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4B34E" w14:textId="77777777" w:rsidR="004F3BF2" w:rsidRPr="0079069D" w:rsidRDefault="004F3BF2" w:rsidP="000D63B2">
      <w:pPr>
        <w:pStyle w:val="Title"/>
        <w:spacing w:line="360" w:lineRule="auto"/>
        <w:rPr>
          <w:sz w:val="60"/>
          <w:szCs w:val="60"/>
        </w:rPr>
      </w:pPr>
      <w:r w:rsidRPr="0079069D">
        <w:rPr>
          <w:sz w:val="60"/>
          <w:szCs w:val="60"/>
        </w:rPr>
        <w:t>Annual Report 2021</w:t>
      </w:r>
    </w:p>
    <w:p w14:paraId="517F7BAB" w14:textId="77777777" w:rsidR="004F3BF2" w:rsidRPr="0079069D" w:rsidRDefault="004F3BF2" w:rsidP="000D63B2">
      <w:pPr>
        <w:pStyle w:val="Heading3"/>
        <w:spacing w:line="360" w:lineRule="auto"/>
        <w:rPr>
          <w:sz w:val="26"/>
          <w:szCs w:val="26"/>
        </w:rPr>
      </w:pPr>
      <w:r w:rsidRPr="0079069D">
        <w:rPr>
          <w:sz w:val="26"/>
          <w:szCs w:val="26"/>
        </w:rPr>
        <w:t>Responsible body’s declaration</w:t>
      </w:r>
    </w:p>
    <w:p w14:paraId="22B84223" w14:textId="77777777" w:rsidR="004F3BF2" w:rsidRPr="0079069D" w:rsidRDefault="004F3BF2" w:rsidP="000D63B2">
      <w:pPr>
        <w:spacing w:line="360" w:lineRule="auto"/>
        <w:rPr>
          <w:sz w:val="24"/>
          <w:szCs w:val="24"/>
        </w:rPr>
      </w:pPr>
      <w:r w:rsidRPr="0079069D">
        <w:rPr>
          <w:sz w:val="24"/>
          <w:szCs w:val="24"/>
        </w:rPr>
        <w:t xml:space="preserve">In accordance with the </w:t>
      </w:r>
      <w:r w:rsidRPr="0079069D">
        <w:rPr>
          <w:i/>
          <w:iCs/>
          <w:sz w:val="24"/>
          <w:szCs w:val="24"/>
        </w:rPr>
        <w:t>Financial Management Act 1994</w:t>
      </w:r>
      <w:r w:rsidRPr="0079069D">
        <w:rPr>
          <w:sz w:val="24"/>
          <w:szCs w:val="24"/>
        </w:rPr>
        <w:t>, I am pleased to present the Department of Environment, Land, Water and Planning Annual Report for the year ending 30 June 2021.</w:t>
      </w:r>
    </w:p>
    <w:p w14:paraId="11CE0B97" w14:textId="77777777" w:rsidR="004F3BF2" w:rsidRPr="0079069D" w:rsidRDefault="004F3BF2" w:rsidP="000D63B2">
      <w:pPr>
        <w:spacing w:line="360" w:lineRule="auto"/>
        <w:rPr>
          <w:b/>
          <w:bCs/>
          <w:sz w:val="24"/>
          <w:szCs w:val="24"/>
        </w:rPr>
      </w:pPr>
      <w:r w:rsidRPr="0079069D">
        <w:rPr>
          <w:b/>
          <w:bCs/>
          <w:sz w:val="24"/>
          <w:szCs w:val="24"/>
        </w:rPr>
        <w:t xml:space="preserve">John Bradley </w:t>
      </w:r>
      <w:r w:rsidRPr="0079069D">
        <w:rPr>
          <w:b/>
          <w:bCs/>
          <w:sz w:val="24"/>
          <w:szCs w:val="24"/>
        </w:rPr>
        <w:br/>
      </w:r>
      <w:r w:rsidRPr="0079069D">
        <w:rPr>
          <w:sz w:val="24"/>
          <w:szCs w:val="24"/>
        </w:rPr>
        <w:t xml:space="preserve">Secretary </w:t>
      </w:r>
      <w:r w:rsidRPr="0079069D">
        <w:rPr>
          <w:sz w:val="24"/>
          <w:szCs w:val="24"/>
        </w:rPr>
        <w:br/>
        <w:t xml:space="preserve">Department of Environment, Land, Water and Planning </w:t>
      </w:r>
      <w:r w:rsidRPr="0079069D">
        <w:rPr>
          <w:b/>
          <w:bCs/>
          <w:sz w:val="24"/>
          <w:szCs w:val="24"/>
        </w:rPr>
        <w:br/>
      </w:r>
      <w:r w:rsidRPr="0079069D">
        <w:rPr>
          <w:sz w:val="24"/>
          <w:szCs w:val="24"/>
        </w:rPr>
        <w:t>22 October 2021</w:t>
      </w:r>
    </w:p>
    <w:p w14:paraId="289F4F49" w14:textId="77777777" w:rsidR="004F3BF2" w:rsidRPr="0079069D" w:rsidRDefault="004F3BF2" w:rsidP="000D63B2">
      <w:pPr>
        <w:pStyle w:val="Heading3"/>
        <w:spacing w:line="360" w:lineRule="auto"/>
        <w:rPr>
          <w:sz w:val="26"/>
          <w:szCs w:val="26"/>
        </w:rPr>
      </w:pPr>
      <w:r w:rsidRPr="0079069D">
        <w:rPr>
          <w:sz w:val="26"/>
          <w:szCs w:val="26"/>
        </w:rPr>
        <w:t>Acknowledgement</w:t>
      </w:r>
    </w:p>
    <w:p w14:paraId="02B17C8A" w14:textId="77777777" w:rsidR="004F3BF2" w:rsidRPr="0079069D" w:rsidRDefault="004F3BF2" w:rsidP="000D63B2">
      <w:pPr>
        <w:spacing w:line="360" w:lineRule="auto"/>
        <w:rPr>
          <w:sz w:val="24"/>
          <w:szCs w:val="24"/>
        </w:rPr>
      </w:pPr>
      <w:r w:rsidRPr="0079069D">
        <w:rPr>
          <w:sz w:val="24"/>
          <w:szCs w:val="24"/>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6E036584" w14:textId="77777777" w:rsidR="004F3BF2" w:rsidRPr="0079069D" w:rsidRDefault="004F3BF2" w:rsidP="000D63B2">
      <w:pPr>
        <w:spacing w:line="360" w:lineRule="auto"/>
        <w:rPr>
          <w:sz w:val="24"/>
          <w:szCs w:val="24"/>
        </w:rPr>
      </w:pPr>
      <w:r w:rsidRPr="0079069D">
        <w:rPr>
          <w:sz w:val="24"/>
          <w:szCs w:val="24"/>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135A5951" w14:textId="77777777" w:rsidR="004F3BF2" w:rsidRPr="0079069D" w:rsidRDefault="004F3BF2" w:rsidP="000D63B2">
      <w:pPr>
        <w:pStyle w:val="Heading3"/>
        <w:spacing w:line="360" w:lineRule="auto"/>
        <w:rPr>
          <w:sz w:val="26"/>
          <w:szCs w:val="26"/>
        </w:rPr>
      </w:pPr>
      <w:r w:rsidRPr="0079069D">
        <w:rPr>
          <w:sz w:val="26"/>
          <w:szCs w:val="26"/>
        </w:rPr>
        <w:t>Photo Credit</w:t>
      </w:r>
    </w:p>
    <w:p w14:paraId="0C21333F" w14:textId="77777777" w:rsidR="004F3BF2" w:rsidRPr="0079069D" w:rsidRDefault="004F3BF2" w:rsidP="000D63B2">
      <w:pPr>
        <w:pStyle w:val="ListParagraph"/>
        <w:numPr>
          <w:ilvl w:val="0"/>
          <w:numId w:val="1"/>
        </w:numPr>
        <w:spacing w:line="360" w:lineRule="auto"/>
        <w:rPr>
          <w:color w:val="000000" w:themeColor="text1"/>
          <w:sz w:val="24"/>
          <w:szCs w:val="24"/>
        </w:rPr>
      </w:pPr>
      <w:r w:rsidRPr="0079069D">
        <w:rPr>
          <w:color w:val="000000" w:themeColor="text1"/>
          <w:sz w:val="24"/>
          <w:szCs w:val="24"/>
        </w:rPr>
        <w:t xml:space="preserve">DELWP Emergency Management training © Travis Lee, DELWP </w:t>
      </w:r>
    </w:p>
    <w:p w14:paraId="70B7C1EA" w14:textId="77777777" w:rsidR="004F3BF2" w:rsidRPr="0079069D" w:rsidRDefault="004F3BF2" w:rsidP="000D63B2">
      <w:pPr>
        <w:pStyle w:val="ListParagraph"/>
        <w:numPr>
          <w:ilvl w:val="0"/>
          <w:numId w:val="1"/>
        </w:numPr>
        <w:spacing w:line="360" w:lineRule="auto"/>
        <w:rPr>
          <w:color w:val="000000" w:themeColor="text1"/>
          <w:sz w:val="24"/>
          <w:szCs w:val="24"/>
        </w:rPr>
      </w:pPr>
      <w:r w:rsidRPr="0079069D">
        <w:rPr>
          <w:color w:val="000000" w:themeColor="text1"/>
          <w:sz w:val="24"/>
          <w:szCs w:val="24"/>
        </w:rPr>
        <w:t>Western Pygmy Possum © State of Victoria, DELWP</w:t>
      </w:r>
    </w:p>
    <w:p w14:paraId="54971987" w14:textId="77777777" w:rsidR="004F3BF2" w:rsidRPr="0079069D" w:rsidRDefault="004F3BF2" w:rsidP="000D63B2">
      <w:pPr>
        <w:pStyle w:val="ListParagraph"/>
        <w:numPr>
          <w:ilvl w:val="0"/>
          <w:numId w:val="1"/>
        </w:numPr>
        <w:spacing w:line="360" w:lineRule="auto"/>
        <w:rPr>
          <w:color w:val="000000" w:themeColor="text1"/>
          <w:sz w:val="24"/>
          <w:szCs w:val="24"/>
        </w:rPr>
      </w:pPr>
      <w:r w:rsidRPr="0079069D">
        <w:rPr>
          <w:color w:val="000000" w:themeColor="text1"/>
          <w:sz w:val="24"/>
          <w:szCs w:val="24"/>
        </w:rPr>
        <w:t>Digital Twin Victoria © State of Victoria, DELWP</w:t>
      </w:r>
    </w:p>
    <w:p w14:paraId="43BB430F" w14:textId="77777777" w:rsidR="004F3BF2" w:rsidRPr="0079069D" w:rsidRDefault="004F3BF2" w:rsidP="000D63B2">
      <w:pPr>
        <w:pStyle w:val="ListParagraph"/>
        <w:numPr>
          <w:ilvl w:val="0"/>
          <w:numId w:val="1"/>
        </w:numPr>
        <w:spacing w:line="360" w:lineRule="auto"/>
        <w:rPr>
          <w:color w:val="000000" w:themeColor="text1"/>
          <w:sz w:val="24"/>
          <w:szCs w:val="24"/>
        </w:rPr>
      </w:pPr>
      <w:r w:rsidRPr="0079069D">
        <w:rPr>
          <w:color w:val="000000" w:themeColor="text1"/>
          <w:sz w:val="24"/>
          <w:szCs w:val="24"/>
        </w:rPr>
        <w:t>Water for Victoria © CRAIG MOODIE PHOTOGRAPHY PTY LTD 2016</w:t>
      </w:r>
    </w:p>
    <w:p w14:paraId="02086953" w14:textId="77777777" w:rsidR="004F3BF2" w:rsidRPr="0079069D" w:rsidRDefault="004F3BF2" w:rsidP="000D63B2">
      <w:pPr>
        <w:pStyle w:val="ListParagraph"/>
        <w:numPr>
          <w:ilvl w:val="0"/>
          <w:numId w:val="1"/>
        </w:numPr>
        <w:spacing w:line="360" w:lineRule="auto"/>
        <w:rPr>
          <w:color w:val="000000" w:themeColor="text1"/>
          <w:sz w:val="24"/>
          <w:szCs w:val="24"/>
        </w:rPr>
      </w:pPr>
      <w:r w:rsidRPr="0079069D">
        <w:rPr>
          <w:color w:val="000000" w:themeColor="text1"/>
          <w:sz w:val="24"/>
          <w:szCs w:val="24"/>
        </w:rPr>
        <w:t>Planned burning with drip torch © State of Victoria, DELWP</w:t>
      </w:r>
    </w:p>
    <w:p w14:paraId="17BD4496" w14:textId="77777777" w:rsidR="004F3BF2" w:rsidRPr="0079069D" w:rsidRDefault="004F3BF2" w:rsidP="000D63B2">
      <w:pPr>
        <w:spacing w:line="360" w:lineRule="auto"/>
        <w:rPr>
          <w:sz w:val="24"/>
          <w:szCs w:val="24"/>
        </w:rPr>
      </w:pPr>
      <w:r w:rsidRPr="0079069D">
        <w:rPr>
          <w:sz w:val="24"/>
          <w:szCs w:val="24"/>
        </w:rPr>
        <w:lastRenderedPageBreak/>
        <w:t>Copyright © Department of Environment, Land, Water and Planning 2021</w:t>
      </w:r>
      <w:r w:rsidRPr="0079069D">
        <w:rPr>
          <w:sz w:val="24"/>
          <w:szCs w:val="24"/>
        </w:rPr>
        <w:br/>
        <w:t xml:space="preserve">ISSN 2205-8931 (print) </w:t>
      </w:r>
      <w:r w:rsidRPr="0079069D">
        <w:rPr>
          <w:sz w:val="24"/>
          <w:szCs w:val="24"/>
        </w:rPr>
        <w:br/>
        <w:t>ISSN 2205-894X (pdf)</w:t>
      </w:r>
    </w:p>
    <w:p w14:paraId="52FCE125" w14:textId="77777777" w:rsidR="004F3BF2" w:rsidRPr="0079069D" w:rsidRDefault="004F3BF2" w:rsidP="000D63B2">
      <w:pPr>
        <w:pStyle w:val="Heading3"/>
        <w:spacing w:line="360" w:lineRule="auto"/>
        <w:rPr>
          <w:sz w:val="26"/>
          <w:szCs w:val="26"/>
        </w:rPr>
      </w:pPr>
      <w:r w:rsidRPr="0079069D">
        <w:rPr>
          <w:sz w:val="26"/>
          <w:szCs w:val="26"/>
        </w:rPr>
        <w:t>Accessibility</w:t>
      </w:r>
    </w:p>
    <w:p w14:paraId="4A563131" w14:textId="77777777" w:rsidR="004F3BF2" w:rsidRPr="0079069D" w:rsidRDefault="004F3BF2" w:rsidP="000D63B2">
      <w:pPr>
        <w:spacing w:line="360" w:lineRule="auto"/>
        <w:rPr>
          <w:sz w:val="24"/>
          <w:szCs w:val="24"/>
        </w:rPr>
      </w:pPr>
      <w:r w:rsidRPr="0079069D">
        <w:rPr>
          <w:sz w:val="24"/>
          <w:szCs w:val="24"/>
        </w:rPr>
        <w:t>If you would like to receive this publication in an alternative format, please contact DELWP Customer Contact Centre on 136 186, customer.service@delwp.vic.gov.au or via the National Relay Service on 133 677, www.relayservice.com.au. This document is also available on the internet at www.delwp.vic.gov.au</w:t>
      </w:r>
    </w:p>
    <w:p w14:paraId="67A9FC17" w14:textId="77777777" w:rsidR="004F3BF2" w:rsidRPr="0079069D" w:rsidRDefault="004F3BF2" w:rsidP="000D63B2">
      <w:pPr>
        <w:spacing w:line="360" w:lineRule="auto"/>
        <w:rPr>
          <w:sz w:val="24"/>
          <w:szCs w:val="24"/>
        </w:rPr>
      </w:pPr>
      <w:r w:rsidRPr="0079069D">
        <w:rPr>
          <w:sz w:val="24"/>
          <w:szCs w:val="24"/>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and Parks Victoria logo. To view a copy of this licence, visit creativecommons.org/licenses/by/4.0/</w:t>
      </w:r>
    </w:p>
    <w:p w14:paraId="5C7C53B8" w14:textId="7F38EFA5" w:rsidR="004F3BF2" w:rsidRPr="0079069D" w:rsidRDefault="004F3BF2" w:rsidP="000D63B2">
      <w:pPr>
        <w:spacing w:line="360" w:lineRule="auto"/>
        <w:rPr>
          <w:rFonts w:ascii="VIC-SemiBold" w:hAnsi="VIC-SemiBold" w:cs="VIC-SemiBold"/>
          <w:sz w:val="50"/>
          <w:szCs w:val="50"/>
        </w:rPr>
      </w:pPr>
      <w:r w:rsidRPr="0079069D">
        <w:rPr>
          <w:sz w:val="24"/>
          <w:szCs w:val="24"/>
        </w:rPr>
        <w:br w:type="page"/>
      </w:r>
    </w:p>
    <w:p w14:paraId="4CB773EA" w14:textId="77777777" w:rsidR="004F3BF2" w:rsidRPr="0079069D" w:rsidRDefault="004F3BF2" w:rsidP="000D63B2">
      <w:pPr>
        <w:pStyle w:val="Heading1"/>
        <w:spacing w:line="360" w:lineRule="auto"/>
        <w:rPr>
          <w:sz w:val="50"/>
          <w:szCs w:val="50"/>
        </w:rPr>
      </w:pPr>
      <w:bookmarkStart w:id="0" w:name="_Toc87013014"/>
      <w:r w:rsidRPr="0079069D">
        <w:rPr>
          <w:sz w:val="50"/>
          <w:szCs w:val="50"/>
        </w:rPr>
        <w:lastRenderedPageBreak/>
        <w:t>Contents</w:t>
      </w:r>
      <w:bookmarkEnd w:id="0"/>
    </w:p>
    <w:p w14:paraId="5CCCB43C" w14:textId="07B472CD" w:rsidR="0052489F" w:rsidRPr="0079069D" w:rsidRDefault="0052489F"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r w:rsidRPr="0079069D">
        <w:rPr>
          <w:sz w:val="24"/>
          <w:szCs w:val="24"/>
        </w:rPr>
        <w:fldChar w:fldCharType="begin"/>
      </w:r>
      <w:r w:rsidRPr="0079069D">
        <w:rPr>
          <w:sz w:val="24"/>
          <w:szCs w:val="24"/>
        </w:rPr>
        <w:instrText xml:space="preserve"> TOC \o "1-2" \h \z \u </w:instrText>
      </w:r>
      <w:r w:rsidRPr="0079069D">
        <w:rPr>
          <w:sz w:val="24"/>
          <w:szCs w:val="24"/>
        </w:rPr>
        <w:fldChar w:fldCharType="separate"/>
      </w:r>
      <w:hyperlink w:anchor="_Toc87013015" w:history="1">
        <w:r w:rsidRPr="0079069D">
          <w:rPr>
            <w:rStyle w:val="Hyperlink"/>
            <w:noProof/>
            <w:sz w:val="24"/>
            <w:szCs w:val="24"/>
          </w:rPr>
          <w:t>Secretary’s message</w:t>
        </w:r>
        <w:r w:rsidRPr="0079069D">
          <w:rPr>
            <w:noProof/>
            <w:webHidden/>
            <w:sz w:val="24"/>
            <w:szCs w:val="24"/>
          </w:rPr>
          <w:tab/>
        </w:r>
        <w:r w:rsidRPr="0079069D">
          <w:rPr>
            <w:noProof/>
            <w:webHidden/>
            <w:sz w:val="24"/>
            <w:szCs w:val="24"/>
          </w:rPr>
          <w:fldChar w:fldCharType="begin"/>
        </w:r>
        <w:r w:rsidRPr="0079069D">
          <w:rPr>
            <w:noProof/>
            <w:webHidden/>
            <w:sz w:val="24"/>
            <w:szCs w:val="24"/>
          </w:rPr>
          <w:instrText xml:space="preserve"> PAGEREF _Toc87013015 \h </w:instrText>
        </w:r>
        <w:r w:rsidRPr="0079069D">
          <w:rPr>
            <w:noProof/>
            <w:webHidden/>
            <w:sz w:val="24"/>
            <w:szCs w:val="24"/>
          </w:rPr>
        </w:r>
        <w:r w:rsidRPr="0079069D">
          <w:rPr>
            <w:noProof/>
            <w:webHidden/>
            <w:sz w:val="24"/>
            <w:szCs w:val="24"/>
          </w:rPr>
          <w:fldChar w:fldCharType="separate"/>
        </w:r>
        <w:r w:rsidRPr="0079069D">
          <w:rPr>
            <w:noProof/>
            <w:webHidden/>
            <w:sz w:val="24"/>
            <w:szCs w:val="24"/>
          </w:rPr>
          <w:t>6</w:t>
        </w:r>
        <w:r w:rsidRPr="0079069D">
          <w:rPr>
            <w:noProof/>
            <w:webHidden/>
            <w:sz w:val="24"/>
            <w:szCs w:val="24"/>
          </w:rPr>
          <w:fldChar w:fldCharType="end"/>
        </w:r>
      </w:hyperlink>
    </w:p>
    <w:p w14:paraId="1DA30055" w14:textId="043A6B51" w:rsidR="0052489F" w:rsidRPr="0079069D" w:rsidRDefault="00021DA7"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19" w:history="1">
        <w:r w:rsidR="0052489F" w:rsidRPr="0079069D">
          <w:rPr>
            <w:rStyle w:val="Hyperlink"/>
            <w:noProof/>
            <w:sz w:val="24"/>
            <w:szCs w:val="24"/>
          </w:rPr>
          <w:t>Key initiatives and projects 2020-21</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_Toc87013019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9</w:t>
        </w:r>
        <w:r w:rsidR="0052489F" w:rsidRPr="0079069D">
          <w:rPr>
            <w:noProof/>
            <w:webHidden/>
            <w:sz w:val="24"/>
            <w:szCs w:val="24"/>
          </w:rPr>
          <w:fldChar w:fldCharType="end"/>
        </w:r>
      </w:hyperlink>
    </w:p>
    <w:p w14:paraId="76B3BD13" w14:textId="5F8F995F" w:rsidR="0052489F" w:rsidRPr="0079069D" w:rsidRDefault="00021DA7"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27" w:history="1">
        <w:r w:rsidR="0052489F" w:rsidRPr="0079069D">
          <w:rPr>
            <w:rStyle w:val="Hyperlink"/>
            <w:noProof/>
            <w:sz w:val="24"/>
            <w:szCs w:val="24"/>
          </w:rPr>
          <w:t>About DELWP</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_Toc87013027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14</w:t>
        </w:r>
        <w:r w:rsidR="0052489F" w:rsidRPr="0079069D">
          <w:rPr>
            <w:noProof/>
            <w:webHidden/>
            <w:sz w:val="24"/>
            <w:szCs w:val="24"/>
          </w:rPr>
          <w:fldChar w:fldCharType="end"/>
        </w:r>
      </w:hyperlink>
    </w:p>
    <w:p w14:paraId="0FAA65A0" w14:textId="601B3471" w:rsidR="0052489F" w:rsidRPr="0079069D" w:rsidRDefault="00021DA7"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40" w:history="1">
        <w:r w:rsidR="0052489F" w:rsidRPr="0079069D">
          <w:rPr>
            <w:rStyle w:val="Hyperlink"/>
            <w:noProof/>
            <w:sz w:val="24"/>
            <w:szCs w:val="24"/>
          </w:rPr>
          <w:t>Departmental objectives, indicators and</w:t>
        </w:r>
        <w:r w:rsidR="0052489F" w:rsidRPr="0079069D">
          <w:rPr>
            <w:rStyle w:val="Hyperlink"/>
            <w:rFonts w:ascii="Cambria" w:hAnsi="Cambria" w:cs="Cambria"/>
            <w:noProof/>
            <w:sz w:val="24"/>
            <w:szCs w:val="24"/>
          </w:rPr>
          <w:t> </w:t>
        </w:r>
        <w:r w:rsidR="0052489F" w:rsidRPr="0079069D">
          <w:rPr>
            <w:rStyle w:val="Hyperlink"/>
            <w:noProof/>
            <w:sz w:val="24"/>
            <w:szCs w:val="24"/>
          </w:rPr>
          <w:t>outputs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_Toc87013040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26</w:t>
        </w:r>
        <w:r w:rsidR="0052489F" w:rsidRPr="0079069D">
          <w:rPr>
            <w:noProof/>
            <w:webHidden/>
            <w:sz w:val="24"/>
            <w:szCs w:val="24"/>
          </w:rPr>
          <w:fldChar w:fldCharType="end"/>
        </w:r>
      </w:hyperlink>
    </w:p>
    <w:p w14:paraId="17095A8F" w14:textId="45330CB1"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41" w:history="1">
        <w:r w:rsidR="0052489F" w:rsidRPr="0079069D">
          <w:rPr>
            <w:rStyle w:val="Hyperlink"/>
            <w:noProof/>
            <w:sz w:val="24"/>
            <w:szCs w:val="24"/>
          </w:rPr>
          <w:t>Net zero emission, climate-ready economy and community</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_Toc87013041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27</w:t>
        </w:r>
        <w:r w:rsidR="0052489F" w:rsidRPr="0079069D">
          <w:rPr>
            <w:noProof/>
            <w:webHidden/>
            <w:sz w:val="24"/>
            <w:szCs w:val="24"/>
          </w:rPr>
          <w:fldChar w:fldCharType="end"/>
        </w:r>
      </w:hyperlink>
    </w:p>
    <w:p w14:paraId="5CE3D299" w14:textId="69FB6359"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42" w:history="1">
        <w:r w:rsidR="0052489F" w:rsidRPr="0079069D">
          <w:rPr>
            <w:rStyle w:val="Hyperlink"/>
            <w:noProof/>
            <w:sz w:val="24"/>
            <w:szCs w:val="24"/>
          </w:rPr>
          <w:t>Healthy, resilient and biodiverse environment</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_Toc87013042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31</w:t>
        </w:r>
        <w:r w:rsidR="0052489F" w:rsidRPr="0079069D">
          <w:rPr>
            <w:noProof/>
            <w:webHidden/>
            <w:sz w:val="24"/>
            <w:szCs w:val="24"/>
          </w:rPr>
          <w:fldChar w:fldCharType="end"/>
        </w:r>
      </w:hyperlink>
    </w:p>
    <w:p w14:paraId="2B132FB2" w14:textId="0F07B368"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43" w:history="1">
        <w:r w:rsidR="0052489F" w:rsidRPr="0079069D">
          <w:rPr>
            <w:rStyle w:val="Hyperlink"/>
            <w:noProof/>
            <w:sz w:val="24"/>
            <w:szCs w:val="24"/>
          </w:rPr>
          <w:t>Reliable, sustainable and affordable energy services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_Toc87013043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39</w:t>
        </w:r>
        <w:r w:rsidR="0052489F" w:rsidRPr="0079069D">
          <w:rPr>
            <w:noProof/>
            <w:webHidden/>
            <w:sz w:val="24"/>
            <w:szCs w:val="24"/>
          </w:rPr>
          <w:fldChar w:fldCharType="end"/>
        </w:r>
      </w:hyperlink>
    </w:p>
    <w:p w14:paraId="1A1979A9" w14:textId="14151E86"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44" w:history="1">
        <w:r w:rsidR="0052489F" w:rsidRPr="0079069D">
          <w:rPr>
            <w:rStyle w:val="Hyperlink"/>
            <w:noProof/>
            <w:sz w:val="24"/>
            <w:szCs w:val="24"/>
          </w:rPr>
          <w:t>Productive and effective land management</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_Toc87013044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48</w:t>
        </w:r>
        <w:r w:rsidR="0052489F" w:rsidRPr="0079069D">
          <w:rPr>
            <w:noProof/>
            <w:webHidden/>
            <w:sz w:val="24"/>
            <w:szCs w:val="24"/>
          </w:rPr>
          <w:fldChar w:fldCharType="end"/>
        </w:r>
      </w:hyperlink>
    </w:p>
    <w:p w14:paraId="5E5D127F" w14:textId="2C106083"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45" w:history="1">
        <w:r w:rsidR="0052489F" w:rsidRPr="0079069D">
          <w:rPr>
            <w:rStyle w:val="Hyperlink"/>
            <w:noProof/>
            <w:sz w:val="24"/>
            <w:szCs w:val="24"/>
          </w:rPr>
          <w:t>Safe, sustainable and productive water</w:t>
        </w:r>
        <w:r w:rsidR="0052489F" w:rsidRPr="0079069D">
          <w:rPr>
            <w:rStyle w:val="Hyperlink"/>
            <w:rFonts w:ascii="Cambria" w:hAnsi="Cambria" w:cs="Cambria"/>
            <w:noProof/>
            <w:sz w:val="24"/>
            <w:szCs w:val="24"/>
          </w:rPr>
          <w:t> </w:t>
        </w:r>
        <w:r w:rsidR="0052489F" w:rsidRPr="0079069D">
          <w:rPr>
            <w:rStyle w:val="Hyperlink"/>
            <w:noProof/>
            <w:sz w:val="24"/>
            <w:szCs w:val="24"/>
          </w:rPr>
          <w:t>resources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_Toc87013045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57</w:t>
        </w:r>
        <w:r w:rsidR="0052489F" w:rsidRPr="0079069D">
          <w:rPr>
            <w:noProof/>
            <w:webHidden/>
            <w:sz w:val="24"/>
            <w:szCs w:val="24"/>
          </w:rPr>
          <w:fldChar w:fldCharType="end"/>
        </w:r>
      </w:hyperlink>
    </w:p>
    <w:p w14:paraId="339B84A1" w14:textId="68881FD4"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46" w:history="1">
        <w:r w:rsidR="0052489F" w:rsidRPr="0079069D">
          <w:rPr>
            <w:rStyle w:val="Hyperlink"/>
            <w:noProof/>
            <w:sz w:val="24"/>
            <w:szCs w:val="24"/>
          </w:rPr>
          <w:t>A safe and quality built environment</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_Toc87013046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62</w:t>
        </w:r>
        <w:r w:rsidR="0052489F" w:rsidRPr="0079069D">
          <w:rPr>
            <w:noProof/>
            <w:webHidden/>
            <w:sz w:val="24"/>
            <w:szCs w:val="24"/>
          </w:rPr>
          <w:fldChar w:fldCharType="end"/>
        </w:r>
      </w:hyperlink>
    </w:p>
    <w:p w14:paraId="703BDCF1" w14:textId="3B42ECE5"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47" w:history="1">
        <w:r w:rsidR="0052489F" w:rsidRPr="0079069D">
          <w:rPr>
            <w:rStyle w:val="Hyperlink"/>
            <w:noProof/>
            <w:sz w:val="24"/>
            <w:szCs w:val="24"/>
          </w:rPr>
          <w:t>Reduced impact of major bushfires and other emergencies on people, property and the environment</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_Toc87013047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69</w:t>
        </w:r>
        <w:r w:rsidR="0052489F" w:rsidRPr="0079069D">
          <w:rPr>
            <w:noProof/>
            <w:webHidden/>
            <w:sz w:val="24"/>
            <w:szCs w:val="24"/>
          </w:rPr>
          <w:fldChar w:fldCharType="end"/>
        </w:r>
      </w:hyperlink>
    </w:p>
    <w:p w14:paraId="4397FC31" w14:textId="7A8234F4" w:rsidR="0052489F" w:rsidRPr="0079069D" w:rsidRDefault="00021DA7"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48" w:history="1">
        <w:r w:rsidR="0052489F" w:rsidRPr="0079069D">
          <w:rPr>
            <w:rStyle w:val="Hyperlink"/>
            <w:noProof/>
            <w:sz w:val="24"/>
            <w:szCs w:val="24"/>
          </w:rPr>
          <w:t>Our People</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_Toc87013048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76</w:t>
        </w:r>
        <w:r w:rsidR="0052489F" w:rsidRPr="0079069D">
          <w:rPr>
            <w:noProof/>
            <w:webHidden/>
            <w:sz w:val="24"/>
            <w:szCs w:val="24"/>
          </w:rPr>
          <w:fldChar w:fldCharType="end"/>
        </w:r>
      </w:hyperlink>
    </w:p>
    <w:p w14:paraId="1769195B" w14:textId="1EE29F6A" w:rsidR="0052489F" w:rsidRPr="0079069D" w:rsidRDefault="00021DA7"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53" w:history="1">
        <w:r w:rsidR="0052489F" w:rsidRPr="0079069D">
          <w:rPr>
            <w:rStyle w:val="Hyperlink"/>
            <w:noProof/>
            <w:sz w:val="24"/>
            <w:szCs w:val="24"/>
          </w:rPr>
          <w:t>Financial Review</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_Toc87013053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92</w:t>
        </w:r>
        <w:r w:rsidR="0052489F" w:rsidRPr="0079069D">
          <w:rPr>
            <w:noProof/>
            <w:webHidden/>
            <w:sz w:val="24"/>
            <w:szCs w:val="24"/>
          </w:rPr>
          <w:fldChar w:fldCharType="end"/>
        </w:r>
      </w:hyperlink>
    </w:p>
    <w:p w14:paraId="3EF3E5F8" w14:textId="3D405659" w:rsidR="0052489F" w:rsidRPr="0079069D" w:rsidRDefault="00021DA7"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57" w:history="1">
        <w:r w:rsidR="0052489F" w:rsidRPr="0079069D">
          <w:rPr>
            <w:rStyle w:val="Hyperlink"/>
            <w:noProof/>
            <w:sz w:val="24"/>
            <w:szCs w:val="24"/>
          </w:rPr>
          <w:t>Climate-related risk disclosure statement</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_Toc87013057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96</w:t>
        </w:r>
        <w:r w:rsidR="0052489F" w:rsidRPr="0079069D">
          <w:rPr>
            <w:noProof/>
            <w:webHidden/>
            <w:sz w:val="24"/>
            <w:szCs w:val="24"/>
          </w:rPr>
          <w:fldChar w:fldCharType="end"/>
        </w:r>
      </w:hyperlink>
    </w:p>
    <w:p w14:paraId="50357084" w14:textId="3FECCEB9" w:rsidR="0052489F" w:rsidRPr="0079069D" w:rsidRDefault="00021DA7"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62" w:history="1">
        <w:r w:rsidR="0052489F" w:rsidRPr="0079069D">
          <w:rPr>
            <w:rStyle w:val="Hyperlink"/>
            <w:noProof/>
            <w:sz w:val="24"/>
            <w:szCs w:val="24"/>
          </w:rPr>
          <w:t>Environmental performance</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_Toc87013062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100</w:t>
        </w:r>
        <w:r w:rsidR="0052489F" w:rsidRPr="0079069D">
          <w:rPr>
            <w:noProof/>
            <w:webHidden/>
            <w:sz w:val="24"/>
            <w:szCs w:val="24"/>
          </w:rPr>
          <w:fldChar w:fldCharType="end"/>
        </w:r>
      </w:hyperlink>
    </w:p>
    <w:p w14:paraId="2D2A5504" w14:textId="3AC7D330" w:rsidR="0052489F" w:rsidRPr="0079069D" w:rsidRDefault="00021DA7"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071" w:history="1">
        <w:r w:rsidR="0052489F" w:rsidRPr="0079069D">
          <w:rPr>
            <w:rStyle w:val="Hyperlink"/>
            <w:noProof/>
            <w:sz w:val="24"/>
            <w:szCs w:val="24"/>
          </w:rPr>
          <w:t>Legislative and other information</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_Toc87013071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114</w:t>
        </w:r>
        <w:r w:rsidR="0052489F" w:rsidRPr="0079069D">
          <w:rPr>
            <w:noProof/>
            <w:webHidden/>
            <w:sz w:val="24"/>
            <w:szCs w:val="24"/>
          </w:rPr>
          <w:fldChar w:fldCharType="end"/>
        </w:r>
      </w:hyperlink>
    </w:p>
    <w:p w14:paraId="78C6FEFE" w14:textId="369EB7A7" w:rsidR="0052489F" w:rsidRPr="0079069D" w:rsidRDefault="00021DA7"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03" w:history="1">
        <w:r w:rsidR="0052489F" w:rsidRPr="0079069D">
          <w:rPr>
            <w:rStyle w:val="Hyperlink"/>
            <w:noProof/>
            <w:sz w:val="24"/>
            <w:szCs w:val="24"/>
          </w:rPr>
          <w:t>Financial Statements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_Toc87013103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157</w:t>
        </w:r>
        <w:r w:rsidR="0052489F" w:rsidRPr="0079069D">
          <w:rPr>
            <w:noProof/>
            <w:webHidden/>
            <w:sz w:val="24"/>
            <w:szCs w:val="24"/>
          </w:rPr>
          <w:fldChar w:fldCharType="end"/>
        </w:r>
      </w:hyperlink>
    </w:p>
    <w:p w14:paraId="05313FC7" w14:textId="2815D544" w:rsidR="0052489F" w:rsidRPr="0079069D" w:rsidRDefault="00021DA7" w:rsidP="000D63B2">
      <w:pPr>
        <w:pStyle w:val="TOC1"/>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22" w:history="1">
        <w:r w:rsidR="0052489F" w:rsidRPr="0079069D">
          <w:rPr>
            <w:rStyle w:val="Hyperlink"/>
            <w:noProof/>
            <w:sz w:val="24"/>
            <w:szCs w:val="24"/>
          </w:rPr>
          <w:t>Appendices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_Toc87013122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286</w:t>
        </w:r>
        <w:r w:rsidR="0052489F" w:rsidRPr="0079069D">
          <w:rPr>
            <w:noProof/>
            <w:webHidden/>
            <w:sz w:val="24"/>
            <w:szCs w:val="24"/>
          </w:rPr>
          <w:fldChar w:fldCharType="end"/>
        </w:r>
      </w:hyperlink>
    </w:p>
    <w:p w14:paraId="4D685F2D" w14:textId="648A3B9E"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23" w:history="1">
        <w:r w:rsidR="0052489F" w:rsidRPr="0079069D">
          <w:rPr>
            <w:rStyle w:val="Hyperlink"/>
            <w:noProof/>
            <w:sz w:val="24"/>
            <w:szCs w:val="24"/>
          </w:rPr>
          <w:t>Appendix 1: Disclosure Index</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_Toc87013123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286</w:t>
        </w:r>
        <w:r w:rsidR="0052489F" w:rsidRPr="0079069D">
          <w:rPr>
            <w:noProof/>
            <w:webHidden/>
            <w:sz w:val="24"/>
            <w:szCs w:val="24"/>
          </w:rPr>
          <w:fldChar w:fldCharType="end"/>
        </w:r>
      </w:hyperlink>
    </w:p>
    <w:p w14:paraId="38182FCB" w14:textId="1122B521"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24" w:history="1">
        <w:r w:rsidR="0052489F" w:rsidRPr="0079069D">
          <w:rPr>
            <w:rStyle w:val="Hyperlink"/>
            <w:noProof/>
            <w:sz w:val="24"/>
            <w:szCs w:val="24"/>
          </w:rPr>
          <w:t>Appendix 2: Comparative workforce data</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_Toc87013124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288</w:t>
        </w:r>
        <w:r w:rsidR="0052489F" w:rsidRPr="0079069D">
          <w:rPr>
            <w:noProof/>
            <w:webHidden/>
            <w:sz w:val="24"/>
            <w:szCs w:val="24"/>
          </w:rPr>
          <w:fldChar w:fldCharType="end"/>
        </w:r>
      </w:hyperlink>
    </w:p>
    <w:p w14:paraId="5B48157E" w14:textId="3837EABF"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26" w:history="1">
        <w:r w:rsidR="0052489F" w:rsidRPr="0079069D">
          <w:rPr>
            <w:rStyle w:val="Hyperlink"/>
            <w:noProof/>
            <w:sz w:val="24"/>
            <w:szCs w:val="24"/>
          </w:rPr>
          <w:t>Appendix 3: Occupational Health and Safety performance measures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_Toc87013126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300</w:t>
        </w:r>
        <w:r w:rsidR="0052489F" w:rsidRPr="0079069D">
          <w:rPr>
            <w:noProof/>
            <w:webHidden/>
            <w:sz w:val="24"/>
            <w:szCs w:val="24"/>
          </w:rPr>
          <w:fldChar w:fldCharType="end"/>
        </w:r>
      </w:hyperlink>
    </w:p>
    <w:p w14:paraId="776D6B4C" w14:textId="57A3D1DD"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27" w:history="1">
        <w:r w:rsidR="0052489F" w:rsidRPr="0079069D">
          <w:rPr>
            <w:rStyle w:val="Hyperlink"/>
            <w:noProof/>
            <w:sz w:val="24"/>
            <w:szCs w:val="24"/>
          </w:rPr>
          <w:t>Appendix 4: Budget Portfolio Outcomes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_Toc87013127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303</w:t>
        </w:r>
        <w:r w:rsidR="0052489F" w:rsidRPr="0079069D">
          <w:rPr>
            <w:noProof/>
            <w:webHidden/>
            <w:sz w:val="24"/>
            <w:szCs w:val="24"/>
          </w:rPr>
          <w:fldChar w:fldCharType="end"/>
        </w:r>
      </w:hyperlink>
    </w:p>
    <w:p w14:paraId="3BBA2B5C" w14:textId="174FA40D"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28" w:history="1">
        <w:r w:rsidR="0052489F" w:rsidRPr="0079069D">
          <w:rPr>
            <w:rStyle w:val="Hyperlink"/>
            <w:noProof/>
            <w:sz w:val="24"/>
            <w:szCs w:val="24"/>
          </w:rPr>
          <w:t>Appendix 5: Capital projects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_Toc87013128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310</w:t>
        </w:r>
        <w:r w:rsidR="0052489F" w:rsidRPr="0079069D">
          <w:rPr>
            <w:noProof/>
            <w:webHidden/>
            <w:sz w:val="24"/>
            <w:szCs w:val="24"/>
          </w:rPr>
          <w:fldChar w:fldCharType="end"/>
        </w:r>
      </w:hyperlink>
    </w:p>
    <w:p w14:paraId="701E3FDC" w14:textId="6396ACD5"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29" w:history="1">
        <w:r w:rsidR="0052489F" w:rsidRPr="0079069D">
          <w:rPr>
            <w:rStyle w:val="Hyperlink"/>
            <w:noProof/>
            <w:sz w:val="24"/>
            <w:szCs w:val="24"/>
          </w:rPr>
          <w:t>Appendix 6: Disclosure of grants and transfer payments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_Toc87013129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311</w:t>
        </w:r>
        <w:r w:rsidR="0052489F" w:rsidRPr="0079069D">
          <w:rPr>
            <w:noProof/>
            <w:webHidden/>
            <w:sz w:val="24"/>
            <w:szCs w:val="24"/>
          </w:rPr>
          <w:fldChar w:fldCharType="end"/>
        </w:r>
      </w:hyperlink>
    </w:p>
    <w:p w14:paraId="5384DA26" w14:textId="26CA938C"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30" w:history="1">
        <w:r w:rsidR="0052489F" w:rsidRPr="0079069D">
          <w:rPr>
            <w:rStyle w:val="Hyperlink"/>
            <w:noProof/>
            <w:sz w:val="24"/>
            <w:szCs w:val="24"/>
          </w:rPr>
          <w:t>Appendix 7: Environmental contributions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_Toc87013130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342</w:t>
        </w:r>
        <w:r w:rsidR="0052489F" w:rsidRPr="0079069D">
          <w:rPr>
            <w:noProof/>
            <w:webHidden/>
            <w:sz w:val="24"/>
            <w:szCs w:val="24"/>
          </w:rPr>
          <w:fldChar w:fldCharType="end"/>
        </w:r>
      </w:hyperlink>
    </w:p>
    <w:p w14:paraId="2AB1CE21" w14:textId="1FC02C84"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31" w:history="1">
        <w:r w:rsidR="0052489F" w:rsidRPr="0079069D">
          <w:rPr>
            <w:rStyle w:val="Hyperlink"/>
            <w:noProof/>
            <w:sz w:val="24"/>
            <w:szCs w:val="24"/>
          </w:rPr>
          <w:t>Appendix 8: Ministerial Statements of Expectations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_Toc87013131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344</w:t>
        </w:r>
        <w:r w:rsidR="0052489F" w:rsidRPr="0079069D">
          <w:rPr>
            <w:noProof/>
            <w:webHidden/>
            <w:sz w:val="24"/>
            <w:szCs w:val="24"/>
          </w:rPr>
          <w:fldChar w:fldCharType="end"/>
        </w:r>
      </w:hyperlink>
    </w:p>
    <w:p w14:paraId="023D982A" w14:textId="0F3535FA"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32" w:history="1">
        <w:r w:rsidR="0052489F" w:rsidRPr="0079069D">
          <w:rPr>
            <w:rStyle w:val="Hyperlink"/>
            <w:noProof/>
            <w:sz w:val="24"/>
            <w:szCs w:val="24"/>
          </w:rPr>
          <w:t>Appendix 9: Municipal and Industrial Landfill Levy (MILL) Trust Account</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_Toc87013132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348</w:t>
        </w:r>
        <w:r w:rsidR="0052489F" w:rsidRPr="0079069D">
          <w:rPr>
            <w:noProof/>
            <w:webHidden/>
            <w:sz w:val="24"/>
            <w:szCs w:val="24"/>
          </w:rPr>
          <w:fldChar w:fldCharType="end"/>
        </w:r>
      </w:hyperlink>
    </w:p>
    <w:p w14:paraId="10034460" w14:textId="1ED746E7"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33" w:history="1">
        <w:r w:rsidR="0052489F" w:rsidRPr="0079069D">
          <w:rPr>
            <w:rStyle w:val="Hyperlink"/>
            <w:noProof/>
            <w:sz w:val="24"/>
            <w:szCs w:val="24"/>
          </w:rPr>
          <w:t>Appendix 10: Sustainability Fund Account and Sustainability Fund Grants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_Toc87013133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350</w:t>
        </w:r>
        <w:r w:rsidR="0052489F" w:rsidRPr="0079069D">
          <w:rPr>
            <w:noProof/>
            <w:webHidden/>
            <w:sz w:val="24"/>
            <w:szCs w:val="24"/>
          </w:rPr>
          <w:fldChar w:fldCharType="end"/>
        </w:r>
      </w:hyperlink>
    </w:p>
    <w:p w14:paraId="3016B197" w14:textId="512EC1CD"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35" w:history="1">
        <w:r w:rsidR="0052489F" w:rsidRPr="0079069D">
          <w:rPr>
            <w:rStyle w:val="Hyperlink"/>
            <w:noProof/>
            <w:sz w:val="24"/>
            <w:szCs w:val="24"/>
          </w:rPr>
          <w:t>Appendix 11: Feed-in tariff data</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_Toc87013135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383</w:t>
        </w:r>
        <w:r w:rsidR="0052489F" w:rsidRPr="0079069D">
          <w:rPr>
            <w:noProof/>
            <w:webHidden/>
            <w:sz w:val="24"/>
            <w:szCs w:val="24"/>
          </w:rPr>
          <w:fldChar w:fldCharType="end"/>
        </w:r>
      </w:hyperlink>
    </w:p>
    <w:p w14:paraId="71A7AA78" w14:textId="350204B6" w:rsidR="0052489F" w:rsidRPr="0079069D" w:rsidRDefault="00021DA7" w:rsidP="000D63B2">
      <w:pPr>
        <w:pStyle w:val="TOC2"/>
        <w:tabs>
          <w:tab w:val="right" w:leader="dot" w:pos="10790"/>
        </w:tabs>
        <w:spacing w:line="360" w:lineRule="auto"/>
        <w:rPr>
          <w:rFonts w:asciiTheme="minorHAnsi" w:eastAsiaTheme="minorEastAsia" w:hAnsiTheme="minorHAnsi" w:cstheme="minorBidi"/>
          <w:noProof/>
          <w:color w:val="auto"/>
          <w:sz w:val="36"/>
          <w:szCs w:val="36"/>
          <w:lang w:val="en-AU" w:eastAsia="en-GB"/>
        </w:rPr>
      </w:pPr>
      <w:hyperlink w:anchor="_Toc87013136" w:history="1">
        <w:r w:rsidR="0052489F" w:rsidRPr="0079069D">
          <w:rPr>
            <w:rStyle w:val="Hyperlink"/>
            <w:noProof/>
            <w:sz w:val="24"/>
            <w:szCs w:val="24"/>
          </w:rPr>
          <w:t>Appendix 12: Acronyms and Abbreviations</w:t>
        </w:r>
        <w:r w:rsidR="0052489F" w:rsidRPr="0079069D">
          <w:rPr>
            <w:noProof/>
            <w:webHidden/>
            <w:sz w:val="24"/>
            <w:szCs w:val="24"/>
          </w:rPr>
          <w:tab/>
        </w:r>
        <w:r w:rsidR="0052489F" w:rsidRPr="0079069D">
          <w:rPr>
            <w:noProof/>
            <w:webHidden/>
            <w:sz w:val="24"/>
            <w:szCs w:val="24"/>
          </w:rPr>
          <w:fldChar w:fldCharType="begin"/>
        </w:r>
        <w:r w:rsidR="0052489F" w:rsidRPr="0079069D">
          <w:rPr>
            <w:noProof/>
            <w:webHidden/>
            <w:sz w:val="24"/>
            <w:szCs w:val="24"/>
          </w:rPr>
          <w:instrText xml:space="preserve"> PAGEREF _Toc87013136 \h </w:instrText>
        </w:r>
        <w:r w:rsidR="0052489F" w:rsidRPr="0079069D">
          <w:rPr>
            <w:noProof/>
            <w:webHidden/>
            <w:sz w:val="24"/>
            <w:szCs w:val="24"/>
          </w:rPr>
        </w:r>
        <w:r w:rsidR="0052489F" w:rsidRPr="0079069D">
          <w:rPr>
            <w:noProof/>
            <w:webHidden/>
            <w:sz w:val="24"/>
            <w:szCs w:val="24"/>
          </w:rPr>
          <w:fldChar w:fldCharType="separate"/>
        </w:r>
        <w:r w:rsidR="0052489F" w:rsidRPr="0079069D">
          <w:rPr>
            <w:noProof/>
            <w:webHidden/>
            <w:sz w:val="24"/>
            <w:szCs w:val="24"/>
          </w:rPr>
          <w:t>387</w:t>
        </w:r>
        <w:r w:rsidR="0052489F" w:rsidRPr="0079069D">
          <w:rPr>
            <w:noProof/>
            <w:webHidden/>
            <w:sz w:val="24"/>
            <w:szCs w:val="24"/>
          </w:rPr>
          <w:fldChar w:fldCharType="end"/>
        </w:r>
      </w:hyperlink>
    </w:p>
    <w:p w14:paraId="464E7F5B" w14:textId="6477C1C0" w:rsidR="004F3BF2" w:rsidRPr="0079069D" w:rsidRDefault="0052489F" w:rsidP="000D63B2">
      <w:pPr>
        <w:spacing w:line="360" w:lineRule="auto"/>
        <w:rPr>
          <w:sz w:val="24"/>
          <w:szCs w:val="24"/>
        </w:rPr>
      </w:pPr>
      <w:r w:rsidRPr="0079069D">
        <w:rPr>
          <w:sz w:val="24"/>
          <w:szCs w:val="24"/>
        </w:rPr>
        <w:fldChar w:fldCharType="end"/>
      </w:r>
      <w:r w:rsidR="004F3BF2" w:rsidRPr="0079069D">
        <w:rPr>
          <w:sz w:val="24"/>
          <w:szCs w:val="24"/>
        </w:rPr>
        <w:br w:type="page"/>
      </w:r>
    </w:p>
    <w:p w14:paraId="21439453" w14:textId="5DA6A106" w:rsidR="004F3BF2" w:rsidRPr="0079069D" w:rsidRDefault="004F3BF2" w:rsidP="000D63B2">
      <w:pPr>
        <w:pStyle w:val="Heading1"/>
        <w:spacing w:line="360" w:lineRule="auto"/>
        <w:rPr>
          <w:sz w:val="50"/>
          <w:szCs w:val="50"/>
        </w:rPr>
      </w:pPr>
      <w:bookmarkStart w:id="1" w:name="_Toc87013015"/>
      <w:bookmarkStart w:id="2" w:name="secretarymessage"/>
      <w:r w:rsidRPr="0079069D">
        <w:rPr>
          <w:sz w:val="50"/>
          <w:szCs w:val="50"/>
        </w:rPr>
        <w:lastRenderedPageBreak/>
        <w:t>Secretary’s message</w:t>
      </w:r>
      <w:bookmarkEnd w:id="1"/>
    </w:p>
    <w:bookmarkEnd w:id="2"/>
    <w:p w14:paraId="389DEC0D" w14:textId="77777777" w:rsidR="004F3BF2" w:rsidRPr="0079069D" w:rsidRDefault="004F3BF2" w:rsidP="000D63B2">
      <w:pPr>
        <w:spacing w:line="360" w:lineRule="auto"/>
        <w:rPr>
          <w:sz w:val="24"/>
          <w:szCs w:val="24"/>
        </w:rPr>
      </w:pPr>
      <w:r w:rsidRPr="0079069D">
        <w:rPr>
          <w:sz w:val="24"/>
          <w:szCs w:val="24"/>
        </w:rPr>
        <w:t>The Department of Environment, Land, Water and Planning has continued to deliver for the Victorian community in 2020-21. This year presented many challenges including bushfire recovery, adapting to the COVID-19 pandemic and severe storms with an associated energy emergency.</w:t>
      </w:r>
    </w:p>
    <w:p w14:paraId="1D757588" w14:textId="77777777" w:rsidR="004F3BF2" w:rsidRPr="0079069D" w:rsidRDefault="004F3BF2" w:rsidP="000D63B2">
      <w:pPr>
        <w:spacing w:line="360" w:lineRule="auto"/>
        <w:rPr>
          <w:sz w:val="24"/>
          <w:szCs w:val="24"/>
        </w:rPr>
      </w:pPr>
      <w:r w:rsidRPr="0079069D">
        <w:rPr>
          <w:sz w:val="24"/>
          <w:szCs w:val="24"/>
        </w:rPr>
        <w:t xml:space="preserve">While there is no doubt that 2020-21 was a testing year for the community we serve and our own staff, the department remained focussed on critical priorities and mitigating the impacts of the COVID-19 pandemic on key services.  The resilience, professionalism and tenacity of DELWP staff has enabled our contribution to sustainable natural resource management, environmental conservation, a safe and quality built environment, effective action on climate change and economic stimulus opportunities driven by the transformation of Victoria’s energy system and the waste and recycling sector into a circular economy.       </w:t>
      </w:r>
    </w:p>
    <w:p w14:paraId="3E2AAED5" w14:textId="77777777" w:rsidR="004F3BF2" w:rsidRPr="0079069D" w:rsidRDefault="004F3BF2" w:rsidP="000D63B2">
      <w:pPr>
        <w:spacing w:line="360" w:lineRule="auto"/>
        <w:rPr>
          <w:sz w:val="24"/>
          <w:szCs w:val="24"/>
        </w:rPr>
      </w:pPr>
      <w:r w:rsidRPr="0079069D">
        <w:rPr>
          <w:sz w:val="24"/>
          <w:szCs w:val="24"/>
        </w:rPr>
        <w:t xml:space="preserve">In August 2020, DELWP launched the </w:t>
      </w:r>
      <w:r w:rsidRPr="0079069D">
        <w:rPr>
          <w:i/>
          <w:iCs/>
          <w:sz w:val="24"/>
          <w:szCs w:val="24"/>
        </w:rPr>
        <w:t>Pupangarli Marnmarnepu ‘Owning Our Future’ Aboriginal Self-Determination Reform Strategy 2020-2025</w:t>
      </w:r>
      <w:r w:rsidRPr="0079069D">
        <w:rPr>
          <w:sz w:val="24"/>
          <w:szCs w:val="24"/>
        </w:rPr>
        <w:t xml:space="preserve">. This strategy reflects our commitment to deliver real outcomes through self-determination and to be led by the voices of Aboriginal Victorians. </w:t>
      </w:r>
    </w:p>
    <w:p w14:paraId="068205B6" w14:textId="77777777" w:rsidR="004F3BF2" w:rsidRPr="0079069D" w:rsidRDefault="004F3BF2" w:rsidP="000D63B2">
      <w:pPr>
        <w:spacing w:line="360" w:lineRule="auto"/>
        <w:rPr>
          <w:sz w:val="24"/>
          <w:szCs w:val="24"/>
        </w:rPr>
      </w:pPr>
      <w:r w:rsidRPr="0079069D">
        <w:rPr>
          <w:sz w:val="24"/>
          <w:szCs w:val="24"/>
        </w:rPr>
        <w:t xml:space="preserve">Our department led the whole-of-Victorian Government (WoVG) response to climate change through release of </w:t>
      </w:r>
      <w:r w:rsidRPr="0079069D">
        <w:rPr>
          <w:i/>
          <w:iCs/>
          <w:sz w:val="24"/>
          <w:szCs w:val="24"/>
        </w:rPr>
        <w:t>Victoria’s Climate Change Strategy</w:t>
      </w:r>
      <w:r w:rsidRPr="0079069D">
        <w:rPr>
          <w:sz w:val="24"/>
          <w:szCs w:val="24"/>
        </w:rPr>
        <w:t xml:space="preserve">, including five-year pledges outlining actions to cut emissions from seven sectors.  We worked with local governments across Victoria, resulting in 15 voluntary emission reduction pledges being made under the </w:t>
      </w:r>
      <w:r w:rsidRPr="0079069D">
        <w:rPr>
          <w:i/>
          <w:iCs/>
          <w:sz w:val="24"/>
          <w:szCs w:val="24"/>
        </w:rPr>
        <w:t>Climate Change Act 2017</w:t>
      </w:r>
      <w:r w:rsidRPr="0079069D">
        <w:rPr>
          <w:sz w:val="24"/>
          <w:szCs w:val="24"/>
        </w:rPr>
        <w:t>. For the first time, this Annual Report includes a climate-related risk disclosure statement, which outlines the department’s response to climate-related risks and opportunities across its operations.</w:t>
      </w:r>
    </w:p>
    <w:p w14:paraId="4521D2E9" w14:textId="77777777" w:rsidR="004F3BF2" w:rsidRPr="0079069D" w:rsidRDefault="004F3BF2" w:rsidP="000D63B2">
      <w:pPr>
        <w:spacing w:line="360" w:lineRule="auto"/>
        <w:rPr>
          <w:sz w:val="24"/>
          <w:szCs w:val="24"/>
        </w:rPr>
      </w:pPr>
      <w:r w:rsidRPr="0079069D">
        <w:rPr>
          <w:sz w:val="24"/>
          <w:szCs w:val="24"/>
        </w:rPr>
        <w:t xml:space="preserve">We continued vital work to transform recycling in Victoria and significant milestones were achieved under the Recycling Victoria program, including: the release of a draft statewide </w:t>
      </w:r>
      <w:r w:rsidRPr="0079069D">
        <w:rPr>
          <w:sz w:val="24"/>
          <w:szCs w:val="24"/>
        </w:rPr>
        <w:lastRenderedPageBreak/>
        <w:t xml:space="preserve">kerbside transition plan in June 2021; the commitment to a container deposit scheme design in April 2021; announcement of a ban on single-use plastics in February 2021; and the launch of the Circular Economy Business Innovation Centre in November 2020. </w:t>
      </w:r>
    </w:p>
    <w:p w14:paraId="3DA50C89" w14:textId="77777777" w:rsidR="004F3BF2" w:rsidRPr="0079069D" w:rsidRDefault="004F3BF2" w:rsidP="000D63B2">
      <w:pPr>
        <w:spacing w:line="360" w:lineRule="auto"/>
        <w:rPr>
          <w:sz w:val="24"/>
          <w:szCs w:val="24"/>
        </w:rPr>
      </w:pPr>
      <w:r w:rsidRPr="0079069D">
        <w:rPr>
          <w:sz w:val="24"/>
          <w:szCs w:val="24"/>
        </w:rPr>
        <w:t xml:space="preserve">We continued work towards overall biodiversity improvement through </w:t>
      </w:r>
      <w:r w:rsidRPr="0079069D">
        <w:rPr>
          <w:i/>
          <w:iCs/>
          <w:sz w:val="24"/>
          <w:szCs w:val="24"/>
        </w:rPr>
        <w:t>Protecting</w:t>
      </w:r>
      <w:r w:rsidRPr="0079069D">
        <w:rPr>
          <w:sz w:val="24"/>
          <w:szCs w:val="24"/>
        </w:rPr>
        <w:t xml:space="preserve"> </w:t>
      </w:r>
      <w:r w:rsidRPr="0079069D">
        <w:rPr>
          <w:i/>
          <w:iCs/>
          <w:sz w:val="24"/>
          <w:szCs w:val="24"/>
        </w:rPr>
        <w:t>Victoria’s Environment - Biodiversity 2037</w:t>
      </w:r>
      <w:r w:rsidRPr="0079069D">
        <w:rPr>
          <w:sz w:val="24"/>
          <w:szCs w:val="24"/>
        </w:rPr>
        <w:t xml:space="preserve">. The </w:t>
      </w:r>
      <w:r w:rsidRPr="0079069D">
        <w:rPr>
          <w:i/>
          <w:iCs/>
          <w:sz w:val="24"/>
          <w:szCs w:val="24"/>
        </w:rPr>
        <w:t>Flora and Fauna Guarantee Amendment Act 2019</w:t>
      </w:r>
      <w:r w:rsidRPr="0079069D">
        <w:rPr>
          <w:sz w:val="24"/>
          <w:szCs w:val="24"/>
        </w:rPr>
        <w:t xml:space="preserve"> commenced on 1 June 2020 to provide a modern and strengthened framework for the protection of Victoria’s biodiversity. Programs such as the Weeds and Pests on Public Land Program and Biodiversity Response Planning Projects continue to guide cost-effective investment to maximise long term outcomes for biodiversity.</w:t>
      </w:r>
    </w:p>
    <w:p w14:paraId="7FDEC014" w14:textId="77777777" w:rsidR="004F3BF2" w:rsidRPr="0079069D" w:rsidRDefault="004F3BF2" w:rsidP="000D63B2">
      <w:pPr>
        <w:spacing w:line="360" w:lineRule="auto"/>
        <w:rPr>
          <w:sz w:val="24"/>
          <w:szCs w:val="24"/>
        </w:rPr>
      </w:pPr>
      <w:r w:rsidRPr="0079069D">
        <w:rPr>
          <w:sz w:val="24"/>
          <w:szCs w:val="24"/>
        </w:rPr>
        <w:t>Significant progress was made towards a net zero emissions energy system that delivers reliable, renewable, and affordable energy to Victorians. We commenced work on establishing six Renewable Energy Zones, launched the Traditional Owner Renewable Energy Program, released the Renewable Hydrogen Industry Development Plan and supported 71 projects under the New Energy Jobs Fund.</w:t>
      </w:r>
    </w:p>
    <w:p w14:paraId="1F7BB714" w14:textId="77777777" w:rsidR="004F3BF2" w:rsidRPr="0079069D" w:rsidRDefault="004F3BF2" w:rsidP="000D63B2">
      <w:pPr>
        <w:spacing w:line="360" w:lineRule="auto"/>
        <w:rPr>
          <w:sz w:val="24"/>
          <w:szCs w:val="24"/>
        </w:rPr>
      </w:pPr>
      <w:r w:rsidRPr="0079069D">
        <w:rPr>
          <w:sz w:val="24"/>
          <w:szCs w:val="24"/>
        </w:rPr>
        <w:t>The Solar Homes program continued to support investment in household energy technology innovation to find new and improved ways to meet future energy demand. In 2020-21, Solar Victoria launched the Solar for Business program to support the economic recovery of Victorian small businesses and commenced the Zero Emission Vehicle subsidy to help meet emission reduction targets and support new jobs.</w:t>
      </w:r>
    </w:p>
    <w:p w14:paraId="682B3ED3" w14:textId="77777777" w:rsidR="004F3BF2" w:rsidRPr="0079069D" w:rsidRDefault="004F3BF2" w:rsidP="000D63B2">
      <w:pPr>
        <w:spacing w:line="360" w:lineRule="auto"/>
        <w:rPr>
          <w:sz w:val="24"/>
          <w:szCs w:val="24"/>
        </w:rPr>
      </w:pPr>
      <w:r w:rsidRPr="0079069D">
        <w:rPr>
          <w:sz w:val="24"/>
          <w:szCs w:val="24"/>
        </w:rPr>
        <w:t>Economic recovery was a key priority during 2020-21, which saw DELWP fast-track the approval of major projects using rigorous assessment processes. In 2020-21, 23 projects were approved with a development value of $2.8 billion. DELWP is partnering with local council planning departments to build capacity within the planning system, improve planning permit processes, and develop  a user-friendly digital planning system.</w:t>
      </w:r>
    </w:p>
    <w:p w14:paraId="5E160635" w14:textId="77777777" w:rsidR="004F3BF2" w:rsidRPr="0079069D" w:rsidRDefault="004F3BF2" w:rsidP="000D63B2">
      <w:pPr>
        <w:spacing w:line="360" w:lineRule="auto"/>
        <w:rPr>
          <w:sz w:val="24"/>
          <w:szCs w:val="24"/>
        </w:rPr>
      </w:pPr>
      <w:r w:rsidRPr="0079069D">
        <w:rPr>
          <w:sz w:val="24"/>
          <w:szCs w:val="24"/>
        </w:rPr>
        <w:t>DELWP continued important work in managing Victoria’s water resources and improving the environmental condition of waterways. We worked with our partners to deliver environmental objectives at 87 river reaches and 84 wetlands including watering of high-</w:t>
      </w:r>
      <w:r w:rsidRPr="0079069D">
        <w:rPr>
          <w:sz w:val="24"/>
          <w:szCs w:val="24"/>
        </w:rPr>
        <w:lastRenderedPageBreak/>
        <w:t>priority wetlands in the southern Hattah Lakes system where more than 27,000 megalitres of water was delivered. DELWP oversaw the successful completion of the largest irrigation modernisation project in Australia, the Goulburn-Murray Water Connections project. Completed in October 2020, the project delivered works to achieve 429 gigalitres of water savings and will continue to save water for the environment, and to create efficiencies and support irrigators’ productivity in the face of climate change.</w:t>
      </w:r>
    </w:p>
    <w:p w14:paraId="0DF90C21" w14:textId="77777777" w:rsidR="004F3BF2" w:rsidRPr="0079069D" w:rsidRDefault="004F3BF2" w:rsidP="000D63B2">
      <w:pPr>
        <w:spacing w:line="360" w:lineRule="auto"/>
        <w:rPr>
          <w:sz w:val="24"/>
          <w:szCs w:val="24"/>
        </w:rPr>
      </w:pPr>
      <w:r w:rsidRPr="0079069D">
        <w:rPr>
          <w:sz w:val="24"/>
          <w:szCs w:val="24"/>
        </w:rPr>
        <w:t>We continued to strengthen partnerships between property holders and land and fire agencies to reduce bushfire risk across public and private land, and make communities safer and more resilient before, during, and after bushfires. The less demanding bushfire season in 2020-21 enabled delivery of additional vital works across the strategic fire access road network, with 3,791 kilometres of road upgrades and maintenance, 123 kilometres of hazardous tree works, and 229 kilometres of roadside fuel management completed. DELWP delivered 470 planned burns and supported 15 cultural burns led by Traditional Owners on their Country.</w:t>
      </w:r>
    </w:p>
    <w:p w14:paraId="2652FE8B" w14:textId="77777777" w:rsidR="004F3BF2" w:rsidRPr="0079069D" w:rsidRDefault="004F3BF2" w:rsidP="000D63B2">
      <w:pPr>
        <w:spacing w:line="360" w:lineRule="auto"/>
        <w:rPr>
          <w:sz w:val="24"/>
          <w:szCs w:val="24"/>
        </w:rPr>
      </w:pPr>
      <w:r w:rsidRPr="0079069D">
        <w:rPr>
          <w:sz w:val="24"/>
          <w:szCs w:val="24"/>
        </w:rPr>
        <w:t>DELWP implemented key changes internally during 2021 to increase our effectiveness and agility for Victorians. We aligned our governance framework to ensure our Executive Board and committees focussed on strategic, operational and delivery priorities. Our new cloud-based finance and procurement systems were launched in November 2020.  With record budget outcomes in the 2020-21 Budget, we introduced new program management systems to ensure an intense focus on project assurance and a coordinated, streamlined approach.</w:t>
      </w:r>
    </w:p>
    <w:p w14:paraId="58FBE8F2" w14:textId="77777777" w:rsidR="004F3BF2" w:rsidRPr="0079069D" w:rsidRDefault="004F3BF2" w:rsidP="000D63B2">
      <w:pPr>
        <w:spacing w:line="360" w:lineRule="auto"/>
        <w:rPr>
          <w:sz w:val="24"/>
          <w:szCs w:val="24"/>
        </w:rPr>
      </w:pPr>
      <w:r w:rsidRPr="0079069D">
        <w:rPr>
          <w:sz w:val="24"/>
          <w:szCs w:val="24"/>
        </w:rPr>
        <w:t xml:space="preserve">During 2020-21, our performance was only possible due to the discretionary effort and goodwill of our staff and delivery partners in the community and portfolio entities.  We retained a strong focus on listening to the priorities and opportunities identified by our staff themselves, ensuring they feel valued and respected and improving equality of opportunities. Our Place of Pride employee-led network has grown to 250 active members and has 15 dedicated employees on its steering committee, creating a sense of community within DELWP. We also partnered with the Australian Network on Disability to identify priorities for action relating to leadership capability, employment pathways and ensuring </w:t>
      </w:r>
      <w:r w:rsidRPr="0079069D">
        <w:rPr>
          <w:sz w:val="24"/>
          <w:szCs w:val="24"/>
        </w:rPr>
        <w:lastRenderedPageBreak/>
        <w:t>our systems enable greater access and inclusion. The department continues to prioritise gender inclusivity – with 450 staff participating in our Safe and Respectful Workplace Leaders network.  In 2020-21, we introduced a 30 per cent target for deployment of females to emergency events, and introduced a 50 per cent target for females in Crew Leader, Operations Officer and Incident Controller courses.</w:t>
      </w:r>
    </w:p>
    <w:p w14:paraId="53246C92" w14:textId="77777777" w:rsidR="004F3BF2" w:rsidRPr="0079069D" w:rsidRDefault="004F3BF2" w:rsidP="000D63B2">
      <w:pPr>
        <w:spacing w:line="360" w:lineRule="auto"/>
        <w:rPr>
          <w:sz w:val="24"/>
          <w:szCs w:val="24"/>
        </w:rPr>
      </w:pPr>
      <w:r w:rsidRPr="0079069D">
        <w:rPr>
          <w:sz w:val="24"/>
          <w:szCs w:val="24"/>
        </w:rPr>
        <w:t>This Annual Report reflects the efforts of many hard-working DELWP staff, who demonstrated time and time again, their willingness to meet extraordinary challenges to deliver for Victorians. It reflects their strong commitment to creating thriving environments and communities.</w:t>
      </w:r>
    </w:p>
    <w:p w14:paraId="37660304" w14:textId="77777777" w:rsidR="004F3BF2" w:rsidRPr="0079069D" w:rsidRDefault="004F3BF2" w:rsidP="000D63B2">
      <w:pPr>
        <w:spacing w:line="360" w:lineRule="auto"/>
        <w:rPr>
          <w:sz w:val="24"/>
          <w:szCs w:val="24"/>
        </w:rPr>
      </w:pPr>
      <w:r w:rsidRPr="0079069D">
        <w:rPr>
          <w:sz w:val="24"/>
          <w:szCs w:val="24"/>
        </w:rPr>
        <w:t>We take this opportunity to thank our partner agencies and communities for their collaboration and engagement with us during 2020-21.</w:t>
      </w:r>
    </w:p>
    <w:p w14:paraId="31C896D8" w14:textId="77777777" w:rsidR="004F3BF2" w:rsidRPr="0079069D" w:rsidRDefault="004F3BF2" w:rsidP="000D63B2">
      <w:pPr>
        <w:spacing w:line="360" w:lineRule="auto"/>
        <w:rPr>
          <w:sz w:val="24"/>
          <w:szCs w:val="24"/>
        </w:rPr>
      </w:pPr>
      <w:r w:rsidRPr="0079069D">
        <w:rPr>
          <w:b/>
          <w:bCs/>
          <w:sz w:val="24"/>
          <w:szCs w:val="24"/>
        </w:rPr>
        <w:t>John Bradley</w:t>
      </w:r>
      <w:r w:rsidRPr="0079069D">
        <w:rPr>
          <w:rStyle w:val="Bold"/>
          <w:color w:val="000000" w:themeColor="text1"/>
          <w:sz w:val="24"/>
          <w:szCs w:val="24"/>
        </w:rPr>
        <w:t xml:space="preserve"> </w:t>
      </w:r>
      <w:r w:rsidRPr="0079069D">
        <w:rPr>
          <w:rStyle w:val="Bold"/>
          <w:color w:val="000000" w:themeColor="text1"/>
          <w:sz w:val="24"/>
          <w:szCs w:val="24"/>
        </w:rPr>
        <w:br/>
      </w:r>
      <w:r w:rsidRPr="0079069D">
        <w:rPr>
          <w:sz w:val="24"/>
          <w:szCs w:val="24"/>
        </w:rPr>
        <w:t xml:space="preserve">Secretary Department of Environment, </w:t>
      </w:r>
      <w:r w:rsidRPr="0079069D">
        <w:rPr>
          <w:sz w:val="24"/>
          <w:szCs w:val="24"/>
        </w:rPr>
        <w:br/>
        <w:t xml:space="preserve">Land, Water and Planning </w:t>
      </w:r>
    </w:p>
    <w:p w14:paraId="774FAD50" w14:textId="77777777" w:rsidR="004F3BF2" w:rsidRPr="0079069D" w:rsidRDefault="004F3BF2" w:rsidP="000D63B2">
      <w:pPr>
        <w:spacing w:line="360" w:lineRule="auto"/>
        <w:rPr>
          <w:sz w:val="24"/>
          <w:szCs w:val="24"/>
        </w:rPr>
      </w:pPr>
      <w:r w:rsidRPr="0079069D">
        <w:rPr>
          <w:sz w:val="24"/>
          <w:szCs w:val="24"/>
        </w:rPr>
        <w:t>22 October 2021</w:t>
      </w:r>
    </w:p>
    <w:p w14:paraId="46B8D5E4" w14:textId="77777777" w:rsidR="004F3BF2" w:rsidRPr="0079069D" w:rsidRDefault="004F3BF2" w:rsidP="000D63B2">
      <w:pPr>
        <w:pStyle w:val="Heading2"/>
        <w:spacing w:line="360" w:lineRule="auto"/>
        <w:rPr>
          <w:sz w:val="30"/>
          <w:szCs w:val="30"/>
        </w:rPr>
      </w:pPr>
      <w:bookmarkStart w:id="3" w:name="_Toc87013016"/>
      <w:r w:rsidRPr="0079069D">
        <w:rPr>
          <w:sz w:val="30"/>
          <w:szCs w:val="30"/>
        </w:rPr>
        <w:t>Bushfire recovery continues</w:t>
      </w:r>
      <w:bookmarkEnd w:id="3"/>
    </w:p>
    <w:p w14:paraId="3BF2612C" w14:textId="77777777" w:rsidR="004F3BF2" w:rsidRPr="0079069D" w:rsidRDefault="004F3BF2" w:rsidP="000D63B2">
      <w:pPr>
        <w:spacing w:line="360" w:lineRule="auto"/>
        <w:rPr>
          <w:sz w:val="24"/>
          <w:szCs w:val="24"/>
        </w:rPr>
      </w:pPr>
      <w:r w:rsidRPr="0079069D">
        <w:rPr>
          <w:sz w:val="24"/>
          <w:szCs w:val="24"/>
        </w:rPr>
        <w:t>The 2019-20 bushfires had a devastating impact across the state and, in particular, communities in East Gippsland and North East Victoria.  The bushfires caused extensive damage to threatened flora and fauna, waterways and public land, recreation and tourism sites and critical assets. More than 1.5 million hectares were impacted in Victoria, including 1.35 million hectares of public land. The impacts of a natural disaster of this magnitude on communities and the environment take time to rectify. Over 2020-21 DELWP continued to undertake vital bushfire recovery works and programs to improve resilience over the long-term.</w:t>
      </w:r>
    </w:p>
    <w:p w14:paraId="5C86AA8D" w14:textId="77777777" w:rsidR="004F3BF2" w:rsidRPr="0079069D" w:rsidRDefault="004F3BF2" w:rsidP="000D63B2">
      <w:pPr>
        <w:spacing w:line="360" w:lineRule="auto"/>
        <w:rPr>
          <w:sz w:val="24"/>
          <w:szCs w:val="24"/>
        </w:rPr>
      </w:pPr>
      <w:r w:rsidRPr="0079069D">
        <w:rPr>
          <w:sz w:val="24"/>
          <w:szCs w:val="24"/>
        </w:rPr>
        <w:t xml:space="preserve">All threatened species populations, including the Eastern Bristlebird and 13 aquatic species salvaged from fire-affected areas to prevent extinction, were returned to their habitats in </w:t>
      </w:r>
      <w:r w:rsidRPr="0079069D">
        <w:rPr>
          <w:sz w:val="24"/>
          <w:szCs w:val="24"/>
        </w:rPr>
        <w:lastRenderedPageBreak/>
        <w:t xml:space="preserve">spring 2020. The Eastern Bristlebird retrieval operation was the first of its kind in Australia. Seeds and cuttings were collected for rare plants, which will support efforts to increase resilience for threatened flora. Seed stores for Alpine and Mountain Ash are also being replenished for future forest resilience. </w:t>
      </w:r>
    </w:p>
    <w:p w14:paraId="3549CDB2" w14:textId="77777777" w:rsidR="004F3BF2" w:rsidRPr="0079069D" w:rsidRDefault="004F3BF2" w:rsidP="000D63B2">
      <w:pPr>
        <w:spacing w:line="360" w:lineRule="auto"/>
        <w:rPr>
          <w:sz w:val="24"/>
          <w:szCs w:val="24"/>
        </w:rPr>
      </w:pPr>
      <w:r w:rsidRPr="0079069D">
        <w:rPr>
          <w:sz w:val="24"/>
          <w:szCs w:val="24"/>
        </w:rPr>
        <w:t xml:space="preserve">The Victorian Genetic Risk Index was updated to include 138 plants and animals of immediate concern due to impacts from the 2019-20 bushfires, including 55 species that had not been assessed before. A $5 million pest and predator package under the Bushfire Biodiversity Response and Recovery program helped to control invasive weeds and feral animals across bushfire-impacted areas, with 470,000 hectares of pest herbivore control, 130,000 hectares of pest predator control and 15,000 hectares of weed control undertaken as at 30 June 2021.  </w:t>
      </w:r>
    </w:p>
    <w:p w14:paraId="6B6503C6" w14:textId="77777777" w:rsidR="004F3BF2" w:rsidRPr="0079069D" w:rsidRDefault="004F3BF2" w:rsidP="000D63B2">
      <w:pPr>
        <w:spacing w:line="360" w:lineRule="auto"/>
        <w:rPr>
          <w:sz w:val="24"/>
          <w:szCs w:val="24"/>
        </w:rPr>
      </w:pPr>
      <w:r w:rsidRPr="0079069D">
        <w:rPr>
          <w:sz w:val="24"/>
          <w:szCs w:val="24"/>
        </w:rPr>
        <w:t>Biodiversity Bushfire Recovery Grants were provided for 52 community environmental projects in fire-affected areas, with recipients announced in October 2020. These grants supported the delivery of on-ground works on public and private land, as well as community education, including property planning courses and field days.</w:t>
      </w:r>
    </w:p>
    <w:p w14:paraId="1D4EA22A" w14:textId="77777777" w:rsidR="004F3BF2" w:rsidRPr="0079069D" w:rsidRDefault="004F3BF2" w:rsidP="000D63B2">
      <w:pPr>
        <w:spacing w:line="360" w:lineRule="auto"/>
        <w:rPr>
          <w:sz w:val="24"/>
          <w:szCs w:val="24"/>
        </w:rPr>
      </w:pPr>
      <w:r w:rsidRPr="0079069D">
        <w:rPr>
          <w:sz w:val="24"/>
          <w:szCs w:val="24"/>
        </w:rPr>
        <w:t xml:space="preserve">Financial support has continued to flow into affected communities, with grants totalling $5 million paid to impacted landowners to repair or replace over 900 kilometres of boundary fencing adjoining public land. In August 2020, DELWP launched a three-year, $7.5 million rebate program to support landowners to replace damaged or destroyed rainwater or septic tanks.  DELWP continues to support bushfire-impacted communities to rebuild and enhance their future resilience, with the $5 million Private Overhead Electrical Line (POEL) scheme enabling landowners in high bushfire risk areas of Alpine, East Gippsland and Towong shires to underground bare-wire private overhead electric lines. </w:t>
      </w:r>
    </w:p>
    <w:p w14:paraId="6CAFFA00" w14:textId="77777777" w:rsidR="004F3BF2" w:rsidRPr="0079069D" w:rsidRDefault="004F3BF2" w:rsidP="000D63B2">
      <w:pPr>
        <w:spacing w:line="360" w:lineRule="auto"/>
        <w:rPr>
          <w:sz w:val="24"/>
          <w:szCs w:val="24"/>
        </w:rPr>
      </w:pPr>
      <w:r w:rsidRPr="0079069D">
        <w:rPr>
          <w:sz w:val="24"/>
          <w:szCs w:val="24"/>
        </w:rPr>
        <w:t xml:space="preserve">DELWP and Parks Victoria successfully reopened the vast majority of public land recreation sites across fire-affected regions, including campgrounds, walking tracks, picnic areas and 4WD tracks, ensuring the community can safely visit and enjoy parks and forests. As at 30 June 2021, DELWP had reopened 8,920 kilometres of fire-impacted roads and reinstated ten major bridges, enabling communities and local economies to get back on their feet. </w:t>
      </w:r>
    </w:p>
    <w:p w14:paraId="3616BC8D" w14:textId="77777777" w:rsidR="004F3BF2" w:rsidRPr="0079069D" w:rsidRDefault="004F3BF2" w:rsidP="000D63B2">
      <w:pPr>
        <w:spacing w:line="360" w:lineRule="auto"/>
        <w:rPr>
          <w:sz w:val="24"/>
          <w:szCs w:val="24"/>
        </w:rPr>
      </w:pPr>
      <w:r w:rsidRPr="0079069D">
        <w:rPr>
          <w:sz w:val="24"/>
          <w:szCs w:val="24"/>
        </w:rPr>
        <w:lastRenderedPageBreak/>
        <w:t>DELWP repaired and replaced essential water infrastructure across North East Victoria and East Gippsland, including water monitoring stations, emergency water supply points and flood warning gauges. These works improved the resilience of our water monitoring and flood monitoring systems for future natural disasters. East Gippsland Water and North East Water undertook improvement projects to build resilience in water treatment facilities through improved water storage, upgrades to existing operating equipment and ‘behind the meter’ energy solutions.</w:t>
      </w:r>
    </w:p>
    <w:p w14:paraId="214C2C17" w14:textId="77777777" w:rsidR="004F3BF2" w:rsidRPr="0079069D" w:rsidRDefault="004F3BF2" w:rsidP="000D63B2">
      <w:pPr>
        <w:spacing w:line="360" w:lineRule="auto"/>
        <w:rPr>
          <w:sz w:val="24"/>
          <w:szCs w:val="24"/>
        </w:rPr>
      </w:pPr>
      <w:r w:rsidRPr="0079069D">
        <w:rPr>
          <w:sz w:val="24"/>
          <w:szCs w:val="24"/>
        </w:rPr>
        <w:t>Restoration of waterway and catchment health is also underway. East Gippsland and North East Catchment Management Authorities have been repairing priority riparian fencing and off-stream watering systems, undertaking weed control activities and addressing priority risks from erosion, debris and poor water quality.</w:t>
      </w:r>
    </w:p>
    <w:p w14:paraId="0D1A3FCD" w14:textId="33816A3E" w:rsidR="004F3BF2" w:rsidRPr="0079069D" w:rsidRDefault="004F3BF2" w:rsidP="000D63B2">
      <w:pPr>
        <w:spacing w:line="360" w:lineRule="auto"/>
        <w:rPr>
          <w:sz w:val="24"/>
          <w:szCs w:val="24"/>
        </w:rPr>
      </w:pPr>
      <w:r w:rsidRPr="0079069D">
        <w:rPr>
          <w:sz w:val="24"/>
          <w:szCs w:val="24"/>
        </w:rPr>
        <w:t>DELWP is continuing to support landowners to rebuild to contemporary planning and building bushfire safety standards and is working closely with</w:t>
      </w:r>
      <w:r w:rsidRPr="0079069D">
        <w:rPr>
          <w:rFonts w:ascii="Cambria" w:hAnsi="Cambria" w:cs="Cambria"/>
          <w:sz w:val="24"/>
          <w:szCs w:val="24"/>
        </w:rPr>
        <w:t> </w:t>
      </w:r>
      <w:r w:rsidRPr="0079069D">
        <w:rPr>
          <w:sz w:val="24"/>
          <w:szCs w:val="24"/>
        </w:rPr>
        <w:t>local governments and Bushfire Recovery Victoria to ensure landowners receive appropriate levels of support for rebuilding in a timely way and integrated with individual case management support. The Planning for Recovery program was launched in 2020-21 to directly support local communities and councils, employing council staff to</w:t>
      </w:r>
      <w:r w:rsidRPr="0079069D">
        <w:rPr>
          <w:rFonts w:ascii="Cambria" w:hAnsi="Cambria" w:cs="Cambria"/>
          <w:sz w:val="24"/>
          <w:szCs w:val="24"/>
        </w:rPr>
        <w:t> </w:t>
      </w:r>
      <w:r w:rsidRPr="0079069D">
        <w:rPr>
          <w:sz w:val="24"/>
          <w:szCs w:val="24"/>
        </w:rPr>
        <w:t>provide pre-application advice, assessment and determination, and support to referral authorities. DELWP also assessed 28 impacted heritage sites throughout 2020-21 and is identifying opportunities for community-led heritage projects in fire-affected</w:t>
      </w:r>
      <w:r w:rsidRPr="0079069D">
        <w:rPr>
          <w:rFonts w:ascii="Cambria" w:hAnsi="Cambria" w:cs="Cambria"/>
          <w:sz w:val="24"/>
          <w:szCs w:val="24"/>
        </w:rPr>
        <w:t> </w:t>
      </w:r>
      <w:r w:rsidRPr="0079069D">
        <w:rPr>
          <w:sz w:val="24"/>
          <w:szCs w:val="24"/>
        </w:rPr>
        <w:t xml:space="preserve">areas. </w:t>
      </w:r>
    </w:p>
    <w:p w14:paraId="430E55EB" w14:textId="77777777" w:rsidR="004F3BF2" w:rsidRPr="0079069D" w:rsidRDefault="004F3BF2" w:rsidP="000D63B2">
      <w:pPr>
        <w:pStyle w:val="Heading2"/>
        <w:spacing w:line="360" w:lineRule="auto"/>
        <w:rPr>
          <w:sz w:val="30"/>
          <w:szCs w:val="30"/>
        </w:rPr>
      </w:pPr>
      <w:bookmarkStart w:id="4" w:name="_Toc87013017"/>
      <w:r w:rsidRPr="0079069D">
        <w:rPr>
          <w:sz w:val="30"/>
          <w:szCs w:val="30"/>
        </w:rPr>
        <w:t>Responding to COVID-19</w:t>
      </w:r>
      <w:bookmarkEnd w:id="4"/>
    </w:p>
    <w:p w14:paraId="1802FCEB" w14:textId="77777777" w:rsidR="004F3BF2" w:rsidRPr="0079069D" w:rsidRDefault="004F3BF2" w:rsidP="000D63B2">
      <w:pPr>
        <w:spacing w:line="360" w:lineRule="auto"/>
        <w:rPr>
          <w:sz w:val="24"/>
          <w:szCs w:val="24"/>
        </w:rPr>
      </w:pPr>
      <w:r w:rsidRPr="0079069D">
        <w:rPr>
          <w:sz w:val="24"/>
          <w:szCs w:val="24"/>
        </w:rPr>
        <w:t xml:space="preserve">The COVID-19 pandemic saw most of our workforce working remotely or in altered workplace conditions for much of 2020-21. During this time DELWP staff demonstrated significant agility and care for one other, while continuing to deliver for Victorians in a heavily disrupted environment. </w:t>
      </w:r>
    </w:p>
    <w:p w14:paraId="45AD84C9" w14:textId="77777777" w:rsidR="004F3BF2" w:rsidRPr="0079069D" w:rsidRDefault="004F3BF2" w:rsidP="000D63B2">
      <w:pPr>
        <w:spacing w:line="360" w:lineRule="auto"/>
        <w:rPr>
          <w:sz w:val="24"/>
          <w:szCs w:val="24"/>
        </w:rPr>
      </w:pPr>
      <w:r w:rsidRPr="0079069D">
        <w:rPr>
          <w:sz w:val="24"/>
          <w:szCs w:val="24"/>
        </w:rPr>
        <w:t xml:space="preserve">Since March 2020, approximately 70 per cent of staff have largely worked remotely, while the remainder continued to work from the workplace primarily for operational reasons. Our </w:t>
      </w:r>
      <w:r w:rsidRPr="0079069D">
        <w:rPr>
          <w:sz w:val="24"/>
          <w:szCs w:val="24"/>
        </w:rPr>
        <w:lastRenderedPageBreak/>
        <w:t xml:space="preserve">gradual return to the workplace commenced in January 2021, but was paused in February and again in May in line with workplace and health directions. </w:t>
      </w:r>
    </w:p>
    <w:p w14:paraId="2CCBDC73" w14:textId="77777777" w:rsidR="004F3BF2" w:rsidRPr="0079069D" w:rsidRDefault="004F3BF2" w:rsidP="000D63B2">
      <w:pPr>
        <w:spacing w:line="360" w:lineRule="auto"/>
        <w:rPr>
          <w:sz w:val="24"/>
          <w:szCs w:val="24"/>
        </w:rPr>
      </w:pPr>
      <w:r w:rsidRPr="0079069D">
        <w:rPr>
          <w:sz w:val="24"/>
          <w:szCs w:val="24"/>
        </w:rPr>
        <w:t xml:space="preserve">There are silver linings – we have learned a lot together about staying connected, working digitally and using flexible work practices. DELWP took a holistic approach to the health, safety and wellbeing of our people throughout the pandemic. Initiatives included providing our staff with an opportunity to tell us how they are experiencing the workplace through regular surveys and strengthening our Peer Support and Reach Out Programs. We transitioned to a digital and paperless workplace, which saw an 88 per cent reduction in paper purchasing for the department compared to 2019-20.  These changes are here to stay, with new policies implemented to support the transition to a paperless office.  </w:t>
      </w:r>
    </w:p>
    <w:p w14:paraId="23D501EB" w14:textId="77777777" w:rsidR="004F3BF2" w:rsidRPr="0079069D" w:rsidRDefault="004F3BF2" w:rsidP="000D63B2">
      <w:pPr>
        <w:spacing w:line="360" w:lineRule="auto"/>
        <w:rPr>
          <w:sz w:val="24"/>
          <w:szCs w:val="24"/>
        </w:rPr>
      </w:pPr>
      <w:r w:rsidRPr="0079069D">
        <w:rPr>
          <w:sz w:val="24"/>
          <w:szCs w:val="24"/>
        </w:rPr>
        <w:t>The impacts of COVID-19 on service delivery are reflected in our Budget Paper 3 (BP3) performance measure results. Of our 125 BP3 performance measures, 14 did not meet their 2020-21 targets due to COVID-19 impacts. Such measures included those requiring public visitations to zoos and gardens affected by site closures and COVIDSafe requirements; and others related to services affected by COVIDSafe Settings on field work and on-site visits. However, we responded and adapted, as demonstrated by strong performance in other performance measure results. For instance, constraints on scientific field work resulted in staff redirecting effort to office-based work. This resulted in more scientific articles being published in peer reviewed journals, adding to our scientific research knowledge-base.  We were also able to involve more community and sector partners in waterway and catchment health priority projects through leveraging online platforms to engage with the</w:t>
      </w:r>
      <w:r w:rsidRPr="0079069D">
        <w:rPr>
          <w:rFonts w:ascii="Cambria" w:hAnsi="Cambria" w:cs="Cambria"/>
          <w:sz w:val="24"/>
          <w:szCs w:val="24"/>
        </w:rPr>
        <w:t> </w:t>
      </w:r>
      <w:r w:rsidRPr="0079069D">
        <w:rPr>
          <w:sz w:val="24"/>
          <w:szCs w:val="24"/>
        </w:rPr>
        <w:t>community.</w:t>
      </w:r>
    </w:p>
    <w:p w14:paraId="3E401F7E" w14:textId="06D59B0D" w:rsidR="004F3BF2" w:rsidRPr="0079069D" w:rsidRDefault="004F3BF2" w:rsidP="000D63B2">
      <w:pPr>
        <w:spacing w:line="360" w:lineRule="auto"/>
        <w:rPr>
          <w:sz w:val="24"/>
          <w:szCs w:val="24"/>
        </w:rPr>
      </w:pPr>
      <w:r w:rsidRPr="0079069D">
        <w:rPr>
          <w:sz w:val="24"/>
          <w:szCs w:val="24"/>
        </w:rPr>
        <w:t>Not only did we adapt to the challenges brought on by COVID-19, we also assisted the state response to COVID-19 by delivering vital services to support the Victorian community.</w:t>
      </w:r>
    </w:p>
    <w:p w14:paraId="3D04F47F" w14:textId="77777777" w:rsidR="004F3BF2" w:rsidRPr="0079069D" w:rsidRDefault="004F3BF2" w:rsidP="000D63B2">
      <w:pPr>
        <w:spacing w:line="360" w:lineRule="auto"/>
        <w:rPr>
          <w:sz w:val="24"/>
          <w:szCs w:val="24"/>
        </w:rPr>
      </w:pPr>
      <w:r w:rsidRPr="0079069D">
        <w:rPr>
          <w:sz w:val="24"/>
          <w:szCs w:val="24"/>
        </w:rPr>
        <w:t xml:space="preserve">DELWP continued to provide assistance to the energy industry through initiatives such as a dedicated 24/7 energy emergency phone line and the provision of information and advice through forums such as the Victorian Energy Sector Resilience Network. To support energy customers impacted by the COVID-19 pandemic, DELWP developed and oversaw the delivery of the Utility Hardship Support Package. Since the establishment of the package in </w:t>
      </w:r>
      <w:r w:rsidRPr="0079069D">
        <w:rPr>
          <w:sz w:val="24"/>
          <w:szCs w:val="24"/>
        </w:rPr>
        <w:lastRenderedPageBreak/>
        <w:t xml:space="preserve">May 2020, the Energy Assistance Program has provided one-on-one support to 5,252 vulnerable households, assisting these households with a range of energy matters. The Energy Simplified Webinars program provided online training to 356 community workers to support their clients in accessing energy hardship support. </w:t>
      </w:r>
    </w:p>
    <w:p w14:paraId="0224902C" w14:textId="77777777" w:rsidR="004F3BF2" w:rsidRPr="0079069D" w:rsidRDefault="004F3BF2" w:rsidP="000D63B2">
      <w:pPr>
        <w:spacing w:line="360" w:lineRule="auto"/>
        <w:rPr>
          <w:sz w:val="24"/>
          <w:szCs w:val="24"/>
        </w:rPr>
      </w:pPr>
      <w:r w:rsidRPr="0079069D">
        <w:rPr>
          <w:sz w:val="24"/>
          <w:szCs w:val="24"/>
        </w:rPr>
        <w:t>Since September 2020, our Conservation Regulator contributed to the Victorian Government’s multi-agency High Risk Industries Engagement and Enforcement Operation. The Conservation Regulator is responsible for the coordination and delivery of surveillance activities by monitoring instances of non-compliance with the directions of the Victorian Chief Health Officer at businesses classified as high-risk or at-risk of exposure to COVID-19.</w:t>
      </w:r>
    </w:p>
    <w:p w14:paraId="4FBB87E7" w14:textId="77777777" w:rsidR="004F3BF2" w:rsidRPr="0079069D" w:rsidRDefault="004F3BF2" w:rsidP="000D63B2">
      <w:pPr>
        <w:spacing w:line="360" w:lineRule="auto"/>
        <w:rPr>
          <w:sz w:val="24"/>
          <w:szCs w:val="24"/>
        </w:rPr>
      </w:pPr>
      <w:r w:rsidRPr="0079069D">
        <w:rPr>
          <w:sz w:val="24"/>
          <w:szCs w:val="24"/>
        </w:rPr>
        <w:t>Throughout the 2020-21 summer, we worked with all relevant state agencies, local government, Life Saving Victoria and Victoria Police to develop and implement the Public Safety on Public Land and Waterways COVIDSafe Summer Plan. This ensured a consistent and coordinated approach to the COVIDSafe management of these areas. DELWP supported our major public land managers and 1,200 delegated committees of management to understand and implement COVIDSafe requirements.</w:t>
      </w:r>
    </w:p>
    <w:p w14:paraId="6859914B" w14:textId="77777777" w:rsidR="004F3BF2" w:rsidRPr="0079069D" w:rsidRDefault="004F3BF2" w:rsidP="000D63B2">
      <w:pPr>
        <w:spacing w:line="360" w:lineRule="auto"/>
        <w:rPr>
          <w:sz w:val="24"/>
          <w:szCs w:val="24"/>
        </w:rPr>
      </w:pPr>
      <w:r w:rsidRPr="0079069D">
        <w:rPr>
          <w:sz w:val="24"/>
          <w:szCs w:val="24"/>
        </w:rPr>
        <w:t>DELWP worked with Victoria’s water corporations to prioritise care for vulnerable customers and small businesses who were experiencing financial stress because of COVID-19 during 2020-21. Support measures included flexible payment plans, outreach services and hardship grants.</w:t>
      </w:r>
    </w:p>
    <w:p w14:paraId="4F27DC10" w14:textId="77777777" w:rsidR="004F3BF2" w:rsidRPr="0079069D" w:rsidRDefault="004F3BF2" w:rsidP="000D63B2">
      <w:pPr>
        <w:spacing w:line="360" w:lineRule="auto"/>
        <w:rPr>
          <w:sz w:val="24"/>
          <w:szCs w:val="24"/>
        </w:rPr>
      </w:pPr>
      <w:r w:rsidRPr="0079069D">
        <w:rPr>
          <w:sz w:val="24"/>
          <w:szCs w:val="24"/>
        </w:rPr>
        <w:t xml:space="preserve">Forest Fire Management Victoria in DELWP supported Victoria Police to implement New South Wales - Victoria border operations in response to the COVID-19 pandemic. DELWP established and maintained two base camps and provided support across more than 12 border checkpoints over December 2020 to February 2021. DELWP provided support to the Department of Health across a number of functions including communications, call centre operations, housing towers support and executive support. We also worked with the Department of Health to develop a framework for COVIDSafe operations of the Victorian alpine resorts for the 2020 snow season. Due to COVIDSafe Settings, the 2020 snow season saw minimal operations in resorts and DELWP has worked again with the Department of </w:t>
      </w:r>
      <w:r w:rsidRPr="0079069D">
        <w:rPr>
          <w:sz w:val="24"/>
          <w:szCs w:val="24"/>
        </w:rPr>
        <w:lastRenderedPageBreak/>
        <w:t xml:space="preserve">Health to prepare the sector to operate safely and contribute to regional economies in the 2021 season. </w:t>
      </w:r>
    </w:p>
    <w:p w14:paraId="47322848" w14:textId="77777777" w:rsidR="004F3BF2" w:rsidRPr="0079069D" w:rsidRDefault="004F3BF2" w:rsidP="000D63B2">
      <w:pPr>
        <w:spacing w:line="360" w:lineRule="auto"/>
        <w:rPr>
          <w:sz w:val="24"/>
          <w:szCs w:val="24"/>
        </w:rPr>
      </w:pPr>
      <w:r w:rsidRPr="0079069D">
        <w:rPr>
          <w:sz w:val="24"/>
          <w:szCs w:val="24"/>
        </w:rPr>
        <w:t xml:space="preserve">From April to October 2020, the Victorian Public Service was structured to focus on core missions in response to the COVID-19 pandemic, and to prepare for the recovery and post-crisis restoration of Victoria. The DELWP and the Department of Transport (DoT) Secretaries co-led Mission 5: </w:t>
      </w:r>
      <w:r w:rsidRPr="0079069D">
        <w:rPr>
          <w:i/>
          <w:iCs/>
          <w:sz w:val="24"/>
          <w:szCs w:val="24"/>
        </w:rPr>
        <w:t>Restoration and reform of public services</w:t>
      </w:r>
      <w:r w:rsidRPr="0079069D">
        <w:rPr>
          <w:sz w:val="24"/>
          <w:szCs w:val="24"/>
        </w:rPr>
        <w:t xml:space="preserve"> with success in delivering continuity of essential services and Whole of Government reform opportunities. The DELWP’s contribution to Mission 5 included: contingency and continuity planning across the energy, water and waste sectors; delivery of planning reforms to accelerate delivery of infrastructure projects to support the state’s economic recovery; and support for portfolio entities. From October 2020, Mission 5 priorities were transitioned to business as usual arrangements within DELWP and DoT. </w:t>
      </w:r>
    </w:p>
    <w:p w14:paraId="6A401D28" w14:textId="77777777" w:rsidR="004F3BF2" w:rsidRPr="0079069D" w:rsidRDefault="004F3BF2" w:rsidP="000D63B2">
      <w:pPr>
        <w:pStyle w:val="Heading2"/>
        <w:spacing w:line="360" w:lineRule="auto"/>
        <w:rPr>
          <w:sz w:val="30"/>
          <w:szCs w:val="30"/>
        </w:rPr>
      </w:pPr>
      <w:bookmarkStart w:id="5" w:name="_Toc87013018"/>
      <w:r w:rsidRPr="0079069D">
        <w:rPr>
          <w:sz w:val="30"/>
          <w:szCs w:val="30"/>
        </w:rPr>
        <w:t>Responding to the June 2021 storms, floods and energy emergency</w:t>
      </w:r>
      <w:bookmarkEnd w:id="5"/>
    </w:p>
    <w:p w14:paraId="38AB80EA" w14:textId="77777777" w:rsidR="004F3BF2" w:rsidRPr="0079069D" w:rsidRDefault="004F3BF2" w:rsidP="000D63B2">
      <w:pPr>
        <w:spacing w:line="360" w:lineRule="auto"/>
        <w:rPr>
          <w:sz w:val="24"/>
          <w:szCs w:val="24"/>
        </w:rPr>
      </w:pPr>
      <w:r w:rsidRPr="0079069D">
        <w:rPr>
          <w:sz w:val="24"/>
          <w:szCs w:val="24"/>
        </w:rPr>
        <w:t xml:space="preserve">During June 2021, Victoria experienced some of the most severe storm conditions in decades. Across the state, thousands of homes and businesses were impacted by power outages, falling trees and flood damage, with over 250 dwellings damaged or destroyed. Almost two million hectares of public land was affected, with 12,540 kilometres of public roads, more than 7,680 minor crossings and nearly 500 bridges within the impact area. Floodwaters damaged stream banks and Catchment Management Authority assets, and flooding caused damage to the Morwell River diversion, placing Yallourn Power Station at risk of inundation due to a significant rainfall event.  </w:t>
      </w:r>
    </w:p>
    <w:p w14:paraId="267D74BD" w14:textId="77777777" w:rsidR="004F3BF2" w:rsidRPr="0079069D" w:rsidRDefault="004F3BF2" w:rsidP="000D63B2">
      <w:pPr>
        <w:spacing w:line="360" w:lineRule="auto"/>
        <w:rPr>
          <w:sz w:val="24"/>
          <w:szCs w:val="24"/>
        </w:rPr>
      </w:pPr>
      <w:r w:rsidRPr="0079069D">
        <w:rPr>
          <w:sz w:val="24"/>
          <w:szCs w:val="24"/>
        </w:rPr>
        <w:t xml:space="preserve">Teams from across DELWP responded quickly to this emergency, with hundreds of staff stepping up to assist our community. DELWP deployed its Rapid Risk Assessment Teams early in the emergency event to understand key risks and likely impacts to DELWP’s and its portfolio partners’ responsibilities, focusing on public land. These assessments helped to prioritise efforts and supported early emergency recovery planning, ensuring staff and resources were deployed to manage critical risks. </w:t>
      </w:r>
    </w:p>
    <w:p w14:paraId="35F4476F" w14:textId="77777777" w:rsidR="004F3BF2" w:rsidRPr="0079069D" w:rsidRDefault="004F3BF2" w:rsidP="000D63B2">
      <w:pPr>
        <w:spacing w:line="360" w:lineRule="auto"/>
        <w:rPr>
          <w:sz w:val="24"/>
          <w:szCs w:val="24"/>
        </w:rPr>
      </w:pPr>
      <w:r w:rsidRPr="0079069D">
        <w:rPr>
          <w:sz w:val="24"/>
          <w:szCs w:val="24"/>
        </w:rPr>
        <w:lastRenderedPageBreak/>
        <w:t xml:space="preserve">DELWP worked with the Australian Energy Market Operator and electricity and gas distribution businesses to support Victorian households without power, with 235,000 homes without power at the peak. DELWP led a cross-portfolio response to the continuing energy emergency at the Yallourn power station site, with short-term repairs conducted to stabilise the Morwell River diversion infrastructure ahead of major repairs over the next eighteen months. </w:t>
      </w:r>
    </w:p>
    <w:p w14:paraId="77653FD1" w14:textId="77777777" w:rsidR="004F3BF2" w:rsidRPr="0079069D" w:rsidRDefault="004F3BF2" w:rsidP="000D63B2">
      <w:pPr>
        <w:spacing w:line="360" w:lineRule="auto"/>
        <w:rPr>
          <w:sz w:val="24"/>
          <w:szCs w:val="24"/>
        </w:rPr>
      </w:pPr>
      <w:r w:rsidRPr="0079069D">
        <w:rPr>
          <w:sz w:val="24"/>
          <w:szCs w:val="24"/>
        </w:rPr>
        <w:t xml:space="preserve">DELWP also supported affected water corporations to ensure water supply to communities was minimally impacted and address wastewater spills from heavy rainfall. Power outages impeded effective treatment plant operation at Trentham Treatment Plant, and two ‘do not drink’ notices needed to be issued: one for Trentham and one for Kallista. These were lifted within days after crews worked at speed to restore the water supply. </w:t>
      </w:r>
    </w:p>
    <w:p w14:paraId="024E349C" w14:textId="77777777" w:rsidR="004F3BF2" w:rsidRPr="0079069D" w:rsidRDefault="004F3BF2" w:rsidP="000D63B2">
      <w:pPr>
        <w:spacing w:line="360" w:lineRule="auto"/>
        <w:rPr>
          <w:sz w:val="24"/>
          <w:szCs w:val="24"/>
        </w:rPr>
      </w:pPr>
      <w:r w:rsidRPr="0079069D">
        <w:rPr>
          <w:sz w:val="24"/>
          <w:szCs w:val="24"/>
        </w:rPr>
        <w:t>The department’s Customer Contact Centre was activated to extend the VicEmergency Hotline to a 24/7 operation. DELWP also responded with 166 staff deployed to assist across the state. This included frontline crews working alongside colleagues in Parks Victoria, the Country Fire Authority, and the State Emergency Service to stand up Incident Control Centres to coordinate emergency response, including addressing immediate risks to communities and the environment.</w:t>
      </w:r>
    </w:p>
    <w:p w14:paraId="0D44E592" w14:textId="77777777" w:rsidR="004F3BF2" w:rsidRPr="0079069D" w:rsidRDefault="004F3BF2" w:rsidP="000D63B2">
      <w:pPr>
        <w:spacing w:line="360" w:lineRule="auto"/>
        <w:rPr>
          <w:sz w:val="24"/>
          <w:szCs w:val="24"/>
        </w:rPr>
      </w:pPr>
      <w:r w:rsidRPr="0079069D">
        <w:rPr>
          <w:sz w:val="24"/>
          <w:szCs w:val="24"/>
        </w:rPr>
        <w:t>Through strong collaboration with our portfolio partners, DELWP will continue to support communities and the environment to recover from the impacts of the June 2021 storms and floods.</w:t>
      </w:r>
    </w:p>
    <w:p w14:paraId="2727BB8E" w14:textId="77777777" w:rsidR="004F3BF2" w:rsidRPr="0079069D" w:rsidRDefault="004F3BF2" w:rsidP="000D63B2">
      <w:pPr>
        <w:pStyle w:val="Heading1"/>
        <w:spacing w:line="360" w:lineRule="auto"/>
        <w:rPr>
          <w:sz w:val="50"/>
          <w:szCs w:val="50"/>
        </w:rPr>
      </w:pPr>
      <w:bookmarkStart w:id="6" w:name="_Toc87013019"/>
      <w:bookmarkStart w:id="7" w:name="keyinitiatives"/>
      <w:r w:rsidRPr="0079069D">
        <w:rPr>
          <w:sz w:val="50"/>
          <w:szCs w:val="50"/>
        </w:rPr>
        <w:t>Key initiatives and projects 2020-21</w:t>
      </w:r>
      <w:bookmarkEnd w:id="6"/>
    </w:p>
    <w:bookmarkEnd w:id="7"/>
    <w:p w14:paraId="3A52F2D2" w14:textId="77777777" w:rsidR="004F3BF2" w:rsidRPr="0079069D" w:rsidRDefault="004F3BF2" w:rsidP="000D63B2">
      <w:pPr>
        <w:spacing w:line="360" w:lineRule="auto"/>
        <w:rPr>
          <w:sz w:val="24"/>
          <w:szCs w:val="24"/>
        </w:rPr>
      </w:pPr>
      <w:r w:rsidRPr="0079069D">
        <w:rPr>
          <w:sz w:val="24"/>
          <w:szCs w:val="24"/>
        </w:rPr>
        <w:t>The DELWP Corporate Plan defines our outcomes and sets our focus and key directions over the medium term. This includes our contribution to shared government objectives and collaboration with partners and agencies to achieve Victoria’s broader goals.</w:t>
      </w:r>
    </w:p>
    <w:p w14:paraId="1B3A2E62" w14:textId="77777777" w:rsidR="004F3BF2" w:rsidRPr="0079069D" w:rsidRDefault="004F3BF2" w:rsidP="000D63B2">
      <w:pPr>
        <w:spacing w:line="360" w:lineRule="auto"/>
        <w:rPr>
          <w:sz w:val="24"/>
          <w:szCs w:val="24"/>
        </w:rPr>
      </w:pPr>
      <w:r w:rsidRPr="0079069D">
        <w:rPr>
          <w:sz w:val="24"/>
          <w:szCs w:val="24"/>
        </w:rPr>
        <w:t xml:space="preserve">In 2020-21, we focused on the following outcome priorities for Victorian communities: </w:t>
      </w:r>
    </w:p>
    <w:p w14:paraId="2212175B" w14:textId="1337CE3C" w:rsidR="004F3BF2" w:rsidRPr="0079069D" w:rsidRDefault="004F3BF2" w:rsidP="000D63B2">
      <w:pPr>
        <w:pStyle w:val="ListParagraph"/>
        <w:numPr>
          <w:ilvl w:val="0"/>
          <w:numId w:val="2"/>
        </w:numPr>
        <w:spacing w:line="360" w:lineRule="auto"/>
        <w:rPr>
          <w:color w:val="000000" w:themeColor="text1"/>
          <w:sz w:val="24"/>
          <w:szCs w:val="24"/>
        </w:rPr>
      </w:pPr>
      <w:r w:rsidRPr="0079069D">
        <w:rPr>
          <w:color w:val="000000" w:themeColor="text1"/>
          <w:sz w:val="24"/>
          <w:szCs w:val="24"/>
        </w:rPr>
        <w:lastRenderedPageBreak/>
        <w:t xml:space="preserve">Net zero emission, climate-ready economy and community </w:t>
      </w:r>
    </w:p>
    <w:p w14:paraId="2B16C8EA" w14:textId="2644B403" w:rsidR="004F3BF2" w:rsidRPr="0079069D" w:rsidRDefault="004F3BF2" w:rsidP="000D63B2">
      <w:pPr>
        <w:pStyle w:val="ListParagraph"/>
        <w:numPr>
          <w:ilvl w:val="0"/>
          <w:numId w:val="2"/>
        </w:numPr>
        <w:spacing w:line="360" w:lineRule="auto"/>
        <w:rPr>
          <w:color w:val="000000" w:themeColor="text1"/>
          <w:sz w:val="24"/>
          <w:szCs w:val="24"/>
        </w:rPr>
      </w:pPr>
      <w:r w:rsidRPr="0079069D">
        <w:rPr>
          <w:color w:val="000000" w:themeColor="text1"/>
          <w:sz w:val="24"/>
          <w:szCs w:val="24"/>
        </w:rPr>
        <w:t xml:space="preserve">Healthy, resilient and biodiverse environment </w:t>
      </w:r>
    </w:p>
    <w:p w14:paraId="24267E18" w14:textId="717B8B10" w:rsidR="004F3BF2" w:rsidRPr="0079069D" w:rsidRDefault="004F3BF2" w:rsidP="000D63B2">
      <w:pPr>
        <w:pStyle w:val="ListParagraph"/>
        <w:numPr>
          <w:ilvl w:val="0"/>
          <w:numId w:val="2"/>
        </w:numPr>
        <w:spacing w:line="360" w:lineRule="auto"/>
        <w:rPr>
          <w:color w:val="000000" w:themeColor="text1"/>
          <w:sz w:val="24"/>
          <w:szCs w:val="24"/>
        </w:rPr>
      </w:pPr>
      <w:r w:rsidRPr="0079069D">
        <w:rPr>
          <w:color w:val="000000" w:themeColor="text1"/>
          <w:sz w:val="24"/>
          <w:szCs w:val="24"/>
        </w:rPr>
        <w:t>Reliable, sustainable and affordable energy services</w:t>
      </w:r>
    </w:p>
    <w:p w14:paraId="73C02453" w14:textId="66276D06" w:rsidR="004F3BF2" w:rsidRPr="0079069D" w:rsidRDefault="004F3BF2" w:rsidP="000D63B2">
      <w:pPr>
        <w:pStyle w:val="ListParagraph"/>
        <w:numPr>
          <w:ilvl w:val="0"/>
          <w:numId w:val="2"/>
        </w:numPr>
        <w:spacing w:line="360" w:lineRule="auto"/>
        <w:rPr>
          <w:color w:val="000000" w:themeColor="text1"/>
          <w:sz w:val="24"/>
          <w:szCs w:val="24"/>
        </w:rPr>
      </w:pPr>
      <w:r w:rsidRPr="0079069D">
        <w:rPr>
          <w:color w:val="000000" w:themeColor="text1"/>
          <w:sz w:val="24"/>
          <w:szCs w:val="24"/>
        </w:rPr>
        <w:t xml:space="preserve">Productive and effective land management </w:t>
      </w:r>
    </w:p>
    <w:p w14:paraId="2D3E7A8A" w14:textId="4578B03F" w:rsidR="004F3BF2" w:rsidRPr="0079069D" w:rsidRDefault="004F3BF2" w:rsidP="000D63B2">
      <w:pPr>
        <w:pStyle w:val="ListParagraph"/>
        <w:numPr>
          <w:ilvl w:val="0"/>
          <w:numId w:val="2"/>
        </w:numPr>
        <w:spacing w:line="360" w:lineRule="auto"/>
        <w:rPr>
          <w:color w:val="000000" w:themeColor="text1"/>
          <w:sz w:val="24"/>
          <w:szCs w:val="24"/>
        </w:rPr>
      </w:pPr>
      <w:r w:rsidRPr="0079069D">
        <w:rPr>
          <w:color w:val="000000" w:themeColor="text1"/>
          <w:sz w:val="24"/>
          <w:szCs w:val="24"/>
        </w:rPr>
        <w:t>Safe, sustainable and productive water resources</w:t>
      </w:r>
    </w:p>
    <w:p w14:paraId="50EFD9AC" w14:textId="1294D47E" w:rsidR="004F3BF2" w:rsidRPr="0079069D" w:rsidRDefault="004F3BF2" w:rsidP="000D63B2">
      <w:pPr>
        <w:pStyle w:val="ListParagraph"/>
        <w:numPr>
          <w:ilvl w:val="0"/>
          <w:numId w:val="2"/>
        </w:numPr>
        <w:spacing w:line="360" w:lineRule="auto"/>
        <w:rPr>
          <w:color w:val="000000" w:themeColor="text1"/>
          <w:sz w:val="24"/>
          <w:szCs w:val="24"/>
        </w:rPr>
      </w:pPr>
      <w:r w:rsidRPr="0079069D">
        <w:rPr>
          <w:color w:val="000000" w:themeColor="text1"/>
          <w:sz w:val="24"/>
          <w:szCs w:val="24"/>
        </w:rPr>
        <w:t>A safe and quality built-environment</w:t>
      </w:r>
    </w:p>
    <w:p w14:paraId="1C7E77A6" w14:textId="66AE1C36" w:rsidR="004F3BF2" w:rsidRPr="0079069D" w:rsidRDefault="004F3BF2" w:rsidP="000D63B2">
      <w:pPr>
        <w:pStyle w:val="ListParagraph"/>
        <w:numPr>
          <w:ilvl w:val="0"/>
          <w:numId w:val="2"/>
        </w:numPr>
        <w:spacing w:line="360" w:lineRule="auto"/>
        <w:rPr>
          <w:color w:val="000000" w:themeColor="text1"/>
          <w:sz w:val="24"/>
          <w:szCs w:val="24"/>
        </w:rPr>
      </w:pPr>
      <w:r w:rsidRPr="0079069D">
        <w:rPr>
          <w:color w:val="000000" w:themeColor="text1"/>
          <w:sz w:val="24"/>
          <w:szCs w:val="24"/>
        </w:rPr>
        <w:t>Reduced impact of major bushfires and other emergencies on people, property and the environment.</w:t>
      </w:r>
    </w:p>
    <w:p w14:paraId="3AC0DED1" w14:textId="7AC636F1" w:rsidR="004F3BF2" w:rsidRPr="0079069D" w:rsidRDefault="004F3BF2" w:rsidP="000D63B2">
      <w:pPr>
        <w:spacing w:line="360" w:lineRule="auto"/>
        <w:rPr>
          <w:sz w:val="24"/>
          <w:szCs w:val="24"/>
        </w:rPr>
      </w:pPr>
      <w:r w:rsidRPr="0079069D">
        <w:rPr>
          <w:sz w:val="24"/>
          <w:szCs w:val="24"/>
        </w:rPr>
        <w:t>A full report of our performance against these outcomes (also known as our departmental objectives in Budget Papers) is included from page 24.</w:t>
      </w:r>
    </w:p>
    <w:p w14:paraId="1430C4A8" w14:textId="77777777" w:rsidR="004F3BF2" w:rsidRPr="0079069D" w:rsidRDefault="004F3BF2" w:rsidP="000D63B2">
      <w:pPr>
        <w:spacing w:line="360" w:lineRule="auto"/>
        <w:rPr>
          <w:sz w:val="24"/>
          <w:szCs w:val="24"/>
        </w:rPr>
      </w:pPr>
      <w:r w:rsidRPr="0079069D">
        <w:rPr>
          <w:sz w:val="24"/>
          <w:szCs w:val="24"/>
        </w:rPr>
        <w:t>Listed below are a few of the key initiatives and projects delivered for Victorian communities in 2020-21:</w:t>
      </w:r>
    </w:p>
    <w:p w14:paraId="2DF51482" w14:textId="77777777" w:rsidR="004F3BF2" w:rsidRPr="0079069D" w:rsidRDefault="004F3BF2" w:rsidP="000D63B2">
      <w:pPr>
        <w:pStyle w:val="Heading2"/>
        <w:spacing w:line="360" w:lineRule="auto"/>
        <w:rPr>
          <w:sz w:val="30"/>
          <w:szCs w:val="30"/>
        </w:rPr>
      </w:pPr>
      <w:bookmarkStart w:id="8" w:name="_Toc87013020"/>
      <w:r w:rsidRPr="0079069D">
        <w:rPr>
          <w:sz w:val="30"/>
          <w:szCs w:val="30"/>
        </w:rPr>
        <w:t>Net zero emission, climate-ready economy and community</w:t>
      </w:r>
      <w:bookmarkEnd w:id="8"/>
    </w:p>
    <w:p w14:paraId="2E2090E6" w14:textId="77777777" w:rsidR="004F3BF2" w:rsidRPr="0079069D" w:rsidRDefault="004F3BF2" w:rsidP="000D63B2">
      <w:pPr>
        <w:spacing w:line="360" w:lineRule="auto"/>
        <w:rPr>
          <w:sz w:val="24"/>
          <w:szCs w:val="24"/>
        </w:rPr>
      </w:pPr>
      <w:r w:rsidRPr="0079069D">
        <w:rPr>
          <w:b/>
          <w:bCs/>
          <w:sz w:val="24"/>
          <w:szCs w:val="24"/>
        </w:rPr>
        <w:t xml:space="preserve">Victoria’s Climate Change Strategy: </w:t>
      </w:r>
      <w:r w:rsidRPr="0079069D">
        <w:rPr>
          <w:sz w:val="24"/>
          <w:szCs w:val="24"/>
        </w:rPr>
        <w:t xml:space="preserve">Released in May 2021, </w:t>
      </w:r>
      <w:r w:rsidRPr="0079069D">
        <w:rPr>
          <w:i/>
          <w:iCs/>
          <w:sz w:val="24"/>
          <w:szCs w:val="24"/>
        </w:rPr>
        <w:t>Victoria’s Climate Change Strategy</w:t>
      </w:r>
      <w:r w:rsidRPr="0079069D">
        <w:rPr>
          <w:sz w:val="24"/>
          <w:szCs w:val="24"/>
        </w:rPr>
        <w:t xml:space="preserve"> is a roadmap to net zero emissions and a climate resilient Victoria by 2050. The strategy commits Victoria to cutting emissions by between 28 to 33 per cent by 2025, and by 45 to 50 per cent by 2030.  The initiatives in the strategy will support communities and businesses to make the changes needed to reduce the impacts of climate change and continue to support our economy to grow.</w:t>
      </w:r>
    </w:p>
    <w:p w14:paraId="33223224" w14:textId="46494AB2" w:rsidR="004F3BF2" w:rsidRPr="0079069D" w:rsidRDefault="004F3BF2" w:rsidP="000D63B2">
      <w:pPr>
        <w:spacing w:line="360" w:lineRule="auto"/>
        <w:rPr>
          <w:rStyle w:val="Semibold"/>
          <w:b w:val="0"/>
          <w:bCs w:val="0"/>
          <w:color w:val="000000" w:themeColor="text1"/>
          <w:sz w:val="24"/>
          <w:szCs w:val="24"/>
        </w:rPr>
      </w:pPr>
      <w:r w:rsidRPr="0079069D">
        <w:rPr>
          <w:b/>
          <w:bCs/>
          <w:sz w:val="24"/>
          <w:szCs w:val="24"/>
        </w:rPr>
        <w:t xml:space="preserve">Whole-of-Victorian Government emissions reduction pledge: </w:t>
      </w:r>
      <w:r w:rsidRPr="0079069D">
        <w:rPr>
          <w:sz w:val="24"/>
          <w:szCs w:val="24"/>
        </w:rPr>
        <w:t xml:space="preserve">DELWP leads the whole-of-Victorian Government (WoVG) response to climate change, a key achievement of which is the release of the WoVG emissions reduction pledge in May 2021. The pledge describes the practical actions being taken to set the direction for a climate-neutral public sector and to show leadership in Victoria’s transition to net zero emissions. Central to this pledge is a commitment for electricity used in government operations – including schools, hospitals, metropolitan trains and trams and other public services – to be 100 per cent renewable by 2025. </w:t>
      </w:r>
    </w:p>
    <w:p w14:paraId="41EA5AD5" w14:textId="77777777" w:rsidR="004F3BF2" w:rsidRPr="0079069D" w:rsidRDefault="004F3BF2" w:rsidP="000D63B2">
      <w:pPr>
        <w:spacing w:line="360" w:lineRule="auto"/>
        <w:rPr>
          <w:sz w:val="24"/>
          <w:szCs w:val="24"/>
        </w:rPr>
      </w:pPr>
      <w:r w:rsidRPr="0079069D">
        <w:rPr>
          <w:b/>
          <w:bCs/>
          <w:sz w:val="24"/>
          <w:szCs w:val="24"/>
        </w:rPr>
        <w:lastRenderedPageBreak/>
        <w:t>Work with local government on emission reductions:</w:t>
      </w:r>
      <w:r w:rsidRPr="0079069D">
        <w:rPr>
          <w:sz w:val="24"/>
          <w:szCs w:val="24"/>
        </w:rPr>
        <w:t xml:space="preserve"> DELWP’s work with councils across Victoria led to 15 voluntary emission reduction pledges being made under the </w:t>
      </w:r>
      <w:r w:rsidRPr="0079069D">
        <w:rPr>
          <w:i/>
          <w:iCs/>
          <w:sz w:val="24"/>
          <w:szCs w:val="24"/>
        </w:rPr>
        <w:t>Climate Change Act 2017</w:t>
      </w:r>
      <w:r w:rsidRPr="0079069D">
        <w:rPr>
          <w:sz w:val="24"/>
          <w:szCs w:val="24"/>
        </w:rPr>
        <w:t>. More than 170 local government councillors and executives attended training sessions to better understand the impacts of climate change and their roles and responsibilities in considering climate change in their decisions.</w:t>
      </w:r>
    </w:p>
    <w:p w14:paraId="56AB695B" w14:textId="77777777" w:rsidR="004F3BF2" w:rsidRPr="0079069D" w:rsidRDefault="004F3BF2" w:rsidP="000D63B2">
      <w:pPr>
        <w:pStyle w:val="Heading2"/>
        <w:spacing w:line="360" w:lineRule="auto"/>
        <w:rPr>
          <w:sz w:val="30"/>
          <w:szCs w:val="30"/>
        </w:rPr>
      </w:pPr>
      <w:bookmarkStart w:id="9" w:name="_Toc87013021"/>
      <w:r w:rsidRPr="0079069D">
        <w:rPr>
          <w:sz w:val="30"/>
          <w:szCs w:val="30"/>
        </w:rPr>
        <w:t>Healthy, resilient and biodiverse environment</w:t>
      </w:r>
      <w:bookmarkEnd w:id="9"/>
    </w:p>
    <w:p w14:paraId="08F5A8F2" w14:textId="77777777" w:rsidR="004F3BF2" w:rsidRPr="0079069D" w:rsidRDefault="004F3BF2" w:rsidP="000D63B2">
      <w:pPr>
        <w:spacing w:line="360" w:lineRule="auto"/>
        <w:rPr>
          <w:sz w:val="24"/>
          <w:szCs w:val="24"/>
        </w:rPr>
      </w:pPr>
      <w:r w:rsidRPr="0079069D">
        <w:rPr>
          <w:b/>
          <w:bCs/>
          <w:sz w:val="24"/>
          <w:szCs w:val="24"/>
        </w:rPr>
        <w:t xml:space="preserve">Recycling Victoria: </w:t>
      </w:r>
      <w:r w:rsidRPr="0079069D">
        <w:rPr>
          <w:sz w:val="24"/>
          <w:szCs w:val="24"/>
        </w:rPr>
        <w:t>Significant milestones were achieved under the Recycling Victoria program, including: release of the draft statewide kerbside transition plan in June 2021; announcement of the container deposit scheme design and governance model in April 2021; announcement of a ban on single-use plastics in February 2021; and launch of the Circular Economy Business Innovation Centre in November 2020.</w:t>
      </w:r>
    </w:p>
    <w:p w14:paraId="535EFA12" w14:textId="77777777" w:rsidR="004F3BF2" w:rsidRPr="0079069D" w:rsidRDefault="004F3BF2" w:rsidP="000D63B2">
      <w:pPr>
        <w:spacing w:line="360" w:lineRule="auto"/>
        <w:rPr>
          <w:sz w:val="24"/>
          <w:szCs w:val="24"/>
        </w:rPr>
      </w:pPr>
      <w:r w:rsidRPr="0079069D">
        <w:rPr>
          <w:b/>
          <w:bCs/>
          <w:sz w:val="24"/>
          <w:szCs w:val="24"/>
        </w:rPr>
        <w:t xml:space="preserve">New waste and recycling Act: </w:t>
      </w:r>
      <w:r w:rsidRPr="0079069D">
        <w:rPr>
          <w:sz w:val="24"/>
          <w:szCs w:val="24"/>
        </w:rPr>
        <w:t>The Victorian Government has committed to establishing a new waste and recycling Act and waste authority by the end of 2021. Throughout September and October 2020, DELWP consulted publicly on the design of the legislation and new authority. The new Act and authority will enable the Victorian Government to oversee the waste and recycling sector and improve the reliability of services more effectively.</w:t>
      </w:r>
    </w:p>
    <w:p w14:paraId="7DAC5A2E" w14:textId="77777777" w:rsidR="004F3BF2" w:rsidRPr="0079069D" w:rsidRDefault="004F3BF2" w:rsidP="000D63B2">
      <w:pPr>
        <w:spacing w:line="360" w:lineRule="auto"/>
        <w:rPr>
          <w:sz w:val="24"/>
          <w:szCs w:val="24"/>
        </w:rPr>
      </w:pPr>
      <w:r w:rsidRPr="0079069D">
        <w:rPr>
          <w:b/>
          <w:bCs/>
          <w:sz w:val="24"/>
          <w:szCs w:val="24"/>
        </w:rPr>
        <w:t xml:space="preserve">Bushfire biodiversity response and recovery: </w:t>
      </w:r>
      <w:r w:rsidRPr="0079069D">
        <w:rPr>
          <w:sz w:val="24"/>
          <w:szCs w:val="24"/>
        </w:rPr>
        <w:t>Following the 2019-20 bushfires, DELWP successfully completed emergency extraction activities that saw the temporary housing and return of all 14 extracted threatened species to their unique habitats in Victoria in Spring 2020. Seeds and cuttings from rare plants were also collected, leading to increased resilience for recovery of threatened flora, with improved infrastructure at the Royal Botanic Gardens and representation of listed threatened species in the gardens’ collection increasing from 45 to 50 per cent.</w:t>
      </w:r>
    </w:p>
    <w:p w14:paraId="580C8827" w14:textId="77777777" w:rsidR="004F3BF2" w:rsidRPr="0079069D" w:rsidRDefault="004F3BF2" w:rsidP="000D63B2">
      <w:pPr>
        <w:spacing w:line="360" w:lineRule="auto"/>
        <w:rPr>
          <w:sz w:val="24"/>
          <w:szCs w:val="24"/>
        </w:rPr>
      </w:pPr>
      <w:r w:rsidRPr="0079069D">
        <w:rPr>
          <w:b/>
          <w:bCs/>
          <w:sz w:val="24"/>
          <w:szCs w:val="24"/>
        </w:rPr>
        <w:t xml:space="preserve">Core environmental and Traditional Owner programs: </w:t>
      </w:r>
      <w:r w:rsidRPr="0079069D">
        <w:rPr>
          <w:sz w:val="24"/>
          <w:szCs w:val="24"/>
        </w:rPr>
        <w:t xml:space="preserve">These programs support regional economies suffering from the negative impacts of adverse events including long-lasting drought, the 2019-20 bushfires and COVID-19. Key outcomes during 2020-21 included continued peri-urban weed management in partnership with local government, grants to </w:t>
      </w:r>
      <w:r w:rsidRPr="0079069D">
        <w:rPr>
          <w:sz w:val="24"/>
          <w:szCs w:val="24"/>
        </w:rPr>
        <w:lastRenderedPageBreak/>
        <w:t xml:space="preserve">manage important habitat and implement important actions to better protect Victoria’s faunal emblems, and the implementation and coordination of </w:t>
      </w:r>
      <w:r w:rsidRPr="0079069D">
        <w:rPr>
          <w:i/>
          <w:iCs/>
          <w:sz w:val="24"/>
          <w:szCs w:val="24"/>
        </w:rPr>
        <w:t>Traditional Owner Settlement Act 2010</w:t>
      </w:r>
      <w:r w:rsidRPr="0079069D">
        <w:rPr>
          <w:sz w:val="24"/>
          <w:szCs w:val="24"/>
        </w:rPr>
        <w:t xml:space="preserve"> agreements.</w:t>
      </w:r>
    </w:p>
    <w:p w14:paraId="73D01A4E" w14:textId="77777777" w:rsidR="004F3BF2" w:rsidRPr="0079069D" w:rsidRDefault="004F3BF2" w:rsidP="000D63B2">
      <w:pPr>
        <w:spacing w:line="360" w:lineRule="auto"/>
        <w:rPr>
          <w:sz w:val="24"/>
          <w:szCs w:val="24"/>
        </w:rPr>
      </w:pPr>
      <w:r w:rsidRPr="0079069D">
        <w:rPr>
          <w:b/>
          <w:bCs/>
          <w:sz w:val="24"/>
          <w:szCs w:val="24"/>
        </w:rPr>
        <w:t xml:space="preserve">Applied ecological research: </w:t>
      </w:r>
      <w:r w:rsidRPr="0079069D">
        <w:rPr>
          <w:sz w:val="24"/>
          <w:szCs w:val="24"/>
        </w:rPr>
        <w:t xml:space="preserve">DELWP’s Arthur Rylah Institute delivered more than 250 applied science projects to support biodiversity across Victoria. These included: the completion of two long-term program stages to assess ecological outcomes from the delivery of environmental water; the design and execution of a comprehensive program of forest protection surveys; the finalisation of key post-fire reconnaissance surveys and fish rescues following the 2019-20 bushfires and, initiating a new approach to integrating human and natural recovery after bushfire. </w:t>
      </w:r>
    </w:p>
    <w:p w14:paraId="118E0FE2" w14:textId="77777777" w:rsidR="004F3BF2" w:rsidRPr="0079069D" w:rsidRDefault="004F3BF2" w:rsidP="000D63B2">
      <w:pPr>
        <w:spacing w:line="360" w:lineRule="auto"/>
        <w:rPr>
          <w:sz w:val="24"/>
          <w:szCs w:val="24"/>
        </w:rPr>
      </w:pPr>
      <w:r w:rsidRPr="0079069D">
        <w:rPr>
          <w:b/>
          <w:bCs/>
          <w:sz w:val="24"/>
          <w:szCs w:val="24"/>
        </w:rPr>
        <w:t xml:space="preserve">Conservation Regulator: </w:t>
      </w:r>
      <w:r w:rsidRPr="0079069D">
        <w:rPr>
          <w:sz w:val="24"/>
          <w:szCs w:val="24"/>
        </w:rPr>
        <w:t xml:space="preserve">DELWP’s Conservation Regulator oversees the regulation of wildlife, forests and public land in Victoria. During 2020-21, targets of proactive timber harvesting coupe inspections were exceeded, reaching more than 50,000 observations in the Forest Protection Survey Program. An internal illegal firewood strategy was also developed to strengthen compliance outcomes. </w:t>
      </w:r>
    </w:p>
    <w:p w14:paraId="12041A29" w14:textId="77777777" w:rsidR="004F3BF2" w:rsidRPr="0079069D" w:rsidRDefault="004F3BF2" w:rsidP="000D63B2">
      <w:pPr>
        <w:spacing w:line="360" w:lineRule="auto"/>
        <w:rPr>
          <w:sz w:val="24"/>
          <w:szCs w:val="24"/>
        </w:rPr>
      </w:pPr>
      <w:r w:rsidRPr="0079069D">
        <w:rPr>
          <w:b/>
          <w:bCs/>
          <w:i/>
          <w:iCs/>
          <w:sz w:val="24"/>
          <w:szCs w:val="24"/>
        </w:rPr>
        <w:t xml:space="preserve">Flora and Fauna Guarantee (FFG) Act 1988 – Threatened Species List: </w:t>
      </w:r>
      <w:r w:rsidRPr="0079069D">
        <w:rPr>
          <w:sz w:val="24"/>
          <w:szCs w:val="24"/>
        </w:rPr>
        <w:t xml:space="preserve">Amendments to Victoria’s FFG Act included a commitment to align Victoria’s threatened flora and fauna listing process with the national Common Assessment Method and to establish the FFG Act Threatened List as Victoria’s single list of threatened taxa. This four-year project is complete, with the Threatened Species List published in the </w:t>
      </w:r>
      <w:r w:rsidRPr="0079069D">
        <w:rPr>
          <w:i/>
          <w:iCs/>
          <w:sz w:val="24"/>
          <w:szCs w:val="24"/>
        </w:rPr>
        <w:t>Government Gazette</w:t>
      </w:r>
      <w:r w:rsidRPr="0079069D">
        <w:rPr>
          <w:sz w:val="24"/>
          <w:szCs w:val="24"/>
        </w:rPr>
        <w:t xml:space="preserve"> in May 2021.</w:t>
      </w:r>
    </w:p>
    <w:p w14:paraId="426C4E31" w14:textId="77777777" w:rsidR="004F3BF2" w:rsidRPr="0079069D" w:rsidRDefault="004F3BF2" w:rsidP="000D63B2">
      <w:pPr>
        <w:pStyle w:val="Heading2"/>
        <w:spacing w:line="360" w:lineRule="auto"/>
        <w:rPr>
          <w:sz w:val="30"/>
          <w:szCs w:val="30"/>
        </w:rPr>
      </w:pPr>
      <w:bookmarkStart w:id="10" w:name="_Toc87013022"/>
      <w:r w:rsidRPr="0079069D">
        <w:rPr>
          <w:sz w:val="30"/>
          <w:szCs w:val="30"/>
        </w:rPr>
        <w:t>Reliable, sustainable and affordable energy services</w:t>
      </w:r>
      <w:bookmarkEnd w:id="10"/>
    </w:p>
    <w:p w14:paraId="50008996" w14:textId="77777777" w:rsidR="004F3BF2" w:rsidRPr="0079069D" w:rsidRDefault="004F3BF2" w:rsidP="000D63B2">
      <w:pPr>
        <w:spacing w:line="360" w:lineRule="auto"/>
        <w:rPr>
          <w:sz w:val="24"/>
          <w:szCs w:val="24"/>
        </w:rPr>
      </w:pPr>
      <w:r w:rsidRPr="0079069D">
        <w:rPr>
          <w:b/>
          <w:bCs/>
          <w:sz w:val="24"/>
          <w:szCs w:val="24"/>
        </w:rPr>
        <w:t xml:space="preserve">Victorian Default Offer extended to Embedded Networks: </w:t>
      </w:r>
      <w:r w:rsidRPr="0079069D">
        <w:rPr>
          <w:sz w:val="24"/>
          <w:szCs w:val="24"/>
        </w:rPr>
        <w:t>The Victorian Default Offer (VDO) safeguards Victorian consumers by providing a fair electricity option for those who are not engaged in the market. From 1 September 2020, the VDO also became the new maximum price for 140,000 Victorian households and businesses in embedded networks, such as apartment buildings and caravan</w:t>
      </w:r>
      <w:r w:rsidRPr="0079069D">
        <w:rPr>
          <w:rFonts w:ascii="Cambria" w:hAnsi="Cambria" w:cs="Cambria"/>
          <w:sz w:val="24"/>
          <w:szCs w:val="24"/>
        </w:rPr>
        <w:t> </w:t>
      </w:r>
      <w:r w:rsidRPr="0079069D">
        <w:rPr>
          <w:sz w:val="24"/>
          <w:szCs w:val="24"/>
        </w:rPr>
        <w:t>parks.</w:t>
      </w:r>
    </w:p>
    <w:p w14:paraId="3FAB2CE3" w14:textId="77777777" w:rsidR="004F3BF2" w:rsidRPr="0079069D" w:rsidRDefault="004F3BF2" w:rsidP="000D63B2">
      <w:pPr>
        <w:spacing w:line="360" w:lineRule="auto"/>
        <w:rPr>
          <w:sz w:val="24"/>
          <w:szCs w:val="24"/>
        </w:rPr>
      </w:pPr>
      <w:r w:rsidRPr="0079069D">
        <w:rPr>
          <w:rStyle w:val="Semibold"/>
          <w:color w:val="000000" w:themeColor="text1"/>
          <w:spacing w:val="-2"/>
          <w:sz w:val="24"/>
          <w:szCs w:val="24"/>
        </w:rPr>
        <w:lastRenderedPageBreak/>
        <w:t xml:space="preserve">Energy Legislation Amendment (Energy Fairness) Bill: </w:t>
      </w:r>
      <w:r w:rsidRPr="0079069D">
        <w:rPr>
          <w:sz w:val="24"/>
          <w:szCs w:val="24"/>
        </w:rPr>
        <w:t>The Energy Legislation Amendment (Energy Fairness) Bill was introduced into Parliament in May 2021. This Bill gives effect to key Victorian Government commitments under the Energy Fairness Plan, including banning high-pressure unsolicited door-to-door and telemarketing sales, as well as imposing criminal penalties of up to $1 million for energy companies who wrongfully disconnect customers.</w:t>
      </w:r>
    </w:p>
    <w:p w14:paraId="24E5E1CC" w14:textId="77777777" w:rsidR="004F3BF2" w:rsidRPr="0079069D" w:rsidRDefault="004F3BF2" w:rsidP="000D63B2">
      <w:pPr>
        <w:spacing w:line="360" w:lineRule="auto"/>
        <w:rPr>
          <w:sz w:val="24"/>
          <w:szCs w:val="24"/>
        </w:rPr>
      </w:pPr>
      <w:r w:rsidRPr="0079069D">
        <w:rPr>
          <w:b/>
          <w:bCs/>
          <w:sz w:val="24"/>
          <w:szCs w:val="24"/>
        </w:rPr>
        <w:t xml:space="preserve">Utility hardship support: </w:t>
      </w:r>
      <w:r w:rsidRPr="0079069D">
        <w:rPr>
          <w:sz w:val="24"/>
          <w:szCs w:val="24"/>
        </w:rPr>
        <w:t xml:space="preserve">DELWP developed and oversaw the delivery of the Utility Hardship Support Package to support energy customers impacted by COVID-19. Since the establishment of the package in May 2020, the Energy Assistance Program has provided one-on-one support to 5,252 vulnerable households, assisting these households with a range of energy matters. The Energy Simplified Webinars program provided online training to 356 community workers to support their clients accessing energy hardship support. </w:t>
      </w:r>
    </w:p>
    <w:p w14:paraId="22142714" w14:textId="77777777" w:rsidR="004F3BF2" w:rsidRPr="0079069D" w:rsidRDefault="004F3BF2" w:rsidP="000D63B2">
      <w:pPr>
        <w:spacing w:line="360" w:lineRule="auto"/>
        <w:rPr>
          <w:sz w:val="24"/>
          <w:szCs w:val="24"/>
        </w:rPr>
      </w:pPr>
      <w:r w:rsidRPr="0079069D">
        <w:rPr>
          <w:b/>
          <w:bCs/>
          <w:sz w:val="24"/>
          <w:szCs w:val="24"/>
        </w:rPr>
        <w:t xml:space="preserve">Powerline Bushfire Safety: </w:t>
      </w:r>
      <w:r w:rsidRPr="0079069D">
        <w:rPr>
          <w:sz w:val="24"/>
          <w:szCs w:val="24"/>
        </w:rPr>
        <w:t>The Powerline Bushfire Safety Program (PBSP) continues to deliver improvements in bushfire safety, reducing powerline-related bushfire risk. As at 30 June 2021, Rapid Earth Fault Current Limiters have been installed at 28 zone substations across Victoria, protecting approximately 28,000 kilometres of powerlines.</w:t>
      </w:r>
    </w:p>
    <w:p w14:paraId="7A2BE72E" w14:textId="77777777" w:rsidR="004F3BF2" w:rsidRPr="0079069D" w:rsidRDefault="004F3BF2" w:rsidP="000D63B2">
      <w:pPr>
        <w:spacing w:line="360" w:lineRule="auto"/>
        <w:rPr>
          <w:sz w:val="24"/>
          <w:szCs w:val="24"/>
        </w:rPr>
      </w:pPr>
      <w:r w:rsidRPr="0079069D">
        <w:rPr>
          <w:b/>
          <w:bCs/>
          <w:sz w:val="24"/>
          <w:szCs w:val="24"/>
        </w:rPr>
        <w:t xml:space="preserve">Renewable Energy Zones: </w:t>
      </w:r>
      <w:r w:rsidRPr="0079069D">
        <w:rPr>
          <w:sz w:val="24"/>
          <w:szCs w:val="24"/>
        </w:rPr>
        <w:t xml:space="preserve">The establishment of six Renewable Energy Zones (REZs) is underway, with work commencing to establish a new body, VicGrid, to facilitate the development of the REZs. The </w:t>
      </w:r>
      <w:r w:rsidRPr="0079069D">
        <w:rPr>
          <w:i/>
          <w:iCs/>
          <w:sz w:val="24"/>
          <w:szCs w:val="24"/>
        </w:rPr>
        <w:t>REZ Development Plan Directions Paper</w:t>
      </w:r>
      <w:r w:rsidRPr="0079069D">
        <w:rPr>
          <w:sz w:val="24"/>
          <w:szCs w:val="24"/>
        </w:rPr>
        <w:t xml:space="preserve"> was released for consultation in February 2021 to enable industry and community stakeholders to provide feedback on potential transmission network investment projects. The development of REZs will allow new renewable energy projects to be connected in a timely manner, reduce risks for investors, achieve better energy affordability and reliability for consumers, help achieve climate change targets, and further regional economic development goals. </w:t>
      </w:r>
    </w:p>
    <w:p w14:paraId="0150C368" w14:textId="77777777" w:rsidR="004F3BF2" w:rsidRPr="0079069D" w:rsidRDefault="004F3BF2" w:rsidP="000D63B2">
      <w:pPr>
        <w:spacing w:line="360" w:lineRule="auto"/>
        <w:rPr>
          <w:sz w:val="24"/>
          <w:szCs w:val="24"/>
        </w:rPr>
      </w:pPr>
      <w:r w:rsidRPr="0079069D">
        <w:rPr>
          <w:b/>
          <w:bCs/>
          <w:sz w:val="24"/>
          <w:szCs w:val="24"/>
        </w:rPr>
        <w:t xml:space="preserve">Victorian Government’s Zero Emissions Vehicle Roadmap: </w:t>
      </w:r>
      <w:r w:rsidRPr="0079069D">
        <w:rPr>
          <w:sz w:val="24"/>
          <w:szCs w:val="24"/>
        </w:rPr>
        <w:t xml:space="preserve">DELWP released the </w:t>
      </w:r>
      <w:r w:rsidRPr="0079069D">
        <w:rPr>
          <w:i/>
          <w:iCs/>
          <w:sz w:val="24"/>
          <w:szCs w:val="24"/>
        </w:rPr>
        <w:t>Victorian Government’s Zero Emissions Vehicle Roadmap</w:t>
      </w:r>
      <w:r w:rsidRPr="0079069D">
        <w:rPr>
          <w:sz w:val="24"/>
          <w:szCs w:val="24"/>
        </w:rPr>
        <w:t xml:space="preserve"> in May 2021. The Roadmap delivers the long-term vision to roll out this key driver of our clean energy future: by 2030, half of all new light vehicle sales in Victoria will be zero emissions vehicles (ZEVs). The Roadmap is </w:t>
      </w:r>
      <w:r w:rsidRPr="0079069D">
        <w:rPr>
          <w:sz w:val="24"/>
          <w:szCs w:val="24"/>
        </w:rPr>
        <w:lastRenderedPageBreak/>
        <w:t>supported by a $100 million package of policies and programs that will ensure Victoria is a leader in the adoption of ZEVs in Australia and position the state to take full advantage of the emerging global shift towards this technology.</w:t>
      </w:r>
    </w:p>
    <w:p w14:paraId="12650B48" w14:textId="77777777" w:rsidR="004F3BF2" w:rsidRPr="0079069D" w:rsidRDefault="004F3BF2" w:rsidP="000D63B2">
      <w:pPr>
        <w:spacing w:line="360" w:lineRule="auto"/>
        <w:rPr>
          <w:sz w:val="24"/>
          <w:szCs w:val="24"/>
        </w:rPr>
      </w:pPr>
      <w:r w:rsidRPr="0079069D">
        <w:rPr>
          <w:b/>
          <w:bCs/>
          <w:sz w:val="24"/>
          <w:szCs w:val="24"/>
        </w:rPr>
        <w:t xml:space="preserve">Victorian Energy Upgrades: </w:t>
      </w:r>
      <w:r w:rsidRPr="0079069D">
        <w:rPr>
          <w:sz w:val="24"/>
          <w:szCs w:val="24"/>
        </w:rPr>
        <w:t>The Victorian Energy Upgrades (VEU) program continues to support Victorians to reduce their energy use and bills. In 2020-21, more than 284,000 households and 14,900 businesses received upgrades through the VEU program. Revised VEU targets for 2022 to 2025 were announced in December 2020 to deliver significant benefits to the energy system, reduce energy prices for all consumers, and lead to 28 million tonnes of greenhouse gas emission savings.</w:t>
      </w:r>
    </w:p>
    <w:p w14:paraId="496E79DC" w14:textId="77777777" w:rsidR="004F3BF2" w:rsidRPr="0079069D" w:rsidRDefault="004F3BF2" w:rsidP="000D63B2">
      <w:pPr>
        <w:spacing w:line="360" w:lineRule="auto"/>
        <w:rPr>
          <w:sz w:val="24"/>
          <w:szCs w:val="24"/>
        </w:rPr>
      </w:pPr>
      <w:r w:rsidRPr="0079069D">
        <w:rPr>
          <w:b/>
          <w:bCs/>
          <w:sz w:val="24"/>
          <w:szCs w:val="24"/>
        </w:rPr>
        <w:t xml:space="preserve">Business Recovery Energy Efficiency Fund: </w:t>
      </w:r>
      <w:r w:rsidRPr="0079069D">
        <w:rPr>
          <w:sz w:val="24"/>
          <w:szCs w:val="24"/>
        </w:rPr>
        <w:t xml:space="preserve">Launched in December 2020, the Business Recovery Energy Efficiency Fund supports Victoria’s large energy users to increase energy savings, reduce energy costs and help to create jobs. In April 2021, the Minister for Energy, Environment and Climate Change approved funding for 110 successful projects. The projects were launched in May 2021, with $9 million provided against project milestones to support Victorian businesses in 2020-21. </w:t>
      </w:r>
    </w:p>
    <w:p w14:paraId="2E45D4D0" w14:textId="77777777" w:rsidR="004F3BF2" w:rsidRPr="0079069D" w:rsidRDefault="004F3BF2" w:rsidP="000D63B2">
      <w:pPr>
        <w:spacing w:line="360" w:lineRule="auto"/>
        <w:rPr>
          <w:sz w:val="24"/>
          <w:szCs w:val="24"/>
        </w:rPr>
      </w:pPr>
      <w:r w:rsidRPr="0079069D">
        <w:rPr>
          <w:b/>
          <w:bCs/>
          <w:sz w:val="24"/>
          <w:szCs w:val="24"/>
        </w:rPr>
        <w:t xml:space="preserve">Battery aggregation: </w:t>
      </w:r>
      <w:r w:rsidRPr="0079069D">
        <w:rPr>
          <w:sz w:val="24"/>
          <w:szCs w:val="24"/>
        </w:rPr>
        <w:t>In April 2021, expressions of interest opened for battery aggregators to participate in a pilot battery aggregation program. The pilot will enable eligible households to obtain a solar battery rebate as part of the Solar Homes program and will inform the next steps in the delivery of Victoria’s Battery Aggregation Strategy. The pilot is intended to pave the way for future virtual power plants and microgrids, which will deliver broader benefits to Victorian householders and the energy sector.</w:t>
      </w:r>
    </w:p>
    <w:p w14:paraId="4801F04D" w14:textId="77777777" w:rsidR="004F3BF2" w:rsidRPr="0079069D" w:rsidRDefault="004F3BF2" w:rsidP="000D63B2">
      <w:pPr>
        <w:spacing w:line="360" w:lineRule="auto"/>
        <w:rPr>
          <w:sz w:val="24"/>
          <w:szCs w:val="24"/>
        </w:rPr>
      </w:pPr>
      <w:r w:rsidRPr="0079069D">
        <w:rPr>
          <w:b/>
          <w:bCs/>
          <w:sz w:val="24"/>
          <w:szCs w:val="24"/>
        </w:rPr>
        <w:t xml:space="preserve">Solar for Business: </w:t>
      </w:r>
      <w:r w:rsidRPr="0079069D">
        <w:rPr>
          <w:sz w:val="24"/>
          <w:szCs w:val="24"/>
        </w:rPr>
        <w:t xml:space="preserve">The Solar for Business program supports the economic recovery of Victorian small businesses and the broader solar sector by providing 15,000 solar PV rebates over three years. The program opened to businesses in May 2021 and by June 2021, 373 rebate applications had been approved. </w:t>
      </w:r>
    </w:p>
    <w:p w14:paraId="0D6C916B" w14:textId="77777777" w:rsidR="004F3BF2" w:rsidRPr="0079069D" w:rsidRDefault="004F3BF2" w:rsidP="000D63B2">
      <w:pPr>
        <w:spacing w:line="360" w:lineRule="auto"/>
        <w:rPr>
          <w:sz w:val="24"/>
          <w:szCs w:val="24"/>
        </w:rPr>
      </w:pPr>
      <w:r w:rsidRPr="0079069D">
        <w:rPr>
          <w:b/>
          <w:bCs/>
          <w:sz w:val="24"/>
          <w:szCs w:val="24"/>
        </w:rPr>
        <w:t xml:space="preserve">Heating and Cooling Upgrades: </w:t>
      </w:r>
      <w:r w:rsidRPr="0079069D">
        <w:rPr>
          <w:sz w:val="24"/>
          <w:szCs w:val="24"/>
        </w:rPr>
        <w:t xml:space="preserve">The Home Heating and Cooling Upgrades program will help 250,000 low-income and vulnerable households improve their thermal comfort by offering </w:t>
      </w:r>
      <w:r w:rsidRPr="0079069D">
        <w:rPr>
          <w:sz w:val="24"/>
          <w:szCs w:val="24"/>
        </w:rPr>
        <w:lastRenderedPageBreak/>
        <w:t>rebates to upgrade gas heaters, electric heaters, wood heaters and no heating with energy efficient electric reverse cycle split systems. Solar Victoria opened the program to community housing organisations in May 2021, followed by eligible households in August 2021.</w:t>
      </w:r>
    </w:p>
    <w:p w14:paraId="19136860" w14:textId="77777777" w:rsidR="004F3BF2" w:rsidRPr="0079069D" w:rsidRDefault="004F3BF2" w:rsidP="000D63B2">
      <w:pPr>
        <w:pStyle w:val="Heading2"/>
        <w:spacing w:line="360" w:lineRule="auto"/>
        <w:rPr>
          <w:sz w:val="30"/>
          <w:szCs w:val="30"/>
        </w:rPr>
      </w:pPr>
      <w:bookmarkStart w:id="11" w:name="_Toc87013023"/>
      <w:r w:rsidRPr="0079069D">
        <w:rPr>
          <w:sz w:val="30"/>
          <w:szCs w:val="30"/>
        </w:rPr>
        <w:t>Productive and effective land management</w:t>
      </w:r>
      <w:bookmarkEnd w:id="11"/>
      <w:r w:rsidRPr="0079069D">
        <w:rPr>
          <w:sz w:val="30"/>
          <w:szCs w:val="30"/>
        </w:rPr>
        <w:t xml:space="preserve"> </w:t>
      </w:r>
    </w:p>
    <w:p w14:paraId="17AC982D" w14:textId="04C35E77" w:rsidR="004F3BF2" w:rsidRPr="0079069D" w:rsidRDefault="004F3BF2" w:rsidP="000D63B2">
      <w:pPr>
        <w:spacing w:line="360" w:lineRule="auto"/>
        <w:rPr>
          <w:rStyle w:val="Semibold"/>
          <w:b w:val="0"/>
          <w:bCs w:val="0"/>
          <w:color w:val="000000" w:themeColor="text1"/>
          <w:sz w:val="24"/>
          <w:szCs w:val="24"/>
        </w:rPr>
      </w:pPr>
      <w:r w:rsidRPr="0079069D">
        <w:rPr>
          <w:b/>
          <w:bCs/>
          <w:sz w:val="24"/>
          <w:szCs w:val="24"/>
        </w:rPr>
        <w:t xml:space="preserve">COVIDSafe management of public land: </w:t>
      </w:r>
      <w:r w:rsidRPr="0079069D">
        <w:rPr>
          <w:sz w:val="24"/>
          <w:szCs w:val="24"/>
        </w:rPr>
        <w:t>Throughout the 2020-21 summer season, DELWP worked with relevant state agencies, local government, Life Saving Victoria and Victoria Police to develop and implement the Public Safety on Public Land and Waterways COVIDSafe Summer Plan. This ensured a consistent and coordinated approach to the COVIDSafe management of these areas. DELWP also supported major public land managers and 1,200 delegated Committees of Management to understand and implement changing COVIDSafe requirements.</w:t>
      </w:r>
    </w:p>
    <w:p w14:paraId="5356BFB4" w14:textId="77777777" w:rsidR="004F3BF2" w:rsidRPr="0079069D" w:rsidRDefault="004F3BF2" w:rsidP="000D63B2">
      <w:pPr>
        <w:spacing w:line="360" w:lineRule="auto"/>
        <w:rPr>
          <w:sz w:val="24"/>
          <w:szCs w:val="24"/>
        </w:rPr>
      </w:pPr>
      <w:r w:rsidRPr="0079069D">
        <w:rPr>
          <w:b/>
          <w:bCs/>
          <w:sz w:val="24"/>
          <w:szCs w:val="24"/>
        </w:rPr>
        <w:t xml:space="preserve">Marine and coastal works: </w:t>
      </w:r>
      <w:r w:rsidRPr="0079069D">
        <w:rPr>
          <w:sz w:val="24"/>
          <w:szCs w:val="24"/>
        </w:rPr>
        <w:t>Priority work on marine and coastal health continued during 2020-21, with the first stage of significant coastal protection works being completed at Apollo Bay in June 2021. Funding agreements with coastal Traditional Owner groups to finalise self-determined marine and coastal projects were completed. Projects have been initiated and will be delivered by six Traditional Owner groups with an interest in sea country by the end of 2022.</w:t>
      </w:r>
    </w:p>
    <w:p w14:paraId="42052F90" w14:textId="77777777" w:rsidR="004F3BF2" w:rsidRPr="0079069D" w:rsidRDefault="004F3BF2" w:rsidP="000D63B2">
      <w:pPr>
        <w:spacing w:line="360" w:lineRule="auto"/>
        <w:rPr>
          <w:sz w:val="24"/>
          <w:szCs w:val="24"/>
        </w:rPr>
      </w:pPr>
      <w:r w:rsidRPr="0079069D">
        <w:rPr>
          <w:b/>
          <w:bCs/>
          <w:sz w:val="24"/>
          <w:szCs w:val="24"/>
        </w:rPr>
        <w:t xml:space="preserve">Victoria’s Great Outdoors: </w:t>
      </w:r>
      <w:r w:rsidRPr="0079069D">
        <w:rPr>
          <w:sz w:val="24"/>
          <w:szCs w:val="24"/>
        </w:rPr>
        <w:t>The Victoria’s Great Outdoors program delivered 13 campgrounds, five walking tracks and 130 kilometres of upgraded priority four-wheel drive touring routes during this second year of the program. The Yallock-Bulluk Marine and Coastal Park was opened in June 2021 with a smoking ceremony by Traditional Owners and will deliver improved conservation of the local environment and increased recreational opportunities that benefit the local tourism industry and economy.</w:t>
      </w:r>
    </w:p>
    <w:p w14:paraId="5BFE729D" w14:textId="77777777" w:rsidR="004F3BF2" w:rsidRPr="0079069D" w:rsidRDefault="004F3BF2" w:rsidP="000D63B2">
      <w:pPr>
        <w:spacing w:line="360" w:lineRule="auto"/>
        <w:rPr>
          <w:sz w:val="24"/>
          <w:szCs w:val="24"/>
        </w:rPr>
      </w:pPr>
      <w:r w:rsidRPr="0079069D">
        <w:rPr>
          <w:b/>
          <w:bCs/>
          <w:sz w:val="24"/>
          <w:szCs w:val="24"/>
        </w:rPr>
        <w:t xml:space="preserve">Delivery of the Building Works Program: </w:t>
      </w:r>
      <w:r w:rsidRPr="0079069D">
        <w:rPr>
          <w:sz w:val="24"/>
          <w:szCs w:val="24"/>
        </w:rPr>
        <w:t xml:space="preserve">The Building Works Program was announced in May 2020 to provide benefit to communities across the state, many of which were impacted by the 2019-20 bushfires and COVID-19 pandemic, through the delivery of on-ground </w:t>
      </w:r>
      <w:r w:rsidRPr="0079069D">
        <w:rPr>
          <w:sz w:val="24"/>
          <w:szCs w:val="24"/>
        </w:rPr>
        <w:lastRenderedPageBreak/>
        <w:t xml:space="preserve">projects on public land, coasts and forests. Under this package, the Solar on Public Buildings Program installed new PV-solar systems to eight community groups across the Grampians Region and completed energy audits at 181 buildings managed by volunteer Committees of Management. The Improving Public Visitor and Recreation Sites Program resulted in the installation of six new electric vehicle charging stations across north-central Victoria and improvement of various recreation tracks and facilities. The program also </w:t>
      </w:r>
      <w:r w:rsidRPr="0079069D">
        <w:rPr>
          <w:spacing w:val="-2"/>
          <w:sz w:val="24"/>
          <w:szCs w:val="24"/>
        </w:rPr>
        <w:t xml:space="preserve">funded a substantial restoration of the heritage-listed Mansfield Police Stables, allowed for the development </w:t>
      </w:r>
      <w:r w:rsidRPr="0079069D">
        <w:rPr>
          <w:sz w:val="24"/>
          <w:szCs w:val="24"/>
        </w:rPr>
        <w:t xml:space="preserve">of 17 dog parks under the Local Parks Program and enabled the construction of a First Nations Garden at the Collingwood Children’s Farm. </w:t>
      </w:r>
    </w:p>
    <w:p w14:paraId="4B7FDFEE" w14:textId="77777777" w:rsidR="004F3BF2" w:rsidRPr="0079069D" w:rsidRDefault="004F3BF2" w:rsidP="000D63B2">
      <w:pPr>
        <w:spacing w:line="360" w:lineRule="auto"/>
        <w:rPr>
          <w:sz w:val="24"/>
          <w:szCs w:val="24"/>
        </w:rPr>
      </w:pPr>
      <w:r w:rsidRPr="0079069D">
        <w:rPr>
          <w:b/>
          <w:bCs/>
          <w:sz w:val="24"/>
          <w:szCs w:val="24"/>
        </w:rPr>
        <w:t xml:space="preserve">Working with Traditional Owner groups: </w:t>
      </w:r>
      <w:r w:rsidRPr="0079069D">
        <w:rPr>
          <w:sz w:val="24"/>
          <w:szCs w:val="24"/>
        </w:rPr>
        <w:t xml:space="preserve">Under the Building Works Program, the Joint Management Plan for Barmah National Park was implemented with key outcomes including the redevelopment of its Interpretive Centre and the employment of four Yorta Yorta Joint Management rangers. The package also provided $1.8 million in stimulus funding to the Gunaikurnai Land and Water Aboriginal Corporation. Funding is supporting the restoration of degraded park assets, visitor facility improvements, cultural interpretation project planning, interpretative signage installation and the piloting of cultural fire management practices. </w:t>
      </w:r>
    </w:p>
    <w:p w14:paraId="03BE80B6" w14:textId="77777777" w:rsidR="004F3BF2" w:rsidRPr="0079069D" w:rsidRDefault="004F3BF2" w:rsidP="000D63B2">
      <w:pPr>
        <w:pStyle w:val="Heading2"/>
        <w:spacing w:line="360" w:lineRule="auto"/>
        <w:rPr>
          <w:sz w:val="30"/>
          <w:szCs w:val="30"/>
        </w:rPr>
      </w:pPr>
      <w:bookmarkStart w:id="12" w:name="_Toc87013024"/>
      <w:r w:rsidRPr="0079069D">
        <w:rPr>
          <w:sz w:val="30"/>
          <w:szCs w:val="30"/>
        </w:rPr>
        <w:t>Safe, sustainable and productive water resources</w:t>
      </w:r>
      <w:bookmarkEnd w:id="12"/>
    </w:p>
    <w:p w14:paraId="3E5C7207" w14:textId="77777777" w:rsidR="004F3BF2" w:rsidRPr="0079069D" w:rsidRDefault="004F3BF2" w:rsidP="000D63B2">
      <w:pPr>
        <w:spacing w:line="360" w:lineRule="auto"/>
        <w:rPr>
          <w:sz w:val="24"/>
          <w:szCs w:val="24"/>
        </w:rPr>
      </w:pPr>
      <w:r w:rsidRPr="0079069D">
        <w:rPr>
          <w:b/>
          <w:bCs/>
          <w:sz w:val="24"/>
          <w:szCs w:val="24"/>
        </w:rPr>
        <w:t>Goulburn-Murray Water Connections project:</w:t>
      </w:r>
      <w:r w:rsidRPr="0079069D">
        <w:rPr>
          <w:rStyle w:val="Bold"/>
          <w:color w:val="000000" w:themeColor="text1"/>
          <w:sz w:val="24"/>
          <w:szCs w:val="24"/>
        </w:rPr>
        <w:t xml:space="preserve"> </w:t>
      </w:r>
      <w:r w:rsidRPr="0079069D">
        <w:rPr>
          <w:sz w:val="24"/>
          <w:szCs w:val="24"/>
        </w:rPr>
        <w:t xml:space="preserve">This largest irrigation modernisation project in Australian history was completed in October 2020. Channels and pipelines were modernised to improve water efficiency, recovering 429 GL of long-term average annual water. </w:t>
      </w:r>
    </w:p>
    <w:p w14:paraId="7B8F3AF3" w14:textId="77777777" w:rsidR="004F3BF2" w:rsidRPr="0079069D" w:rsidRDefault="004F3BF2" w:rsidP="000D63B2">
      <w:pPr>
        <w:spacing w:line="360" w:lineRule="auto"/>
        <w:rPr>
          <w:sz w:val="24"/>
          <w:szCs w:val="24"/>
        </w:rPr>
      </w:pPr>
      <w:r w:rsidRPr="0079069D">
        <w:rPr>
          <w:b/>
          <w:bCs/>
          <w:sz w:val="24"/>
          <w:szCs w:val="24"/>
        </w:rPr>
        <w:t xml:space="preserve">Aboriginal Water Program: </w:t>
      </w:r>
      <w:r w:rsidRPr="0079069D">
        <w:rPr>
          <w:sz w:val="24"/>
          <w:szCs w:val="24"/>
        </w:rPr>
        <w:t xml:space="preserve">The Aboriginal Water Program includes Aboriginal people in the way water is managed in Victoria and reconnects communities to water for cultural, economic, customary and spiritual purposes. In 2020-21, this program employed 17 Aboriginal Water Officers and delivered the Cultural Water for Cultural Economies Report </w:t>
      </w:r>
      <w:r w:rsidRPr="0079069D">
        <w:rPr>
          <w:sz w:val="24"/>
          <w:szCs w:val="24"/>
        </w:rPr>
        <w:lastRenderedPageBreak/>
        <w:t>which identifies legislative and policy pathways to increase water access for Traditional Owners and First Nations people across Victoria.</w:t>
      </w:r>
    </w:p>
    <w:p w14:paraId="40D57643" w14:textId="77777777" w:rsidR="004F3BF2" w:rsidRPr="0079069D" w:rsidRDefault="004F3BF2" w:rsidP="000D63B2">
      <w:pPr>
        <w:spacing w:line="360" w:lineRule="auto"/>
        <w:rPr>
          <w:sz w:val="24"/>
          <w:szCs w:val="24"/>
        </w:rPr>
      </w:pPr>
      <w:r w:rsidRPr="0079069D">
        <w:rPr>
          <w:b/>
          <w:bCs/>
          <w:sz w:val="24"/>
          <w:szCs w:val="24"/>
        </w:rPr>
        <w:t>Traditional Owner participation in water management:</w:t>
      </w:r>
      <w:r w:rsidRPr="0079069D">
        <w:rPr>
          <w:sz w:val="24"/>
          <w:szCs w:val="24"/>
        </w:rPr>
        <w:t xml:space="preserve"> Water for the environment was delivered to Annulus Billabong in the Yarra system for the first time in spring 2020 and to Lake Leaghur in the Loddon system in autumn/winter 2021. These events supported cultural values identified by Traditional Owners, vegetation growth and provided habitat and feeding conditions for waterbirds. DELWP also supported the First People of the Millewa Mallee Aboriginal Corporation’s restoration of a site of high cultural significance at Robertson Creek in the lower Mallee.</w:t>
      </w:r>
    </w:p>
    <w:p w14:paraId="5826B717" w14:textId="77777777" w:rsidR="004F3BF2" w:rsidRPr="0079069D" w:rsidRDefault="004F3BF2" w:rsidP="000D63B2">
      <w:pPr>
        <w:spacing w:line="360" w:lineRule="auto"/>
        <w:rPr>
          <w:sz w:val="24"/>
          <w:szCs w:val="24"/>
        </w:rPr>
      </w:pPr>
      <w:r w:rsidRPr="0079069D">
        <w:rPr>
          <w:b/>
          <w:bCs/>
          <w:sz w:val="24"/>
          <w:szCs w:val="24"/>
        </w:rPr>
        <w:t>Establishment of Greater Western Water:</w:t>
      </w:r>
      <w:r w:rsidRPr="0079069D">
        <w:rPr>
          <w:sz w:val="24"/>
          <w:szCs w:val="24"/>
        </w:rPr>
        <w:t xml:space="preserve"> Over 2020-21, DELWP oversaw the integration of Western Water and City West Water. From 1 July 2021, the new water corporation Greater Western Water commenced servicing Melbourne’s fast-growing outer west to address immediate and long-term financial pressures and increased demand for infrastructure and services. </w:t>
      </w:r>
    </w:p>
    <w:p w14:paraId="604AC385" w14:textId="77777777" w:rsidR="004F3BF2" w:rsidRPr="0079069D" w:rsidRDefault="004F3BF2" w:rsidP="000D63B2">
      <w:pPr>
        <w:spacing w:line="360" w:lineRule="auto"/>
        <w:rPr>
          <w:sz w:val="24"/>
          <w:szCs w:val="24"/>
        </w:rPr>
      </w:pPr>
      <w:r w:rsidRPr="0079069D">
        <w:rPr>
          <w:b/>
          <w:bCs/>
          <w:sz w:val="24"/>
          <w:szCs w:val="24"/>
        </w:rPr>
        <w:t>2019-20 bushfire recovery works:</w:t>
      </w:r>
      <w:r w:rsidRPr="0079069D">
        <w:rPr>
          <w:sz w:val="24"/>
          <w:szCs w:val="24"/>
        </w:rPr>
        <w:t xml:space="preserve"> Under the Building Works Stimulus Package, Catchment Management Authorities continued vital bushfire recovery activities during 2020-21. Works included the repair of off-stream watering systems, addressing risk to water quality posed by erosion and debris, repair of 116 kilometres of priority riparian fencing and 1,226 hectares of weed control. In addition, all 15 damaged water monitoring stations were repaired, and improvements to the flood warning gauge network were delivered.</w:t>
      </w:r>
    </w:p>
    <w:p w14:paraId="2F3BC12D" w14:textId="77777777" w:rsidR="004F3BF2" w:rsidRPr="0079069D" w:rsidRDefault="004F3BF2" w:rsidP="000D63B2">
      <w:pPr>
        <w:spacing w:line="360" w:lineRule="auto"/>
        <w:rPr>
          <w:sz w:val="24"/>
          <w:szCs w:val="24"/>
        </w:rPr>
      </w:pPr>
      <w:r w:rsidRPr="0079069D">
        <w:rPr>
          <w:b/>
          <w:bCs/>
          <w:sz w:val="24"/>
          <w:szCs w:val="24"/>
        </w:rPr>
        <w:t>Environmental watering:</w:t>
      </w:r>
      <w:r w:rsidRPr="0079069D">
        <w:rPr>
          <w:sz w:val="24"/>
          <w:szCs w:val="24"/>
        </w:rPr>
        <w:t xml:space="preserve"> Environmental objectives at 87 river reaches and 84 wetlands were met during 2020-21, including watering of high-priority wetlands in the southern Hattah Lakes system where more than 27,000 ML of water was delivered to low-lying wetlands to improve the condition of trees, stimulate the growth of aquatic plants, support carbon and nutrient cycles and provide food and habitat for waterbirds. As a result of a coordinated spring watering event in the Murray system from Lake Hume to the sea, a mixed nesting event of 450 straw-necked ibis, Australian white ibis and royal spoonbills, </w:t>
      </w:r>
      <w:r w:rsidRPr="0079069D">
        <w:rPr>
          <w:sz w:val="24"/>
          <w:szCs w:val="24"/>
        </w:rPr>
        <w:lastRenderedPageBreak/>
        <w:t>listed as vulnerable in Victoria, occurred in Barmah Forest in early 2021. This was the first successful event observed for these species in the forest for four years.</w:t>
      </w:r>
    </w:p>
    <w:p w14:paraId="226E987E" w14:textId="77777777" w:rsidR="004F3BF2" w:rsidRPr="0079069D" w:rsidRDefault="004F3BF2" w:rsidP="000D63B2">
      <w:pPr>
        <w:pStyle w:val="Heading2"/>
        <w:spacing w:line="360" w:lineRule="auto"/>
        <w:rPr>
          <w:sz w:val="30"/>
          <w:szCs w:val="30"/>
        </w:rPr>
      </w:pPr>
      <w:bookmarkStart w:id="13" w:name="_Toc87013025"/>
      <w:r w:rsidRPr="0079069D">
        <w:rPr>
          <w:sz w:val="30"/>
          <w:szCs w:val="30"/>
        </w:rPr>
        <w:t>A safe and quality built-environment</w:t>
      </w:r>
      <w:bookmarkEnd w:id="13"/>
      <w:r w:rsidRPr="0079069D">
        <w:rPr>
          <w:sz w:val="30"/>
          <w:szCs w:val="30"/>
        </w:rPr>
        <w:t xml:space="preserve"> </w:t>
      </w:r>
    </w:p>
    <w:p w14:paraId="07DCD5A5" w14:textId="77777777" w:rsidR="004F3BF2" w:rsidRPr="0079069D" w:rsidRDefault="004F3BF2" w:rsidP="000D63B2">
      <w:pPr>
        <w:spacing w:line="360" w:lineRule="auto"/>
        <w:rPr>
          <w:sz w:val="24"/>
          <w:szCs w:val="24"/>
        </w:rPr>
      </w:pPr>
      <w:r w:rsidRPr="0079069D">
        <w:rPr>
          <w:b/>
          <w:bCs/>
          <w:sz w:val="24"/>
          <w:szCs w:val="24"/>
        </w:rPr>
        <w:t xml:space="preserve">Planning Reform: </w:t>
      </w:r>
      <w:r w:rsidRPr="0079069D">
        <w:rPr>
          <w:sz w:val="24"/>
          <w:szCs w:val="24"/>
        </w:rPr>
        <w:t>Planning Reform is a four-year program designed to create a clearer, faster and fairer planning system that brings to life Plan Melbourne’s vision and stimulates Victoria’s economy. DELWP is fast-tracking the approval of major projects using rigorous assessment processes. In 2020-21, 23 projects were approved with a  development value of $2.8 billion. DELWP is partnering with local council planning departments to build the capacity of the planning system, is working with identified councils to improve planning permit processes and is working on a user-friendly digital planning system to access guidance, information and services.</w:t>
      </w:r>
    </w:p>
    <w:p w14:paraId="3DFCD370" w14:textId="77777777" w:rsidR="004F3BF2" w:rsidRPr="0079069D" w:rsidRDefault="004F3BF2" w:rsidP="000D63B2">
      <w:pPr>
        <w:spacing w:line="360" w:lineRule="auto"/>
        <w:rPr>
          <w:sz w:val="24"/>
          <w:szCs w:val="24"/>
        </w:rPr>
      </w:pPr>
      <w:r w:rsidRPr="0079069D">
        <w:rPr>
          <w:b/>
          <w:bCs/>
          <w:sz w:val="24"/>
          <w:szCs w:val="24"/>
        </w:rPr>
        <w:t xml:space="preserve">Building system review: </w:t>
      </w:r>
      <w:r w:rsidRPr="0079069D">
        <w:rPr>
          <w:sz w:val="24"/>
          <w:szCs w:val="24"/>
        </w:rPr>
        <w:t>A comprehensive review of Victoria’s building legislative system is underway. Led by an Expert Advisory Panel working in partnership with DELWP, the review will be delivered across three stages ending in 2023. In September 2020, the panel recommended a suite of early reform initiatives, designed to secure immediate improvements to the building industry without involving changes to legislation. These have been adopted by government and are currently in implementation phase. In April 2021, the panel released its first public consultation</w:t>
      </w:r>
      <w:r w:rsidRPr="0079069D">
        <w:rPr>
          <w:rFonts w:ascii="Cambria" w:hAnsi="Cambria" w:cs="Cambria"/>
          <w:sz w:val="24"/>
          <w:szCs w:val="24"/>
        </w:rPr>
        <w:t> </w:t>
      </w:r>
      <w:r w:rsidRPr="0079069D">
        <w:rPr>
          <w:sz w:val="24"/>
          <w:szCs w:val="24"/>
        </w:rPr>
        <w:t>paper.</w:t>
      </w:r>
    </w:p>
    <w:p w14:paraId="1AFA5490" w14:textId="560BBFDD" w:rsidR="004F3BF2" w:rsidRPr="0079069D" w:rsidRDefault="004F3BF2" w:rsidP="000D63B2">
      <w:pPr>
        <w:spacing w:line="360" w:lineRule="auto"/>
        <w:rPr>
          <w:rStyle w:val="Semibold"/>
          <w:b w:val="0"/>
          <w:bCs w:val="0"/>
          <w:color w:val="000000" w:themeColor="text1"/>
          <w:sz w:val="24"/>
          <w:szCs w:val="24"/>
        </w:rPr>
      </w:pPr>
      <w:r w:rsidRPr="0079069D">
        <w:rPr>
          <w:b/>
          <w:bCs/>
          <w:sz w:val="24"/>
          <w:szCs w:val="24"/>
        </w:rPr>
        <w:t xml:space="preserve">Smart Planning: </w:t>
      </w:r>
      <w:r w:rsidRPr="0079069D">
        <w:rPr>
          <w:sz w:val="24"/>
          <w:szCs w:val="24"/>
        </w:rPr>
        <w:t xml:space="preserve"> DELWP’s Smart Planning program was established to improve, reform and transform the planning system over three stages. Completed in June 2021, the program has improved the efficiency, accessibility and transparency of the planning system through initiatives such as establishment of a planning portal for heritage online applications, rollout of the Amendment Tracking System and digitisation of all Victorian planning schemes. Smart Planning also introduced significant planning rules </w:t>
      </w:r>
      <w:r w:rsidRPr="0079069D">
        <w:rPr>
          <w:spacing w:val="-2"/>
          <w:sz w:val="24"/>
          <w:szCs w:val="24"/>
        </w:rPr>
        <w:t>reforms through VC142 and VC148 amendments and modernised land use terms under Amendment VC159.</w:t>
      </w:r>
    </w:p>
    <w:p w14:paraId="108AD947" w14:textId="77777777" w:rsidR="004F3BF2" w:rsidRPr="0079069D" w:rsidRDefault="004F3BF2" w:rsidP="000D63B2">
      <w:pPr>
        <w:spacing w:line="360" w:lineRule="auto"/>
        <w:rPr>
          <w:sz w:val="24"/>
          <w:szCs w:val="24"/>
        </w:rPr>
      </w:pPr>
      <w:r w:rsidRPr="0079069D">
        <w:rPr>
          <w:b/>
          <w:bCs/>
          <w:sz w:val="24"/>
          <w:szCs w:val="24"/>
        </w:rPr>
        <w:t xml:space="preserve">Cladding rectification: </w:t>
      </w:r>
      <w:r w:rsidRPr="0079069D">
        <w:rPr>
          <w:sz w:val="24"/>
          <w:szCs w:val="24"/>
        </w:rPr>
        <w:t xml:space="preserve">The use of flammable cladding is a complex issue facing major cities around the world. With oversight by DELWP, Cladding Safety Victoria (CSV) is progressing 16 </w:t>
      </w:r>
      <w:r w:rsidRPr="0079069D">
        <w:rPr>
          <w:sz w:val="24"/>
          <w:szCs w:val="24"/>
        </w:rPr>
        <w:lastRenderedPageBreak/>
        <w:t>priority private residential building rectifications, completed works on six buildings and commenced the removal of cladding on a further eight priority buildings. A further 237 higher risk buildings have been approved for funded rectification with 40 having reached practical</w:t>
      </w:r>
      <w:r w:rsidRPr="0079069D">
        <w:rPr>
          <w:rFonts w:ascii="Cambria" w:hAnsi="Cambria" w:cs="Cambria"/>
          <w:sz w:val="24"/>
          <w:szCs w:val="24"/>
        </w:rPr>
        <w:t> </w:t>
      </w:r>
      <w:r w:rsidRPr="0079069D">
        <w:rPr>
          <w:sz w:val="24"/>
          <w:szCs w:val="24"/>
        </w:rPr>
        <w:t xml:space="preserve">completion. </w:t>
      </w:r>
    </w:p>
    <w:p w14:paraId="39BE3EC7" w14:textId="77777777" w:rsidR="004F3BF2" w:rsidRPr="0079069D" w:rsidRDefault="004F3BF2" w:rsidP="000D63B2">
      <w:pPr>
        <w:pStyle w:val="Heading2"/>
        <w:spacing w:line="360" w:lineRule="auto"/>
        <w:rPr>
          <w:sz w:val="30"/>
          <w:szCs w:val="30"/>
        </w:rPr>
      </w:pPr>
      <w:bookmarkStart w:id="14" w:name="_Toc87013026"/>
      <w:r w:rsidRPr="0079069D">
        <w:rPr>
          <w:sz w:val="30"/>
          <w:szCs w:val="30"/>
        </w:rPr>
        <w:t>Reduced impact of major bushfires and other emergencies on people, property and the environment</w:t>
      </w:r>
      <w:bookmarkEnd w:id="14"/>
      <w:r w:rsidRPr="0079069D">
        <w:rPr>
          <w:sz w:val="30"/>
          <w:szCs w:val="30"/>
        </w:rPr>
        <w:t xml:space="preserve"> </w:t>
      </w:r>
    </w:p>
    <w:p w14:paraId="527B24CB" w14:textId="77777777" w:rsidR="004F3BF2" w:rsidRPr="0079069D" w:rsidRDefault="004F3BF2" w:rsidP="000D63B2">
      <w:pPr>
        <w:spacing w:line="360" w:lineRule="auto"/>
        <w:rPr>
          <w:sz w:val="24"/>
          <w:szCs w:val="24"/>
        </w:rPr>
      </w:pPr>
      <w:r w:rsidRPr="0079069D">
        <w:rPr>
          <w:b/>
          <w:bCs/>
          <w:sz w:val="24"/>
          <w:szCs w:val="24"/>
        </w:rPr>
        <w:t xml:space="preserve">Priority road maintenance works: </w:t>
      </w:r>
      <w:r w:rsidRPr="0079069D">
        <w:rPr>
          <w:sz w:val="24"/>
          <w:szCs w:val="24"/>
        </w:rPr>
        <w:t>To improve firefighter and vehicle accessibility on the strategic fire road network, DELWP has delivered 3,791 kilometres of road upgrades and maintenance, 123 kilometres of hazardous tree works and 229 kilometres of roadside fuel management. DELWP also delivered 16 critical structures during 2020-21, comprising of 15 bridges on the strategic road network and the replacement of one fire tower.</w:t>
      </w:r>
    </w:p>
    <w:p w14:paraId="593F6B0B" w14:textId="77777777" w:rsidR="004F3BF2" w:rsidRPr="0079069D" w:rsidRDefault="004F3BF2" w:rsidP="000D63B2">
      <w:pPr>
        <w:spacing w:line="360" w:lineRule="auto"/>
        <w:rPr>
          <w:sz w:val="24"/>
          <w:szCs w:val="24"/>
        </w:rPr>
      </w:pPr>
      <w:r w:rsidRPr="0079069D">
        <w:rPr>
          <w:b/>
          <w:bCs/>
          <w:sz w:val="24"/>
          <w:szCs w:val="24"/>
        </w:rPr>
        <w:t xml:space="preserve">Strategic Fuel Breaks: </w:t>
      </w:r>
      <w:r w:rsidRPr="0079069D">
        <w:rPr>
          <w:sz w:val="24"/>
          <w:szCs w:val="24"/>
        </w:rPr>
        <w:t xml:space="preserve">Fuel breaks are part of a comprehensive approach to bushfire management that complement a sustained planned burning program, increase the safety, efficiency and effectiveness of fire suppression operations, and support community and economic recovery post bushfire. Phase one of the Strategic Fuel Breaks program’s target of 484 kilometres was exceeded with 544.7 kilometres delivered as of 30 June 2021. During peak operations, these works involved 28 different contractors, employing more than 100 workers, undertaking works across the state. </w:t>
      </w:r>
    </w:p>
    <w:p w14:paraId="70FA6307" w14:textId="77777777" w:rsidR="004F3BF2" w:rsidRPr="0079069D" w:rsidRDefault="004F3BF2" w:rsidP="000D63B2">
      <w:pPr>
        <w:spacing w:line="360" w:lineRule="auto"/>
        <w:rPr>
          <w:sz w:val="24"/>
          <w:szCs w:val="24"/>
        </w:rPr>
      </w:pPr>
      <w:r w:rsidRPr="0079069D">
        <w:rPr>
          <w:b/>
          <w:bCs/>
          <w:sz w:val="24"/>
          <w:szCs w:val="24"/>
        </w:rPr>
        <w:t xml:space="preserve">Safer Together: </w:t>
      </w:r>
      <w:r w:rsidRPr="0079069D">
        <w:rPr>
          <w:sz w:val="24"/>
          <w:szCs w:val="24"/>
        </w:rPr>
        <w:t>Under the Safer Together program, DELWP has worked closely with the Country Fire Authority and other sector partners to strengthen partnerships between property holders as well as land and fire agencies in order to reduce bushfire risks. These activities will help make communities safer and more resilient before, during and after bushfires. Key highlights during 2020-21 included implementing regional Bushfire Management Strategies and upgraded risk modelling to take into account: mechanical fuel treatments, local fire weather stream data, likelihood of ignition, more accurate asset loss models and probability of containment</w:t>
      </w:r>
      <w:r w:rsidRPr="0079069D">
        <w:rPr>
          <w:rFonts w:ascii="Cambria" w:hAnsi="Cambria" w:cs="Cambria"/>
          <w:sz w:val="24"/>
          <w:szCs w:val="24"/>
        </w:rPr>
        <w:t> </w:t>
      </w:r>
      <w:r w:rsidRPr="0079069D">
        <w:rPr>
          <w:sz w:val="24"/>
          <w:szCs w:val="24"/>
        </w:rPr>
        <w:t>success.</w:t>
      </w:r>
    </w:p>
    <w:p w14:paraId="50B6022C" w14:textId="77777777" w:rsidR="004F3BF2" w:rsidRPr="0079069D" w:rsidRDefault="004F3BF2" w:rsidP="000D63B2">
      <w:pPr>
        <w:spacing w:line="360" w:lineRule="auto"/>
        <w:rPr>
          <w:sz w:val="24"/>
          <w:szCs w:val="24"/>
        </w:rPr>
      </w:pPr>
      <w:r w:rsidRPr="0079069D">
        <w:rPr>
          <w:b/>
          <w:bCs/>
          <w:sz w:val="24"/>
          <w:szCs w:val="24"/>
        </w:rPr>
        <w:lastRenderedPageBreak/>
        <w:t xml:space="preserve">Bushfire recovery: </w:t>
      </w:r>
      <w:r w:rsidRPr="0079069D">
        <w:rPr>
          <w:sz w:val="24"/>
          <w:szCs w:val="24"/>
        </w:rPr>
        <w:t>Throughout 2020-21, recovery work continued in the regions most affected by the 2019-20 bushfires. This included reopening public land recreation sites and roads, rebuilding bridges, administering grants for replacement of fire-affected fencing bordering Victoria’s parks and forests, reseeding ash forests, supporting Traditional Owner groups to read and heal Country and completing all emergency extraction projects, with animals and aquatic species returned to their habitats.</w:t>
      </w:r>
    </w:p>
    <w:p w14:paraId="717E2AEC" w14:textId="77777777" w:rsidR="004F3BF2" w:rsidRPr="0079069D" w:rsidRDefault="004F3BF2" w:rsidP="000D63B2">
      <w:pPr>
        <w:spacing w:line="360" w:lineRule="auto"/>
        <w:rPr>
          <w:sz w:val="24"/>
          <w:szCs w:val="24"/>
        </w:rPr>
      </w:pPr>
      <w:r w:rsidRPr="0079069D">
        <w:rPr>
          <w:b/>
          <w:bCs/>
          <w:sz w:val="24"/>
          <w:szCs w:val="24"/>
        </w:rPr>
        <w:t xml:space="preserve">Advanced Bushfire Management: </w:t>
      </w:r>
      <w:r w:rsidRPr="0079069D">
        <w:rPr>
          <w:sz w:val="24"/>
          <w:szCs w:val="24"/>
        </w:rPr>
        <w:t>The Advanced Bushfire Management initiative funds immediate actions in response to the Inspector-General for Emergency Management Victoria’s Phase one inquiry into the 2019-20 bushfires. In 2020-21, the initiative supported 450 Project Fire Fighter positions through to 30 June 2021. Additional firefighters were engaged to increase capacity to deliver risk reduction activities such as planned burning.  The initiative met its target of 108 hectares of priority mechanical fuel treatment, with favourable weather conditions allowing treatment of an additional 113.5 hectares of public land.</w:t>
      </w:r>
    </w:p>
    <w:p w14:paraId="104190E1" w14:textId="77777777" w:rsidR="004F3BF2" w:rsidRPr="0079069D" w:rsidRDefault="004F3BF2" w:rsidP="000D63B2">
      <w:pPr>
        <w:spacing w:line="360" w:lineRule="auto"/>
        <w:rPr>
          <w:sz w:val="24"/>
          <w:szCs w:val="24"/>
        </w:rPr>
      </w:pPr>
      <w:r w:rsidRPr="0079069D">
        <w:rPr>
          <w:b/>
          <w:bCs/>
          <w:sz w:val="24"/>
          <w:szCs w:val="24"/>
        </w:rPr>
        <w:t xml:space="preserve">Response to non-fire emergency events: </w:t>
      </w:r>
      <w:r w:rsidRPr="0079069D">
        <w:rPr>
          <w:sz w:val="24"/>
          <w:szCs w:val="24"/>
        </w:rPr>
        <w:t>Forest Fire Management Victoria (FFMVic) crews from DELWP and partner agencies responded to 33 non-fire emergency events in 2020-21. Such events included responses to cetacean events, search and rescue, wildlife, blue green algae and various other responses. FFMVic contributed significant resources to the initial response to the Victorian State Emergency Services-led flood and storm event in June 2021, via the provision of key incident management staff and specialist chainsaw crews. During the 2020-21 summer season, FFMVic crews supported Victoria Police to implement New South Wales-Victoria border closure operations in response to the COVID-19 pandemic.</w:t>
      </w:r>
    </w:p>
    <w:p w14:paraId="3E5FC601" w14:textId="77777777" w:rsidR="004F3BF2" w:rsidRPr="0079069D" w:rsidRDefault="004F3BF2" w:rsidP="000D63B2">
      <w:pPr>
        <w:pStyle w:val="Heading1"/>
        <w:spacing w:line="360" w:lineRule="auto"/>
        <w:rPr>
          <w:sz w:val="50"/>
          <w:szCs w:val="50"/>
        </w:rPr>
      </w:pPr>
      <w:bookmarkStart w:id="15" w:name="_Toc87013027"/>
      <w:bookmarkStart w:id="16" w:name="aboutDELWP"/>
      <w:r w:rsidRPr="0079069D">
        <w:rPr>
          <w:sz w:val="50"/>
          <w:szCs w:val="50"/>
        </w:rPr>
        <w:t>About DELWP</w:t>
      </w:r>
      <w:bookmarkEnd w:id="15"/>
    </w:p>
    <w:bookmarkEnd w:id="16"/>
    <w:p w14:paraId="7B3BEC07" w14:textId="77777777" w:rsidR="004F3BF2" w:rsidRPr="0079069D" w:rsidRDefault="004F3BF2" w:rsidP="000D63B2">
      <w:pPr>
        <w:spacing w:line="360" w:lineRule="auto"/>
        <w:rPr>
          <w:sz w:val="24"/>
          <w:szCs w:val="24"/>
        </w:rPr>
      </w:pPr>
      <w:r w:rsidRPr="0079069D">
        <w:rPr>
          <w:sz w:val="24"/>
          <w:szCs w:val="24"/>
        </w:rPr>
        <w:t xml:space="preserve">DELWP brings together Victoria’s climate change, biodiversity protection, resource recovery, water, energy, land management, planning and forest and fire management functions into a single department. We take an integrated approach to creating thriving </w:t>
      </w:r>
      <w:r w:rsidRPr="0079069D">
        <w:rPr>
          <w:sz w:val="24"/>
          <w:szCs w:val="24"/>
        </w:rPr>
        <w:lastRenderedPageBreak/>
        <w:t>environments and communities and supporting Victoria’s economic recovery from the impact of COVID-19. Our portfolio priorities are underpinned by a commitment to Aboriginal self-determination, effective action on climate change and sustainable economic growth through investment in renewable energy and recycling transformation.</w:t>
      </w:r>
    </w:p>
    <w:p w14:paraId="44DAB650" w14:textId="77777777" w:rsidR="004F3BF2" w:rsidRPr="0079069D" w:rsidRDefault="004F3BF2" w:rsidP="000D63B2">
      <w:pPr>
        <w:spacing w:line="360" w:lineRule="auto"/>
        <w:rPr>
          <w:sz w:val="24"/>
          <w:szCs w:val="24"/>
        </w:rPr>
      </w:pPr>
      <w:r w:rsidRPr="0079069D">
        <w:rPr>
          <w:sz w:val="24"/>
          <w:szCs w:val="24"/>
        </w:rPr>
        <w:t>Our challenge is to improve Victoria’s liveability with a population that is expected to increase to 11.2 million by 2056, while protecting our natural environment, infrastructure and heritage for future generations. These challenges require global and local responses, and immediate and long-term solutions. Our substantial reach allows us to take a holistic approach to these challenges.</w:t>
      </w:r>
    </w:p>
    <w:p w14:paraId="1590F8F3" w14:textId="77777777" w:rsidR="004F3BF2" w:rsidRPr="0079069D" w:rsidRDefault="004F3BF2" w:rsidP="000D63B2">
      <w:pPr>
        <w:spacing w:line="360" w:lineRule="auto"/>
        <w:rPr>
          <w:sz w:val="24"/>
          <w:szCs w:val="24"/>
        </w:rPr>
      </w:pPr>
      <w:r w:rsidRPr="0079069D">
        <w:rPr>
          <w:sz w:val="24"/>
          <w:szCs w:val="24"/>
        </w:rPr>
        <w:t xml:space="preserve">Our positive organisational culture drives high performance through strong leadership, diversity, collaboration and innovation, enabling us to learn from each other, grow our understanding and find new ways of delivering results. </w:t>
      </w:r>
    </w:p>
    <w:p w14:paraId="75AB4C9A" w14:textId="77777777" w:rsidR="004F3BF2" w:rsidRPr="0079069D" w:rsidRDefault="004F3BF2" w:rsidP="000D63B2">
      <w:pPr>
        <w:spacing w:line="360" w:lineRule="auto"/>
        <w:rPr>
          <w:sz w:val="24"/>
          <w:szCs w:val="24"/>
        </w:rPr>
      </w:pPr>
      <w:r w:rsidRPr="0079069D">
        <w:rPr>
          <w:sz w:val="24"/>
          <w:szCs w:val="24"/>
        </w:rPr>
        <w:t xml:space="preserve">It is our legislated responsibility to provide environmental stewardship, but it is our enduring commitment to the Victorian people and environment that motivates our daily actions. </w:t>
      </w:r>
    </w:p>
    <w:p w14:paraId="47A6B757" w14:textId="77777777" w:rsidR="004F3BF2" w:rsidRPr="0079069D" w:rsidRDefault="004F3BF2" w:rsidP="000D63B2">
      <w:pPr>
        <w:spacing w:line="360" w:lineRule="auto"/>
        <w:rPr>
          <w:sz w:val="24"/>
          <w:szCs w:val="24"/>
        </w:rPr>
      </w:pPr>
      <w:r w:rsidRPr="0079069D">
        <w:rPr>
          <w:sz w:val="24"/>
          <w:szCs w:val="24"/>
        </w:rPr>
        <w:t>DELWP employs more than 4,800 staff in 91 locations across the state and is a key manager of Victoria’s public estate. DELWP directly manages $8 billion of assets, 77 per cent of the asset portfolio comprises various categories of public land. DELWP also owns and manages approximately $1.8 billion of other assets including roads and tracks, office buildings, depots, recreational facilities, firefighting and road maintenance equipment, crossings, water bores and mobile plant. These values also include assets under construction.</w:t>
      </w:r>
    </w:p>
    <w:p w14:paraId="61D46722" w14:textId="77777777" w:rsidR="004F3BF2" w:rsidRPr="0079069D" w:rsidRDefault="004F3BF2" w:rsidP="000D63B2">
      <w:pPr>
        <w:pStyle w:val="Heading2"/>
        <w:spacing w:line="360" w:lineRule="auto"/>
        <w:rPr>
          <w:sz w:val="30"/>
          <w:szCs w:val="30"/>
        </w:rPr>
      </w:pPr>
      <w:bookmarkStart w:id="17" w:name="_Toc87013028"/>
      <w:r w:rsidRPr="0079069D">
        <w:rPr>
          <w:sz w:val="30"/>
          <w:szCs w:val="30"/>
        </w:rPr>
        <w:t>One-DELWP Strategic Framework 2020-21</w:t>
      </w:r>
      <w:bookmarkEnd w:id="17"/>
      <w:r w:rsidRPr="0079069D">
        <w:rPr>
          <w:sz w:val="30"/>
          <w:szCs w:val="30"/>
        </w:rPr>
        <w:t xml:space="preserve"> </w:t>
      </w:r>
    </w:p>
    <w:p w14:paraId="2C857E16" w14:textId="77777777" w:rsidR="004F3BF2" w:rsidRPr="0079069D" w:rsidRDefault="004F3BF2" w:rsidP="000D63B2">
      <w:pPr>
        <w:spacing w:line="360" w:lineRule="auto"/>
        <w:rPr>
          <w:sz w:val="24"/>
          <w:szCs w:val="24"/>
        </w:rPr>
      </w:pPr>
      <w:r w:rsidRPr="0079069D">
        <w:rPr>
          <w:b/>
          <w:bCs/>
          <w:sz w:val="24"/>
          <w:szCs w:val="24"/>
        </w:rPr>
        <w:t xml:space="preserve">State outcome: </w:t>
      </w:r>
      <w:r w:rsidRPr="0079069D">
        <w:rPr>
          <w:sz w:val="24"/>
          <w:szCs w:val="24"/>
        </w:rPr>
        <w:t>A stronger, fairer, better Victoria</w:t>
      </w:r>
    </w:p>
    <w:p w14:paraId="1842D9B4" w14:textId="77777777" w:rsidR="004F3BF2" w:rsidRPr="0079069D" w:rsidRDefault="004F3BF2" w:rsidP="000D63B2">
      <w:pPr>
        <w:spacing w:line="360" w:lineRule="auto"/>
        <w:rPr>
          <w:sz w:val="24"/>
          <w:szCs w:val="24"/>
        </w:rPr>
      </w:pPr>
      <w:r w:rsidRPr="0079069D">
        <w:rPr>
          <w:b/>
          <w:bCs/>
          <w:sz w:val="24"/>
          <w:szCs w:val="24"/>
        </w:rPr>
        <w:t xml:space="preserve">Our vision: </w:t>
      </w:r>
      <w:r w:rsidRPr="0079069D">
        <w:rPr>
          <w:sz w:val="24"/>
          <w:szCs w:val="24"/>
        </w:rPr>
        <w:t>Thriving environments and communities</w:t>
      </w:r>
    </w:p>
    <w:p w14:paraId="57A67B59" w14:textId="77777777" w:rsidR="004F3BF2" w:rsidRPr="0079069D" w:rsidRDefault="004F3BF2" w:rsidP="000D63B2">
      <w:pPr>
        <w:spacing w:line="360" w:lineRule="auto"/>
        <w:rPr>
          <w:sz w:val="24"/>
          <w:szCs w:val="24"/>
        </w:rPr>
      </w:pPr>
      <w:r w:rsidRPr="0079069D">
        <w:rPr>
          <w:b/>
          <w:bCs/>
          <w:sz w:val="24"/>
          <w:szCs w:val="24"/>
        </w:rPr>
        <w:t>Our values:</w:t>
      </w:r>
      <w:r w:rsidRPr="0079069D">
        <w:rPr>
          <w:sz w:val="24"/>
          <w:szCs w:val="24"/>
        </w:rPr>
        <w:t xml:space="preserve"> Teamwork, Service Excellence, Ownership, and Wellbeing and Safety</w:t>
      </w:r>
    </w:p>
    <w:p w14:paraId="28D6DE93" w14:textId="77777777" w:rsidR="004F3BF2" w:rsidRPr="0079069D" w:rsidRDefault="004F3BF2" w:rsidP="000D63B2">
      <w:pPr>
        <w:pStyle w:val="Heading3"/>
        <w:spacing w:line="360" w:lineRule="auto"/>
        <w:rPr>
          <w:rStyle w:val="Semibold"/>
          <w:b/>
          <w:bCs/>
          <w:sz w:val="26"/>
          <w:szCs w:val="26"/>
        </w:rPr>
      </w:pPr>
      <w:r w:rsidRPr="0079069D">
        <w:rPr>
          <w:rStyle w:val="Semibold"/>
          <w:b/>
          <w:bCs/>
          <w:sz w:val="26"/>
          <w:szCs w:val="26"/>
        </w:rPr>
        <w:t>Our organisational pillars:</w:t>
      </w:r>
    </w:p>
    <w:p w14:paraId="56256DB1" w14:textId="0BB303EE" w:rsidR="004F3BF2" w:rsidRPr="0079069D" w:rsidRDefault="004F3BF2" w:rsidP="000D63B2">
      <w:pPr>
        <w:pStyle w:val="ListParagraph"/>
        <w:numPr>
          <w:ilvl w:val="0"/>
          <w:numId w:val="3"/>
        </w:numPr>
        <w:spacing w:line="360" w:lineRule="auto"/>
        <w:rPr>
          <w:sz w:val="24"/>
          <w:szCs w:val="24"/>
        </w:rPr>
      </w:pPr>
      <w:r w:rsidRPr="0079069D">
        <w:rPr>
          <w:sz w:val="24"/>
          <w:szCs w:val="24"/>
        </w:rPr>
        <w:lastRenderedPageBreak/>
        <w:t>Self-determination of Traditional Owners and Aboriginal Victorians will be recognised and supported</w:t>
      </w:r>
    </w:p>
    <w:p w14:paraId="74EDF34B" w14:textId="3608D9E5" w:rsidR="004F3BF2" w:rsidRPr="0079069D" w:rsidRDefault="004F3BF2" w:rsidP="000D63B2">
      <w:pPr>
        <w:pStyle w:val="ListParagraph"/>
        <w:numPr>
          <w:ilvl w:val="0"/>
          <w:numId w:val="3"/>
        </w:numPr>
        <w:spacing w:line="360" w:lineRule="auto"/>
        <w:rPr>
          <w:sz w:val="24"/>
          <w:szCs w:val="24"/>
        </w:rPr>
      </w:pPr>
      <w:r w:rsidRPr="0079069D">
        <w:rPr>
          <w:sz w:val="24"/>
          <w:szCs w:val="24"/>
        </w:rPr>
        <w:t>High performance and delivery for government</w:t>
      </w:r>
    </w:p>
    <w:p w14:paraId="679B75D6" w14:textId="0C9BE848" w:rsidR="004F3BF2" w:rsidRPr="0079069D" w:rsidRDefault="004F3BF2" w:rsidP="000D63B2">
      <w:pPr>
        <w:pStyle w:val="ListParagraph"/>
        <w:numPr>
          <w:ilvl w:val="0"/>
          <w:numId w:val="3"/>
        </w:numPr>
        <w:spacing w:line="360" w:lineRule="auto"/>
        <w:rPr>
          <w:sz w:val="24"/>
          <w:szCs w:val="24"/>
        </w:rPr>
      </w:pPr>
      <w:r w:rsidRPr="0079069D">
        <w:rPr>
          <w:sz w:val="24"/>
          <w:szCs w:val="24"/>
        </w:rPr>
        <w:t>Collaborative leadership and a positive culture</w:t>
      </w:r>
    </w:p>
    <w:p w14:paraId="52047AAB" w14:textId="542ACD93" w:rsidR="004F3BF2" w:rsidRPr="0079069D" w:rsidRDefault="004F3BF2" w:rsidP="000D63B2">
      <w:pPr>
        <w:pStyle w:val="ListParagraph"/>
        <w:numPr>
          <w:ilvl w:val="0"/>
          <w:numId w:val="3"/>
        </w:numPr>
        <w:spacing w:line="360" w:lineRule="auto"/>
        <w:rPr>
          <w:sz w:val="24"/>
          <w:szCs w:val="24"/>
        </w:rPr>
      </w:pPr>
      <w:r w:rsidRPr="0079069D">
        <w:rPr>
          <w:sz w:val="24"/>
          <w:szCs w:val="24"/>
        </w:rPr>
        <w:t>Increased engagement, partnerships and service excellence</w:t>
      </w:r>
    </w:p>
    <w:p w14:paraId="10E2C97E" w14:textId="091D5BD2" w:rsidR="004F3BF2" w:rsidRPr="0079069D" w:rsidRDefault="004F3BF2" w:rsidP="000D63B2">
      <w:pPr>
        <w:pStyle w:val="ListParagraph"/>
        <w:numPr>
          <w:ilvl w:val="0"/>
          <w:numId w:val="3"/>
        </w:numPr>
        <w:spacing w:line="360" w:lineRule="auto"/>
        <w:rPr>
          <w:sz w:val="24"/>
          <w:szCs w:val="24"/>
        </w:rPr>
      </w:pPr>
      <w:r w:rsidRPr="0079069D">
        <w:rPr>
          <w:sz w:val="24"/>
          <w:szCs w:val="24"/>
        </w:rPr>
        <w:t>Personal accountability, and a One-DELWP mindset in everything we do.</w:t>
      </w:r>
    </w:p>
    <w:p w14:paraId="6758924E" w14:textId="77777777" w:rsidR="004F3BF2" w:rsidRPr="0079069D" w:rsidRDefault="004F3BF2" w:rsidP="000D63B2">
      <w:pPr>
        <w:pStyle w:val="Heading3"/>
        <w:spacing w:line="360" w:lineRule="auto"/>
        <w:rPr>
          <w:rStyle w:val="Semibold"/>
          <w:b/>
          <w:bCs/>
          <w:sz w:val="26"/>
          <w:szCs w:val="26"/>
        </w:rPr>
      </w:pPr>
      <w:r w:rsidRPr="0079069D">
        <w:rPr>
          <w:rStyle w:val="Semibold"/>
          <w:b/>
          <w:bCs/>
          <w:sz w:val="26"/>
          <w:szCs w:val="26"/>
        </w:rPr>
        <w:t>Our outcomes:</w:t>
      </w:r>
    </w:p>
    <w:p w14:paraId="4BF1A8A1" w14:textId="596DBFFA" w:rsidR="004F3BF2" w:rsidRPr="0079069D" w:rsidRDefault="004F3BF2" w:rsidP="000D63B2">
      <w:pPr>
        <w:pStyle w:val="ListParagraph"/>
        <w:numPr>
          <w:ilvl w:val="0"/>
          <w:numId w:val="3"/>
        </w:numPr>
        <w:spacing w:line="360" w:lineRule="auto"/>
        <w:rPr>
          <w:sz w:val="24"/>
          <w:szCs w:val="24"/>
        </w:rPr>
      </w:pPr>
      <w:r w:rsidRPr="0079069D">
        <w:rPr>
          <w:sz w:val="24"/>
          <w:szCs w:val="24"/>
        </w:rPr>
        <w:t xml:space="preserve">Net zero emission, climate-ready economy and community </w:t>
      </w:r>
    </w:p>
    <w:p w14:paraId="10DF10B7" w14:textId="558E35F5" w:rsidR="004F3BF2" w:rsidRPr="0079069D" w:rsidRDefault="004F3BF2" w:rsidP="000D63B2">
      <w:pPr>
        <w:pStyle w:val="ListParagraph"/>
        <w:numPr>
          <w:ilvl w:val="0"/>
          <w:numId w:val="3"/>
        </w:numPr>
        <w:spacing w:line="360" w:lineRule="auto"/>
        <w:rPr>
          <w:sz w:val="24"/>
          <w:szCs w:val="24"/>
        </w:rPr>
      </w:pPr>
      <w:r w:rsidRPr="0079069D">
        <w:rPr>
          <w:sz w:val="24"/>
          <w:szCs w:val="24"/>
        </w:rPr>
        <w:t xml:space="preserve">Healthy, resilient and biodiverse environment </w:t>
      </w:r>
    </w:p>
    <w:p w14:paraId="5891095B" w14:textId="6CAAB0C6" w:rsidR="004F3BF2" w:rsidRPr="0079069D" w:rsidRDefault="004F3BF2" w:rsidP="000D63B2">
      <w:pPr>
        <w:pStyle w:val="ListParagraph"/>
        <w:numPr>
          <w:ilvl w:val="0"/>
          <w:numId w:val="3"/>
        </w:numPr>
        <w:spacing w:line="360" w:lineRule="auto"/>
        <w:rPr>
          <w:sz w:val="24"/>
          <w:szCs w:val="24"/>
        </w:rPr>
      </w:pPr>
      <w:r w:rsidRPr="0079069D">
        <w:rPr>
          <w:sz w:val="24"/>
          <w:szCs w:val="24"/>
        </w:rPr>
        <w:t>Reliable, sustainable and affordable energy services</w:t>
      </w:r>
    </w:p>
    <w:p w14:paraId="4F20CFD5" w14:textId="3AC9192D" w:rsidR="004F3BF2" w:rsidRPr="0079069D" w:rsidRDefault="004F3BF2" w:rsidP="000D63B2">
      <w:pPr>
        <w:pStyle w:val="ListParagraph"/>
        <w:numPr>
          <w:ilvl w:val="0"/>
          <w:numId w:val="3"/>
        </w:numPr>
        <w:spacing w:line="360" w:lineRule="auto"/>
        <w:rPr>
          <w:sz w:val="24"/>
          <w:szCs w:val="24"/>
        </w:rPr>
      </w:pPr>
      <w:r w:rsidRPr="0079069D">
        <w:rPr>
          <w:sz w:val="24"/>
          <w:szCs w:val="24"/>
        </w:rPr>
        <w:t xml:space="preserve">Productive and effective land management </w:t>
      </w:r>
    </w:p>
    <w:p w14:paraId="38D20E2C" w14:textId="3BEC07F2" w:rsidR="004F3BF2" w:rsidRPr="0079069D" w:rsidRDefault="004F3BF2" w:rsidP="000D63B2">
      <w:pPr>
        <w:pStyle w:val="ListParagraph"/>
        <w:numPr>
          <w:ilvl w:val="0"/>
          <w:numId w:val="3"/>
        </w:numPr>
        <w:spacing w:line="360" w:lineRule="auto"/>
        <w:rPr>
          <w:sz w:val="24"/>
          <w:szCs w:val="24"/>
        </w:rPr>
      </w:pPr>
      <w:r w:rsidRPr="0079069D">
        <w:rPr>
          <w:sz w:val="24"/>
          <w:szCs w:val="24"/>
        </w:rPr>
        <w:t>Safe and sustainable water resources</w:t>
      </w:r>
    </w:p>
    <w:p w14:paraId="6D76881F" w14:textId="61E76F1C" w:rsidR="004F3BF2" w:rsidRPr="0079069D" w:rsidRDefault="004F3BF2" w:rsidP="000D63B2">
      <w:pPr>
        <w:pStyle w:val="ListParagraph"/>
        <w:numPr>
          <w:ilvl w:val="0"/>
          <w:numId w:val="3"/>
        </w:numPr>
        <w:spacing w:line="360" w:lineRule="auto"/>
        <w:rPr>
          <w:sz w:val="24"/>
          <w:szCs w:val="24"/>
        </w:rPr>
      </w:pPr>
      <w:r w:rsidRPr="0079069D">
        <w:rPr>
          <w:sz w:val="24"/>
          <w:szCs w:val="24"/>
        </w:rPr>
        <w:t>A safe and quality built environment</w:t>
      </w:r>
    </w:p>
    <w:p w14:paraId="7750FACE" w14:textId="5E3BA6BE" w:rsidR="004F3BF2" w:rsidRPr="0079069D" w:rsidRDefault="004F3BF2" w:rsidP="000D63B2">
      <w:pPr>
        <w:pStyle w:val="ListParagraph"/>
        <w:numPr>
          <w:ilvl w:val="0"/>
          <w:numId w:val="3"/>
        </w:numPr>
        <w:spacing w:line="360" w:lineRule="auto"/>
        <w:rPr>
          <w:sz w:val="24"/>
          <w:szCs w:val="24"/>
        </w:rPr>
      </w:pPr>
      <w:r w:rsidRPr="0079069D">
        <w:rPr>
          <w:sz w:val="24"/>
          <w:szCs w:val="24"/>
        </w:rPr>
        <w:t>Reduced impact of major bushfires and other emergencies on people, property and the environment.</w:t>
      </w:r>
    </w:p>
    <w:p w14:paraId="78B2A040" w14:textId="77777777" w:rsidR="004F3BF2" w:rsidRPr="0079069D" w:rsidRDefault="004F3BF2" w:rsidP="000D63B2">
      <w:pPr>
        <w:pStyle w:val="Heading2"/>
        <w:spacing w:line="360" w:lineRule="auto"/>
        <w:rPr>
          <w:rStyle w:val="Semibold"/>
          <w:b w:val="0"/>
          <w:bCs w:val="0"/>
          <w:sz w:val="30"/>
          <w:szCs w:val="30"/>
        </w:rPr>
      </w:pPr>
      <w:bookmarkStart w:id="18" w:name="_Toc87013029"/>
      <w:r w:rsidRPr="0079069D">
        <w:rPr>
          <w:rStyle w:val="Semibold"/>
          <w:b w:val="0"/>
          <w:bCs w:val="0"/>
          <w:sz w:val="30"/>
          <w:szCs w:val="30"/>
        </w:rPr>
        <w:t>Our community charter and operating</w:t>
      </w:r>
      <w:r w:rsidRPr="0079069D">
        <w:rPr>
          <w:rStyle w:val="Semibold"/>
          <w:rFonts w:ascii="Cambria" w:hAnsi="Cambria" w:cs="Cambria"/>
          <w:b w:val="0"/>
          <w:bCs w:val="0"/>
          <w:sz w:val="36"/>
          <w:szCs w:val="36"/>
        </w:rPr>
        <w:t> </w:t>
      </w:r>
      <w:r w:rsidRPr="0079069D">
        <w:rPr>
          <w:rStyle w:val="Semibold"/>
          <w:b w:val="0"/>
          <w:bCs w:val="0"/>
          <w:sz w:val="30"/>
          <w:szCs w:val="30"/>
        </w:rPr>
        <w:t>model</w:t>
      </w:r>
      <w:bookmarkEnd w:id="18"/>
    </w:p>
    <w:p w14:paraId="51B22829" w14:textId="67B2A49F" w:rsidR="004F3BF2" w:rsidRPr="0079069D" w:rsidRDefault="004F3BF2" w:rsidP="000D63B2">
      <w:pPr>
        <w:spacing w:line="360" w:lineRule="auto"/>
        <w:rPr>
          <w:sz w:val="24"/>
          <w:szCs w:val="24"/>
        </w:rPr>
      </w:pPr>
      <w:r w:rsidRPr="0079069D">
        <w:rPr>
          <w:sz w:val="24"/>
          <w:szCs w:val="24"/>
        </w:rPr>
        <w:t>With diverse communities come diverse needs, DELWP takes a proactive, collaborative and accountable approach to responding to the needs of the communities we serve. DELWP engages with community partners, clients and stakeholders to deliver services that support liveable, inclusive and sustainable communities and thriving natural environments.</w:t>
      </w:r>
    </w:p>
    <w:p w14:paraId="3ABB9D36" w14:textId="77777777" w:rsidR="004F3BF2" w:rsidRPr="0079069D" w:rsidRDefault="004F3BF2" w:rsidP="000D63B2">
      <w:pPr>
        <w:spacing w:line="360" w:lineRule="auto"/>
        <w:rPr>
          <w:sz w:val="24"/>
          <w:szCs w:val="24"/>
        </w:rPr>
      </w:pPr>
      <w:r w:rsidRPr="0079069D">
        <w:rPr>
          <w:sz w:val="24"/>
          <w:szCs w:val="24"/>
        </w:rPr>
        <w:t>Our promise to Victorians - In all aspects of our work and interaction with the public we will:</w:t>
      </w:r>
    </w:p>
    <w:tbl>
      <w:tblPr>
        <w:tblStyle w:val="TableGrid"/>
        <w:tblW w:w="5000" w:type="pct"/>
        <w:tblLook w:val="0020" w:firstRow="1" w:lastRow="0" w:firstColumn="0" w:lastColumn="0" w:noHBand="0" w:noVBand="0"/>
      </w:tblPr>
      <w:tblGrid>
        <w:gridCol w:w="2108"/>
        <w:gridCol w:w="2294"/>
        <w:gridCol w:w="6388"/>
      </w:tblGrid>
      <w:tr w:rsidR="00B612DC" w:rsidRPr="0079069D" w14:paraId="51991EF1" w14:textId="77777777" w:rsidTr="00A950A6">
        <w:trPr>
          <w:trHeight w:val="60"/>
        </w:trPr>
        <w:tc>
          <w:tcPr>
            <w:tcW w:w="977" w:type="pct"/>
            <w:vMerge w:val="restart"/>
          </w:tcPr>
          <w:p w14:paraId="377BBA1A" w14:textId="77777777" w:rsidR="004F3BF2" w:rsidRPr="0079069D" w:rsidRDefault="004F3BF2" w:rsidP="000D63B2">
            <w:pPr>
              <w:spacing w:line="360" w:lineRule="auto"/>
              <w:rPr>
                <w:b/>
                <w:bCs/>
                <w:sz w:val="24"/>
                <w:szCs w:val="24"/>
              </w:rPr>
            </w:pPr>
            <w:r w:rsidRPr="0079069D">
              <w:rPr>
                <w:b/>
                <w:bCs/>
                <w:sz w:val="24"/>
                <w:szCs w:val="24"/>
              </w:rPr>
              <w:t>Be available</w:t>
            </w:r>
          </w:p>
        </w:tc>
        <w:tc>
          <w:tcPr>
            <w:tcW w:w="1063" w:type="pct"/>
          </w:tcPr>
          <w:p w14:paraId="209F54E2" w14:textId="77777777" w:rsidR="004F3BF2" w:rsidRPr="0079069D" w:rsidRDefault="004F3BF2" w:rsidP="000D63B2">
            <w:pPr>
              <w:spacing w:line="360" w:lineRule="auto"/>
              <w:rPr>
                <w:sz w:val="24"/>
                <w:szCs w:val="24"/>
              </w:rPr>
            </w:pPr>
            <w:r w:rsidRPr="0079069D">
              <w:rPr>
                <w:sz w:val="24"/>
                <w:szCs w:val="24"/>
              </w:rPr>
              <w:t>Place-based community focus</w:t>
            </w:r>
          </w:p>
        </w:tc>
        <w:tc>
          <w:tcPr>
            <w:tcW w:w="2960" w:type="pct"/>
          </w:tcPr>
          <w:p w14:paraId="1B8828FC" w14:textId="77777777" w:rsidR="004F3BF2" w:rsidRPr="0079069D" w:rsidRDefault="004F3BF2" w:rsidP="000D63B2">
            <w:pPr>
              <w:spacing w:line="360" w:lineRule="auto"/>
              <w:rPr>
                <w:sz w:val="24"/>
                <w:szCs w:val="24"/>
              </w:rPr>
            </w:pPr>
            <w:r w:rsidRPr="0079069D">
              <w:rPr>
                <w:sz w:val="24"/>
                <w:szCs w:val="24"/>
              </w:rPr>
              <w:t>Talk to you where you live, work and play and be visible in local communities</w:t>
            </w:r>
          </w:p>
        </w:tc>
      </w:tr>
      <w:tr w:rsidR="00B612DC" w:rsidRPr="0079069D" w14:paraId="48412FA9" w14:textId="77777777" w:rsidTr="00A950A6">
        <w:trPr>
          <w:trHeight w:val="60"/>
        </w:trPr>
        <w:tc>
          <w:tcPr>
            <w:tcW w:w="977" w:type="pct"/>
            <w:vMerge/>
          </w:tcPr>
          <w:p w14:paraId="7A44E3C1" w14:textId="77777777" w:rsidR="004F3BF2" w:rsidRPr="0079069D" w:rsidRDefault="004F3BF2" w:rsidP="000D63B2">
            <w:pPr>
              <w:spacing w:line="360" w:lineRule="auto"/>
              <w:rPr>
                <w:rFonts w:ascii="VIC SemiBold" w:hAnsi="VIC SemiBold" w:cstheme="minorBidi"/>
                <w:b/>
                <w:bCs/>
                <w:sz w:val="24"/>
                <w:szCs w:val="24"/>
              </w:rPr>
            </w:pPr>
          </w:p>
        </w:tc>
        <w:tc>
          <w:tcPr>
            <w:tcW w:w="1063" w:type="pct"/>
          </w:tcPr>
          <w:p w14:paraId="3FE26C02" w14:textId="77777777" w:rsidR="004F3BF2" w:rsidRPr="0079069D" w:rsidRDefault="004F3BF2" w:rsidP="000D63B2">
            <w:pPr>
              <w:spacing w:line="360" w:lineRule="auto"/>
              <w:rPr>
                <w:sz w:val="24"/>
                <w:szCs w:val="24"/>
              </w:rPr>
            </w:pPr>
            <w:r w:rsidRPr="0079069D">
              <w:rPr>
                <w:sz w:val="24"/>
                <w:szCs w:val="24"/>
              </w:rPr>
              <w:t>Accessibility</w:t>
            </w:r>
          </w:p>
        </w:tc>
        <w:tc>
          <w:tcPr>
            <w:tcW w:w="2960" w:type="pct"/>
          </w:tcPr>
          <w:p w14:paraId="6C565D2B" w14:textId="77777777" w:rsidR="004F3BF2" w:rsidRPr="0079069D" w:rsidRDefault="004F3BF2" w:rsidP="000D63B2">
            <w:pPr>
              <w:spacing w:line="360" w:lineRule="auto"/>
              <w:rPr>
                <w:sz w:val="24"/>
                <w:szCs w:val="24"/>
              </w:rPr>
            </w:pPr>
            <w:r w:rsidRPr="0079069D">
              <w:rPr>
                <w:sz w:val="24"/>
                <w:szCs w:val="24"/>
              </w:rPr>
              <w:t>Make sure we are easy to contact, and our information is straightforward and available in a variety of ways</w:t>
            </w:r>
          </w:p>
        </w:tc>
      </w:tr>
      <w:tr w:rsidR="00B612DC" w:rsidRPr="0079069D" w14:paraId="131B8063" w14:textId="77777777" w:rsidTr="00A950A6">
        <w:trPr>
          <w:trHeight w:val="60"/>
        </w:trPr>
        <w:tc>
          <w:tcPr>
            <w:tcW w:w="977" w:type="pct"/>
            <w:vMerge/>
          </w:tcPr>
          <w:p w14:paraId="07CE35BF" w14:textId="77777777" w:rsidR="004F3BF2" w:rsidRPr="0079069D" w:rsidRDefault="004F3BF2" w:rsidP="000D63B2">
            <w:pPr>
              <w:spacing w:line="360" w:lineRule="auto"/>
              <w:rPr>
                <w:rFonts w:ascii="VIC SemiBold" w:hAnsi="VIC SemiBold" w:cstheme="minorBidi"/>
                <w:b/>
                <w:bCs/>
                <w:sz w:val="24"/>
                <w:szCs w:val="24"/>
              </w:rPr>
            </w:pPr>
          </w:p>
        </w:tc>
        <w:tc>
          <w:tcPr>
            <w:tcW w:w="1063" w:type="pct"/>
          </w:tcPr>
          <w:p w14:paraId="0CF0A194" w14:textId="77777777" w:rsidR="004F3BF2" w:rsidRPr="0079069D" w:rsidRDefault="004F3BF2" w:rsidP="000D63B2">
            <w:pPr>
              <w:spacing w:line="360" w:lineRule="auto"/>
              <w:rPr>
                <w:sz w:val="24"/>
                <w:szCs w:val="24"/>
              </w:rPr>
            </w:pPr>
            <w:r w:rsidRPr="0079069D">
              <w:rPr>
                <w:sz w:val="24"/>
                <w:szCs w:val="24"/>
              </w:rPr>
              <w:t>Flexibility</w:t>
            </w:r>
          </w:p>
        </w:tc>
        <w:tc>
          <w:tcPr>
            <w:tcW w:w="2960" w:type="pct"/>
          </w:tcPr>
          <w:p w14:paraId="06735F4B" w14:textId="77777777" w:rsidR="004F3BF2" w:rsidRPr="0079069D" w:rsidRDefault="004F3BF2" w:rsidP="000D63B2">
            <w:pPr>
              <w:spacing w:line="360" w:lineRule="auto"/>
              <w:rPr>
                <w:sz w:val="24"/>
                <w:szCs w:val="24"/>
              </w:rPr>
            </w:pPr>
            <w:r w:rsidRPr="0079069D">
              <w:rPr>
                <w:sz w:val="24"/>
                <w:szCs w:val="24"/>
              </w:rPr>
              <w:t>Respect the way you want to work with us, and adapt our approach according to local needs</w:t>
            </w:r>
          </w:p>
        </w:tc>
      </w:tr>
      <w:tr w:rsidR="00B612DC" w:rsidRPr="0079069D" w14:paraId="23021E77" w14:textId="77777777" w:rsidTr="00A950A6">
        <w:trPr>
          <w:trHeight w:val="60"/>
        </w:trPr>
        <w:tc>
          <w:tcPr>
            <w:tcW w:w="977" w:type="pct"/>
            <w:vMerge w:val="restart"/>
          </w:tcPr>
          <w:p w14:paraId="5B54E5A6" w14:textId="77777777" w:rsidR="004F3BF2" w:rsidRPr="0079069D" w:rsidRDefault="004F3BF2" w:rsidP="000D63B2">
            <w:pPr>
              <w:spacing w:line="360" w:lineRule="auto"/>
              <w:rPr>
                <w:b/>
                <w:bCs/>
                <w:sz w:val="24"/>
                <w:szCs w:val="24"/>
              </w:rPr>
            </w:pPr>
            <w:r w:rsidRPr="0079069D">
              <w:rPr>
                <w:b/>
                <w:bCs/>
                <w:sz w:val="24"/>
                <w:szCs w:val="24"/>
              </w:rPr>
              <w:t>Speak and listen</w:t>
            </w:r>
          </w:p>
        </w:tc>
        <w:tc>
          <w:tcPr>
            <w:tcW w:w="1063" w:type="pct"/>
          </w:tcPr>
          <w:p w14:paraId="62FAF87B" w14:textId="77777777" w:rsidR="004F3BF2" w:rsidRPr="0079069D" w:rsidRDefault="004F3BF2" w:rsidP="000D63B2">
            <w:pPr>
              <w:spacing w:line="360" w:lineRule="auto"/>
              <w:rPr>
                <w:sz w:val="24"/>
                <w:szCs w:val="24"/>
              </w:rPr>
            </w:pPr>
            <w:r w:rsidRPr="0079069D">
              <w:rPr>
                <w:sz w:val="24"/>
                <w:szCs w:val="24"/>
              </w:rPr>
              <w:t>Active listening and understanding</w:t>
            </w:r>
          </w:p>
        </w:tc>
        <w:tc>
          <w:tcPr>
            <w:tcW w:w="2960" w:type="pct"/>
          </w:tcPr>
          <w:p w14:paraId="511B6518" w14:textId="77777777" w:rsidR="004F3BF2" w:rsidRPr="0079069D" w:rsidRDefault="004F3BF2" w:rsidP="000D63B2">
            <w:pPr>
              <w:spacing w:line="360" w:lineRule="auto"/>
              <w:rPr>
                <w:sz w:val="24"/>
                <w:szCs w:val="24"/>
              </w:rPr>
            </w:pPr>
            <w:r w:rsidRPr="0079069D">
              <w:rPr>
                <w:sz w:val="24"/>
                <w:szCs w:val="24"/>
              </w:rPr>
              <w:t>Listen to and understand your views and needs and respect different opinions</w:t>
            </w:r>
          </w:p>
        </w:tc>
      </w:tr>
      <w:tr w:rsidR="00B612DC" w:rsidRPr="0079069D" w14:paraId="7008AA59" w14:textId="77777777" w:rsidTr="00A950A6">
        <w:trPr>
          <w:trHeight w:val="60"/>
        </w:trPr>
        <w:tc>
          <w:tcPr>
            <w:tcW w:w="977" w:type="pct"/>
            <w:vMerge/>
          </w:tcPr>
          <w:p w14:paraId="23577F6B" w14:textId="77777777" w:rsidR="004F3BF2" w:rsidRPr="0079069D" w:rsidRDefault="004F3BF2" w:rsidP="000D63B2">
            <w:pPr>
              <w:spacing w:line="360" w:lineRule="auto"/>
              <w:rPr>
                <w:rFonts w:ascii="VIC SemiBold" w:hAnsi="VIC SemiBold" w:cstheme="minorBidi"/>
                <w:b/>
                <w:bCs/>
                <w:sz w:val="24"/>
                <w:szCs w:val="24"/>
              </w:rPr>
            </w:pPr>
          </w:p>
        </w:tc>
        <w:tc>
          <w:tcPr>
            <w:tcW w:w="1063" w:type="pct"/>
          </w:tcPr>
          <w:p w14:paraId="6EBFEA95" w14:textId="77777777" w:rsidR="004F3BF2" w:rsidRPr="0079069D" w:rsidRDefault="004F3BF2" w:rsidP="000D63B2">
            <w:pPr>
              <w:spacing w:line="360" w:lineRule="auto"/>
              <w:rPr>
                <w:sz w:val="24"/>
                <w:szCs w:val="24"/>
              </w:rPr>
            </w:pPr>
            <w:r w:rsidRPr="0079069D">
              <w:rPr>
                <w:sz w:val="24"/>
                <w:szCs w:val="24"/>
              </w:rPr>
              <w:t>Honesty and transparency</w:t>
            </w:r>
          </w:p>
        </w:tc>
        <w:tc>
          <w:tcPr>
            <w:tcW w:w="2960" w:type="pct"/>
          </w:tcPr>
          <w:p w14:paraId="5397579B" w14:textId="77777777" w:rsidR="004F3BF2" w:rsidRPr="0079069D" w:rsidRDefault="004F3BF2" w:rsidP="000D63B2">
            <w:pPr>
              <w:spacing w:line="360" w:lineRule="auto"/>
              <w:rPr>
                <w:sz w:val="24"/>
                <w:szCs w:val="24"/>
              </w:rPr>
            </w:pPr>
            <w:r w:rsidRPr="0079069D">
              <w:rPr>
                <w:sz w:val="24"/>
                <w:szCs w:val="24"/>
              </w:rPr>
              <w:t>Be honest about what’s driving our priorities, what we can and can’t promise to do, our timelines and why decisions have been made</w:t>
            </w:r>
          </w:p>
        </w:tc>
      </w:tr>
      <w:tr w:rsidR="00B612DC" w:rsidRPr="0079069D" w14:paraId="51FA92E3" w14:textId="77777777" w:rsidTr="00A950A6">
        <w:trPr>
          <w:trHeight w:val="60"/>
        </w:trPr>
        <w:tc>
          <w:tcPr>
            <w:tcW w:w="977" w:type="pct"/>
            <w:vMerge/>
          </w:tcPr>
          <w:p w14:paraId="177C1EC2" w14:textId="77777777" w:rsidR="004F3BF2" w:rsidRPr="0079069D" w:rsidRDefault="004F3BF2" w:rsidP="000D63B2">
            <w:pPr>
              <w:spacing w:line="360" w:lineRule="auto"/>
              <w:rPr>
                <w:rFonts w:ascii="VIC SemiBold" w:hAnsi="VIC SemiBold" w:cstheme="minorBidi"/>
                <w:b/>
                <w:bCs/>
                <w:sz w:val="24"/>
                <w:szCs w:val="24"/>
              </w:rPr>
            </w:pPr>
          </w:p>
        </w:tc>
        <w:tc>
          <w:tcPr>
            <w:tcW w:w="1063" w:type="pct"/>
          </w:tcPr>
          <w:p w14:paraId="0FB4A6DC" w14:textId="77777777" w:rsidR="004F3BF2" w:rsidRPr="0079069D" w:rsidRDefault="004F3BF2" w:rsidP="000D63B2">
            <w:pPr>
              <w:spacing w:line="360" w:lineRule="auto"/>
              <w:rPr>
                <w:sz w:val="24"/>
                <w:szCs w:val="24"/>
              </w:rPr>
            </w:pPr>
            <w:r w:rsidRPr="0079069D">
              <w:rPr>
                <w:sz w:val="24"/>
                <w:szCs w:val="24"/>
              </w:rPr>
              <w:t>Clarity and purposefulness</w:t>
            </w:r>
          </w:p>
        </w:tc>
        <w:tc>
          <w:tcPr>
            <w:tcW w:w="2960" w:type="pct"/>
          </w:tcPr>
          <w:p w14:paraId="20720A1C" w14:textId="77777777" w:rsidR="004F3BF2" w:rsidRPr="0079069D" w:rsidRDefault="004F3BF2" w:rsidP="000D63B2">
            <w:pPr>
              <w:spacing w:line="360" w:lineRule="auto"/>
              <w:rPr>
                <w:sz w:val="24"/>
                <w:szCs w:val="24"/>
              </w:rPr>
            </w:pPr>
            <w:r w:rsidRPr="0079069D">
              <w:rPr>
                <w:sz w:val="24"/>
                <w:szCs w:val="24"/>
              </w:rPr>
              <w:t>Be clear why and how we are engaging, making sure we give you real opportunities to influence and make a difference</w:t>
            </w:r>
          </w:p>
        </w:tc>
      </w:tr>
      <w:tr w:rsidR="00B612DC" w:rsidRPr="0079069D" w14:paraId="02A8A5A8" w14:textId="77777777" w:rsidTr="00A950A6">
        <w:trPr>
          <w:trHeight w:val="60"/>
        </w:trPr>
        <w:tc>
          <w:tcPr>
            <w:tcW w:w="977" w:type="pct"/>
            <w:vMerge w:val="restart"/>
          </w:tcPr>
          <w:p w14:paraId="39CAA7CF" w14:textId="77777777" w:rsidR="004F3BF2" w:rsidRPr="0079069D" w:rsidRDefault="004F3BF2" w:rsidP="000D63B2">
            <w:pPr>
              <w:spacing w:line="360" w:lineRule="auto"/>
              <w:rPr>
                <w:b/>
                <w:bCs/>
                <w:sz w:val="24"/>
                <w:szCs w:val="24"/>
              </w:rPr>
            </w:pPr>
            <w:r w:rsidRPr="0079069D">
              <w:rPr>
                <w:b/>
                <w:bCs/>
                <w:sz w:val="24"/>
                <w:szCs w:val="24"/>
              </w:rPr>
              <w:t>Take action</w:t>
            </w:r>
          </w:p>
        </w:tc>
        <w:tc>
          <w:tcPr>
            <w:tcW w:w="1063" w:type="pct"/>
          </w:tcPr>
          <w:p w14:paraId="2E949042" w14:textId="77777777" w:rsidR="004F3BF2" w:rsidRPr="0079069D" w:rsidRDefault="004F3BF2" w:rsidP="000D63B2">
            <w:pPr>
              <w:spacing w:line="360" w:lineRule="auto"/>
              <w:rPr>
                <w:sz w:val="24"/>
                <w:szCs w:val="24"/>
              </w:rPr>
            </w:pPr>
            <w:r w:rsidRPr="0079069D">
              <w:rPr>
                <w:sz w:val="24"/>
                <w:szCs w:val="24"/>
              </w:rPr>
              <w:t>Timely and proactive</w:t>
            </w:r>
          </w:p>
        </w:tc>
        <w:tc>
          <w:tcPr>
            <w:tcW w:w="2960" w:type="pct"/>
          </w:tcPr>
          <w:p w14:paraId="146F0893" w14:textId="77777777" w:rsidR="004F3BF2" w:rsidRPr="0079069D" w:rsidRDefault="004F3BF2" w:rsidP="000D63B2">
            <w:pPr>
              <w:spacing w:line="360" w:lineRule="auto"/>
              <w:rPr>
                <w:sz w:val="24"/>
                <w:szCs w:val="24"/>
              </w:rPr>
            </w:pPr>
            <w:r w:rsidRPr="0079069D">
              <w:rPr>
                <w:sz w:val="24"/>
                <w:szCs w:val="24"/>
              </w:rPr>
              <w:t>Talk to the community as early as we can, responding quickly to issues and feedback</w:t>
            </w:r>
          </w:p>
        </w:tc>
      </w:tr>
      <w:tr w:rsidR="00B612DC" w:rsidRPr="0079069D" w14:paraId="02DB6858" w14:textId="77777777" w:rsidTr="00A950A6">
        <w:trPr>
          <w:trHeight w:val="60"/>
        </w:trPr>
        <w:tc>
          <w:tcPr>
            <w:tcW w:w="977" w:type="pct"/>
            <w:vMerge/>
          </w:tcPr>
          <w:p w14:paraId="1AE7BEA1" w14:textId="77777777" w:rsidR="004F3BF2" w:rsidRPr="0079069D" w:rsidRDefault="004F3BF2" w:rsidP="000D63B2">
            <w:pPr>
              <w:spacing w:line="360" w:lineRule="auto"/>
              <w:rPr>
                <w:rFonts w:ascii="VIC SemiBold" w:hAnsi="VIC SemiBold" w:cstheme="minorBidi"/>
                <w:sz w:val="24"/>
                <w:szCs w:val="24"/>
              </w:rPr>
            </w:pPr>
          </w:p>
        </w:tc>
        <w:tc>
          <w:tcPr>
            <w:tcW w:w="1063" w:type="pct"/>
          </w:tcPr>
          <w:p w14:paraId="4788DA7E" w14:textId="77777777" w:rsidR="004F3BF2" w:rsidRPr="0079069D" w:rsidRDefault="004F3BF2" w:rsidP="000D63B2">
            <w:pPr>
              <w:spacing w:line="360" w:lineRule="auto"/>
              <w:rPr>
                <w:sz w:val="24"/>
                <w:szCs w:val="24"/>
              </w:rPr>
            </w:pPr>
            <w:r w:rsidRPr="0079069D">
              <w:rPr>
                <w:sz w:val="24"/>
                <w:szCs w:val="24"/>
              </w:rPr>
              <w:t>Consistency</w:t>
            </w:r>
          </w:p>
        </w:tc>
        <w:tc>
          <w:tcPr>
            <w:tcW w:w="2960" w:type="pct"/>
          </w:tcPr>
          <w:p w14:paraId="6832E07F" w14:textId="77777777" w:rsidR="004F3BF2" w:rsidRPr="0079069D" w:rsidRDefault="004F3BF2" w:rsidP="000D63B2">
            <w:pPr>
              <w:spacing w:line="360" w:lineRule="auto"/>
              <w:rPr>
                <w:sz w:val="24"/>
                <w:szCs w:val="24"/>
              </w:rPr>
            </w:pPr>
            <w:r w:rsidRPr="0079069D">
              <w:rPr>
                <w:sz w:val="24"/>
                <w:szCs w:val="24"/>
              </w:rPr>
              <w:t>Ensure we are consistent in the way we approach decisions</w:t>
            </w:r>
          </w:p>
        </w:tc>
      </w:tr>
      <w:tr w:rsidR="00B612DC" w:rsidRPr="0079069D" w14:paraId="1E41F706" w14:textId="77777777" w:rsidTr="00A950A6">
        <w:trPr>
          <w:trHeight w:val="60"/>
        </w:trPr>
        <w:tc>
          <w:tcPr>
            <w:tcW w:w="977" w:type="pct"/>
            <w:vMerge/>
          </w:tcPr>
          <w:p w14:paraId="363EA347" w14:textId="77777777" w:rsidR="004F3BF2" w:rsidRPr="0079069D" w:rsidRDefault="004F3BF2" w:rsidP="000D63B2">
            <w:pPr>
              <w:spacing w:line="360" w:lineRule="auto"/>
              <w:rPr>
                <w:rFonts w:ascii="VIC SemiBold" w:hAnsi="VIC SemiBold" w:cstheme="minorBidi"/>
                <w:sz w:val="24"/>
                <w:szCs w:val="24"/>
              </w:rPr>
            </w:pPr>
          </w:p>
        </w:tc>
        <w:tc>
          <w:tcPr>
            <w:tcW w:w="1063" w:type="pct"/>
          </w:tcPr>
          <w:p w14:paraId="1C0AB430" w14:textId="77777777" w:rsidR="004F3BF2" w:rsidRPr="0079069D" w:rsidRDefault="004F3BF2" w:rsidP="000D63B2">
            <w:pPr>
              <w:spacing w:line="360" w:lineRule="auto"/>
              <w:rPr>
                <w:sz w:val="24"/>
                <w:szCs w:val="24"/>
              </w:rPr>
            </w:pPr>
            <w:r w:rsidRPr="0079069D">
              <w:rPr>
                <w:sz w:val="24"/>
                <w:szCs w:val="24"/>
              </w:rPr>
              <w:t>Closing the loop</w:t>
            </w:r>
          </w:p>
        </w:tc>
        <w:tc>
          <w:tcPr>
            <w:tcW w:w="2960" w:type="pct"/>
          </w:tcPr>
          <w:p w14:paraId="61AF544D" w14:textId="77777777" w:rsidR="004F3BF2" w:rsidRPr="0079069D" w:rsidRDefault="004F3BF2" w:rsidP="000D63B2">
            <w:pPr>
              <w:spacing w:line="360" w:lineRule="auto"/>
              <w:rPr>
                <w:sz w:val="24"/>
                <w:szCs w:val="24"/>
              </w:rPr>
            </w:pPr>
            <w:r w:rsidRPr="0079069D">
              <w:rPr>
                <w:sz w:val="24"/>
                <w:szCs w:val="24"/>
              </w:rPr>
              <w:t>Inform communities about the outcomes of projects and if our plans change we will let you know when this happens and why</w:t>
            </w:r>
          </w:p>
        </w:tc>
      </w:tr>
    </w:tbl>
    <w:p w14:paraId="35BE16FE" w14:textId="77777777" w:rsidR="004F3BF2" w:rsidRPr="0079069D" w:rsidRDefault="004F3BF2" w:rsidP="000D63B2">
      <w:pPr>
        <w:pStyle w:val="Heading2"/>
        <w:spacing w:line="360" w:lineRule="auto"/>
        <w:rPr>
          <w:sz w:val="30"/>
          <w:szCs w:val="30"/>
        </w:rPr>
      </w:pPr>
      <w:bookmarkStart w:id="19" w:name="_Toc87013030"/>
      <w:r w:rsidRPr="0079069D">
        <w:rPr>
          <w:sz w:val="30"/>
          <w:szCs w:val="30"/>
        </w:rPr>
        <w:t>Our partners, clients and stakeholders</w:t>
      </w:r>
      <w:bookmarkEnd w:id="19"/>
    </w:p>
    <w:p w14:paraId="5884DBD3" w14:textId="77777777" w:rsidR="004F3BF2" w:rsidRPr="0079069D" w:rsidRDefault="004F3BF2" w:rsidP="000D63B2">
      <w:pPr>
        <w:spacing w:line="360" w:lineRule="auto"/>
        <w:rPr>
          <w:sz w:val="24"/>
          <w:szCs w:val="24"/>
        </w:rPr>
      </w:pPr>
      <w:r w:rsidRPr="0079069D">
        <w:rPr>
          <w:sz w:val="24"/>
          <w:szCs w:val="24"/>
        </w:rPr>
        <w:t>Our community charter guides our formal and informal interactions with communities. This includes connecting with local networks, building capacity and improving the way we communicate. These changes will help us to achieve objectives for our shared environment and improve outcomes for local communities.</w:t>
      </w:r>
    </w:p>
    <w:p w14:paraId="7BF2076A" w14:textId="77777777" w:rsidR="004F3BF2" w:rsidRPr="0079069D" w:rsidRDefault="004F3BF2" w:rsidP="000D63B2">
      <w:pPr>
        <w:spacing w:line="360" w:lineRule="auto"/>
        <w:rPr>
          <w:sz w:val="24"/>
          <w:szCs w:val="24"/>
        </w:rPr>
      </w:pPr>
      <w:r w:rsidRPr="0079069D">
        <w:rPr>
          <w:sz w:val="24"/>
          <w:szCs w:val="24"/>
        </w:rPr>
        <w:t>DELWP works closely with clients, partners and stakeholders to create liveable, inclusive and sustainable communities, supporting jobs and growth in Victoria.</w:t>
      </w:r>
    </w:p>
    <w:p w14:paraId="0F135E94" w14:textId="77777777" w:rsidR="004F3BF2" w:rsidRPr="0079069D" w:rsidRDefault="004F3BF2" w:rsidP="000D63B2">
      <w:pPr>
        <w:pStyle w:val="Heading3"/>
        <w:spacing w:line="360" w:lineRule="auto"/>
        <w:rPr>
          <w:sz w:val="26"/>
          <w:szCs w:val="26"/>
        </w:rPr>
      </w:pPr>
      <w:r w:rsidRPr="0079069D">
        <w:rPr>
          <w:sz w:val="26"/>
          <w:szCs w:val="26"/>
        </w:rPr>
        <w:lastRenderedPageBreak/>
        <w:t>Our partners include:</w:t>
      </w:r>
    </w:p>
    <w:p w14:paraId="75200AFC" w14:textId="561D1238" w:rsidR="004F3BF2" w:rsidRPr="0079069D" w:rsidRDefault="004F3BF2" w:rsidP="000D63B2">
      <w:pPr>
        <w:pStyle w:val="ListParagraph"/>
        <w:numPr>
          <w:ilvl w:val="0"/>
          <w:numId w:val="4"/>
        </w:numPr>
        <w:spacing w:line="360" w:lineRule="auto"/>
        <w:rPr>
          <w:sz w:val="24"/>
          <w:szCs w:val="24"/>
        </w:rPr>
      </w:pPr>
      <w:r w:rsidRPr="0079069D">
        <w:rPr>
          <w:sz w:val="24"/>
          <w:szCs w:val="24"/>
        </w:rPr>
        <w:t>Catchment management authorities</w:t>
      </w:r>
    </w:p>
    <w:p w14:paraId="695260BA" w14:textId="3450E1A9" w:rsidR="004F3BF2" w:rsidRPr="0079069D" w:rsidRDefault="004F3BF2" w:rsidP="000D63B2">
      <w:pPr>
        <w:pStyle w:val="ListParagraph"/>
        <w:numPr>
          <w:ilvl w:val="0"/>
          <w:numId w:val="4"/>
        </w:numPr>
        <w:spacing w:line="360" w:lineRule="auto"/>
        <w:rPr>
          <w:sz w:val="24"/>
          <w:szCs w:val="24"/>
        </w:rPr>
      </w:pPr>
      <w:r w:rsidRPr="0079069D">
        <w:rPr>
          <w:sz w:val="24"/>
          <w:szCs w:val="24"/>
        </w:rPr>
        <w:t>Cooperative research centres</w:t>
      </w:r>
    </w:p>
    <w:p w14:paraId="1855B117" w14:textId="1DEDD8C7" w:rsidR="004F3BF2" w:rsidRPr="0079069D" w:rsidRDefault="004F3BF2" w:rsidP="000D63B2">
      <w:pPr>
        <w:pStyle w:val="ListParagraph"/>
        <w:numPr>
          <w:ilvl w:val="0"/>
          <w:numId w:val="4"/>
        </w:numPr>
        <w:spacing w:line="360" w:lineRule="auto"/>
        <w:rPr>
          <w:sz w:val="24"/>
          <w:szCs w:val="24"/>
        </w:rPr>
      </w:pPr>
      <w:r w:rsidRPr="0079069D">
        <w:rPr>
          <w:sz w:val="24"/>
          <w:szCs w:val="24"/>
        </w:rPr>
        <w:t>Environment Protection Authority Victoria</w:t>
      </w:r>
    </w:p>
    <w:p w14:paraId="2A7779F3" w14:textId="48A20F9A" w:rsidR="004F3BF2" w:rsidRPr="0079069D" w:rsidRDefault="004F3BF2" w:rsidP="000D63B2">
      <w:pPr>
        <w:pStyle w:val="ListParagraph"/>
        <w:numPr>
          <w:ilvl w:val="0"/>
          <w:numId w:val="4"/>
        </w:numPr>
        <w:spacing w:line="360" w:lineRule="auto"/>
        <w:rPr>
          <w:sz w:val="24"/>
          <w:szCs w:val="24"/>
        </w:rPr>
      </w:pPr>
      <w:r w:rsidRPr="0079069D">
        <w:rPr>
          <w:sz w:val="24"/>
          <w:szCs w:val="24"/>
        </w:rPr>
        <w:t>Local government</w:t>
      </w:r>
    </w:p>
    <w:p w14:paraId="448E3AC4" w14:textId="0C3D6176" w:rsidR="004F3BF2" w:rsidRPr="0079069D" w:rsidRDefault="004F3BF2" w:rsidP="000D63B2">
      <w:pPr>
        <w:pStyle w:val="ListParagraph"/>
        <w:numPr>
          <w:ilvl w:val="0"/>
          <w:numId w:val="4"/>
        </w:numPr>
        <w:spacing w:line="360" w:lineRule="auto"/>
        <w:rPr>
          <w:sz w:val="24"/>
          <w:szCs w:val="24"/>
        </w:rPr>
      </w:pPr>
      <w:r w:rsidRPr="0079069D">
        <w:rPr>
          <w:sz w:val="24"/>
          <w:szCs w:val="24"/>
        </w:rPr>
        <w:t>Other state and federal government departments</w:t>
      </w:r>
    </w:p>
    <w:p w14:paraId="1F7142BA" w14:textId="29D0AF87" w:rsidR="004F3BF2" w:rsidRPr="0079069D" w:rsidRDefault="004F3BF2" w:rsidP="000D63B2">
      <w:pPr>
        <w:pStyle w:val="ListParagraph"/>
        <w:numPr>
          <w:ilvl w:val="0"/>
          <w:numId w:val="4"/>
        </w:numPr>
        <w:spacing w:line="360" w:lineRule="auto"/>
        <w:rPr>
          <w:sz w:val="24"/>
          <w:szCs w:val="24"/>
        </w:rPr>
      </w:pPr>
      <w:r w:rsidRPr="0079069D">
        <w:rPr>
          <w:sz w:val="24"/>
          <w:szCs w:val="24"/>
        </w:rPr>
        <w:t>Parks Victoria</w:t>
      </w:r>
    </w:p>
    <w:p w14:paraId="5719A506" w14:textId="45EAA8B5" w:rsidR="004F3BF2" w:rsidRPr="0079069D" w:rsidRDefault="004F3BF2" w:rsidP="000D63B2">
      <w:pPr>
        <w:pStyle w:val="ListParagraph"/>
        <w:numPr>
          <w:ilvl w:val="0"/>
          <w:numId w:val="4"/>
        </w:numPr>
        <w:spacing w:line="360" w:lineRule="auto"/>
        <w:rPr>
          <w:sz w:val="24"/>
          <w:szCs w:val="24"/>
        </w:rPr>
      </w:pPr>
      <w:r w:rsidRPr="0079069D">
        <w:rPr>
          <w:sz w:val="24"/>
          <w:szCs w:val="24"/>
        </w:rPr>
        <w:t>Sustainability Victoria</w:t>
      </w:r>
    </w:p>
    <w:p w14:paraId="0DDCADA6" w14:textId="5656F95A" w:rsidR="004F3BF2" w:rsidRPr="0079069D" w:rsidRDefault="004F3BF2" w:rsidP="000D63B2">
      <w:pPr>
        <w:pStyle w:val="ListParagraph"/>
        <w:numPr>
          <w:ilvl w:val="0"/>
          <w:numId w:val="4"/>
        </w:numPr>
        <w:spacing w:line="360" w:lineRule="auto"/>
        <w:rPr>
          <w:sz w:val="24"/>
          <w:szCs w:val="24"/>
        </w:rPr>
      </w:pPr>
      <w:r w:rsidRPr="0079069D">
        <w:rPr>
          <w:sz w:val="24"/>
          <w:szCs w:val="24"/>
        </w:rPr>
        <w:t>Water corporations</w:t>
      </w:r>
    </w:p>
    <w:p w14:paraId="65FE844E" w14:textId="61A8C41D" w:rsidR="004F3BF2" w:rsidRPr="0079069D" w:rsidRDefault="004F3BF2" w:rsidP="000D63B2">
      <w:pPr>
        <w:pStyle w:val="ListParagraph"/>
        <w:numPr>
          <w:ilvl w:val="0"/>
          <w:numId w:val="4"/>
        </w:numPr>
        <w:spacing w:line="360" w:lineRule="auto"/>
        <w:rPr>
          <w:sz w:val="24"/>
          <w:szCs w:val="24"/>
        </w:rPr>
      </w:pPr>
      <w:r w:rsidRPr="0079069D">
        <w:rPr>
          <w:sz w:val="24"/>
          <w:szCs w:val="24"/>
        </w:rPr>
        <w:t>Universities</w:t>
      </w:r>
    </w:p>
    <w:p w14:paraId="70269DB8" w14:textId="2278853F" w:rsidR="004F3BF2" w:rsidRPr="0079069D" w:rsidRDefault="004F3BF2" w:rsidP="000D63B2">
      <w:pPr>
        <w:pStyle w:val="ListParagraph"/>
        <w:numPr>
          <w:ilvl w:val="0"/>
          <w:numId w:val="4"/>
        </w:numPr>
        <w:spacing w:line="360" w:lineRule="auto"/>
        <w:rPr>
          <w:sz w:val="24"/>
          <w:szCs w:val="24"/>
        </w:rPr>
      </w:pPr>
      <w:r w:rsidRPr="0079069D">
        <w:rPr>
          <w:sz w:val="24"/>
          <w:szCs w:val="24"/>
        </w:rPr>
        <w:t>Traditional Owner Corporations and Aboriginal communities</w:t>
      </w:r>
    </w:p>
    <w:p w14:paraId="147D7F94" w14:textId="049C8D45" w:rsidR="004F3BF2" w:rsidRPr="0079069D" w:rsidRDefault="004F3BF2" w:rsidP="000D63B2">
      <w:pPr>
        <w:pStyle w:val="ListParagraph"/>
        <w:numPr>
          <w:ilvl w:val="0"/>
          <w:numId w:val="4"/>
        </w:numPr>
        <w:spacing w:line="360" w:lineRule="auto"/>
        <w:rPr>
          <w:sz w:val="24"/>
          <w:szCs w:val="24"/>
        </w:rPr>
      </w:pPr>
      <w:r w:rsidRPr="0079069D">
        <w:rPr>
          <w:sz w:val="24"/>
          <w:szCs w:val="24"/>
        </w:rPr>
        <w:t>Victorian Building Authority</w:t>
      </w:r>
    </w:p>
    <w:p w14:paraId="2D93FB40" w14:textId="04E43935" w:rsidR="004F3BF2" w:rsidRPr="0079069D" w:rsidRDefault="004F3BF2" w:rsidP="000D63B2">
      <w:pPr>
        <w:pStyle w:val="ListParagraph"/>
        <w:numPr>
          <w:ilvl w:val="0"/>
          <w:numId w:val="4"/>
        </w:numPr>
        <w:spacing w:line="360" w:lineRule="auto"/>
        <w:rPr>
          <w:sz w:val="24"/>
          <w:szCs w:val="24"/>
        </w:rPr>
      </w:pPr>
      <w:r w:rsidRPr="0079069D">
        <w:rPr>
          <w:sz w:val="24"/>
          <w:szCs w:val="24"/>
        </w:rPr>
        <w:t>Victorian Planning Authority</w:t>
      </w:r>
    </w:p>
    <w:p w14:paraId="211A9FB7" w14:textId="77777777" w:rsidR="004F3BF2" w:rsidRPr="0079069D" w:rsidRDefault="004F3BF2" w:rsidP="000D63B2">
      <w:pPr>
        <w:spacing w:line="360" w:lineRule="auto"/>
        <w:rPr>
          <w:sz w:val="24"/>
          <w:szCs w:val="24"/>
        </w:rPr>
      </w:pPr>
      <w:r w:rsidRPr="0079069D">
        <w:rPr>
          <w:sz w:val="24"/>
          <w:szCs w:val="24"/>
        </w:rPr>
        <w:t>We also work closely with the Commissioner for Environmental Sustainability and the Victorian Water Trust Advisory Council.</w:t>
      </w:r>
    </w:p>
    <w:p w14:paraId="156E04AD" w14:textId="77777777" w:rsidR="004F3BF2" w:rsidRPr="0079069D" w:rsidRDefault="004F3BF2" w:rsidP="000D63B2">
      <w:pPr>
        <w:pStyle w:val="Heading3"/>
        <w:spacing w:line="360" w:lineRule="auto"/>
        <w:rPr>
          <w:sz w:val="26"/>
          <w:szCs w:val="26"/>
        </w:rPr>
      </w:pPr>
      <w:r w:rsidRPr="0079069D">
        <w:rPr>
          <w:sz w:val="26"/>
          <w:szCs w:val="26"/>
        </w:rPr>
        <w:t>Our clients and stakeholders include:</w:t>
      </w:r>
    </w:p>
    <w:p w14:paraId="38B6287B" w14:textId="52D10C62" w:rsidR="004F3BF2" w:rsidRPr="0079069D" w:rsidRDefault="004F3BF2" w:rsidP="000D63B2">
      <w:pPr>
        <w:pStyle w:val="ListParagraph"/>
        <w:numPr>
          <w:ilvl w:val="0"/>
          <w:numId w:val="4"/>
        </w:numPr>
        <w:spacing w:line="360" w:lineRule="auto"/>
        <w:rPr>
          <w:sz w:val="24"/>
          <w:szCs w:val="24"/>
        </w:rPr>
      </w:pPr>
      <w:r w:rsidRPr="0079069D">
        <w:rPr>
          <w:sz w:val="24"/>
          <w:szCs w:val="24"/>
        </w:rPr>
        <w:t>Land and water managers, planners, developers and information users</w:t>
      </w:r>
    </w:p>
    <w:p w14:paraId="3F3BC309" w14:textId="58B85789" w:rsidR="004F3BF2" w:rsidRPr="0079069D" w:rsidRDefault="004F3BF2" w:rsidP="000D63B2">
      <w:pPr>
        <w:pStyle w:val="ListParagraph"/>
        <w:numPr>
          <w:ilvl w:val="0"/>
          <w:numId w:val="4"/>
        </w:numPr>
        <w:spacing w:line="360" w:lineRule="auto"/>
        <w:rPr>
          <w:sz w:val="24"/>
          <w:szCs w:val="24"/>
        </w:rPr>
      </w:pPr>
      <w:r w:rsidRPr="0079069D">
        <w:rPr>
          <w:sz w:val="24"/>
          <w:szCs w:val="24"/>
        </w:rPr>
        <w:t>Animal welfare groups</w:t>
      </w:r>
    </w:p>
    <w:p w14:paraId="72B60DA1" w14:textId="57C7152D" w:rsidR="004F3BF2" w:rsidRPr="0079069D" w:rsidRDefault="004F3BF2" w:rsidP="000D63B2">
      <w:pPr>
        <w:pStyle w:val="ListParagraph"/>
        <w:numPr>
          <w:ilvl w:val="0"/>
          <w:numId w:val="4"/>
        </w:numPr>
        <w:spacing w:line="360" w:lineRule="auto"/>
        <w:rPr>
          <w:sz w:val="24"/>
          <w:szCs w:val="24"/>
        </w:rPr>
      </w:pPr>
      <w:r w:rsidRPr="0079069D">
        <w:rPr>
          <w:sz w:val="24"/>
          <w:szCs w:val="24"/>
        </w:rPr>
        <w:t>Environmental, tourism, sport and recreation groups</w:t>
      </w:r>
    </w:p>
    <w:p w14:paraId="4D35BFC4" w14:textId="61C9B7E1" w:rsidR="004F3BF2" w:rsidRPr="0079069D" w:rsidRDefault="004F3BF2" w:rsidP="000D63B2">
      <w:pPr>
        <w:pStyle w:val="ListParagraph"/>
        <w:numPr>
          <w:ilvl w:val="0"/>
          <w:numId w:val="4"/>
        </w:numPr>
        <w:spacing w:line="360" w:lineRule="auto"/>
        <w:rPr>
          <w:sz w:val="24"/>
          <w:szCs w:val="24"/>
        </w:rPr>
      </w:pPr>
      <w:r w:rsidRPr="0079069D">
        <w:rPr>
          <w:sz w:val="24"/>
          <w:szCs w:val="24"/>
        </w:rPr>
        <w:t>Industry-based research and development corporations</w:t>
      </w:r>
    </w:p>
    <w:p w14:paraId="220A99CC" w14:textId="46D41D94" w:rsidR="004F3BF2" w:rsidRPr="0079069D" w:rsidRDefault="004F3BF2" w:rsidP="000D63B2">
      <w:pPr>
        <w:pStyle w:val="ListParagraph"/>
        <w:numPr>
          <w:ilvl w:val="0"/>
          <w:numId w:val="4"/>
        </w:numPr>
        <w:spacing w:line="360" w:lineRule="auto"/>
        <w:rPr>
          <w:sz w:val="24"/>
          <w:szCs w:val="24"/>
        </w:rPr>
      </w:pPr>
      <w:r w:rsidRPr="0079069D">
        <w:rPr>
          <w:sz w:val="24"/>
          <w:szCs w:val="24"/>
        </w:rPr>
        <w:t>Building industry and real estate organisations</w:t>
      </w:r>
    </w:p>
    <w:p w14:paraId="0BBAE78D" w14:textId="1DDB781C" w:rsidR="004F3BF2" w:rsidRPr="0079069D" w:rsidRDefault="004F3BF2" w:rsidP="000D63B2">
      <w:pPr>
        <w:pStyle w:val="ListParagraph"/>
        <w:numPr>
          <w:ilvl w:val="0"/>
          <w:numId w:val="4"/>
        </w:numPr>
        <w:spacing w:line="360" w:lineRule="auto"/>
        <w:rPr>
          <w:sz w:val="24"/>
          <w:szCs w:val="24"/>
        </w:rPr>
      </w:pPr>
      <w:r w:rsidRPr="0079069D">
        <w:rPr>
          <w:sz w:val="24"/>
          <w:szCs w:val="24"/>
        </w:rPr>
        <w:t>Community and special interest groups</w:t>
      </w:r>
    </w:p>
    <w:p w14:paraId="1C51C7CB" w14:textId="2810F7B5" w:rsidR="004F3BF2" w:rsidRPr="0079069D" w:rsidRDefault="004F3BF2" w:rsidP="000D63B2">
      <w:pPr>
        <w:pStyle w:val="ListParagraph"/>
        <w:numPr>
          <w:ilvl w:val="0"/>
          <w:numId w:val="4"/>
        </w:numPr>
        <w:spacing w:line="360" w:lineRule="auto"/>
        <w:rPr>
          <w:sz w:val="24"/>
          <w:szCs w:val="24"/>
        </w:rPr>
      </w:pPr>
      <w:r w:rsidRPr="0079069D">
        <w:rPr>
          <w:sz w:val="24"/>
          <w:szCs w:val="24"/>
        </w:rPr>
        <w:t>Financial institutions</w:t>
      </w:r>
    </w:p>
    <w:p w14:paraId="086A79BC" w14:textId="47EF7E0E" w:rsidR="004F3BF2" w:rsidRPr="0079069D" w:rsidRDefault="004F3BF2" w:rsidP="000D63B2">
      <w:pPr>
        <w:pStyle w:val="ListParagraph"/>
        <w:numPr>
          <w:ilvl w:val="0"/>
          <w:numId w:val="4"/>
        </w:numPr>
        <w:spacing w:line="360" w:lineRule="auto"/>
        <w:rPr>
          <w:sz w:val="24"/>
          <w:szCs w:val="24"/>
        </w:rPr>
      </w:pPr>
      <w:r w:rsidRPr="0079069D">
        <w:rPr>
          <w:sz w:val="24"/>
          <w:szCs w:val="24"/>
        </w:rPr>
        <w:t>Key employer associations and unions</w:t>
      </w:r>
    </w:p>
    <w:p w14:paraId="77CCE39B" w14:textId="7C571799" w:rsidR="004F3BF2" w:rsidRPr="0079069D" w:rsidRDefault="004F3BF2" w:rsidP="000D63B2">
      <w:pPr>
        <w:pStyle w:val="ListParagraph"/>
        <w:numPr>
          <w:ilvl w:val="0"/>
          <w:numId w:val="4"/>
        </w:numPr>
        <w:spacing w:line="360" w:lineRule="auto"/>
        <w:rPr>
          <w:sz w:val="24"/>
          <w:szCs w:val="24"/>
        </w:rPr>
      </w:pPr>
      <w:r w:rsidRPr="0079069D">
        <w:rPr>
          <w:sz w:val="24"/>
          <w:szCs w:val="24"/>
        </w:rPr>
        <w:t>Local, state, territory and Commonwealth governments, agencies and authorities</w:t>
      </w:r>
    </w:p>
    <w:p w14:paraId="0A44A800" w14:textId="58CA852B" w:rsidR="004F3BF2" w:rsidRPr="0079069D" w:rsidRDefault="004F3BF2" w:rsidP="000D63B2">
      <w:pPr>
        <w:pStyle w:val="ListParagraph"/>
        <w:numPr>
          <w:ilvl w:val="0"/>
          <w:numId w:val="4"/>
        </w:numPr>
        <w:spacing w:line="360" w:lineRule="auto"/>
        <w:rPr>
          <w:sz w:val="24"/>
          <w:szCs w:val="24"/>
        </w:rPr>
      </w:pPr>
      <w:r w:rsidRPr="0079069D">
        <w:rPr>
          <w:sz w:val="24"/>
          <w:szCs w:val="24"/>
        </w:rPr>
        <w:t>Media organisations and communication carriers</w:t>
      </w:r>
    </w:p>
    <w:p w14:paraId="06EDB0B1" w14:textId="6D9CD53B" w:rsidR="004F3BF2" w:rsidRPr="0079069D" w:rsidRDefault="004F3BF2" w:rsidP="000D63B2">
      <w:pPr>
        <w:pStyle w:val="ListParagraph"/>
        <w:numPr>
          <w:ilvl w:val="0"/>
          <w:numId w:val="4"/>
        </w:numPr>
        <w:spacing w:line="360" w:lineRule="auto"/>
        <w:rPr>
          <w:sz w:val="24"/>
          <w:szCs w:val="24"/>
        </w:rPr>
      </w:pPr>
      <w:r w:rsidRPr="0079069D">
        <w:rPr>
          <w:sz w:val="24"/>
          <w:szCs w:val="24"/>
        </w:rPr>
        <w:t>Local, national and international business organisations.</w:t>
      </w:r>
    </w:p>
    <w:p w14:paraId="67A01B9D" w14:textId="77777777" w:rsidR="004F3BF2" w:rsidRPr="0079069D" w:rsidRDefault="004F3BF2" w:rsidP="000D63B2">
      <w:pPr>
        <w:pStyle w:val="Heading2"/>
        <w:spacing w:line="360" w:lineRule="auto"/>
        <w:rPr>
          <w:sz w:val="30"/>
          <w:szCs w:val="30"/>
        </w:rPr>
      </w:pPr>
      <w:bookmarkStart w:id="20" w:name="_Toc87013031"/>
      <w:r w:rsidRPr="0079069D">
        <w:rPr>
          <w:sz w:val="30"/>
          <w:szCs w:val="30"/>
        </w:rPr>
        <w:lastRenderedPageBreak/>
        <w:t>Sustainable Development Goals</w:t>
      </w:r>
      <w:bookmarkEnd w:id="20"/>
    </w:p>
    <w:p w14:paraId="04504169" w14:textId="77777777" w:rsidR="004F3BF2" w:rsidRPr="0079069D" w:rsidRDefault="004F3BF2" w:rsidP="000D63B2">
      <w:pPr>
        <w:spacing w:line="360" w:lineRule="auto"/>
        <w:rPr>
          <w:sz w:val="24"/>
          <w:szCs w:val="24"/>
        </w:rPr>
      </w:pPr>
      <w:r w:rsidRPr="0079069D">
        <w:rPr>
          <w:sz w:val="24"/>
          <w:szCs w:val="24"/>
        </w:rPr>
        <w:t xml:space="preserve">DELWP’s vision is thriving environments and communities. To achieve this, we focus on issues including sustainability, environmental protection, liveable cities and climate change. Our actions may be local, but they contribute to a broader global shift to more sustainable development, as captured by the United Nations Sustainable Development Goals (SDGs). We have confirmed our commitment to the SDGs in our Corporate Plan since 2019 and we have continued to enhance approach to using the SDGs over the past two years. </w:t>
      </w:r>
    </w:p>
    <w:p w14:paraId="15EA17CA" w14:textId="77777777" w:rsidR="004F3BF2" w:rsidRPr="0079069D" w:rsidRDefault="004F3BF2" w:rsidP="000D63B2">
      <w:pPr>
        <w:pStyle w:val="Heading3"/>
        <w:spacing w:line="360" w:lineRule="auto"/>
        <w:rPr>
          <w:sz w:val="26"/>
          <w:szCs w:val="26"/>
        </w:rPr>
      </w:pPr>
      <w:r w:rsidRPr="0079069D">
        <w:rPr>
          <w:sz w:val="26"/>
          <w:szCs w:val="26"/>
        </w:rPr>
        <w:t>Overview of the Sustainable Development Goals</w:t>
      </w:r>
    </w:p>
    <w:p w14:paraId="509F4E2A" w14:textId="77777777" w:rsidR="004F3BF2" w:rsidRPr="0079069D" w:rsidRDefault="004F3BF2" w:rsidP="000D63B2">
      <w:pPr>
        <w:spacing w:line="360" w:lineRule="auto"/>
        <w:rPr>
          <w:sz w:val="24"/>
          <w:szCs w:val="24"/>
        </w:rPr>
      </w:pPr>
      <w:r w:rsidRPr="0079069D">
        <w:rPr>
          <w:sz w:val="24"/>
          <w:szCs w:val="24"/>
        </w:rPr>
        <w:t xml:space="preserve">The 17 SDGs and their associated 169 targets were agreed by 193 member countries of the United Nations in 2015. They provide a global framework for sustainable development to 2030. </w:t>
      </w:r>
    </w:p>
    <w:p w14:paraId="0A867A6D" w14:textId="77777777" w:rsidR="004F3BF2" w:rsidRPr="0079069D" w:rsidRDefault="004F3BF2" w:rsidP="000D63B2">
      <w:pPr>
        <w:spacing w:line="360" w:lineRule="auto"/>
        <w:rPr>
          <w:sz w:val="24"/>
          <w:szCs w:val="24"/>
        </w:rPr>
      </w:pPr>
      <w:r w:rsidRPr="0079069D">
        <w:rPr>
          <w:sz w:val="24"/>
          <w:szCs w:val="24"/>
        </w:rPr>
        <w:t xml:space="preserve">Under the framework, environmental, social, and economic development are indivisible. The goals aim to reduce poverty and inequality, promote prosperity and well-being for all, protect the environment and address climate change, and encourage good governance and peace and security. </w:t>
      </w:r>
    </w:p>
    <w:p w14:paraId="641360EA" w14:textId="77777777" w:rsidR="004F3BF2" w:rsidRPr="0079069D" w:rsidRDefault="004F3BF2" w:rsidP="000D63B2">
      <w:pPr>
        <w:pStyle w:val="Heading3"/>
        <w:spacing w:line="360" w:lineRule="auto"/>
        <w:rPr>
          <w:sz w:val="26"/>
          <w:szCs w:val="26"/>
        </w:rPr>
      </w:pPr>
      <w:r w:rsidRPr="0079069D">
        <w:rPr>
          <w:sz w:val="26"/>
          <w:szCs w:val="26"/>
        </w:rPr>
        <w:t>Relevance to DELWP</w:t>
      </w:r>
    </w:p>
    <w:p w14:paraId="5679EF7C" w14:textId="77777777" w:rsidR="004F3BF2" w:rsidRPr="0079069D" w:rsidRDefault="004F3BF2" w:rsidP="000D63B2">
      <w:pPr>
        <w:spacing w:line="360" w:lineRule="auto"/>
        <w:rPr>
          <w:sz w:val="24"/>
          <w:szCs w:val="24"/>
        </w:rPr>
      </w:pPr>
      <w:r w:rsidRPr="0079069D">
        <w:rPr>
          <w:sz w:val="24"/>
          <w:szCs w:val="24"/>
        </w:rPr>
        <w:t xml:space="preserve">DELWP’s support for the SDGs has been demonstrated in individual policies or programs (for example, </w:t>
      </w:r>
      <w:r w:rsidRPr="0079069D">
        <w:rPr>
          <w:i/>
          <w:iCs/>
          <w:sz w:val="24"/>
          <w:szCs w:val="24"/>
        </w:rPr>
        <w:t>Water for Victoria, Plan Melbourne</w:t>
      </w:r>
      <w:r w:rsidRPr="0079069D">
        <w:rPr>
          <w:sz w:val="24"/>
          <w:szCs w:val="24"/>
        </w:rPr>
        <w:t xml:space="preserve"> and </w:t>
      </w:r>
      <w:r w:rsidRPr="0079069D">
        <w:rPr>
          <w:i/>
          <w:iCs/>
          <w:sz w:val="24"/>
          <w:szCs w:val="24"/>
        </w:rPr>
        <w:t>Biodiversity 2037</w:t>
      </w:r>
      <w:r w:rsidRPr="0079069D">
        <w:rPr>
          <w:sz w:val="24"/>
          <w:szCs w:val="24"/>
        </w:rPr>
        <w:t xml:space="preserve">). In a purpose-driven organisation such as DELWP, the ability to harness passion and actions is critical. The SDG framework is credible, transparent, internationally accepted and offers us a unifying purpose for our work. Under the framework we can see how our varied activities fit together to contribute to Victoria’s sustainable future. </w:t>
      </w:r>
    </w:p>
    <w:p w14:paraId="1EE55944" w14:textId="77777777" w:rsidR="004F3BF2" w:rsidRPr="0079069D" w:rsidRDefault="004F3BF2" w:rsidP="000D63B2">
      <w:pPr>
        <w:spacing w:line="360" w:lineRule="auto"/>
        <w:rPr>
          <w:sz w:val="24"/>
          <w:szCs w:val="24"/>
        </w:rPr>
      </w:pPr>
      <w:r w:rsidRPr="0079069D">
        <w:rPr>
          <w:sz w:val="24"/>
          <w:szCs w:val="24"/>
        </w:rPr>
        <w:t xml:space="preserve">DELWP recognises the many positive efforts already being undertaken across the organisation and our portfolio agencies towards sustainable development. </w:t>
      </w:r>
    </w:p>
    <w:p w14:paraId="5F9E4AC9" w14:textId="77777777" w:rsidR="004F3BF2" w:rsidRPr="0079069D" w:rsidRDefault="004F3BF2" w:rsidP="000D63B2">
      <w:pPr>
        <w:spacing w:line="360" w:lineRule="auto"/>
        <w:rPr>
          <w:sz w:val="24"/>
          <w:szCs w:val="24"/>
        </w:rPr>
      </w:pPr>
      <w:r w:rsidRPr="0079069D">
        <w:rPr>
          <w:sz w:val="24"/>
          <w:szCs w:val="24"/>
        </w:rPr>
        <w:t xml:space="preserve">The framework also connects us to the international sustainability agenda. It allows us to see how our work contributes to a more sustainable world and provides guidance on where we should focus our future efforts to contribute to sustainable development.  </w:t>
      </w:r>
    </w:p>
    <w:p w14:paraId="033B9C4D" w14:textId="77777777" w:rsidR="004F3BF2" w:rsidRPr="0079069D" w:rsidRDefault="004F3BF2" w:rsidP="000D63B2">
      <w:pPr>
        <w:pStyle w:val="Heading3"/>
        <w:spacing w:line="360" w:lineRule="auto"/>
        <w:rPr>
          <w:sz w:val="26"/>
          <w:szCs w:val="26"/>
        </w:rPr>
      </w:pPr>
      <w:r w:rsidRPr="0079069D">
        <w:rPr>
          <w:sz w:val="26"/>
          <w:szCs w:val="26"/>
        </w:rPr>
        <w:lastRenderedPageBreak/>
        <w:t>A holistic approach</w:t>
      </w:r>
    </w:p>
    <w:p w14:paraId="20E7E927" w14:textId="77777777" w:rsidR="004F3BF2" w:rsidRPr="0079069D" w:rsidRDefault="004F3BF2" w:rsidP="000D63B2">
      <w:pPr>
        <w:spacing w:line="360" w:lineRule="auto"/>
        <w:rPr>
          <w:sz w:val="24"/>
          <w:szCs w:val="24"/>
        </w:rPr>
      </w:pPr>
      <w:r w:rsidRPr="0079069D">
        <w:rPr>
          <w:sz w:val="24"/>
          <w:szCs w:val="24"/>
        </w:rPr>
        <w:t>DELWP is committed to taking a more holistic approach to promote the value of SDGs.  We will contribute to the achievement of the SDGs in Victoria by:</w:t>
      </w:r>
    </w:p>
    <w:p w14:paraId="7BE832F7" w14:textId="4BFF57EF" w:rsidR="004F3BF2" w:rsidRPr="0079069D" w:rsidRDefault="004F3BF2" w:rsidP="000D63B2">
      <w:pPr>
        <w:pStyle w:val="ListParagraph"/>
        <w:numPr>
          <w:ilvl w:val="0"/>
          <w:numId w:val="4"/>
        </w:numPr>
        <w:spacing w:line="360" w:lineRule="auto"/>
        <w:rPr>
          <w:sz w:val="24"/>
          <w:szCs w:val="24"/>
        </w:rPr>
      </w:pPr>
      <w:r w:rsidRPr="0079069D">
        <w:rPr>
          <w:sz w:val="24"/>
          <w:szCs w:val="24"/>
        </w:rPr>
        <w:t>embedding the SDGs across relevant policies, programs, and service delivery work</w:t>
      </w:r>
    </w:p>
    <w:p w14:paraId="15F82E9C" w14:textId="1DDD3AE0" w:rsidR="004F3BF2" w:rsidRPr="0079069D" w:rsidRDefault="004F3BF2" w:rsidP="000D63B2">
      <w:pPr>
        <w:pStyle w:val="ListParagraph"/>
        <w:numPr>
          <w:ilvl w:val="0"/>
          <w:numId w:val="4"/>
        </w:numPr>
        <w:spacing w:line="360" w:lineRule="auto"/>
        <w:rPr>
          <w:sz w:val="24"/>
          <w:szCs w:val="24"/>
        </w:rPr>
      </w:pPr>
      <w:r w:rsidRPr="0079069D">
        <w:rPr>
          <w:sz w:val="24"/>
          <w:szCs w:val="24"/>
        </w:rPr>
        <w:t>identifying targets and monitoring and reporting on our progress</w:t>
      </w:r>
    </w:p>
    <w:p w14:paraId="6D20DA54" w14:textId="4B286F0D" w:rsidR="004F3BF2" w:rsidRPr="0079069D" w:rsidRDefault="004F3BF2" w:rsidP="000D63B2">
      <w:pPr>
        <w:pStyle w:val="ListParagraph"/>
        <w:numPr>
          <w:ilvl w:val="0"/>
          <w:numId w:val="4"/>
        </w:numPr>
        <w:spacing w:line="360" w:lineRule="auto"/>
        <w:rPr>
          <w:sz w:val="24"/>
          <w:szCs w:val="24"/>
        </w:rPr>
      </w:pPr>
      <w:r w:rsidRPr="0079069D">
        <w:rPr>
          <w:sz w:val="24"/>
          <w:szCs w:val="24"/>
        </w:rPr>
        <w:t>collaborating with partners who are also committed to the SDGs.</w:t>
      </w:r>
    </w:p>
    <w:p w14:paraId="2064C98B" w14:textId="77777777" w:rsidR="004F3BF2" w:rsidRPr="0079069D" w:rsidRDefault="004F3BF2" w:rsidP="000D63B2">
      <w:pPr>
        <w:spacing w:line="360" w:lineRule="auto"/>
        <w:rPr>
          <w:sz w:val="24"/>
          <w:szCs w:val="24"/>
        </w:rPr>
      </w:pPr>
      <w:r w:rsidRPr="0079069D">
        <w:rPr>
          <w:sz w:val="24"/>
          <w:szCs w:val="24"/>
        </w:rPr>
        <w:t xml:space="preserve">Our aim is that by clearly communicating our support for the SDGs: </w:t>
      </w:r>
    </w:p>
    <w:p w14:paraId="5594AB3E" w14:textId="31F1847D"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the SDGs increasingly inform DELWP’s general business </w:t>
      </w:r>
    </w:p>
    <w:p w14:paraId="437A49E2" w14:textId="19746AFB"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our stakeholders, partners and the broader community are encouraged to contribute further to sustainable development </w:t>
      </w:r>
    </w:p>
    <w:p w14:paraId="45712D35" w14:textId="2238E22C" w:rsidR="004F3BF2" w:rsidRPr="0079069D" w:rsidRDefault="004F3BF2" w:rsidP="000D63B2">
      <w:pPr>
        <w:pStyle w:val="ListParagraph"/>
        <w:numPr>
          <w:ilvl w:val="0"/>
          <w:numId w:val="4"/>
        </w:numPr>
        <w:spacing w:line="360" w:lineRule="auto"/>
        <w:rPr>
          <w:sz w:val="24"/>
          <w:szCs w:val="24"/>
        </w:rPr>
      </w:pPr>
      <w:r w:rsidRPr="0079069D">
        <w:rPr>
          <w:sz w:val="24"/>
          <w:szCs w:val="24"/>
        </w:rPr>
        <w:t>our employees take pride in the work we are doing to contribute to the SDGs</w:t>
      </w:r>
    </w:p>
    <w:p w14:paraId="21E01662" w14:textId="7B49744B"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we are better positioned to measure, monitor, and enhance our critical contribution to Victoria’s sustainable development. </w:t>
      </w:r>
    </w:p>
    <w:p w14:paraId="2CC7760F" w14:textId="77777777" w:rsidR="004F3BF2" w:rsidRPr="0079069D" w:rsidRDefault="004F3BF2" w:rsidP="000D63B2">
      <w:pPr>
        <w:pStyle w:val="Heading3"/>
        <w:spacing w:line="360" w:lineRule="auto"/>
        <w:rPr>
          <w:sz w:val="26"/>
          <w:szCs w:val="26"/>
        </w:rPr>
      </w:pPr>
      <w:r w:rsidRPr="0079069D">
        <w:rPr>
          <w:sz w:val="26"/>
          <w:szCs w:val="26"/>
        </w:rPr>
        <w:t>DELWP’s immediate actions</w:t>
      </w:r>
    </w:p>
    <w:p w14:paraId="7B08E9B9" w14:textId="77777777" w:rsidR="004F3BF2" w:rsidRPr="0079069D" w:rsidRDefault="004F3BF2" w:rsidP="000D63B2">
      <w:pPr>
        <w:spacing w:line="360" w:lineRule="auto"/>
        <w:rPr>
          <w:sz w:val="24"/>
          <w:szCs w:val="24"/>
        </w:rPr>
      </w:pPr>
      <w:r w:rsidRPr="0079069D">
        <w:rPr>
          <w:sz w:val="24"/>
          <w:szCs w:val="24"/>
        </w:rPr>
        <w:t xml:space="preserve">DELWP is already involved in promoting and delivering sustainable development in Victoria. We acknowledge, however, that the SDGs are ambitious and that ‘business as usual’ is not enough.  </w:t>
      </w:r>
    </w:p>
    <w:p w14:paraId="1FFB5AF7" w14:textId="77777777" w:rsidR="004F3BF2" w:rsidRPr="0079069D" w:rsidRDefault="004F3BF2" w:rsidP="000D63B2">
      <w:pPr>
        <w:spacing w:line="360" w:lineRule="auto"/>
        <w:rPr>
          <w:sz w:val="24"/>
          <w:szCs w:val="24"/>
        </w:rPr>
      </w:pPr>
      <w:r w:rsidRPr="0079069D">
        <w:rPr>
          <w:sz w:val="24"/>
          <w:szCs w:val="24"/>
        </w:rPr>
        <w:t xml:space="preserve">This annual report articulates how DELWP performs in relation to relevant SDGs. In many areas, readers will notice the inclusion of appropriate SDG tiles where DELWP’s performance aligns with SDG objectives. The associated analysis includes key performance indicators providing quantitative evidence of progress. </w:t>
      </w:r>
    </w:p>
    <w:p w14:paraId="08DD79D8" w14:textId="7BEA63D4" w:rsidR="004F3BF2" w:rsidRPr="0079069D" w:rsidRDefault="004F3BF2" w:rsidP="000D63B2">
      <w:pPr>
        <w:spacing w:line="360" w:lineRule="auto"/>
        <w:rPr>
          <w:sz w:val="24"/>
          <w:szCs w:val="24"/>
        </w:rPr>
      </w:pPr>
      <w:r w:rsidRPr="0079069D">
        <w:rPr>
          <w:sz w:val="24"/>
          <w:szCs w:val="24"/>
        </w:rPr>
        <w:t xml:space="preserve">DELWP will maintain a focus on the SDGs and in future annual reports will seek to expand our ability to present data that provides additional transparency and insight. </w:t>
      </w:r>
    </w:p>
    <w:p w14:paraId="5478CDB6" w14:textId="41B2B1E2" w:rsidR="008420A8" w:rsidRDefault="008420A8" w:rsidP="000D63B2">
      <w:pPr>
        <w:spacing w:line="360" w:lineRule="auto"/>
        <w:rPr>
          <w:sz w:val="24"/>
          <w:szCs w:val="24"/>
        </w:rPr>
      </w:pPr>
      <w:r w:rsidRPr="0079069D">
        <w:rPr>
          <w:b/>
          <w:bCs/>
          <w:sz w:val="24"/>
          <w:szCs w:val="24"/>
        </w:rPr>
        <w:t xml:space="preserve">Sustainable Development Goals: </w:t>
      </w:r>
      <w:r w:rsidRPr="0079069D">
        <w:rPr>
          <w:sz w:val="24"/>
          <w:szCs w:val="24"/>
        </w:rPr>
        <w:t>DELWP's Outcomes and current priorities align to the SDG Framework as shown in the table below.</w:t>
      </w:r>
    </w:p>
    <w:p w14:paraId="7F5EFDAB" w14:textId="77777777" w:rsidR="00182B30" w:rsidRPr="0079069D" w:rsidRDefault="00182B30" w:rsidP="000D63B2">
      <w:pPr>
        <w:spacing w:line="360" w:lineRule="auto"/>
        <w:rPr>
          <w:sz w:val="24"/>
          <w:szCs w:val="24"/>
        </w:rPr>
      </w:pPr>
    </w:p>
    <w:tbl>
      <w:tblPr>
        <w:tblStyle w:val="TableGrid"/>
        <w:tblW w:w="0" w:type="auto"/>
        <w:tblLook w:val="0020" w:firstRow="1" w:lastRow="0" w:firstColumn="0" w:lastColumn="0" w:noHBand="0" w:noVBand="0"/>
      </w:tblPr>
      <w:tblGrid>
        <w:gridCol w:w="5115"/>
        <w:gridCol w:w="2676"/>
        <w:gridCol w:w="2999"/>
      </w:tblGrid>
      <w:tr w:rsidR="008420A8" w:rsidRPr="0079069D" w14:paraId="0ABE5D2A" w14:textId="77777777" w:rsidTr="00182B30">
        <w:trPr>
          <w:trHeight w:val="51"/>
        </w:trPr>
        <w:tc>
          <w:tcPr>
            <w:tcW w:w="0" w:type="auto"/>
          </w:tcPr>
          <w:p w14:paraId="39789DAD" w14:textId="77777777" w:rsidR="008420A8" w:rsidRPr="0079069D" w:rsidRDefault="008420A8" w:rsidP="000D63B2">
            <w:pPr>
              <w:spacing w:line="360" w:lineRule="auto"/>
              <w:rPr>
                <w:b/>
                <w:bCs/>
                <w:sz w:val="24"/>
                <w:szCs w:val="24"/>
              </w:rPr>
            </w:pPr>
            <w:r w:rsidRPr="0079069D">
              <w:rPr>
                <w:b/>
                <w:bCs/>
                <w:sz w:val="24"/>
                <w:szCs w:val="24"/>
              </w:rPr>
              <w:lastRenderedPageBreak/>
              <w:t>DELWP outcomes</w:t>
            </w:r>
          </w:p>
        </w:tc>
        <w:tc>
          <w:tcPr>
            <w:tcW w:w="0" w:type="auto"/>
          </w:tcPr>
          <w:p w14:paraId="6345D887" w14:textId="77777777" w:rsidR="008420A8" w:rsidRPr="0079069D" w:rsidRDefault="008420A8" w:rsidP="000D63B2">
            <w:pPr>
              <w:spacing w:line="360" w:lineRule="auto"/>
              <w:rPr>
                <w:b/>
                <w:bCs/>
                <w:sz w:val="24"/>
                <w:szCs w:val="24"/>
              </w:rPr>
            </w:pPr>
            <w:r w:rsidRPr="0079069D">
              <w:rPr>
                <w:b/>
                <w:bCs/>
                <w:sz w:val="24"/>
                <w:szCs w:val="24"/>
              </w:rPr>
              <w:t>Core SDG</w:t>
            </w:r>
          </w:p>
        </w:tc>
        <w:tc>
          <w:tcPr>
            <w:tcW w:w="0" w:type="auto"/>
          </w:tcPr>
          <w:p w14:paraId="0990955A" w14:textId="77777777" w:rsidR="008420A8" w:rsidRPr="0079069D" w:rsidRDefault="008420A8" w:rsidP="000D63B2">
            <w:pPr>
              <w:spacing w:line="360" w:lineRule="auto"/>
              <w:rPr>
                <w:b/>
                <w:bCs/>
                <w:sz w:val="24"/>
                <w:szCs w:val="24"/>
              </w:rPr>
            </w:pPr>
            <w:r w:rsidRPr="0079069D">
              <w:rPr>
                <w:b/>
                <w:bCs/>
                <w:sz w:val="24"/>
                <w:szCs w:val="24"/>
              </w:rPr>
              <w:t>Additional SDG</w:t>
            </w:r>
          </w:p>
        </w:tc>
      </w:tr>
      <w:tr w:rsidR="008420A8" w:rsidRPr="0079069D" w14:paraId="0330CE69" w14:textId="77777777" w:rsidTr="00182B30">
        <w:trPr>
          <w:trHeight w:val="585"/>
        </w:trPr>
        <w:tc>
          <w:tcPr>
            <w:tcW w:w="0" w:type="auto"/>
          </w:tcPr>
          <w:p w14:paraId="4408C1F7" w14:textId="77777777" w:rsidR="008420A8" w:rsidRPr="0079069D" w:rsidRDefault="008420A8" w:rsidP="000D63B2">
            <w:pPr>
              <w:spacing w:line="360" w:lineRule="auto"/>
              <w:rPr>
                <w:sz w:val="24"/>
                <w:szCs w:val="24"/>
              </w:rPr>
            </w:pPr>
            <w:r w:rsidRPr="0079069D">
              <w:rPr>
                <w:sz w:val="24"/>
                <w:szCs w:val="24"/>
              </w:rPr>
              <w:t>Net zero emissions, climate-ready economy and community</w:t>
            </w:r>
          </w:p>
        </w:tc>
        <w:tc>
          <w:tcPr>
            <w:tcW w:w="0" w:type="auto"/>
          </w:tcPr>
          <w:p w14:paraId="1F05F2EE" w14:textId="77777777" w:rsidR="008420A8" w:rsidRPr="0079069D" w:rsidRDefault="008420A8" w:rsidP="000D63B2">
            <w:pPr>
              <w:spacing w:line="360" w:lineRule="auto"/>
              <w:rPr>
                <w:sz w:val="24"/>
                <w:szCs w:val="24"/>
              </w:rPr>
            </w:pPr>
            <w:r w:rsidRPr="0079069D">
              <w:rPr>
                <w:sz w:val="24"/>
                <w:szCs w:val="24"/>
              </w:rPr>
              <w:t>13 Climate action</w:t>
            </w:r>
          </w:p>
        </w:tc>
        <w:tc>
          <w:tcPr>
            <w:tcW w:w="0" w:type="auto"/>
          </w:tcPr>
          <w:p w14:paraId="424551E7" w14:textId="77777777" w:rsidR="008420A8" w:rsidRPr="0079069D" w:rsidRDefault="008420A8" w:rsidP="000D63B2">
            <w:pPr>
              <w:spacing w:line="360" w:lineRule="auto"/>
              <w:rPr>
                <w:sz w:val="24"/>
                <w:szCs w:val="24"/>
              </w:rPr>
            </w:pPr>
            <w:r w:rsidRPr="0079069D">
              <w:rPr>
                <w:sz w:val="24"/>
                <w:szCs w:val="24"/>
              </w:rPr>
              <w:t>7 Affordable and clean energy</w:t>
            </w:r>
          </w:p>
          <w:p w14:paraId="7863E2A8" w14:textId="77777777" w:rsidR="008420A8" w:rsidRPr="0079069D" w:rsidRDefault="008420A8" w:rsidP="000D63B2">
            <w:pPr>
              <w:spacing w:line="360" w:lineRule="auto"/>
              <w:rPr>
                <w:sz w:val="24"/>
                <w:szCs w:val="24"/>
              </w:rPr>
            </w:pPr>
            <w:r w:rsidRPr="0079069D">
              <w:rPr>
                <w:sz w:val="24"/>
                <w:szCs w:val="24"/>
              </w:rPr>
              <w:t>11 Sustainable cities and communities</w:t>
            </w:r>
          </w:p>
          <w:p w14:paraId="2AFB3BC5" w14:textId="77777777" w:rsidR="008420A8" w:rsidRPr="0079069D" w:rsidRDefault="008420A8" w:rsidP="000D63B2">
            <w:pPr>
              <w:spacing w:line="360" w:lineRule="auto"/>
              <w:rPr>
                <w:sz w:val="24"/>
                <w:szCs w:val="24"/>
              </w:rPr>
            </w:pPr>
            <w:r w:rsidRPr="0079069D">
              <w:rPr>
                <w:sz w:val="24"/>
                <w:szCs w:val="24"/>
              </w:rPr>
              <w:t>12 Responsible consumption and production</w:t>
            </w:r>
          </w:p>
        </w:tc>
      </w:tr>
      <w:tr w:rsidR="008420A8" w:rsidRPr="0079069D" w14:paraId="36F5E5C9" w14:textId="77777777" w:rsidTr="00182B30">
        <w:trPr>
          <w:trHeight w:val="585"/>
        </w:trPr>
        <w:tc>
          <w:tcPr>
            <w:tcW w:w="0" w:type="auto"/>
          </w:tcPr>
          <w:p w14:paraId="026B3D75" w14:textId="77777777" w:rsidR="008420A8" w:rsidRPr="0079069D" w:rsidRDefault="008420A8" w:rsidP="000D63B2">
            <w:pPr>
              <w:spacing w:line="360" w:lineRule="auto"/>
              <w:rPr>
                <w:sz w:val="24"/>
                <w:szCs w:val="24"/>
              </w:rPr>
            </w:pPr>
            <w:r w:rsidRPr="0079069D">
              <w:rPr>
                <w:sz w:val="24"/>
                <w:szCs w:val="24"/>
              </w:rPr>
              <w:t>Healthy, resilient and biodiverse environment</w:t>
            </w:r>
          </w:p>
        </w:tc>
        <w:tc>
          <w:tcPr>
            <w:tcW w:w="0" w:type="auto"/>
          </w:tcPr>
          <w:p w14:paraId="67216488" w14:textId="77777777" w:rsidR="008420A8" w:rsidRPr="0079069D" w:rsidRDefault="008420A8" w:rsidP="000D63B2">
            <w:pPr>
              <w:spacing w:line="360" w:lineRule="auto"/>
              <w:rPr>
                <w:sz w:val="24"/>
                <w:szCs w:val="24"/>
              </w:rPr>
            </w:pPr>
            <w:r w:rsidRPr="0079069D">
              <w:rPr>
                <w:sz w:val="24"/>
                <w:szCs w:val="24"/>
              </w:rPr>
              <w:t>15 Life on land</w:t>
            </w:r>
          </w:p>
        </w:tc>
        <w:tc>
          <w:tcPr>
            <w:tcW w:w="0" w:type="auto"/>
          </w:tcPr>
          <w:p w14:paraId="071A9AA2" w14:textId="77777777" w:rsidR="008420A8" w:rsidRPr="0079069D" w:rsidRDefault="008420A8" w:rsidP="000D63B2">
            <w:pPr>
              <w:spacing w:line="360" w:lineRule="auto"/>
              <w:rPr>
                <w:sz w:val="24"/>
                <w:szCs w:val="24"/>
              </w:rPr>
            </w:pPr>
            <w:r w:rsidRPr="0079069D">
              <w:rPr>
                <w:sz w:val="24"/>
                <w:szCs w:val="24"/>
              </w:rPr>
              <w:t>11 Sustainable cities and communities</w:t>
            </w:r>
          </w:p>
          <w:p w14:paraId="22AAF3E6" w14:textId="77777777" w:rsidR="008420A8" w:rsidRPr="0079069D" w:rsidRDefault="008420A8" w:rsidP="000D63B2">
            <w:pPr>
              <w:spacing w:line="360" w:lineRule="auto"/>
              <w:rPr>
                <w:sz w:val="24"/>
                <w:szCs w:val="24"/>
              </w:rPr>
            </w:pPr>
            <w:r w:rsidRPr="0079069D">
              <w:rPr>
                <w:sz w:val="24"/>
                <w:szCs w:val="24"/>
              </w:rPr>
              <w:t>12 Responsible consumption and production</w:t>
            </w:r>
          </w:p>
          <w:p w14:paraId="135B7721" w14:textId="77777777" w:rsidR="008420A8" w:rsidRPr="0079069D" w:rsidRDefault="008420A8" w:rsidP="000D63B2">
            <w:pPr>
              <w:spacing w:line="360" w:lineRule="auto"/>
              <w:rPr>
                <w:sz w:val="24"/>
                <w:szCs w:val="24"/>
              </w:rPr>
            </w:pPr>
            <w:r w:rsidRPr="0079069D">
              <w:rPr>
                <w:sz w:val="24"/>
                <w:szCs w:val="24"/>
              </w:rPr>
              <w:t>13 Climate action</w:t>
            </w:r>
          </w:p>
        </w:tc>
      </w:tr>
      <w:tr w:rsidR="008420A8" w:rsidRPr="0079069D" w14:paraId="64CAFA55" w14:textId="77777777" w:rsidTr="00182B30">
        <w:trPr>
          <w:trHeight w:val="585"/>
        </w:trPr>
        <w:tc>
          <w:tcPr>
            <w:tcW w:w="0" w:type="auto"/>
          </w:tcPr>
          <w:p w14:paraId="127D1DB9" w14:textId="77777777" w:rsidR="008420A8" w:rsidRPr="0079069D" w:rsidRDefault="008420A8" w:rsidP="000D63B2">
            <w:pPr>
              <w:spacing w:line="360" w:lineRule="auto"/>
              <w:rPr>
                <w:sz w:val="24"/>
                <w:szCs w:val="24"/>
              </w:rPr>
            </w:pPr>
            <w:r w:rsidRPr="0079069D">
              <w:rPr>
                <w:sz w:val="24"/>
                <w:szCs w:val="24"/>
              </w:rPr>
              <w:t>Safe, sustainable and productive water resources</w:t>
            </w:r>
          </w:p>
        </w:tc>
        <w:tc>
          <w:tcPr>
            <w:tcW w:w="0" w:type="auto"/>
          </w:tcPr>
          <w:p w14:paraId="64EA038B" w14:textId="77777777" w:rsidR="008420A8" w:rsidRPr="0079069D" w:rsidRDefault="008420A8" w:rsidP="000D63B2">
            <w:pPr>
              <w:spacing w:line="360" w:lineRule="auto"/>
              <w:rPr>
                <w:sz w:val="24"/>
                <w:szCs w:val="24"/>
              </w:rPr>
            </w:pPr>
            <w:r w:rsidRPr="0079069D">
              <w:rPr>
                <w:sz w:val="24"/>
                <w:szCs w:val="24"/>
              </w:rPr>
              <w:t>6 Clean water and sanitation</w:t>
            </w:r>
          </w:p>
        </w:tc>
        <w:tc>
          <w:tcPr>
            <w:tcW w:w="0" w:type="auto"/>
          </w:tcPr>
          <w:p w14:paraId="0096D453" w14:textId="77777777" w:rsidR="008420A8" w:rsidRPr="0079069D" w:rsidRDefault="008420A8" w:rsidP="000D63B2">
            <w:pPr>
              <w:spacing w:line="360" w:lineRule="auto"/>
              <w:rPr>
                <w:sz w:val="24"/>
                <w:szCs w:val="24"/>
              </w:rPr>
            </w:pPr>
            <w:r w:rsidRPr="0079069D">
              <w:rPr>
                <w:sz w:val="24"/>
                <w:szCs w:val="24"/>
              </w:rPr>
              <w:t>1 Sustainable cities and communities</w:t>
            </w:r>
          </w:p>
          <w:p w14:paraId="355C2C0D" w14:textId="77777777" w:rsidR="008420A8" w:rsidRPr="0079069D" w:rsidRDefault="008420A8" w:rsidP="000D63B2">
            <w:pPr>
              <w:spacing w:line="360" w:lineRule="auto"/>
              <w:rPr>
                <w:sz w:val="24"/>
                <w:szCs w:val="24"/>
              </w:rPr>
            </w:pPr>
            <w:r w:rsidRPr="0079069D">
              <w:rPr>
                <w:sz w:val="24"/>
                <w:szCs w:val="24"/>
              </w:rPr>
              <w:t>13 Climate action</w:t>
            </w:r>
          </w:p>
          <w:p w14:paraId="2C12B588" w14:textId="77777777" w:rsidR="008420A8" w:rsidRPr="0079069D" w:rsidRDefault="008420A8" w:rsidP="000D63B2">
            <w:pPr>
              <w:spacing w:line="360" w:lineRule="auto"/>
              <w:rPr>
                <w:sz w:val="24"/>
                <w:szCs w:val="24"/>
              </w:rPr>
            </w:pPr>
            <w:r w:rsidRPr="0079069D">
              <w:rPr>
                <w:sz w:val="24"/>
                <w:szCs w:val="24"/>
              </w:rPr>
              <w:t>14 Life below water</w:t>
            </w:r>
          </w:p>
        </w:tc>
      </w:tr>
      <w:tr w:rsidR="008420A8" w:rsidRPr="0079069D" w14:paraId="72132224" w14:textId="77777777" w:rsidTr="00182B30">
        <w:trPr>
          <w:trHeight w:val="585"/>
        </w:trPr>
        <w:tc>
          <w:tcPr>
            <w:tcW w:w="0" w:type="auto"/>
          </w:tcPr>
          <w:p w14:paraId="59F281DB" w14:textId="77777777" w:rsidR="008420A8" w:rsidRPr="0079069D" w:rsidRDefault="008420A8" w:rsidP="000D63B2">
            <w:pPr>
              <w:spacing w:line="360" w:lineRule="auto"/>
              <w:rPr>
                <w:sz w:val="24"/>
                <w:szCs w:val="24"/>
              </w:rPr>
            </w:pPr>
            <w:r w:rsidRPr="0079069D">
              <w:rPr>
                <w:sz w:val="24"/>
                <w:szCs w:val="24"/>
              </w:rPr>
              <w:t>Reliable, sustainable and affordable energy services</w:t>
            </w:r>
          </w:p>
        </w:tc>
        <w:tc>
          <w:tcPr>
            <w:tcW w:w="0" w:type="auto"/>
          </w:tcPr>
          <w:p w14:paraId="476C912A" w14:textId="77777777" w:rsidR="008420A8" w:rsidRPr="0079069D" w:rsidRDefault="008420A8" w:rsidP="000D63B2">
            <w:pPr>
              <w:spacing w:line="360" w:lineRule="auto"/>
              <w:rPr>
                <w:sz w:val="24"/>
                <w:szCs w:val="24"/>
              </w:rPr>
            </w:pPr>
            <w:r w:rsidRPr="0079069D">
              <w:rPr>
                <w:sz w:val="24"/>
                <w:szCs w:val="24"/>
              </w:rPr>
              <w:t>7 Affordable and clean energy</w:t>
            </w:r>
          </w:p>
        </w:tc>
        <w:tc>
          <w:tcPr>
            <w:tcW w:w="0" w:type="auto"/>
          </w:tcPr>
          <w:p w14:paraId="2B09D399" w14:textId="77777777" w:rsidR="008420A8" w:rsidRPr="0079069D" w:rsidRDefault="008420A8" w:rsidP="000D63B2">
            <w:pPr>
              <w:spacing w:line="360" w:lineRule="auto"/>
              <w:rPr>
                <w:sz w:val="24"/>
                <w:szCs w:val="24"/>
              </w:rPr>
            </w:pPr>
            <w:r w:rsidRPr="0079069D">
              <w:rPr>
                <w:sz w:val="24"/>
                <w:szCs w:val="24"/>
              </w:rPr>
              <w:t>11 Sustainable cities and communities</w:t>
            </w:r>
          </w:p>
          <w:p w14:paraId="3307582B" w14:textId="77777777" w:rsidR="008420A8" w:rsidRPr="0079069D" w:rsidRDefault="008420A8" w:rsidP="000D63B2">
            <w:pPr>
              <w:spacing w:line="360" w:lineRule="auto"/>
              <w:rPr>
                <w:sz w:val="24"/>
                <w:szCs w:val="24"/>
              </w:rPr>
            </w:pPr>
            <w:r w:rsidRPr="0079069D">
              <w:rPr>
                <w:sz w:val="24"/>
                <w:szCs w:val="24"/>
              </w:rPr>
              <w:t>12 Responsible consumption and production</w:t>
            </w:r>
          </w:p>
          <w:p w14:paraId="3BCE3D51" w14:textId="77777777" w:rsidR="008420A8" w:rsidRPr="0079069D" w:rsidRDefault="008420A8" w:rsidP="000D63B2">
            <w:pPr>
              <w:spacing w:line="360" w:lineRule="auto"/>
              <w:rPr>
                <w:sz w:val="24"/>
                <w:szCs w:val="24"/>
              </w:rPr>
            </w:pPr>
            <w:r w:rsidRPr="0079069D">
              <w:rPr>
                <w:sz w:val="24"/>
                <w:szCs w:val="24"/>
              </w:rPr>
              <w:t>13 Climate action</w:t>
            </w:r>
          </w:p>
        </w:tc>
      </w:tr>
      <w:tr w:rsidR="008420A8" w:rsidRPr="0079069D" w14:paraId="054893C4" w14:textId="77777777" w:rsidTr="00182B30">
        <w:trPr>
          <w:trHeight w:val="585"/>
        </w:trPr>
        <w:tc>
          <w:tcPr>
            <w:tcW w:w="0" w:type="auto"/>
          </w:tcPr>
          <w:p w14:paraId="6311B77C" w14:textId="77777777" w:rsidR="008420A8" w:rsidRPr="0079069D" w:rsidRDefault="008420A8" w:rsidP="000D63B2">
            <w:pPr>
              <w:spacing w:line="360" w:lineRule="auto"/>
              <w:rPr>
                <w:sz w:val="24"/>
                <w:szCs w:val="24"/>
              </w:rPr>
            </w:pPr>
            <w:r w:rsidRPr="0079069D">
              <w:rPr>
                <w:sz w:val="24"/>
                <w:szCs w:val="24"/>
              </w:rPr>
              <w:lastRenderedPageBreak/>
              <w:t>Productive and effective land management</w:t>
            </w:r>
          </w:p>
        </w:tc>
        <w:tc>
          <w:tcPr>
            <w:tcW w:w="0" w:type="auto"/>
          </w:tcPr>
          <w:p w14:paraId="39B90C5B" w14:textId="77777777" w:rsidR="008420A8" w:rsidRPr="0079069D" w:rsidRDefault="008420A8" w:rsidP="000D63B2">
            <w:pPr>
              <w:spacing w:line="360" w:lineRule="auto"/>
              <w:rPr>
                <w:sz w:val="24"/>
                <w:szCs w:val="24"/>
              </w:rPr>
            </w:pPr>
            <w:r w:rsidRPr="0079069D">
              <w:rPr>
                <w:sz w:val="24"/>
                <w:szCs w:val="24"/>
              </w:rPr>
              <w:t>11 Sustainable cities and communities</w:t>
            </w:r>
          </w:p>
        </w:tc>
        <w:tc>
          <w:tcPr>
            <w:tcW w:w="0" w:type="auto"/>
          </w:tcPr>
          <w:p w14:paraId="0B1BBFA6" w14:textId="77777777" w:rsidR="008420A8" w:rsidRPr="0079069D" w:rsidRDefault="008420A8" w:rsidP="000D63B2">
            <w:pPr>
              <w:spacing w:line="360" w:lineRule="auto"/>
              <w:rPr>
                <w:sz w:val="24"/>
                <w:szCs w:val="24"/>
              </w:rPr>
            </w:pPr>
            <w:r w:rsidRPr="0079069D">
              <w:rPr>
                <w:sz w:val="24"/>
                <w:szCs w:val="24"/>
              </w:rPr>
              <w:t>14 Life below water</w:t>
            </w:r>
          </w:p>
          <w:p w14:paraId="42940CCF" w14:textId="77777777" w:rsidR="008420A8" w:rsidRPr="0079069D" w:rsidRDefault="008420A8" w:rsidP="000D63B2">
            <w:pPr>
              <w:spacing w:line="360" w:lineRule="auto"/>
              <w:rPr>
                <w:sz w:val="24"/>
                <w:szCs w:val="24"/>
              </w:rPr>
            </w:pPr>
            <w:r w:rsidRPr="0079069D">
              <w:rPr>
                <w:sz w:val="24"/>
                <w:szCs w:val="24"/>
              </w:rPr>
              <w:t>15 Life on land</w:t>
            </w:r>
          </w:p>
          <w:p w14:paraId="44BC424E" w14:textId="77777777" w:rsidR="008420A8" w:rsidRPr="0079069D" w:rsidRDefault="008420A8" w:rsidP="000D63B2">
            <w:pPr>
              <w:spacing w:line="360" w:lineRule="auto"/>
              <w:rPr>
                <w:sz w:val="24"/>
                <w:szCs w:val="24"/>
              </w:rPr>
            </w:pPr>
            <w:r w:rsidRPr="0079069D">
              <w:rPr>
                <w:sz w:val="24"/>
                <w:szCs w:val="24"/>
              </w:rPr>
              <w:t xml:space="preserve">16 Peace, justice and strong institutions </w:t>
            </w:r>
          </w:p>
        </w:tc>
      </w:tr>
      <w:tr w:rsidR="008420A8" w:rsidRPr="0079069D" w14:paraId="2389A0C5" w14:textId="77777777" w:rsidTr="00182B30">
        <w:trPr>
          <w:trHeight w:val="585"/>
        </w:trPr>
        <w:tc>
          <w:tcPr>
            <w:tcW w:w="0" w:type="auto"/>
          </w:tcPr>
          <w:p w14:paraId="4C59691F" w14:textId="77777777" w:rsidR="008420A8" w:rsidRPr="0079069D" w:rsidRDefault="008420A8" w:rsidP="000D63B2">
            <w:pPr>
              <w:spacing w:line="360" w:lineRule="auto"/>
              <w:rPr>
                <w:sz w:val="24"/>
                <w:szCs w:val="24"/>
              </w:rPr>
            </w:pPr>
            <w:r w:rsidRPr="0079069D">
              <w:rPr>
                <w:sz w:val="24"/>
                <w:szCs w:val="24"/>
              </w:rPr>
              <w:t>A safe and quality built-environment</w:t>
            </w:r>
          </w:p>
        </w:tc>
        <w:tc>
          <w:tcPr>
            <w:tcW w:w="0" w:type="auto"/>
          </w:tcPr>
          <w:p w14:paraId="1D229677" w14:textId="77777777" w:rsidR="008420A8" w:rsidRPr="0079069D" w:rsidRDefault="008420A8" w:rsidP="000D63B2">
            <w:pPr>
              <w:spacing w:line="360" w:lineRule="auto"/>
              <w:rPr>
                <w:sz w:val="24"/>
                <w:szCs w:val="24"/>
              </w:rPr>
            </w:pPr>
            <w:r w:rsidRPr="0079069D">
              <w:rPr>
                <w:sz w:val="24"/>
                <w:szCs w:val="24"/>
              </w:rPr>
              <w:t>11 Sustainable cities and communities</w:t>
            </w:r>
          </w:p>
        </w:tc>
        <w:tc>
          <w:tcPr>
            <w:tcW w:w="0" w:type="auto"/>
          </w:tcPr>
          <w:p w14:paraId="52F322A7" w14:textId="77777777" w:rsidR="008420A8" w:rsidRPr="0079069D" w:rsidRDefault="008420A8" w:rsidP="000D63B2">
            <w:pPr>
              <w:spacing w:line="360" w:lineRule="auto"/>
              <w:rPr>
                <w:sz w:val="24"/>
                <w:szCs w:val="24"/>
              </w:rPr>
            </w:pPr>
            <w:r w:rsidRPr="0079069D">
              <w:rPr>
                <w:sz w:val="24"/>
                <w:szCs w:val="24"/>
              </w:rPr>
              <w:t>8 Decent work and economic growth</w:t>
            </w:r>
          </w:p>
          <w:p w14:paraId="54854F30" w14:textId="77777777" w:rsidR="008420A8" w:rsidRPr="0079069D" w:rsidRDefault="008420A8" w:rsidP="000D63B2">
            <w:pPr>
              <w:spacing w:line="360" w:lineRule="auto"/>
              <w:rPr>
                <w:sz w:val="24"/>
                <w:szCs w:val="24"/>
              </w:rPr>
            </w:pPr>
            <w:r w:rsidRPr="0079069D">
              <w:rPr>
                <w:sz w:val="24"/>
                <w:szCs w:val="24"/>
              </w:rPr>
              <w:t>9 Industry, innovation and infrastructure</w:t>
            </w:r>
          </w:p>
          <w:p w14:paraId="193BBB35" w14:textId="77777777" w:rsidR="008420A8" w:rsidRPr="0079069D" w:rsidRDefault="008420A8" w:rsidP="000D63B2">
            <w:pPr>
              <w:spacing w:line="360" w:lineRule="auto"/>
              <w:rPr>
                <w:sz w:val="24"/>
                <w:szCs w:val="24"/>
              </w:rPr>
            </w:pPr>
            <w:r w:rsidRPr="0079069D">
              <w:rPr>
                <w:sz w:val="24"/>
                <w:szCs w:val="24"/>
              </w:rPr>
              <w:t>16 Peace, justice and strong institutions</w:t>
            </w:r>
          </w:p>
        </w:tc>
      </w:tr>
      <w:tr w:rsidR="008420A8" w:rsidRPr="0079069D" w14:paraId="5418F0BC" w14:textId="77777777" w:rsidTr="00182B30">
        <w:trPr>
          <w:trHeight w:val="585"/>
        </w:trPr>
        <w:tc>
          <w:tcPr>
            <w:tcW w:w="0" w:type="auto"/>
          </w:tcPr>
          <w:p w14:paraId="71E9681A" w14:textId="77777777" w:rsidR="008420A8" w:rsidRPr="0079069D" w:rsidRDefault="008420A8" w:rsidP="000D63B2">
            <w:pPr>
              <w:spacing w:line="360" w:lineRule="auto"/>
              <w:rPr>
                <w:sz w:val="24"/>
                <w:szCs w:val="24"/>
              </w:rPr>
            </w:pPr>
            <w:r w:rsidRPr="0079069D">
              <w:rPr>
                <w:sz w:val="24"/>
                <w:szCs w:val="24"/>
              </w:rPr>
              <w:t>Reduced impact of major bushfires and other emergencies on people, property and the environment</w:t>
            </w:r>
          </w:p>
        </w:tc>
        <w:tc>
          <w:tcPr>
            <w:tcW w:w="0" w:type="auto"/>
          </w:tcPr>
          <w:p w14:paraId="224B92AD" w14:textId="77777777" w:rsidR="008420A8" w:rsidRPr="0079069D" w:rsidRDefault="008420A8" w:rsidP="000D63B2">
            <w:pPr>
              <w:spacing w:line="360" w:lineRule="auto"/>
              <w:rPr>
                <w:sz w:val="24"/>
                <w:szCs w:val="24"/>
              </w:rPr>
            </w:pPr>
            <w:r w:rsidRPr="0079069D">
              <w:rPr>
                <w:sz w:val="24"/>
                <w:szCs w:val="24"/>
              </w:rPr>
              <w:t>11 Sustainable cities and communities</w:t>
            </w:r>
          </w:p>
        </w:tc>
        <w:tc>
          <w:tcPr>
            <w:tcW w:w="0" w:type="auto"/>
          </w:tcPr>
          <w:p w14:paraId="4846B99C" w14:textId="77777777" w:rsidR="008420A8" w:rsidRPr="0079069D" w:rsidRDefault="008420A8" w:rsidP="000D63B2">
            <w:pPr>
              <w:spacing w:line="360" w:lineRule="auto"/>
              <w:rPr>
                <w:sz w:val="24"/>
                <w:szCs w:val="24"/>
              </w:rPr>
            </w:pPr>
            <w:r w:rsidRPr="0079069D">
              <w:rPr>
                <w:sz w:val="24"/>
                <w:szCs w:val="24"/>
              </w:rPr>
              <w:t>13 Climate action</w:t>
            </w:r>
          </w:p>
          <w:p w14:paraId="5C4B6971" w14:textId="77777777" w:rsidR="008420A8" w:rsidRPr="0079069D" w:rsidRDefault="008420A8" w:rsidP="000D63B2">
            <w:pPr>
              <w:spacing w:line="360" w:lineRule="auto"/>
              <w:rPr>
                <w:sz w:val="24"/>
                <w:szCs w:val="24"/>
              </w:rPr>
            </w:pPr>
            <w:r w:rsidRPr="0079069D">
              <w:rPr>
                <w:sz w:val="24"/>
                <w:szCs w:val="24"/>
              </w:rPr>
              <w:t>15 Life on land</w:t>
            </w:r>
          </w:p>
        </w:tc>
      </w:tr>
    </w:tbl>
    <w:p w14:paraId="6AF31C36" w14:textId="77777777" w:rsidR="004F3BF2" w:rsidRPr="0079069D" w:rsidRDefault="004F3BF2" w:rsidP="000D63B2">
      <w:pPr>
        <w:pStyle w:val="Heading2"/>
        <w:spacing w:line="360" w:lineRule="auto"/>
        <w:rPr>
          <w:sz w:val="30"/>
          <w:szCs w:val="30"/>
        </w:rPr>
      </w:pPr>
      <w:bookmarkStart w:id="21" w:name="_Toc87013032"/>
      <w:r w:rsidRPr="0079069D">
        <w:rPr>
          <w:sz w:val="30"/>
          <w:szCs w:val="30"/>
        </w:rPr>
        <w:t>Aboriginal self-determination</w:t>
      </w:r>
      <w:bookmarkEnd w:id="21"/>
    </w:p>
    <w:p w14:paraId="0B8E3EA7" w14:textId="77777777" w:rsidR="004F3BF2" w:rsidRPr="0079069D" w:rsidRDefault="004F3BF2" w:rsidP="000D63B2">
      <w:pPr>
        <w:spacing w:line="360" w:lineRule="auto"/>
        <w:rPr>
          <w:sz w:val="24"/>
          <w:szCs w:val="24"/>
        </w:rPr>
      </w:pPr>
      <w:r w:rsidRPr="0079069D">
        <w:rPr>
          <w:sz w:val="24"/>
          <w:szCs w:val="24"/>
        </w:rPr>
        <w:t xml:space="preserve">DELWP is committed to partnering with Traditional Owners and Aboriginal Victorians to advance self-determination. We recognise the relationship of Traditional Owners to Country and their contribution to the management of both built and natural environments, including natural resources such as land and water. Self-determination is woven into our strategic planning framework and represented by the organisational pillar: ‘Self-Determination of Traditional Owners and Aboriginal Victorians will be recognised and supported’. </w:t>
      </w:r>
    </w:p>
    <w:p w14:paraId="6B064A08" w14:textId="77777777" w:rsidR="004F3BF2" w:rsidRPr="0079069D" w:rsidRDefault="004F3BF2" w:rsidP="000D63B2">
      <w:pPr>
        <w:spacing w:line="360" w:lineRule="auto"/>
        <w:rPr>
          <w:sz w:val="24"/>
          <w:szCs w:val="24"/>
        </w:rPr>
      </w:pPr>
      <w:r w:rsidRPr="0079069D">
        <w:rPr>
          <w:sz w:val="24"/>
          <w:szCs w:val="24"/>
        </w:rPr>
        <w:t xml:space="preserve">Launched in August 2020, DELWP’s </w:t>
      </w:r>
      <w:r w:rsidRPr="0079069D">
        <w:rPr>
          <w:i/>
          <w:iCs/>
          <w:sz w:val="24"/>
          <w:szCs w:val="24"/>
        </w:rPr>
        <w:t>Pupangarli Marnmarnepu ‘Owning our Future’ Aboriginal Self-Determination Reform Strategy 2020-2025</w:t>
      </w:r>
      <w:r w:rsidRPr="0079069D">
        <w:rPr>
          <w:sz w:val="24"/>
          <w:szCs w:val="24"/>
        </w:rPr>
        <w:t xml:space="preserve"> formalises our commitment to support self-determination and outlines how the department will</w:t>
      </w:r>
      <w:r w:rsidRPr="0079069D">
        <w:rPr>
          <w:rFonts w:ascii="Cambria" w:hAnsi="Cambria" w:cs="Cambria"/>
          <w:sz w:val="24"/>
          <w:szCs w:val="24"/>
        </w:rPr>
        <w:t> </w:t>
      </w:r>
      <w:r w:rsidRPr="0079069D">
        <w:rPr>
          <w:sz w:val="24"/>
          <w:szCs w:val="24"/>
        </w:rPr>
        <w:t>embed self-determination in its work from 2020</w:t>
      </w:r>
      <w:r w:rsidRPr="0079069D">
        <w:rPr>
          <w:rFonts w:ascii="Cambria" w:hAnsi="Cambria" w:cs="Cambria"/>
          <w:sz w:val="24"/>
          <w:szCs w:val="24"/>
        </w:rPr>
        <w:t> </w:t>
      </w:r>
      <w:r w:rsidRPr="0079069D">
        <w:rPr>
          <w:sz w:val="24"/>
          <w:szCs w:val="24"/>
        </w:rPr>
        <w:t xml:space="preserve">to 2025. </w:t>
      </w:r>
    </w:p>
    <w:p w14:paraId="6B530C0A" w14:textId="77777777" w:rsidR="004F3BF2" w:rsidRPr="0079069D" w:rsidRDefault="004F3BF2" w:rsidP="000D63B2">
      <w:pPr>
        <w:spacing w:line="360" w:lineRule="auto"/>
        <w:rPr>
          <w:sz w:val="24"/>
          <w:szCs w:val="24"/>
        </w:rPr>
      </w:pPr>
      <w:r w:rsidRPr="0079069D">
        <w:rPr>
          <w:sz w:val="24"/>
          <w:szCs w:val="24"/>
        </w:rPr>
        <w:lastRenderedPageBreak/>
        <w:t xml:space="preserve">Key initiatives and actions delivered in 2020-21 that are informed or underpinned by the directions in </w:t>
      </w:r>
      <w:r w:rsidRPr="0079069D">
        <w:rPr>
          <w:i/>
          <w:iCs/>
          <w:sz w:val="24"/>
          <w:szCs w:val="24"/>
        </w:rPr>
        <w:t>Pupangarli Marnmarnepu</w:t>
      </w:r>
      <w:r w:rsidRPr="0079069D">
        <w:rPr>
          <w:sz w:val="24"/>
          <w:szCs w:val="24"/>
        </w:rPr>
        <w:t xml:space="preserve">, include: </w:t>
      </w:r>
    </w:p>
    <w:p w14:paraId="6C01D4A4" w14:textId="4A0AC8C7"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enabling Aboriginal talent-building, leadership, and decision-making. The Aboriginal Mentoring Program was launched by the department in November 2020 to develop Aboriginal staff by partnering them with mentors to develop skills, share knowledge, and build on career aspirations. </w:t>
      </w:r>
    </w:p>
    <w:p w14:paraId="1D477EE8" w14:textId="1AC549DF" w:rsidR="004F3BF2" w:rsidRPr="0079069D" w:rsidRDefault="004F3BF2" w:rsidP="000D63B2">
      <w:pPr>
        <w:pStyle w:val="ListParagraph"/>
        <w:numPr>
          <w:ilvl w:val="0"/>
          <w:numId w:val="4"/>
        </w:numPr>
        <w:spacing w:line="360" w:lineRule="auto"/>
        <w:rPr>
          <w:sz w:val="24"/>
          <w:szCs w:val="24"/>
        </w:rPr>
      </w:pPr>
      <w:r w:rsidRPr="0079069D">
        <w:rPr>
          <w:sz w:val="24"/>
          <w:szCs w:val="24"/>
        </w:rPr>
        <w:t>actively increasing Aboriginal employment to three per cent of the department's workforce through the introduction of targeted recruitment practices and enabling employment opportunities at a local community level. As at 30 June 2021, DELWP has 1.6 per cent of its workforce identifying as Indigenous, which reflects an increase of 12 staff from the previous year.</w:t>
      </w:r>
    </w:p>
    <w:p w14:paraId="5ADC5057" w14:textId="1DAF9FBE"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prioritisation of cultural safety, a key enabler of self-determination. To 30 June 2021, Aboriginal Cultural Safety Training was delivered to 42 per cent of DELWP people leaders and 18 per cent of other staff. </w:t>
      </w:r>
    </w:p>
    <w:p w14:paraId="784DD913" w14:textId="0173CFF0"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establishment of the Traditional Owner led State-wide Caring for Country Partnership Forum and Regional Caring for Country Partnership Forums to enhance partnerships and facilitate the transfer of power and resources to enable self-determination of Traditional Owners and Aboriginal Victorians. </w:t>
      </w:r>
    </w:p>
    <w:p w14:paraId="5D8DB2AC" w14:textId="6FB81081" w:rsidR="004F3BF2" w:rsidRPr="0079069D" w:rsidRDefault="004F3BF2" w:rsidP="000D63B2">
      <w:pPr>
        <w:pStyle w:val="ListParagraph"/>
        <w:numPr>
          <w:ilvl w:val="0"/>
          <w:numId w:val="4"/>
        </w:numPr>
        <w:spacing w:line="360" w:lineRule="auto"/>
        <w:rPr>
          <w:sz w:val="24"/>
          <w:szCs w:val="24"/>
        </w:rPr>
      </w:pPr>
      <w:r w:rsidRPr="0079069D">
        <w:rPr>
          <w:sz w:val="24"/>
          <w:szCs w:val="24"/>
        </w:rPr>
        <w:t>development of Regional Adaptation Strategies in partnership with Traditional Owners to identify, prioritise and deliver place-based climate change adaptation actions that incorporate the values of Traditional Owners</w:t>
      </w:r>
    </w:p>
    <w:p w14:paraId="200C6B98" w14:textId="035E0E24" w:rsidR="004F3BF2" w:rsidRPr="0079069D" w:rsidRDefault="004F3BF2" w:rsidP="000D63B2">
      <w:pPr>
        <w:pStyle w:val="ListParagraph"/>
        <w:numPr>
          <w:ilvl w:val="0"/>
          <w:numId w:val="4"/>
        </w:numPr>
        <w:spacing w:line="360" w:lineRule="auto"/>
        <w:rPr>
          <w:sz w:val="24"/>
          <w:szCs w:val="24"/>
        </w:rPr>
      </w:pPr>
      <w:r w:rsidRPr="0079069D">
        <w:rPr>
          <w:sz w:val="24"/>
          <w:szCs w:val="24"/>
        </w:rPr>
        <w:t>commencement of the Traditional Owner Renewable Energy Program in November 2020; eight Registered Aboriginal Parties were successful in receiving grant funding for projects that will reduce emissions and increase Aboriginal leadership and representation across the energy sector</w:t>
      </w:r>
    </w:p>
    <w:p w14:paraId="17886A68" w14:textId="4A51367F" w:rsidR="004F3BF2" w:rsidRPr="0079069D" w:rsidRDefault="004F3BF2" w:rsidP="000D63B2">
      <w:pPr>
        <w:pStyle w:val="ListParagraph"/>
        <w:numPr>
          <w:ilvl w:val="0"/>
          <w:numId w:val="4"/>
        </w:numPr>
        <w:spacing w:line="360" w:lineRule="auto"/>
        <w:rPr>
          <w:sz w:val="24"/>
          <w:szCs w:val="24"/>
        </w:rPr>
      </w:pPr>
      <w:r w:rsidRPr="0079069D">
        <w:rPr>
          <w:sz w:val="24"/>
          <w:szCs w:val="24"/>
        </w:rPr>
        <w:t>allocation of 2 GL of water in the Mitchell River to the Gunaikurnai Land and Waters Aboriginal Corporation in March 2021; this was the first time in Victoria’s history that water ownership in a river system will be made available to Traditional Owners</w:t>
      </w:r>
    </w:p>
    <w:p w14:paraId="6766D67F" w14:textId="28A4818D" w:rsidR="004F3BF2" w:rsidRPr="0079069D" w:rsidRDefault="004F3BF2" w:rsidP="000D63B2">
      <w:pPr>
        <w:pStyle w:val="ListParagraph"/>
        <w:numPr>
          <w:ilvl w:val="0"/>
          <w:numId w:val="4"/>
        </w:numPr>
        <w:spacing w:line="360" w:lineRule="auto"/>
        <w:rPr>
          <w:sz w:val="24"/>
          <w:szCs w:val="24"/>
        </w:rPr>
      </w:pPr>
      <w:r w:rsidRPr="0079069D">
        <w:rPr>
          <w:sz w:val="24"/>
          <w:szCs w:val="24"/>
        </w:rPr>
        <w:lastRenderedPageBreak/>
        <w:t>supporting Aboriginal Victorians and communities to reconnect to water for cultural, economic, customary and spiritual purposes through the Aboriginal Water Program. Outcomes during 2020-21 included the employment of 17 Aboriginal Water Officers and release of the Cultural Water for Cultural Economies report which identifies specific legislative and policy pathways to increase water access for Aboriginal Victorians.</w:t>
      </w:r>
    </w:p>
    <w:p w14:paraId="6F3FA13F" w14:textId="441188C0"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review of the </w:t>
      </w:r>
      <w:r w:rsidRPr="0079069D">
        <w:rPr>
          <w:i/>
          <w:iCs/>
          <w:sz w:val="24"/>
          <w:szCs w:val="24"/>
        </w:rPr>
        <w:t xml:space="preserve">Traditional Owner Settlement Act 2010 </w:t>
      </w:r>
      <w:r w:rsidRPr="0079069D">
        <w:rPr>
          <w:sz w:val="24"/>
          <w:szCs w:val="24"/>
        </w:rPr>
        <w:t xml:space="preserve">(TOS Act) in collaboration with Traditional Owners to identify improvements to the TOS Act leading to reform options for greater Traditional Owner participation in public land management </w:t>
      </w:r>
    </w:p>
    <w:p w14:paraId="7719E94A" w14:textId="2252F56D" w:rsidR="004F3BF2" w:rsidRPr="0079069D" w:rsidRDefault="004F3BF2" w:rsidP="000D63B2">
      <w:pPr>
        <w:pStyle w:val="ListParagraph"/>
        <w:numPr>
          <w:ilvl w:val="0"/>
          <w:numId w:val="4"/>
        </w:numPr>
        <w:spacing w:line="360" w:lineRule="auto"/>
        <w:rPr>
          <w:sz w:val="24"/>
          <w:szCs w:val="24"/>
        </w:rPr>
      </w:pPr>
      <w:r w:rsidRPr="0079069D">
        <w:rPr>
          <w:sz w:val="24"/>
          <w:szCs w:val="24"/>
        </w:rPr>
        <w:t>commencement of mapping of the natural and man-made landscape over</w:t>
      </w:r>
      <w:r w:rsidRPr="0079069D">
        <w:rPr>
          <w:rFonts w:ascii="Times New Roman" w:hAnsi="Times New Roman" w:cs="Times New Roman"/>
          <w:sz w:val="24"/>
          <w:szCs w:val="24"/>
        </w:rPr>
        <w:t> </w:t>
      </w:r>
      <w:r w:rsidRPr="0079069D">
        <w:rPr>
          <w:sz w:val="24"/>
          <w:szCs w:val="24"/>
        </w:rPr>
        <w:t>Budj Bim</w:t>
      </w:r>
      <w:r w:rsidRPr="0079069D">
        <w:rPr>
          <w:rFonts w:ascii="Times New Roman" w:hAnsi="Times New Roman" w:cs="Times New Roman"/>
          <w:sz w:val="24"/>
          <w:szCs w:val="24"/>
        </w:rPr>
        <w:t> </w:t>
      </w:r>
      <w:r w:rsidRPr="0079069D">
        <w:rPr>
          <w:sz w:val="24"/>
          <w:szCs w:val="24"/>
        </w:rPr>
        <w:t>using LiDAR (Light Detection and Ranging) remote sensing technology in collaboration between the Gunditj Mirring Traditional Owners Aboriginal Corporation; the data obtained has identified groups of stone hut bases under vegetation, and discovered an extension of a fish trap complex in the aquaculture system.</w:t>
      </w:r>
    </w:p>
    <w:p w14:paraId="3817C261" w14:textId="639E1ED4"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supporting the delivery of 15 cultural burns during 2020-21 to enable healing and caring for Country </w:t>
      </w:r>
    </w:p>
    <w:p w14:paraId="57DB16D5" w14:textId="5858B07E" w:rsidR="004F3BF2" w:rsidRPr="0079069D" w:rsidRDefault="004F3BF2" w:rsidP="000D63B2">
      <w:pPr>
        <w:spacing w:line="360" w:lineRule="auto"/>
        <w:rPr>
          <w:sz w:val="24"/>
          <w:szCs w:val="24"/>
        </w:rPr>
      </w:pPr>
      <w:r w:rsidRPr="0079069D">
        <w:rPr>
          <w:sz w:val="24"/>
          <w:szCs w:val="24"/>
        </w:rPr>
        <w:t xml:space="preserve">Other highlights are included across the Departmental Objectives, Indicators and Outputs section on </w:t>
      </w:r>
      <w:r w:rsidRPr="0079069D">
        <w:rPr>
          <w:rFonts w:cs="VIC"/>
          <w:sz w:val="24"/>
          <w:szCs w:val="24"/>
        </w:rPr>
        <w:t>page 24</w:t>
      </w:r>
      <w:r w:rsidRPr="0079069D">
        <w:rPr>
          <w:sz w:val="24"/>
          <w:szCs w:val="24"/>
        </w:rPr>
        <w:t xml:space="preserve"> and the Our People section on </w:t>
      </w:r>
      <w:r w:rsidRPr="0079069D">
        <w:rPr>
          <w:rFonts w:cs="VIC"/>
          <w:sz w:val="24"/>
          <w:szCs w:val="24"/>
        </w:rPr>
        <w:t>page 77</w:t>
      </w:r>
      <w:r w:rsidRPr="0079069D">
        <w:rPr>
          <w:sz w:val="24"/>
          <w:szCs w:val="24"/>
        </w:rPr>
        <w:t>.</w:t>
      </w:r>
    </w:p>
    <w:p w14:paraId="0B07D2F5" w14:textId="77777777" w:rsidR="004F3BF2" w:rsidRPr="0079069D" w:rsidRDefault="004F3BF2" w:rsidP="000D63B2">
      <w:pPr>
        <w:pStyle w:val="Heading2"/>
        <w:spacing w:line="360" w:lineRule="auto"/>
        <w:rPr>
          <w:sz w:val="30"/>
          <w:szCs w:val="30"/>
        </w:rPr>
      </w:pPr>
      <w:bookmarkStart w:id="22" w:name="_Toc87013033"/>
      <w:r w:rsidRPr="0079069D">
        <w:rPr>
          <w:sz w:val="30"/>
          <w:szCs w:val="30"/>
        </w:rPr>
        <w:t>Our Ministers</w:t>
      </w:r>
      <w:bookmarkEnd w:id="22"/>
      <w:r w:rsidRPr="0079069D">
        <w:rPr>
          <w:sz w:val="30"/>
          <w:szCs w:val="30"/>
        </w:rPr>
        <w:t xml:space="preserve"> </w:t>
      </w:r>
    </w:p>
    <w:p w14:paraId="4634C8DC" w14:textId="77777777" w:rsidR="004F3BF2" w:rsidRPr="0079069D" w:rsidRDefault="004F3BF2" w:rsidP="000D63B2">
      <w:pPr>
        <w:pStyle w:val="Heading3"/>
        <w:spacing w:line="360" w:lineRule="auto"/>
        <w:rPr>
          <w:i/>
          <w:iCs/>
          <w:sz w:val="26"/>
          <w:szCs w:val="26"/>
        </w:rPr>
      </w:pPr>
      <w:r w:rsidRPr="0079069D">
        <w:rPr>
          <w:sz w:val="26"/>
          <w:szCs w:val="26"/>
        </w:rPr>
        <w:t xml:space="preserve">Hon Lisa Neville MP </w:t>
      </w:r>
      <w:r w:rsidRPr="0079069D">
        <w:rPr>
          <w:sz w:val="26"/>
          <w:szCs w:val="26"/>
        </w:rPr>
        <w:br/>
      </w:r>
      <w:r w:rsidRPr="0079069D">
        <w:rPr>
          <w:i/>
          <w:iCs/>
          <w:sz w:val="26"/>
          <w:szCs w:val="26"/>
        </w:rPr>
        <w:t>Minister for Water</w:t>
      </w:r>
    </w:p>
    <w:p w14:paraId="720A812D" w14:textId="77777777" w:rsidR="004F3BF2" w:rsidRPr="0079069D" w:rsidRDefault="004F3BF2" w:rsidP="000D63B2">
      <w:pPr>
        <w:spacing w:line="360" w:lineRule="auto"/>
        <w:rPr>
          <w:sz w:val="24"/>
          <w:szCs w:val="24"/>
        </w:rPr>
      </w:pPr>
      <w:r w:rsidRPr="0079069D">
        <w:rPr>
          <w:sz w:val="24"/>
          <w:szCs w:val="24"/>
        </w:rPr>
        <w:t xml:space="preserve">Minister Neville is the Coordinating Minister for the department and the Minister for Police and Emergency Services. </w:t>
      </w:r>
    </w:p>
    <w:p w14:paraId="180A92B6" w14:textId="77777777" w:rsidR="004F3BF2" w:rsidRPr="0079069D" w:rsidRDefault="004F3BF2" w:rsidP="000D63B2">
      <w:pPr>
        <w:spacing w:line="360" w:lineRule="auto"/>
        <w:rPr>
          <w:sz w:val="24"/>
          <w:szCs w:val="24"/>
        </w:rPr>
      </w:pPr>
      <w:r w:rsidRPr="0079069D">
        <w:rPr>
          <w:sz w:val="24"/>
          <w:szCs w:val="24"/>
        </w:rPr>
        <w:t xml:space="preserve">Minister Neville previously served as the Minister for Mental Health, the first in Australia, and as Minister for Community Services and Senior Victorians from 2006-2010. Minister Neville has been the Member for Bellarine since 2002. </w:t>
      </w:r>
    </w:p>
    <w:p w14:paraId="68AB113A" w14:textId="77777777" w:rsidR="004F3BF2" w:rsidRPr="0079069D" w:rsidRDefault="004F3BF2" w:rsidP="000D63B2">
      <w:pPr>
        <w:spacing w:line="360" w:lineRule="auto"/>
        <w:rPr>
          <w:sz w:val="24"/>
          <w:szCs w:val="24"/>
        </w:rPr>
      </w:pPr>
      <w:r w:rsidRPr="0079069D">
        <w:rPr>
          <w:sz w:val="24"/>
          <w:szCs w:val="24"/>
        </w:rPr>
        <w:lastRenderedPageBreak/>
        <w:t>She has been on a leave of absence since February 2021, and her water portfolio and coordinating responsibilities were covered by the Hon Richard Wynne MP.</w:t>
      </w:r>
    </w:p>
    <w:p w14:paraId="5238DF51" w14:textId="77777777" w:rsidR="004F3BF2" w:rsidRPr="0079069D" w:rsidRDefault="004F3BF2" w:rsidP="000D63B2">
      <w:pPr>
        <w:pStyle w:val="Heading3"/>
        <w:spacing w:line="360" w:lineRule="auto"/>
        <w:rPr>
          <w:sz w:val="26"/>
          <w:szCs w:val="26"/>
        </w:rPr>
      </w:pPr>
      <w:r w:rsidRPr="0079069D">
        <w:rPr>
          <w:sz w:val="26"/>
          <w:szCs w:val="26"/>
        </w:rPr>
        <w:t xml:space="preserve">Hon Richard Wynne MP </w:t>
      </w:r>
      <w:r w:rsidRPr="0079069D">
        <w:rPr>
          <w:sz w:val="26"/>
          <w:szCs w:val="26"/>
        </w:rPr>
        <w:br/>
      </w:r>
      <w:r w:rsidRPr="0079069D">
        <w:rPr>
          <w:i/>
          <w:iCs/>
          <w:sz w:val="26"/>
          <w:szCs w:val="26"/>
        </w:rPr>
        <w:t>Minister for Planning</w:t>
      </w:r>
    </w:p>
    <w:p w14:paraId="6ADC1278" w14:textId="77777777" w:rsidR="004F3BF2" w:rsidRPr="0079069D" w:rsidRDefault="004F3BF2" w:rsidP="000D63B2">
      <w:pPr>
        <w:spacing w:line="360" w:lineRule="auto"/>
        <w:rPr>
          <w:sz w:val="24"/>
          <w:szCs w:val="24"/>
        </w:rPr>
      </w:pPr>
      <w:r w:rsidRPr="0079069D">
        <w:rPr>
          <w:sz w:val="24"/>
          <w:szCs w:val="24"/>
        </w:rPr>
        <w:t>Minister Wynne is also the Minister for Housing. Since February 2021, Minister Wynne was Acting Minister for Water and Acting Coordinating Minister for the department.</w:t>
      </w:r>
    </w:p>
    <w:p w14:paraId="17BD82F4" w14:textId="77777777" w:rsidR="004F3BF2" w:rsidRPr="0079069D" w:rsidRDefault="004F3BF2" w:rsidP="000D63B2">
      <w:pPr>
        <w:spacing w:line="360" w:lineRule="auto"/>
        <w:rPr>
          <w:sz w:val="24"/>
          <w:szCs w:val="24"/>
        </w:rPr>
      </w:pPr>
      <w:r w:rsidRPr="0079069D">
        <w:rPr>
          <w:sz w:val="24"/>
          <w:szCs w:val="24"/>
        </w:rPr>
        <w:t>Minister Wynne has previously held the positions of Parliamentary Secretary for Justice and Cabinet Secretary, Minister for Housing and Local Government, Minister for Aboriginal Affairs and Minister for Multicultural Affairs. He has been the Member for Richmond since 1999.</w:t>
      </w:r>
    </w:p>
    <w:p w14:paraId="562D5E12" w14:textId="77777777" w:rsidR="004F3BF2" w:rsidRPr="0079069D" w:rsidRDefault="004F3BF2" w:rsidP="000D63B2">
      <w:pPr>
        <w:pStyle w:val="Heading3"/>
        <w:spacing w:line="360" w:lineRule="auto"/>
        <w:rPr>
          <w:rStyle w:val="Semibolditalic"/>
          <w:b/>
          <w:bCs/>
          <w:sz w:val="26"/>
          <w:szCs w:val="26"/>
        </w:rPr>
      </w:pPr>
      <w:r w:rsidRPr="0079069D">
        <w:rPr>
          <w:sz w:val="26"/>
          <w:szCs w:val="26"/>
        </w:rPr>
        <w:t xml:space="preserve">Hon Lily D’Ambrosio MP </w:t>
      </w:r>
      <w:r w:rsidRPr="0079069D">
        <w:rPr>
          <w:sz w:val="26"/>
          <w:szCs w:val="26"/>
        </w:rPr>
        <w:br/>
      </w:r>
      <w:r w:rsidRPr="0079069D">
        <w:rPr>
          <w:i/>
          <w:iCs/>
          <w:sz w:val="26"/>
          <w:szCs w:val="26"/>
        </w:rPr>
        <w:t xml:space="preserve">Minister for Energy, Environment and Climate Change; </w:t>
      </w:r>
      <w:r w:rsidRPr="0079069D">
        <w:rPr>
          <w:i/>
          <w:iCs/>
          <w:sz w:val="26"/>
          <w:szCs w:val="26"/>
        </w:rPr>
        <w:br/>
        <w:t>Minister for Solar Homes</w:t>
      </w:r>
    </w:p>
    <w:p w14:paraId="257EBAC6" w14:textId="77777777" w:rsidR="004F3BF2" w:rsidRPr="0079069D" w:rsidRDefault="004F3BF2" w:rsidP="000D63B2">
      <w:pPr>
        <w:spacing w:line="360" w:lineRule="auto"/>
        <w:rPr>
          <w:sz w:val="24"/>
          <w:szCs w:val="24"/>
        </w:rPr>
      </w:pPr>
      <w:r w:rsidRPr="0079069D">
        <w:rPr>
          <w:sz w:val="24"/>
          <w:szCs w:val="24"/>
        </w:rPr>
        <w:t>Minister D’Ambrosio has previously held the positions of Minister for Industry, Minister for Energy and Resources and Minister for Suburban Development. Minister D’Ambrosio has represented the electorate of Mill Park since 2002.</w:t>
      </w:r>
    </w:p>
    <w:p w14:paraId="10589635" w14:textId="77777777" w:rsidR="004F3BF2" w:rsidRPr="0079069D" w:rsidRDefault="004F3BF2" w:rsidP="000D63B2">
      <w:pPr>
        <w:pStyle w:val="Heading2"/>
        <w:spacing w:line="360" w:lineRule="auto"/>
        <w:rPr>
          <w:sz w:val="30"/>
          <w:szCs w:val="30"/>
        </w:rPr>
      </w:pPr>
      <w:bookmarkStart w:id="23" w:name="_Toc87013034"/>
      <w:r w:rsidRPr="0079069D">
        <w:rPr>
          <w:sz w:val="30"/>
          <w:szCs w:val="30"/>
        </w:rPr>
        <w:t>Our executive</w:t>
      </w:r>
      <w:bookmarkEnd w:id="23"/>
    </w:p>
    <w:p w14:paraId="31873038" w14:textId="77777777" w:rsidR="004F3BF2" w:rsidRPr="0079069D" w:rsidRDefault="004F3BF2" w:rsidP="000D63B2">
      <w:pPr>
        <w:spacing w:line="360" w:lineRule="auto"/>
        <w:rPr>
          <w:sz w:val="24"/>
          <w:szCs w:val="24"/>
        </w:rPr>
      </w:pPr>
      <w:r w:rsidRPr="0079069D">
        <w:rPr>
          <w:sz w:val="24"/>
          <w:szCs w:val="24"/>
        </w:rPr>
        <w:t xml:space="preserve">DELWP is led by the Secretary John Bradley who reports to </w:t>
      </w:r>
      <w:r w:rsidRPr="0079069D">
        <w:rPr>
          <w:sz w:val="24"/>
          <w:szCs w:val="24"/>
          <w:u w:val="single"/>
        </w:rPr>
        <w:t>Our Ministers on page 16.</w:t>
      </w:r>
      <w:r w:rsidRPr="0079069D">
        <w:rPr>
          <w:sz w:val="24"/>
          <w:szCs w:val="24"/>
        </w:rPr>
        <w:t xml:space="preserve"> The Secretary is supported by seven Deputy Secretaries and the Chief Executive Officer of Solar Victoria.</w:t>
      </w:r>
    </w:p>
    <w:p w14:paraId="2A519A54" w14:textId="77777777" w:rsidR="004F3BF2" w:rsidRPr="0079069D" w:rsidRDefault="004F3BF2" w:rsidP="000D63B2">
      <w:pPr>
        <w:pStyle w:val="Heading3"/>
        <w:spacing w:line="360" w:lineRule="auto"/>
        <w:rPr>
          <w:sz w:val="26"/>
          <w:szCs w:val="26"/>
        </w:rPr>
      </w:pPr>
      <w:r w:rsidRPr="0079069D">
        <w:rPr>
          <w:sz w:val="26"/>
          <w:szCs w:val="26"/>
        </w:rPr>
        <w:t xml:space="preserve">John Bradley </w:t>
      </w:r>
      <w:r w:rsidRPr="0079069D">
        <w:rPr>
          <w:sz w:val="26"/>
          <w:szCs w:val="26"/>
        </w:rPr>
        <w:br/>
        <w:t>Secretary</w:t>
      </w:r>
    </w:p>
    <w:p w14:paraId="179A5505" w14:textId="77777777" w:rsidR="004F3BF2" w:rsidRPr="0079069D" w:rsidRDefault="004F3BF2" w:rsidP="000D63B2">
      <w:pPr>
        <w:spacing w:line="360" w:lineRule="auto"/>
        <w:rPr>
          <w:sz w:val="24"/>
          <w:szCs w:val="24"/>
        </w:rPr>
      </w:pPr>
      <w:r w:rsidRPr="0079069D">
        <w:rPr>
          <w:sz w:val="24"/>
          <w:szCs w:val="24"/>
        </w:rPr>
        <w:t xml:space="preserve">John Bradley was appointed the Secretary of DELWP in September 2017. </w:t>
      </w:r>
    </w:p>
    <w:p w14:paraId="16BC65C1" w14:textId="77777777" w:rsidR="004F3BF2" w:rsidRPr="0079069D" w:rsidRDefault="004F3BF2" w:rsidP="000D63B2">
      <w:pPr>
        <w:spacing w:line="360" w:lineRule="auto"/>
        <w:rPr>
          <w:sz w:val="24"/>
          <w:szCs w:val="24"/>
        </w:rPr>
      </w:pPr>
      <w:r w:rsidRPr="0079069D">
        <w:rPr>
          <w:sz w:val="24"/>
          <w:szCs w:val="24"/>
        </w:rPr>
        <w:t>John is the President of IPAA Victoria, a Non-Executive Director of Infrastructure Victoria and serves on the Victorian Secretaries Board.</w:t>
      </w:r>
    </w:p>
    <w:p w14:paraId="549854C9" w14:textId="77777777" w:rsidR="004F3BF2" w:rsidRPr="0079069D" w:rsidRDefault="004F3BF2" w:rsidP="000D63B2">
      <w:pPr>
        <w:spacing w:line="360" w:lineRule="auto"/>
        <w:rPr>
          <w:sz w:val="24"/>
          <w:szCs w:val="24"/>
        </w:rPr>
      </w:pPr>
      <w:r w:rsidRPr="0079069D">
        <w:rPr>
          <w:sz w:val="24"/>
          <w:szCs w:val="24"/>
        </w:rPr>
        <w:lastRenderedPageBreak/>
        <w:t>Prior to becoming Secretary, John was CEO of Energy Networks Australia and previously served as Director General of the Queensland Department of Premier and Cabinet, and Director General of the Queensland Department of Environment and Resource Management.</w:t>
      </w:r>
    </w:p>
    <w:p w14:paraId="72F97B48" w14:textId="77777777" w:rsidR="004F3BF2" w:rsidRPr="0079069D" w:rsidRDefault="004F3BF2" w:rsidP="000D63B2">
      <w:pPr>
        <w:spacing w:line="360" w:lineRule="auto"/>
        <w:rPr>
          <w:sz w:val="24"/>
          <w:szCs w:val="24"/>
        </w:rPr>
      </w:pPr>
      <w:r w:rsidRPr="0079069D">
        <w:rPr>
          <w:sz w:val="24"/>
          <w:szCs w:val="24"/>
        </w:rPr>
        <w:t xml:space="preserve">John has experience in the electricity, gas, water and resources sectors, and has partnered with national and international stakeholders in natural resource management, conservation and sustainability. He was previously the CEO of Queensland Water Commission during the Millennium Drought and the Executive Director of the Western Australian Office of Energy. John has also previously advised the International Monetary Fund and held several board directorships. </w:t>
      </w:r>
    </w:p>
    <w:p w14:paraId="67FB784F" w14:textId="77777777" w:rsidR="004F3BF2" w:rsidRPr="0079069D" w:rsidRDefault="004F3BF2" w:rsidP="000D63B2">
      <w:pPr>
        <w:spacing w:line="360" w:lineRule="auto"/>
        <w:rPr>
          <w:sz w:val="24"/>
          <w:szCs w:val="24"/>
        </w:rPr>
      </w:pPr>
      <w:r w:rsidRPr="0079069D">
        <w:rPr>
          <w:sz w:val="24"/>
          <w:szCs w:val="24"/>
        </w:rPr>
        <w:t>John holds a Bachelor of Arts from the University of Queensland and a Master of Business Administration from the Queensland University of Technology.</w:t>
      </w:r>
    </w:p>
    <w:p w14:paraId="354351FB" w14:textId="77777777" w:rsidR="004F3BF2" w:rsidRPr="0079069D" w:rsidRDefault="004F3BF2" w:rsidP="000D63B2">
      <w:pPr>
        <w:pStyle w:val="Heading3"/>
        <w:spacing w:line="360" w:lineRule="auto"/>
        <w:rPr>
          <w:sz w:val="26"/>
          <w:szCs w:val="26"/>
        </w:rPr>
      </w:pPr>
      <w:r w:rsidRPr="0079069D">
        <w:rPr>
          <w:sz w:val="26"/>
          <w:szCs w:val="26"/>
        </w:rPr>
        <w:t xml:space="preserve">Dr Graeme Emonson PSM </w:t>
      </w:r>
      <w:r w:rsidRPr="0079069D">
        <w:rPr>
          <w:sz w:val="26"/>
          <w:szCs w:val="26"/>
        </w:rPr>
        <w:br/>
        <w:t xml:space="preserve">Deputy Secretary, Corporate Services </w:t>
      </w:r>
    </w:p>
    <w:p w14:paraId="72ACD782" w14:textId="77777777" w:rsidR="004F3BF2" w:rsidRPr="0079069D" w:rsidRDefault="004F3BF2" w:rsidP="000D63B2">
      <w:pPr>
        <w:spacing w:line="360" w:lineRule="auto"/>
        <w:rPr>
          <w:sz w:val="24"/>
          <w:szCs w:val="24"/>
        </w:rPr>
      </w:pPr>
      <w:r w:rsidRPr="0079069D">
        <w:rPr>
          <w:sz w:val="24"/>
          <w:szCs w:val="24"/>
        </w:rPr>
        <w:t>Graeme is the Deputy Secretary, Corporate Services. Graeme was appointed to the role in July 2020. Prior to this, Graeme held the role of Executive Director, Local Government Victoria within DELWP from February 2016 to June 2020. Prior to joining DELWP, Graeme held several roles at Chief Executive Officer level in the Victorian local government sector.</w:t>
      </w:r>
    </w:p>
    <w:p w14:paraId="6BD48172" w14:textId="77777777" w:rsidR="004F3BF2" w:rsidRPr="0079069D" w:rsidRDefault="004F3BF2" w:rsidP="000D63B2">
      <w:pPr>
        <w:spacing w:line="360" w:lineRule="auto"/>
        <w:rPr>
          <w:sz w:val="24"/>
          <w:szCs w:val="24"/>
        </w:rPr>
      </w:pPr>
      <w:r w:rsidRPr="0079069D">
        <w:rPr>
          <w:sz w:val="24"/>
          <w:szCs w:val="24"/>
        </w:rPr>
        <w:t>Graeme has a strong interest in leadership, organisational effectiveness and governance. He has a PhD in leadership, a Master of Business (Public Sector Management) and a Bachelor of Business.</w:t>
      </w:r>
    </w:p>
    <w:p w14:paraId="5276EFEB" w14:textId="77777777" w:rsidR="004F3BF2" w:rsidRPr="0079069D" w:rsidRDefault="004F3BF2" w:rsidP="000D63B2">
      <w:pPr>
        <w:spacing w:line="360" w:lineRule="auto"/>
        <w:rPr>
          <w:sz w:val="24"/>
          <w:szCs w:val="24"/>
        </w:rPr>
      </w:pPr>
      <w:r w:rsidRPr="0079069D">
        <w:rPr>
          <w:sz w:val="24"/>
          <w:szCs w:val="24"/>
        </w:rPr>
        <w:t>He is a Victorian Fellow and Board Member of the IPAA Victoria, member of the International City and County Managers’ Association, and a Fellow of Local Government Professionals (LGPro). In June 2020, Graeme was awarded the Public Service Medal for distinguished public service to the Victorian local government sector.</w:t>
      </w:r>
    </w:p>
    <w:p w14:paraId="37DEEDCD" w14:textId="77777777" w:rsidR="004F3BF2" w:rsidRPr="0079069D" w:rsidRDefault="004F3BF2" w:rsidP="000D63B2">
      <w:pPr>
        <w:pStyle w:val="Heading3"/>
        <w:spacing w:line="360" w:lineRule="auto"/>
        <w:rPr>
          <w:sz w:val="26"/>
          <w:szCs w:val="26"/>
        </w:rPr>
      </w:pPr>
      <w:r w:rsidRPr="0079069D">
        <w:rPr>
          <w:sz w:val="26"/>
          <w:szCs w:val="26"/>
        </w:rPr>
        <w:t xml:space="preserve">Christine Ferguson PSM </w:t>
      </w:r>
      <w:r w:rsidRPr="0079069D">
        <w:rPr>
          <w:sz w:val="26"/>
          <w:szCs w:val="26"/>
        </w:rPr>
        <w:br/>
        <w:t>Deputy Secretary, Forest, Fire and Regions</w:t>
      </w:r>
    </w:p>
    <w:p w14:paraId="7E55ACBB" w14:textId="77777777" w:rsidR="004F3BF2" w:rsidRPr="0079069D" w:rsidRDefault="004F3BF2" w:rsidP="000D63B2">
      <w:pPr>
        <w:spacing w:line="360" w:lineRule="auto"/>
        <w:rPr>
          <w:sz w:val="24"/>
          <w:szCs w:val="24"/>
        </w:rPr>
      </w:pPr>
      <w:r w:rsidRPr="0079069D">
        <w:rPr>
          <w:sz w:val="24"/>
          <w:szCs w:val="24"/>
        </w:rPr>
        <w:lastRenderedPageBreak/>
        <w:t xml:space="preserve">Christine Ferguson is the Deputy Secretary, Forest, Fire and Regions. Christine was appointed to the role in July 2020. Prior to this, Christine held the role of Regional Director of Grampians Region within DELWP for three years and was formerly the Regional Director, Hume with DEPI and DELWP for two years. Prior to taking on the Deputy Secretary role, Christine was seconded as the Executive Lead for Recycling Sector Reform within DELWP. </w:t>
      </w:r>
    </w:p>
    <w:p w14:paraId="37D08B47" w14:textId="77777777" w:rsidR="004F3BF2" w:rsidRPr="0079069D" w:rsidRDefault="004F3BF2" w:rsidP="000D63B2">
      <w:pPr>
        <w:spacing w:line="360" w:lineRule="auto"/>
        <w:rPr>
          <w:sz w:val="24"/>
          <w:szCs w:val="24"/>
        </w:rPr>
      </w:pPr>
      <w:r w:rsidRPr="0079069D">
        <w:rPr>
          <w:sz w:val="24"/>
          <w:szCs w:val="24"/>
        </w:rPr>
        <w:t>Before joining DELWP, Christine held a variety of senior leadership roles at the Victorian Department of Human Services.</w:t>
      </w:r>
    </w:p>
    <w:p w14:paraId="567BFAAF" w14:textId="77777777" w:rsidR="004F3BF2" w:rsidRPr="0079069D" w:rsidRDefault="004F3BF2" w:rsidP="000D63B2">
      <w:pPr>
        <w:spacing w:line="360" w:lineRule="auto"/>
        <w:rPr>
          <w:sz w:val="24"/>
          <w:szCs w:val="24"/>
        </w:rPr>
      </w:pPr>
      <w:r w:rsidRPr="0079069D">
        <w:rPr>
          <w:sz w:val="24"/>
          <w:szCs w:val="24"/>
        </w:rPr>
        <w:t>She is a member of Australian Institute of Public Directors and a professional member of Institute of Public Administration Australia (Victoria).</w:t>
      </w:r>
    </w:p>
    <w:p w14:paraId="6D4CE7E2" w14:textId="77777777" w:rsidR="004F3BF2" w:rsidRPr="0079069D" w:rsidRDefault="004F3BF2" w:rsidP="000D63B2">
      <w:pPr>
        <w:spacing w:line="360" w:lineRule="auto"/>
        <w:rPr>
          <w:sz w:val="24"/>
          <w:szCs w:val="24"/>
        </w:rPr>
      </w:pPr>
      <w:r w:rsidRPr="0079069D">
        <w:rPr>
          <w:sz w:val="24"/>
          <w:szCs w:val="24"/>
        </w:rPr>
        <w:t xml:space="preserve">In 2020, Christine was recognised with a Public Service Medal for her outstanding public service to policy and program delivery in Victoria. </w:t>
      </w:r>
    </w:p>
    <w:p w14:paraId="3A68C0EA" w14:textId="77777777" w:rsidR="004F3BF2" w:rsidRPr="0079069D" w:rsidRDefault="004F3BF2" w:rsidP="000D63B2">
      <w:pPr>
        <w:pStyle w:val="Heading3"/>
        <w:spacing w:line="360" w:lineRule="auto"/>
        <w:rPr>
          <w:sz w:val="26"/>
          <w:szCs w:val="26"/>
        </w:rPr>
      </w:pPr>
      <w:r w:rsidRPr="0079069D">
        <w:rPr>
          <w:sz w:val="26"/>
          <w:szCs w:val="26"/>
        </w:rPr>
        <w:t xml:space="preserve">Terry Garwood PSM </w:t>
      </w:r>
      <w:r w:rsidRPr="0079069D">
        <w:rPr>
          <w:sz w:val="26"/>
          <w:szCs w:val="26"/>
        </w:rPr>
        <w:br/>
        <w:t xml:space="preserve">Deputy Secretary, Local Infrastructure </w:t>
      </w:r>
    </w:p>
    <w:p w14:paraId="5FBD9591" w14:textId="77777777" w:rsidR="004F3BF2" w:rsidRPr="0079069D" w:rsidRDefault="004F3BF2" w:rsidP="000D63B2">
      <w:pPr>
        <w:spacing w:line="360" w:lineRule="auto"/>
        <w:rPr>
          <w:sz w:val="24"/>
          <w:szCs w:val="24"/>
        </w:rPr>
      </w:pPr>
      <w:r w:rsidRPr="0079069D">
        <w:rPr>
          <w:sz w:val="24"/>
          <w:szCs w:val="24"/>
        </w:rPr>
        <w:t xml:space="preserve">Terry Garwood is the Deputy Secretary, Local Infrastructure. Terry was appointed to the role in 2014 in the former Department of Transport, Planning and Local Infrastructure. Terry leads Aboriginal Self-Determination Reform and Land Use Victoria to deliver services and infrastructure that will help build stronger communities across the state. </w:t>
      </w:r>
    </w:p>
    <w:p w14:paraId="071FBD3C" w14:textId="77777777" w:rsidR="004F3BF2" w:rsidRPr="0079069D" w:rsidRDefault="004F3BF2" w:rsidP="000D63B2">
      <w:pPr>
        <w:spacing w:line="360" w:lineRule="auto"/>
        <w:rPr>
          <w:sz w:val="24"/>
          <w:szCs w:val="24"/>
        </w:rPr>
      </w:pPr>
      <w:r w:rsidRPr="0079069D">
        <w:rPr>
          <w:sz w:val="24"/>
          <w:szCs w:val="24"/>
        </w:rPr>
        <w:t xml:space="preserve">Terry is one of Victoria’s most senior Aboriginal public servants. He has worked in the Victorian and Australian Public Service for over 40 years, serving in several departments in Canberra, Melbourne and regional Victoria. Terry has held senior executive positions across the Victorian Public Service, including in the Department of Transport and the Department of Human Services. Terry has also held senior operational and policy roles in the Australian Public Service, including the Aboriginal Development Commission, Aboriginal Hostels Limited and the Department of Employment, Education and Training. </w:t>
      </w:r>
    </w:p>
    <w:p w14:paraId="67AB6D4D" w14:textId="77777777" w:rsidR="004F3BF2" w:rsidRPr="0079069D" w:rsidRDefault="004F3BF2" w:rsidP="000D63B2">
      <w:pPr>
        <w:spacing w:line="360" w:lineRule="auto"/>
        <w:rPr>
          <w:sz w:val="24"/>
          <w:szCs w:val="24"/>
        </w:rPr>
      </w:pPr>
      <w:r w:rsidRPr="0079069D">
        <w:rPr>
          <w:sz w:val="24"/>
          <w:szCs w:val="24"/>
        </w:rPr>
        <w:t xml:space="preserve">Terry is a National Fellow of IPAA Victoria and holds a Diploma of Arts and a Graduate Diploma of Education (Secondary) from La Trobe University. In 2018, Terry was awarded the Public Service Medal for distinguished public service and was inducted into the Victorian </w:t>
      </w:r>
      <w:r w:rsidRPr="0079069D">
        <w:rPr>
          <w:sz w:val="24"/>
          <w:szCs w:val="24"/>
        </w:rPr>
        <w:lastRenderedPageBreak/>
        <w:t>Aboriginal Honour Roll, where he was recognised for his leadership, passion and commitment to community.</w:t>
      </w:r>
    </w:p>
    <w:p w14:paraId="5F1B2C10" w14:textId="77777777" w:rsidR="004F3BF2" w:rsidRPr="0079069D" w:rsidRDefault="004F3BF2" w:rsidP="000D63B2">
      <w:pPr>
        <w:pStyle w:val="Heading3"/>
        <w:spacing w:line="360" w:lineRule="auto"/>
        <w:rPr>
          <w:sz w:val="26"/>
          <w:szCs w:val="26"/>
        </w:rPr>
      </w:pPr>
      <w:r w:rsidRPr="0079069D">
        <w:rPr>
          <w:sz w:val="26"/>
          <w:szCs w:val="26"/>
        </w:rPr>
        <w:t xml:space="preserve">Anthea Harris </w:t>
      </w:r>
      <w:r w:rsidRPr="0079069D">
        <w:rPr>
          <w:sz w:val="26"/>
          <w:szCs w:val="26"/>
        </w:rPr>
        <w:br/>
        <w:t>Deputy Secretary, Energy</w:t>
      </w:r>
    </w:p>
    <w:p w14:paraId="30764279" w14:textId="77777777" w:rsidR="004F3BF2" w:rsidRPr="0079069D" w:rsidRDefault="004F3BF2" w:rsidP="000D63B2">
      <w:pPr>
        <w:spacing w:line="360" w:lineRule="auto"/>
        <w:rPr>
          <w:sz w:val="24"/>
          <w:szCs w:val="24"/>
        </w:rPr>
      </w:pPr>
      <w:r w:rsidRPr="0079069D">
        <w:rPr>
          <w:sz w:val="24"/>
          <w:szCs w:val="24"/>
        </w:rPr>
        <w:t xml:space="preserve">Anthea Harris is the Deputy Secretary, Energy. Anthea was appointed to the role in May 2019. </w:t>
      </w:r>
    </w:p>
    <w:p w14:paraId="43E0DB92" w14:textId="77777777" w:rsidR="004F3BF2" w:rsidRPr="0079069D" w:rsidRDefault="004F3BF2" w:rsidP="000D63B2">
      <w:pPr>
        <w:spacing w:line="360" w:lineRule="auto"/>
        <w:rPr>
          <w:sz w:val="24"/>
          <w:szCs w:val="24"/>
        </w:rPr>
      </w:pPr>
      <w:r w:rsidRPr="0079069D">
        <w:rPr>
          <w:sz w:val="24"/>
          <w:szCs w:val="24"/>
        </w:rPr>
        <w:t>Prior to this, Anthea was Lead Deputy Secretary of Strategy and Planning Group at the Department of Economic Development, Jobs, Transport and Resources. Anthea was previously CEO of the Climate Change Authority, held senior roles within the Commonwealth Department of Climate Change and Energy Efficiency, led the Secretariat for the National Emissions Trading Taskforce and held positions with the Victorian Department of Premier and Cabinet, Frontier Economics and at the Productivity Commission.</w:t>
      </w:r>
    </w:p>
    <w:p w14:paraId="2454520C" w14:textId="77777777" w:rsidR="004F3BF2" w:rsidRPr="0079069D" w:rsidRDefault="004F3BF2" w:rsidP="000D63B2">
      <w:pPr>
        <w:spacing w:line="360" w:lineRule="auto"/>
        <w:rPr>
          <w:sz w:val="24"/>
          <w:szCs w:val="24"/>
        </w:rPr>
      </w:pPr>
      <w:r w:rsidRPr="0079069D">
        <w:rPr>
          <w:sz w:val="24"/>
          <w:szCs w:val="24"/>
        </w:rPr>
        <w:t>Anthea holds a Bachelor of Economics (Honours) from the University of Queensland.</w:t>
      </w:r>
    </w:p>
    <w:p w14:paraId="51DC6050" w14:textId="77777777" w:rsidR="004F3BF2" w:rsidRPr="0079069D" w:rsidRDefault="004F3BF2" w:rsidP="000D63B2">
      <w:pPr>
        <w:pStyle w:val="Heading3"/>
        <w:spacing w:line="360" w:lineRule="auto"/>
        <w:rPr>
          <w:sz w:val="26"/>
          <w:szCs w:val="26"/>
        </w:rPr>
      </w:pPr>
      <w:r w:rsidRPr="0079069D">
        <w:rPr>
          <w:sz w:val="26"/>
          <w:szCs w:val="26"/>
        </w:rPr>
        <w:t xml:space="preserve">Julian Lyngcoln </w:t>
      </w:r>
      <w:r w:rsidRPr="0079069D">
        <w:rPr>
          <w:sz w:val="26"/>
          <w:szCs w:val="26"/>
        </w:rPr>
        <w:br/>
        <w:t>Deputy Secretary, Planning</w:t>
      </w:r>
    </w:p>
    <w:p w14:paraId="0E67C19F" w14:textId="77777777" w:rsidR="004F3BF2" w:rsidRPr="0079069D" w:rsidRDefault="004F3BF2" w:rsidP="000D63B2">
      <w:pPr>
        <w:spacing w:line="360" w:lineRule="auto"/>
        <w:rPr>
          <w:sz w:val="24"/>
          <w:szCs w:val="24"/>
        </w:rPr>
      </w:pPr>
      <w:r w:rsidRPr="0079069D">
        <w:rPr>
          <w:sz w:val="24"/>
          <w:szCs w:val="24"/>
        </w:rPr>
        <w:t xml:space="preserve">Julian is the Deputy Secretary, Planning. Julian was appointed as the Deputy Secretary in May 2019. Previously he was the Executive Director, Planning Implementation, where he was instrumental in the refresh of Plan Melbourne 2017-2050 and the delivery of key planning policy reforms. </w:t>
      </w:r>
    </w:p>
    <w:p w14:paraId="3D7B9B19" w14:textId="77777777" w:rsidR="004F3BF2" w:rsidRPr="0079069D" w:rsidRDefault="004F3BF2" w:rsidP="000D63B2">
      <w:pPr>
        <w:spacing w:line="360" w:lineRule="auto"/>
        <w:rPr>
          <w:sz w:val="24"/>
          <w:szCs w:val="24"/>
        </w:rPr>
      </w:pPr>
      <w:r w:rsidRPr="0079069D">
        <w:rPr>
          <w:sz w:val="24"/>
          <w:szCs w:val="24"/>
        </w:rPr>
        <w:t>In addition to his Deputy Secretary role, Julian was the Associate Secretary for DELWP from April to December 2020, leading key day to day functions of the department during the COVID-19 response.</w:t>
      </w:r>
    </w:p>
    <w:p w14:paraId="49F9D99C" w14:textId="77777777" w:rsidR="004F3BF2" w:rsidRPr="0079069D" w:rsidRDefault="004F3BF2" w:rsidP="000D63B2">
      <w:pPr>
        <w:spacing w:line="360" w:lineRule="auto"/>
        <w:rPr>
          <w:sz w:val="24"/>
          <w:szCs w:val="24"/>
        </w:rPr>
      </w:pPr>
      <w:r w:rsidRPr="0079069D">
        <w:rPr>
          <w:sz w:val="24"/>
          <w:szCs w:val="24"/>
        </w:rPr>
        <w:t>Julian is an experienced public sector executive with</w:t>
      </w:r>
      <w:r w:rsidRPr="0079069D">
        <w:rPr>
          <w:rFonts w:ascii="Cambria" w:hAnsi="Cambria" w:cs="Cambria"/>
          <w:sz w:val="24"/>
          <w:szCs w:val="24"/>
        </w:rPr>
        <w:t> </w:t>
      </w:r>
      <w:r w:rsidRPr="0079069D">
        <w:rPr>
          <w:sz w:val="24"/>
          <w:szCs w:val="24"/>
        </w:rPr>
        <w:t>over 20 years working in state government. He</w:t>
      </w:r>
      <w:r w:rsidRPr="0079069D">
        <w:rPr>
          <w:rFonts w:ascii="Cambria" w:hAnsi="Cambria" w:cs="Cambria"/>
          <w:sz w:val="24"/>
          <w:szCs w:val="24"/>
        </w:rPr>
        <w:t> </w:t>
      </w:r>
      <w:r w:rsidRPr="0079069D">
        <w:rPr>
          <w:sz w:val="24"/>
          <w:szCs w:val="24"/>
        </w:rPr>
        <w:t>has held senior roles across the Victorian Public Service, including in VicRoads and the Department of Transport.</w:t>
      </w:r>
    </w:p>
    <w:p w14:paraId="111E131C" w14:textId="77777777" w:rsidR="004F3BF2" w:rsidRPr="0079069D" w:rsidRDefault="004F3BF2" w:rsidP="000D63B2">
      <w:pPr>
        <w:spacing w:line="360" w:lineRule="auto"/>
        <w:rPr>
          <w:sz w:val="24"/>
          <w:szCs w:val="24"/>
        </w:rPr>
      </w:pPr>
      <w:r w:rsidRPr="0079069D">
        <w:rPr>
          <w:sz w:val="24"/>
          <w:szCs w:val="24"/>
        </w:rPr>
        <w:lastRenderedPageBreak/>
        <w:t>Julian holds a Bachelor of Engineering (Honours) and Arts (Honours) from Monash University, and is a graduate of the Executive Fellows Program from the Australian and New Zealand School of Government.</w:t>
      </w:r>
    </w:p>
    <w:p w14:paraId="49CFE00E" w14:textId="77777777" w:rsidR="004F3BF2" w:rsidRPr="0079069D" w:rsidRDefault="004F3BF2" w:rsidP="000D63B2">
      <w:pPr>
        <w:pStyle w:val="Heading3"/>
        <w:spacing w:line="360" w:lineRule="auto"/>
        <w:rPr>
          <w:sz w:val="26"/>
          <w:szCs w:val="26"/>
        </w:rPr>
      </w:pPr>
      <w:r w:rsidRPr="0079069D">
        <w:rPr>
          <w:sz w:val="26"/>
          <w:szCs w:val="26"/>
        </w:rPr>
        <w:t xml:space="preserve">Helen Vaughan </w:t>
      </w:r>
      <w:r w:rsidRPr="0079069D">
        <w:rPr>
          <w:sz w:val="26"/>
          <w:szCs w:val="26"/>
        </w:rPr>
        <w:br/>
        <w:t>Deputy Secretary, Water and Catchments</w:t>
      </w:r>
    </w:p>
    <w:p w14:paraId="46D34C7B" w14:textId="77777777" w:rsidR="004F3BF2" w:rsidRPr="0079069D" w:rsidRDefault="004F3BF2" w:rsidP="000D63B2">
      <w:pPr>
        <w:spacing w:line="360" w:lineRule="auto"/>
        <w:rPr>
          <w:sz w:val="24"/>
          <w:szCs w:val="24"/>
        </w:rPr>
      </w:pPr>
      <w:r w:rsidRPr="0079069D">
        <w:rPr>
          <w:sz w:val="24"/>
          <w:szCs w:val="24"/>
        </w:rPr>
        <w:t>Helen Vaughan is the Deputy Secretary, Water and Catchments. Helen was appointed as the Deputy Secretary in January 2018. She previously worked in executive roles as Regional Director, most recently for DELWP in south-western Victoria, and for the former DEPI and DSE.</w:t>
      </w:r>
    </w:p>
    <w:p w14:paraId="3329EAE5" w14:textId="77777777" w:rsidR="004F3BF2" w:rsidRPr="0079069D" w:rsidRDefault="004F3BF2" w:rsidP="000D63B2">
      <w:pPr>
        <w:spacing w:line="360" w:lineRule="auto"/>
        <w:rPr>
          <w:sz w:val="24"/>
          <w:szCs w:val="24"/>
        </w:rPr>
      </w:pPr>
      <w:r w:rsidRPr="0079069D">
        <w:rPr>
          <w:sz w:val="24"/>
          <w:szCs w:val="24"/>
        </w:rPr>
        <w:t xml:space="preserve">Helen has extensive experience in both the New South Wales and Victorian public service in policy, research and policy implementation roles, focussed mainly on natural resource and emergency management. </w:t>
      </w:r>
    </w:p>
    <w:p w14:paraId="6A250F5B" w14:textId="77777777" w:rsidR="004F3BF2" w:rsidRPr="0079069D" w:rsidRDefault="004F3BF2" w:rsidP="000D63B2">
      <w:pPr>
        <w:spacing w:line="360" w:lineRule="auto"/>
        <w:rPr>
          <w:sz w:val="24"/>
          <w:szCs w:val="24"/>
        </w:rPr>
      </w:pPr>
      <w:r w:rsidRPr="0079069D">
        <w:rPr>
          <w:sz w:val="24"/>
          <w:szCs w:val="24"/>
        </w:rPr>
        <w:t>Helen holds a Bachelor of Science (Forestry) from the Australian National University.</w:t>
      </w:r>
    </w:p>
    <w:p w14:paraId="2ACB10CB" w14:textId="77777777" w:rsidR="004F3BF2" w:rsidRPr="0079069D" w:rsidRDefault="004F3BF2" w:rsidP="000D63B2">
      <w:pPr>
        <w:pStyle w:val="Heading3"/>
        <w:spacing w:line="360" w:lineRule="auto"/>
        <w:rPr>
          <w:sz w:val="26"/>
          <w:szCs w:val="26"/>
        </w:rPr>
      </w:pPr>
      <w:r w:rsidRPr="0079069D">
        <w:rPr>
          <w:sz w:val="26"/>
          <w:szCs w:val="26"/>
        </w:rPr>
        <w:t xml:space="preserve">Carolyn Jackson </w:t>
      </w:r>
      <w:r w:rsidRPr="0079069D">
        <w:rPr>
          <w:sz w:val="26"/>
          <w:szCs w:val="26"/>
        </w:rPr>
        <w:br/>
        <w:t>Acting Deputy Secretary, Environment and</w:t>
      </w:r>
      <w:r w:rsidRPr="0079069D">
        <w:rPr>
          <w:rFonts w:ascii="Cambria" w:hAnsi="Cambria" w:cs="Cambria"/>
          <w:sz w:val="28"/>
          <w:szCs w:val="28"/>
        </w:rPr>
        <w:t> </w:t>
      </w:r>
      <w:r w:rsidRPr="0079069D">
        <w:rPr>
          <w:sz w:val="26"/>
          <w:szCs w:val="26"/>
        </w:rPr>
        <w:t>Climate Change</w:t>
      </w:r>
    </w:p>
    <w:p w14:paraId="4B500374" w14:textId="77777777" w:rsidR="004F3BF2" w:rsidRPr="0079069D" w:rsidRDefault="004F3BF2" w:rsidP="000D63B2">
      <w:pPr>
        <w:spacing w:line="360" w:lineRule="auto"/>
        <w:rPr>
          <w:sz w:val="24"/>
          <w:szCs w:val="24"/>
        </w:rPr>
      </w:pPr>
      <w:r w:rsidRPr="0079069D">
        <w:rPr>
          <w:sz w:val="24"/>
          <w:szCs w:val="24"/>
        </w:rPr>
        <w:t xml:space="preserve">Carolyn Jackson was the Acting Deputy Secretary, Environment and Climate Change from 17 May 2021 and has since been appointed to the role in August 2021. Previously Carolyn was the Executive Director, Energy Demand, Programs and Safety within DELWP, a role she held since 2017, and was formerly the Executive Director, Finance and Planning (Chief Finance Officer) within the Corporate Services group of DELWP.   </w:t>
      </w:r>
    </w:p>
    <w:p w14:paraId="57A14C76" w14:textId="77777777" w:rsidR="004F3BF2" w:rsidRPr="0079069D" w:rsidRDefault="004F3BF2" w:rsidP="000D63B2">
      <w:pPr>
        <w:spacing w:line="360" w:lineRule="auto"/>
        <w:rPr>
          <w:sz w:val="24"/>
          <w:szCs w:val="24"/>
        </w:rPr>
      </w:pPr>
      <w:r w:rsidRPr="0079069D">
        <w:rPr>
          <w:sz w:val="24"/>
          <w:szCs w:val="24"/>
        </w:rPr>
        <w:t xml:space="preserve">Carolyn holds a Bachelor of Commerce (Economics) and a Bachelor of Laws as well as a Masters of Professional Accounting. </w:t>
      </w:r>
    </w:p>
    <w:p w14:paraId="61FF241B" w14:textId="77777777" w:rsidR="004F3BF2" w:rsidRPr="0079069D" w:rsidRDefault="004F3BF2" w:rsidP="000D63B2">
      <w:pPr>
        <w:pStyle w:val="Heading4"/>
        <w:spacing w:line="360" w:lineRule="auto"/>
        <w:rPr>
          <w:sz w:val="24"/>
          <w:szCs w:val="24"/>
        </w:rPr>
      </w:pPr>
      <w:r w:rsidRPr="0079069D">
        <w:rPr>
          <w:rStyle w:val="Italic"/>
          <w:i/>
          <w:iCs/>
          <w:sz w:val="24"/>
          <w:szCs w:val="24"/>
        </w:rPr>
        <w:t>Kylie White former Deputy Secretary, Environment and Climate Change</w:t>
      </w:r>
    </w:p>
    <w:p w14:paraId="14190677" w14:textId="77777777" w:rsidR="004F3BF2" w:rsidRPr="0079069D" w:rsidRDefault="004F3BF2" w:rsidP="000D63B2">
      <w:pPr>
        <w:spacing w:line="360" w:lineRule="auto"/>
        <w:rPr>
          <w:rFonts w:ascii="VIC SemiBold" w:hAnsi="VIC SemiBold" w:cs="VIC SemiBold"/>
          <w:b/>
          <w:bCs/>
          <w:sz w:val="26"/>
          <w:szCs w:val="26"/>
        </w:rPr>
      </w:pPr>
      <w:r w:rsidRPr="0079069D">
        <w:rPr>
          <w:sz w:val="24"/>
          <w:szCs w:val="24"/>
        </w:rPr>
        <w:t xml:space="preserve">Kylie White was the Deputy Secretary, Environment and Climate Change from April 2018 until May 2021, when she was appointed as a Deputy Secretary within the Department of Education and Training. </w:t>
      </w:r>
    </w:p>
    <w:p w14:paraId="1F19B0DD" w14:textId="77777777" w:rsidR="004F3BF2" w:rsidRPr="0079069D" w:rsidRDefault="004F3BF2" w:rsidP="000D63B2">
      <w:pPr>
        <w:pStyle w:val="Heading3"/>
        <w:spacing w:line="360" w:lineRule="auto"/>
        <w:rPr>
          <w:sz w:val="26"/>
          <w:szCs w:val="26"/>
        </w:rPr>
      </w:pPr>
      <w:r w:rsidRPr="0079069D">
        <w:rPr>
          <w:sz w:val="26"/>
          <w:szCs w:val="26"/>
        </w:rPr>
        <w:lastRenderedPageBreak/>
        <w:t xml:space="preserve">Stan Krpan </w:t>
      </w:r>
      <w:r w:rsidRPr="0079069D">
        <w:rPr>
          <w:sz w:val="26"/>
          <w:szCs w:val="26"/>
        </w:rPr>
        <w:br/>
        <w:t>Chief Executive Officer, Solar Victoria</w:t>
      </w:r>
    </w:p>
    <w:p w14:paraId="37A2D984" w14:textId="77777777" w:rsidR="004F3BF2" w:rsidRPr="0079069D" w:rsidRDefault="004F3BF2" w:rsidP="000D63B2">
      <w:pPr>
        <w:spacing w:line="360" w:lineRule="auto"/>
        <w:rPr>
          <w:sz w:val="24"/>
          <w:szCs w:val="24"/>
        </w:rPr>
      </w:pPr>
      <w:r w:rsidRPr="0079069D">
        <w:rPr>
          <w:sz w:val="24"/>
          <w:szCs w:val="24"/>
        </w:rPr>
        <w:t>Stan Krpan is the CEO of Solar Victoria. Prior to this, he was CEO of Sustainability Victoria from 2012 to 2019.  Stan was the CEO of the Victorian Cladding Taskforce in 2017 and Co-Chair of Building Victoria’s Recovery Taskforce in 2020.</w:t>
      </w:r>
    </w:p>
    <w:p w14:paraId="1A59C552" w14:textId="3E2E38E1" w:rsidR="004F3BF2" w:rsidRPr="0079069D" w:rsidRDefault="004F3BF2" w:rsidP="000D63B2">
      <w:pPr>
        <w:spacing w:line="360" w:lineRule="auto"/>
        <w:rPr>
          <w:sz w:val="24"/>
          <w:szCs w:val="24"/>
        </w:rPr>
      </w:pPr>
      <w:r w:rsidRPr="0079069D">
        <w:rPr>
          <w:sz w:val="24"/>
          <w:szCs w:val="24"/>
        </w:rPr>
        <w:t>Stan has held a number of non-executive roles, and is a member of the Advisory Board of the Melbourne Sustainable Society Institute; a Fellow of the Australian Institute of Company Directors and the Institute of Public Administration; and an Alumnus of the Williamson Community Leadership Program. He holds Bachelor degrees in Economics and Law and a Masters in Law.</w:t>
      </w:r>
    </w:p>
    <w:p w14:paraId="00F3ACD7" w14:textId="77777777" w:rsidR="004F3BF2" w:rsidRPr="0079069D" w:rsidRDefault="004F3BF2" w:rsidP="000D63B2">
      <w:pPr>
        <w:pStyle w:val="Heading2"/>
        <w:spacing w:line="360" w:lineRule="auto"/>
        <w:rPr>
          <w:sz w:val="30"/>
          <w:szCs w:val="30"/>
        </w:rPr>
      </w:pPr>
      <w:bookmarkStart w:id="24" w:name="_Toc87013035"/>
      <w:r w:rsidRPr="0079069D">
        <w:rPr>
          <w:sz w:val="30"/>
          <w:szCs w:val="30"/>
        </w:rPr>
        <w:t>Our functions and services</w:t>
      </w:r>
      <w:bookmarkEnd w:id="24"/>
      <w:r w:rsidRPr="0079069D">
        <w:rPr>
          <w:sz w:val="30"/>
          <w:szCs w:val="30"/>
        </w:rPr>
        <w:t xml:space="preserve"> </w:t>
      </w:r>
    </w:p>
    <w:p w14:paraId="1F3A639D" w14:textId="77777777" w:rsidR="004F3BF2" w:rsidRPr="0079069D" w:rsidRDefault="004F3BF2" w:rsidP="000D63B2">
      <w:pPr>
        <w:spacing w:line="360" w:lineRule="auto"/>
        <w:rPr>
          <w:sz w:val="24"/>
          <w:szCs w:val="24"/>
        </w:rPr>
      </w:pPr>
      <w:r w:rsidRPr="0079069D">
        <w:rPr>
          <w:sz w:val="24"/>
          <w:szCs w:val="24"/>
        </w:rPr>
        <w:t>DELWP is structured around eight business groups cooperating to support our ministers, the Secretary and portfolio partners in delivering the government’s priorities:</w:t>
      </w:r>
    </w:p>
    <w:p w14:paraId="1E0C37A9" w14:textId="77777777" w:rsidR="004F3BF2" w:rsidRPr="0079069D" w:rsidRDefault="004F3BF2" w:rsidP="000D63B2">
      <w:pPr>
        <w:spacing w:line="360" w:lineRule="auto"/>
        <w:rPr>
          <w:sz w:val="24"/>
          <w:szCs w:val="24"/>
        </w:rPr>
      </w:pPr>
      <w:r w:rsidRPr="0079069D">
        <w:rPr>
          <w:b/>
          <w:bCs/>
          <w:sz w:val="24"/>
          <w:szCs w:val="24"/>
        </w:rPr>
        <w:t>Energy</w:t>
      </w:r>
      <w:r w:rsidRPr="0079069D">
        <w:rPr>
          <w:sz w:val="24"/>
          <w:szCs w:val="24"/>
        </w:rPr>
        <w:t xml:space="preserve"> - delivers a range of policies, regulatory frameworks, programs, and initiatives to meet its five key policy goals: increase the affordability and accessibility of energy services; improve the reliability, security and stability of the energy system; reduce emissions from Victoria’s energy system; increase consumer control over household energy costs; and increase jobs and economic development in the energy sector. Together with service partners such as Solar Victoria and Sustainability Victoria, the group is responsible for delivering Victoria’s key energy policies and programs, boosting the clean economic recovery and leading to jobs creation in emerging energy industries while ensuring the reliability, sustainability, and affordability of Victoria’s energy systems.</w:t>
      </w:r>
    </w:p>
    <w:p w14:paraId="55C00128" w14:textId="77777777" w:rsidR="004F3BF2" w:rsidRPr="0079069D" w:rsidRDefault="004F3BF2" w:rsidP="000D63B2">
      <w:pPr>
        <w:spacing w:line="360" w:lineRule="auto"/>
        <w:rPr>
          <w:sz w:val="24"/>
          <w:szCs w:val="24"/>
        </w:rPr>
      </w:pPr>
      <w:r w:rsidRPr="0079069D">
        <w:rPr>
          <w:b/>
          <w:bCs/>
          <w:sz w:val="24"/>
          <w:szCs w:val="24"/>
        </w:rPr>
        <w:t>Environment and Climate Change</w:t>
      </w:r>
      <w:r w:rsidRPr="0079069D">
        <w:rPr>
          <w:sz w:val="24"/>
          <w:szCs w:val="24"/>
        </w:rPr>
        <w:t xml:space="preserve"> – leads the Victorian Government’s responses to climate change and provides high-quality advice to government on directions, principles, strategies, policies and actions related to environmental protection, the management of public land and the state’s biodiversity. The group is responsible for delivering the Victorian Government’s significant investment in Recycling Victoria to expand the state’s circular </w:t>
      </w:r>
      <w:r w:rsidRPr="0079069D">
        <w:rPr>
          <w:sz w:val="24"/>
          <w:szCs w:val="24"/>
        </w:rPr>
        <w:lastRenderedPageBreak/>
        <w:t>economy capacity, improve waste management and recycling, create jobs and support economic growth. The group works across DELWP, with Traditional Owners, portfolio agencies, external stakeholders and with ministers to implement DELWP’s statewide objectives.</w:t>
      </w:r>
    </w:p>
    <w:p w14:paraId="41F94AEA" w14:textId="77777777" w:rsidR="004F3BF2" w:rsidRPr="0079069D" w:rsidRDefault="004F3BF2" w:rsidP="000D63B2">
      <w:pPr>
        <w:spacing w:line="360" w:lineRule="auto"/>
        <w:rPr>
          <w:sz w:val="24"/>
          <w:szCs w:val="24"/>
        </w:rPr>
      </w:pPr>
      <w:r w:rsidRPr="0079069D">
        <w:rPr>
          <w:b/>
          <w:bCs/>
          <w:sz w:val="24"/>
          <w:szCs w:val="24"/>
        </w:rPr>
        <w:t>Forest, Fire and Regions</w:t>
      </w:r>
      <w:r w:rsidRPr="0079069D">
        <w:rPr>
          <w:sz w:val="24"/>
          <w:szCs w:val="24"/>
        </w:rPr>
        <w:t xml:space="preserve"> – manages state forests, coasts and other public land, and works collaboratively with local communities and partners including Traditional Owners to deliver integrated, accessible and high-quality programs, projects and services across all DELWP portfolio areas. The group provides high quality advice to government on forest, fire and emergency management, and has a lead role in preparing for, responding to, and recovering from fire and other emergencies, to reduce impacts on people, property and the environment. As DELWP’s main connection to local communities across the state, the group provides valuable intelligence on how policy and programs can be designed and delivered to better meet the needs of Victorians.</w:t>
      </w:r>
    </w:p>
    <w:p w14:paraId="13BBBA0B" w14:textId="77777777" w:rsidR="004F3BF2" w:rsidRPr="0079069D" w:rsidRDefault="004F3BF2" w:rsidP="000D63B2">
      <w:pPr>
        <w:spacing w:line="360" w:lineRule="auto"/>
        <w:rPr>
          <w:sz w:val="24"/>
          <w:szCs w:val="24"/>
        </w:rPr>
      </w:pPr>
      <w:r w:rsidRPr="0079069D">
        <w:rPr>
          <w:b/>
          <w:bCs/>
          <w:sz w:val="24"/>
          <w:szCs w:val="24"/>
        </w:rPr>
        <w:t>Local Infrastructure</w:t>
      </w:r>
      <w:r w:rsidRPr="0079069D">
        <w:rPr>
          <w:sz w:val="24"/>
          <w:szCs w:val="24"/>
        </w:rPr>
        <w:t xml:space="preserve"> – develops and builds innovative and authoritative land data and information services across government to better inform decision making to support Victoria’s prosperity. Through Land Registry Services, the group works to increase the quality and accessibility of land administration; and through its strategic land assessment function, the group seeks to improve the utilisation of government-owned land and support digital twin innovation to enhance the quality of decisions about Victoria’s development and sustainability. Through the Aboriginal Self-Determination Reform Branch, the group also has the significant responsibility of propelling DELWP towards fulfilling Traditional Owners’ and Aboriginal Victorians’ aspirations for self-determination and supporting the path to Treaty in Victoria. </w:t>
      </w:r>
    </w:p>
    <w:p w14:paraId="23DCF2F7" w14:textId="77777777" w:rsidR="004F3BF2" w:rsidRPr="0079069D" w:rsidRDefault="004F3BF2" w:rsidP="000D63B2">
      <w:pPr>
        <w:spacing w:line="360" w:lineRule="auto"/>
        <w:rPr>
          <w:sz w:val="24"/>
          <w:szCs w:val="24"/>
        </w:rPr>
      </w:pPr>
      <w:r w:rsidRPr="0079069D">
        <w:rPr>
          <w:b/>
          <w:bCs/>
          <w:sz w:val="24"/>
          <w:szCs w:val="24"/>
        </w:rPr>
        <w:t>Planning</w:t>
      </w:r>
      <w:r w:rsidRPr="0079069D">
        <w:rPr>
          <w:sz w:val="24"/>
          <w:szCs w:val="24"/>
        </w:rPr>
        <w:t xml:space="preserve"> – manages the state’s planning, building and heritage systems including developing long-term, integrated land use strategies and policies, administering statutory responsibilities, facilitating urban development and enabling government’s infrastructure strategies and programs. Under Victoria’s planning system, local councils and the Victorian Government develop planning schemes to control land use and development and ensure </w:t>
      </w:r>
      <w:r w:rsidRPr="0079069D">
        <w:rPr>
          <w:sz w:val="24"/>
          <w:szCs w:val="24"/>
        </w:rPr>
        <w:lastRenderedPageBreak/>
        <w:t>the protection and conservation of land. The group works collaboratively with local government and other key public and private stakeholders to lead programs that support Victoria’s growth and liveability, and to ensure that quality services and outcomes are delivered across the state.</w:t>
      </w:r>
    </w:p>
    <w:p w14:paraId="6E61C5B2" w14:textId="77777777" w:rsidR="004F3BF2" w:rsidRPr="0079069D" w:rsidRDefault="004F3BF2" w:rsidP="000D63B2">
      <w:pPr>
        <w:spacing w:line="360" w:lineRule="auto"/>
        <w:rPr>
          <w:sz w:val="24"/>
          <w:szCs w:val="24"/>
        </w:rPr>
      </w:pPr>
      <w:r w:rsidRPr="0079069D">
        <w:rPr>
          <w:b/>
          <w:bCs/>
          <w:sz w:val="24"/>
          <w:szCs w:val="24"/>
        </w:rPr>
        <w:t>Water and Catchments</w:t>
      </w:r>
      <w:r w:rsidRPr="0079069D">
        <w:rPr>
          <w:sz w:val="24"/>
          <w:szCs w:val="24"/>
        </w:rPr>
        <w:t xml:space="preserve"> – works to ensure that Victoria has safe, sustainable and productive water resources to meet current and future urban, rural and environmental needs. The group works in partnership with water corporations, catchment management authorities, government agencies, industry, community and Traditional Owners to balance the economic, environmental and social values of water. This work helps to deliver secure water supplies, greener and liveable cities and towns, healthy waterways and aquifers. The group is responsible for the implementation of the government’s long-term water plan, </w:t>
      </w:r>
      <w:r w:rsidRPr="0079069D">
        <w:rPr>
          <w:i/>
          <w:iCs/>
          <w:sz w:val="24"/>
          <w:szCs w:val="24"/>
        </w:rPr>
        <w:t>Water for Victoria</w:t>
      </w:r>
      <w:r w:rsidRPr="0079069D">
        <w:rPr>
          <w:sz w:val="24"/>
          <w:szCs w:val="24"/>
        </w:rPr>
        <w:t>, which sets the strategic directions for the state’s water management for decades to</w:t>
      </w:r>
      <w:r w:rsidRPr="0079069D">
        <w:rPr>
          <w:rFonts w:ascii="Cambria" w:hAnsi="Cambria" w:cs="Cambria"/>
          <w:sz w:val="24"/>
          <w:szCs w:val="24"/>
        </w:rPr>
        <w:t> </w:t>
      </w:r>
      <w:r w:rsidRPr="0079069D">
        <w:rPr>
          <w:sz w:val="24"/>
          <w:szCs w:val="24"/>
        </w:rPr>
        <w:t xml:space="preserve">come. </w:t>
      </w:r>
    </w:p>
    <w:p w14:paraId="37EA20F2" w14:textId="77777777" w:rsidR="004F3BF2" w:rsidRPr="0079069D" w:rsidRDefault="004F3BF2" w:rsidP="000D63B2">
      <w:pPr>
        <w:spacing w:line="360" w:lineRule="auto"/>
        <w:rPr>
          <w:sz w:val="24"/>
          <w:szCs w:val="24"/>
        </w:rPr>
      </w:pPr>
      <w:r w:rsidRPr="0079069D">
        <w:rPr>
          <w:b/>
          <w:bCs/>
          <w:sz w:val="24"/>
          <w:szCs w:val="24"/>
        </w:rPr>
        <w:t>Solar Victoria</w:t>
      </w:r>
      <w:r w:rsidRPr="0079069D">
        <w:rPr>
          <w:sz w:val="24"/>
          <w:szCs w:val="24"/>
        </w:rPr>
        <w:t xml:space="preserve"> – enables Victorians to access clean and affordable energy, now and into the future. Solar Victoria supports the Solar Homes and Solar for Small Business programs, which offer rebates to make solar panels, solar hot water, solar batteries and solar for rental properties more affordable and reduce energy bills for Victorian small businesses. Solar Victoria also delivers the Victorian Government’s Home Heating and Cooling Upgrade and Zero Emissions Vehicle subsidy programs. By switching to solar and more energy efficient heating and cooling systems Victorians reduce their energy bills, boost our renewable energy supply, support solar jobs, and improve our grid security. </w:t>
      </w:r>
    </w:p>
    <w:p w14:paraId="2BFEB151" w14:textId="77777777" w:rsidR="004F3BF2" w:rsidRPr="0079069D" w:rsidRDefault="004F3BF2" w:rsidP="000D63B2">
      <w:pPr>
        <w:spacing w:line="360" w:lineRule="auto"/>
        <w:rPr>
          <w:spacing w:val="-2"/>
          <w:sz w:val="24"/>
          <w:szCs w:val="24"/>
        </w:rPr>
      </w:pPr>
      <w:r w:rsidRPr="0079069D">
        <w:rPr>
          <w:b/>
          <w:bCs/>
          <w:sz w:val="24"/>
          <w:szCs w:val="24"/>
        </w:rPr>
        <w:t>Corporate Services</w:t>
      </w:r>
      <w:r w:rsidRPr="0079069D">
        <w:rPr>
          <w:sz w:val="24"/>
          <w:szCs w:val="24"/>
        </w:rPr>
        <w:t xml:space="preserve"> – enables good governance, partners to deliver the One-DELWP Strategic Framework and provides support to build a constructive and capable workforce. The group partners with internal and external stakeholders to provide whole-of-department services, systems, processes, policies, strategies, standards, reporting and analysis across finance, people and culture, information services, digital and customer communications (including the Customer Contact Centre), legal and governance, strategic planning, </w:t>
      </w:r>
      <w:r w:rsidRPr="0079069D">
        <w:rPr>
          <w:sz w:val="24"/>
          <w:szCs w:val="24"/>
        </w:rPr>
        <w:lastRenderedPageBreak/>
        <w:t>operations and performance. The group also has a broader whole-of-Victorian Government view with a focus on public sector reform and future capability.</w:t>
      </w:r>
    </w:p>
    <w:p w14:paraId="49455C8F" w14:textId="77777777" w:rsidR="004F3BF2" w:rsidRPr="0079069D" w:rsidRDefault="004F3BF2" w:rsidP="000D63B2">
      <w:pPr>
        <w:pStyle w:val="Heading2"/>
        <w:spacing w:line="360" w:lineRule="auto"/>
        <w:rPr>
          <w:sz w:val="30"/>
          <w:szCs w:val="30"/>
        </w:rPr>
      </w:pPr>
      <w:bookmarkStart w:id="25" w:name="_Toc87013036"/>
      <w:r w:rsidRPr="0079069D">
        <w:rPr>
          <w:sz w:val="30"/>
          <w:szCs w:val="30"/>
        </w:rPr>
        <w:t>Organisational structure</w:t>
      </w:r>
      <w:bookmarkEnd w:id="25"/>
      <w:r w:rsidRPr="0079069D">
        <w:rPr>
          <w:sz w:val="30"/>
          <w:szCs w:val="30"/>
        </w:rPr>
        <w:t xml:space="preserve">  </w:t>
      </w:r>
    </w:p>
    <w:p w14:paraId="04FCB6B7" w14:textId="4AD305CC" w:rsidR="004F3BF2" w:rsidRDefault="004F3BF2" w:rsidP="000D63B2">
      <w:pPr>
        <w:spacing w:line="360" w:lineRule="auto"/>
        <w:rPr>
          <w:sz w:val="24"/>
          <w:szCs w:val="24"/>
        </w:rPr>
      </w:pPr>
      <w:r w:rsidRPr="0079069D">
        <w:rPr>
          <w:sz w:val="24"/>
          <w:szCs w:val="24"/>
        </w:rPr>
        <w:t>The organisational chart shows the department’s structure and senior executives for delivery of functions as at 30 June 2021.</w:t>
      </w:r>
    </w:p>
    <w:p w14:paraId="474CD561" w14:textId="77777777" w:rsidR="00926764" w:rsidRDefault="00926764" w:rsidP="000D63B2">
      <w:pPr>
        <w:spacing w:line="360" w:lineRule="auto"/>
        <w:rPr>
          <w:sz w:val="24"/>
          <w:szCs w:val="24"/>
        </w:rPr>
        <w:sectPr w:rsidR="00926764" w:rsidSect="00182B3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noEndnote/>
        </w:sectPr>
      </w:pPr>
    </w:p>
    <w:p w14:paraId="6FBCC30F" w14:textId="7C4FC6C1" w:rsidR="00926764" w:rsidRDefault="00926764" w:rsidP="000D63B2">
      <w:pPr>
        <w:spacing w:line="360" w:lineRule="auto"/>
        <w:rPr>
          <w:sz w:val="24"/>
          <w:szCs w:val="24"/>
        </w:rPr>
        <w:sectPr w:rsidR="00926764" w:rsidSect="00926764">
          <w:pgSz w:w="15840" w:h="12240" w:orient="landscape"/>
          <w:pgMar w:top="720" w:right="720" w:bottom="720" w:left="720" w:header="720" w:footer="720" w:gutter="0"/>
          <w:cols w:space="720"/>
          <w:noEndnote/>
          <w:docGrid w:linePitch="245"/>
        </w:sectPr>
      </w:pPr>
      <w:r w:rsidRPr="0079069D">
        <w:rPr>
          <w:noProof/>
          <w:sz w:val="24"/>
          <w:szCs w:val="24"/>
        </w:rPr>
        <w:lastRenderedPageBreak/>
        <w:drawing>
          <wp:inline distT="0" distB="0" distL="0" distR="0" wp14:anchorId="1B88D5D3" wp14:editId="72A54017">
            <wp:extent cx="5127625" cy="9161017"/>
            <wp:effectExtent l="2858" t="0" r="0" b="0"/>
            <wp:docPr id="1" name="Picture 1" descr="DELWP organisational chart Nov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LWP organisational chart November 2021"/>
                    <pic:cNvPicPr/>
                  </pic:nvPicPr>
                  <pic:blipFill>
                    <a:blip r:embed="rId14">
                      <a:extLst>
                        <a:ext uri="{28A0092B-C50C-407E-A947-70E740481C1C}">
                          <a14:useLocalDpi xmlns:a14="http://schemas.microsoft.com/office/drawing/2010/main" val="0"/>
                        </a:ext>
                      </a:extLst>
                    </a:blip>
                    <a:stretch>
                      <a:fillRect/>
                    </a:stretch>
                  </pic:blipFill>
                  <pic:spPr>
                    <a:xfrm rot="5400000">
                      <a:off x="0" y="0"/>
                      <a:ext cx="5134752" cy="9173750"/>
                    </a:xfrm>
                    <a:prstGeom prst="rect">
                      <a:avLst/>
                    </a:prstGeom>
                  </pic:spPr>
                </pic:pic>
              </a:graphicData>
            </a:graphic>
          </wp:inline>
        </w:drawing>
      </w:r>
    </w:p>
    <w:p w14:paraId="2B31C38E" w14:textId="0225B9A6" w:rsidR="00244086" w:rsidRPr="0079069D" w:rsidRDefault="00244086" w:rsidP="000D63B2">
      <w:pPr>
        <w:spacing w:line="360" w:lineRule="auto"/>
        <w:rPr>
          <w:sz w:val="24"/>
          <w:szCs w:val="24"/>
        </w:rPr>
      </w:pPr>
    </w:p>
    <w:p w14:paraId="6DFA3902" w14:textId="77777777" w:rsidR="004F3BF2" w:rsidRPr="0079069D" w:rsidRDefault="004F3BF2" w:rsidP="000D63B2">
      <w:pPr>
        <w:pStyle w:val="Heading2"/>
        <w:spacing w:line="360" w:lineRule="auto"/>
        <w:rPr>
          <w:sz w:val="30"/>
          <w:szCs w:val="30"/>
        </w:rPr>
      </w:pPr>
      <w:bookmarkStart w:id="26" w:name="_Toc87013037"/>
      <w:r w:rsidRPr="0079069D">
        <w:rPr>
          <w:sz w:val="30"/>
          <w:szCs w:val="30"/>
        </w:rPr>
        <w:t>Governance</w:t>
      </w:r>
      <w:bookmarkEnd w:id="26"/>
      <w:r w:rsidRPr="0079069D">
        <w:rPr>
          <w:sz w:val="30"/>
          <w:szCs w:val="30"/>
        </w:rPr>
        <w:t xml:space="preserve"> </w:t>
      </w:r>
    </w:p>
    <w:p w14:paraId="3369FA36" w14:textId="77777777" w:rsidR="004F3BF2" w:rsidRPr="0079069D" w:rsidRDefault="004F3BF2" w:rsidP="000D63B2">
      <w:pPr>
        <w:spacing w:line="360" w:lineRule="auto"/>
        <w:rPr>
          <w:sz w:val="24"/>
          <w:szCs w:val="24"/>
        </w:rPr>
      </w:pPr>
      <w:r w:rsidRPr="0079069D">
        <w:rPr>
          <w:sz w:val="24"/>
          <w:szCs w:val="24"/>
        </w:rPr>
        <w:t xml:space="preserve">Under the </w:t>
      </w:r>
      <w:r w:rsidRPr="0079069D">
        <w:rPr>
          <w:i/>
          <w:iCs/>
          <w:sz w:val="24"/>
          <w:szCs w:val="24"/>
        </w:rPr>
        <w:t>Public Administration Act 2004</w:t>
      </w:r>
      <w:r w:rsidRPr="0079069D">
        <w:rPr>
          <w:sz w:val="24"/>
          <w:szCs w:val="24"/>
        </w:rPr>
        <w:t>, the Secretary is accountable to the Minister for Water, Minister for Energy, Environment and Climate Change, Minister for Solar Homes and the Minister for Planning. A number of departmental committees are in place to focus on governance. The below committees are those the department is required to</w:t>
      </w:r>
      <w:r w:rsidRPr="0079069D">
        <w:rPr>
          <w:rFonts w:ascii="Cambria" w:hAnsi="Cambria" w:cs="Cambria"/>
          <w:sz w:val="24"/>
          <w:szCs w:val="24"/>
        </w:rPr>
        <w:t> </w:t>
      </w:r>
      <w:r w:rsidRPr="0079069D">
        <w:rPr>
          <w:sz w:val="24"/>
          <w:szCs w:val="24"/>
        </w:rPr>
        <w:t>report on under Financial Reporting Directive 22H</w:t>
      </w:r>
      <w:r w:rsidRPr="0079069D">
        <w:rPr>
          <w:rFonts w:ascii="Cambria" w:hAnsi="Cambria" w:cs="Cambria"/>
          <w:sz w:val="24"/>
          <w:szCs w:val="24"/>
        </w:rPr>
        <w:t> </w:t>
      </w:r>
      <w:r w:rsidRPr="0079069D">
        <w:rPr>
          <w:sz w:val="24"/>
          <w:szCs w:val="24"/>
        </w:rPr>
        <w:t>(FRD22H).</w:t>
      </w:r>
    </w:p>
    <w:p w14:paraId="03B0C675" w14:textId="77777777" w:rsidR="004F3BF2" w:rsidRPr="0079069D" w:rsidRDefault="004F3BF2" w:rsidP="000D63B2">
      <w:pPr>
        <w:pStyle w:val="Heading3"/>
        <w:spacing w:line="360" w:lineRule="auto"/>
        <w:rPr>
          <w:sz w:val="26"/>
          <w:szCs w:val="26"/>
        </w:rPr>
      </w:pPr>
      <w:r w:rsidRPr="0079069D">
        <w:rPr>
          <w:sz w:val="26"/>
          <w:szCs w:val="26"/>
        </w:rPr>
        <w:t>Executive Board</w:t>
      </w:r>
    </w:p>
    <w:p w14:paraId="2FBA2C01" w14:textId="77777777" w:rsidR="004F3BF2" w:rsidRPr="0079069D" w:rsidRDefault="004F3BF2" w:rsidP="000D63B2">
      <w:pPr>
        <w:spacing w:line="360" w:lineRule="auto"/>
        <w:rPr>
          <w:sz w:val="24"/>
          <w:szCs w:val="24"/>
        </w:rPr>
      </w:pPr>
      <w:r w:rsidRPr="0079069D">
        <w:rPr>
          <w:sz w:val="24"/>
          <w:szCs w:val="24"/>
        </w:rPr>
        <w:t>The DELWP Executive Board is responsible for leading the governance and stewardship of the department and includes the Secretary and Deputy Secretaries. The Board supports the Secretary to fulfil his statutory responsibilities and has three areas of strategic oversight:</w:t>
      </w:r>
    </w:p>
    <w:p w14:paraId="1436F05E" w14:textId="77777777" w:rsidR="004F3BF2" w:rsidRPr="0079069D" w:rsidRDefault="004F3BF2" w:rsidP="000D63B2">
      <w:pPr>
        <w:spacing w:line="360" w:lineRule="auto"/>
        <w:rPr>
          <w:sz w:val="24"/>
          <w:szCs w:val="24"/>
        </w:rPr>
      </w:pPr>
      <w:r w:rsidRPr="0079069D">
        <w:rPr>
          <w:b/>
          <w:bCs/>
          <w:sz w:val="24"/>
          <w:szCs w:val="24"/>
        </w:rPr>
        <w:t>Policy and Strategy</w:t>
      </w:r>
      <w:r w:rsidRPr="0079069D">
        <w:rPr>
          <w:sz w:val="24"/>
          <w:szCs w:val="24"/>
        </w:rPr>
        <w:t xml:space="preserve"> – oversight of significant policy, program and strategy activities of the department.</w:t>
      </w:r>
    </w:p>
    <w:p w14:paraId="1AAFFD00" w14:textId="77777777" w:rsidR="004F3BF2" w:rsidRPr="0079069D" w:rsidRDefault="004F3BF2" w:rsidP="000D63B2">
      <w:pPr>
        <w:spacing w:line="360" w:lineRule="auto"/>
        <w:rPr>
          <w:sz w:val="24"/>
          <w:szCs w:val="24"/>
        </w:rPr>
      </w:pPr>
      <w:r w:rsidRPr="0079069D">
        <w:rPr>
          <w:b/>
          <w:bCs/>
          <w:sz w:val="24"/>
          <w:szCs w:val="24"/>
        </w:rPr>
        <w:t>Corporate Stewardship</w:t>
      </w:r>
      <w:r w:rsidRPr="0079069D">
        <w:rPr>
          <w:sz w:val="24"/>
          <w:szCs w:val="24"/>
        </w:rPr>
        <w:t xml:space="preserve"> – oversight of key elements of finance, risk, information services and people and culture including provision of strategic advice and assurance to the Secretary that the appropriate capabilities, processes and systems of the department are in place.</w:t>
      </w:r>
    </w:p>
    <w:p w14:paraId="6C899AFA" w14:textId="77777777" w:rsidR="004F3BF2" w:rsidRPr="0079069D" w:rsidRDefault="004F3BF2" w:rsidP="000D63B2">
      <w:pPr>
        <w:spacing w:line="360" w:lineRule="auto"/>
        <w:rPr>
          <w:sz w:val="24"/>
          <w:szCs w:val="24"/>
        </w:rPr>
      </w:pPr>
      <w:r w:rsidRPr="0079069D">
        <w:rPr>
          <w:b/>
          <w:bCs/>
          <w:sz w:val="24"/>
          <w:szCs w:val="24"/>
        </w:rPr>
        <w:t xml:space="preserve">Operations and Performance </w:t>
      </w:r>
      <w:r w:rsidRPr="0079069D">
        <w:rPr>
          <w:sz w:val="24"/>
          <w:szCs w:val="24"/>
        </w:rPr>
        <w:t>– oversight of the operational performance, trends and outlook to achieve effective and efficient delivery of the department’s services, policy, projects and programs.</w:t>
      </w:r>
    </w:p>
    <w:p w14:paraId="760B4893" w14:textId="77777777" w:rsidR="004F3BF2" w:rsidRPr="0079069D" w:rsidRDefault="004F3BF2" w:rsidP="000D63B2">
      <w:pPr>
        <w:spacing w:line="360" w:lineRule="auto"/>
        <w:rPr>
          <w:sz w:val="24"/>
          <w:szCs w:val="24"/>
        </w:rPr>
      </w:pPr>
      <w:r w:rsidRPr="0079069D">
        <w:rPr>
          <w:sz w:val="24"/>
          <w:szCs w:val="24"/>
        </w:rPr>
        <w:t xml:space="preserve">The Board is supported by Reform Taskforces and Stewardship Committees that draw on the expertise of our senior leaders across the organisation to develop, inform and guide strategy and decisions through a One-DELWP approach. </w:t>
      </w:r>
    </w:p>
    <w:p w14:paraId="29EC3500" w14:textId="77777777" w:rsidR="004F3BF2" w:rsidRPr="0079069D" w:rsidRDefault="004F3BF2" w:rsidP="000D63B2">
      <w:pPr>
        <w:pStyle w:val="Heading2"/>
        <w:spacing w:line="360" w:lineRule="auto"/>
        <w:rPr>
          <w:sz w:val="30"/>
          <w:szCs w:val="30"/>
        </w:rPr>
      </w:pPr>
      <w:bookmarkStart w:id="27" w:name="_Toc87013038"/>
      <w:r w:rsidRPr="0079069D">
        <w:rPr>
          <w:sz w:val="30"/>
          <w:szCs w:val="30"/>
        </w:rPr>
        <w:t>Reform Taskforces</w:t>
      </w:r>
      <w:bookmarkEnd w:id="27"/>
    </w:p>
    <w:p w14:paraId="65BA15BE" w14:textId="3F599B69" w:rsidR="004F3BF2" w:rsidRPr="0079069D" w:rsidRDefault="004F3BF2" w:rsidP="000D63B2">
      <w:pPr>
        <w:spacing w:line="360" w:lineRule="auto"/>
        <w:rPr>
          <w:sz w:val="24"/>
          <w:szCs w:val="24"/>
        </w:rPr>
      </w:pPr>
      <w:r w:rsidRPr="0079069D">
        <w:rPr>
          <w:sz w:val="24"/>
          <w:szCs w:val="24"/>
        </w:rPr>
        <w:t xml:space="preserve">Three taskforces bring together expertise from across the department to consider opportunities to improve the way the department operates and develop ideas for the </w:t>
      </w:r>
      <w:r w:rsidRPr="0079069D">
        <w:rPr>
          <w:sz w:val="24"/>
          <w:szCs w:val="24"/>
        </w:rPr>
        <w:lastRenderedPageBreak/>
        <w:t>Executive</w:t>
      </w:r>
      <w:r w:rsidRPr="0079069D">
        <w:rPr>
          <w:rFonts w:ascii="Cambria" w:hAnsi="Cambria" w:cs="Cambria"/>
          <w:sz w:val="24"/>
          <w:szCs w:val="24"/>
        </w:rPr>
        <w:t> </w:t>
      </w:r>
      <w:r w:rsidRPr="0079069D">
        <w:rPr>
          <w:sz w:val="24"/>
          <w:szCs w:val="24"/>
        </w:rPr>
        <w:t>Board to consider over the medium to long term. They are also responsible for delivering approved transformation</w:t>
      </w:r>
      <w:r w:rsidRPr="0079069D">
        <w:rPr>
          <w:rFonts w:ascii="Cambria" w:hAnsi="Cambria" w:cs="Cambria"/>
          <w:sz w:val="24"/>
          <w:szCs w:val="24"/>
        </w:rPr>
        <w:t> </w:t>
      </w:r>
      <w:r w:rsidRPr="0079069D">
        <w:rPr>
          <w:sz w:val="24"/>
          <w:szCs w:val="24"/>
        </w:rPr>
        <w:t>initiatives.</w:t>
      </w:r>
    </w:p>
    <w:p w14:paraId="09793A1F" w14:textId="52E80005" w:rsidR="004F3BF2" w:rsidRPr="0079069D" w:rsidRDefault="004F3BF2" w:rsidP="000D63B2">
      <w:pPr>
        <w:spacing w:line="360" w:lineRule="auto"/>
        <w:rPr>
          <w:sz w:val="24"/>
          <w:szCs w:val="24"/>
        </w:rPr>
      </w:pPr>
      <w:r w:rsidRPr="0079069D">
        <w:rPr>
          <w:sz w:val="24"/>
          <w:szCs w:val="24"/>
        </w:rPr>
        <w:t>The taskforces will be in place until their work programs are completed or they have transitioned into ‘business as usual’ functions within the department.</w:t>
      </w:r>
      <w:r w:rsidRPr="0079069D">
        <w:rPr>
          <w:rFonts w:ascii="Cambria" w:hAnsi="Cambria" w:cs="Cambria"/>
          <w:sz w:val="24"/>
          <w:szCs w:val="24"/>
        </w:rPr>
        <w:t> </w:t>
      </w:r>
    </w:p>
    <w:p w14:paraId="0AB76C04" w14:textId="3DB5D6A6" w:rsidR="004F3BF2" w:rsidRPr="0079069D" w:rsidRDefault="004F3BF2" w:rsidP="000D63B2">
      <w:pPr>
        <w:pStyle w:val="Heading3"/>
        <w:spacing w:line="360" w:lineRule="auto"/>
        <w:rPr>
          <w:sz w:val="26"/>
          <w:szCs w:val="26"/>
        </w:rPr>
      </w:pPr>
      <w:r w:rsidRPr="0079069D">
        <w:rPr>
          <w:sz w:val="26"/>
          <w:szCs w:val="26"/>
        </w:rPr>
        <w:t>Transformation</w:t>
      </w:r>
      <w:r w:rsidR="00ED7146" w:rsidRPr="0079069D">
        <w:rPr>
          <w:sz w:val="26"/>
          <w:szCs w:val="26"/>
        </w:rPr>
        <w:t xml:space="preserve"> </w:t>
      </w:r>
      <w:r w:rsidRPr="0079069D">
        <w:rPr>
          <w:sz w:val="26"/>
          <w:szCs w:val="26"/>
        </w:rPr>
        <w:t>Taskforce</w:t>
      </w:r>
    </w:p>
    <w:p w14:paraId="39B78422" w14:textId="3D038324" w:rsidR="004F3BF2" w:rsidRPr="0079069D" w:rsidRDefault="004F3BF2" w:rsidP="000D63B2">
      <w:pPr>
        <w:spacing w:line="360" w:lineRule="auto"/>
        <w:rPr>
          <w:sz w:val="24"/>
          <w:szCs w:val="24"/>
        </w:rPr>
      </w:pPr>
      <w:r w:rsidRPr="0079069D">
        <w:rPr>
          <w:sz w:val="24"/>
          <w:szCs w:val="24"/>
        </w:rPr>
        <w:t>The Transformation Taskforce leads, coordinates and manages the delivery of existing and new transformation initiatives intended to shape the department’s culture and improve the way staff</w:t>
      </w:r>
      <w:r w:rsidRPr="0079069D">
        <w:rPr>
          <w:rFonts w:ascii="Cambria" w:hAnsi="Cambria" w:cs="Cambria"/>
          <w:sz w:val="24"/>
          <w:szCs w:val="24"/>
        </w:rPr>
        <w:t> </w:t>
      </w:r>
      <w:r w:rsidRPr="0079069D">
        <w:rPr>
          <w:sz w:val="24"/>
          <w:szCs w:val="24"/>
        </w:rPr>
        <w:t>work.</w:t>
      </w:r>
      <w:r w:rsidRPr="0079069D">
        <w:rPr>
          <w:rFonts w:ascii="Cambria" w:hAnsi="Cambria" w:cs="Cambria"/>
          <w:sz w:val="24"/>
          <w:szCs w:val="24"/>
        </w:rPr>
        <w:t> </w:t>
      </w:r>
    </w:p>
    <w:p w14:paraId="5054EC69" w14:textId="4ACAD3AB" w:rsidR="004F3BF2" w:rsidRPr="0079069D" w:rsidRDefault="004F3BF2" w:rsidP="000D63B2">
      <w:pPr>
        <w:spacing w:line="360" w:lineRule="auto"/>
        <w:rPr>
          <w:sz w:val="24"/>
          <w:szCs w:val="24"/>
        </w:rPr>
      </w:pPr>
      <w:r w:rsidRPr="0079069D">
        <w:rPr>
          <w:sz w:val="24"/>
          <w:szCs w:val="24"/>
        </w:rPr>
        <w:t>The Transformation Taskforce maintains program oversight of the projects and activities across the three taskforces.</w:t>
      </w:r>
    </w:p>
    <w:p w14:paraId="64FE4CBD" w14:textId="1875CA1D" w:rsidR="004F3BF2" w:rsidRPr="0079069D" w:rsidRDefault="004F3BF2" w:rsidP="000D63B2">
      <w:pPr>
        <w:pStyle w:val="Heading3"/>
        <w:spacing w:line="360" w:lineRule="auto"/>
        <w:rPr>
          <w:sz w:val="26"/>
          <w:szCs w:val="26"/>
        </w:rPr>
      </w:pPr>
      <w:r w:rsidRPr="0079069D">
        <w:rPr>
          <w:sz w:val="26"/>
          <w:szCs w:val="26"/>
        </w:rPr>
        <w:t>End-to-end Operations Reform Taskforce</w:t>
      </w:r>
    </w:p>
    <w:p w14:paraId="0AD2CB46" w14:textId="141998AB" w:rsidR="004F3BF2" w:rsidRPr="0079069D" w:rsidRDefault="004F3BF2" w:rsidP="000D63B2">
      <w:pPr>
        <w:spacing w:line="360" w:lineRule="auto"/>
        <w:rPr>
          <w:sz w:val="24"/>
          <w:szCs w:val="24"/>
        </w:rPr>
      </w:pPr>
      <w:r w:rsidRPr="0079069D">
        <w:rPr>
          <w:sz w:val="24"/>
          <w:szCs w:val="24"/>
        </w:rPr>
        <w:t>The End-to-end Operations Reform Taskforce investigates opportunities to improve the end-to-end planning, design and delivery of DELWP’s significant policy and program initiatives.</w:t>
      </w:r>
      <w:r w:rsidRPr="0079069D">
        <w:rPr>
          <w:rFonts w:ascii="Cambria" w:hAnsi="Cambria" w:cs="Cambria"/>
          <w:sz w:val="24"/>
          <w:szCs w:val="24"/>
        </w:rPr>
        <w:t> </w:t>
      </w:r>
    </w:p>
    <w:p w14:paraId="53CD0363" w14:textId="6CF5E490" w:rsidR="004F3BF2" w:rsidRPr="0079069D" w:rsidRDefault="004F3BF2" w:rsidP="000D63B2">
      <w:pPr>
        <w:pStyle w:val="Heading3"/>
        <w:spacing w:line="360" w:lineRule="auto"/>
        <w:rPr>
          <w:sz w:val="26"/>
          <w:szCs w:val="26"/>
        </w:rPr>
      </w:pPr>
      <w:r w:rsidRPr="0079069D">
        <w:rPr>
          <w:sz w:val="26"/>
          <w:szCs w:val="26"/>
        </w:rPr>
        <w:t>Customer, Stakeholder and Digital Experience Taskforce</w:t>
      </w:r>
    </w:p>
    <w:p w14:paraId="7B07C753" w14:textId="14E9A749" w:rsidR="004F3BF2" w:rsidRPr="0079069D" w:rsidRDefault="004F3BF2" w:rsidP="000D63B2">
      <w:pPr>
        <w:spacing w:line="360" w:lineRule="auto"/>
        <w:rPr>
          <w:sz w:val="24"/>
          <w:szCs w:val="24"/>
        </w:rPr>
      </w:pPr>
      <w:r w:rsidRPr="0079069D">
        <w:rPr>
          <w:sz w:val="24"/>
          <w:szCs w:val="24"/>
        </w:rPr>
        <w:t>The Customer, Stakeholder and Digital Experience Taskforce leads and manages the review and implementation of processes, systems and structures to enable improved customer-centred, and inclusive digital service delivery.</w:t>
      </w:r>
    </w:p>
    <w:p w14:paraId="7476BD9A" w14:textId="77777777" w:rsidR="004F3BF2" w:rsidRPr="0079069D" w:rsidRDefault="004F3BF2" w:rsidP="000D63B2">
      <w:pPr>
        <w:pStyle w:val="Heading2"/>
        <w:spacing w:line="360" w:lineRule="auto"/>
        <w:rPr>
          <w:sz w:val="30"/>
          <w:szCs w:val="30"/>
        </w:rPr>
      </w:pPr>
      <w:bookmarkStart w:id="28" w:name="_Toc87013039"/>
      <w:r w:rsidRPr="0079069D">
        <w:rPr>
          <w:sz w:val="30"/>
          <w:szCs w:val="30"/>
        </w:rPr>
        <w:t>Stewardship Committees</w:t>
      </w:r>
      <w:bookmarkEnd w:id="28"/>
    </w:p>
    <w:p w14:paraId="0A549FEE" w14:textId="62C35A28" w:rsidR="004F3BF2" w:rsidRPr="0079069D" w:rsidRDefault="004F3BF2" w:rsidP="000D63B2">
      <w:pPr>
        <w:spacing w:line="360" w:lineRule="auto"/>
        <w:rPr>
          <w:sz w:val="24"/>
          <w:szCs w:val="24"/>
        </w:rPr>
      </w:pPr>
      <w:r w:rsidRPr="0079069D">
        <w:rPr>
          <w:sz w:val="24"/>
          <w:szCs w:val="24"/>
        </w:rPr>
        <w:t>The department’s eight stewardship committees focus on department-wide strategic priorities and provide strategic advisory support to the Executive Board across a suite of corporate and service delivery functions.</w:t>
      </w:r>
    </w:p>
    <w:p w14:paraId="6B881EFC" w14:textId="304E6BBD" w:rsidR="004F3BF2" w:rsidRPr="0079069D" w:rsidRDefault="004F3BF2" w:rsidP="000D63B2">
      <w:pPr>
        <w:pStyle w:val="Heading3"/>
        <w:spacing w:line="360" w:lineRule="auto"/>
        <w:rPr>
          <w:sz w:val="26"/>
          <w:szCs w:val="26"/>
        </w:rPr>
      </w:pPr>
      <w:r w:rsidRPr="0079069D">
        <w:rPr>
          <w:sz w:val="26"/>
          <w:szCs w:val="26"/>
        </w:rPr>
        <w:t>Self-determination Committee</w:t>
      </w:r>
    </w:p>
    <w:p w14:paraId="6019AC38" w14:textId="2A931FEC" w:rsidR="004F3BF2" w:rsidRPr="0079069D" w:rsidRDefault="004F3BF2" w:rsidP="000D63B2">
      <w:pPr>
        <w:spacing w:line="360" w:lineRule="auto"/>
        <w:rPr>
          <w:sz w:val="24"/>
          <w:szCs w:val="24"/>
        </w:rPr>
      </w:pPr>
      <w:r w:rsidRPr="0079069D">
        <w:rPr>
          <w:sz w:val="24"/>
          <w:szCs w:val="24"/>
        </w:rPr>
        <w:t>The Self-determination Committee provides a forum for all groups to provide coordinated One-DELWP input into key self-determination</w:t>
      </w:r>
      <w:r w:rsidRPr="0079069D">
        <w:rPr>
          <w:rFonts w:ascii="Cambria" w:hAnsi="Cambria" w:cs="Cambria"/>
          <w:sz w:val="24"/>
          <w:szCs w:val="24"/>
        </w:rPr>
        <w:t> </w:t>
      </w:r>
      <w:r w:rsidRPr="0079069D">
        <w:rPr>
          <w:sz w:val="24"/>
          <w:szCs w:val="24"/>
        </w:rPr>
        <w:t>enabling policy initiatives</w:t>
      </w:r>
      <w:r w:rsidRPr="0079069D">
        <w:rPr>
          <w:rFonts w:ascii="Cambria" w:hAnsi="Cambria" w:cs="Cambria"/>
          <w:sz w:val="24"/>
          <w:szCs w:val="24"/>
        </w:rPr>
        <w:t> </w:t>
      </w:r>
      <w:r w:rsidRPr="0079069D">
        <w:rPr>
          <w:sz w:val="24"/>
          <w:szCs w:val="24"/>
        </w:rPr>
        <w:t>on behalf of the Secretary</w:t>
      </w:r>
      <w:r w:rsidRPr="0079069D">
        <w:rPr>
          <w:rFonts w:ascii="Cambria" w:hAnsi="Cambria" w:cs="Cambria"/>
          <w:sz w:val="24"/>
          <w:szCs w:val="24"/>
        </w:rPr>
        <w:t> </w:t>
      </w:r>
      <w:r w:rsidRPr="0079069D">
        <w:rPr>
          <w:sz w:val="24"/>
          <w:szCs w:val="24"/>
        </w:rPr>
        <w:t>and the DELWP Executive Board.</w:t>
      </w:r>
    </w:p>
    <w:p w14:paraId="53F0D827" w14:textId="4B87FC37" w:rsidR="004F3BF2" w:rsidRPr="0079069D" w:rsidRDefault="004F3BF2" w:rsidP="000D63B2">
      <w:pPr>
        <w:pStyle w:val="Heading3"/>
        <w:spacing w:line="360" w:lineRule="auto"/>
        <w:rPr>
          <w:sz w:val="26"/>
          <w:szCs w:val="26"/>
        </w:rPr>
      </w:pPr>
      <w:r w:rsidRPr="0079069D">
        <w:rPr>
          <w:sz w:val="26"/>
          <w:szCs w:val="26"/>
        </w:rPr>
        <w:lastRenderedPageBreak/>
        <w:t>People and Culture Committee</w:t>
      </w:r>
    </w:p>
    <w:p w14:paraId="59A13B04" w14:textId="693C66A4" w:rsidR="004F3BF2" w:rsidRPr="0079069D" w:rsidRDefault="004F3BF2" w:rsidP="000D63B2">
      <w:pPr>
        <w:spacing w:line="360" w:lineRule="auto"/>
        <w:rPr>
          <w:sz w:val="24"/>
          <w:szCs w:val="24"/>
        </w:rPr>
      </w:pPr>
      <w:r w:rsidRPr="0079069D">
        <w:rPr>
          <w:sz w:val="24"/>
          <w:szCs w:val="24"/>
        </w:rPr>
        <w:t>The People and Culture Committee leads, oversees and optimises DELWP’s strategic people capability and organisational culture to achieve the department’s strategic outcomes in a way that promotes the responsible stewardship of DELWP’s five organisational pillars.</w:t>
      </w:r>
    </w:p>
    <w:p w14:paraId="1961E30B" w14:textId="4886B2AE" w:rsidR="004F3BF2" w:rsidRPr="0079069D" w:rsidRDefault="004F3BF2" w:rsidP="000D63B2">
      <w:pPr>
        <w:pStyle w:val="Heading3"/>
        <w:spacing w:line="360" w:lineRule="auto"/>
        <w:rPr>
          <w:sz w:val="26"/>
          <w:szCs w:val="26"/>
        </w:rPr>
      </w:pPr>
      <w:r w:rsidRPr="0079069D">
        <w:rPr>
          <w:sz w:val="26"/>
          <w:szCs w:val="26"/>
        </w:rPr>
        <w:t>Fire and Emergency Management</w:t>
      </w:r>
      <w:r w:rsidRPr="0079069D">
        <w:rPr>
          <w:rFonts w:ascii="Cambria" w:hAnsi="Cambria" w:cs="Cambria"/>
          <w:sz w:val="28"/>
          <w:szCs w:val="28"/>
        </w:rPr>
        <w:t> </w:t>
      </w:r>
      <w:r w:rsidRPr="0079069D">
        <w:rPr>
          <w:sz w:val="26"/>
          <w:szCs w:val="26"/>
        </w:rPr>
        <w:t>Committee</w:t>
      </w:r>
    </w:p>
    <w:p w14:paraId="5B4FE7A0" w14:textId="21FC228A" w:rsidR="004F3BF2" w:rsidRPr="0079069D" w:rsidRDefault="004F3BF2" w:rsidP="000D63B2">
      <w:pPr>
        <w:spacing w:line="360" w:lineRule="auto"/>
        <w:rPr>
          <w:sz w:val="24"/>
          <w:szCs w:val="24"/>
        </w:rPr>
      </w:pPr>
      <w:r w:rsidRPr="0079069D">
        <w:rPr>
          <w:sz w:val="24"/>
          <w:szCs w:val="24"/>
        </w:rPr>
        <w:t>The Fire and Emergency Management</w:t>
      </w:r>
      <w:r w:rsidRPr="0079069D">
        <w:rPr>
          <w:rFonts w:ascii="Cambria" w:hAnsi="Cambria" w:cs="Cambria"/>
          <w:sz w:val="24"/>
          <w:szCs w:val="24"/>
        </w:rPr>
        <w:t> </w:t>
      </w:r>
      <w:r w:rsidRPr="0079069D">
        <w:rPr>
          <w:sz w:val="24"/>
          <w:szCs w:val="24"/>
        </w:rPr>
        <w:t>Committee oversees the delivery of DELWP’s fire and emergency management policy and operational work program and ensures that the Secretary and the Executive Board have a clear line of sight of the department’s fire and emergency management activity.</w:t>
      </w:r>
    </w:p>
    <w:p w14:paraId="76AD6117" w14:textId="72818BBC" w:rsidR="004F3BF2" w:rsidRPr="0079069D" w:rsidRDefault="004F3BF2" w:rsidP="000D63B2">
      <w:pPr>
        <w:pStyle w:val="Heading3"/>
        <w:spacing w:line="360" w:lineRule="auto"/>
        <w:rPr>
          <w:sz w:val="26"/>
          <w:szCs w:val="26"/>
        </w:rPr>
      </w:pPr>
      <w:r w:rsidRPr="0079069D">
        <w:rPr>
          <w:sz w:val="26"/>
          <w:szCs w:val="26"/>
        </w:rPr>
        <w:t>Portfolio Governance and Integrity</w:t>
      </w:r>
      <w:r w:rsidRPr="0079069D">
        <w:rPr>
          <w:rFonts w:ascii="Cambria" w:hAnsi="Cambria" w:cs="Cambria"/>
          <w:sz w:val="28"/>
          <w:szCs w:val="28"/>
        </w:rPr>
        <w:t> </w:t>
      </w:r>
      <w:r w:rsidRPr="0079069D">
        <w:rPr>
          <w:sz w:val="26"/>
          <w:szCs w:val="26"/>
        </w:rPr>
        <w:t>Committee</w:t>
      </w:r>
    </w:p>
    <w:p w14:paraId="7472A49E" w14:textId="1D05DDFC" w:rsidR="004F3BF2" w:rsidRPr="0079069D" w:rsidRDefault="004F3BF2" w:rsidP="000D63B2">
      <w:pPr>
        <w:spacing w:line="360" w:lineRule="auto"/>
        <w:rPr>
          <w:sz w:val="24"/>
          <w:szCs w:val="24"/>
        </w:rPr>
      </w:pPr>
      <w:r w:rsidRPr="0079069D">
        <w:rPr>
          <w:sz w:val="24"/>
          <w:szCs w:val="24"/>
        </w:rPr>
        <w:t>The Portfolio Governance and Integrity</w:t>
      </w:r>
      <w:r w:rsidRPr="0079069D">
        <w:rPr>
          <w:rFonts w:ascii="Cambria" w:hAnsi="Cambria" w:cs="Cambria"/>
          <w:sz w:val="24"/>
          <w:szCs w:val="24"/>
        </w:rPr>
        <w:t> </w:t>
      </w:r>
      <w:r w:rsidRPr="0079069D">
        <w:rPr>
          <w:sz w:val="24"/>
          <w:szCs w:val="24"/>
        </w:rPr>
        <w:t>Committee leads and oversees the direction, management and review of DELWP’s portfolio governance and integrity, across the department and its portfolio</w:t>
      </w:r>
      <w:r w:rsidRPr="0079069D">
        <w:rPr>
          <w:rFonts w:ascii="Cambria" w:hAnsi="Cambria" w:cs="Cambria"/>
          <w:sz w:val="24"/>
          <w:szCs w:val="24"/>
        </w:rPr>
        <w:t> </w:t>
      </w:r>
      <w:r w:rsidRPr="0079069D">
        <w:rPr>
          <w:sz w:val="24"/>
          <w:szCs w:val="24"/>
        </w:rPr>
        <w:t>agencies.</w:t>
      </w:r>
    </w:p>
    <w:p w14:paraId="6D222593" w14:textId="6EDA92EC" w:rsidR="004F3BF2" w:rsidRPr="0079069D" w:rsidRDefault="004F3BF2" w:rsidP="000D63B2">
      <w:pPr>
        <w:pStyle w:val="Heading3"/>
        <w:spacing w:line="360" w:lineRule="auto"/>
        <w:rPr>
          <w:sz w:val="26"/>
          <w:szCs w:val="26"/>
        </w:rPr>
      </w:pPr>
      <w:r w:rsidRPr="0079069D">
        <w:rPr>
          <w:sz w:val="26"/>
          <w:szCs w:val="26"/>
        </w:rPr>
        <w:t>Finance and Procurement</w:t>
      </w:r>
      <w:r w:rsidRPr="0079069D">
        <w:rPr>
          <w:rFonts w:ascii="Cambria" w:hAnsi="Cambria" w:cs="Cambria"/>
          <w:sz w:val="28"/>
          <w:szCs w:val="28"/>
        </w:rPr>
        <w:t> </w:t>
      </w:r>
      <w:r w:rsidRPr="0079069D">
        <w:rPr>
          <w:sz w:val="26"/>
          <w:szCs w:val="26"/>
        </w:rPr>
        <w:t>Committee</w:t>
      </w:r>
    </w:p>
    <w:p w14:paraId="5208730F" w14:textId="7BEFEAEA" w:rsidR="004F3BF2" w:rsidRPr="0079069D" w:rsidRDefault="004F3BF2" w:rsidP="000D63B2">
      <w:pPr>
        <w:spacing w:line="360" w:lineRule="auto"/>
        <w:rPr>
          <w:sz w:val="24"/>
          <w:szCs w:val="24"/>
        </w:rPr>
      </w:pPr>
      <w:r w:rsidRPr="0079069D">
        <w:rPr>
          <w:sz w:val="24"/>
          <w:szCs w:val="24"/>
        </w:rPr>
        <w:t>The Finance and Procurement</w:t>
      </w:r>
      <w:r w:rsidRPr="0079069D">
        <w:rPr>
          <w:rFonts w:ascii="Cambria" w:hAnsi="Cambria" w:cs="Cambria"/>
          <w:sz w:val="24"/>
          <w:szCs w:val="24"/>
        </w:rPr>
        <w:t> </w:t>
      </w:r>
      <w:r w:rsidRPr="0079069D">
        <w:rPr>
          <w:sz w:val="24"/>
          <w:szCs w:val="24"/>
        </w:rPr>
        <w:t>Committee leads the department’s compliance with the requirements of the Victorian Government Financial Management and Procurement Frameworks to enable DELWP to achieve its strategic outcomes in an effective, efficient and economical manner.</w:t>
      </w:r>
    </w:p>
    <w:p w14:paraId="2932EDA1" w14:textId="524349AA" w:rsidR="004F3BF2" w:rsidRPr="0079069D" w:rsidRDefault="004F3BF2" w:rsidP="000D63B2">
      <w:pPr>
        <w:pStyle w:val="Heading3"/>
        <w:spacing w:line="360" w:lineRule="auto"/>
        <w:rPr>
          <w:sz w:val="26"/>
          <w:szCs w:val="26"/>
        </w:rPr>
      </w:pPr>
      <w:r w:rsidRPr="0079069D">
        <w:rPr>
          <w:sz w:val="26"/>
          <w:szCs w:val="26"/>
        </w:rPr>
        <w:t>Policy and Legislation</w:t>
      </w:r>
      <w:r w:rsidRPr="0079069D">
        <w:rPr>
          <w:rFonts w:ascii="Cambria" w:hAnsi="Cambria" w:cs="Cambria"/>
          <w:sz w:val="28"/>
          <w:szCs w:val="28"/>
        </w:rPr>
        <w:t> </w:t>
      </w:r>
      <w:r w:rsidRPr="0079069D">
        <w:rPr>
          <w:sz w:val="26"/>
          <w:szCs w:val="26"/>
        </w:rPr>
        <w:t>Committee</w:t>
      </w:r>
    </w:p>
    <w:p w14:paraId="21D2F189" w14:textId="0FBB7E5F" w:rsidR="004F3BF2" w:rsidRPr="0079069D" w:rsidRDefault="004F3BF2" w:rsidP="000D63B2">
      <w:pPr>
        <w:spacing w:line="360" w:lineRule="auto"/>
        <w:rPr>
          <w:sz w:val="24"/>
          <w:szCs w:val="24"/>
        </w:rPr>
      </w:pPr>
      <w:r w:rsidRPr="0079069D">
        <w:rPr>
          <w:sz w:val="24"/>
          <w:szCs w:val="24"/>
        </w:rPr>
        <w:t>The Policy and Legislation</w:t>
      </w:r>
      <w:r w:rsidRPr="0079069D">
        <w:rPr>
          <w:rFonts w:ascii="Cambria" w:hAnsi="Cambria" w:cs="Cambria"/>
          <w:sz w:val="24"/>
          <w:szCs w:val="24"/>
        </w:rPr>
        <w:t> </w:t>
      </w:r>
      <w:r w:rsidRPr="0079069D">
        <w:rPr>
          <w:sz w:val="24"/>
          <w:szCs w:val="24"/>
        </w:rPr>
        <w:t>Committee leads and oversees DELWP’s, policy and legislative reform agenda on behalf of the Secretary and the Executive Board, and advises on its oversight, direction, monitoring and review for cabinet and government.</w:t>
      </w:r>
      <w:r w:rsidRPr="0079069D">
        <w:rPr>
          <w:rFonts w:ascii="Cambria" w:hAnsi="Cambria" w:cs="Cambria"/>
          <w:sz w:val="24"/>
          <w:szCs w:val="24"/>
        </w:rPr>
        <w:t> </w:t>
      </w:r>
    </w:p>
    <w:p w14:paraId="3488E984" w14:textId="7A6DE82E" w:rsidR="004F3BF2" w:rsidRPr="0079069D" w:rsidRDefault="004F3BF2" w:rsidP="000D63B2">
      <w:pPr>
        <w:pStyle w:val="Heading3"/>
        <w:spacing w:line="360" w:lineRule="auto"/>
        <w:rPr>
          <w:sz w:val="26"/>
          <w:szCs w:val="26"/>
        </w:rPr>
      </w:pPr>
      <w:r w:rsidRPr="0079069D">
        <w:rPr>
          <w:sz w:val="26"/>
          <w:szCs w:val="26"/>
        </w:rPr>
        <w:t>Data and Technology</w:t>
      </w:r>
      <w:r w:rsidRPr="0079069D">
        <w:rPr>
          <w:rFonts w:ascii="Cambria" w:hAnsi="Cambria" w:cs="Cambria"/>
          <w:sz w:val="28"/>
          <w:szCs w:val="28"/>
        </w:rPr>
        <w:t> </w:t>
      </w:r>
      <w:r w:rsidRPr="0079069D">
        <w:rPr>
          <w:sz w:val="26"/>
          <w:szCs w:val="26"/>
        </w:rPr>
        <w:t>Committee</w:t>
      </w:r>
    </w:p>
    <w:p w14:paraId="03733124" w14:textId="3AA9087B" w:rsidR="004F3BF2" w:rsidRPr="0079069D" w:rsidRDefault="004F3BF2" w:rsidP="000D63B2">
      <w:pPr>
        <w:spacing w:line="360" w:lineRule="auto"/>
        <w:rPr>
          <w:sz w:val="24"/>
          <w:szCs w:val="24"/>
        </w:rPr>
      </w:pPr>
      <w:r w:rsidRPr="0079069D">
        <w:rPr>
          <w:sz w:val="24"/>
          <w:szCs w:val="24"/>
        </w:rPr>
        <w:t>The Data and Technology Committee leads and oversees DELWP’s digital and ICT capability, capacity, performance and strategic directions including enabling it to leverage the advantages of data and technology, manage its strategic ICT risks</w:t>
      </w:r>
      <w:r w:rsidRPr="0079069D">
        <w:rPr>
          <w:rFonts w:ascii="Cambria" w:hAnsi="Cambria" w:cs="Cambria"/>
          <w:sz w:val="24"/>
          <w:szCs w:val="24"/>
        </w:rPr>
        <w:t> </w:t>
      </w:r>
      <w:r w:rsidRPr="0079069D">
        <w:rPr>
          <w:sz w:val="24"/>
          <w:szCs w:val="24"/>
        </w:rPr>
        <w:t>and achieve its outcomes more effectively and</w:t>
      </w:r>
      <w:r w:rsidRPr="0079069D">
        <w:rPr>
          <w:rFonts w:ascii="Cambria" w:hAnsi="Cambria" w:cs="Cambria"/>
          <w:sz w:val="24"/>
          <w:szCs w:val="24"/>
        </w:rPr>
        <w:t> </w:t>
      </w:r>
      <w:r w:rsidRPr="0079069D">
        <w:rPr>
          <w:sz w:val="24"/>
          <w:szCs w:val="24"/>
        </w:rPr>
        <w:t>efficiently.</w:t>
      </w:r>
    </w:p>
    <w:p w14:paraId="7530F0CA" w14:textId="65711C5A" w:rsidR="004F3BF2" w:rsidRPr="0079069D" w:rsidRDefault="004F3BF2" w:rsidP="000D63B2">
      <w:pPr>
        <w:pStyle w:val="Heading3"/>
        <w:spacing w:line="360" w:lineRule="auto"/>
        <w:rPr>
          <w:sz w:val="26"/>
          <w:szCs w:val="26"/>
        </w:rPr>
      </w:pPr>
      <w:r w:rsidRPr="0079069D">
        <w:rPr>
          <w:sz w:val="26"/>
          <w:szCs w:val="26"/>
        </w:rPr>
        <w:lastRenderedPageBreak/>
        <w:t>Solar Victoria Committee</w:t>
      </w:r>
    </w:p>
    <w:p w14:paraId="719276DB" w14:textId="696F47D6" w:rsidR="004F3BF2" w:rsidRPr="0079069D" w:rsidRDefault="004F3BF2" w:rsidP="000D63B2">
      <w:pPr>
        <w:spacing w:line="360" w:lineRule="auto"/>
        <w:rPr>
          <w:sz w:val="24"/>
          <w:szCs w:val="24"/>
        </w:rPr>
      </w:pPr>
      <w:r w:rsidRPr="0079069D">
        <w:rPr>
          <w:sz w:val="24"/>
          <w:szCs w:val="24"/>
        </w:rPr>
        <w:t>The Solar Victoria Committee oversees and provides advice to the Secretary on the strategic direction and delivery of the Solar Victoria Program</w:t>
      </w:r>
    </w:p>
    <w:p w14:paraId="1AE6AAF8" w14:textId="77777777" w:rsidR="004F3BF2" w:rsidRPr="0079069D" w:rsidRDefault="004F3BF2" w:rsidP="000D63B2">
      <w:pPr>
        <w:pStyle w:val="Heading3"/>
        <w:spacing w:line="360" w:lineRule="auto"/>
        <w:rPr>
          <w:sz w:val="26"/>
          <w:szCs w:val="26"/>
        </w:rPr>
      </w:pPr>
      <w:r w:rsidRPr="0079069D">
        <w:rPr>
          <w:sz w:val="26"/>
          <w:szCs w:val="26"/>
        </w:rPr>
        <w:t>Assurance committees</w:t>
      </w:r>
    </w:p>
    <w:p w14:paraId="1E39A5DE" w14:textId="6D23C809" w:rsidR="004F3BF2" w:rsidRPr="0079069D" w:rsidRDefault="004F3BF2" w:rsidP="000D63B2">
      <w:pPr>
        <w:spacing w:line="360" w:lineRule="auto"/>
        <w:rPr>
          <w:sz w:val="24"/>
          <w:szCs w:val="24"/>
        </w:rPr>
      </w:pPr>
      <w:r w:rsidRPr="0079069D">
        <w:rPr>
          <w:sz w:val="24"/>
          <w:szCs w:val="24"/>
        </w:rPr>
        <w:t>Three standalone committees support the DELWP Executive Board by providing advice on important responsibilities and functions.</w:t>
      </w:r>
    </w:p>
    <w:p w14:paraId="249CEAD9" w14:textId="77777777" w:rsidR="004F3BF2" w:rsidRPr="0079069D" w:rsidRDefault="004F3BF2" w:rsidP="000D63B2">
      <w:pPr>
        <w:pStyle w:val="Heading3"/>
        <w:spacing w:line="360" w:lineRule="auto"/>
        <w:rPr>
          <w:sz w:val="26"/>
          <w:szCs w:val="26"/>
        </w:rPr>
      </w:pPr>
      <w:r w:rsidRPr="0079069D">
        <w:rPr>
          <w:sz w:val="26"/>
          <w:szCs w:val="26"/>
        </w:rPr>
        <w:t>Executive Staff and Remuneration Committee</w:t>
      </w:r>
    </w:p>
    <w:p w14:paraId="6457BA7B" w14:textId="24BCC036" w:rsidR="004F3BF2" w:rsidRPr="0079069D" w:rsidRDefault="004F3BF2" w:rsidP="000D63B2">
      <w:pPr>
        <w:spacing w:line="360" w:lineRule="auto"/>
        <w:rPr>
          <w:sz w:val="24"/>
          <w:szCs w:val="24"/>
        </w:rPr>
      </w:pPr>
      <w:r w:rsidRPr="0079069D">
        <w:rPr>
          <w:sz w:val="24"/>
          <w:szCs w:val="24"/>
        </w:rPr>
        <w:t>The Executive Staff and Remuneration Committee ensures a fair and equitable approach to the employment and setting of remuneration at the Senior Executive Service (SES), Principal Scientist (PS) and Senior Technical Specialist (STS) classification.</w:t>
      </w:r>
    </w:p>
    <w:p w14:paraId="1499FDE4" w14:textId="77777777" w:rsidR="004F3BF2" w:rsidRPr="0079069D" w:rsidRDefault="004F3BF2" w:rsidP="000D63B2">
      <w:pPr>
        <w:pStyle w:val="Heading3"/>
        <w:spacing w:line="360" w:lineRule="auto"/>
        <w:rPr>
          <w:sz w:val="26"/>
          <w:szCs w:val="26"/>
        </w:rPr>
      </w:pPr>
      <w:r w:rsidRPr="0079069D">
        <w:rPr>
          <w:sz w:val="26"/>
          <w:szCs w:val="26"/>
        </w:rPr>
        <w:t>Safety and Wellbeing Committee</w:t>
      </w:r>
    </w:p>
    <w:p w14:paraId="72ADDB4F" w14:textId="57CB13A0" w:rsidR="004F3BF2" w:rsidRPr="0079069D" w:rsidRDefault="004F3BF2" w:rsidP="000D63B2">
      <w:pPr>
        <w:spacing w:line="360" w:lineRule="auto"/>
        <w:rPr>
          <w:sz w:val="24"/>
          <w:szCs w:val="24"/>
        </w:rPr>
      </w:pPr>
      <w:r w:rsidRPr="0079069D">
        <w:rPr>
          <w:sz w:val="24"/>
          <w:szCs w:val="24"/>
        </w:rPr>
        <w:t>The Safety and Wellbeing Committee leads and oversees the strategic risk management of staff safety and</w:t>
      </w:r>
      <w:r w:rsidRPr="0079069D">
        <w:rPr>
          <w:rFonts w:ascii="Cambria" w:hAnsi="Cambria" w:cs="Cambria"/>
          <w:sz w:val="24"/>
          <w:szCs w:val="24"/>
        </w:rPr>
        <w:t> </w:t>
      </w:r>
      <w:r w:rsidRPr="0079069D">
        <w:rPr>
          <w:sz w:val="24"/>
          <w:szCs w:val="24"/>
        </w:rPr>
        <w:t>wellbeing across DELWP in line with its legislative and statutory obligations on behalf of the Secretary and the DELWP Executive Board.</w:t>
      </w:r>
    </w:p>
    <w:p w14:paraId="12C34A7B" w14:textId="77777777" w:rsidR="004F3BF2" w:rsidRPr="0079069D" w:rsidRDefault="004F3BF2" w:rsidP="000D63B2">
      <w:pPr>
        <w:pStyle w:val="Heading3"/>
        <w:spacing w:line="360" w:lineRule="auto"/>
        <w:rPr>
          <w:sz w:val="26"/>
          <w:szCs w:val="26"/>
        </w:rPr>
      </w:pPr>
      <w:r w:rsidRPr="0079069D">
        <w:rPr>
          <w:sz w:val="26"/>
          <w:szCs w:val="26"/>
        </w:rPr>
        <w:t>Risk and Audit Committee</w:t>
      </w:r>
    </w:p>
    <w:p w14:paraId="690D0FFF" w14:textId="77777777" w:rsidR="004F3BF2" w:rsidRPr="0079069D" w:rsidRDefault="004F3BF2" w:rsidP="000D63B2">
      <w:pPr>
        <w:spacing w:line="360" w:lineRule="auto"/>
        <w:rPr>
          <w:sz w:val="24"/>
          <w:szCs w:val="24"/>
        </w:rPr>
      </w:pPr>
      <w:r w:rsidRPr="0079069D">
        <w:rPr>
          <w:sz w:val="24"/>
          <w:szCs w:val="24"/>
        </w:rPr>
        <w:t xml:space="preserve">The Risk and Audit Committee is an independent body established in accordance with the Standing Directions of the Minister for Finance under the </w:t>
      </w:r>
      <w:r w:rsidRPr="0079069D">
        <w:rPr>
          <w:i/>
          <w:iCs/>
          <w:sz w:val="24"/>
          <w:szCs w:val="24"/>
        </w:rPr>
        <w:t>Financial Management Act 1994</w:t>
      </w:r>
      <w:r w:rsidRPr="0079069D">
        <w:rPr>
          <w:sz w:val="24"/>
          <w:szCs w:val="24"/>
        </w:rPr>
        <w:t xml:space="preserve">. It provides assurance to the Secretary that the department’s risk and control environment is operating effectively and efficiently. The Risk and Audit Committee meets at least seven times a year. </w:t>
      </w:r>
    </w:p>
    <w:p w14:paraId="352B9622" w14:textId="77777777" w:rsidR="004F3BF2" w:rsidRPr="0079069D" w:rsidRDefault="004F3BF2" w:rsidP="000D63B2">
      <w:pPr>
        <w:spacing w:line="360" w:lineRule="auto"/>
        <w:rPr>
          <w:sz w:val="24"/>
          <w:szCs w:val="24"/>
        </w:rPr>
      </w:pPr>
      <w:r w:rsidRPr="0079069D">
        <w:rPr>
          <w:sz w:val="24"/>
          <w:szCs w:val="24"/>
        </w:rPr>
        <w:t xml:space="preserve">In 2020-21, the Risk and Audit Committee members were: </w:t>
      </w:r>
    </w:p>
    <w:tbl>
      <w:tblPr>
        <w:tblStyle w:val="TableGrid"/>
        <w:tblW w:w="5000" w:type="pct"/>
        <w:tblLook w:val="0020" w:firstRow="1" w:lastRow="0" w:firstColumn="0" w:lastColumn="0" w:noHBand="0" w:noVBand="0"/>
      </w:tblPr>
      <w:tblGrid>
        <w:gridCol w:w="3919"/>
        <w:gridCol w:w="6871"/>
      </w:tblGrid>
      <w:tr w:rsidR="00B612DC" w:rsidRPr="0079069D" w14:paraId="29861F79" w14:textId="77777777" w:rsidTr="00922EAA">
        <w:trPr>
          <w:trHeight w:val="231"/>
        </w:trPr>
        <w:tc>
          <w:tcPr>
            <w:tcW w:w="1816" w:type="pct"/>
          </w:tcPr>
          <w:p w14:paraId="642B70CA" w14:textId="77777777" w:rsidR="004F3BF2" w:rsidRPr="0079069D" w:rsidRDefault="004F3BF2" w:rsidP="000D63B2">
            <w:pPr>
              <w:spacing w:line="360" w:lineRule="auto"/>
              <w:rPr>
                <w:b/>
                <w:bCs/>
                <w:sz w:val="24"/>
                <w:szCs w:val="24"/>
              </w:rPr>
            </w:pPr>
            <w:r w:rsidRPr="0079069D">
              <w:rPr>
                <w:b/>
                <w:bCs/>
                <w:sz w:val="24"/>
                <w:szCs w:val="24"/>
              </w:rPr>
              <w:t>Peter Lewinsky (Chair)</w:t>
            </w:r>
          </w:p>
        </w:tc>
        <w:tc>
          <w:tcPr>
            <w:tcW w:w="3184" w:type="pct"/>
          </w:tcPr>
          <w:p w14:paraId="7192D86F" w14:textId="77777777" w:rsidR="004F3BF2" w:rsidRPr="0079069D" w:rsidRDefault="004F3BF2" w:rsidP="000D63B2">
            <w:pPr>
              <w:spacing w:line="360" w:lineRule="auto"/>
              <w:rPr>
                <w:sz w:val="24"/>
                <w:szCs w:val="24"/>
              </w:rPr>
            </w:pPr>
            <w:r w:rsidRPr="0079069D">
              <w:rPr>
                <w:sz w:val="24"/>
                <w:szCs w:val="24"/>
              </w:rPr>
              <w:t xml:space="preserve">Independent member </w:t>
            </w:r>
          </w:p>
        </w:tc>
      </w:tr>
      <w:tr w:rsidR="00B612DC" w:rsidRPr="0079069D" w14:paraId="63BD4F82" w14:textId="77777777" w:rsidTr="00922EAA">
        <w:trPr>
          <w:trHeight w:val="60"/>
        </w:trPr>
        <w:tc>
          <w:tcPr>
            <w:tcW w:w="1816" w:type="pct"/>
          </w:tcPr>
          <w:p w14:paraId="19723642" w14:textId="77777777" w:rsidR="004F3BF2" w:rsidRPr="0079069D" w:rsidRDefault="004F3BF2" w:rsidP="000D63B2">
            <w:pPr>
              <w:spacing w:line="360" w:lineRule="auto"/>
              <w:rPr>
                <w:b/>
                <w:bCs/>
                <w:sz w:val="24"/>
                <w:szCs w:val="24"/>
              </w:rPr>
            </w:pPr>
            <w:r w:rsidRPr="0079069D">
              <w:rPr>
                <w:b/>
                <w:bCs/>
                <w:sz w:val="24"/>
                <w:szCs w:val="24"/>
              </w:rPr>
              <w:t>Helen Thornton</w:t>
            </w:r>
          </w:p>
        </w:tc>
        <w:tc>
          <w:tcPr>
            <w:tcW w:w="3184" w:type="pct"/>
          </w:tcPr>
          <w:p w14:paraId="4D983886" w14:textId="77777777" w:rsidR="004F3BF2" w:rsidRPr="0079069D" w:rsidRDefault="004F3BF2" w:rsidP="000D63B2">
            <w:pPr>
              <w:spacing w:line="360" w:lineRule="auto"/>
              <w:rPr>
                <w:sz w:val="24"/>
                <w:szCs w:val="24"/>
              </w:rPr>
            </w:pPr>
            <w:r w:rsidRPr="0079069D">
              <w:rPr>
                <w:sz w:val="24"/>
                <w:szCs w:val="24"/>
              </w:rPr>
              <w:t>Independent member (term ended 31 December 2020)</w:t>
            </w:r>
          </w:p>
        </w:tc>
      </w:tr>
      <w:tr w:rsidR="00B612DC" w:rsidRPr="0079069D" w14:paraId="0F5C1C9C" w14:textId="77777777" w:rsidTr="00922EAA">
        <w:trPr>
          <w:trHeight w:val="60"/>
        </w:trPr>
        <w:tc>
          <w:tcPr>
            <w:tcW w:w="1816" w:type="pct"/>
          </w:tcPr>
          <w:p w14:paraId="70A01E77" w14:textId="77777777" w:rsidR="004F3BF2" w:rsidRPr="0079069D" w:rsidRDefault="004F3BF2" w:rsidP="000D63B2">
            <w:pPr>
              <w:spacing w:line="360" w:lineRule="auto"/>
              <w:rPr>
                <w:b/>
                <w:bCs/>
                <w:sz w:val="24"/>
                <w:szCs w:val="24"/>
              </w:rPr>
            </w:pPr>
            <w:r w:rsidRPr="0079069D">
              <w:rPr>
                <w:b/>
                <w:bCs/>
                <w:sz w:val="24"/>
                <w:szCs w:val="24"/>
              </w:rPr>
              <w:t>Linda McNeill</w:t>
            </w:r>
          </w:p>
        </w:tc>
        <w:tc>
          <w:tcPr>
            <w:tcW w:w="3184" w:type="pct"/>
          </w:tcPr>
          <w:p w14:paraId="49BDBF2E" w14:textId="77777777" w:rsidR="004F3BF2" w:rsidRPr="0079069D" w:rsidRDefault="004F3BF2" w:rsidP="000D63B2">
            <w:pPr>
              <w:spacing w:line="360" w:lineRule="auto"/>
              <w:rPr>
                <w:sz w:val="24"/>
                <w:szCs w:val="24"/>
              </w:rPr>
            </w:pPr>
            <w:r w:rsidRPr="0079069D">
              <w:rPr>
                <w:sz w:val="24"/>
                <w:szCs w:val="24"/>
              </w:rPr>
              <w:t>Independent Member (appointed 18 January 2021)</w:t>
            </w:r>
          </w:p>
        </w:tc>
      </w:tr>
      <w:tr w:rsidR="00B612DC" w:rsidRPr="0079069D" w14:paraId="06BA5DFA" w14:textId="77777777" w:rsidTr="00922EAA">
        <w:trPr>
          <w:trHeight w:val="60"/>
        </w:trPr>
        <w:tc>
          <w:tcPr>
            <w:tcW w:w="1816" w:type="pct"/>
          </w:tcPr>
          <w:p w14:paraId="5BC2386E" w14:textId="77777777" w:rsidR="004F3BF2" w:rsidRPr="0079069D" w:rsidRDefault="004F3BF2" w:rsidP="000D63B2">
            <w:pPr>
              <w:spacing w:line="360" w:lineRule="auto"/>
              <w:rPr>
                <w:b/>
                <w:bCs/>
                <w:sz w:val="24"/>
                <w:szCs w:val="24"/>
              </w:rPr>
            </w:pPr>
            <w:r w:rsidRPr="0079069D">
              <w:rPr>
                <w:b/>
                <w:bCs/>
                <w:sz w:val="24"/>
                <w:szCs w:val="24"/>
              </w:rPr>
              <w:t>Mark Peters</w:t>
            </w:r>
          </w:p>
        </w:tc>
        <w:tc>
          <w:tcPr>
            <w:tcW w:w="3184" w:type="pct"/>
          </w:tcPr>
          <w:p w14:paraId="44FBB0CC" w14:textId="77777777" w:rsidR="004F3BF2" w:rsidRPr="0079069D" w:rsidRDefault="004F3BF2" w:rsidP="000D63B2">
            <w:pPr>
              <w:spacing w:line="360" w:lineRule="auto"/>
              <w:rPr>
                <w:sz w:val="24"/>
                <w:szCs w:val="24"/>
              </w:rPr>
            </w:pPr>
            <w:r w:rsidRPr="0079069D">
              <w:rPr>
                <w:sz w:val="24"/>
                <w:szCs w:val="24"/>
              </w:rPr>
              <w:t xml:space="preserve">Independent member </w:t>
            </w:r>
          </w:p>
        </w:tc>
      </w:tr>
      <w:tr w:rsidR="00B612DC" w:rsidRPr="0079069D" w14:paraId="15FC54D3" w14:textId="77777777" w:rsidTr="00922EAA">
        <w:trPr>
          <w:trHeight w:val="60"/>
        </w:trPr>
        <w:tc>
          <w:tcPr>
            <w:tcW w:w="1816" w:type="pct"/>
          </w:tcPr>
          <w:p w14:paraId="36B3E775" w14:textId="77777777" w:rsidR="004F3BF2" w:rsidRPr="0079069D" w:rsidRDefault="004F3BF2" w:rsidP="000D63B2">
            <w:pPr>
              <w:spacing w:line="360" w:lineRule="auto"/>
              <w:rPr>
                <w:b/>
                <w:bCs/>
                <w:sz w:val="24"/>
                <w:szCs w:val="24"/>
              </w:rPr>
            </w:pPr>
            <w:r w:rsidRPr="0079069D">
              <w:rPr>
                <w:b/>
                <w:bCs/>
                <w:sz w:val="24"/>
                <w:szCs w:val="24"/>
              </w:rPr>
              <w:lastRenderedPageBreak/>
              <w:t>Rachel Thomson</w:t>
            </w:r>
          </w:p>
        </w:tc>
        <w:tc>
          <w:tcPr>
            <w:tcW w:w="3184" w:type="pct"/>
          </w:tcPr>
          <w:p w14:paraId="2EC350B7" w14:textId="77777777" w:rsidR="004F3BF2" w:rsidRPr="0079069D" w:rsidRDefault="004F3BF2" w:rsidP="000D63B2">
            <w:pPr>
              <w:spacing w:line="360" w:lineRule="auto"/>
              <w:rPr>
                <w:sz w:val="24"/>
                <w:szCs w:val="24"/>
              </w:rPr>
            </w:pPr>
            <w:r w:rsidRPr="0079069D">
              <w:rPr>
                <w:sz w:val="24"/>
                <w:szCs w:val="24"/>
              </w:rPr>
              <w:t xml:space="preserve">Independent Member </w:t>
            </w:r>
          </w:p>
        </w:tc>
      </w:tr>
      <w:tr w:rsidR="00B612DC" w:rsidRPr="0079069D" w14:paraId="232AB726" w14:textId="77777777" w:rsidTr="00922EAA">
        <w:trPr>
          <w:trHeight w:val="60"/>
        </w:trPr>
        <w:tc>
          <w:tcPr>
            <w:tcW w:w="1816" w:type="pct"/>
          </w:tcPr>
          <w:p w14:paraId="0C4EDC0D" w14:textId="77777777" w:rsidR="004F3BF2" w:rsidRPr="0079069D" w:rsidRDefault="004F3BF2" w:rsidP="000D63B2">
            <w:pPr>
              <w:spacing w:line="360" w:lineRule="auto"/>
              <w:rPr>
                <w:b/>
                <w:bCs/>
                <w:sz w:val="24"/>
                <w:szCs w:val="24"/>
              </w:rPr>
            </w:pPr>
            <w:r w:rsidRPr="0079069D">
              <w:rPr>
                <w:b/>
                <w:bCs/>
                <w:sz w:val="24"/>
                <w:szCs w:val="24"/>
              </w:rPr>
              <w:t>Dr Graeme Emonson</w:t>
            </w:r>
          </w:p>
        </w:tc>
        <w:tc>
          <w:tcPr>
            <w:tcW w:w="3184" w:type="pct"/>
          </w:tcPr>
          <w:p w14:paraId="485C9771" w14:textId="77777777" w:rsidR="004F3BF2" w:rsidRPr="0079069D" w:rsidRDefault="004F3BF2" w:rsidP="000D63B2">
            <w:pPr>
              <w:spacing w:line="360" w:lineRule="auto"/>
              <w:rPr>
                <w:sz w:val="24"/>
                <w:szCs w:val="24"/>
              </w:rPr>
            </w:pPr>
            <w:r w:rsidRPr="0079069D">
              <w:rPr>
                <w:sz w:val="24"/>
                <w:szCs w:val="24"/>
              </w:rPr>
              <w:t>Deputy Secretary, Corporate Services</w:t>
            </w:r>
          </w:p>
        </w:tc>
      </w:tr>
      <w:tr w:rsidR="00B612DC" w:rsidRPr="0079069D" w14:paraId="6A951329" w14:textId="77777777" w:rsidTr="00922EAA">
        <w:trPr>
          <w:trHeight w:val="60"/>
        </w:trPr>
        <w:tc>
          <w:tcPr>
            <w:tcW w:w="1816" w:type="pct"/>
          </w:tcPr>
          <w:p w14:paraId="38C0F244" w14:textId="77777777" w:rsidR="004F3BF2" w:rsidRPr="0079069D" w:rsidRDefault="004F3BF2" w:rsidP="000D63B2">
            <w:pPr>
              <w:spacing w:line="360" w:lineRule="auto"/>
              <w:rPr>
                <w:b/>
                <w:bCs/>
                <w:sz w:val="24"/>
                <w:szCs w:val="24"/>
              </w:rPr>
            </w:pPr>
            <w:r w:rsidRPr="0079069D">
              <w:rPr>
                <w:b/>
                <w:bCs/>
                <w:sz w:val="24"/>
                <w:szCs w:val="24"/>
              </w:rPr>
              <w:t>Helen Vaughan</w:t>
            </w:r>
          </w:p>
        </w:tc>
        <w:tc>
          <w:tcPr>
            <w:tcW w:w="3184" w:type="pct"/>
          </w:tcPr>
          <w:p w14:paraId="5D1ADCCA" w14:textId="77777777" w:rsidR="004F3BF2" w:rsidRPr="0079069D" w:rsidRDefault="004F3BF2" w:rsidP="000D63B2">
            <w:pPr>
              <w:spacing w:line="360" w:lineRule="auto"/>
              <w:rPr>
                <w:sz w:val="24"/>
                <w:szCs w:val="24"/>
              </w:rPr>
            </w:pPr>
            <w:r w:rsidRPr="0079069D">
              <w:rPr>
                <w:sz w:val="24"/>
                <w:szCs w:val="24"/>
              </w:rPr>
              <w:t xml:space="preserve"> Deputy Secretary, Water and Catchments </w:t>
            </w:r>
          </w:p>
        </w:tc>
      </w:tr>
      <w:tr w:rsidR="00B612DC" w:rsidRPr="0079069D" w14:paraId="256F3149" w14:textId="77777777" w:rsidTr="00922EAA">
        <w:trPr>
          <w:trHeight w:val="60"/>
        </w:trPr>
        <w:tc>
          <w:tcPr>
            <w:tcW w:w="1816" w:type="pct"/>
          </w:tcPr>
          <w:p w14:paraId="740D0DAB" w14:textId="77777777" w:rsidR="004F3BF2" w:rsidRPr="0079069D" w:rsidRDefault="004F3BF2" w:rsidP="000D63B2">
            <w:pPr>
              <w:spacing w:line="360" w:lineRule="auto"/>
              <w:rPr>
                <w:b/>
                <w:bCs/>
                <w:sz w:val="24"/>
                <w:szCs w:val="24"/>
              </w:rPr>
            </w:pPr>
            <w:r w:rsidRPr="0079069D">
              <w:rPr>
                <w:b/>
                <w:bCs/>
                <w:sz w:val="24"/>
                <w:szCs w:val="24"/>
              </w:rPr>
              <w:t>Carolyn Jackson</w:t>
            </w:r>
          </w:p>
        </w:tc>
        <w:tc>
          <w:tcPr>
            <w:tcW w:w="3184" w:type="pct"/>
          </w:tcPr>
          <w:p w14:paraId="33D24A0A" w14:textId="77777777" w:rsidR="004F3BF2" w:rsidRPr="0079069D" w:rsidRDefault="004F3BF2" w:rsidP="000D63B2">
            <w:pPr>
              <w:spacing w:line="360" w:lineRule="auto"/>
              <w:rPr>
                <w:sz w:val="24"/>
                <w:szCs w:val="24"/>
              </w:rPr>
            </w:pPr>
            <w:r w:rsidRPr="0079069D">
              <w:rPr>
                <w:sz w:val="24"/>
                <w:szCs w:val="24"/>
              </w:rPr>
              <w:t>Acting Deputy Secretary, Environment and Climate Change (appointed 1 October 2020)</w:t>
            </w:r>
          </w:p>
        </w:tc>
      </w:tr>
    </w:tbl>
    <w:p w14:paraId="68005163" w14:textId="77777777" w:rsidR="004F3BF2" w:rsidRPr="0079069D" w:rsidRDefault="004F3BF2" w:rsidP="000D63B2">
      <w:pPr>
        <w:pStyle w:val="Heading1"/>
        <w:spacing w:line="360" w:lineRule="auto"/>
        <w:rPr>
          <w:sz w:val="50"/>
          <w:szCs w:val="50"/>
        </w:rPr>
      </w:pPr>
      <w:bookmarkStart w:id="29" w:name="_Toc87013040"/>
      <w:bookmarkStart w:id="30" w:name="objectives_indicators_outputs"/>
      <w:r w:rsidRPr="0079069D">
        <w:rPr>
          <w:sz w:val="50"/>
          <w:szCs w:val="50"/>
        </w:rPr>
        <w:t>Departmental objectives, indicators and</w:t>
      </w:r>
      <w:r w:rsidRPr="0079069D">
        <w:rPr>
          <w:rFonts w:ascii="Cambria" w:hAnsi="Cambria" w:cs="Cambria"/>
          <w:sz w:val="56"/>
          <w:szCs w:val="56"/>
        </w:rPr>
        <w:t> </w:t>
      </w:r>
      <w:r w:rsidRPr="0079069D">
        <w:rPr>
          <w:sz w:val="50"/>
          <w:szCs w:val="50"/>
        </w:rPr>
        <w:t>outputs</w:t>
      </w:r>
      <w:bookmarkEnd w:id="29"/>
      <w:r w:rsidRPr="0079069D">
        <w:rPr>
          <w:sz w:val="50"/>
          <w:szCs w:val="50"/>
        </w:rPr>
        <w:t xml:space="preserve"> </w:t>
      </w:r>
    </w:p>
    <w:bookmarkEnd w:id="30"/>
    <w:p w14:paraId="6F3F214C" w14:textId="77777777" w:rsidR="004F3BF2" w:rsidRPr="0079069D" w:rsidRDefault="004F3BF2" w:rsidP="000D63B2">
      <w:pPr>
        <w:spacing w:line="360" w:lineRule="auto"/>
        <w:rPr>
          <w:sz w:val="24"/>
          <w:szCs w:val="24"/>
        </w:rPr>
      </w:pPr>
      <w:r w:rsidRPr="0079069D">
        <w:rPr>
          <w:sz w:val="24"/>
          <w:szCs w:val="24"/>
        </w:rPr>
        <w:t>This section provides an overview of key activities that are important to the achievement of DELWP’s medium-term objectives (also known as Outcomes in the DELWP Corporate Plan). It also reports on the delivery of the department’s outputs, including performance results against the output measures published in the 2020-21 Budget Paper Number 3: Service Delivery (BP3).</w:t>
      </w:r>
    </w:p>
    <w:p w14:paraId="63ED54BF" w14:textId="77777777" w:rsidR="004F3BF2" w:rsidRPr="0079069D" w:rsidRDefault="004F3BF2" w:rsidP="000D63B2">
      <w:pPr>
        <w:spacing w:line="360" w:lineRule="auto"/>
        <w:rPr>
          <w:sz w:val="24"/>
          <w:szCs w:val="24"/>
        </w:rPr>
      </w:pPr>
      <w:r w:rsidRPr="0079069D">
        <w:rPr>
          <w:sz w:val="24"/>
          <w:szCs w:val="24"/>
        </w:rPr>
        <w:t xml:space="preserve">Note: Output costs reported under departmental objectives, indicators and outputs vary to the output costs reported in Note 4 of the financial statements. This is due to different methodologies being used in allocating department wide costs and is detailed from </w:t>
      </w:r>
      <w:r w:rsidRPr="0079069D">
        <w:rPr>
          <w:rFonts w:cs="VIC"/>
          <w:sz w:val="24"/>
          <w:szCs w:val="24"/>
        </w:rPr>
        <w:t>page 196</w:t>
      </w:r>
      <w:r w:rsidRPr="0079069D">
        <w:rPr>
          <w:sz w:val="24"/>
          <w:szCs w:val="24"/>
        </w:rPr>
        <w:t>.</w:t>
      </w:r>
    </w:p>
    <w:p w14:paraId="22D91235" w14:textId="77777777" w:rsidR="004F3BF2" w:rsidRPr="0079069D" w:rsidRDefault="004F3BF2" w:rsidP="000D63B2">
      <w:pPr>
        <w:spacing w:line="360" w:lineRule="auto"/>
        <w:rPr>
          <w:sz w:val="24"/>
          <w:szCs w:val="24"/>
        </w:rPr>
      </w:pPr>
      <w:r w:rsidRPr="0079069D">
        <w:rPr>
          <w:sz w:val="24"/>
          <w:szCs w:val="24"/>
        </w:rPr>
        <w:t>The table below provides a summary of DELWP’s objectives, indicators, and outputs for 2020-21.</w:t>
      </w:r>
    </w:p>
    <w:tbl>
      <w:tblPr>
        <w:tblStyle w:val="TableGrid"/>
        <w:tblW w:w="5000" w:type="pct"/>
        <w:tblLook w:val="0000" w:firstRow="0" w:lastRow="0" w:firstColumn="0" w:lastColumn="0" w:noHBand="0" w:noVBand="0"/>
      </w:tblPr>
      <w:tblGrid>
        <w:gridCol w:w="3047"/>
        <w:gridCol w:w="4698"/>
        <w:gridCol w:w="3045"/>
      </w:tblGrid>
      <w:tr w:rsidR="00B612DC" w:rsidRPr="0079069D" w14:paraId="558BD03D" w14:textId="77777777" w:rsidTr="00922EAA">
        <w:trPr>
          <w:trHeight w:val="60"/>
        </w:trPr>
        <w:tc>
          <w:tcPr>
            <w:tcW w:w="1412" w:type="pct"/>
          </w:tcPr>
          <w:p w14:paraId="7C9C4787" w14:textId="77777777" w:rsidR="004F3BF2" w:rsidRPr="0079069D" w:rsidRDefault="004F3BF2" w:rsidP="000D63B2">
            <w:pPr>
              <w:spacing w:line="360" w:lineRule="auto"/>
              <w:rPr>
                <w:b/>
                <w:bCs/>
                <w:sz w:val="24"/>
                <w:szCs w:val="24"/>
              </w:rPr>
            </w:pPr>
            <w:r w:rsidRPr="0079069D">
              <w:rPr>
                <w:b/>
                <w:bCs/>
                <w:sz w:val="24"/>
                <w:szCs w:val="24"/>
              </w:rPr>
              <w:t>Departmental objectives</w:t>
            </w:r>
          </w:p>
        </w:tc>
        <w:tc>
          <w:tcPr>
            <w:tcW w:w="2177" w:type="pct"/>
          </w:tcPr>
          <w:p w14:paraId="127102CD" w14:textId="77777777" w:rsidR="004F3BF2" w:rsidRPr="0079069D" w:rsidRDefault="004F3BF2" w:rsidP="000D63B2">
            <w:pPr>
              <w:spacing w:line="360" w:lineRule="auto"/>
              <w:rPr>
                <w:b/>
                <w:bCs/>
                <w:sz w:val="24"/>
                <w:szCs w:val="24"/>
              </w:rPr>
            </w:pPr>
            <w:r w:rsidRPr="0079069D">
              <w:rPr>
                <w:b/>
                <w:bCs/>
                <w:sz w:val="24"/>
                <w:szCs w:val="24"/>
              </w:rPr>
              <w:t>Indicators</w:t>
            </w:r>
          </w:p>
        </w:tc>
        <w:tc>
          <w:tcPr>
            <w:tcW w:w="1412" w:type="pct"/>
          </w:tcPr>
          <w:p w14:paraId="14853696" w14:textId="77777777" w:rsidR="004F3BF2" w:rsidRPr="0079069D" w:rsidRDefault="004F3BF2" w:rsidP="000D63B2">
            <w:pPr>
              <w:spacing w:line="360" w:lineRule="auto"/>
              <w:rPr>
                <w:b/>
                <w:bCs/>
                <w:sz w:val="24"/>
                <w:szCs w:val="24"/>
              </w:rPr>
            </w:pPr>
            <w:r w:rsidRPr="0079069D">
              <w:rPr>
                <w:b/>
                <w:bCs/>
                <w:sz w:val="24"/>
                <w:szCs w:val="24"/>
              </w:rPr>
              <w:t>Outputs</w:t>
            </w:r>
          </w:p>
        </w:tc>
      </w:tr>
      <w:tr w:rsidR="00B612DC" w:rsidRPr="0079069D" w14:paraId="2242DCC0" w14:textId="77777777" w:rsidTr="00922EAA">
        <w:trPr>
          <w:trHeight w:val="60"/>
        </w:trPr>
        <w:tc>
          <w:tcPr>
            <w:tcW w:w="1412" w:type="pct"/>
          </w:tcPr>
          <w:p w14:paraId="6FC09364" w14:textId="77777777" w:rsidR="004F3BF2" w:rsidRPr="0079069D" w:rsidRDefault="004F3BF2" w:rsidP="000D63B2">
            <w:pPr>
              <w:spacing w:line="360" w:lineRule="auto"/>
              <w:rPr>
                <w:sz w:val="24"/>
                <w:szCs w:val="24"/>
              </w:rPr>
            </w:pPr>
            <w:r w:rsidRPr="0079069D">
              <w:rPr>
                <w:sz w:val="24"/>
                <w:szCs w:val="24"/>
              </w:rPr>
              <w:t>Net zero emission, climate-ready economy and community</w:t>
            </w:r>
          </w:p>
        </w:tc>
        <w:tc>
          <w:tcPr>
            <w:tcW w:w="2177" w:type="pct"/>
          </w:tcPr>
          <w:p w14:paraId="49E35E5C" w14:textId="77777777" w:rsidR="004F3BF2" w:rsidRPr="0079069D" w:rsidRDefault="004F3BF2" w:rsidP="000D63B2">
            <w:pPr>
              <w:spacing w:line="360" w:lineRule="auto"/>
              <w:rPr>
                <w:sz w:val="24"/>
                <w:szCs w:val="24"/>
              </w:rPr>
            </w:pPr>
            <w:r w:rsidRPr="0079069D">
              <w:rPr>
                <w:sz w:val="24"/>
                <w:szCs w:val="24"/>
              </w:rPr>
              <w:t>Reduction in emissions from government operations</w:t>
            </w:r>
          </w:p>
          <w:p w14:paraId="32A7D327" w14:textId="77777777" w:rsidR="004F3BF2" w:rsidRPr="0079069D" w:rsidRDefault="004F3BF2" w:rsidP="000D63B2">
            <w:pPr>
              <w:spacing w:line="360" w:lineRule="auto"/>
              <w:rPr>
                <w:sz w:val="24"/>
                <w:szCs w:val="24"/>
              </w:rPr>
            </w:pPr>
            <w:r w:rsidRPr="0079069D">
              <w:rPr>
                <w:sz w:val="24"/>
                <w:szCs w:val="24"/>
              </w:rPr>
              <w:lastRenderedPageBreak/>
              <w:t>Percentage reduction in Victoria’s greenhouse gas emissions relative to 2005</w:t>
            </w:r>
          </w:p>
          <w:p w14:paraId="6B5C4FF0" w14:textId="77777777" w:rsidR="004F3BF2" w:rsidRPr="0079069D" w:rsidRDefault="004F3BF2" w:rsidP="000D63B2">
            <w:pPr>
              <w:spacing w:line="360" w:lineRule="auto"/>
              <w:rPr>
                <w:sz w:val="24"/>
                <w:szCs w:val="24"/>
              </w:rPr>
            </w:pPr>
            <w:r w:rsidRPr="0079069D">
              <w:rPr>
                <w:sz w:val="24"/>
                <w:szCs w:val="24"/>
              </w:rPr>
              <w:t>Reduction in annual energy costs for Victorian schools participating in the Resource Smart Schools program</w:t>
            </w:r>
          </w:p>
        </w:tc>
        <w:tc>
          <w:tcPr>
            <w:tcW w:w="1412" w:type="pct"/>
          </w:tcPr>
          <w:p w14:paraId="4F73A30C" w14:textId="77777777" w:rsidR="004F3BF2" w:rsidRPr="0079069D" w:rsidRDefault="004F3BF2" w:rsidP="000D63B2">
            <w:pPr>
              <w:spacing w:line="360" w:lineRule="auto"/>
              <w:rPr>
                <w:sz w:val="24"/>
                <w:szCs w:val="24"/>
              </w:rPr>
            </w:pPr>
            <w:r w:rsidRPr="0079069D">
              <w:rPr>
                <w:sz w:val="24"/>
                <w:szCs w:val="24"/>
              </w:rPr>
              <w:lastRenderedPageBreak/>
              <w:t>Climate Change</w:t>
            </w:r>
          </w:p>
        </w:tc>
      </w:tr>
      <w:tr w:rsidR="00B612DC" w:rsidRPr="0079069D" w14:paraId="2EAEC99F" w14:textId="77777777" w:rsidTr="00922EAA">
        <w:trPr>
          <w:trHeight w:val="60"/>
        </w:trPr>
        <w:tc>
          <w:tcPr>
            <w:tcW w:w="1412" w:type="pct"/>
          </w:tcPr>
          <w:p w14:paraId="7A1B7FF9" w14:textId="77777777" w:rsidR="004F3BF2" w:rsidRPr="0079069D" w:rsidRDefault="004F3BF2" w:rsidP="000D63B2">
            <w:pPr>
              <w:spacing w:line="360" w:lineRule="auto"/>
              <w:rPr>
                <w:sz w:val="24"/>
                <w:szCs w:val="24"/>
              </w:rPr>
            </w:pPr>
            <w:r w:rsidRPr="0079069D">
              <w:rPr>
                <w:sz w:val="24"/>
                <w:szCs w:val="24"/>
              </w:rPr>
              <w:t>Healthy, resilient and biodiverse environment</w:t>
            </w:r>
          </w:p>
        </w:tc>
        <w:tc>
          <w:tcPr>
            <w:tcW w:w="2177" w:type="pct"/>
          </w:tcPr>
          <w:p w14:paraId="0C096594" w14:textId="77777777" w:rsidR="004F3BF2" w:rsidRPr="0079069D" w:rsidRDefault="004F3BF2" w:rsidP="000D63B2">
            <w:pPr>
              <w:spacing w:line="360" w:lineRule="auto"/>
              <w:rPr>
                <w:sz w:val="24"/>
                <w:szCs w:val="24"/>
              </w:rPr>
            </w:pPr>
            <w:r w:rsidRPr="0079069D">
              <w:rPr>
                <w:sz w:val="24"/>
                <w:szCs w:val="24"/>
              </w:rPr>
              <w:t>Participation in community-based environmental programs</w:t>
            </w:r>
          </w:p>
          <w:p w14:paraId="5F8A8474" w14:textId="77777777" w:rsidR="004F3BF2" w:rsidRPr="0079069D" w:rsidRDefault="004F3BF2" w:rsidP="000D63B2">
            <w:pPr>
              <w:spacing w:line="360" w:lineRule="auto"/>
              <w:rPr>
                <w:sz w:val="24"/>
                <w:szCs w:val="24"/>
              </w:rPr>
            </w:pPr>
            <w:r w:rsidRPr="0079069D">
              <w:rPr>
                <w:sz w:val="24"/>
                <w:szCs w:val="24"/>
              </w:rPr>
              <w:t>Reduction in pollutants from priority hotspots</w:t>
            </w:r>
          </w:p>
          <w:p w14:paraId="60083DFD" w14:textId="77777777" w:rsidR="004F3BF2" w:rsidRPr="0079069D" w:rsidRDefault="004F3BF2" w:rsidP="000D63B2">
            <w:pPr>
              <w:spacing w:line="360" w:lineRule="auto"/>
              <w:rPr>
                <w:sz w:val="24"/>
                <w:szCs w:val="24"/>
              </w:rPr>
            </w:pPr>
            <w:r w:rsidRPr="0079069D">
              <w:rPr>
                <w:sz w:val="24"/>
                <w:szCs w:val="24"/>
              </w:rPr>
              <w:t>Reduction in waste generation per person</w:t>
            </w:r>
          </w:p>
        </w:tc>
        <w:tc>
          <w:tcPr>
            <w:tcW w:w="1412" w:type="pct"/>
          </w:tcPr>
          <w:p w14:paraId="373F09AC" w14:textId="77777777" w:rsidR="004F3BF2" w:rsidRPr="0079069D" w:rsidRDefault="004F3BF2" w:rsidP="000D63B2">
            <w:pPr>
              <w:spacing w:line="360" w:lineRule="auto"/>
              <w:rPr>
                <w:sz w:val="24"/>
                <w:szCs w:val="24"/>
              </w:rPr>
            </w:pPr>
            <w:r w:rsidRPr="0079069D">
              <w:rPr>
                <w:sz w:val="24"/>
                <w:szCs w:val="24"/>
              </w:rPr>
              <w:t>Environment and Biodiversity</w:t>
            </w:r>
          </w:p>
          <w:p w14:paraId="0862E181" w14:textId="77777777" w:rsidR="004F3BF2" w:rsidRPr="0079069D" w:rsidRDefault="004F3BF2" w:rsidP="000D63B2">
            <w:pPr>
              <w:spacing w:line="360" w:lineRule="auto"/>
              <w:rPr>
                <w:sz w:val="24"/>
                <w:szCs w:val="24"/>
              </w:rPr>
            </w:pPr>
            <w:r w:rsidRPr="0079069D">
              <w:rPr>
                <w:sz w:val="24"/>
                <w:szCs w:val="24"/>
              </w:rPr>
              <w:t>Statutory Activities and Environment Protection</w:t>
            </w:r>
          </w:p>
          <w:p w14:paraId="5471D96B" w14:textId="77777777" w:rsidR="004F3BF2" w:rsidRPr="0079069D" w:rsidRDefault="004F3BF2" w:rsidP="000D63B2">
            <w:pPr>
              <w:spacing w:line="360" w:lineRule="auto"/>
              <w:rPr>
                <w:sz w:val="24"/>
                <w:szCs w:val="24"/>
              </w:rPr>
            </w:pPr>
            <w:r w:rsidRPr="0079069D">
              <w:rPr>
                <w:sz w:val="24"/>
                <w:szCs w:val="24"/>
              </w:rPr>
              <w:t>Waste and Recycling</w:t>
            </w:r>
          </w:p>
        </w:tc>
      </w:tr>
      <w:tr w:rsidR="00B612DC" w:rsidRPr="0079069D" w14:paraId="28591679" w14:textId="77777777" w:rsidTr="00922EAA">
        <w:trPr>
          <w:trHeight w:val="60"/>
        </w:trPr>
        <w:tc>
          <w:tcPr>
            <w:tcW w:w="1412" w:type="pct"/>
          </w:tcPr>
          <w:p w14:paraId="027993E2" w14:textId="77777777" w:rsidR="004F3BF2" w:rsidRPr="0079069D" w:rsidRDefault="004F3BF2" w:rsidP="000D63B2">
            <w:pPr>
              <w:spacing w:line="360" w:lineRule="auto"/>
              <w:rPr>
                <w:sz w:val="24"/>
                <w:szCs w:val="24"/>
              </w:rPr>
            </w:pPr>
            <w:r w:rsidRPr="0079069D">
              <w:rPr>
                <w:sz w:val="24"/>
                <w:szCs w:val="24"/>
              </w:rPr>
              <w:t>Reliable, sustainable and affordable energy services</w:t>
            </w:r>
          </w:p>
        </w:tc>
        <w:tc>
          <w:tcPr>
            <w:tcW w:w="2177" w:type="pct"/>
          </w:tcPr>
          <w:p w14:paraId="0D2B04A5" w14:textId="77777777" w:rsidR="004F3BF2" w:rsidRPr="0079069D" w:rsidRDefault="004F3BF2" w:rsidP="000D63B2">
            <w:pPr>
              <w:spacing w:line="360" w:lineRule="auto"/>
              <w:rPr>
                <w:sz w:val="24"/>
                <w:szCs w:val="24"/>
              </w:rPr>
            </w:pPr>
            <w:r w:rsidRPr="0079069D">
              <w:rPr>
                <w:sz w:val="24"/>
                <w:szCs w:val="24"/>
              </w:rPr>
              <w:t>Relative share of Victoria’s energy sourced from renewables</w:t>
            </w:r>
          </w:p>
          <w:p w14:paraId="465DE29E" w14:textId="77777777" w:rsidR="004F3BF2" w:rsidRPr="0079069D" w:rsidRDefault="004F3BF2" w:rsidP="000D63B2">
            <w:pPr>
              <w:spacing w:line="360" w:lineRule="auto"/>
              <w:rPr>
                <w:sz w:val="24"/>
                <w:szCs w:val="24"/>
              </w:rPr>
            </w:pPr>
            <w:r w:rsidRPr="0079069D">
              <w:rPr>
                <w:sz w:val="24"/>
                <w:szCs w:val="24"/>
              </w:rPr>
              <w:t>Percentage of surveyed users of the Victorian Energy Compare website who report that they plan to switch offers after using the website</w:t>
            </w:r>
          </w:p>
          <w:p w14:paraId="1ACBAC78" w14:textId="77777777" w:rsidR="004F3BF2" w:rsidRPr="0079069D" w:rsidRDefault="004F3BF2" w:rsidP="000D63B2">
            <w:pPr>
              <w:spacing w:line="360" w:lineRule="auto"/>
              <w:rPr>
                <w:sz w:val="24"/>
                <w:szCs w:val="24"/>
              </w:rPr>
            </w:pPr>
            <w:r w:rsidRPr="0079069D">
              <w:rPr>
                <w:sz w:val="24"/>
                <w:szCs w:val="24"/>
              </w:rPr>
              <w:t>Electricity generating capacity installed under the Solar Homes program</w:t>
            </w:r>
          </w:p>
        </w:tc>
        <w:tc>
          <w:tcPr>
            <w:tcW w:w="1412" w:type="pct"/>
          </w:tcPr>
          <w:p w14:paraId="12A4436D" w14:textId="77777777" w:rsidR="004F3BF2" w:rsidRPr="0079069D" w:rsidRDefault="004F3BF2" w:rsidP="000D63B2">
            <w:pPr>
              <w:spacing w:line="360" w:lineRule="auto"/>
              <w:rPr>
                <w:sz w:val="24"/>
                <w:szCs w:val="24"/>
              </w:rPr>
            </w:pPr>
            <w:r w:rsidRPr="0079069D">
              <w:rPr>
                <w:sz w:val="24"/>
                <w:szCs w:val="24"/>
              </w:rPr>
              <w:t>Energy</w:t>
            </w:r>
          </w:p>
          <w:p w14:paraId="42BB592E" w14:textId="77777777" w:rsidR="004F3BF2" w:rsidRPr="0079069D" w:rsidRDefault="004F3BF2" w:rsidP="000D63B2">
            <w:pPr>
              <w:spacing w:line="360" w:lineRule="auto"/>
              <w:rPr>
                <w:sz w:val="24"/>
                <w:szCs w:val="24"/>
              </w:rPr>
            </w:pPr>
            <w:r w:rsidRPr="0079069D">
              <w:rPr>
                <w:sz w:val="24"/>
                <w:szCs w:val="24"/>
              </w:rPr>
              <w:t>Solar Homes</w:t>
            </w:r>
          </w:p>
        </w:tc>
      </w:tr>
      <w:tr w:rsidR="00B612DC" w:rsidRPr="0079069D" w14:paraId="708AD956" w14:textId="77777777" w:rsidTr="00922EAA">
        <w:trPr>
          <w:trHeight w:val="60"/>
        </w:trPr>
        <w:tc>
          <w:tcPr>
            <w:tcW w:w="1412" w:type="pct"/>
          </w:tcPr>
          <w:p w14:paraId="7CBFF4D9" w14:textId="77777777" w:rsidR="004F3BF2" w:rsidRPr="0079069D" w:rsidRDefault="004F3BF2" w:rsidP="000D63B2">
            <w:pPr>
              <w:spacing w:line="360" w:lineRule="auto"/>
              <w:rPr>
                <w:sz w:val="24"/>
                <w:szCs w:val="24"/>
              </w:rPr>
            </w:pPr>
            <w:r w:rsidRPr="0079069D">
              <w:rPr>
                <w:sz w:val="24"/>
                <w:szCs w:val="24"/>
              </w:rPr>
              <w:t>Productive and effective land management</w:t>
            </w:r>
          </w:p>
        </w:tc>
        <w:tc>
          <w:tcPr>
            <w:tcW w:w="2177" w:type="pct"/>
          </w:tcPr>
          <w:p w14:paraId="6B212150" w14:textId="77777777" w:rsidR="004F3BF2" w:rsidRPr="0079069D" w:rsidRDefault="004F3BF2" w:rsidP="000D63B2">
            <w:pPr>
              <w:spacing w:line="360" w:lineRule="auto"/>
              <w:rPr>
                <w:sz w:val="24"/>
                <w:szCs w:val="24"/>
              </w:rPr>
            </w:pPr>
            <w:r w:rsidRPr="0079069D">
              <w:rPr>
                <w:sz w:val="24"/>
                <w:szCs w:val="24"/>
              </w:rPr>
              <w:t>Efficient provision of timely and authoritative land administration and property information services</w:t>
            </w:r>
          </w:p>
          <w:p w14:paraId="7107FD42" w14:textId="77777777" w:rsidR="004F3BF2" w:rsidRPr="0079069D" w:rsidRDefault="004F3BF2" w:rsidP="000D63B2">
            <w:pPr>
              <w:spacing w:line="360" w:lineRule="auto"/>
              <w:rPr>
                <w:sz w:val="24"/>
                <w:szCs w:val="24"/>
              </w:rPr>
            </w:pPr>
            <w:r w:rsidRPr="0079069D">
              <w:rPr>
                <w:sz w:val="24"/>
                <w:szCs w:val="24"/>
              </w:rPr>
              <w:lastRenderedPageBreak/>
              <w:t>Number of visits to the public land estate managed by the department’s portfolio agencies (Parks Victoria)</w:t>
            </w:r>
          </w:p>
          <w:p w14:paraId="5A8BCF47" w14:textId="77777777" w:rsidR="004F3BF2" w:rsidRPr="0079069D" w:rsidRDefault="004F3BF2" w:rsidP="000D63B2">
            <w:pPr>
              <w:spacing w:line="360" w:lineRule="auto"/>
              <w:rPr>
                <w:sz w:val="24"/>
                <w:szCs w:val="24"/>
              </w:rPr>
            </w:pPr>
            <w:r w:rsidRPr="0079069D">
              <w:rPr>
                <w:sz w:val="24"/>
                <w:szCs w:val="24"/>
              </w:rPr>
              <w:t>Bay and park assets rated in average to excellent condition</w:t>
            </w:r>
          </w:p>
          <w:p w14:paraId="409BABD6" w14:textId="77777777" w:rsidR="004F3BF2" w:rsidRPr="0079069D" w:rsidRDefault="004F3BF2" w:rsidP="000D63B2">
            <w:pPr>
              <w:spacing w:line="360" w:lineRule="auto"/>
              <w:rPr>
                <w:sz w:val="24"/>
                <w:szCs w:val="24"/>
              </w:rPr>
            </w:pPr>
            <w:r w:rsidRPr="0079069D">
              <w:rPr>
                <w:sz w:val="24"/>
                <w:szCs w:val="24"/>
              </w:rPr>
              <w:t>Consistent and timely provision of government land transaction approvals and</w:t>
            </w:r>
            <w:r w:rsidRPr="0079069D">
              <w:rPr>
                <w:rFonts w:ascii="Cambria" w:hAnsi="Cambria" w:cs="Cambria"/>
                <w:sz w:val="24"/>
                <w:szCs w:val="24"/>
              </w:rPr>
              <w:t> </w:t>
            </w:r>
            <w:r w:rsidRPr="0079069D">
              <w:rPr>
                <w:sz w:val="24"/>
                <w:szCs w:val="24"/>
              </w:rPr>
              <w:t xml:space="preserve">advice </w:t>
            </w:r>
          </w:p>
        </w:tc>
        <w:tc>
          <w:tcPr>
            <w:tcW w:w="1412" w:type="pct"/>
          </w:tcPr>
          <w:p w14:paraId="2F1C10CD" w14:textId="77777777" w:rsidR="004F3BF2" w:rsidRPr="0079069D" w:rsidRDefault="004F3BF2" w:rsidP="000D63B2">
            <w:pPr>
              <w:spacing w:line="360" w:lineRule="auto"/>
              <w:rPr>
                <w:sz w:val="24"/>
                <w:szCs w:val="24"/>
              </w:rPr>
            </w:pPr>
            <w:r w:rsidRPr="0079069D">
              <w:rPr>
                <w:sz w:val="24"/>
                <w:szCs w:val="24"/>
              </w:rPr>
              <w:lastRenderedPageBreak/>
              <w:t>Land Use Victoria</w:t>
            </w:r>
          </w:p>
          <w:p w14:paraId="62BD5D11" w14:textId="77777777" w:rsidR="004F3BF2" w:rsidRPr="0079069D" w:rsidRDefault="004F3BF2" w:rsidP="000D63B2">
            <w:pPr>
              <w:spacing w:line="360" w:lineRule="auto"/>
              <w:rPr>
                <w:sz w:val="24"/>
                <w:szCs w:val="24"/>
              </w:rPr>
            </w:pPr>
            <w:r w:rsidRPr="0079069D">
              <w:rPr>
                <w:sz w:val="24"/>
                <w:szCs w:val="24"/>
              </w:rPr>
              <w:t>Management of Public Land and Forests</w:t>
            </w:r>
          </w:p>
          <w:p w14:paraId="15A831CA" w14:textId="77777777" w:rsidR="004F3BF2" w:rsidRPr="0079069D" w:rsidRDefault="004F3BF2" w:rsidP="000D63B2">
            <w:pPr>
              <w:spacing w:line="360" w:lineRule="auto"/>
              <w:rPr>
                <w:sz w:val="24"/>
                <w:szCs w:val="24"/>
              </w:rPr>
            </w:pPr>
            <w:r w:rsidRPr="0079069D">
              <w:rPr>
                <w:sz w:val="24"/>
                <w:szCs w:val="24"/>
              </w:rPr>
              <w:t>Parks Victoria</w:t>
            </w:r>
          </w:p>
        </w:tc>
      </w:tr>
      <w:tr w:rsidR="00B612DC" w:rsidRPr="0079069D" w14:paraId="5D1F45C1" w14:textId="77777777" w:rsidTr="00922EAA">
        <w:trPr>
          <w:trHeight w:val="60"/>
        </w:trPr>
        <w:tc>
          <w:tcPr>
            <w:tcW w:w="1412" w:type="pct"/>
          </w:tcPr>
          <w:p w14:paraId="19C0B8F9" w14:textId="77777777" w:rsidR="004F3BF2" w:rsidRPr="0079069D" w:rsidRDefault="004F3BF2" w:rsidP="000D63B2">
            <w:pPr>
              <w:spacing w:line="360" w:lineRule="auto"/>
              <w:rPr>
                <w:sz w:val="24"/>
                <w:szCs w:val="24"/>
              </w:rPr>
            </w:pPr>
            <w:r w:rsidRPr="0079069D">
              <w:rPr>
                <w:sz w:val="24"/>
                <w:szCs w:val="24"/>
              </w:rPr>
              <w:t>Safe, sustainable and productive water resources</w:t>
            </w:r>
          </w:p>
        </w:tc>
        <w:tc>
          <w:tcPr>
            <w:tcW w:w="2177" w:type="pct"/>
          </w:tcPr>
          <w:p w14:paraId="1184DE55" w14:textId="77777777" w:rsidR="004F3BF2" w:rsidRPr="0079069D" w:rsidRDefault="004F3BF2" w:rsidP="000D63B2">
            <w:pPr>
              <w:spacing w:line="360" w:lineRule="auto"/>
              <w:rPr>
                <w:sz w:val="24"/>
                <w:szCs w:val="24"/>
              </w:rPr>
            </w:pPr>
            <w:r w:rsidRPr="0079069D">
              <w:rPr>
                <w:sz w:val="24"/>
                <w:szCs w:val="24"/>
              </w:rPr>
              <w:t>Proportion of intended properties (or equivalent) in the Goulburn Murray, Macalister, Werribee and Bacchus Marsh irrigation districts connected to a modernised irrigation delivery system</w:t>
            </w:r>
          </w:p>
          <w:p w14:paraId="31522D5C" w14:textId="77777777" w:rsidR="004F3BF2" w:rsidRPr="0079069D" w:rsidRDefault="004F3BF2" w:rsidP="000D63B2">
            <w:pPr>
              <w:spacing w:line="360" w:lineRule="auto"/>
              <w:rPr>
                <w:sz w:val="24"/>
                <w:szCs w:val="24"/>
              </w:rPr>
            </w:pPr>
            <w:r w:rsidRPr="0079069D">
              <w:rPr>
                <w:sz w:val="24"/>
                <w:szCs w:val="24"/>
              </w:rPr>
              <w:t>Number of river reaches/wetlands with maintained or improved environmental condition</w:t>
            </w:r>
          </w:p>
        </w:tc>
        <w:tc>
          <w:tcPr>
            <w:tcW w:w="1412" w:type="pct"/>
          </w:tcPr>
          <w:p w14:paraId="38A2EB07" w14:textId="77777777" w:rsidR="004F3BF2" w:rsidRPr="0079069D" w:rsidRDefault="004F3BF2" w:rsidP="000D63B2">
            <w:pPr>
              <w:spacing w:line="360" w:lineRule="auto"/>
              <w:rPr>
                <w:sz w:val="24"/>
                <w:szCs w:val="24"/>
              </w:rPr>
            </w:pPr>
            <w:r w:rsidRPr="0079069D">
              <w:rPr>
                <w:sz w:val="24"/>
                <w:szCs w:val="24"/>
              </w:rPr>
              <w:t>Effective Water Management and Supply</w:t>
            </w:r>
          </w:p>
        </w:tc>
      </w:tr>
      <w:tr w:rsidR="00B612DC" w:rsidRPr="0079069D" w14:paraId="7EDE7743" w14:textId="77777777" w:rsidTr="00922EAA">
        <w:trPr>
          <w:trHeight w:val="60"/>
        </w:trPr>
        <w:tc>
          <w:tcPr>
            <w:tcW w:w="1412" w:type="pct"/>
          </w:tcPr>
          <w:p w14:paraId="13C3F1A1" w14:textId="77777777" w:rsidR="004F3BF2" w:rsidRPr="0079069D" w:rsidRDefault="004F3BF2" w:rsidP="000D63B2">
            <w:pPr>
              <w:spacing w:line="360" w:lineRule="auto"/>
              <w:rPr>
                <w:sz w:val="24"/>
                <w:szCs w:val="24"/>
              </w:rPr>
            </w:pPr>
            <w:r w:rsidRPr="0079069D">
              <w:rPr>
                <w:sz w:val="24"/>
                <w:szCs w:val="24"/>
              </w:rPr>
              <w:t>Safe and sustainable water resources</w:t>
            </w:r>
          </w:p>
        </w:tc>
        <w:tc>
          <w:tcPr>
            <w:tcW w:w="2177" w:type="pct"/>
          </w:tcPr>
          <w:p w14:paraId="5F197245" w14:textId="77777777" w:rsidR="004F3BF2" w:rsidRPr="0079069D" w:rsidRDefault="004F3BF2" w:rsidP="000D63B2">
            <w:pPr>
              <w:spacing w:line="360" w:lineRule="auto"/>
              <w:rPr>
                <w:sz w:val="24"/>
                <w:szCs w:val="24"/>
              </w:rPr>
            </w:pPr>
            <w:r w:rsidRPr="0079069D">
              <w:rPr>
                <w:sz w:val="24"/>
                <w:szCs w:val="24"/>
              </w:rPr>
              <w:t>Improved liveability, sustainability and inclusiveness of public spaces and neighbourhoods</w:t>
            </w:r>
          </w:p>
          <w:p w14:paraId="6E41B787" w14:textId="77777777" w:rsidR="004F3BF2" w:rsidRPr="0079069D" w:rsidRDefault="004F3BF2" w:rsidP="000D63B2">
            <w:pPr>
              <w:spacing w:line="360" w:lineRule="auto"/>
              <w:rPr>
                <w:sz w:val="24"/>
                <w:szCs w:val="24"/>
              </w:rPr>
            </w:pPr>
            <w:r w:rsidRPr="0079069D">
              <w:rPr>
                <w:sz w:val="24"/>
                <w:szCs w:val="24"/>
              </w:rPr>
              <w:t>Effective protection of cultural and natural heritage</w:t>
            </w:r>
          </w:p>
        </w:tc>
        <w:tc>
          <w:tcPr>
            <w:tcW w:w="1412" w:type="pct"/>
          </w:tcPr>
          <w:p w14:paraId="6A2A968C" w14:textId="77777777" w:rsidR="004F3BF2" w:rsidRPr="0079069D" w:rsidRDefault="004F3BF2" w:rsidP="000D63B2">
            <w:pPr>
              <w:spacing w:line="360" w:lineRule="auto"/>
              <w:rPr>
                <w:sz w:val="24"/>
                <w:szCs w:val="24"/>
              </w:rPr>
            </w:pPr>
            <w:r w:rsidRPr="0079069D">
              <w:rPr>
                <w:sz w:val="24"/>
                <w:szCs w:val="24"/>
              </w:rPr>
              <w:t>Planning, Building and Heritage</w:t>
            </w:r>
          </w:p>
        </w:tc>
      </w:tr>
      <w:tr w:rsidR="00B612DC" w:rsidRPr="0079069D" w14:paraId="0F78FBC9" w14:textId="77777777" w:rsidTr="00922EAA">
        <w:trPr>
          <w:trHeight w:val="60"/>
        </w:trPr>
        <w:tc>
          <w:tcPr>
            <w:tcW w:w="1412" w:type="pct"/>
          </w:tcPr>
          <w:p w14:paraId="37922F97" w14:textId="77777777" w:rsidR="004F3BF2" w:rsidRPr="0079069D" w:rsidRDefault="004F3BF2" w:rsidP="000D63B2">
            <w:pPr>
              <w:spacing w:line="360" w:lineRule="auto"/>
              <w:rPr>
                <w:sz w:val="24"/>
                <w:szCs w:val="24"/>
              </w:rPr>
            </w:pPr>
            <w:r w:rsidRPr="0079069D">
              <w:rPr>
                <w:sz w:val="24"/>
                <w:szCs w:val="24"/>
              </w:rPr>
              <w:t xml:space="preserve">Reduced impact of major bushfires and other emergencies on </w:t>
            </w:r>
            <w:r w:rsidRPr="0079069D">
              <w:rPr>
                <w:sz w:val="24"/>
                <w:szCs w:val="24"/>
              </w:rPr>
              <w:lastRenderedPageBreak/>
              <w:t>people, property and the environment</w:t>
            </w:r>
          </w:p>
        </w:tc>
        <w:tc>
          <w:tcPr>
            <w:tcW w:w="2177" w:type="pct"/>
          </w:tcPr>
          <w:p w14:paraId="7E387D35" w14:textId="77777777" w:rsidR="004F3BF2" w:rsidRPr="0079069D" w:rsidRDefault="004F3BF2" w:rsidP="000D63B2">
            <w:pPr>
              <w:spacing w:line="360" w:lineRule="auto"/>
              <w:rPr>
                <w:sz w:val="24"/>
                <w:szCs w:val="24"/>
              </w:rPr>
            </w:pPr>
            <w:r w:rsidRPr="0079069D">
              <w:rPr>
                <w:sz w:val="24"/>
                <w:szCs w:val="24"/>
              </w:rPr>
              <w:lastRenderedPageBreak/>
              <w:t xml:space="preserve">Percentage of bushfires contained at first attack and/or under five hectares to suppress bushfires </w:t>
            </w:r>
            <w:r w:rsidRPr="0079069D">
              <w:rPr>
                <w:sz w:val="24"/>
                <w:szCs w:val="24"/>
              </w:rPr>
              <w:lastRenderedPageBreak/>
              <w:t>promptly, keep bushfires small and minimise loss</w:t>
            </w:r>
          </w:p>
          <w:p w14:paraId="582853C9" w14:textId="77777777" w:rsidR="004F3BF2" w:rsidRPr="0079069D" w:rsidRDefault="004F3BF2" w:rsidP="000D63B2">
            <w:pPr>
              <w:spacing w:line="360" w:lineRule="auto"/>
              <w:rPr>
                <w:sz w:val="24"/>
                <w:szCs w:val="24"/>
              </w:rPr>
            </w:pPr>
            <w:r w:rsidRPr="0079069D">
              <w:rPr>
                <w:sz w:val="24"/>
                <w:szCs w:val="24"/>
              </w:rPr>
              <w:t>Area treated through planned burning and other treatments to maintain the statewide bushfire risk at or below 70 per cent</w:t>
            </w:r>
          </w:p>
          <w:p w14:paraId="1E2337D7" w14:textId="77777777" w:rsidR="004F3BF2" w:rsidRPr="0079069D" w:rsidRDefault="004F3BF2" w:rsidP="000D63B2">
            <w:pPr>
              <w:spacing w:line="360" w:lineRule="auto"/>
              <w:rPr>
                <w:sz w:val="24"/>
                <w:szCs w:val="24"/>
              </w:rPr>
            </w:pPr>
            <w:r w:rsidRPr="0079069D">
              <w:rPr>
                <w:sz w:val="24"/>
                <w:szCs w:val="24"/>
              </w:rPr>
              <w:t>Percentage of agreed departmental emergency management obligations met on time and to standard</w:t>
            </w:r>
          </w:p>
          <w:p w14:paraId="4821E336" w14:textId="77777777" w:rsidR="004F3BF2" w:rsidRPr="0079069D" w:rsidRDefault="004F3BF2" w:rsidP="000D63B2">
            <w:pPr>
              <w:spacing w:line="360" w:lineRule="auto"/>
              <w:rPr>
                <w:sz w:val="24"/>
                <w:szCs w:val="24"/>
              </w:rPr>
            </w:pPr>
            <w:r w:rsidRPr="0079069D">
              <w:rPr>
                <w:sz w:val="24"/>
                <w:szCs w:val="24"/>
              </w:rPr>
              <w:t xml:space="preserve">The economic impact of fire prevention and preparedness investment </w:t>
            </w:r>
          </w:p>
        </w:tc>
        <w:tc>
          <w:tcPr>
            <w:tcW w:w="1412" w:type="pct"/>
          </w:tcPr>
          <w:p w14:paraId="5716599F" w14:textId="77777777" w:rsidR="004F3BF2" w:rsidRPr="0079069D" w:rsidRDefault="004F3BF2" w:rsidP="000D63B2">
            <w:pPr>
              <w:spacing w:line="360" w:lineRule="auto"/>
              <w:rPr>
                <w:sz w:val="24"/>
                <w:szCs w:val="24"/>
              </w:rPr>
            </w:pPr>
            <w:r w:rsidRPr="0079069D">
              <w:rPr>
                <w:sz w:val="24"/>
                <w:szCs w:val="24"/>
              </w:rPr>
              <w:lastRenderedPageBreak/>
              <w:t>Fire and Emergency Management</w:t>
            </w:r>
          </w:p>
        </w:tc>
      </w:tr>
    </w:tbl>
    <w:p w14:paraId="273ED5D9" w14:textId="6EF40799" w:rsidR="004F3BF2" w:rsidRPr="0079069D" w:rsidRDefault="004F3BF2" w:rsidP="000D63B2">
      <w:pPr>
        <w:pStyle w:val="Heading2"/>
        <w:spacing w:line="360" w:lineRule="auto"/>
        <w:rPr>
          <w:sz w:val="30"/>
          <w:szCs w:val="30"/>
        </w:rPr>
      </w:pPr>
      <w:bookmarkStart w:id="31" w:name="_Toc87013041"/>
      <w:r w:rsidRPr="0079069D">
        <w:rPr>
          <w:sz w:val="30"/>
          <w:szCs w:val="30"/>
        </w:rPr>
        <w:t>Net zero emission, climate-ready economy and community</w:t>
      </w:r>
      <w:bookmarkEnd w:id="31"/>
    </w:p>
    <w:p w14:paraId="309EAD17" w14:textId="77777777" w:rsidR="004F3BF2" w:rsidRPr="0079069D" w:rsidRDefault="004F3BF2" w:rsidP="000D63B2">
      <w:pPr>
        <w:spacing w:line="360" w:lineRule="auto"/>
        <w:rPr>
          <w:sz w:val="24"/>
          <w:szCs w:val="24"/>
        </w:rPr>
      </w:pPr>
      <w:r w:rsidRPr="0079069D">
        <w:rPr>
          <w:sz w:val="24"/>
          <w:szCs w:val="24"/>
        </w:rPr>
        <w:t>This objective involves leading a whole-of-Victorian Government (WoVG) response to climate change, including reducing greenhouse gas emissions, adapting to the impacts of a changing climate, and supporting the economic and social transition to a net zero emissions and climate resilient future.</w:t>
      </w:r>
    </w:p>
    <w:p w14:paraId="52631B3A" w14:textId="77777777" w:rsidR="004F3BF2" w:rsidRPr="0079069D" w:rsidRDefault="004F3BF2" w:rsidP="000D63B2">
      <w:pPr>
        <w:spacing w:line="360" w:lineRule="auto"/>
        <w:rPr>
          <w:sz w:val="24"/>
          <w:szCs w:val="24"/>
        </w:rPr>
      </w:pPr>
      <w:r w:rsidRPr="0079069D">
        <w:rPr>
          <w:sz w:val="24"/>
          <w:szCs w:val="24"/>
        </w:rPr>
        <w:t>The department uses economic, research and scientific expertise to develop policy responses to harness Victoria’s current and emerging opportunities, in the context of climate change.</w:t>
      </w:r>
    </w:p>
    <w:p w14:paraId="3F187209" w14:textId="77777777" w:rsidR="004F3BF2" w:rsidRPr="0079069D" w:rsidRDefault="004F3BF2" w:rsidP="000D63B2">
      <w:pPr>
        <w:pStyle w:val="Heading3"/>
        <w:spacing w:line="360" w:lineRule="auto"/>
        <w:rPr>
          <w:sz w:val="26"/>
          <w:szCs w:val="26"/>
        </w:rPr>
      </w:pPr>
      <w:r w:rsidRPr="0079069D">
        <w:rPr>
          <w:sz w:val="26"/>
          <w:szCs w:val="26"/>
        </w:rPr>
        <w:t>Progress towards achieving this objective</w:t>
      </w:r>
    </w:p>
    <w:p w14:paraId="27DBA7AD" w14:textId="77777777" w:rsidR="004F3BF2" w:rsidRPr="0079069D" w:rsidRDefault="004F3BF2" w:rsidP="000D63B2">
      <w:pPr>
        <w:pStyle w:val="Heading4"/>
        <w:spacing w:line="360" w:lineRule="auto"/>
        <w:rPr>
          <w:sz w:val="24"/>
          <w:szCs w:val="24"/>
        </w:rPr>
      </w:pPr>
      <w:r w:rsidRPr="0079069D">
        <w:rPr>
          <w:sz w:val="24"/>
          <w:szCs w:val="24"/>
        </w:rPr>
        <w:t>Context</w:t>
      </w:r>
    </w:p>
    <w:p w14:paraId="30BC5A9C" w14:textId="77777777" w:rsidR="004F3BF2" w:rsidRPr="0079069D" w:rsidRDefault="004F3BF2" w:rsidP="000D63B2">
      <w:pPr>
        <w:spacing w:line="360" w:lineRule="auto"/>
        <w:rPr>
          <w:sz w:val="24"/>
          <w:szCs w:val="24"/>
        </w:rPr>
      </w:pPr>
      <w:r w:rsidRPr="0079069D">
        <w:rPr>
          <w:sz w:val="24"/>
          <w:szCs w:val="24"/>
        </w:rPr>
        <w:t xml:space="preserve">Climate change is one of the most critical issues facing Victoria. The state is already experiencing impacts from climate change, including an increase in average temperatures, lower than average rainfall, more frequent extreme weather events, an increase in dangerous fire weather, and increased coastal erosion from extreme sea level events. These </w:t>
      </w:r>
      <w:r w:rsidRPr="0079069D">
        <w:rPr>
          <w:sz w:val="24"/>
          <w:szCs w:val="24"/>
        </w:rPr>
        <w:lastRenderedPageBreak/>
        <w:t xml:space="preserve">trends are projected to continue in the coming decades with serious implications for Victoria’s community, natural environment and economy. </w:t>
      </w:r>
    </w:p>
    <w:p w14:paraId="44ECE671"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Climate Change Act 2017</w:t>
      </w:r>
      <w:r w:rsidRPr="0079069D">
        <w:rPr>
          <w:sz w:val="24"/>
          <w:szCs w:val="24"/>
        </w:rPr>
        <w:t xml:space="preserve"> provides Victoria with a world-leading legislative foundation to manage climate change risks, maximise the opportunities that arise from decisive action, and drive our transition to a climate resilient community and economy with net zero greenhouse gas emissions by 2050. </w:t>
      </w:r>
      <w:r w:rsidRPr="0079069D">
        <w:rPr>
          <w:i/>
          <w:iCs/>
          <w:sz w:val="24"/>
          <w:szCs w:val="24"/>
        </w:rPr>
        <w:t>Victoria’s Climate Change Strategy</w:t>
      </w:r>
      <w:r w:rsidRPr="0079069D">
        <w:rPr>
          <w:sz w:val="24"/>
          <w:szCs w:val="24"/>
        </w:rPr>
        <w:t xml:space="preserve"> has set Victoria on a pathway to achieving a net zero emissions, climate resilient state by 2050.</w:t>
      </w:r>
    </w:p>
    <w:p w14:paraId="4F5159BD" w14:textId="77777777" w:rsidR="004F3BF2" w:rsidRPr="0079069D" w:rsidRDefault="004F3BF2" w:rsidP="000D63B2">
      <w:pPr>
        <w:spacing w:line="360" w:lineRule="auto"/>
        <w:rPr>
          <w:sz w:val="24"/>
          <w:szCs w:val="24"/>
        </w:rPr>
      </w:pPr>
      <w:r w:rsidRPr="0079069D">
        <w:rPr>
          <w:sz w:val="24"/>
          <w:szCs w:val="24"/>
        </w:rPr>
        <w:t>The transition to net zero emissions also creates opportunities and challenges for Victoria – the department’s work relating to the departmental objective ‘Reliable, sustainable and affordable energy services’ is critical in this regard.</w:t>
      </w:r>
    </w:p>
    <w:p w14:paraId="7EEC7595" w14:textId="77777777" w:rsidR="004F3BF2" w:rsidRPr="0079069D" w:rsidRDefault="004F3BF2" w:rsidP="000D63B2">
      <w:pPr>
        <w:pStyle w:val="Heading4"/>
        <w:spacing w:line="360" w:lineRule="auto"/>
        <w:rPr>
          <w:sz w:val="24"/>
          <w:szCs w:val="24"/>
        </w:rPr>
      </w:pPr>
      <w:r w:rsidRPr="0079069D">
        <w:rPr>
          <w:sz w:val="24"/>
          <w:szCs w:val="24"/>
        </w:rPr>
        <w:t>Performance trends and key initiatives</w:t>
      </w:r>
    </w:p>
    <w:p w14:paraId="5067D1BC" w14:textId="77777777" w:rsidR="004F3BF2" w:rsidRPr="0079069D" w:rsidRDefault="00021DA7" w:rsidP="000D63B2">
      <w:pPr>
        <w:spacing w:line="360" w:lineRule="auto"/>
        <w:rPr>
          <w:sz w:val="24"/>
          <w:szCs w:val="24"/>
        </w:rPr>
      </w:pPr>
      <w:hyperlink r:id="rId15" w:history="1">
        <w:r w:rsidR="004F3BF2" w:rsidRPr="0079069D">
          <w:rPr>
            <w:rStyle w:val="Hyperlink"/>
            <w:color w:val="000000" w:themeColor="text1"/>
            <w:sz w:val="24"/>
            <w:szCs w:val="24"/>
            <w:u w:val="single"/>
          </w:rPr>
          <w:t>Victoria’s Climate Change Strategy</w:t>
        </w:r>
      </w:hyperlink>
      <w:r w:rsidR="004F3BF2" w:rsidRPr="0079069D">
        <w:rPr>
          <w:sz w:val="24"/>
          <w:szCs w:val="24"/>
        </w:rPr>
        <w:t>, launched in May 2021, sets out ambitious but achievable greenhouse gas emission reduction targets, the government’s current action on climate change and the next steps towards meeting Victoria’s target of net zero emissions by 2050. The strategy commits Victoria to cutting emissions by between 28 to 33 per cent by 2025, and by 45 to 50 per cent by 2030. The initiatives in the strategy will support communities and businesses to make the changes needed to reduce the impacts of climate change and continue to support our economy to grow.</w:t>
      </w:r>
    </w:p>
    <w:p w14:paraId="39E5F5D6" w14:textId="77777777" w:rsidR="004F3BF2" w:rsidRPr="0079069D" w:rsidRDefault="004F3BF2" w:rsidP="000D63B2">
      <w:pPr>
        <w:spacing w:line="360" w:lineRule="auto"/>
        <w:rPr>
          <w:sz w:val="24"/>
          <w:szCs w:val="24"/>
        </w:rPr>
      </w:pPr>
      <w:r w:rsidRPr="0079069D">
        <w:rPr>
          <w:sz w:val="24"/>
          <w:szCs w:val="24"/>
        </w:rPr>
        <w:t xml:space="preserve">Reaching the government’s emissions reduction targets will require action by governments, businesses, and the community. To help drive this action, the Victorian Government developed five-year pledges outlining actions that will be taken to cut emissions from seven sectors: Agriculture; Energy; Industrial Processes and Product Use; Land Use, Land Use Change and Forestry; Transport; Waste; and Victorian Government operations. The pledges were released with the Climate Change Strategy in May 2021 and cover the period from 2021 to 2025. These pledges will be made every five years until Victoria achieves net zero emissions. </w:t>
      </w:r>
    </w:p>
    <w:p w14:paraId="4614D2BB" w14:textId="77777777" w:rsidR="004F3BF2" w:rsidRPr="0079069D" w:rsidRDefault="004F3BF2" w:rsidP="000D63B2">
      <w:pPr>
        <w:spacing w:line="360" w:lineRule="auto"/>
        <w:rPr>
          <w:sz w:val="24"/>
          <w:szCs w:val="24"/>
        </w:rPr>
      </w:pPr>
      <w:r w:rsidRPr="0079069D">
        <w:rPr>
          <w:sz w:val="24"/>
          <w:szCs w:val="24"/>
        </w:rPr>
        <w:lastRenderedPageBreak/>
        <w:t xml:space="preserve">DELWP’s work with councils across Victoria led to 15 voluntary emission reduction pledges being made under the </w:t>
      </w:r>
      <w:r w:rsidRPr="0079069D">
        <w:rPr>
          <w:i/>
          <w:iCs/>
          <w:sz w:val="24"/>
          <w:szCs w:val="24"/>
        </w:rPr>
        <w:t>Climate Change Act 2017</w:t>
      </w:r>
      <w:r w:rsidRPr="0079069D">
        <w:rPr>
          <w:sz w:val="24"/>
          <w:szCs w:val="24"/>
        </w:rPr>
        <w:t>. The City of Melbourne was the first council to submit a pledge in 2019. In 2020-21, pledges were received from Ballarat, Bayside, Brimbank, Cardinia, Greater Dandenong, Hobsons Bay, Hume, Manningham, Melton, Monash, Moreland, Mount Alexander, Greater Shepparton and Yarra councils, representing the efforts of local government to act on climate change.</w:t>
      </w:r>
    </w:p>
    <w:p w14:paraId="27E52E6C" w14:textId="77777777" w:rsidR="004F3BF2" w:rsidRPr="0079069D" w:rsidRDefault="004F3BF2" w:rsidP="000D63B2">
      <w:pPr>
        <w:spacing w:line="360" w:lineRule="auto"/>
        <w:rPr>
          <w:sz w:val="24"/>
          <w:szCs w:val="24"/>
        </w:rPr>
      </w:pPr>
      <w:r w:rsidRPr="0079069D">
        <w:rPr>
          <w:sz w:val="24"/>
          <w:szCs w:val="24"/>
        </w:rPr>
        <w:t>The Victorian State Budget provided funding of $10 million in 2020-21 for climate change community action. This funding continued the ResourceSmart Schools Program, maintained climate change policy leadership and provided grants for community groups to invest in solar panels and energy saving technology and equipment. Applications for round 1 funding opened in July 2021. It is estimated that the program will deliver approximately 100 energy upgrades through grant support over two years.</w:t>
      </w:r>
    </w:p>
    <w:p w14:paraId="1E329A96" w14:textId="77777777" w:rsidR="004F3BF2" w:rsidRPr="0079069D" w:rsidRDefault="004F3BF2" w:rsidP="000D63B2">
      <w:pPr>
        <w:spacing w:line="360" w:lineRule="auto"/>
        <w:rPr>
          <w:sz w:val="24"/>
          <w:szCs w:val="24"/>
        </w:rPr>
      </w:pPr>
      <w:r w:rsidRPr="0079069D">
        <w:rPr>
          <w:sz w:val="24"/>
          <w:szCs w:val="24"/>
        </w:rPr>
        <w:t xml:space="preserve">Guided by Victoria’s </w:t>
      </w:r>
      <w:r w:rsidRPr="0079069D">
        <w:rPr>
          <w:i/>
          <w:iCs/>
          <w:sz w:val="24"/>
          <w:szCs w:val="24"/>
        </w:rPr>
        <w:t>Climate Change Adaptation Plan 2017-2020</w:t>
      </w:r>
      <w:r w:rsidRPr="0079069D">
        <w:rPr>
          <w:sz w:val="24"/>
          <w:szCs w:val="24"/>
        </w:rPr>
        <w:t xml:space="preserve"> and </w:t>
      </w:r>
      <w:r w:rsidRPr="0079069D">
        <w:rPr>
          <w:i/>
          <w:iCs/>
          <w:sz w:val="24"/>
          <w:szCs w:val="24"/>
        </w:rPr>
        <w:t>Victoria’s Climate Change Strategy</w:t>
      </w:r>
      <w:r w:rsidRPr="0079069D">
        <w:rPr>
          <w:sz w:val="24"/>
          <w:szCs w:val="24"/>
        </w:rPr>
        <w:t>, work is underway to plan for climate impacts and deliver adaptation action at a state, regional and local scale.</w:t>
      </w:r>
    </w:p>
    <w:p w14:paraId="16612C8F" w14:textId="77777777" w:rsidR="004F3BF2" w:rsidRPr="0079069D" w:rsidRDefault="004F3BF2" w:rsidP="000D63B2">
      <w:pPr>
        <w:spacing w:line="360" w:lineRule="auto"/>
        <w:rPr>
          <w:sz w:val="24"/>
          <w:szCs w:val="24"/>
        </w:rPr>
      </w:pPr>
      <w:r w:rsidRPr="0079069D">
        <w:rPr>
          <w:sz w:val="24"/>
          <w:szCs w:val="24"/>
        </w:rPr>
        <w:t xml:space="preserve">DELWP supported the development of Adaptation Action Plans (AAPs) for seven statewide systems that are either vulnerable to the impacts of climate change or essential to prepare for future change. These systems are: the Built Environment; Education and Training; Health and Human Services; Natural </w:t>
      </w:r>
      <w:r w:rsidRPr="0079069D">
        <w:rPr>
          <w:spacing w:val="-2"/>
          <w:sz w:val="24"/>
          <w:szCs w:val="24"/>
        </w:rPr>
        <w:t xml:space="preserve">Environment; Primary Production; Transport; and the Water Cycle. Draft AAPs were released in mid-2021 for public consultation and will be finalised in late 2021. </w:t>
      </w:r>
    </w:p>
    <w:p w14:paraId="28F7290A" w14:textId="77777777" w:rsidR="004F3BF2" w:rsidRPr="0079069D" w:rsidRDefault="004F3BF2" w:rsidP="000D63B2">
      <w:pPr>
        <w:spacing w:line="360" w:lineRule="auto"/>
        <w:rPr>
          <w:sz w:val="24"/>
          <w:szCs w:val="24"/>
        </w:rPr>
      </w:pPr>
      <w:r w:rsidRPr="0079069D">
        <w:rPr>
          <w:sz w:val="24"/>
          <w:szCs w:val="24"/>
        </w:rPr>
        <w:t xml:space="preserve">In partnership with regional stakeholders and communities, DELWP supported the development of Regional Adaptation Strategies to identify, prioritise and deliver place-based climate change adaptation action. Strategies for Greater Melbourne, Gippsland, Hume, Loddon Mallee, Grampians and Barwon South West will be completed in the second half of 2021. While the strategies were in development, DELWP partnered with Traditional Owner groups to understand the impacts of climate change on cultural and ecological values; and funded the implementation of local and regional adaptation priorities including </w:t>
      </w:r>
      <w:r w:rsidRPr="0079069D">
        <w:rPr>
          <w:sz w:val="24"/>
          <w:szCs w:val="24"/>
        </w:rPr>
        <w:lastRenderedPageBreak/>
        <w:t>Youth Climate Leadership Programs, development of climate conversation toolkits and children’s adaptation activity books.</w:t>
      </w:r>
    </w:p>
    <w:p w14:paraId="2CEE3C3A" w14:textId="77777777" w:rsidR="004F3BF2" w:rsidRPr="0079069D" w:rsidRDefault="004F3BF2" w:rsidP="000D63B2">
      <w:pPr>
        <w:spacing w:line="360" w:lineRule="auto"/>
        <w:rPr>
          <w:sz w:val="24"/>
          <w:szCs w:val="24"/>
        </w:rPr>
      </w:pPr>
      <w:r w:rsidRPr="0079069D">
        <w:rPr>
          <w:sz w:val="24"/>
          <w:szCs w:val="24"/>
        </w:rPr>
        <w:t>At a local scale, DELWP helped local governments understand and address the risks posed by climate change. More than 170 local government councillors and executives attended training sessions in 2020-21 to better understand the impacts of climate change, and their roles and responsibilities in considering climate change in their decisions.</w:t>
      </w:r>
    </w:p>
    <w:p w14:paraId="4A893D82" w14:textId="77777777" w:rsidR="004F3BF2" w:rsidRPr="0079069D" w:rsidRDefault="004F3BF2" w:rsidP="000D63B2">
      <w:pPr>
        <w:spacing w:line="360" w:lineRule="auto"/>
        <w:rPr>
          <w:sz w:val="24"/>
          <w:szCs w:val="24"/>
        </w:rPr>
      </w:pPr>
      <w:r w:rsidRPr="0079069D">
        <w:rPr>
          <w:sz w:val="24"/>
          <w:szCs w:val="24"/>
        </w:rPr>
        <w:t xml:space="preserve">On behalf of the Victorian Government, DELWP continued a partnership with Climate-KIC Australia and membership of the Under2 Coalition; participated (virtually) in Climate Week NYC 2020; and contributed data about Victoria’s emissions and climate-related policy actions to the Global States and Regions Annual Disclosure Report, which was published in December 2020. DELWP also sponsored two climate change sessions at the Melbourne Writers Festival in August 2020 and the 7th Australasian Emissions Reduction Summit in December 2020. </w:t>
      </w:r>
    </w:p>
    <w:p w14:paraId="0E098629" w14:textId="77777777" w:rsidR="004F3BF2" w:rsidRPr="0079069D" w:rsidRDefault="004F3BF2" w:rsidP="000D63B2">
      <w:pPr>
        <w:spacing w:line="360" w:lineRule="auto"/>
        <w:rPr>
          <w:sz w:val="24"/>
          <w:szCs w:val="24"/>
        </w:rPr>
      </w:pPr>
      <w:r w:rsidRPr="0079069D">
        <w:rPr>
          <w:sz w:val="24"/>
          <w:szCs w:val="24"/>
        </w:rPr>
        <w:t xml:space="preserve">To support consideration of climate change in the development of policies, programs and processes across Victorian Government, DELWP released </w:t>
      </w:r>
      <w:hyperlink r:id="rId16" w:history="1">
        <w:r w:rsidRPr="0079069D">
          <w:rPr>
            <w:rStyle w:val="Hyperlink"/>
            <w:color w:val="000000" w:themeColor="text1"/>
            <w:sz w:val="24"/>
            <w:szCs w:val="24"/>
            <w:u w:val="single"/>
          </w:rPr>
          <w:t>Victoria’s Future Climate Tool</w:t>
        </w:r>
      </w:hyperlink>
      <w:r w:rsidRPr="0079069D">
        <w:rPr>
          <w:sz w:val="24"/>
          <w:szCs w:val="24"/>
        </w:rPr>
        <w:t xml:space="preserve"> to provide access to the most recent climate model simulations of Victoria’s future climate. DELWP also established a partnership with the Victorian Managed Insurance Authority, which resulted in a new </w:t>
      </w:r>
      <w:hyperlink r:id="rId17" w:history="1">
        <w:r w:rsidRPr="0079069D">
          <w:rPr>
            <w:rStyle w:val="Hyperlink"/>
            <w:color w:val="000000" w:themeColor="text1"/>
            <w:sz w:val="24"/>
            <w:szCs w:val="24"/>
            <w:u w:val="single"/>
          </w:rPr>
          <w:t>climate change risk management service</w:t>
        </w:r>
      </w:hyperlink>
      <w:r w:rsidRPr="0079069D">
        <w:rPr>
          <w:sz w:val="24"/>
          <w:szCs w:val="24"/>
        </w:rPr>
        <w:t xml:space="preserve"> including guidance and training to support Victorian Government risk professionals to incorporate climate change into enterprise risk management. A new Climate Change Community of Practice was established in March 2021 to build capability, facilitate collaboration and foster innovation on climate risk and climate change considerations across the Victorian Public Service. </w:t>
      </w:r>
    </w:p>
    <w:p w14:paraId="46BEC16A" w14:textId="77777777" w:rsidR="004F3BF2" w:rsidRPr="0079069D" w:rsidRDefault="004F3BF2" w:rsidP="000D63B2">
      <w:pPr>
        <w:pStyle w:val="Heading4"/>
        <w:spacing w:line="360" w:lineRule="auto"/>
        <w:rPr>
          <w:sz w:val="24"/>
          <w:szCs w:val="24"/>
        </w:rPr>
      </w:pPr>
      <w:r w:rsidRPr="0079069D">
        <w:rPr>
          <w:sz w:val="24"/>
          <w:szCs w:val="24"/>
        </w:rPr>
        <w:t xml:space="preserve">Indicator: Reduction in emissions from government operations </w:t>
      </w:r>
    </w:p>
    <w:p w14:paraId="1F0ECFD5" w14:textId="77777777" w:rsidR="004F3BF2" w:rsidRPr="0079069D" w:rsidRDefault="004F3BF2" w:rsidP="000D63B2">
      <w:pPr>
        <w:spacing w:line="360" w:lineRule="auto"/>
        <w:rPr>
          <w:sz w:val="24"/>
          <w:szCs w:val="24"/>
        </w:rPr>
      </w:pPr>
      <w:r w:rsidRPr="0079069D">
        <w:rPr>
          <w:sz w:val="24"/>
          <w:szCs w:val="24"/>
        </w:rPr>
        <w:t xml:space="preserve">The Victorian Government released the Whole-of-Victorian Government emissions reduction pledge (the Pledge) in May 2021. The Pledge describes the practical actions being taken to set the direction for a climate-neutral public sector and to show leadership in Victoria’s transition to net zero emissions. Central to this pledge is a commitment for </w:t>
      </w:r>
      <w:r w:rsidRPr="0079069D">
        <w:rPr>
          <w:sz w:val="24"/>
          <w:szCs w:val="24"/>
        </w:rPr>
        <w:lastRenderedPageBreak/>
        <w:t xml:space="preserve">electricity used in government operations – including schools, hospitals, metropolitan trains and trams and other public services – to be 100 per cent renewable by 2025. </w:t>
      </w:r>
    </w:p>
    <w:p w14:paraId="1647ED6E" w14:textId="77777777" w:rsidR="004F3BF2" w:rsidRPr="0079069D" w:rsidRDefault="004F3BF2" w:rsidP="000D63B2">
      <w:pPr>
        <w:spacing w:line="360" w:lineRule="auto"/>
        <w:rPr>
          <w:sz w:val="24"/>
          <w:szCs w:val="24"/>
        </w:rPr>
      </w:pPr>
      <w:r w:rsidRPr="0079069D">
        <w:rPr>
          <w:sz w:val="24"/>
          <w:szCs w:val="24"/>
        </w:rPr>
        <w:t>In addition, the government has committed to introducing 400 zero emissions vehicles into its fleet by 2023 and ensuring that every new public bus will be zero emissions from 2025. The government will continue to improve the energy performance of government buildings by strengthening the environmentally sustainable design of new buildings and public facilities and upgrading the energy efficiency of existing buildings including schools and hospitals.</w:t>
      </w:r>
    </w:p>
    <w:p w14:paraId="606C60A3" w14:textId="77777777" w:rsidR="004F3BF2" w:rsidRPr="0079069D" w:rsidRDefault="004F3BF2" w:rsidP="000D63B2">
      <w:pPr>
        <w:spacing w:line="360" w:lineRule="auto"/>
        <w:rPr>
          <w:rFonts w:ascii="VIC Medium Italic" w:hAnsi="VIC Medium Italic" w:cs="VIC Medium Italic"/>
          <w:i/>
          <w:iCs/>
          <w:sz w:val="24"/>
          <w:szCs w:val="24"/>
        </w:rPr>
      </w:pPr>
      <w:r w:rsidRPr="0079069D">
        <w:rPr>
          <w:sz w:val="24"/>
          <w:szCs w:val="24"/>
        </w:rPr>
        <w:t>These actions will ensure the government is at the forefront of the transition to net zero emissions while supporting jobs and growth for Victoria’s industries that provide low-carbon products and services.</w:t>
      </w:r>
    </w:p>
    <w:p w14:paraId="38C43896" w14:textId="77777777" w:rsidR="004F3BF2" w:rsidRPr="0079069D" w:rsidRDefault="004F3BF2" w:rsidP="000D63B2">
      <w:pPr>
        <w:pStyle w:val="FigureTitleBodycopy"/>
        <w:spacing w:line="360" w:lineRule="auto"/>
        <w:rPr>
          <w:sz w:val="24"/>
          <w:szCs w:val="24"/>
        </w:rPr>
      </w:pPr>
      <w:r w:rsidRPr="0079069D">
        <w:rPr>
          <w:sz w:val="24"/>
          <w:szCs w:val="24"/>
        </w:rPr>
        <w:t>Figure 1. Indicator: Percentage reduction in Victoria’s greenhouse gas emissions relative to 2005</w:t>
      </w:r>
    </w:p>
    <w:p w14:paraId="6E79F0DE" w14:textId="5BD36979" w:rsidR="00E7376B" w:rsidRPr="0079069D" w:rsidRDefault="00753288" w:rsidP="000D63B2">
      <w:pPr>
        <w:spacing w:line="360" w:lineRule="auto"/>
        <w:rPr>
          <w:sz w:val="24"/>
          <w:szCs w:val="24"/>
        </w:rPr>
      </w:pPr>
      <w:r w:rsidRPr="0079069D">
        <w:rPr>
          <w:noProof/>
          <w:sz w:val="24"/>
          <w:szCs w:val="24"/>
        </w:rPr>
        <w:drawing>
          <wp:inline distT="0" distB="0" distL="0" distR="0" wp14:anchorId="588222AB" wp14:editId="41243E5A">
            <wp:extent cx="3873500" cy="3175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873500" cy="3175000"/>
                    </a:xfrm>
                    <a:prstGeom prst="rect">
                      <a:avLst/>
                    </a:prstGeom>
                  </pic:spPr>
                </pic:pic>
              </a:graphicData>
            </a:graphic>
          </wp:inline>
        </w:drawing>
      </w:r>
    </w:p>
    <w:p w14:paraId="0CD03E53" w14:textId="32CFF1BF" w:rsidR="004F3BF2" w:rsidRPr="0079069D" w:rsidRDefault="004F3BF2" w:rsidP="000D63B2">
      <w:pPr>
        <w:spacing w:line="360" w:lineRule="auto"/>
        <w:rPr>
          <w:sz w:val="24"/>
          <w:szCs w:val="24"/>
        </w:rPr>
      </w:pPr>
      <w:r w:rsidRPr="0079069D">
        <w:rPr>
          <w:sz w:val="24"/>
          <w:szCs w:val="24"/>
        </w:rPr>
        <w:t xml:space="preserve">The Victorian Government is committed to reducing the state’s greenhouse gas emissions by: </w:t>
      </w:r>
    </w:p>
    <w:p w14:paraId="2BF3AFA0" w14:textId="40565066" w:rsidR="004F3BF2" w:rsidRPr="0079069D" w:rsidRDefault="004F3BF2" w:rsidP="000D63B2">
      <w:pPr>
        <w:pStyle w:val="ListParagraph"/>
        <w:numPr>
          <w:ilvl w:val="0"/>
          <w:numId w:val="6"/>
        </w:numPr>
        <w:spacing w:line="360" w:lineRule="auto"/>
        <w:rPr>
          <w:sz w:val="24"/>
          <w:szCs w:val="24"/>
        </w:rPr>
      </w:pPr>
      <w:r w:rsidRPr="0079069D">
        <w:rPr>
          <w:sz w:val="24"/>
          <w:szCs w:val="24"/>
        </w:rPr>
        <w:t>15-20 per cent below 2005 levels by 2020</w:t>
      </w:r>
    </w:p>
    <w:p w14:paraId="3EA54CD1" w14:textId="4A5731B2" w:rsidR="004F3BF2" w:rsidRPr="0079069D" w:rsidRDefault="004F3BF2" w:rsidP="000D63B2">
      <w:pPr>
        <w:pStyle w:val="ListParagraph"/>
        <w:numPr>
          <w:ilvl w:val="0"/>
          <w:numId w:val="6"/>
        </w:numPr>
        <w:spacing w:line="360" w:lineRule="auto"/>
        <w:rPr>
          <w:sz w:val="24"/>
          <w:szCs w:val="24"/>
        </w:rPr>
      </w:pPr>
      <w:r w:rsidRPr="0079069D">
        <w:rPr>
          <w:sz w:val="24"/>
          <w:szCs w:val="24"/>
        </w:rPr>
        <w:lastRenderedPageBreak/>
        <w:t>28-33 per cent below 2005 levels by 2025</w:t>
      </w:r>
    </w:p>
    <w:p w14:paraId="6680B089" w14:textId="0E1A4EF0" w:rsidR="004F3BF2" w:rsidRPr="0079069D" w:rsidRDefault="004F3BF2" w:rsidP="000D63B2">
      <w:pPr>
        <w:pStyle w:val="ListParagraph"/>
        <w:numPr>
          <w:ilvl w:val="0"/>
          <w:numId w:val="6"/>
        </w:numPr>
        <w:spacing w:line="360" w:lineRule="auto"/>
        <w:rPr>
          <w:sz w:val="24"/>
          <w:szCs w:val="24"/>
        </w:rPr>
      </w:pPr>
      <w:r w:rsidRPr="0079069D">
        <w:rPr>
          <w:sz w:val="24"/>
          <w:szCs w:val="24"/>
        </w:rPr>
        <w:t>45-50 per cent below 2005 levels by 2030</w:t>
      </w:r>
    </w:p>
    <w:p w14:paraId="720163F7" w14:textId="77777777" w:rsidR="004F3BF2" w:rsidRPr="0079069D" w:rsidRDefault="004F3BF2" w:rsidP="000D63B2">
      <w:pPr>
        <w:spacing w:line="360" w:lineRule="auto"/>
        <w:rPr>
          <w:sz w:val="24"/>
          <w:szCs w:val="24"/>
        </w:rPr>
      </w:pPr>
      <w:r w:rsidRPr="0079069D">
        <w:rPr>
          <w:sz w:val="24"/>
          <w:szCs w:val="24"/>
        </w:rPr>
        <w:t xml:space="preserve">These targets keep Victoria on the path to net zero emissions by 2050. </w:t>
      </w:r>
    </w:p>
    <w:p w14:paraId="3A64DFA9" w14:textId="77777777" w:rsidR="004F3BF2" w:rsidRPr="0079069D" w:rsidRDefault="004F3BF2" w:rsidP="000D63B2">
      <w:pPr>
        <w:spacing w:line="360" w:lineRule="auto"/>
        <w:rPr>
          <w:sz w:val="24"/>
          <w:szCs w:val="24"/>
        </w:rPr>
      </w:pPr>
      <w:r w:rsidRPr="0079069D">
        <w:rPr>
          <w:sz w:val="24"/>
          <w:szCs w:val="24"/>
        </w:rPr>
        <w:t xml:space="preserve">A report is published every year by the Victorian Government on Victoria’s greenhouse gas emissions, based on the most recent data available. This draws on emissions data prepared by the Commonwealth Department of Industry, Science, Energy and Resources in accordance with internationally agreed rules. There is a 2-year lag between reporting periods and when the data is available for use.    </w:t>
      </w:r>
    </w:p>
    <w:p w14:paraId="4AE523A5" w14:textId="77777777" w:rsidR="004F3BF2" w:rsidRPr="0079069D" w:rsidRDefault="004F3BF2" w:rsidP="000D63B2">
      <w:pPr>
        <w:spacing w:line="360" w:lineRule="auto"/>
        <w:rPr>
          <w:sz w:val="24"/>
          <w:szCs w:val="24"/>
        </w:rPr>
      </w:pPr>
      <w:r w:rsidRPr="0079069D">
        <w:rPr>
          <w:sz w:val="24"/>
          <w:szCs w:val="24"/>
        </w:rPr>
        <w:t xml:space="preserve">The 2020 target was met and exceeded in 2018 when Victoria’s emissions fell to 22 per cent below 2005 levels. The latest available Commonwealth data shows that by 2019, Victoria’s emissions had fallen further to 24.8 per cent below 2005 levels. Most of these reductions occurred in the electricity sector, with the other key contributor being increased absorption of emissions in the land sector (Land Use, Land Use Change and Forestry). The Victorian Government report containing this data will be published later in 2021. </w:t>
      </w:r>
    </w:p>
    <w:p w14:paraId="53955532" w14:textId="77777777" w:rsidR="004F3BF2" w:rsidRPr="0079069D" w:rsidRDefault="004F3BF2" w:rsidP="000D63B2">
      <w:pPr>
        <w:spacing w:line="360" w:lineRule="auto"/>
        <w:rPr>
          <w:sz w:val="24"/>
          <w:szCs w:val="24"/>
        </w:rPr>
      </w:pPr>
      <w:r w:rsidRPr="0079069D">
        <w:rPr>
          <w:sz w:val="24"/>
          <w:szCs w:val="24"/>
        </w:rPr>
        <w:t xml:space="preserve">Victoria’s annual greenhouse gas emissions report for 2020 (including data from 2018 which was the most up to date official data) was tabled in Parliament and released in December 2020, in line with statutory timelines. Emissions data for 2021 will be published in 2023. </w:t>
      </w:r>
    </w:p>
    <w:p w14:paraId="22F23A5B" w14:textId="77777777" w:rsidR="004F3BF2" w:rsidRPr="0079069D" w:rsidRDefault="004F3BF2" w:rsidP="000D63B2">
      <w:pPr>
        <w:pStyle w:val="FigureTitleBodycopy"/>
        <w:spacing w:line="360" w:lineRule="auto"/>
        <w:rPr>
          <w:sz w:val="24"/>
          <w:szCs w:val="24"/>
        </w:rPr>
      </w:pPr>
      <w:r w:rsidRPr="0079069D">
        <w:rPr>
          <w:sz w:val="24"/>
          <w:szCs w:val="24"/>
        </w:rPr>
        <w:t>Figure 2. Indicator: Reduction in annual energy costs for Victorian schools participating in the ResourceSmart Schools</w:t>
      </w:r>
      <w:r w:rsidRPr="0079069D">
        <w:rPr>
          <w:rFonts w:ascii="Cambria" w:hAnsi="Cambria" w:cs="Cambria"/>
          <w:sz w:val="24"/>
          <w:szCs w:val="24"/>
        </w:rPr>
        <w:t> </w:t>
      </w:r>
      <w:r w:rsidRPr="0079069D">
        <w:rPr>
          <w:sz w:val="24"/>
          <w:szCs w:val="24"/>
        </w:rPr>
        <w:t>program</w:t>
      </w:r>
    </w:p>
    <w:p w14:paraId="41B56AB5" w14:textId="36A22206" w:rsidR="004F3BF2" w:rsidRPr="0079069D" w:rsidRDefault="00753288" w:rsidP="000D63B2">
      <w:pPr>
        <w:spacing w:line="360" w:lineRule="auto"/>
        <w:rPr>
          <w:sz w:val="24"/>
          <w:szCs w:val="24"/>
        </w:rPr>
      </w:pPr>
      <w:r w:rsidRPr="0079069D">
        <w:rPr>
          <w:noProof/>
          <w:sz w:val="24"/>
          <w:szCs w:val="24"/>
        </w:rPr>
        <w:lastRenderedPageBreak/>
        <w:drawing>
          <wp:inline distT="0" distB="0" distL="0" distR="0" wp14:anchorId="05001574" wp14:editId="4369F7AA">
            <wp:extent cx="3886200" cy="28448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886200" cy="2844800"/>
                    </a:xfrm>
                    <a:prstGeom prst="rect">
                      <a:avLst/>
                    </a:prstGeom>
                  </pic:spPr>
                </pic:pic>
              </a:graphicData>
            </a:graphic>
          </wp:inline>
        </w:drawing>
      </w:r>
    </w:p>
    <w:p w14:paraId="67CB7DB0" w14:textId="77777777" w:rsidR="004F3BF2" w:rsidRPr="0079069D" w:rsidRDefault="004F3BF2" w:rsidP="000D63B2">
      <w:pPr>
        <w:spacing w:line="360" w:lineRule="auto"/>
        <w:rPr>
          <w:i/>
          <w:iCs/>
          <w:sz w:val="24"/>
          <w:szCs w:val="24"/>
        </w:rPr>
      </w:pPr>
      <w:r w:rsidRPr="0079069D">
        <w:rPr>
          <w:i/>
          <w:iCs/>
          <w:sz w:val="24"/>
          <w:szCs w:val="24"/>
        </w:rPr>
        <w:t>*Data has been adjusted to account for an error in the calculation method for this indicator.</w:t>
      </w:r>
    </w:p>
    <w:p w14:paraId="04A1C446" w14:textId="77777777" w:rsidR="004F3BF2" w:rsidRPr="0079069D" w:rsidRDefault="004F3BF2" w:rsidP="000D63B2">
      <w:pPr>
        <w:spacing w:line="360" w:lineRule="auto"/>
        <w:rPr>
          <w:sz w:val="24"/>
          <w:szCs w:val="24"/>
        </w:rPr>
      </w:pPr>
      <w:r w:rsidRPr="0079069D">
        <w:rPr>
          <w:sz w:val="24"/>
          <w:szCs w:val="24"/>
        </w:rPr>
        <w:t>ResourceSmart Schools, delivered in partnership with Sustainability Victoria, recruits Victorian schools to undertake activities that will enable them to reach a five-star sustainability status through participation in an online program and on-ground activities to embed sustainability into their operations and curriculum.</w:t>
      </w:r>
    </w:p>
    <w:p w14:paraId="4CF36428" w14:textId="77777777" w:rsidR="004F3BF2" w:rsidRPr="0079069D" w:rsidRDefault="004F3BF2" w:rsidP="000D63B2">
      <w:pPr>
        <w:spacing w:line="360" w:lineRule="auto"/>
        <w:rPr>
          <w:sz w:val="24"/>
          <w:szCs w:val="24"/>
        </w:rPr>
      </w:pPr>
      <w:r w:rsidRPr="0079069D">
        <w:rPr>
          <w:sz w:val="24"/>
          <w:szCs w:val="24"/>
        </w:rPr>
        <w:t>In 2020-21, $4.34 million was saved by schools participating in the program. The performance trend of increased savings is indicative of the significant infrastructure and behaviour change programs run within schools and will continue to grow as the popularity and accessibility of solar panels on school buildings becomes more prevalent.</w:t>
      </w:r>
    </w:p>
    <w:p w14:paraId="30562B3F" w14:textId="77777777" w:rsidR="004F3BF2" w:rsidRPr="0079069D" w:rsidRDefault="004F3BF2" w:rsidP="000D63B2">
      <w:pPr>
        <w:spacing w:line="360" w:lineRule="auto"/>
        <w:rPr>
          <w:sz w:val="24"/>
          <w:szCs w:val="24"/>
        </w:rPr>
      </w:pPr>
      <w:r w:rsidRPr="0079069D">
        <w:rPr>
          <w:sz w:val="24"/>
          <w:szCs w:val="24"/>
        </w:rPr>
        <w:t xml:space="preserve">The extended period of remote learning in 2020 has impacted savings data as schools experienced extended periods of low energy usage. </w:t>
      </w:r>
    </w:p>
    <w:p w14:paraId="6800521A" w14:textId="77777777" w:rsidR="004F3BF2" w:rsidRPr="0079069D" w:rsidRDefault="004F3BF2" w:rsidP="000D63B2">
      <w:pPr>
        <w:pStyle w:val="Heading3"/>
        <w:spacing w:line="360" w:lineRule="auto"/>
        <w:rPr>
          <w:sz w:val="26"/>
          <w:szCs w:val="26"/>
        </w:rPr>
      </w:pPr>
      <w:r w:rsidRPr="0079069D">
        <w:rPr>
          <w:sz w:val="26"/>
          <w:szCs w:val="26"/>
        </w:rPr>
        <w:t>Output performance measures</w:t>
      </w:r>
    </w:p>
    <w:p w14:paraId="6F5A9E90" w14:textId="77777777" w:rsidR="004F3BF2" w:rsidRPr="0079069D" w:rsidRDefault="004F3BF2" w:rsidP="000D63B2">
      <w:pPr>
        <w:pStyle w:val="Heading4"/>
        <w:spacing w:line="360" w:lineRule="auto"/>
        <w:rPr>
          <w:sz w:val="24"/>
          <w:szCs w:val="24"/>
        </w:rPr>
      </w:pPr>
      <w:r w:rsidRPr="0079069D">
        <w:rPr>
          <w:sz w:val="24"/>
          <w:szCs w:val="24"/>
        </w:rPr>
        <w:t>Climate Change</w:t>
      </w:r>
    </w:p>
    <w:p w14:paraId="0281E278" w14:textId="77777777" w:rsidR="004F3BF2" w:rsidRPr="0079069D" w:rsidRDefault="004F3BF2" w:rsidP="000D63B2">
      <w:pPr>
        <w:spacing w:line="360" w:lineRule="auto"/>
        <w:rPr>
          <w:sz w:val="24"/>
          <w:szCs w:val="24"/>
        </w:rPr>
      </w:pPr>
      <w:r w:rsidRPr="0079069D">
        <w:rPr>
          <w:sz w:val="24"/>
          <w:szCs w:val="24"/>
        </w:rPr>
        <w:t>This output leads the development and implementation of strategic, whole of government climate change policy and programs, that contribute to Victoria’s 2050 target of net zero greenhouse gas emissions and build the state’s resilience to climate change.</w:t>
      </w:r>
    </w:p>
    <w:p w14:paraId="4BD9B54A" w14:textId="77777777" w:rsidR="004F3BF2" w:rsidRPr="0079069D" w:rsidRDefault="004F3BF2" w:rsidP="000D63B2">
      <w:pPr>
        <w:spacing w:line="360" w:lineRule="auto"/>
        <w:rPr>
          <w:sz w:val="24"/>
          <w:szCs w:val="24"/>
        </w:rPr>
      </w:pPr>
      <w:r w:rsidRPr="0079069D">
        <w:rPr>
          <w:sz w:val="24"/>
          <w:szCs w:val="24"/>
        </w:rPr>
        <w:lastRenderedPageBreak/>
        <w:t>The performance measures below compare targets and expected or actual results from the delivery of programs and services as part of this output:</w:t>
      </w:r>
    </w:p>
    <w:tbl>
      <w:tblPr>
        <w:tblStyle w:val="TableGrid"/>
        <w:tblW w:w="5000" w:type="pct"/>
        <w:tblLook w:val="0020" w:firstRow="1" w:lastRow="0" w:firstColumn="0" w:lastColumn="0" w:noHBand="0" w:noVBand="0"/>
      </w:tblPr>
      <w:tblGrid>
        <w:gridCol w:w="4313"/>
        <w:gridCol w:w="1252"/>
        <w:gridCol w:w="1201"/>
        <w:gridCol w:w="1300"/>
        <w:gridCol w:w="1764"/>
        <w:gridCol w:w="960"/>
      </w:tblGrid>
      <w:tr w:rsidR="00B612DC" w:rsidRPr="0079069D" w14:paraId="1D550255" w14:textId="77777777" w:rsidTr="00753288">
        <w:trPr>
          <w:trHeight w:val="60"/>
        </w:trPr>
        <w:tc>
          <w:tcPr>
            <w:tcW w:w="2062" w:type="pct"/>
          </w:tcPr>
          <w:p w14:paraId="7A0CAB5A"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533" w:type="pct"/>
          </w:tcPr>
          <w:p w14:paraId="531699E0"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620" w:type="pct"/>
          </w:tcPr>
          <w:p w14:paraId="2519FBB8" w14:textId="77777777" w:rsidR="004F3BF2" w:rsidRPr="0079069D" w:rsidRDefault="004F3BF2" w:rsidP="000D63B2">
            <w:pPr>
              <w:spacing w:line="360" w:lineRule="auto"/>
              <w:rPr>
                <w:b/>
                <w:bCs/>
                <w:sz w:val="24"/>
                <w:szCs w:val="24"/>
              </w:rPr>
            </w:pPr>
            <w:r w:rsidRPr="0079069D">
              <w:rPr>
                <w:b/>
                <w:bCs/>
                <w:sz w:val="24"/>
                <w:szCs w:val="24"/>
              </w:rPr>
              <w:t>2020-21 actual</w:t>
            </w:r>
          </w:p>
        </w:tc>
        <w:tc>
          <w:tcPr>
            <w:tcW w:w="666" w:type="pct"/>
          </w:tcPr>
          <w:p w14:paraId="70DA9769"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0" w:type="pct"/>
          </w:tcPr>
          <w:p w14:paraId="0CEF819F"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10" w:type="pct"/>
          </w:tcPr>
          <w:p w14:paraId="5B4C6895"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068C048E" w14:textId="77777777" w:rsidTr="00753288">
        <w:trPr>
          <w:trHeight w:val="60"/>
        </w:trPr>
        <w:tc>
          <w:tcPr>
            <w:tcW w:w="5000" w:type="pct"/>
            <w:gridSpan w:val="6"/>
          </w:tcPr>
          <w:p w14:paraId="6147476D"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116975A6" w14:textId="77777777" w:rsidTr="00753288">
        <w:trPr>
          <w:trHeight w:val="60"/>
        </w:trPr>
        <w:tc>
          <w:tcPr>
            <w:tcW w:w="2062" w:type="pct"/>
          </w:tcPr>
          <w:p w14:paraId="44977AE7" w14:textId="77777777" w:rsidR="004F3BF2" w:rsidRPr="0079069D" w:rsidRDefault="004F3BF2" w:rsidP="000D63B2">
            <w:pPr>
              <w:spacing w:line="360" w:lineRule="auto"/>
              <w:rPr>
                <w:sz w:val="24"/>
                <w:szCs w:val="24"/>
              </w:rPr>
            </w:pPr>
            <w:r w:rsidRPr="0079069D">
              <w:rPr>
                <w:sz w:val="24"/>
                <w:szCs w:val="24"/>
              </w:rPr>
              <w:t>Victorian schools participating in the ResourceSmart Schools program</w:t>
            </w:r>
          </w:p>
        </w:tc>
        <w:tc>
          <w:tcPr>
            <w:tcW w:w="533" w:type="pct"/>
          </w:tcPr>
          <w:p w14:paraId="0252B60E" w14:textId="77777777" w:rsidR="004F3BF2" w:rsidRPr="0079069D" w:rsidRDefault="004F3BF2" w:rsidP="000D63B2">
            <w:pPr>
              <w:spacing w:line="360" w:lineRule="auto"/>
              <w:rPr>
                <w:sz w:val="24"/>
                <w:szCs w:val="24"/>
              </w:rPr>
            </w:pPr>
            <w:r w:rsidRPr="0079069D">
              <w:rPr>
                <w:sz w:val="24"/>
                <w:szCs w:val="24"/>
              </w:rPr>
              <w:t>number</w:t>
            </w:r>
          </w:p>
        </w:tc>
        <w:tc>
          <w:tcPr>
            <w:tcW w:w="620" w:type="pct"/>
          </w:tcPr>
          <w:p w14:paraId="3A1EEB29" w14:textId="77777777" w:rsidR="004F3BF2" w:rsidRPr="0079069D" w:rsidRDefault="004F3BF2" w:rsidP="000D63B2">
            <w:pPr>
              <w:spacing w:line="360" w:lineRule="auto"/>
              <w:rPr>
                <w:sz w:val="24"/>
                <w:szCs w:val="24"/>
              </w:rPr>
            </w:pPr>
            <w:r w:rsidRPr="0079069D">
              <w:rPr>
                <w:sz w:val="24"/>
                <w:szCs w:val="24"/>
              </w:rPr>
              <w:t>583</w:t>
            </w:r>
          </w:p>
        </w:tc>
        <w:tc>
          <w:tcPr>
            <w:tcW w:w="666" w:type="pct"/>
          </w:tcPr>
          <w:p w14:paraId="4F3066F4" w14:textId="77777777" w:rsidR="004F3BF2" w:rsidRPr="0079069D" w:rsidRDefault="004F3BF2" w:rsidP="000D63B2">
            <w:pPr>
              <w:spacing w:line="360" w:lineRule="auto"/>
              <w:rPr>
                <w:sz w:val="24"/>
                <w:szCs w:val="24"/>
              </w:rPr>
            </w:pPr>
            <w:r w:rsidRPr="0079069D">
              <w:rPr>
                <w:sz w:val="24"/>
                <w:szCs w:val="24"/>
              </w:rPr>
              <w:t>700</w:t>
            </w:r>
          </w:p>
        </w:tc>
        <w:tc>
          <w:tcPr>
            <w:tcW w:w="710" w:type="pct"/>
          </w:tcPr>
          <w:p w14:paraId="0EEA6E11" w14:textId="77777777" w:rsidR="004F3BF2" w:rsidRPr="0079069D" w:rsidRDefault="004F3BF2" w:rsidP="000D63B2">
            <w:pPr>
              <w:spacing w:line="360" w:lineRule="auto"/>
              <w:rPr>
                <w:sz w:val="24"/>
                <w:szCs w:val="24"/>
              </w:rPr>
            </w:pPr>
            <w:r w:rsidRPr="0079069D">
              <w:rPr>
                <w:sz w:val="24"/>
                <w:szCs w:val="24"/>
              </w:rPr>
              <w:t>(17%)</w:t>
            </w:r>
          </w:p>
        </w:tc>
        <w:tc>
          <w:tcPr>
            <w:tcW w:w="410" w:type="pct"/>
          </w:tcPr>
          <w:p w14:paraId="528D4A55"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5FC537D3" w14:textId="77777777" w:rsidTr="00753288">
        <w:trPr>
          <w:trHeight w:val="406"/>
        </w:trPr>
        <w:tc>
          <w:tcPr>
            <w:tcW w:w="5000" w:type="pct"/>
            <w:gridSpan w:val="6"/>
          </w:tcPr>
          <w:p w14:paraId="15D321D2" w14:textId="77777777" w:rsidR="004F3BF2" w:rsidRPr="0079069D" w:rsidRDefault="004F3BF2" w:rsidP="000D63B2">
            <w:pPr>
              <w:spacing w:line="360" w:lineRule="auto"/>
              <w:rPr>
                <w:i/>
                <w:iCs/>
                <w:sz w:val="24"/>
                <w:szCs w:val="24"/>
              </w:rPr>
            </w:pPr>
            <w:r w:rsidRPr="0079069D">
              <w:rPr>
                <w:i/>
                <w:iCs/>
                <w:sz w:val="24"/>
                <w:szCs w:val="24"/>
              </w:rPr>
              <w:t>Performance is below target due to the COVID-19 pandemic, which saw schools shifting their focus to remote learning and delivery partners being unable to access school sites.</w:t>
            </w:r>
          </w:p>
        </w:tc>
      </w:tr>
      <w:tr w:rsidR="00B612DC" w:rsidRPr="0079069D" w14:paraId="41FFC707" w14:textId="77777777" w:rsidTr="00753288">
        <w:trPr>
          <w:trHeight w:val="60"/>
        </w:trPr>
        <w:tc>
          <w:tcPr>
            <w:tcW w:w="2062" w:type="pct"/>
          </w:tcPr>
          <w:p w14:paraId="2BFB7EE2" w14:textId="77777777" w:rsidR="004F3BF2" w:rsidRPr="0079069D" w:rsidRDefault="004F3BF2" w:rsidP="000D63B2">
            <w:pPr>
              <w:spacing w:line="360" w:lineRule="auto"/>
              <w:rPr>
                <w:sz w:val="24"/>
                <w:szCs w:val="24"/>
              </w:rPr>
            </w:pPr>
            <w:r w:rsidRPr="0079069D">
              <w:rPr>
                <w:sz w:val="24"/>
                <w:szCs w:val="24"/>
              </w:rPr>
              <w:t>Annual energy saved by Victorian schools participating in the ResourceSmart Schools program</w:t>
            </w:r>
          </w:p>
        </w:tc>
        <w:tc>
          <w:tcPr>
            <w:tcW w:w="533" w:type="pct"/>
          </w:tcPr>
          <w:p w14:paraId="6A3F66C9" w14:textId="77777777" w:rsidR="004F3BF2" w:rsidRPr="0079069D" w:rsidRDefault="004F3BF2" w:rsidP="000D63B2">
            <w:pPr>
              <w:spacing w:line="360" w:lineRule="auto"/>
              <w:rPr>
                <w:sz w:val="24"/>
                <w:szCs w:val="24"/>
              </w:rPr>
            </w:pPr>
            <w:r w:rsidRPr="0079069D">
              <w:rPr>
                <w:sz w:val="24"/>
                <w:szCs w:val="24"/>
              </w:rPr>
              <w:t>kWh</w:t>
            </w:r>
          </w:p>
        </w:tc>
        <w:tc>
          <w:tcPr>
            <w:tcW w:w="620" w:type="pct"/>
          </w:tcPr>
          <w:p w14:paraId="1D572030" w14:textId="77777777" w:rsidR="004F3BF2" w:rsidRPr="0079069D" w:rsidRDefault="004F3BF2" w:rsidP="000D63B2">
            <w:pPr>
              <w:spacing w:line="360" w:lineRule="auto"/>
              <w:rPr>
                <w:sz w:val="24"/>
                <w:szCs w:val="24"/>
              </w:rPr>
            </w:pPr>
            <w:r w:rsidRPr="0079069D">
              <w:rPr>
                <w:sz w:val="24"/>
                <w:szCs w:val="24"/>
              </w:rPr>
              <w:t>13 433 957</w:t>
            </w:r>
          </w:p>
        </w:tc>
        <w:tc>
          <w:tcPr>
            <w:tcW w:w="666" w:type="pct"/>
          </w:tcPr>
          <w:p w14:paraId="327A8BE2" w14:textId="77777777" w:rsidR="004F3BF2" w:rsidRPr="0079069D" w:rsidRDefault="004F3BF2" w:rsidP="000D63B2">
            <w:pPr>
              <w:spacing w:line="360" w:lineRule="auto"/>
              <w:rPr>
                <w:sz w:val="24"/>
                <w:szCs w:val="24"/>
              </w:rPr>
            </w:pPr>
            <w:r w:rsidRPr="0079069D">
              <w:rPr>
                <w:sz w:val="24"/>
                <w:szCs w:val="24"/>
              </w:rPr>
              <w:t>8 500 000</w:t>
            </w:r>
          </w:p>
        </w:tc>
        <w:tc>
          <w:tcPr>
            <w:tcW w:w="710" w:type="pct"/>
          </w:tcPr>
          <w:p w14:paraId="22552AA8" w14:textId="77777777" w:rsidR="004F3BF2" w:rsidRPr="0079069D" w:rsidRDefault="004F3BF2" w:rsidP="000D63B2">
            <w:pPr>
              <w:spacing w:line="360" w:lineRule="auto"/>
              <w:rPr>
                <w:sz w:val="24"/>
                <w:szCs w:val="24"/>
              </w:rPr>
            </w:pPr>
            <w:r w:rsidRPr="0079069D">
              <w:rPr>
                <w:sz w:val="24"/>
                <w:szCs w:val="24"/>
              </w:rPr>
              <w:t>58%</w:t>
            </w:r>
          </w:p>
        </w:tc>
        <w:tc>
          <w:tcPr>
            <w:tcW w:w="410" w:type="pct"/>
          </w:tcPr>
          <w:p w14:paraId="3852226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209727F0" w14:textId="77777777" w:rsidTr="00753288">
        <w:trPr>
          <w:trHeight w:val="60"/>
        </w:trPr>
        <w:tc>
          <w:tcPr>
            <w:tcW w:w="5000" w:type="pct"/>
            <w:gridSpan w:val="6"/>
          </w:tcPr>
          <w:p w14:paraId="0C83350F" w14:textId="77777777" w:rsidR="004F3BF2" w:rsidRPr="0079069D" w:rsidRDefault="004F3BF2" w:rsidP="000D63B2">
            <w:pPr>
              <w:spacing w:line="360" w:lineRule="auto"/>
              <w:rPr>
                <w:i/>
                <w:iCs/>
                <w:sz w:val="24"/>
                <w:szCs w:val="24"/>
              </w:rPr>
            </w:pPr>
            <w:r w:rsidRPr="0079069D">
              <w:rPr>
                <w:i/>
                <w:iCs/>
                <w:sz w:val="24"/>
                <w:szCs w:val="24"/>
              </w:rPr>
              <w:t>Performance is above target due to less energy being used by schools throughout 2020 as a result of the COVID-19 pandemic and remote learning arrangements.</w:t>
            </w:r>
          </w:p>
        </w:tc>
      </w:tr>
      <w:tr w:rsidR="00B612DC" w:rsidRPr="0079069D" w14:paraId="00B31C74" w14:textId="77777777" w:rsidTr="00753288">
        <w:trPr>
          <w:trHeight w:val="60"/>
        </w:trPr>
        <w:tc>
          <w:tcPr>
            <w:tcW w:w="5000" w:type="pct"/>
            <w:gridSpan w:val="6"/>
          </w:tcPr>
          <w:p w14:paraId="61E3F176"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6AB901AD" w14:textId="77777777" w:rsidTr="00753288">
        <w:trPr>
          <w:trHeight w:val="626"/>
        </w:trPr>
        <w:tc>
          <w:tcPr>
            <w:tcW w:w="2062" w:type="pct"/>
          </w:tcPr>
          <w:p w14:paraId="725746C9" w14:textId="77777777" w:rsidR="004F3BF2" w:rsidRPr="0079069D" w:rsidRDefault="004F3BF2" w:rsidP="000D63B2">
            <w:pPr>
              <w:spacing w:line="360" w:lineRule="auto"/>
              <w:rPr>
                <w:sz w:val="24"/>
                <w:szCs w:val="24"/>
              </w:rPr>
            </w:pPr>
            <w:r w:rsidRPr="0079069D">
              <w:rPr>
                <w:sz w:val="24"/>
                <w:szCs w:val="24"/>
              </w:rPr>
              <w:t>Departmental stakeholder satisfaction with engagement in completed policy projects</w:t>
            </w:r>
          </w:p>
        </w:tc>
        <w:tc>
          <w:tcPr>
            <w:tcW w:w="533" w:type="pct"/>
          </w:tcPr>
          <w:p w14:paraId="19437327"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4BA54DFF" w14:textId="77777777" w:rsidR="004F3BF2" w:rsidRPr="0079069D" w:rsidRDefault="004F3BF2" w:rsidP="000D63B2">
            <w:pPr>
              <w:spacing w:line="360" w:lineRule="auto"/>
              <w:rPr>
                <w:sz w:val="24"/>
                <w:szCs w:val="24"/>
              </w:rPr>
            </w:pPr>
            <w:r w:rsidRPr="0079069D">
              <w:rPr>
                <w:sz w:val="24"/>
                <w:szCs w:val="24"/>
              </w:rPr>
              <w:t>86</w:t>
            </w:r>
          </w:p>
        </w:tc>
        <w:tc>
          <w:tcPr>
            <w:tcW w:w="666" w:type="pct"/>
          </w:tcPr>
          <w:p w14:paraId="1FAE1DA2" w14:textId="77777777" w:rsidR="004F3BF2" w:rsidRPr="0079069D" w:rsidRDefault="004F3BF2" w:rsidP="000D63B2">
            <w:pPr>
              <w:spacing w:line="360" w:lineRule="auto"/>
              <w:rPr>
                <w:sz w:val="24"/>
                <w:szCs w:val="24"/>
              </w:rPr>
            </w:pPr>
            <w:r w:rsidRPr="0079069D">
              <w:rPr>
                <w:sz w:val="24"/>
                <w:szCs w:val="24"/>
              </w:rPr>
              <w:t>75</w:t>
            </w:r>
          </w:p>
        </w:tc>
        <w:tc>
          <w:tcPr>
            <w:tcW w:w="710" w:type="pct"/>
          </w:tcPr>
          <w:p w14:paraId="75B39C33" w14:textId="77777777" w:rsidR="004F3BF2" w:rsidRPr="0079069D" w:rsidRDefault="004F3BF2" w:rsidP="000D63B2">
            <w:pPr>
              <w:spacing w:line="360" w:lineRule="auto"/>
              <w:rPr>
                <w:sz w:val="24"/>
                <w:szCs w:val="24"/>
              </w:rPr>
            </w:pPr>
            <w:r w:rsidRPr="0079069D">
              <w:rPr>
                <w:sz w:val="24"/>
                <w:szCs w:val="24"/>
              </w:rPr>
              <w:t>15%</w:t>
            </w:r>
          </w:p>
        </w:tc>
        <w:tc>
          <w:tcPr>
            <w:tcW w:w="410" w:type="pct"/>
          </w:tcPr>
          <w:p w14:paraId="067C544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B5D7490" w14:textId="77777777" w:rsidTr="00753288">
        <w:trPr>
          <w:trHeight w:val="406"/>
        </w:trPr>
        <w:tc>
          <w:tcPr>
            <w:tcW w:w="5000" w:type="pct"/>
            <w:gridSpan w:val="6"/>
          </w:tcPr>
          <w:p w14:paraId="56822F4D" w14:textId="77777777" w:rsidR="004F3BF2" w:rsidRPr="0079069D" w:rsidRDefault="004F3BF2" w:rsidP="000D63B2">
            <w:pPr>
              <w:spacing w:line="360" w:lineRule="auto"/>
              <w:rPr>
                <w:i/>
                <w:iCs/>
                <w:sz w:val="24"/>
                <w:szCs w:val="24"/>
              </w:rPr>
            </w:pPr>
            <w:r w:rsidRPr="0079069D">
              <w:rPr>
                <w:i/>
                <w:iCs/>
                <w:sz w:val="24"/>
                <w:szCs w:val="24"/>
              </w:rPr>
              <w:t>Performance is above target reflecting effort invested in delivering quality stakeholder engagement.</w:t>
            </w:r>
          </w:p>
        </w:tc>
      </w:tr>
      <w:tr w:rsidR="00B612DC" w:rsidRPr="0079069D" w14:paraId="5BDDFD77" w14:textId="77777777" w:rsidTr="00753288">
        <w:trPr>
          <w:trHeight w:val="60"/>
        </w:trPr>
        <w:tc>
          <w:tcPr>
            <w:tcW w:w="5000" w:type="pct"/>
            <w:gridSpan w:val="6"/>
          </w:tcPr>
          <w:p w14:paraId="2B4D9F1E"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231BB959" w14:textId="77777777" w:rsidTr="00753288">
        <w:trPr>
          <w:trHeight w:val="60"/>
        </w:trPr>
        <w:tc>
          <w:tcPr>
            <w:tcW w:w="2062" w:type="pct"/>
          </w:tcPr>
          <w:p w14:paraId="6E51A794" w14:textId="77777777" w:rsidR="004F3BF2" w:rsidRPr="0079069D" w:rsidRDefault="004F3BF2" w:rsidP="000D63B2">
            <w:pPr>
              <w:spacing w:line="360" w:lineRule="auto"/>
              <w:rPr>
                <w:sz w:val="24"/>
                <w:szCs w:val="24"/>
              </w:rPr>
            </w:pPr>
            <w:r w:rsidRPr="0079069D">
              <w:rPr>
                <w:sz w:val="24"/>
                <w:szCs w:val="24"/>
              </w:rPr>
              <w:lastRenderedPageBreak/>
              <w:t>Delivery of policy, advice and research on climate change within agreed timeframes</w:t>
            </w:r>
          </w:p>
        </w:tc>
        <w:tc>
          <w:tcPr>
            <w:tcW w:w="533" w:type="pct"/>
          </w:tcPr>
          <w:p w14:paraId="4D96C171"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2B87DC73" w14:textId="77777777" w:rsidR="004F3BF2" w:rsidRPr="0079069D" w:rsidRDefault="004F3BF2" w:rsidP="000D63B2">
            <w:pPr>
              <w:spacing w:line="360" w:lineRule="auto"/>
              <w:rPr>
                <w:sz w:val="24"/>
                <w:szCs w:val="24"/>
              </w:rPr>
            </w:pPr>
            <w:r w:rsidRPr="0079069D">
              <w:rPr>
                <w:sz w:val="24"/>
                <w:szCs w:val="24"/>
              </w:rPr>
              <w:t>100</w:t>
            </w:r>
          </w:p>
        </w:tc>
        <w:tc>
          <w:tcPr>
            <w:tcW w:w="666" w:type="pct"/>
          </w:tcPr>
          <w:p w14:paraId="1620FDCC" w14:textId="77777777" w:rsidR="004F3BF2" w:rsidRPr="0079069D" w:rsidRDefault="004F3BF2" w:rsidP="000D63B2">
            <w:pPr>
              <w:spacing w:line="360" w:lineRule="auto"/>
              <w:rPr>
                <w:sz w:val="24"/>
                <w:szCs w:val="24"/>
              </w:rPr>
            </w:pPr>
            <w:r w:rsidRPr="0079069D">
              <w:rPr>
                <w:sz w:val="24"/>
                <w:szCs w:val="24"/>
              </w:rPr>
              <w:t>80</w:t>
            </w:r>
          </w:p>
        </w:tc>
        <w:tc>
          <w:tcPr>
            <w:tcW w:w="710" w:type="pct"/>
          </w:tcPr>
          <w:p w14:paraId="0AB542AB" w14:textId="77777777" w:rsidR="004F3BF2" w:rsidRPr="0079069D" w:rsidRDefault="004F3BF2" w:rsidP="000D63B2">
            <w:pPr>
              <w:spacing w:line="360" w:lineRule="auto"/>
              <w:rPr>
                <w:sz w:val="24"/>
                <w:szCs w:val="24"/>
              </w:rPr>
            </w:pPr>
            <w:r w:rsidRPr="0079069D">
              <w:rPr>
                <w:sz w:val="24"/>
                <w:szCs w:val="24"/>
              </w:rPr>
              <w:t>25%</w:t>
            </w:r>
          </w:p>
        </w:tc>
        <w:tc>
          <w:tcPr>
            <w:tcW w:w="410" w:type="pct"/>
          </w:tcPr>
          <w:p w14:paraId="66CB5F8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21F280C" w14:textId="77777777" w:rsidTr="00753288">
        <w:trPr>
          <w:trHeight w:val="60"/>
        </w:trPr>
        <w:tc>
          <w:tcPr>
            <w:tcW w:w="5000" w:type="pct"/>
            <w:gridSpan w:val="6"/>
          </w:tcPr>
          <w:p w14:paraId="79A24ADE" w14:textId="77777777" w:rsidR="004F3BF2" w:rsidRPr="0079069D" w:rsidRDefault="004F3BF2" w:rsidP="000D63B2">
            <w:pPr>
              <w:spacing w:line="360" w:lineRule="auto"/>
              <w:rPr>
                <w:i/>
                <w:iCs/>
                <w:sz w:val="24"/>
                <w:szCs w:val="24"/>
              </w:rPr>
            </w:pPr>
            <w:r w:rsidRPr="0079069D">
              <w:rPr>
                <w:i/>
                <w:iCs/>
                <w:sz w:val="24"/>
                <w:szCs w:val="24"/>
              </w:rPr>
              <w:t>Performance is above target due to all agreed milestones being met, reflecting effort invested in the timely delivery of policy, advice and research.</w:t>
            </w:r>
          </w:p>
        </w:tc>
      </w:tr>
      <w:tr w:rsidR="00B612DC" w:rsidRPr="0079069D" w14:paraId="03087E2A" w14:textId="77777777" w:rsidTr="00753288">
        <w:trPr>
          <w:trHeight w:val="60"/>
        </w:trPr>
        <w:tc>
          <w:tcPr>
            <w:tcW w:w="5000" w:type="pct"/>
            <w:gridSpan w:val="6"/>
          </w:tcPr>
          <w:p w14:paraId="605048DF"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3EE3680C" w14:textId="77777777" w:rsidTr="00753288">
        <w:trPr>
          <w:trHeight w:val="60"/>
        </w:trPr>
        <w:tc>
          <w:tcPr>
            <w:tcW w:w="2062" w:type="pct"/>
          </w:tcPr>
          <w:p w14:paraId="77DCBAFD" w14:textId="77777777" w:rsidR="004F3BF2" w:rsidRPr="0079069D" w:rsidRDefault="004F3BF2" w:rsidP="000D63B2">
            <w:pPr>
              <w:spacing w:line="360" w:lineRule="auto"/>
              <w:rPr>
                <w:sz w:val="24"/>
                <w:szCs w:val="24"/>
              </w:rPr>
            </w:pPr>
            <w:r w:rsidRPr="0079069D">
              <w:rPr>
                <w:sz w:val="24"/>
                <w:szCs w:val="24"/>
              </w:rPr>
              <w:t>Total output cost</w:t>
            </w:r>
          </w:p>
        </w:tc>
        <w:tc>
          <w:tcPr>
            <w:tcW w:w="533" w:type="pct"/>
          </w:tcPr>
          <w:p w14:paraId="69FE82C8" w14:textId="77777777" w:rsidR="004F3BF2" w:rsidRPr="0079069D" w:rsidRDefault="004F3BF2" w:rsidP="000D63B2">
            <w:pPr>
              <w:spacing w:line="360" w:lineRule="auto"/>
              <w:rPr>
                <w:sz w:val="24"/>
                <w:szCs w:val="24"/>
              </w:rPr>
            </w:pPr>
            <w:r w:rsidRPr="0079069D">
              <w:rPr>
                <w:sz w:val="24"/>
                <w:szCs w:val="24"/>
              </w:rPr>
              <w:t>$ million</w:t>
            </w:r>
          </w:p>
        </w:tc>
        <w:tc>
          <w:tcPr>
            <w:tcW w:w="620" w:type="pct"/>
          </w:tcPr>
          <w:p w14:paraId="63EC21C6" w14:textId="77777777" w:rsidR="004F3BF2" w:rsidRPr="0079069D" w:rsidRDefault="004F3BF2" w:rsidP="000D63B2">
            <w:pPr>
              <w:spacing w:line="360" w:lineRule="auto"/>
              <w:rPr>
                <w:sz w:val="24"/>
                <w:szCs w:val="24"/>
              </w:rPr>
            </w:pPr>
            <w:r w:rsidRPr="0079069D">
              <w:rPr>
                <w:sz w:val="24"/>
                <w:szCs w:val="24"/>
              </w:rPr>
              <w:t>35.7</w:t>
            </w:r>
          </w:p>
        </w:tc>
        <w:tc>
          <w:tcPr>
            <w:tcW w:w="666" w:type="pct"/>
          </w:tcPr>
          <w:p w14:paraId="74D89114" w14:textId="77777777" w:rsidR="004F3BF2" w:rsidRPr="0079069D" w:rsidRDefault="004F3BF2" w:rsidP="000D63B2">
            <w:pPr>
              <w:spacing w:line="360" w:lineRule="auto"/>
              <w:rPr>
                <w:sz w:val="24"/>
                <w:szCs w:val="24"/>
              </w:rPr>
            </w:pPr>
            <w:r w:rsidRPr="0079069D">
              <w:rPr>
                <w:sz w:val="24"/>
                <w:szCs w:val="24"/>
              </w:rPr>
              <w:t>42.9</w:t>
            </w:r>
          </w:p>
        </w:tc>
        <w:tc>
          <w:tcPr>
            <w:tcW w:w="710" w:type="pct"/>
          </w:tcPr>
          <w:p w14:paraId="3342988A" w14:textId="77777777" w:rsidR="004F3BF2" w:rsidRPr="0079069D" w:rsidRDefault="004F3BF2" w:rsidP="000D63B2">
            <w:pPr>
              <w:spacing w:line="360" w:lineRule="auto"/>
              <w:rPr>
                <w:sz w:val="24"/>
                <w:szCs w:val="24"/>
              </w:rPr>
            </w:pPr>
            <w:r w:rsidRPr="0079069D">
              <w:rPr>
                <w:sz w:val="24"/>
                <w:szCs w:val="24"/>
              </w:rPr>
              <w:t>(17%)</w:t>
            </w:r>
          </w:p>
        </w:tc>
        <w:tc>
          <w:tcPr>
            <w:tcW w:w="410" w:type="pct"/>
          </w:tcPr>
          <w:p w14:paraId="1CE2ABBE"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7853ECB7" w14:textId="77777777" w:rsidTr="00753288">
        <w:trPr>
          <w:trHeight w:val="60"/>
        </w:trPr>
        <w:tc>
          <w:tcPr>
            <w:tcW w:w="5000" w:type="pct"/>
            <w:gridSpan w:val="6"/>
          </w:tcPr>
          <w:p w14:paraId="351B6DE6" w14:textId="77777777" w:rsidR="004F3BF2" w:rsidRPr="0079069D" w:rsidRDefault="004F3BF2" w:rsidP="000D63B2">
            <w:pPr>
              <w:spacing w:line="360" w:lineRule="auto"/>
              <w:rPr>
                <w:i/>
                <w:iCs/>
                <w:sz w:val="24"/>
                <w:szCs w:val="24"/>
              </w:rPr>
            </w:pPr>
            <w:r w:rsidRPr="0079069D">
              <w:rPr>
                <w:i/>
                <w:iCs/>
                <w:sz w:val="24"/>
                <w:szCs w:val="24"/>
              </w:rPr>
              <w:t xml:space="preserve">The lower than budgeted output cost is primarily due to a rephase of funding for the Climate Change Community Action program and transfer of funding to Courts Victoria for the Victorian Civil and Administrative Tribunal's planning and environment case management.  </w:t>
            </w:r>
          </w:p>
        </w:tc>
      </w:tr>
      <w:tr w:rsidR="00B612DC" w:rsidRPr="0079069D" w14:paraId="20828AD0" w14:textId="77777777" w:rsidTr="00753288">
        <w:trPr>
          <w:trHeight w:val="60"/>
        </w:trPr>
        <w:tc>
          <w:tcPr>
            <w:tcW w:w="5000" w:type="pct"/>
            <w:gridSpan w:val="6"/>
          </w:tcPr>
          <w:p w14:paraId="46AD125B" w14:textId="77777777" w:rsidR="004F3BF2" w:rsidRPr="0079069D" w:rsidRDefault="004F3BF2" w:rsidP="000D63B2">
            <w:pPr>
              <w:spacing w:line="360" w:lineRule="auto"/>
              <w:rPr>
                <w:sz w:val="24"/>
                <w:szCs w:val="24"/>
              </w:rPr>
            </w:pPr>
            <w:r w:rsidRPr="0079069D">
              <w:rPr>
                <w:sz w:val="24"/>
                <w:szCs w:val="24"/>
              </w:rPr>
              <w:t>Note:</w:t>
            </w:r>
          </w:p>
          <w:p w14:paraId="78A5F9DB"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126F4DBB"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5305CC7C"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40082FA7" w14:textId="77777777" w:rsidR="004F3BF2" w:rsidRPr="0079069D" w:rsidRDefault="004F3BF2" w:rsidP="000D63B2">
      <w:pPr>
        <w:pStyle w:val="Heading2"/>
        <w:spacing w:line="360" w:lineRule="auto"/>
        <w:rPr>
          <w:sz w:val="30"/>
          <w:szCs w:val="30"/>
        </w:rPr>
      </w:pPr>
      <w:bookmarkStart w:id="32" w:name="_Toc87013042"/>
      <w:r w:rsidRPr="0079069D">
        <w:rPr>
          <w:sz w:val="30"/>
          <w:szCs w:val="30"/>
        </w:rPr>
        <w:t>Healthy, resilient and biodiverse environment</w:t>
      </w:r>
      <w:bookmarkEnd w:id="32"/>
      <w:r w:rsidRPr="0079069D">
        <w:rPr>
          <w:sz w:val="30"/>
          <w:szCs w:val="30"/>
        </w:rPr>
        <w:t xml:space="preserve"> </w:t>
      </w:r>
    </w:p>
    <w:p w14:paraId="7A454841" w14:textId="77777777" w:rsidR="004F3BF2" w:rsidRPr="0079069D" w:rsidRDefault="004F3BF2" w:rsidP="000D63B2">
      <w:pPr>
        <w:spacing w:line="360" w:lineRule="auto"/>
        <w:rPr>
          <w:sz w:val="24"/>
          <w:szCs w:val="24"/>
        </w:rPr>
      </w:pPr>
      <w:r w:rsidRPr="0079069D">
        <w:rPr>
          <w:sz w:val="24"/>
          <w:szCs w:val="24"/>
        </w:rPr>
        <w:t xml:space="preserve">This objective involves leading the development and implementation of strategic regulation and investment in environmental and natural resource programs across Victoria. </w:t>
      </w:r>
    </w:p>
    <w:p w14:paraId="4EF1F21A" w14:textId="77777777" w:rsidR="004F3BF2" w:rsidRPr="0079069D" w:rsidRDefault="004F3BF2" w:rsidP="000D63B2">
      <w:pPr>
        <w:spacing w:line="360" w:lineRule="auto"/>
        <w:rPr>
          <w:sz w:val="24"/>
          <w:szCs w:val="24"/>
        </w:rPr>
      </w:pPr>
      <w:r w:rsidRPr="0079069D">
        <w:rPr>
          <w:sz w:val="24"/>
          <w:szCs w:val="24"/>
        </w:rPr>
        <w:t xml:space="preserve">Working with portfolio partners, local communities and external stakeholders, the department develops effective, evidence-based policies, programs and regulatory responses for: environment protection; </w:t>
      </w:r>
      <w:r w:rsidRPr="0079069D">
        <w:rPr>
          <w:spacing w:val="-2"/>
          <w:sz w:val="24"/>
          <w:szCs w:val="24"/>
        </w:rPr>
        <w:t>waste and resource recovery; ecosystem-based planning; native vegetation management; threatened species; and land management practices.</w:t>
      </w:r>
    </w:p>
    <w:p w14:paraId="32E1BF77" w14:textId="77777777" w:rsidR="004F3BF2" w:rsidRPr="0079069D" w:rsidRDefault="004F3BF2" w:rsidP="000D63B2">
      <w:pPr>
        <w:pStyle w:val="Heading3"/>
        <w:spacing w:line="360" w:lineRule="auto"/>
        <w:rPr>
          <w:sz w:val="26"/>
          <w:szCs w:val="26"/>
        </w:rPr>
      </w:pPr>
      <w:r w:rsidRPr="0079069D">
        <w:rPr>
          <w:sz w:val="26"/>
          <w:szCs w:val="26"/>
        </w:rPr>
        <w:t>Progress towards achieving this objective</w:t>
      </w:r>
    </w:p>
    <w:p w14:paraId="197B00EA" w14:textId="77777777" w:rsidR="004F3BF2" w:rsidRPr="0079069D" w:rsidRDefault="004F3BF2" w:rsidP="000D63B2">
      <w:pPr>
        <w:pStyle w:val="Heading4"/>
        <w:spacing w:line="360" w:lineRule="auto"/>
        <w:rPr>
          <w:sz w:val="24"/>
          <w:szCs w:val="24"/>
        </w:rPr>
      </w:pPr>
      <w:r w:rsidRPr="0079069D">
        <w:rPr>
          <w:sz w:val="24"/>
          <w:szCs w:val="24"/>
        </w:rPr>
        <w:lastRenderedPageBreak/>
        <w:t>Context</w:t>
      </w:r>
    </w:p>
    <w:p w14:paraId="1EDECBD4" w14:textId="77777777" w:rsidR="004F3BF2" w:rsidRPr="0079069D" w:rsidRDefault="004F3BF2" w:rsidP="000D63B2">
      <w:pPr>
        <w:spacing w:line="360" w:lineRule="auto"/>
        <w:rPr>
          <w:sz w:val="24"/>
          <w:szCs w:val="24"/>
        </w:rPr>
      </w:pPr>
      <w:r w:rsidRPr="0079069D">
        <w:rPr>
          <w:sz w:val="24"/>
          <w:szCs w:val="24"/>
        </w:rPr>
        <w:t>A healthy, resilient and biodiverse environment underpins the health, wellbeing and prosperity of all Victorians. It is fundamental to Traditional Owners’ and Aboriginal Victorians’ rights and interests, including their rights to culture and identity and to maintain their spiritual, material and economic relationship with the land and its natural resources.</w:t>
      </w:r>
    </w:p>
    <w:p w14:paraId="643E4E0B" w14:textId="77777777" w:rsidR="004F3BF2" w:rsidRPr="0079069D" w:rsidRDefault="004F3BF2" w:rsidP="000D63B2">
      <w:pPr>
        <w:spacing w:line="360" w:lineRule="auto"/>
        <w:rPr>
          <w:sz w:val="24"/>
          <w:szCs w:val="24"/>
        </w:rPr>
      </w:pPr>
      <w:r w:rsidRPr="0079069D">
        <w:rPr>
          <w:sz w:val="24"/>
          <w:szCs w:val="24"/>
        </w:rPr>
        <w:t xml:space="preserve">Biodiversity is the variety of all living things. In Victoria, this includes more than 5,000 vascular plants and 1,200 higher-order animals native to Victoria. More than half of the state’s native vegetation has been cleared since European settlement and more than 25 per cent of the state’s terrestrial plants and vertebrate animals are currently threatened with extinction. This is due to a range of factors including habitat loss and fragmentation, weeds, pest animals, changed fire and water regimes, and the increasing impacts from climate change. </w:t>
      </w:r>
    </w:p>
    <w:p w14:paraId="4544E785" w14:textId="77777777" w:rsidR="004F3BF2" w:rsidRPr="0079069D" w:rsidRDefault="004F3BF2" w:rsidP="000D63B2">
      <w:pPr>
        <w:spacing w:line="360" w:lineRule="auto"/>
        <w:rPr>
          <w:sz w:val="24"/>
          <w:szCs w:val="24"/>
        </w:rPr>
      </w:pPr>
      <w:r w:rsidRPr="0079069D">
        <w:rPr>
          <w:i/>
          <w:iCs/>
          <w:sz w:val="24"/>
          <w:szCs w:val="24"/>
        </w:rPr>
        <w:t>Protecting Victoria’s Environment –Biodiversity 2037</w:t>
      </w:r>
      <w:r w:rsidRPr="0079069D">
        <w:rPr>
          <w:sz w:val="24"/>
          <w:szCs w:val="24"/>
        </w:rPr>
        <w:t xml:space="preserve"> is Victoria’s 20-year plan to stop the decline of our native plants and animals and improve our natural environment.</w:t>
      </w:r>
    </w:p>
    <w:p w14:paraId="7F72A5E4" w14:textId="77777777" w:rsidR="004F3BF2" w:rsidRPr="0079069D" w:rsidRDefault="004F3BF2" w:rsidP="000D63B2">
      <w:pPr>
        <w:spacing w:line="360" w:lineRule="auto"/>
        <w:rPr>
          <w:sz w:val="24"/>
          <w:szCs w:val="24"/>
        </w:rPr>
      </w:pPr>
      <w:r w:rsidRPr="0079069D">
        <w:rPr>
          <w:sz w:val="24"/>
          <w:szCs w:val="24"/>
        </w:rPr>
        <w:t xml:space="preserve">Waste generation and management also has a direct impact on the environment and health of communities. The waste and resource recovery system is under increasing pressure and it is anticipated that by 2046, our waste generation will increase by 40 per cent unless decisive action is taken. </w:t>
      </w:r>
      <w:r w:rsidRPr="0079069D">
        <w:rPr>
          <w:i/>
          <w:iCs/>
          <w:sz w:val="24"/>
          <w:szCs w:val="24"/>
        </w:rPr>
        <w:t>Recycling Victoria</w:t>
      </w:r>
      <w:r w:rsidRPr="0079069D">
        <w:rPr>
          <w:sz w:val="24"/>
          <w:szCs w:val="24"/>
        </w:rPr>
        <w:t xml:space="preserve"> is the government’s action plan to reform waste and recycling in Victoria.</w:t>
      </w:r>
    </w:p>
    <w:p w14:paraId="6C530E17" w14:textId="77777777" w:rsidR="004F3BF2" w:rsidRPr="0079069D" w:rsidRDefault="004F3BF2" w:rsidP="000D63B2">
      <w:pPr>
        <w:spacing w:line="360" w:lineRule="auto"/>
        <w:rPr>
          <w:sz w:val="24"/>
          <w:szCs w:val="24"/>
        </w:rPr>
      </w:pPr>
      <w:r w:rsidRPr="0079069D">
        <w:rPr>
          <w:sz w:val="24"/>
          <w:szCs w:val="24"/>
        </w:rPr>
        <w:t>Victoria’s Environment Protection Authority (EPA) works to protect the environment and human health from pollution and waste. To protect human health, the EPA: uses public reporting and environmental monitoring to assess the state of the environment; uses environmental standards in policies, regulation and guidelines; assesses and approves activities and premises to ensure they meet environmental standards; and ensures businesses and community comply with the law.</w:t>
      </w:r>
    </w:p>
    <w:p w14:paraId="495088B5" w14:textId="77777777" w:rsidR="004F3BF2" w:rsidRPr="0079069D" w:rsidRDefault="004F3BF2" w:rsidP="000D63B2">
      <w:pPr>
        <w:pStyle w:val="Heading4"/>
        <w:spacing w:line="360" w:lineRule="auto"/>
        <w:rPr>
          <w:sz w:val="24"/>
          <w:szCs w:val="24"/>
        </w:rPr>
      </w:pPr>
      <w:r w:rsidRPr="0079069D">
        <w:rPr>
          <w:sz w:val="24"/>
          <w:szCs w:val="24"/>
        </w:rPr>
        <w:t>Performance trends and key initiatives</w:t>
      </w:r>
    </w:p>
    <w:p w14:paraId="31996770" w14:textId="77777777" w:rsidR="004F3BF2" w:rsidRPr="0079069D" w:rsidRDefault="004F3BF2" w:rsidP="000D63B2">
      <w:pPr>
        <w:spacing w:line="360" w:lineRule="auto"/>
        <w:rPr>
          <w:sz w:val="24"/>
          <w:szCs w:val="24"/>
        </w:rPr>
      </w:pPr>
      <w:r w:rsidRPr="0079069D">
        <w:rPr>
          <w:sz w:val="24"/>
          <w:szCs w:val="24"/>
        </w:rPr>
        <w:lastRenderedPageBreak/>
        <w:t xml:space="preserve">The Victorian Government has invested $380 million to deliver </w:t>
      </w:r>
      <w:r w:rsidRPr="0079069D">
        <w:rPr>
          <w:i/>
          <w:iCs/>
          <w:sz w:val="24"/>
          <w:szCs w:val="24"/>
        </w:rPr>
        <w:t>Recycling Victoria</w:t>
      </w:r>
      <w:r w:rsidRPr="0079069D">
        <w:rPr>
          <w:sz w:val="24"/>
          <w:szCs w:val="24"/>
        </w:rPr>
        <w:t>, which brings together a suite of landmark reforms and makes record investments to improve recycling and how we use materials in Victoria.</w:t>
      </w:r>
    </w:p>
    <w:p w14:paraId="65220BCD" w14:textId="77777777" w:rsidR="004F3BF2" w:rsidRPr="0079069D" w:rsidRDefault="004F3BF2" w:rsidP="000D63B2">
      <w:pPr>
        <w:spacing w:line="360" w:lineRule="auto"/>
        <w:rPr>
          <w:sz w:val="24"/>
          <w:szCs w:val="24"/>
        </w:rPr>
      </w:pPr>
      <w:r w:rsidRPr="0079069D">
        <w:rPr>
          <w:sz w:val="24"/>
          <w:szCs w:val="24"/>
        </w:rPr>
        <w:t xml:space="preserve">Significant milestones were achieved under the </w:t>
      </w:r>
      <w:r w:rsidRPr="0079069D">
        <w:rPr>
          <w:i/>
          <w:iCs/>
          <w:sz w:val="24"/>
          <w:szCs w:val="24"/>
        </w:rPr>
        <w:t>Recycling Victoria</w:t>
      </w:r>
      <w:r w:rsidRPr="0079069D">
        <w:rPr>
          <w:sz w:val="24"/>
          <w:szCs w:val="24"/>
        </w:rPr>
        <w:t xml:space="preserve"> program, including: the release of the draft statewide kerbside transition plan in June 2021; announcement of the container deposit scheme design and governance model in April 2021; announcement of a ban on single-use plastics in February 2021; and launch of the Circular Economy Business Innovation Centre in November 2020. The Victorian Government is also committed to developing a new waste and recycling Act and establishing a waste authority by the end of 2021 to oversee the waste and recycling sector and improve reliability of services. Throughout September and October 2020, the department consulted publicly on the design of the legislation and new authority. </w:t>
      </w:r>
    </w:p>
    <w:p w14:paraId="662BA8B0" w14:textId="77777777" w:rsidR="004F3BF2" w:rsidRPr="0079069D" w:rsidRDefault="004F3BF2" w:rsidP="000D63B2">
      <w:pPr>
        <w:spacing w:line="360" w:lineRule="auto"/>
        <w:rPr>
          <w:sz w:val="24"/>
          <w:szCs w:val="24"/>
        </w:rPr>
      </w:pPr>
      <w:r w:rsidRPr="0079069D">
        <w:rPr>
          <w:sz w:val="24"/>
          <w:szCs w:val="24"/>
        </w:rPr>
        <w:t xml:space="preserve">The Coordinated Prevention and Response Framework documents protocols for the identification, assessment and management of high-risk and hazardous waste sites, including addressing waste crime. In 2020-21, DELWP supported the implementation of the framework across government agencies, which will be fully implemented by 30 June 2022. This has included delivering training to 112 participants from the EPA, WorkSafe, Fire Rescue Victoria, Country Fire Authority and 12 local councils. Funding was also provided to nine metropolitan councils to boost their capacity to proactively regulate high-risk and hazardous waste sites. </w:t>
      </w:r>
    </w:p>
    <w:p w14:paraId="33F35363" w14:textId="77777777" w:rsidR="004F3BF2" w:rsidRPr="0079069D" w:rsidRDefault="004F3BF2" w:rsidP="000D63B2">
      <w:pPr>
        <w:spacing w:line="360" w:lineRule="auto"/>
        <w:rPr>
          <w:sz w:val="24"/>
          <w:szCs w:val="24"/>
        </w:rPr>
      </w:pPr>
      <w:r w:rsidRPr="0079069D">
        <w:rPr>
          <w:sz w:val="24"/>
          <w:szCs w:val="24"/>
        </w:rPr>
        <w:t xml:space="preserve">DELWP led the design of Victoria’s first Waste Intelligence Network, which will be operational by 1 January 2022. The network will enable timely information, data and intelligence sharing, and support enhanced regulation. </w:t>
      </w:r>
    </w:p>
    <w:p w14:paraId="18D2C293" w14:textId="77777777" w:rsidR="004F3BF2" w:rsidRPr="0079069D" w:rsidRDefault="004F3BF2" w:rsidP="000D63B2">
      <w:pPr>
        <w:spacing w:line="360" w:lineRule="auto"/>
        <w:rPr>
          <w:sz w:val="24"/>
          <w:szCs w:val="24"/>
        </w:rPr>
      </w:pPr>
      <w:r w:rsidRPr="0079069D">
        <w:rPr>
          <w:sz w:val="24"/>
          <w:szCs w:val="24"/>
        </w:rPr>
        <w:t xml:space="preserve">DELWP’s core environmental and Traditional Owner programs are a suite of initiatives that unlock and maximise the economic, social and environmental value of public and private land across Victoria through on-ground, predominantly outdoor, locally-sourced works. The program supports regional economies suffering significant negative impacts from serious adverse events including long-lasting drought, the 2019-20 bushfires and COVID-19. It has </w:t>
      </w:r>
      <w:r w:rsidRPr="0079069D">
        <w:rPr>
          <w:sz w:val="24"/>
          <w:szCs w:val="24"/>
        </w:rPr>
        <w:lastRenderedPageBreak/>
        <w:t xml:space="preserve">been delivered in partnership with Parks Victoria, Traditional Owners, Trust for Nature, Committees of Management, community groups and the private sector. Key outcomes during 2020-21 included continued peri-urban weed management in partnership with local government, increased capacity for Victoria’s wildlife hotline and increased education and community awareness of wildlife rescue, grants to manage important habitats and implement important actions to better protect Victoria’s faunal emblems and implementation and coordination of </w:t>
      </w:r>
      <w:r w:rsidRPr="0079069D">
        <w:rPr>
          <w:i/>
          <w:iCs/>
          <w:sz w:val="24"/>
          <w:szCs w:val="24"/>
        </w:rPr>
        <w:t>Traditional Owner Settlement Act 2010</w:t>
      </w:r>
      <w:r w:rsidRPr="0079069D">
        <w:rPr>
          <w:sz w:val="24"/>
          <w:szCs w:val="24"/>
        </w:rPr>
        <w:t xml:space="preserve"> agreements.</w:t>
      </w:r>
    </w:p>
    <w:p w14:paraId="687F516C" w14:textId="77777777" w:rsidR="004F3BF2" w:rsidRPr="0079069D" w:rsidRDefault="004F3BF2" w:rsidP="000D63B2">
      <w:pPr>
        <w:spacing w:line="360" w:lineRule="auto"/>
        <w:rPr>
          <w:sz w:val="24"/>
          <w:szCs w:val="24"/>
        </w:rPr>
      </w:pPr>
      <w:r w:rsidRPr="0079069D">
        <w:rPr>
          <w:sz w:val="24"/>
          <w:szCs w:val="24"/>
        </w:rPr>
        <w:t>DELWP is delivering the $77 million Nature restoration for carbon storage – BushBank program that will support the revegetation and restoration of native vegetation across public and private land over 16 years to increase carbon sequestration while improving habitat for biodiversity. The program will also provide opportunities to Traditional Owners to heal country and achieve economic benefits from emerging carbon markets.</w:t>
      </w:r>
    </w:p>
    <w:p w14:paraId="77639C22" w14:textId="77777777" w:rsidR="004F3BF2" w:rsidRPr="0079069D" w:rsidRDefault="004F3BF2" w:rsidP="000D63B2">
      <w:pPr>
        <w:spacing w:line="360" w:lineRule="auto"/>
        <w:rPr>
          <w:sz w:val="24"/>
          <w:szCs w:val="24"/>
        </w:rPr>
      </w:pPr>
      <w:r w:rsidRPr="0079069D">
        <w:rPr>
          <w:sz w:val="24"/>
          <w:szCs w:val="24"/>
        </w:rPr>
        <w:t xml:space="preserve">The 2019-20 bushfires were exceptional in size and impact with approximately 1.5 million hectares burnt across Victoria. In response, funding has been allocated based on the evidence outlined in </w:t>
      </w:r>
      <w:r w:rsidRPr="0079069D">
        <w:rPr>
          <w:i/>
          <w:iCs/>
          <w:sz w:val="24"/>
          <w:szCs w:val="24"/>
        </w:rPr>
        <w:t>Victoria’s bushfire emergency: Biodiversity response and recovery report</w:t>
      </w:r>
      <w:r w:rsidRPr="0079069D">
        <w:rPr>
          <w:sz w:val="24"/>
          <w:szCs w:val="24"/>
        </w:rPr>
        <w:t xml:space="preserve"> to deliver actions under the Bushfire Biodiversity Response and Recovery Program to June 2022.</w:t>
      </w:r>
    </w:p>
    <w:p w14:paraId="4369C6E0" w14:textId="77777777" w:rsidR="004F3BF2" w:rsidRPr="0079069D" w:rsidRDefault="004F3BF2" w:rsidP="000D63B2">
      <w:pPr>
        <w:spacing w:line="360" w:lineRule="auto"/>
        <w:rPr>
          <w:sz w:val="24"/>
          <w:szCs w:val="24"/>
        </w:rPr>
      </w:pPr>
      <w:r w:rsidRPr="0079069D">
        <w:rPr>
          <w:sz w:val="24"/>
          <w:szCs w:val="24"/>
        </w:rPr>
        <w:t>Achievements so far have included:</w:t>
      </w:r>
    </w:p>
    <w:p w14:paraId="4BFF6966" w14:textId="66701460" w:rsidR="004F3BF2" w:rsidRPr="0079069D" w:rsidRDefault="004F3BF2" w:rsidP="000D63B2">
      <w:pPr>
        <w:pStyle w:val="ListParagraph"/>
        <w:numPr>
          <w:ilvl w:val="0"/>
          <w:numId w:val="7"/>
        </w:numPr>
        <w:spacing w:line="360" w:lineRule="auto"/>
        <w:rPr>
          <w:sz w:val="24"/>
          <w:szCs w:val="24"/>
        </w:rPr>
      </w:pPr>
      <w:r w:rsidRPr="0079069D">
        <w:rPr>
          <w:sz w:val="24"/>
          <w:szCs w:val="24"/>
        </w:rPr>
        <w:t>emergency extraction activities that saw the temporary housing and return of all 14 extracted threatened species to their unique habitats in Victoria in Spring 2020</w:t>
      </w:r>
    </w:p>
    <w:p w14:paraId="207B48B8" w14:textId="74CA9C49" w:rsidR="004F3BF2" w:rsidRPr="0079069D" w:rsidRDefault="004F3BF2" w:rsidP="000D63B2">
      <w:pPr>
        <w:pStyle w:val="ListParagraph"/>
        <w:numPr>
          <w:ilvl w:val="0"/>
          <w:numId w:val="7"/>
        </w:numPr>
        <w:spacing w:line="360" w:lineRule="auto"/>
        <w:rPr>
          <w:sz w:val="24"/>
          <w:szCs w:val="24"/>
        </w:rPr>
      </w:pPr>
      <w:r w:rsidRPr="0079069D">
        <w:rPr>
          <w:sz w:val="24"/>
          <w:szCs w:val="24"/>
        </w:rPr>
        <w:t>the collection of seeds and cuttings from rare plants which led to increased resilience for recovery of threatened flora, with improved infrastructure at the Royal Botanic Gardens and representation of listed threatened species in the gardens’ collection increasing from 45 to 50 per cent</w:t>
      </w:r>
    </w:p>
    <w:p w14:paraId="34A18C71" w14:textId="1BDA8E90" w:rsidR="004F3BF2" w:rsidRPr="0079069D" w:rsidRDefault="004F3BF2" w:rsidP="000D63B2">
      <w:pPr>
        <w:pStyle w:val="ListParagraph"/>
        <w:numPr>
          <w:ilvl w:val="0"/>
          <w:numId w:val="7"/>
        </w:numPr>
        <w:spacing w:line="360" w:lineRule="auto"/>
        <w:rPr>
          <w:sz w:val="24"/>
          <w:szCs w:val="24"/>
        </w:rPr>
      </w:pPr>
      <w:r w:rsidRPr="0079069D">
        <w:rPr>
          <w:sz w:val="24"/>
          <w:szCs w:val="24"/>
        </w:rPr>
        <w:t xml:space="preserve">continued aerial shooting operations for pest animals, in particular deer and the expansion of the Southern Ark predator control and threatened species program in East Gippsland, which resulted in 470,000 hectares of herbivore control, and 130,000 hectares of predator control </w:t>
      </w:r>
    </w:p>
    <w:p w14:paraId="34959D79" w14:textId="2A9BEF79" w:rsidR="004F3BF2" w:rsidRPr="0079069D" w:rsidRDefault="004F3BF2" w:rsidP="000D63B2">
      <w:pPr>
        <w:pStyle w:val="ListParagraph"/>
        <w:numPr>
          <w:ilvl w:val="0"/>
          <w:numId w:val="7"/>
        </w:numPr>
        <w:spacing w:line="360" w:lineRule="auto"/>
        <w:rPr>
          <w:sz w:val="24"/>
          <w:szCs w:val="24"/>
        </w:rPr>
      </w:pPr>
      <w:r w:rsidRPr="0079069D">
        <w:rPr>
          <w:sz w:val="24"/>
          <w:szCs w:val="24"/>
        </w:rPr>
        <w:lastRenderedPageBreak/>
        <w:t>the aerial shooting program managed pest herbivores in 21 of the 29 Ecological Vegetation Classes significantly impacted by the 2019-20 bushfires</w:t>
      </w:r>
    </w:p>
    <w:p w14:paraId="6AC6FD4D" w14:textId="3B3EC189" w:rsidR="004F3BF2" w:rsidRPr="0079069D" w:rsidRDefault="004F3BF2" w:rsidP="000D63B2">
      <w:pPr>
        <w:pStyle w:val="ListParagraph"/>
        <w:numPr>
          <w:ilvl w:val="0"/>
          <w:numId w:val="7"/>
        </w:numPr>
        <w:spacing w:line="360" w:lineRule="auto"/>
        <w:rPr>
          <w:sz w:val="24"/>
          <w:szCs w:val="24"/>
        </w:rPr>
      </w:pPr>
      <w:r w:rsidRPr="0079069D">
        <w:rPr>
          <w:sz w:val="24"/>
          <w:szCs w:val="24"/>
        </w:rPr>
        <w:t>informed through immediate reconnaissance activities funded under the program, collection of 26 Spotted Tree Frogs in March 2021 to commence a captive breeding program hosted by Zoos Victoria, plus in April 2021, 400 Macquarie Perch were released in the Upper Buffalo River</w:t>
      </w:r>
    </w:p>
    <w:p w14:paraId="6EF064B6" w14:textId="719370AB" w:rsidR="004F3BF2" w:rsidRPr="0079069D" w:rsidRDefault="004F3BF2" w:rsidP="000D63B2">
      <w:pPr>
        <w:pStyle w:val="ListParagraph"/>
        <w:numPr>
          <w:ilvl w:val="0"/>
          <w:numId w:val="7"/>
        </w:numPr>
        <w:spacing w:line="360" w:lineRule="auto"/>
        <w:rPr>
          <w:sz w:val="24"/>
          <w:szCs w:val="24"/>
        </w:rPr>
      </w:pPr>
      <w:r w:rsidRPr="0079069D">
        <w:rPr>
          <w:sz w:val="24"/>
          <w:szCs w:val="24"/>
        </w:rPr>
        <w:t xml:space="preserve">updated the Victorian Genetic Risk Index in April 2021, including 55 species that had not been assessed before </w:t>
      </w:r>
    </w:p>
    <w:p w14:paraId="17549022" w14:textId="2007F121" w:rsidR="004F3BF2" w:rsidRPr="0079069D" w:rsidRDefault="004F3BF2" w:rsidP="000D63B2">
      <w:pPr>
        <w:pStyle w:val="ListParagraph"/>
        <w:numPr>
          <w:ilvl w:val="0"/>
          <w:numId w:val="7"/>
        </w:numPr>
        <w:spacing w:line="360" w:lineRule="auto"/>
        <w:rPr>
          <w:sz w:val="24"/>
          <w:szCs w:val="24"/>
        </w:rPr>
      </w:pPr>
      <w:r w:rsidRPr="0079069D">
        <w:rPr>
          <w:sz w:val="24"/>
          <w:szCs w:val="24"/>
        </w:rPr>
        <w:t xml:space="preserve">developed a </w:t>
      </w:r>
      <w:r w:rsidRPr="0079069D">
        <w:rPr>
          <w:i/>
          <w:iCs/>
          <w:sz w:val="24"/>
          <w:szCs w:val="24"/>
        </w:rPr>
        <w:t>Wildlife Welfare Bushfire Response 2020 Action Plan</w:t>
      </w:r>
      <w:r w:rsidRPr="0079069D">
        <w:rPr>
          <w:sz w:val="24"/>
          <w:szCs w:val="24"/>
        </w:rPr>
        <w:t xml:space="preserve"> in collaboration with the wildlife welfare sector, which was published in December 2020</w:t>
      </w:r>
    </w:p>
    <w:p w14:paraId="222A1F20" w14:textId="6BBA5587" w:rsidR="004F3BF2" w:rsidRPr="0079069D" w:rsidRDefault="004F3BF2" w:rsidP="000D63B2">
      <w:pPr>
        <w:pStyle w:val="ListParagraph"/>
        <w:numPr>
          <w:ilvl w:val="0"/>
          <w:numId w:val="7"/>
        </w:numPr>
        <w:spacing w:line="360" w:lineRule="auto"/>
        <w:rPr>
          <w:sz w:val="24"/>
          <w:szCs w:val="24"/>
        </w:rPr>
      </w:pPr>
      <w:r w:rsidRPr="0079069D">
        <w:rPr>
          <w:sz w:val="24"/>
          <w:szCs w:val="24"/>
        </w:rPr>
        <w:t>delivered a ‘sharing stories of nature recovery’ community forum, which was hosted in East Gippsland in April 2021, to promote and enhance nature-led community recovery</w:t>
      </w:r>
    </w:p>
    <w:p w14:paraId="44F8DFFF" w14:textId="77777777" w:rsidR="004F3BF2" w:rsidRPr="0079069D" w:rsidRDefault="004F3BF2" w:rsidP="000D63B2">
      <w:pPr>
        <w:spacing w:line="360" w:lineRule="auto"/>
        <w:rPr>
          <w:sz w:val="24"/>
          <w:szCs w:val="24"/>
        </w:rPr>
      </w:pPr>
      <w:r w:rsidRPr="0079069D">
        <w:rPr>
          <w:sz w:val="24"/>
          <w:szCs w:val="24"/>
        </w:rPr>
        <w:t>The Reading and Healing Country program launched in response to the bushfires provides direct support to Traditional Owners to apply ecological knowledge and lead the coordination of cultural heritage and related activities in the fire affected areas. These activities will continue in 2021-22.</w:t>
      </w:r>
    </w:p>
    <w:p w14:paraId="1AB61D85" w14:textId="77777777" w:rsidR="004F3BF2" w:rsidRPr="0079069D" w:rsidRDefault="004F3BF2" w:rsidP="000D63B2">
      <w:pPr>
        <w:spacing w:line="360" w:lineRule="auto"/>
        <w:rPr>
          <w:sz w:val="24"/>
          <w:szCs w:val="24"/>
        </w:rPr>
      </w:pPr>
      <w:r w:rsidRPr="0079069D">
        <w:rPr>
          <w:i/>
          <w:iCs/>
          <w:sz w:val="24"/>
          <w:szCs w:val="24"/>
        </w:rPr>
        <w:t>Protecting Victoria’s Environment - Biodiversity 2037</w:t>
      </w:r>
      <w:r w:rsidRPr="0079069D">
        <w:rPr>
          <w:sz w:val="24"/>
          <w:szCs w:val="24"/>
        </w:rPr>
        <w:t xml:space="preserve"> is progressively being implemented. A progress report against the Biodiversity 2037 targets was published in June 2021. The annual reports on progress are proving a useful tool to discuss with partners and stakeholders about where we can work together to better focus our efforts.</w:t>
      </w:r>
    </w:p>
    <w:p w14:paraId="57972FA9" w14:textId="77777777" w:rsidR="004F3BF2" w:rsidRPr="0079069D" w:rsidRDefault="004F3BF2" w:rsidP="000D63B2">
      <w:pPr>
        <w:spacing w:line="360" w:lineRule="auto"/>
        <w:rPr>
          <w:sz w:val="24"/>
          <w:szCs w:val="24"/>
        </w:rPr>
      </w:pPr>
      <w:r w:rsidRPr="0079069D">
        <w:rPr>
          <w:sz w:val="24"/>
          <w:szCs w:val="24"/>
        </w:rPr>
        <w:t>Biodiversity programs such as the Weeds and Pests on Public Land Program and Biodiversity Response Planning Projects continue to guide cost-effective investment to maximise long term outcomes for biodiversity and progress against the targets.</w:t>
      </w:r>
    </w:p>
    <w:p w14:paraId="5E0C5703" w14:textId="77777777" w:rsidR="004F3BF2" w:rsidRPr="0079069D" w:rsidRDefault="004F3BF2" w:rsidP="000D63B2">
      <w:pPr>
        <w:spacing w:line="360" w:lineRule="auto"/>
        <w:rPr>
          <w:sz w:val="24"/>
          <w:szCs w:val="24"/>
        </w:rPr>
      </w:pPr>
      <w:r w:rsidRPr="0079069D">
        <w:rPr>
          <w:sz w:val="24"/>
          <w:szCs w:val="24"/>
        </w:rPr>
        <w:t>The</w:t>
      </w:r>
      <w:r w:rsidRPr="0079069D">
        <w:rPr>
          <w:i/>
          <w:iCs/>
          <w:sz w:val="24"/>
          <w:szCs w:val="24"/>
        </w:rPr>
        <w:t xml:space="preserve"> Flora and Fauna Guarantee Amendment Act 2019</w:t>
      </w:r>
      <w:r w:rsidRPr="0079069D">
        <w:rPr>
          <w:sz w:val="24"/>
          <w:szCs w:val="24"/>
        </w:rPr>
        <w:t xml:space="preserve"> (FFG Act) commenced on 1 June 2020. These amendments included a commitment to align Victoria’s threatened flora and fauna listing process with the national Common Assessment Method and to establish the FFG Act Threatened List as Victoria’s</w:t>
      </w:r>
      <w:r w:rsidRPr="0079069D">
        <w:rPr>
          <w:rFonts w:ascii="Cambria" w:hAnsi="Cambria" w:cs="Cambria"/>
          <w:sz w:val="24"/>
          <w:szCs w:val="24"/>
        </w:rPr>
        <w:t> </w:t>
      </w:r>
      <w:r w:rsidRPr="0079069D">
        <w:rPr>
          <w:sz w:val="24"/>
          <w:szCs w:val="24"/>
        </w:rPr>
        <w:t>single list of threatened taxa, which was completed and published in the Government Gazette in May 2021.</w:t>
      </w:r>
    </w:p>
    <w:p w14:paraId="1A72E828" w14:textId="77777777" w:rsidR="004F3BF2" w:rsidRPr="0079069D" w:rsidRDefault="004F3BF2" w:rsidP="000D63B2">
      <w:pPr>
        <w:spacing w:line="360" w:lineRule="auto"/>
        <w:rPr>
          <w:sz w:val="24"/>
          <w:szCs w:val="24"/>
        </w:rPr>
      </w:pPr>
      <w:r w:rsidRPr="0079069D">
        <w:rPr>
          <w:i/>
          <w:iCs/>
          <w:sz w:val="24"/>
          <w:szCs w:val="24"/>
        </w:rPr>
        <w:lastRenderedPageBreak/>
        <w:t>The Melbourne Strategic Assessment (Environment Mitigation Levy) Act 2020</w:t>
      </w:r>
      <w:r w:rsidRPr="0079069D">
        <w:rPr>
          <w:sz w:val="24"/>
          <w:szCs w:val="24"/>
        </w:rPr>
        <w:t xml:space="preserve"> took effect from 1 July 2020 and establishes a new Victorian legislative framework for the Melbourne Strategic Assessment program. It imposes a levy to fund mitigation measures for impacts on biodiversity caused by the development of Melbourne’s growth corridors. </w:t>
      </w:r>
    </w:p>
    <w:p w14:paraId="454106BF" w14:textId="77777777" w:rsidR="004F3BF2" w:rsidRPr="0079069D" w:rsidRDefault="004F3BF2" w:rsidP="000D63B2">
      <w:pPr>
        <w:spacing w:line="360" w:lineRule="auto"/>
        <w:rPr>
          <w:sz w:val="24"/>
          <w:szCs w:val="24"/>
        </w:rPr>
      </w:pPr>
      <w:r w:rsidRPr="0079069D">
        <w:rPr>
          <w:sz w:val="24"/>
          <w:szCs w:val="24"/>
        </w:rPr>
        <w:t xml:space="preserve">DELWP’s Arthur Rylah Institute delivered over 250 applied science projects to support biodiversity across Victoria, despite the impact of COVID-19. These included: leading the co-creation and delivery of the inaugural, virtual, Victoria Nature Festival, with DELWP’s VicEnvironments Forum partners; the completion of two long term program stages to assess ecological outcomes from the delivery of environmental water;  the design and execution of a comprehensive program of forest protection surveys; the design and implementation of the first statewide aerial survey of game duck species in Victoria used to set sustainable offtake rates for the recreational duck hunting season; the finalisation of key post-fire reconnaissance surveys and fish rescues following the 2019-20 bushfires; initiating a new approach to integrating human and natural recovery after bushfires; and an estimation of the kangaroo population in Victoria. </w:t>
      </w:r>
    </w:p>
    <w:p w14:paraId="6AAC9A69" w14:textId="77777777" w:rsidR="004F3BF2" w:rsidRPr="0079069D" w:rsidRDefault="004F3BF2" w:rsidP="000D63B2">
      <w:pPr>
        <w:spacing w:line="360" w:lineRule="auto"/>
        <w:rPr>
          <w:sz w:val="24"/>
          <w:szCs w:val="24"/>
        </w:rPr>
      </w:pPr>
      <w:r w:rsidRPr="0079069D">
        <w:rPr>
          <w:sz w:val="24"/>
          <w:szCs w:val="24"/>
        </w:rPr>
        <w:t>The Victorian Landcare Program has continued to support Landcare and environmental volunteer groups and networks across Victoria to build capacity and engage the community to act to protect the land and natural environment. The Victorian Junior Landcare and Biodiversity Grants provided Victorian primary and secondary schools, kindergartens, pre-schools, childcare centres and youth groups with funding for on-ground projects that improve and restore habitat for Victoria’s native plants and animals and for activities that provide both environmental and educational outcomes. The Victorian Landcare Grants are supporting Landcare and environmental volunteering groups and networks with funding for on-ground works, education, and capacity building projects that protect, enhance, and restore our land and natural environment. The Victorian Landcare Facilitator Program funded 78 part-time Landcare facilitators who provided support to 450 Landcare groups across Victoria.</w:t>
      </w:r>
    </w:p>
    <w:p w14:paraId="7AACA3DB" w14:textId="77777777" w:rsidR="004F3BF2" w:rsidRPr="0079069D" w:rsidRDefault="004F3BF2" w:rsidP="000D63B2">
      <w:pPr>
        <w:spacing w:line="360" w:lineRule="auto"/>
        <w:rPr>
          <w:sz w:val="24"/>
          <w:szCs w:val="24"/>
        </w:rPr>
      </w:pPr>
      <w:r w:rsidRPr="0079069D">
        <w:rPr>
          <w:sz w:val="24"/>
          <w:szCs w:val="24"/>
        </w:rPr>
        <w:lastRenderedPageBreak/>
        <w:t>Trust for Nature is the Victorian Government’s primary institution for preserving biodiversity values on private land. In 2020-21, this conservation agency permanently protected approximately 2,800 hectares of habitat on private land in Victoria. As part of this, Trust for Nature secured habitat for threatened and endangered flora and fauna species including the Grassland Sun-orchid, Buloke tree, Bellarine Yellow Gum, the Red-tailed black cockatoo, Helmeted Honeyeater and Leadbeater’s possum.</w:t>
      </w:r>
    </w:p>
    <w:p w14:paraId="4C16F01C" w14:textId="77777777" w:rsidR="004F3BF2" w:rsidRPr="0079069D" w:rsidRDefault="004F3BF2" w:rsidP="000D63B2">
      <w:pPr>
        <w:spacing w:line="360" w:lineRule="auto"/>
        <w:rPr>
          <w:sz w:val="24"/>
          <w:szCs w:val="24"/>
        </w:rPr>
      </w:pPr>
      <w:r w:rsidRPr="0079069D">
        <w:rPr>
          <w:sz w:val="24"/>
          <w:szCs w:val="24"/>
        </w:rPr>
        <w:t xml:space="preserve">DELWP is leading the delivery of the </w:t>
      </w:r>
      <w:r w:rsidRPr="0079069D">
        <w:rPr>
          <w:i/>
          <w:iCs/>
          <w:sz w:val="24"/>
          <w:szCs w:val="24"/>
        </w:rPr>
        <w:t>Port Phillip Bay Environmental Management Plan</w:t>
      </w:r>
      <w:r w:rsidRPr="0079069D">
        <w:rPr>
          <w:sz w:val="24"/>
          <w:szCs w:val="24"/>
        </w:rPr>
        <w:t xml:space="preserve"> (EMP) in partnership with Melbourne Water and EPA. The EMP’s Delivery Plan includes 191 projects across key Victorian government agencies and community stakeholder groups. The EMP’s 2019-20 Annual Report and 2021 Delivery Plan Update were released in March 2021. For the first time, the Annual Report and Delivery Plan Update was accompanied by an interactive summary including guided video tours of LitterWatch.</w:t>
      </w:r>
    </w:p>
    <w:p w14:paraId="27063D36" w14:textId="77777777" w:rsidR="004F3BF2" w:rsidRPr="0079069D" w:rsidRDefault="004F3BF2" w:rsidP="000D63B2">
      <w:pPr>
        <w:spacing w:line="360" w:lineRule="auto"/>
        <w:rPr>
          <w:sz w:val="24"/>
          <w:szCs w:val="24"/>
        </w:rPr>
      </w:pPr>
      <w:r w:rsidRPr="0079069D">
        <w:rPr>
          <w:sz w:val="24"/>
          <w:szCs w:val="24"/>
        </w:rPr>
        <w:t xml:space="preserve">The amended </w:t>
      </w:r>
      <w:r w:rsidRPr="0079069D">
        <w:rPr>
          <w:i/>
          <w:iCs/>
          <w:sz w:val="24"/>
          <w:szCs w:val="24"/>
        </w:rPr>
        <w:t>Environment Protection Act 2017</w:t>
      </w:r>
      <w:r w:rsidRPr="0079069D">
        <w:rPr>
          <w:sz w:val="24"/>
          <w:szCs w:val="24"/>
        </w:rPr>
        <w:t xml:space="preserve"> (the Act) commenced on 1 July 2021, equipping the EPA more than ever to meet the environmental challenges facing Victoria. The Act provides enhanced powers to prevent risks to the environment and human health, stronger sanctions and penalties to hold environmental polluters to account and a criminally enforceable general environmental duty applicable to all Victorians.</w:t>
      </w:r>
    </w:p>
    <w:p w14:paraId="35670EB2" w14:textId="77777777" w:rsidR="004F3BF2" w:rsidRPr="0079069D" w:rsidRDefault="004F3BF2" w:rsidP="000D63B2">
      <w:pPr>
        <w:spacing w:line="360" w:lineRule="auto"/>
        <w:rPr>
          <w:sz w:val="24"/>
          <w:szCs w:val="24"/>
        </w:rPr>
      </w:pPr>
      <w:r w:rsidRPr="0079069D">
        <w:rPr>
          <w:sz w:val="24"/>
          <w:szCs w:val="24"/>
        </w:rPr>
        <w:t>Updates to Victoria’s land-use planning system to bring it in line with the new environment protection framework came into effect on 1 July 2021, aligning with commencement of the amended Act. This includes updates to the Victoria Planning Provisions and a revised Ministerial Direction and Planning Practice Note on potentially contaminated land. These updates were developed in collaboration with EPA and were exhibited for public comment for 60 days over April to June 2020. Fifty-seven submissions were received from a range of individuals and organisations including 28 local councils, numerous peak bodies, and several government authorities.</w:t>
      </w:r>
    </w:p>
    <w:p w14:paraId="4DAB807B" w14:textId="77777777" w:rsidR="004F3BF2" w:rsidRPr="0079069D" w:rsidRDefault="004F3BF2" w:rsidP="000D63B2">
      <w:pPr>
        <w:spacing w:line="360" w:lineRule="auto"/>
        <w:rPr>
          <w:sz w:val="24"/>
          <w:szCs w:val="24"/>
        </w:rPr>
      </w:pPr>
      <w:r w:rsidRPr="0079069D">
        <w:rPr>
          <w:sz w:val="24"/>
          <w:szCs w:val="24"/>
        </w:rPr>
        <w:t>DELWP led the development of a submission on behalf of the Victorian Government to the Victorian Parliament Inquiry into the Health Impacts of Air Pollution in Victoria.</w:t>
      </w:r>
    </w:p>
    <w:p w14:paraId="476CC2E7" w14:textId="77777777" w:rsidR="004F3BF2" w:rsidRPr="0079069D" w:rsidRDefault="004F3BF2" w:rsidP="000D63B2">
      <w:pPr>
        <w:spacing w:line="360" w:lineRule="auto"/>
        <w:rPr>
          <w:sz w:val="24"/>
          <w:szCs w:val="24"/>
        </w:rPr>
      </w:pPr>
      <w:r w:rsidRPr="0079069D">
        <w:rPr>
          <w:sz w:val="24"/>
          <w:szCs w:val="24"/>
        </w:rPr>
        <w:lastRenderedPageBreak/>
        <w:t xml:space="preserve">The Inner West Air Quality Community Reference Group (CRG) provided the local community with an opportunity to provide recommendations to government to improve air quality in Melbourne’s Inner West (Brimbank, Hobsons Bay and Maribyrnong local government areas). The CRG’s report, containing findings and recommendations for government consideration, was released in September 2020. The government presented its response to the CRG in May 2021. </w:t>
      </w:r>
    </w:p>
    <w:p w14:paraId="327DF80D" w14:textId="77777777" w:rsidR="004F3BF2" w:rsidRPr="0079069D" w:rsidRDefault="004F3BF2" w:rsidP="000D63B2">
      <w:pPr>
        <w:spacing w:line="360" w:lineRule="auto"/>
        <w:rPr>
          <w:sz w:val="24"/>
          <w:szCs w:val="24"/>
        </w:rPr>
      </w:pPr>
      <w:r w:rsidRPr="0079069D">
        <w:rPr>
          <w:sz w:val="24"/>
          <w:szCs w:val="24"/>
        </w:rPr>
        <w:t xml:space="preserve">DELWP partnered with EPA to establish a regional sensor pilot project, expanding on EPA’s existing network to monitor and publicly report on the levels </w:t>
      </w:r>
      <w:r w:rsidRPr="0079069D">
        <w:rPr>
          <w:spacing w:val="-2"/>
          <w:sz w:val="24"/>
          <w:szCs w:val="24"/>
        </w:rPr>
        <w:t>of fine particles (PM2.5) in the air from sources such as smoke, in an additional 49 regional Victorian towns.</w:t>
      </w:r>
    </w:p>
    <w:p w14:paraId="25A1E649" w14:textId="77777777" w:rsidR="004F3BF2" w:rsidRPr="0079069D" w:rsidRDefault="004F3BF2" w:rsidP="000D63B2">
      <w:pPr>
        <w:spacing w:line="360" w:lineRule="auto"/>
        <w:rPr>
          <w:sz w:val="24"/>
          <w:szCs w:val="24"/>
        </w:rPr>
      </w:pPr>
      <w:r w:rsidRPr="0079069D">
        <w:rPr>
          <w:sz w:val="24"/>
          <w:szCs w:val="24"/>
        </w:rPr>
        <w:t>The Conservation Regulator continued its regulatory focus on illegal campfires, illegal removal of firewood, illegal vehicle use on public land and regulating native timber harvesting. Targets of proactive timber harvesting coupe inspections were exceeded, reaching more than 50,000 observations in the Forest Protection Survey Program and an internal illegal firewood strategy was developed to strengthen compliance outcomes. The Conservation Regulator increased its presence across the state with regular patrols targeting non-compliance of focus areas and supporting the Victorian Government with COVID-19 public land compliance. In the 2020-21 summer season, 70 infringement notices were issued for off-road vehicles and 66 infringement notices were issued for campfire offences, compared to seven infringements for off-road vehicles and three infringements for campfire offences in the same period in 2019-20. There have also been a number of significant prosecutions for wildlife offences.</w:t>
      </w:r>
    </w:p>
    <w:p w14:paraId="4F0C5702" w14:textId="77777777" w:rsidR="004F3BF2" w:rsidRPr="0079069D" w:rsidRDefault="004F3BF2" w:rsidP="000D63B2">
      <w:pPr>
        <w:pStyle w:val="FigureTitleBodycopy"/>
        <w:spacing w:line="360" w:lineRule="auto"/>
        <w:rPr>
          <w:sz w:val="24"/>
          <w:szCs w:val="24"/>
        </w:rPr>
      </w:pPr>
      <w:r w:rsidRPr="0079069D">
        <w:rPr>
          <w:sz w:val="24"/>
          <w:szCs w:val="24"/>
        </w:rPr>
        <w:t>Figure 3. Indicator: Reduction in pollutants from priority hotspots</w:t>
      </w:r>
    </w:p>
    <w:p w14:paraId="2D28993C" w14:textId="5156F602" w:rsidR="00614B3C" w:rsidRPr="0079069D" w:rsidRDefault="00614B3C" w:rsidP="000D63B2">
      <w:pPr>
        <w:spacing w:line="360" w:lineRule="auto"/>
        <w:rPr>
          <w:sz w:val="24"/>
          <w:szCs w:val="24"/>
        </w:rPr>
      </w:pPr>
      <w:r w:rsidRPr="0079069D">
        <w:rPr>
          <w:noProof/>
          <w:sz w:val="24"/>
          <w:szCs w:val="24"/>
        </w:rPr>
        <w:lastRenderedPageBreak/>
        <w:drawing>
          <wp:inline distT="0" distB="0" distL="0" distR="0" wp14:anchorId="10289487" wp14:editId="6D48CA6E">
            <wp:extent cx="4648200" cy="388620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648200" cy="3886200"/>
                    </a:xfrm>
                    <a:prstGeom prst="rect">
                      <a:avLst/>
                    </a:prstGeom>
                  </pic:spPr>
                </pic:pic>
              </a:graphicData>
            </a:graphic>
          </wp:inline>
        </w:drawing>
      </w:r>
    </w:p>
    <w:p w14:paraId="7B726713" w14:textId="1116A79B" w:rsidR="004F3BF2" w:rsidRPr="0079069D" w:rsidRDefault="004F3BF2" w:rsidP="000D63B2">
      <w:pPr>
        <w:spacing w:line="360" w:lineRule="auto"/>
        <w:rPr>
          <w:sz w:val="24"/>
          <w:szCs w:val="24"/>
        </w:rPr>
      </w:pPr>
      <w:r w:rsidRPr="0079069D">
        <w:rPr>
          <w:sz w:val="24"/>
          <w:szCs w:val="24"/>
        </w:rPr>
        <w:t>The residential area south of the Brooklyn industrial precinct has a long history of poor air quality events due to high dust levels from activities in the precinct. EPA has monitored the major component of dust in the air, PM10 (particles smaller than 10 micrometres), in Brooklyn since October 2009.</w:t>
      </w:r>
    </w:p>
    <w:p w14:paraId="6EE931BF" w14:textId="77777777" w:rsidR="004F3BF2" w:rsidRPr="0079069D" w:rsidRDefault="004F3BF2" w:rsidP="000D63B2">
      <w:pPr>
        <w:spacing w:line="360" w:lineRule="auto"/>
        <w:rPr>
          <w:sz w:val="24"/>
          <w:szCs w:val="24"/>
        </w:rPr>
      </w:pPr>
      <w:r w:rsidRPr="0079069D">
        <w:rPr>
          <w:sz w:val="24"/>
          <w:szCs w:val="24"/>
        </w:rPr>
        <w:t>EPA has maintained its strategic regulatory focus on reducing air pollution in the precinct to lower environmental risk in the area and improve public health outcomes. In 2020-21, the air quality standard was exceeded on ten occasions and were all attributed to activities within the precinct. EPA provided 16 alerts to notify local industry of high-risk dust days, with EPA Officers conducting random inspections to ensure local industry enacted their dust management plans and implemented appropriate control measures. Where EPA Officers determined a non-compliance, remedial notices focused on: preventing dust by sealing unsealed traffic surfaces; preventing dust from materials handling activities; and preventing mud being driven onto public roads.</w:t>
      </w:r>
    </w:p>
    <w:p w14:paraId="03265152" w14:textId="77777777" w:rsidR="004F3BF2" w:rsidRPr="0079069D" w:rsidRDefault="004F3BF2" w:rsidP="000D63B2">
      <w:pPr>
        <w:spacing w:line="360" w:lineRule="auto"/>
        <w:rPr>
          <w:sz w:val="24"/>
          <w:szCs w:val="24"/>
        </w:rPr>
      </w:pPr>
      <w:r w:rsidRPr="0079069D">
        <w:rPr>
          <w:sz w:val="24"/>
          <w:szCs w:val="24"/>
        </w:rPr>
        <w:t xml:space="preserve">Odour from the precinct has seen a significant downward trend, with almost 40 per cent fewer odour reports than in 2019-20. One significant contributor to odour achieved </w:t>
      </w:r>
      <w:r w:rsidRPr="0079069D">
        <w:rPr>
          <w:sz w:val="24"/>
          <w:szCs w:val="24"/>
        </w:rPr>
        <w:lastRenderedPageBreak/>
        <w:t>compliance with pollution abatement notices, leading to major improvements in odour capture and treatment. EPA continues to respond to concerns from the community as residents living near the precinct remain affected by odour pollution.</w:t>
      </w:r>
    </w:p>
    <w:p w14:paraId="700A5DAD" w14:textId="77777777" w:rsidR="004F3BF2" w:rsidRPr="0079069D" w:rsidRDefault="004F3BF2" w:rsidP="000D63B2">
      <w:pPr>
        <w:pStyle w:val="FigureTitleBodycopy"/>
        <w:spacing w:line="360" w:lineRule="auto"/>
        <w:rPr>
          <w:sz w:val="24"/>
          <w:szCs w:val="24"/>
        </w:rPr>
      </w:pPr>
      <w:r w:rsidRPr="0079069D">
        <w:rPr>
          <w:sz w:val="24"/>
          <w:szCs w:val="24"/>
        </w:rPr>
        <w:t xml:space="preserve">Figure 4. Indicator: Participation in community-based environmental programs </w:t>
      </w:r>
    </w:p>
    <w:p w14:paraId="58B89A1A" w14:textId="73F5B599" w:rsidR="004F3BF2" w:rsidRPr="0079069D" w:rsidRDefault="00614B3C" w:rsidP="000D63B2">
      <w:pPr>
        <w:spacing w:line="360" w:lineRule="auto"/>
        <w:rPr>
          <w:sz w:val="24"/>
          <w:szCs w:val="24"/>
        </w:rPr>
      </w:pPr>
      <w:r w:rsidRPr="0079069D">
        <w:rPr>
          <w:noProof/>
          <w:sz w:val="24"/>
          <w:szCs w:val="24"/>
        </w:rPr>
        <w:drawing>
          <wp:inline distT="0" distB="0" distL="0" distR="0" wp14:anchorId="3444ABDD" wp14:editId="534F0BD3">
            <wp:extent cx="4826000" cy="38608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826000" cy="3860800"/>
                    </a:xfrm>
                    <a:prstGeom prst="rect">
                      <a:avLst/>
                    </a:prstGeom>
                  </pic:spPr>
                </pic:pic>
              </a:graphicData>
            </a:graphic>
          </wp:inline>
        </w:drawing>
      </w:r>
    </w:p>
    <w:p w14:paraId="3CFCC9B6" w14:textId="77777777" w:rsidR="004F3BF2" w:rsidRPr="0079069D" w:rsidRDefault="004F3BF2" w:rsidP="000D63B2">
      <w:pPr>
        <w:spacing w:line="360" w:lineRule="auto"/>
        <w:rPr>
          <w:sz w:val="24"/>
          <w:szCs w:val="24"/>
        </w:rPr>
      </w:pPr>
      <w:r w:rsidRPr="0079069D">
        <w:rPr>
          <w:sz w:val="24"/>
          <w:szCs w:val="24"/>
        </w:rPr>
        <w:t>Under the</w:t>
      </w:r>
      <w:r w:rsidRPr="0079069D">
        <w:rPr>
          <w:i/>
          <w:iCs/>
          <w:sz w:val="24"/>
          <w:szCs w:val="24"/>
        </w:rPr>
        <w:t xml:space="preserve"> Victorians Volunteering for Nature - Environmental Volunteering Plan</w:t>
      </w:r>
      <w:r w:rsidRPr="0079069D">
        <w:rPr>
          <w:sz w:val="24"/>
          <w:szCs w:val="24"/>
        </w:rPr>
        <w:t xml:space="preserve"> (2018), an annual stocktake of active environmental volunteer numbers, groups and categories occurs across the state. Volunteering Naturally 2020 identified more than 186,000 active volunteers, over 2,100 groups and reported more than 2.4 million volunteer hours. This is estimated to make a $101.4 million economic contribution to Victoria. In 2020-21, community participation through the Landcare and other environmental volunteering equated to 55,000 FTE (full time equivalent)</w:t>
      </w:r>
      <w:r w:rsidRPr="0079069D">
        <w:rPr>
          <w:rFonts w:ascii="Cambria" w:hAnsi="Cambria" w:cs="Cambria"/>
          <w:sz w:val="24"/>
          <w:szCs w:val="24"/>
        </w:rPr>
        <w:t> </w:t>
      </w:r>
      <w:r w:rsidRPr="0079069D">
        <w:rPr>
          <w:sz w:val="24"/>
          <w:szCs w:val="24"/>
        </w:rPr>
        <w:t xml:space="preserve">days. </w:t>
      </w:r>
    </w:p>
    <w:p w14:paraId="48D32508" w14:textId="77777777" w:rsidR="004F3BF2" w:rsidRPr="0079069D" w:rsidRDefault="004F3BF2" w:rsidP="000D63B2">
      <w:pPr>
        <w:pStyle w:val="Heading4"/>
        <w:spacing w:line="360" w:lineRule="auto"/>
        <w:rPr>
          <w:sz w:val="24"/>
          <w:szCs w:val="24"/>
        </w:rPr>
      </w:pPr>
      <w:r w:rsidRPr="0079069D">
        <w:rPr>
          <w:sz w:val="24"/>
          <w:szCs w:val="24"/>
        </w:rPr>
        <w:t>Indicator: Reduction in waste generation per person</w:t>
      </w:r>
    </w:p>
    <w:p w14:paraId="67407C8B" w14:textId="77777777" w:rsidR="004F3BF2" w:rsidRPr="0079069D" w:rsidRDefault="004F3BF2" w:rsidP="000D63B2">
      <w:pPr>
        <w:spacing w:line="360" w:lineRule="auto"/>
        <w:rPr>
          <w:sz w:val="24"/>
          <w:szCs w:val="24"/>
        </w:rPr>
      </w:pPr>
      <w:r w:rsidRPr="0079069D">
        <w:rPr>
          <w:sz w:val="24"/>
          <w:szCs w:val="24"/>
        </w:rPr>
        <w:t>Note: This is a new indicator for 2020-21.</w:t>
      </w:r>
    </w:p>
    <w:p w14:paraId="2FF6DC21" w14:textId="77777777" w:rsidR="004F3BF2" w:rsidRPr="0079069D" w:rsidRDefault="004F3BF2" w:rsidP="000D63B2">
      <w:pPr>
        <w:spacing w:line="360" w:lineRule="auto"/>
        <w:rPr>
          <w:sz w:val="24"/>
          <w:szCs w:val="24"/>
        </w:rPr>
      </w:pPr>
      <w:r w:rsidRPr="0079069D">
        <w:rPr>
          <w:i/>
          <w:iCs/>
          <w:sz w:val="24"/>
          <w:szCs w:val="24"/>
        </w:rPr>
        <w:lastRenderedPageBreak/>
        <w:t>Recycling Victoria</w:t>
      </w:r>
      <w:r w:rsidRPr="0079069D">
        <w:rPr>
          <w:sz w:val="24"/>
          <w:szCs w:val="24"/>
        </w:rPr>
        <w:t xml:space="preserve"> is a 10-year plan with programs designed to reduce waste that include: the Circular Economy Business Innovation Centre launched in November 2020, statewide education and behaviour change programs, the ban on plastic bags and single use plastics and support for communities and</w:t>
      </w:r>
      <w:r w:rsidRPr="0079069D">
        <w:rPr>
          <w:rFonts w:ascii="Cambria" w:hAnsi="Cambria" w:cs="Cambria"/>
          <w:sz w:val="24"/>
          <w:szCs w:val="24"/>
        </w:rPr>
        <w:t> </w:t>
      </w:r>
      <w:r w:rsidRPr="0079069D">
        <w:rPr>
          <w:sz w:val="24"/>
          <w:szCs w:val="24"/>
        </w:rPr>
        <w:t>councils.</w:t>
      </w:r>
    </w:p>
    <w:p w14:paraId="2C67AC97" w14:textId="77777777" w:rsidR="004F3BF2" w:rsidRPr="0079069D" w:rsidRDefault="004F3BF2" w:rsidP="000D63B2">
      <w:pPr>
        <w:spacing w:line="360" w:lineRule="auto"/>
        <w:rPr>
          <w:sz w:val="24"/>
          <w:szCs w:val="24"/>
        </w:rPr>
      </w:pPr>
      <w:r w:rsidRPr="0079069D">
        <w:rPr>
          <w:i/>
          <w:iCs/>
          <w:sz w:val="24"/>
          <w:szCs w:val="24"/>
        </w:rPr>
        <w:t xml:space="preserve">Recycling Victoria </w:t>
      </w:r>
      <w:r w:rsidRPr="0079069D">
        <w:rPr>
          <w:sz w:val="24"/>
          <w:szCs w:val="24"/>
        </w:rPr>
        <w:t xml:space="preserve">sets a target of 15 per cent reduction in waste generation per person by 2030. </w:t>
      </w:r>
    </w:p>
    <w:p w14:paraId="2054E517" w14:textId="77777777" w:rsidR="004F3BF2" w:rsidRPr="0079069D" w:rsidRDefault="004F3BF2" w:rsidP="000D63B2">
      <w:pPr>
        <w:spacing w:line="360" w:lineRule="auto"/>
        <w:rPr>
          <w:sz w:val="24"/>
          <w:szCs w:val="24"/>
        </w:rPr>
      </w:pPr>
      <w:r w:rsidRPr="0079069D">
        <w:rPr>
          <w:sz w:val="24"/>
          <w:szCs w:val="24"/>
        </w:rPr>
        <w:t>The 2019-20 data shows a 5 per cent increase on 2018-19 data, with 1.24 tonnes of Municipal Solid Waste and Commercial and Industrial waste generated per capita in 2019-20. Data for 2020-21 is expected to be available in early 2022. Glass recovery increased during 2018-19, however this could be attributed to a lag associated with clearance of glass stockpiles from previous years. Glass recovery data for 2020-21 will be collected through an annual survey of local councils in the latter half of 2021. Other increases to municipal solid waste could potentially be attributed to changes in waste generation behaviours due to COVID-19 and increased time spent on household garden and renovation projects due to health restrictions.</w:t>
      </w:r>
    </w:p>
    <w:p w14:paraId="73E55ABA" w14:textId="77777777" w:rsidR="004F3BF2" w:rsidRPr="0079069D" w:rsidRDefault="004F3BF2" w:rsidP="000D63B2">
      <w:pPr>
        <w:pStyle w:val="Heading3"/>
        <w:spacing w:line="360" w:lineRule="auto"/>
        <w:rPr>
          <w:sz w:val="26"/>
          <w:szCs w:val="26"/>
        </w:rPr>
      </w:pPr>
      <w:r w:rsidRPr="0079069D">
        <w:rPr>
          <w:sz w:val="26"/>
          <w:szCs w:val="26"/>
        </w:rPr>
        <w:t>Output performance measures</w:t>
      </w:r>
    </w:p>
    <w:p w14:paraId="40D67453" w14:textId="77777777" w:rsidR="004F3BF2" w:rsidRPr="0079069D" w:rsidRDefault="004F3BF2" w:rsidP="000D63B2">
      <w:pPr>
        <w:pStyle w:val="Heading4"/>
        <w:spacing w:line="360" w:lineRule="auto"/>
        <w:rPr>
          <w:sz w:val="24"/>
          <w:szCs w:val="24"/>
        </w:rPr>
      </w:pPr>
      <w:r w:rsidRPr="0079069D">
        <w:rPr>
          <w:sz w:val="24"/>
          <w:szCs w:val="24"/>
        </w:rPr>
        <w:t>Environment and Biodiversity</w:t>
      </w:r>
    </w:p>
    <w:p w14:paraId="7E397D93" w14:textId="77777777" w:rsidR="004F3BF2" w:rsidRPr="0079069D" w:rsidRDefault="004F3BF2" w:rsidP="000D63B2">
      <w:pPr>
        <w:spacing w:line="360" w:lineRule="auto"/>
        <w:rPr>
          <w:sz w:val="24"/>
          <w:szCs w:val="24"/>
        </w:rPr>
      </w:pPr>
      <w:r w:rsidRPr="0079069D">
        <w:rPr>
          <w:sz w:val="24"/>
          <w:szCs w:val="24"/>
        </w:rPr>
        <w:t>This output leads the development and implementation of strategic, whole of government environmental policy and delivers investment, regulatory and research functions that support Victoria’s diverse and resilient ecosystems.</w:t>
      </w:r>
    </w:p>
    <w:p w14:paraId="7E93600B" w14:textId="77777777" w:rsidR="004F3BF2" w:rsidRPr="0079069D" w:rsidRDefault="004F3BF2" w:rsidP="000D63B2">
      <w:pPr>
        <w:spacing w:line="360" w:lineRule="auto"/>
        <w:rPr>
          <w:sz w:val="24"/>
          <w:szCs w:val="24"/>
        </w:rPr>
      </w:pPr>
      <w:r w:rsidRPr="0079069D">
        <w:rPr>
          <w:sz w:val="24"/>
          <w:szCs w:val="24"/>
        </w:rPr>
        <w:t>The performance measures below compare targets and expected or actual results from the delivery of programs and services as part of this output:</w:t>
      </w:r>
    </w:p>
    <w:tbl>
      <w:tblPr>
        <w:tblStyle w:val="TableGrid"/>
        <w:tblW w:w="5000" w:type="pct"/>
        <w:tblLook w:val="0020" w:firstRow="1" w:lastRow="0" w:firstColumn="0" w:lastColumn="0" w:noHBand="0" w:noVBand="0"/>
      </w:tblPr>
      <w:tblGrid>
        <w:gridCol w:w="4313"/>
        <w:gridCol w:w="1252"/>
        <w:gridCol w:w="1201"/>
        <w:gridCol w:w="1300"/>
        <w:gridCol w:w="1764"/>
        <w:gridCol w:w="960"/>
      </w:tblGrid>
      <w:tr w:rsidR="00B612DC" w:rsidRPr="0079069D" w14:paraId="54F37192" w14:textId="77777777" w:rsidTr="00614B3C">
        <w:trPr>
          <w:trHeight w:val="60"/>
        </w:trPr>
        <w:tc>
          <w:tcPr>
            <w:tcW w:w="2062" w:type="pct"/>
          </w:tcPr>
          <w:p w14:paraId="76D878B5"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533" w:type="pct"/>
          </w:tcPr>
          <w:p w14:paraId="699BBB8D"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620" w:type="pct"/>
          </w:tcPr>
          <w:p w14:paraId="1676FD8C" w14:textId="77777777" w:rsidR="004F3BF2" w:rsidRPr="0079069D" w:rsidRDefault="004F3BF2" w:rsidP="000D63B2">
            <w:pPr>
              <w:spacing w:line="360" w:lineRule="auto"/>
              <w:rPr>
                <w:b/>
                <w:bCs/>
                <w:sz w:val="24"/>
                <w:szCs w:val="24"/>
              </w:rPr>
            </w:pPr>
            <w:r w:rsidRPr="0079069D">
              <w:rPr>
                <w:b/>
                <w:bCs/>
                <w:sz w:val="24"/>
                <w:szCs w:val="24"/>
              </w:rPr>
              <w:t>2020-21 actual</w:t>
            </w:r>
          </w:p>
        </w:tc>
        <w:tc>
          <w:tcPr>
            <w:tcW w:w="666" w:type="pct"/>
          </w:tcPr>
          <w:p w14:paraId="6DE997DB"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0" w:type="pct"/>
          </w:tcPr>
          <w:p w14:paraId="3573AF02"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10" w:type="pct"/>
          </w:tcPr>
          <w:p w14:paraId="320DC2B5"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5A4C5C2B" w14:textId="77777777" w:rsidTr="00614B3C">
        <w:trPr>
          <w:trHeight w:val="60"/>
        </w:trPr>
        <w:tc>
          <w:tcPr>
            <w:tcW w:w="5000" w:type="pct"/>
            <w:gridSpan w:val="6"/>
          </w:tcPr>
          <w:p w14:paraId="1A58C363"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6EFC54ED" w14:textId="77777777" w:rsidTr="00614B3C">
        <w:trPr>
          <w:trHeight w:val="60"/>
        </w:trPr>
        <w:tc>
          <w:tcPr>
            <w:tcW w:w="2062" w:type="pct"/>
          </w:tcPr>
          <w:p w14:paraId="3E78C818" w14:textId="77777777" w:rsidR="004F3BF2" w:rsidRPr="0079069D" w:rsidRDefault="004F3BF2" w:rsidP="000D63B2">
            <w:pPr>
              <w:spacing w:line="360" w:lineRule="auto"/>
              <w:rPr>
                <w:sz w:val="24"/>
                <w:szCs w:val="24"/>
              </w:rPr>
            </w:pPr>
            <w:r w:rsidRPr="0079069D">
              <w:rPr>
                <w:sz w:val="24"/>
                <w:szCs w:val="24"/>
              </w:rPr>
              <w:lastRenderedPageBreak/>
              <w:t>Victorian Landcare Groups supported by a facilitator</w:t>
            </w:r>
          </w:p>
        </w:tc>
        <w:tc>
          <w:tcPr>
            <w:tcW w:w="533" w:type="pct"/>
          </w:tcPr>
          <w:p w14:paraId="3AA11ED4" w14:textId="77777777" w:rsidR="004F3BF2" w:rsidRPr="0079069D" w:rsidRDefault="004F3BF2" w:rsidP="000D63B2">
            <w:pPr>
              <w:spacing w:line="360" w:lineRule="auto"/>
              <w:rPr>
                <w:sz w:val="24"/>
                <w:szCs w:val="24"/>
              </w:rPr>
            </w:pPr>
            <w:r w:rsidRPr="0079069D">
              <w:rPr>
                <w:sz w:val="24"/>
                <w:szCs w:val="24"/>
              </w:rPr>
              <w:t>number</w:t>
            </w:r>
          </w:p>
        </w:tc>
        <w:tc>
          <w:tcPr>
            <w:tcW w:w="620" w:type="pct"/>
          </w:tcPr>
          <w:p w14:paraId="52288A40" w14:textId="77777777" w:rsidR="004F3BF2" w:rsidRPr="0079069D" w:rsidRDefault="004F3BF2" w:rsidP="000D63B2">
            <w:pPr>
              <w:spacing w:line="360" w:lineRule="auto"/>
              <w:rPr>
                <w:sz w:val="24"/>
                <w:szCs w:val="24"/>
              </w:rPr>
            </w:pPr>
            <w:r w:rsidRPr="0079069D">
              <w:rPr>
                <w:sz w:val="24"/>
                <w:szCs w:val="24"/>
              </w:rPr>
              <w:t>450</w:t>
            </w:r>
          </w:p>
        </w:tc>
        <w:tc>
          <w:tcPr>
            <w:tcW w:w="666" w:type="pct"/>
          </w:tcPr>
          <w:p w14:paraId="784C8DEA" w14:textId="77777777" w:rsidR="004F3BF2" w:rsidRPr="0079069D" w:rsidRDefault="004F3BF2" w:rsidP="000D63B2">
            <w:pPr>
              <w:spacing w:line="360" w:lineRule="auto"/>
              <w:rPr>
                <w:sz w:val="24"/>
                <w:szCs w:val="24"/>
              </w:rPr>
            </w:pPr>
            <w:r w:rsidRPr="0079069D">
              <w:rPr>
                <w:sz w:val="24"/>
                <w:szCs w:val="24"/>
              </w:rPr>
              <w:t>435</w:t>
            </w:r>
          </w:p>
        </w:tc>
        <w:tc>
          <w:tcPr>
            <w:tcW w:w="710" w:type="pct"/>
          </w:tcPr>
          <w:p w14:paraId="2BED53F4" w14:textId="77777777" w:rsidR="004F3BF2" w:rsidRPr="0079069D" w:rsidRDefault="004F3BF2" w:rsidP="000D63B2">
            <w:pPr>
              <w:spacing w:line="360" w:lineRule="auto"/>
              <w:rPr>
                <w:sz w:val="24"/>
                <w:szCs w:val="24"/>
              </w:rPr>
            </w:pPr>
            <w:r w:rsidRPr="0079069D">
              <w:rPr>
                <w:sz w:val="24"/>
                <w:szCs w:val="24"/>
              </w:rPr>
              <w:t>3%</w:t>
            </w:r>
          </w:p>
        </w:tc>
        <w:tc>
          <w:tcPr>
            <w:tcW w:w="410" w:type="pct"/>
          </w:tcPr>
          <w:p w14:paraId="4ABA7A8D"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8A34D08" w14:textId="77777777" w:rsidTr="00614B3C">
        <w:trPr>
          <w:trHeight w:val="406"/>
        </w:trPr>
        <w:tc>
          <w:tcPr>
            <w:tcW w:w="5000" w:type="pct"/>
            <w:gridSpan w:val="6"/>
          </w:tcPr>
          <w:p w14:paraId="615302E7" w14:textId="77777777" w:rsidR="004F3BF2" w:rsidRPr="0079069D" w:rsidRDefault="004F3BF2" w:rsidP="000D63B2">
            <w:pPr>
              <w:spacing w:line="360" w:lineRule="auto"/>
              <w:rPr>
                <w:i/>
                <w:iCs/>
                <w:sz w:val="24"/>
                <w:szCs w:val="24"/>
              </w:rPr>
            </w:pPr>
            <w:r w:rsidRPr="0079069D">
              <w:rPr>
                <w:i/>
                <w:iCs/>
                <w:sz w:val="24"/>
                <w:szCs w:val="24"/>
              </w:rPr>
              <w:t>The result of 450 is an estimate only. The final result will be available after the receipt of all Landcare Facilitator annual reports in late 2021.</w:t>
            </w:r>
          </w:p>
        </w:tc>
      </w:tr>
      <w:tr w:rsidR="00B612DC" w:rsidRPr="0079069D" w14:paraId="58F80067" w14:textId="77777777" w:rsidTr="00614B3C">
        <w:trPr>
          <w:trHeight w:val="60"/>
        </w:trPr>
        <w:tc>
          <w:tcPr>
            <w:tcW w:w="2062" w:type="pct"/>
          </w:tcPr>
          <w:p w14:paraId="3BCF0213" w14:textId="77777777" w:rsidR="004F3BF2" w:rsidRPr="0079069D" w:rsidRDefault="004F3BF2" w:rsidP="000D63B2">
            <w:pPr>
              <w:spacing w:line="360" w:lineRule="auto"/>
              <w:rPr>
                <w:sz w:val="24"/>
                <w:szCs w:val="24"/>
              </w:rPr>
            </w:pPr>
            <w:r w:rsidRPr="0079069D">
              <w:rPr>
                <w:sz w:val="24"/>
                <w:szCs w:val="24"/>
              </w:rPr>
              <w:t>New permanently protected native vegetation on private land</w:t>
            </w:r>
          </w:p>
        </w:tc>
        <w:tc>
          <w:tcPr>
            <w:tcW w:w="533" w:type="pct"/>
          </w:tcPr>
          <w:p w14:paraId="0F8F6866" w14:textId="77777777" w:rsidR="004F3BF2" w:rsidRPr="0079069D" w:rsidRDefault="004F3BF2" w:rsidP="000D63B2">
            <w:pPr>
              <w:spacing w:line="360" w:lineRule="auto"/>
              <w:rPr>
                <w:sz w:val="24"/>
                <w:szCs w:val="24"/>
              </w:rPr>
            </w:pPr>
            <w:r w:rsidRPr="0079069D">
              <w:rPr>
                <w:sz w:val="24"/>
                <w:szCs w:val="24"/>
              </w:rPr>
              <w:t>hectares</w:t>
            </w:r>
          </w:p>
        </w:tc>
        <w:tc>
          <w:tcPr>
            <w:tcW w:w="620" w:type="pct"/>
          </w:tcPr>
          <w:p w14:paraId="0BA4CE33" w14:textId="77777777" w:rsidR="004F3BF2" w:rsidRPr="0079069D" w:rsidRDefault="004F3BF2" w:rsidP="000D63B2">
            <w:pPr>
              <w:spacing w:line="360" w:lineRule="auto"/>
              <w:rPr>
                <w:sz w:val="24"/>
                <w:szCs w:val="24"/>
              </w:rPr>
            </w:pPr>
            <w:r w:rsidRPr="0079069D">
              <w:rPr>
                <w:sz w:val="24"/>
                <w:szCs w:val="24"/>
              </w:rPr>
              <w:t>450</w:t>
            </w:r>
          </w:p>
        </w:tc>
        <w:tc>
          <w:tcPr>
            <w:tcW w:w="666" w:type="pct"/>
          </w:tcPr>
          <w:p w14:paraId="4C873665" w14:textId="77777777" w:rsidR="004F3BF2" w:rsidRPr="0079069D" w:rsidRDefault="004F3BF2" w:rsidP="000D63B2">
            <w:pPr>
              <w:spacing w:line="360" w:lineRule="auto"/>
              <w:rPr>
                <w:sz w:val="24"/>
                <w:szCs w:val="24"/>
              </w:rPr>
            </w:pPr>
            <w:r w:rsidRPr="0079069D">
              <w:rPr>
                <w:sz w:val="24"/>
                <w:szCs w:val="24"/>
              </w:rPr>
              <w:t>600</w:t>
            </w:r>
          </w:p>
        </w:tc>
        <w:tc>
          <w:tcPr>
            <w:tcW w:w="710" w:type="pct"/>
          </w:tcPr>
          <w:p w14:paraId="7A3E9F8C" w14:textId="77777777" w:rsidR="004F3BF2" w:rsidRPr="0079069D" w:rsidRDefault="004F3BF2" w:rsidP="000D63B2">
            <w:pPr>
              <w:spacing w:line="360" w:lineRule="auto"/>
              <w:rPr>
                <w:sz w:val="24"/>
                <w:szCs w:val="24"/>
              </w:rPr>
            </w:pPr>
            <w:r w:rsidRPr="0079069D">
              <w:rPr>
                <w:sz w:val="24"/>
                <w:szCs w:val="24"/>
              </w:rPr>
              <w:t>(25%)</w:t>
            </w:r>
          </w:p>
        </w:tc>
        <w:tc>
          <w:tcPr>
            <w:tcW w:w="410" w:type="pct"/>
          </w:tcPr>
          <w:p w14:paraId="4F7BBC6A"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094CB7D9" w14:textId="77777777" w:rsidTr="00614B3C">
        <w:trPr>
          <w:trHeight w:val="60"/>
        </w:trPr>
        <w:tc>
          <w:tcPr>
            <w:tcW w:w="5000" w:type="pct"/>
            <w:gridSpan w:val="6"/>
          </w:tcPr>
          <w:p w14:paraId="3D345DB7" w14:textId="77777777" w:rsidR="004F3BF2" w:rsidRPr="0079069D" w:rsidRDefault="004F3BF2" w:rsidP="000D63B2">
            <w:pPr>
              <w:spacing w:line="360" w:lineRule="auto"/>
              <w:rPr>
                <w:i/>
                <w:iCs/>
                <w:sz w:val="24"/>
                <w:szCs w:val="24"/>
              </w:rPr>
            </w:pPr>
            <w:r w:rsidRPr="0079069D">
              <w:rPr>
                <w:i/>
                <w:iCs/>
                <w:sz w:val="24"/>
                <w:szCs w:val="24"/>
              </w:rPr>
              <w:t>The result of 450 hectares is an estimate only. The final result will be available after the completion of data analysis in late 2021.</w:t>
            </w:r>
          </w:p>
          <w:p w14:paraId="1CFBF758" w14:textId="77777777" w:rsidR="004F3BF2" w:rsidRPr="0079069D" w:rsidRDefault="004F3BF2" w:rsidP="000D63B2">
            <w:pPr>
              <w:spacing w:line="360" w:lineRule="auto"/>
              <w:rPr>
                <w:sz w:val="24"/>
                <w:szCs w:val="24"/>
              </w:rPr>
            </w:pPr>
            <w:r w:rsidRPr="0079069D">
              <w:rPr>
                <w:i/>
                <w:iCs/>
                <w:sz w:val="24"/>
                <w:szCs w:val="24"/>
              </w:rPr>
              <w:t>Performance is below target due to a timeline extension to Trust for Nature Biodiversity Response Planning contracts to December 2021, resulting from COVID-19 and bushfire impacts during 2019-20.</w:t>
            </w:r>
          </w:p>
        </w:tc>
      </w:tr>
      <w:tr w:rsidR="00B612DC" w:rsidRPr="0079069D" w14:paraId="22E057B1" w14:textId="77777777" w:rsidTr="00614B3C">
        <w:trPr>
          <w:trHeight w:val="60"/>
        </w:trPr>
        <w:tc>
          <w:tcPr>
            <w:tcW w:w="2062" w:type="pct"/>
          </w:tcPr>
          <w:p w14:paraId="5F35C13E" w14:textId="77777777" w:rsidR="004F3BF2" w:rsidRPr="0079069D" w:rsidRDefault="004F3BF2" w:rsidP="000D63B2">
            <w:pPr>
              <w:spacing w:line="360" w:lineRule="auto"/>
              <w:rPr>
                <w:sz w:val="24"/>
                <w:szCs w:val="24"/>
              </w:rPr>
            </w:pPr>
            <w:r w:rsidRPr="0079069D">
              <w:rPr>
                <w:sz w:val="24"/>
                <w:szCs w:val="24"/>
              </w:rPr>
              <w:t>Hectares of weed control in priority locations</w:t>
            </w:r>
          </w:p>
        </w:tc>
        <w:tc>
          <w:tcPr>
            <w:tcW w:w="533" w:type="pct"/>
          </w:tcPr>
          <w:p w14:paraId="2C435751" w14:textId="77777777" w:rsidR="004F3BF2" w:rsidRPr="0079069D" w:rsidRDefault="004F3BF2" w:rsidP="000D63B2">
            <w:pPr>
              <w:spacing w:line="360" w:lineRule="auto"/>
              <w:rPr>
                <w:sz w:val="24"/>
                <w:szCs w:val="24"/>
              </w:rPr>
            </w:pPr>
            <w:r w:rsidRPr="0079069D">
              <w:rPr>
                <w:sz w:val="24"/>
                <w:szCs w:val="24"/>
              </w:rPr>
              <w:t>hectares</w:t>
            </w:r>
          </w:p>
        </w:tc>
        <w:tc>
          <w:tcPr>
            <w:tcW w:w="620" w:type="pct"/>
          </w:tcPr>
          <w:p w14:paraId="2E799891" w14:textId="77777777" w:rsidR="004F3BF2" w:rsidRPr="0079069D" w:rsidRDefault="004F3BF2" w:rsidP="000D63B2">
            <w:pPr>
              <w:spacing w:line="360" w:lineRule="auto"/>
              <w:rPr>
                <w:sz w:val="24"/>
                <w:szCs w:val="24"/>
              </w:rPr>
            </w:pPr>
            <w:r w:rsidRPr="0079069D">
              <w:rPr>
                <w:sz w:val="24"/>
                <w:szCs w:val="24"/>
              </w:rPr>
              <w:t>160 000</w:t>
            </w:r>
          </w:p>
        </w:tc>
        <w:tc>
          <w:tcPr>
            <w:tcW w:w="666" w:type="pct"/>
          </w:tcPr>
          <w:p w14:paraId="09DEB9DC" w14:textId="77777777" w:rsidR="004F3BF2" w:rsidRPr="0079069D" w:rsidRDefault="004F3BF2" w:rsidP="000D63B2">
            <w:pPr>
              <w:spacing w:line="360" w:lineRule="auto"/>
              <w:rPr>
                <w:sz w:val="24"/>
                <w:szCs w:val="24"/>
              </w:rPr>
            </w:pPr>
            <w:r w:rsidRPr="0079069D">
              <w:rPr>
                <w:sz w:val="24"/>
                <w:szCs w:val="24"/>
              </w:rPr>
              <w:t>140 000</w:t>
            </w:r>
          </w:p>
        </w:tc>
        <w:tc>
          <w:tcPr>
            <w:tcW w:w="710" w:type="pct"/>
          </w:tcPr>
          <w:p w14:paraId="408CF5D4" w14:textId="77777777" w:rsidR="004F3BF2" w:rsidRPr="0079069D" w:rsidRDefault="004F3BF2" w:rsidP="000D63B2">
            <w:pPr>
              <w:spacing w:line="360" w:lineRule="auto"/>
              <w:rPr>
                <w:sz w:val="24"/>
                <w:szCs w:val="24"/>
              </w:rPr>
            </w:pPr>
            <w:r w:rsidRPr="0079069D">
              <w:rPr>
                <w:sz w:val="24"/>
                <w:szCs w:val="24"/>
              </w:rPr>
              <w:t>14%</w:t>
            </w:r>
          </w:p>
        </w:tc>
        <w:tc>
          <w:tcPr>
            <w:tcW w:w="410" w:type="pct"/>
          </w:tcPr>
          <w:p w14:paraId="7ABF95BC"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06BC491" w14:textId="77777777" w:rsidTr="00614B3C">
        <w:trPr>
          <w:trHeight w:val="406"/>
        </w:trPr>
        <w:tc>
          <w:tcPr>
            <w:tcW w:w="5000" w:type="pct"/>
            <w:gridSpan w:val="6"/>
          </w:tcPr>
          <w:p w14:paraId="1390E7A9" w14:textId="77777777" w:rsidR="004F3BF2" w:rsidRPr="0079069D" w:rsidRDefault="004F3BF2" w:rsidP="000D63B2">
            <w:pPr>
              <w:spacing w:line="360" w:lineRule="auto"/>
              <w:rPr>
                <w:i/>
                <w:iCs/>
                <w:sz w:val="24"/>
                <w:szCs w:val="24"/>
              </w:rPr>
            </w:pPr>
            <w:r w:rsidRPr="0079069D">
              <w:rPr>
                <w:i/>
                <w:iCs/>
                <w:sz w:val="24"/>
                <w:szCs w:val="24"/>
              </w:rPr>
              <w:t>The result of 160,000 hectares is an estimate only. The final result for this performance measure will be available after the completion of activity data analysis in late 2021.</w:t>
            </w:r>
          </w:p>
          <w:p w14:paraId="39140760" w14:textId="77777777" w:rsidR="004F3BF2" w:rsidRPr="0079069D" w:rsidRDefault="004F3BF2" w:rsidP="000D63B2">
            <w:pPr>
              <w:spacing w:line="360" w:lineRule="auto"/>
              <w:rPr>
                <w:sz w:val="24"/>
                <w:szCs w:val="24"/>
              </w:rPr>
            </w:pPr>
            <w:r w:rsidRPr="0079069D">
              <w:rPr>
                <w:i/>
                <w:iCs/>
                <w:sz w:val="24"/>
                <w:szCs w:val="24"/>
              </w:rPr>
              <w:t>Performance is above target reflecting increased weed control activity under the Bushfire Biodiversity Response and Recovery Program and delivery of work that was delayed from 2019-20 due to bushfires and COVID-19.</w:t>
            </w:r>
          </w:p>
        </w:tc>
      </w:tr>
      <w:tr w:rsidR="00B612DC" w:rsidRPr="0079069D" w14:paraId="0F56A9A7" w14:textId="77777777" w:rsidTr="00614B3C">
        <w:trPr>
          <w:trHeight w:val="60"/>
        </w:trPr>
        <w:tc>
          <w:tcPr>
            <w:tcW w:w="2062" w:type="pct"/>
          </w:tcPr>
          <w:p w14:paraId="5160CE95" w14:textId="77777777" w:rsidR="004F3BF2" w:rsidRPr="0079069D" w:rsidRDefault="004F3BF2" w:rsidP="000D63B2">
            <w:pPr>
              <w:spacing w:line="360" w:lineRule="auto"/>
              <w:rPr>
                <w:sz w:val="24"/>
                <w:szCs w:val="24"/>
              </w:rPr>
            </w:pPr>
            <w:r w:rsidRPr="0079069D">
              <w:rPr>
                <w:sz w:val="24"/>
                <w:szCs w:val="24"/>
              </w:rPr>
              <w:t>Hectares of pest predator control in priority locations</w:t>
            </w:r>
          </w:p>
        </w:tc>
        <w:tc>
          <w:tcPr>
            <w:tcW w:w="533" w:type="pct"/>
          </w:tcPr>
          <w:p w14:paraId="09E21727" w14:textId="77777777" w:rsidR="004F3BF2" w:rsidRPr="0079069D" w:rsidRDefault="004F3BF2" w:rsidP="000D63B2">
            <w:pPr>
              <w:spacing w:line="360" w:lineRule="auto"/>
              <w:rPr>
                <w:sz w:val="24"/>
                <w:szCs w:val="24"/>
              </w:rPr>
            </w:pPr>
            <w:r w:rsidRPr="0079069D">
              <w:rPr>
                <w:sz w:val="24"/>
                <w:szCs w:val="24"/>
              </w:rPr>
              <w:t>hectares</w:t>
            </w:r>
          </w:p>
        </w:tc>
        <w:tc>
          <w:tcPr>
            <w:tcW w:w="620" w:type="pct"/>
          </w:tcPr>
          <w:p w14:paraId="419EF1A9" w14:textId="77777777" w:rsidR="004F3BF2" w:rsidRPr="0079069D" w:rsidRDefault="004F3BF2" w:rsidP="000D63B2">
            <w:pPr>
              <w:spacing w:line="360" w:lineRule="auto"/>
              <w:rPr>
                <w:sz w:val="24"/>
                <w:szCs w:val="24"/>
              </w:rPr>
            </w:pPr>
            <w:r w:rsidRPr="0079069D">
              <w:rPr>
                <w:sz w:val="24"/>
                <w:szCs w:val="24"/>
              </w:rPr>
              <w:t>700 000</w:t>
            </w:r>
          </w:p>
        </w:tc>
        <w:tc>
          <w:tcPr>
            <w:tcW w:w="666" w:type="pct"/>
          </w:tcPr>
          <w:p w14:paraId="09A9A69B" w14:textId="77777777" w:rsidR="004F3BF2" w:rsidRPr="0079069D" w:rsidRDefault="004F3BF2" w:rsidP="000D63B2">
            <w:pPr>
              <w:spacing w:line="360" w:lineRule="auto"/>
              <w:rPr>
                <w:sz w:val="24"/>
                <w:szCs w:val="24"/>
              </w:rPr>
            </w:pPr>
            <w:r w:rsidRPr="0079069D">
              <w:rPr>
                <w:sz w:val="24"/>
                <w:szCs w:val="24"/>
              </w:rPr>
              <w:t>400 000</w:t>
            </w:r>
          </w:p>
        </w:tc>
        <w:tc>
          <w:tcPr>
            <w:tcW w:w="710" w:type="pct"/>
          </w:tcPr>
          <w:p w14:paraId="4C69435A" w14:textId="77777777" w:rsidR="004F3BF2" w:rsidRPr="0079069D" w:rsidRDefault="004F3BF2" w:rsidP="000D63B2">
            <w:pPr>
              <w:spacing w:line="360" w:lineRule="auto"/>
              <w:rPr>
                <w:sz w:val="24"/>
                <w:szCs w:val="24"/>
              </w:rPr>
            </w:pPr>
            <w:r w:rsidRPr="0079069D">
              <w:rPr>
                <w:sz w:val="24"/>
                <w:szCs w:val="24"/>
              </w:rPr>
              <w:t>75%</w:t>
            </w:r>
          </w:p>
        </w:tc>
        <w:tc>
          <w:tcPr>
            <w:tcW w:w="410" w:type="pct"/>
          </w:tcPr>
          <w:p w14:paraId="7D49B2A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7B33236A" w14:textId="77777777" w:rsidTr="00614B3C">
        <w:trPr>
          <w:trHeight w:val="60"/>
        </w:trPr>
        <w:tc>
          <w:tcPr>
            <w:tcW w:w="5000" w:type="pct"/>
            <w:gridSpan w:val="6"/>
          </w:tcPr>
          <w:p w14:paraId="0AB71329" w14:textId="77777777" w:rsidR="004F3BF2" w:rsidRPr="0079069D" w:rsidRDefault="004F3BF2" w:rsidP="000D63B2">
            <w:pPr>
              <w:spacing w:line="360" w:lineRule="auto"/>
              <w:rPr>
                <w:i/>
                <w:iCs/>
                <w:sz w:val="24"/>
                <w:szCs w:val="24"/>
              </w:rPr>
            </w:pPr>
            <w:r w:rsidRPr="0079069D">
              <w:rPr>
                <w:i/>
                <w:iCs/>
                <w:sz w:val="24"/>
                <w:szCs w:val="24"/>
              </w:rPr>
              <w:t>The result of 700,000 hectares is an estimate only. The final result for this performance measure will be available after the completion of activity data analysis in late 2021.</w:t>
            </w:r>
          </w:p>
          <w:p w14:paraId="2C66B4CF" w14:textId="77777777" w:rsidR="004F3BF2" w:rsidRPr="0079069D" w:rsidRDefault="004F3BF2" w:rsidP="000D63B2">
            <w:pPr>
              <w:spacing w:line="360" w:lineRule="auto"/>
              <w:rPr>
                <w:sz w:val="24"/>
                <w:szCs w:val="24"/>
              </w:rPr>
            </w:pPr>
            <w:r w:rsidRPr="0079069D">
              <w:rPr>
                <w:i/>
                <w:iCs/>
                <w:sz w:val="24"/>
                <w:szCs w:val="24"/>
              </w:rPr>
              <w:lastRenderedPageBreak/>
              <w:t>Performance is above target reflecting increased predator control activity under the Bushfire Biodiversity Response and Recovery Program and delivery of work that was delayed from 2019-20 due to bushfires and COVID-19.</w:t>
            </w:r>
          </w:p>
        </w:tc>
      </w:tr>
      <w:tr w:rsidR="00B612DC" w:rsidRPr="0079069D" w14:paraId="57F603DD" w14:textId="77777777" w:rsidTr="00614B3C">
        <w:trPr>
          <w:trHeight w:val="60"/>
        </w:trPr>
        <w:tc>
          <w:tcPr>
            <w:tcW w:w="5000" w:type="pct"/>
            <w:gridSpan w:val="6"/>
          </w:tcPr>
          <w:p w14:paraId="73E29EE1" w14:textId="77777777" w:rsidR="004F3BF2" w:rsidRPr="0079069D" w:rsidRDefault="004F3BF2" w:rsidP="000D63B2">
            <w:pPr>
              <w:spacing w:line="360" w:lineRule="auto"/>
              <w:rPr>
                <w:b/>
                <w:bCs/>
                <w:sz w:val="24"/>
                <w:szCs w:val="24"/>
              </w:rPr>
            </w:pPr>
            <w:r w:rsidRPr="0079069D">
              <w:rPr>
                <w:b/>
                <w:bCs/>
                <w:sz w:val="24"/>
                <w:szCs w:val="24"/>
              </w:rPr>
              <w:lastRenderedPageBreak/>
              <w:t>Quantity</w:t>
            </w:r>
          </w:p>
        </w:tc>
      </w:tr>
      <w:tr w:rsidR="00B612DC" w:rsidRPr="0079069D" w14:paraId="07A3B018" w14:textId="77777777" w:rsidTr="00614B3C">
        <w:trPr>
          <w:trHeight w:val="60"/>
        </w:trPr>
        <w:tc>
          <w:tcPr>
            <w:tcW w:w="2062" w:type="pct"/>
          </w:tcPr>
          <w:p w14:paraId="13FF254E" w14:textId="77777777" w:rsidR="004F3BF2" w:rsidRPr="0079069D" w:rsidRDefault="004F3BF2" w:rsidP="000D63B2">
            <w:pPr>
              <w:spacing w:line="360" w:lineRule="auto"/>
              <w:rPr>
                <w:sz w:val="24"/>
                <w:szCs w:val="24"/>
              </w:rPr>
            </w:pPr>
            <w:r w:rsidRPr="0079069D">
              <w:rPr>
                <w:sz w:val="24"/>
                <w:szCs w:val="24"/>
              </w:rPr>
              <w:t>Hectares of pest herbivore control in priority locations</w:t>
            </w:r>
          </w:p>
        </w:tc>
        <w:tc>
          <w:tcPr>
            <w:tcW w:w="533" w:type="pct"/>
          </w:tcPr>
          <w:p w14:paraId="3E46EA04" w14:textId="77777777" w:rsidR="004F3BF2" w:rsidRPr="0079069D" w:rsidRDefault="004F3BF2" w:rsidP="000D63B2">
            <w:pPr>
              <w:spacing w:line="360" w:lineRule="auto"/>
              <w:rPr>
                <w:sz w:val="24"/>
                <w:szCs w:val="24"/>
              </w:rPr>
            </w:pPr>
            <w:r w:rsidRPr="0079069D">
              <w:rPr>
                <w:sz w:val="24"/>
                <w:szCs w:val="24"/>
              </w:rPr>
              <w:t>hectares</w:t>
            </w:r>
          </w:p>
        </w:tc>
        <w:tc>
          <w:tcPr>
            <w:tcW w:w="620" w:type="pct"/>
          </w:tcPr>
          <w:p w14:paraId="418C7CA3" w14:textId="77777777" w:rsidR="004F3BF2" w:rsidRPr="0079069D" w:rsidRDefault="004F3BF2" w:rsidP="000D63B2">
            <w:pPr>
              <w:spacing w:line="360" w:lineRule="auto"/>
              <w:rPr>
                <w:sz w:val="24"/>
                <w:szCs w:val="24"/>
              </w:rPr>
            </w:pPr>
            <w:r w:rsidRPr="0079069D">
              <w:rPr>
                <w:sz w:val="24"/>
                <w:szCs w:val="24"/>
              </w:rPr>
              <w:t>700 000</w:t>
            </w:r>
          </w:p>
        </w:tc>
        <w:tc>
          <w:tcPr>
            <w:tcW w:w="666" w:type="pct"/>
          </w:tcPr>
          <w:p w14:paraId="4596433E" w14:textId="77777777" w:rsidR="004F3BF2" w:rsidRPr="0079069D" w:rsidRDefault="004F3BF2" w:rsidP="000D63B2">
            <w:pPr>
              <w:spacing w:line="360" w:lineRule="auto"/>
              <w:rPr>
                <w:sz w:val="24"/>
                <w:szCs w:val="24"/>
              </w:rPr>
            </w:pPr>
            <w:r w:rsidRPr="0079069D">
              <w:rPr>
                <w:sz w:val="24"/>
                <w:szCs w:val="24"/>
              </w:rPr>
              <w:t>300 000</w:t>
            </w:r>
          </w:p>
        </w:tc>
        <w:tc>
          <w:tcPr>
            <w:tcW w:w="710" w:type="pct"/>
          </w:tcPr>
          <w:p w14:paraId="309E8D0C" w14:textId="77777777" w:rsidR="004F3BF2" w:rsidRPr="0079069D" w:rsidRDefault="004F3BF2" w:rsidP="000D63B2">
            <w:pPr>
              <w:spacing w:line="360" w:lineRule="auto"/>
              <w:rPr>
                <w:sz w:val="24"/>
                <w:szCs w:val="24"/>
              </w:rPr>
            </w:pPr>
            <w:r w:rsidRPr="0079069D">
              <w:rPr>
                <w:sz w:val="24"/>
                <w:szCs w:val="24"/>
              </w:rPr>
              <w:t>133%</w:t>
            </w:r>
          </w:p>
        </w:tc>
        <w:tc>
          <w:tcPr>
            <w:tcW w:w="410" w:type="pct"/>
          </w:tcPr>
          <w:p w14:paraId="4D95D1F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77282405" w14:textId="77777777" w:rsidTr="00614B3C">
        <w:trPr>
          <w:trHeight w:val="60"/>
        </w:trPr>
        <w:tc>
          <w:tcPr>
            <w:tcW w:w="5000" w:type="pct"/>
            <w:gridSpan w:val="6"/>
          </w:tcPr>
          <w:p w14:paraId="2DA73C45" w14:textId="77777777" w:rsidR="004F3BF2" w:rsidRPr="0079069D" w:rsidRDefault="004F3BF2" w:rsidP="000D63B2">
            <w:pPr>
              <w:spacing w:line="360" w:lineRule="auto"/>
              <w:rPr>
                <w:i/>
                <w:iCs/>
                <w:sz w:val="24"/>
                <w:szCs w:val="24"/>
              </w:rPr>
            </w:pPr>
            <w:r w:rsidRPr="0079069D">
              <w:rPr>
                <w:i/>
                <w:iCs/>
                <w:sz w:val="24"/>
                <w:szCs w:val="24"/>
              </w:rPr>
              <w:t>The result of 700,000 hectares is an estimate only. The final result for this performance measure will be available after the completion of activity data analysis in late 2021.</w:t>
            </w:r>
          </w:p>
          <w:p w14:paraId="03BFFBB6" w14:textId="77777777" w:rsidR="004F3BF2" w:rsidRPr="0079069D" w:rsidRDefault="004F3BF2" w:rsidP="000D63B2">
            <w:pPr>
              <w:spacing w:line="360" w:lineRule="auto"/>
              <w:rPr>
                <w:sz w:val="24"/>
                <w:szCs w:val="24"/>
              </w:rPr>
            </w:pPr>
            <w:r w:rsidRPr="0079069D">
              <w:rPr>
                <w:i/>
                <w:iCs/>
                <w:sz w:val="24"/>
                <w:szCs w:val="24"/>
              </w:rPr>
              <w:t>Performance is above target reflecting increased pest herbivore control activity under the Bushfire Biodiversity Response and  Recovery Program and delivery of work that was delayed from 2019-20 due to bushfires and COVIDSafe Settings.</w:t>
            </w:r>
          </w:p>
        </w:tc>
      </w:tr>
      <w:tr w:rsidR="00B612DC" w:rsidRPr="0079069D" w14:paraId="0E6C787A" w14:textId="77777777" w:rsidTr="00614B3C">
        <w:trPr>
          <w:trHeight w:val="60"/>
        </w:trPr>
        <w:tc>
          <w:tcPr>
            <w:tcW w:w="2062" w:type="pct"/>
          </w:tcPr>
          <w:p w14:paraId="59FAC8C7" w14:textId="77777777" w:rsidR="004F3BF2" w:rsidRPr="0079069D" w:rsidRDefault="004F3BF2" w:rsidP="000D63B2">
            <w:pPr>
              <w:spacing w:line="360" w:lineRule="auto"/>
              <w:rPr>
                <w:sz w:val="24"/>
                <w:szCs w:val="24"/>
              </w:rPr>
            </w:pPr>
            <w:r w:rsidRPr="0079069D">
              <w:rPr>
                <w:sz w:val="24"/>
                <w:szCs w:val="24"/>
              </w:rPr>
              <w:t>Hectares of revegetation in priority locations for habitat connectivity</w:t>
            </w:r>
          </w:p>
        </w:tc>
        <w:tc>
          <w:tcPr>
            <w:tcW w:w="533" w:type="pct"/>
          </w:tcPr>
          <w:p w14:paraId="04F568F7" w14:textId="77777777" w:rsidR="004F3BF2" w:rsidRPr="0079069D" w:rsidRDefault="004F3BF2" w:rsidP="000D63B2">
            <w:pPr>
              <w:spacing w:line="360" w:lineRule="auto"/>
              <w:rPr>
                <w:sz w:val="24"/>
                <w:szCs w:val="24"/>
              </w:rPr>
            </w:pPr>
            <w:r w:rsidRPr="0079069D">
              <w:rPr>
                <w:sz w:val="24"/>
                <w:szCs w:val="24"/>
              </w:rPr>
              <w:t>hectares</w:t>
            </w:r>
          </w:p>
        </w:tc>
        <w:tc>
          <w:tcPr>
            <w:tcW w:w="620" w:type="pct"/>
          </w:tcPr>
          <w:p w14:paraId="55C88A12" w14:textId="77777777" w:rsidR="004F3BF2" w:rsidRPr="0079069D" w:rsidRDefault="004F3BF2" w:rsidP="000D63B2">
            <w:pPr>
              <w:spacing w:line="360" w:lineRule="auto"/>
              <w:rPr>
                <w:sz w:val="24"/>
                <w:szCs w:val="24"/>
              </w:rPr>
            </w:pPr>
            <w:r w:rsidRPr="0079069D">
              <w:rPr>
                <w:sz w:val="24"/>
                <w:szCs w:val="24"/>
              </w:rPr>
              <w:t>300</w:t>
            </w:r>
          </w:p>
        </w:tc>
        <w:tc>
          <w:tcPr>
            <w:tcW w:w="666" w:type="pct"/>
          </w:tcPr>
          <w:p w14:paraId="0965B32D" w14:textId="77777777" w:rsidR="004F3BF2" w:rsidRPr="0079069D" w:rsidRDefault="004F3BF2" w:rsidP="000D63B2">
            <w:pPr>
              <w:spacing w:line="360" w:lineRule="auto"/>
              <w:rPr>
                <w:sz w:val="24"/>
                <w:szCs w:val="24"/>
              </w:rPr>
            </w:pPr>
            <w:r w:rsidRPr="0079069D">
              <w:rPr>
                <w:sz w:val="24"/>
                <w:szCs w:val="24"/>
              </w:rPr>
              <w:t>1 000</w:t>
            </w:r>
          </w:p>
        </w:tc>
        <w:tc>
          <w:tcPr>
            <w:tcW w:w="710" w:type="pct"/>
          </w:tcPr>
          <w:p w14:paraId="1D9788A3" w14:textId="77777777" w:rsidR="004F3BF2" w:rsidRPr="0079069D" w:rsidRDefault="004F3BF2" w:rsidP="000D63B2">
            <w:pPr>
              <w:spacing w:line="360" w:lineRule="auto"/>
              <w:rPr>
                <w:sz w:val="24"/>
                <w:szCs w:val="24"/>
              </w:rPr>
            </w:pPr>
            <w:r w:rsidRPr="0079069D">
              <w:rPr>
                <w:sz w:val="24"/>
                <w:szCs w:val="24"/>
              </w:rPr>
              <w:t>(70%)</w:t>
            </w:r>
          </w:p>
        </w:tc>
        <w:tc>
          <w:tcPr>
            <w:tcW w:w="410" w:type="pct"/>
          </w:tcPr>
          <w:p w14:paraId="59618D0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5E04E9C0" w14:textId="77777777" w:rsidTr="00614B3C">
        <w:trPr>
          <w:trHeight w:val="60"/>
        </w:trPr>
        <w:tc>
          <w:tcPr>
            <w:tcW w:w="5000" w:type="pct"/>
            <w:gridSpan w:val="6"/>
          </w:tcPr>
          <w:p w14:paraId="72568A81" w14:textId="77777777" w:rsidR="004F3BF2" w:rsidRPr="0079069D" w:rsidRDefault="004F3BF2" w:rsidP="000D63B2">
            <w:pPr>
              <w:spacing w:line="360" w:lineRule="auto"/>
              <w:rPr>
                <w:i/>
                <w:iCs/>
                <w:sz w:val="24"/>
                <w:szCs w:val="24"/>
              </w:rPr>
            </w:pPr>
            <w:r w:rsidRPr="0079069D">
              <w:rPr>
                <w:i/>
                <w:iCs/>
                <w:sz w:val="24"/>
                <w:szCs w:val="24"/>
              </w:rPr>
              <w:t>The result of 300 hectares is an estimate only. The final result for this performance measure will be available after the completion of activity data analysis in late 2021.</w:t>
            </w:r>
          </w:p>
          <w:p w14:paraId="7D0C5AD0" w14:textId="77777777" w:rsidR="004F3BF2" w:rsidRPr="0079069D" w:rsidRDefault="004F3BF2" w:rsidP="000D63B2">
            <w:pPr>
              <w:spacing w:line="360" w:lineRule="auto"/>
              <w:rPr>
                <w:sz w:val="24"/>
                <w:szCs w:val="24"/>
              </w:rPr>
            </w:pPr>
            <w:r w:rsidRPr="0079069D">
              <w:rPr>
                <w:i/>
                <w:iCs/>
                <w:sz w:val="24"/>
                <w:szCs w:val="24"/>
              </w:rPr>
              <w:t>Performance is below target due to the reprioritisation of resources in response to COVID-19 impacts on delivery, and 2019-20 bushfire recovery priorities. This reprioritisation enabled a greater benefit to more species, in line with Biodiversity 2037 outcomes.</w:t>
            </w:r>
          </w:p>
        </w:tc>
      </w:tr>
      <w:tr w:rsidR="00B612DC" w:rsidRPr="0079069D" w14:paraId="74A16E23" w14:textId="77777777" w:rsidTr="00614B3C">
        <w:trPr>
          <w:trHeight w:val="60"/>
        </w:trPr>
        <w:tc>
          <w:tcPr>
            <w:tcW w:w="5000" w:type="pct"/>
            <w:gridSpan w:val="6"/>
          </w:tcPr>
          <w:p w14:paraId="7D886541"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42D09A08" w14:textId="77777777" w:rsidTr="00614B3C">
        <w:trPr>
          <w:trHeight w:val="60"/>
        </w:trPr>
        <w:tc>
          <w:tcPr>
            <w:tcW w:w="2062" w:type="pct"/>
          </w:tcPr>
          <w:p w14:paraId="700B3AE9" w14:textId="77777777" w:rsidR="004F3BF2" w:rsidRPr="0079069D" w:rsidRDefault="004F3BF2" w:rsidP="000D63B2">
            <w:pPr>
              <w:spacing w:line="360" w:lineRule="auto"/>
              <w:rPr>
                <w:sz w:val="24"/>
                <w:szCs w:val="24"/>
              </w:rPr>
            </w:pPr>
            <w:r w:rsidRPr="0079069D">
              <w:rPr>
                <w:sz w:val="24"/>
                <w:szCs w:val="24"/>
              </w:rPr>
              <w:t>Presentations made and scientific publications in peer reviewed journals</w:t>
            </w:r>
          </w:p>
        </w:tc>
        <w:tc>
          <w:tcPr>
            <w:tcW w:w="533" w:type="pct"/>
          </w:tcPr>
          <w:p w14:paraId="79DFE2C5" w14:textId="77777777" w:rsidR="004F3BF2" w:rsidRPr="0079069D" w:rsidRDefault="004F3BF2" w:rsidP="000D63B2">
            <w:pPr>
              <w:spacing w:line="360" w:lineRule="auto"/>
              <w:rPr>
                <w:sz w:val="24"/>
                <w:szCs w:val="24"/>
              </w:rPr>
            </w:pPr>
            <w:r w:rsidRPr="0079069D">
              <w:rPr>
                <w:sz w:val="24"/>
                <w:szCs w:val="24"/>
              </w:rPr>
              <w:t>number</w:t>
            </w:r>
          </w:p>
        </w:tc>
        <w:tc>
          <w:tcPr>
            <w:tcW w:w="620" w:type="pct"/>
          </w:tcPr>
          <w:p w14:paraId="1D0B8F96" w14:textId="77777777" w:rsidR="004F3BF2" w:rsidRPr="0079069D" w:rsidRDefault="004F3BF2" w:rsidP="000D63B2">
            <w:pPr>
              <w:spacing w:line="360" w:lineRule="auto"/>
              <w:rPr>
                <w:sz w:val="24"/>
                <w:szCs w:val="24"/>
              </w:rPr>
            </w:pPr>
            <w:r w:rsidRPr="0079069D">
              <w:rPr>
                <w:sz w:val="24"/>
                <w:szCs w:val="24"/>
              </w:rPr>
              <w:t>70</w:t>
            </w:r>
          </w:p>
        </w:tc>
        <w:tc>
          <w:tcPr>
            <w:tcW w:w="666" w:type="pct"/>
          </w:tcPr>
          <w:p w14:paraId="5F90363F" w14:textId="77777777" w:rsidR="004F3BF2" w:rsidRPr="0079069D" w:rsidRDefault="004F3BF2" w:rsidP="000D63B2">
            <w:pPr>
              <w:spacing w:line="360" w:lineRule="auto"/>
              <w:rPr>
                <w:sz w:val="24"/>
                <w:szCs w:val="24"/>
              </w:rPr>
            </w:pPr>
            <w:r w:rsidRPr="0079069D">
              <w:rPr>
                <w:sz w:val="24"/>
                <w:szCs w:val="24"/>
              </w:rPr>
              <w:t>60</w:t>
            </w:r>
          </w:p>
        </w:tc>
        <w:tc>
          <w:tcPr>
            <w:tcW w:w="710" w:type="pct"/>
          </w:tcPr>
          <w:p w14:paraId="3A7DF70A" w14:textId="77777777" w:rsidR="004F3BF2" w:rsidRPr="0079069D" w:rsidRDefault="004F3BF2" w:rsidP="000D63B2">
            <w:pPr>
              <w:spacing w:line="360" w:lineRule="auto"/>
              <w:rPr>
                <w:sz w:val="24"/>
                <w:szCs w:val="24"/>
              </w:rPr>
            </w:pPr>
            <w:r w:rsidRPr="0079069D">
              <w:rPr>
                <w:sz w:val="24"/>
                <w:szCs w:val="24"/>
              </w:rPr>
              <w:t>17%</w:t>
            </w:r>
          </w:p>
        </w:tc>
        <w:tc>
          <w:tcPr>
            <w:tcW w:w="410" w:type="pct"/>
          </w:tcPr>
          <w:p w14:paraId="0D7B008B"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002D407" w14:textId="77777777" w:rsidTr="00614B3C">
        <w:trPr>
          <w:trHeight w:val="60"/>
        </w:trPr>
        <w:tc>
          <w:tcPr>
            <w:tcW w:w="5000" w:type="pct"/>
            <w:gridSpan w:val="6"/>
          </w:tcPr>
          <w:p w14:paraId="57B1EDF6" w14:textId="77777777" w:rsidR="004F3BF2" w:rsidRPr="0079069D" w:rsidRDefault="004F3BF2" w:rsidP="000D63B2">
            <w:pPr>
              <w:spacing w:line="360" w:lineRule="auto"/>
              <w:rPr>
                <w:i/>
                <w:iCs/>
                <w:sz w:val="24"/>
                <w:szCs w:val="24"/>
              </w:rPr>
            </w:pPr>
            <w:r w:rsidRPr="0079069D">
              <w:rPr>
                <w:i/>
                <w:iCs/>
                <w:sz w:val="24"/>
                <w:szCs w:val="24"/>
              </w:rPr>
              <w:lastRenderedPageBreak/>
              <w:t>Performance is above target due to COVIDSafe Settings reducing scientific fieldwork, which enabled staff to instead produce a higher number of peer-reviewed journal articles.</w:t>
            </w:r>
          </w:p>
        </w:tc>
      </w:tr>
      <w:tr w:rsidR="00B612DC" w:rsidRPr="0079069D" w14:paraId="240B0FD5" w14:textId="77777777" w:rsidTr="00614B3C">
        <w:trPr>
          <w:trHeight w:val="60"/>
        </w:trPr>
        <w:tc>
          <w:tcPr>
            <w:tcW w:w="2062" w:type="pct"/>
          </w:tcPr>
          <w:p w14:paraId="678CEC54" w14:textId="77777777" w:rsidR="004F3BF2" w:rsidRPr="0079069D" w:rsidRDefault="004F3BF2" w:rsidP="000D63B2">
            <w:pPr>
              <w:spacing w:line="360" w:lineRule="auto"/>
              <w:rPr>
                <w:color w:val="000000" w:themeColor="text1"/>
                <w:sz w:val="24"/>
                <w:szCs w:val="24"/>
              </w:rPr>
            </w:pPr>
            <w:r w:rsidRPr="0079069D">
              <w:rPr>
                <w:sz w:val="24"/>
                <w:szCs w:val="24"/>
              </w:rPr>
              <w:t xml:space="preserve">Portfolio entity annual reports including financial statements produced in line with the </w:t>
            </w:r>
            <w:r w:rsidRPr="0079069D">
              <w:rPr>
                <w:i/>
                <w:iCs/>
                <w:sz w:val="24"/>
                <w:szCs w:val="24"/>
              </w:rPr>
              <w:t>Financial Management Act 1994</w:t>
            </w:r>
            <w:r w:rsidRPr="0079069D">
              <w:rPr>
                <w:sz w:val="24"/>
                <w:szCs w:val="24"/>
              </w:rPr>
              <w:t xml:space="preserve"> and free from material errors</w:t>
            </w:r>
          </w:p>
        </w:tc>
        <w:tc>
          <w:tcPr>
            <w:tcW w:w="533" w:type="pct"/>
          </w:tcPr>
          <w:p w14:paraId="24533FEA"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28C7AEFA" w14:textId="77777777" w:rsidR="004F3BF2" w:rsidRPr="0079069D" w:rsidRDefault="004F3BF2" w:rsidP="000D63B2">
            <w:pPr>
              <w:spacing w:line="360" w:lineRule="auto"/>
              <w:rPr>
                <w:sz w:val="24"/>
                <w:szCs w:val="24"/>
              </w:rPr>
            </w:pPr>
            <w:r w:rsidRPr="0079069D">
              <w:rPr>
                <w:sz w:val="24"/>
                <w:szCs w:val="24"/>
              </w:rPr>
              <w:t>100</w:t>
            </w:r>
          </w:p>
        </w:tc>
        <w:tc>
          <w:tcPr>
            <w:tcW w:w="666" w:type="pct"/>
          </w:tcPr>
          <w:p w14:paraId="0F9084CA" w14:textId="77777777" w:rsidR="004F3BF2" w:rsidRPr="0079069D" w:rsidRDefault="004F3BF2" w:rsidP="000D63B2">
            <w:pPr>
              <w:spacing w:line="360" w:lineRule="auto"/>
              <w:rPr>
                <w:sz w:val="24"/>
                <w:szCs w:val="24"/>
              </w:rPr>
            </w:pPr>
            <w:r w:rsidRPr="0079069D">
              <w:rPr>
                <w:sz w:val="24"/>
                <w:szCs w:val="24"/>
              </w:rPr>
              <w:t>100</w:t>
            </w:r>
          </w:p>
        </w:tc>
        <w:tc>
          <w:tcPr>
            <w:tcW w:w="710" w:type="pct"/>
          </w:tcPr>
          <w:p w14:paraId="3642F64D"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41EFB54D"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6EE32CD" w14:textId="77777777" w:rsidTr="00614B3C">
        <w:trPr>
          <w:trHeight w:val="60"/>
        </w:trPr>
        <w:tc>
          <w:tcPr>
            <w:tcW w:w="5000" w:type="pct"/>
            <w:gridSpan w:val="6"/>
          </w:tcPr>
          <w:p w14:paraId="576B3572"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2DF33783" w14:textId="77777777" w:rsidTr="00614B3C">
        <w:trPr>
          <w:trHeight w:val="60"/>
        </w:trPr>
        <w:tc>
          <w:tcPr>
            <w:tcW w:w="2062" w:type="pct"/>
          </w:tcPr>
          <w:p w14:paraId="3B1FBAE3" w14:textId="77777777" w:rsidR="004F3BF2" w:rsidRPr="0079069D" w:rsidRDefault="004F3BF2" w:rsidP="000D63B2">
            <w:pPr>
              <w:spacing w:line="360" w:lineRule="auto"/>
              <w:rPr>
                <w:sz w:val="24"/>
                <w:szCs w:val="24"/>
              </w:rPr>
            </w:pPr>
            <w:r w:rsidRPr="0079069D">
              <w:rPr>
                <w:sz w:val="24"/>
                <w:szCs w:val="24"/>
              </w:rPr>
              <w:t xml:space="preserve">Native Vegetation Credit Extracts processed within 10 days </w:t>
            </w:r>
          </w:p>
        </w:tc>
        <w:tc>
          <w:tcPr>
            <w:tcW w:w="533" w:type="pct"/>
          </w:tcPr>
          <w:p w14:paraId="4B517D31"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103C9BC4" w14:textId="77777777" w:rsidR="004F3BF2" w:rsidRPr="0079069D" w:rsidRDefault="004F3BF2" w:rsidP="000D63B2">
            <w:pPr>
              <w:spacing w:line="360" w:lineRule="auto"/>
              <w:rPr>
                <w:sz w:val="24"/>
                <w:szCs w:val="24"/>
              </w:rPr>
            </w:pPr>
            <w:r w:rsidRPr="0079069D">
              <w:rPr>
                <w:sz w:val="24"/>
                <w:szCs w:val="24"/>
              </w:rPr>
              <w:t>98</w:t>
            </w:r>
          </w:p>
        </w:tc>
        <w:tc>
          <w:tcPr>
            <w:tcW w:w="666" w:type="pct"/>
          </w:tcPr>
          <w:p w14:paraId="00307550" w14:textId="77777777" w:rsidR="004F3BF2" w:rsidRPr="0079069D" w:rsidRDefault="004F3BF2" w:rsidP="000D63B2">
            <w:pPr>
              <w:spacing w:line="360" w:lineRule="auto"/>
              <w:rPr>
                <w:sz w:val="24"/>
                <w:szCs w:val="24"/>
              </w:rPr>
            </w:pPr>
            <w:r w:rsidRPr="0079069D">
              <w:rPr>
                <w:sz w:val="24"/>
                <w:szCs w:val="24"/>
              </w:rPr>
              <w:t>95</w:t>
            </w:r>
          </w:p>
        </w:tc>
        <w:tc>
          <w:tcPr>
            <w:tcW w:w="710" w:type="pct"/>
          </w:tcPr>
          <w:p w14:paraId="5E113FFF" w14:textId="77777777" w:rsidR="004F3BF2" w:rsidRPr="0079069D" w:rsidRDefault="004F3BF2" w:rsidP="000D63B2">
            <w:pPr>
              <w:spacing w:line="360" w:lineRule="auto"/>
              <w:rPr>
                <w:sz w:val="24"/>
                <w:szCs w:val="24"/>
              </w:rPr>
            </w:pPr>
            <w:r w:rsidRPr="0079069D">
              <w:rPr>
                <w:sz w:val="24"/>
                <w:szCs w:val="24"/>
              </w:rPr>
              <w:t>3%</w:t>
            </w:r>
          </w:p>
        </w:tc>
        <w:tc>
          <w:tcPr>
            <w:tcW w:w="410" w:type="pct"/>
          </w:tcPr>
          <w:p w14:paraId="56D113D8"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2C1E9E41" w14:textId="77777777" w:rsidTr="00614B3C">
        <w:trPr>
          <w:trHeight w:val="60"/>
        </w:trPr>
        <w:tc>
          <w:tcPr>
            <w:tcW w:w="2062" w:type="pct"/>
          </w:tcPr>
          <w:p w14:paraId="66A56199" w14:textId="77777777" w:rsidR="004F3BF2" w:rsidRPr="0079069D" w:rsidRDefault="004F3BF2" w:rsidP="000D63B2">
            <w:pPr>
              <w:spacing w:line="360" w:lineRule="auto"/>
              <w:rPr>
                <w:sz w:val="24"/>
                <w:szCs w:val="24"/>
              </w:rPr>
            </w:pPr>
            <w:r w:rsidRPr="0079069D">
              <w:rPr>
                <w:sz w:val="24"/>
                <w:szCs w:val="24"/>
              </w:rPr>
              <w:t xml:space="preserve">Planning referrals relating to native vegetation processed within statutory timeframes </w:t>
            </w:r>
          </w:p>
        </w:tc>
        <w:tc>
          <w:tcPr>
            <w:tcW w:w="533" w:type="pct"/>
          </w:tcPr>
          <w:p w14:paraId="719E0F95"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57C8C1A3" w14:textId="77777777" w:rsidR="004F3BF2" w:rsidRPr="0079069D" w:rsidRDefault="004F3BF2" w:rsidP="000D63B2">
            <w:pPr>
              <w:spacing w:line="360" w:lineRule="auto"/>
              <w:rPr>
                <w:sz w:val="24"/>
                <w:szCs w:val="24"/>
              </w:rPr>
            </w:pPr>
            <w:r w:rsidRPr="0079069D">
              <w:rPr>
                <w:sz w:val="24"/>
                <w:szCs w:val="24"/>
              </w:rPr>
              <w:t>84</w:t>
            </w:r>
          </w:p>
        </w:tc>
        <w:tc>
          <w:tcPr>
            <w:tcW w:w="666" w:type="pct"/>
          </w:tcPr>
          <w:p w14:paraId="4BB96374" w14:textId="77777777" w:rsidR="004F3BF2" w:rsidRPr="0079069D" w:rsidRDefault="004F3BF2" w:rsidP="000D63B2">
            <w:pPr>
              <w:spacing w:line="360" w:lineRule="auto"/>
              <w:rPr>
                <w:sz w:val="24"/>
                <w:szCs w:val="24"/>
              </w:rPr>
            </w:pPr>
            <w:r w:rsidRPr="0079069D">
              <w:rPr>
                <w:sz w:val="24"/>
                <w:szCs w:val="24"/>
              </w:rPr>
              <w:t>80</w:t>
            </w:r>
          </w:p>
        </w:tc>
        <w:tc>
          <w:tcPr>
            <w:tcW w:w="710" w:type="pct"/>
          </w:tcPr>
          <w:p w14:paraId="22293FCB" w14:textId="77777777" w:rsidR="004F3BF2" w:rsidRPr="0079069D" w:rsidRDefault="004F3BF2" w:rsidP="000D63B2">
            <w:pPr>
              <w:spacing w:line="360" w:lineRule="auto"/>
              <w:rPr>
                <w:sz w:val="24"/>
                <w:szCs w:val="24"/>
              </w:rPr>
            </w:pPr>
            <w:r w:rsidRPr="0079069D">
              <w:rPr>
                <w:sz w:val="24"/>
                <w:szCs w:val="24"/>
              </w:rPr>
              <w:t>5%</w:t>
            </w:r>
          </w:p>
        </w:tc>
        <w:tc>
          <w:tcPr>
            <w:tcW w:w="410" w:type="pct"/>
          </w:tcPr>
          <w:p w14:paraId="238122BE"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9C9C6B6" w14:textId="77777777" w:rsidTr="00614B3C">
        <w:trPr>
          <w:trHeight w:val="60"/>
        </w:trPr>
        <w:tc>
          <w:tcPr>
            <w:tcW w:w="5000" w:type="pct"/>
            <w:gridSpan w:val="6"/>
          </w:tcPr>
          <w:p w14:paraId="2DA9E52D" w14:textId="77777777" w:rsidR="004F3BF2" w:rsidRPr="0079069D" w:rsidRDefault="004F3BF2" w:rsidP="000D63B2">
            <w:pPr>
              <w:spacing w:line="360" w:lineRule="auto"/>
              <w:rPr>
                <w:i/>
                <w:iCs/>
                <w:sz w:val="24"/>
                <w:szCs w:val="24"/>
              </w:rPr>
            </w:pPr>
            <w:r w:rsidRPr="0079069D">
              <w:rPr>
                <w:i/>
                <w:iCs/>
                <w:sz w:val="24"/>
                <w:szCs w:val="24"/>
              </w:rPr>
              <w:t>Performance is above target due to process refinements including revised prioritisation and triage processes.</w:t>
            </w:r>
          </w:p>
        </w:tc>
      </w:tr>
      <w:tr w:rsidR="00B612DC" w:rsidRPr="0079069D" w14:paraId="678E33E1" w14:textId="77777777" w:rsidTr="00614B3C">
        <w:trPr>
          <w:trHeight w:val="60"/>
        </w:trPr>
        <w:tc>
          <w:tcPr>
            <w:tcW w:w="2062" w:type="pct"/>
          </w:tcPr>
          <w:p w14:paraId="7CD92C60" w14:textId="77777777" w:rsidR="004F3BF2" w:rsidRPr="0079069D" w:rsidRDefault="004F3BF2" w:rsidP="000D63B2">
            <w:pPr>
              <w:spacing w:line="360" w:lineRule="auto"/>
              <w:rPr>
                <w:sz w:val="24"/>
                <w:szCs w:val="24"/>
              </w:rPr>
            </w:pPr>
            <w:r w:rsidRPr="0079069D">
              <w:rPr>
                <w:sz w:val="24"/>
                <w:szCs w:val="24"/>
              </w:rPr>
              <w:t xml:space="preserve">Wildlife Licence renewals processed by target dates </w:t>
            </w:r>
          </w:p>
        </w:tc>
        <w:tc>
          <w:tcPr>
            <w:tcW w:w="533" w:type="pct"/>
          </w:tcPr>
          <w:p w14:paraId="32884D2C"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320552D9" w14:textId="77777777" w:rsidR="004F3BF2" w:rsidRPr="0079069D" w:rsidRDefault="004F3BF2" w:rsidP="000D63B2">
            <w:pPr>
              <w:spacing w:line="360" w:lineRule="auto"/>
              <w:rPr>
                <w:sz w:val="24"/>
                <w:szCs w:val="24"/>
              </w:rPr>
            </w:pPr>
            <w:r w:rsidRPr="0079069D">
              <w:rPr>
                <w:sz w:val="24"/>
                <w:szCs w:val="24"/>
              </w:rPr>
              <w:t>96</w:t>
            </w:r>
          </w:p>
        </w:tc>
        <w:tc>
          <w:tcPr>
            <w:tcW w:w="666" w:type="pct"/>
          </w:tcPr>
          <w:p w14:paraId="11481BB6" w14:textId="77777777" w:rsidR="004F3BF2" w:rsidRPr="0079069D" w:rsidRDefault="004F3BF2" w:rsidP="000D63B2">
            <w:pPr>
              <w:spacing w:line="360" w:lineRule="auto"/>
              <w:rPr>
                <w:sz w:val="24"/>
                <w:szCs w:val="24"/>
              </w:rPr>
            </w:pPr>
            <w:r w:rsidRPr="0079069D">
              <w:rPr>
                <w:sz w:val="24"/>
                <w:szCs w:val="24"/>
              </w:rPr>
              <w:t>96</w:t>
            </w:r>
          </w:p>
        </w:tc>
        <w:tc>
          <w:tcPr>
            <w:tcW w:w="710" w:type="pct"/>
          </w:tcPr>
          <w:p w14:paraId="165BD688"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5C41E8D6"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ED4B56D" w14:textId="77777777" w:rsidTr="00614B3C">
        <w:trPr>
          <w:trHeight w:val="60"/>
        </w:trPr>
        <w:tc>
          <w:tcPr>
            <w:tcW w:w="5000" w:type="pct"/>
            <w:gridSpan w:val="6"/>
          </w:tcPr>
          <w:p w14:paraId="55692C48"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0B04D586" w14:textId="77777777" w:rsidTr="00614B3C">
        <w:trPr>
          <w:trHeight w:val="60"/>
        </w:trPr>
        <w:tc>
          <w:tcPr>
            <w:tcW w:w="2062" w:type="pct"/>
          </w:tcPr>
          <w:p w14:paraId="0140E653" w14:textId="77777777" w:rsidR="004F3BF2" w:rsidRPr="0079069D" w:rsidRDefault="004F3BF2" w:rsidP="000D63B2">
            <w:pPr>
              <w:spacing w:line="360" w:lineRule="auto"/>
              <w:rPr>
                <w:sz w:val="24"/>
                <w:szCs w:val="24"/>
              </w:rPr>
            </w:pPr>
            <w:r w:rsidRPr="0079069D">
              <w:rPr>
                <w:sz w:val="24"/>
                <w:szCs w:val="24"/>
              </w:rPr>
              <w:t>Total output cost</w:t>
            </w:r>
          </w:p>
        </w:tc>
        <w:tc>
          <w:tcPr>
            <w:tcW w:w="533" w:type="pct"/>
          </w:tcPr>
          <w:p w14:paraId="31D0BBD2" w14:textId="77777777" w:rsidR="004F3BF2" w:rsidRPr="0079069D" w:rsidRDefault="004F3BF2" w:rsidP="000D63B2">
            <w:pPr>
              <w:spacing w:line="360" w:lineRule="auto"/>
              <w:rPr>
                <w:sz w:val="24"/>
                <w:szCs w:val="24"/>
              </w:rPr>
            </w:pPr>
            <w:r w:rsidRPr="0079069D">
              <w:rPr>
                <w:sz w:val="24"/>
                <w:szCs w:val="24"/>
              </w:rPr>
              <w:t>$ million</w:t>
            </w:r>
          </w:p>
        </w:tc>
        <w:tc>
          <w:tcPr>
            <w:tcW w:w="620" w:type="pct"/>
          </w:tcPr>
          <w:p w14:paraId="2FC22D93" w14:textId="77777777" w:rsidR="004F3BF2" w:rsidRPr="0079069D" w:rsidRDefault="004F3BF2" w:rsidP="000D63B2">
            <w:pPr>
              <w:spacing w:line="360" w:lineRule="auto"/>
              <w:rPr>
                <w:sz w:val="24"/>
                <w:szCs w:val="24"/>
              </w:rPr>
            </w:pPr>
            <w:r w:rsidRPr="0079069D">
              <w:rPr>
                <w:sz w:val="24"/>
                <w:szCs w:val="24"/>
              </w:rPr>
              <w:t>187.6</w:t>
            </w:r>
          </w:p>
        </w:tc>
        <w:tc>
          <w:tcPr>
            <w:tcW w:w="666" w:type="pct"/>
          </w:tcPr>
          <w:p w14:paraId="475B2DEA" w14:textId="77777777" w:rsidR="004F3BF2" w:rsidRPr="0079069D" w:rsidRDefault="004F3BF2" w:rsidP="000D63B2">
            <w:pPr>
              <w:spacing w:line="360" w:lineRule="auto"/>
              <w:rPr>
                <w:sz w:val="24"/>
                <w:szCs w:val="24"/>
              </w:rPr>
            </w:pPr>
            <w:r w:rsidRPr="0079069D">
              <w:rPr>
                <w:sz w:val="24"/>
                <w:szCs w:val="24"/>
              </w:rPr>
              <w:t>186.1</w:t>
            </w:r>
          </w:p>
        </w:tc>
        <w:tc>
          <w:tcPr>
            <w:tcW w:w="710" w:type="pct"/>
          </w:tcPr>
          <w:p w14:paraId="0FFD5379" w14:textId="77777777" w:rsidR="004F3BF2" w:rsidRPr="0079069D" w:rsidRDefault="004F3BF2" w:rsidP="000D63B2">
            <w:pPr>
              <w:spacing w:line="360" w:lineRule="auto"/>
              <w:rPr>
                <w:sz w:val="24"/>
                <w:szCs w:val="24"/>
              </w:rPr>
            </w:pPr>
            <w:r w:rsidRPr="0079069D">
              <w:rPr>
                <w:sz w:val="24"/>
                <w:szCs w:val="24"/>
              </w:rPr>
              <w:t>1%</w:t>
            </w:r>
          </w:p>
        </w:tc>
        <w:tc>
          <w:tcPr>
            <w:tcW w:w="410" w:type="pct"/>
          </w:tcPr>
          <w:p w14:paraId="04780282" w14:textId="77777777" w:rsidR="004F3BF2" w:rsidRPr="0079069D" w:rsidRDefault="004F3BF2" w:rsidP="000D63B2">
            <w:pPr>
              <w:spacing w:line="360" w:lineRule="auto"/>
              <w:rPr>
                <w:sz w:val="24"/>
                <w:szCs w:val="24"/>
              </w:rPr>
            </w:pPr>
            <w:r w:rsidRPr="0079069D">
              <w:rPr>
                <w:sz w:val="24"/>
                <w:szCs w:val="24"/>
              </w:rPr>
              <w:t>¡</w:t>
            </w:r>
          </w:p>
        </w:tc>
      </w:tr>
      <w:tr w:rsidR="00B612DC" w:rsidRPr="0079069D" w14:paraId="23E0AB99" w14:textId="77777777" w:rsidTr="00614B3C">
        <w:trPr>
          <w:trHeight w:val="60"/>
        </w:trPr>
        <w:tc>
          <w:tcPr>
            <w:tcW w:w="5000" w:type="pct"/>
            <w:gridSpan w:val="6"/>
          </w:tcPr>
          <w:p w14:paraId="5380342B" w14:textId="77777777" w:rsidR="004F3BF2" w:rsidRPr="0079069D" w:rsidRDefault="004F3BF2" w:rsidP="000D63B2">
            <w:pPr>
              <w:spacing w:line="360" w:lineRule="auto"/>
              <w:rPr>
                <w:sz w:val="24"/>
                <w:szCs w:val="24"/>
              </w:rPr>
            </w:pPr>
            <w:r w:rsidRPr="0079069D">
              <w:rPr>
                <w:sz w:val="24"/>
                <w:szCs w:val="24"/>
              </w:rPr>
              <w:t>Note:</w:t>
            </w:r>
          </w:p>
          <w:p w14:paraId="785E4230"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531E3335"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489F5730"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6379E3DB" w14:textId="77777777" w:rsidR="004F3BF2" w:rsidRPr="0079069D" w:rsidRDefault="004F3BF2" w:rsidP="000D63B2">
      <w:pPr>
        <w:pStyle w:val="Heading4"/>
        <w:spacing w:line="360" w:lineRule="auto"/>
        <w:rPr>
          <w:sz w:val="24"/>
          <w:szCs w:val="24"/>
        </w:rPr>
      </w:pPr>
      <w:r w:rsidRPr="0079069D">
        <w:rPr>
          <w:sz w:val="24"/>
          <w:szCs w:val="24"/>
        </w:rPr>
        <w:t>Statutory Activities and Environment Protection</w:t>
      </w:r>
    </w:p>
    <w:p w14:paraId="56273162" w14:textId="77777777" w:rsidR="004F3BF2" w:rsidRPr="0079069D" w:rsidRDefault="004F3BF2" w:rsidP="000D63B2">
      <w:pPr>
        <w:spacing w:line="360" w:lineRule="auto"/>
        <w:rPr>
          <w:sz w:val="24"/>
          <w:szCs w:val="24"/>
        </w:rPr>
      </w:pPr>
      <w:r w:rsidRPr="0079069D">
        <w:rPr>
          <w:sz w:val="24"/>
          <w:szCs w:val="24"/>
        </w:rPr>
        <w:lastRenderedPageBreak/>
        <w:t>This output involves protecting the environment and people by preventing and reducing harm from pollution and waste through better regulation, conducting research and gathering intelligence to inform compliance and enforcement activities, collaboration and the provision of advice. These activities support a liveable and prosperous state by leveraging good environmental performance and a shared responsibility among all Victorians to maintain clean air, water and land, and minimal disturbance from noise and odour.</w:t>
      </w:r>
    </w:p>
    <w:p w14:paraId="389E5ADD" w14:textId="77777777" w:rsidR="004F3BF2" w:rsidRPr="0079069D" w:rsidRDefault="004F3BF2" w:rsidP="000D63B2">
      <w:pPr>
        <w:spacing w:line="360" w:lineRule="auto"/>
        <w:rPr>
          <w:sz w:val="24"/>
          <w:szCs w:val="24"/>
        </w:rPr>
      </w:pPr>
      <w:r w:rsidRPr="0079069D">
        <w:rPr>
          <w:sz w:val="24"/>
          <w:szCs w:val="24"/>
        </w:rPr>
        <w:t>The performance measures below compare targets and expected or actual results from the delivery of programs and services as part of this output:</w:t>
      </w:r>
    </w:p>
    <w:tbl>
      <w:tblPr>
        <w:tblStyle w:val="TableGrid"/>
        <w:tblW w:w="5000" w:type="pct"/>
        <w:tblLook w:val="0020" w:firstRow="1" w:lastRow="0" w:firstColumn="0" w:lastColumn="0" w:noHBand="0" w:noVBand="0"/>
      </w:tblPr>
      <w:tblGrid>
        <w:gridCol w:w="4313"/>
        <w:gridCol w:w="1252"/>
        <w:gridCol w:w="1201"/>
        <w:gridCol w:w="1300"/>
        <w:gridCol w:w="1764"/>
        <w:gridCol w:w="960"/>
      </w:tblGrid>
      <w:tr w:rsidR="00B612DC" w:rsidRPr="0079069D" w14:paraId="5643D1EB" w14:textId="77777777" w:rsidTr="00564ECE">
        <w:trPr>
          <w:trHeight w:val="60"/>
        </w:trPr>
        <w:tc>
          <w:tcPr>
            <w:tcW w:w="2062" w:type="pct"/>
          </w:tcPr>
          <w:p w14:paraId="2E109718"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533" w:type="pct"/>
          </w:tcPr>
          <w:p w14:paraId="4D814025"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620" w:type="pct"/>
          </w:tcPr>
          <w:p w14:paraId="7286AFC5" w14:textId="77777777" w:rsidR="004F3BF2" w:rsidRPr="0079069D" w:rsidRDefault="004F3BF2" w:rsidP="000D63B2">
            <w:pPr>
              <w:spacing w:line="360" w:lineRule="auto"/>
              <w:rPr>
                <w:b/>
                <w:bCs/>
                <w:sz w:val="24"/>
                <w:szCs w:val="24"/>
              </w:rPr>
            </w:pPr>
            <w:r w:rsidRPr="0079069D">
              <w:rPr>
                <w:b/>
                <w:bCs/>
                <w:sz w:val="24"/>
                <w:szCs w:val="24"/>
              </w:rPr>
              <w:t>2020-21 actual</w:t>
            </w:r>
          </w:p>
        </w:tc>
        <w:tc>
          <w:tcPr>
            <w:tcW w:w="666" w:type="pct"/>
          </w:tcPr>
          <w:p w14:paraId="3411FAB9"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0" w:type="pct"/>
          </w:tcPr>
          <w:p w14:paraId="30CC6340"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10" w:type="pct"/>
          </w:tcPr>
          <w:p w14:paraId="2C085223"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5C4670A3" w14:textId="77777777" w:rsidTr="00564ECE">
        <w:trPr>
          <w:trHeight w:val="60"/>
        </w:trPr>
        <w:tc>
          <w:tcPr>
            <w:tcW w:w="5000" w:type="pct"/>
            <w:gridSpan w:val="6"/>
          </w:tcPr>
          <w:p w14:paraId="02D90FF9"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1A692EC0" w14:textId="77777777" w:rsidTr="00564ECE">
        <w:trPr>
          <w:trHeight w:val="60"/>
        </w:trPr>
        <w:tc>
          <w:tcPr>
            <w:tcW w:w="2062" w:type="pct"/>
          </w:tcPr>
          <w:p w14:paraId="155C0B5D" w14:textId="77777777" w:rsidR="004F3BF2" w:rsidRPr="0079069D" w:rsidRDefault="004F3BF2" w:rsidP="000D63B2">
            <w:pPr>
              <w:spacing w:line="360" w:lineRule="auto"/>
              <w:rPr>
                <w:sz w:val="24"/>
                <w:szCs w:val="24"/>
              </w:rPr>
            </w:pPr>
            <w:r w:rsidRPr="0079069D">
              <w:rPr>
                <w:sz w:val="24"/>
                <w:szCs w:val="24"/>
              </w:rPr>
              <w:t>Inspections that assess premises compliance, including licenced premises, whose operations represent a significant risk to the environment and human health</w:t>
            </w:r>
          </w:p>
        </w:tc>
        <w:tc>
          <w:tcPr>
            <w:tcW w:w="533" w:type="pct"/>
          </w:tcPr>
          <w:p w14:paraId="072CB9B8" w14:textId="77777777" w:rsidR="004F3BF2" w:rsidRPr="0079069D" w:rsidRDefault="004F3BF2" w:rsidP="000D63B2">
            <w:pPr>
              <w:spacing w:line="360" w:lineRule="auto"/>
              <w:rPr>
                <w:sz w:val="24"/>
                <w:szCs w:val="24"/>
              </w:rPr>
            </w:pPr>
            <w:r w:rsidRPr="0079069D">
              <w:rPr>
                <w:sz w:val="24"/>
                <w:szCs w:val="24"/>
              </w:rPr>
              <w:t>number</w:t>
            </w:r>
          </w:p>
        </w:tc>
        <w:tc>
          <w:tcPr>
            <w:tcW w:w="620" w:type="pct"/>
          </w:tcPr>
          <w:p w14:paraId="59DD6D88" w14:textId="77777777" w:rsidR="004F3BF2" w:rsidRPr="0079069D" w:rsidRDefault="004F3BF2" w:rsidP="000D63B2">
            <w:pPr>
              <w:spacing w:line="360" w:lineRule="auto"/>
              <w:rPr>
                <w:sz w:val="24"/>
                <w:szCs w:val="24"/>
              </w:rPr>
            </w:pPr>
            <w:r w:rsidRPr="0079069D">
              <w:rPr>
                <w:sz w:val="24"/>
                <w:szCs w:val="24"/>
              </w:rPr>
              <w:t>336</w:t>
            </w:r>
          </w:p>
        </w:tc>
        <w:tc>
          <w:tcPr>
            <w:tcW w:w="666" w:type="pct"/>
          </w:tcPr>
          <w:p w14:paraId="1EBFE242" w14:textId="77777777" w:rsidR="004F3BF2" w:rsidRPr="0079069D" w:rsidRDefault="004F3BF2" w:rsidP="000D63B2">
            <w:pPr>
              <w:spacing w:line="360" w:lineRule="auto"/>
              <w:rPr>
                <w:sz w:val="24"/>
                <w:szCs w:val="24"/>
              </w:rPr>
            </w:pPr>
            <w:r w:rsidRPr="0079069D">
              <w:rPr>
                <w:sz w:val="24"/>
                <w:szCs w:val="24"/>
              </w:rPr>
              <w:t>250-300</w:t>
            </w:r>
          </w:p>
        </w:tc>
        <w:tc>
          <w:tcPr>
            <w:tcW w:w="710" w:type="pct"/>
          </w:tcPr>
          <w:p w14:paraId="4257CE60" w14:textId="77777777" w:rsidR="004F3BF2" w:rsidRPr="0079069D" w:rsidRDefault="004F3BF2" w:rsidP="000D63B2">
            <w:pPr>
              <w:spacing w:line="360" w:lineRule="auto"/>
              <w:rPr>
                <w:sz w:val="24"/>
                <w:szCs w:val="24"/>
              </w:rPr>
            </w:pPr>
            <w:r w:rsidRPr="0079069D">
              <w:rPr>
                <w:sz w:val="24"/>
                <w:szCs w:val="24"/>
              </w:rPr>
              <w:t>12%</w:t>
            </w:r>
          </w:p>
        </w:tc>
        <w:tc>
          <w:tcPr>
            <w:tcW w:w="410" w:type="pct"/>
          </w:tcPr>
          <w:p w14:paraId="3D950EE5"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95696D5" w14:textId="77777777" w:rsidTr="00564ECE">
        <w:trPr>
          <w:trHeight w:val="406"/>
        </w:trPr>
        <w:tc>
          <w:tcPr>
            <w:tcW w:w="5000" w:type="pct"/>
            <w:gridSpan w:val="6"/>
          </w:tcPr>
          <w:p w14:paraId="50334122" w14:textId="77777777" w:rsidR="004F3BF2" w:rsidRPr="0079069D" w:rsidRDefault="004F3BF2" w:rsidP="000D63B2">
            <w:pPr>
              <w:spacing w:line="360" w:lineRule="auto"/>
              <w:rPr>
                <w:i/>
                <w:iCs/>
                <w:sz w:val="24"/>
                <w:szCs w:val="24"/>
              </w:rPr>
            </w:pPr>
            <w:r w:rsidRPr="0079069D">
              <w:rPr>
                <w:i/>
                <w:iCs/>
                <w:sz w:val="24"/>
                <w:szCs w:val="24"/>
              </w:rPr>
              <w:t>Performance is above target due to the EPA prioritising premises compliance inspections to address increased risk.</w:t>
            </w:r>
          </w:p>
        </w:tc>
      </w:tr>
      <w:tr w:rsidR="00B612DC" w:rsidRPr="0079069D" w14:paraId="3DF8F195" w14:textId="77777777" w:rsidTr="00564ECE">
        <w:trPr>
          <w:trHeight w:val="60"/>
        </w:trPr>
        <w:tc>
          <w:tcPr>
            <w:tcW w:w="2062" w:type="pct"/>
          </w:tcPr>
          <w:p w14:paraId="69E54F47" w14:textId="77777777" w:rsidR="004F3BF2" w:rsidRPr="0079069D" w:rsidRDefault="004F3BF2" w:rsidP="000D63B2">
            <w:pPr>
              <w:spacing w:line="360" w:lineRule="auto"/>
              <w:rPr>
                <w:sz w:val="24"/>
                <w:szCs w:val="24"/>
              </w:rPr>
            </w:pPr>
            <w:r w:rsidRPr="0079069D">
              <w:rPr>
                <w:sz w:val="24"/>
                <w:szCs w:val="24"/>
              </w:rPr>
              <w:t>Events that engage business and community in environment protection</w:t>
            </w:r>
          </w:p>
        </w:tc>
        <w:tc>
          <w:tcPr>
            <w:tcW w:w="533" w:type="pct"/>
          </w:tcPr>
          <w:p w14:paraId="1D1F5832" w14:textId="77777777" w:rsidR="004F3BF2" w:rsidRPr="0079069D" w:rsidRDefault="004F3BF2" w:rsidP="000D63B2">
            <w:pPr>
              <w:spacing w:line="360" w:lineRule="auto"/>
              <w:rPr>
                <w:sz w:val="24"/>
                <w:szCs w:val="24"/>
              </w:rPr>
            </w:pPr>
            <w:r w:rsidRPr="0079069D">
              <w:rPr>
                <w:sz w:val="24"/>
                <w:szCs w:val="24"/>
              </w:rPr>
              <w:t>number</w:t>
            </w:r>
          </w:p>
        </w:tc>
        <w:tc>
          <w:tcPr>
            <w:tcW w:w="620" w:type="pct"/>
          </w:tcPr>
          <w:p w14:paraId="5687443D" w14:textId="77777777" w:rsidR="004F3BF2" w:rsidRPr="0079069D" w:rsidRDefault="004F3BF2" w:rsidP="000D63B2">
            <w:pPr>
              <w:spacing w:line="360" w:lineRule="auto"/>
              <w:rPr>
                <w:sz w:val="24"/>
                <w:szCs w:val="24"/>
              </w:rPr>
            </w:pPr>
            <w:r w:rsidRPr="0079069D">
              <w:rPr>
                <w:sz w:val="24"/>
                <w:szCs w:val="24"/>
              </w:rPr>
              <w:t>59</w:t>
            </w:r>
          </w:p>
        </w:tc>
        <w:tc>
          <w:tcPr>
            <w:tcW w:w="666" w:type="pct"/>
          </w:tcPr>
          <w:p w14:paraId="1E51BC57" w14:textId="77777777" w:rsidR="004F3BF2" w:rsidRPr="0079069D" w:rsidRDefault="004F3BF2" w:rsidP="000D63B2">
            <w:pPr>
              <w:spacing w:line="360" w:lineRule="auto"/>
              <w:rPr>
                <w:sz w:val="24"/>
                <w:szCs w:val="24"/>
              </w:rPr>
            </w:pPr>
            <w:r w:rsidRPr="0079069D">
              <w:rPr>
                <w:sz w:val="24"/>
                <w:szCs w:val="24"/>
              </w:rPr>
              <w:t>25-35</w:t>
            </w:r>
          </w:p>
        </w:tc>
        <w:tc>
          <w:tcPr>
            <w:tcW w:w="710" w:type="pct"/>
          </w:tcPr>
          <w:p w14:paraId="40B329D3" w14:textId="77777777" w:rsidR="004F3BF2" w:rsidRPr="0079069D" w:rsidRDefault="004F3BF2" w:rsidP="000D63B2">
            <w:pPr>
              <w:spacing w:line="360" w:lineRule="auto"/>
              <w:rPr>
                <w:sz w:val="24"/>
                <w:szCs w:val="24"/>
              </w:rPr>
            </w:pPr>
            <w:r w:rsidRPr="0079069D">
              <w:rPr>
                <w:sz w:val="24"/>
                <w:szCs w:val="24"/>
              </w:rPr>
              <w:t>49%</w:t>
            </w:r>
          </w:p>
        </w:tc>
        <w:tc>
          <w:tcPr>
            <w:tcW w:w="410" w:type="pct"/>
          </w:tcPr>
          <w:p w14:paraId="345863C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70D5D017" w14:textId="77777777" w:rsidTr="00564ECE">
        <w:trPr>
          <w:trHeight w:val="60"/>
        </w:trPr>
        <w:tc>
          <w:tcPr>
            <w:tcW w:w="5000" w:type="pct"/>
            <w:gridSpan w:val="6"/>
          </w:tcPr>
          <w:p w14:paraId="1258B99F" w14:textId="77777777" w:rsidR="004F3BF2" w:rsidRPr="0079069D" w:rsidRDefault="004F3BF2" w:rsidP="000D63B2">
            <w:pPr>
              <w:spacing w:line="360" w:lineRule="auto"/>
              <w:rPr>
                <w:i/>
                <w:iCs/>
                <w:sz w:val="24"/>
                <w:szCs w:val="24"/>
              </w:rPr>
            </w:pPr>
            <w:r w:rsidRPr="0079069D">
              <w:rPr>
                <w:i/>
                <w:iCs/>
                <w:sz w:val="24"/>
                <w:szCs w:val="24"/>
              </w:rPr>
              <w:t>Performance is above target due to high levels of engagement with industry, government and community stakeholders to ensure readiness for the amended Environment Protection Act 2017, which commenced on 1 July 2021.</w:t>
            </w:r>
          </w:p>
        </w:tc>
      </w:tr>
      <w:tr w:rsidR="00B612DC" w:rsidRPr="0079069D" w14:paraId="2E20B160" w14:textId="77777777" w:rsidTr="00564ECE">
        <w:trPr>
          <w:trHeight w:val="60"/>
        </w:trPr>
        <w:tc>
          <w:tcPr>
            <w:tcW w:w="2062" w:type="pct"/>
          </w:tcPr>
          <w:p w14:paraId="559CFF8F" w14:textId="77777777" w:rsidR="004F3BF2" w:rsidRPr="0079069D" w:rsidRDefault="004F3BF2" w:rsidP="000D63B2">
            <w:pPr>
              <w:spacing w:line="360" w:lineRule="auto"/>
              <w:rPr>
                <w:sz w:val="24"/>
                <w:szCs w:val="24"/>
              </w:rPr>
            </w:pPr>
            <w:r w:rsidRPr="0079069D">
              <w:rPr>
                <w:sz w:val="24"/>
                <w:szCs w:val="24"/>
              </w:rPr>
              <w:lastRenderedPageBreak/>
              <w:t>Activities that support business to comply with environmental obligations</w:t>
            </w:r>
          </w:p>
        </w:tc>
        <w:tc>
          <w:tcPr>
            <w:tcW w:w="533" w:type="pct"/>
          </w:tcPr>
          <w:p w14:paraId="0304FEE0" w14:textId="77777777" w:rsidR="004F3BF2" w:rsidRPr="0079069D" w:rsidRDefault="004F3BF2" w:rsidP="000D63B2">
            <w:pPr>
              <w:spacing w:line="360" w:lineRule="auto"/>
              <w:rPr>
                <w:sz w:val="24"/>
                <w:szCs w:val="24"/>
              </w:rPr>
            </w:pPr>
            <w:r w:rsidRPr="0079069D">
              <w:rPr>
                <w:sz w:val="24"/>
                <w:szCs w:val="24"/>
              </w:rPr>
              <w:t>number</w:t>
            </w:r>
          </w:p>
        </w:tc>
        <w:tc>
          <w:tcPr>
            <w:tcW w:w="620" w:type="pct"/>
          </w:tcPr>
          <w:p w14:paraId="71B27665" w14:textId="77777777" w:rsidR="004F3BF2" w:rsidRPr="0079069D" w:rsidRDefault="004F3BF2" w:rsidP="000D63B2">
            <w:pPr>
              <w:spacing w:line="360" w:lineRule="auto"/>
              <w:rPr>
                <w:sz w:val="24"/>
                <w:szCs w:val="24"/>
              </w:rPr>
            </w:pPr>
            <w:r w:rsidRPr="0079069D">
              <w:rPr>
                <w:sz w:val="24"/>
                <w:szCs w:val="24"/>
              </w:rPr>
              <w:t>348</w:t>
            </w:r>
          </w:p>
        </w:tc>
        <w:tc>
          <w:tcPr>
            <w:tcW w:w="666" w:type="pct"/>
          </w:tcPr>
          <w:p w14:paraId="6674E22C" w14:textId="77777777" w:rsidR="004F3BF2" w:rsidRPr="0079069D" w:rsidRDefault="004F3BF2" w:rsidP="000D63B2">
            <w:pPr>
              <w:spacing w:line="360" w:lineRule="auto"/>
              <w:rPr>
                <w:sz w:val="24"/>
                <w:szCs w:val="24"/>
              </w:rPr>
            </w:pPr>
            <w:r w:rsidRPr="0079069D">
              <w:rPr>
                <w:sz w:val="24"/>
                <w:szCs w:val="24"/>
              </w:rPr>
              <w:t>25-30</w:t>
            </w:r>
          </w:p>
        </w:tc>
        <w:tc>
          <w:tcPr>
            <w:tcW w:w="710" w:type="pct"/>
          </w:tcPr>
          <w:p w14:paraId="2D15AEE4" w14:textId="77777777" w:rsidR="004F3BF2" w:rsidRPr="0079069D" w:rsidRDefault="004F3BF2" w:rsidP="000D63B2">
            <w:pPr>
              <w:spacing w:line="360" w:lineRule="auto"/>
              <w:rPr>
                <w:sz w:val="24"/>
                <w:szCs w:val="24"/>
              </w:rPr>
            </w:pPr>
            <w:r w:rsidRPr="0079069D">
              <w:rPr>
                <w:sz w:val="24"/>
                <w:szCs w:val="24"/>
              </w:rPr>
              <w:t>1,060%</w:t>
            </w:r>
          </w:p>
        </w:tc>
        <w:tc>
          <w:tcPr>
            <w:tcW w:w="410" w:type="pct"/>
          </w:tcPr>
          <w:p w14:paraId="33E332CD"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41713A6" w14:textId="77777777" w:rsidTr="00564ECE">
        <w:trPr>
          <w:trHeight w:val="406"/>
        </w:trPr>
        <w:tc>
          <w:tcPr>
            <w:tcW w:w="5000" w:type="pct"/>
            <w:gridSpan w:val="6"/>
          </w:tcPr>
          <w:p w14:paraId="37416D9E" w14:textId="77777777" w:rsidR="004F3BF2" w:rsidRPr="0079069D" w:rsidRDefault="004F3BF2" w:rsidP="000D63B2">
            <w:pPr>
              <w:spacing w:line="360" w:lineRule="auto"/>
              <w:rPr>
                <w:i/>
                <w:iCs/>
                <w:sz w:val="24"/>
                <w:szCs w:val="24"/>
              </w:rPr>
            </w:pPr>
            <w:r w:rsidRPr="0079069D">
              <w:rPr>
                <w:i/>
                <w:iCs/>
                <w:sz w:val="24"/>
                <w:szCs w:val="24"/>
              </w:rPr>
              <w:t>Performance is above target due to high levels of engagement with industry, government and community stakeholders to ensure readiness for the amended Environment Protection Act 2017, which commenced on 1 July 2021.</w:t>
            </w:r>
          </w:p>
        </w:tc>
      </w:tr>
      <w:tr w:rsidR="00B612DC" w:rsidRPr="0079069D" w14:paraId="53FF2A54" w14:textId="77777777" w:rsidTr="00564ECE">
        <w:trPr>
          <w:trHeight w:val="550"/>
        </w:trPr>
        <w:tc>
          <w:tcPr>
            <w:tcW w:w="2062" w:type="pct"/>
          </w:tcPr>
          <w:p w14:paraId="6459AB8F" w14:textId="77777777" w:rsidR="004F3BF2" w:rsidRPr="0079069D" w:rsidRDefault="004F3BF2" w:rsidP="000D63B2">
            <w:pPr>
              <w:spacing w:line="360" w:lineRule="auto"/>
              <w:rPr>
                <w:sz w:val="24"/>
                <w:szCs w:val="24"/>
              </w:rPr>
            </w:pPr>
            <w:r w:rsidRPr="0079069D">
              <w:rPr>
                <w:sz w:val="24"/>
                <w:szCs w:val="24"/>
              </w:rPr>
              <w:t>Environment condition notifications provided to Victorians via digital channels</w:t>
            </w:r>
          </w:p>
        </w:tc>
        <w:tc>
          <w:tcPr>
            <w:tcW w:w="533" w:type="pct"/>
          </w:tcPr>
          <w:p w14:paraId="5F176823" w14:textId="77777777" w:rsidR="004F3BF2" w:rsidRPr="0079069D" w:rsidRDefault="004F3BF2" w:rsidP="000D63B2">
            <w:pPr>
              <w:spacing w:line="360" w:lineRule="auto"/>
              <w:rPr>
                <w:sz w:val="24"/>
                <w:szCs w:val="24"/>
              </w:rPr>
            </w:pPr>
            <w:r w:rsidRPr="0079069D">
              <w:rPr>
                <w:sz w:val="24"/>
                <w:szCs w:val="24"/>
              </w:rPr>
              <w:t>number</w:t>
            </w:r>
          </w:p>
        </w:tc>
        <w:tc>
          <w:tcPr>
            <w:tcW w:w="620" w:type="pct"/>
          </w:tcPr>
          <w:p w14:paraId="2002E2BB" w14:textId="77777777" w:rsidR="004F3BF2" w:rsidRPr="0079069D" w:rsidRDefault="004F3BF2" w:rsidP="000D63B2">
            <w:pPr>
              <w:spacing w:line="360" w:lineRule="auto"/>
              <w:rPr>
                <w:sz w:val="24"/>
                <w:szCs w:val="24"/>
              </w:rPr>
            </w:pPr>
            <w:r w:rsidRPr="0079069D">
              <w:rPr>
                <w:sz w:val="24"/>
                <w:szCs w:val="24"/>
              </w:rPr>
              <w:t>1 037</w:t>
            </w:r>
          </w:p>
        </w:tc>
        <w:tc>
          <w:tcPr>
            <w:tcW w:w="666" w:type="pct"/>
          </w:tcPr>
          <w:p w14:paraId="29C0D582" w14:textId="77777777" w:rsidR="004F3BF2" w:rsidRPr="0079069D" w:rsidRDefault="004F3BF2" w:rsidP="000D63B2">
            <w:pPr>
              <w:spacing w:line="360" w:lineRule="auto"/>
              <w:rPr>
                <w:sz w:val="24"/>
                <w:szCs w:val="24"/>
              </w:rPr>
            </w:pPr>
            <w:r w:rsidRPr="0079069D">
              <w:rPr>
                <w:sz w:val="24"/>
                <w:szCs w:val="24"/>
              </w:rPr>
              <w:t>900-1 000</w:t>
            </w:r>
          </w:p>
        </w:tc>
        <w:tc>
          <w:tcPr>
            <w:tcW w:w="710" w:type="pct"/>
          </w:tcPr>
          <w:p w14:paraId="65CBB131" w14:textId="77777777" w:rsidR="004F3BF2" w:rsidRPr="0079069D" w:rsidRDefault="004F3BF2" w:rsidP="000D63B2">
            <w:pPr>
              <w:spacing w:line="360" w:lineRule="auto"/>
              <w:rPr>
                <w:sz w:val="24"/>
                <w:szCs w:val="24"/>
              </w:rPr>
            </w:pPr>
            <w:r w:rsidRPr="0079069D">
              <w:rPr>
                <w:sz w:val="24"/>
                <w:szCs w:val="24"/>
              </w:rPr>
              <w:t>4%</w:t>
            </w:r>
          </w:p>
        </w:tc>
        <w:tc>
          <w:tcPr>
            <w:tcW w:w="410" w:type="pct"/>
          </w:tcPr>
          <w:p w14:paraId="5259A44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5AE1A97" w14:textId="77777777" w:rsidTr="00564ECE">
        <w:trPr>
          <w:trHeight w:val="60"/>
        </w:trPr>
        <w:tc>
          <w:tcPr>
            <w:tcW w:w="5000" w:type="pct"/>
            <w:gridSpan w:val="6"/>
          </w:tcPr>
          <w:p w14:paraId="7F07B4C0"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1738EE01" w14:textId="77777777" w:rsidTr="00564ECE">
        <w:trPr>
          <w:trHeight w:val="60"/>
        </w:trPr>
        <w:tc>
          <w:tcPr>
            <w:tcW w:w="2062" w:type="pct"/>
          </w:tcPr>
          <w:p w14:paraId="633F01F9" w14:textId="77777777" w:rsidR="004F3BF2" w:rsidRPr="0079069D" w:rsidRDefault="004F3BF2" w:rsidP="000D63B2">
            <w:pPr>
              <w:spacing w:line="360" w:lineRule="auto"/>
              <w:rPr>
                <w:sz w:val="24"/>
                <w:szCs w:val="24"/>
              </w:rPr>
            </w:pPr>
            <w:r w:rsidRPr="0079069D">
              <w:rPr>
                <w:sz w:val="24"/>
                <w:szCs w:val="24"/>
              </w:rPr>
              <w:t>EPA prosecutions are selected using a risk based approach, focused on environmental outcomes and are successful</w:t>
            </w:r>
          </w:p>
        </w:tc>
        <w:tc>
          <w:tcPr>
            <w:tcW w:w="533" w:type="pct"/>
          </w:tcPr>
          <w:p w14:paraId="033B959D"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1FE74795" w14:textId="77777777" w:rsidR="004F3BF2" w:rsidRPr="0079069D" w:rsidRDefault="004F3BF2" w:rsidP="000D63B2">
            <w:pPr>
              <w:spacing w:line="360" w:lineRule="auto"/>
              <w:rPr>
                <w:sz w:val="24"/>
                <w:szCs w:val="24"/>
              </w:rPr>
            </w:pPr>
            <w:r w:rsidRPr="0079069D">
              <w:rPr>
                <w:sz w:val="24"/>
                <w:szCs w:val="24"/>
              </w:rPr>
              <w:t>86</w:t>
            </w:r>
          </w:p>
        </w:tc>
        <w:tc>
          <w:tcPr>
            <w:tcW w:w="666" w:type="pct"/>
          </w:tcPr>
          <w:p w14:paraId="06B1E4AB" w14:textId="77777777" w:rsidR="004F3BF2" w:rsidRPr="0079069D" w:rsidRDefault="004F3BF2" w:rsidP="000D63B2">
            <w:pPr>
              <w:spacing w:line="360" w:lineRule="auto"/>
              <w:rPr>
                <w:sz w:val="24"/>
                <w:szCs w:val="24"/>
              </w:rPr>
            </w:pPr>
            <w:r w:rsidRPr="0079069D">
              <w:rPr>
                <w:sz w:val="24"/>
                <w:szCs w:val="24"/>
              </w:rPr>
              <w:t>70</w:t>
            </w:r>
          </w:p>
        </w:tc>
        <w:tc>
          <w:tcPr>
            <w:tcW w:w="710" w:type="pct"/>
          </w:tcPr>
          <w:p w14:paraId="719E2DD0" w14:textId="77777777" w:rsidR="004F3BF2" w:rsidRPr="0079069D" w:rsidRDefault="004F3BF2" w:rsidP="000D63B2">
            <w:pPr>
              <w:spacing w:line="360" w:lineRule="auto"/>
              <w:rPr>
                <w:sz w:val="24"/>
                <w:szCs w:val="24"/>
              </w:rPr>
            </w:pPr>
            <w:r w:rsidRPr="0079069D">
              <w:rPr>
                <w:sz w:val="24"/>
                <w:szCs w:val="24"/>
              </w:rPr>
              <w:t>23%</w:t>
            </w:r>
          </w:p>
        </w:tc>
        <w:tc>
          <w:tcPr>
            <w:tcW w:w="410" w:type="pct"/>
          </w:tcPr>
          <w:p w14:paraId="5C507F85"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06D6F20" w14:textId="77777777" w:rsidTr="00564ECE">
        <w:trPr>
          <w:trHeight w:val="60"/>
        </w:trPr>
        <w:tc>
          <w:tcPr>
            <w:tcW w:w="5000" w:type="pct"/>
            <w:gridSpan w:val="6"/>
          </w:tcPr>
          <w:p w14:paraId="7E0F6A49" w14:textId="77777777" w:rsidR="004F3BF2" w:rsidRPr="0079069D" w:rsidRDefault="004F3BF2" w:rsidP="000D63B2">
            <w:pPr>
              <w:spacing w:line="360" w:lineRule="auto"/>
              <w:rPr>
                <w:i/>
                <w:iCs/>
                <w:sz w:val="24"/>
                <w:szCs w:val="24"/>
              </w:rPr>
            </w:pPr>
            <w:r w:rsidRPr="0079069D">
              <w:rPr>
                <w:i/>
                <w:iCs/>
                <w:sz w:val="24"/>
                <w:szCs w:val="24"/>
              </w:rPr>
              <w:t>Performance is above target due to EPA prosecutors achieving successful outcomes in 19 of the 22 completed investigations. The number of completed prosecutions was less than usual due to COVID-19 impacts on courts’ timetabling. This is the third year of EPA using a revised risk-based approach to prosecutions and enforcement. While the new approach began in 2018-19, the timing for resolution of cases can lag by months or years.</w:t>
            </w:r>
          </w:p>
        </w:tc>
      </w:tr>
      <w:tr w:rsidR="00B612DC" w:rsidRPr="0079069D" w14:paraId="0C37B02B" w14:textId="77777777" w:rsidTr="00564ECE">
        <w:trPr>
          <w:trHeight w:val="60"/>
        </w:trPr>
        <w:tc>
          <w:tcPr>
            <w:tcW w:w="2062" w:type="pct"/>
          </w:tcPr>
          <w:p w14:paraId="714CFB29" w14:textId="77777777" w:rsidR="004F3BF2" w:rsidRPr="0079069D" w:rsidRDefault="004F3BF2" w:rsidP="000D63B2">
            <w:pPr>
              <w:spacing w:line="360" w:lineRule="auto"/>
              <w:rPr>
                <w:sz w:val="24"/>
                <w:szCs w:val="24"/>
              </w:rPr>
            </w:pPr>
            <w:r w:rsidRPr="0079069D">
              <w:rPr>
                <w:sz w:val="24"/>
                <w:szCs w:val="24"/>
              </w:rPr>
              <w:t>Environmental audits reviewed to ensure compliance with statutory requirements and guidelines</w:t>
            </w:r>
          </w:p>
        </w:tc>
        <w:tc>
          <w:tcPr>
            <w:tcW w:w="533" w:type="pct"/>
          </w:tcPr>
          <w:p w14:paraId="314C3A3F"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54636185" w14:textId="77777777" w:rsidR="004F3BF2" w:rsidRPr="0079069D" w:rsidRDefault="004F3BF2" w:rsidP="000D63B2">
            <w:pPr>
              <w:spacing w:line="360" w:lineRule="auto"/>
              <w:rPr>
                <w:sz w:val="24"/>
                <w:szCs w:val="24"/>
              </w:rPr>
            </w:pPr>
            <w:r w:rsidRPr="0079069D">
              <w:rPr>
                <w:sz w:val="24"/>
                <w:szCs w:val="24"/>
              </w:rPr>
              <w:t>100</w:t>
            </w:r>
          </w:p>
        </w:tc>
        <w:tc>
          <w:tcPr>
            <w:tcW w:w="666" w:type="pct"/>
          </w:tcPr>
          <w:p w14:paraId="03A114F8" w14:textId="77777777" w:rsidR="004F3BF2" w:rsidRPr="0079069D" w:rsidRDefault="004F3BF2" w:rsidP="000D63B2">
            <w:pPr>
              <w:spacing w:line="360" w:lineRule="auto"/>
              <w:rPr>
                <w:sz w:val="24"/>
                <w:szCs w:val="24"/>
              </w:rPr>
            </w:pPr>
            <w:r w:rsidRPr="0079069D">
              <w:rPr>
                <w:sz w:val="24"/>
                <w:szCs w:val="24"/>
              </w:rPr>
              <w:t>90</w:t>
            </w:r>
          </w:p>
        </w:tc>
        <w:tc>
          <w:tcPr>
            <w:tcW w:w="710" w:type="pct"/>
          </w:tcPr>
          <w:p w14:paraId="55AE25EA" w14:textId="77777777" w:rsidR="004F3BF2" w:rsidRPr="0079069D" w:rsidRDefault="004F3BF2" w:rsidP="000D63B2">
            <w:pPr>
              <w:spacing w:line="360" w:lineRule="auto"/>
              <w:rPr>
                <w:sz w:val="24"/>
                <w:szCs w:val="24"/>
              </w:rPr>
            </w:pPr>
            <w:r w:rsidRPr="0079069D">
              <w:rPr>
                <w:sz w:val="24"/>
                <w:szCs w:val="24"/>
              </w:rPr>
              <w:t>11%</w:t>
            </w:r>
          </w:p>
        </w:tc>
        <w:tc>
          <w:tcPr>
            <w:tcW w:w="410" w:type="pct"/>
          </w:tcPr>
          <w:p w14:paraId="14F16837"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EB0404B" w14:textId="77777777" w:rsidTr="00564ECE">
        <w:trPr>
          <w:trHeight w:val="60"/>
        </w:trPr>
        <w:tc>
          <w:tcPr>
            <w:tcW w:w="5000" w:type="pct"/>
            <w:gridSpan w:val="6"/>
          </w:tcPr>
          <w:p w14:paraId="4F6E1F36" w14:textId="77777777" w:rsidR="004F3BF2" w:rsidRPr="0079069D" w:rsidRDefault="004F3BF2" w:rsidP="000D63B2">
            <w:pPr>
              <w:spacing w:line="360" w:lineRule="auto"/>
              <w:rPr>
                <w:i/>
                <w:iCs/>
                <w:sz w:val="24"/>
                <w:szCs w:val="24"/>
              </w:rPr>
            </w:pPr>
            <w:r w:rsidRPr="0079069D">
              <w:rPr>
                <w:i/>
                <w:iCs/>
                <w:sz w:val="24"/>
                <w:szCs w:val="24"/>
              </w:rPr>
              <w:t>Performance is above target due to the prioritisation of resources to conduct administrative reviews of environmental audits on time.</w:t>
            </w:r>
          </w:p>
        </w:tc>
      </w:tr>
      <w:tr w:rsidR="00B612DC" w:rsidRPr="0079069D" w14:paraId="30A87877" w14:textId="77777777" w:rsidTr="00564ECE">
        <w:trPr>
          <w:trHeight w:val="60"/>
        </w:trPr>
        <w:tc>
          <w:tcPr>
            <w:tcW w:w="5000" w:type="pct"/>
            <w:gridSpan w:val="6"/>
          </w:tcPr>
          <w:p w14:paraId="5A9F69BE"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00C25CBD" w14:textId="77777777" w:rsidTr="00564ECE">
        <w:trPr>
          <w:trHeight w:val="60"/>
        </w:trPr>
        <w:tc>
          <w:tcPr>
            <w:tcW w:w="2062" w:type="pct"/>
          </w:tcPr>
          <w:p w14:paraId="4A2229EC" w14:textId="77777777" w:rsidR="004F3BF2" w:rsidRPr="0079069D" w:rsidRDefault="004F3BF2" w:rsidP="000D63B2">
            <w:pPr>
              <w:spacing w:line="360" w:lineRule="auto"/>
              <w:rPr>
                <w:sz w:val="24"/>
                <w:szCs w:val="24"/>
              </w:rPr>
            </w:pPr>
            <w:r w:rsidRPr="0079069D">
              <w:rPr>
                <w:sz w:val="24"/>
                <w:szCs w:val="24"/>
              </w:rPr>
              <w:lastRenderedPageBreak/>
              <w:t>Remedial notices complied with by due date or escalated in line with EPA’s Compliance and Enforcement policy</w:t>
            </w:r>
          </w:p>
        </w:tc>
        <w:tc>
          <w:tcPr>
            <w:tcW w:w="533" w:type="pct"/>
          </w:tcPr>
          <w:p w14:paraId="1BAF2185"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28A5BC8A" w14:textId="77777777" w:rsidR="004F3BF2" w:rsidRPr="0079069D" w:rsidRDefault="004F3BF2" w:rsidP="000D63B2">
            <w:pPr>
              <w:spacing w:line="360" w:lineRule="auto"/>
              <w:rPr>
                <w:sz w:val="24"/>
                <w:szCs w:val="24"/>
              </w:rPr>
            </w:pPr>
            <w:r w:rsidRPr="0079069D">
              <w:rPr>
                <w:sz w:val="24"/>
                <w:szCs w:val="24"/>
              </w:rPr>
              <w:t>94</w:t>
            </w:r>
          </w:p>
        </w:tc>
        <w:tc>
          <w:tcPr>
            <w:tcW w:w="666" w:type="pct"/>
          </w:tcPr>
          <w:p w14:paraId="793ED013" w14:textId="77777777" w:rsidR="004F3BF2" w:rsidRPr="0079069D" w:rsidRDefault="004F3BF2" w:rsidP="000D63B2">
            <w:pPr>
              <w:spacing w:line="360" w:lineRule="auto"/>
              <w:rPr>
                <w:sz w:val="24"/>
                <w:szCs w:val="24"/>
              </w:rPr>
            </w:pPr>
            <w:r w:rsidRPr="0079069D">
              <w:rPr>
                <w:sz w:val="24"/>
                <w:szCs w:val="24"/>
              </w:rPr>
              <w:t>90</w:t>
            </w:r>
          </w:p>
        </w:tc>
        <w:tc>
          <w:tcPr>
            <w:tcW w:w="710" w:type="pct"/>
          </w:tcPr>
          <w:p w14:paraId="79C14FDA" w14:textId="77777777" w:rsidR="004F3BF2" w:rsidRPr="0079069D" w:rsidRDefault="004F3BF2" w:rsidP="000D63B2">
            <w:pPr>
              <w:spacing w:line="360" w:lineRule="auto"/>
              <w:rPr>
                <w:sz w:val="24"/>
                <w:szCs w:val="24"/>
              </w:rPr>
            </w:pPr>
            <w:r w:rsidRPr="0079069D">
              <w:rPr>
                <w:sz w:val="24"/>
                <w:szCs w:val="24"/>
              </w:rPr>
              <w:t>4%</w:t>
            </w:r>
          </w:p>
        </w:tc>
        <w:tc>
          <w:tcPr>
            <w:tcW w:w="410" w:type="pct"/>
          </w:tcPr>
          <w:p w14:paraId="08214E38"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C8881B0" w14:textId="77777777" w:rsidTr="00564ECE">
        <w:trPr>
          <w:trHeight w:val="60"/>
        </w:trPr>
        <w:tc>
          <w:tcPr>
            <w:tcW w:w="5000" w:type="pct"/>
            <w:gridSpan w:val="6"/>
          </w:tcPr>
          <w:p w14:paraId="3B6C8073"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75703F52" w14:textId="77777777" w:rsidTr="00564ECE">
        <w:trPr>
          <w:trHeight w:val="60"/>
        </w:trPr>
        <w:tc>
          <w:tcPr>
            <w:tcW w:w="2062" w:type="pct"/>
          </w:tcPr>
          <w:p w14:paraId="2BE40DF0" w14:textId="77777777" w:rsidR="004F3BF2" w:rsidRPr="0079069D" w:rsidRDefault="004F3BF2" w:rsidP="000D63B2">
            <w:pPr>
              <w:spacing w:line="360" w:lineRule="auto"/>
              <w:rPr>
                <w:sz w:val="24"/>
                <w:szCs w:val="24"/>
              </w:rPr>
            </w:pPr>
            <w:r w:rsidRPr="0079069D">
              <w:rPr>
                <w:sz w:val="24"/>
                <w:szCs w:val="24"/>
              </w:rPr>
              <w:t>Pollution reporters requesting follow up by EPA receive contact within three working days</w:t>
            </w:r>
          </w:p>
        </w:tc>
        <w:tc>
          <w:tcPr>
            <w:tcW w:w="533" w:type="pct"/>
          </w:tcPr>
          <w:p w14:paraId="66F77139"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3DBF8B06" w14:textId="77777777" w:rsidR="004F3BF2" w:rsidRPr="0079069D" w:rsidRDefault="004F3BF2" w:rsidP="000D63B2">
            <w:pPr>
              <w:spacing w:line="360" w:lineRule="auto"/>
              <w:rPr>
                <w:sz w:val="24"/>
                <w:szCs w:val="24"/>
              </w:rPr>
            </w:pPr>
            <w:r w:rsidRPr="0079069D">
              <w:rPr>
                <w:sz w:val="24"/>
                <w:szCs w:val="24"/>
              </w:rPr>
              <w:t>96</w:t>
            </w:r>
          </w:p>
        </w:tc>
        <w:tc>
          <w:tcPr>
            <w:tcW w:w="666" w:type="pct"/>
          </w:tcPr>
          <w:p w14:paraId="78452D8F" w14:textId="77777777" w:rsidR="004F3BF2" w:rsidRPr="0079069D" w:rsidRDefault="004F3BF2" w:rsidP="000D63B2">
            <w:pPr>
              <w:spacing w:line="360" w:lineRule="auto"/>
              <w:rPr>
                <w:sz w:val="24"/>
                <w:szCs w:val="24"/>
              </w:rPr>
            </w:pPr>
            <w:r w:rsidRPr="0079069D">
              <w:rPr>
                <w:sz w:val="24"/>
                <w:szCs w:val="24"/>
              </w:rPr>
              <w:t>85</w:t>
            </w:r>
          </w:p>
        </w:tc>
        <w:tc>
          <w:tcPr>
            <w:tcW w:w="710" w:type="pct"/>
          </w:tcPr>
          <w:p w14:paraId="10F1B2A0" w14:textId="77777777" w:rsidR="004F3BF2" w:rsidRPr="0079069D" w:rsidRDefault="004F3BF2" w:rsidP="000D63B2">
            <w:pPr>
              <w:spacing w:line="360" w:lineRule="auto"/>
              <w:rPr>
                <w:sz w:val="24"/>
                <w:szCs w:val="24"/>
              </w:rPr>
            </w:pPr>
            <w:r w:rsidRPr="0079069D">
              <w:rPr>
                <w:sz w:val="24"/>
                <w:szCs w:val="24"/>
              </w:rPr>
              <w:t>13%</w:t>
            </w:r>
          </w:p>
        </w:tc>
        <w:tc>
          <w:tcPr>
            <w:tcW w:w="410" w:type="pct"/>
          </w:tcPr>
          <w:p w14:paraId="235E585A"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85E63B6" w14:textId="77777777" w:rsidTr="00564ECE">
        <w:trPr>
          <w:trHeight w:val="60"/>
        </w:trPr>
        <w:tc>
          <w:tcPr>
            <w:tcW w:w="5000" w:type="pct"/>
            <w:gridSpan w:val="6"/>
          </w:tcPr>
          <w:p w14:paraId="6E3A29B1" w14:textId="77777777" w:rsidR="004F3BF2" w:rsidRPr="0079069D" w:rsidRDefault="004F3BF2" w:rsidP="000D63B2">
            <w:pPr>
              <w:spacing w:line="360" w:lineRule="auto"/>
              <w:rPr>
                <w:i/>
                <w:iCs/>
                <w:sz w:val="24"/>
                <w:szCs w:val="24"/>
              </w:rPr>
            </w:pPr>
            <w:r w:rsidRPr="0079069D">
              <w:rPr>
                <w:i/>
                <w:iCs/>
                <w:sz w:val="24"/>
                <w:szCs w:val="24"/>
              </w:rPr>
              <w:t>Performance is above target due to investment in process improvements in line with customer expectations.</w:t>
            </w:r>
          </w:p>
        </w:tc>
      </w:tr>
      <w:tr w:rsidR="00B612DC" w:rsidRPr="0079069D" w14:paraId="4AFC0D66" w14:textId="77777777" w:rsidTr="00564ECE">
        <w:trPr>
          <w:trHeight w:val="60"/>
        </w:trPr>
        <w:tc>
          <w:tcPr>
            <w:tcW w:w="5000" w:type="pct"/>
            <w:gridSpan w:val="6"/>
          </w:tcPr>
          <w:p w14:paraId="6824130F"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136A3F06" w14:textId="77777777" w:rsidTr="00564ECE">
        <w:trPr>
          <w:trHeight w:val="60"/>
        </w:trPr>
        <w:tc>
          <w:tcPr>
            <w:tcW w:w="2062" w:type="pct"/>
          </w:tcPr>
          <w:p w14:paraId="429AF1EC" w14:textId="77777777" w:rsidR="004F3BF2" w:rsidRPr="0079069D" w:rsidRDefault="004F3BF2" w:rsidP="000D63B2">
            <w:pPr>
              <w:spacing w:line="360" w:lineRule="auto"/>
              <w:rPr>
                <w:sz w:val="24"/>
                <w:szCs w:val="24"/>
              </w:rPr>
            </w:pPr>
            <w:r w:rsidRPr="0079069D">
              <w:rPr>
                <w:sz w:val="24"/>
                <w:szCs w:val="24"/>
              </w:rPr>
              <w:t>Works approvals and licences completed within required statutory timelines</w:t>
            </w:r>
          </w:p>
        </w:tc>
        <w:tc>
          <w:tcPr>
            <w:tcW w:w="533" w:type="pct"/>
          </w:tcPr>
          <w:p w14:paraId="4D3FCBD7"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237BE088" w14:textId="77777777" w:rsidR="004F3BF2" w:rsidRPr="0079069D" w:rsidRDefault="004F3BF2" w:rsidP="000D63B2">
            <w:pPr>
              <w:spacing w:line="360" w:lineRule="auto"/>
              <w:rPr>
                <w:sz w:val="24"/>
                <w:szCs w:val="24"/>
              </w:rPr>
            </w:pPr>
            <w:r w:rsidRPr="0079069D">
              <w:rPr>
                <w:sz w:val="24"/>
                <w:szCs w:val="24"/>
              </w:rPr>
              <w:t>90</w:t>
            </w:r>
          </w:p>
        </w:tc>
        <w:tc>
          <w:tcPr>
            <w:tcW w:w="666" w:type="pct"/>
          </w:tcPr>
          <w:p w14:paraId="62618AAF" w14:textId="77777777" w:rsidR="004F3BF2" w:rsidRPr="0079069D" w:rsidRDefault="004F3BF2" w:rsidP="000D63B2">
            <w:pPr>
              <w:spacing w:line="360" w:lineRule="auto"/>
              <w:rPr>
                <w:sz w:val="24"/>
                <w:szCs w:val="24"/>
              </w:rPr>
            </w:pPr>
            <w:r w:rsidRPr="0079069D">
              <w:rPr>
                <w:sz w:val="24"/>
                <w:szCs w:val="24"/>
              </w:rPr>
              <w:t>96</w:t>
            </w:r>
          </w:p>
        </w:tc>
        <w:tc>
          <w:tcPr>
            <w:tcW w:w="710" w:type="pct"/>
          </w:tcPr>
          <w:p w14:paraId="53124E24" w14:textId="77777777" w:rsidR="004F3BF2" w:rsidRPr="0079069D" w:rsidRDefault="004F3BF2" w:rsidP="000D63B2">
            <w:pPr>
              <w:spacing w:line="360" w:lineRule="auto"/>
              <w:rPr>
                <w:sz w:val="24"/>
                <w:szCs w:val="24"/>
              </w:rPr>
            </w:pPr>
            <w:r w:rsidRPr="0079069D">
              <w:rPr>
                <w:sz w:val="24"/>
                <w:szCs w:val="24"/>
              </w:rPr>
              <w:t>(6%)</w:t>
            </w:r>
          </w:p>
        </w:tc>
        <w:tc>
          <w:tcPr>
            <w:tcW w:w="410" w:type="pct"/>
          </w:tcPr>
          <w:p w14:paraId="004C8A82"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23453E60" w14:textId="77777777" w:rsidTr="00564ECE">
        <w:trPr>
          <w:trHeight w:val="60"/>
        </w:trPr>
        <w:tc>
          <w:tcPr>
            <w:tcW w:w="5000" w:type="pct"/>
            <w:gridSpan w:val="6"/>
          </w:tcPr>
          <w:p w14:paraId="6E007995" w14:textId="77777777" w:rsidR="004F3BF2" w:rsidRPr="0079069D" w:rsidRDefault="004F3BF2" w:rsidP="000D63B2">
            <w:pPr>
              <w:spacing w:line="360" w:lineRule="auto"/>
              <w:rPr>
                <w:i/>
                <w:iCs/>
                <w:sz w:val="24"/>
                <w:szCs w:val="24"/>
              </w:rPr>
            </w:pPr>
            <w:r w:rsidRPr="0079069D">
              <w:rPr>
                <w:i/>
                <w:iCs/>
                <w:sz w:val="24"/>
                <w:szCs w:val="24"/>
              </w:rPr>
              <w:t>Performance is below target due to receiving a higher volume of complex matters, and the need to focus on preparations for the amended Environment Protection Act 2017 and regulations.</w:t>
            </w:r>
          </w:p>
        </w:tc>
      </w:tr>
      <w:tr w:rsidR="00B612DC" w:rsidRPr="0079069D" w14:paraId="44D1126A" w14:textId="77777777" w:rsidTr="00564ECE">
        <w:trPr>
          <w:trHeight w:val="60"/>
        </w:trPr>
        <w:tc>
          <w:tcPr>
            <w:tcW w:w="2062" w:type="pct"/>
          </w:tcPr>
          <w:p w14:paraId="3276AE7C" w14:textId="77777777" w:rsidR="004F3BF2" w:rsidRPr="0079069D" w:rsidRDefault="004F3BF2" w:rsidP="000D63B2">
            <w:pPr>
              <w:spacing w:line="360" w:lineRule="auto"/>
              <w:rPr>
                <w:sz w:val="24"/>
                <w:szCs w:val="24"/>
              </w:rPr>
            </w:pPr>
            <w:r w:rsidRPr="0079069D">
              <w:rPr>
                <w:sz w:val="24"/>
                <w:szCs w:val="24"/>
              </w:rPr>
              <w:t>EPA provides technical advice to lead agencies within agreed timelines during emergency incidents</w:t>
            </w:r>
          </w:p>
        </w:tc>
        <w:tc>
          <w:tcPr>
            <w:tcW w:w="533" w:type="pct"/>
          </w:tcPr>
          <w:p w14:paraId="0E109B13"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2E19DB14" w14:textId="77777777" w:rsidR="004F3BF2" w:rsidRPr="0079069D" w:rsidRDefault="004F3BF2" w:rsidP="000D63B2">
            <w:pPr>
              <w:spacing w:line="360" w:lineRule="auto"/>
              <w:rPr>
                <w:sz w:val="24"/>
                <w:szCs w:val="24"/>
              </w:rPr>
            </w:pPr>
            <w:r w:rsidRPr="0079069D">
              <w:rPr>
                <w:sz w:val="24"/>
                <w:szCs w:val="24"/>
              </w:rPr>
              <w:t>95</w:t>
            </w:r>
          </w:p>
        </w:tc>
        <w:tc>
          <w:tcPr>
            <w:tcW w:w="666" w:type="pct"/>
          </w:tcPr>
          <w:p w14:paraId="30F66A6E" w14:textId="77777777" w:rsidR="004F3BF2" w:rsidRPr="0079069D" w:rsidRDefault="004F3BF2" w:rsidP="000D63B2">
            <w:pPr>
              <w:spacing w:line="360" w:lineRule="auto"/>
              <w:rPr>
                <w:sz w:val="24"/>
                <w:szCs w:val="24"/>
              </w:rPr>
            </w:pPr>
            <w:r w:rsidRPr="0079069D">
              <w:rPr>
                <w:sz w:val="24"/>
                <w:szCs w:val="24"/>
              </w:rPr>
              <w:t>90</w:t>
            </w:r>
          </w:p>
        </w:tc>
        <w:tc>
          <w:tcPr>
            <w:tcW w:w="710" w:type="pct"/>
          </w:tcPr>
          <w:p w14:paraId="785DC178" w14:textId="77777777" w:rsidR="004F3BF2" w:rsidRPr="0079069D" w:rsidRDefault="004F3BF2" w:rsidP="000D63B2">
            <w:pPr>
              <w:spacing w:line="360" w:lineRule="auto"/>
              <w:rPr>
                <w:sz w:val="24"/>
                <w:szCs w:val="24"/>
              </w:rPr>
            </w:pPr>
            <w:r w:rsidRPr="0079069D">
              <w:rPr>
                <w:sz w:val="24"/>
                <w:szCs w:val="24"/>
              </w:rPr>
              <w:t>6%</w:t>
            </w:r>
          </w:p>
        </w:tc>
        <w:tc>
          <w:tcPr>
            <w:tcW w:w="410" w:type="pct"/>
          </w:tcPr>
          <w:p w14:paraId="3FD40BA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07AA441B" w14:textId="77777777" w:rsidTr="00564ECE">
        <w:trPr>
          <w:trHeight w:val="60"/>
        </w:trPr>
        <w:tc>
          <w:tcPr>
            <w:tcW w:w="5000" w:type="pct"/>
            <w:gridSpan w:val="6"/>
          </w:tcPr>
          <w:p w14:paraId="23BC3E2F" w14:textId="77777777" w:rsidR="004F3BF2" w:rsidRPr="0079069D" w:rsidRDefault="004F3BF2" w:rsidP="000D63B2">
            <w:pPr>
              <w:spacing w:line="360" w:lineRule="auto"/>
              <w:rPr>
                <w:i/>
                <w:iCs/>
                <w:sz w:val="24"/>
                <w:szCs w:val="24"/>
              </w:rPr>
            </w:pPr>
            <w:r w:rsidRPr="0079069D">
              <w:rPr>
                <w:i/>
                <w:iCs/>
                <w:sz w:val="24"/>
                <w:szCs w:val="24"/>
              </w:rPr>
              <w:t>Performance is above target due to the EPA prioritising emergency incident responses and ensuring appropriate capacity and procedures are in place.</w:t>
            </w:r>
          </w:p>
        </w:tc>
      </w:tr>
      <w:tr w:rsidR="00B612DC" w:rsidRPr="0079069D" w14:paraId="5FACFD3C" w14:textId="77777777" w:rsidTr="00564ECE">
        <w:trPr>
          <w:trHeight w:val="60"/>
        </w:trPr>
        <w:tc>
          <w:tcPr>
            <w:tcW w:w="5000" w:type="pct"/>
            <w:gridSpan w:val="6"/>
          </w:tcPr>
          <w:p w14:paraId="2A0367AC"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6E9DBAAB" w14:textId="77777777" w:rsidTr="00564ECE">
        <w:trPr>
          <w:trHeight w:val="60"/>
        </w:trPr>
        <w:tc>
          <w:tcPr>
            <w:tcW w:w="2062" w:type="pct"/>
          </w:tcPr>
          <w:p w14:paraId="0A7BD924" w14:textId="77777777" w:rsidR="004F3BF2" w:rsidRPr="0079069D" w:rsidRDefault="004F3BF2" w:rsidP="000D63B2">
            <w:pPr>
              <w:spacing w:line="360" w:lineRule="auto"/>
              <w:rPr>
                <w:sz w:val="24"/>
                <w:szCs w:val="24"/>
              </w:rPr>
            </w:pPr>
            <w:r w:rsidRPr="0079069D">
              <w:rPr>
                <w:sz w:val="24"/>
                <w:szCs w:val="24"/>
              </w:rPr>
              <w:lastRenderedPageBreak/>
              <w:t>Total output cost</w:t>
            </w:r>
          </w:p>
        </w:tc>
        <w:tc>
          <w:tcPr>
            <w:tcW w:w="533" w:type="pct"/>
          </w:tcPr>
          <w:p w14:paraId="4C45F499" w14:textId="77777777" w:rsidR="004F3BF2" w:rsidRPr="0079069D" w:rsidRDefault="004F3BF2" w:rsidP="000D63B2">
            <w:pPr>
              <w:spacing w:line="360" w:lineRule="auto"/>
              <w:rPr>
                <w:sz w:val="24"/>
                <w:szCs w:val="24"/>
              </w:rPr>
            </w:pPr>
            <w:r w:rsidRPr="0079069D">
              <w:rPr>
                <w:sz w:val="24"/>
                <w:szCs w:val="24"/>
              </w:rPr>
              <w:t>$ million</w:t>
            </w:r>
          </w:p>
        </w:tc>
        <w:tc>
          <w:tcPr>
            <w:tcW w:w="620" w:type="pct"/>
          </w:tcPr>
          <w:p w14:paraId="32C5661A" w14:textId="77777777" w:rsidR="004F3BF2" w:rsidRPr="0079069D" w:rsidRDefault="004F3BF2" w:rsidP="000D63B2">
            <w:pPr>
              <w:spacing w:line="360" w:lineRule="auto"/>
              <w:rPr>
                <w:sz w:val="24"/>
                <w:szCs w:val="24"/>
              </w:rPr>
            </w:pPr>
            <w:r w:rsidRPr="0079069D">
              <w:rPr>
                <w:sz w:val="24"/>
                <w:szCs w:val="24"/>
              </w:rPr>
              <w:t>271.3</w:t>
            </w:r>
          </w:p>
        </w:tc>
        <w:tc>
          <w:tcPr>
            <w:tcW w:w="666" w:type="pct"/>
          </w:tcPr>
          <w:p w14:paraId="59EAC916" w14:textId="77777777" w:rsidR="004F3BF2" w:rsidRPr="0079069D" w:rsidRDefault="004F3BF2" w:rsidP="000D63B2">
            <w:pPr>
              <w:spacing w:line="360" w:lineRule="auto"/>
              <w:rPr>
                <w:sz w:val="24"/>
                <w:szCs w:val="24"/>
              </w:rPr>
            </w:pPr>
            <w:r w:rsidRPr="0079069D">
              <w:rPr>
                <w:sz w:val="24"/>
                <w:szCs w:val="24"/>
              </w:rPr>
              <w:t>272.7</w:t>
            </w:r>
          </w:p>
        </w:tc>
        <w:tc>
          <w:tcPr>
            <w:tcW w:w="710" w:type="pct"/>
          </w:tcPr>
          <w:p w14:paraId="1F314270"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3FCE765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7C4682DB" w14:textId="77777777" w:rsidTr="00564ECE">
        <w:trPr>
          <w:trHeight w:val="60"/>
        </w:trPr>
        <w:tc>
          <w:tcPr>
            <w:tcW w:w="5000" w:type="pct"/>
            <w:gridSpan w:val="6"/>
          </w:tcPr>
          <w:p w14:paraId="340F29A2" w14:textId="77777777" w:rsidR="004F3BF2" w:rsidRPr="0079069D" w:rsidRDefault="004F3BF2" w:rsidP="000D63B2">
            <w:pPr>
              <w:spacing w:line="360" w:lineRule="auto"/>
              <w:rPr>
                <w:sz w:val="24"/>
                <w:szCs w:val="24"/>
              </w:rPr>
            </w:pPr>
            <w:r w:rsidRPr="0079069D">
              <w:rPr>
                <w:sz w:val="24"/>
                <w:szCs w:val="24"/>
              </w:rPr>
              <w:t>Note:</w:t>
            </w:r>
          </w:p>
          <w:p w14:paraId="44BCFAE7"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20F23B99"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07E52198"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3C343029" w14:textId="77777777" w:rsidR="004F3BF2" w:rsidRPr="0079069D" w:rsidRDefault="004F3BF2" w:rsidP="000D63B2">
      <w:pPr>
        <w:pStyle w:val="Heading4"/>
        <w:spacing w:line="360" w:lineRule="auto"/>
        <w:rPr>
          <w:sz w:val="24"/>
          <w:szCs w:val="24"/>
        </w:rPr>
      </w:pPr>
      <w:r w:rsidRPr="0079069D">
        <w:rPr>
          <w:sz w:val="24"/>
          <w:szCs w:val="24"/>
        </w:rPr>
        <w:t>Waste and Recycling</w:t>
      </w:r>
    </w:p>
    <w:p w14:paraId="392868E4" w14:textId="77777777" w:rsidR="004F3BF2" w:rsidRPr="0079069D" w:rsidRDefault="004F3BF2" w:rsidP="000D63B2">
      <w:pPr>
        <w:spacing w:line="360" w:lineRule="auto"/>
        <w:rPr>
          <w:sz w:val="24"/>
          <w:szCs w:val="24"/>
        </w:rPr>
      </w:pPr>
      <w:r w:rsidRPr="0079069D">
        <w:rPr>
          <w:sz w:val="24"/>
          <w:szCs w:val="24"/>
        </w:rPr>
        <w:t>This output delivers investment into reducing waste, transforming recycling services and increasing value from recycled materials. These activities support industry, innovation, research and development and clean technologies to create new markets and business opportunities for recycled materials.</w:t>
      </w:r>
    </w:p>
    <w:p w14:paraId="5E4CBE0E" w14:textId="77777777" w:rsidR="004F3BF2" w:rsidRPr="0079069D" w:rsidRDefault="004F3BF2" w:rsidP="000D63B2">
      <w:pPr>
        <w:spacing w:line="360" w:lineRule="auto"/>
        <w:rPr>
          <w:sz w:val="24"/>
          <w:szCs w:val="24"/>
        </w:rPr>
      </w:pPr>
      <w:r w:rsidRPr="0079069D">
        <w:rPr>
          <w:sz w:val="24"/>
          <w:szCs w:val="24"/>
        </w:rPr>
        <w:t>The performance measures below compare targets and expected or actual results from the delivery of programs and services as part of this output:</w:t>
      </w:r>
    </w:p>
    <w:tbl>
      <w:tblPr>
        <w:tblStyle w:val="TableGrid"/>
        <w:tblW w:w="5000" w:type="pct"/>
        <w:tblLook w:val="0020" w:firstRow="1" w:lastRow="0" w:firstColumn="0" w:lastColumn="0" w:noHBand="0" w:noVBand="0"/>
      </w:tblPr>
      <w:tblGrid>
        <w:gridCol w:w="4171"/>
        <w:gridCol w:w="1252"/>
        <w:gridCol w:w="1422"/>
        <w:gridCol w:w="1221"/>
        <w:gridCol w:w="1764"/>
        <w:gridCol w:w="960"/>
      </w:tblGrid>
      <w:tr w:rsidR="00B612DC" w:rsidRPr="0079069D" w14:paraId="54F50494" w14:textId="77777777" w:rsidTr="000D740C">
        <w:trPr>
          <w:trHeight w:val="60"/>
        </w:trPr>
        <w:tc>
          <w:tcPr>
            <w:tcW w:w="2033" w:type="pct"/>
          </w:tcPr>
          <w:p w14:paraId="41240703"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562" w:type="pct"/>
          </w:tcPr>
          <w:p w14:paraId="1E2DD575"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620" w:type="pct"/>
          </w:tcPr>
          <w:p w14:paraId="5F62BB66" w14:textId="77777777" w:rsidR="004F3BF2" w:rsidRPr="0079069D" w:rsidRDefault="004F3BF2" w:rsidP="000D63B2">
            <w:pPr>
              <w:spacing w:line="360" w:lineRule="auto"/>
              <w:rPr>
                <w:b/>
                <w:bCs/>
                <w:sz w:val="24"/>
                <w:szCs w:val="24"/>
              </w:rPr>
            </w:pPr>
            <w:r w:rsidRPr="0079069D">
              <w:rPr>
                <w:b/>
                <w:bCs/>
                <w:sz w:val="24"/>
                <w:szCs w:val="24"/>
              </w:rPr>
              <w:t>2020-21 actual</w:t>
            </w:r>
          </w:p>
        </w:tc>
        <w:tc>
          <w:tcPr>
            <w:tcW w:w="666" w:type="pct"/>
          </w:tcPr>
          <w:p w14:paraId="69BC2659"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0" w:type="pct"/>
          </w:tcPr>
          <w:p w14:paraId="72180C8E"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10" w:type="pct"/>
          </w:tcPr>
          <w:p w14:paraId="1FA696D4"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3DDCDF40" w14:textId="77777777" w:rsidTr="000D740C">
        <w:trPr>
          <w:trHeight w:val="60"/>
        </w:trPr>
        <w:tc>
          <w:tcPr>
            <w:tcW w:w="5000" w:type="pct"/>
            <w:gridSpan w:val="6"/>
          </w:tcPr>
          <w:p w14:paraId="56BD7922"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7569A9A6" w14:textId="77777777" w:rsidTr="000D740C">
        <w:trPr>
          <w:trHeight w:val="60"/>
        </w:trPr>
        <w:tc>
          <w:tcPr>
            <w:tcW w:w="2033" w:type="pct"/>
          </w:tcPr>
          <w:p w14:paraId="5D6D622E" w14:textId="77777777" w:rsidR="004F3BF2" w:rsidRPr="0079069D" w:rsidRDefault="004F3BF2" w:rsidP="000D63B2">
            <w:pPr>
              <w:spacing w:line="360" w:lineRule="auto"/>
              <w:rPr>
                <w:sz w:val="24"/>
                <w:szCs w:val="24"/>
              </w:rPr>
            </w:pPr>
            <w:r w:rsidRPr="0079069D">
              <w:rPr>
                <w:sz w:val="24"/>
                <w:szCs w:val="24"/>
              </w:rPr>
              <w:t>Proportion of waste diverted away from landfill</w:t>
            </w:r>
          </w:p>
        </w:tc>
        <w:tc>
          <w:tcPr>
            <w:tcW w:w="562" w:type="pct"/>
          </w:tcPr>
          <w:p w14:paraId="485C66F0"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1BE5D211" w14:textId="77777777" w:rsidR="004F3BF2" w:rsidRPr="0079069D" w:rsidRDefault="004F3BF2" w:rsidP="000D63B2">
            <w:pPr>
              <w:spacing w:line="360" w:lineRule="auto"/>
              <w:rPr>
                <w:sz w:val="24"/>
                <w:szCs w:val="24"/>
              </w:rPr>
            </w:pPr>
            <w:r w:rsidRPr="0079069D">
              <w:rPr>
                <w:sz w:val="24"/>
                <w:szCs w:val="24"/>
              </w:rPr>
              <w:t>70 (estimate)</w:t>
            </w:r>
          </w:p>
        </w:tc>
        <w:tc>
          <w:tcPr>
            <w:tcW w:w="666" w:type="pct"/>
          </w:tcPr>
          <w:p w14:paraId="5AB89796" w14:textId="77777777" w:rsidR="004F3BF2" w:rsidRPr="0079069D" w:rsidRDefault="004F3BF2" w:rsidP="000D63B2">
            <w:pPr>
              <w:spacing w:line="360" w:lineRule="auto"/>
              <w:rPr>
                <w:sz w:val="24"/>
                <w:szCs w:val="24"/>
              </w:rPr>
            </w:pPr>
            <w:r w:rsidRPr="0079069D">
              <w:rPr>
                <w:sz w:val="24"/>
                <w:szCs w:val="24"/>
              </w:rPr>
              <w:t>70</w:t>
            </w:r>
          </w:p>
        </w:tc>
        <w:tc>
          <w:tcPr>
            <w:tcW w:w="710" w:type="pct"/>
          </w:tcPr>
          <w:p w14:paraId="769C4548"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641ADBA8"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E5F0F3F" w14:textId="77777777" w:rsidTr="000D740C">
        <w:trPr>
          <w:trHeight w:val="406"/>
        </w:trPr>
        <w:tc>
          <w:tcPr>
            <w:tcW w:w="5000" w:type="pct"/>
            <w:gridSpan w:val="6"/>
          </w:tcPr>
          <w:p w14:paraId="719E3B8A" w14:textId="77777777" w:rsidR="004F3BF2" w:rsidRPr="0079069D" w:rsidRDefault="004F3BF2" w:rsidP="000D63B2">
            <w:pPr>
              <w:spacing w:line="360" w:lineRule="auto"/>
              <w:rPr>
                <w:i/>
                <w:iCs/>
                <w:sz w:val="24"/>
                <w:szCs w:val="24"/>
              </w:rPr>
            </w:pPr>
            <w:r w:rsidRPr="0079069D">
              <w:rPr>
                <w:i/>
                <w:iCs/>
                <w:sz w:val="24"/>
                <w:szCs w:val="24"/>
              </w:rPr>
              <w:t>Final results for this performance measure will be available at the end of 2021 and published in the Victorian Recycling Industry Annual Report.</w:t>
            </w:r>
          </w:p>
        </w:tc>
      </w:tr>
      <w:tr w:rsidR="00B612DC" w:rsidRPr="0079069D" w14:paraId="4BA170AE" w14:textId="77777777" w:rsidTr="000D740C">
        <w:trPr>
          <w:trHeight w:val="60"/>
        </w:trPr>
        <w:tc>
          <w:tcPr>
            <w:tcW w:w="2033" w:type="pct"/>
          </w:tcPr>
          <w:p w14:paraId="7FD8D64C" w14:textId="77777777" w:rsidR="004F3BF2" w:rsidRPr="0079069D" w:rsidRDefault="004F3BF2" w:rsidP="000D63B2">
            <w:pPr>
              <w:spacing w:line="360" w:lineRule="auto"/>
              <w:rPr>
                <w:sz w:val="24"/>
                <w:szCs w:val="24"/>
              </w:rPr>
            </w:pPr>
            <w:r w:rsidRPr="0079069D">
              <w:rPr>
                <w:sz w:val="24"/>
                <w:szCs w:val="24"/>
              </w:rPr>
              <w:t>Proportion of Victorian households with access to organic food and garden waste recycling or local composting services</w:t>
            </w:r>
          </w:p>
        </w:tc>
        <w:tc>
          <w:tcPr>
            <w:tcW w:w="562" w:type="pct"/>
          </w:tcPr>
          <w:p w14:paraId="3CA22FD3" w14:textId="77777777" w:rsidR="004F3BF2" w:rsidRPr="0079069D" w:rsidRDefault="004F3BF2" w:rsidP="000D63B2">
            <w:pPr>
              <w:spacing w:line="360" w:lineRule="auto"/>
              <w:rPr>
                <w:sz w:val="24"/>
                <w:szCs w:val="24"/>
              </w:rPr>
            </w:pPr>
            <w:r w:rsidRPr="0079069D">
              <w:rPr>
                <w:sz w:val="24"/>
                <w:szCs w:val="24"/>
              </w:rPr>
              <w:t>per cent</w:t>
            </w:r>
          </w:p>
        </w:tc>
        <w:tc>
          <w:tcPr>
            <w:tcW w:w="620" w:type="pct"/>
          </w:tcPr>
          <w:p w14:paraId="35118234" w14:textId="77777777" w:rsidR="004F3BF2" w:rsidRPr="0079069D" w:rsidRDefault="004F3BF2" w:rsidP="000D63B2">
            <w:pPr>
              <w:spacing w:line="360" w:lineRule="auto"/>
              <w:rPr>
                <w:sz w:val="24"/>
                <w:szCs w:val="24"/>
              </w:rPr>
            </w:pPr>
            <w:r w:rsidRPr="0079069D">
              <w:rPr>
                <w:sz w:val="24"/>
                <w:szCs w:val="24"/>
              </w:rPr>
              <w:t>26 (estimate)</w:t>
            </w:r>
          </w:p>
        </w:tc>
        <w:tc>
          <w:tcPr>
            <w:tcW w:w="666" w:type="pct"/>
          </w:tcPr>
          <w:p w14:paraId="7BBCC27A" w14:textId="77777777" w:rsidR="004F3BF2" w:rsidRPr="0079069D" w:rsidRDefault="004F3BF2" w:rsidP="000D63B2">
            <w:pPr>
              <w:spacing w:line="360" w:lineRule="auto"/>
              <w:rPr>
                <w:sz w:val="24"/>
                <w:szCs w:val="24"/>
              </w:rPr>
            </w:pPr>
            <w:r w:rsidRPr="0079069D">
              <w:rPr>
                <w:sz w:val="24"/>
                <w:szCs w:val="24"/>
              </w:rPr>
              <w:t>13</w:t>
            </w:r>
          </w:p>
        </w:tc>
        <w:tc>
          <w:tcPr>
            <w:tcW w:w="710" w:type="pct"/>
          </w:tcPr>
          <w:p w14:paraId="137DCE5D" w14:textId="77777777" w:rsidR="004F3BF2" w:rsidRPr="0079069D" w:rsidRDefault="004F3BF2" w:rsidP="000D63B2">
            <w:pPr>
              <w:spacing w:line="360" w:lineRule="auto"/>
              <w:rPr>
                <w:sz w:val="24"/>
                <w:szCs w:val="24"/>
              </w:rPr>
            </w:pPr>
            <w:r w:rsidRPr="0079069D">
              <w:rPr>
                <w:sz w:val="24"/>
                <w:szCs w:val="24"/>
              </w:rPr>
              <w:t>100%</w:t>
            </w:r>
          </w:p>
        </w:tc>
        <w:tc>
          <w:tcPr>
            <w:tcW w:w="410" w:type="pct"/>
          </w:tcPr>
          <w:p w14:paraId="5C628BFE"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67595A6" w14:textId="77777777" w:rsidTr="000D740C">
        <w:trPr>
          <w:trHeight w:val="931"/>
        </w:trPr>
        <w:tc>
          <w:tcPr>
            <w:tcW w:w="5000" w:type="pct"/>
            <w:gridSpan w:val="6"/>
          </w:tcPr>
          <w:p w14:paraId="0B6CA226" w14:textId="77777777" w:rsidR="004F3BF2" w:rsidRPr="0079069D" w:rsidRDefault="004F3BF2" w:rsidP="000D63B2">
            <w:pPr>
              <w:spacing w:line="360" w:lineRule="auto"/>
              <w:rPr>
                <w:i/>
                <w:iCs/>
                <w:sz w:val="24"/>
                <w:szCs w:val="24"/>
              </w:rPr>
            </w:pPr>
            <w:r w:rsidRPr="0079069D">
              <w:rPr>
                <w:i/>
                <w:iCs/>
                <w:sz w:val="24"/>
                <w:szCs w:val="24"/>
              </w:rPr>
              <w:lastRenderedPageBreak/>
              <w:t>Final results for this performance measure will be available at the end of 2021 and published in the Victorian Recycling Industry Annual Report.</w:t>
            </w:r>
          </w:p>
          <w:p w14:paraId="61954499" w14:textId="77777777" w:rsidR="004F3BF2" w:rsidRPr="0079069D" w:rsidRDefault="004F3BF2" w:rsidP="000D63B2">
            <w:pPr>
              <w:spacing w:line="360" w:lineRule="auto"/>
              <w:rPr>
                <w:sz w:val="24"/>
                <w:szCs w:val="24"/>
              </w:rPr>
            </w:pPr>
            <w:r w:rsidRPr="0079069D">
              <w:rPr>
                <w:i/>
                <w:iCs/>
                <w:sz w:val="24"/>
                <w:szCs w:val="24"/>
              </w:rPr>
              <w:t>Performance is above target due to strong council participation in food organics and garden organic services.</w:t>
            </w:r>
          </w:p>
        </w:tc>
      </w:tr>
      <w:tr w:rsidR="00B612DC" w:rsidRPr="0079069D" w14:paraId="4A09F667" w14:textId="77777777" w:rsidTr="000D740C">
        <w:trPr>
          <w:trHeight w:val="60"/>
        </w:trPr>
        <w:tc>
          <w:tcPr>
            <w:tcW w:w="5000" w:type="pct"/>
            <w:gridSpan w:val="6"/>
          </w:tcPr>
          <w:p w14:paraId="57FAC2A4"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7E8A1E2B" w14:textId="77777777" w:rsidTr="000D740C">
        <w:trPr>
          <w:trHeight w:val="60"/>
        </w:trPr>
        <w:tc>
          <w:tcPr>
            <w:tcW w:w="2033" w:type="pct"/>
          </w:tcPr>
          <w:p w14:paraId="7B3EABAD" w14:textId="77777777" w:rsidR="004F3BF2" w:rsidRPr="0079069D" w:rsidRDefault="004F3BF2" w:rsidP="000D63B2">
            <w:pPr>
              <w:spacing w:line="360" w:lineRule="auto"/>
              <w:rPr>
                <w:sz w:val="24"/>
                <w:szCs w:val="24"/>
              </w:rPr>
            </w:pPr>
            <w:r w:rsidRPr="0079069D">
              <w:rPr>
                <w:sz w:val="24"/>
                <w:szCs w:val="24"/>
              </w:rPr>
              <w:t>Victorian local council sites supported to upgrade infrastructure to safely collect and sort e-waste for recovery</w:t>
            </w:r>
          </w:p>
        </w:tc>
        <w:tc>
          <w:tcPr>
            <w:tcW w:w="562" w:type="pct"/>
          </w:tcPr>
          <w:p w14:paraId="2E4CF905" w14:textId="77777777" w:rsidR="004F3BF2" w:rsidRPr="0079069D" w:rsidRDefault="004F3BF2" w:rsidP="000D63B2">
            <w:pPr>
              <w:spacing w:line="360" w:lineRule="auto"/>
              <w:rPr>
                <w:sz w:val="24"/>
                <w:szCs w:val="24"/>
              </w:rPr>
            </w:pPr>
            <w:r w:rsidRPr="0079069D">
              <w:rPr>
                <w:sz w:val="24"/>
                <w:szCs w:val="24"/>
              </w:rPr>
              <w:t>number</w:t>
            </w:r>
          </w:p>
        </w:tc>
        <w:tc>
          <w:tcPr>
            <w:tcW w:w="620" w:type="pct"/>
          </w:tcPr>
          <w:p w14:paraId="59FA0151" w14:textId="77777777" w:rsidR="004F3BF2" w:rsidRPr="0079069D" w:rsidRDefault="004F3BF2" w:rsidP="000D63B2">
            <w:pPr>
              <w:spacing w:line="360" w:lineRule="auto"/>
              <w:rPr>
                <w:sz w:val="24"/>
                <w:szCs w:val="24"/>
              </w:rPr>
            </w:pPr>
            <w:r w:rsidRPr="0079069D">
              <w:rPr>
                <w:sz w:val="24"/>
                <w:szCs w:val="24"/>
              </w:rPr>
              <w:t>125</w:t>
            </w:r>
          </w:p>
        </w:tc>
        <w:tc>
          <w:tcPr>
            <w:tcW w:w="666" w:type="pct"/>
          </w:tcPr>
          <w:p w14:paraId="67116BB9" w14:textId="77777777" w:rsidR="004F3BF2" w:rsidRPr="0079069D" w:rsidRDefault="004F3BF2" w:rsidP="000D63B2">
            <w:pPr>
              <w:spacing w:line="360" w:lineRule="auto"/>
              <w:rPr>
                <w:sz w:val="24"/>
                <w:szCs w:val="24"/>
              </w:rPr>
            </w:pPr>
            <w:r w:rsidRPr="0079069D">
              <w:rPr>
                <w:sz w:val="24"/>
                <w:szCs w:val="24"/>
              </w:rPr>
              <w:t>110</w:t>
            </w:r>
          </w:p>
        </w:tc>
        <w:tc>
          <w:tcPr>
            <w:tcW w:w="710" w:type="pct"/>
          </w:tcPr>
          <w:p w14:paraId="225E763F" w14:textId="77777777" w:rsidR="004F3BF2" w:rsidRPr="0079069D" w:rsidRDefault="004F3BF2" w:rsidP="000D63B2">
            <w:pPr>
              <w:spacing w:line="360" w:lineRule="auto"/>
              <w:rPr>
                <w:sz w:val="24"/>
                <w:szCs w:val="24"/>
              </w:rPr>
            </w:pPr>
            <w:r w:rsidRPr="0079069D">
              <w:rPr>
                <w:sz w:val="24"/>
                <w:szCs w:val="24"/>
              </w:rPr>
              <w:t>8%</w:t>
            </w:r>
          </w:p>
        </w:tc>
        <w:tc>
          <w:tcPr>
            <w:tcW w:w="410" w:type="pct"/>
          </w:tcPr>
          <w:p w14:paraId="1CEB00CB"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A015B29" w14:textId="77777777" w:rsidTr="000D740C">
        <w:trPr>
          <w:trHeight w:val="406"/>
        </w:trPr>
        <w:tc>
          <w:tcPr>
            <w:tcW w:w="5000" w:type="pct"/>
            <w:gridSpan w:val="6"/>
          </w:tcPr>
          <w:p w14:paraId="13B46131" w14:textId="77777777" w:rsidR="004F3BF2" w:rsidRPr="0079069D" w:rsidRDefault="004F3BF2" w:rsidP="000D63B2">
            <w:pPr>
              <w:spacing w:line="360" w:lineRule="auto"/>
              <w:rPr>
                <w:i/>
                <w:iCs/>
                <w:sz w:val="24"/>
                <w:szCs w:val="24"/>
              </w:rPr>
            </w:pPr>
            <w:r w:rsidRPr="0079069D">
              <w:rPr>
                <w:i/>
                <w:iCs/>
                <w:sz w:val="24"/>
                <w:szCs w:val="24"/>
              </w:rPr>
              <w:t>Performance is above target due to the completion of additional Round 2 infrastructure upgrades.</w:t>
            </w:r>
          </w:p>
        </w:tc>
      </w:tr>
      <w:tr w:rsidR="00B612DC" w:rsidRPr="0079069D" w14:paraId="1D20927A" w14:textId="77777777" w:rsidTr="000D740C">
        <w:trPr>
          <w:trHeight w:val="60"/>
        </w:trPr>
        <w:tc>
          <w:tcPr>
            <w:tcW w:w="2033" w:type="pct"/>
          </w:tcPr>
          <w:p w14:paraId="7112FCDF" w14:textId="77777777" w:rsidR="004F3BF2" w:rsidRPr="0079069D" w:rsidRDefault="004F3BF2" w:rsidP="000D63B2">
            <w:pPr>
              <w:spacing w:line="360" w:lineRule="auto"/>
              <w:rPr>
                <w:sz w:val="24"/>
                <w:szCs w:val="24"/>
              </w:rPr>
            </w:pPr>
            <w:r w:rsidRPr="0079069D">
              <w:rPr>
                <w:sz w:val="24"/>
                <w:szCs w:val="24"/>
              </w:rPr>
              <w:t>Cumulative increase in the capacity of Victoria’s resource recovery infrastructure</w:t>
            </w:r>
          </w:p>
        </w:tc>
        <w:tc>
          <w:tcPr>
            <w:tcW w:w="562" w:type="pct"/>
          </w:tcPr>
          <w:p w14:paraId="007BF412" w14:textId="77777777" w:rsidR="004F3BF2" w:rsidRPr="0079069D" w:rsidRDefault="004F3BF2" w:rsidP="000D63B2">
            <w:pPr>
              <w:spacing w:line="360" w:lineRule="auto"/>
              <w:rPr>
                <w:sz w:val="24"/>
                <w:szCs w:val="24"/>
              </w:rPr>
            </w:pPr>
            <w:r w:rsidRPr="0079069D">
              <w:rPr>
                <w:sz w:val="24"/>
                <w:szCs w:val="24"/>
              </w:rPr>
              <w:t>tonnes</w:t>
            </w:r>
          </w:p>
        </w:tc>
        <w:tc>
          <w:tcPr>
            <w:tcW w:w="620" w:type="pct"/>
          </w:tcPr>
          <w:p w14:paraId="2E4F1029" w14:textId="77777777" w:rsidR="004F3BF2" w:rsidRPr="0079069D" w:rsidRDefault="004F3BF2" w:rsidP="000D63B2">
            <w:pPr>
              <w:spacing w:line="360" w:lineRule="auto"/>
              <w:rPr>
                <w:sz w:val="24"/>
                <w:szCs w:val="24"/>
              </w:rPr>
            </w:pPr>
            <w:r w:rsidRPr="0079069D">
              <w:rPr>
                <w:sz w:val="24"/>
                <w:szCs w:val="24"/>
              </w:rPr>
              <w:t>957 354</w:t>
            </w:r>
          </w:p>
        </w:tc>
        <w:tc>
          <w:tcPr>
            <w:tcW w:w="666" w:type="pct"/>
          </w:tcPr>
          <w:p w14:paraId="2A2BC286" w14:textId="77777777" w:rsidR="004F3BF2" w:rsidRPr="0079069D" w:rsidRDefault="004F3BF2" w:rsidP="000D63B2">
            <w:pPr>
              <w:spacing w:line="360" w:lineRule="auto"/>
              <w:rPr>
                <w:sz w:val="24"/>
                <w:szCs w:val="24"/>
              </w:rPr>
            </w:pPr>
            <w:r w:rsidRPr="0079069D">
              <w:rPr>
                <w:sz w:val="24"/>
                <w:szCs w:val="24"/>
              </w:rPr>
              <w:t>900 000</w:t>
            </w:r>
          </w:p>
        </w:tc>
        <w:tc>
          <w:tcPr>
            <w:tcW w:w="710" w:type="pct"/>
          </w:tcPr>
          <w:p w14:paraId="6BD2548C" w14:textId="77777777" w:rsidR="004F3BF2" w:rsidRPr="0079069D" w:rsidRDefault="004F3BF2" w:rsidP="000D63B2">
            <w:pPr>
              <w:spacing w:line="360" w:lineRule="auto"/>
              <w:rPr>
                <w:sz w:val="24"/>
                <w:szCs w:val="24"/>
              </w:rPr>
            </w:pPr>
            <w:r w:rsidRPr="0079069D">
              <w:rPr>
                <w:sz w:val="24"/>
                <w:szCs w:val="24"/>
              </w:rPr>
              <w:t>6%</w:t>
            </w:r>
          </w:p>
        </w:tc>
        <w:tc>
          <w:tcPr>
            <w:tcW w:w="410" w:type="pct"/>
          </w:tcPr>
          <w:p w14:paraId="7F027A7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AFF0742" w14:textId="77777777" w:rsidTr="000D740C">
        <w:trPr>
          <w:trHeight w:val="60"/>
        </w:trPr>
        <w:tc>
          <w:tcPr>
            <w:tcW w:w="5000" w:type="pct"/>
            <w:gridSpan w:val="6"/>
          </w:tcPr>
          <w:p w14:paraId="05A0202D" w14:textId="77777777" w:rsidR="004F3BF2" w:rsidRPr="0079069D" w:rsidRDefault="004F3BF2" w:rsidP="000D63B2">
            <w:pPr>
              <w:spacing w:line="360" w:lineRule="auto"/>
              <w:rPr>
                <w:i/>
                <w:iCs/>
                <w:sz w:val="24"/>
                <w:szCs w:val="24"/>
              </w:rPr>
            </w:pPr>
            <w:r w:rsidRPr="0079069D">
              <w:rPr>
                <w:i/>
                <w:iCs/>
                <w:sz w:val="24"/>
                <w:szCs w:val="24"/>
              </w:rPr>
              <w:t>Performance is above target due to additional capacity achieved following changes in the scope of some projects.</w:t>
            </w:r>
          </w:p>
        </w:tc>
      </w:tr>
      <w:tr w:rsidR="00B612DC" w:rsidRPr="0079069D" w14:paraId="56E70008" w14:textId="77777777" w:rsidTr="000D740C">
        <w:trPr>
          <w:trHeight w:val="60"/>
        </w:trPr>
        <w:tc>
          <w:tcPr>
            <w:tcW w:w="5000" w:type="pct"/>
            <w:gridSpan w:val="6"/>
          </w:tcPr>
          <w:p w14:paraId="54C64F8F"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0E3143C1" w14:textId="77777777" w:rsidTr="000D740C">
        <w:trPr>
          <w:trHeight w:val="60"/>
        </w:trPr>
        <w:tc>
          <w:tcPr>
            <w:tcW w:w="2033" w:type="pct"/>
          </w:tcPr>
          <w:p w14:paraId="76F92000" w14:textId="77777777" w:rsidR="004F3BF2" w:rsidRPr="0079069D" w:rsidRDefault="004F3BF2" w:rsidP="000D63B2">
            <w:pPr>
              <w:spacing w:line="360" w:lineRule="auto"/>
              <w:rPr>
                <w:sz w:val="24"/>
                <w:szCs w:val="24"/>
              </w:rPr>
            </w:pPr>
            <w:r w:rsidRPr="0079069D">
              <w:rPr>
                <w:sz w:val="24"/>
                <w:szCs w:val="24"/>
              </w:rPr>
              <w:t>Total output cost</w:t>
            </w:r>
          </w:p>
        </w:tc>
        <w:tc>
          <w:tcPr>
            <w:tcW w:w="562" w:type="pct"/>
          </w:tcPr>
          <w:p w14:paraId="4E4D8BD2" w14:textId="77777777" w:rsidR="004F3BF2" w:rsidRPr="0079069D" w:rsidRDefault="004F3BF2" w:rsidP="000D63B2">
            <w:pPr>
              <w:spacing w:line="360" w:lineRule="auto"/>
              <w:rPr>
                <w:sz w:val="24"/>
                <w:szCs w:val="24"/>
              </w:rPr>
            </w:pPr>
            <w:r w:rsidRPr="0079069D">
              <w:rPr>
                <w:sz w:val="24"/>
                <w:szCs w:val="24"/>
              </w:rPr>
              <w:t>$ million</w:t>
            </w:r>
          </w:p>
        </w:tc>
        <w:tc>
          <w:tcPr>
            <w:tcW w:w="620" w:type="pct"/>
          </w:tcPr>
          <w:p w14:paraId="0FF9DFD1" w14:textId="77777777" w:rsidR="004F3BF2" w:rsidRPr="0079069D" w:rsidRDefault="004F3BF2" w:rsidP="000D63B2">
            <w:pPr>
              <w:spacing w:line="360" w:lineRule="auto"/>
              <w:rPr>
                <w:sz w:val="24"/>
                <w:szCs w:val="24"/>
              </w:rPr>
            </w:pPr>
            <w:r w:rsidRPr="0079069D">
              <w:rPr>
                <w:sz w:val="24"/>
                <w:szCs w:val="24"/>
              </w:rPr>
              <w:t>25.0</w:t>
            </w:r>
          </w:p>
        </w:tc>
        <w:tc>
          <w:tcPr>
            <w:tcW w:w="666" w:type="pct"/>
          </w:tcPr>
          <w:p w14:paraId="000C1751" w14:textId="77777777" w:rsidR="004F3BF2" w:rsidRPr="0079069D" w:rsidRDefault="004F3BF2" w:rsidP="000D63B2">
            <w:pPr>
              <w:spacing w:line="360" w:lineRule="auto"/>
              <w:rPr>
                <w:sz w:val="24"/>
                <w:szCs w:val="24"/>
              </w:rPr>
            </w:pPr>
            <w:r w:rsidRPr="0079069D">
              <w:rPr>
                <w:sz w:val="24"/>
                <w:szCs w:val="24"/>
              </w:rPr>
              <w:t>58.3</w:t>
            </w:r>
          </w:p>
        </w:tc>
        <w:tc>
          <w:tcPr>
            <w:tcW w:w="710" w:type="pct"/>
          </w:tcPr>
          <w:p w14:paraId="6AE72F5A" w14:textId="77777777" w:rsidR="004F3BF2" w:rsidRPr="0079069D" w:rsidRDefault="004F3BF2" w:rsidP="000D63B2">
            <w:pPr>
              <w:spacing w:line="360" w:lineRule="auto"/>
              <w:rPr>
                <w:sz w:val="24"/>
                <w:szCs w:val="24"/>
              </w:rPr>
            </w:pPr>
            <w:r w:rsidRPr="0079069D">
              <w:rPr>
                <w:sz w:val="24"/>
                <w:szCs w:val="24"/>
              </w:rPr>
              <w:t>(57%)</w:t>
            </w:r>
          </w:p>
        </w:tc>
        <w:tc>
          <w:tcPr>
            <w:tcW w:w="410" w:type="pct"/>
          </w:tcPr>
          <w:p w14:paraId="421080FD"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25C77EA0" w14:textId="77777777" w:rsidTr="000D740C">
        <w:trPr>
          <w:trHeight w:val="60"/>
        </w:trPr>
        <w:tc>
          <w:tcPr>
            <w:tcW w:w="5000" w:type="pct"/>
            <w:gridSpan w:val="6"/>
          </w:tcPr>
          <w:p w14:paraId="1300EE6D" w14:textId="77777777" w:rsidR="004F3BF2" w:rsidRPr="0079069D" w:rsidRDefault="004F3BF2" w:rsidP="000D63B2">
            <w:pPr>
              <w:spacing w:line="360" w:lineRule="auto"/>
              <w:rPr>
                <w:i/>
                <w:iCs/>
                <w:sz w:val="24"/>
                <w:szCs w:val="24"/>
              </w:rPr>
            </w:pPr>
            <w:r w:rsidRPr="0079069D">
              <w:rPr>
                <w:i/>
                <w:iCs/>
                <w:sz w:val="24"/>
                <w:szCs w:val="24"/>
              </w:rPr>
              <w:t>The lower than budgeted output cost is primarily due to a rephase of funding for the Recycling Victoria initiative.</w:t>
            </w:r>
          </w:p>
        </w:tc>
      </w:tr>
      <w:tr w:rsidR="00B612DC" w:rsidRPr="0079069D" w14:paraId="46296632" w14:textId="77777777" w:rsidTr="000D740C">
        <w:trPr>
          <w:trHeight w:val="767"/>
        </w:trPr>
        <w:tc>
          <w:tcPr>
            <w:tcW w:w="5000" w:type="pct"/>
            <w:gridSpan w:val="6"/>
          </w:tcPr>
          <w:p w14:paraId="71518E59" w14:textId="77777777" w:rsidR="004F3BF2" w:rsidRPr="0079069D" w:rsidRDefault="004F3BF2" w:rsidP="000D63B2">
            <w:pPr>
              <w:spacing w:line="360" w:lineRule="auto"/>
              <w:rPr>
                <w:sz w:val="24"/>
                <w:szCs w:val="24"/>
              </w:rPr>
            </w:pPr>
            <w:r w:rsidRPr="0079069D">
              <w:rPr>
                <w:sz w:val="24"/>
                <w:szCs w:val="24"/>
              </w:rPr>
              <w:t>Note:</w:t>
            </w:r>
          </w:p>
          <w:p w14:paraId="60CEDE72"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7B38ADD4"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487185DE"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lastRenderedPageBreak/>
              <w:t>n</w:t>
            </w:r>
            <w:r w:rsidRPr="0079069D">
              <w:rPr>
                <w:sz w:val="24"/>
                <w:szCs w:val="24"/>
              </w:rPr>
              <w:t xml:space="preserve">    Performance target not achieved – exceeds 5 per cent variance.</w:t>
            </w:r>
          </w:p>
        </w:tc>
      </w:tr>
    </w:tbl>
    <w:p w14:paraId="443B4CFE" w14:textId="77777777" w:rsidR="004F3BF2" w:rsidRPr="0079069D" w:rsidRDefault="004F3BF2" w:rsidP="000D63B2">
      <w:pPr>
        <w:pStyle w:val="Heading2"/>
        <w:spacing w:line="360" w:lineRule="auto"/>
        <w:rPr>
          <w:sz w:val="30"/>
          <w:szCs w:val="30"/>
        </w:rPr>
      </w:pPr>
      <w:bookmarkStart w:id="33" w:name="_Toc87013043"/>
      <w:r w:rsidRPr="0079069D">
        <w:rPr>
          <w:sz w:val="30"/>
          <w:szCs w:val="30"/>
        </w:rPr>
        <w:lastRenderedPageBreak/>
        <w:t>Reliable, sustainable and affordable energy services</w:t>
      </w:r>
      <w:bookmarkEnd w:id="33"/>
      <w:r w:rsidRPr="0079069D">
        <w:rPr>
          <w:sz w:val="30"/>
          <w:szCs w:val="30"/>
        </w:rPr>
        <w:t xml:space="preserve"> </w:t>
      </w:r>
    </w:p>
    <w:p w14:paraId="1A58684D" w14:textId="77777777" w:rsidR="004F3BF2" w:rsidRPr="0079069D" w:rsidRDefault="004F3BF2" w:rsidP="000D63B2">
      <w:pPr>
        <w:spacing w:line="360" w:lineRule="auto"/>
        <w:rPr>
          <w:sz w:val="24"/>
          <w:szCs w:val="24"/>
        </w:rPr>
      </w:pPr>
      <w:r w:rsidRPr="0079069D">
        <w:rPr>
          <w:sz w:val="24"/>
          <w:szCs w:val="24"/>
        </w:rPr>
        <w:t>This objective is focused on delivering a comprehensive suite of energy programs that will improve energy efficiency, strengthen consumer protections and improve affordability.</w:t>
      </w:r>
    </w:p>
    <w:p w14:paraId="4CA62332" w14:textId="77777777" w:rsidR="004F3BF2" w:rsidRPr="0079069D" w:rsidRDefault="004F3BF2" w:rsidP="000D63B2">
      <w:pPr>
        <w:spacing w:line="360" w:lineRule="auto"/>
        <w:rPr>
          <w:sz w:val="24"/>
          <w:szCs w:val="24"/>
        </w:rPr>
      </w:pPr>
      <w:r w:rsidRPr="0079069D">
        <w:rPr>
          <w:sz w:val="24"/>
          <w:szCs w:val="24"/>
        </w:rPr>
        <w:t>The department also provides policy advice to government on how to deliver clean, reliable, sustainable and affordable energy services to Victorians. The department works with a range of stakeholders to provide energy services to consumers, attract investment in renewable energy and low emissions technologies, and support local jobs and communities as Victoria’s energy system</w:t>
      </w:r>
      <w:r w:rsidRPr="0079069D">
        <w:rPr>
          <w:rFonts w:ascii="Cambria" w:hAnsi="Cambria" w:cs="Cambria"/>
          <w:sz w:val="24"/>
          <w:szCs w:val="24"/>
        </w:rPr>
        <w:t> </w:t>
      </w:r>
      <w:r w:rsidRPr="0079069D">
        <w:rPr>
          <w:sz w:val="24"/>
          <w:szCs w:val="24"/>
        </w:rPr>
        <w:t>transitions.</w:t>
      </w:r>
    </w:p>
    <w:p w14:paraId="1CA10B1C" w14:textId="77777777" w:rsidR="004F3BF2" w:rsidRPr="0079069D" w:rsidRDefault="004F3BF2" w:rsidP="000D63B2">
      <w:pPr>
        <w:spacing w:line="360" w:lineRule="auto"/>
        <w:rPr>
          <w:sz w:val="24"/>
          <w:szCs w:val="24"/>
        </w:rPr>
      </w:pPr>
      <w:r w:rsidRPr="0079069D">
        <w:rPr>
          <w:sz w:val="24"/>
          <w:szCs w:val="24"/>
        </w:rPr>
        <w:t xml:space="preserve">The department also delivers the Solar Homes Program, a ten-year program for households to install solar energy technologies. </w:t>
      </w:r>
    </w:p>
    <w:p w14:paraId="6933F1C2" w14:textId="77777777" w:rsidR="004F3BF2" w:rsidRPr="0079069D" w:rsidRDefault="004F3BF2" w:rsidP="000D63B2">
      <w:pPr>
        <w:pStyle w:val="Heading3"/>
        <w:spacing w:line="360" w:lineRule="auto"/>
        <w:rPr>
          <w:sz w:val="26"/>
          <w:szCs w:val="26"/>
        </w:rPr>
      </w:pPr>
      <w:r w:rsidRPr="0079069D">
        <w:rPr>
          <w:sz w:val="26"/>
          <w:szCs w:val="26"/>
        </w:rPr>
        <w:t xml:space="preserve">Progress towards achieving this objective </w:t>
      </w:r>
    </w:p>
    <w:p w14:paraId="08CE8F59" w14:textId="77777777" w:rsidR="004F3BF2" w:rsidRPr="0079069D" w:rsidRDefault="004F3BF2" w:rsidP="000D63B2">
      <w:pPr>
        <w:pStyle w:val="Heading4"/>
        <w:spacing w:line="360" w:lineRule="auto"/>
        <w:rPr>
          <w:sz w:val="24"/>
          <w:szCs w:val="24"/>
        </w:rPr>
      </w:pPr>
      <w:r w:rsidRPr="0079069D">
        <w:rPr>
          <w:sz w:val="24"/>
          <w:szCs w:val="24"/>
        </w:rPr>
        <w:t xml:space="preserve">Context </w:t>
      </w:r>
    </w:p>
    <w:p w14:paraId="775E0413" w14:textId="77777777" w:rsidR="004F3BF2" w:rsidRPr="0079069D" w:rsidRDefault="004F3BF2" w:rsidP="000D63B2">
      <w:pPr>
        <w:spacing w:line="360" w:lineRule="auto"/>
        <w:rPr>
          <w:sz w:val="24"/>
          <w:szCs w:val="24"/>
        </w:rPr>
      </w:pPr>
      <w:r w:rsidRPr="0079069D">
        <w:rPr>
          <w:sz w:val="24"/>
          <w:szCs w:val="24"/>
        </w:rPr>
        <w:t xml:space="preserve">Victoria is leading a major energy transformation, with Victorian consumers at the centre. Steering this transformation is a bold vision for our future: a fair, sustainable, and prosperous Victoria. </w:t>
      </w:r>
    </w:p>
    <w:p w14:paraId="6CCF3653" w14:textId="77777777" w:rsidR="004F3BF2" w:rsidRPr="0079069D" w:rsidRDefault="004F3BF2" w:rsidP="000D63B2">
      <w:pPr>
        <w:spacing w:line="360" w:lineRule="auto"/>
        <w:rPr>
          <w:sz w:val="24"/>
          <w:szCs w:val="24"/>
        </w:rPr>
      </w:pPr>
      <w:r w:rsidRPr="0079069D">
        <w:rPr>
          <w:sz w:val="24"/>
          <w:szCs w:val="24"/>
        </w:rPr>
        <w:t xml:space="preserve">DELWP is working towards a modern energy system to support our economy and way of life – a system that is decarbonised, reliable, affordable and supports the decarbonisation of other sectors of the economy while growing sustainable jobs. </w:t>
      </w:r>
    </w:p>
    <w:p w14:paraId="6463FDDE" w14:textId="77777777" w:rsidR="004F3BF2" w:rsidRPr="0079069D" w:rsidRDefault="004F3BF2" w:rsidP="000D63B2">
      <w:pPr>
        <w:spacing w:line="360" w:lineRule="auto"/>
        <w:rPr>
          <w:sz w:val="24"/>
          <w:szCs w:val="24"/>
        </w:rPr>
      </w:pPr>
      <w:r w:rsidRPr="0079069D">
        <w:rPr>
          <w:sz w:val="24"/>
          <w:szCs w:val="24"/>
        </w:rPr>
        <w:t>The department is committed to addressing the challenges and maximising the opportunities posed by the transformation of the energy sector while providing security, reliability, affordability and agency for Victorian energy customers and working towards net zero emissions.</w:t>
      </w:r>
    </w:p>
    <w:p w14:paraId="6B0F2741" w14:textId="77777777" w:rsidR="004F3BF2" w:rsidRPr="0079069D" w:rsidRDefault="004F3BF2" w:rsidP="000D63B2">
      <w:pPr>
        <w:pStyle w:val="Heading4"/>
        <w:spacing w:line="360" w:lineRule="auto"/>
        <w:rPr>
          <w:sz w:val="24"/>
          <w:szCs w:val="24"/>
        </w:rPr>
      </w:pPr>
      <w:r w:rsidRPr="0079069D">
        <w:rPr>
          <w:sz w:val="24"/>
          <w:szCs w:val="24"/>
        </w:rPr>
        <w:t>Performance trends and key initiatives</w:t>
      </w:r>
    </w:p>
    <w:p w14:paraId="3F61E140" w14:textId="77777777" w:rsidR="004F3BF2" w:rsidRPr="0079069D" w:rsidRDefault="004F3BF2" w:rsidP="000D63B2">
      <w:pPr>
        <w:spacing w:line="360" w:lineRule="auto"/>
        <w:rPr>
          <w:sz w:val="24"/>
          <w:szCs w:val="24"/>
        </w:rPr>
      </w:pPr>
      <w:r w:rsidRPr="0079069D">
        <w:rPr>
          <w:sz w:val="24"/>
          <w:szCs w:val="24"/>
        </w:rPr>
        <w:lastRenderedPageBreak/>
        <w:t>The Victorian Default Offer (VDO) safeguards Victorian consumers by providing a fair electricity option for those who are not engaged in the market. From 1 September 2020, the VDO also became the new maximum price for 140,000 Victorian households and businesses in embedded networks, such as apartment buildings and caravan parks.</w:t>
      </w:r>
    </w:p>
    <w:p w14:paraId="290B18D0"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National Energy Legislation Amendment Act 2020</w:t>
      </w:r>
      <w:r w:rsidRPr="0079069D">
        <w:rPr>
          <w:sz w:val="24"/>
          <w:szCs w:val="24"/>
        </w:rPr>
        <w:t xml:space="preserve"> came into effect in October 2020, changing Victoria’s electricity and gas network regulatory periods from a calendar to financial year basis. This reform benefits consumers by reducing the potential for network price increases over the Christmas and New Year period.</w:t>
      </w:r>
    </w:p>
    <w:p w14:paraId="29C39EC2" w14:textId="77777777" w:rsidR="004F3BF2" w:rsidRPr="0079069D" w:rsidRDefault="004F3BF2" w:rsidP="000D63B2">
      <w:pPr>
        <w:spacing w:line="360" w:lineRule="auto"/>
        <w:rPr>
          <w:sz w:val="24"/>
          <w:szCs w:val="24"/>
        </w:rPr>
      </w:pPr>
      <w:r w:rsidRPr="0079069D">
        <w:rPr>
          <w:sz w:val="24"/>
          <w:szCs w:val="24"/>
        </w:rPr>
        <w:t xml:space="preserve">DELWP continued to deliver the Victorian Government’s commitments under the </w:t>
      </w:r>
      <w:r w:rsidRPr="0079069D">
        <w:rPr>
          <w:i/>
          <w:iCs/>
          <w:sz w:val="24"/>
          <w:szCs w:val="24"/>
        </w:rPr>
        <w:t>Energy Fairness Plan</w:t>
      </w:r>
      <w:r w:rsidRPr="0079069D">
        <w:rPr>
          <w:sz w:val="24"/>
          <w:szCs w:val="24"/>
        </w:rPr>
        <w:t xml:space="preserve"> and recommendations from the </w:t>
      </w:r>
      <w:r w:rsidRPr="0079069D">
        <w:rPr>
          <w:i/>
          <w:iCs/>
          <w:sz w:val="24"/>
          <w:szCs w:val="24"/>
        </w:rPr>
        <w:t>Independent Review into the Electricity and Gas Retail Markets in Victoria</w:t>
      </w:r>
      <w:r w:rsidRPr="0079069D">
        <w:rPr>
          <w:sz w:val="24"/>
          <w:szCs w:val="24"/>
        </w:rPr>
        <w:t>. Reforms recommended by the Independent Review took effect from 1 July 2020 to ensure clear and fair energy contracts in Victoria; limiting energy contract price increases to once per year; and capping pay-on-time discounts so that customers are not unduly penalised when missing a bill payment. On 1 January 2021, the allowable period for which retailers are able to charge customers for undercharged consumption was reduced from nine to four months, in accordance with a recommendation from the Independent Review.</w:t>
      </w:r>
    </w:p>
    <w:p w14:paraId="50AE3EFC" w14:textId="77777777" w:rsidR="004F3BF2" w:rsidRPr="0079069D" w:rsidRDefault="004F3BF2" w:rsidP="000D63B2">
      <w:pPr>
        <w:spacing w:line="360" w:lineRule="auto"/>
        <w:rPr>
          <w:sz w:val="24"/>
          <w:szCs w:val="24"/>
        </w:rPr>
      </w:pPr>
      <w:r w:rsidRPr="0079069D">
        <w:rPr>
          <w:sz w:val="24"/>
          <w:szCs w:val="24"/>
        </w:rPr>
        <w:t>A new minimum energy efficiency standard for heating in rented homes came into effect from March 2021. This follows technical input by DELWP into the rental regulations led by the Department of Justice and Community Safety.</w:t>
      </w:r>
    </w:p>
    <w:p w14:paraId="47B32077" w14:textId="77777777" w:rsidR="004F3BF2" w:rsidRPr="0079069D" w:rsidRDefault="004F3BF2" w:rsidP="000D63B2">
      <w:pPr>
        <w:spacing w:line="360" w:lineRule="auto"/>
        <w:rPr>
          <w:sz w:val="24"/>
          <w:szCs w:val="24"/>
        </w:rPr>
      </w:pPr>
      <w:r w:rsidRPr="0079069D">
        <w:rPr>
          <w:sz w:val="24"/>
          <w:szCs w:val="24"/>
        </w:rPr>
        <w:t xml:space="preserve">The Energy Legislation Amendment (Energy Fairness) Bill was introduced into Parliament in May 2021. This Bill gives effect to key Victorian Government commitments under the </w:t>
      </w:r>
      <w:r w:rsidRPr="0079069D">
        <w:rPr>
          <w:i/>
          <w:iCs/>
          <w:sz w:val="24"/>
          <w:szCs w:val="24"/>
        </w:rPr>
        <w:t>Energy Fairness Plan</w:t>
      </w:r>
      <w:r w:rsidRPr="0079069D">
        <w:rPr>
          <w:sz w:val="24"/>
          <w:szCs w:val="24"/>
        </w:rPr>
        <w:t xml:space="preserve">, including banning high-pressure unsolicited door-to-door and telemarketing sales, as well as imposing criminal penalties of up to $1 million for energy companies who wrongfully disconnect customers, including those on life support equipment, or provide false or misleading information to the Essential Services Commission (ESC). </w:t>
      </w:r>
    </w:p>
    <w:p w14:paraId="3DF143AE" w14:textId="77777777" w:rsidR="004F3BF2" w:rsidRPr="0079069D" w:rsidRDefault="004F3BF2" w:rsidP="000D63B2">
      <w:pPr>
        <w:spacing w:line="360" w:lineRule="auto"/>
        <w:rPr>
          <w:sz w:val="24"/>
          <w:szCs w:val="24"/>
        </w:rPr>
      </w:pPr>
      <w:r w:rsidRPr="0079069D">
        <w:rPr>
          <w:sz w:val="24"/>
          <w:szCs w:val="24"/>
        </w:rPr>
        <w:lastRenderedPageBreak/>
        <w:t>The embedded networks review stems from the Victorian Government’s 2018 commitment to ban embedded networks in new residential apartment buildings. An issues paper was released in January 2021 for public consultation, followed by a draft recommendations report in June 2021, which sets out 16 draft recommendations for further public consultation.</w:t>
      </w:r>
    </w:p>
    <w:p w14:paraId="6BBE4ADE" w14:textId="77777777" w:rsidR="004F3BF2" w:rsidRPr="0079069D" w:rsidRDefault="004F3BF2" w:rsidP="000D63B2">
      <w:pPr>
        <w:spacing w:line="360" w:lineRule="auto"/>
        <w:rPr>
          <w:sz w:val="24"/>
          <w:szCs w:val="24"/>
        </w:rPr>
      </w:pPr>
      <w:r w:rsidRPr="0079069D">
        <w:rPr>
          <w:sz w:val="24"/>
          <w:szCs w:val="24"/>
        </w:rPr>
        <w:t xml:space="preserve">DELWP developed and oversaw the delivery of the Utility Hardship Support Package to support energy customers impacted by COVID-19. Since its commencement, the Energy Assistance Program has provided one-on-one support to 5,252 vulnerable households as at 30 June 2021, assisting these households with a range of energy matters. The Energy Simplified Webinars program provided online training to 356 community workers to support their clients accessing energy hardship support. Webinars were also delivered to 706 households to help them access support and reduce their energy bills. </w:t>
      </w:r>
    </w:p>
    <w:p w14:paraId="7E4B0C9F" w14:textId="77777777" w:rsidR="004F3BF2" w:rsidRPr="0079069D" w:rsidRDefault="004F3BF2" w:rsidP="000D63B2">
      <w:pPr>
        <w:spacing w:line="360" w:lineRule="auto"/>
        <w:rPr>
          <w:sz w:val="24"/>
          <w:szCs w:val="24"/>
        </w:rPr>
      </w:pPr>
      <w:r w:rsidRPr="0079069D">
        <w:rPr>
          <w:sz w:val="24"/>
          <w:szCs w:val="24"/>
        </w:rPr>
        <w:t xml:space="preserve">Throughout 2020-21, DELWP supported energy critical infrastructure owners and operators to understand and implement COVIDSafe practices.  </w:t>
      </w:r>
    </w:p>
    <w:p w14:paraId="20303835" w14:textId="77777777" w:rsidR="004F3BF2" w:rsidRPr="0079069D" w:rsidRDefault="004F3BF2" w:rsidP="000D63B2">
      <w:pPr>
        <w:spacing w:line="360" w:lineRule="auto"/>
        <w:rPr>
          <w:sz w:val="24"/>
          <w:szCs w:val="24"/>
        </w:rPr>
      </w:pPr>
      <w:r w:rsidRPr="0079069D">
        <w:rPr>
          <w:sz w:val="24"/>
          <w:szCs w:val="24"/>
        </w:rPr>
        <w:t xml:space="preserve">New support measures by the ESC require energy companies to strengthen protections for residential and small business energy customers impacted by the COVID-19 pandemic. DELWP continues working closely with consumer advocacy bodies, energy companies and the ESC to monitor the impact of COVID-19 on energy consumers and evaluate the adequacy of supports to help Victorians pay their energy bills. </w:t>
      </w:r>
    </w:p>
    <w:p w14:paraId="74E91A40" w14:textId="77777777" w:rsidR="004F3BF2" w:rsidRPr="0079069D" w:rsidRDefault="004F3BF2" w:rsidP="000D63B2">
      <w:pPr>
        <w:spacing w:line="360" w:lineRule="auto"/>
        <w:rPr>
          <w:sz w:val="24"/>
          <w:szCs w:val="24"/>
        </w:rPr>
      </w:pPr>
      <w:r w:rsidRPr="0079069D">
        <w:rPr>
          <w:sz w:val="24"/>
          <w:szCs w:val="24"/>
        </w:rPr>
        <w:t>As part of the $797 million household energy savings budget announced in 2020, DELWP partnered with Homes Victoria and Sustainability Victoria to commence upgrades to the energy efficiency of social housing properties and work with builders to offer more efficient buildings to new home buyers.</w:t>
      </w:r>
    </w:p>
    <w:p w14:paraId="2DA0F0A7" w14:textId="77777777" w:rsidR="004F3BF2" w:rsidRPr="0079069D" w:rsidRDefault="004F3BF2" w:rsidP="000D63B2">
      <w:pPr>
        <w:spacing w:line="360" w:lineRule="auto"/>
        <w:rPr>
          <w:sz w:val="24"/>
          <w:szCs w:val="24"/>
        </w:rPr>
      </w:pPr>
      <w:r w:rsidRPr="0079069D">
        <w:rPr>
          <w:sz w:val="24"/>
          <w:szCs w:val="24"/>
        </w:rPr>
        <w:t xml:space="preserve">DELWP supported the making and implementation of the Electricity Safety (Registration and Licensing) Regulations 2020 which came into effect on 1 January 2021. The regulations provide for six classes of electric lineworker licence, and also introduce a mechanism to require electrical workers to undertake continuing professional development. </w:t>
      </w:r>
    </w:p>
    <w:p w14:paraId="123D039F" w14:textId="77777777" w:rsidR="004F3BF2" w:rsidRPr="0079069D" w:rsidRDefault="004F3BF2" w:rsidP="000D63B2">
      <w:pPr>
        <w:spacing w:line="360" w:lineRule="auto"/>
        <w:rPr>
          <w:sz w:val="24"/>
          <w:szCs w:val="24"/>
        </w:rPr>
      </w:pPr>
      <w:r w:rsidRPr="0079069D">
        <w:rPr>
          <w:sz w:val="24"/>
          <w:szCs w:val="24"/>
        </w:rPr>
        <w:lastRenderedPageBreak/>
        <w:t>DELWP released a Regulatory Impact Statement on the phase-out of open flued gas space heaters for public consultation on 29 December 2020. The Gas Technical Regulators Committee’s Technical Guidance Bulletins for Open Flued Heaters and Open Flued Appliances were published in May 2021, requiring conformance with new safety requirements for open flued gas space heaters by 1 January 2022.</w:t>
      </w:r>
    </w:p>
    <w:p w14:paraId="49C0B324" w14:textId="77777777" w:rsidR="004F3BF2" w:rsidRPr="0079069D" w:rsidRDefault="004F3BF2" w:rsidP="000D63B2">
      <w:pPr>
        <w:spacing w:line="360" w:lineRule="auto"/>
        <w:rPr>
          <w:sz w:val="24"/>
          <w:szCs w:val="24"/>
        </w:rPr>
      </w:pPr>
      <w:r w:rsidRPr="0079069D">
        <w:rPr>
          <w:sz w:val="24"/>
          <w:szCs w:val="24"/>
        </w:rPr>
        <w:t>On 9 June 2021, Victoria experienced a catastrophic storm event with damaging winds and heavy rainfall resulting in widespread power outages. DELWP led the response to this energy emergency, with staff continuously rostered for over one month to coordinate the safe restoration of power and support for impact communities.</w:t>
      </w:r>
    </w:p>
    <w:p w14:paraId="00A557C1" w14:textId="77777777" w:rsidR="004F3BF2" w:rsidRPr="0079069D" w:rsidRDefault="004F3BF2" w:rsidP="000D63B2">
      <w:pPr>
        <w:spacing w:line="360" w:lineRule="auto"/>
        <w:rPr>
          <w:sz w:val="24"/>
          <w:szCs w:val="24"/>
        </w:rPr>
      </w:pPr>
      <w:r w:rsidRPr="0079069D">
        <w:rPr>
          <w:sz w:val="24"/>
          <w:szCs w:val="24"/>
        </w:rPr>
        <w:t>The Victorian Government, with the Federal Government, announced a Prolonged Power Outage Payment of $1,680 per week, per household, for up to three weeks. On 20 June 2021 this was extended to affected businesses, with payments of $2,500 per week for up to three weeks. By 30 June 2021, over $6 million in prolonged power outage payments had been made to Victorian households and businesses. Over the course of the prolonged power outage DELWP coordinated the delivery and installation of 186 generators for residential customers. DELWP was supported by the Australian Defence Force, Country Fire Authority (CFA) and Victorian State Emergency Service (VicSES), and safety advice through Energy Safe Victoria (ESV).</w:t>
      </w:r>
    </w:p>
    <w:p w14:paraId="62243B43" w14:textId="77777777" w:rsidR="004F3BF2" w:rsidRPr="0079069D" w:rsidRDefault="004F3BF2" w:rsidP="000D63B2">
      <w:pPr>
        <w:spacing w:line="360" w:lineRule="auto"/>
        <w:rPr>
          <w:sz w:val="24"/>
          <w:szCs w:val="24"/>
        </w:rPr>
      </w:pPr>
      <w:r w:rsidRPr="0079069D">
        <w:rPr>
          <w:sz w:val="24"/>
          <w:szCs w:val="24"/>
        </w:rPr>
        <w:t xml:space="preserve">DELWP worked with the Australian Energy Market Operator (AEMO) and industry to prepare Victoria’s electricity system for the 2020-21 summer and 2021 winter and commenced planning for the 2021-22 summer. This included supporting the AEMO to coordinate maintenance operations of the generation fleet and transmission network to avoid summer months, reducing demand through government programs and initiatives, delivering targeted communications to help community reduce their usage and prepare for power outages and expanding Victoria’s energy emergency response capabilities. </w:t>
      </w:r>
    </w:p>
    <w:p w14:paraId="2302635E" w14:textId="77777777" w:rsidR="004F3BF2" w:rsidRPr="0079069D" w:rsidRDefault="004F3BF2" w:rsidP="000D63B2">
      <w:pPr>
        <w:spacing w:line="360" w:lineRule="auto"/>
        <w:rPr>
          <w:sz w:val="24"/>
          <w:szCs w:val="24"/>
        </w:rPr>
      </w:pPr>
      <w:r w:rsidRPr="0079069D">
        <w:rPr>
          <w:sz w:val="24"/>
          <w:szCs w:val="24"/>
        </w:rPr>
        <w:t xml:space="preserve">The Powerline Bushfire Safety Program continues delivering improvements in bushfire safety. During 2020-21, a review of legislation was undertaken in consultation with distribution businesses and ESV to continue to support industry and regulatory practice </w:t>
      </w:r>
      <w:r w:rsidRPr="0079069D">
        <w:rPr>
          <w:sz w:val="24"/>
          <w:szCs w:val="24"/>
        </w:rPr>
        <w:lastRenderedPageBreak/>
        <w:t>improvements. As at 30 June 2021, Rapid Earth Fault Current Limiters have been installed at 28 zone substations across Victoria, protecting approximately 28,000 kilometres of powerlines. A second round of Research and Development was announced in August 2020, funding four projects that have the potential to further contribute to reducing the risk of powerline ignited bushfires.</w:t>
      </w:r>
    </w:p>
    <w:p w14:paraId="2DAACCEA" w14:textId="77777777" w:rsidR="004F3BF2" w:rsidRPr="0079069D" w:rsidRDefault="004F3BF2" w:rsidP="000D63B2">
      <w:pPr>
        <w:spacing w:line="360" w:lineRule="auto"/>
        <w:rPr>
          <w:sz w:val="24"/>
          <w:szCs w:val="24"/>
        </w:rPr>
      </w:pPr>
      <w:r w:rsidRPr="0079069D">
        <w:rPr>
          <w:sz w:val="24"/>
          <w:szCs w:val="24"/>
        </w:rPr>
        <w:t>DELWP supported the AEMO in procuring a System Integrity Protection Scheme (SIPS) service to reduce the risk of load shedding in Victoria during days of peak electricity demand, by increasing the transfer capacity of the Victoria-New South Wales Interconnector (VNI) by up to 250 MW during peak times.  The SIPS service will be provided by one of the world’s largest lithium-ion Tesla batteries, the Victorian Big Battery, being built at the Moorabool Terminal Station in time for the 2021-22 summer.  The battery will increase the state’s electricity reliability, putting downward pressure on electricity prices in Victoria and supporting Victoria’s transition to a clean energy future.</w:t>
      </w:r>
    </w:p>
    <w:p w14:paraId="0C83F697" w14:textId="77777777" w:rsidR="004F3BF2" w:rsidRPr="0079069D" w:rsidRDefault="004F3BF2" w:rsidP="000D63B2">
      <w:pPr>
        <w:spacing w:line="360" w:lineRule="auto"/>
        <w:rPr>
          <w:sz w:val="24"/>
          <w:szCs w:val="24"/>
        </w:rPr>
      </w:pPr>
      <w:r w:rsidRPr="0079069D">
        <w:rPr>
          <w:sz w:val="24"/>
          <w:szCs w:val="24"/>
        </w:rPr>
        <w:t xml:space="preserve">Funding was provided in the 2020-21 Budget, under the </w:t>
      </w:r>
      <w:r w:rsidRPr="0079069D">
        <w:rPr>
          <w:i/>
          <w:iCs/>
          <w:sz w:val="24"/>
          <w:szCs w:val="24"/>
        </w:rPr>
        <w:t>Cheaper cleaner energy to drive economic recovery</w:t>
      </w:r>
      <w:r w:rsidRPr="0079069D">
        <w:rPr>
          <w:sz w:val="24"/>
          <w:szCs w:val="24"/>
        </w:rPr>
        <w:t xml:space="preserve"> initiative, for the establishment of six Renewable Energy Zones (REZs) – areas of abundant renewable energy resources – in Victoria. The purposeful and co-ordinated development of REZs will allow new renewable energy projects to be connected in a timely manner, reduce risks for investors, achieve better energy affordability and reliability for consumers, help achieve climate change targets, and further regional economic development goals. </w:t>
      </w:r>
    </w:p>
    <w:p w14:paraId="3D97C091"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REZ Development Plan Directions</w:t>
      </w:r>
      <w:r w:rsidRPr="0079069D">
        <w:rPr>
          <w:sz w:val="24"/>
          <w:szCs w:val="24"/>
        </w:rPr>
        <w:t xml:space="preserve"> Paper was released for consultation in February 2021 so industry and community stakeholders could provide feedback on potential transmission network investment projects. From February to March 2021, DELWP ran ten online briefing forums on the directions paper and undertook approximately 30 bilateral meetings with industry and community stakeholders, with 118 stakeholder submissions received. Work continues on progressing the stage 1</w:t>
      </w:r>
      <w:r w:rsidRPr="0079069D">
        <w:rPr>
          <w:rFonts w:ascii="Cambria" w:hAnsi="Cambria" w:cs="Cambria"/>
          <w:sz w:val="24"/>
          <w:szCs w:val="24"/>
        </w:rPr>
        <w:t> </w:t>
      </w:r>
      <w:r w:rsidRPr="0079069D">
        <w:rPr>
          <w:sz w:val="24"/>
          <w:szCs w:val="24"/>
        </w:rPr>
        <w:t>projects and the establishment of a new body, VicGrid, to facilitate the development of Victoria’s</w:t>
      </w:r>
      <w:r w:rsidRPr="0079069D">
        <w:rPr>
          <w:rFonts w:ascii="Cambria" w:hAnsi="Cambria" w:cs="Cambria"/>
          <w:sz w:val="24"/>
          <w:szCs w:val="24"/>
        </w:rPr>
        <w:t> </w:t>
      </w:r>
      <w:r w:rsidRPr="0079069D">
        <w:rPr>
          <w:sz w:val="24"/>
          <w:szCs w:val="24"/>
        </w:rPr>
        <w:t xml:space="preserve">REZs.  </w:t>
      </w:r>
    </w:p>
    <w:p w14:paraId="01C35FFC" w14:textId="77777777" w:rsidR="004F3BF2" w:rsidRPr="0079069D" w:rsidRDefault="004F3BF2" w:rsidP="000D63B2">
      <w:pPr>
        <w:spacing w:line="360" w:lineRule="auto"/>
        <w:rPr>
          <w:sz w:val="24"/>
          <w:szCs w:val="24"/>
        </w:rPr>
      </w:pPr>
      <w:r w:rsidRPr="0079069D">
        <w:rPr>
          <w:sz w:val="24"/>
          <w:szCs w:val="24"/>
        </w:rPr>
        <w:lastRenderedPageBreak/>
        <w:t xml:space="preserve">DELWP continued work towards 100 per cent renewable electricity for Victorian Government operations by 2025. The Victorian Government will hold a second Victorian Renewable Energy Target (VRET) auction (VRET2) by September 2021. The auction will target at least 600 megawatts (MW) of new renewable energy capacity in Victoria. The energy generated by the VRET2-supported projects will match the Victorian Government’s electricity consumption for Victorian hospitals and schools, Melbourne’s entire train network and a range of other government infrastructure and services. VRET2 projects are expected to create at least 2,000 new jobs, largely in construction and manufacturing, and attract $1 billion in capital expenditure. </w:t>
      </w:r>
    </w:p>
    <w:p w14:paraId="3F45E9D7" w14:textId="77777777" w:rsidR="004F3BF2" w:rsidRPr="0079069D" w:rsidRDefault="004F3BF2" w:rsidP="000D63B2">
      <w:pPr>
        <w:spacing w:line="360" w:lineRule="auto"/>
        <w:rPr>
          <w:sz w:val="24"/>
          <w:szCs w:val="24"/>
        </w:rPr>
      </w:pPr>
      <w:r w:rsidRPr="0079069D">
        <w:rPr>
          <w:sz w:val="24"/>
          <w:szCs w:val="24"/>
        </w:rPr>
        <w:t xml:space="preserve">In May 2021, DELWP released the </w:t>
      </w:r>
      <w:r w:rsidRPr="0079069D">
        <w:rPr>
          <w:i/>
          <w:iCs/>
          <w:sz w:val="24"/>
          <w:szCs w:val="24"/>
        </w:rPr>
        <w:t>Victorian Government’s Zero Emissions Vehicle Roadmap</w:t>
      </w:r>
      <w:r w:rsidRPr="0079069D">
        <w:rPr>
          <w:sz w:val="24"/>
          <w:szCs w:val="24"/>
        </w:rPr>
        <w:t xml:space="preserve">. The Roadmap delivers the long-term vision to roll out this key driver of our clean energy future: by 2030, half of all new light vehicle sales in Victoria will be zero emissions vehicles (ZEVs). The Roadmap is supported by a $100 million package of policies and programs that will ensure Victoria is a leader in the adoption of ZEVs in Australia and position the state to take full advantage of the emerging global shift towards this exciting technology. Solar Victoria launched the Zero Emission Vehicle subsidy for up to 20,000 new vehicles in May 2021. The first subsidy payments commenced in July 2021. </w:t>
      </w:r>
    </w:p>
    <w:p w14:paraId="7828A5C9" w14:textId="77777777" w:rsidR="004F3BF2" w:rsidRPr="0079069D" w:rsidRDefault="004F3BF2" w:rsidP="000D63B2">
      <w:pPr>
        <w:spacing w:line="360" w:lineRule="auto"/>
        <w:rPr>
          <w:sz w:val="24"/>
          <w:szCs w:val="24"/>
        </w:rPr>
      </w:pPr>
      <w:r w:rsidRPr="0079069D">
        <w:rPr>
          <w:sz w:val="24"/>
          <w:szCs w:val="24"/>
        </w:rPr>
        <w:t xml:space="preserve">DELWP has been exploring sustainable alternatives and pathways for the gas sector to transition to net zero emissions and has allocated $3.7 million for the development of a Gas Substitution Roadmap. The Roadmap will detail the transition pathways and identify policy mechanisms to achieve Victoria’s emissions reduction targets through reduced fugitive emissions, more efficient use of gas, electrification and increased use of alternative gases such as hydrogen and biogas. </w:t>
      </w:r>
    </w:p>
    <w:p w14:paraId="4A6D0834" w14:textId="77777777" w:rsidR="004F3BF2" w:rsidRPr="0079069D" w:rsidRDefault="004F3BF2" w:rsidP="000D63B2">
      <w:pPr>
        <w:spacing w:line="360" w:lineRule="auto"/>
        <w:rPr>
          <w:sz w:val="24"/>
          <w:szCs w:val="24"/>
        </w:rPr>
      </w:pPr>
      <w:r w:rsidRPr="0079069D">
        <w:rPr>
          <w:sz w:val="24"/>
          <w:szCs w:val="24"/>
        </w:rPr>
        <w:t xml:space="preserve">In June 2021, DELWP released the </w:t>
      </w:r>
      <w:r w:rsidRPr="0079069D">
        <w:rPr>
          <w:i/>
          <w:iCs/>
          <w:sz w:val="24"/>
          <w:szCs w:val="24"/>
        </w:rPr>
        <w:t>Gas Substitution Roadmap Consultation Paper</w:t>
      </w:r>
      <w:r w:rsidRPr="0079069D">
        <w:rPr>
          <w:sz w:val="24"/>
          <w:szCs w:val="24"/>
        </w:rPr>
        <w:t xml:space="preserve"> to seek the views of the Victorian community and industry to help government better understand the opportunities and challenges that this transition will bring. </w:t>
      </w:r>
    </w:p>
    <w:p w14:paraId="53E09A37" w14:textId="77777777" w:rsidR="004F3BF2" w:rsidRPr="0079069D" w:rsidRDefault="004F3BF2" w:rsidP="000D63B2">
      <w:pPr>
        <w:spacing w:line="360" w:lineRule="auto"/>
        <w:rPr>
          <w:sz w:val="24"/>
          <w:szCs w:val="24"/>
        </w:rPr>
      </w:pPr>
      <w:r w:rsidRPr="0079069D">
        <w:rPr>
          <w:sz w:val="24"/>
          <w:szCs w:val="24"/>
        </w:rPr>
        <w:t xml:space="preserve">Announced in February 2021, the Neighbourhood Battery Initiative (NBI) will fund pilots and demonstration of a range of neighbourhood battery models in Victoria, from feasibility </w:t>
      </w:r>
      <w:r w:rsidRPr="0079069D">
        <w:rPr>
          <w:sz w:val="24"/>
          <w:szCs w:val="24"/>
        </w:rPr>
        <w:lastRenderedPageBreak/>
        <w:t>through to implementation. The NBI will support our understanding of the role neighbourhood scale batteries can play in Victoria’s transitioning electricity system, and demonstrate a range of benefits for Victorian communities, energy users and electricity networks. Public consultation occurred over April 2021, with 21 written submissions received and over 300 responses to the community survey. Recommended projects under the NBI will test a range of ownership and operation models for neighbourhood batteries, with work on projects commencing in August 2021.</w:t>
      </w:r>
    </w:p>
    <w:p w14:paraId="6A891C53" w14:textId="77777777" w:rsidR="004F3BF2" w:rsidRPr="0079069D" w:rsidRDefault="004F3BF2" w:rsidP="000D63B2">
      <w:pPr>
        <w:spacing w:line="360" w:lineRule="auto"/>
        <w:rPr>
          <w:sz w:val="24"/>
          <w:szCs w:val="24"/>
        </w:rPr>
      </w:pPr>
      <w:r w:rsidRPr="0079069D">
        <w:rPr>
          <w:sz w:val="24"/>
          <w:szCs w:val="24"/>
        </w:rPr>
        <w:t xml:space="preserve">Work on major transmission projects is ongoing. In November 2020, the Commonwealth and Victorian Governments announced an agreement to jointly underwrite early works to progress the Victoria to New South Wales Interconnector (VNI) West project. DELWP has also worked with energy market bodies, the Commonwealth and other jurisdictions through the year to progress major transmission projects. </w:t>
      </w:r>
    </w:p>
    <w:p w14:paraId="29108F05" w14:textId="77777777" w:rsidR="004F3BF2" w:rsidRPr="0079069D" w:rsidRDefault="004F3BF2" w:rsidP="000D63B2">
      <w:pPr>
        <w:spacing w:line="360" w:lineRule="auto"/>
        <w:rPr>
          <w:sz w:val="24"/>
          <w:szCs w:val="24"/>
        </w:rPr>
      </w:pPr>
      <w:r w:rsidRPr="0079069D">
        <w:rPr>
          <w:sz w:val="24"/>
          <w:szCs w:val="24"/>
        </w:rPr>
        <w:t>DELWP continues to support the six projects that were successful as part of the 2017 Victorian Renewable Energy Auction Scheme. Five of the six projects have completed construction and the remaining project is in the development phase. The six projects are expected to deliver at least 650 MW of new renewable electricity generation capacity. In addition, the Bulgana Green Power Hub (BGPH) has progressed to final network commissioning. The BGPH is expected to generate more than 740,000 MWh of renewable energy annually, enough to power 130,000 homes.</w:t>
      </w:r>
    </w:p>
    <w:p w14:paraId="7B4B77BF" w14:textId="77777777" w:rsidR="004F3BF2" w:rsidRPr="0079069D" w:rsidRDefault="004F3BF2" w:rsidP="000D63B2">
      <w:pPr>
        <w:spacing w:line="360" w:lineRule="auto"/>
        <w:rPr>
          <w:sz w:val="24"/>
          <w:szCs w:val="24"/>
        </w:rPr>
      </w:pPr>
      <w:r w:rsidRPr="0079069D">
        <w:rPr>
          <w:sz w:val="24"/>
          <w:szCs w:val="24"/>
        </w:rPr>
        <w:t>DELWP continues to support the Renewable Certificate Purchasing Initiative and Solar Trams initiative. Under the Solar Trams Initiative, the Victorian Government purchases and surrenders around 82,000 MWh in Large-scale Generation Certificates each year from Bannerton Solar Park near Robinvale and Numurkah Solar Farm near Shepparton, matching the electricity consumption of Melbourne’s entire tram network.</w:t>
      </w:r>
    </w:p>
    <w:p w14:paraId="193DDECA" w14:textId="77777777" w:rsidR="004F3BF2" w:rsidRPr="0079069D" w:rsidRDefault="004F3BF2" w:rsidP="000D63B2">
      <w:pPr>
        <w:spacing w:line="360" w:lineRule="auto"/>
        <w:rPr>
          <w:sz w:val="24"/>
          <w:szCs w:val="24"/>
        </w:rPr>
      </w:pPr>
      <w:r w:rsidRPr="0079069D">
        <w:rPr>
          <w:sz w:val="24"/>
          <w:szCs w:val="24"/>
        </w:rPr>
        <w:t xml:space="preserve">The Traditional Owner Renewable Energy Program (TOREP) was announced in November 2020 and offered $1.1 million in grant funding to the eleven Victorian Registered Aboriginal Parties (RAPs) to self-determine how they want to be part of Victoria’s renewable energy transition. Eight RAPs were successful in receiving grant funding for their plans and projects </w:t>
      </w:r>
      <w:r w:rsidRPr="0079069D">
        <w:rPr>
          <w:sz w:val="24"/>
          <w:szCs w:val="24"/>
        </w:rPr>
        <w:lastRenderedPageBreak/>
        <w:t>for the uptake of renewable energy. These projects will help to reduce emissions and deliver social and economic benefits to the RAPs and</w:t>
      </w:r>
      <w:r w:rsidRPr="0079069D">
        <w:rPr>
          <w:rFonts w:ascii="Cambria" w:hAnsi="Cambria" w:cs="Cambria"/>
          <w:sz w:val="24"/>
          <w:szCs w:val="24"/>
        </w:rPr>
        <w:t> </w:t>
      </w:r>
      <w:r w:rsidRPr="0079069D">
        <w:rPr>
          <w:sz w:val="24"/>
          <w:szCs w:val="24"/>
        </w:rPr>
        <w:t>the wider community. It will also increase Aboriginal leadership and representation across the</w:t>
      </w:r>
      <w:r w:rsidRPr="0079069D">
        <w:rPr>
          <w:rFonts w:ascii="Cambria" w:hAnsi="Cambria" w:cs="Cambria"/>
          <w:sz w:val="24"/>
          <w:szCs w:val="24"/>
        </w:rPr>
        <w:t> </w:t>
      </w:r>
      <w:r w:rsidRPr="0079069D">
        <w:rPr>
          <w:sz w:val="24"/>
          <w:szCs w:val="24"/>
        </w:rPr>
        <w:t xml:space="preserve">energy sector. </w:t>
      </w:r>
    </w:p>
    <w:p w14:paraId="75989D5B" w14:textId="77777777" w:rsidR="004F3BF2" w:rsidRPr="0079069D" w:rsidRDefault="004F3BF2" w:rsidP="000D63B2">
      <w:pPr>
        <w:spacing w:line="360" w:lineRule="auto"/>
        <w:rPr>
          <w:sz w:val="24"/>
          <w:szCs w:val="24"/>
        </w:rPr>
      </w:pPr>
      <w:r w:rsidRPr="0079069D">
        <w:rPr>
          <w:sz w:val="24"/>
          <w:szCs w:val="24"/>
        </w:rPr>
        <w:t>The Victorian Energy Upgrades (VEU) program continues to support Victorians to reduce their energy use and bills. In 2020-21, more than 284,000 households and 14,900 businesses received upgrades through the VEU program. Work was undertaken to strengthen the program with revised VEU targets announced in December 2020 that will deliver significant benefits to the energy system, reduce energy prices for all consumers, and will help Victoria achieve its climate goals by locking in 28 million tonnes of emissions savings.</w:t>
      </w:r>
    </w:p>
    <w:p w14:paraId="7AD9B22D" w14:textId="77777777" w:rsidR="004F3BF2" w:rsidRPr="0079069D" w:rsidRDefault="004F3BF2" w:rsidP="000D63B2">
      <w:pPr>
        <w:spacing w:line="360" w:lineRule="auto"/>
        <w:rPr>
          <w:sz w:val="24"/>
          <w:szCs w:val="24"/>
        </w:rPr>
      </w:pPr>
      <w:r w:rsidRPr="0079069D">
        <w:rPr>
          <w:sz w:val="24"/>
          <w:szCs w:val="24"/>
        </w:rPr>
        <w:t xml:space="preserve">Rapid work was undertaken to ensure all businesses involved in VEU activities have a COVIDSafe Plan consistent with requirements set out for the small-scale construction industry and must be adhered to at all times. </w:t>
      </w:r>
    </w:p>
    <w:p w14:paraId="0C956DF3" w14:textId="77777777" w:rsidR="004F3BF2" w:rsidRPr="0079069D" w:rsidRDefault="004F3BF2" w:rsidP="000D63B2">
      <w:pPr>
        <w:spacing w:line="360" w:lineRule="auto"/>
        <w:rPr>
          <w:sz w:val="24"/>
          <w:szCs w:val="24"/>
        </w:rPr>
      </w:pPr>
      <w:r w:rsidRPr="0079069D">
        <w:rPr>
          <w:sz w:val="24"/>
          <w:szCs w:val="24"/>
        </w:rPr>
        <w:t>The Victorian Energy Compare (VEC) website has received more than seven million visits since October 2015, with more than 1.5 million visits occurring in 2020-21. The government’s $250 Power Saving Bonus (PSB) program is a contributing factor in the increase in traffic to the VEC website. Since February 2021, more than 275,000 applications have been submitted, with nearly 250,000 of those applications approved and paid. Of the 275,000 applications submitted, more than 23,000 have been contributed by community groups who are partnered with DELWP for the PSB Community Outreach Program.</w:t>
      </w:r>
    </w:p>
    <w:p w14:paraId="5BA7B1A8" w14:textId="77777777" w:rsidR="004F3BF2" w:rsidRPr="0079069D" w:rsidRDefault="004F3BF2" w:rsidP="000D63B2">
      <w:pPr>
        <w:spacing w:line="360" w:lineRule="auto"/>
        <w:rPr>
          <w:sz w:val="24"/>
          <w:szCs w:val="24"/>
        </w:rPr>
      </w:pPr>
      <w:r w:rsidRPr="0079069D">
        <w:rPr>
          <w:sz w:val="24"/>
          <w:szCs w:val="24"/>
        </w:rPr>
        <w:t xml:space="preserve">Launched in February 2021, the </w:t>
      </w:r>
      <w:r w:rsidRPr="0079069D">
        <w:rPr>
          <w:i/>
          <w:iCs/>
          <w:sz w:val="24"/>
          <w:szCs w:val="24"/>
        </w:rPr>
        <w:t xml:space="preserve">Renewable Hydrogen Industry Development Plan </w:t>
      </w:r>
      <w:r w:rsidRPr="0079069D">
        <w:rPr>
          <w:sz w:val="24"/>
          <w:szCs w:val="24"/>
        </w:rPr>
        <w:t xml:space="preserve">(the IDP) sets out a clear pathway for developing a renewable hydrogen industry in Victoria. To support the IDP and growth of Victoria’s renewable hydrogen economy, DELWP leads the Accelerating Victoria’s Hydrogen Industry (AVHI) and the Victorian Hydrogen Investment Program (VHIP) workstreams. VHIP has provided funding to support four Victorian Technology Clusters, establish the Victorian Hydrogen Cluster Network, and as a founding member towards the Australian Hydrogen Centre’s hydrogen gas blending feasibility studies, along with other hydrogen-related memberships. </w:t>
      </w:r>
    </w:p>
    <w:p w14:paraId="4B576494" w14:textId="77777777" w:rsidR="004F3BF2" w:rsidRPr="0079069D" w:rsidRDefault="004F3BF2" w:rsidP="000D63B2">
      <w:pPr>
        <w:spacing w:line="360" w:lineRule="auto"/>
        <w:rPr>
          <w:sz w:val="24"/>
          <w:szCs w:val="24"/>
        </w:rPr>
      </w:pPr>
      <w:r w:rsidRPr="0079069D">
        <w:rPr>
          <w:sz w:val="24"/>
          <w:szCs w:val="24"/>
        </w:rPr>
        <w:lastRenderedPageBreak/>
        <w:t xml:space="preserve">The Energy Innovation Fund (EIF) forms part of the $108 million Energy Innovation Initiative announced in November 2020. EIF aims to support the commercialisation of innovative, emerging renewable energy technologies required to meet the net zero emissions by 2050 target. The EIF will be delivered in two rounds, with the first focusing on offshore wind and the second round open to any renewable energy technology that satisfies the eligibility criteria. </w:t>
      </w:r>
    </w:p>
    <w:p w14:paraId="72BA66D7" w14:textId="77777777" w:rsidR="004F3BF2" w:rsidRPr="0079069D" w:rsidRDefault="004F3BF2" w:rsidP="000D63B2">
      <w:pPr>
        <w:spacing w:line="360" w:lineRule="auto"/>
        <w:rPr>
          <w:sz w:val="24"/>
          <w:szCs w:val="24"/>
        </w:rPr>
      </w:pPr>
      <w:r w:rsidRPr="0079069D">
        <w:rPr>
          <w:sz w:val="24"/>
          <w:szCs w:val="24"/>
        </w:rPr>
        <w:t xml:space="preserve">The $31 million Business Recovery Energy Efficiency Fund was launched in December 2020 with funding for 110 successful projects announced in April 2021. The projects commenced in May 2021, with $9 million provided to support Victorian businesses in 2020-21. </w:t>
      </w:r>
    </w:p>
    <w:p w14:paraId="74084794" w14:textId="77777777" w:rsidR="004F3BF2" w:rsidRPr="0079069D" w:rsidRDefault="004F3BF2" w:rsidP="000D63B2">
      <w:pPr>
        <w:spacing w:line="360" w:lineRule="auto"/>
        <w:rPr>
          <w:sz w:val="24"/>
          <w:szCs w:val="24"/>
        </w:rPr>
      </w:pPr>
      <w:r w:rsidRPr="0079069D">
        <w:rPr>
          <w:sz w:val="24"/>
          <w:szCs w:val="24"/>
        </w:rPr>
        <w:t>The $20 million New Energy Jobs Fund (NEJF), which helps support job creation, increase renewable energy generation, reduce greenhouse gas emissions, and helps to secure Victoria's future as a competitive, innovative, and outward looking economy, has provided over $13 million in grant funding to support 71 projects across five competitive grant rounds, with all projects scheduled for completion by April 2022.  Round 5 of NEJF, announced in September 2020, provided $1 million in grant funding to support the delivery of thirteen implementation ready community led renewable energy projects.</w:t>
      </w:r>
    </w:p>
    <w:p w14:paraId="7CAEF42B" w14:textId="77777777" w:rsidR="004F3BF2" w:rsidRPr="0079069D" w:rsidRDefault="004F3BF2" w:rsidP="000D63B2">
      <w:pPr>
        <w:spacing w:line="360" w:lineRule="auto"/>
        <w:rPr>
          <w:sz w:val="24"/>
          <w:szCs w:val="24"/>
        </w:rPr>
      </w:pPr>
      <w:r w:rsidRPr="0079069D">
        <w:rPr>
          <w:sz w:val="24"/>
          <w:szCs w:val="24"/>
        </w:rPr>
        <w:t>The Microgrid Demonstration initiative supports the development and implementation of microgrid demonstration projects, and has continued to fund seven projects during 2020-21, including the Totally Renewable Yackandandah project, the Monash University's Microgrid Electricity Market Operator (MEMO) Trial, and the Euroa Environment Group Microgrid Demonstration Initiative.</w:t>
      </w:r>
    </w:p>
    <w:p w14:paraId="5EDA1C1E" w14:textId="77777777" w:rsidR="004F3BF2" w:rsidRPr="0079069D" w:rsidRDefault="004F3BF2" w:rsidP="000D63B2">
      <w:pPr>
        <w:spacing w:line="360" w:lineRule="auto"/>
        <w:rPr>
          <w:sz w:val="24"/>
          <w:szCs w:val="24"/>
        </w:rPr>
      </w:pPr>
      <w:r w:rsidRPr="0079069D">
        <w:rPr>
          <w:sz w:val="24"/>
          <w:szCs w:val="24"/>
        </w:rPr>
        <w:t>The Victorian Government invested $5.36 million to establish the Centre for New Energy Technologies (C4NET). State funding has been leveraged for a total commitment of over $8 million from founding industry and research partners. C4NET’s innovative research projects include a microgrid study that has been awarded $1.4 million in Federal Government co-funding and data access projects that inform greenhouse gas reporting, policy development and program evaluation.</w:t>
      </w:r>
    </w:p>
    <w:p w14:paraId="70758688" w14:textId="77777777" w:rsidR="004F3BF2" w:rsidRPr="0079069D" w:rsidRDefault="004F3BF2" w:rsidP="000D63B2">
      <w:pPr>
        <w:spacing w:line="360" w:lineRule="auto"/>
        <w:rPr>
          <w:sz w:val="24"/>
          <w:szCs w:val="24"/>
        </w:rPr>
      </w:pPr>
      <w:r w:rsidRPr="0079069D">
        <w:rPr>
          <w:sz w:val="24"/>
          <w:szCs w:val="24"/>
        </w:rPr>
        <w:lastRenderedPageBreak/>
        <w:t>In 2020-21, the Solar Homes program approved 61,473 rebate applications for solar photovoltaic (PV) systems, 2,841 rebate applications for solar batteries and 639 rebate applications for solar hot-water systems, supporting homeowners, landlords and renters, including community housing tenants. In April 2021, Solar Victoria opened expressions of interest for battery aggregators to participate in a pilot battery aggregation program. The pilot will enable eligible households to obtain a solar battery rebate as part of the Solar Homes program and will inform the next steps in the delivery of Victoria’s Battery Aggregation Strategy. The pilot is intended to pave the way for future virtual power plants and microgrids, which will deliver broader benefits to Victorian householders and the energy sector.</w:t>
      </w:r>
    </w:p>
    <w:p w14:paraId="67B7153A" w14:textId="77777777" w:rsidR="004F3BF2" w:rsidRPr="0079069D" w:rsidRDefault="004F3BF2" w:rsidP="000D63B2">
      <w:pPr>
        <w:spacing w:line="360" w:lineRule="auto"/>
        <w:rPr>
          <w:sz w:val="24"/>
          <w:szCs w:val="24"/>
        </w:rPr>
      </w:pPr>
      <w:r w:rsidRPr="0079069D">
        <w:rPr>
          <w:sz w:val="24"/>
          <w:szCs w:val="24"/>
        </w:rPr>
        <w:t xml:space="preserve">Solar Victoria’s remit expanded in 2021 to include delivery of a Solar for Business program, which will support the economic recovery of Victorian small businesses and the broader solar sector by providing 15,000 solar PV rebates over three years. The program opened to businesses in May 2021 and by June 2021, 373 rebate applications had been approved. </w:t>
      </w:r>
    </w:p>
    <w:p w14:paraId="75B63BCB" w14:textId="77777777" w:rsidR="004F3BF2" w:rsidRPr="0079069D" w:rsidRDefault="004F3BF2" w:rsidP="000D63B2">
      <w:pPr>
        <w:spacing w:line="360" w:lineRule="auto"/>
        <w:rPr>
          <w:sz w:val="24"/>
          <w:szCs w:val="24"/>
        </w:rPr>
      </w:pPr>
      <w:r w:rsidRPr="0079069D">
        <w:rPr>
          <w:sz w:val="24"/>
          <w:szCs w:val="24"/>
        </w:rPr>
        <w:t xml:space="preserve">Solar Victoria opened the community housing organisation component of the Victorian Government’s Home Heating and Cooling Upgrades program in May 2021. The program will help 250,000 low-income and vulnerable households improve their thermal comfort by offering rebates to upgrade gas heaters, electric heaters, wood heaters and no heating with energy efficient electric reverse cycle split systems. The program opened more broadly to eligible households in August 2021. </w:t>
      </w:r>
    </w:p>
    <w:p w14:paraId="6B20BFE6" w14:textId="77777777" w:rsidR="004F3BF2" w:rsidRPr="0079069D" w:rsidRDefault="004F3BF2" w:rsidP="000D63B2">
      <w:pPr>
        <w:spacing w:line="360" w:lineRule="auto"/>
        <w:rPr>
          <w:rFonts w:ascii="VIC Medium Italic" w:hAnsi="VIC Medium Italic" w:cs="VIC Medium Italic"/>
          <w:i/>
          <w:iCs/>
          <w:sz w:val="24"/>
          <w:szCs w:val="24"/>
        </w:rPr>
      </w:pPr>
      <w:r w:rsidRPr="0079069D">
        <w:rPr>
          <w:sz w:val="24"/>
          <w:szCs w:val="24"/>
        </w:rPr>
        <w:t>The Solar Homes program supports solar workers with mandatory, fully funded safety training for all workers. To deliver its commitment to audit five per cent of all rebated systems, 1,476 audits were undertaken in 2020-21. Where systems were found to be unsafe, these were immediately switched off and reported to Energy Safe Victoria. The results of the audit program were reported back to retailers and installers to provide guidance and to improve standards overall.</w:t>
      </w:r>
    </w:p>
    <w:p w14:paraId="626EBCC9" w14:textId="77777777" w:rsidR="004F3BF2" w:rsidRPr="0079069D" w:rsidRDefault="004F3BF2" w:rsidP="000D63B2">
      <w:pPr>
        <w:pStyle w:val="FigureTitleBodycopy"/>
        <w:spacing w:line="360" w:lineRule="auto"/>
        <w:rPr>
          <w:sz w:val="24"/>
          <w:szCs w:val="24"/>
        </w:rPr>
      </w:pPr>
      <w:r w:rsidRPr="0079069D">
        <w:rPr>
          <w:sz w:val="24"/>
          <w:szCs w:val="24"/>
        </w:rPr>
        <w:lastRenderedPageBreak/>
        <w:t xml:space="preserve">Figure 5. Indicator: Electricity generating capacity installed under the Solar Homes program </w:t>
      </w:r>
    </w:p>
    <w:p w14:paraId="4D4D49F4" w14:textId="77777777" w:rsidR="004F3BF2" w:rsidRPr="0079069D" w:rsidRDefault="004F3BF2" w:rsidP="000D63B2">
      <w:pPr>
        <w:spacing w:line="360" w:lineRule="auto"/>
        <w:rPr>
          <w:sz w:val="24"/>
          <w:szCs w:val="24"/>
        </w:rPr>
      </w:pPr>
      <w:r w:rsidRPr="0079069D">
        <w:rPr>
          <w:sz w:val="24"/>
          <w:szCs w:val="24"/>
        </w:rPr>
        <w:t>Note: This is a new indicator for 2020-21.</w:t>
      </w:r>
    </w:p>
    <w:p w14:paraId="0A2E2A2D" w14:textId="2A9F1C8F" w:rsidR="004F3BF2" w:rsidRPr="0079069D" w:rsidRDefault="00FC0384" w:rsidP="000D63B2">
      <w:pPr>
        <w:spacing w:line="360" w:lineRule="auto"/>
        <w:rPr>
          <w:sz w:val="24"/>
          <w:szCs w:val="24"/>
        </w:rPr>
      </w:pPr>
      <w:r w:rsidRPr="0079069D">
        <w:rPr>
          <w:noProof/>
          <w:sz w:val="24"/>
          <w:szCs w:val="24"/>
        </w:rPr>
        <w:drawing>
          <wp:inline distT="0" distB="0" distL="0" distR="0" wp14:anchorId="1A1797B5" wp14:editId="1A857A0B">
            <wp:extent cx="4749800" cy="32893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749800" cy="3289300"/>
                    </a:xfrm>
                    <a:prstGeom prst="rect">
                      <a:avLst/>
                    </a:prstGeom>
                  </pic:spPr>
                </pic:pic>
              </a:graphicData>
            </a:graphic>
          </wp:inline>
        </w:drawing>
      </w:r>
    </w:p>
    <w:p w14:paraId="2814C1B0" w14:textId="77777777" w:rsidR="004F3BF2" w:rsidRPr="0079069D" w:rsidRDefault="004F3BF2" w:rsidP="000D63B2">
      <w:pPr>
        <w:spacing w:line="360" w:lineRule="auto"/>
        <w:rPr>
          <w:sz w:val="24"/>
          <w:szCs w:val="24"/>
        </w:rPr>
      </w:pPr>
      <w:r w:rsidRPr="0079069D">
        <w:rPr>
          <w:sz w:val="24"/>
          <w:szCs w:val="24"/>
        </w:rPr>
        <w:t>The total estimated cumulative electricity generating capacity installed under the Solar Homes program as of June 30, 2021 was 1,390,000 MWh, with the annual result for 2020-21 totalling 792,000 MWh. The total for 2019-20 was 436,000 MWh. This output represents generation from all solar PV systems installed under the program.</w:t>
      </w:r>
    </w:p>
    <w:p w14:paraId="3F573F66" w14:textId="35176DCC" w:rsidR="004F3BF2" w:rsidRPr="0079069D" w:rsidRDefault="004F3BF2" w:rsidP="000D63B2">
      <w:pPr>
        <w:pStyle w:val="FigureTitleBodycopy"/>
        <w:spacing w:line="360" w:lineRule="auto"/>
        <w:rPr>
          <w:sz w:val="24"/>
          <w:szCs w:val="24"/>
        </w:rPr>
      </w:pPr>
      <w:r w:rsidRPr="0079069D">
        <w:rPr>
          <w:sz w:val="24"/>
          <w:szCs w:val="24"/>
        </w:rPr>
        <w:t xml:space="preserve">Figure 6. Indicator: Percentage of surveyed users of the Victorian Energy Compare website who report that they plan to switch offers after using the website </w:t>
      </w:r>
    </w:p>
    <w:p w14:paraId="5EDBE866" w14:textId="1A719680" w:rsidR="00FC0384" w:rsidRPr="0079069D" w:rsidRDefault="00FC0384" w:rsidP="000D63B2">
      <w:pPr>
        <w:pStyle w:val="FigureTitleBodycopy"/>
        <w:spacing w:line="360" w:lineRule="auto"/>
        <w:rPr>
          <w:sz w:val="24"/>
          <w:szCs w:val="24"/>
        </w:rPr>
      </w:pPr>
      <w:r w:rsidRPr="0079069D">
        <w:rPr>
          <w:noProof/>
          <w:sz w:val="24"/>
          <w:szCs w:val="24"/>
        </w:rPr>
        <w:lastRenderedPageBreak/>
        <w:drawing>
          <wp:inline distT="0" distB="0" distL="0" distR="0" wp14:anchorId="12A76A9E" wp14:editId="0DA7AA0D">
            <wp:extent cx="4648200" cy="38862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648200" cy="3886200"/>
                    </a:xfrm>
                    <a:prstGeom prst="rect">
                      <a:avLst/>
                    </a:prstGeom>
                  </pic:spPr>
                </pic:pic>
              </a:graphicData>
            </a:graphic>
          </wp:inline>
        </w:drawing>
      </w:r>
    </w:p>
    <w:p w14:paraId="11280A51" w14:textId="77777777" w:rsidR="004F3BF2" w:rsidRPr="0079069D" w:rsidRDefault="004F3BF2" w:rsidP="000D63B2">
      <w:pPr>
        <w:spacing w:line="360" w:lineRule="auto"/>
        <w:rPr>
          <w:sz w:val="24"/>
          <w:szCs w:val="24"/>
        </w:rPr>
      </w:pPr>
      <w:r w:rsidRPr="0079069D">
        <w:rPr>
          <w:sz w:val="24"/>
          <w:szCs w:val="24"/>
        </w:rPr>
        <w:t>Of the 10,800 Victorian Energy Compare users who completed the online survey during 2020-21, more than 79 per cent reported they had a positive experience, 63 per cent reported they understand usage and energy costs better, and more than 55 per cent reported they plan to change offers based on the information provided.</w:t>
      </w:r>
    </w:p>
    <w:p w14:paraId="48208C3C" w14:textId="77777777" w:rsidR="004F3BF2" w:rsidRPr="0079069D" w:rsidRDefault="004F3BF2" w:rsidP="000D63B2">
      <w:pPr>
        <w:pStyle w:val="FigureTitleBodycopy"/>
        <w:spacing w:line="360" w:lineRule="auto"/>
        <w:rPr>
          <w:sz w:val="24"/>
          <w:szCs w:val="24"/>
        </w:rPr>
      </w:pPr>
      <w:r w:rsidRPr="0079069D">
        <w:rPr>
          <w:sz w:val="24"/>
          <w:szCs w:val="24"/>
        </w:rPr>
        <w:t xml:space="preserve">Figure 7. Indicator: Relative share of Victorian energy sourced from renewables </w:t>
      </w:r>
    </w:p>
    <w:p w14:paraId="23B0A63A" w14:textId="568B1D97" w:rsidR="004F3BF2" w:rsidRPr="0079069D" w:rsidRDefault="00FC0384" w:rsidP="000D63B2">
      <w:pPr>
        <w:spacing w:line="360" w:lineRule="auto"/>
        <w:rPr>
          <w:sz w:val="24"/>
          <w:szCs w:val="24"/>
        </w:rPr>
      </w:pPr>
      <w:r w:rsidRPr="0079069D">
        <w:rPr>
          <w:noProof/>
          <w:sz w:val="24"/>
          <w:szCs w:val="24"/>
        </w:rPr>
        <w:lastRenderedPageBreak/>
        <w:drawing>
          <wp:inline distT="0" distB="0" distL="0" distR="0" wp14:anchorId="31FB1E12" wp14:editId="42447725">
            <wp:extent cx="4686300" cy="4038600"/>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686300" cy="4038600"/>
                    </a:xfrm>
                    <a:prstGeom prst="rect">
                      <a:avLst/>
                    </a:prstGeom>
                  </pic:spPr>
                </pic:pic>
              </a:graphicData>
            </a:graphic>
          </wp:inline>
        </w:drawing>
      </w:r>
    </w:p>
    <w:p w14:paraId="4AE5BD09" w14:textId="77777777" w:rsidR="004F3BF2" w:rsidRPr="0079069D" w:rsidRDefault="004F3BF2" w:rsidP="000D63B2">
      <w:pPr>
        <w:spacing w:line="360" w:lineRule="auto"/>
        <w:rPr>
          <w:rFonts w:ascii="VIC SemiBold" w:hAnsi="VIC SemiBold" w:cs="VIC SemiBold"/>
          <w:b/>
          <w:bCs/>
          <w:sz w:val="26"/>
          <w:szCs w:val="26"/>
        </w:rPr>
      </w:pPr>
      <w:r w:rsidRPr="0079069D">
        <w:rPr>
          <w:sz w:val="24"/>
          <w:szCs w:val="24"/>
        </w:rPr>
        <w:t>In 2020-21, the share of renewable energy in Victoria’s electricity generation reached 29 per cent,</w:t>
      </w:r>
      <w:r w:rsidRPr="0079069D">
        <w:rPr>
          <w:rFonts w:ascii="Cambria" w:hAnsi="Cambria" w:cs="Cambria"/>
          <w:sz w:val="24"/>
          <w:szCs w:val="24"/>
        </w:rPr>
        <w:t> </w:t>
      </w:r>
      <w:r w:rsidRPr="0079069D">
        <w:rPr>
          <w:sz w:val="24"/>
          <w:szCs w:val="24"/>
        </w:rPr>
        <w:t>up from 24 per cent in 2019-20. This share is reflective of the large number of wind and solar farms gradually increasing their output through AEMO’s commissioning process, a return to average hydroelectricity generation after a below average year in 2019-20 and continued uptake of rooftop solar systems by Victorian homes and businesses.</w:t>
      </w:r>
    </w:p>
    <w:p w14:paraId="6A91E46C" w14:textId="77777777" w:rsidR="004F3BF2" w:rsidRPr="0079069D" w:rsidRDefault="004F3BF2" w:rsidP="000D63B2">
      <w:pPr>
        <w:pStyle w:val="Heading3"/>
        <w:spacing w:line="360" w:lineRule="auto"/>
        <w:rPr>
          <w:sz w:val="26"/>
          <w:szCs w:val="26"/>
        </w:rPr>
      </w:pPr>
      <w:r w:rsidRPr="0079069D">
        <w:rPr>
          <w:sz w:val="26"/>
          <w:szCs w:val="26"/>
        </w:rPr>
        <w:t>Output performance measures</w:t>
      </w:r>
    </w:p>
    <w:p w14:paraId="79F5017C" w14:textId="77777777" w:rsidR="004F3BF2" w:rsidRPr="0079069D" w:rsidRDefault="004F3BF2" w:rsidP="000D63B2">
      <w:pPr>
        <w:pStyle w:val="Heading4"/>
        <w:spacing w:line="360" w:lineRule="auto"/>
        <w:rPr>
          <w:sz w:val="24"/>
          <w:szCs w:val="24"/>
        </w:rPr>
      </w:pPr>
      <w:r w:rsidRPr="0079069D">
        <w:rPr>
          <w:sz w:val="24"/>
          <w:szCs w:val="24"/>
        </w:rPr>
        <w:t>Energy</w:t>
      </w:r>
    </w:p>
    <w:p w14:paraId="4746F4B9" w14:textId="77777777" w:rsidR="004F3BF2" w:rsidRPr="0079069D" w:rsidRDefault="004F3BF2" w:rsidP="000D63B2">
      <w:pPr>
        <w:spacing w:line="360" w:lineRule="auto"/>
        <w:rPr>
          <w:sz w:val="24"/>
          <w:szCs w:val="24"/>
        </w:rPr>
      </w:pPr>
      <w:r w:rsidRPr="0079069D">
        <w:rPr>
          <w:sz w:val="24"/>
          <w:szCs w:val="24"/>
        </w:rPr>
        <w:t>This output advocates for the provision of reliable, sustainable and affordable energy services through state-based energy programs, including renewable energy development, energy efficiency and affordability improvements, and facilitation of new investment.</w:t>
      </w:r>
    </w:p>
    <w:p w14:paraId="08272EA8" w14:textId="77777777" w:rsidR="004F3BF2" w:rsidRPr="0079069D" w:rsidRDefault="004F3BF2" w:rsidP="000D63B2">
      <w:pPr>
        <w:spacing w:line="360" w:lineRule="auto"/>
        <w:rPr>
          <w:sz w:val="24"/>
          <w:szCs w:val="24"/>
        </w:rPr>
      </w:pPr>
      <w:r w:rsidRPr="0079069D">
        <w:rPr>
          <w:sz w:val="24"/>
          <w:szCs w:val="24"/>
        </w:rPr>
        <w:t>The performance measures below compare targets and expected or actual results from the delivery of programs and services as part of this output:</w:t>
      </w:r>
    </w:p>
    <w:tbl>
      <w:tblPr>
        <w:tblStyle w:val="TableGrid"/>
        <w:tblW w:w="5000" w:type="pct"/>
        <w:tblLook w:val="0020" w:firstRow="1" w:lastRow="0" w:firstColumn="0" w:lastColumn="0" w:noHBand="0" w:noVBand="0"/>
      </w:tblPr>
      <w:tblGrid>
        <w:gridCol w:w="4471"/>
        <w:gridCol w:w="1546"/>
        <w:gridCol w:w="1045"/>
        <w:gridCol w:w="1004"/>
        <w:gridCol w:w="1764"/>
        <w:gridCol w:w="960"/>
      </w:tblGrid>
      <w:tr w:rsidR="00B612DC" w:rsidRPr="0079069D" w14:paraId="3A48BE14" w14:textId="77777777" w:rsidTr="000C0059">
        <w:trPr>
          <w:trHeight w:val="60"/>
        </w:trPr>
        <w:tc>
          <w:tcPr>
            <w:tcW w:w="2147" w:type="pct"/>
          </w:tcPr>
          <w:p w14:paraId="6235A784" w14:textId="77777777" w:rsidR="004F3BF2" w:rsidRPr="0079069D" w:rsidRDefault="004F3BF2" w:rsidP="000D63B2">
            <w:pPr>
              <w:spacing w:line="360" w:lineRule="auto"/>
              <w:rPr>
                <w:b/>
                <w:bCs/>
                <w:sz w:val="24"/>
                <w:szCs w:val="24"/>
              </w:rPr>
            </w:pPr>
            <w:r w:rsidRPr="0079069D">
              <w:rPr>
                <w:b/>
                <w:bCs/>
                <w:sz w:val="24"/>
                <w:szCs w:val="24"/>
              </w:rPr>
              <w:lastRenderedPageBreak/>
              <w:t>Performance measures</w:t>
            </w:r>
          </w:p>
        </w:tc>
        <w:tc>
          <w:tcPr>
            <w:tcW w:w="607" w:type="pct"/>
          </w:tcPr>
          <w:p w14:paraId="3F684D8B"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559" w:type="pct"/>
          </w:tcPr>
          <w:p w14:paraId="1F739821" w14:textId="77777777" w:rsidR="004F3BF2" w:rsidRPr="0079069D" w:rsidRDefault="004F3BF2" w:rsidP="000D63B2">
            <w:pPr>
              <w:spacing w:line="360" w:lineRule="auto"/>
              <w:rPr>
                <w:b/>
                <w:bCs/>
                <w:sz w:val="24"/>
                <w:szCs w:val="24"/>
              </w:rPr>
            </w:pPr>
            <w:r w:rsidRPr="0079069D">
              <w:rPr>
                <w:b/>
                <w:bCs/>
                <w:sz w:val="24"/>
                <w:szCs w:val="24"/>
              </w:rPr>
              <w:t>2020-21 actual</w:t>
            </w:r>
          </w:p>
        </w:tc>
        <w:tc>
          <w:tcPr>
            <w:tcW w:w="540" w:type="pct"/>
          </w:tcPr>
          <w:p w14:paraId="309FDA2B"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1" w:type="pct"/>
          </w:tcPr>
          <w:p w14:paraId="7F817597"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36" w:type="pct"/>
          </w:tcPr>
          <w:p w14:paraId="2489171F"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02944A2F" w14:textId="77777777" w:rsidTr="000C0059">
        <w:trPr>
          <w:trHeight w:val="60"/>
        </w:trPr>
        <w:tc>
          <w:tcPr>
            <w:tcW w:w="5000" w:type="pct"/>
            <w:gridSpan w:val="6"/>
          </w:tcPr>
          <w:p w14:paraId="13B0D97D"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3193CFDA" w14:textId="77777777" w:rsidTr="000C0059">
        <w:trPr>
          <w:trHeight w:val="846"/>
        </w:trPr>
        <w:tc>
          <w:tcPr>
            <w:tcW w:w="2147" w:type="pct"/>
          </w:tcPr>
          <w:p w14:paraId="0DEEA247" w14:textId="77777777" w:rsidR="004F3BF2" w:rsidRPr="0079069D" w:rsidRDefault="004F3BF2" w:rsidP="000D63B2">
            <w:pPr>
              <w:spacing w:line="360" w:lineRule="auto"/>
              <w:rPr>
                <w:sz w:val="24"/>
                <w:szCs w:val="24"/>
              </w:rPr>
            </w:pPr>
            <w:r w:rsidRPr="0079069D">
              <w:rPr>
                <w:sz w:val="24"/>
                <w:szCs w:val="24"/>
              </w:rPr>
              <w:t>Certificates surrendered to meet energy saving targets under the Victorian Energy Upgrades program</w:t>
            </w:r>
          </w:p>
        </w:tc>
        <w:tc>
          <w:tcPr>
            <w:tcW w:w="607" w:type="pct"/>
          </w:tcPr>
          <w:p w14:paraId="16D42FED" w14:textId="77777777" w:rsidR="004F3BF2" w:rsidRPr="0079069D" w:rsidRDefault="004F3BF2" w:rsidP="000D63B2">
            <w:pPr>
              <w:spacing w:line="360" w:lineRule="auto"/>
              <w:rPr>
                <w:sz w:val="24"/>
                <w:szCs w:val="24"/>
              </w:rPr>
            </w:pPr>
            <w:r w:rsidRPr="0079069D">
              <w:rPr>
                <w:sz w:val="24"/>
                <w:szCs w:val="24"/>
              </w:rPr>
              <w:t>million certificates</w:t>
            </w:r>
          </w:p>
        </w:tc>
        <w:tc>
          <w:tcPr>
            <w:tcW w:w="559" w:type="pct"/>
          </w:tcPr>
          <w:p w14:paraId="653F4F11" w14:textId="77777777" w:rsidR="004F3BF2" w:rsidRPr="0079069D" w:rsidRDefault="004F3BF2" w:rsidP="000D63B2">
            <w:pPr>
              <w:spacing w:line="360" w:lineRule="auto"/>
              <w:rPr>
                <w:sz w:val="24"/>
                <w:szCs w:val="24"/>
              </w:rPr>
            </w:pPr>
            <w:r w:rsidRPr="0079069D">
              <w:rPr>
                <w:sz w:val="24"/>
                <w:szCs w:val="24"/>
              </w:rPr>
              <w:t>6.5</w:t>
            </w:r>
          </w:p>
        </w:tc>
        <w:tc>
          <w:tcPr>
            <w:tcW w:w="540" w:type="pct"/>
          </w:tcPr>
          <w:p w14:paraId="48C93350" w14:textId="77777777" w:rsidR="004F3BF2" w:rsidRPr="0079069D" w:rsidRDefault="004F3BF2" w:rsidP="000D63B2">
            <w:pPr>
              <w:spacing w:line="360" w:lineRule="auto"/>
              <w:rPr>
                <w:sz w:val="24"/>
                <w:szCs w:val="24"/>
              </w:rPr>
            </w:pPr>
            <w:r w:rsidRPr="0079069D">
              <w:rPr>
                <w:sz w:val="24"/>
                <w:szCs w:val="24"/>
              </w:rPr>
              <w:t>6.5</w:t>
            </w:r>
          </w:p>
        </w:tc>
        <w:tc>
          <w:tcPr>
            <w:tcW w:w="711" w:type="pct"/>
          </w:tcPr>
          <w:p w14:paraId="69C272BB" w14:textId="77777777" w:rsidR="004F3BF2" w:rsidRPr="0079069D" w:rsidRDefault="004F3BF2" w:rsidP="000D63B2">
            <w:pPr>
              <w:spacing w:line="360" w:lineRule="auto"/>
              <w:rPr>
                <w:sz w:val="24"/>
                <w:szCs w:val="24"/>
              </w:rPr>
            </w:pPr>
            <w:r w:rsidRPr="0079069D">
              <w:rPr>
                <w:sz w:val="24"/>
                <w:szCs w:val="24"/>
              </w:rPr>
              <w:t>0%</w:t>
            </w:r>
          </w:p>
        </w:tc>
        <w:tc>
          <w:tcPr>
            <w:tcW w:w="436" w:type="pct"/>
          </w:tcPr>
          <w:p w14:paraId="63B854A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FAA2274" w14:textId="77777777" w:rsidTr="000C0059">
        <w:trPr>
          <w:trHeight w:val="60"/>
        </w:trPr>
        <w:tc>
          <w:tcPr>
            <w:tcW w:w="2147" w:type="pct"/>
          </w:tcPr>
          <w:p w14:paraId="0E99A17C" w14:textId="77777777" w:rsidR="004F3BF2" w:rsidRPr="0079069D" w:rsidRDefault="004F3BF2" w:rsidP="000D63B2">
            <w:pPr>
              <w:spacing w:line="360" w:lineRule="auto"/>
              <w:rPr>
                <w:sz w:val="24"/>
                <w:szCs w:val="24"/>
              </w:rPr>
            </w:pPr>
            <w:r w:rsidRPr="0079069D">
              <w:rPr>
                <w:sz w:val="24"/>
                <w:szCs w:val="24"/>
              </w:rPr>
              <w:t>Solar energy purchases sufficient to meet annual Melbourne tram network demand</w:t>
            </w:r>
          </w:p>
        </w:tc>
        <w:tc>
          <w:tcPr>
            <w:tcW w:w="607" w:type="pct"/>
          </w:tcPr>
          <w:p w14:paraId="36D4C9DF" w14:textId="77777777" w:rsidR="004F3BF2" w:rsidRPr="0079069D" w:rsidRDefault="004F3BF2" w:rsidP="000D63B2">
            <w:pPr>
              <w:spacing w:line="360" w:lineRule="auto"/>
              <w:rPr>
                <w:sz w:val="24"/>
                <w:szCs w:val="24"/>
              </w:rPr>
            </w:pPr>
            <w:r w:rsidRPr="0079069D">
              <w:rPr>
                <w:sz w:val="24"/>
                <w:szCs w:val="24"/>
              </w:rPr>
              <w:t>per cent</w:t>
            </w:r>
          </w:p>
        </w:tc>
        <w:tc>
          <w:tcPr>
            <w:tcW w:w="559" w:type="pct"/>
          </w:tcPr>
          <w:p w14:paraId="1C512FDA" w14:textId="77777777" w:rsidR="004F3BF2" w:rsidRPr="0079069D" w:rsidRDefault="004F3BF2" w:rsidP="000D63B2">
            <w:pPr>
              <w:spacing w:line="360" w:lineRule="auto"/>
              <w:rPr>
                <w:sz w:val="24"/>
                <w:szCs w:val="24"/>
              </w:rPr>
            </w:pPr>
            <w:r w:rsidRPr="0079069D">
              <w:rPr>
                <w:sz w:val="24"/>
                <w:szCs w:val="24"/>
              </w:rPr>
              <w:t>100</w:t>
            </w:r>
          </w:p>
        </w:tc>
        <w:tc>
          <w:tcPr>
            <w:tcW w:w="540" w:type="pct"/>
          </w:tcPr>
          <w:p w14:paraId="71A58EBE" w14:textId="77777777" w:rsidR="004F3BF2" w:rsidRPr="0079069D" w:rsidRDefault="004F3BF2" w:rsidP="000D63B2">
            <w:pPr>
              <w:spacing w:line="360" w:lineRule="auto"/>
              <w:rPr>
                <w:sz w:val="24"/>
                <w:szCs w:val="24"/>
              </w:rPr>
            </w:pPr>
            <w:r w:rsidRPr="0079069D">
              <w:rPr>
                <w:sz w:val="24"/>
                <w:szCs w:val="24"/>
              </w:rPr>
              <w:t>100</w:t>
            </w:r>
          </w:p>
        </w:tc>
        <w:tc>
          <w:tcPr>
            <w:tcW w:w="711" w:type="pct"/>
          </w:tcPr>
          <w:p w14:paraId="7761F2FA" w14:textId="77777777" w:rsidR="004F3BF2" w:rsidRPr="0079069D" w:rsidRDefault="004F3BF2" w:rsidP="000D63B2">
            <w:pPr>
              <w:spacing w:line="360" w:lineRule="auto"/>
              <w:rPr>
                <w:sz w:val="24"/>
                <w:szCs w:val="24"/>
              </w:rPr>
            </w:pPr>
            <w:r w:rsidRPr="0079069D">
              <w:rPr>
                <w:sz w:val="24"/>
                <w:szCs w:val="24"/>
              </w:rPr>
              <w:t>0%</w:t>
            </w:r>
          </w:p>
        </w:tc>
        <w:tc>
          <w:tcPr>
            <w:tcW w:w="436" w:type="pct"/>
          </w:tcPr>
          <w:p w14:paraId="03B346A7"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A6AD70C" w14:textId="77777777" w:rsidTr="000C0059">
        <w:trPr>
          <w:trHeight w:val="60"/>
        </w:trPr>
        <w:tc>
          <w:tcPr>
            <w:tcW w:w="2147" w:type="pct"/>
          </w:tcPr>
          <w:p w14:paraId="0CF86EF2" w14:textId="77777777" w:rsidR="004F3BF2" w:rsidRPr="0079069D" w:rsidRDefault="004F3BF2" w:rsidP="000D63B2">
            <w:pPr>
              <w:spacing w:line="360" w:lineRule="auto"/>
              <w:rPr>
                <w:sz w:val="24"/>
                <w:szCs w:val="24"/>
              </w:rPr>
            </w:pPr>
            <w:r w:rsidRPr="0079069D">
              <w:rPr>
                <w:sz w:val="24"/>
                <w:szCs w:val="24"/>
              </w:rPr>
              <w:t>Share of Victoria’s electricity generation from renewable sources</w:t>
            </w:r>
          </w:p>
        </w:tc>
        <w:tc>
          <w:tcPr>
            <w:tcW w:w="607" w:type="pct"/>
          </w:tcPr>
          <w:p w14:paraId="31C4F33C" w14:textId="77777777" w:rsidR="004F3BF2" w:rsidRPr="0079069D" w:rsidRDefault="004F3BF2" w:rsidP="000D63B2">
            <w:pPr>
              <w:spacing w:line="360" w:lineRule="auto"/>
              <w:rPr>
                <w:sz w:val="24"/>
                <w:szCs w:val="24"/>
              </w:rPr>
            </w:pPr>
            <w:r w:rsidRPr="0079069D">
              <w:rPr>
                <w:sz w:val="24"/>
                <w:szCs w:val="24"/>
              </w:rPr>
              <w:t>per cent</w:t>
            </w:r>
          </w:p>
        </w:tc>
        <w:tc>
          <w:tcPr>
            <w:tcW w:w="559" w:type="pct"/>
          </w:tcPr>
          <w:p w14:paraId="6BB41CE9" w14:textId="77777777" w:rsidR="004F3BF2" w:rsidRPr="0079069D" w:rsidRDefault="004F3BF2" w:rsidP="000D63B2">
            <w:pPr>
              <w:spacing w:line="360" w:lineRule="auto"/>
              <w:rPr>
                <w:sz w:val="24"/>
                <w:szCs w:val="24"/>
              </w:rPr>
            </w:pPr>
            <w:r w:rsidRPr="0079069D">
              <w:rPr>
                <w:sz w:val="24"/>
                <w:szCs w:val="24"/>
              </w:rPr>
              <w:t>29</w:t>
            </w:r>
          </w:p>
        </w:tc>
        <w:tc>
          <w:tcPr>
            <w:tcW w:w="540" w:type="pct"/>
          </w:tcPr>
          <w:p w14:paraId="77C607DC" w14:textId="77777777" w:rsidR="004F3BF2" w:rsidRPr="0079069D" w:rsidRDefault="004F3BF2" w:rsidP="000D63B2">
            <w:pPr>
              <w:spacing w:line="360" w:lineRule="auto"/>
              <w:rPr>
                <w:sz w:val="24"/>
                <w:szCs w:val="24"/>
              </w:rPr>
            </w:pPr>
            <w:r w:rsidRPr="0079069D">
              <w:rPr>
                <w:sz w:val="24"/>
                <w:szCs w:val="24"/>
              </w:rPr>
              <w:t>25</w:t>
            </w:r>
          </w:p>
        </w:tc>
        <w:tc>
          <w:tcPr>
            <w:tcW w:w="711" w:type="pct"/>
          </w:tcPr>
          <w:p w14:paraId="03286E73" w14:textId="77777777" w:rsidR="004F3BF2" w:rsidRPr="0079069D" w:rsidRDefault="004F3BF2" w:rsidP="000D63B2">
            <w:pPr>
              <w:spacing w:line="360" w:lineRule="auto"/>
              <w:rPr>
                <w:sz w:val="24"/>
                <w:szCs w:val="24"/>
              </w:rPr>
            </w:pPr>
            <w:r w:rsidRPr="0079069D">
              <w:rPr>
                <w:sz w:val="24"/>
                <w:szCs w:val="24"/>
              </w:rPr>
              <w:t>16%</w:t>
            </w:r>
          </w:p>
        </w:tc>
        <w:tc>
          <w:tcPr>
            <w:tcW w:w="436" w:type="pct"/>
          </w:tcPr>
          <w:p w14:paraId="4121D81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67FD27B" w14:textId="77777777" w:rsidTr="000C0059">
        <w:trPr>
          <w:trHeight w:val="406"/>
        </w:trPr>
        <w:tc>
          <w:tcPr>
            <w:tcW w:w="5000" w:type="pct"/>
            <w:gridSpan w:val="6"/>
          </w:tcPr>
          <w:p w14:paraId="7FC8D427" w14:textId="77777777" w:rsidR="004F3BF2" w:rsidRPr="0079069D" w:rsidRDefault="004F3BF2" w:rsidP="000D63B2">
            <w:pPr>
              <w:spacing w:line="360" w:lineRule="auto"/>
              <w:rPr>
                <w:i/>
                <w:iCs/>
                <w:sz w:val="24"/>
                <w:szCs w:val="24"/>
              </w:rPr>
            </w:pPr>
            <w:r w:rsidRPr="0079069D">
              <w:rPr>
                <w:i/>
                <w:iCs/>
                <w:sz w:val="24"/>
                <w:szCs w:val="24"/>
              </w:rPr>
              <w:t>Performance is above target due to a large number of wind and solar farms increasing their output through the Australian Energy Market Operator’s commissioning process.</w:t>
            </w:r>
          </w:p>
        </w:tc>
      </w:tr>
      <w:tr w:rsidR="00B612DC" w:rsidRPr="0079069D" w14:paraId="1812CA81" w14:textId="77777777" w:rsidTr="000C0059">
        <w:trPr>
          <w:trHeight w:val="60"/>
        </w:trPr>
        <w:tc>
          <w:tcPr>
            <w:tcW w:w="2147" w:type="pct"/>
          </w:tcPr>
          <w:p w14:paraId="00BA8B55" w14:textId="77777777" w:rsidR="004F3BF2" w:rsidRPr="0079069D" w:rsidRDefault="004F3BF2" w:rsidP="000D63B2">
            <w:pPr>
              <w:spacing w:line="360" w:lineRule="auto"/>
              <w:rPr>
                <w:sz w:val="24"/>
                <w:szCs w:val="24"/>
              </w:rPr>
            </w:pPr>
            <w:r w:rsidRPr="0079069D">
              <w:rPr>
                <w:sz w:val="24"/>
                <w:szCs w:val="24"/>
              </w:rPr>
              <w:t>Large scale Generation Certificates procured under the Renewable Certificate Purchasing Initiative sufficient to meet annual electricity demand of participating government sites</w:t>
            </w:r>
          </w:p>
        </w:tc>
        <w:tc>
          <w:tcPr>
            <w:tcW w:w="607" w:type="pct"/>
          </w:tcPr>
          <w:p w14:paraId="0F7FFCC5" w14:textId="77777777" w:rsidR="004F3BF2" w:rsidRPr="0079069D" w:rsidRDefault="004F3BF2" w:rsidP="000D63B2">
            <w:pPr>
              <w:spacing w:line="360" w:lineRule="auto"/>
              <w:rPr>
                <w:sz w:val="24"/>
                <w:szCs w:val="24"/>
              </w:rPr>
            </w:pPr>
            <w:r w:rsidRPr="0079069D">
              <w:rPr>
                <w:sz w:val="24"/>
                <w:szCs w:val="24"/>
              </w:rPr>
              <w:t>per cent</w:t>
            </w:r>
          </w:p>
        </w:tc>
        <w:tc>
          <w:tcPr>
            <w:tcW w:w="559" w:type="pct"/>
          </w:tcPr>
          <w:p w14:paraId="3C10D095" w14:textId="77777777" w:rsidR="004F3BF2" w:rsidRPr="0079069D" w:rsidRDefault="004F3BF2" w:rsidP="000D63B2">
            <w:pPr>
              <w:spacing w:line="360" w:lineRule="auto"/>
              <w:rPr>
                <w:sz w:val="24"/>
                <w:szCs w:val="24"/>
              </w:rPr>
            </w:pPr>
            <w:r w:rsidRPr="0079069D">
              <w:rPr>
                <w:sz w:val="24"/>
                <w:szCs w:val="24"/>
              </w:rPr>
              <w:t>100</w:t>
            </w:r>
          </w:p>
        </w:tc>
        <w:tc>
          <w:tcPr>
            <w:tcW w:w="540" w:type="pct"/>
          </w:tcPr>
          <w:p w14:paraId="6C1EC040" w14:textId="77777777" w:rsidR="004F3BF2" w:rsidRPr="0079069D" w:rsidRDefault="004F3BF2" w:rsidP="000D63B2">
            <w:pPr>
              <w:spacing w:line="360" w:lineRule="auto"/>
              <w:rPr>
                <w:sz w:val="24"/>
                <w:szCs w:val="24"/>
              </w:rPr>
            </w:pPr>
            <w:r w:rsidRPr="0079069D">
              <w:rPr>
                <w:sz w:val="24"/>
                <w:szCs w:val="24"/>
              </w:rPr>
              <w:t>100</w:t>
            </w:r>
          </w:p>
        </w:tc>
        <w:tc>
          <w:tcPr>
            <w:tcW w:w="711" w:type="pct"/>
          </w:tcPr>
          <w:p w14:paraId="72C250C8" w14:textId="77777777" w:rsidR="004F3BF2" w:rsidRPr="0079069D" w:rsidRDefault="004F3BF2" w:rsidP="000D63B2">
            <w:pPr>
              <w:spacing w:line="360" w:lineRule="auto"/>
              <w:rPr>
                <w:sz w:val="24"/>
                <w:szCs w:val="24"/>
              </w:rPr>
            </w:pPr>
            <w:r w:rsidRPr="0079069D">
              <w:rPr>
                <w:sz w:val="24"/>
                <w:szCs w:val="24"/>
              </w:rPr>
              <w:t>0%</w:t>
            </w:r>
          </w:p>
        </w:tc>
        <w:tc>
          <w:tcPr>
            <w:tcW w:w="436" w:type="pct"/>
          </w:tcPr>
          <w:p w14:paraId="23A1FA7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1A18ADC" w14:textId="77777777" w:rsidTr="000C0059">
        <w:trPr>
          <w:trHeight w:val="60"/>
        </w:trPr>
        <w:tc>
          <w:tcPr>
            <w:tcW w:w="5000" w:type="pct"/>
            <w:gridSpan w:val="6"/>
          </w:tcPr>
          <w:p w14:paraId="23EF6279"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13136CC7" w14:textId="77777777" w:rsidTr="000C0059">
        <w:trPr>
          <w:trHeight w:val="60"/>
        </w:trPr>
        <w:tc>
          <w:tcPr>
            <w:tcW w:w="2147" w:type="pct"/>
          </w:tcPr>
          <w:p w14:paraId="1D58D7AA" w14:textId="77777777" w:rsidR="004F3BF2" w:rsidRPr="0079069D" w:rsidRDefault="004F3BF2" w:rsidP="000D63B2">
            <w:pPr>
              <w:spacing w:line="360" w:lineRule="auto"/>
              <w:rPr>
                <w:sz w:val="24"/>
                <w:szCs w:val="24"/>
              </w:rPr>
            </w:pPr>
            <w:r w:rsidRPr="0079069D">
              <w:rPr>
                <w:sz w:val="24"/>
                <w:szCs w:val="24"/>
              </w:rPr>
              <w:t xml:space="preserve">Cumulative renewable electricity generation capacity under the </w:t>
            </w:r>
            <w:r w:rsidRPr="0079069D">
              <w:rPr>
                <w:sz w:val="24"/>
                <w:szCs w:val="24"/>
              </w:rPr>
              <w:lastRenderedPageBreak/>
              <w:t>Victorian Renewable Energy Target 2017 Auction</w:t>
            </w:r>
          </w:p>
        </w:tc>
        <w:tc>
          <w:tcPr>
            <w:tcW w:w="607" w:type="pct"/>
          </w:tcPr>
          <w:p w14:paraId="74566202" w14:textId="77777777" w:rsidR="004F3BF2" w:rsidRPr="0079069D" w:rsidRDefault="004F3BF2" w:rsidP="000D63B2">
            <w:pPr>
              <w:spacing w:line="360" w:lineRule="auto"/>
              <w:rPr>
                <w:sz w:val="24"/>
                <w:szCs w:val="24"/>
              </w:rPr>
            </w:pPr>
            <w:r w:rsidRPr="0079069D">
              <w:rPr>
                <w:sz w:val="24"/>
                <w:szCs w:val="24"/>
              </w:rPr>
              <w:lastRenderedPageBreak/>
              <w:t>MW</w:t>
            </w:r>
          </w:p>
        </w:tc>
        <w:tc>
          <w:tcPr>
            <w:tcW w:w="559" w:type="pct"/>
          </w:tcPr>
          <w:p w14:paraId="30FACAFB" w14:textId="77777777" w:rsidR="004F3BF2" w:rsidRPr="0079069D" w:rsidRDefault="004F3BF2" w:rsidP="000D63B2">
            <w:pPr>
              <w:spacing w:line="360" w:lineRule="auto"/>
              <w:rPr>
                <w:sz w:val="24"/>
                <w:szCs w:val="24"/>
              </w:rPr>
            </w:pPr>
            <w:r w:rsidRPr="0079069D">
              <w:rPr>
                <w:sz w:val="24"/>
                <w:szCs w:val="24"/>
              </w:rPr>
              <w:t>519</w:t>
            </w:r>
          </w:p>
        </w:tc>
        <w:tc>
          <w:tcPr>
            <w:tcW w:w="540" w:type="pct"/>
          </w:tcPr>
          <w:p w14:paraId="2049DA86" w14:textId="77777777" w:rsidR="004F3BF2" w:rsidRPr="0079069D" w:rsidRDefault="004F3BF2" w:rsidP="000D63B2">
            <w:pPr>
              <w:spacing w:line="360" w:lineRule="auto"/>
              <w:rPr>
                <w:sz w:val="24"/>
                <w:szCs w:val="24"/>
              </w:rPr>
            </w:pPr>
            <w:r w:rsidRPr="0079069D">
              <w:rPr>
                <w:sz w:val="24"/>
                <w:szCs w:val="24"/>
              </w:rPr>
              <w:t>650</w:t>
            </w:r>
          </w:p>
        </w:tc>
        <w:tc>
          <w:tcPr>
            <w:tcW w:w="711" w:type="pct"/>
          </w:tcPr>
          <w:p w14:paraId="4C510A44" w14:textId="77777777" w:rsidR="004F3BF2" w:rsidRPr="0079069D" w:rsidRDefault="004F3BF2" w:rsidP="000D63B2">
            <w:pPr>
              <w:spacing w:line="360" w:lineRule="auto"/>
              <w:rPr>
                <w:sz w:val="24"/>
                <w:szCs w:val="24"/>
              </w:rPr>
            </w:pPr>
            <w:r w:rsidRPr="0079069D">
              <w:rPr>
                <w:sz w:val="24"/>
                <w:szCs w:val="24"/>
              </w:rPr>
              <w:t>(20%)</w:t>
            </w:r>
          </w:p>
        </w:tc>
        <w:tc>
          <w:tcPr>
            <w:tcW w:w="436" w:type="pct"/>
          </w:tcPr>
          <w:p w14:paraId="5C03A666"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2D2B81B1" w14:textId="77777777" w:rsidTr="000C0059">
        <w:trPr>
          <w:trHeight w:val="60"/>
        </w:trPr>
        <w:tc>
          <w:tcPr>
            <w:tcW w:w="5000" w:type="pct"/>
            <w:gridSpan w:val="6"/>
          </w:tcPr>
          <w:p w14:paraId="6B40B9F9" w14:textId="77777777" w:rsidR="004F3BF2" w:rsidRPr="0079069D" w:rsidRDefault="004F3BF2" w:rsidP="000D63B2">
            <w:pPr>
              <w:spacing w:line="360" w:lineRule="auto"/>
              <w:rPr>
                <w:i/>
                <w:iCs/>
                <w:sz w:val="24"/>
                <w:szCs w:val="24"/>
              </w:rPr>
            </w:pPr>
            <w:r w:rsidRPr="0079069D">
              <w:rPr>
                <w:i/>
                <w:iCs/>
                <w:sz w:val="24"/>
                <w:szCs w:val="24"/>
              </w:rPr>
              <w:t xml:space="preserve">Performance is below target due to industry-wide electricity network issues. The Australian Energy Market Operator’s sequential assessment of areas of the Victorian and New South Wales electricity network caused delays to five out of six Victorian Renewable Energy Target 2017 projects. </w:t>
            </w:r>
          </w:p>
        </w:tc>
      </w:tr>
      <w:tr w:rsidR="00B612DC" w:rsidRPr="0079069D" w14:paraId="37FA812C" w14:textId="77777777" w:rsidTr="000C0059">
        <w:trPr>
          <w:trHeight w:val="60"/>
        </w:trPr>
        <w:tc>
          <w:tcPr>
            <w:tcW w:w="2147" w:type="pct"/>
          </w:tcPr>
          <w:p w14:paraId="791B1D11" w14:textId="77777777" w:rsidR="004F3BF2" w:rsidRPr="0079069D" w:rsidRDefault="004F3BF2" w:rsidP="000D63B2">
            <w:pPr>
              <w:spacing w:line="360" w:lineRule="auto"/>
              <w:rPr>
                <w:sz w:val="24"/>
                <w:szCs w:val="24"/>
              </w:rPr>
            </w:pPr>
            <w:r w:rsidRPr="0079069D">
              <w:rPr>
                <w:sz w:val="24"/>
                <w:szCs w:val="24"/>
              </w:rPr>
              <w:t>New Energy Jobs Fund projects completed</w:t>
            </w:r>
          </w:p>
        </w:tc>
        <w:tc>
          <w:tcPr>
            <w:tcW w:w="607" w:type="pct"/>
          </w:tcPr>
          <w:p w14:paraId="2037171B" w14:textId="77777777" w:rsidR="004F3BF2" w:rsidRPr="0079069D" w:rsidRDefault="004F3BF2" w:rsidP="000D63B2">
            <w:pPr>
              <w:spacing w:line="360" w:lineRule="auto"/>
              <w:rPr>
                <w:sz w:val="24"/>
                <w:szCs w:val="24"/>
              </w:rPr>
            </w:pPr>
            <w:r w:rsidRPr="0079069D">
              <w:rPr>
                <w:sz w:val="24"/>
                <w:szCs w:val="24"/>
              </w:rPr>
              <w:t>number</w:t>
            </w:r>
          </w:p>
        </w:tc>
        <w:tc>
          <w:tcPr>
            <w:tcW w:w="559" w:type="pct"/>
          </w:tcPr>
          <w:p w14:paraId="7C7E1915" w14:textId="77777777" w:rsidR="004F3BF2" w:rsidRPr="0079069D" w:rsidRDefault="004F3BF2" w:rsidP="000D63B2">
            <w:pPr>
              <w:spacing w:line="360" w:lineRule="auto"/>
              <w:rPr>
                <w:sz w:val="24"/>
                <w:szCs w:val="24"/>
              </w:rPr>
            </w:pPr>
            <w:r w:rsidRPr="0079069D">
              <w:rPr>
                <w:sz w:val="24"/>
                <w:szCs w:val="24"/>
              </w:rPr>
              <w:t>4</w:t>
            </w:r>
          </w:p>
        </w:tc>
        <w:tc>
          <w:tcPr>
            <w:tcW w:w="540" w:type="pct"/>
          </w:tcPr>
          <w:p w14:paraId="0C953644" w14:textId="77777777" w:rsidR="004F3BF2" w:rsidRPr="0079069D" w:rsidRDefault="004F3BF2" w:rsidP="000D63B2">
            <w:pPr>
              <w:spacing w:line="360" w:lineRule="auto"/>
              <w:rPr>
                <w:sz w:val="24"/>
                <w:szCs w:val="24"/>
              </w:rPr>
            </w:pPr>
            <w:r w:rsidRPr="0079069D">
              <w:rPr>
                <w:sz w:val="24"/>
                <w:szCs w:val="24"/>
              </w:rPr>
              <w:t>4</w:t>
            </w:r>
          </w:p>
        </w:tc>
        <w:tc>
          <w:tcPr>
            <w:tcW w:w="711" w:type="pct"/>
          </w:tcPr>
          <w:p w14:paraId="534F7717" w14:textId="77777777" w:rsidR="004F3BF2" w:rsidRPr="0079069D" w:rsidRDefault="004F3BF2" w:rsidP="000D63B2">
            <w:pPr>
              <w:spacing w:line="360" w:lineRule="auto"/>
              <w:rPr>
                <w:sz w:val="24"/>
                <w:szCs w:val="24"/>
              </w:rPr>
            </w:pPr>
            <w:r w:rsidRPr="0079069D">
              <w:rPr>
                <w:sz w:val="24"/>
                <w:szCs w:val="24"/>
              </w:rPr>
              <w:t>0%</w:t>
            </w:r>
          </w:p>
        </w:tc>
        <w:tc>
          <w:tcPr>
            <w:tcW w:w="436" w:type="pct"/>
          </w:tcPr>
          <w:p w14:paraId="2A988386"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53C9F2E" w14:textId="77777777" w:rsidTr="000C0059">
        <w:trPr>
          <w:trHeight w:val="60"/>
        </w:trPr>
        <w:tc>
          <w:tcPr>
            <w:tcW w:w="2147" w:type="pct"/>
          </w:tcPr>
          <w:p w14:paraId="203A587E" w14:textId="77777777" w:rsidR="004F3BF2" w:rsidRPr="0079069D" w:rsidRDefault="004F3BF2" w:rsidP="000D63B2">
            <w:pPr>
              <w:spacing w:line="360" w:lineRule="auto"/>
              <w:rPr>
                <w:sz w:val="24"/>
                <w:szCs w:val="24"/>
              </w:rPr>
            </w:pPr>
            <w:r w:rsidRPr="0079069D">
              <w:rPr>
                <w:sz w:val="24"/>
                <w:szCs w:val="24"/>
              </w:rPr>
              <w:t>Government-supported events that engage business and supply chains regarding the energy sector</w:t>
            </w:r>
          </w:p>
        </w:tc>
        <w:tc>
          <w:tcPr>
            <w:tcW w:w="607" w:type="pct"/>
          </w:tcPr>
          <w:p w14:paraId="796195A3" w14:textId="77777777" w:rsidR="004F3BF2" w:rsidRPr="0079069D" w:rsidRDefault="004F3BF2" w:rsidP="000D63B2">
            <w:pPr>
              <w:spacing w:line="360" w:lineRule="auto"/>
              <w:rPr>
                <w:sz w:val="24"/>
                <w:szCs w:val="24"/>
              </w:rPr>
            </w:pPr>
            <w:r w:rsidRPr="0079069D">
              <w:rPr>
                <w:sz w:val="24"/>
                <w:szCs w:val="24"/>
              </w:rPr>
              <w:t>number</w:t>
            </w:r>
          </w:p>
        </w:tc>
        <w:tc>
          <w:tcPr>
            <w:tcW w:w="559" w:type="pct"/>
          </w:tcPr>
          <w:p w14:paraId="2FB69370" w14:textId="77777777" w:rsidR="004F3BF2" w:rsidRPr="0079069D" w:rsidRDefault="004F3BF2" w:rsidP="000D63B2">
            <w:pPr>
              <w:spacing w:line="360" w:lineRule="auto"/>
              <w:rPr>
                <w:sz w:val="24"/>
                <w:szCs w:val="24"/>
              </w:rPr>
            </w:pPr>
            <w:r w:rsidRPr="0079069D">
              <w:rPr>
                <w:sz w:val="24"/>
                <w:szCs w:val="24"/>
              </w:rPr>
              <w:t>13</w:t>
            </w:r>
          </w:p>
        </w:tc>
        <w:tc>
          <w:tcPr>
            <w:tcW w:w="540" w:type="pct"/>
          </w:tcPr>
          <w:p w14:paraId="0A430808" w14:textId="77777777" w:rsidR="004F3BF2" w:rsidRPr="0079069D" w:rsidRDefault="004F3BF2" w:rsidP="000D63B2">
            <w:pPr>
              <w:spacing w:line="360" w:lineRule="auto"/>
              <w:rPr>
                <w:sz w:val="24"/>
                <w:szCs w:val="24"/>
              </w:rPr>
            </w:pPr>
            <w:r w:rsidRPr="0079069D">
              <w:rPr>
                <w:sz w:val="24"/>
                <w:szCs w:val="24"/>
              </w:rPr>
              <w:t>10</w:t>
            </w:r>
          </w:p>
        </w:tc>
        <w:tc>
          <w:tcPr>
            <w:tcW w:w="711" w:type="pct"/>
          </w:tcPr>
          <w:p w14:paraId="4897D44D" w14:textId="77777777" w:rsidR="004F3BF2" w:rsidRPr="0079069D" w:rsidRDefault="004F3BF2" w:rsidP="000D63B2">
            <w:pPr>
              <w:spacing w:line="360" w:lineRule="auto"/>
              <w:rPr>
                <w:sz w:val="24"/>
                <w:szCs w:val="24"/>
              </w:rPr>
            </w:pPr>
            <w:r w:rsidRPr="0079069D">
              <w:rPr>
                <w:sz w:val="24"/>
                <w:szCs w:val="24"/>
              </w:rPr>
              <w:t>30%</w:t>
            </w:r>
          </w:p>
        </w:tc>
        <w:tc>
          <w:tcPr>
            <w:tcW w:w="436" w:type="pct"/>
          </w:tcPr>
          <w:p w14:paraId="03B86D1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12FB0DC" w14:textId="77777777" w:rsidTr="000C0059">
        <w:trPr>
          <w:trHeight w:val="60"/>
        </w:trPr>
        <w:tc>
          <w:tcPr>
            <w:tcW w:w="5000" w:type="pct"/>
            <w:gridSpan w:val="6"/>
          </w:tcPr>
          <w:p w14:paraId="11B39389" w14:textId="77777777" w:rsidR="004F3BF2" w:rsidRPr="0079069D" w:rsidRDefault="004F3BF2" w:rsidP="000D63B2">
            <w:pPr>
              <w:spacing w:line="360" w:lineRule="auto"/>
              <w:rPr>
                <w:sz w:val="24"/>
                <w:szCs w:val="24"/>
              </w:rPr>
            </w:pPr>
            <w:r w:rsidRPr="0079069D">
              <w:rPr>
                <w:rStyle w:val="Italic"/>
                <w:color w:val="000000" w:themeColor="text1"/>
                <w:spacing w:val="-2"/>
                <w:sz w:val="24"/>
                <w:szCs w:val="24"/>
              </w:rPr>
              <w:t>Performance is above target due to the use of online platforms, which enabled support for a broader range of events.</w:t>
            </w:r>
          </w:p>
        </w:tc>
      </w:tr>
      <w:tr w:rsidR="00B612DC" w:rsidRPr="0079069D" w14:paraId="795AA593" w14:textId="77777777" w:rsidTr="000C0059">
        <w:trPr>
          <w:trHeight w:val="60"/>
        </w:trPr>
        <w:tc>
          <w:tcPr>
            <w:tcW w:w="2147" w:type="pct"/>
          </w:tcPr>
          <w:p w14:paraId="0DA0A358" w14:textId="77777777" w:rsidR="004F3BF2" w:rsidRPr="0079069D" w:rsidRDefault="004F3BF2" w:rsidP="000D63B2">
            <w:pPr>
              <w:spacing w:line="360" w:lineRule="auto"/>
              <w:rPr>
                <w:sz w:val="24"/>
                <w:szCs w:val="24"/>
              </w:rPr>
            </w:pPr>
            <w:r w:rsidRPr="0079069D">
              <w:rPr>
                <w:sz w:val="24"/>
                <w:szCs w:val="24"/>
              </w:rPr>
              <w:t>Vulnerable Victorian energy consumers reached through consumer support programs</w:t>
            </w:r>
          </w:p>
        </w:tc>
        <w:tc>
          <w:tcPr>
            <w:tcW w:w="607" w:type="pct"/>
          </w:tcPr>
          <w:p w14:paraId="66A71C04" w14:textId="77777777" w:rsidR="004F3BF2" w:rsidRPr="0079069D" w:rsidRDefault="004F3BF2" w:rsidP="000D63B2">
            <w:pPr>
              <w:spacing w:line="360" w:lineRule="auto"/>
              <w:rPr>
                <w:sz w:val="24"/>
                <w:szCs w:val="24"/>
              </w:rPr>
            </w:pPr>
            <w:r w:rsidRPr="0079069D">
              <w:rPr>
                <w:sz w:val="24"/>
                <w:szCs w:val="24"/>
              </w:rPr>
              <w:t>number</w:t>
            </w:r>
          </w:p>
        </w:tc>
        <w:tc>
          <w:tcPr>
            <w:tcW w:w="559" w:type="pct"/>
          </w:tcPr>
          <w:p w14:paraId="33EAB65F" w14:textId="77777777" w:rsidR="004F3BF2" w:rsidRPr="0079069D" w:rsidRDefault="004F3BF2" w:rsidP="000D63B2">
            <w:pPr>
              <w:spacing w:line="360" w:lineRule="auto"/>
              <w:rPr>
                <w:sz w:val="24"/>
                <w:szCs w:val="24"/>
              </w:rPr>
            </w:pPr>
            <w:r w:rsidRPr="0079069D">
              <w:rPr>
                <w:sz w:val="24"/>
                <w:szCs w:val="24"/>
              </w:rPr>
              <w:t>20 573</w:t>
            </w:r>
          </w:p>
        </w:tc>
        <w:tc>
          <w:tcPr>
            <w:tcW w:w="540" w:type="pct"/>
          </w:tcPr>
          <w:p w14:paraId="4E632A16" w14:textId="77777777" w:rsidR="004F3BF2" w:rsidRPr="0079069D" w:rsidRDefault="004F3BF2" w:rsidP="000D63B2">
            <w:pPr>
              <w:spacing w:line="360" w:lineRule="auto"/>
              <w:rPr>
                <w:sz w:val="24"/>
                <w:szCs w:val="24"/>
              </w:rPr>
            </w:pPr>
            <w:r w:rsidRPr="0079069D">
              <w:rPr>
                <w:sz w:val="24"/>
                <w:szCs w:val="24"/>
              </w:rPr>
              <w:t>2 500</w:t>
            </w:r>
          </w:p>
        </w:tc>
        <w:tc>
          <w:tcPr>
            <w:tcW w:w="711" w:type="pct"/>
          </w:tcPr>
          <w:p w14:paraId="4D526416" w14:textId="77777777" w:rsidR="004F3BF2" w:rsidRPr="0079069D" w:rsidRDefault="004F3BF2" w:rsidP="000D63B2">
            <w:pPr>
              <w:spacing w:line="360" w:lineRule="auto"/>
              <w:rPr>
                <w:sz w:val="24"/>
                <w:szCs w:val="24"/>
              </w:rPr>
            </w:pPr>
            <w:r w:rsidRPr="0079069D">
              <w:rPr>
                <w:sz w:val="24"/>
                <w:szCs w:val="24"/>
              </w:rPr>
              <w:t>723%</w:t>
            </w:r>
          </w:p>
        </w:tc>
        <w:tc>
          <w:tcPr>
            <w:tcW w:w="436" w:type="pct"/>
          </w:tcPr>
          <w:p w14:paraId="6CD66E84"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7A1A9616" w14:textId="77777777" w:rsidTr="000C0059">
        <w:trPr>
          <w:trHeight w:val="60"/>
        </w:trPr>
        <w:tc>
          <w:tcPr>
            <w:tcW w:w="5000" w:type="pct"/>
            <w:gridSpan w:val="6"/>
          </w:tcPr>
          <w:p w14:paraId="258F00B3" w14:textId="77777777" w:rsidR="004F3BF2" w:rsidRPr="0079069D" w:rsidRDefault="004F3BF2" w:rsidP="000D63B2">
            <w:pPr>
              <w:spacing w:line="360" w:lineRule="auto"/>
              <w:rPr>
                <w:sz w:val="24"/>
                <w:szCs w:val="24"/>
              </w:rPr>
            </w:pPr>
            <w:r w:rsidRPr="0079069D">
              <w:rPr>
                <w:rStyle w:val="Italic"/>
                <w:color w:val="000000" w:themeColor="text1"/>
                <w:spacing w:val="-2"/>
                <w:sz w:val="24"/>
                <w:szCs w:val="24"/>
              </w:rPr>
              <w:t>Performance is above target due to the Victorian Government’s $250 Power Saving Bonus and the Utility Hardship Support program, which both included significant support for vulnerable consumers.</w:t>
            </w:r>
          </w:p>
        </w:tc>
      </w:tr>
      <w:tr w:rsidR="00B612DC" w:rsidRPr="0079069D" w14:paraId="426A6E91" w14:textId="77777777" w:rsidTr="000C0059">
        <w:trPr>
          <w:trHeight w:val="60"/>
        </w:trPr>
        <w:tc>
          <w:tcPr>
            <w:tcW w:w="5000" w:type="pct"/>
            <w:gridSpan w:val="6"/>
          </w:tcPr>
          <w:p w14:paraId="68FCB9A2"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26EF1666" w14:textId="77777777" w:rsidTr="000C0059">
        <w:trPr>
          <w:trHeight w:val="60"/>
        </w:trPr>
        <w:tc>
          <w:tcPr>
            <w:tcW w:w="2147" w:type="pct"/>
          </w:tcPr>
          <w:p w14:paraId="08208E0A" w14:textId="77777777" w:rsidR="004F3BF2" w:rsidRPr="0079069D" w:rsidRDefault="004F3BF2" w:rsidP="000D63B2">
            <w:pPr>
              <w:spacing w:line="360" w:lineRule="auto"/>
              <w:rPr>
                <w:sz w:val="24"/>
                <w:szCs w:val="24"/>
              </w:rPr>
            </w:pPr>
            <w:r w:rsidRPr="0079069D">
              <w:rPr>
                <w:sz w:val="24"/>
                <w:szCs w:val="24"/>
              </w:rPr>
              <w:t>Relative reduction in statewide powerline related bushfire risk</w:t>
            </w:r>
          </w:p>
        </w:tc>
        <w:tc>
          <w:tcPr>
            <w:tcW w:w="607" w:type="pct"/>
          </w:tcPr>
          <w:p w14:paraId="63F5D58B" w14:textId="77777777" w:rsidR="004F3BF2" w:rsidRPr="0079069D" w:rsidRDefault="004F3BF2" w:rsidP="000D63B2">
            <w:pPr>
              <w:spacing w:line="360" w:lineRule="auto"/>
              <w:rPr>
                <w:sz w:val="24"/>
                <w:szCs w:val="24"/>
              </w:rPr>
            </w:pPr>
            <w:r w:rsidRPr="0079069D">
              <w:rPr>
                <w:sz w:val="24"/>
                <w:szCs w:val="24"/>
              </w:rPr>
              <w:t>per cent</w:t>
            </w:r>
          </w:p>
        </w:tc>
        <w:tc>
          <w:tcPr>
            <w:tcW w:w="559" w:type="pct"/>
          </w:tcPr>
          <w:p w14:paraId="690E3360" w14:textId="77777777" w:rsidR="004F3BF2" w:rsidRPr="0079069D" w:rsidRDefault="004F3BF2" w:rsidP="000D63B2">
            <w:pPr>
              <w:spacing w:line="360" w:lineRule="auto"/>
              <w:rPr>
                <w:sz w:val="24"/>
                <w:szCs w:val="24"/>
              </w:rPr>
            </w:pPr>
            <w:r w:rsidRPr="0079069D">
              <w:rPr>
                <w:sz w:val="24"/>
                <w:szCs w:val="24"/>
              </w:rPr>
              <w:t>44.1</w:t>
            </w:r>
          </w:p>
        </w:tc>
        <w:tc>
          <w:tcPr>
            <w:tcW w:w="540" w:type="pct"/>
          </w:tcPr>
          <w:p w14:paraId="60D5C9B5" w14:textId="77777777" w:rsidR="004F3BF2" w:rsidRPr="0079069D" w:rsidRDefault="004F3BF2" w:rsidP="000D63B2">
            <w:pPr>
              <w:spacing w:line="360" w:lineRule="auto"/>
              <w:rPr>
                <w:sz w:val="24"/>
                <w:szCs w:val="24"/>
              </w:rPr>
            </w:pPr>
            <w:r w:rsidRPr="0079069D">
              <w:rPr>
                <w:sz w:val="24"/>
                <w:szCs w:val="24"/>
              </w:rPr>
              <w:t>45</w:t>
            </w:r>
          </w:p>
        </w:tc>
        <w:tc>
          <w:tcPr>
            <w:tcW w:w="711" w:type="pct"/>
          </w:tcPr>
          <w:p w14:paraId="04A80ACF" w14:textId="77777777" w:rsidR="004F3BF2" w:rsidRPr="0079069D" w:rsidRDefault="004F3BF2" w:rsidP="000D63B2">
            <w:pPr>
              <w:spacing w:line="360" w:lineRule="auto"/>
              <w:rPr>
                <w:sz w:val="24"/>
                <w:szCs w:val="24"/>
              </w:rPr>
            </w:pPr>
            <w:r w:rsidRPr="0079069D">
              <w:rPr>
                <w:sz w:val="24"/>
                <w:szCs w:val="24"/>
              </w:rPr>
              <w:t>(2%)</w:t>
            </w:r>
          </w:p>
        </w:tc>
        <w:tc>
          <w:tcPr>
            <w:tcW w:w="436" w:type="pct"/>
          </w:tcPr>
          <w:p w14:paraId="3DB369D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42CB1664" w14:textId="77777777" w:rsidTr="000C0059">
        <w:trPr>
          <w:trHeight w:val="60"/>
        </w:trPr>
        <w:tc>
          <w:tcPr>
            <w:tcW w:w="2147" w:type="pct"/>
          </w:tcPr>
          <w:p w14:paraId="3D3B059F" w14:textId="77777777" w:rsidR="004F3BF2" w:rsidRPr="0079069D" w:rsidRDefault="004F3BF2" w:rsidP="000D63B2">
            <w:pPr>
              <w:spacing w:line="360" w:lineRule="auto"/>
              <w:rPr>
                <w:sz w:val="24"/>
                <w:szCs w:val="24"/>
              </w:rPr>
            </w:pPr>
            <w:r w:rsidRPr="0079069D">
              <w:rPr>
                <w:sz w:val="24"/>
                <w:szCs w:val="24"/>
              </w:rPr>
              <w:t xml:space="preserve">Users of the Victorian Energy Compare website who report a </w:t>
            </w:r>
            <w:r w:rsidRPr="0079069D">
              <w:rPr>
                <w:sz w:val="24"/>
                <w:szCs w:val="24"/>
              </w:rPr>
              <w:lastRenderedPageBreak/>
              <w:t>better understanding of their usage costs after using the website</w:t>
            </w:r>
          </w:p>
        </w:tc>
        <w:tc>
          <w:tcPr>
            <w:tcW w:w="607" w:type="pct"/>
          </w:tcPr>
          <w:p w14:paraId="1C5371F1" w14:textId="77777777" w:rsidR="004F3BF2" w:rsidRPr="0079069D" w:rsidRDefault="004F3BF2" w:rsidP="000D63B2">
            <w:pPr>
              <w:spacing w:line="360" w:lineRule="auto"/>
              <w:rPr>
                <w:sz w:val="24"/>
                <w:szCs w:val="24"/>
              </w:rPr>
            </w:pPr>
            <w:r w:rsidRPr="0079069D">
              <w:rPr>
                <w:sz w:val="24"/>
                <w:szCs w:val="24"/>
              </w:rPr>
              <w:lastRenderedPageBreak/>
              <w:t>per cent</w:t>
            </w:r>
          </w:p>
        </w:tc>
        <w:tc>
          <w:tcPr>
            <w:tcW w:w="559" w:type="pct"/>
          </w:tcPr>
          <w:p w14:paraId="4846E179" w14:textId="77777777" w:rsidR="004F3BF2" w:rsidRPr="0079069D" w:rsidRDefault="004F3BF2" w:rsidP="000D63B2">
            <w:pPr>
              <w:spacing w:line="360" w:lineRule="auto"/>
              <w:rPr>
                <w:sz w:val="24"/>
                <w:szCs w:val="24"/>
              </w:rPr>
            </w:pPr>
            <w:r w:rsidRPr="0079069D">
              <w:rPr>
                <w:sz w:val="24"/>
                <w:szCs w:val="24"/>
              </w:rPr>
              <w:t>63.2</w:t>
            </w:r>
          </w:p>
        </w:tc>
        <w:tc>
          <w:tcPr>
            <w:tcW w:w="540" w:type="pct"/>
          </w:tcPr>
          <w:p w14:paraId="6244BE44" w14:textId="77777777" w:rsidR="004F3BF2" w:rsidRPr="0079069D" w:rsidRDefault="004F3BF2" w:rsidP="000D63B2">
            <w:pPr>
              <w:spacing w:line="360" w:lineRule="auto"/>
              <w:rPr>
                <w:sz w:val="24"/>
                <w:szCs w:val="24"/>
              </w:rPr>
            </w:pPr>
            <w:r w:rsidRPr="0079069D">
              <w:rPr>
                <w:sz w:val="24"/>
                <w:szCs w:val="24"/>
              </w:rPr>
              <w:t>65</w:t>
            </w:r>
          </w:p>
        </w:tc>
        <w:tc>
          <w:tcPr>
            <w:tcW w:w="711" w:type="pct"/>
          </w:tcPr>
          <w:p w14:paraId="02441258" w14:textId="77777777" w:rsidR="004F3BF2" w:rsidRPr="0079069D" w:rsidRDefault="004F3BF2" w:rsidP="000D63B2">
            <w:pPr>
              <w:spacing w:line="360" w:lineRule="auto"/>
              <w:rPr>
                <w:sz w:val="24"/>
                <w:szCs w:val="24"/>
              </w:rPr>
            </w:pPr>
            <w:r w:rsidRPr="0079069D">
              <w:rPr>
                <w:sz w:val="24"/>
                <w:szCs w:val="24"/>
              </w:rPr>
              <w:t>(3%)</w:t>
            </w:r>
          </w:p>
        </w:tc>
        <w:tc>
          <w:tcPr>
            <w:tcW w:w="436" w:type="pct"/>
          </w:tcPr>
          <w:p w14:paraId="0880731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705A9A43" w14:textId="77777777" w:rsidTr="000C0059">
        <w:trPr>
          <w:trHeight w:val="60"/>
        </w:trPr>
        <w:tc>
          <w:tcPr>
            <w:tcW w:w="2147" w:type="pct"/>
          </w:tcPr>
          <w:p w14:paraId="0426C22E" w14:textId="77777777" w:rsidR="004F3BF2" w:rsidRPr="0079069D" w:rsidRDefault="004F3BF2" w:rsidP="000D63B2">
            <w:pPr>
              <w:spacing w:line="360" w:lineRule="auto"/>
              <w:rPr>
                <w:sz w:val="24"/>
                <w:szCs w:val="24"/>
              </w:rPr>
            </w:pPr>
            <w:r w:rsidRPr="0079069D">
              <w:rPr>
                <w:sz w:val="24"/>
                <w:szCs w:val="24"/>
              </w:rPr>
              <w:t>Victoria is represented at each Energy Ministers’ meeting</w:t>
            </w:r>
          </w:p>
        </w:tc>
        <w:tc>
          <w:tcPr>
            <w:tcW w:w="607" w:type="pct"/>
          </w:tcPr>
          <w:p w14:paraId="5DF40A51" w14:textId="77777777" w:rsidR="004F3BF2" w:rsidRPr="0079069D" w:rsidRDefault="004F3BF2" w:rsidP="000D63B2">
            <w:pPr>
              <w:spacing w:line="360" w:lineRule="auto"/>
              <w:rPr>
                <w:sz w:val="24"/>
                <w:szCs w:val="24"/>
              </w:rPr>
            </w:pPr>
            <w:r w:rsidRPr="0079069D">
              <w:rPr>
                <w:sz w:val="24"/>
                <w:szCs w:val="24"/>
              </w:rPr>
              <w:t>per cent</w:t>
            </w:r>
          </w:p>
        </w:tc>
        <w:tc>
          <w:tcPr>
            <w:tcW w:w="559" w:type="pct"/>
          </w:tcPr>
          <w:p w14:paraId="763CBAB0" w14:textId="77777777" w:rsidR="004F3BF2" w:rsidRPr="0079069D" w:rsidRDefault="004F3BF2" w:rsidP="000D63B2">
            <w:pPr>
              <w:spacing w:line="360" w:lineRule="auto"/>
              <w:rPr>
                <w:sz w:val="24"/>
                <w:szCs w:val="24"/>
              </w:rPr>
            </w:pPr>
            <w:r w:rsidRPr="0079069D">
              <w:rPr>
                <w:sz w:val="24"/>
                <w:szCs w:val="24"/>
              </w:rPr>
              <w:t>100</w:t>
            </w:r>
          </w:p>
        </w:tc>
        <w:tc>
          <w:tcPr>
            <w:tcW w:w="540" w:type="pct"/>
          </w:tcPr>
          <w:p w14:paraId="12D2D60B" w14:textId="77777777" w:rsidR="004F3BF2" w:rsidRPr="0079069D" w:rsidRDefault="004F3BF2" w:rsidP="000D63B2">
            <w:pPr>
              <w:spacing w:line="360" w:lineRule="auto"/>
              <w:rPr>
                <w:sz w:val="24"/>
                <w:szCs w:val="24"/>
              </w:rPr>
            </w:pPr>
            <w:r w:rsidRPr="0079069D">
              <w:rPr>
                <w:sz w:val="24"/>
                <w:szCs w:val="24"/>
              </w:rPr>
              <w:t>100</w:t>
            </w:r>
          </w:p>
        </w:tc>
        <w:tc>
          <w:tcPr>
            <w:tcW w:w="711" w:type="pct"/>
          </w:tcPr>
          <w:p w14:paraId="3D6A313F" w14:textId="77777777" w:rsidR="004F3BF2" w:rsidRPr="0079069D" w:rsidRDefault="004F3BF2" w:rsidP="000D63B2">
            <w:pPr>
              <w:spacing w:line="360" w:lineRule="auto"/>
              <w:rPr>
                <w:sz w:val="24"/>
                <w:szCs w:val="24"/>
              </w:rPr>
            </w:pPr>
            <w:r w:rsidRPr="0079069D">
              <w:rPr>
                <w:sz w:val="24"/>
                <w:szCs w:val="24"/>
              </w:rPr>
              <w:t>0%</w:t>
            </w:r>
          </w:p>
        </w:tc>
        <w:tc>
          <w:tcPr>
            <w:tcW w:w="436" w:type="pct"/>
          </w:tcPr>
          <w:p w14:paraId="2DF02224"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F248E6A" w14:textId="77777777" w:rsidTr="000C0059">
        <w:trPr>
          <w:trHeight w:val="60"/>
        </w:trPr>
        <w:tc>
          <w:tcPr>
            <w:tcW w:w="5000" w:type="pct"/>
            <w:gridSpan w:val="6"/>
          </w:tcPr>
          <w:p w14:paraId="5EDCFEB7"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6FF3E7FA" w14:textId="77777777" w:rsidTr="000C0059">
        <w:trPr>
          <w:trHeight w:val="60"/>
        </w:trPr>
        <w:tc>
          <w:tcPr>
            <w:tcW w:w="2147" w:type="pct"/>
          </w:tcPr>
          <w:p w14:paraId="187873D8" w14:textId="77777777" w:rsidR="004F3BF2" w:rsidRPr="0079069D" w:rsidRDefault="004F3BF2" w:rsidP="000D63B2">
            <w:pPr>
              <w:spacing w:line="360" w:lineRule="auto"/>
              <w:rPr>
                <w:sz w:val="24"/>
                <w:szCs w:val="24"/>
              </w:rPr>
            </w:pPr>
            <w:r w:rsidRPr="0079069D">
              <w:rPr>
                <w:sz w:val="24"/>
                <w:szCs w:val="24"/>
              </w:rPr>
              <w:t>Delivery of key Australian Energy Market Commission funding milestones, in line with funding agreements and agreed project deliverables</w:t>
            </w:r>
          </w:p>
        </w:tc>
        <w:tc>
          <w:tcPr>
            <w:tcW w:w="607" w:type="pct"/>
          </w:tcPr>
          <w:p w14:paraId="6000D832" w14:textId="77777777" w:rsidR="004F3BF2" w:rsidRPr="0079069D" w:rsidRDefault="004F3BF2" w:rsidP="000D63B2">
            <w:pPr>
              <w:spacing w:line="360" w:lineRule="auto"/>
              <w:rPr>
                <w:sz w:val="24"/>
                <w:szCs w:val="24"/>
              </w:rPr>
            </w:pPr>
            <w:r w:rsidRPr="0079069D">
              <w:rPr>
                <w:sz w:val="24"/>
                <w:szCs w:val="24"/>
              </w:rPr>
              <w:t>per cent</w:t>
            </w:r>
          </w:p>
        </w:tc>
        <w:tc>
          <w:tcPr>
            <w:tcW w:w="559" w:type="pct"/>
          </w:tcPr>
          <w:p w14:paraId="1B72CEE2" w14:textId="77777777" w:rsidR="004F3BF2" w:rsidRPr="0079069D" w:rsidRDefault="004F3BF2" w:rsidP="000D63B2">
            <w:pPr>
              <w:spacing w:line="360" w:lineRule="auto"/>
              <w:rPr>
                <w:sz w:val="24"/>
                <w:szCs w:val="24"/>
              </w:rPr>
            </w:pPr>
            <w:r w:rsidRPr="0079069D">
              <w:rPr>
                <w:sz w:val="24"/>
                <w:szCs w:val="24"/>
              </w:rPr>
              <w:t>100</w:t>
            </w:r>
          </w:p>
        </w:tc>
        <w:tc>
          <w:tcPr>
            <w:tcW w:w="540" w:type="pct"/>
          </w:tcPr>
          <w:p w14:paraId="1E7769FA" w14:textId="77777777" w:rsidR="004F3BF2" w:rsidRPr="0079069D" w:rsidRDefault="004F3BF2" w:rsidP="000D63B2">
            <w:pPr>
              <w:spacing w:line="360" w:lineRule="auto"/>
              <w:rPr>
                <w:sz w:val="24"/>
                <w:szCs w:val="24"/>
              </w:rPr>
            </w:pPr>
            <w:r w:rsidRPr="0079069D">
              <w:rPr>
                <w:sz w:val="24"/>
                <w:szCs w:val="24"/>
              </w:rPr>
              <w:t>100</w:t>
            </w:r>
          </w:p>
        </w:tc>
        <w:tc>
          <w:tcPr>
            <w:tcW w:w="711" w:type="pct"/>
          </w:tcPr>
          <w:p w14:paraId="6629664C" w14:textId="77777777" w:rsidR="004F3BF2" w:rsidRPr="0079069D" w:rsidRDefault="004F3BF2" w:rsidP="000D63B2">
            <w:pPr>
              <w:spacing w:line="360" w:lineRule="auto"/>
              <w:rPr>
                <w:sz w:val="24"/>
                <w:szCs w:val="24"/>
              </w:rPr>
            </w:pPr>
            <w:r w:rsidRPr="0079069D">
              <w:rPr>
                <w:sz w:val="24"/>
                <w:szCs w:val="24"/>
              </w:rPr>
              <w:t>0%</w:t>
            </w:r>
          </w:p>
        </w:tc>
        <w:tc>
          <w:tcPr>
            <w:tcW w:w="436" w:type="pct"/>
          </w:tcPr>
          <w:p w14:paraId="5D466094"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957E61A" w14:textId="77777777" w:rsidTr="000C0059">
        <w:trPr>
          <w:trHeight w:val="60"/>
        </w:trPr>
        <w:tc>
          <w:tcPr>
            <w:tcW w:w="5000" w:type="pct"/>
            <w:gridSpan w:val="6"/>
          </w:tcPr>
          <w:p w14:paraId="7B175655"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36282816" w14:textId="77777777" w:rsidTr="000C0059">
        <w:trPr>
          <w:trHeight w:val="60"/>
        </w:trPr>
        <w:tc>
          <w:tcPr>
            <w:tcW w:w="2147" w:type="pct"/>
          </w:tcPr>
          <w:p w14:paraId="4C234A96" w14:textId="77777777" w:rsidR="004F3BF2" w:rsidRPr="0079069D" w:rsidRDefault="004F3BF2" w:rsidP="000D63B2">
            <w:pPr>
              <w:spacing w:line="360" w:lineRule="auto"/>
              <w:rPr>
                <w:sz w:val="24"/>
                <w:szCs w:val="24"/>
              </w:rPr>
            </w:pPr>
            <w:r w:rsidRPr="0079069D">
              <w:rPr>
                <w:sz w:val="24"/>
                <w:szCs w:val="24"/>
              </w:rPr>
              <w:t>Total output cost</w:t>
            </w:r>
          </w:p>
        </w:tc>
        <w:tc>
          <w:tcPr>
            <w:tcW w:w="607" w:type="pct"/>
          </w:tcPr>
          <w:p w14:paraId="00F13FDA" w14:textId="77777777" w:rsidR="004F3BF2" w:rsidRPr="0079069D" w:rsidRDefault="004F3BF2" w:rsidP="000D63B2">
            <w:pPr>
              <w:spacing w:line="360" w:lineRule="auto"/>
              <w:rPr>
                <w:sz w:val="24"/>
                <w:szCs w:val="24"/>
              </w:rPr>
            </w:pPr>
            <w:r w:rsidRPr="0079069D">
              <w:rPr>
                <w:sz w:val="24"/>
                <w:szCs w:val="24"/>
              </w:rPr>
              <w:t>$ million</w:t>
            </w:r>
          </w:p>
        </w:tc>
        <w:tc>
          <w:tcPr>
            <w:tcW w:w="559" w:type="pct"/>
          </w:tcPr>
          <w:p w14:paraId="422B3C20" w14:textId="77777777" w:rsidR="004F3BF2" w:rsidRPr="0079069D" w:rsidRDefault="004F3BF2" w:rsidP="000D63B2">
            <w:pPr>
              <w:spacing w:line="360" w:lineRule="auto"/>
              <w:rPr>
                <w:sz w:val="24"/>
                <w:szCs w:val="24"/>
              </w:rPr>
            </w:pPr>
            <w:r w:rsidRPr="0079069D">
              <w:rPr>
                <w:sz w:val="24"/>
                <w:szCs w:val="24"/>
              </w:rPr>
              <w:t>457.2</w:t>
            </w:r>
          </w:p>
        </w:tc>
        <w:tc>
          <w:tcPr>
            <w:tcW w:w="540" w:type="pct"/>
          </w:tcPr>
          <w:p w14:paraId="0FAE7EBB" w14:textId="77777777" w:rsidR="004F3BF2" w:rsidRPr="0079069D" w:rsidRDefault="004F3BF2" w:rsidP="000D63B2">
            <w:pPr>
              <w:spacing w:line="360" w:lineRule="auto"/>
              <w:rPr>
                <w:sz w:val="24"/>
                <w:szCs w:val="24"/>
              </w:rPr>
            </w:pPr>
            <w:r w:rsidRPr="0079069D">
              <w:rPr>
                <w:sz w:val="24"/>
                <w:szCs w:val="24"/>
              </w:rPr>
              <w:t>337.0</w:t>
            </w:r>
          </w:p>
        </w:tc>
        <w:tc>
          <w:tcPr>
            <w:tcW w:w="711" w:type="pct"/>
          </w:tcPr>
          <w:p w14:paraId="3440887A" w14:textId="77777777" w:rsidR="004F3BF2" w:rsidRPr="0079069D" w:rsidRDefault="004F3BF2" w:rsidP="000D63B2">
            <w:pPr>
              <w:spacing w:line="360" w:lineRule="auto"/>
              <w:rPr>
                <w:sz w:val="24"/>
                <w:szCs w:val="24"/>
              </w:rPr>
            </w:pPr>
            <w:r w:rsidRPr="0079069D">
              <w:rPr>
                <w:sz w:val="24"/>
                <w:szCs w:val="24"/>
              </w:rPr>
              <w:t>36%</w:t>
            </w:r>
          </w:p>
        </w:tc>
        <w:tc>
          <w:tcPr>
            <w:tcW w:w="436" w:type="pct"/>
          </w:tcPr>
          <w:p w14:paraId="2AC0812B"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57E55E11" w14:textId="77777777" w:rsidTr="000C0059">
        <w:trPr>
          <w:trHeight w:val="60"/>
        </w:trPr>
        <w:tc>
          <w:tcPr>
            <w:tcW w:w="5000" w:type="pct"/>
            <w:gridSpan w:val="6"/>
          </w:tcPr>
          <w:p w14:paraId="3D96A930" w14:textId="77777777" w:rsidR="004F3BF2" w:rsidRPr="0079069D" w:rsidRDefault="004F3BF2" w:rsidP="000D63B2">
            <w:pPr>
              <w:spacing w:line="360" w:lineRule="auto"/>
              <w:rPr>
                <w:i/>
                <w:iCs/>
                <w:sz w:val="24"/>
                <w:szCs w:val="24"/>
              </w:rPr>
            </w:pPr>
            <w:r w:rsidRPr="0079069D">
              <w:rPr>
                <w:i/>
                <w:iCs/>
                <w:sz w:val="24"/>
                <w:szCs w:val="24"/>
              </w:rPr>
              <w:t>The higher than budgeted output cost is primarily due to additional funding provided for energy reliability and sustainability initiatives. This is partially offset by a delay in the initial recognition of a support agreement for the construction of renewable energy generators to feed into the National Electricity Market.</w:t>
            </w:r>
          </w:p>
        </w:tc>
      </w:tr>
      <w:tr w:rsidR="00B612DC" w:rsidRPr="0079069D" w14:paraId="59698878" w14:textId="77777777" w:rsidTr="000C0059">
        <w:trPr>
          <w:trHeight w:val="60"/>
        </w:trPr>
        <w:tc>
          <w:tcPr>
            <w:tcW w:w="5000" w:type="pct"/>
            <w:gridSpan w:val="6"/>
          </w:tcPr>
          <w:p w14:paraId="1556A4E5" w14:textId="77777777" w:rsidR="004F3BF2" w:rsidRPr="0079069D" w:rsidRDefault="004F3BF2" w:rsidP="000D63B2">
            <w:pPr>
              <w:spacing w:line="360" w:lineRule="auto"/>
              <w:rPr>
                <w:sz w:val="24"/>
                <w:szCs w:val="24"/>
              </w:rPr>
            </w:pPr>
            <w:r w:rsidRPr="0079069D">
              <w:rPr>
                <w:sz w:val="24"/>
                <w:szCs w:val="24"/>
              </w:rPr>
              <w:t>Note:</w:t>
            </w:r>
          </w:p>
          <w:p w14:paraId="38009C31"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0A74C3B8"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3C851AFF"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200727EB" w14:textId="77777777" w:rsidR="004F3BF2" w:rsidRPr="0079069D" w:rsidRDefault="004F3BF2" w:rsidP="000D63B2">
      <w:pPr>
        <w:pStyle w:val="Heading3"/>
        <w:spacing w:line="360" w:lineRule="auto"/>
        <w:rPr>
          <w:sz w:val="26"/>
          <w:szCs w:val="26"/>
        </w:rPr>
      </w:pPr>
      <w:r w:rsidRPr="0079069D">
        <w:rPr>
          <w:sz w:val="26"/>
          <w:szCs w:val="26"/>
        </w:rPr>
        <w:t>Solar Homes</w:t>
      </w:r>
    </w:p>
    <w:p w14:paraId="4D932834" w14:textId="77777777" w:rsidR="004F3BF2" w:rsidRPr="0079069D" w:rsidRDefault="004F3BF2" w:rsidP="000D63B2">
      <w:pPr>
        <w:spacing w:line="360" w:lineRule="auto"/>
        <w:rPr>
          <w:sz w:val="24"/>
          <w:szCs w:val="24"/>
        </w:rPr>
      </w:pPr>
      <w:r w:rsidRPr="0079069D">
        <w:rPr>
          <w:sz w:val="24"/>
          <w:szCs w:val="24"/>
        </w:rPr>
        <w:t xml:space="preserve">This output will, over 10 years, provide 778,500 households with either solar panel energy systems, solar hot water systems, or battery storage for homes with existing solar energy systems, as Victoria transitions to a lower emissions future, reducing fossil fuel usage and air pollution, and allowing independence from conventional energy supplies. </w:t>
      </w:r>
    </w:p>
    <w:p w14:paraId="217A37D2" w14:textId="77777777" w:rsidR="004F3BF2" w:rsidRPr="0079069D" w:rsidRDefault="004F3BF2" w:rsidP="000D63B2">
      <w:pPr>
        <w:spacing w:line="360" w:lineRule="auto"/>
        <w:rPr>
          <w:sz w:val="24"/>
          <w:szCs w:val="24"/>
        </w:rPr>
      </w:pPr>
      <w:r w:rsidRPr="0079069D">
        <w:rPr>
          <w:sz w:val="24"/>
          <w:szCs w:val="24"/>
        </w:rPr>
        <w:lastRenderedPageBreak/>
        <w:t xml:space="preserve">Through this output, Solar Victoria supports investment in household energy technology innovation to find new and improved ways to meet future energy demand. </w:t>
      </w:r>
    </w:p>
    <w:p w14:paraId="68BC4077" w14:textId="77777777" w:rsidR="004F3BF2" w:rsidRPr="0079069D" w:rsidRDefault="004F3BF2" w:rsidP="000D63B2">
      <w:pPr>
        <w:spacing w:line="360" w:lineRule="auto"/>
        <w:rPr>
          <w:sz w:val="24"/>
          <w:szCs w:val="24"/>
        </w:rPr>
      </w:pPr>
      <w:r w:rsidRPr="0079069D">
        <w:rPr>
          <w:sz w:val="24"/>
          <w:szCs w:val="24"/>
        </w:rPr>
        <w:t>The performance measures below compare targets and expected or actual results from the delivery of programs and services as part of this output:</w:t>
      </w:r>
    </w:p>
    <w:tbl>
      <w:tblPr>
        <w:tblStyle w:val="TableGrid"/>
        <w:tblW w:w="5000" w:type="pct"/>
        <w:tblLook w:val="0020" w:firstRow="1" w:lastRow="0" w:firstColumn="0" w:lastColumn="0" w:noHBand="0" w:noVBand="0"/>
      </w:tblPr>
      <w:tblGrid>
        <w:gridCol w:w="4556"/>
        <w:gridCol w:w="1252"/>
        <w:gridCol w:w="1129"/>
        <w:gridCol w:w="1129"/>
        <w:gridCol w:w="1764"/>
        <w:gridCol w:w="960"/>
      </w:tblGrid>
      <w:tr w:rsidR="00B612DC" w:rsidRPr="0079069D" w14:paraId="4AE94234" w14:textId="77777777" w:rsidTr="000C0059">
        <w:trPr>
          <w:trHeight w:val="60"/>
        </w:trPr>
        <w:tc>
          <w:tcPr>
            <w:tcW w:w="2157" w:type="pct"/>
          </w:tcPr>
          <w:p w14:paraId="1901F285"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569" w:type="pct"/>
          </w:tcPr>
          <w:p w14:paraId="7AC19142"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569" w:type="pct"/>
          </w:tcPr>
          <w:p w14:paraId="6EEE92FA" w14:textId="77777777" w:rsidR="004F3BF2" w:rsidRPr="0079069D" w:rsidRDefault="004F3BF2" w:rsidP="000D63B2">
            <w:pPr>
              <w:spacing w:line="360" w:lineRule="auto"/>
              <w:rPr>
                <w:b/>
                <w:bCs/>
                <w:sz w:val="24"/>
                <w:szCs w:val="24"/>
              </w:rPr>
            </w:pPr>
            <w:r w:rsidRPr="0079069D">
              <w:rPr>
                <w:b/>
                <w:bCs/>
                <w:sz w:val="24"/>
                <w:szCs w:val="24"/>
              </w:rPr>
              <w:t>2020-21 actual</w:t>
            </w:r>
          </w:p>
        </w:tc>
        <w:tc>
          <w:tcPr>
            <w:tcW w:w="569" w:type="pct"/>
          </w:tcPr>
          <w:p w14:paraId="5189605A"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06" w:type="pct"/>
          </w:tcPr>
          <w:p w14:paraId="1E424D51"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32" w:type="pct"/>
          </w:tcPr>
          <w:p w14:paraId="709CD020"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44F69397" w14:textId="77777777" w:rsidTr="000C0059">
        <w:trPr>
          <w:trHeight w:val="60"/>
        </w:trPr>
        <w:tc>
          <w:tcPr>
            <w:tcW w:w="5000" w:type="pct"/>
            <w:gridSpan w:val="6"/>
          </w:tcPr>
          <w:p w14:paraId="719D91FD"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066BC667" w14:textId="77777777" w:rsidTr="000C0059">
        <w:trPr>
          <w:trHeight w:val="60"/>
        </w:trPr>
        <w:tc>
          <w:tcPr>
            <w:tcW w:w="2157" w:type="pct"/>
          </w:tcPr>
          <w:p w14:paraId="4288EB49" w14:textId="77777777" w:rsidR="004F3BF2" w:rsidRPr="0079069D" w:rsidRDefault="004F3BF2" w:rsidP="000D63B2">
            <w:pPr>
              <w:spacing w:line="360" w:lineRule="auto"/>
              <w:rPr>
                <w:sz w:val="24"/>
                <w:szCs w:val="24"/>
              </w:rPr>
            </w:pPr>
            <w:r w:rsidRPr="0079069D">
              <w:rPr>
                <w:sz w:val="24"/>
                <w:szCs w:val="24"/>
              </w:rPr>
              <w:t>Applications for Solar PV rebates for owner-occupied and rental households approved</w:t>
            </w:r>
          </w:p>
        </w:tc>
        <w:tc>
          <w:tcPr>
            <w:tcW w:w="569" w:type="pct"/>
          </w:tcPr>
          <w:p w14:paraId="19B72AC9" w14:textId="77777777" w:rsidR="004F3BF2" w:rsidRPr="0079069D" w:rsidRDefault="004F3BF2" w:rsidP="000D63B2">
            <w:pPr>
              <w:spacing w:line="360" w:lineRule="auto"/>
              <w:rPr>
                <w:sz w:val="24"/>
                <w:szCs w:val="24"/>
              </w:rPr>
            </w:pPr>
            <w:r w:rsidRPr="0079069D">
              <w:rPr>
                <w:sz w:val="24"/>
                <w:szCs w:val="24"/>
              </w:rPr>
              <w:t>number</w:t>
            </w:r>
          </w:p>
        </w:tc>
        <w:tc>
          <w:tcPr>
            <w:tcW w:w="569" w:type="pct"/>
          </w:tcPr>
          <w:p w14:paraId="22F11DA3" w14:textId="77777777" w:rsidR="004F3BF2" w:rsidRPr="0079069D" w:rsidRDefault="004F3BF2" w:rsidP="000D63B2">
            <w:pPr>
              <w:spacing w:line="360" w:lineRule="auto"/>
              <w:rPr>
                <w:sz w:val="24"/>
                <w:szCs w:val="24"/>
              </w:rPr>
            </w:pPr>
            <w:r w:rsidRPr="0079069D">
              <w:rPr>
                <w:sz w:val="24"/>
                <w:szCs w:val="24"/>
              </w:rPr>
              <w:t>61 473</w:t>
            </w:r>
          </w:p>
        </w:tc>
        <w:tc>
          <w:tcPr>
            <w:tcW w:w="569" w:type="pct"/>
          </w:tcPr>
          <w:p w14:paraId="170ACE09" w14:textId="77777777" w:rsidR="004F3BF2" w:rsidRPr="0079069D" w:rsidRDefault="004F3BF2" w:rsidP="000D63B2">
            <w:pPr>
              <w:spacing w:line="360" w:lineRule="auto"/>
              <w:rPr>
                <w:sz w:val="24"/>
                <w:szCs w:val="24"/>
              </w:rPr>
            </w:pPr>
            <w:r w:rsidRPr="0079069D">
              <w:rPr>
                <w:sz w:val="24"/>
                <w:szCs w:val="24"/>
              </w:rPr>
              <w:t>65 420</w:t>
            </w:r>
          </w:p>
        </w:tc>
        <w:tc>
          <w:tcPr>
            <w:tcW w:w="706" w:type="pct"/>
          </w:tcPr>
          <w:p w14:paraId="148EDE41" w14:textId="77777777" w:rsidR="004F3BF2" w:rsidRPr="0079069D" w:rsidRDefault="004F3BF2" w:rsidP="000D63B2">
            <w:pPr>
              <w:spacing w:line="360" w:lineRule="auto"/>
              <w:rPr>
                <w:sz w:val="24"/>
                <w:szCs w:val="24"/>
              </w:rPr>
            </w:pPr>
            <w:r w:rsidRPr="0079069D">
              <w:rPr>
                <w:sz w:val="24"/>
                <w:szCs w:val="24"/>
              </w:rPr>
              <w:t>(6%)</w:t>
            </w:r>
          </w:p>
        </w:tc>
        <w:tc>
          <w:tcPr>
            <w:tcW w:w="432" w:type="pct"/>
          </w:tcPr>
          <w:p w14:paraId="47F112D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77E3CB7D" w14:textId="77777777" w:rsidTr="000C0059">
        <w:trPr>
          <w:trHeight w:val="60"/>
        </w:trPr>
        <w:tc>
          <w:tcPr>
            <w:tcW w:w="5000" w:type="pct"/>
            <w:gridSpan w:val="6"/>
          </w:tcPr>
          <w:p w14:paraId="6FA71529" w14:textId="77777777" w:rsidR="004F3BF2" w:rsidRPr="0079069D" w:rsidRDefault="004F3BF2" w:rsidP="000D63B2">
            <w:pPr>
              <w:spacing w:line="360" w:lineRule="auto"/>
              <w:rPr>
                <w:sz w:val="24"/>
                <w:szCs w:val="24"/>
              </w:rPr>
            </w:pPr>
            <w:r w:rsidRPr="0079069D">
              <w:rPr>
                <w:i/>
                <w:iCs/>
                <w:sz w:val="24"/>
                <w:szCs w:val="24"/>
              </w:rPr>
              <w:t>Performance is below target due to a high number of applications received at the end of June 2021 that remained at pre-approval stage. These rebates in the pre-approval pipeline will be counted in next year's</w:t>
            </w:r>
            <w:r w:rsidRPr="0079069D">
              <w:rPr>
                <w:rStyle w:val="Italic"/>
                <w:rFonts w:ascii="Cambria" w:hAnsi="Cambria" w:cs="Cambria"/>
                <w:color w:val="000000" w:themeColor="text1"/>
                <w:sz w:val="24"/>
                <w:szCs w:val="24"/>
              </w:rPr>
              <w:t> </w:t>
            </w:r>
            <w:r w:rsidRPr="0079069D">
              <w:rPr>
                <w:i/>
                <w:iCs/>
                <w:sz w:val="24"/>
                <w:szCs w:val="24"/>
              </w:rPr>
              <w:t>result.</w:t>
            </w:r>
          </w:p>
        </w:tc>
      </w:tr>
      <w:tr w:rsidR="00B612DC" w:rsidRPr="0079069D" w14:paraId="6E633393" w14:textId="77777777" w:rsidTr="000C0059">
        <w:trPr>
          <w:trHeight w:val="60"/>
        </w:trPr>
        <w:tc>
          <w:tcPr>
            <w:tcW w:w="5000" w:type="pct"/>
            <w:gridSpan w:val="6"/>
          </w:tcPr>
          <w:p w14:paraId="79027584"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3CAEAA0C" w14:textId="77777777" w:rsidTr="000C0059">
        <w:trPr>
          <w:trHeight w:val="60"/>
        </w:trPr>
        <w:tc>
          <w:tcPr>
            <w:tcW w:w="2157" w:type="pct"/>
          </w:tcPr>
          <w:p w14:paraId="6EBE7A85" w14:textId="77777777" w:rsidR="004F3BF2" w:rsidRPr="0079069D" w:rsidRDefault="004F3BF2" w:rsidP="000D63B2">
            <w:pPr>
              <w:spacing w:line="360" w:lineRule="auto"/>
              <w:rPr>
                <w:sz w:val="24"/>
                <w:szCs w:val="24"/>
              </w:rPr>
            </w:pPr>
            <w:r w:rsidRPr="0079069D">
              <w:rPr>
                <w:sz w:val="24"/>
                <w:szCs w:val="24"/>
              </w:rPr>
              <w:t>Applications for home battery rebates approved</w:t>
            </w:r>
          </w:p>
        </w:tc>
        <w:tc>
          <w:tcPr>
            <w:tcW w:w="569" w:type="pct"/>
          </w:tcPr>
          <w:p w14:paraId="1C6F44B8" w14:textId="77777777" w:rsidR="004F3BF2" w:rsidRPr="0079069D" w:rsidRDefault="004F3BF2" w:rsidP="000D63B2">
            <w:pPr>
              <w:spacing w:line="360" w:lineRule="auto"/>
              <w:rPr>
                <w:sz w:val="24"/>
                <w:szCs w:val="24"/>
              </w:rPr>
            </w:pPr>
            <w:r w:rsidRPr="0079069D">
              <w:rPr>
                <w:sz w:val="24"/>
                <w:szCs w:val="24"/>
              </w:rPr>
              <w:t>number</w:t>
            </w:r>
          </w:p>
        </w:tc>
        <w:tc>
          <w:tcPr>
            <w:tcW w:w="569" w:type="pct"/>
          </w:tcPr>
          <w:p w14:paraId="73ABF8D1" w14:textId="77777777" w:rsidR="004F3BF2" w:rsidRPr="0079069D" w:rsidRDefault="004F3BF2" w:rsidP="000D63B2">
            <w:pPr>
              <w:spacing w:line="360" w:lineRule="auto"/>
              <w:rPr>
                <w:sz w:val="24"/>
                <w:szCs w:val="24"/>
              </w:rPr>
            </w:pPr>
            <w:r w:rsidRPr="0079069D">
              <w:rPr>
                <w:sz w:val="24"/>
                <w:szCs w:val="24"/>
              </w:rPr>
              <w:t>2 841</w:t>
            </w:r>
          </w:p>
        </w:tc>
        <w:tc>
          <w:tcPr>
            <w:tcW w:w="569" w:type="pct"/>
          </w:tcPr>
          <w:p w14:paraId="2775700D" w14:textId="77777777" w:rsidR="004F3BF2" w:rsidRPr="0079069D" w:rsidRDefault="004F3BF2" w:rsidP="000D63B2">
            <w:pPr>
              <w:spacing w:line="360" w:lineRule="auto"/>
              <w:rPr>
                <w:sz w:val="24"/>
                <w:szCs w:val="24"/>
              </w:rPr>
            </w:pPr>
            <w:r w:rsidRPr="0079069D">
              <w:rPr>
                <w:sz w:val="24"/>
                <w:szCs w:val="24"/>
              </w:rPr>
              <w:t>7 000</w:t>
            </w:r>
          </w:p>
        </w:tc>
        <w:tc>
          <w:tcPr>
            <w:tcW w:w="706" w:type="pct"/>
          </w:tcPr>
          <w:p w14:paraId="5F585B97" w14:textId="77777777" w:rsidR="004F3BF2" w:rsidRPr="0079069D" w:rsidRDefault="004F3BF2" w:rsidP="000D63B2">
            <w:pPr>
              <w:spacing w:line="360" w:lineRule="auto"/>
              <w:rPr>
                <w:sz w:val="24"/>
                <w:szCs w:val="24"/>
              </w:rPr>
            </w:pPr>
            <w:r w:rsidRPr="0079069D">
              <w:rPr>
                <w:sz w:val="24"/>
                <w:szCs w:val="24"/>
              </w:rPr>
              <w:t>(59%)</w:t>
            </w:r>
          </w:p>
        </w:tc>
        <w:tc>
          <w:tcPr>
            <w:tcW w:w="432" w:type="pct"/>
          </w:tcPr>
          <w:p w14:paraId="5BBEAAE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073DC5E8" w14:textId="77777777" w:rsidTr="000C0059">
        <w:trPr>
          <w:trHeight w:val="406"/>
        </w:trPr>
        <w:tc>
          <w:tcPr>
            <w:tcW w:w="5000" w:type="pct"/>
            <w:gridSpan w:val="6"/>
          </w:tcPr>
          <w:p w14:paraId="13BE5133" w14:textId="77777777" w:rsidR="004F3BF2" w:rsidRPr="0079069D" w:rsidRDefault="004F3BF2" w:rsidP="000D63B2">
            <w:pPr>
              <w:spacing w:line="360" w:lineRule="auto"/>
              <w:rPr>
                <w:i/>
                <w:iCs/>
                <w:sz w:val="24"/>
                <w:szCs w:val="24"/>
              </w:rPr>
            </w:pPr>
            <w:r w:rsidRPr="0079069D">
              <w:rPr>
                <w:i/>
                <w:iCs/>
                <w:sz w:val="24"/>
                <w:szCs w:val="24"/>
              </w:rPr>
              <w:t>Performance is below target due to lower than anticipated uptake of the home battery rebates. The program is gaining momentum as consumer awareness of the program grows, with the 2020-21 result significantly higher than the 2019-20 result of 970.</w:t>
            </w:r>
          </w:p>
        </w:tc>
      </w:tr>
      <w:tr w:rsidR="00B612DC" w:rsidRPr="0079069D" w14:paraId="4BD1EE59" w14:textId="77777777" w:rsidTr="000C0059">
        <w:trPr>
          <w:trHeight w:val="60"/>
        </w:trPr>
        <w:tc>
          <w:tcPr>
            <w:tcW w:w="5000" w:type="pct"/>
            <w:gridSpan w:val="6"/>
          </w:tcPr>
          <w:p w14:paraId="67DE077B"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783A9E08" w14:textId="77777777" w:rsidTr="000C0059">
        <w:trPr>
          <w:trHeight w:val="60"/>
        </w:trPr>
        <w:tc>
          <w:tcPr>
            <w:tcW w:w="2157" w:type="pct"/>
          </w:tcPr>
          <w:p w14:paraId="4FB19F0D" w14:textId="77777777" w:rsidR="004F3BF2" w:rsidRPr="0079069D" w:rsidRDefault="004F3BF2" w:rsidP="000D63B2">
            <w:pPr>
              <w:spacing w:line="360" w:lineRule="auto"/>
              <w:rPr>
                <w:sz w:val="24"/>
                <w:szCs w:val="24"/>
              </w:rPr>
            </w:pPr>
            <w:r w:rsidRPr="0079069D">
              <w:rPr>
                <w:sz w:val="24"/>
                <w:szCs w:val="24"/>
              </w:rPr>
              <w:t>Applications for solar hot water rebates approved</w:t>
            </w:r>
          </w:p>
        </w:tc>
        <w:tc>
          <w:tcPr>
            <w:tcW w:w="569" w:type="pct"/>
          </w:tcPr>
          <w:p w14:paraId="6C2FA3F1" w14:textId="77777777" w:rsidR="004F3BF2" w:rsidRPr="0079069D" w:rsidRDefault="004F3BF2" w:rsidP="000D63B2">
            <w:pPr>
              <w:spacing w:line="360" w:lineRule="auto"/>
              <w:rPr>
                <w:sz w:val="24"/>
                <w:szCs w:val="24"/>
              </w:rPr>
            </w:pPr>
            <w:r w:rsidRPr="0079069D">
              <w:rPr>
                <w:sz w:val="24"/>
                <w:szCs w:val="24"/>
              </w:rPr>
              <w:t>number</w:t>
            </w:r>
          </w:p>
        </w:tc>
        <w:tc>
          <w:tcPr>
            <w:tcW w:w="569" w:type="pct"/>
          </w:tcPr>
          <w:p w14:paraId="7AB135CE" w14:textId="77777777" w:rsidR="004F3BF2" w:rsidRPr="0079069D" w:rsidRDefault="004F3BF2" w:rsidP="000D63B2">
            <w:pPr>
              <w:spacing w:line="360" w:lineRule="auto"/>
              <w:rPr>
                <w:sz w:val="24"/>
                <w:szCs w:val="24"/>
              </w:rPr>
            </w:pPr>
            <w:r w:rsidRPr="0079069D">
              <w:rPr>
                <w:sz w:val="24"/>
                <w:szCs w:val="24"/>
              </w:rPr>
              <w:t>639</w:t>
            </w:r>
          </w:p>
        </w:tc>
        <w:tc>
          <w:tcPr>
            <w:tcW w:w="569" w:type="pct"/>
          </w:tcPr>
          <w:p w14:paraId="7B6A1758" w14:textId="77777777" w:rsidR="004F3BF2" w:rsidRPr="0079069D" w:rsidRDefault="004F3BF2" w:rsidP="000D63B2">
            <w:pPr>
              <w:spacing w:line="360" w:lineRule="auto"/>
              <w:rPr>
                <w:sz w:val="24"/>
                <w:szCs w:val="24"/>
              </w:rPr>
            </w:pPr>
            <w:r w:rsidRPr="0079069D">
              <w:rPr>
                <w:sz w:val="24"/>
                <w:szCs w:val="24"/>
              </w:rPr>
              <w:t>6 000</w:t>
            </w:r>
          </w:p>
        </w:tc>
        <w:tc>
          <w:tcPr>
            <w:tcW w:w="706" w:type="pct"/>
          </w:tcPr>
          <w:p w14:paraId="300E8062" w14:textId="77777777" w:rsidR="004F3BF2" w:rsidRPr="0079069D" w:rsidRDefault="004F3BF2" w:rsidP="000D63B2">
            <w:pPr>
              <w:spacing w:line="360" w:lineRule="auto"/>
              <w:rPr>
                <w:sz w:val="24"/>
                <w:szCs w:val="24"/>
              </w:rPr>
            </w:pPr>
            <w:r w:rsidRPr="0079069D">
              <w:rPr>
                <w:sz w:val="24"/>
                <w:szCs w:val="24"/>
              </w:rPr>
              <w:t>(89%)</w:t>
            </w:r>
          </w:p>
        </w:tc>
        <w:tc>
          <w:tcPr>
            <w:tcW w:w="432" w:type="pct"/>
          </w:tcPr>
          <w:p w14:paraId="375FFB5B"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1A85CCC4" w14:textId="77777777" w:rsidTr="000C0059">
        <w:trPr>
          <w:trHeight w:val="60"/>
        </w:trPr>
        <w:tc>
          <w:tcPr>
            <w:tcW w:w="5000" w:type="pct"/>
            <w:gridSpan w:val="6"/>
          </w:tcPr>
          <w:p w14:paraId="7BCDA026" w14:textId="77777777" w:rsidR="004F3BF2" w:rsidRPr="0079069D" w:rsidRDefault="004F3BF2" w:rsidP="000D63B2">
            <w:pPr>
              <w:spacing w:line="360" w:lineRule="auto"/>
              <w:rPr>
                <w:i/>
                <w:iCs/>
                <w:sz w:val="24"/>
                <w:szCs w:val="24"/>
              </w:rPr>
            </w:pPr>
            <w:r w:rsidRPr="0079069D">
              <w:rPr>
                <w:i/>
                <w:iCs/>
                <w:sz w:val="24"/>
                <w:szCs w:val="24"/>
              </w:rPr>
              <w:lastRenderedPageBreak/>
              <w:t>Performance is below target, reflecting the lower than expected demand for solar hot water rebates. A review of the Solar Hot Water rebate program to help facilitate uptake of rebates is complete, with recommendations to be implemented during the 2021-22 financial year.</w:t>
            </w:r>
          </w:p>
        </w:tc>
      </w:tr>
      <w:tr w:rsidR="00B612DC" w:rsidRPr="0079069D" w14:paraId="1A847D1C" w14:textId="77777777" w:rsidTr="000C0059">
        <w:trPr>
          <w:trHeight w:val="60"/>
        </w:trPr>
        <w:tc>
          <w:tcPr>
            <w:tcW w:w="2157" w:type="pct"/>
          </w:tcPr>
          <w:p w14:paraId="1A0D3187" w14:textId="77777777" w:rsidR="004F3BF2" w:rsidRPr="0079069D" w:rsidRDefault="004F3BF2" w:rsidP="000D63B2">
            <w:pPr>
              <w:spacing w:line="360" w:lineRule="auto"/>
              <w:rPr>
                <w:sz w:val="24"/>
                <w:szCs w:val="24"/>
              </w:rPr>
            </w:pPr>
            <w:r w:rsidRPr="0079069D">
              <w:rPr>
                <w:sz w:val="24"/>
                <w:szCs w:val="24"/>
              </w:rPr>
              <w:t>Applications for Solar PV rebates for small businesses approved</w:t>
            </w:r>
          </w:p>
        </w:tc>
        <w:tc>
          <w:tcPr>
            <w:tcW w:w="569" w:type="pct"/>
          </w:tcPr>
          <w:p w14:paraId="0731D5F9" w14:textId="77777777" w:rsidR="004F3BF2" w:rsidRPr="0079069D" w:rsidRDefault="004F3BF2" w:rsidP="000D63B2">
            <w:pPr>
              <w:spacing w:line="360" w:lineRule="auto"/>
              <w:rPr>
                <w:sz w:val="24"/>
                <w:szCs w:val="24"/>
              </w:rPr>
            </w:pPr>
            <w:r w:rsidRPr="0079069D">
              <w:rPr>
                <w:sz w:val="24"/>
                <w:szCs w:val="24"/>
              </w:rPr>
              <w:t>number</w:t>
            </w:r>
          </w:p>
        </w:tc>
        <w:tc>
          <w:tcPr>
            <w:tcW w:w="569" w:type="pct"/>
          </w:tcPr>
          <w:p w14:paraId="1DEA6157" w14:textId="77777777" w:rsidR="004F3BF2" w:rsidRPr="0079069D" w:rsidRDefault="004F3BF2" w:rsidP="000D63B2">
            <w:pPr>
              <w:spacing w:line="360" w:lineRule="auto"/>
              <w:rPr>
                <w:sz w:val="24"/>
                <w:szCs w:val="24"/>
              </w:rPr>
            </w:pPr>
            <w:r w:rsidRPr="0079069D">
              <w:rPr>
                <w:sz w:val="24"/>
                <w:szCs w:val="24"/>
              </w:rPr>
              <w:t>373</w:t>
            </w:r>
          </w:p>
        </w:tc>
        <w:tc>
          <w:tcPr>
            <w:tcW w:w="569" w:type="pct"/>
          </w:tcPr>
          <w:p w14:paraId="43A4FCB4" w14:textId="77777777" w:rsidR="004F3BF2" w:rsidRPr="0079069D" w:rsidRDefault="004F3BF2" w:rsidP="000D63B2">
            <w:pPr>
              <w:spacing w:line="360" w:lineRule="auto"/>
              <w:rPr>
                <w:sz w:val="24"/>
                <w:szCs w:val="24"/>
              </w:rPr>
            </w:pPr>
            <w:r w:rsidRPr="0079069D">
              <w:rPr>
                <w:sz w:val="24"/>
                <w:szCs w:val="24"/>
              </w:rPr>
              <w:t>5 000</w:t>
            </w:r>
          </w:p>
        </w:tc>
        <w:tc>
          <w:tcPr>
            <w:tcW w:w="706" w:type="pct"/>
          </w:tcPr>
          <w:p w14:paraId="2B7F64C7" w14:textId="77777777" w:rsidR="004F3BF2" w:rsidRPr="0079069D" w:rsidRDefault="004F3BF2" w:rsidP="000D63B2">
            <w:pPr>
              <w:spacing w:line="360" w:lineRule="auto"/>
              <w:rPr>
                <w:sz w:val="24"/>
                <w:szCs w:val="24"/>
              </w:rPr>
            </w:pPr>
            <w:r w:rsidRPr="0079069D">
              <w:rPr>
                <w:sz w:val="24"/>
                <w:szCs w:val="24"/>
              </w:rPr>
              <w:t>(93%)</w:t>
            </w:r>
          </w:p>
        </w:tc>
        <w:tc>
          <w:tcPr>
            <w:tcW w:w="432" w:type="pct"/>
          </w:tcPr>
          <w:p w14:paraId="5149E28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5A000C2C" w14:textId="77777777" w:rsidTr="000C0059">
        <w:trPr>
          <w:trHeight w:val="60"/>
        </w:trPr>
        <w:tc>
          <w:tcPr>
            <w:tcW w:w="5000" w:type="pct"/>
            <w:gridSpan w:val="6"/>
          </w:tcPr>
          <w:p w14:paraId="67C05EC1" w14:textId="77777777" w:rsidR="004F3BF2" w:rsidRPr="0079069D" w:rsidRDefault="004F3BF2" w:rsidP="000D63B2">
            <w:pPr>
              <w:spacing w:line="360" w:lineRule="auto"/>
              <w:rPr>
                <w:i/>
                <w:iCs/>
                <w:sz w:val="24"/>
                <w:szCs w:val="24"/>
              </w:rPr>
            </w:pPr>
            <w:r w:rsidRPr="0079069D">
              <w:rPr>
                <w:i/>
                <w:iCs/>
                <w:sz w:val="24"/>
                <w:szCs w:val="24"/>
              </w:rPr>
              <w:t>Performance is below target due to detailed program planning, design and implementation commencing after the announcement of the 2020-21 Budget in November 2020. The program launched in May 2021.</w:t>
            </w:r>
          </w:p>
        </w:tc>
      </w:tr>
      <w:tr w:rsidR="00B612DC" w:rsidRPr="0079069D" w14:paraId="7A49D06F" w14:textId="77777777" w:rsidTr="000C0059">
        <w:trPr>
          <w:trHeight w:val="60"/>
        </w:trPr>
        <w:tc>
          <w:tcPr>
            <w:tcW w:w="5000" w:type="pct"/>
            <w:gridSpan w:val="6"/>
          </w:tcPr>
          <w:p w14:paraId="4EDFC9B4"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55483C6D" w14:textId="77777777" w:rsidTr="000C0059">
        <w:trPr>
          <w:trHeight w:val="60"/>
        </w:trPr>
        <w:tc>
          <w:tcPr>
            <w:tcW w:w="2157" w:type="pct"/>
          </w:tcPr>
          <w:p w14:paraId="7CCE2E8D" w14:textId="77777777" w:rsidR="004F3BF2" w:rsidRPr="0079069D" w:rsidRDefault="004F3BF2" w:rsidP="000D63B2">
            <w:pPr>
              <w:spacing w:line="360" w:lineRule="auto"/>
              <w:rPr>
                <w:sz w:val="24"/>
                <w:szCs w:val="24"/>
              </w:rPr>
            </w:pPr>
            <w:r w:rsidRPr="0079069D">
              <w:rPr>
                <w:sz w:val="24"/>
                <w:szCs w:val="24"/>
              </w:rPr>
              <w:t>Rebated installations audited by the Solar Homes Audit Program to be conducted in accordance with the Solar Homes Assurance Framework plan</w:t>
            </w:r>
          </w:p>
        </w:tc>
        <w:tc>
          <w:tcPr>
            <w:tcW w:w="569" w:type="pct"/>
          </w:tcPr>
          <w:p w14:paraId="0CDCDDB9" w14:textId="77777777" w:rsidR="004F3BF2" w:rsidRPr="0079069D" w:rsidRDefault="004F3BF2" w:rsidP="000D63B2">
            <w:pPr>
              <w:spacing w:line="360" w:lineRule="auto"/>
              <w:rPr>
                <w:sz w:val="24"/>
                <w:szCs w:val="24"/>
              </w:rPr>
            </w:pPr>
            <w:r w:rsidRPr="0079069D">
              <w:rPr>
                <w:sz w:val="24"/>
                <w:szCs w:val="24"/>
              </w:rPr>
              <w:t>per cent</w:t>
            </w:r>
          </w:p>
        </w:tc>
        <w:tc>
          <w:tcPr>
            <w:tcW w:w="569" w:type="pct"/>
          </w:tcPr>
          <w:p w14:paraId="1032B77C" w14:textId="77777777" w:rsidR="004F3BF2" w:rsidRPr="0079069D" w:rsidRDefault="004F3BF2" w:rsidP="000D63B2">
            <w:pPr>
              <w:spacing w:line="360" w:lineRule="auto"/>
              <w:rPr>
                <w:sz w:val="24"/>
                <w:szCs w:val="24"/>
              </w:rPr>
            </w:pPr>
            <w:r w:rsidRPr="0079069D">
              <w:rPr>
                <w:sz w:val="24"/>
                <w:szCs w:val="24"/>
              </w:rPr>
              <w:t>5</w:t>
            </w:r>
          </w:p>
        </w:tc>
        <w:tc>
          <w:tcPr>
            <w:tcW w:w="569" w:type="pct"/>
          </w:tcPr>
          <w:p w14:paraId="04B5C925" w14:textId="77777777" w:rsidR="004F3BF2" w:rsidRPr="0079069D" w:rsidRDefault="004F3BF2" w:rsidP="000D63B2">
            <w:pPr>
              <w:spacing w:line="360" w:lineRule="auto"/>
              <w:rPr>
                <w:sz w:val="24"/>
                <w:szCs w:val="24"/>
              </w:rPr>
            </w:pPr>
            <w:r w:rsidRPr="0079069D">
              <w:rPr>
                <w:sz w:val="24"/>
                <w:szCs w:val="24"/>
              </w:rPr>
              <w:t>5</w:t>
            </w:r>
          </w:p>
        </w:tc>
        <w:tc>
          <w:tcPr>
            <w:tcW w:w="706" w:type="pct"/>
          </w:tcPr>
          <w:p w14:paraId="4CF253A7" w14:textId="77777777" w:rsidR="004F3BF2" w:rsidRPr="0079069D" w:rsidRDefault="004F3BF2" w:rsidP="000D63B2">
            <w:pPr>
              <w:spacing w:line="360" w:lineRule="auto"/>
              <w:rPr>
                <w:sz w:val="24"/>
                <w:szCs w:val="24"/>
              </w:rPr>
            </w:pPr>
            <w:r w:rsidRPr="0079069D">
              <w:rPr>
                <w:sz w:val="24"/>
                <w:szCs w:val="24"/>
              </w:rPr>
              <w:t>0%</w:t>
            </w:r>
          </w:p>
        </w:tc>
        <w:tc>
          <w:tcPr>
            <w:tcW w:w="432" w:type="pct"/>
          </w:tcPr>
          <w:p w14:paraId="078004E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641FA0B" w14:textId="77777777" w:rsidTr="000C0059">
        <w:trPr>
          <w:trHeight w:val="60"/>
        </w:trPr>
        <w:tc>
          <w:tcPr>
            <w:tcW w:w="5000" w:type="pct"/>
            <w:gridSpan w:val="6"/>
          </w:tcPr>
          <w:p w14:paraId="4F42F1C5"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7E7199F0" w14:textId="77777777" w:rsidTr="000C0059">
        <w:trPr>
          <w:trHeight w:val="550"/>
        </w:trPr>
        <w:tc>
          <w:tcPr>
            <w:tcW w:w="2157" w:type="pct"/>
          </w:tcPr>
          <w:p w14:paraId="3C224BEB" w14:textId="77777777" w:rsidR="004F3BF2" w:rsidRPr="0079069D" w:rsidRDefault="004F3BF2" w:rsidP="000D63B2">
            <w:pPr>
              <w:spacing w:line="360" w:lineRule="auto"/>
              <w:rPr>
                <w:sz w:val="24"/>
                <w:szCs w:val="24"/>
              </w:rPr>
            </w:pPr>
            <w:r w:rsidRPr="0079069D">
              <w:rPr>
                <w:sz w:val="24"/>
                <w:szCs w:val="24"/>
              </w:rPr>
              <w:t>Average number of weeks to process completed eligibility applications</w:t>
            </w:r>
          </w:p>
        </w:tc>
        <w:tc>
          <w:tcPr>
            <w:tcW w:w="569" w:type="pct"/>
          </w:tcPr>
          <w:p w14:paraId="0AC73AA2" w14:textId="77777777" w:rsidR="004F3BF2" w:rsidRPr="0079069D" w:rsidRDefault="004F3BF2" w:rsidP="000D63B2">
            <w:pPr>
              <w:spacing w:line="360" w:lineRule="auto"/>
              <w:rPr>
                <w:sz w:val="24"/>
                <w:szCs w:val="24"/>
              </w:rPr>
            </w:pPr>
            <w:r w:rsidRPr="0079069D">
              <w:rPr>
                <w:sz w:val="24"/>
                <w:szCs w:val="24"/>
              </w:rPr>
              <w:t>weeks</w:t>
            </w:r>
          </w:p>
        </w:tc>
        <w:tc>
          <w:tcPr>
            <w:tcW w:w="569" w:type="pct"/>
          </w:tcPr>
          <w:p w14:paraId="18211E8A" w14:textId="77777777" w:rsidR="004F3BF2" w:rsidRPr="0079069D" w:rsidRDefault="004F3BF2" w:rsidP="000D63B2">
            <w:pPr>
              <w:spacing w:line="360" w:lineRule="auto"/>
              <w:rPr>
                <w:sz w:val="24"/>
                <w:szCs w:val="24"/>
              </w:rPr>
            </w:pPr>
            <w:r w:rsidRPr="0079069D">
              <w:rPr>
                <w:sz w:val="24"/>
                <w:szCs w:val="24"/>
              </w:rPr>
              <w:t>2</w:t>
            </w:r>
          </w:p>
        </w:tc>
        <w:tc>
          <w:tcPr>
            <w:tcW w:w="569" w:type="pct"/>
          </w:tcPr>
          <w:p w14:paraId="499D44C3" w14:textId="77777777" w:rsidR="004F3BF2" w:rsidRPr="0079069D" w:rsidRDefault="004F3BF2" w:rsidP="000D63B2">
            <w:pPr>
              <w:spacing w:line="360" w:lineRule="auto"/>
              <w:rPr>
                <w:sz w:val="24"/>
                <w:szCs w:val="24"/>
              </w:rPr>
            </w:pPr>
            <w:r w:rsidRPr="0079069D">
              <w:rPr>
                <w:sz w:val="24"/>
                <w:szCs w:val="24"/>
              </w:rPr>
              <w:t>4</w:t>
            </w:r>
          </w:p>
        </w:tc>
        <w:tc>
          <w:tcPr>
            <w:tcW w:w="706" w:type="pct"/>
          </w:tcPr>
          <w:p w14:paraId="3163C242" w14:textId="77777777" w:rsidR="004F3BF2" w:rsidRPr="0079069D" w:rsidRDefault="004F3BF2" w:rsidP="000D63B2">
            <w:pPr>
              <w:spacing w:line="360" w:lineRule="auto"/>
              <w:rPr>
                <w:sz w:val="24"/>
                <w:szCs w:val="24"/>
              </w:rPr>
            </w:pPr>
            <w:r w:rsidRPr="0079069D">
              <w:rPr>
                <w:sz w:val="24"/>
                <w:szCs w:val="24"/>
              </w:rPr>
              <w:t>48%</w:t>
            </w:r>
          </w:p>
        </w:tc>
        <w:tc>
          <w:tcPr>
            <w:tcW w:w="432" w:type="pct"/>
          </w:tcPr>
          <w:p w14:paraId="5B203A8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D67E20F" w14:textId="77777777" w:rsidTr="000C0059">
        <w:trPr>
          <w:trHeight w:val="550"/>
        </w:trPr>
        <w:tc>
          <w:tcPr>
            <w:tcW w:w="5000" w:type="pct"/>
            <w:gridSpan w:val="6"/>
          </w:tcPr>
          <w:p w14:paraId="672B9109" w14:textId="77777777" w:rsidR="004F3BF2" w:rsidRPr="0079069D" w:rsidRDefault="004F3BF2" w:rsidP="000D63B2">
            <w:pPr>
              <w:spacing w:line="360" w:lineRule="auto"/>
              <w:rPr>
                <w:i/>
                <w:iCs/>
                <w:sz w:val="24"/>
                <w:szCs w:val="24"/>
              </w:rPr>
            </w:pPr>
            <w:r w:rsidRPr="0079069D">
              <w:rPr>
                <w:i/>
                <w:iCs/>
                <w:sz w:val="24"/>
                <w:szCs w:val="24"/>
              </w:rPr>
              <w:t>Performance is above target reflecting portal enhancements that reduced manual processing and improved the online application experience for customers.</w:t>
            </w:r>
          </w:p>
        </w:tc>
      </w:tr>
      <w:tr w:rsidR="00B612DC" w:rsidRPr="0079069D" w14:paraId="00E2F005" w14:textId="77777777" w:rsidTr="000C0059">
        <w:trPr>
          <w:trHeight w:val="60"/>
        </w:trPr>
        <w:tc>
          <w:tcPr>
            <w:tcW w:w="5000" w:type="pct"/>
            <w:gridSpan w:val="6"/>
          </w:tcPr>
          <w:p w14:paraId="6558207B"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353921C0" w14:textId="77777777" w:rsidTr="000C0059">
        <w:trPr>
          <w:trHeight w:val="60"/>
        </w:trPr>
        <w:tc>
          <w:tcPr>
            <w:tcW w:w="2157" w:type="pct"/>
          </w:tcPr>
          <w:p w14:paraId="1D1EA16C" w14:textId="77777777" w:rsidR="004F3BF2" w:rsidRPr="0079069D" w:rsidRDefault="004F3BF2" w:rsidP="000D63B2">
            <w:pPr>
              <w:spacing w:line="360" w:lineRule="auto"/>
              <w:rPr>
                <w:sz w:val="24"/>
                <w:szCs w:val="24"/>
              </w:rPr>
            </w:pPr>
            <w:r w:rsidRPr="0079069D">
              <w:rPr>
                <w:sz w:val="24"/>
                <w:szCs w:val="24"/>
              </w:rPr>
              <w:t>Total output cost</w:t>
            </w:r>
          </w:p>
        </w:tc>
        <w:tc>
          <w:tcPr>
            <w:tcW w:w="569" w:type="pct"/>
          </w:tcPr>
          <w:p w14:paraId="3B236927" w14:textId="77777777" w:rsidR="004F3BF2" w:rsidRPr="0079069D" w:rsidRDefault="004F3BF2" w:rsidP="000D63B2">
            <w:pPr>
              <w:spacing w:line="360" w:lineRule="auto"/>
              <w:rPr>
                <w:sz w:val="24"/>
                <w:szCs w:val="24"/>
              </w:rPr>
            </w:pPr>
            <w:r w:rsidRPr="0079069D">
              <w:rPr>
                <w:sz w:val="24"/>
                <w:szCs w:val="24"/>
              </w:rPr>
              <w:t>$ million</w:t>
            </w:r>
          </w:p>
        </w:tc>
        <w:tc>
          <w:tcPr>
            <w:tcW w:w="569" w:type="pct"/>
          </w:tcPr>
          <w:p w14:paraId="5885D5FF" w14:textId="77777777" w:rsidR="004F3BF2" w:rsidRPr="0079069D" w:rsidRDefault="004F3BF2" w:rsidP="000D63B2">
            <w:pPr>
              <w:spacing w:line="360" w:lineRule="auto"/>
              <w:rPr>
                <w:sz w:val="24"/>
                <w:szCs w:val="24"/>
              </w:rPr>
            </w:pPr>
            <w:r w:rsidRPr="0079069D">
              <w:rPr>
                <w:sz w:val="24"/>
                <w:szCs w:val="24"/>
              </w:rPr>
              <w:t>234.9</w:t>
            </w:r>
          </w:p>
        </w:tc>
        <w:tc>
          <w:tcPr>
            <w:tcW w:w="569" w:type="pct"/>
          </w:tcPr>
          <w:p w14:paraId="216F6B1C" w14:textId="77777777" w:rsidR="004F3BF2" w:rsidRPr="0079069D" w:rsidRDefault="004F3BF2" w:rsidP="000D63B2">
            <w:pPr>
              <w:spacing w:line="360" w:lineRule="auto"/>
              <w:rPr>
                <w:sz w:val="24"/>
                <w:szCs w:val="24"/>
              </w:rPr>
            </w:pPr>
            <w:r w:rsidRPr="0079069D">
              <w:rPr>
                <w:sz w:val="24"/>
                <w:szCs w:val="24"/>
              </w:rPr>
              <w:t>424.4</w:t>
            </w:r>
          </w:p>
        </w:tc>
        <w:tc>
          <w:tcPr>
            <w:tcW w:w="706" w:type="pct"/>
          </w:tcPr>
          <w:p w14:paraId="4A6CD1FC" w14:textId="77777777" w:rsidR="004F3BF2" w:rsidRPr="0079069D" w:rsidRDefault="004F3BF2" w:rsidP="000D63B2">
            <w:pPr>
              <w:spacing w:line="360" w:lineRule="auto"/>
              <w:rPr>
                <w:sz w:val="24"/>
                <w:szCs w:val="24"/>
              </w:rPr>
            </w:pPr>
            <w:r w:rsidRPr="0079069D">
              <w:rPr>
                <w:sz w:val="24"/>
                <w:szCs w:val="24"/>
              </w:rPr>
              <w:t>(45%)</w:t>
            </w:r>
          </w:p>
        </w:tc>
        <w:tc>
          <w:tcPr>
            <w:tcW w:w="432" w:type="pct"/>
          </w:tcPr>
          <w:p w14:paraId="4BC08EF5"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39D563E7" w14:textId="77777777" w:rsidTr="000C0059">
        <w:trPr>
          <w:trHeight w:val="60"/>
        </w:trPr>
        <w:tc>
          <w:tcPr>
            <w:tcW w:w="5000" w:type="pct"/>
            <w:gridSpan w:val="6"/>
          </w:tcPr>
          <w:p w14:paraId="6BD086EF" w14:textId="77777777" w:rsidR="004F3BF2" w:rsidRPr="0079069D" w:rsidRDefault="004F3BF2" w:rsidP="000D63B2">
            <w:pPr>
              <w:spacing w:line="360" w:lineRule="auto"/>
              <w:rPr>
                <w:i/>
                <w:iCs/>
                <w:sz w:val="24"/>
                <w:szCs w:val="24"/>
              </w:rPr>
            </w:pPr>
            <w:r w:rsidRPr="0079069D">
              <w:rPr>
                <w:i/>
                <w:iCs/>
                <w:sz w:val="24"/>
                <w:szCs w:val="24"/>
              </w:rPr>
              <w:lastRenderedPageBreak/>
              <w:t>The lower than budgeted output cost is primarily due to a rephase of funding for the Energy Efficiency Upgrades for Homes, Cheaper Clean Energy for Small Business and Growing Victoria’s Solar Industry initiatives.</w:t>
            </w:r>
          </w:p>
        </w:tc>
      </w:tr>
      <w:tr w:rsidR="00B612DC" w:rsidRPr="0079069D" w14:paraId="7513EDB8" w14:textId="77777777" w:rsidTr="000C0059">
        <w:trPr>
          <w:trHeight w:val="60"/>
        </w:trPr>
        <w:tc>
          <w:tcPr>
            <w:tcW w:w="5000" w:type="pct"/>
            <w:gridSpan w:val="6"/>
          </w:tcPr>
          <w:p w14:paraId="4A66701B" w14:textId="77777777" w:rsidR="004F3BF2" w:rsidRPr="0079069D" w:rsidRDefault="004F3BF2" w:rsidP="000D63B2">
            <w:pPr>
              <w:spacing w:line="360" w:lineRule="auto"/>
              <w:rPr>
                <w:sz w:val="24"/>
                <w:szCs w:val="24"/>
              </w:rPr>
            </w:pPr>
            <w:r w:rsidRPr="0079069D">
              <w:rPr>
                <w:sz w:val="24"/>
                <w:szCs w:val="24"/>
              </w:rPr>
              <w:t>Note:</w:t>
            </w:r>
          </w:p>
          <w:p w14:paraId="56E797D2"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0DB82F3B"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6DF89909"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691D2188" w14:textId="7A392DF0" w:rsidR="004F3BF2" w:rsidRPr="0079069D" w:rsidRDefault="004F3BF2" w:rsidP="000D63B2">
      <w:pPr>
        <w:pStyle w:val="Heading2"/>
        <w:spacing w:line="360" w:lineRule="auto"/>
        <w:rPr>
          <w:sz w:val="30"/>
          <w:szCs w:val="30"/>
        </w:rPr>
      </w:pPr>
      <w:bookmarkStart w:id="34" w:name="_Toc87013044"/>
      <w:r w:rsidRPr="0079069D">
        <w:rPr>
          <w:sz w:val="30"/>
          <w:szCs w:val="30"/>
        </w:rPr>
        <w:t>Productive and effective land management</w:t>
      </w:r>
      <w:bookmarkEnd w:id="34"/>
    </w:p>
    <w:p w14:paraId="1D9C3ACC" w14:textId="77777777" w:rsidR="004F3BF2" w:rsidRPr="0079069D" w:rsidRDefault="004F3BF2" w:rsidP="000D63B2">
      <w:pPr>
        <w:spacing w:line="360" w:lineRule="auto"/>
        <w:rPr>
          <w:sz w:val="24"/>
          <w:szCs w:val="24"/>
        </w:rPr>
      </w:pPr>
      <w:r w:rsidRPr="0079069D">
        <w:rPr>
          <w:sz w:val="24"/>
          <w:szCs w:val="24"/>
        </w:rPr>
        <w:t>This objective delivers effective management and governance of Victoria’s public land to protect its social, economic and environmental values and maximise its use by all Victorians.</w:t>
      </w:r>
    </w:p>
    <w:p w14:paraId="0D88562A" w14:textId="77777777" w:rsidR="004F3BF2" w:rsidRPr="0079069D" w:rsidRDefault="004F3BF2" w:rsidP="000D63B2">
      <w:pPr>
        <w:spacing w:line="360" w:lineRule="auto"/>
        <w:rPr>
          <w:sz w:val="24"/>
          <w:szCs w:val="24"/>
        </w:rPr>
      </w:pPr>
      <w:r w:rsidRPr="0079069D">
        <w:rPr>
          <w:sz w:val="24"/>
          <w:szCs w:val="24"/>
        </w:rPr>
        <w:t>DELWP works with statutory agencies, committees and local governments to ensure that: land is productive and is used in a sustainable manner; infrastructure on public land and in coastal environments is appropriate and well managed; the condition of marine, coastal and estuarine environments is protected, maintained and improved; and key biodiversity assets, priority habitats and ecological processes are healthy and</w:t>
      </w:r>
      <w:r w:rsidRPr="0079069D">
        <w:rPr>
          <w:rFonts w:ascii="Cambria" w:hAnsi="Cambria" w:cs="Cambria"/>
          <w:sz w:val="24"/>
          <w:szCs w:val="24"/>
        </w:rPr>
        <w:t> </w:t>
      </w:r>
      <w:r w:rsidRPr="0079069D">
        <w:rPr>
          <w:sz w:val="24"/>
          <w:szCs w:val="24"/>
        </w:rPr>
        <w:t>secure.</w:t>
      </w:r>
    </w:p>
    <w:p w14:paraId="425E499F" w14:textId="77777777" w:rsidR="004F3BF2" w:rsidRPr="0079069D" w:rsidRDefault="004F3BF2" w:rsidP="000D63B2">
      <w:pPr>
        <w:spacing w:line="360" w:lineRule="auto"/>
        <w:rPr>
          <w:sz w:val="24"/>
          <w:szCs w:val="24"/>
        </w:rPr>
      </w:pPr>
      <w:r w:rsidRPr="0079069D">
        <w:rPr>
          <w:sz w:val="24"/>
          <w:szCs w:val="24"/>
        </w:rPr>
        <w:t>The department also provides quality land information services, including comprehensive and accessible spatial information, to support integrated planning and decision making, and ensure confidence in the integrity and efficiency of the property system. The department provides policy advice to government on the best use of government land. The department also provides assurance on the integrity, impartiality and accountability of government land transactions by analysing each transaction and working with agencies to ensure land is transacted in accordance with legislation, policy and probity standards.</w:t>
      </w:r>
    </w:p>
    <w:p w14:paraId="363B33BA" w14:textId="77777777" w:rsidR="004F3BF2" w:rsidRPr="0079069D" w:rsidRDefault="004F3BF2" w:rsidP="000D63B2">
      <w:pPr>
        <w:pStyle w:val="Heading3"/>
        <w:spacing w:line="360" w:lineRule="auto"/>
        <w:rPr>
          <w:sz w:val="26"/>
          <w:szCs w:val="26"/>
        </w:rPr>
      </w:pPr>
      <w:r w:rsidRPr="0079069D">
        <w:rPr>
          <w:sz w:val="26"/>
          <w:szCs w:val="26"/>
        </w:rPr>
        <w:t>Progress towards achieving this objective</w:t>
      </w:r>
    </w:p>
    <w:p w14:paraId="183C2DAE" w14:textId="77777777" w:rsidR="004F3BF2" w:rsidRPr="0079069D" w:rsidRDefault="004F3BF2" w:rsidP="000D63B2">
      <w:pPr>
        <w:pStyle w:val="Heading4"/>
        <w:spacing w:line="360" w:lineRule="auto"/>
        <w:rPr>
          <w:sz w:val="24"/>
          <w:szCs w:val="24"/>
        </w:rPr>
      </w:pPr>
      <w:r w:rsidRPr="0079069D">
        <w:rPr>
          <w:sz w:val="24"/>
          <w:szCs w:val="24"/>
        </w:rPr>
        <w:t>Context</w:t>
      </w:r>
    </w:p>
    <w:p w14:paraId="57B12E26" w14:textId="77777777" w:rsidR="004F3BF2" w:rsidRPr="0079069D" w:rsidRDefault="004F3BF2" w:rsidP="000D63B2">
      <w:pPr>
        <w:spacing w:line="360" w:lineRule="auto"/>
        <w:rPr>
          <w:sz w:val="24"/>
          <w:szCs w:val="24"/>
        </w:rPr>
      </w:pPr>
      <w:r w:rsidRPr="0079069D">
        <w:rPr>
          <w:sz w:val="24"/>
          <w:szCs w:val="24"/>
        </w:rPr>
        <w:lastRenderedPageBreak/>
        <w:t>Victoria’s public land, including its parks, forests, coasts and Crown land reserves, have significant economic, environmental, cultural and recreational value. Managing public land effectively is pivotal in protecting high-end environmental and biodiversity values, yet it is being impacted by three major interacting pressures: climate change, human population growth and the demands of supporting human lifestyles.</w:t>
      </w:r>
    </w:p>
    <w:p w14:paraId="43443BA6" w14:textId="77777777" w:rsidR="004F3BF2" w:rsidRPr="0079069D" w:rsidRDefault="004F3BF2" w:rsidP="000D63B2">
      <w:pPr>
        <w:spacing w:line="360" w:lineRule="auto"/>
        <w:rPr>
          <w:sz w:val="24"/>
          <w:szCs w:val="24"/>
        </w:rPr>
      </w:pPr>
      <w:r w:rsidRPr="0079069D">
        <w:rPr>
          <w:sz w:val="24"/>
          <w:szCs w:val="24"/>
        </w:rPr>
        <w:t>Victoria’s public land estate provides economic benefits for regional Victoria and supports key ecosystem services and recreation opportunities. The estate includes 3.2 million hectares of State forest directly managed by the department; a 4.1 million hectare network of national parks, state parks, regional parks and conservation reserves managed by Parks Victoria; and thousands of public reserves covering a total area of 550,000 hectares that have been established for a broad range of public purposes.</w:t>
      </w:r>
    </w:p>
    <w:p w14:paraId="2BB132F6" w14:textId="77777777" w:rsidR="004F3BF2" w:rsidRPr="0079069D" w:rsidRDefault="004F3BF2" w:rsidP="000D63B2">
      <w:pPr>
        <w:spacing w:line="360" w:lineRule="auto"/>
        <w:rPr>
          <w:sz w:val="24"/>
          <w:szCs w:val="24"/>
        </w:rPr>
      </w:pPr>
      <w:r w:rsidRPr="0079069D">
        <w:rPr>
          <w:sz w:val="24"/>
          <w:szCs w:val="24"/>
        </w:rPr>
        <w:t>DELWP continues to undertake critical bushfire recovery works, including clearing and maintaining access to major roads in bushfire affected areas. The COVID-19 pandemic has highlighted the critical role public land is serving as an important public health function, giving Victorians space to connect with nature, exercise and be outdoors, which nurtures our physical and mental wellbeing.</w:t>
      </w:r>
    </w:p>
    <w:p w14:paraId="47FCD12C" w14:textId="77777777" w:rsidR="004F3BF2" w:rsidRPr="0079069D" w:rsidRDefault="004F3BF2" w:rsidP="000D63B2">
      <w:pPr>
        <w:spacing w:line="360" w:lineRule="auto"/>
        <w:rPr>
          <w:sz w:val="24"/>
          <w:szCs w:val="24"/>
        </w:rPr>
      </w:pPr>
      <w:r w:rsidRPr="0079069D">
        <w:rPr>
          <w:sz w:val="24"/>
          <w:szCs w:val="24"/>
        </w:rPr>
        <w:t xml:space="preserve">Public land is managed in partnership with Traditional Owners and registered Aboriginal parties. By foregrounding Aboriginal knowledge and culture in the management of land and the natural environment, DELWP acknowledges and enables Aboriginal Victorians’ connection to their Country. </w:t>
      </w:r>
    </w:p>
    <w:p w14:paraId="48F15B9A" w14:textId="77777777" w:rsidR="004F3BF2" w:rsidRPr="0079069D" w:rsidRDefault="004F3BF2" w:rsidP="000D63B2">
      <w:pPr>
        <w:pStyle w:val="Heading4"/>
        <w:spacing w:line="360" w:lineRule="auto"/>
        <w:rPr>
          <w:sz w:val="24"/>
          <w:szCs w:val="24"/>
        </w:rPr>
      </w:pPr>
      <w:r w:rsidRPr="0079069D">
        <w:rPr>
          <w:sz w:val="24"/>
          <w:szCs w:val="24"/>
        </w:rPr>
        <w:t>Performance trends and key initiatives</w:t>
      </w:r>
    </w:p>
    <w:p w14:paraId="6E53FBE2" w14:textId="77777777" w:rsidR="004F3BF2" w:rsidRPr="0079069D" w:rsidRDefault="004F3BF2" w:rsidP="000D63B2">
      <w:pPr>
        <w:spacing w:line="360" w:lineRule="auto"/>
        <w:rPr>
          <w:sz w:val="24"/>
          <w:szCs w:val="24"/>
        </w:rPr>
      </w:pPr>
      <w:r w:rsidRPr="0079069D">
        <w:rPr>
          <w:sz w:val="24"/>
          <w:szCs w:val="24"/>
        </w:rPr>
        <w:t xml:space="preserve">Throughout the 2020-21 summer, DELWP worked with all relevant state agencies, local government, Life Saving Victoria and Victoria Police to develop and implement the </w:t>
      </w:r>
      <w:r w:rsidRPr="0079069D">
        <w:rPr>
          <w:i/>
          <w:iCs/>
          <w:sz w:val="24"/>
          <w:szCs w:val="24"/>
        </w:rPr>
        <w:t>Public Safety on Public Land and Waterways COVIDSafe Summer Plan</w:t>
      </w:r>
      <w:r w:rsidRPr="0079069D">
        <w:rPr>
          <w:sz w:val="24"/>
          <w:szCs w:val="24"/>
        </w:rPr>
        <w:t>. This ensured a consistent and coordinated approach to the COVIDSafe management of these areas. DELWP supported our major public land managers and 1,200 delegated Committees of Management to understand and implement changing COVIDSafe</w:t>
      </w:r>
      <w:r w:rsidRPr="0079069D">
        <w:rPr>
          <w:rFonts w:ascii="Cambria" w:hAnsi="Cambria" w:cs="Cambria"/>
          <w:sz w:val="24"/>
          <w:szCs w:val="24"/>
        </w:rPr>
        <w:t> </w:t>
      </w:r>
      <w:r w:rsidRPr="0079069D">
        <w:rPr>
          <w:sz w:val="24"/>
          <w:szCs w:val="24"/>
        </w:rPr>
        <w:t>requirements.</w:t>
      </w:r>
    </w:p>
    <w:p w14:paraId="26F2FE3F" w14:textId="77777777" w:rsidR="004F3BF2" w:rsidRPr="0079069D" w:rsidRDefault="004F3BF2" w:rsidP="000D63B2">
      <w:pPr>
        <w:spacing w:line="360" w:lineRule="auto"/>
        <w:rPr>
          <w:sz w:val="24"/>
          <w:szCs w:val="24"/>
        </w:rPr>
      </w:pPr>
      <w:r w:rsidRPr="0079069D">
        <w:rPr>
          <w:sz w:val="24"/>
          <w:szCs w:val="24"/>
        </w:rPr>
        <w:lastRenderedPageBreak/>
        <w:t>DELWP also worked with the Department of Health to develop a framework for the COVIDSafe operation of the Victorian Alpine Resorts for the 2020 snow season. Due to COVIDSafe Settings, the 2020 snow season saw minimal operations in resorts and DELWP has worked again with Department of Health</w:t>
      </w:r>
      <w:r w:rsidRPr="0079069D">
        <w:rPr>
          <w:rFonts w:ascii="Cambria" w:hAnsi="Cambria" w:cs="Cambria"/>
          <w:sz w:val="24"/>
          <w:szCs w:val="24"/>
        </w:rPr>
        <w:t> </w:t>
      </w:r>
      <w:r w:rsidRPr="0079069D">
        <w:rPr>
          <w:sz w:val="24"/>
          <w:szCs w:val="24"/>
        </w:rPr>
        <w:t>to support the sector to operate safely and</w:t>
      </w:r>
      <w:r w:rsidRPr="0079069D">
        <w:rPr>
          <w:rFonts w:ascii="Cambria" w:hAnsi="Cambria" w:cs="Cambria"/>
          <w:sz w:val="24"/>
          <w:szCs w:val="24"/>
        </w:rPr>
        <w:t> </w:t>
      </w:r>
      <w:r w:rsidRPr="0079069D">
        <w:rPr>
          <w:sz w:val="24"/>
          <w:szCs w:val="24"/>
        </w:rPr>
        <w:t>contribute to regional economies in the 2021 snow</w:t>
      </w:r>
      <w:r w:rsidRPr="0079069D">
        <w:rPr>
          <w:rFonts w:ascii="Cambria" w:hAnsi="Cambria" w:cs="Cambria"/>
          <w:sz w:val="24"/>
          <w:szCs w:val="24"/>
        </w:rPr>
        <w:t> </w:t>
      </w:r>
      <w:r w:rsidRPr="0079069D">
        <w:rPr>
          <w:sz w:val="24"/>
          <w:szCs w:val="24"/>
        </w:rPr>
        <w:t>season.</w:t>
      </w:r>
    </w:p>
    <w:p w14:paraId="53107527" w14:textId="77777777" w:rsidR="004F3BF2" w:rsidRPr="0079069D" w:rsidRDefault="004F3BF2" w:rsidP="000D63B2">
      <w:pPr>
        <w:spacing w:line="360" w:lineRule="auto"/>
        <w:rPr>
          <w:sz w:val="24"/>
          <w:szCs w:val="24"/>
        </w:rPr>
      </w:pPr>
      <w:r w:rsidRPr="0079069D">
        <w:rPr>
          <w:sz w:val="24"/>
          <w:szCs w:val="24"/>
        </w:rPr>
        <w:t>Light Detection and Ranging (LiDAR) data acquisition to map the location and density of high-conservation value forests is being undertaken through the Regional Forest Agreements (RFA) program. This program was delayed due to the impact of COVIDSafe Settings on fieldwork and it is scheduled for completion in 2022. Implementation of the RFA has now commenced, with work including: a Major Event Review to assess the impacts of the 2019-20 bushfires on RFA matters. This includes the engagement of an independent panel and public release of a summary report of available information on impacts of the fires; commencement of a Harvest Level Review following a major event (the 2019-20 bushfires); and completion of a Threatened Species Risk Assessment including identification of interim protections and priority management actions.</w:t>
      </w:r>
    </w:p>
    <w:p w14:paraId="396B30D6" w14:textId="77777777" w:rsidR="004F3BF2" w:rsidRPr="0079069D" w:rsidRDefault="004F3BF2" w:rsidP="000D63B2">
      <w:pPr>
        <w:spacing w:line="360" w:lineRule="auto"/>
        <w:rPr>
          <w:sz w:val="24"/>
          <w:szCs w:val="24"/>
        </w:rPr>
      </w:pPr>
      <w:r w:rsidRPr="0079069D">
        <w:rPr>
          <w:sz w:val="24"/>
          <w:szCs w:val="24"/>
        </w:rPr>
        <w:t>The Digital Twin Victoria program brings together 3D and 4D spatial data, artificial intelligence and sensor data from across the state to visualise and model places virtually, before investment is made. Key achievements in 2020-21 included partnering with CSIRO Data 61 on a foundational spatial platform with over 4,000 national, state and local datasets already accessible; and delivering an eComply Proof of Concept, which demonstrated how digital twin technology can minimise regulatory red tape and reduce the housing approvals process by up to seven weeks.</w:t>
      </w:r>
    </w:p>
    <w:p w14:paraId="603D4926" w14:textId="77777777" w:rsidR="004F3BF2" w:rsidRPr="0079069D" w:rsidRDefault="004F3BF2" w:rsidP="000D63B2">
      <w:pPr>
        <w:spacing w:line="360" w:lineRule="auto"/>
        <w:rPr>
          <w:sz w:val="24"/>
          <w:szCs w:val="24"/>
        </w:rPr>
      </w:pPr>
      <w:r w:rsidRPr="0079069D">
        <w:rPr>
          <w:sz w:val="24"/>
          <w:szCs w:val="24"/>
        </w:rPr>
        <w:t xml:space="preserve">Contaminated land and the clean-up of key sites remained a priority throughout the year. Significant changes to the operating environment during the year included COVIDSafe Settings, the new </w:t>
      </w:r>
      <w:r w:rsidRPr="0079069D">
        <w:rPr>
          <w:i/>
          <w:iCs/>
          <w:sz w:val="24"/>
          <w:szCs w:val="24"/>
        </w:rPr>
        <w:t>Environment Protection Act 2017</w:t>
      </w:r>
      <w:r w:rsidRPr="0079069D">
        <w:rPr>
          <w:sz w:val="24"/>
          <w:szCs w:val="24"/>
        </w:rPr>
        <w:t xml:space="preserve"> legislation and project scope amendments. Progress was made through four Clean Up Plans (Marong Road, Sebastopol, Mitchell Lasry and California Gully) that included detailed site assessment and remediation methods. These were submitted to the Environment Protection Authority (EPA). On ground </w:t>
      </w:r>
      <w:r w:rsidRPr="0079069D">
        <w:rPr>
          <w:sz w:val="24"/>
          <w:szCs w:val="24"/>
        </w:rPr>
        <w:lastRenderedPageBreak/>
        <w:t>assessments for the Lysterfield project are complete, although required changes during the year have delayed the project with an expected completion extended to October 2021. An Environmental Risk Assessment has been completed for the former Geelong Gun Club site with a geological study and design for management of the slopes facing Corio Bay due for completion in June 2022.</w:t>
      </w:r>
    </w:p>
    <w:p w14:paraId="2A2C149E" w14:textId="77777777" w:rsidR="004F3BF2" w:rsidRPr="0079069D" w:rsidRDefault="004F3BF2" w:rsidP="000D63B2">
      <w:pPr>
        <w:spacing w:line="360" w:lineRule="auto"/>
        <w:rPr>
          <w:sz w:val="24"/>
          <w:szCs w:val="24"/>
        </w:rPr>
      </w:pPr>
      <w:r w:rsidRPr="0079069D">
        <w:rPr>
          <w:sz w:val="24"/>
          <w:szCs w:val="24"/>
        </w:rPr>
        <w:t xml:space="preserve">Coastcare Victoria delivered its </w:t>
      </w:r>
      <w:r w:rsidRPr="0079069D">
        <w:rPr>
          <w:i/>
          <w:iCs/>
          <w:sz w:val="24"/>
          <w:szCs w:val="24"/>
        </w:rPr>
        <w:t xml:space="preserve">Summer </w:t>
      </w:r>
      <w:r w:rsidRPr="0079069D">
        <w:rPr>
          <w:sz w:val="24"/>
          <w:szCs w:val="24"/>
        </w:rPr>
        <w:t>and</w:t>
      </w:r>
      <w:r w:rsidRPr="0079069D">
        <w:rPr>
          <w:i/>
          <w:iCs/>
          <w:sz w:val="24"/>
          <w:szCs w:val="24"/>
        </w:rPr>
        <w:t xml:space="preserve"> Winter by the Sea</w:t>
      </w:r>
      <w:r w:rsidRPr="0079069D">
        <w:rPr>
          <w:sz w:val="24"/>
          <w:szCs w:val="24"/>
        </w:rPr>
        <w:t xml:space="preserve"> programs through a suite of online presentations and activities in 2020-21, attracting 2,233 participants. This program also provided support to groups and networks through the delivery of online Volunteer Capacity Building training covering project management and grant applications. Coastcare Victoria administered the 2021 </w:t>
      </w:r>
      <w:r w:rsidRPr="0079069D">
        <w:rPr>
          <w:i/>
          <w:iCs/>
          <w:sz w:val="24"/>
          <w:szCs w:val="24"/>
        </w:rPr>
        <w:t>Coastcare Victoria Community Grants</w:t>
      </w:r>
      <w:r w:rsidRPr="0079069D">
        <w:rPr>
          <w:sz w:val="24"/>
          <w:szCs w:val="24"/>
        </w:rPr>
        <w:t xml:space="preserve"> program. Opportunities to engage and collaborate with Traditional Owners were increased through the provision of a grant stream focused on Traditional Owner Self-Determination.</w:t>
      </w:r>
    </w:p>
    <w:p w14:paraId="781FB4C2" w14:textId="77777777" w:rsidR="004F3BF2" w:rsidRPr="0079069D" w:rsidRDefault="004F3BF2" w:rsidP="000D63B2">
      <w:pPr>
        <w:spacing w:line="360" w:lineRule="auto"/>
        <w:rPr>
          <w:sz w:val="24"/>
          <w:szCs w:val="24"/>
        </w:rPr>
      </w:pPr>
      <w:r w:rsidRPr="0079069D">
        <w:rPr>
          <w:sz w:val="24"/>
          <w:szCs w:val="24"/>
        </w:rPr>
        <w:t>Maintenance of critical coastal protection assets continued, with the Port Phillip Bay Beaches Renourishment Program delivering projects at Dromana and McCrae, and two projects at Indented Head (Taylor Reserve and Wrathall Reserve). Under the Coastal Protection Infrastructure Upgrade Program, upgrades were delivered at Inverloch, St Leonards, Sorrento (Collins Settlement), Lakes Entrance and Ocean Grove, while maintenance works were carried out at Black Rock.</w:t>
      </w:r>
    </w:p>
    <w:p w14:paraId="38D611B8" w14:textId="77777777" w:rsidR="004F3BF2" w:rsidRPr="0079069D" w:rsidRDefault="004F3BF2" w:rsidP="000D63B2">
      <w:pPr>
        <w:spacing w:line="360" w:lineRule="auto"/>
        <w:rPr>
          <w:sz w:val="24"/>
          <w:szCs w:val="24"/>
        </w:rPr>
      </w:pPr>
      <w:r w:rsidRPr="0079069D">
        <w:rPr>
          <w:sz w:val="24"/>
          <w:szCs w:val="24"/>
        </w:rPr>
        <w:t>Priority work on marine and coastal health continues, with the first stage of significant coastal protection works being completed at Apollo Bay in June 2021. DELWP formed a partnership with Melbourne University to pilot hybrid built and natural coastal protection, which will see mangroves planted at Jam Jerrup to provide protection from coastal erosion. Funding agreements with coastal Traditional Owner groups to complete self-determined marine and coastal projects were also completed. Projects have been initiated and will be delivered by six Traditional Owner groups with an interest in sea country by the end of 2022.</w:t>
      </w:r>
    </w:p>
    <w:p w14:paraId="07729EC8" w14:textId="77777777" w:rsidR="004F3BF2" w:rsidRPr="0079069D" w:rsidRDefault="004F3BF2" w:rsidP="000D63B2">
      <w:pPr>
        <w:spacing w:line="360" w:lineRule="auto"/>
        <w:rPr>
          <w:sz w:val="24"/>
          <w:szCs w:val="24"/>
        </w:rPr>
      </w:pPr>
      <w:r w:rsidRPr="0079069D">
        <w:rPr>
          <w:sz w:val="24"/>
          <w:szCs w:val="24"/>
        </w:rPr>
        <w:t xml:space="preserve">The Building Works program commenced in 2020-21 to support Victoria’s economic recovery from COVID-19 and the 2019-20 bushfires through the delivery of a diverse range of shovel-ready projects. The Solar on Public Buildings program installed new PV-solar </w:t>
      </w:r>
      <w:r w:rsidRPr="0079069D">
        <w:rPr>
          <w:sz w:val="24"/>
          <w:szCs w:val="24"/>
        </w:rPr>
        <w:lastRenderedPageBreak/>
        <w:t xml:space="preserve">systems to eight community groups across Grampians Region and completed energy audits at 181 buildings managed by volunteer Committees of Management across Victoria. The Improving Public Visitor and Recreation Sites program resulted in the installation of six new electric vehicle charging stations across north-central Victoria and improvement of tracks and facilities at sites such as Grays campground, Tin Creek, Haunted Steam/Nunniong Plains Camping Precinct and Little Lake Boort Foreshore Reserve. The Building Works program also funded a substantial restoration of the heritage-listed Mansfield Police Stables, allowed for the development of 17 dog parks under the Local Parks Program and enabled the construction of a First Nations Garden at the Collingwood Children’s Farm. </w:t>
      </w:r>
    </w:p>
    <w:p w14:paraId="53421773" w14:textId="77777777" w:rsidR="004F3BF2" w:rsidRPr="0079069D" w:rsidRDefault="004F3BF2" w:rsidP="000D63B2">
      <w:pPr>
        <w:spacing w:line="360" w:lineRule="auto"/>
        <w:rPr>
          <w:sz w:val="24"/>
          <w:szCs w:val="24"/>
        </w:rPr>
      </w:pPr>
      <w:r w:rsidRPr="0079069D">
        <w:rPr>
          <w:sz w:val="24"/>
          <w:szCs w:val="24"/>
        </w:rPr>
        <w:t xml:space="preserve">The Building Works program also improved the management of Victoria’s parks, reserves and natural resources in partnership with Traditional Owners. This included implementation of the Joint Management Plan for Barmah National Park including the redevelopment of its Interpretive Centre, and the provision of $1.8 million in stimulus funding to the Gunaikurnai Land and Water Aboriginal Corporation. Funding is supporting the restoration of degraded park assets, visitor facilities improvements, cultural interpretation project planning, interpretative signage installation and the piloting of cultural fire management practices. </w:t>
      </w:r>
    </w:p>
    <w:p w14:paraId="298A8AD8"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 xml:space="preserve">Taungurung Recognition and Settlement Agreement </w:t>
      </w:r>
      <w:r w:rsidRPr="0079069D">
        <w:rPr>
          <w:sz w:val="24"/>
          <w:szCs w:val="24"/>
        </w:rPr>
        <w:t>(RSA) commenced in August 2020, representing a significant outcome for Taungurung Traditional Owners and the formalisation of a new partnership for public land management. DELWP continued to support RSA negotiations with the Dja Dja Wurrung, Wotjobaluk and Eastern Maar Traditional Owner groups.</w:t>
      </w:r>
    </w:p>
    <w:p w14:paraId="42FD41CE" w14:textId="77777777" w:rsidR="004F3BF2" w:rsidRPr="0079069D" w:rsidRDefault="004F3BF2" w:rsidP="000D63B2">
      <w:pPr>
        <w:spacing w:line="360" w:lineRule="auto"/>
        <w:rPr>
          <w:sz w:val="24"/>
          <w:szCs w:val="24"/>
        </w:rPr>
      </w:pPr>
      <w:r w:rsidRPr="0079069D">
        <w:rPr>
          <w:sz w:val="24"/>
          <w:szCs w:val="24"/>
        </w:rPr>
        <w:t xml:space="preserve">DELWP contributed to the First Principles Review (FPR) of the </w:t>
      </w:r>
      <w:r w:rsidRPr="0079069D">
        <w:rPr>
          <w:i/>
          <w:iCs/>
          <w:sz w:val="24"/>
          <w:szCs w:val="24"/>
        </w:rPr>
        <w:t>Traditional Owner Settlement Act 2010</w:t>
      </w:r>
      <w:r w:rsidRPr="0079069D">
        <w:rPr>
          <w:sz w:val="24"/>
          <w:szCs w:val="24"/>
        </w:rPr>
        <w:t xml:space="preserve"> (TOS Act), collaborating with Traditional Owners to identify improvements to the TOS Act and settlement packages on public land and leading reform options for greater Traditional Owner participation in public land management. DELWP continues to work closely with Gunaikurnai, Dja Dja Wurrung and Yorta Yorta Traditional Owners on implementing their respective joint management plans.</w:t>
      </w:r>
    </w:p>
    <w:p w14:paraId="08D264AA" w14:textId="77777777" w:rsidR="004F3BF2" w:rsidRPr="0079069D" w:rsidRDefault="004F3BF2" w:rsidP="000D63B2">
      <w:pPr>
        <w:spacing w:line="360" w:lineRule="auto"/>
        <w:rPr>
          <w:sz w:val="24"/>
          <w:szCs w:val="24"/>
        </w:rPr>
      </w:pPr>
      <w:r w:rsidRPr="0079069D">
        <w:rPr>
          <w:sz w:val="24"/>
          <w:szCs w:val="24"/>
        </w:rPr>
        <w:lastRenderedPageBreak/>
        <w:t>The Suburban Parks Program is creating and connecting a chain of parks to enhance the liveability of Melbourne’s urban communities. As part of this investment, DELWP is acquiring a significant amount of land for three new regional parks for Clyde, Kororoit Creek and Werribee Township. DELWP has also funded and continues to work closely with local councils delivering 29 new pocket parks, 15 new off-leash dog parks and 41 park revitalisation projects.</w:t>
      </w:r>
    </w:p>
    <w:p w14:paraId="0A6C85A8" w14:textId="77777777" w:rsidR="004F3BF2" w:rsidRPr="0079069D" w:rsidRDefault="004F3BF2" w:rsidP="000D63B2">
      <w:pPr>
        <w:spacing w:line="360" w:lineRule="auto"/>
        <w:rPr>
          <w:sz w:val="24"/>
          <w:szCs w:val="24"/>
        </w:rPr>
      </w:pPr>
      <w:r w:rsidRPr="0079069D">
        <w:rPr>
          <w:sz w:val="24"/>
          <w:szCs w:val="24"/>
        </w:rPr>
        <w:t>DELWP is delivering the $5 million Upgrade Botanic Gardens program. Successful round two grants were announced in December 2020 with the Minister for Energy, Environment and Climate Change approving funding of $2.42 million for 26 botanic garden projects.</w:t>
      </w:r>
    </w:p>
    <w:p w14:paraId="005044D8" w14:textId="77777777" w:rsidR="004F3BF2" w:rsidRPr="0079069D" w:rsidRDefault="004F3BF2" w:rsidP="000D63B2">
      <w:pPr>
        <w:spacing w:line="360" w:lineRule="auto"/>
        <w:rPr>
          <w:sz w:val="24"/>
          <w:szCs w:val="24"/>
        </w:rPr>
      </w:pPr>
      <w:r w:rsidRPr="0079069D">
        <w:rPr>
          <w:sz w:val="24"/>
          <w:szCs w:val="24"/>
        </w:rPr>
        <w:t xml:space="preserve">Zoos Victoria’s Kids Free policy continues to provide free access to Melbourne Zoo, Healesville Sanctuary and Werribee Open Range Zoo for children under the age of 16 on weekends, public holidays and school holidays. In 2020-21, 280,000 children experienced Victorian zoos for free. </w:t>
      </w:r>
    </w:p>
    <w:p w14:paraId="226DB889" w14:textId="77777777" w:rsidR="004F3BF2" w:rsidRPr="0079069D" w:rsidRDefault="004F3BF2" w:rsidP="000D63B2">
      <w:pPr>
        <w:spacing w:line="360" w:lineRule="auto"/>
        <w:rPr>
          <w:sz w:val="24"/>
          <w:szCs w:val="24"/>
        </w:rPr>
      </w:pPr>
      <w:r w:rsidRPr="0079069D">
        <w:rPr>
          <w:sz w:val="24"/>
          <w:szCs w:val="24"/>
        </w:rPr>
        <w:t>The Victoria’s Great Outdoors (VGO) program delivered 13 campgrounds, five walking tracks, and 130 kilometres of upgraded priority four-wheel drive touring routes during this second year of the program. The third and final round of Camping and Caravan Grants closed in June 2021 with 62 applications received. Eleven projects from rounds one and two have been completed with a further 33 in progress. Twenty round one Volunteer Innovation Fund projects are progressing with funding agreements, while the second round of grants closed in May 2021 with 22 shortlisted applications for public vote. The Yallock-Bulluk Marine and Coastal Park opened in June 2021 with a smoking ceremony by Traditional Owners and will deliver improved conservation of the local environment and increased recreational opportunities that benefit the local tourism industry and economy.</w:t>
      </w:r>
    </w:p>
    <w:p w14:paraId="664D1DBC" w14:textId="77777777" w:rsidR="004F3BF2" w:rsidRPr="0079069D" w:rsidRDefault="004F3BF2" w:rsidP="000D63B2">
      <w:pPr>
        <w:pStyle w:val="FigureTitleBodycopy"/>
        <w:spacing w:line="360" w:lineRule="auto"/>
        <w:rPr>
          <w:sz w:val="24"/>
          <w:szCs w:val="24"/>
        </w:rPr>
      </w:pPr>
      <w:r w:rsidRPr="0079069D">
        <w:rPr>
          <w:sz w:val="24"/>
          <w:szCs w:val="24"/>
        </w:rPr>
        <w:t xml:space="preserve">Figure 8. Indicator: Efficient provision of timely and authoritative land administration and property information services </w:t>
      </w:r>
    </w:p>
    <w:p w14:paraId="377AA5D7" w14:textId="7B51F699" w:rsidR="004F3BF2" w:rsidRPr="0079069D" w:rsidRDefault="000C0059" w:rsidP="000D63B2">
      <w:pPr>
        <w:spacing w:line="360" w:lineRule="auto"/>
        <w:rPr>
          <w:sz w:val="24"/>
          <w:szCs w:val="24"/>
        </w:rPr>
      </w:pPr>
      <w:r w:rsidRPr="0079069D">
        <w:rPr>
          <w:noProof/>
          <w:sz w:val="24"/>
          <w:szCs w:val="24"/>
        </w:rPr>
        <w:lastRenderedPageBreak/>
        <w:drawing>
          <wp:inline distT="0" distB="0" distL="0" distR="0" wp14:anchorId="126E359C" wp14:editId="32F0E2ED">
            <wp:extent cx="4635500" cy="402590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635500" cy="4025900"/>
                    </a:xfrm>
                    <a:prstGeom prst="rect">
                      <a:avLst/>
                    </a:prstGeom>
                  </pic:spPr>
                </pic:pic>
              </a:graphicData>
            </a:graphic>
          </wp:inline>
        </w:drawing>
      </w:r>
    </w:p>
    <w:p w14:paraId="7738FC33" w14:textId="77777777" w:rsidR="004F3BF2" w:rsidRPr="0079069D" w:rsidRDefault="004F3BF2" w:rsidP="000D63B2">
      <w:pPr>
        <w:spacing w:line="360" w:lineRule="auto"/>
        <w:rPr>
          <w:sz w:val="24"/>
          <w:szCs w:val="24"/>
        </w:rPr>
      </w:pPr>
      <w:r w:rsidRPr="0079069D">
        <w:rPr>
          <w:sz w:val="24"/>
          <w:szCs w:val="24"/>
        </w:rPr>
        <w:t xml:space="preserve">The department has processed approximately 2.77 million title searches, over 890,000 title transactions and processed revenue of around $375 million in 2020-21.  Ninety-seven per cent of all land transactions in Victoria are now lodged digitally, with 94.5 per cent of those fully processed through electronic examination. </w:t>
      </w:r>
    </w:p>
    <w:p w14:paraId="60301B39" w14:textId="77777777" w:rsidR="004F3BF2" w:rsidRPr="0079069D" w:rsidRDefault="004F3BF2" w:rsidP="000D63B2">
      <w:pPr>
        <w:spacing w:line="360" w:lineRule="auto"/>
        <w:rPr>
          <w:sz w:val="24"/>
          <w:szCs w:val="24"/>
        </w:rPr>
      </w:pPr>
      <w:r w:rsidRPr="0079069D">
        <w:rPr>
          <w:sz w:val="24"/>
          <w:szCs w:val="24"/>
        </w:rPr>
        <w:t xml:space="preserve">DELWP completed the third property revaluation round under the centralised and annual valuation model, with the total value of the state’s properties increasing by 2.8 per cent to $2.51 trillion. With responsibility for 75 of 79 local councils, the department valued Victoria’s 3.2 million assessable properties. The 2020 general valuation underpinned state and local government revenue of $10.8 billion in 2020-21 for delivery of services to Victorians. </w:t>
      </w:r>
    </w:p>
    <w:p w14:paraId="30914CB9" w14:textId="77777777" w:rsidR="004F3BF2" w:rsidRPr="0079069D" w:rsidRDefault="004F3BF2" w:rsidP="000D63B2">
      <w:pPr>
        <w:spacing w:line="360" w:lineRule="auto"/>
        <w:rPr>
          <w:sz w:val="24"/>
          <w:szCs w:val="24"/>
        </w:rPr>
      </w:pPr>
      <w:r w:rsidRPr="0079069D">
        <w:rPr>
          <w:sz w:val="24"/>
          <w:szCs w:val="24"/>
        </w:rPr>
        <w:t xml:space="preserve">DELWP continues to create new value from maps and spatial data through investment in digital innovation. The $45 million Digital Cadastre Modernisation Project has progressed to digitise almost 2 million land parcels during 2020-21. </w:t>
      </w:r>
    </w:p>
    <w:p w14:paraId="51392814" w14:textId="77777777" w:rsidR="004F3BF2" w:rsidRPr="0079069D" w:rsidRDefault="004F3BF2" w:rsidP="000D63B2">
      <w:pPr>
        <w:spacing w:line="360" w:lineRule="auto"/>
        <w:rPr>
          <w:sz w:val="24"/>
          <w:szCs w:val="24"/>
        </w:rPr>
      </w:pPr>
      <w:r w:rsidRPr="0079069D">
        <w:rPr>
          <w:sz w:val="24"/>
          <w:szCs w:val="24"/>
        </w:rPr>
        <w:t xml:space="preserve">Nearly 75,000 new lots and 120,000 new addresses were added to Vicmap in 2020-21. Up-to-date, authoritative spatial data provided by DELWP continues to provide critical data to the </w:t>
      </w:r>
      <w:r w:rsidRPr="0079069D">
        <w:rPr>
          <w:sz w:val="24"/>
          <w:szCs w:val="24"/>
        </w:rPr>
        <w:lastRenderedPageBreak/>
        <w:t xml:space="preserve">Victorian property market, major infrastructure projects, emergency services, utilities and private businesses. Mapping support was provided across government during the COVID-19 pandemic, including critical </w:t>
      </w:r>
      <w:r w:rsidRPr="0079069D">
        <w:rPr>
          <w:spacing w:val="-2"/>
          <w:sz w:val="24"/>
          <w:szCs w:val="24"/>
        </w:rPr>
        <w:t>mapping and address validation services to the ‘how far is 5 kilometre’ web mapping application to determine how far Victorian residents can travel from their homes during periods of COVIDSafe Settings.</w:t>
      </w:r>
    </w:p>
    <w:p w14:paraId="18C35D10" w14:textId="77777777" w:rsidR="004F3BF2" w:rsidRPr="0079069D" w:rsidRDefault="004F3BF2" w:rsidP="000D63B2">
      <w:pPr>
        <w:spacing w:line="360" w:lineRule="auto"/>
        <w:rPr>
          <w:sz w:val="24"/>
          <w:szCs w:val="24"/>
        </w:rPr>
      </w:pPr>
      <w:r w:rsidRPr="0079069D">
        <w:rPr>
          <w:sz w:val="24"/>
          <w:szCs w:val="24"/>
        </w:rPr>
        <w:t xml:space="preserve">DELWP continues to maximise the potential of Victoria’s geospatial infrastructure, information, products and services to support spatial applications across the state. In December 2020, the </w:t>
      </w:r>
      <w:r w:rsidRPr="0079069D">
        <w:rPr>
          <w:i/>
          <w:iCs/>
          <w:sz w:val="24"/>
          <w:szCs w:val="24"/>
        </w:rPr>
        <w:t>Strategy for Victoria’s positioning system 2021-2025</w:t>
      </w:r>
      <w:r w:rsidRPr="0079069D">
        <w:rPr>
          <w:sz w:val="24"/>
          <w:szCs w:val="24"/>
        </w:rPr>
        <w:t xml:space="preserve"> was released. The strategy outlines the department’s priorities in maintaining and enhancing Victoria’s positioning infrastructure and information to ensure business and the community obtain maximum benefit from advances in positioning.</w:t>
      </w:r>
    </w:p>
    <w:p w14:paraId="19D5E177" w14:textId="77777777" w:rsidR="004F3BF2" w:rsidRPr="0079069D" w:rsidRDefault="004F3BF2" w:rsidP="000D63B2">
      <w:pPr>
        <w:pStyle w:val="FigureTitleBodycopy"/>
        <w:spacing w:line="360" w:lineRule="auto"/>
        <w:rPr>
          <w:sz w:val="24"/>
          <w:szCs w:val="24"/>
        </w:rPr>
      </w:pPr>
      <w:r w:rsidRPr="0079069D">
        <w:rPr>
          <w:sz w:val="24"/>
          <w:szCs w:val="24"/>
        </w:rPr>
        <w:t>Figure 9. Indicator: Number of visits to the public land estate managed by the department’s portfolio agencies (Parks Victoria)</w:t>
      </w:r>
    </w:p>
    <w:p w14:paraId="3D3763FA" w14:textId="1A00D410" w:rsidR="004F3BF2" w:rsidRPr="0079069D" w:rsidRDefault="000C0059" w:rsidP="000D63B2">
      <w:pPr>
        <w:spacing w:line="360" w:lineRule="auto"/>
        <w:rPr>
          <w:sz w:val="24"/>
          <w:szCs w:val="24"/>
        </w:rPr>
      </w:pPr>
      <w:r w:rsidRPr="0079069D">
        <w:rPr>
          <w:noProof/>
          <w:sz w:val="24"/>
          <w:szCs w:val="24"/>
        </w:rPr>
        <w:drawing>
          <wp:inline distT="0" distB="0" distL="0" distR="0" wp14:anchorId="2CD43AD0" wp14:editId="269426E6">
            <wp:extent cx="4711700" cy="3721100"/>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11700" cy="3721100"/>
                    </a:xfrm>
                    <a:prstGeom prst="rect">
                      <a:avLst/>
                    </a:prstGeom>
                  </pic:spPr>
                </pic:pic>
              </a:graphicData>
            </a:graphic>
          </wp:inline>
        </w:drawing>
      </w:r>
    </w:p>
    <w:p w14:paraId="11034E2E" w14:textId="77777777" w:rsidR="004F3BF2" w:rsidRPr="0079069D" w:rsidRDefault="004F3BF2" w:rsidP="000D63B2">
      <w:pPr>
        <w:spacing w:line="360" w:lineRule="auto"/>
        <w:rPr>
          <w:sz w:val="24"/>
          <w:szCs w:val="24"/>
        </w:rPr>
      </w:pPr>
      <w:r w:rsidRPr="0079069D">
        <w:rPr>
          <w:sz w:val="24"/>
          <w:szCs w:val="24"/>
        </w:rPr>
        <w:t xml:space="preserve">Parks Victoria’s biennial Visitor Number Monitor survey in 2020-21 indicated that the Parks Victoria estate received 119.3 million visitors to national, state, urban and other terrestrial </w:t>
      </w:r>
      <w:r w:rsidRPr="0079069D">
        <w:rPr>
          <w:sz w:val="24"/>
          <w:szCs w:val="24"/>
        </w:rPr>
        <w:lastRenderedPageBreak/>
        <w:t>parks, and piers and jetties, against a target of 115 million visitors. While this appears to be a decrease in visitors since 2018-19, improvements to the survey in 2020-21 have enabled greater accuracy in reporting visits. The number of visitors to Park Victoria’s estate is evidence of the community choosing to make use of the natural, built and cultural assets within the estate and the experiences these assets provide.</w:t>
      </w:r>
    </w:p>
    <w:p w14:paraId="46DB04D1" w14:textId="77777777" w:rsidR="004F3BF2" w:rsidRPr="0079069D" w:rsidRDefault="004F3BF2" w:rsidP="000D63B2">
      <w:pPr>
        <w:spacing w:line="360" w:lineRule="auto"/>
        <w:rPr>
          <w:sz w:val="24"/>
          <w:szCs w:val="24"/>
        </w:rPr>
      </w:pPr>
      <w:r w:rsidRPr="0079069D">
        <w:rPr>
          <w:sz w:val="24"/>
          <w:szCs w:val="24"/>
        </w:rPr>
        <w:t>The COVID-19 pandemic had a major impact on visitation across the public land estate during the year, through park closures, physical distancing restrictions and restrictions on the movement of Victorians. This resulted in more visits to parks in metropolitan Melbourne and fewer visits to piers and jetties. Significant flooding events in the latter parts of the year also prevented access to some parks in affected areas due to visitor safety risks.</w:t>
      </w:r>
    </w:p>
    <w:p w14:paraId="5B54920D" w14:textId="77777777" w:rsidR="004F3BF2" w:rsidRPr="0079069D" w:rsidRDefault="004F3BF2" w:rsidP="000D63B2">
      <w:pPr>
        <w:pStyle w:val="FigureTitleBodycopy"/>
        <w:spacing w:line="360" w:lineRule="auto"/>
        <w:rPr>
          <w:sz w:val="24"/>
          <w:szCs w:val="24"/>
        </w:rPr>
      </w:pPr>
      <w:r w:rsidRPr="0079069D">
        <w:rPr>
          <w:sz w:val="24"/>
          <w:szCs w:val="24"/>
        </w:rPr>
        <w:t xml:space="preserve">Figure 10. Indicator: Bay and park assets rated in average to excellent condition </w:t>
      </w:r>
    </w:p>
    <w:p w14:paraId="5673EB8A" w14:textId="01B7C156" w:rsidR="004F3BF2" w:rsidRPr="0079069D" w:rsidRDefault="000C0059" w:rsidP="000D63B2">
      <w:pPr>
        <w:spacing w:line="360" w:lineRule="auto"/>
        <w:rPr>
          <w:sz w:val="24"/>
          <w:szCs w:val="24"/>
        </w:rPr>
      </w:pPr>
      <w:r w:rsidRPr="0079069D">
        <w:rPr>
          <w:noProof/>
          <w:sz w:val="24"/>
          <w:szCs w:val="24"/>
        </w:rPr>
        <w:drawing>
          <wp:inline distT="0" distB="0" distL="0" distR="0" wp14:anchorId="0180A530" wp14:editId="257C588E">
            <wp:extent cx="4724400" cy="3771900"/>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724400" cy="3771900"/>
                    </a:xfrm>
                    <a:prstGeom prst="rect">
                      <a:avLst/>
                    </a:prstGeom>
                  </pic:spPr>
                </pic:pic>
              </a:graphicData>
            </a:graphic>
          </wp:inline>
        </w:drawing>
      </w:r>
    </w:p>
    <w:p w14:paraId="3A38A530" w14:textId="77777777" w:rsidR="004F3BF2" w:rsidRPr="0079069D" w:rsidRDefault="004F3BF2" w:rsidP="000D63B2">
      <w:pPr>
        <w:spacing w:line="360" w:lineRule="auto"/>
        <w:rPr>
          <w:sz w:val="24"/>
          <w:szCs w:val="24"/>
        </w:rPr>
      </w:pPr>
      <w:r w:rsidRPr="0079069D">
        <w:rPr>
          <w:sz w:val="24"/>
          <w:szCs w:val="24"/>
        </w:rPr>
        <w:t>Parks Victoria manages one of the most diverse park and waterway networks in the world. The network contains natural and cultural resources that provide a wide range of benefits to the environment, the community and the economy. Each year, Parks Victoria measures the bay and park assets to inform asset investment and maintenance.</w:t>
      </w:r>
    </w:p>
    <w:p w14:paraId="2A25F995" w14:textId="77777777" w:rsidR="004F3BF2" w:rsidRPr="0079069D" w:rsidRDefault="004F3BF2" w:rsidP="000D63B2">
      <w:pPr>
        <w:spacing w:line="360" w:lineRule="auto"/>
        <w:rPr>
          <w:sz w:val="24"/>
          <w:szCs w:val="24"/>
        </w:rPr>
      </w:pPr>
      <w:r w:rsidRPr="0079069D">
        <w:rPr>
          <w:sz w:val="24"/>
          <w:szCs w:val="24"/>
        </w:rPr>
        <w:lastRenderedPageBreak/>
        <w:t>In 2020-21, 86 per cent of park and 67 per cent of bay assets were rated on average to excellent condition. The lower than targeted result is due to bay assets deteriorating through ageing and storm impacts. Works are underway to support the improvement of asset condition, including under the Better Piers and Waterside Facilities program.</w:t>
      </w:r>
    </w:p>
    <w:p w14:paraId="0DE48620" w14:textId="77777777" w:rsidR="004F3BF2" w:rsidRPr="0079069D" w:rsidRDefault="004F3BF2" w:rsidP="000D63B2">
      <w:pPr>
        <w:spacing w:line="360" w:lineRule="auto"/>
        <w:rPr>
          <w:sz w:val="24"/>
          <w:szCs w:val="24"/>
        </w:rPr>
      </w:pPr>
      <w:r w:rsidRPr="0079069D">
        <w:rPr>
          <w:sz w:val="24"/>
          <w:szCs w:val="24"/>
        </w:rPr>
        <w:t>In 2021-22, Parks Victoria will be receiving funding for asset maintenance for high-risk assets and continuing works on a number of piers as part of the Victorian Government Stimulus program. Parks Victoria is also working with the Department of Transport to develop a strategic investment plan for the Local Port of Port Phillip and Western Port which will assist future funding prioritisation.</w:t>
      </w:r>
    </w:p>
    <w:p w14:paraId="12FA278F" w14:textId="77777777" w:rsidR="004F3BF2" w:rsidRPr="0079069D" w:rsidRDefault="004F3BF2" w:rsidP="000D63B2">
      <w:pPr>
        <w:pStyle w:val="FigureTitleBodycopy"/>
        <w:spacing w:line="360" w:lineRule="auto"/>
        <w:rPr>
          <w:sz w:val="24"/>
          <w:szCs w:val="24"/>
        </w:rPr>
      </w:pPr>
      <w:r w:rsidRPr="0079069D">
        <w:rPr>
          <w:sz w:val="24"/>
          <w:szCs w:val="24"/>
        </w:rPr>
        <w:t>Figure 11. Indicator: Consistent and timely provision of government land transaction approvals and advice</w:t>
      </w:r>
    </w:p>
    <w:p w14:paraId="21CC59B0" w14:textId="2D867203" w:rsidR="004F3BF2" w:rsidRPr="0079069D" w:rsidRDefault="000C0059" w:rsidP="000D63B2">
      <w:pPr>
        <w:spacing w:line="360" w:lineRule="auto"/>
        <w:rPr>
          <w:sz w:val="24"/>
          <w:szCs w:val="24"/>
        </w:rPr>
      </w:pPr>
      <w:r w:rsidRPr="0079069D">
        <w:rPr>
          <w:noProof/>
          <w:sz w:val="24"/>
          <w:szCs w:val="24"/>
        </w:rPr>
        <w:drawing>
          <wp:inline distT="0" distB="0" distL="0" distR="0" wp14:anchorId="19D0A0AE" wp14:editId="63A30A36">
            <wp:extent cx="4699000" cy="3911600"/>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699000" cy="3911600"/>
                    </a:xfrm>
                    <a:prstGeom prst="rect">
                      <a:avLst/>
                    </a:prstGeom>
                  </pic:spPr>
                </pic:pic>
              </a:graphicData>
            </a:graphic>
          </wp:inline>
        </w:drawing>
      </w:r>
    </w:p>
    <w:p w14:paraId="37998C61" w14:textId="77777777" w:rsidR="004F3BF2" w:rsidRPr="0079069D" w:rsidRDefault="004F3BF2" w:rsidP="000D63B2">
      <w:pPr>
        <w:spacing w:line="360" w:lineRule="auto"/>
        <w:rPr>
          <w:sz w:val="24"/>
          <w:szCs w:val="24"/>
        </w:rPr>
      </w:pPr>
      <w:r w:rsidRPr="0079069D">
        <w:rPr>
          <w:sz w:val="24"/>
          <w:szCs w:val="24"/>
        </w:rPr>
        <w:t xml:space="preserve">Provision of government land transaction approvals and advice continues to be delivered at a consistent and timely standard. </w:t>
      </w:r>
    </w:p>
    <w:p w14:paraId="18AB3E1B" w14:textId="77777777" w:rsidR="004F3BF2" w:rsidRPr="0079069D" w:rsidRDefault="004F3BF2" w:rsidP="000D63B2">
      <w:pPr>
        <w:spacing w:line="360" w:lineRule="auto"/>
        <w:rPr>
          <w:sz w:val="24"/>
          <w:szCs w:val="24"/>
        </w:rPr>
      </w:pPr>
      <w:r w:rsidRPr="0079069D">
        <w:rPr>
          <w:sz w:val="24"/>
          <w:szCs w:val="24"/>
        </w:rPr>
        <w:lastRenderedPageBreak/>
        <w:t>The department continues to deliver on its responsibilities to provide whole-of-Victorian Government leadership and strategic advice on the best use of government land to improve utilisation and maximise public value through the Land Utilisation Assessment Program. During 2020-21, the program delivered a major strategic government land assessment on the RMIT campus in the Parkville Business Precinct; rapid assessments to improve utilisation on 49 government owned sites; and assessments of more than 2,590 government properties as part of various strategic investigations, including the Big Housing Build in regional and outer metropolitan areas and Stage 2 of the Suburban Rail Loop project.</w:t>
      </w:r>
    </w:p>
    <w:p w14:paraId="7C7A559E" w14:textId="77777777" w:rsidR="004F3BF2" w:rsidRPr="0079069D" w:rsidRDefault="004F3BF2" w:rsidP="000D63B2">
      <w:pPr>
        <w:spacing w:line="360" w:lineRule="auto"/>
        <w:rPr>
          <w:sz w:val="24"/>
          <w:szCs w:val="24"/>
        </w:rPr>
      </w:pPr>
      <w:r w:rsidRPr="0079069D">
        <w:rPr>
          <w:sz w:val="24"/>
          <w:szCs w:val="24"/>
        </w:rPr>
        <w:t>During 2020-21, DELWP received over 4,000 requests for valuations. Many of these have been for the Big Housing Build and other priority infrastructure projects such as the West Gate Tunnel project, the North East Link project and the Suburban Rail Loop project. The department also processed a large volume of work for Financial Reporting Valuations for many agencies. Valuations were completed to a high standard despite valuers having to undertake many valuations via desktop during periods of COVIDSafe Settings.</w:t>
      </w:r>
    </w:p>
    <w:p w14:paraId="7C3376FF" w14:textId="77777777" w:rsidR="004F3BF2" w:rsidRPr="0079069D" w:rsidRDefault="004F3BF2" w:rsidP="000D63B2">
      <w:pPr>
        <w:spacing w:line="360" w:lineRule="auto"/>
        <w:rPr>
          <w:rFonts w:ascii="VIC SemiBold" w:hAnsi="VIC SemiBold" w:cs="VIC SemiBold"/>
          <w:b/>
          <w:bCs/>
          <w:sz w:val="26"/>
          <w:szCs w:val="26"/>
        </w:rPr>
      </w:pPr>
      <w:r w:rsidRPr="0079069D">
        <w:rPr>
          <w:sz w:val="24"/>
          <w:szCs w:val="24"/>
        </w:rPr>
        <w:t>Through the Victorian Government Land Monitor (VGLM), DELWP has approved submissions for Stream 4.1 (596 dwellings spot purchase) of the Big Housing Build and is working with Homes Victoria on Stream 4.2 (1100 dwellings in under-construction or ready-for-construction developments). The VGLM has enacted specialist protocols to facilitate the Big Housing Build so that Homes Victoria can make and accept conditional offers in a competitive property market whilst undertaking the requisite due diligence. VGLM has also approved offers of compensation for various infrastructure projects including North East Link Project, Level Crossing Removal Project, Suburban Road Upgrade Program and West Gate Tunnel Project.</w:t>
      </w:r>
    </w:p>
    <w:p w14:paraId="5D69045A" w14:textId="77777777" w:rsidR="004F3BF2" w:rsidRPr="0079069D" w:rsidRDefault="004F3BF2" w:rsidP="000D63B2">
      <w:pPr>
        <w:pStyle w:val="Heading3"/>
        <w:spacing w:line="360" w:lineRule="auto"/>
        <w:rPr>
          <w:sz w:val="26"/>
          <w:szCs w:val="26"/>
        </w:rPr>
      </w:pPr>
      <w:r w:rsidRPr="0079069D">
        <w:rPr>
          <w:sz w:val="26"/>
          <w:szCs w:val="26"/>
        </w:rPr>
        <w:t>Output performance measures</w:t>
      </w:r>
    </w:p>
    <w:p w14:paraId="20D8EA4E" w14:textId="77777777" w:rsidR="004F3BF2" w:rsidRPr="0079069D" w:rsidRDefault="004F3BF2" w:rsidP="000D63B2">
      <w:pPr>
        <w:pStyle w:val="Heading4"/>
        <w:spacing w:line="360" w:lineRule="auto"/>
        <w:rPr>
          <w:sz w:val="24"/>
          <w:szCs w:val="24"/>
        </w:rPr>
      </w:pPr>
      <w:r w:rsidRPr="0079069D">
        <w:rPr>
          <w:sz w:val="24"/>
          <w:szCs w:val="24"/>
        </w:rPr>
        <w:t>Land Use Victoria</w:t>
      </w:r>
    </w:p>
    <w:p w14:paraId="3CA1849C" w14:textId="77777777" w:rsidR="004F3BF2" w:rsidRPr="0079069D" w:rsidRDefault="004F3BF2" w:rsidP="000D63B2">
      <w:pPr>
        <w:spacing w:line="360" w:lineRule="auto"/>
        <w:rPr>
          <w:sz w:val="24"/>
          <w:szCs w:val="24"/>
        </w:rPr>
      </w:pPr>
      <w:r w:rsidRPr="0079069D">
        <w:rPr>
          <w:sz w:val="24"/>
          <w:szCs w:val="24"/>
        </w:rPr>
        <w:t xml:space="preserve">This output delivers high quality and authoritative land administration and property information services, including the registration of land titles under the Torrens system, survey, valuation and land information services. Land Use Victoria also incorporates the </w:t>
      </w:r>
      <w:r w:rsidRPr="0079069D">
        <w:rPr>
          <w:sz w:val="24"/>
          <w:szCs w:val="24"/>
        </w:rPr>
        <w:lastRenderedPageBreak/>
        <w:t>State’s foundational spatial data services and government land policies. The probity of the government’s property transactions is overseen by the Government Land</w:t>
      </w:r>
      <w:r w:rsidRPr="0079069D">
        <w:rPr>
          <w:rFonts w:ascii="Cambria" w:hAnsi="Cambria" w:cs="Cambria"/>
          <w:sz w:val="24"/>
          <w:szCs w:val="24"/>
        </w:rPr>
        <w:t> </w:t>
      </w:r>
      <w:r w:rsidRPr="0079069D">
        <w:rPr>
          <w:sz w:val="24"/>
          <w:szCs w:val="24"/>
        </w:rPr>
        <w:t>Monitor.</w:t>
      </w:r>
    </w:p>
    <w:p w14:paraId="1B691915" w14:textId="77777777" w:rsidR="004F3BF2" w:rsidRPr="0079069D" w:rsidRDefault="004F3BF2" w:rsidP="000D63B2">
      <w:pPr>
        <w:spacing w:line="360" w:lineRule="auto"/>
        <w:rPr>
          <w:sz w:val="24"/>
          <w:szCs w:val="24"/>
        </w:rPr>
      </w:pPr>
      <w:r w:rsidRPr="0079069D">
        <w:rPr>
          <w:sz w:val="24"/>
          <w:szCs w:val="24"/>
        </w:rPr>
        <w:t>The performance measures below compare targets and actual results from the delivery of programs and services as part of this output:</w:t>
      </w:r>
    </w:p>
    <w:tbl>
      <w:tblPr>
        <w:tblStyle w:val="TableGrid"/>
        <w:tblW w:w="5000" w:type="pct"/>
        <w:tblLook w:val="0020" w:firstRow="1" w:lastRow="0" w:firstColumn="0" w:lastColumn="0" w:noHBand="0" w:noVBand="0"/>
      </w:tblPr>
      <w:tblGrid>
        <w:gridCol w:w="4450"/>
        <w:gridCol w:w="1508"/>
        <w:gridCol w:w="1054"/>
        <w:gridCol w:w="1054"/>
        <w:gridCol w:w="1764"/>
        <w:gridCol w:w="960"/>
      </w:tblGrid>
      <w:tr w:rsidR="00B612DC" w:rsidRPr="0079069D" w14:paraId="6FE83B37" w14:textId="77777777" w:rsidTr="000B2C69">
        <w:trPr>
          <w:trHeight w:val="60"/>
        </w:trPr>
        <w:tc>
          <w:tcPr>
            <w:tcW w:w="2141" w:type="pct"/>
          </w:tcPr>
          <w:p w14:paraId="29F40E40"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606" w:type="pct"/>
          </w:tcPr>
          <w:p w14:paraId="12D37C01"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567" w:type="pct"/>
          </w:tcPr>
          <w:p w14:paraId="5648E22B" w14:textId="77777777" w:rsidR="004F3BF2" w:rsidRPr="0079069D" w:rsidRDefault="004F3BF2" w:rsidP="000D63B2">
            <w:pPr>
              <w:spacing w:line="360" w:lineRule="auto"/>
              <w:rPr>
                <w:b/>
                <w:bCs/>
                <w:sz w:val="24"/>
                <w:szCs w:val="24"/>
              </w:rPr>
            </w:pPr>
            <w:r w:rsidRPr="0079069D">
              <w:rPr>
                <w:b/>
                <w:bCs/>
                <w:sz w:val="24"/>
                <w:szCs w:val="24"/>
              </w:rPr>
              <w:t>2020-21 actual</w:t>
            </w:r>
          </w:p>
        </w:tc>
        <w:tc>
          <w:tcPr>
            <w:tcW w:w="567" w:type="pct"/>
          </w:tcPr>
          <w:p w14:paraId="4519611D"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0" w:type="pct"/>
          </w:tcPr>
          <w:p w14:paraId="79AF7909"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10" w:type="pct"/>
          </w:tcPr>
          <w:p w14:paraId="5BC356DD"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6FB0CCB6" w14:textId="77777777" w:rsidTr="000B2C69">
        <w:trPr>
          <w:trHeight w:val="60"/>
        </w:trPr>
        <w:tc>
          <w:tcPr>
            <w:tcW w:w="5000" w:type="pct"/>
            <w:gridSpan w:val="6"/>
          </w:tcPr>
          <w:p w14:paraId="3B34B281"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71F5A986" w14:textId="77777777" w:rsidTr="000B2C69">
        <w:trPr>
          <w:trHeight w:val="60"/>
        </w:trPr>
        <w:tc>
          <w:tcPr>
            <w:tcW w:w="2141" w:type="pct"/>
          </w:tcPr>
          <w:p w14:paraId="6CAA57C1" w14:textId="77777777" w:rsidR="004F3BF2" w:rsidRPr="0079069D" w:rsidRDefault="004F3BF2" w:rsidP="000D63B2">
            <w:pPr>
              <w:spacing w:line="360" w:lineRule="auto"/>
              <w:rPr>
                <w:sz w:val="24"/>
                <w:szCs w:val="24"/>
              </w:rPr>
            </w:pPr>
            <w:r w:rsidRPr="0079069D">
              <w:rPr>
                <w:sz w:val="24"/>
                <w:szCs w:val="24"/>
              </w:rPr>
              <w:t>Property transfers, discharge of mortgages and registration of new mortgages</w:t>
            </w:r>
          </w:p>
        </w:tc>
        <w:tc>
          <w:tcPr>
            <w:tcW w:w="606" w:type="pct"/>
          </w:tcPr>
          <w:p w14:paraId="5DF567D8" w14:textId="77777777" w:rsidR="004F3BF2" w:rsidRPr="0079069D" w:rsidRDefault="004F3BF2" w:rsidP="000D63B2">
            <w:pPr>
              <w:spacing w:line="360" w:lineRule="auto"/>
              <w:rPr>
                <w:sz w:val="24"/>
                <w:szCs w:val="24"/>
              </w:rPr>
            </w:pPr>
            <w:r w:rsidRPr="0079069D">
              <w:rPr>
                <w:sz w:val="24"/>
                <w:szCs w:val="24"/>
              </w:rPr>
              <w:t>number (thousand)</w:t>
            </w:r>
          </w:p>
        </w:tc>
        <w:tc>
          <w:tcPr>
            <w:tcW w:w="567" w:type="pct"/>
          </w:tcPr>
          <w:p w14:paraId="2A9DB67E" w14:textId="77777777" w:rsidR="004F3BF2" w:rsidRPr="0079069D" w:rsidRDefault="004F3BF2" w:rsidP="000D63B2">
            <w:pPr>
              <w:spacing w:line="360" w:lineRule="auto"/>
              <w:rPr>
                <w:sz w:val="24"/>
                <w:szCs w:val="24"/>
              </w:rPr>
            </w:pPr>
            <w:r w:rsidRPr="0079069D">
              <w:rPr>
                <w:sz w:val="24"/>
                <w:szCs w:val="24"/>
              </w:rPr>
              <w:t>891</w:t>
            </w:r>
          </w:p>
        </w:tc>
        <w:tc>
          <w:tcPr>
            <w:tcW w:w="567" w:type="pct"/>
          </w:tcPr>
          <w:p w14:paraId="7F6EBE43" w14:textId="77777777" w:rsidR="004F3BF2" w:rsidRPr="0079069D" w:rsidRDefault="004F3BF2" w:rsidP="000D63B2">
            <w:pPr>
              <w:spacing w:line="360" w:lineRule="auto"/>
              <w:rPr>
                <w:sz w:val="24"/>
                <w:szCs w:val="24"/>
              </w:rPr>
            </w:pPr>
            <w:r w:rsidRPr="0079069D">
              <w:rPr>
                <w:sz w:val="24"/>
                <w:szCs w:val="24"/>
              </w:rPr>
              <w:t>850</w:t>
            </w:r>
          </w:p>
        </w:tc>
        <w:tc>
          <w:tcPr>
            <w:tcW w:w="710" w:type="pct"/>
          </w:tcPr>
          <w:p w14:paraId="5685FCE9" w14:textId="77777777" w:rsidR="004F3BF2" w:rsidRPr="0079069D" w:rsidRDefault="004F3BF2" w:rsidP="000D63B2">
            <w:pPr>
              <w:spacing w:line="360" w:lineRule="auto"/>
              <w:rPr>
                <w:sz w:val="24"/>
                <w:szCs w:val="24"/>
              </w:rPr>
            </w:pPr>
            <w:r w:rsidRPr="0079069D">
              <w:rPr>
                <w:sz w:val="24"/>
                <w:szCs w:val="24"/>
              </w:rPr>
              <w:t>5%</w:t>
            </w:r>
          </w:p>
        </w:tc>
        <w:tc>
          <w:tcPr>
            <w:tcW w:w="410" w:type="pct"/>
          </w:tcPr>
          <w:p w14:paraId="6D44582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DFFA2C7" w14:textId="77777777" w:rsidTr="000B2C69">
        <w:trPr>
          <w:trHeight w:val="406"/>
        </w:trPr>
        <w:tc>
          <w:tcPr>
            <w:tcW w:w="5000" w:type="pct"/>
            <w:gridSpan w:val="6"/>
          </w:tcPr>
          <w:p w14:paraId="78757B14" w14:textId="77777777" w:rsidR="004F3BF2" w:rsidRPr="0079069D" w:rsidRDefault="004F3BF2" w:rsidP="000D63B2">
            <w:pPr>
              <w:spacing w:line="360" w:lineRule="auto"/>
              <w:rPr>
                <w:i/>
                <w:iCs/>
                <w:sz w:val="24"/>
                <w:szCs w:val="24"/>
              </w:rPr>
            </w:pPr>
            <w:r w:rsidRPr="0079069D">
              <w:rPr>
                <w:i/>
                <w:iCs/>
                <w:sz w:val="24"/>
                <w:szCs w:val="24"/>
              </w:rPr>
              <w:t>Performance is above target reflecting heightened property market activity over the second half of 2020-21.</w:t>
            </w:r>
          </w:p>
        </w:tc>
      </w:tr>
      <w:tr w:rsidR="00B612DC" w:rsidRPr="0079069D" w14:paraId="584AC545" w14:textId="77777777" w:rsidTr="000B2C69">
        <w:trPr>
          <w:trHeight w:val="60"/>
        </w:trPr>
        <w:tc>
          <w:tcPr>
            <w:tcW w:w="2141" w:type="pct"/>
          </w:tcPr>
          <w:p w14:paraId="63149783" w14:textId="77777777" w:rsidR="004F3BF2" w:rsidRPr="0079069D" w:rsidRDefault="004F3BF2" w:rsidP="000D63B2">
            <w:pPr>
              <w:spacing w:line="360" w:lineRule="auto"/>
              <w:rPr>
                <w:sz w:val="24"/>
                <w:szCs w:val="24"/>
              </w:rPr>
            </w:pPr>
            <w:r w:rsidRPr="0079069D">
              <w:rPr>
                <w:sz w:val="24"/>
                <w:szCs w:val="24"/>
              </w:rPr>
              <w:t>Rapid Land Use Assessments completed</w:t>
            </w:r>
          </w:p>
        </w:tc>
        <w:tc>
          <w:tcPr>
            <w:tcW w:w="606" w:type="pct"/>
          </w:tcPr>
          <w:p w14:paraId="28057A06"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7526EE33" w14:textId="77777777" w:rsidR="004F3BF2" w:rsidRPr="0079069D" w:rsidRDefault="004F3BF2" w:rsidP="000D63B2">
            <w:pPr>
              <w:spacing w:line="360" w:lineRule="auto"/>
              <w:rPr>
                <w:sz w:val="24"/>
                <w:szCs w:val="24"/>
              </w:rPr>
            </w:pPr>
            <w:r w:rsidRPr="0079069D">
              <w:rPr>
                <w:sz w:val="24"/>
                <w:szCs w:val="24"/>
              </w:rPr>
              <w:t>49</w:t>
            </w:r>
          </w:p>
        </w:tc>
        <w:tc>
          <w:tcPr>
            <w:tcW w:w="567" w:type="pct"/>
          </w:tcPr>
          <w:p w14:paraId="718D194E" w14:textId="77777777" w:rsidR="004F3BF2" w:rsidRPr="0079069D" w:rsidRDefault="004F3BF2" w:rsidP="000D63B2">
            <w:pPr>
              <w:spacing w:line="360" w:lineRule="auto"/>
              <w:rPr>
                <w:sz w:val="24"/>
                <w:szCs w:val="24"/>
              </w:rPr>
            </w:pPr>
            <w:r w:rsidRPr="0079069D">
              <w:rPr>
                <w:sz w:val="24"/>
                <w:szCs w:val="24"/>
              </w:rPr>
              <w:t>40</w:t>
            </w:r>
          </w:p>
        </w:tc>
        <w:tc>
          <w:tcPr>
            <w:tcW w:w="710" w:type="pct"/>
          </w:tcPr>
          <w:p w14:paraId="4D10AC10" w14:textId="77777777" w:rsidR="004F3BF2" w:rsidRPr="0079069D" w:rsidRDefault="004F3BF2" w:rsidP="000D63B2">
            <w:pPr>
              <w:spacing w:line="360" w:lineRule="auto"/>
              <w:rPr>
                <w:sz w:val="24"/>
                <w:szCs w:val="24"/>
              </w:rPr>
            </w:pPr>
            <w:r w:rsidRPr="0079069D">
              <w:rPr>
                <w:sz w:val="24"/>
                <w:szCs w:val="24"/>
              </w:rPr>
              <w:t>23%</w:t>
            </w:r>
          </w:p>
        </w:tc>
        <w:tc>
          <w:tcPr>
            <w:tcW w:w="410" w:type="pct"/>
          </w:tcPr>
          <w:p w14:paraId="13A5BCDA"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66E611B" w14:textId="77777777" w:rsidTr="000B2C69">
        <w:trPr>
          <w:trHeight w:val="60"/>
        </w:trPr>
        <w:tc>
          <w:tcPr>
            <w:tcW w:w="5000" w:type="pct"/>
            <w:gridSpan w:val="6"/>
          </w:tcPr>
          <w:p w14:paraId="477ECC3F" w14:textId="77777777" w:rsidR="004F3BF2" w:rsidRPr="0079069D" w:rsidRDefault="004F3BF2" w:rsidP="000D63B2">
            <w:pPr>
              <w:spacing w:line="360" w:lineRule="auto"/>
              <w:rPr>
                <w:i/>
                <w:iCs/>
                <w:sz w:val="24"/>
                <w:szCs w:val="24"/>
              </w:rPr>
            </w:pPr>
            <w:r w:rsidRPr="0079069D">
              <w:rPr>
                <w:i/>
                <w:iCs/>
                <w:sz w:val="24"/>
                <w:szCs w:val="24"/>
              </w:rPr>
              <w:t>Performance is above target due to additional ministerial requests for rapid land use assessments.</w:t>
            </w:r>
          </w:p>
        </w:tc>
      </w:tr>
      <w:tr w:rsidR="00B612DC" w:rsidRPr="0079069D" w14:paraId="3C7F811D" w14:textId="77777777" w:rsidTr="000B2C69">
        <w:trPr>
          <w:trHeight w:val="406"/>
        </w:trPr>
        <w:tc>
          <w:tcPr>
            <w:tcW w:w="5000" w:type="pct"/>
            <w:gridSpan w:val="6"/>
          </w:tcPr>
          <w:p w14:paraId="339028F1"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11A2342B" w14:textId="77777777" w:rsidTr="000B2C69">
        <w:trPr>
          <w:trHeight w:val="60"/>
        </w:trPr>
        <w:tc>
          <w:tcPr>
            <w:tcW w:w="2141" w:type="pct"/>
          </w:tcPr>
          <w:p w14:paraId="02890E08" w14:textId="77777777" w:rsidR="004F3BF2" w:rsidRPr="0079069D" w:rsidRDefault="004F3BF2" w:rsidP="000D63B2">
            <w:pPr>
              <w:spacing w:line="360" w:lineRule="auto"/>
              <w:rPr>
                <w:sz w:val="24"/>
                <w:szCs w:val="24"/>
              </w:rPr>
            </w:pPr>
            <w:r w:rsidRPr="0079069D">
              <w:rPr>
                <w:sz w:val="24"/>
                <w:szCs w:val="24"/>
              </w:rPr>
              <w:t>Audited Vicmap digital map base not requiring correction</w:t>
            </w:r>
          </w:p>
        </w:tc>
        <w:tc>
          <w:tcPr>
            <w:tcW w:w="606" w:type="pct"/>
          </w:tcPr>
          <w:p w14:paraId="5EEBE9E0"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1B780D39" w14:textId="77777777" w:rsidR="004F3BF2" w:rsidRPr="0079069D" w:rsidRDefault="004F3BF2" w:rsidP="000D63B2">
            <w:pPr>
              <w:spacing w:line="360" w:lineRule="auto"/>
              <w:rPr>
                <w:sz w:val="24"/>
                <w:szCs w:val="24"/>
              </w:rPr>
            </w:pPr>
            <w:r w:rsidRPr="0079069D">
              <w:rPr>
                <w:sz w:val="24"/>
                <w:szCs w:val="24"/>
              </w:rPr>
              <w:t>99.49</w:t>
            </w:r>
          </w:p>
        </w:tc>
        <w:tc>
          <w:tcPr>
            <w:tcW w:w="567" w:type="pct"/>
          </w:tcPr>
          <w:p w14:paraId="679FFBD4" w14:textId="77777777" w:rsidR="004F3BF2" w:rsidRPr="0079069D" w:rsidRDefault="004F3BF2" w:rsidP="000D63B2">
            <w:pPr>
              <w:spacing w:line="360" w:lineRule="auto"/>
              <w:rPr>
                <w:sz w:val="24"/>
                <w:szCs w:val="24"/>
              </w:rPr>
            </w:pPr>
            <w:r w:rsidRPr="0079069D">
              <w:rPr>
                <w:sz w:val="24"/>
                <w:szCs w:val="24"/>
              </w:rPr>
              <w:t>98</w:t>
            </w:r>
          </w:p>
        </w:tc>
        <w:tc>
          <w:tcPr>
            <w:tcW w:w="710" w:type="pct"/>
          </w:tcPr>
          <w:p w14:paraId="7F8CCFB9" w14:textId="77777777" w:rsidR="004F3BF2" w:rsidRPr="0079069D" w:rsidRDefault="004F3BF2" w:rsidP="000D63B2">
            <w:pPr>
              <w:spacing w:line="360" w:lineRule="auto"/>
              <w:rPr>
                <w:sz w:val="24"/>
                <w:szCs w:val="24"/>
              </w:rPr>
            </w:pPr>
            <w:r w:rsidRPr="0079069D">
              <w:rPr>
                <w:sz w:val="24"/>
                <w:szCs w:val="24"/>
              </w:rPr>
              <w:t>2%</w:t>
            </w:r>
          </w:p>
        </w:tc>
        <w:tc>
          <w:tcPr>
            <w:tcW w:w="410" w:type="pct"/>
          </w:tcPr>
          <w:p w14:paraId="5809F8F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98EEF4F" w14:textId="77777777" w:rsidTr="000B2C69">
        <w:trPr>
          <w:trHeight w:val="60"/>
        </w:trPr>
        <w:tc>
          <w:tcPr>
            <w:tcW w:w="2141" w:type="pct"/>
          </w:tcPr>
          <w:p w14:paraId="16B80DD2" w14:textId="77777777" w:rsidR="004F3BF2" w:rsidRPr="0079069D" w:rsidRDefault="004F3BF2" w:rsidP="000D63B2">
            <w:pPr>
              <w:spacing w:line="360" w:lineRule="auto"/>
              <w:rPr>
                <w:sz w:val="24"/>
                <w:szCs w:val="24"/>
              </w:rPr>
            </w:pPr>
            <w:r w:rsidRPr="0079069D">
              <w:rPr>
                <w:sz w:val="24"/>
                <w:szCs w:val="24"/>
              </w:rPr>
              <w:t>Government owned properties sold, bought or leased within 10 per cent of valuation</w:t>
            </w:r>
          </w:p>
        </w:tc>
        <w:tc>
          <w:tcPr>
            <w:tcW w:w="606" w:type="pct"/>
          </w:tcPr>
          <w:p w14:paraId="2DF6ED9C"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7506359D" w14:textId="77777777" w:rsidR="004F3BF2" w:rsidRPr="0079069D" w:rsidRDefault="004F3BF2" w:rsidP="000D63B2">
            <w:pPr>
              <w:spacing w:line="360" w:lineRule="auto"/>
              <w:rPr>
                <w:sz w:val="24"/>
                <w:szCs w:val="24"/>
              </w:rPr>
            </w:pPr>
            <w:r w:rsidRPr="0079069D">
              <w:rPr>
                <w:sz w:val="24"/>
                <w:szCs w:val="24"/>
              </w:rPr>
              <w:t>80</w:t>
            </w:r>
          </w:p>
        </w:tc>
        <w:tc>
          <w:tcPr>
            <w:tcW w:w="567" w:type="pct"/>
          </w:tcPr>
          <w:p w14:paraId="0A43ADDE" w14:textId="77777777" w:rsidR="004F3BF2" w:rsidRPr="0079069D" w:rsidRDefault="004F3BF2" w:rsidP="000D63B2">
            <w:pPr>
              <w:spacing w:line="360" w:lineRule="auto"/>
              <w:rPr>
                <w:sz w:val="24"/>
                <w:szCs w:val="24"/>
              </w:rPr>
            </w:pPr>
            <w:r w:rsidRPr="0079069D">
              <w:rPr>
                <w:sz w:val="24"/>
                <w:szCs w:val="24"/>
              </w:rPr>
              <w:t>80</w:t>
            </w:r>
          </w:p>
        </w:tc>
        <w:tc>
          <w:tcPr>
            <w:tcW w:w="710" w:type="pct"/>
          </w:tcPr>
          <w:p w14:paraId="6171CB6E"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6596142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5A3F9C8" w14:textId="77777777" w:rsidTr="000B2C69">
        <w:trPr>
          <w:trHeight w:val="60"/>
        </w:trPr>
        <w:tc>
          <w:tcPr>
            <w:tcW w:w="5000" w:type="pct"/>
            <w:gridSpan w:val="6"/>
          </w:tcPr>
          <w:p w14:paraId="0B7F81D2"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077B203C" w14:textId="77777777" w:rsidTr="000B2C69">
        <w:trPr>
          <w:trHeight w:val="60"/>
        </w:trPr>
        <w:tc>
          <w:tcPr>
            <w:tcW w:w="2141" w:type="pct"/>
          </w:tcPr>
          <w:p w14:paraId="6EB232BD" w14:textId="77777777" w:rsidR="004F3BF2" w:rsidRPr="0079069D" w:rsidRDefault="004F3BF2" w:rsidP="000D63B2">
            <w:pPr>
              <w:spacing w:line="360" w:lineRule="auto"/>
              <w:rPr>
                <w:sz w:val="24"/>
                <w:szCs w:val="24"/>
              </w:rPr>
            </w:pPr>
            <w:r w:rsidRPr="0079069D">
              <w:rPr>
                <w:sz w:val="24"/>
                <w:szCs w:val="24"/>
              </w:rPr>
              <w:lastRenderedPageBreak/>
              <w:t>Delivery of updated Vicmap Foundation Data within one week</w:t>
            </w:r>
          </w:p>
        </w:tc>
        <w:tc>
          <w:tcPr>
            <w:tcW w:w="606" w:type="pct"/>
          </w:tcPr>
          <w:p w14:paraId="455168A2"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5F27DEF3" w14:textId="77777777" w:rsidR="004F3BF2" w:rsidRPr="0079069D" w:rsidRDefault="004F3BF2" w:rsidP="000D63B2">
            <w:pPr>
              <w:spacing w:line="360" w:lineRule="auto"/>
              <w:rPr>
                <w:sz w:val="24"/>
                <w:szCs w:val="24"/>
              </w:rPr>
            </w:pPr>
            <w:r w:rsidRPr="0079069D">
              <w:rPr>
                <w:sz w:val="24"/>
                <w:szCs w:val="24"/>
              </w:rPr>
              <w:t>100</w:t>
            </w:r>
          </w:p>
        </w:tc>
        <w:tc>
          <w:tcPr>
            <w:tcW w:w="567" w:type="pct"/>
          </w:tcPr>
          <w:p w14:paraId="17A0F0CA" w14:textId="77777777" w:rsidR="004F3BF2" w:rsidRPr="0079069D" w:rsidRDefault="004F3BF2" w:rsidP="000D63B2">
            <w:pPr>
              <w:spacing w:line="360" w:lineRule="auto"/>
              <w:rPr>
                <w:sz w:val="24"/>
                <w:szCs w:val="24"/>
              </w:rPr>
            </w:pPr>
            <w:r w:rsidRPr="0079069D">
              <w:rPr>
                <w:sz w:val="24"/>
                <w:szCs w:val="24"/>
              </w:rPr>
              <w:t>98</w:t>
            </w:r>
          </w:p>
        </w:tc>
        <w:tc>
          <w:tcPr>
            <w:tcW w:w="710" w:type="pct"/>
          </w:tcPr>
          <w:p w14:paraId="14422710" w14:textId="77777777" w:rsidR="004F3BF2" w:rsidRPr="0079069D" w:rsidRDefault="004F3BF2" w:rsidP="000D63B2">
            <w:pPr>
              <w:spacing w:line="360" w:lineRule="auto"/>
              <w:rPr>
                <w:sz w:val="24"/>
                <w:szCs w:val="24"/>
              </w:rPr>
            </w:pPr>
            <w:r w:rsidRPr="0079069D">
              <w:rPr>
                <w:sz w:val="24"/>
                <w:szCs w:val="24"/>
              </w:rPr>
              <w:t>2%</w:t>
            </w:r>
          </w:p>
        </w:tc>
        <w:tc>
          <w:tcPr>
            <w:tcW w:w="410" w:type="pct"/>
          </w:tcPr>
          <w:p w14:paraId="48E154B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087BCB0" w14:textId="77777777" w:rsidTr="000B2C69">
        <w:trPr>
          <w:trHeight w:val="60"/>
        </w:trPr>
        <w:tc>
          <w:tcPr>
            <w:tcW w:w="2141" w:type="pct"/>
          </w:tcPr>
          <w:p w14:paraId="19906309" w14:textId="77777777" w:rsidR="004F3BF2" w:rsidRPr="0079069D" w:rsidRDefault="004F3BF2" w:rsidP="000D63B2">
            <w:pPr>
              <w:spacing w:line="360" w:lineRule="auto"/>
              <w:rPr>
                <w:sz w:val="24"/>
                <w:szCs w:val="24"/>
              </w:rPr>
            </w:pPr>
            <w:r w:rsidRPr="0079069D">
              <w:rPr>
                <w:sz w:val="24"/>
                <w:szCs w:val="24"/>
              </w:rPr>
              <w:t>Land dealings registered within five days</w:t>
            </w:r>
          </w:p>
        </w:tc>
        <w:tc>
          <w:tcPr>
            <w:tcW w:w="606" w:type="pct"/>
          </w:tcPr>
          <w:p w14:paraId="5333FD73"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0C8F12ED" w14:textId="77777777" w:rsidR="004F3BF2" w:rsidRPr="0079069D" w:rsidRDefault="004F3BF2" w:rsidP="000D63B2">
            <w:pPr>
              <w:spacing w:line="360" w:lineRule="auto"/>
              <w:rPr>
                <w:sz w:val="24"/>
                <w:szCs w:val="24"/>
              </w:rPr>
            </w:pPr>
            <w:r w:rsidRPr="0079069D">
              <w:rPr>
                <w:sz w:val="24"/>
                <w:szCs w:val="24"/>
              </w:rPr>
              <w:t>99.49</w:t>
            </w:r>
          </w:p>
        </w:tc>
        <w:tc>
          <w:tcPr>
            <w:tcW w:w="567" w:type="pct"/>
          </w:tcPr>
          <w:p w14:paraId="67D5C205" w14:textId="77777777" w:rsidR="004F3BF2" w:rsidRPr="0079069D" w:rsidRDefault="004F3BF2" w:rsidP="000D63B2">
            <w:pPr>
              <w:spacing w:line="360" w:lineRule="auto"/>
              <w:rPr>
                <w:sz w:val="24"/>
                <w:szCs w:val="24"/>
              </w:rPr>
            </w:pPr>
            <w:r w:rsidRPr="0079069D">
              <w:rPr>
                <w:sz w:val="24"/>
                <w:szCs w:val="24"/>
              </w:rPr>
              <w:t>99</w:t>
            </w:r>
          </w:p>
        </w:tc>
        <w:tc>
          <w:tcPr>
            <w:tcW w:w="710" w:type="pct"/>
          </w:tcPr>
          <w:p w14:paraId="0E81354D"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0DE68BA4"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98D2F09" w14:textId="77777777" w:rsidTr="000B2C69">
        <w:trPr>
          <w:trHeight w:val="60"/>
        </w:trPr>
        <w:tc>
          <w:tcPr>
            <w:tcW w:w="2141" w:type="pct"/>
          </w:tcPr>
          <w:p w14:paraId="525E88EC" w14:textId="77777777" w:rsidR="004F3BF2" w:rsidRPr="0079069D" w:rsidRDefault="004F3BF2" w:rsidP="000D63B2">
            <w:pPr>
              <w:spacing w:line="360" w:lineRule="auto"/>
              <w:rPr>
                <w:sz w:val="24"/>
                <w:szCs w:val="24"/>
              </w:rPr>
            </w:pPr>
            <w:r w:rsidRPr="0079069D">
              <w:rPr>
                <w:sz w:val="24"/>
                <w:szCs w:val="24"/>
              </w:rPr>
              <w:t>New titles (subdivisions) created within three weeks</w:t>
            </w:r>
          </w:p>
        </w:tc>
        <w:tc>
          <w:tcPr>
            <w:tcW w:w="606" w:type="pct"/>
          </w:tcPr>
          <w:p w14:paraId="0FB7AF89"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14D5E088" w14:textId="77777777" w:rsidR="004F3BF2" w:rsidRPr="0079069D" w:rsidRDefault="004F3BF2" w:rsidP="000D63B2">
            <w:pPr>
              <w:spacing w:line="360" w:lineRule="auto"/>
              <w:rPr>
                <w:sz w:val="24"/>
                <w:szCs w:val="24"/>
              </w:rPr>
            </w:pPr>
            <w:r w:rsidRPr="0079069D">
              <w:rPr>
                <w:sz w:val="24"/>
                <w:szCs w:val="24"/>
              </w:rPr>
              <w:t>84.58</w:t>
            </w:r>
          </w:p>
        </w:tc>
        <w:tc>
          <w:tcPr>
            <w:tcW w:w="567" w:type="pct"/>
          </w:tcPr>
          <w:p w14:paraId="6C137900" w14:textId="77777777" w:rsidR="004F3BF2" w:rsidRPr="0079069D" w:rsidRDefault="004F3BF2" w:rsidP="000D63B2">
            <w:pPr>
              <w:spacing w:line="360" w:lineRule="auto"/>
              <w:rPr>
                <w:sz w:val="24"/>
                <w:szCs w:val="24"/>
              </w:rPr>
            </w:pPr>
            <w:r w:rsidRPr="0079069D">
              <w:rPr>
                <w:sz w:val="24"/>
                <w:szCs w:val="24"/>
              </w:rPr>
              <w:t>95</w:t>
            </w:r>
          </w:p>
        </w:tc>
        <w:tc>
          <w:tcPr>
            <w:tcW w:w="710" w:type="pct"/>
          </w:tcPr>
          <w:p w14:paraId="4215ECA9" w14:textId="77777777" w:rsidR="004F3BF2" w:rsidRPr="0079069D" w:rsidRDefault="004F3BF2" w:rsidP="000D63B2">
            <w:pPr>
              <w:spacing w:line="360" w:lineRule="auto"/>
              <w:rPr>
                <w:sz w:val="24"/>
                <w:szCs w:val="24"/>
              </w:rPr>
            </w:pPr>
            <w:r w:rsidRPr="0079069D">
              <w:rPr>
                <w:sz w:val="24"/>
                <w:szCs w:val="24"/>
              </w:rPr>
              <w:t>(11%)</w:t>
            </w:r>
          </w:p>
        </w:tc>
        <w:tc>
          <w:tcPr>
            <w:tcW w:w="410" w:type="pct"/>
          </w:tcPr>
          <w:p w14:paraId="5E24EC6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1A15D24A" w14:textId="77777777" w:rsidTr="000B2C69">
        <w:trPr>
          <w:trHeight w:val="60"/>
        </w:trPr>
        <w:tc>
          <w:tcPr>
            <w:tcW w:w="5000" w:type="pct"/>
            <w:gridSpan w:val="6"/>
          </w:tcPr>
          <w:p w14:paraId="48525864" w14:textId="77777777" w:rsidR="004F3BF2" w:rsidRPr="0079069D" w:rsidRDefault="004F3BF2" w:rsidP="000D63B2">
            <w:pPr>
              <w:spacing w:line="360" w:lineRule="auto"/>
              <w:rPr>
                <w:i/>
                <w:iCs/>
                <w:sz w:val="24"/>
                <w:szCs w:val="24"/>
              </w:rPr>
            </w:pPr>
            <w:r w:rsidRPr="0079069D">
              <w:rPr>
                <w:i/>
                <w:iCs/>
                <w:sz w:val="24"/>
                <w:szCs w:val="24"/>
              </w:rPr>
              <w:t xml:space="preserve"> Performance is below target due to the impact of the COVID-19 pandemic affecting staff capacity, including the impact of working from home and an increase in the number of lodgements received.</w:t>
            </w:r>
          </w:p>
        </w:tc>
      </w:tr>
      <w:tr w:rsidR="00B612DC" w:rsidRPr="0079069D" w14:paraId="51378E34" w14:textId="77777777" w:rsidTr="000B2C69">
        <w:trPr>
          <w:trHeight w:val="60"/>
        </w:trPr>
        <w:tc>
          <w:tcPr>
            <w:tcW w:w="2141" w:type="pct"/>
          </w:tcPr>
          <w:p w14:paraId="5231322E" w14:textId="77777777" w:rsidR="004F3BF2" w:rsidRPr="0079069D" w:rsidRDefault="004F3BF2" w:rsidP="000D63B2">
            <w:pPr>
              <w:spacing w:line="360" w:lineRule="auto"/>
              <w:rPr>
                <w:sz w:val="24"/>
                <w:szCs w:val="24"/>
              </w:rPr>
            </w:pPr>
            <w:r w:rsidRPr="0079069D">
              <w:rPr>
                <w:sz w:val="24"/>
                <w:szCs w:val="24"/>
              </w:rPr>
              <w:t>Update transactions for the Vicmap digital map base processed within the required timeframes</w:t>
            </w:r>
          </w:p>
        </w:tc>
        <w:tc>
          <w:tcPr>
            <w:tcW w:w="606" w:type="pct"/>
          </w:tcPr>
          <w:p w14:paraId="445EEB9F"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08821599" w14:textId="77777777" w:rsidR="004F3BF2" w:rsidRPr="0079069D" w:rsidRDefault="004F3BF2" w:rsidP="000D63B2">
            <w:pPr>
              <w:spacing w:line="360" w:lineRule="auto"/>
              <w:rPr>
                <w:sz w:val="24"/>
                <w:szCs w:val="24"/>
              </w:rPr>
            </w:pPr>
            <w:r w:rsidRPr="0079069D">
              <w:rPr>
                <w:sz w:val="24"/>
                <w:szCs w:val="24"/>
              </w:rPr>
              <w:t>94.6</w:t>
            </w:r>
          </w:p>
        </w:tc>
        <w:tc>
          <w:tcPr>
            <w:tcW w:w="567" w:type="pct"/>
          </w:tcPr>
          <w:p w14:paraId="0183321A" w14:textId="77777777" w:rsidR="004F3BF2" w:rsidRPr="0079069D" w:rsidRDefault="004F3BF2" w:rsidP="000D63B2">
            <w:pPr>
              <w:spacing w:line="360" w:lineRule="auto"/>
              <w:rPr>
                <w:sz w:val="24"/>
                <w:szCs w:val="24"/>
              </w:rPr>
            </w:pPr>
            <w:r w:rsidRPr="0079069D">
              <w:rPr>
                <w:sz w:val="24"/>
                <w:szCs w:val="24"/>
              </w:rPr>
              <w:t>98</w:t>
            </w:r>
          </w:p>
        </w:tc>
        <w:tc>
          <w:tcPr>
            <w:tcW w:w="710" w:type="pct"/>
          </w:tcPr>
          <w:p w14:paraId="2125C6AB" w14:textId="77777777" w:rsidR="004F3BF2" w:rsidRPr="0079069D" w:rsidRDefault="004F3BF2" w:rsidP="000D63B2">
            <w:pPr>
              <w:spacing w:line="360" w:lineRule="auto"/>
              <w:rPr>
                <w:sz w:val="24"/>
                <w:szCs w:val="24"/>
              </w:rPr>
            </w:pPr>
            <w:r w:rsidRPr="0079069D">
              <w:rPr>
                <w:sz w:val="24"/>
                <w:szCs w:val="24"/>
              </w:rPr>
              <w:t>(3%)</w:t>
            </w:r>
          </w:p>
        </w:tc>
        <w:tc>
          <w:tcPr>
            <w:tcW w:w="410" w:type="pct"/>
          </w:tcPr>
          <w:p w14:paraId="414362F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3FB963F9" w14:textId="77777777" w:rsidTr="000B2C69">
        <w:trPr>
          <w:trHeight w:val="60"/>
        </w:trPr>
        <w:tc>
          <w:tcPr>
            <w:tcW w:w="5000" w:type="pct"/>
            <w:gridSpan w:val="6"/>
          </w:tcPr>
          <w:p w14:paraId="5B575088"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3B10B333" w14:textId="77777777" w:rsidTr="000B2C69">
        <w:trPr>
          <w:trHeight w:val="60"/>
        </w:trPr>
        <w:tc>
          <w:tcPr>
            <w:tcW w:w="2141" w:type="pct"/>
          </w:tcPr>
          <w:p w14:paraId="463D16E2" w14:textId="77777777" w:rsidR="004F3BF2" w:rsidRPr="0079069D" w:rsidRDefault="004F3BF2" w:rsidP="000D63B2">
            <w:pPr>
              <w:spacing w:line="360" w:lineRule="auto"/>
              <w:rPr>
                <w:sz w:val="24"/>
                <w:szCs w:val="24"/>
              </w:rPr>
            </w:pPr>
            <w:r w:rsidRPr="0079069D">
              <w:rPr>
                <w:sz w:val="24"/>
                <w:szCs w:val="24"/>
              </w:rPr>
              <w:t>Total output cost</w:t>
            </w:r>
          </w:p>
        </w:tc>
        <w:tc>
          <w:tcPr>
            <w:tcW w:w="606" w:type="pct"/>
          </w:tcPr>
          <w:p w14:paraId="30A3A442" w14:textId="77777777" w:rsidR="004F3BF2" w:rsidRPr="0079069D" w:rsidRDefault="004F3BF2" w:rsidP="000D63B2">
            <w:pPr>
              <w:spacing w:line="360" w:lineRule="auto"/>
              <w:rPr>
                <w:sz w:val="24"/>
                <w:szCs w:val="24"/>
              </w:rPr>
            </w:pPr>
            <w:r w:rsidRPr="0079069D">
              <w:rPr>
                <w:sz w:val="24"/>
                <w:szCs w:val="24"/>
              </w:rPr>
              <w:t>$ million</w:t>
            </w:r>
          </w:p>
        </w:tc>
        <w:tc>
          <w:tcPr>
            <w:tcW w:w="567" w:type="pct"/>
          </w:tcPr>
          <w:p w14:paraId="10E14EBF" w14:textId="77777777" w:rsidR="004F3BF2" w:rsidRPr="0079069D" w:rsidRDefault="004F3BF2" w:rsidP="000D63B2">
            <w:pPr>
              <w:spacing w:line="360" w:lineRule="auto"/>
              <w:rPr>
                <w:sz w:val="24"/>
                <w:szCs w:val="24"/>
              </w:rPr>
            </w:pPr>
            <w:r w:rsidRPr="0079069D">
              <w:rPr>
                <w:sz w:val="24"/>
                <w:szCs w:val="24"/>
              </w:rPr>
              <w:t>250.6</w:t>
            </w:r>
          </w:p>
        </w:tc>
        <w:tc>
          <w:tcPr>
            <w:tcW w:w="567" w:type="pct"/>
          </w:tcPr>
          <w:p w14:paraId="2E96B5E7" w14:textId="77777777" w:rsidR="004F3BF2" w:rsidRPr="0079069D" w:rsidRDefault="004F3BF2" w:rsidP="000D63B2">
            <w:pPr>
              <w:spacing w:line="360" w:lineRule="auto"/>
              <w:rPr>
                <w:sz w:val="24"/>
                <w:szCs w:val="24"/>
              </w:rPr>
            </w:pPr>
            <w:r w:rsidRPr="0079069D">
              <w:rPr>
                <w:sz w:val="24"/>
                <w:szCs w:val="24"/>
              </w:rPr>
              <w:t>263.4</w:t>
            </w:r>
          </w:p>
        </w:tc>
        <w:tc>
          <w:tcPr>
            <w:tcW w:w="710" w:type="pct"/>
          </w:tcPr>
          <w:p w14:paraId="66CD2174" w14:textId="77777777" w:rsidR="004F3BF2" w:rsidRPr="0079069D" w:rsidRDefault="004F3BF2" w:rsidP="000D63B2">
            <w:pPr>
              <w:spacing w:line="360" w:lineRule="auto"/>
              <w:rPr>
                <w:sz w:val="24"/>
                <w:szCs w:val="24"/>
              </w:rPr>
            </w:pPr>
            <w:r w:rsidRPr="0079069D">
              <w:rPr>
                <w:sz w:val="24"/>
                <w:szCs w:val="24"/>
              </w:rPr>
              <w:t>(5%)</w:t>
            </w:r>
          </w:p>
        </w:tc>
        <w:tc>
          <w:tcPr>
            <w:tcW w:w="410" w:type="pct"/>
          </w:tcPr>
          <w:p w14:paraId="6689445E"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603EA03C" w14:textId="77777777" w:rsidTr="000B2C69">
        <w:trPr>
          <w:trHeight w:val="411"/>
        </w:trPr>
        <w:tc>
          <w:tcPr>
            <w:tcW w:w="5000" w:type="pct"/>
            <w:gridSpan w:val="6"/>
          </w:tcPr>
          <w:p w14:paraId="0AB77855" w14:textId="77777777" w:rsidR="004F3BF2" w:rsidRPr="0079069D" w:rsidRDefault="004F3BF2" w:rsidP="000D63B2">
            <w:pPr>
              <w:spacing w:line="360" w:lineRule="auto"/>
              <w:rPr>
                <w:sz w:val="24"/>
                <w:szCs w:val="24"/>
              </w:rPr>
            </w:pPr>
            <w:r w:rsidRPr="0079069D">
              <w:rPr>
                <w:sz w:val="24"/>
                <w:szCs w:val="24"/>
              </w:rPr>
              <w:t>Note:</w:t>
            </w:r>
          </w:p>
          <w:p w14:paraId="3B900F53"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20A8B0B5"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028FC329"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5DD6EA8D" w14:textId="77777777" w:rsidR="004F3BF2" w:rsidRPr="0079069D" w:rsidRDefault="004F3BF2" w:rsidP="000D63B2">
      <w:pPr>
        <w:pStyle w:val="Heading4"/>
        <w:spacing w:line="360" w:lineRule="auto"/>
        <w:rPr>
          <w:sz w:val="24"/>
          <w:szCs w:val="24"/>
        </w:rPr>
      </w:pPr>
      <w:r w:rsidRPr="0079069D">
        <w:rPr>
          <w:sz w:val="24"/>
          <w:szCs w:val="24"/>
        </w:rPr>
        <w:t>Management of Public Land and Forests</w:t>
      </w:r>
    </w:p>
    <w:p w14:paraId="18F10FCC" w14:textId="77777777" w:rsidR="004F3BF2" w:rsidRPr="0079069D" w:rsidRDefault="004F3BF2" w:rsidP="000D63B2">
      <w:pPr>
        <w:spacing w:line="360" w:lineRule="auto"/>
        <w:rPr>
          <w:sz w:val="24"/>
          <w:szCs w:val="24"/>
        </w:rPr>
      </w:pPr>
      <w:r w:rsidRPr="0079069D">
        <w:rPr>
          <w:sz w:val="24"/>
          <w:szCs w:val="24"/>
        </w:rPr>
        <w:t xml:space="preserve">This output provides for the improved stewardship of Victoria’s forests, coasts and Crown land reserves. Through this output, the department manages the natural, built and historic assets on public land responsibly, and incorporates management of public land in partnership with statutory agencies, Committees of Management and local government. </w:t>
      </w:r>
    </w:p>
    <w:p w14:paraId="72F7C026" w14:textId="77777777" w:rsidR="004F3BF2" w:rsidRPr="0079069D" w:rsidRDefault="004F3BF2" w:rsidP="000D63B2">
      <w:pPr>
        <w:spacing w:line="360" w:lineRule="auto"/>
        <w:rPr>
          <w:sz w:val="24"/>
          <w:szCs w:val="24"/>
        </w:rPr>
      </w:pPr>
      <w:r w:rsidRPr="0079069D">
        <w:rPr>
          <w:sz w:val="24"/>
          <w:szCs w:val="24"/>
        </w:rPr>
        <w:lastRenderedPageBreak/>
        <w:t>The performance measures below compare targets and expected or actual results from the delivery of programs and services as part of this output:</w:t>
      </w:r>
    </w:p>
    <w:tbl>
      <w:tblPr>
        <w:tblStyle w:val="TableGrid"/>
        <w:tblW w:w="5000" w:type="pct"/>
        <w:tblLook w:val="0020" w:firstRow="1" w:lastRow="0" w:firstColumn="0" w:lastColumn="0" w:noHBand="0" w:noVBand="0"/>
      </w:tblPr>
      <w:tblGrid>
        <w:gridCol w:w="4479"/>
        <w:gridCol w:w="1293"/>
        <w:gridCol w:w="1147"/>
        <w:gridCol w:w="1147"/>
        <w:gridCol w:w="1764"/>
        <w:gridCol w:w="960"/>
      </w:tblGrid>
      <w:tr w:rsidR="00B612DC" w:rsidRPr="0079069D" w14:paraId="70CE17D9" w14:textId="77777777" w:rsidTr="000B2C69">
        <w:trPr>
          <w:trHeight w:val="60"/>
        </w:trPr>
        <w:tc>
          <w:tcPr>
            <w:tcW w:w="2111" w:type="pct"/>
          </w:tcPr>
          <w:p w14:paraId="2593771B"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635" w:type="pct"/>
          </w:tcPr>
          <w:p w14:paraId="254CFFAE"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567" w:type="pct"/>
          </w:tcPr>
          <w:p w14:paraId="15F98AE2" w14:textId="77777777" w:rsidR="004F3BF2" w:rsidRPr="0079069D" w:rsidRDefault="004F3BF2" w:rsidP="000D63B2">
            <w:pPr>
              <w:spacing w:line="360" w:lineRule="auto"/>
              <w:rPr>
                <w:b/>
                <w:bCs/>
                <w:sz w:val="24"/>
                <w:szCs w:val="24"/>
              </w:rPr>
            </w:pPr>
            <w:r w:rsidRPr="0079069D">
              <w:rPr>
                <w:b/>
                <w:bCs/>
                <w:sz w:val="24"/>
                <w:szCs w:val="24"/>
              </w:rPr>
              <w:t>2020-21 actual</w:t>
            </w:r>
          </w:p>
        </w:tc>
        <w:tc>
          <w:tcPr>
            <w:tcW w:w="567" w:type="pct"/>
          </w:tcPr>
          <w:p w14:paraId="2151BD52"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0" w:type="pct"/>
          </w:tcPr>
          <w:p w14:paraId="57D8B5A0"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10" w:type="pct"/>
          </w:tcPr>
          <w:p w14:paraId="2FBC95DD"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1C65DEEF" w14:textId="77777777" w:rsidTr="000B2C69">
        <w:trPr>
          <w:trHeight w:val="60"/>
        </w:trPr>
        <w:tc>
          <w:tcPr>
            <w:tcW w:w="5000" w:type="pct"/>
            <w:gridSpan w:val="6"/>
          </w:tcPr>
          <w:p w14:paraId="2D75D47F"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1782B225" w14:textId="77777777" w:rsidTr="000B2C69">
        <w:trPr>
          <w:trHeight w:val="60"/>
        </w:trPr>
        <w:tc>
          <w:tcPr>
            <w:tcW w:w="2111" w:type="pct"/>
          </w:tcPr>
          <w:p w14:paraId="0B2645A7" w14:textId="77777777" w:rsidR="004F3BF2" w:rsidRPr="0079069D" w:rsidRDefault="004F3BF2" w:rsidP="000D63B2">
            <w:pPr>
              <w:spacing w:line="360" w:lineRule="auto"/>
              <w:rPr>
                <w:sz w:val="24"/>
                <w:szCs w:val="24"/>
              </w:rPr>
            </w:pPr>
            <w:r w:rsidRPr="0079069D">
              <w:rPr>
                <w:sz w:val="24"/>
                <w:szCs w:val="24"/>
              </w:rPr>
              <w:t>Crown land leases directly managed by the Department</w:t>
            </w:r>
          </w:p>
        </w:tc>
        <w:tc>
          <w:tcPr>
            <w:tcW w:w="635" w:type="pct"/>
          </w:tcPr>
          <w:p w14:paraId="564ACE71"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0EDE966D" w14:textId="77777777" w:rsidR="004F3BF2" w:rsidRPr="0079069D" w:rsidRDefault="004F3BF2" w:rsidP="000D63B2">
            <w:pPr>
              <w:spacing w:line="360" w:lineRule="auto"/>
              <w:rPr>
                <w:sz w:val="24"/>
                <w:szCs w:val="24"/>
              </w:rPr>
            </w:pPr>
            <w:r w:rsidRPr="0079069D">
              <w:rPr>
                <w:sz w:val="24"/>
                <w:szCs w:val="24"/>
              </w:rPr>
              <w:t>689</w:t>
            </w:r>
          </w:p>
        </w:tc>
        <w:tc>
          <w:tcPr>
            <w:tcW w:w="567" w:type="pct"/>
          </w:tcPr>
          <w:p w14:paraId="0C3D911E" w14:textId="77777777" w:rsidR="004F3BF2" w:rsidRPr="0079069D" w:rsidRDefault="004F3BF2" w:rsidP="000D63B2">
            <w:pPr>
              <w:spacing w:line="360" w:lineRule="auto"/>
              <w:rPr>
                <w:sz w:val="24"/>
                <w:szCs w:val="24"/>
              </w:rPr>
            </w:pPr>
            <w:r w:rsidRPr="0079069D">
              <w:rPr>
                <w:sz w:val="24"/>
                <w:szCs w:val="24"/>
              </w:rPr>
              <w:t>720</w:t>
            </w:r>
          </w:p>
        </w:tc>
        <w:tc>
          <w:tcPr>
            <w:tcW w:w="710" w:type="pct"/>
          </w:tcPr>
          <w:p w14:paraId="30F4E43F" w14:textId="77777777" w:rsidR="004F3BF2" w:rsidRPr="0079069D" w:rsidRDefault="004F3BF2" w:rsidP="000D63B2">
            <w:pPr>
              <w:spacing w:line="360" w:lineRule="auto"/>
              <w:rPr>
                <w:sz w:val="24"/>
                <w:szCs w:val="24"/>
              </w:rPr>
            </w:pPr>
            <w:r w:rsidRPr="0079069D">
              <w:rPr>
                <w:sz w:val="24"/>
                <w:szCs w:val="24"/>
              </w:rPr>
              <w:t>(4%)</w:t>
            </w:r>
          </w:p>
        </w:tc>
        <w:tc>
          <w:tcPr>
            <w:tcW w:w="410" w:type="pct"/>
          </w:tcPr>
          <w:p w14:paraId="3DE50F24"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163F5175" w14:textId="77777777" w:rsidTr="000B2C69">
        <w:trPr>
          <w:trHeight w:val="60"/>
        </w:trPr>
        <w:tc>
          <w:tcPr>
            <w:tcW w:w="2111" w:type="pct"/>
          </w:tcPr>
          <w:p w14:paraId="0BF8F5A9" w14:textId="77777777" w:rsidR="004F3BF2" w:rsidRPr="0079069D" w:rsidRDefault="004F3BF2" w:rsidP="000D63B2">
            <w:pPr>
              <w:spacing w:line="360" w:lineRule="auto"/>
              <w:rPr>
                <w:sz w:val="24"/>
                <w:szCs w:val="24"/>
              </w:rPr>
            </w:pPr>
            <w:r w:rsidRPr="0079069D">
              <w:rPr>
                <w:sz w:val="24"/>
                <w:szCs w:val="24"/>
              </w:rPr>
              <w:t>Crown land licenses directly managed by the Department</w:t>
            </w:r>
          </w:p>
        </w:tc>
        <w:tc>
          <w:tcPr>
            <w:tcW w:w="635" w:type="pct"/>
          </w:tcPr>
          <w:p w14:paraId="68F4FB0E"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19503DCD" w14:textId="77777777" w:rsidR="004F3BF2" w:rsidRPr="0079069D" w:rsidRDefault="004F3BF2" w:rsidP="000D63B2">
            <w:pPr>
              <w:spacing w:line="360" w:lineRule="auto"/>
              <w:rPr>
                <w:sz w:val="24"/>
                <w:szCs w:val="24"/>
              </w:rPr>
            </w:pPr>
            <w:r w:rsidRPr="0079069D">
              <w:rPr>
                <w:sz w:val="24"/>
                <w:szCs w:val="24"/>
              </w:rPr>
              <w:t>45 000</w:t>
            </w:r>
          </w:p>
        </w:tc>
        <w:tc>
          <w:tcPr>
            <w:tcW w:w="567" w:type="pct"/>
          </w:tcPr>
          <w:p w14:paraId="365FA2A9" w14:textId="77777777" w:rsidR="004F3BF2" w:rsidRPr="0079069D" w:rsidRDefault="004F3BF2" w:rsidP="000D63B2">
            <w:pPr>
              <w:spacing w:line="360" w:lineRule="auto"/>
              <w:rPr>
                <w:sz w:val="24"/>
                <w:szCs w:val="24"/>
              </w:rPr>
            </w:pPr>
            <w:r w:rsidRPr="0079069D">
              <w:rPr>
                <w:sz w:val="24"/>
                <w:szCs w:val="24"/>
              </w:rPr>
              <w:t>45 000</w:t>
            </w:r>
          </w:p>
        </w:tc>
        <w:tc>
          <w:tcPr>
            <w:tcW w:w="710" w:type="pct"/>
          </w:tcPr>
          <w:p w14:paraId="0DF00849"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4C7A98A8"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F36ABA2" w14:textId="77777777" w:rsidTr="000B2C69">
        <w:trPr>
          <w:trHeight w:val="60"/>
        </w:trPr>
        <w:tc>
          <w:tcPr>
            <w:tcW w:w="2111" w:type="pct"/>
          </w:tcPr>
          <w:p w14:paraId="1624A29D" w14:textId="77777777" w:rsidR="004F3BF2" w:rsidRPr="0079069D" w:rsidRDefault="004F3BF2" w:rsidP="000D63B2">
            <w:pPr>
              <w:spacing w:line="360" w:lineRule="auto"/>
              <w:rPr>
                <w:color w:val="000000" w:themeColor="text1"/>
                <w:sz w:val="24"/>
                <w:szCs w:val="24"/>
              </w:rPr>
            </w:pPr>
            <w:r w:rsidRPr="0079069D">
              <w:rPr>
                <w:i/>
                <w:iCs/>
                <w:color w:val="000000" w:themeColor="text1"/>
                <w:sz w:val="24"/>
                <w:szCs w:val="24"/>
              </w:rPr>
              <w:t>Native Title and Traditional Owner Settlement Act 2010</w:t>
            </w:r>
            <w:r w:rsidRPr="0079069D">
              <w:rPr>
                <w:sz w:val="24"/>
                <w:szCs w:val="24"/>
              </w:rPr>
              <w:t xml:space="preserve"> negotiations the Department supports with data and information services </w:t>
            </w:r>
          </w:p>
        </w:tc>
        <w:tc>
          <w:tcPr>
            <w:tcW w:w="635" w:type="pct"/>
          </w:tcPr>
          <w:p w14:paraId="167F21DA"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2642603E" w14:textId="77777777" w:rsidR="004F3BF2" w:rsidRPr="0079069D" w:rsidRDefault="004F3BF2" w:rsidP="000D63B2">
            <w:pPr>
              <w:spacing w:line="360" w:lineRule="auto"/>
              <w:rPr>
                <w:sz w:val="24"/>
                <w:szCs w:val="24"/>
              </w:rPr>
            </w:pPr>
            <w:r w:rsidRPr="0079069D">
              <w:rPr>
                <w:sz w:val="24"/>
                <w:szCs w:val="24"/>
              </w:rPr>
              <w:t>3</w:t>
            </w:r>
          </w:p>
        </w:tc>
        <w:tc>
          <w:tcPr>
            <w:tcW w:w="567" w:type="pct"/>
          </w:tcPr>
          <w:p w14:paraId="5B72FF44" w14:textId="77777777" w:rsidR="004F3BF2" w:rsidRPr="0079069D" w:rsidRDefault="004F3BF2" w:rsidP="000D63B2">
            <w:pPr>
              <w:spacing w:line="360" w:lineRule="auto"/>
              <w:rPr>
                <w:sz w:val="24"/>
                <w:szCs w:val="24"/>
              </w:rPr>
            </w:pPr>
            <w:r w:rsidRPr="0079069D">
              <w:rPr>
                <w:sz w:val="24"/>
                <w:szCs w:val="24"/>
              </w:rPr>
              <w:t>2</w:t>
            </w:r>
          </w:p>
        </w:tc>
        <w:tc>
          <w:tcPr>
            <w:tcW w:w="710" w:type="pct"/>
          </w:tcPr>
          <w:p w14:paraId="65B7BE40" w14:textId="77777777" w:rsidR="004F3BF2" w:rsidRPr="0079069D" w:rsidRDefault="004F3BF2" w:rsidP="000D63B2">
            <w:pPr>
              <w:spacing w:line="360" w:lineRule="auto"/>
              <w:rPr>
                <w:sz w:val="24"/>
                <w:szCs w:val="24"/>
              </w:rPr>
            </w:pPr>
            <w:r w:rsidRPr="0079069D">
              <w:rPr>
                <w:sz w:val="24"/>
                <w:szCs w:val="24"/>
              </w:rPr>
              <w:t>50%</w:t>
            </w:r>
          </w:p>
        </w:tc>
        <w:tc>
          <w:tcPr>
            <w:tcW w:w="410" w:type="pct"/>
          </w:tcPr>
          <w:p w14:paraId="550A8254"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7178577" w14:textId="77777777" w:rsidTr="000B2C69">
        <w:trPr>
          <w:trHeight w:val="846"/>
        </w:trPr>
        <w:tc>
          <w:tcPr>
            <w:tcW w:w="5000" w:type="pct"/>
            <w:gridSpan w:val="6"/>
          </w:tcPr>
          <w:p w14:paraId="3F631488" w14:textId="77777777" w:rsidR="004F3BF2" w:rsidRPr="0079069D" w:rsidRDefault="004F3BF2" w:rsidP="000D63B2">
            <w:pPr>
              <w:spacing w:line="360" w:lineRule="auto"/>
              <w:rPr>
                <w:i/>
                <w:iCs/>
                <w:sz w:val="24"/>
                <w:szCs w:val="24"/>
              </w:rPr>
            </w:pPr>
            <w:r w:rsidRPr="0079069D">
              <w:rPr>
                <w:i/>
                <w:iCs/>
                <w:sz w:val="24"/>
                <w:szCs w:val="24"/>
              </w:rPr>
              <w:t>Performance is above target because the Victorian Government’s negotiation with Eastern Maar Traditional Owners remained in progress as at 30 June 2021. This resulted in the department supporting three negotiations instead of two.</w:t>
            </w:r>
          </w:p>
        </w:tc>
      </w:tr>
      <w:tr w:rsidR="00B612DC" w:rsidRPr="0079069D" w14:paraId="4F036F65" w14:textId="77777777" w:rsidTr="000B2C69">
        <w:trPr>
          <w:trHeight w:val="846"/>
        </w:trPr>
        <w:tc>
          <w:tcPr>
            <w:tcW w:w="2111" w:type="pct"/>
          </w:tcPr>
          <w:p w14:paraId="3C67FAD3" w14:textId="77777777" w:rsidR="004F3BF2" w:rsidRPr="0079069D" w:rsidRDefault="004F3BF2" w:rsidP="000D63B2">
            <w:pPr>
              <w:spacing w:line="360" w:lineRule="auto"/>
              <w:rPr>
                <w:sz w:val="24"/>
                <w:szCs w:val="24"/>
              </w:rPr>
            </w:pPr>
            <w:r w:rsidRPr="0079069D">
              <w:rPr>
                <w:sz w:val="24"/>
                <w:szCs w:val="24"/>
              </w:rPr>
              <w:t xml:space="preserve">Native Title and Traditional Owner Settlement Act 2010 agreements being implemented by the Department  </w:t>
            </w:r>
          </w:p>
        </w:tc>
        <w:tc>
          <w:tcPr>
            <w:tcW w:w="635" w:type="pct"/>
          </w:tcPr>
          <w:p w14:paraId="7C0E4D43"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4BB6F0A9" w14:textId="77777777" w:rsidR="004F3BF2" w:rsidRPr="0079069D" w:rsidRDefault="004F3BF2" w:rsidP="000D63B2">
            <w:pPr>
              <w:spacing w:line="360" w:lineRule="auto"/>
              <w:rPr>
                <w:sz w:val="24"/>
                <w:szCs w:val="24"/>
              </w:rPr>
            </w:pPr>
            <w:r w:rsidRPr="0079069D">
              <w:rPr>
                <w:sz w:val="24"/>
                <w:szCs w:val="24"/>
              </w:rPr>
              <w:t>6</w:t>
            </w:r>
          </w:p>
        </w:tc>
        <w:tc>
          <w:tcPr>
            <w:tcW w:w="567" w:type="pct"/>
          </w:tcPr>
          <w:p w14:paraId="443B5DD5" w14:textId="77777777" w:rsidR="004F3BF2" w:rsidRPr="0079069D" w:rsidRDefault="004F3BF2" w:rsidP="000D63B2">
            <w:pPr>
              <w:spacing w:line="360" w:lineRule="auto"/>
              <w:rPr>
                <w:sz w:val="24"/>
                <w:szCs w:val="24"/>
              </w:rPr>
            </w:pPr>
            <w:r w:rsidRPr="0079069D">
              <w:rPr>
                <w:sz w:val="24"/>
                <w:szCs w:val="24"/>
              </w:rPr>
              <w:t>7</w:t>
            </w:r>
          </w:p>
        </w:tc>
        <w:tc>
          <w:tcPr>
            <w:tcW w:w="710" w:type="pct"/>
          </w:tcPr>
          <w:p w14:paraId="348B976F" w14:textId="77777777" w:rsidR="004F3BF2" w:rsidRPr="0079069D" w:rsidRDefault="004F3BF2" w:rsidP="000D63B2">
            <w:pPr>
              <w:spacing w:line="360" w:lineRule="auto"/>
              <w:rPr>
                <w:sz w:val="24"/>
                <w:szCs w:val="24"/>
              </w:rPr>
            </w:pPr>
            <w:r w:rsidRPr="0079069D">
              <w:rPr>
                <w:sz w:val="24"/>
                <w:szCs w:val="24"/>
              </w:rPr>
              <w:t>(14%)</w:t>
            </w:r>
          </w:p>
        </w:tc>
        <w:tc>
          <w:tcPr>
            <w:tcW w:w="410" w:type="pct"/>
          </w:tcPr>
          <w:p w14:paraId="6A3D5C1B"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7EC36CCD" w14:textId="77777777" w:rsidTr="000B2C69">
        <w:trPr>
          <w:trHeight w:val="626"/>
        </w:trPr>
        <w:tc>
          <w:tcPr>
            <w:tcW w:w="5000" w:type="pct"/>
            <w:gridSpan w:val="6"/>
          </w:tcPr>
          <w:p w14:paraId="51D54BA2" w14:textId="77777777" w:rsidR="004F3BF2" w:rsidRPr="0079069D" w:rsidRDefault="004F3BF2" w:rsidP="000D63B2">
            <w:pPr>
              <w:spacing w:line="360" w:lineRule="auto"/>
              <w:rPr>
                <w:i/>
                <w:iCs/>
                <w:sz w:val="24"/>
                <w:szCs w:val="24"/>
              </w:rPr>
            </w:pPr>
            <w:r w:rsidRPr="0079069D">
              <w:rPr>
                <w:i/>
                <w:iCs/>
                <w:sz w:val="24"/>
                <w:szCs w:val="24"/>
              </w:rPr>
              <w:t xml:space="preserve">Performance is below target due to delays with the Victorian Government’s negotiation with Eastern Maar, meaning it did not progress from negotiation phase to implementation phase in 2020-21.  </w:t>
            </w:r>
          </w:p>
        </w:tc>
      </w:tr>
      <w:tr w:rsidR="00B612DC" w:rsidRPr="0079069D" w14:paraId="541C1E60" w14:textId="77777777" w:rsidTr="000B2C69">
        <w:trPr>
          <w:trHeight w:val="60"/>
        </w:trPr>
        <w:tc>
          <w:tcPr>
            <w:tcW w:w="2111" w:type="pct"/>
          </w:tcPr>
          <w:p w14:paraId="2A31E458" w14:textId="77777777" w:rsidR="004F3BF2" w:rsidRPr="0079069D" w:rsidRDefault="004F3BF2" w:rsidP="000D63B2">
            <w:pPr>
              <w:spacing w:line="360" w:lineRule="auto"/>
              <w:rPr>
                <w:sz w:val="24"/>
                <w:szCs w:val="24"/>
              </w:rPr>
            </w:pPr>
            <w:r w:rsidRPr="0079069D">
              <w:rPr>
                <w:sz w:val="24"/>
                <w:szCs w:val="24"/>
              </w:rPr>
              <w:t>Participants in Coastcare activities</w:t>
            </w:r>
          </w:p>
        </w:tc>
        <w:tc>
          <w:tcPr>
            <w:tcW w:w="635" w:type="pct"/>
          </w:tcPr>
          <w:p w14:paraId="5711BEC9"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5ED11569" w14:textId="77777777" w:rsidR="004F3BF2" w:rsidRPr="0079069D" w:rsidRDefault="004F3BF2" w:rsidP="000D63B2">
            <w:pPr>
              <w:spacing w:line="360" w:lineRule="auto"/>
              <w:rPr>
                <w:sz w:val="24"/>
                <w:szCs w:val="24"/>
              </w:rPr>
            </w:pPr>
            <w:r w:rsidRPr="0079069D">
              <w:rPr>
                <w:sz w:val="24"/>
                <w:szCs w:val="24"/>
              </w:rPr>
              <w:t>2 233</w:t>
            </w:r>
          </w:p>
        </w:tc>
        <w:tc>
          <w:tcPr>
            <w:tcW w:w="567" w:type="pct"/>
          </w:tcPr>
          <w:p w14:paraId="162F48AB" w14:textId="77777777" w:rsidR="004F3BF2" w:rsidRPr="0079069D" w:rsidRDefault="004F3BF2" w:rsidP="000D63B2">
            <w:pPr>
              <w:spacing w:line="360" w:lineRule="auto"/>
              <w:rPr>
                <w:sz w:val="24"/>
                <w:szCs w:val="24"/>
              </w:rPr>
            </w:pPr>
            <w:r w:rsidRPr="0079069D">
              <w:rPr>
                <w:sz w:val="24"/>
                <w:szCs w:val="24"/>
              </w:rPr>
              <w:t>10 000</w:t>
            </w:r>
          </w:p>
        </w:tc>
        <w:tc>
          <w:tcPr>
            <w:tcW w:w="710" w:type="pct"/>
          </w:tcPr>
          <w:p w14:paraId="2F0394B3" w14:textId="77777777" w:rsidR="004F3BF2" w:rsidRPr="0079069D" w:rsidRDefault="004F3BF2" w:rsidP="000D63B2">
            <w:pPr>
              <w:spacing w:line="360" w:lineRule="auto"/>
              <w:rPr>
                <w:sz w:val="24"/>
                <w:szCs w:val="24"/>
              </w:rPr>
            </w:pPr>
            <w:r w:rsidRPr="0079069D">
              <w:rPr>
                <w:sz w:val="24"/>
                <w:szCs w:val="24"/>
              </w:rPr>
              <w:t>(78%)</w:t>
            </w:r>
          </w:p>
        </w:tc>
        <w:tc>
          <w:tcPr>
            <w:tcW w:w="410" w:type="pct"/>
          </w:tcPr>
          <w:p w14:paraId="376C62EE"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2D009A39" w14:textId="77777777" w:rsidTr="000B2C69">
        <w:trPr>
          <w:trHeight w:val="60"/>
        </w:trPr>
        <w:tc>
          <w:tcPr>
            <w:tcW w:w="5000" w:type="pct"/>
            <w:gridSpan w:val="6"/>
          </w:tcPr>
          <w:p w14:paraId="55C62184" w14:textId="77777777" w:rsidR="004F3BF2" w:rsidRPr="0079069D" w:rsidRDefault="004F3BF2" w:rsidP="000D63B2">
            <w:pPr>
              <w:spacing w:line="360" w:lineRule="auto"/>
              <w:rPr>
                <w:i/>
                <w:iCs/>
                <w:sz w:val="24"/>
                <w:szCs w:val="24"/>
              </w:rPr>
            </w:pPr>
            <w:r w:rsidRPr="0079069D">
              <w:rPr>
                <w:i/>
                <w:iCs/>
                <w:sz w:val="24"/>
                <w:szCs w:val="24"/>
              </w:rPr>
              <w:lastRenderedPageBreak/>
              <w:t xml:space="preserve">Performance is below target due to COVIDSafe Settings resulting in the majority of activities being held online, which attracted reduced audiences.   </w:t>
            </w:r>
          </w:p>
        </w:tc>
      </w:tr>
      <w:tr w:rsidR="00B612DC" w:rsidRPr="0079069D" w14:paraId="41C1A4C0" w14:textId="77777777" w:rsidTr="000B2C69">
        <w:trPr>
          <w:trHeight w:val="60"/>
        </w:trPr>
        <w:tc>
          <w:tcPr>
            <w:tcW w:w="2111" w:type="pct"/>
          </w:tcPr>
          <w:p w14:paraId="0B294B4F" w14:textId="77777777" w:rsidR="004F3BF2" w:rsidRPr="0079069D" w:rsidRDefault="004F3BF2" w:rsidP="000D63B2">
            <w:pPr>
              <w:spacing w:line="360" w:lineRule="auto"/>
              <w:rPr>
                <w:sz w:val="24"/>
                <w:szCs w:val="24"/>
              </w:rPr>
            </w:pPr>
            <w:r w:rsidRPr="0079069D">
              <w:rPr>
                <w:sz w:val="24"/>
                <w:szCs w:val="24"/>
              </w:rPr>
              <w:t>Visitors to the Royal Botanic Gardens in Melbourne and Cranbourne</w:t>
            </w:r>
          </w:p>
        </w:tc>
        <w:tc>
          <w:tcPr>
            <w:tcW w:w="635" w:type="pct"/>
          </w:tcPr>
          <w:p w14:paraId="4A3ADDEE" w14:textId="77777777" w:rsidR="004F3BF2" w:rsidRPr="0079069D" w:rsidRDefault="004F3BF2" w:rsidP="000D63B2">
            <w:pPr>
              <w:spacing w:line="360" w:lineRule="auto"/>
              <w:rPr>
                <w:sz w:val="24"/>
                <w:szCs w:val="24"/>
              </w:rPr>
            </w:pPr>
            <w:r w:rsidRPr="0079069D">
              <w:rPr>
                <w:sz w:val="24"/>
                <w:szCs w:val="24"/>
              </w:rPr>
              <w:t>number (million)</w:t>
            </w:r>
          </w:p>
        </w:tc>
        <w:tc>
          <w:tcPr>
            <w:tcW w:w="567" w:type="pct"/>
          </w:tcPr>
          <w:p w14:paraId="4F60D132" w14:textId="77777777" w:rsidR="004F3BF2" w:rsidRPr="0079069D" w:rsidRDefault="004F3BF2" w:rsidP="000D63B2">
            <w:pPr>
              <w:spacing w:line="360" w:lineRule="auto"/>
              <w:rPr>
                <w:sz w:val="24"/>
                <w:szCs w:val="24"/>
              </w:rPr>
            </w:pPr>
            <w:r w:rsidRPr="0079069D">
              <w:rPr>
                <w:sz w:val="24"/>
                <w:szCs w:val="24"/>
              </w:rPr>
              <w:t>1.5</w:t>
            </w:r>
          </w:p>
        </w:tc>
        <w:tc>
          <w:tcPr>
            <w:tcW w:w="567" w:type="pct"/>
          </w:tcPr>
          <w:p w14:paraId="50464DEB" w14:textId="77777777" w:rsidR="004F3BF2" w:rsidRPr="0079069D" w:rsidRDefault="004F3BF2" w:rsidP="000D63B2">
            <w:pPr>
              <w:spacing w:line="360" w:lineRule="auto"/>
              <w:rPr>
                <w:sz w:val="24"/>
                <w:szCs w:val="24"/>
              </w:rPr>
            </w:pPr>
            <w:r w:rsidRPr="0079069D">
              <w:rPr>
                <w:sz w:val="24"/>
                <w:szCs w:val="24"/>
              </w:rPr>
              <w:t>1.6-2.0</w:t>
            </w:r>
          </w:p>
        </w:tc>
        <w:tc>
          <w:tcPr>
            <w:tcW w:w="710" w:type="pct"/>
          </w:tcPr>
          <w:p w14:paraId="342819A5" w14:textId="77777777" w:rsidR="004F3BF2" w:rsidRPr="0079069D" w:rsidRDefault="004F3BF2" w:rsidP="000D63B2">
            <w:pPr>
              <w:spacing w:line="360" w:lineRule="auto"/>
              <w:rPr>
                <w:sz w:val="24"/>
                <w:szCs w:val="24"/>
              </w:rPr>
            </w:pPr>
            <w:r w:rsidRPr="0079069D">
              <w:rPr>
                <w:sz w:val="24"/>
                <w:szCs w:val="24"/>
              </w:rPr>
              <w:t>(9%)</w:t>
            </w:r>
          </w:p>
        </w:tc>
        <w:tc>
          <w:tcPr>
            <w:tcW w:w="410" w:type="pct"/>
          </w:tcPr>
          <w:p w14:paraId="016CB0A7"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184DB843" w14:textId="77777777" w:rsidTr="000B2C69">
        <w:trPr>
          <w:trHeight w:val="60"/>
        </w:trPr>
        <w:tc>
          <w:tcPr>
            <w:tcW w:w="5000" w:type="pct"/>
            <w:gridSpan w:val="6"/>
          </w:tcPr>
          <w:p w14:paraId="3CDA286D" w14:textId="77777777" w:rsidR="004F3BF2" w:rsidRPr="0079069D" w:rsidRDefault="004F3BF2" w:rsidP="000D63B2">
            <w:pPr>
              <w:spacing w:line="360" w:lineRule="auto"/>
              <w:rPr>
                <w:i/>
                <w:iCs/>
                <w:sz w:val="24"/>
                <w:szCs w:val="24"/>
              </w:rPr>
            </w:pPr>
            <w:r w:rsidRPr="0079069D">
              <w:rPr>
                <w:i/>
                <w:iCs/>
                <w:sz w:val="24"/>
                <w:szCs w:val="24"/>
              </w:rPr>
              <w:t xml:space="preserve">Performance is below target due to closure of gardens as a result of COVIDSafe Settings. </w:t>
            </w:r>
          </w:p>
        </w:tc>
      </w:tr>
      <w:tr w:rsidR="00B612DC" w:rsidRPr="0079069D" w14:paraId="359837C0" w14:textId="77777777" w:rsidTr="000B2C69">
        <w:trPr>
          <w:trHeight w:val="60"/>
        </w:trPr>
        <w:tc>
          <w:tcPr>
            <w:tcW w:w="2111" w:type="pct"/>
          </w:tcPr>
          <w:p w14:paraId="78A2B3EF" w14:textId="77777777" w:rsidR="004F3BF2" w:rsidRPr="0079069D" w:rsidRDefault="004F3BF2" w:rsidP="000D63B2">
            <w:pPr>
              <w:spacing w:line="360" w:lineRule="auto"/>
              <w:rPr>
                <w:sz w:val="24"/>
                <w:szCs w:val="24"/>
              </w:rPr>
            </w:pPr>
            <w:r w:rsidRPr="0079069D">
              <w:rPr>
                <w:sz w:val="24"/>
                <w:szCs w:val="24"/>
              </w:rPr>
              <w:t>Specimens curated in the State Botanical Collection</w:t>
            </w:r>
          </w:p>
        </w:tc>
        <w:tc>
          <w:tcPr>
            <w:tcW w:w="635" w:type="pct"/>
          </w:tcPr>
          <w:p w14:paraId="14DDD09D"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1C98C305" w14:textId="77777777" w:rsidR="004F3BF2" w:rsidRPr="0079069D" w:rsidRDefault="004F3BF2" w:rsidP="000D63B2">
            <w:pPr>
              <w:spacing w:line="360" w:lineRule="auto"/>
              <w:rPr>
                <w:sz w:val="24"/>
                <w:szCs w:val="24"/>
              </w:rPr>
            </w:pPr>
            <w:r w:rsidRPr="0079069D">
              <w:rPr>
                <w:sz w:val="24"/>
                <w:szCs w:val="24"/>
              </w:rPr>
              <w:t>25 015</w:t>
            </w:r>
          </w:p>
        </w:tc>
        <w:tc>
          <w:tcPr>
            <w:tcW w:w="567" w:type="pct"/>
          </w:tcPr>
          <w:p w14:paraId="2B7E6232" w14:textId="77777777" w:rsidR="004F3BF2" w:rsidRPr="0079069D" w:rsidRDefault="004F3BF2" w:rsidP="000D63B2">
            <w:pPr>
              <w:spacing w:line="360" w:lineRule="auto"/>
              <w:rPr>
                <w:sz w:val="24"/>
                <w:szCs w:val="24"/>
              </w:rPr>
            </w:pPr>
            <w:r w:rsidRPr="0079069D">
              <w:rPr>
                <w:sz w:val="24"/>
                <w:szCs w:val="24"/>
              </w:rPr>
              <w:t>30 000</w:t>
            </w:r>
          </w:p>
        </w:tc>
        <w:tc>
          <w:tcPr>
            <w:tcW w:w="710" w:type="pct"/>
          </w:tcPr>
          <w:p w14:paraId="2A89E7AA" w14:textId="77777777" w:rsidR="004F3BF2" w:rsidRPr="0079069D" w:rsidRDefault="004F3BF2" w:rsidP="000D63B2">
            <w:pPr>
              <w:spacing w:line="360" w:lineRule="auto"/>
              <w:rPr>
                <w:sz w:val="24"/>
                <w:szCs w:val="24"/>
              </w:rPr>
            </w:pPr>
            <w:r w:rsidRPr="0079069D">
              <w:rPr>
                <w:sz w:val="24"/>
                <w:szCs w:val="24"/>
              </w:rPr>
              <w:t>(17%)</w:t>
            </w:r>
          </w:p>
        </w:tc>
        <w:tc>
          <w:tcPr>
            <w:tcW w:w="410" w:type="pct"/>
          </w:tcPr>
          <w:p w14:paraId="078933E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213D2F98" w14:textId="77777777" w:rsidTr="000B2C69">
        <w:trPr>
          <w:trHeight w:val="60"/>
        </w:trPr>
        <w:tc>
          <w:tcPr>
            <w:tcW w:w="5000" w:type="pct"/>
            <w:gridSpan w:val="6"/>
          </w:tcPr>
          <w:p w14:paraId="2B9F81A4" w14:textId="77777777" w:rsidR="004F3BF2" w:rsidRPr="0079069D" w:rsidRDefault="004F3BF2" w:rsidP="000D63B2">
            <w:pPr>
              <w:spacing w:line="360" w:lineRule="auto"/>
              <w:rPr>
                <w:i/>
                <w:iCs/>
                <w:sz w:val="24"/>
                <w:szCs w:val="24"/>
              </w:rPr>
            </w:pPr>
            <w:r w:rsidRPr="0079069D">
              <w:rPr>
                <w:i/>
                <w:iCs/>
                <w:sz w:val="24"/>
                <w:szCs w:val="24"/>
              </w:rPr>
              <w:t xml:space="preserve">Performance is below target due to COVIDSafe Settings limiting fieldwork for specimen collection and on-site curation. </w:t>
            </w:r>
          </w:p>
        </w:tc>
      </w:tr>
      <w:tr w:rsidR="00B612DC" w:rsidRPr="0079069D" w14:paraId="5E827AB6" w14:textId="77777777" w:rsidTr="000B2C69">
        <w:trPr>
          <w:trHeight w:val="626"/>
        </w:trPr>
        <w:tc>
          <w:tcPr>
            <w:tcW w:w="2111" w:type="pct"/>
          </w:tcPr>
          <w:p w14:paraId="4357AAD7" w14:textId="77777777" w:rsidR="004F3BF2" w:rsidRPr="0079069D" w:rsidRDefault="004F3BF2" w:rsidP="000D63B2">
            <w:pPr>
              <w:spacing w:line="360" w:lineRule="auto"/>
              <w:rPr>
                <w:sz w:val="24"/>
                <w:szCs w:val="24"/>
              </w:rPr>
            </w:pPr>
            <w:r w:rsidRPr="0079069D">
              <w:rPr>
                <w:sz w:val="24"/>
                <w:szCs w:val="24"/>
              </w:rPr>
              <w:t xml:space="preserve">Visitors to Zoos Victoria at Melbourne, Werribee and Healesville </w:t>
            </w:r>
          </w:p>
        </w:tc>
        <w:tc>
          <w:tcPr>
            <w:tcW w:w="635" w:type="pct"/>
          </w:tcPr>
          <w:p w14:paraId="1541E508" w14:textId="77777777" w:rsidR="004F3BF2" w:rsidRPr="0079069D" w:rsidRDefault="004F3BF2" w:rsidP="000D63B2">
            <w:pPr>
              <w:spacing w:line="360" w:lineRule="auto"/>
              <w:rPr>
                <w:sz w:val="24"/>
                <w:szCs w:val="24"/>
              </w:rPr>
            </w:pPr>
            <w:r w:rsidRPr="0079069D">
              <w:rPr>
                <w:sz w:val="24"/>
                <w:szCs w:val="24"/>
              </w:rPr>
              <w:t>number (million)</w:t>
            </w:r>
          </w:p>
        </w:tc>
        <w:tc>
          <w:tcPr>
            <w:tcW w:w="567" w:type="pct"/>
          </w:tcPr>
          <w:p w14:paraId="1BFC1F1A" w14:textId="77777777" w:rsidR="004F3BF2" w:rsidRPr="0079069D" w:rsidRDefault="004F3BF2" w:rsidP="000D63B2">
            <w:pPr>
              <w:spacing w:line="360" w:lineRule="auto"/>
              <w:rPr>
                <w:sz w:val="24"/>
                <w:szCs w:val="24"/>
              </w:rPr>
            </w:pPr>
            <w:r w:rsidRPr="0079069D">
              <w:rPr>
                <w:sz w:val="24"/>
                <w:szCs w:val="24"/>
              </w:rPr>
              <w:t>1.53</w:t>
            </w:r>
          </w:p>
        </w:tc>
        <w:tc>
          <w:tcPr>
            <w:tcW w:w="567" w:type="pct"/>
          </w:tcPr>
          <w:p w14:paraId="3241EEF4" w14:textId="77777777" w:rsidR="004F3BF2" w:rsidRPr="0079069D" w:rsidRDefault="004F3BF2" w:rsidP="000D63B2">
            <w:pPr>
              <w:spacing w:line="360" w:lineRule="auto"/>
              <w:rPr>
                <w:sz w:val="24"/>
                <w:szCs w:val="24"/>
              </w:rPr>
            </w:pPr>
            <w:r w:rsidRPr="0079069D">
              <w:rPr>
                <w:sz w:val="24"/>
                <w:szCs w:val="24"/>
              </w:rPr>
              <w:t>2.85</w:t>
            </w:r>
          </w:p>
        </w:tc>
        <w:tc>
          <w:tcPr>
            <w:tcW w:w="710" w:type="pct"/>
          </w:tcPr>
          <w:p w14:paraId="2678DD8F" w14:textId="77777777" w:rsidR="004F3BF2" w:rsidRPr="0079069D" w:rsidRDefault="004F3BF2" w:rsidP="000D63B2">
            <w:pPr>
              <w:spacing w:line="360" w:lineRule="auto"/>
              <w:rPr>
                <w:sz w:val="24"/>
                <w:szCs w:val="24"/>
              </w:rPr>
            </w:pPr>
            <w:r w:rsidRPr="0079069D">
              <w:rPr>
                <w:sz w:val="24"/>
                <w:szCs w:val="24"/>
              </w:rPr>
              <w:t>(46%)</w:t>
            </w:r>
          </w:p>
        </w:tc>
        <w:tc>
          <w:tcPr>
            <w:tcW w:w="410" w:type="pct"/>
          </w:tcPr>
          <w:p w14:paraId="05D88567"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7DB440B9" w14:textId="77777777" w:rsidTr="000B2C69">
        <w:trPr>
          <w:trHeight w:val="626"/>
        </w:trPr>
        <w:tc>
          <w:tcPr>
            <w:tcW w:w="5000" w:type="pct"/>
            <w:gridSpan w:val="6"/>
          </w:tcPr>
          <w:p w14:paraId="4EAA7E18" w14:textId="77777777" w:rsidR="004F3BF2" w:rsidRPr="0079069D" w:rsidRDefault="004F3BF2" w:rsidP="000D63B2">
            <w:pPr>
              <w:spacing w:line="360" w:lineRule="auto"/>
              <w:rPr>
                <w:i/>
                <w:iCs/>
                <w:sz w:val="24"/>
                <w:szCs w:val="24"/>
              </w:rPr>
            </w:pPr>
            <w:r w:rsidRPr="0079069D">
              <w:rPr>
                <w:i/>
                <w:iCs/>
                <w:sz w:val="24"/>
                <w:szCs w:val="24"/>
              </w:rPr>
              <w:t xml:space="preserve">Performance is below target due to closure of zoos and visitor number caps as a result of COVIDSafe Settings. </w:t>
            </w:r>
          </w:p>
        </w:tc>
      </w:tr>
      <w:tr w:rsidR="00B612DC" w:rsidRPr="0079069D" w14:paraId="07C29E50" w14:textId="77777777" w:rsidTr="000B2C69">
        <w:trPr>
          <w:trHeight w:val="406"/>
        </w:trPr>
        <w:tc>
          <w:tcPr>
            <w:tcW w:w="5000" w:type="pct"/>
            <w:gridSpan w:val="6"/>
          </w:tcPr>
          <w:p w14:paraId="0723E987"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50BD973E" w14:textId="77777777" w:rsidTr="000B2C69">
        <w:trPr>
          <w:trHeight w:val="488"/>
        </w:trPr>
        <w:tc>
          <w:tcPr>
            <w:tcW w:w="2111" w:type="pct"/>
          </w:tcPr>
          <w:p w14:paraId="5040145D" w14:textId="77777777" w:rsidR="004F3BF2" w:rsidRPr="0079069D" w:rsidRDefault="004F3BF2" w:rsidP="000D63B2">
            <w:pPr>
              <w:spacing w:line="360" w:lineRule="auto"/>
              <w:rPr>
                <w:sz w:val="24"/>
                <w:szCs w:val="24"/>
              </w:rPr>
            </w:pPr>
            <w:r w:rsidRPr="0079069D">
              <w:rPr>
                <w:sz w:val="24"/>
                <w:szCs w:val="24"/>
              </w:rPr>
              <w:t>Beaches renourished in Port Phillip Bay</w:t>
            </w:r>
          </w:p>
        </w:tc>
        <w:tc>
          <w:tcPr>
            <w:tcW w:w="635" w:type="pct"/>
          </w:tcPr>
          <w:p w14:paraId="455A218E"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2DC62266" w14:textId="77777777" w:rsidR="004F3BF2" w:rsidRPr="0079069D" w:rsidRDefault="004F3BF2" w:rsidP="000D63B2">
            <w:pPr>
              <w:spacing w:line="360" w:lineRule="auto"/>
              <w:rPr>
                <w:sz w:val="24"/>
                <w:szCs w:val="24"/>
              </w:rPr>
            </w:pPr>
            <w:r w:rsidRPr="0079069D">
              <w:rPr>
                <w:sz w:val="24"/>
                <w:szCs w:val="24"/>
              </w:rPr>
              <w:t>4</w:t>
            </w:r>
          </w:p>
        </w:tc>
        <w:tc>
          <w:tcPr>
            <w:tcW w:w="567" w:type="pct"/>
          </w:tcPr>
          <w:p w14:paraId="2522666B" w14:textId="77777777" w:rsidR="004F3BF2" w:rsidRPr="0079069D" w:rsidRDefault="004F3BF2" w:rsidP="000D63B2">
            <w:pPr>
              <w:spacing w:line="360" w:lineRule="auto"/>
              <w:rPr>
                <w:sz w:val="24"/>
                <w:szCs w:val="24"/>
              </w:rPr>
            </w:pPr>
            <w:r w:rsidRPr="0079069D">
              <w:rPr>
                <w:sz w:val="24"/>
                <w:szCs w:val="24"/>
              </w:rPr>
              <w:t>7</w:t>
            </w:r>
          </w:p>
        </w:tc>
        <w:tc>
          <w:tcPr>
            <w:tcW w:w="710" w:type="pct"/>
          </w:tcPr>
          <w:p w14:paraId="33BFD5A9" w14:textId="77777777" w:rsidR="004F3BF2" w:rsidRPr="0079069D" w:rsidRDefault="004F3BF2" w:rsidP="000D63B2">
            <w:pPr>
              <w:spacing w:line="360" w:lineRule="auto"/>
              <w:rPr>
                <w:sz w:val="24"/>
                <w:szCs w:val="24"/>
              </w:rPr>
            </w:pPr>
            <w:r w:rsidRPr="0079069D">
              <w:rPr>
                <w:sz w:val="24"/>
                <w:szCs w:val="24"/>
              </w:rPr>
              <w:t>(43%)</w:t>
            </w:r>
          </w:p>
        </w:tc>
        <w:tc>
          <w:tcPr>
            <w:tcW w:w="410" w:type="pct"/>
          </w:tcPr>
          <w:p w14:paraId="6174967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42D15914" w14:textId="77777777" w:rsidTr="000B2C69">
        <w:trPr>
          <w:trHeight w:val="626"/>
        </w:trPr>
        <w:tc>
          <w:tcPr>
            <w:tcW w:w="5000" w:type="pct"/>
            <w:gridSpan w:val="6"/>
          </w:tcPr>
          <w:p w14:paraId="146005F6" w14:textId="77777777" w:rsidR="004F3BF2" w:rsidRPr="0079069D" w:rsidRDefault="004F3BF2" w:rsidP="000D63B2">
            <w:pPr>
              <w:spacing w:line="360" w:lineRule="auto"/>
              <w:rPr>
                <w:i/>
                <w:iCs/>
                <w:sz w:val="24"/>
                <w:szCs w:val="24"/>
              </w:rPr>
            </w:pPr>
            <w:r w:rsidRPr="0079069D">
              <w:rPr>
                <w:i/>
                <w:iCs/>
                <w:sz w:val="24"/>
                <w:szCs w:val="24"/>
              </w:rPr>
              <w:t>Performance is below target due to limited contractor availability and adverse weather impacts. It is expected that the remaining three beach renourishments will be delivered in the first quarter of 2021-22.</w:t>
            </w:r>
          </w:p>
        </w:tc>
      </w:tr>
      <w:tr w:rsidR="00B612DC" w:rsidRPr="0079069D" w14:paraId="04B1A7E8" w14:textId="77777777" w:rsidTr="000B2C69">
        <w:trPr>
          <w:trHeight w:val="406"/>
        </w:trPr>
        <w:tc>
          <w:tcPr>
            <w:tcW w:w="2111" w:type="pct"/>
          </w:tcPr>
          <w:p w14:paraId="74531C45" w14:textId="77777777" w:rsidR="004F3BF2" w:rsidRPr="0079069D" w:rsidRDefault="004F3BF2" w:rsidP="000D63B2">
            <w:pPr>
              <w:spacing w:line="360" w:lineRule="auto"/>
              <w:rPr>
                <w:sz w:val="24"/>
                <w:szCs w:val="24"/>
              </w:rPr>
            </w:pPr>
            <w:r w:rsidRPr="0079069D">
              <w:rPr>
                <w:sz w:val="24"/>
                <w:szCs w:val="24"/>
              </w:rPr>
              <w:t>Contaminated Crown land sites assessed/prepared for remediation</w:t>
            </w:r>
          </w:p>
        </w:tc>
        <w:tc>
          <w:tcPr>
            <w:tcW w:w="635" w:type="pct"/>
          </w:tcPr>
          <w:p w14:paraId="33707243"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7BDC3D18" w14:textId="77777777" w:rsidR="004F3BF2" w:rsidRPr="0079069D" w:rsidRDefault="004F3BF2" w:rsidP="000D63B2">
            <w:pPr>
              <w:spacing w:line="360" w:lineRule="auto"/>
              <w:rPr>
                <w:sz w:val="24"/>
                <w:szCs w:val="24"/>
              </w:rPr>
            </w:pPr>
            <w:r w:rsidRPr="0079069D">
              <w:rPr>
                <w:sz w:val="24"/>
                <w:szCs w:val="24"/>
              </w:rPr>
              <w:t>3</w:t>
            </w:r>
          </w:p>
        </w:tc>
        <w:tc>
          <w:tcPr>
            <w:tcW w:w="567" w:type="pct"/>
          </w:tcPr>
          <w:p w14:paraId="4B20A9DE" w14:textId="77777777" w:rsidR="004F3BF2" w:rsidRPr="0079069D" w:rsidRDefault="004F3BF2" w:rsidP="000D63B2">
            <w:pPr>
              <w:spacing w:line="360" w:lineRule="auto"/>
              <w:rPr>
                <w:sz w:val="24"/>
                <w:szCs w:val="24"/>
              </w:rPr>
            </w:pPr>
            <w:r w:rsidRPr="0079069D">
              <w:rPr>
                <w:sz w:val="24"/>
                <w:szCs w:val="24"/>
              </w:rPr>
              <w:t>2</w:t>
            </w:r>
          </w:p>
        </w:tc>
        <w:tc>
          <w:tcPr>
            <w:tcW w:w="710" w:type="pct"/>
          </w:tcPr>
          <w:p w14:paraId="3F219612" w14:textId="77777777" w:rsidR="004F3BF2" w:rsidRPr="0079069D" w:rsidRDefault="004F3BF2" w:rsidP="000D63B2">
            <w:pPr>
              <w:spacing w:line="360" w:lineRule="auto"/>
              <w:rPr>
                <w:sz w:val="24"/>
                <w:szCs w:val="24"/>
              </w:rPr>
            </w:pPr>
            <w:r w:rsidRPr="0079069D">
              <w:rPr>
                <w:sz w:val="24"/>
                <w:szCs w:val="24"/>
              </w:rPr>
              <w:t>50%</w:t>
            </w:r>
          </w:p>
        </w:tc>
        <w:tc>
          <w:tcPr>
            <w:tcW w:w="410" w:type="pct"/>
          </w:tcPr>
          <w:p w14:paraId="0687040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78889642" w14:textId="77777777" w:rsidTr="000B2C69">
        <w:trPr>
          <w:trHeight w:val="550"/>
        </w:trPr>
        <w:tc>
          <w:tcPr>
            <w:tcW w:w="5000" w:type="pct"/>
            <w:gridSpan w:val="6"/>
          </w:tcPr>
          <w:p w14:paraId="2E832754" w14:textId="77777777" w:rsidR="004F3BF2" w:rsidRPr="0079069D" w:rsidRDefault="004F3BF2" w:rsidP="000D63B2">
            <w:pPr>
              <w:spacing w:line="360" w:lineRule="auto"/>
              <w:rPr>
                <w:i/>
                <w:iCs/>
                <w:sz w:val="24"/>
                <w:szCs w:val="24"/>
              </w:rPr>
            </w:pPr>
            <w:r w:rsidRPr="0079069D">
              <w:rPr>
                <w:i/>
                <w:iCs/>
                <w:sz w:val="24"/>
                <w:szCs w:val="24"/>
              </w:rPr>
              <w:t>Performance is above target due to the implementation of process efficiencies including improvements to work plans.</w:t>
            </w:r>
          </w:p>
        </w:tc>
      </w:tr>
      <w:tr w:rsidR="00B612DC" w:rsidRPr="0079069D" w14:paraId="463897EA" w14:textId="77777777" w:rsidTr="000B2C69">
        <w:trPr>
          <w:trHeight w:val="406"/>
        </w:trPr>
        <w:tc>
          <w:tcPr>
            <w:tcW w:w="2111" w:type="pct"/>
          </w:tcPr>
          <w:p w14:paraId="2AF94C87" w14:textId="77777777" w:rsidR="004F3BF2" w:rsidRPr="0079069D" w:rsidRDefault="004F3BF2" w:rsidP="000D63B2">
            <w:pPr>
              <w:spacing w:line="360" w:lineRule="auto"/>
              <w:rPr>
                <w:sz w:val="24"/>
                <w:szCs w:val="24"/>
              </w:rPr>
            </w:pPr>
            <w:r w:rsidRPr="0079069D">
              <w:rPr>
                <w:sz w:val="24"/>
                <w:szCs w:val="24"/>
              </w:rPr>
              <w:lastRenderedPageBreak/>
              <w:t>Suburban dog parks and pocket parks under development</w:t>
            </w:r>
          </w:p>
        </w:tc>
        <w:tc>
          <w:tcPr>
            <w:tcW w:w="635" w:type="pct"/>
          </w:tcPr>
          <w:p w14:paraId="38F995E9"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59F8CE54" w14:textId="77777777" w:rsidR="004F3BF2" w:rsidRPr="0079069D" w:rsidRDefault="004F3BF2" w:rsidP="000D63B2">
            <w:pPr>
              <w:spacing w:line="360" w:lineRule="auto"/>
              <w:rPr>
                <w:sz w:val="24"/>
                <w:szCs w:val="24"/>
              </w:rPr>
            </w:pPr>
            <w:r w:rsidRPr="0079069D">
              <w:rPr>
                <w:sz w:val="24"/>
                <w:szCs w:val="24"/>
              </w:rPr>
              <w:t>43</w:t>
            </w:r>
          </w:p>
        </w:tc>
        <w:tc>
          <w:tcPr>
            <w:tcW w:w="567" w:type="pct"/>
          </w:tcPr>
          <w:p w14:paraId="39105FAE" w14:textId="77777777" w:rsidR="004F3BF2" w:rsidRPr="0079069D" w:rsidRDefault="004F3BF2" w:rsidP="000D63B2">
            <w:pPr>
              <w:spacing w:line="360" w:lineRule="auto"/>
              <w:rPr>
                <w:sz w:val="24"/>
                <w:szCs w:val="24"/>
              </w:rPr>
            </w:pPr>
            <w:r w:rsidRPr="0079069D">
              <w:rPr>
                <w:sz w:val="24"/>
                <w:szCs w:val="24"/>
              </w:rPr>
              <w:t>20</w:t>
            </w:r>
          </w:p>
        </w:tc>
        <w:tc>
          <w:tcPr>
            <w:tcW w:w="710" w:type="pct"/>
          </w:tcPr>
          <w:p w14:paraId="44337705" w14:textId="77777777" w:rsidR="004F3BF2" w:rsidRPr="0079069D" w:rsidRDefault="004F3BF2" w:rsidP="000D63B2">
            <w:pPr>
              <w:spacing w:line="360" w:lineRule="auto"/>
              <w:rPr>
                <w:sz w:val="24"/>
                <w:szCs w:val="24"/>
              </w:rPr>
            </w:pPr>
            <w:r w:rsidRPr="0079069D">
              <w:rPr>
                <w:sz w:val="24"/>
                <w:szCs w:val="24"/>
              </w:rPr>
              <w:t>115%</w:t>
            </w:r>
          </w:p>
        </w:tc>
        <w:tc>
          <w:tcPr>
            <w:tcW w:w="410" w:type="pct"/>
          </w:tcPr>
          <w:p w14:paraId="0569C85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28F641A1" w14:textId="77777777" w:rsidTr="000B2C69">
        <w:trPr>
          <w:trHeight w:val="406"/>
        </w:trPr>
        <w:tc>
          <w:tcPr>
            <w:tcW w:w="5000" w:type="pct"/>
            <w:gridSpan w:val="6"/>
          </w:tcPr>
          <w:p w14:paraId="0428B6B7" w14:textId="77777777" w:rsidR="004F3BF2" w:rsidRPr="0079069D" w:rsidRDefault="004F3BF2" w:rsidP="000D63B2">
            <w:pPr>
              <w:spacing w:line="360" w:lineRule="auto"/>
              <w:rPr>
                <w:i/>
                <w:iCs/>
                <w:sz w:val="24"/>
                <w:szCs w:val="24"/>
              </w:rPr>
            </w:pPr>
            <w:r w:rsidRPr="0079069D">
              <w:rPr>
                <w:i/>
                <w:iCs/>
                <w:sz w:val="24"/>
                <w:szCs w:val="24"/>
              </w:rPr>
              <w:t>Performance is above target reflecting progress in implementing an increased number of successfully funded projects, as approved by the Minister for Energy, Environment and Climate Change.</w:t>
            </w:r>
          </w:p>
        </w:tc>
      </w:tr>
      <w:tr w:rsidR="00B612DC" w:rsidRPr="0079069D" w14:paraId="692E57E1" w14:textId="77777777" w:rsidTr="000B2C69">
        <w:trPr>
          <w:trHeight w:val="406"/>
        </w:trPr>
        <w:tc>
          <w:tcPr>
            <w:tcW w:w="5000" w:type="pct"/>
            <w:gridSpan w:val="6"/>
          </w:tcPr>
          <w:p w14:paraId="0A408B58"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6E7D3099" w14:textId="77777777" w:rsidTr="000B2C69">
        <w:trPr>
          <w:trHeight w:val="60"/>
        </w:trPr>
        <w:tc>
          <w:tcPr>
            <w:tcW w:w="2111" w:type="pct"/>
          </w:tcPr>
          <w:p w14:paraId="31EE3352" w14:textId="77777777" w:rsidR="004F3BF2" w:rsidRPr="0079069D" w:rsidRDefault="004F3BF2" w:rsidP="000D63B2">
            <w:pPr>
              <w:spacing w:line="360" w:lineRule="auto"/>
              <w:rPr>
                <w:sz w:val="24"/>
                <w:szCs w:val="24"/>
              </w:rPr>
            </w:pPr>
            <w:r w:rsidRPr="0079069D">
              <w:rPr>
                <w:sz w:val="24"/>
                <w:szCs w:val="24"/>
              </w:rPr>
              <w:t>Investigations of alleged non-compliance with the Code of Practice for Timber Production undertaken in accordance with the Environment Compliance Policy and associated procedures</w:t>
            </w:r>
          </w:p>
        </w:tc>
        <w:tc>
          <w:tcPr>
            <w:tcW w:w="635" w:type="pct"/>
          </w:tcPr>
          <w:p w14:paraId="1A33AFCD"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4BEC0B3C" w14:textId="77777777" w:rsidR="004F3BF2" w:rsidRPr="0079069D" w:rsidRDefault="004F3BF2" w:rsidP="000D63B2">
            <w:pPr>
              <w:spacing w:line="360" w:lineRule="auto"/>
              <w:rPr>
                <w:sz w:val="24"/>
                <w:szCs w:val="24"/>
              </w:rPr>
            </w:pPr>
            <w:r w:rsidRPr="0079069D">
              <w:rPr>
                <w:sz w:val="24"/>
                <w:szCs w:val="24"/>
              </w:rPr>
              <w:t>100</w:t>
            </w:r>
          </w:p>
        </w:tc>
        <w:tc>
          <w:tcPr>
            <w:tcW w:w="567" w:type="pct"/>
          </w:tcPr>
          <w:p w14:paraId="3977ECBE" w14:textId="77777777" w:rsidR="004F3BF2" w:rsidRPr="0079069D" w:rsidRDefault="004F3BF2" w:rsidP="000D63B2">
            <w:pPr>
              <w:spacing w:line="360" w:lineRule="auto"/>
              <w:rPr>
                <w:sz w:val="24"/>
                <w:szCs w:val="24"/>
              </w:rPr>
            </w:pPr>
            <w:r w:rsidRPr="0079069D">
              <w:rPr>
                <w:sz w:val="24"/>
                <w:szCs w:val="24"/>
              </w:rPr>
              <w:t>100</w:t>
            </w:r>
          </w:p>
        </w:tc>
        <w:tc>
          <w:tcPr>
            <w:tcW w:w="710" w:type="pct"/>
          </w:tcPr>
          <w:p w14:paraId="48C1F6BC"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54236F9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2472351" w14:textId="77777777" w:rsidTr="000B2C69">
        <w:trPr>
          <w:trHeight w:val="60"/>
        </w:trPr>
        <w:tc>
          <w:tcPr>
            <w:tcW w:w="2111" w:type="pct"/>
          </w:tcPr>
          <w:p w14:paraId="53BE4CA0" w14:textId="77777777" w:rsidR="004F3BF2" w:rsidRPr="0079069D" w:rsidRDefault="004F3BF2" w:rsidP="000D63B2">
            <w:pPr>
              <w:spacing w:line="360" w:lineRule="auto"/>
              <w:rPr>
                <w:sz w:val="24"/>
                <w:szCs w:val="24"/>
              </w:rPr>
            </w:pPr>
            <w:r w:rsidRPr="0079069D">
              <w:rPr>
                <w:sz w:val="24"/>
                <w:szCs w:val="24"/>
              </w:rPr>
              <w:t>Publicly elected Committees of Management that have a current statutory appointment</w:t>
            </w:r>
          </w:p>
        </w:tc>
        <w:tc>
          <w:tcPr>
            <w:tcW w:w="635" w:type="pct"/>
          </w:tcPr>
          <w:p w14:paraId="468E7775"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62899B78" w14:textId="77777777" w:rsidR="004F3BF2" w:rsidRPr="0079069D" w:rsidRDefault="004F3BF2" w:rsidP="000D63B2">
            <w:pPr>
              <w:spacing w:line="360" w:lineRule="auto"/>
              <w:rPr>
                <w:sz w:val="24"/>
                <w:szCs w:val="24"/>
              </w:rPr>
            </w:pPr>
            <w:r w:rsidRPr="0079069D">
              <w:rPr>
                <w:sz w:val="24"/>
                <w:szCs w:val="24"/>
              </w:rPr>
              <w:t>91</w:t>
            </w:r>
          </w:p>
        </w:tc>
        <w:tc>
          <w:tcPr>
            <w:tcW w:w="567" w:type="pct"/>
          </w:tcPr>
          <w:p w14:paraId="541E2DDF" w14:textId="77777777" w:rsidR="004F3BF2" w:rsidRPr="0079069D" w:rsidRDefault="004F3BF2" w:rsidP="000D63B2">
            <w:pPr>
              <w:spacing w:line="360" w:lineRule="auto"/>
              <w:rPr>
                <w:sz w:val="24"/>
                <w:szCs w:val="24"/>
              </w:rPr>
            </w:pPr>
            <w:r w:rsidRPr="0079069D">
              <w:rPr>
                <w:sz w:val="24"/>
                <w:szCs w:val="24"/>
              </w:rPr>
              <w:t>90</w:t>
            </w:r>
          </w:p>
        </w:tc>
        <w:tc>
          <w:tcPr>
            <w:tcW w:w="710" w:type="pct"/>
          </w:tcPr>
          <w:p w14:paraId="24D2B7B4" w14:textId="77777777" w:rsidR="004F3BF2" w:rsidRPr="0079069D" w:rsidRDefault="004F3BF2" w:rsidP="000D63B2">
            <w:pPr>
              <w:spacing w:line="360" w:lineRule="auto"/>
              <w:rPr>
                <w:sz w:val="24"/>
                <w:szCs w:val="24"/>
              </w:rPr>
            </w:pPr>
            <w:r w:rsidRPr="0079069D">
              <w:rPr>
                <w:sz w:val="24"/>
                <w:szCs w:val="24"/>
              </w:rPr>
              <w:t>1%</w:t>
            </w:r>
          </w:p>
        </w:tc>
        <w:tc>
          <w:tcPr>
            <w:tcW w:w="410" w:type="pct"/>
          </w:tcPr>
          <w:p w14:paraId="42DE394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3157815" w14:textId="77777777" w:rsidTr="000B2C69">
        <w:trPr>
          <w:trHeight w:val="60"/>
        </w:trPr>
        <w:tc>
          <w:tcPr>
            <w:tcW w:w="2111" w:type="pct"/>
          </w:tcPr>
          <w:p w14:paraId="5E22B6D0" w14:textId="77777777" w:rsidR="004F3BF2" w:rsidRPr="0079069D" w:rsidRDefault="004F3BF2" w:rsidP="000D63B2">
            <w:pPr>
              <w:spacing w:line="360" w:lineRule="auto"/>
              <w:rPr>
                <w:sz w:val="24"/>
                <w:szCs w:val="24"/>
              </w:rPr>
            </w:pPr>
            <w:r w:rsidRPr="0079069D">
              <w:rPr>
                <w:sz w:val="24"/>
                <w:szCs w:val="24"/>
              </w:rPr>
              <w:t xml:space="preserve">Preharvest surveys of areas planned for timber harvesting completed </w:t>
            </w:r>
          </w:p>
        </w:tc>
        <w:tc>
          <w:tcPr>
            <w:tcW w:w="635" w:type="pct"/>
          </w:tcPr>
          <w:p w14:paraId="74CC21FA"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56405A8C" w14:textId="77777777" w:rsidR="004F3BF2" w:rsidRPr="0079069D" w:rsidRDefault="004F3BF2" w:rsidP="000D63B2">
            <w:pPr>
              <w:spacing w:line="360" w:lineRule="auto"/>
              <w:rPr>
                <w:sz w:val="24"/>
                <w:szCs w:val="24"/>
              </w:rPr>
            </w:pPr>
            <w:r w:rsidRPr="0079069D">
              <w:rPr>
                <w:sz w:val="24"/>
                <w:szCs w:val="24"/>
              </w:rPr>
              <w:t>93</w:t>
            </w:r>
          </w:p>
        </w:tc>
        <w:tc>
          <w:tcPr>
            <w:tcW w:w="567" w:type="pct"/>
          </w:tcPr>
          <w:p w14:paraId="7DDE87E5" w14:textId="77777777" w:rsidR="004F3BF2" w:rsidRPr="0079069D" w:rsidRDefault="004F3BF2" w:rsidP="000D63B2">
            <w:pPr>
              <w:spacing w:line="360" w:lineRule="auto"/>
              <w:rPr>
                <w:sz w:val="24"/>
                <w:szCs w:val="24"/>
              </w:rPr>
            </w:pPr>
            <w:r w:rsidRPr="0079069D">
              <w:rPr>
                <w:sz w:val="24"/>
                <w:szCs w:val="24"/>
              </w:rPr>
              <w:t>80</w:t>
            </w:r>
          </w:p>
        </w:tc>
        <w:tc>
          <w:tcPr>
            <w:tcW w:w="710" w:type="pct"/>
          </w:tcPr>
          <w:p w14:paraId="5D1050A1" w14:textId="77777777" w:rsidR="004F3BF2" w:rsidRPr="0079069D" w:rsidRDefault="004F3BF2" w:rsidP="000D63B2">
            <w:pPr>
              <w:spacing w:line="360" w:lineRule="auto"/>
              <w:rPr>
                <w:sz w:val="24"/>
                <w:szCs w:val="24"/>
              </w:rPr>
            </w:pPr>
            <w:r w:rsidRPr="0079069D">
              <w:rPr>
                <w:sz w:val="24"/>
                <w:szCs w:val="24"/>
              </w:rPr>
              <w:t>16%</w:t>
            </w:r>
          </w:p>
        </w:tc>
        <w:tc>
          <w:tcPr>
            <w:tcW w:w="410" w:type="pct"/>
          </w:tcPr>
          <w:p w14:paraId="55F214D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CF0EBA0" w14:textId="77777777" w:rsidTr="000B2C69">
        <w:trPr>
          <w:trHeight w:val="60"/>
        </w:trPr>
        <w:tc>
          <w:tcPr>
            <w:tcW w:w="5000" w:type="pct"/>
            <w:gridSpan w:val="6"/>
          </w:tcPr>
          <w:p w14:paraId="29AC9585" w14:textId="77777777" w:rsidR="004F3BF2" w:rsidRPr="0079069D" w:rsidRDefault="004F3BF2" w:rsidP="000D63B2">
            <w:pPr>
              <w:spacing w:line="360" w:lineRule="auto"/>
              <w:rPr>
                <w:i/>
                <w:iCs/>
                <w:sz w:val="24"/>
                <w:szCs w:val="24"/>
              </w:rPr>
            </w:pPr>
            <w:r w:rsidRPr="0079069D">
              <w:rPr>
                <w:i/>
                <w:iCs/>
                <w:sz w:val="24"/>
                <w:szCs w:val="24"/>
              </w:rPr>
              <w:t>Performance is above target due to the program's requirement to conduct surveys well in advance of the VicForests coupe planning cycle to ensure results are able to be used in coupe planning.</w:t>
            </w:r>
          </w:p>
        </w:tc>
      </w:tr>
      <w:tr w:rsidR="00B612DC" w:rsidRPr="0079069D" w14:paraId="7AABF025" w14:textId="77777777" w:rsidTr="000B2C69">
        <w:trPr>
          <w:trHeight w:val="60"/>
        </w:trPr>
        <w:tc>
          <w:tcPr>
            <w:tcW w:w="2111" w:type="pct"/>
          </w:tcPr>
          <w:p w14:paraId="218C50F0" w14:textId="77777777" w:rsidR="004F3BF2" w:rsidRPr="0079069D" w:rsidRDefault="004F3BF2" w:rsidP="000D63B2">
            <w:pPr>
              <w:spacing w:line="360" w:lineRule="auto"/>
              <w:rPr>
                <w:sz w:val="24"/>
                <w:szCs w:val="24"/>
              </w:rPr>
            </w:pPr>
            <w:r w:rsidRPr="0079069D">
              <w:rPr>
                <w:sz w:val="24"/>
                <w:szCs w:val="24"/>
              </w:rPr>
              <w:t>Recreational facilities in state forests with a life expectancy greater than five years</w:t>
            </w:r>
          </w:p>
        </w:tc>
        <w:tc>
          <w:tcPr>
            <w:tcW w:w="635" w:type="pct"/>
          </w:tcPr>
          <w:p w14:paraId="1F09CBAD"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55D76012" w14:textId="77777777" w:rsidR="004F3BF2" w:rsidRPr="0079069D" w:rsidRDefault="004F3BF2" w:rsidP="000D63B2">
            <w:pPr>
              <w:spacing w:line="360" w:lineRule="auto"/>
              <w:rPr>
                <w:sz w:val="24"/>
                <w:szCs w:val="24"/>
              </w:rPr>
            </w:pPr>
            <w:r w:rsidRPr="0079069D">
              <w:rPr>
                <w:sz w:val="24"/>
                <w:szCs w:val="24"/>
              </w:rPr>
              <w:t>77</w:t>
            </w:r>
          </w:p>
        </w:tc>
        <w:tc>
          <w:tcPr>
            <w:tcW w:w="567" w:type="pct"/>
          </w:tcPr>
          <w:p w14:paraId="428D8388" w14:textId="77777777" w:rsidR="004F3BF2" w:rsidRPr="0079069D" w:rsidRDefault="004F3BF2" w:rsidP="000D63B2">
            <w:pPr>
              <w:spacing w:line="360" w:lineRule="auto"/>
              <w:rPr>
                <w:sz w:val="24"/>
                <w:szCs w:val="24"/>
              </w:rPr>
            </w:pPr>
            <w:r w:rsidRPr="0079069D">
              <w:rPr>
                <w:sz w:val="24"/>
                <w:szCs w:val="24"/>
              </w:rPr>
              <w:t>75</w:t>
            </w:r>
          </w:p>
        </w:tc>
        <w:tc>
          <w:tcPr>
            <w:tcW w:w="710" w:type="pct"/>
          </w:tcPr>
          <w:p w14:paraId="49FBCEF3" w14:textId="77777777" w:rsidR="004F3BF2" w:rsidRPr="0079069D" w:rsidRDefault="004F3BF2" w:rsidP="000D63B2">
            <w:pPr>
              <w:spacing w:line="360" w:lineRule="auto"/>
              <w:rPr>
                <w:sz w:val="24"/>
                <w:szCs w:val="24"/>
              </w:rPr>
            </w:pPr>
            <w:r w:rsidRPr="0079069D">
              <w:rPr>
                <w:sz w:val="24"/>
                <w:szCs w:val="24"/>
              </w:rPr>
              <w:t>3%</w:t>
            </w:r>
          </w:p>
        </w:tc>
        <w:tc>
          <w:tcPr>
            <w:tcW w:w="410" w:type="pct"/>
          </w:tcPr>
          <w:p w14:paraId="5C3F123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43D48E6" w14:textId="77777777" w:rsidTr="000B2C69">
        <w:trPr>
          <w:trHeight w:val="60"/>
        </w:trPr>
        <w:tc>
          <w:tcPr>
            <w:tcW w:w="5000" w:type="pct"/>
            <w:gridSpan w:val="6"/>
          </w:tcPr>
          <w:p w14:paraId="3128C5E9"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66594341" w14:textId="77777777" w:rsidTr="000B2C69">
        <w:trPr>
          <w:trHeight w:val="60"/>
        </w:trPr>
        <w:tc>
          <w:tcPr>
            <w:tcW w:w="2111" w:type="pct"/>
          </w:tcPr>
          <w:p w14:paraId="3E225D72" w14:textId="77777777" w:rsidR="004F3BF2" w:rsidRPr="0079069D" w:rsidRDefault="004F3BF2" w:rsidP="000D63B2">
            <w:pPr>
              <w:spacing w:line="360" w:lineRule="auto"/>
              <w:rPr>
                <w:sz w:val="24"/>
                <w:szCs w:val="24"/>
              </w:rPr>
            </w:pPr>
            <w:r w:rsidRPr="0079069D">
              <w:rPr>
                <w:sz w:val="24"/>
                <w:szCs w:val="24"/>
              </w:rPr>
              <w:lastRenderedPageBreak/>
              <w:t>Rent reviews of Department managed Crown land leases undertaken within specified time frames</w:t>
            </w:r>
          </w:p>
        </w:tc>
        <w:tc>
          <w:tcPr>
            <w:tcW w:w="635" w:type="pct"/>
          </w:tcPr>
          <w:p w14:paraId="4767B99A"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714824F4" w14:textId="77777777" w:rsidR="004F3BF2" w:rsidRPr="0079069D" w:rsidRDefault="004F3BF2" w:rsidP="000D63B2">
            <w:pPr>
              <w:spacing w:line="360" w:lineRule="auto"/>
              <w:rPr>
                <w:sz w:val="24"/>
                <w:szCs w:val="24"/>
              </w:rPr>
            </w:pPr>
            <w:r w:rsidRPr="0079069D">
              <w:rPr>
                <w:sz w:val="24"/>
                <w:szCs w:val="24"/>
              </w:rPr>
              <w:t>93</w:t>
            </w:r>
          </w:p>
        </w:tc>
        <w:tc>
          <w:tcPr>
            <w:tcW w:w="567" w:type="pct"/>
          </w:tcPr>
          <w:p w14:paraId="77BEA6F0" w14:textId="77777777" w:rsidR="004F3BF2" w:rsidRPr="0079069D" w:rsidRDefault="004F3BF2" w:rsidP="000D63B2">
            <w:pPr>
              <w:spacing w:line="360" w:lineRule="auto"/>
              <w:rPr>
                <w:sz w:val="24"/>
                <w:szCs w:val="24"/>
              </w:rPr>
            </w:pPr>
            <w:r w:rsidRPr="0079069D">
              <w:rPr>
                <w:sz w:val="24"/>
                <w:szCs w:val="24"/>
              </w:rPr>
              <w:t>95</w:t>
            </w:r>
          </w:p>
        </w:tc>
        <w:tc>
          <w:tcPr>
            <w:tcW w:w="710" w:type="pct"/>
          </w:tcPr>
          <w:p w14:paraId="68174098" w14:textId="77777777" w:rsidR="004F3BF2" w:rsidRPr="0079069D" w:rsidRDefault="004F3BF2" w:rsidP="000D63B2">
            <w:pPr>
              <w:spacing w:line="360" w:lineRule="auto"/>
              <w:rPr>
                <w:sz w:val="24"/>
                <w:szCs w:val="24"/>
              </w:rPr>
            </w:pPr>
            <w:r w:rsidRPr="0079069D">
              <w:rPr>
                <w:sz w:val="24"/>
                <w:szCs w:val="24"/>
              </w:rPr>
              <w:t>(2%)</w:t>
            </w:r>
          </w:p>
        </w:tc>
        <w:tc>
          <w:tcPr>
            <w:tcW w:w="410" w:type="pct"/>
          </w:tcPr>
          <w:p w14:paraId="5F15E75A"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11D5A9EE" w14:textId="77777777" w:rsidTr="000B2C69">
        <w:trPr>
          <w:trHeight w:val="410"/>
        </w:trPr>
        <w:tc>
          <w:tcPr>
            <w:tcW w:w="5000" w:type="pct"/>
            <w:gridSpan w:val="6"/>
          </w:tcPr>
          <w:p w14:paraId="09761378"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4994A578" w14:textId="77777777" w:rsidTr="000B2C69">
        <w:trPr>
          <w:trHeight w:val="60"/>
        </w:trPr>
        <w:tc>
          <w:tcPr>
            <w:tcW w:w="2111" w:type="pct"/>
          </w:tcPr>
          <w:p w14:paraId="4CE4BFF0" w14:textId="77777777" w:rsidR="004F3BF2" w:rsidRPr="0079069D" w:rsidRDefault="004F3BF2" w:rsidP="000D63B2">
            <w:pPr>
              <w:spacing w:line="360" w:lineRule="auto"/>
              <w:rPr>
                <w:sz w:val="24"/>
                <w:szCs w:val="24"/>
              </w:rPr>
            </w:pPr>
            <w:r w:rsidRPr="0079069D">
              <w:rPr>
                <w:sz w:val="24"/>
                <w:szCs w:val="24"/>
              </w:rPr>
              <w:t>Total output cost</w:t>
            </w:r>
          </w:p>
        </w:tc>
        <w:tc>
          <w:tcPr>
            <w:tcW w:w="635" w:type="pct"/>
          </w:tcPr>
          <w:p w14:paraId="7EA44807" w14:textId="77777777" w:rsidR="004F3BF2" w:rsidRPr="0079069D" w:rsidRDefault="004F3BF2" w:rsidP="000D63B2">
            <w:pPr>
              <w:spacing w:line="360" w:lineRule="auto"/>
              <w:rPr>
                <w:sz w:val="24"/>
                <w:szCs w:val="24"/>
              </w:rPr>
            </w:pPr>
            <w:r w:rsidRPr="0079069D">
              <w:rPr>
                <w:sz w:val="24"/>
                <w:szCs w:val="24"/>
              </w:rPr>
              <w:t>$ million</w:t>
            </w:r>
          </w:p>
        </w:tc>
        <w:tc>
          <w:tcPr>
            <w:tcW w:w="567" w:type="pct"/>
          </w:tcPr>
          <w:p w14:paraId="7F6C3FAE" w14:textId="77777777" w:rsidR="004F3BF2" w:rsidRPr="0079069D" w:rsidRDefault="004F3BF2" w:rsidP="000D63B2">
            <w:pPr>
              <w:spacing w:line="360" w:lineRule="auto"/>
              <w:rPr>
                <w:sz w:val="24"/>
                <w:szCs w:val="24"/>
              </w:rPr>
            </w:pPr>
            <w:r w:rsidRPr="0079069D">
              <w:rPr>
                <w:sz w:val="24"/>
                <w:szCs w:val="24"/>
              </w:rPr>
              <w:t>356.2</w:t>
            </w:r>
          </w:p>
        </w:tc>
        <w:tc>
          <w:tcPr>
            <w:tcW w:w="567" w:type="pct"/>
          </w:tcPr>
          <w:p w14:paraId="76D40240" w14:textId="77777777" w:rsidR="004F3BF2" w:rsidRPr="0079069D" w:rsidRDefault="004F3BF2" w:rsidP="000D63B2">
            <w:pPr>
              <w:spacing w:line="360" w:lineRule="auto"/>
              <w:rPr>
                <w:sz w:val="24"/>
                <w:szCs w:val="24"/>
              </w:rPr>
            </w:pPr>
            <w:r w:rsidRPr="0079069D">
              <w:rPr>
                <w:sz w:val="24"/>
                <w:szCs w:val="24"/>
              </w:rPr>
              <w:t>319.2</w:t>
            </w:r>
          </w:p>
        </w:tc>
        <w:tc>
          <w:tcPr>
            <w:tcW w:w="710" w:type="pct"/>
          </w:tcPr>
          <w:p w14:paraId="3E673DD2" w14:textId="77777777" w:rsidR="004F3BF2" w:rsidRPr="0079069D" w:rsidRDefault="004F3BF2" w:rsidP="000D63B2">
            <w:pPr>
              <w:spacing w:line="360" w:lineRule="auto"/>
              <w:rPr>
                <w:sz w:val="24"/>
                <w:szCs w:val="24"/>
              </w:rPr>
            </w:pPr>
            <w:r w:rsidRPr="0079069D">
              <w:rPr>
                <w:sz w:val="24"/>
                <w:szCs w:val="24"/>
              </w:rPr>
              <w:t>12%</w:t>
            </w:r>
          </w:p>
        </w:tc>
        <w:tc>
          <w:tcPr>
            <w:tcW w:w="410" w:type="pct"/>
          </w:tcPr>
          <w:p w14:paraId="19BB82C6"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27A35FEE" w14:textId="77777777" w:rsidTr="000B2C69">
        <w:trPr>
          <w:trHeight w:val="60"/>
        </w:trPr>
        <w:tc>
          <w:tcPr>
            <w:tcW w:w="5000" w:type="pct"/>
            <w:gridSpan w:val="6"/>
          </w:tcPr>
          <w:p w14:paraId="669CC7A1" w14:textId="77777777" w:rsidR="004F3BF2" w:rsidRPr="0079069D" w:rsidRDefault="004F3BF2" w:rsidP="000D63B2">
            <w:pPr>
              <w:spacing w:line="360" w:lineRule="auto"/>
              <w:rPr>
                <w:i/>
                <w:iCs/>
                <w:sz w:val="24"/>
                <w:szCs w:val="24"/>
              </w:rPr>
            </w:pPr>
            <w:r w:rsidRPr="0079069D">
              <w:rPr>
                <w:i/>
                <w:iCs/>
                <w:sz w:val="24"/>
                <w:szCs w:val="24"/>
              </w:rPr>
              <w:t xml:space="preserve">The higher than budgeted output cost is primarily due to additional funding provided to portfolio agencies to manage the impact of the COVID-19 pandemic and the reallocation of costs from capital to output for the Historic Boost for Camping initiative.  </w:t>
            </w:r>
          </w:p>
        </w:tc>
      </w:tr>
      <w:tr w:rsidR="00B612DC" w:rsidRPr="0079069D" w14:paraId="4F539B8E" w14:textId="77777777" w:rsidTr="000B2C69">
        <w:trPr>
          <w:trHeight w:val="60"/>
        </w:trPr>
        <w:tc>
          <w:tcPr>
            <w:tcW w:w="5000" w:type="pct"/>
            <w:gridSpan w:val="6"/>
          </w:tcPr>
          <w:p w14:paraId="41A3EB47" w14:textId="77777777" w:rsidR="004F3BF2" w:rsidRPr="0079069D" w:rsidRDefault="004F3BF2" w:rsidP="000D63B2">
            <w:pPr>
              <w:spacing w:line="360" w:lineRule="auto"/>
              <w:rPr>
                <w:sz w:val="24"/>
                <w:szCs w:val="24"/>
              </w:rPr>
            </w:pPr>
            <w:r w:rsidRPr="0079069D">
              <w:rPr>
                <w:sz w:val="24"/>
                <w:szCs w:val="24"/>
              </w:rPr>
              <w:t>Note:</w:t>
            </w:r>
          </w:p>
          <w:p w14:paraId="4885D703"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51966E39"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130F5C46"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31769500" w14:textId="77777777" w:rsidR="004F3BF2" w:rsidRPr="0079069D" w:rsidRDefault="004F3BF2" w:rsidP="000D63B2">
      <w:pPr>
        <w:pStyle w:val="Heading4"/>
        <w:spacing w:line="360" w:lineRule="auto"/>
        <w:rPr>
          <w:sz w:val="24"/>
          <w:szCs w:val="24"/>
        </w:rPr>
      </w:pPr>
      <w:r w:rsidRPr="0079069D">
        <w:rPr>
          <w:sz w:val="24"/>
          <w:szCs w:val="24"/>
        </w:rPr>
        <w:t>Parks Victoria</w:t>
      </w:r>
    </w:p>
    <w:p w14:paraId="2D3EE87C" w14:textId="77777777" w:rsidR="004F3BF2" w:rsidRPr="0079069D" w:rsidRDefault="004F3BF2" w:rsidP="000D63B2">
      <w:pPr>
        <w:spacing w:line="360" w:lineRule="auto"/>
        <w:rPr>
          <w:sz w:val="24"/>
          <w:szCs w:val="24"/>
        </w:rPr>
      </w:pPr>
      <w:r w:rsidRPr="0079069D">
        <w:rPr>
          <w:sz w:val="24"/>
          <w:szCs w:val="24"/>
        </w:rPr>
        <w:t>This output provides for the improved stewardship of Victoria’s parks. Through this output, Parks Victoria manages the development and protection of natural, cultural and community assets for safe enjoyment and sustainable use by all Victorians. Parks Victoria works to ensure the state’s park assets are managed efficiently and effectively.</w:t>
      </w:r>
    </w:p>
    <w:p w14:paraId="61699B76" w14:textId="77777777" w:rsidR="004F3BF2" w:rsidRPr="0079069D" w:rsidRDefault="004F3BF2" w:rsidP="000D63B2">
      <w:pPr>
        <w:spacing w:line="360" w:lineRule="auto"/>
        <w:rPr>
          <w:sz w:val="24"/>
          <w:szCs w:val="24"/>
        </w:rPr>
      </w:pPr>
      <w:r w:rsidRPr="0079069D">
        <w:rPr>
          <w:sz w:val="24"/>
          <w:szCs w:val="24"/>
        </w:rPr>
        <w:t>The performance measures below compare targets and expected or actual results from the delivery of programs and services as part of this output:</w:t>
      </w:r>
    </w:p>
    <w:tbl>
      <w:tblPr>
        <w:tblStyle w:val="TableGrid"/>
        <w:tblW w:w="5000" w:type="pct"/>
        <w:tblLook w:val="0020" w:firstRow="1" w:lastRow="0" w:firstColumn="0" w:lastColumn="0" w:noHBand="0" w:noVBand="0"/>
      </w:tblPr>
      <w:tblGrid>
        <w:gridCol w:w="4479"/>
        <w:gridCol w:w="1293"/>
        <w:gridCol w:w="1147"/>
        <w:gridCol w:w="1147"/>
        <w:gridCol w:w="1764"/>
        <w:gridCol w:w="960"/>
      </w:tblGrid>
      <w:tr w:rsidR="00B612DC" w:rsidRPr="0079069D" w14:paraId="61696B0F" w14:textId="77777777" w:rsidTr="000B2C69">
        <w:trPr>
          <w:trHeight w:val="60"/>
        </w:trPr>
        <w:tc>
          <w:tcPr>
            <w:tcW w:w="2111" w:type="pct"/>
          </w:tcPr>
          <w:p w14:paraId="2B7DE379"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635" w:type="pct"/>
          </w:tcPr>
          <w:p w14:paraId="178C5820"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567" w:type="pct"/>
          </w:tcPr>
          <w:p w14:paraId="7E1D7BD1" w14:textId="77777777" w:rsidR="004F3BF2" w:rsidRPr="0079069D" w:rsidRDefault="004F3BF2" w:rsidP="000D63B2">
            <w:pPr>
              <w:spacing w:line="360" w:lineRule="auto"/>
              <w:rPr>
                <w:b/>
                <w:bCs/>
                <w:sz w:val="24"/>
                <w:szCs w:val="24"/>
              </w:rPr>
            </w:pPr>
            <w:r w:rsidRPr="0079069D">
              <w:rPr>
                <w:b/>
                <w:bCs/>
                <w:sz w:val="24"/>
                <w:szCs w:val="24"/>
              </w:rPr>
              <w:t>2020-21 actual</w:t>
            </w:r>
          </w:p>
        </w:tc>
        <w:tc>
          <w:tcPr>
            <w:tcW w:w="567" w:type="pct"/>
          </w:tcPr>
          <w:p w14:paraId="4C2409F8"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0" w:type="pct"/>
          </w:tcPr>
          <w:p w14:paraId="1D9F517A"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10" w:type="pct"/>
          </w:tcPr>
          <w:p w14:paraId="04057BC2"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56B6EAE2" w14:textId="77777777" w:rsidTr="000B2C69">
        <w:trPr>
          <w:trHeight w:val="60"/>
        </w:trPr>
        <w:tc>
          <w:tcPr>
            <w:tcW w:w="5000" w:type="pct"/>
            <w:gridSpan w:val="6"/>
          </w:tcPr>
          <w:p w14:paraId="243D1763"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7033E10F" w14:textId="77777777" w:rsidTr="000B2C69">
        <w:trPr>
          <w:trHeight w:val="60"/>
        </w:trPr>
        <w:tc>
          <w:tcPr>
            <w:tcW w:w="2111" w:type="pct"/>
          </w:tcPr>
          <w:p w14:paraId="425DC99A" w14:textId="77777777" w:rsidR="004F3BF2" w:rsidRPr="0079069D" w:rsidRDefault="004F3BF2" w:rsidP="000D63B2">
            <w:pPr>
              <w:spacing w:line="360" w:lineRule="auto"/>
              <w:rPr>
                <w:sz w:val="24"/>
                <w:szCs w:val="24"/>
              </w:rPr>
            </w:pPr>
            <w:r w:rsidRPr="0079069D">
              <w:rPr>
                <w:sz w:val="24"/>
                <w:szCs w:val="24"/>
              </w:rPr>
              <w:lastRenderedPageBreak/>
              <w:t>Area treated to minimise the impact of pest plants, pest animals and over abundant native animals in parks managed by Parks Victoria</w:t>
            </w:r>
          </w:p>
        </w:tc>
        <w:tc>
          <w:tcPr>
            <w:tcW w:w="635" w:type="pct"/>
          </w:tcPr>
          <w:p w14:paraId="230BE932" w14:textId="77777777" w:rsidR="004F3BF2" w:rsidRPr="0079069D" w:rsidRDefault="004F3BF2" w:rsidP="000D63B2">
            <w:pPr>
              <w:spacing w:line="360" w:lineRule="auto"/>
              <w:rPr>
                <w:sz w:val="24"/>
                <w:szCs w:val="24"/>
              </w:rPr>
            </w:pPr>
            <w:r w:rsidRPr="0079069D">
              <w:rPr>
                <w:sz w:val="24"/>
                <w:szCs w:val="24"/>
              </w:rPr>
              <w:t>hectares (000)</w:t>
            </w:r>
          </w:p>
        </w:tc>
        <w:tc>
          <w:tcPr>
            <w:tcW w:w="567" w:type="pct"/>
          </w:tcPr>
          <w:p w14:paraId="1AFDEB3F" w14:textId="77777777" w:rsidR="004F3BF2" w:rsidRPr="0079069D" w:rsidRDefault="004F3BF2" w:rsidP="000D63B2">
            <w:pPr>
              <w:spacing w:line="360" w:lineRule="auto"/>
              <w:rPr>
                <w:sz w:val="24"/>
                <w:szCs w:val="24"/>
              </w:rPr>
            </w:pPr>
            <w:r w:rsidRPr="0079069D">
              <w:rPr>
                <w:sz w:val="24"/>
                <w:szCs w:val="24"/>
              </w:rPr>
              <w:t>2 250</w:t>
            </w:r>
          </w:p>
        </w:tc>
        <w:tc>
          <w:tcPr>
            <w:tcW w:w="567" w:type="pct"/>
          </w:tcPr>
          <w:p w14:paraId="1A369FB0" w14:textId="77777777" w:rsidR="004F3BF2" w:rsidRPr="0079069D" w:rsidRDefault="004F3BF2" w:rsidP="000D63B2">
            <w:pPr>
              <w:spacing w:line="360" w:lineRule="auto"/>
              <w:rPr>
                <w:sz w:val="24"/>
                <w:szCs w:val="24"/>
              </w:rPr>
            </w:pPr>
            <w:r w:rsidRPr="0079069D">
              <w:rPr>
                <w:sz w:val="24"/>
                <w:szCs w:val="24"/>
              </w:rPr>
              <w:t>2 200</w:t>
            </w:r>
          </w:p>
        </w:tc>
        <w:tc>
          <w:tcPr>
            <w:tcW w:w="710" w:type="pct"/>
          </w:tcPr>
          <w:p w14:paraId="3C98E793" w14:textId="77777777" w:rsidR="004F3BF2" w:rsidRPr="0079069D" w:rsidRDefault="004F3BF2" w:rsidP="000D63B2">
            <w:pPr>
              <w:spacing w:line="360" w:lineRule="auto"/>
              <w:rPr>
                <w:sz w:val="24"/>
                <w:szCs w:val="24"/>
              </w:rPr>
            </w:pPr>
            <w:r w:rsidRPr="0079069D">
              <w:rPr>
                <w:sz w:val="24"/>
                <w:szCs w:val="24"/>
              </w:rPr>
              <w:t>2%</w:t>
            </w:r>
          </w:p>
        </w:tc>
        <w:tc>
          <w:tcPr>
            <w:tcW w:w="410" w:type="pct"/>
          </w:tcPr>
          <w:p w14:paraId="50F8B49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0202237" w14:textId="77777777" w:rsidTr="000B2C69">
        <w:trPr>
          <w:trHeight w:val="60"/>
        </w:trPr>
        <w:tc>
          <w:tcPr>
            <w:tcW w:w="2111" w:type="pct"/>
          </w:tcPr>
          <w:p w14:paraId="114DFA1B" w14:textId="77777777" w:rsidR="004F3BF2" w:rsidRPr="0079069D" w:rsidRDefault="004F3BF2" w:rsidP="000D63B2">
            <w:pPr>
              <w:spacing w:line="360" w:lineRule="auto"/>
              <w:rPr>
                <w:sz w:val="24"/>
                <w:szCs w:val="24"/>
              </w:rPr>
            </w:pPr>
            <w:r w:rsidRPr="0079069D">
              <w:rPr>
                <w:sz w:val="24"/>
                <w:szCs w:val="24"/>
              </w:rPr>
              <w:t>Visits to national, state, urban and other terrestrial parks</w:t>
            </w:r>
          </w:p>
        </w:tc>
        <w:tc>
          <w:tcPr>
            <w:tcW w:w="635" w:type="pct"/>
          </w:tcPr>
          <w:p w14:paraId="7780A8CF" w14:textId="77777777" w:rsidR="004F3BF2" w:rsidRPr="0079069D" w:rsidRDefault="004F3BF2" w:rsidP="000D63B2">
            <w:pPr>
              <w:spacing w:line="360" w:lineRule="auto"/>
              <w:rPr>
                <w:sz w:val="24"/>
                <w:szCs w:val="24"/>
              </w:rPr>
            </w:pPr>
            <w:r w:rsidRPr="0079069D">
              <w:rPr>
                <w:sz w:val="24"/>
                <w:szCs w:val="24"/>
              </w:rPr>
              <w:t>number (million)</w:t>
            </w:r>
          </w:p>
        </w:tc>
        <w:tc>
          <w:tcPr>
            <w:tcW w:w="567" w:type="pct"/>
          </w:tcPr>
          <w:p w14:paraId="1DD90696" w14:textId="77777777" w:rsidR="004F3BF2" w:rsidRPr="0079069D" w:rsidRDefault="004F3BF2" w:rsidP="000D63B2">
            <w:pPr>
              <w:spacing w:line="360" w:lineRule="auto"/>
              <w:rPr>
                <w:sz w:val="24"/>
                <w:szCs w:val="24"/>
              </w:rPr>
            </w:pPr>
            <w:r w:rsidRPr="0079069D">
              <w:rPr>
                <w:sz w:val="24"/>
                <w:szCs w:val="24"/>
              </w:rPr>
              <w:t>86</w:t>
            </w:r>
          </w:p>
        </w:tc>
        <w:tc>
          <w:tcPr>
            <w:tcW w:w="567" w:type="pct"/>
          </w:tcPr>
          <w:p w14:paraId="29DE65DC" w14:textId="77777777" w:rsidR="004F3BF2" w:rsidRPr="0079069D" w:rsidRDefault="004F3BF2" w:rsidP="000D63B2">
            <w:pPr>
              <w:spacing w:line="360" w:lineRule="auto"/>
              <w:rPr>
                <w:sz w:val="24"/>
                <w:szCs w:val="24"/>
              </w:rPr>
            </w:pPr>
            <w:r w:rsidRPr="0079069D">
              <w:rPr>
                <w:sz w:val="24"/>
                <w:szCs w:val="24"/>
              </w:rPr>
              <w:t>80</w:t>
            </w:r>
          </w:p>
        </w:tc>
        <w:tc>
          <w:tcPr>
            <w:tcW w:w="710" w:type="pct"/>
          </w:tcPr>
          <w:p w14:paraId="53F679B2" w14:textId="77777777" w:rsidR="004F3BF2" w:rsidRPr="0079069D" w:rsidRDefault="004F3BF2" w:rsidP="000D63B2">
            <w:pPr>
              <w:spacing w:line="360" w:lineRule="auto"/>
              <w:rPr>
                <w:sz w:val="24"/>
                <w:szCs w:val="24"/>
              </w:rPr>
            </w:pPr>
            <w:r w:rsidRPr="0079069D">
              <w:rPr>
                <w:sz w:val="24"/>
                <w:szCs w:val="24"/>
              </w:rPr>
              <w:t>8%</w:t>
            </w:r>
          </w:p>
        </w:tc>
        <w:tc>
          <w:tcPr>
            <w:tcW w:w="410" w:type="pct"/>
          </w:tcPr>
          <w:p w14:paraId="31A7742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B0BB940" w14:textId="77777777" w:rsidTr="000B2C69">
        <w:trPr>
          <w:trHeight w:val="626"/>
        </w:trPr>
        <w:tc>
          <w:tcPr>
            <w:tcW w:w="5000" w:type="pct"/>
            <w:gridSpan w:val="6"/>
          </w:tcPr>
          <w:p w14:paraId="6BCD38DF" w14:textId="77777777" w:rsidR="004F3BF2" w:rsidRPr="0079069D" w:rsidRDefault="004F3BF2" w:rsidP="000D63B2">
            <w:pPr>
              <w:spacing w:line="360" w:lineRule="auto"/>
              <w:rPr>
                <w:i/>
                <w:iCs/>
                <w:sz w:val="24"/>
                <w:szCs w:val="24"/>
              </w:rPr>
            </w:pPr>
            <w:r w:rsidRPr="0079069D">
              <w:rPr>
                <w:i/>
                <w:iCs/>
                <w:sz w:val="24"/>
                <w:szCs w:val="24"/>
              </w:rPr>
              <w:t>Performance is above target due to COVIDSafe Settings resulting in more visits to parks in metropolitan Melbourne.</w:t>
            </w:r>
          </w:p>
        </w:tc>
      </w:tr>
      <w:tr w:rsidR="00B612DC" w:rsidRPr="0079069D" w14:paraId="0E1070CE" w14:textId="77777777" w:rsidTr="000B2C69">
        <w:trPr>
          <w:trHeight w:val="60"/>
        </w:trPr>
        <w:tc>
          <w:tcPr>
            <w:tcW w:w="2111" w:type="pct"/>
          </w:tcPr>
          <w:p w14:paraId="4BCEA63D" w14:textId="77777777" w:rsidR="004F3BF2" w:rsidRPr="0079069D" w:rsidRDefault="004F3BF2" w:rsidP="000D63B2">
            <w:pPr>
              <w:spacing w:line="360" w:lineRule="auto"/>
              <w:rPr>
                <w:sz w:val="24"/>
                <w:szCs w:val="24"/>
              </w:rPr>
            </w:pPr>
            <w:r w:rsidRPr="0079069D">
              <w:rPr>
                <w:sz w:val="24"/>
                <w:szCs w:val="24"/>
              </w:rPr>
              <w:t>Visits to piers and jetties</w:t>
            </w:r>
          </w:p>
        </w:tc>
        <w:tc>
          <w:tcPr>
            <w:tcW w:w="635" w:type="pct"/>
          </w:tcPr>
          <w:p w14:paraId="51CC51C5" w14:textId="77777777" w:rsidR="004F3BF2" w:rsidRPr="0079069D" w:rsidRDefault="004F3BF2" w:rsidP="000D63B2">
            <w:pPr>
              <w:spacing w:line="360" w:lineRule="auto"/>
              <w:rPr>
                <w:sz w:val="24"/>
                <w:szCs w:val="24"/>
              </w:rPr>
            </w:pPr>
            <w:r w:rsidRPr="0079069D">
              <w:rPr>
                <w:sz w:val="24"/>
                <w:szCs w:val="24"/>
              </w:rPr>
              <w:t>number (million)</w:t>
            </w:r>
          </w:p>
        </w:tc>
        <w:tc>
          <w:tcPr>
            <w:tcW w:w="567" w:type="pct"/>
          </w:tcPr>
          <w:p w14:paraId="2669C3B7" w14:textId="77777777" w:rsidR="004F3BF2" w:rsidRPr="0079069D" w:rsidRDefault="004F3BF2" w:rsidP="000D63B2">
            <w:pPr>
              <w:spacing w:line="360" w:lineRule="auto"/>
              <w:rPr>
                <w:sz w:val="24"/>
                <w:szCs w:val="24"/>
              </w:rPr>
            </w:pPr>
            <w:r w:rsidRPr="0079069D">
              <w:rPr>
                <w:sz w:val="24"/>
                <w:szCs w:val="24"/>
              </w:rPr>
              <w:t>33.3</w:t>
            </w:r>
          </w:p>
        </w:tc>
        <w:tc>
          <w:tcPr>
            <w:tcW w:w="567" w:type="pct"/>
          </w:tcPr>
          <w:p w14:paraId="42861274" w14:textId="77777777" w:rsidR="004F3BF2" w:rsidRPr="0079069D" w:rsidRDefault="004F3BF2" w:rsidP="000D63B2">
            <w:pPr>
              <w:spacing w:line="360" w:lineRule="auto"/>
              <w:rPr>
                <w:sz w:val="24"/>
                <w:szCs w:val="24"/>
              </w:rPr>
            </w:pPr>
            <w:r w:rsidRPr="0079069D">
              <w:rPr>
                <w:sz w:val="24"/>
                <w:szCs w:val="24"/>
              </w:rPr>
              <w:t>35</w:t>
            </w:r>
          </w:p>
        </w:tc>
        <w:tc>
          <w:tcPr>
            <w:tcW w:w="710" w:type="pct"/>
          </w:tcPr>
          <w:p w14:paraId="2C7ED737" w14:textId="77777777" w:rsidR="004F3BF2" w:rsidRPr="0079069D" w:rsidRDefault="004F3BF2" w:rsidP="000D63B2">
            <w:pPr>
              <w:spacing w:line="360" w:lineRule="auto"/>
              <w:rPr>
                <w:sz w:val="24"/>
                <w:szCs w:val="24"/>
              </w:rPr>
            </w:pPr>
            <w:r w:rsidRPr="0079069D">
              <w:rPr>
                <w:sz w:val="24"/>
                <w:szCs w:val="24"/>
              </w:rPr>
              <w:t>(5%)</w:t>
            </w:r>
          </w:p>
        </w:tc>
        <w:tc>
          <w:tcPr>
            <w:tcW w:w="410" w:type="pct"/>
          </w:tcPr>
          <w:p w14:paraId="1913221D"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2EDD6C7C" w14:textId="77777777" w:rsidTr="000B2C69">
        <w:trPr>
          <w:trHeight w:val="60"/>
        </w:trPr>
        <w:tc>
          <w:tcPr>
            <w:tcW w:w="5000" w:type="pct"/>
            <w:gridSpan w:val="6"/>
          </w:tcPr>
          <w:p w14:paraId="27C44024" w14:textId="77777777" w:rsidR="004F3BF2" w:rsidRPr="0079069D" w:rsidRDefault="004F3BF2" w:rsidP="000D63B2">
            <w:pPr>
              <w:spacing w:line="360" w:lineRule="auto"/>
              <w:rPr>
                <w:i/>
                <w:iCs/>
                <w:sz w:val="24"/>
                <w:szCs w:val="24"/>
              </w:rPr>
            </w:pPr>
            <w:r w:rsidRPr="0079069D">
              <w:rPr>
                <w:i/>
                <w:iCs/>
                <w:sz w:val="24"/>
                <w:szCs w:val="24"/>
              </w:rPr>
              <w:t>Performance is below target due to COVIDSafe Settings resulting in fewer visits to piers and jetties due to travel limits on the movement of Melbourne residents.</w:t>
            </w:r>
          </w:p>
        </w:tc>
      </w:tr>
      <w:tr w:rsidR="00B612DC" w:rsidRPr="0079069D" w14:paraId="0DA8D7EB" w14:textId="77777777" w:rsidTr="000B2C69">
        <w:trPr>
          <w:trHeight w:val="626"/>
        </w:trPr>
        <w:tc>
          <w:tcPr>
            <w:tcW w:w="2111" w:type="pct"/>
          </w:tcPr>
          <w:p w14:paraId="7F97AEDB" w14:textId="77777777" w:rsidR="004F3BF2" w:rsidRPr="0079069D" w:rsidRDefault="004F3BF2" w:rsidP="000D63B2">
            <w:pPr>
              <w:spacing w:line="360" w:lineRule="auto"/>
              <w:rPr>
                <w:sz w:val="24"/>
                <w:szCs w:val="24"/>
              </w:rPr>
            </w:pPr>
            <w:r w:rsidRPr="0079069D">
              <w:rPr>
                <w:sz w:val="24"/>
                <w:szCs w:val="24"/>
              </w:rPr>
              <w:t>Total area of estate managed by Parks Victoria</w:t>
            </w:r>
          </w:p>
        </w:tc>
        <w:tc>
          <w:tcPr>
            <w:tcW w:w="635" w:type="pct"/>
          </w:tcPr>
          <w:p w14:paraId="791BF147" w14:textId="77777777" w:rsidR="004F3BF2" w:rsidRPr="0079069D" w:rsidRDefault="004F3BF2" w:rsidP="000D63B2">
            <w:pPr>
              <w:spacing w:line="360" w:lineRule="auto"/>
              <w:rPr>
                <w:sz w:val="24"/>
                <w:szCs w:val="24"/>
              </w:rPr>
            </w:pPr>
            <w:r w:rsidRPr="0079069D">
              <w:rPr>
                <w:sz w:val="24"/>
                <w:szCs w:val="24"/>
              </w:rPr>
              <w:t>hectares (000)</w:t>
            </w:r>
          </w:p>
        </w:tc>
        <w:tc>
          <w:tcPr>
            <w:tcW w:w="567" w:type="pct"/>
          </w:tcPr>
          <w:p w14:paraId="40043C62" w14:textId="77777777" w:rsidR="004F3BF2" w:rsidRPr="0079069D" w:rsidRDefault="004F3BF2" w:rsidP="000D63B2">
            <w:pPr>
              <w:spacing w:line="360" w:lineRule="auto"/>
              <w:rPr>
                <w:sz w:val="24"/>
                <w:szCs w:val="24"/>
              </w:rPr>
            </w:pPr>
            <w:r w:rsidRPr="0079069D">
              <w:rPr>
                <w:sz w:val="24"/>
                <w:szCs w:val="24"/>
              </w:rPr>
              <w:t>4 120</w:t>
            </w:r>
          </w:p>
        </w:tc>
        <w:tc>
          <w:tcPr>
            <w:tcW w:w="567" w:type="pct"/>
          </w:tcPr>
          <w:p w14:paraId="7D8D64B9" w14:textId="77777777" w:rsidR="004F3BF2" w:rsidRPr="0079069D" w:rsidRDefault="004F3BF2" w:rsidP="000D63B2">
            <w:pPr>
              <w:spacing w:line="360" w:lineRule="auto"/>
              <w:rPr>
                <w:sz w:val="24"/>
                <w:szCs w:val="24"/>
              </w:rPr>
            </w:pPr>
            <w:r w:rsidRPr="0079069D">
              <w:rPr>
                <w:sz w:val="24"/>
                <w:szCs w:val="24"/>
              </w:rPr>
              <w:t>4 117</w:t>
            </w:r>
          </w:p>
        </w:tc>
        <w:tc>
          <w:tcPr>
            <w:tcW w:w="710" w:type="pct"/>
          </w:tcPr>
          <w:p w14:paraId="345E0757"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164C7172"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FD6FBF0" w14:textId="77777777" w:rsidTr="000B2C69">
        <w:trPr>
          <w:trHeight w:val="60"/>
        </w:trPr>
        <w:tc>
          <w:tcPr>
            <w:tcW w:w="5000" w:type="pct"/>
            <w:gridSpan w:val="6"/>
          </w:tcPr>
          <w:p w14:paraId="216FFA03"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43D5061E" w14:textId="77777777" w:rsidTr="000B2C69">
        <w:trPr>
          <w:trHeight w:val="60"/>
        </w:trPr>
        <w:tc>
          <w:tcPr>
            <w:tcW w:w="2111" w:type="pct"/>
          </w:tcPr>
          <w:p w14:paraId="558BFE87" w14:textId="77777777" w:rsidR="004F3BF2" w:rsidRPr="0079069D" w:rsidRDefault="004F3BF2" w:rsidP="000D63B2">
            <w:pPr>
              <w:spacing w:line="360" w:lineRule="auto"/>
              <w:rPr>
                <w:sz w:val="24"/>
                <w:szCs w:val="24"/>
              </w:rPr>
            </w:pPr>
            <w:r w:rsidRPr="0079069D">
              <w:rPr>
                <w:sz w:val="24"/>
                <w:szCs w:val="24"/>
              </w:rPr>
              <w:t>Significant built bay assets managed by Parks Victoria rated in average to excellent condition</w:t>
            </w:r>
          </w:p>
        </w:tc>
        <w:tc>
          <w:tcPr>
            <w:tcW w:w="635" w:type="pct"/>
          </w:tcPr>
          <w:p w14:paraId="76B060CC"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677E778E" w14:textId="77777777" w:rsidR="004F3BF2" w:rsidRPr="0079069D" w:rsidRDefault="004F3BF2" w:rsidP="000D63B2">
            <w:pPr>
              <w:spacing w:line="360" w:lineRule="auto"/>
              <w:rPr>
                <w:sz w:val="24"/>
                <w:szCs w:val="24"/>
              </w:rPr>
            </w:pPr>
            <w:r w:rsidRPr="0079069D">
              <w:rPr>
                <w:sz w:val="24"/>
                <w:szCs w:val="24"/>
              </w:rPr>
              <w:t>67</w:t>
            </w:r>
          </w:p>
        </w:tc>
        <w:tc>
          <w:tcPr>
            <w:tcW w:w="567" w:type="pct"/>
          </w:tcPr>
          <w:p w14:paraId="79BD6FC1" w14:textId="77777777" w:rsidR="004F3BF2" w:rsidRPr="0079069D" w:rsidRDefault="004F3BF2" w:rsidP="000D63B2">
            <w:pPr>
              <w:spacing w:line="360" w:lineRule="auto"/>
              <w:rPr>
                <w:sz w:val="24"/>
                <w:szCs w:val="24"/>
              </w:rPr>
            </w:pPr>
            <w:r w:rsidRPr="0079069D">
              <w:rPr>
                <w:sz w:val="24"/>
                <w:szCs w:val="24"/>
              </w:rPr>
              <w:t>80</w:t>
            </w:r>
          </w:p>
        </w:tc>
        <w:tc>
          <w:tcPr>
            <w:tcW w:w="710" w:type="pct"/>
          </w:tcPr>
          <w:p w14:paraId="737531E7" w14:textId="77777777" w:rsidR="004F3BF2" w:rsidRPr="0079069D" w:rsidRDefault="004F3BF2" w:rsidP="000D63B2">
            <w:pPr>
              <w:spacing w:line="360" w:lineRule="auto"/>
              <w:rPr>
                <w:sz w:val="24"/>
                <w:szCs w:val="24"/>
              </w:rPr>
            </w:pPr>
            <w:r w:rsidRPr="0079069D">
              <w:rPr>
                <w:sz w:val="24"/>
                <w:szCs w:val="24"/>
              </w:rPr>
              <w:t>(16%)</w:t>
            </w:r>
          </w:p>
        </w:tc>
        <w:tc>
          <w:tcPr>
            <w:tcW w:w="410" w:type="pct"/>
          </w:tcPr>
          <w:p w14:paraId="72084F3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05F9498B" w14:textId="77777777" w:rsidTr="000B2C69">
        <w:trPr>
          <w:trHeight w:val="60"/>
        </w:trPr>
        <w:tc>
          <w:tcPr>
            <w:tcW w:w="5000" w:type="pct"/>
            <w:gridSpan w:val="6"/>
          </w:tcPr>
          <w:p w14:paraId="5E588BD5" w14:textId="77777777" w:rsidR="004F3BF2" w:rsidRPr="0079069D" w:rsidRDefault="004F3BF2" w:rsidP="000D63B2">
            <w:pPr>
              <w:spacing w:line="360" w:lineRule="auto"/>
              <w:rPr>
                <w:i/>
                <w:iCs/>
                <w:sz w:val="24"/>
                <w:szCs w:val="24"/>
              </w:rPr>
            </w:pPr>
            <w:r w:rsidRPr="0079069D">
              <w:rPr>
                <w:i/>
                <w:iCs/>
                <w:sz w:val="24"/>
                <w:szCs w:val="24"/>
              </w:rPr>
              <w:t>Performance is below target due to the decline of maritime assets from age and storm impacts. Works are underway to support the improvement of asset condition, including under the Better Piers and Waterside Facilities program.</w:t>
            </w:r>
          </w:p>
        </w:tc>
      </w:tr>
      <w:tr w:rsidR="00B612DC" w:rsidRPr="0079069D" w14:paraId="0555D753" w14:textId="77777777" w:rsidTr="000B2C69">
        <w:trPr>
          <w:trHeight w:val="60"/>
        </w:trPr>
        <w:tc>
          <w:tcPr>
            <w:tcW w:w="2111" w:type="pct"/>
          </w:tcPr>
          <w:p w14:paraId="478700D5" w14:textId="77777777" w:rsidR="004F3BF2" w:rsidRPr="0079069D" w:rsidRDefault="004F3BF2" w:rsidP="000D63B2">
            <w:pPr>
              <w:spacing w:line="360" w:lineRule="auto"/>
              <w:rPr>
                <w:sz w:val="24"/>
                <w:szCs w:val="24"/>
              </w:rPr>
            </w:pPr>
            <w:r w:rsidRPr="0079069D">
              <w:rPr>
                <w:sz w:val="24"/>
                <w:szCs w:val="24"/>
              </w:rPr>
              <w:t>Significant built park assets managed by Parks Victoria rated in average to excellent condition</w:t>
            </w:r>
          </w:p>
        </w:tc>
        <w:tc>
          <w:tcPr>
            <w:tcW w:w="635" w:type="pct"/>
          </w:tcPr>
          <w:p w14:paraId="2137D315"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75A98F16" w14:textId="77777777" w:rsidR="004F3BF2" w:rsidRPr="0079069D" w:rsidRDefault="004F3BF2" w:rsidP="000D63B2">
            <w:pPr>
              <w:spacing w:line="360" w:lineRule="auto"/>
              <w:rPr>
                <w:sz w:val="24"/>
                <w:szCs w:val="24"/>
              </w:rPr>
            </w:pPr>
            <w:r w:rsidRPr="0079069D">
              <w:rPr>
                <w:sz w:val="24"/>
                <w:szCs w:val="24"/>
              </w:rPr>
              <w:t>86</w:t>
            </w:r>
          </w:p>
        </w:tc>
        <w:tc>
          <w:tcPr>
            <w:tcW w:w="567" w:type="pct"/>
          </w:tcPr>
          <w:p w14:paraId="04E3439F" w14:textId="77777777" w:rsidR="004F3BF2" w:rsidRPr="0079069D" w:rsidRDefault="004F3BF2" w:rsidP="000D63B2">
            <w:pPr>
              <w:spacing w:line="360" w:lineRule="auto"/>
              <w:rPr>
                <w:sz w:val="24"/>
                <w:szCs w:val="24"/>
              </w:rPr>
            </w:pPr>
            <w:r w:rsidRPr="0079069D">
              <w:rPr>
                <w:sz w:val="24"/>
                <w:szCs w:val="24"/>
              </w:rPr>
              <w:t>88</w:t>
            </w:r>
          </w:p>
        </w:tc>
        <w:tc>
          <w:tcPr>
            <w:tcW w:w="710" w:type="pct"/>
          </w:tcPr>
          <w:p w14:paraId="1DA5CB5C" w14:textId="77777777" w:rsidR="004F3BF2" w:rsidRPr="0079069D" w:rsidRDefault="004F3BF2" w:rsidP="000D63B2">
            <w:pPr>
              <w:spacing w:line="360" w:lineRule="auto"/>
              <w:rPr>
                <w:sz w:val="24"/>
                <w:szCs w:val="24"/>
              </w:rPr>
            </w:pPr>
            <w:r w:rsidRPr="0079069D">
              <w:rPr>
                <w:sz w:val="24"/>
                <w:szCs w:val="24"/>
              </w:rPr>
              <w:t>(2%)</w:t>
            </w:r>
          </w:p>
        </w:tc>
        <w:tc>
          <w:tcPr>
            <w:tcW w:w="410" w:type="pct"/>
          </w:tcPr>
          <w:p w14:paraId="7C773C6B"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28F82862" w14:textId="77777777" w:rsidTr="000B2C69">
        <w:trPr>
          <w:trHeight w:val="406"/>
        </w:trPr>
        <w:tc>
          <w:tcPr>
            <w:tcW w:w="5000" w:type="pct"/>
            <w:gridSpan w:val="6"/>
          </w:tcPr>
          <w:p w14:paraId="493247C5" w14:textId="77777777" w:rsidR="004F3BF2" w:rsidRPr="0079069D" w:rsidRDefault="004F3BF2" w:rsidP="000D63B2">
            <w:pPr>
              <w:spacing w:line="360" w:lineRule="auto"/>
              <w:rPr>
                <w:b/>
                <w:bCs/>
                <w:sz w:val="24"/>
                <w:szCs w:val="24"/>
              </w:rPr>
            </w:pPr>
            <w:r w:rsidRPr="0079069D">
              <w:rPr>
                <w:b/>
                <w:bCs/>
                <w:sz w:val="24"/>
                <w:szCs w:val="24"/>
              </w:rPr>
              <w:lastRenderedPageBreak/>
              <w:t>Cost</w:t>
            </w:r>
          </w:p>
        </w:tc>
      </w:tr>
      <w:tr w:rsidR="00B612DC" w:rsidRPr="0079069D" w14:paraId="3CBD62E2" w14:textId="77777777" w:rsidTr="000B2C69">
        <w:trPr>
          <w:trHeight w:val="60"/>
        </w:trPr>
        <w:tc>
          <w:tcPr>
            <w:tcW w:w="2111" w:type="pct"/>
          </w:tcPr>
          <w:p w14:paraId="53320CF2" w14:textId="77777777" w:rsidR="004F3BF2" w:rsidRPr="0079069D" w:rsidRDefault="004F3BF2" w:rsidP="000D63B2">
            <w:pPr>
              <w:spacing w:line="360" w:lineRule="auto"/>
              <w:rPr>
                <w:sz w:val="24"/>
                <w:szCs w:val="24"/>
              </w:rPr>
            </w:pPr>
            <w:r w:rsidRPr="0079069D">
              <w:rPr>
                <w:sz w:val="24"/>
                <w:szCs w:val="24"/>
              </w:rPr>
              <w:t>Total output cost</w:t>
            </w:r>
          </w:p>
        </w:tc>
        <w:tc>
          <w:tcPr>
            <w:tcW w:w="635" w:type="pct"/>
          </w:tcPr>
          <w:p w14:paraId="4227757B" w14:textId="77777777" w:rsidR="004F3BF2" w:rsidRPr="0079069D" w:rsidRDefault="004F3BF2" w:rsidP="000D63B2">
            <w:pPr>
              <w:spacing w:line="360" w:lineRule="auto"/>
              <w:rPr>
                <w:sz w:val="24"/>
                <w:szCs w:val="24"/>
              </w:rPr>
            </w:pPr>
            <w:r w:rsidRPr="0079069D">
              <w:rPr>
                <w:sz w:val="24"/>
                <w:szCs w:val="24"/>
              </w:rPr>
              <w:t>$ million</w:t>
            </w:r>
          </w:p>
        </w:tc>
        <w:tc>
          <w:tcPr>
            <w:tcW w:w="567" w:type="pct"/>
          </w:tcPr>
          <w:p w14:paraId="7ED2DA27" w14:textId="77777777" w:rsidR="004F3BF2" w:rsidRPr="0079069D" w:rsidRDefault="004F3BF2" w:rsidP="000D63B2">
            <w:pPr>
              <w:spacing w:line="360" w:lineRule="auto"/>
              <w:rPr>
                <w:sz w:val="24"/>
                <w:szCs w:val="24"/>
              </w:rPr>
            </w:pPr>
            <w:r w:rsidRPr="0079069D">
              <w:rPr>
                <w:sz w:val="24"/>
                <w:szCs w:val="24"/>
              </w:rPr>
              <w:t>165.7</w:t>
            </w:r>
          </w:p>
        </w:tc>
        <w:tc>
          <w:tcPr>
            <w:tcW w:w="567" w:type="pct"/>
          </w:tcPr>
          <w:p w14:paraId="7A080EA3" w14:textId="77777777" w:rsidR="004F3BF2" w:rsidRPr="0079069D" w:rsidRDefault="004F3BF2" w:rsidP="000D63B2">
            <w:pPr>
              <w:spacing w:line="360" w:lineRule="auto"/>
              <w:rPr>
                <w:sz w:val="24"/>
                <w:szCs w:val="24"/>
              </w:rPr>
            </w:pPr>
            <w:r w:rsidRPr="0079069D">
              <w:rPr>
                <w:sz w:val="24"/>
                <w:szCs w:val="24"/>
              </w:rPr>
              <w:t>191.7</w:t>
            </w:r>
          </w:p>
        </w:tc>
        <w:tc>
          <w:tcPr>
            <w:tcW w:w="710" w:type="pct"/>
          </w:tcPr>
          <w:p w14:paraId="222688D0" w14:textId="77777777" w:rsidR="004F3BF2" w:rsidRPr="0079069D" w:rsidRDefault="004F3BF2" w:rsidP="000D63B2">
            <w:pPr>
              <w:spacing w:line="360" w:lineRule="auto"/>
              <w:rPr>
                <w:sz w:val="24"/>
                <w:szCs w:val="24"/>
              </w:rPr>
            </w:pPr>
            <w:r w:rsidRPr="0079069D">
              <w:rPr>
                <w:sz w:val="24"/>
                <w:szCs w:val="24"/>
              </w:rPr>
              <w:t>(14%)</w:t>
            </w:r>
          </w:p>
        </w:tc>
        <w:tc>
          <w:tcPr>
            <w:tcW w:w="410" w:type="pct"/>
          </w:tcPr>
          <w:p w14:paraId="3B5B684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0C0E88D4" w14:textId="77777777" w:rsidTr="000B2C69">
        <w:trPr>
          <w:trHeight w:val="60"/>
        </w:trPr>
        <w:tc>
          <w:tcPr>
            <w:tcW w:w="5000" w:type="pct"/>
            <w:gridSpan w:val="6"/>
          </w:tcPr>
          <w:p w14:paraId="48875D2E" w14:textId="77777777" w:rsidR="004F3BF2" w:rsidRPr="0079069D" w:rsidRDefault="004F3BF2" w:rsidP="000D63B2">
            <w:pPr>
              <w:spacing w:line="360" w:lineRule="auto"/>
              <w:rPr>
                <w:i/>
                <w:iCs/>
                <w:sz w:val="24"/>
                <w:szCs w:val="24"/>
              </w:rPr>
            </w:pPr>
            <w:r w:rsidRPr="0079069D">
              <w:rPr>
                <w:i/>
                <w:iCs/>
                <w:sz w:val="24"/>
                <w:szCs w:val="24"/>
              </w:rPr>
              <w:t>The lower than budgeted output cost is primarily due to lower than anticipated revenue collected from the Werribee Mansion and the timing of payments from the Parks and Reserves trust.</w:t>
            </w:r>
          </w:p>
        </w:tc>
      </w:tr>
      <w:tr w:rsidR="00B612DC" w:rsidRPr="0079069D" w14:paraId="6FFB6FF2" w14:textId="77777777" w:rsidTr="000B2C69">
        <w:trPr>
          <w:trHeight w:val="767"/>
        </w:trPr>
        <w:tc>
          <w:tcPr>
            <w:tcW w:w="5000" w:type="pct"/>
            <w:gridSpan w:val="6"/>
          </w:tcPr>
          <w:p w14:paraId="24A3DBB3" w14:textId="77777777" w:rsidR="004F3BF2" w:rsidRPr="0079069D" w:rsidRDefault="004F3BF2" w:rsidP="000D63B2">
            <w:pPr>
              <w:spacing w:line="360" w:lineRule="auto"/>
              <w:rPr>
                <w:sz w:val="24"/>
                <w:szCs w:val="24"/>
              </w:rPr>
            </w:pPr>
            <w:r w:rsidRPr="0079069D">
              <w:rPr>
                <w:sz w:val="24"/>
                <w:szCs w:val="24"/>
              </w:rPr>
              <w:t>Note:</w:t>
            </w:r>
          </w:p>
          <w:p w14:paraId="3D301BB9"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79A45CCC"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31890116"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2A804AD1" w14:textId="77777777" w:rsidR="004F3BF2" w:rsidRPr="0079069D" w:rsidRDefault="004F3BF2" w:rsidP="000D63B2">
      <w:pPr>
        <w:pStyle w:val="Heading2"/>
        <w:spacing w:line="360" w:lineRule="auto"/>
        <w:rPr>
          <w:sz w:val="30"/>
          <w:szCs w:val="30"/>
        </w:rPr>
      </w:pPr>
      <w:bookmarkStart w:id="35" w:name="_Toc87013045"/>
      <w:r w:rsidRPr="0079069D">
        <w:rPr>
          <w:sz w:val="30"/>
          <w:szCs w:val="30"/>
        </w:rPr>
        <w:t>Safe, sustainable and productive water</w:t>
      </w:r>
      <w:r w:rsidRPr="0079069D">
        <w:rPr>
          <w:rFonts w:ascii="Cambria" w:hAnsi="Cambria" w:cs="Cambria"/>
          <w:sz w:val="36"/>
          <w:szCs w:val="36"/>
        </w:rPr>
        <w:t> </w:t>
      </w:r>
      <w:r w:rsidRPr="0079069D">
        <w:rPr>
          <w:sz w:val="30"/>
          <w:szCs w:val="30"/>
        </w:rPr>
        <w:t>resources</w:t>
      </w:r>
      <w:bookmarkEnd w:id="35"/>
      <w:r w:rsidRPr="0079069D">
        <w:rPr>
          <w:sz w:val="30"/>
          <w:szCs w:val="30"/>
        </w:rPr>
        <w:t xml:space="preserve"> </w:t>
      </w:r>
    </w:p>
    <w:p w14:paraId="51A6A463" w14:textId="77777777" w:rsidR="004F3BF2" w:rsidRPr="0079069D" w:rsidRDefault="004F3BF2" w:rsidP="000D63B2">
      <w:pPr>
        <w:spacing w:line="360" w:lineRule="auto"/>
        <w:rPr>
          <w:sz w:val="24"/>
          <w:szCs w:val="24"/>
        </w:rPr>
      </w:pPr>
      <w:r w:rsidRPr="0079069D">
        <w:rPr>
          <w:sz w:val="24"/>
          <w:szCs w:val="24"/>
        </w:rPr>
        <w:t xml:space="preserve">This objective increases the security of supply and the efficient use of water in cities and towns. It improves the environmental condition of waterways to ensure Victoria has safe and sustainable water resources to meet future urban, rural and environmental needs. </w:t>
      </w:r>
    </w:p>
    <w:p w14:paraId="00FD442F" w14:textId="77777777" w:rsidR="004F3BF2" w:rsidRPr="0079069D" w:rsidRDefault="004F3BF2" w:rsidP="000D63B2">
      <w:pPr>
        <w:spacing w:line="360" w:lineRule="auto"/>
        <w:rPr>
          <w:sz w:val="24"/>
          <w:szCs w:val="24"/>
        </w:rPr>
      </w:pPr>
      <w:r w:rsidRPr="0079069D">
        <w:rPr>
          <w:sz w:val="24"/>
          <w:szCs w:val="24"/>
        </w:rPr>
        <w:t xml:space="preserve">DELWP works in partnership with water corporations, catchment management authorities (CMAs), government agencies, industry, Traditional Owners </w:t>
      </w:r>
      <w:r w:rsidRPr="0079069D">
        <w:rPr>
          <w:spacing w:val="-2"/>
          <w:sz w:val="24"/>
          <w:szCs w:val="24"/>
        </w:rPr>
        <w:t xml:space="preserve">and the community to balance the economic, environmental and social values of water. This helps to deliver secure water supplies, greener and liveable cities and towns, and healthy waterways and aquifers. </w:t>
      </w:r>
    </w:p>
    <w:p w14:paraId="0F2D66DD" w14:textId="77777777" w:rsidR="004F3BF2" w:rsidRPr="0079069D" w:rsidRDefault="004F3BF2" w:rsidP="000D63B2">
      <w:pPr>
        <w:pStyle w:val="Heading3"/>
        <w:spacing w:line="360" w:lineRule="auto"/>
        <w:rPr>
          <w:sz w:val="26"/>
          <w:szCs w:val="26"/>
        </w:rPr>
      </w:pPr>
      <w:r w:rsidRPr="0079069D">
        <w:rPr>
          <w:sz w:val="26"/>
          <w:szCs w:val="26"/>
        </w:rPr>
        <w:t xml:space="preserve">Progress towards achieving this objective </w:t>
      </w:r>
    </w:p>
    <w:p w14:paraId="5BCFF112" w14:textId="77777777" w:rsidR="004F3BF2" w:rsidRPr="0079069D" w:rsidRDefault="004F3BF2" w:rsidP="000D63B2">
      <w:pPr>
        <w:pStyle w:val="Heading4"/>
        <w:spacing w:line="360" w:lineRule="auto"/>
        <w:rPr>
          <w:sz w:val="24"/>
          <w:szCs w:val="24"/>
        </w:rPr>
      </w:pPr>
      <w:r w:rsidRPr="0079069D">
        <w:rPr>
          <w:sz w:val="24"/>
          <w:szCs w:val="24"/>
        </w:rPr>
        <w:t>Context</w:t>
      </w:r>
    </w:p>
    <w:p w14:paraId="53601B23" w14:textId="77777777" w:rsidR="004F3BF2" w:rsidRPr="0079069D" w:rsidRDefault="004F3BF2" w:rsidP="000D63B2">
      <w:pPr>
        <w:spacing w:line="360" w:lineRule="auto"/>
        <w:rPr>
          <w:sz w:val="24"/>
          <w:szCs w:val="24"/>
        </w:rPr>
      </w:pPr>
      <w:r w:rsidRPr="0079069D">
        <w:rPr>
          <w:sz w:val="24"/>
          <w:szCs w:val="24"/>
        </w:rPr>
        <w:t xml:space="preserve">Water is a public resource that is central to the Victorian community, powering industries and the economy, improving quality of life, Aboriginal culture and heritage and supporting the natural environment. A drier climate, growing population and a transforming economy is increasing the demand for water from industrial, residential and agricultural users, as well as the maintenance of Victorian liveability, recreational and Aboriginal values. The dry conditions experienced throughout much of Victoria since 2016 eased from February 2020. </w:t>
      </w:r>
      <w:r w:rsidRPr="0079069D">
        <w:rPr>
          <w:sz w:val="24"/>
          <w:szCs w:val="24"/>
        </w:rPr>
        <w:lastRenderedPageBreak/>
        <w:t>Despite the recent wetter conditions, longer-term projections indicate that the tough conditions will return, translating to the reduced availability and increased cost of water.</w:t>
      </w:r>
    </w:p>
    <w:p w14:paraId="28FDFCE9" w14:textId="77777777" w:rsidR="004F3BF2" w:rsidRPr="0079069D" w:rsidRDefault="004F3BF2" w:rsidP="000D63B2">
      <w:pPr>
        <w:spacing w:line="360" w:lineRule="auto"/>
        <w:rPr>
          <w:sz w:val="24"/>
          <w:szCs w:val="24"/>
        </w:rPr>
      </w:pPr>
      <w:r w:rsidRPr="0079069D">
        <w:rPr>
          <w:sz w:val="24"/>
          <w:szCs w:val="24"/>
        </w:rPr>
        <w:t>The management of our water resources requires adapting to changes in demand, population growth and associated urban development. As Victoria’s population grows, healthy waterways remain essential for the plants and animals that live in them, and with a growing population comes the challenge of additional stormwater pollution runoff.</w:t>
      </w:r>
    </w:p>
    <w:p w14:paraId="32DC3F67" w14:textId="77777777" w:rsidR="004F3BF2" w:rsidRPr="0079069D" w:rsidRDefault="004F3BF2" w:rsidP="000D63B2">
      <w:pPr>
        <w:pStyle w:val="Heading4"/>
        <w:spacing w:line="360" w:lineRule="auto"/>
        <w:rPr>
          <w:sz w:val="24"/>
          <w:szCs w:val="24"/>
        </w:rPr>
      </w:pPr>
      <w:r w:rsidRPr="0079069D">
        <w:rPr>
          <w:sz w:val="24"/>
          <w:szCs w:val="24"/>
        </w:rPr>
        <w:t>Performance trends and key initiatives</w:t>
      </w:r>
    </w:p>
    <w:p w14:paraId="46791434" w14:textId="77777777" w:rsidR="004F3BF2" w:rsidRPr="0079069D" w:rsidRDefault="004F3BF2" w:rsidP="000D63B2">
      <w:pPr>
        <w:spacing w:line="360" w:lineRule="auto"/>
        <w:rPr>
          <w:sz w:val="24"/>
          <w:szCs w:val="24"/>
        </w:rPr>
      </w:pPr>
      <w:r w:rsidRPr="0079069D">
        <w:rPr>
          <w:sz w:val="24"/>
          <w:szCs w:val="24"/>
        </w:rPr>
        <w:t>During 2020-21, DELWP contributed significant effort to supporting and guiding the water and catchments sector to maintain essential water services for Victorian communities and adapt operational and program delivery during the continuing COVID-19 pandemic. This included supporting water corporations to implement pandemic plans, COVIDSafe plans and business continuity plans to manage impacts.</w:t>
      </w:r>
    </w:p>
    <w:p w14:paraId="2E08FB2A" w14:textId="77777777" w:rsidR="004F3BF2" w:rsidRPr="0079069D" w:rsidRDefault="004F3BF2" w:rsidP="000D63B2">
      <w:pPr>
        <w:spacing w:line="360" w:lineRule="auto"/>
        <w:rPr>
          <w:sz w:val="24"/>
          <w:szCs w:val="24"/>
        </w:rPr>
      </w:pPr>
      <w:r w:rsidRPr="0079069D">
        <w:rPr>
          <w:sz w:val="24"/>
          <w:szCs w:val="24"/>
        </w:rPr>
        <w:t xml:space="preserve">The Victorian Government is investing $248 million over 2020-21 to 2023-24 to improve the health of waterways and catchments. As part of this work, CMAs and Melbourne Water continued to deliver ten large-scale long-term restoration projects at Flagship Waterways across the state and delivered a range of other activities including tree planting, weed control and fencing at priority waterways, in partnership with Traditional Owners and local communities.  </w:t>
      </w:r>
    </w:p>
    <w:p w14:paraId="29983FCB" w14:textId="77777777" w:rsidR="004F3BF2" w:rsidRPr="0079069D" w:rsidRDefault="004F3BF2" w:rsidP="000D63B2">
      <w:pPr>
        <w:spacing w:line="360" w:lineRule="auto"/>
        <w:rPr>
          <w:sz w:val="24"/>
          <w:szCs w:val="24"/>
        </w:rPr>
      </w:pPr>
      <w:r w:rsidRPr="0079069D">
        <w:rPr>
          <w:sz w:val="24"/>
          <w:szCs w:val="24"/>
        </w:rPr>
        <w:t xml:space="preserve">DELWP worked with the Victorian Environmental Water Holder, CMAs and Melbourne Water to meet environmental objectives at 87 river reaches and 84 wetlands including watering of high-priority wetlands in the southern Hattah Lakes system in autumn and winter 2021, where more than 27,000 ML of water was delivered to low-lying wetlands to improve the condition of trees, stimulate the growth of aquatic plants, support carbon and nutrient cycles and provide food and habitat for waterbirds. A coordinated spring watering event was also delivered in the Murray system from Lake Hume to the sea focussing on outcomes in the Murray River channel and supported outcomes at Barmah Forest. A mixed nesting event of 450 straw-necked ibis, Australian white ibis and royal spoonbills, listed as </w:t>
      </w:r>
      <w:r w:rsidRPr="0079069D">
        <w:rPr>
          <w:spacing w:val="-2"/>
          <w:sz w:val="24"/>
          <w:szCs w:val="24"/>
        </w:rPr>
        <w:lastRenderedPageBreak/>
        <w:t xml:space="preserve">vulnerable in Victoria, occurred in Barmah Forest in early 2021. This was the first successful event observed for these species in the forest for four years. </w:t>
      </w:r>
    </w:p>
    <w:p w14:paraId="50D417CD" w14:textId="77777777" w:rsidR="004F3BF2" w:rsidRPr="0079069D" w:rsidRDefault="004F3BF2" w:rsidP="000D63B2">
      <w:pPr>
        <w:spacing w:line="360" w:lineRule="auto"/>
        <w:rPr>
          <w:sz w:val="24"/>
          <w:szCs w:val="24"/>
        </w:rPr>
      </w:pPr>
      <w:r w:rsidRPr="0079069D">
        <w:rPr>
          <w:sz w:val="24"/>
          <w:szCs w:val="24"/>
        </w:rPr>
        <w:t>During 2020-21, waterway managers sought opportunities to increase the involvement of Traditional Owners in environmental water planning, management and monitoring.  Examples of this include delivering water for the environment for the first time to Annulus Billabong in the Yarra system in spring 2020 and to Lake Leaghur in the Loddon system in autumn and winter 2021. These events supported cultural values identified by Traditional Owners, vegetation growth and provide habitat and feeding conditions for waterbirds. DELWP also supported the First People of the Millewa Mallee Aboriginal Corporation’s restoration of a site of high cultural significance at Robertson Creek in the lower</w:t>
      </w:r>
      <w:r w:rsidRPr="0079069D">
        <w:rPr>
          <w:rFonts w:ascii="Cambria" w:hAnsi="Cambria" w:cs="Cambria"/>
          <w:sz w:val="24"/>
          <w:szCs w:val="24"/>
        </w:rPr>
        <w:t> </w:t>
      </w:r>
      <w:r w:rsidRPr="0079069D">
        <w:rPr>
          <w:sz w:val="24"/>
          <w:szCs w:val="24"/>
        </w:rPr>
        <w:t>Mallee.</w:t>
      </w:r>
    </w:p>
    <w:p w14:paraId="73A1F121" w14:textId="77777777" w:rsidR="004F3BF2" w:rsidRPr="0079069D" w:rsidRDefault="004F3BF2" w:rsidP="000D63B2">
      <w:pPr>
        <w:spacing w:line="360" w:lineRule="auto"/>
        <w:rPr>
          <w:sz w:val="24"/>
          <w:szCs w:val="24"/>
        </w:rPr>
      </w:pPr>
      <w:r w:rsidRPr="0079069D">
        <w:rPr>
          <w:sz w:val="24"/>
          <w:szCs w:val="24"/>
        </w:rPr>
        <w:t>Phase 1 construction (preliminary works at Werribee Recycled Water Plant) of the Werribee Zoo Recycled Water Project was completed in February 2021.  This project will expand the recycled water supply network in the southern area of the Werribee catchment. This expansion will result in new recycled water mains and pump infrastructure. It will secure a high reliability, low salt, fit-for-purpose alternative water source for a large range of key customers in the western region. It will supply to the Werribee Open Range Zoo, businesses of state significance and the Werribee City Centre for public open space irrigation demands by June 2022.</w:t>
      </w:r>
    </w:p>
    <w:p w14:paraId="26AC8124" w14:textId="77777777" w:rsidR="004F3BF2" w:rsidRPr="0079069D" w:rsidRDefault="004F3BF2" w:rsidP="000D63B2">
      <w:pPr>
        <w:spacing w:line="360" w:lineRule="auto"/>
        <w:rPr>
          <w:sz w:val="24"/>
          <w:szCs w:val="24"/>
        </w:rPr>
      </w:pPr>
      <w:r w:rsidRPr="0079069D">
        <w:rPr>
          <w:sz w:val="24"/>
          <w:szCs w:val="24"/>
        </w:rPr>
        <w:t xml:space="preserve">Following the devastating bushfires in East Gippsland and north- east Victoria over the summer of 2019-20, the Victorian Government invested $10.3 million over two years to support recovery across the water sector as part of the Building Works Stimulus Package. CMAs commenced work on repairing off-stream watering systems and addressing priority risks from erosion, debris and water quality, repaired 116 kilometres of priority riparian fencing and completed 1,226 hectares of weed control. In addition, all 15 damaged water monitoring stations were repaired, and improvements to the flood warning gauge network were delivered. East Gippsland Water completed a refurbishment and recommissioned the Omeo Water Treatment Plant, a 200,000 litre potable water tank damaged during the fires, </w:t>
      </w:r>
      <w:r w:rsidRPr="0079069D">
        <w:rPr>
          <w:sz w:val="24"/>
          <w:szCs w:val="24"/>
        </w:rPr>
        <w:lastRenderedPageBreak/>
        <w:t>and North East Water have procured four mobile generators and deployed them to at risk districts of Corryong and Tallangatta.</w:t>
      </w:r>
    </w:p>
    <w:p w14:paraId="42E3092F" w14:textId="77777777" w:rsidR="004F3BF2" w:rsidRPr="0079069D" w:rsidRDefault="004F3BF2" w:rsidP="000D63B2">
      <w:pPr>
        <w:spacing w:line="360" w:lineRule="auto"/>
        <w:rPr>
          <w:sz w:val="24"/>
          <w:szCs w:val="24"/>
        </w:rPr>
      </w:pPr>
      <w:r w:rsidRPr="0079069D">
        <w:rPr>
          <w:sz w:val="24"/>
          <w:szCs w:val="24"/>
        </w:rPr>
        <w:t xml:space="preserve">The inaugural Insight program was delivered as part of the Government’s commitment in </w:t>
      </w:r>
      <w:r w:rsidRPr="0079069D">
        <w:rPr>
          <w:i/>
          <w:iCs/>
          <w:sz w:val="24"/>
          <w:szCs w:val="24"/>
        </w:rPr>
        <w:t>Water for Victoria</w:t>
      </w:r>
      <w:r w:rsidRPr="0079069D">
        <w:rPr>
          <w:sz w:val="24"/>
          <w:szCs w:val="24"/>
        </w:rPr>
        <w:t xml:space="preserve"> to improve gender diversity in the water sector executive teams and to develop programs to support women aspiring to executive roles. The first cohort of 12 women leaders graduated from the program on 30 March 2021. The program also included a ‘Bridging the Gap’ module where women and men worked together to develop a deeper understanding of different leadership styles to help address the complex challenges we will face in the future.</w:t>
      </w:r>
    </w:p>
    <w:p w14:paraId="1AE43861" w14:textId="77777777" w:rsidR="004F3BF2" w:rsidRPr="0079069D" w:rsidRDefault="004F3BF2" w:rsidP="000D63B2">
      <w:pPr>
        <w:spacing w:line="360" w:lineRule="auto"/>
        <w:rPr>
          <w:sz w:val="24"/>
          <w:szCs w:val="24"/>
        </w:rPr>
      </w:pPr>
      <w:r w:rsidRPr="0079069D">
        <w:rPr>
          <w:sz w:val="24"/>
          <w:szCs w:val="24"/>
        </w:rPr>
        <w:t>The Integrated Water Package of Works is a package of nine integrated water management projects across Greater Melbourne and regional Victoria. These projects will improve the health of urban waterways, implement recycled water and stormwater schemes to deliver alternative water to ‘drought proof’ important public assets including sporting ovals, public gardens and peri-urban agriculture. Other project outcomes include increasing community understanding of the water cycle including the production and use of recycled water, and trial innovative solutions to urban water management. Five of nine projects are in the design phase of works; two are in the construction phase; and two projects are progressing through the procurement phase. The Reimagining Moonee Ponds Creek initiative will restore waterway health and activate open space and recreational opportunities along the creek.  Virtual community engagement and design input during May and June 2021 contributed to a revised design scope, with construction works to be completed by June 2022.</w:t>
      </w:r>
    </w:p>
    <w:p w14:paraId="40538EB8" w14:textId="77777777" w:rsidR="004F3BF2" w:rsidRPr="0079069D" w:rsidRDefault="004F3BF2" w:rsidP="000D63B2">
      <w:pPr>
        <w:spacing w:line="360" w:lineRule="auto"/>
        <w:rPr>
          <w:sz w:val="24"/>
          <w:szCs w:val="24"/>
        </w:rPr>
      </w:pPr>
      <w:r w:rsidRPr="0079069D">
        <w:rPr>
          <w:sz w:val="24"/>
          <w:szCs w:val="24"/>
        </w:rPr>
        <w:t>The Macalister Irrigation District Project achieved its first three milestones including early works undertaken in the Stratford Channel prior to 2020-21 irrigation season. Full site mobilisation for the 2021 winter works period occurred in May 2021. Design and customer sign-ups for future stages is ongoing. The modernisation works will improve productivity and efficiency for irrigators, save water by reducing leakage and improve the health of the Gippsland Lakes by reducing nutrient run-off.</w:t>
      </w:r>
    </w:p>
    <w:p w14:paraId="60970C7F" w14:textId="77777777" w:rsidR="004F3BF2" w:rsidRPr="0079069D" w:rsidRDefault="004F3BF2" w:rsidP="000D63B2">
      <w:pPr>
        <w:spacing w:line="360" w:lineRule="auto"/>
        <w:rPr>
          <w:sz w:val="24"/>
          <w:szCs w:val="24"/>
        </w:rPr>
      </w:pPr>
      <w:r w:rsidRPr="0079069D">
        <w:rPr>
          <w:i/>
          <w:iCs/>
          <w:sz w:val="24"/>
          <w:szCs w:val="24"/>
        </w:rPr>
        <w:lastRenderedPageBreak/>
        <w:t>The Aboriginal Water Program</w:t>
      </w:r>
      <w:r w:rsidRPr="0079069D">
        <w:rPr>
          <w:sz w:val="24"/>
          <w:szCs w:val="24"/>
        </w:rPr>
        <w:t xml:space="preserve"> is supporting Aboriginal Victorians and communities to reconnect to water for cultural, economic, customary and spiritual purposes. Funding for the </w:t>
      </w:r>
      <w:r w:rsidRPr="0079069D">
        <w:rPr>
          <w:i/>
          <w:iCs/>
          <w:sz w:val="24"/>
          <w:szCs w:val="24"/>
        </w:rPr>
        <w:t>Water, Country and Community Program</w:t>
      </w:r>
      <w:r w:rsidRPr="0079069D">
        <w:rPr>
          <w:sz w:val="24"/>
          <w:szCs w:val="24"/>
        </w:rPr>
        <w:t xml:space="preserve"> (WCCP) will support resources, projects, and research for Aboriginal access and management of water and will support Traditional Owners and the department in being prepared for possible Treaty outcomes. Additionally, the WCCP is complementing the development of an access to water roadmap for Aboriginal cultural, spiritual, and economic values, for delivery by 2022. The WCCP is delivering a flexible and clearer funding process to support as many Traditional Owners and Aboriginal Victorians to gain more opportunities in the water sector. Funding continued to be provided for the employment of 17 Aboriginal Water Officers. The Cultural Water for Cultural Economies Report was informed by more than 40 meetings with representatives from 20 Traditional Owner groups and delivered by project partners in early 2021. It identifies specific legislative and policy pathways to increase water access for Traditional Owners and First Nations people across Victoria, and to support their use of this water for economic development in accordance with their laws and cultural protocols.</w:t>
      </w:r>
    </w:p>
    <w:p w14:paraId="1DC7544F" w14:textId="77777777" w:rsidR="004F3BF2" w:rsidRPr="0079069D" w:rsidRDefault="004F3BF2" w:rsidP="000D63B2">
      <w:pPr>
        <w:spacing w:line="360" w:lineRule="auto"/>
        <w:rPr>
          <w:sz w:val="24"/>
          <w:szCs w:val="24"/>
        </w:rPr>
      </w:pPr>
      <w:r w:rsidRPr="0079069D">
        <w:rPr>
          <w:sz w:val="24"/>
          <w:szCs w:val="24"/>
        </w:rPr>
        <w:t xml:space="preserve">A new Central and Gippsland Region Sustainable Water Strategy (CGRSWS) is in development, with a Discussion Draft CGRSWS to be made available via a public consultation process in 2021-22. The Discussion Draft CGRSWS will contain proposed directions, including environmental water recovery targets, in response to the Long-Term Water Resource Assessment for Southern Victoria. It will also identify proposed directions to secure water supplies for all water uses and values in the region over the long-term.  The Final CGRSWS, together with an adaptive implementation plan are expected to be completed in 2022. </w:t>
      </w:r>
    </w:p>
    <w:p w14:paraId="02FA0AF5" w14:textId="77777777" w:rsidR="004F3BF2" w:rsidRPr="0079069D" w:rsidRDefault="004F3BF2" w:rsidP="000D63B2">
      <w:pPr>
        <w:spacing w:line="360" w:lineRule="auto"/>
        <w:rPr>
          <w:sz w:val="24"/>
          <w:szCs w:val="24"/>
        </w:rPr>
      </w:pPr>
      <w:r w:rsidRPr="0079069D">
        <w:rPr>
          <w:sz w:val="24"/>
          <w:szCs w:val="24"/>
        </w:rPr>
        <w:t xml:space="preserve">The Victorian Desalination Plant is a key part of the water grid, helping to build resilience and avoid the social and economic costs of water restrictions on households, businesses and farmers. The Victorian Government ordered 125 GL of water from the plant for the 2020-21 supply period. This volume represents 6.9 per cent of Melbourne Water storage volume. The contribution of the desalination plant since 2016-17, totals more than 326 GL or 18 per </w:t>
      </w:r>
      <w:r w:rsidRPr="0079069D">
        <w:rPr>
          <w:sz w:val="24"/>
          <w:szCs w:val="24"/>
        </w:rPr>
        <w:lastRenderedPageBreak/>
        <w:t xml:space="preserve">cent of the Melbourne Water storage volume. The total volume of desalinated water produced by the desalination plant is now more than 30 per cent of the total storage capacity of Thomson Reservoir – Melbourne’s largest storage. </w:t>
      </w:r>
    </w:p>
    <w:p w14:paraId="4D830B94" w14:textId="77777777" w:rsidR="004F3BF2" w:rsidRPr="0079069D" w:rsidRDefault="004F3BF2" w:rsidP="000D63B2">
      <w:pPr>
        <w:spacing w:line="360" w:lineRule="auto"/>
        <w:rPr>
          <w:sz w:val="24"/>
          <w:szCs w:val="24"/>
        </w:rPr>
      </w:pPr>
      <w:r w:rsidRPr="0079069D">
        <w:rPr>
          <w:sz w:val="24"/>
          <w:szCs w:val="24"/>
        </w:rPr>
        <w:t xml:space="preserve">From 1 July 2021, a new water corporation, Greater Western Water, commenced servicing Melbourne’s fast-growing outer west. The integration of Western Water and City West Water will address immediate and long-term financial pressures and increased demand for infrastructure and services, will create job opportunities for existing staff and the region, and reduce household bills.  </w:t>
      </w:r>
    </w:p>
    <w:p w14:paraId="37601DE9" w14:textId="77777777" w:rsidR="004F3BF2" w:rsidRPr="0079069D" w:rsidRDefault="004F3BF2" w:rsidP="000D63B2">
      <w:pPr>
        <w:spacing w:line="360" w:lineRule="auto"/>
        <w:rPr>
          <w:sz w:val="24"/>
          <w:szCs w:val="24"/>
        </w:rPr>
      </w:pPr>
      <w:r w:rsidRPr="0079069D">
        <w:rPr>
          <w:sz w:val="24"/>
          <w:szCs w:val="24"/>
        </w:rPr>
        <w:t xml:space="preserve">Victoria’s 19 water businesses have continued to prioritise care for vulnerable customers and small businesses who are experiencing financial stress as a result of COVID-19. Measures implemented include: ensuring there are no new legal actions or restrictions to the water flowrate for all residential customers facing financial difficulties due to COVID-19, so customers still have full access to water and do not face the stress of debt collection; allowing for flexible payment plans, including payment extensions, so customers can pay on a schedule that suits their circumstances; proactively providing hardship grants to any requests to call centres and delivering outreach services to vulnerable communities and groups; providing help with applying for Utility Relief Grants and putting customers in touch with other assistance such as financial counsellors and providing information on other available support like concessions; extending residential hardship arrangements to small business customers; and providing rent relief and deferring scheduled price increases.  </w:t>
      </w:r>
    </w:p>
    <w:p w14:paraId="7D6848C2" w14:textId="77777777" w:rsidR="004F3BF2" w:rsidRPr="0079069D" w:rsidRDefault="004F3BF2" w:rsidP="000D63B2">
      <w:pPr>
        <w:pStyle w:val="FigureTitleBodycopy"/>
        <w:spacing w:line="360" w:lineRule="auto"/>
        <w:rPr>
          <w:sz w:val="24"/>
          <w:szCs w:val="24"/>
        </w:rPr>
      </w:pPr>
      <w:r w:rsidRPr="0079069D">
        <w:rPr>
          <w:sz w:val="24"/>
          <w:szCs w:val="24"/>
        </w:rPr>
        <w:t xml:space="preserve">Figure 12. Indicator: Proportion of intended properties (or equivalent) in the Goulburn Murray, Macalister, Werribee and Bacchus Marsh irrigation districts connected to a modernised irrigation delivery system </w:t>
      </w:r>
    </w:p>
    <w:p w14:paraId="661DE032" w14:textId="42146FD4" w:rsidR="004F3BF2" w:rsidRPr="0079069D" w:rsidRDefault="00C45C46" w:rsidP="000D63B2">
      <w:pPr>
        <w:spacing w:line="360" w:lineRule="auto"/>
        <w:rPr>
          <w:sz w:val="24"/>
          <w:szCs w:val="24"/>
        </w:rPr>
      </w:pPr>
      <w:r w:rsidRPr="0079069D">
        <w:rPr>
          <w:noProof/>
          <w:sz w:val="24"/>
          <w:szCs w:val="24"/>
        </w:rPr>
        <w:lastRenderedPageBreak/>
        <w:drawing>
          <wp:inline distT="0" distB="0" distL="0" distR="0" wp14:anchorId="42772BF9" wp14:editId="301C206B">
            <wp:extent cx="4737100" cy="3581400"/>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737100" cy="3581400"/>
                    </a:xfrm>
                    <a:prstGeom prst="rect">
                      <a:avLst/>
                    </a:prstGeom>
                  </pic:spPr>
                </pic:pic>
              </a:graphicData>
            </a:graphic>
          </wp:inline>
        </w:drawing>
      </w:r>
    </w:p>
    <w:p w14:paraId="232EC21F" w14:textId="77777777" w:rsidR="004F3BF2" w:rsidRPr="0079069D" w:rsidRDefault="004F3BF2" w:rsidP="000D63B2">
      <w:pPr>
        <w:spacing w:line="360" w:lineRule="auto"/>
        <w:rPr>
          <w:sz w:val="24"/>
          <w:szCs w:val="24"/>
        </w:rPr>
      </w:pPr>
      <w:r w:rsidRPr="0079069D">
        <w:rPr>
          <w:sz w:val="24"/>
          <w:szCs w:val="24"/>
        </w:rPr>
        <w:t>The $2 billion Goulburn-Murray Water Connections project is the most significant investment in modernising irrigation infrastructure in Australia. Announced as complete by the Premier and Minister for Water on 2 October 2020, the project has provided 279 GL long term water savings through targeting system losses to the environment. This was delivered to meet Victoria’s obligations under the Murray-Darling Basin Plan. The project exceeded its target of 429 GL long term water savings as set by the funding agreements.  On 26 April 2021, the Acting Minister for Water announced that an additional 2 GL long term water savings would be distributed to irrigators in addition to their share of 75 GL long term water savings from October 2021. The Victorian Government made a commitment to irrigators that they would have water returned to them as part of the Connections Project and this additional 2 GL is part of delivering on that commitment. The Melbourne water retailers will receive their 75 GL water savings share after the irrigators receive their</w:t>
      </w:r>
      <w:r w:rsidRPr="0079069D">
        <w:rPr>
          <w:rFonts w:ascii="Cambria" w:hAnsi="Cambria" w:cs="Cambria"/>
          <w:sz w:val="24"/>
          <w:szCs w:val="24"/>
        </w:rPr>
        <w:t> </w:t>
      </w:r>
      <w:r w:rsidRPr="0079069D">
        <w:rPr>
          <w:sz w:val="24"/>
          <w:szCs w:val="24"/>
        </w:rPr>
        <w:t xml:space="preserve">share. </w:t>
      </w:r>
    </w:p>
    <w:p w14:paraId="53D9DE93" w14:textId="77777777" w:rsidR="004F3BF2" w:rsidRPr="0079069D" w:rsidRDefault="004F3BF2" w:rsidP="000D63B2">
      <w:pPr>
        <w:spacing w:line="360" w:lineRule="auto"/>
        <w:rPr>
          <w:sz w:val="24"/>
          <w:szCs w:val="24"/>
        </w:rPr>
      </w:pPr>
      <w:r w:rsidRPr="0079069D">
        <w:rPr>
          <w:sz w:val="24"/>
          <w:szCs w:val="24"/>
        </w:rPr>
        <w:t xml:space="preserve">DELWP also oversaw the successful completion of four other major water infrastructure projects: South West Loddon Rural Water Supply Project, Macalister Irrigation District Phase 1B, Sunraysia Modernisation Project 2 and most recently in June 2021 the Mitiamo and District Reticulated Water Supply project. </w:t>
      </w:r>
    </w:p>
    <w:p w14:paraId="683C99E5" w14:textId="77777777" w:rsidR="004F3BF2" w:rsidRPr="0079069D" w:rsidRDefault="004F3BF2" w:rsidP="000D63B2">
      <w:pPr>
        <w:pStyle w:val="FigureTitleBodycopy"/>
        <w:spacing w:line="360" w:lineRule="auto"/>
        <w:rPr>
          <w:sz w:val="24"/>
          <w:szCs w:val="24"/>
        </w:rPr>
      </w:pPr>
      <w:r w:rsidRPr="0079069D">
        <w:rPr>
          <w:sz w:val="24"/>
          <w:szCs w:val="24"/>
        </w:rPr>
        <w:lastRenderedPageBreak/>
        <w:t>Figure 13. Indicator: Number of river reaches/wetlands with maintained or improved environmental condition</w:t>
      </w:r>
    </w:p>
    <w:p w14:paraId="77E8E6FD" w14:textId="0F163E4D" w:rsidR="004F3BF2" w:rsidRPr="0079069D" w:rsidRDefault="00C45C46" w:rsidP="000D63B2">
      <w:pPr>
        <w:spacing w:line="360" w:lineRule="auto"/>
        <w:rPr>
          <w:sz w:val="24"/>
          <w:szCs w:val="24"/>
        </w:rPr>
      </w:pPr>
      <w:r w:rsidRPr="0079069D">
        <w:rPr>
          <w:noProof/>
          <w:sz w:val="24"/>
          <w:szCs w:val="24"/>
        </w:rPr>
        <w:drawing>
          <wp:inline distT="0" distB="0" distL="0" distR="0" wp14:anchorId="6360C312" wp14:editId="3786D7B7">
            <wp:extent cx="4724400" cy="360680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724400" cy="3606800"/>
                    </a:xfrm>
                    <a:prstGeom prst="rect">
                      <a:avLst/>
                    </a:prstGeom>
                  </pic:spPr>
                </pic:pic>
              </a:graphicData>
            </a:graphic>
          </wp:inline>
        </w:drawing>
      </w:r>
    </w:p>
    <w:p w14:paraId="3CF28154" w14:textId="77777777" w:rsidR="004F3BF2" w:rsidRPr="0079069D" w:rsidRDefault="004F3BF2" w:rsidP="000D63B2">
      <w:pPr>
        <w:spacing w:line="360" w:lineRule="auto"/>
        <w:rPr>
          <w:rFonts w:ascii="VIC SemiBold" w:hAnsi="VIC SemiBold" w:cs="VIC SemiBold"/>
          <w:b/>
          <w:bCs/>
          <w:sz w:val="26"/>
          <w:szCs w:val="26"/>
        </w:rPr>
      </w:pPr>
      <w:r w:rsidRPr="0079069D">
        <w:rPr>
          <w:sz w:val="24"/>
          <w:szCs w:val="24"/>
        </w:rPr>
        <w:t>In 2020-21, on-ground works and watering programs have been undertaken at 300 river reaches and wetlands to maintain or improve their environmental condition. This included 9,400 hectares of vegetation works such as tree planting, weed control and fencing alongside waterways, and completion of 3,711 hectares of catchment stewardship to improve the health and resilience of catchments. The number of river reaches and wetlands with maintained or improved environmental condition is lower than in previous years. This was due to the need to focus on planning and funding agreement development in 2020-21, being the first year of the current four-year cycle of works. In addition to this, COVIDSafe Settings slightly impacted on opportunities to complete on-ground works.</w:t>
      </w:r>
    </w:p>
    <w:p w14:paraId="3E585273" w14:textId="77777777" w:rsidR="004F3BF2" w:rsidRPr="0079069D" w:rsidRDefault="004F3BF2" w:rsidP="000D63B2">
      <w:pPr>
        <w:pStyle w:val="Heading3"/>
        <w:spacing w:line="360" w:lineRule="auto"/>
        <w:rPr>
          <w:sz w:val="26"/>
          <w:szCs w:val="26"/>
        </w:rPr>
      </w:pPr>
      <w:r w:rsidRPr="0079069D">
        <w:rPr>
          <w:sz w:val="26"/>
          <w:szCs w:val="26"/>
        </w:rPr>
        <w:t>Output performance measures</w:t>
      </w:r>
    </w:p>
    <w:p w14:paraId="5D5FE4EF" w14:textId="77777777" w:rsidR="004F3BF2" w:rsidRPr="0079069D" w:rsidRDefault="004F3BF2" w:rsidP="000D63B2">
      <w:pPr>
        <w:pStyle w:val="Heading4"/>
        <w:spacing w:line="360" w:lineRule="auto"/>
        <w:rPr>
          <w:sz w:val="24"/>
          <w:szCs w:val="24"/>
        </w:rPr>
      </w:pPr>
      <w:r w:rsidRPr="0079069D">
        <w:rPr>
          <w:sz w:val="24"/>
          <w:szCs w:val="24"/>
        </w:rPr>
        <w:t>Effective Water Management and Supply</w:t>
      </w:r>
    </w:p>
    <w:p w14:paraId="42DE98E3" w14:textId="77777777" w:rsidR="004F3BF2" w:rsidRPr="0079069D" w:rsidRDefault="004F3BF2" w:rsidP="000D63B2">
      <w:pPr>
        <w:spacing w:line="360" w:lineRule="auto"/>
        <w:rPr>
          <w:sz w:val="24"/>
          <w:szCs w:val="24"/>
        </w:rPr>
      </w:pPr>
      <w:r w:rsidRPr="0079069D">
        <w:rPr>
          <w:sz w:val="24"/>
          <w:szCs w:val="24"/>
        </w:rPr>
        <w:t xml:space="preserve">This output develops policies, provides strategic advice and oversees regulatory systems and institutional arrangements to effectively manage Victoria’s water resources. Through this output, the department delivers onground environmental programs to improve the </w:t>
      </w:r>
      <w:r w:rsidRPr="0079069D">
        <w:rPr>
          <w:sz w:val="24"/>
          <w:szCs w:val="24"/>
        </w:rPr>
        <w:lastRenderedPageBreak/>
        <w:t>health of waterways; water industry reform, governance and performance oversight; integrated water management; sustainable irrigation programs; and makes water resource information accessible to enable informed decision making.</w:t>
      </w:r>
    </w:p>
    <w:p w14:paraId="709C242A" w14:textId="77777777" w:rsidR="004F3BF2" w:rsidRPr="0079069D" w:rsidRDefault="004F3BF2" w:rsidP="000D63B2">
      <w:pPr>
        <w:spacing w:line="360" w:lineRule="auto"/>
        <w:rPr>
          <w:sz w:val="24"/>
          <w:szCs w:val="24"/>
        </w:rPr>
      </w:pPr>
      <w:r w:rsidRPr="0079069D">
        <w:rPr>
          <w:sz w:val="24"/>
          <w:szCs w:val="24"/>
        </w:rPr>
        <w:t>The performance measures below compare targets and expected or actual results from the delivery of programs and services as part of this output:</w:t>
      </w:r>
    </w:p>
    <w:tbl>
      <w:tblPr>
        <w:tblStyle w:val="TableGrid"/>
        <w:tblW w:w="5000" w:type="pct"/>
        <w:tblLook w:val="0020" w:firstRow="1" w:lastRow="0" w:firstColumn="0" w:lastColumn="0" w:noHBand="0" w:noVBand="0"/>
      </w:tblPr>
      <w:tblGrid>
        <w:gridCol w:w="4200"/>
        <w:gridCol w:w="1470"/>
        <w:gridCol w:w="1422"/>
        <w:gridCol w:w="974"/>
        <w:gridCol w:w="1764"/>
        <w:gridCol w:w="960"/>
      </w:tblGrid>
      <w:tr w:rsidR="00B612DC" w:rsidRPr="0079069D" w14:paraId="6D5A4D7B" w14:textId="77777777" w:rsidTr="00C45C46">
        <w:trPr>
          <w:trHeight w:val="60"/>
        </w:trPr>
        <w:tc>
          <w:tcPr>
            <w:tcW w:w="2250" w:type="pct"/>
          </w:tcPr>
          <w:p w14:paraId="31244815"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561" w:type="pct"/>
          </w:tcPr>
          <w:p w14:paraId="57EE2BF6"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534" w:type="pct"/>
          </w:tcPr>
          <w:p w14:paraId="67197081" w14:textId="77777777" w:rsidR="004F3BF2" w:rsidRPr="0079069D" w:rsidRDefault="004F3BF2" w:rsidP="000D63B2">
            <w:pPr>
              <w:spacing w:line="360" w:lineRule="auto"/>
              <w:rPr>
                <w:b/>
                <w:bCs/>
                <w:sz w:val="24"/>
                <w:szCs w:val="24"/>
              </w:rPr>
            </w:pPr>
            <w:r w:rsidRPr="0079069D">
              <w:rPr>
                <w:b/>
                <w:bCs/>
                <w:sz w:val="24"/>
                <w:szCs w:val="24"/>
              </w:rPr>
              <w:t>2020-21 actual</w:t>
            </w:r>
          </w:p>
        </w:tc>
        <w:tc>
          <w:tcPr>
            <w:tcW w:w="534" w:type="pct"/>
          </w:tcPr>
          <w:p w14:paraId="55FDF388"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0" w:type="pct"/>
          </w:tcPr>
          <w:p w14:paraId="0A748D1D"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10" w:type="pct"/>
          </w:tcPr>
          <w:p w14:paraId="345649CF"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1A53F9B7" w14:textId="77777777" w:rsidTr="00C45C46">
        <w:trPr>
          <w:trHeight w:val="60"/>
        </w:trPr>
        <w:tc>
          <w:tcPr>
            <w:tcW w:w="5000" w:type="pct"/>
            <w:gridSpan w:val="6"/>
          </w:tcPr>
          <w:p w14:paraId="3C5B6C3B"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6E355F61" w14:textId="77777777" w:rsidTr="00C45C46">
        <w:trPr>
          <w:trHeight w:val="60"/>
        </w:trPr>
        <w:tc>
          <w:tcPr>
            <w:tcW w:w="2250" w:type="pct"/>
          </w:tcPr>
          <w:p w14:paraId="229F92A3" w14:textId="77777777" w:rsidR="004F3BF2" w:rsidRPr="0079069D" w:rsidRDefault="004F3BF2" w:rsidP="000D63B2">
            <w:pPr>
              <w:spacing w:line="360" w:lineRule="auto"/>
              <w:rPr>
                <w:sz w:val="24"/>
                <w:szCs w:val="24"/>
              </w:rPr>
            </w:pPr>
            <w:r w:rsidRPr="0079069D">
              <w:rPr>
                <w:sz w:val="24"/>
                <w:szCs w:val="24"/>
              </w:rPr>
              <w:t>Area of waterway vegetation works undertaken to improve the health and resilience of waterways</w:t>
            </w:r>
          </w:p>
        </w:tc>
        <w:tc>
          <w:tcPr>
            <w:tcW w:w="561" w:type="pct"/>
          </w:tcPr>
          <w:p w14:paraId="5EC930AF" w14:textId="77777777" w:rsidR="004F3BF2" w:rsidRPr="0079069D" w:rsidRDefault="004F3BF2" w:rsidP="000D63B2">
            <w:pPr>
              <w:spacing w:line="360" w:lineRule="auto"/>
              <w:rPr>
                <w:sz w:val="24"/>
                <w:szCs w:val="24"/>
              </w:rPr>
            </w:pPr>
            <w:r w:rsidRPr="0079069D">
              <w:rPr>
                <w:sz w:val="24"/>
                <w:szCs w:val="24"/>
              </w:rPr>
              <w:t>hectares</w:t>
            </w:r>
          </w:p>
        </w:tc>
        <w:tc>
          <w:tcPr>
            <w:tcW w:w="534" w:type="pct"/>
          </w:tcPr>
          <w:p w14:paraId="675D8FA0" w14:textId="77777777" w:rsidR="004F3BF2" w:rsidRPr="0079069D" w:rsidRDefault="004F3BF2" w:rsidP="000D63B2">
            <w:pPr>
              <w:spacing w:line="360" w:lineRule="auto"/>
              <w:rPr>
                <w:sz w:val="24"/>
                <w:szCs w:val="24"/>
              </w:rPr>
            </w:pPr>
            <w:r w:rsidRPr="0079069D">
              <w:rPr>
                <w:sz w:val="24"/>
                <w:szCs w:val="24"/>
              </w:rPr>
              <w:t>9 400</w:t>
            </w:r>
          </w:p>
        </w:tc>
        <w:tc>
          <w:tcPr>
            <w:tcW w:w="534" w:type="pct"/>
          </w:tcPr>
          <w:p w14:paraId="0B5BD61A" w14:textId="77777777" w:rsidR="004F3BF2" w:rsidRPr="0079069D" w:rsidRDefault="004F3BF2" w:rsidP="000D63B2">
            <w:pPr>
              <w:spacing w:line="360" w:lineRule="auto"/>
              <w:rPr>
                <w:sz w:val="24"/>
                <w:szCs w:val="24"/>
              </w:rPr>
            </w:pPr>
            <w:r w:rsidRPr="0079069D">
              <w:rPr>
                <w:sz w:val="24"/>
                <w:szCs w:val="24"/>
              </w:rPr>
              <w:t>9 000</w:t>
            </w:r>
          </w:p>
        </w:tc>
        <w:tc>
          <w:tcPr>
            <w:tcW w:w="710" w:type="pct"/>
          </w:tcPr>
          <w:p w14:paraId="5D316947" w14:textId="77777777" w:rsidR="004F3BF2" w:rsidRPr="0079069D" w:rsidRDefault="004F3BF2" w:rsidP="000D63B2">
            <w:pPr>
              <w:spacing w:line="360" w:lineRule="auto"/>
              <w:rPr>
                <w:sz w:val="24"/>
                <w:szCs w:val="24"/>
              </w:rPr>
            </w:pPr>
            <w:r w:rsidRPr="0079069D">
              <w:rPr>
                <w:sz w:val="24"/>
                <w:szCs w:val="24"/>
              </w:rPr>
              <w:t>4%</w:t>
            </w:r>
          </w:p>
        </w:tc>
        <w:tc>
          <w:tcPr>
            <w:tcW w:w="410" w:type="pct"/>
          </w:tcPr>
          <w:p w14:paraId="4BA0ADB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DB6D94C" w14:textId="77777777" w:rsidTr="00C45C46">
        <w:trPr>
          <w:trHeight w:val="60"/>
        </w:trPr>
        <w:tc>
          <w:tcPr>
            <w:tcW w:w="2250" w:type="pct"/>
          </w:tcPr>
          <w:p w14:paraId="10990FE4" w14:textId="77777777" w:rsidR="004F3BF2" w:rsidRPr="0079069D" w:rsidRDefault="004F3BF2" w:rsidP="000D63B2">
            <w:pPr>
              <w:spacing w:line="360" w:lineRule="auto"/>
              <w:rPr>
                <w:sz w:val="24"/>
                <w:szCs w:val="24"/>
              </w:rPr>
            </w:pPr>
            <w:r w:rsidRPr="0079069D">
              <w:rPr>
                <w:sz w:val="24"/>
                <w:szCs w:val="24"/>
              </w:rPr>
              <w:t>Cumulative water savings (permanent reduction in irrigation distribution system delivery losses) realised through water recovery projects</w:t>
            </w:r>
          </w:p>
        </w:tc>
        <w:tc>
          <w:tcPr>
            <w:tcW w:w="561" w:type="pct"/>
          </w:tcPr>
          <w:p w14:paraId="5B0356D9" w14:textId="77777777" w:rsidR="004F3BF2" w:rsidRPr="0079069D" w:rsidRDefault="004F3BF2" w:rsidP="000D63B2">
            <w:pPr>
              <w:spacing w:line="360" w:lineRule="auto"/>
              <w:rPr>
                <w:sz w:val="24"/>
                <w:szCs w:val="24"/>
              </w:rPr>
            </w:pPr>
            <w:r w:rsidRPr="0079069D">
              <w:rPr>
                <w:sz w:val="24"/>
                <w:szCs w:val="24"/>
              </w:rPr>
              <w:t>megalitres</w:t>
            </w:r>
          </w:p>
        </w:tc>
        <w:tc>
          <w:tcPr>
            <w:tcW w:w="534" w:type="pct"/>
          </w:tcPr>
          <w:p w14:paraId="2A27A570" w14:textId="77777777" w:rsidR="004F3BF2" w:rsidRPr="0079069D" w:rsidRDefault="004F3BF2" w:rsidP="000D63B2">
            <w:pPr>
              <w:spacing w:line="360" w:lineRule="auto"/>
              <w:rPr>
                <w:sz w:val="24"/>
                <w:szCs w:val="24"/>
              </w:rPr>
            </w:pPr>
            <w:r w:rsidRPr="0079069D">
              <w:rPr>
                <w:sz w:val="24"/>
                <w:szCs w:val="24"/>
              </w:rPr>
              <w:t>893 893 (estimate)</w:t>
            </w:r>
          </w:p>
        </w:tc>
        <w:tc>
          <w:tcPr>
            <w:tcW w:w="534" w:type="pct"/>
          </w:tcPr>
          <w:p w14:paraId="4E029506" w14:textId="77777777" w:rsidR="004F3BF2" w:rsidRPr="0079069D" w:rsidRDefault="004F3BF2" w:rsidP="000D63B2">
            <w:pPr>
              <w:spacing w:line="360" w:lineRule="auto"/>
              <w:rPr>
                <w:sz w:val="24"/>
                <w:szCs w:val="24"/>
              </w:rPr>
            </w:pPr>
            <w:r w:rsidRPr="0079069D">
              <w:rPr>
                <w:sz w:val="24"/>
                <w:szCs w:val="24"/>
              </w:rPr>
              <w:t>909 902</w:t>
            </w:r>
          </w:p>
        </w:tc>
        <w:tc>
          <w:tcPr>
            <w:tcW w:w="710" w:type="pct"/>
          </w:tcPr>
          <w:p w14:paraId="541BF121" w14:textId="77777777" w:rsidR="004F3BF2" w:rsidRPr="0079069D" w:rsidRDefault="004F3BF2" w:rsidP="000D63B2">
            <w:pPr>
              <w:spacing w:line="360" w:lineRule="auto"/>
              <w:rPr>
                <w:sz w:val="24"/>
                <w:szCs w:val="24"/>
              </w:rPr>
            </w:pPr>
            <w:r w:rsidRPr="0079069D">
              <w:rPr>
                <w:sz w:val="24"/>
                <w:szCs w:val="24"/>
              </w:rPr>
              <w:t>(2%)</w:t>
            </w:r>
          </w:p>
        </w:tc>
        <w:tc>
          <w:tcPr>
            <w:tcW w:w="410" w:type="pct"/>
          </w:tcPr>
          <w:p w14:paraId="4EFE52A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2ED4E71E" w14:textId="77777777" w:rsidTr="00C45C46">
        <w:trPr>
          <w:trHeight w:val="626"/>
        </w:trPr>
        <w:tc>
          <w:tcPr>
            <w:tcW w:w="5000" w:type="pct"/>
            <w:gridSpan w:val="6"/>
          </w:tcPr>
          <w:p w14:paraId="3ABAE44B" w14:textId="77777777" w:rsidR="004F3BF2" w:rsidRPr="0079069D" w:rsidRDefault="004F3BF2" w:rsidP="000D63B2">
            <w:pPr>
              <w:spacing w:line="360" w:lineRule="auto"/>
              <w:rPr>
                <w:i/>
                <w:iCs/>
                <w:sz w:val="24"/>
                <w:szCs w:val="24"/>
              </w:rPr>
            </w:pPr>
            <w:r w:rsidRPr="0079069D">
              <w:rPr>
                <w:i/>
                <w:iCs/>
                <w:sz w:val="24"/>
                <w:szCs w:val="24"/>
              </w:rPr>
              <w:t>Final results for this performance measure will be available after completion of the water savings audit in April 2022.</w:t>
            </w:r>
          </w:p>
        </w:tc>
      </w:tr>
      <w:tr w:rsidR="00B612DC" w:rsidRPr="0079069D" w14:paraId="6CB47349" w14:textId="77777777" w:rsidTr="00C45C46">
        <w:trPr>
          <w:trHeight w:val="60"/>
        </w:trPr>
        <w:tc>
          <w:tcPr>
            <w:tcW w:w="2250" w:type="pct"/>
          </w:tcPr>
          <w:p w14:paraId="38B32385" w14:textId="77777777" w:rsidR="004F3BF2" w:rsidRPr="0079069D" w:rsidRDefault="004F3BF2" w:rsidP="000D63B2">
            <w:pPr>
              <w:spacing w:line="360" w:lineRule="auto"/>
              <w:rPr>
                <w:sz w:val="24"/>
                <w:szCs w:val="24"/>
              </w:rPr>
            </w:pPr>
            <w:r w:rsidRPr="0079069D">
              <w:rPr>
                <w:sz w:val="24"/>
                <w:szCs w:val="24"/>
              </w:rPr>
              <w:t>Climate research activities commissioned and received that focus specifically on Victoria</w:t>
            </w:r>
          </w:p>
        </w:tc>
        <w:tc>
          <w:tcPr>
            <w:tcW w:w="561" w:type="pct"/>
          </w:tcPr>
          <w:p w14:paraId="4B6672F1" w14:textId="77777777" w:rsidR="004F3BF2" w:rsidRPr="0079069D" w:rsidRDefault="004F3BF2" w:rsidP="000D63B2">
            <w:pPr>
              <w:spacing w:line="360" w:lineRule="auto"/>
              <w:rPr>
                <w:sz w:val="24"/>
                <w:szCs w:val="24"/>
              </w:rPr>
            </w:pPr>
            <w:r w:rsidRPr="0079069D">
              <w:rPr>
                <w:sz w:val="24"/>
                <w:szCs w:val="24"/>
              </w:rPr>
              <w:t>number</w:t>
            </w:r>
          </w:p>
        </w:tc>
        <w:tc>
          <w:tcPr>
            <w:tcW w:w="534" w:type="pct"/>
          </w:tcPr>
          <w:p w14:paraId="34546849" w14:textId="77777777" w:rsidR="004F3BF2" w:rsidRPr="0079069D" w:rsidRDefault="004F3BF2" w:rsidP="000D63B2">
            <w:pPr>
              <w:spacing w:line="360" w:lineRule="auto"/>
              <w:rPr>
                <w:sz w:val="24"/>
                <w:szCs w:val="24"/>
              </w:rPr>
            </w:pPr>
            <w:r w:rsidRPr="0079069D">
              <w:rPr>
                <w:sz w:val="24"/>
                <w:szCs w:val="24"/>
              </w:rPr>
              <w:t>2</w:t>
            </w:r>
          </w:p>
        </w:tc>
        <w:tc>
          <w:tcPr>
            <w:tcW w:w="534" w:type="pct"/>
          </w:tcPr>
          <w:p w14:paraId="25317F1B" w14:textId="77777777" w:rsidR="004F3BF2" w:rsidRPr="0079069D" w:rsidRDefault="004F3BF2" w:rsidP="000D63B2">
            <w:pPr>
              <w:spacing w:line="360" w:lineRule="auto"/>
              <w:rPr>
                <w:sz w:val="24"/>
                <w:szCs w:val="24"/>
              </w:rPr>
            </w:pPr>
            <w:r w:rsidRPr="0079069D">
              <w:rPr>
                <w:sz w:val="24"/>
                <w:szCs w:val="24"/>
              </w:rPr>
              <w:t>1</w:t>
            </w:r>
          </w:p>
        </w:tc>
        <w:tc>
          <w:tcPr>
            <w:tcW w:w="710" w:type="pct"/>
          </w:tcPr>
          <w:p w14:paraId="76E5E654" w14:textId="77777777" w:rsidR="004F3BF2" w:rsidRPr="0079069D" w:rsidRDefault="004F3BF2" w:rsidP="000D63B2">
            <w:pPr>
              <w:spacing w:line="360" w:lineRule="auto"/>
              <w:rPr>
                <w:sz w:val="24"/>
                <w:szCs w:val="24"/>
              </w:rPr>
            </w:pPr>
            <w:r w:rsidRPr="0079069D">
              <w:rPr>
                <w:sz w:val="24"/>
                <w:szCs w:val="24"/>
              </w:rPr>
              <w:t>100%</w:t>
            </w:r>
          </w:p>
        </w:tc>
        <w:tc>
          <w:tcPr>
            <w:tcW w:w="410" w:type="pct"/>
          </w:tcPr>
          <w:p w14:paraId="6CC21535"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B9DB92A" w14:textId="77777777" w:rsidTr="00C45C46">
        <w:trPr>
          <w:trHeight w:val="60"/>
        </w:trPr>
        <w:tc>
          <w:tcPr>
            <w:tcW w:w="5000" w:type="pct"/>
            <w:gridSpan w:val="6"/>
          </w:tcPr>
          <w:p w14:paraId="61B79A0C" w14:textId="77777777" w:rsidR="004F3BF2" w:rsidRPr="0079069D" w:rsidRDefault="004F3BF2" w:rsidP="000D63B2">
            <w:pPr>
              <w:spacing w:line="360" w:lineRule="auto"/>
              <w:rPr>
                <w:i/>
                <w:iCs/>
                <w:sz w:val="24"/>
                <w:szCs w:val="24"/>
              </w:rPr>
            </w:pPr>
            <w:r w:rsidRPr="0079069D">
              <w:rPr>
                <w:i/>
                <w:iCs/>
                <w:sz w:val="24"/>
                <w:szCs w:val="24"/>
              </w:rPr>
              <w:t>Performance is above target due to two funding agreements being developed under the Victorian Water and Climate Initiative.</w:t>
            </w:r>
          </w:p>
        </w:tc>
      </w:tr>
      <w:tr w:rsidR="00B612DC" w:rsidRPr="0079069D" w14:paraId="47469CC1" w14:textId="77777777" w:rsidTr="00C45C46">
        <w:trPr>
          <w:trHeight w:val="626"/>
        </w:trPr>
        <w:tc>
          <w:tcPr>
            <w:tcW w:w="2250" w:type="pct"/>
          </w:tcPr>
          <w:p w14:paraId="4CD5754C" w14:textId="77777777" w:rsidR="004F3BF2" w:rsidRPr="0079069D" w:rsidRDefault="004F3BF2" w:rsidP="000D63B2">
            <w:pPr>
              <w:spacing w:line="360" w:lineRule="auto"/>
              <w:rPr>
                <w:sz w:val="24"/>
                <w:szCs w:val="24"/>
              </w:rPr>
            </w:pPr>
            <w:r w:rsidRPr="0079069D">
              <w:rPr>
                <w:sz w:val="24"/>
                <w:szCs w:val="24"/>
              </w:rPr>
              <w:lastRenderedPageBreak/>
              <w:t>Long-term water monitoring sites maintained</w:t>
            </w:r>
          </w:p>
        </w:tc>
        <w:tc>
          <w:tcPr>
            <w:tcW w:w="561" w:type="pct"/>
          </w:tcPr>
          <w:p w14:paraId="3401B3CF" w14:textId="77777777" w:rsidR="004F3BF2" w:rsidRPr="0079069D" w:rsidRDefault="004F3BF2" w:rsidP="000D63B2">
            <w:pPr>
              <w:spacing w:line="360" w:lineRule="auto"/>
              <w:rPr>
                <w:sz w:val="24"/>
                <w:szCs w:val="24"/>
              </w:rPr>
            </w:pPr>
            <w:r w:rsidRPr="0079069D">
              <w:rPr>
                <w:sz w:val="24"/>
                <w:szCs w:val="24"/>
              </w:rPr>
              <w:t>number</w:t>
            </w:r>
          </w:p>
        </w:tc>
        <w:tc>
          <w:tcPr>
            <w:tcW w:w="534" w:type="pct"/>
          </w:tcPr>
          <w:p w14:paraId="405BE5D0" w14:textId="77777777" w:rsidR="004F3BF2" w:rsidRPr="0079069D" w:rsidRDefault="004F3BF2" w:rsidP="000D63B2">
            <w:pPr>
              <w:spacing w:line="360" w:lineRule="auto"/>
              <w:rPr>
                <w:sz w:val="24"/>
                <w:szCs w:val="24"/>
              </w:rPr>
            </w:pPr>
            <w:r w:rsidRPr="0079069D">
              <w:rPr>
                <w:sz w:val="24"/>
                <w:szCs w:val="24"/>
              </w:rPr>
              <w:t>1 167</w:t>
            </w:r>
          </w:p>
        </w:tc>
        <w:tc>
          <w:tcPr>
            <w:tcW w:w="534" w:type="pct"/>
          </w:tcPr>
          <w:p w14:paraId="208C3FB2" w14:textId="77777777" w:rsidR="004F3BF2" w:rsidRPr="0079069D" w:rsidRDefault="004F3BF2" w:rsidP="000D63B2">
            <w:pPr>
              <w:spacing w:line="360" w:lineRule="auto"/>
              <w:rPr>
                <w:sz w:val="24"/>
                <w:szCs w:val="24"/>
              </w:rPr>
            </w:pPr>
            <w:r w:rsidRPr="0079069D">
              <w:rPr>
                <w:sz w:val="24"/>
                <w:szCs w:val="24"/>
              </w:rPr>
              <w:t>1 205</w:t>
            </w:r>
          </w:p>
        </w:tc>
        <w:tc>
          <w:tcPr>
            <w:tcW w:w="710" w:type="pct"/>
          </w:tcPr>
          <w:p w14:paraId="3F744F0E" w14:textId="77777777" w:rsidR="004F3BF2" w:rsidRPr="0079069D" w:rsidRDefault="004F3BF2" w:rsidP="000D63B2">
            <w:pPr>
              <w:spacing w:line="360" w:lineRule="auto"/>
              <w:rPr>
                <w:sz w:val="24"/>
                <w:szCs w:val="24"/>
              </w:rPr>
            </w:pPr>
            <w:r w:rsidRPr="0079069D">
              <w:rPr>
                <w:sz w:val="24"/>
                <w:szCs w:val="24"/>
              </w:rPr>
              <w:t>(3%)</w:t>
            </w:r>
          </w:p>
        </w:tc>
        <w:tc>
          <w:tcPr>
            <w:tcW w:w="410" w:type="pct"/>
          </w:tcPr>
          <w:p w14:paraId="6C09992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46122B95" w14:textId="77777777" w:rsidTr="00C45C46">
        <w:trPr>
          <w:trHeight w:val="626"/>
        </w:trPr>
        <w:tc>
          <w:tcPr>
            <w:tcW w:w="2250" w:type="pct"/>
          </w:tcPr>
          <w:p w14:paraId="7AF87B8A" w14:textId="77777777" w:rsidR="004F3BF2" w:rsidRPr="0079069D" w:rsidRDefault="004F3BF2" w:rsidP="000D63B2">
            <w:pPr>
              <w:spacing w:line="360" w:lineRule="auto"/>
              <w:rPr>
                <w:sz w:val="24"/>
                <w:szCs w:val="24"/>
              </w:rPr>
            </w:pPr>
            <w:r w:rsidRPr="0079069D">
              <w:rPr>
                <w:sz w:val="24"/>
                <w:szCs w:val="24"/>
              </w:rPr>
              <w:t>Interactions with Water Markets reporting and transparency information, including visits to the Water Markets insights webpage and other digital information, per month</w:t>
            </w:r>
          </w:p>
        </w:tc>
        <w:tc>
          <w:tcPr>
            <w:tcW w:w="561" w:type="pct"/>
          </w:tcPr>
          <w:p w14:paraId="29A85EC3" w14:textId="77777777" w:rsidR="004F3BF2" w:rsidRPr="0079069D" w:rsidRDefault="004F3BF2" w:rsidP="000D63B2">
            <w:pPr>
              <w:spacing w:line="360" w:lineRule="auto"/>
              <w:rPr>
                <w:sz w:val="24"/>
                <w:szCs w:val="24"/>
              </w:rPr>
            </w:pPr>
            <w:r w:rsidRPr="0079069D">
              <w:rPr>
                <w:sz w:val="24"/>
                <w:szCs w:val="24"/>
              </w:rPr>
              <w:t>number</w:t>
            </w:r>
          </w:p>
        </w:tc>
        <w:tc>
          <w:tcPr>
            <w:tcW w:w="534" w:type="pct"/>
          </w:tcPr>
          <w:p w14:paraId="3B481B9B" w14:textId="77777777" w:rsidR="004F3BF2" w:rsidRPr="0079069D" w:rsidRDefault="004F3BF2" w:rsidP="000D63B2">
            <w:pPr>
              <w:spacing w:line="360" w:lineRule="auto"/>
              <w:rPr>
                <w:sz w:val="24"/>
                <w:szCs w:val="24"/>
              </w:rPr>
            </w:pPr>
            <w:r w:rsidRPr="0079069D">
              <w:rPr>
                <w:sz w:val="24"/>
                <w:szCs w:val="24"/>
              </w:rPr>
              <w:t>1 503</w:t>
            </w:r>
          </w:p>
        </w:tc>
        <w:tc>
          <w:tcPr>
            <w:tcW w:w="534" w:type="pct"/>
          </w:tcPr>
          <w:p w14:paraId="5857EF0F" w14:textId="77777777" w:rsidR="004F3BF2" w:rsidRPr="0079069D" w:rsidRDefault="004F3BF2" w:rsidP="000D63B2">
            <w:pPr>
              <w:spacing w:line="360" w:lineRule="auto"/>
              <w:rPr>
                <w:sz w:val="24"/>
                <w:szCs w:val="24"/>
              </w:rPr>
            </w:pPr>
            <w:r w:rsidRPr="0079069D">
              <w:rPr>
                <w:sz w:val="24"/>
                <w:szCs w:val="24"/>
              </w:rPr>
              <w:t>1 500</w:t>
            </w:r>
          </w:p>
        </w:tc>
        <w:tc>
          <w:tcPr>
            <w:tcW w:w="710" w:type="pct"/>
          </w:tcPr>
          <w:p w14:paraId="407B05EA"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4A9EB85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50A1929" w14:textId="77777777" w:rsidTr="00C45C46">
        <w:trPr>
          <w:trHeight w:val="626"/>
        </w:trPr>
        <w:tc>
          <w:tcPr>
            <w:tcW w:w="2250" w:type="pct"/>
          </w:tcPr>
          <w:p w14:paraId="421ECE64" w14:textId="77777777" w:rsidR="004F3BF2" w:rsidRPr="0079069D" w:rsidRDefault="004F3BF2" w:rsidP="000D63B2">
            <w:pPr>
              <w:spacing w:line="360" w:lineRule="auto"/>
              <w:rPr>
                <w:sz w:val="24"/>
                <w:szCs w:val="24"/>
              </w:rPr>
            </w:pPr>
            <w:r w:rsidRPr="0079069D">
              <w:rPr>
                <w:sz w:val="24"/>
                <w:szCs w:val="24"/>
              </w:rPr>
              <w:t>Schools signed up to Schools Water Efficiency Program (SWEP)</w:t>
            </w:r>
          </w:p>
        </w:tc>
        <w:tc>
          <w:tcPr>
            <w:tcW w:w="561" w:type="pct"/>
          </w:tcPr>
          <w:p w14:paraId="32E0B54F" w14:textId="77777777" w:rsidR="004F3BF2" w:rsidRPr="0079069D" w:rsidRDefault="004F3BF2" w:rsidP="000D63B2">
            <w:pPr>
              <w:spacing w:line="360" w:lineRule="auto"/>
              <w:rPr>
                <w:sz w:val="24"/>
                <w:szCs w:val="24"/>
              </w:rPr>
            </w:pPr>
            <w:r w:rsidRPr="0079069D">
              <w:rPr>
                <w:sz w:val="24"/>
                <w:szCs w:val="24"/>
              </w:rPr>
              <w:t>number</w:t>
            </w:r>
          </w:p>
        </w:tc>
        <w:tc>
          <w:tcPr>
            <w:tcW w:w="534" w:type="pct"/>
          </w:tcPr>
          <w:p w14:paraId="71986F83" w14:textId="77777777" w:rsidR="004F3BF2" w:rsidRPr="0079069D" w:rsidRDefault="004F3BF2" w:rsidP="000D63B2">
            <w:pPr>
              <w:spacing w:line="360" w:lineRule="auto"/>
              <w:rPr>
                <w:sz w:val="24"/>
                <w:szCs w:val="24"/>
              </w:rPr>
            </w:pPr>
            <w:r w:rsidRPr="0079069D">
              <w:rPr>
                <w:sz w:val="24"/>
                <w:szCs w:val="24"/>
              </w:rPr>
              <w:t>1 277</w:t>
            </w:r>
          </w:p>
        </w:tc>
        <w:tc>
          <w:tcPr>
            <w:tcW w:w="534" w:type="pct"/>
          </w:tcPr>
          <w:p w14:paraId="7FFAF04B" w14:textId="77777777" w:rsidR="004F3BF2" w:rsidRPr="0079069D" w:rsidRDefault="004F3BF2" w:rsidP="000D63B2">
            <w:pPr>
              <w:spacing w:line="360" w:lineRule="auto"/>
              <w:rPr>
                <w:sz w:val="24"/>
                <w:szCs w:val="24"/>
              </w:rPr>
            </w:pPr>
            <w:r w:rsidRPr="0079069D">
              <w:rPr>
                <w:sz w:val="24"/>
                <w:szCs w:val="24"/>
              </w:rPr>
              <w:t>1 200</w:t>
            </w:r>
          </w:p>
        </w:tc>
        <w:tc>
          <w:tcPr>
            <w:tcW w:w="710" w:type="pct"/>
          </w:tcPr>
          <w:p w14:paraId="58E16940" w14:textId="77777777" w:rsidR="004F3BF2" w:rsidRPr="0079069D" w:rsidRDefault="004F3BF2" w:rsidP="000D63B2">
            <w:pPr>
              <w:spacing w:line="360" w:lineRule="auto"/>
              <w:rPr>
                <w:sz w:val="24"/>
                <w:szCs w:val="24"/>
              </w:rPr>
            </w:pPr>
            <w:r w:rsidRPr="0079069D">
              <w:rPr>
                <w:sz w:val="24"/>
                <w:szCs w:val="24"/>
              </w:rPr>
              <w:t>6%</w:t>
            </w:r>
          </w:p>
        </w:tc>
        <w:tc>
          <w:tcPr>
            <w:tcW w:w="410" w:type="pct"/>
          </w:tcPr>
          <w:p w14:paraId="5A8FADC4"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23652220" w14:textId="77777777" w:rsidTr="00C45C46">
        <w:trPr>
          <w:trHeight w:val="421"/>
        </w:trPr>
        <w:tc>
          <w:tcPr>
            <w:tcW w:w="5000" w:type="pct"/>
            <w:gridSpan w:val="6"/>
          </w:tcPr>
          <w:p w14:paraId="7F741561" w14:textId="77777777" w:rsidR="004F3BF2" w:rsidRPr="0079069D" w:rsidRDefault="004F3BF2" w:rsidP="000D63B2">
            <w:pPr>
              <w:spacing w:line="360" w:lineRule="auto"/>
              <w:rPr>
                <w:i/>
                <w:iCs/>
                <w:sz w:val="24"/>
                <w:szCs w:val="24"/>
              </w:rPr>
            </w:pPr>
            <w:r w:rsidRPr="0079069D">
              <w:rPr>
                <w:i/>
                <w:iCs/>
                <w:sz w:val="24"/>
                <w:szCs w:val="24"/>
              </w:rPr>
              <w:t xml:space="preserve">Performance is above target reflecting the work of water corporations in recruiting schools in their regions. </w:t>
            </w:r>
          </w:p>
        </w:tc>
      </w:tr>
      <w:tr w:rsidR="00B612DC" w:rsidRPr="0079069D" w14:paraId="4C4E1BE5" w14:textId="77777777" w:rsidTr="00C45C46">
        <w:trPr>
          <w:trHeight w:val="626"/>
        </w:trPr>
        <w:tc>
          <w:tcPr>
            <w:tcW w:w="2250" w:type="pct"/>
          </w:tcPr>
          <w:p w14:paraId="79DAF113" w14:textId="77777777" w:rsidR="004F3BF2" w:rsidRPr="0079069D" w:rsidRDefault="004F3BF2" w:rsidP="000D63B2">
            <w:pPr>
              <w:spacing w:line="360" w:lineRule="auto"/>
              <w:rPr>
                <w:sz w:val="24"/>
                <w:szCs w:val="24"/>
              </w:rPr>
            </w:pPr>
            <w:r w:rsidRPr="0079069D">
              <w:rPr>
                <w:sz w:val="24"/>
                <w:szCs w:val="24"/>
              </w:rPr>
              <w:t>Place-based plans and actions underway for healthier communities and environments that encompass multiple values (Aboriginal, social, environmental and economic)</w:t>
            </w:r>
          </w:p>
        </w:tc>
        <w:tc>
          <w:tcPr>
            <w:tcW w:w="561" w:type="pct"/>
          </w:tcPr>
          <w:p w14:paraId="5F5F62BB" w14:textId="77777777" w:rsidR="004F3BF2" w:rsidRPr="0079069D" w:rsidRDefault="004F3BF2" w:rsidP="000D63B2">
            <w:pPr>
              <w:spacing w:line="360" w:lineRule="auto"/>
              <w:rPr>
                <w:sz w:val="24"/>
                <w:szCs w:val="24"/>
              </w:rPr>
            </w:pPr>
            <w:r w:rsidRPr="0079069D">
              <w:rPr>
                <w:sz w:val="24"/>
                <w:szCs w:val="24"/>
              </w:rPr>
              <w:t>number</w:t>
            </w:r>
          </w:p>
        </w:tc>
        <w:tc>
          <w:tcPr>
            <w:tcW w:w="534" w:type="pct"/>
          </w:tcPr>
          <w:p w14:paraId="695B9173" w14:textId="77777777" w:rsidR="004F3BF2" w:rsidRPr="0079069D" w:rsidRDefault="004F3BF2" w:rsidP="000D63B2">
            <w:pPr>
              <w:spacing w:line="360" w:lineRule="auto"/>
              <w:rPr>
                <w:sz w:val="24"/>
                <w:szCs w:val="24"/>
              </w:rPr>
            </w:pPr>
            <w:r w:rsidRPr="0079069D">
              <w:rPr>
                <w:sz w:val="24"/>
                <w:szCs w:val="24"/>
              </w:rPr>
              <w:t>8</w:t>
            </w:r>
          </w:p>
        </w:tc>
        <w:tc>
          <w:tcPr>
            <w:tcW w:w="534" w:type="pct"/>
          </w:tcPr>
          <w:p w14:paraId="78E7C9BB" w14:textId="77777777" w:rsidR="004F3BF2" w:rsidRPr="0079069D" w:rsidRDefault="004F3BF2" w:rsidP="000D63B2">
            <w:pPr>
              <w:spacing w:line="360" w:lineRule="auto"/>
              <w:rPr>
                <w:sz w:val="24"/>
                <w:szCs w:val="24"/>
              </w:rPr>
            </w:pPr>
            <w:r w:rsidRPr="0079069D">
              <w:rPr>
                <w:sz w:val="24"/>
                <w:szCs w:val="24"/>
              </w:rPr>
              <w:t>8</w:t>
            </w:r>
          </w:p>
        </w:tc>
        <w:tc>
          <w:tcPr>
            <w:tcW w:w="710" w:type="pct"/>
          </w:tcPr>
          <w:p w14:paraId="6F330CC8"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147E4C9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3C0B77C" w14:textId="77777777" w:rsidTr="00C45C46">
        <w:trPr>
          <w:trHeight w:val="406"/>
        </w:trPr>
        <w:tc>
          <w:tcPr>
            <w:tcW w:w="5000" w:type="pct"/>
            <w:gridSpan w:val="6"/>
          </w:tcPr>
          <w:p w14:paraId="6B90F981"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110B2918" w14:textId="77777777" w:rsidTr="00C45C46">
        <w:trPr>
          <w:trHeight w:val="626"/>
        </w:trPr>
        <w:tc>
          <w:tcPr>
            <w:tcW w:w="2250" w:type="pct"/>
          </w:tcPr>
          <w:p w14:paraId="034BE000" w14:textId="77777777" w:rsidR="004F3BF2" w:rsidRPr="0079069D" w:rsidRDefault="004F3BF2" w:rsidP="000D63B2">
            <w:pPr>
              <w:spacing w:line="360" w:lineRule="auto"/>
              <w:rPr>
                <w:sz w:val="24"/>
                <w:szCs w:val="24"/>
              </w:rPr>
            </w:pPr>
            <w:r w:rsidRPr="0079069D">
              <w:rPr>
                <w:sz w:val="24"/>
                <w:szCs w:val="24"/>
              </w:rPr>
              <w:t>Households or community housing assisted in the Community Rebate and Housing Retrofit Program</w:t>
            </w:r>
          </w:p>
        </w:tc>
        <w:tc>
          <w:tcPr>
            <w:tcW w:w="561" w:type="pct"/>
          </w:tcPr>
          <w:p w14:paraId="10DD0C36" w14:textId="77777777" w:rsidR="004F3BF2" w:rsidRPr="0079069D" w:rsidRDefault="004F3BF2" w:rsidP="000D63B2">
            <w:pPr>
              <w:spacing w:line="360" w:lineRule="auto"/>
              <w:rPr>
                <w:sz w:val="24"/>
                <w:szCs w:val="24"/>
              </w:rPr>
            </w:pPr>
            <w:r w:rsidRPr="0079069D">
              <w:rPr>
                <w:sz w:val="24"/>
                <w:szCs w:val="24"/>
              </w:rPr>
              <w:t>number</w:t>
            </w:r>
          </w:p>
        </w:tc>
        <w:tc>
          <w:tcPr>
            <w:tcW w:w="534" w:type="pct"/>
          </w:tcPr>
          <w:p w14:paraId="0B2A2D8B" w14:textId="77777777" w:rsidR="004F3BF2" w:rsidRPr="0079069D" w:rsidRDefault="004F3BF2" w:rsidP="000D63B2">
            <w:pPr>
              <w:spacing w:line="360" w:lineRule="auto"/>
              <w:rPr>
                <w:sz w:val="24"/>
                <w:szCs w:val="24"/>
              </w:rPr>
            </w:pPr>
            <w:r w:rsidRPr="0079069D">
              <w:rPr>
                <w:sz w:val="24"/>
                <w:szCs w:val="24"/>
              </w:rPr>
              <w:t>600</w:t>
            </w:r>
          </w:p>
        </w:tc>
        <w:tc>
          <w:tcPr>
            <w:tcW w:w="534" w:type="pct"/>
          </w:tcPr>
          <w:p w14:paraId="6C21E145" w14:textId="77777777" w:rsidR="004F3BF2" w:rsidRPr="0079069D" w:rsidRDefault="004F3BF2" w:rsidP="000D63B2">
            <w:pPr>
              <w:spacing w:line="360" w:lineRule="auto"/>
              <w:rPr>
                <w:sz w:val="24"/>
                <w:szCs w:val="24"/>
              </w:rPr>
            </w:pPr>
            <w:r w:rsidRPr="0079069D">
              <w:rPr>
                <w:sz w:val="24"/>
                <w:szCs w:val="24"/>
              </w:rPr>
              <w:t>1 580</w:t>
            </w:r>
          </w:p>
        </w:tc>
        <w:tc>
          <w:tcPr>
            <w:tcW w:w="710" w:type="pct"/>
          </w:tcPr>
          <w:p w14:paraId="6ACC019C" w14:textId="77777777" w:rsidR="004F3BF2" w:rsidRPr="0079069D" w:rsidRDefault="004F3BF2" w:rsidP="000D63B2">
            <w:pPr>
              <w:spacing w:line="360" w:lineRule="auto"/>
              <w:rPr>
                <w:sz w:val="24"/>
                <w:szCs w:val="24"/>
              </w:rPr>
            </w:pPr>
            <w:r w:rsidRPr="0079069D">
              <w:rPr>
                <w:sz w:val="24"/>
                <w:szCs w:val="24"/>
              </w:rPr>
              <w:t>(62%)</w:t>
            </w:r>
          </w:p>
        </w:tc>
        <w:tc>
          <w:tcPr>
            <w:tcW w:w="410" w:type="pct"/>
          </w:tcPr>
          <w:p w14:paraId="2F66AD17"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12A62D73" w14:textId="77777777" w:rsidTr="00C45C46">
        <w:trPr>
          <w:trHeight w:val="626"/>
        </w:trPr>
        <w:tc>
          <w:tcPr>
            <w:tcW w:w="5000" w:type="pct"/>
            <w:gridSpan w:val="6"/>
          </w:tcPr>
          <w:p w14:paraId="74343A1C" w14:textId="77777777" w:rsidR="004F3BF2" w:rsidRPr="0079069D" w:rsidRDefault="004F3BF2" w:rsidP="000D63B2">
            <w:pPr>
              <w:spacing w:line="360" w:lineRule="auto"/>
              <w:rPr>
                <w:i/>
                <w:iCs/>
                <w:sz w:val="24"/>
                <w:szCs w:val="24"/>
              </w:rPr>
            </w:pPr>
            <w:r w:rsidRPr="0079069D">
              <w:rPr>
                <w:i/>
                <w:iCs/>
                <w:sz w:val="24"/>
                <w:szCs w:val="24"/>
              </w:rPr>
              <w:t>Performance is below target due to COVIDSafe Settings pausing delivery from July 2020 through to January 2021, and again in June 2021.</w:t>
            </w:r>
          </w:p>
        </w:tc>
      </w:tr>
      <w:tr w:rsidR="00B612DC" w:rsidRPr="0079069D" w14:paraId="5F924ABF" w14:textId="77777777" w:rsidTr="00C45C46">
        <w:trPr>
          <w:trHeight w:val="626"/>
        </w:trPr>
        <w:tc>
          <w:tcPr>
            <w:tcW w:w="2250" w:type="pct"/>
          </w:tcPr>
          <w:p w14:paraId="0C2A5033" w14:textId="77777777" w:rsidR="004F3BF2" w:rsidRPr="0079069D" w:rsidRDefault="004F3BF2" w:rsidP="000D63B2">
            <w:pPr>
              <w:spacing w:line="360" w:lineRule="auto"/>
              <w:rPr>
                <w:sz w:val="24"/>
                <w:szCs w:val="24"/>
              </w:rPr>
            </w:pPr>
            <w:r w:rsidRPr="0079069D">
              <w:rPr>
                <w:sz w:val="24"/>
                <w:szCs w:val="24"/>
              </w:rPr>
              <w:lastRenderedPageBreak/>
              <w:t>Area of active stewardship for catchment health and resilience</w:t>
            </w:r>
          </w:p>
        </w:tc>
        <w:tc>
          <w:tcPr>
            <w:tcW w:w="561" w:type="pct"/>
          </w:tcPr>
          <w:p w14:paraId="4E536993" w14:textId="77777777" w:rsidR="004F3BF2" w:rsidRPr="0079069D" w:rsidRDefault="004F3BF2" w:rsidP="000D63B2">
            <w:pPr>
              <w:spacing w:line="360" w:lineRule="auto"/>
              <w:rPr>
                <w:sz w:val="24"/>
                <w:szCs w:val="24"/>
              </w:rPr>
            </w:pPr>
            <w:r w:rsidRPr="0079069D">
              <w:rPr>
                <w:sz w:val="24"/>
                <w:szCs w:val="24"/>
              </w:rPr>
              <w:t>hectares</w:t>
            </w:r>
          </w:p>
        </w:tc>
        <w:tc>
          <w:tcPr>
            <w:tcW w:w="534" w:type="pct"/>
          </w:tcPr>
          <w:p w14:paraId="71061D51" w14:textId="77777777" w:rsidR="004F3BF2" w:rsidRPr="0079069D" w:rsidRDefault="004F3BF2" w:rsidP="000D63B2">
            <w:pPr>
              <w:spacing w:line="360" w:lineRule="auto"/>
              <w:rPr>
                <w:sz w:val="24"/>
                <w:szCs w:val="24"/>
              </w:rPr>
            </w:pPr>
            <w:r w:rsidRPr="0079069D">
              <w:rPr>
                <w:sz w:val="24"/>
                <w:szCs w:val="24"/>
              </w:rPr>
              <w:t>3 711</w:t>
            </w:r>
          </w:p>
        </w:tc>
        <w:tc>
          <w:tcPr>
            <w:tcW w:w="534" w:type="pct"/>
          </w:tcPr>
          <w:p w14:paraId="129FA25E" w14:textId="77777777" w:rsidR="004F3BF2" w:rsidRPr="0079069D" w:rsidRDefault="004F3BF2" w:rsidP="000D63B2">
            <w:pPr>
              <w:spacing w:line="360" w:lineRule="auto"/>
              <w:rPr>
                <w:sz w:val="24"/>
                <w:szCs w:val="24"/>
              </w:rPr>
            </w:pPr>
            <w:r w:rsidRPr="0079069D">
              <w:rPr>
                <w:sz w:val="24"/>
                <w:szCs w:val="24"/>
              </w:rPr>
              <w:t>5 000</w:t>
            </w:r>
          </w:p>
        </w:tc>
        <w:tc>
          <w:tcPr>
            <w:tcW w:w="710" w:type="pct"/>
          </w:tcPr>
          <w:p w14:paraId="1124A008" w14:textId="77777777" w:rsidR="004F3BF2" w:rsidRPr="0079069D" w:rsidRDefault="004F3BF2" w:rsidP="000D63B2">
            <w:pPr>
              <w:spacing w:line="360" w:lineRule="auto"/>
              <w:rPr>
                <w:sz w:val="24"/>
                <w:szCs w:val="24"/>
              </w:rPr>
            </w:pPr>
            <w:r w:rsidRPr="0079069D">
              <w:rPr>
                <w:sz w:val="24"/>
                <w:szCs w:val="24"/>
              </w:rPr>
              <w:t>(26%)</w:t>
            </w:r>
          </w:p>
        </w:tc>
        <w:tc>
          <w:tcPr>
            <w:tcW w:w="410" w:type="pct"/>
          </w:tcPr>
          <w:p w14:paraId="451C090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62EAE29C" w14:textId="77777777" w:rsidTr="00C45C46">
        <w:trPr>
          <w:trHeight w:val="626"/>
        </w:trPr>
        <w:tc>
          <w:tcPr>
            <w:tcW w:w="5000" w:type="pct"/>
            <w:gridSpan w:val="6"/>
          </w:tcPr>
          <w:p w14:paraId="0A4A63FF" w14:textId="77777777" w:rsidR="004F3BF2" w:rsidRPr="0079069D" w:rsidRDefault="004F3BF2" w:rsidP="000D63B2">
            <w:pPr>
              <w:spacing w:line="360" w:lineRule="auto"/>
              <w:rPr>
                <w:i/>
                <w:iCs/>
                <w:sz w:val="24"/>
                <w:szCs w:val="24"/>
              </w:rPr>
            </w:pPr>
            <w:r w:rsidRPr="0079069D">
              <w:rPr>
                <w:i/>
                <w:iCs/>
                <w:sz w:val="24"/>
                <w:szCs w:val="24"/>
              </w:rPr>
              <w:t>Performance is below target due to Catchment Management Authorities refocusing effort toward Regional Catchment Strategy development and project planning.</w:t>
            </w:r>
          </w:p>
        </w:tc>
      </w:tr>
      <w:tr w:rsidR="00B612DC" w:rsidRPr="0079069D" w14:paraId="71AC8449" w14:textId="77777777" w:rsidTr="00C45C46">
        <w:trPr>
          <w:trHeight w:val="626"/>
        </w:trPr>
        <w:tc>
          <w:tcPr>
            <w:tcW w:w="2250" w:type="pct"/>
          </w:tcPr>
          <w:p w14:paraId="6804649E" w14:textId="77777777" w:rsidR="004F3BF2" w:rsidRPr="0079069D" w:rsidRDefault="004F3BF2" w:rsidP="000D63B2">
            <w:pPr>
              <w:spacing w:line="360" w:lineRule="auto"/>
              <w:rPr>
                <w:sz w:val="24"/>
                <w:szCs w:val="24"/>
              </w:rPr>
            </w:pPr>
            <w:r w:rsidRPr="0079069D">
              <w:rPr>
                <w:sz w:val="24"/>
                <w:szCs w:val="24"/>
              </w:rPr>
              <w:t>New flood studies underway to ensure communities understand flood risk and to inform investment in flood warning and mitigation measures</w:t>
            </w:r>
          </w:p>
        </w:tc>
        <w:tc>
          <w:tcPr>
            <w:tcW w:w="561" w:type="pct"/>
          </w:tcPr>
          <w:p w14:paraId="0B94FB76" w14:textId="77777777" w:rsidR="004F3BF2" w:rsidRPr="0079069D" w:rsidRDefault="004F3BF2" w:rsidP="000D63B2">
            <w:pPr>
              <w:spacing w:line="360" w:lineRule="auto"/>
              <w:rPr>
                <w:sz w:val="24"/>
                <w:szCs w:val="24"/>
              </w:rPr>
            </w:pPr>
            <w:r w:rsidRPr="0079069D">
              <w:rPr>
                <w:sz w:val="24"/>
                <w:szCs w:val="24"/>
              </w:rPr>
              <w:t>number</w:t>
            </w:r>
          </w:p>
        </w:tc>
        <w:tc>
          <w:tcPr>
            <w:tcW w:w="534" w:type="pct"/>
          </w:tcPr>
          <w:p w14:paraId="6D7F8D38" w14:textId="77777777" w:rsidR="004F3BF2" w:rsidRPr="0079069D" w:rsidRDefault="004F3BF2" w:rsidP="000D63B2">
            <w:pPr>
              <w:spacing w:line="360" w:lineRule="auto"/>
              <w:rPr>
                <w:sz w:val="24"/>
                <w:szCs w:val="24"/>
              </w:rPr>
            </w:pPr>
            <w:r w:rsidRPr="0079069D">
              <w:rPr>
                <w:sz w:val="24"/>
                <w:szCs w:val="24"/>
              </w:rPr>
              <w:t>0</w:t>
            </w:r>
          </w:p>
        </w:tc>
        <w:tc>
          <w:tcPr>
            <w:tcW w:w="534" w:type="pct"/>
          </w:tcPr>
          <w:p w14:paraId="515995C1" w14:textId="77777777" w:rsidR="004F3BF2" w:rsidRPr="0079069D" w:rsidRDefault="004F3BF2" w:rsidP="000D63B2">
            <w:pPr>
              <w:spacing w:line="360" w:lineRule="auto"/>
              <w:rPr>
                <w:sz w:val="24"/>
                <w:szCs w:val="24"/>
              </w:rPr>
            </w:pPr>
            <w:r w:rsidRPr="0079069D">
              <w:rPr>
                <w:sz w:val="24"/>
                <w:szCs w:val="24"/>
              </w:rPr>
              <w:t>6</w:t>
            </w:r>
          </w:p>
        </w:tc>
        <w:tc>
          <w:tcPr>
            <w:tcW w:w="710" w:type="pct"/>
          </w:tcPr>
          <w:p w14:paraId="74D2E30E" w14:textId="77777777" w:rsidR="004F3BF2" w:rsidRPr="0079069D" w:rsidRDefault="004F3BF2" w:rsidP="000D63B2">
            <w:pPr>
              <w:spacing w:line="360" w:lineRule="auto"/>
              <w:rPr>
                <w:sz w:val="24"/>
                <w:szCs w:val="24"/>
              </w:rPr>
            </w:pPr>
            <w:r w:rsidRPr="0079069D">
              <w:rPr>
                <w:sz w:val="24"/>
                <w:szCs w:val="24"/>
              </w:rPr>
              <w:t>(100%)</w:t>
            </w:r>
          </w:p>
        </w:tc>
        <w:tc>
          <w:tcPr>
            <w:tcW w:w="410" w:type="pct"/>
          </w:tcPr>
          <w:p w14:paraId="595D770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17D01CA6" w14:textId="77777777" w:rsidTr="00C45C46">
        <w:trPr>
          <w:trHeight w:val="626"/>
        </w:trPr>
        <w:tc>
          <w:tcPr>
            <w:tcW w:w="5000" w:type="pct"/>
            <w:gridSpan w:val="6"/>
          </w:tcPr>
          <w:p w14:paraId="025BD391" w14:textId="77777777" w:rsidR="004F3BF2" w:rsidRPr="0079069D" w:rsidRDefault="004F3BF2" w:rsidP="000D63B2">
            <w:pPr>
              <w:spacing w:line="360" w:lineRule="auto"/>
              <w:rPr>
                <w:i/>
                <w:iCs/>
                <w:sz w:val="24"/>
                <w:szCs w:val="24"/>
              </w:rPr>
            </w:pPr>
            <w:r w:rsidRPr="0079069D">
              <w:rPr>
                <w:i/>
                <w:iCs/>
                <w:sz w:val="24"/>
                <w:szCs w:val="24"/>
              </w:rPr>
              <w:t>Performance is below target due to ongoing impacts of the 2019-20 bushfires and the COVID-19 pandemic, which led to delays in launching the Risk Resilience Grants Program for 2020-21. Applications for grant funding opened in May 2021 with successful applicants notified in July 2021. These grants are the vehicle for the flood management sector to access government funding.</w:t>
            </w:r>
          </w:p>
        </w:tc>
      </w:tr>
      <w:tr w:rsidR="00B612DC" w:rsidRPr="0079069D" w14:paraId="585A6ED8" w14:textId="77777777" w:rsidTr="00C45C46">
        <w:trPr>
          <w:trHeight w:val="626"/>
        </w:trPr>
        <w:tc>
          <w:tcPr>
            <w:tcW w:w="2250" w:type="pct"/>
          </w:tcPr>
          <w:p w14:paraId="25E7BDE9" w14:textId="77777777" w:rsidR="004F3BF2" w:rsidRPr="0079069D" w:rsidRDefault="004F3BF2" w:rsidP="000D63B2">
            <w:pPr>
              <w:spacing w:line="360" w:lineRule="auto"/>
              <w:rPr>
                <w:sz w:val="24"/>
                <w:szCs w:val="24"/>
              </w:rPr>
            </w:pPr>
            <w:r w:rsidRPr="0079069D">
              <w:rPr>
                <w:sz w:val="24"/>
                <w:szCs w:val="24"/>
              </w:rPr>
              <w:t>Environmental watering actions achieved at planned sites</w:t>
            </w:r>
          </w:p>
        </w:tc>
        <w:tc>
          <w:tcPr>
            <w:tcW w:w="561" w:type="pct"/>
          </w:tcPr>
          <w:p w14:paraId="466D6790" w14:textId="77777777" w:rsidR="004F3BF2" w:rsidRPr="0079069D" w:rsidRDefault="004F3BF2" w:rsidP="000D63B2">
            <w:pPr>
              <w:spacing w:line="360" w:lineRule="auto"/>
              <w:rPr>
                <w:sz w:val="24"/>
                <w:szCs w:val="24"/>
              </w:rPr>
            </w:pPr>
            <w:r w:rsidRPr="0079069D">
              <w:rPr>
                <w:sz w:val="24"/>
                <w:szCs w:val="24"/>
              </w:rPr>
              <w:t>per cent</w:t>
            </w:r>
          </w:p>
        </w:tc>
        <w:tc>
          <w:tcPr>
            <w:tcW w:w="534" w:type="pct"/>
          </w:tcPr>
          <w:p w14:paraId="6E2AE9EF" w14:textId="77777777" w:rsidR="004F3BF2" w:rsidRPr="0079069D" w:rsidRDefault="004F3BF2" w:rsidP="000D63B2">
            <w:pPr>
              <w:spacing w:line="360" w:lineRule="auto"/>
              <w:rPr>
                <w:sz w:val="24"/>
                <w:szCs w:val="24"/>
              </w:rPr>
            </w:pPr>
            <w:r w:rsidRPr="0079069D">
              <w:rPr>
                <w:sz w:val="24"/>
                <w:szCs w:val="24"/>
              </w:rPr>
              <w:t>89.6</w:t>
            </w:r>
          </w:p>
        </w:tc>
        <w:tc>
          <w:tcPr>
            <w:tcW w:w="534" w:type="pct"/>
          </w:tcPr>
          <w:p w14:paraId="7F5D61DE" w14:textId="77777777" w:rsidR="004F3BF2" w:rsidRPr="0079069D" w:rsidRDefault="004F3BF2" w:rsidP="000D63B2">
            <w:pPr>
              <w:spacing w:line="360" w:lineRule="auto"/>
              <w:rPr>
                <w:sz w:val="24"/>
                <w:szCs w:val="24"/>
              </w:rPr>
            </w:pPr>
            <w:r w:rsidRPr="0079069D">
              <w:rPr>
                <w:sz w:val="24"/>
                <w:szCs w:val="24"/>
              </w:rPr>
              <w:t>60</w:t>
            </w:r>
          </w:p>
        </w:tc>
        <w:tc>
          <w:tcPr>
            <w:tcW w:w="710" w:type="pct"/>
          </w:tcPr>
          <w:p w14:paraId="3C807F27" w14:textId="77777777" w:rsidR="004F3BF2" w:rsidRPr="0079069D" w:rsidRDefault="004F3BF2" w:rsidP="000D63B2">
            <w:pPr>
              <w:spacing w:line="360" w:lineRule="auto"/>
              <w:rPr>
                <w:sz w:val="24"/>
                <w:szCs w:val="24"/>
              </w:rPr>
            </w:pPr>
            <w:r w:rsidRPr="0079069D">
              <w:rPr>
                <w:sz w:val="24"/>
                <w:szCs w:val="24"/>
              </w:rPr>
              <w:t>49%</w:t>
            </w:r>
          </w:p>
        </w:tc>
        <w:tc>
          <w:tcPr>
            <w:tcW w:w="410" w:type="pct"/>
          </w:tcPr>
          <w:p w14:paraId="289ADE9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66B0E97" w14:textId="77777777" w:rsidTr="00C45C46">
        <w:trPr>
          <w:trHeight w:val="406"/>
        </w:trPr>
        <w:tc>
          <w:tcPr>
            <w:tcW w:w="5000" w:type="pct"/>
            <w:gridSpan w:val="6"/>
          </w:tcPr>
          <w:p w14:paraId="205B3774" w14:textId="77777777" w:rsidR="004F3BF2" w:rsidRPr="0079069D" w:rsidRDefault="004F3BF2" w:rsidP="000D63B2">
            <w:pPr>
              <w:spacing w:line="360" w:lineRule="auto"/>
              <w:rPr>
                <w:i/>
                <w:iCs/>
                <w:sz w:val="24"/>
                <w:szCs w:val="24"/>
              </w:rPr>
            </w:pPr>
            <w:r w:rsidRPr="0079069D">
              <w:rPr>
                <w:i/>
                <w:iCs/>
                <w:sz w:val="24"/>
                <w:szCs w:val="24"/>
              </w:rPr>
              <w:t>Performance is above target due to sufficient water availability to meet most environmental watering demands.</w:t>
            </w:r>
          </w:p>
        </w:tc>
      </w:tr>
      <w:tr w:rsidR="00B612DC" w:rsidRPr="0079069D" w14:paraId="259E13E2" w14:textId="77777777" w:rsidTr="00C45C46">
        <w:trPr>
          <w:trHeight w:val="60"/>
        </w:trPr>
        <w:tc>
          <w:tcPr>
            <w:tcW w:w="5000" w:type="pct"/>
            <w:gridSpan w:val="6"/>
          </w:tcPr>
          <w:p w14:paraId="341BB290"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555EB0FD" w14:textId="77777777" w:rsidTr="00C45C46">
        <w:trPr>
          <w:trHeight w:val="60"/>
        </w:trPr>
        <w:tc>
          <w:tcPr>
            <w:tcW w:w="2250" w:type="pct"/>
          </w:tcPr>
          <w:p w14:paraId="3C6D8936" w14:textId="77777777" w:rsidR="004F3BF2" w:rsidRPr="0079069D" w:rsidRDefault="004F3BF2" w:rsidP="000D63B2">
            <w:pPr>
              <w:spacing w:line="360" w:lineRule="auto"/>
              <w:rPr>
                <w:sz w:val="24"/>
                <w:szCs w:val="24"/>
              </w:rPr>
            </w:pPr>
            <w:r w:rsidRPr="0079069D">
              <w:rPr>
                <w:sz w:val="24"/>
                <w:szCs w:val="24"/>
              </w:rPr>
              <w:t>Compliance with the salinity management actions agreed in the Murray Darling Basin Agreement</w:t>
            </w:r>
          </w:p>
        </w:tc>
        <w:tc>
          <w:tcPr>
            <w:tcW w:w="561" w:type="pct"/>
          </w:tcPr>
          <w:p w14:paraId="5135BABA" w14:textId="77777777" w:rsidR="004F3BF2" w:rsidRPr="0079069D" w:rsidRDefault="004F3BF2" w:rsidP="000D63B2">
            <w:pPr>
              <w:spacing w:line="360" w:lineRule="auto"/>
              <w:rPr>
                <w:sz w:val="24"/>
                <w:szCs w:val="24"/>
              </w:rPr>
            </w:pPr>
            <w:r w:rsidRPr="0079069D">
              <w:rPr>
                <w:sz w:val="24"/>
                <w:szCs w:val="24"/>
              </w:rPr>
              <w:t>per cent</w:t>
            </w:r>
          </w:p>
        </w:tc>
        <w:tc>
          <w:tcPr>
            <w:tcW w:w="534" w:type="pct"/>
          </w:tcPr>
          <w:p w14:paraId="154950CF" w14:textId="77777777" w:rsidR="004F3BF2" w:rsidRPr="0079069D" w:rsidRDefault="004F3BF2" w:rsidP="000D63B2">
            <w:pPr>
              <w:spacing w:line="360" w:lineRule="auto"/>
              <w:rPr>
                <w:sz w:val="24"/>
                <w:szCs w:val="24"/>
              </w:rPr>
            </w:pPr>
            <w:r w:rsidRPr="0079069D">
              <w:rPr>
                <w:sz w:val="24"/>
                <w:szCs w:val="24"/>
              </w:rPr>
              <w:t>100</w:t>
            </w:r>
          </w:p>
        </w:tc>
        <w:tc>
          <w:tcPr>
            <w:tcW w:w="534" w:type="pct"/>
          </w:tcPr>
          <w:p w14:paraId="38ADC381" w14:textId="77777777" w:rsidR="004F3BF2" w:rsidRPr="0079069D" w:rsidRDefault="004F3BF2" w:rsidP="000D63B2">
            <w:pPr>
              <w:spacing w:line="360" w:lineRule="auto"/>
              <w:rPr>
                <w:sz w:val="24"/>
                <w:szCs w:val="24"/>
              </w:rPr>
            </w:pPr>
            <w:r w:rsidRPr="0079069D">
              <w:rPr>
                <w:sz w:val="24"/>
                <w:szCs w:val="24"/>
              </w:rPr>
              <w:t>100</w:t>
            </w:r>
          </w:p>
        </w:tc>
        <w:tc>
          <w:tcPr>
            <w:tcW w:w="710" w:type="pct"/>
          </w:tcPr>
          <w:p w14:paraId="7D320F71"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04874B4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24D931C" w14:textId="77777777" w:rsidTr="00C45C46">
        <w:trPr>
          <w:trHeight w:val="60"/>
        </w:trPr>
        <w:tc>
          <w:tcPr>
            <w:tcW w:w="2250" w:type="pct"/>
          </w:tcPr>
          <w:p w14:paraId="2CB8B27A" w14:textId="77777777" w:rsidR="004F3BF2" w:rsidRPr="0079069D" w:rsidRDefault="004F3BF2" w:rsidP="000D63B2">
            <w:pPr>
              <w:spacing w:line="360" w:lineRule="auto"/>
              <w:rPr>
                <w:sz w:val="24"/>
                <w:szCs w:val="24"/>
              </w:rPr>
            </w:pPr>
            <w:r w:rsidRPr="0079069D">
              <w:rPr>
                <w:sz w:val="24"/>
                <w:szCs w:val="24"/>
              </w:rPr>
              <w:t>Victorian Water Register system availability per annum</w:t>
            </w:r>
          </w:p>
        </w:tc>
        <w:tc>
          <w:tcPr>
            <w:tcW w:w="561" w:type="pct"/>
          </w:tcPr>
          <w:p w14:paraId="44A3C09F" w14:textId="77777777" w:rsidR="004F3BF2" w:rsidRPr="0079069D" w:rsidRDefault="004F3BF2" w:rsidP="000D63B2">
            <w:pPr>
              <w:spacing w:line="360" w:lineRule="auto"/>
              <w:rPr>
                <w:sz w:val="24"/>
                <w:szCs w:val="24"/>
              </w:rPr>
            </w:pPr>
            <w:r w:rsidRPr="0079069D">
              <w:rPr>
                <w:sz w:val="24"/>
                <w:szCs w:val="24"/>
              </w:rPr>
              <w:t>per cent</w:t>
            </w:r>
          </w:p>
        </w:tc>
        <w:tc>
          <w:tcPr>
            <w:tcW w:w="534" w:type="pct"/>
          </w:tcPr>
          <w:p w14:paraId="5921667B" w14:textId="77777777" w:rsidR="004F3BF2" w:rsidRPr="0079069D" w:rsidRDefault="004F3BF2" w:rsidP="000D63B2">
            <w:pPr>
              <w:spacing w:line="360" w:lineRule="auto"/>
              <w:rPr>
                <w:sz w:val="24"/>
                <w:szCs w:val="24"/>
              </w:rPr>
            </w:pPr>
            <w:r w:rsidRPr="0079069D">
              <w:rPr>
                <w:sz w:val="24"/>
                <w:szCs w:val="24"/>
              </w:rPr>
              <w:t>99</w:t>
            </w:r>
          </w:p>
        </w:tc>
        <w:tc>
          <w:tcPr>
            <w:tcW w:w="534" w:type="pct"/>
          </w:tcPr>
          <w:p w14:paraId="71656AE7" w14:textId="77777777" w:rsidR="004F3BF2" w:rsidRPr="0079069D" w:rsidRDefault="004F3BF2" w:rsidP="000D63B2">
            <w:pPr>
              <w:spacing w:line="360" w:lineRule="auto"/>
              <w:rPr>
                <w:sz w:val="24"/>
                <w:szCs w:val="24"/>
              </w:rPr>
            </w:pPr>
            <w:r w:rsidRPr="0079069D">
              <w:rPr>
                <w:sz w:val="24"/>
                <w:szCs w:val="24"/>
              </w:rPr>
              <w:t>95</w:t>
            </w:r>
          </w:p>
        </w:tc>
        <w:tc>
          <w:tcPr>
            <w:tcW w:w="710" w:type="pct"/>
          </w:tcPr>
          <w:p w14:paraId="5AC3012C" w14:textId="77777777" w:rsidR="004F3BF2" w:rsidRPr="0079069D" w:rsidRDefault="004F3BF2" w:rsidP="000D63B2">
            <w:pPr>
              <w:spacing w:line="360" w:lineRule="auto"/>
              <w:rPr>
                <w:sz w:val="24"/>
                <w:szCs w:val="24"/>
              </w:rPr>
            </w:pPr>
            <w:r w:rsidRPr="0079069D">
              <w:rPr>
                <w:sz w:val="24"/>
                <w:szCs w:val="24"/>
              </w:rPr>
              <w:t>4%</w:t>
            </w:r>
          </w:p>
        </w:tc>
        <w:tc>
          <w:tcPr>
            <w:tcW w:w="410" w:type="pct"/>
          </w:tcPr>
          <w:p w14:paraId="0610EC8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113036F0" w14:textId="77777777" w:rsidTr="00C45C46">
        <w:trPr>
          <w:trHeight w:val="60"/>
        </w:trPr>
        <w:tc>
          <w:tcPr>
            <w:tcW w:w="2250" w:type="pct"/>
          </w:tcPr>
          <w:p w14:paraId="05118440" w14:textId="77777777" w:rsidR="004F3BF2" w:rsidRPr="0079069D" w:rsidRDefault="004F3BF2" w:rsidP="000D63B2">
            <w:pPr>
              <w:spacing w:line="360" w:lineRule="auto"/>
              <w:rPr>
                <w:sz w:val="24"/>
                <w:szCs w:val="24"/>
              </w:rPr>
            </w:pPr>
            <w:r w:rsidRPr="0079069D">
              <w:rPr>
                <w:sz w:val="24"/>
                <w:szCs w:val="24"/>
              </w:rPr>
              <w:lastRenderedPageBreak/>
              <w:t>Waterway and catchment health priority projects delivered involving community and sector partners</w:t>
            </w:r>
          </w:p>
        </w:tc>
        <w:tc>
          <w:tcPr>
            <w:tcW w:w="561" w:type="pct"/>
          </w:tcPr>
          <w:p w14:paraId="0C0B2E05" w14:textId="77777777" w:rsidR="004F3BF2" w:rsidRPr="0079069D" w:rsidRDefault="004F3BF2" w:rsidP="000D63B2">
            <w:pPr>
              <w:spacing w:line="360" w:lineRule="auto"/>
              <w:rPr>
                <w:sz w:val="24"/>
                <w:szCs w:val="24"/>
              </w:rPr>
            </w:pPr>
            <w:r w:rsidRPr="0079069D">
              <w:rPr>
                <w:sz w:val="24"/>
                <w:szCs w:val="24"/>
              </w:rPr>
              <w:t>per cent</w:t>
            </w:r>
          </w:p>
        </w:tc>
        <w:tc>
          <w:tcPr>
            <w:tcW w:w="534" w:type="pct"/>
          </w:tcPr>
          <w:p w14:paraId="23F13415" w14:textId="77777777" w:rsidR="004F3BF2" w:rsidRPr="0079069D" w:rsidRDefault="004F3BF2" w:rsidP="000D63B2">
            <w:pPr>
              <w:spacing w:line="360" w:lineRule="auto"/>
              <w:rPr>
                <w:sz w:val="24"/>
                <w:szCs w:val="24"/>
              </w:rPr>
            </w:pPr>
            <w:r w:rsidRPr="0079069D">
              <w:rPr>
                <w:sz w:val="24"/>
                <w:szCs w:val="24"/>
              </w:rPr>
              <w:t>80</w:t>
            </w:r>
          </w:p>
        </w:tc>
        <w:tc>
          <w:tcPr>
            <w:tcW w:w="534" w:type="pct"/>
          </w:tcPr>
          <w:p w14:paraId="7767E14B" w14:textId="77777777" w:rsidR="004F3BF2" w:rsidRPr="0079069D" w:rsidRDefault="004F3BF2" w:rsidP="000D63B2">
            <w:pPr>
              <w:spacing w:line="360" w:lineRule="auto"/>
              <w:rPr>
                <w:sz w:val="24"/>
                <w:szCs w:val="24"/>
              </w:rPr>
            </w:pPr>
            <w:r w:rsidRPr="0079069D">
              <w:rPr>
                <w:sz w:val="24"/>
                <w:szCs w:val="24"/>
              </w:rPr>
              <w:t>70</w:t>
            </w:r>
          </w:p>
        </w:tc>
        <w:tc>
          <w:tcPr>
            <w:tcW w:w="710" w:type="pct"/>
          </w:tcPr>
          <w:p w14:paraId="673AE804" w14:textId="77777777" w:rsidR="004F3BF2" w:rsidRPr="0079069D" w:rsidRDefault="004F3BF2" w:rsidP="000D63B2">
            <w:pPr>
              <w:spacing w:line="360" w:lineRule="auto"/>
              <w:rPr>
                <w:sz w:val="24"/>
                <w:szCs w:val="24"/>
              </w:rPr>
            </w:pPr>
            <w:r w:rsidRPr="0079069D">
              <w:rPr>
                <w:sz w:val="24"/>
                <w:szCs w:val="24"/>
              </w:rPr>
              <w:t>14%</w:t>
            </w:r>
          </w:p>
        </w:tc>
        <w:tc>
          <w:tcPr>
            <w:tcW w:w="410" w:type="pct"/>
          </w:tcPr>
          <w:p w14:paraId="59E3BF56"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16DC6704" w14:textId="77777777" w:rsidTr="00C45C46">
        <w:trPr>
          <w:trHeight w:val="60"/>
        </w:trPr>
        <w:tc>
          <w:tcPr>
            <w:tcW w:w="5000" w:type="pct"/>
            <w:gridSpan w:val="6"/>
          </w:tcPr>
          <w:p w14:paraId="01B84FDC" w14:textId="77777777" w:rsidR="004F3BF2" w:rsidRPr="0079069D" w:rsidRDefault="004F3BF2" w:rsidP="000D63B2">
            <w:pPr>
              <w:spacing w:line="360" w:lineRule="auto"/>
              <w:rPr>
                <w:i/>
                <w:iCs/>
                <w:sz w:val="24"/>
                <w:szCs w:val="24"/>
              </w:rPr>
            </w:pPr>
            <w:r w:rsidRPr="0079069D">
              <w:rPr>
                <w:i/>
                <w:iCs/>
                <w:sz w:val="24"/>
                <w:szCs w:val="24"/>
              </w:rPr>
              <w:t>Performance is above target due to Catchment Management Authorities using online platforms to engage with the community and partners in the development and finalisation of the Regional Catchment Strategies. Virtual meetings allowed for more frequent meetings with reduced travel time and costs.</w:t>
            </w:r>
          </w:p>
        </w:tc>
      </w:tr>
      <w:tr w:rsidR="00B612DC" w:rsidRPr="0079069D" w14:paraId="7047A163" w14:textId="77777777" w:rsidTr="00C45C46">
        <w:trPr>
          <w:trHeight w:val="60"/>
        </w:trPr>
        <w:tc>
          <w:tcPr>
            <w:tcW w:w="5000" w:type="pct"/>
            <w:gridSpan w:val="6"/>
          </w:tcPr>
          <w:p w14:paraId="2068D1DC"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70FCBC5B" w14:textId="77777777" w:rsidTr="00C45C46">
        <w:trPr>
          <w:trHeight w:val="60"/>
        </w:trPr>
        <w:tc>
          <w:tcPr>
            <w:tcW w:w="2250" w:type="pct"/>
          </w:tcPr>
          <w:p w14:paraId="07074336" w14:textId="77777777" w:rsidR="004F3BF2" w:rsidRPr="0079069D" w:rsidRDefault="004F3BF2" w:rsidP="000D63B2">
            <w:pPr>
              <w:spacing w:line="360" w:lineRule="auto"/>
              <w:rPr>
                <w:sz w:val="24"/>
                <w:szCs w:val="24"/>
              </w:rPr>
            </w:pPr>
            <w:r w:rsidRPr="0079069D">
              <w:rPr>
                <w:sz w:val="24"/>
                <w:szCs w:val="24"/>
              </w:rPr>
              <w:t>Waterway licenses and permits processed within statutory timeframes</w:t>
            </w:r>
          </w:p>
        </w:tc>
        <w:tc>
          <w:tcPr>
            <w:tcW w:w="561" w:type="pct"/>
          </w:tcPr>
          <w:p w14:paraId="3CAA25FD" w14:textId="77777777" w:rsidR="004F3BF2" w:rsidRPr="0079069D" w:rsidRDefault="004F3BF2" w:rsidP="000D63B2">
            <w:pPr>
              <w:spacing w:line="360" w:lineRule="auto"/>
              <w:rPr>
                <w:sz w:val="24"/>
                <w:szCs w:val="24"/>
              </w:rPr>
            </w:pPr>
            <w:r w:rsidRPr="0079069D">
              <w:rPr>
                <w:sz w:val="24"/>
                <w:szCs w:val="24"/>
              </w:rPr>
              <w:t>per cent</w:t>
            </w:r>
          </w:p>
        </w:tc>
        <w:tc>
          <w:tcPr>
            <w:tcW w:w="534" w:type="pct"/>
          </w:tcPr>
          <w:p w14:paraId="66803DAA" w14:textId="77777777" w:rsidR="004F3BF2" w:rsidRPr="0079069D" w:rsidRDefault="004F3BF2" w:rsidP="000D63B2">
            <w:pPr>
              <w:spacing w:line="360" w:lineRule="auto"/>
              <w:rPr>
                <w:sz w:val="24"/>
                <w:szCs w:val="24"/>
              </w:rPr>
            </w:pPr>
            <w:r w:rsidRPr="0079069D">
              <w:rPr>
                <w:sz w:val="24"/>
                <w:szCs w:val="24"/>
              </w:rPr>
              <w:t>93</w:t>
            </w:r>
          </w:p>
        </w:tc>
        <w:tc>
          <w:tcPr>
            <w:tcW w:w="534" w:type="pct"/>
          </w:tcPr>
          <w:p w14:paraId="60CA8C08" w14:textId="77777777" w:rsidR="004F3BF2" w:rsidRPr="0079069D" w:rsidRDefault="004F3BF2" w:rsidP="000D63B2">
            <w:pPr>
              <w:spacing w:line="360" w:lineRule="auto"/>
              <w:rPr>
                <w:sz w:val="24"/>
                <w:szCs w:val="24"/>
              </w:rPr>
            </w:pPr>
            <w:r w:rsidRPr="0079069D">
              <w:rPr>
                <w:sz w:val="24"/>
                <w:szCs w:val="24"/>
              </w:rPr>
              <w:t>75</w:t>
            </w:r>
          </w:p>
        </w:tc>
        <w:tc>
          <w:tcPr>
            <w:tcW w:w="710" w:type="pct"/>
          </w:tcPr>
          <w:p w14:paraId="556AF09D" w14:textId="77777777" w:rsidR="004F3BF2" w:rsidRPr="0079069D" w:rsidRDefault="004F3BF2" w:rsidP="000D63B2">
            <w:pPr>
              <w:spacing w:line="360" w:lineRule="auto"/>
              <w:rPr>
                <w:sz w:val="24"/>
                <w:szCs w:val="24"/>
              </w:rPr>
            </w:pPr>
            <w:r w:rsidRPr="0079069D">
              <w:rPr>
                <w:sz w:val="24"/>
                <w:szCs w:val="24"/>
              </w:rPr>
              <w:t>24</w:t>
            </w:r>
          </w:p>
        </w:tc>
        <w:tc>
          <w:tcPr>
            <w:tcW w:w="410" w:type="pct"/>
          </w:tcPr>
          <w:p w14:paraId="029D8B7C"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77999860" w14:textId="77777777" w:rsidTr="00C45C46">
        <w:trPr>
          <w:trHeight w:val="60"/>
        </w:trPr>
        <w:tc>
          <w:tcPr>
            <w:tcW w:w="5000" w:type="pct"/>
            <w:gridSpan w:val="6"/>
          </w:tcPr>
          <w:p w14:paraId="2AD2E4A0" w14:textId="77777777" w:rsidR="004F3BF2" w:rsidRPr="0079069D" w:rsidRDefault="004F3BF2" w:rsidP="000D63B2">
            <w:pPr>
              <w:spacing w:line="360" w:lineRule="auto"/>
              <w:rPr>
                <w:i/>
                <w:iCs/>
                <w:sz w:val="24"/>
                <w:szCs w:val="24"/>
              </w:rPr>
            </w:pPr>
            <w:r w:rsidRPr="0079069D">
              <w:rPr>
                <w:i/>
                <w:iCs/>
                <w:sz w:val="24"/>
                <w:szCs w:val="24"/>
              </w:rPr>
              <w:t>Performance is above target due to Catchment Management Authorities continuing to prioritise core statutory functions and the introduction of enhanced processing methods during 2020-21.</w:t>
            </w:r>
          </w:p>
        </w:tc>
      </w:tr>
      <w:tr w:rsidR="00B612DC" w:rsidRPr="0079069D" w14:paraId="398DBFB3" w14:textId="77777777" w:rsidTr="00C45C46">
        <w:trPr>
          <w:trHeight w:val="406"/>
        </w:trPr>
        <w:tc>
          <w:tcPr>
            <w:tcW w:w="5000" w:type="pct"/>
            <w:gridSpan w:val="6"/>
          </w:tcPr>
          <w:p w14:paraId="5A779B4D"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76B8AF89" w14:textId="77777777" w:rsidTr="00C45C46">
        <w:trPr>
          <w:trHeight w:val="411"/>
        </w:trPr>
        <w:tc>
          <w:tcPr>
            <w:tcW w:w="2250" w:type="pct"/>
          </w:tcPr>
          <w:p w14:paraId="0E0010FE" w14:textId="77777777" w:rsidR="004F3BF2" w:rsidRPr="0079069D" w:rsidRDefault="004F3BF2" w:rsidP="000D63B2">
            <w:pPr>
              <w:spacing w:line="360" w:lineRule="auto"/>
              <w:rPr>
                <w:sz w:val="24"/>
                <w:szCs w:val="24"/>
              </w:rPr>
            </w:pPr>
            <w:r w:rsidRPr="0079069D">
              <w:rPr>
                <w:sz w:val="24"/>
                <w:szCs w:val="24"/>
              </w:rPr>
              <w:t>Total output cost</w:t>
            </w:r>
          </w:p>
        </w:tc>
        <w:tc>
          <w:tcPr>
            <w:tcW w:w="561" w:type="pct"/>
          </w:tcPr>
          <w:p w14:paraId="3398A762" w14:textId="77777777" w:rsidR="004F3BF2" w:rsidRPr="0079069D" w:rsidRDefault="004F3BF2" w:rsidP="000D63B2">
            <w:pPr>
              <w:spacing w:line="360" w:lineRule="auto"/>
              <w:rPr>
                <w:sz w:val="24"/>
                <w:szCs w:val="24"/>
              </w:rPr>
            </w:pPr>
            <w:r w:rsidRPr="0079069D">
              <w:rPr>
                <w:sz w:val="24"/>
                <w:szCs w:val="24"/>
              </w:rPr>
              <w:t>$ million</w:t>
            </w:r>
          </w:p>
        </w:tc>
        <w:tc>
          <w:tcPr>
            <w:tcW w:w="534" w:type="pct"/>
          </w:tcPr>
          <w:p w14:paraId="025A1C8B" w14:textId="77777777" w:rsidR="004F3BF2" w:rsidRPr="0079069D" w:rsidRDefault="004F3BF2" w:rsidP="000D63B2">
            <w:pPr>
              <w:spacing w:line="360" w:lineRule="auto"/>
              <w:rPr>
                <w:sz w:val="24"/>
                <w:szCs w:val="24"/>
              </w:rPr>
            </w:pPr>
            <w:r w:rsidRPr="0079069D">
              <w:rPr>
                <w:sz w:val="24"/>
                <w:szCs w:val="24"/>
              </w:rPr>
              <w:t>334.2</w:t>
            </w:r>
          </w:p>
        </w:tc>
        <w:tc>
          <w:tcPr>
            <w:tcW w:w="534" w:type="pct"/>
          </w:tcPr>
          <w:p w14:paraId="5605ADFA" w14:textId="77777777" w:rsidR="004F3BF2" w:rsidRPr="0079069D" w:rsidRDefault="004F3BF2" w:rsidP="000D63B2">
            <w:pPr>
              <w:spacing w:line="360" w:lineRule="auto"/>
              <w:rPr>
                <w:sz w:val="24"/>
                <w:szCs w:val="24"/>
              </w:rPr>
            </w:pPr>
            <w:r w:rsidRPr="0079069D">
              <w:rPr>
                <w:sz w:val="24"/>
                <w:szCs w:val="24"/>
              </w:rPr>
              <w:t>328.8</w:t>
            </w:r>
          </w:p>
        </w:tc>
        <w:tc>
          <w:tcPr>
            <w:tcW w:w="710" w:type="pct"/>
          </w:tcPr>
          <w:p w14:paraId="32F0337A" w14:textId="77777777" w:rsidR="004F3BF2" w:rsidRPr="0079069D" w:rsidRDefault="004F3BF2" w:rsidP="000D63B2">
            <w:pPr>
              <w:spacing w:line="360" w:lineRule="auto"/>
              <w:rPr>
                <w:sz w:val="24"/>
                <w:szCs w:val="24"/>
              </w:rPr>
            </w:pPr>
            <w:r w:rsidRPr="0079069D">
              <w:rPr>
                <w:sz w:val="24"/>
                <w:szCs w:val="24"/>
              </w:rPr>
              <w:t>2%</w:t>
            </w:r>
          </w:p>
        </w:tc>
        <w:tc>
          <w:tcPr>
            <w:tcW w:w="410" w:type="pct"/>
          </w:tcPr>
          <w:p w14:paraId="43F3B02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137F4C06" w14:textId="77777777" w:rsidTr="00C45C46">
        <w:trPr>
          <w:trHeight w:val="60"/>
        </w:trPr>
        <w:tc>
          <w:tcPr>
            <w:tcW w:w="5000" w:type="pct"/>
            <w:gridSpan w:val="6"/>
          </w:tcPr>
          <w:p w14:paraId="26331AE6" w14:textId="77777777" w:rsidR="004F3BF2" w:rsidRPr="0079069D" w:rsidRDefault="004F3BF2" w:rsidP="000D63B2">
            <w:pPr>
              <w:spacing w:line="360" w:lineRule="auto"/>
              <w:rPr>
                <w:sz w:val="24"/>
                <w:szCs w:val="24"/>
              </w:rPr>
            </w:pPr>
            <w:r w:rsidRPr="0079069D">
              <w:rPr>
                <w:sz w:val="24"/>
                <w:szCs w:val="24"/>
              </w:rPr>
              <w:t>Note:</w:t>
            </w:r>
          </w:p>
          <w:p w14:paraId="119BB469"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1D64E53B"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42BACE0B"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71CFC038" w14:textId="77777777" w:rsidR="004F3BF2" w:rsidRPr="0079069D" w:rsidRDefault="004F3BF2" w:rsidP="000D63B2">
      <w:pPr>
        <w:pStyle w:val="Heading2"/>
        <w:spacing w:line="360" w:lineRule="auto"/>
        <w:rPr>
          <w:sz w:val="30"/>
          <w:szCs w:val="30"/>
        </w:rPr>
      </w:pPr>
      <w:bookmarkStart w:id="36" w:name="_Toc87013046"/>
      <w:r w:rsidRPr="0079069D">
        <w:rPr>
          <w:sz w:val="30"/>
          <w:szCs w:val="30"/>
        </w:rPr>
        <w:t>A safe and quality built environment</w:t>
      </w:r>
      <w:bookmarkEnd w:id="36"/>
    </w:p>
    <w:p w14:paraId="18444726" w14:textId="77777777" w:rsidR="004F3BF2" w:rsidRPr="0079069D" w:rsidRDefault="004F3BF2" w:rsidP="000D63B2">
      <w:pPr>
        <w:spacing w:line="360" w:lineRule="auto"/>
        <w:rPr>
          <w:sz w:val="24"/>
          <w:szCs w:val="24"/>
        </w:rPr>
      </w:pPr>
      <w:r w:rsidRPr="0079069D">
        <w:rPr>
          <w:sz w:val="24"/>
          <w:szCs w:val="24"/>
        </w:rPr>
        <w:lastRenderedPageBreak/>
        <w:t>This objective plans for the future growth and transformation of our cities and regions, and provides leadership and advice on heritage protection and the built environment. It delivers streamlined, fair and transparent planning, building</w:t>
      </w:r>
      <w:r w:rsidRPr="0079069D">
        <w:rPr>
          <w:rFonts w:ascii="Cambria" w:hAnsi="Cambria" w:cs="Cambria"/>
          <w:sz w:val="24"/>
          <w:szCs w:val="24"/>
        </w:rPr>
        <w:t> </w:t>
      </w:r>
      <w:r w:rsidRPr="0079069D">
        <w:rPr>
          <w:sz w:val="24"/>
          <w:szCs w:val="24"/>
        </w:rPr>
        <w:t xml:space="preserve">and heritage systems. </w:t>
      </w:r>
    </w:p>
    <w:p w14:paraId="0E6A3741" w14:textId="77777777" w:rsidR="004F3BF2" w:rsidRPr="0079069D" w:rsidRDefault="004F3BF2" w:rsidP="000D63B2">
      <w:pPr>
        <w:spacing w:line="360" w:lineRule="auto"/>
        <w:rPr>
          <w:sz w:val="24"/>
          <w:szCs w:val="24"/>
        </w:rPr>
      </w:pPr>
      <w:r w:rsidRPr="0079069D">
        <w:rPr>
          <w:sz w:val="24"/>
          <w:szCs w:val="24"/>
        </w:rPr>
        <w:t>The department recognises the link between the natural and built environment in the quality of our lives and works to accommodate population growth while maintaining world class liveability and protecting our heritage for future generations.</w:t>
      </w:r>
    </w:p>
    <w:p w14:paraId="1BD65FCE" w14:textId="77777777" w:rsidR="004F3BF2" w:rsidRPr="0079069D" w:rsidRDefault="004F3BF2" w:rsidP="000D63B2">
      <w:pPr>
        <w:pStyle w:val="Heading3"/>
        <w:spacing w:line="360" w:lineRule="auto"/>
        <w:rPr>
          <w:sz w:val="26"/>
          <w:szCs w:val="26"/>
        </w:rPr>
      </w:pPr>
      <w:r w:rsidRPr="0079069D">
        <w:rPr>
          <w:sz w:val="26"/>
          <w:szCs w:val="26"/>
        </w:rPr>
        <w:t>Progress towards achieving this objective</w:t>
      </w:r>
    </w:p>
    <w:p w14:paraId="0A26153E" w14:textId="77777777" w:rsidR="004F3BF2" w:rsidRPr="0079069D" w:rsidRDefault="004F3BF2" w:rsidP="000D63B2">
      <w:pPr>
        <w:pStyle w:val="Heading4"/>
        <w:spacing w:line="360" w:lineRule="auto"/>
        <w:rPr>
          <w:sz w:val="24"/>
          <w:szCs w:val="24"/>
        </w:rPr>
      </w:pPr>
      <w:r w:rsidRPr="0079069D">
        <w:rPr>
          <w:sz w:val="24"/>
          <w:szCs w:val="24"/>
        </w:rPr>
        <w:t>Context</w:t>
      </w:r>
    </w:p>
    <w:p w14:paraId="72098FDC" w14:textId="77777777" w:rsidR="004F3BF2" w:rsidRPr="0079069D" w:rsidRDefault="004F3BF2" w:rsidP="000D63B2">
      <w:pPr>
        <w:spacing w:line="360" w:lineRule="auto"/>
        <w:rPr>
          <w:sz w:val="24"/>
          <w:szCs w:val="24"/>
        </w:rPr>
      </w:pPr>
      <w:r w:rsidRPr="0079069D">
        <w:rPr>
          <w:sz w:val="24"/>
          <w:szCs w:val="24"/>
        </w:rPr>
        <w:t xml:space="preserve">DELWP’s role in planning, building and heritage systems is essential to help respond to population growth and change. Victoria’s current population of around 6.7 million is expected to increase to 11.2 million by 2056. Greater Melbourne is expected to increase from 5.0 million people to 9.0 million over this time, and Victoria’s regions from 1.5 million to 2.2 million. This will bring an increased demand for improved access to safe and inclusive public spaces and neighbourhoods, effective protection of cultural and natural heritage and improving our housing infrastructure and employment opportunities. </w:t>
      </w:r>
    </w:p>
    <w:p w14:paraId="73E0EECB" w14:textId="77777777" w:rsidR="004F3BF2" w:rsidRPr="0079069D" w:rsidRDefault="004F3BF2" w:rsidP="000D63B2">
      <w:pPr>
        <w:spacing w:line="360" w:lineRule="auto"/>
        <w:rPr>
          <w:sz w:val="24"/>
          <w:szCs w:val="24"/>
        </w:rPr>
      </w:pPr>
      <w:r w:rsidRPr="0079069D">
        <w:rPr>
          <w:sz w:val="24"/>
          <w:szCs w:val="24"/>
        </w:rPr>
        <w:t xml:space="preserve">By delivering programs that address the future growth and transformation of Victoria’s cities and regions, DELWP can lead Victorian cities and regions to deliver positive outcomes for everyone who lives, works, invests in and visits Victoria. </w:t>
      </w:r>
    </w:p>
    <w:p w14:paraId="1735D5F6" w14:textId="77777777" w:rsidR="004F3BF2" w:rsidRPr="0079069D" w:rsidRDefault="004F3BF2" w:rsidP="000D63B2">
      <w:pPr>
        <w:spacing w:line="360" w:lineRule="auto"/>
        <w:rPr>
          <w:sz w:val="24"/>
          <w:szCs w:val="24"/>
        </w:rPr>
      </w:pPr>
      <w:r w:rsidRPr="0079069D">
        <w:rPr>
          <w:sz w:val="24"/>
          <w:szCs w:val="24"/>
        </w:rPr>
        <w:t xml:space="preserve">Plan Melbourne will guide the growth of our city to the year 2050. It sets the strategy for supporting jobs, housing and transport, while building on Melbourne's legacy of distinctiveness, liveability and sustainability. Good planning and coordinated delivery of infrastructure through Plan Melbourne has become even more important in the context of COVID-19. </w:t>
      </w:r>
    </w:p>
    <w:p w14:paraId="075E0DB8" w14:textId="77777777" w:rsidR="004F3BF2" w:rsidRPr="0079069D" w:rsidRDefault="004F3BF2" w:rsidP="000D63B2">
      <w:pPr>
        <w:pStyle w:val="Heading4"/>
        <w:spacing w:line="360" w:lineRule="auto"/>
        <w:rPr>
          <w:sz w:val="24"/>
          <w:szCs w:val="24"/>
        </w:rPr>
      </w:pPr>
      <w:r w:rsidRPr="0079069D">
        <w:rPr>
          <w:sz w:val="24"/>
          <w:szCs w:val="24"/>
        </w:rPr>
        <w:t>Performance trends and key initiatives</w:t>
      </w:r>
    </w:p>
    <w:p w14:paraId="3E410D08" w14:textId="77777777" w:rsidR="004F3BF2" w:rsidRPr="0079069D" w:rsidRDefault="004F3BF2" w:rsidP="000D63B2">
      <w:pPr>
        <w:spacing w:line="360" w:lineRule="auto"/>
        <w:rPr>
          <w:sz w:val="24"/>
          <w:szCs w:val="24"/>
        </w:rPr>
      </w:pPr>
      <w:r w:rsidRPr="0079069D">
        <w:rPr>
          <w:sz w:val="24"/>
          <w:szCs w:val="24"/>
        </w:rPr>
        <w:t xml:space="preserve">DELWP responded to the COVID-19 pandemic through its role in leading the Building Victoria’s Recovery Taskforce (BVRT). The taskforce was operational from April to August 2020, with a remit to consider planning and investment options to stimulate the Victorian </w:t>
      </w:r>
      <w:r w:rsidRPr="0079069D">
        <w:rPr>
          <w:sz w:val="24"/>
          <w:szCs w:val="24"/>
        </w:rPr>
        <w:lastRenderedPageBreak/>
        <w:t xml:space="preserve">economy through the building and construction industry. The taskforce’s core function was continued through the launch of the Development Facilitation Program (DFP) in October 2020. The program assists industry and endorses land use and development projects for an accelerated planning assessment. </w:t>
      </w:r>
    </w:p>
    <w:p w14:paraId="609DC6CB" w14:textId="77777777" w:rsidR="004F3BF2" w:rsidRPr="0079069D" w:rsidRDefault="004F3BF2" w:rsidP="000D63B2">
      <w:pPr>
        <w:spacing w:line="360" w:lineRule="auto"/>
        <w:rPr>
          <w:sz w:val="24"/>
          <w:szCs w:val="24"/>
        </w:rPr>
      </w:pPr>
      <w:r w:rsidRPr="0079069D">
        <w:rPr>
          <w:sz w:val="24"/>
          <w:szCs w:val="24"/>
        </w:rPr>
        <w:t xml:space="preserve">The DFP is also providing valuable input into the Planning Reform program, which is a four-year program designed to create a clearer, faster and fairer planning system that brings to life </w:t>
      </w:r>
      <w:r w:rsidRPr="0079069D">
        <w:rPr>
          <w:i/>
          <w:iCs/>
          <w:sz w:val="24"/>
          <w:szCs w:val="24"/>
        </w:rPr>
        <w:t>Plan Melbourne’s</w:t>
      </w:r>
      <w:r w:rsidRPr="0079069D">
        <w:rPr>
          <w:sz w:val="24"/>
          <w:szCs w:val="24"/>
        </w:rPr>
        <w:t xml:space="preserve"> vision and stimulates Victoria’s economy. The DFP is fast-tracking the approval of major projects using rigorous assessment processes. Collectively, in 2020-21, the DFP and BVRT facilitated approvals with a  development value of $2.8 billion through 23 projects. DELWP is partnering with local council planning departments to build the capacity of the planning system. We are also working with identified councils to improve planning permit processes and working on a user friendly digital planning system to access guidance, information and services.</w:t>
      </w:r>
    </w:p>
    <w:p w14:paraId="1FE04040" w14:textId="77777777" w:rsidR="004F3BF2" w:rsidRPr="0079069D" w:rsidRDefault="004F3BF2" w:rsidP="000D63B2">
      <w:pPr>
        <w:spacing w:line="360" w:lineRule="auto"/>
        <w:rPr>
          <w:sz w:val="24"/>
          <w:szCs w:val="24"/>
        </w:rPr>
      </w:pPr>
      <w:r w:rsidRPr="0079069D">
        <w:rPr>
          <w:sz w:val="24"/>
          <w:szCs w:val="24"/>
        </w:rPr>
        <w:t xml:space="preserve">Implementation of </w:t>
      </w:r>
      <w:r w:rsidRPr="0079069D">
        <w:rPr>
          <w:i/>
          <w:iCs/>
          <w:sz w:val="24"/>
          <w:szCs w:val="24"/>
        </w:rPr>
        <w:t>Plan Melbourne</w:t>
      </w:r>
      <w:r w:rsidRPr="0079069D">
        <w:rPr>
          <w:sz w:val="24"/>
          <w:szCs w:val="24"/>
        </w:rPr>
        <w:t xml:space="preserve"> is progressing well with over half of the 113 actions within the Five-year Implementation Plan (2017-2022) now completed. To ensure the greatest chance of success, </w:t>
      </w:r>
      <w:r w:rsidRPr="0079069D">
        <w:rPr>
          <w:i/>
          <w:iCs/>
          <w:sz w:val="24"/>
          <w:szCs w:val="24"/>
        </w:rPr>
        <w:t>Plan Melbourne</w:t>
      </w:r>
      <w:r w:rsidRPr="0079069D">
        <w:rPr>
          <w:sz w:val="24"/>
          <w:szCs w:val="24"/>
        </w:rPr>
        <w:t xml:space="preserve"> is being delivered through a partnership approach with government, businesses and the community and greater transparency with an annual progress report detailing the status of each of the 113 actions so far. The third annual </w:t>
      </w:r>
      <w:r w:rsidRPr="0079069D">
        <w:rPr>
          <w:i/>
          <w:iCs/>
          <w:sz w:val="24"/>
          <w:szCs w:val="24"/>
        </w:rPr>
        <w:t>Plan Melbourne Report on Progress (2020)</w:t>
      </w:r>
      <w:r w:rsidRPr="0079069D">
        <w:rPr>
          <w:sz w:val="24"/>
          <w:szCs w:val="24"/>
        </w:rPr>
        <w:t xml:space="preserve"> is scheduled to be tabled in Parliament by September 2021. </w:t>
      </w:r>
    </w:p>
    <w:p w14:paraId="790D9D4E" w14:textId="77777777" w:rsidR="004F3BF2" w:rsidRPr="0079069D" w:rsidRDefault="004F3BF2" w:rsidP="000D63B2">
      <w:pPr>
        <w:spacing w:line="360" w:lineRule="auto"/>
        <w:rPr>
          <w:sz w:val="24"/>
          <w:szCs w:val="24"/>
        </w:rPr>
      </w:pPr>
      <w:r w:rsidRPr="0079069D">
        <w:rPr>
          <w:i/>
          <w:iCs/>
          <w:sz w:val="24"/>
          <w:szCs w:val="24"/>
        </w:rPr>
        <w:t>Plan Melbourne</w:t>
      </w:r>
      <w:r w:rsidRPr="0079069D">
        <w:rPr>
          <w:sz w:val="24"/>
          <w:szCs w:val="24"/>
        </w:rPr>
        <w:t xml:space="preserve"> sets an aspirational scenario where 70 per cent of net additional dwellings are located within established Melbourne and 30 per cent in the growth areas, as well as outlining a commitment to reform the planning system to facilitate the delivery of more social and affordable housing. Significant planning work is being undertaken through </w:t>
      </w:r>
      <w:r w:rsidRPr="0079069D">
        <w:rPr>
          <w:i/>
          <w:iCs/>
          <w:sz w:val="24"/>
          <w:szCs w:val="24"/>
        </w:rPr>
        <w:t>Plan Melbourne</w:t>
      </w:r>
      <w:r w:rsidRPr="0079069D">
        <w:rPr>
          <w:sz w:val="24"/>
          <w:szCs w:val="24"/>
        </w:rPr>
        <w:t xml:space="preserve"> to address a recent decline in the share of net dwelling approvals in established Melbourne, due in large part to the decline in high rise apartment development in the inner city and strong greenfield development in the growth areas.</w:t>
      </w:r>
    </w:p>
    <w:p w14:paraId="1A58B32C" w14:textId="77777777" w:rsidR="004F3BF2" w:rsidRPr="0079069D" w:rsidRDefault="004F3BF2" w:rsidP="000D63B2">
      <w:pPr>
        <w:spacing w:line="360" w:lineRule="auto"/>
        <w:rPr>
          <w:sz w:val="24"/>
          <w:szCs w:val="24"/>
        </w:rPr>
      </w:pPr>
      <w:r w:rsidRPr="0079069D">
        <w:rPr>
          <w:sz w:val="24"/>
          <w:szCs w:val="24"/>
        </w:rPr>
        <w:lastRenderedPageBreak/>
        <w:t xml:space="preserve">The Better Apartments Design Standards were introduced in 2017 to improve the liveability and sustainability of apartments across Victoria. An update of these standards will be introduced in the Victorian Planning Scheme later in 2021 to improve the external amenity of apartments. Through the next phases of the Better Apartments program, the Future Homes design competition and revised apartment standards will continue to improve the quality of new apartment developments to achieve more sustainable, liveable and compact cities. </w:t>
      </w:r>
    </w:p>
    <w:p w14:paraId="57DE5FF2" w14:textId="77777777" w:rsidR="004F3BF2" w:rsidRPr="0079069D" w:rsidRDefault="004F3BF2" w:rsidP="000D63B2">
      <w:pPr>
        <w:spacing w:line="360" w:lineRule="auto"/>
        <w:rPr>
          <w:sz w:val="24"/>
          <w:szCs w:val="24"/>
        </w:rPr>
      </w:pPr>
      <w:r w:rsidRPr="0079069D">
        <w:rPr>
          <w:sz w:val="24"/>
          <w:szCs w:val="24"/>
        </w:rPr>
        <w:t xml:space="preserve">DELWP is undertaking an Inclusionary Housing Pilot on six surplus government land parcels as part of the housing strategy, </w:t>
      </w:r>
      <w:r w:rsidRPr="0079069D">
        <w:rPr>
          <w:i/>
          <w:iCs/>
          <w:sz w:val="24"/>
          <w:szCs w:val="24"/>
        </w:rPr>
        <w:t>Homes for Victorians</w:t>
      </w:r>
      <w:r w:rsidRPr="0079069D">
        <w:rPr>
          <w:sz w:val="24"/>
          <w:szCs w:val="24"/>
        </w:rPr>
        <w:t>. The pilot will deliver a mix of social, affordable and market housing and a minimum of 100 new social housing homes, to better meet the housing needs of Victorians by utilising surplus government land. The final commercial negotiations are complete, with the 100 social housing dwellings expected to become available between 2022 and 2024.</w:t>
      </w:r>
    </w:p>
    <w:p w14:paraId="0913B344" w14:textId="77777777" w:rsidR="004F3BF2" w:rsidRPr="0079069D" w:rsidRDefault="004F3BF2" w:rsidP="000D63B2">
      <w:pPr>
        <w:spacing w:line="360" w:lineRule="auto"/>
        <w:rPr>
          <w:sz w:val="24"/>
          <w:szCs w:val="24"/>
        </w:rPr>
      </w:pPr>
      <w:r w:rsidRPr="0079069D">
        <w:rPr>
          <w:sz w:val="24"/>
          <w:szCs w:val="24"/>
        </w:rPr>
        <w:t xml:space="preserve">DELWP continues to implement recommendations from the Victorian Cladding Taskforce. With oversight by DELWP, Cladding Safety Victoria (CSV) is progressing 16 priority private residential building rectifications, completed works on six buildings and commenced the removal of cladding on a further eight priority buildings. A further 237 higher risk buildings have been approved for funded rectification with 40 having reached practical completion. CSV is also working closely with government departments to deliver the $150 million package to rectify government owned buildings and TAFEs. As at the end of June 2021, 112 government buildings have been approved for rectification, one fifth of which will undergo full cladding removal. A total of 67 government buildings have reached practical completion with a further 12 buildings having commenced construction works. </w:t>
      </w:r>
    </w:p>
    <w:p w14:paraId="53D0DDD7" w14:textId="77777777" w:rsidR="004F3BF2" w:rsidRPr="0079069D" w:rsidRDefault="004F3BF2" w:rsidP="000D63B2">
      <w:pPr>
        <w:spacing w:line="360" w:lineRule="auto"/>
        <w:rPr>
          <w:sz w:val="24"/>
          <w:szCs w:val="24"/>
        </w:rPr>
      </w:pPr>
      <w:r w:rsidRPr="0079069D">
        <w:rPr>
          <w:sz w:val="24"/>
          <w:szCs w:val="24"/>
        </w:rPr>
        <w:t>The Victorian Building Authority (VBA) is leading the Victorian Statewide Cladding Audit (SCA) to identify the extent of combustible cladding across the state. As at 30 June 2021, the VBA has inspected a total of 3,322 buildings, of which 1,831 have been assessed and risk rated by an independent expert panel. The VBA subsequently referred 722 private residential buildings identified as posing a higher fire safety risk</w:t>
      </w:r>
      <w:r w:rsidRPr="0079069D">
        <w:rPr>
          <w:rFonts w:ascii="Cambria" w:hAnsi="Cambria" w:cs="Cambria"/>
          <w:sz w:val="24"/>
          <w:szCs w:val="24"/>
        </w:rPr>
        <w:t> </w:t>
      </w:r>
      <w:r w:rsidRPr="0079069D">
        <w:rPr>
          <w:sz w:val="24"/>
          <w:szCs w:val="24"/>
        </w:rPr>
        <w:t xml:space="preserve">to CSV. </w:t>
      </w:r>
    </w:p>
    <w:p w14:paraId="0EDB6C68" w14:textId="77777777" w:rsidR="004F3BF2" w:rsidRPr="0079069D" w:rsidRDefault="004F3BF2" w:rsidP="000D63B2">
      <w:pPr>
        <w:spacing w:line="360" w:lineRule="auto"/>
        <w:rPr>
          <w:sz w:val="24"/>
          <w:szCs w:val="24"/>
        </w:rPr>
      </w:pPr>
      <w:r w:rsidRPr="0079069D">
        <w:rPr>
          <w:sz w:val="24"/>
          <w:szCs w:val="24"/>
        </w:rPr>
        <w:lastRenderedPageBreak/>
        <w:t xml:space="preserve">Community consultation on the </w:t>
      </w:r>
      <w:r w:rsidRPr="0079069D">
        <w:rPr>
          <w:i/>
          <w:iCs/>
          <w:sz w:val="24"/>
          <w:szCs w:val="24"/>
        </w:rPr>
        <w:t>Planning for Melbourne’s Green Wedges and Agricultural Land Discussion Paper</w:t>
      </w:r>
      <w:r w:rsidRPr="0079069D">
        <w:rPr>
          <w:sz w:val="24"/>
          <w:szCs w:val="24"/>
        </w:rPr>
        <w:t xml:space="preserve"> occurred over late 2020 to early 2021 and 879 submissions were received. The paper outlined options to balance the need to provide economic development opportunities (such as agriculture, tourism and extractive industries) with the need to protect the important rural and green landscapes these areas provide.  Workshops and online community information sessions were undertaken. Both a consultation report and a Government response report with next steps on delivery of the proposed reforms are expected to be released in November 2021. </w:t>
      </w:r>
    </w:p>
    <w:p w14:paraId="12DA8975" w14:textId="77777777" w:rsidR="004F3BF2" w:rsidRPr="0079069D" w:rsidRDefault="004F3BF2" w:rsidP="000D63B2">
      <w:pPr>
        <w:spacing w:line="360" w:lineRule="auto"/>
        <w:rPr>
          <w:sz w:val="24"/>
          <w:szCs w:val="24"/>
        </w:rPr>
      </w:pPr>
      <w:r w:rsidRPr="0079069D">
        <w:rPr>
          <w:sz w:val="24"/>
          <w:szCs w:val="24"/>
        </w:rPr>
        <w:t>A comprehensive review of Victoria’s building legislative system is underway. Led by an Expert Advisory Panel working in partnership with DELWP, the review will be delivered across three stages ending in 2023. Reforms will be progressively developed and implemented, with opportunities for public and stakeholder consultation at stages throughout the process. In September 2020, the panel recommended a suite of early reform initiatives, designed to secure immediate improvements to the building industry without involving changes to legislation. These have been adopted and are currently in implementation phase. From September 2020, Stage 1 of the panel’s work program commenced, and the panel released its first public consultation paper in April 2021. The scope of issues canvassed in the paper include issues surrounding practitioner registration and regulation, roles and responsibilities of surveyors in building approvals, regulator roles and responsibilities, and consumer representation.</w:t>
      </w:r>
    </w:p>
    <w:p w14:paraId="64D7FF67" w14:textId="77777777" w:rsidR="004F3BF2" w:rsidRPr="0079069D" w:rsidRDefault="004F3BF2" w:rsidP="000D63B2">
      <w:pPr>
        <w:spacing w:line="360" w:lineRule="auto"/>
        <w:rPr>
          <w:sz w:val="24"/>
          <w:szCs w:val="24"/>
        </w:rPr>
      </w:pPr>
      <w:r w:rsidRPr="0079069D">
        <w:rPr>
          <w:sz w:val="24"/>
          <w:szCs w:val="24"/>
        </w:rPr>
        <w:t xml:space="preserve">DELWP’s Smart Planning program was established to improve, reform and transform the planning system over three stages. DELWP implemented a range of digital initiatives to assist with how information is managed and stored, such as the Planning Resource Library, establishment of a planning portal for heritage online applications, ministerial planning permits, the Amendment Tracking System (ATS) rollout and digitisation of all Victorian planning schemes. Smart Planning also introduced significant planning rules reforms through VC142 and VC148 amendments. Working in collaboration with local councils, the department completed the translation of valued local policy content into the new Planning </w:t>
      </w:r>
      <w:r w:rsidRPr="0079069D">
        <w:rPr>
          <w:sz w:val="24"/>
          <w:szCs w:val="24"/>
        </w:rPr>
        <w:lastRenderedPageBreak/>
        <w:t xml:space="preserve">Policy Framework across all 82 planning schemes. Further streamlining of planning schemes was achieved through updates to local schedules and the mapping of over 200 incorporated documents to the new Specific Controls Overlay. </w:t>
      </w:r>
    </w:p>
    <w:p w14:paraId="4D6E1192" w14:textId="77777777" w:rsidR="004F3BF2" w:rsidRPr="0079069D" w:rsidRDefault="004F3BF2" w:rsidP="000D63B2">
      <w:pPr>
        <w:spacing w:line="360" w:lineRule="auto"/>
        <w:rPr>
          <w:sz w:val="24"/>
          <w:szCs w:val="24"/>
        </w:rPr>
      </w:pPr>
      <w:r w:rsidRPr="0079069D">
        <w:rPr>
          <w:sz w:val="24"/>
          <w:szCs w:val="24"/>
        </w:rPr>
        <w:t xml:space="preserve">Amendment VC159 introduced new land use terms to the Victorian Planning Provisions, whilst amendment VC186 introduced a new VicSmart class for secondary dwellings into the scheme of four pilot councils in August 2020. The Smart Planning program has delivered a more simplified and effective planning system and provided the impetus to embark upon further planning reform. </w:t>
      </w:r>
    </w:p>
    <w:p w14:paraId="12A4F13F" w14:textId="77777777" w:rsidR="004F3BF2" w:rsidRPr="0079069D" w:rsidRDefault="004F3BF2" w:rsidP="000D63B2">
      <w:pPr>
        <w:spacing w:line="360" w:lineRule="auto"/>
        <w:rPr>
          <w:sz w:val="24"/>
          <w:szCs w:val="24"/>
        </w:rPr>
      </w:pPr>
      <w:r w:rsidRPr="0079069D">
        <w:rPr>
          <w:sz w:val="24"/>
          <w:szCs w:val="24"/>
        </w:rPr>
        <w:t xml:space="preserve">DELWP facilitated Major Transport Infrastructure Authority (MTIA) projects that are part of Victoria’s Big Build. This includes managing 166 requests by MTIA for approvals consisting of nine planning scheme amendments, 14 </w:t>
      </w:r>
      <w:r w:rsidRPr="0079069D">
        <w:rPr>
          <w:i/>
          <w:iCs/>
          <w:sz w:val="24"/>
          <w:szCs w:val="24"/>
        </w:rPr>
        <w:t>Major Transport Projects Facilitation Act 2009</w:t>
      </w:r>
      <w:r w:rsidRPr="0079069D">
        <w:rPr>
          <w:sz w:val="24"/>
          <w:szCs w:val="24"/>
        </w:rPr>
        <w:t xml:space="preserve"> project area designations and one approval under the </w:t>
      </w:r>
      <w:r w:rsidRPr="0079069D">
        <w:rPr>
          <w:i/>
          <w:iCs/>
          <w:sz w:val="24"/>
          <w:szCs w:val="24"/>
        </w:rPr>
        <w:t>Environmental Effects Act 1978</w:t>
      </w:r>
      <w:r w:rsidRPr="0079069D">
        <w:rPr>
          <w:sz w:val="24"/>
          <w:szCs w:val="24"/>
        </w:rPr>
        <w:t xml:space="preserve"> environmental effects statement process for the Yan Yean Road Upgrade Stage 2 project. Included in the approvals is the removal of 13 level crossings, upgrade of four overland railway lines and four major roads and 33 approvals to support the North East Link Project.</w:t>
      </w:r>
    </w:p>
    <w:p w14:paraId="5CC7C43E" w14:textId="77777777" w:rsidR="004F3BF2" w:rsidRPr="0079069D" w:rsidRDefault="004F3BF2" w:rsidP="000D63B2">
      <w:pPr>
        <w:spacing w:line="360" w:lineRule="auto"/>
        <w:rPr>
          <w:sz w:val="24"/>
          <w:szCs w:val="24"/>
        </w:rPr>
      </w:pPr>
      <w:r w:rsidRPr="0079069D">
        <w:rPr>
          <w:sz w:val="24"/>
          <w:szCs w:val="24"/>
        </w:rPr>
        <w:t xml:space="preserve">DELWP continued work on protecting the Macedon Ranges, Bass Coast, Bellarine Peninsula and Surf Coast from over-development. These areas are declared under </w:t>
      </w:r>
      <w:r w:rsidRPr="0079069D">
        <w:rPr>
          <w:i/>
          <w:iCs/>
          <w:sz w:val="24"/>
          <w:szCs w:val="24"/>
        </w:rPr>
        <w:t>Part 3AAB</w:t>
      </w:r>
      <w:r w:rsidRPr="0079069D">
        <w:rPr>
          <w:sz w:val="24"/>
          <w:szCs w:val="24"/>
        </w:rPr>
        <w:t xml:space="preserve"> – </w:t>
      </w:r>
      <w:r w:rsidRPr="0079069D">
        <w:rPr>
          <w:i/>
          <w:iCs/>
          <w:sz w:val="24"/>
          <w:szCs w:val="24"/>
        </w:rPr>
        <w:t xml:space="preserve">Distinctive Areas and Landscape </w:t>
      </w:r>
      <w:r w:rsidRPr="0079069D">
        <w:rPr>
          <w:sz w:val="24"/>
          <w:szCs w:val="24"/>
        </w:rPr>
        <w:t>of the</w:t>
      </w:r>
      <w:r w:rsidRPr="0079069D">
        <w:rPr>
          <w:i/>
          <w:iCs/>
          <w:sz w:val="24"/>
          <w:szCs w:val="24"/>
        </w:rPr>
        <w:t xml:space="preserve"> Planning and Environment Act 1987</w:t>
      </w:r>
      <w:r w:rsidRPr="0079069D">
        <w:rPr>
          <w:sz w:val="24"/>
          <w:szCs w:val="24"/>
        </w:rPr>
        <w:t>. The declaration of an area triggers the requirement to prepare a Statement of Planning Policy (SPP) that provides a framework for the future use and development of land for the next 50 years to ensure the protection and conservation of the distinctive attributes of the declared area. It provides the tool for coordinating decision makers across government and the community, achieving integrated management, infrastructure and development outcomes. The approved Macedon Ranges SPP was brought into the Victoria Planning Provisions and Macedon Ranges Planning Scheme in April 2021. The preparation of SPPs for the remaining declared areas are well advanced with public consultation on the draft Surf Coast SPP completed in April 2021 and public consultation on the draft Bellarine Peninsula SPP having commenced in June</w:t>
      </w:r>
      <w:r w:rsidRPr="0079069D">
        <w:rPr>
          <w:rFonts w:ascii="Cambria" w:hAnsi="Cambria" w:cs="Cambria"/>
          <w:sz w:val="24"/>
          <w:szCs w:val="24"/>
        </w:rPr>
        <w:t> </w:t>
      </w:r>
      <w:r w:rsidRPr="0079069D">
        <w:rPr>
          <w:sz w:val="24"/>
          <w:szCs w:val="24"/>
        </w:rPr>
        <w:t>2021.</w:t>
      </w:r>
    </w:p>
    <w:p w14:paraId="76C06DDD" w14:textId="77777777" w:rsidR="004F3BF2" w:rsidRPr="0079069D" w:rsidRDefault="004F3BF2" w:rsidP="000D63B2">
      <w:pPr>
        <w:spacing w:line="360" w:lineRule="auto"/>
        <w:rPr>
          <w:sz w:val="24"/>
          <w:szCs w:val="24"/>
        </w:rPr>
      </w:pPr>
      <w:r w:rsidRPr="0079069D">
        <w:rPr>
          <w:sz w:val="24"/>
          <w:szCs w:val="24"/>
        </w:rPr>
        <w:lastRenderedPageBreak/>
        <w:t xml:space="preserve">DELWP continues to provide support to the Revitalising Central Geelong initiative, aimed at attracting investment, delivering employment opportunities and providing a lifestyle that entices people to Geelong’s city centre. A draft Central Geelong Framework Plan and proposed new planning controls have been prepared to ensure that Central Geelong builds on its strengths to become a lifestyle city with excellent services and facilities, employment opportunities, green open spaces and an iconic waterfront precinct, with thriving streetscapes comprising retail, hospitality and laneways and a mix of housing. </w:t>
      </w:r>
    </w:p>
    <w:p w14:paraId="4F43B457" w14:textId="77777777" w:rsidR="004F3BF2" w:rsidRPr="0079069D" w:rsidRDefault="004F3BF2" w:rsidP="000D63B2">
      <w:pPr>
        <w:spacing w:line="360" w:lineRule="auto"/>
        <w:rPr>
          <w:sz w:val="24"/>
          <w:szCs w:val="24"/>
        </w:rPr>
      </w:pPr>
      <w:r w:rsidRPr="0079069D">
        <w:rPr>
          <w:sz w:val="24"/>
          <w:szCs w:val="24"/>
        </w:rPr>
        <w:t>DELWP also continues to support the repair and conservation of ‘at risk’ heritage places and objects for future generations. Twenty-three projects were successful in the third round of the Living Heritage Grants Program and a total of $2.4 million provided for urgent conservation works or studies to these</w:t>
      </w:r>
      <w:r w:rsidRPr="0079069D">
        <w:rPr>
          <w:rFonts w:ascii="Cambria" w:hAnsi="Cambria" w:cs="Cambria"/>
          <w:sz w:val="24"/>
          <w:szCs w:val="24"/>
        </w:rPr>
        <w:t> </w:t>
      </w:r>
      <w:r w:rsidRPr="0079069D">
        <w:rPr>
          <w:sz w:val="24"/>
          <w:szCs w:val="24"/>
        </w:rPr>
        <w:t xml:space="preserve">places. </w:t>
      </w:r>
    </w:p>
    <w:p w14:paraId="502F677B" w14:textId="77777777" w:rsidR="004F3BF2" w:rsidRPr="0079069D" w:rsidRDefault="004F3BF2" w:rsidP="000D63B2">
      <w:pPr>
        <w:pStyle w:val="Heading4"/>
        <w:spacing w:line="360" w:lineRule="auto"/>
        <w:rPr>
          <w:sz w:val="24"/>
          <w:szCs w:val="24"/>
        </w:rPr>
      </w:pPr>
      <w:r w:rsidRPr="0079069D">
        <w:rPr>
          <w:sz w:val="24"/>
          <w:szCs w:val="24"/>
        </w:rPr>
        <w:t>Indicator: Improved liveability, sustainability and inclusiveness of public spaces and neighbourhoods</w:t>
      </w:r>
    </w:p>
    <w:p w14:paraId="45A1BA6A" w14:textId="77777777" w:rsidR="004F3BF2" w:rsidRPr="0079069D" w:rsidRDefault="004F3BF2" w:rsidP="000D63B2">
      <w:pPr>
        <w:spacing w:line="360" w:lineRule="auto"/>
        <w:rPr>
          <w:sz w:val="24"/>
          <w:szCs w:val="24"/>
        </w:rPr>
      </w:pPr>
      <w:r w:rsidRPr="0079069D">
        <w:rPr>
          <w:sz w:val="24"/>
          <w:szCs w:val="24"/>
        </w:rPr>
        <w:t>A key role of DELWP is to create liveable, inclusive and sustainable communities, as we work to accommodate population growth while responding to climate change and protecting our natural environment, infrastructure and heritage.</w:t>
      </w:r>
    </w:p>
    <w:p w14:paraId="68796174" w14:textId="77777777" w:rsidR="004F3BF2" w:rsidRPr="0079069D" w:rsidRDefault="004F3BF2" w:rsidP="000D63B2">
      <w:pPr>
        <w:spacing w:line="360" w:lineRule="auto"/>
        <w:rPr>
          <w:sz w:val="24"/>
          <w:szCs w:val="24"/>
        </w:rPr>
      </w:pPr>
      <w:r w:rsidRPr="0079069D">
        <w:rPr>
          <w:sz w:val="24"/>
          <w:szCs w:val="24"/>
        </w:rPr>
        <w:t xml:space="preserve">Plan Melbourne sets the vision of how we will develop over the next 30 years and is structured around six outcomes that are critical to achieving our vision of maintaining our status as a global city of opportunity and choice. Plan Melbourne will provide housing choice in locations close to jobs and services and have an integrated transport system that connects people to jobs and services. </w:t>
      </w:r>
    </w:p>
    <w:p w14:paraId="139C7D07" w14:textId="77777777" w:rsidR="004F3BF2" w:rsidRPr="0079069D" w:rsidRDefault="004F3BF2" w:rsidP="000D63B2">
      <w:pPr>
        <w:spacing w:line="360" w:lineRule="auto"/>
        <w:rPr>
          <w:sz w:val="24"/>
          <w:szCs w:val="24"/>
        </w:rPr>
      </w:pPr>
      <w:r w:rsidRPr="0079069D">
        <w:rPr>
          <w:sz w:val="24"/>
          <w:szCs w:val="24"/>
        </w:rPr>
        <w:t xml:space="preserve">This is supported through two of the key </w:t>
      </w:r>
      <w:r w:rsidRPr="0079069D">
        <w:rPr>
          <w:i/>
          <w:iCs/>
          <w:sz w:val="24"/>
          <w:szCs w:val="24"/>
        </w:rPr>
        <w:t>Plan Melbourne</w:t>
      </w:r>
      <w:r w:rsidRPr="0079069D">
        <w:rPr>
          <w:sz w:val="24"/>
          <w:szCs w:val="24"/>
        </w:rPr>
        <w:t xml:space="preserve"> outcomes:</w:t>
      </w:r>
    </w:p>
    <w:p w14:paraId="75753FDE" w14:textId="3B7AA4FD" w:rsidR="004F3BF2" w:rsidRPr="0079069D" w:rsidRDefault="004F3BF2" w:rsidP="000D63B2">
      <w:pPr>
        <w:pStyle w:val="ListParagraph"/>
        <w:numPr>
          <w:ilvl w:val="0"/>
          <w:numId w:val="8"/>
        </w:numPr>
        <w:spacing w:line="360" w:lineRule="auto"/>
        <w:rPr>
          <w:sz w:val="24"/>
          <w:szCs w:val="24"/>
        </w:rPr>
      </w:pPr>
      <w:r w:rsidRPr="0079069D">
        <w:rPr>
          <w:sz w:val="24"/>
          <w:szCs w:val="24"/>
        </w:rPr>
        <w:t>Creating affordable and accessible housing by delivering more housing affordability and choice with more of the housing needed delivered in the right locations</w:t>
      </w:r>
    </w:p>
    <w:p w14:paraId="2E202F0C" w14:textId="6B18587F" w:rsidR="004F3BF2" w:rsidRPr="0079069D" w:rsidRDefault="004F3BF2" w:rsidP="000D63B2">
      <w:pPr>
        <w:pStyle w:val="ListParagraph"/>
        <w:numPr>
          <w:ilvl w:val="0"/>
          <w:numId w:val="8"/>
        </w:numPr>
        <w:spacing w:line="360" w:lineRule="auto"/>
        <w:rPr>
          <w:sz w:val="24"/>
          <w:szCs w:val="24"/>
        </w:rPr>
      </w:pPr>
      <w:r w:rsidRPr="0079069D">
        <w:rPr>
          <w:sz w:val="24"/>
          <w:szCs w:val="24"/>
        </w:rPr>
        <w:t>Connecting communities by creating a city of 20-minute neighbourhoods, supported by the 20-Minute Neighbourhoods pilot program to build pedestrian friendly neighbourhoods - measured by the distance of 800 metres.</w:t>
      </w:r>
    </w:p>
    <w:p w14:paraId="23B99B87" w14:textId="77777777" w:rsidR="004F3BF2" w:rsidRPr="0079069D" w:rsidRDefault="004F3BF2" w:rsidP="000D63B2">
      <w:pPr>
        <w:spacing w:line="360" w:lineRule="auto"/>
        <w:rPr>
          <w:sz w:val="24"/>
          <w:szCs w:val="24"/>
        </w:rPr>
      </w:pPr>
      <w:r w:rsidRPr="0079069D">
        <w:rPr>
          <w:sz w:val="24"/>
          <w:szCs w:val="24"/>
        </w:rPr>
        <w:t>DELWP reports on this indicator through the below two measures:</w:t>
      </w:r>
    </w:p>
    <w:p w14:paraId="22905E6A" w14:textId="77777777" w:rsidR="004F3BF2" w:rsidRPr="0079069D" w:rsidRDefault="004F3BF2" w:rsidP="000D63B2">
      <w:pPr>
        <w:pStyle w:val="FigureTitleBodycopy"/>
        <w:spacing w:line="360" w:lineRule="auto"/>
        <w:rPr>
          <w:sz w:val="24"/>
          <w:szCs w:val="24"/>
        </w:rPr>
      </w:pPr>
      <w:r w:rsidRPr="0079069D">
        <w:rPr>
          <w:sz w:val="24"/>
          <w:szCs w:val="24"/>
        </w:rPr>
        <w:lastRenderedPageBreak/>
        <w:t>Figure 14. Proportion of major infill development in areas close to services and transport (within 800m of an Activity Centre or Train station)</w:t>
      </w:r>
      <w:r w:rsidRPr="0079069D">
        <w:rPr>
          <w:sz w:val="24"/>
          <w:szCs w:val="24"/>
          <w:vertAlign w:val="superscript"/>
        </w:rPr>
        <w:t>1</w:t>
      </w:r>
    </w:p>
    <w:p w14:paraId="1782D038" w14:textId="2931C163" w:rsidR="004F3BF2" w:rsidRPr="0079069D" w:rsidRDefault="00C45C46" w:rsidP="000D63B2">
      <w:pPr>
        <w:spacing w:line="360" w:lineRule="auto"/>
        <w:rPr>
          <w:sz w:val="24"/>
          <w:szCs w:val="24"/>
        </w:rPr>
      </w:pPr>
      <w:r w:rsidRPr="0079069D">
        <w:rPr>
          <w:noProof/>
          <w:sz w:val="24"/>
          <w:szCs w:val="24"/>
        </w:rPr>
        <w:drawing>
          <wp:inline distT="0" distB="0" distL="0" distR="0" wp14:anchorId="74D4B2E0" wp14:editId="74A45272">
            <wp:extent cx="4813300" cy="3492500"/>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13300" cy="3492500"/>
                    </a:xfrm>
                    <a:prstGeom prst="rect">
                      <a:avLst/>
                    </a:prstGeom>
                  </pic:spPr>
                </pic:pic>
              </a:graphicData>
            </a:graphic>
          </wp:inline>
        </w:drawing>
      </w:r>
    </w:p>
    <w:p w14:paraId="107AA14E" w14:textId="77777777" w:rsidR="004F3BF2" w:rsidRPr="0079069D" w:rsidRDefault="004F3BF2" w:rsidP="000D63B2">
      <w:pPr>
        <w:pStyle w:val="FigureTitleBodycopy"/>
        <w:spacing w:line="360" w:lineRule="auto"/>
        <w:rPr>
          <w:sz w:val="24"/>
          <w:szCs w:val="24"/>
        </w:rPr>
      </w:pPr>
      <w:r w:rsidRPr="0079069D">
        <w:rPr>
          <w:sz w:val="24"/>
          <w:szCs w:val="24"/>
        </w:rPr>
        <w:t>Figure 15. Diversity of housing lots in growth areas (share of new lots under 300 square metres)</w:t>
      </w:r>
      <w:r w:rsidRPr="0079069D">
        <w:rPr>
          <w:sz w:val="24"/>
          <w:szCs w:val="24"/>
          <w:vertAlign w:val="superscript"/>
        </w:rPr>
        <w:t>2</w:t>
      </w:r>
    </w:p>
    <w:p w14:paraId="4B8AE036" w14:textId="0C8986DB" w:rsidR="004F3BF2" w:rsidRPr="0079069D" w:rsidRDefault="00C45C46" w:rsidP="000D63B2">
      <w:pPr>
        <w:spacing w:line="360" w:lineRule="auto"/>
        <w:rPr>
          <w:sz w:val="24"/>
          <w:szCs w:val="24"/>
        </w:rPr>
      </w:pPr>
      <w:r w:rsidRPr="0079069D">
        <w:rPr>
          <w:noProof/>
          <w:sz w:val="24"/>
          <w:szCs w:val="24"/>
        </w:rPr>
        <w:lastRenderedPageBreak/>
        <w:drawing>
          <wp:inline distT="0" distB="0" distL="0" distR="0" wp14:anchorId="13073523" wp14:editId="6793D8E0">
            <wp:extent cx="4737100" cy="3759200"/>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737100" cy="3759200"/>
                    </a:xfrm>
                    <a:prstGeom prst="rect">
                      <a:avLst/>
                    </a:prstGeom>
                  </pic:spPr>
                </pic:pic>
              </a:graphicData>
            </a:graphic>
          </wp:inline>
        </w:drawing>
      </w:r>
    </w:p>
    <w:p w14:paraId="29C85E45" w14:textId="3D0B1CB9" w:rsidR="004F3BF2" w:rsidRPr="0079069D" w:rsidRDefault="004F3BF2" w:rsidP="000D63B2">
      <w:pPr>
        <w:pStyle w:val="ListParagraph"/>
        <w:numPr>
          <w:ilvl w:val="0"/>
          <w:numId w:val="9"/>
        </w:numPr>
        <w:spacing w:line="360" w:lineRule="auto"/>
        <w:rPr>
          <w:sz w:val="24"/>
          <w:szCs w:val="24"/>
        </w:rPr>
      </w:pPr>
      <w:r w:rsidRPr="0079069D">
        <w:rPr>
          <w:sz w:val="24"/>
          <w:szCs w:val="24"/>
        </w:rPr>
        <w:t>This outcome measure replaces the 2019-20 outcome measure ‘Increase the number of households within 800 metres of services and transport’. The new measure improves data accuracy and performance transparency against the objective indicator. Infill development is the process of developing vacant or under-used parcels within existing urban areas that are already largely developed, and in this instance refers to development within the established parts of Melbourne.</w:t>
      </w:r>
    </w:p>
    <w:p w14:paraId="06D55111" w14:textId="13F34390" w:rsidR="004F3BF2" w:rsidRPr="0079069D" w:rsidRDefault="004F3BF2" w:rsidP="000D63B2">
      <w:pPr>
        <w:pStyle w:val="ListParagraph"/>
        <w:numPr>
          <w:ilvl w:val="0"/>
          <w:numId w:val="9"/>
        </w:numPr>
        <w:spacing w:line="360" w:lineRule="auto"/>
        <w:rPr>
          <w:sz w:val="24"/>
          <w:szCs w:val="24"/>
        </w:rPr>
      </w:pPr>
      <w:r w:rsidRPr="0079069D">
        <w:rPr>
          <w:sz w:val="24"/>
          <w:szCs w:val="24"/>
        </w:rPr>
        <w:t>This outcome measure replaces the 2019-20 outcome measure ‘Increased supply and diversity of housing in locations identified for growth and change’. The new measure improves data accuracy and performance transparency against the objective indicator.</w:t>
      </w:r>
    </w:p>
    <w:p w14:paraId="40939E0A" w14:textId="77777777" w:rsidR="004F3BF2" w:rsidRPr="0079069D" w:rsidRDefault="004F3BF2" w:rsidP="000D63B2">
      <w:pPr>
        <w:spacing w:line="360" w:lineRule="auto"/>
        <w:rPr>
          <w:sz w:val="24"/>
          <w:szCs w:val="24"/>
        </w:rPr>
      </w:pPr>
      <w:r w:rsidRPr="0079069D">
        <w:rPr>
          <w:sz w:val="24"/>
          <w:szCs w:val="24"/>
        </w:rPr>
        <w:t>In line with</w:t>
      </w:r>
      <w:r w:rsidRPr="0079069D">
        <w:rPr>
          <w:i/>
          <w:iCs/>
          <w:sz w:val="24"/>
          <w:szCs w:val="24"/>
        </w:rPr>
        <w:t xml:space="preserve"> Plan Melbourne </w:t>
      </w:r>
      <w:r w:rsidRPr="0079069D">
        <w:rPr>
          <w:sz w:val="24"/>
          <w:szCs w:val="24"/>
        </w:rPr>
        <w:t xml:space="preserve">principles, the first measure shows the increase in dwellings in and around Activity Centres, close to the Principal Public Transport Network (PPTN) and train stations. </w:t>
      </w:r>
    </w:p>
    <w:p w14:paraId="7A22CD8E" w14:textId="77777777" w:rsidR="004F3BF2" w:rsidRPr="0079069D" w:rsidRDefault="004F3BF2" w:rsidP="000D63B2">
      <w:pPr>
        <w:spacing w:line="360" w:lineRule="auto"/>
        <w:rPr>
          <w:sz w:val="24"/>
          <w:szCs w:val="24"/>
        </w:rPr>
      </w:pPr>
      <w:r w:rsidRPr="0079069D">
        <w:rPr>
          <w:sz w:val="24"/>
          <w:szCs w:val="24"/>
        </w:rPr>
        <w:lastRenderedPageBreak/>
        <w:t>The supply and diversity of housing is measured through the increased development in and around Activity Centres, close to the PPTN and train stations and includes areas identified for growth and change in Precinct Structure Plans broadhectare development.</w:t>
      </w:r>
    </w:p>
    <w:p w14:paraId="2434BE51" w14:textId="77777777" w:rsidR="004F3BF2" w:rsidRPr="0079069D" w:rsidRDefault="004F3BF2" w:rsidP="000D63B2">
      <w:pPr>
        <w:pStyle w:val="Heading4"/>
        <w:spacing w:line="360" w:lineRule="auto"/>
        <w:rPr>
          <w:sz w:val="24"/>
          <w:szCs w:val="24"/>
        </w:rPr>
      </w:pPr>
      <w:r w:rsidRPr="0079069D">
        <w:rPr>
          <w:sz w:val="24"/>
          <w:szCs w:val="24"/>
        </w:rPr>
        <w:t>Indicator: Effective protection of cultural and natural</w:t>
      </w:r>
      <w:r w:rsidRPr="0079069D">
        <w:rPr>
          <w:rFonts w:ascii="Cambria" w:hAnsi="Cambria" w:cs="Cambria"/>
          <w:sz w:val="24"/>
          <w:szCs w:val="24"/>
        </w:rPr>
        <w:t> </w:t>
      </w:r>
      <w:r w:rsidRPr="0079069D">
        <w:rPr>
          <w:sz w:val="24"/>
          <w:szCs w:val="24"/>
        </w:rPr>
        <w:t>heritage</w:t>
      </w:r>
    </w:p>
    <w:p w14:paraId="473D26D3" w14:textId="1B5E8606" w:rsidR="004F3BF2" w:rsidRPr="0079069D" w:rsidRDefault="004F3BF2" w:rsidP="000D63B2">
      <w:pPr>
        <w:spacing w:line="360" w:lineRule="auto"/>
        <w:rPr>
          <w:sz w:val="24"/>
          <w:szCs w:val="24"/>
        </w:rPr>
      </w:pPr>
      <w:r w:rsidRPr="0079069D">
        <w:rPr>
          <w:sz w:val="24"/>
          <w:szCs w:val="24"/>
        </w:rPr>
        <w:t>Victorians have a strong love of the state’s heritage places and objects. Our valued heritage objects and places need to be conserved and protected for the enjoyment of current and future generations. DELWP works with our key partners to reduce harm to Victoria’s significant heritage places and objects.</w:t>
      </w:r>
    </w:p>
    <w:p w14:paraId="10074CA4" w14:textId="77777777" w:rsidR="004F3BF2" w:rsidRPr="0079069D" w:rsidRDefault="004F3BF2" w:rsidP="000D63B2">
      <w:pPr>
        <w:spacing w:line="360" w:lineRule="auto"/>
        <w:rPr>
          <w:sz w:val="24"/>
          <w:szCs w:val="24"/>
        </w:rPr>
      </w:pPr>
      <w:r w:rsidRPr="0079069D">
        <w:rPr>
          <w:sz w:val="24"/>
          <w:szCs w:val="24"/>
        </w:rPr>
        <w:t xml:space="preserve">The protection of our heritage is supported through the </w:t>
      </w:r>
      <w:r w:rsidRPr="0079069D">
        <w:rPr>
          <w:i/>
          <w:iCs/>
          <w:sz w:val="24"/>
          <w:szCs w:val="24"/>
        </w:rPr>
        <w:t xml:space="preserve">Heritage Act 2017 </w:t>
      </w:r>
      <w:r w:rsidRPr="0079069D">
        <w:rPr>
          <w:sz w:val="24"/>
          <w:szCs w:val="24"/>
        </w:rPr>
        <w:t>which introduced streamlined processes and enforcement tools to ensure Victoria’s significant heritage places and objects are appropriately protected into the future. Any registered place, object, historic shipwreck or historic archaeological site is of special cultural heritage significance to the State of Victoria and legally protected to help ensure it survives for future generations to appreciate.</w:t>
      </w:r>
    </w:p>
    <w:p w14:paraId="0313D6D8" w14:textId="77777777" w:rsidR="004F3BF2" w:rsidRPr="0079069D" w:rsidRDefault="004F3BF2" w:rsidP="000D63B2">
      <w:pPr>
        <w:spacing w:line="360" w:lineRule="auto"/>
        <w:rPr>
          <w:sz w:val="24"/>
          <w:szCs w:val="24"/>
        </w:rPr>
      </w:pPr>
      <w:r w:rsidRPr="0079069D">
        <w:rPr>
          <w:sz w:val="24"/>
          <w:szCs w:val="24"/>
        </w:rPr>
        <w:t>DELWP reports on this indicator through the below two measures:</w:t>
      </w:r>
    </w:p>
    <w:p w14:paraId="2B25D6D7" w14:textId="77777777" w:rsidR="004F3BF2" w:rsidRPr="0079069D" w:rsidRDefault="004F3BF2" w:rsidP="000D63B2">
      <w:pPr>
        <w:pStyle w:val="FigureTitleBodycopy"/>
        <w:spacing w:line="360" w:lineRule="auto"/>
        <w:rPr>
          <w:sz w:val="24"/>
          <w:szCs w:val="24"/>
        </w:rPr>
      </w:pPr>
      <w:r w:rsidRPr="0079069D">
        <w:rPr>
          <w:sz w:val="24"/>
          <w:szCs w:val="24"/>
        </w:rPr>
        <w:t>Figure 16. Places and objects protected and managed by the Victorian Heritage Register</w:t>
      </w:r>
    </w:p>
    <w:p w14:paraId="65AFBCB0" w14:textId="46B11C34" w:rsidR="004F3BF2" w:rsidRPr="0079069D" w:rsidRDefault="00CD06F0" w:rsidP="000D63B2">
      <w:pPr>
        <w:spacing w:line="360" w:lineRule="auto"/>
        <w:rPr>
          <w:sz w:val="24"/>
          <w:szCs w:val="24"/>
        </w:rPr>
      </w:pPr>
      <w:r w:rsidRPr="0079069D">
        <w:rPr>
          <w:noProof/>
          <w:sz w:val="24"/>
          <w:szCs w:val="24"/>
        </w:rPr>
        <w:drawing>
          <wp:inline distT="0" distB="0" distL="0" distR="0" wp14:anchorId="1393D886" wp14:editId="051D8355">
            <wp:extent cx="4851400" cy="3479800"/>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851400" cy="3479800"/>
                    </a:xfrm>
                    <a:prstGeom prst="rect">
                      <a:avLst/>
                    </a:prstGeom>
                  </pic:spPr>
                </pic:pic>
              </a:graphicData>
            </a:graphic>
          </wp:inline>
        </w:drawing>
      </w:r>
    </w:p>
    <w:p w14:paraId="21E6A0D4" w14:textId="77777777" w:rsidR="004F3BF2" w:rsidRPr="0079069D" w:rsidRDefault="004F3BF2" w:rsidP="000D63B2">
      <w:pPr>
        <w:pStyle w:val="FigureTitleBodycopy"/>
        <w:spacing w:line="360" w:lineRule="auto"/>
        <w:rPr>
          <w:sz w:val="24"/>
          <w:szCs w:val="24"/>
        </w:rPr>
      </w:pPr>
      <w:r w:rsidRPr="0079069D">
        <w:rPr>
          <w:sz w:val="24"/>
          <w:szCs w:val="24"/>
        </w:rPr>
        <w:lastRenderedPageBreak/>
        <w:t>Figure 17. Incidents of unauthorised works to State listed heritage places and objects</w:t>
      </w:r>
    </w:p>
    <w:p w14:paraId="585BD3A6" w14:textId="3C49912D" w:rsidR="004F3BF2" w:rsidRPr="0079069D" w:rsidRDefault="00CD06F0" w:rsidP="000D63B2">
      <w:pPr>
        <w:spacing w:line="360" w:lineRule="auto"/>
        <w:rPr>
          <w:sz w:val="24"/>
          <w:szCs w:val="24"/>
        </w:rPr>
      </w:pPr>
      <w:r w:rsidRPr="0079069D">
        <w:rPr>
          <w:noProof/>
          <w:sz w:val="24"/>
          <w:szCs w:val="24"/>
        </w:rPr>
        <w:drawing>
          <wp:inline distT="0" distB="0" distL="0" distR="0" wp14:anchorId="615841BF" wp14:editId="39CE596E">
            <wp:extent cx="4864100" cy="3568700"/>
            <wp:effectExtent l="0" t="0" r="0" b="0"/>
            <wp:docPr id="18" name="Picture 1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waterfall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864100" cy="3568700"/>
                    </a:xfrm>
                    <a:prstGeom prst="rect">
                      <a:avLst/>
                    </a:prstGeom>
                  </pic:spPr>
                </pic:pic>
              </a:graphicData>
            </a:graphic>
          </wp:inline>
        </w:drawing>
      </w:r>
    </w:p>
    <w:p w14:paraId="55D369AF" w14:textId="77777777" w:rsidR="004F3BF2" w:rsidRPr="0079069D" w:rsidRDefault="004F3BF2" w:rsidP="000D63B2">
      <w:pPr>
        <w:pStyle w:val="Heading3"/>
        <w:spacing w:line="360" w:lineRule="auto"/>
        <w:rPr>
          <w:sz w:val="26"/>
          <w:szCs w:val="26"/>
        </w:rPr>
      </w:pPr>
      <w:r w:rsidRPr="0079069D">
        <w:rPr>
          <w:sz w:val="26"/>
          <w:szCs w:val="26"/>
        </w:rPr>
        <w:t>Output performance measures</w:t>
      </w:r>
    </w:p>
    <w:p w14:paraId="2A8A4B5F" w14:textId="77777777" w:rsidR="004F3BF2" w:rsidRPr="0079069D" w:rsidRDefault="004F3BF2" w:rsidP="000D63B2">
      <w:pPr>
        <w:pStyle w:val="Heading4"/>
        <w:spacing w:line="360" w:lineRule="auto"/>
        <w:rPr>
          <w:sz w:val="24"/>
          <w:szCs w:val="24"/>
        </w:rPr>
      </w:pPr>
      <w:r w:rsidRPr="0079069D">
        <w:rPr>
          <w:sz w:val="24"/>
          <w:szCs w:val="24"/>
        </w:rPr>
        <w:t>Planning, Building and Heritage</w:t>
      </w:r>
    </w:p>
    <w:p w14:paraId="167A4B77" w14:textId="77777777" w:rsidR="004F3BF2" w:rsidRPr="0079069D" w:rsidRDefault="004F3BF2" w:rsidP="000D63B2">
      <w:pPr>
        <w:spacing w:line="360" w:lineRule="auto"/>
        <w:rPr>
          <w:sz w:val="24"/>
          <w:szCs w:val="24"/>
        </w:rPr>
      </w:pPr>
      <w:r w:rsidRPr="0079069D">
        <w:rPr>
          <w:sz w:val="24"/>
          <w:szCs w:val="24"/>
        </w:rPr>
        <w:t>This output delivers programs to address the future growth and transformation of cities and regions through: strategic and integrated land use planning; urban development, design and renewal; land supply; heritage conservation and management; and regulatory reform. Through this output, the Department administers the statutory responsibilities of the Minister for Planning and provides for fair and transparent planning, building and heritage systems.</w:t>
      </w:r>
    </w:p>
    <w:p w14:paraId="6CADC070" w14:textId="77777777" w:rsidR="004F3BF2" w:rsidRPr="0079069D" w:rsidRDefault="004F3BF2" w:rsidP="000D63B2">
      <w:pPr>
        <w:spacing w:line="360" w:lineRule="auto"/>
        <w:rPr>
          <w:sz w:val="24"/>
          <w:szCs w:val="24"/>
        </w:rPr>
      </w:pPr>
      <w:r w:rsidRPr="0079069D">
        <w:rPr>
          <w:sz w:val="24"/>
          <w:szCs w:val="24"/>
        </w:rPr>
        <w:t>The performance measures below compare targets and expected or actual results from the delivery of programs and services as part of this output:</w:t>
      </w:r>
    </w:p>
    <w:tbl>
      <w:tblPr>
        <w:tblStyle w:val="TableGrid"/>
        <w:tblW w:w="5000" w:type="pct"/>
        <w:tblLook w:val="0020" w:firstRow="1" w:lastRow="0" w:firstColumn="0" w:lastColumn="0" w:noHBand="0" w:noVBand="0"/>
      </w:tblPr>
      <w:tblGrid>
        <w:gridCol w:w="4479"/>
        <w:gridCol w:w="1293"/>
        <w:gridCol w:w="1147"/>
        <w:gridCol w:w="1147"/>
        <w:gridCol w:w="1764"/>
        <w:gridCol w:w="960"/>
      </w:tblGrid>
      <w:tr w:rsidR="00B612DC" w:rsidRPr="0079069D" w14:paraId="13CDE75D" w14:textId="77777777" w:rsidTr="00CD06F0">
        <w:trPr>
          <w:trHeight w:val="60"/>
        </w:trPr>
        <w:tc>
          <w:tcPr>
            <w:tcW w:w="2111" w:type="pct"/>
          </w:tcPr>
          <w:p w14:paraId="60BC68F8"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635" w:type="pct"/>
          </w:tcPr>
          <w:p w14:paraId="3713DBAB"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567" w:type="pct"/>
          </w:tcPr>
          <w:p w14:paraId="0FDF0657" w14:textId="77777777" w:rsidR="004F3BF2" w:rsidRPr="0079069D" w:rsidRDefault="004F3BF2" w:rsidP="000D63B2">
            <w:pPr>
              <w:spacing w:line="360" w:lineRule="auto"/>
              <w:rPr>
                <w:b/>
                <w:bCs/>
                <w:sz w:val="24"/>
                <w:szCs w:val="24"/>
              </w:rPr>
            </w:pPr>
            <w:r w:rsidRPr="0079069D">
              <w:rPr>
                <w:b/>
                <w:bCs/>
                <w:sz w:val="24"/>
                <w:szCs w:val="24"/>
              </w:rPr>
              <w:t>2020-21 actual</w:t>
            </w:r>
          </w:p>
        </w:tc>
        <w:tc>
          <w:tcPr>
            <w:tcW w:w="567" w:type="pct"/>
          </w:tcPr>
          <w:p w14:paraId="7A02FB90"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0" w:type="pct"/>
          </w:tcPr>
          <w:p w14:paraId="5F79B9D9"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10" w:type="pct"/>
          </w:tcPr>
          <w:p w14:paraId="5BDBA175"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52732345" w14:textId="77777777" w:rsidTr="00CD06F0">
        <w:trPr>
          <w:trHeight w:val="60"/>
        </w:trPr>
        <w:tc>
          <w:tcPr>
            <w:tcW w:w="5000" w:type="pct"/>
            <w:gridSpan w:val="6"/>
          </w:tcPr>
          <w:p w14:paraId="5D3196CD"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45E9F962" w14:textId="77777777" w:rsidTr="00CD06F0">
        <w:trPr>
          <w:trHeight w:val="60"/>
        </w:trPr>
        <w:tc>
          <w:tcPr>
            <w:tcW w:w="2111" w:type="pct"/>
          </w:tcPr>
          <w:p w14:paraId="261CDE04" w14:textId="77777777" w:rsidR="004F3BF2" w:rsidRPr="0079069D" w:rsidRDefault="004F3BF2" w:rsidP="000D63B2">
            <w:pPr>
              <w:spacing w:line="360" w:lineRule="auto"/>
              <w:rPr>
                <w:sz w:val="24"/>
                <w:szCs w:val="24"/>
              </w:rPr>
            </w:pPr>
            <w:r w:rsidRPr="0079069D">
              <w:rPr>
                <w:sz w:val="24"/>
                <w:szCs w:val="24"/>
              </w:rPr>
              <w:lastRenderedPageBreak/>
              <w:t>Local governments undertaking work to support strategic planning for coastal settlements and areas</w:t>
            </w:r>
          </w:p>
        </w:tc>
        <w:tc>
          <w:tcPr>
            <w:tcW w:w="635" w:type="pct"/>
          </w:tcPr>
          <w:p w14:paraId="3C7E1206"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4B865076" w14:textId="77777777" w:rsidR="004F3BF2" w:rsidRPr="0079069D" w:rsidRDefault="004F3BF2" w:rsidP="000D63B2">
            <w:pPr>
              <w:spacing w:line="360" w:lineRule="auto"/>
              <w:rPr>
                <w:sz w:val="24"/>
                <w:szCs w:val="24"/>
              </w:rPr>
            </w:pPr>
            <w:r w:rsidRPr="0079069D">
              <w:rPr>
                <w:sz w:val="24"/>
                <w:szCs w:val="24"/>
              </w:rPr>
              <w:t>15</w:t>
            </w:r>
          </w:p>
        </w:tc>
        <w:tc>
          <w:tcPr>
            <w:tcW w:w="567" w:type="pct"/>
          </w:tcPr>
          <w:p w14:paraId="7AC9A85D" w14:textId="77777777" w:rsidR="004F3BF2" w:rsidRPr="0079069D" w:rsidRDefault="004F3BF2" w:rsidP="000D63B2">
            <w:pPr>
              <w:spacing w:line="360" w:lineRule="auto"/>
              <w:rPr>
                <w:sz w:val="24"/>
                <w:szCs w:val="24"/>
              </w:rPr>
            </w:pPr>
            <w:r w:rsidRPr="0079069D">
              <w:rPr>
                <w:sz w:val="24"/>
                <w:szCs w:val="24"/>
              </w:rPr>
              <w:t>15</w:t>
            </w:r>
          </w:p>
        </w:tc>
        <w:tc>
          <w:tcPr>
            <w:tcW w:w="710" w:type="pct"/>
          </w:tcPr>
          <w:p w14:paraId="254CEE66"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13628737"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0539C5C" w14:textId="77777777" w:rsidTr="00CD06F0">
        <w:trPr>
          <w:trHeight w:val="60"/>
        </w:trPr>
        <w:tc>
          <w:tcPr>
            <w:tcW w:w="2111" w:type="pct"/>
          </w:tcPr>
          <w:p w14:paraId="3C110B7B" w14:textId="77777777" w:rsidR="004F3BF2" w:rsidRPr="0079069D" w:rsidRDefault="004F3BF2" w:rsidP="000D63B2">
            <w:pPr>
              <w:spacing w:line="360" w:lineRule="auto"/>
              <w:rPr>
                <w:sz w:val="24"/>
                <w:szCs w:val="24"/>
              </w:rPr>
            </w:pPr>
            <w:r w:rsidRPr="0079069D">
              <w:rPr>
                <w:sz w:val="24"/>
                <w:szCs w:val="24"/>
              </w:rPr>
              <w:t>Places or objects assessed for the Victorian Heritage Register</w:t>
            </w:r>
          </w:p>
        </w:tc>
        <w:tc>
          <w:tcPr>
            <w:tcW w:w="635" w:type="pct"/>
          </w:tcPr>
          <w:p w14:paraId="74F23038"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0A30B993" w14:textId="77777777" w:rsidR="004F3BF2" w:rsidRPr="0079069D" w:rsidRDefault="004F3BF2" w:rsidP="000D63B2">
            <w:pPr>
              <w:spacing w:line="360" w:lineRule="auto"/>
              <w:rPr>
                <w:sz w:val="24"/>
                <w:szCs w:val="24"/>
              </w:rPr>
            </w:pPr>
            <w:r w:rsidRPr="0079069D">
              <w:rPr>
                <w:sz w:val="24"/>
                <w:szCs w:val="24"/>
              </w:rPr>
              <w:t>42</w:t>
            </w:r>
          </w:p>
        </w:tc>
        <w:tc>
          <w:tcPr>
            <w:tcW w:w="567" w:type="pct"/>
          </w:tcPr>
          <w:p w14:paraId="0A4BFF2B" w14:textId="77777777" w:rsidR="004F3BF2" w:rsidRPr="0079069D" w:rsidRDefault="004F3BF2" w:rsidP="000D63B2">
            <w:pPr>
              <w:spacing w:line="360" w:lineRule="auto"/>
              <w:rPr>
                <w:sz w:val="24"/>
                <w:szCs w:val="24"/>
              </w:rPr>
            </w:pPr>
            <w:r w:rsidRPr="0079069D">
              <w:rPr>
                <w:sz w:val="24"/>
                <w:szCs w:val="24"/>
              </w:rPr>
              <w:t>45</w:t>
            </w:r>
          </w:p>
        </w:tc>
        <w:tc>
          <w:tcPr>
            <w:tcW w:w="710" w:type="pct"/>
          </w:tcPr>
          <w:p w14:paraId="2088C208" w14:textId="77777777" w:rsidR="004F3BF2" w:rsidRPr="0079069D" w:rsidRDefault="004F3BF2" w:rsidP="000D63B2">
            <w:pPr>
              <w:spacing w:line="360" w:lineRule="auto"/>
              <w:rPr>
                <w:sz w:val="24"/>
                <w:szCs w:val="24"/>
              </w:rPr>
            </w:pPr>
            <w:r w:rsidRPr="0079069D">
              <w:rPr>
                <w:sz w:val="24"/>
                <w:szCs w:val="24"/>
              </w:rPr>
              <w:t>(7%)</w:t>
            </w:r>
          </w:p>
        </w:tc>
        <w:tc>
          <w:tcPr>
            <w:tcW w:w="410" w:type="pct"/>
          </w:tcPr>
          <w:p w14:paraId="3988633B"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073D9539" w14:textId="77777777" w:rsidTr="00CD06F0">
        <w:trPr>
          <w:trHeight w:val="626"/>
        </w:trPr>
        <w:tc>
          <w:tcPr>
            <w:tcW w:w="5000" w:type="pct"/>
            <w:gridSpan w:val="6"/>
          </w:tcPr>
          <w:p w14:paraId="62A24BAA" w14:textId="77777777" w:rsidR="004F3BF2" w:rsidRPr="0079069D" w:rsidRDefault="004F3BF2" w:rsidP="000D63B2">
            <w:pPr>
              <w:spacing w:line="360" w:lineRule="auto"/>
              <w:rPr>
                <w:i/>
                <w:iCs/>
                <w:sz w:val="24"/>
                <w:szCs w:val="24"/>
              </w:rPr>
            </w:pPr>
            <w:r w:rsidRPr="0079069D">
              <w:rPr>
                <w:i/>
                <w:iCs/>
                <w:sz w:val="24"/>
                <w:szCs w:val="24"/>
              </w:rPr>
              <w:t>Performance is below target due to COVIDSafe Settings limiting officers from visiting heritage places and the increasingly complex nature of assessments.</w:t>
            </w:r>
          </w:p>
        </w:tc>
      </w:tr>
      <w:tr w:rsidR="00B612DC" w:rsidRPr="0079069D" w14:paraId="062B5F79" w14:textId="77777777" w:rsidTr="00CD06F0">
        <w:trPr>
          <w:trHeight w:val="60"/>
        </w:trPr>
        <w:tc>
          <w:tcPr>
            <w:tcW w:w="2111" w:type="pct"/>
          </w:tcPr>
          <w:p w14:paraId="609264BA" w14:textId="77777777" w:rsidR="004F3BF2" w:rsidRPr="0079069D" w:rsidRDefault="004F3BF2" w:rsidP="000D63B2">
            <w:pPr>
              <w:spacing w:line="360" w:lineRule="auto"/>
              <w:rPr>
                <w:sz w:val="24"/>
                <w:szCs w:val="24"/>
              </w:rPr>
            </w:pPr>
            <w:r w:rsidRPr="0079069D">
              <w:rPr>
                <w:sz w:val="24"/>
                <w:szCs w:val="24"/>
              </w:rPr>
              <w:t>Research published – demographic and spatial trends</w:t>
            </w:r>
          </w:p>
        </w:tc>
        <w:tc>
          <w:tcPr>
            <w:tcW w:w="635" w:type="pct"/>
          </w:tcPr>
          <w:p w14:paraId="6B2F162C"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087297B0" w14:textId="77777777" w:rsidR="004F3BF2" w:rsidRPr="0079069D" w:rsidRDefault="004F3BF2" w:rsidP="000D63B2">
            <w:pPr>
              <w:spacing w:line="360" w:lineRule="auto"/>
              <w:rPr>
                <w:sz w:val="24"/>
                <w:szCs w:val="24"/>
              </w:rPr>
            </w:pPr>
            <w:r w:rsidRPr="0079069D">
              <w:rPr>
                <w:sz w:val="24"/>
                <w:szCs w:val="24"/>
              </w:rPr>
              <w:t>5</w:t>
            </w:r>
          </w:p>
        </w:tc>
        <w:tc>
          <w:tcPr>
            <w:tcW w:w="567" w:type="pct"/>
          </w:tcPr>
          <w:p w14:paraId="2F31FE99" w14:textId="77777777" w:rsidR="004F3BF2" w:rsidRPr="0079069D" w:rsidRDefault="004F3BF2" w:rsidP="000D63B2">
            <w:pPr>
              <w:spacing w:line="360" w:lineRule="auto"/>
              <w:rPr>
                <w:sz w:val="24"/>
                <w:szCs w:val="24"/>
              </w:rPr>
            </w:pPr>
            <w:r w:rsidRPr="0079069D">
              <w:rPr>
                <w:sz w:val="24"/>
                <w:szCs w:val="24"/>
              </w:rPr>
              <w:t>5</w:t>
            </w:r>
          </w:p>
        </w:tc>
        <w:tc>
          <w:tcPr>
            <w:tcW w:w="710" w:type="pct"/>
          </w:tcPr>
          <w:p w14:paraId="2C010E3F"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3F8C587C"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5AFCBA5" w14:textId="77777777" w:rsidTr="00CD06F0">
        <w:trPr>
          <w:trHeight w:val="626"/>
        </w:trPr>
        <w:tc>
          <w:tcPr>
            <w:tcW w:w="2111" w:type="pct"/>
          </w:tcPr>
          <w:p w14:paraId="48FA50F1" w14:textId="77777777" w:rsidR="004F3BF2" w:rsidRPr="0079069D" w:rsidRDefault="004F3BF2" w:rsidP="000D63B2">
            <w:pPr>
              <w:spacing w:line="360" w:lineRule="auto"/>
              <w:rPr>
                <w:sz w:val="24"/>
                <w:szCs w:val="24"/>
              </w:rPr>
            </w:pPr>
            <w:r w:rsidRPr="0079069D">
              <w:rPr>
                <w:sz w:val="24"/>
                <w:szCs w:val="24"/>
              </w:rPr>
              <w:t>Conservation projects funded for ‘at risk’ State significant heritage places and objects</w:t>
            </w:r>
          </w:p>
        </w:tc>
        <w:tc>
          <w:tcPr>
            <w:tcW w:w="635" w:type="pct"/>
          </w:tcPr>
          <w:p w14:paraId="45FFF8EE"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07FD91F7" w14:textId="77777777" w:rsidR="004F3BF2" w:rsidRPr="0079069D" w:rsidRDefault="004F3BF2" w:rsidP="000D63B2">
            <w:pPr>
              <w:spacing w:line="360" w:lineRule="auto"/>
              <w:rPr>
                <w:sz w:val="24"/>
                <w:szCs w:val="24"/>
              </w:rPr>
            </w:pPr>
            <w:r w:rsidRPr="0079069D">
              <w:rPr>
                <w:sz w:val="24"/>
                <w:szCs w:val="24"/>
              </w:rPr>
              <w:t>15</w:t>
            </w:r>
          </w:p>
        </w:tc>
        <w:tc>
          <w:tcPr>
            <w:tcW w:w="567" w:type="pct"/>
          </w:tcPr>
          <w:p w14:paraId="25D5597E" w14:textId="77777777" w:rsidR="004F3BF2" w:rsidRPr="0079069D" w:rsidRDefault="004F3BF2" w:rsidP="000D63B2">
            <w:pPr>
              <w:spacing w:line="360" w:lineRule="auto"/>
              <w:rPr>
                <w:sz w:val="24"/>
                <w:szCs w:val="24"/>
              </w:rPr>
            </w:pPr>
            <w:r w:rsidRPr="0079069D">
              <w:rPr>
                <w:sz w:val="24"/>
                <w:szCs w:val="24"/>
              </w:rPr>
              <w:t>15</w:t>
            </w:r>
          </w:p>
        </w:tc>
        <w:tc>
          <w:tcPr>
            <w:tcW w:w="710" w:type="pct"/>
          </w:tcPr>
          <w:p w14:paraId="04D7096C"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4891351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C10FBC5" w14:textId="77777777" w:rsidTr="00CD06F0">
        <w:trPr>
          <w:trHeight w:val="626"/>
        </w:trPr>
        <w:tc>
          <w:tcPr>
            <w:tcW w:w="2111" w:type="pct"/>
          </w:tcPr>
          <w:p w14:paraId="44242333" w14:textId="77777777" w:rsidR="004F3BF2" w:rsidRPr="0079069D" w:rsidRDefault="004F3BF2" w:rsidP="000D63B2">
            <w:pPr>
              <w:spacing w:line="360" w:lineRule="auto"/>
              <w:rPr>
                <w:sz w:val="24"/>
                <w:szCs w:val="24"/>
              </w:rPr>
            </w:pPr>
            <w:r w:rsidRPr="0079069D">
              <w:rPr>
                <w:sz w:val="24"/>
                <w:szCs w:val="24"/>
              </w:rPr>
              <w:t xml:space="preserve">Projects approved through the Streamlining for Growth program that benefit councils   </w:t>
            </w:r>
          </w:p>
        </w:tc>
        <w:tc>
          <w:tcPr>
            <w:tcW w:w="635" w:type="pct"/>
          </w:tcPr>
          <w:p w14:paraId="39674673"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4A068B55" w14:textId="77777777" w:rsidR="004F3BF2" w:rsidRPr="0079069D" w:rsidRDefault="004F3BF2" w:rsidP="000D63B2">
            <w:pPr>
              <w:spacing w:line="360" w:lineRule="auto"/>
              <w:rPr>
                <w:sz w:val="24"/>
                <w:szCs w:val="24"/>
              </w:rPr>
            </w:pPr>
            <w:r w:rsidRPr="0079069D">
              <w:rPr>
                <w:sz w:val="24"/>
                <w:szCs w:val="24"/>
              </w:rPr>
              <w:t>43</w:t>
            </w:r>
          </w:p>
        </w:tc>
        <w:tc>
          <w:tcPr>
            <w:tcW w:w="567" w:type="pct"/>
          </w:tcPr>
          <w:p w14:paraId="781C28BF" w14:textId="77777777" w:rsidR="004F3BF2" w:rsidRPr="0079069D" w:rsidRDefault="004F3BF2" w:rsidP="000D63B2">
            <w:pPr>
              <w:spacing w:line="360" w:lineRule="auto"/>
              <w:rPr>
                <w:sz w:val="24"/>
                <w:szCs w:val="24"/>
              </w:rPr>
            </w:pPr>
            <w:r w:rsidRPr="0079069D">
              <w:rPr>
                <w:sz w:val="24"/>
                <w:szCs w:val="24"/>
              </w:rPr>
              <w:t>30</w:t>
            </w:r>
          </w:p>
        </w:tc>
        <w:tc>
          <w:tcPr>
            <w:tcW w:w="710" w:type="pct"/>
          </w:tcPr>
          <w:p w14:paraId="6B5424AA" w14:textId="77777777" w:rsidR="004F3BF2" w:rsidRPr="0079069D" w:rsidRDefault="004F3BF2" w:rsidP="000D63B2">
            <w:pPr>
              <w:spacing w:line="360" w:lineRule="auto"/>
              <w:rPr>
                <w:sz w:val="24"/>
                <w:szCs w:val="24"/>
              </w:rPr>
            </w:pPr>
            <w:r w:rsidRPr="0079069D">
              <w:rPr>
                <w:sz w:val="24"/>
                <w:szCs w:val="24"/>
              </w:rPr>
              <w:t>43%</w:t>
            </w:r>
          </w:p>
        </w:tc>
        <w:tc>
          <w:tcPr>
            <w:tcW w:w="410" w:type="pct"/>
          </w:tcPr>
          <w:p w14:paraId="160F829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E1BFC9F" w14:textId="77777777" w:rsidTr="00CD06F0">
        <w:trPr>
          <w:trHeight w:val="60"/>
        </w:trPr>
        <w:tc>
          <w:tcPr>
            <w:tcW w:w="5000" w:type="pct"/>
            <w:gridSpan w:val="6"/>
          </w:tcPr>
          <w:p w14:paraId="6297A183" w14:textId="77777777" w:rsidR="004F3BF2" w:rsidRPr="0079069D" w:rsidRDefault="004F3BF2" w:rsidP="000D63B2">
            <w:pPr>
              <w:spacing w:line="360" w:lineRule="auto"/>
              <w:rPr>
                <w:i/>
                <w:iCs/>
                <w:sz w:val="24"/>
                <w:szCs w:val="24"/>
              </w:rPr>
            </w:pPr>
            <w:r w:rsidRPr="0079069D">
              <w:rPr>
                <w:i/>
                <w:iCs/>
                <w:sz w:val="24"/>
                <w:szCs w:val="24"/>
              </w:rPr>
              <w:t>Performance is above target due to additional projects approved to support housing, jobs, infrastructure delivery and provide economic stimulus and support for the construction sector during the COVID-19 pandemic.</w:t>
            </w:r>
          </w:p>
        </w:tc>
      </w:tr>
      <w:tr w:rsidR="00B612DC" w:rsidRPr="0079069D" w14:paraId="436643D4" w14:textId="77777777" w:rsidTr="00CD06F0">
        <w:trPr>
          <w:trHeight w:val="60"/>
        </w:trPr>
        <w:tc>
          <w:tcPr>
            <w:tcW w:w="2111" w:type="pct"/>
          </w:tcPr>
          <w:p w14:paraId="42B75E64" w14:textId="77777777" w:rsidR="004F3BF2" w:rsidRPr="0079069D" w:rsidRDefault="004F3BF2" w:rsidP="000D63B2">
            <w:pPr>
              <w:spacing w:line="360" w:lineRule="auto"/>
              <w:rPr>
                <w:sz w:val="24"/>
                <w:szCs w:val="24"/>
              </w:rPr>
            </w:pPr>
            <w:r w:rsidRPr="0079069D">
              <w:rPr>
                <w:sz w:val="24"/>
                <w:szCs w:val="24"/>
              </w:rPr>
              <w:t xml:space="preserve">Building audits undertaken by the Victoria Building Authority to identify use of noncompliant cladding materials  </w:t>
            </w:r>
          </w:p>
        </w:tc>
        <w:tc>
          <w:tcPr>
            <w:tcW w:w="635" w:type="pct"/>
          </w:tcPr>
          <w:p w14:paraId="0FACFB45"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7A3050D7" w14:textId="77777777" w:rsidR="004F3BF2" w:rsidRPr="0079069D" w:rsidRDefault="004F3BF2" w:rsidP="000D63B2">
            <w:pPr>
              <w:spacing w:line="360" w:lineRule="auto"/>
              <w:rPr>
                <w:sz w:val="24"/>
                <w:szCs w:val="24"/>
              </w:rPr>
            </w:pPr>
            <w:r w:rsidRPr="0079069D">
              <w:rPr>
                <w:sz w:val="24"/>
                <w:szCs w:val="24"/>
              </w:rPr>
              <w:t>276</w:t>
            </w:r>
          </w:p>
        </w:tc>
        <w:tc>
          <w:tcPr>
            <w:tcW w:w="567" w:type="pct"/>
          </w:tcPr>
          <w:p w14:paraId="2A9A52F3" w14:textId="77777777" w:rsidR="004F3BF2" w:rsidRPr="0079069D" w:rsidRDefault="004F3BF2" w:rsidP="000D63B2">
            <w:pPr>
              <w:spacing w:line="360" w:lineRule="auto"/>
              <w:rPr>
                <w:sz w:val="24"/>
                <w:szCs w:val="24"/>
              </w:rPr>
            </w:pPr>
            <w:r w:rsidRPr="0079069D">
              <w:rPr>
                <w:sz w:val="24"/>
                <w:szCs w:val="24"/>
              </w:rPr>
              <w:t>480</w:t>
            </w:r>
          </w:p>
        </w:tc>
        <w:tc>
          <w:tcPr>
            <w:tcW w:w="710" w:type="pct"/>
          </w:tcPr>
          <w:p w14:paraId="7D6CFE14" w14:textId="77777777" w:rsidR="004F3BF2" w:rsidRPr="0079069D" w:rsidRDefault="004F3BF2" w:rsidP="000D63B2">
            <w:pPr>
              <w:spacing w:line="360" w:lineRule="auto"/>
              <w:rPr>
                <w:sz w:val="24"/>
                <w:szCs w:val="24"/>
              </w:rPr>
            </w:pPr>
            <w:r w:rsidRPr="0079069D">
              <w:rPr>
                <w:sz w:val="24"/>
                <w:szCs w:val="24"/>
              </w:rPr>
              <w:t>(43%)</w:t>
            </w:r>
          </w:p>
        </w:tc>
        <w:tc>
          <w:tcPr>
            <w:tcW w:w="410" w:type="pct"/>
          </w:tcPr>
          <w:p w14:paraId="595C423F"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7F56DE39" w14:textId="77777777" w:rsidTr="00CD06F0">
        <w:trPr>
          <w:trHeight w:val="60"/>
        </w:trPr>
        <w:tc>
          <w:tcPr>
            <w:tcW w:w="5000" w:type="pct"/>
            <w:gridSpan w:val="6"/>
          </w:tcPr>
          <w:p w14:paraId="4544E6CB" w14:textId="77777777" w:rsidR="004F3BF2" w:rsidRPr="0079069D" w:rsidRDefault="004F3BF2" w:rsidP="000D63B2">
            <w:pPr>
              <w:spacing w:line="360" w:lineRule="auto"/>
              <w:rPr>
                <w:i/>
                <w:iCs/>
                <w:sz w:val="24"/>
                <w:szCs w:val="24"/>
              </w:rPr>
            </w:pPr>
            <w:r w:rsidRPr="0079069D">
              <w:rPr>
                <w:i/>
                <w:iCs/>
                <w:sz w:val="24"/>
                <w:szCs w:val="24"/>
              </w:rPr>
              <w:t>Performance is below target due to COVIDSafe Settings limiting onsite meetings and inspections, reduced availability of Fire Rescue Victoria staff and a number of higher risk buildings requiring assessment.</w:t>
            </w:r>
          </w:p>
        </w:tc>
      </w:tr>
      <w:tr w:rsidR="00B612DC" w:rsidRPr="0079069D" w14:paraId="0B0CCC2A" w14:textId="77777777" w:rsidTr="00CD06F0">
        <w:trPr>
          <w:trHeight w:val="60"/>
        </w:trPr>
        <w:tc>
          <w:tcPr>
            <w:tcW w:w="2111" w:type="pct"/>
          </w:tcPr>
          <w:p w14:paraId="429820CD" w14:textId="77777777" w:rsidR="004F3BF2" w:rsidRPr="0079069D" w:rsidRDefault="004F3BF2" w:rsidP="000D63B2">
            <w:pPr>
              <w:spacing w:line="360" w:lineRule="auto"/>
              <w:rPr>
                <w:sz w:val="24"/>
                <w:szCs w:val="24"/>
              </w:rPr>
            </w:pPr>
            <w:r w:rsidRPr="0079069D">
              <w:rPr>
                <w:sz w:val="24"/>
                <w:szCs w:val="24"/>
              </w:rPr>
              <w:lastRenderedPageBreak/>
              <w:t xml:space="preserve">Building permits inspected by the Victorian Building Authority </w:t>
            </w:r>
          </w:p>
        </w:tc>
        <w:tc>
          <w:tcPr>
            <w:tcW w:w="635" w:type="pct"/>
          </w:tcPr>
          <w:p w14:paraId="612F281F"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69230A52" w14:textId="77777777" w:rsidR="004F3BF2" w:rsidRPr="0079069D" w:rsidRDefault="004F3BF2" w:rsidP="000D63B2">
            <w:pPr>
              <w:spacing w:line="360" w:lineRule="auto"/>
              <w:rPr>
                <w:sz w:val="24"/>
                <w:szCs w:val="24"/>
              </w:rPr>
            </w:pPr>
            <w:r w:rsidRPr="0079069D">
              <w:rPr>
                <w:sz w:val="24"/>
                <w:szCs w:val="24"/>
              </w:rPr>
              <w:t>10</w:t>
            </w:r>
          </w:p>
        </w:tc>
        <w:tc>
          <w:tcPr>
            <w:tcW w:w="567" w:type="pct"/>
          </w:tcPr>
          <w:p w14:paraId="004FDC8F" w14:textId="77777777" w:rsidR="004F3BF2" w:rsidRPr="0079069D" w:rsidRDefault="004F3BF2" w:rsidP="000D63B2">
            <w:pPr>
              <w:spacing w:line="360" w:lineRule="auto"/>
              <w:rPr>
                <w:sz w:val="24"/>
                <w:szCs w:val="24"/>
              </w:rPr>
            </w:pPr>
            <w:r w:rsidRPr="0079069D">
              <w:rPr>
                <w:sz w:val="24"/>
                <w:szCs w:val="24"/>
              </w:rPr>
              <w:t>10</w:t>
            </w:r>
          </w:p>
        </w:tc>
        <w:tc>
          <w:tcPr>
            <w:tcW w:w="710" w:type="pct"/>
          </w:tcPr>
          <w:p w14:paraId="12CD1B97"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61A827D4"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77AE86DE" w14:textId="77777777" w:rsidTr="00CD06F0">
        <w:trPr>
          <w:trHeight w:val="60"/>
        </w:trPr>
        <w:tc>
          <w:tcPr>
            <w:tcW w:w="2111" w:type="pct"/>
          </w:tcPr>
          <w:p w14:paraId="05010C47" w14:textId="77777777" w:rsidR="004F3BF2" w:rsidRPr="0079069D" w:rsidRDefault="004F3BF2" w:rsidP="000D63B2">
            <w:pPr>
              <w:spacing w:line="360" w:lineRule="auto"/>
              <w:rPr>
                <w:sz w:val="24"/>
                <w:szCs w:val="24"/>
              </w:rPr>
            </w:pPr>
            <w:r w:rsidRPr="0079069D">
              <w:rPr>
                <w:sz w:val="24"/>
                <w:szCs w:val="24"/>
              </w:rPr>
              <w:t>Government buildings identified as high priority that have commenced cladding rectification</w:t>
            </w:r>
          </w:p>
        </w:tc>
        <w:tc>
          <w:tcPr>
            <w:tcW w:w="635" w:type="pct"/>
          </w:tcPr>
          <w:p w14:paraId="1440A8EE" w14:textId="77777777" w:rsidR="004F3BF2" w:rsidRPr="0079069D" w:rsidRDefault="004F3BF2" w:rsidP="000D63B2">
            <w:pPr>
              <w:spacing w:line="360" w:lineRule="auto"/>
              <w:rPr>
                <w:sz w:val="24"/>
                <w:szCs w:val="24"/>
              </w:rPr>
            </w:pPr>
            <w:r w:rsidRPr="0079069D">
              <w:rPr>
                <w:sz w:val="24"/>
                <w:szCs w:val="24"/>
              </w:rPr>
              <w:t>number</w:t>
            </w:r>
          </w:p>
        </w:tc>
        <w:tc>
          <w:tcPr>
            <w:tcW w:w="567" w:type="pct"/>
          </w:tcPr>
          <w:p w14:paraId="0F9D8197" w14:textId="77777777" w:rsidR="004F3BF2" w:rsidRPr="0079069D" w:rsidRDefault="004F3BF2" w:rsidP="000D63B2">
            <w:pPr>
              <w:spacing w:line="360" w:lineRule="auto"/>
              <w:rPr>
                <w:sz w:val="24"/>
                <w:szCs w:val="24"/>
              </w:rPr>
            </w:pPr>
            <w:r w:rsidRPr="0079069D">
              <w:rPr>
                <w:sz w:val="24"/>
                <w:szCs w:val="24"/>
              </w:rPr>
              <w:t>26</w:t>
            </w:r>
          </w:p>
        </w:tc>
        <w:tc>
          <w:tcPr>
            <w:tcW w:w="567" w:type="pct"/>
          </w:tcPr>
          <w:p w14:paraId="28812A24" w14:textId="77777777" w:rsidR="004F3BF2" w:rsidRPr="0079069D" w:rsidRDefault="004F3BF2" w:rsidP="000D63B2">
            <w:pPr>
              <w:spacing w:line="360" w:lineRule="auto"/>
              <w:rPr>
                <w:sz w:val="24"/>
                <w:szCs w:val="24"/>
              </w:rPr>
            </w:pPr>
            <w:r w:rsidRPr="0079069D">
              <w:rPr>
                <w:sz w:val="24"/>
                <w:szCs w:val="24"/>
              </w:rPr>
              <w:t>10</w:t>
            </w:r>
          </w:p>
        </w:tc>
        <w:tc>
          <w:tcPr>
            <w:tcW w:w="710" w:type="pct"/>
          </w:tcPr>
          <w:p w14:paraId="7E3A67F6" w14:textId="77777777" w:rsidR="004F3BF2" w:rsidRPr="0079069D" w:rsidRDefault="004F3BF2" w:rsidP="000D63B2">
            <w:pPr>
              <w:spacing w:line="360" w:lineRule="auto"/>
              <w:rPr>
                <w:sz w:val="24"/>
                <w:szCs w:val="24"/>
              </w:rPr>
            </w:pPr>
            <w:r w:rsidRPr="0079069D">
              <w:rPr>
                <w:sz w:val="24"/>
                <w:szCs w:val="24"/>
              </w:rPr>
              <w:t>160%</w:t>
            </w:r>
          </w:p>
        </w:tc>
        <w:tc>
          <w:tcPr>
            <w:tcW w:w="410" w:type="pct"/>
          </w:tcPr>
          <w:p w14:paraId="21B3541C"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21E45F92" w14:textId="77777777" w:rsidTr="00CD06F0">
        <w:trPr>
          <w:trHeight w:val="60"/>
        </w:trPr>
        <w:tc>
          <w:tcPr>
            <w:tcW w:w="5000" w:type="pct"/>
            <w:gridSpan w:val="6"/>
          </w:tcPr>
          <w:p w14:paraId="7D78E489" w14:textId="77777777" w:rsidR="004F3BF2" w:rsidRPr="0079069D" w:rsidRDefault="004F3BF2" w:rsidP="000D63B2">
            <w:pPr>
              <w:spacing w:line="360" w:lineRule="auto"/>
              <w:rPr>
                <w:i/>
                <w:iCs/>
                <w:sz w:val="24"/>
                <w:szCs w:val="24"/>
              </w:rPr>
            </w:pPr>
            <w:r w:rsidRPr="0079069D">
              <w:rPr>
                <w:i/>
                <w:iCs/>
                <w:sz w:val="24"/>
                <w:szCs w:val="24"/>
              </w:rPr>
              <w:t>Performance is above target due to process efficiencies enabling an increased number of buildings able to be reviewed by Advisory Reference Panels on a regular basis.</w:t>
            </w:r>
          </w:p>
        </w:tc>
      </w:tr>
      <w:tr w:rsidR="00B612DC" w:rsidRPr="0079069D" w14:paraId="33055300" w14:textId="77777777" w:rsidTr="00CD06F0">
        <w:trPr>
          <w:trHeight w:val="60"/>
        </w:trPr>
        <w:tc>
          <w:tcPr>
            <w:tcW w:w="5000" w:type="pct"/>
            <w:gridSpan w:val="6"/>
          </w:tcPr>
          <w:p w14:paraId="51332AFF"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024151E1" w14:textId="77777777" w:rsidTr="00CD06F0">
        <w:trPr>
          <w:trHeight w:val="60"/>
        </w:trPr>
        <w:tc>
          <w:tcPr>
            <w:tcW w:w="2111" w:type="pct"/>
          </w:tcPr>
          <w:p w14:paraId="6E4E0316" w14:textId="77777777" w:rsidR="004F3BF2" w:rsidRPr="0079069D" w:rsidRDefault="004F3BF2" w:rsidP="000D63B2">
            <w:pPr>
              <w:spacing w:line="360" w:lineRule="auto"/>
              <w:rPr>
                <w:sz w:val="24"/>
                <w:szCs w:val="24"/>
              </w:rPr>
            </w:pPr>
            <w:r w:rsidRPr="0079069D">
              <w:rPr>
                <w:sz w:val="24"/>
                <w:szCs w:val="24"/>
              </w:rPr>
              <w:t>Environment effects statements, referrals and assessments are completed effectively and within the timeframes necessary to meet targets in the Ministerial Guidelines</w:t>
            </w:r>
          </w:p>
        </w:tc>
        <w:tc>
          <w:tcPr>
            <w:tcW w:w="635" w:type="pct"/>
          </w:tcPr>
          <w:p w14:paraId="41D945E6"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475B5967" w14:textId="77777777" w:rsidR="004F3BF2" w:rsidRPr="0079069D" w:rsidRDefault="004F3BF2" w:rsidP="000D63B2">
            <w:pPr>
              <w:spacing w:line="360" w:lineRule="auto"/>
              <w:rPr>
                <w:sz w:val="24"/>
                <w:szCs w:val="24"/>
              </w:rPr>
            </w:pPr>
            <w:r w:rsidRPr="0079069D">
              <w:rPr>
                <w:sz w:val="24"/>
                <w:szCs w:val="24"/>
              </w:rPr>
              <w:t>69</w:t>
            </w:r>
          </w:p>
        </w:tc>
        <w:tc>
          <w:tcPr>
            <w:tcW w:w="567" w:type="pct"/>
          </w:tcPr>
          <w:p w14:paraId="16819DE3" w14:textId="77777777" w:rsidR="004F3BF2" w:rsidRPr="0079069D" w:rsidRDefault="004F3BF2" w:rsidP="000D63B2">
            <w:pPr>
              <w:spacing w:line="360" w:lineRule="auto"/>
              <w:rPr>
                <w:sz w:val="24"/>
                <w:szCs w:val="24"/>
              </w:rPr>
            </w:pPr>
            <w:r w:rsidRPr="0079069D">
              <w:rPr>
                <w:sz w:val="24"/>
                <w:szCs w:val="24"/>
              </w:rPr>
              <w:t>70</w:t>
            </w:r>
          </w:p>
        </w:tc>
        <w:tc>
          <w:tcPr>
            <w:tcW w:w="710" w:type="pct"/>
          </w:tcPr>
          <w:p w14:paraId="0592BC4D" w14:textId="77777777" w:rsidR="004F3BF2" w:rsidRPr="0079069D" w:rsidRDefault="004F3BF2" w:rsidP="000D63B2">
            <w:pPr>
              <w:spacing w:line="360" w:lineRule="auto"/>
              <w:rPr>
                <w:sz w:val="24"/>
                <w:szCs w:val="24"/>
              </w:rPr>
            </w:pPr>
            <w:r w:rsidRPr="0079069D">
              <w:rPr>
                <w:sz w:val="24"/>
                <w:szCs w:val="24"/>
              </w:rPr>
              <w:t>(2%)</w:t>
            </w:r>
          </w:p>
        </w:tc>
        <w:tc>
          <w:tcPr>
            <w:tcW w:w="410" w:type="pct"/>
          </w:tcPr>
          <w:p w14:paraId="694E773D"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w:t>
            </w:r>
          </w:p>
        </w:tc>
      </w:tr>
      <w:tr w:rsidR="00B612DC" w:rsidRPr="0079069D" w14:paraId="751A4307" w14:textId="77777777" w:rsidTr="00CD06F0">
        <w:trPr>
          <w:trHeight w:val="60"/>
        </w:trPr>
        <w:tc>
          <w:tcPr>
            <w:tcW w:w="2111" w:type="pct"/>
          </w:tcPr>
          <w:p w14:paraId="1EEEDBBD" w14:textId="77777777" w:rsidR="004F3BF2" w:rsidRPr="0079069D" w:rsidRDefault="004F3BF2" w:rsidP="000D63B2">
            <w:pPr>
              <w:spacing w:line="360" w:lineRule="auto"/>
              <w:rPr>
                <w:sz w:val="24"/>
                <w:szCs w:val="24"/>
              </w:rPr>
            </w:pPr>
            <w:r w:rsidRPr="0079069D">
              <w:rPr>
                <w:sz w:val="24"/>
                <w:szCs w:val="24"/>
              </w:rPr>
              <w:t>Proportion of planning applications that proceed through the VicSmart process within 10 days</w:t>
            </w:r>
          </w:p>
        </w:tc>
        <w:tc>
          <w:tcPr>
            <w:tcW w:w="635" w:type="pct"/>
          </w:tcPr>
          <w:p w14:paraId="4C70A193"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17F372ED" w14:textId="77777777" w:rsidR="004F3BF2" w:rsidRPr="0079069D" w:rsidRDefault="004F3BF2" w:rsidP="000D63B2">
            <w:pPr>
              <w:spacing w:line="360" w:lineRule="auto"/>
              <w:rPr>
                <w:sz w:val="24"/>
                <w:szCs w:val="24"/>
              </w:rPr>
            </w:pPr>
            <w:r w:rsidRPr="0079069D">
              <w:rPr>
                <w:sz w:val="24"/>
                <w:szCs w:val="24"/>
              </w:rPr>
              <w:t>16</w:t>
            </w:r>
          </w:p>
        </w:tc>
        <w:tc>
          <w:tcPr>
            <w:tcW w:w="567" w:type="pct"/>
          </w:tcPr>
          <w:p w14:paraId="718C9E80" w14:textId="77777777" w:rsidR="004F3BF2" w:rsidRPr="0079069D" w:rsidRDefault="004F3BF2" w:rsidP="000D63B2">
            <w:pPr>
              <w:spacing w:line="360" w:lineRule="auto"/>
              <w:rPr>
                <w:sz w:val="24"/>
                <w:szCs w:val="24"/>
              </w:rPr>
            </w:pPr>
            <w:r w:rsidRPr="0079069D">
              <w:rPr>
                <w:sz w:val="24"/>
                <w:szCs w:val="24"/>
              </w:rPr>
              <w:t>16</w:t>
            </w:r>
          </w:p>
        </w:tc>
        <w:tc>
          <w:tcPr>
            <w:tcW w:w="710" w:type="pct"/>
          </w:tcPr>
          <w:p w14:paraId="3AA97B61"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12EEFADA"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78C86A78" w14:textId="77777777" w:rsidTr="00CD06F0">
        <w:trPr>
          <w:trHeight w:val="60"/>
        </w:trPr>
        <w:tc>
          <w:tcPr>
            <w:tcW w:w="2111" w:type="pct"/>
          </w:tcPr>
          <w:p w14:paraId="0B8A487A" w14:textId="77777777" w:rsidR="004F3BF2" w:rsidRPr="0079069D" w:rsidRDefault="004F3BF2" w:rsidP="000D63B2">
            <w:pPr>
              <w:spacing w:line="360" w:lineRule="auto"/>
              <w:rPr>
                <w:sz w:val="24"/>
                <w:szCs w:val="24"/>
              </w:rPr>
            </w:pPr>
            <w:r w:rsidRPr="0079069D">
              <w:rPr>
                <w:sz w:val="24"/>
                <w:szCs w:val="24"/>
              </w:rPr>
              <w:t>Planning Scheme Amendments that are correct upon submission for approval</w:t>
            </w:r>
          </w:p>
        </w:tc>
        <w:tc>
          <w:tcPr>
            <w:tcW w:w="635" w:type="pct"/>
          </w:tcPr>
          <w:p w14:paraId="530B1735"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6B863081" w14:textId="77777777" w:rsidR="004F3BF2" w:rsidRPr="0079069D" w:rsidRDefault="004F3BF2" w:rsidP="000D63B2">
            <w:pPr>
              <w:spacing w:line="360" w:lineRule="auto"/>
              <w:rPr>
                <w:sz w:val="24"/>
                <w:szCs w:val="24"/>
              </w:rPr>
            </w:pPr>
            <w:r w:rsidRPr="0079069D">
              <w:rPr>
                <w:sz w:val="24"/>
                <w:szCs w:val="24"/>
              </w:rPr>
              <w:t>73</w:t>
            </w:r>
          </w:p>
        </w:tc>
        <w:tc>
          <w:tcPr>
            <w:tcW w:w="567" w:type="pct"/>
          </w:tcPr>
          <w:p w14:paraId="15FFC66B" w14:textId="77777777" w:rsidR="004F3BF2" w:rsidRPr="0079069D" w:rsidRDefault="004F3BF2" w:rsidP="000D63B2">
            <w:pPr>
              <w:spacing w:line="360" w:lineRule="auto"/>
              <w:rPr>
                <w:sz w:val="24"/>
                <w:szCs w:val="24"/>
              </w:rPr>
            </w:pPr>
            <w:r w:rsidRPr="0079069D">
              <w:rPr>
                <w:sz w:val="24"/>
                <w:szCs w:val="24"/>
              </w:rPr>
              <w:t>80</w:t>
            </w:r>
          </w:p>
        </w:tc>
        <w:tc>
          <w:tcPr>
            <w:tcW w:w="710" w:type="pct"/>
          </w:tcPr>
          <w:p w14:paraId="106BAC99" w14:textId="77777777" w:rsidR="004F3BF2" w:rsidRPr="0079069D" w:rsidRDefault="004F3BF2" w:rsidP="000D63B2">
            <w:pPr>
              <w:spacing w:line="360" w:lineRule="auto"/>
              <w:rPr>
                <w:sz w:val="24"/>
                <w:szCs w:val="24"/>
              </w:rPr>
            </w:pPr>
            <w:r w:rsidRPr="0079069D">
              <w:rPr>
                <w:sz w:val="24"/>
                <w:szCs w:val="24"/>
              </w:rPr>
              <w:t>(8%)</w:t>
            </w:r>
          </w:p>
        </w:tc>
        <w:tc>
          <w:tcPr>
            <w:tcW w:w="410" w:type="pct"/>
          </w:tcPr>
          <w:p w14:paraId="0DC9262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703D6D93" w14:textId="77777777" w:rsidTr="00CD06F0">
        <w:trPr>
          <w:trHeight w:val="60"/>
        </w:trPr>
        <w:tc>
          <w:tcPr>
            <w:tcW w:w="5000" w:type="pct"/>
            <w:gridSpan w:val="6"/>
          </w:tcPr>
          <w:p w14:paraId="3BA97D6C" w14:textId="77777777" w:rsidR="004F3BF2" w:rsidRPr="0079069D" w:rsidRDefault="004F3BF2" w:rsidP="000D63B2">
            <w:pPr>
              <w:spacing w:line="360" w:lineRule="auto"/>
              <w:rPr>
                <w:i/>
                <w:iCs/>
                <w:sz w:val="24"/>
                <w:szCs w:val="24"/>
              </w:rPr>
            </w:pPr>
            <w:r w:rsidRPr="0079069D">
              <w:rPr>
                <w:i/>
                <w:iCs/>
                <w:sz w:val="24"/>
                <w:szCs w:val="24"/>
              </w:rPr>
              <w:t>Performance is below target due to delays in the deployment of Amendment Tracking System enhancements including updated forms, improved system communications and increased mandatory fields. These enhancements were delayed to ensure an improved and stable deployment process.</w:t>
            </w:r>
          </w:p>
        </w:tc>
      </w:tr>
      <w:tr w:rsidR="00B612DC" w:rsidRPr="0079069D" w14:paraId="75F75380" w14:textId="77777777" w:rsidTr="00CD06F0">
        <w:trPr>
          <w:trHeight w:val="60"/>
        </w:trPr>
        <w:tc>
          <w:tcPr>
            <w:tcW w:w="5000" w:type="pct"/>
            <w:gridSpan w:val="6"/>
          </w:tcPr>
          <w:p w14:paraId="7FA19C55"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1A01C057" w14:textId="77777777" w:rsidTr="00CD06F0">
        <w:trPr>
          <w:trHeight w:val="60"/>
        </w:trPr>
        <w:tc>
          <w:tcPr>
            <w:tcW w:w="2111" w:type="pct"/>
          </w:tcPr>
          <w:p w14:paraId="2C4B41A0" w14:textId="77777777" w:rsidR="004F3BF2" w:rsidRPr="0079069D" w:rsidRDefault="004F3BF2" w:rsidP="000D63B2">
            <w:pPr>
              <w:spacing w:line="360" w:lineRule="auto"/>
              <w:rPr>
                <w:sz w:val="24"/>
                <w:szCs w:val="24"/>
              </w:rPr>
            </w:pPr>
            <w:r w:rsidRPr="0079069D">
              <w:rPr>
                <w:sz w:val="24"/>
                <w:szCs w:val="24"/>
              </w:rPr>
              <w:lastRenderedPageBreak/>
              <w:t>Average number of days to issue an archaeological consent</w:t>
            </w:r>
          </w:p>
        </w:tc>
        <w:tc>
          <w:tcPr>
            <w:tcW w:w="635" w:type="pct"/>
          </w:tcPr>
          <w:p w14:paraId="5E214ECC" w14:textId="77777777" w:rsidR="004F3BF2" w:rsidRPr="0079069D" w:rsidRDefault="004F3BF2" w:rsidP="000D63B2">
            <w:pPr>
              <w:spacing w:line="360" w:lineRule="auto"/>
              <w:rPr>
                <w:sz w:val="24"/>
                <w:szCs w:val="24"/>
              </w:rPr>
            </w:pPr>
            <w:r w:rsidRPr="0079069D">
              <w:rPr>
                <w:sz w:val="24"/>
                <w:szCs w:val="24"/>
              </w:rPr>
              <w:t>days</w:t>
            </w:r>
          </w:p>
        </w:tc>
        <w:tc>
          <w:tcPr>
            <w:tcW w:w="567" w:type="pct"/>
          </w:tcPr>
          <w:p w14:paraId="3ED8C060" w14:textId="77777777" w:rsidR="004F3BF2" w:rsidRPr="0079069D" w:rsidRDefault="004F3BF2" w:rsidP="000D63B2">
            <w:pPr>
              <w:spacing w:line="360" w:lineRule="auto"/>
              <w:rPr>
                <w:sz w:val="24"/>
                <w:szCs w:val="24"/>
              </w:rPr>
            </w:pPr>
            <w:r w:rsidRPr="0079069D">
              <w:rPr>
                <w:sz w:val="24"/>
                <w:szCs w:val="24"/>
              </w:rPr>
              <w:t>17</w:t>
            </w:r>
          </w:p>
        </w:tc>
        <w:tc>
          <w:tcPr>
            <w:tcW w:w="567" w:type="pct"/>
          </w:tcPr>
          <w:p w14:paraId="1C58FBAB" w14:textId="77777777" w:rsidR="004F3BF2" w:rsidRPr="0079069D" w:rsidRDefault="004F3BF2" w:rsidP="000D63B2">
            <w:pPr>
              <w:spacing w:line="360" w:lineRule="auto"/>
              <w:rPr>
                <w:sz w:val="24"/>
                <w:szCs w:val="24"/>
              </w:rPr>
            </w:pPr>
            <w:r w:rsidRPr="0079069D">
              <w:rPr>
                <w:sz w:val="24"/>
                <w:szCs w:val="24"/>
              </w:rPr>
              <w:t>20</w:t>
            </w:r>
          </w:p>
        </w:tc>
        <w:tc>
          <w:tcPr>
            <w:tcW w:w="710" w:type="pct"/>
          </w:tcPr>
          <w:p w14:paraId="1CBB8BF7" w14:textId="77777777" w:rsidR="004F3BF2" w:rsidRPr="0079069D" w:rsidRDefault="004F3BF2" w:rsidP="000D63B2">
            <w:pPr>
              <w:spacing w:line="360" w:lineRule="auto"/>
              <w:rPr>
                <w:sz w:val="24"/>
                <w:szCs w:val="24"/>
              </w:rPr>
            </w:pPr>
            <w:r w:rsidRPr="0079069D">
              <w:rPr>
                <w:sz w:val="24"/>
                <w:szCs w:val="24"/>
              </w:rPr>
              <w:t>16%</w:t>
            </w:r>
          </w:p>
        </w:tc>
        <w:tc>
          <w:tcPr>
            <w:tcW w:w="410" w:type="pct"/>
          </w:tcPr>
          <w:p w14:paraId="61F54916"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B1EA5BC" w14:textId="77777777" w:rsidTr="00CD06F0">
        <w:trPr>
          <w:trHeight w:val="60"/>
        </w:trPr>
        <w:tc>
          <w:tcPr>
            <w:tcW w:w="5000" w:type="pct"/>
            <w:gridSpan w:val="6"/>
          </w:tcPr>
          <w:p w14:paraId="503C79EF" w14:textId="77777777" w:rsidR="004F3BF2" w:rsidRPr="0079069D" w:rsidRDefault="004F3BF2" w:rsidP="000D63B2">
            <w:pPr>
              <w:spacing w:line="360" w:lineRule="auto"/>
              <w:rPr>
                <w:i/>
                <w:iCs/>
                <w:sz w:val="24"/>
                <w:szCs w:val="24"/>
              </w:rPr>
            </w:pPr>
            <w:r w:rsidRPr="0079069D">
              <w:rPr>
                <w:i/>
                <w:iCs/>
                <w:sz w:val="24"/>
                <w:szCs w:val="24"/>
              </w:rPr>
              <w:t>Performance is above target due to process efficiencies introduced in 2019-20 relating to a new consent type for minor works that are more straight-forward to process than standard consents.</w:t>
            </w:r>
          </w:p>
        </w:tc>
      </w:tr>
      <w:tr w:rsidR="00B612DC" w:rsidRPr="0079069D" w14:paraId="75AE731F" w14:textId="77777777" w:rsidTr="00CD06F0">
        <w:trPr>
          <w:trHeight w:val="60"/>
        </w:trPr>
        <w:tc>
          <w:tcPr>
            <w:tcW w:w="2111" w:type="pct"/>
          </w:tcPr>
          <w:p w14:paraId="21C8E3F5" w14:textId="77777777" w:rsidR="004F3BF2" w:rsidRPr="0079069D" w:rsidRDefault="004F3BF2" w:rsidP="000D63B2">
            <w:pPr>
              <w:spacing w:line="360" w:lineRule="auto"/>
              <w:rPr>
                <w:sz w:val="24"/>
                <w:szCs w:val="24"/>
              </w:rPr>
            </w:pPr>
            <w:r w:rsidRPr="0079069D">
              <w:rPr>
                <w:sz w:val="24"/>
                <w:szCs w:val="24"/>
              </w:rPr>
              <w:t>Average number of days to issue heritage certificates</w:t>
            </w:r>
          </w:p>
        </w:tc>
        <w:tc>
          <w:tcPr>
            <w:tcW w:w="635" w:type="pct"/>
          </w:tcPr>
          <w:p w14:paraId="32DDEC7F" w14:textId="77777777" w:rsidR="004F3BF2" w:rsidRPr="0079069D" w:rsidRDefault="004F3BF2" w:rsidP="000D63B2">
            <w:pPr>
              <w:spacing w:line="360" w:lineRule="auto"/>
              <w:rPr>
                <w:sz w:val="24"/>
                <w:szCs w:val="24"/>
              </w:rPr>
            </w:pPr>
            <w:r w:rsidRPr="0079069D">
              <w:rPr>
                <w:sz w:val="24"/>
                <w:szCs w:val="24"/>
              </w:rPr>
              <w:t>days</w:t>
            </w:r>
          </w:p>
        </w:tc>
        <w:tc>
          <w:tcPr>
            <w:tcW w:w="567" w:type="pct"/>
          </w:tcPr>
          <w:p w14:paraId="06C68A59" w14:textId="77777777" w:rsidR="004F3BF2" w:rsidRPr="0079069D" w:rsidRDefault="004F3BF2" w:rsidP="000D63B2">
            <w:pPr>
              <w:spacing w:line="360" w:lineRule="auto"/>
              <w:rPr>
                <w:sz w:val="24"/>
                <w:szCs w:val="24"/>
              </w:rPr>
            </w:pPr>
            <w:r w:rsidRPr="0079069D">
              <w:rPr>
                <w:sz w:val="24"/>
                <w:szCs w:val="24"/>
              </w:rPr>
              <w:t>7</w:t>
            </w:r>
          </w:p>
        </w:tc>
        <w:tc>
          <w:tcPr>
            <w:tcW w:w="567" w:type="pct"/>
          </w:tcPr>
          <w:p w14:paraId="09B63361" w14:textId="77777777" w:rsidR="004F3BF2" w:rsidRPr="0079069D" w:rsidRDefault="004F3BF2" w:rsidP="000D63B2">
            <w:pPr>
              <w:spacing w:line="360" w:lineRule="auto"/>
              <w:rPr>
                <w:sz w:val="24"/>
                <w:szCs w:val="24"/>
              </w:rPr>
            </w:pPr>
            <w:r w:rsidRPr="0079069D">
              <w:rPr>
                <w:sz w:val="24"/>
                <w:szCs w:val="24"/>
              </w:rPr>
              <w:t>7</w:t>
            </w:r>
          </w:p>
        </w:tc>
        <w:tc>
          <w:tcPr>
            <w:tcW w:w="710" w:type="pct"/>
          </w:tcPr>
          <w:p w14:paraId="2DDDC8D0"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306D8C5C"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71ADD5C" w14:textId="77777777" w:rsidTr="00CD06F0">
        <w:trPr>
          <w:trHeight w:val="60"/>
        </w:trPr>
        <w:tc>
          <w:tcPr>
            <w:tcW w:w="2111" w:type="pct"/>
          </w:tcPr>
          <w:p w14:paraId="408353F6" w14:textId="77777777" w:rsidR="004F3BF2" w:rsidRPr="0079069D" w:rsidRDefault="004F3BF2" w:rsidP="000D63B2">
            <w:pPr>
              <w:spacing w:line="360" w:lineRule="auto"/>
              <w:rPr>
                <w:sz w:val="24"/>
                <w:szCs w:val="24"/>
              </w:rPr>
            </w:pPr>
            <w:r w:rsidRPr="0079069D">
              <w:rPr>
                <w:sz w:val="24"/>
                <w:szCs w:val="24"/>
              </w:rPr>
              <w:t>Heritage permits issued within initial 60 day statutory timeframes</w:t>
            </w:r>
          </w:p>
        </w:tc>
        <w:tc>
          <w:tcPr>
            <w:tcW w:w="635" w:type="pct"/>
          </w:tcPr>
          <w:p w14:paraId="0938ED32"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67F04F0F" w14:textId="77777777" w:rsidR="004F3BF2" w:rsidRPr="0079069D" w:rsidRDefault="004F3BF2" w:rsidP="000D63B2">
            <w:pPr>
              <w:spacing w:line="360" w:lineRule="auto"/>
              <w:rPr>
                <w:sz w:val="24"/>
                <w:szCs w:val="24"/>
              </w:rPr>
            </w:pPr>
            <w:r w:rsidRPr="0079069D">
              <w:rPr>
                <w:sz w:val="24"/>
                <w:szCs w:val="24"/>
              </w:rPr>
              <w:t>79</w:t>
            </w:r>
          </w:p>
        </w:tc>
        <w:tc>
          <w:tcPr>
            <w:tcW w:w="567" w:type="pct"/>
          </w:tcPr>
          <w:p w14:paraId="0915DFA0" w14:textId="77777777" w:rsidR="004F3BF2" w:rsidRPr="0079069D" w:rsidRDefault="004F3BF2" w:rsidP="000D63B2">
            <w:pPr>
              <w:spacing w:line="360" w:lineRule="auto"/>
              <w:rPr>
                <w:sz w:val="24"/>
                <w:szCs w:val="24"/>
              </w:rPr>
            </w:pPr>
            <w:r w:rsidRPr="0079069D">
              <w:rPr>
                <w:sz w:val="24"/>
                <w:szCs w:val="24"/>
              </w:rPr>
              <w:t>90</w:t>
            </w:r>
          </w:p>
        </w:tc>
        <w:tc>
          <w:tcPr>
            <w:tcW w:w="710" w:type="pct"/>
          </w:tcPr>
          <w:p w14:paraId="2730A331" w14:textId="77777777" w:rsidR="004F3BF2" w:rsidRPr="0079069D" w:rsidRDefault="004F3BF2" w:rsidP="000D63B2">
            <w:pPr>
              <w:spacing w:line="360" w:lineRule="auto"/>
              <w:rPr>
                <w:sz w:val="24"/>
                <w:szCs w:val="24"/>
              </w:rPr>
            </w:pPr>
            <w:r w:rsidRPr="0079069D">
              <w:rPr>
                <w:sz w:val="24"/>
                <w:szCs w:val="24"/>
              </w:rPr>
              <w:t>(12%)</w:t>
            </w:r>
          </w:p>
        </w:tc>
        <w:tc>
          <w:tcPr>
            <w:tcW w:w="410" w:type="pct"/>
          </w:tcPr>
          <w:p w14:paraId="0FF14CC5"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63EBDB5F" w14:textId="77777777" w:rsidTr="00CD06F0">
        <w:trPr>
          <w:trHeight w:val="60"/>
        </w:trPr>
        <w:tc>
          <w:tcPr>
            <w:tcW w:w="5000" w:type="pct"/>
            <w:gridSpan w:val="6"/>
          </w:tcPr>
          <w:p w14:paraId="1CAAEA51" w14:textId="77777777" w:rsidR="004F3BF2" w:rsidRPr="0079069D" w:rsidRDefault="004F3BF2" w:rsidP="000D63B2">
            <w:pPr>
              <w:spacing w:line="360" w:lineRule="auto"/>
              <w:rPr>
                <w:i/>
                <w:iCs/>
                <w:sz w:val="24"/>
                <w:szCs w:val="24"/>
              </w:rPr>
            </w:pPr>
            <w:r w:rsidRPr="0079069D">
              <w:rPr>
                <w:i/>
                <w:iCs/>
                <w:sz w:val="24"/>
                <w:szCs w:val="24"/>
              </w:rPr>
              <w:t>Performance is below target due to COVIDSafe Settings that prevented officers from visiting heritage places.</w:t>
            </w:r>
          </w:p>
        </w:tc>
      </w:tr>
      <w:tr w:rsidR="00B612DC" w:rsidRPr="0079069D" w14:paraId="7709DC18" w14:textId="77777777" w:rsidTr="00CD06F0">
        <w:trPr>
          <w:trHeight w:val="60"/>
        </w:trPr>
        <w:tc>
          <w:tcPr>
            <w:tcW w:w="2111" w:type="pct"/>
          </w:tcPr>
          <w:p w14:paraId="6A4BC352" w14:textId="77777777" w:rsidR="004F3BF2" w:rsidRPr="0079069D" w:rsidRDefault="004F3BF2" w:rsidP="000D63B2">
            <w:pPr>
              <w:spacing w:line="360" w:lineRule="auto"/>
              <w:rPr>
                <w:sz w:val="24"/>
                <w:szCs w:val="24"/>
              </w:rPr>
            </w:pPr>
            <w:r w:rsidRPr="0079069D">
              <w:rPr>
                <w:sz w:val="24"/>
                <w:szCs w:val="24"/>
              </w:rPr>
              <w:t>Median number of days taken by the Department to assess a planning scheme amendment</w:t>
            </w:r>
          </w:p>
        </w:tc>
        <w:tc>
          <w:tcPr>
            <w:tcW w:w="635" w:type="pct"/>
          </w:tcPr>
          <w:p w14:paraId="77910BA2" w14:textId="77777777" w:rsidR="004F3BF2" w:rsidRPr="0079069D" w:rsidRDefault="004F3BF2" w:rsidP="000D63B2">
            <w:pPr>
              <w:spacing w:line="360" w:lineRule="auto"/>
              <w:rPr>
                <w:sz w:val="24"/>
                <w:szCs w:val="24"/>
              </w:rPr>
            </w:pPr>
            <w:r w:rsidRPr="0079069D">
              <w:rPr>
                <w:sz w:val="24"/>
                <w:szCs w:val="24"/>
              </w:rPr>
              <w:t>days</w:t>
            </w:r>
          </w:p>
        </w:tc>
        <w:tc>
          <w:tcPr>
            <w:tcW w:w="567" w:type="pct"/>
          </w:tcPr>
          <w:p w14:paraId="127846CE" w14:textId="77777777" w:rsidR="004F3BF2" w:rsidRPr="0079069D" w:rsidRDefault="004F3BF2" w:rsidP="000D63B2">
            <w:pPr>
              <w:spacing w:line="360" w:lineRule="auto"/>
              <w:rPr>
                <w:sz w:val="24"/>
                <w:szCs w:val="24"/>
              </w:rPr>
            </w:pPr>
            <w:r w:rsidRPr="0079069D">
              <w:rPr>
                <w:sz w:val="24"/>
                <w:szCs w:val="24"/>
              </w:rPr>
              <w:t>71</w:t>
            </w:r>
          </w:p>
        </w:tc>
        <w:tc>
          <w:tcPr>
            <w:tcW w:w="567" w:type="pct"/>
          </w:tcPr>
          <w:p w14:paraId="2B41178B" w14:textId="77777777" w:rsidR="004F3BF2" w:rsidRPr="0079069D" w:rsidRDefault="004F3BF2" w:rsidP="000D63B2">
            <w:pPr>
              <w:spacing w:line="360" w:lineRule="auto"/>
              <w:rPr>
                <w:sz w:val="24"/>
                <w:szCs w:val="24"/>
              </w:rPr>
            </w:pPr>
            <w:r w:rsidRPr="0079069D">
              <w:rPr>
                <w:sz w:val="24"/>
                <w:szCs w:val="24"/>
              </w:rPr>
              <w:t>25</w:t>
            </w:r>
          </w:p>
        </w:tc>
        <w:tc>
          <w:tcPr>
            <w:tcW w:w="710" w:type="pct"/>
          </w:tcPr>
          <w:p w14:paraId="7B30E6A4" w14:textId="77777777" w:rsidR="004F3BF2" w:rsidRPr="0079069D" w:rsidRDefault="004F3BF2" w:rsidP="000D63B2">
            <w:pPr>
              <w:spacing w:line="360" w:lineRule="auto"/>
              <w:rPr>
                <w:sz w:val="24"/>
                <w:szCs w:val="24"/>
              </w:rPr>
            </w:pPr>
            <w:r w:rsidRPr="0079069D">
              <w:rPr>
                <w:sz w:val="24"/>
                <w:szCs w:val="24"/>
              </w:rPr>
              <w:t>(184%)</w:t>
            </w:r>
          </w:p>
        </w:tc>
        <w:tc>
          <w:tcPr>
            <w:tcW w:w="410" w:type="pct"/>
          </w:tcPr>
          <w:p w14:paraId="1E0D15CB"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453F6E1B" w14:textId="77777777" w:rsidTr="00CD06F0">
        <w:trPr>
          <w:trHeight w:val="60"/>
        </w:trPr>
        <w:tc>
          <w:tcPr>
            <w:tcW w:w="5000" w:type="pct"/>
            <w:gridSpan w:val="6"/>
          </w:tcPr>
          <w:p w14:paraId="504D6C45" w14:textId="77777777" w:rsidR="004F3BF2" w:rsidRPr="0079069D" w:rsidRDefault="004F3BF2" w:rsidP="000D63B2">
            <w:pPr>
              <w:spacing w:line="360" w:lineRule="auto"/>
              <w:rPr>
                <w:i/>
                <w:iCs/>
                <w:sz w:val="24"/>
                <w:szCs w:val="24"/>
              </w:rPr>
            </w:pPr>
            <w:r w:rsidRPr="0079069D">
              <w:rPr>
                <w:i/>
                <w:iCs/>
                <w:sz w:val="24"/>
                <w:szCs w:val="24"/>
              </w:rPr>
              <w:t xml:space="preserve">Performance is below target due to an increased number of highly complex amendments that incorporate state and local policy, legislative and regulative compliance, and alignment with government policies and other planning scheme amendments. The result is also due to an increased number of prescribed and ministerial amendments, which added to the overall number of amendments for processing. Additional delays were experienced due to COVID-19 impacts. </w:t>
            </w:r>
          </w:p>
        </w:tc>
      </w:tr>
      <w:tr w:rsidR="00B612DC" w:rsidRPr="0079069D" w14:paraId="67BA8335" w14:textId="77777777" w:rsidTr="00CD06F0">
        <w:trPr>
          <w:trHeight w:val="60"/>
        </w:trPr>
        <w:tc>
          <w:tcPr>
            <w:tcW w:w="2111" w:type="pct"/>
          </w:tcPr>
          <w:p w14:paraId="2D6FCFE3" w14:textId="77777777" w:rsidR="004F3BF2" w:rsidRPr="0079069D" w:rsidRDefault="004F3BF2" w:rsidP="000D63B2">
            <w:pPr>
              <w:spacing w:line="360" w:lineRule="auto"/>
              <w:rPr>
                <w:sz w:val="24"/>
                <w:szCs w:val="24"/>
              </w:rPr>
            </w:pPr>
            <w:r w:rsidRPr="0079069D">
              <w:rPr>
                <w:sz w:val="24"/>
                <w:szCs w:val="24"/>
              </w:rPr>
              <w:t>Urban Development Program Report on analysis of supply, consumption and adequacy of residential and industrial land completed</w:t>
            </w:r>
          </w:p>
        </w:tc>
        <w:tc>
          <w:tcPr>
            <w:tcW w:w="635" w:type="pct"/>
          </w:tcPr>
          <w:p w14:paraId="3586F548" w14:textId="77777777" w:rsidR="004F3BF2" w:rsidRPr="0079069D" w:rsidRDefault="004F3BF2" w:rsidP="000D63B2">
            <w:pPr>
              <w:spacing w:line="360" w:lineRule="auto"/>
              <w:rPr>
                <w:sz w:val="24"/>
                <w:szCs w:val="24"/>
              </w:rPr>
            </w:pPr>
            <w:r w:rsidRPr="0079069D">
              <w:rPr>
                <w:sz w:val="24"/>
                <w:szCs w:val="24"/>
              </w:rPr>
              <w:t>date</w:t>
            </w:r>
          </w:p>
        </w:tc>
        <w:tc>
          <w:tcPr>
            <w:tcW w:w="567" w:type="pct"/>
          </w:tcPr>
          <w:p w14:paraId="157C9F61" w14:textId="77777777" w:rsidR="004F3BF2" w:rsidRPr="0079069D" w:rsidRDefault="004F3BF2" w:rsidP="000D63B2">
            <w:pPr>
              <w:spacing w:line="360" w:lineRule="auto"/>
              <w:rPr>
                <w:sz w:val="24"/>
                <w:szCs w:val="24"/>
              </w:rPr>
            </w:pPr>
            <w:r w:rsidRPr="0079069D">
              <w:rPr>
                <w:sz w:val="24"/>
                <w:szCs w:val="24"/>
              </w:rPr>
              <w:t>Jun 2021</w:t>
            </w:r>
          </w:p>
        </w:tc>
        <w:tc>
          <w:tcPr>
            <w:tcW w:w="567" w:type="pct"/>
          </w:tcPr>
          <w:p w14:paraId="68FB0601" w14:textId="77777777" w:rsidR="004F3BF2" w:rsidRPr="0079069D" w:rsidRDefault="004F3BF2" w:rsidP="000D63B2">
            <w:pPr>
              <w:spacing w:line="360" w:lineRule="auto"/>
              <w:rPr>
                <w:sz w:val="24"/>
                <w:szCs w:val="24"/>
              </w:rPr>
            </w:pPr>
            <w:r w:rsidRPr="0079069D">
              <w:rPr>
                <w:sz w:val="24"/>
                <w:szCs w:val="24"/>
              </w:rPr>
              <w:t>Jun 2021</w:t>
            </w:r>
          </w:p>
        </w:tc>
        <w:tc>
          <w:tcPr>
            <w:tcW w:w="710" w:type="pct"/>
          </w:tcPr>
          <w:p w14:paraId="0122564B"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1D552D6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2D381E50" w14:textId="77777777" w:rsidTr="00CD06F0">
        <w:trPr>
          <w:trHeight w:val="60"/>
        </w:trPr>
        <w:tc>
          <w:tcPr>
            <w:tcW w:w="2111" w:type="pct"/>
          </w:tcPr>
          <w:p w14:paraId="79486A98" w14:textId="77777777" w:rsidR="004F3BF2" w:rsidRPr="0079069D" w:rsidRDefault="004F3BF2" w:rsidP="000D63B2">
            <w:pPr>
              <w:spacing w:line="360" w:lineRule="auto"/>
              <w:rPr>
                <w:sz w:val="24"/>
                <w:szCs w:val="24"/>
              </w:rPr>
            </w:pPr>
            <w:r w:rsidRPr="0079069D">
              <w:rPr>
                <w:sz w:val="24"/>
                <w:szCs w:val="24"/>
              </w:rPr>
              <w:lastRenderedPageBreak/>
              <w:t xml:space="preserve">State population projections completed to inform State Budget delivery </w:t>
            </w:r>
          </w:p>
        </w:tc>
        <w:tc>
          <w:tcPr>
            <w:tcW w:w="635" w:type="pct"/>
          </w:tcPr>
          <w:p w14:paraId="6A2E45BF" w14:textId="77777777" w:rsidR="004F3BF2" w:rsidRPr="0079069D" w:rsidRDefault="004F3BF2" w:rsidP="000D63B2">
            <w:pPr>
              <w:spacing w:line="360" w:lineRule="auto"/>
              <w:rPr>
                <w:sz w:val="24"/>
                <w:szCs w:val="24"/>
              </w:rPr>
            </w:pPr>
            <w:r w:rsidRPr="0079069D">
              <w:rPr>
                <w:sz w:val="24"/>
                <w:szCs w:val="24"/>
              </w:rPr>
              <w:t>date</w:t>
            </w:r>
          </w:p>
        </w:tc>
        <w:tc>
          <w:tcPr>
            <w:tcW w:w="567" w:type="pct"/>
          </w:tcPr>
          <w:p w14:paraId="0C36AC66" w14:textId="77777777" w:rsidR="004F3BF2" w:rsidRPr="0079069D" w:rsidRDefault="004F3BF2" w:rsidP="000D63B2">
            <w:pPr>
              <w:spacing w:line="360" w:lineRule="auto"/>
              <w:rPr>
                <w:sz w:val="24"/>
                <w:szCs w:val="24"/>
              </w:rPr>
            </w:pPr>
            <w:r w:rsidRPr="0079069D">
              <w:rPr>
                <w:sz w:val="24"/>
                <w:szCs w:val="24"/>
              </w:rPr>
              <w:t>Mar 2021</w:t>
            </w:r>
          </w:p>
        </w:tc>
        <w:tc>
          <w:tcPr>
            <w:tcW w:w="567" w:type="pct"/>
          </w:tcPr>
          <w:p w14:paraId="288069C5" w14:textId="77777777" w:rsidR="004F3BF2" w:rsidRPr="0079069D" w:rsidRDefault="004F3BF2" w:rsidP="000D63B2">
            <w:pPr>
              <w:spacing w:line="360" w:lineRule="auto"/>
              <w:rPr>
                <w:sz w:val="24"/>
                <w:szCs w:val="24"/>
              </w:rPr>
            </w:pPr>
            <w:r w:rsidRPr="0079069D">
              <w:rPr>
                <w:sz w:val="24"/>
                <w:szCs w:val="24"/>
              </w:rPr>
              <w:t>Feb 2021</w:t>
            </w:r>
          </w:p>
        </w:tc>
        <w:tc>
          <w:tcPr>
            <w:tcW w:w="710" w:type="pct"/>
          </w:tcPr>
          <w:p w14:paraId="6166848E" w14:textId="77777777" w:rsidR="004F3BF2" w:rsidRPr="0079069D" w:rsidRDefault="004F3BF2" w:rsidP="000D63B2">
            <w:pPr>
              <w:spacing w:line="360" w:lineRule="auto"/>
              <w:rPr>
                <w:sz w:val="24"/>
                <w:szCs w:val="24"/>
              </w:rPr>
            </w:pPr>
            <w:r w:rsidRPr="0079069D">
              <w:rPr>
                <w:sz w:val="24"/>
                <w:szCs w:val="24"/>
              </w:rPr>
              <w:t>(8%)</w:t>
            </w:r>
          </w:p>
        </w:tc>
        <w:tc>
          <w:tcPr>
            <w:tcW w:w="410" w:type="pct"/>
          </w:tcPr>
          <w:p w14:paraId="34F81B32"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728DEE57" w14:textId="77777777" w:rsidTr="00CD06F0">
        <w:trPr>
          <w:trHeight w:val="60"/>
        </w:trPr>
        <w:tc>
          <w:tcPr>
            <w:tcW w:w="5000" w:type="pct"/>
            <w:gridSpan w:val="6"/>
          </w:tcPr>
          <w:p w14:paraId="5CEFB209" w14:textId="77777777" w:rsidR="004F3BF2" w:rsidRPr="0079069D" w:rsidRDefault="004F3BF2" w:rsidP="000D63B2">
            <w:pPr>
              <w:spacing w:line="360" w:lineRule="auto"/>
              <w:rPr>
                <w:i/>
                <w:iCs/>
                <w:sz w:val="24"/>
                <w:szCs w:val="24"/>
              </w:rPr>
            </w:pPr>
            <w:r w:rsidRPr="0079069D">
              <w:rPr>
                <w:i/>
                <w:iCs/>
                <w:sz w:val="24"/>
                <w:szCs w:val="24"/>
              </w:rPr>
              <w:t>The target date of February 2021 was not met because the Department of Treasury and Finance requested a change in timing for state population projects to March 2021.</w:t>
            </w:r>
          </w:p>
        </w:tc>
      </w:tr>
      <w:tr w:rsidR="00B612DC" w:rsidRPr="0079069D" w14:paraId="1A9BF6B7" w14:textId="77777777" w:rsidTr="00CD06F0">
        <w:trPr>
          <w:trHeight w:val="60"/>
        </w:trPr>
        <w:tc>
          <w:tcPr>
            <w:tcW w:w="5000" w:type="pct"/>
            <w:gridSpan w:val="6"/>
          </w:tcPr>
          <w:p w14:paraId="49FD6F19"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4F000208" w14:textId="77777777" w:rsidTr="00CD06F0">
        <w:trPr>
          <w:trHeight w:val="60"/>
        </w:trPr>
        <w:tc>
          <w:tcPr>
            <w:tcW w:w="2111" w:type="pct"/>
          </w:tcPr>
          <w:p w14:paraId="6C547BC8" w14:textId="77777777" w:rsidR="004F3BF2" w:rsidRPr="0079069D" w:rsidRDefault="004F3BF2" w:rsidP="000D63B2">
            <w:pPr>
              <w:spacing w:line="360" w:lineRule="auto"/>
              <w:rPr>
                <w:sz w:val="24"/>
                <w:szCs w:val="24"/>
              </w:rPr>
            </w:pPr>
            <w:r w:rsidRPr="0079069D">
              <w:rPr>
                <w:sz w:val="24"/>
                <w:szCs w:val="24"/>
              </w:rPr>
              <w:t>Victoria in Future population projection data to support infrastructure and service delivery planning completed</w:t>
            </w:r>
          </w:p>
        </w:tc>
        <w:tc>
          <w:tcPr>
            <w:tcW w:w="635" w:type="pct"/>
          </w:tcPr>
          <w:p w14:paraId="001D956E" w14:textId="77777777" w:rsidR="004F3BF2" w:rsidRPr="0079069D" w:rsidRDefault="004F3BF2" w:rsidP="000D63B2">
            <w:pPr>
              <w:spacing w:line="360" w:lineRule="auto"/>
              <w:rPr>
                <w:sz w:val="24"/>
                <w:szCs w:val="24"/>
              </w:rPr>
            </w:pPr>
            <w:r w:rsidRPr="0079069D">
              <w:rPr>
                <w:sz w:val="24"/>
                <w:szCs w:val="24"/>
              </w:rPr>
              <w:t>date</w:t>
            </w:r>
          </w:p>
        </w:tc>
        <w:tc>
          <w:tcPr>
            <w:tcW w:w="567" w:type="pct"/>
          </w:tcPr>
          <w:p w14:paraId="09FA547D" w14:textId="77777777" w:rsidR="004F3BF2" w:rsidRPr="0079069D" w:rsidRDefault="004F3BF2" w:rsidP="000D63B2">
            <w:pPr>
              <w:spacing w:line="360" w:lineRule="auto"/>
              <w:rPr>
                <w:sz w:val="24"/>
                <w:szCs w:val="24"/>
              </w:rPr>
            </w:pPr>
            <w:r w:rsidRPr="0079069D">
              <w:rPr>
                <w:sz w:val="24"/>
                <w:szCs w:val="24"/>
              </w:rPr>
              <w:t>Jun 2021</w:t>
            </w:r>
          </w:p>
        </w:tc>
        <w:tc>
          <w:tcPr>
            <w:tcW w:w="567" w:type="pct"/>
          </w:tcPr>
          <w:p w14:paraId="6387E360" w14:textId="77777777" w:rsidR="004F3BF2" w:rsidRPr="0079069D" w:rsidRDefault="004F3BF2" w:rsidP="000D63B2">
            <w:pPr>
              <w:spacing w:line="360" w:lineRule="auto"/>
              <w:rPr>
                <w:sz w:val="24"/>
                <w:szCs w:val="24"/>
              </w:rPr>
            </w:pPr>
            <w:r w:rsidRPr="0079069D">
              <w:rPr>
                <w:sz w:val="24"/>
                <w:szCs w:val="24"/>
              </w:rPr>
              <w:t>Jun 2021</w:t>
            </w:r>
          </w:p>
        </w:tc>
        <w:tc>
          <w:tcPr>
            <w:tcW w:w="710" w:type="pct"/>
          </w:tcPr>
          <w:p w14:paraId="6F2AC948"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5778C3E5"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FD73A1B" w14:textId="77777777" w:rsidTr="00CD06F0">
        <w:trPr>
          <w:trHeight w:val="60"/>
        </w:trPr>
        <w:tc>
          <w:tcPr>
            <w:tcW w:w="2111" w:type="pct"/>
          </w:tcPr>
          <w:p w14:paraId="4E5ABE94" w14:textId="77777777" w:rsidR="004F3BF2" w:rsidRPr="0079069D" w:rsidRDefault="004F3BF2" w:rsidP="000D63B2">
            <w:pPr>
              <w:spacing w:line="360" w:lineRule="auto"/>
              <w:rPr>
                <w:sz w:val="24"/>
                <w:szCs w:val="24"/>
              </w:rPr>
            </w:pPr>
            <w:r w:rsidRPr="0079069D">
              <w:rPr>
                <w:sz w:val="24"/>
                <w:szCs w:val="24"/>
              </w:rPr>
              <w:t>Planning permit applications for new renewable energy facilities (excluding call ins) prepared for determination within 45 days after completion of public notice and receipt of council response to public notice</w:t>
            </w:r>
          </w:p>
        </w:tc>
        <w:tc>
          <w:tcPr>
            <w:tcW w:w="635" w:type="pct"/>
          </w:tcPr>
          <w:p w14:paraId="0A4E0D29" w14:textId="77777777" w:rsidR="004F3BF2" w:rsidRPr="0079069D" w:rsidRDefault="004F3BF2" w:rsidP="000D63B2">
            <w:pPr>
              <w:spacing w:line="360" w:lineRule="auto"/>
              <w:rPr>
                <w:sz w:val="24"/>
                <w:szCs w:val="24"/>
              </w:rPr>
            </w:pPr>
            <w:r w:rsidRPr="0079069D">
              <w:rPr>
                <w:sz w:val="24"/>
                <w:szCs w:val="24"/>
              </w:rPr>
              <w:t>per cent</w:t>
            </w:r>
          </w:p>
        </w:tc>
        <w:tc>
          <w:tcPr>
            <w:tcW w:w="567" w:type="pct"/>
          </w:tcPr>
          <w:p w14:paraId="6F5B85C1" w14:textId="77777777" w:rsidR="004F3BF2" w:rsidRPr="0079069D" w:rsidRDefault="004F3BF2" w:rsidP="000D63B2">
            <w:pPr>
              <w:spacing w:line="360" w:lineRule="auto"/>
              <w:rPr>
                <w:sz w:val="24"/>
                <w:szCs w:val="24"/>
              </w:rPr>
            </w:pPr>
            <w:r w:rsidRPr="0079069D">
              <w:rPr>
                <w:sz w:val="24"/>
                <w:szCs w:val="24"/>
              </w:rPr>
              <w:t>57</w:t>
            </w:r>
          </w:p>
        </w:tc>
        <w:tc>
          <w:tcPr>
            <w:tcW w:w="567" w:type="pct"/>
          </w:tcPr>
          <w:p w14:paraId="25272F3B" w14:textId="77777777" w:rsidR="004F3BF2" w:rsidRPr="0079069D" w:rsidRDefault="004F3BF2" w:rsidP="000D63B2">
            <w:pPr>
              <w:spacing w:line="360" w:lineRule="auto"/>
              <w:rPr>
                <w:sz w:val="24"/>
                <w:szCs w:val="24"/>
              </w:rPr>
            </w:pPr>
            <w:r w:rsidRPr="0079069D">
              <w:rPr>
                <w:sz w:val="24"/>
                <w:szCs w:val="24"/>
              </w:rPr>
              <w:t>70</w:t>
            </w:r>
          </w:p>
        </w:tc>
        <w:tc>
          <w:tcPr>
            <w:tcW w:w="710" w:type="pct"/>
          </w:tcPr>
          <w:p w14:paraId="6B4BB67C" w14:textId="77777777" w:rsidR="004F3BF2" w:rsidRPr="0079069D" w:rsidRDefault="004F3BF2" w:rsidP="000D63B2">
            <w:pPr>
              <w:spacing w:line="360" w:lineRule="auto"/>
              <w:rPr>
                <w:sz w:val="24"/>
                <w:szCs w:val="24"/>
              </w:rPr>
            </w:pPr>
            <w:r w:rsidRPr="0079069D">
              <w:rPr>
                <w:sz w:val="24"/>
                <w:szCs w:val="24"/>
              </w:rPr>
              <w:t>(19%)</w:t>
            </w:r>
          </w:p>
        </w:tc>
        <w:tc>
          <w:tcPr>
            <w:tcW w:w="410" w:type="pct"/>
          </w:tcPr>
          <w:p w14:paraId="52A49AE6"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09D9BDBC" w14:textId="77777777" w:rsidTr="00CD06F0">
        <w:trPr>
          <w:trHeight w:val="60"/>
        </w:trPr>
        <w:tc>
          <w:tcPr>
            <w:tcW w:w="5000" w:type="pct"/>
            <w:gridSpan w:val="6"/>
          </w:tcPr>
          <w:p w14:paraId="4EDCDB66" w14:textId="77777777" w:rsidR="004F3BF2" w:rsidRPr="0079069D" w:rsidRDefault="004F3BF2" w:rsidP="000D63B2">
            <w:pPr>
              <w:spacing w:line="360" w:lineRule="auto"/>
              <w:rPr>
                <w:i/>
                <w:iCs/>
                <w:sz w:val="24"/>
                <w:szCs w:val="24"/>
              </w:rPr>
            </w:pPr>
            <w:r w:rsidRPr="0079069D">
              <w:rPr>
                <w:i/>
                <w:iCs/>
                <w:sz w:val="24"/>
                <w:szCs w:val="24"/>
              </w:rPr>
              <w:t>Performance is below target due to some applications requiring additional time due to amendments made at the request of the applicant, or the applicant resolving environmental concerns.</w:t>
            </w:r>
          </w:p>
        </w:tc>
      </w:tr>
      <w:tr w:rsidR="00B612DC" w:rsidRPr="0079069D" w14:paraId="0C67A567" w14:textId="77777777" w:rsidTr="00CD06F0">
        <w:trPr>
          <w:trHeight w:val="406"/>
        </w:trPr>
        <w:tc>
          <w:tcPr>
            <w:tcW w:w="5000" w:type="pct"/>
            <w:gridSpan w:val="6"/>
          </w:tcPr>
          <w:p w14:paraId="01509B6F"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632CABDA" w14:textId="77777777" w:rsidTr="00CD06F0">
        <w:trPr>
          <w:trHeight w:val="60"/>
        </w:trPr>
        <w:tc>
          <w:tcPr>
            <w:tcW w:w="2111" w:type="pct"/>
          </w:tcPr>
          <w:p w14:paraId="7F411D1C" w14:textId="77777777" w:rsidR="004F3BF2" w:rsidRPr="0079069D" w:rsidRDefault="004F3BF2" w:rsidP="000D63B2">
            <w:pPr>
              <w:spacing w:line="360" w:lineRule="auto"/>
              <w:rPr>
                <w:sz w:val="24"/>
                <w:szCs w:val="24"/>
              </w:rPr>
            </w:pPr>
            <w:r w:rsidRPr="0079069D">
              <w:rPr>
                <w:sz w:val="24"/>
                <w:szCs w:val="24"/>
              </w:rPr>
              <w:t>Total output cost</w:t>
            </w:r>
          </w:p>
        </w:tc>
        <w:tc>
          <w:tcPr>
            <w:tcW w:w="635" w:type="pct"/>
          </w:tcPr>
          <w:p w14:paraId="0006A576" w14:textId="77777777" w:rsidR="004F3BF2" w:rsidRPr="0079069D" w:rsidRDefault="004F3BF2" w:rsidP="000D63B2">
            <w:pPr>
              <w:spacing w:line="360" w:lineRule="auto"/>
              <w:rPr>
                <w:sz w:val="24"/>
                <w:szCs w:val="24"/>
              </w:rPr>
            </w:pPr>
            <w:r w:rsidRPr="0079069D">
              <w:rPr>
                <w:sz w:val="24"/>
                <w:szCs w:val="24"/>
              </w:rPr>
              <w:t>$ million</w:t>
            </w:r>
          </w:p>
        </w:tc>
        <w:tc>
          <w:tcPr>
            <w:tcW w:w="567" w:type="pct"/>
          </w:tcPr>
          <w:p w14:paraId="1A06597D" w14:textId="77777777" w:rsidR="004F3BF2" w:rsidRPr="0079069D" w:rsidRDefault="004F3BF2" w:rsidP="000D63B2">
            <w:pPr>
              <w:spacing w:line="360" w:lineRule="auto"/>
              <w:rPr>
                <w:sz w:val="24"/>
                <w:szCs w:val="24"/>
              </w:rPr>
            </w:pPr>
            <w:r w:rsidRPr="0079069D">
              <w:rPr>
                <w:sz w:val="24"/>
                <w:szCs w:val="24"/>
              </w:rPr>
              <w:t>350.9</w:t>
            </w:r>
          </w:p>
        </w:tc>
        <w:tc>
          <w:tcPr>
            <w:tcW w:w="567" w:type="pct"/>
          </w:tcPr>
          <w:p w14:paraId="00A3DE0B" w14:textId="77777777" w:rsidR="004F3BF2" w:rsidRPr="0079069D" w:rsidRDefault="004F3BF2" w:rsidP="000D63B2">
            <w:pPr>
              <w:spacing w:line="360" w:lineRule="auto"/>
              <w:rPr>
                <w:sz w:val="24"/>
                <w:szCs w:val="24"/>
              </w:rPr>
            </w:pPr>
            <w:r w:rsidRPr="0079069D">
              <w:rPr>
                <w:sz w:val="24"/>
                <w:szCs w:val="24"/>
              </w:rPr>
              <w:t>450.9</w:t>
            </w:r>
          </w:p>
        </w:tc>
        <w:tc>
          <w:tcPr>
            <w:tcW w:w="710" w:type="pct"/>
          </w:tcPr>
          <w:p w14:paraId="2989EDA9" w14:textId="77777777" w:rsidR="004F3BF2" w:rsidRPr="0079069D" w:rsidRDefault="004F3BF2" w:rsidP="000D63B2">
            <w:pPr>
              <w:spacing w:line="360" w:lineRule="auto"/>
              <w:rPr>
                <w:sz w:val="24"/>
                <w:szCs w:val="24"/>
              </w:rPr>
            </w:pPr>
            <w:r w:rsidRPr="0079069D">
              <w:rPr>
                <w:sz w:val="24"/>
                <w:szCs w:val="24"/>
              </w:rPr>
              <w:t>(22%)</w:t>
            </w:r>
          </w:p>
        </w:tc>
        <w:tc>
          <w:tcPr>
            <w:tcW w:w="410" w:type="pct"/>
          </w:tcPr>
          <w:p w14:paraId="2B6F2D6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2F2E6F36" w14:textId="77777777" w:rsidTr="00CD06F0">
        <w:trPr>
          <w:trHeight w:val="60"/>
        </w:trPr>
        <w:tc>
          <w:tcPr>
            <w:tcW w:w="5000" w:type="pct"/>
            <w:gridSpan w:val="6"/>
          </w:tcPr>
          <w:p w14:paraId="43C9C8F0" w14:textId="77777777" w:rsidR="004F3BF2" w:rsidRPr="0079069D" w:rsidRDefault="004F3BF2" w:rsidP="000D63B2">
            <w:pPr>
              <w:spacing w:line="360" w:lineRule="auto"/>
              <w:rPr>
                <w:i/>
                <w:iCs/>
                <w:sz w:val="24"/>
                <w:szCs w:val="24"/>
              </w:rPr>
            </w:pPr>
            <w:r w:rsidRPr="0079069D">
              <w:rPr>
                <w:i/>
                <w:iCs/>
                <w:sz w:val="24"/>
                <w:szCs w:val="24"/>
              </w:rPr>
              <w:t xml:space="preserve">The lower than budgeted output cost is primarily due to changes in funding profiles for the Cladding Rectification program and initiatives funded through the Growth Areas Infrastructure Contribution fund: Werribee ambulance station, Clyde SES land acquisition, </w:t>
            </w:r>
            <w:r w:rsidRPr="0079069D">
              <w:rPr>
                <w:i/>
                <w:iCs/>
                <w:sz w:val="24"/>
                <w:szCs w:val="24"/>
              </w:rPr>
              <w:lastRenderedPageBreak/>
              <w:t>Merinda Park railway station, Berwick station bus interchange, Bus and cycling access to Tarneit station and Sunbury station improvement works.</w:t>
            </w:r>
          </w:p>
        </w:tc>
      </w:tr>
      <w:tr w:rsidR="00B612DC" w:rsidRPr="0079069D" w14:paraId="29B0E7BE" w14:textId="77777777" w:rsidTr="00CD06F0">
        <w:trPr>
          <w:trHeight w:val="60"/>
        </w:trPr>
        <w:tc>
          <w:tcPr>
            <w:tcW w:w="5000" w:type="pct"/>
            <w:gridSpan w:val="6"/>
          </w:tcPr>
          <w:p w14:paraId="236D4429" w14:textId="77777777" w:rsidR="004F3BF2" w:rsidRPr="0079069D" w:rsidRDefault="004F3BF2" w:rsidP="000D63B2">
            <w:pPr>
              <w:spacing w:line="360" w:lineRule="auto"/>
              <w:rPr>
                <w:sz w:val="24"/>
                <w:szCs w:val="24"/>
              </w:rPr>
            </w:pPr>
            <w:r w:rsidRPr="0079069D">
              <w:rPr>
                <w:sz w:val="24"/>
                <w:szCs w:val="24"/>
              </w:rPr>
              <w:lastRenderedPageBreak/>
              <w:t>Note:</w:t>
            </w:r>
          </w:p>
          <w:p w14:paraId="31DC8EB2"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755B062C"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4008B913"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4993C70E" w14:textId="77777777" w:rsidR="004F3BF2" w:rsidRPr="0079069D" w:rsidRDefault="004F3BF2" w:rsidP="000D63B2">
      <w:pPr>
        <w:pStyle w:val="Heading2"/>
        <w:spacing w:line="360" w:lineRule="auto"/>
        <w:rPr>
          <w:sz w:val="30"/>
          <w:szCs w:val="30"/>
        </w:rPr>
      </w:pPr>
      <w:bookmarkStart w:id="37" w:name="_Toc87013047"/>
      <w:r w:rsidRPr="0079069D">
        <w:rPr>
          <w:sz w:val="30"/>
          <w:szCs w:val="30"/>
        </w:rPr>
        <w:t>Reduced impact of major bushfires and other emergencies on people, property and the environment</w:t>
      </w:r>
      <w:bookmarkEnd w:id="37"/>
    </w:p>
    <w:p w14:paraId="45483250" w14:textId="77777777" w:rsidR="004F3BF2" w:rsidRPr="0079069D" w:rsidRDefault="004F3BF2" w:rsidP="000D63B2">
      <w:pPr>
        <w:spacing w:line="360" w:lineRule="auto"/>
        <w:rPr>
          <w:sz w:val="24"/>
          <w:szCs w:val="24"/>
        </w:rPr>
      </w:pPr>
      <w:r w:rsidRPr="0079069D">
        <w:rPr>
          <w:sz w:val="24"/>
          <w:szCs w:val="24"/>
        </w:rPr>
        <w:t xml:space="preserve">This objective delivers an integrated approach to reducing the risk of bushfires and other emergencies to protect people, property and the environment. </w:t>
      </w:r>
    </w:p>
    <w:p w14:paraId="7DBF09D1" w14:textId="77777777" w:rsidR="004F3BF2" w:rsidRPr="0079069D" w:rsidRDefault="004F3BF2" w:rsidP="000D63B2">
      <w:pPr>
        <w:spacing w:line="360" w:lineRule="auto"/>
        <w:rPr>
          <w:sz w:val="24"/>
          <w:szCs w:val="24"/>
        </w:rPr>
      </w:pPr>
      <w:r w:rsidRPr="0079069D">
        <w:rPr>
          <w:sz w:val="24"/>
          <w:szCs w:val="24"/>
        </w:rPr>
        <w:t>The department works together with land and fire managers, and with the community, to plan and deliver bushfire management across public and private land, using world leading science to manage fire and ecosystems.</w:t>
      </w:r>
    </w:p>
    <w:p w14:paraId="24E88034" w14:textId="77777777" w:rsidR="004F3BF2" w:rsidRPr="0079069D" w:rsidRDefault="004F3BF2" w:rsidP="000D63B2">
      <w:pPr>
        <w:pStyle w:val="Heading3"/>
        <w:spacing w:line="360" w:lineRule="auto"/>
        <w:rPr>
          <w:sz w:val="26"/>
          <w:szCs w:val="26"/>
        </w:rPr>
      </w:pPr>
      <w:r w:rsidRPr="0079069D">
        <w:rPr>
          <w:sz w:val="26"/>
          <w:szCs w:val="26"/>
        </w:rPr>
        <w:t>Progress towards achieving this objective</w:t>
      </w:r>
    </w:p>
    <w:p w14:paraId="068B0650" w14:textId="77777777" w:rsidR="004F3BF2" w:rsidRPr="0079069D" w:rsidRDefault="004F3BF2" w:rsidP="000D63B2">
      <w:pPr>
        <w:pStyle w:val="Heading4"/>
        <w:spacing w:line="360" w:lineRule="auto"/>
        <w:rPr>
          <w:sz w:val="24"/>
          <w:szCs w:val="24"/>
        </w:rPr>
      </w:pPr>
      <w:r w:rsidRPr="0079069D">
        <w:rPr>
          <w:sz w:val="24"/>
          <w:szCs w:val="24"/>
        </w:rPr>
        <w:t>Context</w:t>
      </w:r>
    </w:p>
    <w:p w14:paraId="1E7DE01D" w14:textId="77777777" w:rsidR="004F3BF2" w:rsidRPr="0079069D" w:rsidRDefault="004F3BF2" w:rsidP="000D63B2">
      <w:pPr>
        <w:spacing w:line="360" w:lineRule="auto"/>
        <w:rPr>
          <w:sz w:val="24"/>
          <w:szCs w:val="24"/>
        </w:rPr>
      </w:pPr>
      <w:r w:rsidRPr="0079069D">
        <w:rPr>
          <w:sz w:val="24"/>
          <w:szCs w:val="24"/>
        </w:rPr>
        <w:t xml:space="preserve">Bushfire risk is growing as populations increase and communities grow in higher risk areas. Almost a third of our growing population live in regional Victoria and the number of visitors to our coasts and rural areas continues to increase, exposing even more people to the threat of bushfires. This is further complicated by the trends of intensified summer heat, dryness and other associated climate change effects that increase bushfire frequency and severity. Bushfires can leave lingering impacts on community health, the economy, the environment and individual mental health. </w:t>
      </w:r>
    </w:p>
    <w:p w14:paraId="5E0B8316" w14:textId="77777777" w:rsidR="004F3BF2" w:rsidRPr="0079069D" w:rsidRDefault="004F3BF2" w:rsidP="000D63B2">
      <w:pPr>
        <w:spacing w:line="360" w:lineRule="auto"/>
        <w:rPr>
          <w:sz w:val="24"/>
          <w:szCs w:val="24"/>
        </w:rPr>
      </w:pPr>
      <w:r w:rsidRPr="0079069D">
        <w:rPr>
          <w:sz w:val="24"/>
          <w:szCs w:val="24"/>
        </w:rPr>
        <w:t xml:space="preserve">With increasing severity and frequency of bushfires comes increasing annual costs of disasters. Bushfires over the past decade have highlighted the need to build community resilience and to adopt a risk-based approach to managing emergencies - where </w:t>
      </w:r>
      <w:r w:rsidRPr="0079069D">
        <w:rPr>
          <w:sz w:val="24"/>
          <w:szCs w:val="24"/>
        </w:rPr>
        <w:lastRenderedPageBreak/>
        <w:t>government, community and business work together to protect people, property and the environment.</w:t>
      </w:r>
    </w:p>
    <w:p w14:paraId="7AB0D8ED" w14:textId="77777777" w:rsidR="004F3BF2" w:rsidRPr="0079069D" w:rsidRDefault="004F3BF2" w:rsidP="000D63B2">
      <w:pPr>
        <w:pStyle w:val="Heading4"/>
        <w:spacing w:line="360" w:lineRule="auto"/>
        <w:rPr>
          <w:sz w:val="24"/>
          <w:szCs w:val="24"/>
        </w:rPr>
      </w:pPr>
      <w:r w:rsidRPr="0079069D">
        <w:rPr>
          <w:sz w:val="24"/>
          <w:szCs w:val="24"/>
        </w:rPr>
        <w:t>Performance trends and key initiatives</w:t>
      </w:r>
    </w:p>
    <w:p w14:paraId="6D7EF88D" w14:textId="77777777" w:rsidR="004F3BF2" w:rsidRPr="0079069D" w:rsidRDefault="004F3BF2" w:rsidP="000D63B2">
      <w:pPr>
        <w:spacing w:line="360" w:lineRule="auto"/>
        <w:rPr>
          <w:sz w:val="24"/>
          <w:szCs w:val="24"/>
        </w:rPr>
      </w:pPr>
      <w:r w:rsidRPr="0079069D">
        <w:rPr>
          <w:sz w:val="24"/>
          <w:szCs w:val="24"/>
        </w:rPr>
        <w:t xml:space="preserve">In 2020-21, Forest Fire Management Victoria (FFMVic) firefighters from DELWP and partner agencies were able to contain 95 per cent of fires at first attack. They attended 1,435 fires covering 7,671 hectares. Approximately 60 per cent were due to unattended campfires. FFMVic firefighters also limited the spread of 97 per cent of fires this season to less than five hectares in area. </w:t>
      </w:r>
    </w:p>
    <w:p w14:paraId="3B122E30" w14:textId="77777777" w:rsidR="004F3BF2" w:rsidRPr="0079069D" w:rsidRDefault="004F3BF2" w:rsidP="000D63B2">
      <w:pPr>
        <w:spacing w:line="360" w:lineRule="auto"/>
        <w:rPr>
          <w:sz w:val="24"/>
          <w:szCs w:val="24"/>
        </w:rPr>
      </w:pPr>
      <w:r w:rsidRPr="0079069D">
        <w:rPr>
          <w:sz w:val="24"/>
          <w:szCs w:val="24"/>
        </w:rPr>
        <w:t xml:space="preserve">FFMVic crews responded to 33 non-fire emergency events in 2020-21, such as cetacean events, search and rescue, wildlife, blue-green algae and various other responses. FFMVic also contributed significant resources to the initial response to the Victorian State Emergency Services (VicSES) led flood and storm event in June 2021 via the provision of key incident management staff and specialist chainsaw crews. This event also saw DELWP and Parks Victoria supporting the energy and water sectors. </w:t>
      </w:r>
    </w:p>
    <w:p w14:paraId="4382AFBE" w14:textId="77777777" w:rsidR="004F3BF2" w:rsidRPr="0079069D" w:rsidRDefault="004F3BF2" w:rsidP="000D63B2">
      <w:pPr>
        <w:spacing w:line="360" w:lineRule="auto"/>
        <w:rPr>
          <w:sz w:val="24"/>
          <w:szCs w:val="24"/>
        </w:rPr>
      </w:pPr>
      <w:r w:rsidRPr="0079069D">
        <w:rPr>
          <w:sz w:val="24"/>
          <w:szCs w:val="24"/>
        </w:rPr>
        <w:t xml:space="preserve">FFMVic crews also supported Victoria Police to implement New South Wales (NSW) Victoria border operations in response to the COVID-19 pandemic. FFMVic established and maintained two base camps and provided support across 12 border checkpoints over a three month period to support the successful running of these operations. </w:t>
      </w:r>
    </w:p>
    <w:p w14:paraId="079CF0BB" w14:textId="77777777" w:rsidR="004F3BF2" w:rsidRPr="0079069D" w:rsidRDefault="004F3BF2" w:rsidP="000D63B2">
      <w:pPr>
        <w:spacing w:line="360" w:lineRule="auto"/>
        <w:rPr>
          <w:sz w:val="24"/>
          <w:szCs w:val="24"/>
        </w:rPr>
      </w:pPr>
      <w:r w:rsidRPr="0079069D">
        <w:rPr>
          <w:sz w:val="24"/>
          <w:szCs w:val="24"/>
        </w:rPr>
        <w:t>FFMVic along with the Victorian emergency response sector supported two interstate requests for assistance - one in March 2021 to NSW to support flood response coordination and another in April 2021 to Western Australia to support cyclone recovery operations.</w:t>
      </w:r>
    </w:p>
    <w:p w14:paraId="2ACBEE35" w14:textId="77777777" w:rsidR="004F3BF2" w:rsidRPr="0079069D" w:rsidRDefault="004F3BF2" w:rsidP="000D63B2">
      <w:pPr>
        <w:spacing w:line="360" w:lineRule="auto"/>
        <w:rPr>
          <w:sz w:val="24"/>
          <w:szCs w:val="24"/>
        </w:rPr>
      </w:pPr>
      <w:r w:rsidRPr="0079069D">
        <w:rPr>
          <w:sz w:val="24"/>
          <w:szCs w:val="24"/>
        </w:rPr>
        <w:t xml:space="preserve">DELWP continued planning and delivering the fuel management program on public land to maintain residual bushfire risk below 70 per cent. The fuel and weather conditions in 2020-21 were favourable for delivery of planned burns and allowed for commencement of burning in early autumn. DELWP and partner agencies completed 470 planned burns (104 out of 141 priority burns in 2020-21) across the state covering 133,195 hectares as well as 18,888 </w:t>
      </w:r>
      <w:r w:rsidRPr="0079069D">
        <w:rPr>
          <w:sz w:val="24"/>
          <w:szCs w:val="24"/>
        </w:rPr>
        <w:lastRenderedPageBreak/>
        <w:t xml:space="preserve">hectares of mechanical treatment. The level of residual risk is 64 per cent as at 30 June 2021. </w:t>
      </w:r>
    </w:p>
    <w:p w14:paraId="6C7E2A8A" w14:textId="77777777" w:rsidR="004F3BF2" w:rsidRPr="0079069D" w:rsidRDefault="004F3BF2" w:rsidP="000D63B2">
      <w:pPr>
        <w:spacing w:line="360" w:lineRule="auto"/>
        <w:rPr>
          <w:sz w:val="24"/>
          <w:szCs w:val="24"/>
        </w:rPr>
      </w:pPr>
      <w:r w:rsidRPr="0079069D">
        <w:rPr>
          <w:sz w:val="24"/>
          <w:szCs w:val="24"/>
        </w:rPr>
        <w:t xml:space="preserve">The Joint Fuel Management Program (JFMP), published in September 2020, sets out locations across public and private land where both FFMVic and the Country Fire Authority (CFA) intend to carry out fuel management operations. FFMVic supported the delivery of 15 cultural burns that have been undertaken by Traditional Owners.  </w:t>
      </w:r>
    </w:p>
    <w:p w14:paraId="3F32CE51" w14:textId="77777777" w:rsidR="004F3BF2" w:rsidRPr="0079069D" w:rsidRDefault="004F3BF2" w:rsidP="000D63B2">
      <w:pPr>
        <w:spacing w:line="360" w:lineRule="auto"/>
        <w:rPr>
          <w:sz w:val="24"/>
          <w:szCs w:val="24"/>
        </w:rPr>
      </w:pPr>
      <w:r w:rsidRPr="0079069D">
        <w:rPr>
          <w:sz w:val="24"/>
          <w:szCs w:val="24"/>
        </w:rPr>
        <w:t>To support preparedness arrangements in the context of COVID-19, FFMVic engaged early with colleagues in Canada to gain an understanding on their preparedness and response arrangements and to leverage lessons they learned from recent bushfires. FFMVic’s preparedness arrangements had a specific focus on the impacts of COVID-19 and developed mitigation strategies that included: recruitment of additional seasonal Project Fire Fighters to mitigate the risk of reduced staff numbers in the event of some work centres being closed due to COVID-19 outbreaks; modified medical and fitness assessments to COVIDSafe requirements; modified training packages including mandatory COVID-19 training for key roles; deployment of specialist COVID-19 advisor roles; and the development of COVID-19 base camp configurations.</w:t>
      </w:r>
    </w:p>
    <w:p w14:paraId="1B21DFB5" w14:textId="77777777" w:rsidR="004F3BF2" w:rsidRPr="0079069D" w:rsidRDefault="004F3BF2" w:rsidP="000D63B2">
      <w:pPr>
        <w:spacing w:line="360" w:lineRule="auto"/>
        <w:rPr>
          <w:sz w:val="24"/>
          <w:szCs w:val="24"/>
        </w:rPr>
      </w:pPr>
      <w:r w:rsidRPr="0079069D">
        <w:rPr>
          <w:sz w:val="24"/>
          <w:szCs w:val="24"/>
        </w:rPr>
        <w:t xml:space="preserve">Over 2020-21, DELWP’s focus on increasing diversity led to the recruitment of participants for the Forest and Fire Operations Officer traineeship program for cultural and linguistically diverse disadvantaged youth; completion of a review of the recruitment and selection process relating to the encouragement of diversity for field staff roles; and development of guidelines to support the consistent implementation of flexible rostering and deployment to increase participation in emergency management by a more diverse range of people. DELWP also introduced a 30 per cent target for the deployment of women to emergency events, and is increasing participation for women in Crew Leader, Operations Officer and Incident Controller courses through the introduction of a 50 per cent target. </w:t>
      </w:r>
    </w:p>
    <w:p w14:paraId="7D8FD3E7" w14:textId="77777777" w:rsidR="004F3BF2" w:rsidRPr="0079069D" w:rsidRDefault="004F3BF2" w:rsidP="000D63B2">
      <w:pPr>
        <w:spacing w:line="360" w:lineRule="auto"/>
        <w:rPr>
          <w:sz w:val="24"/>
          <w:szCs w:val="24"/>
        </w:rPr>
      </w:pPr>
      <w:r w:rsidRPr="0079069D">
        <w:rPr>
          <w:sz w:val="24"/>
          <w:szCs w:val="24"/>
        </w:rPr>
        <w:t xml:space="preserve">DELWP is upgrading forest fire radios to ensure interoperability and reliability. The radio configuration and test equipment sub-projects were completed in June 2021 with the radio </w:t>
      </w:r>
      <w:r w:rsidRPr="0079069D">
        <w:rPr>
          <w:sz w:val="24"/>
          <w:szCs w:val="24"/>
        </w:rPr>
        <w:lastRenderedPageBreak/>
        <w:t xml:space="preserve">upgrade and trailers to be completed over the next two years as a precursor in transitioning to the new digital radio system in 2023. </w:t>
      </w:r>
    </w:p>
    <w:p w14:paraId="11C14B1E" w14:textId="77777777" w:rsidR="004F3BF2" w:rsidRPr="0079069D" w:rsidRDefault="004F3BF2" w:rsidP="000D63B2">
      <w:pPr>
        <w:spacing w:line="360" w:lineRule="auto"/>
        <w:rPr>
          <w:sz w:val="24"/>
          <w:szCs w:val="24"/>
        </w:rPr>
      </w:pPr>
      <w:r w:rsidRPr="0079069D">
        <w:rPr>
          <w:sz w:val="24"/>
          <w:szCs w:val="24"/>
        </w:rPr>
        <w:t xml:space="preserve">DELWP completed the delivery of 16 critical structures during 2020-21, comprising of 15 bridges on the strategic road network and replacement of one fire tower. The new bridges enable greater access for heavy fire fighting vehicles responding to bushfires. The design quality of the bridges has been well demonstrated over the past two years in their resilience to floods and bushfires. </w:t>
      </w:r>
    </w:p>
    <w:p w14:paraId="3F6B7DAA" w14:textId="77777777" w:rsidR="004F3BF2" w:rsidRPr="0079069D" w:rsidRDefault="004F3BF2" w:rsidP="000D63B2">
      <w:pPr>
        <w:spacing w:line="360" w:lineRule="auto"/>
        <w:rPr>
          <w:sz w:val="24"/>
          <w:szCs w:val="24"/>
        </w:rPr>
      </w:pPr>
      <w:r w:rsidRPr="0079069D">
        <w:rPr>
          <w:sz w:val="24"/>
          <w:szCs w:val="24"/>
        </w:rPr>
        <w:t>In 2020-21, 3,791 kilometres of roading upgrades and maintenance were delivered across the strategic fire access network. This included 123 kilometres of hazardous tree works and 229 kilometres of roadside fuel management. These works improve and preserve safe and rapid access for firefighters and fire fighting vehicles as well as provide alternative evacuation routes for remote communities.  A pilot project involving the establishment of sample fuel breaks and targeted hazardous tree removal in the Otways was successfully delivered in November 2020, paving the way for delivery of strategic fuel breaks in the area.</w:t>
      </w:r>
    </w:p>
    <w:p w14:paraId="19C0AC57" w14:textId="77777777" w:rsidR="004F3BF2" w:rsidRPr="0079069D" w:rsidRDefault="004F3BF2" w:rsidP="000D63B2">
      <w:pPr>
        <w:spacing w:line="360" w:lineRule="auto"/>
        <w:rPr>
          <w:sz w:val="24"/>
          <w:szCs w:val="24"/>
        </w:rPr>
      </w:pPr>
      <w:r w:rsidRPr="0079069D">
        <w:rPr>
          <w:sz w:val="24"/>
          <w:szCs w:val="24"/>
        </w:rPr>
        <w:t xml:space="preserve">During 2020-21, stakeholder and community forums were delivered at a state and regional level to support bushfire management and planned burning. Three state-level forums were held, including the Land and Fire Roundtable and an annual Wine Forum. These forums garnered strong participation from a range of community and stakeholder groups, despite being held online.  </w:t>
      </w:r>
    </w:p>
    <w:p w14:paraId="0FA04752" w14:textId="77777777" w:rsidR="004F3BF2" w:rsidRPr="0079069D" w:rsidRDefault="004F3BF2" w:rsidP="000D63B2">
      <w:pPr>
        <w:spacing w:line="360" w:lineRule="auto"/>
        <w:rPr>
          <w:sz w:val="24"/>
          <w:szCs w:val="24"/>
        </w:rPr>
      </w:pPr>
      <w:r w:rsidRPr="0079069D">
        <w:rPr>
          <w:sz w:val="24"/>
          <w:szCs w:val="24"/>
        </w:rPr>
        <w:t>DELWP led and delivered a digital and place-based engagement process in response to recommendations from the federal and state government inquiries into the 2019-20 bushfires. These engagements focused on understanding bushfire risk, fuel management and shared responsibility. The engagement allowed for broad participation across diverse communities, stakeholders and interest groups.</w:t>
      </w:r>
    </w:p>
    <w:p w14:paraId="12DCD3BB" w14:textId="77777777" w:rsidR="004F3BF2" w:rsidRPr="0079069D" w:rsidRDefault="004F3BF2" w:rsidP="000D63B2">
      <w:pPr>
        <w:spacing w:line="360" w:lineRule="auto"/>
        <w:rPr>
          <w:sz w:val="24"/>
          <w:szCs w:val="24"/>
        </w:rPr>
      </w:pPr>
      <w:r w:rsidRPr="0079069D">
        <w:rPr>
          <w:sz w:val="24"/>
          <w:szCs w:val="24"/>
        </w:rPr>
        <w:t xml:space="preserve">Under the </w:t>
      </w:r>
      <w:r w:rsidRPr="0079069D">
        <w:rPr>
          <w:i/>
          <w:iCs/>
          <w:sz w:val="24"/>
          <w:szCs w:val="24"/>
        </w:rPr>
        <w:t>Safer Together</w:t>
      </w:r>
      <w:r w:rsidRPr="0079069D">
        <w:rPr>
          <w:sz w:val="24"/>
          <w:szCs w:val="24"/>
        </w:rPr>
        <w:t xml:space="preserve"> program, DELWP continued to work closely with the Country Fire Authority (CFA) and other sector partners to strengthen partnerships between property holders and land and fire agencies to reduce bushfire risk across public land, private land </w:t>
      </w:r>
      <w:r w:rsidRPr="0079069D">
        <w:rPr>
          <w:sz w:val="24"/>
          <w:szCs w:val="24"/>
        </w:rPr>
        <w:lastRenderedPageBreak/>
        <w:t>and roadsides, and make communities safer and more resilient before, during, and after bushfires. Key highlights include:</w:t>
      </w:r>
    </w:p>
    <w:p w14:paraId="3CB37697" w14:textId="3EB87B73"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A model for community-based emergency management was jointly delivered by DELWP, CFA and local government. The model develops locally defined goals and solutions to strengthen community and agency relationships, leading to resilience to bushfire. Since December 2020, facilitators have delivered approximately 2,000 engagement activities across 22 diverse community and agency settings. </w:t>
      </w:r>
    </w:p>
    <w:p w14:paraId="4BD94789" w14:textId="4664B196" w:rsidR="004F3BF2" w:rsidRPr="0079069D" w:rsidRDefault="004F3BF2" w:rsidP="000D63B2">
      <w:pPr>
        <w:pStyle w:val="ListParagraph"/>
        <w:numPr>
          <w:ilvl w:val="0"/>
          <w:numId w:val="4"/>
        </w:numPr>
        <w:spacing w:line="360" w:lineRule="auto"/>
        <w:rPr>
          <w:sz w:val="24"/>
          <w:szCs w:val="24"/>
        </w:rPr>
      </w:pPr>
      <w:r w:rsidRPr="0079069D">
        <w:rPr>
          <w:sz w:val="24"/>
          <w:szCs w:val="24"/>
        </w:rPr>
        <w:t>Twenty-seven local government-led projects delivered a diverse range of actions to improve community bushfire risk. Examples include: Wodonga City ran workshops to build the skills and capability of local land managers and traditional knowledge holders and organisations to undertake planned burning; Mitchell Shire developed a Fuel Management Plan for Monument Hill Reserve, one of the Shire’s significant bushland reserves; Manningham City delivered high-level assessments of 50 public reserves located within the municipality to determine their current level of bushfire risk and produce a fire management strategy; and Wellington Shire developed a Leave Early Access Road Network framework.</w:t>
      </w:r>
    </w:p>
    <w:p w14:paraId="699A33F3" w14:textId="1FFD9F63" w:rsidR="004F3BF2" w:rsidRPr="0079069D" w:rsidRDefault="004F3BF2" w:rsidP="000D63B2">
      <w:pPr>
        <w:pStyle w:val="ListParagraph"/>
        <w:numPr>
          <w:ilvl w:val="0"/>
          <w:numId w:val="4"/>
        </w:numPr>
        <w:spacing w:line="360" w:lineRule="auto"/>
        <w:rPr>
          <w:sz w:val="24"/>
          <w:szCs w:val="24"/>
        </w:rPr>
      </w:pPr>
      <w:r w:rsidRPr="0079069D">
        <w:rPr>
          <w:sz w:val="24"/>
          <w:szCs w:val="24"/>
        </w:rPr>
        <w:t>The Community Risk Understanding project, which combines research, science and communication methodologies to improve understanding, communication and engagement with the community about bushfire risks. In partnership with Monash University, the project delivered capability building workshops to the sector with over 200 staff from DELWP, CFA, Parks Victoria, local government and Emergency Management Victoria.</w:t>
      </w:r>
    </w:p>
    <w:p w14:paraId="5BC7E1AB" w14:textId="5FD84EE9" w:rsidR="004F3BF2" w:rsidRPr="0079069D" w:rsidRDefault="004F3BF2" w:rsidP="000D63B2">
      <w:pPr>
        <w:pStyle w:val="ListParagraph"/>
        <w:numPr>
          <w:ilvl w:val="0"/>
          <w:numId w:val="4"/>
        </w:numPr>
        <w:spacing w:line="360" w:lineRule="auto"/>
        <w:rPr>
          <w:sz w:val="24"/>
          <w:szCs w:val="24"/>
        </w:rPr>
      </w:pPr>
      <w:r w:rsidRPr="0079069D">
        <w:rPr>
          <w:sz w:val="24"/>
          <w:szCs w:val="24"/>
        </w:rPr>
        <w:t>DELWP continues to work together with partner agencies to implement regional Bushfire Management Strategies. The strategies were finalised and released in December 2020 and published to an interactive web map that allows</w:t>
      </w:r>
      <w:r w:rsidRPr="0079069D">
        <w:rPr>
          <w:rFonts w:ascii="Cambria" w:hAnsi="Cambria" w:cs="Cambria"/>
          <w:sz w:val="24"/>
          <w:szCs w:val="24"/>
        </w:rPr>
        <w:t> </w:t>
      </w:r>
      <w:r w:rsidRPr="0079069D">
        <w:rPr>
          <w:sz w:val="24"/>
          <w:szCs w:val="24"/>
        </w:rPr>
        <w:t>the community to explore areas of personal interest.</w:t>
      </w:r>
    </w:p>
    <w:p w14:paraId="1E2948A5" w14:textId="08583875"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DELWP’s Risk 2.0 project focusses on data and bushfire risk modelling to support agency understanding as well as community engagement and communication. Over </w:t>
      </w:r>
      <w:r w:rsidRPr="0079069D">
        <w:rPr>
          <w:sz w:val="24"/>
          <w:szCs w:val="24"/>
        </w:rPr>
        <w:lastRenderedPageBreak/>
        <w:t>2020-21, risk modelling was upgraded to take into account: mechanical fuel treatments, local fire weather stream data, likelihood of ignition, more accurate asset loss models and probability of containment success. This has improved the accuracy of modelled risk outputs for different</w:t>
      </w:r>
      <w:r w:rsidRPr="0079069D">
        <w:rPr>
          <w:rFonts w:ascii="Cambria" w:hAnsi="Cambria" w:cs="Cambria"/>
          <w:sz w:val="24"/>
          <w:szCs w:val="24"/>
        </w:rPr>
        <w:t> </w:t>
      </w:r>
      <w:r w:rsidRPr="0079069D">
        <w:rPr>
          <w:sz w:val="24"/>
          <w:szCs w:val="24"/>
        </w:rPr>
        <w:t xml:space="preserve">scenarios. </w:t>
      </w:r>
    </w:p>
    <w:p w14:paraId="30D4AE85" w14:textId="77777777" w:rsidR="004F3BF2" w:rsidRPr="0079069D" w:rsidRDefault="004F3BF2" w:rsidP="000D63B2">
      <w:pPr>
        <w:spacing w:line="360" w:lineRule="auto"/>
        <w:rPr>
          <w:sz w:val="24"/>
          <w:szCs w:val="24"/>
        </w:rPr>
      </w:pPr>
      <w:r w:rsidRPr="0079069D">
        <w:rPr>
          <w:sz w:val="24"/>
          <w:szCs w:val="24"/>
        </w:rPr>
        <w:t xml:space="preserve">Throughout 2020-21, recovery work continued in the regions most affected by the 2019-20 bushfires. Regional recovery teams worked with impacted communities and councils as well as Bushfire Recovery Victoria. A central team within DELWP was established to coordinate recovery efforts across DELWP’s portfolios. Significant operational bushfire recovery activities have been delivered, including reopening public land recreation sites and roads, rebuilding bridges, administering grants for replacement of fire-affected fencing bordering Victoria’s parks and forests, reseeding ash forests, supporting Traditional Owner groups to read and heal Country and completing all emergency extraction projects, with animals and aquatic species returned to their habitats. </w:t>
      </w:r>
    </w:p>
    <w:p w14:paraId="6A37F037" w14:textId="77777777" w:rsidR="004F3BF2" w:rsidRPr="0079069D" w:rsidRDefault="004F3BF2" w:rsidP="000D63B2">
      <w:pPr>
        <w:spacing w:line="360" w:lineRule="auto"/>
        <w:rPr>
          <w:sz w:val="24"/>
          <w:szCs w:val="24"/>
        </w:rPr>
      </w:pPr>
      <w:r w:rsidRPr="0079069D">
        <w:rPr>
          <w:sz w:val="24"/>
          <w:szCs w:val="24"/>
        </w:rPr>
        <w:t>The June 2021 flood and storm events provided an opportunity to trial DELWP's new operational recovery model. This model was developed, using lessons learned from the 2019-20 bushfires, to understand risk and planning needs earlier in the event, and interface effectively with command and control structures.</w:t>
      </w:r>
    </w:p>
    <w:p w14:paraId="7F076E41" w14:textId="77777777" w:rsidR="004F3BF2" w:rsidRPr="0079069D" w:rsidRDefault="004F3BF2" w:rsidP="000D63B2">
      <w:pPr>
        <w:spacing w:line="360" w:lineRule="auto"/>
        <w:rPr>
          <w:sz w:val="24"/>
          <w:szCs w:val="24"/>
        </w:rPr>
      </w:pPr>
      <w:r w:rsidRPr="0079069D">
        <w:rPr>
          <w:sz w:val="24"/>
          <w:szCs w:val="24"/>
        </w:rPr>
        <w:t xml:space="preserve">Fuel breaks are part of a comprehensive approach to bushfire management, which complement a sustained planned burning program, increase the safety, efficiency and effectiveness of fire suppression operations, and support community and economic recovery post bushfires. The Strategic Fuel Breaks program’s phase one target of 484 kilometres was exceeded with 544.7 kilometres delivered as at 30 June 2021. During peak operations, these works saw 28 different contractors involving over 100 workers, undertaking works across the state. </w:t>
      </w:r>
    </w:p>
    <w:p w14:paraId="5B1DB29E" w14:textId="77777777" w:rsidR="004F3BF2" w:rsidRPr="0079069D" w:rsidRDefault="004F3BF2" w:rsidP="000D63B2">
      <w:pPr>
        <w:spacing w:line="360" w:lineRule="auto"/>
        <w:rPr>
          <w:sz w:val="24"/>
          <w:szCs w:val="24"/>
        </w:rPr>
      </w:pPr>
      <w:r w:rsidRPr="0079069D">
        <w:rPr>
          <w:sz w:val="24"/>
          <w:szCs w:val="24"/>
        </w:rPr>
        <w:t xml:space="preserve">DELWP invested in over 30 new research projects through the University of Melbourne, the Bushfire and Natural Hazards Cooperative Research Centre, and many other research partners, including the Arthur Rylah Institute. These projects provide evidence for delivery of the department’s policy and operational obligations, including implementation of the </w:t>
      </w:r>
      <w:r w:rsidRPr="0079069D">
        <w:rPr>
          <w:sz w:val="24"/>
          <w:szCs w:val="24"/>
        </w:rPr>
        <w:lastRenderedPageBreak/>
        <w:t>Victorian Auditor-General's Office and Inspector-General for Emergency Management (IGEM) recommendations relating to bushfire risks and the 2019-20 bushfire season. Through the Science Events calendar, which showcases science-based research programs, ten online events were presented with over 500 participants learning about new and emerging science to support the department’s work.</w:t>
      </w:r>
    </w:p>
    <w:p w14:paraId="1D5A2CBF" w14:textId="77777777" w:rsidR="004F3BF2" w:rsidRPr="0079069D" w:rsidRDefault="004F3BF2" w:rsidP="000D63B2">
      <w:pPr>
        <w:spacing w:line="360" w:lineRule="auto"/>
        <w:rPr>
          <w:sz w:val="24"/>
          <w:szCs w:val="24"/>
        </w:rPr>
      </w:pPr>
      <w:r w:rsidRPr="0079069D">
        <w:rPr>
          <w:sz w:val="24"/>
          <w:szCs w:val="24"/>
        </w:rPr>
        <w:t>The Advanced Bushfire Management initiative funds immediate actions in response to the IGEM Phase one inquiry into the 2019-20 bushfires. The investment expands on DELWP’s risk-based approach to fuel management by strengthening bushfire risk modelling and evaluation, employing firefighters, funding more mechanical fuel treatments to support planned burning, providing a long-term strategy to retaining skilled forest-based contractors and supporting Traditional Owners to lead the reintroduction of cultural fire practices. In 2020-21, the initiative supported 450 Project Fire Fighter positions through to 30 June 2021, including contract extensions for a subset of these to 30 September 2021 to support flood and storm recovery, and engaged additional firefighters to increase capacity to deliver on risk reduction activities such as planned burning. The initiative delivered its target of 108 hectares of priority mechanical fuel treatment, with favourable weather conditions allowing treatment of an additional 113.5 hectares of public</w:t>
      </w:r>
      <w:r w:rsidRPr="0079069D">
        <w:rPr>
          <w:rFonts w:ascii="Cambria" w:hAnsi="Cambria" w:cs="Cambria"/>
          <w:sz w:val="24"/>
          <w:szCs w:val="24"/>
        </w:rPr>
        <w:t> </w:t>
      </w:r>
      <w:r w:rsidRPr="0079069D">
        <w:rPr>
          <w:sz w:val="24"/>
          <w:szCs w:val="24"/>
        </w:rPr>
        <w:t xml:space="preserve">land. </w:t>
      </w:r>
    </w:p>
    <w:p w14:paraId="27734A98" w14:textId="77777777" w:rsidR="004F3BF2" w:rsidRPr="0079069D" w:rsidRDefault="004F3BF2" w:rsidP="000D63B2">
      <w:pPr>
        <w:spacing w:line="360" w:lineRule="auto"/>
        <w:rPr>
          <w:sz w:val="24"/>
          <w:szCs w:val="24"/>
        </w:rPr>
      </w:pPr>
      <w:r w:rsidRPr="0079069D">
        <w:rPr>
          <w:sz w:val="24"/>
          <w:szCs w:val="24"/>
        </w:rPr>
        <w:t>Projects to enhance firefighter safety are in progress, including research and development of vehicle fixed overhead protection. DELWP has entered into a research agreement with the Bushfire and Natural Hazards Collaborative Research Centre to research the development of new technologies for safe and effective initial high-risk environments. Several prototype products, including MyRiskMap, StoryMap and the Fire Ecology Strategy, have been developed and tested to enhance DELWP’s risk modelling capability in line with IGEM recommendations. Eleven Traditional Owner Corporation grants were also distributed to support Aboriginal cultural fire leadership.</w:t>
      </w:r>
    </w:p>
    <w:p w14:paraId="0D016D55" w14:textId="77777777" w:rsidR="004F3BF2" w:rsidRPr="0079069D" w:rsidRDefault="004F3BF2" w:rsidP="000D63B2">
      <w:pPr>
        <w:pStyle w:val="FigureTitleBodycopy"/>
        <w:spacing w:line="360" w:lineRule="auto"/>
        <w:rPr>
          <w:sz w:val="24"/>
          <w:szCs w:val="24"/>
        </w:rPr>
      </w:pPr>
      <w:r w:rsidRPr="0079069D">
        <w:rPr>
          <w:sz w:val="24"/>
          <w:szCs w:val="24"/>
        </w:rPr>
        <w:t>Figure 18. Indicator: Percentage of bushfires contained at first attack and/or under five hectares to suppress bushfires promptly, keep bushfires small and minimise loss</w:t>
      </w:r>
    </w:p>
    <w:p w14:paraId="0ACC0DA1" w14:textId="197462BD" w:rsidR="004F3BF2" w:rsidRPr="0079069D" w:rsidRDefault="00CD06F0" w:rsidP="000D63B2">
      <w:pPr>
        <w:spacing w:line="360" w:lineRule="auto"/>
        <w:rPr>
          <w:sz w:val="24"/>
          <w:szCs w:val="24"/>
        </w:rPr>
      </w:pPr>
      <w:r w:rsidRPr="0079069D">
        <w:rPr>
          <w:noProof/>
          <w:sz w:val="24"/>
          <w:szCs w:val="24"/>
        </w:rPr>
        <w:lastRenderedPageBreak/>
        <w:drawing>
          <wp:inline distT="0" distB="0" distL="0" distR="0" wp14:anchorId="20FCA8AE" wp14:editId="02E046E5">
            <wp:extent cx="4610100" cy="4013200"/>
            <wp:effectExtent l="0" t="0" r="0" b="0"/>
            <wp:docPr id="19" name="Picture 19"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 waterfall 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610100" cy="4013200"/>
                    </a:xfrm>
                    <a:prstGeom prst="rect">
                      <a:avLst/>
                    </a:prstGeom>
                  </pic:spPr>
                </pic:pic>
              </a:graphicData>
            </a:graphic>
          </wp:inline>
        </w:drawing>
      </w:r>
    </w:p>
    <w:p w14:paraId="5133925C" w14:textId="77777777" w:rsidR="004F3BF2" w:rsidRPr="0079069D" w:rsidRDefault="004F3BF2" w:rsidP="000D63B2">
      <w:pPr>
        <w:spacing w:line="360" w:lineRule="auto"/>
        <w:rPr>
          <w:sz w:val="24"/>
          <w:szCs w:val="24"/>
        </w:rPr>
      </w:pPr>
      <w:r w:rsidRPr="0079069D">
        <w:rPr>
          <w:sz w:val="24"/>
          <w:szCs w:val="24"/>
        </w:rPr>
        <w:t>In 2020-21, 97 per cent of fires on public land were contained at less than five hectares in size (against a target of 80 per cent) and 95 per cent of fires were contained at ‘first attack’ or by 0800 hours the day after detection (against a target of 80 per cent). This result can be attributed to the effectiveness of detection and containment of fires and the relatively benign weather conditions experienced. Enhanced preparedness activities ensured that resources were adequately placed to respond to fires in line with seasonal conditions and bushfire risk assessments for the fire season.</w:t>
      </w:r>
    </w:p>
    <w:p w14:paraId="4282A817" w14:textId="77777777" w:rsidR="004F3BF2" w:rsidRPr="0079069D" w:rsidRDefault="004F3BF2" w:rsidP="000D63B2">
      <w:pPr>
        <w:pStyle w:val="FigureTitleBodycopy"/>
        <w:spacing w:line="360" w:lineRule="auto"/>
        <w:rPr>
          <w:sz w:val="24"/>
          <w:szCs w:val="24"/>
        </w:rPr>
      </w:pPr>
      <w:r w:rsidRPr="0079069D">
        <w:rPr>
          <w:sz w:val="24"/>
          <w:szCs w:val="24"/>
        </w:rPr>
        <w:t xml:space="preserve">Figure 19. Indicator: Area treated through planned burning and other treatments to maintain the statewide bushfire risk at or below 70 per cent </w:t>
      </w:r>
    </w:p>
    <w:p w14:paraId="29775DF0" w14:textId="0F7A2592" w:rsidR="004F3BF2" w:rsidRPr="0079069D" w:rsidRDefault="00CD06F0" w:rsidP="000D63B2">
      <w:pPr>
        <w:spacing w:line="360" w:lineRule="auto"/>
        <w:rPr>
          <w:sz w:val="24"/>
          <w:szCs w:val="24"/>
        </w:rPr>
      </w:pPr>
      <w:r w:rsidRPr="0079069D">
        <w:rPr>
          <w:noProof/>
          <w:sz w:val="24"/>
          <w:szCs w:val="24"/>
        </w:rPr>
        <w:lastRenderedPageBreak/>
        <w:drawing>
          <wp:inline distT="0" distB="0" distL="0" distR="0" wp14:anchorId="5C001AF1" wp14:editId="7A11A23E">
            <wp:extent cx="4673600" cy="5613400"/>
            <wp:effectExtent l="0" t="0" r="0" b="0"/>
            <wp:docPr id="20" name="Picture 20"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 waterfall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673600" cy="5613400"/>
                    </a:xfrm>
                    <a:prstGeom prst="rect">
                      <a:avLst/>
                    </a:prstGeom>
                  </pic:spPr>
                </pic:pic>
              </a:graphicData>
            </a:graphic>
          </wp:inline>
        </w:drawing>
      </w:r>
    </w:p>
    <w:p w14:paraId="635B8306" w14:textId="77777777" w:rsidR="004F3BF2" w:rsidRPr="0079069D" w:rsidRDefault="004F3BF2" w:rsidP="000D63B2">
      <w:pPr>
        <w:spacing w:line="360" w:lineRule="auto"/>
        <w:rPr>
          <w:sz w:val="24"/>
          <w:szCs w:val="24"/>
        </w:rPr>
      </w:pPr>
      <w:r w:rsidRPr="0079069D">
        <w:rPr>
          <w:sz w:val="24"/>
          <w:szCs w:val="24"/>
        </w:rPr>
        <w:t>The statewide bushfire residual risk for 2020-21 is 64 per cent, against a target of 70 per cent or less. This is unchanged from 2019-20 as the mapped planned burn area countered fuel regrowth. This has also led to a 3 per cent reduction from the projected statewide residual risk (67 per cent) in the absence of bushfire and planned burning. FFMVic was able to treat 133,195 hectares with planned burning and a further 18,888 hectares of mechanical fuel treatment</w:t>
      </w:r>
    </w:p>
    <w:p w14:paraId="48BE57EB" w14:textId="118A112C" w:rsidR="004F3BF2" w:rsidRPr="0079069D" w:rsidRDefault="004F3BF2" w:rsidP="000D63B2">
      <w:pPr>
        <w:pStyle w:val="FigureTitleBodycopy"/>
        <w:spacing w:line="360" w:lineRule="auto"/>
        <w:rPr>
          <w:sz w:val="24"/>
          <w:szCs w:val="24"/>
        </w:rPr>
      </w:pPr>
      <w:r w:rsidRPr="0079069D">
        <w:rPr>
          <w:sz w:val="24"/>
          <w:szCs w:val="24"/>
        </w:rPr>
        <w:t>Figure 20. Indicator: Percentage of agreed departmental emergency management obligations met on time and to standard</w:t>
      </w:r>
    </w:p>
    <w:p w14:paraId="78C18725" w14:textId="5730D923" w:rsidR="00CD06F0" w:rsidRPr="0079069D" w:rsidRDefault="00CD06F0" w:rsidP="000D63B2">
      <w:pPr>
        <w:pStyle w:val="FigureTitleBodycopy"/>
        <w:spacing w:line="360" w:lineRule="auto"/>
        <w:rPr>
          <w:sz w:val="24"/>
          <w:szCs w:val="24"/>
        </w:rPr>
      </w:pPr>
      <w:r w:rsidRPr="0079069D">
        <w:rPr>
          <w:noProof/>
          <w:sz w:val="24"/>
          <w:szCs w:val="24"/>
        </w:rPr>
        <w:lastRenderedPageBreak/>
        <w:drawing>
          <wp:inline distT="0" distB="0" distL="0" distR="0" wp14:anchorId="0806FC52" wp14:editId="1FC863D4">
            <wp:extent cx="4660900" cy="4114800"/>
            <wp:effectExtent l="0" t="0" r="0" b="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660900" cy="4114800"/>
                    </a:xfrm>
                    <a:prstGeom prst="rect">
                      <a:avLst/>
                    </a:prstGeom>
                  </pic:spPr>
                </pic:pic>
              </a:graphicData>
            </a:graphic>
          </wp:inline>
        </w:drawing>
      </w:r>
    </w:p>
    <w:p w14:paraId="493FAAF0" w14:textId="77777777" w:rsidR="004F3BF2" w:rsidRPr="0079069D" w:rsidRDefault="004F3BF2" w:rsidP="000D63B2">
      <w:pPr>
        <w:spacing w:line="360" w:lineRule="auto"/>
        <w:rPr>
          <w:sz w:val="24"/>
          <w:szCs w:val="24"/>
        </w:rPr>
      </w:pPr>
      <w:r w:rsidRPr="0079069D">
        <w:rPr>
          <w:sz w:val="24"/>
          <w:szCs w:val="24"/>
        </w:rPr>
        <w:t>100 per cent of the department’s emergency management obligations have been met on time and to standard, meeting its accountabilities under the State Emergency Management Plan. DELWP fulfilled its obligations as a support agency assisting VicSES and Emergency Management Victoria through the provision of Incident Management Team resources placed at Incident Control Centres, Regional Control Centres and within the State Control Centre.</w:t>
      </w:r>
    </w:p>
    <w:p w14:paraId="12939922" w14:textId="77777777" w:rsidR="004F3BF2" w:rsidRPr="0079069D" w:rsidRDefault="004F3BF2" w:rsidP="000D63B2">
      <w:pPr>
        <w:pStyle w:val="Heading4"/>
        <w:spacing w:line="360" w:lineRule="auto"/>
        <w:rPr>
          <w:sz w:val="24"/>
          <w:szCs w:val="24"/>
        </w:rPr>
      </w:pPr>
      <w:r w:rsidRPr="0079069D">
        <w:rPr>
          <w:sz w:val="24"/>
          <w:szCs w:val="24"/>
        </w:rPr>
        <w:t xml:space="preserve">Indicator: The economic impact of fire prevention and preparedness investment </w:t>
      </w:r>
    </w:p>
    <w:p w14:paraId="43667535" w14:textId="77777777" w:rsidR="004F3BF2" w:rsidRPr="0079069D" w:rsidRDefault="004F3BF2" w:rsidP="000D63B2">
      <w:pPr>
        <w:spacing w:line="360" w:lineRule="auto"/>
        <w:rPr>
          <w:sz w:val="24"/>
          <w:szCs w:val="24"/>
        </w:rPr>
      </w:pPr>
      <w:r w:rsidRPr="0079069D">
        <w:rPr>
          <w:sz w:val="24"/>
          <w:szCs w:val="24"/>
        </w:rPr>
        <w:t xml:space="preserve">As part of the </w:t>
      </w:r>
      <w:r w:rsidRPr="0079069D">
        <w:rPr>
          <w:i/>
          <w:iCs/>
          <w:sz w:val="24"/>
          <w:szCs w:val="24"/>
        </w:rPr>
        <w:t>Safer Together</w:t>
      </w:r>
      <w:r w:rsidRPr="0079069D">
        <w:rPr>
          <w:sz w:val="24"/>
          <w:szCs w:val="24"/>
        </w:rPr>
        <w:t xml:space="preserve"> initiative, DELWP has invested in the uplift of existing bushfire risk models and data. This has required partnering with research institutions to support the development of new modelling capabilities. DELWP anticipates that many of these improvements will be enabled in 2021-22, with data for the indicator able to be published in the 2022-23 Annual Report.</w:t>
      </w:r>
    </w:p>
    <w:p w14:paraId="4CAB5383" w14:textId="77777777" w:rsidR="004F3BF2" w:rsidRPr="0079069D" w:rsidRDefault="004F3BF2" w:rsidP="000D63B2">
      <w:pPr>
        <w:spacing w:line="360" w:lineRule="auto"/>
        <w:rPr>
          <w:sz w:val="24"/>
          <w:szCs w:val="24"/>
        </w:rPr>
      </w:pPr>
      <w:r w:rsidRPr="0079069D">
        <w:rPr>
          <w:sz w:val="24"/>
          <w:szCs w:val="24"/>
        </w:rPr>
        <w:lastRenderedPageBreak/>
        <w:t>DELWP’s investment in bushfire prevention and preparedness activities addresses significant social, environmental and economic costs associated with response and recovery. DELWP has delivered key activities during 2020-21 including:</w:t>
      </w:r>
    </w:p>
    <w:p w14:paraId="63AF9996" w14:textId="49DE5C7C" w:rsidR="004F3BF2" w:rsidRPr="0079069D" w:rsidRDefault="004F3BF2" w:rsidP="000D63B2">
      <w:pPr>
        <w:pStyle w:val="ListParagraph"/>
        <w:numPr>
          <w:ilvl w:val="0"/>
          <w:numId w:val="4"/>
        </w:numPr>
        <w:spacing w:line="360" w:lineRule="auto"/>
        <w:rPr>
          <w:sz w:val="24"/>
          <w:szCs w:val="24"/>
        </w:rPr>
      </w:pPr>
      <w:r w:rsidRPr="0079069D">
        <w:rPr>
          <w:sz w:val="24"/>
          <w:szCs w:val="24"/>
        </w:rPr>
        <w:t>developing six new regional bushfire management strategies to manage bushfire risk</w:t>
      </w:r>
      <w:r w:rsidRPr="0079069D">
        <w:rPr>
          <w:rFonts w:ascii="Cambria" w:hAnsi="Cambria" w:cs="Cambria"/>
          <w:sz w:val="24"/>
          <w:szCs w:val="24"/>
        </w:rPr>
        <w:t> </w:t>
      </w:r>
      <w:r w:rsidRPr="0079069D">
        <w:rPr>
          <w:sz w:val="24"/>
          <w:szCs w:val="24"/>
        </w:rPr>
        <w:t>on public and private land, in partnership with CFA</w:t>
      </w:r>
    </w:p>
    <w:p w14:paraId="62A3F6E4" w14:textId="728ED0D8" w:rsidR="004F3BF2" w:rsidRPr="0079069D" w:rsidRDefault="004F3BF2" w:rsidP="000D63B2">
      <w:pPr>
        <w:pStyle w:val="ListParagraph"/>
        <w:numPr>
          <w:ilvl w:val="0"/>
          <w:numId w:val="4"/>
        </w:numPr>
        <w:spacing w:line="360" w:lineRule="auto"/>
        <w:rPr>
          <w:sz w:val="24"/>
          <w:szCs w:val="24"/>
        </w:rPr>
      </w:pPr>
      <w:r w:rsidRPr="0079069D">
        <w:rPr>
          <w:sz w:val="24"/>
          <w:szCs w:val="24"/>
        </w:rPr>
        <w:t>delivering a significant program of fuel treatment, including planned burning, mechanical fuel treatment and creating and upgrading strategic fuel breaks</w:t>
      </w:r>
    </w:p>
    <w:p w14:paraId="47437C25" w14:textId="6BEED977" w:rsidR="004F3BF2" w:rsidRPr="0079069D" w:rsidRDefault="004F3BF2" w:rsidP="000D63B2">
      <w:pPr>
        <w:pStyle w:val="ListParagraph"/>
        <w:numPr>
          <w:ilvl w:val="0"/>
          <w:numId w:val="4"/>
        </w:numPr>
        <w:spacing w:line="360" w:lineRule="auto"/>
        <w:rPr>
          <w:sz w:val="24"/>
          <w:szCs w:val="24"/>
        </w:rPr>
      </w:pPr>
      <w:r w:rsidRPr="0079069D">
        <w:rPr>
          <w:sz w:val="24"/>
          <w:szCs w:val="24"/>
        </w:rPr>
        <w:t>employing additional firefighters for fuel management and first attack</w:t>
      </w:r>
    </w:p>
    <w:p w14:paraId="02FE5FD4" w14:textId="451992C1" w:rsidR="004F3BF2" w:rsidRPr="0079069D" w:rsidRDefault="004F3BF2" w:rsidP="000D63B2">
      <w:pPr>
        <w:pStyle w:val="ListParagraph"/>
        <w:numPr>
          <w:ilvl w:val="0"/>
          <w:numId w:val="4"/>
        </w:numPr>
        <w:spacing w:line="360" w:lineRule="auto"/>
        <w:rPr>
          <w:sz w:val="24"/>
          <w:szCs w:val="24"/>
        </w:rPr>
      </w:pPr>
      <w:r w:rsidRPr="0079069D">
        <w:rPr>
          <w:sz w:val="24"/>
          <w:szCs w:val="24"/>
        </w:rPr>
        <w:t>in collaboration with Traditional Owners, completing an Aboriginal Cultural Heritage Land Management Agreement to support bushfire preparedness activities in Gippsland</w:t>
      </w:r>
    </w:p>
    <w:p w14:paraId="73AEE6F5" w14:textId="011FDEF1" w:rsidR="004F3BF2" w:rsidRPr="0079069D" w:rsidRDefault="004F3BF2" w:rsidP="000D63B2">
      <w:pPr>
        <w:pStyle w:val="ListParagraph"/>
        <w:numPr>
          <w:ilvl w:val="0"/>
          <w:numId w:val="4"/>
        </w:numPr>
        <w:spacing w:line="360" w:lineRule="auto"/>
        <w:rPr>
          <w:rFonts w:ascii="VIC SemiBold" w:hAnsi="VIC SemiBold" w:cs="VIC SemiBold"/>
          <w:b/>
          <w:bCs/>
          <w:sz w:val="26"/>
          <w:szCs w:val="26"/>
        </w:rPr>
      </w:pPr>
      <w:r w:rsidRPr="0079069D">
        <w:rPr>
          <w:sz w:val="24"/>
          <w:szCs w:val="24"/>
        </w:rPr>
        <w:t>improving bushfire risk modelling, smoke modelling, fire ecology capability and risk communication products to share bushfire risk knowledge, data and information with Victorians living in or visiting high bushfire risk areas.</w:t>
      </w:r>
    </w:p>
    <w:p w14:paraId="17DF45E3" w14:textId="77777777" w:rsidR="004F3BF2" w:rsidRPr="0079069D" w:rsidRDefault="004F3BF2" w:rsidP="000D63B2">
      <w:pPr>
        <w:pStyle w:val="Heading3"/>
        <w:spacing w:line="360" w:lineRule="auto"/>
        <w:rPr>
          <w:sz w:val="26"/>
          <w:szCs w:val="26"/>
        </w:rPr>
      </w:pPr>
      <w:r w:rsidRPr="0079069D">
        <w:rPr>
          <w:sz w:val="26"/>
          <w:szCs w:val="26"/>
        </w:rPr>
        <w:t>Output performance measures</w:t>
      </w:r>
    </w:p>
    <w:p w14:paraId="6B88C9D6" w14:textId="77777777" w:rsidR="004F3BF2" w:rsidRPr="0079069D" w:rsidRDefault="004F3BF2" w:rsidP="000D63B2">
      <w:pPr>
        <w:pStyle w:val="Heading4"/>
        <w:spacing w:line="360" w:lineRule="auto"/>
        <w:rPr>
          <w:sz w:val="24"/>
          <w:szCs w:val="24"/>
        </w:rPr>
      </w:pPr>
      <w:r w:rsidRPr="0079069D">
        <w:rPr>
          <w:sz w:val="24"/>
          <w:szCs w:val="24"/>
        </w:rPr>
        <w:t>Fire and Emergency Management</w:t>
      </w:r>
    </w:p>
    <w:p w14:paraId="79B415AB" w14:textId="77777777" w:rsidR="004F3BF2" w:rsidRPr="0079069D" w:rsidRDefault="004F3BF2" w:rsidP="000D63B2">
      <w:pPr>
        <w:spacing w:line="360" w:lineRule="auto"/>
        <w:rPr>
          <w:sz w:val="24"/>
          <w:szCs w:val="24"/>
        </w:rPr>
      </w:pPr>
      <w:r w:rsidRPr="0079069D">
        <w:rPr>
          <w:sz w:val="24"/>
          <w:szCs w:val="24"/>
        </w:rPr>
        <w:t xml:space="preserve">This output plans and delivers integrated bushfire management. Through this output, DELWP works with land and fire managers to plan and deliver bushfire management across public and private land; involves local communities in decision-making, drawing on local values and insights to promote resilience; invests in science and partnerships to build knowledge of the relationship between fire and the environment to better manage risk; monitors and assesses the impact and effectiveness of fire management operations; ensures its workforce is effectively trained and prepared; and maintains a strategic road network to facilitate fire and emergency related activities and provide access for the community, timber and tourism industries. </w:t>
      </w:r>
    </w:p>
    <w:p w14:paraId="0CB035F0" w14:textId="77777777" w:rsidR="004F3BF2" w:rsidRPr="0079069D" w:rsidRDefault="004F3BF2" w:rsidP="000D63B2">
      <w:pPr>
        <w:spacing w:line="360" w:lineRule="auto"/>
        <w:rPr>
          <w:sz w:val="24"/>
          <w:szCs w:val="24"/>
        </w:rPr>
      </w:pPr>
      <w:r w:rsidRPr="0079069D">
        <w:rPr>
          <w:sz w:val="24"/>
          <w:szCs w:val="24"/>
        </w:rPr>
        <w:t xml:space="preserve">The performance measures below compare targets and expected or actual results from the delivery of programs and services as part of this output: </w:t>
      </w:r>
    </w:p>
    <w:tbl>
      <w:tblPr>
        <w:tblStyle w:val="TableGrid"/>
        <w:tblW w:w="5000" w:type="pct"/>
        <w:tblLook w:val="0020" w:firstRow="1" w:lastRow="0" w:firstColumn="0" w:lastColumn="0" w:noHBand="0" w:noVBand="0"/>
      </w:tblPr>
      <w:tblGrid>
        <w:gridCol w:w="4706"/>
        <w:gridCol w:w="1252"/>
        <w:gridCol w:w="1054"/>
        <w:gridCol w:w="1054"/>
        <w:gridCol w:w="1764"/>
        <w:gridCol w:w="960"/>
      </w:tblGrid>
      <w:tr w:rsidR="00B612DC" w:rsidRPr="0079069D" w14:paraId="26D43A0F" w14:textId="77777777" w:rsidTr="00CD06F0">
        <w:trPr>
          <w:trHeight w:val="60"/>
        </w:trPr>
        <w:tc>
          <w:tcPr>
            <w:tcW w:w="2239" w:type="pct"/>
          </w:tcPr>
          <w:p w14:paraId="5F11F28E" w14:textId="77777777" w:rsidR="004F3BF2" w:rsidRPr="0079069D" w:rsidRDefault="004F3BF2" w:rsidP="000D63B2">
            <w:pPr>
              <w:spacing w:line="360" w:lineRule="auto"/>
              <w:rPr>
                <w:b/>
                <w:bCs/>
                <w:sz w:val="24"/>
                <w:szCs w:val="24"/>
              </w:rPr>
            </w:pPr>
            <w:r w:rsidRPr="0079069D">
              <w:rPr>
                <w:b/>
                <w:bCs/>
                <w:sz w:val="24"/>
                <w:szCs w:val="24"/>
              </w:rPr>
              <w:lastRenderedPageBreak/>
              <w:t>Performance measures</w:t>
            </w:r>
          </w:p>
        </w:tc>
        <w:tc>
          <w:tcPr>
            <w:tcW w:w="547" w:type="pct"/>
          </w:tcPr>
          <w:p w14:paraId="4E931E88"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547" w:type="pct"/>
          </w:tcPr>
          <w:p w14:paraId="7D07254A" w14:textId="77777777" w:rsidR="004F3BF2" w:rsidRPr="0079069D" w:rsidRDefault="004F3BF2" w:rsidP="000D63B2">
            <w:pPr>
              <w:spacing w:line="360" w:lineRule="auto"/>
              <w:rPr>
                <w:b/>
                <w:bCs/>
                <w:sz w:val="24"/>
                <w:szCs w:val="24"/>
              </w:rPr>
            </w:pPr>
            <w:r w:rsidRPr="0079069D">
              <w:rPr>
                <w:b/>
                <w:bCs/>
                <w:sz w:val="24"/>
                <w:szCs w:val="24"/>
              </w:rPr>
              <w:t>2020-21 actual</w:t>
            </w:r>
          </w:p>
        </w:tc>
        <w:tc>
          <w:tcPr>
            <w:tcW w:w="547" w:type="pct"/>
          </w:tcPr>
          <w:p w14:paraId="162E7894"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10" w:type="pct"/>
          </w:tcPr>
          <w:p w14:paraId="0FD48070"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10" w:type="pct"/>
          </w:tcPr>
          <w:p w14:paraId="665004C7"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1CA3FFBE" w14:textId="77777777" w:rsidTr="00CD06F0">
        <w:trPr>
          <w:trHeight w:val="60"/>
        </w:trPr>
        <w:tc>
          <w:tcPr>
            <w:tcW w:w="5000" w:type="pct"/>
            <w:gridSpan w:val="6"/>
          </w:tcPr>
          <w:p w14:paraId="36C41D47" w14:textId="77777777" w:rsidR="004F3BF2" w:rsidRPr="0079069D" w:rsidRDefault="004F3BF2" w:rsidP="000D63B2">
            <w:pPr>
              <w:spacing w:line="360" w:lineRule="auto"/>
              <w:rPr>
                <w:b/>
                <w:bCs/>
                <w:sz w:val="24"/>
                <w:szCs w:val="24"/>
              </w:rPr>
            </w:pPr>
            <w:r w:rsidRPr="0079069D">
              <w:rPr>
                <w:b/>
                <w:bCs/>
                <w:sz w:val="24"/>
                <w:szCs w:val="24"/>
              </w:rPr>
              <w:t>Quantity</w:t>
            </w:r>
          </w:p>
        </w:tc>
      </w:tr>
      <w:tr w:rsidR="00B612DC" w:rsidRPr="0079069D" w14:paraId="1AD45197" w14:textId="77777777" w:rsidTr="00CD06F0">
        <w:trPr>
          <w:trHeight w:val="60"/>
        </w:trPr>
        <w:tc>
          <w:tcPr>
            <w:tcW w:w="2239" w:type="pct"/>
          </w:tcPr>
          <w:p w14:paraId="5A96D26C" w14:textId="77777777" w:rsidR="004F3BF2" w:rsidRPr="0079069D" w:rsidRDefault="004F3BF2" w:rsidP="000D63B2">
            <w:pPr>
              <w:spacing w:line="360" w:lineRule="auto"/>
              <w:rPr>
                <w:sz w:val="24"/>
                <w:szCs w:val="24"/>
              </w:rPr>
            </w:pPr>
            <w:r w:rsidRPr="0079069D">
              <w:rPr>
                <w:sz w:val="24"/>
                <w:szCs w:val="24"/>
              </w:rPr>
              <w:t>Strategic fuel breaks built or upgraded</w:t>
            </w:r>
          </w:p>
        </w:tc>
        <w:tc>
          <w:tcPr>
            <w:tcW w:w="547" w:type="pct"/>
          </w:tcPr>
          <w:p w14:paraId="67134E20" w14:textId="77777777" w:rsidR="004F3BF2" w:rsidRPr="0079069D" w:rsidRDefault="004F3BF2" w:rsidP="000D63B2">
            <w:pPr>
              <w:spacing w:line="360" w:lineRule="auto"/>
              <w:rPr>
                <w:sz w:val="24"/>
                <w:szCs w:val="24"/>
              </w:rPr>
            </w:pPr>
            <w:r w:rsidRPr="0079069D">
              <w:rPr>
                <w:sz w:val="24"/>
                <w:szCs w:val="24"/>
              </w:rPr>
              <w:t>km</w:t>
            </w:r>
          </w:p>
        </w:tc>
        <w:tc>
          <w:tcPr>
            <w:tcW w:w="547" w:type="pct"/>
          </w:tcPr>
          <w:p w14:paraId="6AA91A1B" w14:textId="77777777" w:rsidR="004F3BF2" w:rsidRPr="0079069D" w:rsidRDefault="004F3BF2" w:rsidP="000D63B2">
            <w:pPr>
              <w:spacing w:line="360" w:lineRule="auto"/>
              <w:rPr>
                <w:sz w:val="24"/>
                <w:szCs w:val="24"/>
              </w:rPr>
            </w:pPr>
            <w:r w:rsidRPr="0079069D">
              <w:rPr>
                <w:sz w:val="24"/>
                <w:szCs w:val="24"/>
              </w:rPr>
              <w:t>545</w:t>
            </w:r>
          </w:p>
        </w:tc>
        <w:tc>
          <w:tcPr>
            <w:tcW w:w="547" w:type="pct"/>
          </w:tcPr>
          <w:p w14:paraId="745B8101" w14:textId="77777777" w:rsidR="004F3BF2" w:rsidRPr="0079069D" w:rsidRDefault="004F3BF2" w:rsidP="000D63B2">
            <w:pPr>
              <w:spacing w:line="360" w:lineRule="auto"/>
              <w:rPr>
                <w:sz w:val="24"/>
                <w:szCs w:val="24"/>
              </w:rPr>
            </w:pPr>
            <w:r w:rsidRPr="0079069D">
              <w:rPr>
                <w:sz w:val="24"/>
                <w:szCs w:val="24"/>
              </w:rPr>
              <w:t>484</w:t>
            </w:r>
          </w:p>
        </w:tc>
        <w:tc>
          <w:tcPr>
            <w:tcW w:w="710" w:type="pct"/>
          </w:tcPr>
          <w:p w14:paraId="75710596" w14:textId="77777777" w:rsidR="004F3BF2" w:rsidRPr="0079069D" w:rsidRDefault="004F3BF2" w:rsidP="000D63B2">
            <w:pPr>
              <w:spacing w:line="360" w:lineRule="auto"/>
              <w:rPr>
                <w:sz w:val="24"/>
                <w:szCs w:val="24"/>
              </w:rPr>
            </w:pPr>
            <w:r w:rsidRPr="0079069D">
              <w:rPr>
                <w:sz w:val="24"/>
                <w:szCs w:val="24"/>
              </w:rPr>
              <w:t>13%</w:t>
            </w:r>
          </w:p>
        </w:tc>
        <w:tc>
          <w:tcPr>
            <w:tcW w:w="410" w:type="pct"/>
          </w:tcPr>
          <w:p w14:paraId="0BF04002"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747D5055" w14:textId="77777777" w:rsidTr="00CD06F0">
        <w:trPr>
          <w:trHeight w:val="626"/>
        </w:trPr>
        <w:tc>
          <w:tcPr>
            <w:tcW w:w="5000" w:type="pct"/>
            <w:gridSpan w:val="6"/>
          </w:tcPr>
          <w:p w14:paraId="5E4ABE8F" w14:textId="77777777" w:rsidR="004F3BF2" w:rsidRPr="0079069D" w:rsidRDefault="004F3BF2" w:rsidP="000D63B2">
            <w:pPr>
              <w:spacing w:line="360" w:lineRule="auto"/>
              <w:rPr>
                <w:i/>
                <w:iCs/>
                <w:sz w:val="24"/>
                <w:szCs w:val="24"/>
              </w:rPr>
            </w:pPr>
            <w:r w:rsidRPr="0079069D">
              <w:rPr>
                <w:i/>
                <w:iCs/>
                <w:sz w:val="24"/>
                <w:szCs w:val="24"/>
              </w:rPr>
              <w:t>Performance is above target due to favourable weather conditions and an increase in contractor availability as a result of a less demanding fire season, allowing the completion and upgrades of more fuel breaks.</w:t>
            </w:r>
          </w:p>
        </w:tc>
      </w:tr>
      <w:tr w:rsidR="00B612DC" w:rsidRPr="0079069D" w14:paraId="50E67CC5" w14:textId="77777777" w:rsidTr="00CD06F0">
        <w:trPr>
          <w:trHeight w:val="60"/>
        </w:trPr>
        <w:tc>
          <w:tcPr>
            <w:tcW w:w="2239" w:type="pct"/>
          </w:tcPr>
          <w:p w14:paraId="067FCBA9" w14:textId="77777777" w:rsidR="004F3BF2" w:rsidRPr="0079069D" w:rsidRDefault="004F3BF2" w:rsidP="000D63B2">
            <w:pPr>
              <w:spacing w:line="360" w:lineRule="auto"/>
              <w:rPr>
                <w:sz w:val="24"/>
                <w:szCs w:val="24"/>
              </w:rPr>
            </w:pPr>
            <w:r w:rsidRPr="0079069D">
              <w:rPr>
                <w:sz w:val="24"/>
                <w:szCs w:val="24"/>
              </w:rPr>
              <w:t>Strategic fire access roads improved</w:t>
            </w:r>
          </w:p>
        </w:tc>
        <w:tc>
          <w:tcPr>
            <w:tcW w:w="547" w:type="pct"/>
          </w:tcPr>
          <w:p w14:paraId="6FB4D2C1" w14:textId="77777777" w:rsidR="004F3BF2" w:rsidRPr="0079069D" w:rsidRDefault="004F3BF2" w:rsidP="000D63B2">
            <w:pPr>
              <w:spacing w:line="360" w:lineRule="auto"/>
              <w:rPr>
                <w:sz w:val="24"/>
                <w:szCs w:val="24"/>
              </w:rPr>
            </w:pPr>
            <w:r w:rsidRPr="0079069D">
              <w:rPr>
                <w:sz w:val="24"/>
                <w:szCs w:val="24"/>
              </w:rPr>
              <w:t>km</w:t>
            </w:r>
          </w:p>
        </w:tc>
        <w:tc>
          <w:tcPr>
            <w:tcW w:w="547" w:type="pct"/>
          </w:tcPr>
          <w:p w14:paraId="07063771" w14:textId="77777777" w:rsidR="004F3BF2" w:rsidRPr="0079069D" w:rsidRDefault="004F3BF2" w:rsidP="000D63B2">
            <w:pPr>
              <w:spacing w:line="360" w:lineRule="auto"/>
              <w:rPr>
                <w:sz w:val="24"/>
                <w:szCs w:val="24"/>
              </w:rPr>
            </w:pPr>
            <w:r w:rsidRPr="0079069D">
              <w:rPr>
                <w:sz w:val="24"/>
                <w:szCs w:val="24"/>
              </w:rPr>
              <w:t>3 791</w:t>
            </w:r>
          </w:p>
        </w:tc>
        <w:tc>
          <w:tcPr>
            <w:tcW w:w="547" w:type="pct"/>
          </w:tcPr>
          <w:p w14:paraId="1489B150" w14:textId="77777777" w:rsidR="004F3BF2" w:rsidRPr="0079069D" w:rsidRDefault="004F3BF2" w:rsidP="000D63B2">
            <w:pPr>
              <w:spacing w:line="360" w:lineRule="auto"/>
              <w:rPr>
                <w:sz w:val="24"/>
                <w:szCs w:val="24"/>
              </w:rPr>
            </w:pPr>
            <w:r w:rsidRPr="0079069D">
              <w:rPr>
                <w:sz w:val="24"/>
                <w:szCs w:val="24"/>
              </w:rPr>
              <w:t>2 000</w:t>
            </w:r>
          </w:p>
        </w:tc>
        <w:tc>
          <w:tcPr>
            <w:tcW w:w="710" w:type="pct"/>
          </w:tcPr>
          <w:p w14:paraId="0163F394" w14:textId="77777777" w:rsidR="004F3BF2" w:rsidRPr="0079069D" w:rsidRDefault="004F3BF2" w:rsidP="000D63B2">
            <w:pPr>
              <w:spacing w:line="360" w:lineRule="auto"/>
              <w:rPr>
                <w:sz w:val="24"/>
                <w:szCs w:val="24"/>
              </w:rPr>
            </w:pPr>
            <w:r w:rsidRPr="0079069D">
              <w:rPr>
                <w:sz w:val="24"/>
                <w:szCs w:val="24"/>
              </w:rPr>
              <w:t>90%</w:t>
            </w:r>
          </w:p>
        </w:tc>
        <w:tc>
          <w:tcPr>
            <w:tcW w:w="410" w:type="pct"/>
          </w:tcPr>
          <w:p w14:paraId="72841A0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74639A5E" w14:textId="77777777" w:rsidTr="00CD06F0">
        <w:trPr>
          <w:trHeight w:val="626"/>
        </w:trPr>
        <w:tc>
          <w:tcPr>
            <w:tcW w:w="5000" w:type="pct"/>
            <w:gridSpan w:val="6"/>
          </w:tcPr>
          <w:p w14:paraId="354D5FDE" w14:textId="77777777" w:rsidR="004F3BF2" w:rsidRPr="0079069D" w:rsidRDefault="004F3BF2" w:rsidP="000D63B2">
            <w:pPr>
              <w:spacing w:line="360" w:lineRule="auto"/>
              <w:rPr>
                <w:i/>
                <w:iCs/>
                <w:sz w:val="24"/>
                <w:szCs w:val="24"/>
              </w:rPr>
            </w:pPr>
            <w:r w:rsidRPr="0079069D">
              <w:rPr>
                <w:i/>
                <w:iCs/>
                <w:sz w:val="24"/>
                <w:szCs w:val="24"/>
              </w:rPr>
              <w:t>Performance is above target due to many road improvements being less complex, allowing a greater number of kilometres to be addressed. Additionally, the less demanding fire season enabled greater access to staff and contractors for road improvement works.</w:t>
            </w:r>
          </w:p>
        </w:tc>
      </w:tr>
      <w:tr w:rsidR="00B612DC" w:rsidRPr="0079069D" w14:paraId="560716F2" w14:textId="77777777" w:rsidTr="00CD06F0">
        <w:trPr>
          <w:trHeight w:val="626"/>
        </w:trPr>
        <w:tc>
          <w:tcPr>
            <w:tcW w:w="2239" w:type="pct"/>
          </w:tcPr>
          <w:p w14:paraId="2C25F65F" w14:textId="77777777" w:rsidR="004F3BF2" w:rsidRPr="0079069D" w:rsidRDefault="004F3BF2" w:rsidP="000D63B2">
            <w:pPr>
              <w:spacing w:line="360" w:lineRule="auto"/>
              <w:rPr>
                <w:sz w:val="24"/>
                <w:szCs w:val="24"/>
              </w:rPr>
            </w:pPr>
            <w:r w:rsidRPr="0079069D">
              <w:rPr>
                <w:sz w:val="24"/>
                <w:szCs w:val="24"/>
              </w:rPr>
              <w:t>Bridges or crossings on the strategic fire access road network replaced or upgraded</w:t>
            </w:r>
          </w:p>
        </w:tc>
        <w:tc>
          <w:tcPr>
            <w:tcW w:w="547" w:type="pct"/>
          </w:tcPr>
          <w:p w14:paraId="4769557B" w14:textId="77777777" w:rsidR="004F3BF2" w:rsidRPr="0079069D" w:rsidRDefault="004F3BF2" w:rsidP="000D63B2">
            <w:pPr>
              <w:spacing w:line="360" w:lineRule="auto"/>
              <w:rPr>
                <w:sz w:val="24"/>
                <w:szCs w:val="24"/>
              </w:rPr>
            </w:pPr>
            <w:r w:rsidRPr="0079069D">
              <w:rPr>
                <w:sz w:val="24"/>
                <w:szCs w:val="24"/>
              </w:rPr>
              <w:t>number</w:t>
            </w:r>
          </w:p>
        </w:tc>
        <w:tc>
          <w:tcPr>
            <w:tcW w:w="547" w:type="pct"/>
          </w:tcPr>
          <w:p w14:paraId="2F0127A7" w14:textId="77777777" w:rsidR="004F3BF2" w:rsidRPr="0079069D" w:rsidRDefault="004F3BF2" w:rsidP="000D63B2">
            <w:pPr>
              <w:spacing w:line="360" w:lineRule="auto"/>
              <w:rPr>
                <w:sz w:val="24"/>
                <w:szCs w:val="24"/>
              </w:rPr>
            </w:pPr>
            <w:r w:rsidRPr="0079069D">
              <w:rPr>
                <w:sz w:val="24"/>
                <w:szCs w:val="24"/>
              </w:rPr>
              <w:t>15</w:t>
            </w:r>
          </w:p>
        </w:tc>
        <w:tc>
          <w:tcPr>
            <w:tcW w:w="547" w:type="pct"/>
          </w:tcPr>
          <w:p w14:paraId="5A5AEE95" w14:textId="77777777" w:rsidR="004F3BF2" w:rsidRPr="0079069D" w:rsidRDefault="004F3BF2" w:rsidP="000D63B2">
            <w:pPr>
              <w:spacing w:line="360" w:lineRule="auto"/>
              <w:rPr>
                <w:sz w:val="24"/>
                <w:szCs w:val="24"/>
              </w:rPr>
            </w:pPr>
            <w:r w:rsidRPr="0079069D">
              <w:rPr>
                <w:sz w:val="24"/>
                <w:szCs w:val="24"/>
              </w:rPr>
              <w:t>10</w:t>
            </w:r>
          </w:p>
        </w:tc>
        <w:tc>
          <w:tcPr>
            <w:tcW w:w="710" w:type="pct"/>
          </w:tcPr>
          <w:p w14:paraId="6D7FBDD1" w14:textId="77777777" w:rsidR="004F3BF2" w:rsidRPr="0079069D" w:rsidRDefault="004F3BF2" w:rsidP="000D63B2">
            <w:pPr>
              <w:spacing w:line="360" w:lineRule="auto"/>
              <w:rPr>
                <w:sz w:val="24"/>
                <w:szCs w:val="24"/>
              </w:rPr>
            </w:pPr>
            <w:r w:rsidRPr="0079069D">
              <w:rPr>
                <w:sz w:val="24"/>
                <w:szCs w:val="24"/>
              </w:rPr>
              <w:t>50%</w:t>
            </w:r>
          </w:p>
        </w:tc>
        <w:tc>
          <w:tcPr>
            <w:tcW w:w="410" w:type="pct"/>
          </w:tcPr>
          <w:p w14:paraId="58A1E626"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788A9C5C" w14:textId="77777777" w:rsidTr="00CD06F0">
        <w:trPr>
          <w:trHeight w:val="60"/>
        </w:trPr>
        <w:tc>
          <w:tcPr>
            <w:tcW w:w="5000" w:type="pct"/>
            <w:gridSpan w:val="6"/>
          </w:tcPr>
          <w:p w14:paraId="69082544" w14:textId="77777777" w:rsidR="004F3BF2" w:rsidRPr="0079069D" w:rsidRDefault="004F3BF2" w:rsidP="000D63B2">
            <w:pPr>
              <w:spacing w:line="360" w:lineRule="auto"/>
              <w:rPr>
                <w:i/>
                <w:iCs/>
                <w:sz w:val="24"/>
                <w:szCs w:val="24"/>
              </w:rPr>
            </w:pPr>
            <w:r w:rsidRPr="0079069D">
              <w:rPr>
                <w:i/>
                <w:iCs/>
                <w:sz w:val="24"/>
                <w:szCs w:val="24"/>
              </w:rPr>
              <w:t>Performance is above target due to an increased number of smaller projects being completed. The bridges and crossings chosen for upgrade in 2020-21 were prioritised using criteria that focussed on reduction of bushfire risk and address access and egress requirements on the strategic fire access network.</w:t>
            </w:r>
          </w:p>
        </w:tc>
      </w:tr>
      <w:tr w:rsidR="00B612DC" w:rsidRPr="0079069D" w14:paraId="755EE87E" w14:textId="77777777" w:rsidTr="00CD06F0">
        <w:trPr>
          <w:trHeight w:val="60"/>
        </w:trPr>
        <w:tc>
          <w:tcPr>
            <w:tcW w:w="2239" w:type="pct"/>
          </w:tcPr>
          <w:p w14:paraId="789D5C85" w14:textId="77777777" w:rsidR="004F3BF2" w:rsidRPr="0079069D" w:rsidRDefault="004F3BF2" w:rsidP="000D63B2">
            <w:pPr>
              <w:spacing w:line="360" w:lineRule="auto"/>
              <w:rPr>
                <w:sz w:val="24"/>
                <w:szCs w:val="24"/>
              </w:rPr>
            </w:pPr>
            <w:r w:rsidRPr="0079069D">
              <w:rPr>
                <w:sz w:val="24"/>
                <w:szCs w:val="24"/>
              </w:rPr>
              <w:t>Personnel with accreditation in a fire and emergency management role</w:t>
            </w:r>
          </w:p>
        </w:tc>
        <w:tc>
          <w:tcPr>
            <w:tcW w:w="547" w:type="pct"/>
          </w:tcPr>
          <w:p w14:paraId="47F3581F" w14:textId="77777777" w:rsidR="004F3BF2" w:rsidRPr="0079069D" w:rsidRDefault="004F3BF2" w:rsidP="000D63B2">
            <w:pPr>
              <w:spacing w:line="360" w:lineRule="auto"/>
              <w:rPr>
                <w:sz w:val="24"/>
                <w:szCs w:val="24"/>
              </w:rPr>
            </w:pPr>
            <w:r w:rsidRPr="0079069D">
              <w:rPr>
                <w:sz w:val="24"/>
                <w:szCs w:val="24"/>
              </w:rPr>
              <w:t>number</w:t>
            </w:r>
          </w:p>
        </w:tc>
        <w:tc>
          <w:tcPr>
            <w:tcW w:w="547" w:type="pct"/>
          </w:tcPr>
          <w:p w14:paraId="5D887633" w14:textId="77777777" w:rsidR="004F3BF2" w:rsidRPr="0079069D" w:rsidRDefault="004F3BF2" w:rsidP="000D63B2">
            <w:pPr>
              <w:spacing w:line="360" w:lineRule="auto"/>
              <w:rPr>
                <w:sz w:val="24"/>
                <w:szCs w:val="24"/>
              </w:rPr>
            </w:pPr>
            <w:r w:rsidRPr="0079069D">
              <w:rPr>
                <w:sz w:val="24"/>
                <w:szCs w:val="24"/>
              </w:rPr>
              <w:t>2 761</w:t>
            </w:r>
          </w:p>
        </w:tc>
        <w:tc>
          <w:tcPr>
            <w:tcW w:w="547" w:type="pct"/>
          </w:tcPr>
          <w:p w14:paraId="572B73AB" w14:textId="77777777" w:rsidR="004F3BF2" w:rsidRPr="0079069D" w:rsidRDefault="004F3BF2" w:rsidP="000D63B2">
            <w:pPr>
              <w:spacing w:line="360" w:lineRule="auto"/>
              <w:rPr>
                <w:sz w:val="24"/>
                <w:szCs w:val="24"/>
              </w:rPr>
            </w:pPr>
            <w:r w:rsidRPr="0079069D">
              <w:rPr>
                <w:sz w:val="24"/>
                <w:szCs w:val="24"/>
              </w:rPr>
              <w:t>2 200</w:t>
            </w:r>
          </w:p>
        </w:tc>
        <w:tc>
          <w:tcPr>
            <w:tcW w:w="710" w:type="pct"/>
          </w:tcPr>
          <w:p w14:paraId="39014B9A" w14:textId="77777777" w:rsidR="004F3BF2" w:rsidRPr="0079069D" w:rsidRDefault="004F3BF2" w:rsidP="000D63B2">
            <w:pPr>
              <w:spacing w:line="360" w:lineRule="auto"/>
              <w:rPr>
                <w:sz w:val="24"/>
                <w:szCs w:val="24"/>
              </w:rPr>
            </w:pPr>
            <w:r w:rsidRPr="0079069D">
              <w:rPr>
                <w:sz w:val="24"/>
                <w:szCs w:val="24"/>
              </w:rPr>
              <w:t>26%</w:t>
            </w:r>
          </w:p>
        </w:tc>
        <w:tc>
          <w:tcPr>
            <w:tcW w:w="410" w:type="pct"/>
          </w:tcPr>
          <w:p w14:paraId="01BE1CAE"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274DF03" w14:textId="77777777" w:rsidTr="00CD06F0">
        <w:trPr>
          <w:trHeight w:val="60"/>
        </w:trPr>
        <w:tc>
          <w:tcPr>
            <w:tcW w:w="5000" w:type="pct"/>
            <w:gridSpan w:val="6"/>
          </w:tcPr>
          <w:p w14:paraId="550A2D33" w14:textId="77777777" w:rsidR="004F3BF2" w:rsidRPr="0079069D" w:rsidRDefault="004F3BF2" w:rsidP="000D63B2">
            <w:pPr>
              <w:spacing w:line="360" w:lineRule="auto"/>
              <w:rPr>
                <w:i/>
                <w:iCs/>
                <w:sz w:val="24"/>
                <w:szCs w:val="24"/>
              </w:rPr>
            </w:pPr>
            <w:r w:rsidRPr="0079069D">
              <w:rPr>
                <w:i/>
                <w:iCs/>
                <w:sz w:val="24"/>
                <w:szCs w:val="24"/>
              </w:rPr>
              <w:lastRenderedPageBreak/>
              <w:t>Performance is above target due to the inclusion of additional roles (Regional and State Controller) and the extension of seasonal Project Fire Fighter contracts to provide additional workforce to support the Autumn fuel management program.</w:t>
            </w:r>
          </w:p>
        </w:tc>
      </w:tr>
      <w:tr w:rsidR="00B612DC" w:rsidRPr="0079069D" w14:paraId="376956C2" w14:textId="77777777" w:rsidTr="00CD06F0">
        <w:trPr>
          <w:trHeight w:val="60"/>
        </w:trPr>
        <w:tc>
          <w:tcPr>
            <w:tcW w:w="2239" w:type="pct"/>
          </w:tcPr>
          <w:p w14:paraId="589C35A1" w14:textId="77777777" w:rsidR="004F3BF2" w:rsidRPr="0079069D" w:rsidRDefault="004F3BF2" w:rsidP="000D63B2">
            <w:pPr>
              <w:spacing w:line="360" w:lineRule="auto"/>
              <w:rPr>
                <w:sz w:val="24"/>
                <w:szCs w:val="24"/>
              </w:rPr>
            </w:pPr>
            <w:r w:rsidRPr="0079069D">
              <w:rPr>
                <w:sz w:val="24"/>
                <w:szCs w:val="24"/>
              </w:rPr>
              <w:t>State forests roads (Category 1) and bridges (on Category 1 roads) with documented inspections and/or maintenance programs to meet regulatory obligations</w:t>
            </w:r>
          </w:p>
        </w:tc>
        <w:tc>
          <w:tcPr>
            <w:tcW w:w="547" w:type="pct"/>
          </w:tcPr>
          <w:p w14:paraId="7BC23C86" w14:textId="77777777" w:rsidR="004F3BF2" w:rsidRPr="0079069D" w:rsidRDefault="004F3BF2" w:rsidP="000D63B2">
            <w:pPr>
              <w:spacing w:line="360" w:lineRule="auto"/>
              <w:rPr>
                <w:sz w:val="24"/>
                <w:szCs w:val="24"/>
              </w:rPr>
            </w:pPr>
            <w:r w:rsidRPr="0079069D">
              <w:rPr>
                <w:sz w:val="24"/>
                <w:szCs w:val="24"/>
              </w:rPr>
              <w:t>per cent</w:t>
            </w:r>
          </w:p>
        </w:tc>
        <w:tc>
          <w:tcPr>
            <w:tcW w:w="547" w:type="pct"/>
          </w:tcPr>
          <w:p w14:paraId="6598EC1F" w14:textId="77777777" w:rsidR="004F3BF2" w:rsidRPr="0079069D" w:rsidRDefault="004F3BF2" w:rsidP="000D63B2">
            <w:pPr>
              <w:spacing w:line="360" w:lineRule="auto"/>
              <w:rPr>
                <w:sz w:val="24"/>
                <w:szCs w:val="24"/>
              </w:rPr>
            </w:pPr>
            <w:r w:rsidRPr="0079069D">
              <w:rPr>
                <w:sz w:val="24"/>
                <w:szCs w:val="24"/>
              </w:rPr>
              <w:t>100</w:t>
            </w:r>
          </w:p>
        </w:tc>
        <w:tc>
          <w:tcPr>
            <w:tcW w:w="547" w:type="pct"/>
          </w:tcPr>
          <w:p w14:paraId="36A73C73" w14:textId="77777777" w:rsidR="004F3BF2" w:rsidRPr="0079069D" w:rsidRDefault="004F3BF2" w:rsidP="000D63B2">
            <w:pPr>
              <w:spacing w:line="360" w:lineRule="auto"/>
              <w:rPr>
                <w:sz w:val="24"/>
                <w:szCs w:val="24"/>
              </w:rPr>
            </w:pPr>
            <w:r w:rsidRPr="0079069D">
              <w:rPr>
                <w:sz w:val="24"/>
                <w:szCs w:val="24"/>
              </w:rPr>
              <w:t>100</w:t>
            </w:r>
          </w:p>
        </w:tc>
        <w:tc>
          <w:tcPr>
            <w:tcW w:w="710" w:type="pct"/>
          </w:tcPr>
          <w:p w14:paraId="48C6E3CA"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111D985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FF02C43" w14:textId="77777777" w:rsidTr="00CD06F0">
        <w:trPr>
          <w:trHeight w:val="60"/>
        </w:trPr>
        <w:tc>
          <w:tcPr>
            <w:tcW w:w="2239" w:type="pct"/>
          </w:tcPr>
          <w:p w14:paraId="5F322991" w14:textId="77777777" w:rsidR="004F3BF2" w:rsidRPr="0079069D" w:rsidRDefault="004F3BF2" w:rsidP="000D63B2">
            <w:pPr>
              <w:spacing w:line="360" w:lineRule="auto"/>
              <w:rPr>
                <w:sz w:val="24"/>
                <w:szCs w:val="24"/>
              </w:rPr>
            </w:pPr>
            <w:r w:rsidRPr="0079069D">
              <w:rPr>
                <w:sz w:val="24"/>
                <w:szCs w:val="24"/>
              </w:rPr>
              <w:t xml:space="preserve">Statewide bushfire risk is maintained at or below the target </w:t>
            </w:r>
          </w:p>
        </w:tc>
        <w:tc>
          <w:tcPr>
            <w:tcW w:w="547" w:type="pct"/>
          </w:tcPr>
          <w:p w14:paraId="22717865" w14:textId="77777777" w:rsidR="004F3BF2" w:rsidRPr="0079069D" w:rsidRDefault="004F3BF2" w:rsidP="000D63B2">
            <w:pPr>
              <w:spacing w:line="360" w:lineRule="auto"/>
              <w:rPr>
                <w:sz w:val="24"/>
                <w:szCs w:val="24"/>
              </w:rPr>
            </w:pPr>
            <w:r w:rsidRPr="0079069D">
              <w:rPr>
                <w:sz w:val="24"/>
                <w:szCs w:val="24"/>
              </w:rPr>
              <w:t>per cent</w:t>
            </w:r>
          </w:p>
        </w:tc>
        <w:tc>
          <w:tcPr>
            <w:tcW w:w="547" w:type="pct"/>
          </w:tcPr>
          <w:p w14:paraId="76247090" w14:textId="77777777" w:rsidR="004F3BF2" w:rsidRPr="0079069D" w:rsidRDefault="004F3BF2" w:rsidP="000D63B2">
            <w:pPr>
              <w:spacing w:line="360" w:lineRule="auto"/>
              <w:rPr>
                <w:sz w:val="24"/>
                <w:szCs w:val="24"/>
              </w:rPr>
            </w:pPr>
            <w:r w:rsidRPr="0079069D">
              <w:rPr>
                <w:sz w:val="24"/>
                <w:szCs w:val="24"/>
              </w:rPr>
              <w:t>64</w:t>
            </w:r>
          </w:p>
        </w:tc>
        <w:tc>
          <w:tcPr>
            <w:tcW w:w="547" w:type="pct"/>
          </w:tcPr>
          <w:p w14:paraId="6EFF3527" w14:textId="77777777" w:rsidR="004F3BF2" w:rsidRPr="0079069D" w:rsidRDefault="004F3BF2" w:rsidP="000D63B2">
            <w:pPr>
              <w:spacing w:line="360" w:lineRule="auto"/>
              <w:rPr>
                <w:sz w:val="24"/>
                <w:szCs w:val="24"/>
              </w:rPr>
            </w:pPr>
            <w:r w:rsidRPr="0079069D">
              <w:rPr>
                <w:sz w:val="24"/>
                <w:szCs w:val="24"/>
              </w:rPr>
              <w:t>70</w:t>
            </w:r>
          </w:p>
        </w:tc>
        <w:tc>
          <w:tcPr>
            <w:tcW w:w="710" w:type="pct"/>
          </w:tcPr>
          <w:p w14:paraId="4FA70849" w14:textId="77777777" w:rsidR="004F3BF2" w:rsidRPr="0079069D" w:rsidRDefault="004F3BF2" w:rsidP="000D63B2">
            <w:pPr>
              <w:spacing w:line="360" w:lineRule="auto"/>
              <w:rPr>
                <w:sz w:val="24"/>
                <w:szCs w:val="24"/>
              </w:rPr>
            </w:pPr>
            <w:r w:rsidRPr="0079069D">
              <w:rPr>
                <w:sz w:val="24"/>
                <w:szCs w:val="24"/>
              </w:rPr>
              <w:t>9%</w:t>
            </w:r>
          </w:p>
        </w:tc>
        <w:tc>
          <w:tcPr>
            <w:tcW w:w="410" w:type="pct"/>
          </w:tcPr>
          <w:p w14:paraId="55F5C0BE"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261BE54" w14:textId="77777777" w:rsidTr="00CD06F0">
        <w:trPr>
          <w:trHeight w:val="60"/>
        </w:trPr>
        <w:tc>
          <w:tcPr>
            <w:tcW w:w="5000" w:type="pct"/>
            <w:gridSpan w:val="6"/>
          </w:tcPr>
          <w:p w14:paraId="4BDEEE1D" w14:textId="77777777" w:rsidR="004F3BF2" w:rsidRPr="0079069D" w:rsidRDefault="004F3BF2" w:rsidP="000D63B2">
            <w:pPr>
              <w:spacing w:line="360" w:lineRule="auto"/>
              <w:rPr>
                <w:i/>
                <w:iCs/>
                <w:sz w:val="24"/>
                <w:szCs w:val="24"/>
              </w:rPr>
            </w:pPr>
            <w:r w:rsidRPr="0079069D">
              <w:rPr>
                <w:i/>
                <w:iCs/>
                <w:sz w:val="24"/>
                <w:szCs w:val="24"/>
              </w:rPr>
              <w:t>The favourable result of 64 per cent is due to the intense 2019-20 bushfires reducing the amount of fuel, and cooler weather conditions allowing the delivery of priority burns.</w:t>
            </w:r>
          </w:p>
        </w:tc>
      </w:tr>
      <w:tr w:rsidR="00B612DC" w:rsidRPr="0079069D" w14:paraId="67DC679E" w14:textId="77777777" w:rsidTr="00CD06F0">
        <w:trPr>
          <w:trHeight w:val="60"/>
        </w:trPr>
        <w:tc>
          <w:tcPr>
            <w:tcW w:w="2239" w:type="pct"/>
          </w:tcPr>
          <w:p w14:paraId="3ACF76A8" w14:textId="77777777" w:rsidR="004F3BF2" w:rsidRPr="0079069D" w:rsidRDefault="004F3BF2" w:rsidP="000D63B2">
            <w:pPr>
              <w:spacing w:line="360" w:lineRule="auto"/>
              <w:rPr>
                <w:sz w:val="24"/>
                <w:szCs w:val="24"/>
              </w:rPr>
            </w:pPr>
            <w:r w:rsidRPr="0079069D">
              <w:rPr>
                <w:sz w:val="24"/>
                <w:szCs w:val="24"/>
              </w:rPr>
              <w:t xml:space="preserve">Stakeholder and community forums on bushfire management and planned burning held </w:t>
            </w:r>
          </w:p>
        </w:tc>
        <w:tc>
          <w:tcPr>
            <w:tcW w:w="547" w:type="pct"/>
          </w:tcPr>
          <w:p w14:paraId="4407D237" w14:textId="77777777" w:rsidR="004F3BF2" w:rsidRPr="0079069D" w:rsidRDefault="004F3BF2" w:rsidP="000D63B2">
            <w:pPr>
              <w:spacing w:line="360" w:lineRule="auto"/>
              <w:rPr>
                <w:sz w:val="24"/>
                <w:szCs w:val="24"/>
              </w:rPr>
            </w:pPr>
            <w:r w:rsidRPr="0079069D">
              <w:rPr>
                <w:sz w:val="24"/>
                <w:szCs w:val="24"/>
              </w:rPr>
              <w:t>number</w:t>
            </w:r>
          </w:p>
        </w:tc>
        <w:tc>
          <w:tcPr>
            <w:tcW w:w="547" w:type="pct"/>
          </w:tcPr>
          <w:p w14:paraId="7B1850E2" w14:textId="77777777" w:rsidR="004F3BF2" w:rsidRPr="0079069D" w:rsidRDefault="004F3BF2" w:rsidP="000D63B2">
            <w:pPr>
              <w:spacing w:line="360" w:lineRule="auto"/>
              <w:rPr>
                <w:sz w:val="24"/>
                <w:szCs w:val="24"/>
              </w:rPr>
            </w:pPr>
            <w:r w:rsidRPr="0079069D">
              <w:rPr>
                <w:sz w:val="24"/>
                <w:szCs w:val="24"/>
              </w:rPr>
              <w:t>12</w:t>
            </w:r>
          </w:p>
        </w:tc>
        <w:tc>
          <w:tcPr>
            <w:tcW w:w="547" w:type="pct"/>
          </w:tcPr>
          <w:p w14:paraId="6EE3E430" w14:textId="77777777" w:rsidR="004F3BF2" w:rsidRPr="0079069D" w:rsidRDefault="004F3BF2" w:rsidP="000D63B2">
            <w:pPr>
              <w:spacing w:line="360" w:lineRule="auto"/>
              <w:rPr>
                <w:sz w:val="24"/>
                <w:szCs w:val="24"/>
              </w:rPr>
            </w:pPr>
            <w:r w:rsidRPr="0079069D">
              <w:rPr>
                <w:sz w:val="24"/>
                <w:szCs w:val="24"/>
              </w:rPr>
              <w:t>12</w:t>
            </w:r>
          </w:p>
        </w:tc>
        <w:tc>
          <w:tcPr>
            <w:tcW w:w="710" w:type="pct"/>
          </w:tcPr>
          <w:p w14:paraId="37B5E978"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58CA66F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5C3E30D" w14:textId="77777777" w:rsidTr="00CD06F0">
        <w:trPr>
          <w:trHeight w:val="60"/>
        </w:trPr>
        <w:tc>
          <w:tcPr>
            <w:tcW w:w="5000" w:type="pct"/>
            <w:gridSpan w:val="6"/>
          </w:tcPr>
          <w:p w14:paraId="0D801575" w14:textId="77777777" w:rsidR="004F3BF2" w:rsidRPr="0079069D" w:rsidRDefault="004F3BF2" w:rsidP="000D63B2">
            <w:pPr>
              <w:spacing w:line="360" w:lineRule="auto"/>
              <w:rPr>
                <w:b/>
                <w:bCs/>
                <w:sz w:val="24"/>
                <w:szCs w:val="24"/>
              </w:rPr>
            </w:pPr>
            <w:r w:rsidRPr="0079069D">
              <w:rPr>
                <w:b/>
                <w:bCs/>
                <w:sz w:val="24"/>
                <w:szCs w:val="24"/>
              </w:rPr>
              <w:t>Quality</w:t>
            </w:r>
          </w:p>
        </w:tc>
      </w:tr>
      <w:tr w:rsidR="00B612DC" w:rsidRPr="0079069D" w14:paraId="34A879C5" w14:textId="77777777" w:rsidTr="00CD06F0">
        <w:trPr>
          <w:trHeight w:val="60"/>
        </w:trPr>
        <w:tc>
          <w:tcPr>
            <w:tcW w:w="2239" w:type="pct"/>
          </w:tcPr>
          <w:p w14:paraId="46EA3061" w14:textId="77777777" w:rsidR="004F3BF2" w:rsidRPr="0079069D" w:rsidRDefault="004F3BF2" w:rsidP="000D63B2">
            <w:pPr>
              <w:spacing w:line="360" w:lineRule="auto"/>
              <w:rPr>
                <w:sz w:val="24"/>
                <w:szCs w:val="24"/>
              </w:rPr>
            </w:pPr>
            <w:r w:rsidRPr="0079069D">
              <w:rPr>
                <w:sz w:val="24"/>
                <w:szCs w:val="24"/>
              </w:rPr>
              <w:t>Fires contained at less than five hectares to suppress fires before they become established, minimising impact</w:t>
            </w:r>
          </w:p>
        </w:tc>
        <w:tc>
          <w:tcPr>
            <w:tcW w:w="547" w:type="pct"/>
          </w:tcPr>
          <w:p w14:paraId="214EDE18" w14:textId="77777777" w:rsidR="004F3BF2" w:rsidRPr="0079069D" w:rsidRDefault="004F3BF2" w:rsidP="000D63B2">
            <w:pPr>
              <w:spacing w:line="360" w:lineRule="auto"/>
              <w:rPr>
                <w:sz w:val="24"/>
                <w:szCs w:val="24"/>
              </w:rPr>
            </w:pPr>
            <w:r w:rsidRPr="0079069D">
              <w:rPr>
                <w:sz w:val="24"/>
                <w:szCs w:val="24"/>
              </w:rPr>
              <w:t>per cent</w:t>
            </w:r>
          </w:p>
        </w:tc>
        <w:tc>
          <w:tcPr>
            <w:tcW w:w="547" w:type="pct"/>
          </w:tcPr>
          <w:p w14:paraId="69AB04ED" w14:textId="77777777" w:rsidR="004F3BF2" w:rsidRPr="0079069D" w:rsidRDefault="004F3BF2" w:rsidP="000D63B2">
            <w:pPr>
              <w:spacing w:line="360" w:lineRule="auto"/>
              <w:rPr>
                <w:sz w:val="24"/>
                <w:szCs w:val="24"/>
              </w:rPr>
            </w:pPr>
            <w:r w:rsidRPr="0079069D">
              <w:rPr>
                <w:sz w:val="24"/>
                <w:szCs w:val="24"/>
              </w:rPr>
              <w:t>97</w:t>
            </w:r>
          </w:p>
        </w:tc>
        <w:tc>
          <w:tcPr>
            <w:tcW w:w="547" w:type="pct"/>
          </w:tcPr>
          <w:p w14:paraId="60E8D981" w14:textId="77777777" w:rsidR="004F3BF2" w:rsidRPr="0079069D" w:rsidRDefault="004F3BF2" w:rsidP="000D63B2">
            <w:pPr>
              <w:spacing w:line="360" w:lineRule="auto"/>
              <w:rPr>
                <w:sz w:val="24"/>
                <w:szCs w:val="24"/>
              </w:rPr>
            </w:pPr>
            <w:r w:rsidRPr="0079069D">
              <w:rPr>
                <w:sz w:val="24"/>
                <w:szCs w:val="24"/>
              </w:rPr>
              <w:t>80</w:t>
            </w:r>
          </w:p>
        </w:tc>
        <w:tc>
          <w:tcPr>
            <w:tcW w:w="710" w:type="pct"/>
          </w:tcPr>
          <w:p w14:paraId="5FED08CC" w14:textId="77777777" w:rsidR="004F3BF2" w:rsidRPr="0079069D" w:rsidRDefault="004F3BF2" w:rsidP="000D63B2">
            <w:pPr>
              <w:spacing w:line="360" w:lineRule="auto"/>
              <w:rPr>
                <w:sz w:val="24"/>
                <w:szCs w:val="24"/>
              </w:rPr>
            </w:pPr>
            <w:r w:rsidRPr="0079069D">
              <w:rPr>
                <w:sz w:val="24"/>
                <w:szCs w:val="24"/>
              </w:rPr>
              <w:t>21%</w:t>
            </w:r>
          </w:p>
        </w:tc>
        <w:tc>
          <w:tcPr>
            <w:tcW w:w="410" w:type="pct"/>
          </w:tcPr>
          <w:p w14:paraId="23775945"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08AF5BE" w14:textId="77777777" w:rsidTr="00CD06F0">
        <w:trPr>
          <w:trHeight w:val="60"/>
        </w:trPr>
        <w:tc>
          <w:tcPr>
            <w:tcW w:w="5000" w:type="pct"/>
            <w:gridSpan w:val="6"/>
          </w:tcPr>
          <w:p w14:paraId="3E543BE8" w14:textId="77777777" w:rsidR="004F3BF2" w:rsidRPr="0079069D" w:rsidRDefault="004F3BF2" w:rsidP="000D63B2">
            <w:pPr>
              <w:spacing w:line="360" w:lineRule="auto"/>
              <w:rPr>
                <w:i/>
                <w:iCs/>
                <w:sz w:val="24"/>
                <w:szCs w:val="24"/>
              </w:rPr>
            </w:pPr>
            <w:r w:rsidRPr="0079069D">
              <w:rPr>
                <w:i/>
                <w:iCs/>
                <w:sz w:val="24"/>
                <w:szCs w:val="24"/>
              </w:rPr>
              <w:t>Performance is above target due to a mild bushfire season with little to no significant fire weather conditions.</w:t>
            </w:r>
          </w:p>
        </w:tc>
      </w:tr>
      <w:tr w:rsidR="00B612DC" w:rsidRPr="0079069D" w14:paraId="08107BD6" w14:textId="77777777" w:rsidTr="00CD06F0">
        <w:trPr>
          <w:trHeight w:val="60"/>
        </w:trPr>
        <w:tc>
          <w:tcPr>
            <w:tcW w:w="2239" w:type="pct"/>
          </w:tcPr>
          <w:p w14:paraId="2E025849" w14:textId="77777777" w:rsidR="004F3BF2" w:rsidRPr="0079069D" w:rsidRDefault="004F3BF2" w:rsidP="000D63B2">
            <w:pPr>
              <w:spacing w:line="360" w:lineRule="auto"/>
              <w:rPr>
                <w:sz w:val="24"/>
                <w:szCs w:val="24"/>
              </w:rPr>
            </w:pPr>
            <w:r w:rsidRPr="0079069D">
              <w:rPr>
                <w:sz w:val="24"/>
                <w:szCs w:val="24"/>
              </w:rPr>
              <w:t>Personnel accredited to serve in a senior capacity (level 2 or 3) in a fire and emergency management role</w:t>
            </w:r>
          </w:p>
        </w:tc>
        <w:tc>
          <w:tcPr>
            <w:tcW w:w="547" w:type="pct"/>
          </w:tcPr>
          <w:p w14:paraId="2B01AF54" w14:textId="77777777" w:rsidR="004F3BF2" w:rsidRPr="0079069D" w:rsidRDefault="004F3BF2" w:rsidP="000D63B2">
            <w:pPr>
              <w:spacing w:line="360" w:lineRule="auto"/>
              <w:rPr>
                <w:sz w:val="24"/>
                <w:szCs w:val="24"/>
              </w:rPr>
            </w:pPr>
            <w:r w:rsidRPr="0079069D">
              <w:rPr>
                <w:sz w:val="24"/>
                <w:szCs w:val="24"/>
              </w:rPr>
              <w:t>number</w:t>
            </w:r>
          </w:p>
        </w:tc>
        <w:tc>
          <w:tcPr>
            <w:tcW w:w="547" w:type="pct"/>
          </w:tcPr>
          <w:p w14:paraId="7AAFF5F0" w14:textId="77777777" w:rsidR="004F3BF2" w:rsidRPr="0079069D" w:rsidRDefault="004F3BF2" w:rsidP="000D63B2">
            <w:pPr>
              <w:spacing w:line="360" w:lineRule="auto"/>
              <w:rPr>
                <w:sz w:val="24"/>
                <w:szCs w:val="24"/>
              </w:rPr>
            </w:pPr>
            <w:r w:rsidRPr="0079069D">
              <w:rPr>
                <w:sz w:val="24"/>
                <w:szCs w:val="24"/>
              </w:rPr>
              <w:t>384</w:t>
            </w:r>
          </w:p>
        </w:tc>
        <w:tc>
          <w:tcPr>
            <w:tcW w:w="547" w:type="pct"/>
          </w:tcPr>
          <w:p w14:paraId="4B7B02E1" w14:textId="77777777" w:rsidR="004F3BF2" w:rsidRPr="0079069D" w:rsidRDefault="004F3BF2" w:rsidP="000D63B2">
            <w:pPr>
              <w:spacing w:line="360" w:lineRule="auto"/>
              <w:rPr>
                <w:sz w:val="24"/>
                <w:szCs w:val="24"/>
              </w:rPr>
            </w:pPr>
            <w:r w:rsidRPr="0079069D">
              <w:rPr>
                <w:sz w:val="24"/>
                <w:szCs w:val="24"/>
              </w:rPr>
              <w:t>315</w:t>
            </w:r>
          </w:p>
        </w:tc>
        <w:tc>
          <w:tcPr>
            <w:tcW w:w="710" w:type="pct"/>
          </w:tcPr>
          <w:p w14:paraId="492A53F8" w14:textId="77777777" w:rsidR="004F3BF2" w:rsidRPr="0079069D" w:rsidRDefault="004F3BF2" w:rsidP="000D63B2">
            <w:pPr>
              <w:spacing w:line="360" w:lineRule="auto"/>
              <w:rPr>
                <w:sz w:val="24"/>
                <w:szCs w:val="24"/>
              </w:rPr>
            </w:pPr>
            <w:r w:rsidRPr="0079069D">
              <w:rPr>
                <w:sz w:val="24"/>
                <w:szCs w:val="24"/>
              </w:rPr>
              <w:t>22%</w:t>
            </w:r>
          </w:p>
        </w:tc>
        <w:tc>
          <w:tcPr>
            <w:tcW w:w="410" w:type="pct"/>
          </w:tcPr>
          <w:p w14:paraId="77E42FF3"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325A7B9" w14:textId="77777777" w:rsidTr="00CD06F0">
        <w:trPr>
          <w:trHeight w:val="60"/>
        </w:trPr>
        <w:tc>
          <w:tcPr>
            <w:tcW w:w="5000" w:type="pct"/>
            <w:gridSpan w:val="6"/>
          </w:tcPr>
          <w:p w14:paraId="7B6B6C46" w14:textId="77777777" w:rsidR="004F3BF2" w:rsidRPr="0079069D" w:rsidRDefault="004F3BF2" w:rsidP="000D63B2">
            <w:pPr>
              <w:spacing w:line="360" w:lineRule="auto"/>
              <w:rPr>
                <w:i/>
                <w:iCs/>
                <w:sz w:val="24"/>
                <w:szCs w:val="24"/>
              </w:rPr>
            </w:pPr>
            <w:r w:rsidRPr="0079069D">
              <w:rPr>
                <w:i/>
                <w:iCs/>
                <w:sz w:val="24"/>
                <w:szCs w:val="24"/>
              </w:rPr>
              <w:lastRenderedPageBreak/>
              <w:t>Performance is above target due to the inclusion of additional roles (Regional and State Controller).</w:t>
            </w:r>
          </w:p>
        </w:tc>
      </w:tr>
      <w:tr w:rsidR="00B612DC" w:rsidRPr="0079069D" w14:paraId="4FAEF513" w14:textId="77777777" w:rsidTr="00CD06F0">
        <w:trPr>
          <w:trHeight w:val="60"/>
        </w:trPr>
        <w:tc>
          <w:tcPr>
            <w:tcW w:w="2239" w:type="pct"/>
          </w:tcPr>
          <w:p w14:paraId="36A04C6F" w14:textId="77777777" w:rsidR="004F3BF2" w:rsidRPr="0079069D" w:rsidRDefault="004F3BF2" w:rsidP="000D63B2">
            <w:pPr>
              <w:spacing w:line="360" w:lineRule="auto"/>
              <w:rPr>
                <w:sz w:val="24"/>
                <w:szCs w:val="24"/>
              </w:rPr>
            </w:pPr>
            <w:r w:rsidRPr="0079069D">
              <w:rPr>
                <w:sz w:val="24"/>
                <w:szCs w:val="24"/>
              </w:rPr>
              <w:t>Proportion of Community-Based Bushfire Management partnerships rated as high functioning</w:t>
            </w:r>
          </w:p>
        </w:tc>
        <w:tc>
          <w:tcPr>
            <w:tcW w:w="547" w:type="pct"/>
          </w:tcPr>
          <w:p w14:paraId="3EA10B33" w14:textId="77777777" w:rsidR="004F3BF2" w:rsidRPr="0079069D" w:rsidRDefault="004F3BF2" w:rsidP="000D63B2">
            <w:pPr>
              <w:spacing w:line="360" w:lineRule="auto"/>
              <w:rPr>
                <w:sz w:val="24"/>
                <w:szCs w:val="24"/>
              </w:rPr>
            </w:pPr>
            <w:r w:rsidRPr="0079069D">
              <w:rPr>
                <w:sz w:val="24"/>
                <w:szCs w:val="24"/>
              </w:rPr>
              <w:t>per cent</w:t>
            </w:r>
          </w:p>
        </w:tc>
        <w:tc>
          <w:tcPr>
            <w:tcW w:w="547" w:type="pct"/>
          </w:tcPr>
          <w:p w14:paraId="43378B4E" w14:textId="77777777" w:rsidR="004F3BF2" w:rsidRPr="0079069D" w:rsidRDefault="004F3BF2" w:rsidP="000D63B2">
            <w:pPr>
              <w:spacing w:line="360" w:lineRule="auto"/>
              <w:rPr>
                <w:sz w:val="24"/>
                <w:szCs w:val="24"/>
              </w:rPr>
            </w:pPr>
            <w:r w:rsidRPr="0079069D">
              <w:rPr>
                <w:sz w:val="24"/>
                <w:szCs w:val="24"/>
              </w:rPr>
              <w:t>80</w:t>
            </w:r>
          </w:p>
        </w:tc>
        <w:tc>
          <w:tcPr>
            <w:tcW w:w="547" w:type="pct"/>
          </w:tcPr>
          <w:p w14:paraId="44E7F8C4" w14:textId="77777777" w:rsidR="004F3BF2" w:rsidRPr="0079069D" w:rsidRDefault="004F3BF2" w:rsidP="000D63B2">
            <w:pPr>
              <w:spacing w:line="360" w:lineRule="auto"/>
              <w:rPr>
                <w:sz w:val="24"/>
                <w:szCs w:val="24"/>
              </w:rPr>
            </w:pPr>
            <w:r w:rsidRPr="0079069D">
              <w:rPr>
                <w:sz w:val="24"/>
                <w:szCs w:val="24"/>
              </w:rPr>
              <w:t>80</w:t>
            </w:r>
          </w:p>
        </w:tc>
        <w:tc>
          <w:tcPr>
            <w:tcW w:w="710" w:type="pct"/>
          </w:tcPr>
          <w:p w14:paraId="123F5158"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22206427"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9044327" w14:textId="77777777" w:rsidTr="00CD06F0">
        <w:trPr>
          <w:trHeight w:val="60"/>
        </w:trPr>
        <w:tc>
          <w:tcPr>
            <w:tcW w:w="5000" w:type="pct"/>
            <w:gridSpan w:val="6"/>
          </w:tcPr>
          <w:p w14:paraId="05FCA9A1" w14:textId="77777777" w:rsidR="004F3BF2" w:rsidRPr="0079069D" w:rsidRDefault="004F3BF2" w:rsidP="000D63B2">
            <w:pPr>
              <w:spacing w:line="360" w:lineRule="auto"/>
              <w:rPr>
                <w:b/>
                <w:bCs/>
                <w:sz w:val="24"/>
                <w:szCs w:val="24"/>
              </w:rPr>
            </w:pPr>
            <w:r w:rsidRPr="0079069D">
              <w:rPr>
                <w:b/>
                <w:bCs/>
                <w:sz w:val="24"/>
                <w:szCs w:val="24"/>
              </w:rPr>
              <w:t>Timeliness</w:t>
            </w:r>
          </w:p>
        </w:tc>
      </w:tr>
      <w:tr w:rsidR="00B612DC" w:rsidRPr="0079069D" w14:paraId="0FB0F04A" w14:textId="77777777" w:rsidTr="00CD06F0">
        <w:trPr>
          <w:trHeight w:val="60"/>
        </w:trPr>
        <w:tc>
          <w:tcPr>
            <w:tcW w:w="2239" w:type="pct"/>
          </w:tcPr>
          <w:p w14:paraId="43911BD0" w14:textId="77777777" w:rsidR="004F3BF2" w:rsidRPr="0079069D" w:rsidRDefault="004F3BF2" w:rsidP="000D63B2">
            <w:pPr>
              <w:spacing w:line="360" w:lineRule="auto"/>
              <w:rPr>
                <w:sz w:val="24"/>
                <w:szCs w:val="24"/>
              </w:rPr>
            </w:pPr>
            <w:r w:rsidRPr="0079069D">
              <w:rPr>
                <w:sz w:val="24"/>
                <w:szCs w:val="24"/>
              </w:rPr>
              <w:t>Assessment of model of cover completed to assess resource requirements and availability</w:t>
            </w:r>
          </w:p>
        </w:tc>
        <w:tc>
          <w:tcPr>
            <w:tcW w:w="547" w:type="pct"/>
          </w:tcPr>
          <w:p w14:paraId="30E4E2F0" w14:textId="77777777" w:rsidR="004F3BF2" w:rsidRPr="0079069D" w:rsidRDefault="004F3BF2" w:rsidP="000D63B2">
            <w:pPr>
              <w:spacing w:line="360" w:lineRule="auto"/>
              <w:rPr>
                <w:sz w:val="24"/>
                <w:szCs w:val="24"/>
              </w:rPr>
            </w:pPr>
            <w:r w:rsidRPr="0079069D">
              <w:rPr>
                <w:sz w:val="24"/>
                <w:szCs w:val="24"/>
              </w:rPr>
              <w:t>date</w:t>
            </w:r>
          </w:p>
        </w:tc>
        <w:tc>
          <w:tcPr>
            <w:tcW w:w="547" w:type="pct"/>
          </w:tcPr>
          <w:p w14:paraId="57E2EC00" w14:textId="77777777" w:rsidR="004F3BF2" w:rsidRPr="0079069D" w:rsidRDefault="004F3BF2" w:rsidP="000D63B2">
            <w:pPr>
              <w:spacing w:line="360" w:lineRule="auto"/>
              <w:rPr>
                <w:sz w:val="24"/>
                <w:szCs w:val="24"/>
              </w:rPr>
            </w:pPr>
            <w:r w:rsidRPr="0079069D">
              <w:rPr>
                <w:sz w:val="24"/>
                <w:szCs w:val="24"/>
              </w:rPr>
              <w:t>Dec 2020</w:t>
            </w:r>
          </w:p>
        </w:tc>
        <w:tc>
          <w:tcPr>
            <w:tcW w:w="547" w:type="pct"/>
          </w:tcPr>
          <w:p w14:paraId="37849B89" w14:textId="77777777" w:rsidR="004F3BF2" w:rsidRPr="0079069D" w:rsidRDefault="004F3BF2" w:rsidP="000D63B2">
            <w:pPr>
              <w:spacing w:line="360" w:lineRule="auto"/>
              <w:rPr>
                <w:sz w:val="24"/>
                <w:szCs w:val="24"/>
              </w:rPr>
            </w:pPr>
            <w:r w:rsidRPr="0079069D">
              <w:rPr>
                <w:sz w:val="24"/>
                <w:szCs w:val="24"/>
              </w:rPr>
              <w:t>Dec 2020</w:t>
            </w:r>
          </w:p>
        </w:tc>
        <w:tc>
          <w:tcPr>
            <w:tcW w:w="710" w:type="pct"/>
          </w:tcPr>
          <w:p w14:paraId="754FA0F2"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0ADE5D6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19D44E8F" w14:textId="77777777" w:rsidTr="00CD06F0">
        <w:trPr>
          <w:trHeight w:val="60"/>
        </w:trPr>
        <w:tc>
          <w:tcPr>
            <w:tcW w:w="2239" w:type="pct"/>
          </w:tcPr>
          <w:p w14:paraId="11FEF425" w14:textId="77777777" w:rsidR="004F3BF2" w:rsidRPr="0079069D" w:rsidRDefault="004F3BF2" w:rsidP="000D63B2">
            <w:pPr>
              <w:spacing w:line="360" w:lineRule="auto"/>
              <w:rPr>
                <w:sz w:val="24"/>
                <w:szCs w:val="24"/>
              </w:rPr>
            </w:pPr>
            <w:r w:rsidRPr="0079069D">
              <w:rPr>
                <w:sz w:val="24"/>
                <w:szCs w:val="24"/>
              </w:rPr>
              <w:t>Joint Fuel Management Plans completed</w:t>
            </w:r>
          </w:p>
        </w:tc>
        <w:tc>
          <w:tcPr>
            <w:tcW w:w="547" w:type="pct"/>
          </w:tcPr>
          <w:p w14:paraId="7CE8D7D3" w14:textId="77777777" w:rsidR="004F3BF2" w:rsidRPr="0079069D" w:rsidRDefault="004F3BF2" w:rsidP="000D63B2">
            <w:pPr>
              <w:spacing w:line="360" w:lineRule="auto"/>
              <w:rPr>
                <w:sz w:val="24"/>
                <w:szCs w:val="24"/>
              </w:rPr>
            </w:pPr>
            <w:r w:rsidRPr="0079069D">
              <w:rPr>
                <w:sz w:val="24"/>
                <w:szCs w:val="24"/>
              </w:rPr>
              <w:t>date</w:t>
            </w:r>
          </w:p>
        </w:tc>
        <w:tc>
          <w:tcPr>
            <w:tcW w:w="547" w:type="pct"/>
          </w:tcPr>
          <w:p w14:paraId="0BACB630" w14:textId="77777777" w:rsidR="004F3BF2" w:rsidRPr="0079069D" w:rsidRDefault="004F3BF2" w:rsidP="000D63B2">
            <w:pPr>
              <w:spacing w:line="360" w:lineRule="auto"/>
              <w:rPr>
                <w:sz w:val="24"/>
                <w:szCs w:val="24"/>
              </w:rPr>
            </w:pPr>
            <w:r w:rsidRPr="0079069D">
              <w:rPr>
                <w:sz w:val="24"/>
                <w:szCs w:val="24"/>
              </w:rPr>
              <w:t>Sep 2020</w:t>
            </w:r>
          </w:p>
        </w:tc>
        <w:tc>
          <w:tcPr>
            <w:tcW w:w="547" w:type="pct"/>
          </w:tcPr>
          <w:p w14:paraId="7BD5FEB7" w14:textId="77777777" w:rsidR="004F3BF2" w:rsidRPr="0079069D" w:rsidRDefault="004F3BF2" w:rsidP="000D63B2">
            <w:pPr>
              <w:spacing w:line="360" w:lineRule="auto"/>
              <w:rPr>
                <w:sz w:val="24"/>
                <w:szCs w:val="24"/>
              </w:rPr>
            </w:pPr>
            <w:r w:rsidRPr="0079069D">
              <w:rPr>
                <w:sz w:val="24"/>
                <w:szCs w:val="24"/>
              </w:rPr>
              <w:t>Sep 2020</w:t>
            </w:r>
          </w:p>
        </w:tc>
        <w:tc>
          <w:tcPr>
            <w:tcW w:w="710" w:type="pct"/>
          </w:tcPr>
          <w:p w14:paraId="5B99A3EC"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30326EE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338DD16" w14:textId="77777777" w:rsidTr="00CD06F0">
        <w:trPr>
          <w:trHeight w:val="60"/>
        </w:trPr>
        <w:tc>
          <w:tcPr>
            <w:tcW w:w="2239" w:type="pct"/>
          </w:tcPr>
          <w:p w14:paraId="00D68CDC" w14:textId="77777777" w:rsidR="004F3BF2" w:rsidRPr="0079069D" w:rsidRDefault="004F3BF2" w:rsidP="000D63B2">
            <w:pPr>
              <w:spacing w:line="360" w:lineRule="auto"/>
              <w:rPr>
                <w:sz w:val="24"/>
                <w:szCs w:val="24"/>
              </w:rPr>
            </w:pPr>
            <w:r w:rsidRPr="0079069D">
              <w:rPr>
                <w:sz w:val="24"/>
                <w:szCs w:val="24"/>
              </w:rPr>
              <w:t>Fires contained at first attack to suppress fires before they become established, minimising impact</w:t>
            </w:r>
          </w:p>
        </w:tc>
        <w:tc>
          <w:tcPr>
            <w:tcW w:w="547" w:type="pct"/>
          </w:tcPr>
          <w:p w14:paraId="41E67D48" w14:textId="77777777" w:rsidR="004F3BF2" w:rsidRPr="0079069D" w:rsidRDefault="004F3BF2" w:rsidP="000D63B2">
            <w:pPr>
              <w:spacing w:line="360" w:lineRule="auto"/>
              <w:rPr>
                <w:sz w:val="24"/>
                <w:szCs w:val="24"/>
              </w:rPr>
            </w:pPr>
            <w:r w:rsidRPr="0079069D">
              <w:rPr>
                <w:sz w:val="24"/>
                <w:szCs w:val="24"/>
              </w:rPr>
              <w:t>per cent</w:t>
            </w:r>
          </w:p>
        </w:tc>
        <w:tc>
          <w:tcPr>
            <w:tcW w:w="547" w:type="pct"/>
          </w:tcPr>
          <w:p w14:paraId="42611730" w14:textId="77777777" w:rsidR="004F3BF2" w:rsidRPr="0079069D" w:rsidRDefault="004F3BF2" w:rsidP="000D63B2">
            <w:pPr>
              <w:spacing w:line="360" w:lineRule="auto"/>
              <w:rPr>
                <w:sz w:val="24"/>
                <w:szCs w:val="24"/>
              </w:rPr>
            </w:pPr>
            <w:r w:rsidRPr="0079069D">
              <w:rPr>
                <w:sz w:val="24"/>
                <w:szCs w:val="24"/>
              </w:rPr>
              <w:t>95</w:t>
            </w:r>
          </w:p>
        </w:tc>
        <w:tc>
          <w:tcPr>
            <w:tcW w:w="547" w:type="pct"/>
          </w:tcPr>
          <w:p w14:paraId="21C35E30" w14:textId="77777777" w:rsidR="004F3BF2" w:rsidRPr="0079069D" w:rsidRDefault="004F3BF2" w:rsidP="000D63B2">
            <w:pPr>
              <w:spacing w:line="360" w:lineRule="auto"/>
              <w:rPr>
                <w:sz w:val="24"/>
                <w:szCs w:val="24"/>
              </w:rPr>
            </w:pPr>
            <w:r w:rsidRPr="0079069D">
              <w:rPr>
                <w:sz w:val="24"/>
                <w:szCs w:val="24"/>
              </w:rPr>
              <w:t>80</w:t>
            </w:r>
          </w:p>
        </w:tc>
        <w:tc>
          <w:tcPr>
            <w:tcW w:w="710" w:type="pct"/>
          </w:tcPr>
          <w:p w14:paraId="5F01116E" w14:textId="77777777" w:rsidR="004F3BF2" w:rsidRPr="0079069D" w:rsidRDefault="004F3BF2" w:rsidP="000D63B2">
            <w:pPr>
              <w:spacing w:line="360" w:lineRule="auto"/>
              <w:rPr>
                <w:sz w:val="24"/>
                <w:szCs w:val="24"/>
              </w:rPr>
            </w:pPr>
            <w:r w:rsidRPr="0079069D">
              <w:rPr>
                <w:sz w:val="24"/>
                <w:szCs w:val="24"/>
              </w:rPr>
              <w:t>19%</w:t>
            </w:r>
          </w:p>
        </w:tc>
        <w:tc>
          <w:tcPr>
            <w:tcW w:w="410" w:type="pct"/>
          </w:tcPr>
          <w:p w14:paraId="4706996E"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1E7B8ED8" w14:textId="77777777" w:rsidTr="00CD06F0">
        <w:trPr>
          <w:trHeight w:val="60"/>
        </w:trPr>
        <w:tc>
          <w:tcPr>
            <w:tcW w:w="5000" w:type="pct"/>
            <w:gridSpan w:val="6"/>
          </w:tcPr>
          <w:p w14:paraId="178683D0" w14:textId="77777777" w:rsidR="004F3BF2" w:rsidRPr="0079069D" w:rsidRDefault="004F3BF2" w:rsidP="000D63B2">
            <w:pPr>
              <w:spacing w:line="360" w:lineRule="auto"/>
              <w:rPr>
                <w:i/>
                <w:iCs/>
                <w:sz w:val="24"/>
                <w:szCs w:val="24"/>
              </w:rPr>
            </w:pPr>
            <w:r w:rsidRPr="0079069D">
              <w:rPr>
                <w:i/>
                <w:iCs/>
                <w:sz w:val="24"/>
                <w:szCs w:val="24"/>
              </w:rPr>
              <w:t>Performance is above target due to a mild bushfire season with little to no significant fire weather conditions.</w:t>
            </w:r>
          </w:p>
        </w:tc>
      </w:tr>
      <w:tr w:rsidR="00B612DC" w:rsidRPr="0079069D" w14:paraId="1FC567A5" w14:textId="77777777" w:rsidTr="00CD06F0">
        <w:trPr>
          <w:trHeight w:val="60"/>
        </w:trPr>
        <w:tc>
          <w:tcPr>
            <w:tcW w:w="2239" w:type="pct"/>
          </w:tcPr>
          <w:p w14:paraId="0523A480" w14:textId="77777777" w:rsidR="004F3BF2" w:rsidRPr="0079069D" w:rsidRDefault="004F3BF2" w:rsidP="000D63B2">
            <w:pPr>
              <w:spacing w:line="360" w:lineRule="auto"/>
              <w:rPr>
                <w:sz w:val="24"/>
                <w:szCs w:val="24"/>
              </w:rPr>
            </w:pPr>
            <w:r w:rsidRPr="0079069D">
              <w:rPr>
                <w:sz w:val="24"/>
                <w:szCs w:val="24"/>
              </w:rPr>
              <w:t>Readiness and response plans completed prior to the upcoming fire season</w:t>
            </w:r>
          </w:p>
        </w:tc>
        <w:tc>
          <w:tcPr>
            <w:tcW w:w="547" w:type="pct"/>
          </w:tcPr>
          <w:p w14:paraId="436A8689" w14:textId="77777777" w:rsidR="004F3BF2" w:rsidRPr="0079069D" w:rsidRDefault="004F3BF2" w:rsidP="000D63B2">
            <w:pPr>
              <w:spacing w:line="360" w:lineRule="auto"/>
              <w:rPr>
                <w:sz w:val="24"/>
                <w:szCs w:val="24"/>
              </w:rPr>
            </w:pPr>
            <w:r w:rsidRPr="0079069D">
              <w:rPr>
                <w:sz w:val="24"/>
                <w:szCs w:val="24"/>
              </w:rPr>
              <w:t>date</w:t>
            </w:r>
          </w:p>
        </w:tc>
        <w:tc>
          <w:tcPr>
            <w:tcW w:w="547" w:type="pct"/>
          </w:tcPr>
          <w:p w14:paraId="68B80CE9" w14:textId="77777777" w:rsidR="004F3BF2" w:rsidRPr="0079069D" w:rsidRDefault="004F3BF2" w:rsidP="000D63B2">
            <w:pPr>
              <w:spacing w:line="360" w:lineRule="auto"/>
              <w:rPr>
                <w:sz w:val="24"/>
                <w:szCs w:val="24"/>
              </w:rPr>
            </w:pPr>
            <w:r w:rsidRPr="0079069D">
              <w:rPr>
                <w:sz w:val="24"/>
                <w:szCs w:val="24"/>
              </w:rPr>
              <w:t>Oct 2020</w:t>
            </w:r>
          </w:p>
        </w:tc>
        <w:tc>
          <w:tcPr>
            <w:tcW w:w="547" w:type="pct"/>
          </w:tcPr>
          <w:p w14:paraId="77D429FF" w14:textId="77777777" w:rsidR="004F3BF2" w:rsidRPr="0079069D" w:rsidRDefault="004F3BF2" w:rsidP="000D63B2">
            <w:pPr>
              <w:spacing w:line="360" w:lineRule="auto"/>
              <w:rPr>
                <w:sz w:val="24"/>
                <w:szCs w:val="24"/>
              </w:rPr>
            </w:pPr>
            <w:r w:rsidRPr="0079069D">
              <w:rPr>
                <w:sz w:val="24"/>
                <w:szCs w:val="24"/>
              </w:rPr>
              <w:t>Oct 2020</w:t>
            </w:r>
          </w:p>
        </w:tc>
        <w:tc>
          <w:tcPr>
            <w:tcW w:w="710" w:type="pct"/>
          </w:tcPr>
          <w:p w14:paraId="215C164C" w14:textId="77777777" w:rsidR="004F3BF2" w:rsidRPr="0079069D" w:rsidRDefault="004F3BF2" w:rsidP="000D63B2">
            <w:pPr>
              <w:spacing w:line="360" w:lineRule="auto"/>
              <w:rPr>
                <w:sz w:val="24"/>
                <w:szCs w:val="24"/>
              </w:rPr>
            </w:pPr>
            <w:r w:rsidRPr="0079069D">
              <w:rPr>
                <w:sz w:val="24"/>
                <w:szCs w:val="24"/>
              </w:rPr>
              <w:t>0%</w:t>
            </w:r>
          </w:p>
        </w:tc>
        <w:tc>
          <w:tcPr>
            <w:tcW w:w="410" w:type="pct"/>
          </w:tcPr>
          <w:p w14:paraId="64D0226C"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12E89920" w14:textId="77777777" w:rsidTr="00CD06F0">
        <w:trPr>
          <w:trHeight w:val="406"/>
        </w:trPr>
        <w:tc>
          <w:tcPr>
            <w:tcW w:w="5000" w:type="pct"/>
            <w:gridSpan w:val="6"/>
          </w:tcPr>
          <w:p w14:paraId="7325F9AF" w14:textId="77777777" w:rsidR="004F3BF2" w:rsidRPr="0079069D" w:rsidRDefault="004F3BF2" w:rsidP="000D63B2">
            <w:pPr>
              <w:spacing w:line="360" w:lineRule="auto"/>
              <w:rPr>
                <w:b/>
                <w:bCs/>
                <w:sz w:val="24"/>
                <w:szCs w:val="24"/>
              </w:rPr>
            </w:pPr>
            <w:r w:rsidRPr="0079069D">
              <w:rPr>
                <w:b/>
                <w:bCs/>
                <w:sz w:val="24"/>
                <w:szCs w:val="24"/>
              </w:rPr>
              <w:t>Cost</w:t>
            </w:r>
          </w:p>
        </w:tc>
      </w:tr>
      <w:tr w:rsidR="00B612DC" w:rsidRPr="0079069D" w14:paraId="2D9BD57E" w14:textId="77777777" w:rsidTr="00CD06F0">
        <w:trPr>
          <w:trHeight w:val="60"/>
        </w:trPr>
        <w:tc>
          <w:tcPr>
            <w:tcW w:w="2239" w:type="pct"/>
          </w:tcPr>
          <w:p w14:paraId="00471F7E" w14:textId="77777777" w:rsidR="004F3BF2" w:rsidRPr="0079069D" w:rsidRDefault="004F3BF2" w:rsidP="000D63B2">
            <w:pPr>
              <w:spacing w:line="360" w:lineRule="auto"/>
              <w:rPr>
                <w:sz w:val="24"/>
                <w:szCs w:val="24"/>
              </w:rPr>
            </w:pPr>
            <w:r w:rsidRPr="0079069D">
              <w:rPr>
                <w:sz w:val="24"/>
                <w:szCs w:val="24"/>
              </w:rPr>
              <w:t>Total output cost</w:t>
            </w:r>
          </w:p>
        </w:tc>
        <w:tc>
          <w:tcPr>
            <w:tcW w:w="547" w:type="pct"/>
          </w:tcPr>
          <w:p w14:paraId="438FE776" w14:textId="77777777" w:rsidR="004F3BF2" w:rsidRPr="0079069D" w:rsidRDefault="004F3BF2" w:rsidP="000D63B2">
            <w:pPr>
              <w:spacing w:line="360" w:lineRule="auto"/>
              <w:rPr>
                <w:sz w:val="24"/>
                <w:szCs w:val="24"/>
              </w:rPr>
            </w:pPr>
            <w:r w:rsidRPr="0079069D">
              <w:rPr>
                <w:sz w:val="24"/>
                <w:szCs w:val="24"/>
              </w:rPr>
              <w:t>$ million</w:t>
            </w:r>
          </w:p>
        </w:tc>
        <w:tc>
          <w:tcPr>
            <w:tcW w:w="547" w:type="pct"/>
          </w:tcPr>
          <w:p w14:paraId="02AF66AD" w14:textId="77777777" w:rsidR="004F3BF2" w:rsidRPr="0079069D" w:rsidRDefault="004F3BF2" w:rsidP="000D63B2">
            <w:pPr>
              <w:spacing w:line="360" w:lineRule="auto"/>
              <w:rPr>
                <w:sz w:val="24"/>
                <w:szCs w:val="24"/>
              </w:rPr>
            </w:pPr>
            <w:r w:rsidRPr="0079069D">
              <w:rPr>
                <w:sz w:val="24"/>
                <w:szCs w:val="24"/>
              </w:rPr>
              <w:t>517.4</w:t>
            </w:r>
          </w:p>
        </w:tc>
        <w:tc>
          <w:tcPr>
            <w:tcW w:w="547" w:type="pct"/>
          </w:tcPr>
          <w:p w14:paraId="1E029D51" w14:textId="77777777" w:rsidR="004F3BF2" w:rsidRPr="0079069D" w:rsidRDefault="004F3BF2" w:rsidP="000D63B2">
            <w:pPr>
              <w:spacing w:line="360" w:lineRule="auto"/>
              <w:rPr>
                <w:sz w:val="24"/>
                <w:szCs w:val="24"/>
              </w:rPr>
            </w:pPr>
            <w:r w:rsidRPr="0079069D">
              <w:rPr>
                <w:sz w:val="24"/>
                <w:szCs w:val="24"/>
              </w:rPr>
              <w:t>445.1</w:t>
            </w:r>
          </w:p>
        </w:tc>
        <w:tc>
          <w:tcPr>
            <w:tcW w:w="710" w:type="pct"/>
          </w:tcPr>
          <w:p w14:paraId="6559F52E" w14:textId="77777777" w:rsidR="004F3BF2" w:rsidRPr="0079069D" w:rsidRDefault="004F3BF2" w:rsidP="000D63B2">
            <w:pPr>
              <w:spacing w:line="360" w:lineRule="auto"/>
              <w:rPr>
                <w:sz w:val="24"/>
                <w:szCs w:val="24"/>
              </w:rPr>
            </w:pPr>
            <w:r w:rsidRPr="0079069D">
              <w:rPr>
                <w:sz w:val="24"/>
                <w:szCs w:val="24"/>
              </w:rPr>
              <w:t>16%</w:t>
            </w:r>
          </w:p>
        </w:tc>
        <w:tc>
          <w:tcPr>
            <w:tcW w:w="410" w:type="pct"/>
          </w:tcPr>
          <w:p w14:paraId="471FE4DD"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n</w:t>
            </w:r>
          </w:p>
        </w:tc>
      </w:tr>
      <w:tr w:rsidR="00B612DC" w:rsidRPr="0079069D" w14:paraId="6F1D2654" w14:textId="77777777" w:rsidTr="00CD06F0">
        <w:trPr>
          <w:trHeight w:val="60"/>
        </w:trPr>
        <w:tc>
          <w:tcPr>
            <w:tcW w:w="5000" w:type="pct"/>
            <w:gridSpan w:val="6"/>
          </w:tcPr>
          <w:p w14:paraId="4E5A0921" w14:textId="77777777" w:rsidR="004F3BF2" w:rsidRPr="0079069D" w:rsidRDefault="004F3BF2" w:rsidP="000D63B2">
            <w:pPr>
              <w:spacing w:line="360" w:lineRule="auto"/>
              <w:rPr>
                <w:i/>
                <w:iCs/>
                <w:sz w:val="24"/>
                <w:szCs w:val="24"/>
              </w:rPr>
            </w:pPr>
            <w:r w:rsidRPr="0079069D">
              <w:rPr>
                <w:i/>
                <w:iCs/>
                <w:sz w:val="24"/>
                <w:szCs w:val="24"/>
              </w:rPr>
              <w:t>The higher than budgeted output cost is primarily due to a Treasurer's Advance approved for the 2020-21 Bushfire preparedness, Aviation firefighting resources and COVID-19 support initiatives.</w:t>
            </w:r>
          </w:p>
        </w:tc>
      </w:tr>
      <w:tr w:rsidR="00B612DC" w:rsidRPr="0079069D" w14:paraId="05A98BA0" w14:textId="77777777" w:rsidTr="00CD06F0">
        <w:trPr>
          <w:trHeight w:val="60"/>
        </w:trPr>
        <w:tc>
          <w:tcPr>
            <w:tcW w:w="5000" w:type="pct"/>
            <w:gridSpan w:val="6"/>
          </w:tcPr>
          <w:p w14:paraId="4C546192" w14:textId="77777777" w:rsidR="004F3BF2" w:rsidRPr="0079069D" w:rsidRDefault="004F3BF2" w:rsidP="000D63B2">
            <w:pPr>
              <w:spacing w:line="360" w:lineRule="auto"/>
              <w:rPr>
                <w:sz w:val="24"/>
                <w:szCs w:val="24"/>
              </w:rPr>
            </w:pPr>
            <w:r w:rsidRPr="0079069D">
              <w:rPr>
                <w:sz w:val="24"/>
                <w:szCs w:val="24"/>
              </w:rPr>
              <w:lastRenderedPageBreak/>
              <w:t>Note:</w:t>
            </w:r>
          </w:p>
          <w:p w14:paraId="5C2FFE05"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ü </w:t>
            </w:r>
            <w:r w:rsidRPr="0079069D">
              <w:rPr>
                <w:sz w:val="24"/>
                <w:szCs w:val="24"/>
              </w:rPr>
              <w:t>Performance target achieved or exceeded.</w:t>
            </w:r>
          </w:p>
          <w:p w14:paraId="3830F9CE" w14:textId="77777777" w:rsidR="004F3BF2" w:rsidRPr="0079069D" w:rsidRDefault="004F3BF2" w:rsidP="000D63B2">
            <w:pPr>
              <w:spacing w:line="360" w:lineRule="auto"/>
              <w:rPr>
                <w:sz w:val="24"/>
                <w:szCs w:val="24"/>
              </w:rPr>
            </w:pPr>
            <w:r w:rsidRPr="0079069D">
              <w:rPr>
                <w:rFonts w:ascii="Wingdings" w:hAnsi="Wingdings" w:cs="Wingdings"/>
                <w:color w:val="000000" w:themeColor="text1"/>
                <w:sz w:val="24"/>
                <w:szCs w:val="24"/>
              </w:rPr>
              <w:t xml:space="preserve">¡ </w:t>
            </w:r>
            <w:r w:rsidRPr="0079069D">
              <w:rPr>
                <w:sz w:val="24"/>
                <w:szCs w:val="24"/>
              </w:rPr>
              <w:t>Performance target not achieved – within 5 per cent variance.</w:t>
            </w:r>
          </w:p>
          <w:p w14:paraId="49EC3491" w14:textId="77777777" w:rsidR="004F3BF2" w:rsidRPr="0079069D" w:rsidRDefault="004F3BF2" w:rsidP="000D63B2">
            <w:pPr>
              <w:spacing w:line="360" w:lineRule="auto"/>
              <w:rPr>
                <w:color w:val="000000" w:themeColor="text1"/>
                <w:sz w:val="24"/>
                <w:szCs w:val="24"/>
              </w:rPr>
            </w:pPr>
            <w:r w:rsidRPr="0079069D">
              <w:rPr>
                <w:rFonts w:ascii="Wingdings" w:hAnsi="Wingdings" w:cs="Wingdings"/>
                <w:color w:val="000000" w:themeColor="text1"/>
                <w:sz w:val="24"/>
                <w:szCs w:val="24"/>
              </w:rPr>
              <w:t>n</w:t>
            </w:r>
            <w:r w:rsidRPr="0079069D">
              <w:rPr>
                <w:sz w:val="24"/>
                <w:szCs w:val="24"/>
              </w:rPr>
              <w:t xml:space="preserve">    Performance target not achieved – exceeds 5 per cent variance.</w:t>
            </w:r>
          </w:p>
        </w:tc>
      </w:tr>
    </w:tbl>
    <w:p w14:paraId="267399E3" w14:textId="2D07198F" w:rsidR="004F3BF2" w:rsidRPr="0079069D" w:rsidRDefault="004F3BF2" w:rsidP="000D63B2">
      <w:pPr>
        <w:pStyle w:val="Heading1"/>
        <w:spacing w:line="360" w:lineRule="auto"/>
        <w:rPr>
          <w:sz w:val="50"/>
          <w:szCs w:val="50"/>
        </w:rPr>
      </w:pPr>
      <w:bookmarkStart w:id="38" w:name="_Toc87013048"/>
      <w:bookmarkStart w:id="39" w:name="ourpeople"/>
      <w:r w:rsidRPr="0079069D">
        <w:rPr>
          <w:sz w:val="50"/>
          <w:szCs w:val="50"/>
        </w:rPr>
        <w:t>Our People</w:t>
      </w:r>
      <w:bookmarkEnd w:id="38"/>
    </w:p>
    <w:bookmarkEnd w:id="39"/>
    <w:p w14:paraId="3BE3558F" w14:textId="65AA8751" w:rsidR="004F3BF2" w:rsidRPr="0079069D" w:rsidRDefault="004F3BF2" w:rsidP="000D63B2">
      <w:pPr>
        <w:spacing w:line="360" w:lineRule="auto"/>
        <w:rPr>
          <w:sz w:val="24"/>
          <w:szCs w:val="24"/>
        </w:rPr>
      </w:pPr>
      <w:r w:rsidRPr="0079069D">
        <w:rPr>
          <w:sz w:val="24"/>
          <w:szCs w:val="24"/>
        </w:rPr>
        <w:t>At DELWP, our aspiration is to have a workforce that reflects the communities in which we live and serve. We are committed to fostering a culture where our employees are provided with opportunities to develop, are valued for their contribution, and can work flexibly and safely to deliver great value and services to Victorian communities and stakeholders.</w:t>
      </w:r>
    </w:p>
    <w:p w14:paraId="1B561C5A" w14:textId="77777777" w:rsidR="004F3BF2" w:rsidRPr="0079069D" w:rsidRDefault="004F3BF2" w:rsidP="000D63B2">
      <w:pPr>
        <w:spacing w:line="360" w:lineRule="auto"/>
        <w:rPr>
          <w:sz w:val="24"/>
          <w:szCs w:val="24"/>
        </w:rPr>
      </w:pPr>
      <w:r w:rsidRPr="0079069D">
        <w:rPr>
          <w:sz w:val="24"/>
          <w:szCs w:val="24"/>
        </w:rPr>
        <w:t xml:space="preserve">As at 30 June 2021, DELWP employed 4,869 full time equivalent (FTE) staff, for a total headcount of 5,096 staff working from 87 locations across Victoria. </w:t>
      </w:r>
    </w:p>
    <w:p w14:paraId="518A7486" w14:textId="77777777" w:rsidR="004F3BF2" w:rsidRPr="0079069D" w:rsidRDefault="004F3BF2" w:rsidP="000D63B2">
      <w:pPr>
        <w:pStyle w:val="FigureTitleBodycopy"/>
        <w:spacing w:line="360" w:lineRule="auto"/>
        <w:rPr>
          <w:sz w:val="24"/>
          <w:szCs w:val="24"/>
        </w:rPr>
      </w:pPr>
      <w:r w:rsidRPr="0079069D">
        <w:rPr>
          <w:sz w:val="24"/>
          <w:szCs w:val="24"/>
        </w:rPr>
        <w:t>Figure 1. Distribution by age (FTE)</w:t>
      </w:r>
    </w:p>
    <w:p w14:paraId="47A50BA0" w14:textId="6DE08DE7" w:rsidR="004F3BF2" w:rsidRPr="0079069D" w:rsidRDefault="00CD06F0" w:rsidP="000D63B2">
      <w:pPr>
        <w:spacing w:line="360" w:lineRule="auto"/>
        <w:rPr>
          <w:sz w:val="24"/>
          <w:szCs w:val="24"/>
        </w:rPr>
      </w:pPr>
      <w:r w:rsidRPr="0079069D">
        <w:rPr>
          <w:noProof/>
          <w:sz w:val="24"/>
          <w:szCs w:val="24"/>
        </w:rPr>
        <w:drawing>
          <wp:inline distT="0" distB="0" distL="0" distR="0" wp14:anchorId="5AB0D0E6" wp14:editId="067B9475">
            <wp:extent cx="6858000" cy="2193290"/>
            <wp:effectExtent l="0" t="0" r="0" b="3810"/>
            <wp:docPr id="22"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6858000" cy="2193290"/>
                    </a:xfrm>
                    <a:prstGeom prst="rect">
                      <a:avLst/>
                    </a:prstGeom>
                  </pic:spPr>
                </pic:pic>
              </a:graphicData>
            </a:graphic>
          </wp:inline>
        </w:drawing>
      </w:r>
    </w:p>
    <w:p w14:paraId="21BBD5E3" w14:textId="77777777" w:rsidR="004F3BF2" w:rsidRPr="0079069D" w:rsidRDefault="004F3BF2" w:rsidP="000D63B2">
      <w:pPr>
        <w:spacing w:line="360" w:lineRule="auto"/>
        <w:rPr>
          <w:sz w:val="24"/>
          <w:szCs w:val="24"/>
        </w:rPr>
      </w:pPr>
      <w:r w:rsidRPr="0079069D">
        <w:rPr>
          <w:sz w:val="24"/>
          <w:szCs w:val="24"/>
        </w:rPr>
        <w:t>The largest age cohort is staff between 35-44 years of age, accounting for 29.2 per cent of total FTE. The majority of staff are in ongoing roles, representing 68.6 per cent of DELWP’s FTE. Reflecting the availability of flexible working arrangements, 12.2 per cent of ongoing staff undertake part-time working arrangements.</w:t>
      </w:r>
    </w:p>
    <w:p w14:paraId="0310AD8C" w14:textId="4DFB0F6A" w:rsidR="004F3BF2" w:rsidRPr="0079069D" w:rsidRDefault="004F3BF2" w:rsidP="000D63B2">
      <w:pPr>
        <w:pStyle w:val="FigureTitleBodycopy"/>
        <w:spacing w:line="360" w:lineRule="auto"/>
        <w:rPr>
          <w:sz w:val="24"/>
          <w:szCs w:val="24"/>
        </w:rPr>
      </w:pPr>
      <w:r w:rsidRPr="0079069D">
        <w:rPr>
          <w:sz w:val="24"/>
          <w:szCs w:val="24"/>
        </w:rPr>
        <w:t xml:space="preserve">Figure 2. Distribution by classification and gender (FTE) </w:t>
      </w:r>
    </w:p>
    <w:p w14:paraId="338B3737" w14:textId="5CA0DAD8" w:rsidR="00CD06F0" w:rsidRPr="0079069D" w:rsidRDefault="00CD06F0" w:rsidP="000D63B2">
      <w:pPr>
        <w:pStyle w:val="FigureTitleBodycopy"/>
        <w:spacing w:line="360" w:lineRule="auto"/>
        <w:rPr>
          <w:sz w:val="24"/>
          <w:szCs w:val="24"/>
        </w:rPr>
      </w:pPr>
      <w:r w:rsidRPr="0079069D">
        <w:rPr>
          <w:noProof/>
          <w:sz w:val="24"/>
          <w:szCs w:val="24"/>
        </w:rPr>
        <w:lastRenderedPageBreak/>
        <w:drawing>
          <wp:inline distT="0" distB="0" distL="0" distR="0" wp14:anchorId="21F86B5C" wp14:editId="145E69FC">
            <wp:extent cx="6858000" cy="3721735"/>
            <wp:effectExtent l="0" t="0" r="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858000" cy="3721735"/>
                    </a:xfrm>
                    <a:prstGeom prst="rect">
                      <a:avLst/>
                    </a:prstGeom>
                  </pic:spPr>
                </pic:pic>
              </a:graphicData>
            </a:graphic>
          </wp:inline>
        </w:drawing>
      </w:r>
    </w:p>
    <w:p w14:paraId="31DE8A55" w14:textId="77777777" w:rsidR="004F3BF2" w:rsidRPr="0079069D" w:rsidRDefault="004F3BF2" w:rsidP="000D63B2">
      <w:pPr>
        <w:spacing w:line="360" w:lineRule="auto"/>
        <w:rPr>
          <w:sz w:val="24"/>
          <w:szCs w:val="24"/>
        </w:rPr>
      </w:pPr>
      <w:r w:rsidRPr="0079069D">
        <w:rPr>
          <w:sz w:val="24"/>
          <w:szCs w:val="24"/>
        </w:rPr>
        <w:t>In the two classifications with the largest number of staff, VPS 4 and VPS 5, the representation of women is: 57.9 per cent of 1,313 VPS Grade 4 staff, or 56.0 per cent of 1,239 FTE; and 50.4 per cent of 1,291 VPS Grade 5 staff, or 48.9 per cent of 1,229 FTE.</w:t>
      </w:r>
    </w:p>
    <w:p w14:paraId="29A1F007" w14:textId="0514A95D" w:rsidR="004F3BF2" w:rsidRPr="0079069D" w:rsidRDefault="004F3BF2" w:rsidP="000D63B2">
      <w:pPr>
        <w:pStyle w:val="FigureTitleBodycopy"/>
        <w:spacing w:line="360" w:lineRule="auto"/>
        <w:rPr>
          <w:sz w:val="24"/>
          <w:szCs w:val="24"/>
        </w:rPr>
      </w:pPr>
      <w:r w:rsidRPr="0079069D">
        <w:rPr>
          <w:sz w:val="24"/>
          <w:szCs w:val="24"/>
        </w:rPr>
        <w:t>Figure 3. Distribution by region (FTE)</w:t>
      </w:r>
    </w:p>
    <w:p w14:paraId="04B20CD6" w14:textId="1D3353E9" w:rsidR="00CD06F0" w:rsidRPr="0079069D" w:rsidRDefault="00CD06F0" w:rsidP="000D63B2">
      <w:pPr>
        <w:pStyle w:val="FigureTitleBodycopy"/>
        <w:spacing w:line="360" w:lineRule="auto"/>
        <w:rPr>
          <w:sz w:val="24"/>
          <w:szCs w:val="24"/>
        </w:rPr>
      </w:pPr>
      <w:r w:rsidRPr="0079069D">
        <w:rPr>
          <w:noProof/>
          <w:sz w:val="24"/>
          <w:szCs w:val="24"/>
        </w:rPr>
        <w:drawing>
          <wp:inline distT="0" distB="0" distL="0" distR="0" wp14:anchorId="5526C053" wp14:editId="3174DE64">
            <wp:extent cx="6858000" cy="3160395"/>
            <wp:effectExtent l="0" t="0" r="0" b="1905"/>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858000" cy="3160395"/>
                    </a:xfrm>
                    <a:prstGeom prst="rect">
                      <a:avLst/>
                    </a:prstGeom>
                  </pic:spPr>
                </pic:pic>
              </a:graphicData>
            </a:graphic>
          </wp:inline>
        </w:drawing>
      </w:r>
    </w:p>
    <w:p w14:paraId="448210B0" w14:textId="77777777" w:rsidR="004F3BF2" w:rsidRPr="0079069D" w:rsidRDefault="004F3BF2" w:rsidP="000D63B2">
      <w:pPr>
        <w:spacing w:line="360" w:lineRule="auto"/>
        <w:rPr>
          <w:sz w:val="24"/>
          <w:szCs w:val="24"/>
        </w:rPr>
      </w:pPr>
      <w:r w:rsidRPr="0079069D">
        <w:rPr>
          <w:sz w:val="24"/>
          <w:szCs w:val="24"/>
        </w:rPr>
        <w:lastRenderedPageBreak/>
        <w:t>DELWP is geographically dispersed across Victoria, with 57 per cent of staff (FTE) usually based in the Melbourne central business district (CBD), with the remainder in regional Victoria. The largest regional staff population is in Gippsland where 10.9 per cent of staff are based. In 2020-2021 a majority of our office-based staff worked remotely due to COVID-19.</w:t>
      </w:r>
    </w:p>
    <w:p w14:paraId="0AB50A22" w14:textId="66DD0145" w:rsidR="004F3BF2" w:rsidRPr="0079069D" w:rsidRDefault="004F3BF2" w:rsidP="000D63B2">
      <w:pPr>
        <w:spacing w:line="360" w:lineRule="auto"/>
        <w:rPr>
          <w:sz w:val="24"/>
          <w:szCs w:val="24"/>
        </w:rPr>
      </w:pPr>
      <w:r w:rsidRPr="0079069D">
        <w:rPr>
          <w:sz w:val="24"/>
          <w:szCs w:val="24"/>
        </w:rPr>
        <w:t>Additional information on DELWP’s workforce profile is available at Appendix 2.</w:t>
      </w:r>
    </w:p>
    <w:p w14:paraId="1B0A12AA" w14:textId="6B847CB0" w:rsidR="004F3BF2" w:rsidRPr="0079069D" w:rsidRDefault="004F3BF2" w:rsidP="000D63B2">
      <w:pPr>
        <w:pStyle w:val="Heading2"/>
        <w:spacing w:line="360" w:lineRule="auto"/>
        <w:rPr>
          <w:sz w:val="30"/>
          <w:szCs w:val="30"/>
        </w:rPr>
      </w:pPr>
      <w:bookmarkStart w:id="40" w:name="_Toc87013049"/>
      <w:r w:rsidRPr="0079069D">
        <w:rPr>
          <w:sz w:val="30"/>
          <w:szCs w:val="30"/>
        </w:rPr>
        <w:t>Our culture and values</w:t>
      </w:r>
      <w:bookmarkEnd w:id="40"/>
    </w:p>
    <w:p w14:paraId="6C7AC8D7" w14:textId="77777777" w:rsidR="004F3BF2" w:rsidRPr="0079069D" w:rsidRDefault="004F3BF2" w:rsidP="000D63B2">
      <w:pPr>
        <w:spacing w:line="360" w:lineRule="auto"/>
        <w:rPr>
          <w:sz w:val="24"/>
          <w:szCs w:val="24"/>
        </w:rPr>
      </w:pPr>
      <w:r w:rsidRPr="0079069D">
        <w:rPr>
          <w:sz w:val="24"/>
          <w:szCs w:val="24"/>
        </w:rPr>
        <w:t>How we work and interact with each other, our ministers, stakeholders and the community is critically important and enables us to achieve the best outcomes possible for the government and the Victorian community. We are guided by the Public Sector Code of Conduct and our values: teamwork, ownership, wellbeing and safety, and service excellence. These values speak to the way we work as individuals and team members, from project firefighters to senior executives. Our values articulate clear expectations for the attitudes and behaviours required to successfully deliver for our community.</w:t>
      </w:r>
    </w:p>
    <w:p w14:paraId="0F87AEF3" w14:textId="7B2F310B" w:rsidR="00CD06F0" w:rsidRPr="0079069D" w:rsidRDefault="00CD06F0" w:rsidP="000D63B2">
      <w:pPr>
        <w:spacing w:line="360" w:lineRule="auto"/>
        <w:rPr>
          <w:sz w:val="24"/>
          <w:szCs w:val="24"/>
        </w:rPr>
      </w:pPr>
      <w:r w:rsidRPr="0079069D">
        <w:rPr>
          <w:noProof/>
          <w:sz w:val="24"/>
          <w:szCs w:val="24"/>
        </w:rPr>
        <w:lastRenderedPageBreak/>
        <w:drawing>
          <wp:inline distT="0" distB="0" distL="0" distR="0" wp14:anchorId="5C795F0B" wp14:editId="2F070E6A">
            <wp:extent cx="6692900" cy="7188200"/>
            <wp:effectExtent l="0" t="0" r="0" b="0"/>
            <wp:docPr id="25" name="Picture 25"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timelin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692900" cy="7188200"/>
                    </a:xfrm>
                    <a:prstGeom prst="rect">
                      <a:avLst/>
                    </a:prstGeom>
                  </pic:spPr>
                </pic:pic>
              </a:graphicData>
            </a:graphic>
          </wp:inline>
        </w:drawing>
      </w:r>
    </w:p>
    <w:p w14:paraId="39A9284A" w14:textId="54B06E63" w:rsidR="004F3BF2" w:rsidRPr="0079069D" w:rsidRDefault="004F3BF2" w:rsidP="000D63B2">
      <w:pPr>
        <w:pStyle w:val="Heading2"/>
        <w:spacing w:line="360" w:lineRule="auto"/>
        <w:rPr>
          <w:sz w:val="30"/>
          <w:szCs w:val="30"/>
        </w:rPr>
      </w:pPr>
      <w:bookmarkStart w:id="41" w:name="_Toc87013050"/>
      <w:r w:rsidRPr="0079069D">
        <w:rPr>
          <w:sz w:val="30"/>
          <w:szCs w:val="30"/>
        </w:rPr>
        <w:t>Diversity and inclusion</w:t>
      </w:r>
      <w:bookmarkEnd w:id="41"/>
      <w:r w:rsidRPr="0079069D">
        <w:rPr>
          <w:sz w:val="30"/>
          <w:szCs w:val="30"/>
        </w:rPr>
        <w:t xml:space="preserve"> </w:t>
      </w:r>
    </w:p>
    <w:p w14:paraId="7D88E8C5" w14:textId="77777777" w:rsidR="004F3BF2" w:rsidRPr="0079069D" w:rsidRDefault="004F3BF2" w:rsidP="000D63B2">
      <w:pPr>
        <w:spacing w:line="360" w:lineRule="auto"/>
        <w:rPr>
          <w:sz w:val="24"/>
          <w:szCs w:val="24"/>
        </w:rPr>
      </w:pPr>
      <w:r w:rsidRPr="0079069D">
        <w:rPr>
          <w:sz w:val="24"/>
          <w:szCs w:val="24"/>
        </w:rPr>
        <w:t xml:space="preserve">Fostering a sense of belonging for our people within a diverse and inclusive environment is intrinsic to building a safe workplace. At DELWP, we strive to ensure that our people feel respected for the perspectives they bring and are supported to deliver great outcomes for </w:t>
      </w:r>
      <w:r w:rsidRPr="0079069D">
        <w:rPr>
          <w:sz w:val="24"/>
          <w:szCs w:val="24"/>
        </w:rPr>
        <w:lastRenderedPageBreak/>
        <w:t xml:space="preserve">the community. Through our </w:t>
      </w:r>
      <w:r w:rsidRPr="0079069D">
        <w:rPr>
          <w:i/>
          <w:iCs/>
          <w:sz w:val="24"/>
          <w:szCs w:val="24"/>
        </w:rPr>
        <w:t>Diversity and Inclusion Strategy 2019-22</w:t>
      </w:r>
      <w:r w:rsidRPr="0079069D">
        <w:rPr>
          <w:sz w:val="24"/>
          <w:szCs w:val="24"/>
        </w:rPr>
        <w:t>, we have delivered a suite of diversity and inclusion initiatives that continue to build awareness and set clear expectations for our people, at all levels of the department.</w:t>
      </w:r>
    </w:p>
    <w:p w14:paraId="0856B92B" w14:textId="77777777" w:rsidR="004F3BF2" w:rsidRPr="0079069D" w:rsidRDefault="004F3BF2" w:rsidP="000D63B2">
      <w:pPr>
        <w:pStyle w:val="Heading4"/>
        <w:spacing w:line="360" w:lineRule="auto"/>
        <w:rPr>
          <w:sz w:val="24"/>
          <w:szCs w:val="24"/>
        </w:rPr>
      </w:pPr>
      <w:r w:rsidRPr="0079069D">
        <w:rPr>
          <w:sz w:val="24"/>
          <w:szCs w:val="24"/>
        </w:rPr>
        <w:t>Aboriginal Self-Determination</w:t>
      </w:r>
    </w:p>
    <w:p w14:paraId="020A53CF" w14:textId="77777777" w:rsidR="004F3BF2" w:rsidRPr="0079069D" w:rsidRDefault="004F3BF2" w:rsidP="000D63B2">
      <w:pPr>
        <w:spacing w:line="360" w:lineRule="auto"/>
        <w:rPr>
          <w:sz w:val="24"/>
          <w:szCs w:val="24"/>
        </w:rPr>
      </w:pPr>
      <w:r w:rsidRPr="0079069D">
        <w:rPr>
          <w:sz w:val="24"/>
          <w:szCs w:val="24"/>
        </w:rPr>
        <w:t xml:space="preserve">In 2019, the Victorian Government released the </w:t>
      </w:r>
      <w:r w:rsidRPr="0079069D">
        <w:rPr>
          <w:i/>
          <w:iCs/>
          <w:sz w:val="24"/>
          <w:szCs w:val="24"/>
        </w:rPr>
        <w:t>Self-Determination Reform Framework</w:t>
      </w:r>
      <w:r w:rsidRPr="0079069D">
        <w:rPr>
          <w:sz w:val="24"/>
          <w:szCs w:val="24"/>
        </w:rPr>
        <w:t xml:space="preserve"> (SDRF). </w:t>
      </w:r>
    </w:p>
    <w:p w14:paraId="613DCD9E" w14:textId="77777777" w:rsidR="004F3BF2" w:rsidRPr="0079069D" w:rsidRDefault="004F3BF2" w:rsidP="000D63B2">
      <w:pPr>
        <w:spacing w:line="360" w:lineRule="auto"/>
        <w:rPr>
          <w:sz w:val="24"/>
          <w:szCs w:val="24"/>
        </w:rPr>
      </w:pPr>
      <w:r w:rsidRPr="0079069D">
        <w:rPr>
          <w:sz w:val="24"/>
          <w:szCs w:val="24"/>
        </w:rPr>
        <w:t xml:space="preserve">Under the SDRF, DELWP agreed to develop a plan that sets the direction, outcomes and priorities for DELWP to respond to the cultural authority and needs of Aboriginal self-determination. That plan, </w:t>
      </w:r>
      <w:r w:rsidRPr="0079069D">
        <w:rPr>
          <w:i/>
          <w:iCs/>
          <w:sz w:val="24"/>
          <w:szCs w:val="24"/>
        </w:rPr>
        <w:t>Pupangarli Marnmarnepu: Aboriginal Self-Determination Reform Strategy 2020-25</w:t>
      </w:r>
      <w:r w:rsidRPr="0079069D">
        <w:rPr>
          <w:sz w:val="24"/>
          <w:szCs w:val="24"/>
        </w:rPr>
        <w:t xml:space="preserve"> (Pupangarli Marnmarnepu), was released in August 2020. </w:t>
      </w:r>
    </w:p>
    <w:p w14:paraId="1B0600B1" w14:textId="77777777" w:rsidR="004F3BF2" w:rsidRPr="0079069D" w:rsidRDefault="004F3BF2" w:rsidP="000D63B2">
      <w:pPr>
        <w:spacing w:line="360" w:lineRule="auto"/>
        <w:rPr>
          <w:sz w:val="24"/>
          <w:szCs w:val="24"/>
        </w:rPr>
      </w:pPr>
      <w:r w:rsidRPr="0079069D">
        <w:rPr>
          <w:sz w:val="24"/>
          <w:szCs w:val="24"/>
        </w:rPr>
        <w:t xml:space="preserve">The implementation action plan for </w:t>
      </w:r>
      <w:r w:rsidRPr="0079069D">
        <w:rPr>
          <w:i/>
          <w:iCs/>
          <w:sz w:val="24"/>
          <w:szCs w:val="24"/>
        </w:rPr>
        <w:t>Pupangarli Marnmarnepu</w:t>
      </w:r>
      <w:r w:rsidRPr="0079069D">
        <w:rPr>
          <w:sz w:val="24"/>
          <w:szCs w:val="24"/>
        </w:rPr>
        <w:t xml:space="preserve"> completed its first year in 2020-21. Actions taken highlight DELWP’s strength in collaborating across the department to continue our journey to embed true self-determination for Traditional Owner Corporations and Victorian Aboriginal and Torres Strait Islander communities. </w:t>
      </w:r>
    </w:p>
    <w:p w14:paraId="50554C0F" w14:textId="77777777" w:rsidR="004F3BF2" w:rsidRPr="0079069D" w:rsidRDefault="004F3BF2" w:rsidP="000D63B2">
      <w:pPr>
        <w:spacing w:line="360" w:lineRule="auto"/>
        <w:rPr>
          <w:sz w:val="24"/>
          <w:szCs w:val="24"/>
        </w:rPr>
      </w:pPr>
      <w:r w:rsidRPr="0079069D">
        <w:rPr>
          <w:sz w:val="24"/>
          <w:szCs w:val="24"/>
        </w:rPr>
        <w:t xml:space="preserve">DELWP has set up programs to support Aboriginal employment, engagement and networking for new and existing staff, including an Aboriginal staff network, a mentoring program and leadership development programs. Aboriginal Cultural Safety training is made available to all staff and managers. </w:t>
      </w:r>
    </w:p>
    <w:p w14:paraId="7353B968" w14:textId="77777777" w:rsidR="004F3BF2" w:rsidRPr="0079069D" w:rsidRDefault="004F3BF2" w:rsidP="000D63B2">
      <w:pPr>
        <w:pStyle w:val="Heading4"/>
        <w:spacing w:line="360" w:lineRule="auto"/>
        <w:rPr>
          <w:sz w:val="24"/>
          <w:szCs w:val="24"/>
        </w:rPr>
      </w:pPr>
      <w:r w:rsidRPr="0079069D">
        <w:rPr>
          <w:sz w:val="24"/>
          <w:szCs w:val="24"/>
        </w:rPr>
        <w:t>Aboriginal Cultural Safety</w:t>
      </w:r>
    </w:p>
    <w:p w14:paraId="6DFCC270" w14:textId="77777777" w:rsidR="004F3BF2" w:rsidRPr="0079069D" w:rsidRDefault="004F3BF2" w:rsidP="000D63B2">
      <w:pPr>
        <w:spacing w:line="360" w:lineRule="auto"/>
        <w:rPr>
          <w:sz w:val="24"/>
          <w:szCs w:val="24"/>
        </w:rPr>
      </w:pPr>
      <w:r w:rsidRPr="0079069D">
        <w:rPr>
          <w:sz w:val="24"/>
          <w:szCs w:val="24"/>
        </w:rPr>
        <w:t xml:space="preserve">Fostering Aboriginal cultural safety within the department helps us to better understand our First Nations history and how all staff play a role in creating a culturally safe workplace. The following DELWP frameworks and associated programs set clear targets for Aboriginal cultural safety: </w:t>
      </w:r>
    </w:p>
    <w:p w14:paraId="14BC460A" w14:textId="7EE9AD88" w:rsidR="004F3BF2" w:rsidRPr="0079069D" w:rsidRDefault="004F3BF2" w:rsidP="000D63B2">
      <w:pPr>
        <w:pStyle w:val="ListParagraph"/>
        <w:numPr>
          <w:ilvl w:val="0"/>
          <w:numId w:val="4"/>
        </w:numPr>
        <w:spacing w:line="360" w:lineRule="auto"/>
        <w:rPr>
          <w:sz w:val="24"/>
          <w:szCs w:val="24"/>
        </w:rPr>
      </w:pPr>
      <w:r w:rsidRPr="0079069D">
        <w:rPr>
          <w:sz w:val="24"/>
          <w:szCs w:val="24"/>
        </w:rPr>
        <w:t>Aboriginal Cultural Safety Framework – setting</w:t>
      </w:r>
      <w:r w:rsidRPr="0079069D">
        <w:rPr>
          <w:rFonts w:ascii="Cambria" w:hAnsi="Cambria" w:cs="Cambria"/>
          <w:sz w:val="24"/>
          <w:szCs w:val="24"/>
        </w:rPr>
        <w:t> </w:t>
      </w:r>
      <w:r w:rsidRPr="0079069D">
        <w:rPr>
          <w:sz w:val="24"/>
          <w:szCs w:val="24"/>
        </w:rPr>
        <w:t>clear expectations for self-determination</w:t>
      </w:r>
      <w:r w:rsidRPr="0079069D">
        <w:rPr>
          <w:rFonts w:ascii="Cambria" w:hAnsi="Cambria" w:cs="Cambria"/>
          <w:sz w:val="24"/>
          <w:szCs w:val="24"/>
        </w:rPr>
        <w:t> </w:t>
      </w:r>
      <w:r w:rsidRPr="0079069D">
        <w:rPr>
          <w:sz w:val="24"/>
          <w:szCs w:val="24"/>
        </w:rPr>
        <w:t>and safety</w:t>
      </w:r>
    </w:p>
    <w:p w14:paraId="15D7B125" w14:textId="65B32BD9" w:rsidR="004F3BF2" w:rsidRPr="0079069D" w:rsidRDefault="004F3BF2" w:rsidP="000D63B2">
      <w:pPr>
        <w:pStyle w:val="ListParagraph"/>
        <w:numPr>
          <w:ilvl w:val="0"/>
          <w:numId w:val="4"/>
        </w:numPr>
        <w:spacing w:line="360" w:lineRule="auto"/>
        <w:rPr>
          <w:sz w:val="24"/>
          <w:szCs w:val="24"/>
        </w:rPr>
      </w:pPr>
      <w:r w:rsidRPr="0079069D">
        <w:rPr>
          <w:sz w:val="24"/>
          <w:szCs w:val="24"/>
        </w:rPr>
        <w:t>Aboriginal Cultural Capability Framework – building capability for non-Aboriginal staff</w:t>
      </w:r>
    </w:p>
    <w:p w14:paraId="0EB3A52C" w14:textId="25A5FDF9" w:rsidR="004F3BF2" w:rsidRPr="0079069D" w:rsidRDefault="004F3BF2" w:rsidP="000D63B2">
      <w:pPr>
        <w:pStyle w:val="ListParagraph"/>
        <w:numPr>
          <w:ilvl w:val="0"/>
          <w:numId w:val="4"/>
        </w:numPr>
        <w:spacing w:line="360" w:lineRule="auto"/>
        <w:rPr>
          <w:sz w:val="24"/>
          <w:szCs w:val="24"/>
        </w:rPr>
      </w:pPr>
      <w:r w:rsidRPr="0079069D">
        <w:rPr>
          <w:sz w:val="24"/>
          <w:szCs w:val="24"/>
        </w:rPr>
        <w:lastRenderedPageBreak/>
        <w:t xml:space="preserve">Aboriginal Cultural Safety training – setting a clear target for our people to attend training designed to educate on how we can build a culturally safe environment </w:t>
      </w:r>
    </w:p>
    <w:p w14:paraId="1CD43C76" w14:textId="6C0D00A3" w:rsidR="004F3BF2" w:rsidRPr="0079069D" w:rsidRDefault="004F3BF2" w:rsidP="000D63B2">
      <w:pPr>
        <w:pStyle w:val="ListParagraph"/>
        <w:numPr>
          <w:ilvl w:val="0"/>
          <w:numId w:val="4"/>
        </w:numPr>
        <w:spacing w:line="360" w:lineRule="auto"/>
        <w:rPr>
          <w:sz w:val="24"/>
          <w:szCs w:val="24"/>
        </w:rPr>
      </w:pPr>
      <w:r w:rsidRPr="0079069D">
        <w:rPr>
          <w:sz w:val="24"/>
          <w:szCs w:val="24"/>
        </w:rPr>
        <w:t>Traditional Owner and Aboriginal Victorian Community Engagement Framework – outlining how we engage with Traditional Owner Corporations and ensure this is a key focus and viewpoint on important decisions affecting community.</w:t>
      </w:r>
    </w:p>
    <w:p w14:paraId="13252386" w14:textId="499AD14D" w:rsidR="004F3BF2" w:rsidRPr="0079069D" w:rsidRDefault="004F3BF2" w:rsidP="000D63B2">
      <w:pPr>
        <w:spacing w:line="360" w:lineRule="auto"/>
        <w:rPr>
          <w:sz w:val="24"/>
          <w:szCs w:val="24"/>
        </w:rPr>
      </w:pPr>
      <w:r w:rsidRPr="0079069D">
        <w:rPr>
          <w:sz w:val="24"/>
          <w:szCs w:val="24"/>
        </w:rPr>
        <w:t>At 30 June 2021, Aboriginal Cultural Safety Training has been completed by 42 per cent of our people leaders and 18 per cent of our staff.</w:t>
      </w:r>
    </w:p>
    <w:p w14:paraId="535C5036" w14:textId="202F3D90" w:rsidR="00CD06F0" w:rsidRPr="0079069D" w:rsidRDefault="00CD06F0" w:rsidP="000D63B2">
      <w:pPr>
        <w:spacing w:line="360" w:lineRule="auto"/>
        <w:rPr>
          <w:sz w:val="24"/>
          <w:szCs w:val="24"/>
        </w:rPr>
      </w:pPr>
      <w:r w:rsidRPr="0079069D">
        <w:rPr>
          <w:noProof/>
          <w:sz w:val="24"/>
          <w:szCs w:val="24"/>
        </w:rPr>
        <w:lastRenderedPageBreak/>
        <w:drawing>
          <wp:inline distT="0" distB="0" distL="0" distR="0" wp14:anchorId="4F596E51" wp14:editId="0CF59716">
            <wp:extent cx="3975100" cy="7378700"/>
            <wp:effectExtent l="0" t="0" r="0" b="0"/>
            <wp:docPr id="26" name="Picture 2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pie 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975100" cy="7378700"/>
                    </a:xfrm>
                    <a:prstGeom prst="rect">
                      <a:avLst/>
                    </a:prstGeom>
                  </pic:spPr>
                </pic:pic>
              </a:graphicData>
            </a:graphic>
          </wp:inline>
        </w:drawing>
      </w:r>
    </w:p>
    <w:p w14:paraId="12D099E8" w14:textId="77777777" w:rsidR="004F3BF2" w:rsidRPr="0079069D" w:rsidRDefault="004F3BF2" w:rsidP="000D63B2">
      <w:pPr>
        <w:pStyle w:val="Heading4"/>
        <w:spacing w:line="360" w:lineRule="auto"/>
        <w:rPr>
          <w:sz w:val="24"/>
          <w:szCs w:val="24"/>
        </w:rPr>
      </w:pPr>
      <w:r w:rsidRPr="0079069D">
        <w:rPr>
          <w:sz w:val="24"/>
          <w:szCs w:val="24"/>
        </w:rPr>
        <w:t>Programs Supporting Aboriginal Employment</w:t>
      </w:r>
    </w:p>
    <w:p w14:paraId="67AD2508" w14:textId="77777777" w:rsidR="004F3BF2" w:rsidRPr="0079069D" w:rsidRDefault="004F3BF2" w:rsidP="000D63B2">
      <w:pPr>
        <w:spacing w:line="360" w:lineRule="auto"/>
        <w:rPr>
          <w:sz w:val="24"/>
          <w:szCs w:val="24"/>
        </w:rPr>
      </w:pPr>
      <w:r w:rsidRPr="0079069D">
        <w:rPr>
          <w:sz w:val="24"/>
          <w:szCs w:val="24"/>
        </w:rPr>
        <w:t xml:space="preserve">DELWP has 1.6 per cent of our workforce identifying as Aboriginal and/or Torres Strait Islander as at 30 June 2021. Our Aboriginal Staff network has 87 active members and continues to be a guiding voice towards self-determination. We understand that there are </w:t>
      </w:r>
      <w:r w:rsidRPr="0079069D">
        <w:rPr>
          <w:sz w:val="24"/>
          <w:szCs w:val="24"/>
        </w:rPr>
        <w:lastRenderedPageBreak/>
        <w:t xml:space="preserve">challenges when building a talent pipeline for Aboriginal and Torres Strait Islander staff, given the limited pool of job seekers across Victoria and competing departments within the Victorian Government. It is a delicate balance of fulfilling DELWP’s targets and objectives, while ensuring the Traditional Owner Corporations and communities are supported in their self-determination. The department has focused on building a sustainable talent pipeline that also listens to the needs of Traditional Owners, so that we are working in partnership to build capacity and can learn and grow together. </w:t>
      </w:r>
    </w:p>
    <w:p w14:paraId="7872963E" w14:textId="77777777" w:rsidR="004F3BF2" w:rsidRPr="0079069D" w:rsidRDefault="004F3BF2" w:rsidP="000D63B2">
      <w:pPr>
        <w:spacing w:line="360" w:lineRule="auto"/>
        <w:rPr>
          <w:sz w:val="24"/>
          <w:szCs w:val="24"/>
        </w:rPr>
      </w:pPr>
      <w:r w:rsidRPr="0079069D">
        <w:rPr>
          <w:sz w:val="24"/>
          <w:szCs w:val="24"/>
        </w:rPr>
        <w:t>Key initiatives to attract Aboriginal people and grow our Aboriginal staff numbers are:</w:t>
      </w:r>
    </w:p>
    <w:p w14:paraId="5EFACFC4" w14:textId="3A14C90F" w:rsidR="004F3BF2" w:rsidRPr="0079069D" w:rsidRDefault="004F3BF2" w:rsidP="000D63B2">
      <w:pPr>
        <w:pStyle w:val="ListParagraph"/>
        <w:numPr>
          <w:ilvl w:val="0"/>
          <w:numId w:val="4"/>
        </w:numPr>
        <w:spacing w:line="360" w:lineRule="auto"/>
        <w:rPr>
          <w:sz w:val="24"/>
          <w:szCs w:val="24"/>
        </w:rPr>
      </w:pPr>
      <w:r w:rsidRPr="0079069D">
        <w:rPr>
          <w:sz w:val="24"/>
          <w:szCs w:val="24"/>
        </w:rPr>
        <w:t>Baring Djinang Internships - utilising the Victorian Public Service Commission’s internship program, in partnership with CareerTrackers, we offer three-month internship placements to Aboriginal students, building a talent pipeline for future graduates within DELWP.  We have three interns within the Baring Djinang program commencing internships in August 2021.</w:t>
      </w:r>
    </w:p>
    <w:p w14:paraId="57018D29" w14:textId="4A72106D" w:rsidR="004F3BF2" w:rsidRPr="0079069D" w:rsidRDefault="004F3BF2" w:rsidP="000D63B2">
      <w:pPr>
        <w:pStyle w:val="ListParagraph"/>
        <w:numPr>
          <w:ilvl w:val="0"/>
          <w:numId w:val="4"/>
        </w:numPr>
        <w:spacing w:line="360" w:lineRule="auto"/>
        <w:rPr>
          <w:sz w:val="24"/>
          <w:szCs w:val="24"/>
        </w:rPr>
      </w:pPr>
      <w:r w:rsidRPr="0079069D">
        <w:rPr>
          <w:sz w:val="24"/>
          <w:szCs w:val="24"/>
        </w:rPr>
        <w:t>Aboriginal Mentoring Program – we have 12 Aboriginal mentees who are connected with senior mentors in a two-way exchange to build capability, increase retention and cultural understanding.</w:t>
      </w:r>
    </w:p>
    <w:p w14:paraId="71913A81" w14:textId="14ED067C"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Aboriginal Leadership Program – we have seven participants in this structured program to develop Aboriginal leaders, providing learning opportunities in the career development space and assist retention of our next cohort of Aboriginal leaders at DELWP. </w:t>
      </w:r>
    </w:p>
    <w:p w14:paraId="6B7E542E" w14:textId="641E7133"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Traditional Owner Corporation (TOC) Employee Exchange – this program is currently under development. It is proposed that DELWP staff will be able to work in TOC roles for up to 12 months to build capability and understanding of the important cultural impact of Traditional Owners. </w:t>
      </w:r>
    </w:p>
    <w:p w14:paraId="68706983" w14:textId="77777777" w:rsidR="004F3BF2" w:rsidRPr="0079069D" w:rsidRDefault="004F3BF2" w:rsidP="000D63B2">
      <w:pPr>
        <w:spacing w:line="360" w:lineRule="auto"/>
        <w:rPr>
          <w:sz w:val="24"/>
          <w:szCs w:val="24"/>
        </w:rPr>
      </w:pPr>
      <w:r w:rsidRPr="0079069D">
        <w:rPr>
          <w:sz w:val="24"/>
          <w:szCs w:val="24"/>
        </w:rPr>
        <w:t>In addition, during the year DELWP acknowledged Aboriginal days of significance through Secretary Messages to all staff, marking Reconciliation Week and celebrating NAIDOC Week. Due to COVIDSafe Settings, all events were held online throughout 2020-21.</w:t>
      </w:r>
    </w:p>
    <w:p w14:paraId="3B8CA9B8" w14:textId="77777777" w:rsidR="004F3BF2" w:rsidRPr="0079069D" w:rsidRDefault="004F3BF2" w:rsidP="000D63B2">
      <w:pPr>
        <w:pStyle w:val="Heading4"/>
        <w:spacing w:line="360" w:lineRule="auto"/>
        <w:rPr>
          <w:sz w:val="24"/>
          <w:szCs w:val="24"/>
        </w:rPr>
      </w:pPr>
      <w:r w:rsidRPr="0079069D">
        <w:rPr>
          <w:sz w:val="24"/>
          <w:szCs w:val="24"/>
        </w:rPr>
        <w:t>Diversity and Inclusion Employment Programs – Future-proofing Diverse Talent</w:t>
      </w:r>
    </w:p>
    <w:p w14:paraId="1E57DD99" w14:textId="77777777" w:rsidR="004F3BF2" w:rsidRPr="0079069D" w:rsidRDefault="004F3BF2" w:rsidP="000D63B2">
      <w:pPr>
        <w:spacing w:line="360" w:lineRule="auto"/>
        <w:rPr>
          <w:sz w:val="24"/>
          <w:szCs w:val="24"/>
        </w:rPr>
      </w:pPr>
      <w:r w:rsidRPr="0079069D">
        <w:rPr>
          <w:sz w:val="24"/>
          <w:szCs w:val="24"/>
        </w:rPr>
        <w:lastRenderedPageBreak/>
        <w:t xml:space="preserve">Our participation in a range of targeted employment programs contributes to achieving our commitment of increasing the diversity of our workforce. During 2020-21 we have built strong communities of practice, interdepartmental relationships and collaborated to embed pathways for diverse and high potential talent. In addition, DELWP was a presence at key career expos and online forums, showcasing some of the career opportunities we have available. </w:t>
      </w:r>
    </w:p>
    <w:p w14:paraId="2BDD03AF" w14:textId="77777777" w:rsidR="004F3BF2" w:rsidRPr="0079069D" w:rsidRDefault="004F3BF2" w:rsidP="000D63B2">
      <w:pPr>
        <w:pStyle w:val="Heading4"/>
        <w:spacing w:line="360" w:lineRule="auto"/>
        <w:rPr>
          <w:sz w:val="24"/>
          <w:szCs w:val="24"/>
        </w:rPr>
      </w:pPr>
      <w:r w:rsidRPr="0079069D">
        <w:rPr>
          <w:sz w:val="24"/>
          <w:szCs w:val="24"/>
        </w:rPr>
        <w:t xml:space="preserve">VPS and Science and Planning Graduates – Our Future Workforce  </w:t>
      </w:r>
    </w:p>
    <w:p w14:paraId="58E326E4" w14:textId="77777777" w:rsidR="004F3BF2" w:rsidRPr="0079069D" w:rsidRDefault="004F3BF2" w:rsidP="000D63B2">
      <w:pPr>
        <w:spacing w:line="360" w:lineRule="auto"/>
        <w:rPr>
          <w:sz w:val="24"/>
          <w:szCs w:val="24"/>
        </w:rPr>
      </w:pPr>
      <w:r w:rsidRPr="0079069D">
        <w:rPr>
          <w:sz w:val="24"/>
          <w:szCs w:val="24"/>
        </w:rPr>
        <w:t xml:space="preserve">Along with hosting three Barring Djinang CareerTrackers Aboriginal Interns over the summer of 2020-21, DELWP championed a diversity and inclusion mindset in our approach to graduate opportunities as follows: </w:t>
      </w:r>
    </w:p>
    <w:tbl>
      <w:tblPr>
        <w:tblStyle w:val="TableGrid"/>
        <w:tblW w:w="5000" w:type="pct"/>
        <w:tblLook w:val="0020" w:firstRow="1" w:lastRow="0" w:firstColumn="0" w:lastColumn="0" w:noHBand="0" w:noVBand="0"/>
      </w:tblPr>
      <w:tblGrid>
        <w:gridCol w:w="4328"/>
        <w:gridCol w:w="1486"/>
        <w:gridCol w:w="3021"/>
        <w:gridCol w:w="1955"/>
      </w:tblGrid>
      <w:tr w:rsidR="00B612DC" w:rsidRPr="0079069D" w14:paraId="5E1B2624" w14:textId="77777777" w:rsidTr="00CD06F0">
        <w:trPr>
          <w:trHeight w:val="60"/>
        </w:trPr>
        <w:tc>
          <w:tcPr>
            <w:tcW w:w="2011" w:type="pct"/>
            <w:vMerge w:val="restart"/>
          </w:tcPr>
          <w:p w14:paraId="1D57DC43" w14:textId="77777777" w:rsidR="004F3BF2" w:rsidRPr="0079069D" w:rsidRDefault="004F3BF2" w:rsidP="000D63B2">
            <w:pPr>
              <w:spacing w:line="360" w:lineRule="auto"/>
              <w:rPr>
                <w:b/>
                <w:bCs/>
                <w:sz w:val="24"/>
                <w:szCs w:val="24"/>
              </w:rPr>
            </w:pPr>
            <w:r w:rsidRPr="0079069D">
              <w:rPr>
                <w:b/>
                <w:bCs/>
                <w:sz w:val="24"/>
                <w:szCs w:val="24"/>
              </w:rPr>
              <w:t>Program</w:t>
            </w:r>
          </w:p>
        </w:tc>
        <w:tc>
          <w:tcPr>
            <w:tcW w:w="2989" w:type="pct"/>
            <w:gridSpan w:val="3"/>
          </w:tcPr>
          <w:p w14:paraId="4EA9AB3D" w14:textId="77777777" w:rsidR="004F3BF2" w:rsidRPr="0079069D" w:rsidRDefault="004F3BF2" w:rsidP="000D63B2">
            <w:pPr>
              <w:spacing w:line="360" w:lineRule="auto"/>
              <w:rPr>
                <w:b/>
                <w:bCs/>
                <w:sz w:val="24"/>
                <w:szCs w:val="24"/>
              </w:rPr>
            </w:pPr>
            <w:r w:rsidRPr="0079069D">
              <w:rPr>
                <w:b/>
                <w:bCs/>
                <w:sz w:val="24"/>
                <w:szCs w:val="24"/>
              </w:rPr>
              <w:t>2020-21</w:t>
            </w:r>
          </w:p>
        </w:tc>
      </w:tr>
      <w:tr w:rsidR="00B612DC" w:rsidRPr="0079069D" w14:paraId="1C837056" w14:textId="77777777" w:rsidTr="00CD06F0">
        <w:trPr>
          <w:trHeight w:val="60"/>
        </w:trPr>
        <w:tc>
          <w:tcPr>
            <w:tcW w:w="2011" w:type="pct"/>
            <w:vMerge/>
          </w:tcPr>
          <w:p w14:paraId="52930AE5"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73" w:type="pct"/>
          </w:tcPr>
          <w:p w14:paraId="6E15C888" w14:textId="77777777" w:rsidR="004F3BF2" w:rsidRPr="0079069D" w:rsidRDefault="004F3BF2" w:rsidP="000D63B2">
            <w:pPr>
              <w:spacing w:line="360" w:lineRule="auto"/>
              <w:rPr>
                <w:b/>
                <w:bCs/>
                <w:sz w:val="24"/>
                <w:szCs w:val="24"/>
              </w:rPr>
            </w:pPr>
            <w:r w:rsidRPr="0079069D">
              <w:rPr>
                <w:b/>
                <w:bCs/>
                <w:sz w:val="24"/>
                <w:szCs w:val="24"/>
              </w:rPr>
              <w:t>Number of Graduates</w:t>
            </w:r>
          </w:p>
        </w:tc>
        <w:tc>
          <w:tcPr>
            <w:tcW w:w="1405" w:type="pct"/>
          </w:tcPr>
          <w:p w14:paraId="54BB0556" w14:textId="77777777" w:rsidR="004F3BF2" w:rsidRPr="0079069D" w:rsidRDefault="004F3BF2" w:rsidP="000D63B2">
            <w:pPr>
              <w:spacing w:line="360" w:lineRule="auto"/>
              <w:rPr>
                <w:b/>
                <w:bCs/>
                <w:sz w:val="24"/>
                <w:szCs w:val="24"/>
              </w:rPr>
            </w:pPr>
            <w:r w:rsidRPr="0079069D">
              <w:rPr>
                <w:b/>
                <w:bCs/>
                <w:sz w:val="24"/>
                <w:szCs w:val="24"/>
              </w:rPr>
              <w:t>No. of Aboriginal and/or Torres Strait Islander graduates</w:t>
            </w:r>
          </w:p>
        </w:tc>
        <w:tc>
          <w:tcPr>
            <w:tcW w:w="912" w:type="pct"/>
          </w:tcPr>
          <w:p w14:paraId="25C89EDE" w14:textId="77777777" w:rsidR="004F3BF2" w:rsidRPr="0079069D" w:rsidRDefault="004F3BF2" w:rsidP="000D63B2">
            <w:pPr>
              <w:spacing w:line="360" w:lineRule="auto"/>
              <w:rPr>
                <w:b/>
                <w:bCs/>
                <w:sz w:val="24"/>
                <w:szCs w:val="24"/>
              </w:rPr>
            </w:pPr>
            <w:r w:rsidRPr="0079069D">
              <w:rPr>
                <w:b/>
                <w:bCs/>
                <w:sz w:val="24"/>
                <w:szCs w:val="24"/>
              </w:rPr>
              <w:t xml:space="preserve">No. of graduates with disability </w:t>
            </w:r>
          </w:p>
        </w:tc>
      </w:tr>
      <w:tr w:rsidR="00B612DC" w:rsidRPr="0079069D" w14:paraId="0EEB1AE6" w14:textId="77777777" w:rsidTr="00CD06F0">
        <w:trPr>
          <w:trHeight w:val="60"/>
        </w:trPr>
        <w:tc>
          <w:tcPr>
            <w:tcW w:w="2011" w:type="pct"/>
          </w:tcPr>
          <w:p w14:paraId="797943DE" w14:textId="77777777" w:rsidR="004F3BF2" w:rsidRPr="0079069D" w:rsidRDefault="004F3BF2" w:rsidP="000D63B2">
            <w:pPr>
              <w:spacing w:line="360" w:lineRule="auto"/>
              <w:rPr>
                <w:sz w:val="24"/>
                <w:szCs w:val="24"/>
              </w:rPr>
            </w:pPr>
            <w:r w:rsidRPr="0079069D">
              <w:rPr>
                <w:sz w:val="24"/>
                <w:szCs w:val="24"/>
              </w:rPr>
              <w:t>Victorian Government graduate program</w:t>
            </w:r>
          </w:p>
        </w:tc>
        <w:tc>
          <w:tcPr>
            <w:tcW w:w="673" w:type="pct"/>
          </w:tcPr>
          <w:p w14:paraId="3C2D976E" w14:textId="77777777" w:rsidR="004F3BF2" w:rsidRPr="0079069D" w:rsidRDefault="004F3BF2" w:rsidP="000D63B2">
            <w:pPr>
              <w:spacing w:line="360" w:lineRule="auto"/>
              <w:rPr>
                <w:sz w:val="24"/>
                <w:szCs w:val="24"/>
              </w:rPr>
            </w:pPr>
            <w:r w:rsidRPr="0079069D">
              <w:rPr>
                <w:sz w:val="24"/>
                <w:szCs w:val="24"/>
              </w:rPr>
              <w:t>10</w:t>
            </w:r>
          </w:p>
        </w:tc>
        <w:tc>
          <w:tcPr>
            <w:tcW w:w="1405" w:type="pct"/>
          </w:tcPr>
          <w:p w14:paraId="3C17337F" w14:textId="77777777" w:rsidR="004F3BF2" w:rsidRPr="0079069D" w:rsidRDefault="004F3BF2" w:rsidP="000D63B2">
            <w:pPr>
              <w:spacing w:line="360" w:lineRule="auto"/>
              <w:rPr>
                <w:sz w:val="24"/>
                <w:szCs w:val="24"/>
              </w:rPr>
            </w:pPr>
            <w:r w:rsidRPr="0079069D">
              <w:rPr>
                <w:sz w:val="24"/>
                <w:szCs w:val="24"/>
              </w:rPr>
              <w:t>2</w:t>
            </w:r>
          </w:p>
        </w:tc>
        <w:tc>
          <w:tcPr>
            <w:tcW w:w="912" w:type="pct"/>
          </w:tcPr>
          <w:p w14:paraId="611F757D" w14:textId="77777777" w:rsidR="004F3BF2" w:rsidRPr="0079069D" w:rsidRDefault="004F3BF2" w:rsidP="000D63B2">
            <w:pPr>
              <w:spacing w:line="360" w:lineRule="auto"/>
              <w:rPr>
                <w:sz w:val="24"/>
                <w:szCs w:val="24"/>
              </w:rPr>
            </w:pPr>
            <w:r w:rsidRPr="0079069D">
              <w:rPr>
                <w:sz w:val="24"/>
                <w:szCs w:val="24"/>
              </w:rPr>
              <w:t>2</w:t>
            </w:r>
          </w:p>
        </w:tc>
      </w:tr>
      <w:tr w:rsidR="00B612DC" w:rsidRPr="0079069D" w14:paraId="27E12C7F" w14:textId="77777777" w:rsidTr="00CD06F0">
        <w:trPr>
          <w:trHeight w:val="60"/>
        </w:trPr>
        <w:tc>
          <w:tcPr>
            <w:tcW w:w="2011" w:type="pct"/>
          </w:tcPr>
          <w:p w14:paraId="6C739EE7" w14:textId="77777777" w:rsidR="004F3BF2" w:rsidRPr="0079069D" w:rsidRDefault="004F3BF2" w:rsidP="000D63B2">
            <w:pPr>
              <w:spacing w:line="360" w:lineRule="auto"/>
              <w:rPr>
                <w:sz w:val="24"/>
                <w:szCs w:val="24"/>
              </w:rPr>
            </w:pPr>
            <w:r w:rsidRPr="0079069D">
              <w:rPr>
                <w:sz w:val="24"/>
                <w:szCs w:val="24"/>
              </w:rPr>
              <w:t xml:space="preserve">Science and Planning graduate program </w:t>
            </w:r>
          </w:p>
        </w:tc>
        <w:tc>
          <w:tcPr>
            <w:tcW w:w="673" w:type="pct"/>
          </w:tcPr>
          <w:p w14:paraId="2AA3EA59" w14:textId="77777777" w:rsidR="004F3BF2" w:rsidRPr="0079069D" w:rsidRDefault="004F3BF2" w:rsidP="000D63B2">
            <w:pPr>
              <w:spacing w:line="360" w:lineRule="auto"/>
              <w:rPr>
                <w:sz w:val="24"/>
                <w:szCs w:val="24"/>
              </w:rPr>
            </w:pPr>
            <w:r w:rsidRPr="0079069D">
              <w:rPr>
                <w:sz w:val="24"/>
                <w:szCs w:val="24"/>
              </w:rPr>
              <w:t>10</w:t>
            </w:r>
          </w:p>
        </w:tc>
        <w:tc>
          <w:tcPr>
            <w:tcW w:w="1405" w:type="pct"/>
          </w:tcPr>
          <w:p w14:paraId="6D62177E" w14:textId="77777777" w:rsidR="004F3BF2" w:rsidRPr="0079069D" w:rsidRDefault="004F3BF2" w:rsidP="000D63B2">
            <w:pPr>
              <w:spacing w:line="360" w:lineRule="auto"/>
              <w:rPr>
                <w:sz w:val="24"/>
                <w:szCs w:val="24"/>
              </w:rPr>
            </w:pPr>
            <w:r w:rsidRPr="0079069D">
              <w:rPr>
                <w:sz w:val="24"/>
                <w:szCs w:val="24"/>
              </w:rPr>
              <w:t>2</w:t>
            </w:r>
          </w:p>
        </w:tc>
        <w:tc>
          <w:tcPr>
            <w:tcW w:w="912" w:type="pct"/>
          </w:tcPr>
          <w:p w14:paraId="672C41B2" w14:textId="77777777" w:rsidR="004F3BF2" w:rsidRPr="0079069D" w:rsidRDefault="004F3BF2" w:rsidP="000D63B2">
            <w:pPr>
              <w:spacing w:line="360" w:lineRule="auto"/>
              <w:rPr>
                <w:sz w:val="24"/>
                <w:szCs w:val="24"/>
              </w:rPr>
            </w:pPr>
            <w:r w:rsidRPr="0079069D">
              <w:rPr>
                <w:sz w:val="24"/>
                <w:szCs w:val="24"/>
              </w:rPr>
              <w:t>2</w:t>
            </w:r>
          </w:p>
        </w:tc>
      </w:tr>
    </w:tbl>
    <w:p w14:paraId="10104D0B" w14:textId="77777777" w:rsidR="004F3BF2" w:rsidRPr="0079069D" w:rsidRDefault="004F3BF2" w:rsidP="000D63B2">
      <w:pPr>
        <w:pStyle w:val="Heading4"/>
        <w:spacing w:line="360" w:lineRule="auto"/>
        <w:rPr>
          <w:sz w:val="24"/>
          <w:szCs w:val="24"/>
        </w:rPr>
      </w:pPr>
      <w:r w:rsidRPr="0079069D">
        <w:rPr>
          <w:sz w:val="24"/>
          <w:szCs w:val="24"/>
        </w:rPr>
        <w:t>Youth Employment Program – Opportunities for Diverse Young People</w:t>
      </w:r>
    </w:p>
    <w:p w14:paraId="5C684D73" w14:textId="77777777" w:rsidR="004F3BF2" w:rsidRPr="0079069D" w:rsidRDefault="004F3BF2" w:rsidP="000D63B2">
      <w:pPr>
        <w:spacing w:line="360" w:lineRule="auto"/>
        <w:rPr>
          <w:sz w:val="24"/>
          <w:szCs w:val="24"/>
        </w:rPr>
      </w:pPr>
      <w:r w:rsidRPr="0079069D">
        <w:rPr>
          <w:sz w:val="24"/>
          <w:szCs w:val="24"/>
        </w:rPr>
        <w:t>In partnership with the Department of Jobs, Precincts and Regions (DJPR), the Working for Victoria Fund Youth Employment Program (YEP) went from strength to strength in providing opportunities for 70 young unemployed or underemployed job seekers looking to gain industry experience within government. Of the 70 YEP employees, five identified as having disability; and there was a strong female presence with 43 women, 26 men and one non-binary person participating. We also ensured representation of people from culturally and linguistically diverse backgrounds.</w:t>
      </w:r>
    </w:p>
    <w:p w14:paraId="2870264C" w14:textId="77777777" w:rsidR="004F3BF2" w:rsidRPr="0079069D" w:rsidRDefault="004F3BF2" w:rsidP="000D63B2">
      <w:pPr>
        <w:pStyle w:val="Heading4"/>
        <w:spacing w:line="360" w:lineRule="auto"/>
        <w:rPr>
          <w:sz w:val="24"/>
          <w:szCs w:val="24"/>
        </w:rPr>
      </w:pPr>
      <w:r w:rsidRPr="0079069D">
        <w:rPr>
          <w:sz w:val="24"/>
          <w:szCs w:val="24"/>
        </w:rPr>
        <w:lastRenderedPageBreak/>
        <w:t>Access and Inclusion – Disability Under the Spotlight</w:t>
      </w:r>
    </w:p>
    <w:p w14:paraId="7179EC33" w14:textId="77777777" w:rsidR="004F3BF2" w:rsidRPr="0079069D" w:rsidRDefault="004F3BF2" w:rsidP="000D63B2">
      <w:pPr>
        <w:spacing w:line="360" w:lineRule="auto"/>
        <w:rPr>
          <w:sz w:val="24"/>
          <w:szCs w:val="24"/>
        </w:rPr>
      </w:pPr>
      <w:r w:rsidRPr="0079069D">
        <w:rPr>
          <w:sz w:val="24"/>
          <w:szCs w:val="24"/>
        </w:rPr>
        <w:t>Results from our 2020 People Matter Survey show that 6 per cent of DELWP employees identify as having a disability. Providing employment opportunities for people with a disability is a priority across the department, as shown by setting a departmental target of reaching 12 per cent of our workforce by 2025.</w:t>
      </w:r>
    </w:p>
    <w:p w14:paraId="6D676260" w14:textId="77777777" w:rsidR="004F3BF2" w:rsidRPr="0079069D" w:rsidRDefault="004F3BF2" w:rsidP="000D63B2">
      <w:pPr>
        <w:spacing w:line="360" w:lineRule="auto"/>
        <w:rPr>
          <w:sz w:val="24"/>
          <w:szCs w:val="24"/>
        </w:rPr>
      </w:pPr>
      <w:r w:rsidRPr="0079069D">
        <w:rPr>
          <w:sz w:val="24"/>
          <w:szCs w:val="24"/>
        </w:rPr>
        <w:t>DELWP worked with our staff-led All Abilities Network, made up of staff with disability and allies consisting of 65 members, each bringing their unique perspective and voice to inform the work across the department to set four key priority areas for disability inclusion. These four areas ensure that as a workforce we continue to improve the experience of our employees with disability and those without, set up systems and processes to enable success for all of our people, and build a disability confident workforce. The four priority areas for disability identified are: accountability and commitment; resourcing; making disability a priority; and education. These are outlined below.</w:t>
      </w:r>
    </w:p>
    <w:p w14:paraId="3235F4D6" w14:textId="77777777" w:rsidR="004F3BF2" w:rsidRPr="0079069D" w:rsidRDefault="004F3BF2" w:rsidP="000D63B2">
      <w:pPr>
        <w:pStyle w:val="Heading5Headings"/>
        <w:spacing w:line="360" w:lineRule="auto"/>
        <w:rPr>
          <w:color w:val="000000" w:themeColor="text1"/>
          <w:sz w:val="24"/>
          <w:szCs w:val="24"/>
        </w:rPr>
      </w:pPr>
      <w:r w:rsidRPr="0079069D">
        <w:rPr>
          <w:color w:val="000000" w:themeColor="text1"/>
          <w:sz w:val="24"/>
          <w:szCs w:val="24"/>
        </w:rPr>
        <w:t>Accountability and Commitment</w:t>
      </w:r>
    </w:p>
    <w:p w14:paraId="71BD6579" w14:textId="44B1E8DB" w:rsidR="004F3BF2" w:rsidRPr="0079069D" w:rsidRDefault="004F3BF2" w:rsidP="000D63B2">
      <w:pPr>
        <w:spacing w:line="360" w:lineRule="auto"/>
        <w:rPr>
          <w:sz w:val="24"/>
          <w:szCs w:val="24"/>
        </w:rPr>
      </w:pPr>
      <w:r w:rsidRPr="0079069D">
        <w:rPr>
          <w:sz w:val="24"/>
          <w:szCs w:val="24"/>
        </w:rPr>
        <w:t xml:space="preserve">At the end of 2020, DELWP partnered with the Australian Network on Disability, to review our </w:t>
      </w:r>
      <w:r w:rsidRPr="0079069D">
        <w:rPr>
          <w:i/>
          <w:iCs/>
          <w:sz w:val="24"/>
          <w:szCs w:val="24"/>
        </w:rPr>
        <w:t>Access and Inclusion Plan 2018-20</w:t>
      </w:r>
      <w:r w:rsidRPr="0079069D">
        <w:rPr>
          <w:sz w:val="24"/>
          <w:szCs w:val="24"/>
        </w:rPr>
        <w:t xml:space="preserve">. This gave us a snapshot of where we made progress, areas for improvement and identified progress and priorities for our next actions. The department’s new Access and Inclusion Plan 2021-24, due to be launched later in 2021, focuses our commitment to leadership capability, employment pathways and clearly defines disability confidence within our department. It also focuses on external facing initiatives  and our connection to the disability community. </w:t>
      </w:r>
    </w:p>
    <w:p w14:paraId="09EAC095" w14:textId="77777777" w:rsidR="004F3BF2" w:rsidRPr="0079069D" w:rsidRDefault="004F3BF2" w:rsidP="000D63B2">
      <w:pPr>
        <w:pStyle w:val="Heading5Headings"/>
        <w:spacing w:line="360" w:lineRule="auto"/>
        <w:rPr>
          <w:color w:val="000000" w:themeColor="text1"/>
          <w:sz w:val="24"/>
          <w:szCs w:val="24"/>
        </w:rPr>
      </w:pPr>
      <w:r w:rsidRPr="0079069D">
        <w:rPr>
          <w:color w:val="000000" w:themeColor="text1"/>
          <w:sz w:val="24"/>
          <w:szCs w:val="24"/>
        </w:rPr>
        <w:t>Resourcing and Making Disability a Priority</w:t>
      </w:r>
    </w:p>
    <w:p w14:paraId="0DEABDB8" w14:textId="77777777" w:rsidR="004F3BF2" w:rsidRPr="0079069D" w:rsidRDefault="004F3BF2" w:rsidP="000D63B2">
      <w:pPr>
        <w:spacing w:line="360" w:lineRule="auto"/>
        <w:rPr>
          <w:sz w:val="24"/>
          <w:szCs w:val="24"/>
        </w:rPr>
      </w:pPr>
      <w:r w:rsidRPr="0079069D">
        <w:rPr>
          <w:sz w:val="24"/>
          <w:szCs w:val="24"/>
        </w:rPr>
        <w:t xml:space="preserve">As part of an ongoing commitment to ensure disability inclusion is a priority across the department, DELWP has appointed a senior disability adviser to leverage expertise and help guide the department towards greater disability confidence and capability. The department’s  All Abilities Network meets with the Secretary and Deputy Secretary, Corporate Services every month to raise the profile of disability and share ideas, milestones and experiences.  </w:t>
      </w:r>
    </w:p>
    <w:p w14:paraId="017CE80E" w14:textId="77777777" w:rsidR="004F3BF2" w:rsidRPr="0079069D" w:rsidRDefault="004F3BF2" w:rsidP="000D63B2">
      <w:pPr>
        <w:spacing w:line="360" w:lineRule="auto"/>
        <w:rPr>
          <w:sz w:val="24"/>
          <w:szCs w:val="24"/>
        </w:rPr>
      </w:pPr>
      <w:r w:rsidRPr="0079069D">
        <w:rPr>
          <w:sz w:val="24"/>
          <w:szCs w:val="24"/>
        </w:rPr>
        <w:lastRenderedPageBreak/>
        <w:t>The All Abilities Network partnered with the department’s COVID Transition team to ensure that people with disability and their managers are supported in understanding the ever-changing conditions and challenges of the hybrid workplace arising from COVIDSafe requirements. Through this, tailored communications have been shaped to address key concerns raised by our people with disability.</w:t>
      </w:r>
    </w:p>
    <w:p w14:paraId="2FDF1B02" w14:textId="77777777" w:rsidR="004F3BF2" w:rsidRPr="0079069D" w:rsidRDefault="004F3BF2" w:rsidP="000D63B2">
      <w:pPr>
        <w:pStyle w:val="Heading5Headings"/>
        <w:spacing w:line="360" w:lineRule="auto"/>
        <w:rPr>
          <w:color w:val="000000" w:themeColor="text1"/>
          <w:sz w:val="24"/>
          <w:szCs w:val="24"/>
        </w:rPr>
      </w:pPr>
      <w:r w:rsidRPr="0079069D">
        <w:rPr>
          <w:color w:val="000000" w:themeColor="text1"/>
          <w:sz w:val="24"/>
          <w:szCs w:val="24"/>
        </w:rPr>
        <w:t>Education</w:t>
      </w:r>
    </w:p>
    <w:p w14:paraId="1D1BDEDE" w14:textId="77777777" w:rsidR="004F3BF2" w:rsidRPr="0079069D" w:rsidRDefault="004F3BF2" w:rsidP="000D63B2">
      <w:pPr>
        <w:spacing w:line="360" w:lineRule="auto"/>
        <w:rPr>
          <w:sz w:val="24"/>
          <w:szCs w:val="24"/>
        </w:rPr>
      </w:pPr>
      <w:r w:rsidRPr="0079069D">
        <w:rPr>
          <w:sz w:val="24"/>
          <w:szCs w:val="24"/>
        </w:rPr>
        <w:t xml:space="preserve">Working towards a disability confident workplace takes focus. As part of our suite of learning and development offerings, an e-learning module for managers was implemented to give our people leaders a greater understanding of managing and getting the best out of their staff with disability. A whole of Victorian Government Disability Awareness e-learning program has been developed by the Victorian Public Sector Commission (VPSC) and will be deployed to DELWP staff later in 2021. </w:t>
      </w:r>
    </w:p>
    <w:p w14:paraId="5141A009" w14:textId="77777777" w:rsidR="004F3BF2" w:rsidRPr="0079069D" w:rsidRDefault="004F3BF2" w:rsidP="000D63B2">
      <w:pPr>
        <w:spacing w:line="360" w:lineRule="auto"/>
        <w:rPr>
          <w:sz w:val="24"/>
          <w:szCs w:val="24"/>
        </w:rPr>
      </w:pPr>
      <w:r w:rsidRPr="0079069D">
        <w:rPr>
          <w:sz w:val="24"/>
          <w:szCs w:val="24"/>
        </w:rPr>
        <w:t xml:space="preserve">An important piece in DELWP’s education process is ensuring that the lived experience of people on the autism spectrum are given a spotlight. As part of the work done by the department’s Autism Success Network, a panel discussion was held in May 2021 as a key session at the Emerging Professionals Network’s annual conference in Bendigo. Attended by employees from all areas of the department, including graduates, the session focused on people on the autism spectrum and some of the strategies they put in place each day to be successful at DELWP. </w:t>
      </w:r>
    </w:p>
    <w:p w14:paraId="5DA54FFF" w14:textId="77777777" w:rsidR="004F3BF2" w:rsidRPr="0079069D" w:rsidRDefault="004F3BF2" w:rsidP="000D63B2">
      <w:pPr>
        <w:spacing w:line="360" w:lineRule="auto"/>
        <w:rPr>
          <w:sz w:val="24"/>
          <w:szCs w:val="24"/>
        </w:rPr>
      </w:pPr>
      <w:r w:rsidRPr="0079069D">
        <w:rPr>
          <w:sz w:val="24"/>
          <w:szCs w:val="24"/>
        </w:rPr>
        <w:t>The department  is also building capability in managers in the areas of workplace adjustments and performance management through dedicated training and development.</w:t>
      </w:r>
    </w:p>
    <w:p w14:paraId="29FAE02D" w14:textId="77777777" w:rsidR="004F3BF2" w:rsidRPr="0079069D" w:rsidRDefault="004F3BF2" w:rsidP="000D63B2">
      <w:pPr>
        <w:pStyle w:val="Heading4"/>
        <w:spacing w:line="360" w:lineRule="auto"/>
        <w:rPr>
          <w:sz w:val="24"/>
          <w:szCs w:val="24"/>
        </w:rPr>
      </w:pPr>
      <w:r w:rsidRPr="0079069D">
        <w:rPr>
          <w:sz w:val="24"/>
          <w:szCs w:val="24"/>
        </w:rPr>
        <w:t xml:space="preserve">Gender Equity </w:t>
      </w:r>
    </w:p>
    <w:p w14:paraId="1876DF77" w14:textId="77777777" w:rsidR="004F3BF2" w:rsidRPr="0079069D" w:rsidRDefault="004F3BF2" w:rsidP="000D63B2">
      <w:pPr>
        <w:spacing w:line="360" w:lineRule="auto"/>
        <w:rPr>
          <w:sz w:val="24"/>
          <w:szCs w:val="24"/>
        </w:rPr>
      </w:pPr>
      <w:r w:rsidRPr="0079069D">
        <w:rPr>
          <w:sz w:val="24"/>
          <w:szCs w:val="24"/>
        </w:rPr>
        <w:t xml:space="preserve">The department’s Gender Equity Action Plan has been in place since 2015. Through the Action Plan, the department continues to implement strategies and measures to tackle systemic and cultural barriers to gender equity, promote gender inclusivity and ensure our workforce reflects the communities it serves. The department has maintained an equal representation of women at executive levels since 2016. Currently 54 per cent of the </w:t>
      </w:r>
      <w:r w:rsidRPr="0079069D">
        <w:rPr>
          <w:sz w:val="24"/>
          <w:szCs w:val="24"/>
        </w:rPr>
        <w:lastRenderedPageBreak/>
        <w:t xml:space="preserve">department’s executive staff are women. The department also continues to monitor and report on its gender pay gap which has remained under 1 per cent since 2018. The department’s gender pay gap is currently 0.4 per cent and under the department’s 2 per cent threshold in VPS classifications. </w:t>
      </w:r>
    </w:p>
    <w:p w14:paraId="236785CA" w14:textId="77777777" w:rsidR="004F3BF2" w:rsidRPr="0079069D" w:rsidRDefault="004F3BF2" w:rsidP="000D63B2">
      <w:pPr>
        <w:spacing w:line="360" w:lineRule="auto"/>
        <w:rPr>
          <w:sz w:val="24"/>
          <w:szCs w:val="24"/>
        </w:rPr>
      </w:pPr>
      <w:r w:rsidRPr="0079069D">
        <w:rPr>
          <w:sz w:val="24"/>
          <w:szCs w:val="24"/>
        </w:rPr>
        <w:t xml:space="preserve">Examples of actions under the plan include: </w:t>
      </w:r>
    </w:p>
    <w:p w14:paraId="55845AA4" w14:textId="1B03D113"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regular reporting to the Executive Remuneration and Staffing Committee on recruitment and promotions of executive staff to track gender balance in executive roles.  </w:t>
      </w:r>
    </w:p>
    <w:p w14:paraId="519631A0" w14:textId="7C7896AC" w:rsidR="004F3BF2" w:rsidRPr="0079069D" w:rsidRDefault="004F3BF2" w:rsidP="000D63B2">
      <w:pPr>
        <w:pStyle w:val="ListParagraph"/>
        <w:numPr>
          <w:ilvl w:val="0"/>
          <w:numId w:val="4"/>
        </w:numPr>
        <w:spacing w:line="360" w:lineRule="auto"/>
        <w:rPr>
          <w:sz w:val="24"/>
          <w:szCs w:val="24"/>
        </w:rPr>
      </w:pPr>
      <w:r w:rsidRPr="0079069D">
        <w:rPr>
          <w:sz w:val="24"/>
          <w:szCs w:val="24"/>
        </w:rPr>
        <w:t>a review into the department’s gender pay gap, including deep dive analysis in areas where the gap is over 2 per cent</w:t>
      </w:r>
    </w:p>
    <w:p w14:paraId="09FA9E1F" w14:textId="39393D58"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supporting staff in managing parental leave through live coaching and events, to ensure career continuity and keeping in touch </w:t>
      </w:r>
    </w:p>
    <w:p w14:paraId="6E90BA50" w14:textId="63F3325B"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training Family Violence Contact Officers to support staff experiencing family violence </w:t>
      </w:r>
    </w:p>
    <w:p w14:paraId="414891F6" w14:textId="03DFC1A7" w:rsidR="004F3BF2" w:rsidRPr="0079069D" w:rsidRDefault="004F3BF2" w:rsidP="000D63B2">
      <w:pPr>
        <w:pStyle w:val="ListParagraph"/>
        <w:numPr>
          <w:ilvl w:val="0"/>
          <w:numId w:val="4"/>
        </w:numPr>
        <w:spacing w:line="360" w:lineRule="auto"/>
        <w:rPr>
          <w:sz w:val="24"/>
          <w:szCs w:val="24"/>
        </w:rPr>
      </w:pPr>
      <w:r w:rsidRPr="0079069D">
        <w:rPr>
          <w:sz w:val="24"/>
          <w:szCs w:val="24"/>
        </w:rPr>
        <w:t>an open letter to all staff from the Secretary to promote respect in the workplace and provide options available for staff to report inappropriate behaviour.</w:t>
      </w:r>
    </w:p>
    <w:p w14:paraId="181470CC" w14:textId="77777777" w:rsidR="004F3BF2" w:rsidRPr="0079069D" w:rsidRDefault="004F3BF2" w:rsidP="000D63B2">
      <w:pPr>
        <w:spacing w:line="360" w:lineRule="auto"/>
        <w:rPr>
          <w:sz w:val="24"/>
          <w:szCs w:val="24"/>
        </w:rPr>
      </w:pPr>
      <w:r w:rsidRPr="0079069D">
        <w:rPr>
          <w:sz w:val="24"/>
          <w:szCs w:val="24"/>
        </w:rPr>
        <w:t xml:space="preserve">The department continues to focus its efforts to improve the representation of women who are deployed into fire and emergency roles and in leadership positions working across our forest and fire operations division. In the 2020-21 fire season, the percentage of women on deployment was 22 per cent, an increase of 1 per cent from the previous year. </w:t>
      </w:r>
    </w:p>
    <w:p w14:paraId="63380132" w14:textId="77777777" w:rsidR="004F3BF2" w:rsidRPr="0079069D" w:rsidRDefault="004F3BF2" w:rsidP="000D63B2">
      <w:pPr>
        <w:spacing w:line="360" w:lineRule="auto"/>
        <w:rPr>
          <w:sz w:val="24"/>
          <w:szCs w:val="24"/>
        </w:rPr>
      </w:pPr>
      <w:r w:rsidRPr="0079069D">
        <w:rPr>
          <w:sz w:val="24"/>
          <w:szCs w:val="24"/>
        </w:rPr>
        <w:t xml:space="preserve">The action plan supports the department to meet its obligations under the </w:t>
      </w:r>
      <w:r w:rsidRPr="0079069D">
        <w:rPr>
          <w:i/>
          <w:iCs/>
          <w:sz w:val="24"/>
          <w:szCs w:val="24"/>
        </w:rPr>
        <w:t>Gender Equality Act 2020</w:t>
      </w:r>
      <w:r w:rsidRPr="0079069D">
        <w:rPr>
          <w:sz w:val="24"/>
          <w:szCs w:val="24"/>
        </w:rPr>
        <w:t>. Under the Act, all Victorian public sector organisations, universities, and local councils with more than 50 employees need to develop and implement a Gender Equality Action Plan every four years, and report publicly every two years on progress.</w:t>
      </w:r>
    </w:p>
    <w:p w14:paraId="7692D91E" w14:textId="77777777" w:rsidR="004F3BF2" w:rsidRPr="0079069D" w:rsidRDefault="004F3BF2" w:rsidP="000D63B2">
      <w:pPr>
        <w:pStyle w:val="Heading4"/>
        <w:spacing w:line="360" w:lineRule="auto"/>
        <w:rPr>
          <w:sz w:val="24"/>
          <w:szCs w:val="24"/>
        </w:rPr>
      </w:pPr>
      <w:r w:rsidRPr="0079069D">
        <w:rPr>
          <w:sz w:val="24"/>
          <w:szCs w:val="24"/>
        </w:rPr>
        <w:t>Safe and Respectful Workplaces Program</w:t>
      </w:r>
    </w:p>
    <w:p w14:paraId="7AA03AB2" w14:textId="77777777" w:rsidR="004F3BF2" w:rsidRPr="0079069D" w:rsidRDefault="004F3BF2" w:rsidP="000D63B2">
      <w:pPr>
        <w:spacing w:line="360" w:lineRule="auto"/>
        <w:rPr>
          <w:sz w:val="24"/>
          <w:szCs w:val="24"/>
        </w:rPr>
      </w:pPr>
      <w:r w:rsidRPr="0079069D">
        <w:rPr>
          <w:sz w:val="24"/>
          <w:szCs w:val="24"/>
        </w:rPr>
        <w:t xml:space="preserve">The department’s Safe and Respectful Workplaces program was adapted to be delivered online in 2020-21. Workshop content was updated to explore how different aspects of a </w:t>
      </w:r>
      <w:r w:rsidRPr="0079069D">
        <w:rPr>
          <w:sz w:val="24"/>
          <w:szCs w:val="24"/>
        </w:rPr>
        <w:lastRenderedPageBreak/>
        <w:t xml:space="preserve">person’s identity can impact their experiences of a safe and respectful workplace, and how to take bystander action. </w:t>
      </w:r>
    </w:p>
    <w:p w14:paraId="6FF8C6F5" w14:textId="77777777" w:rsidR="004F3BF2" w:rsidRPr="0079069D" w:rsidRDefault="004F3BF2" w:rsidP="000D63B2">
      <w:pPr>
        <w:spacing w:line="360" w:lineRule="auto"/>
        <w:rPr>
          <w:sz w:val="24"/>
          <w:szCs w:val="24"/>
        </w:rPr>
      </w:pPr>
      <w:r w:rsidRPr="0079069D">
        <w:rPr>
          <w:sz w:val="24"/>
          <w:szCs w:val="24"/>
        </w:rPr>
        <w:t xml:space="preserve">This year, more than 30 workshops have been delivered to 500 staff, supporting improved cultural outcomes from our People Matter Survey. </w:t>
      </w:r>
    </w:p>
    <w:p w14:paraId="35F58E6E" w14:textId="77777777" w:rsidR="004F3BF2" w:rsidRPr="0079069D" w:rsidRDefault="004F3BF2" w:rsidP="000D63B2">
      <w:pPr>
        <w:spacing w:line="360" w:lineRule="auto"/>
        <w:rPr>
          <w:sz w:val="24"/>
          <w:szCs w:val="24"/>
        </w:rPr>
      </w:pPr>
      <w:r w:rsidRPr="0079069D">
        <w:rPr>
          <w:sz w:val="24"/>
          <w:szCs w:val="24"/>
        </w:rPr>
        <w:t xml:space="preserve">There are currently 450 Safe and Respectful Workplace Leaders in the department who are active bystanders and participants in development programs to promote diversity, inclusion and take positive action to promote respect in the workplace. </w:t>
      </w:r>
    </w:p>
    <w:p w14:paraId="2865DB51" w14:textId="77777777" w:rsidR="004F3BF2" w:rsidRPr="0079069D" w:rsidRDefault="004F3BF2" w:rsidP="000D63B2">
      <w:pPr>
        <w:pStyle w:val="Heading4"/>
        <w:spacing w:line="360" w:lineRule="auto"/>
        <w:rPr>
          <w:sz w:val="24"/>
          <w:szCs w:val="24"/>
        </w:rPr>
      </w:pPr>
      <w:r w:rsidRPr="0079069D">
        <w:rPr>
          <w:sz w:val="24"/>
          <w:szCs w:val="24"/>
        </w:rPr>
        <w:t>Lesbian, Gay, Bisexual, Transgender, Intersex, Queer+ (LGBTIQ+) Inclusion – Championing a Place of Pride</w:t>
      </w:r>
    </w:p>
    <w:p w14:paraId="669B8598" w14:textId="77777777" w:rsidR="004F3BF2" w:rsidRPr="0079069D" w:rsidRDefault="004F3BF2" w:rsidP="000D63B2">
      <w:pPr>
        <w:spacing w:line="360" w:lineRule="auto"/>
        <w:rPr>
          <w:sz w:val="24"/>
          <w:szCs w:val="24"/>
        </w:rPr>
      </w:pPr>
      <w:r w:rsidRPr="0079069D">
        <w:rPr>
          <w:sz w:val="24"/>
          <w:szCs w:val="24"/>
        </w:rPr>
        <w:t xml:space="preserve">The Victorian Government’s commitment to inclusion and diversity for the state’s LGBTIQ+ community continues to grow, as does DELWP’s work towards belonging and safety for our LGBTIQ+ employees. The department’s Place of Pride employee-led network has grown to 250 active members and has 15 dedicated employees on its steering committee, creating a sense of community within DELWP.  With Gender Affirmation leave available to VPS employees under the new Enterprise Agreement, DELWP has assisted employees in their gender affirmation journey, ensuring safety and respect through this personal process. </w:t>
      </w:r>
    </w:p>
    <w:p w14:paraId="776109E2" w14:textId="77777777" w:rsidR="004F3BF2" w:rsidRPr="0079069D" w:rsidRDefault="004F3BF2" w:rsidP="000D63B2">
      <w:pPr>
        <w:spacing w:line="360" w:lineRule="auto"/>
        <w:rPr>
          <w:sz w:val="24"/>
          <w:szCs w:val="24"/>
        </w:rPr>
      </w:pPr>
      <w:r w:rsidRPr="0079069D">
        <w:rPr>
          <w:sz w:val="24"/>
          <w:szCs w:val="24"/>
        </w:rPr>
        <w:t xml:space="preserve">DELWP had a visible presence at the Midsumma Festival 2021 and International Day Against Homophobia, Biphobia, Transphobia and Intersexism (IDAHOBIT), hosting and participating in events.   </w:t>
      </w:r>
    </w:p>
    <w:p w14:paraId="60C511FE" w14:textId="77777777" w:rsidR="004F3BF2" w:rsidRPr="0079069D" w:rsidRDefault="004F3BF2" w:rsidP="000D63B2">
      <w:pPr>
        <w:spacing w:line="360" w:lineRule="auto"/>
        <w:rPr>
          <w:sz w:val="24"/>
          <w:szCs w:val="24"/>
        </w:rPr>
      </w:pPr>
      <w:r w:rsidRPr="0079069D">
        <w:rPr>
          <w:sz w:val="24"/>
          <w:szCs w:val="24"/>
        </w:rPr>
        <w:t xml:space="preserve">As a further initiative to build on awareness for our people, a series of pilot LGBTIQ+ Awareness Training sessions were held in partnership with Pride in Diversity, the LGBTIQ+ community’s peak body. Following feedback from these training sessions, DELWP has produced an internal training package for LGBTIQ+ inclusion, with sessions to be run across the department in late 2021.  </w:t>
      </w:r>
    </w:p>
    <w:p w14:paraId="035036E3" w14:textId="77777777" w:rsidR="004F3BF2" w:rsidRPr="0079069D" w:rsidRDefault="004F3BF2" w:rsidP="000D63B2">
      <w:pPr>
        <w:pStyle w:val="Heading4"/>
        <w:spacing w:line="360" w:lineRule="auto"/>
        <w:rPr>
          <w:sz w:val="24"/>
          <w:szCs w:val="24"/>
        </w:rPr>
      </w:pPr>
      <w:r w:rsidRPr="0079069D">
        <w:rPr>
          <w:sz w:val="24"/>
          <w:szCs w:val="24"/>
        </w:rPr>
        <w:t>Multicultural Inclusion – Elevating the Voices of Diverse Communities</w:t>
      </w:r>
    </w:p>
    <w:p w14:paraId="37564E60" w14:textId="77777777" w:rsidR="004F3BF2" w:rsidRPr="0079069D" w:rsidRDefault="004F3BF2" w:rsidP="000D63B2">
      <w:pPr>
        <w:spacing w:line="360" w:lineRule="auto"/>
        <w:rPr>
          <w:sz w:val="24"/>
          <w:szCs w:val="24"/>
        </w:rPr>
      </w:pPr>
      <w:r w:rsidRPr="0079069D">
        <w:rPr>
          <w:sz w:val="24"/>
          <w:szCs w:val="24"/>
        </w:rPr>
        <w:t xml:space="preserve">DELWP’s Multicultural@DELWP and Women of Colour staff networks continue to grow, with 130 active members and allies, working towards elevating inclusion initiatives for people from cultural and linguistically diverse backgrounds. These networks are also a strong </w:t>
      </w:r>
      <w:r w:rsidRPr="0079069D">
        <w:rPr>
          <w:sz w:val="24"/>
          <w:szCs w:val="24"/>
        </w:rPr>
        <w:lastRenderedPageBreak/>
        <w:t xml:space="preserve">presence within the VPS Women of Colour working groups, ensuring DELWP contributes to inter-departmental activities. </w:t>
      </w:r>
    </w:p>
    <w:p w14:paraId="05097D4A" w14:textId="77777777" w:rsidR="004F3BF2" w:rsidRPr="0079069D" w:rsidRDefault="004F3BF2" w:rsidP="000D63B2">
      <w:pPr>
        <w:pStyle w:val="Heading4"/>
        <w:spacing w:line="360" w:lineRule="auto"/>
        <w:rPr>
          <w:sz w:val="24"/>
          <w:szCs w:val="24"/>
        </w:rPr>
      </w:pPr>
      <w:r w:rsidRPr="0079069D">
        <w:rPr>
          <w:sz w:val="24"/>
          <w:szCs w:val="24"/>
        </w:rPr>
        <w:t>Flexible work</w:t>
      </w:r>
    </w:p>
    <w:p w14:paraId="58184424" w14:textId="77777777" w:rsidR="004F3BF2" w:rsidRPr="0079069D" w:rsidRDefault="004F3BF2" w:rsidP="000D63B2">
      <w:pPr>
        <w:spacing w:line="360" w:lineRule="auto"/>
        <w:rPr>
          <w:sz w:val="24"/>
          <w:szCs w:val="24"/>
        </w:rPr>
      </w:pPr>
      <w:r w:rsidRPr="0079069D">
        <w:rPr>
          <w:sz w:val="24"/>
          <w:szCs w:val="24"/>
        </w:rPr>
        <w:t>On 23 March 2021, the Victorian Secretaries Board announced a new Flexible Work Policy that commits to flexible work as the government’s default position, enabling every role in the Victorian Public Service to have some form of flexibility. For our office-based staff, this has seen a shift to a default starting position of three days a week in the workplace and enables all staff to negotiate their preferred flexible working arrangements with their manager.</w:t>
      </w:r>
    </w:p>
    <w:p w14:paraId="35FB0520" w14:textId="77777777" w:rsidR="004F3BF2" w:rsidRPr="0079069D" w:rsidRDefault="004F3BF2" w:rsidP="000D63B2">
      <w:pPr>
        <w:spacing w:line="360" w:lineRule="auto"/>
        <w:rPr>
          <w:sz w:val="24"/>
          <w:szCs w:val="24"/>
        </w:rPr>
      </w:pPr>
      <w:r w:rsidRPr="0079069D">
        <w:rPr>
          <w:sz w:val="24"/>
          <w:szCs w:val="24"/>
        </w:rPr>
        <w:t>Through our regular Pulse Surveys during 2020 and 2021, office-based staff indicated that they would prefer to work two to three days a week in the office and the remainder at home or a suburban hub. The new Flexible Work Policy has been able to support this and has been reflected in our staff working arrangements, with most of our staff indicating that they prefer to return to the office two to three days a week when health directions allow.</w:t>
      </w:r>
    </w:p>
    <w:p w14:paraId="7A00739D" w14:textId="77777777" w:rsidR="004F3BF2" w:rsidRPr="0079069D" w:rsidRDefault="004F3BF2" w:rsidP="000D63B2">
      <w:pPr>
        <w:spacing w:line="360" w:lineRule="auto"/>
        <w:rPr>
          <w:sz w:val="24"/>
          <w:szCs w:val="24"/>
        </w:rPr>
      </w:pPr>
      <w:r w:rsidRPr="0079069D">
        <w:rPr>
          <w:sz w:val="24"/>
          <w:szCs w:val="24"/>
        </w:rPr>
        <w:t>DELWP has also been a key participant in the VPS Suburban Hub Program, with strong attendance and expression of interests across the Suburban Hub sites from DELWP staff.</w:t>
      </w:r>
    </w:p>
    <w:p w14:paraId="7E6049D0" w14:textId="77777777" w:rsidR="004F3BF2" w:rsidRPr="0079069D" w:rsidRDefault="004F3BF2" w:rsidP="000D63B2">
      <w:pPr>
        <w:pStyle w:val="Heading2"/>
        <w:spacing w:line="360" w:lineRule="auto"/>
        <w:rPr>
          <w:sz w:val="30"/>
          <w:szCs w:val="30"/>
        </w:rPr>
      </w:pPr>
      <w:bookmarkStart w:id="42" w:name="_Toc87013051"/>
      <w:r w:rsidRPr="0079069D">
        <w:rPr>
          <w:sz w:val="30"/>
          <w:szCs w:val="30"/>
        </w:rPr>
        <w:t>Capability development and workplace</w:t>
      </w:r>
      <w:r w:rsidRPr="0079069D">
        <w:rPr>
          <w:rFonts w:ascii="Cambria" w:hAnsi="Cambria" w:cs="Cambria"/>
          <w:sz w:val="36"/>
          <w:szCs w:val="36"/>
        </w:rPr>
        <w:t> </w:t>
      </w:r>
      <w:r w:rsidRPr="0079069D">
        <w:rPr>
          <w:sz w:val="30"/>
          <w:szCs w:val="30"/>
        </w:rPr>
        <w:t>relations</w:t>
      </w:r>
      <w:bookmarkEnd w:id="42"/>
      <w:r w:rsidRPr="0079069D">
        <w:rPr>
          <w:sz w:val="30"/>
          <w:szCs w:val="30"/>
        </w:rPr>
        <w:t xml:space="preserve"> </w:t>
      </w:r>
    </w:p>
    <w:p w14:paraId="4EFCB376" w14:textId="77777777" w:rsidR="004F3BF2" w:rsidRPr="0079069D" w:rsidRDefault="004F3BF2" w:rsidP="000D63B2">
      <w:pPr>
        <w:pStyle w:val="Heading4"/>
        <w:spacing w:line="360" w:lineRule="auto"/>
        <w:rPr>
          <w:sz w:val="24"/>
          <w:szCs w:val="24"/>
        </w:rPr>
      </w:pPr>
      <w:r w:rsidRPr="0079069D">
        <w:rPr>
          <w:sz w:val="24"/>
          <w:szCs w:val="24"/>
        </w:rPr>
        <w:t>Employment and conduct principles</w:t>
      </w:r>
    </w:p>
    <w:p w14:paraId="4F7D9C4B" w14:textId="77777777" w:rsidR="004F3BF2" w:rsidRPr="0079069D" w:rsidRDefault="004F3BF2" w:rsidP="000D63B2">
      <w:pPr>
        <w:spacing w:line="360" w:lineRule="auto"/>
        <w:rPr>
          <w:sz w:val="24"/>
          <w:szCs w:val="24"/>
        </w:rPr>
      </w:pPr>
      <w:r w:rsidRPr="0079069D">
        <w:rPr>
          <w:sz w:val="24"/>
          <w:szCs w:val="24"/>
        </w:rPr>
        <w:t xml:space="preserve">The department applies the public sector values and employment principles as set out in the </w:t>
      </w:r>
      <w:r w:rsidRPr="0079069D">
        <w:rPr>
          <w:i/>
          <w:iCs/>
          <w:sz w:val="24"/>
          <w:szCs w:val="24"/>
        </w:rPr>
        <w:t>Public Administration Act 2004</w:t>
      </w:r>
      <w:r w:rsidRPr="0079069D">
        <w:rPr>
          <w:sz w:val="24"/>
          <w:szCs w:val="24"/>
        </w:rPr>
        <w:t xml:space="preserve">, including the application of merit and equity principles when appointing staff. </w:t>
      </w:r>
    </w:p>
    <w:p w14:paraId="20E1CEB4" w14:textId="77777777" w:rsidR="004F3BF2" w:rsidRPr="0079069D" w:rsidRDefault="004F3BF2" w:rsidP="000D63B2">
      <w:pPr>
        <w:spacing w:line="360" w:lineRule="auto"/>
        <w:rPr>
          <w:sz w:val="24"/>
          <w:szCs w:val="24"/>
        </w:rPr>
      </w:pPr>
      <w:r w:rsidRPr="0079069D">
        <w:rPr>
          <w:sz w:val="24"/>
          <w:szCs w:val="24"/>
        </w:rPr>
        <w:t xml:space="preserve">The selection processes ensure the applicants are assessed and evaluated fairly and equitably on the basis of the key selection criteria and other accountabilities without discrimination. </w:t>
      </w:r>
    </w:p>
    <w:p w14:paraId="11C3809F" w14:textId="77777777" w:rsidR="004F3BF2" w:rsidRPr="0079069D" w:rsidRDefault="004F3BF2" w:rsidP="000D63B2">
      <w:pPr>
        <w:pStyle w:val="Heading4"/>
        <w:spacing w:line="360" w:lineRule="auto"/>
        <w:rPr>
          <w:sz w:val="24"/>
          <w:szCs w:val="24"/>
        </w:rPr>
      </w:pPr>
      <w:r w:rsidRPr="0079069D">
        <w:rPr>
          <w:sz w:val="24"/>
          <w:szCs w:val="24"/>
        </w:rPr>
        <w:t>People Matter Survey</w:t>
      </w:r>
    </w:p>
    <w:p w14:paraId="142A1434" w14:textId="77777777" w:rsidR="004F3BF2" w:rsidRPr="0079069D" w:rsidRDefault="004F3BF2" w:rsidP="000D63B2">
      <w:pPr>
        <w:spacing w:line="360" w:lineRule="auto"/>
        <w:rPr>
          <w:sz w:val="24"/>
          <w:szCs w:val="24"/>
        </w:rPr>
      </w:pPr>
      <w:r w:rsidRPr="0079069D">
        <w:rPr>
          <w:sz w:val="24"/>
          <w:szCs w:val="24"/>
        </w:rPr>
        <w:lastRenderedPageBreak/>
        <w:t>The 2020 People Matter Survey had a tailored and refined focus on wellbeing. DELWP had a response rate of 57 per cent of staff with 2,562 of our people completing the survey in October 2020. In a year of challenging and disruptive circumstance, the survey provided valuable insights into what our people are experiencing, what's going well, what's improving and where we need to improve.</w:t>
      </w:r>
    </w:p>
    <w:p w14:paraId="2D55CA76" w14:textId="77777777" w:rsidR="004F3BF2" w:rsidRPr="0079069D" w:rsidRDefault="004F3BF2" w:rsidP="000D63B2">
      <w:pPr>
        <w:spacing w:line="360" w:lineRule="auto"/>
        <w:rPr>
          <w:sz w:val="24"/>
          <w:szCs w:val="24"/>
        </w:rPr>
      </w:pPr>
      <w:r w:rsidRPr="0079069D">
        <w:rPr>
          <w:sz w:val="24"/>
          <w:szCs w:val="24"/>
        </w:rPr>
        <w:t>In 2020, DELWP’s engagement and satisfaction levels were the highest across the VPS. Our people are feeling 3 per cent more engaged and satisfied then they were in May 2019, when the last People Matter Survey was conducted. Overall, our people are more satisfied (86 per cent) with their jobs, work-life balance and career development. Key highlights from the 2020 survey include:</w:t>
      </w:r>
    </w:p>
    <w:p w14:paraId="4F44D3DA" w14:textId="5C6382B7" w:rsidR="004F3BF2" w:rsidRPr="0079069D" w:rsidRDefault="004F3BF2" w:rsidP="000D63B2">
      <w:pPr>
        <w:pStyle w:val="ListParagraph"/>
        <w:numPr>
          <w:ilvl w:val="0"/>
          <w:numId w:val="4"/>
        </w:numPr>
        <w:spacing w:line="360" w:lineRule="auto"/>
        <w:rPr>
          <w:sz w:val="24"/>
          <w:szCs w:val="24"/>
        </w:rPr>
      </w:pPr>
      <w:r w:rsidRPr="0079069D">
        <w:rPr>
          <w:sz w:val="24"/>
          <w:szCs w:val="24"/>
        </w:rPr>
        <w:t>70 per cent of people feel significantly more supported by our senior leaders than in 2019 (11 per cent increase)</w:t>
      </w:r>
    </w:p>
    <w:p w14:paraId="1E803ADF" w14:textId="709A81D1" w:rsidR="004F3BF2" w:rsidRPr="0079069D" w:rsidRDefault="004F3BF2" w:rsidP="000D63B2">
      <w:pPr>
        <w:pStyle w:val="ListParagraph"/>
        <w:numPr>
          <w:ilvl w:val="0"/>
          <w:numId w:val="4"/>
        </w:numPr>
        <w:spacing w:line="360" w:lineRule="auto"/>
        <w:rPr>
          <w:sz w:val="24"/>
          <w:szCs w:val="24"/>
        </w:rPr>
      </w:pPr>
      <w:r w:rsidRPr="0079069D">
        <w:rPr>
          <w:sz w:val="24"/>
          <w:szCs w:val="24"/>
        </w:rPr>
        <w:t>85 per cent of people continue to feel that they are making a worthwhile contribution and achieving something important at work</w:t>
      </w:r>
    </w:p>
    <w:p w14:paraId="385F4D56" w14:textId="727318DF" w:rsidR="004F3BF2" w:rsidRPr="0079069D" w:rsidRDefault="004F3BF2" w:rsidP="000D63B2">
      <w:pPr>
        <w:pStyle w:val="ListParagraph"/>
        <w:numPr>
          <w:ilvl w:val="0"/>
          <w:numId w:val="4"/>
        </w:numPr>
        <w:spacing w:line="360" w:lineRule="auto"/>
        <w:rPr>
          <w:sz w:val="24"/>
          <w:szCs w:val="24"/>
        </w:rPr>
      </w:pPr>
      <w:r w:rsidRPr="0079069D">
        <w:rPr>
          <w:sz w:val="24"/>
          <w:szCs w:val="24"/>
        </w:rPr>
        <w:t>people are clearer on the purpose of their roles, what is expected of them and feeling a greater level of autonomy (85 per cent, a 4 per cent increase)</w:t>
      </w:r>
    </w:p>
    <w:p w14:paraId="3B26AB4B" w14:textId="448E1D38" w:rsidR="004F3BF2" w:rsidRPr="0079069D" w:rsidRDefault="004F3BF2" w:rsidP="000D63B2">
      <w:pPr>
        <w:pStyle w:val="ListParagraph"/>
        <w:numPr>
          <w:ilvl w:val="0"/>
          <w:numId w:val="4"/>
        </w:numPr>
        <w:spacing w:line="360" w:lineRule="auto"/>
        <w:rPr>
          <w:sz w:val="24"/>
          <w:szCs w:val="24"/>
        </w:rPr>
      </w:pPr>
      <w:r w:rsidRPr="0079069D">
        <w:rPr>
          <w:sz w:val="24"/>
          <w:szCs w:val="24"/>
        </w:rPr>
        <w:t>80 per cent agree that people work well together in their immediate work groups across the organisation.</w:t>
      </w:r>
    </w:p>
    <w:p w14:paraId="558627EC" w14:textId="77777777" w:rsidR="004F3BF2" w:rsidRPr="0079069D" w:rsidRDefault="004F3BF2" w:rsidP="000D63B2">
      <w:pPr>
        <w:spacing w:line="360" w:lineRule="auto"/>
        <w:rPr>
          <w:sz w:val="24"/>
          <w:szCs w:val="24"/>
        </w:rPr>
      </w:pPr>
      <w:r w:rsidRPr="0079069D">
        <w:rPr>
          <w:sz w:val="24"/>
          <w:szCs w:val="24"/>
        </w:rPr>
        <w:t xml:space="preserve">In 2020 there was an increase in the number of people who reported that they had experienced bullying, with 13 per cent of people who completed the survey (329 people) reporting they had experienced bullying in the previous 12 months. This  is a 2 per cent increase from 2019 (11 per cent). Addressing this result is a key focus area for improvement for the department. </w:t>
      </w:r>
    </w:p>
    <w:p w14:paraId="16B6741C" w14:textId="77777777" w:rsidR="004F3BF2" w:rsidRPr="0079069D" w:rsidRDefault="004F3BF2" w:rsidP="000D63B2">
      <w:pPr>
        <w:spacing w:line="360" w:lineRule="auto"/>
        <w:rPr>
          <w:sz w:val="24"/>
          <w:szCs w:val="24"/>
        </w:rPr>
      </w:pPr>
      <w:r w:rsidRPr="0079069D">
        <w:rPr>
          <w:sz w:val="24"/>
          <w:szCs w:val="24"/>
        </w:rPr>
        <w:t xml:space="preserve">Our job-related stress results were slightly higher than in 2019 with 27 per cent of our people saying they had high to severe stress in 2020. Of the 91 per cent of people who completed the survey and said they experienced mild to severe stress, 53 per cent said it was from workload and 48 per cent said it was from time pressure. DELWP is implementing a series of </w:t>
      </w:r>
      <w:r w:rsidRPr="0079069D">
        <w:rPr>
          <w:sz w:val="24"/>
          <w:szCs w:val="24"/>
        </w:rPr>
        <w:lastRenderedPageBreak/>
        <w:t>interventions with the aim of addressing these stress and workload issues across the department.</w:t>
      </w:r>
    </w:p>
    <w:p w14:paraId="709114CF" w14:textId="77777777" w:rsidR="004F3BF2" w:rsidRPr="0079069D" w:rsidRDefault="004F3BF2" w:rsidP="000D63B2">
      <w:pPr>
        <w:pStyle w:val="Heading3"/>
        <w:spacing w:line="360" w:lineRule="auto"/>
        <w:rPr>
          <w:sz w:val="26"/>
          <w:szCs w:val="26"/>
        </w:rPr>
      </w:pPr>
      <w:r w:rsidRPr="0079069D">
        <w:rPr>
          <w:sz w:val="26"/>
          <w:szCs w:val="26"/>
        </w:rPr>
        <w:t>Capability development</w:t>
      </w:r>
    </w:p>
    <w:p w14:paraId="08D843B6" w14:textId="77777777" w:rsidR="004F3BF2" w:rsidRPr="0079069D" w:rsidRDefault="004F3BF2" w:rsidP="000D63B2">
      <w:pPr>
        <w:spacing w:line="360" w:lineRule="auto"/>
        <w:rPr>
          <w:sz w:val="24"/>
          <w:szCs w:val="24"/>
        </w:rPr>
      </w:pPr>
      <w:r w:rsidRPr="0079069D">
        <w:rPr>
          <w:sz w:val="24"/>
          <w:szCs w:val="24"/>
        </w:rPr>
        <w:t xml:space="preserve">The impact of COVID-19 led to all of DELWP’s learning and development programs being delivered virtually in 2020-21. Despite this, we delivered 253 corporate training sessions focused on areas including building leadership capability, developing core business skills, leading flexible and dispersed teams, and supporting a safe and inclusive workplace. </w:t>
      </w:r>
    </w:p>
    <w:p w14:paraId="6BAA4FFE" w14:textId="77777777" w:rsidR="004F3BF2" w:rsidRPr="0079069D" w:rsidRDefault="004F3BF2" w:rsidP="000D63B2">
      <w:pPr>
        <w:spacing w:line="360" w:lineRule="auto"/>
        <w:rPr>
          <w:sz w:val="24"/>
          <w:szCs w:val="24"/>
        </w:rPr>
      </w:pPr>
      <w:r w:rsidRPr="0079069D">
        <w:rPr>
          <w:sz w:val="24"/>
          <w:szCs w:val="24"/>
        </w:rPr>
        <w:t xml:space="preserve">In recognition of the significant changes that our people have faced in the workplace in response to COVID-19, we have been conscious of ensuring that all of our training is still fit for purpose and relevant. We have worked with all our facilitators to tailor our programs to meet the current workplace context. </w:t>
      </w:r>
    </w:p>
    <w:p w14:paraId="7FCBA9EC" w14:textId="77777777" w:rsidR="004F3BF2" w:rsidRPr="0079069D" w:rsidRDefault="004F3BF2" w:rsidP="000D63B2">
      <w:pPr>
        <w:spacing w:line="360" w:lineRule="auto"/>
        <w:rPr>
          <w:sz w:val="24"/>
          <w:szCs w:val="24"/>
        </w:rPr>
      </w:pPr>
      <w:r w:rsidRPr="0079069D">
        <w:rPr>
          <w:sz w:val="24"/>
          <w:szCs w:val="24"/>
        </w:rPr>
        <w:t xml:space="preserve">We have been particularly mindful of supporting new starters to DELWP, with so many of our people working remotely from their teams. Resources include a New Starter Learning Guide and online orientation events. </w:t>
      </w:r>
    </w:p>
    <w:p w14:paraId="7262CCC3" w14:textId="783EE66F" w:rsidR="004F3BF2" w:rsidRPr="0079069D" w:rsidRDefault="004F3BF2" w:rsidP="000D63B2">
      <w:pPr>
        <w:spacing w:line="360" w:lineRule="auto"/>
        <w:rPr>
          <w:sz w:val="24"/>
          <w:szCs w:val="24"/>
        </w:rPr>
      </w:pPr>
      <w:r w:rsidRPr="0079069D">
        <w:rPr>
          <w:sz w:val="24"/>
          <w:szCs w:val="24"/>
        </w:rPr>
        <w:t xml:space="preserve">In addition to our corporate learning and development program and diversity and inclusion programs, the department has invested in a range of programs to support people leaders during recent challenging and uncertain times and as we transition to a flexible, dispersed and hybrid workforce. </w:t>
      </w:r>
    </w:p>
    <w:p w14:paraId="53563B7E" w14:textId="77777777" w:rsidR="004F3BF2" w:rsidRPr="0079069D" w:rsidRDefault="004F3BF2" w:rsidP="000D63B2">
      <w:pPr>
        <w:spacing w:line="360" w:lineRule="auto"/>
        <w:rPr>
          <w:sz w:val="24"/>
          <w:szCs w:val="24"/>
        </w:rPr>
      </w:pPr>
      <w:r w:rsidRPr="0079069D">
        <w:rPr>
          <w:sz w:val="24"/>
          <w:szCs w:val="24"/>
        </w:rPr>
        <w:t>Extensive planning has been conducted to design additional programs to support our people leaders during times of change and ambiguity. These programs will be delivered to all people leaders across DELWP during 2021-22.</w:t>
      </w:r>
    </w:p>
    <w:p w14:paraId="2E3524EB" w14:textId="77777777" w:rsidR="004F3BF2" w:rsidRPr="0079069D" w:rsidRDefault="004F3BF2" w:rsidP="000D63B2">
      <w:pPr>
        <w:pStyle w:val="Heading4"/>
        <w:spacing w:line="360" w:lineRule="auto"/>
        <w:rPr>
          <w:sz w:val="24"/>
          <w:szCs w:val="24"/>
        </w:rPr>
      </w:pPr>
      <w:r w:rsidRPr="0079069D">
        <w:rPr>
          <w:sz w:val="24"/>
          <w:szCs w:val="24"/>
        </w:rPr>
        <w:t>Workplace Relations and Investigations</w:t>
      </w:r>
    </w:p>
    <w:p w14:paraId="47D62489" w14:textId="77777777" w:rsidR="004F3BF2" w:rsidRPr="0079069D" w:rsidRDefault="004F3BF2" w:rsidP="000D63B2">
      <w:pPr>
        <w:spacing w:line="360" w:lineRule="auto"/>
        <w:rPr>
          <w:sz w:val="24"/>
          <w:szCs w:val="24"/>
        </w:rPr>
      </w:pPr>
      <w:r w:rsidRPr="0079069D">
        <w:rPr>
          <w:sz w:val="24"/>
          <w:szCs w:val="24"/>
        </w:rPr>
        <w:t xml:space="preserve">The Workplace Relations and Investigations Team provides advice and support in relation to a range of industrial and employee relations matters including interpretation of the department’s enterprise agreements, performance management, investigating behavioural complaints and significant safety investigations. The team also provides advice and support to the department’s portfolio agencies on the Victorian Government’s Enterprise </w:t>
      </w:r>
      <w:r w:rsidRPr="0079069D">
        <w:rPr>
          <w:sz w:val="24"/>
          <w:szCs w:val="24"/>
        </w:rPr>
        <w:lastRenderedPageBreak/>
        <w:t xml:space="preserve">Bargaining process, wages and general industrial relations policies. The role of Child Safety Officer for monitoring departmental compliance with Victoria’s Child Safe Standards and Reportable Conduct Scheme, is also within the team’s responsibilities. The team undertakes assessments and makes recommendations with respect to disclosable outcomes for positive police checks and misconduct declarations for recruitment purposes. </w:t>
      </w:r>
    </w:p>
    <w:p w14:paraId="7D447B73" w14:textId="77777777" w:rsidR="004F3BF2" w:rsidRPr="0079069D" w:rsidRDefault="004F3BF2" w:rsidP="000D63B2">
      <w:pPr>
        <w:pStyle w:val="Heading4"/>
        <w:spacing w:line="360" w:lineRule="auto"/>
        <w:rPr>
          <w:sz w:val="24"/>
          <w:szCs w:val="24"/>
        </w:rPr>
      </w:pPr>
      <w:r w:rsidRPr="0079069D">
        <w:rPr>
          <w:sz w:val="24"/>
          <w:szCs w:val="24"/>
        </w:rPr>
        <w:t>Enterprise Bargaining</w:t>
      </w:r>
    </w:p>
    <w:p w14:paraId="4740E942" w14:textId="77777777" w:rsidR="004F3BF2" w:rsidRPr="0079069D" w:rsidRDefault="004F3BF2" w:rsidP="000D63B2">
      <w:pPr>
        <w:spacing w:line="360" w:lineRule="auto"/>
        <w:rPr>
          <w:sz w:val="24"/>
          <w:szCs w:val="24"/>
        </w:rPr>
      </w:pPr>
      <w:r w:rsidRPr="0079069D">
        <w:rPr>
          <w:sz w:val="24"/>
          <w:szCs w:val="24"/>
        </w:rPr>
        <w:t xml:space="preserve">Enterprise bargaining negotiations for a new single enterprise agreement covering both cohorts of employees covered by the </w:t>
      </w:r>
      <w:r w:rsidRPr="0079069D">
        <w:rPr>
          <w:i/>
          <w:iCs/>
          <w:sz w:val="24"/>
          <w:szCs w:val="24"/>
        </w:rPr>
        <w:t>Field Staff Agreement 2019</w:t>
      </w:r>
      <w:r w:rsidRPr="0079069D">
        <w:rPr>
          <w:sz w:val="24"/>
          <w:szCs w:val="24"/>
        </w:rPr>
        <w:t xml:space="preserve"> and </w:t>
      </w:r>
      <w:r w:rsidRPr="0079069D">
        <w:rPr>
          <w:i/>
          <w:iCs/>
          <w:sz w:val="24"/>
          <w:szCs w:val="24"/>
        </w:rPr>
        <w:t>Wild Dog Controller Agreement 2020</w:t>
      </w:r>
      <w:r w:rsidRPr="0079069D">
        <w:rPr>
          <w:sz w:val="24"/>
          <w:szCs w:val="24"/>
        </w:rPr>
        <w:t xml:space="preserve"> are progressing. These two existing enterprise agreements cover our people involved in fire suppression, prescribed burning, forestry and feral animal control. It is proposed the new Enterprise Agreement for Field Staff and Wild Dog Controllers, will be implemented in 2021-22.  </w:t>
      </w:r>
    </w:p>
    <w:p w14:paraId="204153D5"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Victorian Public Service Enterprise Agreement 2020</w:t>
      </w:r>
      <w:r w:rsidRPr="0079069D">
        <w:rPr>
          <w:sz w:val="24"/>
          <w:szCs w:val="24"/>
        </w:rPr>
        <w:t xml:space="preserve"> commenced on 9 October 2020 for all other departmental employees.   </w:t>
      </w:r>
    </w:p>
    <w:p w14:paraId="0539D777" w14:textId="77777777" w:rsidR="004F3BF2" w:rsidRPr="0079069D" w:rsidRDefault="004F3BF2" w:rsidP="000D63B2">
      <w:pPr>
        <w:spacing w:line="360" w:lineRule="auto"/>
        <w:rPr>
          <w:sz w:val="24"/>
          <w:szCs w:val="24"/>
        </w:rPr>
      </w:pPr>
      <w:r w:rsidRPr="0079069D">
        <w:rPr>
          <w:sz w:val="24"/>
          <w:szCs w:val="24"/>
        </w:rPr>
        <w:t>The department has constructive working relationships with both the Community and Public Sector Union and the Australian Workers’ Union. During 2020-21, the department recorded nil time lost through industrial disputes.</w:t>
      </w:r>
    </w:p>
    <w:p w14:paraId="374BC921" w14:textId="77777777" w:rsidR="004F3BF2" w:rsidRPr="0079069D" w:rsidRDefault="004F3BF2" w:rsidP="000D63B2">
      <w:pPr>
        <w:pStyle w:val="Heading2"/>
        <w:spacing w:line="360" w:lineRule="auto"/>
        <w:rPr>
          <w:rFonts w:ascii="VIC Light" w:hAnsi="VIC Light" w:cs="VIC Light"/>
          <w:b/>
          <w:bCs/>
        </w:rPr>
      </w:pPr>
      <w:bookmarkStart w:id="43" w:name="_Toc87013052"/>
      <w:r w:rsidRPr="0079069D">
        <w:rPr>
          <w:sz w:val="30"/>
          <w:szCs w:val="30"/>
        </w:rPr>
        <w:t>Occupational Health, Safety and Wellbeing</w:t>
      </w:r>
      <w:bookmarkEnd w:id="43"/>
    </w:p>
    <w:p w14:paraId="699FA734" w14:textId="77777777" w:rsidR="004F3BF2" w:rsidRPr="0079069D" w:rsidRDefault="004F3BF2" w:rsidP="000D63B2">
      <w:pPr>
        <w:spacing w:line="360" w:lineRule="auto"/>
        <w:rPr>
          <w:sz w:val="24"/>
          <w:szCs w:val="24"/>
        </w:rPr>
      </w:pPr>
      <w:r w:rsidRPr="0079069D">
        <w:rPr>
          <w:sz w:val="24"/>
          <w:szCs w:val="24"/>
        </w:rPr>
        <w:t>DELWP is committed to creating and maintaining a physically and mentally safe workplace. We are continuously improving our safe systems of work by maturing our culture, regularly re-assessing and managing our risks, and creating an environment that empowers our people to recognise, raise and address issues. The department’s approach includes the following features:</w:t>
      </w:r>
    </w:p>
    <w:p w14:paraId="2CDE5FEA" w14:textId="4E588CBF"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Strong leadership and commitment, for example regional directors or deputy chief fire officers chairing or co-chairing Regional Safety and Wellbeing Consultative Committees, and Deputy Secretary level chairing of the Metro Safety and Wellbeing </w:t>
      </w:r>
      <w:r w:rsidRPr="0079069D">
        <w:rPr>
          <w:sz w:val="24"/>
          <w:szCs w:val="24"/>
        </w:rPr>
        <w:lastRenderedPageBreak/>
        <w:t xml:space="preserve">Consultative Committee and Departmental Safety and Wellbeing Consultative Committee. </w:t>
      </w:r>
    </w:p>
    <w:p w14:paraId="6A126EAB" w14:textId="361C4F4F"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A safety and wellbeing management system based on policies, procedures, supporting guidance and services that our people use to address, promote and protect safety, health and wellbeing </w:t>
      </w:r>
    </w:p>
    <w:p w14:paraId="602C8E14" w14:textId="771B4DF5"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A strong consultative structure providing for direct engagement with elected health and safety representatives as well as management representatives on local matters being raised by our people.  </w:t>
      </w:r>
    </w:p>
    <w:p w14:paraId="28538E0D" w14:textId="6D8A9C0C"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Consultative committees support the safety and wellbeing management system through their collaboration on local safety and wellbeing action plans aimed at enhancing the department’s safety and wellbeing performance.  </w:t>
      </w:r>
    </w:p>
    <w:p w14:paraId="287D5B12" w14:textId="799175DC" w:rsidR="004F3BF2" w:rsidRPr="0079069D" w:rsidRDefault="004F3BF2" w:rsidP="000D63B2">
      <w:pPr>
        <w:pStyle w:val="ListParagraph"/>
        <w:numPr>
          <w:ilvl w:val="0"/>
          <w:numId w:val="4"/>
        </w:numPr>
        <w:spacing w:line="360" w:lineRule="auto"/>
        <w:rPr>
          <w:sz w:val="24"/>
          <w:szCs w:val="24"/>
        </w:rPr>
      </w:pPr>
      <w:r w:rsidRPr="0079069D">
        <w:rPr>
          <w:sz w:val="24"/>
          <w:szCs w:val="24"/>
        </w:rPr>
        <w:t>Continual assessment through activities including external and internal audits, independent reviews, safety system reviews, regular workplace inspections and managers undertaking job safety observations of field operations.</w:t>
      </w:r>
    </w:p>
    <w:p w14:paraId="6C1B8CEA" w14:textId="77777777" w:rsidR="004F3BF2" w:rsidRPr="0079069D" w:rsidRDefault="004F3BF2" w:rsidP="000D63B2">
      <w:pPr>
        <w:pStyle w:val="Heading4"/>
        <w:spacing w:line="360" w:lineRule="auto"/>
        <w:rPr>
          <w:sz w:val="24"/>
          <w:szCs w:val="24"/>
        </w:rPr>
      </w:pPr>
      <w:r w:rsidRPr="0079069D">
        <w:rPr>
          <w:sz w:val="24"/>
          <w:szCs w:val="24"/>
        </w:rPr>
        <w:t>Initiatives to support our people’s safety and wellbeing</w:t>
      </w:r>
    </w:p>
    <w:p w14:paraId="77F9E2DE" w14:textId="77777777" w:rsidR="004F3BF2" w:rsidRPr="0079069D" w:rsidRDefault="004F3BF2" w:rsidP="000D63B2">
      <w:pPr>
        <w:spacing w:line="360" w:lineRule="auto"/>
        <w:rPr>
          <w:sz w:val="24"/>
          <w:szCs w:val="24"/>
        </w:rPr>
      </w:pPr>
      <w:r w:rsidRPr="0079069D">
        <w:rPr>
          <w:sz w:val="24"/>
          <w:szCs w:val="24"/>
        </w:rPr>
        <w:t xml:space="preserve">During 2020-21 the department implemented several initiatives to improve the physical and mental health, safety and wellbeing of our employees and other workplace participants, in line with our </w:t>
      </w:r>
      <w:r w:rsidRPr="0079069D">
        <w:rPr>
          <w:i/>
          <w:iCs/>
          <w:sz w:val="24"/>
          <w:szCs w:val="24"/>
        </w:rPr>
        <w:t>Safety and Wellbeing Strategy 2019-21</w:t>
      </w:r>
      <w:r w:rsidRPr="0079069D">
        <w:rPr>
          <w:sz w:val="24"/>
          <w:szCs w:val="24"/>
        </w:rPr>
        <w:t xml:space="preserve">. Planning is now underway to develop a new strategy. </w:t>
      </w:r>
    </w:p>
    <w:p w14:paraId="48815436" w14:textId="77777777" w:rsidR="004F3BF2" w:rsidRPr="0079069D" w:rsidRDefault="004F3BF2" w:rsidP="000D63B2">
      <w:pPr>
        <w:spacing w:line="360" w:lineRule="auto"/>
        <w:rPr>
          <w:sz w:val="24"/>
          <w:szCs w:val="24"/>
        </w:rPr>
      </w:pPr>
      <w:r w:rsidRPr="0079069D">
        <w:rPr>
          <w:sz w:val="24"/>
          <w:szCs w:val="24"/>
        </w:rPr>
        <w:t>Highlights from our health, safety and wellbeing initiatives for the year include:</w:t>
      </w:r>
    </w:p>
    <w:p w14:paraId="2488754F" w14:textId="69994F06"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strengthening the department’s governance of safety and wellbeing through the creation of a new Safety and Wellbeing Assurance Committee (SWAC) which reports to the DELWP Executive Board. With an independent chair, the SWAC provides oversight of the strategic risk management of the safety and wellbeing of our people in line with legislative and statutory obligations on behalf of the Secretary and the DELWP Executive Board </w:t>
      </w:r>
    </w:p>
    <w:p w14:paraId="22091B70" w14:textId="39798381"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improving safety and wellbeing outcomes within the public sector through our involvement in the VPS Interdepartmental Occupational Health and Safety </w:t>
      </w:r>
      <w:r w:rsidRPr="0079069D">
        <w:rPr>
          <w:sz w:val="24"/>
          <w:szCs w:val="24"/>
        </w:rPr>
        <w:lastRenderedPageBreak/>
        <w:t xml:space="preserve">Committee and subcommittee, and leading the Key Performance and Measurements Working Group </w:t>
      </w:r>
    </w:p>
    <w:p w14:paraId="526E52F4" w14:textId="05B6BC0A"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leading a whole of government program of work focused on coordinating wellbeing activities for the Public Sector Administration Committee. This has led to the identification of health and wellbeing services and resources available, as well as gaps and opportunities </w:t>
      </w:r>
    </w:p>
    <w:p w14:paraId="6D714E7A" w14:textId="5015E5C7"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assisting the department’s portfolio agencies with sharing of resources and guidance including  materials to assist them to implement the Victorian Government’s </w:t>
      </w:r>
      <w:r w:rsidRPr="0079069D">
        <w:rPr>
          <w:i/>
          <w:iCs/>
          <w:sz w:val="24"/>
          <w:szCs w:val="24"/>
        </w:rPr>
        <w:t>Leading the Way</w:t>
      </w:r>
      <w:r w:rsidRPr="0079069D">
        <w:rPr>
          <w:sz w:val="24"/>
          <w:szCs w:val="24"/>
        </w:rPr>
        <w:t xml:space="preserve"> initiative </w:t>
      </w:r>
    </w:p>
    <w:p w14:paraId="2EDC977B" w14:textId="731CDF27" w:rsidR="004F3BF2" w:rsidRPr="0079069D" w:rsidRDefault="004F3BF2" w:rsidP="000D63B2">
      <w:pPr>
        <w:pStyle w:val="ListParagraph"/>
        <w:numPr>
          <w:ilvl w:val="0"/>
          <w:numId w:val="4"/>
        </w:numPr>
        <w:spacing w:line="360" w:lineRule="auto"/>
        <w:rPr>
          <w:sz w:val="24"/>
          <w:szCs w:val="24"/>
        </w:rPr>
      </w:pPr>
      <w:r w:rsidRPr="0079069D">
        <w:rPr>
          <w:sz w:val="24"/>
          <w:szCs w:val="24"/>
        </w:rPr>
        <w:t>delivering our annual Influenza (flu) vaccination program, resulting in 1,383 (at a rate of 30.1 per 100 FTE) employees being vaccinated with a further 585 vaccination vouchers allocated launching the department’s Occupational Violence and Aggression Policy and supporting guidance, underpinned with a risk-based approach to delivering the training program Personal Safety and Conflict Management to 511 staff (at a rate of 11.12 per 100 FTE)</w:t>
      </w:r>
    </w:p>
    <w:p w14:paraId="5FAC1895" w14:textId="35A9CF88"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enhancing and expanding online initiatives to support remote working arrangements as well as to support personal health and wellbeing </w:t>
      </w:r>
    </w:p>
    <w:p w14:paraId="6837F03B" w14:textId="4E8B71B1" w:rsidR="004F3BF2" w:rsidRPr="0079069D" w:rsidRDefault="004F3BF2" w:rsidP="000D63B2">
      <w:pPr>
        <w:pStyle w:val="ListParagraph"/>
        <w:numPr>
          <w:ilvl w:val="0"/>
          <w:numId w:val="4"/>
        </w:numPr>
        <w:spacing w:line="360" w:lineRule="auto"/>
        <w:rPr>
          <w:sz w:val="24"/>
          <w:szCs w:val="24"/>
        </w:rPr>
      </w:pPr>
      <w:r w:rsidRPr="0079069D">
        <w:rPr>
          <w:sz w:val="24"/>
          <w:szCs w:val="24"/>
        </w:rPr>
        <w:t>continuing work to destigmatise mental health and wellbeing by supporting national wellbeing initiatives and delivering mental health and wellbeing training, with an additional 987 of our people receiving information to support their mental health and wellbeing</w:t>
      </w:r>
    </w:p>
    <w:p w14:paraId="4507FB0C" w14:textId="5695729C" w:rsidR="004F3BF2" w:rsidRPr="0079069D" w:rsidRDefault="004F3BF2" w:rsidP="000D63B2">
      <w:pPr>
        <w:pStyle w:val="ListParagraph"/>
        <w:numPr>
          <w:ilvl w:val="0"/>
          <w:numId w:val="4"/>
        </w:numPr>
        <w:spacing w:line="360" w:lineRule="auto"/>
        <w:rPr>
          <w:sz w:val="24"/>
          <w:szCs w:val="24"/>
        </w:rPr>
      </w:pPr>
      <w:r w:rsidRPr="0079069D">
        <w:rPr>
          <w:sz w:val="24"/>
          <w:szCs w:val="24"/>
        </w:rPr>
        <w:t>enhancing and refining wellbeing offerings such as the Employee Assistance Program (EAP), an employee-driven Reach Out Program and Peer Support Program, as well as the Senior Leader Support Program to incorporate COVID-19 specific wellbeing leadership needs and capabilities</w:t>
      </w:r>
    </w:p>
    <w:p w14:paraId="5E36DF9D" w14:textId="3E5AA64F"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monitoring and evaluating the safety of our people with 217 site and field reviews across Victoria (at a rate of 4.72 reviews per 100 FTE), resulting in 79 corrective actions and safety improvements that focused on the greatest risk areas across the </w:t>
      </w:r>
      <w:r w:rsidRPr="0079069D">
        <w:rPr>
          <w:sz w:val="24"/>
          <w:szCs w:val="24"/>
        </w:rPr>
        <w:lastRenderedPageBreak/>
        <w:t xml:space="preserve">department (noting that during 2020-21 there was a reduction in the number of corrective actions, attributed to the mild bushfire season and limited opportunities to conduct audits due to COVID-19) </w:t>
      </w:r>
    </w:p>
    <w:p w14:paraId="7A2D6538" w14:textId="381E6753" w:rsidR="004F3BF2" w:rsidRPr="0079069D" w:rsidRDefault="004F3BF2" w:rsidP="000D63B2">
      <w:pPr>
        <w:pStyle w:val="ListParagraph"/>
        <w:numPr>
          <w:ilvl w:val="0"/>
          <w:numId w:val="4"/>
        </w:numPr>
        <w:spacing w:line="360" w:lineRule="auto"/>
        <w:rPr>
          <w:sz w:val="24"/>
          <w:szCs w:val="24"/>
        </w:rPr>
      </w:pPr>
      <w:r w:rsidRPr="0079069D">
        <w:rPr>
          <w:sz w:val="24"/>
          <w:szCs w:val="24"/>
        </w:rPr>
        <w:t>reformatting and transferring the department’s</w:t>
      </w:r>
      <w:r w:rsidR="0079069D">
        <w:rPr>
          <w:sz w:val="24"/>
          <w:szCs w:val="24"/>
        </w:rPr>
        <w:t xml:space="preserve"> </w:t>
      </w:r>
      <w:r w:rsidRPr="0079069D">
        <w:rPr>
          <w:sz w:val="24"/>
          <w:szCs w:val="24"/>
        </w:rPr>
        <w:t>106 Safe Work Procedures and 222 Safe Operating Instructions to the new mobile online Tarnook platform; these documents provide guidance and direction for working safely while undertaking field work and support Job Safety Planning. They are also accessible to our partner agencies</w:t>
      </w:r>
    </w:p>
    <w:p w14:paraId="3A9117B8" w14:textId="59CB5C1B" w:rsidR="004F3BF2" w:rsidRPr="0079069D" w:rsidRDefault="004F3BF2" w:rsidP="000D63B2">
      <w:pPr>
        <w:pStyle w:val="ListParagraph"/>
        <w:numPr>
          <w:ilvl w:val="0"/>
          <w:numId w:val="4"/>
        </w:numPr>
        <w:spacing w:line="360" w:lineRule="auto"/>
        <w:rPr>
          <w:sz w:val="24"/>
          <w:szCs w:val="24"/>
        </w:rPr>
      </w:pPr>
      <w:r w:rsidRPr="0079069D">
        <w:rPr>
          <w:sz w:val="24"/>
          <w:szCs w:val="24"/>
        </w:rPr>
        <w:t>commencing consultation on the new Working Alone or In Isolation Policy and trialling of technology and monitoring systems that will support our people who work in these situations.</w:t>
      </w:r>
    </w:p>
    <w:p w14:paraId="6B47C9C7" w14:textId="77777777" w:rsidR="004F3BF2" w:rsidRPr="0079069D" w:rsidRDefault="004F3BF2" w:rsidP="000D63B2">
      <w:pPr>
        <w:pStyle w:val="Heading4"/>
        <w:spacing w:line="360" w:lineRule="auto"/>
        <w:rPr>
          <w:sz w:val="24"/>
          <w:szCs w:val="24"/>
        </w:rPr>
      </w:pPr>
      <w:r w:rsidRPr="0079069D">
        <w:rPr>
          <w:sz w:val="24"/>
          <w:szCs w:val="24"/>
        </w:rPr>
        <w:t>Support and response to the COVID-19 pandemic</w:t>
      </w:r>
    </w:p>
    <w:p w14:paraId="3C14D2A0" w14:textId="77777777" w:rsidR="004F3BF2" w:rsidRPr="0079069D" w:rsidRDefault="004F3BF2" w:rsidP="000D63B2">
      <w:pPr>
        <w:spacing w:line="360" w:lineRule="auto"/>
        <w:rPr>
          <w:sz w:val="24"/>
          <w:szCs w:val="24"/>
        </w:rPr>
      </w:pPr>
      <w:r w:rsidRPr="0079069D">
        <w:rPr>
          <w:sz w:val="24"/>
          <w:szCs w:val="24"/>
        </w:rPr>
        <w:t xml:space="preserve">DELWP has taken a holistic approach to the health, safety and wellbeing of our people throughout the COVID-19 pandemic. Initiatives have included, but were not limited to: </w:t>
      </w:r>
    </w:p>
    <w:p w14:paraId="05E11D5E" w14:textId="58247C7D"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establishing and resourcing a Critical Incident Management Team and a dedicated COVID response program team </w:t>
      </w:r>
    </w:p>
    <w:p w14:paraId="28305F70" w14:textId="0AC8999C" w:rsidR="004F3BF2" w:rsidRPr="0079069D" w:rsidRDefault="004F3BF2" w:rsidP="000D63B2">
      <w:pPr>
        <w:pStyle w:val="ListParagraph"/>
        <w:numPr>
          <w:ilvl w:val="0"/>
          <w:numId w:val="4"/>
        </w:numPr>
        <w:spacing w:line="360" w:lineRule="auto"/>
        <w:rPr>
          <w:sz w:val="24"/>
          <w:szCs w:val="24"/>
        </w:rPr>
      </w:pPr>
      <w:r w:rsidRPr="0079069D">
        <w:rPr>
          <w:sz w:val="24"/>
          <w:szCs w:val="24"/>
        </w:rPr>
        <w:t>quickly expanding our health and wellbeing offerings to include virtual and on-demand exercise classes, webinars to support staff coping during lockdowns and virtual ergonomic group information sessions and assessments</w:t>
      </w:r>
    </w:p>
    <w:p w14:paraId="62CA1FAE" w14:textId="4CB9B31D"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active encouragement for staff during lockdowns to use special leave to manage home-schooling </w:t>
      </w:r>
    </w:p>
    <w:p w14:paraId="7F2E47CC" w14:textId="0B193748"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ongoing focus on workload and time pressure (priorities identified by staff through pulse surveys) </w:t>
      </w:r>
    </w:p>
    <w:p w14:paraId="2D856B66" w14:textId="616A6D2B"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developing a leave management strategy and toolkit </w:t>
      </w:r>
    </w:p>
    <w:p w14:paraId="7275FF7E" w14:textId="4AEAE44F"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a significant focus on leader communication and engagement </w:t>
      </w:r>
    </w:p>
    <w:p w14:paraId="33D78401" w14:textId="304594CD"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dedicated one on one support for senior leaders in their wellbeing leadership </w:t>
      </w:r>
    </w:p>
    <w:p w14:paraId="6DEFDE52" w14:textId="786A37BD" w:rsidR="004F3BF2" w:rsidRPr="0079069D" w:rsidRDefault="004F3BF2" w:rsidP="000D63B2">
      <w:pPr>
        <w:pStyle w:val="ListParagraph"/>
        <w:numPr>
          <w:ilvl w:val="0"/>
          <w:numId w:val="4"/>
        </w:numPr>
        <w:spacing w:line="360" w:lineRule="auto"/>
        <w:rPr>
          <w:sz w:val="24"/>
          <w:szCs w:val="24"/>
        </w:rPr>
      </w:pPr>
      <w:r w:rsidRPr="0079069D">
        <w:rPr>
          <w:sz w:val="24"/>
          <w:szCs w:val="24"/>
        </w:rPr>
        <w:t>mobilising support for our managers and  prioritising professional development and support to assist people leaders managing remote and dispersed teams</w:t>
      </w:r>
    </w:p>
    <w:p w14:paraId="2630E654" w14:textId="1DE94180" w:rsidR="004F3BF2" w:rsidRPr="0079069D" w:rsidRDefault="004F3BF2" w:rsidP="000D63B2">
      <w:pPr>
        <w:pStyle w:val="ListParagraph"/>
        <w:numPr>
          <w:ilvl w:val="0"/>
          <w:numId w:val="4"/>
        </w:numPr>
        <w:spacing w:line="360" w:lineRule="auto"/>
        <w:rPr>
          <w:sz w:val="24"/>
          <w:szCs w:val="24"/>
        </w:rPr>
      </w:pPr>
      <w:r w:rsidRPr="0079069D">
        <w:rPr>
          <w:sz w:val="24"/>
          <w:szCs w:val="24"/>
        </w:rPr>
        <w:lastRenderedPageBreak/>
        <w:t xml:space="preserve">strengthening our Peer Support and Reach Out programs where phone-based support was extended to staff in need </w:t>
      </w:r>
    </w:p>
    <w:p w14:paraId="3D00E5C7" w14:textId="18829E73"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collation of data and insights into a monthly wellbeing report, provided directly to our senior leaders </w:t>
      </w:r>
    </w:p>
    <w:p w14:paraId="667BE526" w14:textId="6605582C"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early and comprehensive planning for the return to our workplaces and the design of our future ways of working, in recognition of the large and complex change process that leading and managing dispersed teams will present </w:t>
      </w:r>
    </w:p>
    <w:p w14:paraId="3A12C530" w14:textId="76148B3D"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adapting our safety and wellbeing training offerings to virtual delivery or blended learning modes to ensure the continued delivery of training and support critical capabilities as part of fire season preparedness  </w:t>
      </w:r>
    </w:p>
    <w:p w14:paraId="7D2388DE" w14:textId="0D2E9BA6" w:rsidR="004F3BF2" w:rsidRPr="0079069D" w:rsidRDefault="004F3BF2" w:rsidP="000D63B2">
      <w:pPr>
        <w:pStyle w:val="ListParagraph"/>
        <w:numPr>
          <w:ilvl w:val="0"/>
          <w:numId w:val="4"/>
        </w:numPr>
        <w:spacing w:line="360" w:lineRule="auto"/>
        <w:rPr>
          <w:sz w:val="24"/>
          <w:szCs w:val="24"/>
        </w:rPr>
      </w:pPr>
      <w:r w:rsidRPr="0079069D">
        <w:rPr>
          <w:sz w:val="24"/>
          <w:szCs w:val="24"/>
        </w:rPr>
        <w:t>supporting our people deployed to assist with whole of government responses to COVID-19 with safe systems of work and wellbeing resources.</w:t>
      </w:r>
    </w:p>
    <w:p w14:paraId="5746A2F6" w14:textId="77777777" w:rsidR="004F3BF2" w:rsidRPr="0079069D" w:rsidRDefault="004F3BF2" w:rsidP="000D63B2">
      <w:pPr>
        <w:spacing w:line="360" w:lineRule="auto"/>
        <w:rPr>
          <w:sz w:val="24"/>
          <w:szCs w:val="24"/>
        </w:rPr>
      </w:pPr>
      <w:r w:rsidRPr="0079069D">
        <w:rPr>
          <w:sz w:val="24"/>
          <w:szCs w:val="24"/>
        </w:rPr>
        <w:t xml:space="preserve">As transition back into the workplace progressed, the ongoing review of our protocols, messages and leadership approach ensured we were providing current guidance and information, as well as measuring and understanding the sentiment of our people and the health and wellbeing of our workforce. This was demonstrated by:  </w:t>
      </w:r>
    </w:p>
    <w:p w14:paraId="4BE68A03" w14:textId="759483F1"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providing our people with an opportunity to tell us how they are experiencing the workplace via five pulse surveys  </w:t>
      </w:r>
    </w:p>
    <w:p w14:paraId="66497C57" w14:textId="5D969C66"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conducting 11 Secretary-led All Staff Forums to re-iterate the latest COVID-19 information and provide engagement for staff </w:t>
      </w:r>
    </w:p>
    <w:p w14:paraId="2C33FAFC" w14:textId="75FAEBF7"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facilitating ongoing virtual Health and Safety Representative (HSR) briefings on a fortnightly and later, monthly basis </w:t>
      </w:r>
    </w:p>
    <w:p w14:paraId="6130662B" w14:textId="363B46B0" w:rsidR="004F3BF2" w:rsidRPr="0079069D" w:rsidRDefault="004F3BF2" w:rsidP="000D63B2">
      <w:pPr>
        <w:pStyle w:val="ListParagraph"/>
        <w:numPr>
          <w:ilvl w:val="0"/>
          <w:numId w:val="4"/>
        </w:numPr>
        <w:spacing w:line="360" w:lineRule="auto"/>
        <w:rPr>
          <w:sz w:val="24"/>
          <w:szCs w:val="24"/>
        </w:rPr>
      </w:pPr>
      <w:r w:rsidRPr="0079069D">
        <w:rPr>
          <w:sz w:val="24"/>
          <w:szCs w:val="24"/>
        </w:rPr>
        <w:t>re-assessing our need for Designated First Aiders and Wardens and ensure they were appropriately trained to support a return to the workplace</w:t>
      </w:r>
    </w:p>
    <w:p w14:paraId="18CC6A8C" w14:textId="1B138D68"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reviewing and adapting our safety and wellbeing induction to accommodate for remote working and a requirement for our people to refresh their safety and wellbeing knowledge and be re-inducted into their workplace as part of their transition. </w:t>
      </w:r>
    </w:p>
    <w:p w14:paraId="7520380D" w14:textId="77777777" w:rsidR="004F3BF2" w:rsidRPr="0079069D" w:rsidRDefault="004F3BF2" w:rsidP="000D63B2">
      <w:pPr>
        <w:pStyle w:val="Heading4"/>
        <w:spacing w:line="360" w:lineRule="auto"/>
        <w:rPr>
          <w:sz w:val="24"/>
          <w:szCs w:val="24"/>
        </w:rPr>
      </w:pPr>
      <w:r w:rsidRPr="0079069D">
        <w:rPr>
          <w:sz w:val="24"/>
          <w:szCs w:val="24"/>
        </w:rPr>
        <w:t>Employee Assistance Program</w:t>
      </w:r>
    </w:p>
    <w:p w14:paraId="70133797" w14:textId="77777777" w:rsidR="004F3BF2" w:rsidRPr="0079069D" w:rsidRDefault="004F3BF2" w:rsidP="000D63B2">
      <w:pPr>
        <w:spacing w:line="360" w:lineRule="auto"/>
        <w:rPr>
          <w:sz w:val="24"/>
          <w:szCs w:val="24"/>
        </w:rPr>
      </w:pPr>
      <w:r w:rsidRPr="0079069D">
        <w:rPr>
          <w:sz w:val="24"/>
          <w:szCs w:val="24"/>
        </w:rPr>
        <w:lastRenderedPageBreak/>
        <w:t>A new contract for the department’s Employee Assistance Program (EAP) commenced in December 2020, featuring reforms that were identified following the significant bushfires in 2019-20. Reforms include increasing the offering to four one-hour sessions for our people and family members, up from three. Additionally, regional EAP coordinators were introduced to support and embed a wellbeing focus in the preparation, response, and recovery of emergencies and significant incidents, and to address a gap in the continuity of service and trusted relationships experienced by our regional teams. The three regional EAP coordinators started at the end of January 2021, providing both strategic level and work centre-level support. Further, a clinical coordinator contract has been added to our EAP service, providing access to expert clinical support from a provider with knowledge of DELWP, to support our response in high-intensity environments when teams and leaders require additional support.</w:t>
      </w:r>
    </w:p>
    <w:p w14:paraId="2C489936" w14:textId="77777777" w:rsidR="004F3BF2" w:rsidRPr="0079069D" w:rsidRDefault="004F3BF2" w:rsidP="000D63B2">
      <w:pPr>
        <w:pStyle w:val="Heading4"/>
        <w:spacing w:line="360" w:lineRule="auto"/>
        <w:rPr>
          <w:sz w:val="24"/>
          <w:szCs w:val="24"/>
        </w:rPr>
      </w:pPr>
      <w:r w:rsidRPr="0079069D">
        <w:rPr>
          <w:sz w:val="24"/>
          <w:szCs w:val="24"/>
        </w:rPr>
        <w:t>Safety and Wellbeing Cultural Maturity Assessment</w:t>
      </w:r>
    </w:p>
    <w:p w14:paraId="782A821B" w14:textId="77777777" w:rsidR="004F3BF2" w:rsidRPr="0079069D" w:rsidRDefault="004F3BF2" w:rsidP="000D63B2">
      <w:pPr>
        <w:spacing w:line="360" w:lineRule="auto"/>
        <w:rPr>
          <w:sz w:val="24"/>
          <w:szCs w:val="24"/>
        </w:rPr>
      </w:pPr>
      <w:r w:rsidRPr="0079069D">
        <w:rPr>
          <w:sz w:val="24"/>
          <w:szCs w:val="24"/>
        </w:rPr>
        <w:t xml:space="preserve">The work DELWP undertook during 2019-20 to assess and understand the maturity of our safety and wellbeing culture was finalised in 2020-21. </w:t>
      </w:r>
    </w:p>
    <w:p w14:paraId="11CE4FAE" w14:textId="77777777" w:rsidR="004F3BF2" w:rsidRPr="0079069D" w:rsidRDefault="004F3BF2" w:rsidP="000D63B2">
      <w:pPr>
        <w:spacing w:line="360" w:lineRule="auto"/>
        <w:rPr>
          <w:sz w:val="24"/>
          <w:szCs w:val="24"/>
        </w:rPr>
      </w:pPr>
      <w:r w:rsidRPr="0079069D">
        <w:rPr>
          <w:sz w:val="24"/>
          <w:szCs w:val="24"/>
        </w:rPr>
        <w:t xml:space="preserve">The department was independently assessed as operating on a ‘calculative’ safety and wellbeing cultural maturity level, or simply described, we have systems in place to manage all hazards. This achievement recognises the commitment of our leadership over past years on providing and ensuring safe systems of work and harnessing the commitment of our people through our consultative mechanisms. </w:t>
      </w:r>
    </w:p>
    <w:p w14:paraId="32D38214" w14:textId="77777777" w:rsidR="004F3BF2" w:rsidRPr="0079069D" w:rsidRDefault="004F3BF2" w:rsidP="000D63B2">
      <w:pPr>
        <w:spacing w:line="360" w:lineRule="auto"/>
        <w:rPr>
          <w:sz w:val="24"/>
          <w:szCs w:val="24"/>
        </w:rPr>
      </w:pPr>
      <w:r w:rsidRPr="0079069D">
        <w:rPr>
          <w:sz w:val="24"/>
          <w:szCs w:val="24"/>
        </w:rPr>
        <w:t xml:space="preserve">This assessment report will inform future planning including a revised </w:t>
      </w:r>
      <w:r w:rsidRPr="0079069D">
        <w:rPr>
          <w:i/>
          <w:iCs/>
          <w:sz w:val="24"/>
          <w:szCs w:val="24"/>
        </w:rPr>
        <w:t>Safety and Wellbeing Strategy</w:t>
      </w:r>
      <w:r w:rsidRPr="0079069D">
        <w:rPr>
          <w:sz w:val="24"/>
          <w:szCs w:val="24"/>
        </w:rPr>
        <w:t xml:space="preserve">. </w:t>
      </w:r>
    </w:p>
    <w:p w14:paraId="7732181F" w14:textId="77777777" w:rsidR="004F3BF2" w:rsidRPr="0079069D" w:rsidRDefault="004F3BF2" w:rsidP="000D63B2">
      <w:pPr>
        <w:pStyle w:val="Heading4"/>
        <w:spacing w:line="360" w:lineRule="auto"/>
        <w:rPr>
          <w:sz w:val="24"/>
          <w:szCs w:val="24"/>
        </w:rPr>
      </w:pPr>
      <w:r w:rsidRPr="0079069D">
        <w:rPr>
          <w:sz w:val="24"/>
          <w:szCs w:val="24"/>
        </w:rPr>
        <w:t xml:space="preserve">Incident Management </w:t>
      </w:r>
    </w:p>
    <w:p w14:paraId="57D45BD1" w14:textId="77777777" w:rsidR="004F3BF2" w:rsidRPr="0079069D" w:rsidRDefault="004F3BF2" w:rsidP="000D63B2">
      <w:pPr>
        <w:spacing w:line="360" w:lineRule="auto"/>
        <w:rPr>
          <w:sz w:val="24"/>
          <w:szCs w:val="24"/>
        </w:rPr>
      </w:pPr>
      <w:r w:rsidRPr="0079069D">
        <w:rPr>
          <w:sz w:val="24"/>
          <w:szCs w:val="24"/>
        </w:rPr>
        <w:t xml:space="preserve">Incidents across the department decreased by 26 per cent in 2020-21 from 1,055 in 2020 to 781 in 2021 (this relates to a change from 23.29 per 100 FTE to 16.04 per 100 FTE respectively). This equates to 279 less incidents reported compared to 2019-20. As displayed below in Figure 1, overall incidents trended downwards with no notable spike throughout the fire </w:t>
      </w:r>
      <w:r w:rsidRPr="0079069D">
        <w:rPr>
          <w:sz w:val="24"/>
          <w:szCs w:val="24"/>
        </w:rPr>
        <w:lastRenderedPageBreak/>
        <w:t>response period (November 2020 to March 2021) compared to significant spikes in previous years. This is consistent with the fact that the 2020-21 fire season was less severe than the two previous years, which were both significant fire seasons. The Black Summer fires in 2019-20 were preceded by a season in 2018-19 characterised by a very high number of small fires, particularly in Gippsland.</w:t>
      </w:r>
    </w:p>
    <w:p w14:paraId="08D332D3" w14:textId="77777777" w:rsidR="004F3BF2" w:rsidRPr="0079069D" w:rsidRDefault="004F3BF2" w:rsidP="000D63B2">
      <w:pPr>
        <w:spacing w:line="360" w:lineRule="auto"/>
        <w:rPr>
          <w:sz w:val="24"/>
          <w:szCs w:val="24"/>
        </w:rPr>
      </w:pPr>
      <w:r w:rsidRPr="0079069D">
        <w:rPr>
          <w:sz w:val="24"/>
          <w:szCs w:val="24"/>
        </w:rPr>
        <w:t xml:space="preserve">Continuing from the trend observed in 2019-20, vehicle related incidents were the number one cause of reports in 2020-21. There were a total of 119 vehicle incidents in 2020-21 (2.58 incidents per 100 FTE), 18 less than the previous year (137 incidents in total, at 3.03 incidents per 100 FTE). The decrease may be due to the reduced amount of fire response activity and subsequent driving hours declining as a result, among other factors. The COVID-19 pandemic also played a role in reducing vehicle incidents, as fewer of our people were travelling for work-related purposes during this period. </w:t>
      </w:r>
    </w:p>
    <w:p w14:paraId="29519096" w14:textId="77777777" w:rsidR="004F3BF2" w:rsidRPr="0079069D" w:rsidRDefault="004F3BF2" w:rsidP="000D63B2">
      <w:pPr>
        <w:spacing w:line="360" w:lineRule="auto"/>
        <w:rPr>
          <w:sz w:val="24"/>
          <w:szCs w:val="24"/>
        </w:rPr>
      </w:pPr>
      <w:r w:rsidRPr="0079069D">
        <w:rPr>
          <w:sz w:val="24"/>
          <w:szCs w:val="24"/>
        </w:rPr>
        <w:t xml:space="preserve">There were also 12 notifiable incidents that occurred across the department. Notifiable incidents are those that require the Victorian WorkCover Authority (WorkSafe) who is the Occupational Health and Safety Regulator in Victoria, to be notified. These notifiable incidents related to: </w:t>
      </w:r>
    </w:p>
    <w:p w14:paraId="39248C5B" w14:textId="5300B54F" w:rsidR="004F3BF2" w:rsidRPr="0079069D" w:rsidRDefault="004F3BF2" w:rsidP="000D63B2">
      <w:pPr>
        <w:pStyle w:val="ListParagraph"/>
        <w:numPr>
          <w:ilvl w:val="0"/>
          <w:numId w:val="4"/>
        </w:numPr>
        <w:spacing w:line="360" w:lineRule="auto"/>
        <w:rPr>
          <w:sz w:val="24"/>
          <w:szCs w:val="24"/>
        </w:rPr>
      </w:pPr>
      <w:r w:rsidRPr="0079069D">
        <w:rPr>
          <w:sz w:val="24"/>
          <w:szCs w:val="24"/>
        </w:rPr>
        <w:t>two incidents where a person needed immediate treatment as an in-patient at a hospital (fracture and medical episode)</w:t>
      </w:r>
    </w:p>
    <w:p w14:paraId="4A294BEF" w14:textId="5D386EFD" w:rsidR="004F3BF2" w:rsidRPr="0079069D" w:rsidRDefault="004F3BF2" w:rsidP="000D63B2">
      <w:pPr>
        <w:pStyle w:val="ListParagraph"/>
        <w:numPr>
          <w:ilvl w:val="0"/>
          <w:numId w:val="4"/>
        </w:numPr>
        <w:spacing w:line="360" w:lineRule="auto"/>
        <w:rPr>
          <w:sz w:val="24"/>
          <w:szCs w:val="24"/>
        </w:rPr>
      </w:pPr>
      <w:r w:rsidRPr="0079069D">
        <w:rPr>
          <w:sz w:val="24"/>
          <w:szCs w:val="24"/>
        </w:rPr>
        <w:t>five incidents where a person needed immediate medical treatment for serious lacerations requiring stitching</w:t>
      </w:r>
    </w:p>
    <w:p w14:paraId="2D52F79A" w14:textId="5906D133" w:rsidR="004F3BF2" w:rsidRPr="0079069D" w:rsidRDefault="004F3BF2" w:rsidP="000D63B2">
      <w:pPr>
        <w:pStyle w:val="ListParagraph"/>
        <w:numPr>
          <w:ilvl w:val="0"/>
          <w:numId w:val="4"/>
        </w:numPr>
        <w:spacing w:line="360" w:lineRule="auto"/>
        <w:rPr>
          <w:sz w:val="24"/>
          <w:szCs w:val="24"/>
        </w:rPr>
      </w:pPr>
      <w:r w:rsidRPr="0079069D">
        <w:rPr>
          <w:sz w:val="24"/>
          <w:szCs w:val="24"/>
        </w:rPr>
        <w:t>five incidents where objects fell from high places, four involving trees/branches falling and one involving a pallet falling from racking.</w:t>
      </w:r>
    </w:p>
    <w:p w14:paraId="62F19860" w14:textId="77777777" w:rsidR="004F3BF2" w:rsidRPr="0079069D" w:rsidRDefault="004F3BF2" w:rsidP="000D63B2">
      <w:pPr>
        <w:pStyle w:val="FigureTitleBodycopy"/>
        <w:spacing w:line="360" w:lineRule="auto"/>
        <w:rPr>
          <w:rFonts w:ascii="VIC Light" w:hAnsi="VIC Light" w:cs="VIC Light"/>
          <w:spacing w:val="0"/>
          <w:sz w:val="24"/>
          <w:szCs w:val="24"/>
        </w:rPr>
      </w:pPr>
      <w:r w:rsidRPr="0079069D">
        <w:rPr>
          <w:sz w:val="24"/>
          <w:szCs w:val="24"/>
        </w:rPr>
        <w:t xml:space="preserve">Figure 1.  Number of incidents by month </w:t>
      </w:r>
    </w:p>
    <w:p w14:paraId="696F7503" w14:textId="4AB361DF" w:rsidR="004F3BF2" w:rsidRPr="0079069D" w:rsidRDefault="00143CDD" w:rsidP="000D63B2">
      <w:pPr>
        <w:spacing w:line="360" w:lineRule="auto"/>
        <w:rPr>
          <w:sz w:val="24"/>
          <w:szCs w:val="24"/>
        </w:rPr>
      </w:pPr>
      <w:r w:rsidRPr="0079069D">
        <w:rPr>
          <w:noProof/>
          <w:sz w:val="24"/>
          <w:szCs w:val="24"/>
        </w:rPr>
        <w:lastRenderedPageBreak/>
        <w:drawing>
          <wp:inline distT="0" distB="0" distL="0" distR="0" wp14:anchorId="5EBE7749" wp14:editId="11C468A6">
            <wp:extent cx="6858000" cy="3707765"/>
            <wp:effectExtent l="0" t="0" r="0" b="635"/>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858000" cy="3707765"/>
                    </a:xfrm>
                    <a:prstGeom prst="rect">
                      <a:avLst/>
                    </a:prstGeom>
                  </pic:spPr>
                </pic:pic>
              </a:graphicData>
            </a:graphic>
          </wp:inline>
        </w:drawing>
      </w:r>
    </w:p>
    <w:p w14:paraId="73E8E1A2" w14:textId="77777777" w:rsidR="004F3BF2" w:rsidRPr="0079069D" w:rsidRDefault="004F3BF2" w:rsidP="000D63B2">
      <w:pPr>
        <w:pStyle w:val="Heading4"/>
        <w:spacing w:line="360" w:lineRule="auto"/>
        <w:rPr>
          <w:sz w:val="24"/>
          <w:szCs w:val="24"/>
        </w:rPr>
      </w:pPr>
      <w:r w:rsidRPr="0079069D">
        <w:rPr>
          <w:sz w:val="24"/>
          <w:szCs w:val="24"/>
        </w:rPr>
        <w:t>WorkCover claims</w:t>
      </w:r>
    </w:p>
    <w:p w14:paraId="4824F31F" w14:textId="77777777" w:rsidR="004F3BF2" w:rsidRPr="0079069D" w:rsidRDefault="004F3BF2" w:rsidP="000D63B2">
      <w:pPr>
        <w:spacing w:line="360" w:lineRule="auto"/>
        <w:rPr>
          <w:sz w:val="24"/>
          <w:szCs w:val="24"/>
        </w:rPr>
      </w:pPr>
      <w:r w:rsidRPr="0079069D">
        <w:rPr>
          <w:sz w:val="24"/>
          <w:szCs w:val="24"/>
        </w:rPr>
        <w:t>A total of 74 claims were lodged with DELWP’s WorkCover insurer in 2020-21. Seven of these claims were rejected making a total of 67 claims. This is higher than the 68 claims lodged in 2019-20 with nine rejected claims, making a total of 59 claims.</w:t>
      </w:r>
    </w:p>
    <w:p w14:paraId="4C8FBC0F" w14:textId="77777777" w:rsidR="004F3BF2" w:rsidRPr="0079069D" w:rsidRDefault="004F3BF2" w:rsidP="000D63B2">
      <w:pPr>
        <w:spacing w:line="360" w:lineRule="auto"/>
        <w:rPr>
          <w:sz w:val="24"/>
          <w:szCs w:val="24"/>
        </w:rPr>
      </w:pPr>
      <w:r w:rsidRPr="0079069D">
        <w:rPr>
          <w:sz w:val="24"/>
          <w:szCs w:val="24"/>
        </w:rPr>
        <w:t xml:space="preserve">While the number of overall claims has remained stable over the last three years there is an upward trend in the proportion of those claims that involve lost time (see Figure 2).  This is attributed to a number of overlapping factors – several severe physical injuries, ongoing recovery from injuries from the previous fire season (mainly slips, trips and falls) and an increase in mental health injuries (see Figure 3).  The most common causal factors cited in mental health injury claims were work pressure and workplace conflicts. </w:t>
      </w:r>
    </w:p>
    <w:p w14:paraId="412E7672" w14:textId="77777777" w:rsidR="004F3BF2" w:rsidRPr="0079069D" w:rsidRDefault="004F3BF2" w:rsidP="000D63B2">
      <w:pPr>
        <w:pStyle w:val="FigureTitleBodycopy"/>
        <w:spacing w:line="360" w:lineRule="auto"/>
        <w:rPr>
          <w:sz w:val="24"/>
          <w:szCs w:val="24"/>
        </w:rPr>
      </w:pPr>
      <w:r w:rsidRPr="0079069D">
        <w:rPr>
          <w:sz w:val="24"/>
          <w:szCs w:val="24"/>
        </w:rPr>
        <w:t>Figure 2. Number of Incidents and Rate per 100 FTE</w:t>
      </w:r>
    </w:p>
    <w:p w14:paraId="2E82DBF1" w14:textId="67A26D6F" w:rsidR="004F3BF2" w:rsidRPr="0079069D" w:rsidRDefault="00143CDD" w:rsidP="000D63B2">
      <w:pPr>
        <w:spacing w:line="360" w:lineRule="auto"/>
        <w:rPr>
          <w:sz w:val="24"/>
          <w:szCs w:val="24"/>
        </w:rPr>
      </w:pPr>
      <w:r w:rsidRPr="0079069D">
        <w:rPr>
          <w:noProof/>
          <w:sz w:val="24"/>
          <w:szCs w:val="24"/>
        </w:rPr>
        <w:lastRenderedPageBreak/>
        <w:drawing>
          <wp:inline distT="0" distB="0" distL="0" distR="0" wp14:anchorId="5D4D3BD3" wp14:editId="623D9C6E">
            <wp:extent cx="4775200" cy="4178300"/>
            <wp:effectExtent l="0" t="0" r="0"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775200" cy="4178300"/>
                    </a:xfrm>
                    <a:prstGeom prst="rect">
                      <a:avLst/>
                    </a:prstGeom>
                  </pic:spPr>
                </pic:pic>
              </a:graphicData>
            </a:graphic>
          </wp:inline>
        </w:drawing>
      </w:r>
    </w:p>
    <w:p w14:paraId="6D3C6EEF" w14:textId="77777777" w:rsidR="004F3BF2" w:rsidRPr="0079069D" w:rsidRDefault="004F3BF2" w:rsidP="000D63B2">
      <w:pPr>
        <w:pStyle w:val="FigureTitleBodycopy"/>
        <w:spacing w:line="360" w:lineRule="auto"/>
        <w:rPr>
          <w:sz w:val="24"/>
          <w:szCs w:val="24"/>
        </w:rPr>
      </w:pPr>
      <w:r w:rsidRPr="0079069D">
        <w:rPr>
          <w:sz w:val="24"/>
          <w:szCs w:val="24"/>
        </w:rPr>
        <w:t xml:space="preserve">Figure 3. Number of standard claims against number of lost time claims </w:t>
      </w:r>
    </w:p>
    <w:p w14:paraId="4278C47B" w14:textId="797DD93F" w:rsidR="004F3BF2" w:rsidRPr="0079069D" w:rsidRDefault="00143CDD" w:rsidP="000D63B2">
      <w:pPr>
        <w:spacing w:line="360" w:lineRule="auto"/>
        <w:rPr>
          <w:sz w:val="24"/>
          <w:szCs w:val="24"/>
        </w:rPr>
      </w:pPr>
      <w:r w:rsidRPr="0079069D">
        <w:rPr>
          <w:noProof/>
          <w:sz w:val="24"/>
          <w:szCs w:val="24"/>
        </w:rPr>
        <w:drawing>
          <wp:inline distT="0" distB="0" distL="0" distR="0" wp14:anchorId="6C04438A" wp14:editId="65C05F98">
            <wp:extent cx="4660900" cy="3898900"/>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660900" cy="3898900"/>
                    </a:xfrm>
                    <a:prstGeom prst="rect">
                      <a:avLst/>
                    </a:prstGeom>
                  </pic:spPr>
                </pic:pic>
              </a:graphicData>
            </a:graphic>
          </wp:inline>
        </w:drawing>
      </w:r>
    </w:p>
    <w:p w14:paraId="2E166DB0" w14:textId="77777777" w:rsidR="004F3BF2" w:rsidRPr="0079069D" w:rsidRDefault="004F3BF2" w:rsidP="000D63B2">
      <w:pPr>
        <w:pStyle w:val="FigureTitleBodycopy"/>
        <w:spacing w:line="360" w:lineRule="auto"/>
        <w:rPr>
          <w:sz w:val="24"/>
          <w:szCs w:val="24"/>
        </w:rPr>
      </w:pPr>
      <w:r w:rsidRPr="0079069D">
        <w:rPr>
          <w:sz w:val="24"/>
          <w:szCs w:val="24"/>
        </w:rPr>
        <w:lastRenderedPageBreak/>
        <w:t>Figure 4. Number of Standard Claims and Rate per</w:t>
      </w:r>
      <w:r w:rsidRPr="0079069D">
        <w:rPr>
          <w:rFonts w:ascii="Cambria" w:hAnsi="Cambria" w:cs="Cambria"/>
          <w:sz w:val="24"/>
          <w:szCs w:val="24"/>
        </w:rPr>
        <w:t> </w:t>
      </w:r>
      <w:r w:rsidRPr="0079069D">
        <w:rPr>
          <w:sz w:val="24"/>
          <w:szCs w:val="24"/>
        </w:rPr>
        <w:t>100 FTE</w:t>
      </w:r>
    </w:p>
    <w:p w14:paraId="2D7ACBF6" w14:textId="68B575B7" w:rsidR="004F3BF2" w:rsidRPr="0079069D" w:rsidRDefault="00143CDD" w:rsidP="000D63B2">
      <w:pPr>
        <w:spacing w:line="360" w:lineRule="auto"/>
        <w:rPr>
          <w:sz w:val="24"/>
          <w:szCs w:val="24"/>
        </w:rPr>
      </w:pPr>
      <w:r w:rsidRPr="0079069D">
        <w:rPr>
          <w:noProof/>
          <w:sz w:val="24"/>
          <w:szCs w:val="24"/>
        </w:rPr>
        <w:drawing>
          <wp:inline distT="0" distB="0" distL="0" distR="0" wp14:anchorId="1471E957" wp14:editId="445F609E">
            <wp:extent cx="4597400" cy="4991100"/>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597400" cy="4991100"/>
                    </a:xfrm>
                    <a:prstGeom prst="rect">
                      <a:avLst/>
                    </a:prstGeom>
                  </pic:spPr>
                </pic:pic>
              </a:graphicData>
            </a:graphic>
          </wp:inline>
        </w:drawing>
      </w:r>
    </w:p>
    <w:p w14:paraId="5AEF59BB" w14:textId="77777777" w:rsidR="004F3BF2" w:rsidRPr="0079069D" w:rsidRDefault="004F3BF2" w:rsidP="000D63B2">
      <w:pPr>
        <w:pStyle w:val="FigureTitleBodycopy"/>
        <w:spacing w:line="360" w:lineRule="auto"/>
        <w:rPr>
          <w:sz w:val="24"/>
          <w:szCs w:val="24"/>
        </w:rPr>
      </w:pPr>
      <w:r w:rsidRPr="0079069D">
        <w:rPr>
          <w:sz w:val="24"/>
          <w:szCs w:val="24"/>
        </w:rPr>
        <w:t>Figure 5. Accepted Lost Time Mental Claims vs. Non Mental Injury</w:t>
      </w:r>
    </w:p>
    <w:p w14:paraId="2B525212" w14:textId="4C953594" w:rsidR="004F3BF2" w:rsidRPr="0079069D" w:rsidRDefault="00143CDD" w:rsidP="000D63B2">
      <w:pPr>
        <w:spacing w:line="360" w:lineRule="auto"/>
        <w:rPr>
          <w:sz w:val="24"/>
          <w:szCs w:val="24"/>
        </w:rPr>
      </w:pPr>
      <w:r w:rsidRPr="0079069D">
        <w:rPr>
          <w:noProof/>
          <w:sz w:val="24"/>
          <w:szCs w:val="24"/>
        </w:rPr>
        <w:lastRenderedPageBreak/>
        <w:drawing>
          <wp:inline distT="0" distB="0" distL="0" distR="0" wp14:anchorId="13355798" wp14:editId="1AECB7B5">
            <wp:extent cx="4584700" cy="5168900"/>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584700" cy="5168900"/>
                    </a:xfrm>
                    <a:prstGeom prst="rect">
                      <a:avLst/>
                    </a:prstGeom>
                  </pic:spPr>
                </pic:pic>
              </a:graphicData>
            </a:graphic>
          </wp:inline>
        </w:drawing>
      </w:r>
    </w:p>
    <w:p w14:paraId="10234F0A" w14:textId="77777777" w:rsidR="004F3BF2" w:rsidRPr="0079069D" w:rsidRDefault="004F3BF2" w:rsidP="000D63B2">
      <w:pPr>
        <w:pStyle w:val="FigureTitleBodycopy"/>
        <w:spacing w:line="360" w:lineRule="auto"/>
        <w:rPr>
          <w:sz w:val="24"/>
          <w:szCs w:val="24"/>
        </w:rPr>
      </w:pPr>
      <w:r w:rsidRPr="0079069D">
        <w:rPr>
          <w:sz w:val="24"/>
          <w:szCs w:val="24"/>
        </w:rPr>
        <w:t>Figure 6. Number of Claims Exceeding 13 Weeks and Rate per 100 FTE</w:t>
      </w:r>
    </w:p>
    <w:p w14:paraId="359BE596" w14:textId="5AFAAC74" w:rsidR="004F3BF2" w:rsidRPr="0079069D" w:rsidRDefault="00143CDD" w:rsidP="000D63B2">
      <w:pPr>
        <w:spacing w:line="360" w:lineRule="auto"/>
        <w:rPr>
          <w:sz w:val="24"/>
          <w:szCs w:val="24"/>
        </w:rPr>
      </w:pPr>
      <w:r w:rsidRPr="0079069D">
        <w:rPr>
          <w:noProof/>
          <w:sz w:val="24"/>
          <w:szCs w:val="24"/>
        </w:rPr>
        <w:lastRenderedPageBreak/>
        <w:drawing>
          <wp:inline distT="0" distB="0" distL="0" distR="0" wp14:anchorId="5DB6B6EE" wp14:editId="738A857A">
            <wp:extent cx="4737100" cy="5016500"/>
            <wp:effectExtent l="0" t="0" r="0" b="0"/>
            <wp:docPr id="32" name="Picture 32"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 scatter char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737100" cy="5016500"/>
                    </a:xfrm>
                    <a:prstGeom prst="rect">
                      <a:avLst/>
                    </a:prstGeom>
                  </pic:spPr>
                </pic:pic>
              </a:graphicData>
            </a:graphic>
          </wp:inline>
        </w:drawing>
      </w:r>
    </w:p>
    <w:p w14:paraId="38C372C0" w14:textId="77777777" w:rsidR="004F3BF2" w:rsidRPr="0079069D" w:rsidRDefault="004F3BF2" w:rsidP="000D63B2">
      <w:pPr>
        <w:pStyle w:val="FigureTitleBodycopy"/>
        <w:spacing w:line="360" w:lineRule="auto"/>
        <w:rPr>
          <w:sz w:val="24"/>
          <w:szCs w:val="24"/>
        </w:rPr>
      </w:pPr>
      <w:r w:rsidRPr="0079069D">
        <w:rPr>
          <w:sz w:val="24"/>
          <w:szCs w:val="24"/>
        </w:rPr>
        <w:t>Figure 7. DELWP premium rate 2018-2021</w:t>
      </w:r>
    </w:p>
    <w:p w14:paraId="3D15FFA0" w14:textId="02F84161" w:rsidR="004F3BF2" w:rsidRPr="0079069D" w:rsidRDefault="00143CDD" w:rsidP="000D63B2">
      <w:pPr>
        <w:spacing w:line="360" w:lineRule="auto"/>
        <w:rPr>
          <w:sz w:val="24"/>
          <w:szCs w:val="24"/>
        </w:rPr>
      </w:pPr>
      <w:r w:rsidRPr="0079069D">
        <w:rPr>
          <w:noProof/>
          <w:sz w:val="24"/>
          <w:szCs w:val="24"/>
        </w:rPr>
        <w:lastRenderedPageBreak/>
        <w:drawing>
          <wp:inline distT="0" distB="0" distL="0" distR="0" wp14:anchorId="08F0E57B" wp14:editId="4F63A062">
            <wp:extent cx="4572000" cy="4610100"/>
            <wp:effectExtent l="0" t="0" r="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572000" cy="4610100"/>
                    </a:xfrm>
                    <a:prstGeom prst="rect">
                      <a:avLst/>
                    </a:prstGeom>
                  </pic:spPr>
                </pic:pic>
              </a:graphicData>
            </a:graphic>
          </wp:inline>
        </w:drawing>
      </w:r>
    </w:p>
    <w:p w14:paraId="0FFC68BB" w14:textId="77777777" w:rsidR="004F3BF2" w:rsidRPr="0079069D" w:rsidRDefault="004F3BF2" w:rsidP="000D63B2">
      <w:pPr>
        <w:spacing w:line="360" w:lineRule="auto"/>
        <w:rPr>
          <w:sz w:val="24"/>
          <w:szCs w:val="24"/>
        </w:rPr>
      </w:pPr>
      <w:r w:rsidRPr="0079069D">
        <w:rPr>
          <w:sz w:val="24"/>
          <w:szCs w:val="24"/>
        </w:rPr>
        <w:t>The department’s WorkCover Premium Rate increased in 2020-21 (Figure 7). This has been influenced by the increase in the number of claims lodged and accepted by the insurer and more broadly by increases to premiums across industry groups.</w:t>
      </w:r>
    </w:p>
    <w:p w14:paraId="614A8BF9" w14:textId="77777777" w:rsidR="004F3BF2" w:rsidRPr="0079069D" w:rsidRDefault="004F3BF2" w:rsidP="000D63B2">
      <w:pPr>
        <w:pStyle w:val="Heading4"/>
        <w:spacing w:line="360" w:lineRule="auto"/>
        <w:rPr>
          <w:sz w:val="24"/>
          <w:szCs w:val="24"/>
        </w:rPr>
      </w:pPr>
      <w:r w:rsidRPr="0079069D">
        <w:rPr>
          <w:sz w:val="24"/>
          <w:szCs w:val="24"/>
        </w:rPr>
        <w:t>Preparation for upcoming changes in legislation</w:t>
      </w:r>
    </w:p>
    <w:p w14:paraId="03E8B896" w14:textId="77777777" w:rsidR="004F3BF2" w:rsidRPr="0079069D" w:rsidRDefault="004F3BF2" w:rsidP="000D63B2">
      <w:pPr>
        <w:spacing w:line="360" w:lineRule="auto"/>
        <w:rPr>
          <w:sz w:val="24"/>
          <w:szCs w:val="24"/>
        </w:rPr>
      </w:pPr>
      <w:r w:rsidRPr="0079069D">
        <w:rPr>
          <w:i/>
          <w:iCs/>
          <w:sz w:val="24"/>
          <w:szCs w:val="24"/>
        </w:rPr>
        <w:t>The Workplace Injury Rehabilitation and Compensation Amendment Act 2021</w:t>
      </w:r>
      <w:r w:rsidRPr="0079069D">
        <w:rPr>
          <w:sz w:val="24"/>
          <w:szCs w:val="24"/>
        </w:rPr>
        <w:t xml:space="preserve"> came into effect on 1 July 2021 to assist with the early intervention of mental injury claims in the form of provisional payments. The purpose of this change in legislation is to enable an injured employee to have access to early treatment and support while their full mental injury compensation claim is being determined. Payments for this support are called provisional payments and employees who meet the eligibility criteria with the department’s WorkCover insurer can claim reasonable costs of medical treatment for up to 13 weeks. </w:t>
      </w:r>
    </w:p>
    <w:p w14:paraId="11FDFFE7" w14:textId="77777777" w:rsidR="004F3BF2" w:rsidRPr="0079069D" w:rsidRDefault="004F3BF2" w:rsidP="000D63B2">
      <w:pPr>
        <w:spacing w:line="360" w:lineRule="auto"/>
        <w:rPr>
          <w:sz w:val="24"/>
          <w:szCs w:val="24"/>
        </w:rPr>
      </w:pPr>
      <w:r w:rsidRPr="0079069D">
        <w:rPr>
          <w:sz w:val="24"/>
          <w:szCs w:val="24"/>
        </w:rPr>
        <w:lastRenderedPageBreak/>
        <w:t xml:space="preserve">In preparation for these changes, DELWP conducted information sessions for staff and human resources practitioners on the implications of the new provisions.   </w:t>
      </w:r>
    </w:p>
    <w:p w14:paraId="584EF73D" w14:textId="77777777" w:rsidR="004F3BF2" w:rsidRPr="0079069D" w:rsidRDefault="004F3BF2" w:rsidP="000D63B2">
      <w:pPr>
        <w:spacing w:line="360" w:lineRule="auto"/>
        <w:rPr>
          <w:sz w:val="24"/>
          <w:szCs w:val="24"/>
        </w:rPr>
      </w:pPr>
      <w:r w:rsidRPr="0079069D">
        <w:rPr>
          <w:i/>
          <w:iCs/>
          <w:sz w:val="24"/>
          <w:szCs w:val="24"/>
        </w:rPr>
        <w:t>The Firefighters' Presumptive Rights Compensation and Fire Services Legislation Amendment (Reform) Act 2019</w:t>
      </w:r>
      <w:r w:rsidRPr="0079069D">
        <w:rPr>
          <w:sz w:val="24"/>
          <w:szCs w:val="24"/>
        </w:rPr>
        <w:t xml:space="preserve"> was introduced to give Victorian career and volunteer firefighters simpler access to compensation by giving them 'presumed entitlement' for specified cancers. This means that an eligible firefighter does not have to prove that firefighting is the cause of their cancer when they make a claim. These claims will be managed by DELWP’s Injury Management Team. During 2020-21 preparations were made for this new scheme, including contributing to legislation to implement the scheme and preparing information for firefighters.</w:t>
      </w:r>
    </w:p>
    <w:p w14:paraId="686FD372" w14:textId="77777777" w:rsidR="004F3BF2" w:rsidRPr="0079069D" w:rsidRDefault="004F3BF2" w:rsidP="000D63B2">
      <w:pPr>
        <w:pStyle w:val="Heading4"/>
        <w:spacing w:line="360" w:lineRule="auto"/>
        <w:rPr>
          <w:sz w:val="24"/>
          <w:szCs w:val="24"/>
        </w:rPr>
      </w:pPr>
      <w:r w:rsidRPr="0079069D">
        <w:rPr>
          <w:sz w:val="24"/>
          <w:szCs w:val="24"/>
        </w:rPr>
        <w:t xml:space="preserve">Further information </w:t>
      </w:r>
    </w:p>
    <w:p w14:paraId="6739D147" w14:textId="3C0CC055" w:rsidR="004F3BF2" w:rsidRPr="0079069D" w:rsidRDefault="004F3BF2" w:rsidP="000D63B2">
      <w:pPr>
        <w:spacing w:line="360" w:lineRule="auto"/>
        <w:rPr>
          <w:sz w:val="24"/>
          <w:szCs w:val="24"/>
        </w:rPr>
      </w:pPr>
      <w:r w:rsidRPr="0079069D">
        <w:rPr>
          <w:sz w:val="24"/>
          <w:szCs w:val="24"/>
        </w:rPr>
        <w:t>Additional information on the department’s performance against key Occupational Health and Safety performance indicators is at Appendix 3.</w:t>
      </w:r>
    </w:p>
    <w:p w14:paraId="301E702E" w14:textId="77777777" w:rsidR="004F3BF2" w:rsidRPr="0079069D" w:rsidRDefault="004F3BF2" w:rsidP="000D63B2">
      <w:pPr>
        <w:pStyle w:val="Heading1"/>
        <w:spacing w:line="360" w:lineRule="auto"/>
        <w:rPr>
          <w:sz w:val="50"/>
          <w:szCs w:val="50"/>
        </w:rPr>
      </w:pPr>
      <w:bookmarkStart w:id="44" w:name="_Toc87013053"/>
      <w:bookmarkStart w:id="45" w:name="financialreview"/>
      <w:r w:rsidRPr="0079069D">
        <w:rPr>
          <w:sz w:val="50"/>
          <w:szCs w:val="50"/>
        </w:rPr>
        <w:t>Financial Review</w:t>
      </w:r>
      <w:bookmarkEnd w:id="44"/>
    </w:p>
    <w:bookmarkEnd w:id="45"/>
    <w:p w14:paraId="1AC250F5" w14:textId="77777777" w:rsidR="004F3BF2" w:rsidRPr="0079069D" w:rsidRDefault="004F3BF2" w:rsidP="000D63B2">
      <w:pPr>
        <w:pStyle w:val="TableTitleTables"/>
        <w:spacing w:line="360" w:lineRule="auto"/>
        <w:rPr>
          <w:sz w:val="24"/>
          <w:szCs w:val="24"/>
        </w:rPr>
      </w:pPr>
      <w:r w:rsidRPr="0079069D">
        <w:rPr>
          <w:sz w:val="24"/>
          <w:szCs w:val="24"/>
        </w:rPr>
        <w:t xml:space="preserve">Table 1. Five-year financial summary </w:t>
      </w:r>
    </w:p>
    <w:tbl>
      <w:tblPr>
        <w:tblStyle w:val="TableGrid"/>
        <w:tblW w:w="5000" w:type="pct"/>
        <w:tblLook w:val="0020" w:firstRow="1" w:lastRow="0" w:firstColumn="0" w:lastColumn="0" w:noHBand="0" w:noVBand="0"/>
      </w:tblPr>
      <w:tblGrid>
        <w:gridCol w:w="3979"/>
        <w:gridCol w:w="1421"/>
        <w:gridCol w:w="1313"/>
        <w:gridCol w:w="1378"/>
        <w:gridCol w:w="1417"/>
        <w:gridCol w:w="1282"/>
      </w:tblGrid>
      <w:tr w:rsidR="00B612DC" w:rsidRPr="0079069D" w14:paraId="199D418D" w14:textId="77777777" w:rsidTr="00143CDD">
        <w:trPr>
          <w:trHeight w:val="60"/>
        </w:trPr>
        <w:tc>
          <w:tcPr>
            <w:tcW w:w="1912" w:type="pct"/>
          </w:tcPr>
          <w:p w14:paraId="2BA87BFB"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18" w:type="pct"/>
          </w:tcPr>
          <w:p w14:paraId="79A90FC4" w14:textId="77777777" w:rsidR="004F3BF2" w:rsidRPr="0079069D" w:rsidRDefault="004F3BF2" w:rsidP="000D63B2">
            <w:pPr>
              <w:spacing w:line="360" w:lineRule="auto"/>
              <w:rPr>
                <w:b/>
                <w:bCs/>
                <w:sz w:val="24"/>
                <w:szCs w:val="24"/>
              </w:rPr>
            </w:pPr>
            <w:r w:rsidRPr="0079069D">
              <w:rPr>
                <w:b/>
                <w:bCs/>
                <w:sz w:val="24"/>
                <w:szCs w:val="24"/>
              </w:rPr>
              <w:t xml:space="preserve">2021 </w:t>
            </w:r>
            <w:r w:rsidRPr="0079069D">
              <w:rPr>
                <w:b/>
                <w:bCs/>
                <w:sz w:val="24"/>
                <w:szCs w:val="24"/>
              </w:rPr>
              <w:br/>
              <w:t xml:space="preserve">$’000 </w:t>
            </w:r>
            <w:r w:rsidRPr="0079069D">
              <w:rPr>
                <w:b/>
                <w:bCs/>
                <w:sz w:val="24"/>
                <w:szCs w:val="24"/>
                <w:vertAlign w:val="superscript"/>
              </w:rPr>
              <w:t>(iii)</w:t>
            </w:r>
          </w:p>
        </w:tc>
        <w:tc>
          <w:tcPr>
            <w:tcW w:w="617" w:type="pct"/>
          </w:tcPr>
          <w:p w14:paraId="65CECC42" w14:textId="77777777" w:rsidR="004F3BF2" w:rsidRPr="0079069D" w:rsidRDefault="004F3BF2" w:rsidP="000D63B2">
            <w:pPr>
              <w:spacing w:line="360" w:lineRule="auto"/>
              <w:rPr>
                <w:b/>
                <w:bCs/>
                <w:sz w:val="24"/>
                <w:szCs w:val="24"/>
              </w:rPr>
            </w:pPr>
            <w:r w:rsidRPr="0079069D">
              <w:rPr>
                <w:b/>
                <w:bCs/>
                <w:sz w:val="24"/>
                <w:szCs w:val="24"/>
              </w:rPr>
              <w:t xml:space="preserve">2020 $’000 </w:t>
            </w:r>
            <w:r w:rsidRPr="0079069D">
              <w:rPr>
                <w:b/>
                <w:bCs/>
                <w:sz w:val="24"/>
                <w:szCs w:val="24"/>
                <w:vertAlign w:val="superscript"/>
              </w:rPr>
              <w:t>(iv)</w:t>
            </w:r>
          </w:p>
        </w:tc>
        <w:tc>
          <w:tcPr>
            <w:tcW w:w="618" w:type="pct"/>
          </w:tcPr>
          <w:p w14:paraId="497EFC22" w14:textId="77777777" w:rsidR="004F3BF2" w:rsidRPr="0079069D" w:rsidRDefault="004F3BF2" w:rsidP="000D63B2">
            <w:pPr>
              <w:spacing w:line="360" w:lineRule="auto"/>
              <w:rPr>
                <w:b/>
                <w:bCs/>
                <w:sz w:val="24"/>
                <w:szCs w:val="24"/>
              </w:rPr>
            </w:pPr>
            <w:r w:rsidRPr="0079069D">
              <w:rPr>
                <w:b/>
                <w:bCs/>
                <w:sz w:val="24"/>
                <w:szCs w:val="24"/>
              </w:rPr>
              <w:t xml:space="preserve">2019 </w:t>
            </w:r>
            <w:r w:rsidRPr="0079069D">
              <w:rPr>
                <w:b/>
                <w:bCs/>
                <w:sz w:val="24"/>
                <w:szCs w:val="24"/>
              </w:rPr>
              <w:br/>
              <w:t>$’000</w:t>
            </w:r>
          </w:p>
        </w:tc>
        <w:tc>
          <w:tcPr>
            <w:tcW w:w="617" w:type="pct"/>
          </w:tcPr>
          <w:p w14:paraId="279B7D5E" w14:textId="77777777" w:rsidR="004F3BF2" w:rsidRPr="0079069D" w:rsidRDefault="004F3BF2" w:rsidP="000D63B2">
            <w:pPr>
              <w:spacing w:line="360" w:lineRule="auto"/>
              <w:rPr>
                <w:b/>
                <w:bCs/>
                <w:sz w:val="24"/>
                <w:szCs w:val="24"/>
              </w:rPr>
            </w:pPr>
            <w:r w:rsidRPr="0079069D">
              <w:rPr>
                <w:b/>
                <w:bCs/>
                <w:sz w:val="24"/>
                <w:szCs w:val="24"/>
              </w:rPr>
              <w:t xml:space="preserve">2018 </w:t>
            </w:r>
            <w:r w:rsidRPr="0079069D">
              <w:rPr>
                <w:b/>
                <w:bCs/>
                <w:sz w:val="24"/>
                <w:szCs w:val="24"/>
              </w:rPr>
              <w:br/>
              <w:t>$’000</w:t>
            </w:r>
          </w:p>
        </w:tc>
        <w:tc>
          <w:tcPr>
            <w:tcW w:w="618" w:type="pct"/>
          </w:tcPr>
          <w:p w14:paraId="132550E6" w14:textId="77777777" w:rsidR="004F3BF2" w:rsidRPr="0079069D" w:rsidRDefault="004F3BF2" w:rsidP="000D63B2">
            <w:pPr>
              <w:spacing w:line="360" w:lineRule="auto"/>
              <w:rPr>
                <w:b/>
                <w:bCs/>
                <w:sz w:val="24"/>
                <w:szCs w:val="24"/>
              </w:rPr>
            </w:pPr>
            <w:r w:rsidRPr="0079069D">
              <w:rPr>
                <w:b/>
                <w:bCs/>
                <w:sz w:val="24"/>
                <w:szCs w:val="24"/>
              </w:rPr>
              <w:t xml:space="preserve">2017 </w:t>
            </w:r>
            <w:r w:rsidRPr="0079069D">
              <w:rPr>
                <w:b/>
                <w:bCs/>
                <w:sz w:val="24"/>
                <w:szCs w:val="24"/>
              </w:rPr>
              <w:br/>
              <w:t>$’000</w:t>
            </w:r>
          </w:p>
        </w:tc>
      </w:tr>
      <w:tr w:rsidR="00B612DC" w:rsidRPr="0079069D" w14:paraId="4761415F" w14:textId="77777777" w:rsidTr="00143CDD">
        <w:trPr>
          <w:trHeight w:val="406"/>
        </w:trPr>
        <w:tc>
          <w:tcPr>
            <w:tcW w:w="1912" w:type="pct"/>
          </w:tcPr>
          <w:p w14:paraId="40E88854" w14:textId="77777777" w:rsidR="004F3BF2" w:rsidRPr="0079069D" w:rsidRDefault="004F3BF2" w:rsidP="000D63B2">
            <w:pPr>
              <w:spacing w:line="360" w:lineRule="auto"/>
              <w:rPr>
                <w:color w:val="000000" w:themeColor="text1"/>
                <w:sz w:val="24"/>
                <w:szCs w:val="24"/>
              </w:rPr>
            </w:pPr>
            <w:r w:rsidRPr="0079069D">
              <w:rPr>
                <w:sz w:val="24"/>
                <w:szCs w:val="24"/>
              </w:rPr>
              <w:t xml:space="preserve">Income from government </w:t>
            </w:r>
            <w:r w:rsidRPr="0079069D">
              <w:rPr>
                <w:color w:val="000000" w:themeColor="text1"/>
                <w:sz w:val="24"/>
                <w:szCs w:val="24"/>
                <w:vertAlign w:val="superscript"/>
              </w:rPr>
              <w:t>(i)</w:t>
            </w:r>
          </w:p>
        </w:tc>
        <w:tc>
          <w:tcPr>
            <w:tcW w:w="618" w:type="pct"/>
          </w:tcPr>
          <w:p w14:paraId="33C2CAA5" w14:textId="77777777" w:rsidR="004F3BF2" w:rsidRPr="0079069D" w:rsidRDefault="004F3BF2" w:rsidP="000D63B2">
            <w:pPr>
              <w:spacing w:line="360" w:lineRule="auto"/>
              <w:rPr>
                <w:sz w:val="24"/>
                <w:szCs w:val="24"/>
              </w:rPr>
            </w:pPr>
            <w:r w:rsidRPr="0079069D">
              <w:rPr>
                <w:sz w:val="24"/>
                <w:szCs w:val="24"/>
              </w:rPr>
              <w:t>2,477,285</w:t>
            </w:r>
          </w:p>
        </w:tc>
        <w:tc>
          <w:tcPr>
            <w:tcW w:w="617" w:type="pct"/>
          </w:tcPr>
          <w:p w14:paraId="52E4E465" w14:textId="77777777" w:rsidR="004F3BF2" w:rsidRPr="0079069D" w:rsidRDefault="004F3BF2" w:rsidP="000D63B2">
            <w:pPr>
              <w:spacing w:line="360" w:lineRule="auto"/>
              <w:rPr>
                <w:sz w:val="24"/>
                <w:szCs w:val="24"/>
              </w:rPr>
            </w:pPr>
            <w:r w:rsidRPr="0079069D">
              <w:rPr>
                <w:sz w:val="24"/>
                <w:szCs w:val="24"/>
              </w:rPr>
              <w:t>2,168,943</w:t>
            </w:r>
          </w:p>
        </w:tc>
        <w:tc>
          <w:tcPr>
            <w:tcW w:w="618" w:type="pct"/>
          </w:tcPr>
          <w:p w14:paraId="321AE955" w14:textId="77777777" w:rsidR="004F3BF2" w:rsidRPr="0079069D" w:rsidRDefault="004F3BF2" w:rsidP="000D63B2">
            <w:pPr>
              <w:spacing w:line="360" w:lineRule="auto"/>
              <w:rPr>
                <w:sz w:val="24"/>
                <w:szCs w:val="24"/>
              </w:rPr>
            </w:pPr>
            <w:r w:rsidRPr="0079069D">
              <w:rPr>
                <w:sz w:val="24"/>
                <w:szCs w:val="24"/>
              </w:rPr>
              <w:t>1,987,429</w:t>
            </w:r>
          </w:p>
        </w:tc>
        <w:tc>
          <w:tcPr>
            <w:tcW w:w="617" w:type="pct"/>
          </w:tcPr>
          <w:p w14:paraId="4D763845" w14:textId="77777777" w:rsidR="004F3BF2" w:rsidRPr="0079069D" w:rsidRDefault="004F3BF2" w:rsidP="000D63B2">
            <w:pPr>
              <w:spacing w:line="360" w:lineRule="auto"/>
              <w:rPr>
                <w:sz w:val="24"/>
                <w:szCs w:val="24"/>
              </w:rPr>
            </w:pPr>
            <w:r w:rsidRPr="0079069D">
              <w:rPr>
                <w:sz w:val="24"/>
                <w:szCs w:val="24"/>
              </w:rPr>
              <w:t>1,603,784</w:t>
            </w:r>
          </w:p>
        </w:tc>
        <w:tc>
          <w:tcPr>
            <w:tcW w:w="618" w:type="pct"/>
          </w:tcPr>
          <w:p w14:paraId="4B599977" w14:textId="77777777" w:rsidR="004F3BF2" w:rsidRPr="0079069D" w:rsidRDefault="004F3BF2" w:rsidP="000D63B2">
            <w:pPr>
              <w:spacing w:line="360" w:lineRule="auto"/>
              <w:rPr>
                <w:sz w:val="24"/>
                <w:szCs w:val="24"/>
              </w:rPr>
            </w:pPr>
            <w:r w:rsidRPr="0079069D">
              <w:rPr>
                <w:sz w:val="24"/>
                <w:szCs w:val="24"/>
              </w:rPr>
              <w:t>1,513,215</w:t>
            </w:r>
          </w:p>
        </w:tc>
      </w:tr>
      <w:tr w:rsidR="00B612DC" w:rsidRPr="0079069D" w14:paraId="1C58D72C" w14:textId="77777777" w:rsidTr="00143CDD">
        <w:trPr>
          <w:trHeight w:val="60"/>
        </w:trPr>
        <w:tc>
          <w:tcPr>
            <w:tcW w:w="1912" w:type="pct"/>
          </w:tcPr>
          <w:p w14:paraId="7915BCDD" w14:textId="77777777" w:rsidR="004F3BF2" w:rsidRPr="0079069D" w:rsidRDefault="004F3BF2" w:rsidP="000D63B2">
            <w:pPr>
              <w:spacing w:line="360" w:lineRule="auto"/>
              <w:rPr>
                <w:sz w:val="24"/>
                <w:szCs w:val="24"/>
              </w:rPr>
            </w:pPr>
            <w:r w:rsidRPr="0079069D">
              <w:rPr>
                <w:sz w:val="24"/>
                <w:szCs w:val="24"/>
              </w:rPr>
              <w:t>Total income from transactions</w:t>
            </w:r>
          </w:p>
        </w:tc>
        <w:tc>
          <w:tcPr>
            <w:tcW w:w="618" w:type="pct"/>
          </w:tcPr>
          <w:p w14:paraId="51FB64F1" w14:textId="77777777" w:rsidR="004F3BF2" w:rsidRPr="0079069D" w:rsidRDefault="004F3BF2" w:rsidP="000D63B2">
            <w:pPr>
              <w:spacing w:line="360" w:lineRule="auto"/>
              <w:rPr>
                <w:sz w:val="24"/>
                <w:szCs w:val="24"/>
              </w:rPr>
            </w:pPr>
            <w:r w:rsidRPr="0079069D">
              <w:rPr>
                <w:sz w:val="24"/>
                <w:szCs w:val="24"/>
              </w:rPr>
              <w:t>3,157,203</w:t>
            </w:r>
          </w:p>
        </w:tc>
        <w:tc>
          <w:tcPr>
            <w:tcW w:w="617" w:type="pct"/>
          </w:tcPr>
          <w:p w14:paraId="345C58BA" w14:textId="77777777" w:rsidR="004F3BF2" w:rsidRPr="0079069D" w:rsidRDefault="004F3BF2" w:rsidP="000D63B2">
            <w:pPr>
              <w:spacing w:line="360" w:lineRule="auto"/>
              <w:rPr>
                <w:sz w:val="24"/>
                <w:szCs w:val="24"/>
              </w:rPr>
            </w:pPr>
            <w:r w:rsidRPr="0079069D">
              <w:rPr>
                <w:sz w:val="24"/>
                <w:szCs w:val="24"/>
              </w:rPr>
              <w:t xml:space="preserve">2,782,305 </w:t>
            </w:r>
          </w:p>
        </w:tc>
        <w:tc>
          <w:tcPr>
            <w:tcW w:w="618" w:type="pct"/>
          </w:tcPr>
          <w:p w14:paraId="55C4B5FB" w14:textId="77777777" w:rsidR="004F3BF2" w:rsidRPr="0079069D" w:rsidRDefault="004F3BF2" w:rsidP="000D63B2">
            <w:pPr>
              <w:spacing w:line="360" w:lineRule="auto"/>
              <w:rPr>
                <w:sz w:val="24"/>
                <w:szCs w:val="24"/>
              </w:rPr>
            </w:pPr>
            <w:r w:rsidRPr="0079069D">
              <w:rPr>
                <w:sz w:val="24"/>
                <w:szCs w:val="24"/>
              </w:rPr>
              <w:t>2,976,910</w:t>
            </w:r>
          </w:p>
        </w:tc>
        <w:tc>
          <w:tcPr>
            <w:tcW w:w="617" w:type="pct"/>
          </w:tcPr>
          <w:p w14:paraId="768632ED" w14:textId="77777777" w:rsidR="004F3BF2" w:rsidRPr="0079069D" w:rsidRDefault="004F3BF2" w:rsidP="000D63B2">
            <w:pPr>
              <w:spacing w:line="360" w:lineRule="auto"/>
              <w:rPr>
                <w:sz w:val="24"/>
                <w:szCs w:val="24"/>
              </w:rPr>
            </w:pPr>
            <w:r w:rsidRPr="0079069D">
              <w:rPr>
                <w:sz w:val="24"/>
                <w:szCs w:val="24"/>
              </w:rPr>
              <w:t>2,319,590</w:t>
            </w:r>
          </w:p>
        </w:tc>
        <w:tc>
          <w:tcPr>
            <w:tcW w:w="618" w:type="pct"/>
          </w:tcPr>
          <w:p w14:paraId="155C98A6" w14:textId="77777777" w:rsidR="004F3BF2" w:rsidRPr="0079069D" w:rsidRDefault="004F3BF2" w:rsidP="000D63B2">
            <w:pPr>
              <w:spacing w:line="360" w:lineRule="auto"/>
              <w:rPr>
                <w:sz w:val="24"/>
                <w:szCs w:val="24"/>
              </w:rPr>
            </w:pPr>
            <w:r w:rsidRPr="0079069D">
              <w:rPr>
                <w:sz w:val="24"/>
                <w:szCs w:val="24"/>
              </w:rPr>
              <w:t>2,183,659</w:t>
            </w:r>
          </w:p>
        </w:tc>
      </w:tr>
      <w:tr w:rsidR="00B612DC" w:rsidRPr="0079069D" w14:paraId="116A4921" w14:textId="77777777" w:rsidTr="00143CDD">
        <w:trPr>
          <w:trHeight w:val="60"/>
        </w:trPr>
        <w:tc>
          <w:tcPr>
            <w:tcW w:w="1912" w:type="pct"/>
          </w:tcPr>
          <w:p w14:paraId="174375AC" w14:textId="77777777" w:rsidR="004F3BF2" w:rsidRPr="0079069D" w:rsidRDefault="004F3BF2" w:rsidP="000D63B2">
            <w:pPr>
              <w:spacing w:line="360" w:lineRule="auto"/>
              <w:rPr>
                <w:sz w:val="24"/>
                <w:szCs w:val="24"/>
              </w:rPr>
            </w:pPr>
            <w:r w:rsidRPr="0079069D">
              <w:rPr>
                <w:sz w:val="24"/>
                <w:szCs w:val="24"/>
              </w:rPr>
              <w:t>Total expenses from transactions</w:t>
            </w:r>
          </w:p>
        </w:tc>
        <w:tc>
          <w:tcPr>
            <w:tcW w:w="618" w:type="pct"/>
          </w:tcPr>
          <w:p w14:paraId="1206144A" w14:textId="77777777" w:rsidR="004F3BF2" w:rsidRPr="0079069D" w:rsidRDefault="004F3BF2" w:rsidP="000D63B2">
            <w:pPr>
              <w:spacing w:line="360" w:lineRule="auto"/>
              <w:rPr>
                <w:sz w:val="24"/>
                <w:szCs w:val="24"/>
              </w:rPr>
            </w:pPr>
            <w:r w:rsidRPr="0079069D">
              <w:rPr>
                <w:sz w:val="24"/>
                <w:szCs w:val="24"/>
              </w:rPr>
              <w:t>3,184,016</w:t>
            </w:r>
          </w:p>
        </w:tc>
        <w:tc>
          <w:tcPr>
            <w:tcW w:w="617" w:type="pct"/>
          </w:tcPr>
          <w:p w14:paraId="0E451555" w14:textId="77777777" w:rsidR="004F3BF2" w:rsidRPr="0079069D" w:rsidRDefault="004F3BF2" w:rsidP="000D63B2">
            <w:pPr>
              <w:spacing w:line="360" w:lineRule="auto"/>
              <w:rPr>
                <w:sz w:val="24"/>
                <w:szCs w:val="24"/>
              </w:rPr>
            </w:pPr>
            <w:r w:rsidRPr="0079069D">
              <w:rPr>
                <w:sz w:val="24"/>
                <w:szCs w:val="24"/>
              </w:rPr>
              <w:t>2,785,079</w:t>
            </w:r>
          </w:p>
        </w:tc>
        <w:tc>
          <w:tcPr>
            <w:tcW w:w="618" w:type="pct"/>
          </w:tcPr>
          <w:p w14:paraId="0B500512" w14:textId="77777777" w:rsidR="004F3BF2" w:rsidRPr="0079069D" w:rsidRDefault="004F3BF2" w:rsidP="000D63B2">
            <w:pPr>
              <w:spacing w:line="360" w:lineRule="auto"/>
              <w:rPr>
                <w:sz w:val="24"/>
                <w:szCs w:val="24"/>
              </w:rPr>
            </w:pPr>
            <w:r w:rsidRPr="0079069D">
              <w:rPr>
                <w:sz w:val="24"/>
                <w:szCs w:val="24"/>
              </w:rPr>
              <w:t>2,800,466</w:t>
            </w:r>
          </w:p>
        </w:tc>
        <w:tc>
          <w:tcPr>
            <w:tcW w:w="617" w:type="pct"/>
          </w:tcPr>
          <w:p w14:paraId="17DF36F1" w14:textId="77777777" w:rsidR="004F3BF2" w:rsidRPr="0079069D" w:rsidRDefault="004F3BF2" w:rsidP="000D63B2">
            <w:pPr>
              <w:spacing w:line="360" w:lineRule="auto"/>
              <w:rPr>
                <w:sz w:val="24"/>
                <w:szCs w:val="24"/>
              </w:rPr>
            </w:pPr>
            <w:r w:rsidRPr="0079069D">
              <w:rPr>
                <w:sz w:val="24"/>
                <w:szCs w:val="24"/>
              </w:rPr>
              <w:t>2,165,945</w:t>
            </w:r>
          </w:p>
        </w:tc>
        <w:tc>
          <w:tcPr>
            <w:tcW w:w="618" w:type="pct"/>
          </w:tcPr>
          <w:p w14:paraId="694B8641" w14:textId="77777777" w:rsidR="004F3BF2" w:rsidRPr="0079069D" w:rsidRDefault="004F3BF2" w:rsidP="000D63B2">
            <w:pPr>
              <w:spacing w:line="360" w:lineRule="auto"/>
              <w:rPr>
                <w:sz w:val="24"/>
                <w:szCs w:val="24"/>
              </w:rPr>
            </w:pPr>
            <w:r w:rsidRPr="0079069D">
              <w:rPr>
                <w:sz w:val="24"/>
                <w:szCs w:val="24"/>
              </w:rPr>
              <w:t>1,987,133</w:t>
            </w:r>
          </w:p>
        </w:tc>
      </w:tr>
      <w:tr w:rsidR="00B612DC" w:rsidRPr="0079069D" w14:paraId="3F16C527" w14:textId="77777777" w:rsidTr="00143CDD">
        <w:trPr>
          <w:trHeight w:val="60"/>
        </w:trPr>
        <w:tc>
          <w:tcPr>
            <w:tcW w:w="1912" w:type="pct"/>
          </w:tcPr>
          <w:p w14:paraId="35841E7A" w14:textId="77777777" w:rsidR="004F3BF2" w:rsidRPr="0079069D" w:rsidRDefault="004F3BF2" w:rsidP="000D63B2">
            <w:pPr>
              <w:spacing w:line="360" w:lineRule="auto"/>
              <w:rPr>
                <w:color w:val="000000" w:themeColor="text1"/>
                <w:sz w:val="24"/>
                <w:szCs w:val="24"/>
              </w:rPr>
            </w:pPr>
            <w:r w:rsidRPr="0079069D">
              <w:rPr>
                <w:sz w:val="24"/>
                <w:szCs w:val="24"/>
              </w:rPr>
              <w:t xml:space="preserve">Net result from transactions </w:t>
            </w:r>
            <w:r w:rsidRPr="0079069D">
              <w:rPr>
                <w:color w:val="000000" w:themeColor="text1"/>
                <w:sz w:val="24"/>
                <w:szCs w:val="24"/>
                <w:vertAlign w:val="superscript"/>
              </w:rPr>
              <w:t>(ii)</w:t>
            </w:r>
          </w:p>
        </w:tc>
        <w:tc>
          <w:tcPr>
            <w:tcW w:w="618" w:type="pct"/>
          </w:tcPr>
          <w:p w14:paraId="2891FD99" w14:textId="77777777" w:rsidR="004F3BF2" w:rsidRPr="0079069D" w:rsidRDefault="004F3BF2" w:rsidP="000D63B2">
            <w:pPr>
              <w:spacing w:line="360" w:lineRule="auto"/>
              <w:rPr>
                <w:sz w:val="24"/>
                <w:szCs w:val="24"/>
              </w:rPr>
            </w:pPr>
            <w:r w:rsidRPr="0079069D">
              <w:rPr>
                <w:sz w:val="24"/>
                <w:szCs w:val="24"/>
              </w:rPr>
              <w:t>(26,813)</w:t>
            </w:r>
          </w:p>
        </w:tc>
        <w:tc>
          <w:tcPr>
            <w:tcW w:w="617" w:type="pct"/>
          </w:tcPr>
          <w:p w14:paraId="03BA90CE" w14:textId="77777777" w:rsidR="004F3BF2" w:rsidRPr="0079069D" w:rsidRDefault="004F3BF2" w:rsidP="000D63B2">
            <w:pPr>
              <w:spacing w:line="360" w:lineRule="auto"/>
              <w:rPr>
                <w:sz w:val="24"/>
                <w:szCs w:val="24"/>
              </w:rPr>
            </w:pPr>
            <w:r w:rsidRPr="0079069D">
              <w:rPr>
                <w:sz w:val="24"/>
                <w:szCs w:val="24"/>
              </w:rPr>
              <w:t>(2,774)</w:t>
            </w:r>
          </w:p>
        </w:tc>
        <w:tc>
          <w:tcPr>
            <w:tcW w:w="618" w:type="pct"/>
          </w:tcPr>
          <w:p w14:paraId="2751E77C" w14:textId="77777777" w:rsidR="004F3BF2" w:rsidRPr="0079069D" w:rsidRDefault="004F3BF2" w:rsidP="000D63B2">
            <w:pPr>
              <w:spacing w:line="360" w:lineRule="auto"/>
              <w:rPr>
                <w:sz w:val="24"/>
                <w:szCs w:val="24"/>
              </w:rPr>
            </w:pPr>
            <w:r w:rsidRPr="0079069D">
              <w:rPr>
                <w:sz w:val="24"/>
                <w:szCs w:val="24"/>
              </w:rPr>
              <w:t>176,464</w:t>
            </w:r>
          </w:p>
        </w:tc>
        <w:tc>
          <w:tcPr>
            <w:tcW w:w="617" w:type="pct"/>
          </w:tcPr>
          <w:p w14:paraId="0C2A3FD0" w14:textId="77777777" w:rsidR="004F3BF2" w:rsidRPr="0079069D" w:rsidRDefault="004F3BF2" w:rsidP="000D63B2">
            <w:pPr>
              <w:spacing w:line="360" w:lineRule="auto"/>
              <w:rPr>
                <w:sz w:val="24"/>
                <w:szCs w:val="24"/>
              </w:rPr>
            </w:pPr>
            <w:r w:rsidRPr="0079069D">
              <w:rPr>
                <w:sz w:val="24"/>
                <w:szCs w:val="24"/>
              </w:rPr>
              <w:t>153,645</w:t>
            </w:r>
          </w:p>
        </w:tc>
        <w:tc>
          <w:tcPr>
            <w:tcW w:w="618" w:type="pct"/>
          </w:tcPr>
          <w:p w14:paraId="4BDED824" w14:textId="77777777" w:rsidR="004F3BF2" w:rsidRPr="0079069D" w:rsidRDefault="004F3BF2" w:rsidP="000D63B2">
            <w:pPr>
              <w:spacing w:line="360" w:lineRule="auto"/>
              <w:rPr>
                <w:sz w:val="24"/>
                <w:szCs w:val="24"/>
              </w:rPr>
            </w:pPr>
            <w:r w:rsidRPr="0079069D">
              <w:rPr>
                <w:sz w:val="24"/>
                <w:szCs w:val="24"/>
              </w:rPr>
              <w:t>196,526</w:t>
            </w:r>
          </w:p>
        </w:tc>
      </w:tr>
      <w:tr w:rsidR="00B612DC" w:rsidRPr="0079069D" w14:paraId="57620B12" w14:textId="77777777" w:rsidTr="00143CDD">
        <w:trPr>
          <w:trHeight w:val="60"/>
        </w:trPr>
        <w:tc>
          <w:tcPr>
            <w:tcW w:w="1912" w:type="pct"/>
          </w:tcPr>
          <w:p w14:paraId="67964E78" w14:textId="77777777" w:rsidR="004F3BF2" w:rsidRPr="0079069D" w:rsidRDefault="004F3BF2" w:rsidP="000D63B2">
            <w:pPr>
              <w:spacing w:line="360" w:lineRule="auto"/>
              <w:rPr>
                <w:sz w:val="24"/>
                <w:szCs w:val="24"/>
              </w:rPr>
            </w:pPr>
            <w:r w:rsidRPr="0079069D">
              <w:rPr>
                <w:sz w:val="24"/>
                <w:szCs w:val="24"/>
              </w:rPr>
              <w:t>Net result for the period</w:t>
            </w:r>
          </w:p>
        </w:tc>
        <w:tc>
          <w:tcPr>
            <w:tcW w:w="618" w:type="pct"/>
          </w:tcPr>
          <w:p w14:paraId="0C4D419D" w14:textId="77777777" w:rsidR="004F3BF2" w:rsidRPr="0079069D" w:rsidRDefault="004F3BF2" w:rsidP="000D63B2">
            <w:pPr>
              <w:spacing w:line="360" w:lineRule="auto"/>
              <w:rPr>
                <w:sz w:val="24"/>
                <w:szCs w:val="24"/>
              </w:rPr>
            </w:pPr>
            <w:r w:rsidRPr="0079069D">
              <w:rPr>
                <w:sz w:val="24"/>
                <w:szCs w:val="24"/>
              </w:rPr>
              <w:t>769,765</w:t>
            </w:r>
          </w:p>
        </w:tc>
        <w:tc>
          <w:tcPr>
            <w:tcW w:w="617" w:type="pct"/>
          </w:tcPr>
          <w:p w14:paraId="0ADAECB8" w14:textId="77777777" w:rsidR="004F3BF2" w:rsidRPr="0079069D" w:rsidRDefault="004F3BF2" w:rsidP="000D63B2">
            <w:pPr>
              <w:spacing w:line="360" w:lineRule="auto"/>
              <w:rPr>
                <w:sz w:val="24"/>
                <w:szCs w:val="24"/>
              </w:rPr>
            </w:pPr>
            <w:r w:rsidRPr="0079069D">
              <w:rPr>
                <w:sz w:val="24"/>
                <w:szCs w:val="24"/>
              </w:rPr>
              <w:t>(97,689)</w:t>
            </w:r>
          </w:p>
        </w:tc>
        <w:tc>
          <w:tcPr>
            <w:tcW w:w="618" w:type="pct"/>
          </w:tcPr>
          <w:p w14:paraId="0BB809AA" w14:textId="77777777" w:rsidR="004F3BF2" w:rsidRPr="0079069D" w:rsidRDefault="004F3BF2" w:rsidP="000D63B2">
            <w:pPr>
              <w:spacing w:line="360" w:lineRule="auto"/>
              <w:rPr>
                <w:sz w:val="24"/>
                <w:szCs w:val="24"/>
              </w:rPr>
            </w:pPr>
            <w:r w:rsidRPr="0079069D">
              <w:rPr>
                <w:sz w:val="24"/>
                <w:szCs w:val="24"/>
              </w:rPr>
              <w:t>186,546</w:t>
            </w:r>
          </w:p>
        </w:tc>
        <w:tc>
          <w:tcPr>
            <w:tcW w:w="617" w:type="pct"/>
          </w:tcPr>
          <w:p w14:paraId="2E5788CA" w14:textId="77777777" w:rsidR="004F3BF2" w:rsidRPr="0079069D" w:rsidRDefault="004F3BF2" w:rsidP="000D63B2">
            <w:pPr>
              <w:spacing w:line="360" w:lineRule="auto"/>
              <w:rPr>
                <w:sz w:val="24"/>
                <w:szCs w:val="24"/>
              </w:rPr>
            </w:pPr>
            <w:r w:rsidRPr="0079069D">
              <w:rPr>
                <w:sz w:val="24"/>
                <w:szCs w:val="24"/>
              </w:rPr>
              <w:t>316,965</w:t>
            </w:r>
          </w:p>
        </w:tc>
        <w:tc>
          <w:tcPr>
            <w:tcW w:w="618" w:type="pct"/>
          </w:tcPr>
          <w:p w14:paraId="6F27728A" w14:textId="77777777" w:rsidR="004F3BF2" w:rsidRPr="0079069D" w:rsidRDefault="004F3BF2" w:rsidP="000D63B2">
            <w:pPr>
              <w:spacing w:line="360" w:lineRule="auto"/>
              <w:rPr>
                <w:sz w:val="24"/>
                <w:szCs w:val="24"/>
              </w:rPr>
            </w:pPr>
            <w:r w:rsidRPr="0079069D">
              <w:rPr>
                <w:sz w:val="24"/>
                <w:szCs w:val="24"/>
              </w:rPr>
              <w:t>188,390</w:t>
            </w:r>
          </w:p>
        </w:tc>
      </w:tr>
      <w:tr w:rsidR="00B612DC" w:rsidRPr="0079069D" w14:paraId="4F1DF795" w14:textId="77777777" w:rsidTr="00143CDD">
        <w:trPr>
          <w:trHeight w:val="416"/>
        </w:trPr>
        <w:tc>
          <w:tcPr>
            <w:tcW w:w="1912" w:type="pct"/>
          </w:tcPr>
          <w:p w14:paraId="674FA3F4" w14:textId="77777777" w:rsidR="004F3BF2" w:rsidRPr="0079069D" w:rsidRDefault="004F3BF2" w:rsidP="000D63B2">
            <w:pPr>
              <w:spacing w:line="360" w:lineRule="auto"/>
              <w:rPr>
                <w:sz w:val="24"/>
                <w:szCs w:val="24"/>
              </w:rPr>
            </w:pPr>
            <w:r w:rsidRPr="0079069D">
              <w:rPr>
                <w:sz w:val="24"/>
                <w:szCs w:val="24"/>
              </w:rPr>
              <w:lastRenderedPageBreak/>
              <w:t>Net cash flow from operating activities</w:t>
            </w:r>
          </w:p>
        </w:tc>
        <w:tc>
          <w:tcPr>
            <w:tcW w:w="618" w:type="pct"/>
          </w:tcPr>
          <w:p w14:paraId="7551AF7D" w14:textId="77777777" w:rsidR="004F3BF2" w:rsidRPr="0079069D" w:rsidRDefault="004F3BF2" w:rsidP="000D63B2">
            <w:pPr>
              <w:spacing w:line="360" w:lineRule="auto"/>
              <w:rPr>
                <w:sz w:val="24"/>
                <w:szCs w:val="24"/>
              </w:rPr>
            </w:pPr>
            <w:r w:rsidRPr="0079069D">
              <w:rPr>
                <w:sz w:val="24"/>
                <w:szCs w:val="24"/>
              </w:rPr>
              <w:t>(31,678)</w:t>
            </w:r>
          </w:p>
        </w:tc>
        <w:tc>
          <w:tcPr>
            <w:tcW w:w="617" w:type="pct"/>
          </w:tcPr>
          <w:p w14:paraId="59C6452C" w14:textId="77777777" w:rsidR="004F3BF2" w:rsidRPr="0079069D" w:rsidRDefault="004F3BF2" w:rsidP="000D63B2">
            <w:pPr>
              <w:spacing w:line="360" w:lineRule="auto"/>
              <w:rPr>
                <w:sz w:val="24"/>
                <w:szCs w:val="24"/>
              </w:rPr>
            </w:pPr>
            <w:r w:rsidRPr="0079069D">
              <w:rPr>
                <w:sz w:val="24"/>
                <w:szCs w:val="24"/>
              </w:rPr>
              <w:t>69,824</w:t>
            </w:r>
          </w:p>
        </w:tc>
        <w:tc>
          <w:tcPr>
            <w:tcW w:w="618" w:type="pct"/>
          </w:tcPr>
          <w:p w14:paraId="26587F14" w14:textId="77777777" w:rsidR="004F3BF2" w:rsidRPr="0079069D" w:rsidRDefault="004F3BF2" w:rsidP="000D63B2">
            <w:pPr>
              <w:spacing w:line="360" w:lineRule="auto"/>
              <w:rPr>
                <w:sz w:val="24"/>
                <w:szCs w:val="24"/>
              </w:rPr>
            </w:pPr>
            <w:r w:rsidRPr="0079069D">
              <w:rPr>
                <w:sz w:val="24"/>
                <w:szCs w:val="24"/>
              </w:rPr>
              <w:t>17,991</w:t>
            </w:r>
          </w:p>
        </w:tc>
        <w:tc>
          <w:tcPr>
            <w:tcW w:w="617" w:type="pct"/>
          </w:tcPr>
          <w:p w14:paraId="2C0FF0CB" w14:textId="77777777" w:rsidR="004F3BF2" w:rsidRPr="0079069D" w:rsidRDefault="004F3BF2" w:rsidP="000D63B2">
            <w:pPr>
              <w:spacing w:line="360" w:lineRule="auto"/>
              <w:rPr>
                <w:sz w:val="24"/>
                <w:szCs w:val="24"/>
              </w:rPr>
            </w:pPr>
            <w:r w:rsidRPr="0079069D">
              <w:rPr>
                <w:sz w:val="24"/>
                <w:szCs w:val="24"/>
              </w:rPr>
              <w:t>134,556</w:t>
            </w:r>
          </w:p>
        </w:tc>
        <w:tc>
          <w:tcPr>
            <w:tcW w:w="618" w:type="pct"/>
          </w:tcPr>
          <w:p w14:paraId="7A955D01" w14:textId="77777777" w:rsidR="004F3BF2" w:rsidRPr="0079069D" w:rsidRDefault="004F3BF2" w:rsidP="000D63B2">
            <w:pPr>
              <w:spacing w:line="360" w:lineRule="auto"/>
              <w:rPr>
                <w:sz w:val="24"/>
                <w:szCs w:val="24"/>
              </w:rPr>
            </w:pPr>
            <w:r w:rsidRPr="0079069D">
              <w:rPr>
                <w:sz w:val="24"/>
                <w:szCs w:val="24"/>
              </w:rPr>
              <w:t>171,344</w:t>
            </w:r>
          </w:p>
        </w:tc>
      </w:tr>
      <w:tr w:rsidR="00B612DC" w:rsidRPr="0079069D" w14:paraId="6B895A61" w14:textId="77777777" w:rsidTr="00143CDD">
        <w:trPr>
          <w:trHeight w:val="60"/>
        </w:trPr>
        <w:tc>
          <w:tcPr>
            <w:tcW w:w="1912" w:type="pct"/>
          </w:tcPr>
          <w:p w14:paraId="4BAFF1A9" w14:textId="77777777" w:rsidR="004F3BF2" w:rsidRPr="0079069D" w:rsidRDefault="004F3BF2" w:rsidP="000D63B2">
            <w:pPr>
              <w:spacing w:line="360" w:lineRule="auto"/>
              <w:rPr>
                <w:b/>
                <w:bCs/>
                <w:sz w:val="24"/>
                <w:szCs w:val="24"/>
              </w:rPr>
            </w:pPr>
            <w:r w:rsidRPr="0079069D">
              <w:rPr>
                <w:b/>
                <w:bCs/>
                <w:sz w:val="24"/>
                <w:szCs w:val="24"/>
              </w:rPr>
              <w:t>Total assets</w:t>
            </w:r>
          </w:p>
        </w:tc>
        <w:tc>
          <w:tcPr>
            <w:tcW w:w="618" w:type="pct"/>
          </w:tcPr>
          <w:p w14:paraId="37D6B4C4" w14:textId="77777777" w:rsidR="004F3BF2" w:rsidRPr="0079069D" w:rsidRDefault="004F3BF2" w:rsidP="000D63B2">
            <w:pPr>
              <w:spacing w:line="360" w:lineRule="auto"/>
              <w:rPr>
                <w:b/>
                <w:bCs/>
                <w:sz w:val="24"/>
                <w:szCs w:val="24"/>
              </w:rPr>
            </w:pPr>
            <w:r w:rsidRPr="0079069D">
              <w:rPr>
                <w:b/>
                <w:bCs/>
                <w:sz w:val="24"/>
                <w:szCs w:val="24"/>
              </w:rPr>
              <w:t>10,344,722</w:t>
            </w:r>
          </w:p>
        </w:tc>
        <w:tc>
          <w:tcPr>
            <w:tcW w:w="617" w:type="pct"/>
          </w:tcPr>
          <w:p w14:paraId="42E18AE9" w14:textId="77777777" w:rsidR="004F3BF2" w:rsidRPr="0079069D" w:rsidRDefault="004F3BF2" w:rsidP="000D63B2">
            <w:pPr>
              <w:spacing w:line="360" w:lineRule="auto"/>
              <w:rPr>
                <w:b/>
                <w:bCs/>
                <w:sz w:val="24"/>
                <w:szCs w:val="24"/>
              </w:rPr>
            </w:pPr>
            <w:r w:rsidRPr="0079069D">
              <w:rPr>
                <w:b/>
                <w:bCs/>
                <w:sz w:val="24"/>
                <w:szCs w:val="24"/>
              </w:rPr>
              <w:t>8,487,868</w:t>
            </w:r>
          </w:p>
        </w:tc>
        <w:tc>
          <w:tcPr>
            <w:tcW w:w="618" w:type="pct"/>
          </w:tcPr>
          <w:p w14:paraId="619ADFF7" w14:textId="77777777" w:rsidR="004F3BF2" w:rsidRPr="0079069D" w:rsidRDefault="004F3BF2" w:rsidP="000D63B2">
            <w:pPr>
              <w:spacing w:line="360" w:lineRule="auto"/>
              <w:rPr>
                <w:b/>
                <w:bCs/>
                <w:sz w:val="24"/>
                <w:szCs w:val="24"/>
              </w:rPr>
            </w:pPr>
            <w:r w:rsidRPr="0079069D">
              <w:rPr>
                <w:b/>
                <w:bCs/>
                <w:sz w:val="24"/>
                <w:szCs w:val="24"/>
              </w:rPr>
              <w:t>9,029,020</w:t>
            </w:r>
          </w:p>
        </w:tc>
        <w:tc>
          <w:tcPr>
            <w:tcW w:w="617" w:type="pct"/>
          </w:tcPr>
          <w:p w14:paraId="0D8EDFF9" w14:textId="77777777" w:rsidR="004F3BF2" w:rsidRPr="0079069D" w:rsidRDefault="004F3BF2" w:rsidP="000D63B2">
            <w:pPr>
              <w:spacing w:line="360" w:lineRule="auto"/>
              <w:rPr>
                <w:b/>
                <w:bCs/>
                <w:sz w:val="24"/>
                <w:szCs w:val="24"/>
              </w:rPr>
            </w:pPr>
            <w:r w:rsidRPr="0079069D">
              <w:rPr>
                <w:b/>
                <w:bCs/>
                <w:sz w:val="24"/>
                <w:szCs w:val="24"/>
              </w:rPr>
              <w:t>11,664,496</w:t>
            </w:r>
          </w:p>
        </w:tc>
        <w:tc>
          <w:tcPr>
            <w:tcW w:w="618" w:type="pct"/>
          </w:tcPr>
          <w:p w14:paraId="3D3313BF" w14:textId="77777777" w:rsidR="004F3BF2" w:rsidRPr="0079069D" w:rsidRDefault="004F3BF2" w:rsidP="000D63B2">
            <w:pPr>
              <w:spacing w:line="360" w:lineRule="auto"/>
              <w:rPr>
                <w:b/>
                <w:bCs/>
                <w:sz w:val="24"/>
                <w:szCs w:val="24"/>
              </w:rPr>
            </w:pPr>
            <w:r w:rsidRPr="0079069D">
              <w:rPr>
                <w:b/>
                <w:bCs/>
                <w:sz w:val="24"/>
                <w:szCs w:val="24"/>
              </w:rPr>
              <w:t>10,115,917</w:t>
            </w:r>
          </w:p>
        </w:tc>
      </w:tr>
      <w:tr w:rsidR="00B612DC" w:rsidRPr="0079069D" w14:paraId="1920482A" w14:textId="77777777" w:rsidTr="00143CDD">
        <w:trPr>
          <w:trHeight w:val="60"/>
        </w:trPr>
        <w:tc>
          <w:tcPr>
            <w:tcW w:w="1912" w:type="pct"/>
          </w:tcPr>
          <w:p w14:paraId="0F5D2CD5" w14:textId="77777777" w:rsidR="004F3BF2" w:rsidRPr="0079069D" w:rsidRDefault="004F3BF2" w:rsidP="000D63B2">
            <w:pPr>
              <w:spacing w:line="360" w:lineRule="auto"/>
              <w:rPr>
                <w:b/>
                <w:bCs/>
                <w:sz w:val="24"/>
                <w:szCs w:val="24"/>
              </w:rPr>
            </w:pPr>
            <w:r w:rsidRPr="0079069D">
              <w:rPr>
                <w:b/>
                <w:bCs/>
                <w:sz w:val="24"/>
                <w:szCs w:val="24"/>
              </w:rPr>
              <w:t>Total liabilities</w:t>
            </w:r>
          </w:p>
        </w:tc>
        <w:tc>
          <w:tcPr>
            <w:tcW w:w="618" w:type="pct"/>
          </w:tcPr>
          <w:p w14:paraId="048DA8F2" w14:textId="77777777" w:rsidR="004F3BF2" w:rsidRPr="0079069D" w:rsidRDefault="004F3BF2" w:rsidP="000D63B2">
            <w:pPr>
              <w:spacing w:line="360" w:lineRule="auto"/>
              <w:rPr>
                <w:b/>
                <w:bCs/>
                <w:sz w:val="24"/>
                <w:szCs w:val="24"/>
              </w:rPr>
            </w:pPr>
            <w:r w:rsidRPr="0079069D">
              <w:rPr>
                <w:b/>
                <w:bCs/>
                <w:sz w:val="24"/>
                <w:szCs w:val="24"/>
              </w:rPr>
              <w:t>740,993</w:t>
            </w:r>
          </w:p>
        </w:tc>
        <w:tc>
          <w:tcPr>
            <w:tcW w:w="617" w:type="pct"/>
          </w:tcPr>
          <w:p w14:paraId="4996FCEB" w14:textId="77777777" w:rsidR="004F3BF2" w:rsidRPr="0079069D" w:rsidRDefault="004F3BF2" w:rsidP="000D63B2">
            <w:pPr>
              <w:spacing w:line="360" w:lineRule="auto"/>
              <w:rPr>
                <w:b/>
                <w:bCs/>
                <w:sz w:val="24"/>
                <w:szCs w:val="24"/>
              </w:rPr>
            </w:pPr>
            <w:r w:rsidRPr="0079069D">
              <w:rPr>
                <w:b/>
                <w:bCs/>
                <w:sz w:val="24"/>
                <w:szCs w:val="24"/>
              </w:rPr>
              <w:t>430,920</w:t>
            </w:r>
          </w:p>
        </w:tc>
        <w:tc>
          <w:tcPr>
            <w:tcW w:w="618" w:type="pct"/>
          </w:tcPr>
          <w:p w14:paraId="40719545" w14:textId="77777777" w:rsidR="004F3BF2" w:rsidRPr="0079069D" w:rsidRDefault="004F3BF2" w:rsidP="000D63B2">
            <w:pPr>
              <w:spacing w:line="360" w:lineRule="auto"/>
              <w:rPr>
                <w:b/>
                <w:bCs/>
                <w:sz w:val="24"/>
                <w:szCs w:val="24"/>
              </w:rPr>
            </w:pPr>
            <w:r w:rsidRPr="0079069D">
              <w:rPr>
                <w:b/>
                <w:bCs/>
                <w:sz w:val="24"/>
                <w:szCs w:val="24"/>
              </w:rPr>
              <w:t>416,018</w:t>
            </w:r>
          </w:p>
        </w:tc>
        <w:tc>
          <w:tcPr>
            <w:tcW w:w="617" w:type="pct"/>
          </w:tcPr>
          <w:p w14:paraId="60783FFF" w14:textId="77777777" w:rsidR="004F3BF2" w:rsidRPr="0079069D" w:rsidRDefault="004F3BF2" w:rsidP="000D63B2">
            <w:pPr>
              <w:spacing w:line="360" w:lineRule="auto"/>
              <w:rPr>
                <w:b/>
                <w:bCs/>
                <w:sz w:val="24"/>
                <w:szCs w:val="24"/>
              </w:rPr>
            </w:pPr>
            <w:r w:rsidRPr="0079069D">
              <w:rPr>
                <w:b/>
                <w:bCs/>
                <w:sz w:val="24"/>
                <w:szCs w:val="24"/>
              </w:rPr>
              <w:t>382,475</w:t>
            </w:r>
          </w:p>
        </w:tc>
        <w:tc>
          <w:tcPr>
            <w:tcW w:w="618" w:type="pct"/>
          </w:tcPr>
          <w:p w14:paraId="003C01DE" w14:textId="77777777" w:rsidR="004F3BF2" w:rsidRPr="0079069D" w:rsidRDefault="004F3BF2" w:rsidP="000D63B2">
            <w:pPr>
              <w:spacing w:line="360" w:lineRule="auto"/>
              <w:rPr>
                <w:b/>
                <w:bCs/>
                <w:sz w:val="24"/>
                <w:szCs w:val="24"/>
              </w:rPr>
            </w:pPr>
            <w:r w:rsidRPr="0079069D">
              <w:rPr>
                <w:b/>
                <w:bCs/>
                <w:sz w:val="24"/>
                <w:szCs w:val="24"/>
              </w:rPr>
              <w:t>346,599</w:t>
            </w:r>
          </w:p>
        </w:tc>
      </w:tr>
    </w:tbl>
    <w:p w14:paraId="0C5A8249" w14:textId="77777777" w:rsidR="004F3BF2" w:rsidRPr="0079069D" w:rsidRDefault="004F3BF2" w:rsidP="000D63B2">
      <w:pPr>
        <w:spacing w:line="360" w:lineRule="auto"/>
        <w:rPr>
          <w:sz w:val="24"/>
          <w:szCs w:val="24"/>
        </w:rPr>
      </w:pPr>
      <w:r w:rsidRPr="0079069D">
        <w:rPr>
          <w:sz w:val="24"/>
          <w:szCs w:val="24"/>
        </w:rPr>
        <w:t>Notes:</w:t>
      </w:r>
    </w:p>
    <w:p w14:paraId="0744E15A" w14:textId="77777777" w:rsidR="004F3BF2" w:rsidRPr="0079069D" w:rsidRDefault="004F3BF2" w:rsidP="000D63B2">
      <w:pPr>
        <w:spacing w:line="360" w:lineRule="auto"/>
        <w:rPr>
          <w:sz w:val="24"/>
          <w:szCs w:val="24"/>
        </w:rPr>
      </w:pPr>
      <w:r w:rsidRPr="0079069D">
        <w:rPr>
          <w:sz w:val="24"/>
          <w:szCs w:val="24"/>
        </w:rPr>
        <w:t>(i) Income from government includes both output and special appropriations.</w:t>
      </w:r>
    </w:p>
    <w:p w14:paraId="7885F385" w14:textId="503B4E40" w:rsidR="004F3BF2" w:rsidRPr="0079069D" w:rsidRDefault="004F3BF2" w:rsidP="000D63B2">
      <w:pPr>
        <w:spacing w:line="360" w:lineRule="auto"/>
        <w:rPr>
          <w:sz w:val="24"/>
          <w:szCs w:val="24"/>
        </w:rPr>
      </w:pPr>
      <w:r w:rsidRPr="0079069D">
        <w:rPr>
          <w:sz w:val="24"/>
          <w:szCs w:val="24"/>
        </w:rPr>
        <w:t>(ii) The ‘net result from transactions’ is identical to the ‘net operating balance’ for the general government sector.</w:t>
      </w:r>
    </w:p>
    <w:p w14:paraId="45DC1FB2" w14:textId="0E35D122" w:rsidR="004F3BF2" w:rsidRPr="0079069D" w:rsidRDefault="004F3BF2" w:rsidP="000D63B2">
      <w:pPr>
        <w:spacing w:line="360" w:lineRule="auto"/>
        <w:rPr>
          <w:sz w:val="24"/>
          <w:szCs w:val="24"/>
        </w:rPr>
      </w:pPr>
      <w:r w:rsidRPr="0079069D">
        <w:rPr>
          <w:sz w:val="24"/>
          <w:szCs w:val="24"/>
        </w:rPr>
        <w:t>(iii) The comparative amounts in the five-year financial summary are not restated for the Machinery of Government change, which is outlined in the section below.</w:t>
      </w:r>
    </w:p>
    <w:p w14:paraId="28B8CEC0" w14:textId="41A4BDB3" w:rsidR="004F3BF2" w:rsidRPr="0079069D" w:rsidRDefault="004F3BF2" w:rsidP="000D63B2">
      <w:pPr>
        <w:spacing w:line="360" w:lineRule="auto"/>
        <w:rPr>
          <w:sz w:val="24"/>
          <w:szCs w:val="24"/>
        </w:rPr>
      </w:pPr>
      <w:r w:rsidRPr="0079069D">
        <w:rPr>
          <w:sz w:val="24"/>
          <w:szCs w:val="24"/>
        </w:rPr>
        <w:t>(iv) Total income and expenses from transactions have been revised for 2020 following a review of the department’s chart of accounts and reclassifications to reflect classifications used by the Department of Treasury and Finance whole-of-government reporting.</w:t>
      </w:r>
    </w:p>
    <w:p w14:paraId="54E0627B" w14:textId="77777777" w:rsidR="004F3BF2" w:rsidRPr="0079069D" w:rsidRDefault="004F3BF2" w:rsidP="000D63B2">
      <w:pPr>
        <w:pStyle w:val="Heading2"/>
        <w:spacing w:line="360" w:lineRule="auto"/>
        <w:rPr>
          <w:sz w:val="30"/>
          <w:szCs w:val="30"/>
        </w:rPr>
      </w:pPr>
      <w:bookmarkStart w:id="46" w:name="_Toc87013054"/>
      <w:r w:rsidRPr="0079069D">
        <w:rPr>
          <w:sz w:val="30"/>
          <w:szCs w:val="30"/>
        </w:rPr>
        <w:t>Current year financial review</w:t>
      </w:r>
      <w:bookmarkEnd w:id="46"/>
    </w:p>
    <w:p w14:paraId="3F2EF481" w14:textId="77777777" w:rsidR="004F3BF2" w:rsidRPr="0079069D" w:rsidRDefault="004F3BF2" w:rsidP="000D63B2">
      <w:pPr>
        <w:pStyle w:val="Heading3"/>
        <w:spacing w:line="360" w:lineRule="auto"/>
        <w:rPr>
          <w:sz w:val="26"/>
          <w:szCs w:val="26"/>
        </w:rPr>
      </w:pPr>
      <w:r w:rsidRPr="0079069D">
        <w:rPr>
          <w:sz w:val="26"/>
          <w:szCs w:val="26"/>
        </w:rPr>
        <w:t xml:space="preserve">Overview </w:t>
      </w:r>
    </w:p>
    <w:p w14:paraId="0766E151" w14:textId="77777777" w:rsidR="004F3BF2" w:rsidRPr="0079069D" w:rsidRDefault="004F3BF2" w:rsidP="000D63B2">
      <w:pPr>
        <w:spacing w:line="360" w:lineRule="auto"/>
        <w:rPr>
          <w:sz w:val="24"/>
          <w:szCs w:val="24"/>
        </w:rPr>
      </w:pPr>
      <w:r w:rsidRPr="0079069D">
        <w:rPr>
          <w:sz w:val="24"/>
          <w:szCs w:val="24"/>
        </w:rPr>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department.</w:t>
      </w:r>
    </w:p>
    <w:p w14:paraId="10DE9BD9" w14:textId="77777777" w:rsidR="004F3BF2" w:rsidRPr="0079069D" w:rsidRDefault="004F3BF2" w:rsidP="000D63B2">
      <w:pPr>
        <w:spacing w:line="360" w:lineRule="auto"/>
        <w:rPr>
          <w:sz w:val="24"/>
          <w:szCs w:val="24"/>
        </w:rPr>
      </w:pPr>
      <w:r w:rsidRPr="0079069D">
        <w:rPr>
          <w:sz w:val="24"/>
          <w:szCs w:val="24"/>
        </w:rPr>
        <w:t xml:space="preserve">In 2020-21, DELWP recorded a net loss from transactions of $26.8 million, which was $24.0 million more than the loss incurred in 2019-20. </w:t>
      </w:r>
    </w:p>
    <w:p w14:paraId="470D88E2" w14:textId="77777777" w:rsidR="004F3BF2" w:rsidRPr="0079069D" w:rsidRDefault="004F3BF2" w:rsidP="000D63B2">
      <w:pPr>
        <w:pStyle w:val="Heading3"/>
        <w:spacing w:line="360" w:lineRule="auto"/>
        <w:rPr>
          <w:sz w:val="26"/>
          <w:szCs w:val="26"/>
        </w:rPr>
      </w:pPr>
      <w:r w:rsidRPr="0079069D">
        <w:rPr>
          <w:sz w:val="26"/>
          <w:szCs w:val="26"/>
        </w:rPr>
        <w:t>The COVID-19 pandemic and its impact on the financial statement</w:t>
      </w:r>
    </w:p>
    <w:p w14:paraId="6D4910A7" w14:textId="77777777" w:rsidR="004F3BF2" w:rsidRPr="0079069D" w:rsidRDefault="004F3BF2" w:rsidP="000D63B2">
      <w:pPr>
        <w:spacing w:line="360" w:lineRule="auto"/>
        <w:rPr>
          <w:sz w:val="24"/>
          <w:szCs w:val="24"/>
        </w:rPr>
      </w:pPr>
      <w:r w:rsidRPr="0079069D">
        <w:rPr>
          <w:sz w:val="24"/>
          <w:szCs w:val="24"/>
        </w:rPr>
        <w:lastRenderedPageBreak/>
        <w:t>In 2020 and 2021 the Victorian government introduced restrictions across Victoria to slow the spread of COVID-19 by reducing the number of people leaving their homes and moving around Victoria. This has had an impact on the operating and economic environment for the department and a number of policies and directions were introduced to assist, such as providing rent relief to lessees, establishing remote working environments for employees, and managing the distribution of funds for portfolio agencies and key stakeholders.</w:t>
      </w:r>
    </w:p>
    <w:p w14:paraId="2710CC9B" w14:textId="77777777" w:rsidR="004F3BF2" w:rsidRPr="0079069D" w:rsidRDefault="004F3BF2" w:rsidP="000D63B2">
      <w:pPr>
        <w:spacing w:line="360" w:lineRule="auto"/>
        <w:rPr>
          <w:sz w:val="24"/>
          <w:szCs w:val="24"/>
        </w:rPr>
      </w:pPr>
      <w:r w:rsidRPr="0079069D">
        <w:rPr>
          <w:sz w:val="24"/>
          <w:szCs w:val="24"/>
        </w:rPr>
        <w:t>The impacts of COVID-19 on the department’s financial performance and financial position have been considered in the preparation of the 2020-21 Annual Report. Detailed impacts of the pandemic have been disclosed in the financial statements section of this report.</w:t>
      </w:r>
    </w:p>
    <w:p w14:paraId="4A862C8D" w14:textId="77777777" w:rsidR="004F3BF2" w:rsidRPr="0079069D" w:rsidRDefault="004F3BF2" w:rsidP="000D63B2">
      <w:pPr>
        <w:pStyle w:val="Heading3"/>
        <w:spacing w:line="360" w:lineRule="auto"/>
        <w:rPr>
          <w:rStyle w:val="Semibolditalic"/>
          <w:b/>
          <w:bCs/>
          <w:sz w:val="26"/>
          <w:szCs w:val="26"/>
        </w:rPr>
      </w:pPr>
      <w:r w:rsidRPr="0079069D">
        <w:rPr>
          <w:rStyle w:val="Semibolditalic"/>
          <w:b/>
          <w:bCs/>
          <w:sz w:val="26"/>
          <w:szCs w:val="26"/>
        </w:rPr>
        <w:t>Machinery of Government (MoG) change – Local Government Victoria (LGV)</w:t>
      </w:r>
    </w:p>
    <w:p w14:paraId="1867F9B0" w14:textId="77777777" w:rsidR="004F3BF2" w:rsidRPr="0079069D" w:rsidRDefault="004F3BF2" w:rsidP="000D63B2">
      <w:pPr>
        <w:spacing w:line="360" w:lineRule="auto"/>
        <w:rPr>
          <w:sz w:val="24"/>
          <w:szCs w:val="24"/>
        </w:rPr>
      </w:pPr>
      <w:r w:rsidRPr="0079069D">
        <w:rPr>
          <w:sz w:val="24"/>
          <w:szCs w:val="24"/>
        </w:rPr>
        <w:t xml:space="preserve">The Victorian Premier announced new portfolio responsibilities for Ministers in June 2020. The Hon Shaun Leane MP was appointed Minister for Local Government, Suburban Development and Veterans. To support the Minister’s new portfolios, the Premier approved administrative arrangements for LGV to be transferred to the Department of Jobs, Precincts and Regions (DJPR), effective on 1 July 2020. </w:t>
      </w:r>
    </w:p>
    <w:p w14:paraId="67E28DF5" w14:textId="77777777" w:rsidR="004F3BF2" w:rsidRPr="0079069D" w:rsidRDefault="004F3BF2" w:rsidP="000D63B2">
      <w:pPr>
        <w:spacing w:line="360" w:lineRule="auto"/>
        <w:rPr>
          <w:sz w:val="24"/>
          <w:szCs w:val="24"/>
        </w:rPr>
      </w:pPr>
      <w:r w:rsidRPr="0079069D">
        <w:rPr>
          <w:sz w:val="24"/>
          <w:szCs w:val="24"/>
        </w:rPr>
        <w:t>The effective date of the MoG change was 1 July 2020. The amount of net assets transferred is comprised of total assets of $7.5 million and liabilities of $2.6 million.</w:t>
      </w:r>
    </w:p>
    <w:p w14:paraId="5ED88602" w14:textId="77777777" w:rsidR="004F3BF2" w:rsidRPr="0079069D" w:rsidRDefault="004F3BF2" w:rsidP="000D63B2">
      <w:pPr>
        <w:pStyle w:val="Heading3"/>
        <w:spacing w:line="360" w:lineRule="auto"/>
        <w:rPr>
          <w:sz w:val="26"/>
          <w:szCs w:val="26"/>
        </w:rPr>
      </w:pPr>
      <w:r w:rsidRPr="0079069D">
        <w:rPr>
          <w:sz w:val="26"/>
          <w:szCs w:val="26"/>
        </w:rPr>
        <w:t>Financial performance and business review</w:t>
      </w:r>
    </w:p>
    <w:p w14:paraId="3399E4C0" w14:textId="77777777" w:rsidR="004F3BF2" w:rsidRPr="0079069D" w:rsidRDefault="004F3BF2" w:rsidP="000D63B2">
      <w:pPr>
        <w:spacing w:line="360" w:lineRule="auto"/>
        <w:rPr>
          <w:sz w:val="24"/>
          <w:szCs w:val="24"/>
        </w:rPr>
      </w:pPr>
      <w:r w:rsidRPr="0079069D">
        <w:rPr>
          <w:sz w:val="24"/>
          <w:szCs w:val="24"/>
        </w:rPr>
        <w:t xml:space="preserve">In 2020-21, DELWP recorded a net loss from transactions. The increase in total income of $374.9 million was offset by an increase in total expenses from transactions of $398.9 million, which resulted in total expenses exceeding total income. </w:t>
      </w:r>
    </w:p>
    <w:p w14:paraId="31E9746A" w14:textId="77777777" w:rsidR="004F3BF2" w:rsidRPr="0079069D" w:rsidRDefault="004F3BF2" w:rsidP="000D63B2">
      <w:pPr>
        <w:spacing w:line="360" w:lineRule="auto"/>
        <w:rPr>
          <w:sz w:val="24"/>
          <w:szCs w:val="24"/>
        </w:rPr>
      </w:pPr>
      <w:r w:rsidRPr="0079069D">
        <w:rPr>
          <w:sz w:val="24"/>
          <w:szCs w:val="24"/>
        </w:rPr>
        <w:t>The observed increase in total income is largely attributable to the increased output appropriations relating to new and expanded initiatives coupled with an increase in grant income to support the state’s objective to stimulate the economy and recover from the COVID-19 pandemic. This is partly offset by reductions in special appropriations and sales of goods and services income.</w:t>
      </w:r>
    </w:p>
    <w:p w14:paraId="6423D81A" w14:textId="77777777" w:rsidR="004F3BF2" w:rsidRPr="0079069D" w:rsidRDefault="004F3BF2" w:rsidP="000D63B2">
      <w:pPr>
        <w:spacing w:line="360" w:lineRule="auto"/>
        <w:rPr>
          <w:sz w:val="24"/>
          <w:szCs w:val="24"/>
        </w:rPr>
      </w:pPr>
      <w:r w:rsidRPr="0079069D">
        <w:rPr>
          <w:sz w:val="24"/>
          <w:szCs w:val="24"/>
        </w:rPr>
        <w:lastRenderedPageBreak/>
        <w:t>The increase in output appropriations is primarily due to increases in operating funding relating to the following key initiatives:</w:t>
      </w:r>
    </w:p>
    <w:p w14:paraId="4E26563B" w14:textId="6930C58C"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increase of $416 million to support the state’s energy transformation program to reduce emissions to help Victoria meet the target of net zero emissions by 2050 through the establishment of Renewable Energy Zones, the transition to more renewables and securing future energy supply during high demand periods through dispatchable capacity </w:t>
      </w:r>
    </w:p>
    <w:p w14:paraId="2FC6E7C8" w14:textId="0F177A4F"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increase of $92 million for the expansion of the Solar Homes program responsible for growing Victoria’s solar industry </w:t>
      </w:r>
    </w:p>
    <w:p w14:paraId="7CB6AF08" w14:textId="12BBD223" w:rsidR="004F3BF2" w:rsidRPr="0079069D" w:rsidRDefault="004F3BF2" w:rsidP="000D63B2">
      <w:pPr>
        <w:pStyle w:val="ListParagraph"/>
        <w:numPr>
          <w:ilvl w:val="0"/>
          <w:numId w:val="4"/>
        </w:numPr>
        <w:spacing w:line="360" w:lineRule="auto"/>
        <w:rPr>
          <w:sz w:val="24"/>
          <w:szCs w:val="24"/>
        </w:rPr>
      </w:pPr>
      <w:r w:rsidRPr="0079069D">
        <w:rPr>
          <w:sz w:val="24"/>
          <w:szCs w:val="24"/>
        </w:rPr>
        <w:t>$88 million investment to further facilitate planning activities across the state</w:t>
      </w:r>
    </w:p>
    <w:p w14:paraId="0765BBC6" w14:textId="4A794D59"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additional funding of $77 million was received for management of public land and forests </w:t>
      </w:r>
    </w:p>
    <w:p w14:paraId="64E143C4" w14:textId="2A9937DC" w:rsidR="004F3BF2" w:rsidRPr="0079069D" w:rsidRDefault="004F3BF2" w:rsidP="000D63B2">
      <w:pPr>
        <w:pStyle w:val="ListParagraph"/>
        <w:numPr>
          <w:ilvl w:val="0"/>
          <w:numId w:val="4"/>
        </w:numPr>
        <w:spacing w:line="360" w:lineRule="auto"/>
        <w:rPr>
          <w:sz w:val="24"/>
          <w:szCs w:val="24"/>
        </w:rPr>
      </w:pPr>
      <w:r w:rsidRPr="0079069D">
        <w:rPr>
          <w:sz w:val="24"/>
          <w:szCs w:val="24"/>
        </w:rPr>
        <w:t>increase of $28 million for effective water management and water supply across the state</w:t>
      </w:r>
      <w:r w:rsidRPr="0079069D">
        <w:rPr>
          <w:rFonts w:ascii="Cambria" w:hAnsi="Cambria" w:cs="Cambria"/>
          <w:sz w:val="24"/>
          <w:szCs w:val="24"/>
        </w:rPr>
        <w:t> </w:t>
      </w:r>
      <w:r w:rsidRPr="0079069D">
        <w:rPr>
          <w:sz w:val="24"/>
          <w:szCs w:val="24"/>
        </w:rPr>
        <w:t>$18 million increase for operating Land Use</w:t>
      </w:r>
      <w:r w:rsidRPr="0079069D">
        <w:rPr>
          <w:rFonts w:ascii="Cambria" w:hAnsi="Cambria" w:cs="Cambria"/>
          <w:sz w:val="24"/>
          <w:szCs w:val="24"/>
        </w:rPr>
        <w:t> </w:t>
      </w:r>
      <w:r w:rsidRPr="0079069D">
        <w:rPr>
          <w:sz w:val="24"/>
          <w:szCs w:val="24"/>
        </w:rPr>
        <w:t>Victoria.</w:t>
      </w:r>
    </w:p>
    <w:p w14:paraId="30F18FD2" w14:textId="77777777" w:rsidR="004F3BF2" w:rsidRPr="0079069D" w:rsidRDefault="004F3BF2" w:rsidP="000D63B2">
      <w:pPr>
        <w:spacing w:line="360" w:lineRule="auto"/>
        <w:rPr>
          <w:sz w:val="24"/>
          <w:szCs w:val="24"/>
        </w:rPr>
      </w:pPr>
      <w:r w:rsidRPr="0079069D">
        <w:rPr>
          <w:sz w:val="24"/>
          <w:szCs w:val="24"/>
        </w:rPr>
        <w:t>The increase in output appropriations were partly offset by reductions in Fire and Emergency Management of $262.3 million and the Machinery of Government change transferring LGV to DJPR resulting in a decrease of $125.3 million.</w:t>
      </w:r>
    </w:p>
    <w:p w14:paraId="3E27280E" w14:textId="77777777" w:rsidR="004F3BF2" w:rsidRPr="0079069D" w:rsidRDefault="004F3BF2" w:rsidP="000D63B2">
      <w:pPr>
        <w:spacing w:line="360" w:lineRule="auto"/>
        <w:rPr>
          <w:sz w:val="24"/>
          <w:szCs w:val="24"/>
        </w:rPr>
      </w:pPr>
      <w:r w:rsidRPr="0079069D">
        <w:rPr>
          <w:sz w:val="24"/>
          <w:szCs w:val="24"/>
        </w:rPr>
        <w:t xml:space="preserve">Grant income increased due to revenue received from the Department of Justice and Community Safety of $33.0 million for the Bushfire Recovery program, Regional Tourism Investment Fund Stimulus projects of $12.3 million and a further $12.3 million for other initiatives. This was offset by the reduction in Commonwealth Government funding for the Goulburn-Murray Water Connections project, as 2020-21 was the final year of projected delivery. </w:t>
      </w:r>
    </w:p>
    <w:p w14:paraId="7F3886D6" w14:textId="77777777" w:rsidR="004F3BF2" w:rsidRPr="0079069D" w:rsidRDefault="004F3BF2" w:rsidP="000D63B2">
      <w:pPr>
        <w:spacing w:line="360" w:lineRule="auto"/>
        <w:rPr>
          <w:sz w:val="24"/>
          <w:szCs w:val="24"/>
        </w:rPr>
      </w:pPr>
      <w:r w:rsidRPr="0079069D">
        <w:rPr>
          <w:sz w:val="24"/>
          <w:szCs w:val="24"/>
        </w:rPr>
        <w:t xml:space="preserve">The increase in expenditure of $398.9 million is represented by an increase in grant and other transfers of $405.9 million coupled with an initial recognition expense from financial instruments of $200.1 million and an increase of $41.6 million in employee expenses, which is partly offset by a decrease in supplies and services of $242.2 million.  </w:t>
      </w:r>
    </w:p>
    <w:p w14:paraId="3699B335" w14:textId="77777777" w:rsidR="004F3BF2" w:rsidRPr="0079069D" w:rsidRDefault="004F3BF2" w:rsidP="000D63B2">
      <w:pPr>
        <w:spacing w:line="360" w:lineRule="auto"/>
        <w:rPr>
          <w:sz w:val="24"/>
          <w:szCs w:val="24"/>
        </w:rPr>
      </w:pPr>
      <w:r w:rsidRPr="0079069D">
        <w:rPr>
          <w:sz w:val="24"/>
          <w:szCs w:val="24"/>
        </w:rPr>
        <w:lastRenderedPageBreak/>
        <w:t>Key additional spending in relation to grant expenses was predominately due to:</w:t>
      </w:r>
    </w:p>
    <w:p w14:paraId="417CCEA5" w14:textId="6841637A"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expansion of the Solar Homes program with $147 million being made available for additional solar photovoltaic rebates to customers and small businesses, among others </w:t>
      </w:r>
    </w:p>
    <w:p w14:paraId="6C107A56" w14:textId="2F923842" w:rsidR="004F3BF2" w:rsidRPr="0079069D" w:rsidRDefault="004F3BF2" w:rsidP="000D63B2">
      <w:pPr>
        <w:pStyle w:val="ListParagraph"/>
        <w:numPr>
          <w:ilvl w:val="0"/>
          <w:numId w:val="4"/>
        </w:numPr>
        <w:spacing w:line="360" w:lineRule="auto"/>
        <w:rPr>
          <w:sz w:val="24"/>
          <w:szCs w:val="24"/>
        </w:rPr>
      </w:pPr>
      <w:r w:rsidRPr="0079069D">
        <w:rPr>
          <w:sz w:val="24"/>
          <w:szCs w:val="24"/>
        </w:rPr>
        <w:t>an increase in the level of grants paid from the Sustainability Fund and the Municipal and Industrial Landfill Levy trust account, including a $76 million increase in grants paid to portfolio entities such as Parks Victoria, Environmental Protection Agency and Sustainability Victoria</w:t>
      </w:r>
    </w:p>
    <w:p w14:paraId="4F3232BF" w14:textId="1784F5E6" w:rsidR="004F3BF2" w:rsidRPr="0079069D" w:rsidRDefault="004F3BF2" w:rsidP="000D63B2">
      <w:pPr>
        <w:pStyle w:val="ListParagraph"/>
        <w:numPr>
          <w:ilvl w:val="0"/>
          <w:numId w:val="4"/>
        </w:numPr>
        <w:spacing w:line="360" w:lineRule="auto"/>
        <w:rPr>
          <w:sz w:val="24"/>
          <w:szCs w:val="24"/>
        </w:rPr>
      </w:pPr>
      <w:r w:rsidRPr="0079069D">
        <w:rPr>
          <w:sz w:val="24"/>
          <w:szCs w:val="24"/>
        </w:rPr>
        <w:t>further grant payments for the Cladding Rectification Program of $52 million</w:t>
      </w:r>
    </w:p>
    <w:p w14:paraId="53D1ACD1" w14:textId="62DA3BB0" w:rsidR="004F3BF2" w:rsidRPr="0079069D" w:rsidRDefault="004F3BF2" w:rsidP="000D63B2">
      <w:pPr>
        <w:pStyle w:val="ListParagraph"/>
        <w:numPr>
          <w:ilvl w:val="0"/>
          <w:numId w:val="4"/>
        </w:numPr>
        <w:spacing w:line="360" w:lineRule="auto"/>
        <w:rPr>
          <w:sz w:val="24"/>
          <w:szCs w:val="24"/>
        </w:rPr>
      </w:pPr>
      <w:r w:rsidRPr="0079069D">
        <w:rPr>
          <w:sz w:val="24"/>
          <w:szCs w:val="24"/>
        </w:rPr>
        <w:t>financial support of $39 million to portfolio agencies to manage the impact of COVID-19 on their operations.</w:t>
      </w:r>
    </w:p>
    <w:p w14:paraId="2DDFA931" w14:textId="77777777" w:rsidR="004F3BF2" w:rsidRPr="0079069D" w:rsidRDefault="004F3BF2" w:rsidP="000D63B2">
      <w:pPr>
        <w:spacing w:line="360" w:lineRule="auto"/>
        <w:rPr>
          <w:sz w:val="24"/>
          <w:szCs w:val="24"/>
        </w:rPr>
      </w:pPr>
      <w:r w:rsidRPr="0079069D">
        <w:rPr>
          <w:sz w:val="24"/>
          <w:szCs w:val="24"/>
        </w:rPr>
        <w:t xml:space="preserve">The initial recognition expense from financial instruments of $200.1 million relates to support to secure Victoria's energy supply and support for the transition to renewable energy generation.  </w:t>
      </w:r>
    </w:p>
    <w:p w14:paraId="786A796A" w14:textId="77777777" w:rsidR="004F3BF2" w:rsidRPr="0079069D" w:rsidRDefault="004F3BF2" w:rsidP="000D63B2">
      <w:pPr>
        <w:spacing w:line="360" w:lineRule="auto"/>
        <w:rPr>
          <w:sz w:val="24"/>
          <w:szCs w:val="24"/>
        </w:rPr>
      </w:pPr>
      <w:r w:rsidRPr="0079069D">
        <w:rPr>
          <w:sz w:val="24"/>
          <w:szCs w:val="24"/>
        </w:rPr>
        <w:t xml:space="preserve">The increase in employee expenses is mainly attributable to an increase in the number of full-time employee equivalents of 587 during the 2020-21 financial year, combined with a salary increase of 1.25 per cent under the </w:t>
      </w:r>
      <w:r w:rsidRPr="0079069D">
        <w:rPr>
          <w:i/>
          <w:iCs/>
          <w:sz w:val="24"/>
          <w:szCs w:val="24"/>
        </w:rPr>
        <w:t>Victorian Public Service Enterprise Agreement 2020</w:t>
      </w:r>
      <w:r w:rsidRPr="0079069D">
        <w:rPr>
          <w:sz w:val="24"/>
          <w:szCs w:val="24"/>
        </w:rPr>
        <w:t>.</w:t>
      </w:r>
    </w:p>
    <w:p w14:paraId="27C0D5B0" w14:textId="77777777" w:rsidR="004F3BF2" w:rsidRPr="0079069D" w:rsidRDefault="004F3BF2" w:rsidP="000D63B2">
      <w:pPr>
        <w:spacing w:line="360" w:lineRule="auto"/>
        <w:rPr>
          <w:sz w:val="24"/>
          <w:szCs w:val="24"/>
        </w:rPr>
      </w:pPr>
      <w:r w:rsidRPr="0079069D">
        <w:rPr>
          <w:sz w:val="24"/>
          <w:szCs w:val="24"/>
        </w:rPr>
        <w:t xml:space="preserve">Other economic flows in 2020-21 resulted in a gain of $796.6 million, a significant increase of $891.5 million from 2019-20. The net gain is due to the first-time recognition of Crown land in the newly implemented LandFolio data base for Crown land from 1 July 2020, along with road and crossing net recognitions, resulting from an initial reconciliation with the RoadNet asset management system. This was partially offset by a decline in the fair value of the department’s derivative instruments resulting from the economic conditions created by the COVID-19 pandemic.  </w:t>
      </w:r>
    </w:p>
    <w:p w14:paraId="2BD29648" w14:textId="77777777" w:rsidR="004F3BF2" w:rsidRPr="0079069D" w:rsidRDefault="004F3BF2" w:rsidP="000D63B2">
      <w:pPr>
        <w:pStyle w:val="Heading3"/>
        <w:spacing w:line="360" w:lineRule="auto"/>
        <w:rPr>
          <w:sz w:val="26"/>
          <w:szCs w:val="26"/>
        </w:rPr>
      </w:pPr>
      <w:r w:rsidRPr="0079069D">
        <w:rPr>
          <w:sz w:val="26"/>
          <w:szCs w:val="26"/>
        </w:rPr>
        <w:t>Financial position – balance sheet</w:t>
      </w:r>
    </w:p>
    <w:p w14:paraId="48DC1DB9" w14:textId="77777777" w:rsidR="004F3BF2" w:rsidRPr="0079069D" w:rsidRDefault="004F3BF2" w:rsidP="000D63B2">
      <w:pPr>
        <w:spacing w:line="360" w:lineRule="auto"/>
        <w:rPr>
          <w:sz w:val="24"/>
          <w:szCs w:val="24"/>
        </w:rPr>
      </w:pPr>
      <w:r w:rsidRPr="0079069D">
        <w:rPr>
          <w:sz w:val="24"/>
          <w:szCs w:val="24"/>
        </w:rPr>
        <w:t>DELWP’s net assets increased by $1.5 billion from the 2020 financial year to $9.6 billion.</w:t>
      </w:r>
    </w:p>
    <w:p w14:paraId="3F6D2CAE" w14:textId="77777777" w:rsidR="004F3BF2" w:rsidRPr="0079069D" w:rsidRDefault="004F3BF2" w:rsidP="000D63B2">
      <w:pPr>
        <w:spacing w:line="360" w:lineRule="auto"/>
        <w:rPr>
          <w:sz w:val="24"/>
          <w:szCs w:val="24"/>
        </w:rPr>
      </w:pPr>
      <w:r w:rsidRPr="0079069D">
        <w:rPr>
          <w:sz w:val="24"/>
          <w:szCs w:val="24"/>
        </w:rPr>
        <w:lastRenderedPageBreak/>
        <w:t>Total assets increased by $1.9 billion to $10.3 billion. The increase is primarily due to the completion of the five yearly asset valuation of property, plant and equipment conducted by the Valuer-General in line with Financial Reporting Direction 103I, along with the first-time recognition of Crown land, roads and structures. Another contributing factor to the escalation of total assets was the increase in receivables of $378.2 million which was attributed to positive take-up of loans by Solar Victoria customers for the installation of rooftop photovoltaics ($54.1 million) and an increase in amounts owing from the Victorian Government to fund future liabilities.</w:t>
      </w:r>
    </w:p>
    <w:p w14:paraId="5A57ED52" w14:textId="77777777" w:rsidR="004F3BF2" w:rsidRPr="0079069D" w:rsidRDefault="004F3BF2" w:rsidP="000D63B2">
      <w:pPr>
        <w:spacing w:line="360" w:lineRule="auto"/>
        <w:rPr>
          <w:sz w:val="24"/>
          <w:szCs w:val="24"/>
        </w:rPr>
      </w:pPr>
      <w:r w:rsidRPr="0079069D">
        <w:rPr>
          <w:sz w:val="24"/>
          <w:szCs w:val="24"/>
        </w:rPr>
        <w:t xml:space="preserve">The growth in total assets was partly offset by a $100 million decrease in the fair value of derivative financial instruments resulting from movements in the forecast of electricity prices.     </w:t>
      </w:r>
    </w:p>
    <w:p w14:paraId="7A384205" w14:textId="77777777" w:rsidR="004F3BF2" w:rsidRPr="0079069D" w:rsidRDefault="004F3BF2" w:rsidP="000D63B2">
      <w:pPr>
        <w:spacing w:line="360" w:lineRule="auto"/>
        <w:rPr>
          <w:sz w:val="24"/>
          <w:szCs w:val="24"/>
        </w:rPr>
      </w:pPr>
      <w:r w:rsidRPr="0079069D">
        <w:rPr>
          <w:sz w:val="24"/>
          <w:szCs w:val="24"/>
        </w:rPr>
        <w:t>Total liabilities increased by $310 million primarily due to a $282 million increase in payables of which $200 million relates to support to secure Victoria's energy supply and support for the transition to renewable energy generation and $39.7 million increase in provisions mainly relating to payments due to Solar Victoria customers for applications received and approved shortly before year end. The</w:t>
      </w:r>
      <w:r w:rsidRPr="0079069D">
        <w:rPr>
          <w:rFonts w:ascii="Cambria" w:hAnsi="Cambria" w:cs="Cambria"/>
          <w:sz w:val="24"/>
          <w:szCs w:val="24"/>
        </w:rPr>
        <w:t> </w:t>
      </w:r>
      <w:r w:rsidRPr="0079069D">
        <w:rPr>
          <w:sz w:val="24"/>
          <w:szCs w:val="24"/>
        </w:rPr>
        <w:t>increases were partly set off by a decrease in the fair value of derivative financial instruments of $8.8 million.</w:t>
      </w:r>
    </w:p>
    <w:p w14:paraId="5B49B4D9" w14:textId="77777777" w:rsidR="004F3BF2" w:rsidRPr="0079069D" w:rsidRDefault="004F3BF2" w:rsidP="000D63B2">
      <w:pPr>
        <w:pStyle w:val="Heading3"/>
        <w:spacing w:line="360" w:lineRule="auto"/>
        <w:rPr>
          <w:sz w:val="26"/>
          <w:szCs w:val="26"/>
        </w:rPr>
      </w:pPr>
      <w:r w:rsidRPr="0079069D">
        <w:rPr>
          <w:sz w:val="26"/>
          <w:szCs w:val="26"/>
        </w:rPr>
        <w:t>Cash flows</w:t>
      </w:r>
    </w:p>
    <w:p w14:paraId="35ABCC90" w14:textId="77777777" w:rsidR="004F3BF2" w:rsidRPr="0079069D" w:rsidRDefault="004F3BF2" w:rsidP="000D63B2">
      <w:pPr>
        <w:spacing w:line="360" w:lineRule="auto"/>
        <w:rPr>
          <w:sz w:val="24"/>
          <w:szCs w:val="24"/>
        </w:rPr>
      </w:pPr>
      <w:r w:rsidRPr="0079069D">
        <w:rPr>
          <w:sz w:val="24"/>
          <w:szCs w:val="24"/>
        </w:rPr>
        <w:t>DELWP’s net cash inflow from operating activities decreased by $101.5 million resulting in a net cash outflow of $32 million. This decrease reflects DELWP’s net result from transactions for the year, adjusted for the impact of non-cash items such as depreciation.</w:t>
      </w:r>
    </w:p>
    <w:p w14:paraId="1AD38116" w14:textId="77777777" w:rsidR="004F3BF2" w:rsidRPr="0079069D" w:rsidRDefault="004F3BF2" w:rsidP="000D63B2">
      <w:pPr>
        <w:pStyle w:val="Heading3"/>
        <w:spacing w:line="360" w:lineRule="auto"/>
        <w:rPr>
          <w:sz w:val="26"/>
          <w:szCs w:val="26"/>
        </w:rPr>
      </w:pPr>
      <w:r w:rsidRPr="0079069D">
        <w:rPr>
          <w:sz w:val="26"/>
          <w:szCs w:val="26"/>
        </w:rPr>
        <w:t>Subsequent events</w:t>
      </w:r>
    </w:p>
    <w:p w14:paraId="3F0BFB7D" w14:textId="77777777" w:rsidR="004F3BF2" w:rsidRPr="0079069D" w:rsidRDefault="004F3BF2" w:rsidP="000D63B2">
      <w:pPr>
        <w:spacing w:line="360" w:lineRule="auto"/>
        <w:rPr>
          <w:sz w:val="24"/>
          <w:szCs w:val="24"/>
        </w:rPr>
      </w:pPr>
      <w:r w:rsidRPr="0079069D">
        <w:rPr>
          <w:sz w:val="24"/>
          <w:szCs w:val="24"/>
        </w:rPr>
        <w:t xml:space="preserve">The State of Victoria entered into the sixth period of COVIDSafe Settings post balance date in response to the COVID-19 pandemic. DELWP has assessed that these settings are likely to have a financial impact on the department. COVIDSafe requirements have resulted in the closure of businesses and further reductions in commercial activities, which directly or indirectly affect various entities in DELWP’s portfolio. The adverse financial impacts on </w:t>
      </w:r>
      <w:r w:rsidRPr="0079069D">
        <w:rPr>
          <w:sz w:val="24"/>
          <w:szCs w:val="24"/>
        </w:rPr>
        <w:lastRenderedPageBreak/>
        <w:t>these agencies may result in further requests for financial support. The Victorian Government has agreed policies to address the financial impacts of COVID-19 on some of the State controlled entities. These policies will ensure the entities’ continued operation throughout the COVID-19 pandemic. The department may also be entitled to additional income from the government, as a result of its possible obligation of providing financial support to portfolio agencies. This possible income is likely to be a passthrough transaction for the department.</w:t>
      </w:r>
    </w:p>
    <w:p w14:paraId="49BBC3B9" w14:textId="77777777" w:rsidR="004F3BF2" w:rsidRPr="0079069D" w:rsidRDefault="004F3BF2" w:rsidP="000D63B2">
      <w:pPr>
        <w:pStyle w:val="TableTitleTables"/>
        <w:spacing w:line="360" w:lineRule="auto"/>
        <w:rPr>
          <w:sz w:val="24"/>
          <w:szCs w:val="24"/>
        </w:rPr>
      </w:pPr>
      <w:r w:rsidRPr="0079069D">
        <w:rPr>
          <w:sz w:val="24"/>
          <w:szCs w:val="24"/>
        </w:rPr>
        <w:t>Table 2. Departmental controlled expenses from transactions by output</w:t>
      </w:r>
    </w:p>
    <w:tbl>
      <w:tblPr>
        <w:tblStyle w:val="TableGrid"/>
        <w:tblW w:w="5000" w:type="pct"/>
        <w:tblLook w:val="0020" w:firstRow="1" w:lastRow="0" w:firstColumn="0" w:lastColumn="0" w:noHBand="0" w:noVBand="0"/>
      </w:tblPr>
      <w:tblGrid>
        <w:gridCol w:w="5560"/>
        <w:gridCol w:w="2615"/>
        <w:gridCol w:w="2615"/>
      </w:tblGrid>
      <w:tr w:rsidR="00B612DC" w:rsidRPr="0079069D" w14:paraId="582F635E" w14:textId="77777777" w:rsidTr="00143CDD">
        <w:trPr>
          <w:trHeight w:val="60"/>
        </w:trPr>
        <w:tc>
          <w:tcPr>
            <w:tcW w:w="2575" w:type="pct"/>
          </w:tcPr>
          <w:p w14:paraId="43507DD4" w14:textId="77777777" w:rsidR="004F3BF2" w:rsidRPr="0079069D" w:rsidRDefault="004F3BF2" w:rsidP="000D63B2">
            <w:pPr>
              <w:spacing w:line="360" w:lineRule="auto"/>
              <w:rPr>
                <w:b/>
                <w:bCs/>
                <w:sz w:val="24"/>
                <w:szCs w:val="24"/>
              </w:rPr>
            </w:pPr>
            <w:r w:rsidRPr="0079069D">
              <w:rPr>
                <w:b/>
                <w:bCs/>
                <w:sz w:val="24"/>
                <w:szCs w:val="24"/>
              </w:rPr>
              <w:t>DELWP payments for outputs (controlled)</w:t>
            </w:r>
          </w:p>
        </w:tc>
        <w:tc>
          <w:tcPr>
            <w:tcW w:w="1212" w:type="pct"/>
          </w:tcPr>
          <w:p w14:paraId="01F7FDE5" w14:textId="77777777" w:rsidR="004F3BF2" w:rsidRPr="0079069D" w:rsidRDefault="004F3BF2" w:rsidP="000D63B2">
            <w:pPr>
              <w:spacing w:line="360" w:lineRule="auto"/>
              <w:rPr>
                <w:b/>
                <w:bCs/>
                <w:sz w:val="24"/>
                <w:szCs w:val="24"/>
              </w:rPr>
            </w:pPr>
            <w:r w:rsidRPr="0079069D">
              <w:rPr>
                <w:b/>
                <w:bCs/>
                <w:sz w:val="24"/>
                <w:szCs w:val="24"/>
              </w:rPr>
              <w:t>$’000</w:t>
            </w:r>
          </w:p>
        </w:tc>
        <w:tc>
          <w:tcPr>
            <w:tcW w:w="1212" w:type="pct"/>
          </w:tcPr>
          <w:p w14:paraId="21D3DF6F" w14:textId="77777777" w:rsidR="004F3BF2" w:rsidRPr="0079069D" w:rsidRDefault="004F3BF2" w:rsidP="000D63B2">
            <w:pPr>
              <w:spacing w:line="360" w:lineRule="auto"/>
              <w:rPr>
                <w:b/>
                <w:bCs/>
                <w:sz w:val="24"/>
                <w:szCs w:val="24"/>
              </w:rPr>
            </w:pPr>
            <w:r w:rsidRPr="0079069D">
              <w:rPr>
                <w:b/>
                <w:bCs/>
                <w:sz w:val="24"/>
                <w:szCs w:val="24"/>
              </w:rPr>
              <w:t>Per cent</w:t>
            </w:r>
          </w:p>
        </w:tc>
      </w:tr>
      <w:tr w:rsidR="00B612DC" w:rsidRPr="0079069D" w14:paraId="7EF11656" w14:textId="77777777" w:rsidTr="00143CDD">
        <w:trPr>
          <w:trHeight w:val="60"/>
        </w:trPr>
        <w:tc>
          <w:tcPr>
            <w:tcW w:w="2575" w:type="pct"/>
          </w:tcPr>
          <w:p w14:paraId="2D03E6EA" w14:textId="77777777" w:rsidR="004F3BF2" w:rsidRPr="0079069D" w:rsidRDefault="004F3BF2" w:rsidP="000D63B2">
            <w:pPr>
              <w:spacing w:line="360" w:lineRule="auto"/>
              <w:rPr>
                <w:sz w:val="24"/>
                <w:szCs w:val="24"/>
              </w:rPr>
            </w:pPr>
            <w:r w:rsidRPr="0079069D">
              <w:rPr>
                <w:sz w:val="24"/>
                <w:szCs w:val="24"/>
              </w:rPr>
              <w:t>Planning, Building and Heritage</w:t>
            </w:r>
          </w:p>
        </w:tc>
        <w:tc>
          <w:tcPr>
            <w:tcW w:w="1212" w:type="pct"/>
          </w:tcPr>
          <w:p w14:paraId="09BE69B7" w14:textId="77777777" w:rsidR="004F3BF2" w:rsidRPr="0079069D" w:rsidRDefault="004F3BF2" w:rsidP="000D63B2">
            <w:pPr>
              <w:spacing w:line="360" w:lineRule="auto"/>
              <w:rPr>
                <w:sz w:val="24"/>
                <w:szCs w:val="24"/>
              </w:rPr>
            </w:pPr>
            <w:r w:rsidRPr="0079069D">
              <w:rPr>
                <w:sz w:val="24"/>
                <w:szCs w:val="24"/>
              </w:rPr>
              <w:t>350,860</w:t>
            </w:r>
          </w:p>
        </w:tc>
        <w:tc>
          <w:tcPr>
            <w:tcW w:w="1212" w:type="pct"/>
          </w:tcPr>
          <w:p w14:paraId="68EA48A0" w14:textId="77777777" w:rsidR="004F3BF2" w:rsidRPr="0079069D" w:rsidRDefault="004F3BF2" w:rsidP="000D63B2">
            <w:pPr>
              <w:spacing w:line="360" w:lineRule="auto"/>
              <w:rPr>
                <w:sz w:val="24"/>
                <w:szCs w:val="24"/>
              </w:rPr>
            </w:pPr>
            <w:r w:rsidRPr="0079069D">
              <w:rPr>
                <w:sz w:val="24"/>
                <w:szCs w:val="24"/>
              </w:rPr>
              <w:t>11.1</w:t>
            </w:r>
          </w:p>
        </w:tc>
      </w:tr>
      <w:tr w:rsidR="00B612DC" w:rsidRPr="0079069D" w14:paraId="54877105" w14:textId="77777777" w:rsidTr="00143CDD">
        <w:trPr>
          <w:trHeight w:val="60"/>
        </w:trPr>
        <w:tc>
          <w:tcPr>
            <w:tcW w:w="2575" w:type="pct"/>
          </w:tcPr>
          <w:p w14:paraId="01F2D6E2" w14:textId="77777777" w:rsidR="004F3BF2" w:rsidRPr="0079069D" w:rsidRDefault="004F3BF2" w:rsidP="000D63B2">
            <w:pPr>
              <w:spacing w:line="360" w:lineRule="auto"/>
              <w:rPr>
                <w:sz w:val="24"/>
                <w:szCs w:val="24"/>
              </w:rPr>
            </w:pPr>
            <w:r w:rsidRPr="0079069D">
              <w:rPr>
                <w:sz w:val="24"/>
                <w:szCs w:val="24"/>
              </w:rPr>
              <w:t>Environment and Biodiversity</w:t>
            </w:r>
          </w:p>
        </w:tc>
        <w:tc>
          <w:tcPr>
            <w:tcW w:w="1212" w:type="pct"/>
          </w:tcPr>
          <w:p w14:paraId="5C2A5678" w14:textId="77777777" w:rsidR="004F3BF2" w:rsidRPr="0079069D" w:rsidRDefault="004F3BF2" w:rsidP="000D63B2">
            <w:pPr>
              <w:spacing w:line="360" w:lineRule="auto"/>
              <w:rPr>
                <w:sz w:val="24"/>
                <w:szCs w:val="24"/>
              </w:rPr>
            </w:pPr>
            <w:r w:rsidRPr="0079069D">
              <w:rPr>
                <w:sz w:val="24"/>
                <w:szCs w:val="24"/>
              </w:rPr>
              <w:t>186,076</w:t>
            </w:r>
          </w:p>
        </w:tc>
        <w:tc>
          <w:tcPr>
            <w:tcW w:w="1212" w:type="pct"/>
          </w:tcPr>
          <w:p w14:paraId="5F44268A" w14:textId="77777777" w:rsidR="004F3BF2" w:rsidRPr="0079069D" w:rsidRDefault="004F3BF2" w:rsidP="000D63B2">
            <w:pPr>
              <w:spacing w:line="360" w:lineRule="auto"/>
              <w:rPr>
                <w:sz w:val="24"/>
                <w:szCs w:val="24"/>
              </w:rPr>
            </w:pPr>
            <w:r w:rsidRPr="0079069D">
              <w:rPr>
                <w:sz w:val="24"/>
                <w:szCs w:val="24"/>
              </w:rPr>
              <w:t>5.9</w:t>
            </w:r>
          </w:p>
        </w:tc>
      </w:tr>
      <w:tr w:rsidR="00B612DC" w:rsidRPr="0079069D" w14:paraId="02DE21F0" w14:textId="77777777" w:rsidTr="00143CDD">
        <w:trPr>
          <w:trHeight w:val="60"/>
        </w:trPr>
        <w:tc>
          <w:tcPr>
            <w:tcW w:w="2575" w:type="pct"/>
          </w:tcPr>
          <w:p w14:paraId="6B07B471" w14:textId="77777777" w:rsidR="004F3BF2" w:rsidRPr="0079069D" w:rsidRDefault="004F3BF2" w:rsidP="000D63B2">
            <w:pPr>
              <w:spacing w:line="360" w:lineRule="auto"/>
              <w:rPr>
                <w:sz w:val="24"/>
                <w:szCs w:val="24"/>
              </w:rPr>
            </w:pPr>
            <w:r w:rsidRPr="0079069D">
              <w:rPr>
                <w:sz w:val="24"/>
                <w:szCs w:val="24"/>
              </w:rPr>
              <w:t>Statutory Activities and Environment Protection</w:t>
            </w:r>
          </w:p>
        </w:tc>
        <w:tc>
          <w:tcPr>
            <w:tcW w:w="1212" w:type="pct"/>
          </w:tcPr>
          <w:p w14:paraId="21A234E9" w14:textId="77777777" w:rsidR="004F3BF2" w:rsidRPr="0079069D" w:rsidRDefault="004F3BF2" w:rsidP="000D63B2">
            <w:pPr>
              <w:spacing w:line="360" w:lineRule="auto"/>
              <w:rPr>
                <w:sz w:val="24"/>
                <w:szCs w:val="24"/>
              </w:rPr>
            </w:pPr>
            <w:r w:rsidRPr="0079069D">
              <w:rPr>
                <w:sz w:val="24"/>
                <w:szCs w:val="24"/>
              </w:rPr>
              <w:t>273,286</w:t>
            </w:r>
          </w:p>
        </w:tc>
        <w:tc>
          <w:tcPr>
            <w:tcW w:w="1212" w:type="pct"/>
          </w:tcPr>
          <w:p w14:paraId="66D48ACF" w14:textId="77777777" w:rsidR="004F3BF2" w:rsidRPr="0079069D" w:rsidRDefault="004F3BF2" w:rsidP="000D63B2">
            <w:pPr>
              <w:spacing w:line="360" w:lineRule="auto"/>
              <w:rPr>
                <w:sz w:val="24"/>
                <w:szCs w:val="24"/>
              </w:rPr>
            </w:pPr>
            <w:r w:rsidRPr="0079069D">
              <w:rPr>
                <w:sz w:val="24"/>
                <w:szCs w:val="24"/>
              </w:rPr>
              <w:t>8.6</w:t>
            </w:r>
          </w:p>
        </w:tc>
      </w:tr>
      <w:tr w:rsidR="00B612DC" w:rsidRPr="0079069D" w14:paraId="4181F926" w14:textId="77777777" w:rsidTr="00143CDD">
        <w:trPr>
          <w:trHeight w:val="60"/>
        </w:trPr>
        <w:tc>
          <w:tcPr>
            <w:tcW w:w="2575" w:type="pct"/>
          </w:tcPr>
          <w:p w14:paraId="1EC89588" w14:textId="77777777" w:rsidR="004F3BF2" w:rsidRPr="0079069D" w:rsidRDefault="004F3BF2" w:rsidP="000D63B2">
            <w:pPr>
              <w:spacing w:line="360" w:lineRule="auto"/>
              <w:rPr>
                <w:sz w:val="24"/>
                <w:szCs w:val="24"/>
              </w:rPr>
            </w:pPr>
            <w:r w:rsidRPr="0079069D">
              <w:rPr>
                <w:sz w:val="24"/>
                <w:szCs w:val="24"/>
              </w:rPr>
              <w:t>Land Use Victoria</w:t>
            </w:r>
          </w:p>
        </w:tc>
        <w:tc>
          <w:tcPr>
            <w:tcW w:w="1212" w:type="pct"/>
          </w:tcPr>
          <w:p w14:paraId="101D55BB" w14:textId="77777777" w:rsidR="004F3BF2" w:rsidRPr="0079069D" w:rsidRDefault="004F3BF2" w:rsidP="000D63B2">
            <w:pPr>
              <w:spacing w:line="360" w:lineRule="auto"/>
              <w:rPr>
                <w:sz w:val="24"/>
                <w:szCs w:val="24"/>
              </w:rPr>
            </w:pPr>
            <w:r w:rsidRPr="0079069D">
              <w:rPr>
                <w:sz w:val="24"/>
                <w:szCs w:val="24"/>
              </w:rPr>
              <w:t>250,576</w:t>
            </w:r>
          </w:p>
        </w:tc>
        <w:tc>
          <w:tcPr>
            <w:tcW w:w="1212" w:type="pct"/>
          </w:tcPr>
          <w:p w14:paraId="506EB0D0" w14:textId="77777777" w:rsidR="004F3BF2" w:rsidRPr="0079069D" w:rsidRDefault="004F3BF2" w:rsidP="000D63B2">
            <w:pPr>
              <w:spacing w:line="360" w:lineRule="auto"/>
              <w:rPr>
                <w:sz w:val="24"/>
                <w:szCs w:val="24"/>
              </w:rPr>
            </w:pPr>
            <w:r w:rsidRPr="0079069D">
              <w:rPr>
                <w:sz w:val="24"/>
                <w:szCs w:val="24"/>
              </w:rPr>
              <w:t>7.9</w:t>
            </w:r>
          </w:p>
        </w:tc>
      </w:tr>
      <w:tr w:rsidR="00B612DC" w:rsidRPr="0079069D" w14:paraId="38F4293D" w14:textId="77777777" w:rsidTr="00143CDD">
        <w:trPr>
          <w:trHeight w:val="60"/>
        </w:trPr>
        <w:tc>
          <w:tcPr>
            <w:tcW w:w="2575" w:type="pct"/>
          </w:tcPr>
          <w:p w14:paraId="323FFBA0" w14:textId="77777777" w:rsidR="004F3BF2" w:rsidRPr="0079069D" w:rsidRDefault="004F3BF2" w:rsidP="000D63B2">
            <w:pPr>
              <w:spacing w:line="360" w:lineRule="auto"/>
              <w:rPr>
                <w:sz w:val="24"/>
                <w:szCs w:val="24"/>
              </w:rPr>
            </w:pPr>
            <w:r w:rsidRPr="0079069D">
              <w:rPr>
                <w:sz w:val="24"/>
                <w:szCs w:val="24"/>
              </w:rPr>
              <w:t>Management of Public Land and Forests</w:t>
            </w:r>
          </w:p>
        </w:tc>
        <w:tc>
          <w:tcPr>
            <w:tcW w:w="1212" w:type="pct"/>
          </w:tcPr>
          <w:p w14:paraId="5BA4F447" w14:textId="77777777" w:rsidR="004F3BF2" w:rsidRPr="0079069D" w:rsidRDefault="004F3BF2" w:rsidP="000D63B2">
            <w:pPr>
              <w:spacing w:line="360" w:lineRule="auto"/>
              <w:rPr>
                <w:sz w:val="24"/>
                <w:szCs w:val="24"/>
              </w:rPr>
            </w:pPr>
            <w:r w:rsidRPr="0079069D">
              <w:rPr>
                <w:sz w:val="24"/>
                <w:szCs w:val="24"/>
              </w:rPr>
              <w:t>355,808</w:t>
            </w:r>
          </w:p>
        </w:tc>
        <w:tc>
          <w:tcPr>
            <w:tcW w:w="1212" w:type="pct"/>
          </w:tcPr>
          <w:p w14:paraId="623C28C0" w14:textId="77777777" w:rsidR="004F3BF2" w:rsidRPr="0079069D" w:rsidRDefault="004F3BF2" w:rsidP="000D63B2">
            <w:pPr>
              <w:spacing w:line="360" w:lineRule="auto"/>
              <w:rPr>
                <w:sz w:val="24"/>
                <w:szCs w:val="24"/>
              </w:rPr>
            </w:pPr>
            <w:r w:rsidRPr="0079069D">
              <w:rPr>
                <w:sz w:val="24"/>
                <w:szCs w:val="24"/>
              </w:rPr>
              <w:t>11.2</w:t>
            </w:r>
          </w:p>
        </w:tc>
      </w:tr>
      <w:tr w:rsidR="00B612DC" w:rsidRPr="0079069D" w14:paraId="53C8E418" w14:textId="77777777" w:rsidTr="00143CDD">
        <w:trPr>
          <w:trHeight w:val="60"/>
        </w:trPr>
        <w:tc>
          <w:tcPr>
            <w:tcW w:w="2575" w:type="pct"/>
          </w:tcPr>
          <w:p w14:paraId="09DEDAB0" w14:textId="77777777" w:rsidR="004F3BF2" w:rsidRPr="0079069D" w:rsidRDefault="004F3BF2" w:rsidP="000D63B2">
            <w:pPr>
              <w:spacing w:line="360" w:lineRule="auto"/>
              <w:rPr>
                <w:sz w:val="24"/>
                <w:szCs w:val="24"/>
              </w:rPr>
            </w:pPr>
            <w:r w:rsidRPr="0079069D">
              <w:rPr>
                <w:sz w:val="24"/>
                <w:szCs w:val="24"/>
              </w:rPr>
              <w:t>Effective Water Management and Supply</w:t>
            </w:r>
          </w:p>
        </w:tc>
        <w:tc>
          <w:tcPr>
            <w:tcW w:w="1212" w:type="pct"/>
          </w:tcPr>
          <w:p w14:paraId="45783707" w14:textId="77777777" w:rsidR="004F3BF2" w:rsidRPr="0079069D" w:rsidRDefault="004F3BF2" w:rsidP="000D63B2">
            <w:pPr>
              <w:spacing w:line="360" w:lineRule="auto"/>
              <w:rPr>
                <w:sz w:val="24"/>
                <w:szCs w:val="24"/>
              </w:rPr>
            </w:pPr>
            <w:r w:rsidRPr="0079069D">
              <w:rPr>
                <w:sz w:val="24"/>
                <w:szCs w:val="24"/>
              </w:rPr>
              <w:t>331,478</w:t>
            </w:r>
          </w:p>
        </w:tc>
        <w:tc>
          <w:tcPr>
            <w:tcW w:w="1212" w:type="pct"/>
          </w:tcPr>
          <w:p w14:paraId="2FE3DE03" w14:textId="77777777" w:rsidR="004F3BF2" w:rsidRPr="0079069D" w:rsidRDefault="004F3BF2" w:rsidP="000D63B2">
            <w:pPr>
              <w:spacing w:line="360" w:lineRule="auto"/>
              <w:rPr>
                <w:sz w:val="24"/>
                <w:szCs w:val="24"/>
              </w:rPr>
            </w:pPr>
            <w:r w:rsidRPr="0079069D">
              <w:rPr>
                <w:sz w:val="24"/>
                <w:szCs w:val="24"/>
              </w:rPr>
              <w:t>10.4</w:t>
            </w:r>
          </w:p>
        </w:tc>
      </w:tr>
      <w:tr w:rsidR="00B612DC" w:rsidRPr="0079069D" w14:paraId="6579D1F0" w14:textId="77777777" w:rsidTr="00143CDD">
        <w:trPr>
          <w:trHeight w:val="60"/>
        </w:trPr>
        <w:tc>
          <w:tcPr>
            <w:tcW w:w="2575" w:type="pct"/>
          </w:tcPr>
          <w:p w14:paraId="5CE33FBD" w14:textId="77777777" w:rsidR="004F3BF2" w:rsidRPr="0079069D" w:rsidRDefault="004F3BF2" w:rsidP="000D63B2">
            <w:pPr>
              <w:spacing w:line="360" w:lineRule="auto"/>
              <w:rPr>
                <w:sz w:val="24"/>
                <w:szCs w:val="24"/>
              </w:rPr>
            </w:pPr>
            <w:r w:rsidRPr="0079069D">
              <w:rPr>
                <w:sz w:val="24"/>
                <w:szCs w:val="24"/>
              </w:rPr>
              <w:t>Climate Change</w:t>
            </w:r>
          </w:p>
        </w:tc>
        <w:tc>
          <w:tcPr>
            <w:tcW w:w="1212" w:type="pct"/>
          </w:tcPr>
          <w:p w14:paraId="15111965" w14:textId="77777777" w:rsidR="004F3BF2" w:rsidRPr="0079069D" w:rsidRDefault="004F3BF2" w:rsidP="000D63B2">
            <w:pPr>
              <w:spacing w:line="360" w:lineRule="auto"/>
              <w:rPr>
                <w:sz w:val="24"/>
                <w:szCs w:val="24"/>
              </w:rPr>
            </w:pPr>
            <w:r w:rsidRPr="0079069D">
              <w:rPr>
                <w:sz w:val="24"/>
                <w:szCs w:val="24"/>
              </w:rPr>
              <w:t>35,687</w:t>
            </w:r>
          </w:p>
        </w:tc>
        <w:tc>
          <w:tcPr>
            <w:tcW w:w="1212" w:type="pct"/>
          </w:tcPr>
          <w:p w14:paraId="4C07E21A" w14:textId="77777777" w:rsidR="004F3BF2" w:rsidRPr="0079069D" w:rsidRDefault="004F3BF2" w:rsidP="000D63B2">
            <w:pPr>
              <w:spacing w:line="360" w:lineRule="auto"/>
              <w:rPr>
                <w:sz w:val="24"/>
                <w:szCs w:val="24"/>
              </w:rPr>
            </w:pPr>
            <w:r w:rsidRPr="0079069D">
              <w:rPr>
                <w:sz w:val="24"/>
                <w:szCs w:val="24"/>
              </w:rPr>
              <w:t>1.1</w:t>
            </w:r>
          </w:p>
        </w:tc>
      </w:tr>
      <w:tr w:rsidR="00B612DC" w:rsidRPr="0079069D" w14:paraId="1B48A023" w14:textId="77777777" w:rsidTr="00143CDD">
        <w:trPr>
          <w:trHeight w:val="60"/>
        </w:trPr>
        <w:tc>
          <w:tcPr>
            <w:tcW w:w="2575" w:type="pct"/>
          </w:tcPr>
          <w:p w14:paraId="0D77E3DE" w14:textId="77777777" w:rsidR="004F3BF2" w:rsidRPr="0079069D" w:rsidRDefault="004F3BF2" w:rsidP="000D63B2">
            <w:pPr>
              <w:spacing w:line="360" w:lineRule="auto"/>
              <w:rPr>
                <w:sz w:val="24"/>
                <w:szCs w:val="24"/>
              </w:rPr>
            </w:pPr>
            <w:r w:rsidRPr="0079069D">
              <w:rPr>
                <w:sz w:val="24"/>
                <w:szCs w:val="24"/>
              </w:rPr>
              <w:t>Solar Homes</w:t>
            </w:r>
          </w:p>
        </w:tc>
        <w:tc>
          <w:tcPr>
            <w:tcW w:w="1212" w:type="pct"/>
          </w:tcPr>
          <w:p w14:paraId="4B6D82E8" w14:textId="77777777" w:rsidR="004F3BF2" w:rsidRPr="0079069D" w:rsidRDefault="004F3BF2" w:rsidP="000D63B2">
            <w:pPr>
              <w:spacing w:line="360" w:lineRule="auto"/>
              <w:rPr>
                <w:sz w:val="24"/>
                <w:szCs w:val="24"/>
              </w:rPr>
            </w:pPr>
            <w:r w:rsidRPr="0079069D">
              <w:rPr>
                <w:sz w:val="24"/>
                <w:szCs w:val="24"/>
              </w:rPr>
              <w:t>234,901</w:t>
            </w:r>
          </w:p>
        </w:tc>
        <w:tc>
          <w:tcPr>
            <w:tcW w:w="1212" w:type="pct"/>
          </w:tcPr>
          <w:p w14:paraId="4343CE28" w14:textId="77777777" w:rsidR="004F3BF2" w:rsidRPr="0079069D" w:rsidRDefault="004F3BF2" w:rsidP="000D63B2">
            <w:pPr>
              <w:spacing w:line="360" w:lineRule="auto"/>
              <w:rPr>
                <w:sz w:val="24"/>
                <w:szCs w:val="24"/>
              </w:rPr>
            </w:pPr>
            <w:r w:rsidRPr="0079069D">
              <w:rPr>
                <w:sz w:val="24"/>
                <w:szCs w:val="24"/>
              </w:rPr>
              <w:t>7.4</w:t>
            </w:r>
          </w:p>
        </w:tc>
      </w:tr>
      <w:tr w:rsidR="00B612DC" w:rsidRPr="0079069D" w14:paraId="1CD30B26" w14:textId="77777777" w:rsidTr="00143CDD">
        <w:trPr>
          <w:trHeight w:val="60"/>
        </w:trPr>
        <w:tc>
          <w:tcPr>
            <w:tcW w:w="2575" w:type="pct"/>
          </w:tcPr>
          <w:p w14:paraId="4C341CC1" w14:textId="77777777" w:rsidR="004F3BF2" w:rsidRPr="0079069D" w:rsidRDefault="004F3BF2" w:rsidP="000D63B2">
            <w:pPr>
              <w:spacing w:line="360" w:lineRule="auto"/>
              <w:rPr>
                <w:sz w:val="24"/>
                <w:szCs w:val="24"/>
              </w:rPr>
            </w:pPr>
            <w:r w:rsidRPr="0079069D">
              <w:rPr>
                <w:sz w:val="24"/>
                <w:szCs w:val="24"/>
              </w:rPr>
              <w:t>Parks Victoria</w:t>
            </w:r>
          </w:p>
        </w:tc>
        <w:tc>
          <w:tcPr>
            <w:tcW w:w="1212" w:type="pct"/>
          </w:tcPr>
          <w:p w14:paraId="0640013E" w14:textId="77777777" w:rsidR="004F3BF2" w:rsidRPr="0079069D" w:rsidRDefault="004F3BF2" w:rsidP="000D63B2">
            <w:pPr>
              <w:spacing w:line="360" w:lineRule="auto"/>
              <w:rPr>
                <w:sz w:val="24"/>
                <w:szCs w:val="24"/>
              </w:rPr>
            </w:pPr>
            <w:r w:rsidRPr="0079069D">
              <w:rPr>
                <w:sz w:val="24"/>
                <w:szCs w:val="24"/>
              </w:rPr>
              <w:t>165,674</w:t>
            </w:r>
          </w:p>
        </w:tc>
        <w:tc>
          <w:tcPr>
            <w:tcW w:w="1212" w:type="pct"/>
          </w:tcPr>
          <w:p w14:paraId="607C54EE" w14:textId="77777777" w:rsidR="004F3BF2" w:rsidRPr="0079069D" w:rsidRDefault="004F3BF2" w:rsidP="000D63B2">
            <w:pPr>
              <w:spacing w:line="360" w:lineRule="auto"/>
              <w:rPr>
                <w:sz w:val="24"/>
                <w:szCs w:val="24"/>
              </w:rPr>
            </w:pPr>
            <w:r w:rsidRPr="0079069D">
              <w:rPr>
                <w:sz w:val="24"/>
                <w:szCs w:val="24"/>
              </w:rPr>
              <w:t>5.2</w:t>
            </w:r>
          </w:p>
        </w:tc>
      </w:tr>
      <w:tr w:rsidR="00B612DC" w:rsidRPr="0079069D" w14:paraId="74F50894" w14:textId="77777777" w:rsidTr="00143CDD">
        <w:trPr>
          <w:trHeight w:val="60"/>
        </w:trPr>
        <w:tc>
          <w:tcPr>
            <w:tcW w:w="2575" w:type="pct"/>
          </w:tcPr>
          <w:p w14:paraId="675F7EBA" w14:textId="77777777" w:rsidR="004F3BF2" w:rsidRPr="0079069D" w:rsidRDefault="004F3BF2" w:rsidP="000D63B2">
            <w:pPr>
              <w:spacing w:line="360" w:lineRule="auto"/>
              <w:rPr>
                <w:sz w:val="24"/>
                <w:szCs w:val="24"/>
              </w:rPr>
            </w:pPr>
            <w:r w:rsidRPr="0079069D">
              <w:rPr>
                <w:sz w:val="24"/>
                <w:szCs w:val="24"/>
              </w:rPr>
              <w:t>Fire and Emergency Management</w:t>
            </w:r>
          </w:p>
        </w:tc>
        <w:tc>
          <w:tcPr>
            <w:tcW w:w="1212" w:type="pct"/>
          </w:tcPr>
          <w:p w14:paraId="558DA22D" w14:textId="77777777" w:rsidR="004F3BF2" w:rsidRPr="0079069D" w:rsidRDefault="004F3BF2" w:rsidP="000D63B2">
            <w:pPr>
              <w:spacing w:line="360" w:lineRule="auto"/>
              <w:rPr>
                <w:sz w:val="24"/>
                <w:szCs w:val="24"/>
              </w:rPr>
            </w:pPr>
            <w:r w:rsidRPr="0079069D">
              <w:rPr>
                <w:sz w:val="24"/>
                <w:szCs w:val="24"/>
              </w:rPr>
              <w:t>517,460</w:t>
            </w:r>
          </w:p>
        </w:tc>
        <w:tc>
          <w:tcPr>
            <w:tcW w:w="1212" w:type="pct"/>
          </w:tcPr>
          <w:p w14:paraId="359374CF" w14:textId="77777777" w:rsidR="004F3BF2" w:rsidRPr="0079069D" w:rsidRDefault="004F3BF2" w:rsidP="000D63B2">
            <w:pPr>
              <w:spacing w:line="360" w:lineRule="auto"/>
              <w:rPr>
                <w:sz w:val="24"/>
                <w:szCs w:val="24"/>
              </w:rPr>
            </w:pPr>
            <w:r w:rsidRPr="0079069D">
              <w:rPr>
                <w:sz w:val="24"/>
                <w:szCs w:val="24"/>
              </w:rPr>
              <w:t>16.3</w:t>
            </w:r>
          </w:p>
        </w:tc>
      </w:tr>
      <w:tr w:rsidR="00B612DC" w:rsidRPr="0079069D" w14:paraId="7155F109" w14:textId="77777777" w:rsidTr="00143CDD">
        <w:trPr>
          <w:trHeight w:val="60"/>
        </w:trPr>
        <w:tc>
          <w:tcPr>
            <w:tcW w:w="2575" w:type="pct"/>
          </w:tcPr>
          <w:p w14:paraId="77571EBB" w14:textId="77777777" w:rsidR="004F3BF2" w:rsidRPr="0079069D" w:rsidRDefault="004F3BF2" w:rsidP="000D63B2">
            <w:pPr>
              <w:spacing w:line="360" w:lineRule="auto"/>
              <w:rPr>
                <w:sz w:val="24"/>
                <w:szCs w:val="24"/>
              </w:rPr>
            </w:pPr>
            <w:r w:rsidRPr="0079069D">
              <w:rPr>
                <w:sz w:val="24"/>
                <w:szCs w:val="24"/>
              </w:rPr>
              <w:t>Energy</w:t>
            </w:r>
          </w:p>
        </w:tc>
        <w:tc>
          <w:tcPr>
            <w:tcW w:w="1212" w:type="pct"/>
          </w:tcPr>
          <w:p w14:paraId="6442EDA2" w14:textId="77777777" w:rsidR="004F3BF2" w:rsidRPr="0079069D" w:rsidRDefault="004F3BF2" w:rsidP="000D63B2">
            <w:pPr>
              <w:spacing w:line="360" w:lineRule="auto"/>
              <w:rPr>
                <w:sz w:val="24"/>
                <w:szCs w:val="24"/>
              </w:rPr>
            </w:pPr>
            <w:r w:rsidRPr="0079069D">
              <w:rPr>
                <w:sz w:val="24"/>
                <w:szCs w:val="24"/>
              </w:rPr>
              <w:t>457,178</w:t>
            </w:r>
          </w:p>
        </w:tc>
        <w:tc>
          <w:tcPr>
            <w:tcW w:w="1212" w:type="pct"/>
          </w:tcPr>
          <w:p w14:paraId="76A349DF" w14:textId="77777777" w:rsidR="004F3BF2" w:rsidRPr="0079069D" w:rsidRDefault="004F3BF2" w:rsidP="000D63B2">
            <w:pPr>
              <w:spacing w:line="360" w:lineRule="auto"/>
              <w:rPr>
                <w:sz w:val="24"/>
                <w:szCs w:val="24"/>
              </w:rPr>
            </w:pPr>
            <w:r w:rsidRPr="0079069D">
              <w:rPr>
                <w:sz w:val="24"/>
                <w:szCs w:val="24"/>
              </w:rPr>
              <w:t>14.4</w:t>
            </w:r>
          </w:p>
        </w:tc>
      </w:tr>
      <w:tr w:rsidR="00B612DC" w:rsidRPr="0079069D" w14:paraId="434BD7F5" w14:textId="77777777" w:rsidTr="00143CDD">
        <w:trPr>
          <w:trHeight w:val="60"/>
        </w:trPr>
        <w:tc>
          <w:tcPr>
            <w:tcW w:w="2575" w:type="pct"/>
          </w:tcPr>
          <w:p w14:paraId="090CDE62" w14:textId="77777777" w:rsidR="004F3BF2" w:rsidRPr="0079069D" w:rsidRDefault="004F3BF2" w:rsidP="000D63B2">
            <w:pPr>
              <w:spacing w:line="360" w:lineRule="auto"/>
              <w:rPr>
                <w:sz w:val="24"/>
                <w:szCs w:val="24"/>
              </w:rPr>
            </w:pPr>
            <w:r w:rsidRPr="0079069D">
              <w:rPr>
                <w:sz w:val="24"/>
                <w:szCs w:val="24"/>
              </w:rPr>
              <w:t>Waste and Recycling</w:t>
            </w:r>
          </w:p>
        </w:tc>
        <w:tc>
          <w:tcPr>
            <w:tcW w:w="1212" w:type="pct"/>
          </w:tcPr>
          <w:p w14:paraId="4DBC0FAC" w14:textId="77777777" w:rsidR="004F3BF2" w:rsidRPr="0079069D" w:rsidRDefault="004F3BF2" w:rsidP="000D63B2">
            <w:pPr>
              <w:spacing w:line="360" w:lineRule="auto"/>
              <w:rPr>
                <w:sz w:val="24"/>
                <w:szCs w:val="24"/>
              </w:rPr>
            </w:pPr>
            <w:r w:rsidRPr="0079069D">
              <w:rPr>
                <w:sz w:val="24"/>
                <w:szCs w:val="24"/>
              </w:rPr>
              <w:t>25,032</w:t>
            </w:r>
          </w:p>
        </w:tc>
        <w:tc>
          <w:tcPr>
            <w:tcW w:w="1212" w:type="pct"/>
          </w:tcPr>
          <w:p w14:paraId="42B20A8F" w14:textId="77777777" w:rsidR="004F3BF2" w:rsidRPr="0079069D" w:rsidRDefault="004F3BF2" w:rsidP="000D63B2">
            <w:pPr>
              <w:spacing w:line="360" w:lineRule="auto"/>
              <w:rPr>
                <w:sz w:val="24"/>
                <w:szCs w:val="24"/>
              </w:rPr>
            </w:pPr>
            <w:r w:rsidRPr="0079069D">
              <w:rPr>
                <w:sz w:val="24"/>
                <w:szCs w:val="24"/>
              </w:rPr>
              <w:t>0.8</w:t>
            </w:r>
          </w:p>
        </w:tc>
      </w:tr>
      <w:tr w:rsidR="00B612DC" w:rsidRPr="0079069D" w14:paraId="011638CC" w14:textId="77777777" w:rsidTr="00143CDD">
        <w:trPr>
          <w:trHeight w:val="60"/>
        </w:trPr>
        <w:tc>
          <w:tcPr>
            <w:tcW w:w="2575" w:type="pct"/>
          </w:tcPr>
          <w:p w14:paraId="4FA89AD5" w14:textId="77777777" w:rsidR="004F3BF2" w:rsidRPr="0079069D" w:rsidRDefault="004F3BF2" w:rsidP="000D63B2">
            <w:pPr>
              <w:spacing w:line="360" w:lineRule="auto"/>
              <w:rPr>
                <w:b/>
                <w:bCs/>
                <w:sz w:val="24"/>
                <w:szCs w:val="24"/>
              </w:rPr>
            </w:pPr>
            <w:r w:rsidRPr="0079069D">
              <w:rPr>
                <w:b/>
                <w:bCs/>
                <w:sz w:val="24"/>
                <w:szCs w:val="24"/>
              </w:rPr>
              <w:lastRenderedPageBreak/>
              <w:t>Total</w:t>
            </w:r>
          </w:p>
        </w:tc>
        <w:tc>
          <w:tcPr>
            <w:tcW w:w="1212" w:type="pct"/>
          </w:tcPr>
          <w:p w14:paraId="1248CC80" w14:textId="77777777" w:rsidR="004F3BF2" w:rsidRPr="0079069D" w:rsidRDefault="004F3BF2" w:rsidP="000D63B2">
            <w:pPr>
              <w:spacing w:line="360" w:lineRule="auto"/>
              <w:rPr>
                <w:b/>
                <w:bCs/>
                <w:sz w:val="24"/>
                <w:szCs w:val="24"/>
              </w:rPr>
            </w:pPr>
            <w:r w:rsidRPr="0079069D">
              <w:rPr>
                <w:b/>
                <w:bCs/>
                <w:sz w:val="24"/>
                <w:szCs w:val="24"/>
              </w:rPr>
              <w:t>3,184,016</w:t>
            </w:r>
          </w:p>
        </w:tc>
        <w:tc>
          <w:tcPr>
            <w:tcW w:w="1212" w:type="pct"/>
          </w:tcPr>
          <w:p w14:paraId="0DDA0C4A" w14:textId="77777777" w:rsidR="004F3BF2" w:rsidRPr="0079069D" w:rsidRDefault="004F3BF2" w:rsidP="000D63B2">
            <w:pPr>
              <w:spacing w:line="360" w:lineRule="auto"/>
              <w:rPr>
                <w:b/>
                <w:bCs/>
                <w:sz w:val="24"/>
                <w:szCs w:val="24"/>
              </w:rPr>
            </w:pPr>
            <w:r w:rsidRPr="0079069D">
              <w:rPr>
                <w:b/>
                <w:bCs/>
                <w:sz w:val="24"/>
                <w:szCs w:val="24"/>
              </w:rPr>
              <w:t>100.0</w:t>
            </w:r>
          </w:p>
        </w:tc>
      </w:tr>
    </w:tbl>
    <w:p w14:paraId="42BCF8BE" w14:textId="77777777" w:rsidR="004F3BF2" w:rsidRPr="0079069D" w:rsidRDefault="004F3BF2" w:rsidP="000D63B2">
      <w:pPr>
        <w:pStyle w:val="Heading2"/>
        <w:spacing w:line="360" w:lineRule="auto"/>
        <w:rPr>
          <w:sz w:val="30"/>
          <w:szCs w:val="30"/>
        </w:rPr>
      </w:pPr>
      <w:bookmarkStart w:id="47" w:name="_Toc87013055"/>
      <w:r w:rsidRPr="0079069D">
        <w:rPr>
          <w:sz w:val="30"/>
          <w:szCs w:val="30"/>
        </w:rPr>
        <w:t>Financial governance</w:t>
      </w:r>
      <w:bookmarkEnd w:id="47"/>
    </w:p>
    <w:p w14:paraId="669F64DE" w14:textId="77777777" w:rsidR="004F3BF2" w:rsidRPr="0079069D" w:rsidRDefault="004F3BF2" w:rsidP="000D63B2">
      <w:pPr>
        <w:spacing w:line="360" w:lineRule="auto"/>
        <w:rPr>
          <w:sz w:val="24"/>
          <w:szCs w:val="24"/>
        </w:rPr>
      </w:pPr>
      <w:r w:rsidRPr="0079069D">
        <w:rPr>
          <w:sz w:val="24"/>
          <w:szCs w:val="24"/>
        </w:rPr>
        <w:t xml:space="preserve">The department diligently exercises its various financial management obligations which include compliance with the provisions of the </w:t>
      </w:r>
      <w:r w:rsidRPr="0079069D">
        <w:rPr>
          <w:i/>
          <w:iCs/>
          <w:sz w:val="24"/>
          <w:szCs w:val="24"/>
        </w:rPr>
        <w:t>Financial Management Act 1994</w:t>
      </w:r>
      <w:r w:rsidRPr="0079069D">
        <w:rPr>
          <w:sz w:val="24"/>
          <w:szCs w:val="24"/>
        </w:rPr>
        <w:t xml:space="preserve">, the Standing Directions 2018 (updated February 2021) under the </w:t>
      </w:r>
      <w:r w:rsidRPr="0079069D">
        <w:rPr>
          <w:i/>
          <w:iCs/>
          <w:sz w:val="24"/>
          <w:szCs w:val="24"/>
        </w:rPr>
        <w:t>Financial Management Act 1994</w:t>
      </w:r>
      <w:r w:rsidRPr="0079069D">
        <w:rPr>
          <w:sz w:val="24"/>
          <w:szCs w:val="24"/>
        </w:rPr>
        <w:t xml:space="preserve"> (directions) and taxation legislation. </w:t>
      </w:r>
    </w:p>
    <w:p w14:paraId="0BED7C4E" w14:textId="77777777" w:rsidR="004F3BF2" w:rsidRPr="0079069D" w:rsidRDefault="004F3BF2" w:rsidP="000D63B2">
      <w:pPr>
        <w:spacing w:line="360" w:lineRule="auto"/>
        <w:rPr>
          <w:sz w:val="24"/>
          <w:szCs w:val="24"/>
        </w:rPr>
      </w:pPr>
      <w:r w:rsidRPr="0079069D">
        <w:rPr>
          <w:sz w:val="24"/>
          <w:szCs w:val="24"/>
        </w:rPr>
        <w:t xml:space="preserve">The department’s compliance with the directions is formally assessed at 30 June each year. The department prepares and publishes in its annual report, a public attestation of its material compliance with direction requirements. There is also a rolling internal audit program in place to review the department’s compliance with the directions. </w:t>
      </w:r>
    </w:p>
    <w:p w14:paraId="30C68624" w14:textId="77777777" w:rsidR="004F3BF2" w:rsidRPr="0079069D" w:rsidRDefault="004F3BF2" w:rsidP="000D63B2">
      <w:pPr>
        <w:spacing w:line="360" w:lineRule="auto"/>
        <w:rPr>
          <w:sz w:val="24"/>
          <w:szCs w:val="24"/>
        </w:rPr>
      </w:pPr>
      <w:r w:rsidRPr="0079069D">
        <w:rPr>
          <w:sz w:val="24"/>
          <w:szCs w:val="24"/>
        </w:rPr>
        <w:t xml:space="preserve">The department also maintains financial policies and procedures to ensure good governance, effective internal controls and consistency with financial reporting. These documents are reviewed annually and updated as appropriate to ensure ongoing relevance and conformance to external reporting requirements. </w:t>
      </w:r>
    </w:p>
    <w:p w14:paraId="4B14E9B2" w14:textId="77777777" w:rsidR="004F3BF2" w:rsidRPr="0079069D" w:rsidRDefault="004F3BF2" w:rsidP="000D63B2">
      <w:pPr>
        <w:spacing w:line="360" w:lineRule="auto"/>
        <w:rPr>
          <w:sz w:val="24"/>
          <w:szCs w:val="24"/>
        </w:rPr>
      </w:pPr>
      <w:r w:rsidRPr="0079069D">
        <w:rPr>
          <w:sz w:val="24"/>
          <w:szCs w:val="24"/>
        </w:rPr>
        <w:t xml:space="preserve">Financial transactions are subject to regular compliance reviews by the Financial Compliance team within the Finance division in DELWP.  </w:t>
      </w:r>
    </w:p>
    <w:p w14:paraId="7C562A9A" w14:textId="77777777" w:rsidR="004F3BF2" w:rsidRPr="0079069D" w:rsidRDefault="004F3BF2" w:rsidP="000D63B2">
      <w:pPr>
        <w:spacing w:line="360" w:lineRule="auto"/>
        <w:rPr>
          <w:sz w:val="24"/>
          <w:szCs w:val="24"/>
        </w:rPr>
      </w:pPr>
      <w:r w:rsidRPr="0079069D">
        <w:rPr>
          <w:sz w:val="24"/>
          <w:szCs w:val="24"/>
        </w:rPr>
        <w:t xml:space="preserve">Governance of Financial Management (GOFM) training is mandatory for all new financial delegates within the department. Refresher GOFM training is to be undertaken every four years for financial delegations to be maintained. Governance and integrity training is available online and compulsory for all staff. </w:t>
      </w:r>
    </w:p>
    <w:p w14:paraId="10AD4717" w14:textId="77777777" w:rsidR="004F3BF2" w:rsidRPr="0079069D" w:rsidRDefault="004F3BF2" w:rsidP="000D63B2">
      <w:pPr>
        <w:spacing w:line="360" w:lineRule="auto"/>
        <w:rPr>
          <w:sz w:val="24"/>
          <w:szCs w:val="24"/>
        </w:rPr>
      </w:pPr>
      <w:r w:rsidRPr="0079069D">
        <w:rPr>
          <w:sz w:val="24"/>
          <w:szCs w:val="24"/>
        </w:rPr>
        <w:t xml:space="preserve">Leadership teams throughout the department actively participate in financial management. Financial compliance continues to be embedded into work practices. Regular communication of the requirements will continue through financial forums and daily work practices. </w:t>
      </w:r>
    </w:p>
    <w:p w14:paraId="628CFB9E" w14:textId="77777777" w:rsidR="004F3BF2" w:rsidRPr="0079069D" w:rsidRDefault="004F3BF2" w:rsidP="000D63B2">
      <w:pPr>
        <w:spacing w:line="360" w:lineRule="auto"/>
        <w:rPr>
          <w:sz w:val="24"/>
          <w:szCs w:val="24"/>
        </w:rPr>
      </w:pPr>
      <w:r w:rsidRPr="0079069D">
        <w:rPr>
          <w:sz w:val="24"/>
          <w:szCs w:val="24"/>
        </w:rPr>
        <w:t xml:space="preserve">These activities form part of the department’s commitment to championing a culture of integrity within the public sector. </w:t>
      </w:r>
    </w:p>
    <w:p w14:paraId="23D1755F" w14:textId="77777777" w:rsidR="004F3BF2" w:rsidRPr="0079069D" w:rsidRDefault="004F3BF2" w:rsidP="000D63B2">
      <w:pPr>
        <w:pStyle w:val="Heading2"/>
        <w:spacing w:line="360" w:lineRule="auto"/>
        <w:rPr>
          <w:sz w:val="30"/>
          <w:szCs w:val="30"/>
        </w:rPr>
      </w:pPr>
      <w:bookmarkStart w:id="48" w:name="_Toc87013056"/>
      <w:r w:rsidRPr="0079069D">
        <w:rPr>
          <w:sz w:val="30"/>
          <w:szCs w:val="30"/>
        </w:rPr>
        <w:lastRenderedPageBreak/>
        <w:t>Budget portfolio outcome statements</w:t>
      </w:r>
      <w:bookmarkEnd w:id="48"/>
      <w:r w:rsidRPr="0079069D">
        <w:rPr>
          <w:sz w:val="30"/>
          <w:szCs w:val="30"/>
        </w:rPr>
        <w:t xml:space="preserve"> </w:t>
      </w:r>
    </w:p>
    <w:p w14:paraId="359074F6" w14:textId="77777777" w:rsidR="004F3BF2" w:rsidRPr="0079069D" w:rsidRDefault="004F3BF2" w:rsidP="000D63B2">
      <w:pPr>
        <w:spacing w:line="360" w:lineRule="auto"/>
        <w:rPr>
          <w:sz w:val="24"/>
          <w:szCs w:val="24"/>
        </w:rPr>
      </w:pPr>
      <w:r w:rsidRPr="0079069D">
        <w:rPr>
          <w:sz w:val="24"/>
          <w:szCs w:val="24"/>
        </w:rPr>
        <w:t xml:space="preserve">A comparison of the budget portfolio outcome statements for the department, as published in the 2020-21 Budget Paper No. 5, and the actual results for the year can be found at Appendix 4. </w:t>
      </w:r>
    </w:p>
    <w:p w14:paraId="01E3C4BB" w14:textId="77777777" w:rsidR="004F3BF2" w:rsidRPr="0079069D" w:rsidRDefault="004F3BF2" w:rsidP="000D63B2">
      <w:pPr>
        <w:pStyle w:val="Heading3"/>
        <w:spacing w:line="360" w:lineRule="auto"/>
        <w:rPr>
          <w:sz w:val="26"/>
          <w:szCs w:val="26"/>
        </w:rPr>
      </w:pPr>
      <w:r w:rsidRPr="0079069D">
        <w:rPr>
          <w:sz w:val="26"/>
          <w:szCs w:val="26"/>
        </w:rPr>
        <w:t xml:space="preserve">Attestation for financial management compliance with Ministerial Standing Directions 5.1.4 </w:t>
      </w:r>
    </w:p>
    <w:p w14:paraId="2E2305CF" w14:textId="680E4647" w:rsidR="004F3BF2" w:rsidRPr="0079069D" w:rsidRDefault="004F3BF2" w:rsidP="000D63B2">
      <w:pPr>
        <w:spacing w:line="360" w:lineRule="auto"/>
        <w:rPr>
          <w:sz w:val="24"/>
          <w:szCs w:val="24"/>
        </w:rPr>
      </w:pPr>
      <w:r w:rsidRPr="0079069D">
        <w:rPr>
          <w:sz w:val="24"/>
          <w:szCs w:val="24"/>
        </w:rPr>
        <w:t xml:space="preserve">I, John Bradley, certify that the Department of Environment, Land, Water and Planning has no Material Compliance Deficiency with respect to the applicable Standing Directions under the </w:t>
      </w:r>
      <w:r w:rsidRPr="0079069D">
        <w:rPr>
          <w:i/>
          <w:iCs/>
          <w:sz w:val="24"/>
          <w:szCs w:val="24"/>
        </w:rPr>
        <w:t>Financial Management Act 1994</w:t>
      </w:r>
      <w:r w:rsidRPr="0079069D">
        <w:rPr>
          <w:sz w:val="24"/>
          <w:szCs w:val="24"/>
        </w:rPr>
        <w:t xml:space="preserve"> and Instructions. </w:t>
      </w:r>
    </w:p>
    <w:p w14:paraId="53EA8055" w14:textId="06AB1239" w:rsidR="004F3BF2" w:rsidRPr="0079069D" w:rsidRDefault="004F3BF2" w:rsidP="000D63B2">
      <w:pPr>
        <w:spacing w:line="360" w:lineRule="auto"/>
        <w:rPr>
          <w:b/>
          <w:bCs/>
          <w:sz w:val="24"/>
          <w:szCs w:val="24"/>
        </w:rPr>
      </w:pPr>
      <w:r w:rsidRPr="0079069D">
        <w:rPr>
          <w:b/>
          <w:bCs/>
          <w:sz w:val="24"/>
          <w:szCs w:val="24"/>
        </w:rPr>
        <w:t>John Bradley</w:t>
      </w:r>
    </w:p>
    <w:p w14:paraId="0049EAAB" w14:textId="77777777" w:rsidR="00E544C1" w:rsidRPr="0079069D" w:rsidRDefault="004F3BF2" w:rsidP="000D63B2">
      <w:pPr>
        <w:spacing w:line="360" w:lineRule="auto"/>
        <w:rPr>
          <w:sz w:val="24"/>
          <w:szCs w:val="24"/>
        </w:rPr>
      </w:pPr>
      <w:r w:rsidRPr="0079069D">
        <w:rPr>
          <w:sz w:val="24"/>
          <w:szCs w:val="24"/>
        </w:rPr>
        <w:t xml:space="preserve">Secretary, Department of Environment, </w:t>
      </w:r>
      <w:r w:rsidRPr="0079069D">
        <w:rPr>
          <w:sz w:val="24"/>
          <w:szCs w:val="24"/>
        </w:rPr>
        <w:br/>
        <w:t xml:space="preserve">Land, Water and Planning </w:t>
      </w:r>
    </w:p>
    <w:p w14:paraId="18DDA65A" w14:textId="63EC6E22" w:rsidR="004F3BF2" w:rsidRPr="0079069D" w:rsidRDefault="004F3BF2" w:rsidP="000D63B2">
      <w:pPr>
        <w:spacing w:line="360" w:lineRule="auto"/>
        <w:rPr>
          <w:sz w:val="24"/>
          <w:szCs w:val="24"/>
        </w:rPr>
      </w:pPr>
      <w:r w:rsidRPr="0079069D">
        <w:rPr>
          <w:sz w:val="24"/>
          <w:szCs w:val="24"/>
        </w:rPr>
        <w:t>30 September 2021</w:t>
      </w:r>
    </w:p>
    <w:p w14:paraId="0A439421" w14:textId="77777777" w:rsidR="004F3BF2" w:rsidRPr="0079069D" w:rsidRDefault="004F3BF2" w:rsidP="000D63B2">
      <w:pPr>
        <w:pStyle w:val="Heading1"/>
        <w:spacing w:line="360" w:lineRule="auto"/>
        <w:rPr>
          <w:sz w:val="50"/>
          <w:szCs w:val="50"/>
        </w:rPr>
      </w:pPr>
      <w:bookmarkStart w:id="49" w:name="_Toc87013057"/>
      <w:bookmarkStart w:id="50" w:name="climaterelatedrisk_disclosurestatement"/>
      <w:r w:rsidRPr="0079069D">
        <w:rPr>
          <w:sz w:val="50"/>
          <w:szCs w:val="50"/>
        </w:rPr>
        <w:t>Climate-related risk disclosure statement</w:t>
      </w:r>
      <w:bookmarkEnd w:id="49"/>
    </w:p>
    <w:bookmarkEnd w:id="50"/>
    <w:p w14:paraId="5D9669C3" w14:textId="77777777" w:rsidR="004F3BF2" w:rsidRPr="0079069D" w:rsidRDefault="004F3BF2" w:rsidP="000D63B2">
      <w:pPr>
        <w:pStyle w:val="Heading3"/>
        <w:spacing w:line="360" w:lineRule="auto"/>
        <w:rPr>
          <w:sz w:val="26"/>
          <w:szCs w:val="26"/>
        </w:rPr>
      </w:pPr>
      <w:r w:rsidRPr="0079069D">
        <w:rPr>
          <w:sz w:val="26"/>
          <w:szCs w:val="26"/>
        </w:rPr>
        <w:t xml:space="preserve">About this statement </w:t>
      </w:r>
    </w:p>
    <w:p w14:paraId="6E644B62" w14:textId="77777777" w:rsidR="004F3BF2" w:rsidRPr="0079069D" w:rsidRDefault="004F3BF2" w:rsidP="000D63B2">
      <w:pPr>
        <w:spacing w:line="360" w:lineRule="auto"/>
        <w:rPr>
          <w:sz w:val="24"/>
          <w:szCs w:val="24"/>
        </w:rPr>
      </w:pPr>
      <w:r w:rsidRPr="0079069D">
        <w:rPr>
          <w:sz w:val="24"/>
          <w:szCs w:val="24"/>
        </w:rPr>
        <w:t xml:space="preserve">DELWP has adapted the recommendations of the Task Force on Climate-related Financial Disclosures (TCFD) to produce a baseline disclosure statement on the department’s response to climate-related risks and opportunities across its operations. </w:t>
      </w:r>
    </w:p>
    <w:p w14:paraId="18ACDDDF" w14:textId="77777777" w:rsidR="004F3BF2" w:rsidRPr="0079069D" w:rsidRDefault="004F3BF2" w:rsidP="000D63B2">
      <w:pPr>
        <w:spacing w:line="360" w:lineRule="auto"/>
        <w:rPr>
          <w:sz w:val="24"/>
          <w:szCs w:val="24"/>
        </w:rPr>
      </w:pPr>
      <w:r w:rsidRPr="0079069D">
        <w:rPr>
          <w:sz w:val="24"/>
          <w:szCs w:val="24"/>
        </w:rPr>
        <w:t>The TCFD framework is globally accepted as the benchmark for consistent disclosure on climate-related risks and risk management practices, to enable informed decision-making. This statement considers risks related to the physical impacts of climate change and the transition to a net zero carbon economy, and addresses the TCFD themes of Governance, Strategy, Risk Management, and Metrics and Targets.</w:t>
      </w:r>
    </w:p>
    <w:p w14:paraId="3AC883D0" w14:textId="77777777" w:rsidR="004F3BF2" w:rsidRPr="0079069D" w:rsidRDefault="004F3BF2" w:rsidP="000D63B2">
      <w:pPr>
        <w:spacing w:line="360" w:lineRule="auto"/>
        <w:rPr>
          <w:sz w:val="24"/>
          <w:szCs w:val="24"/>
        </w:rPr>
      </w:pPr>
      <w:r w:rsidRPr="0079069D">
        <w:rPr>
          <w:sz w:val="24"/>
          <w:szCs w:val="24"/>
        </w:rPr>
        <w:t>Through this statement, the department aims to:</w:t>
      </w:r>
    </w:p>
    <w:p w14:paraId="39758733" w14:textId="1A78D43D" w:rsidR="004F3BF2" w:rsidRPr="0079069D" w:rsidRDefault="004F3BF2" w:rsidP="000D63B2">
      <w:pPr>
        <w:pStyle w:val="ListParagraph"/>
        <w:numPr>
          <w:ilvl w:val="0"/>
          <w:numId w:val="4"/>
        </w:numPr>
        <w:spacing w:line="360" w:lineRule="auto"/>
        <w:rPr>
          <w:sz w:val="24"/>
          <w:szCs w:val="24"/>
        </w:rPr>
      </w:pPr>
      <w:r w:rsidRPr="0079069D">
        <w:rPr>
          <w:sz w:val="24"/>
          <w:szCs w:val="24"/>
        </w:rPr>
        <w:lastRenderedPageBreak/>
        <w:t xml:space="preserve">communicate DELWP’s actions to understand and manage the impact of climate change on its assets, infrastructure and natural resources </w:t>
      </w:r>
    </w:p>
    <w:p w14:paraId="6CD071B0" w14:textId="2872E3A8" w:rsidR="004F3BF2" w:rsidRPr="0079069D" w:rsidRDefault="004F3BF2" w:rsidP="000D63B2">
      <w:pPr>
        <w:pStyle w:val="ListParagraph"/>
        <w:numPr>
          <w:ilvl w:val="0"/>
          <w:numId w:val="4"/>
        </w:numPr>
        <w:spacing w:line="360" w:lineRule="auto"/>
        <w:rPr>
          <w:sz w:val="24"/>
          <w:szCs w:val="24"/>
        </w:rPr>
      </w:pPr>
      <w:r w:rsidRPr="0079069D">
        <w:rPr>
          <w:sz w:val="24"/>
          <w:szCs w:val="24"/>
        </w:rPr>
        <w:t>demonstrate that DELWP’s environmental impacts are responsibly managed and mitigated</w:t>
      </w:r>
    </w:p>
    <w:p w14:paraId="13A655B1" w14:textId="5A94600C" w:rsidR="004F3BF2" w:rsidRPr="0079069D" w:rsidRDefault="004F3BF2" w:rsidP="000D63B2">
      <w:pPr>
        <w:pStyle w:val="ListParagraph"/>
        <w:numPr>
          <w:ilvl w:val="0"/>
          <w:numId w:val="4"/>
        </w:numPr>
        <w:spacing w:line="360" w:lineRule="auto"/>
        <w:rPr>
          <w:sz w:val="24"/>
          <w:szCs w:val="24"/>
        </w:rPr>
      </w:pPr>
      <w:r w:rsidRPr="0079069D">
        <w:rPr>
          <w:sz w:val="24"/>
          <w:szCs w:val="24"/>
        </w:rPr>
        <w:t>demonstrate the priority that DELWP places on community safety and emergency services</w:t>
      </w:r>
    </w:p>
    <w:p w14:paraId="6F321860" w14:textId="09359929" w:rsidR="004F3BF2" w:rsidRPr="0079069D" w:rsidRDefault="004F3BF2" w:rsidP="000D63B2">
      <w:pPr>
        <w:pStyle w:val="ListParagraph"/>
        <w:numPr>
          <w:ilvl w:val="0"/>
          <w:numId w:val="4"/>
        </w:numPr>
        <w:spacing w:line="360" w:lineRule="auto"/>
        <w:rPr>
          <w:sz w:val="24"/>
          <w:szCs w:val="24"/>
        </w:rPr>
      </w:pPr>
      <w:r w:rsidRPr="0079069D">
        <w:rPr>
          <w:sz w:val="24"/>
          <w:szCs w:val="24"/>
        </w:rPr>
        <w:t>support the efficient allocation of resources for the transition to a zero emissions, climate-ready economy and community.</w:t>
      </w:r>
    </w:p>
    <w:p w14:paraId="6FDE1A1A" w14:textId="77777777" w:rsidR="004F3BF2" w:rsidRPr="0079069D" w:rsidRDefault="004F3BF2" w:rsidP="000D63B2">
      <w:pPr>
        <w:pStyle w:val="Heading3"/>
        <w:spacing w:line="360" w:lineRule="auto"/>
        <w:rPr>
          <w:sz w:val="26"/>
          <w:szCs w:val="26"/>
        </w:rPr>
      </w:pPr>
      <w:r w:rsidRPr="0079069D">
        <w:rPr>
          <w:sz w:val="26"/>
          <w:szCs w:val="26"/>
        </w:rPr>
        <w:t>Leading Victorian Government action on climate change</w:t>
      </w:r>
    </w:p>
    <w:p w14:paraId="369C41C5" w14:textId="77777777" w:rsidR="004F3BF2" w:rsidRPr="0079069D" w:rsidRDefault="004F3BF2" w:rsidP="000D63B2">
      <w:pPr>
        <w:spacing w:line="360" w:lineRule="auto"/>
        <w:rPr>
          <w:sz w:val="24"/>
          <w:szCs w:val="24"/>
        </w:rPr>
      </w:pPr>
      <w:r w:rsidRPr="0079069D">
        <w:rPr>
          <w:sz w:val="24"/>
          <w:szCs w:val="24"/>
        </w:rPr>
        <w:t xml:space="preserve">Climate change is one of the most critical issues facing Victoria. The state is already experiencing the impacts of climate change including an increase in average annual temperature, a decrease in average rainfall, and an increase in spring fire danger. These changes are also likely to result in more frequent and intense heatwaves, extreme fire conditions, intense rainfall events, storm surges and coastal erosion. </w:t>
      </w:r>
    </w:p>
    <w:p w14:paraId="2393F2D1" w14:textId="77777777" w:rsidR="004F3BF2" w:rsidRPr="0079069D" w:rsidRDefault="004F3BF2" w:rsidP="000D63B2">
      <w:pPr>
        <w:spacing w:line="360" w:lineRule="auto"/>
        <w:rPr>
          <w:sz w:val="24"/>
          <w:szCs w:val="24"/>
        </w:rPr>
      </w:pPr>
      <w:r w:rsidRPr="0079069D">
        <w:rPr>
          <w:sz w:val="24"/>
          <w:szCs w:val="24"/>
        </w:rPr>
        <w:t xml:space="preserve">The Victorian Government is taking strong and lasting action on climate change. Through the </w:t>
      </w:r>
      <w:r w:rsidRPr="0079069D">
        <w:rPr>
          <w:i/>
          <w:iCs/>
          <w:sz w:val="24"/>
          <w:szCs w:val="24"/>
        </w:rPr>
        <w:t>Climate Change Act 2017</w:t>
      </w:r>
      <w:r w:rsidRPr="0079069D">
        <w:rPr>
          <w:sz w:val="24"/>
          <w:szCs w:val="24"/>
        </w:rPr>
        <w:t>, Victoria has legislated a long-term target of net zero emissions by 2050, consistent with the Paris Agreement ambition to limit the increase in global average temperatures to well below 2 degrees Celsius above pre-industrial levels and to pursue efforts to limit the temperature increase to 1.5 degrees Celsius.</w:t>
      </w:r>
    </w:p>
    <w:p w14:paraId="7DD70401" w14:textId="77777777" w:rsidR="004F3BF2" w:rsidRPr="0079069D" w:rsidRDefault="004F3BF2" w:rsidP="000D63B2">
      <w:pPr>
        <w:spacing w:line="360" w:lineRule="auto"/>
        <w:rPr>
          <w:sz w:val="24"/>
          <w:szCs w:val="24"/>
        </w:rPr>
      </w:pPr>
      <w:r w:rsidRPr="0079069D">
        <w:rPr>
          <w:sz w:val="24"/>
          <w:szCs w:val="24"/>
        </w:rPr>
        <w:t>DELWP leads the Victorian Government response to climate change, overseeing legislative, regulatory and governance arrangements in the environment portfolio, and using economic, research and scientific expertise to develop policy responses to harness Victoria’s climate-related opportunities.</w:t>
      </w:r>
    </w:p>
    <w:p w14:paraId="3CC19087" w14:textId="77777777" w:rsidR="004F3BF2" w:rsidRPr="0079069D" w:rsidRDefault="004F3BF2" w:rsidP="000D63B2">
      <w:pPr>
        <w:spacing w:line="360" w:lineRule="auto"/>
        <w:rPr>
          <w:sz w:val="24"/>
          <w:szCs w:val="24"/>
        </w:rPr>
      </w:pPr>
      <w:r w:rsidRPr="0079069D">
        <w:rPr>
          <w:sz w:val="24"/>
          <w:szCs w:val="24"/>
        </w:rPr>
        <w:t xml:space="preserve">In May 2021, the Victorian Government released </w:t>
      </w:r>
      <w:r w:rsidRPr="0079069D">
        <w:rPr>
          <w:i/>
          <w:iCs/>
          <w:sz w:val="24"/>
          <w:szCs w:val="24"/>
        </w:rPr>
        <w:t>Victoria’s Climate Change Strategy</w:t>
      </w:r>
      <w:r w:rsidRPr="0079069D">
        <w:rPr>
          <w:sz w:val="24"/>
          <w:szCs w:val="24"/>
        </w:rPr>
        <w:t>, which sets out the Government’s current action on climate change and Victoria’s next steps. It will keep Victoria on track to meet its net zero target, while also seizing the opportunities of climate action through advancing clean and innovative technologies, investing in new industries and creating Victorian jobs and cost savings.</w:t>
      </w:r>
    </w:p>
    <w:p w14:paraId="68D24FC0"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Climate Change Act 2017</w:t>
      </w:r>
      <w:r w:rsidRPr="0079069D">
        <w:rPr>
          <w:sz w:val="24"/>
          <w:szCs w:val="24"/>
        </w:rPr>
        <w:t xml:space="preserve"> requires the Victorian Government to make a whole-of Victorian Government emissions reduction pledge every five years. The first pledge, also released in May 2021, outlines actions that will reduce annual government emissions by an estimated 2.7 million tonnes of carbon dioxide equivalent (Mt CO2-e) by 2025 compared to 2018-19 levels. This will be achieved by having all Victorian Government operations powered by 100 per cent renewable electricity by 2025. The pledge is also laying the groundwork for further emissions reductions with stronger environmentally sustainable design and energy efficiency in government buildings and facilities, and by introducing zero emission vehicles into the Government fleet.</w:t>
      </w:r>
    </w:p>
    <w:p w14:paraId="674A683E" w14:textId="77777777" w:rsidR="004F3BF2" w:rsidRPr="0079069D" w:rsidRDefault="004F3BF2" w:rsidP="000D63B2">
      <w:pPr>
        <w:pStyle w:val="Heading3"/>
        <w:spacing w:line="360" w:lineRule="auto"/>
        <w:rPr>
          <w:sz w:val="26"/>
          <w:szCs w:val="26"/>
        </w:rPr>
      </w:pPr>
      <w:r w:rsidRPr="0079069D">
        <w:rPr>
          <w:sz w:val="26"/>
          <w:szCs w:val="26"/>
        </w:rPr>
        <w:t>Committed to addressing climate impacts across DELWP</w:t>
      </w:r>
    </w:p>
    <w:p w14:paraId="2C8DF727" w14:textId="77777777" w:rsidR="004F3BF2" w:rsidRPr="0079069D" w:rsidRDefault="004F3BF2" w:rsidP="000D63B2">
      <w:pPr>
        <w:spacing w:line="360" w:lineRule="auto"/>
        <w:rPr>
          <w:sz w:val="24"/>
          <w:szCs w:val="24"/>
        </w:rPr>
      </w:pPr>
      <w:r w:rsidRPr="0079069D">
        <w:rPr>
          <w:sz w:val="24"/>
          <w:szCs w:val="24"/>
        </w:rPr>
        <w:t xml:space="preserve">DELWP is committed to playing its part in Victoria’s transition to net zero emissions and a climate resilient state. DELWP’s actions will be guided by </w:t>
      </w:r>
      <w:r w:rsidRPr="0079069D">
        <w:rPr>
          <w:i/>
          <w:iCs/>
          <w:sz w:val="24"/>
          <w:szCs w:val="24"/>
        </w:rPr>
        <w:t>Victoria’s Climate Change Strategy</w:t>
      </w:r>
      <w:r w:rsidRPr="0079069D">
        <w:rPr>
          <w:sz w:val="24"/>
          <w:szCs w:val="24"/>
        </w:rPr>
        <w:t xml:space="preserve"> and statewide emission reduction targets. DELWP has set an ambitious target to reduce reported emissions from its operations to net zero by 2025 and to build resilience to climate change impacts across its services and activities. </w:t>
      </w:r>
    </w:p>
    <w:p w14:paraId="5D4F6AD5" w14:textId="77777777" w:rsidR="004F3BF2" w:rsidRPr="0079069D" w:rsidRDefault="004F3BF2" w:rsidP="000D63B2">
      <w:pPr>
        <w:spacing w:line="360" w:lineRule="auto"/>
        <w:rPr>
          <w:sz w:val="24"/>
          <w:szCs w:val="24"/>
        </w:rPr>
      </w:pPr>
      <w:r w:rsidRPr="0079069D">
        <w:rPr>
          <w:sz w:val="24"/>
          <w:szCs w:val="24"/>
        </w:rPr>
        <w:t xml:space="preserve">Recent extreme weather events demonstrate the importance of addressing climate change risk across DELWP’s operations. Catastrophic storms in June 2021 caused major flooding and damaged vital infrastructure and essential services across Victoria. The 2019-20 bushfire season resulted in more than 1.5 million hectares of land burnt across the state, with devastating impacts on communities, businesses, environments, biodiversity and wildlife. Due to climate change, extreme weather events are likely to be more frequent and severe in the future. Reducing the impact of major bushfires and other emergencies on people, property and the environment remains a key objective for DELWP. </w:t>
      </w:r>
    </w:p>
    <w:p w14:paraId="4AC25B26" w14:textId="77777777" w:rsidR="004F3BF2" w:rsidRPr="0079069D" w:rsidRDefault="004F3BF2" w:rsidP="000D63B2">
      <w:pPr>
        <w:pStyle w:val="Heading2"/>
        <w:spacing w:line="360" w:lineRule="auto"/>
        <w:rPr>
          <w:sz w:val="30"/>
          <w:szCs w:val="30"/>
        </w:rPr>
      </w:pPr>
      <w:bookmarkStart w:id="51" w:name="_Toc87013058"/>
      <w:r w:rsidRPr="0079069D">
        <w:rPr>
          <w:sz w:val="30"/>
          <w:szCs w:val="30"/>
        </w:rPr>
        <w:t>Climate-related risk governance</w:t>
      </w:r>
      <w:bookmarkEnd w:id="51"/>
    </w:p>
    <w:p w14:paraId="1D2F9E9E" w14:textId="77777777" w:rsidR="004F3BF2" w:rsidRPr="0079069D" w:rsidRDefault="004F3BF2" w:rsidP="000D63B2">
      <w:pPr>
        <w:spacing w:line="360" w:lineRule="auto"/>
        <w:rPr>
          <w:sz w:val="24"/>
          <w:szCs w:val="24"/>
        </w:rPr>
      </w:pPr>
      <w:r w:rsidRPr="0079069D">
        <w:rPr>
          <w:sz w:val="24"/>
          <w:szCs w:val="24"/>
        </w:rPr>
        <w:t>The DELWP Executive Board leads the department’s risk management framework and is the collective owner of DELWP’s strategic risks. The Board actively manage multiple climate-related physical and transition strategic risks including:</w:t>
      </w:r>
    </w:p>
    <w:p w14:paraId="46E4D6C2" w14:textId="4B6CCC87"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energy security and availability, </w:t>
      </w:r>
    </w:p>
    <w:p w14:paraId="540FB5A1" w14:textId="27EF269E"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emergency management, </w:t>
      </w:r>
    </w:p>
    <w:p w14:paraId="79B7C391" w14:textId="1CA9517E" w:rsidR="004F3BF2" w:rsidRPr="0079069D" w:rsidRDefault="004F3BF2" w:rsidP="000D63B2">
      <w:pPr>
        <w:pStyle w:val="ListParagraph"/>
        <w:numPr>
          <w:ilvl w:val="0"/>
          <w:numId w:val="4"/>
        </w:numPr>
        <w:spacing w:line="360" w:lineRule="auto"/>
        <w:rPr>
          <w:sz w:val="24"/>
          <w:szCs w:val="24"/>
        </w:rPr>
      </w:pPr>
      <w:r w:rsidRPr="0079069D">
        <w:rPr>
          <w:sz w:val="24"/>
          <w:szCs w:val="24"/>
        </w:rPr>
        <w:t>water security, and</w:t>
      </w:r>
    </w:p>
    <w:p w14:paraId="19D688F7" w14:textId="26A81D4D"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providing effective leadership to the Victorian community to enable the transition to a climate resilient and net zero emissions economy. </w:t>
      </w:r>
    </w:p>
    <w:p w14:paraId="565125CD" w14:textId="77777777" w:rsidR="004F3BF2" w:rsidRPr="0079069D" w:rsidRDefault="004F3BF2" w:rsidP="000D63B2">
      <w:pPr>
        <w:spacing w:line="360" w:lineRule="auto"/>
        <w:rPr>
          <w:sz w:val="24"/>
          <w:szCs w:val="24"/>
        </w:rPr>
      </w:pPr>
      <w:r w:rsidRPr="0079069D">
        <w:rPr>
          <w:sz w:val="24"/>
          <w:szCs w:val="24"/>
        </w:rPr>
        <w:t>The Board monitors risk mitigation activities through quarterly executive risk management reporting which includes updates of mitigation activities and briefings on strategic risk analysis workshops. The Board is supported in managing and monitoring climate-related risks by stewardship committees and assurance committees, as outlined in the About DELWP section, drawing on expertise from across the department’s executive leadership team as required.</w:t>
      </w:r>
    </w:p>
    <w:p w14:paraId="0223FA8D" w14:textId="77777777" w:rsidR="004F3BF2" w:rsidRPr="0079069D" w:rsidRDefault="004F3BF2" w:rsidP="000D63B2">
      <w:pPr>
        <w:spacing w:line="360" w:lineRule="auto"/>
        <w:rPr>
          <w:sz w:val="24"/>
          <w:szCs w:val="24"/>
        </w:rPr>
      </w:pPr>
      <w:r w:rsidRPr="0079069D">
        <w:rPr>
          <w:sz w:val="24"/>
          <w:szCs w:val="24"/>
        </w:rPr>
        <w:t>In particular, the Board is supported by the Policy and Legislation Stewardship Committee, which leads and oversees DELWP’s policy and legislative reform agenda on behalf of the Secretary and the Board, and advises on its oversight, direction, monitoring and review for the Victorian Government.</w:t>
      </w:r>
    </w:p>
    <w:p w14:paraId="394F94DE" w14:textId="77777777" w:rsidR="004F3BF2" w:rsidRPr="0079069D" w:rsidRDefault="004F3BF2" w:rsidP="000D63B2">
      <w:pPr>
        <w:spacing w:line="360" w:lineRule="auto"/>
        <w:rPr>
          <w:sz w:val="24"/>
          <w:szCs w:val="24"/>
        </w:rPr>
      </w:pPr>
      <w:r w:rsidRPr="0079069D">
        <w:rPr>
          <w:sz w:val="24"/>
          <w:szCs w:val="24"/>
        </w:rPr>
        <w:t>The DELWP Risk and Audit Committee provides independent assurance to the Secretary that the department's risk and control environment is operating effectively and efficiently. This committee actively monitors the department’s risk profile, including climate-related risks, and assesses the risk management strategies adopted. The internal audit program provides further assurance through the assessment of key controls mitigating strategic risks.</w:t>
      </w:r>
    </w:p>
    <w:p w14:paraId="3D0ED17B" w14:textId="77777777" w:rsidR="004F3BF2" w:rsidRPr="0079069D" w:rsidRDefault="004F3BF2" w:rsidP="000D63B2">
      <w:pPr>
        <w:spacing w:line="360" w:lineRule="auto"/>
        <w:rPr>
          <w:sz w:val="24"/>
          <w:szCs w:val="24"/>
        </w:rPr>
      </w:pPr>
      <w:r w:rsidRPr="0079069D">
        <w:rPr>
          <w:sz w:val="24"/>
          <w:szCs w:val="24"/>
        </w:rPr>
        <w:t xml:space="preserve">DELWP is supporting its portfolio entities to improve climate governance. In June 2019, DELWP released </w:t>
      </w:r>
      <w:r w:rsidRPr="0079069D">
        <w:rPr>
          <w:i/>
          <w:iCs/>
          <w:sz w:val="24"/>
          <w:szCs w:val="24"/>
        </w:rPr>
        <w:t>Managing Climate Change Risk: Guidance for Board Members and Executives of Water Corporations and Catchment Management Authorities</w:t>
      </w:r>
      <w:r w:rsidRPr="0079069D">
        <w:rPr>
          <w:sz w:val="24"/>
          <w:szCs w:val="24"/>
        </w:rPr>
        <w:t>. DELWP will seek to develop further tailored guidance for other climate change-exposed DELWP entities. DELWP is also developing director development materials for portfolio entity Board member inductions on embedding climate change in decision-making.</w:t>
      </w:r>
    </w:p>
    <w:p w14:paraId="7C873B70" w14:textId="77777777" w:rsidR="004F3BF2" w:rsidRPr="0079069D" w:rsidRDefault="004F3BF2" w:rsidP="000D63B2">
      <w:pPr>
        <w:pStyle w:val="Heading2"/>
        <w:spacing w:line="360" w:lineRule="auto"/>
        <w:rPr>
          <w:sz w:val="30"/>
          <w:szCs w:val="30"/>
        </w:rPr>
      </w:pPr>
      <w:bookmarkStart w:id="52" w:name="_Toc87013059"/>
      <w:r w:rsidRPr="0079069D">
        <w:rPr>
          <w:sz w:val="30"/>
          <w:szCs w:val="30"/>
        </w:rPr>
        <w:t>Climate-related risk strategy</w:t>
      </w:r>
      <w:bookmarkEnd w:id="52"/>
    </w:p>
    <w:p w14:paraId="6B003D22" w14:textId="77777777" w:rsidR="004F3BF2" w:rsidRPr="0079069D" w:rsidRDefault="004F3BF2" w:rsidP="000D63B2">
      <w:pPr>
        <w:spacing w:line="360" w:lineRule="auto"/>
        <w:rPr>
          <w:sz w:val="24"/>
          <w:szCs w:val="24"/>
        </w:rPr>
      </w:pPr>
      <w:r w:rsidRPr="0079069D">
        <w:rPr>
          <w:sz w:val="24"/>
          <w:szCs w:val="24"/>
        </w:rPr>
        <w:t>Climate change has a direct impact on the services and programs that the department delivers on behalf of the Victorian Government and requires sustained action to manage the risks, maximise opportunities and build resilience. Integral to this, is strengthening the ability of DELWP assets and operations to withstand, respond to and recover from extreme weather events.</w:t>
      </w:r>
    </w:p>
    <w:p w14:paraId="03362E87" w14:textId="77777777" w:rsidR="004F3BF2" w:rsidRPr="0079069D" w:rsidRDefault="004F3BF2" w:rsidP="000D63B2">
      <w:pPr>
        <w:spacing w:line="360" w:lineRule="auto"/>
        <w:rPr>
          <w:sz w:val="24"/>
          <w:szCs w:val="24"/>
        </w:rPr>
      </w:pPr>
      <w:r w:rsidRPr="0079069D">
        <w:rPr>
          <w:sz w:val="24"/>
          <w:szCs w:val="24"/>
        </w:rPr>
        <w:t>The economic and social transition to a net zero emissions and climate resilient future may entail policy, legal, technological and market changes that impact DELWP’s operations. These transition risks and opportunities are being monitored by DELWP and reflected in DELWP’s planning.</w:t>
      </w:r>
    </w:p>
    <w:p w14:paraId="50A3972E" w14:textId="77777777" w:rsidR="004F3BF2" w:rsidRPr="0079069D" w:rsidRDefault="004F3BF2" w:rsidP="000D63B2">
      <w:pPr>
        <w:pStyle w:val="Heading3"/>
        <w:spacing w:line="360" w:lineRule="auto"/>
        <w:rPr>
          <w:sz w:val="26"/>
          <w:szCs w:val="26"/>
        </w:rPr>
      </w:pPr>
      <w:r w:rsidRPr="0079069D">
        <w:rPr>
          <w:sz w:val="26"/>
          <w:szCs w:val="26"/>
        </w:rPr>
        <w:t>Climate change embedded in DELWP organisational planning</w:t>
      </w:r>
    </w:p>
    <w:p w14:paraId="2EEBAB03" w14:textId="77777777" w:rsidR="004F3BF2" w:rsidRPr="0079069D" w:rsidRDefault="004F3BF2" w:rsidP="000D63B2">
      <w:pPr>
        <w:spacing w:line="360" w:lineRule="auto"/>
        <w:rPr>
          <w:sz w:val="24"/>
          <w:szCs w:val="24"/>
        </w:rPr>
      </w:pPr>
      <w:r w:rsidRPr="0079069D">
        <w:rPr>
          <w:sz w:val="24"/>
          <w:szCs w:val="24"/>
        </w:rPr>
        <w:t>Climate change is one of four cross-cutting themes in the DELWP Corporate Plan. It shows how all groups within DELWP support the Government to deliver a net zero emissions, climate resilient Victoria.</w:t>
      </w:r>
    </w:p>
    <w:p w14:paraId="220C60C4" w14:textId="77777777" w:rsidR="004F3BF2" w:rsidRPr="0079069D" w:rsidRDefault="004F3BF2" w:rsidP="000D63B2">
      <w:pPr>
        <w:pStyle w:val="Heading3"/>
        <w:spacing w:line="360" w:lineRule="auto"/>
        <w:rPr>
          <w:sz w:val="26"/>
          <w:szCs w:val="26"/>
        </w:rPr>
      </w:pPr>
      <w:r w:rsidRPr="0079069D">
        <w:rPr>
          <w:sz w:val="26"/>
          <w:szCs w:val="26"/>
        </w:rPr>
        <w:t>Science informs DELWP’s understanding and response to climate-related risk</w:t>
      </w:r>
    </w:p>
    <w:p w14:paraId="4FE90E67" w14:textId="77777777" w:rsidR="004F3BF2" w:rsidRPr="0079069D" w:rsidRDefault="004F3BF2" w:rsidP="000D63B2">
      <w:pPr>
        <w:spacing w:line="360" w:lineRule="auto"/>
        <w:rPr>
          <w:sz w:val="24"/>
          <w:szCs w:val="24"/>
        </w:rPr>
      </w:pPr>
      <w:r w:rsidRPr="0079069D">
        <w:rPr>
          <w:sz w:val="24"/>
          <w:szCs w:val="24"/>
        </w:rPr>
        <w:t>DELWP leverages the latest national and international climate change science knowledge, to develop its response to climate-related risk. The Victorian Government’s ongoing investment in climate science provides regionally relevant data including the Victorian Climate Projections. These projections inform planning and projects across the department.</w:t>
      </w:r>
    </w:p>
    <w:p w14:paraId="3ADA5F08" w14:textId="77777777" w:rsidR="004F3BF2" w:rsidRPr="0079069D" w:rsidRDefault="004F3BF2" w:rsidP="000D63B2">
      <w:pPr>
        <w:spacing w:line="360" w:lineRule="auto"/>
        <w:rPr>
          <w:sz w:val="24"/>
          <w:szCs w:val="24"/>
        </w:rPr>
      </w:pPr>
      <w:r w:rsidRPr="0079069D">
        <w:rPr>
          <w:sz w:val="24"/>
          <w:szCs w:val="24"/>
        </w:rPr>
        <w:t xml:space="preserve">Victoria’s Future Climate Tool, an interactive online mapping tool helping visualise the future climate projections for Victoria, will play a key role in supporting an increased understanding of the impact of climate-related risks on DELWP’s businesses, strategy and financial planning. </w:t>
      </w:r>
    </w:p>
    <w:p w14:paraId="667C9909" w14:textId="77777777" w:rsidR="004F3BF2" w:rsidRPr="0079069D" w:rsidRDefault="004F3BF2" w:rsidP="000D63B2">
      <w:pPr>
        <w:pStyle w:val="Heading3"/>
        <w:spacing w:line="360" w:lineRule="auto"/>
        <w:rPr>
          <w:sz w:val="26"/>
          <w:szCs w:val="26"/>
        </w:rPr>
      </w:pPr>
      <w:r w:rsidRPr="0079069D">
        <w:rPr>
          <w:sz w:val="26"/>
          <w:szCs w:val="26"/>
        </w:rPr>
        <w:t>Prioritising Traditional Owner expertise</w:t>
      </w:r>
    </w:p>
    <w:p w14:paraId="5507D405" w14:textId="77777777" w:rsidR="004F3BF2" w:rsidRPr="0079069D" w:rsidRDefault="004F3BF2" w:rsidP="000D63B2">
      <w:pPr>
        <w:spacing w:line="360" w:lineRule="auto"/>
        <w:rPr>
          <w:sz w:val="24"/>
          <w:szCs w:val="24"/>
        </w:rPr>
      </w:pPr>
      <w:r w:rsidRPr="0079069D">
        <w:rPr>
          <w:sz w:val="24"/>
          <w:szCs w:val="24"/>
        </w:rPr>
        <w:t xml:space="preserve">DELWP recognises the importance of prioritising Traditional Owner expertise in the development of climate change responses. The </w:t>
      </w:r>
      <w:r w:rsidRPr="0079069D">
        <w:rPr>
          <w:i/>
          <w:iCs/>
          <w:sz w:val="24"/>
          <w:szCs w:val="24"/>
        </w:rPr>
        <w:t>Pupangarli Marnmarnepu 'Owning Our Future’ Aboriginal Self-Determination Reform Strategy 2020-2025</w:t>
      </w:r>
      <w:r w:rsidRPr="0079069D">
        <w:rPr>
          <w:sz w:val="24"/>
          <w:szCs w:val="24"/>
        </w:rPr>
        <w:t xml:space="preserve"> acknowledges the deep and profound connection of Aboriginal Victorians to Country as a source of wellbeing, knowledge and expertise, which can help DELWP respond to the challenges it faces. It requires DELWP to recognise and implement the decisions that Traditional Owners make over cultural fire practices, sustainable management of water resources and traditional lands and resources. </w:t>
      </w:r>
    </w:p>
    <w:p w14:paraId="285DB748" w14:textId="77777777" w:rsidR="004F3BF2" w:rsidRPr="0079069D" w:rsidRDefault="004F3BF2" w:rsidP="000D63B2">
      <w:pPr>
        <w:pStyle w:val="Heading3"/>
        <w:spacing w:line="360" w:lineRule="auto"/>
        <w:rPr>
          <w:sz w:val="26"/>
          <w:szCs w:val="26"/>
        </w:rPr>
      </w:pPr>
      <w:r w:rsidRPr="0079069D">
        <w:rPr>
          <w:sz w:val="26"/>
          <w:szCs w:val="26"/>
        </w:rPr>
        <w:t>Mitigating climate impacts from DELWP operations</w:t>
      </w:r>
    </w:p>
    <w:p w14:paraId="2E4D1B7A" w14:textId="77777777" w:rsidR="004F3BF2" w:rsidRPr="0079069D" w:rsidRDefault="004F3BF2" w:rsidP="000D63B2">
      <w:pPr>
        <w:spacing w:line="360" w:lineRule="auto"/>
        <w:rPr>
          <w:sz w:val="24"/>
          <w:szCs w:val="24"/>
        </w:rPr>
      </w:pPr>
      <w:r w:rsidRPr="0079069D">
        <w:rPr>
          <w:sz w:val="24"/>
          <w:szCs w:val="24"/>
        </w:rPr>
        <w:t xml:space="preserve">DELWP is committed to mitigating its climate and broader environmental impacts. DELWP has set a target of net zero reported emissions by 2025 and is implementing measures to reduce greenhouse gas emissions across its operations. </w:t>
      </w:r>
    </w:p>
    <w:p w14:paraId="5F23D463" w14:textId="77777777" w:rsidR="004F3BF2" w:rsidRPr="0079069D" w:rsidRDefault="004F3BF2" w:rsidP="000D63B2">
      <w:pPr>
        <w:spacing w:line="360" w:lineRule="auto"/>
        <w:rPr>
          <w:sz w:val="24"/>
          <w:szCs w:val="24"/>
        </w:rPr>
      </w:pPr>
      <w:r w:rsidRPr="0079069D">
        <w:rPr>
          <w:sz w:val="24"/>
          <w:szCs w:val="24"/>
        </w:rPr>
        <w:t xml:space="preserve">DELWP has committed to net zero electricity emissions from 2021-22 onwards in advance of the broader Victorian Government commitment to source 100 per cent renewable electricity for its operations by 2025. 1,198 kW of photovoltaic (PV) solar panels have been installed at 25 DELWP sites reducing annual greenhouse gas emissions by an estimated 1,243 tonnes CO2-e, with an additional 550kW of PV solar panels to be installed before 2025. DELWP will continue to purchase Green Power and offsets to </w:t>
      </w:r>
      <w:r w:rsidRPr="0079069D">
        <w:rPr>
          <w:spacing w:val="-2"/>
          <w:sz w:val="24"/>
          <w:szCs w:val="24"/>
        </w:rPr>
        <w:t>achieve zero emissions for its electricity consumption.</w:t>
      </w:r>
    </w:p>
    <w:p w14:paraId="7C97B539" w14:textId="77777777" w:rsidR="004F3BF2" w:rsidRPr="0079069D" w:rsidRDefault="004F3BF2" w:rsidP="000D63B2">
      <w:pPr>
        <w:spacing w:line="360" w:lineRule="auto"/>
        <w:rPr>
          <w:sz w:val="24"/>
          <w:szCs w:val="24"/>
        </w:rPr>
      </w:pPr>
      <w:r w:rsidRPr="0079069D">
        <w:rPr>
          <w:sz w:val="24"/>
          <w:szCs w:val="24"/>
        </w:rPr>
        <w:t>DELWP has committed to a policy of electric vehicles first for its shared passenger vehicle fleet from 2021-22 onwards and is installing charging infrastructure at DELWP sites to support this policy.</w:t>
      </w:r>
    </w:p>
    <w:p w14:paraId="6310550C" w14:textId="77777777" w:rsidR="004F3BF2" w:rsidRPr="0079069D" w:rsidRDefault="004F3BF2" w:rsidP="000D63B2">
      <w:pPr>
        <w:spacing w:line="360" w:lineRule="auto"/>
        <w:rPr>
          <w:sz w:val="24"/>
          <w:szCs w:val="24"/>
        </w:rPr>
      </w:pPr>
      <w:r w:rsidRPr="0079069D">
        <w:rPr>
          <w:sz w:val="24"/>
          <w:szCs w:val="24"/>
        </w:rPr>
        <w:t>More information on these and other measures is provided under ‘</w:t>
      </w:r>
      <w:r w:rsidRPr="0079069D">
        <w:rPr>
          <w:i/>
          <w:iCs/>
          <w:sz w:val="24"/>
          <w:szCs w:val="24"/>
        </w:rPr>
        <w:t>Environmental Performance</w:t>
      </w:r>
      <w:r w:rsidRPr="0079069D">
        <w:rPr>
          <w:sz w:val="24"/>
          <w:szCs w:val="24"/>
        </w:rPr>
        <w:t>’.</w:t>
      </w:r>
    </w:p>
    <w:p w14:paraId="049BAB9E" w14:textId="77777777" w:rsidR="004F3BF2" w:rsidRPr="0079069D" w:rsidRDefault="004F3BF2" w:rsidP="000D63B2">
      <w:pPr>
        <w:pStyle w:val="Heading3"/>
        <w:spacing w:line="360" w:lineRule="auto"/>
        <w:rPr>
          <w:sz w:val="26"/>
          <w:szCs w:val="26"/>
        </w:rPr>
      </w:pPr>
      <w:r w:rsidRPr="0079069D">
        <w:rPr>
          <w:sz w:val="26"/>
          <w:szCs w:val="26"/>
        </w:rPr>
        <w:t>Adapting how we manage fire risk</w:t>
      </w:r>
    </w:p>
    <w:p w14:paraId="63138258" w14:textId="77777777" w:rsidR="004F3BF2" w:rsidRPr="0079069D" w:rsidRDefault="004F3BF2" w:rsidP="000D63B2">
      <w:pPr>
        <w:spacing w:line="360" w:lineRule="auto"/>
        <w:rPr>
          <w:sz w:val="24"/>
          <w:szCs w:val="24"/>
        </w:rPr>
      </w:pPr>
      <w:r w:rsidRPr="0079069D">
        <w:rPr>
          <w:sz w:val="24"/>
          <w:szCs w:val="24"/>
        </w:rPr>
        <w:t xml:space="preserve">Climate change is increasing the frequency and intensity of bushfires, and the duration of fire seasons. This requires DELWP to adapt the way we prepare for and respond to fire risk.  </w:t>
      </w:r>
    </w:p>
    <w:p w14:paraId="7E7C61C7" w14:textId="77777777" w:rsidR="004F3BF2" w:rsidRPr="0079069D" w:rsidRDefault="004F3BF2" w:rsidP="000D63B2">
      <w:pPr>
        <w:spacing w:line="360" w:lineRule="auto"/>
        <w:rPr>
          <w:sz w:val="24"/>
          <w:szCs w:val="24"/>
        </w:rPr>
      </w:pPr>
      <w:r w:rsidRPr="0079069D">
        <w:rPr>
          <w:sz w:val="24"/>
          <w:szCs w:val="24"/>
        </w:rPr>
        <w:t xml:space="preserve">DELWP’s fire management activities are governed by the </w:t>
      </w:r>
      <w:r w:rsidRPr="0079069D">
        <w:rPr>
          <w:i/>
          <w:iCs/>
          <w:sz w:val="24"/>
          <w:szCs w:val="24"/>
        </w:rPr>
        <w:t>Code of Practice for Bushfire Management on Public Land</w:t>
      </w:r>
      <w:r w:rsidRPr="0079069D">
        <w:rPr>
          <w:sz w:val="24"/>
          <w:szCs w:val="24"/>
        </w:rPr>
        <w:t>. The code sets out two primary objectives:</w:t>
      </w:r>
    </w:p>
    <w:p w14:paraId="04BFFA25" w14:textId="6E99FC3E" w:rsidR="004F3BF2" w:rsidRPr="0079069D" w:rsidRDefault="004F3BF2" w:rsidP="000D63B2">
      <w:pPr>
        <w:pStyle w:val="ListParagraph"/>
        <w:numPr>
          <w:ilvl w:val="0"/>
          <w:numId w:val="4"/>
        </w:numPr>
        <w:spacing w:line="360" w:lineRule="auto"/>
        <w:rPr>
          <w:sz w:val="24"/>
          <w:szCs w:val="24"/>
        </w:rPr>
      </w:pPr>
      <w:r w:rsidRPr="0079069D">
        <w:rPr>
          <w:sz w:val="24"/>
          <w:szCs w:val="24"/>
        </w:rPr>
        <w:t>To minimise the impact of major bushfires on human life, communities, essential and community infrastructure, industries, the economy and the environment. Human life will be afforded priority over all other considerations.</w:t>
      </w:r>
    </w:p>
    <w:p w14:paraId="53EC11D1" w14:textId="246ED84D"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To maintain or improve the resilience of natural ecosystems and their ability to deliver services such as biodiversity, water, carbon storage and forest products. </w:t>
      </w:r>
    </w:p>
    <w:p w14:paraId="2274577E" w14:textId="77777777" w:rsidR="004F3BF2" w:rsidRPr="0079069D" w:rsidRDefault="004F3BF2" w:rsidP="000D63B2">
      <w:pPr>
        <w:spacing w:line="360" w:lineRule="auto"/>
        <w:rPr>
          <w:sz w:val="24"/>
          <w:szCs w:val="24"/>
        </w:rPr>
      </w:pPr>
      <w:r w:rsidRPr="0079069D">
        <w:rPr>
          <w:sz w:val="24"/>
          <w:szCs w:val="24"/>
        </w:rPr>
        <w:t xml:space="preserve">The Victorian Government has committed to keeping Victorian communities, the environment and economy safer from bushfires by investing approximately $340 million output and $44 million capital funding over the four years 2021-25, plus $89 million ongoing. The </w:t>
      </w:r>
      <w:r w:rsidRPr="0079069D">
        <w:rPr>
          <w:i/>
          <w:iCs/>
          <w:sz w:val="24"/>
          <w:szCs w:val="24"/>
        </w:rPr>
        <w:t>Reducing Bushfire Risk in a Rapidly Changing Climate Program</w:t>
      </w:r>
      <w:r w:rsidRPr="0079069D">
        <w:rPr>
          <w:sz w:val="24"/>
          <w:szCs w:val="24"/>
        </w:rPr>
        <w:t xml:space="preserve"> will continue and expand upon the previous investment through the </w:t>
      </w:r>
      <w:r w:rsidRPr="0079069D">
        <w:rPr>
          <w:i/>
          <w:iCs/>
          <w:sz w:val="24"/>
          <w:szCs w:val="24"/>
        </w:rPr>
        <w:t>Safer Together</w:t>
      </w:r>
      <w:r w:rsidRPr="0079069D">
        <w:rPr>
          <w:sz w:val="24"/>
          <w:szCs w:val="24"/>
        </w:rPr>
        <w:t xml:space="preserve"> and </w:t>
      </w:r>
      <w:r w:rsidRPr="0079069D">
        <w:rPr>
          <w:i/>
          <w:iCs/>
          <w:sz w:val="24"/>
          <w:szCs w:val="24"/>
        </w:rPr>
        <w:t>Reducing Bushfire Risk</w:t>
      </w:r>
      <w:r w:rsidRPr="0079069D">
        <w:rPr>
          <w:sz w:val="24"/>
          <w:szCs w:val="24"/>
        </w:rPr>
        <w:t xml:space="preserve"> initiatives and allows DELWP to meet key commitments from the response to bushfire inquiries. This funding will support Forest Fire Management Victoria (FFMVic) to deliver the significant work required to meet land and fire management challenges arising from an increasingly changing climate. </w:t>
      </w:r>
    </w:p>
    <w:p w14:paraId="644D4B12" w14:textId="77777777" w:rsidR="004F3BF2" w:rsidRPr="0079069D" w:rsidRDefault="004F3BF2" w:rsidP="000D63B2">
      <w:pPr>
        <w:spacing w:line="360" w:lineRule="auto"/>
        <w:rPr>
          <w:sz w:val="24"/>
          <w:szCs w:val="24"/>
        </w:rPr>
      </w:pPr>
      <w:r w:rsidRPr="0079069D">
        <w:rPr>
          <w:sz w:val="24"/>
          <w:szCs w:val="24"/>
        </w:rPr>
        <w:t xml:space="preserve">The funding includes $21.8 million for 2021-25, and $6.1 million per year ongoing to establish the Office of Bushfire Risk Management within DELWP, to lead and coordinate implementation of evidence-based fuel management policy, practice, assurance and reporting across all land tenures. </w:t>
      </w:r>
    </w:p>
    <w:p w14:paraId="0445EAA1" w14:textId="77777777" w:rsidR="004F3BF2" w:rsidRPr="0079069D" w:rsidRDefault="004F3BF2" w:rsidP="000D63B2">
      <w:pPr>
        <w:spacing w:line="360" w:lineRule="auto"/>
        <w:rPr>
          <w:sz w:val="24"/>
          <w:szCs w:val="24"/>
        </w:rPr>
      </w:pPr>
      <w:r w:rsidRPr="0079069D">
        <w:rPr>
          <w:sz w:val="24"/>
          <w:szCs w:val="24"/>
        </w:rPr>
        <w:t>Strengthening and expanding Victoria’s network of strategic fuel breaks is a key adaptation action under DELWP’s Advanced Forest and Fire Management strategy, designed to reduce bushfire risk under a changing climate. This includes a $36 million investment in building and upgrading 1,447 kilometres of fuel breaks.</w:t>
      </w:r>
    </w:p>
    <w:p w14:paraId="0946C3FC" w14:textId="77777777" w:rsidR="004F3BF2" w:rsidRPr="0079069D" w:rsidRDefault="004F3BF2" w:rsidP="000D63B2">
      <w:pPr>
        <w:spacing w:line="360" w:lineRule="auto"/>
        <w:rPr>
          <w:sz w:val="24"/>
          <w:szCs w:val="24"/>
        </w:rPr>
      </w:pPr>
      <w:r w:rsidRPr="0079069D">
        <w:rPr>
          <w:sz w:val="24"/>
          <w:szCs w:val="24"/>
        </w:rPr>
        <w:t>DELWP continues to invest in research and development to support evidenced based decision making for bushfire management. In 2020-21, this included delivering enhanced bushfire risk modelling and fire ecology capability, to improve strategic bushfire management planning and location-based risk assessments.</w:t>
      </w:r>
    </w:p>
    <w:p w14:paraId="7AD95570" w14:textId="77777777" w:rsidR="004F3BF2" w:rsidRPr="0079069D" w:rsidRDefault="004F3BF2" w:rsidP="000D63B2">
      <w:pPr>
        <w:pStyle w:val="Heading3"/>
        <w:spacing w:line="360" w:lineRule="auto"/>
        <w:rPr>
          <w:sz w:val="26"/>
          <w:szCs w:val="26"/>
        </w:rPr>
      </w:pPr>
      <w:r w:rsidRPr="0079069D">
        <w:rPr>
          <w:sz w:val="26"/>
          <w:szCs w:val="26"/>
        </w:rPr>
        <w:t>Embedding action in the water sector</w:t>
      </w:r>
    </w:p>
    <w:p w14:paraId="7EAFA10B" w14:textId="77777777" w:rsidR="004F3BF2" w:rsidRPr="0079069D" w:rsidRDefault="004F3BF2" w:rsidP="000D63B2">
      <w:pPr>
        <w:spacing w:line="360" w:lineRule="auto"/>
        <w:rPr>
          <w:sz w:val="24"/>
          <w:szCs w:val="24"/>
        </w:rPr>
      </w:pPr>
      <w:r w:rsidRPr="0079069D">
        <w:rPr>
          <w:i/>
          <w:iCs/>
          <w:sz w:val="24"/>
          <w:szCs w:val="24"/>
        </w:rPr>
        <w:t>Water for Victoria</w:t>
      </w:r>
      <w:r w:rsidRPr="0079069D">
        <w:rPr>
          <w:sz w:val="24"/>
          <w:szCs w:val="24"/>
        </w:rPr>
        <w:t xml:space="preserve"> is the Government’s strategic plan to meet the challenges of population growth and climate change. It includes three key climate change actions:</w:t>
      </w:r>
    </w:p>
    <w:p w14:paraId="32C230D6" w14:textId="57E270F6" w:rsidR="004F3BF2" w:rsidRPr="0079069D" w:rsidRDefault="004F3BF2" w:rsidP="000D63B2">
      <w:pPr>
        <w:pStyle w:val="ListParagraph"/>
        <w:numPr>
          <w:ilvl w:val="0"/>
          <w:numId w:val="4"/>
        </w:numPr>
        <w:spacing w:line="360" w:lineRule="auto"/>
        <w:rPr>
          <w:sz w:val="24"/>
          <w:szCs w:val="24"/>
        </w:rPr>
      </w:pPr>
      <w:r w:rsidRPr="0079069D">
        <w:rPr>
          <w:sz w:val="24"/>
          <w:szCs w:val="24"/>
        </w:rPr>
        <w:t>achieve net zero emissions in the water sector</w:t>
      </w:r>
    </w:p>
    <w:p w14:paraId="5ED855BC" w14:textId="25147931" w:rsidR="004F3BF2" w:rsidRPr="0079069D" w:rsidRDefault="004F3BF2" w:rsidP="000D63B2">
      <w:pPr>
        <w:pStyle w:val="ListParagraph"/>
        <w:numPr>
          <w:ilvl w:val="0"/>
          <w:numId w:val="4"/>
        </w:numPr>
        <w:spacing w:line="360" w:lineRule="auto"/>
        <w:rPr>
          <w:sz w:val="24"/>
          <w:szCs w:val="24"/>
        </w:rPr>
      </w:pPr>
      <w:r w:rsidRPr="0079069D">
        <w:rPr>
          <w:sz w:val="24"/>
          <w:szCs w:val="24"/>
        </w:rPr>
        <w:t>understand and apply climate science to water management</w:t>
      </w:r>
    </w:p>
    <w:p w14:paraId="2C5DFEE4" w14:textId="1D7A0EE4" w:rsidR="004F3BF2" w:rsidRPr="0079069D" w:rsidRDefault="004F3BF2" w:rsidP="000D63B2">
      <w:pPr>
        <w:pStyle w:val="ListParagraph"/>
        <w:numPr>
          <w:ilvl w:val="0"/>
          <w:numId w:val="4"/>
        </w:numPr>
        <w:spacing w:line="360" w:lineRule="auto"/>
        <w:rPr>
          <w:sz w:val="24"/>
          <w:szCs w:val="24"/>
        </w:rPr>
      </w:pPr>
      <w:r w:rsidRPr="0079069D">
        <w:rPr>
          <w:sz w:val="24"/>
          <w:szCs w:val="24"/>
        </w:rPr>
        <w:t>lead climate change adaptation across Victoria’s water system.</w:t>
      </w:r>
    </w:p>
    <w:p w14:paraId="2D083264" w14:textId="77777777" w:rsidR="004F3BF2" w:rsidRPr="0079069D" w:rsidRDefault="004F3BF2" w:rsidP="000D63B2">
      <w:pPr>
        <w:spacing w:line="360" w:lineRule="auto"/>
        <w:rPr>
          <w:sz w:val="24"/>
          <w:szCs w:val="24"/>
        </w:rPr>
      </w:pPr>
      <w:r w:rsidRPr="0079069D">
        <w:rPr>
          <w:sz w:val="24"/>
          <w:szCs w:val="24"/>
        </w:rPr>
        <w:t xml:space="preserve">DELWP is facilitating the integration of climate change consideration into all relevant business decisions and practices in the water sector. </w:t>
      </w:r>
    </w:p>
    <w:p w14:paraId="2E81FDB2" w14:textId="77777777" w:rsidR="004F3BF2" w:rsidRPr="0079069D" w:rsidRDefault="004F3BF2" w:rsidP="000D63B2">
      <w:pPr>
        <w:spacing w:line="360" w:lineRule="auto"/>
        <w:rPr>
          <w:sz w:val="24"/>
          <w:szCs w:val="24"/>
        </w:rPr>
      </w:pPr>
      <w:r w:rsidRPr="0079069D">
        <w:rPr>
          <w:sz w:val="24"/>
          <w:szCs w:val="24"/>
        </w:rPr>
        <w:t>Letters of Expectations and the Statement of Obligation (General) (signed by the Victorian Government Minister for Water), help to mainstream climate adaptation, emissions reduction, and renewable energy use requirements within the sector.</w:t>
      </w:r>
    </w:p>
    <w:p w14:paraId="4BEE678F" w14:textId="77777777" w:rsidR="004F3BF2" w:rsidRPr="0079069D" w:rsidRDefault="004F3BF2" w:rsidP="000D63B2">
      <w:pPr>
        <w:spacing w:line="360" w:lineRule="auto"/>
        <w:rPr>
          <w:sz w:val="24"/>
          <w:szCs w:val="24"/>
        </w:rPr>
      </w:pPr>
      <w:r w:rsidRPr="0079069D">
        <w:rPr>
          <w:sz w:val="24"/>
          <w:szCs w:val="24"/>
        </w:rPr>
        <w:t xml:space="preserve">DELWP is finalising implementation of the pilot </w:t>
      </w:r>
      <w:r w:rsidRPr="0079069D">
        <w:rPr>
          <w:i/>
          <w:iCs/>
          <w:sz w:val="24"/>
          <w:szCs w:val="24"/>
        </w:rPr>
        <w:t>Water Sector Climate Change Adaptation Action Plan</w:t>
      </w:r>
      <w:r w:rsidRPr="0079069D">
        <w:rPr>
          <w:sz w:val="24"/>
          <w:szCs w:val="24"/>
        </w:rPr>
        <w:t>. Under this plan DELWP has prepared guidance on the management of climate change risk for water sector boards and executives, on the development of best practice climate adaptation business cases, to better incorporate climate risk into emergency management planning, and more.</w:t>
      </w:r>
    </w:p>
    <w:p w14:paraId="1407C73F" w14:textId="77777777" w:rsidR="004F3BF2" w:rsidRPr="0079069D" w:rsidRDefault="004F3BF2" w:rsidP="000D63B2">
      <w:pPr>
        <w:spacing w:line="360" w:lineRule="auto"/>
        <w:rPr>
          <w:sz w:val="24"/>
          <w:szCs w:val="24"/>
        </w:rPr>
      </w:pPr>
      <w:r w:rsidRPr="0079069D">
        <w:rPr>
          <w:sz w:val="24"/>
          <w:szCs w:val="24"/>
        </w:rPr>
        <w:t>DELWP is preparing a system-based climate change adaptation action plan for the water cycle, outlining key adaptation actions to be delivered between 2022 and 2026.</w:t>
      </w:r>
    </w:p>
    <w:p w14:paraId="09737DC1" w14:textId="77777777" w:rsidR="004F3BF2" w:rsidRPr="0079069D" w:rsidRDefault="004F3BF2" w:rsidP="000D63B2">
      <w:pPr>
        <w:spacing w:line="360" w:lineRule="auto"/>
        <w:rPr>
          <w:sz w:val="24"/>
          <w:szCs w:val="24"/>
        </w:rPr>
      </w:pPr>
      <w:r w:rsidRPr="0079069D">
        <w:rPr>
          <w:sz w:val="24"/>
          <w:szCs w:val="24"/>
        </w:rPr>
        <w:t>While the water sector is sensitive to the impacts of climate change, it is also a significant emitter of greenhouse gases – representing approximately 25 per cent of the Victorian Government’s total emissions. The Statement of Obligations (Emission Reduction), in place since 2018, sets rules and targets for Victorian water corporations to reduce emissions, including:</w:t>
      </w:r>
    </w:p>
    <w:p w14:paraId="2EABFBA1" w14:textId="4171252F" w:rsidR="004F3BF2" w:rsidRPr="0079069D" w:rsidRDefault="004F3BF2" w:rsidP="000D63B2">
      <w:pPr>
        <w:pStyle w:val="ListParagraph"/>
        <w:numPr>
          <w:ilvl w:val="0"/>
          <w:numId w:val="4"/>
        </w:numPr>
        <w:spacing w:line="360" w:lineRule="auto"/>
        <w:rPr>
          <w:sz w:val="24"/>
          <w:szCs w:val="24"/>
        </w:rPr>
      </w:pPr>
      <w:r w:rsidRPr="0079069D">
        <w:rPr>
          <w:sz w:val="24"/>
          <w:szCs w:val="24"/>
        </w:rPr>
        <w:t>42 per cent reduction in emissions by 2025 (from average emissions baseline 2011-2016)</w:t>
      </w:r>
    </w:p>
    <w:p w14:paraId="16E110E7" w14:textId="2CAC5BD6" w:rsidR="004F3BF2" w:rsidRPr="0079069D" w:rsidRDefault="004F3BF2" w:rsidP="000D63B2">
      <w:pPr>
        <w:pStyle w:val="ListParagraph"/>
        <w:numPr>
          <w:ilvl w:val="0"/>
          <w:numId w:val="4"/>
        </w:numPr>
        <w:spacing w:line="360" w:lineRule="auto"/>
        <w:rPr>
          <w:sz w:val="24"/>
          <w:szCs w:val="24"/>
        </w:rPr>
      </w:pPr>
      <w:r w:rsidRPr="0079069D">
        <w:rPr>
          <w:sz w:val="24"/>
          <w:szCs w:val="24"/>
        </w:rPr>
        <w:t>net zero by 2050 (all corporations)</w:t>
      </w:r>
    </w:p>
    <w:p w14:paraId="53523759" w14:textId="6B4BD976" w:rsidR="004F3BF2" w:rsidRPr="0079069D" w:rsidRDefault="004F3BF2" w:rsidP="000D63B2">
      <w:pPr>
        <w:pStyle w:val="ListParagraph"/>
        <w:numPr>
          <w:ilvl w:val="0"/>
          <w:numId w:val="4"/>
        </w:numPr>
        <w:spacing w:line="360" w:lineRule="auto"/>
        <w:rPr>
          <w:sz w:val="24"/>
          <w:szCs w:val="24"/>
        </w:rPr>
      </w:pPr>
      <w:r w:rsidRPr="0079069D">
        <w:rPr>
          <w:sz w:val="24"/>
          <w:szCs w:val="24"/>
        </w:rPr>
        <w:t>metropolitan water corporations required to explore pathways to net zero by 2030</w:t>
      </w:r>
    </w:p>
    <w:p w14:paraId="14222B79" w14:textId="77777777" w:rsidR="004F3BF2" w:rsidRPr="0079069D" w:rsidRDefault="004F3BF2" w:rsidP="000D63B2">
      <w:pPr>
        <w:pStyle w:val="Heading3"/>
        <w:spacing w:line="360" w:lineRule="auto"/>
        <w:rPr>
          <w:sz w:val="26"/>
          <w:szCs w:val="26"/>
        </w:rPr>
      </w:pPr>
      <w:r w:rsidRPr="0079069D">
        <w:rPr>
          <w:sz w:val="26"/>
          <w:szCs w:val="26"/>
        </w:rPr>
        <w:t xml:space="preserve">Strategically managing coastal hazards </w:t>
      </w:r>
    </w:p>
    <w:p w14:paraId="7DEA8823" w14:textId="77777777" w:rsidR="004F3BF2" w:rsidRPr="0079069D" w:rsidRDefault="004F3BF2" w:rsidP="000D63B2">
      <w:pPr>
        <w:spacing w:line="360" w:lineRule="auto"/>
        <w:rPr>
          <w:sz w:val="24"/>
          <w:szCs w:val="24"/>
        </w:rPr>
      </w:pPr>
      <w:r w:rsidRPr="0079069D">
        <w:rPr>
          <w:sz w:val="24"/>
          <w:szCs w:val="24"/>
        </w:rPr>
        <w:t xml:space="preserve">Sea-level rise and changes to long term weather patterns along the coast are making the coastline increasingly susceptible to coastal hazards. Built and natural coastal protection assets that mitigate exposure to severe climate events must be safeguarded and maintained by using an adaptation pathway approach and through modern strategic asset management practices. </w:t>
      </w:r>
    </w:p>
    <w:p w14:paraId="297595FC" w14:textId="77777777" w:rsidR="004F3BF2" w:rsidRPr="0079069D" w:rsidRDefault="004F3BF2" w:rsidP="000D63B2">
      <w:pPr>
        <w:spacing w:line="360" w:lineRule="auto"/>
        <w:rPr>
          <w:sz w:val="24"/>
          <w:szCs w:val="24"/>
        </w:rPr>
      </w:pPr>
      <w:r w:rsidRPr="0079069D">
        <w:rPr>
          <w:sz w:val="24"/>
          <w:szCs w:val="24"/>
        </w:rPr>
        <w:t>In 2019, DELWP introduced the Coastal Asset Management database to improve DELWP’s oversight of coastal protection assets by recording the location, condition and risk information for approximately 1,700 coastal protection assets and structures.</w:t>
      </w:r>
    </w:p>
    <w:p w14:paraId="1F07B459" w14:textId="77777777" w:rsidR="004F3BF2" w:rsidRPr="0079069D" w:rsidRDefault="004F3BF2" w:rsidP="000D63B2">
      <w:pPr>
        <w:spacing w:line="360" w:lineRule="auto"/>
        <w:rPr>
          <w:sz w:val="24"/>
          <w:szCs w:val="24"/>
        </w:rPr>
      </w:pPr>
      <w:r w:rsidRPr="0079069D">
        <w:rPr>
          <w:sz w:val="24"/>
          <w:szCs w:val="24"/>
        </w:rPr>
        <w:t xml:space="preserve">Under the 2021 Coastal Protection Asset Condition Inspection Program, DELWP is inspecting each of the coastal protection assets on Crown Land, updating the asset features, condition, and height datum. A consistent standard of quality data will allow strategic assessments to be made on the condition and useful life of coastal structures and support evidence-based decision making on investment for asset renewal, replacement or removal. The outcome will provide a complete data set to address coastal challenges such as sea level rise and storm surges, exacerbated by climate change. </w:t>
      </w:r>
    </w:p>
    <w:p w14:paraId="2C79B242" w14:textId="3D53E480" w:rsidR="004F3BF2" w:rsidRPr="0079069D" w:rsidRDefault="004F3BF2" w:rsidP="000D63B2">
      <w:pPr>
        <w:spacing w:line="360" w:lineRule="auto"/>
        <w:rPr>
          <w:sz w:val="24"/>
          <w:szCs w:val="24"/>
        </w:rPr>
      </w:pPr>
      <w:r w:rsidRPr="0079069D">
        <w:rPr>
          <w:sz w:val="24"/>
          <w:szCs w:val="24"/>
        </w:rPr>
        <w:t>The Port Phillip Bay Coastal Hazard Assessment is a detailed assessment that defines the extent of land expected to be threatened by the coastal processes of inundation and erosion, and groundwater under different sea level rise scenarios. The study also included the development of a decision support tool to spatially map the risk of sea level rise, coastal erosion and inundation. The Decision Support System is a platform that will enable planners to evaluate and understand the impacts of coastal hazards on land and can be used to plan for and manage natural, cultural and economic assets now and in the future.</w:t>
      </w:r>
    </w:p>
    <w:p w14:paraId="53B8505D" w14:textId="77777777" w:rsidR="004F3BF2" w:rsidRPr="0079069D" w:rsidRDefault="004F3BF2" w:rsidP="000D63B2">
      <w:pPr>
        <w:pStyle w:val="Heading2"/>
        <w:spacing w:line="360" w:lineRule="auto"/>
        <w:rPr>
          <w:sz w:val="30"/>
          <w:szCs w:val="30"/>
        </w:rPr>
      </w:pPr>
      <w:bookmarkStart w:id="53" w:name="_Toc87013060"/>
      <w:r w:rsidRPr="0079069D">
        <w:rPr>
          <w:sz w:val="30"/>
          <w:szCs w:val="30"/>
        </w:rPr>
        <w:t>Climate-related risk management</w:t>
      </w:r>
      <w:bookmarkEnd w:id="53"/>
    </w:p>
    <w:p w14:paraId="60EFD713" w14:textId="77777777" w:rsidR="004F3BF2" w:rsidRPr="0079069D" w:rsidRDefault="004F3BF2" w:rsidP="000D63B2">
      <w:pPr>
        <w:spacing w:line="360" w:lineRule="auto"/>
        <w:rPr>
          <w:sz w:val="24"/>
          <w:szCs w:val="24"/>
        </w:rPr>
      </w:pPr>
      <w:r w:rsidRPr="0079069D">
        <w:rPr>
          <w:sz w:val="24"/>
          <w:szCs w:val="24"/>
        </w:rPr>
        <w:t xml:space="preserve">DELWP’s risk management framework provides the foundations and organisational arrangements to ensure that climate-related risks are effectively identified, assessed, and managed throughout the department. The framework is aligned to the Victorian Government Risk Management Framework and provides guidance for designing, implementing, monitoring, reviewing and continually improving risk management throughout DELWP. </w:t>
      </w:r>
    </w:p>
    <w:p w14:paraId="6C1AE531" w14:textId="77777777" w:rsidR="004F3BF2" w:rsidRPr="0079069D" w:rsidRDefault="004F3BF2" w:rsidP="000D63B2">
      <w:pPr>
        <w:spacing w:line="360" w:lineRule="auto"/>
        <w:rPr>
          <w:sz w:val="24"/>
          <w:szCs w:val="24"/>
        </w:rPr>
      </w:pPr>
      <w:r w:rsidRPr="0079069D">
        <w:rPr>
          <w:sz w:val="24"/>
          <w:szCs w:val="24"/>
        </w:rPr>
        <w:t xml:space="preserve">DELWP’s risk management framework requires DELWP’s businesses to consider their operating context, including climate change, and identify and assess risks and opportunities with a view to managing any risks to within the department’s risk appetite. Climate-related risks are assessed and managed at the strategic, operational and program/project levels. </w:t>
      </w:r>
    </w:p>
    <w:p w14:paraId="5ED77B37" w14:textId="77777777" w:rsidR="004F3BF2" w:rsidRPr="0079069D" w:rsidRDefault="004F3BF2" w:rsidP="000D63B2">
      <w:pPr>
        <w:spacing w:line="360" w:lineRule="auto"/>
        <w:rPr>
          <w:sz w:val="24"/>
          <w:szCs w:val="24"/>
        </w:rPr>
      </w:pPr>
      <w:r w:rsidRPr="0079069D">
        <w:rPr>
          <w:sz w:val="24"/>
          <w:szCs w:val="24"/>
        </w:rPr>
        <w:t xml:space="preserve">DELWP’s risk management framework also requires all risks to be assessed for potential impacts on the environment, with extreme impacts being outside the department’s risk appetite. The department mitigates the impacts of climate-related risks through business adaptation strategies, delivery of climate-related programs, and associated operational risk management activities. </w:t>
      </w:r>
    </w:p>
    <w:p w14:paraId="0B9ED4E9" w14:textId="77777777" w:rsidR="004F3BF2" w:rsidRPr="0079069D" w:rsidRDefault="004F3BF2" w:rsidP="000D63B2">
      <w:pPr>
        <w:pStyle w:val="Heading2"/>
        <w:spacing w:line="360" w:lineRule="auto"/>
        <w:rPr>
          <w:sz w:val="30"/>
          <w:szCs w:val="30"/>
        </w:rPr>
      </w:pPr>
      <w:bookmarkStart w:id="54" w:name="_Toc87013061"/>
      <w:r w:rsidRPr="0079069D">
        <w:rPr>
          <w:sz w:val="30"/>
          <w:szCs w:val="30"/>
        </w:rPr>
        <w:t>Climate-related metrics and targets</w:t>
      </w:r>
      <w:bookmarkEnd w:id="54"/>
    </w:p>
    <w:p w14:paraId="675A9FA5" w14:textId="77777777" w:rsidR="004F3BF2" w:rsidRPr="0079069D" w:rsidRDefault="004F3BF2" w:rsidP="000D63B2">
      <w:pPr>
        <w:spacing w:line="360" w:lineRule="auto"/>
        <w:rPr>
          <w:sz w:val="24"/>
          <w:szCs w:val="24"/>
        </w:rPr>
      </w:pPr>
      <w:r w:rsidRPr="0079069D">
        <w:rPr>
          <w:sz w:val="24"/>
          <w:szCs w:val="24"/>
        </w:rPr>
        <w:t>DELWP reports climate-related metrics and targets in line with the Government’s Financial Reporting Directive 24D, while including a wider environmental performance reporting scope. These metrics and targets are detailed in the next section of the Annual Report - Environmental Performance.</w:t>
      </w:r>
    </w:p>
    <w:p w14:paraId="3EBC13D2" w14:textId="5671CD47" w:rsidR="004F3BF2" w:rsidRPr="0079069D" w:rsidRDefault="004F3BF2" w:rsidP="000D63B2">
      <w:pPr>
        <w:pStyle w:val="Heading1"/>
        <w:spacing w:line="360" w:lineRule="auto"/>
        <w:rPr>
          <w:sz w:val="50"/>
          <w:szCs w:val="50"/>
        </w:rPr>
      </w:pPr>
      <w:bookmarkStart w:id="55" w:name="_Toc87013062"/>
      <w:bookmarkStart w:id="56" w:name="environmental_performance"/>
      <w:r w:rsidRPr="0079069D">
        <w:rPr>
          <w:sz w:val="50"/>
          <w:szCs w:val="50"/>
        </w:rPr>
        <w:t>Environmental performance</w:t>
      </w:r>
      <w:bookmarkEnd w:id="55"/>
    </w:p>
    <w:p w14:paraId="50514783" w14:textId="77777777" w:rsidR="004F3BF2" w:rsidRPr="0079069D" w:rsidRDefault="004F3BF2" w:rsidP="000D63B2">
      <w:pPr>
        <w:pStyle w:val="Heading2"/>
        <w:spacing w:line="360" w:lineRule="auto"/>
        <w:rPr>
          <w:sz w:val="30"/>
          <w:szCs w:val="30"/>
        </w:rPr>
      </w:pPr>
      <w:bookmarkStart w:id="57" w:name="_Toc87013063"/>
      <w:bookmarkEnd w:id="56"/>
      <w:r w:rsidRPr="0079069D">
        <w:rPr>
          <w:sz w:val="30"/>
          <w:szCs w:val="30"/>
        </w:rPr>
        <w:t>Net zero reported emissions by 2025</w:t>
      </w:r>
      <w:bookmarkEnd w:id="57"/>
    </w:p>
    <w:p w14:paraId="59315FD4" w14:textId="77777777" w:rsidR="004F3BF2" w:rsidRPr="0079069D" w:rsidRDefault="004F3BF2" w:rsidP="000D63B2">
      <w:pPr>
        <w:spacing w:line="360" w:lineRule="auto"/>
        <w:rPr>
          <w:sz w:val="24"/>
          <w:szCs w:val="24"/>
        </w:rPr>
      </w:pPr>
      <w:r w:rsidRPr="0079069D">
        <w:rPr>
          <w:sz w:val="24"/>
          <w:szCs w:val="24"/>
        </w:rPr>
        <w:t>In February 2021, DELWP endorsed a target of ‘net zero reported emissions by 2025’ for the department ahead of the 2050 Victorian Government target. DELWP is undertaking immediate actions from April 2021 and reviewing further measures annually to achieve the target.</w:t>
      </w:r>
    </w:p>
    <w:p w14:paraId="56362FCA" w14:textId="77777777" w:rsidR="004F3BF2" w:rsidRPr="0079069D" w:rsidRDefault="004F3BF2" w:rsidP="000D63B2">
      <w:pPr>
        <w:spacing w:line="360" w:lineRule="auto"/>
        <w:rPr>
          <w:sz w:val="24"/>
          <w:szCs w:val="24"/>
        </w:rPr>
      </w:pPr>
      <w:r w:rsidRPr="0079069D">
        <w:rPr>
          <w:sz w:val="24"/>
          <w:szCs w:val="24"/>
        </w:rPr>
        <w:t xml:space="preserve">DELWP has already made significant progress in reducing reported emissions on the 2014-15 baseline. The increase in flexible working arrangements for staff this year due to COVID-19 has seen additional emissions reductions achieved on top of expected reductions from the additional installations of photovoltaic (PV) solar panels installed at DELWP sites. </w:t>
      </w:r>
    </w:p>
    <w:p w14:paraId="77D4482C" w14:textId="77777777" w:rsidR="004F3BF2" w:rsidRPr="0079069D" w:rsidRDefault="004F3BF2" w:rsidP="000D63B2">
      <w:pPr>
        <w:spacing w:line="360" w:lineRule="auto"/>
        <w:rPr>
          <w:sz w:val="24"/>
          <w:szCs w:val="24"/>
        </w:rPr>
      </w:pPr>
      <w:r w:rsidRPr="0079069D">
        <w:rPr>
          <w:sz w:val="24"/>
          <w:szCs w:val="24"/>
        </w:rPr>
        <w:t>DELWP will achieve net zero reported emissions by 2025 through a range of measures including a commitment of net zero reported electricity emissions and a transition to zero emissions vehicles (ZEVs) for the shared passenger vehicle fleet from April 2021 onwards.</w:t>
      </w:r>
    </w:p>
    <w:p w14:paraId="25E1C07D" w14:textId="77777777" w:rsidR="004F3BF2" w:rsidRPr="0079069D" w:rsidRDefault="004F3BF2" w:rsidP="000D63B2">
      <w:pPr>
        <w:pStyle w:val="FigureTitleBodycopy"/>
        <w:spacing w:line="360" w:lineRule="auto"/>
        <w:rPr>
          <w:sz w:val="24"/>
          <w:szCs w:val="24"/>
        </w:rPr>
      </w:pPr>
      <w:r w:rsidRPr="0079069D">
        <w:rPr>
          <w:sz w:val="24"/>
          <w:szCs w:val="24"/>
        </w:rPr>
        <w:t>Figure 1. DELWP’s path to net zero reported emissions by 2025</w:t>
      </w:r>
    </w:p>
    <w:p w14:paraId="4BE469FF" w14:textId="3497F14A" w:rsidR="004F3BF2" w:rsidRPr="0079069D" w:rsidRDefault="00E544C1" w:rsidP="000D63B2">
      <w:pPr>
        <w:pStyle w:val="Heading3"/>
        <w:spacing w:line="360" w:lineRule="auto"/>
        <w:rPr>
          <w:sz w:val="26"/>
          <w:szCs w:val="26"/>
        </w:rPr>
      </w:pPr>
      <w:r w:rsidRPr="0079069D">
        <w:rPr>
          <w:noProof/>
          <w:sz w:val="26"/>
          <w:szCs w:val="26"/>
        </w:rPr>
        <w:drawing>
          <wp:inline distT="0" distB="0" distL="0" distR="0" wp14:anchorId="4410710F" wp14:editId="5FD2345F">
            <wp:extent cx="6858000" cy="4965065"/>
            <wp:effectExtent l="0" t="0" r="0" b="635"/>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858000" cy="4965065"/>
                    </a:xfrm>
                    <a:prstGeom prst="rect">
                      <a:avLst/>
                    </a:prstGeom>
                  </pic:spPr>
                </pic:pic>
              </a:graphicData>
            </a:graphic>
          </wp:inline>
        </w:drawing>
      </w:r>
    </w:p>
    <w:p w14:paraId="14C3273E" w14:textId="77777777" w:rsidR="004F3BF2" w:rsidRPr="0079069D" w:rsidRDefault="004F3BF2" w:rsidP="000D63B2">
      <w:pPr>
        <w:pStyle w:val="Heading3"/>
        <w:spacing w:line="360" w:lineRule="auto"/>
        <w:rPr>
          <w:sz w:val="26"/>
          <w:szCs w:val="26"/>
        </w:rPr>
      </w:pPr>
      <w:r w:rsidRPr="0079069D">
        <w:rPr>
          <w:sz w:val="26"/>
          <w:szCs w:val="26"/>
        </w:rPr>
        <w:t>Environmental performance reporting scope</w:t>
      </w:r>
    </w:p>
    <w:p w14:paraId="1DC53391" w14:textId="77777777" w:rsidR="004F3BF2" w:rsidRPr="0079069D" w:rsidRDefault="004F3BF2" w:rsidP="000D63B2">
      <w:pPr>
        <w:spacing w:line="360" w:lineRule="auto"/>
        <w:rPr>
          <w:sz w:val="24"/>
          <w:szCs w:val="24"/>
        </w:rPr>
      </w:pPr>
      <w:r w:rsidRPr="0079069D">
        <w:rPr>
          <w:sz w:val="24"/>
          <w:szCs w:val="24"/>
        </w:rPr>
        <w:t>The mandated FRD24D environmental performance reporting scope focuses on office-based activities. Many aspects of environmental performance reporting are not covered under the reporting scope of FRD24D. At the recommendation of the Commissioner for Environmental Sustainability (CES), DELWP has reported against a wider environmental performance reporting scope since 2008. Details of this extended environmental reporting at DELWP are shown below.</w:t>
      </w:r>
    </w:p>
    <w:tbl>
      <w:tblPr>
        <w:tblStyle w:val="TableGrid"/>
        <w:tblW w:w="5000" w:type="pct"/>
        <w:tblLook w:val="0020" w:firstRow="1" w:lastRow="0" w:firstColumn="0" w:lastColumn="0" w:noHBand="0" w:noVBand="0"/>
      </w:tblPr>
      <w:tblGrid>
        <w:gridCol w:w="3598"/>
        <w:gridCol w:w="3597"/>
        <w:gridCol w:w="3595"/>
      </w:tblGrid>
      <w:tr w:rsidR="00B612DC" w:rsidRPr="0079069D" w14:paraId="086066BB" w14:textId="77777777" w:rsidTr="00E544C1">
        <w:trPr>
          <w:trHeight w:val="60"/>
        </w:trPr>
        <w:tc>
          <w:tcPr>
            <w:tcW w:w="1667" w:type="pct"/>
          </w:tcPr>
          <w:p w14:paraId="31580470"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667" w:type="pct"/>
          </w:tcPr>
          <w:p w14:paraId="18AF1076" w14:textId="77777777" w:rsidR="004F3BF2" w:rsidRPr="0079069D" w:rsidRDefault="004F3BF2" w:rsidP="000D63B2">
            <w:pPr>
              <w:spacing w:line="360" w:lineRule="auto"/>
              <w:rPr>
                <w:b/>
                <w:bCs/>
                <w:sz w:val="24"/>
                <w:szCs w:val="24"/>
              </w:rPr>
            </w:pPr>
            <w:r w:rsidRPr="0079069D">
              <w:rPr>
                <w:b/>
                <w:bCs/>
                <w:sz w:val="24"/>
                <w:szCs w:val="24"/>
              </w:rPr>
              <w:t>FRD24D environmental performance reporting</w:t>
            </w:r>
          </w:p>
        </w:tc>
        <w:tc>
          <w:tcPr>
            <w:tcW w:w="1667" w:type="pct"/>
          </w:tcPr>
          <w:p w14:paraId="0F173532" w14:textId="77777777" w:rsidR="004F3BF2" w:rsidRPr="0079069D" w:rsidRDefault="004F3BF2" w:rsidP="000D63B2">
            <w:pPr>
              <w:spacing w:line="360" w:lineRule="auto"/>
              <w:rPr>
                <w:b/>
                <w:bCs/>
                <w:sz w:val="24"/>
                <w:szCs w:val="24"/>
              </w:rPr>
            </w:pPr>
            <w:r w:rsidRPr="0079069D">
              <w:rPr>
                <w:b/>
                <w:bCs/>
                <w:sz w:val="24"/>
                <w:szCs w:val="24"/>
              </w:rPr>
              <w:t>DELWP environmental performance reporting</w:t>
            </w:r>
          </w:p>
        </w:tc>
      </w:tr>
      <w:tr w:rsidR="00B612DC" w:rsidRPr="0079069D" w14:paraId="2DD1DEA9" w14:textId="77777777" w:rsidTr="00E544C1">
        <w:trPr>
          <w:trHeight w:val="60"/>
        </w:trPr>
        <w:tc>
          <w:tcPr>
            <w:tcW w:w="1667" w:type="pct"/>
          </w:tcPr>
          <w:p w14:paraId="7551C3CF" w14:textId="77777777" w:rsidR="004F3BF2" w:rsidRPr="0079069D" w:rsidRDefault="004F3BF2" w:rsidP="000D63B2">
            <w:pPr>
              <w:spacing w:line="360" w:lineRule="auto"/>
              <w:rPr>
                <w:sz w:val="24"/>
                <w:szCs w:val="24"/>
              </w:rPr>
            </w:pPr>
            <w:r w:rsidRPr="0079069D">
              <w:rPr>
                <w:sz w:val="24"/>
                <w:szCs w:val="24"/>
              </w:rPr>
              <w:t>Building energy consumption and emissions</w:t>
            </w:r>
          </w:p>
        </w:tc>
        <w:tc>
          <w:tcPr>
            <w:tcW w:w="1667" w:type="pct"/>
          </w:tcPr>
          <w:p w14:paraId="5CD1DF06" w14:textId="77777777" w:rsidR="004F3BF2" w:rsidRPr="0079069D" w:rsidRDefault="004F3BF2" w:rsidP="000D63B2">
            <w:pPr>
              <w:spacing w:line="360" w:lineRule="auto"/>
              <w:rPr>
                <w:sz w:val="24"/>
                <w:szCs w:val="24"/>
              </w:rPr>
            </w:pPr>
            <w:r w:rsidRPr="0079069D">
              <w:rPr>
                <w:sz w:val="24"/>
                <w:szCs w:val="24"/>
              </w:rPr>
              <w:t>Offices</w:t>
            </w:r>
          </w:p>
        </w:tc>
        <w:tc>
          <w:tcPr>
            <w:tcW w:w="1667" w:type="pct"/>
          </w:tcPr>
          <w:p w14:paraId="7A65C8B6" w14:textId="77777777" w:rsidR="004F3BF2" w:rsidRPr="0079069D" w:rsidRDefault="004F3BF2" w:rsidP="000D63B2">
            <w:pPr>
              <w:spacing w:line="360" w:lineRule="auto"/>
              <w:rPr>
                <w:sz w:val="24"/>
                <w:szCs w:val="24"/>
              </w:rPr>
            </w:pPr>
            <w:r w:rsidRPr="0079069D">
              <w:rPr>
                <w:sz w:val="24"/>
                <w:szCs w:val="24"/>
              </w:rPr>
              <w:t>Offices, airbases, depots and warehouses, fire towers, research centres and mixed-use sites</w:t>
            </w:r>
          </w:p>
        </w:tc>
      </w:tr>
      <w:tr w:rsidR="00B612DC" w:rsidRPr="0079069D" w14:paraId="4023A9EE" w14:textId="77777777" w:rsidTr="00E544C1">
        <w:trPr>
          <w:trHeight w:val="60"/>
        </w:trPr>
        <w:tc>
          <w:tcPr>
            <w:tcW w:w="1667" w:type="pct"/>
          </w:tcPr>
          <w:p w14:paraId="6757CCA3" w14:textId="77777777" w:rsidR="004F3BF2" w:rsidRPr="0079069D" w:rsidRDefault="004F3BF2" w:rsidP="000D63B2">
            <w:pPr>
              <w:spacing w:line="360" w:lineRule="auto"/>
              <w:rPr>
                <w:sz w:val="24"/>
                <w:szCs w:val="24"/>
              </w:rPr>
            </w:pPr>
            <w:r w:rsidRPr="0079069D">
              <w:rPr>
                <w:sz w:val="24"/>
                <w:szCs w:val="24"/>
              </w:rPr>
              <w:t>Water consumption</w:t>
            </w:r>
          </w:p>
        </w:tc>
        <w:tc>
          <w:tcPr>
            <w:tcW w:w="1667" w:type="pct"/>
          </w:tcPr>
          <w:p w14:paraId="2E5281DA" w14:textId="77777777" w:rsidR="004F3BF2" w:rsidRPr="0079069D" w:rsidRDefault="004F3BF2" w:rsidP="000D63B2">
            <w:pPr>
              <w:spacing w:line="360" w:lineRule="auto"/>
              <w:rPr>
                <w:sz w:val="24"/>
                <w:szCs w:val="24"/>
              </w:rPr>
            </w:pPr>
            <w:r w:rsidRPr="0079069D">
              <w:rPr>
                <w:sz w:val="24"/>
                <w:szCs w:val="24"/>
              </w:rPr>
              <w:t>Offices</w:t>
            </w:r>
          </w:p>
        </w:tc>
        <w:tc>
          <w:tcPr>
            <w:tcW w:w="1667" w:type="pct"/>
          </w:tcPr>
          <w:p w14:paraId="2E4C4C9B" w14:textId="77777777" w:rsidR="004F3BF2" w:rsidRPr="0079069D" w:rsidRDefault="004F3BF2" w:rsidP="000D63B2">
            <w:pPr>
              <w:spacing w:line="360" w:lineRule="auto"/>
              <w:rPr>
                <w:sz w:val="24"/>
                <w:szCs w:val="24"/>
              </w:rPr>
            </w:pPr>
            <w:r w:rsidRPr="0079069D">
              <w:rPr>
                <w:sz w:val="24"/>
                <w:szCs w:val="24"/>
              </w:rPr>
              <w:t>Offices, airbases, depots and warehouses, research centres and mixed-use sites</w:t>
            </w:r>
          </w:p>
        </w:tc>
      </w:tr>
      <w:tr w:rsidR="00B612DC" w:rsidRPr="0079069D" w14:paraId="5AF0942B" w14:textId="77777777" w:rsidTr="00E544C1">
        <w:trPr>
          <w:trHeight w:val="60"/>
        </w:trPr>
        <w:tc>
          <w:tcPr>
            <w:tcW w:w="1667" w:type="pct"/>
          </w:tcPr>
          <w:p w14:paraId="333ADE36" w14:textId="77777777" w:rsidR="004F3BF2" w:rsidRPr="0079069D" w:rsidRDefault="004F3BF2" w:rsidP="000D63B2">
            <w:pPr>
              <w:spacing w:line="360" w:lineRule="auto"/>
              <w:rPr>
                <w:sz w:val="24"/>
                <w:szCs w:val="24"/>
              </w:rPr>
            </w:pPr>
            <w:r w:rsidRPr="0079069D">
              <w:rPr>
                <w:sz w:val="24"/>
                <w:szCs w:val="24"/>
              </w:rPr>
              <w:t>Vehicle travel and emissions</w:t>
            </w:r>
          </w:p>
        </w:tc>
        <w:tc>
          <w:tcPr>
            <w:tcW w:w="1667" w:type="pct"/>
          </w:tcPr>
          <w:p w14:paraId="746B93C8" w14:textId="77777777" w:rsidR="004F3BF2" w:rsidRPr="0079069D" w:rsidRDefault="004F3BF2" w:rsidP="000D63B2">
            <w:pPr>
              <w:spacing w:line="360" w:lineRule="auto"/>
              <w:rPr>
                <w:sz w:val="24"/>
                <w:szCs w:val="24"/>
              </w:rPr>
            </w:pPr>
            <w:r w:rsidRPr="0079069D">
              <w:rPr>
                <w:sz w:val="24"/>
                <w:szCs w:val="24"/>
              </w:rPr>
              <w:t>Shared passenger vehicle fleet</w:t>
            </w:r>
          </w:p>
        </w:tc>
        <w:tc>
          <w:tcPr>
            <w:tcW w:w="1667" w:type="pct"/>
          </w:tcPr>
          <w:p w14:paraId="5E115B83" w14:textId="77777777" w:rsidR="004F3BF2" w:rsidRPr="0079069D" w:rsidRDefault="004F3BF2" w:rsidP="000D63B2">
            <w:pPr>
              <w:spacing w:line="360" w:lineRule="auto"/>
              <w:rPr>
                <w:sz w:val="24"/>
                <w:szCs w:val="24"/>
              </w:rPr>
            </w:pPr>
            <w:r w:rsidRPr="0079069D">
              <w:rPr>
                <w:sz w:val="24"/>
                <w:szCs w:val="24"/>
              </w:rPr>
              <w:t>Shared passenger vehicle fleet, utility vehicles and ultralight tankers</w:t>
            </w:r>
          </w:p>
        </w:tc>
      </w:tr>
      <w:tr w:rsidR="00B612DC" w:rsidRPr="0079069D" w14:paraId="58D4F279" w14:textId="77777777" w:rsidTr="00E544C1">
        <w:trPr>
          <w:trHeight w:val="60"/>
        </w:trPr>
        <w:tc>
          <w:tcPr>
            <w:tcW w:w="1667" w:type="pct"/>
          </w:tcPr>
          <w:p w14:paraId="5A711ED2" w14:textId="77777777" w:rsidR="004F3BF2" w:rsidRPr="0079069D" w:rsidRDefault="004F3BF2" w:rsidP="000D63B2">
            <w:pPr>
              <w:spacing w:line="360" w:lineRule="auto"/>
              <w:rPr>
                <w:sz w:val="24"/>
                <w:szCs w:val="24"/>
              </w:rPr>
            </w:pPr>
            <w:r w:rsidRPr="0079069D">
              <w:rPr>
                <w:sz w:val="24"/>
                <w:szCs w:val="24"/>
              </w:rPr>
              <w:t>Air travel and emissions</w:t>
            </w:r>
          </w:p>
        </w:tc>
        <w:tc>
          <w:tcPr>
            <w:tcW w:w="1667" w:type="pct"/>
          </w:tcPr>
          <w:p w14:paraId="40B83907" w14:textId="77777777" w:rsidR="004F3BF2" w:rsidRPr="0079069D" w:rsidRDefault="004F3BF2" w:rsidP="000D63B2">
            <w:pPr>
              <w:spacing w:line="360" w:lineRule="auto"/>
              <w:rPr>
                <w:sz w:val="24"/>
                <w:szCs w:val="24"/>
              </w:rPr>
            </w:pPr>
            <w:r w:rsidRPr="0079069D">
              <w:rPr>
                <w:sz w:val="24"/>
                <w:szCs w:val="24"/>
              </w:rPr>
              <w:t>Staff air travel</w:t>
            </w:r>
          </w:p>
        </w:tc>
        <w:tc>
          <w:tcPr>
            <w:tcW w:w="1667" w:type="pct"/>
          </w:tcPr>
          <w:p w14:paraId="76709A1B" w14:textId="77777777" w:rsidR="004F3BF2" w:rsidRPr="0079069D" w:rsidRDefault="004F3BF2" w:rsidP="000D63B2">
            <w:pPr>
              <w:spacing w:line="360" w:lineRule="auto"/>
              <w:rPr>
                <w:sz w:val="24"/>
                <w:szCs w:val="24"/>
              </w:rPr>
            </w:pPr>
            <w:r w:rsidRPr="0079069D">
              <w:rPr>
                <w:sz w:val="24"/>
                <w:szCs w:val="24"/>
              </w:rPr>
              <w:t>Staff air travel</w:t>
            </w:r>
          </w:p>
        </w:tc>
      </w:tr>
      <w:tr w:rsidR="00B612DC" w:rsidRPr="0079069D" w14:paraId="68D5A586" w14:textId="77777777" w:rsidTr="00E544C1">
        <w:trPr>
          <w:trHeight w:val="60"/>
        </w:trPr>
        <w:tc>
          <w:tcPr>
            <w:tcW w:w="1667" w:type="pct"/>
          </w:tcPr>
          <w:p w14:paraId="7C66DEC0" w14:textId="77777777" w:rsidR="004F3BF2" w:rsidRPr="0079069D" w:rsidRDefault="004F3BF2" w:rsidP="000D63B2">
            <w:pPr>
              <w:spacing w:line="360" w:lineRule="auto"/>
              <w:rPr>
                <w:sz w:val="24"/>
                <w:szCs w:val="24"/>
              </w:rPr>
            </w:pPr>
            <w:r w:rsidRPr="0079069D">
              <w:rPr>
                <w:sz w:val="24"/>
                <w:szCs w:val="24"/>
              </w:rPr>
              <w:t>Building waste generation and emissions</w:t>
            </w:r>
          </w:p>
        </w:tc>
        <w:tc>
          <w:tcPr>
            <w:tcW w:w="1667" w:type="pct"/>
          </w:tcPr>
          <w:p w14:paraId="117C60F1" w14:textId="77777777" w:rsidR="004F3BF2" w:rsidRPr="0079069D" w:rsidRDefault="004F3BF2" w:rsidP="000D63B2">
            <w:pPr>
              <w:spacing w:line="360" w:lineRule="auto"/>
              <w:rPr>
                <w:sz w:val="24"/>
                <w:szCs w:val="24"/>
              </w:rPr>
            </w:pPr>
            <w:r w:rsidRPr="0079069D">
              <w:rPr>
                <w:sz w:val="24"/>
                <w:szCs w:val="24"/>
              </w:rPr>
              <w:t>Office kitchen and stationery room waste</w:t>
            </w:r>
          </w:p>
        </w:tc>
        <w:tc>
          <w:tcPr>
            <w:tcW w:w="1667" w:type="pct"/>
          </w:tcPr>
          <w:p w14:paraId="6B9FB452" w14:textId="77777777" w:rsidR="004F3BF2" w:rsidRPr="0079069D" w:rsidRDefault="004F3BF2" w:rsidP="000D63B2">
            <w:pPr>
              <w:spacing w:line="360" w:lineRule="auto"/>
              <w:rPr>
                <w:sz w:val="24"/>
                <w:szCs w:val="24"/>
              </w:rPr>
            </w:pPr>
            <w:r w:rsidRPr="0079069D">
              <w:rPr>
                <w:sz w:val="24"/>
                <w:szCs w:val="24"/>
              </w:rPr>
              <w:t>Offices and mixed-use sites kitchen</w:t>
            </w:r>
            <w:r w:rsidRPr="0079069D">
              <w:rPr>
                <w:rFonts w:ascii="Cambria" w:hAnsi="Cambria" w:cs="Cambria"/>
                <w:sz w:val="24"/>
                <w:szCs w:val="24"/>
              </w:rPr>
              <w:t> </w:t>
            </w:r>
            <w:r w:rsidRPr="0079069D">
              <w:rPr>
                <w:sz w:val="24"/>
                <w:szCs w:val="24"/>
              </w:rPr>
              <w:t>and stationery room waste</w:t>
            </w:r>
          </w:p>
        </w:tc>
      </w:tr>
      <w:tr w:rsidR="00B612DC" w:rsidRPr="0079069D" w14:paraId="58221CC6" w14:textId="77777777" w:rsidTr="00E544C1">
        <w:trPr>
          <w:trHeight w:val="60"/>
        </w:trPr>
        <w:tc>
          <w:tcPr>
            <w:tcW w:w="1667" w:type="pct"/>
          </w:tcPr>
          <w:p w14:paraId="673BE9B5" w14:textId="77777777" w:rsidR="004F3BF2" w:rsidRPr="0079069D" w:rsidRDefault="004F3BF2" w:rsidP="000D63B2">
            <w:pPr>
              <w:spacing w:line="360" w:lineRule="auto"/>
              <w:rPr>
                <w:sz w:val="24"/>
                <w:szCs w:val="24"/>
              </w:rPr>
            </w:pPr>
            <w:r w:rsidRPr="0079069D">
              <w:rPr>
                <w:sz w:val="24"/>
                <w:szCs w:val="24"/>
              </w:rPr>
              <w:t>Paper purchasing</w:t>
            </w:r>
          </w:p>
        </w:tc>
        <w:tc>
          <w:tcPr>
            <w:tcW w:w="1667" w:type="pct"/>
          </w:tcPr>
          <w:p w14:paraId="0081B167" w14:textId="77777777" w:rsidR="004F3BF2" w:rsidRPr="0079069D" w:rsidRDefault="004F3BF2" w:rsidP="000D63B2">
            <w:pPr>
              <w:spacing w:line="360" w:lineRule="auto"/>
              <w:rPr>
                <w:sz w:val="24"/>
                <w:szCs w:val="24"/>
              </w:rPr>
            </w:pPr>
            <w:r w:rsidRPr="0079069D">
              <w:rPr>
                <w:sz w:val="24"/>
                <w:szCs w:val="24"/>
              </w:rPr>
              <w:t xml:space="preserve">All paper purchasing </w:t>
            </w:r>
          </w:p>
        </w:tc>
        <w:tc>
          <w:tcPr>
            <w:tcW w:w="1667" w:type="pct"/>
          </w:tcPr>
          <w:p w14:paraId="0A7F7E6F" w14:textId="77777777" w:rsidR="004F3BF2" w:rsidRPr="0079069D" w:rsidRDefault="004F3BF2" w:rsidP="000D63B2">
            <w:pPr>
              <w:spacing w:line="360" w:lineRule="auto"/>
              <w:rPr>
                <w:sz w:val="24"/>
                <w:szCs w:val="24"/>
              </w:rPr>
            </w:pPr>
            <w:r w:rsidRPr="0079069D">
              <w:rPr>
                <w:sz w:val="24"/>
                <w:szCs w:val="24"/>
              </w:rPr>
              <w:t>All paper purchasing and associated emissions</w:t>
            </w:r>
          </w:p>
        </w:tc>
      </w:tr>
    </w:tbl>
    <w:p w14:paraId="11625699" w14:textId="77777777" w:rsidR="004F3BF2" w:rsidRPr="0079069D" w:rsidRDefault="004F3BF2" w:rsidP="000D63B2">
      <w:pPr>
        <w:spacing w:line="360" w:lineRule="auto"/>
        <w:rPr>
          <w:sz w:val="24"/>
          <w:szCs w:val="24"/>
        </w:rPr>
      </w:pPr>
      <w:r w:rsidRPr="0079069D">
        <w:rPr>
          <w:sz w:val="24"/>
          <w:szCs w:val="24"/>
        </w:rPr>
        <w:t>DELWP reports environmental data from April 1 to March 31 to allow for a full reporting year and provide greater accuracy for the annual report. Data is captured through consumption reports, surveys, and audits at DELWP sites.</w:t>
      </w:r>
    </w:p>
    <w:p w14:paraId="04A0EF65" w14:textId="77777777" w:rsidR="004F3BF2" w:rsidRPr="0079069D" w:rsidRDefault="004F3BF2" w:rsidP="000D63B2">
      <w:pPr>
        <w:spacing w:line="360" w:lineRule="auto"/>
        <w:rPr>
          <w:sz w:val="24"/>
          <w:szCs w:val="24"/>
        </w:rPr>
      </w:pPr>
      <w:r w:rsidRPr="0079069D">
        <w:rPr>
          <w:sz w:val="24"/>
          <w:szCs w:val="24"/>
        </w:rPr>
        <w:t>While many office-based elements of environmental reporting can be more clearly managed, other operational environmental impacts can be dictated by seasonal events, such as fire response activities.</w:t>
      </w:r>
    </w:p>
    <w:p w14:paraId="2D0CB7EE" w14:textId="77777777" w:rsidR="004F3BF2" w:rsidRPr="0079069D" w:rsidRDefault="004F3BF2" w:rsidP="000D63B2">
      <w:pPr>
        <w:spacing w:line="360" w:lineRule="auto"/>
        <w:rPr>
          <w:sz w:val="24"/>
          <w:szCs w:val="24"/>
        </w:rPr>
      </w:pPr>
      <w:r w:rsidRPr="0079069D">
        <w:rPr>
          <w:sz w:val="24"/>
          <w:szCs w:val="24"/>
        </w:rPr>
        <w:t>The reportable site list excludes residences and sites where DELWP staff are located within another department’s facility (e.g. Attwood). Non-DELWP staff accommodated within a DELWP-managed facility are counted towards the DELWP reported consumption figures (but not FTE figures). The staff numbers and office tenancy net lettable area (NLA) details used for reporting calculations are shown below.</w:t>
      </w:r>
    </w:p>
    <w:tbl>
      <w:tblPr>
        <w:tblStyle w:val="TableGrid"/>
        <w:tblW w:w="5000" w:type="pct"/>
        <w:tblLook w:val="0020" w:firstRow="1" w:lastRow="0" w:firstColumn="0" w:lastColumn="0" w:noHBand="0" w:noVBand="0"/>
      </w:tblPr>
      <w:tblGrid>
        <w:gridCol w:w="3455"/>
        <w:gridCol w:w="1746"/>
        <w:gridCol w:w="1746"/>
        <w:gridCol w:w="1748"/>
        <w:gridCol w:w="2095"/>
      </w:tblGrid>
      <w:tr w:rsidR="00B612DC" w:rsidRPr="0079069D" w14:paraId="2817C5C4" w14:textId="77777777" w:rsidTr="00E544C1">
        <w:trPr>
          <w:trHeight w:val="60"/>
        </w:trPr>
        <w:tc>
          <w:tcPr>
            <w:tcW w:w="1601" w:type="pct"/>
          </w:tcPr>
          <w:p w14:paraId="5BF8EED0" w14:textId="77777777" w:rsidR="004F3BF2" w:rsidRPr="0079069D" w:rsidRDefault="004F3BF2" w:rsidP="000D63B2">
            <w:pPr>
              <w:spacing w:line="360" w:lineRule="auto"/>
              <w:rPr>
                <w:b/>
                <w:bCs/>
                <w:sz w:val="24"/>
                <w:szCs w:val="24"/>
              </w:rPr>
            </w:pPr>
            <w:r w:rsidRPr="0079069D">
              <w:rPr>
                <w:b/>
                <w:bCs/>
                <w:sz w:val="24"/>
                <w:szCs w:val="24"/>
              </w:rPr>
              <w:t>Indicator</w:t>
            </w:r>
          </w:p>
        </w:tc>
        <w:tc>
          <w:tcPr>
            <w:tcW w:w="809" w:type="pct"/>
          </w:tcPr>
          <w:p w14:paraId="77EE9B18" w14:textId="77777777" w:rsidR="004F3BF2" w:rsidRPr="0079069D" w:rsidRDefault="004F3BF2" w:rsidP="000D63B2">
            <w:pPr>
              <w:spacing w:line="360" w:lineRule="auto"/>
              <w:rPr>
                <w:b/>
                <w:bCs/>
                <w:sz w:val="24"/>
                <w:szCs w:val="24"/>
              </w:rPr>
            </w:pPr>
            <w:r w:rsidRPr="0079069D">
              <w:rPr>
                <w:b/>
                <w:bCs/>
                <w:sz w:val="24"/>
                <w:szCs w:val="24"/>
              </w:rPr>
              <w:t>2020-21</w:t>
            </w:r>
          </w:p>
        </w:tc>
        <w:tc>
          <w:tcPr>
            <w:tcW w:w="809" w:type="pct"/>
          </w:tcPr>
          <w:p w14:paraId="17C0D963" w14:textId="77777777" w:rsidR="004F3BF2" w:rsidRPr="0079069D" w:rsidRDefault="004F3BF2" w:rsidP="000D63B2">
            <w:pPr>
              <w:spacing w:line="360" w:lineRule="auto"/>
              <w:rPr>
                <w:b/>
                <w:bCs/>
                <w:sz w:val="24"/>
                <w:szCs w:val="24"/>
              </w:rPr>
            </w:pPr>
            <w:r w:rsidRPr="0079069D">
              <w:rPr>
                <w:b/>
                <w:bCs/>
                <w:sz w:val="24"/>
                <w:szCs w:val="24"/>
              </w:rPr>
              <w:t>2019-20</w:t>
            </w:r>
          </w:p>
        </w:tc>
        <w:tc>
          <w:tcPr>
            <w:tcW w:w="810" w:type="pct"/>
          </w:tcPr>
          <w:p w14:paraId="5C607392" w14:textId="77777777" w:rsidR="004F3BF2" w:rsidRPr="0079069D" w:rsidRDefault="004F3BF2" w:rsidP="000D63B2">
            <w:pPr>
              <w:spacing w:line="360" w:lineRule="auto"/>
              <w:rPr>
                <w:b/>
                <w:bCs/>
                <w:sz w:val="24"/>
                <w:szCs w:val="24"/>
              </w:rPr>
            </w:pPr>
            <w:r w:rsidRPr="0079069D">
              <w:rPr>
                <w:b/>
                <w:bCs/>
                <w:sz w:val="24"/>
                <w:szCs w:val="24"/>
              </w:rPr>
              <w:t>2018-19</w:t>
            </w:r>
          </w:p>
        </w:tc>
        <w:tc>
          <w:tcPr>
            <w:tcW w:w="971" w:type="pct"/>
          </w:tcPr>
          <w:p w14:paraId="7B3E8240" w14:textId="77777777" w:rsidR="004F3BF2" w:rsidRPr="0079069D" w:rsidRDefault="004F3BF2" w:rsidP="000D63B2">
            <w:pPr>
              <w:spacing w:line="360" w:lineRule="auto"/>
              <w:rPr>
                <w:b/>
                <w:bCs/>
                <w:sz w:val="24"/>
                <w:szCs w:val="24"/>
              </w:rPr>
            </w:pPr>
            <w:r w:rsidRPr="0079069D">
              <w:rPr>
                <w:b/>
                <w:bCs/>
                <w:sz w:val="24"/>
                <w:szCs w:val="24"/>
              </w:rPr>
              <w:t>2014-15 (baseline)</w:t>
            </w:r>
          </w:p>
        </w:tc>
      </w:tr>
      <w:tr w:rsidR="00B612DC" w:rsidRPr="0079069D" w14:paraId="7959E762" w14:textId="77777777" w:rsidTr="00E544C1">
        <w:trPr>
          <w:trHeight w:val="60"/>
        </w:trPr>
        <w:tc>
          <w:tcPr>
            <w:tcW w:w="1601" w:type="pct"/>
          </w:tcPr>
          <w:p w14:paraId="330AB510" w14:textId="77777777" w:rsidR="004F3BF2" w:rsidRPr="0079069D" w:rsidRDefault="004F3BF2" w:rsidP="000D63B2">
            <w:pPr>
              <w:spacing w:line="360" w:lineRule="auto"/>
              <w:rPr>
                <w:sz w:val="24"/>
                <w:szCs w:val="24"/>
              </w:rPr>
            </w:pPr>
            <w:r w:rsidRPr="0079069D">
              <w:rPr>
                <w:sz w:val="24"/>
                <w:szCs w:val="24"/>
              </w:rPr>
              <w:t>DELWP FTE</w:t>
            </w:r>
          </w:p>
        </w:tc>
        <w:tc>
          <w:tcPr>
            <w:tcW w:w="809" w:type="pct"/>
          </w:tcPr>
          <w:p w14:paraId="3CD0FDE1" w14:textId="77777777" w:rsidR="004F3BF2" w:rsidRPr="0079069D" w:rsidRDefault="004F3BF2" w:rsidP="000D63B2">
            <w:pPr>
              <w:spacing w:line="360" w:lineRule="auto"/>
              <w:rPr>
                <w:sz w:val="24"/>
                <w:szCs w:val="24"/>
              </w:rPr>
            </w:pPr>
            <w:r w:rsidRPr="0079069D">
              <w:rPr>
                <w:sz w:val="24"/>
                <w:szCs w:val="24"/>
              </w:rPr>
              <w:t>4,868</w:t>
            </w:r>
          </w:p>
        </w:tc>
        <w:tc>
          <w:tcPr>
            <w:tcW w:w="809" w:type="pct"/>
          </w:tcPr>
          <w:p w14:paraId="38A87D20" w14:textId="77777777" w:rsidR="004F3BF2" w:rsidRPr="0079069D" w:rsidRDefault="004F3BF2" w:rsidP="000D63B2">
            <w:pPr>
              <w:spacing w:line="360" w:lineRule="auto"/>
              <w:rPr>
                <w:sz w:val="24"/>
                <w:szCs w:val="24"/>
              </w:rPr>
            </w:pPr>
            <w:r w:rsidRPr="0079069D">
              <w:rPr>
                <w:sz w:val="24"/>
                <w:szCs w:val="24"/>
              </w:rPr>
              <w:t>4,529</w:t>
            </w:r>
          </w:p>
        </w:tc>
        <w:tc>
          <w:tcPr>
            <w:tcW w:w="810" w:type="pct"/>
          </w:tcPr>
          <w:p w14:paraId="32D50D0B" w14:textId="77777777" w:rsidR="004F3BF2" w:rsidRPr="0079069D" w:rsidRDefault="004F3BF2" w:rsidP="000D63B2">
            <w:pPr>
              <w:spacing w:line="360" w:lineRule="auto"/>
              <w:rPr>
                <w:sz w:val="24"/>
                <w:szCs w:val="24"/>
              </w:rPr>
            </w:pPr>
            <w:r w:rsidRPr="0079069D">
              <w:rPr>
                <w:sz w:val="24"/>
                <w:szCs w:val="24"/>
              </w:rPr>
              <w:t>3,942</w:t>
            </w:r>
          </w:p>
        </w:tc>
        <w:tc>
          <w:tcPr>
            <w:tcW w:w="971" w:type="pct"/>
          </w:tcPr>
          <w:p w14:paraId="32621F5C" w14:textId="77777777" w:rsidR="004F3BF2" w:rsidRPr="0079069D" w:rsidRDefault="004F3BF2" w:rsidP="000D63B2">
            <w:pPr>
              <w:spacing w:line="360" w:lineRule="auto"/>
              <w:rPr>
                <w:sz w:val="24"/>
                <w:szCs w:val="24"/>
              </w:rPr>
            </w:pPr>
            <w:r w:rsidRPr="0079069D">
              <w:rPr>
                <w:sz w:val="24"/>
                <w:szCs w:val="24"/>
              </w:rPr>
              <w:t>2,960</w:t>
            </w:r>
          </w:p>
        </w:tc>
      </w:tr>
      <w:tr w:rsidR="00B612DC" w:rsidRPr="0079069D" w14:paraId="52580E79" w14:textId="77777777" w:rsidTr="00E544C1">
        <w:trPr>
          <w:trHeight w:val="60"/>
        </w:trPr>
        <w:tc>
          <w:tcPr>
            <w:tcW w:w="1601" w:type="pct"/>
          </w:tcPr>
          <w:p w14:paraId="090E8813" w14:textId="77777777" w:rsidR="004F3BF2" w:rsidRPr="0079069D" w:rsidRDefault="004F3BF2" w:rsidP="000D63B2">
            <w:pPr>
              <w:spacing w:line="360" w:lineRule="auto"/>
              <w:rPr>
                <w:sz w:val="24"/>
                <w:szCs w:val="24"/>
              </w:rPr>
            </w:pPr>
            <w:r w:rsidRPr="0079069D">
              <w:rPr>
                <w:sz w:val="24"/>
                <w:szCs w:val="24"/>
              </w:rPr>
              <w:t>DELWP Office FTE</w:t>
            </w:r>
          </w:p>
        </w:tc>
        <w:tc>
          <w:tcPr>
            <w:tcW w:w="809" w:type="pct"/>
          </w:tcPr>
          <w:p w14:paraId="0D8702EB" w14:textId="77777777" w:rsidR="004F3BF2" w:rsidRPr="0079069D" w:rsidRDefault="004F3BF2" w:rsidP="000D63B2">
            <w:pPr>
              <w:spacing w:line="360" w:lineRule="auto"/>
              <w:rPr>
                <w:sz w:val="24"/>
                <w:szCs w:val="24"/>
              </w:rPr>
            </w:pPr>
            <w:r w:rsidRPr="0079069D">
              <w:rPr>
                <w:sz w:val="24"/>
                <w:szCs w:val="24"/>
              </w:rPr>
              <w:t>3,381</w:t>
            </w:r>
          </w:p>
        </w:tc>
        <w:tc>
          <w:tcPr>
            <w:tcW w:w="809" w:type="pct"/>
          </w:tcPr>
          <w:p w14:paraId="0F87A5D3" w14:textId="77777777" w:rsidR="004F3BF2" w:rsidRPr="0079069D" w:rsidRDefault="004F3BF2" w:rsidP="000D63B2">
            <w:pPr>
              <w:spacing w:line="360" w:lineRule="auto"/>
              <w:rPr>
                <w:sz w:val="24"/>
                <w:szCs w:val="24"/>
              </w:rPr>
            </w:pPr>
            <w:r w:rsidRPr="0079069D">
              <w:rPr>
                <w:sz w:val="24"/>
                <w:szCs w:val="24"/>
              </w:rPr>
              <w:t>3,042</w:t>
            </w:r>
          </w:p>
        </w:tc>
        <w:tc>
          <w:tcPr>
            <w:tcW w:w="810" w:type="pct"/>
          </w:tcPr>
          <w:p w14:paraId="61F148D2" w14:textId="77777777" w:rsidR="004F3BF2" w:rsidRPr="0079069D" w:rsidRDefault="004F3BF2" w:rsidP="000D63B2">
            <w:pPr>
              <w:spacing w:line="360" w:lineRule="auto"/>
              <w:rPr>
                <w:sz w:val="24"/>
                <w:szCs w:val="24"/>
              </w:rPr>
            </w:pPr>
            <w:r w:rsidRPr="0079069D">
              <w:rPr>
                <w:sz w:val="24"/>
                <w:szCs w:val="24"/>
              </w:rPr>
              <w:t>2,705</w:t>
            </w:r>
          </w:p>
        </w:tc>
        <w:tc>
          <w:tcPr>
            <w:tcW w:w="971" w:type="pct"/>
          </w:tcPr>
          <w:p w14:paraId="008390D6" w14:textId="77777777" w:rsidR="004F3BF2" w:rsidRPr="0079069D" w:rsidRDefault="004F3BF2" w:rsidP="000D63B2">
            <w:pPr>
              <w:spacing w:line="360" w:lineRule="auto"/>
              <w:rPr>
                <w:sz w:val="24"/>
                <w:szCs w:val="24"/>
              </w:rPr>
            </w:pPr>
            <w:r w:rsidRPr="0079069D">
              <w:rPr>
                <w:sz w:val="24"/>
                <w:szCs w:val="24"/>
              </w:rPr>
              <w:t>1,983</w:t>
            </w:r>
          </w:p>
        </w:tc>
      </w:tr>
      <w:tr w:rsidR="00B612DC" w:rsidRPr="0079069D" w14:paraId="1E97C446" w14:textId="77777777" w:rsidTr="00E544C1">
        <w:trPr>
          <w:trHeight w:val="60"/>
        </w:trPr>
        <w:tc>
          <w:tcPr>
            <w:tcW w:w="1601" w:type="pct"/>
          </w:tcPr>
          <w:p w14:paraId="173022A9" w14:textId="77777777" w:rsidR="004F3BF2" w:rsidRPr="0079069D" w:rsidRDefault="004F3BF2" w:rsidP="000D63B2">
            <w:pPr>
              <w:spacing w:line="360" w:lineRule="auto"/>
              <w:rPr>
                <w:color w:val="000000" w:themeColor="text1"/>
                <w:sz w:val="24"/>
                <w:szCs w:val="24"/>
              </w:rPr>
            </w:pPr>
            <w:r w:rsidRPr="0079069D">
              <w:rPr>
                <w:sz w:val="24"/>
                <w:szCs w:val="24"/>
              </w:rPr>
              <w:t>DELWP Office NLA (m</w:t>
            </w:r>
            <w:r w:rsidRPr="0079069D">
              <w:rPr>
                <w:color w:val="000000" w:themeColor="text1"/>
                <w:sz w:val="24"/>
                <w:szCs w:val="24"/>
                <w:vertAlign w:val="superscript"/>
              </w:rPr>
              <w:t>2</w:t>
            </w:r>
            <w:r w:rsidRPr="0079069D">
              <w:rPr>
                <w:sz w:val="24"/>
                <w:szCs w:val="24"/>
              </w:rPr>
              <w:t>)</w:t>
            </w:r>
          </w:p>
        </w:tc>
        <w:tc>
          <w:tcPr>
            <w:tcW w:w="809" w:type="pct"/>
          </w:tcPr>
          <w:p w14:paraId="2CAE5F26" w14:textId="77777777" w:rsidR="004F3BF2" w:rsidRPr="0079069D" w:rsidRDefault="004F3BF2" w:rsidP="000D63B2">
            <w:pPr>
              <w:spacing w:line="360" w:lineRule="auto"/>
              <w:rPr>
                <w:sz w:val="24"/>
                <w:szCs w:val="24"/>
              </w:rPr>
            </w:pPr>
            <w:r w:rsidRPr="0079069D">
              <w:rPr>
                <w:sz w:val="24"/>
                <w:szCs w:val="24"/>
              </w:rPr>
              <w:t>51,387</w:t>
            </w:r>
          </w:p>
        </w:tc>
        <w:tc>
          <w:tcPr>
            <w:tcW w:w="809" w:type="pct"/>
          </w:tcPr>
          <w:p w14:paraId="3884FFA9" w14:textId="77777777" w:rsidR="004F3BF2" w:rsidRPr="0079069D" w:rsidRDefault="004F3BF2" w:rsidP="000D63B2">
            <w:pPr>
              <w:spacing w:line="360" w:lineRule="auto"/>
              <w:rPr>
                <w:sz w:val="24"/>
                <w:szCs w:val="24"/>
              </w:rPr>
            </w:pPr>
            <w:r w:rsidRPr="0079069D">
              <w:rPr>
                <w:sz w:val="24"/>
                <w:szCs w:val="24"/>
              </w:rPr>
              <w:t>51,375</w:t>
            </w:r>
          </w:p>
        </w:tc>
        <w:tc>
          <w:tcPr>
            <w:tcW w:w="810" w:type="pct"/>
          </w:tcPr>
          <w:p w14:paraId="6150BB7A" w14:textId="77777777" w:rsidR="004F3BF2" w:rsidRPr="0079069D" w:rsidRDefault="004F3BF2" w:rsidP="000D63B2">
            <w:pPr>
              <w:spacing w:line="360" w:lineRule="auto"/>
              <w:rPr>
                <w:sz w:val="24"/>
                <w:szCs w:val="24"/>
              </w:rPr>
            </w:pPr>
            <w:r w:rsidRPr="0079069D">
              <w:rPr>
                <w:sz w:val="24"/>
                <w:szCs w:val="24"/>
              </w:rPr>
              <w:t>54,373</w:t>
            </w:r>
          </w:p>
        </w:tc>
        <w:tc>
          <w:tcPr>
            <w:tcW w:w="971" w:type="pct"/>
          </w:tcPr>
          <w:p w14:paraId="7135234A" w14:textId="77777777" w:rsidR="004F3BF2" w:rsidRPr="0079069D" w:rsidRDefault="004F3BF2" w:rsidP="000D63B2">
            <w:pPr>
              <w:spacing w:line="360" w:lineRule="auto"/>
              <w:rPr>
                <w:sz w:val="24"/>
                <w:szCs w:val="24"/>
              </w:rPr>
            </w:pPr>
            <w:r w:rsidRPr="0079069D">
              <w:rPr>
                <w:sz w:val="24"/>
                <w:szCs w:val="24"/>
              </w:rPr>
              <w:t>51,100</w:t>
            </w:r>
          </w:p>
        </w:tc>
      </w:tr>
      <w:tr w:rsidR="00B612DC" w:rsidRPr="0079069D" w14:paraId="1DE7B42A" w14:textId="77777777" w:rsidTr="00E544C1">
        <w:trPr>
          <w:trHeight w:val="60"/>
        </w:trPr>
        <w:tc>
          <w:tcPr>
            <w:tcW w:w="1601" w:type="pct"/>
          </w:tcPr>
          <w:p w14:paraId="3F51649B" w14:textId="77777777" w:rsidR="004F3BF2" w:rsidRPr="0079069D" w:rsidRDefault="004F3BF2" w:rsidP="000D63B2">
            <w:pPr>
              <w:spacing w:line="360" w:lineRule="auto"/>
              <w:rPr>
                <w:sz w:val="24"/>
                <w:szCs w:val="24"/>
              </w:rPr>
            </w:pPr>
            <w:r w:rsidRPr="0079069D">
              <w:rPr>
                <w:sz w:val="24"/>
                <w:szCs w:val="24"/>
              </w:rPr>
              <w:t>Number of DELWP Office sites</w:t>
            </w:r>
          </w:p>
        </w:tc>
        <w:tc>
          <w:tcPr>
            <w:tcW w:w="809" w:type="pct"/>
          </w:tcPr>
          <w:p w14:paraId="308D6A79" w14:textId="77777777" w:rsidR="004F3BF2" w:rsidRPr="0079069D" w:rsidRDefault="004F3BF2" w:rsidP="000D63B2">
            <w:pPr>
              <w:spacing w:line="360" w:lineRule="auto"/>
              <w:rPr>
                <w:sz w:val="24"/>
                <w:szCs w:val="24"/>
              </w:rPr>
            </w:pPr>
            <w:r w:rsidRPr="0079069D">
              <w:rPr>
                <w:sz w:val="24"/>
                <w:szCs w:val="24"/>
              </w:rPr>
              <w:t>18</w:t>
            </w:r>
          </w:p>
        </w:tc>
        <w:tc>
          <w:tcPr>
            <w:tcW w:w="809" w:type="pct"/>
          </w:tcPr>
          <w:p w14:paraId="3C3A6778" w14:textId="77777777" w:rsidR="004F3BF2" w:rsidRPr="0079069D" w:rsidRDefault="004F3BF2" w:rsidP="000D63B2">
            <w:pPr>
              <w:spacing w:line="360" w:lineRule="auto"/>
              <w:rPr>
                <w:sz w:val="24"/>
                <w:szCs w:val="24"/>
              </w:rPr>
            </w:pPr>
            <w:r w:rsidRPr="0079069D">
              <w:rPr>
                <w:sz w:val="24"/>
                <w:szCs w:val="24"/>
              </w:rPr>
              <w:t>19</w:t>
            </w:r>
          </w:p>
        </w:tc>
        <w:tc>
          <w:tcPr>
            <w:tcW w:w="810" w:type="pct"/>
          </w:tcPr>
          <w:p w14:paraId="27A03352" w14:textId="77777777" w:rsidR="004F3BF2" w:rsidRPr="0079069D" w:rsidRDefault="004F3BF2" w:rsidP="000D63B2">
            <w:pPr>
              <w:spacing w:line="360" w:lineRule="auto"/>
              <w:rPr>
                <w:sz w:val="24"/>
                <w:szCs w:val="24"/>
              </w:rPr>
            </w:pPr>
            <w:r w:rsidRPr="0079069D">
              <w:rPr>
                <w:sz w:val="24"/>
                <w:szCs w:val="24"/>
              </w:rPr>
              <w:t>19</w:t>
            </w:r>
          </w:p>
        </w:tc>
        <w:tc>
          <w:tcPr>
            <w:tcW w:w="971" w:type="pct"/>
          </w:tcPr>
          <w:p w14:paraId="47DDAAA1" w14:textId="77777777" w:rsidR="004F3BF2" w:rsidRPr="0079069D" w:rsidRDefault="004F3BF2" w:rsidP="000D63B2">
            <w:pPr>
              <w:spacing w:line="360" w:lineRule="auto"/>
              <w:rPr>
                <w:sz w:val="24"/>
                <w:szCs w:val="24"/>
              </w:rPr>
            </w:pPr>
            <w:r w:rsidRPr="0079069D">
              <w:rPr>
                <w:sz w:val="24"/>
                <w:szCs w:val="24"/>
              </w:rPr>
              <w:t>20</w:t>
            </w:r>
          </w:p>
        </w:tc>
      </w:tr>
    </w:tbl>
    <w:p w14:paraId="198258BF" w14:textId="77777777" w:rsidR="004F3BF2" w:rsidRPr="0079069D" w:rsidRDefault="004F3BF2" w:rsidP="000D63B2">
      <w:pPr>
        <w:spacing w:line="360" w:lineRule="auto"/>
        <w:rPr>
          <w:sz w:val="24"/>
          <w:szCs w:val="24"/>
        </w:rPr>
      </w:pPr>
      <w:r w:rsidRPr="0079069D">
        <w:rPr>
          <w:sz w:val="24"/>
          <w:szCs w:val="24"/>
        </w:rPr>
        <w:t>DELWP’s Environment Management System (EMS) was set up to meet government requirements under Financial Reporting Directive 24D (FRD24D), with a range of reporting indicators enabling departments to monitor and improve environmental performance over time. The EMS is externally audited every two years and audit recommendations are submitted to CES.</w:t>
      </w:r>
    </w:p>
    <w:p w14:paraId="38936324" w14:textId="77777777" w:rsidR="004F3BF2" w:rsidRPr="0079069D" w:rsidRDefault="004F3BF2" w:rsidP="000D63B2">
      <w:pPr>
        <w:spacing w:line="360" w:lineRule="auto"/>
        <w:rPr>
          <w:sz w:val="24"/>
          <w:szCs w:val="24"/>
        </w:rPr>
      </w:pPr>
      <w:r w:rsidRPr="0079069D">
        <w:rPr>
          <w:sz w:val="24"/>
          <w:szCs w:val="24"/>
        </w:rPr>
        <w:t>CES use both FRD24D annual report data and EMS audit findings from all departments (along with Sustainability Victoria and the Environment Protection Authority) to assess government’s overall environmental performance in the CES Strategic Audit Report.</w:t>
      </w:r>
    </w:p>
    <w:p w14:paraId="094F280F" w14:textId="77777777" w:rsidR="004F3BF2" w:rsidRPr="0079069D" w:rsidRDefault="004F3BF2" w:rsidP="000D63B2">
      <w:pPr>
        <w:pStyle w:val="TableTitleTables"/>
        <w:spacing w:line="360" w:lineRule="auto"/>
        <w:rPr>
          <w:sz w:val="24"/>
          <w:szCs w:val="24"/>
        </w:rPr>
      </w:pPr>
      <w:r w:rsidRPr="0079069D">
        <w:rPr>
          <w:sz w:val="24"/>
          <w:szCs w:val="24"/>
        </w:rPr>
        <w:t xml:space="preserve">Table 3. Environmental performance reporting summary </w:t>
      </w:r>
      <w:r w:rsidRPr="0079069D">
        <w:rPr>
          <w:sz w:val="24"/>
          <w:szCs w:val="24"/>
          <w:vertAlign w:val="superscript"/>
        </w:rPr>
        <w:t>(i)</w:t>
      </w:r>
    </w:p>
    <w:tbl>
      <w:tblPr>
        <w:tblStyle w:val="TableGrid"/>
        <w:tblW w:w="5000" w:type="pct"/>
        <w:tblLook w:val="0020" w:firstRow="1" w:lastRow="0" w:firstColumn="0" w:lastColumn="0" w:noHBand="0" w:noVBand="0"/>
      </w:tblPr>
      <w:tblGrid>
        <w:gridCol w:w="3128"/>
        <w:gridCol w:w="1533"/>
        <w:gridCol w:w="1533"/>
        <w:gridCol w:w="1532"/>
        <w:gridCol w:w="1532"/>
        <w:gridCol w:w="1532"/>
      </w:tblGrid>
      <w:tr w:rsidR="00B612DC" w:rsidRPr="0079069D" w14:paraId="45CBFBB1" w14:textId="77777777" w:rsidTr="00E544C1">
        <w:trPr>
          <w:trHeight w:val="711"/>
        </w:trPr>
        <w:tc>
          <w:tcPr>
            <w:tcW w:w="1449" w:type="pct"/>
          </w:tcPr>
          <w:p w14:paraId="3CC081F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710" w:type="pct"/>
          </w:tcPr>
          <w:p w14:paraId="4046DB9D" w14:textId="77777777" w:rsidR="004F3BF2" w:rsidRPr="0079069D" w:rsidRDefault="004F3BF2" w:rsidP="000D63B2">
            <w:pPr>
              <w:spacing w:line="360" w:lineRule="auto"/>
              <w:rPr>
                <w:b/>
                <w:bCs/>
                <w:sz w:val="24"/>
                <w:szCs w:val="24"/>
              </w:rPr>
            </w:pPr>
            <w:r w:rsidRPr="0079069D">
              <w:rPr>
                <w:b/>
                <w:bCs/>
                <w:sz w:val="24"/>
                <w:szCs w:val="24"/>
              </w:rPr>
              <w:t>2020-21</w:t>
            </w:r>
          </w:p>
        </w:tc>
        <w:tc>
          <w:tcPr>
            <w:tcW w:w="710" w:type="pct"/>
          </w:tcPr>
          <w:p w14:paraId="7963EBAD" w14:textId="77777777" w:rsidR="004F3BF2" w:rsidRPr="0079069D" w:rsidRDefault="004F3BF2" w:rsidP="000D63B2">
            <w:pPr>
              <w:spacing w:line="360" w:lineRule="auto"/>
              <w:rPr>
                <w:b/>
                <w:bCs/>
                <w:sz w:val="24"/>
                <w:szCs w:val="24"/>
              </w:rPr>
            </w:pPr>
            <w:r w:rsidRPr="0079069D">
              <w:rPr>
                <w:b/>
                <w:bCs/>
                <w:sz w:val="24"/>
                <w:szCs w:val="24"/>
              </w:rPr>
              <w:t>2019-20</w:t>
            </w:r>
          </w:p>
        </w:tc>
        <w:tc>
          <w:tcPr>
            <w:tcW w:w="710" w:type="pct"/>
          </w:tcPr>
          <w:p w14:paraId="09553D4B" w14:textId="77777777" w:rsidR="004F3BF2" w:rsidRPr="0079069D" w:rsidRDefault="004F3BF2" w:rsidP="000D63B2">
            <w:pPr>
              <w:spacing w:line="360" w:lineRule="auto"/>
              <w:rPr>
                <w:b/>
                <w:bCs/>
                <w:sz w:val="24"/>
                <w:szCs w:val="24"/>
              </w:rPr>
            </w:pPr>
            <w:r w:rsidRPr="0079069D">
              <w:rPr>
                <w:b/>
                <w:bCs/>
                <w:sz w:val="24"/>
                <w:szCs w:val="24"/>
              </w:rPr>
              <w:t>2014-15 baseline</w:t>
            </w:r>
          </w:p>
        </w:tc>
        <w:tc>
          <w:tcPr>
            <w:tcW w:w="710" w:type="pct"/>
          </w:tcPr>
          <w:p w14:paraId="261D1A06" w14:textId="77777777" w:rsidR="004F3BF2" w:rsidRPr="0079069D" w:rsidRDefault="004F3BF2" w:rsidP="000D63B2">
            <w:pPr>
              <w:spacing w:line="360" w:lineRule="auto"/>
              <w:rPr>
                <w:b/>
                <w:bCs/>
                <w:sz w:val="24"/>
                <w:szCs w:val="24"/>
              </w:rPr>
            </w:pPr>
            <w:r w:rsidRPr="0079069D">
              <w:rPr>
                <w:b/>
                <w:bCs/>
                <w:sz w:val="24"/>
                <w:szCs w:val="24"/>
              </w:rPr>
              <w:t>Difference to 2019-20</w:t>
            </w:r>
          </w:p>
        </w:tc>
        <w:tc>
          <w:tcPr>
            <w:tcW w:w="710" w:type="pct"/>
          </w:tcPr>
          <w:p w14:paraId="457C1F5D" w14:textId="77777777" w:rsidR="004F3BF2" w:rsidRPr="0079069D" w:rsidRDefault="004F3BF2" w:rsidP="000D63B2">
            <w:pPr>
              <w:spacing w:line="360" w:lineRule="auto"/>
              <w:rPr>
                <w:b/>
                <w:bCs/>
                <w:sz w:val="24"/>
                <w:szCs w:val="24"/>
              </w:rPr>
            </w:pPr>
            <w:r w:rsidRPr="0079069D">
              <w:rPr>
                <w:b/>
                <w:bCs/>
                <w:sz w:val="24"/>
                <w:szCs w:val="24"/>
              </w:rPr>
              <w:t>Difference to 2014-15</w:t>
            </w:r>
          </w:p>
        </w:tc>
      </w:tr>
      <w:tr w:rsidR="00B612DC" w:rsidRPr="0079069D" w14:paraId="3E548E51" w14:textId="77777777" w:rsidTr="00E544C1">
        <w:trPr>
          <w:trHeight w:val="60"/>
        </w:trPr>
        <w:tc>
          <w:tcPr>
            <w:tcW w:w="1449" w:type="pct"/>
          </w:tcPr>
          <w:p w14:paraId="3D838506" w14:textId="77777777" w:rsidR="004F3BF2" w:rsidRPr="0079069D" w:rsidRDefault="004F3BF2" w:rsidP="000D63B2">
            <w:pPr>
              <w:spacing w:line="360" w:lineRule="auto"/>
              <w:rPr>
                <w:b/>
                <w:bCs/>
                <w:sz w:val="24"/>
                <w:szCs w:val="24"/>
              </w:rPr>
            </w:pPr>
            <w:r w:rsidRPr="0079069D">
              <w:rPr>
                <w:b/>
                <w:bCs/>
                <w:sz w:val="24"/>
                <w:szCs w:val="24"/>
              </w:rPr>
              <w:t>Building energy consumption (megajoules)</w:t>
            </w:r>
          </w:p>
        </w:tc>
        <w:tc>
          <w:tcPr>
            <w:tcW w:w="710" w:type="pct"/>
          </w:tcPr>
          <w:p w14:paraId="79931B35" w14:textId="77777777" w:rsidR="004F3BF2" w:rsidRPr="0079069D" w:rsidRDefault="004F3BF2" w:rsidP="000D63B2">
            <w:pPr>
              <w:spacing w:line="360" w:lineRule="auto"/>
              <w:rPr>
                <w:sz w:val="24"/>
                <w:szCs w:val="24"/>
              </w:rPr>
            </w:pPr>
            <w:r w:rsidRPr="0079069D">
              <w:rPr>
                <w:sz w:val="24"/>
                <w:szCs w:val="24"/>
              </w:rPr>
              <w:t>44,240,489</w:t>
            </w:r>
          </w:p>
        </w:tc>
        <w:tc>
          <w:tcPr>
            <w:tcW w:w="710" w:type="pct"/>
          </w:tcPr>
          <w:p w14:paraId="1B87ACE7" w14:textId="77777777" w:rsidR="004F3BF2" w:rsidRPr="0079069D" w:rsidRDefault="004F3BF2" w:rsidP="000D63B2">
            <w:pPr>
              <w:spacing w:line="360" w:lineRule="auto"/>
              <w:rPr>
                <w:sz w:val="24"/>
                <w:szCs w:val="24"/>
              </w:rPr>
            </w:pPr>
            <w:r w:rsidRPr="0079069D">
              <w:rPr>
                <w:sz w:val="24"/>
                <w:szCs w:val="24"/>
              </w:rPr>
              <w:t>54,573,991</w:t>
            </w:r>
          </w:p>
        </w:tc>
        <w:tc>
          <w:tcPr>
            <w:tcW w:w="710" w:type="pct"/>
          </w:tcPr>
          <w:p w14:paraId="3F00DC14" w14:textId="77777777" w:rsidR="004F3BF2" w:rsidRPr="0079069D" w:rsidRDefault="004F3BF2" w:rsidP="000D63B2">
            <w:pPr>
              <w:spacing w:line="360" w:lineRule="auto"/>
              <w:rPr>
                <w:sz w:val="24"/>
                <w:szCs w:val="24"/>
              </w:rPr>
            </w:pPr>
            <w:r w:rsidRPr="0079069D">
              <w:rPr>
                <w:sz w:val="24"/>
                <w:szCs w:val="24"/>
              </w:rPr>
              <w:t>60,548,740</w:t>
            </w:r>
          </w:p>
        </w:tc>
        <w:tc>
          <w:tcPr>
            <w:tcW w:w="710" w:type="pct"/>
          </w:tcPr>
          <w:p w14:paraId="1F07D405" w14:textId="77777777" w:rsidR="004F3BF2" w:rsidRPr="0079069D" w:rsidRDefault="004F3BF2" w:rsidP="000D63B2">
            <w:pPr>
              <w:spacing w:line="360" w:lineRule="auto"/>
              <w:rPr>
                <w:b/>
                <w:bCs/>
                <w:sz w:val="24"/>
                <w:szCs w:val="24"/>
              </w:rPr>
            </w:pPr>
            <w:r w:rsidRPr="0079069D">
              <w:rPr>
                <w:b/>
                <w:bCs/>
                <w:sz w:val="24"/>
                <w:szCs w:val="24"/>
              </w:rPr>
              <w:t>-19%</w:t>
            </w:r>
          </w:p>
        </w:tc>
        <w:tc>
          <w:tcPr>
            <w:tcW w:w="710" w:type="pct"/>
          </w:tcPr>
          <w:p w14:paraId="0A5D74C0" w14:textId="77777777" w:rsidR="004F3BF2" w:rsidRPr="0079069D" w:rsidRDefault="004F3BF2" w:rsidP="000D63B2">
            <w:pPr>
              <w:spacing w:line="360" w:lineRule="auto"/>
              <w:rPr>
                <w:b/>
                <w:bCs/>
                <w:sz w:val="24"/>
                <w:szCs w:val="24"/>
              </w:rPr>
            </w:pPr>
            <w:r w:rsidRPr="0079069D">
              <w:rPr>
                <w:b/>
                <w:bCs/>
                <w:sz w:val="24"/>
                <w:szCs w:val="24"/>
              </w:rPr>
              <w:t>-27%</w:t>
            </w:r>
          </w:p>
        </w:tc>
      </w:tr>
      <w:tr w:rsidR="00B612DC" w:rsidRPr="0079069D" w14:paraId="2482DDAC" w14:textId="77777777" w:rsidTr="00E544C1">
        <w:trPr>
          <w:trHeight w:val="60"/>
        </w:trPr>
        <w:tc>
          <w:tcPr>
            <w:tcW w:w="1449" w:type="pct"/>
          </w:tcPr>
          <w:p w14:paraId="4CE4857A" w14:textId="77777777" w:rsidR="004F3BF2" w:rsidRPr="0079069D" w:rsidRDefault="004F3BF2" w:rsidP="000D63B2">
            <w:pPr>
              <w:spacing w:line="360" w:lineRule="auto"/>
              <w:rPr>
                <w:b/>
                <w:bCs/>
                <w:sz w:val="24"/>
                <w:szCs w:val="24"/>
              </w:rPr>
            </w:pPr>
            <w:r w:rsidRPr="0079069D">
              <w:rPr>
                <w:b/>
                <w:bCs/>
                <w:sz w:val="24"/>
                <w:szCs w:val="24"/>
              </w:rPr>
              <w:t>Building water consumption (kilolitres)</w:t>
            </w:r>
          </w:p>
        </w:tc>
        <w:tc>
          <w:tcPr>
            <w:tcW w:w="710" w:type="pct"/>
          </w:tcPr>
          <w:p w14:paraId="75E1812B" w14:textId="77777777" w:rsidR="004F3BF2" w:rsidRPr="0079069D" w:rsidRDefault="004F3BF2" w:rsidP="000D63B2">
            <w:pPr>
              <w:spacing w:line="360" w:lineRule="auto"/>
              <w:rPr>
                <w:sz w:val="24"/>
                <w:szCs w:val="24"/>
              </w:rPr>
            </w:pPr>
            <w:r w:rsidRPr="0079069D">
              <w:rPr>
                <w:sz w:val="24"/>
                <w:szCs w:val="24"/>
              </w:rPr>
              <w:t>35,573</w:t>
            </w:r>
          </w:p>
        </w:tc>
        <w:tc>
          <w:tcPr>
            <w:tcW w:w="710" w:type="pct"/>
          </w:tcPr>
          <w:p w14:paraId="67254561" w14:textId="77777777" w:rsidR="004F3BF2" w:rsidRPr="0079069D" w:rsidRDefault="004F3BF2" w:rsidP="000D63B2">
            <w:pPr>
              <w:spacing w:line="360" w:lineRule="auto"/>
              <w:rPr>
                <w:sz w:val="24"/>
                <w:szCs w:val="24"/>
              </w:rPr>
            </w:pPr>
            <w:r w:rsidRPr="0079069D">
              <w:rPr>
                <w:sz w:val="24"/>
                <w:szCs w:val="24"/>
              </w:rPr>
              <w:t>46,229</w:t>
            </w:r>
          </w:p>
        </w:tc>
        <w:tc>
          <w:tcPr>
            <w:tcW w:w="710" w:type="pct"/>
          </w:tcPr>
          <w:p w14:paraId="1BE396B2" w14:textId="77777777" w:rsidR="004F3BF2" w:rsidRPr="0079069D" w:rsidRDefault="004F3BF2" w:rsidP="000D63B2">
            <w:pPr>
              <w:spacing w:line="360" w:lineRule="auto"/>
              <w:rPr>
                <w:sz w:val="24"/>
                <w:szCs w:val="24"/>
              </w:rPr>
            </w:pPr>
            <w:r w:rsidRPr="0079069D">
              <w:rPr>
                <w:sz w:val="24"/>
                <w:szCs w:val="24"/>
              </w:rPr>
              <w:t>50,707</w:t>
            </w:r>
          </w:p>
        </w:tc>
        <w:tc>
          <w:tcPr>
            <w:tcW w:w="710" w:type="pct"/>
          </w:tcPr>
          <w:p w14:paraId="0518F931" w14:textId="77777777" w:rsidR="004F3BF2" w:rsidRPr="0079069D" w:rsidRDefault="004F3BF2" w:rsidP="000D63B2">
            <w:pPr>
              <w:spacing w:line="360" w:lineRule="auto"/>
              <w:rPr>
                <w:b/>
                <w:bCs/>
                <w:sz w:val="24"/>
                <w:szCs w:val="24"/>
              </w:rPr>
            </w:pPr>
            <w:r w:rsidRPr="0079069D">
              <w:rPr>
                <w:b/>
                <w:bCs/>
                <w:sz w:val="24"/>
                <w:szCs w:val="24"/>
              </w:rPr>
              <w:t>-23%</w:t>
            </w:r>
          </w:p>
        </w:tc>
        <w:tc>
          <w:tcPr>
            <w:tcW w:w="710" w:type="pct"/>
          </w:tcPr>
          <w:p w14:paraId="2A1C8E11" w14:textId="77777777" w:rsidR="004F3BF2" w:rsidRPr="0079069D" w:rsidRDefault="004F3BF2" w:rsidP="000D63B2">
            <w:pPr>
              <w:spacing w:line="360" w:lineRule="auto"/>
              <w:rPr>
                <w:b/>
                <w:bCs/>
                <w:sz w:val="24"/>
                <w:szCs w:val="24"/>
              </w:rPr>
            </w:pPr>
            <w:r w:rsidRPr="0079069D">
              <w:rPr>
                <w:b/>
                <w:bCs/>
                <w:sz w:val="24"/>
                <w:szCs w:val="24"/>
              </w:rPr>
              <w:t>-30%</w:t>
            </w:r>
          </w:p>
        </w:tc>
      </w:tr>
      <w:tr w:rsidR="00B612DC" w:rsidRPr="0079069D" w14:paraId="2AA783E1" w14:textId="77777777" w:rsidTr="00E544C1">
        <w:trPr>
          <w:trHeight w:val="60"/>
        </w:trPr>
        <w:tc>
          <w:tcPr>
            <w:tcW w:w="1449" w:type="pct"/>
          </w:tcPr>
          <w:p w14:paraId="4B7ECB80" w14:textId="77777777" w:rsidR="004F3BF2" w:rsidRPr="0079069D" w:rsidRDefault="004F3BF2" w:rsidP="000D63B2">
            <w:pPr>
              <w:spacing w:line="360" w:lineRule="auto"/>
              <w:rPr>
                <w:b/>
                <w:bCs/>
                <w:sz w:val="24"/>
                <w:szCs w:val="24"/>
              </w:rPr>
            </w:pPr>
            <w:r w:rsidRPr="0079069D">
              <w:rPr>
                <w:b/>
                <w:bCs/>
                <w:sz w:val="24"/>
                <w:szCs w:val="24"/>
              </w:rPr>
              <w:t>Waste generation (kilograms)</w:t>
            </w:r>
          </w:p>
        </w:tc>
        <w:tc>
          <w:tcPr>
            <w:tcW w:w="710" w:type="pct"/>
          </w:tcPr>
          <w:p w14:paraId="5A51DA4B" w14:textId="77777777" w:rsidR="004F3BF2" w:rsidRPr="0079069D" w:rsidRDefault="004F3BF2" w:rsidP="000D63B2">
            <w:pPr>
              <w:spacing w:line="360" w:lineRule="auto"/>
              <w:rPr>
                <w:sz w:val="24"/>
                <w:szCs w:val="24"/>
              </w:rPr>
            </w:pPr>
            <w:r w:rsidRPr="0079069D">
              <w:rPr>
                <w:sz w:val="24"/>
                <w:szCs w:val="24"/>
              </w:rPr>
              <w:t>83,620</w:t>
            </w:r>
          </w:p>
        </w:tc>
        <w:tc>
          <w:tcPr>
            <w:tcW w:w="710" w:type="pct"/>
          </w:tcPr>
          <w:p w14:paraId="11306590" w14:textId="77777777" w:rsidR="004F3BF2" w:rsidRPr="0079069D" w:rsidRDefault="004F3BF2" w:rsidP="000D63B2">
            <w:pPr>
              <w:spacing w:line="360" w:lineRule="auto"/>
              <w:rPr>
                <w:sz w:val="24"/>
                <w:szCs w:val="24"/>
              </w:rPr>
            </w:pPr>
            <w:r w:rsidRPr="0079069D">
              <w:rPr>
                <w:sz w:val="24"/>
                <w:szCs w:val="24"/>
              </w:rPr>
              <w:t>188,347</w:t>
            </w:r>
          </w:p>
        </w:tc>
        <w:tc>
          <w:tcPr>
            <w:tcW w:w="710" w:type="pct"/>
          </w:tcPr>
          <w:p w14:paraId="08B4F186" w14:textId="77777777" w:rsidR="004F3BF2" w:rsidRPr="0079069D" w:rsidRDefault="004F3BF2" w:rsidP="000D63B2">
            <w:pPr>
              <w:spacing w:line="360" w:lineRule="auto"/>
              <w:rPr>
                <w:sz w:val="24"/>
                <w:szCs w:val="24"/>
              </w:rPr>
            </w:pPr>
            <w:r w:rsidRPr="0079069D">
              <w:rPr>
                <w:sz w:val="24"/>
                <w:szCs w:val="24"/>
              </w:rPr>
              <w:t>245,235</w:t>
            </w:r>
          </w:p>
        </w:tc>
        <w:tc>
          <w:tcPr>
            <w:tcW w:w="710" w:type="pct"/>
          </w:tcPr>
          <w:p w14:paraId="20A25B9A" w14:textId="77777777" w:rsidR="004F3BF2" w:rsidRPr="0079069D" w:rsidRDefault="004F3BF2" w:rsidP="000D63B2">
            <w:pPr>
              <w:spacing w:line="360" w:lineRule="auto"/>
              <w:rPr>
                <w:b/>
                <w:bCs/>
                <w:sz w:val="24"/>
                <w:szCs w:val="24"/>
              </w:rPr>
            </w:pPr>
            <w:r w:rsidRPr="0079069D">
              <w:rPr>
                <w:b/>
                <w:bCs/>
                <w:sz w:val="24"/>
                <w:szCs w:val="24"/>
              </w:rPr>
              <w:t>-56%</w:t>
            </w:r>
          </w:p>
        </w:tc>
        <w:tc>
          <w:tcPr>
            <w:tcW w:w="710" w:type="pct"/>
          </w:tcPr>
          <w:p w14:paraId="0FA0E616" w14:textId="77777777" w:rsidR="004F3BF2" w:rsidRPr="0079069D" w:rsidRDefault="004F3BF2" w:rsidP="000D63B2">
            <w:pPr>
              <w:spacing w:line="360" w:lineRule="auto"/>
              <w:rPr>
                <w:b/>
                <w:bCs/>
                <w:sz w:val="24"/>
                <w:szCs w:val="24"/>
              </w:rPr>
            </w:pPr>
            <w:r w:rsidRPr="0079069D">
              <w:rPr>
                <w:b/>
                <w:bCs/>
                <w:sz w:val="24"/>
                <w:szCs w:val="24"/>
              </w:rPr>
              <w:t>-66%</w:t>
            </w:r>
          </w:p>
        </w:tc>
      </w:tr>
      <w:tr w:rsidR="00B612DC" w:rsidRPr="0079069D" w14:paraId="01213177" w14:textId="77777777" w:rsidTr="00E544C1">
        <w:trPr>
          <w:trHeight w:val="60"/>
        </w:trPr>
        <w:tc>
          <w:tcPr>
            <w:tcW w:w="1449" w:type="pct"/>
          </w:tcPr>
          <w:p w14:paraId="777B16D1" w14:textId="77777777" w:rsidR="004F3BF2" w:rsidRPr="0079069D" w:rsidRDefault="004F3BF2" w:rsidP="000D63B2">
            <w:pPr>
              <w:spacing w:line="360" w:lineRule="auto"/>
              <w:rPr>
                <w:b/>
                <w:bCs/>
                <w:sz w:val="24"/>
                <w:szCs w:val="24"/>
              </w:rPr>
            </w:pPr>
            <w:r w:rsidRPr="0079069D">
              <w:rPr>
                <w:b/>
                <w:bCs/>
                <w:sz w:val="24"/>
                <w:szCs w:val="24"/>
              </w:rPr>
              <w:t>Paper purchasing (reams)</w:t>
            </w:r>
          </w:p>
        </w:tc>
        <w:tc>
          <w:tcPr>
            <w:tcW w:w="710" w:type="pct"/>
          </w:tcPr>
          <w:p w14:paraId="48274616" w14:textId="77777777" w:rsidR="004F3BF2" w:rsidRPr="0079069D" w:rsidRDefault="004F3BF2" w:rsidP="000D63B2">
            <w:pPr>
              <w:spacing w:line="360" w:lineRule="auto"/>
              <w:rPr>
                <w:sz w:val="24"/>
                <w:szCs w:val="24"/>
              </w:rPr>
            </w:pPr>
            <w:r w:rsidRPr="0079069D">
              <w:rPr>
                <w:sz w:val="24"/>
                <w:szCs w:val="24"/>
              </w:rPr>
              <w:t>3,910</w:t>
            </w:r>
          </w:p>
        </w:tc>
        <w:tc>
          <w:tcPr>
            <w:tcW w:w="710" w:type="pct"/>
          </w:tcPr>
          <w:p w14:paraId="25B8A511" w14:textId="77777777" w:rsidR="004F3BF2" w:rsidRPr="0079069D" w:rsidRDefault="004F3BF2" w:rsidP="000D63B2">
            <w:pPr>
              <w:spacing w:line="360" w:lineRule="auto"/>
              <w:rPr>
                <w:sz w:val="24"/>
                <w:szCs w:val="24"/>
              </w:rPr>
            </w:pPr>
            <w:r w:rsidRPr="0079069D">
              <w:rPr>
                <w:sz w:val="24"/>
                <w:szCs w:val="24"/>
              </w:rPr>
              <w:t>33,075</w:t>
            </w:r>
          </w:p>
        </w:tc>
        <w:tc>
          <w:tcPr>
            <w:tcW w:w="710" w:type="pct"/>
          </w:tcPr>
          <w:p w14:paraId="37A1464E" w14:textId="77777777" w:rsidR="004F3BF2" w:rsidRPr="0079069D" w:rsidRDefault="004F3BF2" w:rsidP="000D63B2">
            <w:pPr>
              <w:spacing w:line="360" w:lineRule="auto"/>
              <w:rPr>
                <w:sz w:val="24"/>
                <w:szCs w:val="24"/>
              </w:rPr>
            </w:pPr>
            <w:r w:rsidRPr="0079069D">
              <w:rPr>
                <w:sz w:val="24"/>
                <w:szCs w:val="24"/>
              </w:rPr>
              <w:t>37,666</w:t>
            </w:r>
          </w:p>
        </w:tc>
        <w:tc>
          <w:tcPr>
            <w:tcW w:w="710" w:type="pct"/>
          </w:tcPr>
          <w:p w14:paraId="411302F7" w14:textId="77777777" w:rsidR="004F3BF2" w:rsidRPr="0079069D" w:rsidRDefault="004F3BF2" w:rsidP="000D63B2">
            <w:pPr>
              <w:spacing w:line="360" w:lineRule="auto"/>
              <w:rPr>
                <w:b/>
                <w:bCs/>
                <w:sz w:val="24"/>
                <w:szCs w:val="24"/>
              </w:rPr>
            </w:pPr>
            <w:r w:rsidRPr="0079069D">
              <w:rPr>
                <w:b/>
                <w:bCs/>
                <w:sz w:val="24"/>
                <w:szCs w:val="24"/>
              </w:rPr>
              <w:t>-88%</w:t>
            </w:r>
          </w:p>
        </w:tc>
        <w:tc>
          <w:tcPr>
            <w:tcW w:w="710" w:type="pct"/>
          </w:tcPr>
          <w:p w14:paraId="11659566" w14:textId="77777777" w:rsidR="004F3BF2" w:rsidRPr="0079069D" w:rsidRDefault="004F3BF2" w:rsidP="000D63B2">
            <w:pPr>
              <w:spacing w:line="360" w:lineRule="auto"/>
              <w:rPr>
                <w:b/>
                <w:bCs/>
                <w:sz w:val="24"/>
                <w:szCs w:val="24"/>
              </w:rPr>
            </w:pPr>
            <w:r w:rsidRPr="0079069D">
              <w:rPr>
                <w:b/>
                <w:bCs/>
                <w:sz w:val="24"/>
                <w:szCs w:val="24"/>
              </w:rPr>
              <w:t>-90%</w:t>
            </w:r>
          </w:p>
        </w:tc>
      </w:tr>
    </w:tbl>
    <w:p w14:paraId="71442B92" w14:textId="77777777" w:rsidR="004F3BF2" w:rsidRPr="0079069D" w:rsidRDefault="004F3BF2" w:rsidP="000D63B2">
      <w:pPr>
        <w:pStyle w:val="TableTitleTables"/>
        <w:spacing w:line="360" w:lineRule="auto"/>
        <w:rPr>
          <w:sz w:val="24"/>
          <w:szCs w:val="24"/>
        </w:rPr>
      </w:pPr>
      <w:r w:rsidRPr="0079069D">
        <w:rPr>
          <w:sz w:val="24"/>
          <w:szCs w:val="24"/>
        </w:rPr>
        <w:t xml:space="preserve">Table 4. Emissions performance reporting summary (tonnes CO2-e) </w:t>
      </w:r>
      <w:r w:rsidRPr="0079069D">
        <w:rPr>
          <w:sz w:val="24"/>
          <w:szCs w:val="24"/>
          <w:vertAlign w:val="superscript"/>
        </w:rPr>
        <w:t>(i)</w:t>
      </w:r>
    </w:p>
    <w:tbl>
      <w:tblPr>
        <w:tblStyle w:val="TableGrid"/>
        <w:tblW w:w="5000" w:type="pct"/>
        <w:tblLook w:val="0020" w:firstRow="1" w:lastRow="0" w:firstColumn="0" w:lastColumn="0" w:noHBand="0" w:noVBand="0"/>
      </w:tblPr>
      <w:tblGrid>
        <w:gridCol w:w="3140"/>
        <w:gridCol w:w="1530"/>
        <w:gridCol w:w="1530"/>
        <w:gridCol w:w="1530"/>
        <w:gridCol w:w="1530"/>
        <w:gridCol w:w="1530"/>
      </w:tblGrid>
      <w:tr w:rsidR="00B612DC" w:rsidRPr="0079069D" w14:paraId="28039164" w14:textId="77777777" w:rsidTr="00E544C1">
        <w:trPr>
          <w:trHeight w:val="60"/>
        </w:trPr>
        <w:tc>
          <w:tcPr>
            <w:tcW w:w="1455" w:type="pct"/>
          </w:tcPr>
          <w:p w14:paraId="5F4870CE"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709" w:type="pct"/>
          </w:tcPr>
          <w:p w14:paraId="791C76E8" w14:textId="77777777" w:rsidR="004F3BF2" w:rsidRPr="0079069D" w:rsidRDefault="004F3BF2" w:rsidP="000D63B2">
            <w:pPr>
              <w:spacing w:line="360" w:lineRule="auto"/>
              <w:rPr>
                <w:b/>
                <w:bCs/>
                <w:sz w:val="24"/>
                <w:szCs w:val="24"/>
              </w:rPr>
            </w:pPr>
            <w:r w:rsidRPr="0079069D">
              <w:rPr>
                <w:b/>
                <w:bCs/>
                <w:sz w:val="24"/>
                <w:szCs w:val="24"/>
              </w:rPr>
              <w:t>2020-21</w:t>
            </w:r>
          </w:p>
        </w:tc>
        <w:tc>
          <w:tcPr>
            <w:tcW w:w="709" w:type="pct"/>
          </w:tcPr>
          <w:p w14:paraId="540AADF2" w14:textId="77777777" w:rsidR="004F3BF2" w:rsidRPr="0079069D" w:rsidRDefault="004F3BF2" w:rsidP="000D63B2">
            <w:pPr>
              <w:spacing w:line="360" w:lineRule="auto"/>
              <w:rPr>
                <w:b/>
                <w:bCs/>
                <w:sz w:val="24"/>
                <w:szCs w:val="24"/>
              </w:rPr>
            </w:pPr>
            <w:r w:rsidRPr="0079069D">
              <w:rPr>
                <w:b/>
                <w:bCs/>
                <w:sz w:val="24"/>
                <w:szCs w:val="24"/>
              </w:rPr>
              <w:t>2019-20</w:t>
            </w:r>
          </w:p>
        </w:tc>
        <w:tc>
          <w:tcPr>
            <w:tcW w:w="709" w:type="pct"/>
          </w:tcPr>
          <w:p w14:paraId="38C00CEF" w14:textId="77777777" w:rsidR="004F3BF2" w:rsidRPr="0079069D" w:rsidRDefault="004F3BF2" w:rsidP="000D63B2">
            <w:pPr>
              <w:spacing w:line="360" w:lineRule="auto"/>
              <w:rPr>
                <w:b/>
                <w:bCs/>
                <w:sz w:val="24"/>
                <w:szCs w:val="24"/>
              </w:rPr>
            </w:pPr>
            <w:r w:rsidRPr="0079069D">
              <w:rPr>
                <w:b/>
                <w:bCs/>
                <w:sz w:val="24"/>
                <w:szCs w:val="24"/>
              </w:rPr>
              <w:t>2014-15 baseline</w:t>
            </w:r>
          </w:p>
        </w:tc>
        <w:tc>
          <w:tcPr>
            <w:tcW w:w="709" w:type="pct"/>
          </w:tcPr>
          <w:p w14:paraId="3ABCF581" w14:textId="77777777" w:rsidR="004F3BF2" w:rsidRPr="0079069D" w:rsidRDefault="004F3BF2" w:rsidP="000D63B2">
            <w:pPr>
              <w:spacing w:line="360" w:lineRule="auto"/>
              <w:rPr>
                <w:b/>
                <w:bCs/>
                <w:sz w:val="24"/>
                <w:szCs w:val="24"/>
              </w:rPr>
            </w:pPr>
            <w:r w:rsidRPr="0079069D">
              <w:rPr>
                <w:b/>
                <w:bCs/>
                <w:sz w:val="24"/>
                <w:szCs w:val="24"/>
              </w:rPr>
              <w:t>Difference to 2019-20</w:t>
            </w:r>
          </w:p>
        </w:tc>
        <w:tc>
          <w:tcPr>
            <w:tcW w:w="709" w:type="pct"/>
          </w:tcPr>
          <w:p w14:paraId="7E23370B" w14:textId="77777777" w:rsidR="004F3BF2" w:rsidRPr="0079069D" w:rsidRDefault="004F3BF2" w:rsidP="000D63B2">
            <w:pPr>
              <w:spacing w:line="360" w:lineRule="auto"/>
              <w:rPr>
                <w:b/>
                <w:bCs/>
                <w:sz w:val="24"/>
                <w:szCs w:val="24"/>
              </w:rPr>
            </w:pPr>
            <w:r w:rsidRPr="0079069D">
              <w:rPr>
                <w:b/>
                <w:bCs/>
                <w:sz w:val="24"/>
                <w:szCs w:val="24"/>
              </w:rPr>
              <w:t>Difference to 2014-15</w:t>
            </w:r>
          </w:p>
        </w:tc>
      </w:tr>
      <w:tr w:rsidR="00B612DC" w:rsidRPr="0079069D" w14:paraId="278F9CD1" w14:textId="77777777" w:rsidTr="00E544C1">
        <w:trPr>
          <w:trHeight w:val="60"/>
        </w:trPr>
        <w:tc>
          <w:tcPr>
            <w:tcW w:w="1455" w:type="pct"/>
          </w:tcPr>
          <w:p w14:paraId="2BED6E7D" w14:textId="77777777" w:rsidR="004F3BF2" w:rsidRPr="0079069D" w:rsidRDefault="004F3BF2" w:rsidP="000D63B2">
            <w:pPr>
              <w:spacing w:line="360" w:lineRule="auto"/>
              <w:rPr>
                <w:b/>
                <w:bCs/>
                <w:sz w:val="24"/>
                <w:szCs w:val="24"/>
              </w:rPr>
            </w:pPr>
            <w:r w:rsidRPr="0079069D">
              <w:rPr>
                <w:b/>
                <w:bCs/>
                <w:sz w:val="24"/>
                <w:szCs w:val="24"/>
              </w:rPr>
              <w:t>Total reported emissions</w:t>
            </w:r>
          </w:p>
        </w:tc>
        <w:tc>
          <w:tcPr>
            <w:tcW w:w="709" w:type="pct"/>
          </w:tcPr>
          <w:p w14:paraId="4EB47DFC" w14:textId="77777777" w:rsidR="004F3BF2" w:rsidRPr="0079069D" w:rsidRDefault="004F3BF2" w:rsidP="000D63B2">
            <w:pPr>
              <w:spacing w:line="360" w:lineRule="auto"/>
              <w:rPr>
                <w:sz w:val="24"/>
                <w:szCs w:val="24"/>
              </w:rPr>
            </w:pPr>
            <w:r w:rsidRPr="0079069D">
              <w:rPr>
                <w:sz w:val="24"/>
                <w:szCs w:val="24"/>
              </w:rPr>
              <w:t>11,336</w:t>
            </w:r>
          </w:p>
        </w:tc>
        <w:tc>
          <w:tcPr>
            <w:tcW w:w="709" w:type="pct"/>
          </w:tcPr>
          <w:p w14:paraId="7D521ECF" w14:textId="77777777" w:rsidR="004F3BF2" w:rsidRPr="0079069D" w:rsidRDefault="004F3BF2" w:rsidP="000D63B2">
            <w:pPr>
              <w:spacing w:line="360" w:lineRule="auto"/>
              <w:rPr>
                <w:sz w:val="24"/>
                <w:szCs w:val="24"/>
              </w:rPr>
            </w:pPr>
            <w:r w:rsidRPr="0079069D">
              <w:rPr>
                <w:sz w:val="24"/>
                <w:szCs w:val="24"/>
              </w:rPr>
              <w:t>17,343</w:t>
            </w:r>
          </w:p>
        </w:tc>
        <w:tc>
          <w:tcPr>
            <w:tcW w:w="709" w:type="pct"/>
          </w:tcPr>
          <w:p w14:paraId="5274EB7A" w14:textId="77777777" w:rsidR="004F3BF2" w:rsidRPr="0079069D" w:rsidRDefault="004F3BF2" w:rsidP="000D63B2">
            <w:pPr>
              <w:spacing w:line="360" w:lineRule="auto"/>
              <w:rPr>
                <w:sz w:val="24"/>
                <w:szCs w:val="24"/>
              </w:rPr>
            </w:pPr>
            <w:r w:rsidRPr="0079069D">
              <w:rPr>
                <w:sz w:val="24"/>
                <w:szCs w:val="24"/>
              </w:rPr>
              <w:t>24,366</w:t>
            </w:r>
          </w:p>
        </w:tc>
        <w:tc>
          <w:tcPr>
            <w:tcW w:w="709" w:type="pct"/>
          </w:tcPr>
          <w:p w14:paraId="6A7A7FF5" w14:textId="77777777" w:rsidR="004F3BF2" w:rsidRPr="0079069D" w:rsidRDefault="004F3BF2" w:rsidP="000D63B2">
            <w:pPr>
              <w:spacing w:line="360" w:lineRule="auto"/>
              <w:rPr>
                <w:b/>
                <w:bCs/>
                <w:sz w:val="24"/>
                <w:szCs w:val="24"/>
              </w:rPr>
            </w:pPr>
            <w:r w:rsidRPr="0079069D">
              <w:rPr>
                <w:b/>
                <w:bCs/>
                <w:sz w:val="24"/>
                <w:szCs w:val="24"/>
              </w:rPr>
              <w:t>-35%</w:t>
            </w:r>
          </w:p>
        </w:tc>
        <w:tc>
          <w:tcPr>
            <w:tcW w:w="709" w:type="pct"/>
          </w:tcPr>
          <w:p w14:paraId="788BD5A2" w14:textId="77777777" w:rsidR="004F3BF2" w:rsidRPr="0079069D" w:rsidRDefault="004F3BF2" w:rsidP="000D63B2">
            <w:pPr>
              <w:spacing w:line="360" w:lineRule="auto"/>
              <w:rPr>
                <w:b/>
                <w:bCs/>
                <w:sz w:val="24"/>
                <w:szCs w:val="24"/>
              </w:rPr>
            </w:pPr>
            <w:r w:rsidRPr="0079069D">
              <w:rPr>
                <w:b/>
                <w:bCs/>
                <w:sz w:val="24"/>
                <w:szCs w:val="24"/>
              </w:rPr>
              <w:t>-53%</w:t>
            </w:r>
          </w:p>
        </w:tc>
      </w:tr>
      <w:tr w:rsidR="00B612DC" w:rsidRPr="0079069D" w14:paraId="39397EBE" w14:textId="77777777" w:rsidTr="00E544C1">
        <w:trPr>
          <w:trHeight w:val="60"/>
        </w:trPr>
        <w:tc>
          <w:tcPr>
            <w:tcW w:w="1455" w:type="pct"/>
          </w:tcPr>
          <w:p w14:paraId="4B7FC63B" w14:textId="77777777" w:rsidR="004F3BF2" w:rsidRPr="0079069D" w:rsidRDefault="004F3BF2" w:rsidP="000D63B2">
            <w:pPr>
              <w:spacing w:line="360" w:lineRule="auto"/>
              <w:rPr>
                <w:b/>
                <w:bCs/>
                <w:sz w:val="24"/>
                <w:szCs w:val="24"/>
              </w:rPr>
            </w:pPr>
            <w:r w:rsidRPr="0079069D">
              <w:rPr>
                <w:b/>
                <w:bCs/>
                <w:sz w:val="24"/>
                <w:szCs w:val="24"/>
              </w:rPr>
              <w:t>Building electricity emissions</w:t>
            </w:r>
          </w:p>
        </w:tc>
        <w:tc>
          <w:tcPr>
            <w:tcW w:w="709" w:type="pct"/>
          </w:tcPr>
          <w:p w14:paraId="7FE4AA22" w14:textId="77777777" w:rsidR="004F3BF2" w:rsidRPr="0079069D" w:rsidRDefault="004F3BF2" w:rsidP="000D63B2">
            <w:pPr>
              <w:spacing w:line="360" w:lineRule="auto"/>
              <w:rPr>
                <w:sz w:val="24"/>
                <w:szCs w:val="24"/>
              </w:rPr>
            </w:pPr>
            <w:r w:rsidRPr="0079069D">
              <w:rPr>
                <w:sz w:val="24"/>
                <w:szCs w:val="24"/>
              </w:rPr>
              <w:t>6,602</w:t>
            </w:r>
          </w:p>
        </w:tc>
        <w:tc>
          <w:tcPr>
            <w:tcW w:w="709" w:type="pct"/>
          </w:tcPr>
          <w:p w14:paraId="025FDF5A" w14:textId="77777777" w:rsidR="004F3BF2" w:rsidRPr="0079069D" w:rsidRDefault="004F3BF2" w:rsidP="000D63B2">
            <w:pPr>
              <w:spacing w:line="360" w:lineRule="auto"/>
              <w:rPr>
                <w:sz w:val="24"/>
                <w:szCs w:val="24"/>
              </w:rPr>
            </w:pPr>
            <w:r w:rsidRPr="0079069D">
              <w:rPr>
                <w:sz w:val="24"/>
                <w:szCs w:val="24"/>
              </w:rPr>
              <w:t>9,184</w:t>
            </w:r>
          </w:p>
        </w:tc>
        <w:tc>
          <w:tcPr>
            <w:tcW w:w="709" w:type="pct"/>
          </w:tcPr>
          <w:p w14:paraId="3308430F" w14:textId="77777777" w:rsidR="004F3BF2" w:rsidRPr="0079069D" w:rsidRDefault="004F3BF2" w:rsidP="000D63B2">
            <w:pPr>
              <w:spacing w:line="360" w:lineRule="auto"/>
              <w:rPr>
                <w:sz w:val="24"/>
                <w:szCs w:val="24"/>
              </w:rPr>
            </w:pPr>
            <w:r w:rsidRPr="0079069D">
              <w:rPr>
                <w:sz w:val="24"/>
                <w:szCs w:val="24"/>
              </w:rPr>
              <w:t>17,289</w:t>
            </w:r>
          </w:p>
        </w:tc>
        <w:tc>
          <w:tcPr>
            <w:tcW w:w="709" w:type="pct"/>
          </w:tcPr>
          <w:p w14:paraId="5F01553D" w14:textId="77777777" w:rsidR="004F3BF2" w:rsidRPr="0079069D" w:rsidRDefault="004F3BF2" w:rsidP="000D63B2">
            <w:pPr>
              <w:spacing w:line="360" w:lineRule="auto"/>
              <w:rPr>
                <w:b/>
                <w:bCs/>
                <w:sz w:val="24"/>
                <w:szCs w:val="24"/>
              </w:rPr>
            </w:pPr>
            <w:r w:rsidRPr="0079069D">
              <w:rPr>
                <w:b/>
                <w:bCs/>
                <w:sz w:val="24"/>
                <w:szCs w:val="24"/>
              </w:rPr>
              <w:t>-28%</w:t>
            </w:r>
          </w:p>
        </w:tc>
        <w:tc>
          <w:tcPr>
            <w:tcW w:w="709" w:type="pct"/>
          </w:tcPr>
          <w:p w14:paraId="512FFE3E" w14:textId="77777777" w:rsidR="004F3BF2" w:rsidRPr="0079069D" w:rsidRDefault="004F3BF2" w:rsidP="000D63B2">
            <w:pPr>
              <w:spacing w:line="360" w:lineRule="auto"/>
              <w:rPr>
                <w:b/>
                <w:bCs/>
                <w:sz w:val="24"/>
                <w:szCs w:val="24"/>
              </w:rPr>
            </w:pPr>
            <w:r w:rsidRPr="0079069D">
              <w:rPr>
                <w:b/>
                <w:bCs/>
                <w:sz w:val="24"/>
                <w:szCs w:val="24"/>
              </w:rPr>
              <w:t>-62%</w:t>
            </w:r>
          </w:p>
        </w:tc>
      </w:tr>
      <w:tr w:rsidR="00B612DC" w:rsidRPr="0079069D" w14:paraId="218D7CB1" w14:textId="77777777" w:rsidTr="00E544C1">
        <w:trPr>
          <w:trHeight w:val="60"/>
        </w:trPr>
        <w:tc>
          <w:tcPr>
            <w:tcW w:w="1455" w:type="pct"/>
          </w:tcPr>
          <w:p w14:paraId="6DC02047" w14:textId="77777777" w:rsidR="004F3BF2" w:rsidRPr="0079069D" w:rsidRDefault="004F3BF2" w:rsidP="000D63B2">
            <w:pPr>
              <w:spacing w:line="360" w:lineRule="auto"/>
              <w:rPr>
                <w:b/>
                <w:bCs/>
                <w:sz w:val="24"/>
                <w:szCs w:val="24"/>
              </w:rPr>
            </w:pPr>
            <w:r w:rsidRPr="0079069D">
              <w:rPr>
                <w:b/>
                <w:bCs/>
                <w:sz w:val="24"/>
                <w:szCs w:val="24"/>
              </w:rPr>
              <w:t>Building gas / LPG emissions</w:t>
            </w:r>
          </w:p>
        </w:tc>
        <w:tc>
          <w:tcPr>
            <w:tcW w:w="709" w:type="pct"/>
          </w:tcPr>
          <w:p w14:paraId="7EA33B26" w14:textId="77777777" w:rsidR="004F3BF2" w:rsidRPr="0079069D" w:rsidRDefault="004F3BF2" w:rsidP="000D63B2">
            <w:pPr>
              <w:spacing w:line="360" w:lineRule="auto"/>
              <w:rPr>
                <w:sz w:val="24"/>
                <w:szCs w:val="24"/>
              </w:rPr>
            </w:pPr>
            <w:r w:rsidRPr="0079069D">
              <w:rPr>
                <w:sz w:val="24"/>
                <w:szCs w:val="24"/>
              </w:rPr>
              <w:t>687</w:t>
            </w:r>
          </w:p>
        </w:tc>
        <w:tc>
          <w:tcPr>
            <w:tcW w:w="709" w:type="pct"/>
          </w:tcPr>
          <w:p w14:paraId="57212EA5" w14:textId="77777777" w:rsidR="004F3BF2" w:rsidRPr="0079069D" w:rsidRDefault="004F3BF2" w:rsidP="000D63B2">
            <w:pPr>
              <w:spacing w:line="360" w:lineRule="auto"/>
              <w:rPr>
                <w:sz w:val="24"/>
                <w:szCs w:val="24"/>
              </w:rPr>
            </w:pPr>
            <w:r w:rsidRPr="0079069D">
              <w:rPr>
                <w:sz w:val="24"/>
                <w:szCs w:val="24"/>
              </w:rPr>
              <w:t>746</w:t>
            </w:r>
          </w:p>
        </w:tc>
        <w:tc>
          <w:tcPr>
            <w:tcW w:w="709" w:type="pct"/>
          </w:tcPr>
          <w:p w14:paraId="2F0743F0" w14:textId="77777777" w:rsidR="004F3BF2" w:rsidRPr="0079069D" w:rsidRDefault="004F3BF2" w:rsidP="000D63B2">
            <w:pPr>
              <w:spacing w:line="360" w:lineRule="auto"/>
              <w:rPr>
                <w:sz w:val="24"/>
                <w:szCs w:val="24"/>
              </w:rPr>
            </w:pPr>
            <w:r w:rsidRPr="0079069D">
              <w:rPr>
                <w:sz w:val="24"/>
                <w:szCs w:val="24"/>
              </w:rPr>
              <w:t>768</w:t>
            </w:r>
          </w:p>
        </w:tc>
        <w:tc>
          <w:tcPr>
            <w:tcW w:w="709" w:type="pct"/>
          </w:tcPr>
          <w:p w14:paraId="44C6196A" w14:textId="77777777" w:rsidR="004F3BF2" w:rsidRPr="0079069D" w:rsidRDefault="004F3BF2" w:rsidP="000D63B2">
            <w:pPr>
              <w:spacing w:line="360" w:lineRule="auto"/>
              <w:rPr>
                <w:b/>
                <w:bCs/>
                <w:sz w:val="24"/>
                <w:szCs w:val="24"/>
              </w:rPr>
            </w:pPr>
            <w:r w:rsidRPr="0079069D">
              <w:rPr>
                <w:b/>
                <w:bCs/>
                <w:sz w:val="24"/>
                <w:szCs w:val="24"/>
              </w:rPr>
              <w:t>-8%</w:t>
            </w:r>
          </w:p>
        </w:tc>
        <w:tc>
          <w:tcPr>
            <w:tcW w:w="709" w:type="pct"/>
          </w:tcPr>
          <w:p w14:paraId="7EC9DF6E" w14:textId="77777777" w:rsidR="004F3BF2" w:rsidRPr="0079069D" w:rsidRDefault="004F3BF2" w:rsidP="000D63B2">
            <w:pPr>
              <w:spacing w:line="360" w:lineRule="auto"/>
              <w:rPr>
                <w:b/>
                <w:bCs/>
                <w:sz w:val="24"/>
                <w:szCs w:val="24"/>
              </w:rPr>
            </w:pPr>
            <w:r w:rsidRPr="0079069D">
              <w:rPr>
                <w:b/>
                <w:bCs/>
                <w:sz w:val="24"/>
                <w:szCs w:val="24"/>
              </w:rPr>
              <w:t>-11%</w:t>
            </w:r>
          </w:p>
        </w:tc>
      </w:tr>
      <w:tr w:rsidR="00B612DC" w:rsidRPr="0079069D" w14:paraId="5CEDC7B2" w14:textId="77777777" w:rsidTr="00E544C1">
        <w:trPr>
          <w:trHeight w:val="60"/>
        </w:trPr>
        <w:tc>
          <w:tcPr>
            <w:tcW w:w="1455" w:type="pct"/>
          </w:tcPr>
          <w:p w14:paraId="4BF56459" w14:textId="77777777" w:rsidR="004F3BF2" w:rsidRPr="0079069D" w:rsidRDefault="004F3BF2" w:rsidP="000D63B2">
            <w:pPr>
              <w:spacing w:line="360" w:lineRule="auto"/>
              <w:rPr>
                <w:b/>
                <w:bCs/>
                <w:sz w:val="24"/>
                <w:szCs w:val="24"/>
              </w:rPr>
            </w:pPr>
            <w:r w:rsidRPr="0079069D">
              <w:rPr>
                <w:b/>
                <w:bCs/>
                <w:sz w:val="24"/>
                <w:szCs w:val="24"/>
              </w:rPr>
              <w:t>Passenger vehicle emissions</w:t>
            </w:r>
          </w:p>
        </w:tc>
        <w:tc>
          <w:tcPr>
            <w:tcW w:w="709" w:type="pct"/>
          </w:tcPr>
          <w:p w14:paraId="20178034" w14:textId="77777777" w:rsidR="004F3BF2" w:rsidRPr="0079069D" w:rsidRDefault="004F3BF2" w:rsidP="000D63B2">
            <w:pPr>
              <w:spacing w:line="360" w:lineRule="auto"/>
              <w:rPr>
                <w:sz w:val="24"/>
                <w:szCs w:val="24"/>
              </w:rPr>
            </w:pPr>
            <w:r w:rsidRPr="0079069D">
              <w:rPr>
                <w:sz w:val="24"/>
                <w:szCs w:val="24"/>
              </w:rPr>
              <w:t>222</w:t>
            </w:r>
          </w:p>
        </w:tc>
        <w:tc>
          <w:tcPr>
            <w:tcW w:w="709" w:type="pct"/>
          </w:tcPr>
          <w:p w14:paraId="409E0483" w14:textId="77777777" w:rsidR="004F3BF2" w:rsidRPr="0079069D" w:rsidRDefault="004F3BF2" w:rsidP="000D63B2">
            <w:pPr>
              <w:spacing w:line="360" w:lineRule="auto"/>
              <w:rPr>
                <w:sz w:val="24"/>
                <w:szCs w:val="24"/>
              </w:rPr>
            </w:pPr>
            <w:r w:rsidRPr="0079069D">
              <w:rPr>
                <w:sz w:val="24"/>
                <w:szCs w:val="24"/>
              </w:rPr>
              <w:t>776</w:t>
            </w:r>
          </w:p>
        </w:tc>
        <w:tc>
          <w:tcPr>
            <w:tcW w:w="709" w:type="pct"/>
          </w:tcPr>
          <w:p w14:paraId="091FE338" w14:textId="77777777" w:rsidR="004F3BF2" w:rsidRPr="0079069D" w:rsidRDefault="004F3BF2" w:rsidP="000D63B2">
            <w:pPr>
              <w:spacing w:line="360" w:lineRule="auto"/>
              <w:rPr>
                <w:sz w:val="24"/>
                <w:szCs w:val="24"/>
              </w:rPr>
            </w:pPr>
            <w:r w:rsidRPr="0079069D">
              <w:rPr>
                <w:sz w:val="24"/>
                <w:szCs w:val="24"/>
              </w:rPr>
              <w:t>876</w:t>
            </w:r>
          </w:p>
        </w:tc>
        <w:tc>
          <w:tcPr>
            <w:tcW w:w="709" w:type="pct"/>
          </w:tcPr>
          <w:p w14:paraId="275C95B7" w14:textId="77777777" w:rsidR="004F3BF2" w:rsidRPr="0079069D" w:rsidRDefault="004F3BF2" w:rsidP="000D63B2">
            <w:pPr>
              <w:spacing w:line="360" w:lineRule="auto"/>
              <w:rPr>
                <w:b/>
                <w:bCs/>
                <w:sz w:val="24"/>
                <w:szCs w:val="24"/>
              </w:rPr>
            </w:pPr>
            <w:r w:rsidRPr="0079069D">
              <w:rPr>
                <w:b/>
                <w:bCs/>
                <w:sz w:val="24"/>
                <w:szCs w:val="24"/>
              </w:rPr>
              <w:t>-71%</w:t>
            </w:r>
          </w:p>
        </w:tc>
        <w:tc>
          <w:tcPr>
            <w:tcW w:w="709" w:type="pct"/>
          </w:tcPr>
          <w:p w14:paraId="25E85411" w14:textId="77777777" w:rsidR="004F3BF2" w:rsidRPr="0079069D" w:rsidRDefault="004F3BF2" w:rsidP="000D63B2">
            <w:pPr>
              <w:spacing w:line="360" w:lineRule="auto"/>
              <w:rPr>
                <w:b/>
                <w:bCs/>
                <w:sz w:val="24"/>
                <w:szCs w:val="24"/>
              </w:rPr>
            </w:pPr>
            <w:r w:rsidRPr="0079069D">
              <w:rPr>
                <w:b/>
                <w:bCs/>
                <w:sz w:val="24"/>
                <w:szCs w:val="24"/>
              </w:rPr>
              <w:t>-75%</w:t>
            </w:r>
          </w:p>
        </w:tc>
      </w:tr>
      <w:tr w:rsidR="00B612DC" w:rsidRPr="0079069D" w14:paraId="40A03CF4" w14:textId="77777777" w:rsidTr="00E544C1">
        <w:trPr>
          <w:trHeight w:val="60"/>
        </w:trPr>
        <w:tc>
          <w:tcPr>
            <w:tcW w:w="1455" w:type="pct"/>
          </w:tcPr>
          <w:p w14:paraId="2912E85C" w14:textId="77777777" w:rsidR="004F3BF2" w:rsidRPr="0079069D" w:rsidRDefault="004F3BF2" w:rsidP="000D63B2">
            <w:pPr>
              <w:spacing w:line="360" w:lineRule="auto"/>
              <w:rPr>
                <w:b/>
                <w:bCs/>
                <w:sz w:val="24"/>
                <w:szCs w:val="24"/>
              </w:rPr>
            </w:pPr>
            <w:r w:rsidRPr="0079069D">
              <w:rPr>
                <w:b/>
                <w:bCs/>
                <w:sz w:val="24"/>
                <w:szCs w:val="24"/>
              </w:rPr>
              <w:t>Operational vehicle emissions</w:t>
            </w:r>
          </w:p>
        </w:tc>
        <w:tc>
          <w:tcPr>
            <w:tcW w:w="709" w:type="pct"/>
          </w:tcPr>
          <w:p w14:paraId="5568CC17" w14:textId="77777777" w:rsidR="004F3BF2" w:rsidRPr="0079069D" w:rsidRDefault="004F3BF2" w:rsidP="000D63B2">
            <w:pPr>
              <w:spacing w:line="360" w:lineRule="auto"/>
              <w:rPr>
                <w:sz w:val="24"/>
                <w:szCs w:val="24"/>
              </w:rPr>
            </w:pPr>
            <w:r w:rsidRPr="0079069D">
              <w:rPr>
                <w:sz w:val="24"/>
                <w:szCs w:val="24"/>
              </w:rPr>
              <w:t>3,752</w:t>
            </w:r>
          </w:p>
        </w:tc>
        <w:tc>
          <w:tcPr>
            <w:tcW w:w="709" w:type="pct"/>
          </w:tcPr>
          <w:p w14:paraId="306A70D0" w14:textId="77777777" w:rsidR="004F3BF2" w:rsidRPr="0079069D" w:rsidRDefault="004F3BF2" w:rsidP="000D63B2">
            <w:pPr>
              <w:spacing w:line="360" w:lineRule="auto"/>
              <w:rPr>
                <w:sz w:val="24"/>
                <w:szCs w:val="24"/>
              </w:rPr>
            </w:pPr>
            <w:r w:rsidRPr="0079069D">
              <w:rPr>
                <w:sz w:val="24"/>
                <w:szCs w:val="24"/>
              </w:rPr>
              <w:t>6,441</w:t>
            </w:r>
          </w:p>
        </w:tc>
        <w:tc>
          <w:tcPr>
            <w:tcW w:w="709" w:type="pct"/>
          </w:tcPr>
          <w:p w14:paraId="7E76A8F6" w14:textId="77777777" w:rsidR="004F3BF2" w:rsidRPr="0079069D" w:rsidRDefault="004F3BF2" w:rsidP="000D63B2">
            <w:pPr>
              <w:spacing w:line="360" w:lineRule="auto"/>
              <w:rPr>
                <w:sz w:val="24"/>
                <w:szCs w:val="24"/>
              </w:rPr>
            </w:pPr>
            <w:r w:rsidRPr="0079069D">
              <w:rPr>
                <w:sz w:val="24"/>
                <w:szCs w:val="24"/>
              </w:rPr>
              <w:t>4,371</w:t>
            </w:r>
          </w:p>
        </w:tc>
        <w:tc>
          <w:tcPr>
            <w:tcW w:w="709" w:type="pct"/>
          </w:tcPr>
          <w:p w14:paraId="293CD78F" w14:textId="77777777" w:rsidR="004F3BF2" w:rsidRPr="0079069D" w:rsidRDefault="004F3BF2" w:rsidP="000D63B2">
            <w:pPr>
              <w:spacing w:line="360" w:lineRule="auto"/>
              <w:rPr>
                <w:b/>
                <w:bCs/>
                <w:sz w:val="24"/>
                <w:szCs w:val="24"/>
              </w:rPr>
            </w:pPr>
            <w:r w:rsidRPr="0079069D">
              <w:rPr>
                <w:b/>
                <w:bCs/>
                <w:sz w:val="24"/>
                <w:szCs w:val="24"/>
              </w:rPr>
              <w:t>-42%</w:t>
            </w:r>
          </w:p>
        </w:tc>
        <w:tc>
          <w:tcPr>
            <w:tcW w:w="709" w:type="pct"/>
          </w:tcPr>
          <w:p w14:paraId="1E265BE6" w14:textId="77777777" w:rsidR="004F3BF2" w:rsidRPr="0079069D" w:rsidRDefault="004F3BF2" w:rsidP="000D63B2">
            <w:pPr>
              <w:spacing w:line="360" w:lineRule="auto"/>
              <w:rPr>
                <w:b/>
                <w:bCs/>
                <w:sz w:val="24"/>
                <w:szCs w:val="24"/>
              </w:rPr>
            </w:pPr>
            <w:r w:rsidRPr="0079069D">
              <w:rPr>
                <w:b/>
                <w:bCs/>
                <w:sz w:val="24"/>
                <w:szCs w:val="24"/>
              </w:rPr>
              <w:t>-14%</w:t>
            </w:r>
          </w:p>
        </w:tc>
      </w:tr>
      <w:tr w:rsidR="00B612DC" w:rsidRPr="0079069D" w14:paraId="30ED93D8" w14:textId="77777777" w:rsidTr="00E544C1">
        <w:trPr>
          <w:trHeight w:val="60"/>
        </w:trPr>
        <w:tc>
          <w:tcPr>
            <w:tcW w:w="1455" w:type="pct"/>
          </w:tcPr>
          <w:p w14:paraId="5E4F3188" w14:textId="77777777" w:rsidR="004F3BF2" w:rsidRPr="0079069D" w:rsidRDefault="004F3BF2" w:rsidP="000D63B2">
            <w:pPr>
              <w:spacing w:line="360" w:lineRule="auto"/>
              <w:rPr>
                <w:b/>
                <w:bCs/>
                <w:sz w:val="24"/>
                <w:szCs w:val="24"/>
              </w:rPr>
            </w:pPr>
            <w:r w:rsidRPr="0079069D">
              <w:rPr>
                <w:b/>
                <w:bCs/>
                <w:sz w:val="24"/>
                <w:szCs w:val="24"/>
              </w:rPr>
              <w:t>Air travel, building waste and paper purchasing emissions</w:t>
            </w:r>
          </w:p>
        </w:tc>
        <w:tc>
          <w:tcPr>
            <w:tcW w:w="709" w:type="pct"/>
          </w:tcPr>
          <w:p w14:paraId="1F2C26E5" w14:textId="77777777" w:rsidR="004F3BF2" w:rsidRPr="0079069D" w:rsidRDefault="004F3BF2" w:rsidP="000D63B2">
            <w:pPr>
              <w:spacing w:line="360" w:lineRule="auto"/>
              <w:rPr>
                <w:sz w:val="24"/>
                <w:szCs w:val="24"/>
              </w:rPr>
            </w:pPr>
            <w:r w:rsidRPr="0079069D">
              <w:rPr>
                <w:sz w:val="24"/>
                <w:szCs w:val="24"/>
              </w:rPr>
              <w:t>57</w:t>
            </w:r>
          </w:p>
        </w:tc>
        <w:tc>
          <w:tcPr>
            <w:tcW w:w="709" w:type="pct"/>
          </w:tcPr>
          <w:p w14:paraId="7BDCD5A9" w14:textId="77777777" w:rsidR="004F3BF2" w:rsidRPr="0079069D" w:rsidRDefault="004F3BF2" w:rsidP="000D63B2">
            <w:pPr>
              <w:spacing w:line="360" w:lineRule="auto"/>
              <w:rPr>
                <w:sz w:val="24"/>
                <w:szCs w:val="24"/>
              </w:rPr>
            </w:pPr>
            <w:r w:rsidRPr="0079069D">
              <w:rPr>
                <w:sz w:val="24"/>
                <w:szCs w:val="24"/>
              </w:rPr>
              <w:t>195</w:t>
            </w:r>
          </w:p>
        </w:tc>
        <w:tc>
          <w:tcPr>
            <w:tcW w:w="709" w:type="pct"/>
          </w:tcPr>
          <w:p w14:paraId="61FDB69E" w14:textId="77777777" w:rsidR="004F3BF2" w:rsidRPr="0079069D" w:rsidRDefault="004F3BF2" w:rsidP="000D63B2">
            <w:pPr>
              <w:spacing w:line="360" w:lineRule="auto"/>
              <w:rPr>
                <w:sz w:val="24"/>
                <w:szCs w:val="24"/>
              </w:rPr>
            </w:pPr>
            <w:r w:rsidRPr="0079069D">
              <w:rPr>
                <w:sz w:val="24"/>
                <w:szCs w:val="24"/>
              </w:rPr>
              <w:t>1,061</w:t>
            </w:r>
          </w:p>
        </w:tc>
        <w:tc>
          <w:tcPr>
            <w:tcW w:w="709" w:type="pct"/>
          </w:tcPr>
          <w:p w14:paraId="5D53BFE9" w14:textId="77777777" w:rsidR="004F3BF2" w:rsidRPr="0079069D" w:rsidRDefault="004F3BF2" w:rsidP="000D63B2">
            <w:pPr>
              <w:spacing w:line="360" w:lineRule="auto"/>
              <w:rPr>
                <w:b/>
                <w:bCs/>
                <w:sz w:val="24"/>
                <w:szCs w:val="24"/>
              </w:rPr>
            </w:pPr>
            <w:r w:rsidRPr="0079069D">
              <w:rPr>
                <w:b/>
                <w:bCs/>
                <w:sz w:val="24"/>
                <w:szCs w:val="24"/>
              </w:rPr>
              <w:t>-71%</w:t>
            </w:r>
          </w:p>
        </w:tc>
        <w:tc>
          <w:tcPr>
            <w:tcW w:w="709" w:type="pct"/>
          </w:tcPr>
          <w:p w14:paraId="70F638CA" w14:textId="77777777" w:rsidR="004F3BF2" w:rsidRPr="0079069D" w:rsidRDefault="004F3BF2" w:rsidP="000D63B2">
            <w:pPr>
              <w:spacing w:line="360" w:lineRule="auto"/>
              <w:rPr>
                <w:b/>
                <w:bCs/>
                <w:sz w:val="24"/>
                <w:szCs w:val="24"/>
              </w:rPr>
            </w:pPr>
            <w:r w:rsidRPr="0079069D">
              <w:rPr>
                <w:b/>
                <w:bCs/>
                <w:sz w:val="24"/>
                <w:szCs w:val="24"/>
              </w:rPr>
              <w:t>-95%</w:t>
            </w:r>
          </w:p>
        </w:tc>
      </w:tr>
      <w:tr w:rsidR="00B612DC" w:rsidRPr="0079069D" w14:paraId="5F2E54DC" w14:textId="77777777" w:rsidTr="00E544C1">
        <w:trPr>
          <w:trHeight w:val="60"/>
        </w:trPr>
        <w:tc>
          <w:tcPr>
            <w:tcW w:w="1455" w:type="pct"/>
          </w:tcPr>
          <w:p w14:paraId="254DA60E" w14:textId="77777777" w:rsidR="004F3BF2" w:rsidRPr="0079069D" w:rsidRDefault="004F3BF2" w:rsidP="000D63B2">
            <w:pPr>
              <w:spacing w:line="360" w:lineRule="auto"/>
              <w:rPr>
                <w:b/>
                <w:bCs/>
                <w:sz w:val="24"/>
                <w:szCs w:val="24"/>
              </w:rPr>
            </w:pPr>
            <w:r w:rsidRPr="0079069D">
              <w:rPr>
                <w:b/>
                <w:bCs/>
                <w:sz w:val="24"/>
                <w:szCs w:val="24"/>
              </w:rPr>
              <w:t>FRD24D emissions</w:t>
            </w:r>
          </w:p>
        </w:tc>
        <w:tc>
          <w:tcPr>
            <w:tcW w:w="709" w:type="pct"/>
          </w:tcPr>
          <w:p w14:paraId="2EE81FBC" w14:textId="77777777" w:rsidR="004F3BF2" w:rsidRPr="0079069D" w:rsidRDefault="004F3BF2" w:rsidP="000D63B2">
            <w:pPr>
              <w:spacing w:line="360" w:lineRule="auto"/>
              <w:rPr>
                <w:sz w:val="24"/>
                <w:szCs w:val="24"/>
              </w:rPr>
            </w:pPr>
            <w:r w:rsidRPr="0079069D">
              <w:rPr>
                <w:sz w:val="24"/>
                <w:szCs w:val="24"/>
              </w:rPr>
              <w:t>4,218</w:t>
            </w:r>
          </w:p>
        </w:tc>
        <w:tc>
          <w:tcPr>
            <w:tcW w:w="709" w:type="pct"/>
          </w:tcPr>
          <w:p w14:paraId="1A162F10" w14:textId="77777777" w:rsidR="004F3BF2" w:rsidRPr="0079069D" w:rsidRDefault="004F3BF2" w:rsidP="000D63B2">
            <w:pPr>
              <w:spacing w:line="360" w:lineRule="auto"/>
              <w:rPr>
                <w:sz w:val="24"/>
                <w:szCs w:val="24"/>
              </w:rPr>
            </w:pPr>
            <w:r w:rsidRPr="0079069D">
              <w:rPr>
                <w:sz w:val="24"/>
                <w:szCs w:val="24"/>
              </w:rPr>
              <w:t>6,181</w:t>
            </w:r>
          </w:p>
        </w:tc>
        <w:tc>
          <w:tcPr>
            <w:tcW w:w="709" w:type="pct"/>
          </w:tcPr>
          <w:p w14:paraId="60184264" w14:textId="77777777" w:rsidR="004F3BF2" w:rsidRPr="0079069D" w:rsidRDefault="004F3BF2" w:rsidP="000D63B2">
            <w:pPr>
              <w:spacing w:line="360" w:lineRule="auto"/>
              <w:rPr>
                <w:sz w:val="24"/>
                <w:szCs w:val="24"/>
              </w:rPr>
            </w:pPr>
            <w:r w:rsidRPr="0079069D">
              <w:rPr>
                <w:sz w:val="24"/>
                <w:szCs w:val="24"/>
              </w:rPr>
              <w:t>12,164</w:t>
            </w:r>
          </w:p>
        </w:tc>
        <w:tc>
          <w:tcPr>
            <w:tcW w:w="709" w:type="pct"/>
          </w:tcPr>
          <w:p w14:paraId="1DB7DE68" w14:textId="77777777" w:rsidR="004F3BF2" w:rsidRPr="0079069D" w:rsidRDefault="004F3BF2" w:rsidP="000D63B2">
            <w:pPr>
              <w:spacing w:line="360" w:lineRule="auto"/>
              <w:rPr>
                <w:b/>
                <w:bCs/>
                <w:sz w:val="24"/>
                <w:szCs w:val="24"/>
              </w:rPr>
            </w:pPr>
            <w:r w:rsidRPr="0079069D">
              <w:rPr>
                <w:b/>
                <w:bCs/>
                <w:sz w:val="24"/>
                <w:szCs w:val="24"/>
              </w:rPr>
              <w:t>-32%</w:t>
            </w:r>
          </w:p>
        </w:tc>
        <w:tc>
          <w:tcPr>
            <w:tcW w:w="709" w:type="pct"/>
          </w:tcPr>
          <w:p w14:paraId="31DBFAB9" w14:textId="77777777" w:rsidR="004F3BF2" w:rsidRPr="0079069D" w:rsidRDefault="004F3BF2" w:rsidP="000D63B2">
            <w:pPr>
              <w:spacing w:line="360" w:lineRule="auto"/>
              <w:rPr>
                <w:b/>
                <w:bCs/>
                <w:sz w:val="24"/>
                <w:szCs w:val="24"/>
              </w:rPr>
            </w:pPr>
            <w:r w:rsidRPr="0079069D">
              <w:rPr>
                <w:b/>
                <w:bCs/>
                <w:sz w:val="24"/>
                <w:szCs w:val="24"/>
              </w:rPr>
              <w:t>-65%</w:t>
            </w:r>
          </w:p>
        </w:tc>
      </w:tr>
    </w:tbl>
    <w:p w14:paraId="666666E9" w14:textId="77777777" w:rsidR="004F3BF2" w:rsidRPr="0079069D" w:rsidRDefault="004F3BF2" w:rsidP="000D63B2">
      <w:pPr>
        <w:pStyle w:val="Heading3"/>
        <w:spacing w:line="360" w:lineRule="auto"/>
        <w:rPr>
          <w:sz w:val="26"/>
          <w:szCs w:val="26"/>
        </w:rPr>
      </w:pPr>
      <w:r w:rsidRPr="0079069D">
        <w:rPr>
          <w:sz w:val="26"/>
          <w:szCs w:val="26"/>
        </w:rPr>
        <w:t>Explanatory notes:</w:t>
      </w:r>
    </w:p>
    <w:p w14:paraId="0186E90B" w14:textId="37DA7580" w:rsidR="004F3BF2" w:rsidRPr="0079069D" w:rsidRDefault="004F3BF2" w:rsidP="000D63B2">
      <w:pPr>
        <w:pStyle w:val="ListParagraph"/>
        <w:numPr>
          <w:ilvl w:val="0"/>
          <w:numId w:val="11"/>
        </w:numPr>
        <w:spacing w:line="360" w:lineRule="auto"/>
        <w:rPr>
          <w:sz w:val="24"/>
          <w:szCs w:val="24"/>
        </w:rPr>
      </w:pPr>
      <w:r w:rsidRPr="0079069D">
        <w:rPr>
          <w:sz w:val="24"/>
          <w:szCs w:val="24"/>
        </w:rPr>
        <w:t>Due to COVID-19, there has been an increase in working from home over the 2020-21 reporting period. This has had an impact on all environmental performance reporting indicators.</w:t>
      </w:r>
    </w:p>
    <w:p w14:paraId="2FA6E9CB" w14:textId="77777777" w:rsidR="004F3BF2" w:rsidRPr="0079069D" w:rsidRDefault="004F3BF2" w:rsidP="000D63B2">
      <w:pPr>
        <w:pStyle w:val="Heading3"/>
        <w:spacing w:line="360" w:lineRule="auto"/>
        <w:rPr>
          <w:sz w:val="26"/>
          <w:szCs w:val="26"/>
        </w:rPr>
      </w:pPr>
      <w:r w:rsidRPr="0079069D">
        <w:rPr>
          <w:sz w:val="26"/>
          <w:szCs w:val="26"/>
        </w:rPr>
        <w:t>Green Team program</w:t>
      </w:r>
    </w:p>
    <w:p w14:paraId="3163DD53" w14:textId="77777777" w:rsidR="004F3BF2" w:rsidRPr="0079069D" w:rsidRDefault="004F3BF2" w:rsidP="000D63B2">
      <w:pPr>
        <w:spacing w:line="360" w:lineRule="auto"/>
        <w:rPr>
          <w:sz w:val="24"/>
          <w:szCs w:val="24"/>
        </w:rPr>
      </w:pPr>
      <w:r w:rsidRPr="0079069D">
        <w:rPr>
          <w:sz w:val="24"/>
          <w:szCs w:val="24"/>
        </w:rPr>
        <w:t xml:space="preserve">DELWP’s </w:t>
      </w:r>
      <w:r w:rsidRPr="0079069D">
        <w:rPr>
          <w:i/>
          <w:iCs/>
          <w:sz w:val="24"/>
          <w:szCs w:val="24"/>
        </w:rPr>
        <w:t>Green Team Program</w:t>
      </w:r>
      <w:r w:rsidRPr="0079069D">
        <w:rPr>
          <w:sz w:val="24"/>
          <w:szCs w:val="24"/>
        </w:rPr>
        <w:t xml:space="preserve"> aims to promote awareness of environmental objectives by encouraging positive environmental behaviours across the department. Green Team staff volunteers help develop, implement, and refine a range of site-based initiatives and activities aimed at raising staff awareness to improve environmental performance.</w:t>
      </w:r>
    </w:p>
    <w:p w14:paraId="186C8027" w14:textId="77777777" w:rsidR="004F3BF2" w:rsidRPr="0079069D" w:rsidRDefault="004F3BF2" w:rsidP="000D63B2">
      <w:pPr>
        <w:pStyle w:val="Heading2"/>
        <w:spacing w:line="360" w:lineRule="auto"/>
        <w:rPr>
          <w:sz w:val="30"/>
          <w:szCs w:val="30"/>
        </w:rPr>
      </w:pPr>
      <w:bookmarkStart w:id="58" w:name="_Toc87013064"/>
      <w:r w:rsidRPr="0079069D">
        <w:rPr>
          <w:sz w:val="30"/>
          <w:szCs w:val="30"/>
        </w:rPr>
        <w:t>Greenhouse gas emissions</w:t>
      </w:r>
      <w:bookmarkEnd w:id="58"/>
    </w:p>
    <w:p w14:paraId="7914EC08" w14:textId="77777777" w:rsidR="004F3BF2" w:rsidRPr="0079069D" w:rsidRDefault="004F3BF2" w:rsidP="000D63B2">
      <w:pPr>
        <w:spacing w:line="360" w:lineRule="auto"/>
        <w:rPr>
          <w:sz w:val="24"/>
          <w:szCs w:val="24"/>
        </w:rPr>
      </w:pPr>
      <w:r w:rsidRPr="0079069D">
        <w:rPr>
          <w:sz w:val="24"/>
          <w:szCs w:val="24"/>
        </w:rPr>
        <w:t>DELWP has reduced total reported greenhouse gas emissions by 35 per cent on the 2019-20 reporting period and by 53 per cent from the 2014-15 baseline. A significant part of the reduction over the 2020-21 reporting period can be attributed to increased staff working from home due to COVIDSafe Settings (resulting in both reduced site energy consumption and vehicle use). The long-term reduction on the 2014-15 baseline has been achieved primarily through the purchase of Green Power and ongoing installation of PV solar panels at DELWP sites. It is estimated that the additional PV solar panels reduced emissions by 877 tonnes CO2-e. The additional reductions achieved this year are as a result of both reduced energy consumption and vehicle use. Emissions associated with staff working from home are outside of the current reporting scope of government departments.</w:t>
      </w:r>
    </w:p>
    <w:p w14:paraId="32AFF5A1" w14:textId="77777777" w:rsidR="004F3BF2" w:rsidRPr="0079069D" w:rsidRDefault="004F3BF2" w:rsidP="000D63B2">
      <w:pPr>
        <w:pStyle w:val="FigureTitleBodycopy"/>
        <w:spacing w:line="360" w:lineRule="auto"/>
        <w:rPr>
          <w:sz w:val="24"/>
          <w:szCs w:val="24"/>
        </w:rPr>
      </w:pPr>
      <w:r w:rsidRPr="0079069D">
        <w:rPr>
          <w:sz w:val="24"/>
          <w:szCs w:val="24"/>
        </w:rPr>
        <w:t>Figure 2. Total reported emissions (tonnes of CO</w:t>
      </w:r>
      <w:r w:rsidRPr="0079069D">
        <w:rPr>
          <w:sz w:val="24"/>
          <w:szCs w:val="24"/>
          <w:vertAlign w:val="subscript"/>
        </w:rPr>
        <w:t>2</w:t>
      </w:r>
      <w:r w:rsidRPr="0079069D">
        <w:rPr>
          <w:sz w:val="24"/>
          <w:szCs w:val="24"/>
        </w:rPr>
        <w:t>-e)</w:t>
      </w:r>
    </w:p>
    <w:p w14:paraId="236EEBBF" w14:textId="4748FB66" w:rsidR="004F3BF2" w:rsidRPr="0079069D" w:rsidRDefault="00846AE6" w:rsidP="000D63B2">
      <w:pPr>
        <w:spacing w:line="360" w:lineRule="auto"/>
        <w:rPr>
          <w:sz w:val="24"/>
          <w:szCs w:val="24"/>
        </w:rPr>
      </w:pPr>
      <w:r w:rsidRPr="0079069D">
        <w:rPr>
          <w:noProof/>
          <w:sz w:val="24"/>
          <w:szCs w:val="24"/>
        </w:rPr>
        <w:drawing>
          <wp:inline distT="0" distB="0" distL="0" distR="0" wp14:anchorId="55E156C4" wp14:editId="33CDEBAA">
            <wp:extent cx="6858000" cy="2953385"/>
            <wp:effectExtent l="0" t="0" r="0" b="5715"/>
            <wp:docPr id="35" name="Picture 3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imeli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858000" cy="2953385"/>
                    </a:xfrm>
                    <a:prstGeom prst="rect">
                      <a:avLst/>
                    </a:prstGeom>
                  </pic:spPr>
                </pic:pic>
              </a:graphicData>
            </a:graphic>
          </wp:inline>
        </w:drawing>
      </w:r>
    </w:p>
    <w:p w14:paraId="7156B216" w14:textId="77777777" w:rsidR="004F3BF2" w:rsidRPr="0079069D" w:rsidRDefault="004F3BF2" w:rsidP="000D63B2">
      <w:pPr>
        <w:pStyle w:val="Heading3"/>
        <w:spacing w:line="360" w:lineRule="auto"/>
        <w:rPr>
          <w:sz w:val="26"/>
          <w:szCs w:val="26"/>
        </w:rPr>
      </w:pPr>
      <w:r w:rsidRPr="0079069D">
        <w:rPr>
          <w:sz w:val="26"/>
          <w:szCs w:val="26"/>
        </w:rPr>
        <w:t>Actions undertaken:</w:t>
      </w:r>
    </w:p>
    <w:p w14:paraId="25FADC92" w14:textId="5A5BFF99" w:rsidR="004F3BF2" w:rsidRPr="0079069D" w:rsidRDefault="004F3BF2" w:rsidP="000D63B2">
      <w:pPr>
        <w:pStyle w:val="ListParagraph"/>
        <w:numPr>
          <w:ilvl w:val="0"/>
          <w:numId w:val="4"/>
        </w:numPr>
        <w:spacing w:line="360" w:lineRule="auto"/>
        <w:rPr>
          <w:sz w:val="24"/>
          <w:szCs w:val="24"/>
        </w:rPr>
      </w:pPr>
      <w:r w:rsidRPr="0079069D">
        <w:rPr>
          <w:sz w:val="24"/>
          <w:szCs w:val="24"/>
        </w:rPr>
        <w:t>DELWP has endorsed a target of net zero reported emissions by 2025.</w:t>
      </w:r>
    </w:p>
    <w:p w14:paraId="23EC9A24" w14:textId="16696C72" w:rsidR="004F3BF2" w:rsidRPr="0079069D" w:rsidRDefault="004F3BF2" w:rsidP="000D63B2">
      <w:pPr>
        <w:pStyle w:val="ListParagraph"/>
        <w:numPr>
          <w:ilvl w:val="0"/>
          <w:numId w:val="4"/>
        </w:numPr>
        <w:spacing w:line="360" w:lineRule="auto"/>
        <w:rPr>
          <w:sz w:val="24"/>
          <w:szCs w:val="24"/>
        </w:rPr>
      </w:pPr>
      <w:r w:rsidRPr="0079069D">
        <w:rPr>
          <w:sz w:val="24"/>
          <w:szCs w:val="24"/>
        </w:rPr>
        <w:t>1,198 kW of PV solar panels have now been installed at 25 DELWP office and non-office sites reducing annual greenhouse gas emissions by an estimated 1,243 tonnes CO2-e. This also includes a battery trial at Swifts Creek.</w:t>
      </w:r>
    </w:p>
    <w:p w14:paraId="46E22D65" w14:textId="65721F6A" w:rsidR="004F3BF2" w:rsidRPr="0079069D" w:rsidRDefault="004F3BF2" w:rsidP="000D63B2">
      <w:pPr>
        <w:pStyle w:val="ListParagraph"/>
        <w:numPr>
          <w:ilvl w:val="0"/>
          <w:numId w:val="4"/>
        </w:numPr>
        <w:spacing w:line="360" w:lineRule="auto"/>
        <w:rPr>
          <w:sz w:val="24"/>
          <w:szCs w:val="24"/>
        </w:rPr>
      </w:pPr>
      <w:r w:rsidRPr="0079069D">
        <w:rPr>
          <w:sz w:val="24"/>
          <w:szCs w:val="24"/>
        </w:rPr>
        <w:t>All DELWP new builds and significant rebuilds have solar installation as a standard requirement to generate at least 30 per cent of site energy requirements and are built to a 6 Green Star standard. Office fit outs are built to a 6-star NABERS rating.</w:t>
      </w:r>
    </w:p>
    <w:p w14:paraId="6DF45F1E" w14:textId="662C02B7" w:rsidR="004F3BF2" w:rsidRPr="0079069D" w:rsidRDefault="004F3BF2" w:rsidP="000D63B2">
      <w:pPr>
        <w:pStyle w:val="ListParagraph"/>
        <w:numPr>
          <w:ilvl w:val="0"/>
          <w:numId w:val="4"/>
        </w:numPr>
        <w:spacing w:line="360" w:lineRule="auto"/>
        <w:rPr>
          <w:sz w:val="24"/>
          <w:szCs w:val="24"/>
        </w:rPr>
      </w:pPr>
      <w:r w:rsidRPr="0079069D">
        <w:rPr>
          <w:sz w:val="24"/>
          <w:szCs w:val="24"/>
        </w:rPr>
        <w:t>DELWP has continued purchasing Green Power and air travel offsets.</w:t>
      </w:r>
    </w:p>
    <w:p w14:paraId="52F20386" w14:textId="77777777" w:rsidR="004F3BF2" w:rsidRPr="0079069D" w:rsidRDefault="004F3BF2" w:rsidP="000D63B2">
      <w:pPr>
        <w:pStyle w:val="Heading3"/>
        <w:spacing w:line="360" w:lineRule="auto"/>
        <w:rPr>
          <w:sz w:val="26"/>
          <w:szCs w:val="26"/>
        </w:rPr>
      </w:pPr>
      <w:r w:rsidRPr="0079069D">
        <w:rPr>
          <w:sz w:val="26"/>
          <w:szCs w:val="26"/>
        </w:rPr>
        <w:t>Future objectives:</w:t>
      </w:r>
    </w:p>
    <w:p w14:paraId="297E0ED0" w14:textId="5D8F01A4" w:rsidR="004F3BF2" w:rsidRPr="0079069D" w:rsidRDefault="004F3BF2" w:rsidP="000D63B2">
      <w:pPr>
        <w:pStyle w:val="ListParagraph"/>
        <w:numPr>
          <w:ilvl w:val="0"/>
          <w:numId w:val="4"/>
        </w:numPr>
        <w:spacing w:line="360" w:lineRule="auto"/>
        <w:rPr>
          <w:sz w:val="24"/>
          <w:szCs w:val="24"/>
        </w:rPr>
      </w:pPr>
      <w:r w:rsidRPr="0079069D">
        <w:rPr>
          <w:sz w:val="24"/>
          <w:szCs w:val="24"/>
        </w:rPr>
        <w:t>DELWP has committed to net zero reported electricity emissions from 2021-22 onwards. This will be achieved primarily through additional Green Power purchasing in advance of a new State Purchasing Contract.</w:t>
      </w:r>
    </w:p>
    <w:p w14:paraId="640B00F3" w14:textId="523ECD57" w:rsidR="004F3BF2" w:rsidRPr="0079069D" w:rsidRDefault="004F3BF2" w:rsidP="000D63B2">
      <w:pPr>
        <w:pStyle w:val="ListParagraph"/>
        <w:numPr>
          <w:ilvl w:val="0"/>
          <w:numId w:val="4"/>
        </w:numPr>
        <w:spacing w:line="360" w:lineRule="auto"/>
        <w:rPr>
          <w:sz w:val="24"/>
          <w:szCs w:val="24"/>
        </w:rPr>
      </w:pPr>
      <w:r w:rsidRPr="0079069D">
        <w:rPr>
          <w:sz w:val="24"/>
          <w:szCs w:val="24"/>
        </w:rPr>
        <w:t>An additional 550kW of PV solar panels will be installed at sites before 2025.</w:t>
      </w:r>
    </w:p>
    <w:p w14:paraId="15305DBF" w14:textId="4E585780" w:rsidR="004F3BF2" w:rsidRPr="0079069D" w:rsidRDefault="004F3BF2" w:rsidP="000D63B2">
      <w:pPr>
        <w:pStyle w:val="ListParagraph"/>
        <w:numPr>
          <w:ilvl w:val="0"/>
          <w:numId w:val="4"/>
        </w:numPr>
        <w:spacing w:line="360" w:lineRule="auto"/>
        <w:rPr>
          <w:sz w:val="24"/>
          <w:szCs w:val="24"/>
        </w:rPr>
      </w:pPr>
      <w:r w:rsidRPr="0079069D">
        <w:rPr>
          <w:sz w:val="24"/>
          <w:szCs w:val="24"/>
        </w:rPr>
        <w:t>In the Hume region, DELWP is working with the Taungurung Land and Waters Council to put in place Power Purchase Agreements resulting in up to an additional 100kW of solar installations.</w:t>
      </w:r>
    </w:p>
    <w:p w14:paraId="7B891856" w14:textId="2E219B9F" w:rsidR="004F3BF2" w:rsidRPr="0079069D" w:rsidRDefault="004F3BF2" w:rsidP="000D63B2">
      <w:pPr>
        <w:pStyle w:val="ListParagraph"/>
        <w:numPr>
          <w:ilvl w:val="0"/>
          <w:numId w:val="4"/>
        </w:numPr>
        <w:spacing w:line="360" w:lineRule="auto"/>
        <w:rPr>
          <w:sz w:val="24"/>
          <w:szCs w:val="24"/>
        </w:rPr>
      </w:pPr>
      <w:r w:rsidRPr="0079069D">
        <w:rPr>
          <w:sz w:val="24"/>
          <w:szCs w:val="24"/>
        </w:rPr>
        <w:t>DELWP has committed to a policy of ‘electric vehicles (EVs) first’ for the shared passenger vehicle fleet from 2021-22 onwards. This will commence with the installation of charging infrastructure at sites to support the first 14 EVs in 2021-22 as current vehicles leases expire.</w:t>
      </w:r>
    </w:p>
    <w:p w14:paraId="5577A509" w14:textId="77777777" w:rsidR="004F3BF2" w:rsidRPr="0079069D" w:rsidRDefault="004F3BF2" w:rsidP="000D63B2">
      <w:pPr>
        <w:pStyle w:val="TableTitleTables"/>
        <w:spacing w:line="360" w:lineRule="auto"/>
        <w:rPr>
          <w:sz w:val="24"/>
          <w:szCs w:val="24"/>
        </w:rPr>
      </w:pPr>
      <w:r w:rsidRPr="0079069D">
        <w:rPr>
          <w:sz w:val="24"/>
          <w:szCs w:val="24"/>
        </w:rPr>
        <w:t>Table 5. Total reported greenhouse gas emissions:</w:t>
      </w:r>
    </w:p>
    <w:tbl>
      <w:tblPr>
        <w:tblStyle w:val="TableGrid"/>
        <w:tblW w:w="5000" w:type="pct"/>
        <w:tblLook w:val="0020" w:firstRow="1" w:lastRow="0" w:firstColumn="0" w:lastColumn="0" w:noHBand="0" w:noVBand="0"/>
      </w:tblPr>
      <w:tblGrid>
        <w:gridCol w:w="3773"/>
        <w:gridCol w:w="1755"/>
        <w:gridCol w:w="1754"/>
        <w:gridCol w:w="1754"/>
        <w:gridCol w:w="1754"/>
      </w:tblGrid>
      <w:tr w:rsidR="00B612DC" w:rsidRPr="0079069D" w14:paraId="1FCE2D0F" w14:textId="77777777" w:rsidTr="00846AE6">
        <w:trPr>
          <w:trHeight w:val="60"/>
        </w:trPr>
        <w:tc>
          <w:tcPr>
            <w:tcW w:w="1748" w:type="pct"/>
          </w:tcPr>
          <w:p w14:paraId="6A03259B" w14:textId="77777777" w:rsidR="004F3BF2" w:rsidRPr="0079069D" w:rsidRDefault="004F3BF2" w:rsidP="000D63B2">
            <w:pPr>
              <w:spacing w:line="360" w:lineRule="auto"/>
              <w:rPr>
                <w:b/>
                <w:bCs/>
                <w:sz w:val="24"/>
                <w:szCs w:val="24"/>
              </w:rPr>
            </w:pPr>
            <w:r w:rsidRPr="0079069D">
              <w:rPr>
                <w:b/>
                <w:bCs/>
                <w:sz w:val="24"/>
                <w:szCs w:val="24"/>
              </w:rPr>
              <w:t>Indicator</w:t>
            </w:r>
          </w:p>
        </w:tc>
        <w:tc>
          <w:tcPr>
            <w:tcW w:w="813" w:type="pct"/>
          </w:tcPr>
          <w:p w14:paraId="15C69543" w14:textId="77777777" w:rsidR="004F3BF2" w:rsidRPr="0079069D" w:rsidRDefault="004F3BF2" w:rsidP="000D63B2">
            <w:pPr>
              <w:spacing w:line="360" w:lineRule="auto"/>
              <w:rPr>
                <w:b/>
                <w:bCs/>
                <w:sz w:val="24"/>
                <w:szCs w:val="24"/>
              </w:rPr>
            </w:pPr>
            <w:r w:rsidRPr="0079069D">
              <w:rPr>
                <w:b/>
                <w:bCs/>
                <w:sz w:val="24"/>
                <w:szCs w:val="24"/>
              </w:rPr>
              <w:t>2020-21</w:t>
            </w:r>
          </w:p>
        </w:tc>
        <w:tc>
          <w:tcPr>
            <w:tcW w:w="813" w:type="pct"/>
          </w:tcPr>
          <w:p w14:paraId="7E58D8AB" w14:textId="77777777" w:rsidR="004F3BF2" w:rsidRPr="0079069D" w:rsidRDefault="004F3BF2" w:rsidP="000D63B2">
            <w:pPr>
              <w:spacing w:line="360" w:lineRule="auto"/>
              <w:rPr>
                <w:b/>
                <w:bCs/>
                <w:sz w:val="24"/>
                <w:szCs w:val="24"/>
              </w:rPr>
            </w:pPr>
            <w:r w:rsidRPr="0079069D">
              <w:rPr>
                <w:b/>
                <w:bCs/>
                <w:sz w:val="24"/>
                <w:szCs w:val="24"/>
              </w:rPr>
              <w:t>2019-20</w:t>
            </w:r>
          </w:p>
        </w:tc>
        <w:tc>
          <w:tcPr>
            <w:tcW w:w="813" w:type="pct"/>
          </w:tcPr>
          <w:p w14:paraId="317D1434" w14:textId="77777777" w:rsidR="004F3BF2" w:rsidRPr="0079069D" w:rsidRDefault="004F3BF2" w:rsidP="000D63B2">
            <w:pPr>
              <w:spacing w:line="360" w:lineRule="auto"/>
              <w:rPr>
                <w:b/>
                <w:bCs/>
                <w:sz w:val="24"/>
                <w:szCs w:val="24"/>
              </w:rPr>
            </w:pPr>
            <w:r w:rsidRPr="0079069D">
              <w:rPr>
                <w:b/>
                <w:bCs/>
                <w:sz w:val="24"/>
                <w:szCs w:val="24"/>
              </w:rPr>
              <w:t>2018-19</w:t>
            </w:r>
          </w:p>
        </w:tc>
        <w:tc>
          <w:tcPr>
            <w:tcW w:w="813" w:type="pct"/>
          </w:tcPr>
          <w:p w14:paraId="267CE0F0" w14:textId="77777777" w:rsidR="004F3BF2" w:rsidRPr="0079069D" w:rsidRDefault="004F3BF2" w:rsidP="000D63B2">
            <w:pPr>
              <w:spacing w:line="360" w:lineRule="auto"/>
              <w:rPr>
                <w:b/>
                <w:bCs/>
                <w:sz w:val="24"/>
                <w:szCs w:val="24"/>
              </w:rPr>
            </w:pPr>
            <w:r w:rsidRPr="0079069D">
              <w:rPr>
                <w:b/>
                <w:bCs/>
                <w:sz w:val="24"/>
                <w:szCs w:val="24"/>
              </w:rPr>
              <w:t>2014-15 (baseline)</w:t>
            </w:r>
          </w:p>
        </w:tc>
      </w:tr>
      <w:tr w:rsidR="00B612DC" w:rsidRPr="0079069D" w14:paraId="4E6923C8" w14:textId="77777777" w:rsidTr="00846AE6">
        <w:trPr>
          <w:trHeight w:val="60"/>
        </w:trPr>
        <w:tc>
          <w:tcPr>
            <w:tcW w:w="1748" w:type="pct"/>
          </w:tcPr>
          <w:p w14:paraId="43A35212"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Total reported greenhouse gas emissions (tonnes CO2-e) </w:t>
            </w:r>
            <w:r w:rsidRPr="0079069D">
              <w:rPr>
                <w:b/>
                <w:bCs/>
                <w:color w:val="000000" w:themeColor="text1"/>
                <w:sz w:val="24"/>
                <w:szCs w:val="24"/>
                <w:vertAlign w:val="superscript"/>
              </w:rPr>
              <w:t>(i)</w:t>
            </w:r>
          </w:p>
        </w:tc>
        <w:tc>
          <w:tcPr>
            <w:tcW w:w="813" w:type="pct"/>
          </w:tcPr>
          <w:p w14:paraId="6B904A2A" w14:textId="77777777" w:rsidR="004F3BF2" w:rsidRPr="0079069D" w:rsidRDefault="004F3BF2" w:rsidP="000D63B2">
            <w:pPr>
              <w:spacing w:line="360" w:lineRule="auto"/>
              <w:rPr>
                <w:sz w:val="24"/>
                <w:szCs w:val="24"/>
              </w:rPr>
            </w:pPr>
            <w:r w:rsidRPr="0079069D">
              <w:rPr>
                <w:sz w:val="24"/>
                <w:szCs w:val="24"/>
              </w:rPr>
              <w:t>11,336</w:t>
            </w:r>
          </w:p>
        </w:tc>
        <w:tc>
          <w:tcPr>
            <w:tcW w:w="813" w:type="pct"/>
          </w:tcPr>
          <w:p w14:paraId="197A0DFE" w14:textId="77777777" w:rsidR="004F3BF2" w:rsidRPr="0079069D" w:rsidRDefault="004F3BF2" w:rsidP="000D63B2">
            <w:pPr>
              <w:spacing w:line="360" w:lineRule="auto"/>
              <w:rPr>
                <w:sz w:val="24"/>
                <w:szCs w:val="24"/>
              </w:rPr>
            </w:pPr>
            <w:r w:rsidRPr="0079069D">
              <w:rPr>
                <w:sz w:val="24"/>
                <w:szCs w:val="24"/>
              </w:rPr>
              <w:t xml:space="preserve">17,343 </w:t>
            </w:r>
            <w:r w:rsidRPr="0079069D">
              <w:rPr>
                <w:sz w:val="24"/>
                <w:szCs w:val="24"/>
                <w:vertAlign w:val="superscript"/>
              </w:rPr>
              <w:t>(ii, iii, iv, v)</w:t>
            </w:r>
          </w:p>
        </w:tc>
        <w:tc>
          <w:tcPr>
            <w:tcW w:w="813" w:type="pct"/>
          </w:tcPr>
          <w:p w14:paraId="7A778FED" w14:textId="77777777" w:rsidR="004F3BF2" w:rsidRPr="0079069D" w:rsidRDefault="004F3BF2" w:rsidP="000D63B2">
            <w:pPr>
              <w:spacing w:line="360" w:lineRule="auto"/>
              <w:rPr>
                <w:sz w:val="24"/>
                <w:szCs w:val="24"/>
              </w:rPr>
            </w:pPr>
            <w:r w:rsidRPr="0079069D">
              <w:rPr>
                <w:sz w:val="24"/>
                <w:szCs w:val="24"/>
              </w:rPr>
              <w:t xml:space="preserve">17,156 </w:t>
            </w:r>
            <w:r w:rsidRPr="0079069D">
              <w:rPr>
                <w:sz w:val="24"/>
                <w:szCs w:val="24"/>
                <w:vertAlign w:val="superscript"/>
              </w:rPr>
              <w:t>(ii, iv, v)</w:t>
            </w:r>
          </w:p>
        </w:tc>
        <w:tc>
          <w:tcPr>
            <w:tcW w:w="813" w:type="pct"/>
          </w:tcPr>
          <w:p w14:paraId="57D98250" w14:textId="77777777" w:rsidR="004F3BF2" w:rsidRPr="0079069D" w:rsidRDefault="004F3BF2" w:rsidP="000D63B2">
            <w:pPr>
              <w:spacing w:line="360" w:lineRule="auto"/>
              <w:rPr>
                <w:sz w:val="24"/>
                <w:szCs w:val="24"/>
              </w:rPr>
            </w:pPr>
            <w:r w:rsidRPr="0079069D">
              <w:rPr>
                <w:sz w:val="24"/>
                <w:szCs w:val="24"/>
              </w:rPr>
              <w:t xml:space="preserve">24,366 </w:t>
            </w:r>
            <w:r w:rsidRPr="0079069D">
              <w:rPr>
                <w:sz w:val="24"/>
                <w:szCs w:val="24"/>
                <w:vertAlign w:val="superscript"/>
              </w:rPr>
              <w:t>(ii, iv, v)</w:t>
            </w:r>
          </w:p>
        </w:tc>
      </w:tr>
      <w:tr w:rsidR="00B612DC" w:rsidRPr="0079069D" w14:paraId="36446599" w14:textId="77777777" w:rsidTr="00846AE6">
        <w:trPr>
          <w:trHeight w:val="60"/>
        </w:trPr>
        <w:tc>
          <w:tcPr>
            <w:tcW w:w="1748" w:type="pct"/>
          </w:tcPr>
          <w:p w14:paraId="328E9F00" w14:textId="77777777" w:rsidR="004F3BF2" w:rsidRPr="0079069D" w:rsidRDefault="004F3BF2" w:rsidP="000D63B2">
            <w:pPr>
              <w:spacing w:line="360" w:lineRule="auto"/>
              <w:rPr>
                <w:b/>
                <w:bCs/>
                <w:sz w:val="24"/>
                <w:szCs w:val="24"/>
              </w:rPr>
            </w:pPr>
            <w:r w:rsidRPr="0079069D">
              <w:rPr>
                <w:b/>
                <w:bCs/>
                <w:sz w:val="24"/>
                <w:szCs w:val="24"/>
              </w:rPr>
              <w:t>Energy – all building emissions (after Green Power reductions) (scope 1-3)</w:t>
            </w:r>
          </w:p>
        </w:tc>
        <w:tc>
          <w:tcPr>
            <w:tcW w:w="813" w:type="pct"/>
          </w:tcPr>
          <w:p w14:paraId="247699B2" w14:textId="77777777" w:rsidR="004F3BF2" w:rsidRPr="0079069D" w:rsidRDefault="004F3BF2" w:rsidP="000D63B2">
            <w:pPr>
              <w:spacing w:line="360" w:lineRule="auto"/>
              <w:rPr>
                <w:sz w:val="24"/>
                <w:szCs w:val="24"/>
              </w:rPr>
            </w:pPr>
            <w:r w:rsidRPr="0079069D">
              <w:rPr>
                <w:sz w:val="24"/>
                <w:szCs w:val="24"/>
              </w:rPr>
              <w:t>7,289</w:t>
            </w:r>
          </w:p>
        </w:tc>
        <w:tc>
          <w:tcPr>
            <w:tcW w:w="813" w:type="pct"/>
          </w:tcPr>
          <w:p w14:paraId="74F2FB35" w14:textId="77777777" w:rsidR="004F3BF2" w:rsidRPr="0079069D" w:rsidRDefault="004F3BF2" w:rsidP="000D63B2">
            <w:pPr>
              <w:spacing w:line="360" w:lineRule="auto"/>
              <w:rPr>
                <w:sz w:val="24"/>
                <w:szCs w:val="24"/>
              </w:rPr>
            </w:pPr>
            <w:r w:rsidRPr="0079069D">
              <w:rPr>
                <w:sz w:val="24"/>
                <w:szCs w:val="24"/>
              </w:rPr>
              <w:t xml:space="preserve">9,930 </w:t>
            </w:r>
            <w:r w:rsidRPr="0079069D">
              <w:rPr>
                <w:sz w:val="24"/>
                <w:szCs w:val="24"/>
                <w:vertAlign w:val="superscript"/>
              </w:rPr>
              <w:t>(ii, iii)</w:t>
            </w:r>
          </w:p>
        </w:tc>
        <w:tc>
          <w:tcPr>
            <w:tcW w:w="813" w:type="pct"/>
          </w:tcPr>
          <w:p w14:paraId="289C0D47" w14:textId="77777777" w:rsidR="004F3BF2" w:rsidRPr="0079069D" w:rsidRDefault="004F3BF2" w:rsidP="000D63B2">
            <w:pPr>
              <w:spacing w:line="360" w:lineRule="auto"/>
              <w:rPr>
                <w:color w:val="000000" w:themeColor="text1"/>
                <w:sz w:val="24"/>
                <w:szCs w:val="24"/>
              </w:rPr>
            </w:pPr>
            <w:r w:rsidRPr="0079069D">
              <w:rPr>
                <w:sz w:val="24"/>
                <w:szCs w:val="24"/>
              </w:rPr>
              <w:t xml:space="preserve">10,740 </w:t>
            </w:r>
            <w:r w:rsidRPr="0079069D">
              <w:rPr>
                <w:color w:val="000000" w:themeColor="text1"/>
                <w:sz w:val="24"/>
                <w:szCs w:val="24"/>
                <w:vertAlign w:val="superscript"/>
              </w:rPr>
              <w:t>(ii)</w:t>
            </w:r>
          </w:p>
        </w:tc>
        <w:tc>
          <w:tcPr>
            <w:tcW w:w="813" w:type="pct"/>
          </w:tcPr>
          <w:p w14:paraId="05B61B5D" w14:textId="77777777" w:rsidR="004F3BF2" w:rsidRPr="0079069D" w:rsidRDefault="004F3BF2" w:rsidP="000D63B2">
            <w:pPr>
              <w:spacing w:line="360" w:lineRule="auto"/>
              <w:rPr>
                <w:color w:val="000000" w:themeColor="text1"/>
                <w:sz w:val="24"/>
                <w:szCs w:val="24"/>
              </w:rPr>
            </w:pPr>
            <w:r w:rsidRPr="0079069D">
              <w:rPr>
                <w:sz w:val="24"/>
                <w:szCs w:val="24"/>
              </w:rPr>
              <w:t xml:space="preserve">18,057 </w:t>
            </w:r>
            <w:r w:rsidRPr="0079069D">
              <w:rPr>
                <w:color w:val="000000" w:themeColor="text1"/>
                <w:sz w:val="24"/>
                <w:szCs w:val="24"/>
                <w:vertAlign w:val="superscript"/>
              </w:rPr>
              <w:t>(ii)</w:t>
            </w:r>
          </w:p>
        </w:tc>
      </w:tr>
      <w:tr w:rsidR="00B612DC" w:rsidRPr="0079069D" w14:paraId="1574DDB1" w14:textId="77777777" w:rsidTr="00846AE6">
        <w:trPr>
          <w:trHeight w:val="60"/>
        </w:trPr>
        <w:tc>
          <w:tcPr>
            <w:tcW w:w="1748" w:type="pct"/>
          </w:tcPr>
          <w:p w14:paraId="78FA7BDD" w14:textId="77777777" w:rsidR="004F3BF2" w:rsidRPr="0079069D" w:rsidRDefault="004F3BF2" w:rsidP="000D63B2">
            <w:pPr>
              <w:spacing w:line="360" w:lineRule="auto"/>
              <w:rPr>
                <w:b/>
                <w:bCs/>
                <w:sz w:val="24"/>
                <w:szCs w:val="24"/>
              </w:rPr>
            </w:pPr>
            <w:r w:rsidRPr="0079069D">
              <w:rPr>
                <w:b/>
                <w:bCs/>
                <w:sz w:val="24"/>
                <w:szCs w:val="24"/>
              </w:rPr>
              <w:t>Electricity (scope 2)</w:t>
            </w:r>
          </w:p>
        </w:tc>
        <w:tc>
          <w:tcPr>
            <w:tcW w:w="813" w:type="pct"/>
          </w:tcPr>
          <w:p w14:paraId="3C6ED2F5" w14:textId="77777777" w:rsidR="004F3BF2" w:rsidRPr="0079069D" w:rsidRDefault="004F3BF2" w:rsidP="000D63B2">
            <w:pPr>
              <w:spacing w:line="360" w:lineRule="auto"/>
              <w:rPr>
                <w:sz w:val="24"/>
                <w:szCs w:val="24"/>
              </w:rPr>
            </w:pPr>
            <w:r w:rsidRPr="0079069D">
              <w:rPr>
                <w:sz w:val="24"/>
                <w:szCs w:val="24"/>
              </w:rPr>
              <w:t>5,936</w:t>
            </w:r>
          </w:p>
        </w:tc>
        <w:tc>
          <w:tcPr>
            <w:tcW w:w="813" w:type="pct"/>
          </w:tcPr>
          <w:p w14:paraId="029FDCA5" w14:textId="77777777" w:rsidR="004F3BF2" w:rsidRPr="0079069D" w:rsidRDefault="004F3BF2" w:rsidP="000D63B2">
            <w:pPr>
              <w:spacing w:line="360" w:lineRule="auto"/>
              <w:rPr>
                <w:color w:val="000000" w:themeColor="text1"/>
                <w:sz w:val="24"/>
                <w:szCs w:val="24"/>
              </w:rPr>
            </w:pPr>
            <w:r w:rsidRPr="0079069D">
              <w:rPr>
                <w:sz w:val="24"/>
                <w:szCs w:val="24"/>
              </w:rPr>
              <w:t xml:space="preserve">8,364 </w:t>
            </w:r>
            <w:r w:rsidRPr="0079069D">
              <w:rPr>
                <w:color w:val="000000" w:themeColor="text1"/>
                <w:sz w:val="24"/>
                <w:szCs w:val="24"/>
                <w:vertAlign w:val="superscript"/>
              </w:rPr>
              <w:t>(ii)</w:t>
            </w:r>
          </w:p>
        </w:tc>
        <w:tc>
          <w:tcPr>
            <w:tcW w:w="813" w:type="pct"/>
          </w:tcPr>
          <w:p w14:paraId="49E05F09" w14:textId="77777777" w:rsidR="004F3BF2" w:rsidRPr="0079069D" w:rsidRDefault="004F3BF2" w:rsidP="000D63B2">
            <w:pPr>
              <w:spacing w:line="360" w:lineRule="auto"/>
              <w:rPr>
                <w:color w:val="000000" w:themeColor="text1"/>
                <w:sz w:val="24"/>
                <w:szCs w:val="24"/>
              </w:rPr>
            </w:pPr>
            <w:r w:rsidRPr="0079069D">
              <w:rPr>
                <w:sz w:val="24"/>
                <w:szCs w:val="24"/>
              </w:rPr>
              <w:t xml:space="preserve">9,166 </w:t>
            </w:r>
            <w:r w:rsidRPr="0079069D">
              <w:rPr>
                <w:color w:val="000000" w:themeColor="text1"/>
                <w:sz w:val="24"/>
                <w:szCs w:val="24"/>
                <w:vertAlign w:val="superscript"/>
              </w:rPr>
              <w:t>(ii)</w:t>
            </w:r>
          </w:p>
        </w:tc>
        <w:tc>
          <w:tcPr>
            <w:tcW w:w="813" w:type="pct"/>
          </w:tcPr>
          <w:p w14:paraId="3FAAC5D9" w14:textId="77777777" w:rsidR="004F3BF2" w:rsidRPr="0079069D" w:rsidRDefault="004F3BF2" w:rsidP="000D63B2">
            <w:pPr>
              <w:spacing w:line="360" w:lineRule="auto"/>
              <w:rPr>
                <w:color w:val="000000" w:themeColor="text1"/>
                <w:sz w:val="24"/>
                <w:szCs w:val="24"/>
              </w:rPr>
            </w:pPr>
            <w:r w:rsidRPr="0079069D">
              <w:rPr>
                <w:sz w:val="24"/>
                <w:szCs w:val="24"/>
              </w:rPr>
              <w:t xml:space="preserve">15,339 </w:t>
            </w:r>
            <w:r w:rsidRPr="0079069D">
              <w:rPr>
                <w:color w:val="000000" w:themeColor="text1"/>
                <w:sz w:val="24"/>
                <w:szCs w:val="24"/>
                <w:vertAlign w:val="superscript"/>
              </w:rPr>
              <w:t>(ii)</w:t>
            </w:r>
          </w:p>
        </w:tc>
      </w:tr>
      <w:tr w:rsidR="00B612DC" w:rsidRPr="0079069D" w14:paraId="77E20AF8" w14:textId="77777777" w:rsidTr="00846AE6">
        <w:trPr>
          <w:trHeight w:val="60"/>
        </w:trPr>
        <w:tc>
          <w:tcPr>
            <w:tcW w:w="1748" w:type="pct"/>
          </w:tcPr>
          <w:p w14:paraId="3F698A32" w14:textId="77777777" w:rsidR="004F3BF2" w:rsidRPr="0079069D" w:rsidRDefault="004F3BF2" w:rsidP="000D63B2">
            <w:pPr>
              <w:spacing w:line="360" w:lineRule="auto"/>
              <w:rPr>
                <w:b/>
                <w:bCs/>
                <w:sz w:val="24"/>
                <w:szCs w:val="24"/>
              </w:rPr>
            </w:pPr>
            <w:r w:rsidRPr="0079069D">
              <w:rPr>
                <w:b/>
                <w:bCs/>
                <w:sz w:val="24"/>
                <w:szCs w:val="24"/>
              </w:rPr>
              <w:t>Electricity (scope 3)</w:t>
            </w:r>
          </w:p>
        </w:tc>
        <w:tc>
          <w:tcPr>
            <w:tcW w:w="813" w:type="pct"/>
          </w:tcPr>
          <w:p w14:paraId="4EE77129" w14:textId="77777777" w:rsidR="004F3BF2" w:rsidRPr="0079069D" w:rsidRDefault="004F3BF2" w:rsidP="000D63B2">
            <w:pPr>
              <w:spacing w:line="360" w:lineRule="auto"/>
              <w:rPr>
                <w:sz w:val="24"/>
                <w:szCs w:val="24"/>
              </w:rPr>
            </w:pPr>
            <w:r w:rsidRPr="0079069D">
              <w:rPr>
                <w:sz w:val="24"/>
                <w:szCs w:val="24"/>
              </w:rPr>
              <w:t>666</w:t>
            </w:r>
          </w:p>
        </w:tc>
        <w:tc>
          <w:tcPr>
            <w:tcW w:w="813" w:type="pct"/>
          </w:tcPr>
          <w:p w14:paraId="1FED194C" w14:textId="77777777" w:rsidR="004F3BF2" w:rsidRPr="0079069D" w:rsidRDefault="004F3BF2" w:rsidP="000D63B2">
            <w:pPr>
              <w:spacing w:line="360" w:lineRule="auto"/>
              <w:rPr>
                <w:color w:val="000000" w:themeColor="text1"/>
                <w:sz w:val="24"/>
                <w:szCs w:val="24"/>
              </w:rPr>
            </w:pPr>
            <w:r w:rsidRPr="0079069D">
              <w:rPr>
                <w:sz w:val="24"/>
                <w:szCs w:val="24"/>
              </w:rPr>
              <w:t xml:space="preserve">820 </w:t>
            </w:r>
            <w:r w:rsidRPr="0079069D">
              <w:rPr>
                <w:color w:val="000000" w:themeColor="text1"/>
                <w:sz w:val="24"/>
                <w:szCs w:val="24"/>
                <w:vertAlign w:val="superscript"/>
              </w:rPr>
              <w:t>(ii)</w:t>
            </w:r>
          </w:p>
        </w:tc>
        <w:tc>
          <w:tcPr>
            <w:tcW w:w="813" w:type="pct"/>
          </w:tcPr>
          <w:p w14:paraId="65F0458F" w14:textId="77777777" w:rsidR="004F3BF2" w:rsidRPr="0079069D" w:rsidRDefault="004F3BF2" w:rsidP="000D63B2">
            <w:pPr>
              <w:spacing w:line="360" w:lineRule="auto"/>
              <w:rPr>
                <w:color w:val="000000" w:themeColor="text1"/>
                <w:sz w:val="24"/>
                <w:szCs w:val="24"/>
              </w:rPr>
            </w:pPr>
            <w:r w:rsidRPr="0079069D">
              <w:rPr>
                <w:sz w:val="24"/>
                <w:szCs w:val="24"/>
              </w:rPr>
              <w:t xml:space="preserve">857 </w:t>
            </w:r>
            <w:r w:rsidRPr="0079069D">
              <w:rPr>
                <w:color w:val="000000" w:themeColor="text1"/>
                <w:sz w:val="24"/>
                <w:szCs w:val="24"/>
                <w:vertAlign w:val="superscript"/>
              </w:rPr>
              <w:t>(ii)</w:t>
            </w:r>
          </w:p>
        </w:tc>
        <w:tc>
          <w:tcPr>
            <w:tcW w:w="813" w:type="pct"/>
          </w:tcPr>
          <w:p w14:paraId="4DA96DB1" w14:textId="77777777" w:rsidR="004F3BF2" w:rsidRPr="0079069D" w:rsidRDefault="004F3BF2" w:rsidP="000D63B2">
            <w:pPr>
              <w:spacing w:line="360" w:lineRule="auto"/>
              <w:rPr>
                <w:color w:val="000000" w:themeColor="text1"/>
                <w:sz w:val="24"/>
                <w:szCs w:val="24"/>
              </w:rPr>
            </w:pPr>
            <w:r w:rsidRPr="0079069D">
              <w:rPr>
                <w:sz w:val="24"/>
                <w:szCs w:val="24"/>
              </w:rPr>
              <w:t>1,950</w:t>
            </w:r>
            <w:r w:rsidRPr="0079069D">
              <w:rPr>
                <w:color w:val="000000" w:themeColor="text1"/>
                <w:sz w:val="24"/>
                <w:szCs w:val="24"/>
                <w:vertAlign w:val="superscript"/>
              </w:rPr>
              <w:t xml:space="preserve"> (ii)</w:t>
            </w:r>
          </w:p>
        </w:tc>
      </w:tr>
      <w:tr w:rsidR="00B612DC" w:rsidRPr="0079069D" w14:paraId="08504187" w14:textId="77777777" w:rsidTr="00846AE6">
        <w:trPr>
          <w:trHeight w:val="60"/>
        </w:trPr>
        <w:tc>
          <w:tcPr>
            <w:tcW w:w="1748" w:type="pct"/>
          </w:tcPr>
          <w:p w14:paraId="35CBCCF9" w14:textId="77777777" w:rsidR="004F3BF2" w:rsidRPr="0079069D" w:rsidRDefault="004F3BF2" w:rsidP="000D63B2">
            <w:pPr>
              <w:spacing w:line="360" w:lineRule="auto"/>
              <w:rPr>
                <w:b/>
                <w:bCs/>
                <w:sz w:val="24"/>
                <w:szCs w:val="24"/>
              </w:rPr>
            </w:pPr>
            <w:r w:rsidRPr="0079069D">
              <w:rPr>
                <w:b/>
                <w:bCs/>
                <w:sz w:val="24"/>
                <w:szCs w:val="24"/>
              </w:rPr>
              <w:t>Natural gas (scope 1)</w:t>
            </w:r>
          </w:p>
        </w:tc>
        <w:tc>
          <w:tcPr>
            <w:tcW w:w="813" w:type="pct"/>
          </w:tcPr>
          <w:p w14:paraId="6683301E" w14:textId="77777777" w:rsidR="004F3BF2" w:rsidRPr="0079069D" w:rsidRDefault="004F3BF2" w:rsidP="000D63B2">
            <w:pPr>
              <w:spacing w:line="360" w:lineRule="auto"/>
              <w:rPr>
                <w:sz w:val="24"/>
                <w:szCs w:val="24"/>
              </w:rPr>
            </w:pPr>
            <w:r w:rsidRPr="0079069D">
              <w:rPr>
                <w:sz w:val="24"/>
                <w:szCs w:val="24"/>
              </w:rPr>
              <w:t>594</w:t>
            </w:r>
          </w:p>
        </w:tc>
        <w:tc>
          <w:tcPr>
            <w:tcW w:w="813" w:type="pct"/>
          </w:tcPr>
          <w:p w14:paraId="51D9C990" w14:textId="77777777" w:rsidR="004F3BF2" w:rsidRPr="0079069D" w:rsidRDefault="004F3BF2" w:rsidP="000D63B2">
            <w:pPr>
              <w:spacing w:line="360" w:lineRule="auto"/>
              <w:rPr>
                <w:sz w:val="24"/>
                <w:szCs w:val="24"/>
              </w:rPr>
            </w:pPr>
            <w:r w:rsidRPr="0079069D">
              <w:rPr>
                <w:sz w:val="24"/>
                <w:szCs w:val="24"/>
              </w:rPr>
              <w:t xml:space="preserve">631 </w:t>
            </w:r>
            <w:r w:rsidRPr="0079069D">
              <w:rPr>
                <w:sz w:val="24"/>
                <w:szCs w:val="24"/>
                <w:vertAlign w:val="superscript"/>
              </w:rPr>
              <w:t>(iii)</w:t>
            </w:r>
          </w:p>
        </w:tc>
        <w:tc>
          <w:tcPr>
            <w:tcW w:w="813" w:type="pct"/>
          </w:tcPr>
          <w:p w14:paraId="2B166AE9" w14:textId="77777777" w:rsidR="004F3BF2" w:rsidRPr="0079069D" w:rsidRDefault="004F3BF2" w:rsidP="000D63B2">
            <w:pPr>
              <w:spacing w:line="360" w:lineRule="auto"/>
              <w:rPr>
                <w:sz w:val="24"/>
                <w:szCs w:val="24"/>
              </w:rPr>
            </w:pPr>
            <w:r w:rsidRPr="0079069D">
              <w:rPr>
                <w:sz w:val="24"/>
                <w:szCs w:val="24"/>
              </w:rPr>
              <w:t>606</w:t>
            </w:r>
          </w:p>
        </w:tc>
        <w:tc>
          <w:tcPr>
            <w:tcW w:w="813" w:type="pct"/>
          </w:tcPr>
          <w:p w14:paraId="16103F12" w14:textId="77777777" w:rsidR="004F3BF2" w:rsidRPr="0079069D" w:rsidRDefault="004F3BF2" w:rsidP="000D63B2">
            <w:pPr>
              <w:spacing w:line="360" w:lineRule="auto"/>
              <w:rPr>
                <w:sz w:val="24"/>
                <w:szCs w:val="24"/>
              </w:rPr>
            </w:pPr>
            <w:r w:rsidRPr="0079069D">
              <w:rPr>
                <w:sz w:val="24"/>
                <w:szCs w:val="24"/>
              </w:rPr>
              <w:t>662</w:t>
            </w:r>
          </w:p>
        </w:tc>
      </w:tr>
      <w:tr w:rsidR="00B612DC" w:rsidRPr="0079069D" w14:paraId="41F65A31" w14:textId="77777777" w:rsidTr="00846AE6">
        <w:trPr>
          <w:trHeight w:val="60"/>
        </w:trPr>
        <w:tc>
          <w:tcPr>
            <w:tcW w:w="1748" w:type="pct"/>
          </w:tcPr>
          <w:p w14:paraId="09EE7D10" w14:textId="77777777" w:rsidR="004F3BF2" w:rsidRPr="0079069D" w:rsidRDefault="004F3BF2" w:rsidP="000D63B2">
            <w:pPr>
              <w:spacing w:line="360" w:lineRule="auto"/>
              <w:rPr>
                <w:b/>
                <w:bCs/>
                <w:sz w:val="24"/>
                <w:szCs w:val="24"/>
              </w:rPr>
            </w:pPr>
            <w:r w:rsidRPr="0079069D">
              <w:rPr>
                <w:b/>
                <w:bCs/>
                <w:sz w:val="24"/>
                <w:szCs w:val="24"/>
              </w:rPr>
              <w:t>Natural gas (scope 3)</w:t>
            </w:r>
          </w:p>
        </w:tc>
        <w:tc>
          <w:tcPr>
            <w:tcW w:w="813" w:type="pct"/>
          </w:tcPr>
          <w:p w14:paraId="1D4077F3" w14:textId="77777777" w:rsidR="004F3BF2" w:rsidRPr="0079069D" w:rsidRDefault="004F3BF2" w:rsidP="000D63B2">
            <w:pPr>
              <w:spacing w:line="360" w:lineRule="auto"/>
              <w:rPr>
                <w:sz w:val="24"/>
                <w:szCs w:val="24"/>
              </w:rPr>
            </w:pPr>
            <w:r w:rsidRPr="0079069D">
              <w:rPr>
                <w:sz w:val="24"/>
                <w:szCs w:val="24"/>
              </w:rPr>
              <w:t>46</w:t>
            </w:r>
          </w:p>
        </w:tc>
        <w:tc>
          <w:tcPr>
            <w:tcW w:w="813" w:type="pct"/>
          </w:tcPr>
          <w:p w14:paraId="4D467467" w14:textId="77777777" w:rsidR="004F3BF2" w:rsidRPr="0079069D" w:rsidRDefault="004F3BF2" w:rsidP="000D63B2">
            <w:pPr>
              <w:spacing w:line="360" w:lineRule="auto"/>
              <w:rPr>
                <w:sz w:val="24"/>
                <w:szCs w:val="24"/>
              </w:rPr>
            </w:pPr>
            <w:r w:rsidRPr="0079069D">
              <w:rPr>
                <w:sz w:val="24"/>
                <w:szCs w:val="24"/>
              </w:rPr>
              <w:t>48</w:t>
            </w:r>
            <w:r w:rsidRPr="0079069D">
              <w:rPr>
                <w:sz w:val="24"/>
                <w:szCs w:val="24"/>
                <w:vertAlign w:val="superscript"/>
              </w:rPr>
              <w:t xml:space="preserve"> (iii)</w:t>
            </w:r>
          </w:p>
        </w:tc>
        <w:tc>
          <w:tcPr>
            <w:tcW w:w="813" w:type="pct"/>
          </w:tcPr>
          <w:p w14:paraId="22EC6611" w14:textId="77777777" w:rsidR="004F3BF2" w:rsidRPr="0079069D" w:rsidRDefault="004F3BF2" w:rsidP="000D63B2">
            <w:pPr>
              <w:spacing w:line="360" w:lineRule="auto"/>
              <w:rPr>
                <w:sz w:val="24"/>
                <w:szCs w:val="24"/>
              </w:rPr>
            </w:pPr>
            <w:r w:rsidRPr="0079069D">
              <w:rPr>
                <w:sz w:val="24"/>
                <w:szCs w:val="24"/>
              </w:rPr>
              <w:t>46</w:t>
            </w:r>
          </w:p>
        </w:tc>
        <w:tc>
          <w:tcPr>
            <w:tcW w:w="813" w:type="pct"/>
          </w:tcPr>
          <w:p w14:paraId="62145B10" w14:textId="77777777" w:rsidR="004F3BF2" w:rsidRPr="0079069D" w:rsidRDefault="004F3BF2" w:rsidP="000D63B2">
            <w:pPr>
              <w:spacing w:line="360" w:lineRule="auto"/>
              <w:rPr>
                <w:sz w:val="24"/>
                <w:szCs w:val="24"/>
              </w:rPr>
            </w:pPr>
            <w:r w:rsidRPr="0079069D">
              <w:rPr>
                <w:sz w:val="24"/>
                <w:szCs w:val="24"/>
              </w:rPr>
              <w:t>50</w:t>
            </w:r>
          </w:p>
        </w:tc>
      </w:tr>
      <w:tr w:rsidR="00B612DC" w:rsidRPr="0079069D" w14:paraId="3806FE57" w14:textId="77777777" w:rsidTr="00846AE6">
        <w:trPr>
          <w:trHeight w:val="60"/>
        </w:trPr>
        <w:tc>
          <w:tcPr>
            <w:tcW w:w="1748" w:type="pct"/>
          </w:tcPr>
          <w:p w14:paraId="22EEDA6D" w14:textId="77777777" w:rsidR="004F3BF2" w:rsidRPr="0079069D" w:rsidRDefault="004F3BF2" w:rsidP="000D63B2">
            <w:pPr>
              <w:spacing w:line="360" w:lineRule="auto"/>
              <w:rPr>
                <w:b/>
                <w:bCs/>
                <w:sz w:val="24"/>
                <w:szCs w:val="24"/>
              </w:rPr>
            </w:pPr>
            <w:r w:rsidRPr="0079069D">
              <w:rPr>
                <w:b/>
                <w:bCs/>
                <w:sz w:val="24"/>
                <w:szCs w:val="24"/>
              </w:rPr>
              <w:t>LPG (scope 1)</w:t>
            </w:r>
          </w:p>
        </w:tc>
        <w:tc>
          <w:tcPr>
            <w:tcW w:w="813" w:type="pct"/>
          </w:tcPr>
          <w:p w14:paraId="403E4C28" w14:textId="77777777" w:rsidR="004F3BF2" w:rsidRPr="0079069D" w:rsidRDefault="004F3BF2" w:rsidP="000D63B2">
            <w:pPr>
              <w:spacing w:line="360" w:lineRule="auto"/>
              <w:rPr>
                <w:sz w:val="24"/>
                <w:szCs w:val="24"/>
              </w:rPr>
            </w:pPr>
            <w:r w:rsidRPr="0079069D">
              <w:rPr>
                <w:sz w:val="24"/>
                <w:szCs w:val="24"/>
              </w:rPr>
              <w:t>45</w:t>
            </w:r>
          </w:p>
        </w:tc>
        <w:tc>
          <w:tcPr>
            <w:tcW w:w="813" w:type="pct"/>
          </w:tcPr>
          <w:p w14:paraId="30FC7C17" w14:textId="77777777" w:rsidR="004F3BF2" w:rsidRPr="0079069D" w:rsidRDefault="004F3BF2" w:rsidP="000D63B2">
            <w:pPr>
              <w:spacing w:line="360" w:lineRule="auto"/>
              <w:rPr>
                <w:sz w:val="24"/>
                <w:szCs w:val="24"/>
              </w:rPr>
            </w:pPr>
            <w:r w:rsidRPr="0079069D">
              <w:rPr>
                <w:sz w:val="24"/>
                <w:szCs w:val="24"/>
              </w:rPr>
              <w:t>63</w:t>
            </w:r>
          </w:p>
        </w:tc>
        <w:tc>
          <w:tcPr>
            <w:tcW w:w="813" w:type="pct"/>
          </w:tcPr>
          <w:p w14:paraId="613144DC" w14:textId="77777777" w:rsidR="004F3BF2" w:rsidRPr="0079069D" w:rsidRDefault="004F3BF2" w:rsidP="000D63B2">
            <w:pPr>
              <w:spacing w:line="360" w:lineRule="auto"/>
              <w:rPr>
                <w:sz w:val="24"/>
                <w:szCs w:val="24"/>
              </w:rPr>
            </w:pPr>
            <w:r w:rsidRPr="0079069D">
              <w:rPr>
                <w:sz w:val="24"/>
                <w:szCs w:val="24"/>
              </w:rPr>
              <w:t>62</w:t>
            </w:r>
          </w:p>
        </w:tc>
        <w:tc>
          <w:tcPr>
            <w:tcW w:w="813" w:type="pct"/>
          </w:tcPr>
          <w:p w14:paraId="3A2BA934" w14:textId="77777777" w:rsidR="004F3BF2" w:rsidRPr="0079069D" w:rsidRDefault="004F3BF2" w:rsidP="000D63B2">
            <w:pPr>
              <w:spacing w:line="360" w:lineRule="auto"/>
              <w:rPr>
                <w:sz w:val="24"/>
                <w:szCs w:val="24"/>
              </w:rPr>
            </w:pPr>
            <w:r w:rsidRPr="0079069D">
              <w:rPr>
                <w:sz w:val="24"/>
                <w:szCs w:val="24"/>
              </w:rPr>
              <w:t>52</w:t>
            </w:r>
          </w:p>
        </w:tc>
      </w:tr>
      <w:tr w:rsidR="00B612DC" w:rsidRPr="0079069D" w14:paraId="4BD28E1F" w14:textId="77777777" w:rsidTr="00846AE6">
        <w:trPr>
          <w:trHeight w:val="60"/>
        </w:trPr>
        <w:tc>
          <w:tcPr>
            <w:tcW w:w="1748" w:type="pct"/>
          </w:tcPr>
          <w:p w14:paraId="7F583042" w14:textId="77777777" w:rsidR="004F3BF2" w:rsidRPr="0079069D" w:rsidRDefault="004F3BF2" w:rsidP="000D63B2">
            <w:pPr>
              <w:spacing w:line="360" w:lineRule="auto"/>
              <w:rPr>
                <w:b/>
                <w:bCs/>
                <w:sz w:val="24"/>
                <w:szCs w:val="24"/>
              </w:rPr>
            </w:pPr>
            <w:r w:rsidRPr="0079069D">
              <w:rPr>
                <w:b/>
                <w:bCs/>
                <w:sz w:val="24"/>
                <w:szCs w:val="24"/>
              </w:rPr>
              <w:t>LPG (scope 3)</w:t>
            </w:r>
          </w:p>
        </w:tc>
        <w:tc>
          <w:tcPr>
            <w:tcW w:w="813" w:type="pct"/>
          </w:tcPr>
          <w:p w14:paraId="75406050" w14:textId="77777777" w:rsidR="004F3BF2" w:rsidRPr="0079069D" w:rsidRDefault="004F3BF2" w:rsidP="000D63B2">
            <w:pPr>
              <w:spacing w:line="360" w:lineRule="auto"/>
              <w:rPr>
                <w:sz w:val="24"/>
                <w:szCs w:val="24"/>
              </w:rPr>
            </w:pPr>
            <w:r w:rsidRPr="0079069D">
              <w:rPr>
                <w:sz w:val="24"/>
                <w:szCs w:val="24"/>
              </w:rPr>
              <w:t>3</w:t>
            </w:r>
          </w:p>
        </w:tc>
        <w:tc>
          <w:tcPr>
            <w:tcW w:w="813" w:type="pct"/>
          </w:tcPr>
          <w:p w14:paraId="41BBE582" w14:textId="77777777" w:rsidR="004F3BF2" w:rsidRPr="0079069D" w:rsidRDefault="004F3BF2" w:rsidP="000D63B2">
            <w:pPr>
              <w:spacing w:line="360" w:lineRule="auto"/>
              <w:rPr>
                <w:sz w:val="24"/>
                <w:szCs w:val="24"/>
              </w:rPr>
            </w:pPr>
            <w:r w:rsidRPr="0079069D">
              <w:rPr>
                <w:sz w:val="24"/>
                <w:szCs w:val="24"/>
              </w:rPr>
              <w:t>4</w:t>
            </w:r>
          </w:p>
        </w:tc>
        <w:tc>
          <w:tcPr>
            <w:tcW w:w="813" w:type="pct"/>
          </w:tcPr>
          <w:p w14:paraId="60607D39" w14:textId="77777777" w:rsidR="004F3BF2" w:rsidRPr="0079069D" w:rsidRDefault="004F3BF2" w:rsidP="000D63B2">
            <w:pPr>
              <w:spacing w:line="360" w:lineRule="auto"/>
              <w:rPr>
                <w:sz w:val="24"/>
                <w:szCs w:val="24"/>
              </w:rPr>
            </w:pPr>
            <w:r w:rsidRPr="0079069D">
              <w:rPr>
                <w:sz w:val="24"/>
                <w:szCs w:val="24"/>
              </w:rPr>
              <w:t>4</w:t>
            </w:r>
          </w:p>
        </w:tc>
        <w:tc>
          <w:tcPr>
            <w:tcW w:w="813" w:type="pct"/>
          </w:tcPr>
          <w:p w14:paraId="70B0DB1B" w14:textId="77777777" w:rsidR="004F3BF2" w:rsidRPr="0079069D" w:rsidRDefault="004F3BF2" w:rsidP="000D63B2">
            <w:pPr>
              <w:spacing w:line="360" w:lineRule="auto"/>
              <w:rPr>
                <w:sz w:val="24"/>
                <w:szCs w:val="24"/>
              </w:rPr>
            </w:pPr>
            <w:r w:rsidRPr="0079069D">
              <w:rPr>
                <w:sz w:val="24"/>
                <w:szCs w:val="24"/>
              </w:rPr>
              <w:t>4</w:t>
            </w:r>
          </w:p>
        </w:tc>
      </w:tr>
      <w:tr w:rsidR="00B612DC" w:rsidRPr="0079069D" w14:paraId="22A40DB7" w14:textId="77777777" w:rsidTr="00846AE6">
        <w:trPr>
          <w:trHeight w:val="60"/>
        </w:trPr>
        <w:tc>
          <w:tcPr>
            <w:tcW w:w="1748" w:type="pct"/>
          </w:tcPr>
          <w:p w14:paraId="67A32A14" w14:textId="77777777" w:rsidR="004F3BF2" w:rsidRPr="0079069D" w:rsidRDefault="004F3BF2" w:rsidP="000D63B2">
            <w:pPr>
              <w:spacing w:line="360" w:lineRule="auto"/>
              <w:rPr>
                <w:b/>
                <w:bCs/>
                <w:sz w:val="24"/>
                <w:szCs w:val="24"/>
              </w:rPr>
            </w:pPr>
            <w:r w:rsidRPr="0079069D">
              <w:rPr>
                <w:b/>
                <w:bCs/>
                <w:sz w:val="24"/>
                <w:szCs w:val="24"/>
              </w:rPr>
              <w:t>Fleet vehicles – passenger vehicle emissions (scope 1)</w:t>
            </w:r>
          </w:p>
        </w:tc>
        <w:tc>
          <w:tcPr>
            <w:tcW w:w="813" w:type="pct"/>
          </w:tcPr>
          <w:p w14:paraId="799233E7" w14:textId="77777777" w:rsidR="004F3BF2" w:rsidRPr="0079069D" w:rsidRDefault="004F3BF2" w:rsidP="000D63B2">
            <w:pPr>
              <w:spacing w:line="360" w:lineRule="auto"/>
              <w:rPr>
                <w:sz w:val="24"/>
                <w:szCs w:val="24"/>
              </w:rPr>
            </w:pPr>
            <w:r w:rsidRPr="0079069D">
              <w:rPr>
                <w:sz w:val="24"/>
                <w:szCs w:val="24"/>
              </w:rPr>
              <w:t>222</w:t>
            </w:r>
          </w:p>
        </w:tc>
        <w:tc>
          <w:tcPr>
            <w:tcW w:w="813" w:type="pct"/>
          </w:tcPr>
          <w:p w14:paraId="78DE21AC" w14:textId="77777777" w:rsidR="004F3BF2" w:rsidRPr="0079069D" w:rsidRDefault="004F3BF2" w:rsidP="000D63B2">
            <w:pPr>
              <w:spacing w:line="360" w:lineRule="auto"/>
              <w:rPr>
                <w:color w:val="000000" w:themeColor="text1"/>
                <w:sz w:val="24"/>
                <w:szCs w:val="24"/>
              </w:rPr>
            </w:pPr>
            <w:r w:rsidRPr="0079069D">
              <w:rPr>
                <w:sz w:val="24"/>
                <w:szCs w:val="24"/>
              </w:rPr>
              <w:t xml:space="preserve">776 </w:t>
            </w:r>
            <w:r w:rsidRPr="0079069D">
              <w:rPr>
                <w:color w:val="000000" w:themeColor="text1"/>
                <w:sz w:val="24"/>
                <w:szCs w:val="24"/>
                <w:vertAlign w:val="superscript"/>
              </w:rPr>
              <w:t>(iv)</w:t>
            </w:r>
          </w:p>
        </w:tc>
        <w:tc>
          <w:tcPr>
            <w:tcW w:w="813" w:type="pct"/>
          </w:tcPr>
          <w:p w14:paraId="7CBEADF4" w14:textId="77777777" w:rsidR="004F3BF2" w:rsidRPr="0079069D" w:rsidRDefault="004F3BF2" w:rsidP="000D63B2">
            <w:pPr>
              <w:spacing w:line="360" w:lineRule="auto"/>
              <w:rPr>
                <w:color w:val="000000" w:themeColor="text1"/>
                <w:sz w:val="24"/>
                <w:szCs w:val="24"/>
              </w:rPr>
            </w:pPr>
            <w:r w:rsidRPr="0079069D">
              <w:rPr>
                <w:sz w:val="24"/>
                <w:szCs w:val="24"/>
              </w:rPr>
              <w:t xml:space="preserve">823 </w:t>
            </w:r>
            <w:r w:rsidRPr="0079069D">
              <w:rPr>
                <w:color w:val="000000" w:themeColor="text1"/>
                <w:sz w:val="24"/>
                <w:szCs w:val="24"/>
                <w:vertAlign w:val="superscript"/>
              </w:rPr>
              <w:t>(iv)</w:t>
            </w:r>
          </w:p>
        </w:tc>
        <w:tc>
          <w:tcPr>
            <w:tcW w:w="813" w:type="pct"/>
          </w:tcPr>
          <w:p w14:paraId="3A246E31" w14:textId="77777777" w:rsidR="004F3BF2" w:rsidRPr="0079069D" w:rsidRDefault="004F3BF2" w:rsidP="000D63B2">
            <w:pPr>
              <w:spacing w:line="360" w:lineRule="auto"/>
              <w:rPr>
                <w:color w:val="000000" w:themeColor="text1"/>
                <w:sz w:val="24"/>
                <w:szCs w:val="24"/>
              </w:rPr>
            </w:pPr>
            <w:r w:rsidRPr="0079069D">
              <w:rPr>
                <w:sz w:val="24"/>
                <w:szCs w:val="24"/>
              </w:rPr>
              <w:t xml:space="preserve">876 </w:t>
            </w:r>
            <w:r w:rsidRPr="0079069D">
              <w:rPr>
                <w:color w:val="000000" w:themeColor="text1"/>
                <w:sz w:val="24"/>
                <w:szCs w:val="24"/>
                <w:vertAlign w:val="superscript"/>
              </w:rPr>
              <w:t>(iv)</w:t>
            </w:r>
          </w:p>
        </w:tc>
      </w:tr>
      <w:tr w:rsidR="00B612DC" w:rsidRPr="0079069D" w14:paraId="38C5459A" w14:textId="77777777" w:rsidTr="00846AE6">
        <w:trPr>
          <w:trHeight w:val="60"/>
        </w:trPr>
        <w:tc>
          <w:tcPr>
            <w:tcW w:w="1748" w:type="pct"/>
          </w:tcPr>
          <w:p w14:paraId="0AAEFD00" w14:textId="77777777" w:rsidR="004F3BF2" w:rsidRPr="0079069D" w:rsidRDefault="004F3BF2" w:rsidP="000D63B2">
            <w:pPr>
              <w:spacing w:line="360" w:lineRule="auto"/>
              <w:rPr>
                <w:b/>
                <w:bCs/>
                <w:sz w:val="24"/>
                <w:szCs w:val="24"/>
              </w:rPr>
            </w:pPr>
            <w:r w:rsidRPr="0079069D">
              <w:rPr>
                <w:b/>
                <w:bCs/>
                <w:sz w:val="24"/>
                <w:szCs w:val="24"/>
              </w:rPr>
              <w:t>Fleet vehicles – operational vehicle emissions (scope 1)</w:t>
            </w:r>
          </w:p>
        </w:tc>
        <w:tc>
          <w:tcPr>
            <w:tcW w:w="813" w:type="pct"/>
          </w:tcPr>
          <w:p w14:paraId="762CA278" w14:textId="77777777" w:rsidR="004F3BF2" w:rsidRPr="0079069D" w:rsidRDefault="004F3BF2" w:rsidP="000D63B2">
            <w:pPr>
              <w:spacing w:line="360" w:lineRule="auto"/>
              <w:rPr>
                <w:sz w:val="24"/>
                <w:szCs w:val="24"/>
              </w:rPr>
            </w:pPr>
            <w:r w:rsidRPr="0079069D">
              <w:rPr>
                <w:sz w:val="24"/>
                <w:szCs w:val="24"/>
              </w:rPr>
              <w:t>3,768</w:t>
            </w:r>
          </w:p>
        </w:tc>
        <w:tc>
          <w:tcPr>
            <w:tcW w:w="813" w:type="pct"/>
          </w:tcPr>
          <w:p w14:paraId="2961BBA6" w14:textId="77777777" w:rsidR="004F3BF2" w:rsidRPr="0079069D" w:rsidRDefault="004F3BF2" w:rsidP="000D63B2">
            <w:pPr>
              <w:spacing w:line="360" w:lineRule="auto"/>
              <w:rPr>
                <w:color w:val="000000" w:themeColor="text1"/>
                <w:sz w:val="24"/>
                <w:szCs w:val="24"/>
              </w:rPr>
            </w:pPr>
            <w:r w:rsidRPr="0079069D">
              <w:rPr>
                <w:sz w:val="24"/>
                <w:szCs w:val="24"/>
              </w:rPr>
              <w:t xml:space="preserve">6,441 </w:t>
            </w:r>
            <w:r w:rsidRPr="0079069D">
              <w:rPr>
                <w:color w:val="000000" w:themeColor="text1"/>
                <w:sz w:val="24"/>
                <w:szCs w:val="24"/>
                <w:vertAlign w:val="superscript"/>
              </w:rPr>
              <w:t>(v)</w:t>
            </w:r>
          </w:p>
        </w:tc>
        <w:tc>
          <w:tcPr>
            <w:tcW w:w="813" w:type="pct"/>
          </w:tcPr>
          <w:p w14:paraId="25689211" w14:textId="77777777" w:rsidR="004F3BF2" w:rsidRPr="0079069D" w:rsidRDefault="004F3BF2" w:rsidP="000D63B2">
            <w:pPr>
              <w:spacing w:line="360" w:lineRule="auto"/>
              <w:rPr>
                <w:color w:val="000000" w:themeColor="text1"/>
                <w:sz w:val="24"/>
                <w:szCs w:val="24"/>
              </w:rPr>
            </w:pPr>
            <w:r w:rsidRPr="0079069D">
              <w:rPr>
                <w:sz w:val="24"/>
                <w:szCs w:val="24"/>
              </w:rPr>
              <w:t xml:space="preserve">5,370 </w:t>
            </w:r>
            <w:r w:rsidRPr="0079069D">
              <w:rPr>
                <w:color w:val="000000" w:themeColor="text1"/>
                <w:sz w:val="24"/>
                <w:szCs w:val="24"/>
                <w:vertAlign w:val="superscript"/>
              </w:rPr>
              <w:t>(v)</w:t>
            </w:r>
          </w:p>
        </w:tc>
        <w:tc>
          <w:tcPr>
            <w:tcW w:w="813" w:type="pct"/>
          </w:tcPr>
          <w:p w14:paraId="37B869F2" w14:textId="77777777" w:rsidR="004F3BF2" w:rsidRPr="0079069D" w:rsidRDefault="004F3BF2" w:rsidP="000D63B2">
            <w:pPr>
              <w:spacing w:line="360" w:lineRule="auto"/>
              <w:rPr>
                <w:sz w:val="24"/>
                <w:szCs w:val="24"/>
              </w:rPr>
            </w:pPr>
            <w:r w:rsidRPr="0079069D">
              <w:rPr>
                <w:sz w:val="24"/>
                <w:szCs w:val="24"/>
              </w:rPr>
              <w:t xml:space="preserve">4,371 </w:t>
            </w:r>
            <w:r w:rsidRPr="0079069D">
              <w:rPr>
                <w:sz w:val="24"/>
                <w:szCs w:val="24"/>
                <w:vertAlign w:val="superscript"/>
              </w:rPr>
              <w:t>(iv, v)</w:t>
            </w:r>
          </w:p>
        </w:tc>
      </w:tr>
      <w:tr w:rsidR="00B612DC" w:rsidRPr="0079069D" w14:paraId="69644949" w14:textId="77777777" w:rsidTr="00846AE6">
        <w:trPr>
          <w:trHeight w:val="60"/>
        </w:trPr>
        <w:tc>
          <w:tcPr>
            <w:tcW w:w="1748" w:type="pct"/>
          </w:tcPr>
          <w:p w14:paraId="030BF2E0" w14:textId="77777777" w:rsidR="004F3BF2" w:rsidRPr="0079069D" w:rsidRDefault="004F3BF2" w:rsidP="000D63B2">
            <w:pPr>
              <w:spacing w:line="360" w:lineRule="auto"/>
              <w:rPr>
                <w:b/>
                <w:bCs/>
                <w:sz w:val="24"/>
                <w:szCs w:val="24"/>
              </w:rPr>
            </w:pPr>
            <w:r w:rsidRPr="0079069D">
              <w:rPr>
                <w:b/>
                <w:bCs/>
                <w:sz w:val="24"/>
                <w:szCs w:val="24"/>
              </w:rPr>
              <w:t>Air travel – emissions (after offsets) (scope 3)</w:t>
            </w:r>
          </w:p>
        </w:tc>
        <w:tc>
          <w:tcPr>
            <w:tcW w:w="813" w:type="pct"/>
          </w:tcPr>
          <w:p w14:paraId="7C712B40" w14:textId="77777777" w:rsidR="004F3BF2" w:rsidRPr="0079069D" w:rsidRDefault="004F3BF2" w:rsidP="000D63B2">
            <w:pPr>
              <w:spacing w:line="360" w:lineRule="auto"/>
              <w:rPr>
                <w:sz w:val="24"/>
                <w:szCs w:val="24"/>
              </w:rPr>
            </w:pPr>
            <w:r w:rsidRPr="0079069D">
              <w:rPr>
                <w:sz w:val="24"/>
                <w:szCs w:val="24"/>
              </w:rPr>
              <w:t>0</w:t>
            </w:r>
          </w:p>
        </w:tc>
        <w:tc>
          <w:tcPr>
            <w:tcW w:w="813" w:type="pct"/>
          </w:tcPr>
          <w:p w14:paraId="1C953914" w14:textId="77777777" w:rsidR="004F3BF2" w:rsidRPr="0079069D" w:rsidRDefault="004F3BF2" w:rsidP="000D63B2">
            <w:pPr>
              <w:spacing w:line="360" w:lineRule="auto"/>
              <w:rPr>
                <w:sz w:val="24"/>
                <w:szCs w:val="24"/>
              </w:rPr>
            </w:pPr>
            <w:r w:rsidRPr="0079069D">
              <w:rPr>
                <w:sz w:val="24"/>
                <w:szCs w:val="24"/>
              </w:rPr>
              <w:t>0</w:t>
            </w:r>
          </w:p>
        </w:tc>
        <w:tc>
          <w:tcPr>
            <w:tcW w:w="813" w:type="pct"/>
          </w:tcPr>
          <w:p w14:paraId="23BB845E" w14:textId="77777777" w:rsidR="004F3BF2" w:rsidRPr="0079069D" w:rsidRDefault="004F3BF2" w:rsidP="000D63B2">
            <w:pPr>
              <w:spacing w:line="360" w:lineRule="auto"/>
              <w:rPr>
                <w:sz w:val="24"/>
                <w:szCs w:val="24"/>
              </w:rPr>
            </w:pPr>
            <w:r w:rsidRPr="0079069D">
              <w:rPr>
                <w:sz w:val="24"/>
                <w:szCs w:val="24"/>
              </w:rPr>
              <w:t>0</w:t>
            </w:r>
          </w:p>
        </w:tc>
        <w:tc>
          <w:tcPr>
            <w:tcW w:w="813" w:type="pct"/>
          </w:tcPr>
          <w:p w14:paraId="6BD1C44A" w14:textId="77777777" w:rsidR="004F3BF2" w:rsidRPr="0079069D" w:rsidRDefault="004F3BF2" w:rsidP="000D63B2">
            <w:pPr>
              <w:spacing w:line="360" w:lineRule="auto"/>
              <w:rPr>
                <w:sz w:val="24"/>
                <w:szCs w:val="24"/>
              </w:rPr>
            </w:pPr>
            <w:r w:rsidRPr="0079069D">
              <w:rPr>
                <w:sz w:val="24"/>
                <w:szCs w:val="24"/>
              </w:rPr>
              <w:t>850</w:t>
            </w:r>
          </w:p>
        </w:tc>
      </w:tr>
      <w:tr w:rsidR="00B612DC" w:rsidRPr="0079069D" w14:paraId="3C827C98" w14:textId="77777777" w:rsidTr="00846AE6">
        <w:trPr>
          <w:trHeight w:val="60"/>
        </w:trPr>
        <w:tc>
          <w:tcPr>
            <w:tcW w:w="1748" w:type="pct"/>
          </w:tcPr>
          <w:p w14:paraId="475C5FD8" w14:textId="77777777" w:rsidR="004F3BF2" w:rsidRPr="0079069D" w:rsidRDefault="004F3BF2" w:rsidP="000D63B2">
            <w:pPr>
              <w:spacing w:line="360" w:lineRule="auto"/>
              <w:rPr>
                <w:b/>
                <w:bCs/>
                <w:sz w:val="24"/>
                <w:szCs w:val="24"/>
              </w:rPr>
            </w:pPr>
            <w:r w:rsidRPr="0079069D">
              <w:rPr>
                <w:b/>
                <w:bCs/>
                <w:sz w:val="24"/>
                <w:szCs w:val="24"/>
              </w:rPr>
              <w:t>Building waste - emissions (scope 3)</w:t>
            </w:r>
          </w:p>
        </w:tc>
        <w:tc>
          <w:tcPr>
            <w:tcW w:w="813" w:type="pct"/>
          </w:tcPr>
          <w:p w14:paraId="3DD5B1A4" w14:textId="77777777" w:rsidR="004F3BF2" w:rsidRPr="0079069D" w:rsidRDefault="004F3BF2" w:rsidP="000D63B2">
            <w:pPr>
              <w:spacing w:line="360" w:lineRule="auto"/>
              <w:rPr>
                <w:sz w:val="24"/>
                <w:szCs w:val="24"/>
              </w:rPr>
            </w:pPr>
            <w:r w:rsidRPr="0079069D">
              <w:rPr>
                <w:sz w:val="24"/>
                <w:szCs w:val="24"/>
              </w:rPr>
              <w:t>42</w:t>
            </w:r>
          </w:p>
        </w:tc>
        <w:tc>
          <w:tcPr>
            <w:tcW w:w="813" w:type="pct"/>
          </w:tcPr>
          <w:p w14:paraId="4A0CC80E" w14:textId="77777777" w:rsidR="004F3BF2" w:rsidRPr="0079069D" w:rsidRDefault="004F3BF2" w:rsidP="000D63B2">
            <w:pPr>
              <w:spacing w:line="360" w:lineRule="auto"/>
              <w:rPr>
                <w:sz w:val="24"/>
                <w:szCs w:val="24"/>
              </w:rPr>
            </w:pPr>
            <w:r w:rsidRPr="0079069D">
              <w:rPr>
                <w:sz w:val="24"/>
                <w:szCs w:val="24"/>
              </w:rPr>
              <w:t>70</w:t>
            </w:r>
          </w:p>
        </w:tc>
        <w:tc>
          <w:tcPr>
            <w:tcW w:w="813" w:type="pct"/>
          </w:tcPr>
          <w:p w14:paraId="67639501" w14:textId="77777777" w:rsidR="004F3BF2" w:rsidRPr="0079069D" w:rsidRDefault="004F3BF2" w:rsidP="000D63B2">
            <w:pPr>
              <w:spacing w:line="360" w:lineRule="auto"/>
              <w:rPr>
                <w:sz w:val="24"/>
                <w:szCs w:val="24"/>
              </w:rPr>
            </w:pPr>
            <w:r w:rsidRPr="0079069D">
              <w:rPr>
                <w:sz w:val="24"/>
                <w:szCs w:val="24"/>
              </w:rPr>
              <w:t>92</w:t>
            </w:r>
          </w:p>
        </w:tc>
        <w:tc>
          <w:tcPr>
            <w:tcW w:w="813" w:type="pct"/>
          </w:tcPr>
          <w:p w14:paraId="725831FC" w14:textId="77777777" w:rsidR="004F3BF2" w:rsidRPr="0079069D" w:rsidRDefault="004F3BF2" w:rsidP="000D63B2">
            <w:pPr>
              <w:spacing w:line="360" w:lineRule="auto"/>
              <w:rPr>
                <w:sz w:val="24"/>
                <w:szCs w:val="24"/>
              </w:rPr>
            </w:pPr>
            <w:r w:rsidRPr="0079069D">
              <w:rPr>
                <w:sz w:val="24"/>
                <w:szCs w:val="24"/>
              </w:rPr>
              <w:t>72</w:t>
            </w:r>
          </w:p>
        </w:tc>
      </w:tr>
      <w:tr w:rsidR="00B612DC" w:rsidRPr="0079069D" w14:paraId="208667AB" w14:textId="77777777" w:rsidTr="00846AE6">
        <w:trPr>
          <w:trHeight w:val="60"/>
        </w:trPr>
        <w:tc>
          <w:tcPr>
            <w:tcW w:w="1748" w:type="pct"/>
          </w:tcPr>
          <w:p w14:paraId="74F2AA5C" w14:textId="77777777" w:rsidR="004F3BF2" w:rsidRPr="0079069D" w:rsidRDefault="004F3BF2" w:rsidP="000D63B2">
            <w:pPr>
              <w:spacing w:line="360" w:lineRule="auto"/>
              <w:rPr>
                <w:b/>
                <w:bCs/>
                <w:sz w:val="24"/>
                <w:szCs w:val="24"/>
              </w:rPr>
            </w:pPr>
            <w:r w:rsidRPr="0079069D">
              <w:rPr>
                <w:b/>
                <w:bCs/>
                <w:sz w:val="24"/>
                <w:szCs w:val="24"/>
              </w:rPr>
              <w:t>Paper purchasing - emissions (scope 3)</w:t>
            </w:r>
          </w:p>
        </w:tc>
        <w:tc>
          <w:tcPr>
            <w:tcW w:w="813" w:type="pct"/>
          </w:tcPr>
          <w:p w14:paraId="1C7E6EC8" w14:textId="77777777" w:rsidR="004F3BF2" w:rsidRPr="0079069D" w:rsidRDefault="004F3BF2" w:rsidP="000D63B2">
            <w:pPr>
              <w:spacing w:line="360" w:lineRule="auto"/>
              <w:rPr>
                <w:sz w:val="24"/>
                <w:szCs w:val="24"/>
              </w:rPr>
            </w:pPr>
            <w:r w:rsidRPr="0079069D">
              <w:rPr>
                <w:sz w:val="24"/>
                <w:szCs w:val="24"/>
              </w:rPr>
              <w:t>15</w:t>
            </w:r>
          </w:p>
        </w:tc>
        <w:tc>
          <w:tcPr>
            <w:tcW w:w="813" w:type="pct"/>
          </w:tcPr>
          <w:p w14:paraId="396C9CBD" w14:textId="77777777" w:rsidR="004F3BF2" w:rsidRPr="0079069D" w:rsidRDefault="004F3BF2" w:rsidP="000D63B2">
            <w:pPr>
              <w:spacing w:line="360" w:lineRule="auto"/>
              <w:rPr>
                <w:sz w:val="24"/>
                <w:szCs w:val="24"/>
              </w:rPr>
            </w:pPr>
            <w:r w:rsidRPr="0079069D">
              <w:rPr>
                <w:sz w:val="24"/>
                <w:szCs w:val="24"/>
              </w:rPr>
              <w:t>125</w:t>
            </w:r>
          </w:p>
        </w:tc>
        <w:tc>
          <w:tcPr>
            <w:tcW w:w="813" w:type="pct"/>
          </w:tcPr>
          <w:p w14:paraId="16C5CD56" w14:textId="77777777" w:rsidR="004F3BF2" w:rsidRPr="0079069D" w:rsidRDefault="004F3BF2" w:rsidP="000D63B2">
            <w:pPr>
              <w:spacing w:line="360" w:lineRule="auto"/>
              <w:rPr>
                <w:sz w:val="24"/>
                <w:szCs w:val="24"/>
              </w:rPr>
            </w:pPr>
            <w:r w:rsidRPr="0079069D">
              <w:rPr>
                <w:sz w:val="24"/>
                <w:szCs w:val="24"/>
              </w:rPr>
              <w:t>131</w:t>
            </w:r>
          </w:p>
        </w:tc>
        <w:tc>
          <w:tcPr>
            <w:tcW w:w="813" w:type="pct"/>
          </w:tcPr>
          <w:p w14:paraId="3D632B71" w14:textId="77777777" w:rsidR="004F3BF2" w:rsidRPr="0079069D" w:rsidRDefault="004F3BF2" w:rsidP="000D63B2">
            <w:pPr>
              <w:spacing w:line="360" w:lineRule="auto"/>
              <w:rPr>
                <w:sz w:val="24"/>
                <w:szCs w:val="24"/>
              </w:rPr>
            </w:pPr>
            <w:r w:rsidRPr="0079069D">
              <w:rPr>
                <w:sz w:val="24"/>
                <w:szCs w:val="24"/>
              </w:rPr>
              <w:t>139</w:t>
            </w:r>
          </w:p>
        </w:tc>
      </w:tr>
    </w:tbl>
    <w:p w14:paraId="40FE7272" w14:textId="77777777" w:rsidR="004F3BF2" w:rsidRPr="0079069D" w:rsidRDefault="004F3BF2" w:rsidP="000D63B2">
      <w:pPr>
        <w:pStyle w:val="TableTitleTables"/>
        <w:spacing w:line="360" w:lineRule="auto"/>
        <w:rPr>
          <w:sz w:val="24"/>
          <w:szCs w:val="24"/>
        </w:rPr>
      </w:pPr>
      <w:r w:rsidRPr="0079069D">
        <w:rPr>
          <w:sz w:val="24"/>
          <w:szCs w:val="24"/>
        </w:rPr>
        <w:t>Table 6. FRD24D greenhouse gas emissions:</w:t>
      </w:r>
    </w:p>
    <w:tbl>
      <w:tblPr>
        <w:tblStyle w:val="TableGrid"/>
        <w:tblW w:w="5000" w:type="pct"/>
        <w:tblLook w:val="0020" w:firstRow="1" w:lastRow="0" w:firstColumn="0" w:lastColumn="0" w:noHBand="0" w:noVBand="0"/>
      </w:tblPr>
      <w:tblGrid>
        <w:gridCol w:w="3773"/>
        <w:gridCol w:w="1755"/>
        <w:gridCol w:w="1754"/>
        <w:gridCol w:w="1754"/>
        <w:gridCol w:w="1754"/>
      </w:tblGrid>
      <w:tr w:rsidR="00B612DC" w:rsidRPr="0079069D" w14:paraId="1AF359C8" w14:textId="77777777" w:rsidTr="00846AE6">
        <w:trPr>
          <w:trHeight w:val="60"/>
        </w:trPr>
        <w:tc>
          <w:tcPr>
            <w:tcW w:w="1748" w:type="pct"/>
          </w:tcPr>
          <w:p w14:paraId="7C7955BA" w14:textId="77777777" w:rsidR="004F3BF2" w:rsidRPr="0079069D" w:rsidRDefault="004F3BF2" w:rsidP="000D63B2">
            <w:pPr>
              <w:spacing w:line="360" w:lineRule="auto"/>
              <w:rPr>
                <w:b/>
                <w:bCs/>
                <w:sz w:val="24"/>
                <w:szCs w:val="24"/>
              </w:rPr>
            </w:pPr>
            <w:r w:rsidRPr="0079069D">
              <w:rPr>
                <w:b/>
                <w:bCs/>
                <w:sz w:val="24"/>
                <w:szCs w:val="24"/>
              </w:rPr>
              <w:t>Indicator</w:t>
            </w:r>
          </w:p>
        </w:tc>
        <w:tc>
          <w:tcPr>
            <w:tcW w:w="813" w:type="pct"/>
          </w:tcPr>
          <w:p w14:paraId="55DACA5D" w14:textId="77777777" w:rsidR="004F3BF2" w:rsidRPr="0079069D" w:rsidRDefault="004F3BF2" w:rsidP="000D63B2">
            <w:pPr>
              <w:spacing w:line="360" w:lineRule="auto"/>
              <w:rPr>
                <w:b/>
                <w:bCs/>
                <w:sz w:val="24"/>
                <w:szCs w:val="24"/>
              </w:rPr>
            </w:pPr>
            <w:r w:rsidRPr="0079069D">
              <w:rPr>
                <w:b/>
                <w:bCs/>
                <w:sz w:val="24"/>
                <w:szCs w:val="24"/>
              </w:rPr>
              <w:t>2020-21</w:t>
            </w:r>
          </w:p>
        </w:tc>
        <w:tc>
          <w:tcPr>
            <w:tcW w:w="813" w:type="pct"/>
          </w:tcPr>
          <w:p w14:paraId="45922D1F" w14:textId="77777777" w:rsidR="004F3BF2" w:rsidRPr="0079069D" w:rsidRDefault="004F3BF2" w:rsidP="000D63B2">
            <w:pPr>
              <w:spacing w:line="360" w:lineRule="auto"/>
              <w:rPr>
                <w:b/>
                <w:bCs/>
                <w:sz w:val="24"/>
                <w:szCs w:val="24"/>
              </w:rPr>
            </w:pPr>
            <w:r w:rsidRPr="0079069D">
              <w:rPr>
                <w:b/>
                <w:bCs/>
                <w:sz w:val="24"/>
                <w:szCs w:val="24"/>
              </w:rPr>
              <w:t>2019-20</w:t>
            </w:r>
          </w:p>
        </w:tc>
        <w:tc>
          <w:tcPr>
            <w:tcW w:w="813" w:type="pct"/>
          </w:tcPr>
          <w:p w14:paraId="13D9E837" w14:textId="77777777" w:rsidR="004F3BF2" w:rsidRPr="0079069D" w:rsidRDefault="004F3BF2" w:rsidP="000D63B2">
            <w:pPr>
              <w:spacing w:line="360" w:lineRule="auto"/>
              <w:rPr>
                <w:b/>
                <w:bCs/>
                <w:sz w:val="24"/>
                <w:szCs w:val="24"/>
              </w:rPr>
            </w:pPr>
            <w:r w:rsidRPr="0079069D">
              <w:rPr>
                <w:b/>
                <w:bCs/>
                <w:sz w:val="24"/>
                <w:szCs w:val="24"/>
              </w:rPr>
              <w:t>2018-19</w:t>
            </w:r>
          </w:p>
        </w:tc>
        <w:tc>
          <w:tcPr>
            <w:tcW w:w="813" w:type="pct"/>
          </w:tcPr>
          <w:p w14:paraId="29AE3350" w14:textId="77777777" w:rsidR="004F3BF2" w:rsidRPr="0079069D" w:rsidRDefault="004F3BF2" w:rsidP="000D63B2">
            <w:pPr>
              <w:spacing w:line="360" w:lineRule="auto"/>
              <w:rPr>
                <w:b/>
                <w:bCs/>
                <w:sz w:val="24"/>
                <w:szCs w:val="24"/>
              </w:rPr>
            </w:pPr>
            <w:r w:rsidRPr="0079069D">
              <w:rPr>
                <w:b/>
                <w:bCs/>
                <w:sz w:val="24"/>
                <w:szCs w:val="24"/>
              </w:rPr>
              <w:t>2014-15 (baseline)</w:t>
            </w:r>
          </w:p>
        </w:tc>
      </w:tr>
      <w:tr w:rsidR="00B612DC" w:rsidRPr="0079069D" w14:paraId="7570B24F" w14:textId="77777777" w:rsidTr="00846AE6">
        <w:trPr>
          <w:trHeight w:val="60"/>
        </w:trPr>
        <w:tc>
          <w:tcPr>
            <w:tcW w:w="1748" w:type="pct"/>
          </w:tcPr>
          <w:p w14:paraId="04C81FB5"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FRD24D greenhouse gas emissions (tonnes CO2-e) </w:t>
            </w:r>
            <w:r w:rsidRPr="0079069D">
              <w:rPr>
                <w:b/>
                <w:bCs/>
                <w:color w:val="000000" w:themeColor="text1"/>
                <w:sz w:val="24"/>
                <w:szCs w:val="24"/>
                <w:vertAlign w:val="superscript"/>
              </w:rPr>
              <w:t>(vi)</w:t>
            </w:r>
          </w:p>
        </w:tc>
        <w:tc>
          <w:tcPr>
            <w:tcW w:w="813" w:type="pct"/>
          </w:tcPr>
          <w:p w14:paraId="0C751243" w14:textId="77777777" w:rsidR="004F3BF2" w:rsidRPr="0079069D" w:rsidRDefault="004F3BF2" w:rsidP="000D63B2">
            <w:pPr>
              <w:spacing w:line="360" w:lineRule="auto"/>
              <w:rPr>
                <w:sz w:val="24"/>
                <w:szCs w:val="24"/>
              </w:rPr>
            </w:pPr>
            <w:r w:rsidRPr="0079069D">
              <w:rPr>
                <w:sz w:val="24"/>
                <w:szCs w:val="24"/>
              </w:rPr>
              <w:t>4,218</w:t>
            </w:r>
          </w:p>
        </w:tc>
        <w:tc>
          <w:tcPr>
            <w:tcW w:w="813" w:type="pct"/>
          </w:tcPr>
          <w:p w14:paraId="024A4DF7" w14:textId="77777777" w:rsidR="004F3BF2" w:rsidRPr="0079069D" w:rsidRDefault="004F3BF2" w:rsidP="000D63B2">
            <w:pPr>
              <w:spacing w:line="360" w:lineRule="auto"/>
              <w:rPr>
                <w:sz w:val="24"/>
                <w:szCs w:val="24"/>
              </w:rPr>
            </w:pPr>
            <w:r w:rsidRPr="0079069D">
              <w:rPr>
                <w:sz w:val="24"/>
                <w:szCs w:val="24"/>
              </w:rPr>
              <w:t>6,181</w:t>
            </w:r>
            <w:r w:rsidRPr="0079069D">
              <w:rPr>
                <w:sz w:val="24"/>
                <w:szCs w:val="24"/>
                <w:vertAlign w:val="superscript"/>
              </w:rPr>
              <w:t xml:space="preserve"> (ii, iii, iv)</w:t>
            </w:r>
          </w:p>
        </w:tc>
        <w:tc>
          <w:tcPr>
            <w:tcW w:w="813" w:type="pct"/>
          </w:tcPr>
          <w:p w14:paraId="779DA3FD" w14:textId="77777777" w:rsidR="004F3BF2" w:rsidRPr="0079069D" w:rsidRDefault="004F3BF2" w:rsidP="000D63B2">
            <w:pPr>
              <w:spacing w:line="360" w:lineRule="auto"/>
              <w:rPr>
                <w:sz w:val="24"/>
                <w:szCs w:val="24"/>
              </w:rPr>
            </w:pPr>
            <w:r w:rsidRPr="0079069D">
              <w:rPr>
                <w:sz w:val="24"/>
                <w:szCs w:val="24"/>
              </w:rPr>
              <w:t xml:space="preserve">6,845 </w:t>
            </w:r>
            <w:r w:rsidRPr="0079069D">
              <w:rPr>
                <w:sz w:val="24"/>
                <w:szCs w:val="24"/>
                <w:vertAlign w:val="superscript"/>
              </w:rPr>
              <w:t>(ii, iv)</w:t>
            </w:r>
          </w:p>
        </w:tc>
        <w:tc>
          <w:tcPr>
            <w:tcW w:w="813" w:type="pct"/>
          </w:tcPr>
          <w:p w14:paraId="75A92801" w14:textId="77777777" w:rsidR="004F3BF2" w:rsidRPr="0079069D" w:rsidRDefault="004F3BF2" w:rsidP="000D63B2">
            <w:pPr>
              <w:spacing w:line="360" w:lineRule="auto"/>
              <w:rPr>
                <w:sz w:val="24"/>
                <w:szCs w:val="24"/>
              </w:rPr>
            </w:pPr>
            <w:r w:rsidRPr="0079069D">
              <w:rPr>
                <w:sz w:val="24"/>
                <w:szCs w:val="24"/>
              </w:rPr>
              <w:t xml:space="preserve">12,164 </w:t>
            </w:r>
            <w:r w:rsidRPr="0079069D">
              <w:rPr>
                <w:sz w:val="24"/>
                <w:szCs w:val="24"/>
                <w:vertAlign w:val="superscript"/>
              </w:rPr>
              <w:t>(ii, iv)</w:t>
            </w:r>
          </w:p>
        </w:tc>
      </w:tr>
      <w:tr w:rsidR="00B612DC" w:rsidRPr="0079069D" w14:paraId="4B5FD69B" w14:textId="77777777" w:rsidTr="00846AE6">
        <w:trPr>
          <w:trHeight w:val="60"/>
        </w:trPr>
        <w:tc>
          <w:tcPr>
            <w:tcW w:w="1748" w:type="pct"/>
          </w:tcPr>
          <w:p w14:paraId="7F757BF4" w14:textId="77777777" w:rsidR="004F3BF2" w:rsidRPr="0079069D" w:rsidRDefault="004F3BF2" w:rsidP="000D63B2">
            <w:pPr>
              <w:spacing w:line="360" w:lineRule="auto"/>
              <w:rPr>
                <w:b/>
                <w:bCs/>
                <w:sz w:val="24"/>
                <w:szCs w:val="24"/>
              </w:rPr>
            </w:pPr>
            <w:r w:rsidRPr="0079069D">
              <w:rPr>
                <w:b/>
                <w:bCs/>
                <w:sz w:val="24"/>
                <w:szCs w:val="24"/>
              </w:rPr>
              <w:t>G1. Energy - office emissions (after Green Power reductions) (scope 1-3)</w:t>
            </w:r>
          </w:p>
        </w:tc>
        <w:tc>
          <w:tcPr>
            <w:tcW w:w="813" w:type="pct"/>
          </w:tcPr>
          <w:p w14:paraId="59213833" w14:textId="77777777" w:rsidR="004F3BF2" w:rsidRPr="0079069D" w:rsidRDefault="004F3BF2" w:rsidP="000D63B2">
            <w:pPr>
              <w:spacing w:line="360" w:lineRule="auto"/>
              <w:rPr>
                <w:sz w:val="24"/>
                <w:szCs w:val="24"/>
              </w:rPr>
            </w:pPr>
            <w:r w:rsidRPr="0079069D">
              <w:rPr>
                <w:sz w:val="24"/>
                <w:szCs w:val="24"/>
              </w:rPr>
              <w:t>3,954</w:t>
            </w:r>
          </w:p>
        </w:tc>
        <w:tc>
          <w:tcPr>
            <w:tcW w:w="813" w:type="pct"/>
          </w:tcPr>
          <w:p w14:paraId="6A75E068" w14:textId="77777777" w:rsidR="004F3BF2" w:rsidRPr="0079069D" w:rsidRDefault="004F3BF2" w:rsidP="000D63B2">
            <w:pPr>
              <w:spacing w:line="360" w:lineRule="auto"/>
              <w:rPr>
                <w:sz w:val="24"/>
                <w:szCs w:val="24"/>
              </w:rPr>
            </w:pPr>
            <w:r w:rsidRPr="0079069D">
              <w:rPr>
                <w:sz w:val="24"/>
                <w:szCs w:val="24"/>
              </w:rPr>
              <w:t xml:space="preserve">5,335 </w:t>
            </w:r>
            <w:r w:rsidRPr="0079069D">
              <w:rPr>
                <w:sz w:val="24"/>
                <w:szCs w:val="24"/>
                <w:vertAlign w:val="superscript"/>
              </w:rPr>
              <w:t>(ii, iii)</w:t>
            </w:r>
          </w:p>
        </w:tc>
        <w:tc>
          <w:tcPr>
            <w:tcW w:w="813" w:type="pct"/>
          </w:tcPr>
          <w:p w14:paraId="472ED47E" w14:textId="77777777" w:rsidR="004F3BF2" w:rsidRPr="0079069D" w:rsidRDefault="004F3BF2" w:rsidP="000D63B2">
            <w:pPr>
              <w:spacing w:line="360" w:lineRule="auto"/>
              <w:rPr>
                <w:color w:val="000000" w:themeColor="text1"/>
                <w:sz w:val="24"/>
                <w:szCs w:val="24"/>
              </w:rPr>
            </w:pPr>
            <w:r w:rsidRPr="0079069D">
              <w:rPr>
                <w:sz w:val="24"/>
                <w:szCs w:val="24"/>
              </w:rPr>
              <w:t xml:space="preserve">5,930 </w:t>
            </w:r>
            <w:r w:rsidRPr="0079069D">
              <w:rPr>
                <w:color w:val="000000" w:themeColor="text1"/>
                <w:sz w:val="24"/>
                <w:szCs w:val="24"/>
                <w:vertAlign w:val="superscript"/>
              </w:rPr>
              <w:t>(ii)</w:t>
            </w:r>
          </w:p>
        </w:tc>
        <w:tc>
          <w:tcPr>
            <w:tcW w:w="813" w:type="pct"/>
          </w:tcPr>
          <w:p w14:paraId="6A9AB006" w14:textId="77777777" w:rsidR="004F3BF2" w:rsidRPr="0079069D" w:rsidRDefault="004F3BF2" w:rsidP="000D63B2">
            <w:pPr>
              <w:spacing w:line="360" w:lineRule="auto"/>
              <w:rPr>
                <w:color w:val="000000" w:themeColor="text1"/>
                <w:sz w:val="24"/>
                <w:szCs w:val="24"/>
              </w:rPr>
            </w:pPr>
            <w:r w:rsidRPr="0079069D">
              <w:rPr>
                <w:sz w:val="24"/>
                <w:szCs w:val="24"/>
              </w:rPr>
              <w:t xml:space="preserve">10,366 </w:t>
            </w:r>
            <w:r w:rsidRPr="0079069D">
              <w:rPr>
                <w:color w:val="000000" w:themeColor="text1"/>
                <w:sz w:val="24"/>
                <w:szCs w:val="24"/>
                <w:vertAlign w:val="superscript"/>
              </w:rPr>
              <w:t>(ii)</w:t>
            </w:r>
          </w:p>
        </w:tc>
      </w:tr>
      <w:tr w:rsidR="00B612DC" w:rsidRPr="0079069D" w14:paraId="3ECD5940" w14:textId="77777777" w:rsidTr="00846AE6">
        <w:trPr>
          <w:trHeight w:val="60"/>
        </w:trPr>
        <w:tc>
          <w:tcPr>
            <w:tcW w:w="1748" w:type="pct"/>
          </w:tcPr>
          <w:p w14:paraId="36B8DEE3" w14:textId="77777777" w:rsidR="004F3BF2" w:rsidRPr="0079069D" w:rsidRDefault="004F3BF2" w:rsidP="000D63B2">
            <w:pPr>
              <w:spacing w:line="360" w:lineRule="auto"/>
              <w:rPr>
                <w:b/>
                <w:bCs/>
                <w:sz w:val="24"/>
                <w:szCs w:val="24"/>
              </w:rPr>
            </w:pPr>
            <w:r w:rsidRPr="0079069D">
              <w:rPr>
                <w:b/>
                <w:bCs/>
                <w:sz w:val="24"/>
                <w:szCs w:val="24"/>
              </w:rPr>
              <w:t>Electricity (scope 2)</w:t>
            </w:r>
          </w:p>
        </w:tc>
        <w:tc>
          <w:tcPr>
            <w:tcW w:w="813" w:type="pct"/>
          </w:tcPr>
          <w:p w14:paraId="6D4B777D" w14:textId="77777777" w:rsidR="004F3BF2" w:rsidRPr="0079069D" w:rsidRDefault="004F3BF2" w:rsidP="000D63B2">
            <w:pPr>
              <w:spacing w:line="360" w:lineRule="auto"/>
              <w:rPr>
                <w:sz w:val="24"/>
                <w:szCs w:val="24"/>
              </w:rPr>
            </w:pPr>
            <w:r w:rsidRPr="0079069D">
              <w:rPr>
                <w:sz w:val="24"/>
                <w:szCs w:val="24"/>
              </w:rPr>
              <w:t>3,188</w:t>
            </w:r>
          </w:p>
        </w:tc>
        <w:tc>
          <w:tcPr>
            <w:tcW w:w="813" w:type="pct"/>
          </w:tcPr>
          <w:p w14:paraId="0333EC20" w14:textId="77777777" w:rsidR="004F3BF2" w:rsidRPr="0079069D" w:rsidRDefault="004F3BF2" w:rsidP="000D63B2">
            <w:pPr>
              <w:spacing w:line="360" w:lineRule="auto"/>
              <w:rPr>
                <w:color w:val="000000" w:themeColor="text1"/>
                <w:sz w:val="24"/>
                <w:szCs w:val="24"/>
              </w:rPr>
            </w:pPr>
            <w:r w:rsidRPr="0079069D">
              <w:rPr>
                <w:sz w:val="24"/>
                <w:szCs w:val="24"/>
              </w:rPr>
              <w:t xml:space="preserve">4,446 </w:t>
            </w:r>
            <w:r w:rsidRPr="0079069D">
              <w:rPr>
                <w:color w:val="000000" w:themeColor="text1"/>
                <w:sz w:val="24"/>
                <w:szCs w:val="24"/>
                <w:vertAlign w:val="superscript"/>
              </w:rPr>
              <w:t>(ii)</w:t>
            </w:r>
          </w:p>
        </w:tc>
        <w:tc>
          <w:tcPr>
            <w:tcW w:w="813" w:type="pct"/>
          </w:tcPr>
          <w:p w14:paraId="79F648E2" w14:textId="77777777" w:rsidR="004F3BF2" w:rsidRPr="0079069D" w:rsidRDefault="004F3BF2" w:rsidP="000D63B2">
            <w:pPr>
              <w:spacing w:line="360" w:lineRule="auto"/>
              <w:rPr>
                <w:color w:val="000000" w:themeColor="text1"/>
                <w:sz w:val="24"/>
                <w:szCs w:val="24"/>
              </w:rPr>
            </w:pPr>
            <w:r w:rsidRPr="0079069D">
              <w:rPr>
                <w:sz w:val="24"/>
                <w:szCs w:val="24"/>
              </w:rPr>
              <w:t xml:space="preserve">5,036 </w:t>
            </w:r>
            <w:r w:rsidRPr="0079069D">
              <w:rPr>
                <w:color w:val="000000" w:themeColor="text1"/>
                <w:sz w:val="24"/>
                <w:szCs w:val="24"/>
                <w:vertAlign w:val="superscript"/>
              </w:rPr>
              <w:t>(ii)</w:t>
            </w:r>
          </w:p>
        </w:tc>
        <w:tc>
          <w:tcPr>
            <w:tcW w:w="813" w:type="pct"/>
          </w:tcPr>
          <w:p w14:paraId="78570E52" w14:textId="77777777" w:rsidR="004F3BF2" w:rsidRPr="0079069D" w:rsidRDefault="004F3BF2" w:rsidP="000D63B2">
            <w:pPr>
              <w:spacing w:line="360" w:lineRule="auto"/>
              <w:rPr>
                <w:color w:val="000000" w:themeColor="text1"/>
                <w:sz w:val="24"/>
                <w:szCs w:val="24"/>
              </w:rPr>
            </w:pPr>
            <w:r w:rsidRPr="0079069D">
              <w:rPr>
                <w:sz w:val="24"/>
                <w:szCs w:val="24"/>
              </w:rPr>
              <w:t>8,812</w:t>
            </w:r>
            <w:r w:rsidRPr="0079069D">
              <w:rPr>
                <w:color w:val="000000" w:themeColor="text1"/>
                <w:sz w:val="24"/>
                <w:szCs w:val="24"/>
                <w:vertAlign w:val="superscript"/>
              </w:rPr>
              <w:t xml:space="preserve"> (ii)</w:t>
            </w:r>
          </w:p>
        </w:tc>
      </w:tr>
      <w:tr w:rsidR="00B612DC" w:rsidRPr="0079069D" w14:paraId="75F07D0D" w14:textId="77777777" w:rsidTr="00846AE6">
        <w:trPr>
          <w:trHeight w:val="60"/>
        </w:trPr>
        <w:tc>
          <w:tcPr>
            <w:tcW w:w="1748" w:type="pct"/>
          </w:tcPr>
          <w:p w14:paraId="66E5B0A8" w14:textId="77777777" w:rsidR="004F3BF2" w:rsidRPr="0079069D" w:rsidRDefault="004F3BF2" w:rsidP="000D63B2">
            <w:pPr>
              <w:spacing w:line="360" w:lineRule="auto"/>
              <w:rPr>
                <w:b/>
                <w:bCs/>
                <w:sz w:val="24"/>
                <w:szCs w:val="24"/>
              </w:rPr>
            </w:pPr>
            <w:r w:rsidRPr="0079069D">
              <w:rPr>
                <w:b/>
                <w:bCs/>
                <w:sz w:val="24"/>
                <w:szCs w:val="24"/>
              </w:rPr>
              <w:t>Electricity (scope 3)</w:t>
            </w:r>
          </w:p>
        </w:tc>
        <w:tc>
          <w:tcPr>
            <w:tcW w:w="813" w:type="pct"/>
          </w:tcPr>
          <w:p w14:paraId="14B71704" w14:textId="77777777" w:rsidR="004F3BF2" w:rsidRPr="0079069D" w:rsidRDefault="004F3BF2" w:rsidP="000D63B2">
            <w:pPr>
              <w:spacing w:line="360" w:lineRule="auto"/>
              <w:rPr>
                <w:sz w:val="24"/>
                <w:szCs w:val="24"/>
              </w:rPr>
            </w:pPr>
            <w:r w:rsidRPr="0079069D">
              <w:rPr>
                <w:sz w:val="24"/>
                <w:szCs w:val="24"/>
              </w:rPr>
              <w:t>358</w:t>
            </w:r>
          </w:p>
        </w:tc>
        <w:tc>
          <w:tcPr>
            <w:tcW w:w="813" w:type="pct"/>
          </w:tcPr>
          <w:p w14:paraId="4EFAC334" w14:textId="77777777" w:rsidR="004F3BF2" w:rsidRPr="0079069D" w:rsidRDefault="004F3BF2" w:rsidP="000D63B2">
            <w:pPr>
              <w:spacing w:line="360" w:lineRule="auto"/>
              <w:rPr>
                <w:color w:val="000000" w:themeColor="text1"/>
                <w:sz w:val="24"/>
                <w:szCs w:val="24"/>
              </w:rPr>
            </w:pPr>
            <w:r w:rsidRPr="0079069D">
              <w:rPr>
                <w:sz w:val="24"/>
                <w:szCs w:val="24"/>
              </w:rPr>
              <w:t xml:space="preserve">436 </w:t>
            </w:r>
            <w:r w:rsidRPr="0079069D">
              <w:rPr>
                <w:color w:val="000000" w:themeColor="text1"/>
                <w:sz w:val="24"/>
                <w:szCs w:val="24"/>
                <w:vertAlign w:val="superscript"/>
              </w:rPr>
              <w:t>(ii)</w:t>
            </w:r>
          </w:p>
        </w:tc>
        <w:tc>
          <w:tcPr>
            <w:tcW w:w="813" w:type="pct"/>
          </w:tcPr>
          <w:p w14:paraId="051F7810" w14:textId="77777777" w:rsidR="004F3BF2" w:rsidRPr="0079069D" w:rsidRDefault="004F3BF2" w:rsidP="000D63B2">
            <w:pPr>
              <w:spacing w:line="360" w:lineRule="auto"/>
              <w:rPr>
                <w:color w:val="000000" w:themeColor="text1"/>
                <w:sz w:val="24"/>
                <w:szCs w:val="24"/>
              </w:rPr>
            </w:pPr>
            <w:r w:rsidRPr="0079069D">
              <w:rPr>
                <w:sz w:val="24"/>
                <w:szCs w:val="24"/>
              </w:rPr>
              <w:t xml:space="preserve">471 </w:t>
            </w:r>
            <w:r w:rsidRPr="0079069D">
              <w:rPr>
                <w:color w:val="000000" w:themeColor="text1"/>
                <w:sz w:val="24"/>
                <w:szCs w:val="24"/>
                <w:vertAlign w:val="superscript"/>
              </w:rPr>
              <w:t>(ii)</w:t>
            </w:r>
          </w:p>
        </w:tc>
        <w:tc>
          <w:tcPr>
            <w:tcW w:w="813" w:type="pct"/>
          </w:tcPr>
          <w:p w14:paraId="234DACF2" w14:textId="77777777" w:rsidR="004F3BF2" w:rsidRPr="0079069D" w:rsidRDefault="004F3BF2" w:rsidP="000D63B2">
            <w:pPr>
              <w:spacing w:line="360" w:lineRule="auto"/>
              <w:rPr>
                <w:color w:val="000000" w:themeColor="text1"/>
                <w:sz w:val="24"/>
                <w:szCs w:val="24"/>
              </w:rPr>
            </w:pPr>
            <w:r w:rsidRPr="0079069D">
              <w:rPr>
                <w:sz w:val="24"/>
                <w:szCs w:val="24"/>
              </w:rPr>
              <w:t xml:space="preserve">1,120 </w:t>
            </w:r>
            <w:r w:rsidRPr="0079069D">
              <w:rPr>
                <w:color w:val="000000" w:themeColor="text1"/>
                <w:sz w:val="24"/>
                <w:szCs w:val="24"/>
                <w:vertAlign w:val="superscript"/>
              </w:rPr>
              <w:t>(ii)</w:t>
            </w:r>
          </w:p>
        </w:tc>
      </w:tr>
      <w:tr w:rsidR="00B612DC" w:rsidRPr="0079069D" w14:paraId="3D1C1840" w14:textId="77777777" w:rsidTr="00846AE6">
        <w:trPr>
          <w:trHeight w:val="60"/>
        </w:trPr>
        <w:tc>
          <w:tcPr>
            <w:tcW w:w="1748" w:type="pct"/>
          </w:tcPr>
          <w:p w14:paraId="25FA6452" w14:textId="77777777" w:rsidR="004F3BF2" w:rsidRPr="0079069D" w:rsidRDefault="004F3BF2" w:rsidP="000D63B2">
            <w:pPr>
              <w:spacing w:line="360" w:lineRule="auto"/>
              <w:rPr>
                <w:b/>
                <w:bCs/>
                <w:sz w:val="24"/>
                <w:szCs w:val="24"/>
              </w:rPr>
            </w:pPr>
            <w:r w:rsidRPr="0079069D">
              <w:rPr>
                <w:b/>
                <w:bCs/>
                <w:sz w:val="24"/>
                <w:szCs w:val="24"/>
              </w:rPr>
              <w:t>Natural gas (scope 1)</w:t>
            </w:r>
          </w:p>
        </w:tc>
        <w:tc>
          <w:tcPr>
            <w:tcW w:w="813" w:type="pct"/>
          </w:tcPr>
          <w:p w14:paraId="11E7565D" w14:textId="77777777" w:rsidR="004F3BF2" w:rsidRPr="0079069D" w:rsidRDefault="004F3BF2" w:rsidP="000D63B2">
            <w:pPr>
              <w:spacing w:line="360" w:lineRule="auto"/>
              <w:rPr>
                <w:sz w:val="24"/>
                <w:szCs w:val="24"/>
              </w:rPr>
            </w:pPr>
            <w:r w:rsidRPr="0079069D">
              <w:rPr>
                <w:sz w:val="24"/>
                <w:szCs w:val="24"/>
              </w:rPr>
              <w:t>362</w:t>
            </w:r>
          </w:p>
        </w:tc>
        <w:tc>
          <w:tcPr>
            <w:tcW w:w="813" w:type="pct"/>
          </w:tcPr>
          <w:p w14:paraId="72E8E694" w14:textId="77777777" w:rsidR="004F3BF2" w:rsidRPr="0079069D" w:rsidRDefault="004F3BF2" w:rsidP="000D63B2">
            <w:pPr>
              <w:spacing w:line="360" w:lineRule="auto"/>
              <w:rPr>
                <w:sz w:val="24"/>
                <w:szCs w:val="24"/>
              </w:rPr>
            </w:pPr>
            <w:r w:rsidRPr="0079069D">
              <w:rPr>
                <w:sz w:val="24"/>
                <w:szCs w:val="24"/>
              </w:rPr>
              <w:t xml:space="preserve">398 </w:t>
            </w:r>
            <w:r w:rsidRPr="0079069D">
              <w:rPr>
                <w:sz w:val="24"/>
                <w:szCs w:val="24"/>
                <w:vertAlign w:val="superscript"/>
              </w:rPr>
              <w:t>(iii)</w:t>
            </w:r>
          </w:p>
        </w:tc>
        <w:tc>
          <w:tcPr>
            <w:tcW w:w="813" w:type="pct"/>
          </w:tcPr>
          <w:p w14:paraId="6BE2AFD4" w14:textId="77777777" w:rsidR="004F3BF2" w:rsidRPr="0079069D" w:rsidRDefault="004F3BF2" w:rsidP="000D63B2">
            <w:pPr>
              <w:spacing w:line="360" w:lineRule="auto"/>
              <w:rPr>
                <w:sz w:val="24"/>
                <w:szCs w:val="24"/>
              </w:rPr>
            </w:pPr>
            <w:r w:rsidRPr="0079069D">
              <w:rPr>
                <w:sz w:val="24"/>
                <w:szCs w:val="24"/>
              </w:rPr>
              <w:t>370</w:t>
            </w:r>
          </w:p>
        </w:tc>
        <w:tc>
          <w:tcPr>
            <w:tcW w:w="813" w:type="pct"/>
          </w:tcPr>
          <w:p w14:paraId="72803FCA" w14:textId="77777777" w:rsidR="004F3BF2" w:rsidRPr="0079069D" w:rsidRDefault="004F3BF2" w:rsidP="000D63B2">
            <w:pPr>
              <w:spacing w:line="360" w:lineRule="auto"/>
              <w:rPr>
                <w:sz w:val="24"/>
                <w:szCs w:val="24"/>
              </w:rPr>
            </w:pPr>
            <w:r w:rsidRPr="0079069D">
              <w:rPr>
                <w:sz w:val="24"/>
                <w:szCs w:val="24"/>
              </w:rPr>
              <w:t>385</w:t>
            </w:r>
          </w:p>
        </w:tc>
      </w:tr>
      <w:tr w:rsidR="00B612DC" w:rsidRPr="0079069D" w14:paraId="1B358022" w14:textId="77777777" w:rsidTr="00846AE6">
        <w:trPr>
          <w:trHeight w:val="60"/>
        </w:trPr>
        <w:tc>
          <w:tcPr>
            <w:tcW w:w="1748" w:type="pct"/>
          </w:tcPr>
          <w:p w14:paraId="79DB306E" w14:textId="77777777" w:rsidR="004F3BF2" w:rsidRPr="0079069D" w:rsidRDefault="004F3BF2" w:rsidP="000D63B2">
            <w:pPr>
              <w:spacing w:line="360" w:lineRule="auto"/>
              <w:rPr>
                <w:b/>
                <w:bCs/>
                <w:sz w:val="24"/>
                <w:szCs w:val="24"/>
              </w:rPr>
            </w:pPr>
            <w:r w:rsidRPr="0079069D">
              <w:rPr>
                <w:b/>
                <w:bCs/>
                <w:sz w:val="24"/>
                <w:szCs w:val="24"/>
              </w:rPr>
              <w:t>Natural gas (scope 3)</w:t>
            </w:r>
          </w:p>
        </w:tc>
        <w:tc>
          <w:tcPr>
            <w:tcW w:w="813" w:type="pct"/>
          </w:tcPr>
          <w:p w14:paraId="68DDDC5A" w14:textId="77777777" w:rsidR="004F3BF2" w:rsidRPr="0079069D" w:rsidRDefault="004F3BF2" w:rsidP="000D63B2">
            <w:pPr>
              <w:spacing w:line="360" w:lineRule="auto"/>
              <w:rPr>
                <w:sz w:val="24"/>
                <w:szCs w:val="24"/>
              </w:rPr>
            </w:pPr>
            <w:r w:rsidRPr="0079069D">
              <w:rPr>
                <w:sz w:val="24"/>
                <w:szCs w:val="24"/>
              </w:rPr>
              <w:t>28</w:t>
            </w:r>
          </w:p>
        </w:tc>
        <w:tc>
          <w:tcPr>
            <w:tcW w:w="813" w:type="pct"/>
          </w:tcPr>
          <w:p w14:paraId="225B5438" w14:textId="77777777" w:rsidR="004F3BF2" w:rsidRPr="0079069D" w:rsidRDefault="004F3BF2" w:rsidP="000D63B2">
            <w:pPr>
              <w:spacing w:line="360" w:lineRule="auto"/>
              <w:rPr>
                <w:sz w:val="24"/>
                <w:szCs w:val="24"/>
              </w:rPr>
            </w:pPr>
            <w:r w:rsidRPr="0079069D">
              <w:rPr>
                <w:sz w:val="24"/>
                <w:szCs w:val="24"/>
              </w:rPr>
              <w:t xml:space="preserve">30 </w:t>
            </w:r>
            <w:r w:rsidRPr="0079069D">
              <w:rPr>
                <w:sz w:val="24"/>
                <w:szCs w:val="24"/>
                <w:vertAlign w:val="superscript"/>
              </w:rPr>
              <w:t>(iii)</w:t>
            </w:r>
          </w:p>
        </w:tc>
        <w:tc>
          <w:tcPr>
            <w:tcW w:w="813" w:type="pct"/>
          </w:tcPr>
          <w:p w14:paraId="24BAB4EC" w14:textId="77777777" w:rsidR="004F3BF2" w:rsidRPr="0079069D" w:rsidRDefault="004F3BF2" w:rsidP="000D63B2">
            <w:pPr>
              <w:spacing w:line="360" w:lineRule="auto"/>
              <w:rPr>
                <w:sz w:val="24"/>
                <w:szCs w:val="24"/>
              </w:rPr>
            </w:pPr>
            <w:r w:rsidRPr="0079069D">
              <w:rPr>
                <w:sz w:val="24"/>
                <w:szCs w:val="24"/>
              </w:rPr>
              <w:t>28</w:t>
            </w:r>
          </w:p>
        </w:tc>
        <w:tc>
          <w:tcPr>
            <w:tcW w:w="813" w:type="pct"/>
          </w:tcPr>
          <w:p w14:paraId="29BB8DA3" w14:textId="77777777" w:rsidR="004F3BF2" w:rsidRPr="0079069D" w:rsidRDefault="004F3BF2" w:rsidP="000D63B2">
            <w:pPr>
              <w:spacing w:line="360" w:lineRule="auto"/>
              <w:rPr>
                <w:sz w:val="24"/>
                <w:szCs w:val="24"/>
              </w:rPr>
            </w:pPr>
            <w:r w:rsidRPr="0079069D">
              <w:rPr>
                <w:sz w:val="24"/>
                <w:szCs w:val="24"/>
              </w:rPr>
              <w:t>29</w:t>
            </w:r>
          </w:p>
        </w:tc>
      </w:tr>
      <w:tr w:rsidR="00B612DC" w:rsidRPr="0079069D" w14:paraId="6B51B410" w14:textId="77777777" w:rsidTr="00846AE6">
        <w:trPr>
          <w:trHeight w:val="60"/>
        </w:trPr>
        <w:tc>
          <w:tcPr>
            <w:tcW w:w="1748" w:type="pct"/>
          </w:tcPr>
          <w:p w14:paraId="6E814AA0" w14:textId="77777777" w:rsidR="004F3BF2" w:rsidRPr="0079069D" w:rsidRDefault="004F3BF2" w:rsidP="000D63B2">
            <w:pPr>
              <w:spacing w:line="360" w:lineRule="auto"/>
              <w:rPr>
                <w:b/>
                <w:bCs/>
                <w:sz w:val="24"/>
                <w:szCs w:val="24"/>
              </w:rPr>
            </w:pPr>
            <w:r w:rsidRPr="0079069D">
              <w:rPr>
                <w:b/>
                <w:bCs/>
                <w:sz w:val="24"/>
                <w:szCs w:val="24"/>
              </w:rPr>
              <w:t>LPG (scope 1)</w:t>
            </w:r>
          </w:p>
        </w:tc>
        <w:tc>
          <w:tcPr>
            <w:tcW w:w="813" w:type="pct"/>
          </w:tcPr>
          <w:p w14:paraId="7118D7C1" w14:textId="77777777" w:rsidR="004F3BF2" w:rsidRPr="0079069D" w:rsidRDefault="004F3BF2" w:rsidP="000D63B2">
            <w:pPr>
              <w:spacing w:line="360" w:lineRule="auto"/>
              <w:rPr>
                <w:sz w:val="24"/>
                <w:szCs w:val="24"/>
              </w:rPr>
            </w:pPr>
            <w:r w:rsidRPr="0079069D">
              <w:rPr>
                <w:sz w:val="24"/>
                <w:szCs w:val="24"/>
              </w:rPr>
              <w:t>18</w:t>
            </w:r>
          </w:p>
        </w:tc>
        <w:tc>
          <w:tcPr>
            <w:tcW w:w="813" w:type="pct"/>
          </w:tcPr>
          <w:p w14:paraId="6119FC39" w14:textId="77777777" w:rsidR="004F3BF2" w:rsidRPr="0079069D" w:rsidRDefault="004F3BF2" w:rsidP="000D63B2">
            <w:pPr>
              <w:spacing w:line="360" w:lineRule="auto"/>
              <w:rPr>
                <w:sz w:val="24"/>
                <w:szCs w:val="24"/>
              </w:rPr>
            </w:pPr>
            <w:r w:rsidRPr="0079069D">
              <w:rPr>
                <w:sz w:val="24"/>
                <w:szCs w:val="24"/>
              </w:rPr>
              <w:t>24</w:t>
            </w:r>
          </w:p>
        </w:tc>
        <w:tc>
          <w:tcPr>
            <w:tcW w:w="813" w:type="pct"/>
          </w:tcPr>
          <w:p w14:paraId="3CEE1350" w14:textId="77777777" w:rsidR="004F3BF2" w:rsidRPr="0079069D" w:rsidRDefault="004F3BF2" w:rsidP="000D63B2">
            <w:pPr>
              <w:spacing w:line="360" w:lineRule="auto"/>
              <w:rPr>
                <w:sz w:val="24"/>
                <w:szCs w:val="24"/>
              </w:rPr>
            </w:pPr>
            <w:r w:rsidRPr="0079069D">
              <w:rPr>
                <w:sz w:val="24"/>
                <w:szCs w:val="24"/>
              </w:rPr>
              <w:t>23</w:t>
            </w:r>
          </w:p>
        </w:tc>
        <w:tc>
          <w:tcPr>
            <w:tcW w:w="813" w:type="pct"/>
          </w:tcPr>
          <w:p w14:paraId="1467C087" w14:textId="77777777" w:rsidR="004F3BF2" w:rsidRPr="0079069D" w:rsidRDefault="004F3BF2" w:rsidP="000D63B2">
            <w:pPr>
              <w:spacing w:line="360" w:lineRule="auto"/>
              <w:rPr>
                <w:sz w:val="24"/>
                <w:szCs w:val="24"/>
              </w:rPr>
            </w:pPr>
            <w:r w:rsidRPr="0079069D">
              <w:rPr>
                <w:sz w:val="24"/>
                <w:szCs w:val="24"/>
              </w:rPr>
              <w:t>18</w:t>
            </w:r>
          </w:p>
        </w:tc>
      </w:tr>
      <w:tr w:rsidR="00B612DC" w:rsidRPr="0079069D" w14:paraId="3FB1AEAA" w14:textId="77777777" w:rsidTr="00846AE6">
        <w:trPr>
          <w:trHeight w:val="60"/>
        </w:trPr>
        <w:tc>
          <w:tcPr>
            <w:tcW w:w="1748" w:type="pct"/>
          </w:tcPr>
          <w:p w14:paraId="3875AC6B" w14:textId="77777777" w:rsidR="004F3BF2" w:rsidRPr="0079069D" w:rsidRDefault="004F3BF2" w:rsidP="000D63B2">
            <w:pPr>
              <w:spacing w:line="360" w:lineRule="auto"/>
              <w:rPr>
                <w:b/>
                <w:bCs/>
                <w:sz w:val="24"/>
                <w:szCs w:val="24"/>
              </w:rPr>
            </w:pPr>
            <w:r w:rsidRPr="0079069D">
              <w:rPr>
                <w:b/>
                <w:bCs/>
                <w:sz w:val="24"/>
                <w:szCs w:val="24"/>
              </w:rPr>
              <w:t>LPG (scope 3)</w:t>
            </w:r>
          </w:p>
        </w:tc>
        <w:tc>
          <w:tcPr>
            <w:tcW w:w="813" w:type="pct"/>
          </w:tcPr>
          <w:p w14:paraId="15646036" w14:textId="77777777" w:rsidR="004F3BF2" w:rsidRPr="0079069D" w:rsidRDefault="004F3BF2" w:rsidP="000D63B2">
            <w:pPr>
              <w:spacing w:line="360" w:lineRule="auto"/>
              <w:rPr>
                <w:sz w:val="24"/>
                <w:szCs w:val="24"/>
              </w:rPr>
            </w:pPr>
            <w:r w:rsidRPr="0079069D">
              <w:rPr>
                <w:sz w:val="24"/>
                <w:szCs w:val="24"/>
              </w:rPr>
              <w:t>1</w:t>
            </w:r>
          </w:p>
        </w:tc>
        <w:tc>
          <w:tcPr>
            <w:tcW w:w="813" w:type="pct"/>
          </w:tcPr>
          <w:p w14:paraId="46CBBB34" w14:textId="77777777" w:rsidR="004F3BF2" w:rsidRPr="0079069D" w:rsidRDefault="004F3BF2" w:rsidP="000D63B2">
            <w:pPr>
              <w:spacing w:line="360" w:lineRule="auto"/>
              <w:rPr>
                <w:sz w:val="24"/>
                <w:szCs w:val="24"/>
              </w:rPr>
            </w:pPr>
            <w:r w:rsidRPr="0079069D">
              <w:rPr>
                <w:sz w:val="24"/>
                <w:szCs w:val="24"/>
              </w:rPr>
              <w:t>1</w:t>
            </w:r>
          </w:p>
        </w:tc>
        <w:tc>
          <w:tcPr>
            <w:tcW w:w="813" w:type="pct"/>
          </w:tcPr>
          <w:p w14:paraId="10D98D97" w14:textId="77777777" w:rsidR="004F3BF2" w:rsidRPr="0079069D" w:rsidRDefault="004F3BF2" w:rsidP="000D63B2">
            <w:pPr>
              <w:spacing w:line="360" w:lineRule="auto"/>
              <w:rPr>
                <w:sz w:val="24"/>
                <w:szCs w:val="24"/>
              </w:rPr>
            </w:pPr>
            <w:r w:rsidRPr="0079069D">
              <w:rPr>
                <w:sz w:val="24"/>
                <w:szCs w:val="24"/>
              </w:rPr>
              <w:t>1</w:t>
            </w:r>
          </w:p>
        </w:tc>
        <w:tc>
          <w:tcPr>
            <w:tcW w:w="813" w:type="pct"/>
          </w:tcPr>
          <w:p w14:paraId="05198937" w14:textId="77777777" w:rsidR="004F3BF2" w:rsidRPr="0079069D" w:rsidRDefault="004F3BF2" w:rsidP="000D63B2">
            <w:pPr>
              <w:spacing w:line="360" w:lineRule="auto"/>
              <w:rPr>
                <w:sz w:val="24"/>
                <w:szCs w:val="24"/>
              </w:rPr>
            </w:pPr>
            <w:r w:rsidRPr="0079069D">
              <w:rPr>
                <w:sz w:val="24"/>
                <w:szCs w:val="24"/>
              </w:rPr>
              <w:t>2</w:t>
            </w:r>
          </w:p>
        </w:tc>
      </w:tr>
      <w:tr w:rsidR="00B612DC" w:rsidRPr="0079069D" w14:paraId="4ECAB98E" w14:textId="77777777" w:rsidTr="00846AE6">
        <w:trPr>
          <w:trHeight w:val="60"/>
        </w:trPr>
        <w:tc>
          <w:tcPr>
            <w:tcW w:w="1748" w:type="pct"/>
          </w:tcPr>
          <w:p w14:paraId="1E8685A1" w14:textId="77777777" w:rsidR="004F3BF2" w:rsidRPr="0079069D" w:rsidRDefault="004F3BF2" w:rsidP="000D63B2">
            <w:pPr>
              <w:spacing w:line="360" w:lineRule="auto"/>
              <w:rPr>
                <w:b/>
                <w:bCs/>
                <w:sz w:val="24"/>
                <w:szCs w:val="24"/>
              </w:rPr>
            </w:pPr>
            <w:r w:rsidRPr="0079069D">
              <w:rPr>
                <w:b/>
                <w:bCs/>
                <w:sz w:val="24"/>
                <w:szCs w:val="24"/>
              </w:rPr>
              <w:t>G2. Fleet vehicles – passenger vehicle emissions (scope 1)</w:t>
            </w:r>
          </w:p>
        </w:tc>
        <w:tc>
          <w:tcPr>
            <w:tcW w:w="813" w:type="pct"/>
          </w:tcPr>
          <w:p w14:paraId="29C12B1C" w14:textId="77777777" w:rsidR="004F3BF2" w:rsidRPr="0079069D" w:rsidRDefault="004F3BF2" w:rsidP="000D63B2">
            <w:pPr>
              <w:spacing w:line="360" w:lineRule="auto"/>
              <w:rPr>
                <w:sz w:val="24"/>
                <w:szCs w:val="24"/>
              </w:rPr>
            </w:pPr>
            <w:r w:rsidRPr="0079069D">
              <w:rPr>
                <w:sz w:val="24"/>
                <w:szCs w:val="24"/>
              </w:rPr>
              <w:t>222</w:t>
            </w:r>
          </w:p>
        </w:tc>
        <w:tc>
          <w:tcPr>
            <w:tcW w:w="813" w:type="pct"/>
          </w:tcPr>
          <w:p w14:paraId="729F9ECB" w14:textId="77777777" w:rsidR="004F3BF2" w:rsidRPr="0079069D" w:rsidRDefault="004F3BF2" w:rsidP="000D63B2">
            <w:pPr>
              <w:spacing w:line="360" w:lineRule="auto"/>
              <w:rPr>
                <w:color w:val="000000" w:themeColor="text1"/>
                <w:sz w:val="24"/>
                <w:szCs w:val="24"/>
              </w:rPr>
            </w:pPr>
            <w:r w:rsidRPr="0079069D">
              <w:rPr>
                <w:sz w:val="24"/>
                <w:szCs w:val="24"/>
              </w:rPr>
              <w:t xml:space="preserve">776 </w:t>
            </w:r>
            <w:r w:rsidRPr="0079069D">
              <w:rPr>
                <w:color w:val="000000" w:themeColor="text1"/>
                <w:sz w:val="24"/>
                <w:szCs w:val="24"/>
                <w:vertAlign w:val="superscript"/>
              </w:rPr>
              <w:t>(iv)</w:t>
            </w:r>
          </w:p>
        </w:tc>
        <w:tc>
          <w:tcPr>
            <w:tcW w:w="813" w:type="pct"/>
          </w:tcPr>
          <w:p w14:paraId="709BD8D7" w14:textId="77777777" w:rsidR="004F3BF2" w:rsidRPr="0079069D" w:rsidRDefault="004F3BF2" w:rsidP="000D63B2">
            <w:pPr>
              <w:spacing w:line="360" w:lineRule="auto"/>
              <w:rPr>
                <w:color w:val="000000" w:themeColor="text1"/>
                <w:sz w:val="24"/>
                <w:szCs w:val="24"/>
              </w:rPr>
            </w:pPr>
            <w:r w:rsidRPr="0079069D">
              <w:rPr>
                <w:sz w:val="24"/>
                <w:szCs w:val="24"/>
              </w:rPr>
              <w:t xml:space="preserve">823 </w:t>
            </w:r>
            <w:r w:rsidRPr="0079069D">
              <w:rPr>
                <w:color w:val="000000" w:themeColor="text1"/>
                <w:sz w:val="24"/>
                <w:szCs w:val="24"/>
                <w:vertAlign w:val="superscript"/>
              </w:rPr>
              <w:t>(iv)</w:t>
            </w:r>
          </w:p>
        </w:tc>
        <w:tc>
          <w:tcPr>
            <w:tcW w:w="813" w:type="pct"/>
          </w:tcPr>
          <w:p w14:paraId="25DA9D21" w14:textId="77777777" w:rsidR="004F3BF2" w:rsidRPr="0079069D" w:rsidRDefault="004F3BF2" w:rsidP="000D63B2">
            <w:pPr>
              <w:spacing w:line="360" w:lineRule="auto"/>
              <w:rPr>
                <w:color w:val="000000" w:themeColor="text1"/>
                <w:sz w:val="24"/>
                <w:szCs w:val="24"/>
              </w:rPr>
            </w:pPr>
            <w:r w:rsidRPr="0079069D">
              <w:rPr>
                <w:sz w:val="24"/>
                <w:szCs w:val="24"/>
              </w:rPr>
              <w:t xml:space="preserve">876 </w:t>
            </w:r>
            <w:r w:rsidRPr="0079069D">
              <w:rPr>
                <w:color w:val="000000" w:themeColor="text1"/>
                <w:sz w:val="24"/>
                <w:szCs w:val="24"/>
                <w:vertAlign w:val="superscript"/>
              </w:rPr>
              <w:t>(iv)</w:t>
            </w:r>
          </w:p>
        </w:tc>
      </w:tr>
      <w:tr w:rsidR="00B612DC" w:rsidRPr="0079069D" w14:paraId="2B30E43B" w14:textId="77777777" w:rsidTr="00846AE6">
        <w:trPr>
          <w:trHeight w:val="60"/>
        </w:trPr>
        <w:tc>
          <w:tcPr>
            <w:tcW w:w="1748" w:type="pct"/>
          </w:tcPr>
          <w:p w14:paraId="523D49C3" w14:textId="77777777" w:rsidR="004F3BF2" w:rsidRPr="0079069D" w:rsidRDefault="004F3BF2" w:rsidP="000D63B2">
            <w:pPr>
              <w:spacing w:line="360" w:lineRule="auto"/>
              <w:rPr>
                <w:b/>
                <w:bCs/>
                <w:sz w:val="24"/>
                <w:szCs w:val="24"/>
              </w:rPr>
            </w:pPr>
            <w:r w:rsidRPr="0079069D">
              <w:rPr>
                <w:b/>
                <w:bCs/>
                <w:sz w:val="24"/>
                <w:szCs w:val="24"/>
              </w:rPr>
              <w:t>G3. Air travel – emissions (after offsets) (scope 3)</w:t>
            </w:r>
          </w:p>
        </w:tc>
        <w:tc>
          <w:tcPr>
            <w:tcW w:w="813" w:type="pct"/>
          </w:tcPr>
          <w:p w14:paraId="14439B21" w14:textId="77777777" w:rsidR="004F3BF2" w:rsidRPr="0079069D" w:rsidRDefault="004F3BF2" w:rsidP="000D63B2">
            <w:pPr>
              <w:spacing w:line="360" w:lineRule="auto"/>
              <w:rPr>
                <w:sz w:val="24"/>
                <w:szCs w:val="24"/>
              </w:rPr>
            </w:pPr>
            <w:r w:rsidRPr="0079069D">
              <w:rPr>
                <w:sz w:val="24"/>
                <w:szCs w:val="24"/>
              </w:rPr>
              <w:t>0</w:t>
            </w:r>
          </w:p>
        </w:tc>
        <w:tc>
          <w:tcPr>
            <w:tcW w:w="813" w:type="pct"/>
          </w:tcPr>
          <w:p w14:paraId="00A2F9F0" w14:textId="77777777" w:rsidR="004F3BF2" w:rsidRPr="0079069D" w:rsidRDefault="004F3BF2" w:rsidP="000D63B2">
            <w:pPr>
              <w:spacing w:line="360" w:lineRule="auto"/>
              <w:rPr>
                <w:sz w:val="24"/>
                <w:szCs w:val="24"/>
              </w:rPr>
            </w:pPr>
            <w:r w:rsidRPr="0079069D">
              <w:rPr>
                <w:sz w:val="24"/>
                <w:szCs w:val="24"/>
              </w:rPr>
              <w:t>0</w:t>
            </w:r>
          </w:p>
        </w:tc>
        <w:tc>
          <w:tcPr>
            <w:tcW w:w="813" w:type="pct"/>
          </w:tcPr>
          <w:p w14:paraId="075B2177" w14:textId="77777777" w:rsidR="004F3BF2" w:rsidRPr="0079069D" w:rsidRDefault="004F3BF2" w:rsidP="000D63B2">
            <w:pPr>
              <w:spacing w:line="360" w:lineRule="auto"/>
              <w:rPr>
                <w:sz w:val="24"/>
                <w:szCs w:val="24"/>
              </w:rPr>
            </w:pPr>
            <w:r w:rsidRPr="0079069D">
              <w:rPr>
                <w:sz w:val="24"/>
                <w:szCs w:val="24"/>
              </w:rPr>
              <w:t>0</w:t>
            </w:r>
          </w:p>
        </w:tc>
        <w:tc>
          <w:tcPr>
            <w:tcW w:w="813" w:type="pct"/>
          </w:tcPr>
          <w:p w14:paraId="4E1F8B54" w14:textId="77777777" w:rsidR="004F3BF2" w:rsidRPr="0079069D" w:rsidRDefault="004F3BF2" w:rsidP="000D63B2">
            <w:pPr>
              <w:spacing w:line="360" w:lineRule="auto"/>
              <w:rPr>
                <w:sz w:val="24"/>
                <w:szCs w:val="24"/>
              </w:rPr>
            </w:pPr>
            <w:r w:rsidRPr="0079069D">
              <w:rPr>
                <w:sz w:val="24"/>
                <w:szCs w:val="24"/>
              </w:rPr>
              <w:t>850</w:t>
            </w:r>
          </w:p>
        </w:tc>
      </w:tr>
      <w:tr w:rsidR="00B612DC" w:rsidRPr="0079069D" w14:paraId="430519A7" w14:textId="77777777" w:rsidTr="00846AE6">
        <w:trPr>
          <w:trHeight w:val="60"/>
        </w:trPr>
        <w:tc>
          <w:tcPr>
            <w:tcW w:w="1748" w:type="pct"/>
          </w:tcPr>
          <w:p w14:paraId="0DB06AFA" w14:textId="77777777" w:rsidR="004F3BF2" w:rsidRPr="0079069D" w:rsidRDefault="004F3BF2" w:rsidP="000D63B2">
            <w:pPr>
              <w:spacing w:line="360" w:lineRule="auto"/>
              <w:rPr>
                <w:b/>
                <w:bCs/>
                <w:sz w:val="24"/>
                <w:szCs w:val="24"/>
              </w:rPr>
            </w:pPr>
            <w:r w:rsidRPr="0079069D">
              <w:rPr>
                <w:b/>
                <w:bCs/>
                <w:sz w:val="24"/>
                <w:szCs w:val="24"/>
              </w:rPr>
              <w:t>G4. Building waste - emissions (scope 3)</w:t>
            </w:r>
          </w:p>
        </w:tc>
        <w:tc>
          <w:tcPr>
            <w:tcW w:w="813" w:type="pct"/>
          </w:tcPr>
          <w:p w14:paraId="4404AD7F" w14:textId="77777777" w:rsidR="004F3BF2" w:rsidRPr="0079069D" w:rsidRDefault="004F3BF2" w:rsidP="000D63B2">
            <w:pPr>
              <w:spacing w:line="360" w:lineRule="auto"/>
              <w:rPr>
                <w:sz w:val="24"/>
                <w:szCs w:val="24"/>
              </w:rPr>
            </w:pPr>
            <w:r w:rsidRPr="0079069D">
              <w:rPr>
                <w:sz w:val="24"/>
                <w:szCs w:val="24"/>
              </w:rPr>
              <w:t>42</w:t>
            </w:r>
          </w:p>
        </w:tc>
        <w:tc>
          <w:tcPr>
            <w:tcW w:w="813" w:type="pct"/>
          </w:tcPr>
          <w:p w14:paraId="0280AF37" w14:textId="77777777" w:rsidR="004F3BF2" w:rsidRPr="0079069D" w:rsidRDefault="004F3BF2" w:rsidP="000D63B2">
            <w:pPr>
              <w:spacing w:line="360" w:lineRule="auto"/>
              <w:rPr>
                <w:sz w:val="24"/>
                <w:szCs w:val="24"/>
              </w:rPr>
            </w:pPr>
            <w:r w:rsidRPr="0079069D">
              <w:rPr>
                <w:sz w:val="24"/>
                <w:szCs w:val="24"/>
              </w:rPr>
              <w:t>70</w:t>
            </w:r>
          </w:p>
        </w:tc>
        <w:tc>
          <w:tcPr>
            <w:tcW w:w="813" w:type="pct"/>
          </w:tcPr>
          <w:p w14:paraId="1DCE8ECC" w14:textId="77777777" w:rsidR="004F3BF2" w:rsidRPr="0079069D" w:rsidRDefault="004F3BF2" w:rsidP="000D63B2">
            <w:pPr>
              <w:spacing w:line="360" w:lineRule="auto"/>
              <w:rPr>
                <w:sz w:val="24"/>
                <w:szCs w:val="24"/>
              </w:rPr>
            </w:pPr>
            <w:r w:rsidRPr="0079069D">
              <w:rPr>
                <w:sz w:val="24"/>
                <w:szCs w:val="24"/>
              </w:rPr>
              <w:t>92</w:t>
            </w:r>
          </w:p>
        </w:tc>
        <w:tc>
          <w:tcPr>
            <w:tcW w:w="813" w:type="pct"/>
          </w:tcPr>
          <w:p w14:paraId="1848FC55" w14:textId="77777777" w:rsidR="004F3BF2" w:rsidRPr="0079069D" w:rsidRDefault="004F3BF2" w:rsidP="000D63B2">
            <w:pPr>
              <w:spacing w:line="360" w:lineRule="auto"/>
              <w:rPr>
                <w:sz w:val="24"/>
                <w:szCs w:val="24"/>
              </w:rPr>
            </w:pPr>
            <w:r w:rsidRPr="0079069D">
              <w:rPr>
                <w:sz w:val="24"/>
                <w:szCs w:val="24"/>
              </w:rPr>
              <w:t>72</w:t>
            </w:r>
          </w:p>
        </w:tc>
      </w:tr>
    </w:tbl>
    <w:p w14:paraId="1F7E9A93" w14:textId="77777777" w:rsidR="004F3BF2" w:rsidRPr="0079069D" w:rsidRDefault="004F3BF2" w:rsidP="000D63B2">
      <w:pPr>
        <w:pStyle w:val="Heading3"/>
        <w:spacing w:line="360" w:lineRule="auto"/>
        <w:rPr>
          <w:sz w:val="26"/>
          <w:szCs w:val="26"/>
        </w:rPr>
      </w:pPr>
      <w:r w:rsidRPr="0079069D">
        <w:rPr>
          <w:sz w:val="26"/>
          <w:szCs w:val="26"/>
        </w:rPr>
        <w:t>Explanatory notes:</w:t>
      </w:r>
    </w:p>
    <w:p w14:paraId="56FCC0A8" w14:textId="44CE4761" w:rsidR="004F3BF2" w:rsidRPr="0079069D" w:rsidRDefault="004F3BF2" w:rsidP="000D63B2">
      <w:pPr>
        <w:pStyle w:val="ListParagraph"/>
        <w:numPr>
          <w:ilvl w:val="0"/>
          <w:numId w:val="10"/>
        </w:numPr>
        <w:spacing w:line="360" w:lineRule="auto"/>
        <w:rPr>
          <w:sz w:val="24"/>
          <w:szCs w:val="24"/>
        </w:rPr>
      </w:pPr>
      <w:r w:rsidRPr="0079069D">
        <w:rPr>
          <w:sz w:val="24"/>
          <w:szCs w:val="24"/>
        </w:rPr>
        <w:t>The total reported greenhouse gas emissions include FRD24D emissions (G1-G4), and emissions from non-office sites, operational vehicles and paper purchasing.</w:t>
      </w:r>
    </w:p>
    <w:p w14:paraId="3977E345" w14:textId="15755ABA" w:rsidR="004F3BF2" w:rsidRPr="0079069D" w:rsidRDefault="004F3BF2" w:rsidP="000D63B2">
      <w:pPr>
        <w:pStyle w:val="ListParagraph"/>
        <w:numPr>
          <w:ilvl w:val="0"/>
          <w:numId w:val="10"/>
        </w:numPr>
        <w:spacing w:line="360" w:lineRule="auto"/>
        <w:rPr>
          <w:sz w:val="24"/>
          <w:szCs w:val="24"/>
        </w:rPr>
      </w:pPr>
      <w:r w:rsidRPr="0079069D">
        <w:rPr>
          <w:sz w:val="24"/>
          <w:szCs w:val="24"/>
        </w:rPr>
        <w:t>These figures have been updated to include previously unavailable electricity data for 2 Lonsdale Street and 1 Spring Street.</w:t>
      </w:r>
    </w:p>
    <w:p w14:paraId="475699AB" w14:textId="52264A11" w:rsidR="004F3BF2" w:rsidRPr="0079069D" w:rsidRDefault="004F3BF2" w:rsidP="000D63B2">
      <w:pPr>
        <w:pStyle w:val="ListParagraph"/>
        <w:numPr>
          <w:ilvl w:val="0"/>
          <w:numId w:val="10"/>
        </w:numPr>
        <w:spacing w:line="360" w:lineRule="auto"/>
        <w:rPr>
          <w:sz w:val="24"/>
          <w:szCs w:val="24"/>
        </w:rPr>
      </w:pPr>
      <w:r w:rsidRPr="0079069D">
        <w:rPr>
          <w:sz w:val="24"/>
          <w:szCs w:val="24"/>
        </w:rPr>
        <w:t>These figures have been updated to include previously unavailable gas data for Bendigo, 150 Lonsdale Street and 271 Spring Street.</w:t>
      </w:r>
    </w:p>
    <w:p w14:paraId="60521986" w14:textId="21F4465E" w:rsidR="004F3BF2" w:rsidRPr="0079069D" w:rsidRDefault="004F3BF2" w:rsidP="000D63B2">
      <w:pPr>
        <w:pStyle w:val="ListParagraph"/>
        <w:numPr>
          <w:ilvl w:val="0"/>
          <w:numId w:val="10"/>
        </w:numPr>
        <w:spacing w:line="360" w:lineRule="auto"/>
        <w:rPr>
          <w:sz w:val="24"/>
          <w:szCs w:val="24"/>
        </w:rPr>
      </w:pPr>
      <w:r w:rsidRPr="0079069D">
        <w:rPr>
          <w:sz w:val="24"/>
          <w:szCs w:val="24"/>
        </w:rPr>
        <w:t>Figures updated to include revised emission factors.</w:t>
      </w:r>
    </w:p>
    <w:p w14:paraId="48AA12CE" w14:textId="333C55F9" w:rsidR="004F3BF2" w:rsidRPr="0079069D" w:rsidRDefault="004F3BF2" w:rsidP="000D63B2">
      <w:pPr>
        <w:pStyle w:val="ListParagraph"/>
        <w:numPr>
          <w:ilvl w:val="0"/>
          <w:numId w:val="10"/>
        </w:numPr>
        <w:spacing w:line="360" w:lineRule="auto"/>
        <w:rPr>
          <w:sz w:val="24"/>
          <w:szCs w:val="24"/>
        </w:rPr>
      </w:pPr>
      <w:r w:rsidRPr="0079069D">
        <w:rPr>
          <w:sz w:val="24"/>
          <w:szCs w:val="24"/>
        </w:rPr>
        <w:t>Figures updated to include revised data from Forest, Fire and Regions.</w:t>
      </w:r>
    </w:p>
    <w:p w14:paraId="3FA03C9B" w14:textId="2CBAF26C" w:rsidR="004F3BF2" w:rsidRPr="0079069D" w:rsidRDefault="004F3BF2" w:rsidP="000D63B2">
      <w:pPr>
        <w:pStyle w:val="ListParagraph"/>
        <w:numPr>
          <w:ilvl w:val="0"/>
          <w:numId w:val="10"/>
        </w:numPr>
        <w:spacing w:line="360" w:lineRule="auto"/>
        <w:rPr>
          <w:sz w:val="24"/>
          <w:szCs w:val="24"/>
        </w:rPr>
      </w:pPr>
      <w:r w:rsidRPr="0079069D">
        <w:rPr>
          <w:sz w:val="24"/>
          <w:szCs w:val="24"/>
        </w:rPr>
        <w:t>FRD24D office based environmental reporting covers the mandated reporting performance indicators only.</w:t>
      </w:r>
    </w:p>
    <w:p w14:paraId="4DD7508E" w14:textId="77777777" w:rsidR="004F3BF2" w:rsidRPr="0079069D" w:rsidRDefault="004F3BF2" w:rsidP="000D63B2">
      <w:pPr>
        <w:pStyle w:val="Heading2"/>
        <w:spacing w:line="360" w:lineRule="auto"/>
        <w:rPr>
          <w:sz w:val="30"/>
          <w:szCs w:val="30"/>
        </w:rPr>
      </w:pPr>
      <w:bookmarkStart w:id="59" w:name="_Toc87013065"/>
      <w:r w:rsidRPr="0079069D">
        <w:rPr>
          <w:sz w:val="30"/>
          <w:szCs w:val="30"/>
        </w:rPr>
        <w:t>Energy consumption</w:t>
      </w:r>
      <w:bookmarkEnd w:id="59"/>
    </w:p>
    <w:p w14:paraId="4DA35BF5" w14:textId="77777777" w:rsidR="004F3BF2" w:rsidRPr="0079069D" w:rsidRDefault="004F3BF2" w:rsidP="000D63B2">
      <w:pPr>
        <w:spacing w:line="360" w:lineRule="auto"/>
        <w:rPr>
          <w:sz w:val="24"/>
          <w:szCs w:val="24"/>
        </w:rPr>
      </w:pPr>
      <w:r w:rsidRPr="0079069D">
        <w:rPr>
          <w:sz w:val="24"/>
          <w:szCs w:val="24"/>
        </w:rPr>
        <w:t>Total grid energy consumption has decreased by 19 per cent since 2019-20 and by 27 per cent on the 2014-15 baseline. Due to COVIDSafe Settings, there has been an increase in staff working from home over 2020-21, which has resulted in significant reductions in site energy consumption. Grid energy consumption has also significantly dropped at sites where PV solar panels have been recently installed.</w:t>
      </w:r>
    </w:p>
    <w:p w14:paraId="0F0B97E7" w14:textId="77777777" w:rsidR="004F3BF2" w:rsidRPr="0079069D" w:rsidRDefault="004F3BF2" w:rsidP="000D63B2">
      <w:pPr>
        <w:pStyle w:val="FigureTitleBodycopy"/>
        <w:spacing w:line="360" w:lineRule="auto"/>
        <w:rPr>
          <w:sz w:val="24"/>
          <w:szCs w:val="24"/>
        </w:rPr>
      </w:pPr>
      <w:r w:rsidRPr="0079069D">
        <w:rPr>
          <w:sz w:val="24"/>
          <w:szCs w:val="24"/>
        </w:rPr>
        <w:t>Figure 3. Total building grid energy consumption (MJ)</w:t>
      </w:r>
    </w:p>
    <w:p w14:paraId="4ACF40D9" w14:textId="16F8B57D" w:rsidR="004F3BF2" w:rsidRPr="0079069D" w:rsidRDefault="009C3366" w:rsidP="000D63B2">
      <w:pPr>
        <w:spacing w:line="360" w:lineRule="auto"/>
        <w:rPr>
          <w:sz w:val="24"/>
          <w:szCs w:val="24"/>
        </w:rPr>
      </w:pPr>
      <w:r w:rsidRPr="0079069D">
        <w:rPr>
          <w:noProof/>
          <w:sz w:val="24"/>
          <w:szCs w:val="24"/>
        </w:rPr>
        <w:drawing>
          <wp:inline distT="0" distB="0" distL="0" distR="0" wp14:anchorId="5E572B3D" wp14:editId="1AE81677">
            <wp:extent cx="6858000" cy="2376170"/>
            <wp:effectExtent l="0" t="0" r="0" b="0"/>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858000" cy="2376170"/>
                    </a:xfrm>
                    <a:prstGeom prst="rect">
                      <a:avLst/>
                    </a:prstGeom>
                  </pic:spPr>
                </pic:pic>
              </a:graphicData>
            </a:graphic>
          </wp:inline>
        </w:drawing>
      </w:r>
    </w:p>
    <w:p w14:paraId="0BF7AD10" w14:textId="77777777" w:rsidR="004F3BF2" w:rsidRPr="0079069D" w:rsidRDefault="004F3BF2" w:rsidP="000D63B2">
      <w:pPr>
        <w:pStyle w:val="FigureTitleBodycopy"/>
        <w:spacing w:line="360" w:lineRule="auto"/>
        <w:rPr>
          <w:sz w:val="24"/>
          <w:szCs w:val="24"/>
        </w:rPr>
      </w:pPr>
      <w:r w:rsidRPr="0079069D">
        <w:rPr>
          <w:sz w:val="24"/>
          <w:szCs w:val="24"/>
        </w:rPr>
        <w:t>Figure 4. Total building energy emissions (tonnes of CO</w:t>
      </w:r>
      <w:r w:rsidRPr="0079069D">
        <w:rPr>
          <w:sz w:val="24"/>
          <w:szCs w:val="24"/>
          <w:vertAlign w:val="subscript"/>
        </w:rPr>
        <w:t>2</w:t>
      </w:r>
      <w:r w:rsidRPr="0079069D">
        <w:rPr>
          <w:sz w:val="24"/>
          <w:szCs w:val="24"/>
        </w:rPr>
        <w:t>-e)</w:t>
      </w:r>
    </w:p>
    <w:p w14:paraId="37B6E554" w14:textId="1D9246CC" w:rsidR="004F3BF2" w:rsidRPr="0079069D" w:rsidRDefault="009C3366" w:rsidP="000D63B2">
      <w:pPr>
        <w:spacing w:line="360" w:lineRule="auto"/>
        <w:rPr>
          <w:sz w:val="24"/>
          <w:szCs w:val="24"/>
        </w:rPr>
      </w:pPr>
      <w:r w:rsidRPr="0079069D">
        <w:rPr>
          <w:noProof/>
          <w:sz w:val="24"/>
          <w:szCs w:val="24"/>
        </w:rPr>
        <w:drawing>
          <wp:inline distT="0" distB="0" distL="0" distR="0" wp14:anchorId="0FB2C2B9" wp14:editId="67D1367D">
            <wp:extent cx="6858000" cy="2264410"/>
            <wp:effectExtent l="0" t="0" r="0" b="0"/>
            <wp:docPr id="37"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imeli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858000" cy="2264410"/>
                    </a:xfrm>
                    <a:prstGeom prst="rect">
                      <a:avLst/>
                    </a:prstGeom>
                  </pic:spPr>
                </pic:pic>
              </a:graphicData>
            </a:graphic>
          </wp:inline>
        </w:drawing>
      </w:r>
    </w:p>
    <w:p w14:paraId="7E8888ED" w14:textId="77777777" w:rsidR="004F3BF2" w:rsidRPr="0079069D" w:rsidRDefault="004F3BF2" w:rsidP="000D63B2">
      <w:pPr>
        <w:pStyle w:val="Heading3"/>
        <w:spacing w:line="360" w:lineRule="auto"/>
        <w:rPr>
          <w:sz w:val="26"/>
          <w:szCs w:val="26"/>
        </w:rPr>
      </w:pPr>
      <w:r w:rsidRPr="0079069D">
        <w:rPr>
          <w:sz w:val="26"/>
          <w:szCs w:val="26"/>
        </w:rPr>
        <w:t>Actions undertaken:</w:t>
      </w:r>
    </w:p>
    <w:p w14:paraId="56F9DBE4" w14:textId="561A2C36" w:rsidR="004F3BF2" w:rsidRPr="0079069D" w:rsidRDefault="004F3BF2" w:rsidP="000D63B2">
      <w:pPr>
        <w:pStyle w:val="ListParagraph"/>
        <w:numPr>
          <w:ilvl w:val="0"/>
          <w:numId w:val="4"/>
        </w:numPr>
        <w:spacing w:line="360" w:lineRule="auto"/>
        <w:rPr>
          <w:sz w:val="24"/>
          <w:szCs w:val="24"/>
        </w:rPr>
      </w:pPr>
      <w:r w:rsidRPr="0079069D">
        <w:rPr>
          <w:sz w:val="24"/>
          <w:szCs w:val="24"/>
        </w:rPr>
        <w:t>1,198 kW of PV solar panels have now been installed at 25 DELWP office and non-office sites reducing annual greenhouse gas emissions by an estimated 1,243 tonnes CO2-e. This also includes a battery trial at Swifts Creek.</w:t>
      </w:r>
    </w:p>
    <w:p w14:paraId="4A7593F7" w14:textId="451EF4A6" w:rsidR="004F3BF2" w:rsidRPr="0079069D" w:rsidRDefault="004F3BF2" w:rsidP="000D63B2">
      <w:pPr>
        <w:pStyle w:val="ListParagraph"/>
        <w:numPr>
          <w:ilvl w:val="0"/>
          <w:numId w:val="4"/>
        </w:numPr>
        <w:spacing w:line="360" w:lineRule="auto"/>
        <w:rPr>
          <w:sz w:val="24"/>
          <w:szCs w:val="24"/>
        </w:rPr>
      </w:pPr>
      <w:r w:rsidRPr="0079069D">
        <w:rPr>
          <w:sz w:val="24"/>
          <w:szCs w:val="24"/>
        </w:rPr>
        <w:t>All DELWP new builds and significant rebuilds have solar installation as a standard requirement to generate at least 30 per cent of site energy requirements and are built to a 6 Green Star standard. Office fit outs are built to a 6-star NABERS rating.</w:t>
      </w:r>
    </w:p>
    <w:p w14:paraId="1BBA5847" w14:textId="4F9C66C3" w:rsidR="004F3BF2" w:rsidRPr="0079069D" w:rsidRDefault="004F3BF2" w:rsidP="000D63B2">
      <w:pPr>
        <w:pStyle w:val="ListParagraph"/>
        <w:numPr>
          <w:ilvl w:val="0"/>
          <w:numId w:val="4"/>
        </w:numPr>
        <w:spacing w:line="360" w:lineRule="auto"/>
        <w:rPr>
          <w:sz w:val="24"/>
          <w:szCs w:val="24"/>
        </w:rPr>
      </w:pPr>
      <w:r w:rsidRPr="0079069D">
        <w:rPr>
          <w:sz w:val="24"/>
          <w:szCs w:val="24"/>
        </w:rPr>
        <w:t>LED lighting upgrades (both partial and full) have been undertaken at 47 DELWP office and non-office sites.</w:t>
      </w:r>
    </w:p>
    <w:p w14:paraId="56D964B2" w14:textId="3E1F143E" w:rsidR="004F3BF2" w:rsidRPr="0079069D" w:rsidRDefault="004F3BF2" w:rsidP="000D63B2">
      <w:pPr>
        <w:pStyle w:val="ListParagraph"/>
        <w:numPr>
          <w:ilvl w:val="0"/>
          <w:numId w:val="4"/>
        </w:numPr>
        <w:spacing w:line="360" w:lineRule="auto"/>
        <w:rPr>
          <w:sz w:val="24"/>
          <w:szCs w:val="24"/>
        </w:rPr>
      </w:pPr>
      <w:r w:rsidRPr="0079069D">
        <w:rPr>
          <w:sz w:val="24"/>
          <w:szCs w:val="24"/>
        </w:rPr>
        <w:t>Green power purchasing commenced in 2016-17 and is currently set at 100 per cent for CBD sites and 25 per cent for regional sites.</w:t>
      </w:r>
    </w:p>
    <w:p w14:paraId="6CF8F6C0" w14:textId="49585A5A" w:rsidR="004F3BF2" w:rsidRPr="0079069D" w:rsidRDefault="004F3BF2" w:rsidP="000D63B2">
      <w:pPr>
        <w:pStyle w:val="ListParagraph"/>
        <w:numPr>
          <w:ilvl w:val="0"/>
          <w:numId w:val="4"/>
        </w:numPr>
        <w:spacing w:line="360" w:lineRule="auto"/>
        <w:rPr>
          <w:sz w:val="24"/>
          <w:szCs w:val="24"/>
        </w:rPr>
      </w:pPr>
      <w:r w:rsidRPr="0079069D">
        <w:rPr>
          <w:sz w:val="24"/>
          <w:szCs w:val="24"/>
        </w:rPr>
        <w:t>Participation in the global ‘Earth Hour’ event to promote and improve office energy efficiency.</w:t>
      </w:r>
    </w:p>
    <w:p w14:paraId="261F07C8" w14:textId="77777777" w:rsidR="004F3BF2" w:rsidRPr="0079069D" w:rsidRDefault="004F3BF2" w:rsidP="000D63B2">
      <w:pPr>
        <w:pStyle w:val="Heading3"/>
        <w:spacing w:line="360" w:lineRule="auto"/>
        <w:rPr>
          <w:sz w:val="26"/>
          <w:szCs w:val="26"/>
        </w:rPr>
      </w:pPr>
      <w:r w:rsidRPr="0079069D">
        <w:rPr>
          <w:sz w:val="26"/>
          <w:szCs w:val="26"/>
        </w:rPr>
        <w:t>Future objectives:</w:t>
      </w:r>
    </w:p>
    <w:p w14:paraId="0F7A4A04" w14:textId="7C71ADF2" w:rsidR="004F3BF2" w:rsidRPr="0079069D" w:rsidRDefault="004F3BF2" w:rsidP="000D63B2">
      <w:pPr>
        <w:pStyle w:val="ListParagraph"/>
        <w:numPr>
          <w:ilvl w:val="0"/>
          <w:numId w:val="4"/>
        </w:numPr>
        <w:spacing w:line="360" w:lineRule="auto"/>
        <w:rPr>
          <w:sz w:val="24"/>
          <w:szCs w:val="24"/>
        </w:rPr>
      </w:pPr>
      <w:r w:rsidRPr="0079069D">
        <w:rPr>
          <w:sz w:val="24"/>
          <w:szCs w:val="24"/>
        </w:rPr>
        <w:t>An additional 550kW of PV solar panels will be installed at sites before 2025.</w:t>
      </w:r>
    </w:p>
    <w:p w14:paraId="6176446E" w14:textId="302B2895" w:rsidR="004F3BF2" w:rsidRPr="0079069D" w:rsidRDefault="004F3BF2" w:rsidP="000D63B2">
      <w:pPr>
        <w:pStyle w:val="ListParagraph"/>
        <w:numPr>
          <w:ilvl w:val="0"/>
          <w:numId w:val="4"/>
        </w:numPr>
        <w:spacing w:line="360" w:lineRule="auto"/>
        <w:rPr>
          <w:sz w:val="24"/>
          <w:szCs w:val="24"/>
        </w:rPr>
      </w:pPr>
      <w:r w:rsidRPr="0079069D">
        <w:rPr>
          <w:sz w:val="24"/>
          <w:szCs w:val="24"/>
        </w:rPr>
        <w:t>DELWP has committed to net zero reported electricity emissions from 2021-22 onwards. This will be achieved primarily through additional Green Power purchasing in advance of a new State Purchasing Contract.</w:t>
      </w:r>
    </w:p>
    <w:p w14:paraId="112C2D05" w14:textId="02C0A5CA" w:rsidR="004F3BF2" w:rsidRPr="0079069D" w:rsidRDefault="004F3BF2" w:rsidP="000D63B2">
      <w:pPr>
        <w:pStyle w:val="ListParagraph"/>
        <w:numPr>
          <w:ilvl w:val="0"/>
          <w:numId w:val="4"/>
        </w:numPr>
        <w:spacing w:line="360" w:lineRule="auto"/>
        <w:rPr>
          <w:sz w:val="24"/>
          <w:szCs w:val="24"/>
        </w:rPr>
      </w:pPr>
      <w:r w:rsidRPr="0079069D">
        <w:rPr>
          <w:sz w:val="24"/>
          <w:szCs w:val="24"/>
        </w:rPr>
        <w:t>In the Hume region, DELWP is working with the Taungurung Land and Waters Council to put in place Power Purchase Agreements resulting in up to an additional 100kW of solar installations.</w:t>
      </w:r>
    </w:p>
    <w:p w14:paraId="66C7D25C" w14:textId="33A4D8B3" w:rsidR="004F3BF2" w:rsidRPr="0079069D" w:rsidRDefault="004F3BF2" w:rsidP="000D63B2">
      <w:pPr>
        <w:pStyle w:val="ListParagraph"/>
        <w:numPr>
          <w:ilvl w:val="0"/>
          <w:numId w:val="4"/>
        </w:numPr>
        <w:spacing w:line="360" w:lineRule="auto"/>
        <w:rPr>
          <w:sz w:val="24"/>
          <w:szCs w:val="24"/>
        </w:rPr>
      </w:pPr>
      <w:r w:rsidRPr="0079069D">
        <w:rPr>
          <w:sz w:val="24"/>
          <w:szCs w:val="24"/>
        </w:rPr>
        <w:t>DELWP will continue to evaluate energy use across the regions and remains committed to reducing overall energy consumption with associated emissions.</w:t>
      </w:r>
    </w:p>
    <w:p w14:paraId="1ADE0072" w14:textId="77777777" w:rsidR="004F3BF2" w:rsidRPr="0079069D" w:rsidRDefault="004F3BF2" w:rsidP="000D63B2">
      <w:pPr>
        <w:pStyle w:val="Heading3"/>
        <w:spacing w:line="360" w:lineRule="auto"/>
        <w:rPr>
          <w:sz w:val="26"/>
          <w:szCs w:val="26"/>
        </w:rPr>
      </w:pPr>
      <w:r w:rsidRPr="0079069D">
        <w:rPr>
          <w:sz w:val="26"/>
          <w:szCs w:val="26"/>
        </w:rPr>
        <w:t>Performance:</w:t>
      </w:r>
    </w:p>
    <w:tbl>
      <w:tblPr>
        <w:tblStyle w:val="TableGrid"/>
        <w:tblW w:w="5000" w:type="pct"/>
        <w:tblLook w:val="0020" w:firstRow="1" w:lastRow="0" w:firstColumn="0" w:lastColumn="0" w:noHBand="0" w:noVBand="0"/>
      </w:tblPr>
      <w:tblGrid>
        <w:gridCol w:w="3898"/>
        <w:gridCol w:w="1723"/>
        <w:gridCol w:w="1723"/>
        <w:gridCol w:w="1724"/>
        <w:gridCol w:w="1722"/>
      </w:tblGrid>
      <w:tr w:rsidR="00B612DC" w:rsidRPr="0079069D" w14:paraId="58D4CB54" w14:textId="77777777" w:rsidTr="009C3366">
        <w:trPr>
          <w:trHeight w:val="60"/>
        </w:trPr>
        <w:tc>
          <w:tcPr>
            <w:tcW w:w="1806" w:type="pct"/>
          </w:tcPr>
          <w:p w14:paraId="51C3D3E7" w14:textId="77777777" w:rsidR="004F3BF2" w:rsidRPr="0079069D" w:rsidRDefault="004F3BF2" w:rsidP="000D63B2">
            <w:pPr>
              <w:spacing w:line="360" w:lineRule="auto"/>
              <w:rPr>
                <w:b/>
                <w:bCs/>
                <w:sz w:val="24"/>
                <w:szCs w:val="24"/>
              </w:rPr>
            </w:pPr>
            <w:r w:rsidRPr="0079069D">
              <w:rPr>
                <w:b/>
                <w:bCs/>
                <w:sz w:val="24"/>
                <w:szCs w:val="24"/>
              </w:rPr>
              <w:t xml:space="preserve"> Indicator</w:t>
            </w:r>
          </w:p>
        </w:tc>
        <w:tc>
          <w:tcPr>
            <w:tcW w:w="798" w:type="pct"/>
          </w:tcPr>
          <w:p w14:paraId="60A5317D" w14:textId="77777777" w:rsidR="004F3BF2" w:rsidRPr="0079069D" w:rsidRDefault="004F3BF2" w:rsidP="000D63B2">
            <w:pPr>
              <w:spacing w:line="360" w:lineRule="auto"/>
              <w:rPr>
                <w:b/>
                <w:bCs/>
                <w:sz w:val="24"/>
                <w:szCs w:val="24"/>
              </w:rPr>
            </w:pPr>
            <w:r w:rsidRPr="0079069D">
              <w:rPr>
                <w:b/>
                <w:bCs/>
                <w:sz w:val="24"/>
                <w:szCs w:val="24"/>
              </w:rPr>
              <w:t>2020-21</w:t>
            </w:r>
          </w:p>
        </w:tc>
        <w:tc>
          <w:tcPr>
            <w:tcW w:w="798" w:type="pct"/>
          </w:tcPr>
          <w:p w14:paraId="3C6869D1" w14:textId="77777777" w:rsidR="004F3BF2" w:rsidRPr="0079069D" w:rsidRDefault="004F3BF2" w:rsidP="000D63B2">
            <w:pPr>
              <w:spacing w:line="360" w:lineRule="auto"/>
              <w:rPr>
                <w:b/>
                <w:bCs/>
                <w:sz w:val="24"/>
                <w:szCs w:val="24"/>
              </w:rPr>
            </w:pPr>
            <w:r w:rsidRPr="0079069D">
              <w:rPr>
                <w:b/>
                <w:bCs/>
                <w:sz w:val="24"/>
                <w:szCs w:val="24"/>
              </w:rPr>
              <w:t>2019-20</w:t>
            </w:r>
          </w:p>
        </w:tc>
        <w:tc>
          <w:tcPr>
            <w:tcW w:w="799" w:type="pct"/>
          </w:tcPr>
          <w:p w14:paraId="0CB055DD" w14:textId="77777777" w:rsidR="004F3BF2" w:rsidRPr="0079069D" w:rsidRDefault="004F3BF2" w:rsidP="000D63B2">
            <w:pPr>
              <w:spacing w:line="360" w:lineRule="auto"/>
              <w:rPr>
                <w:b/>
                <w:bCs/>
                <w:sz w:val="24"/>
                <w:szCs w:val="24"/>
              </w:rPr>
            </w:pPr>
            <w:r w:rsidRPr="0079069D">
              <w:rPr>
                <w:b/>
                <w:bCs/>
                <w:sz w:val="24"/>
                <w:szCs w:val="24"/>
              </w:rPr>
              <w:t>2018-19</w:t>
            </w:r>
          </w:p>
        </w:tc>
        <w:tc>
          <w:tcPr>
            <w:tcW w:w="798" w:type="pct"/>
          </w:tcPr>
          <w:p w14:paraId="63DAB814" w14:textId="77777777" w:rsidR="004F3BF2" w:rsidRPr="0079069D" w:rsidRDefault="004F3BF2" w:rsidP="000D63B2">
            <w:pPr>
              <w:spacing w:line="360" w:lineRule="auto"/>
              <w:rPr>
                <w:b/>
                <w:bCs/>
                <w:sz w:val="24"/>
                <w:szCs w:val="24"/>
              </w:rPr>
            </w:pPr>
            <w:r w:rsidRPr="0079069D">
              <w:rPr>
                <w:b/>
                <w:bCs/>
                <w:sz w:val="24"/>
                <w:szCs w:val="24"/>
              </w:rPr>
              <w:t>2014-15 (baseline)</w:t>
            </w:r>
          </w:p>
        </w:tc>
      </w:tr>
      <w:tr w:rsidR="00B612DC" w:rsidRPr="0079069D" w14:paraId="793609E3" w14:textId="77777777" w:rsidTr="009C3366">
        <w:trPr>
          <w:trHeight w:val="60"/>
        </w:trPr>
        <w:tc>
          <w:tcPr>
            <w:tcW w:w="1806" w:type="pct"/>
          </w:tcPr>
          <w:p w14:paraId="76893D37"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E1. Total energy usage segmented by primary source (MJ) </w:t>
            </w:r>
            <w:r w:rsidRPr="0079069D">
              <w:rPr>
                <w:b/>
                <w:bCs/>
                <w:color w:val="000000" w:themeColor="text1"/>
                <w:sz w:val="24"/>
                <w:szCs w:val="24"/>
                <w:vertAlign w:val="superscript"/>
              </w:rPr>
              <w:t>(i)</w:t>
            </w:r>
          </w:p>
        </w:tc>
        <w:tc>
          <w:tcPr>
            <w:tcW w:w="798" w:type="pct"/>
          </w:tcPr>
          <w:p w14:paraId="09FE4FCF" w14:textId="77777777" w:rsidR="004F3BF2" w:rsidRPr="0079069D" w:rsidRDefault="004F3BF2" w:rsidP="000D63B2">
            <w:pPr>
              <w:spacing w:line="360" w:lineRule="auto"/>
              <w:rPr>
                <w:sz w:val="24"/>
                <w:szCs w:val="24"/>
              </w:rPr>
            </w:pPr>
            <w:r w:rsidRPr="0079069D">
              <w:rPr>
                <w:sz w:val="24"/>
                <w:szCs w:val="24"/>
              </w:rPr>
              <w:t>44,240,489</w:t>
            </w:r>
          </w:p>
        </w:tc>
        <w:tc>
          <w:tcPr>
            <w:tcW w:w="798" w:type="pct"/>
          </w:tcPr>
          <w:p w14:paraId="7C48702B" w14:textId="77777777" w:rsidR="004F3BF2" w:rsidRPr="0079069D" w:rsidRDefault="004F3BF2" w:rsidP="000D63B2">
            <w:pPr>
              <w:spacing w:line="360" w:lineRule="auto"/>
              <w:rPr>
                <w:color w:val="000000" w:themeColor="text1"/>
                <w:sz w:val="24"/>
                <w:szCs w:val="24"/>
              </w:rPr>
            </w:pPr>
            <w:r w:rsidRPr="0079069D">
              <w:rPr>
                <w:sz w:val="24"/>
                <w:szCs w:val="24"/>
              </w:rPr>
              <w:t>54,573,991</w:t>
            </w:r>
            <w:r w:rsidRPr="0079069D">
              <w:rPr>
                <w:color w:val="000000" w:themeColor="text1"/>
                <w:sz w:val="24"/>
                <w:szCs w:val="24"/>
                <w:vertAlign w:val="superscript"/>
              </w:rPr>
              <w:t xml:space="preserve"> (ii)</w:t>
            </w:r>
          </w:p>
        </w:tc>
        <w:tc>
          <w:tcPr>
            <w:tcW w:w="799" w:type="pct"/>
          </w:tcPr>
          <w:p w14:paraId="020415C4" w14:textId="77777777" w:rsidR="004F3BF2" w:rsidRPr="0079069D" w:rsidRDefault="004F3BF2" w:rsidP="000D63B2">
            <w:pPr>
              <w:spacing w:line="360" w:lineRule="auto"/>
              <w:rPr>
                <w:color w:val="000000" w:themeColor="text1"/>
                <w:sz w:val="24"/>
                <w:szCs w:val="24"/>
              </w:rPr>
            </w:pPr>
            <w:r w:rsidRPr="0079069D">
              <w:rPr>
                <w:sz w:val="24"/>
                <w:szCs w:val="24"/>
              </w:rPr>
              <w:t xml:space="preserve">54,037,525 </w:t>
            </w:r>
            <w:r w:rsidRPr="0079069D">
              <w:rPr>
                <w:color w:val="000000" w:themeColor="text1"/>
                <w:sz w:val="24"/>
                <w:szCs w:val="24"/>
                <w:vertAlign w:val="superscript"/>
              </w:rPr>
              <w:t>(ii)</w:t>
            </w:r>
          </w:p>
        </w:tc>
        <w:tc>
          <w:tcPr>
            <w:tcW w:w="798" w:type="pct"/>
          </w:tcPr>
          <w:p w14:paraId="71C3A24B" w14:textId="77777777" w:rsidR="004F3BF2" w:rsidRPr="0079069D" w:rsidRDefault="004F3BF2" w:rsidP="000D63B2">
            <w:pPr>
              <w:spacing w:line="360" w:lineRule="auto"/>
              <w:rPr>
                <w:color w:val="000000" w:themeColor="text1"/>
                <w:sz w:val="24"/>
                <w:szCs w:val="24"/>
              </w:rPr>
            </w:pPr>
            <w:r w:rsidRPr="0079069D">
              <w:rPr>
                <w:sz w:val="24"/>
                <w:szCs w:val="24"/>
              </w:rPr>
              <w:t xml:space="preserve">60,548,740 </w:t>
            </w:r>
            <w:r w:rsidRPr="0079069D">
              <w:rPr>
                <w:color w:val="000000" w:themeColor="text1"/>
                <w:sz w:val="24"/>
                <w:szCs w:val="24"/>
                <w:vertAlign w:val="superscript"/>
              </w:rPr>
              <w:t>(ii)</w:t>
            </w:r>
          </w:p>
        </w:tc>
      </w:tr>
      <w:tr w:rsidR="00B612DC" w:rsidRPr="0079069D" w14:paraId="63E53D38" w14:textId="77777777" w:rsidTr="009C3366">
        <w:trPr>
          <w:trHeight w:val="317"/>
        </w:trPr>
        <w:tc>
          <w:tcPr>
            <w:tcW w:w="1806" w:type="pct"/>
          </w:tcPr>
          <w:p w14:paraId="292636F0" w14:textId="77777777" w:rsidR="004F3BF2" w:rsidRPr="0079069D" w:rsidRDefault="004F3BF2" w:rsidP="000D63B2">
            <w:pPr>
              <w:spacing w:line="360" w:lineRule="auto"/>
              <w:rPr>
                <w:b/>
                <w:bCs/>
                <w:sz w:val="24"/>
                <w:szCs w:val="24"/>
              </w:rPr>
            </w:pPr>
            <w:r w:rsidRPr="0079069D">
              <w:rPr>
                <w:b/>
                <w:bCs/>
                <w:sz w:val="24"/>
                <w:szCs w:val="24"/>
              </w:rPr>
              <w:t>Electricity (MJ)</w:t>
            </w:r>
          </w:p>
        </w:tc>
        <w:tc>
          <w:tcPr>
            <w:tcW w:w="798" w:type="pct"/>
          </w:tcPr>
          <w:p w14:paraId="3A165733" w14:textId="77777777" w:rsidR="004F3BF2" w:rsidRPr="0079069D" w:rsidRDefault="004F3BF2" w:rsidP="000D63B2">
            <w:pPr>
              <w:spacing w:line="360" w:lineRule="auto"/>
              <w:rPr>
                <w:sz w:val="24"/>
                <w:szCs w:val="24"/>
              </w:rPr>
            </w:pPr>
            <w:r w:rsidRPr="0079069D">
              <w:rPr>
                <w:sz w:val="24"/>
                <w:szCs w:val="24"/>
              </w:rPr>
              <w:t>31,981,839</w:t>
            </w:r>
          </w:p>
        </w:tc>
        <w:tc>
          <w:tcPr>
            <w:tcW w:w="798" w:type="pct"/>
          </w:tcPr>
          <w:p w14:paraId="061C1A58" w14:textId="77777777" w:rsidR="004F3BF2" w:rsidRPr="0079069D" w:rsidRDefault="004F3BF2" w:rsidP="000D63B2">
            <w:pPr>
              <w:spacing w:line="360" w:lineRule="auto"/>
              <w:rPr>
                <w:color w:val="000000" w:themeColor="text1"/>
                <w:sz w:val="24"/>
                <w:szCs w:val="24"/>
              </w:rPr>
            </w:pPr>
            <w:r w:rsidRPr="0079069D">
              <w:rPr>
                <w:sz w:val="24"/>
                <w:szCs w:val="24"/>
              </w:rPr>
              <w:t xml:space="preserve">41,276,752 </w:t>
            </w:r>
            <w:r w:rsidRPr="0079069D">
              <w:rPr>
                <w:color w:val="000000" w:themeColor="text1"/>
                <w:sz w:val="24"/>
                <w:szCs w:val="24"/>
                <w:vertAlign w:val="superscript"/>
              </w:rPr>
              <w:t>(ii)</w:t>
            </w:r>
          </w:p>
        </w:tc>
        <w:tc>
          <w:tcPr>
            <w:tcW w:w="799" w:type="pct"/>
          </w:tcPr>
          <w:p w14:paraId="7F2B5B23" w14:textId="77777777" w:rsidR="004F3BF2" w:rsidRPr="0079069D" w:rsidRDefault="004F3BF2" w:rsidP="000D63B2">
            <w:pPr>
              <w:spacing w:line="360" w:lineRule="auto"/>
              <w:rPr>
                <w:color w:val="000000" w:themeColor="text1"/>
                <w:sz w:val="24"/>
                <w:szCs w:val="24"/>
              </w:rPr>
            </w:pPr>
            <w:r w:rsidRPr="0079069D">
              <w:rPr>
                <w:sz w:val="24"/>
                <w:szCs w:val="24"/>
              </w:rPr>
              <w:t xml:space="preserve">41,253,320 </w:t>
            </w:r>
            <w:r w:rsidRPr="0079069D">
              <w:rPr>
                <w:color w:val="000000" w:themeColor="text1"/>
                <w:sz w:val="24"/>
                <w:szCs w:val="24"/>
                <w:vertAlign w:val="superscript"/>
              </w:rPr>
              <w:t>(ii)</w:t>
            </w:r>
          </w:p>
        </w:tc>
        <w:tc>
          <w:tcPr>
            <w:tcW w:w="798" w:type="pct"/>
          </w:tcPr>
          <w:p w14:paraId="3D543E42" w14:textId="77777777" w:rsidR="004F3BF2" w:rsidRPr="0079069D" w:rsidRDefault="004F3BF2" w:rsidP="000D63B2">
            <w:pPr>
              <w:spacing w:line="360" w:lineRule="auto"/>
              <w:rPr>
                <w:color w:val="000000" w:themeColor="text1"/>
                <w:sz w:val="24"/>
                <w:szCs w:val="24"/>
              </w:rPr>
            </w:pPr>
            <w:r w:rsidRPr="0079069D">
              <w:rPr>
                <w:sz w:val="24"/>
                <w:szCs w:val="24"/>
              </w:rPr>
              <w:t xml:space="preserve">46,797,943 </w:t>
            </w:r>
            <w:r w:rsidRPr="0079069D">
              <w:rPr>
                <w:color w:val="000000" w:themeColor="text1"/>
                <w:sz w:val="24"/>
                <w:szCs w:val="24"/>
                <w:vertAlign w:val="superscript"/>
              </w:rPr>
              <w:t>(ii)</w:t>
            </w:r>
          </w:p>
        </w:tc>
      </w:tr>
      <w:tr w:rsidR="00B612DC" w:rsidRPr="0079069D" w14:paraId="300FBA44" w14:textId="77777777" w:rsidTr="009C3366">
        <w:trPr>
          <w:trHeight w:val="60"/>
        </w:trPr>
        <w:tc>
          <w:tcPr>
            <w:tcW w:w="1806" w:type="pct"/>
          </w:tcPr>
          <w:p w14:paraId="6C6A85FA" w14:textId="77777777" w:rsidR="004F3BF2" w:rsidRPr="0079069D" w:rsidRDefault="004F3BF2" w:rsidP="000D63B2">
            <w:pPr>
              <w:spacing w:line="360" w:lineRule="auto"/>
              <w:rPr>
                <w:b/>
                <w:bCs/>
                <w:sz w:val="24"/>
                <w:szCs w:val="24"/>
              </w:rPr>
            </w:pPr>
            <w:r w:rsidRPr="0079069D">
              <w:rPr>
                <w:b/>
                <w:bCs/>
                <w:sz w:val="24"/>
                <w:szCs w:val="24"/>
              </w:rPr>
              <w:t>Natural gas (MJ)</w:t>
            </w:r>
          </w:p>
        </w:tc>
        <w:tc>
          <w:tcPr>
            <w:tcW w:w="798" w:type="pct"/>
          </w:tcPr>
          <w:p w14:paraId="4DA2B298" w14:textId="77777777" w:rsidR="004F3BF2" w:rsidRPr="0079069D" w:rsidRDefault="004F3BF2" w:rsidP="000D63B2">
            <w:pPr>
              <w:spacing w:line="360" w:lineRule="auto"/>
              <w:rPr>
                <w:sz w:val="24"/>
                <w:szCs w:val="24"/>
              </w:rPr>
            </w:pPr>
            <w:r w:rsidRPr="0079069D">
              <w:rPr>
                <w:sz w:val="24"/>
                <w:szCs w:val="24"/>
              </w:rPr>
              <w:t>11,522,122</w:t>
            </w:r>
          </w:p>
        </w:tc>
        <w:tc>
          <w:tcPr>
            <w:tcW w:w="798" w:type="pct"/>
          </w:tcPr>
          <w:p w14:paraId="75AA44E9" w14:textId="77777777" w:rsidR="004F3BF2" w:rsidRPr="0079069D" w:rsidRDefault="004F3BF2" w:rsidP="000D63B2">
            <w:pPr>
              <w:spacing w:line="360" w:lineRule="auto"/>
              <w:rPr>
                <w:color w:val="000000" w:themeColor="text1"/>
                <w:sz w:val="24"/>
                <w:szCs w:val="24"/>
              </w:rPr>
            </w:pPr>
            <w:r w:rsidRPr="0079069D">
              <w:rPr>
                <w:sz w:val="24"/>
                <w:szCs w:val="24"/>
              </w:rPr>
              <w:t xml:space="preserve">12,254,206 </w:t>
            </w:r>
            <w:r w:rsidRPr="0079069D">
              <w:rPr>
                <w:color w:val="000000" w:themeColor="text1"/>
                <w:sz w:val="24"/>
                <w:szCs w:val="24"/>
                <w:vertAlign w:val="superscript"/>
              </w:rPr>
              <w:t>(iii)</w:t>
            </w:r>
          </w:p>
        </w:tc>
        <w:tc>
          <w:tcPr>
            <w:tcW w:w="799" w:type="pct"/>
          </w:tcPr>
          <w:p w14:paraId="20229ABA" w14:textId="77777777" w:rsidR="004F3BF2" w:rsidRPr="0079069D" w:rsidRDefault="004F3BF2" w:rsidP="000D63B2">
            <w:pPr>
              <w:spacing w:line="360" w:lineRule="auto"/>
              <w:rPr>
                <w:sz w:val="24"/>
                <w:szCs w:val="24"/>
              </w:rPr>
            </w:pPr>
            <w:r w:rsidRPr="0079069D">
              <w:rPr>
                <w:sz w:val="24"/>
                <w:szCs w:val="24"/>
              </w:rPr>
              <w:t>11,755,245</w:t>
            </w:r>
          </w:p>
        </w:tc>
        <w:tc>
          <w:tcPr>
            <w:tcW w:w="798" w:type="pct"/>
          </w:tcPr>
          <w:p w14:paraId="6A96A39D" w14:textId="77777777" w:rsidR="004F3BF2" w:rsidRPr="0079069D" w:rsidRDefault="004F3BF2" w:rsidP="000D63B2">
            <w:pPr>
              <w:spacing w:line="360" w:lineRule="auto"/>
              <w:rPr>
                <w:sz w:val="24"/>
                <w:szCs w:val="24"/>
              </w:rPr>
            </w:pPr>
            <w:r w:rsidRPr="0079069D">
              <w:rPr>
                <w:sz w:val="24"/>
                <w:szCs w:val="24"/>
              </w:rPr>
              <w:t>12,889,718</w:t>
            </w:r>
          </w:p>
        </w:tc>
      </w:tr>
      <w:tr w:rsidR="00B612DC" w:rsidRPr="0079069D" w14:paraId="0C99CE0F" w14:textId="77777777" w:rsidTr="009C3366">
        <w:trPr>
          <w:trHeight w:val="321"/>
        </w:trPr>
        <w:tc>
          <w:tcPr>
            <w:tcW w:w="1806" w:type="pct"/>
          </w:tcPr>
          <w:p w14:paraId="6669A2AF"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LPG (MJ) </w:t>
            </w:r>
            <w:r w:rsidRPr="0079069D">
              <w:rPr>
                <w:b/>
                <w:bCs/>
                <w:color w:val="000000" w:themeColor="text1"/>
                <w:sz w:val="24"/>
                <w:szCs w:val="24"/>
                <w:vertAlign w:val="superscript"/>
              </w:rPr>
              <w:t>(iv)</w:t>
            </w:r>
          </w:p>
        </w:tc>
        <w:tc>
          <w:tcPr>
            <w:tcW w:w="798" w:type="pct"/>
          </w:tcPr>
          <w:p w14:paraId="7D93078F" w14:textId="77777777" w:rsidR="004F3BF2" w:rsidRPr="0079069D" w:rsidRDefault="004F3BF2" w:rsidP="000D63B2">
            <w:pPr>
              <w:spacing w:line="360" w:lineRule="auto"/>
              <w:rPr>
                <w:sz w:val="24"/>
                <w:szCs w:val="24"/>
              </w:rPr>
            </w:pPr>
            <w:r w:rsidRPr="0079069D">
              <w:rPr>
                <w:sz w:val="24"/>
                <w:szCs w:val="24"/>
              </w:rPr>
              <w:t>736,528</w:t>
            </w:r>
          </w:p>
        </w:tc>
        <w:tc>
          <w:tcPr>
            <w:tcW w:w="798" w:type="pct"/>
          </w:tcPr>
          <w:p w14:paraId="0C96000C" w14:textId="77777777" w:rsidR="004F3BF2" w:rsidRPr="0079069D" w:rsidRDefault="004F3BF2" w:rsidP="000D63B2">
            <w:pPr>
              <w:spacing w:line="360" w:lineRule="auto"/>
              <w:rPr>
                <w:sz w:val="24"/>
                <w:szCs w:val="24"/>
              </w:rPr>
            </w:pPr>
            <w:r w:rsidRPr="0079069D">
              <w:rPr>
                <w:sz w:val="24"/>
                <w:szCs w:val="24"/>
              </w:rPr>
              <w:t>1,043,033</w:t>
            </w:r>
          </w:p>
        </w:tc>
        <w:tc>
          <w:tcPr>
            <w:tcW w:w="799" w:type="pct"/>
          </w:tcPr>
          <w:p w14:paraId="718C9304" w14:textId="77777777" w:rsidR="004F3BF2" w:rsidRPr="0079069D" w:rsidRDefault="004F3BF2" w:rsidP="000D63B2">
            <w:pPr>
              <w:spacing w:line="360" w:lineRule="auto"/>
              <w:rPr>
                <w:sz w:val="24"/>
                <w:szCs w:val="24"/>
              </w:rPr>
            </w:pPr>
            <w:r w:rsidRPr="0079069D">
              <w:rPr>
                <w:sz w:val="24"/>
                <w:szCs w:val="24"/>
              </w:rPr>
              <w:t>1,028,960</w:t>
            </w:r>
          </w:p>
        </w:tc>
        <w:tc>
          <w:tcPr>
            <w:tcW w:w="798" w:type="pct"/>
          </w:tcPr>
          <w:p w14:paraId="38F0E54F" w14:textId="77777777" w:rsidR="004F3BF2" w:rsidRPr="0079069D" w:rsidRDefault="004F3BF2" w:rsidP="000D63B2">
            <w:pPr>
              <w:spacing w:line="360" w:lineRule="auto"/>
              <w:rPr>
                <w:sz w:val="24"/>
                <w:szCs w:val="24"/>
              </w:rPr>
            </w:pPr>
            <w:r w:rsidRPr="0079069D">
              <w:rPr>
                <w:sz w:val="24"/>
                <w:szCs w:val="24"/>
              </w:rPr>
              <w:t>861,079</w:t>
            </w:r>
          </w:p>
        </w:tc>
      </w:tr>
      <w:tr w:rsidR="00B612DC" w:rsidRPr="0079069D" w14:paraId="11B906B7" w14:textId="77777777" w:rsidTr="009C3366">
        <w:trPr>
          <w:trHeight w:val="60"/>
        </w:trPr>
        <w:tc>
          <w:tcPr>
            <w:tcW w:w="1806" w:type="pct"/>
          </w:tcPr>
          <w:p w14:paraId="0382DE6F"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Office energy consumption (MJ) </w:t>
            </w:r>
            <w:r w:rsidRPr="0079069D">
              <w:rPr>
                <w:b/>
                <w:bCs/>
                <w:color w:val="000000" w:themeColor="text1"/>
                <w:sz w:val="24"/>
                <w:szCs w:val="24"/>
                <w:vertAlign w:val="superscript"/>
              </w:rPr>
              <w:t>(v)</w:t>
            </w:r>
          </w:p>
        </w:tc>
        <w:tc>
          <w:tcPr>
            <w:tcW w:w="798" w:type="pct"/>
          </w:tcPr>
          <w:p w14:paraId="4E9BF8A7" w14:textId="77777777" w:rsidR="004F3BF2" w:rsidRPr="0079069D" w:rsidRDefault="004F3BF2" w:rsidP="000D63B2">
            <w:pPr>
              <w:spacing w:line="360" w:lineRule="auto"/>
              <w:rPr>
                <w:sz w:val="24"/>
                <w:szCs w:val="24"/>
              </w:rPr>
            </w:pPr>
            <w:r w:rsidRPr="0079069D">
              <w:rPr>
                <w:sz w:val="24"/>
                <w:szCs w:val="24"/>
              </w:rPr>
              <w:t>24,308,907</w:t>
            </w:r>
          </w:p>
        </w:tc>
        <w:tc>
          <w:tcPr>
            <w:tcW w:w="798" w:type="pct"/>
          </w:tcPr>
          <w:p w14:paraId="509EFE93" w14:textId="77777777" w:rsidR="004F3BF2" w:rsidRPr="0079069D" w:rsidRDefault="004F3BF2" w:rsidP="000D63B2">
            <w:pPr>
              <w:spacing w:line="360" w:lineRule="auto"/>
              <w:rPr>
                <w:color w:val="000000" w:themeColor="text1"/>
                <w:sz w:val="24"/>
                <w:szCs w:val="24"/>
              </w:rPr>
            </w:pPr>
            <w:r w:rsidRPr="0079069D">
              <w:rPr>
                <w:sz w:val="24"/>
                <w:szCs w:val="24"/>
              </w:rPr>
              <w:t xml:space="preserve">30,414,303 </w:t>
            </w:r>
            <w:r w:rsidRPr="0079069D">
              <w:rPr>
                <w:color w:val="000000" w:themeColor="text1"/>
                <w:sz w:val="24"/>
                <w:szCs w:val="24"/>
                <w:vertAlign w:val="superscript"/>
              </w:rPr>
              <w:t>(ii, iii)</w:t>
            </w:r>
          </w:p>
        </w:tc>
        <w:tc>
          <w:tcPr>
            <w:tcW w:w="799" w:type="pct"/>
          </w:tcPr>
          <w:p w14:paraId="7E993A6B" w14:textId="77777777" w:rsidR="004F3BF2" w:rsidRPr="0079069D" w:rsidRDefault="004F3BF2" w:rsidP="000D63B2">
            <w:pPr>
              <w:spacing w:line="360" w:lineRule="auto"/>
              <w:rPr>
                <w:color w:val="000000" w:themeColor="text1"/>
                <w:sz w:val="24"/>
                <w:szCs w:val="24"/>
              </w:rPr>
            </w:pPr>
            <w:r w:rsidRPr="0079069D">
              <w:rPr>
                <w:sz w:val="24"/>
                <w:szCs w:val="24"/>
              </w:rPr>
              <w:t xml:space="preserve">29,762,153 </w:t>
            </w:r>
            <w:r w:rsidRPr="0079069D">
              <w:rPr>
                <w:color w:val="000000" w:themeColor="text1"/>
                <w:sz w:val="24"/>
                <w:szCs w:val="24"/>
                <w:vertAlign w:val="superscript"/>
              </w:rPr>
              <w:t>(ii)</w:t>
            </w:r>
          </w:p>
        </w:tc>
        <w:tc>
          <w:tcPr>
            <w:tcW w:w="798" w:type="pct"/>
          </w:tcPr>
          <w:p w14:paraId="57632616" w14:textId="77777777" w:rsidR="004F3BF2" w:rsidRPr="0079069D" w:rsidRDefault="004F3BF2" w:rsidP="000D63B2">
            <w:pPr>
              <w:spacing w:line="360" w:lineRule="auto"/>
              <w:rPr>
                <w:color w:val="000000" w:themeColor="text1"/>
                <w:sz w:val="24"/>
                <w:szCs w:val="24"/>
              </w:rPr>
            </w:pPr>
            <w:r w:rsidRPr="0079069D">
              <w:rPr>
                <w:sz w:val="24"/>
                <w:szCs w:val="24"/>
              </w:rPr>
              <w:t xml:space="preserve">34,690,933 </w:t>
            </w:r>
            <w:r w:rsidRPr="0079069D">
              <w:rPr>
                <w:color w:val="000000" w:themeColor="text1"/>
                <w:sz w:val="24"/>
                <w:szCs w:val="24"/>
                <w:vertAlign w:val="superscript"/>
              </w:rPr>
              <w:t>(ii)</w:t>
            </w:r>
          </w:p>
        </w:tc>
      </w:tr>
      <w:tr w:rsidR="00B612DC" w:rsidRPr="0079069D" w14:paraId="6BCD754B" w14:textId="77777777" w:rsidTr="009C3366">
        <w:trPr>
          <w:trHeight w:val="60"/>
        </w:trPr>
        <w:tc>
          <w:tcPr>
            <w:tcW w:w="1806" w:type="pct"/>
          </w:tcPr>
          <w:p w14:paraId="02436377"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Non-Office energy consumption (MJ) </w:t>
            </w:r>
            <w:r w:rsidRPr="0079069D">
              <w:rPr>
                <w:b/>
                <w:bCs/>
                <w:color w:val="000000" w:themeColor="text1"/>
                <w:sz w:val="24"/>
                <w:szCs w:val="24"/>
                <w:vertAlign w:val="superscript"/>
              </w:rPr>
              <w:t>(v)</w:t>
            </w:r>
          </w:p>
        </w:tc>
        <w:tc>
          <w:tcPr>
            <w:tcW w:w="798" w:type="pct"/>
          </w:tcPr>
          <w:p w14:paraId="6E4B7C8F" w14:textId="77777777" w:rsidR="004F3BF2" w:rsidRPr="0079069D" w:rsidRDefault="004F3BF2" w:rsidP="000D63B2">
            <w:pPr>
              <w:spacing w:line="360" w:lineRule="auto"/>
              <w:rPr>
                <w:sz w:val="24"/>
                <w:szCs w:val="24"/>
              </w:rPr>
            </w:pPr>
            <w:r w:rsidRPr="0079069D">
              <w:rPr>
                <w:sz w:val="24"/>
                <w:szCs w:val="24"/>
              </w:rPr>
              <w:t>19,931,583</w:t>
            </w:r>
          </w:p>
        </w:tc>
        <w:tc>
          <w:tcPr>
            <w:tcW w:w="798" w:type="pct"/>
          </w:tcPr>
          <w:p w14:paraId="60F659DC" w14:textId="77777777" w:rsidR="004F3BF2" w:rsidRPr="0079069D" w:rsidRDefault="004F3BF2" w:rsidP="000D63B2">
            <w:pPr>
              <w:spacing w:line="360" w:lineRule="auto"/>
              <w:rPr>
                <w:color w:val="000000" w:themeColor="text1"/>
                <w:sz w:val="24"/>
                <w:szCs w:val="24"/>
              </w:rPr>
            </w:pPr>
            <w:r w:rsidRPr="0079069D">
              <w:rPr>
                <w:sz w:val="24"/>
                <w:szCs w:val="24"/>
              </w:rPr>
              <w:t xml:space="preserve">24,159,689 </w:t>
            </w:r>
            <w:r w:rsidRPr="0079069D">
              <w:rPr>
                <w:color w:val="000000" w:themeColor="text1"/>
                <w:sz w:val="24"/>
                <w:szCs w:val="24"/>
                <w:vertAlign w:val="superscript"/>
              </w:rPr>
              <w:t>(iii)</w:t>
            </w:r>
          </w:p>
        </w:tc>
        <w:tc>
          <w:tcPr>
            <w:tcW w:w="799" w:type="pct"/>
          </w:tcPr>
          <w:p w14:paraId="65E22AA8" w14:textId="77777777" w:rsidR="004F3BF2" w:rsidRPr="0079069D" w:rsidRDefault="004F3BF2" w:rsidP="000D63B2">
            <w:pPr>
              <w:spacing w:line="360" w:lineRule="auto"/>
              <w:rPr>
                <w:sz w:val="24"/>
                <w:szCs w:val="24"/>
              </w:rPr>
            </w:pPr>
            <w:r w:rsidRPr="0079069D">
              <w:rPr>
                <w:sz w:val="24"/>
                <w:szCs w:val="24"/>
              </w:rPr>
              <w:t xml:space="preserve">24,275,372 </w:t>
            </w:r>
          </w:p>
        </w:tc>
        <w:tc>
          <w:tcPr>
            <w:tcW w:w="798" w:type="pct"/>
          </w:tcPr>
          <w:p w14:paraId="308B51CA" w14:textId="77777777" w:rsidR="004F3BF2" w:rsidRPr="0079069D" w:rsidRDefault="004F3BF2" w:rsidP="000D63B2">
            <w:pPr>
              <w:spacing w:line="360" w:lineRule="auto"/>
              <w:rPr>
                <w:sz w:val="24"/>
                <w:szCs w:val="24"/>
              </w:rPr>
            </w:pPr>
            <w:r w:rsidRPr="0079069D">
              <w:rPr>
                <w:sz w:val="24"/>
                <w:szCs w:val="24"/>
              </w:rPr>
              <w:t>25,857,807</w:t>
            </w:r>
          </w:p>
        </w:tc>
      </w:tr>
      <w:tr w:rsidR="00B612DC" w:rsidRPr="0079069D" w14:paraId="5BA35A8C" w14:textId="77777777" w:rsidTr="009C3366">
        <w:trPr>
          <w:trHeight w:val="60"/>
        </w:trPr>
        <w:tc>
          <w:tcPr>
            <w:tcW w:w="1806" w:type="pct"/>
          </w:tcPr>
          <w:p w14:paraId="44199FF4" w14:textId="77777777" w:rsidR="004F3BF2" w:rsidRPr="0079069D" w:rsidRDefault="004F3BF2" w:rsidP="000D63B2">
            <w:pPr>
              <w:spacing w:line="360" w:lineRule="auto"/>
              <w:rPr>
                <w:b/>
                <w:bCs/>
                <w:sz w:val="24"/>
                <w:szCs w:val="24"/>
              </w:rPr>
            </w:pPr>
            <w:r w:rsidRPr="0079069D">
              <w:rPr>
                <w:b/>
                <w:bCs/>
                <w:sz w:val="24"/>
                <w:szCs w:val="24"/>
              </w:rPr>
              <w:t>E2. Total greenhouse gas emissions from energy consumption, including Green Power (tonnes CO2-e)</w:t>
            </w:r>
          </w:p>
        </w:tc>
        <w:tc>
          <w:tcPr>
            <w:tcW w:w="798" w:type="pct"/>
          </w:tcPr>
          <w:p w14:paraId="261A2816" w14:textId="77777777" w:rsidR="004F3BF2" w:rsidRPr="0079069D" w:rsidRDefault="004F3BF2" w:rsidP="000D63B2">
            <w:pPr>
              <w:spacing w:line="360" w:lineRule="auto"/>
              <w:rPr>
                <w:sz w:val="24"/>
                <w:szCs w:val="24"/>
              </w:rPr>
            </w:pPr>
            <w:r w:rsidRPr="0079069D">
              <w:rPr>
                <w:sz w:val="24"/>
                <w:szCs w:val="24"/>
              </w:rPr>
              <w:t>7,289</w:t>
            </w:r>
          </w:p>
        </w:tc>
        <w:tc>
          <w:tcPr>
            <w:tcW w:w="798" w:type="pct"/>
          </w:tcPr>
          <w:p w14:paraId="5480A2AA" w14:textId="77777777" w:rsidR="004F3BF2" w:rsidRPr="0079069D" w:rsidRDefault="004F3BF2" w:rsidP="000D63B2">
            <w:pPr>
              <w:spacing w:line="360" w:lineRule="auto"/>
              <w:rPr>
                <w:sz w:val="24"/>
                <w:szCs w:val="24"/>
              </w:rPr>
            </w:pPr>
            <w:r w:rsidRPr="0079069D">
              <w:rPr>
                <w:sz w:val="24"/>
                <w:szCs w:val="24"/>
              </w:rPr>
              <w:t>9,930</w:t>
            </w:r>
            <w:r w:rsidRPr="0079069D">
              <w:rPr>
                <w:sz w:val="24"/>
                <w:szCs w:val="24"/>
                <w:vertAlign w:val="superscript"/>
              </w:rPr>
              <w:t xml:space="preserve"> (ii, iii)</w:t>
            </w:r>
          </w:p>
        </w:tc>
        <w:tc>
          <w:tcPr>
            <w:tcW w:w="799" w:type="pct"/>
          </w:tcPr>
          <w:p w14:paraId="65ED4951" w14:textId="77777777" w:rsidR="004F3BF2" w:rsidRPr="0079069D" w:rsidRDefault="004F3BF2" w:rsidP="000D63B2">
            <w:pPr>
              <w:spacing w:line="360" w:lineRule="auto"/>
              <w:rPr>
                <w:color w:val="000000" w:themeColor="text1"/>
                <w:sz w:val="24"/>
                <w:szCs w:val="24"/>
              </w:rPr>
            </w:pPr>
            <w:r w:rsidRPr="0079069D">
              <w:rPr>
                <w:sz w:val="24"/>
                <w:szCs w:val="24"/>
              </w:rPr>
              <w:t xml:space="preserve">10,740 </w:t>
            </w:r>
            <w:r w:rsidRPr="0079069D">
              <w:rPr>
                <w:color w:val="000000" w:themeColor="text1"/>
                <w:sz w:val="24"/>
                <w:szCs w:val="24"/>
                <w:vertAlign w:val="superscript"/>
              </w:rPr>
              <w:t>(ii)</w:t>
            </w:r>
          </w:p>
        </w:tc>
        <w:tc>
          <w:tcPr>
            <w:tcW w:w="798" w:type="pct"/>
          </w:tcPr>
          <w:p w14:paraId="5B22A867" w14:textId="77777777" w:rsidR="004F3BF2" w:rsidRPr="0079069D" w:rsidRDefault="004F3BF2" w:rsidP="000D63B2">
            <w:pPr>
              <w:spacing w:line="360" w:lineRule="auto"/>
              <w:rPr>
                <w:color w:val="000000" w:themeColor="text1"/>
                <w:sz w:val="24"/>
                <w:szCs w:val="24"/>
              </w:rPr>
            </w:pPr>
            <w:r w:rsidRPr="0079069D">
              <w:rPr>
                <w:sz w:val="24"/>
                <w:szCs w:val="24"/>
              </w:rPr>
              <w:t xml:space="preserve">18,047 </w:t>
            </w:r>
            <w:r w:rsidRPr="0079069D">
              <w:rPr>
                <w:color w:val="000000" w:themeColor="text1"/>
                <w:sz w:val="24"/>
                <w:szCs w:val="24"/>
                <w:vertAlign w:val="superscript"/>
              </w:rPr>
              <w:t>(ii)</w:t>
            </w:r>
          </w:p>
        </w:tc>
      </w:tr>
      <w:tr w:rsidR="00B612DC" w:rsidRPr="0079069D" w14:paraId="3E22AAD8" w14:textId="77777777" w:rsidTr="009C3366">
        <w:trPr>
          <w:trHeight w:val="60"/>
        </w:trPr>
        <w:tc>
          <w:tcPr>
            <w:tcW w:w="1806" w:type="pct"/>
          </w:tcPr>
          <w:p w14:paraId="24D5929D" w14:textId="77777777" w:rsidR="004F3BF2" w:rsidRPr="0079069D" w:rsidRDefault="004F3BF2" w:rsidP="000D63B2">
            <w:pPr>
              <w:spacing w:line="360" w:lineRule="auto"/>
              <w:rPr>
                <w:b/>
                <w:bCs/>
                <w:sz w:val="24"/>
                <w:szCs w:val="24"/>
              </w:rPr>
            </w:pPr>
            <w:r w:rsidRPr="0079069D">
              <w:rPr>
                <w:b/>
                <w:bCs/>
                <w:sz w:val="24"/>
                <w:szCs w:val="24"/>
              </w:rPr>
              <w:t>Electricity (tonnes CO2-e)</w:t>
            </w:r>
          </w:p>
        </w:tc>
        <w:tc>
          <w:tcPr>
            <w:tcW w:w="798" w:type="pct"/>
          </w:tcPr>
          <w:p w14:paraId="30665E23" w14:textId="77777777" w:rsidR="004F3BF2" w:rsidRPr="0079069D" w:rsidRDefault="004F3BF2" w:rsidP="000D63B2">
            <w:pPr>
              <w:spacing w:line="360" w:lineRule="auto"/>
              <w:rPr>
                <w:sz w:val="24"/>
                <w:szCs w:val="24"/>
              </w:rPr>
            </w:pPr>
            <w:r w:rsidRPr="0079069D">
              <w:rPr>
                <w:sz w:val="24"/>
                <w:szCs w:val="24"/>
              </w:rPr>
              <w:t>6,602</w:t>
            </w:r>
          </w:p>
        </w:tc>
        <w:tc>
          <w:tcPr>
            <w:tcW w:w="798" w:type="pct"/>
          </w:tcPr>
          <w:p w14:paraId="62363B08" w14:textId="77777777" w:rsidR="004F3BF2" w:rsidRPr="0079069D" w:rsidRDefault="004F3BF2" w:rsidP="000D63B2">
            <w:pPr>
              <w:spacing w:line="360" w:lineRule="auto"/>
              <w:rPr>
                <w:color w:val="000000" w:themeColor="text1"/>
                <w:sz w:val="24"/>
                <w:szCs w:val="24"/>
              </w:rPr>
            </w:pPr>
            <w:r w:rsidRPr="0079069D">
              <w:rPr>
                <w:sz w:val="24"/>
                <w:szCs w:val="24"/>
              </w:rPr>
              <w:t xml:space="preserve">9,184 </w:t>
            </w:r>
            <w:r w:rsidRPr="0079069D">
              <w:rPr>
                <w:color w:val="000000" w:themeColor="text1"/>
                <w:sz w:val="24"/>
                <w:szCs w:val="24"/>
                <w:vertAlign w:val="superscript"/>
              </w:rPr>
              <w:t>(ii)</w:t>
            </w:r>
          </w:p>
        </w:tc>
        <w:tc>
          <w:tcPr>
            <w:tcW w:w="799" w:type="pct"/>
          </w:tcPr>
          <w:p w14:paraId="55838556" w14:textId="77777777" w:rsidR="004F3BF2" w:rsidRPr="0079069D" w:rsidRDefault="004F3BF2" w:rsidP="000D63B2">
            <w:pPr>
              <w:spacing w:line="360" w:lineRule="auto"/>
              <w:rPr>
                <w:color w:val="000000" w:themeColor="text1"/>
                <w:sz w:val="24"/>
                <w:szCs w:val="24"/>
              </w:rPr>
            </w:pPr>
            <w:r w:rsidRPr="0079069D">
              <w:rPr>
                <w:sz w:val="24"/>
                <w:szCs w:val="24"/>
              </w:rPr>
              <w:t xml:space="preserve">10,023 </w:t>
            </w:r>
            <w:r w:rsidRPr="0079069D">
              <w:rPr>
                <w:color w:val="000000" w:themeColor="text1"/>
                <w:sz w:val="24"/>
                <w:szCs w:val="24"/>
                <w:vertAlign w:val="superscript"/>
              </w:rPr>
              <w:t>(ii)</w:t>
            </w:r>
          </w:p>
        </w:tc>
        <w:tc>
          <w:tcPr>
            <w:tcW w:w="798" w:type="pct"/>
          </w:tcPr>
          <w:p w14:paraId="319F0F82" w14:textId="77777777" w:rsidR="004F3BF2" w:rsidRPr="0079069D" w:rsidRDefault="004F3BF2" w:rsidP="000D63B2">
            <w:pPr>
              <w:spacing w:line="360" w:lineRule="auto"/>
              <w:rPr>
                <w:color w:val="000000" w:themeColor="text1"/>
                <w:sz w:val="24"/>
                <w:szCs w:val="24"/>
              </w:rPr>
            </w:pPr>
            <w:r w:rsidRPr="0079069D">
              <w:rPr>
                <w:sz w:val="24"/>
                <w:szCs w:val="24"/>
              </w:rPr>
              <w:t xml:space="preserve">17,289 </w:t>
            </w:r>
            <w:r w:rsidRPr="0079069D">
              <w:rPr>
                <w:color w:val="000000" w:themeColor="text1"/>
                <w:sz w:val="24"/>
                <w:szCs w:val="24"/>
                <w:vertAlign w:val="superscript"/>
              </w:rPr>
              <w:t>(ii)</w:t>
            </w:r>
          </w:p>
        </w:tc>
      </w:tr>
      <w:tr w:rsidR="00B612DC" w:rsidRPr="0079069D" w14:paraId="7AFEA5AA" w14:textId="77777777" w:rsidTr="009C3366">
        <w:trPr>
          <w:trHeight w:val="60"/>
        </w:trPr>
        <w:tc>
          <w:tcPr>
            <w:tcW w:w="1806" w:type="pct"/>
          </w:tcPr>
          <w:p w14:paraId="5300F849" w14:textId="77777777" w:rsidR="004F3BF2" w:rsidRPr="0079069D" w:rsidRDefault="004F3BF2" w:rsidP="000D63B2">
            <w:pPr>
              <w:spacing w:line="360" w:lineRule="auto"/>
              <w:rPr>
                <w:b/>
                <w:bCs/>
                <w:sz w:val="24"/>
                <w:szCs w:val="24"/>
              </w:rPr>
            </w:pPr>
            <w:r w:rsidRPr="0079069D">
              <w:rPr>
                <w:b/>
                <w:bCs/>
                <w:sz w:val="24"/>
                <w:szCs w:val="24"/>
              </w:rPr>
              <w:t>Natural gas (tonnes CO2-e)</w:t>
            </w:r>
          </w:p>
        </w:tc>
        <w:tc>
          <w:tcPr>
            <w:tcW w:w="798" w:type="pct"/>
          </w:tcPr>
          <w:p w14:paraId="6741DDDC" w14:textId="77777777" w:rsidR="004F3BF2" w:rsidRPr="0079069D" w:rsidRDefault="004F3BF2" w:rsidP="000D63B2">
            <w:pPr>
              <w:spacing w:line="360" w:lineRule="auto"/>
              <w:rPr>
                <w:sz w:val="24"/>
                <w:szCs w:val="24"/>
              </w:rPr>
            </w:pPr>
            <w:r w:rsidRPr="0079069D">
              <w:rPr>
                <w:sz w:val="24"/>
                <w:szCs w:val="24"/>
              </w:rPr>
              <w:t>640</w:t>
            </w:r>
          </w:p>
        </w:tc>
        <w:tc>
          <w:tcPr>
            <w:tcW w:w="798" w:type="pct"/>
          </w:tcPr>
          <w:p w14:paraId="64E93CDA" w14:textId="77777777" w:rsidR="004F3BF2" w:rsidRPr="0079069D" w:rsidRDefault="004F3BF2" w:rsidP="000D63B2">
            <w:pPr>
              <w:spacing w:line="360" w:lineRule="auto"/>
              <w:rPr>
                <w:sz w:val="24"/>
                <w:szCs w:val="24"/>
              </w:rPr>
            </w:pPr>
            <w:r w:rsidRPr="0079069D">
              <w:rPr>
                <w:sz w:val="24"/>
                <w:szCs w:val="24"/>
              </w:rPr>
              <w:t xml:space="preserve">679 </w:t>
            </w:r>
            <w:r w:rsidRPr="0079069D">
              <w:rPr>
                <w:sz w:val="24"/>
                <w:szCs w:val="24"/>
                <w:vertAlign w:val="superscript"/>
              </w:rPr>
              <w:t>(iii)</w:t>
            </w:r>
          </w:p>
        </w:tc>
        <w:tc>
          <w:tcPr>
            <w:tcW w:w="799" w:type="pct"/>
          </w:tcPr>
          <w:p w14:paraId="62D061AB" w14:textId="77777777" w:rsidR="004F3BF2" w:rsidRPr="0079069D" w:rsidRDefault="004F3BF2" w:rsidP="000D63B2">
            <w:pPr>
              <w:spacing w:line="360" w:lineRule="auto"/>
              <w:rPr>
                <w:sz w:val="24"/>
                <w:szCs w:val="24"/>
              </w:rPr>
            </w:pPr>
            <w:r w:rsidRPr="0079069D">
              <w:rPr>
                <w:sz w:val="24"/>
                <w:szCs w:val="24"/>
              </w:rPr>
              <w:t>652</w:t>
            </w:r>
          </w:p>
        </w:tc>
        <w:tc>
          <w:tcPr>
            <w:tcW w:w="798" w:type="pct"/>
          </w:tcPr>
          <w:p w14:paraId="6F3FBB3A" w14:textId="77777777" w:rsidR="004F3BF2" w:rsidRPr="0079069D" w:rsidRDefault="004F3BF2" w:rsidP="000D63B2">
            <w:pPr>
              <w:spacing w:line="360" w:lineRule="auto"/>
              <w:rPr>
                <w:sz w:val="24"/>
                <w:szCs w:val="24"/>
              </w:rPr>
            </w:pPr>
            <w:r w:rsidRPr="0079069D">
              <w:rPr>
                <w:sz w:val="24"/>
                <w:szCs w:val="24"/>
              </w:rPr>
              <w:t>712</w:t>
            </w:r>
          </w:p>
        </w:tc>
      </w:tr>
      <w:tr w:rsidR="00B612DC" w:rsidRPr="0079069D" w14:paraId="0A24B47B" w14:textId="77777777" w:rsidTr="009C3366">
        <w:trPr>
          <w:trHeight w:val="60"/>
        </w:trPr>
        <w:tc>
          <w:tcPr>
            <w:tcW w:w="1806" w:type="pct"/>
          </w:tcPr>
          <w:p w14:paraId="162665DE" w14:textId="77777777" w:rsidR="004F3BF2" w:rsidRPr="0079069D" w:rsidRDefault="004F3BF2" w:rsidP="000D63B2">
            <w:pPr>
              <w:spacing w:line="360" w:lineRule="auto"/>
              <w:rPr>
                <w:b/>
                <w:bCs/>
                <w:sz w:val="24"/>
                <w:szCs w:val="24"/>
              </w:rPr>
            </w:pPr>
            <w:r w:rsidRPr="0079069D">
              <w:rPr>
                <w:b/>
                <w:bCs/>
                <w:sz w:val="24"/>
                <w:szCs w:val="24"/>
              </w:rPr>
              <w:t>LPG (tonnes CO2-e)</w:t>
            </w:r>
          </w:p>
        </w:tc>
        <w:tc>
          <w:tcPr>
            <w:tcW w:w="798" w:type="pct"/>
          </w:tcPr>
          <w:p w14:paraId="5A1EB9E8" w14:textId="77777777" w:rsidR="004F3BF2" w:rsidRPr="0079069D" w:rsidRDefault="004F3BF2" w:rsidP="000D63B2">
            <w:pPr>
              <w:spacing w:line="360" w:lineRule="auto"/>
              <w:rPr>
                <w:sz w:val="24"/>
                <w:szCs w:val="24"/>
              </w:rPr>
            </w:pPr>
            <w:r w:rsidRPr="0079069D">
              <w:rPr>
                <w:sz w:val="24"/>
                <w:szCs w:val="24"/>
              </w:rPr>
              <w:t>47</w:t>
            </w:r>
          </w:p>
        </w:tc>
        <w:tc>
          <w:tcPr>
            <w:tcW w:w="798" w:type="pct"/>
          </w:tcPr>
          <w:p w14:paraId="67CEE553" w14:textId="77777777" w:rsidR="004F3BF2" w:rsidRPr="0079069D" w:rsidRDefault="004F3BF2" w:rsidP="000D63B2">
            <w:pPr>
              <w:spacing w:line="360" w:lineRule="auto"/>
              <w:rPr>
                <w:sz w:val="24"/>
                <w:szCs w:val="24"/>
              </w:rPr>
            </w:pPr>
            <w:r w:rsidRPr="0079069D">
              <w:rPr>
                <w:sz w:val="24"/>
                <w:szCs w:val="24"/>
              </w:rPr>
              <w:t>67</w:t>
            </w:r>
          </w:p>
        </w:tc>
        <w:tc>
          <w:tcPr>
            <w:tcW w:w="799" w:type="pct"/>
          </w:tcPr>
          <w:p w14:paraId="07409E83" w14:textId="77777777" w:rsidR="004F3BF2" w:rsidRPr="0079069D" w:rsidRDefault="004F3BF2" w:rsidP="000D63B2">
            <w:pPr>
              <w:spacing w:line="360" w:lineRule="auto"/>
              <w:rPr>
                <w:sz w:val="24"/>
                <w:szCs w:val="24"/>
              </w:rPr>
            </w:pPr>
            <w:r w:rsidRPr="0079069D">
              <w:rPr>
                <w:sz w:val="24"/>
                <w:szCs w:val="24"/>
              </w:rPr>
              <w:t>66</w:t>
            </w:r>
          </w:p>
        </w:tc>
        <w:tc>
          <w:tcPr>
            <w:tcW w:w="798" w:type="pct"/>
          </w:tcPr>
          <w:p w14:paraId="550DB6A5" w14:textId="77777777" w:rsidR="004F3BF2" w:rsidRPr="0079069D" w:rsidRDefault="004F3BF2" w:rsidP="000D63B2">
            <w:pPr>
              <w:spacing w:line="360" w:lineRule="auto"/>
              <w:rPr>
                <w:sz w:val="24"/>
                <w:szCs w:val="24"/>
              </w:rPr>
            </w:pPr>
            <w:r w:rsidRPr="0079069D">
              <w:rPr>
                <w:sz w:val="24"/>
                <w:szCs w:val="24"/>
              </w:rPr>
              <w:t>56</w:t>
            </w:r>
          </w:p>
        </w:tc>
      </w:tr>
      <w:tr w:rsidR="00B612DC" w:rsidRPr="0079069D" w14:paraId="05ADEA7E" w14:textId="77777777" w:rsidTr="009C3366">
        <w:trPr>
          <w:trHeight w:val="60"/>
        </w:trPr>
        <w:tc>
          <w:tcPr>
            <w:tcW w:w="1806" w:type="pct"/>
          </w:tcPr>
          <w:p w14:paraId="3D2C92AC" w14:textId="77777777" w:rsidR="004F3BF2" w:rsidRPr="0079069D" w:rsidRDefault="004F3BF2" w:rsidP="000D63B2">
            <w:pPr>
              <w:spacing w:line="360" w:lineRule="auto"/>
              <w:rPr>
                <w:b/>
                <w:bCs/>
                <w:color w:val="000000" w:themeColor="text1"/>
                <w:sz w:val="24"/>
                <w:szCs w:val="24"/>
              </w:rPr>
            </w:pPr>
            <w:r w:rsidRPr="0079069D">
              <w:rPr>
                <w:b/>
                <w:bCs/>
                <w:sz w:val="24"/>
                <w:szCs w:val="24"/>
              </w:rPr>
              <w:t>Office greenhouse gas emissions from energy consumption tonnes CO2-e</w:t>
            </w:r>
            <w:r w:rsidRPr="0079069D">
              <w:rPr>
                <w:b/>
                <w:bCs/>
                <w:color w:val="000000" w:themeColor="text1"/>
                <w:sz w:val="24"/>
                <w:szCs w:val="24"/>
                <w:vertAlign w:val="superscript"/>
              </w:rPr>
              <w:t xml:space="preserve"> (v)</w:t>
            </w:r>
          </w:p>
        </w:tc>
        <w:tc>
          <w:tcPr>
            <w:tcW w:w="798" w:type="pct"/>
          </w:tcPr>
          <w:p w14:paraId="7203AEF7" w14:textId="77777777" w:rsidR="004F3BF2" w:rsidRPr="0079069D" w:rsidRDefault="004F3BF2" w:rsidP="000D63B2">
            <w:pPr>
              <w:spacing w:line="360" w:lineRule="auto"/>
              <w:rPr>
                <w:sz w:val="24"/>
                <w:szCs w:val="24"/>
              </w:rPr>
            </w:pPr>
            <w:r w:rsidRPr="0079069D">
              <w:rPr>
                <w:sz w:val="24"/>
                <w:szCs w:val="24"/>
              </w:rPr>
              <w:t>3,954</w:t>
            </w:r>
          </w:p>
        </w:tc>
        <w:tc>
          <w:tcPr>
            <w:tcW w:w="798" w:type="pct"/>
          </w:tcPr>
          <w:p w14:paraId="125C3BCF" w14:textId="77777777" w:rsidR="004F3BF2" w:rsidRPr="0079069D" w:rsidRDefault="004F3BF2" w:rsidP="000D63B2">
            <w:pPr>
              <w:spacing w:line="360" w:lineRule="auto"/>
              <w:rPr>
                <w:sz w:val="24"/>
                <w:szCs w:val="24"/>
              </w:rPr>
            </w:pPr>
            <w:r w:rsidRPr="0079069D">
              <w:rPr>
                <w:sz w:val="24"/>
                <w:szCs w:val="24"/>
              </w:rPr>
              <w:t xml:space="preserve">5,335 </w:t>
            </w:r>
            <w:r w:rsidRPr="0079069D">
              <w:rPr>
                <w:sz w:val="24"/>
                <w:szCs w:val="24"/>
                <w:vertAlign w:val="superscript"/>
              </w:rPr>
              <w:t>(ii, iii)</w:t>
            </w:r>
          </w:p>
        </w:tc>
        <w:tc>
          <w:tcPr>
            <w:tcW w:w="799" w:type="pct"/>
          </w:tcPr>
          <w:p w14:paraId="776F3443" w14:textId="77777777" w:rsidR="004F3BF2" w:rsidRPr="0079069D" w:rsidRDefault="004F3BF2" w:rsidP="000D63B2">
            <w:pPr>
              <w:spacing w:line="360" w:lineRule="auto"/>
              <w:rPr>
                <w:color w:val="000000" w:themeColor="text1"/>
                <w:sz w:val="24"/>
                <w:szCs w:val="24"/>
              </w:rPr>
            </w:pPr>
            <w:r w:rsidRPr="0079069D">
              <w:rPr>
                <w:sz w:val="24"/>
                <w:szCs w:val="24"/>
              </w:rPr>
              <w:t>5,930</w:t>
            </w:r>
            <w:r w:rsidRPr="0079069D">
              <w:rPr>
                <w:color w:val="000000" w:themeColor="text1"/>
                <w:sz w:val="24"/>
                <w:szCs w:val="24"/>
                <w:vertAlign w:val="superscript"/>
              </w:rPr>
              <w:t xml:space="preserve"> (ii)</w:t>
            </w:r>
          </w:p>
        </w:tc>
        <w:tc>
          <w:tcPr>
            <w:tcW w:w="798" w:type="pct"/>
          </w:tcPr>
          <w:p w14:paraId="0034D3CC" w14:textId="77777777" w:rsidR="004F3BF2" w:rsidRPr="0079069D" w:rsidRDefault="004F3BF2" w:rsidP="000D63B2">
            <w:pPr>
              <w:spacing w:line="360" w:lineRule="auto"/>
              <w:rPr>
                <w:color w:val="000000" w:themeColor="text1"/>
                <w:sz w:val="24"/>
                <w:szCs w:val="24"/>
              </w:rPr>
            </w:pPr>
            <w:r w:rsidRPr="0079069D">
              <w:rPr>
                <w:sz w:val="24"/>
                <w:szCs w:val="24"/>
              </w:rPr>
              <w:t xml:space="preserve">10,366 </w:t>
            </w:r>
            <w:r w:rsidRPr="0079069D">
              <w:rPr>
                <w:color w:val="000000" w:themeColor="text1"/>
                <w:sz w:val="24"/>
                <w:szCs w:val="24"/>
                <w:vertAlign w:val="superscript"/>
              </w:rPr>
              <w:t>(ii)</w:t>
            </w:r>
          </w:p>
        </w:tc>
      </w:tr>
      <w:tr w:rsidR="00B612DC" w:rsidRPr="0079069D" w14:paraId="4686CBA0" w14:textId="77777777" w:rsidTr="009C3366">
        <w:trPr>
          <w:trHeight w:val="60"/>
        </w:trPr>
        <w:tc>
          <w:tcPr>
            <w:tcW w:w="1806" w:type="pct"/>
          </w:tcPr>
          <w:p w14:paraId="7C098BC9"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Non-office greenhouse gas emissions from energy consumption (tonnes CO2-e) </w:t>
            </w:r>
            <w:r w:rsidRPr="0079069D">
              <w:rPr>
                <w:b/>
                <w:bCs/>
                <w:color w:val="000000" w:themeColor="text1"/>
                <w:sz w:val="24"/>
                <w:szCs w:val="24"/>
                <w:vertAlign w:val="superscript"/>
              </w:rPr>
              <w:t>(v)</w:t>
            </w:r>
          </w:p>
        </w:tc>
        <w:tc>
          <w:tcPr>
            <w:tcW w:w="798" w:type="pct"/>
          </w:tcPr>
          <w:p w14:paraId="15448615" w14:textId="77777777" w:rsidR="004F3BF2" w:rsidRPr="0079069D" w:rsidRDefault="004F3BF2" w:rsidP="000D63B2">
            <w:pPr>
              <w:spacing w:line="360" w:lineRule="auto"/>
              <w:rPr>
                <w:sz w:val="24"/>
                <w:szCs w:val="24"/>
              </w:rPr>
            </w:pPr>
            <w:r w:rsidRPr="0079069D">
              <w:rPr>
                <w:sz w:val="24"/>
                <w:szCs w:val="24"/>
              </w:rPr>
              <w:t>3,335</w:t>
            </w:r>
          </w:p>
        </w:tc>
        <w:tc>
          <w:tcPr>
            <w:tcW w:w="798" w:type="pct"/>
          </w:tcPr>
          <w:p w14:paraId="00D8A215" w14:textId="77777777" w:rsidR="004F3BF2" w:rsidRPr="0079069D" w:rsidRDefault="004F3BF2" w:rsidP="000D63B2">
            <w:pPr>
              <w:spacing w:line="360" w:lineRule="auto"/>
              <w:rPr>
                <w:color w:val="000000" w:themeColor="text1"/>
                <w:sz w:val="24"/>
                <w:szCs w:val="24"/>
              </w:rPr>
            </w:pPr>
            <w:r w:rsidRPr="0079069D">
              <w:rPr>
                <w:sz w:val="24"/>
                <w:szCs w:val="24"/>
              </w:rPr>
              <w:t xml:space="preserve">4,595 </w:t>
            </w:r>
            <w:r w:rsidRPr="0079069D">
              <w:rPr>
                <w:color w:val="000000" w:themeColor="text1"/>
                <w:sz w:val="24"/>
                <w:szCs w:val="24"/>
                <w:vertAlign w:val="superscript"/>
              </w:rPr>
              <w:t>(iii)</w:t>
            </w:r>
          </w:p>
        </w:tc>
        <w:tc>
          <w:tcPr>
            <w:tcW w:w="799" w:type="pct"/>
          </w:tcPr>
          <w:p w14:paraId="11CEB9ED" w14:textId="77777777" w:rsidR="004F3BF2" w:rsidRPr="0079069D" w:rsidRDefault="004F3BF2" w:rsidP="000D63B2">
            <w:pPr>
              <w:spacing w:line="360" w:lineRule="auto"/>
              <w:rPr>
                <w:sz w:val="24"/>
                <w:szCs w:val="24"/>
              </w:rPr>
            </w:pPr>
            <w:r w:rsidRPr="0079069D">
              <w:rPr>
                <w:sz w:val="24"/>
                <w:szCs w:val="24"/>
              </w:rPr>
              <w:t>4,811</w:t>
            </w:r>
          </w:p>
        </w:tc>
        <w:tc>
          <w:tcPr>
            <w:tcW w:w="798" w:type="pct"/>
          </w:tcPr>
          <w:p w14:paraId="42BF78B7" w14:textId="77777777" w:rsidR="004F3BF2" w:rsidRPr="0079069D" w:rsidRDefault="004F3BF2" w:rsidP="000D63B2">
            <w:pPr>
              <w:spacing w:line="360" w:lineRule="auto"/>
              <w:rPr>
                <w:sz w:val="24"/>
                <w:szCs w:val="24"/>
              </w:rPr>
            </w:pPr>
            <w:r w:rsidRPr="0079069D">
              <w:rPr>
                <w:sz w:val="24"/>
                <w:szCs w:val="24"/>
              </w:rPr>
              <w:t>7,691</w:t>
            </w:r>
          </w:p>
        </w:tc>
      </w:tr>
      <w:tr w:rsidR="00B612DC" w:rsidRPr="0079069D" w14:paraId="6351D622" w14:textId="77777777" w:rsidTr="009C3366">
        <w:trPr>
          <w:trHeight w:val="60"/>
        </w:trPr>
        <w:tc>
          <w:tcPr>
            <w:tcW w:w="1806" w:type="pct"/>
          </w:tcPr>
          <w:p w14:paraId="3C3E91B1" w14:textId="77777777" w:rsidR="004F3BF2" w:rsidRPr="0079069D" w:rsidRDefault="004F3BF2" w:rsidP="000D63B2">
            <w:pPr>
              <w:spacing w:line="360" w:lineRule="auto"/>
              <w:rPr>
                <w:b/>
                <w:bCs/>
                <w:color w:val="000000" w:themeColor="text1"/>
                <w:sz w:val="24"/>
                <w:szCs w:val="24"/>
              </w:rPr>
            </w:pPr>
            <w:r w:rsidRPr="0079069D">
              <w:rPr>
                <w:b/>
                <w:bCs/>
                <w:sz w:val="24"/>
                <w:szCs w:val="24"/>
              </w:rPr>
              <w:t>E3. Percentage of electricity purchased as Green Power</w:t>
            </w:r>
            <w:r w:rsidRPr="0079069D">
              <w:rPr>
                <w:b/>
                <w:bCs/>
                <w:color w:val="000000" w:themeColor="text1"/>
                <w:sz w:val="24"/>
                <w:szCs w:val="24"/>
                <w:vertAlign w:val="superscript"/>
              </w:rPr>
              <w:t xml:space="preserve"> (vi)</w:t>
            </w:r>
          </w:p>
        </w:tc>
        <w:tc>
          <w:tcPr>
            <w:tcW w:w="798" w:type="pct"/>
          </w:tcPr>
          <w:p w14:paraId="4768019A" w14:textId="77777777" w:rsidR="004F3BF2" w:rsidRPr="0079069D" w:rsidRDefault="004F3BF2" w:rsidP="000D63B2">
            <w:pPr>
              <w:spacing w:line="360" w:lineRule="auto"/>
              <w:rPr>
                <w:sz w:val="24"/>
                <w:szCs w:val="24"/>
              </w:rPr>
            </w:pPr>
            <w:r w:rsidRPr="0079069D">
              <w:rPr>
                <w:sz w:val="24"/>
                <w:szCs w:val="24"/>
              </w:rPr>
              <w:t>31.8%</w:t>
            </w:r>
          </w:p>
        </w:tc>
        <w:tc>
          <w:tcPr>
            <w:tcW w:w="798" w:type="pct"/>
          </w:tcPr>
          <w:p w14:paraId="7C1243AA" w14:textId="77777777" w:rsidR="004F3BF2" w:rsidRPr="0079069D" w:rsidRDefault="004F3BF2" w:rsidP="000D63B2">
            <w:pPr>
              <w:spacing w:line="360" w:lineRule="auto"/>
              <w:rPr>
                <w:sz w:val="24"/>
                <w:szCs w:val="24"/>
              </w:rPr>
            </w:pPr>
            <w:r w:rsidRPr="0079069D">
              <w:rPr>
                <w:sz w:val="24"/>
                <w:szCs w:val="24"/>
              </w:rPr>
              <w:t>28.5%</w:t>
            </w:r>
          </w:p>
        </w:tc>
        <w:tc>
          <w:tcPr>
            <w:tcW w:w="799" w:type="pct"/>
          </w:tcPr>
          <w:p w14:paraId="63BABEFA" w14:textId="77777777" w:rsidR="004F3BF2" w:rsidRPr="0079069D" w:rsidRDefault="004F3BF2" w:rsidP="000D63B2">
            <w:pPr>
              <w:spacing w:line="360" w:lineRule="auto"/>
              <w:rPr>
                <w:color w:val="000000" w:themeColor="text1"/>
                <w:sz w:val="24"/>
                <w:szCs w:val="24"/>
              </w:rPr>
            </w:pPr>
            <w:r w:rsidRPr="0079069D">
              <w:rPr>
                <w:sz w:val="24"/>
                <w:szCs w:val="24"/>
              </w:rPr>
              <w:t xml:space="preserve">25.2% </w:t>
            </w:r>
            <w:r w:rsidRPr="0079069D">
              <w:rPr>
                <w:color w:val="000000" w:themeColor="text1"/>
                <w:sz w:val="24"/>
                <w:szCs w:val="24"/>
                <w:vertAlign w:val="superscript"/>
              </w:rPr>
              <w:t>(ii)</w:t>
            </w:r>
          </w:p>
        </w:tc>
        <w:tc>
          <w:tcPr>
            <w:tcW w:w="798" w:type="pct"/>
          </w:tcPr>
          <w:p w14:paraId="0E3D5E28"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2A55FC95" w14:textId="77777777" w:rsidTr="009C3366">
        <w:trPr>
          <w:trHeight w:val="60"/>
        </w:trPr>
        <w:tc>
          <w:tcPr>
            <w:tcW w:w="1806" w:type="pct"/>
          </w:tcPr>
          <w:p w14:paraId="5590B9A1" w14:textId="77777777" w:rsidR="004F3BF2" w:rsidRPr="0079069D" w:rsidRDefault="004F3BF2" w:rsidP="000D63B2">
            <w:pPr>
              <w:spacing w:line="360" w:lineRule="auto"/>
              <w:rPr>
                <w:b/>
                <w:bCs/>
                <w:sz w:val="24"/>
                <w:szCs w:val="24"/>
              </w:rPr>
            </w:pPr>
            <w:r w:rsidRPr="0079069D">
              <w:rPr>
                <w:b/>
                <w:bCs/>
                <w:sz w:val="24"/>
                <w:szCs w:val="24"/>
              </w:rPr>
              <w:t>Total electricity purchased as Green Power (MJ)</w:t>
            </w:r>
          </w:p>
        </w:tc>
        <w:tc>
          <w:tcPr>
            <w:tcW w:w="798" w:type="pct"/>
          </w:tcPr>
          <w:p w14:paraId="2C2E492E" w14:textId="77777777" w:rsidR="004F3BF2" w:rsidRPr="0079069D" w:rsidRDefault="004F3BF2" w:rsidP="000D63B2">
            <w:pPr>
              <w:spacing w:line="360" w:lineRule="auto"/>
              <w:rPr>
                <w:sz w:val="24"/>
                <w:szCs w:val="24"/>
              </w:rPr>
            </w:pPr>
            <w:r w:rsidRPr="0079069D">
              <w:rPr>
                <w:sz w:val="24"/>
                <w:szCs w:val="24"/>
              </w:rPr>
              <w:t>10,176,619</w:t>
            </w:r>
          </w:p>
        </w:tc>
        <w:tc>
          <w:tcPr>
            <w:tcW w:w="798" w:type="pct"/>
          </w:tcPr>
          <w:p w14:paraId="06BA2E93" w14:textId="77777777" w:rsidR="004F3BF2" w:rsidRPr="0079069D" w:rsidRDefault="004F3BF2" w:rsidP="000D63B2">
            <w:pPr>
              <w:spacing w:line="360" w:lineRule="auto"/>
              <w:rPr>
                <w:color w:val="000000" w:themeColor="text1"/>
                <w:sz w:val="24"/>
                <w:szCs w:val="24"/>
              </w:rPr>
            </w:pPr>
            <w:r w:rsidRPr="0079069D">
              <w:rPr>
                <w:sz w:val="24"/>
                <w:szCs w:val="24"/>
              </w:rPr>
              <w:t xml:space="preserve">11,756,857 </w:t>
            </w:r>
            <w:r w:rsidRPr="0079069D">
              <w:rPr>
                <w:color w:val="000000" w:themeColor="text1"/>
                <w:sz w:val="24"/>
                <w:szCs w:val="24"/>
                <w:vertAlign w:val="superscript"/>
              </w:rPr>
              <w:t>(ii)</w:t>
            </w:r>
          </w:p>
        </w:tc>
        <w:tc>
          <w:tcPr>
            <w:tcW w:w="799" w:type="pct"/>
          </w:tcPr>
          <w:p w14:paraId="2F996E1B" w14:textId="77777777" w:rsidR="004F3BF2" w:rsidRPr="0079069D" w:rsidRDefault="004F3BF2" w:rsidP="000D63B2">
            <w:pPr>
              <w:spacing w:line="360" w:lineRule="auto"/>
              <w:rPr>
                <w:color w:val="000000" w:themeColor="text1"/>
                <w:sz w:val="24"/>
                <w:szCs w:val="24"/>
              </w:rPr>
            </w:pPr>
            <w:r w:rsidRPr="0079069D">
              <w:rPr>
                <w:sz w:val="24"/>
                <w:szCs w:val="24"/>
              </w:rPr>
              <w:t xml:space="preserve">10,414,692 </w:t>
            </w:r>
            <w:r w:rsidRPr="0079069D">
              <w:rPr>
                <w:color w:val="000000" w:themeColor="text1"/>
                <w:sz w:val="24"/>
                <w:szCs w:val="24"/>
                <w:vertAlign w:val="superscript"/>
              </w:rPr>
              <w:t>(ii)</w:t>
            </w:r>
          </w:p>
        </w:tc>
        <w:tc>
          <w:tcPr>
            <w:tcW w:w="798" w:type="pct"/>
          </w:tcPr>
          <w:p w14:paraId="2C21DE32"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4C946EE9" w14:textId="77777777" w:rsidTr="009C3366">
        <w:trPr>
          <w:trHeight w:val="60"/>
        </w:trPr>
        <w:tc>
          <w:tcPr>
            <w:tcW w:w="1806" w:type="pct"/>
          </w:tcPr>
          <w:p w14:paraId="3FC7A07E" w14:textId="77777777" w:rsidR="004F3BF2" w:rsidRPr="0079069D" w:rsidRDefault="004F3BF2" w:rsidP="000D63B2">
            <w:pPr>
              <w:spacing w:line="360" w:lineRule="auto"/>
              <w:rPr>
                <w:b/>
                <w:bCs/>
                <w:sz w:val="24"/>
                <w:szCs w:val="24"/>
              </w:rPr>
            </w:pPr>
            <w:r w:rsidRPr="0079069D">
              <w:rPr>
                <w:b/>
                <w:bCs/>
                <w:sz w:val="24"/>
                <w:szCs w:val="24"/>
              </w:rPr>
              <w:t>E4. Units of office energy used per FTE (MJ/FTE)</w:t>
            </w:r>
          </w:p>
        </w:tc>
        <w:tc>
          <w:tcPr>
            <w:tcW w:w="798" w:type="pct"/>
          </w:tcPr>
          <w:p w14:paraId="6864DCBC" w14:textId="77777777" w:rsidR="004F3BF2" w:rsidRPr="0079069D" w:rsidRDefault="004F3BF2" w:rsidP="000D63B2">
            <w:pPr>
              <w:spacing w:line="360" w:lineRule="auto"/>
              <w:rPr>
                <w:sz w:val="24"/>
                <w:szCs w:val="24"/>
              </w:rPr>
            </w:pPr>
            <w:r w:rsidRPr="0079069D">
              <w:rPr>
                <w:sz w:val="24"/>
                <w:szCs w:val="24"/>
              </w:rPr>
              <w:t>7,191</w:t>
            </w:r>
          </w:p>
        </w:tc>
        <w:tc>
          <w:tcPr>
            <w:tcW w:w="798" w:type="pct"/>
          </w:tcPr>
          <w:p w14:paraId="007505C5" w14:textId="77777777" w:rsidR="004F3BF2" w:rsidRPr="0079069D" w:rsidRDefault="004F3BF2" w:rsidP="000D63B2">
            <w:pPr>
              <w:spacing w:line="360" w:lineRule="auto"/>
              <w:rPr>
                <w:sz w:val="24"/>
                <w:szCs w:val="24"/>
              </w:rPr>
            </w:pPr>
            <w:r w:rsidRPr="0079069D">
              <w:rPr>
                <w:sz w:val="24"/>
                <w:szCs w:val="24"/>
              </w:rPr>
              <w:t>9,999</w:t>
            </w:r>
            <w:r w:rsidRPr="0079069D">
              <w:rPr>
                <w:sz w:val="24"/>
                <w:szCs w:val="24"/>
                <w:vertAlign w:val="superscript"/>
              </w:rPr>
              <w:t xml:space="preserve"> (ii, iii)</w:t>
            </w:r>
          </w:p>
        </w:tc>
        <w:tc>
          <w:tcPr>
            <w:tcW w:w="799" w:type="pct"/>
          </w:tcPr>
          <w:p w14:paraId="246B1881" w14:textId="77777777" w:rsidR="004F3BF2" w:rsidRPr="0079069D" w:rsidRDefault="004F3BF2" w:rsidP="000D63B2">
            <w:pPr>
              <w:spacing w:line="360" w:lineRule="auto"/>
              <w:rPr>
                <w:color w:val="000000" w:themeColor="text1"/>
                <w:sz w:val="24"/>
                <w:szCs w:val="24"/>
              </w:rPr>
            </w:pPr>
            <w:r w:rsidRPr="0079069D">
              <w:rPr>
                <w:sz w:val="24"/>
                <w:szCs w:val="24"/>
              </w:rPr>
              <w:t xml:space="preserve">11,004 </w:t>
            </w:r>
            <w:r w:rsidRPr="0079069D">
              <w:rPr>
                <w:color w:val="000000" w:themeColor="text1"/>
                <w:sz w:val="24"/>
                <w:szCs w:val="24"/>
                <w:vertAlign w:val="superscript"/>
              </w:rPr>
              <w:t>(ii)</w:t>
            </w:r>
          </w:p>
        </w:tc>
        <w:tc>
          <w:tcPr>
            <w:tcW w:w="798" w:type="pct"/>
          </w:tcPr>
          <w:p w14:paraId="3B97E0B6" w14:textId="77777777" w:rsidR="004F3BF2" w:rsidRPr="0079069D" w:rsidRDefault="004F3BF2" w:rsidP="000D63B2">
            <w:pPr>
              <w:spacing w:line="360" w:lineRule="auto"/>
              <w:rPr>
                <w:color w:val="000000" w:themeColor="text1"/>
                <w:sz w:val="24"/>
                <w:szCs w:val="24"/>
              </w:rPr>
            </w:pPr>
            <w:r w:rsidRPr="0079069D">
              <w:rPr>
                <w:sz w:val="24"/>
                <w:szCs w:val="24"/>
              </w:rPr>
              <w:t xml:space="preserve">17,492 </w:t>
            </w:r>
            <w:r w:rsidRPr="0079069D">
              <w:rPr>
                <w:color w:val="000000" w:themeColor="text1"/>
                <w:sz w:val="24"/>
                <w:szCs w:val="24"/>
                <w:vertAlign w:val="superscript"/>
              </w:rPr>
              <w:t>(ii)</w:t>
            </w:r>
          </w:p>
        </w:tc>
      </w:tr>
      <w:tr w:rsidR="00B612DC" w:rsidRPr="0079069D" w14:paraId="02BC02C9" w14:textId="77777777" w:rsidTr="009C3366">
        <w:trPr>
          <w:trHeight w:val="60"/>
        </w:trPr>
        <w:tc>
          <w:tcPr>
            <w:tcW w:w="1806" w:type="pct"/>
          </w:tcPr>
          <w:p w14:paraId="756FB90F" w14:textId="77777777" w:rsidR="004F3BF2" w:rsidRPr="0079069D" w:rsidRDefault="004F3BF2" w:rsidP="000D63B2">
            <w:pPr>
              <w:spacing w:line="360" w:lineRule="auto"/>
              <w:rPr>
                <w:b/>
                <w:bCs/>
                <w:color w:val="000000" w:themeColor="text1"/>
                <w:sz w:val="24"/>
                <w:szCs w:val="24"/>
              </w:rPr>
            </w:pPr>
            <w:r w:rsidRPr="0079069D">
              <w:rPr>
                <w:b/>
                <w:bCs/>
                <w:sz w:val="24"/>
                <w:szCs w:val="24"/>
              </w:rPr>
              <w:t>E5. Units of office energy used per office area (MJ/m</w:t>
            </w:r>
            <w:r w:rsidRPr="0079069D">
              <w:rPr>
                <w:b/>
                <w:bCs/>
                <w:color w:val="000000" w:themeColor="text1"/>
                <w:sz w:val="24"/>
                <w:szCs w:val="24"/>
                <w:vertAlign w:val="superscript"/>
              </w:rPr>
              <w:t>2</w:t>
            </w:r>
            <w:r w:rsidRPr="0079069D">
              <w:rPr>
                <w:b/>
                <w:bCs/>
                <w:sz w:val="24"/>
                <w:szCs w:val="24"/>
              </w:rPr>
              <w:t>)</w:t>
            </w:r>
          </w:p>
        </w:tc>
        <w:tc>
          <w:tcPr>
            <w:tcW w:w="798" w:type="pct"/>
          </w:tcPr>
          <w:p w14:paraId="5A1B5B2D" w14:textId="77777777" w:rsidR="004F3BF2" w:rsidRPr="0079069D" w:rsidRDefault="004F3BF2" w:rsidP="000D63B2">
            <w:pPr>
              <w:spacing w:line="360" w:lineRule="auto"/>
              <w:rPr>
                <w:sz w:val="24"/>
                <w:szCs w:val="24"/>
              </w:rPr>
            </w:pPr>
            <w:r w:rsidRPr="0079069D">
              <w:rPr>
                <w:sz w:val="24"/>
                <w:szCs w:val="24"/>
              </w:rPr>
              <w:t>473</w:t>
            </w:r>
          </w:p>
        </w:tc>
        <w:tc>
          <w:tcPr>
            <w:tcW w:w="798" w:type="pct"/>
          </w:tcPr>
          <w:p w14:paraId="6685A862" w14:textId="77777777" w:rsidR="004F3BF2" w:rsidRPr="0079069D" w:rsidRDefault="004F3BF2" w:rsidP="000D63B2">
            <w:pPr>
              <w:spacing w:line="360" w:lineRule="auto"/>
              <w:rPr>
                <w:sz w:val="24"/>
                <w:szCs w:val="24"/>
              </w:rPr>
            </w:pPr>
            <w:r w:rsidRPr="0079069D">
              <w:rPr>
                <w:sz w:val="24"/>
                <w:szCs w:val="24"/>
              </w:rPr>
              <w:t xml:space="preserve">592 </w:t>
            </w:r>
            <w:r w:rsidRPr="0079069D">
              <w:rPr>
                <w:sz w:val="24"/>
                <w:szCs w:val="24"/>
                <w:vertAlign w:val="superscript"/>
              </w:rPr>
              <w:t>(ii, iii)</w:t>
            </w:r>
          </w:p>
        </w:tc>
        <w:tc>
          <w:tcPr>
            <w:tcW w:w="799" w:type="pct"/>
          </w:tcPr>
          <w:p w14:paraId="3099AC0B" w14:textId="77777777" w:rsidR="004F3BF2" w:rsidRPr="0079069D" w:rsidRDefault="004F3BF2" w:rsidP="000D63B2">
            <w:pPr>
              <w:spacing w:line="360" w:lineRule="auto"/>
              <w:rPr>
                <w:color w:val="000000" w:themeColor="text1"/>
                <w:sz w:val="24"/>
                <w:szCs w:val="24"/>
              </w:rPr>
            </w:pPr>
            <w:r w:rsidRPr="0079069D">
              <w:rPr>
                <w:sz w:val="24"/>
                <w:szCs w:val="24"/>
              </w:rPr>
              <w:t xml:space="preserve">547 </w:t>
            </w:r>
            <w:r w:rsidRPr="0079069D">
              <w:rPr>
                <w:color w:val="000000" w:themeColor="text1"/>
                <w:sz w:val="24"/>
                <w:szCs w:val="24"/>
                <w:vertAlign w:val="superscript"/>
              </w:rPr>
              <w:t>(ii)</w:t>
            </w:r>
          </w:p>
        </w:tc>
        <w:tc>
          <w:tcPr>
            <w:tcW w:w="798" w:type="pct"/>
          </w:tcPr>
          <w:p w14:paraId="1269DFD1" w14:textId="77777777" w:rsidR="004F3BF2" w:rsidRPr="0079069D" w:rsidRDefault="004F3BF2" w:rsidP="000D63B2">
            <w:pPr>
              <w:spacing w:line="360" w:lineRule="auto"/>
              <w:rPr>
                <w:color w:val="000000" w:themeColor="text1"/>
                <w:sz w:val="24"/>
                <w:szCs w:val="24"/>
              </w:rPr>
            </w:pPr>
            <w:r w:rsidRPr="0079069D">
              <w:rPr>
                <w:sz w:val="24"/>
                <w:szCs w:val="24"/>
              </w:rPr>
              <w:t xml:space="preserve">679 </w:t>
            </w:r>
            <w:r w:rsidRPr="0079069D">
              <w:rPr>
                <w:color w:val="000000" w:themeColor="text1"/>
                <w:sz w:val="24"/>
                <w:szCs w:val="24"/>
                <w:vertAlign w:val="superscript"/>
              </w:rPr>
              <w:t>(ii)</w:t>
            </w:r>
          </w:p>
        </w:tc>
      </w:tr>
      <w:tr w:rsidR="00B612DC" w:rsidRPr="0079069D" w14:paraId="1114741B" w14:textId="77777777" w:rsidTr="009C3366">
        <w:trPr>
          <w:trHeight w:val="60"/>
        </w:trPr>
        <w:tc>
          <w:tcPr>
            <w:tcW w:w="1806" w:type="pct"/>
          </w:tcPr>
          <w:p w14:paraId="01C392CB" w14:textId="77777777" w:rsidR="004F3BF2" w:rsidRPr="0079069D" w:rsidRDefault="004F3BF2" w:rsidP="000D63B2">
            <w:pPr>
              <w:spacing w:line="360" w:lineRule="auto"/>
              <w:rPr>
                <w:b/>
                <w:bCs/>
                <w:sz w:val="24"/>
                <w:szCs w:val="24"/>
              </w:rPr>
            </w:pPr>
            <w:r w:rsidRPr="0079069D">
              <w:rPr>
                <w:b/>
                <w:bCs/>
                <w:sz w:val="24"/>
                <w:szCs w:val="24"/>
              </w:rPr>
              <w:t>Cumulative installed solar PV systems (kW)</w:t>
            </w:r>
          </w:p>
        </w:tc>
        <w:tc>
          <w:tcPr>
            <w:tcW w:w="798" w:type="pct"/>
          </w:tcPr>
          <w:p w14:paraId="46E32AF3" w14:textId="77777777" w:rsidR="004F3BF2" w:rsidRPr="0079069D" w:rsidRDefault="004F3BF2" w:rsidP="000D63B2">
            <w:pPr>
              <w:spacing w:line="360" w:lineRule="auto"/>
              <w:rPr>
                <w:sz w:val="24"/>
                <w:szCs w:val="24"/>
              </w:rPr>
            </w:pPr>
            <w:r w:rsidRPr="0079069D">
              <w:rPr>
                <w:sz w:val="24"/>
                <w:szCs w:val="24"/>
              </w:rPr>
              <w:t>1,198</w:t>
            </w:r>
          </w:p>
        </w:tc>
        <w:tc>
          <w:tcPr>
            <w:tcW w:w="798" w:type="pct"/>
          </w:tcPr>
          <w:p w14:paraId="13F37568" w14:textId="77777777" w:rsidR="004F3BF2" w:rsidRPr="0079069D" w:rsidRDefault="004F3BF2" w:rsidP="000D63B2">
            <w:pPr>
              <w:spacing w:line="360" w:lineRule="auto"/>
              <w:rPr>
                <w:sz w:val="24"/>
                <w:szCs w:val="24"/>
              </w:rPr>
            </w:pPr>
            <w:r w:rsidRPr="0079069D">
              <w:rPr>
                <w:sz w:val="24"/>
                <w:szCs w:val="24"/>
              </w:rPr>
              <w:t>343</w:t>
            </w:r>
          </w:p>
        </w:tc>
        <w:tc>
          <w:tcPr>
            <w:tcW w:w="799" w:type="pct"/>
          </w:tcPr>
          <w:p w14:paraId="7DEBCD67" w14:textId="77777777" w:rsidR="004F3BF2" w:rsidRPr="0079069D" w:rsidRDefault="004F3BF2" w:rsidP="000D63B2">
            <w:pPr>
              <w:spacing w:line="360" w:lineRule="auto"/>
              <w:rPr>
                <w:sz w:val="24"/>
                <w:szCs w:val="24"/>
              </w:rPr>
            </w:pPr>
            <w:r w:rsidRPr="0079069D">
              <w:rPr>
                <w:sz w:val="24"/>
                <w:szCs w:val="24"/>
              </w:rPr>
              <w:t>326</w:t>
            </w:r>
          </w:p>
        </w:tc>
        <w:tc>
          <w:tcPr>
            <w:tcW w:w="798" w:type="pct"/>
          </w:tcPr>
          <w:p w14:paraId="5A33D237" w14:textId="77777777" w:rsidR="004F3BF2" w:rsidRPr="0079069D" w:rsidRDefault="004F3BF2" w:rsidP="000D63B2">
            <w:pPr>
              <w:spacing w:line="360" w:lineRule="auto"/>
              <w:rPr>
                <w:sz w:val="24"/>
                <w:szCs w:val="24"/>
              </w:rPr>
            </w:pPr>
            <w:r w:rsidRPr="0079069D">
              <w:rPr>
                <w:sz w:val="24"/>
                <w:szCs w:val="24"/>
              </w:rPr>
              <w:t>76</w:t>
            </w:r>
          </w:p>
        </w:tc>
      </w:tr>
      <w:tr w:rsidR="00B612DC" w:rsidRPr="0079069D" w14:paraId="602C5B70" w14:textId="77777777" w:rsidTr="009C3366">
        <w:trPr>
          <w:trHeight w:val="60"/>
        </w:trPr>
        <w:tc>
          <w:tcPr>
            <w:tcW w:w="1806" w:type="pct"/>
          </w:tcPr>
          <w:p w14:paraId="58B6E767" w14:textId="77777777" w:rsidR="004F3BF2" w:rsidRPr="0079069D" w:rsidRDefault="004F3BF2" w:rsidP="000D63B2">
            <w:pPr>
              <w:spacing w:line="360" w:lineRule="auto"/>
              <w:rPr>
                <w:b/>
                <w:bCs/>
                <w:sz w:val="24"/>
                <w:szCs w:val="24"/>
              </w:rPr>
            </w:pPr>
            <w:r w:rsidRPr="0079069D">
              <w:rPr>
                <w:b/>
                <w:bCs/>
                <w:sz w:val="24"/>
                <w:szCs w:val="24"/>
              </w:rPr>
              <w:t>Cumulative number of sites with solar PV systems</w:t>
            </w:r>
          </w:p>
        </w:tc>
        <w:tc>
          <w:tcPr>
            <w:tcW w:w="798" w:type="pct"/>
          </w:tcPr>
          <w:p w14:paraId="7BD85213" w14:textId="77777777" w:rsidR="004F3BF2" w:rsidRPr="0079069D" w:rsidRDefault="004F3BF2" w:rsidP="000D63B2">
            <w:pPr>
              <w:spacing w:line="360" w:lineRule="auto"/>
              <w:rPr>
                <w:sz w:val="24"/>
                <w:szCs w:val="24"/>
              </w:rPr>
            </w:pPr>
            <w:r w:rsidRPr="0079069D">
              <w:rPr>
                <w:sz w:val="24"/>
                <w:szCs w:val="24"/>
              </w:rPr>
              <w:t>25</w:t>
            </w:r>
          </w:p>
        </w:tc>
        <w:tc>
          <w:tcPr>
            <w:tcW w:w="798" w:type="pct"/>
          </w:tcPr>
          <w:p w14:paraId="34D1A62D" w14:textId="77777777" w:rsidR="004F3BF2" w:rsidRPr="0079069D" w:rsidRDefault="004F3BF2" w:rsidP="000D63B2">
            <w:pPr>
              <w:spacing w:line="360" w:lineRule="auto"/>
              <w:rPr>
                <w:sz w:val="24"/>
                <w:szCs w:val="24"/>
              </w:rPr>
            </w:pPr>
            <w:r w:rsidRPr="0079069D">
              <w:rPr>
                <w:sz w:val="24"/>
                <w:szCs w:val="24"/>
              </w:rPr>
              <w:t>16</w:t>
            </w:r>
          </w:p>
        </w:tc>
        <w:tc>
          <w:tcPr>
            <w:tcW w:w="799" w:type="pct"/>
          </w:tcPr>
          <w:p w14:paraId="69E0EF2D" w14:textId="77777777" w:rsidR="004F3BF2" w:rsidRPr="0079069D" w:rsidRDefault="004F3BF2" w:rsidP="000D63B2">
            <w:pPr>
              <w:spacing w:line="360" w:lineRule="auto"/>
              <w:rPr>
                <w:sz w:val="24"/>
                <w:szCs w:val="24"/>
              </w:rPr>
            </w:pPr>
            <w:r w:rsidRPr="0079069D">
              <w:rPr>
                <w:sz w:val="24"/>
                <w:szCs w:val="24"/>
              </w:rPr>
              <w:t>15</w:t>
            </w:r>
          </w:p>
        </w:tc>
        <w:tc>
          <w:tcPr>
            <w:tcW w:w="798" w:type="pct"/>
          </w:tcPr>
          <w:p w14:paraId="75448196" w14:textId="77777777" w:rsidR="004F3BF2" w:rsidRPr="0079069D" w:rsidRDefault="004F3BF2" w:rsidP="000D63B2">
            <w:pPr>
              <w:spacing w:line="360" w:lineRule="auto"/>
              <w:rPr>
                <w:sz w:val="24"/>
                <w:szCs w:val="24"/>
              </w:rPr>
            </w:pPr>
            <w:r w:rsidRPr="0079069D">
              <w:rPr>
                <w:sz w:val="24"/>
                <w:szCs w:val="24"/>
              </w:rPr>
              <w:t>7</w:t>
            </w:r>
          </w:p>
        </w:tc>
      </w:tr>
    </w:tbl>
    <w:p w14:paraId="06F5600A" w14:textId="77777777" w:rsidR="004F3BF2" w:rsidRPr="0079069D" w:rsidRDefault="004F3BF2" w:rsidP="000D63B2">
      <w:pPr>
        <w:pStyle w:val="Heading3"/>
        <w:spacing w:line="360" w:lineRule="auto"/>
        <w:rPr>
          <w:sz w:val="26"/>
          <w:szCs w:val="26"/>
        </w:rPr>
      </w:pPr>
      <w:r w:rsidRPr="0079069D">
        <w:rPr>
          <w:sz w:val="26"/>
          <w:szCs w:val="26"/>
        </w:rPr>
        <w:t>Explanatory notes:</w:t>
      </w:r>
    </w:p>
    <w:p w14:paraId="0E72161C" w14:textId="505E7156" w:rsidR="004F3BF2" w:rsidRPr="0079069D" w:rsidRDefault="004F3BF2" w:rsidP="000D63B2">
      <w:pPr>
        <w:pStyle w:val="ListParagraph"/>
        <w:numPr>
          <w:ilvl w:val="0"/>
          <w:numId w:val="14"/>
        </w:numPr>
        <w:spacing w:line="360" w:lineRule="auto"/>
        <w:rPr>
          <w:sz w:val="24"/>
          <w:szCs w:val="24"/>
        </w:rPr>
      </w:pPr>
      <w:r w:rsidRPr="0079069D">
        <w:rPr>
          <w:sz w:val="24"/>
          <w:szCs w:val="24"/>
        </w:rPr>
        <w:t>Energy data is sourced directly from the government energy suppliers.</w:t>
      </w:r>
    </w:p>
    <w:p w14:paraId="49C6E5AC" w14:textId="4359354C" w:rsidR="004F3BF2" w:rsidRPr="0079069D" w:rsidRDefault="004F3BF2" w:rsidP="000D63B2">
      <w:pPr>
        <w:pStyle w:val="ListParagraph"/>
        <w:numPr>
          <w:ilvl w:val="0"/>
          <w:numId w:val="14"/>
        </w:numPr>
        <w:spacing w:line="360" w:lineRule="auto"/>
        <w:rPr>
          <w:sz w:val="24"/>
          <w:szCs w:val="24"/>
        </w:rPr>
      </w:pPr>
      <w:r w:rsidRPr="0079069D">
        <w:rPr>
          <w:sz w:val="24"/>
          <w:szCs w:val="24"/>
        </w:rPr>
        <w:t>These figures have been updated to include previously unavailable electricity data for 2 Lonsdale Street and 1 Spring Street.</w:t>
      </w:r>
    </w:p>
    <w:p w14:paraId="6E65C57B" w14:textId="3C0C6A5D" w:rsidR="004F3BF2" w:rsidRPr="0079069D" w:rsidRDefault="004F3BF2" w:rsidP="000D63B2">
      <w:pPr>
        <w:pStyle w:val="ListParagraph"/>
        <w:numPr>
          <w:ilvl w:val="0"/>
          <w:numId w:val="14"/>
        </w:numPr>
        <w:spacing w:line="360" w:lineRule="auto"/>
        <w:rPr>
          <w:sz w:val="24"/>
          <w:szCs w:val="24"/>
        </w:rPr>
      </w:pPr>
      <w:r w:rsidRPr="0079069D">
        <w:rPr>
          <w:sz w:val="24"/>
          <w:szCs w:val="24"/>
        </w:rPr>
        <w:t>These figures have been updated to include previously unavailable gas data for Bendigo, 150 Lonsdale Street and 271 Spring Street.</w:t>
      </w:r>
    </w:p>
    <w:p w14:paraId="51560342" w14:textId="676798EB" w:rsidR="004F3BF2" w:rsidRPr="0079069D" w:rsidRDefault="004F3BF2" w:rsidP="000D63B2">
      <w:pPr>
        <w:pStyle w:val="ListParagraph"/>
        <w:numPr>
          <w:ilvl w:val="0"/>
          <w:numId w:val="14"/>
        </w:numPr>
        <w:spacing w:line="360" w:lineRule="auto"/>
        <w:rPr>
          <w:sz w:val="24"/>
          <w:szCs w:val="24"/>
        </w:rPr>
      </w:pPr>
      <w:r w:rsidRPr="0079069D">
        <w:rPr>
          <w:sz w:val="24"/>
          <w:szCs w:val="24"/>
        </w:rPr>
        <w:t>This figure is based on LPG delivered to site (either as canisters or refilled into site LPG storage tanks). Canisters and tanks can remain unused for long periods of time.</w:t>
      </w:r>
    </w:p>
    <w:p w14:paraId="6BC7D351" w14:textId="5F8E3494" w:rsidR="004F3BF2" w:rsidRPr="0079069D" w:rsidRDefault="004F3BF2" w:rsidP="000D63B2">
      <w:pPr>
        <w:pStyle w:val="ListParagraph"/>
        <w:numPr>
          <w:ilvl w:val="0"/>
          <w:numId w:val="14"/>
        </w:numPr>
        <w:spacing w:line="360" w:lineRule="auto"/>
        <w:rPr>
          <w:sz w:val="24"/>
          <w:szCs w:val="24"/>
        </w:rPr>
      </w:pPr>
      <w:r w:rsidRPr="0079069D">
        <w:rPr>
          <w:sz w:val="24"/>
          <w:szCs w:val="24"/>
        </w:rPr>
        <w:t xml:space="preserve">Under FRD24D, departments are only required to report energy consumption and emissions for offices. DELWP reports beyond this, by including sites classified as non-offices. </w:t>
      </w:r>
    </w:p>
    <w:p w14:paraId="6C02AA2F" w14:textId="23A01846" w:rsidR="004F3BF2" w:rsidRPr="0079069D" w:rsidRDefault="004F3BF2" w:rsidP="000D63B2">
      <w:pPr>
        <w:pStyle w:val="ListParagraph"/>
        <w:numPr>
          <w:ilvl w:val="0"/>
          <w:numId w:val="14"/>
        </w:numPr>
        <w:spacing w:line="360" w:lineRule="auto"/>
        <w:rPr>
          <w:sz w:val="24"/>
          <w:szCs w:val="24"/>
        </w:rPr>
      </w:pPr>
      <w:r w:rsidRPr="0079069D">
        <w:rPr>
          <w:sz w:val="24"/>
          <w:szCs w:val="24"/>
        </w:rPr>
        <w:t xml:space="preserve">DELWP has committed to purchasing 25 per cent Green Power at regional sites and 100 per cent Green Power at CBD sites on all department managed accounts. Green Power is not currently purchased when DELWP shares utility accounts with other government tenants or when accounts are managed externally. </w:t>
      </w:r>
    </w:p>
    <w:p w14:paraId="01AA2772" w14:textId="77777777" w:rsidR="004F3BF2" w:rsidRPr="0079069D" w:rsidRDefault="004F3BF2" w:rsidP="000D63B2">
      <w:pPr>
        <w:pStyle w:val="Heading2"/>
        <w:spacing w:line="360" w:lineRule="auto"/>
        <w:rPr>
          <w:sz w:val="30"/>
          <w:szCs w:val="30"/>
        </w:rPr>
      </w:pPr>
      <w:bookmarkStart w:id="60" w:name="_Toc87013066"/>
      <w:r w:rsidRPr="0079069D">
        <w:rPr>
          <w:sz w:val="30"/>
          <w:szCs w:val="30"/>
        </w:rPr>
        <w:t>Water consumption</w:t>
      </w:r>
      <w:bookmarkEnd w:id="60"/>
    </w:p>
    <w:p w14:paraId="699546A9" w14:textId="77777777" w:rsidR="004F3BF2" w:rsidRPr="0079069D" w:rsidRDefault="004F3BF2" w:rsidP="000D63B2">
      <w:pPr>
        <w:spacing w:line="360" w:lineRule="auto"/>
        <w:rPr>
          <w:sz w:val="24"/>
          <w:szCs w:val="24"/>
        </w:rPr>
      </w:pPr>
      <w:r w:rsidRPr="0079069D">
        <w:rPr>
          <w:sz w:val="24"/>
          <w:szCs w:val="24"/>
        </w:rPr>
        <w:t>Total water consumption has decreased by 23 per cent since 2019-20 and by 30 per cent on the 2014-15 baseline. Due to COVIDSafe Settings, there has been an increase in staff working from home over 2020-21, which has resulted in significant reductions in site water consumption.</w:t>
      </w:r>
    </w:p>
    <w:p w14:paraId="1EC4A820" w14:textId="77777777" w:rsidR="004F3BF2" w:rsidRPr="0079069D" w:rsidRDefault="004F3BF2" w:rsidP="000D63B2">
      <w:pPr>
        <w:pStyle w:val="FigureTitleBodycopy"/>
        <w:spacing w:line="360" w:lineRule="auto"/>
        <w:rPr>
          <w:sz w:val="24"/>
          <w:szCs w:val="24"/>
        </w:rPr>
      </w:pPr>
      <w:r w:rsidRPr="0079069D">
        <w:rPr>
          <w:sz w:val="24"/>
          <w:szCs w:val="24"/>
        </w:rPr>
        <w:t>Figure 5. Total building water consumption (kL)</w:t>
      </w:r>
    </w:p>
    <w:p w14:paraId="79728839" w14:textId="59067D34" w:rsidR="004F3BF2" w:rsidRPr="0079069D" w:rsidRDefault="00DC747A" w:rsidP="000D63B2">
      <w:pPr>
        <w:spacing w:line="360" w:lineRule="auto"/>
        <w:rPr>
          <w:sz w:val="24"/>
          <w:szCs w:val="24"/>
        </w:rPr>
      </w:pPr>
      <w:r w:rsidRPr="0079069D">
        <w:rPr>
          <w:noProof/>
          <w:sz w:val="24"/>
          <w:szCs w:val="24"/>
        </w:rPr>
        <w:drawing>
          <wp:inline distT="0" distB="0" distL="0" distR="0" wp14:anchorId="68FE0BDB" wp14:editId="208AC330">
            <wp:extent cx="6858000" cy="2289175"/>
            <wp:effectExtent l="0" t="0" r="0" b="0"/>
            <wp:docPr id="38" name="Picture 3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ha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858000" cy="2289175"/>
                    </a:xfrm>
                    <a:prstGeom prst="rect">
                      <a:avLst/>
                    </a:prstGeom>
                  </pic:spPr>
                </pic:pic>
              </a:graphicData>
            </a:graphic>
          </wp:inline>
        </w:drawing>
      </w:r>
    </w:p>
    <w:p w14:paraId="39E0E02E" w14:textId="77777777" w:rsidR="004F3BF2" w:rsidRPr="0079069D" w:rsidRDefault="004F3BF2" w:rsidP="000D63B2">
      <w:pPr>
        <w:pStyle w:val="Heading3"/>
        <w:spacing w:line="360" w:lineRule="auto"/>
        <w:rPr>
          <w:sz w:val="26"/>
          <w:szCs w:val="26"/>
        </w:rPr>
      </w:pPr>
      <w:r w:rsidRPr="0079069D">
        <w:rPr>
          <w:sz w:val="26"/>
          <w:szCs w:val="26"/>
        </w:rPr>
        <w:t>Actions undertaken:</w:t>
      </w:r>
    </w:p>
    <w:p w14:paraId="030506BA" w14:textId="4F2682D7" w:rsidR="004F3BF2" w:rsidRPr="0079069D" w:rsidRDefault="004F3BF2" w:rsidP="000D63B2">
      <w:pPr>
        <w:pStyle w:val="ListParagraph"/>
        <w:numPr>
          <w:ilvl w:val="0"/>
          <w:numId w:val="4"/>
        </w:numPr>
        <w:spacing w:line="360" w:lineRule="auto"/>
        <w:rPr>
          <w:sz w:val="24"/>
          <w:szCs w:val="24"/>
        </w:rPr>
      </w:pPr>
      <w:r w:rsidRPr="0079069D">
        <w:rPr>
          <w:sz w:val="24"/>
          <w:szCs w:val="24"/>
        </w:rPr>
        <w:t>DELWP continued to track daily water consumption across 32 sites through the VicFacilities portal. This enabled faults to be identified in advance of billing data.</w:t>
      </w:r>
    </w:p>
    <w:p w14:paraId="72DFC204" w14:textId="1376583C" w:rsidR="004F3BF2" w:rsidRPr="0079069D" w:rsidRDefault="004F3BF2" w:rsidP="000D63B2">
      <w:pPr>
        <w:pStyle w:val="ListParagraph"/>
        <w:numPr>
          <w:ilvl w:val="0"/>
          <w:numId w:val="4"/>
        </w:numPr>
        <w:spacing w:line="360" w:lineRule="auto"/>
        <w:rPr>
          <w:sz w:val="24"/>
          <w:szCs w:val="24"/>
        </w:rPr>
      </w:pPr>
      <w:r w:rsidRPr="0079069D">
        <w:rPr>
          <w:sz w:val="24"/>
          <w:szCs w:val="24"/>
        </w:rPr>
        <w:t>All DELWP new builds, significant rebuilds and office fit outs incorporate water efficiency measures to help achieve a 6 Green Star standard, such as water efficient fixtures, water efficient appliances and rainwater systems.</w:t>
      </w:r>
    </w:p>
    <w:p w14:paraId="0D23195B" w14:textId="3E23BF60" w:rsidR="004F3BF2" w:rsidRPr="0079069D" w:rsidRDefault="004F3BF2" w:rsidP="000D63B2">
      <w:pPr>
        <w:pStyle w:val="ListParagraph"/>
        <w:numPr>
          <w:ilvl w:val="0"/>
          <w:numId w:val="4"/>
        </w:numPr>
        <w:spacing w:line="360" w:lineRule="auto"/>
        <w:rPr>
          <w:sz w:val="24"/>
          <w:szCs w:val="24"/>
        </w:rPr>
      </w:pPr>
      <w:r w:rsidRPr="0079069D">
        <w:rPr>
          <w:sz w:val="24"/>
          <w:szCs w:val="24"/>
        </w:rPr>
        <w:t>Water storage tanks continued to be installed at sites to both support firefighting operations and reduce the demand for mains water.</w:t>
      </w:r>
    </w:p>
    <w:p w14:paraId="169072E1" w14:textId="77777777" w:rsidR="004F3BF2" w:rsidRPr="0079069D" w:rsidRDefault="004F3BF2" w:rsidP="000D63B2">
      <w:pPr>
        <w:pStyle w:val="Heading3"/>
        <w:spacing w:line="360" w:lineRule="auto"/>
        <w:rPr>
          <w:sz w:val="26"/>
          <w:szCs w:val="26"/>
        </w:rPr>
      </w:pPr>
      <w:r w:rsidRPr="0079069D">
        <w:rPr>
          <w:sz w:val="26"/>
          <w:szCs w:val="26"/>
        </w:rPr>
        <w:t>Future objectives:</w:t>
      </w:r>
    </w:p>
    <w:p w14:paraId="3E93EBC5" w14:textId="0C2DABDA" w:rsidR="004F3BF2" w:rsidRPr="0079069D" w:rsidRDefault="004F3BF2" w:rsidP="000D63B2">
      <w:pPr>
        <w:pStyle w:val="ListParagraph"/>
        <w:numPr>
          <w:ilvl w:val="0"/>
          <w:numId w:val="4"/>
        </w:numPr>
        <w:spacing w:line="360" w:lineRule="auto"/>
        <w:rPr>
          <w:sz w:val="24"/>
          <w:szCs w:val="24"/>
        </w:rPr>
      </w:pPr>
      <w:r w:rsidRPr="0079069D">
        <w:rPr>
          <w:sz w:val="24"/>
          <w:szCs w:val="24"/>
        </w:rPr>
        <w:t>DELWP will continue to evaluate water use across the regions and remains committed to reducing overall water consumption.</w:t>
      </w:r>
    </w:p>
    <w:p w14:paraId="4BC8A9BA" w14:textId="77777777" w:rsidR="004F3BF2" w:rsidRPr="0079069D" w:rsidRDefault="004F3BF2" w:rsidP="000D63B2">
      <w:pPr>
        <w:pStyle w:val="Heading3"/>
        <w:spacing w:line="360" w:lineRule="auto"/>
        <w:rPr>
          <w:sz w:val="26"/>
          <w:szCs w:val="26"/>
        </w:rPr>
      </w:pPr>
      <w:r w:rsidRPr="0079069D">
        <w:rPr>
          <w:sz w:val="26"/>
          <w:szCs w:val="26"/>
        </w:rPr>
        <w:t>Performance:</w:t>
      </w:r>
    </w:p>
    <w:tbl>
      <w:tblPr>
        <w:tblStyle w:val="TableGrid"/>
        <w:tblW w:w="5000" w:type="pct"/>
        <w:tblLook w:val="0020" w:firstRow="1" w:lastRow="0" w:firstColumn="0" w:lastColumn="0" w:noHBand="0" w:noVBand="0"/>
      </w:tblPr>
      <w:tblGrid>
        <w:gridCol w:w="3273"/>
        <w:gridCol w:w="1880"/>
        <w:gridCol w:w="1880"/>
        <w:gridCol w:w="1877"/>
        <w:gridCol w:w="1880"/>
      </w:tblGrid>
      <w:tr w:rsidR="00B612DC" w:rsidRPr="0079069D" w14:paraId="4A1745F9" w14:textId="77777777" w:rsidTr="00DC747A">
        <w:trPr>
          <w:trHeight w:val="60"/>
        </w:trPr>
        <w:tc>
          <w:tcPr>
            <w:tcW w:w="1517" w:type="pct"/>
          </w:tcPr>
          <w:p w14:paraId="6C241125" w14:textId="77777777" w:rsidR="004F3BF2" w:rsidRPr="0079069D" w:rsidRDefault="004F3BF2" w:rsidP="000D63B2">
            <w:pPr>
              <w:spacing w:line="360" w:lineRule="auto"/>
              <w:rPr>
                <w:b/>
                <w:bCs/>
                <w:sz w:val="24"/>
                <w:szCs w:val="24"/>
              </w:rPr>
            </w:pPr>
            <w:r w:rsidRPr="0079069D">
              <w:rPr>
                <w:b/>
                <w:bCs/>
                <w:sz w:val="24"/>
                <w:szCs w:val="24"/>
              </w:rPr>
              <w:t>Indicator</w:t>
            </w:r>
          </w:p>
        </w:tc>
        <w:tc>
          <w:tcPr>
            <w:tcW w:w="871" w:type="pct"/>
          </w:tcPr>
          <w:p w14:paraId="3EB2AAB5" w14:textId="77777777" w:rsidR="004F3BF2" w:rsidRPr="0079069D" w:rsidRDefault="004F3BF2" w:rsidP="000D63B2">
            <w:pPr>
              <w:spacing w:line="360" w:lineRule="auto"/>
              <w:rPr>
                <w:b/>
                <w:bCs/>
                <w:sz w:val="24"/>
                <w:szCs w:val="24"/>
              </w:rPr>
            </w:pPr>
            <w:r w:rsidRPr="0079069D">
              <w:rPr>
                <w:b/>
                <w:bCs/>
                <w:sz w:val="24"/>
                <w:szCs w:val="24"/>
              </w:rPr>
              <w:t>2020-21</w:t>
            </w:r>
          </w:p>
        </w:tc>
        <w:tc>
          <w:tcPr>
            <w:tcW w:w="871" w:type="pct"/>
          </w:tcPr>
          <w:p w14:paraId="674BBBBE" w14:textId="77777777" w:rsidR="004F3BF2" w:rsidRPr="0079069D" w:rsidRDefault="004F3BF2" w:rsidP="000D63B2">
            <w:pPr>
              <w:spacing w:line="360" w:lineRule="auto"/>
              <w:rPr>
                <w:b/>
                <w:bCs/>
                <w:sz w:val="24"/>
                <w:szCs w:val="24"/>
              </w:rPr>
            </w:pPr>
            <w:r w:rsidRPr="0079069D">
              <w:rPr>
                <w:b/>
                <w:bCs/>
                <w:sz w:val="24"/>
                <w:szCs w:val="24"/>
              </w:rPr>
              <w:t>2019-20</w:t>
            </w:r>
          </w:p>
        </w:tc>
        <w:tc>
          <w:tcPr>
            <w:tcW w:w="870" w:type="pct"/>
          </w:tcPr>
          <w:p w14:paraId="5F6E47A1" w14:textId="77777777" w:rsidR="004F3BF2" w:rsidRPr="0079069D" w:rsidRDefault="004F3BF2" w:rsidP="000D63B2">
            <w:pPr>
              <w:spacing w:line="360" w:lineRule="auto"/>
              <w:rPr>
                <w:b/>
                <w:bCs/>
                <w:sz w:val="24"/>
                <w:szCs w:val="24"/>
              </w:rPr>
            </w:pPr>
            <w:r w:rsidRPr="0079069D">
              <w:rPr>
                <w:b/>
                <w:bCs/>
                <w:sz w:val="24"/>
                <w:szCs w:val="24"/>
              </w:rPr>
              <w:t>2018-19</w:t>
            </w:r>
          </w:p>
        </w:tc>
        <w:tc>
          <w:tcPr>
            <w:tcW w:w="871" w:type="pct"/>
          </w:tcPr>
          <w:p w14:paraId="24BEE300" w14:textId="77777777" w:rsidR="004F3BF2" w:rsidRPr="0079069D" w:rsidRDefault="004F3BF2" w:rsidP="000D63B2">
            <w:pPr>
              <w:spacing w:line="360" w:lineRule="auto"/>
              <w:rPr>
                <w:b/>
                <w:bCs/>
                <w:sz w:val="24"/>
                <w:szCs w:val="24"/>
              </w:rPr>
            </w:pPr>
            <w:r w:rsidRPr="0079069D">
              <w:rPr>
                <w:b/>
                <w:bCs/>
                <w:sz w:val="24"/>
                <w:szCs w:val="24"/>
              </w:rPr>
              <w:t>2014-15 (baseline)</w:t>
            </w:r>
          </w:p>
        </w:tc>
      </w:tr>
      <w:tr w:rsidR="00B612DC" w:rsidRPr="0079069D" w14:paraId="76BAC6EB" w14:textId="77777777" w:rsidTr="00DC747A">
        <w:trPr>
          <w:trHeight w:val="60"/>
        </w:trPr>
        <w:tc>
          <w:tcPr>
            <w:tcW w:w="1517" w:type="pct"/>
          </w:tcPr>
          <w:p w14:paraId="79E44C87"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W1. Total water consumption (kilolitres) </w:t>
            </w:r>
            <w:r w:rsidRPr="0079069D">
              <w:rPr>
                <w:b/>
                <w:bCs/>
                <w:color w:val="000000" w:themeColor="text1"/>
                <w:sz w:val="24"/>
                <w:szCs w:val="24"/>
                <w:vertAlign w:val="superscript"/>
              </w:rPr>
              <w:t>(i)</w:t>
            </w:r>
          </w:p>
        </w:tc>
        <w:tc>
          <w:tcPr>
            <w:tcW w:w="871" w:type="pct"/>
          </w:tcPr>
          <w:p w14:paraId="4658C689" w14:textId="77777777" w:rsidR="004F3BF2" w:rsidRPr="0079069D" w:rsidRDefault="004F3BF2" w:rsidP="000D63B2">
            <w:pPr>
              <w:spacing w:line="360" w:lineRule="auto"/>
              <w:rPr>
                <w:sz w:val="24"/>
                <w:szCs w:val="24"/>
              </w:rPr>
            </w:pPr>
            <w:r w:rsidRPr="0079069D">
              <w:rPr>
                <w:sz w:val="24"/>
                <w:szCs w:val="24"/>
              </w:rPr>
              <w:t>35,573</w:t>
            </w:r>
          </w:p>
        </w:tc>
        <w:tc>
          <w:tcPr>
            <w:tcW w:w="871" w:type="pct"/>
          </w:tcPr>
          <w:p w14:paraId="56C55A66" w14:textId="77777777" w:rsidR="004F3BF2" w:rsidRPr="0079069D" w:rsidRDefault="004F3BF2" w:rsidP="000D63B2">
            <w:pPr>
              <w:spacing w:line="360" w:lineRule="auto"/>
              <w:rPr>
                <w:color w:val="000000" w:themeColor="text1"/>
                <w:sz w:val="24"/>
                <w:szCs w:val="24"/>
              </w:rPr>
            </w:pPr>
            <w:r w:rsidRPr="0079069D">
              <w:rPr>
                <w:sz w:val="24"/>
                <w:szCs w:val="24"/>
              </w:rPr>
              <w:t xml:space="preserve">46,229 </w:t>
            </w:r>
            <w:r w:rsidRPr="0079069D">
              <w:rPr>
                <w:color w:val="000000" w:themeColor="text1"/>
                <w:sz w:val="24"/>
                <w:szCs w:val="24"/>
                <w:vertAlign w:val="superscript"/>
              </w:rPr>
              <w:t>(ii)</w:t>
            </w:r>
          </w:p>
        </w:tc>
        <w:tc>
          <w:tcPr>
            <w:tcW w:w="870" w:type="pct"/>
          </w:tcPr>
          <w:p w14:paraId="6C29D2B8" w14:textId="77777777" w:rsidR="004F3BF2" w:rsidRPr="0079069D" w:rsidRDefault="004F3BF2" w:rsidP="000D63B2">
            <w:pPr>
              <w:spacing w:line="360" w:lineRule="auto"/>
              <w:rPr>
                <w:sz w:val="24"/>
                <w:szCs w:val="24"/>
              </w:rPr>
            </w:pPr>
            <w:r w:rsidRPr="0079069D">
              <w:rPr>
                <w:sz w:val="24"/>
                <w:szCs w:val="24"/>
              </w:rPr>
              <w:t xml:space="preserve">45,206 </w:t>
            </w:r>
          </w:p>
        </w:tc>
        <w:tc>
          <w:tcPr>
            <w:tcW w:w="871" w:type="pct"/>
          </w:tcPr>
          <w:p w14:paraId="1B85CA9E" w14:textId="77777777" w:rsidR="004F3BF2" w:rsidRPr="0079069D" w:rsidRDefault="004F3BF2" w:rsidP="000D63B2">
            <w:pPr>
              <w:spacing w:line="360" w:lineRule="auto"/>
              <w:rPr>
                <w:sz w:val="24"/>
                <w:szCs w:val="24"/>
              </w:rPr>
            </w:pPr>
            <w:r w:rsidRPr="0079069D">
              <w:rPr>
                <w:sz w:val="24"/>
                <w:szCs w:val="24"/>
              </w:rPr>
              <w:t xml:space="preserve">50,707 </w:t>
            </w:r>
          </w:p>
        </w:tc>
      </w:tr>
      <w:tr w:rsidR="00B612DC" w:rsidRPr="0079069D" w14:paraId="28B9528E" w14:textId="77777777" w:rsidTr="00DC747A">
        <w:trPr>
          <w:trHeight w:val="60"/>
        </w:trPr>
        <w:tc>
          <w:tcPr>
            <w:tcW w:w="1517" w:type="pct"/>
          </w:tcPr>
          <w:p w14:paraId="766E160F" w14:textId="77777777" w:rsidR="004F3BF2" w:rsidRPr="0079069D" w:rsidRDefault="004F3BF2" w:rsidP="000D63B2">
            <w:pPr>
              <w:spacing w:line="360" w:lineRule="auto"/>
              <w:rPr>
                <w:b/>
                <w:bCs/>
                <w:sz w:val="24"/>
                <w:szCs w:val="24"/>
              </w:rPr>
            </w:pPr>
            <w:r w:rsidRPr="0079069D">
              <w:rPr>
                <w:b/>
                <w:bCs/>
                <w:sz w:val="24"/>
                <w:szCs w:val="24"/>
              </w:rPr>
              <w:t xml:space="preserve">Office water consumption (kilolitres) </w:t>
            </w:r>
          </w:p>
        </w:tc>
        <w:tc>
          <w:tcPr>
            <w:tcW w:w="871" w:type="pct"/>
          </w:tcPr>
          <w:p w14:paraId="785144D7" w14:textId="77777777" w:rsidR="004F3BF2" w:rsidRPr="0079069D" w:rsidRDefault="004F3BF2" w:rsidP="000D63B2">
            <w:pPr>
              <w:spacing w:line="360" w:lineRule="auto"/>
              <w:rPr>
                <w:sz w:val="24"/>
                <w:szCs w:val="24"/>
              </w:rPr>
            </w:pPr>
            <w:r w:rsidRPr="0079069D">
              <w:rPr>
                <w:sz w:val="24"/>
                <w:szCs w:val="24"/>
              </w:rPr>
              <w:t>20,943</w:t>
            </w:r>
          </w:p>
        </w:tc>
        <w:tc>
          <w:tcPr>
            <w:tcW w:w="871" w:type="pct"/>
          </w:tcPr>
          <w:p w14:paraId="60CAF4FF" w14:textId="77777777" w:rsidR="004F3BF2" w:rsidRPr="0079069D" w:rsidRDefault="004F3BF2" w:rsidP="000D63B2">
            <w:pPr>
              <w:spacing w:line="360" w:lineRule="auto"/>
              <w:rPr>
                <w:color w:val="000000" w:themeColor="text1"/>
                <w:sz w:val="24"/>
                <w:szCs w:val="24"/>
              </w:rPr>
            </w:pPr>
            <w:r w:rsidRPr="0079069D">
              <w:rPr>
                <w:sz w:val="24"/>
                <w:szCs w:val="24"/>
              </w:rPr>
              <w:t xml:space="preserve">28,612 </w:t>
            </w:r>
            <w:r w:rsidRPr="0079069D">
              <w:rPr>
                <w:color w:val="000000" w:themeColor="text1"/>
                <w:sz w:val="24"/>
                <w:szCs w:val="24"/>
                <w:vertAlign w:val="superscript"/>
              </w:rPr>
              <w:t>(ii)</w:t>
            </w:r>
          </w:p>
        </w:tc>
        <w:tc>
          <w:tcPr>
            <w:tcW w:w="870" w:type="pct"/>
          </w:tcPr>
          <w:p w14:paraId="6525D571" w14:textId="77777777" w:rsidR="004F3BF2" w:rsidRPr="0079069D" w:rsidRDefault="004F3BF2" w:rsidP="000D63B2">
            <w:pPr>
              <w:spacing w:line="360" w:lineRule="auto"/>
              <w:rPr>
                <w:sz w:val="24"/>
                <w:szCs w:val="24"/>
              </w:rPr>
            </w:pPr>
            <w:r w:rsidRPr="0079069D">
              <w:rPr>
                <w:sz w:val="24"/>
                <w:szCs w:val="24"/>
              </w:rPr>
              <w:t xml:space="preserve">27,927 </w:t>
            </w:r>
          </w:p>
        </w:tc>
        <w:tc>
          <w:tcPr>
            <w:tcW w:w="871" w:type="pct"/>
          </w:tcPr>
          <w:p w14:paraId="777A4516" w14:textId="77777777" w:rsidR="004F3BF2" w:rsidRPr="0079069D" w:rsidRDefault="004F3BF2" w:rsidP="000D63B2">
            <w:pPr>
              <w:spacing w:line="360" w:lineRule="auto"/>
              <w:rPr>
                <w:sz w:val="24"/>
                <w:szCs w:val="24"/>
              </w:rPr>
            </w:pPr>
            <w:r w:rsidRPr="0079069D">
              <w:rPr>
                <w:sz w:val="24"/>
                <w:szCs w:val="24"/>
              </w:rPr>
              <w:t>18,952</w:t>
            </w:r>
          </w:p>
        </w:tc>
      </w:tr>
      <w:tr w:rsidR="00B612DC" w:rsidRPr="0079069D" w14:paraId="093CAB4B" w14:textId="77777777" w:rsidTr="00DC747A">
        <w:trPr>
          <w:trHeight w:val="60"/>
        </w:trPr>
        <w:tc>
          <w:tcPr>
            <w:tcW w:w="1517" w:type="pct"/>
          </w:tcPr>
          <w:p w14:paraId="68A0EB46"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Non-office water consumption (kilolitres) </w:t>
            </w:r>
            <w:r w:rsidRPr="0079069D">
              <w:rPr>
                <w:b/>
                <w:bCs/>
                <w:color w:val="000000" w:themeColor="text1"/>
                <w:sz w:val="24"/>
                <w:szCs w:val="24"/>
                <w:vertAlign w:val="superscript"/>
              </w:rPr>
              <w:t>(iii)</w:t>
            </w:r>
          </w:p>
        </w:tc>
        <w:tc>
          <w:tcPr>
            <w:tcW w:w="871" w:type="pct"/>
          </w:tcPr>
          <w:p w14:paraId="006EC688" w14:textId="77777777" w:rsidR="004F3BF2" w:rsidRPr="0079069D" w:rsidRDefault="004F3BF2" w:rsidP="000D63B2">
            <w:pPr>
              <w:spacing w:line="360" w:lineRule="auto"/>
              <w:rPr>
                <w:sz w:val="24"/>
                <w:szCs w:val="24"/>
              </w:rPr>
            </w:pPr>
            <w:r w:rsidRPr="0079069D">
              <w:rPr>
                <w:sz w:val="24"/>
                <w:szCs w:val="24"/>
              </w:rPr>
              <w:t>14,629</w:t>
            </w:r>
          </w:p>
        </w:tc>
        <w:tc>
          <w:tcPr>
            <w:tcW w:w="871" w:type="pct"/>
          </w:tcPr>
          <w:p w14:paraId="34C30AAD" w14:textId="77777777" w:rsidR="004F3BF2" w:rsidRPr="0079069D" w:rsidRDefault="004F3BF2" w:rsidP="000D63B2">
            <w:pPr>
              <w:spacing w:line="360" w:lineRule="auto"/>
              <w:rPr>
                <w:sz w:val="24"/>
                <w:szCs w:val="24"/>
              </w:rPr>
            </w:pPr>
            <w:r w:rsidRPr="0079069D">
              <w:rPr>
                <w:sz w:val="24"/>
                <w:szCs w:val="24"/>
              </w:rPr>
              <w:t>17,618</w:t>
            </w:r>
          </w:p>
        </w:tc>
        <w:tc>
          <w:tcPr>
            <w:tcW w:w="870" w:type="pct"/>
          </w:tcPr>
          <w:p w14:paraId="397D5C53" w14:textId="77777777" w:rsidR="004F3BF2" w:rsidRPr="0079069D" w:rsidRDefault="004F3BF2" w:rsidP="000D63B2">
            <w:pPr>
              <w:spacing w:line="360" w:lineRule="auto"/>
              <w:rPr>
                <w:sz w:val="24"/>
                <w:szCs w:val="24"/>
              </w:rPr>
            </w:pPr>
            <w:r w:rsidRPr="0079069D">
              <w:rPr>
                <w:sz w:val="24"/>
                <w:szCs w:val="24"/>
              </w:rPr>
              <w:t>17,279</w:t>
            </w:r>
          </w:p>
        </w:tc>
        <w:tc>
          <w:tcPr>
            <w:tcW w:w="871" w:type="pct"/>
          </w:tcPr>
          <w:p w14:paraId="194BBA74" w14:textId="77777777" w:rsidR="004F3BF2" w:rsidRPr="0079069D" w:rsidRDefault="004F3BF2" w:rsidP="000D63B2">
            <w:pPr>
              <w:spacing w:line="360" w:lineRule="auto"/>
              <w:rPr>
                <w:color w:val="000000" w:themeColor="text1"/>
                <w:sz w:val="24"/>
                <w:szCs w:val="24"/>
              </w:rPr>
            </w:pPr>
            <w:r w:rsidRPr="0079069D">
              <w:rPr>
                <w:sz w:val="24"/>
                <w:szCs w:val="24"/>
              </w:rPr>
              <w:t xml:space="preserve">31,755 </w:t>
            </w:r>
            <w:r w:rsidRPr="0079069D">
              <w:rPr>
                <w:color w:val="000000" w:themeColor="text1"/>
                <w:sz w:val="24"/>
                <w:szCs w:val="24"/>
                <w:vertAlign w:val="superscript"/>
              </w:rPr>
              <w:t>(ii)</w:t>
            </w:r>
          </w:p>
        </w:tc>
      </w:tr>
      <w:tr w:rsidR="00B612DC" w:rsidRPr="0079069D" w14:paraId="6D972EA6" w14:textId="77777777" w:rsidTr="00DC747A">
        <w:trPr>
          <w:trHeight w:val="60"/>
        </w:trPr>
        <w:tc>
          <w:tcPr>
            <w:tcW w:w="1517" w:type="pct"/>
          </w:tcPr>
          <w:p w14:paraId="778403BB" w14:textId="77777777" w:rsidR="004F3BF2" w:rsidRPr="0079069D" w:rsidRDefault="004F3BF2" w:rsidP="000D63B2">
            <w:pPr>
              <w:spacing w:line="360" w:lineRule="auto"/>
              <w:rPr>
                <w:b/>
                <w:bCs/>
                <w:sz w:val="24"/>
                <w:szCs w:val="24"/>
              </w:rPr>
            </w:pPr>
            <w:r w:rsidRPr="0079069D">
              <w:rPr>
                <w:b/>
                <w:bCs/>
                <w:sz w:val="24"/>
                <w:szCs w:val="24"/>
              </w:rPr>
              <w:t>W2. Units of office water used per FTE (kilolitres/FTE)</w:t>
            </w:r>
          </w:p>
        </w:tc>
        <w:tc>
          <w:tcPr>
            <w:tcW w:w="871" w:type="pct"/>
          </w:tcPr>
          <w:p w14:paraId="1E901293" w14:textId="77777777" w:rsidR="004F3BF2" w:rsidRPr="0079069D" w:rsidRDefault="004F3BF2" w:rsidP="000D63B2">
            <w:pPr>
              <w:spacing w:line="360" w:lineRule="auto"/>
              <w:rPr>
                <w:sz w:val="24"/>
                <w:szCs w:val="24"/>
              </w:rPr>
            </w:pPr>
            <w:r w:rsidRPr="0079069D">
              <w:rPr>
                <w:sz w:val="24"/>
                <w:szCs w:val="24"/>
              </w:rPr>
              <w:t>6.2</w:t>
            </w:r>
          </w:p>
        </w:tc>
        <w:tc>
          <w:tcPr>
            <w:tcW w:w="871" w:type="pct"/>
          </w:tcPr>
          <w:p w14:paraId="18254BC6" w14:textId="77777777" w:rsidR="004F3BF2" w:rsidRPr="0079069D" w:rsidRDefault="004F3BF2" w:rsidP="000D63B2">
            <w:pPr>
              <w:spacing w:line="360" w:lineRule="auto"/>
              <w:rPr>
                <w:sz w:val="24"/>
                <w:szCs w:val="24"/>
              </w:rPr>
            </w:pPr>
            <w:r w:rsidRPr="0079069D">
              <w:rPr>
                <w:sz w:val="24"/>
                <w:szCs w:val="24"/>
              </w:rPr>
              <w:t>9.4</w:t>
            </w:r>
          </w:p>
        </w:tc>
        <w:tc>
          <w:tcPr>
            <w:tcW w:w="870" w:type="pct"/>
          </w:tcPr>
          <w:p w14:paraId="69D8B183" w14:textId="77777777" w:rsidR="004F3BF2" w:rsidRPr="0079069D" w:rsidRDefault="004F3BF2" w:rsidP="000D63B2">
            <w:pPr>
              <w:spacing w:line="360" w:lineRule="auto"/>
              <w:rPr>
                <w:sz w:val="24"/>
                <w:szCs w:val="24"/>
              </w:rPr>
            </w:pPr>
            <w:r w:rsidRPr="0079069D">
              <w:rPr>
                <w:sz w:val="24"/>
                <w:szCs w:val="24"/>
              </w:rPr>
              <w:t xml:space="preserve">10.3 </w:t>
            </w:r>
          </w:p>
        </w:tc>
        <w:tc>
          <w:tcPr>
            <w:tcW w:w="871" w:type="pct"/>
          </w:tcPr>
          <w:p w14:paraId="391ECC7A" w14:textId="77777777" w:rsidR="004F3BF2" w:rsidRPr="0079069D" w:rsidRDefault="004F3BF2" w:rsidP="000D63B2">
            <w:pPr>
              <w:spacing w:line="360" w:lineRule="auto"/>
              <w:rPr>
                <w:sz w:val="24"/>
                <w:szCs w:val="24"/>
              </w:rPr>
            </w:pPr>
            <w:r w:rsidRPr="0079069D">
              <w:rPr>
                <w:sz w:val="24"/>
                <w:szCs w:val="24"/>
              </w:rPr>
              <w:t>9.6</w:t>
            </w:r>
          </w:p>
        </w:tc>
      </w:tr>
      <w:tr w:rsidR="00B612DC" w:rsidRPr="0079069D" w14:paraId="3A3FE1A6" w14:textId="77777777" w:rsidTr="00DC747A">
        <w:trPr>
          <w:trHeight w:val="60"/>
        </w:trPr>
        <w:tc>
          <w:tcPr>
            <w:tcW w:w="1517" w:type="pct"/>
          </w:tcPr>
          <w:p w14:paraId="5BE57756" w14:textId="77777777" w:rsidR="004F3BF2" w:rsidRPr="0079069D" w:rsidRDefault="004F3BF2" w:rsidP="000D63B2">
            <w:pPr>
              <w:spacing w:line="360" w:lineRule="auto"/>
              <w:rPr>
                <w:b/>
                <w:bCs/>
                <w:color w:val="000000" w:themeColor="text1"/>
                <w:sz w:val="24"/>
                <w:szCs w:val="24"/>
              </w:rPr>
            </w:pPr>
            <w:r w:rsidRPr="0079069D">
              <w:rPr>
                <w:b/>
                <w:bCs/>
                <w:sz w:val="24"/>
                <w:szCs w:val="24"/>
              </w:rPr>
              <w:t>W3. Units of office water used per office area (kilolitres/m</w:t>
            </w:r>
            <w:r w:rsidRPr="0079069D">
              <w:rPr>
                <w:b/>
                <w:bCs/>
                <w:color w:val="000000" w:themeColor="text1"/>
                <w:sz w:val="24"/>
                <w:szCs w:val="24"/>
                <w:vertAlign w:val="superscript"/>
              </w:rPr>
              <w:t>2</w:t>
            </w:r>
            <w:r w:rsidRPr="0079069D">
              <w:rPr>
                <w:b/>
                <w:bCs/>
                <w:sz w:val="24"/>
                <w:szCs w:val="24"/>
              </w:rPr>
              <w:t>)</w:t>
            </w:r>
          </w:p>
        </w:tc>
        <w:tc>
          <w:tcPr>
            <w:tcW w:w="871" w:type="pct"/>
          </w:tcPr>
          <w:p w14:paraId="0D2000C7" w14:textId="77777777" w:rsidR="004F3BF2" w:rsidRPr="0079069D" w:rsidRDefault="004F3BF2" w:rsidP="000D63B2">
            <w:pPr>
              <w:spacing w:line="360" w:lineRule="auto"/>
              <w:rPr>
                <w:sz w:val="24"/>
                <w:szCs w:val="24"/>
              </w:rPr>
            </w:pPr>
            <w:r w:rsidRPr="0079069D">
              <w:rPr>
                <w:sz w:val="24"/>
                <w:szCs w:val="24"/>
              </w:rPr>
              <w:t>0.4</w:t>
            </w:r>
          </w:p>
        </w:tc>
        <w:tc>
          <w:tcPr>
            <w:tcW w:w="871" w:type="pct"/>
          </w:tcPr>
          <w:p w14:paraId="1FCA804D" w14:textId="77777777" w:rsidR="004F3BF2" w:rsidRPr="0079069D" w:rsidRDefault="004F3BF2" w:rsidP="000D63B2">
            <w:pPr>
              <w:spacing w:line="360" w:lineRule="auto"/>
              <w:rPr>
                <w:sz w:val="24"/>
                <w:szCs w:val="24"/>
              </w:rPr>
            </w:pPr>
            <w:r w:rsidRPr="0079069D">
              <w:rPr>
                <w:sz w:val="24"/>
                <w:szCs w:val="24"/>
              </w:rPr>
              <w:t>0.6</w:t>
            </w:r>
          </w:p>
        </w:tc>
        <w:tc>
          <w:tcPr>
            <w:tcW w:w="870" w:type="pct"/>
          </w:tcPr>
          <w:p w14:paraId="36A8D1AE" w14:textId="77777777" w:rsidR="004F3BF2" w:rsidRPr="0079069D" w:rsidRDefault="004F3BF2" w:rsidP="000D63B2">
            <w:pPr>
              <w:spacing w:line="360" w:lineRule="auto"/>
              <w:rPr>
                <w:sz w:val="24"/>
                <w:szCs w:val="24"/>
              </w:rPr>
            </w:pPr>
            <w:r w:rsidRPr="0079069D">
              <w:rPr>
                <w:sz w:val="24"/>
                <w:szCs w:val="24"/>
              </w:rPr>
              <w:t>0.5</w:t>
            </w:r>
          </w:p>
        </w:tc>
        <w:tc>
          <w:tcPr>
            <w:tcW w:w="871" w:type="pct"/>
          </w:tcPr>
          <w:p w14:paraId="0580D389" w14:textId="77777777" w:rsidR="004F3BF2" w:rsidRPr="0079069D" w:rsidRDefault="004F3BF2" w:rsidP="000D63B2">
            <w:pPr>
              <w:spacing w:line="360" w:lineRule="auto"/>
              <w:rPr>
                <w:sz w:val="24"/>
                <w:szCs w:val="24"/>
              </w:rPr>
            </w:pPr>
            <w:r w:rsidRPr="0079069D">
              <w:rPr>
                <w:sz w:val="24"/>
                <w:szCs w:val="24"/>
              </w:rPr>
              <w:t>0.4</w:t>
            </w:r>
          </w:p>
        </w:tc>
      </w:tr>
    </w:tbl>
    <w:p w14:paraId="51D36436" w14:textId="77777777" w:rsidR="004F3BF2" w:rsidRPr="0079069D" w:rsidRDefault="004F3BF2" w:rsidP="000D63B2">
      <w:pPr>
        <w:pStyle w:val="Heading3"/>
        <w:spacing w:line="360" w:lineRule="auto"/>
        <w:rPr>
          <w:sz w:val="26"/>
          <w:szCs w:val="26"/>
        </w:rPr>
      </w:pPr>
      <w:r w:rsidRPr="0079069D">
        <w:rPr>
          <w:sz w:val="26"/>
          <w:szCs w:val="26"/>
        </w:rPr>
        <w:t>Explanatory notes:</w:t>
      </w:r>
    </w:p>
    <w:p w14:paraId="35B85D36" w14:textId="5AACE709" w:rsidR="004F3BF2" w:rsidRPr="0079069D" w:rsidRDefault="004F3BF2" w:rsidP="000D63B2">
      <w:pPr>
        <w:pStyle w:val="ListParagraph"/>
        <w:numPr>
          <w:ilvl w:val="0"/>
          <w:numId w:val="12"/>
        </w:numPr>
        <w:spacing w:line="360" w:lineRule="auto"/>
        <w:rPr>
          <w:sz w:val="24"/>
          <w:szCs w:val="24"/>
        </w:rPr>
      </w:pPr>
      <w:r w:rsidRPr="0079069D">
        <w:rPr>
          <w:sz w:val="24"/>
          <w:szCs w:val="24"/>
        </w:rPr>
        <w:t xml:space="preserve">Water data is sourced directly from water corporations, building managers, or estimated where data is unavailable. Water consumption for multi tenanted CBD sites (and some regional offices) is taken as a proportion of the total building water consumption. When a single water meter covers the whole building, data fluctuations are out of the control of DELWP. </w:t>
      </w:r>
    </w:p>
    <w:p w14:paraId="7CDCA22D" w14:textId="4AB69CDF" w:rsidR="004F3BF2" w:rsidRPr="0079069D" w:rsidRDefault="004F3BF2" w:rsidP="000D63B2">
      <w:pPr>
        <w:pStyle w:val="ListParagraph"/>
        <w:numPr>
          <w:ilvl w:val="0"/>
          <w:numId w:val="12"/>
        </w:numPr>
        <w:spacing w:line="360" w:lineRule="auto"/>
        <w:rPr>
          <w:sz w:val="24"/>
          <w:szCs w:val="24"/>
        </w:rPr>
      </w:pPr>
      <w:r w:rsidRPr="0079069D">
        <w:rPr>
          <w:sz w:val="24"/>
          <w:szCs w:val="24"/>
        </w:rPr>
        <w:t>These figures have been updated to include data at 8 Nicholson Street, 271 Spring Street and 150 Lonsdale Street that was previously estimated.</w:t>
      </w:r>
    </w:p>
    <w:p w14:paraId="37469614" w14:textId="2742DA1F" w:rsidR="004F3BF2" w:rsidRPr="0079069D" w:rsidRDefault="004F3BF2" w:rsidP="000D63B2">
      <w:pPr>
        <w:pStyle w:val="ListParagraph"/>
        <w:numPr>
          <w:ilvl w:val="0"/>
          <w:numId w:val="12"/>
        </w:numPr>
        <w:spacing w:line="360" w:lineRule="auto"/>
        <w:rPr>
          <w:sz w:val="24"/>
          <w:szCs w:val="24"/>
        </w:rPr>
      </w:pPr>
      <w:r w:rsidRPr="0079069D">
        <w:rPr>
          <w:sz w:val="24"/>
          <w:szCs w:val="24"/>
        </w:rPr>
        <w:t>Under FRD24D, departments are only required to report water consumption for offices. DELWP reports beyond this, by including sites classified as non-offices.</w:t>
      </w:r>
    </w:p>
    <w:p w14:paraId="29F84F50" w14:textId="77777777" w:rsidR="004F3BF2" w:rsidRPr="0079069D" w:rsidRDefault="004F3BF2" w:rsidP="000D63B2">
      <w:pPr>
        <w:pStyle w:val="Heading2"/>
        <w:spacing w:line="360" w:lineRule="auto"/>
        <w:rPr>
          <w:sz w:val="30"/>
          <w:szCs w:val="30"/>
        </w:rPr>
      </w:pPr>
      <w:bookmarkStart w:id="61" w:name="_Toc87013067"/>
      <w:r w:rsidRPr="0079069D">
        <w:rPr>
          <w:sz w:val="30"/>
          <w:szCs w:val="30"/>
        </w:rPr>
        <w:t>Travel and transport</w:t>
      </w:r>
      <w:bookmarkEnd w:id="61"/>
    </w:p>
    <w:p w14:paraId="360785EE" w14:textId="77777777" w:rsidR="004F3BF2" w:rsidRPr="0079069D" w:rsidRDefault="004F3BF2" w:rsidP="000D63B2">
      <w:pPr>
        <w:spacing w:line="360" w:lineRule="auto"/>
        <w:rPr>
          <w:sz w:val="24"/>
          <w:szCs w:val="24"/>
        </w:rPr>
      </w:pPr>
      <w:r w:rsidRPr="0079069D">
        <w:rPr>
          <w:sz w:val="24"/>
          <w:szCs w:val="24"/>
        </w:rPr>
        <w:t xml:space="preserve">Total vehicle emissions have decreased by 45 per cent since 2019-20 and by 24 per cent on the 2014-15 baseline. Due to COVIDSafe Settings, there has been an increase in working from home over 2020-21, which has resulted in significant reductions in vehicle use. Air travel has decreased significantly, and all related flight emissions continue to be offset. </w:t>
      </w:r>
    </w:p>
    <w:p w14:paraId="59A9DB71" w14:textId="77777777" w:rsidR="004F3BF2" w:rsidRPr="0079069D" w:rsidRDefault="004F3BF2" w:rsidP="000D63B2">
      <w:pPr>
        <w:pStyle w:val="Heading3"/>
        <w:spacing w:line="360" w:lineRule="auto"/>
        <w:rPr>
          <w:sz w:val="26"/>
          <w:szCs w:val="26"/>
        </w:rPr>
      </w:pPr>
      <w:r w:rsidRPr="0079069D">
        <w:rPr>
          <w:sz w:val="26"/>
          <w:szCs w:val="26"/>
        </w:rPr>
        <w:t>Actions undertaken:</w:t>
      </w:r>
    </w:p>
    <w:p w14:paraId="6454720A" w14:textId="245821BC" w:rsidR="004F3BF2" w:rsidRPr="0079069D" w:rsidRDefault="004F3BF2" w:rsidP="000D63B2">
      <w:pPr>
        <w:pStyle w:val="ListParagraph"/>
        <w:numPr>
          <w:ilvl w:val="0"/>
          <w:numId w:val="4"/>
        </w:numPr>
        <w:spacing w:line="360" w:lineRule="auto"/>
        <w:rPr>
          <w:sz w:val="24"/>
          <w:szCs w:val="24"/>
        </w:rPr>
      </w:pPr>
      <w:r w:rsidRPr="0079069D">
        <w:rPr>
          <w:sz w:val="24"/>
          <w:szCs w:val="24"/>
        </w:rPr>
        <w:t>The Digital First program enabled greater collaboration and efficiency in the way staff work through technological innovations. DELWP aims to minimise travel whenever possible and staff are also encouraged to utilise public transport options.</w:t>
      </w:r>
    </w:p>
    <w:p w14:paraId="16A7CA5E" w14:textId="6412F725" w:rsidR="004F3BF2" w:rsidRPr="0079069D" w:rsidRDefault="004F3BF2" w:rsidP="000D63B2">
      <w:pPr>
        <w:pStyle w:val="ListParagraph"/>
        <w:numPr>
          <w:ilvl w:val="0"/>
          <w:numId w:val="4"/>
        </w:numPr>
        <w:spacing w:line="360" w:lineRule="auto"/>
        <w:rPr>
          <w:sz w:val="24"/>
          <w:szCs w:val="24"/>
        </w:rPr>
      </w:pPr>
      <w:r w:rsidRPr="0079069D">
        <w:rPr>
          <w:sz w:val="24"/>
          <w:szCs w:val="24"/>
        </w:rPr>
        <w:t>DELWP continued to purchase air travel offsets.</w:t>
      </w:r>
    </w:p>
    <w:p w14:paraId="3E0B3EBB" w14:textId="46A03C14" w:rsidR="004F3BF2" w:rsidRPr="0079069D" w:rsidRDefault="004F3BF2" w:rsidP="000D63B2">
      <w:pPr>
        <w:pStyle w:val="ListParagraph"/>
        <w:numPr>
          <w:ilvl w:val="0"/>
          <w:numId w:val="4"/>
        </w:numPr>
        <w:spacing w:line="360" w:lineRule="auto"/>
        <w:rPr>
          <w:sz w:val="24"/>
          <w:szCs w:val="24"/>
        </w:rPr>
      </w:pPr>
      <w:r w:rsidRPr="0079069D">
        <w:rPr>
          <w:sz w:val="24"/>
          <w:szCs w:val="24"/>
        </w:rPr>
        <w:t>The Bicycle User Group continued to be widely promoted to help increase the profile of cycling across the department.</w:t>
      </w:r>
    </w:p>
    <w:p w14:paraId="507269D1" w14:textId="77777777" w:rsidR="004F3BF2" w:rsidRPr="0079069D" w:rsidRDefault="004F3BF2" w:rsidP="000D63B2">
      <w:pPr>
        <w:pStyle w:val="Heading3"/>
        <w:spacing w:line="360" w:lineRule="auto"/>
        <w:rPr>
          <w:sz w:val="26"/>
          <w:szCs w:val="26"/>
        </w:rPr>
      </w:pPr>
      <w:r w:rsidRPr="0079069D">
        <w:rPr>
          <w:sz w:val="26"/>
          <w:szCs w:val="26"/>
        </w:rPr>
        <w:t>Future objectives:</w:t>
      </w:r>
    </w:p>
    <w:p w14:paraId="5052679E" w14:textId="5D39E9FD" w:rsidR="004F3BF2" w:rsidRPr="0079069D" w:rsidRDefault="004F3BF2" w:rsidP="000D63B2">
      <w:pPr>
        <w:pStyle w:val="ListParagraph"/>
        <w:numPr>
          <w:ilvl w:val="0"/>
          <w:numId w:val="4"/>
        </w:numPr>
        <w:spacing w:line="360" w:lineRule="auto"/>
        <w:rPr>
          <w:sz w:val="24"/>
          <w:szCs w:val="24"/>
        </w:rPr>
      </w:pPr>
      <w:r w:rsidRPr="0079069D">
        <w:rPr>
          <w:sz w:val="24"/>
          <w:szCs w:val="24"/>
        </w:rPr>
        <w:t>DELWP has mandated a policy of ‘Electric Vehicle first’ for the shared passenger vehicle fleet. This vehicle fleet will transition over to EVs by 2025 as current leases expire, commencing with 14 over the 2021-22 reporting period. A program to install EV charging points at DELWP sites is underway to assist with this transition.</w:t>
      </w:r>
    </w:p>
    <w:p w14:paraId="045DF96F" w14:textId="11D268AD" w:rsidR="004F3BF2" w:rsidRPr="0079069D" w:rsidRDefault="004F3BF2" w:rsidP="000D63B2">
      <w:pPr>
        <w:pStyle w:val="ListParagraph"/>
        <w:numPr>
          <w:ilvl w:val="0"/>
          <w:numId w:val="4"/>
        </w:numPr>
        <w:spacing w:line="360" w:lineRule="auto"/>
        <w:rPr>
          <w:sz w:val="24"/>
          <w:szCs w:val="24"/>
        </w:rPr>
      </w:pPr>
      <w:r w:rsidRPr="0079069D">
        <w:rPr>
          <w:sz w:val="24"/>
          <w:szCs w:val="24"/>
        </w:rPr>
        <w:t>A Forest and Fire Mixed Fleet strategy is currently under development. The strategy will consider the fleet capability and capacity required to meet DELWP’s land management and emergency response obligations. It will investigate both lower emissions vehicle options for future consideration and the potential to purchase offsets for new vehicles purchased when this cannot be achieved.</w:t>
      </w:r>
    </w:p>
    <w:p w14:paraId="2436D36B" w14:textId="50067F8D" w:rsidR="004F3BF2" w:rsidRPr="0079069D" w:rsidRDefault="004F3BF2" w:rsidP="000D63B2">
      <w:pPr>
        <w:pStyle w:val="ListParagraph"/>
        <w:numPr>
          <w:ilvl w:val="0"/>
          <w:numId w:val="4"/>
        </w:numPr>
        <w:spacing w:line="360" w:lineRule="auto"/>
        <w:rPr>
          <w:sz w:val="24"/>
          <w:szCs w:val="24"/>
        </w:rPr>
      </w:pPr>
      <w:r w:rsidRPr="0079069D">
        <w:rPr>
          <w:sz w:val="24"/>
          <w:szCs w:val="24"/>
        </w:rPr>
        <w:t>DELWP will continue to offset air travel emissions through the state purchasing contract.</w:t>
      </w:r>
    </w:p>
    <w:p w14:paraId="66597D45" w14:textId="77777777" w:rsidR="004F3BF2" w:rsidRPr="0079069D" w:rsidRDefault="004F3BF2" w:rsidP="000D63B2">
      <w:pPr>
        <w:pStyle w:val="Heading3"/>
        <w:spacing w:line="360" w:lineRule="auto"/>
        <w:rPr>
          <w:sz w:val="26"/>
          <w:szCs w:val="26"/>
        </w:rPr>
      </w:pPr>
      <w:r w:rsidRPr="0079069D">
        <w:rPr>
          <w:sz w:val="26"/>
          <w:szCs w:val="26"/>
        </w:rPr>
        <w:t xml:space="preserve">Vehicle travel </w:t>
      </w:r>
      <w:r w:rsidRPr="0079069D">
        <w:rPr>
          <w:sz w:val="26"/>
          <w:szCs w:val="26"/>
          <w:vertAlign w:val="superscript"/>
        </w:rPr>
        <w:t>(i)</w:t>
      </w:r>
    </w:p>
    <w:p w14:paraId="1227B243" w14:textId="77777777" w:rsidR="004F3BF2" w:rsidRPr="0079069D" w:rsidRDefault="004F3BF2" w:rsidP="000D63B2">
      <w:pPr>
        <w:pStyle w:val="FigureTitleBodycopy"/>
        <w:spacing w:line="360" w:lineRule="auto"/>
        <w:rPr>
          <w:sz w:val="24"/>
          <w:szCs w:val="24"/>
        </w:rPr>
      </w:pPr>
      <w:r w:rsidRPr="0079069D">
        <w:rPr>
          <w:sz w:val="24"/>
          <w:szCs w:val="24"/>
        </w:rPr>
        <w:t>Figure 6. Total vehicle emissions (tonnes of CO</w:t>
      </w:r>
      <w:r w:rsidRPr="0079069D">
        <w:rPr>
          <w:sz w:val="24"/>
          <w:szCs w:val="24"/>
          <w:vertAlign w:val="subscript"/>
        </w:rPr>
        <w:t>2</w:t>
      </w:r>
      <w:r w:rsidRPr="0079069D">
        <w:rPr>
          <w:sz w:val="24"/>
          <w:szCs w:val="24"/>
        </w:rPr>
        <w:t>-e)</w:t>
      </w:r>
    </w:p>
    <w:p w14:paraId="17EE60ED" w14:textId="5C486FDF" w:rsidR="004F3BF2" w:rsidRPr="0079069D" w:rsidRDefault="00DC747A" w:rsidP="000D63B2">
      <w:pPr>
        <w:spacing w:line="360" w:lineRule="auto"/>
        <w:rPr>
          <w:sz w:val="24"/>
          <w:szCs w:val="24"/>
        </w:rPr>
      </w:pPr>
      <w:r w:rsidRPr="0079069D">
        <w:rPr>
          <w:noProof/>
          <w:sz w:val="24"/>
          <w:szCs w:val="24"/>
        </w:rPr>
        <w:drawing>
          <wp:inline distT="0" distB="0" distL="0" distR="0" wp14:anchorId="61F89574" wp14:editId="258611DE">
            <wp:extent cx="6858000" cy="2534285"/>
            <wp:effectExtent l="0" t="0" r="0" b="5715"/>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858000" cy="2534285"/>
                    </a:xfrm>
                    <a:prstGeom prst="rect">
                      <a:avLst/>
                    </a:prstGeom>
                  </pic:spPr>
                </pic:pic>
              </a:graphicData>
            </a:graphic>
          </wp:inline>
        </w:drawing>
      </w:r>
    </w:p>
    <w:p w14:paraId="2F091A7F" w14:textId="77777777" w:rsidR="004F3BF2" w:rsidRPr="0079069D" w:rsidRDefault="004F3BF2" w:rsidP="000D63B2">
      <w:pPr>
        <w:pStyle w:val="FigureTitleBodycopy"/>
        <w:spacing w:line="360" w:lineRule="auto"/>
        <w:rPr>
          <w:sz w:val="24"/>
          <w:szCs w:val="24"/>
        </w:rPr>
      </w:pPr>
      <w:r w:rsidRPr="0079069D">
        <w:rPr>
          <w:sz w:val="24"/>
          <w:szCs w:val="24"/>
        </w:rPr>
        <w:t>Figure 7. Vehicle fleet numbers</w:t>
      </w:r>
    </w:p>
    <w:p w14:paraId="0B4A4F09" w14:textId="473F8869" w:rsidR="004F3BF2" w:rsidRPr="0079069D" w:rsidRDefault="00802E7A" w:rsidP="000D63B2">
      <w:pPr>
        <w:spacing w:line="360" w:lineRule="auto"/>
        <w:rPr>
          <w:sz w:val="24"/>
          <w:szCs w:val="24"/>
        </w:rPr>
      </w:pPr>
      <w:r w:rsidRPr="00802E7A">
        <w:rPr>
          <w:noProof/>
          <w:sz w:val="24"/>
          <w:szCs w:val="24"/>
        </w:rPr>
        <w:drawing>
          <wp:inline distT="0" distB="0" distL="0" distR="0" wp14:anchorId="6B6105A0" wp14:editId="44D9259C">
            <wp:extent cx="6858000" cy="1387475"/>
            <wp:effectExtent l="0" t="0" r="0" b="3175"/>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56"/>
                    <a:stretch>
                      <a:fillRect/>
                    </a:stretch>
                  </pic:blipFill>
                  <pic:spPr>
                    <a:xfrm>
                      <a:off x="0" y="0"/>
                      <a:ext cx="6858000" cy="1387475"/>
                    </a:xfrm>
                    <a:prstGeom prst="rect">
                      <a:avLst/>
                    </a:prstGeom>
                  </pic:spPr>
                </pic:pic>
              </a:graphicData>
            </a:graphic>
          </wp:inline>
        </w:drawing>
      </w:r>
    </w:p>
    <w:p w14:paraId="3CC6B807" w14:textId="77777777" w:rsidR="004F3BF2" w:rsidRPr="0079069D" w:rsidRDefault="004F3BF2" w:rsidP="000D63B2">
      <w:pPr>
        <w:pStyle w:val="Heading3"/>
        <w:spacing w:line="360" w:lineRule="auto"/>
        <w:rPr>
          <w:sz w:val="26"/>
          <w:szCs w:val="26"/>
        </w:rPr>
      </w:pPr>
      <w:r w:rsidRPr="0079069D">
        <w:rPr>
          <w:sz w:val="26"/>
          <w:szCs w:val="26"/>
        </w:rPr>
        <w:t>Performance:</w:t>
      </w:r>
    </w:p>
    <w:tbl>
      <w:tblPr>
        <w:tblStyle w:val="TableGrid"/>
        <w:tblW w:w="5000" w:type="pct"/>
        <w:tblLook w:val="0020" w:firstRow="1" w:lastRow="0" w:firstColumn="0" w:lastColumn="0" w:noHBand="0" w:noVBand="0"/>
      </w:tblPr>
      <w:tblGrid>
        <w:gridCol w:w="3378"/>
        <w:gridCol w:w="1856"/>
        <w:gridCol w:w="1852"/>
        <w:gridCol w:w="1852"/>
        <w:gridCol w:w="1852"/>
      </w:tblGrid>
      <w:tr w:rsidR="00B612DC" w:rsidRPr="0079069D" w14:paraId="63E8A1FD" w14:textId="77777777" w:rsidTr="00DC747A">
        <w:trPr>
          <w:trHeight w:val="60"/>
        </w:trPr>
        <w:tc>
          <w:tcPr>
            <w:tcW w:w="1566" w:type="pct"/>
          </w:tcPr>
          <w:p w14:paraId="2E8EC161" w14:textId="77777777" w:rsidR="004F3BF2" w:rsidRPr="0079069D" w:rsidRDefault="004F3BF2" w:rsidP="000D63B2">
            <w:pPr>
              <w:spacing w:line="360" w:lineRule="auto"/>
              <w:rPr>
                <w:b/>
                <w:bCs/>
                <w:sz w:val="24"/>
                <w:szCs w:val="24"/>
              </w:rPr>
            </w:pPr>
            <w:r w:rsidRPr="0079069D">
              <w:rPr>
                <w:b/>
                <w:bCs/>
                <w:sz w:val="24"/>
                <w:szCs w:val="24"/>
              </w:rPr>
              <w:t>Indicator</w:t>
            </w:r>
          </w:p>
        </w:tc>
        <w:tc>
          <w:tcPr>
            <w:tcW w:w="860" w:type="pct"/>
          </w:tcPr>
          <w:p w14:paraId="359D821A" w14:textId="77777777" w:rsidR="004F3BF2" w:rsidRPr="0079069D" w:rsidRDefault="004F3BF2" w:rsidP="000D63B2">
            <w:pPr>
              <w:spacing w:line="360" w:lineRule="auto"/>
              <w:rPr>
                <w:b/>
                <w:bCs/>
                <w:sz w:val="24"/>
                <w:szCs w:val="24"/>
              </w:rPr>
            </w:pPr>
            <w:r w:rsidRPr="0079069D">
              <w:rPr>
                <w:b/>
                <w:bCs/>
                <w:sz w:val="24"/>
                <w:szCs w:val="24"/>
              </w:rPr>
              <w:t>2020-21</w:t>
            </w:r>
          </w:p>
        </w:tc>
        <w:tc>
          <w:tcPr>
            <w:tcW w:w="858" w:type="pct"/>
          </w:tcPr>
          <w:p w14:paraId="7694ED71" w14:textId="77777777" w:rsidR="004F3BF2" w:rsidRPr="0079069D" w:rsidRDefault="004F3BF2" w:rsidP="000D63B2">
            <w:pPr>
              <w:spacing w:line="360" w:lineRule="auto"/>
              <w:rPr>
                <w:b/>
                <w:bCs/>
                <w:sz w:val="24"/>
                <w:szCs w:val="24"/>
              </w:rPr>
            </w:pPr>
            <w:r w:rsidRPr="0079069D">
              <w:rPr>
                <w:b/>
                <w:bCs/>
                <w:sz w:val="24"/>
                <w:szCs w:val="24"/>
              </w:rPr>
              <w:t>2019-20</w:t>
            </w:r>
          </w:p>
        </w:tc>
        <w:tc>
          <w:tcPr>
            <w:tcW w:w="858" w:type="pct"/>
          </w:tcPr>
          <w:p w14:paraId="4A660BA0" w14:textId="77777777" w:rsidR="004F3BF2" w:rsidRPr="0079069D" w:rsidRDefault="004F3BF2" w:rsidP="000D63B2">
            <w:pPr>
              <w:spacing w:line="360" w:lineRule="auto"/>
              <w:rPr>
                <w:b/>
                <w:bCs/>
                <w:sz w:val="24"/>
                <w:szCs w:val="24"/>
              </w:rPr>
            </w:pPr>
            <w:r w:rsidRPr="0079069D">
              <w:rPr>
                <w:b/>
                <w:bCs/>
                <w:sz w:val="24"/>
                <w:szCs w:val="24"/>
              </w:rPr>
              <w:t>2018-19</w:t>
            </w:r>
          </w:p>
        </w:tc>
        <w:tc>
          <w:tcPr>
            <w:tcW w:w="858" w:type="pct"/>
          </w:tcPr>
          <w:p w14:paraId="47D8D177" w14:textId="77777777" w:rsidR="004F3BF2" w:rsidRPr="0079069D" w:rsidRDefault="004F3BF2" w:rsidP="000D63B2">
            <w:pPr>
              <w:spacing w:line="360" w:lineRule="auto"/>
              <w:rPr>
                <w:b/>
                <w:bCs/>
                <w:sz w:val="24"/>
                <w:szCs w:val="24"/>
              </w:rPr>
            </w:pPr>
            <w:r w:rsidRPr="0079069D">
              <w:rPr>
                <w:b/>
                <w:bCs/>
                <w:sz w:val="24"/>
                <w:szCs w:val="24"/>
              </w:rPr>
              <w:t>2014-15 (baseline)</w:t>
            </w:r>
          </w:p>
        </w:tc>
      </w:tr>
      <w:tr w:rsidR="00B612DC" w:rsidRPr="0079069D" w14:paraId="6C775E1A" w14:textId="77777777" w:rsidTr="00DC747A">
        <w:trPr>
          <w:trHeight w:val="60"/>
        </w:trPr>
        <w:tc>
          <w:tcPr>
            <w:tcW w:w="1566" w:type="pct"/>
          </w:tcPr>
          <w:p w14:paraId="6E9B45FE" w14:textId="77777777" w:rsidR="004F3BF2" w:rsidRPr="0079069D" w:rsidRDefault="004F3BF2" w:rsidP="000D63B2">
            <w:pPr>
              <w:spacing w:line="360" w:lineRule="auto"/>
              <w:rPr>
                <w:b/>
                <w:bCs/>
                <w:sz w:val="24"/>
                <w:szCs w:val="24"/>
              </w:rPr>
            </w:pPr>
            <w:r w:rsidRPr="0079069D">
              <w:rPr>
                <w:b/>
                <w:bCs/>
                <w:sz w:val="24"/>
                <w:szCs w:val="24"/>
              </w:rPr>
              <w:t>T1. Total energy consumption by fleet vehicles (MJ)</w:t>
            </w:r>
          </w:p>
        </w:tc>
        <w:tc>
          <w:tcPr>
            <w:tcW w:w="860" w:type="pct"/>
          </w:tcPr>
          <w:p w14:paraId="55D90E5E" w14:textId="77777777" w:rsidR="004F3BF2" w:rsidRPr="0079069D" w:rsidRDefault="004F3BF2" w:rsidP="000D63B2">
            <w:pPr>
              <w:spacing w:line="360" w:lineRule="auto"/>
              <w:rPr>
                <w:sz w:val="24"/>
                <w:szCs w:val="24"/>
              </w:rPr>
            </w:pPr>
            <w:r w:rsidRPr="0079069D">
              <w:rPr>
                <w:sz w:val="24"/>
                <w:szCs w:val="24"/>
              </w:rPr>
              <w:t>56,772,596</w:t>
            </w:r>
          </w:p>
        </w:tc>
        <w:tc>
          <w:tcPr>
            <w:tcW w:w="858" w:type="pct"/>
          </w:tcPr>
          <w:p w14:paraId="030917F9" w14:textId="77777777" w:rsidR="004F3BF2" w:rsidRPr="0079069D" w:rsidRDefault="004F3BF2" w:rsidP="000D63B2">
            <w:pPr>
              <w:spacing w:line="360" w:lineRule="auto"/>
              <w:rPr>
                <w:color w:val="000000" w:themeColor="text1"/>
                <w:sz w:val="24"/>
                <w:szCs w:val="24"/>
              </w:rPr>
            </w:pPr>
            <w:r w:rsidRPr="0079069D">
              <w:rPr>
                <w:sz w:val="24"/>
                <w:szCs w:val="24"/>
              </w:rPr>
              <w:t xml:space="preserve">102,813,157 </w:t>
            </w:r>
            <w:r w:rsidRPr="0079069D">
              <w:rPr>
                <w:color w:val="000000" w:themeColor="text1"/>
                <w:sz w:val="24"/>
                <w:szCs w:val="24"/>
                <w:vertAlign w:val="superscript"/>
              </w:rPr>
              <w:t>(ii)</w:t>
            </w:r>
          </w:p>
        </w:tc>
        <w:tc>
          <w:tcPr>
            <w:tcW w:w="858" w:type="pct"/>
          </w:tcPr>
          <w:p w14:paraId="0EE96D8C" w14:textId="77777777" w:rsidR="004F3BF2" w:rsidRPr="0079069D" w:rsidRDefault="004F3BF2" w:rsidP="000D63B2">
            <w:pPr>
              <w:spacing w:line="360" w:lineRule="auto"/>
              <w:rPr>
                <w:color w:val="000000" w:themeColor="text1"/>
                <w:sz w:val="24"/>
                <w:szCs w:val="24"/>
              </w:rPr>
            </w:pPr>
            <w:r w:rsidRPr="0079069D">
              <w:rPr>
                <w:sz w:val="24"/>
                <w:szCs w:val="24"/>
              </w:rPr>
              <w:t xml:space="preserve">88,295,309 </w:t>
            </w:r>
            <w:r w:rsidRPr="0079069D">
              <w:rPr>
                <w:color w:val="000000" w:themeColor="text1"/>
                <w:sz w:val="24"/>
                <w:szCs w:val="24"/>
                <w:vertAlign w:val="superscript"/>
              </w:rPr>
              <w:t>(ii)</w:t>
            </w:r>
          </w:p>
        </w:tc>
        <w:tc>
          <w:tcPr>
            <w:tcW w:w="858" w:type="pct"/>
          </w:tcPr>
          <w:p w14:paraId="2C1C4F48" w14:textId="77777777" w:rsidR="004F3BF2" w:rsidRPr="0079069D" w:rsidRDefault="004F3BF2" w:rsidP="000D63B2">
            <w:pPr>
              <w:spacing w:line="360" w:lineRule="auto"/>
              <w:rPr>
                <w:sz w:val="24"/>
                <w:szCs w:val="24"/>
              </w:rPr>
            </w:pPr>
            <w:r w:rsidRPr="0079069D">
              <w:rPr>
                <w:sz w:val="24"/>
                <w:szCs w:val="24"/>
              </w:rPr>
              <w:t xml:space="preserve">75,015,940 </w:t>
            </w:r>
            <w:r w:rsidRPr="0079069D">
              <w:rPr>
                <w:color w:val="000000" w:themeColor="text1"/>
                <w:sz w:val="24"/>
                <w:szCs w:val="24"/>
                <w:vertAlign w:val="superscript"/>
              </w:rPr>
              <w:t>(ii)</w:t>
            </w:r>
          </w:p>
          <w:p w14:paraId="551A4935" w14:textId="77777777" w:rsidR="004F3BF2" w:rsidRPr="0079069D" w:rsidRDefault="004F3BF2" w:rsidP="000D63B2">
            <w:pPr>
              <w:pStyle w:val="TablebodyleftTables"/>
              <w:spacing w:line="360" w:lineRule="auto"/>
              <w:jc w:val="right"/>
              <w:rPr>
                <w:color w:val="000000" w:themeColor="text1"/>
                <w:sz w:val="24"/>
                <w:szCs w:val="24"/>
              </w:rPr>
            </w:pPr>
          </w:p>
        </w:tc>
      </w:tr>
      <w:tr w:rsidR="00B612DC" w:rsidRPr="0079069D" w14:paraId="5FCE8ED7" w14:textId="77777777" w:rsidTr="00DC747A">
        <w:trPr>
          <w:trHeight w:val="60"/>
        </w:trPr>
        <w:tc>
          <w:tcPr>
            <w:tcW w:w="1566" w:type="pct"/>
          </w:tcPr>
          <w:p w14:paraId="3A620235" w14:textId="77777777" w:rsidR="004F3BF2" w:rsidRPr="0079069D" w:rsidRDefault="004F3BF2" w:rsidP="000D63B2">
            <w:pPr>
              <w:spacing w:line="360" w:lineRule="auto"/>
              <w:rPr>
                <w:b/>
                <w:bCs/>
                <w:sz w:val="24"/>
                <w:szCs w:val="24"/>
              </w:rPr>
            </w:pPr>
            <w:r w:rsidRPr="0079069D">
              <w:rPr>
                <w:b/>
                <w:bCs/>
                <w:sz w:val="24"/>
                <w:szCs w:val="24"/>
              </w:rPr>
              <w:t>Diesel (passenger vehicles)</w:t>
            </w:r>
          </w:p>
        </w:tc>
        <w:tc>
          <w:tcPr>
            <w:tcW w:w="860" w:type="pct"/>
          </w:tcPr>
          <w:p w14:paraId="5CFB8158" w14:textId="77777777" w:rsidR="004F3BF2" w:rsidRPr="0079069D" w:rsidRDefault="004F3BF2" w:rsidP="000D63B2">
            <w:pPr>
              <w:spacing w:line="360" w:lineRule="auto"/>
              <w:rPr>
                <w:sz w:val="24"/>
                <w:szCs w:val="24"/>
              </w:rPr>
            </w:pPr>
            <w:r w:rsidRPr="0079069D">
              <w:rPr>
                <w:sz w:val="24"/>
                <w:szCs w:val="24"/>
              </w:rPr>
              <w:t>837,850</w:t>
            </w:r>
          </w:p>
        </w:tc>
        <w:tc>
          <w:tcPr>
            <w:tcW w:w="858" w:type="pct"/>
          </w:tcPr>
          <w:p w14:paraId="379E01DC" w14:textId="77777777" w:rsidR="004F3BF2" w:rsidRPr="0079069D" w:rsidRDefault="004F3BF2" w:rsidP="000D63B2">
            <w:pPr>
              <w:spacing w:line="360" w:lineRule="auto"/>
              <w:rPr>
                <w:sz w:val="24"/>
                <w:szCs w:val="24"/>
              </w:rPr>
            </w:pPr>
            <w:r w:rsidRPr="0079069D">
              <w:rPr>
                <w:sz w:val="24"/>
                <w:szCs w:val="24"/>
              </w:rPr>
              <w:t>798,251</w:t>
            </w:r>
          </w:p>
        </w:tc>
        <w:tc>
          <w:tcPr>
            <w:tcW w:w="858" w:type="pct"/>
          </w:tcPr>
          <w:p w14:paraId="43BA162F" w14:textId="77777777" w:rsidR="004F3BF2" w:rsidRPr="0079069D" w:rsidRDefault="004F3BF2" w:rsidP="000D63B2">
            <w:pPr>
              <w:spacing w:line="360" w:lineRule="auto"/>
              <w:rPr>
                <w:sz w:val="24"/>
                <w:szCs w:val="24"/>
              </w:rPr>
            </w:pPr>
            <w:r w:rsidRPr="0079069D">
              <w:rPr>
                <w:sz w:val="24"/>
                <w:szCs w:val="24"/>
              </w:rPr>
              <w:t>945,327</w:t>
            </w:r>
          </w:p>
        </w:tc>
        <w:tc>
          <w:tcPr>
            <w:tcW w:w="858" w:type="pct"/>
          </w:tcPr>
          <w:p w14:paraId="54F1EAEE" w14:textId="77777777" w:rsidR="004F3BF2" w:rsidRPr="0079069D" w:rsidRDefault="004F3BF2" w:rsidP="000D63B2">
            <w:pPr>
              <w:spacing w:line="360" w:lineRule="auto"/>
              <w:rPr>
                <w:sz w:val="24"/>
                <w:szCs w:val="24"/>
              </w:rPr>
            </w:pPr>
            <w:r w:rsidRPr="0079069D">
              <w:rPr>
                <w:sz w:val="24"/>
                <w:szCs w:val="24"/>
              </w:rPr>
              <w:t>3,187,266</w:t>
            </w:r>
          </w:p>
        </w:tc>
      </w:tr>
      <w:tr w:rsidR="00B612DC" w:rsidRPr="0079069D" w14:paraId="455B4760" w14:textId="77777777" w:rsidTr="00DC747A">
        <w:trPr>
          <w:trHeight w:val="60"/>
        </w:trPr>
        <w:tc>
          <w:tcPr>
            <w:tcW w:w="1566" w:type="pct"/>
          </w:tcPr>
          <w:p w14:paraId="124ABAE8" w14:textId="77777777" w:rsidR="004F3BF2" w:rsidRPr="0079069D" w:rsidRDefault="004F3BF2" w:rsidP="000D63B2">
            <w:pPr>
              <w:spacing w:line="360" w:lineRule="auto"/>
              <w:rPr>
                <w:b/>
                <w:bCs/>
                <w:sz w:val="24"/>
                <w:szCs w:val="24"/>
              </w:rPr>
            </w:pPr>
            <w:r w:rsidRPr="0079069D">
              <w:rPr>
                <w:b/>
                <w:bCs/>
                <w:sz w:val="24"/>
                <w:szCs w:val="24"/>
              </w:rPr>
              <w:t>LPG (passenger vehicles)</w:t>
            </w:r>
          </w:p>
        </w:tc>
        <w:tc>
          <w:tcPr>
            <w:tcW w:w="860" w:type="pct"/>
          </w:tcPr>
          <w:p w14:paraId="57F0FFDE" w14:textId="77777777" w:rsidR="004F3BF2" w:rsidRPr="0079069D" w:rsidRDefault="004F3BF2" w:rsidP="000D63B2">
            <w:pPr>
              <w:spacing w:line="360" w:lineRule="auto"/>
              <w:rPr>
                <w:sz w:val="24"/>
                <w:szCs w:val="24"/>
              </w:rPr>
            </w:pPr>
            <w:r w:rsidRPr="0079069D">
              <w:rPr>
                <w:sz w:val="24"/>
                <w:szCs w:val="24"/>
              </w:rPr>
              <w:t>0</w:t>
            </w:r>
          </w:p>
        </w:tc>
        <w:tc>
          <w:tcPr>
            <w:tcW w:w="858" w:type="pct"/>
          </w:tcPr>
          <w:p w14:paraId="5394BA38" w14:textId="77777777" w:rsidR="004F3BF2" w:rsidRPr="0079069D" w:rsidRDefault="004F3BF2" w:rsidP="000D63B2">
            <w:pPr>
              <w:spacing w:line="360" w:lineRule="auto"/>
              <w:rPr>
                <w:sz w:val="24"/>
                <w:szCs w:val="24"/>
              </w:rPr>
            </w:pPr>
            <w:r w:rsidRPr="0079069D">
              <w:rPr>
                <w:sz w:val="24"/>
                <w:szCs w:val="24"/>
              </w:rPr>
              <w:t>0</w:t>
            </w:r>
          </w:p>
        </w:tc>
        <w:tc>
          <w:tcPr>
            <w:tcW w:w="858" w:type="pct"/>
          </w:tcPr>
          <w:p w14:paraId="0BB8D6A1" w14:textId="77777777" w:rsidR="004F3BF2" w:rsidRPr="0079069D" w:rsidRDefault="004F3BF2" w:rsidP="000D63B2">
            <w:pPr>
              <w:spacing w:line="360" w:lineRule="auto"/>
              <w:rPr>
                <w:sz w:val="24"/>
                <w:szCs w:val="24"/>
              </w:rPr>
            </w:pPr>
            <w:r w:rsidRPr="0079069D">
              <w:rPr>
                <w:sz w:val="24"/>
                <w:szCs w:val="24"/>
              </w:rPr>
              <w:t>0</w:t>
            </w:r>
          </w:p>
        </w:tc>
        <w:tc>
          <w:tcPr>
            <w:tcW w:w="858" w:type="pct"/>
          </w:tcPr>
          <w:p w14:paraId="4D0EA1A0" w14:textId="77777777" w:rsidR="004F3BF2" w:rsidRPr="0079069D" w:rsidRDefault="004F3BF2" w:rsidP="000D63B2">
            <w:pPr>
              <w:spacing w:line="360" w:lineRule="auto"/>
              <w:rPr>
                <w:sz w:val="24"/>
                <w:szCs w:val="24"/>
              </w:rPr>
            </w:pPr>
            <w:r w:rsidRPr="0079069D">
              <w:rPr>
                <w:sz w:val="24"/>
                <w:szCs w:val="24"/>
              </w:rPr>
              <w:t>895,201</w:t>
            </w:r>
          </w:p>
        </w:tc>
      </w:tr>
      <w:tr w:rsidR="00B612DC" w:rsidRPr="0079069D" w14:paraId="7D798CBE" w14:textId="77777777" w:rsidTr="00DC747A">
        <w:trPr>
          <w:trHeight w:val="60"/>
        </w:trPr>
        <w:tc>
          <w:tcPr>
            <w:tcW w:w="1566" w:type="pct"/>
          </w:tcPr>
          <w:p w14:paraId="59CDF5F4" w14:textId="77777777" w:rsidR="004F3BF2" w:rsidRPr="0079069D" w:rsidRDefault="004F3BF2" w:rsidP="000D63B2">
            <w:pPr>
              <w:spacing w:line="360" w:lineRule="auto"/>
              <w:rPr>
                <w:b/>
                <w:bCs/>
                <w:sz w:val="24"/>
                <w:szCs w:val="24"/>
              </w:rPr>
            </w:pPr>
            <w:r w:rsidRPr="0079069D">
              <w:rPr>
                <w:b/>
                <w:bCs/>
                <w:sz w:val="24"/>
                <w:szCs w:val="24"/>
              </w:rPr>
              <w:t>Unleaded (passenger vehicles)</w:t>
            </w:r>
          </w:p>
        </w:tc>
        <w:tc>
          <w:tcPr>
            <w:tcW w:w="860" w:type="pct"/>
          </w:tcPr>
          <w:p w14:paraId="4D6187CD" w14:textId="77777777" w:rsidR="004F3BF2" w:rsidRPr="0079069D" w:rsidRDefault="004F3BF2" w:rsidP="000D63B2">
            <w:pPr>
              <w:spacing w:line="360" w:lineRule="auto"/>
              <w:rPr>
                <w:sz w:val="24"/>
                <w:szCs w:val="24"/>
              </w:rPr>
            </w:pPr>
            <w:r w:rsidRPr="0079069D">
              <w:rPr>
                <w:sz w:val="24"/>
                <w:szCs w:val="24"/>
              </w:rPr>
              <w:t>1,812,263</w:t>
            </w:r>
          </w:p>
        </w:tc>
        <w:tc>
          <w:tcPr>
            <w:tcW w:w="858" w:type="pct"/>
          </w:tcPr>
          <w:p w14:paraId="31A3AE79" w14:textId="77777777" w:rsidR="004F3BF2" w:rsidRPr="0079069D" w:rsidRDefault="004F3BF2" w:rsidP="000D63B2">
            <w:pPr>
              <w:spacing w:line="360" w:lineRule="auto"/>
              <w:rPr>
                <w:sz w:val="24"/>
                <w:szCs w:val="24"/>
              </w:rPr>
            </w:pPr>
            <w:r w:rsidRPr="0079069D">
              <w:rPr>
                <w:sz w:val="24"/>
                <w:szCs w:val="24"/>
              </w:rPr>
              <w:t>8,497,693</w:t>
            </w:r>
          </w:p>
        </w:tc>
        <w:tc>
          <w:tcPr>
            <w:tcW w:w="858" w:type="pct"/>
          </w:tcPr>
          <w:p w14:paraId="6F691A1E" w14:textId="77777777" w:rsidR="004F3BF2" w:rsidRPr="0079069D" w:rsidRDefault="004F3BF2" w:rsidP="000D63B2">
            <w:pPr>
              <w:spacing w:line="360" w:lineRule="auto"/>
              <w:rPr>
                <w:sz w:val="24"/>
                <w:szCs w:val="24"/>
              </w:rPr>
            </w:pPr>
            <w:r w:rsidRPr="0079069D">
              <w:rPr>
                <w:sz w:val="24"/>
                <w:szCs w:val="24"/>
              </w:rPr>
              <w:t>9,087,302</w:t>
            </w:r>
          </w:p>
        </w:tc>
        <w:tc>
          <w:tcPr>
            <w:tcW w:w="858" w:type="pct"/>
          </w:tcPr>
          <w:p w14:paraId="2E1BD9A6" w14:textId="77777777" w:rsidR="004F3BF2" w:rsidRPr="0079069D" w:rsidRDefault="004F3BF2" w:rsidP="000D63B2">
            <w:pPr>
              <w:spacing w:line="360" w:lineRule="auto"/>
              <w:rPr>
                <w:sz w:val="24"/>
                <w:szCs w:val="24"/>
              </w:rPr>
            </w:pPr>
            <w:r w:rsidRPr="0079069D">
              <w:rPr>
                <w:sz w:val="24"/>
                <w:szCs w:val="24"/>
              </w:rPr>
              <w:t>6,491,421</w:t>
            </w:r>
          </w:p>
        </w:tc>
      </w:tr>
      <w:tr w:rsidR="00B612DC" w:rsidRPr="0079069D" w14:paraId="35E2BCA8" w14:textId="77777777" w:rsidTr="00DC747A">
        <w:trPr>
          <w:trHeight w:val="60"/>
        </w:trPr>
        <w:tc>
          <w:tcPr>
            <w:tcW w:w="1566" w:type="pct"/>
          </w:tcPr>
          <w:p w14:paraId="3B195441" w14:textId="77777777" w:rsidR="004F3BF2" w:rsidRPr="0079069D" w:rsidRDefault="004F3BF2" w:rsidP="000D63B2">
            <w:pPr>
              <w:spacing w:line="360" w:lineRule="auto"/>
              <w:rPr>
                <w:b/>
                <w:bCs/>
                <w:sz w:val="24"/>
                <w:szCs w:val="24"/>
              </w:rPr>
            </w:pPr>
            <w:r w:rsidRPr="0079069D">
              <w:rPr>
                <w:b/>
                <w:bCs/>
                <w:sz w:val="24"/>
                <w:szCs w:val="24"/>
              </w:rPr>
              <w:t>Hybrid (passenger vehicles)</w:t>
            </w:r>
          </w:p>
        </w:tc>
        <w:tc>
          <w:tcPr>
            <w:tcW w:w="860" w:type="pct"/>
          </w:tcPr>
          <w:p w14:paraId="55C20592" w14:textId="77777777" w:rsidR="004F3BF2" w:rsidRPr="0079069D" w:rsidRDefault="004F3BF2" w:rsidP="000D63B2">
            <w:pPr>
              <w:spacing w:line="360" w:lineRule="auto"/>
              <w:rPr>
                <w:sz w:val="24"/>
                <w:szCs w:val="24"/>
              </w:rPr>
            </w:pPr>
            <w:r w:rsidRPr="0079069D">
              <w:rPr>
                <w:sz w:val="24"/>
                <w:szCs w:val="24"/>
              </w:rPr>
              <w:t>600,452</w:t>
            </w:r>
          </w:p>
        </w:tc>
        <w:tc>
          <w:tcPr>
            <w:tcW w:w="858" w:type="pct"/>
          </w:tcPr>
          <w:p w14:paraId="0F5CA894" w14:textId="77777777" w:rsidR="004F3BF2" w:rsidRPr="0079069D" w:rsidRDefault="004F3BF2" w:rsidP="000D63B2">
            <w:pPr>
              <w:spacing w:line="360" w:lineRule="auto"/>
              <w:rPr>
                <w:sz w:val="24"/>
                <w:szCs w:val="24"/>
              </w:rPr>
            </w:pPr>
            <w:r w:rsidRPr="0079069D">
              <w:rPr>
                <w:sz w:val="24"/>
                <w:szCs w:val="24"/>
              </w:rPr>
              <w:t>2,148,468</w:t>
            </w:r>
          </w:p>
        </w:tc>
        <w:tc>
          <w:tcPr>
            <w:tcW w:w="858" w:type="pct"/>
          </w:tcPr>
          <w:p w14:paraId="70BBF6E0" w14:textId="77777777" w:rsidR="004F3BF2" w:rsidRPr="0079069D" w:rsidRDefault="004F3BF2" w:rsidP="000D63B2">
            <w:pPr>
              <w:spacing w:line="360" w:lineRule="auto"/>
              <w:rPr>
                <w:sz w:val="24"/>
                <w:szCs w:val="24"/>
              </w:rPr>
            </w:pPr>
            <w:r w:rsidRPr="0079069D">
              <w:rPr>
                <w:sz w:val="24"/>
                <w:szCs w:val="24"/>
              </w:rPr>
              <w:t>2,098,679</w:t>
            </w:r>
          </w:p>
        </w:tc>
        <w:tc>
          <w:tcPr>
            <w:tcW w:w="858" w:type="pct"/>
          </w:tcPr>
          <w:p w14:paraId="75FAE9A8" w14:textId="77777777" w:rsidR="004F3BF2" w:rsidRPr="0079069D" w:rsidRDefault="004F3BF2" w:rsidP="000D63B2">
            <w:pPr>
              <w:spacing w:line="360" w:lineRule="auto"/>
              <w:rPr>
                <w:sz w:val="24"/>
                <w:szCs w:val="24"/>
              </w:rPr>
            </w:pPr>
            <w:r w:rsidRPr="0079069D">
              <w:rPr>
                <w:sz w:val="24"/>
                <w:szCs w:val="24"/>
              </w:rPr>
              <w:t>2,440,770</w:t>
            </w:r>
          </w:p>
        </w:tc>
      </w:tr>
      <w:tr w:rsidR="00B612DC" w:rsidRPr="0079069D" w14:paraId="1404669B" w14:textId="77777777" w:rsidTr="00DC747A">
        <w:trPr>
          <w:trHeight w:val="60"/>
        </w:trPr>
        <w:tc>
          <w:tcPr>
            <w:tcW w:w="1566" w:type="pct"/>
          </w:tcPr>
          <w:p w14:paraId="566C3ECA" w14:textId="77777777" w:rsidR="004F3BF2" w:rsidRPr="0079069D" w:rsidRDefault="004F3BF2" w:rsidP="000D63B2">
            <w:pPr>
              <w:spacing w:line="360" w:lineRule="auto"/>
              <w:rPr>
                <w:b/>
                <w:bCs/>
                <w:sz w:val="24"/>
                <w:szCs w:val="24"/>
              </w:rPr>
            </w:pPr>
            <w:r w:rsidRPr="0079069D">
              <w:rPr>
                <w:b/>
                <w:bCs/>
                <w:sz w:val="24"/>
                <w:szCs w:val="24"/>
              </w:rPr>
              <w:t>Operational vehicles</w:t>
            </w:r>
          </w:p>
        </w:tc>
        <w:tc>
          <w:tcPr>
            <w:tcW w:w="860" w:type="pct"/>
          </w:tcPr>
          <w:p w14:paraId="11B1A959" w14:textId="77777777" w:rsidR="004F3BF2" w:rsidRPr="0079069D" w:rsidRDefault="004F3BF2" w:rsidP="000D63B2">
            <w:pPr>
              <w:spacing w:line="360" w:lineRule="auto"/>
              <w:rPr>
                <w:sz w:val="24"/>
                <w:szCs w:val="24"/>
              </w:rPr>
            </w:pPr>
            <w:r w:rsidRPr="0079069D">
              <w:rPr>
                <w:sz w:val="24"/>
                <w:szCs w:val="24"/>
              </w:rPr>
              <w:t>53,522,031</w:t>
            </w:r>
          </w:p>
        </w:tc>
        <w:tc>
          <w:tcPr>
            <w:tcW w:w="858" w:type="pct"/>
          </w:tcPr>
          <w:p w14:paraId="67BA6644" w14:textId="77777777" w:rsidR="004F3BF2" w:rsidRPr="0079069D" w:rsidRDefault="004F3BF2" w:rsidP="000D63B2">
            <w:pPr>
              <w:spacing w:line="360" w:lineRule="auto"/>
              <w:rPr>
                <w:color w:val="000000" w:themeColor="text1"/>
                <w:sz w:val="24"/>
                <w:szCs w:val="24"/>
              </w:rPr>
            </w:pPr>
            <w:r w:rsidRPr="0079069D">
              <w:rPr>
                <w:sz w:val="24"/>
                <w:szCs w:val="24"/>
              </w:rPr>
              <w:t xml:space="preserve">91,368,745 </w:t>
            </w:r>
            <w:r w:rsidRPr="0079069D">
              <w:rPr>
                <w:color w:val="000000" w:themeColor="text1"/>
                <w:sz w:val="24"/>
                <w:szCs w:val="24"/>
                <w:vertAlign w:val="superscript"/>
              </w:rPr>
              <w:t>(ii)</w:t>
            </w:r>
          </w:p>
        </w:tc>
        <w:tc>
          <w:tcPr>
            <w:tcW w:w="858" w:type="pct"/>
          </w:tcPr>
          <w:p w14:paraId="74F21B9C" w14:textId="77777777" w:rsidR="004F3BF2" w:rsidRPr="0079069D" w:rsidRDefault="004F3BF2" w:rsidP="000D63B2">
            <w:pPr>
              <w:spacing w:line="360" w:lineRule="auto"/>
              <w:rPr>
                <w:color w:val="000000" w:themeColor="text1"/>
                <w:sz w:val="24"/>
                <w:szCs w:val="24"/>
              </w:rPr>
            </w:pPr>
            <w:r w:rsidRPr="0079069D">
              <w:rPr>
                <w:sz w:val="24"/>
                <w:szCs w:val="24"/>
              </w:rPr>
              <w:t xml:space="preserve">76,164,002 </w:t>
            </w:r>
            <w:r w:rsidRPr="0079069D">
              <w:rPr>
                <w:color w:val="000000" w:themeColor="text1"/>
                <w:sz w:val="24"/>
                <w:szCs w:val="24"/>
                <w:vertAlign w:val="superscript"/>
              </w:rPr>
              <w:t>(ii)</w:t>
            </w:r>
          </w:p>
        </w:tc>
        <w:tc>
          <w:tcPr>
            <w:tcW w:w="858" w:type="pct"/>
          </w:tcPr>
          <w:p w14:paraId="071A38DF" w14:textId="77777777" w:rsidR="004F3BF2" w:rsidRPr="0079069D" w:rsidRDefault="004F3BF2" w:rsidP="000D63B2">
            <w:pPr>
              <w:spacing w:line="360" w:lineRule="auto"/>
              <w:rPr>
                <w:color w:val="000000" w:themeColor="text1"/>
                <w:sz w:val="24"/>
                <w:szCs w:val="24"/>
              </w:rPr>
            </w:pPr>
            <w:r w:rsidRPr="0079069D">
              <w:rPr>
                <w:sz w:val="24"/>
                <w:szCs w:val="24"/>
              </w:rPr>
              <w:t xml:space="preserve">62,001,282 </w:t>
            </w:r>
            <w:r w:rsidRPr="0079069D">
              <w:rPr>
                <w:color w:val="000000" w:themeColor="text1"/>
                <w:sz w:val="24"/>
                <w:szCs w:val="24"/>
                <w:vertAlign w:val="superscript"/>
              </w:rPr>
              <w:t>(ii)</w:t>
            </w:r>
          </w:p>
        </w:tc>
      </w:tr>
      <w:tr w:rsidR="00B612DC" w:rsidRPr="0079069D" w14:paraId="7B1C8138" w14:textId="77777777" w:rsidTr="00DC747A">
        <w:trPr>
          <w:trHeight w:val="60"/>
        </w:trPr>
        <w:tc>
          <w:tcPr>
            <w:tcW w:w="1566" w:type="pct"/>
          </w:tcPr>
          <w:p w14:paraId="07E10681"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T2. Total distance travelled by fleet vehicles (km) </w:t>
            </w:r>
            <w:r w:rsidRPr="0079069D">
              <w:rPr>
                <w:b/>
                <w:bCs/>
                <w:color w:val="000000" w:themeColor="text1"/>
                <w:sz w:val="24"/>
                <w:szCs w:val="24"/>
                <w:vertAlign w:val="superscript"/>
              </w:rPr>
              <w:t>(iii)</w:t>
            </w:r>
          </w:p>
        </w:tc>
        <w:tc>
          <w:tcPr>
            <w:tcW w:w="860" w:type="pct"/>
          </w:tcPr>
          <w:p w14:paraId="5EC32D32" w14:textId="77777777" w:rsidR="004F3BF2" w:rsidRPr="0079069D" w:rsidRDefault="004F3BF2" w:rsidP="000D63B2">
            <w:pPr>
              <w:spacing w:line="360" w:lineRule="auto"/>
              <w:rPr>
                <w:sz w:val="24"/>
                <w:szCs w:val="24"/>
              </w:rPr>
            </w:pPr>
            <w:r w:rsidRPr="0079069D">
              <w:rPr>
                <w:sz w:val="24"/>
                <w:szCs w:val="24"/>
              </w:rPr>
              <w:t>12,617,559</w:t>
            </w:r>
          </w:p>
        </w:tc>
        <w:tc>
          <w:tcPr>
            <w:tcW w:w="858" w:type="pct"/>
          </w:tcPr>
          <w:p w14:paraId="00A9C90F" w14:textId="77777777" w:rsidR="004F3BF2" w:rsidRPr="0079069D" w:rsidRDefault="004F3BF2" w:rsidP="000D63B2">
            <w:pPr>
              <w:spacing w:line="360" w:lineRule="auto"/>
              <w:rPr>
                <w:sz w:val="24"/>
                <w:szCs w:val="24"/>
              </w:rPr>
            </w:pPr>
            <w:r w:rsidRPr="0079069D">
              <w:rPr>
                <w:sz w:val="24"/>
                <w:szCs w:val="24"/>
              </w:rPr>
              <w:t>20,298,608</w:t>
            </w:r>
          </w:p>
        </w:tc>
        <w:tc>
          <w:tcPr>
            <w:tcW w:w="858" w:type="pct"/>
          </w:tcPr>
          <w:p w14:paraId="0C92FB86" w14:textId="77777777" w:rsidR="004F3BF2" w:rsidRPr="0079069D" w:rsidRDefault="004F3BF2" w:rsidP="000D63B2">
            <w:pPr>
              <w:spacing w:line="360" w:lineRule="auto"/>
              <w:rPr>
                <w:sz w:val="24"/>
                <w:szCs w:val="24"/>
              </w:rPr>
            </w:pPr>
            <w:r w:rsidRPr="0079069D">
              <w:rPr>
                <w:sz w:val="24"/>
                <w:szCs w:val="24"/>
              </w:rPr>
              <w:t>19,807,710</w:t>
            </w:r>
          </w:p>
        </w:tc>
        <w:tc>
          <w:tcPr>
            <w:tcW w:w="858" w:type="pct"/>
          </w:tcPr>
          <w:p w14:paraId="7DC80A8F" w14:textId="77777777" w:rsidR="004F3BF2" w:rsidRPr="0079069D" w:rsidRDefault="004F3BF2" w:rsidP="000D63B2">
            <w:pPr>
              <w:spacing w:line="360" w:lineRule="auto"/>
              <w:rPr>
                <w:sz w:val="24"/>
                <w:szCs w:val="24"/>
              </w:rPr>
            </w:pPr>
            <w:r w:rsidRPr="0079069D">
              <w:rPr>
                <w:sz w:val="24"/>
                <w:szCs w:val="24"/>
              </w:rPr>
              <w:t>17,411,748</w:t>
            </w:r>
            <w:r w:rsidRPr="0079069D">
              <w:rPr>
                <w:color w:val="000000" w:themeColor="text1"/>
                <w:sz w:val="24"/>
                <w:szCs w:val="24"/>
                <w:vertAlign w:val="superscript"/>
              </w:rPr>
              <w:t xml:space="preserve"> (ii)</w:t>
            </w:r>
          </w:p>
          <w:p w14:paraId="7E4A1535" w14:textId="77777777" w:rsidR="004F3BF2" w:rsidRPr="0079069D" w:rsidRDefault="004F3BF2" w:rsidP="000D63B2">
            <w:pPr>
              <w:pStyle w:val="TablebodyleftTables"/>
              <w:spacing w:line="360" w:lineRule="auto"/>
              <w:jc w:val="right"/>
              <w:rPr>
                <w:color w:val="000000" w:themeColor="text1"/>
                <w:sz w:val="24"/>
                <w:szCs w:val="24"/>
              </w:rPr>
            </w:pPr>
          </w:p>
        </w:tc>
      </w:tr>
      <w:tr w:rsidR="00B612DC" w:rsidRPr="0079069D" w14:paraId="75C7DC6B" w14:textId="77777777" w:rsidTr="00DC747A">
        <w:trPr>
          <w:trHeight w:val="60"/>
        </w:trPr>
        <w:tc>
          <w:tcPr>
            <w:tcW w:w="1566" w:type="pct"/>
          </w:tcPr>
          <w:p w14:paraId="0F964200" w14:textId="77777777" w:rsidR="004F3BF2" w:rsidRPr="0079069D" w:rsidRDefault="004F3BF2" w:rsidP="000D63B2">
            <w:pPr>
              <w:spacing w:line="360" w:lineRule="auto"/>
              <w:rPr>
                <w:b/>
                <w:bCs/>
                <w:sz w:val="24"/>
                <w:szCs w:val="24"/>
              </w:rPr>
            </w:pPr>
            <w:r w:rsidRPr="0079069D">
              <w:rPr>
                <w:b/>
                <w:bCs/>
                <w:sz w:val="24"/>
                <w:szCs w:val="24"/>
              </w:rPr>
              <w:t>Diesel (passenger vehicles)</w:t>
            </w:r>
          </w:p>
        </w:tc>
        <w:tc>
          <w:tcPr>
            <w:tcW w:w="860" w:type="pct"/>
          </w:tcPr>
          <w:p w14:paraId="126EA8D5" w14:textId="77777777" w:rsidR="004F3BF2" w:rsidRPr="0079069D" w:rsidRDefault="004F3BF2" w:rsidP="000D63B2">
            <w:pPr>
              <w:spacing w:line="360" w:lineRule="auto"/>
              <w:rPr>
                <w:sz w:val="24"/>
                <w:szCs w:val="24"/>
              </w:rPr>
            </w:pPr>
            <w:r w:rsidRPr="0079069D">
              <w:rPr>
                <w:sz w:val="24"/>
                <w:szCs w:val="24"/>
              </w:rPr>
              <w:t>191,676</w:t>
            </w:r>
          </w:p>
        </w:tc>
        <w:tc>
          <w:tcPr>
            <w:tcW w:w="858" w:type="pct"/>
          </w:tcPr>
          <w:p w14:paraId="3A4FBB03" w14:textId="77777777" w:rsidR="004F3BF2" w:rsidRPr="0079069D" w:rsidRDefault="004F3BF2" w:rsidP="000D63B2">
            <w:pPr>
              <w:spacing w:line="360" w:lineRule="auto"/>
              <w:rPr>
                <w:sz w:val="24"/>
                <w:szCs w:val="24"/>
              </w:rPr>
            </w:pPr>
            <w:r w:rsidRPr="0079069D">
              <w:rPr>
                <w:sz w:val="24"/>
                <w:szCs w:val="24"/>
              </w:rPr>
              <w:t>396,316</w:t>
            </w:r>
          </w:p>
        </w:tc>
        <w:tc>
          <w:tcPr>
            <w:tcW w:w="858" w:type="pct"/>
          </w:tcPr>
          <w:p w14:paraId="1FC62E72" w14:textId="77777777" w:rsidR="004F3BF2" w:rsidRPr="0079069D" w:rsidRDefault="004F3BF2" w:rsidP="000D63B2">
            <w:pPr>
              <w:spacing w:line="360" w:lineRule="auto"/>
              <w:rPr>
                <w:sz w:val="24"/>
                <w:szCs w:val="24"/>
              </w:rPr>
            </w:pPr>
            <w:r w:rsidRPr="0079069D">
              <w:rPr>
                <w:sz w:val="24"/>
                <w:szCs w:val="24"/>
              </w:rPr>
              <w:t>234,690</w:t>
            </w:r>
          </w:p>
        </w:tc>
        <w:tc>
          <w:tcPr>
            <w:tcW w:w="858" w:type="pct"/>
          </w:tcPr>
          <w:p w14:paraId="10F0826A" w14:textId="77777777" w:rsidR="004F3BF2" w:rsidRPr="0079069D" w:rsidRDefault="004F3BF2" w:rsidP="000D63B2">
            <w:pPr>
              <w:spacing w:line="360" w:lineRule="auto"/>
              <w:rPr>
                <w:sz w:val="24"/>
                <w:szCs w:val="24"/>
              </w:rPr>
            </w:pPr>
            <w:r w:rsidRPr="0079069D">
              <w:rPr>
                <w:sz w:val="24"/>
                <w:szCs w:val="24"/>
              </w:rPr>
              <w:t>953,669</w:t>
            </w:r>
          </w:p>
        </w:tc>
      </w:tr>
      <w:tr w:rsidR="00B612DC" w:rsidRPr="0079069D" w14:paraId="0F408548" w14:textId="77777777" w:rsidTr="00DC747A">
        <w:trPr>
          <w:trHeight w:val="60"/>
        </w:trPr>
        <w:tc>
          <w:tcPr>
            <w:tcW w:w="1566" w:type="pct"/>
          </w:tcPr>
          <w:p w14:paraId="0F5FF2C1" w14:textId="77777777" w:rsidR="004F3BF2" w:rsidRPr="0079069D" w:rsidRDefault="004F3BF2" w:rsidP="000D63B2">
            <w:pPr>
              <w:spacing w:line="360" w:lineRule="auto"/>
              <w:rPr>
                <w:b/>
                <w:bCs/>
                <w:sz w:val="24"/>
                <w:szCs w:val="24"/>
              </w:rPr>
            </w:pPr>
            <w:r w:rsidRPr="0079069D">
              <w:rPr>
                <w:b/>
                <w:bCs/>
                <w:sz w:val="24"/>
                <w:szCs w:val="24"/>
              </w:rPr>
              <w:t>LPG (passenger vehicles)</w:t>
            </w:r>
          </w:p>
        </w:tc>
        <w:tc>
          <w:tcPr>
            <w:tcW w:w="860" w:type="pct"/>
          </w:tcPr>
          <w:p w14:paraId="6EF08F95" w14:textId="77777777" w:rsidR="004F3BF2" w:rsidRPr="0079069D" w:rsidRDefault="004F3BF2" w:rsidP="000D63B2">
            <w:pPr>
              <w:spacing w:line="360" w:lineRule="auto"/>
              <w:rPr>
                <w:sz w:val="24"/>
                <w:szCs w:val="24"/>
              </w:rPr>
            </w:pPr>
            <w:r w:rsidRPr="0079069D">
              <w:rPr>
                <w:sz w:val="24"/>
                <w:szCs w:val="24"/>
              </w:rPr>
              <w:t>0</w:t>
            </w:r>
          </w:p>
        </w:tc>
        <w:tc>
          <w:tcPr>
            <w:tcW w:w="858" w:type="pct"/>
          </w:tcPr>
          <w:p w14:paraId="1DC12D2F" w14:textId="77777777" w:rsidR="004F3BF2" w:rsidRPr="0079069D" w:rsidRDefault="004F3BF2" w:rsidP="000D63B2">
            <w:pPr>
              <w:spacing w:line="360" w:lineRule="auto"/>
              <w:rPr>
                <w:sz w:val="24"/>
                <w:szCs w:val="24"/>
              </w:rPr>
            </w:pPr>
            <w:r w:rsidRPr="0079069D">
              <w:rPr>
                <w:sz w:val="24"/>
                <w:szCs w:val="24"/>
              </w:rPr>
              <w:t>0</w:t>
            </w:r>
          </w:p>
        </w:tc>
        <w:tc>
          <w:tcPr>
            <w:tcW w:w="858" w:type="pct"/>
          </w:tcPr>
          <w:p w14:paraId="16EF26D7" w14:textId="77777777" w:rsidR="004F3BF2" w:rsidRPr="0079069D" w:rsidRDefault="004F3BF2" w:rsidP="000D63B2">
            <w:pPr>
              <w:spacing w:line="360" w:lineRule="auto"/>
              <w:rPr>
                <w:sz w:val="24"/>
                <w:szCs w:val="24"/>
              </w:rPr>
            </w:pPr>
            <w:r w:rsidRPr="0079069D">
              <w:rPr>
                <w:sz w:val="24"/>
                <w:szCs w:val="24"/>
              </w:rPr>
              <w:t>0</w:t>
            </w:r>
          </w:p>
        </w:tc>
        <w:tc>
          <w:tcPr>
            <w:tcW w:w="858" w:type="pct"/>
          </w:tcPr>
          <w:p w14:paraId="6FB1B382" w14:textId="77777777" w:rsidR="004F3BF2" w:rsidRPr="0079069D" w:rsidRDefault="004F3BF2" w:rsidP="000D63B2">
            <w:pPr>
              <w:spacing w:line="360" w:lineRule="auto"/>
              <w:rPr>
                <w:sz w:val="24"/>
                <w:szCs w:val="24"/>
              </w:rPr>
            </w:pPr>
            <w:r w:rsidRPr="0079069D">
              <w:rPr>
                <w:sz w:val="24"/>
                <w:szCs w:val="24"/>
              </w:rPr>
              <w:t>416,924</w:t>
            </w:r>
          </w:p>
        </w:tc>
      </w:tr>
      <w:tr w:rsidR="00B612DC" w:rsidRPr="0079069D" w14:paraId="0BB9EDC4" w14:textId="77777777" w:rsidTr="00DC747A">
        <w:trPr>
          <w:trHeight w:val="60"/>
        </w:trPr>
        <w:tc>
          <w:tcPr>
            <w:tcW w:w="1566" w:type="pct"/>
          </w:tcPr>
          <w:p w14:paraId="3945C2CB" w14:textId="77777777" w:rsidR="004F3BF2" w:rsidRPr="0079069D" w:rsidRDefault="004F3BF2" w:rsidP="000D63B2">
            <w:pPr>
              <w:spacing w:line="360" w:lineRule="auto"/>
              <w:rPr>
                <w:b/>
                <w:bCs/>
                <w:sz w:val="24"/>
                <w:szCs w:val="24"/>
              </w:rPr>
            </w:pPr>
            <w:r w:rsidRPr="0079069D">
              <w:rPr>
                <w:b/>
                <w:bCs/>
                <w:sz w:val="24"/>
                <w:szCs w:val="24"/>
              </w:rPr>
              <w:t>Unleaded (passenger vehicles)</w:t>
            </w:r>
          </w:p>
        </w:tc>
        <w:tc>
          <w:tcPr>
            <w:tcW w:w="860" w:type="pct"/>
          </w:tcPr>
          <w:p w14:paraId="444EC2F5" w14:textId="77777777" w:rsidR="004F3BF2" w:rsidRPr="0079069D" w:rsidRDefault="004F3BF2" w:rsidP="000D63B2">
            <w:pPr>
              <w:spacing w:line="360" w:lineRule="auto"/>
              <w:rPr>
                <w:sz w:val="24"/>
                <w:szCs w:val="24"/>
              </w:rPr>
            </w:pPr>
            <w:r w:rsidRPr="0079069D">
              <w:rPr>
                <w:sz w:val="24"/>
                <w:szCs w:val="24"/>
              </w:rPr>
              <w:t>586,969</w:t>
            </w:r>
          </w:p>
        </w:tc>
        <w:tc>
          <w:tcPr>
            <w:tcW w:w="858" w:type="pct"/>
          </w:tcPr>
          <w:p w14:paraId="1C9A0959" w14:textId="77777777" w:rsidR="004F3BF2" w:rsidRPr="0079069D" w:rsidRDefault="004F3BF2" w:rsidP="000D63B2">
            <w:pPr>
              <w:spacing w:line="360" w:lineRule="auto"/>
              <w:rPr>
                <w:sz w:val="24"/>
                <w:szCs w:val="24"/>
              </w:rPr>
            </w:pPr>
            <w:r w:rsidRPr="0079069D">
              <w:rPr>
                <w:sz w:val="24"/>
                <w:szCs w:val="24"/>
              </w:rPr>
              <w:t>2,652,520</w:t>
            </w:r>
          </w:p>
        </w:tc>
        <w:tc>
          <w:tcPr>
            <w:tcW w:w="858" w:type="pct"/>
          </w:tcPr>
          <w:p w14:paraId="5C6554BA" w14:textId="77777777" w:rsidR="004F3BF2" w:rsidRPr="0079069D" w:rsidRDefault="004F3BF2" w:rsidP="000D63B2">
            <w:pPr>
              <w:spacing w:line="360" w:lineRule="auto"/>
              <w:rPr>
                <w:sz w:val="24"/>
                <w:szCs w:val="24"/>
              </w:rPr>
            </w:pPr>
            <w:r w:rsidRPr="0079069D">
              <w:rPr>
                <w:sz w:val="24"/>
                <w:szCs w:val="24"/>
              </w:rPr>
              <w:t>3,091,724</w:t>
            </w:r>
          </w:p>
        </w:tc>
        <w:tc>
          <w:tcPr>
            <w:tcW w:w="858" w:type="pct"/>
          </w:tcPr>
          <w:p w14:paraId="367042A8" w14:textId="77777777" w:rsidR="004F3BF2" w:rsidRPr="0079069D" w:rsidRDefault="004F3BF2" w:rsidP="000D63B2">
            <w:pPr>
              <w:spacing w:line="360" w:lineRule="auto"/>
              <w:rPr>
                <w:sz w:val="24"/>
                <w:szCs w:val="24"/>
              </w:rPr>
            </w:pPr>
            <w:r w:rsidRPr="0079069D">
              <w:rPr>
                <w:sz w:val="24"/>
                <w:szCs w:val="24"/>
              </w:rPr>
              <w:t>2,205,660</w:t>
            </w:r>
          </w:p>
        </w:tc>
      </w:tr>
      <w:tr w:rsidR="00B612DC" w:rsidRPr="0079069D" w14:paraId="067A870C" w14:textId="77777777" w:rsidTr="00DC747A">
        <w:trPr>
          <w:trHeight w:val="60"/>
        </w:trPr>
        <w:tc>
          <w:tcPr>
            <w:tcW w:w="1566" w:type="pct"/>
          </w:tcPr>
          <w:p w14:paraId="76E33DA9" w14:textId="77777777" w:rsidR="004F3BF2" w:rsidRPr="0079069D" w:rsidRDefault="004F3BF2" w:rsidP="000D63B2">
            <w:pPr>
              <w:spacing w:line="360" w:lineRule="auto"/>
              <w:rPr>
                <w:b/>
                <w:bCs/>
                <w:sz w:val="24"/>
                <w:szCs w:val="24"/>
              </w:rPr>
            </w:pPr>
            <w:r w:rsidRPr="0079069D">
              <w:rPr>
                <w:b/>
                <w:bCs/>
                <w:sz w:val="24"/>
                <w:szCs w:val="24"/>
              </w:rPr>
              <w:t>Hybrid (passenger vehicles)</w:t>
            </w:r>
          </w:p>
        </w:tc>
        <w:tc>
          <w:tcPr>
            <w:tcW w:w="860" w:type="pct"/>
          </w:tcPr>
          <w:p w14:paraId="06C164D9" w14:textId="77777777" w:rsidR="004F3BF2" w:rsidRPr="0079069D" w:rsidRDefault="004F3BF2" w:rsidP="000D63B2">
            <w:pPr>
              <w:spacing w:line="360" w:lineRule="auto"/>
              <w:rPr>
                <w:sz w:val="24"/>
                <w:szCs w:val="24"/>
              </w:rPr>
            </w:pPr>
            <w:r w:rsidRPr="0079069D">
              <w:rPr>
                <w:sz w:val="24"/>
                <w:szCs w:val="24"/>
              </w:rPr>
              <w:t>321,647</w:t>
            </w:r>
          </w:p>
        </w:tc>
        <w:tc>
          <w:tcPr>
            <w:tcW w:w="858" w:type="pct"/>
          </w:tcPr>
          <w:p w14:paraId="44469466" w14:textId="77777777" w:rsidR="004F3BF2" w:rsidRPr="0079069D" w:rsidRDefault="004F3BF2" w:rsidP="000D63B2">
            <w:pPr>
              <w:spacing w:line="360" w:lineRule="auto"/>
              <w:rPr>
                <w:sz w:val="24"/>
                <w:szCs w:val="24"/>
              </w:rPr>
            </w:pPr>
            <w:r w:rsidRPr="0079069D">
              <w:rPr>
                <w:sz w:val="24"/>
                <w:szCs w:val="24"/>
              </w:rPr>
              <w:t>1,025,943</w:t>
            </w:r>
          </w:p>
        </w:tc>
        <w:tc>
          <w:tcPr>
            <w:tcW w:w="858" w:type="pct"/>
          </w:tcPr>
          <w:p w14:paraId="62B7F667" w14:textId="77777777" w:rsidR="004F3BF2" w:rsidRPr="0079069D" w:rsidRDefault="004F3BF2" w:rsidP="000D63B2">
            <w:pPr>
              <w:spacing w:line="360" w:lineRule="auto"/>
              <w:rPr>
                <w:sz w:val="24"/>
                <w:szCs w:val="24"/>
              </w:rPr>
            </w:pPr>
            <w:r w:rsidRPr="0079069D">
              <w:rPr>
                <w:sz w:val="24"/>
                <w:szCs w:val="24"/>
              </w:rPr>
              <w:t>683,210</w:t>
            </w:r>
          </w:p>
        </w:tc>
        <w:tc>
          <w:tcPr>
            <w:tcW w:w="858" w:type="pct"/>
          </w:tcPr>
          <w:p w14:paraId="4674B618" w14:textId="77777777" w:rsidR="004F3BF2" w:rsidRPr="0079069D" w:rsidRDefault="004F3BF2" w:rsidP="000D63B2">
            <w:pPr>
              <w:spacing w:line="360" w:lineRule="auto"/>
              <w:rPr>
                <w:sz w:val="24"/>
                <w:szCs w:val="24"/>
              </w:rPr>
            </w:pPr>
            <w:r w:rsidRPr="0079069D">
              <w:rPr>
                <w:sz w:val="24"/>
                <w:szCs w:val="24"/>
              </w:rPr>
              <w:t>1,561,960</w:t>
            </w:r>
          </w:p>
        </w:tc>
      </w:tr>
      <w:tr w:rsidR="00B612DC" w:rsidRPr="0079069D" w14:paraId="623F0298" w14:textId="77777777" w:rsidTr="00DC747A">
        <w:trPr>
          <w:trHeight w:val="60"/>
        </w:trPr>
        <w:tc>
          <w:tcPr>
            <w:tcW w:w="1566" w:type="pct"/>
          </w:tcPr>
          <w:p w14:paraId="259B800C" w14:textId="77777777" w:rsidR="004F3BF2" w:rsidRPr="0079069D" w:rsidRDefault="004F3BF2" w:rsidP="000D63B2">
            <w:pPr>
              <w:spacing w:line="360" w:lineRule="auto"/>
              <w:rPr>
                <w:b/>
                <w:bCs/>
                <w:sz w:val="24"/>
                <w:szCs w:val="24"/>
              </w:rPr>
            </w:pPr>
            <w:r w:rsidRPr="0079069D">
              <w:rPr>
                <w:b/>
                <w:bCs/>
                <w:sz w:val="24"/>
                <w:szCs w:val="24"/>
              </w:rPr>
              <w:t>Operational vehicles</w:t>
            </w:r>
          </w:p>
        </w:tc>
        <w:tc>
          <w:tcPr>
            <w:tcW w:w="860" w:type="pct"/>
          </w:tcPr>
          <w:p w14:paraId="598C1809" w14:textId="77777777" w:rsidR="004F3BF2" w:rsidRPr="0079069D" w:rsidRDefault="004F3BF2" w:rsidP="000D63B2">
            <w:pPr>
              <w:spacing w:line="360" w:lineRule="auto"/>
              <w:rPr>
                <w:sz w:val="24"/>
                <w:szCs w:val="24"/>
              </w:rPr>
            </w:pPr>
            <w:r w:rsidRPr="0079069D">
              <w:rPr>
                <w:sz w:val="24"/>
                <w:szCs w:val="24"/>
              </w:rPr>
              <w:t>11,517,267</w:t>
            </w:r>
          </w:p>
        </w:tc>
        <w:tc>
          <w:tcPr>
            <w:tcW w:w="858" w:type="pct"/>
          </w:tcPr>
          <w:p w14:paraId="6E82FCA4" w14:textId="77777777" w:rsidR="004F3BF2" w:rsidRPr="0079069D" w:rsidRDefault="004F3BF2" w:rsidP="000D63B2">
            <w:pPr>
              <w:spacing w:line="360" w:lineRule="auto"/>
              <w:rPr>
                <w:sz w:val="24"/>
                <w:szCs w:val="24"/>
              </w:rPr>
            </w:pPr>
            <w:r w:rsidRPr="0079069D">
              <w:rPr>
                <w:sz w:val="24"/>
                <w:szCs w:val="24"/>
              </w:rPr>
              <w:t>16,223,829</w:t>
            </w:r>
          </w:p>
        </w:tc>
        <w:tc>
          <w:tcPr>
            <w:tcW w:w="858" w:type="pct"/>
          </w:tcPr>
          <w:p w14:paraId="32230495" w14:textId="77777777" w:rsidR="004F3BF2" w:rsidRPr="0079069D" w:rsidRDefault="004F3BF2" w:rsidP="000D63B2">
            <w:pPr>
              <w:spacing w:line="360" w:lineRule="auto"/>
              <w:rPr>
                <w:sz w:val="24"/>
                <w:szCs w:val="24"/>
              </w:rPr>
            </w:pPr>
            <w:r w:rsidRPr="0079069D">
              <w:rPr>
                <w:sz w:val="24"/>
                <w:szCs w:val="24"/>
              </w:rPr>
              <w:t>15,798,086</w:t>
            </w:r>
          </w:p>
        </w:tc>
        <w:tc>
          <w:tcPr>
            <w:tcW w:w="858" w:type="pct"/>
          </w:tcPr>
          <w:p w14:paraId="04739C47" w14:textId="77777777" w:rsidR="004F3BF2" w:rsidRPr="0079069D" w:rsidRDefault="004F3BF2" w:rsidP="000D63B2">
            <w:pPr>
              <w:spacing w:line="360" w:lineRule="auto"/>
              <w:rPr>
                <w:color w:val="000000" w:themeColor="text1"/>
                <w:sz w:val="24"/>
                <w:szCs w:val="24"/>
              </w:rPr>
            </w:pPr>
            <w:r w:rsidRPr="0079069D">
              <w:rPr>
                <w:sz w:val="24"/>
                <w:szCs w:val="24"/>
              </w:rPr>
              <w:t>12,273,535</w:t>
            </w:r>
            <w:r w:rsidRPr="0079069D">
              <w:rPr>
                <w:color w:val="000000" w:themeColor="text1"/>
                <w:sz w:val="24"/>
                <w:szCs w:val="24"/>
                <w:vertAlign w:val="superscript"/>
              </w:rPr>
              <w:t xml:space="preserve"> (ii)</w:t>
            </w:r>
          </w:p>
        </w:tc>
      </w:tr>
      <w:tr w:rsidR="00B612DC" w:rsidRPr="0079069D" w14:paraId="671388A0" w14:textId="77777777" w:rsidTr="00DC747A">
        <w:trPr>
          <w:trHeight w:val="60"/>
        </w:trPr>
        <w:tc>
          <w:tcPr>
            <w:tcW w:w="1566" w:type="pct"/>
          </w:tcPr>
          <w:p w14:paraId="265360E7" w14:textId="77777777" w:rsidR="004F3BF2" w:rsidRPr="0079069D" w:rsidRDefault="004F3BF2" w:rsidP="000D63B2">
            <w:pPr>
              <w:spacing w:line="360" w:lineRule="auto"/>
              <w:rPr>
                <w:b/>
                <w:bCs/>
                <w:sz w:val="24"/>
                <w:szCs w:val="24"/>
              </w:rPr>
            </w:pPr>
            <w:r w:rsidRPr="0079069D">
              <w:rPr>
                <w:b/>
                <w:bCs/>
                <w:sz w:val="24"/>
                <w:szCs w:val="24"/>
              </w:rPr>
              <w:t xml:space="preserve">T3. Total greenhouse gas emissions from fleet vehicles (tonnes CO2-e) </w:t>
            </w:r>
          </w:p>
        </w:tc>
        <w:tc>
          <w:tcPr>
            <w:tcW w:w="860" w:type="pct"/>
          </w:tcPr>
          <w:p w14:paraId="67B95608" w14:textId="77777777" w:rsidR="004F3BF2" w:rsidRPr="0079069D" w:rsidRDefault="004F3BF2" w:rsidP="000D63B2">
            <w:pPr>
              <w:spacing w:line="360" w:lineRule="auto"/>
              <w:rPr>
                <w:sz w:val="24"/>
                <w:szCs w:val="24"/>
              </w:rPr>
            </w:pPr>
            <w:r w:rsidRPr="0079069D">
              <w:rPr>
                <w:sz w:val="24"/>
                <w:szCs w:val="24"/>
              </w:rPr>
              <w:t>3,990</w:t>
            </w:r>
          </w:p>
        </w:tc>
        <w:tc>
          <w:tcPr>
            <w:tcW w:w="858" w:type="pct"/>
          </w:tcPr>
          <w:p w14:paraId="4C26621F" w14:textId="77777777" w:rsidR="004F3BF2" w:rsidRPr="0079069D" w:rsidRDefault="004F3BF2" w:rsidP="000D63B2">
            <w:pPr>
              <w:spacing w:line="360" w:lineRule="auto"/>
              <w:rPr>
                <w:sz w:val="24"/>
                <w:szCs w:val="24"/>
              </w:rPr>
            </w:pPr>
            <w:r w:rsidRPr="0079069D">
              <w:rPr>
                <w:sz w:val="24"/>
                <w:szCs w:val="24"/>
              </w:rPr>
              <w:t xml:space="preserve">7,218 </w:t>
            </w:r>
            <w:r w:rsidRPr="0079069D">
              <w:rPr>
                <w:sz w:val="24"/>
                <w:szCs w:val="24"/>
                <w:vertAlign w:val="superscript"/>
              </w:rPr>
              <w:t>(ii, iv)</w:t>
            </w:r>
          </w:p>
        </w:tc>
        <w:tc>
          <w:tcPr>
            <w:tcW w:w="858" w:type="pct"/>
          </w:tcPr>
          <w:p w14:paraId="778F2AB5" w14:textId="77777777" w:rsidR="004F3BF2" w:rsidRPr="0079069D" w:rsidRDefault="004F3BF2" w:rsidP="000D63B2">
            <w:pPr>
              <w:spacing w:line="360" w:lineRule="auto"/>
              <w:rPr>
                <w:sz w:val="24"/>
                <w:szCs w:val="24"/>
              </w:rPr>
            </w:pPr>
            <w:r w:rsidRPr="0079069D">
              <w:rPr>
                <w:sz w:val="24"/>
                <w:szCs w:val="24"/>
              </w:rPr>
              <w:t>6,193</w:t>
            </w:r>
            <w:r w:rsidRPr="0079069D">
              <w:rPr>
                <w:sz w:val="24"/>
                <w:szCs w:val="24"/>
                <w:vertAlign w:val="superscript"/>
              </w:rPr>
              <w:t xml:space="preserve"> (ii, iv)</w:t>
            </w:r>
          </w:p>
        </w:tc>
        <w:tc>
          <w:tcPr>
            <w:tcW w:w="858" w:type="pct"/>
          </w:tcPr>
          <w:p w14:paraId="4A664DBA" w14:textId="77777777" w:rsidR="004F3BF2" w:rsidRPr="0079069D" w:rsidRDefault="004F3BF2" w:rsidP="000D63B2">
            <w:pPr>
              <w:spacing w:line="360" w:lineRule="auto"/>
              <w:rPr>
                <w:sz w:val="24"/>
                <w:szCs w:val="24"/>
              </w:rPr>
            </w:pPr>
            <w:r w:rsidRPr="0079069D">
              <w:rPr>
                <w:sz w:val="24"/>
                <w:szCs w:val="24"/>
              </w:rPr>
              <w:t xml:space="preserve">5,248 </w:t>
            </w:r>
            <w:r w:rsidRPr="0079069D">
              <w:rPr>
                <w:sz w:val="24"/>
                <w:szCs w:val="24"/>
                <w:vertAlign w:val="superscript"/>
              </w:rPr>
              <w:t>(ii, iv)</w:t>
            </w:r>
          </w:p>
          <w:p w14:paraId="51C0A8AB" w14:textId="77777777" w:rsidR="004F3BF2" w:rsidRPr="0079069D" w:rsidRDefault="004F3BF2" w:rsidP="000D63B2">
            <w:pPr>
              <w:pStyle w:val="TablebodyleftTables"/>
              <w:spacing w:line="360" w:lineRule="auto"/>
              <w:jc w:val="right"/>
              <w:rPr>
                <w:color w:val="000000" w:themeColor="text1"/>
                <w:sz w:val="24"/>
                <w:szCs w:val="24"/>
              </w:rPr>
            </w:pPr>
          </w:p>
        </w:tc>
      </w:tr>
      <w:tr w:rsidR="00B612DC" w:rsidRPr="0079069D" w14:paraId="73F0076B" w14:textId="77777777" w:rsidTr="00DC747A">
        <w:trPr>
          <w:trHeight w:val="60"/>
        </w:trPr>
        <w:tc>
          <w:tcPr>
            <w:tcW w:w="1566" w:type="pct"/>
          </w:tcPr>
          <w:p w14:paraId="736D6087" w14:textId="77777777" w:rsidR="004F3BF2" w:rsidRPr="0079069D" w:rsidRDefault="004F3BF2" w:rsidP="000D63B2">
            <w:pPr>
              <w:spacing w:line="360" w:lineRule="auto"/>
              <w:rPr>
                <w:b/>
                <w:bCs/>
                <w:sz w:val="24"/>
                <w:szCs w:val="24"/>
              </w:rPr>
            </w:pPr>
            <w:r w:rsidRPr="0079069D">
              <w:rPr>
                <w:b/>
                <w:bCs/>
                <w:sz w:val="24"/>
                <w:szCs w:val="24"/>
              </w:rPr>
              <w:t>Diesel (passenger vehicles)</w:t>
            </w:r>
          </w:p>
        </w:tc>
        <w:tc>
          <w:tcPr>
            <w:tcW w:w="860" w:type="pct"/>
          </w:tcPr>
          <w:p w14:paraId="461D054B" w14:textId="77777777" w:rsidR="004F3BF2" w:rsidRPr="0079069D" w:rsidRDefault="004F3BF2" w:rsidP="000D63B2">
            <w:pPr>
              <w:spacing w:line="360" w:lineRule="auto"/>
              <w:rPr>
                <w:sz w:val="24"/>
                <w:szCs w:val="24"/>
              </w:rPr>
            </w:pPr>
            <w:r w:rsidRPr="0079069D">
              <w:rPr>
                <w:sz w:val="24"/>
                <w:szCs w:val="24"/>
              </w:rPr>
              <w:t>59</w:t>
            </w:r>
          </w:p>
        </w:tc>
        <w:tc>
          <w:tcPr>
            <w:tcW w:w="858" w:type="pct"/>
          </w:tcPr>
          <w:p w14:paraId="6260D799" w14:textId="77777777" w:rsidR="004F3BF2" w:rsidRPr="0079069D" w:rsidRDefault="004F3BF2" w:rsidP="000D63B2">
            <w:pPr>
              <w:spacing w:line="360" w:lineRule="auto"/>
              <w:rPr>
                <w:sz w:val="24"/>
                <w:szCs w:val="24"/>
              </w:rPr>
            </w:pPr>
            <w:r w:rsidRPr="0079069D">
              <w:rPr>
                <w:sz w:val="24"/>
                <w:szCs w:val="24"/>
              </w:rPr>
              <w:t>56</w:t>
            </w:r>
          </w:p>
        </w:tc>
        <w:tc>
          <w:tcPr>
            <w:tcW w:w="858" w:type="pct"/>
          </w:tcPr>
          <w:p w14:paraId="383C021E" w14:textId="77777777" w:rsidR="004F3BF2" w:rsidRPr="0079069D" w:rsidRDefault="004F3BF2" w:rsidP="000D63B2">
            <w:pPr>
              <w:spacing w:line="360" w:lineRule="auto"/>
              <w:rPr>
                <w:sz w:val="24"/>
                <w:szCs w:val="24"/>
              </w:rPr>
            </w:pPr>
            <w:r w:rsidRPr="0079069D">
              <w:rPr>
                <w:sz w:val="24"/>
                <w:szCs w:val="24"/>
              </w:rPr>
              <w:t>67</w:t>
            </w:r>
          </w:p>
        </w:tc>
        <w:tc>
          <w:tcPr>
            <w:tcW w:w="858" w:type="pct"/>
          </w:tcPr>
          <w:p w14:paraId="712A0433" w14:textId="77777777" w:rsidR="004F3BF2" w:rsidRPr="0079069D" w:rsidRDefault="004F3BF2" w:rsidP="000D63B2">
            <w:pPr>
              <w:spacing w:line="360" w:lineRule="auto"/>
              <w:rPr>
                <w:color w:val="000000" w:themeColor="text1"/>
                <w:sz w:val="24"/>
                <w:szCs w:val="24"/>
              </w:rPr>
            </w:pPr>
            <w:r w:rsidRPr="0079069D">
              <w:rPr>
                <w:sz w:val="24"/>
                <w:szCs w:val="24"/>
              </w:rPr>
              <w:t xml:space="preserve">225 </w:t>
            </w:r>
            <w:r w:rsidRPr="0079069D">
              <w:rPr>
                <w:color w:val="000000" w:themeColor="text1"/>
                <w:sz w:val="24"/>
                <w:szCs w:val="24"/>
                <w:vertAlign w:val="superscript"/>
              </w:rPr>
              <w:t>(iv)</w:t>
            </w:r>
          </w:p>
        </w:tc>
      </w:tr>
      <w:tr w:rsidR="00B612DC" w:rsidRPr="0079069D" w14:paraId="666BD632" w14:textId="77777777" w:rsidTr="00DC747A">
        <w:trPr>
          <w:trHeight w:val="60"/>
        </w:trPr>
        <w:tc>
          <w:tcPr>
            <w:tcW w:w="1566" w:type="pct"/>
          </w:tcPr>
          <w:p w14:paraId="5A598D7A" w14:textId="77777777" w:rsidR="004F3BF2" w:rsidRPr="0079069D" w:rsidRDefault="004F3BF2" w:rsidP="000D63B2">
            <w:pPr>
              <w:spacing w:line="360" w:lineRule="auto"/>
              <w:rPr>
                <w:b/>
                <w:bCs/>
                <w:sz w:val="24"/>
                <w:szCs w:val="24"/>
              </w:rPr>
            </w:pPr>
            <w:r w:rsidRPr="0079069D">
              <w:rPr>
                <w:b/>
                <w:bCs/>
                <w:sz w:val="24"/>
                <w:szCs w:val="24"/>
              </w:rPr>
              <w:t>LPG (passenger vehicles)</w:t>
            </w:r>
          </w:p>
        </w:tc>
        <w:tc>
          <w:tcPr>
            <w:tcW w:w="860" w:type="pct"/>
          </w:tcPr>
          <w:p w14:paraId="38957A08" w14:textId="77777777" w:rsidR="004F3BF2" w:rsidRPr="0079069D" w:rsidRDefault="004F3BF2" w:rsidP="000D63B2">
            <w:pPr>
              <w:spacing w:line="360" w:lineRule="auto"/>
              <w:rPr>
                <w:sz w:val="24"/>
                <w:szCs w:val="24"/>
              </w:rPr>
            </w:pPr>
            <w:r w:rsidRPr="0079069D">
              <w:rPr>
                <w:sz w:val="24"/>
                <w:szCs w:val="24"/>
              </w:rPr>
              <w:t>0</w:t>
            </w:r>
          </w:p>
        </w:tc>
        <w:tc>
          <w:tcPr>
            <w:tcW w:w="858" w:type="pct"/>
          </w:tcPr>
          <w:p w14:paraId="59775048" w14:textId="77777777" w:rsidR="004F3BF2" w:rsidRPr="0079069D" w:rsidRDefault="004F3BF2" w:rsidP="000D63B2">
            <w:pPr>
              <w:spacing w:line="360" w:lineRule="auto"/>
              <w:rPr>
                <w:sz w:val="24"/>
                <w:szCs w:val="24"/>
              </w:rPr>
            </w:pPr>
            <w:r w:rsidRPr="0079069D">
              <w:rPr>
                <w:sz w:val="24"/>
                <w:szCs w:val="24"/>
              </w:rPr>
              <w:t>0</w:t>
            </w:r>
          </w:p>
        </w:tc>
        <w:tc>
          <w:tcPr>
            <w:tcW w:w="858" w:type="pct"/>
          </w:tcPr>
          <w:p w14:paraId="514FD005" w14:textId="77777777" w:rsidR="004F3BF2" w:rsidRPr="0079069D" w:rsidRDefault="004F3BF2" w:rsidP="000D63B2">
            <w:pPr>
              <w:spacing w:line="360" w:lineRule="auto"/>
              <w:rPr>
                <w:sz w:val="24"/>
                <w:szCs w:val="24"/>
              </w:rPr>
            </w:pPr>
            <w:r w:rsidRPr="0079069D">
              <w:rPr>
                <w:sz w:val="24"/>
                <w:szCs w:val="24"/>
              </w:rPr>
              <w:t>0</w:t>
            </w:r>
          </w:p>
        </w:tc>
        <w:tc>
          <w:tcPr>
            <w:tcW w:w="858" w:type="pct"/>
          </w:tcPr>
          <w:p w14:paraId="7DEC1EF0" w14:textId="77777777" w:rsidR="004F3BF2" w:rsidRPr="0079069D" w:rsidRDefault="004F3BF2" w:rsidP="000D63B2">
            <w:pPr>
              <w:spacing w:line="360" w:lineRule="auto"/>
              <w:rPr>
                <w:sz w:val="24"/>
                <w:szCs w:val="24"/>
              </w:rPr>
            </w:pPr>
            <w:r w:rsidRPr="0079069D">
              <w:rPr>
                <w:sz w:val="24"/>
                <w:szCs w:val="24"/>
              </w:rPr>
              <w:t>54</w:t>
            </w:r>
          </w:p>
        </w:tc>
      </w:tr>
      <w:tr w:rsidR="00B612DC" w:rsidRPr="0079069D" w14:paraId="25CF1B17" w14:textId="77777777" w:rsidTr="00DC747A">
        <w:trPr>
          <w:trHeight w:val="60"/>
        </w:trPr>
        <w:tc>
          <w:tcPr>
            <w:tcW w:w="1566" w:type="pct"/>
          </w:tcPr>
          <w:p w14:paraId="5205237D" w14:textId="77777777" w:rsidR="004F3BF2" w:rsidRPr="0079069D" w:rsidRDefault="004F3BF2" w:rsidP="000D63B2">
            <w:pPr>
              <w:spacing w:line="360" w:lineRule="auto"/>
              <w:rPr>
                <w:b/>
                <w:bCs/>
                <w:sz w:val="24"/>
                <w:szCs w:val="24"/>
              </w:rPr>
            </w:pPr>
            <w:r w:rsidRPr="0079069D">
              <w:rPr>
                <w:b/>
                <w:bCs/>
                <w:sz w:val="24"/>
                <w:szCs w:val="24"/>
              </w:rPr>
              <w:t>Unleaded (passenger vehicles)</w:t>
            </w:r>
          </w:p>
        </w:tc>
        <w:tc>
          <w:tcPr>
            <w:tcW w:w="860" w:type="pct"/>
          </w:tcPr>
          <w:p w14:paraId="2A2F5EC2" w14:textId="77777777" w:rsidR="004F3BF2" w:rsidRPr="0079069D" w:rsidRDefault="004F3BF2" w:rsidP="000D63B2">
            <w:pPr>
              <w:spacing w:line="360" w:lineRule="auto"/>
              <w:rPr>
                <w:sz w:val="24"/>
                <w:szCs w:val="24"/>
              </w:rPr>
            </w:pPr>
            <w:r w:rsidRPr="0079069D">
              <w:rPr>
                <w:sz w:val="24"/>
                <w:szCs w:val="24"/>
              </w:rPr>
              <w:t>123</w:t>
            </w:r>
          </w:p>
        </w:tc>
        <w:tc>
          <w:tcPr>
            <w:tcW w:w="858" w:type="pct"/>
          </w:tcPr>
          <w:p w14:paraId="765304FA" w14:textId="77777777" w:rsidR="004F3BF2" w:rsidRPr="0079069D" w:rsidRDefault="004F3BF2" w:rsidP="000D63B2">
            <w:pPr>
              <w:spacing w:line="360" w:lineRule="auto"/>
              <w:rPr>
                <w:sz w:val="24"/>
                <w:szCs w:val="24"/>
              </w:rPr>
            </w:pPr>
            <w:r w:rsidRPr="0079069D">
              <w:rPr>
                <w:sz w:val="24"/>
                <w:szCs w:val="24"/>
              </w:rPr>
              <w:t>575</w:t>
            </w:r>
            <w:r w:rsidRPr="0079069D">
              <w:rPr>
                <w:sz w:val="24"/>
                <w:szCs w:val="24"/>
                <w:vertAlign w:val="superscript"/>
              </w:rPr>
              <w:t xml:space="preserve"> (iv)</w:t>
            </w:r>
          </w:p>
        </w:tc>
        <w:tc>
          <w:tcPr>
            <w:tcW w:w="858" w:type="pct"/>
          </w:tcPr>
          <w:p w14:paraId="69F2D61E" w14:textId="77777777" w:rsidR="004F3BF2" w:rsidRPr="0079069D" w:rsidRDefault="004F3BF2" w:rsidP="000D63B2">
            <w:pPr>
              <w:spacing w:line="360" w:lineRule="auto"/>
              <w:rPr>
                <w:sz w:val="24"/>
                <w:szCs w:val="24"/>
              </w:rPr>
            </w:pPr>
            <w:r w:rsidRPr="0079069D">
              <w:rPr>
                <w:sz w:val="24"/>
                <w:szCs w:val="24"/>
              </w:rPr>
              <w:t>614</w:t>
            </w:r>
            <w:r w:rsidRPr="0079069D">
              <w:rPr>
                <w:sz w:val="24"/>
                <w:szCs w:val="24"/>
                <w:vertAlign w:val="superscript"/>
              </w:rPr>
              <w:t xml:space="preserve"> (iv)</w:t>
            </w:r>
          </w:p>
        </w:tc>
        <w:tc>
          <w:tcPr>
            <w:tcW w:w="858" w:type="pct"/>
          </w:tcPr>
          <w:p w14:paraId="240D1AEF" w14:textId="77777777" w:rsidR="004F3BF2" w:rsidRPr="0079069D" w:rsidRDefault="004F3BF2" w:rsidP="000D63B2">
            <w:pPr>
              <w:spacing w:line="360" w:lineRule="auto"/>
              <w:rPr>
                <w:sz w:val="24"/>
                <w:szCs w:val="24"/>
              </w:rPr>
            </w:pPr>
            <w:r w:rsidRPr="0079069D">
              <w:rPr>
                <w:sz w:val="24"/>
                <w:szCs w:val="24"/>
              </w:rPr>
              <w:t>434</w:t>
            </w:r>
            <w:r w:rsidRPr="0079069D">
              <w:rPr>
                <w:sz w:val="24"/>
                <w:szCs w:val="24"/>
                <w:vertAlign w:val="superscript"/>
              </w:rPr>
              <w:t xml:space="preserve"> (iv)</w:t>
            </w:r>
          </w:p>
        </w:tc>
      </w:tr>
      <w:tr w:rsidR="00B612DC" w:rsidRPr="0079069D" w14:paraId="67F5319A" w14:textId="77777777" w:rsidTr="00DC747A">
        <w:trPr>
          <w:trHeight w:val="60"/>
        </w:trPr>
        <w:tc>
          <w:tcPr>
            <w:tcW w:w="1566" w:type="pct"/>
          </w:tcPr>
          <w:p w14:paraId="154F1A26" w14:textId="77777777" w:rsidR="004F3BF2" w:rsidRPr="0079069D" w:rsidRDefault="004F3BF2" w:rsidP="000D63B2">
            <w:pPr>
              <w:spacing w:line="360" w:lineRule="auto"/>
              <w:rPr>
                <w:b/>
                <w:bCs/>
                <w:sz w:val="24"/>
                <w:szCs w:val="24"/>
              </w:rPr>
            </w:pPr>
            <w:r w:rsidRPr="0079069D">
              <w:rPr>
                <w:b/>
                <w:bCs/>
                <w:sz w:val="24"/>
                <w:szCs w:val="24"/>
              </w:rPr>
              <w:t>Hybrid (passenger vehicles)</w:t>
            </w:r>
          </w:p>
        </w:tc>
        <w:tc>
          <w:tcPr>
            <w:tcW w:w="860" w:type="pct"/>
          </w:tcPr>
          <w:p w14:paraId="16AAE0A6" w14:textId="77777777" w:rsidR="004F3BF2" w:rsidRPr="0079069D" w:rsidRDefault="004F3BF2" w:rsidP="000D63B2">
            <w:pPr>
              <w:spacing w:line="360" w:lineRule="auto"/>
              <w:rPr>
                <w:sz w:val="24"/>
                <w:szCs w:val="24"/>
              </w:rPr>
            </w:pPr>
            <w:r w:rsidRPr="0079069D">
              <w:rPr>
                <w:sz w:val="24"/>
                <w:szCs w:val="24"/>
              </w:rPr>
              <w:t>41</w:t>
            </w:r>
          </w:p>
        </w:tc>
        <w:tc>
          <w:tcPr>
            <w:tcW w:w="858" w:type="pct"/>
          </w:tcPr>
          <w:p w14:paraId="347906AA" w14:textId="77777777" w:rsidR="004F3BF2" w:rsidRPr="0079069D" w:rsidRDefault="004F3BF2" w:rsidP="000D63B2">
            <w:pPr>
              <w:spacing w:line="360" w:lineRule="auto"/>
              <w:rPr>
                <w:sz w:val="24"/>
                <w:szCs w:val="24"/>
              </w:rPr>
            </w:pPr>
            <w:r w:rsidRPr="0079069D">
              <w:rPr>
                <w:sz w:val="24"/>
                <w:szCs w:val="24"/>
              </w:rPr>
              <w:t>145</w:t>
            </w:r>
            <w:r w:rsidRPr="0079069D">
              <w:rPr>
                <w:sz w:val="24"/>
                <w:szCs w:val="24"/>
                <w:vertAlign w:val="superscript"/>
              </w:rPr>
              <w:t xml:space="preserve"> (iv)</w:t>
            </w:r>
          </w:p>
        </w:tc>
        <w:tc>
          <w:tcPr>
            <w:tcW w:w="858" w:type="pct"/>
          </w:tcPr>
          <w:p w14:paraId="220170BD" w14:textId="77777777" w:rsidR="004F3BF2" w:rsidRPr="0079069D" w:rsidRDefault="004F3BF2" w:rsidP="000D63B2">
            <w:pPr>
              <w:spacing w:line="360" w:lineRule="auto"/>
              <w:rPr>
                <w:color w:val="000000" w:themeColor="text1"/>
                <w:sz w:val="24"/>
                <w:szCs w:val="24"/>
              </w:rPr>
            </w:pPr>
            <w:r w:rsidRPr="0079069D">
              <w:rPr>
                <w:sz w:val="24"/>
                <w:szCs w:val="24"/>
              </w:rPr>
              <w:t xml:space="preserve">142 </w:t>
            </w:r>
            <w:r w:rsidRPr="0079069D">
              <w:rPr>
                <w:color w:val="000000" w:themeColor="text1"/>
                <w:sz w:val="24"/>
                <w:szCs w:val="24"/>
                <w:vertAlign w:val="superscript"/>
              </w:rPr>
              <w:t>(iv)</w:t>
            </w:r>
          </w:p>
        </w:tc>
        <w:tc>
          <w:tcPr>
            <w:tcW w:w="858" w:type="pct"/>
          </w:tcPr>
          <w:p w14:paraId="2C4ED95B" w14:textId="77777777" w:rsidR="004F3BF2" w:rsidRPr="0079069D" w:rsidRDefault="004F3BF2" w:rsidP="000D63B2">
            <w:pPr>
              <w:spacing w:line="360" w:lineRule="auto"/>
              <w:rPr>
                <w:sz w:val="24"/>
                <w:szCs w:val="24"/>
              </w:rPr>
            </w:pPr>
            <w:r w:rsidRPr="0079069D">
              <w:rPr>
                <w:sz w:val="24"/>
                <w:szCs w:val="24"/>
              </w:rPr>
              <w:t>163</w:t>
            </w:r>
            <w:r w:rsidRPr="0079069D">
              <w:rPr>
                <w:sz w:val="24"/>
                <w:szCs w:val="24"/>
                <w:vertAlign w:val="superscript"/>
              </w:rPr>
              <w:t xml:space="preserve"> (iv)</w:t>
            </w:r>
          </w:p>
        </w:tc>
      </w:tr>
      <w:tr w:rsidR="00B612DC" w:rsidRPr="0079069D" w14:paraId="4553DD6F" w14:textId="77777777" w:rsidTr="00DC747A">
        <w:trPr>
          <w:trHeight w:val="60"/>
        </w:trPr>
        <w:tc>
          <w:tcPr>
            <w:tcW w:w="1566" w:type="pct"/>
          </w:tcPr>
          <w:p w14:paraId="447CCDF7" w14:textId="77777777" w:rsidR="004F3BF2" w:rsidRPr="0079069D" w:rsidRDefault="004F3BF2" w:rsidP="000D63B2">
            <w:pPr>
              <w:spacing w:line="360" w:lineRule="auto"/>
              <w:rPr>
                <w:b/>
                <w:bCs/>
                <w:sz w:val="24"/>
                <w:szCs w:val="24"/>
              </w:rPr>
            </w:pPr>
            <w:r w:rsidRPr="0079069D">
              <w:rPr>
                <w:b/>
                <w:bCs/>
                <w:sz w:val="24"/>
                <w:szCs w:val="24"/>
              </w:rPr>
              <w:t>Operational vehicles</w:t>
            </w:r>
          </w:p>
        </w:tc>
        <w:tc>
          <w:tcPr>
            <w:tcW w:w="860" w:type="pct"/>
          </w:tcPr>
          <w:p w14:paraId="02F66197" w14:textId="77777777" w:rsidR="004F3BF2" w:rsidRPr="0079069D" w:rsidRDefault="004F3BF2" w:rsidP="000D63B2">
            <w:pPr>
              <w:spacing w:line="360" w:lineRule="auto"/>
              <w:rPr>
                <w:sz w:val="24"/>
                <w:szCs w:val="24"/>
              </w:rPr>
            </w:pPr>
            <w:r w:rsidRPr="0079069D">
              <w:rPr>
                <w:sz w:val="24"/>
                <w:szCs w:val="24"/>
              </w:rPr>
              <w:t>3,768</w:t>
            </w:r>
          </w:p>
        </w:tc>
        <w:tc>
          <w:tcPr>
            <w:tcW w:w="858" w:type="pct"/>
          </w:tcPr>
          <w:p w14:paraId="410A7DB3" w14:textId="77777777" w:rsidR="004F3BF2" w:rsidRPr="0079069D" w:rsidRDefault="004F3BF2" w:rsidP="000D63B2">
            <w:pPr>
              <w:spacing w:line="360" w:lineRule="auto"/>
              <w:rPr>
                <w:color w:val="000000" w:themeColor="text1"/>
                <w:sz w:val="24"/>
                <w:szCs w:val="24"/>
              </w:rPr>
            </w:pPr>
            <w:r w:rsidRPr="0079069D">
              <w:rPr>
                <w:sz w:val="24"/>
                <w:szCs w:val="24"/>
              </w:rPr>
              <w:t>6,441</w:t>
            </w:r>
            <w:r w:rsidRPr="0079069D">
              <w:rPr>
                <w:color w:val="000000" w:themeColor="text1"/>
                <w:sz w:val="24"/>
                <w:szCs w:val="24"/>
                <w:vertAlign w:val="superscript"/>
              </w:rPr>
              <w:t xml:space="preserve"> (ii)</w:t>
            </w:r>
          </w:p>
        </w:tc>
        <w:tc>
          <w:tcPr>
            <w:tcW w:w="858" w:type="pct"/>
          </w:tcPr>
          <w:p w14:paraId="4A851D70" w14:textId="77777777" w:rsidR="004F3BF2" w:rsidRPr="0079069D" w:rsidRDefault="004F3BF2" w:rsidP="000D63B2">
            <w:pPr>
              <w:spacing w:line="360" w:lineRule="auto"/>
              <w:rPr>
                <w:color w:val="000000" w:themeColor="text1"/>
                <w:sz w:val="24"/>
                <w:szCs w:val="24"/>
              </w:rPr>
            </w:pPr>
            <w:r w:rsidRPr="0079069D">
              <w:rPr>
                <w:sz w:val="24"/>
                <w:szCs w:val="24"/>
              </w:rPr>
              <w:t xml:space="preserve">5,370 </w:t>
            </w:r>
            <w:r w:rsidRPr="0079069D">
              <w:rPr>
                <w:color w:val="000000" w:themeColor="text1"/>
                <w:sz w:val="24"/>
                <w:szCs w:val="24"/>
                <w:vertAlign w:val="superscript"/>
              </w:rPr>
              <w:t>(ii)</w:t>
            </w:r>
          </w:p>
        </w:tc>
        <w:tc>
          <w:tcPr>
            <w:tcW w:w="858" w:type="pct"/>
          </w:tcPr>
          <w:p w14:paraId="6FC72142" w14:textId="77777777" w:rsidR="004F3BF2" w:rsidRPr="0079069D" w:rsidRDefault="004F3BF2" w:rsidP="000D63B2">
            <w:pPr>
              <w:spacing w:line="360" w:lineRule="auto"/>
              <w:rPr>
                <w:sz w:val="24"/>
                <w:szCs w:val="24"/>
              </w:rPr>
            </w:pPr>
            <w:r w:rsidRPr="0079069D">
              <w:rPr>
                <w:sz w:val="24"/>
                <w:szCs w:val="24"/>
              </w:rPr>
              <w:t xml:space="preserve">4,371 </w:t>
            </w:r>
            <w:r w:rsidRPr="0079069D">
              <w:rPr>
                <w:sz w:val="24"/>
                <w:szCs w:val="24"/>
                <w:vertAlign w:val="superscript"/>
              </w:rPr>
              <w:t>(ii, iv)</w:t>
            </w:r>
          </w:p>
        </w:tc>
      </w:tr>
      <w:tr w:rsidR="00B612DC" w:rsidRPr="0079069D" w14:paraId="3353D22E" w14:textId="77777777" w:rsidTr="00DC747A">
        <w:trPr>
          <w:trHeight w:val="60"/>
        </w:trPr>
        <w:tc>
          <w:tcPr>
            <w:tcW w:w="1566" w:type="pct"/>
          </w:tcPr>
          <w:p w14:paraId="3D62B9ED" w14:textId="77777777" w:rsidR="004F3BF2" w:rsidRPr="0079069D" w:rsidRDefault="004F3BF2" w:rsidP="000D63B2">
            <w:pPr>
              <w:spacing w:line="360" w:lineRule="auto"/>
              <w:rPr>
                <w:b/>
                <w:bCs/>
                <w:color w:val="000000" w:themeColor="text1"/>
                <w:sz w:val="24"/>
                <w:szCs w:val="24"/>
              </w:rPr>
            </w:pPr>
            <w:r w:rsidRPr="0079069D">
              <w:rPr>
                <w:b/>
                <w:bCs/>
                <w:sz w:val="24"/>
                <w:szCs w:val="24"/>
              </w:rPr>
              <w:t>T4. Greenhouse gas emissions from fleet vehicles per 1000km (tonnes CO2-e)</w:t>
            </w:r>
            <w:r w:rsidRPr="0079069D">
              <w:rPr>
                <w:b/>
                <w:bCs/>
                <w:color w:val="000000" w:themeColor="text1"/>
                <w:sz w:val="24"/>
                <w:szCs w:val="24"/>
                <w:vertAlign w:val="superscript"/>
              </w:rPr>
              <w:t xml:space="preserve"> (v)</w:t>
            </w:r>
          </w:p>
        </w:tc>
        <w:tc>
          <w:tcPr>
            <w:tcW w:w="860" w:type="pct"/>
          </w:tcPr>
          <w:p w14:paraId="0F838155" w14:textId="77777777" w:rsidR="004F3BF2" w:rsidRPr="0079069D" w:rsidRDefault="004F3BF2" w:rsidP="000D63B2">
            <w:pPr>
              <w:spacing w:line="360" w:lineRule="auto"/>
              <w:rPr>
                <w:sz w:val="24"/>
                <w:szCs w:val="24"/>
              </w:rPr>
            </w:pPr>
            <w:r w:rsidRPr="0079069D">
              <w:rPr>
                <w:sz w:val="24"/>
                <w:szCs w:val="24"/>
              </w:rPr>
              <w:t>0.20</w:t>
            </w:r>
          </w:p>
        </w:tc>
        <w:tc>
          <w:tcPr>
            <w:tcW w:w="858" w:type="pct"/>
          </w:tcPr>
          <w:p w14:paraId="43055140" w14:textId="77777777" w:rsidR="004F3BF2" w:rsidRPr="0079069D" w:rsidRDefault="004F3BF2" w:rsidP="000D63B2">
            <w:pPr>
              <w:spacing w:line="360" w:lineRule="auto"/>
              <w:rPr>
                <w:sz w:val="24"/>
                <w:szCs w:val="24"/>
              </w:rPr>
            </w:pPr>
            <w:r w:rsidRPr="0079069D">
              <w:rPr>
                <w:sz w:val="24"/>
                <w:szCs w:val="24"/>
              </w:rPr>
              <w:t>0.19</w:t>
            </w:r>
          </w:p>
        </w:tc>
        <w:tc>
          <w:tcPr>
            <w:tcW w:w="858" w:type="pct"/>
          </w:tcPr>
          <w:p w14:paraId="3E0AE702" w14:textId="77777777" w:rsidR="004F3BF2" w:rsidRPr="0079069D" w:rsidRDefault="004F3BF2" w:rsidP="000D63B2">
            <w:pPr>
              <w:spacing w:line="360" w:lineRule="auto"/>
              <w:rPr>
                <w:sz w:val="24"/>
                <w:szCs w:val="24"/>
              </w:rPr>
            </w:pPr>
            <w:r w:rsidRPr="0079069D">
              <w:rPr>
                <w:sz w:val="24"/>
                <w:szCs w:val="24"/>
              </w:rPr>
              <w:t>0.21</w:t>
            </w:r>
          </w:p>
        </w:tc>
        <w:tc>
          <w:tcPr>
            <w:tcW w:w="858" w:type="pct"/>
          </w:tcPr>
          <w:p w14:paraId="434CFAA3" w14:textId="77777777" w:rsidR="004F3BF2" w:rsidRPr="0079069D" w:rsidRDefault="004F3BF2" w:rsidP="000D63B2">
            <w:pPr>
              <w:spacing w:line="360" w:lineRule="auto"/>
              <w:rPr>
                <w:sz w:val="24"/>
                <w:szCs w:val="24"/>
              </w:rPr>
            </w:pPr>
            <w:r w:rsidRPr="0079069D">
              <w:rPr>
                <w:sz w:val="24"/>
                <w:szCs w:val="24"/>
              </w:rPr>
              <w:t>0.17</w:t>
            </w:r>
          </w:p>
          <w:p w14:paraId="7B3820EB" w14:textId="77777777" w:rsidR="004F3BF2" w:rsidRPr="0079069D" w:rsidRDefault="004F3BF2" w:rsidP="000D63B2">
            <w:pPr>
              <w:pStyle w:val="TablebodyleftTables"/>
              <w:spacing w:line="360" w:lineRule="auto"/>
              <w:jc w:val="right"/>
              <w:rPr>
                <w:color w:val="000000" w:themeColor="text1"/>
                <w:sz w:val="24"/>
                <w:szCs w:val="24"/>
              </w:rPr>
            </w:pPr>
          </w:p>
        </w:tc>
      </w:tr>
      <w:tr w:rsidR="00B612DC" w:rsidRPr="0079069D" w14:paraId="1C19BD77" w14:textId="77777777" w:rsidTr="00DC747A">
        <w:trPr>
          <w:trHeight w:val="60"/>
        </w:trPr>
        <w:tc>
          <w:tcPr>
            <w:tcW w:w="1566" w:type="pct"/>
          </w:tcPr>
          <w:p w14:paraId="31B2FD76" w14:textId="77777777" w:rsidR="004F3BF2" w:rsidRPr="0079069D" w:rsidRDefault="004F3BF2" w:rsidP="000D63B2">
            <w:pPr>
              <w:spacing w:line="360" w:lineRule="auto"/>
              <w:rPr>
                <w:b/>
                <w:bCs/>
                <w:sz w:val="24"/>
                <w:szCs w:val="24"/>
              </w:rPr>
            </w:pPr>
            <w:r w:rsidRPr="0079069D">
              <w:rPr>
                <w:b/>
                <w:bCs/>
                <w:sz w:val="24"/>
                <w:szCs w:val="24"/>
              </w:rPr>
              <w:t>Diesel (passenger vehicles)</w:t>
            </w:r>
          </w:p>
        </w:tc>
        <w:tc>
          <w:tcPr>
            <w:tcW w:w="860" w:type="pct"/>
          </w:tcPr>
          <w:p w14:paraId="3AB26E09" w14:textId="77777777" w:rsidR="004F3BF2" w:rsidRPr="0079069D" w:rsidRDefault="004F3BF2" w:rsidP="000D63B2">
            <w:pPr>
              <w:spacing w:line="360" w:lineRule="auto"/>
              <w:rPr>
                <w:sz w:val="24"/>
                <w:szCs w:val="24"/>
              </w:rPr>
            </w:pPr>
            <w:r w:rsidRPr="0079069D">
              <w:rPr>
                <w:sz w:val="24"/>
                <w:szCs w:val="24"/>
              </w:rPr>
              <w:t>0.31</w:t>
            </w:r>
          </w:p>
        </w:tc>
        <w:tc>
          <w:tcPr>
            <w:tcW w:w="858" w:type="pct"/>
          </w:tcPr>
          <w:p w14:paraId="6A3424C3" w14:textId="77777777" w:rsidR="004F3BF2" w:rsidRPr="0079069D" w:rsidRDefault="004F3BF2" w:rsidP="000D63B2">
            <w:pPr>
              <w:spacing w:line="360" w:lineRule="auto"/>
              <w:rPr>
                <w:sz w:val="24"/>
                <w:szCs w:val="24"/>
              </w:rPr>
            </w:pPr>
            <w:r w:rsidRPr="0079069D">
              <w:rPr>
                <w:sz w:val="24"/>
                <w:szCs w:val="24"/>
              </w:rPr>
              <w:t>0.14</w:t>
            </w:r>
          </w:p>
        </w:tc>
        <w:tc>
          <w:tcPr>
            <w:tcW w:w="858" w:type="pct"/>
          </w:tcPr>
          <w:p w14:paraId="6D733058" w14:textId="77777777" w:rsidR="004F3BF2" w:rsidRPr="0079069D" w:rsidRDefault="004F3BF2" w:rsidP="000D63B2">
            <w:pPr>
              <w:spacing w:line="360" w:lineRule="auto"/>
              <w:rPr>
                <w:sz w:val="24"/>
                <w:szCs w:val="24"/>
              </w:rPr>
            </w:pPr>
            <w:r w:rsidRPr="0079069D">
              <w:rPr>
                <w:sz w:val="24"/>
                <w:szCs w:val="24"/>
              </w:rPr>
              <w:t>0.28</w:t>
            </w:r>
          </w:p>
        </w:tc>
        <w:tc>
          <w:tcPr>
            <w:tcW w:w="858" w:type="pct"/>
          </w:tcPr>
          <w:p w14:paraId="77128232" w14:textId="77777777" w:rsidR="004F3BF2" w:rsidRPr="0079069D" w:rsidRDefault="004F3BF2" w:rsidP="000D63B2">
            <w:pPr>
              <w:spacing w:line="360" w:lineRule="auto"/>
              <w:rPr>
                <w:sz w:val="24"/>
                <w:szCs w:val="24"/>
              </w:rPr>
            </w:pPr>
            <w:r w:rsidRPr="0079069D">
              <w:rPr>
                <w:sz w:val="24"/>
                <w:szCs w:val="24"/>
              </w:rPr>
              <w:t>0.24</w:t>
            </w:r>
          </w:p>
        </w:tc>
      </w:tr>
      <w:tr w:rsidR="00B612DC" w:rsidRPr="0079069D" w14:paraId="7AE1B6D5" w14:textId="77777777" w:rsidTr="00DC747A">
        <w:trPr>
          <w:trHeight w:val="60"/>
        </w:trPr>
        <w:tc>
          <w:tcPr>
            <w:tcW w:w="1566" w:type="pct"/>
          </w:tcPr>
          <w:p w14:paraId="2286371A" w14:textId="77777777" w:rsidR="004F3BF2" w:rsidRPr="0079069D" w:rsidRDefault="004F3BF2" w:rsidP="000D63B2">
            <w:pPr>
              <w:spacing w:line="360" w:lineRule="auto"/>
              <w:rPr>
                <w:b/>
                <w:bCs/>
                <w:sz w:val="24"/>
                <w:szCs w:val="24"/>
              </w:rPr>
            </w:pPr>
            <w:r w:rsidRPr="0079069D">
              <w:rPr>
                <w:b/>
                <w:bCs/>
                <w:sz w:val="24"/>
                <w:szCs w:val="24"/>
              </w:rPr>
              <w:t>LPG (passenger vehicles)</w:t>
            </w:r>
          </w:p>
        </w:tc>
        <w:tc>
          <w:tcPr>
            <w:tcW w:w="860" w:type="pct"/>
          </w:tcPr>
          <w:p w14:paraId="11FCB51E" w14:textId="77777777" w:rsidR="004F3BF2" w:rsidRPr="0079069D" w:rsidRDefault="004F3BF2" w:rsidP="000D63B2">
            <w:pPr>
              <w:spacing w:line="360" w:lineRule="auto"/>
              <w:rPr>
                <w:sz w:val="24"/>
                <w:szCs w:val="24"/>
              </w:rPr>
            </w:pPr>
            <w:r w:rsidRPr="0079069D">
              <w:rPr>
                <w:sz w:val="24"/>
                <w:szCs w:val="24"/>
              </w:rPr>
              <w:t>N/A</w:t>
            </w:r>
          </w:p>
        </w:tc>
        <w:tc>
          <w:tcPr>
            <w:tcW w:w="858" w:type="pct"/>
          </w:tcPr>
          <w:p w14:paraId="26BCFD1E" w14:textId="77777777" w:rsidR="004F3BF2" w:rsidRPr="0079069D" w:rsidRDefault="004F3BF2" w:rsidP="000D63B2">
            <w:pPr>
              <w:spacing w:line="360" w:lineRule="auto"/>
              <w:rPr>
                <w:sz w:val="24"/>
                <w:szCs w:val="24"/>
              </w:rPr>
            </w:pPr>
            <w:r w:rsidRPr="0079069D">
              <w:rPr>
                <w:sz w:val="24"/>
                <w:szCs w:val="24"/>
              </w:rPr>
              <w:t>N/A</w:t>
            </w:r>
          </w:p>
        </w:tc>
        <w:tc>
          <w:tcPr>
            <w:tcW w:w="858" w:type="pct"/>
          </w:tcPr>
          <w:p w14:paraId="3B472ABC" w14:textId="77777777" w:rsidR="004F3BF2" w:rsidRPr="0079069D" w:rsidRDefault="004F3BF2" w:rsidP="000D63B2">
            <w:pPr>
              <w:spacing w:line="360" w:lineRule="auto"/>
              <w:rPr>
                <w:sz w:val="24"/>
                <w:szCs w:val="24"/>
              </w:rPr>
            </w:pPr>
            <w:r w:rsidRPr="0079069D">
              <w:rPr>
                <w:sz w:val="24"/>
                <w:szCs w:val="24"/>
              </w:rPr>
              <w:t>N/A</w:t>
            </w:r>
          </w:p>
        </w:tc>
        <w:tc>
          <w:tcPr>
            <w:tcW w:w="858" w:type="pct"/>
          </w:tcPr>
          <w:p w14:paraId="343F4909" w14:textId="77777777" w:rsidR="004F3BF2" w:rsidRPr="0079069D" w:rsidRDefault="004F3BF2" w:rsidP="000D63B2">
            <w:pPr>
              <w:spacing w:line="360" w:lineRule="auto"/>
              <w:rPr>
                <w:sz w:val="24"/>
                <w:szCs w:val="24"/>
              </w:rPr>
            </w:pPr>
            <w:r w:rsidRPr="0079069D">
              <w:rPr>
                <w:sz w:val="24"/>
                <w:szCs w:val="24"/>
              </w:rPr>
              <w:t>0.13</w:t>
            </w:r>
          </w:p>
        </w:tc>
      </w:tr>
      <w:tr w:rsidR="00B612DC" w:rsidRPr="0079069D" w14:paraId="6243B7AB" w14:textId="77777777" w:rsidTr="00DC747A">
        <w:trPr>
          <w:trHeight w:val="60"/>
        </w:trPr>
        <w:tc>
          <w:tcPr>
            <w:tcW w:w="1566" w:type="pct"/>
          </w:tcPr>
          <w:p w14:paraId="402FFE0B" w14:textId="77777777" w:rsidR="004F3BF2" w:rsidRPr="0079069D" w:rsidRDefault="004F3BF2" w:rsidP="000D63B2">
            <w:pPr>
              <w:spacing w:line="360" w:lineRule="auto"/>
              <w:rPr>
                <w:b/>
                <w:bCs/>
                <w:sz w:val="24"/>
                <w:szCs w:val="24"/>
              </w:rPr>
            </w:pPr>
            <w:r w:rsidRPr="0079069D">
              <w:rPr>
                <w:b/>
                <w:bCs/>
                <w:sz w:val="24"/>
                <w:szCs w:val="24"/>
              </w:rPr>
              <w:t>Unleaded (passenger vehicles)</w:t>
            </w:r>
          </w:p>
        </w:tc>
        <w:tc>
          <w:tcPr>
            <w:tcW w:w="860" w:type="pct"/>
          </w:tcPr>
          <w:p w14:paraId="0C31BECC" w14:textId="77777777" w:rsidR="004F3BF2" w:rsidRPr="0079069D" w:rsidRDefault="004F3BF2" w:rsidP="000D63B2">
            <w:pPr>
              <w:spacing w:line="360" w:lineRule="auto"/>
              <w:rPr>
                <w:sz w:val="24"/>
                <w:szCs w:val="24"/>
              </w:rPr>
            </w:pPr>
            <w:r w:rsidRPr="0079069D">
              <w:rPr>
                <w:sz w:val="24"/>
                <w:szCs w:val="24"/>
              </w:rPr>
              <w:t>0.21</w:t>
            </w:r>
          </w:p>
        </w:tc>
        <w:tc>
          <w:tcPr>
            <w:tcW w:w="858" w:type="pct"/>
          </w:tcPr>
          <w:p w14:paraId="6B714091" w14:textId="77777777" w:rsidR="004F3BF2" w:rsidRPr="0079069D" w:rsidRDefault="004F3BF2" w:rsidP="000D63B2">
            <w:pPr>
              <w:spacing w:line="360" w:lineRule="auto"/>
              <w:rPr>
                <w:sz w:val="24"/>
                <w:szCs w:val="24"/>
              </w:rPr>
            </w:pPr>
            <w:r w:rsidRPr="0079069D">
              <w:rPr>
                <w:sz w:val="24"/>
                <w:szCs w:val="24"/>
              </w:rPr>
              <w:t>0.22</w:t>
            </w:r>
          </w:p>
        </w:tc>
        <w:tc>
          <w:tcPr>
            <w:tcW w:w="858" w:type="pct"/>
          </w:tcPr>
          <w:p w14:paraId="72C6FE2C" w14:textId="77777777" w:rsidR="004F3BF2" w:rsidRPr="0079069D" w:rsidRDefault="004F3BF2" w:rsidP="000D63B2">
            <w:pPr>
              <w:spacing w:line="360" w:lineRule="auto"/>
              <w:rPr>
                <w:sz w:val="24"/>
                <w:szCs w:val="24"/>
              </w:rPr>
            </w:pPr>
            <w:r w:rsidRPr="0079069D">
              <w:rPr>
                <w:sz w:val="24"/>
                <w:szCs w:val="24"/>
              </w:rPr>
              <w:t>0.20</w:t>
            </w:r>
          </w:p>
        </w:tc>
        <w:tc>
          <w:tcPr>
            <w:tcW w:w="858" w:type="pct"/>
          </w:tcPr>
          <w:p w14:paraId="5711D5CB" w14:textId="77777777" w:rsidR="004F3BF2" w:rsidRPr="0079069D" w:rsidRDefault="004F3BF2" w:rsidP="000D63B2">
            <w:pPr>
              <w:spacing w:line="360" w:lineRule="auto"/>
              <w:rPr>
                <w:sz w:val="24"/>
                <w:szCs w:val="24"/>
              </w:rPr>
            </w:pPr>
            <w:r w:rsidRPr="0079069D">
              <w:rPr>
                <w:sz w:val="24"/>
                <w:szCs w:val="24"/>
              </w:rPr>
              <w:t>0.20</w:t>
            </w:r>
          </w:p>
        </w:tc>
      </w:tr>
      <w:tr w:rsidR="00B612DC" w:rsidRPr="0079069D" w14:paraId="6E31501C" w14:textId="77777777" w:rsidTr="00DC747A">
        <w:trPr>
          <w:trHeight w:val="60"/>
        </w:trPr>
        <w:tc>
          <w:tcPr>
            <w:tcW w:w="1566" w:type="pct"/>
          </w:tcPr>
          <w:p w14:paraId="5AE9FCAD" w14:textId="77777777" w:rsidR="004F3BF2" w:rsidRPr="0079069D" w:rsidRDefault="004F3BF2" w:rsidP="000D63B2">
            <w:pPr>
              <w:spacing w:line="360" w:lineRule="auto"/>
              <w:rPr>
                <w:b/>
                <w:bCs/>
                <w:sz w:val="24"/>
                <w:szCs w:val="24"/>
              </w:rPr>
            </w:pPr>
            <w:r w:rsidRPr="0079069D">
              <w:rPr>
                <w:b/>
                <w:bCs/>
                <w:sz w:val="24"/>
                <w:szCs w:val="24"/>
              </w:rPr>
              <w:t>Hybrid (passenger vehicles)</w:t>
            </w:r>
          </w:p>
        </w:tc>
        <w:tc>
          <w:tcPr>
            <w:tcW w:w="860" w:type="pct"/>
          </w:tcPr>
          <w:p w14:paraId="5D8F65B8" w14:textId="77777777" w:rsidR="004F3BF2" w:rsidRPr="0079069D" w:rsidRDefault="004F3BF2" w:rsidP="000D63B2">
            <w:pPr>
              <w:spacing w:line="360" w:lineRule="auto"/>
              <w:rPr>
                <w:sz w:val="24"/>
                <w:szCs w:val="24"/>
              </w:rPr>
            </w:pPr>
            <w:r w:rsidRPr="0079069D">
              <w:rPr>
                <w:sz w:val="24"/>
                <w:szCs w:val="24"/>
              </w:rPr>
              <w:t>0.13</w:t>
            </w:r>
          </w:p>
        </w:tc>
        <w:tc>
          <w:tcPr>
            <w:tcW w:w="858" w:type="pct"/>
          </w:tcPr>
          <w:p w14:paraId="613E1AC2" w14:textId="77777777" w:rsidR="004F3BF2" w:rsidRPr="0079069D" w:rsidRDefault="004F3BF2" w:rsidP="000D63B2">
            <w:pPr>
              <w:spacing w:line="360" w:lineRule="auto"/>
              <w:rPr>
                <w:sz w:val="24"/>
                <w:szCs w:val="24"/>
              </w:rPr>
            </w:pPr>
            <w:r w:rsidRPr="0079069D">
              <w:rPr>
                <w:sz w:val="24"/>
                <w:szCs w:val="24"/>
              </w:rPr>
              <w:t>0.14</w:t>
            </w:r>
          </w:p>
        </w:tc>
        <w:tc>
          <w:tcPr>
            <w:tcW w:w="858" w:type="pct"/>
          </w:tcPr>
          <w:p w14:paraId="2695794B" w14:textId="77777777" w:rsidR="004F3BF2" w:rsidRPr="0079069D" w:rsidRDefault="004F3BF2" w:rsidP="000D63B2">
            <w:pPr>
              <w:spacing w:line="360" w:lineRule="auto"/>
              <w:rPr>
                <w:sz w:val="24"/>
                <w:szCs w:val="24"/>
              </w:rPr>
            </w:pPr>
            <w:r w:rsidRPr="0079069D">
              <w:rPr>
                <w:sz w:val="24"/>
                <w:szCs w:val="24"/>
              </w:rPr>
              <w:t>0.21</w:t>
            </w:r>
          </w:p>
        </w:tc>
        <w:tc>
          <w:tcPr>
            <w:tcW w:w="858" w:type="pct"/>
          </w:tcPr>
          <w:p w14:paraId="4F5AEC8A" w14:textId="77777777" w:rsidR="004F3BF2" w:rsidRPr="0079069D" w:rsidRDefault="004F3BF2" w:rsidP="000D63B2">
            <w:pPr>
              <w:spacing w:line="360" w:lineRule="auto"/>
              <w:rPr>
                <w:sz w:val="24"/>
                <w:szCs w:val="24"/>
              </w:rPr>
            </w:pPr>
            <w:r w:rsidRPr="0079069D">
              <w:rPr>
                <w:sz w:val="24"/>
                <w:szCs w:val="24"/>
              </w:rPr>
              <w:t>0.10</w:t>
            </w:r>
          </w:p>
        </w:tc>
      </w:tr>
      <w:tr w:rsidR="00B612DC" w:rsidRPr="0079069D" w14:paraId="18A7E4DD" w14:textId="77777777" w:rsidTr="00DC747A">
        <w:trPr>
          <w:trHeight w:val="60"/>
        </w:trPr>
        <w:tc>
          <w:tcPr>
            <w:tcW w:w="1566" w:type="pct"/>
          </w:tcPr>
          <w:p w14:paraId="74DB242D" w14:textId="77777777" w:rsidR="004F3BF2" w:rsidRPr="0079069D" w:rsidRDefault="004F3BF2" w:rsidP="000D63B2">
            <w:pPr>
              <w:spacing w:line="360" w:lineRule="auto"/>
              <w:rPr>
                <w:b/>
                <w:bCs/>
                <w:color w:val="000000" w:themeColor="text1"/>
                <w:sz w:val="24"/>
                <w:szCs w:val="24"/>
              </w:rPr>
            </w:pPr>
            <w:r w:rsidRPr="0079069D">
              <w:rPr>
                <w:b/>
                <w:bCs/>
                <w:sz w:val="24"/>
                <w:szCs w:val="24"/>
              </w:rPr>
              <w:t>Operational vehicles</w:t>
            </w:r>
            <w:r w:rsidRPr="0079069D">
              <w:rPr>
                <w:b/>
                <w:bCs/>
                <w:color w:val="000000" w:themeColor="text1"/>
                <w:sz w:val="24"/>
                <w:szCs w:val="24"/>
                <w:vertAlign w:val="superscript"/>
              </w:rPr>
              <w:t xml:space="preserve"> (iv)</w:t>
            </w:r>
          </w:p>
        </w:tc>
        <w:tc>
          <w:tcPr>
            <w:tcW w:w="860" w:type="pct"/>
          </w:tcPr>
          <w:p w14:paraId="1607C2AB" w14:textId="77777777" w:rsidR="004F3BF2" w:rsidRPr="0079069D" w:rsidRDefault="004F3BF2" w:rsidP="000D63B2">
            <w:pPr>
              <w:spacing w:line="360" w:lineRule="auto"/>
              <w:rPr>
                <w:sz w:val="24"/>
                <w:szCs w:val="24"/>
              </w:rPr>
            </w:pPr>
            <w:r w:rsidRPr="0079069D">
              <w:rPr>
                <w:sz w:val="24"/>
                <w:szCs w:val="24"/>
              </w:rPr>
              <w:t>0.33</w:t>
            </w:r>
          </w:p>
        </w:tc>
        <w:tc>
          <w:tcPr>
            <w:tcW w:w="858" w:type="pct"/>
          </w:tcPr>
          <w:p w14:paraId="42C3D863" w14:textId="77777777" w:rsidR="004F3BF2" w:rsidRPr="0079069D" w:rsidRDefault="004F3BF2" w:rsidP="000D63B2">
            <w:pPr>
              <w:spacing w:line="360" w:lineRule="auto"/>
              <w:rPr>
                <w:sz w:val="24"/>
                <w:szCs w:val="24"/>
              </w:rPr>
            </w:pPr>
            <w:r w:rsidRPr="0079069D">
              <w:rPr>
                <w:sz w:val="24"/>
                <w:szCs w:val="24"/>
              </w:rPr>
              <w:t>0.40</w:t>
            </w:r>
          </w:p>
        </w:tc>
        <w:tc>
          <w:tcPr>
            <w:tcW w:w="858" w:type="pct"/>
          </w:tcPr>
          <w:p w14:paraId="6E5125A1" w14:textId="77777777" w:rsidR="004F3BF2" w:rsidRPr="0079069D" w:rsidRDefault="004F3BF2" w:rsidP="000D63B2">
            <w:pPr>
              <w:spacing w:line="360" w:lineRule="auto"/>
              <w:rPr>
                <w:sz w:val="24"/>
                <w:szCs w:val="24"/>
              </w:rPr>
            </w:pPr>
            <w:r w:rsidRPr="0079069D">
              <w:rPr>
                <w:sz w:val="24"/>
                <w:szCs w:val="24"/>
              </w:rPr>
              <w:t>0.34</w:t>
            </w:r>
          </w:p>
        </w:tc>
        <w:tc>
          <w:tcPr>
            <w:tcW w:w="858" w:type="pct"/>
          </w:tcPr>
          <w:p w14:paraId="3A1D7F42" w14:textId="77777777" w:rsidR="004F3BF2" w:rsidRPr="0079069D" w:rsidRDefault="004F3BF2" w:rsidP="000D63B2">
            <w:pPr>
              <w:spacing w:line="360" w:lineRule="auto"/>
              <w:rPr>
                <w:sz w:val="24"/>
                <w:szCs w:val="24"/>
              </w:rPr>
            </w:pPr>
            <w:r w:rsidRPr="0079069D">
              <w:rPr>
                <w:sz w:val="24"/>
                <w:szCs w:val="24"/>
              </w:rPr>
              <w:t>0.36</w:t>
            </w:r>
          </w:p>
        </w:tc>
      </w:tr>
      <w:tr w:rsidR="00B612DC" w:rsidRPr="0079069D" w14:paraId="4D23A533" w14:textId="77777777" w:rsidTr="00DC747A">
        <w:trPr>
          <w:trHeight w:val="60"/>
        </w:trPr>
        <w:tc>
          <w:tcPr>
            <w:tcW w:w="1566" w:type="pct"/>
          </w:tcPr>
          <w:p w14:paraId="7C03BC9C" w14:textId="77777777" w:rsidR="004F3BF2" w:rsidRPr="0079069D" w:rsidRDefault="004F3BF2" w:rsidP="000D63B2">
            <w:pPr>
              <w:spacing w:line="360" w:lineRule="auto"/>
              <w:rPr>
                <w:b/>
                <w:bCs/>
                <w:sz w:val="24"/>
                <w:szCs w:val="24"/>
              </w:rPr>
            </w:pPr>
            <w:r w:rsidRPr="0079069D">
              <w:rPr>
                <w:b/>
                <w:bCs/>
                <w:sz w:val="24"/>
                <w:szCs w:val="24"/>
              </w:rPr>
              <w:t>Total vehicle numbers</w:t>
            </w:r>
          </w:p>
        </w:tc>
        <w:tc>
          <w:tcPr>
            <w:tcW w:w="860" w:type="pct"/>
          </w:tcPr>
          <w:p w14:paraId="3667B411" w14:textId="0BE37207" w:rsidR="004F3BF2" w:rsidRPr="0079069D" w:rsidRDefault="004F3BF2" w:rsidP="000D63B2">
            <w:pPr>
              <w:spacing w:line="360" w:lineRule="auto"/>
              <w:rPr>
                <w:sz w:val="24"/>
                <w:szCs w:val="24"/>
              </w:rPr>
            </w:pPr>
            <w:r w:rsidRPr="0079069D">
              <w:rPr>
                <w:sz w:val="24"/>
                <w:szCs w:val="24"/>
              </w:rPr>
              <w:t>1,0</w:t>
            </w:r>
            <w:r w:rsidR="00802E7A">
              <w:rPr>
                <w:sz w:val="24"/>
                <w:szCs w:val="24"/>
              </w:rPr>
              <w:t>67</w:t>
            </w:r>
          </w:p>
        </w:tc>
        <w:tc>
          <w:tcPr>
            <w:tcW w:w="858" w:type="pct"/>
          </w:tcPr>
          <w:p w14:paraId="4373D2B5" w14:textId="77777777" w:rsidR="004F3BF2" w:rsidRPr="0079069D" w:rsidRDefault="004F3BF2" w:rsidP="000D63B2">
            <w:pPr>
              <w:spacing w:line="360" w:lineRule="auto"/>
              <w:rPr>
                <w:sz w:val="24"/>
                <w:szCs w:val="24"/>
              </w:rPr>
            </w:pPr>
            <w:r w:rsidRPr="0079069D">
              <w:rPr>
                <w:sz w:val="24"/>
                <w:szCs w:val="24"/>
              </w:rPr>
              <w:t>988</w:t>
            </w:r>
          </w:p>
        </w:tc>
        <w:tc>
          <w:tcPr>
            <w:tcW w:w="858" w:type="pct"/>
          </w:tcPr>
          <w:p w14:paraId="4D673E1F" w14:textId="77777777" w:rsidR="004F3BF2" w:rsidRPr="0079069D" w:rsidRDefault="004F3BF2" w:rsidP="000D63B2">
            <w:pPr>
              <w:spacing w:line="360" w:lineRule="auto"/>
              <w:rPr>
                <w:sz w:val="24"/>
                <w:szCs w:val="24"/>
              </w:rPr>
            </w:pPr>
            <w:r w:rsidRPr="0079069D">
              <w:rPr>
                <w:sz w:val="24"/>
                <w:szCs w:val="24"/>
              </w:rPr>
              <w:t>1,002</w:t>
            </w:r>
          </w:p>
        </w:tc>
        <w:tc>
          <w:tcPr>
            <w:tcW w:w="858" w:type="pct"/>
          </w:tcPr>
          <w:p w14:paraId="0CC71956" w14:textId="77777777" w:rsidR="004F3BF2" w:rsidRPr="0079069D" w:rsidRDefault="004F3BF2" w:rsidP="000D63B2">
            <w:pPr>
              <w:spacing w:line="360" w:lineRule="auto"/>
              <w:rPr>
                <w:color w:val="000000" w:themeColor="text1"/>
                <w:sz w:val="24"/>
                <w:szCs w:val="24"/>
              </w:rPr>
            </w:pPr>
            <w:r w:rsidRPr="0079069D">
              <w:rPr>
                <w:sz w:val="24"/>
                <w:szCs w:val="24"/>
              </w:rPr>
              <w:t xml:space="preserve">867 </w:t>
            </w:r>
            <w:r w:rsidRPr="0079069D">
              <w:rPr>
                <w:color w:val="000000" w:themeColor="text1"/>
                <w:sz w:val="24"/>
                <w:szCs w:val="24"/>
                <w:vertAlign w:val="superscript"/>
              </w:rPr>
              <w:t>(ii)</w:t>
            </w:r>
          </w:p>
        </w:tc>
      </w:tr>
      <w:tr w:rsidR="00B612DC" w:rsidRPr="0079069D" w14:paraId="273E0A13" w14:textId="77777777" w:rsidTr="00DC747A">
        <w:trPr>
          <w:trHeight w:val="60"/>
        </w:trPr>
        <w:tc>
          <w:tcPr>
            <w:tcW w:w="1566" w:type="pct"/>
          </w:tcPr>
          <w:p w14:paraId="6B856EC4" w14:textId="77777777" w:rsidR="004F3BF2" w:rsidRPr="0079069D" w:rsidRDefault="004F3BF2" w:rsidP="000D63B2">
            <w:pPr>
              <w:spacing w:line="360" w:lineRule="auto"/>
              <w:rPr>
                <w:b/>
                <w:bCs/>
                <w:sz w:val="24"/>
                <w:szCs w:val="24"/>
              </w:rPr>
            </w:pPr>
            <w:r w:rsidRPr="0079069D">
              <w:rPr>
                <w:b/>
                <w:bCs/>
                <w:sz w:val="24"/>
                <w:szCs w:val="24"/>
              </w:rPr>
              <w:t>Shared passenger fleet</w:t>
            </w:r>
          </w:p>
        </w:tc>
        <w:tc>
          <w:tcPr>
            <w:tcW w:w="860" w:type="pct"/>
          </w:tcPr>
          <w:p w14:paraId="78F73BDA" w14:textId="77777777" w:rsidR="004F3BF2" w:rsidRPr="0079069D" w:rsidRDefault="004F3BF2" w:rsidP="000D63B2">
            <w:pPr>
              <w:spacing w:line="360" w:lineRule="auto"/>
              <w:rPr>
                <w:sz w:val="24"/>
                <w:szCs w:val="24"/>
              </w:rPr>
            </w:pPr>
            <w:r w:rsidRPr="0079069D">
              <w:rPr>
                <w:sz w:val="24"/>
                <w:szCs w:val="24"/>
              </w:rPr>
              <w:t>159</w:t>
            </w:r>
          </w:p>
        </w:tc>
        <w:tc>
          <w:tcPr>
            <w:tcW w:w="858" w:type="pct"/>
          </w:tcPr>
          <w:p w14:paraId="3FC014B4" w14:textId="77777777" w:rsidR="004F3BF2" w:rsidRPr="0079069D" w:rsidRDefault="004F3BF2" w:rsidP="000D63B2">
            <w:pPr>
              <w:spacing w:line="360" w:lineRule="auto"/>
              <w:rPr>
                <w:sz w:val="24"/>
                <w:szCs w:val="24"/>
              </w:rPr>
            </w:pPr>
            <w:r w:rsidRPr="0079069D">
              <w:rPr>
                <w:sz w:val="24"/>
                <w:szCs w:val="24"/>
              </w:rPr>
              <w:t>148</w:t>
            </w:r>
          </w:p>
        </w:tc>
        <w:tc>
          <w:tcPr>
            <w:tcW w:w="858" w:type="pct"/>
          </w:tcPr>
          <w:p w14:paraId="46E716A1" w14:textId="77777777" w:rsidR="004F3BF2" w:rsidRPr="0079069D" w:rsidRDefault="004F3BF2" w:rsidP="000D63B2">
            <w:pPr>
              <w:spacing w:line="360" w:lineRule="auto"/>
              <w:rPr>
                <w:sz w:val="24"/>
                <w:szCs w:val="24"/>
              </w:rPr>
            </w:pPr>
            <w:r w:rsidRPr="0079069D">
              <w:rPr>
                <w:sz w:val="24"/>
                <w:szCs w:val="24"/>
              </w:rPr>
              <w:t>N/A</w:t>
            </w:r>
          </w:p>
        </w:tc>
        <w:tc>
          <w:tcPr>
            <w:tcW w:w="858" w:type="pct"/>
          </w:tcPr>
          <w:p w14:paraId="2A5C0524" w14:textId="77777777" w:rsidR="004F3BF2" w:rsidRPr="0079069D" w:rsidRDefault="004F3BF2" w:rsidP="000D63B2">
            <w:pPr>
              <w:spacing w:line="360" w:lineRule="auto"/>
              <w:rPr>
                <w:sz w:val="24"/>
                <w:szCs w:val="24"/>
              </w:rPr>
            </w:pPr>
            <w:r w:rsidRPr="0079069D">
              <w:rPr>
                <w:sz w:val="24"/>
                <w:szCs w:val="24"/>
              </w:rPr>
              <w:t>N/A</w:t>
            </w:r>
          </w:p>
        </w:tc>
      </w:tr>
      <w:tr w:rsidR="00B612DC" w:rsidRPr="0079069D" w14:paraId="7695FA25" w14:textId="77777777" w:rsidTr="00DC747A">
        <w:trPr>
          <w:trHeight w:val="60"/>
        </w:trPr>
        <w:tc>
          <w:tcPr>
            <w:tcW w:w="1566" w:type="pct"/>
          </w:tcPr>
          <w:p w14:paraId="12154622" w14:textId="77777777" w:rsidR="004F3BF2" w:rsidRPr="0079069D" w:rsidRDefault="004F3BF2" w:rsidP="000D63B2">
            <w:pPr>
              <w:spacing w:line="360" w:lineRule="auto"/>
              <w:rPr>
                <w:b/>
                <w:bCs/>
                <w:sz w:val="24"/>
                <w:szCs w:val="24"/>
              </w:rPr>
            </w:pPr>
            <w:r w:rsidRPr="0079069D">
              <w:rPr>
                <w:b/>
                <w:bCs/>
                <w:sz w:val="24"/>
                <w:szCs w:val="24"/>
              </w:rPr>
              <w:t>Executive passenger fleet</w:t>
            </w:r>
          </w:p>
        </w:tc>
        <w:tc>
          <w:tcPr>
            <w:tcW w:w="860" w:type="pct"/>
          </w:tcPr>
          <w:p w14:paraId="553047EA" w14:textId="77777777" w:rsidR="004F3BF2" w:rsidRPr="0079069D" w:rsidRDefault="004F3BF2" w:rsidP="000D63B2">
            <w:pPr>
              <w:spacing w:line="360" w:lineRule="auto"/>
              <w:rPr>
                <w:sz w:val="24"/>
                <w:szCs w:val="24"/>
              </w:rPr>
            </w:pPr>
            <w:r w:rsidRPr="0079069D">
              <w:rPr>
                <w:sz w:val="24"/>
                <w:szCs w:val="24"/>
              </w:rPr>
              <w:t>45</w:t>
            </w:r>
          </w:p>
        </w:tc>
        <w:tc>
          <w:tcPr>
            <w:tcW w:w="858" w:type="pct"/>
          </w:tcPr>
          <w:p w14:paraId="3843B360" w14:textId="77777777" w:rsidR="004F3BF2" w:rsidRPr="0079069D" w:rsidRDefault="004F3BF2" w:rsidP="000D63B2">
            <w:pPr>
              <w:spacing w:line="360" w:lineRule="auto"/>
              <w:rPr>
                <w:sz w:val="24"/>
                <w:szCs w:val="24"/>
              </w:rPr>
            </w:pPr>
            <w:r w:rsidRPr="0079069D">
              <w:rPr>
                <w:sz w:val="24"/>
                <w:szCs w:val="24"/>
              </w:rPr>
              <w:t>50</w:t>
            </w:r>
          </w:p>
        </w:tc>
        <w:tc>
          <w:tcPr>
            <w:tcW w:w="858" w:type="pct"/>
          </w:tcPr>
          <w:p w14:paraId="18453BC6" w14:textId="77777777" w:rsidR="004F3BF2" w:rsidRPr="0079069D" w:rsidRDefault="004F3BF2" w:rsidP="000D63B2">
            <w:pPr>
              <w:spacing w:line="360" w:lineRule="auto"/>
              <w:rPr>
                <w:sz w:val="24"/>
                <w:szCs w:val="24"/>
              </w:rPr>
            </w:pPr>
            <w:r w:rsidRPr="0079069D">
              <w:rPr>
                <w:sz w:val="24"/>
                <w:szCs w:val="24"/>
              </w:rPr>
              <w:t>49</w:t>
            </w:r>
          </w:p>
        </w:tc>
        <w:tc>
          <w:tcPr>
            <w:tcW w:w="858" w:type="pct"/>
          </w:tcPr>
          <w:p w14:paraId="3312E2DD" w14:textId="77777777" w:rsidR="004F3BF2" w:rsidRPr="0079069D" w:rsidRDefault="004F3BF2" w:rsidP="000D63B2">
            <w:pPr>
              <w:spacing w:line="360" w:lineRule="auto"/>
              <w:rPr>
                <w:sz w:val="24"/>
                <w:szCs w:val="24"/>
              </w:rPr>
            </w:pPr>
            <w:r w:rsidRPr="0079069D">
              <w:rPr>
                <w:sz w:val="24"/>
                <w:szCs w:val="24"/>
              </w:rPr>
              <w:t>33</w:t>
            </w:r>
          </w:p>
        </w:tc>
      </w:tr>
      <w:tr w:rsidR="00B612DC" w:rsidRPr="0079069D" w14:paraId="50729AE2" w14:textId="77777777" w:rsidTr="00DC747A">
        <w:trPr>
          <w:trHeight w:val="60"/>
        </w:trPr>
        <w:tc>
          <w:tcPr>
            <w:tcW w:w="1566" w:type="pct"/>
          </w:tcPr>
          <w:p w14:paraId="72AA50AE" w14:textId="77777777" w:rsidR="004F3BF2" w:rsidRPr="0079069D" w:rsidRDefault="004F3BF2" w:rsidP="000D63B2">
            <w:pPr>
              <w:spacing w:line="360" w:lineRule="auto"/>
              <w:rPr>
                <w:b/>
                <w:bCs/>
                <w:color w:val="000000" w:themeColor="text1"/>
                <w:sz w:val="24"/>
                <w:szCs w:val="24"/>
              </w:rPr>
            </w:pPr>
            <w:r w:rsidRPr="0079069D">
              <w:rPr>
                <w:b/>
                <w:bCs/>
                <w:sz w:val="24"/>
                <w:szCs w:val="24"/>
              </w:rPr>
              <w:t>Operational vehicles</w:t>
            </w:r>
            <w:r w:rsidRPr="0079069D">
              <w:rPr>
                <w:b/>
                <w:bCs/>
                <w:color w:val="000000" w:themeColor="text1"/>
                <w:sz w:val="24"/>
                <w:szCs w:val="24"/>
                <w:vertAlign w:val="superscript"/>
              </w:rPr>
              <w:t xml:space="preserve"> (vi)</w:t>
            </w:r>
          </w:p>
        </w:tc>
        <w:tc>
          <w:tcPr>
            <w:tcW w:w="860" w:type="pct"/>
          </w:tcPr>
          <w:p w14:paraId="0AE60B24" w14:textId="3E233BBF" w:rsidR="004F3BF2" w:rsidRPr="0079069D" w:rsidRDefault="004F3BF2" w:rsidP="000D63B2">
            <w:pPr>
              <w:spacing w:line="360" w:lineRule="auto"/>
              <w:rPr>
                <w:sz w:val="24"/>
                <w:szCs w:val="24"/>
              </w:rPr>
            </w:pPr>
            <w:r w:rsidRPr="0079069D">
              <w:rPr>
                <w:sz w:val="24"/>
                <w:szCs w:val="24"/>
              </w:rPr>
              <w:t>8</w:t>
            </w:r>
            <w:r w:rsidR="00802E7A">
              <w:rPr>
                <w:sz w:val="24"/>
                <w:szCs w:val="24"/>
              </w:rPr>
              <w:t>63</w:t>
            </w:r>
          </w:p>
        </w:tc>
        <w:tc>
          <w:tcPr>
            <w:tcW w:w="858" w:type="pct"/>
          </w:tcPr>
          <w:p w14:paraId="36461528" w14:textId="77777777" w:rsidR="004F3BF2" w:rsidRPr="0079069D" w:rsidRDefault="004F3BF2" w:rsidP="000D63B2">
            <w:pPr>
              <w:spacing w:line="360" w:lineRule="auto"/>
              <w:rPr>
                <w:sz w:val="24"/>
                <w:szCs w:val="24"/>
              </w:rPr>
            </w:pPr>
            <w:r w:rsidRPr="0079069D">
              <w:rPr>
                <w:sz w:val="24"/>
                <w:szCs w:val="24"/>
              </w:rPr>
              <w:t>790</w:t>
            </w:r>
          </w:p>
        </w:tc>
        <w:tc>
          <w:tcPr>
            <w:tcW w:w="858" w:type="pct"/>
          </w:tcPr>
          <w:p w14:paraId="39A67866" w14:textId="77777777" w:rsidR="004F3BF2" w:rsidRPr="0079069D" w:rsidRDefault="004F3BF2" w:rsidP="000D63B2">
            <w:pPr>
              <w:spacing w:line="360" w:lineRule="auto"/>
              <w:rPr>
                <w:sz w:val="24"/>
                <w:szCs w:val="24"/>
              </w:rPr>
            </w:pPr>
            <w:r w:rsidRPr="0079069D">
              <w:rPr>
                <w:sz w:val="24"/>
                <w:szCs w:val="24"/>
              </w:rPr>
              <w:t>N/A</w:t>
            </w:r>
          </w:p>
        </w:tc>
        <w:tc>
          <w:tcPr>
            <w:tcW w:w="858" w:type="pct"/>
          </w:tcPr>
          <w:p w14:paraId="4265A4DD" w14:textId="77777777" w:rsidR="004F3BF2" w:rsidRPr="0079069D" w:rsidRDefault="004F3BF2" w:rsidP="000D63B2">
            <w:pPr>
              <w:spacing w:line="360" w:lineRule="auto"/>
              <w:rPr>
                <w:sz w:val="24"/>
                <w:szCs w:val="24"/>
              </w:rPr>
            </w:pPr>
            <w:r w:rsidRPr="0079069D">
              <w:rPr>
                <w:sz w:val="24"/>
                <w:szCs w:val="24"/>
              </w:rPr>
              <w:t>N/A</w:t>
            </w:r>
          </w:p>
        </w:tc>
      </w:tr>
    </w:tbl>
    <w:p w14:paraId="1947AE76" w14:textId="77777777" w:rsidR="004F3BF2" w:rsidRPr="0079069D" w:rsidRDefault="004F3BF2" w:rsidP="000D63B2">
      <w:pPr>
        <w:pStyle w:val="Heading3"/>
        <w:spacing w:line="360" w:lineRule="auto"/>
        <w:rPr>
          <w:sz w:val="26"/>
          <w:szCs w:val="26"/>
        </w:rPr>
      </w:pPr>
      <w:r w:rsidRPr="0079069D">
        <w:rPr>
          <w:sz w:val="26"/>
          <w:szCs w:val="26"/>
        </w:rPr>
        <w:t>Explanatory notes:</w:t>
      </w:r>
    </w:p>
    <w:p w14:paraId="6DFCB02B" w14:textId="47D3E69C" w:rsidR="004F3BF2" w:rsidRPr="0079069D" w:rsidRDefault="004F3BF2" w:rsidP="000D63B2">
      <w:pPr>
        <w:pStyle w:val="ListParagraph"/>
        <w:numPr>
          <w:ilvl w:val="0"/>
          <w:numId w:val="15"/>
        </w:numPr>
        <w:spacing w:line="360" w:lineRule="auto"/>
        <w:rPr>
          <w:sz w:val="24"/>
          <w:szCs w:val="24"/>
        </w:rPr>
      </w:pPr>
      <w:r w:rsidRPr="0079069D">
        <w:rPr>
          <w:sz w:val="24"/>
          <w:szCs w:val="24"/>
        </w:rPr>
        <w:t xml:space="preserve">DELWP reports on both the passenger vehicle fleet and operational vehicle fleet. The passenger vehicle fleet includes shared vehicles, executive vehicles and departmental use of the vehicle fleet managed through the Shared Services Provider. The operational vehicle fleet includes use of 4WD utility vehicles and ultralight tankers. Unimog’s, dozer’s and other heavy-duty vehicles and equipment are currently not included in the report. Data was obtained from fuel purchase records, lease data for vehicles and VicFleet and staff vehicle log sheets. </w:t>
      </w:r>
    </w:p>
    <w:p w14:paraId="11FF5085" w14:textId="09060AAB" w:rsidR="004F3BF2" w:rsidRPr="0079069D" w:rsidRDefault="004F3BF2" w:rsidP="000D63B2">
      <w:pPr>
        <w:pStyle w:val="ListParagraph"/>
        <w:numPr>
          <w:ilvl w:val="0"/>
          <w:numId w:val="15"/>
        </w:numPr>
        <w:spacing w:line="360" w:lineRule="auto"/>
        <w:rPr>
          <w:sz w:val="24"/>
          <w:szCs w:val="24"/>
        </w:rPr>
      </w:pPr>
      <w:r w:rsidRPr="0079069D">
        <w:rPr>
          <w:sz w:val="24"/>
          <w:szCs w:val="24"/>
        </w:rPr>
        <w:t>Figures updated to include revised data from DELWP regional groups.</w:t>
      </w:r>
    </w:p>
    <w:p w14:paraId="0AC0AB34" w14:textId="6AD85A1D" w:rsidR="004F3BF2" w:rsidRPr="0079069D" w:rsidRDefault="004F3BF2" w:rsidP="000D63B2">
      <w:pPr>
        <w:pStyle w:val="ListParagraph"/>
        <w:numPr>
          <w:ilvl w:val="0"/>
          <w:numId w:val="15"/>
        </w:numPr>
        <w:spacing w:line="360" w:lineRule="auto"/>
        <w:rPr>
          <w:sz w:val="24"/>
          <w:szCs w:val="24"/>
        </w:rPr>
      </w:pPr>
      <w:r w:rsidRPr="0079069D">
        <w:rPr>
          <w:sz w:val="24"/>
          <w:szCs w:val="24"/>
        </w:rPr>
        <w:t>This data is based on staff vehicle log sheets. Fuel efficiency estimates are used to calculate kilometres travelled when data sets are incomplete.</w:t>
      </w:r>
    </w:p>
    <w:p w14:paraId="1C7495CD" w14:textId="77777777" w:rsidR="004F3BF2" w:rsidRPr="0079069D" w:rsidRDefault="004F3BF2" w:rsidP="000D63B2">
      <w:pPr>
        <w:pStyle w:val="ListParagraph"/>
        <w:numPr>
          <w:ilvl w:val="0"/>
          <w:numId w:val="15"/>
        </w:numPr>
        <w:spacing w:line="360" w:lineRule="auto"/>
        <w:rPr>
          <w:sz w:val="24"/>
          <w:szCs w:val="24"/>
        </w:rPr>
      </w:pPr>
      <w:r w:rsidRPr="0079069D">
        <w:rPr>
          <w:sz w:val="24"/>
          <w:szCs w:val="24"/>
        </w:rPr>
        <w:t>iv.</w:t>
      </w:r>
      <w:r w:rsidRPr="0079069D">
        <w:rPr>
          <w:sz w:val="24"/>
          <w:szCs w:val="24"/>
        </w:rPr>
        <w:tab/>
        <w:t>Figures updated to include revised emission factors.</w:t>
      </w:r>
    </w:p>
    <w:p w14:paraId="3FA39DE2" w14:textId="77777777" w:rsidR="004F3BF2" w:rsidRPr="0079069D" w:rsidRDefault="004F3BF2" w:rsidP="000D63B2">
      <w:pPr>
        <w:pStyle w:val="ListParagraph"/>
        <w:numPr>
          <w:ilvl w:val="0"/>
          <w:numId w:val="15"/>
        </w:numPr>
        <w:spacing w:line="360" w:lineRule="auto"/>
        <w:rPr>
          <w:sz w:val="24"/>
          <w:szCs w:val="24"/>
        </w:rPr>
      </w:pPr>
      <w:r w:rsidRPr="0079069D">
        <w:rPr>
          <w:sz w:val="24"/>
          <w:szCs w:val="24"/>
        </w:rPr>
        <w:t>v.</w:t>
      </w:r>
      <w:r w:rsidRPr="0079069D">
        <w:rPr>
          <w:sz w:val="24"/>
          <w:szCs w:val="24"/>
        </w:rPr>
        <w:tab/>
        <w:t>Overall indicator corrected for passenger vehicle fleet efficiency only, with operational vehicle fleet efficiency shown separately.</w:t>
      </w:r>
    </w:p>
    <w:p w14:paraId="02ECBABA" w14:textId="2497B3C5" w:rsidR="004F3BF2" w:rsidRPr="0079069D" w:rsidRDefault="004F3BF2" w:rsidP="000D63B2">
      <w:pPr>
        <w:pStyle w:val="ListParagraph"/>
        <w:numPr>
          <w:ilvl w:val="0"/>
          <w:numId w:val="15"/>
        </w:numPr>
        <w:spacing w:line="360" w:lineRule="auto"/>
        <w:rPr>
          <w:sz w:val="24"/>
          <w:szCs w:val="24"/>
        </w:rPr>
      </w:pPr>
      <w:r w:rsidRPr="0079069D">
        <w:rPr>
          <w:sz w:val="24"/>
          <w:szCs w:val="24"/>
        </w:rPr>
        <w:t>The increase in numbers of operational vehicles in 2020-21 was to meet the needs of an increased seasonal workforce, engaged to ensure a sufficient fire suppression response following the 2019-20 season.</w:t>
      </w:r>
    </w:p>
    <w:p w14:paraId="5424A22C" w14:textId="77777777" w:rsidR="004F3BF2" w:rsidRPr="0079069D" w:rsidRDefault="004F3BF2" w:rsidP="000D63B2">
      <w:pPr>
        <w:pStyle w:val="Heading3"/>
        <w:spacing w:line="360" w:lineRule="auto"/>
        <w:rPr>
          <w:sz w:val="26"/>
          <w:szCs w:val="26"/>
        </w:rPr>
      </w:pPr>
      <w:r w:rsidRPr="0079069D">
        <w:rPr>
          <w:sz w:val="26"/>
          <w:szCs w:val="26"/>
        </w:rPr>
        <w:t xml:space="preserve">Air travel </w:t>
      </w:r>
      <w:r w:rsidRPr="0079069D">
        <w:rPr>
          <w:sz w:val="26"/>
          <w:szCs w:val="26"/>
          <w:vertAlign w:val="superscript"/>
        </w:rPr>
        <w:t>(i)</w:t>
      </w:r>
    </w:p>
    <w:tbl>
      <w:tblPr>
        <w:tblStyle w:val="TableGrid"/>
        <w:tblW w:w="5000" w:type="pct"/>
        <w:tblLook w:val="0020" w:firstRow="1" w:lastRow="0" w:firstColumn="0" w:lastColumn="0" w:noHBand="0" w:noVBand="0"/>
      </w:tblPr>
      <w:tblGrid>
        <w:gridCol w:w="4951"/>
        <w:gridCol w:w="1460"/>
        <w:gridCol w:w="1459"/>
        <w:gridCol w:w="1459"/>
        <w:gridCol w:w="1461"/>
      </w:tblGrid>
      <w:tr w:rsidR="00B612DC" w:rsidRPr="0079069D" w14:paraId="37082F0D" w14:textId="77777777" w:rsidTr="00DC747A">
        <w:trPr>
          <w:trHeight w:val="60"/>
        </w:trPr>
        <w:tc>
          <w:tcPr>
            <w:tcW w:w="2294" w:type="pct"/>
          </w:tcPr>
          <w:p w14:paraId="1C6E5E7C" w14:textId="77777777" w:rsidR="004F3BF2" w:rsidRPr="0079069D" w:rsidRDefault="004F3BF2" w:rsidP="000D63B2">
            <w:pPr>
              <w:spacing w:line="360" w:lineRule="auto"/>
              <w:rPr>
                <w:b/>
                <w:bCs/>
                <w:sz w:val="24"/>
                <w:szCs w:val="24"/>
              </w:rPr>
            </w:pPr>
            <w:r w:rsidRPr="0079069D">
              <w:rPr>
                <w:b/>
                <w:bCs/>
                <w:sz w:val="24"/>
                <w:szCs w:val="24"/>
              </w:rPr>
              <w:t>Indicator</w:t>
            </w:r>
          </w:p>
        </w:tc>
        <w:tc>
          <w:tcPr>
            <w:tcW w:w="676" w:type="pct"/>
          </w:tcPr>
          <w:p w14:paraId="512B6F1F" w14:textId="77777777" w:rsidR="004F3BF2" w:rsidRPr="0079069D" w:rsidRDefault="004F3BF2" w:rsidP="000D63B2">
            <w:pPr>
              <w:spacing w:line="360" w:lineRule="auto"/>
              <w:rPr>
                <w:b/>
                <w:bCs/>
                <w:sz w:val="24"/>
                <w:szCs w:val="24"/>
              </w:rPr>
            </w:pPr>
            <w:r w:rsidRPr="0079069D">
              <w:rPr>
                <w:b/>
                <w:bCs/>
                <w:sz w:val="24"/>
                <w:szCs w:val="24"/>
              </w:rPr>
              <w:t>2020-21</w:t>
            </w:r>
          </w:p>
        </w:tc>
        <w:tc>
          <w:tcPr>
            <w:tcW w:w="676" w:type="pct"/>
          </w:tcPr>
          <w:p w14:paraId="0A52DB52" w14:textId="77777777" w:rsidR="004F3BF2" w:rsidRPr="0079069D" w:rsidRDefault="004F3BF2" w:rsidP="000D63B2">
            <w:pPr>
              <w:spacing w:line="360" w:lineRule="auto"/>
              <w:rPr>
                <w:b/>
                <w:bCs/>
                <w:sz w:val="24"/>
                <w:szCs w:val="24"/>
              </w:rPr>
            </w:pPr>
            <w:r w:rsidRPr="0079069D">
              <w:rPr>
                <w:b/>
                <w:bCs/>
                <w:sz w:val="24"/>
                <w:szCs w:val="24"/>
              </w:rPr>
              <w:t>2019-20</w:t>
            </w:r>
          </w:p>
        </w:tc>
        <w:tc>
          <w:tcPr>
            <w:tcW w:w="676" w:type="pct"/>
          </w:tcPr>
          <w:p w14:paraId="27B49136" w14:textId="77777777" w:rsidR="004F3BF2" w:rsidRPr="0079069D" w:rsidRDefault="004F3BF2" w:rsidP="000D63B2">
            <w:pPr>
              <w:spacing w:line="360" w:lineRule="auto"/>
              <w:rPr>
                <w:b/>
                <w:bCs/>
                <w:sz w:val="24"/>
                <w:szCs w:val="24"/>
              </w:rPr>
            </w:pPr>
            <w:r w:rsidRPr="0079069D">
              <w:rPr>
                <w:b/>
                <w:bCs/>
                <w:sz w:val="24"/>
                <w:szCs w:val="24"/>
              </w:rPr>
              <w:t>2018-19</w:t>
            </w:r>
          </w:p>
        </w:tc>
        <w:tc>
          <w:tcPr>
            <w:tcW w:w="677" w:type="pct"/>
          </w:tcPr>
          <w:p w14:paraId="553395D7" w14:textId="77777777" w:rsidR="004F3BF2" w:rsidRPr="0079069D" w:rsidRDefault="004F3BF2" w:rsidP="000D63B2">
            <w:pPr>
              <w:spacing w:line="360" w:lineRule="auto"/>
              <w:rPr>
                <w:b/>
                <w:bCs/>
                <w:sz w:val="24"/>
                <w:szCs w:val="24"/>
              </w:rPr>
            </w:pPr>
            <w:r w:rsidRPr="0079069D">
              <w:rPr>
                <w:b/>
                <w:bCs/>
                <w:sz w:val="24"/>
                <w:szCs w:val="24"/>
              </w:rPr>
              <w:t>2014-15 (baseline)</w:t>
            </w:r>
          </w:p>
        </w:tc>
      </w:tr>
      <w:tr w:rsidR="00B612DC" w:rsidRPr="0079069D" w14:paraId="048A79B9" w14:textId="77777777" w:rsidTr="00DC747A">
        <w:trPr>
          <w:trHeight w:val="60"/>
        </w:trPr>
        <w:tc>
          <w:tcPr>
            <w:tcW w:w="2294" w:type="pct"/>
          </w:tcPr>
          <w:p w14:paraId="5001C64F" w14:textId="77777777" w:rsidR="004F3BF2" w:rsidRPr="0079069D" w:rsidRDefault="004F3BF2" w:rsidP="000D63B2">
            <w:pPr>
              <w:spacing w:line="360" w:lineRule="auto"/>
              <w:rPr>
                <w:b/>
                <w:bCs/>
                <w:sz w:val="24"/>
                <w:szCs w:val="24"/>
              </w:rPr>
            </w:pPr>
            <w:r w:rsidRPr="0079069D">
              <w:rPr>
                <w:b/>
                <w:bCs/>
                <w:sz w:val="24"/>
                <w:szCs w:val="24"/>
              </w:rPr>
              <w:t>T5. Total distance travelled by aeroplane (km)</w:t>
            </w:r>
          </w:p>
        </w:tc>
        <w:tc>
          <w:tcPr>
            <w:tcW w:w="676" w:type="pct"/>
          </w:tcPr>
          <w:p w14:paraId="6F21B491" w14:textId="77777777" w:rsidR="004F3BF2" w:rsidRPr="0079069D" w:rsidRDefault="004F3BF2" w:rsidP="000D63B2">
            <w:pPr>
              <w:spacing w:line="360" w:lineRule="auto"/>
              <w:rPr>
                <w:sz w:val="24"/>
                <w:szCs w:val="24"/>
              </w:rPr>
            </w:pPr>
            <w:r w:rsidRPr="0079069D">
              <w:rPr>
                <w:sz w:val="24"/>
                <w:szCs w:val="24"/>
              </w:rPr>
              <w:t>21,418</w:t>
            </w:r>
          </w:p>
        </w:tc>
        <w:tc>
          <w:tcPr>
            <w:tcW w:w="676" w:type="pct"/>
          </w:tcPr>
          <w:p w14:paraId="7B18FFC8" w14:textId="77777777" w:rsidR="004F3BF2" w:rsidRPr="0079069D" w:rsidRDefault="004F3BF2" w:rsidP="000D63B2">
            <w:pPr>
              <w:spacing w:line="360" w:lineRule="auto"/>
              <w:rPr>
                <w:sz w:val="24"/>
                <w:szCs w:val="24"/>
              </w:rPr>
            </w:pPr>
            <w:r w:rsidRPr="0079069D">
              <w:rPr>
                <w:sz w:val="24"/>
                <w:szCs w:val="24"/>
              </w:rPr>
              <w:t>2,706,334</w:t>
            </w:r>
          </w:p>
        </w:tc>
        <w:tc>
          <w:tcPr>
            <w:tcW w:w="676" w:type="pct"/>
          </w:tcPr>
          <w:p w14:paraId="09198516" w14:textId="77777777" w:rsidR="004F3BF2" w:rsidRPr="0079069D" w:rsidRDefault="004F3BF2" w:rsidP="000D63B2">
            <w:pPr>
              <w:spacing w:line="360" w:lineRule="auto"/>
              <w:rPr>
                <w:sz w:val="24"/>
                <w:szCs w:val="24"/>
              </w:rPr>
            </w:pPr>
            <w:r w:rsidRPr="0079069D">
              <w:rPr>
                <w:sz w:val="24"/>
                <w:szCs w:val="24"/>
              </w:rPr>
              <w:t>2,321,459</w:t>
            </w:r>
          </w:p>
        </w:tc>
        <w:tc>
          <w:tcPr>
            <w:tcW w:w="677" w:type="pct"/>
          </w:tcPr>
          <w:p w14:paraId="33133FFC" w14:textId="77777777" w:rsidR="004F3BF2" w:rsidRPr="0079069D" w:rsidRDefault="004F3BF2" w:rsidP="000D63B2">
            <w:pPr>
              <w:spacing w:line="360" w:lineRule="auto"/>
              <w:rPr>
                <w:sz w:val="24"/>
                <w:szCs w:val="24"/>
              </w:rPr>
            </w:pPr>
            <w:r w:rsidRPr="0079069D">
              <w:rPr>
                <w:sz w:val="24"/>
                <w:szCs w:val="24"/>
              </w:rPr>
              <w:t>3,171,978</w:t>
            </w:r>
          </w:p>
        </w:tc>
      </w:tr>
      <w:tr w:rsidR="00B612DC" w:rsidRPr="0079069D" w14:paraId="72E7F3E8" w14:textId="77777777" w:rsidTr="00DC747A">
        <w:trPr>
          <w:trHeight w:val="60"/>
        </w:trPr>
        <w:tc>
          <w:tcPr>
            <w:tcW w:w="2294" w:type="pct"/>
          </w:tcPr>
          <w:p w14:paraId="4F6C5325" w14:textId="77777777" w:rsidR="004F3BF2" w:rsidRPr="0079069D" w:rsidRDefault="004F3BF2" w:rsidP="000D63B2">
            <w:pPr>
              <w:spacing w:line="360" w:lineRule="auto"/>
              <w:rPr>
                <w:b/>
                <w:bCs/>
                <w:sz w:val="24"/>
                <w:szCs w:val="24"/>
              </w:rPr>
            </w:pPr>
            <w:r w:rsidRPr="0079069D">
              <w:rPr>
                <w:b/>
                <w:bCs/>
                <w:sz w:val="24"/>
                <w:szCs w:val="24"/>
              </w:rPr>
              <w:t>Greenhouse gas emissions from air travel (tonnes CO2-e)</w:t>
            </w:r>
          </w:p>
        </w:tc>
        <w:tc>
          <w:tcPr>
            <w:tcW w:w="676" w:type="pct"/>
          </w:tcPr>
          <w:p w14:paraId="09BEA157" w14:textId="77777777" w:rsidR="004F3BF2" w:rsidRPr="0079069D" w:rsidRDefault="004F3BF2" w:rsidP="000D63B2">
            <w:pPr>
              <w:spacing w:line="360" w:lineRule="auto"/>
              <w:rPr>
                <w:sz w:val="24"/>
                <w:szCs w:val="24"/>
              </w:rPr>
            </w:pPr>
            <w:r w:rsidRPr="0079069D">
              <w:rPr>
                <w:sz w:val="24"/>
                <w:szCs w:val="24"/>
              </w:rPr>
              <w:t>3</w:t>
            </w:r>
          </w:p>
        </w:tc>
        <w:tc>
          <w:tcPr>
            <w:tcW w:w="676" w:type="pct"/>
          </w:tcPr>
          <w:p w14:paraId="7140337C" w14:textId="77777777" w:rsidR="004F3BF2" w:rsidRPr="0079069D" w:rsidRDefault="004F3BF2" w:rsidP="000D63B2">
            <w:pPr>
              <w:spacing w:line="360" w:lineRule="auto"/>
              <w:rPr>
                <w:sz w:val="24"/>
                <w:szCs w:val="24"/>
              </w:rPr>
            </w:pPr>
            <w:r w:rsidRPr="0079069D">
              <w:rPr>
                <w:sz w:val="24"/>
                <w:szCs w:val="24"/>
              </w:rPr>
              <w:t>580</w:t>
            </w:r>
            <w:r w:rsidRPr="0079069D">
              <w:rPr>
                <w:sz w:val="24"/>
                <w:szCs w:val="24"/>
                <w:vertAlign w:val="superscript"/>
              </w:rPr>
              <w:t xml:space="preserve"> (ii)</w:t>
            </w:r>
          </w:p>
        </w:tc>
        <w:tc>
          <w:tcPr>
            <w:tcW w:w="676" w:type="pct"/>
          </w:tcPr>
          <w:p w14:paraId="470414AE" w14:textId="77777777" w:rsidR="004F3BF2" w:rsidRPr="0079069D" w:rsidRDefault="004F3BF2" w:rsidP="000D63B2">
            <w:pPr>
              <w:spacing w:line="360" w:lineRule="auto"/>
              <w:rPr>
                <w:color w:val="000000" w:themeColor="text1"/>
                <w:sz w:val="24"/>
                <w:szCs w:val="24"/>
              </w:rPr>
            </w:pPr>
            <w:r w:rsidRPr="0079069D">
              <w:rPr>
                <w:sz w:val="24"/>
                <w:szCs w:val="24"/>
              </w:rPr>
              <w:t xml:space="preserve">422 </w:t>
            </w:r>
            <w:r w:rsidRPr="0079069D">
              <w:rPr>
                <w:color w:val="000000" w:themeColor="text1"/>
                <w:sz w:val="24"/>
                <w:szCs w:val="24"/>
                <w:vertAlign w:val="superscript"/>
              </w:rPr>
              <w:t>(ii)</w:t>
            </w:r>
          </w:p>
        </w:tc>
        <w:tc>
          <w:tcPr>
            <w:tcW w:w="677" w:type="pct"/>
          </w:tcPr>
          <w:p w14:paraId="029A4223" w14:textId="77777777" w:rsidR="004F3BF2" w:rsidRPr="0079069D" w:rsidRDefault="004F3BF2" w:rsidP="000D63B2">
            <w:pPr>
              <w:spacing w:line="360" w:lineRule="auto"/>
              <w:rPr>
                <w:sz w:val="24"/>
                <w:szCs w:val="24"/>
              </w:rPr>
            </w:pPr>
            <w:r w:rsidRPr="0079069D">
              <w:rPr>
                <w:sz w:val="24"/>
                <w:szCs w:val="24"/>
              </w:rPr>
              <w:t>850</w:t>
            </w:r>
          </w:p>
        </w:tc>
      </w:tr>
      <w:tr w:rsidR="00B612DC" w:rsidRPr="0079069D" w14:paraId="0E117F3A" w14:textId="77777777" w:rsidTr="00DC747A">
        <w:trPr>
          <w:trHeight w:val="60"/>
        </w:trPr>
        <w:tc>
          <w:tcPr>
            <w:tcW w:w="2294" w:type="pct"/>
          </w:tcPr>
          <w:p w14:paraId="4784F827" w14:textId="77777777" w:rsidR="004F3BF2" w:rsidRPr="0079069D" w:rsidRDefault="004F3BF2" w:rsidP="000D63B2">
            <w:pPr>
              <w:spacing w:line="360" w:lineRule="auto"/>
              <w:rPr>
                <w:b/>
                <w:bCs/>
                <w:sz w:val="24"/>
                <w:szCs w:val="24"/>
              </w:rPr>
            </w:pPr>
            <w:r w:rsidRPr="0079069D">
              <w:rPr>
                <w:b/>
                <w:bCs/>
                <w:sz w:val="24"/>
                <w:szCs w:val="24"/>
              </w:rPr>
              <w:t>Offsets purchased for Greenhouse gas emissions from air travel (tonnes CO2-e)</w:t>
            </w:r>
          </w:p>
        </w:tc>
        <w:tc>
          <w:tcPr>
            <w:tcW w:w="676" w:type="pct"/>
          </w:tcPr>
          <w:p w14:paraId="5330DE16" w14:textId="77777777" w:rsidR="004F3BF2" w:rsidRPr="0079069D" w:rsidRDefault="004F3BF2" w:rsidP="000D63B2">
            <w:pPr>
              <w:spacing w:line="360" w:lineRule="auto"/>
              <w:rPr>
                <w:sz w:val="24"/>
                <w:szCs w:val="24"/>
              </w:rPr>
            </w:pPr>
            <w:r w:rsidRPr="0079069D">
              <w:rPr>
                <w:sz w:val="24"/>
                <w:szCs w:val="24"/>
              </w:rPr>
              <w:t>3</w:t>
            </w:r>
          </w:p>
        </w:tc>
        <w:tc>
          <w:tcPr>
            <w:tcW w:w="676" w:type="pct"/>
          </w:tcPr>
          <w:p w14:paraId="14C4DDBE" w14:textId="77777777" w:rsidR="004F3BF2" w:rsidRPr="0079069D" w:rsidRDefault="004F3BF2" w:rsidP="000D63B2">
            <w:pPr>
              <w:spacing w:line="360" w:lineRule="auto"/>
              <w:rPr>
                <w:color w:val="000000" w:themeColor="text1"/>
                <w:sz w:val="24"/>
                <w:szCs w:val="24"/>
              </w:rPr>
            </w:pPr>
            <w:r w:rsidRPr="0079069D">
              <w:rPr>
                <w:sz w:val="24"/>
                <w:szCs w:val="24"/>
              </w:rPr>
              <w:t xml:space="preserve">580 </w:t>
            </w:r>
            <w:r w:rsidRPr="0079069D">
              <w:rPr>
                <w:color w:val="000000" w:themeColor="text1"/>
                <w:sz w:val="24"/>
                <w:szCs w:val="24"/>
                <w:vertAlign w:val="superscript"/>
              </w:rPr>
              <w:t>(ii)</w:t>
            </w:r>
          </w:p>
        </w:tc>
        <w:tc>
          <w:tcPr>
            <w:tcW w:w="676" w:type="pct"/>
          </w:tcPr>
          <w:p w14:paraId="5F7B7D24" w14:textId="77777777" w:rsidR="004F3BF2" w:rsidRPr="0079069D" w:rsidRDefault="004F3BF2" w:rsidP="000D63B2">
            <w:pPr>
              <w:spacing w:line="360" w:lineRule="auto"/>
              <w:rPr>
                <w:color w:val="000000" w:themeColor="text1"/>
                <w:sz w:val="24"/>
                <w:szCs w:val="24"/>
              </w:rPr>
            </w:pPr>
            <w:r w:rsidRPr="0079069D">
              <w:rPr>
                <w:sz w:val="24"/>
                <w:szCs w:val="24"/>
              </w:rPr>
              <w:t xml:space="preserve">422 </w:t>
            </w:r>
            <w:r w:rsidRPr="0079069D">
              <w:rPr>
                <w:color w:val="000000" w:themeColor="text1"/>
                <w:sz w:val="24"/>
                <w:szCs w:val="24"/>
                <w:vertAlign w:val="superscript"/>
              </w:rPr>
              <w:t>(ii)</w:t>
            </w:r>
          </w:p>
        </w:tc>
        <w:tc>
          <w:tcPr>
            <w:tcW w:w="677" w:type="pct"/>
          </w:tcPr>
          <w:p w14:paraId="1F7CB3FC"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3457394E" w14:textId="77777777" w:rsidTr="00DC747A">
        <w:trPr>
          <w:trHeight w:val="60"/>
        </w:trPr>
        <w:tc>
          <w:tcPr>
            <w:tcW w:w="2294" w:type="pct"/>
          </w:tcPr>
          <w:p w14:paraId="504A7BC8" w14:textId="77777777" w:rsidR="004F3BF2" w:rsidRPr="0079069D" w:rsidRDefault="004F3BF2" w:rsidP="000D63B2">
            <w:pPr>
              <w:spacing w:line="360" w:lineRule="auto"/>
              <w:rPr>
                <w:b/>
                <w:bCs/>
                <w:color w:val="000000" w:themeColor="text1"/>
                <w:sz w:val="24"/>
                <w:szCs w:val="24"/>
              </w:rPr>
            </w:pPr>
            <w:r w:rsidRPr="0079069D">
              <w:rPr>
                <w:b/>
                <w:bCs/>
                <w:sz w:val="24"/>
                <w:szCs w:val="24"/>
              </w:rPr>
              <w:t>Greenhouse gas emissions from air travel (tonnes CO</w:t>
            </w:r>
            <w:r w:rsidRPr="0079069D">
              <w:rPr>
                <w:b/>
                <w:bCs/>
                <w:smallCaps/>
                <w:color w:val="000000" w:themeColor="text1"/>
                <w:sz w:val="24"/>
                <w:szCs w:val="24"/>
                <w:vertAlign w:val="subscript"/>
              </w:rPr>
              <w:t>2</w:t>
            </w:r>
            <w:r w:rsidRPr="0079069D">
              <w:rPr>
                <w:b/>
                <w:bCs/>
                <w:sz w:val="24"/>
                <w:szCs w:val="24"/>
              </w:rPr>
              <w:t>-e) after deduction of offsets (iii)</w:t>
            </w:r>
          </w:p>
        </w:tc>
        <w:tc>
          <w:tcPr>
            <w:tcW w:w="676" w:type="pct"/>
          </w:tcPr>
          <w:p w14:paraId="547B8BD6" w14:textId="77777777" w:rsidR="004F3BF2" w:rsidRPr="0079069D" w:rsidRDefault="004F3BF2" w:rsidP="000D63B2">
            <w:pPr>
              <w:spacing w:line="360" w:lineRule="auto"/>
              <w:rPr>
                <w:sz w:val="24"/>
                <w:szCs w:val="24"/>
              </w:rPr>
            </w:pPr>
            <w:r w:rsidRPr="0079069D">
              <w:rPr>
                <w:sz w:val="24"/>
                <w:szCs w:val="24"/>
              </w:rPr>
              <w:t>0</w:t>
            </w:r>
          </w:p>
        </w:tc>
        <w:tc>
          <w:tcPr>
            <w:tcW w:w="676" w:type="pct"/>
          </w:tcPr>
          <w:p w14:paraId="22B064F7" w14:textId="77777777" w:rsidR="004F3BF2" w:rsidRPr="0079069D" w:rsidRDefault="004F3BF2" w:rsidP="000D63B2">
            <w:pPr>
              <w:spacing w:line="360" w:lineRule="auto"/>
              <w:rPr>
                <w:sz w:val="24"/>
                <w:szCs w:val="24"/>
              </w:rPr>
            </w:pPr>
            <w:r w:rsidRPr="0079069D">
              <w:rPr>
                <w:sz w:val="24"/>
                <w:szCs w:val="24"/>
              </w:rPr>
              <w:t>0</w:t>
            </w:r>
          </w:p>
        </w:tc>
        <w:tc>
          <w:tcPr>
            <w:tcW w:w="676" w:type="pct"/>
          </w:tcPr>
          <w:p w14:paraId="641E1180" w14:textId="77777777" w:rsidR="004F3BF2" w:rsidRPr="0079069D" w:rsidRDefault="004F3BF2" w:rsidP="000D63B2">
            <w:pPr>
              <w:spacing w:line="360" w:lineRule="auto"/>
              <w:rPr>
                <w:sz w:val="24"/>
                <w:szCs w:val="24"/>
              </w:rPr>
            </w:pPr>
            <w:r w:rsidRPr="0079069D">
              <w:rPr>
                <w:sz w:val="24"/>
                <w:szCs w:val="24"/>
              </w:rPr>
              <w:t>0</w:t>
            </w:r>
          </w:p>
        </w:tc>
        <w:tc>
          <w:tcPr>
            <w:tcW w:w="677" w:type="pct"/>
          </w:tcPr>
          <w:p w14:paraId="7092370F" w14:textId="77777777" w:rsidR="004F3BF2" w:rsidRPr="0079069D" w:rsidRDefault="004F3BF2" w:rsidP="000D63B2">
            <w:pPr>
              <w:spacing w:line="360" w:lineRule="auto"/>
              <w:rPr>
                <w:sz w:val="24"/>
                <w:szCs w:val="24"/>
              </w:rPr>
            </w:pPr>
            <w:r w:rsidRPr="0079069D">
              <w:rPr>
                <w:sz w:val="24"/>
                <w:szCs w:val="24"/>
              </w:rPr>
              <w:t>850</w:t>
            </w:r>
          </w:p>
        </w:tc>
      </w:tr>
    </w:tbl>
    <w:p w14:paraId="113E2CBF" w14:textId="77777777" w:rsidR="004F3BF2" w:rsidRPr="0079069D" w:rsidRDefault="004F3BF2" w:rsidP="000D63B2">
      <w:pPr>
        <w:spacing w:line="360" w:lineRule="auto"/>
        <w:rPr>
          <w:sz w:val="24"/>
          <w:szCs w:val="24"/>
        </w:rPr>
      </w:pPr>
    </w:p>
    <w:p w14:paraId="194752D6" w14:textId="77777777" w:rsidR="004F3BF2" w:rsidRPr="0079069D" w:rsidRDefault="004F3BF2" w:rsidP="000D63B2">
      <w:pPr>
        <w:pStyle w:val="Heading3"/>
        <w:spacing w:line="360" w:lineRule="auto"/>
        <w:rPr>
          <w:sz w:val="26"/>
          <w:szCs w:val="26"/>
        </w:rPr>
      </w:pPr>
      <w:r w:rsidRPr="0079069D">
        <w:rPr>
          <w:sz w:val="26"/>
          <w:szCs w:val="26"/>
        </w:rPr>
        <w:t>Explanatory notes:</w:t>
      </w:r>
    </w:p>
    <w:p w14:paraId="60419F1A" w14:textId="2630436F" w:rsidR="004F3BF2" w:rsidRPr="0079069D" w:rsidRDefault="004F3BF2" w:rsidP="000D63B2">
      <w:pPr>
        <w:pStyle w:val="ListParagraph"/>
        <w:numPr>
          <w:ilvl w:val="0"/>
          <w:numId w:val="16"/>
        </w:numPr>
        <w:spacing w:line="360" w:lineRule="auto"/>
        <w:rPr>
          <w:sz w:val="24"/>
          <w:szCs w:val="24"/>
        </w:rPr>
      </w:pPr>
      <w:r w:rsidRPr="0079069D">
        <w:rPr>
          <w:sz w:val="24"/>
          <w:szCs w:val="24"/>
        </w:rPr>
        <w:t xml:space="preserve">Air travel data is sourced from the government travel agent, Corporate Travel Management (CTM). </w:t>
      </w:r>
    </w:p>
    <w:p w14:paraId="50818D99" w14:textId="3CDA8515" w:rsidR="004F3BF2" w:rsidRPr="0079069D" w:rsidRDefault="004F3BF2" w:rsidP="000D63B2">
      <w:pPr>
        <w:pStyle w:val="ListParagraph"/>
        <w:numPr>
          <w:ilvl w:val="0"/>
          <w:numId w:val="16"/>
        </w:numPr>
        <w:spacing w:line="360" w:lineRule="auto"/>
        <w:rPr>
          <w:sz w:val="24"/>
          <w:szCs w:val="24"/>
        </w:rPr>
      </w:pPr>
      <w:r w:rsidRPr="0079069D">
        <w:rPr>
          <w:sz w:val="24"/>
          <w:szCs w:val="24"/>
        </w:rPr>
        <w:t xml:space="preserve">Revised and updated figures provided by CTM. </w:t>
      </w:r>
    </w:p>
    <w:p w14:paraId="152208AB" w14:textId="7902F07D" w:rsidR="004F3BF2" w:rsidRPr="0079069D" w:rsidRDefault="004F3BF2" w:rsidP="000D63B2">
      <w:pPr>
        <w:pStyle w:val="ListParagraph"/>
        <w:numPr>
          <w:ilvl w:val="0"/>
          <w:numId w:val="16"/>
        </w:numPr>
        <w:spacing w:line="360" w:lineRule="auto"/>
        <w:rPr>
          <w:sz w:val="24"/>
          <w:szCs w:val="24"/>
        </w:rPr>
      </w:pPr>
      <w:r w:rsidRPr="0079069D">
        <w:rPr>
          <w:sz w:val="24"/>
          <w:szCs w:val="24"/>
        </w:rPr>
        <w:t>All DELWP emissions from air travel have been offset since July 2016.</w:t>
      </w:r>
    </w:p>
    <w:p w14:paraId="55B332AE" w14:textId="77777777" w:rsidR="004F3BF2" w:rsidRPr="0079069D" w:rsidRDefault="004F3BF2" w:rsidP="000D63B2">
      <w:pPr>
        <w:pStyle w:val="Heading3"/>
        <w:spacing w:line="360" w:lineRule="auto"/>
        <w:rPr>
          <w:sz w:val="26"/>
          <w:szCs w:val="26"/>
        </w:rPr>
      </w:pPr>
      <w:r w:rsidRPr="0079069D">
        <w:rPr>
          <w:sz w:val="26"/>
          <w:szCs w:val="26"/>
        </w:rPr>
        <w:t xml:space="preserve">Staff travel </w:t>
      </w:r>
      <w:r w:rsidRPr="0079069D">
        <w:rPr>
          <w:sz w:val="26"/>
          <w:szCs w:val="26"/>
          <w:vertAlign w:val="superscript"/>
        </w:rPr>
        <w:t>(i)</w:t>
      </w:r>
    </w:p>
    <w:tbl>
      <w:tblPr>
        <w:tblStyle w:val="TableGrid"/>
        <w:tblW w:w="5000" w:type="pct"/>
        <w:tblLook w:val="0020" w:firstRow="1" w:lastRow="0" w:firstColumn="0" w:lastColumn="0" w:noHBand="0" w:noVBand="0"/>
      </w:tblPr>
      <w:tblGrid>
        <w:gridCol w:w="4951"/>
        <w:gridCol w:w="1460"/>
        <w:gridCol w:w="1459"/>
        <w:gridCol w:w="1459"/>
        <w:gridCol w:w="1461"/>
      </w:tblGrid>
      <w:tr w:rsidR="00B612DC" w:rsidRPr="0079069D" w14:paraId="5697D7CE" w14:textId="77777777" w:rsidTr="00DC747A">
        <w:trPr>
          <w:trHeight w:val="60"/>
        </w:trPr>
        <w:tc>
          <w:tcPr>
            <w:tcW w:w="2294" w:type="pct"/>
          </w:tcPr>
          <w:p w14:paraId="56AC1DA5" w14:textId="77777777" w:rsidR="004F3BF2" w:rsidRPr="0079069D" w:rsidRDefault="004F3BF2" w:rsidP="000D63B2">
            <w:pPr>
              <w:spacing w:line="360" w:lineRule="auto"/>
              <w:rPr>
                <w:b/>
                <w:bCs/>
                <w:sz w:val="24"/>
                <w:szCs w:val="24"/>
              </w:rPr>
            </w:pPr>
            <w:r w:rsidRPr="0079069D">
              <w:rPr>
                <w:b/>
                <w:bCs/>
                <w:sz w:val="24"/>
                <w:szCs w:val="24"/>
              </w:rPr>
              <w:t>Indicator</w:t>
            </w:r>
          </w:p>
        </w:tc>
        <w:tc>
          <w:tcPr>
            <w:tcW w:w="676" w:type="pct"/>
          </w:tcPr>
          <w:p w14:paraId="23FA1404" w14:textId="77777777" w:rsidR="004F3BF2" w:rsidRPr="0079069D" w:rsidRDefault="004F3BF2" w:rsidP="000D63B2">
            <w:pPr>
              <w:spacing w:line="360" w:lineRule="auto"/>
              <w:rPr>
                <w:b/>
                <w:bCs/>
                <w:sz w:val="24"/>
                <w:szCs w:val="24"/>
              </w:rPr>
            </w:pPr>
            <w:r w:rsidRPr="0079069D">
              <w:rPr>
                <w:b/>
                <w:bCs/>
                <w:sz w:val="24"/>
                <w:szCs w:val="24"/>
              </w:rPr>
              <w:t>2020-21</w:t>
            </w:r>
          </w:p>
        </w:tc>
        <w:tc>
          <w:tcPr>
            <w:tcW w:w="676" w:type="pct"/>
          </w:tcPr>
          <w:p w14:paraId="4BDEA575" w14:textId="77777777" w:rsidR="004F3BF2" w:rsidRPr="0079069D" w:rsidRDefault="004F3BF2" w:rsidP="000D63B2">
            <w:pPr>
              <w:spacing w:line="360" w:lineRule="auto"/>
              <w:rPr>
                <w:b/>
                <w:bCs/>
                <w:sz w:val="24"/>
                <w:szCs w:val="24"/>
              </w:rPr>
            </w:pPr>
            <w:r w:rsidRPr="0079069D">
              <w:rPr>
                <w:b/>
                <w:bCs/>
                <w:sz w:val="24"/>
                <w:szCs w:val="24"/>
              </w:rPr>
              <w:t>2019-20</w:t>
            </w:r>
          </w:p>
        </w:tc>
        <w:tc>
          <w:tcPr>
            <w:tcW w:w="676" w:type="pct"/>
          </w:tcPr>
          <w:p w14:paraId="377E68B3" w14:textId="77777777" w:rsidR="004F3BF2" w:rsidRPr="0079069D" w:rsidRDefault="004F3BF2" w:rsidP="000D63B2">
            <w:pPr>
              <w:spacing w:line="360" w:lineRule="auto"/>
              <w:rPr>
                <w:b/>
                <w:bCs/>
                <w:sz w:val="24"/>
                <w:szCs w:val="24"/>
              </w:rPr>
            </w:pPr>
            <w:r w:rsidRPr="0079069D">
              <w:rPr>
                <w:b/>
                <w:bCs/>
                <w:sz w:val="24"/>
                <w:szCs w:val="24"/>
              </w:rPr>
              <w:t>2018-19</w:t>
            </w:r>
          </w:p>
        </w:tc>
        <w:tc>
          <w:tcPr>
            <w:tcW w:w="677" w:type="pct"/>
          </w:tcPr>
          <w:p w14:paraId="078363C9" w14:textId="77777777" w:rsidR="004F3BF2" w:rsidRPr="0079069D" w:rsidRDefault="004F3BF2" w:rsidP="000D63B2">
            <w:pPr>
              <w:spacing w:line="360" w:lineRule="auto"/>
              <w:rPr>
                <w:b/>
                <w:bCs/>
                <w:sz w:val="24"/>
                <w:szCs w:val="24"/>
              </w:rPr>
            </w:pPr>
            <w:r w:rsidRPr="0079069D">
              <w:rPr>
                <w:b/>
                <w:bCs/>
                <w:sz w:val="24"/>
                <w:szCs w:val="24"/>
              </w:rPr>
              <w:t>2014-15 (baseline)</w:t>
            </w:r>
          </w:p>
        </w:tc>
      </w:tr>
      <w:tr w:rsidR="00B612DC" w:rsidRPr="0079069D" w14:paraId="1A19AD0B" w14:textId="77777777" w:rsidTr="00DC747A">
        <w:trPr>
          <w:trHeight w:val="60"/>
        </w:trPr>
        <w:tc>
          <w:tcPr>
            <w:tcW w:w="2294" w:type="pct"/>
          </w:tcPr>
          <w:p w14:paraId="1A3EE61C" w14:textId="77777777" w:rsidR="004F3BF2" w:rsidRPr="0079069D" w:rsidRDefault="004F3BF2" w:rsidP="000D63B2">
            <w:pPr>
              <w:spacing w:line="360" w:lineRule="auto"/>
              <w:rPr>
                <w:b/>
                <w:bCs/>
                <w:sz w:val="24"/>
                <w:szCs w:val="24"/>
              </w:rPr>
            </w:pPr>
            <w:r w:rsidRPr="0079069D">
              <w:rPr>
                <w:b/>
                <w:bCs/>
                <w:sz w:val="24"/>
                <w:szCs w:val="24"/>
              </w:rPr>
              <w:t>T6. CBD staff: Percentage using sustainable transport to get to work</w:t>
            </w:r>
          </w:p>
        </w:tc>
        <w:tc>
          <w:tcPr>
            <w:tcW w:w="676" w:type="pct"/>
          </w:tcPr>
          <w:p w14:paraId="7A0E85B4" w14:textId="77777777" w:rsidR="004F3BF2" w:rsidRPr="0079069D" w:rsidRDefault="004F3BF2" w:rsidP="000D63B2">
            <w:pPr>
              <w:spacing w:line="360" w:lineRule="auto"/>
              <w:rPr>
                <w:sz w:val="24"/>
                <w:szCs w:val="24"/>
              </w:rPr>
            </w:pPr>
            <w:r w:rsidRPr="0079069D">
              <w:rPr>
                <w:sz w:val="24"/>
                <w:szCs w:val="24"/>
              </w:rPr>
              <w:t>N/A</w:t>
            </w:r>
          </w:p>
        </w:tc>
        <w:tc>
          <w:tcPr>
            <w:tcW w:w="676" w:type="pct"/>
          </w:tcPr>
          <w:p w14:paraId="1A2C39D0" w14:textId="77777777" w:rsidR="004F3BF2" w:rsidRPr="0079069D" w:rsidRDefault="004F3BF2" w:rsidP="000D63B2">
            <w:pPr>
              <w:spacing w:line="360" w:lineRule="auto"/>
              <w:rPr>
                <w:sz w:val="24"/>
                <w:szCs w:val="24"/>
              </w:rPr>
            </w:pPr>
            <w:r w:rsidRPr="0079069D">
              <w:rPr>
                <w:sz w:val="24"/>
                <w:szCs w:val="24"/>
              </w:rPr>
              <w:t>95%</w:t>
            </w:r>
          </w:p>
        </w:tc>
        <w:tc>
          <w:tcPr>
            <w:tcW w:w="676" w:type="pct"/>
          </w:tcPr>
          <w:p w14:paraId="2DB297F0" w14:textId="77777777" w:rsidR="004F3BF2" w:rsidRPr="0079069D" w:rsidRDefault="004F3BF2" w:rsidP="000D63B2">
            <w:pPr>
              <w:spacing w:line="360" w:lineRule="auto"/>
              <w:rPr>
                <w:sz w:val="24"/>
                <w:szCs w:val="24"/>
              </w:rPr>
            </w:pPr>
            <w:r w:rsidRPr="0079069D">
              <w:rPr>
                <w:sz w:val="24"/>
                <w:szCs w:val="24"/>
              </w:rPr>
              <w:t>97%</w:t>
            </w:r>
          </w:p>
        </w:tc>
        <w:tc>
          <w:tcPr>
            <w:tcW w:w="677" w:type="pct"/>
          </w:tcPr>
          <w:p w14:paraId="377B8E95" w14:textId="77777777" w:rsidR="004F3BF2" w:rsidRPr="0079069D" w:rsidRDefault="004F3BF2" w:rsidP="000D63B2">
            <w:pPr>
              <w:spacing w:line="360" w:lineRule="auto"/>
              <w:rPr>
                <w:sz w:val="24"/>
                <w:szCs w:val="24"/>
              </w:rPr>
            </w:pPr>
            <w:r w:rsidRPr="0079069D">
              <w:rPr>
                <w:sz w:val="24"/>
                <w:szCs w:val="24"/>
              </w:rPr>
              <w:t>89%</w:t>
            </w:r>
          </w:p>
        </w:tc>
      </w:tr>
      <w:tr w:rsidR="00B612DC" w:rsidRPr="0079069D" w14:paraId="789AFC33" w14:textId="77777777" w:rsidTr="00DC747A">
        <w:trPr>
          <w:trHeight w:val="60"/>
        </w:trPr>
        <w:tc>
          <w:tcPr>
            <w:tcW w:w="2294" w:type="pct"/>
          </w:tcPr>
          <w:p w14:paraId="66103A56" w14:textId="77777777" w:rsidR="004F3BF2" w:rsidRPr="0079069D" w:rsidRDefault="004F3BF2" w:rsidP="000D63B2">
            <w:pPr>
              <w:spacing w:line="360" w:lineRule="auto"/>
              <w:rPr>
                <w:b/>
                <w:bCs/>
                <w:sz w:val="24"/>
                <w:szCs w:val="24"/>
              </w:rPr>
            </w:pPr>
            <w:r w:rsidRPr="0079069D">
              <w:rPr>
                <w:b/>
                <w:bCs/>
                <w:sz w:val="24"/>
                <w:szCs w:val="24"/>
              </w:rPr>
              <w:t>T6. Metro staff: Percentage using sustainable transport to get to work</w:t>
            </w:r>
          </w:p>
        </w:tc>
        <w:tc>
          <w:tcPr>
            <w:tcW w:w="676" w:type="pct"/>
          </w:tcPr>
          <w:p w14:paraId="179AF00D" w14:textId="77777777" w:rsidR="004F3BF2" w:rsidRPr="0079069D" w:rsidRDefault="004F3BF2" w:rsidP="000D63B2">
            <w:pPr>
              <w:spacing w:line="360" w:lineRule="auto"/>
              <w:rPr>
                <w:sz w:val="24"/>
                <w:szCs w:val="24"/>
              </w:rPr>
            </w:pPr>
            <w:r w:rsidRPr="0079069D">
              <w:rPr>
                <w:sz w:val="24"/>
                <w:szCs w:val="24"/>
              </w:rPr>
              <w:t>N/A</w:t>
            </w:r>
          </w:p>
        </w:tc>
        <w:tc>
          <w:tcPr>
            <w:tcW w:w="676" w:type="pct"/>
          </w:tcPr>
          <w:p w14:paraId="2DF7F166" w14:textId="77777777" w:rsidR="004F3BF2" w:rsidRPr="0079069D" w:rsidRDefault="004F3BF2" w:rsidP="000D63B2">
            <w:pPr>
              <w:spacing w:line="360" w:lineRule="auto"/>
              <w:rPr>
                <w:sz w:val="24"/>
                <w:szCs w:val="24"/>
              </w:rPr>
            </w:pPr>
            <w:r w:rsidRPr="0079069D">
              <w:rPr>
                <w:sz w:val="24"/>
                <w:szCs w:val="24"/>
              </w:rPr>
              <w:t>17%</w:t>
            </w:r>
          </w:p>
        </w:tc>
        <w:tc>
          <w:tcPr>
            <w:tcW w:w="676" w:type="pct"/>
          </w:tcPr>
          <w:p w14:paraId="1BF4A542" w14:textId="77777777" w:rsidR="004F3BF2" w:rsidRPr="0079069D" w:rsidRDefault="004F3BF2" w:rsidP="000D63B2">
            <w:pPr>
              <w:spacing w:line="360" w:lineRule="auto"/>
              <w:rPr>
                <w:sz w:val="24"/>
                <w:szCs w:val="24"/>
              </w:rPr>
            </w:pPr>
            <w:r w:rsidRPr="0079069D">
              <w:rPr>
                <w:sz w:val="24"/>
                <w:szCs w:val="24"/>
              </w:rPr>
              <w:t>50%</w:t>
            </w:r>
          </w:p>
        </w:tc>
        <w:tc>
          <w:tcPr>
            <w:tcW w:w="677" w:type="pct"/>
          </w:tcPr>
          <w:p w14:paraId="1374883B" w14:textId="77777777" w:rsidR="004F3BF2" w:rsidRPr="0079069D" w:rsidRDefault="004F3BF2" w:rsidP="000D63B2">
            <w:pPr>
              <w:spacing w:line="360" w:lineRule="auto"/>
              <w:rPr>
                <w:sz w:val="24"/>
                <w:szCs w:val="24"/>
              </w:rPr>
            </w:pPr>
            <w:r w:rsidRPr="0079069D">
              <w:rPr>
                <w:sz w:val="24"/>
                <w:szCs w:val="24"/>
              </w:rPr>
              <w:t>30%</w:t>
            </w:r>
          </w:p>
        </w:tc>
      </w:tr>
      <w:tr w:rsidR="00B612DC" w:rsidRPr="0079069D" w14:paraId="65FFE2D5" w14:textId="77777777" w:rsidTr="00DC747A">
        <w:trPr>
          <w:trHeight w:val="60"/>
        </w:trPr>
        <w:tc>
          <w:tcPr>
            <w:tcW w:w="2294" w:type="pct"/>
          </w:tcPr>
          <w:p w14:paraId="6CCA1647" w14:textId="77777777" w:rsidR="004F3BF2" w:rsidRPr="0079069D" w:rsidRDefault="004F3BF2" w:rsidP="000D63B2">
            <w:pPr>
              <w:spacing w:line="360" w:lineRule="auto"/>
              <w:rPr>
                <w:b/>
                <w:bCs/>
                <w:sz w:val="24"/>
                <w:szCs w:val="24"/>
              </w:rPr>
            </w:pPr>
            <w:r w:rsidRPr="0079069D">
              <w:rPr>
                <w:b/>
                <w:bCs/>
                <w:sz w:val="24"/>
                <w:szCs w:val="24"/>
              </w:rPr>
              <w:t>T6. Regional staff: Percentage using sustainable transport to get to work</w:t>
            </w:r>
          </w:p>
        </w:tc>
        <w:tc>
          <w:tcPr>
            <w:tcW w:w="676" w:type="pct"/>
          </w:tcPr>
          <w:p w14:paraId="1FC59569" w14:textId="77777777" w:rsidR="004F3BF2" w:rsidRPr="0079069D" w:rsidRDefault="004F3BF2" w:rsidP="000D63B2">
            <w:pPr>
              <w:spacing w:line="360" w:lineRule="auto"/>
              <w:rPr>
                <w:sz w:val="24"/>
                <w:szCs w:val="24"/>
              </w:rPr>
            </w:pPr>
            <w:r w:rsidRPr="0079069D">
              <w:rPr>
                <w:sz w:val="24"/>
                <w:szCs w:val="24"/>
              </w:rPr>
              <w:t>N/A</w:t>
            </w:r>
          </w:p>
        </w:tc>
        <w:tc>
          <w:tcPr>
            <w:tcW w:w="676" w:type="pct"/>
          </w:tcPr>
          <w:p w14:paraId="7A019B1B" w14:textId="77777777" w:rsidR="004F3BF2" w:rsidRPr="0079069D" w:rsidRDefault="004F3BF2" w:rsidP="000D63B2">
            <w:pPr>
              <w:spacing w:line="360" w:lineRule="auto"/>
              <w:rPr>
                <w:sz w:val="24"/>
                <w:szCs w:val="24"/>
              </w:rPr>
            </w:pPr>
            <w:r w:rsidRPr="0079069D">
              <w:rPr>
                <w:sz w:val="24"/>
                <w:szCs w:val="24"/>
              </w:rPr>
              <w:t>21%</w:t>
            </w:r>
          </w:p>
        </w:tc>
        <w:tc>
          <w:tcPr>
            <w:tcW w:w="676" w:type="pct"/>
          </w:tcPr>
          <w:p w14:paraId="2AA86354" w14:textId="77777777" w:rsidR="004F3BF2" w:rsidRPr="0079069D" w:rsidRDefault="004F3BF2" w:rsidP="000D63B2">
            <w:pPr>
              <w:spacing w:line="360" w:lineRule="auto"/>
              <w:rPr>
                <w:sz w:val="24"/>
                <w:szCs w:val="24"/>
              </w:rPr>
            </w:pPr>
            <w:r w:rsidRPr="0079069D">
              <w:rPr>
                <w:sz w:val="24"/>
                <w:szCs w:val="24"/>
              </w:rPr>
              <w:t>21%</w:t>
            </w:r>
          </w:p>
        </w:tc>
        <w:tc>
          <w:tcPr>
            <w:tcW w:w="677" w:type="pct"/>
          </w:tcPr>
          <w:p w14:paraId="18F7658F" w14:textId="77777777" w:rsidR="004F3BF2" w:rsidRPr="0079069D" w:rsidRDefault="004F3BF2" w:rsidP="000D63B2">
            <w:pPr>
              <w:spacing w:line="360" w:lineRule="auto"/>
              <w:rPr>
                <w:sz w:val="24"/>
                <w:szCs w:val="24"/>
              </w:rPr>
            </w:pPr>
            <w:r w:rsidRPr="0079069D">
              <w:rPr>
                <w:sz w:val="24"/>
                <w:szCs w:val="24"/>
              </w:rPr>
              <w:t>22%</w:t>
            </w:r>
          </w:p>
        </w:tc>
      </w:tr>
    </w:tbl>
    <w:p w14:paraId="409AD383" w14:textId="77777777" w:rsidR="004F3BF2" w:rsidRPr="0079069D" w:rsidRDefault="004F3BF2" w:rsidP="000D63B2">
      <w:pPr>
        <w:pStyle w:val="Heading3"/>
        <w:spacing w:line="360" w:lineRule="auto"/>
        <w:rPr>
          <w:sz w:val="26"/>
          <w:szCs w:val="26"/>
        </w:rPr>
      </w:pPr>
      <w:r w:rsidRPr="0079069D">
        <w:rPr>
          <w:sz w:val="26"/>
          <w:szCs w:val="26"/>
        </w:rPr>
        <w:t>Explanatory notes:</w:t>
      </w:r>
    </w:p>
    <w:p w14:paraId="0EB11C23" w14:textId="2C0F5BFB" w:rsidR="004F3BF2" w:rsidRPr="0079069D" w:rsidRDefault="004F3BF2" w:rsidP="000D63B2">
      <w:pPr>
        <w:pStyle w:val="ListParagraph"/>
        <w:numPr>
          <w:ilvl w:val="0"/>
          <w:numId w:val="17"/>
        </w:numPr>
        <w:spacing w:line="360" w:lineRule="auto"/>
        <w:rPr>
          <w:sz w:val="24"/>
          <w:szCs w:val="24"/>
        </w:rPr>
      </w:pPr>
      <w:r w:rsidRPr="0079069D">
        <w:rPr>
          <w:sz w:val="24"/>
          <w:szCs w:val="24"/>
        </w:rPr>
        <w:t xml:space="preserve">Staff travel data is sourced from the annual staff travel survey in March. Due to COVIDSafe Settings, most staff were working from home in March 2021, so the survey did not take place this year. </w:t>
      </w:r>
    </w:p>
    <w:p w14:paraId="4C4B0C6D" w14:textId="77777777" w:rsidR="004F3BF2" w:rsidRPr="0079069D" w:rsidRDefault="004F3BF2" w:rsidP="000D63B2">
      <w:pPr>
        <w:pStyle w:val="Heading2"/>
        <w:spacing w:line="360" w:lineRule="auto"/>
        <w:rPr>
          <w:sz w:val="30"/>
          <w:szCs w:val="30"/>
        </w:rPr>
      </w:pPr>
      <w:bookmarkStart w:id="62" w:name="_Toc87013068"/>
      <w:r w:rsidRPr="0079069D">
        <w:rPr>
          <w:sz w:val="30"/>
          <w:szCs w:val="30"/>
        </w:rPr>
        <w:t>Waste and recycling</w:t>
      </w:r>
      <w:bookmarkEnd w:id="62"/>
    </w:p>
    <w:p w14:paraId="0BC50183" w14:textId="77777777" w:rsidR="004F3BF2" w:rsidRPr="0079069D" w:rsidRDefault="004F3BF2" w:rsidP="000D63B2">
      <w:pPr>
        <w:spacing w:line="360" w:lineRule="auto"/>
        <w:rPr>
          <w:sz w:val="24"/>
          <w:szCs w:val="24"/>
        </w:rPr>
      </w:pPr>
      <w:r w:rsidRPr="0079069D">
        <w:rPr>
          <w:sz w:val="24"/>
          <w:szCs w:val="24"/>
        </w:rPr>
        <w:t>Total waste has decreased by 56 per cent since 2019-20 and by 66 per cent on the 2014-15 baseline. Due to COVIDSafe Settings, there has been an increase in staff working from home over 2020-21, which has resulted in significant reductions in kitchen and stationery waste at DELWP sites.</w:t>
      </w:r>
    </w:p>
    <w:p w14:paraId="1FD7A8C7" w14:textId="77777777" w:rsidR="004F3BF2" w:rsidRPr="0079069D" w:rsidRDefault="004F3BF2" w:rsidP="000D63B2">
      <w:pPr>
        <w:pStyle w:val="FigureTitleBodycopy"/>
        <w:spacing w:line="360" w:lineRule="auto"/>
        <w:rPr>
          <w:sz w:val="24"/>
          <w:szCs w:val="24"/>
        </w:rPr>
      </w:pPr>
      <w:r w:rsidRPr="0079069D">
        <w:rPr>
          <w:sz w:val="24"/>
          <w:szCs w:val="24"/>
        </w:rPr>
        <w:t>Figure 8. Total annual office waste  and recycling (kilograms)</w:t>
      </w:r>
    </w:p>
    <w:p w14:paraId="2F7297E3" w14:textId="0F6C5731" w:rsidR="004F3BF2" w:rsidRPr="0079069D" w:rsidRDefault="00DC747A" w:rsidP="000D63B2">
      <w:pPr>
        <w:spacing w:line="360" w:lineRule="auto"/>
        <w:rPr>
          <w:sz w:val="24"/>
          <w:szCs w:val="24"/>
        </w:rPr>
      </w:pPr>
      <w:r w:rsidRPr="0079069D">
        <w:rPr>
          <w:noProof/>
          <w:sz w:val="24"/>
          <w:szCs w:val="24"/>
        </w:rPr>
        <w:drawing>
          <wp:inline distT="0" distB="0" distL="0" distR="0" wp14:anchorId="4A59A78D" wp14:editId="6C6B4695">
            <wp:extent cx="6858000" cy="2329180"/>
            <wp:effectExtent l="0" t="0" r="0" b="0"/>
            <wp:docPr id="41" name="Picture 4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imelin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858000" cy="2329180"/>
                    </a:xfrm>
                    <a:prstGeom prst="rect">
                      <a:avLst/>
                    </a:prstGeom>
                  </pic:spPr>
                </pic:pic>
              </a:graphicData>
            </a:graphic>
          </wp:inline>
        </w:drawing>
      </w:r>
    </w:p>
    <w:p w14:paraId="5A399EC7" w14:textId="77777777" w:rsidR="004F3BF2" w:rsidRPr="0079069D" w:rsidRDefault="004F3BF2" w:rsidP="000D63B2">
      <w:pPr>
        <w:pStyle w:val="Heading3"/>
        <w:spacing w:line="360" w:lineRule="auto"/>
        <w:rPr>
          <w:sz w:val="26"/>
          <w:szCs w:val="26"/>
        </w:rPr>
      </w:pPr>
      <w:r w:rsidRPr="0079069D">
        <w:rPr>
          <w:sz w:val="26"/>
          <w:szCs w:val="26"/>
        </w:rPr>
        <w:t>Actions undertaken:</w:t>
      </w:r>
    </w:p>
    <w:p w14:paraId="6F8D24C9" w14:textId="3FA6226E" w:rsidR="004F3BF2" w:rsidRPr="0079069D" w:rsidRDefault="004F3BF2" w:rsidP="000D63B2">
      <w:pPr>
        <w:pStyle w:val="ListParagraph"/>
        <w:numPr>
          <w:ilvl w:val="0"/>
          <w:numId w:val="4"/>
        </w:numPr>
        <w:spacing w:line="360" w:lineRule="auto"/>
        <w:rPr>
          <w:sz w:val="24"/>
          <w:szCs w:val="24"/>
        </w:rPr>
      </w:pPr>
      <w:r w:rsidRPr="0079069D">
        <w:rPr>
          <w:sz w:val="24"/>
          <w:szCs w:val="24"/>
        </w:rPr>
        <w:t>DELWP diverted 1,951 kilograms of metal, plastics, batteries, mobile phones, and stationery through the Green Collect recycling scheme.</w:t>
      </w:r>
    </w:p>
    <w:p w14:paraId="14C933D3" w14:textId="6383BD36" w:rsidR="004F3BF2" w:rsidRPr="0079069D" w:rsidRDefault="004F3BF2" w:rsidP="000D63B2">
      <w:pPr>
        <w:pStyle w:val="ListParagraph"/>
        <w:numPr>
          <w:ilvl w:val="0"/>
          <w:numId w:val="4"/>
        </w:numPr>
        <w:spacing w:line="360" w:lineRule="auto"/>
        <w:rPr>
          <w:sz w:val="24"/>
          <w:szCs w:val="24"/>
        </w:rPr>
      </w:pPr>
      <w:r w:rsidRPr="0079069D">
        <w:rPr>
          <w:sz w:val="24"/>
          <w:szCs w:val="24"/>
        </w:rPr>
        <w:t>DELWP continued to participate in the take-away coffee cup recycling scheme at 8 Nicholson Street.</w:t>
      </w:r>
    </w:p>
    <w:p w14:paraId="05D5E26C" w14:textId="4FFEA5FF" w:rsidR="004F3BF2" w:rsidRPr="0079069D" w:rsidRDefault="004F3BF2" w:rsidP="000D63B2">
      <w:pPr>
        <w:pStyle w:val="ListParagraph"/>
        <w:numPr>
          <w:ilvl w:val="0"/>
          <w:numId w:val="4"/>
        </w:numPr>
        <w:spacing w:line="360" w:lineRule="auto"/>
        <w:rPr>
          <w:sz w:val="24"/>
          <w:szCs w:val="24"/>
        </w:rPr>
      </w:pPr>
      <w:r w:rsidRPr="0079069D">
        <w:rPr>
          <w:sz w:val="24"/>
          <w:szCs w:val="24"/>
        </w:rPr>
        <w:t>All redundant IT equipment was collected, securely wiped and repurposed throughout the wider community.</w:t>
      </w:r>
    </w:p>
    <w:p w14:paraId="795C089F" w14:textId="7732F842" w:rsidR="004F3BF2" w:rsidRPr="0079069D" w:rsidRDefault="004F3BF2" w:rsidP="000D63B2">
      <w:pPr>
        <w:pStyle w:val="ListParagraph"/>
        <w:numPr>
          <w:ilvl w:val="0"/>
          <w:numId w:val="4"/>
        </w:numPr>
        <w:spacing w:line="360" w:lineRule="auto"/>
        <w:rPr>
          <w:sz w:val="24"/>
          <w:szCs w:val="24"/>
        </w:rPr>
      </w:pPr>
      <w:r w:rsidRPr="0079069D">
        <w:rPr>
          <w:sz w:val="24"/>
          <w:szCs w:val="24"/>
        </w:rPr>
        <w:t>Excess office furniture and fit-out materials continued to be reused and recycled, reducing waste generated by office moves across all sites.</w:t>
      </w:r>
    </w:p>
    <w:p w14:paraId="5AC3AF3A" w14:textId="796AE6E5" w:rsidR="004F3BF2" w:rsidRPr="0079069D" w:rsidRDefault="004F3BF2" w:rsidP="000D63B2">
      <w:pPr>
        <w:pStyle w:val="ListParagraph"/>
        <w:numPr>
          <w:ilvl w:val="0"/>
          <w:numId w:val="4"/>
        </w:numPr>
        <w:spacing w:line="360" w:lineRule="auto"/>
        <w:rPr>
          <w:sz w:val="24"/>
          <w:szCs w:val="24"/>
        </w:rPr>
      </w:pPr>
      <w:r w:rsidRPr="0079069D">
        <w:rPr>
          <w:sz w:val="24"/>
          <w:szCs w:val="24"/>
        </w:rPr>
        <w:t>Green Team volunteers managed soft plastics recycling at many DELWP sites throughout the state.</w:t>
      </w:r>
    </w:p>
    <w:p w14:paraId="20261A77" w14:textId="1528E730" w:rsidR="004F3BF2" w:rsidRPr="0079069D" w:rsidRDefault="004F3BF2" w:rsidP="000D63B2">
      <w:pPr>
        <w:pStyle w:val="ListParagraph"/>
        <w:numPr>
          <w:ilvl w:val="0"/>
          <w:numId w:val="4"/>
        </w:numPr>
        <w:spacing w:line="360" w:lineRule="auto"/>
        <w:rPr>
          <w:sz w:val="24"/>
          <w:szCs w:val="24"/>
        </w:rPr>
      </w:pPr>
      <w:r w:rsidRPr="0079069D">
        <w:rPr>
          <w:sz w:val="24"/>
          <w:szCs w:val="24"/>
        </w:rPr>
        <w:t>All office sites participated in used toner cartridge recycling collections.</w:t>
      </w:r>
    </w:p>
    <w:p w14:paraId="70D20B43" w14:textId="77777777" w:rsidR="004F3BF2" w:rsidRPr="0079069D" w:rsidRDefault="004F3BF2" w:rsidP="000D63B2">
      <w:pPr>
        <w:pStyle w:val="Heading3"/>
        <w:spacing w:line="360" w:lineRule="auto"/>
        <w:rPr>
          <w:sz w:val="26"/>
          <w:szCs w:val="26"/>
        </w:rPr>
      </w:pPr>
      <w:r w:rsidRPr="0079069D">
        <w:rPr>
          <w:sz w:val="26"/>
          <w:szCs w:val="26"/>
        </w:rPr>
        <w:t>Future objectives:</w:t>
      </w:r>
    </w:p>
    <w:p w14:paraId="450706D8" w14:textId="30DBD1B5" w:rsidR="004F3BF2" w:rsidRPr="0079069D" w:rsidRDefault="004F3BF2" w:rsidP="000D63B2">
      <w:pPr>
        <w:pStyle w:val="ListParagraph"/>
        <w:numPr>
          <w:ilvl w:val="0"/>
          <w:numId w:val="4"/>
        </w:numPr>
        <w:spacing w:line="360" w:lineRule="auto"/>
        <w:rPr>
          <w:sz w:val="24"/>
          <w:szCs w:val="24"/>
        </w:rPr>
      </w:pPr>
      <w:r w:rsidRPr="0079069D">
        <w:rPr>
          <w:sz w:val="24"/>
          <w:szCs w:val="24"/>
        </w:rPr>
        <w:t>DELWP will establish separate organic and glass collections at all sites as services become available within local councils. This will support an 80 per cent recycling rate target of kitchen and stationery room waste by 2025 (in advance of the 2030 Recycling Victoria (RV) targets).</w:t>
      </w:r>
    </w:p>
    <w:p w14:paraId="399E6FE6" w14:textId="7C08DD00" w:rsidR="004F3BF2" w:rsidRPr="0079069D" w:rsidRDefault="004F3BF2" w:rsidP="000D63B2">
      <w:pPr>
        <w:pStyle w:val="ListParagraph"/>
        <w:numPr>
          <w:ilvl w:val="0"/>
          <w:numId w:val="4"/>
        </w:numPr>
        <w:spacing w:line="360" w:lineRule="auto"/>
        <w:rPr>
          <w:sz w:val="24"/>
          <w:szCs w:val="24"/>
        </w:rPr>
      </w:pPr>
      <w:r w:rsidRPr="0079069D">
        <w:rPr>
          <w:sz w:val="24"/>
          <w:szCs w:val="24"/>
        </w:rPr>
        <w:t>DELWP will also reduce the total volume of kitchen and stationery room waste by 15 per cent per FTE by 2025.</w:t>
      </w:r>
    </w:p>
    <w:p w14:paraId="0E37A5D2" w14:textId="7B133771"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DELWP will also phase out the use of single-use plastics at all sites, and for all operations, including straws, cutlery, plates, drink stirrers, polystyrene food and drink containers and plastic cotton bud sticks. This aligns with the Tackling Plastic Pollution: single-use plastics ban and associated statewide Victorian Government commitment. DELWP will demonstrate its own commitment by phasing out these materials by 31 December 2021. </w:t>
      </w:r>
    </w:p>
    <w:p w14:paraId="07E125E9" w14:textId="2B42E05D" w:rsidR="004F3BF2" w:rsidRPr="0079069D" w:rsidRDefault="004F3BF2" w:rsidP="000D63B2">
      <w:pPr>
        <w:pStyle w:val="ListParagraph"/>
        <w:numPr>
          <w:ilvl w:val="0"/>
          <w:numId w:val="4"/>
        </w:numPr>
        <w:spacing w:line="360" w:lineRule="auto"/>
        <w:rPr>
          <w:sz w:val="24"/>
          <w:szCs w:val="24"/>
        </w:rPr>
      </w:pPr>
      <w:r w:rsidRPr="0079069D">
        <w:rPr>
          <w:sz w:val="24"/>
          <w:szCs w:val="24"/>
        </w:rPr>
        <w:t>DELWP will continue to participate in a range of other additional voluntary recycling schemes.</w:t>
      </w:r>
    </w:p>
    <w:p w14:paraId="0F9B4D6E" w14:textId="77777777" w:rsidR="004F3BF2" w:rsidRPr="0079069D" w:rsidRDefault="004F3BF2" w:rsidP="000D63B2">
      <w:pPr>
        <w:pStyle w:val="Heading3"/>
        <w:spacing w:line="360" w:lineRule="auto"/>
        <w:rPr>
          <w:sz w:val="26"/>
          <w:szCs w:val="26"/>
        </w:rPr>
      </w:pPr>
      <w:r w:rsidRPr="0079069D">
        <w:rPr>
          <w:sz w:val="26"/>
          <w:szCs w:val="26"/>
        </w:rPr>
        <w:t>Performance:</w:t>
      </w:r>
    </w:p>
    <w:tbl>
      <w:tblPr>
        <w:tblStyle w:val="TableGrid"/>
        <w:tblW w:w="5000" w:type="pct"/>
        <w:tblLook w:val="0020" w:firstRow="1" w:lastRow="0" w:firstColumn="0" w:lastColumn="0" w:noHBand="0" w:noVBand="0"/>
      </w:tblPr>
      <w:tblGrid>
        <w:gridCol w:w="3572"/>
        <w:gridCol w:w="1805"/>
        <w:gridCol w:w="1805"/>
        <w:gridCol w:w="1804"/>
        <w:gridCol w:w="1804"/>
      </w:tblGrid>
      <w:tr w:rsidR="00B612DC" w:rsidRPr="0079069D" w14:paraId="2B4CBF07" w14:textId="77777777" w:rsidTr="00DC747A">
        <w:trPr>
          <w:trHeight w:val="60"/>
        </w:trPr>
        <w:tc>
          <w:tcPr>
            <w:tcW w:w="1655" w:type="pct"/>
          </w:tcPr>
          <w:p w14:paraId="53F6242A" w14:textId="77777777" w:rsidR="004F3BF2" w:rsidRPr="0079069D" w:rsidRDefault="004F3BF2" w:rsidP="000D63B2">
            <w:pPr>
              <w:spacing w:line="360" w:lineRule="auto"/>
              <w:rPr>
                <w:b/>
                <w:bCs/>
                <w:sz w:val="24"/>
                <w:szCs w:val="24"/>
              </w:rPr>
            </w:pPr>
            <w:r w:rsidRPr="0079069D">
              <w:rPr>
                <w:b/>
                <w:bCs/>
                <w:sz w:val="24"/>
                <w:szCs w:val="24"/>
              </w:rPr>
              <w:t>Indicator</w:t>
            </w:r>
          </w:p>
        </w:tc>
        <w:tc>
          <w:tcPr>
            <w:tcW w:w="836" w:type="pct"/>
          </w:tcPr>
          <w:p w14:paraId="24D649BC" w14:textId="77777777" w:rsidR="004F3BF2" w:rsidRPr="0079069D" w:rsidRDefault="004F3BF2" w:rsidP="000D63B2">
            <w:pPr>
              <w:spacing w:line="360" w:lineRule="auto"/>
              <w:rPr>
                <w:b/>
                <w:bCs/>
                <w:sz w:val="24"/>
                <w:szCs w:val="24"/>
              </w:rPr>
            </w:pPr>
            <w:r w:rsidRPr="0079069D">
              <w:rPr>
                <w:b/>
                <w:bCs/>
                <w:sz w:val="24"/>
                <w:szCs w:val="24"/>
              </w:rPr>
              <w:t>2020-21</w:t>
            </w:r>
          </w:p>
        </w:tc>
        <w:tc>
          <w:tcPr>
            <w:tcW w:w="836" w:type="pct"/>
          </w:tcPr>
          <w:p w14:paraId="4BD7690B" w14:textId="77777777" w:rsidR="004F3BF2" w:rsidRPr="0079069D" w:rsidRDefault="004F3BF2" w:rsidP="000D63B2">
            <w:pPr>
              <w:spacing w:line="360" w:lineRule="auto"/>
              <w:rPr>
                <w:b/>
                <w:bCs/>
                <w:sz w:val="24"/>
                <w:szCs w:val="24"/>
              </w:rPr>
            </w:pPr>
            <w:r w:rsidRPr="0079069D">
              <w:rPr>
                <w:b/>
                <w:bCs/>
                <w:sz w:val="24"/>
                <w:szCs w:val="24"/>
              </w:rPr>
              <w:t>2019-20</w:t>
            </w:r>
          </w:p>
        </w:tc>
        <w:tc>
          <w:tcPr>
            <w:tcW w:w="836" w:type="pct"/>
          </w:tcPr>
          <w:p w14:paraId="21E5AA3B" w14:textId="77777777" w:rsidR="004F3BF2" w:rsidRPr="0079069D" w:rsidRDefault="004F3BF2" w:rsidP="000D63B2">
            <w:pPr>
              <w:spacing w:line="360" w:lineRule="auto"/>
              <w:rPr>
                <w:b/>
                <w:bCs/>
                <w:sz w:val="24"/>
                <w:szCs w:val="24"/>
              </w:rPr>
            </w:pPr>
            <w:r w:rsidRPr="0079069D">
              <w:rPr>
                <w:b/>
                <w:bCs/>
                <w:sz w:val="24"/>
                <w:szCs w:val="24"/>
              </w:rPr>
              <w:t>2018-19</w:t>
            </w:r>
          </w:p>
        </w:tc>
        <w:tc>
          <w:tcPr>
            <w:tcW w:w="836" w:type="pct"/>
          </w:tcPr>
          <w:p w14:paraId="02C06E1B" w14:textId="77777777" w:rsidR="004F3BF2" w:rsidRPr="0079069D" w:rsidRDefault="004F3BF2" w:rsidP="000D63B2">
            <w:pPr>
              <w:spacing w:line="360" w:lineRule="auto"/>
              <w:rPr>
                <w:b/>
                <w:bCs/>
                <w:sz w:val="24"/>
                <w:szCs w:val="24"/>
              </w:rPr>
            </w:pPr>
            <w:r w:rsidRPr="0079069D">
              <w:rPr>
                <w:b/>
                <w:bCs/>
                <w:sz w:val="24"/>
                <w:szCs w:val="24"/>
              </w:rPr>
              <w:t>2014-15 (baseline)</w:t>
            </w:r>
          </w:p>
        </w:tc>
      </w:tr>
      <w:tr w:rsidR="00B612DC" w:rsidRPr="0079069D" w14:paraId="07F4E6BD" w14:textId="77777777" w:rsidTr="00DC747A">
        <w:trPr>
          <w:trHeight w:val="60"/>
        </w:trPr>
        <w:tc>
          <w:tcPr>
            <w:tcW w:w="1655" w:type="pct"/>
          </w:tcPr>
          <w:p w14:paraId="3A493262" w14:textId="77777777" w:rsidR="004F3BF2" w:rsidRPr="0079069D" w:rsidRDefault="004F3BF2" w:rsidP="000D63B2">
            <w:pPr>
              <w:spacing w:line="360" w:lineRule="auto"/>
              <w:rPr>
                <w:b/>
                <w:bCs/>
                <w:color w:val="000000" w:themeColor="text1"/>
                <w:sz w:val="24"/>
                <w:szCs w:val="24"/>
              </w:rPr>
            </w:pPr>
            <w:r w:rsidRPr="0079069D">
              <w:rPr>
                <w:b/>
                <w:bCs/>
                <w:sz w:val="24"/>
                <w:szCs w:val="24"/>
              </w:rPr>
              <w:t>Ws1. Total units of waste disposed of by destination (kg)</w:t>
            </w:r>
            <w:r w:rsidRPr="0079069D">
              <w:rPr>
                <w:b/>
                <w:bCs/>
                <w:color w:val="000000" w:themeColor="text1"/>
                <w:sz w:val="24"/>
                <w:szCs w:val="24"/>
                <w:vertAlign w:val="superscript"/>
              </w:rPr>
              <w:t xml:space="preserve"> (i)</w:t>
            </w:r>
          </w:p>
        </w:tc>
        <w:tc>
          <w:tcPr>
            <w:tcW w:w="836" w:type="pct"/>
          </w:tcPr>
          <w:p w14:paraId="251EA4FB" w14:textId="77777777" w:rsidR="004F3BF2" w:rsidRPr="0079069D" w:rsidRDefault="004F3BF2" w:rsidP="000D63B2">
            <w:pPr>
              <w:spacing w:line="360" w:lineRule="auto"/>
              <w:rPr>
                <w:sz w:val="24"/>
                <w:szCs w:val="24"/>
              </w:rPr>
            </w:pPr>
            <w:r w:rsidRPr="0079069D">
              <w:rPr>
                <w:sz w:val="24"/>
                <w:szCs w:val="24"/>
              </w:rPr>
              <w:t>83,620</w:t>
            </w:r>
          </w:p>
        </w:tc>
        <w:tc>
          <w:tcPr>
            <w:tcW w:w="836" w:type="pct"/>
          </w:tcPr>
          <w:p w14:paraId="23AC00AF" w14:textId="77777777" w:rsidR="004F3BF2" w:rsidRPr="0079069D" w:rsidRDefault="004F3BF2" w:rsidP="000D63B2">
            <w:pPr>
              <w:spacing w:line="360" w:lineRule="auto"/>
              <w:rPr>
                <w:sz w:val="24"/>
                <w:szCs w:val="24"/>
              </w:rPr>
            </w:pPr>
            <w:r w:rsidRPr="0079069D">
              <w:rPr>
                <w:sz w:val="24"/>
                <w:szCs w:val="24"/>
              </w:rPr>
              <w:t>188,347</w:t>
            </w:r>
          </w:p>
        </w:tc>
        <w:tc>
          <w:tcPr>
            <w:tcW w:w="836" w:type="pct"/>
          </w:tcPr>
          <w:p w14:paraId="18A308B4" w14:textId="77777777" w:rsidR="004F3BF2" w:rsidRPr="0079069D" w:rsidRDefault="004F3BF2" w:rsidP="000D63B2">
            <w:pPr>
              <w:spacing w:line="360" w:lineRule="auto"/>
              <w:rPr>
                <w:sz w:val="24"/>
                <w:szCs w:val="24"/>
              </w:rPr>
            </w:pPr>
            <w:r w:rsidRPr="0079069D">
              <w:rPr>
                <w:sz w:val="24"/>
                <w:szCs w:val="24"/>
              </w:rPr>
              <w:t>198,263</w:t>
            </w:r>
          </w:p>
        </w:tc>
        <w:tc>
          <w:tcPr>
            <w:tcW w:w="836" w:type="pct"/>
          </w:tcPr>
          <w:p w14:paraId="41918DAC" w14:textId="77777777" w:rsidR="004F3BF2" w:rsidRPr="0079069D" w:rsidRDefault="004F3BF2" w:rsidP="000D63B2">
            <w:pPr>
              <w:spacing w:line="360" w:lineRule="auto"/>
              <w:rPr>
                <w:sz w:val="24"/>
                <w:szCs w:val="24"/>
              </w:rPr>
            </w:pPr>
            <w:r w:rsidRPr="0079069D">
              <w:rPr>
                <w:sz w:val="24"/>
                <w:szCs w:val="24"/>
              </w:rPr>
              <w:t>245,235</w:t>
            </w:r>
          </w:p>
        </w:tc>
      </w:tr>
      <w:tr w:rsidR="00B612DC" w:rsidRPr="0079069D" w14:paraId="7EF10CFF" w14:textId="77777777" w:rsidTr="00DC747A">
        <w:trPr>
          <w:trHeight w:val="60"/>
        </w:trPr>
        <w:tc>
          <w:tcPr>
            <w:tcW w:w="1655" w:type="pct"/>
          </w:tcPr>
          <w:p w14:paraId="59449FAC" w14:textId="77777777" w:rsidR="004F3BF2" w:rsidRPr="0079069D" w:rsidRDefault="004F3BF2" w:rsidP="000D63B2">
            <w:pPr>
              <w:spacing w:line="360" w:lineRule="auto"/>
              <w:rPr>
                <w:b/>
                <w:bCs/>
                <w:sz w:val="24"/>
                <w:szCs w:val="24"/>
              </w:rPr>
            </w:pPr>
            <w:r w:rsidRPr="0079069D">
              <w:rPr>
                <w:b/>
                <w:bCs/>
                <w:sz w:val="24"/>
                <w:szCs w:val="24"/>
              </w:rPr>
              <w:t>Landfill (kg)</w:t>
            </w:r>
          </w:p>
        </w:tc>
        <w:tc>
          <w:tcPr>
            <w:tcW w:w="836" w:type="pct"/>
          </w:tcPr>
          <w:p w14:paraId="38AE8079" w14:textId="77777777" w:rsidR="004F3BF2" w:rsidRPr="0079069D" w:rsidRDefault="004F3BF2" w:rsidP="000D63B2">
            <w:pPr>
              <w:spacing w:line="360" w:lineRule="auto"/>
              <w:rPr>
                <w:sz w:val="24"/>
                <w:szCs w:val="24"/>
              </w:rPr>
            </w:pPr>
            <w:r w:rsidRPr="0079069D">
              <w:rPr>
                <w:sz w:val="24"/>
                <w:szCs w:val="24"/>
              </w:rPr>
              <w:t>22,697</w:t>
            </w:r>
          </w:p>
        </w:tc>
        <w:tc>
          <w:tcPr>
            <w:tcW w:w="836" w:type="pct"/>
          </w:tcPr>
          <w:p w14:paraId="19836685" w14:textId="77777777" w:rsidR="004F3BF2" w:rsidRPr="0079069D" w:rsidRDefault="004F3BF2" w:rsidP="000D63B2">
            <w:pPr>
              <w:spacing w:line="360" w:lineRule="auto"/>
              <w:rPr>
                <w:sz w:val="24"/>
                <w:szCs w:val="24"/>
              </w:rPr>
            </w:pPr>
            <w:r w:rsidRPr="0079069D">
              <w:rPr>
                <w:sz w:val="24"/>
                <w:szCs w:val="24"/>
              </w:rPr>
              <w:t>50,048</w:t>
            </w:r>
          </w:p>
        </w:tc>
        <w:tc>
          <w:tcPr>
            <w:tcW w:w="836" w:type="pct"/>
          </w:tcPr>
          <w:p w14:paraId="6100B782" w14:textId="77777777" w:rsidR="004F3BF2" w:rsidRPr="0079069D" w:rsidRDefault="004F3BF2" w:rsidP="000D63B2">
            <w:pPr>
              <w:spacing w:line="360" w:lineRule="auto"/>
              <w:rPr>
                <w:sz w:val="24"/>
                <w:szCs w:val="24"/>
              </w:rPr>
            </w:pPr>
            <w:r w:rsidRPr="0079069D">
              <w:rPr>
                <w:sz w:val="24"/>
                <w:szCs w:val="24"/>
              </w:rPr>
              <w:t>60,362</w:t>
            </w:r>
          </w:p>
        </w:tc>
        <w:tc>
          <w:tcPr>
            <w:tcW w:w="836" w:type="pct"/>
          </w:tcPr>
          <w:p w14:paraId="738CE318" w14:textId="77777777" w:rsidR="004F3BF2" w:rsidRPr="0079069D" w:rsidRDefault="004F3BF2" w:rsidP="000D63B2">
            <w:pPr>
              <w:spacing w:line="360" w:lineRule="auto"/>
              <w:rPr>
                <w:sz w:val="24"/>
                <w:szCs w:val="24"/>
              </w:rPr>
            </w:pPr>
            <w:r w:rsidRPr="0079069D">
              <w:rPr>
                <w:sz w:val="24"/>
                <w:szCs w:val="24"/>
              </w:rPr>
              <w:t>55,258</w:t>
            </w:r>
          </w:p>
        </w:tc>
      </w:tr>
      <w:tr w:rsidR="00B612DC" w:rsidRPr="0079069D" w14:paraId="299AD5CB" w14:textId="77777777" w:rsidTr="00DC747A">
        <w:trPr>
          <w:trHeight w:val="60"/>
        </w:trPr>
        <w:tc>
          <w:tcPr>
            <w:tcW w:w="1655" w:type="pct"/>
          </w:tcPr>
          <w:p w14:paraId="008C8774" w14:textId="77777777" w:rsidR="004F3BF2" w:rsidRPr="0079069D" w:rsidRDefault="004F3BF2" w:rsidP="000D63B2">
            <w:pPr>
              <w:spacing w:line="360" w:lineRule="auto"/>
              <w:rPr>
                <w:b/>
                <w:bCs/>
                <w:sz w:val="24"/>
                <w:szCs w:val="24"/>
              </w:rPr>
            </w:pPr>
            <w:r w:rsidRPr="0079069D">
              <w:rPr>
                <w:b/>
                <w:bCs/>
                <w:sz w:val="24"/>
                <w:szCs w:val="24"/>
              </w:rPr>
              <w:t>Comingled recycling (kg)</w:t>
            </w:r>
          </w:p>
        </w:tc>
        <w:tc>
          <w:tcPr>
            <w:tcW w:w="836" w:type="pct"/>
          </w:tcPr>
          <w:p w14:paraId="2A352783" w14:textId="77777777" w:rsidR="004F3BF2" w:rsidRPr="0079069D" w:rsidRDefault="004F3BF2" w:rsidP="000D63B2">
            <w:pPr>
              <w:spacing w:line="360" w:lineRule="auto"/>
              <w:rPr>
                <w:sz w:val="24"/>
                <w:szCs w:val="24"/>
              </w:rPr>
            </w:pPr>
            <w:r w:rsidRPr="0079069D">
              <w:rPr>
                <w:sz w:val="24"/>
                <w:szCs w:val="24"/>
              </w:rPr>
              <w:t>15,926</w:t>
            </w:r>
          </w:p>
        </w:tc>
        <w:tc>
          <w:tcPr>
            <w:tcW w:w="836" w:type="pct"/>
          </w:tcPr>
          <w:p w14:paraId="5439932C" w14:textId="77777777" w:rsidR="004F3BF2" w:rsidRPr="0079069D" w:rsidRDefault="004F3BF2" w:rsidP="000D63B2">
            <w:pPr>
              <w:spacing w:line="360" w:lineRule="auto"/>
              <w:rPr>
                <w:sz w:val="24"/>
                <w:szCs w:val="24"/>
              </w:rPr>
            </w:pPr>
            <w:r w:rsidRPr="0079069D">
              <w:rPr>
                <w:sz w:val="24"/>
                <w:szCs w:val="24"/>
              </w:rPr>
              <w:t>29,607</w:t>
            </w:r>
          </w:p>
        </w:tc>
        <w:tc>
          <w:tcPr>
            <w:tcW w:w="836" w:type="pct"/>
          </w:tcPr>
          <w:p w14:paraId="3FCFE85F" w14:textId="77777777" w:rsidR="004F3BF2" w:rsidRPr="0079069D" w:rsidRDefault="004F3BF2" w:rsidP="000D63B2">
            <w:pPr>
              <w:spacing w:line="360" w:lineRule="auto"/>
              <w:rPr>
                <w:sz w:val="24"/>
                <w:szCs w:val="24"/>
              </w:rPr>
            </w:pPr>
            <w:r w:rsidRPr="0079069D">
              <w:rPr>
                <w:sz w:val="24"/>
                <w:szCs w:val="24"/>
              </w:rPr>
              <w:t>27,156</w:t>
            </w:r>
          </w:p>
        </w:tc>
        <w:tc>
          <w:tcPr>
            <w:tcW w:w="836" w:type="pct"/>
          </w:tcPr>
          <w:p w14:paraId="26125D87" w14:textId="77777777" w:rsidR="004F3BF2" w:rsidRPr="0079069D" w:rsidRDefault="004F3BF2" w:rsidP="000D63B2">
            <w:pPr>
              <w:spacing w:line="360" w:lineRule="auto"/>
              <w:rPr>
                <w:sz w:val="24"/>
                <w:szCs w:val="24"/>
              </w:rPr>
            </w:pPr>
            <w:r w:rsidRPr="0079069D">
              <w:rPr>
                <w:sz w:val="24"/>
                <w:szCs w:val="24"/>
              </w:rPr>
              <w:t>58,132</w:t>
            </w:r>
          </w:p>
        </w:tc>
      </w:tr>
      <w:tr w:rsidR="00B612DC" w:rsidRPr="0079069D" w14:paraId="01E342CA" w14:textId="77777777" w:rsidTr="00DC747A">
        <w:trPr>
          <w:trHeight w:val="60"/>
        </w:trPr>
        <w:tc>
          <w:tcPr>
            <w:tcW w:w="1655" w:type="pct"/>
          </w:tcPr>
          <w:p w14:paraId="340886BE" w14:textId="77777777" w:rsidR="004F3BF2" w:rsidRPr="0079069D" w:rsidRDefault="004F3BF2" w:rsidP="000D63B2">
            <w:pPr>
              <w:spacing w:line="360" w:lineRule="auto"/>
              <w:rPr>
                <w:b/>
                <w:bCs/>
                <w:sz w:val="24"/>
                <w:szCs w:val="24"/>
              </w:rPr>
            </w:pPr>
            <w:r w:rsidRPr="0079069D">
              <w:rPr>
                <w:b/>
                <w:bCs/>
                <w:sz w:val="24"/>
                <w:szCs w:val="24"/>
              </w:rPr>
              <w:t>Paper and card (kg)</w:t>
            </w:r>
          </w:p>
        </w:tc>
        <w:tc>
          <w:tcPr>
            <w:tcW w:w="836" w:type="pct"/>
          </w:tcPr>
          <w:p w14:paraId="4625F121" w14:textId="77777777" w:rsidR="004F3BF2" w:rsidRPr="0079069D" w:rsidRDefault="004F3BF2" w:rsidP="000D63B2">
            <w:pPr>
              <w:spacing w:line="360" w:lineRule="auto"/>
              <w:rPr>
                <w:sz w:val="24"/>
                <w:szCs w:val="24"/>
              </w:rPr>
            </w:pPr>
            <w:r w:rsidRPr="0079069D">
              <w:rPr>
                <w:sz w:val="24"/>
                <w:szCs w:val="24"/>
              </w:rPr>
              <w:t>13,992</w:t>
            </w:r>
          </w:p>
        </w:tc>
        <w:tc>
          <w:tcPr>
            <w:tcW w:w="836" w:type="pct"/>
          </w:tcPr>
          <w:p w14:paraId="38A04B1E" w14:textId="77777777" w:rsidR="004F3BF2" w:rsidRPr="0079069D" w:rsidRDefault="004F3BF2" w:rsidP="000D63B2">
            <w:pPr>
              <w:spacing w:line="360" w:lineRule="auto"/>
              <w:rPr>
                <w:sz w:val="24"/>
                <w:szCs w:val="24"/>
              </w:rPr>
            </w:pPr>
            <w:r w:rsidRPr="0079069D">
              <w:rPr>
                <w:sz w:val="24"/>
                <w:szCs w:val="24"/>
              </w:rPr>
              <w:t>50,502</w:t>
            </w:r>
          </w:p>
        </w:tc>
        <w:tc>
          <w:tcPr>
            <w:tcW w:w="836" w:type="pct"/>
          </w:tcPr>
          <w:p w14:paraId="786E865A" w14:textId="77777777" w:rsidR="004F3BF2" w:rsidRPr="0079069D" w:rsidRDefault="004F3BF2" w:rsidP="000D63B2">
            <w:pPr>
              <w:spacing w:line="360" w:lineRule="auto"/>
              <w:rPr>
                <w:sz w:val="24"/>
                <w:szCs w:val="24"/>
              </w:rPr>
            </w:pPr>
            <w:r w:rsidRPr="0079069D">
              <w:rPr>
                <w:sz w:val="24"/>
                <w:szCs w:val="24"/>
              </w:rPr>
              <w:t>53,640</w:t>
            </w:r>
          </w:p>
        </w:tc>
        <w:tc>
          <w:tcPr>
            <w:tcW w:w="836" w:type="pct"/>
          </w:tcPr>
          <w:p w14:paraId="43251D56" w14:textId="77777777" w:rsidR="004F3BF2" w:rsidRPr="0079069D" w:rsidRDefault="004F3BF2" w:rsidP="000D63B2">
            <w:pPr>
              <w:spacing w:line="360" w:lineRule="auto"/>
              <w:rPr>
                <w:sz w:val="24"/>
                <w:szCs w:val="24"/>
              </w:rPr>
            </w:pPr>
            <w:r w:rsidRPr="0079069D">
              <w:rPr>
                <w:sz w:val="24"/>
                <w:szCs w:val="24"/>
              </w:rPr>
              <w:t>65,911</w:t>
            </w:r>
          </w:p>
        </w:tc>
      </w:tr>
      <w:tr w:rsidR="00B612DC" w:rsidRPr="0079069D" w14:paraId="7C0E2603" w14:textId="77777777" w:rsidTr="00DC747A">
        <w:trPr>
          <w:trHeight w:val="60"/>
        </w:trPr>
        <w:tc>
          <w:tcPr>
            <w:tcW w:w="1655" w:type="pct"/>
          </w:tcPr>
          <w:p w14:paraId="0685EAFF" w14:textId="77777777" w:rsidR="004F3BF2" w:rsidRPr="0079069D" w:rsidRDefault="004F3BF2" w:rsidP="000D63B2">
            <w:pPr>
              <w:spacing w:line="360" w:lineRule="auto"/>
              <w:rPr>
                <w:b/>
                <w:bCs/>
                <w:sz w:val="24"/>
                <w:szCs w:val="24"/>
              </w:rPr>
            </w:pPr>
            <w:r w:rsidRPr="0079069D">
              <w:rPr>
                <w:b/>
                <w:bCs/>
                <w:sz w:val="24"/>
                <w:szCs w:val="24"/>
              </w:rPr>
              <w:t>Secure documents (kg)</w:t>
            </w:r>
          </w:p>
        </w:tc>
        <w:tc>
          <w:tcPr>
            <w:tcW w:w="836" w:type="pct"/>
          </w:tcPr>
          <w:p w14:paraId="5A94E12D" w14:textId="77777777" w:rsidR="004F3BF2" w:rsidRPr="0079069D" w:rsidRDefault="004F3BF2" w:rsidP="000D63B2">
            <w:pPr>
              <w:spacing w:line="360" w:lineRule="auto"/>
              <w:rPr>
                <w:sz w:val="24"/>
                <w:szCs w:val="24"/>
              </w:rPr>
            </w:pPr>
            <w:r w:rsidRPr="0079069D">
              <w:rPr>
                <w:sz w:val="24"/>
                <w:szCs w:val="24"/>
              </w:rPr>
              <w:t>28,550</w:t>
            </w:r>
          </w:p>
        </w:tc>
        <w:tc>
          <w:tcPr>
            <w:tcW w:w="836" w:type="pct"/>
          </w:tcPr>
          <w:p w14:paraId="1C8F5016" w14:textId="77777777" w:rsidR="004F3BF2" w:rsidRPr="0079069D" w:rsidRDefault="004F3BF2" w:rsidP="000D63B2">
            <w:pPr>
              <w:spacing w:line="360" w:lineRule="auto"/>
              <w:rPr>
                <w:sz w:val="24"/>
                <w:szCs w:val="24"/>
              </w:rPr>
            </w:pPr>
            <w:r w:rsidRPr="0079069D">
              <w:rPr>
                <w:sz w:val="24"/>
                <w:szCs w:val="24"/>
              </w:rPr>
              <w:t>32,822</w:t>
            </w:r>
          </w:p>
        </w:tc>
        <w:tc>
          <w:tcPr>
            <w:tcW w:w="836" w:type="pct"/>
          </w:tcPr>
          <w:p w14:paraId="410010E4" w14:textId="77777777" w:rsidR="004F3BF2" w:rsidRPr="0079069D" w:rsidRDefault="004F3BF2" w:rsidP="000D63B2">
            <w:pPr>
              <w:spacing w:line="360" w:lineRule="auto"/>
              <w:rPr>
                <w:sz w:val="24"/>
                <w:szCs w:val="24"/>
              </w:rPr>
            </w:pPr>
            <w:r w:rsidRPr="0079069D">
              <w:rPr>
                <w:sz w:val="24"/>
                <w:szCs w:val="24"/>
              </w:rPr>
              <w:t>28,832</w:t>
            </w:r>
          </w:p>
        </w:tc>
        <w:tc>
          <w:tcPr>
            <w:tcW w:w="836" w:type="pct"/>
          </w:tcPr>
          <w:p w14:paraId="3A94DDCF" w14:textId="77777777" w:rsidR="004F3BF2" w:rsidRPr="0079069D" w:rsidRDefault="004F3BF2" w:rsidP="000D63B2">
            <w:pPr>
              <w:spacing w:line="360" w:lineRule="auto"/>
              <w:rPr>
                <w:sz w:val="24"/>
                <w:szCs w:val="24"/>
              </w:rPr>
            </w:pPr>
            <w:r w:rsidRPr="0079069D">
              <w:rPr>
                <w:sz w:val="24"/>
                <w:szCs w:val="24"/>
              </w:rPr>
              <w:t>40,621</w:t>
            </w:r>
          </w:p>
        </w:tc>
      </w:tr>
      <w:tr w:rsidR="00B612DC" w:rsidRPr="0079069D" w14:paraId="1A62844B" w14:textId="77777777" w:rsidTr="00DC747A">
        <w:trPr>
          <w:trHeight w:val="60"/>
        </w:trPr>
        <w:tc>
          <w:tcPr>
            <w:tcW w:w="1655" w:type="pct"/>
          </w:tcPr>
          <w:p w14:paraId="45D53CCC" w14:textId="77777777" w:rsidR="004F3BF2" w:rsidRPr="0079069D" w:rsidRDefault="004F3BF2" w:rsidP="000D63B2">
            <w:pPr>
              <w:spacing w:line="360" w:lineRule="auto"/>
              <w:rPr>
                <w:b/>
                <w:bCs/>
                <w:sz w:val="24"/>
                <w:szCs w:val="24"/>
              </w:rPr>
            </w:pPr>
            <w:r w:rsidRPr="0079069D">
              <w:rPr>
                <w:b/>
                <w:bCs/>
                <w:sz w:val="24"/>
                <w:szCs w:val="24"/>
              </w:rPr>
              <w:t>Organics (kg)</w:t>
            </w:r>
          </w:p>
        </w:tc>
        <w:tc>
          <w:tcPr>
            <w:tcW w:w="836" w:type="pct"/>
          </w:tcPr>
          <w:p w14:paraId="208A33C1" w14:textId="77777777" w:rsidR="004F3BF2" w:rsidRPr="0079069D" w:rsidRDefault="004F3BF2" w:rsidP="000D63B2">
            <w:pPr>
              <w:spacing w:line="360" w:lineRule="auto"/>
              <w:rPr>
                <w:sz w:val="24"/>
                <w:szCs w:val="24"/>
              </w:rPr>
            </w:pPr>
            <w:r w:rsidRPr="0079069D">
              <w:rPr>
                <w:sz w:val="24"/>
                <w:szCs w:val="24"/>
              </w:rPr>
              <w:t>2,456</w:t>
            </w:r>
          </w:p>
        </w:tc>
        <w:tc>
          <w:tcPr>
            <w:tcW w:w="836" w:type="pct"/>
          </w:tcPr>
          <w:p w14:paraId="70F03E30" w14:textId="77777777" w:rsidR="004F3BF2" w:rsidRPr="0079069D" w:rsidRDefault="004F3BF2" w:rsidP="000D63B2">
            <w:pPr>
              <w:spacing w:line="360" w:lineRule="auto"/>
              <w:rPr>
                <w:sz w:val="24"/>
                <w:szCs w:val="24"/>
              </w:rPr>
            </w:pPr>
            <w:r w:rsidRPr="0079069D">
              <w:rPr>
                <w:sz w:val="24"/>
                <w:szCs w:val="24"/>
              </w:rPr>
              <w:t>25,368</w:t>
            </w:r>
          </w:p>
        </w:tc>
        <w:tc>
          <w:tcPr>
            <w:tcW w:w="836" w:type="pct"/>
          </w:tcPr>
          <w:p w14:paraId="4B8EB7CA" w14:textId="77777777" w:rsidR="004F3BF2" w:rsidRPr="0079069D" w:rsidRDefault="004F3BF2" w:rsidP="000D63B2">
            <w:pPr>
              <w:spacing w:line="360" w:lineRule="auto"/>
              <w:rPr>
                <w:sz w:val="24"/>
                <w:szCs w:val="24"/>
              </w:rPr>
            </w:pPr>
            <w:r w:rsidRPr="0079069D">
              <w:rPr>
                <w:sz w:val="24"/>
                <w:szCs w:val="24"/>
              </w:rPr>
              <w:t>28,273</w:t>
            </w:r>
          </w:p>
        </w:tc>
        <w:tc>
          <w:tcPr>
            <w:tcW w:w="836" w:type="pct"/>
          </w:tcPr>
          <w:p w14:paraId="3D2DA011" w14:textId="77777777" w:rsidR="004F3BF2" w:rsidRPr="0079069D" w:rsidRDefault="004F3BF2" w:rsidP="000D63B2">
            <w:pPr>
              <w:spacing w:line="360" w:lineRule="auto"/>
              <w:rPr>
                <w:sz w:val="24"/>
                <w:szCs w:val="24"/>
              </w:rPr>
            </w:pPr>
            <w:r w:rsidRPr="0079069D">
              <w:rPr>
                <w:sz w:val="24"/>
                <w:szCs w:val="24"/>
              </w:rPr>
              <w:t>25,313</w:t>
            </w:r>
          </w:p>
        </w:tc>
      </w:tr>
      <w:tr w:rsidR="00B612DC" w:rsidRPr="0079069D" w14:paraId="7BD284F9" w14:textId="77777777" w:rsidTr="00DC747A">
        <w:trPr>
          <w:trHeight w:val="60"/>
        </w:trPr>
        <w:tc>
          <w:tcPr>
            <w:tcW w:w="1655" w:type="pct"/>
          </w:tcPr>
          <w:p w14:paraId="5079FC19" w14:textId="77777777" w:rsidR="004F3BF2" w:rsidRPr="0079069D" w:rsidRDefault="004F3BF2" w:rsidP="000D63B2">
            <w:pPr>
              <w:spacing w:line="360" w:lineRule="auto"/>
              <w:rPr>
                <w:b/>
                <w:bCs/>
                <w:sz w:val="24"/>
                <w:szCs w:val="24"/>
              </w:rPr>
            </w:pPr>
            <w:r w:rsidRPr="0079069D">
              <w:rPr>
                <w:b/>
                <w:bCs/>
                <w:sz w:val="24"/>
                <w:szCs w:val="24"/>
              </w:rPr>
              <w:t>Ws2. Total units of waste disposed of per FTE by destination (kg/FTE)</w:t>
            </w:r>
          </w:p>
        </w:tc>
        <w:tc>
          <w:tcPr>
            <w:tcW w:w="836" w:type="pct"/>
          </w:tcPr>
          <w:p w14:paraId="72C93687" w14:textId="77777777" w:rsidR="004F3BF2" w:rsidRPr="0079069D" w:rsidRDefault="004F3BF2" w:rsidP="000D63B2">
            <w:pPr>
              <w:spacing w:line="360" w:lineRule="auto"/>
              <w:rPr>
                <w:sz w:val="24"/>
                <w:szCs w:val="24"/>
              </w:rPr>
            </w:pPr>
            <w:r w:rsidRPr="0079069D">
              <w:rPr>
                <w:sz w:val="24"/>
                <w:szCs w:val="24"/>
              </w:rPr>
              <w:t>17.2</w:t>
            </w:r>
          </w:p>
        </w:tc>
        <w:tc>
          <w:tcPr>
            <w:tcW w:w="836" w:type="pct"/>
          </w:tcPr>
          <w:p w14:paraId="2C3DC504" w14:textId="77777777" w:rsidR="004F3BF2" w:rsidRPr="0079069D" w:rsidRDefault="004F3BF2" w:rsidP="000D63B2">
            <w:pPr>
              <w:spacing w:line="360" w:lineRule="auto"/>
              <w:rPr>
                <w:sz w:val="24"/>
                <w:szCs w:val="24"/>
              </w:rPr>
            </w:pPr>
            <w:r w:rsidRPr="0079069D">
              <w:rPr>
                <w:sz w:val="24"/>
                <w:szCs w:val="24"/>
              </w:rPr>
              <w:t>41.6</w:t>
            </w:r>
          </w:p>
        </w:tc>
        <w:tc>
          <w:tcPr>
            <w:tcW w:w="836" w:type="pct"/>
          </w:tcPr>
          <w:p w14:paraId="58BBFA8D" w14:textId="77777777" w:rsidR="004F3BF2" w:rsidRPr="0079069D" w:rsidRDefault="004F3BF2" w:rsidP="000D63B2">
            <w:pPr>
              <w:spacing w:line="360" w:lineRule="auto"/>
              <w:rPr>
                <w:sz w:val="24"/>
                <w:szCs w:val="24"/>
              </w:rPr>
            </w:pPr>
            <w:r w:rsidRPr="0079069D">
              <w:rPr>
                <w:sz w:val="24"/>
                <w:szCs w:val="24"/>
              </w:rPr>
              <w:t>50.3</w:t>
            </w:r>
          </w:p>
        </w:tc>
        <w:tc>
          <w:tcPr>
            <w:tcW w:w="836" w:type="pct"/>
          </w:tcPr>
          <w:p w14:paraId="3E87D3BB" w14:textId="77777777" w:rsidR="004F3BF2" w:rsidRPr="0079069D" w:rsidRDefault="004F3BF2" w:rsidP="000D63B2">
            <w:pPr>
              <w:spacing w:line="360" w:lineRule="auto"/>
              <w:rPr>
                <w:sz w:val="24"/>
                <w:szCs w:val="24"/>
              </w:rPr>
            </w:pPr>
            <w:r w:rsidRPr="0079069D">
              <w:rPr>
                <w:sz w:val="24"/>
                <w:szCs w:val="24"/>
              </w:rPr>
              <w:t>82.9</w:t>
            </w:r>
          </w:p>
        </w:tc>
      </w:tr>
      <w:tr w:rsidR="00B612DC" w:rsidRPr="0079069D" w14:paraId="2110BC9D" w14:textId="77777777" w:rsidTr="00DC747A">
        <w:trPr>
          <w:trHeight w:val="60"/>
        </w:trPr>
        <w:tc>
          <w:tcPr>
            <w:tcW w:w="1655" w:type="pct"/>
          </w:tcPr>
          <w:p w14:paraId="56442EB4" w14:textId="77777777" w:rsidR="004F3BF2" w:rsidRPr="0079069D" w:rsidRDefault="004F3BF2" w:rsidP="000D63B2">
            <w:pPr>
              <w:spacing w:line="360" w:lineRule="auto"/>
              <w:rPr>
                <w:b/>
                <w:bCs/>
                <w:sz w:val="24"/>
                <w:szCs w:val="24"/>
              </w:rPr>
            </w:pPr>
            <w:r w:rsidRPr="0079069D">
              <w:rPr>
                <w:b/>
                <w:bCs/>
                <w:sz w:val="24"/>
                <w:szCs w:val="24"/>
              </w:rPr>
              <w:t>Landfill (kg/FTE)</w:t>
            </w:r>
          </w:p>
        </w:tc>
        <w:tc>
          <w:tcPr>
            <w:tcW w:w="836" w:type="pct"/>
          </w:tcPr>
          <w:p w14:paraId="10C09F1D" w14:textId="77777777" w:rsidR="004F3BF2" w:rsidRPr="0079069D" w:rsidRDefault="004F3BF2" w:rsidP="000D63B2">
            <w:pPr>
              <w:spacing w:line="360" w:lineRule="auto"/>
              <w:rPr>
                <w:sz w:val="24"/>
                <w:szCs w:val="24"/>
              </w:rPr>
            </w:pPr>
            <w:r w:rsidRPr="0079069D">
              <w:rPr>
                <w:sz w:val="24"/>
                <w:szCs w:val="24"/>
              </w:rPr>
              <w:t>4.7</w:t>
            </w:r>
          </w:p>
        </w:tc>
        <w:tc>
          <w:tcPr>
            <w:tcW w:w="836" w:type="pct"/>
          </w:tcPr>
          <w:p w14:paraId="48A4C858" w14:textId="77777777" w:rsidR="004F3BF2" w:rsidRPr="0079069D" w:rsidRDefault="004F3BF2" w:rsidP="000D63B2">
            <w:pPr>
              <w:spacing w:line="360" w:lineRule="auto"/>
              <w:rPr>
                <w:sz w:val="24"/>
                <w:szCs w:val="24"/>
              </w:rPr>
            </w:pPr>
            <w:r w:rsidRPr="0079069D">
              <w:rPr>
                <w:sz w:val="24"/>
                <w:szCs w:val="24"/>
              </w:rPr>
              <w:t>11.1</w:t>
            </w:r>
          </w:p>
        </w:tc>
        <w:tc>
          <w:tcPr>
            <w:tcW w:w="836" w:type="pct"/>
          </w:tcPr>
          <w:p w14:paraId="74A6A345" w14:textId="77777777" w:rsidR="004F3BF2" w:rsidRPr="0079069D" w:rsidRDefault="004F3BF2" w:rsidP="000D63B2">
            <w:pPr>
              <w:spacing w:line="360" w:lineRule="auto"/>
              <w:rPr>
                <w:sz w:val="24"/>
                <w:szCs w:val="24"/>
              </w:rPr>
            </w:pPr>
            <w:r w:rsidRPr="0079069D">
              <w:rPr>
                <w:sz w:val="24"/>
                <w:szCs w:val="24"/>
              </w:rPr>
              <w:t>15.3</w:t>
            </w:r>
          </w:p>
        </w:tc>
        <w:tc>
          <w:tcPr>
            <w:tcW w:w="836" w:type="pct"/>
          </w:tcPr>
          <w:p w14:paraId="37D27CF6" w14:textId="77777777" w:rsidR="004F3BF2" w:rsidRPr="0079069D" w:rsidRDefault="004F3BF2" w:rsidP="000D63B2">
            <w:pPr>
              <w:spacing w:line="360" w:lineRule="auto"/>
              <w:rPr>
                <w:sz w:val="24"/>
                <w:szCs w:val="24"/>
              </w:rPr>
            </w:pPr>
            <w:r w:rsidRPr="0079069D">
              <w:rPr>
                <w:sz w:val="24"/>
                <w:szCs w:val="24"/>
              </w:rPr>
              <w:t>18.7</w:t>
            </w:r>
          </w:p>
        </w:tc>
      </w:tr>
      <w:tr w:rsidR="00B612DC" w:rsidRPr="0079069D" w14:paraId="5C781AD4" w14:textId="77777777" w:rsidTr="00DC747A">
        <w:trPr>
          <w:trHeight w:val="60"/>
        </w:trPr>
        <w:tc>
          <w:tcPr>
            <w:tcW w:w="1655" w:type="pct"/>
          </w:tcPr>
          <w:p w14:paraId="1A20A54F" w14:textId="77777777" w:rsidR="004F3BF2" w:rsidRPr="0079069D" w:rsidRDefault="004F3BF2" w:rsidP="000D63B2">
            <w:pPr>
              <w:spacing w:line="360" w:lineRule="auto"/>
              <w:rPr>
                <w:b/>
                <w:bCs/>
                <w:sz w:val="24"/>
                <w:szCs w:val="24"/>
              </w:rPr>
            </w:pPr>
            <w:r w:rsidRPr="0079069D">
              <w:rPr>
                <w:b/>
                <w:bCs/>
                <w:sz w:val="24"/>
                <w:szCs w:val="24"/>
              </w:rPr>
              <w:t>Comingled recycling (kg/FTE)</w:t>
            </w:r>
          </w:p>
        </w:tc>
        <w:tc>
          <w:tcPr>
            <w:tcW w:w="836" w:type="pct"/>
          </w:tcPr>
          <w:p w14:paraId="71728C1B" w14:textId="77777777" w:rsidR="004F3BF2" w:rsidRPr="0079069D" w:rsidRDefault="004F3BF2" w:rsidP="000D63B2">
            <w:pPr>
              <w:spacing w:line="360" w:lineRule="auto"/>
              <w:rPr>
                <w:sz w:val="24"/>
                <w:szCs w:val="24"/>
              </w:rPr>
            </w:pPr>
            <w:r w:rsidRPr="0079069D">
              <w:rPr>
                <w:sz w:val="24"/>
                <w:szCs w:val="24"/>
              </w:rPr>
              <w:t>3.3</w:t>
            </w:r>
          </w:p>
        </w:tc>
        <w:tc>
          <w:tcPr>
            <w:tcW w:w="836" w:type="pct"/>
          </w:tcPr>
          <w:p w14:paraId="5275E1CB" w14:textId="77777777" w:rsidR="004F3BF2" w:rsidRPr="0079069D" w:rsidRDefault="004F3BF2" w:rsidP="000D63B2">
            <w:pPr>
              <w:spacing w:line="360" w:lineRule="auto"/>
              <w:rPr>
                <w:sz w:val="24"/>
                <w:szCs w:val="24"/>
              </w:rPr>
            </w:pPr>
            <w:r w:rsidRPr="0079069D">
              <w:rPr>
                <w:sz w:val="24"/>
                <w:szCs w:val="24"/>
              </w:rPr>
              <w:t>6.5</w:t>
            </w:r>
          </w:p>
        </w:tc>
        <w:tc>
          <w:tcPr>
            <w:tcW w:w="836" w:type="pct"/>
          </w:tcPr>
          <w:p w14:paraId="0F63F780" w14:textId="77777777" w:rsidR="004F3BF2" w:rsidRPr="0079069D" w:rsidRDefault="004F3BF2" w:rsidP="000D63B2">
            <w:pPr>
              <w:spacing w:line="360" w:lineRule="auto"/>
              <w:rPr>
                <w:sz w:val="24"/>
                <w:szCs w:val="24"/>
              </w:rPr>
            </w:pPr>
            <w:r w:rsidRPr="0079069D">
              <w:rPr>
                <w:sz w:val="24"/>
                <w:szCs w:val="24"/>
              </w:rPr>
              <w:t>6.9</w:t>
            </w:r>
          </w:p>
        </w:tc>
        <w:tc>
          <w:tcPr>
            <w:tcW w:w="836" w:type="pct"/>
          </w:tcPr>
          <w:p w14:paraId="091A994F" w14:textId="77777777" w:rsidR="004F3BF2" w:rsidRPr="0079069D" w:rsidRDefault="004F3BF2" w:rsidP="000D63B2">
            <w:pPr>
              <w:spacing w:line="360" w:lineRule="auto"/>
              <w:rPr>
                <w:sz w:val="24"/>
                <w:szCs w:val="24"/>
              </w:rPr>
            </w:pPr>
            <w:r w:rsidRPr="0079069D">
              <w:rPr>
                <w:sz w:val="24"/>
                <w:szCs w:val="24"/>
              </w:rPr>
              <w:t>19.6</w:t>
            </w:r>
          </w:p>
        </w:tc>
      </w:tr>
      <w:tr w:rsidR="00B612DC" w:rsidRPr="0079069D" w14:paraId="78901AAE" w14:textId="77777777" w:rsidTr="00DC747A">
        <w:trPr>
          <w:trHeight w:val="60"/>
        </w:trPr>
        <w:tc>
          <w:tcPr>
            <w:tcW w:w="1655" w:type="pct"/>
          </w:tcPr>
          <w:p w14:paraId="06AA1A86" w14:textId="77777777" w:rsidR="004F3BF2" w:rsidRPr="0079069D" w:rsidRDefault="004F3BF2" w:rsidP="000D63B2">
            <w:pPr>
              <w:spacing w:line="360" w:lineRule="auto"/>
              <w:rPr>
                <w:b/>
                <w:bCs/>
                <w:sz w:val="24"/>
                <w:szCs w:val="24"/>
              </w:rPr>
            </w:pPr>
            <w:r w:rsidRPr="0079069D">
              <w:rPr>
                <w:b/>
                <w:bCs/>
                <w:sz w:val="24"/>
                <w:szCs w:val="24"/>
              </w:rPr>
              <w:t>Paper and card (kg/FTE)</w:t>
            </w:r>
          </w:p>
        </w:tc>
        <w:tc>
          <w:tcPr>
            <w:tcW w:w="836" w:type="pct"/>
          </w:tcPr>
          <w:p w14:paraId="46C8428C" w14:textId="77777777" w:rsidR="004F3BF2" w:rsidRPr="0079069D" w:rsidRDefault="004F3BF2" w:rsidP="000D63B2">
            <w:pPr>
              <w:spacing w:line="360" w:lineRule="auto"/>
              <w:rPr>
                <w:sz w:val="24"/>
                <w:szCs w:val="24"/>
              </w:rPr>
            </w:pPr>
            <w:r w:rsidRPr="0079069D">
              <w:rPr>
                <w:sz w:val="24"/>
                <w:szCs w:val="24"/>
              </w:rPr>
              <w:t>2.9</w:t>
            </w:r>
          </w:p>
        </w:tc>
        <w:tc>
          <w:tcPr>
            <w:tcW w:w="836" w:type="pct"/>
          </w:tcPr>
          <w:p w14:paraId="0BADD3B9" w14:textId="77777777" w:rsidR="004F3BF2" w:rsidRPr="0079069D" w:rsidRDefault="004F3BF2" w:rsidP="000D63B2">
            <w:pPr>
              <w:spacing w:line="360" w:lineRule="auto"/>
              <w:rPr>
                <w:sz w:val="24"/>
                <w:szCs w:val="24"/>
              </w:rPr>
            </w:pPr>
            <w:r w:rsidRPr="0079069D">
              <w:rPr>
                <w:sz w:val="24"/>
                <w:szCs w:val="24"/>
              </w:rPr>
              <w:t>11.2</w:t>
            </w:r>
          </w:p>
        </w:tc>
        <w:tc>
          <w:tcPr>
            <w:tcW w:w="836" w:type="pct"/>
          </w:tcPr>
          <w:p w14:paraId="26A01209" w14:textId="77777777" w:rsidR="004F3BF2" w:rsidRPr="0079069D" w:rsidRDefault="004F3BF2" w:rsidP="000D63B2">
            <w:pPr>
              <w:spacing w:line="360" w:lineRule="auto"/>
              <w:rPr>
                <w:sz w:val="24"/>
                <w:szCs w:val="24"/>
              </w:rPr>
            </w:pPr>
            <w:r w:rsidRPr="0079069D">
              <w:rPr>
                <w:sz w:val="24"/>
                <w:szCs w:val="24"/>
              </w:rPr>
              <w:t>13.6</w:t>
            </w:r>
          </w:p>
        </w:tc>
        <w:tc>
          <w:tcPr>
            <w:tcW w:w="836" w:type="pct"/>
          </w:tcPr>
          <w:p w14:paraId="65E0B517" w14:textId="77777777" w:rsidR="004F3BF2" w:rsidRPr="0079069D" w:rsidRDefault="004F3BF2" w:rsidP="000D63B2">
            <w:pPr>
              <w:spacing w:line="360" w:lineRule="auto"/>
              <w:rPr>
                <w:sz w:val="24"/>
                <w:szCs w:val="24"/>
              </w:rPr>
            </w:pPr>
            <w:r w:rsidRPr="0079069D">
              <w:rPr>
                <w:sz w:val="24"/>
                <w:szCs w:val="24"/>
              </w:rPr>
              <w:t>22.3</w:t>
            </w:r>
          </w:p>
        </w:tc>
      </w:tr>
      <w:tr w:rsidR="00B612DC" w:rsidRPr="0079069D" w14:paraId="476FBCAB" w14:textId="77777777" w:rsidTr="00DC747A">
        <w:trPr>
          <w:trHeight w:val="60"/>
        </w:trPr>
        <w:tc>
          <w:tcPr>
            <w:tcW w:w="1655" w:type="pct"/>
          </w:tcPr>
          <w:p w14:paraId="4B5C718F" w14:textId="77777777" w:rsidR="004F3BF2" w:rsidRPr="0079069D" w:rsidRDefault="004F3BF2" w:rsidP="000D63B2">
            <w:pPr>
              <w:spacing w:line="360" w:lineRule="auto"/>
              <w:rPr>
                <w:b/>
                <w:bCs/>
                <w:sz w:val="24"/>
                <w:szCs w:val="24"/>
              </w:rPr>
            </w:pPr>
            <w:r w:rsidRPr="0079069D">
              <w:rPr>
                <w:b/>
                <w:bCs/>
                <w:sz w:val="24"/>
                <w:szCs w:val="24"/>
              </w:rPr>
              <w:t>Secure documents (kg/FTE)</w:t>
            </w:r>
          </w:p>
        </w:tc>
        <w:tc>
          <w:tcPr>
            <w:tcW w:w="836" w:type="pct"/>
          </w:tcPr>
          <w:p w14:paraId="347D479A" w14:textId="77777777" w:rsidR="004F3BF2" w:rsidRPr="0079069D" w:rsidRDefault="004F3BF2" w:rsidP="000D63B2">
            <w:pPr>
              <w:spacing w:line="360" w:lineRule="auto"/>
              <w:rPr>
                <w:sz w:val="24"/>
                <w:szCs w:val="24"/>
              </w:rPr>
            </w:pPr>
            <w:r w:rsidRPr="0079069D">
              <w:rPr>
                <w:sz w:val="24"/>
                <w:szCs w:val="24"/>
              </w:rPr>
              <w:t>5.9</w:t>
            </w:r>
          </w:p>
        </w:tc>
        <w:tc>
          <w:tcPr>
            <w:tcW w:w="836" w:type="pct"/>
          </w:tcPr>
          <w:p w14:paraId="4530B1D1" w14:textId="77777777" w:rsidR="004F3BF2" w:rsidRPr="0079069D" w:rsidRDefault="004F3BF2" w:rsidP="000D63B2">
            <w:pPr>
              <w:spacing w:line="360" w:lineRule="auto"/>
              <w:rPr>
                <w:sz w:val="24"/>
                <w:szCs w:val="24"/>
              </w:rPr>
            </w:pPr>
            <w:r w:rsidRPr="0079069D">
              <w:rPr>
                <w:sz w:val="24"/>
                <w:szCs w:val="24"/>
              </w:rPr>
              <w:t>7.2</w:t>
            </w:r>
          </w:p>
        </w:tc>
        <w:tc>
          <w:tcPr>
            <w:tcW w:w="836" w:type="pct"/>
          </w:tcPr>
          <w:p w14:paraId="782274B7" w14:textId="77777777" w:rsidR="004F3BF2" w:rsidRPr="0079069D" w:rsidRDefault="004F3BF2" w:rsidP="000D63B2">
            <w:pPr>
              <w:spacing w:line="360" w:lineRule="auto"/>
              <w:rPr>
                <w:sz w:val="24"/>
                <w:szCs w:val="24"/>
              </w:rPr>
            </w:pPr>
            <w:r w:rsidRPr="0079069D">
              <w:rPr>
                <w:sz w:val="24"/>
                <w:szCs w:val="24"/>
              </w:rPr>
              <w:t>7.3</w:t>
            </w:r>
          </w:p>
        </w:tc>
        <w:tc>
          <w:tcPr>
            <w:tcW w:w="836" w:type="pct"/>
          </w:tcPr>
          <w:p w14:paraId="5CE48FDB" w14:textId="77777777" w:rsidR="004F3BF2" w:rsidRPr="0079069D" w:rsidRDefault="004F3BF2" w:rsidP="000D63B2">
            <w:pPr>
              <w:spacing w:line="360" w:lineRule="auto"/>
              <w:rPr>
                <w:sz w:val="24"/>
                <w:szCs w:val="24"/>
              </w:rPr>
            </w:pPr>
            <w:r w:rsidRPr="0079069D">
              <w:rPr>
                <w:sz w:val="24"/>
                <w:szCs w:val="24"/>
              </w:rPr>
              <w:t>13.7</w:t>
            </w:r>
          </w:p>
        </w:tc>
      </w:tr>
      <w:tr w:rsidR="00B612DC" w:rsidRPr="0079069D" w14:paraId="262C7E7B" w14:textId="77777777" w:rsidTr="00DC747A">
        <w:trPr>
          <w:trHeight w:val="60"/>
        </w:trPr>
        <w:tc>
          <w:tcPr>
            <w:tcW w:w="1655" w:type="pct"/>
          </w:tcPr>
          <w:p w14:paraId="24A5CC7B" w14:textId="77777777" w:rsidR="004F3BF2" w:rsidRPr="0079069D" w:rsidRDefault="004F3BF2" w:rsidP="000D63B2">
            <w:pPr>
              <w:spacing w:line="360" w:lineRule="auto"/>
              <w:rPr>
                <w:b/>
                <w:bCs/>
                <w:sz w:val="24"/>
                <w:szCs w:val="24"/>
              </w:rPr>
            </w:pPr>
            <w:r w:rsidRPr="0079069D">
              <w:rPr>
                <w:b/>
                <w:bCs/>
                <w:sz w:val="24"/>
                <w:szCs w:val="24"/>
              </w:rPr>
              <w:t>Organics (kg/FTE)</w:t>
            </w:r>
          </w:p>
        </w:tc>
        <w:tc>
          <w:tcPr>
            <w:tcW w:w="836" w:type="pct"/>
          </w:tcPr>
          <w:p w14:paraId="07A254CB" w14:textId="77777777" w:rsidR="004F3BF2" w:rsidRPr="0079069D" w:rsidRDefault="004F3BF2" w:rsidP="000D63B2">
            <w:pPr>
              <w:spacing w:line="360" w:lineRule="auto"/>
              <w:rPr>
                <w:sz w:val="24"/>
                <w:szCs w:val="24"/>
              </w:rPr>
            </w:pPr>
            <w:r w:rsidRPr="0079069D">
              <w:rPr>
                <w:sz w:val="24"/>
                <w:szCs w:val="24"/>
              </w:rPr>
              <w:t>0.5</w:t>
            </w:r>
          </w:p>
        </w:tc>
        <w:tc>
          <w:tcPr>
            <w:tcW w:w="836" w:type="pct"/>
          </w:tcPr>
          <w:p w14:paraId="799B9582" w14:textId="77777777" w:rsidR="004F3BF2" w:rsidRPr="0079069D" w:rsidRDefault="004F3BF2" w:rsidP="000D63B2">
            <w:pPr>
              <w:spacing w:line="360" w:lineRule="auto"/>
              <w:rPr>
                <w:sz w:val="24"/>
                <w:szCs w:val="24"/>
              </w:rPr>
            </w:pPr>
            <w:r w:rsidRPr="0079069D">
              <w:rPr>
                <w:sz w:val="24"/>
                <w:szCs w:val="24"/>
              </w:rPr>
              <w:t>5.6</w:t>
            </w:r>
          </w:p>
        </w:tc>
        <w:tc>
          <w:tcPr>
            <w:tcW w:w="836" w:type="pct"/>
          </w:tcPr>
          <w:p w14:paraId="60C38B0B" w14:textId="77777777" w:rsidR="004F3BF2" w:rsidRPr="0079069D" w:rsidRDefault="004F3BF2" w:rsidP="000D63B2">
            <w:pPr>
              <w:spacing w:line="360" w:lineRule="auto"/>
              <w:rPr>
                <w:sz w:val="24"/>
                <w:szCs w:val="24"/>
              </w:rPr>
            </w:pPr>
            <w:r w:rsidRPr="0079069D">
              <w:rPr>
                <w:sz w:val="24"/>
                <w:szCs w:val="24"/>
              </w:rPr>
              <w:t>7.2</w:t>
            </w:r>
          </w:p>
        </w:tc>
        <w:tc>
          <w:tcPr>
            <w:tcW w:w="836" w:type="pct"/>
          </w:tcPr>
          <w:p w14:paraId="48BA17B6" w14:textId="77777777" w:rsidR="004F3BF2" w:rsidRPr="0079069D" w:rsidRDefault="004F3BF2" w:rsidP="000D63B2">
            <w:pPr>
              <w:spacing w:line="360" w:lineRule="auto"/>
              <w:rPr>
                <w:sz w:val="24"/>
                <w:szCs w:val="24"/>
              </w:rPr>
            </w:pPr>
            <w:r w:rsidRPr="0079069D">
              <w:rPr>
                <w:sz w:val="24"/>
                <w:szCs w:val="24"/>
              </w:rPr>
              <w:t>8.6</w:t>
            </w:r>
          </w:p>
        </w:tc>
      </w:tr>
      <w:tr w:rsidR="00B612DC" w:rsidRPr="0079069D" w14:paraId="402A616E" w14:textId="77777777" w:rsidTr="00DC747A">
        <w:trPr>
          <w:trHeight w:val="60"/>
        </w:trPr>
        <w:tc>
          <w:tcPr>
            <w:tcW w:w="1655" w:type="pct"/>
          </w:tcPr>
          <w:p w14:paraId="13FCF49A" w14:textId="77777777" w:rsidR="004F3BF2" w:rsidRPr="0079069D" w:rsidRDefault="004F3BF2" w:rsidP="000D63B2">
            <w:pPr>
              <w:spacing w:line="360" w:lineRule="auto"/>
              <w:rPr>
                <w:b/>
                <w:bCs/>
                <w:sz w:val="24"/>
                <w:szCs w:val="24"/>
              </w:rPr>
            </w:pPr>
            <w:r w:rsidRPr="0079069D">
              <w:rPr>
                <w:b/>
                <w:bCs/>
                <w:sz w:val="24"/>
                <w:szCs w:val="24"/>
              </w:rPr>
              <w:t>Ws3. Recycling rate (%)</w:t>
            </w:r>
          </w:p>
        </w:tc>
        <w:tc>
          <w:tcPr>
            <w:tcW w:w="836" w:type="pct"/>
          </w:tcPr>
          <w:p w14:paraId="6A406919" w14:textId="77777777" w:rsidR="004F3BF2" w:rsidRPr="0079069D" w:rsidRDefault="004F3BF2" w:rsidP="000D63B2">
            <w:pPr>
              <w:spacing w:line="360" w:lineRule="auto"/>
              <w:rPr>
                <w:sz w:val="24"/>
                <w:szCs w:val="24"/>
              </w:rPr>
            </w:pPr>
            <w:r w:rsidRPr="0079069D">
              <w:rPr>
                <w:sz w:val="24"/>
                <w:szCs w:val="24"/>
              </w:rPr>
              <w:t>73%</w:t>
            </w:r>
          </w:p>
        </w:tc>
        <w:tc>
          <w:tcPr>
            <w:tcW w:w="836" w:type="pct"/>
          </w:tcPr>
          <w:p w14:paraId="440CC3EA" w14:textId="77777777" w:rsidR="004F3BF2" w:rsidRPr="0079069D" w:rsidRDefault="004F3BF2" w:rsidP="000D63B2">
            <w:pPr>
              <w:spacing w:line="360" w:lineRule="auto"/>
              <w:rPr>
                <w:sz w:val="24"/>
                <w:szCs w:val="24"/>
              </w:rPr>
            </w:pPr>
            <w:r w:rsidRPr="0079069D">
              <w:rPr>
                <w:sz w:val="24"/>
                <w:szCs w:val="24"/>
              </w:rPr>
              <w:t>73%</w:t>
            </w:r>
          </w:p>
        </w:tc>
        <w:tc>
          <w:tcPr>
            <w:tcW w:w="836" w:type="pct"/>
          </w:tcPr>
          <w:p w14:paraId="38C4CE10" w14:textId="77777777" w:rsidR="004F3BF2" w:rsidRPr="0079069D" w:rsidRDefault="004F3BF2" w:rsidP="000D63B2">
            <w:pPr>
              <w:spacing w:line="360" w:lineRule="auto"/>
              <w:rPr>
                <w:sz w:val="24"/>
                <w:szCs w:val="24"/>
              </w:rPr>
            </w:pPr>
            <w:r w:rsidRPr="0079069D">
              <w:rPr>
                <w:sz w:val="24"/>
                <w:szCs w:val="24"/>
              </w:rPr>
              <w:t>70%</w:t>
            </w:r>
          </w:p>
        </w:tc>
        <w:tc>
          <w:tcPr>
            <w:tcW w:w="836" w:type="pct"/>
          </w:tcPr>
          <w:p w14:paraId="7121FE6C" w14:textId="77777777" w:rsidR="004F3BF2" w:rsidRPr="0079069D" w:rsidRDefault="004F3BF2" w:rsidP="000D63B2">
            <w:pPr>
              <w:spacing w:line="360" w:lineRule="auto"/>
              <w:rPr>
                <w:sz w:val="24"/>
                <w:szCs w:val="24"/>
              </w:rPr>
            </w:pPr>
            <w:r w:rsidRPr="0079069D">
              <w:rPr>
                <w:sz w:val="24"/>
                <w:szCs w:val="24"/>
              </w:rPr>
              <w:t>77%</w:t>
            </w:r>
          </w:p>
        </w:tc>
      </w:tr>
      <w:tr w:rsidR="00B612DC" w:rsidRPr="0079069D" w14:paraId="53EF16F1" w14:textId="77777777" w:rsidTr="00DC747A">
        <w:trPr>
          <w:trHeight w:val="60"/>
        </w:trPr>
        <w:tc>
          <w:tcPr>
            <w:tcW w:w="1655" w:type="pct"/>
          </w:tcPr>
          <w:p w14:paraId="34E89DE4" w14:textId="77777777" w:rsidR="004F3BF2" w:rsidRPr="0079069D" w:rsidRDefault="004F3BF2" w:rsidP="000D63B2">
            <w:pPr>
              <w:spacing w:line="360" w:lineRule="auto"/>
              <w:rPr>
                <w:b/>
                <w:bCs/>
                <w:sz w:val="24"/>
                <w:szCs w:val="24"/>
              </w:rPr>
            </w:pPr>
            <w:r w:rsidRPr="0079069D">
              <w:rPr>
                <w:b/>
                <w:bCs/>
                <w:sz w:val="24"/>
                <w:szCs w:val="24"/>
              </w:rPr>
              <w:t>Ws4. Greenhouse gas emissions associated with waste (tonnes CO2-e)</w:t>
            </w:r>
          </w:p>
        </w:tc>
        <w:tc>
          <w:tcPr>
            <w:tcW w:w="836" w:type="pct"/>
          </w:tcPr>
          <w:p w14:paraId="5AFE0101" w14:textId="77777777" w:rsidR="004F3BF2" w:rsidRPr="0079069D" w:rsidRDefault="004F3BF2" w:rsidP="000D63B2">
            <w:pPr>
              <w:spacing w:line="360" w:lineRule="auto"/>
              <w:rPr>
                <w:sz w:val="24"/>
                <w:szCs w:val="24"/>
              </w:rPr>
            </w:pPr>
            <w:r w:rsidRPr="0079069D">
              <w:rPr>
                <w:sz w:val="24"/>
                <w:szCs w:val="24"/>
              </w:rPr>
              <w:t>42</w:t>
            </w:r>
          </w:p>
        </w:tc>
        <w:tc>
          <w:tcPr>
            <w:tcW w:w="836" w:type="pct"/>
          </w:tcPr>
          <w:p w14:paraId="5D7960A6" w14:textId="77777777" w:rsidR="004F3BF2" w:rsidRPr="0079069D" w:rsidRDefault="004F3BF2" w:rsidP="000D63B2">
            <w:pPr>
              <w:spacing w:line="360" w:lineRule="auto"/>
              <w:rPr>
                <w:sz w:val="24"/>
                <w:szCs w:val="24"/>
              </w:rPr>
            </w:pPr>
            <w:r w:rsidRPr="0079069D">
              <w:rPr>
                <w:sz w:val="24"/>
                <w:szCs w:val="24"/>
              </w:rPr>
              <w:t>70</w:t>
            </w:r>
          </w:p>
        </w:tc>
        <w:tc>
          <w:tcPr>
            <w:tcW w:w="836" w:type="pct"/>
          </w:tcPr>
          <w:p w14:paraId="147D9F9E" w14:textId="77777777" w:rsidR="004F3BF2" w:rsidRPr="0079069D" w:rsidRDefault="004F3BF2" w:rsidP="000D63B2">
            <w:pPr>
              <w:spacing w:line="360" w:lineRule="auto"/>
              <w:rPr>
                <w:sz w:val="24"/>
                <w:szCs w:val="24"/>
              </w:rPr>
            </w:pPr>
            <w:r w:rsidRPr="0079069D">
              <w:rPr>
                <w:sz w:val="24"/>
                <w:szCs w:val="24"/>
              </w:rPr>
              <w:t>92</w:t>
            </w:r>
          </w:p>
        </w:tc>
        <w:tc>
          <w:tcPr>
            <w:tcW w:w="836" w:type="pct"/>
          </w:tcPr>
          <w:p w14:paraId="326125AC" w14:textId="77777777" w:rsidR="004F3BF2" w:rsidRPr="0079069D" w:rsidRDefault="004F3BF2" w:rsidP="000D63B2">
            <w:pPr>
              <w:spacing w:line="360" w:lineRule="auto"/>
              <w:rPr>
                <w:sz w:val="24"/>
                <w:szCs w:val="24"/>
              </w:rPr>
            </w:pPr>
            <w:r w:rsidRPr="0079069D">
              <w:rPr>
                <w:sz w:val="24"/>
                <w:szCs w:val="24"/>
              </w:rPr>
              <w:t>72</w:t>
            </w:r>
          </w:p>
        </w:tc>
      </w:tr>
      <w:tr w:rsidR="00B612DC" w:rsidRPr="0079069D" w14:paraId="4F7274EF" w14:textId="77777777" w:rsidTr="00DC747A">
        <w:trPr>
          <w:trHeight w:val="60"/>
        </w:trPr>
        <w:tc>
          <w:tcPr>
            <w:tcW w:w="1655" w:type="pct"/>
          </w:tcPr>
          <w:p w14:paraId="16500521" w14:textId="77777777" w:rsidR="004F3BF2" w:rsidRPr="0079069D" w:rsidRDefault="004F3BF2" w:rsidP="000D63B2">
            <w:pPr>
              <w:spacing w:line="360" w:lineRule="auto"/>
              <w:rPr>
                <w:b/>
                <w:bCs/>
                <w:sz w:val="24"/>
                <w:szCs w:val="24"/>
              </w:rPr>
            </w:pPr>
            <w:r w:rsidRPr="0079069D">
              <w:rPr>
                <w:b/>
                <w:bCs/>
                <w:sz w:val="24"/>
                <w:szCs w:val="24"/>
              </w:rPr>
              <w:t>Green Collect donations (kg)</w:t>
            </w:r>
          </w:p>
        </w:tc>
        <w:tc>
          <w:tcPr>
            <w:tcW w:w="836" w:type="pct"/>
          </w:tcPr>
          <w:p w14:paraId="16E173D8" w14:textId="77777777" w:rsidR="004F3BF2" w:rsidRPr="0079069D" w:rsidRDefault="004F3BF2" w:rsidP="000D63B2">
            <w:pPr>
              <w:spacing w:line="360" w:lineRule="auto"/>
              <w:rPr>
                <w:sz w:val="24"/>
                <w:szCs w:val="24"/>
              </w:rPr>
            </w:pPr>
            <w:r w:rsidRPr="0079069D">
              <w:rPr>
                <w:sz w:val="24"/>
                <w:szCs w:val="24"/>
              </w:rPr>
              <w:t>1,951</w:t>
            </w:r>
          </w:p>
        </w:tc>
        <w:tc>
          <w:tcPr>
            <w:tcW w:w="836" w:type="pct"/>
          </w:tcPr>
          <w:p w14:paraId="6225E96D" w14:textId="77777777" w:rsidR="004F3BF2" w:rsidRPr="0079069D" w:rsidRDefault="004F3BF2" w:rsidP="000D63B2">
            <w:pPr>
              <w:spacing w:line="360" w:lineRule="auto"/>
              <w:rPr>
                <w:sz w:val="24"/>
                <w:szCs w:val="24"/>
              </w:rPr>
            </w:pPr>
            <w:r w:rsidRPr="0079069D">
              <w:rPr>
                <w:sz w:val="24"/>
                <w:szCs w:val="24"/>
              </w:rPr>
              <w:t>4,118</w:t>
            </w:r>
          </w:p>
        </w:tc>
        <w:tc>
          <w:tcPr>
            <w:tcW w:w="836" w:type="pct"/>
          </w:tcPr>
          <w:p w14:paraId="6378F122" w14:textId="77777777" w:rsidR="004F3BF2" w:rsidRPr="0079069D" w:rsidRDefault="004F3BF2" w:rsidP="000D63B2">
            <w:pPr>
              <w:spacing w:line="360" w:lineRule="auto"/>
              <w:rPr>
                <w:sz w:val="24"/>
                <w:szCs w:val="24"/>
              </w:rPr>
            </w:pPr>
            <w:r w:rsidRPr="0079069D">
              <w:rPr>
                <w:sz w:val="24"/>
                <w:szCs w:val="24"/>
              </w:rPr>
              <w:t>3,120</w:t>
            </w:r>
          </w:p>
        </w:tc>
        <w:tc>
          <w:tcPr>
            <w:tcW w:w="836" w:type="pct"/>
          </w:tcPr>
          <w:p w14:paraId="31C78CD4" w14:textId="77777777" w:rsidR="004F3BF2" w:rsidRPr="0079069D" w:rsidRDefault="004F3BF2" w:rsidP="000D63B2">
            <w:pPr>
              <w:spacing w:line="360" w:lineRule="auto"/>
              <w:rPr>
                <w:sz w:val="24"/>
                <w:szCs w:val="24"/>
              </w:rPr>
            </w:pPr>
            <w:r w:rsidRPr="0079069D">
              <w:rPr>
                <w:sz w:val="24"/>
                <w:szCs w:val="24"/>
              </w:rPr>
              <w:t>1,739</w:t>
            </w:r>
          </w:p>
        </w:tc>
      </w:tr>
    </w:tbl>
    <w:p w14:paraId="24150476" w14:textId="77777777" w:rsidR="004F3BF2" w:rsidRPr="0079069D" w:rsidRDefault="004F3BF2" w:rsidP="000D63B2">
      <w:pPr>
        <w:pStyle w:val="Heading3"/>
        <w:spacing w:line="360" w:lineRule="auto"/>
        <w:rPr>
          <w:sz w:val="26"/>
          <w:szCs w:val="26"/>
        </w:rPr>
      </w:pPr>
      <w:r w:rsidRPr="0079069D">
        <w:rPr>
          <w:sz w:val="26"/>
          <w:szCs w:val="26"/>
        </w:rPr>
        <w:t>Explanatory notes:</w:t>
      </w:r>
    </w:p>
    <w:p w14:paraId="5558FA02" w14:textId="701D388D" w:rsidR="004F3BF2" w:rsidRPr="0079069D" w:rsidRDefault="004F3BF2" w:rsidP="000D63B2">
      <w:pPr>
        <w:pStyle w:val="ListParagraph"/>
        <w:numPr>
          <w:ilvl w:val="0"/>
          <w:numId w:val="18"/>
        </w:numPr>
        <w:spacing w:line="360" w:lineRule="auto"/>
        <w:rPr>
          <w:sz w:val="24"/>
          <w:szCs w:val="24"/>
        </w:rPr>
      </w:pPr>
      <w:r w:rsidRPr="0079069D">
        <w:rPr>
          <w:sz w:val="24"/>
          <w:szCs w:val="24"/>
        </w:rPr>
        <w:t>In accordance with FRD24D, DELWP waste and recycling data is calculated from annual audits over sample one day audits at 10 locations where 53 per cent total staff are located.</w:t>
      </w:r>
    </w:p>
    <w:p w14:paraId="517C0215" w14:textId="77777777" w:rsidR="004F3BF2" w:rsidRPr="0079069D" w:rsidRDefault="004F3BF2" w:rsidP="000D63B2">
      <w:pPr>
        <w:pStyle w:val="ListParagraph"/>
        <w:numPr>
          <w:ilvl w:val="0"/>
          <w:numId w:val="18"/>
        </w:numPr>
        <w:spacing w:line="360" w:lineRule="auto"/>
        <w:rPr>
          <w:sz w:val="24"/>
          <w:szCs w:val="24"/>
        </w:rPr>
      </w:pPr>
      <w:r w:rsidRPr="0079069D">
        <w:rPr>
          <w:sz w:val="24"/>
          <w:szCs w:val="24"/>
        </w:rPr>
        <w:t>Waste volumes were lower than previous years due to reduced staff numbers at sites because of COVIDSafe Settings.</w:t>
      </w:r>
    </w:p>
    <w:p w14:paraId="1D68B3ED" w14:textId="77777777" w:rsidR="004F3BF2" w:rsidRPr="0079069D" w:rsidRDefault="004F3BF2" w:rsidP="000D63B2">
      <w:pPr>
        <w:pStyle w:val="ListParagraph"/>
        <w:numPr>
          <w:ilvl w:val="0"/>
          <w:numId w:val="18"/>
        </w:numPr>
        <w:spacing w:line="360" w:lineRule="auto"/>
        <w:rPr>
          <w:sz w:val="24"/>
          <w:szCs w:val="24"/>
        </w:rPr>
      </w:pPr>
      <w:r w:rsidRPr="0079069D">
        <w:rPr>
          <w:sz w:val="24"/>
          <w:szCs w:val="24"/>
        </w:rPr>
        <w:t xml:space="preserve">The results are extrapolated to cover all DELWP FTEs. Due to FRD24D methodology, data can be subject to significant fluctuations. </w:t>
      </w:r>
    </w:p>
    <w:p w14:paraId="54CB4BD6" w14:textId="77777777" w:rsidR="004F3BF2" w:rsidRPr="0079069D" w:rsidRDefault="004F3BF2" w:rsidP="000D63B2">
      <w:pPr>
        <w:pStyle w:val="ListParagraph"/>
        <w:numPr>
          <w:ilvl w:val="0"/>
          <w:numId w:val="18"/>
        </w:numPr>
        <w:spacing w:line="360" w:lineRule="auto"/>
        <w:rPr>
          <w:sz w:val="24"/>
          <w:szCs w:val="24"/>
        </w:rPr>
      </w:pPr>
      <w:r w:rsidRPr="0079069D">
        <w:rPr>
          <w:sz w:val="24"/>
          <w:szCs w:val="24"/>
        </w:rPr>
        <w:t xml:space="preserve">FRD24D reporting requires that waste and recycling data be collated for kitchens and stationery rooms only. Through signage and behavior change, DELWP can influence the proportions of waste and recycling to some extent. However, DELWP has minimal influence or control over the total volume of kitchen waste and recycling as this primarily consists of items that staff bring into the workplace. </w:t>
      </w:r>
    </w:p>
    <w:p w14:paraId="43F76BF0" w14:textId="77777777" w:rsidR="004F3BF2" w:rsidRPr="0079069D" w:rsidRDefault="004F3BF2" w:rsidP="000D63B2">
      <w:pPr>
        <w:pStyle w:val="Heading2"/>
        <w:spacing w:line="360" w:lineRule="auto"/>
        <w:rPr>
          <w:sz w:val="30"/>
          <w:szCs w:val="30"/>
        </w:rPr>
      </w:pPr>
      <w:bookmarkStart w:id="63" w:name="_Toc87013069"/>
      <w:r w:rsidRPr="0079069D">
        <w:rPr>
          <w:sz w:val="30"/>
          <w:szCs w:val="30"/>
        </w:rPr>
        <w:t>Paper consumption</w:t>
      </w:r>
      <w:bookmarkEnd w:id="63"/>
    </w:p>
    <w:p w14:paraId="05F4C05D" w14:textId="77777777" w:rsidR="004F3BF2" w:rsidRPr="0079069D" w:rsidRDefault="004F3BF2" w:rsidP="000D63B2">
      <w:pPr>
        <w:spacing w:line="360" w:lineRule="auto"/>
        <w:rPr>
          <w:sz w:val="24"/>
          <w:szCs w:val="24"/>
        </w:rPr>
      </w:pPr>
      <w:r w:rsidRPr="0079069D">
        <w:rPr>
          <w:sz w:val="24"/>
          <w:szCs w:val="24"/>
        </w:rPr>
        <w:t>Total paper purchasing has decreased by 88 per cent since 2019-20 and by 90 per cent on the 2014-15 baseline. Due to COVIDSafe Settings, there has been an increase in staff working from home over 2020-21, which has resulted in significant reductions in paper purchasing. A new printer policy has also been implemented to both support the transition to a paperless office and reduce the number of printers across all sites.</w:t>
      </w:r>
    </w:p>
    <w:p w14:paraId="19847206" w14:textId="77777777" w:rsidR="004F3BF2" w:rsidRPr="0079069D" w:rsidRDefault="004F3BF2" w:rsidP="000D63B2">
      <w:pPr>
        <w:pStyle w:val="FigureTitleBodycopy"/>
        <w:spacing w:line="360" w:lineRule="auto"/>
        <w:rPr>
          <w:sz w:val="24"/>
          <w:szCs w:val="24"/>
        </w:rPr>
      </w:pPr>
      <w:r w:rsidRPr="0079069D">
        <w:rPr>
          <w:sz w:val="24"/>
          <w:szCs w:val="24"/>
        </w:rPr>
        <w:t>Figure 9. Total units of A4 equivalent copy paper purchased (reams)</w:t>
      </w:r>
    </w:p>
    <w:p w14:paraId="0917198A" w14:textId="0E47E94B" w:rsidR="004F3BF2" w:rsidRPr="0079069D" w:rsidRDefault="000007A6" w:rsidP="000D63B2">
      <w:pPr>
        <w:spacing w:line="360" w:lineRule="auto"/>
        <w:rPr>
          <w:sz w:val="24"/>
          <w:szCs w:val="24"/>
        </w:rPr>
      </w:pPr>
      <w:r w:rsidRPr="0079069D">
        <w:rPr>
          <w:noProof/>
          <w:sz w:val="24"/>
          <w:szCs w:val="24"/>
        </w:rPr>
        <w:drawing>
          <wp:inline distT="0" distB="0" distL="0" distR="0" wp14:anchorId="77CD8D07" wp14:editId="6DB436B5">
            <wp:extent cx="6858000" cy="2003425"/>
            <wp:effectExtent l="0" t="0" r="0" b="3175"/>
            <wp:docPr id="42" name="Picture 4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imeline&#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6858000" cy="2003425"/>
                    </a:xfrm>
                    <a:prstGeom prst="rect">
                      <a:avLst/>
                    </a:prstGeom>
                  </pic:spPr>
                </pic:pic>
              </a:graphicData>
            </a:graphic>
          </wp:inline>
        </w:drawing>
      </w:r>
    </w:p>
    <w:p w14:paraId="563B6FF0" w14:textId="77777777" w:rsidR="004F3BF2" w:rsidRPr="0079069D" w:rsidRDefault="004F3BF2" w:rsidP="000D63B2">
      <w:pPr>
        <w:pStyle w:val="Heading3"/>
        <w:spacing w:line="360" w:lineRule="auto"/>
        <w:rPr>
          <w:sz w:val="26"/>
          <w:szCs w:val="26"/>
        </w:rPr>
      </w:pPr>
      <w:r w:rsidRPr="0079069D">
        <w:rPr>
          <w:sz w:val="26"/>
          <w:szCs w:val="26"/>
        </w:rPr>
        <w:t>Actions undertaken:</w:t>
      </w:r>
    </w:p>
    <w:p w14:paraId="41423BDB" w14:textId="01F0ECD7" w:rsidR="004F3BF2" w:rsidRPr="0079069D" w:rsidRDefault="004F3BF2" w:rsidP="000D63B2">
      <w:pPr>
        <w:pStyle w:val="ListParagraph"/>
        <w:numPr>
          <w:ilvl w:val="0"/>
          <w:numId w:val="4"/>
        </w:numPr>
        <w:spacing w:line="360" w:lineRule="auto"/>
        <w:rPr>
          <w:sz w:val="24"/>
          <w:szCs w:val="24"/>
        </w:rPr>
      </w:pPr>
      <w:r w:rsidRPr="0079069D">
        <w:rPr>
          <w:sz w:val="24"/>
          <w:szCs w:val="24"/>
        </w:rPr>
        <w:t>Electronic options became the first choice for document management and approval at DELWP. A new printer policy has helped reduce the need for printers, with 34 being removed from leasing agreements to date.</w:t>
      </w:r>
    </w:p>
    <w:p w14:paraId="24FF0917" w14:textId="12BAA556"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Completion of the Digital First program has enabled greater collaboration and efficiency in the way staff work. </w:t>
      </w:r>
    </w:p>
    <w:p w14:paraId="670C8A99" w14:textId="1D6594AF"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The default A4 white printer paper has 100 per cent recycled content. </w:t>
      </w:r>
    </w:p>
    <w:p w14:paraId="672E0837" w14:textId="5D05D025" w:rsidR="004F3BF2" w:rsidRPr="0079069D" w:rsidRDefault="004F3BF2" w:rsidP="000D63B2">
      <w:pPr>
        <w:pStyle w:val="ListParagraph"/>
        <w:numPr>
          <w:ilvl w:val="0"/>
          <w:numId w:val="4"/>
        </w:numPr>
        <w:spacing w:line="360" w:lineRule="auto"/>
        <w:rPr>
          <w:sz w:val="24"/>
          <w:szCs w:val="24"/>
        </w:rPr>
      </w:pPr>
      <w:r w:rsidRPr="0079069D">
        <w:rPr>
          <w:sz w:val="24"/>
          <w:szCs w:val="24"/>
        </w:rPr>
        <w:t>DELWP continued to ensure that staff can utilise the 100 per cent recycled paper wherever possible, by replacing old and outdated printers.</w:t>
      </w:r>
    </w:p>
    <w:p w14:paraId="6BFE10C0" w14:textId="430EFBB9" w:rsidR="004F3BF2" w:rsidRPr="0079069D" w:rsidRDefault="004F3BF2" w:rsidP="000D63B2">
      <w:pPr>
        <w:pStyle w:val="ListParagraph"/>
        <w:numPr>
          <w:ilvl w:val="0"/>
          <w:numId w:val="4"/>
        </w:numPr>
        <w:spacing w:line="360" w:lineRule="auto"/>
        <w:rPr>
          <w:sz w:val="24"/>
          <w:szCs w:val="24"/>
        </w:rPr>
      </w:pPr>
      <w:r w:rsidRPr="0079069D">
        <w:rPr>
          <w:sz w:val="24"/>
          <w:szCs w:val="24"/>
        </w:rPr>
        <w:t>The Green Team continued to raise awareness of the volume of paper purchasing through staff behaviour change tools.</w:t>
      </w:r>
    </w:p>
    <w:p w14:paraId="0CD58FBD" w14:textId="77777777" w:rsidR="004F3BF2" w:rsidRPr="0079069D" w:rsidRDefault="004F3BF2" w:rsidP="000D63B2">
      <w:pPr>
        <w:pStyle w:val="Heading3"/>
        <w:spacing w:line="360" w:lineRule="auto"/>
        <w:rPr>
          <w:sz w:val="26"/>
          <w:szCs w:val="26"/>
        </w:rPr>
      </w:pPr>
      <w:r w:rsidRPr="0079069D">
        <w:rPr>
          <w:sz w:val="26"/>
          <w:szCs w:val="26"/>
        </w:rPr>
        <w:t>Future objectives:</w:t>
      </w:r>
    </w:p>
    <w:p w14:paraId="77F7EE0B" w14:textId="7292B9DB" w:rsidR="004F3BF2" w:rsidRPr="0079069D" w:rsidRDefault="004F3BF2" w:rsidP="000D63B2">
      <w:pPr>
        <w:pStyle w:val="ListParagraph"/>
        <w:numPr>
          <w:ilvl w:val="0"/>
          <w:numId w:val="4"/>
        </w:numPr>
        <w:spacing w:line="360" w:lineRule="auto"/>
        <w:rPr>
          <w:sz w:val="24"/>
          <w:szCs w:val="24"/>
        </w:rPr>
      </w:pPr>
      <w:r w:rsidRPr="0079069D">
        <w:rPr>
          <w:sz w:val="24"/>
          <w:szCs w:val="24"/>
        </w:rPr>
        <w:t>DELWP is committed to the delivery of swipe card printing across all sites to reduce the amount of printer paper wastage.</w:t>
      </w:r>
    </w:p>
    <w:p w14:paraId="7D741886" w14:textId="77777777" w:rsidR="004F3BF2" w:rsidRPr="0079069D" w:rsidRDefault="004F3BF2" w:rsidP="000D63B2">
      <w:pPr>
        <w:pStyle w:val="Heading3"/>
        <w:spacing w:line="360" w:lineRule="auto"/>
        <w:rPr>
          <w:sz w:val="26"/>
          <w:szCs w:val="26"/>
        </w:rPr>
      </w:pPr>
      <w:r w:rsidRPr="0079069D">
        <w:rPr>
          <w:sz w:val="26"/>
          <w:szCs w:val="26"/>
        </w:rPr>
        <w:t>Performance:</w:t>
      </w:r>
    </w:p>
    <w:tbl>
      <w:tblPr>
        <w:tblStyle w:val="TableGrid"/>
        <w:tblW w:w="5000" w:type="pct"/>
        <w:tblLook w:val="0020" w:firstRow="1" w:lastRow="0" w:firstColumn="0" w:lastColumn="0" w:noHBand="0" w:noVBand="0"/>
      </w:tblPr>
      <w:tblGrid>
        <w:gridCol w:w="3616"/>
        <w:gridCol w:w="1794"/>
        <w:gridCol w:w="1794"/>
        <w:gridCol w:w="1793"/>
        <w:gridCol w:w="1793"/>
      </w:tblGrid>
      <w:tr w:rsidR="00B612DC" w:rsidRPr="0079069D" w14:paraId="7293A29E" w14:textId="77777777" w:rsidTr="00331D0C">
        <w:trPr>
          <w:trHeight w:val="60"/>
        </w:trPr>
        <w:tc>
          <w:tcPr>
            <w:tcW w:w="1675" w:type="pct"/>
          </w:tcPr>
          <w:p w14:paraId="69DDC8AF" w14:textId="77777777" w:rsidR="004F3BF2" w:rsidRPr="0079069D" w:rsidRDefault="004F3BF2" w:rsidP="000D63B2">
            <w:pPr>
              <w:spacing w:line="360" w:lineRule="auto"/>
              <w:rPr>
                <w:b/>
                <w:bCs/>
                <w:sz w:val="24"/>
                <w:szCs w:val="24"/>
              </w:rPr>
            </w:pPr>
            <w:r w:rsidRPr="0079069D">
              <w:rPr>
                <w:b/>
                <w:bCs/>
                <w:sz w:val="24"/>
                <w:szCs w:val="24"/>
              </w:rPr>
              <w:t>Indicator</w:t>
            </w:r>
          </w:p>
        </w:tc>
        <w:tc>
          <w:tcPr>
            <w:tcW w:w="831" w:type="pct"/>
          </w:tcPr>
          <w:p w14:paraId="7C68D316" w14:textId="77777777" w:rsidR="004F3BF2" w:rsidRPr="0079069D" w:rsidRDefault="004F3BF2" w:rsidP="000D63B2">
            <w:pPr>
              <w:spacing w:line="360" w:lineRule="auto"/>
              <w:rPr>
                <w:b/>
                <w:bCs/>
                <w:sz w:val="24"/>
                <w:szCs w:val="24"/>
              </w:rPr>
            </w:pPr>
            <w:r w:rsidRPr="0079069D">
              <w:rPr>
                <w:b/>
                <w:bCs/>
                <w:sz w:val="24"/>
                <w:szCs w:val="24"/>
              </w:rPr>
              <w:t>2020-21</w:t>
            </w:r>
          </w:p>
        </w:tc>
        <w:tc>
          <w:tcPr>
            <w:tcW w:w="831" w:type="pct"/>
          </w:tcPr>
          <w:p w14:paraId="5C76FA50" w14:textId="77777777" w:rsidR="004F3BF2" w:rsidRPr="0079069D" w:rsidRDefault="004F3BF2" w:rsidP="000D63B2">
            <w:pPr>
              <w:spacing w:line="360" w:lineRule="auto"/>
              <w:rPr>
                <w:b/>
                <w:bCs/>
                <w:sz w:val="24"/>
                <w:szCs w:val="24"/>
              </w:rPr>
            </w:pPr>
            <w:r w:rsidRPr="0079069D">
              <w:rPr>
                <w:b/>
                <w:bCs/>
                <w:sz w:val="24"/>
                <w:szCs w:val="24"/>
              </w:rPr>
              <w:t>2019-20</w:t>
            </w:r>
          </w:p>
        </w:tc>
        <w:tc>
          <w:tcPr>
            <w:tcW w:w="831" w:type="pct"/>
          </w:tcPr>
          <w:p w14:paraId="5B6DAAB3" w14:textId="77777777" w:rsidR="004F3BF2" w:rsidRPr="0079069D" w:rsidRDefault="004F3BF2" w:rsidP="000D63B2">
            <w:pPr>
              <w:spacing w:line="360" w:lineRule="auto"/>
              <w:rPr>
                <w:b/>
                <w:bCs/>
                <w:sz w:val="24"/>
                <w:szCs w:val="24"/>
              </w:rPr>
            </w:pPr>
            <w:r w:rsidRPr="0079069D">
              <w:rPr>
                <w:b/>
                <w:bCs/>
                <w:sz w:val="24"/>
                <w:szCs w:val="24"/>
              </w:rPr>
              <w:t>2018-19</w:t>
            </w:r>
          </w:p>
        </w:tc>
        <w:tc>
          <w:tcPr>
            <w:tcW w:w="831" w:type="pct"/>
          </w:tcPr>
          <w:p w14:paraId="193A747D" w14:textId="77777777" w:rsidR="004F3BF2" w:rsidRPr="0079069D" w:rsidRDefault="004F3BF2" w:rsidP="000D63B2">
            <w:pPr>
              <w:spacing w:line="360" w:lineRule="auto"/>
              <w:rPr>
                <w:b/>
                <w:bCs/>
                <w:sz w:val="24"/>
                <w:szCs w:val="24"/>
              </w:rPr>
            </w:pPr>
            <w:r w:rsidRPr="0079069D">
              <w:rPr>
                <w:b/>
                <w:bCs/>
                <w:sz w:val="24"/>
                <w:szCs w:val="24"/>
              </w:rPr>
              <w:t>2014-15 (baseline)</w:t>
            </w:r>
          </w:p>
        </w:tc>
      </w:tr>
      <w:tr w:rsidR="00B612DC" w:rsidRPr="0079069D" w14:paraId="6E8970D9" w14:textId="77777777" w:rsidTr="00331D0C">
        <w:trPr>
          <w:trHeight w:val="60"/>
        </w:trPr>
        <w:tc>
          <w:tcPr>
            <w:tcW w:w="1675" w:type="pct"/>
          </w:tcPr>
          <w:p w14:paraId="24D284FB"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P1. Total units of A4 equivalent copy paper purchased (reams) </w:t>
            </w:r>
            <w:r w:rsidRPr="0079069D">
              <w:rPr>
                <w:b/>
                <w:bCs/>
                <w:color w:val="000000" w:themeColor="text1"/>
                <w:sz w:val="24"/>
                <w:szCs w:val="24"/>
                <w:vertAlign w:val="superscript"/>
              </w:rPr>
              <w:t>(i)</w:t>
            </w:r>
          </w:p>
        </w:tc>
        <w:tc>
          <w:tcPr>
            <w:tcW w:w="831" w:type="pct"/>
          </w:tcPr>
          <w:p w14:paraId="3B445525" w14:textId="77777777" w:rsidR="004F3BF2" w:rsidRPr="0079069D" w:rsidRDefault="004F3BF2" w:rsidP="000D63B2">
            <w:pPr>
              <w:spacing w:line="360" w:lineRule="auto"/>
              <w:rPr>
                <w:sz w:val="24"/>
                <w:szCs w:val="24"/>
              </w:rPr>
            </w:pPr>
            <w:r w:rsidRPr="0079069D">
              <w:rPr>
                <w:sz w:val="24"/>
                <w:szCs w:val="24"/>
              </w:rPr>
              <w:t>3,910</w:t>
            </w:r>
          </w:p>
        </w:tc>
        <w:tc>
          <w:tcPr>
            <w:tcW w:w="831" w:type="pct"/>
          </w:tcPr>
          <w:p w14:paraId="47833C9D" w14:textId="77777777" w:rsidR="004F3BF2" w:rsidRPr="0079069D" w:rsidRDefault="004F3BF2" w:rsidP="000D63B2">
            <w:pPr>
              <w:spacing w:line="360" w:lineRule="auto"/>
              <w:rPr>
                <w:sz w:val="24"/>
                <w:szCs w:val="24"/>
              </w:rPr>
            </w:pPr>
            <w:r w:rsidRPr="0079069D">
              <w:rPr>
                <w:sz w:val="24"/>
                <w:szCs w:val="24"/>
              </w:rPr>
              <w:t>33,075</w:t>
            </w:r>
          </w:p>
        </w:tc>
        <w:tc>
          <w:tcPr>
            <w:tcW w:w="831" w:type="pct"/>
          </w:tcPr>
          <w:p w14:paraId="10B93A84" w14:textId="77777777" w:rsidR="004F3BF2" w:rsidRPr="0079069D" w:rsidRDefault="004F3BF2" w:rsidP="000D63B2">
            <w:pPr>
              <w:spacing w:line="360" w:lineRule="auto"/>
              <w:rPr>
                <w:sz w:val="24"/>
                <w:szCs w:val="24"/>
              </w:rPr>
            </w:pPr>
            <w:r w:rsidRPr="0079069D">
              <w:rPr>
                <w:sz w:val="24"/>
                <w:szCs w:val="24"/>
              </w:rPr>
              <w:t>34,586</w:t>
            </w:r>
          </w:p>
        </w:tc>
        <w:tc>
          <w:tcPr>
            <w:tcW w:w="831" w:type="pct"/>
          </w:tcPr>
          <w:p w14:paraId="2D068783" w14:textId="77777777" w:rsidR="004F3BF2" w:rsidRPr="0079069D" w:rsidRDefault="004F3BF2" w:rsidP="000D63B2">
            <w:pPr>
              <w:spacing w:line="360" w:lineRule="auto"/>
              <w:rPr>
                <w:sz w:val="24"/>
                <w:szCs w:val="24"/>
              </w:rPr>
            </w:pPr>
            <w:r w:rsidRPr="0079069D">
              <w:rPr>
                <w:sz w:val="24"/>
                <w:szCs w:val="24"/>
              </w:rPr>
              <w:t>37,666</w:t>
            </w:r>
          </w:p>
        </w:tc>
      </w:tr>
      <w:tr w:rsidR="00B612DC" w:rsidRPr="0079069D" w14:paraId="498A0B3E" w14:textId="77777777" w:rsidTr="00331D0C">
        <w:trPr>
          <w:trHeight w:val="60"/>
        </w:trPr>
        <w:tc>
          <w:tcPr>
            <w:tcW w:w="1675" w:type="pct"/>
          </w:tcPr>
          <w:p w14:paraId="29BB20E1" w14:textId="77777777" w:rsidR="004F3BF2" w:rsidRPr="0079069D" w:rsidRDefault="004F3BF2" w:rsidP="000D63B2">
            <w:pPr>
              <w:spacing w:line="360" w:lineRule="auto"/>
              <w:rPr>
                <w:b/>
                <w:bCs/>
                <w:sz w:val="24"/>
                <w:szCs w:val="24"/>
              </w:rPr>
            </w:pPr>
            <w:r w:rsidRPr="0079069D">
              <w:rPr>
                <w:b/>
                <w:bCs/>
                <w:sz w:val="24"/>
                <w:szCs w:val="24"/>
              </w:rPr>
              <w:t>P2. Units of A4 equivalent copy paper used per FTE (reams/FTE)</w:t>
            </w:r>
          </w:p>
        </w:tc>
        <w:tc>
          <w:tcPr>
            <w:tcW w:w="831" w:type="pct"/>
          </w:tcPr>
          <w:p w14:paraId="0AE92EE2" w14:textId="77777777" w:rsidR="004F3BF2" w:rsidRPr="0079069D" w:rsidRDefault="004F3BF2" w:rsidP="000D63B2">
            <w:pPr>
              <w:spacing w:line="360" w:lineRule="auto"/>
              <w:rPr>
                <w:sz w:val="24"/>
                <w:szCs w:val="24"/>
              </w:rPr>
            </w:pPr>
            <w:r w:rsidRPr="0079069D">
              <w:rPr>
                <w:sz w:val="24"/>
                <w:szCs w:val="24"/>
              </w:rPr>
              <w:t>0.8</w:t>
            </w:r>
          </w:p>
        </w:tc>
        <w:tc>
          <w:tcPr>
            <w:tcW w:w="831" w:type="pct"/>
          </w:tcPr>
          <w:p w14:paraId="2EB85118" w14:textId="77777777" w:rsidR="004F3BF2" w:rsidRPr="0079069D" w:rsidRDefault="004F3BF2" w:rsidP="000D63B2">
            <w:pPr>
              <w:spacing w:line="360" w:lineRule="auto"/>
              <w:rPr>
                <w:sz w:val="24"/>
                <w:szCs w:val="24"/>
              </w:rPr>
            </w:pPr>
            <w:r w:rsidRPr="0079069D">
              <w:rPr>
                <w:sz w:val="24"/>
                <w:szCs w:val="24"/>
              </w:rPr>
              <w:t>7.3</w:t>
            </w:r>
          </w:p>
        </w:tc>
        <w:tc>
          <w:tcPr>
            <w:tcW w:w="831" w:type="pct"/>
          </w:tcPr>
          <w:p w14:paraId="700BDA03" w14:textId="77777777" w:rsidR="004F3BF2" w:rsidRPr="0079069D" w:rsidRDefault="004F3BF2" w:rsidP="000D63B2">
            <w:pPr>
              <w:spacing w:line="360" w:lineRule="auto"/>
              <w:rPr>
                <w:sz w:val="24"/>
                <w:szCs w:val="24"/>
              </w:rPr>
            </w:pPr>
            <w:r w:rsidRPr="0079069D">
              <w:rPr>
                <w:sz w:val="24"/>
                <w:szCs w:val="24"/>
              </w:rPr>
              <w:t>8.8</w:t>
            </w:r>
          </w:p>
        </w:tc>
        <w:tc>
          <w:tcPr>
            <w:tcW w:w="831" w:type="pct"/>
          </w:tcPr>
          <w:p w14:paraId="11B78C32" w14:textId="77777777" w:rsidR="004F3BF2" w:rsidRPr="0079069D" w:rsidRDefault="004F3BF2" w:rsidP="000D63B2">
            <w:pPr>
              <w:spacing w:line="360" w:lineRule="auto"/>
              <w:rPr>
                <w:sz w:val="24"/>
                <w:szCs w:val="24"/>
              </w:rPr>
            </w:pPr>
            <w:r w:rsidRPr="0079069D">
              <w:rPr>
                <w:sz w:val="24"/>
                <w:szCs w:val="24"/>
              </w:rPr>
              <w:t>12.7</w:t>
            </w:r>
          </w:p>
        </w:tc>
      </w:tr>
      <w:tr w:rsidR="00B612DC" w:rsidRPr="0079069D" w14:paraId="68FF9851" w14:textId="77777777" w:rsidTr="00331D0C">
        <w:trPr>
          <w:trHeight w:val="60"/>
        </w:trPr>
        <w:tc>
          <w:tcPr>
            <w:tcW w:w="1675" w:type="pct"/>
          </w:tcPr>
          <w:p w14:paraId="4FDE2263"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P3. 75-100% recycled content </w:t>
            </w:r>
            <w:r w:rsidRPr="0079069D">
              <w:rPr>
                <w:b/>
                <w:bCs/>
                <w:color w:val="000000" w:themeColor="text1"/>
                <w:sz w:val="24"/>
                <w:szCs w:val="24"/>
                <w:vertAlign w:val="superscript"/>
              </w:rPr>
              <w:t>(ii)</w:t>
            </w:r>
          </w:p>
        </w:tc>
        <w:tc>
          <w:tcPr>
            <w:tcW w:w="831" w:type="pct"/>
          </w:tcPr>
          <w:p w14:paraId="17DA1A24" w14:textId="77777777" w:rsidR="004F3BF2" w:rsidRPr="0079069D" w:rsidRDefault="004F3BF2" w:rsidP="000D63B2">
            <w:pPr>
              <w:spacing w:line="360" w:lineRule="auto"/>
              <w:rPr>
                <w:sz w:val="24"/>
                <w:szCs w:val="24"/>
              </w:rPr>
            </w:pPr>
            <w:r w:rsidRPr="0079069D">
              <w:rPr>
                <w:sz w:val="24"/>
                <w:szCs w:val="24"/>
              </w:rPr>
              <w:t>98.6%</w:t>
            </w:r>
          </w:p>
        </w:tc>
        <w:tc>
          <w:tcPr>
            <w:tcW w:w="831" w:type="pct"/>
          </w:tcPr>
          <w:p w14:paraId="25299951" w14:textId="77777777" w:rsidR="004F3BF2" w:rsidRPr="0079069D" w:rsidRDefault="004F3BF2" w:rsidP="000D63B2">
            <w:pPr>
              <w:spacing w:line="360" w:lineRule="auto"/>
              <w:rPr>
                <w:sz w:val="24"/>
                <w:szCs w:val="24"/>
              </w:rPr>
            </w:pPr>
            <w:r w:rsidRPr="0079069D">
              <w:rPr>
                <w:sz w:val="24"/>
                <w:szCs w:val="24"/>
              </w:rPr>
              <w:t>97.6%</w:t>
            </w:r>
          </w:p>
        </w:tc>
        <w:tc>
          <w:tcPr>
            <w:tcW w:w="831" w:type="pct"/>
          </w:tcPr>
          <w:p w14:paraId="47EB81C8" w14:textId="77777777" w:rsidR="004F3BF2" w:rsidRPr="0079069D" w:rsidRDefault="004F3BF2" w:rsidP="000D63B2">
            <w:pPr>
              <w:spacing w:line="360" w:lineRule="auto"/>
              <w:rPr>
                <w:sz w:val="24"/>
                <w:szCs w:val="24"/>
              </w:rPr>
            </w:pPr>
            <w:r w:rsidRPr="0079069D">
              <w:rPr>
                <w:sz w:val="24"/>
                <w:szCs w:val="24"/>
              </w:rPr>
              <w:t>97.9%</w:t>
            </w:r>
          </w:p>
        </w:tc>
        <w:tc>
          <w:tcPr>
            <w:tcW w:w="831" w:type="pct"/>
          </w:tcPr>
          <w:p w14:paraId="30DEA8D4" w14:textId="77777777" w:rsidR="004F3BF2" w:rsidRPr="0079069D" w:rsidRDefault="004F3BF2" w:rsidP="000D63B2">
            <w:pPr>
              <w:spacing w:line="360" w:lineRule="auto"/>
              <w:rPr>
                <w:sz w:val="24"/>
                <w:szCs w:val="24"/>
              </w:rPr>
            </w:pPr>
            <w:r w:rsidRPr="0079069D">
              <w:rPr>
                <w:sz w:val="24"/>
                <w:szCs w:val="24"/>
              </w:rPr>
              <w:t>81.7%</w:t>
            </w:r>
          </w:p>
        </w:tc>
      </w:tr>
      <w:tr w:rsidR="00B612DC" w:rsidRPr="0079069D" w14:paraId="1269A5AC" w14:textId="77777777" w:rsidTr="00331D0C">
        <w:trPr>
          <w:trHeight w:val="60"/>
        </w:trPr>
        <w:tc>
          <w:tcPr>
            <w:tcW w:w="1675" w:type="pct"/>
          </w:tcPr>
          <w:p w14:paraId="30834A52" w14:textId="77777777" w:rsidR="004F3BF2" w:rsidRPr="0079069D" w:rsidRDefault="004F3BF2" w:rsidP="000D63B2">
            <w:pPr>
              <w:spacing w:line="360" w:lineRule="auto"/>
              <w:rPr>
                <w:b/>
                <w:bCs/>
                <w:sz w:val="24"/>
                <w:szCs w:val="24"/>
              </w:rPr>
            </w:pPr>
            <w:r w:rsidRPr="0079069D">
              <w:rPr>
                <w:b/>
                <w:bCs/>
                <w:sz w:val="24"/>
                <w:szCs w:val="24"/>
              </w:rPr>
              <w:t>P3. 50-74% recycled content</w:t>
            </w:r>
          </w:p>
        </w:tc>
        <w:tc>
          <w:tcPr>
            <w:tcW w:w="831" w:type="pct"/>
          </w:tcPr>
          <w:p w14:paraId="37C6FF09" w14:textId="77777777" w:rsidR="004F3BF2" w:rsidRPr="0079069D" w:rsidRDefault="004F3BF2" w:rsidP="000D63B2">
            <w:pPr>
              <w:spacing w:line="360" w:lineRule="auto"/>
              <w:rPr>
                <w:sz w:val="24"/>
                <w:szCs w:val="24"/>
              </w:rPr>
            </w:pPr>
            <w:r w:rsidRPr="0079069D">
              <w:rPr>
                <w:sz w:val="24"/>
                <w:szCs w:val="24"/>
              </w:rPr>
              <w:t>0%</w:t>
            </w:r>
          </w:p>
        </w:tc>
        <w:tc>
          <w:tcPr>
            <w:tcW w:w="831" w:type="pct"/>
          </w:tcPr>
          <w:p w14:paraId="6832CE8A" w14:textId="77777777" w:rsidR="004F3BF2" w:rsidRPr="0079069D" w:rsidRDefault="004F3BF2" w:rsidP="000D63B2">
            <w:pPr>
              <w:spacing w:line="360" w:lineRule="auto"/>
              <w:rPr>
                <w:sz w:val="24"/>
                <w:szCs w:val="24"/>
              </w:rPr>
            </w:pPr>
            <w:r w:rsidRPr="0079069D">
              <w:rPr>
                <w:sz w:val="24"/>
                <w:szCs w:val="24"/>
              </w:rPr>
              <w:t>0%</w:t>
            </w:r>
          </w:p>
        </w:tc>
        <w:tc>
          <w:tcPr>
            <w:tcW w:w="831" w:type="pct"/>
          </w:tcPr>
          <w:p w14:paraId="002A6EE9" w14:textId="77777777" w:rsidR="004F3BF2" w:rsidRPr="0079069D" w:rsidRDefault="004F3BF2" w:rsidP="000D63B2">
            <w:pPr>
              <w:spacing w:line="360" w:lineRule="auto"/>
              <w:rPr>
                <w:sz w:val="24"/>
                <w:szCs w:val="24"/>
              </w:rPr>
            </w:pPr>
            <w:r w:rsidRPr="0079069D">
              <w:rPr>
                <w:sz w:val="24"/>
                <w:szCs w:val="24"/>
              </w:rPr>
              <w:t>0%</w:t>
            </w:r>
          </w:p>
        </w:tc>
        <w:tc>
          <w:tcPr>
            <w:tcW w:w="831" w:type="pct"/>
          </w:tcPr>
          <w:p w14:paraId="76ED8DE6" w14:textId="77777777" w:rsidR="004F3BF2" w:rsidRPr="0079069D" w:rsidRDefault="004F3BF2" w:rsidP="000D63B2">
            <w:pPr>
              <w:spacing w:line="360" w:lineRule="auto"/>
              <w:rPr>
                <w:sz w:val="24"/>
                <w:szCs w:val="24"/>
              </w:rPr>
            </w:pPr>
            <w:r w:rsidRPr="0079069D">
              <w:rPr>
                <w:sz w:val="24"/>
                <w:szCs w:val="24"/>
              </w:rPr>
              <w:t>3.4%</w:t>
            </w:r>
          </w:p>
        </w:tc>
      </w:tr>
      <w:tr w:rsidR="00B612DC" w:rsidRPr="0079069D" w14:paraId="383EE5C1" w14:textId="77777777" w:rsidTr="00331D0C">
        <w:trPr>
          <w:trHeight w:val="60"/>
        </w:trPr>
        <w:tc>
          <w:tcPr>
            <w:tcW w:w="1675" w:type="pct"/>
          </w:tcPr>
          <w:p w14:paraId="7A0575BF" w14:textId="77777777" w:rsidR="004F3BF2" w:rsidRPr="0079069D" w:rsidRDefault="004F3BF2" w:rsidP="000D63B2">
            <w:pPr>
              <w:spacing w:line="360" w:lineRule="auto"/>
              <w:rPr>
                <w:b/>
                <w:bCs/>
                <w:sz w:val="24"/>
                <w:szCs w:val="24"/>
              </w:rPr>
            </w:pPr>
            <w:r w:rsidRPr="0079069D">
              <w:rPr>
                <w:b/>
                <w:bCs/>
                <w:sz w:val="24"/>
                <w:szCs w:val="24"/>
              </w:rPr>
              <w:t>P3. 0-49% recycled content</w:t>
            </w:r>
          </w:p>
        </w:tc>
        <w:tc>
          <w:tcPr>
            <w:tcW w:w="831" w:type="pct"/>
          </w:tcPr>
          <w:p w14:paraId="3E831E6B" w14:textId="77777777" w:rsidR="004F3BF2" w:rsidRPr="0079069D" w:rsidRDefault="004F3BF2" w:rsidP="000D63B2">
            <w:pPr>
              <w:spacing w:line="360" w:lineRule="auto"/>
              <w:rPr>
                <w:sz w:val="24"/>
                <w:szCs w:val="24"/>
              </w:rPr>
            </w:pPr>
            <w:r w:rsidRPr="0079069D">
              <w:rPr>
                <w:sz w:val="24"/>
                <w:szCs w:val="24"/>
              </w:rPr>
              <w:t>1.4%</w:t>
            </w:r>
          </w:p>
        </w:tc>
        <w:tc>
          <w:tcPr>
            <w:tcW w:w="831" w:type="pct"/>
          </w:tcPr>
          <w:p w14:paraId="4732B66D" w14:textId="77777777" w:rsidR="004F3BF2" w:rsidRPr="0079069D" w:rsidRDefault="004F3BF2" w:rsidP="000D63B2">
            <w:pPr>
              <w:spacing w:line="360" w:lineRule="auto"/>
              <w:rPr>
                <w:sz w:val="24"/>
                <w:szCs w:val="24"/>
              </w:rPr>
            </w:pPr>
            <w:r w:rsidRPr="0079069D">
              <w:rPr>
                <w:sz w:val="24"/>
                <w:szCs w:val="24"/>
              </w:rPr>
              <w:t>2.4%</w:t>
            </w:r>
          </w:p>
        </w:tc>
        <w:tc>
          <w:tcPr>
            <w:tcW w:w="831" w:type="pct"/>
          </w:tcPr>
          <w:p w14:paraId="7F8D5F57" w14:textId="77777777" w:rsidR="004F3BF2" w:rsidRPr="0079069D" w:rsidRDefault="004F3BF2" w:rsidP="000D63B2">
            <w:pPr>
              <w:spacing w:line="360" w:lineRule="auto"/>
              <w:rPr>
                <w:sz w:val="24"/>
                <w:szCs w:val="24"/>
              </w:rPr>
            </w:pPr>
            <w:r w:rsidRPr="0079069D">
              <w:rPr>
                <w:sz w:val="24"/>
                <w:szCs w:val="24"/>
              </w:rPr>
              <w:t>2.1%</w:t>
            </w:r>
          </w:p>
        </w:tc>
        <w:tc>
          <w:tcPr>
            <w:tcW w:w="831" w:type="pct"/>
          </w:tcPr>
          <w:p w14:paraId="6D8F9473" w14:textId="77777777" w:rsidR="004F3BF2" w:rsidRPr="0079069D" w:rsidRDefault="004F3BF2" w:rsidP="000D63B2">
            <w:pPr>
              <w:spacing w:line="360" w:lineRule="auto"/>
              <w:rPr>
                <w:sz w:val="24"/>
                <w:szCs w:val="24"/>
              </w:rPr>
            </w:pPr>
            <w:r w:rsidRPr="0079069D">
              <w:rPr>
                <w:sz w:val="24"/>
                <w:szCs w:val="24"/>
              </w:rPr>
              <w:t>14.9%</w:t>
            </w:r>
          </w:p>
        </w:tc>
      </w:tr>
      <w:tr w:rsidR="00B612DC" w:rsidRPr="0079069D" w14:paraId="5D64849A" w14:textId="77777777" w:rsidTr="00331D0C">
        <w:trPr>
          <w:trHeight w:val="60"/>
        </w:trPr>
        <w:tc>
          <w:tcPr>
            <w:tcW w:w="1675" w:type="pct"/>
          </w:tcPr>
          <w:p w14:paraId="6000FF31" w14:textId="77777777" w:rsidR="004F3BF2" w:rsidRPr="0079069D" w:rsidRDefault="004F3BF2" w:rsidP="000D63B2">
            <w:pPr>
              <w:spacing w:line="360" w:lineRule="auto"/>
              <w:rPr>
                <w:b/>
                <w:bCs/>
                <w:sz w:val="24"/>
                <w:szCs w:val="24"/>
              </w:rPr>
            </w:pPr>
            <w:r w:rsidRPr="0079069D">
              <w:rPr>
                <w:b/>
                <w:bCs/>
                <w:sz w:val="24"/>
                <w:szCs w:val="24"/>
              </w:rPr>
              <w:t>Greenhouse gas emissions from paper purchasing (tonnes CO2-e)</w:t>
            </w:r>
          </w:p>
        </w:tc>
        <w:tc>
          <w:tcPr>
            <w:tcW w:w="831" w:type="pct"/>
          </w:tcPr>
          <w:p w14:paraId="214AF217" w14:textId="77777777" w:rsidR="004F3BF2" w:rsidRPr="0079069D" w:rsidRDefault="004F3BF2" w:rsidP="000D63B2">
            <w:pPr>
              <w:spacing w:line="360" w:lineRule="auto"/>
              <w:rPr>
                <w:sz w:val="24"/>
                <w:szCs w:val="24"/>
              </w:rPr>
            </w:pPr>
            <w:r w:rsidRPr="0079069D">
              <w:rPr>
                <w:sz w:val="24"/>
                <w:szCs w:val="24"/>
              </w:rPr>
              <w:t>15</w:t>
            </w:r>
          </w:p>
        </w:tc>
        <w:tc>
          <w:tcPr>
            <w:tcW w:w="831" w:type="pct"/>
          </w:tcPr>
          <w:p w14:paraId="5336166D" w14:textId="77777777" w:rsidR="004F3BF2" w:rsidRPr="0079069D" w:rsidRDefault="004F3BF2" w:rsidP="000D63B2">
            <w:pPr>
              <w:spacing w:line="360" w:lineRule="auto"/>
              <w:rPr>
                <w:sz w:val="24"/>
                <w:szCs w:val="24"/>
              </w:rPr>
            </w:pPr>
            <w:r w:rsidRPr="0079069D">
              <w:rPr>
                <w:sz w:val="24"/>
                <w:szCs w:val="24"/>
              </w:rPr>
              <w:t>125</w:t>
            </w:r>
          </w:p>
        </w:tc>
        <w:tc>
          <w:tcPr>
            <w:tcW w:w="831" w:type="pct"/>
          </w:tcPr>
          <w:p w14:paraId="5D0724AB" w14:textId="77777777" w:rsidR="004F3BF2" w:rsidRPr="0079069D" w:rsidRDefault="004F3BF2" w:rsidP="000D63B2">
            <w:pPr>
              <w:spacing w:line="360" w:lineRule="auto"/>
              <w:rPr>
                <w:sz w:val="24"/>
                <w:szCs w:val="24"/>
              </w:rPr>
            </w:pPr>
            <w:r w:rsidRPr="0079069D">
              <w:rPr>
                <w:sz w:val="24"/>
                <w:szCs w:val="24"/>
              </w:rPr>
              <w:t>131</w:t>
            </w:r>
          </w:p>
        </w:tc>
        <w:tc>
          <w:tcPr>
            <w:tcW w:w="831" w:type="pct"/>
          </w:tcPr>
          <w:p w14:paraId="7616A27D" w14:textId="77777777" w:rsidR="004F3BF2" w:rsidRPr="0079069D" w:rsidRDefault="004F3BF2" w:rsidP="000D63B2">
            <w:pPr>
              <w:spacing w:line="360" w:lineRule="auto"/>
              <w:rPr>
                <w:sz w:val="24"/>
                <w:szCs w:val="24"/>
              </w:rPr>
            </w:pPr>
            <w:r w:rsidRPr="0079069D">
              <w:rPr>
                <w:sz w:val="24"/>
                <w:szCs w:val="24"/>
              </w:rPr>
              <w:t>139</w:t>
            </w:r>
          </w:p>
        </w:tc>
      </w:tr>
    </w:tbl>
    <w:p w14:paraId="54F608F6" w14:textId="77777777" w:rsidR="004F3BF2" w:rsidRPr="0079069D" w:rsidRDefault="004F3BF2" w:rsidP="000D63B2">
      <w:pPr>
        <w:pStyle w:val="Heading3"/>
        <w:spacing w:line="360" w:lineRule="auto"/>
        <w:rPr>
          <w:sz w:val="26"/>
          <w:szCs w:val="26"/>
        </w:rPr>
      </w:pPr>
      <w:r w:rsidRPr="0079069D">
        <w:rPr>
          <w:sz w:val="26"/>
          <w:szCs w:val="26"/>
        </w:rPr>
        <w:t>Explanatory notes:</w:t>
      </w:r>
    </w:p>
    <w:p w14:paraId="7DC2B1C9" w14:textId="1BBE5706" w:rsidR="004F3BF2" w:rsidRPr="0079069D" w:rsidRDefault="004F3BF2" w:rsidP="000D63B2">
      <w:pPr>
        <w:pStyle w:val="ListParagraph"/>
        <w:numPr>
          <w:ilvl w:val="0"/>
          <w:numId w:val="19"/>
        </w:numPr>
        <w:spacing w:line="360" w:lineRule="auto"/>
        <w:rPr>
          <w:sz w:val="24"/>
          <w:szCs w:val="24"/>
        </w:rPr>
      </w:pPr>
      <w:r w:rsidRPr="0079069D">
        <w:rPr>
          <w:sz w:val="24"/>
          <w:szCs w:val="24"/>
        </w:rPr>
        <w:t>DELWP paper purchasing is calculated using data from the government stationery supplier, Complete Office Supplies (COS). Out of this total paper use, 25 per cent is consumed by the CBD offices.</w:t>
      </w:r>
    </w:p>
    <w:p w14:paraId="312B65DB" w14:textId="6FBC0951" w:rsidR="004F3BF2" w:rsidRPr="0079069D" w:rsidRDefault="004F3BF2" w:rsidP="000D63B2">
      <w:pPr>
        <w:pStyle w:val="ListParagraph"/>
        <w:numPr>
          <w:ilvl w:val="0"/>
          <w:numId w:val="19"/>
        </w:numPr>
        <w:spacing w:line="360" w:lineRule="auto"/>
        <w:rPr>
          <w:sz w:val="24"/>
          <w:szCs w:val="24"/>
        </w:rPr>
      </w:pPr>
      <w:r w:rsidRPr="0079069D">
        <w:rPr>
          <w:sz w:val="24"/>
          <w:szCs w:val="24"/>
        </w:rPr>
        <w:t xml:space="preserve">Restrictions are now in place to prevent any white paper being purchased with less than 100 per cent recycled content. All coloured paper available for purchasing continues to have no recycled content. </w:t>
      </w:r>
    </w:p>
    <w:p w14:paraId="68EF4385" w14:textId="77777777" w:rsidR="004F3BF2" w:rsidRPr="0079069D" w:rsidRDefault="004F3BF2" w:rsidP="000D63B2">
      <w:pPr>
        <w:pStyle w:val="Heading2"/>
        <w:spacing w:line="360" w:lineRule="auto"/>
        <w:rPr>
          <w:sz w:val="30"/>
          <w:szCs w:val="30"/>
        </w:rPr>
      </w:pPr>
      <w:bookmarkStart w:id="64" w:name="_Toc87013070"/>
      <w:r w:rsidRPr="0079069D">
        <w:rPr>
          <w:sz w:val="30"/>
          <w:szCs w:val="30"/>
        </w:rPr>
        <w:t>Greener procurement</w:t>
      </w:r>
      <w:bookmarkEnd w:id="64"/>
    </w:p>
    <w:p w14:paraId="3DFE31AA" w14:textId="77777777" w:rsidR="004F3BF2" w:rsidRPr="0079069D" w:rsidRDefault="004F3BF2" w:rsidP="000D63B2">
      <w:pPr>
        <w:pStyle w:val="Heading3"/>
        <w:spacing w:line="360" w:lineRule="auto"/>
        <w:rPr>
          <w:sz w:val="26"/>
          <w:szCs w:val="26"/>
        </w:rPr>
      </w:pPr>
      <w:r w:rsidRPr="0079069D">
        <w:rPr>
          <w:sz w:val="26"/>
          <w:szCs w:val="26"/>
        </w:rPr>
        <w:t>Actions undertaken:</w:t>
      </w:r>
    </w:p>
    <w:p w14:paraId="5BC41342" w14:textId="453C0B22" w:rsidR="004F3BF2" w:rsidRPr="0079069D" w:rsidRDefault="004F3BF2" w:rsidP="000D63B2">
      <w:pPr>
        <w:pStyle w:val="ListParagraph"/>
        <w:numPr>
          <w:ilvl w:val="0"/>
          <w:numId w:val="4"/>
        </w:numPr>
        <w:spacing w:line="360" w:lineRule="auto"/>
        <w:rPr>
          <w:sz w:val="24"/>
          <w:szCs w:val="24"/>
        </w:rPr>
      </w:pPr>
      <w:r w:rsidRPr="0079069D">
        <w:rPr>
          <w:sz w:val="24"/>
          <w:szCs w:val="24"/>
        </w:rPr>
        <w:t>DELWP’s Procurement Team provides internal procurement advice to support and strengthen environmental procurement practices. The department’s tendering and contract templates are being updated to incorporate requirements for tenders to demonstrate their environmental credentials and allow tender evaluation teams to weight and score this as a separate assessment criterion, where relevant.</w:t>
      </w:r>
    </w:p>
    <w:p w14:paraId="0C23B647" w14:textId="2B83F0D1" w:rsidR="004F3BF2" w:rsidRPr="0079069D" w:rsidRDefault="004F3BF2" w:rsidP="000D63B2">
      <w:pPr>
        <w:pStyle w:val="ListParagraph"/>
        <w:numPr>
          <w:ilvl w:val="0"/>
          <w:numId w:val="4"/>
        </w:numPr>
        <w:spacing w:line="360" w:lineRule="auto"/>
        <w:rPr>
          <w:sz w:val="24"/>
          <w:szCs w:val="24"/>
        </w:rPr>
      </w:pPr>
      <w:r w:rsidRPr="0079069D">
        <w:rPr>
          <w:sz w:val="24"/>
          <w:szCs w:val="24"/>
        </w:rPr>
        <w:t>Significant procurement activities (of $200,000 and greater) are required to demonstrate how sustainability was considered in the evaluation.</w:t>
      </w:r>
    </w:p>
    <w:p w14:paraId="51147977" w14:textId="7FBA571E" w:rsidR="004F3BF2" w:rsidRPr="0079069D" w:rsidRDefault="004F3BF2" w:rsidP="000D63B2">
      <w:pPr>
        <w:pStyle w:val="ListParagraph"/>
        <w:numPr>
          <w:ilvl w:val="0"/>
          <w:numId w:val="4"/>
        </w:numPr>
        <w:spacing w:line="360" w:lineRule="auto"/>
        <w:rPr>
          <w:sz w:val="24"/>
          <w:szCs w:val="24"/>
        </w:rPr>
      </w:pPr>
      <w:r w:rsidRPr="0079069D">
        <w:rPr>
          <w:sz w:val="24"/>
          <w:szCs w:val="24"/>
        </w:rPr>
        <w:t>DELWP developed a Social Procurement Strategy as a requirement of the Victoria Social Procurement Framework. This strategy includes measurable objectives on environmentally sustainable outputs and environmentally sustainable business practices for all procurement over $1 million.</w:t>
      </w:r>
    </w:p>
    <w:p w14:paraId="1984A280" w14:textId="2AAD07E5"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76 per cent of printing jobs under the State Purchase Contract have used printers with a minimum two-star (out of five) environmental rating. </w:t>
      </w:r>
    </w:p>
    <w:p w14:paraId="105ABAEE" w14:textId="4B14A88B" w:rsidR="004F3BF2" w:rsidRPr="0079069D" w:rsidRDefault="004F3BF2" w:rsidP="000D63B2">
      <w:pPr>
        <w:pStyle w:val="ListParagraph"/>
        <w:numPr>
          <w:ilvl w:val="0"/>
          <w:numId w:val="4"/>
        </w:numPr>
        <w:spacing w:line="360" w:lineRule="auto"/>
        <w:rPr>
          <w:sz w:val="24"/>
          <w:szCs w:val="24"/>
        </w:rPr>
      </w:pPr>
      <w:r w:rsidRPr="0079069D">
        <w:rPr>
          <w:sz w:val="24"/>
          <w:szCs w:val="24"/>
        </w:rPr>
        <w:t>The default A4 white printer paper has 100 per cent recycled content.</w:t>
      </w:r>
    </w:p>
    <w:p w14:paraId="03C1F94F" w14:textId="77777777" w:rsidR="004F3BF2" w:rsidRPr="0079069D" w:rsidRDefault="004F3BF2" w:rsidP="000D63B2">
      <w:pPr>
        <w:pStyle w:val="Heading3"/>
        <w:spacing w:line="360" w:lineRule="auto"/>
        <w:rPr>
          <w:sz w:val="26"/>
          <w:szCs w:val="26"/>
        </w:rPr>
      </w:pPr>
      <w:r w:rsidRPr="0079069D">
        <w:rPr>
          <w:sz w:val="26"/>
          <w:szCs w:val="26"/>
        </w:rPr>
        <w:t>Future objectives:</w:t>
      </w:r>
    </w:p>
    <w:p w14:paraId="4385EBB2" w14:textId="09ACCCDE" w:rsidR="004F3BF2" w:rsidRPr="0079069D" w:rsidRDefault="004F3BF2" w:rsidP="000D63B2">
      <w:pPr>
        <w:pStyle w:val="ListParagraph"/>
        <w:numPr>
          <w:ilvl w:val="0"/>
          <w:numId w:val="4"/>
        </w:numPr>
        <w:spacing w:line="360" w:lineRule="auto"/>
        <w:rPr>
          <w:sz w:val="24"/>
          <w:szCs w:val="24"/>
        </w:rPr>
      </w:pPr>
      <w:r w:rsidRPr="0079069D">
        <w:rPr>
          <w:sz w:val="24"/>
          <w:szCs w:val="24"/>
        </w:rPr>
        <w:t>DELWP will phase out use of single-use plastics at all sites, and for all operations, including straws, cutlery, plates, drink stirrers, polystyrene food and drink containers and plastic cotton bud sticks. This aligns with the Tackling Plastic Pollution: single-use plastics ban and associated statewide Victorian Government commitment. DELWP will demonstrate its own commitment by phasing out these materials by 31 December 2021.</w:t>
      </w:r>
    </w:p>
    <w:p w14:paraId="03AFD4A6" w14:textId="77777777" w:rsidR="004F3BF2" w:rsidRPr="0079069D" w:rsidRDefault="004F3BF2" w:rsidP="000D63B2">
      <w:pPr>
        <w:pStyle w:val="Heading1"/>
        <w:spacing w:line="360" w:lineRule="auto"/>
        <w:rPr>
          <w:sz w:val="50"/>
          <w:szCs w:val="50"/>
        </w:rPr>
      </w:pPr>
      <w:bookmarkStart w:id="65" w:name="_Toc87013071"/>
      <w:bookmarkStart w:id="66" w:name="legislative_otherinformation"/>
      <w:r w:rsidRPr="0079069D">
        <w:rPr>
          <w:sz w:val="50"/>
          <w:szCs w:val="50"/>
        </w:rPr>
        <w:t>Legislative and other information</w:t>
      </w:r>
      <w:bookmarkEnd w:id="65"/>
    </w:p>
    <w:p w14:paraId="0B7D94A3" w14:textId="77777777" w:rsidR="004F3BF2" w:rsidRPr="0079069D" w:rsidRDefault="004F3BF2" w:rsidP="000D63B2">
      <w:pPr>
        <w:pStyle w:val="Heading2"/>
        <w:spacing w:line="360" w:lineRule="auto"/>
        <w:rPr>
          <w:sz w:val="30"/>
          <w:szCs w:val="30"/>
        </w:rPr>
      </w:pPr>
      <w:bookmarkStart w:id="67" w:name="_Toc87013072"/>
      <w:bookmarkEnd w:id="66"/>
      <w:r w:rsidRPr="0079069D">
        <w:rPr>
          <w:sz w:val="30"/>
          <w:szCs w:val="30"/>
        </w:rPr>
        <w:t>Major Entities</w:t>
      </w:r>
      <w:bookmarkEnd w:id="67"/>
    </w:p>
    <w:p w14:paraId="6BBBEAC2" w14:textId="77777777" w:rsidR="004F3BF2" w:rsidRPr="0079069D" w:rsidRDefault="004F3BF2" w:rsidP="000D63B2">
      <w:pPr>
        <w:pStyle w:val="Heading3"/>
        <w:spacing w:line="360" w:lineRule="auto"/>
        <w:rPr>
          <w:sz w:val="26"/>
          <w:szCs w:val="26"/>
        </w:rPr>
      </w:pPr>
      <w:r w:rsidRPr="0079069D">
        <w:rPr>
          <w:sz w:val="26"/>
          <w:szCs w:val="26"/>
        </w:rPr>
        <w:t>Energy, Environment and Climate Change</w:t>
      </w:r>
    </w:p>
    <w:p w14:paraId="232A0180" w14:textId="77777777" w:rsidR="004F3BF2" w:rsidRPr="0079069D" w:rsidRDefault="004F3BF2" w:rsidP="000D63B2">
      <w:pPr>
        <w:spacing w:line="360" w:lineRule="auto"/>
        <w:rPr>
          <w:sz w:val="24"/>
          <w:szCs w:val="24"/>
        </w:rPr>
      </w:pPr>
      <w:r w:rsidRPr="0079069D">
        <w:rPr>
          <w:sz w:val="24"/>
          <w:szCs w:val="24"/>
        </w:rPr>
        <w:t>Environment Protection Authority</w:t>
      </w:r>
    </w:p>
    <w:p w14:paraId="1D884A11" w14:textId="77777777" w:rsidR="004F3BF2" w:rsidRPr="0079069D" w:rsidRDefault="004F3BF2" w:rsidP="000D63B2">
      <w:pPr>
        <w:spacing w:line="360" w:lineRule="auto"/>
        <w:rPr>
          <w:sz w:val="24"/>
          <w:szCs w:val="24"/>
        </w:rPr>
      </w:pPr>
      <w:r w:rsidRPr="0079069D">
        <w:rPr>
          <w:sz w:val="24"/>
          <w:szCs w:val="24"/>
        </w:rPr>
        <w:t xml:space="preserve">Parks Victoria </w:t>
      </w:r>
    </w:p>
    <w:p w14:paraId="108E3B5B" w14:textId="77777777" w:rsidR="004F3BF2" w:rsidRPr="0079069D" w:rsidRDefault="004F3BF2" w:rsidP="000D63B2">
      <w:pPr>
        <w:spacing w:line="360" w:lineRule="auto"/>
        <w:rPr>
          <w:sz w:val="24"/>
          <w:szCs w:val="24"/>
        </w:rPr>
      </w:pPr>
      <w:r w:rsidRPr="0079069D">
        <w:rPr>
          <w:sz w:val="24"/>
          <w:szCs w:val="24"/>
        </w:rPr>
        <w:t>Energy Safe Victoria</w:t>
      </w:r>
    </w:p>
    <w:p w14:paraId="3B87C8FB" w14:textId="77777777" w:rsidR="004F3BF2" w:rsidRPr="0079069D" w:rsidRDefault="004F3BF2" w:rsidP="000D63B2">
      <w:pPr>
        <w:spacing w:line="360" w:lineRule="auto"/>
        <w:rPr>
          <w:sz w:val="24"/>
          <w:szCs w:val="24"/>
        </w:rPr>
      </w:pPr>
      <w:r w:rsidRPr="0079069D">
        <w:rPr>
          <w:sz w:val="24"/>
          <w:szCs w:val="24"/>
        </w:rPr>
        <w:t>Sustainability Victoria</w:t>
      </w:r>
    </w:p>
    <w:p w14:paraId="6336247E" w14:textId="77777777" w:rsidR="004F3BF2" w:rsidRPr="0079069D" w:rsidRDefault="004F3BF2" w:rsidP="000D63B2">
      <w:pPr>
        <w:spacing w:line="360" w:lineRule="auto"/>
        <w:rPr>
          <w:sz w:val="24"/>
          <w:szCs w:val="24"/>
        </w:rPr>
      </w:pPr>
      <w:r w:rsidRPr="0079069D">
        <w:rPr>
          <w:sz w:val="24"/>
          <w:szCs w:val="24"/>
        </w:rPr>
        <w:t>Commissioner for Environmental Sustainability</w:t>
      </w:r>
    </w:p>
    <w:p w14:paraId="2F22D169" w14:textId="77777777" w:rsidR="004F3BF2" w:rsidRPr="0079069D" w:rsidRDefault="004F3BF2" w:rsidP="000D63B2">
      <w:pPr>
        <w:spacing w:line="360" w:lineRule="auto"/>
        <w:rPr>
          <w:sz w:val="24"/>
          <w:szCs w:val="24"/>
        </w:rPr>
      </w:pPr>
      <w:r w:rsidRPr="0079069D">
        <w:rPr>
          <w:sz w:val="24"/>
          <w:szCs w:val="24"/>
        </w:rPr>
        <w:t>Zoological Parks and Gardens Board</w:t>
      </w:r>
    </w:p>
    <w:p w14:paraId="65C8889A" w14:textId="77777777" w:rsidR="004F3BF2" w:rsidRPr="0079069D" w:rsidRDefault="004F3BF2" w:rsidP="000D63B2">
      <w:pPr>
        <w:spacing w:line="360" w:lineRule="auto"/>
        <w:rPr>
          <w:sz w:val="24"/>
          <w:szCs w:val="24"/>
        </w:rPr>
      </w:pPr>
      <w:r w:rsidRPr="0079069D">
        <w:rPr>
          <w:sz w:val="24"/>
          <w:szCs w:val="24"/>
        </w:rPr>
        <w:t>Royal Botanic Gardens Board Victoria</w:t>
      </w:r>
    </w:p>
    <w:p w14:paraId="592D6585" w14:textId="77777777" w:rsidR="004F3BF2" w:rsidRPr="0079069D" w:rsidRDefault="004F3BF2" w:rsidP="000D63B2">
      <w:pPr>
        <w:spacing w:line="360" w:lineRule="auto"/>
        <w:rPr>
          <w:sz w:val="24"/>
          <w:szCs w:val="24"/>
        </w:rPr>
      </w:pPr>
      <w:r w:rsidRPr="0079069D">
        <w:rPr>
          <w:sz w:val="24"/>
          <w:szCs w:val="24"/>
        </w:rPr>
        <w:t>Trust for Nature (Victoria)</w:t>
      </w:r>
    </w:p>
    <w:p w14:paraId="3D9C7689" w14:textId="77777777" w:rsidR="004F3BF2" w:rsidRPr="0079069D" w:rsidRDefault="004F3BF2" w:rsidP="000D63B2">
      <w:pPr>
        <w:spacing w:line="360" w:lineRule="auto"/>
        <w:rPr>
          <w:sz w:val="24"/>
          <w:szCs w:val="24"/>
        </w:rPr>
      </w:pPr>
      <w:r w:rsidRPr="0079069D">
        <w:rPr>
          <w:sz w:val="24"/>
          <w:szCs w:val="24"/>
        </w:rPr>
        <w:t xml:space="preserve">Budj Bim Council </w:t>
      </w:r>
    </w:p>
    <w:p w14:paraId="367C29BB" w14:textId="77777777" w:rsidR="004F3BF2" w:rsidRPr="0079069D" w:rsidRDefault="004F3BF2" w:rsidP="000D63B2">
      <w:pPr>
        <w:spacing w:line="360" w:lineRule="auto"/>
        <w:rPr>
          <w:sz w:val="24"/>
          <w:szCs w:val="24"/>
        </w:rPr>
      </w:pPr>
      <w:r w:rsidRPr="0079069D">
        <w:rPr>
          <w:sz w:val="24"/>
          <w:szCs w:val="24"/>
        </w:rPr>
        <w:t xml:space="preserve">Dhelkunya Dja Land Management Board </w:t>
      </w:r>
    </w:p>
    <w:p w14:paraId="5459BB1B" w14:textId="77777777" w:rsidR="004F3BF2" w:rsidRPr="0079069D" w:rsidRDefault="004F3BF2" w:rsidP="000D63B2">
      <w:pPr>
        <w:spacing w:line="360" w:lineRule="auto"/>
        <w:rPr>
          <w:sz w:val="24"/>
          <w:szCs w:val="24"/>
        </w:rPr>
      </w:pPr>
      <w:r w:rsidRPr="0079069D">
        <w:rPr>
          <w:sz w:val="24"/>
          <w:szCs w:val="24"/>
        </w:rPr>
        <w:t>Gunaikurnai Traditional Owner Land Management Board</w:t>
      </w:r>
    </w:p>
    <w:p w14:paraId="116BE24A" w14:textId="77777777" w:rsidR="004F3BF2" w:rsidRPr="0079069D" w:rsidRDefault="004F3BF2" w:rsidP="000D63B2">
      <w:pPr>
        <w:spacing w:line="360" w:lineRule="auto"/>
        <w:rPr>
          <w:sz w:val="24"/>
          <w:szCs w:val="24"/>
        </w:rPr>
      </w:pPr>
      <w:r w:rsidRPr="0079069D">
        <w:rPr>
          <w:sz w:val="24"/>
          <w:szCs w:val="24"/>
        </w:rPr>
        <w:t>Yorta Yorta Traditional Owner Land Management Board</w:t>
      </w:r>
    </w:p>
    <w:p w14:paraId="72D4DE70" w14:textId="77777777" w:rsidR="004F3BF2" w:rsidRPr="0079069D" w:rsidRDefault="004F3BF2" w:rsidP="000D63B2">
      <w:pPr>
        <w:spacing w:line="360" w:lineRule="auto"/>
        <w:rPr>
          <w:sz w:val="24"/>
          <w:szCs w:val="24"/>
        </w:rPr>
      </w:pPr>
      <w:r w:rsidRPr="0079069D">
        <w:rPr>
          <w:sz w:val="24"/>
          <w:szCs w:val="24"/>
        </w:rPr>
        <w:t xml:space="preserve">Barwon South West Waste and Resource Recovery Group </w:t>
      </w:r>
    </w:p>
    <w:p w14:paraId="6B66594F" w14:textId="77777777" w:rsidR="004F3BF2" w:rsidRPr="0079069D" w:rsidRDefault="004F3BF2" w:rsidP="000D63B2">
      <w:pPr>
        <w:spacing w:line="360" w:lineRule="auto"/>
        <w:rPr>
          <w:sz w:val="24"/>
          <w:szCs w:val="24"/>
        </w:rPr>
      </w:pPr>
      <w:r w:rsidRPr="0079069D">
        <w:rPr>
          <w:sz w:val="24"/>
          <w:szCs w:val="24"/>
        </w:rPr>
        <w:t xml:space="preserve">Gippsland Waste and Resource Recovery Group </w:t>
      </w:r>
    </w:p>
    <w:p w14:paraId="507D17D2" w14:textId="77777777" w:rsidR="004F3BF2" w:rsidRPr="0079069D" w:rsidRDefault="004F3BF2" w:rsidP="000D63B2">
      <w:pPr>
        <w:spacing w:line="360" w:lineRule="auto"/>
        <w:rPr>
          <w:sz w:val="24"/>
          <w:szCs w:val="24"/>
        </w:rPr>
      </w:pPr>
      <w:r w:rsidRPr="0079069D">
        <w:rPr>
          <w:sz w:val="24"/>
          <w:szCs w:val="24"/>
        </w:rPr>
        <w:t>Goulburn Valley Waste and Resource Recovery Group</w:t>
      </w:r>
    </w:p>
    <w:p w14:paraId="6A07B152" w14:textId="77777777" w:rsidR="004F3BF2" w:rsidRPr="0079069D" w:rsidRDefault="004F3BF2" w:rsidP="000D63B2">
      <w:pPr>
        <w:spacing w:line="360" w:lineRule="auto"/>
        <w:rPr>
          <w:sz w:val="24"/>
          <w:szCs w:val="24"/>
        </w:rPr>
      </w:pPr>
      <w:r w:rsidRPr="0079069D">
        <w:rPr>
          <w:sz w:val="24"/>
          <w:szCs w:val="24"/>
        </w:rPr>
        <w:t xml:space="preserve">Grampians Central West Waste and Resource Recovery Group </w:t>
      </w:r>
    </w:p>
    <w:p w14:paraId="442A956B" w14:textId="77777777" w:rsidR="004F3BF2" w:rsidRPr="0079069D" w:rsidRDefault="004F3BF2" w:rsidP="000D63B2">
      <w:pPr>
        <w:spacing w:line="360" w:lineRule="auto"/>
        <w:rPr>
          <w:sz w:val="24"/>
          <w:szCs w:val="24"/>
        </w:rPr>
      </w:pPr>
      <w:r w:rsidRPr="0079069D">
        <w:rPr>
          <w:sz w:val="24"/>
          <w:szCs w:val="24"/>
        </w:rPr>
        <w:t xml:space="preserve">Loddon Mallee Waste and Resource Recovery Group </w:t>
      </w:r>
    </w:p>
    <w:p w14:paraId="30B302AA" w14:textId="77777777" w:rsidR="004F3BF2" w:rsidRPr="0079069D" w:rsidRDefault="004F3BF2" w:rsidP="000D63B2">
      <w:pPr>
        <w:spacing w:line="360" w:lineRule="auto"/>
        <w:rPr>
          <w:sz w:val="24"/>
          <w:szCs w:val="24"/>
        </w:rPr>
      </w:pPr>
      <w:r w:rsidRPr="0079069D">
        <w:rPr>
          <w:sz w:val="24"/>
          <w:szCs w:val="24"/>
        </w:rPr>
        <w:t>North East Waste and Resource Recovery Group</w:t>
      </w:r>
    </w:p>
    <w:p w14:paraId="5E79F099" w14:textId="77777777" w:rsidR="004F3BF2" w:rsidRPr="0079069D" w:rsidRDefault="004F3BF2" w:rsidP="000D63B2">
      <w:pPr>
        <w:spacing w:line="360" w:lineRule="auto"/>
        <w:rPr>
          <w:sz w:val="24"/>
          <w:szCs w:val="24"/>
        </w:rPr>
      </w:pPr>
      <w:r w:rsidRPr="0079069D">
        <w:rPr>
          <w:sz w:val="24"/>
          <w:szCs w:val="24"/>
        </w:rPr>
        <w:t>Metropolitan Waste and Resource Recovery Group</w:t>
      </w:r>
    </w:p>
    <w:p w14:paraId="07100A4F" w14:textId="77777777" w:rsidR="004F3BF2" w:rsidRPr="0079069D" w:rsidRDefault="004F3BF2" w:rsidP="000D63B2">
      <w:pPr>
        <w:spacing w:line="360" w:lineRule="auto"/>
        <w:rPr>
          <w:sz w:val="24"/>
          <w:szCs w:val="24"/>
        </w:rPr>
      </w:pPr>
      <w:r w:rsidRPr="0079069D">
        <w:rPr>
          <w:sz w:val="24"/>
          <w:szCs w:val="24"/>
        </w:rPr>
        <w:t>Falls Creek Alpine Resort Management Board</w:t>
      </w:r>
    </w:p>
    <w:p w14:paraId="0D681B52" w14:textId="77777777" w:rsidR="004F3BF2" w:rsidRPr="0079069D" w:rsidRDefault="004F3BF2" w:rsidP="000D63B2">
      <w:pPr>
        <w:spacing w:line="360" w:lineRule="auto"/>
        <w:rPr>
          <w:sz w:val="24"/>
          <w:szCs w:val="24"/>
        </w:rPr>
      </w:pPr>
      <w:r w:rsidRPr="0079069D">
        <w:rPr>
          <w:sz w:val="24"/>
          <w:szCs w:val="24"/>
        </w:rPr>
        <w:t>Mount Buller and Mount Stirling Alpine Resort Management Board</w:t>
      </w:r>
    </w:p>
    <w:p w14:paraId="6DECC91E" w14:textId="77777777" w:rsidR="004F3BF2" w:rsidRPr="0079069D" w:rsidRDefault="004F3BF2" w:rsidP="000D63B2">
      <w:pPr>
        <w:spacing w:line="360" w:lineRule="auto"/>
        <w:rPr>
          <w:sz w:val="24"/>
          <w:szCs w:val="24"/>
        </w:rPr>
      </w:pPr>
      <w:r w:rsidRPr="0079069D">
        <w:rPr>
          <w:sz w:val="24"/>
          <w:szCs w:val="24"/>
        </w:rPr>
        <w:t>Mount Hotham Alpine Resort Management Board</w:t>
      </w:r>
    </w:p>
    <w:p w14:paraId="2FEC63CF" w14:textId="77777777" w:rsidR="004F3BF2" w:rsidRPr="0079069D" w:rsidRDefault="004F3BF2" w:rsidP="000D63B2">
      <w:pPr>
        <w:spacing w:line="360" w:lineRule="auto"/>
        <w:rPr>
          <w:sz w:val="24"/>
          <w:szCs w:val="24"/>
        </w:rPr>
      </w:pPr>
      <w:r w:rsidRPr="0079069D">
        <w:rPr>
          <w:sz w:val="24"/>
          <w:szCs w:val="24"/>
        </w:rPr>
        <w:t>Southern Alpine Resort Management Board</w:t>
      </w:r>
    </w:p>
    <w:p w14:paraId="1ABDC2DC" w14:textId="77777777" w:rsidR="004F3BF2" w:rsidRPr="0079069D" w:rsidRDefault="004F3BF2" w:rsidP="000D63B2">
      <w:pPr>
        <w:spacing w:line="360" w:lineRule="auto"/>
        <w:rPr>
          <w:sz w:val="24"/>
          <w:szCs w:val="24"/>
        </w:rPr>
      </w:pPr>
      <w:r w:rsidRPr="0079069D">
        <w:rPr>
          <w:sz w:val="24"/>
          <w:szCs w:val="24"/>
        </w:rPr>
        <w:t>Phillip Island Nature Parks Board of Management</w:t>
      </w:r>
    </w:p>
    <w:p w14:paraId="7CE93069" w14:textId="77777777" w:rsidR="004F3BF2" w:rsidRPr="0079069D" w:rsidRDefault="004F3BF2" w:rsidP="000D63B2">
      <w:pPr>
        <w:spacing w:line="360" w:lineRule="auto"/>
        <w:rPr>
          <w:sz w:val="24"/>
          <w:szCs w:val="24"/>
        </w:rPr>
      </w:pPr>
      <w:r w:rsidRPr="0079069D">
        <w:rPr>
          <w:sz w:val="24"/>
          <w:szCs w:val="24"/>
        </w:rPr>
        <w:t>Caulfield Racecourse Reserve Trust</w:t>
      </w:r>
    </w:p>
    <w:p w14:paraId="18F318B8" w14:textId="77777777" w:rsidR="004F3BF2" w:rsidRPr="0079069D" w:rsidRDefault="004F3BF2" w:rsidP="000D63B2">
      <w:pPr>
        <w:spacing w:line="360" w:lineRule="auto"/>
        <w:rPr>
          <w:sz w:val="24"/>
          <w:szCs w:val="24"/>
        </w:rPr>
      </w:pPr>
      <w:r w:rsidRPr="0079069D">
        <w:rPr>
          <w:sz w:val="24"/>
          <w:szCs w:val="24"/>
        </w:rPr>
        <w:t>Director of National Parks</w:t>
      </w:r>
    </w:p>
    <w:p w14:paraId="410805F6" w14:textId="77777777" w:rsidR="004F3BF2" w:rsidRPr="0079069D" w:rsidRDefault="004F3BF2" w:rsidP="000D63B2">
      <w:pPr>
        <w:spacing w:line="360" w:lineRule="auto"/>
        <w:rPr>
          <w:sz w:val="24"/>
          <w:szCs w:val="24"/>
        </w:rPr>
      </w:pPr>
      <w:r w:rsidRPr="0079069D">
        <w:rPr>
          <w:sz w:val="24"/>
          <w:szCs w:val="24"/>
        </w:rPr>
        <w:t>Alpine Resorts Coordinating Council</w:t>
      </w:r>
    </w:p>
    <w:p w14:paraId="6BD99444" w14:textId="77777777" w:rsidR="004F3BF2" w:rsidRPr="0079069D" w:rsidRDefault="004F3BF2" w:rsidP="000D63B2">
      <w:pPr>
        <w:spacing w:line="360" w:lineRule="auto"/>
        <w:rPr>
          <w:sz w:val="24"/>
          <w:szCs w:val="24"/>
        </w:rPr>
      </w:pPr>
      <w:r w:rsidRPr="0079069D">
        <w:rPr>
          <w:sz w:val="24"/>
          <w:szCs w:val="24"/>
        </w:rPr>
        <w:t>Great Ocean Road Coast and Parks Authority</w:t>
      </w:r>
    </w:p>
    <w:p w14:paraId="1519F61B" w14:textId="77777777" w:rsidR="004F3BF2" w:rsidRPr="0079069D" w:rsidRDefault="004F3BF2" w:rsidP="000D63B2">
      <w:pPr>
        <w:spacing w:line="360" w:lineRule="auto"/>
        <w:rPr>
          <w:sz w:val="24"/>
          <w:szCs w:val="24"/>
        </w:rPr>
      </w:pPr>
      <w:r w:rsidRPr="0079069D">
        <w:rPr>
          <w:sz w:val="24"/>
          <w:szCs w:val="24"/>
        </w:rPr>
        <w:t>Marine and Coastal Council</w:t>
      </w:r>
    </w:p>
    <w:p w14:paraId="200337F6" w14:textId="77777777" w:rsidR="004F3BF2" w:rsidRPr="0079069D" w:rsidRDefault="004F3BF2" w:rsidP="000D63B2">
      <w:pPr>
        <w:spacing w:line="360" w:lineRule="auto"/>
        <w:rPr>
          <w:sz w:val="24"/>
          <w:szCs w:val="24"/>
        </w:rPr>
      </w:pPr>
      <w:r w:rsidRPr="0079069D">
        <w:rPr>
          <w:sz w:val="24"/>
          <w:szCs w:val="24"/>
        </w:rPr>
        <w:t>National Parks Advisory Council</w:t>
      </w:r>
    </w:p>
    <w:p w14:paraId="36869D27" w14:textId="77777777" w:rsidR="004F3BF2" w:rsidRPr="0079069D" w:rsidRDefault="004F3BF2" w:rsidP="000D63B2">
      <w:pPr>
        <w:spacing w:line="360" w:lineRule="auto"/>
        <w:rPr>
          <w:sz w:val="24"/>
          <w:szCs w:val="24"/>
        </w:rPr>
      </w:pPr>
      <w:r w:rsidRPr="0079069D">
        <w:rPr>
          <w:sz w:val="24"/>
          <w:szCs w:val="24"/>
        </w:rPr>
        <w:t>Victorian Environmental Assessment Council</w:t>
      </w:r>
    </w:p>
    <w:p w14:paraId="6547B144" w14:textId="77777777" w:rsidR="004F3BF2" w:rsidRPr="0079069D" w:rsidRDefault="004F3BF2" w:rsidP="000D63B2">
      <w:pPr>
        <w:spacing w:line="360" w:lineRule="auto"/>
        <w:rPr>
          <w:sz w:val="24"/>
          <w:szCs w:val="24"/>
        </w:rPr>
      </w:pPr>
      <w:r w:rsidRPr="0079069D">
        <w:rPr>
          <w:sz w:val="24"/>
          <w:szCs w:val="24"/>
        </w:rPr>
        <w:t>Electric Line Clearance Consultative Committee</w:t>
      </w:r>
    </w:p>
    <w:p w14:paraId="0A685E37" w14:textId="77777777" w:rsidR="004F3BF2" w:rsidRPr="0079069D" w:rsidRDefault="004F3BF2" w:rsidP="000D63B2">
      <w:pPr>
        <w:spacing w:line="360" w:lineRule="auto"/>
        <w:rPr>
          <w:sz w:val="24"/>
          <w:szCs w:val="24"/>
        </w:rPr>
      </w:pPr>
      <w:r w:rsidRPr="0079069D">
        <w:rPr>
          <w:sz w:val="24"/>
          <w:szCs w:val="24"/>
        </w:rPr>
        <w:t>Victorian Electrolysis Committee</w:t>
      </w:r>
    </w:p>
    <w:p w14:paraId="60F315A8" w14:textId="77777777" w:rsidR="004F3BF2" w:rsidRPr="0079069D" w:rsidRDefault="004F3BF2" w:rsidP="000D63B2">
      <w:pPr>
        <w:spacing w:line="360" w:lineRule="auto"/>
        <w:rPr>
          <w:sz w:val="24"/>
          <w:szCs w:val="24"/>
        </w:rPr>
      </w:pPr>
      <w:r w:rsidRPr="0079069D">
        <w:rPr>
          <w:sz w:val="24"/>
          <w:szCs w:val="24"/>
        </w:rPr>
        <w:t>Reference Areas Advisory Committee</w:t>
      </w:r>
    </w:p>
    <w:p w14:paraId="6892B847" w14:textId="77777777" w:rsidR="004F3BF2" w:rsidRPr="0079069D" w:rsidRDefault="004F3BF2" w:rsidP="000D63B2">
      <w:pPr>
        <w:spacing w:line="360" w:lineRule="auto"/>
        <w:rPr>
          <w:sz w:val="24"/>
          <w:szCs w:val="24"/>
        </w:rPr>
      </w:pPr>
      <w:r w:rsidRPr="0079069D">
        <w:rPr>
          <w:sz w:val="24"/>
          <w:szCs w:val="24"/>
        </w:rPr>
        <w:t>Scientific Advisory Committee</w:t>
      </w:r>
    </w:p>
    <w:p w14:paraId="5FB46B5C" w14:textId="77777777" w:rsidR="004F3BF2" w:rsidRPr="0079069D" w:rsidRDefault="004F3BF2" w:rsidP="000D63B2">
      <w:pPr>
        <w:spacing w:line="360" w:lineRule="auto"/>
        <w:rPr>
          <w:sz w:val="24"/>
          <w:szCs w:val="24"/>
        </w:rPr>
      </w:pPr>
      <w:r w:rsidRPr="0079069D">
        <w:rPr>
          <w:sz w:val="24"/>
          <w:szCs w:val="24"/>
        </w:rPr>
        <w:t>Committees of Management (various) (i)</w:t>
      </w:r>
    </w:p>
    <w:p w14:paraId="27879405" w14:textId="77777777" w:rsidR="004F3BF2" w:rsidRPr="0079069D" w:rsidRDefault="004F3BF2" w:rsidP="000D63B2">
      <w:pPr>
        <w:spacing w:line="360" w:lineRule="auto"/>
        <w:rPr>
          <w:sz w:val="24"/>
          <w:szCs w:val="24"/>
        </w:rPr>
      </w:pPr>
      <w:r w:rsidRPr="0079069D">
        <w:rPr>
          <w:sz w:val="24"/>
          <w:szCs w:val="24"/>
        </w:rPr>
        <w:t>Trustees for Crown land reserves (ii)</w:t>
      </w:r>
    </w:p>
    <w:p w14:paraId="1746575D" w14:textId="77777777" w:rsidR="004F3BF2" w:rsidRPr="0079069D" w:rsidRDefault="004F3BF2" w:rsidP="000D63B2">
      <w:pPr>
        <w:spacing w:line="360" w:lineRule="auto"/>
        <w:rPr>
          <w:sz w:val="24"/>
          <w:szCs w:val="24"/>
        </w:rPr>
      </w:pPr>
      <w:r w:rsidRPr="0079069D">
        <w:rPr>
          <w:sz w:val="24"/>
          <w:szCs w:val="24"/>
        </w:rPr>
        <w:t>Ministerial advisory committees (various)</w:t>
      </w:r>
    </w:p>
    <w:p w14:paraId="00925292" w14:textId="77777777" w:rsidR="004F3BF2" w:rsidRPr="0079069D" w:rsidRDefault="004F3BF2" w:rsidP="000D63B2">
      <w:pPr>
        <w:pStyle w:val="Heading3"/>
        <w:spacing w:line="360" w:lineRule="auto"/>
        <w:rPr>
          <w:sz w:val="26"/>
          <w:szCs w:val="26"/>
        </w:rPr>
      </w:pPr>
      <w:r w:rsidRPr="0079069D">
        <w:rPr>
          <w:sz w:val="26"/>
          <w:szCs w:val="26"/>
        </w:rPr>
        <w:t>Planning</w:t>
      </w:r>
    </w:p>
    <w:p w14:paraId="08765EF8" w14:textId="77777777" w:rsidR="004F3BF2" w:rsidRPr="0079069D" w:rsidRDefault="004F3BF2" w:rsidP="000D63B2">
      <w:pPr>
        <w:spacing w:line="360" w:lineRule="auto"/>
        <w:rPr>
          <w:sz w:val="24"/>
          <w:szCs w:val="24"/>
        </w:rPr>
      </w:pPr>
      <w:r w:rsidRPr="0079069D">
        <w:rPr>
          <w:sz w:val="24"/>
          <w:szCs w:val="24"/>
        </w:rPr>
        <w:t>Victorian Planning Authority</w:t>
      </w:r>
    </w:p>
    <w:p w14:paraId="4025FEDA" w14:textId="77777777" w:rsidR="004F3BF2" w:rsidRPr="0079069D" w:rsidRDefault="004F3BF2" w:rsidP="000D63B2">
      <w:pPr>
        <w:spacing w:line="360" w:lineRule="auto"/>
        <w:rPr>
          <w:sz w:val="24"/>
          <w:szCs w:val="24"/>
        </w:rPr>
      </w:pPr>
      <w:r w:rsidRPr="0079069D">
        <w:rPr>
          <w:sz w:val="24"/>
          <w:szCs w:val="24"/>
        </w:rPr>
        <w:t>Heritage Council</w:t>
      </w:r>
    </w:p>
    <w:p w14:paraId="0CAEBD5D" w14:textId="77777777" w:rsidR="004F3BF2" w:rsidRPr="0079069D" w:rsidRDefault="004F3BF2" w:rsidP="000D63B2">
      <w:pPr>
        <w:spacing w:line="360" w:lineRule="auto"/>
        <w:rPr>
          <w:sz w:val="24"/>
          <w:szCs w:val="24"/>
        </w:rPr>
      </w:pPr>
      <w:r w:rsidRPr="0079069D">
        <w:rPr>
          <w:sz w:val="24"/>
          <w:szCs w:val="24"/>
        </w:rPr>
        <w:t>Architects Registration Board of Victoria and Panel List</w:t>
      </w:r>
    </w:p>
    <w:p w14:paraId="26A35195" w14:textId="77777777" w:rsidR="004F3BF2" w:rsidRPr="0079069D" w:rsidRDefault="004F3BF2" w:rsidP="000D63B2">
      <w:pPr>
        <w:spacing w:line="360" w:lineRule="auto"/>
        <w:rPr>
          <w:sz w:val="24"/>
          <w:szCs w:val="24"/>
        </w:rPr>
      </w:pPr>
      <w:r w:rsidRPr="0079069D">
        <w:rPr>
          <w:sz w:val="24"/>
          <w:szCs w:val="24"/>
        </w:rPr>
        <w:t>Surveyors Registration Board of Victoria</w:t>
      </w:r>
    </w:p>
    <w:p w14:paraId="627D8ED4" w14:textId="77777777" w:rsidR="004F3BF2" w:rsidRPr="0079069D" w:rsidRDefault="004F3BF2" w:rsidP="000D63B2">
      <w:pPr>
        <w:spacing w:line="360" w:lineRule="auto"/>
        <w:rPr>
          <w:sz w:val="24"/>
          <w:szCs w:val="24"/>
        </w:rPr>
      </w:pPr>
      <w:r w:rsidRPr="0079069D">
        <w:rPr>
          <w:sz w:val="24"/>
          <w:szCs w:val="24"/>
        </w:rPr>
        <w:t>Geographic Place Names Advisory Panel</w:t>
      </w:r>
    </w:p>
    <w:p w14:paraId="05DD42B8" w14:textId="77777777" w:rsidR="004F3BF2" w:rsidRPr="0079069D" w:rsidRDefault="004F3BF2" w:rsidP="000D63B2">
      <w:pPr>
        <w:spacing w:line="360" w:lineRule="auto"/>
        <w:rPr>
          <w:sz w:val="24"/>
          <w:szCs w:val="24"/>
        </w:rPr>
      </w:pPr>
      <w:r w:rsidRPr="0079069D">
        <w:rPr>
          <w:sz w:val="24"/>
          <w:szCs w:val="24"/>
        </w:rPr>
        <w:t>Growth Areas Infrastructure Contribution Hardship Relief Board</w:t>
      </w:r>
    </w:p>
    <w:p w14:paraId="14554F4F" w14:textId="77777777" w:rsidR="004F3BF2" w:rsidRPr="0079069D" w:rsidRDefault="004F3BF2" w:rsidP="000D63B2">
      <w:pPr>
        <w:spacing w:line="360" w:lineRule="auto"/>
        <w:rPr>
          <w:sz w:val="24"/>
          <w:szCs w:val="24"/>
        </w:rPr>
      </w:pPr>
      <w:r w:rsidRPr="0079069D">
        <w:rPr>
          <w:sz w:val="24"/>
          <w:szCs w:val="24"/>
        </w:rPr>
        <w:t>Victorian Building Authority</w:t>
      </w:r>
    </w:p>
    <w:p w14:paraId="27D04199" w14:textId="77777777" w:rsidR="004F3BF2" w:rsidRPr="0079069D" w:rsidRDefault="004F3BF2" w:rsidP="000D63B2">
      <w:pPr>
        <w:spacing w:line="360" w:lineRule="auto"/>
        <w:rPr>
          <w:sz w:val="24"/>
          <w:szCs w:val="24"/>
        </w:rPr>
      </w:pPr>
      <w:r w:rsidRPr="0079069D">
        <w:rPr>
          <w:sz w:val="24"/>
          <w:szCs w:val="24"/>
        </w:rPr>
        <w:t>Building Advisory Council</w:t>
      </w:r>
    </w:p>
    <w:p w14:paraId="7B715163" w14:textId="77777777" w:rsidR="004F3BF2" w:rsidRPr="0079069D" w:rsidRDefault="004F3BF2" w:rsidP="000D63B2">
      <w:pPr>
        <w:spacing w:line="360" w:lineRule="auto"/>
        <w:rPr>
          <w:sz w:val="24"/>
          <w:szCs w:val="24"/>
        </w:rPr>
      </w:pPr>
      <w:r w:rsidRPr="0079069D">
        <w:rPr>
          <w:sz w:val="24"/>
          <w:szCs w:val="24"/>
        </w:rPr>
        <w:t>Building Appeals Board</w:t>
      </w:r>
    </w:p>
    <w:p w14:paraId="454C35C1" w14:textId="77777777" w:rsidR="004F3BF2" w:rsidRPr="0079069D" w:rsidRDefault="004F3BF2" w:rsidP="000D63B2">
      <w:pPr>
        <w:spacing w:line="360" w:lineRule="auto"/>
        <w:rPr>
          <w:sz w:val="24"/>
          <w:szCs w:val="24"/>
        </w:rPr>
      </w:pPr>
      <w:r w:rsidRPr="0079069D">
        <w:rPr>
          <w:sz w:val="24"/>
          <w:szCs w:val="24"/>
        </w:rPr>
        <w:t>Building Regulations Advisory Committee</w:t>
      </w:r>
    </w:p>
    <w:p w14:paraId="17B71172" w14:textId="77777777" w:rsidR="004F3BF2" w:rsidRPr="0079069D" w:rsidRDefault="004F3BF2" w:rsidP="000D63B2">
      <w:pPr>
        <w:spacing w:line="360" w:lineRule="auto"/>
        <w:rPr>
          <w:sz w:val="24"/>
          <w:szCs w:val="24"/>
        </w:rPr>
      </w:pPr>
      <w:r w:rsidRPr="0079069D">
        <w:rPr>
          <w:sz w:val="24"/>
          <w:szCs w:val="24"/>
        </w:rPr>
        <w:t>Cladding Safety Victoria</w:t>
      </w:r>
    </w:p>
    <w:p w14:paraId="6524FE34" w14:textId="77777777" w:rsidR="004F3BF2" w:rsidRPr="0079069D" w:rsidRDefault="004F3BF2" w:rsidP="000D63B2">
      <w:pPr>
        <w:spacing w:line="360" w:lineRule="auto"/>
        <w:rPr>
          <w:sz w:val="24"/>
          <w:szCs w:val="24"/>
        </w:rPr>
      </w:pPr>
      <w:r w:rsidRPr="0079069D">
        <w:rPr>
          <w:sz w:val="24"/>
          <w:szCs w:val="24"/>
        </w:rPr>
        <w:t>Plumbing Advisory Council</w:t>
      </w:r>
    </w:p>
    <w:p w14:paraId="57390F25" w14:textId="77777777" w:rsidR="004F3BF2" w:rsidRPr="0079069D" w:rsidRDefault="004F3BF2" w:rsidP="000D63B2">
      <w:pPr>
        <w:spacing w:line="360" w:lineRule="auto"/>
        <w:rPr>
          <w:sz w:val="24"/>
          <w:szCs w:val="24"/>
        </w:rPr>
      </w:pPr>
      <w:r w:rsidRPr="0079069D">
        <w:rPr>
          <w:sz w:val="24"/>
          <w:szCs w:val="24"/>
        </w:rPr>
        <w:t>Royal Exhibition Building World Heritage Area Steering Committee</w:t>
      </w:r>
    </w:p>
    <w:p w14:paraId="4306DAC1" w14:textId="77777777" w:rsidR="004F3BF2" w:rsidRPr="0079069D" w:rsidRDefault="004F3BF2" w:rsidP="000D63B2">
      <w:pPr>
        <w:spacing w:line="360" w:lineRule="auto"/>
        <w:rPr>
          <w:sz w:val="24"/>
          <w:szCs w:val="24"/>
        </w:rPr>
      </w:pPr>
      <w:r w:rsidRPr="0079069D">
        <w:rPr>
          <w:sz w:val="24"/>
          <w:szCs w:val="24"/>
        </w:rPr>
        <w:t xml:space="preserve">Planning panels and advisory committees established under the </w:t>
      </w:r>
      <w:r w:rsidRPr="0079069D">
        <w:rPr>
          <w:i/>
          <w:iCs/>
          <w:sz w:val="24"/>
          <w:szCs w:val="24"/>
        </w:rPr>
        <w:t>Planning and Environment Act 1987</w:t>
      </w:r>
      <w:r w:rsidRPr="0079069D">
        <w:rPr>
          <w:sz w:val="24"/>
          <w:szCs w:val="24"/>
        </w:rPr>
        <w:t xml:space="preserve"> (various)</w:t>
      </w:r>
    </w:p>
    <w:p w14:paraId="7902EF8F" w14:textId="77777777" w:rsidR="004F3BF2" w:rsidRPr="0079069D" w:rsidRDefault="004F3BF2" w:rsidP="000D63B2">
      <w:pPr>
        <w:spacing w:line="360" w:lineRule="auto"/>
        <w:rPr>
          <w:sz w:val="24"/>
          <w:szCs w:val="24"/>
        </w:rPr>
      </w:pPr>
      <w:r w:rsidRPr="0079069D">
        <w:rPr>
          <w:sz w:val="24"/>
          <w:szCs w:val="24"/>
        </w:rPr>
        <w:t xml:space="preserve">Environmental Effects Inquiries established under the </w:t>
      </w:r>
      <w:r w:rsidRPr="0079069D">
        <w:rPr>
          <w:i/>
          <w:iCs/>
          <w:sz w:val="24"/>
          <w:szCs w:val="24"/>
        </w:rPr>
        <w:t xml:space="preserve">Environmental Effects Act 1978 </w:t>
      </w:r>
      <w:r w:rsidRPr="0079069D">
        <w:rPr>
          <w:sz w:val="24"/>
          <w:szCs w:val="24"/>
        </w:rPr>
        <w:t>(various)</w:t>
      </w:r>
    </w:p>
    <w:p w14:paraId="00AD2BCD" w14:textId="77777777" w:rsidR="004F3BF2" w:rsidRPr="0079069D" w:rsidRDefault="004F3BF2" w:rsidP="000D63B2">
      <w:pPr>
        <w:pStyle w:val="Heading3"/>
        <w:spacing w:line="360" w:lineRule="auto"/>
        <w:rPr>
          <w:sz w:val="26"/>
          <w:szCs w:val="26"/>
        </w:rPr>
      </w:pPr>
      <w:r w:rsidRPr="0079069D">
        <w:rPr>
          <w:sz w:val="26"/>
          <w:szCs w:val="26"/>
        </w:rPr>
        <w:t>Water</w:t>
      </w:r>
    </w:p>
    <w:p w14:paraId="0E760BDA" w14:textId="77777777" w:rsidR="004F3BF2" w:rsidRPr="0079069D" w:rsidRDefault="004F3BF2" w:rsidP="000D63B2">
      <w:pPr>
        <w:spacing w:line="360" w:lineRule="auto"/>
        <w:rPr>
          <w:sz w:val="24"/>
          <w:szCs w:val="24"/>
        </w:rPr>
      </w:pPr>
      <w:r w:rsidRPr="0079069D">
        <w:rPr>
          <w:sz w:val="24"/>
          <w:szCs w:val="24"/>
        </w:rPr>
        <w:t>Barwon Region Water Corporation</w:t>
      </w:r>
    </w:p>
    <w:p w14:paraId="61B15C66" w14:textId="77777777" w:rsidR="004F3BF2" w:rsidRPr="0079069D" w:rsidRDefault="004F3BF2" w:rsidP="000D63B2">
      <w:pPr>
        <w:spacing w:line="360" w:lineRule="auto"/>
        <w:rPr>
          <w:sz w:val="24"/>
          <w:szCs w:val="24"/>
        </w:rPr>
      </w:pPr>
      <w:r w:rsidRPr="0079069D">
        <w:rPr>
          <w:sz w:val="24"/>
          <w:szCs w:val="24"/>
        </w:rPr>
        <w:t>Central Gippsland Region Water Corporation</w:t>
      </w:r>
    </w:p>
    <w:p w14:paraId="6C328EDB" w14:textId="77777777" w:rsidR="004F3BF2" w:rsidRPr="0079069D" w:rsidRDefault="004F3BF2" w:rsidP="000D63B2">
      <w:pPr>
        <w:spacing w:line="360" w:lineRule="auto"/>
        <w:rPr>
          <w:sz w:val="24"/>
          <w:szCs w:val="24"/>
        </w:rPr>
      </w:pPr>
      <w:r w:rsidRPr="0079069D">
        <w:rPr>
          <w:sz w:val="24"/>
          <w:szCs w:val="24"/>
        </w:rPr>
        <w:t>Central Highlands Region Water Corporation</w:t>
      </w:r>
    </w:p>
    <w:p w14:paraId="6A9F48F7" w14:textId="77777777" w:rsidR="004F3BF2" w:rsidRPr="0079069D" w:rsidRDefault="004F3BF2" w:rsidP="000D63B2">
      <w:pPr>
        <w:spacing w:line="360" w:lineRule="auto"/>
        <w:rPr>
          <w:sz w:val="24"/>
          <w:szCs w:val="24"/>
        </w:rPr>
      </w:pPr>
      <w:r w:rsidRPr="0079069D">
        <w:rPr>
          <w:sz w:val="24"/>
          <w:szCs w:val="24"/>
        </w:rPr>
        <w:t>City West Water Corporation</w:t>
      </w:r>
    </w:p>
    <w:p w14:paraId="7BBF0AA9" w14:textId="77777777" w:rsidR="004F3BF2" w:rsidRPr="0079069D" w:rsidRDefault="004F3BF2" w:rsidP="000D63B2">
      <w:pPr>
        <w:spacing w:line="360" w:lineRule="auto"/>
        <w:rPr>
          <w:sz w:val="24"/>
          <w:szCs w:val="24"/>
        </w:rPr>
      </w:pPr>
      <w:r w:rsidRPr="0079069D">
        <w:rPr>
          <w:sz w:val="24"/>
          <w:szCs w:val="24"/>
        </w:rPr>
        <w:t>Coliban Region Water Corporation</w:t>
      </w:r>
    </w:p>
    <w:p w14:paraId="6B08FAEA" w14:textId="77777777" w:rsidR="004F3BF2" w:rsidRPr="0079069D" w:rsidRDefault="004F3BF2" w:rsidP="000D63B2">
      <w:pPr>
        <w:spacing w:line="360" w:lineRule="auto"/>
        <w:rPr>
          <w:sz w:val="24"/>
          <w:szCs w:val="24"/>
        </w:rPr>
      </w:pPr>
      <w:r w:rsidRPr="0079069D">
        <w:rPr>
          <w:sz w:val="24"/>
          <w:szCs w:val="24"/>
        </w:rPr>
        <w:t>East Gippsland Region Water Corporation</w:t>
      </w:r>
    </w:p>
    <w:p w14:paraId="528ED739" w14:textId="77777777" w:rsidR="004F3BF2" w:rsidRPr="0079069D" w:rsidRDefault="004F3BF2" w:rsidP="000D63B2">
      <w:pPr>
        <w:spacing w:line="360" w:lineRule="auto"/>
        <w:rPr>
          <w:sz w:val="24"/>
          <w:szCs w:val="24"/>
        </w:rPr>
      </w:pPr>
      <w:r w:rsidRPr="0079069D">
        <w:rPr>
          <w:sz w:val="24"/>
          <w:szCs w:val="24"/>
        </w:rPr>
        <w:t>Gippsland and Southern Rural Water Corporation</w:t>
      </w:r>
    </w:p>
    <w:p w14:paraId="4CE3750E" w14:textId="77777777" w:rsidR="004F3BF2" w:rsidRPr="0079069D" w:rsidRDefault="004F3BF2" w:rsidP="000D63B2">
      <w:pPr>
        <w:spacing w:line="360" w:lineRule="auto"/>
        <w:rPr>
          <w:sz w:val="24"/>
          <w:szCs w:val="24"/>
        </w:rPr>
      </w:pPr>
      <w:r w:rsidRPr="0079069D">
        <w:rPr>
          <w:sz w:val="24"/>
          <w:szCs w:val="24"/>
        </w:rPr>
        <w:t>Goulburn-Murray Rural Water Corporation</w:t>
      </w:r>
    </w:p>
    <w:p w14:paraId="4D0E81A3" w14:textId="77777777" w:rsidR="004F3BF2" w:rsidRPr="0079069D" w:rsidRDefault="004F3BF2" w:rsidP="000D63B2">
      <w:pPr>
        <w:spacing w:line="360" w:lineRule="auto"/>
        <w:rPr>
          <w:sz w:val="24"/>
          <w:szCs w:val="24"/>
        </w:rPr>
      </w:pPr>
      <w:r w:rsidRPr="0079069D">
        <w:rPr>
          <w:sz w:val="24"/>
          <w:szCs w:val="24"/>
        </w:rPr>
        <w:t>Goulburn Valley Region Water Corporation</w:t>
      </w:r>
    </w:p>
    <w:p w14:paraId="4090251A" w14:textId="77777777" w:rsidR="004F3BF2" w:rsidRPr="0079069D" w:rsidRDefault="004F3BF2" w:rsidP="000D63B2">
      <w:pPr>
        <w:spacing w:line="360" w:lineRule="auto"/>
        <w:rPr>
          <w:sz w:val="24"/>
          <w:szCs w:val="24"/>
        </w:rPr>
      </w:pPr>
      <w:r w:rsidRPr="0079069D">
        <w:rPr>
          <w:sz w:val="24"/>
          <w:szCs w:val="24"/>
        </w:rPr>
        <w:t>Grampians Wimmera Mallee Water Corporation</w:t>
      </w:r>
    </w:p>
    <w:p w14:paraId="74EC3CF2" w14:textId="77777777" w:rsidR="004F3BF2" w:rsidRPr="0079069D" w:rsidRDefault="004F3BF2" w:rsidP="000D63B2">
      <w:pPr>
        <w:spacing w:line="360" w:lineRule="auto"/>
        <w:rPr>
          <w:sz w:val="24"/>
          <w:szCs w:val="24"/>
        </w:rPr>
      </w:pPr>
      <w:r w:rsidRPr="0079069D">
        <w:rPr>
          <w:sz w:val="24"/>
          <w:szCs w:val="24"/>
        </w:rPr>
        <w:t>Lower Murray Urban and Rural Water Corporation</w:t>
      </w:r>
    </w:p>
    <w:p w14:paraId="25EAFC56" w14:textId="77777777" w:rsidR="004F3BF2" w:rsidRPr="0079069D" w:rsidRDefault="004F3BF2" w:rsidP="000D63B2">
      <w:pPr>
        <w:spacing w:line="360" w:lineRule="auto"/>
        <w:rPr>
          <w:sz w:val="24"/>
          <w:szCs w:val="24"/>
        </w:rPr>
      </w:pPr>
      <w:r w:rsidRPr="0079069D">
        <w:rPr>
          <w:sz w:val="24"/>
          <w:szCs w:val="24"/>
        </w:rPr>
        <w:t>Melbourne Water Corporation</w:t>
      </w:r>
    </w:p>
    <w:p w14:paraId="42DF42CA" w14:textId="77777777" w:rsidR="004F3BF2" w:rsidRPr="0079069D" w:rsidRDefault="004F3BF2" w:rsidP="000D63B2">
      <w:pPr>
        <w:spacing w:line="360" w:lineRule="auto"/>
        <w:rPr>
          <w:sz w:val="24"/>
          <w:szCs w:val="24"/>
        </w:rPr>
      </w:pPr>
      <w:r w:rsidRPr="0079069D">
        <w:rPr>
          <w:sz w:val="24"/>
          <w:szCs w:val="24"/>
        </w:rPr>
        <w:t>North East Region Water Corporation</w:t>
      </w:r>
    </w:p>
    <w:p w14:paraId="0A12072B" w14:textId="77777777" w:rsidR="004F3BF2" w:rsidRPr="0079069D" w:rsidRDefault="004F3BF2" w:rsidP="000D63B2">
      <w:pPr>
        <w:spacing w:line="360" w:lineRule="auto"/>
        <w:rPr>
          <w:sz w:val="24"/>
          <w:szCs w:val="24"/>
        </w:rPr>
      </w:pPr>
      <w:r w:rsidRPr="0079069D">
        <w:rPr>
          <w:sz w:val="24"/>
          <w:szCs w:val="24"/>
        </w:rPr>
        <w:t>South East Water Corporation</w:t>
      </w:r>
    </w:p>
    <w:p w14:paraId="70A9B08B" w14:textId="77777777" w:rsidR="004F3BF2" w:rsidRPr="0079069D" w:rsidRDefault="004F3BF2" w:rsidP="000D63B2">
      <w:pPr>
        <w:spacing w:line="360" w:lineRule="auto"/>
        <w:rPr>
          <w:sz w:val="24"/>
          <w:szCs w:val="24"/>
        </w:rPr>
      </w:pPr>
      <w:r w:rsidRPr="0079069D">
        <w:rPr>
          <w:sz w:val="24"/>
          <w:szCs w:val="24"/>
        </w:rPr>
        <w:t>South Gippsland Region Water Corporation</w:t>
      </w:r>
    </w:p>
    <w:p w14:paraId="38E6BFFB" w14:textId="77777777" w:rsidR="004F3BF2" w:rsidRPr="0079069D" w:rsidRDefault="004F3BF2" w:rsidP="000D63B2">
      <w:pPr>
        <w:spacing w:line="360" w:lineRule="auto"/>
        <w:rPr>
          <w:sz w:val="24"/>
          <w:szCs w:val="24"/>
        </w:rPr>
      </w:pPr>
      <w:r w:rsidRPr="0079069D">
        <w:rPr>
          <w:sz w:val="24"/>
          <w:szCs w:val="24"/>
        </w:rPr>
        <w:t>Wannon Region Water Corporation</w:t>
      </w:r>
    </w:p>
    <w:p w14:paraId="075FC0DA" w14:textId="77777777" w:rsidR="004F3BF2" w:rsidRPr="0079069D" w:rsidRDefault="004F3BF2" w:rsidP="000D63B2">
      <w:pPr>
        <w:spacing w:line="360" w:lineRule="auto"/>
        <w:rPr>
          <w:sz w:val="24"/>
          <w:szCs w:val="24"/>
        </w:rPr>
      </w:pPr>
      <w:r w:rsidRPr="0079069D">
        <w:rPr>
          <w:sz w:val="24"/>
          <w:szCs w:val="24"/>
        </w:rPr>
        <w:t>Western Region Water Corporation</w:t>
      </w:r>
    </w:p>
    <w:p w14:paraId="7F76154D" w14:textId="77777777" w:rsidR="004F3BF2" w:rsidRPr="0079069D" w:rsidRDefault="004F3BF2" w:rsidP="000D63B2">
      <w:pPr>
        <w:spacing w:line="360" w:lineRule="auto"/>
        <w:rPr>
          <w:sz w:val="24"/>
          <w:szCs w:val="24"/>
        </w:rPr>
      </w:pPr>
      <w:r w:rsidRPr="0079069D">
        <w:rPr>
          <w:sz w:val="24"/>
          <w:szCs w:val="24"/>
        </w:rPr>
        <w:t>Westernport Region Water Corporation</w:t>
      </w:r>
    </w:p>
    <w:p w14:paraId="701C2E52" w14:textId="77777777" w:rsidR="004F3BF2" w:rsidRPr="0079069D" w:rsidRDefault="004F3BF2" w:rsidP="000D63B2">
      <w:pPr>
        <w:spacing w:line="360" w:lineRule="auto"/>
        <w:rPr>
          <w:sz w:val="24"/>
          <w:szCs w:val="24"/>
        </w:rPr>
      </w:pPr>
      <w:r w:rsidRPr="0079069D">
        <w:rPr>
          <w:sz w:val="24"/>
          <w:szCs w:val="24"/>
        </w:rPr>
        <w:t>Yarra Valley Water Corporation</w:t>
      </w:r>
    </w:p>
    <w:p w14:paraId="0429E9AB" w14:textId="77777777" w:rsidR="004F3BF2" w:rsidRPr="0079069D" w:rsidRDefault="004F3BF2" w:rsidP="000D63B2">
      <w:pPr>
        <w:spacing w:line="360" w:lineRule="auto"/>
        <w:rPr>
          <w:sz w:val="24"/>
          <w:szCs w:val="24"/>
        </w:rPr>
      </w:pPr>
      <w:r w:rsidRPr="0079069D">
        <w:rPr>
          <w:sz w:val="24"/>
          <w:szCs w:val="24"/>
        </w:rPr>
        <w:t>Victorian Catchment Management Council</w:t>
      </w:r>
    </w:p>
    <w:p w14:paraId="56F5EB8F" w14:textId="77777777" w:rsidR="004F3BF2" w:rsidRPr="0079069D" w:rsidRDefault="004F3BF2" w:rsidP="000D63B2">
      <w:pPr>
        <w:spacing w:line="360" w:lineRule="auto"/>
        <w:rPr>
          <w:sz w:val="24"/>
          <w:szCs w:val="24"/>
        </w:rPr>
      </w:pPr>
      <w:r w:rsidRPr="0079069D">
        <w:rPr>
          <w:sz w:val="24"/>
          <w:szCs w:val="24"/>
        </w:rPr>
        <w:t>Corangamite Catchment Management Authority</w:t>
      </w:r>
    </w:p>
    <w:p w14:paraId="335AADC2" w14:textId="77777777" w:rsidR="004F3BF2" w:rsidRPr="0079069D" w:rsidRDefault="004F3BF2" w:rsidP="000D63B2">
      <w:pPr>
        <w:spacing w:line="360" w:lineRule="auto"/>
        <w:rPr>
          <w:sz w:val="24"/>
          <w:szCs w:val="24"/>
        </w:rPr>
      </w:pPr>
      <w:r w:rsidRPr="0079069D">
        <w:rPr>
          <w:sz w:val="24"/>
          <w:szCs w:val="24"/>
        </w:rPr>
        <w:t>East Gippsland Catchment Management Authority</w:t>
      </w:r>
    </w:p>
    <w:p w14:paraId="38C8B907" w14:textId="77777777" w:rsidR="004F3BF2" w:rsidRPr="0079069D" w:rsidRDefault="004F3BF2" w:rsidP="000D63B2">
      <w:pPr>
        <w:spacing w:line="360" w:lineRule="auto"/>
        <w:rPr>
          <w:sz w:val="24"/>
          <w:szCs w:val="24"/>
        </w:rPr>
      </w:pPr>
      <w:r w:rsidRPr="0079069D">
        <w:rPr>
          <w:sz w:val="24"/>
          <w:szCs w:val="24"/>
        </w:rPr>
        <w:t>Glenelg Hopkins Catchment Management Authority</w:t>
      </w:r>
    </w:p>
    <w:p w14:paraId="076F1B50" w14:textId="77777777" w:rsidR="004F3BF2" w:rsidRPr="0079069D" w:rsidRDefault="004F3BF2" w:rsidP="000D63B2">
      <w:pPr>
        <w:spacing w:line="360" w:lineRule="auto"/>
        <w:rPr>
          <w:sz w:val="24"/>
          <w:szCs w:val="24"/>
        </w:rPr>
      </w:pPr>
      <w:r w:rsidRPr="0079069D">
        <w:rPr>
          <w:sz w:val="24"/>
          <w:szCs w:val="24"/>
        </w:rPr>
        <w:t>Goulburn Broken Catchment Management Authority</w:t>
      </w:r>
    </w:p>
    <w:p w14:paraId="4C777067" w14:textId="77777777" w:rsidR="004F3BF2" w:rsidRPr="0079069D" w:rsidRDefault="004F3BF2" w:rsidP="000D63B2">
      <w:pPr>
        <w:spacing w:line="360" w:lineRule="auto"/>
        <w:rPr>
          <w:sz w:val="24"/>
          <w:szCs w:val="24"/>
        </w:rPr>
      </w:pPr>
      <w:r w:rsidRPr="0079069D">
        <w:rPr>
          <w:sz w:val="24"/>
          <w:szCs w:val="24"/>
        </w:rPr>
        <w:t>Mallee Catchment Management Authority</w:t>
      </w:r>
    </w:p>
    <w:p w14:paraId="1D1FFCEE" w14:textId="77777777" w:rsidR="004F3BF2" w:rsidRPr="0079069D" w:rsidRDefault="004F3BF2" w:rsidP="000D63B2">
      <w:pPr>
        <w:spacing w:line="360" w:lineRule="auto"/>
        <w:rPr>
          <w:sz w:val="24"/>
          <w:szCs w:val="24"/>
        </w:rPr>
      </w:pPr>
      <w:r w:rsidRPr="0079069D">
        <w:rPr>
          <w:sz w:val="24"/>
          <w:szCs w:val="24"/>
        </w:rPr>
        <w:t>North Central Catchment Management Authority</w:t>
      </w:r>
    </w:p>
    <w:p w14:paraId="6F37044F" w14:textId="77777777" w:rsidR="004F3BF2" w:rsidRPr="0079069D" w:rsidRDefault="004F3BF2" w:rsidP="000D63B2">
      <w:pPr>
        <w:spacing w:line="360" w:lineRule="auto"/>
        <w:rPr>
          <w:sz w:val="24"/>
          <w:szCs w:val="24"/>
        </w:rPr>
      </w:pPr>
      <w:r w:rsidRPr="0079069D">
        <w:rPr>
          <w:sz w:val="24"/>
          <w:szCs w:val="24"/>
        </w:rPr>
        <w:t>North East Catchment Management Authority</w:t>
      </w:r>
    </w:p>
    <w:p w14:paraId="2CAD4057" w14:textId="77777777" w:rsidR="004F3BF2" w:rsidRPr="0079069D" w:rsidRDefault="004F3BF2" w:rsidP="000D63B2">
      <w:pPr>
        <w:spacing w:line="360" w:lineRule="auto"/>
        <w:rPr>
          <w:sz w:val="24"/>
          <w:szCs w:val="24"/>
        </w:rPr>
      </w:pPr>
      <w:r w:rsidRPr="0079069D">
        <w:rPr>
          <w:sz w:val="24"/>
          <w:szCs w:val="24"/>
        </w:rPr>
        <w:t>Port Phillip and Westernport Catchment Management Authority</w:t>
      </w:r>
    </w:p>
    <w:p w14:paraId="0D8A03FA" w14:textId="77777777" w:rsidR="004F3BF2" w:rsidRPr="0079069D" w:rsidRDefault="004F3BF2" w:rsidP="000D63B2">
      <w:pPr>
        <w:spacing w:line="360" w:lineRule="auto"/>
        <w:rPr>
          <w:sz w:val="24"/>
          <w:szCs w:val="24"/>
        </w:rPr>
      </w:pPr>
      <w:r w:rsidRPr="0079069D">
        <w:rPr>
          <w:sz w:val="24"/>
          <w:szCs w:val="24"/>
        </w:rPr>
        <w:t>West Gippsland Catchment Management Authority</w:t>
      </w:r>
    </w:p>
    <w:p w14:paraId="02C75468" w14:textId="77777777" w:rsidR="004F3BF2" w:rsidRPr="0079069D" w:rsidRDefault="004F3BF2" w:rsidP="000D63B2">
      <w:pPr>
        <w:spacing w:line="360" w:lineRule="auto"/>
        <w:rPr>
          <w:sz w:val="24"/>
          <w:szCs w:val="24"/>
        </w:rPr>
      </w:pPr>
      <w:r w:rsidRPr="0079069D">
        <w:rPr>
          <w:sz w:val="24"/>
          <w:szCs w:val="24"/>
        </w:rPr>
        <w:t>Wimmera Catchment Management Authority</w:t>
      </w:r>
    </w:p>
    <w:p w14:paraId="33FDD14E" w14:textId="77777777" w:rsidR="004F3BF2" w:rsidRPr="0079069D" w:rsidRDefault="004F3BF2" w:rsidP="000D63B2">
      <w:pPr>
        <w:spacing w:line="360" w:lineRule="auto"/>
        <w:rPr>
          <w:sz w:val="24"/>
          <w:szCs w:val="24"/>
        </w:rPr>
      </w:pPr>
      <w:r w:rsidRPr="0079069D">
        <w:rPr>
          <w:sz w:val="24"/>
          <w:szCs w:val="24"/>
        </w:rPr>
        <w:t>Victorian Environmental Water Holder</w:t>
      </w:r>
    </w:p>
    <w:p w14:paraId="2B5367AB" w14:textId="77777777" w:rsidR="004F3BF2" w:rsidRPr="0079069D" w:rsidRDefault="004F3BF2" w:rsidP="000D63B2">
      <w:pPr>
        <w:spacing w:line="360" w:lineRule="auto"/>
        <w:rPr>
          <w:sz w:val="24"/>
          <w:szCs w:val="24"/>
        </w:rPr>
      </w:pPr>
      <w:r w:rsidRPr="0079069D">
        <w:rPr>
          <w:sz w:val="24"/>
          <w:szCs w:val="24"/>
        </w:rPr>
        <w:t xml:space="preserve">Birrarung Council </w:t>
      </w:r>
    </w:p>
    <w:p w14:paraId="39BCDCCB" w14:textId="77777777" w:rsidR="004F3BF2" w:rsidRPr="0079069D" w:rsidRDefault="004F3BF2" w:rsidP="000D63B2">
      <w:pPr>
        <w:spacing w:line="360" w:lineRule="auto"/>
        <w:rPr>
          <w:sz w:val="24"/>
          <w:szCs w:val="24"/>
        </w:rPr>
      </w:pPr>
      <w:r w:rsidRPr="0079069D">
        <w:rPr>
          <w:sz w:val="24"/>
          <w:szCs w:val="24"/>
        </w:rPr>
        <w:t>Border Groundwater Agreement Review Committee</w:t>
      </w:r>
    </w:p>
    <w:p w14:paraId="1D6F3123" w14:textId="77777777" w:rsidR="004F3BF2" w:rsidRPr="0079069D" w:rsidRDefault="004F3BF2" w:rsidP="000D63B2">
      <w:pPr>
        <w:spacing w:line="360" w:lineRule="auto"/>
        <w:rPr>
          <w:rStyle w:val="Bold"/>
          <w:color w:val="000000" w:themeColor="text1"/>
          <w:sz w:val="24"/>
          <w:szCs w:val="24"/>
        </w:rPr>
      </w:pPr>
      <w:r w:rsidRPr="0079069D">
        <w:rPr>
          <w:rStyle w:val="Bold"/>
          <w:color w:val="000000" w:themeColor="text1"/>
          <w:sz w:val="24"/>
          <w:szCs w:val="24"/>
        </w:rPr>
        <w:t>Note:</w:t>
      </w:r>
    </w:p>
    <w:p w14:paraId="4DBCD9F1" w14:textId="151C0A18" w:rsidR="004F3BF2" w:rsidRPr="0079069D" w:rsidRDefault="004F3BF2" w:rsidP="000D63B2">
      <w:pPr>
        <w:pStyle w:val="ListParagraph"/>
        <w:numPr>
          <w:ilvl w:val="0"/>
          <w:numId w:val="20"/>
        </w:numPr>
        <w:spacing w:line="360" w:lineRule="auto"/>
        <w:rPr>
          <w:sz w:val="24"/>
          <w:szCs w:val="24"/>
        </w:rPr>
      </w:pPr>
      <w:r w:rsidRPr="0079069D">
        <w:rPr>
          <w:sz w:val="24"/>
          <w:szCs w:val="24"/>
        </w:rPr>
        <w:t>There are approximately 1,200 Crown land committees of management in the DELWP portfolio. Major committees of management include: Phillip Island Nature Parks Board of Management; Barwon Coast Committee of Management, Bellarine Bayside Foreshore Committee of Management; Great Ocean Road Coast Committee; Otway Coast Committee; Working Heritage; and Winton Wetlands Committee of Management.</w:t>
      </w:r>
    </w:p>
    <w:p w14:paraId="1AEE8251" w14:textId="5125D051" w:rsidR="004F3BF2" w:rsidRPr="0079069D" w:rsidRDefault="004F3BF2" w:rsidP="000D63B2">
      <w:pPr>
        <w:pStyle w:val="ListParagraph"/>
        <w:numPr>
          <w:ilvl w:val="0"/>
          <w:numId w:val="20"/>
        </w:numPr>
        <w:spacing w:line="360" w:lineRule="auto"/>
        <w:rPr>
          <w:sz w:val="24"/>
          <w:szCs w:val="24"/>
        </w:rPr>
      </w:pPr>
      <w:r w:rsidRPr="0079069D">
        <w:rPr>
          <w:sz w:val="24"/>
          <w:szCs w:val="24"/>
        </w:rPr>
        <w:t xml:space="preserve">There are approximately 60 trustees for Crown land reserves. </w:t>
      </w:r>
    </w:p>
    <w:p w14:paraId="4B0A17F2" w14:textId="77777777" w:rsidR="004F3BF2" w:rsidRPr="0079069D" w:rsidRDefault="004F3BF2" w:rsidP="000D63B2">
      <w:pPr>
        <w:pStyle w:val="Heading2"/>
        <w:spacing w:line="360" w:lineRule="auto"/>
        <w:rPr>
          <w:sz w:val="30"/>
          <w:szCs w:val="30"/>
        </w:rPr>
      </w:pPr>
      <w:bookmarkStart w:id="68" w:name="_Toc87013073"/>
      <w:r w:rsidRPr="0079069D">
        <w:rPr>
          <w:sz w:val="30"/>
          <w:szCs w:val="30"/>
        </w:rPr>
        <w:t>Acts administered</w:t>
      </w:r>
      <w:bookmarkEnd w:id="68"/>
      <w:r w:rsidRPr="0079069D">
        <w:rPr>
          <w:sz w:val="30"/>
          <w:szCs w:val="30"/>
        </w:rPr>
        <w:t xml:space="preserve"> </w:t>
      </w:r>
    </w:p>
    <w:p w14:paraId="5D45736F" w14:textId="77777777" w:rsidR="004F3BF2" w:rsidRPr="0079069D" w:rsidRDefault="004F3BF2" w:rsidP="000D63B2">
      <w:pPr>
        <w:pStyle w:val="Heading3"/>
        <w:spacing w:line="360" w:lineRule="auto"/>
        <w:rPr>
          <w:sz w:val="26"/>
          <w:szCs w:val="26"/>
        </w:rPr>
      </w:pPr>
      <w:r w:rsidRPr="0079069D">
        <w:rPr>
          <w:sz w:val="26"/>
          <w:szCs w:val="26"/>
        </w:rPr>
        <w:t>Minister for Energy, Environment and Climate Change</w:t>
      </w:r>
    </w:p>
    <w:p w14:paraId="4C6A3EF8" w14:textId="77777777" w:rsidR="004F3BF2" w:rsidRPr="0079069D" w:rsidRDefault="004F3BF2" w:rsidP="000D63B2">
      <w:pPr>
        <w:spacing w:line="360" w:lineRule="auto"/>
        <w:rPr>
          <w:i/>
          <w:iCs/>
          <w:sz w:val="24"/>
          <w:szCs w:val="24"/>
        </w:rPr>
      </w:pPr>
      <w:r w:rsidRPr="0079069D">
        <w:rPr>
          <w:i/>
          <w:iCs/>
          <w:sz w:val="24"/>
          <w:szCs w:val="24"/>
        </w:rPr>
        <w:t>Aboriginal Lands Act 1991</w:t>
      </w:r>
    </w:p>
    <w:p w14:paraId="22FE7B2D" w14:textId="77777777" w:rsidR="004F3BF2" w:rsidRPr="0079069D" w:rsidRDefault="004F3BF2" w:rsidP="000D63B2">
      <w:pPr>
        <w:spacing w:line="360" w:lineRule="auto"/>
        <w:ind w:left="720"/>
        <w:rPr>
          <w:sz w:val="24"/>
          <w:szCs w:val="24"/>
        </w:rPr>
      </w:pPr>
      <w:r w:rsidRPr="0079069D">
        <w:rPr>
          <w:sz w:val="24"/>
          <w:szCs w:val="24"/>
        </w:rPr>
        <w:t>The Act is jointly and severally administered with the Minister for Aboriginal Affairs.</w:t>
      </w:r>
    </w:p>
    <w:p w14:paraId="17C820FA" w14:textId="77777777" w:rsidR="004F3BF2" w:rsidRPr="0079069D" w:rsidRDefault="004F3BF2" w:rsidP="000D63B2">
      <w:pPr>
        <w:spacing w:line="360" w:lineRule="auto"/>
        <w:rPr>
          <w:i/>
          <w:iCs/>
          <w:sz w:val="24"/>
          <w:szCs w:val="24"/>
        </w:rPr>
      </w:pPr>
      <w:r w:rsidRPr="0079069D">
        <w:rPr>
          <w:i/>
          <w:iCs/>
          <w:sz w:val="24"/>
          <w:szCs w:val="24"/>
        </w:rPr>
        <w:t>Alpine Resorts Act 1983</w:t>
      </w:r>
    </w:p>
    <w:p w14:paraId="73A5D010" w14:textId="77777777" w:rsidR="004F3BF2" w:rsidRPr="0079069D" w:rsidRDefault="004F3BF2" w:rsidP="000D63B2">
      <w:pPr>
        <w:spacing w:line="360" w:lineRule="auto"/>
        <w:rPr>
          <w:i/>
          <w:iCs/>
          <w:sz w:val="24"/>
          <w:szCs w:val="24"/>
        </w:rPr>
      </w:pPr>
      <w:r w:rsidRPr="0079069D">
        <w:rPr>
          <w:i/>
          <w:iCs/>
          <w:sz w:val="24"/>
          <w:szCs w:val="24"/>
        </w:rPr>
        <w:t>Alpine Resorts (Management) Act 1997</w:t>
      </w:r>
    </w:p>
    <w:p w14:paraId="3B2BED53" w14:textId="77777777" w:rsidR="004F3BF2" w:rsidRPr="0079069D" w:rsidRDefault="004F3BF2" w:rsidP="000D63B2">
      <w:pPr>
        <w:spacing w:line="360" w:lineRule="auto"/>
        <w:rPr>
          <w:i/>
          <w:iCs/>
          <w:sz w:val="24"/>
          <w:szCs w:val="24"/>
        </w:rPr>
      </w:pPr>
      <w:r w:rsidRPr="0079069D">
        <w:rPr>
          <w:i/>
          <w:iCs/>
          <w:sz w:val="24"/>
          <w:szCs w:val="24"/>
        </w:rPr>
        <w:t>Catchment and Land Protection Act 1994</w:t>
      </w:r>
    </w:p>
    <w:p w14:paraId="1F3C5834" w14:textId="77777777" w:rsidR="004F3BF2" w:rsidRPr="0079069D" w:rsidRDefault="004F3BF2" w:rsidP="000D63B2">
      <w:pPr>
        <w:spacing w:line="360" w:lineRule="auto"/>
        <w:ind w:left="720"/>
        <w:rPr>
          <w:sz w:val="24"/>
          <w:szCs w:val="24"/>
        </w:rPr>
      </w:pPr>
      <w:r w:rsidRPr="0079069D">
        <w:rPr>
          <w:sz w:val="24"/>
          <w:szCs w:val="24"/>
        </w:rPr>
        <w:t>The Act is jointly and severally administered with the Minister for Water</w:t>
      </w:r>
    </w:p>
    <w:p w14:paraId="69108E91" w14:textId="77777777" w:rsidR="004F3BF2" w:rsidRPr="0079069D" w:rsidRDefault="004F3BF2" w:rsidP="000D63B2">
      <w:pPr>
        <w:spacing w:line="360" w:lineRule="auto"/>
        <w:rPr>
          <w:i/>
          <w:iCs/>
          <w:sz w:val="24"/>
          <w:szCs w:val="24"/>
        </w:rPr>
      </w:pPr>
      <w:r w:rsidRPr="0079069D">
        <w:rPr>
          <w:i/>
          <w:iCs/>
          <w:sz w:val="24"/>
          <w:szCs w:val="24"/>
        </w:rPr>
        <w:t>Caulfield Racecourse Reserve Act 2017</w:t>
      </w:r>
    </w:p>
    <w:p w14:paraId="3B3A3C0C" w14:textId="77777777" w:rsidR="004F3BF2" w:rsidRPr="0079069D" w:rsidRDefault="004F3BF2" w:rsidP="000D63B2">
      <w:pPr>
        <w:spacing w:line="360" w:lineRule="auto"/>
        <w:rPr>
          <w:i/>
          <w:iCs/>
          <w:sz w:val="24"/>
          <w:szCs w:val="24"/>
        </w:rPr>
      </w:pPr>
      <w:r w:rsidRPr="0079069D">
        <w:rPr>
          <w:i/>
          <w:iCs/>
          <w:sz w:val="24"/>
          <w:szCs w:val="24"/>
        </w:rPr>
        <w:t>Climate Change Act 2017</w:t>
      </w:r>
    </w:p>
    <w:p w14:paraId="441E7D5D" w14:textId="77777777" w:rsidR="004F3BF2" w:rsidRPr="0079069D" w:rsidRDefault="004F3BF2" w:rsidP="000D63B2">
      <w:pPr>
        <w:spacing w:line="360" w:lineRule="auto"/>
        <w:ind w:left="720"/>
        <w:rPr>
          <w:sz w:val="24"/>
          <w:szCs w:val="24"/>
        </w:rPr>
      </w:pPr>
      <w:r w:rsidRPr="0079069D">
        <w:rPr>
          <w:sz w:val="24"/>
          <w:szCs w:val="24"/>
        </w:rPr>
        <w:t>Except certain provisions jointly administered with the Premier and jointly and severally administered with the Minister for Solar Homes in so far as those provisions relate to the Solar Homes program.</w:t>
      </w:r>
    </w:p>
    <w:p w14:paraId="60BC2CEE" w14:textId="77777777" w:rsidR="004F3BF2" w:rsidRPr="0079069D" w:rsidRDefault="004F3BF2" w:rsidP="000D63B2">
      <w:pPr>
        <w:spacing w:line="360" w:lineRule="auto"/>
        <w:rPr>
          <w:i/>
          <w:iCs/>
          <w:sz w:val="24"/>
          <w:szCs w:val="24"/>
        </w:rPr>
      </w:pPr>
      <w:r w:rsidRPr="0079069D">
        <w:rPr>
          <w:i/>
          <w:iCs/>
          <w:sz w:val="24"/>
          <w:szCs w:val="24"/>
        </w:rPr>
        <w:t>Commissioner for Environmental Sustainability Act 2003</w:t>
      </w:r>
    </w:p>
    <w:p w14:paraId="2E147FA1" w14:textId="77777777" w:rsidR="004F3BF2" w:rsidRPr="0079069D" w:rsidRDefault="004F3BF2" w:rsidP="000D63B2">
      <w:pPr>
        <w:spacing w:line="360" w:lineRule="auto"/>
        <w:rPr>
          <w:i/>
          <w:iCs/>
          <w:sz w:val="24"/>
          <w:szCs w:val="24"/>
        </w:rPr>
      </w:pPr>
      <w:r w:rsidRPr="0079069D">
        <w:rPr>
          <w:i/>
          <w:iCs/>
          <w:sz w:val="24"/>
          <w:szCs w:val="24"/>
        </w:rPr>
        <w:t>Conservation, Forests and Lands Act 1987</w:t>
      </w:r>
    </w:p>
    <w:p w14:paraId="6370FCCE" w14:textId="77777777" w:rsidR="004F3BF2" w:rsidRPr="0079069D" w:rsidRDefault="004F3BF2" w:rsidP="000D63B2">
      <w:pPr>
        <w:spacing w:line="360" w:lineRule="auto"/>
        <w:ind w:left="720"/>
        <w:rPr>
          <w:sz w:val="24"/>
          <w:szCs w:val="24"/>
        </w:rPr>
      </w:pPr>
      <w:r w:rsidRPr="0079069D">
        <w:rPr>
          <w:sz w:val="24"/>
          <w:szCs w:val="24"/>
        </w:rPr>
        <w:t>Except certain provisions administered by the Minister for Fishing and Boating and jointly and severally administered with the Minister for Water or jointly administered with, jointly and severally administered with, or solely administered by, the Minister for Agriculture.</w:t>
      </w:r>
    </w:p>
    <w:p w14:paraId="009F6952" w14:textId="77777777" w:rsidR="004F3BF2" w:rsidRPr="0079069D" w:rsidRDefault="004F3BF2" w:rsidP="000D63B2">
      <w:pPr>
        <w:spacing w:line="360" w:lineRule="auto"/>
        <w:rPr>
          <w:i/>
          <w:iCs/>
          <w:sz w:val="24"/>
          <w:szCs w:val="24"/>
        </w:rPr>
      </w:pPr>
      <w:r w:rsidRPr="0079069D">
        <w:rPr>
          <w:i/>
          <w:iCs/>
          <w:sz w:val="24"/>
          <w:szCs w:val="24"/>
        </w:rPr>
        <w:t>COVID-19 Omnibus (Emergency Measures) Act 2020</w:t>
      </w:r>
    </w:p>
    <w:p w14:paraId="7E981347" w14:textId="77777777" w:rsidR="004F3BF2" w:rsidRPr="0079069D" w:rsidRDefault="004F3BF2" w:rsidP="000D63B2">
      <w:pPr>
        <w:spacing w:line="360" w:lineRule="auto"/>
        <w:ind w:left="720"/>
        <w:rPr>
          <w:sz w:val="24"/>
          <w:szCs w:val="24"/>
        </w:rPr>
      </w:pPr>
      <w:r w:rsidRPr="0079069D">
        <w:rPr>
          <w:sz w:val="24"/>
          <w:szCs w:val="24"/>
        </w:rPr>
        <w:t xml:space="preserve">Part 6.1 in so far as it relates to the making of regulations relating to Part 5.2 and Part 5.5 which is jointly and severally administered with the Minister for Planning in so far as Part 5.5 relates to decisions relating to the activities or interests of the Director of Housing or the Minister for Housing. </w:t>
      </w:r>
    </w:p>
    <w:p w14:paraId="4A4CF9AC" w14:textId="2931848B" w:rsidR="004F3BF2" w:rsidRPr="0079069D" w:rsidRDefault="004F3BF2" w:rsidP="000D63B2">
      <w:pPr>
        <w:spacing w:line="360" w:lineRule="auto"/>
        <w:ind w:left="720"/>
        <w:rPr>
          <w:sz w:val="24"/>
          <w:szCs w:val="24"/>
        </w:rPr>
      </w:pPr>
      <w:r w:rsidRPr="0079069D">
        <w:rPr>
          <w:sz w:val="24"/>
          <w:szCs w:val="24"/>
        </w:rPr>
        <w:t>The Act is otherwise administered by the Attorney-General, the Minister for Consumer Affairs, Gaming and Liquor Regulation, the Minister for Corrections, the Minister for Disability, Ageing and Carers, the Minister for Early Childhood, the Minister for Education, the Minister for Health, the Minister for Housing, the Minister for Industry Support and Recovery, the Minister for Local Government, the Minister for Planning, the Minister for Police and Emergency Services, the Minister for Small Business, the Minister for Training and Skills, the Minister for Victim Support, the Minister for Workplace Safety, the Minister for Youth Justice and the Premier.</w:t>
      </w:r>
    </w:p>
    <w:p w14:paraId="06130A76" w14:textId="77777777" w:rsidR="004F3BF2" w:rsidRPr="0079069D" w:rsidRDefault="004F3BF2" w:rsidP="000D63B2">
      <w:pPr>
        <w:spacing w:line="360" w:lineRule="auto"/>
        <w:rPr>
          <w:i/>
          <w:iCs/>
          <w:sz w:val="24"/>
          <w:szCs w:val="24"/>
        </w:rPr>
      </w:pPr>
      <w:r w:rsidRPr="0079069D">
        <w:rPr>
          <w:i/>
          <w:iCs/>
          <w:sz w:val="24"/>
          <w:szCs w:val="24"/>
        </w:rPr>
        <w:t>Crown Land (Reserves) Act 1978</w:t>
      </w:r>
    </w:p>
    <w:p w14:paraId="23851594" w14:textId="77777777" w:rsidR="004F3BF2" w:rsidRPr="0079069D" w:rsidRDefault="004F3BF2" w:rsidP="000D63B2">
      <w:pPr>
        <w:spacing w:line="360" w:lineRule="auto"/>
        <w:ind w:left="720"/>
        <w:rPr>
          <w:sz w:val="24"/>
          <w:szCs w:val="24"/>
        </w:rPr>
      </w:pPr>
      <w:r w:rsidRPr="0079069D">
        <w:rPr>
          <w:sz w:val="24"/>
          <w:szCs w:val="24"/>
        </w:rPr>
        <w:t>Except certain provisions for Crown Allotments administered by the Premier, the Assistant Treasurer, the Minister for Business Precincts, the Minister for Ports and Freight, the Minister for Tourism, Sport and Major Events, the Minister for Corrections and the Minister for Health.</w:t>
      </w:r>
    </w:p>
    <w:p w14:paraId="439997E5" w14:textId="77777777" w:rsidR="004F3BF2" w:rsidRPr="0079069D" w:rsidRDefault="004F3BF2" w:rsidP="000D63B2">
      <w:pPr>
        <w:spacing w:line="360" w:lineRule="auto"/>
        <w:rPr>
          <w:i/>
          <w:iCs/>
          <w:sz w:val="24"/>
          <w:szCs w:val="24"/>
        </w:rPr>
      </w:pPr>
      <w:r w:rsidRPr="0079069D">
        <w:rPr>
          <w:i/>
          <w:iCs/>
          <w:sz w:val="24"/>
          <w:szCs w:val="24"/>
        </w:rPr>
        <w:t>Cultural and Recreational Lands Act 1963</w:t>
      </w:r>
    </w:p>
    <w:p w14:paraId="766510D1" w14:textId="77777777" w:rsidR="004F3BF2" w:rsidRPr="0079069D" w:rsidRDefault="004F3BF2" w:rsidP="000D63B2">
      <w:pPr>
        <w:spacing w:line="360" w:lineRule="auto"/>
        <w:rPr>
          <w:i/>
          <w:iCs/>
          <w:sz w:val="24"/>
          <w:szCs w:val="24"/>
        </w:rPr>
      </w:pPr>
      <w:r w:rsidRPr="0079069D">
        <w:rPr>
          <w:i/>
          <w:iCs/>
          <w:sz w:val="24"/>
          <w:szCs w:val="24"/>
        </w:rPr>
        <w:t>Dental Hospital Land Act 2011</w:t>
      </w:r>
    </w:p>
    <w:p w14:paraId="1E431FF5" w14:textId="77777777" w:rsidR="004F3BF2" w:rsidRPr="0079069D" w:rsidRDefault="004F3BF2" w:rsidP="000D63B2">
      <w:pPr>
        <w:spacing w:line="360" w:lineRule="auto"/>
        <w:rPr>
          <w:i/>
          <w:iCs/>
          <w:sz w:val="24"/>
          <w:szCs w:val="24"/>
        </w:rPr>
      </w:pPr>
      <w:r w:rsidRPr="0079069D">
        <w:rPr>
          <w:i/>
          <w:iCs/>
          <w:sz w:val="24"/>
          <w:szCs w:val="24"/>
        </w:rPr>
        <w:t>Electricity Industry Act 2000</w:t>
      </w:r>
    </w:p>
    <w:p w14:paraId="102DC190" w14:textId="77777777" w:rsidR="004F3BF2" w:rsidRPr="0079069D" w:rsidRDefault="004F3BF2" w:rsidP="000D63B2">
      <w:pPr>
        <w:spacing w:line="360" w:lineRule="auto"/>
        <w:rPr>
          <w:i/>
          <w:iCs/>
          <w:sz w:val="24"/>
          <w:szCs w:val="24"/>
        </w:rPr>
      </w:pPr>
      <w:r w:rsidRPr="0079069D">
        <w:rPr>
          <w:i/>
          <w:iCs/>
          <w:sz w:val="24"/>
          <w:szCs w:val="24"/>
        </w:rPr>
        <w:t>Electricity Safety Act 1998</w:t>
      </w:r>
    </w:p>
    <w:p w14:paraId="466776B2" w14:textId="77777777" w:rsidR="004F3BF2" w:rsidRPr="0079069D" w:rsidRDefault="004F3BF2" w:rsidP="000D63B2">
      <w:pPr>
        <w:spacing w:line="360" w:lineRule="auto"/>
        <w:rPr>
          <w:i/>
          <w:iCs/>
          <w:sz w:val="24"/>
          <w:szCs w:val="24"/>
        </w:rPr>
      </w:pPr>
      <w:r w:rsidRPr="0079069D">
        <w:rPr>
          <w:i/>
          <w:iCs/>
          <w:sz w:val="24"/>
          <w:szCs w:val="24"/>
        </w:rPr>
        <w:t>Energy Safe Victoria Act 2005</w:t>
      </w:r>
    </w:p>
    <w:p w14:paraId="0A416C26" w14:textId="77777777" w:rsidR="004F3BF2" w:rsidRPr="0079069D" w:rsidRDefault="004F3BF2" w:rsidP="000D63B2">
      <w:pPr>
        <w:spacing w:line="360" w:lineRule="auto"/>
        <w:rPr>
          <w:i/>
          <w:iCs/>
          <w:sz w:val="24"/>
          <w:szCs w:val="24"/>
        </w:rPr>
      </w:pPr>
      <w:r w:rsidRPr="0079069D">
        <w:rPr>
          <w:i/>
          <w:iCs/>
          <w:sz w:val="24"/>
          <w:szCs w:val="24"/>
        </w:rPr>
        <w:t>Environment Protection Act 1970</w:t>
      </w:r>
    </w:p>
    <w:p w14:paraId="0ADEAD59" w14:textId="77777777" w:rsidR="004F3BF2" w:rsidRPr="0079069D" w:rsidRDefault="004F3BF2" w:rsidP="000D63B2">
      <w:pPr>
        <w:spacing w:line="360" w:lineRule="auto"/>
        <w:rPr>
          <w:i/>
          <w:iCs/>
          <w:sz w:val="24"/>
          <w:szCs w:val="24"/>
        </w:rPr>
      </w:pPr>
      <w:r w:rsidRPr="0079069D">
        <w:rPr>
          <w:i/>
          <w:iCs/>
          <w:sz w:val="24"/>
          <w:szCs w:val="24"/>
        </w:rPr>
        <w:t>Environment Protection Act 2017</w:t>
      </w:r>
    </w:p>
    <w:p w14:paraId="1BACE402" w14:textId="77777777" w:rsidR="004F3BF2" w:rsidRPr="0079069D" w:rsidRDefault="004F3BF2" w:rsidP="000D63B2">
      <w:pPr>
        <w:spacing w:line="360" w:lineRule="auto"/>
        <w:rPr>
          <w:i/>
          <w:iCs/>
          <w:sz w:val="24"/>
          <w:szCs w:val="24"/>
        </w:rPr>
      </w:pPr>
      <w:r w:rsidRPr="0079069D">
        <w:rPr>
          <w:i/>
          <w:iCs/>
          <w:sz w:val="24"/>
          <w:szCs w:val="24"/>
        </w:rPr>
        <w:t>Flora and Fauna Guarantee Act 1988</w:t>
      </w:r>
    </w:p>
    <w:p w14:paraId="52B3EECD" w14:textId="77777777" w:rsidR="004F3BF2" w:rsidRPr="0079069D" w:rsidRDefault="004F3BF2" w:rsidP="000D63B2">
      <w:pPr>
        <w:spacing w:line="360" w:lineRule="auto"/>
        <w:ind w:left="720"/>
        <w:rPr>
          <w:sz w:val="24"/>
          <w:szCs w:val="24"/>
        </w:rPr>
      </w:pPr>
      <w:r w:rsidRPr="0079069D">
        <w:rPr>
          <w:sz w:val="24"/>
          <w:szCs w:val="24"/>
        </w:rPr>
        <w:t xml:space="preserve">Except certain provisions jointly administered with the Minister for Agriculture. </w:t>
      </w:r>
    </w:p>
    <w:p w14:paraId="5BDD12A7" w14:textId="77777777" w:rsidR="004F3BF2" w:rsidRPr="0079069D" w:rsidRDefault="004F3BF2" w:rsidP="000D63B2">
      <w:pPr>
        <w:spacing w:line="360" w:lineRule="auto"/>
        <w:rPr>
          <w:i/>
          <w:iCs/>
          <w:sz w:val="24"/>
          <w:szCs w:val="24"/>
        </w:rPr>
      </w:pPr>
      <w:r w:rsidRPr="0079069D">
        <w:rPr>
          <w:i/>
          <w:iCs/>
          <w:sz w:val="24"/>
          <w:szCs w:val="24"/>
        </w:rPr>
        <w:t>Forests Act 1958</w:t>
      </w:r>
    </w:p>
    <w:p w14:paraId="4B2164E3" w14:textId="77777777" w:rsidR="004F3BF2" w:rsidRPr="0079069D" w:rsidRDefault="004F3BF2" w:rsidP="000D63B2">
      <w:pPr>
        <w:spacing w:line="360" w:lineRule="auto"/>
        <w:ind w:left="720"/>
        <w:rPr>
          <w:sz w:val="24"/>
          <w:szCs w:val="24"/>
        </w:rPr>
      </w:pPr>
      <w:r w:rsidRPr="0079069D">
        <w:rPr>
          <w:sz w:val="24"/>
          <w:szCs w:val="24"/>
        </w:rPr>
        <w:t>Except certain provisions jointly and severally administered with the Minister for Agriculture or solely administered by the Minister for Agriculture.</w:t>
      </w:r>
    </w:p>
    <w:p w14:paraId="5B283899" w14:textId="77777777" w:rsidR="004F3BF2" w:rsidRPr="0079069D" w:rsidRDefault="004F3BF2" w:rsidP="000D63B2">
      <w:pPr>
        <w:spacing w:line="360" w:lineRule="auto"/>
        <w:rPr>
          <w:i/>
          <w:iCs/>
          <w:sz w:val="24"/>
          <w:szCs w:val="24"/>
        </w:rPr>
      </w:pPr>
      <w:r w:rsidRPr="0079069D">
        <w:rPr>
          <w:i/>
          <w:iCs/>
          <w:sz w:val="24"/>
          <w:szCs w:val="24"/>
        </w:rPr>
        <w:t>Fuel Emergency Act 1977</w:t>
      </w:r>
    </w:p>
    <w:p w14:paraId="31102125" w14:textId="77777777" w:rsidR="004F3BF2" w:rsidRPr="0079069D" w:rsidRDefault="004F3BF2" w:rsidP="000D63B2">
      <w:pPr>
        <w:spacing w:line="360" w:lineRule="auto"/>
        <w:rPr>
          <w:i/>
          <w:iCs/>
          <w:sz w:val="24"/>
          <w:szCs w:val="24"/>
        </w:rPr>
      </w:pPr>
      <w:r w:rsidRPr="0079069D">
        <w:rPr>
          <w:i/>
          <w:iCs/>
          <w:sz w:val="24"/>
          <w:szCs w:val="24"/>
        </w:rPr>
        <w:t>Gas Industry Act 2001</w:t>
      </w:r>
    </w:p>
    <w:p w14:paraId="52D460EE" w14:textId="77777777" w:rsidR="004F3BF2" w:rsidRPr="0079069D" w:rsidRDefault="004F3BF2" w:rsidP="000D63B2">
      <w:pPr>
        <w:spacing w:line="360" w:lineRule="auto"/>
        <w:rPr>
          <w:i/>
          <w:iCs/>
          <w:sz w:val="24"/>
          <w:szCs w:val="24"/>
        </w:rPr>
      </w:pPr>
      <w:r w:rsidRPr="0079069D">
        <w:rPr>
          <w:i/>
          <w:iCs/>
          <w:sz w:val="24"/>
          <w:szCs w:val="24"/>
        </w:rPr>
        <w:t>Gas Safety Act 1997</w:t>
      </w:r>
    </w:p>
    <w:p w14:paraId="38977828" w14:textId="77777777" w:rsidR="004F3BF2" w:rsidRPr="0079069D" w:rsidRDefault="004F3BF2" w:rsidP="000D63B2">
      <w:pPr>
        <w:spacing w:line="360" w:lineRule="auto"/>
        <w:rPr>
          <w:i/>
          <w:iCs/>
          <w:sz w:val="24"/>
          <w:szCs w:val="24"/>
        </w:rPr>
      </w:pPr>
      <w:r w:rsidRPr="0079069D">
        <w:rPr>
          <w:i/>
          <w:iCs/>
          <w:sz w:val="24"/>
          <w:szCs w:val="24"/>
        </w:rPr>
        <w:t>Geelong Lands (Steampacket Place) Act 1996</w:t>
      </w:r>
    </w:p>
    <w:p w14:paraId="25E96D60" w14:textId="77777777" w:rsidR="004F3BF2" w:rsidRPr="0079069D" w:rsidRDefault="004F3BF2" w:rsidP="000D63B2">
      <w:pPr>
        <w:spacing w:line="360" w:lineRule="auto"/>
        <w:rPr>
          <w:i/>
          <w:iCs/>
          <w:sz w:val="24"/>
          <w:szCs w:val="24"/>
        </w:rPr>
      </w:pPr>
      <w:r w:rsidRPr="0079069D">
        <w:rPr>
          <w:i/>
          <w:iCs/>
          <w:sz w:val="24"/>
          <w:szCs w:val="24"/>
        </w:rPr>
        <w:t>Geelong Market Site Act 1983</w:t>
      </w:r>
    </w:p>
    <w:p w14:paraId="0715C35C" w14:textId="77777777" w:rsidR="004F3BF2" w:rsidRPr="0079069D" w:rsidRDefault="004F3BF2" w:rsidP="000D63B2">
      <w:pPr>
        <w:spacing w:line="360" w:lineRule="auto"/>
        <w:rPr>
          <w:i/>
          <w:iCs/>
          <w:sz w:val="24"/>
          <w:szCs w:val="24"/>
        </w:rPr>
      </w:pPr>
      <w:r w:rsidRPr="0079069D">
        <w:rPr>
          <w:i/>
          <w:iCs/>
          <w:sz w:val="24"/>
          <w:szCs w:val="24"/>
        </w:rPr>
        <w:t>Great Ocean Road and Environs Protection Act 2020</w:t>
      </w:r>
    </w:p>
    <w:p w14:paraId="68F45ED6" w14:textId="77777777" w:rsidR="004F3BF2" w:rsidRPr="0079069D" w:rsidRDefault="004F3BF2" w:rsidP="000D63B2">
      <w:pPr>
        <w:spacing w:line="360" w:lineRule="auto"/>
        <w:rPr>
          <w:i/>
          <w:iCs/>
          <w:sz w:val="24"/>
          <w:szCs w:val="24"/>
        </w:rPr>
      </w:pPr>
      <w:r w:rsidRPr="0079069D">
        <w:rPr>
          <w:i/>
          <w:iCs/>
          <w:sz w:val="24"/>
          <w:szCs w:val="24"/>
        </w:rPr>
        <w:t>Heritage Rivers Act 1992</w:t>
      </w:r>
    </w:p>
    <w:p w14:paraId="01E71D59" w14:textId="77777777" w:rsidR="004F3BF2" w:rsidRPr="0079069D" w:rsidRDefault="004F3BF2" w:rsidP="000D63B2">
      <w:pPr>
        <w:spacing w:line="360" w:lineRule="auto"/>
        <w:rPr>
          <w:i/>
          <w:iCs/>
          <w:sz w:val="24"/>
          <w:szCs w:val="24"/>
        </w:rPr>
      </w:pPr>
      <w:r w:rsidRPr="0079069D">
        <w:rPr>
          <w:i/>
          <w:iCs/>
          <w:sz w:val="24"/>
          <w:szCs w:val="24"/>
        </w:rPr>
        <w:t>Land Act 1958</w:t>
      </w:r>
    </w:p>
    <w:p w14:paraId="1A5D9E80" w14:textId="77777777" w:rsidR="004F3BF2" w:rsidRPr="0079069D" w:rsidRDefault="004F3BF2" w:rsidP="000D63B2">
      <w:pPr>
        <w:spacing w:line="360" w:lineRule="auto"/>
        <w:ind w:left="720"/>
        <w:rPr>
          <w:sz w:val="24"/>
          <w:szCs w:val="24"/>
        </w:rPr>
      </w:pPr>
      <w:r w:rsidRPr="0079069D">
        <w:rPr>
          <w:sz w:val="24"/>
          <w:szCs w:val="24"/>
        </w:rPr>
        <w:t>Except certain provisions for Crown Allotments jointly administered with the Assistant Treasurer, or administered by the Assistant Treasurer, the Attorney-General, the Minister for Corrections, the Minister for Health, the Minister for Government Services, the Minister for Ports and Freight, Minister for Roads and Road Safety and the Minister for Creative Industries.</w:t>
      </w:r>
    </w:p>
    <w:p w14:paraId="14964CB4" w14:textId="77777777" w:rsidR="004F3BF2" w:rsidRPr="0079069D" w:rsidRDefault="004F3BF2" w:rsidP="000D63B2">
      <w:pPr>
        <w:spacing w:line="360" w:lineRule="auto"/>
        <w:rPr>
          <w:i/>
          <w:iCs/>
          <w:sz w:val="24"/>
          <w:szCs w:val="24"/>
        </w:rPr>
      </w:pPr>
      <w:r w:rsidRPr="0079069D">
        <w:rPr>
          <w:i/>
          <w:iCs/>
          <w:sz w:val="24"/>
          <w:szCs w:val="24"/>
        </w:rPr>
        <w:t>Land Conservation (Vehicle Control) Act 1972</w:t>
      </w:r>
    </w:p>
    <w:p w14:paraId="65094258" w14:textId="77777777" w:rsidR="004F3BF2" w:rsidRPr="0079069D" w:rsidRDefault="004F3BF2" w:rsidP="000D63B2">
      <w:pPr>
        <w:spacing w:line="360" w:lineRule="auto"/>
        <w:ind w:left="720"/>
        <w:rPr>
          <w:sz w:val="24"/>
          <w:szCs w:val="24"/>
        </w:rPr>
      </w:pPr>
      <w:r w:rsidRPr="0079069D">
        <w:rPr>
          <w:sz w:val="24"/>
          <w:szCs w:val="24"/>
        </w:rPr>
        <w:t>Except section 3 which is jointly administered with the Minister for Agriculture.</w:t>
      </w:r>
    </w:p>
    <w:p w14:paraId="2F432993" w14:textId="77777777" w:rsidR="004F3BF2" w:rsidRPr="0079069D" w:rsidRDefault="004F3BF2" w:rsidP="000D63B2">
      <w:pPr>
        <w:spacing w:line="360" w:lineRule="auto"/>
        <w:rPr>
          <w:i/>
          <w:iCs/>
          <w:sz w:val="24"/>
          <w:szCs w:val="24"/>
        </w:rPr>
      </w:pPr>
      <w:r w:rsidRPr="0079069D">
        <w:rPr>
          <w:i/>
          <w:iCs/>
          <w:sz w:val="24"/>
          <w:szCs w:val="24"/>
        </w:rPr>
        <w:t>Land (Further Miscellaneous Matters) Act 1990</w:t>
      </w:r>
    </w:p>
    <w:p w14:paraId="3E9EACB1" w14:textId="77777777" w:rsidR="004F3BF2" w:rsidRPr="0079069D" w:rsidRDefault="004F3BF2" w:rsidP="000D63B2">
      <w:pPr>
        <w:spacing w:line="360" w:lineRule="auto"/>
        <w:rPr>
          <w:i/>
          <w:iCs/>
          <w:sz w:val="24"/>
          <w:szCs w:val="24"/>
        </w:rPr>
      </w:pPr>
      <w:r w:rsidRPr="0079069D">
        <w:rPr>
          <w:i/>
          <w:iCs/>
          <w:sz w:val="24"/>
          <w:szCs w:val="24"/>
        </w:rPr>
        <w:t>Land (Goonawarra Golf Course) Act 1988</w:t>
      </w:r>
    </w:p>
    <w:p w14:paraId="6853D64B" w14:textId="77777777" w:rsidR="004F3BF2" w:rsidRPr="0079069D" w:rsidRDefault="004F3BF2" w:rsidP="000D63B2">
      <w:pPr>
        <w:spacing w:line="360" w:lineRule="auto"/>
        <w:rPr>
          <w:i/>
          <w:iCs/>
          <w:sz w:val="24"/>
          <w:szCs w:val="24"/>
        </w:rPr>
      </w:pPr>
      <w:r w:rsidRPr="0079069D">
        <w:rPr>
          <w:i/>
          <w:iCs/>
          <w:sz w:val="24"/>
          <w:szCs w:val="24"/>
        </w:rPr>
        <w:t>Land (Miscellaneous Matters) Act 1988</w:t>
      </w:r>
    </w:p>
    <w:p w14:paraId="7350ECD6" w14:textId="77777777" w:rsidR="004F3BF2" w:rsidRPr="0079069D" w:rsidRDefault="004F3BF2" w:rsidP="000D63B2">
      <w:pPr>
        <w:spacing w:line="360" w:lineRule="auto"/>
        <w:rPr>
          <w:i/>
          <w:iCs/>
          <w:sz w:val="24"/>
          <w:szCs w:val="24"/>
        </w:rPr>
      </w:pPr>
      <w:r w:rsidRPr="0079069D">
        <w:rPr>
          <w:i/>
          <w:iCs/>
          <w:sz w:val="24"/>
          <w:szCs w:val="24"/>
        </w:rPr>
        <w:t>Land (Miscellaneous Matters) Act 2005</w:t>
      </w:r>
    </w:p>
    <w:p w14:paraId="029AB5AC" w14:textId="77777777" w:rsidR="004F3BF2" w:rsidRPr="0079069D" w:rsidRDefault="004F3BF2" w:rsidP="000D63B2">
      <w:pPr>
        <w:spacing w:line="360" w:lineRule="auto"/>
        <w:rPr>
          <w:i/>
          <w:iCs/>
          <w:sz w:val="24"/>
          <w:szCs w:val="24"/>
        </w:rPr>
      </w:pPr>
      <w:r w:rsidRPr="0079069D">
        <w:rPr>
          <w:i/>
          <w:iCs/>
          <w:sz w:val="24"/>
          <w:szCs w:val="24"/>
        </w:rPr>
        <w:t>Land (Reservations and other Matters) Act 1997</w:t>
      </w:r>
    </w:p>
    <w:p w14:paraId="04383891" w14:textId="77777777" w:rsidR="004F3BF2" w:rsidRPr="0079069D" w:rsidRDefault="004F3BF2" w:rsidP="000D63B2">
      <w:pPr>
        <w:spacing w:line="360" w:lineRule="auto"/>
        <w:rPr>
          <w:i/>
          <w:iCs/>
          <w:sz w:val="24"/>
          <w:szCs w:val="24"/>
        </w:rPr>
      </w:pPr>
      <w:r w:rsidRPr="0079069D">
        <w:rPr>
          <w:i/>
          <w:iCs/>
          <w:sz w:val="24"/>
          <w:szCs w:val="24"/>
        </w:rPr>
        <w:t>Land (Reservations and other Matters) Act 1999</w:t>
      </w:r>
    </w:p>
    <w:p w14:paraId="7BDEC52D" w14:textId="77777777" w:rsidR="004F3BF2" w:rsidRPr="0079069D" w:rsidRDefault="004F3BF2" w:rsidP="000D63B2">
      <w:pPr>
        <w:spacing w:line="360" w:lineRule="auto"/>
        <w:rPr>
          <w:i/>
          <w:iCs/>
          <w:sz w:val="24"/>
          <w:szCs w:val="24"/>
        </w:rPr>
      </w:pPr>
      <w:r w:rsidRPr="0079069D">
        <w:rPr>
          <w:i/>
          <w:iCs/>
          <w:sz w:val="24"/>
          <w:szCs w:val="24"/>
        </w:rPr>
        <w:t>Land (Revocation of Reservations – Metropolitan Land) Act 2016</w:t>
      </w:r>
    </w:p>
    <w:p w14:paraId="2C3F5084" w14:textId="77777777" w:rsidR="004F3BF2" w:rsidRPr="0079069D" w:rsidRDefault="004F3BF2" w:rsidP="000D63B2">
      <w:pPr>
        <w:spacing w:line="360" w:lineRule="auto"/>
        <w:rPr>
          <w:i/>
          <w:iCs/>
          <w:sz w:val="24"/>
          <w:szCs w:val="24"/>
        </w:rPr>
      </w:pPr>
      <w:r w:rsidRPr="0079069D">
        <w:rPr>
          <w:i/>
          <w:iCs/>
          <w:sz w:val="24"/>
          <w:szCs w:val="24"/>
        </w:rPr>
        <w:t>Land (Revocation of Reservations – Regional Victoria Land) Act 2016</w:t>
      </w:r>
    </w:p>
    <w:p w14:paraId="1400A85B" w14:textId="77777777" w:rsidR="004F3BF2" w:rsidRPr="0079069D" w:rsidRDefault="004F3BF2" w:rsidP="000D63B2">
      <w:pPr>
        <w:spacing w:line="360" w:lineRule="auto"/>
        <w:rPr>
          <w:i/>
          <w:iCs/>
          <w:sz w:val="24"/>
          <w:szCs w:val="24"/>
        </w:rPr>
      </w:pPr>
      <w:r w:rsidRPr="0079069D">
        <w:rPr>
          <w:i/>
          <w:iCs/>
          <w:sz w:val="24"/>
          <w:szCs w:val="24"/>
        </w:rPr>
        <w:t>Land (Revocation of Reservations) Act 2008</w:t>
      </w:r>
    </w:p>
    <w:p w14:paraId="78475AB6" w14:textId="77777777" w:rsidR="004F3BF2" w:rsidRPr="0079069D" w:rsidRDefault="004F3BF2" w:rsidP="000D63B2">
      <w:pPr>
        <w:spacing w:line="360" w:lineRule="auto"/>
        <w:rPr>
          <w:i/>
          <w:iCs/>
          <w:sz w:val="24"/>
          <w:szCs w:val="24"/>
        </w:rPr>
      </w:pPr>
      <w:r w:rsidRPr="0079069D">
        <w:rPr>
          <w:i/>
          <w:iCs/>
          <w:sz w:val="24"/>
          <w:szCs w:val="24"/>
        </w:rPr>
        <w:t>Land (Revocation of Reservations) Act 2012</w:t>
      </w:r>
    </w:p>
    <w:p w14:paraId="646FE609" w14:textId="77777777" w:rsidR="004F3BF2" w:rsidRPr="0079069D" w:rsidRDefault="004F3BF2" w:rsidP="000D63B2">
      <w:pPr>
        <w:spacing w:line="360" w:lineRule="auto"/>
        <w:rPr>
          <w:i/>
          <w:iCs/>
          <w:sz w:val="24"/>
          <w:szCs w:val="24"/>
        </w:rPr>
      </w:pPr>
      <w:r w:rsidRPr="0079069D">
        <w:rPr>
          <w:i/>
          <w:iCs/>
          <w:sz w:val="24"/>
          <w:szCs w:val="24"/>
        </w:rPr>
        <w:t>Land (Revocation of Reservations) Act 2016</w:t>
      </w:r>
    </w:p>
    <w:p w14:paraId="33D8D318" w14:textId="77777777" w:rsidR="004F3BF2" w:rsidRPr="0079069D" w:rsidRDefault="004F3BF2" w:rsidP="000D63B2">
      <w:pPr>
        <w:spacing w:line="360" w:lineRule="auto"/>
        <w:rPr>
          <w:i/>
          <w:iCs/>
          <w:sz w:val="24"/>
          <w:szCs w:val="24"/>
        </w:rPr>
      </w:pPr>
      <w:r w:rsidRPr="0079069D">
        <w:rPr>
          <w:i/>
          <w:iCs/>
          <w:sz w:val="24"/>
          <w:szCs w:val="24"/>
        </w:rPr>
        <w:t>Land (Revocation of Reservations) Act 2019</w:t>
      </w:r>
    </w:p>
    <w:p w14:paraId="202701CF" w14:textId="77777777" w:rsidR="004F3BF2" w:rsidRPr="0079069D" w:rsidRDefault="004F3BF2" w:rsidP="000D63B2">
      <w:pPr>
        <w:spacing w:line="360" w:lineRule="auto"/>
        <w:rPr>
          <w:i/>
          <w:iCs/>
          <w:sz w:val="24"/>
          <w:szCs w:val="24"/>
        </w:rPr>
      </w:pPr>
      <w:r w:rsidRPr="0079069D">
        <w:rPr>
          <w:i/>
          <w:iCs/>
          <w:sz w:val="24"/>
          <w:szCs w:val="24"/>
        </w:rPr>
        <w:t>Land (Revocation of Reservations and Other Matters) Act 2009</w:t>
      </w:r>
    </w:p>
    <w:p w14:paraId="137D1D9F" w14:textId="77777777" w:rsidR="004F3BF2" w:rsidRPr="0079069D" w:rsidRDefault="004F3BF2" w:rsidP="000D63B2">
      <w:pPr>
        <w:spacing w:line="360" w:lineRule="auto"/>
        <w:rPr>
          <w:i/>
          <w:iCs/>
          <w:sz w:val="24"/>
          <w:szCs w:val="24"/>
        </w:rPr>
      </w:pPr>
      <w:r w:rsidRPr="0079069D">
        <w:rPr>
          <w:i/>
          <w:iCs/>
          <w:sz w:val="24"/>
          <w:szCs w:val="24"/>
        </w:rPr>
        <w:t>Land (Revocation of Reservations) (Convention Centre Land) Act 2008</w:t>
      </w:r>
    </w:p>
    <w:p w14:paraId="41E611D0" w14:textId="77777777" w:rsidR="004F3BF2" w:rsidRPr="0079069D" w:rsidRDefault="004F3BF2" w:rsidP="000D63B2">
      <w:pPr>
        <w:spacing w:line="360" w:lineRule="auto"/>
        <w:rPr>
          <w:i/>
          <w:iCs/>
          <w:sz w:val="24"/>
          <w:szCs w:val="24"/>
        </w:rPr>
      </w:pPr>
      <w:r w:rsidRPr="0079069D">
        <w:rPr>
          <w:i/>
          <w:iCs/>
          <w:sz w:val="24"/>
          <w:szCs w:val="24"/>
        </w:rPr>
        <w:t>Land (St. Kilda Sea Baths) Act 2000</w:t>
      </w:r>
    </w:p>
    <w:p w14:paraId="3246231E" w14:textId="77777777" w:rsidR="004F3BF2" w:rsidRPr="0079069D" w:rsidRDefault="004F3BF2" w:rsidP="000D63B2">
      <w:pPr>
        <w:spacing w:line="360" w:lineRule="auto"/>
        <w:rPr>
          <w:i/>
          <w:iCs/>
          <w:sz w:val="24"/>
          <w:szCs w:val="24"/>
        </w:rPr>
      </w:pPr>
      <w:r w:rsidRPr="0079069D">
        <w:rPr>
          <w:i/>
          <w:iCs/>
          <w:sz w:val="24"/>
          <w:szCs w:val="24"/>
        </w:rPr>
        <w:t>Land (St Kilda Triangle) Act 2006</w:t>
      </w:r>
    </w:p>
    <w:p w14:paraId="47BE0579" w14:textId="77777777" w:rsidR="004F3BF2" w:rsidRPr="0079069D" w:rsidRDefault="004F3BF2" w:rsidP="000D63B2">
      <w:pPr>
        <w:spacing w:line="360" w:lineRule="auto"/>
        <w:rPr>
          <w:i/>
          <w:iCs/>
          <w:sz w:val="24"/>
          <w:szCs w:val="24"/>
        </w:rPr>
      </w:pPr>
      <w:r w:rsidRPr="0079069D">
        <w:rPr>
          <w:i/>
          <w:iCs/>
          <w:sz w:val="24"/>
          <w:szCs w:val="24"/>
        </w:rPr>
        <w:t>Lands (Miscellaneous Matters) Act 1984</w:t>
      </w:r>
    </w:p>
    <w:p w14:paraId="5FE4C90C" w14:textId="77777777" w:rsidR="004F3BF2" w:rsidRPr="0079069D" w:rsidRDefault="004F3BF2" w:rsidP="000D63B2">
      <w:pPr>
        <w:spacing w:line="360" w:lineRule="auto"/>
        <w:rPr>
          <w:i/>
          <w:iCs/>
          <w:sz w:val="24"/>
          <w:szCs w:val="24"/>
        </w:rPr>
      </w:pPr>
      <w:r w:rsidRPr="0079069D">
        <w:rPr>
          <w:i/>
          <w:iCs/>
          <w:sz w:val="24"/>
          <w:szCs w:val="24"/>
        </w:rPr>
        <w:t>Marine and Coastal Act 2018</w:t>
      </w:r>
    </w:p>
    <w:p w14:paraId="6701C63F" w14:textId="77777777" w:rsidR="004F3BF2" w:rsidRPr="0079069D" w:rsidRDefault="004F3BF2" w:rsidP="000D63B2">
      <w:pPr>
        <w:spacing w:line="360" w:lineRule="auto"/>
        <w:rPr>
          <w:i/>
          <w:iCs/>
          <w:sz w:val="24"/>
          <w:szCs w:val="24"/>
        </w:rPr>
      </w:pPr>
      <w:r w:rsidRPr="0079069D">
        <w:rPr>
          <w:i/>
          <w:iCs/>
          <w:sz w:val="24"/>
          <w:szCs w:val="24"/>
        </w:rPr>
        <w:t>Melbourne and Olympic Parks Act 1985</w:t>
      </w:r>
    </w:p>
    <w:p w14:paraId="4A1F4683" w14:textId="77777777" w:rsidR="004F3BF2" w:rsidRPr="0079069D" w:rsidRDefault="004F3BF2" w:rsidP="000D63B2">
      <w:pPr>
        <w:spacing w:line="360" w:lineRule="auto"/>
        <w:ind w:left="720"/>
        <w:rPr>
          <w:sz w:val="24"/>
          <w:szCs w:val="24"/>
        </w:rPr>
      </w:pPr>
      <w:r w:rsidRPr="0079069D">
        <w:rPr>
          <w:sz w:val="24"/>
          <w:szCs w:val="24"/>
        </w:rPr>
        <w:t>Sections 24-28 only, the Act is otherwise administered by the Premier, the Minister for Business Precincts and the Minister for Tourism, Sport and Major Events.</w:t>
      </w:r>
    </w:p>
    <w:p w14:paraId="2CE0F173" w14:textId="77777777" w:rsidR="004F3BF2" w:rsidRPr="0079069D" w:rsidRDefault="004F3BF2" w:rsidP="000D63B2">
      <w:pPr>
        <w:spacing w:line="360" w:lineRule="auto"/>
        <w:rPr>
          <w:i/>
          <w:iCs/>
          <w:sz w:val="24"/>
          <w:szCs w:val="24"/>
        </w:rPr>
      </w:pPr>
      <w:r w:rsidRPr="0079069D">
        <w:rPr>
          <w:i/>
          <w:iCs/>
          <w:sz w:val="24"/>
          <w:szCs w:val="24"/>
        </w:rPr>
        <w:t>Melbourne Strategic Assessment (Environment Mitigation Levy) Act 2020</w:t>
      </w:r>
    </w:p>
    <w:p w14:paraId="4C9B84CB" w14:textId="77777777" w:rsidR="004F3BF2" w:rsidRPr="0079069D" w:rsidRDefault="004F3BF2" w:rsidP="000D63B2">
      <w:pPr>
        <w:spacing w:line="360" w:lineRule="auto"/>
        <w:rPr>
          <w:i/>
          <w:iCs/>
          <w:sz w:val="24"/>
          <w:szCs w:val="24"/>
        </w:rPr>
      </w:pPr>
      <w:r w:rsidRPr="0079069D">
        <w:rPr>
          <w:i/>
          <w:iCs/>
          <w:sz w:val="24"/>
          <w:szCs w:val="24"/>
        </w:rPr>
        <w:t>Melbourne (Yarra Park) Land Act 1980</w:t>
      </w:r>
    </w:p>
    <w:p w14:paraId="05424C8C" w14:textId="77777777" w:rsidR="004F3BF2" w:rsidRPr="0079069D" w:rsidRDefault="004F3BF2" w:rsidP="000D63B2">
      <w:pPr>
        <w:spacing w:line="360" w:lineRule="auto"/>
        <w:ind w:left="720"/>
        <w:rPr>
          <w:sz w:val="24"/>
          <w:szCs w:val="24"/>
        </w:rPr>
      </w:pPr>
      <w:r w:rsidRPr="0079069D">
        <w:rPr>
          <w:sz w:val="24"/>
          <w:szCs w:val="24"/>
        </w:rPr>
        <w:t>Except sections 8 and 18 which are jointly and severally administered with  the Minister for Business Precincts.</w:t>
      </w:r>
    </w:p>
    <w:p w14:paraId="5B7F4071" w14:textId="77777777" w:rsidR="004F3BF2" w:rsidRPr="0079069D" w:rsidRDefault="004F3BF2" w:rsidP="000D63B2">
      <w:pPr>
        <w:spacing w:line="360" w:lineRule="auto"/>
        <w:rPr>
          <w:i/>
          <w:iCs/>
          <w:sz w:val="24"/>
          <w:szCs w:val="24"/>
        </w:rPr>
      </w:pPr>
      <w:r w:rsidRPr="0079069D">
        <w:rPr>
          <w:i/>
          <w:iCs/>
          <w:sz w:val="24"/>
          <w:szCs w:val="24"/>
        </w:rPr>
        <w:t>National Electricity (Victoria) Act 2005</w:t>
      </w:r>
    </w:p>
    <w:p w14:paraId="3BD827FC" w14:textId="77777777" w:rsidR="004F3BF2" w:rsidRPr="0079069D" w:rsidRDefault="004F3BF2" w:rsidP="000D63B2">
      <w:pPr>
        <w:spacing w:line="360" w:lineRule="auto"/>
        <w:rPr>
          <w:i/>
          <w:iCs/>
          <w:sz w:val="24"/>
          <w:szCs w:val="24"/>
        </w:rPr>
      </w:pPr>
      <w:r w:rsidRPr="0079069D">
        <w:rPr>
          <w:i/>
          <w:iCs/>
          <w:sz w:val="24"/>
          <w:szCs w:val="24"/>
        </w:rPr>
        <w:t>National Environment Protection Council (Victoria) Act 1995</w:t>
      </w:r>
    </w:p>
    <w:p w14:paraId="6E82CED4" w14:textId="77777777" w:rsidR="004F3BF2" w:rsidRPr="0079069D" w:rsidRDefault="004F3BF2" w:rsidP="000D63B2">
      <w:pPr>
        <w:spacing w:line="360" w:lineRule="auto"/>
        <w:rPr>
          <w:i/>
          <w:iCs/>
          <w:sz w:val="24"/>
          <w:szCs w:val="24"/>
        </w:rPr>
      </w:pPr>
      <w:r w:rsidRPr="0079069D">
        <w:rPr>
          <w:i/>
          <w:iCs/>
          <w:sz w:val="24"/>
          <w:szCs w:val="24"/>
        </w:rPr>
        <w:t>National Gas (Victoria) Act 2008</w:t>
      </w:r>
    </w:p>
    <w:p w14:paraId="2B458484" w14:textId="77777777" w:rsidR="004F3BF2" w:rsidRPr="0079069D" w:rsidRDefault="004F3BF2" w:rsidP="000D63B2">
      <w:pPr>
        <w:spacing w:line="360" w:lineRule="auto"/>
        <w:rPr>
          <w:i/>
          <w:iCs/>
          <w:sz w:val="24"/>
          <w:szCs w:val="24"/>
        </w:rPr>
      </w:pPr>
      <w:r w:rsidRPr="0079069D">
        <w:rPr>
          <w:i/>
          <w:iCs/>
          <w:sz w:val="24"/>
          <w:szCs w:val="24"/>
        </w:rPr>
        <w:t>National Parks Act 1975</w:t>
      </w:r>
    </w:p>
    <w:p w14:paraId="24F98C34" w14:textId="77777777" w:rsidR="004F3BF2" w:rsidRPr="0079069D" w:rsidRDefault="004F3BF2" w:rsidP="000D63B2">
      <w:pPr>
        <w:spacing w:line="360" w:lineRule="auto"/>
        <w:rPr>
          <w:i/>
          <w:iCs/>
          <w:sz w:val="24"/>
          <w:szCs w:val="24"/>
        </w:rPr>
      </w:pPr>
      <w:r w:rsidRPr="0079069D">
        <w:rPr>
          <w:i/>
          <w:iCs/>
          <w:sz w:val="24"/>
          <w:szCs w:val="24"/>
        </w:rPr>
        <w:t>Parks and Crown Land Legislation (Mount Buffalo) Act 2010</w:t>
      </w:r>
    </w:p>
    <w:p w14:paraId="14846EFA" w14:textId="77777777" w:rsidR="004F3BF2" w:rsidRPr="0079069D" w:rsidRDefault="004F3BF2" w:rsidP="000D63B2">
      <w:pPr>
        <w:spacing w:line="360" w:lineRule="auto"/>
        <w:rPr>
          <w:i/>
          <w:iCs/>
          <w:sz w:val="24"/>
          <w:szCs w:val="24"/>
        </w:rPr>
      </w:pPr>
      <w:r w:rsidRPr="0079069D">
        <w:rPr>
          <w:i/>
          <w:iCs/>
          <w:sz w:val="24"/>
          <w:szCs w:val="24"/>
        </w:rPr>
        <w:t>Parks Victoria Act 2018</w:t>
      </w:r>
    </w:p>
    <w:p w14:paraId="37A21642" w14:textId="77777777" w:rsidR="004F3BF2" w:rsidRPr="0079069D" w:rsidRDefault="004F3BF2" w:rsidP="000D63B2">
      <w:pPr>
        <w:spacing w:line="360" w:lineRule="auto"/>
        <w:rPr>
          <w:i/>
          <w:iCs/>
          <w:sz w:val="24"/>
          <w:szCs w:val="24"/>
        </w:rPr>
      </w:pPr>
      <w:r w:rsidRPr="0079069D">
        <w:rPr>
          <w:i/>
          <w:iCs/>
          <w:sz w:val="24"/>
          <w:szCs w:val="24"/>
        </w:rPr>
        <w:t>Pipelines Act 2005</w:t>
      </w:r>
    </w:p>
    <w:p w14:paraId="603CA69C" w14:textId="77777777" w:rsidR="004F3BF2" w:rsidRPr="0079069D" w:rsidRDefault="004F3BF2" w:rsidP="000D63B2">
      <w:pPr>
        <w:spacing w:line="360" w:lineRule="auto"/>
        <w:rPr>
          <w:i/>
          <w:iCs/>
          <w:sz w:val="24"/>
          <w:szCs w:val="24"/>
        </w:rPr>
      </w:pPr>
      <w:r w:rsidRPr="0079069D">
        <w:rPr>
          <w:i/>
          <w:iCs/>
          <w:sz w:val="24"/>
          <w:szCs w:val="24"/>
        </w:rPr>
        <w:t xml:space="preserve">Planning and Environment Act 1987 </w:t>
      </w:r>
    </w:p>
    <w:p w14:paraId="0A4541EB" w14:textId="013A007E" w:rsidR="004F3BF2" w:rsidRPr="0079069D" w:rsidRDefault="004F3BF2" w:rsidP="000D63B2">
      <w:pPr>
        <w:spacing w:line="360" w:lineRule="auto"/>
        <w:rPr>
          <w:i/>
          <w:iCs/>
          <w:sz w:val="24"/>
          <w:szCs w:val="24"/>
        </w:rPr>
      </w:pPr>
      <w:r w:rsidRPr="0079069D">
        <w:rPr>
          <w:sz w:val="24"/>
          <w:szCs w:val="24"/>
        </w:rPr>
        <w:t xml:space="preserve">Parts 1A, 2, 3, 4, 6, 7, 8 and 9 are jointly and severally administered with the Minister for Planning in so far as they related to decisions relating to the activities or interests of Director of Housing or the Minister for Housing. The Act is otherwise administered by the Minister for Planning and the Treasurer. </w:t>
      </w:r>
    </w:p>
    <w:p w14:paraId="1DFE854D" w14:textId="77777777" w:rsidR="004F3BF2" w:rsidRPr="0079069D" w:rsidRDefault="004F3BF2" w:rsidP="000D63B2">
      <w:pPr>
        <w:spacing w:line="360" w:lineRule="auto"/>
        <w:rPr>
          <w:i/>
          <w:iCs/>
          <w:sz w:val="24"/>
          <w:szCs w:val="24"/>
        </w:rPr>
      </w:pPr>
      <w:r w:rsidRPr="0079069D">
        <w:rPr>
          <w:i/>
          <w:iCs/>
          <w:sz w:val="24"/>
          <w:szCs w:val="24"/>
        </w:rPr>
        <w:t>Pollution of Waters by Oil and Noxious Substances Act 1986</w:t>
      </w:r>
    </w:p>
    <w:p w14:paraId="484CA5E7" w14:textId="77777777" w:rsidR="004F3BF2" w:rsidRPr="0079069D" w:rsidRDefault="004F3BF2" w:rsidP="000D63B2">
      <w:pPr>
        <w:spacing w:line="360" w:lineRule="auto"/>
        <w:ind w:left="720"/>
        <w:rPr>
          <w:sz w:val="24"/>
          <w:szCs w:val="24"/>
        </w:rPr>
      </w:pPr>
      <w:r w:rsidRPr="0079069D">
        <w:rPr>
          <w:sz w:val="24"/>
          <w:szCs w:val="24"/>
        </w:rPr>
        <w:t>Sections 8, 9, 10, 11, 12, 13, 18, 19, 20, 21, 22, 23, 23B, 23D, 23E, 23G, 23J, 23K, 23L and 24E. Sections 30 and 47 are jointly administered with the Minister for Ports and Freight. The Act is otherwise administered by the Minister for Ports and Freight.</w:t>
      </w:r>
    </w:p>
    <w:p w14:paraId="3F855AF8" w14:textId="77777777" w:rsidR="004F3BF2" w:rsidRPr="0079069D" w:rsidRDefault="004F3BF2" w:rsidP="000D63B2">
      <w:pPr>
        <w:spacing w:line="360" w:lineRule="auto"/>
        <w:rPr>
          <w:i/>
          <w:iCs/>
          <w:sz w:val="24"/>
          <w:szCs w:val="24"/>
        </w:rPr>
      </w:pPr>
      <w:r w:rsidRPr="0079069D">
        <w:rPr>
          <w:i/>
          <w:iCs/>
          <w:sz w:val="24"/>
          <w:szCs w:val="24"/>
        </w:rPr>
        <w:t>Queen Victoria Market Lands Act 1996</w:t>
      </w:r>
    </w:p>
    <w:p w14:paraId="79FFC3F1" w14:textId="77777777" w:rsidR="004F3BF2" w:rsidRPr="0079069D" w:rsidRDefault="004F3BF2" w:rsidP="000D63B2">
      <w:pPr>
        <w:spacing w:line="360" w:lineRule="auto"/>
        <w:rPr>
          <w:i/>
          <w:iCs/>
          <w:sz w:val="24"/>
          <w:szCs w:val="24"/>
        </w:rPr>
      </w:pPr>
      <w:r w:rsidRPr="0079069D">
        <w:rPr>
          <w:i/>
          <w:iCs/>
          <w:sz w:val="24"/>
          <w:szCs w:val="24"/>
        </w:rPr>
        <w:t>Reference Areas Act 1978</w:t>
      </w:r>
    </w:p>
    <w:p w14:paraId="640CEB4F" w14:textId="77777777" w:rsidR="004F3BF2" w:rsidRPr="0079069D" w:rsidRDefault="004F3BF2" w:rsidP="000D63B2">
      <w:pPr>
        <w:spacing w:line="360" w:lineRule="auto"/>
        <w:rPr>
          <w:i/>
          <w:iCs/>
          <w:sz w:val="24"/>
          <w:szCs w:val="24"/>
        </w:rPr>
      </w:pPr>
      <w:r w:rsidRPr="0079069D">
        <w:rPr>
          <w:i/>
          <w:iCs/>
          <w:sz w:val="24"/>
          <w:szCs w:val="24"/>
        </w:rPr>
        <w:t>Renewable Energy (Jobs and Investment) Act 2017</w:t>
      </w:r>
    </w:p>
    <w:p w14:paraId="5EAC3227" w14:textId="77777777" w:rsidR="004F3BF2" w:rsidRPr="0079069D" w:rsidRDefault="004F3BF2" w:rsidP="000D63B2">
      <w:pPr>
        <w:spacing w:line="360" w:lineRule="auto"/>
        <w:ind w:left="720"/>
        <w:rPr>
          <w:sz w:val="24"/>
          <w:szCs w:val="24"/>
        </w:rPr>
      </w:pPr>
      <w:r w:rsidRPr="0079069D">
        <w:rPr>
          <w:sz w:val="24"/>
          <w:szCs w:val="24"/>
        </w:rPr>
        <w:t>Except sections 8 and 10 which are jointly and severally administered with the Minister for Solar Homes in so far as these provisions relate to the Solar Homes program</w:t>
      </w:r>
    </w:p>
    <w:p w14:paraId="0F0CF70F" w14:textId="77777777" w:rsidR="004F3BF2" w:rsidRPr="0079069D" w:rsidRDefault="004F3BF2" w:rsidP="000D63B2">
      <w:pPr>
        <w:spacing w:line="360" w:lineRule="auto"/>
        <w:rPr>
          <w:i/>
          <w:iCs/>
          <w:sz w:val="24"/>
          <w:szCs w:val="24"/>
        </w:rPr>
      </w:pPr>
      <w:r w:rsidRPr="0079069D">
        <w:rPr>
          <w:i/>
          <w:iCs/>
          <w:sz w:val="24"/>
          <w:szCs w:val="24"/>
        </w:rPr>
        <w:t>Royal Agricultural Show-grounds Act 1931</w:t>
      </w:r>
    </w:p>
    <w:p w14:paraId="7F6EBBB5" w14:textId="77777777" w:rsidR="004F3BF2" w:rsidRPr="0079069D" w:rsidRDefault="004F3BF2" w:rsidP="000D63B2">
      <w:pPr>
        <w:spacing w:line="360" w:lineRule="auto"/>
        <w:rPr>
          <w:i/>
          <w:iCs/>
          <w:sz w:val="24"/>
          <w:szCs w:val="24"/>
        </w:rPr>
      </w:pPr>
      <w:r w:rsidRPr="0079069D">
        <w:rPr>
          <w:i/>
          <w:iCs/>
          <w:sz w:val="24"/>
          <w:szCs w:val="24"/>
        </w:rPr>
        <w:t>Royal Agricultural Showgrounds Act 2003</w:t>
      </w:r>
    </w:p>
    <w:p w14:paraId="562416F9" w14:textId="77777777" w:rsidR="004F3BF2" w:rsidRPr="0079069D" w:rsidRDefault="004F3BF2" w:rsidP="000D63B2">
      <w:pPr>
        <w:spacing w:line="360" w:lineRule="auto"/>
        <w:rPr>
          <w:i/>
          <w:iCs/>
          <w:sz w:val="24"/>
          <w:szCs w:val="24"/>
        </w:rPr>
      </w:pPr>
      <w:r w:rsidRPr="0079069D">
        <w:rPr>
          <w:i/>
          <w:iCs/>
          <w:sz w:val="24"/>
          <w:szCs w:val="24"/>
        </w:rPr>
        <w:t>Royal Botanic Gardens Act 1991</w:t>
      </w:r>
    </w:p>
    <w:p w14:paraId="419230FD" w14:textId="77777777" w:rsidR="004F3BF2" w:rsidRPr="0079069D" w:rsidRDefault="004F3BF2" w:rsidP="000D63B2">
      <w:pPr>
        <w:spacing w:line="360" w:lineRule="auto"/>
        <w:rPr>
          <w:i/>
          <w:iCs/>
          <w:sz w:val="24"/>
          <w:szCs w:val="24"/>
        </w:rPr>
      </w:pPr>
      <w:r w:rsidRPr="0079069D">
        <w:rPr>
          <w:i/>
          <w:iCs/>
          <w:sz w:val="24"/>
          <w:szCs w:val="24"/>
        </w:rPr>
        <w:t>Royal Children’s Hospital (Land) Act 2007</w:t>
      </w:r>
    </w:p>
    <w:p w14:paraId="206E2E48" w14:textId="77777777" w:rsidR="004F3BF2" w:rsidRPr="0079069D" w:rsidRDefault="004F3BF2" w:rsidP="000D63B2">
      <w:pPr>
        <w:spacing w:line="360" w:lineRule="auto"/>
        <w:rPr>
          <w:i/>
          <w:iCs/>
          <w:sz w:val="24"/>
          <w:szCs w:val="24"/>
        </w:rPr>
      </w:pPr>
      <w:r w:rsidRPr="0079069D">
        <w:rPr>
          <w:i/>
          <w:iCs/>
          <w:sz w:val="24"/>
          <w:szCs w:val="24"/>
        </w:rPr>
        <w:t>Royal Women’s Hospital Land Act 2012</w:t>
      </w:r>
    </w:p>
    <w:p w14:paraId="3DF247DD" w14:textId="77777777" w:rsidR="004F3BF2" w:rsidRPr="0079069D" w:rsidRDefault="004F3BF2" w:rsidP="000D63B2">
      <w:pPr>
        <w:spacing w:line="360" w:lineRule="auto"/>
        <w:rPr>
          <w:i/>
          <w:iCs/>
          <w:sz w:val="24"/>
          <w:szCs w:val="24"/>
        </w:rPr>
      </w:pPr>
      <w:r w:rsidRPr="0079069D">
        <w:rPr>
          <w:i/>
          <w:iCs/>
          <w:sz w:val="24"/>
          <w:szCs w:val="24"/>
        </w:rPr>
        <w:t>Safety on Public Land Act 2004</w:t>
      </w:r>
    </w:p>
    <w:p w14:paraId="12BBBC9C" w14:textId="77777777" w:rsidR="004F3BF2" w:rsidRPr="0079069D" w:rsidRDefault="004F3BF2" w:rsidP="000D63B2">
      <w:pPr>
        <w:spacing w:line="360" w:lineRule="auto"/>
        <w:rPr>
          <w:i/>
          <w:iCs/>
          <w:sz w:val="24"/>
          <w:szCs w:val="24"/>
        </w:rPr>
      </w:pPr>
      <w:r w:rsidRPr="0079069D">
        <w:rPr>
          <w:i/>
          <w:iCs/>
          <w:sz w:val="24"/>
          <w:szCs w:val="24"/>
        </w:rPr>
        <w:t>South Melbourne Land Act 1986</w:t>
      </w:r>
    </w:p>
    <w:p w14:paraId="473F5F8C" w14:textId="77777777" w:rsidR="004F3BF2" w:rsidRPr="0079069D" w:rsidRDefault="004F3BF2" w:rsidP="000D63B2">
      <w:pPr>
        <w:spacing w:line="360" w:lineRule="auto"/>
        <w:rPr>
          <w:i/>
          <w:iCs/>
          <w:sz w:val="24"/>
          <w:szCs w:val="24"/>
        </w:rPr>
      </w:pPr>
      <w:r w:rsidRPr="0079069D">
        <w:rPr>
          <w:i/>
          <w:iCs/>
          <w:sz w:val="24"/>
          <w:szCs w:val="24"/>
        </w:rPr>
        <w:t>Southgate Project Act 1994</w:t>
      </w:r>
    </w:p>
    <w:p w14:paraId="65416482" w14:textId="77777777" w:rsidR="004F3BF2" w:rsidRPr="0079069D" w:rsidRDefault="004F3BF2" w:rsidP="000D63B2">
      <w:pPr>
        <w:spacing w:line="360" w:lineRule="auto"/>
        <w:rPr>
          <w:i/>
          <w:iCs/>
          <w:sz w:val="24"/>
          <w:szCs w:val="24"/>
        </w:rPr>
      </w:pPr>
      <w:r w:rsidRPr="0079069D">
        <w:rPr>
          <w:i/>
          <w:iCs/>
          <w:sz w:val="24"/>
          <w:szCs w:val="24"/>
        </w:rPr>
        <w:t>State Electricity Commission Act 1958</w:t>
      </w:r>
    </w:p>
    <w:p w14:paraId="18B9C996" w14:textId="77777777" w:rsidR="004F3BF2" w:rsidRPr="0079069D" w:rsidRDefault="004F3BF2" w:rsidP="000D63B2">
      <w:pPr>
        <w:spacing w:line="360" w:lineRule="auto"/>
        <w:ind w:left="720"/>
        <w:rPr>
          <w:sz w:val="24"/>
          <w:szCs w:val="24"/>
        </w:rPr>
      </w:pPr>
      <w:r w:rsidRPr="0079069D">
        <w:rPr>
          <w:sz w:val="24"/>
          <w:szCs w:val="24"/>
        </w:rPr>
        <w:t>Section 107 only, the Act is otherwise administered by the Treasurer.</w:t>
      </w:r>
    </w:p>
    <w:p w14:paraId="2A774AB9" w14:textId="77777777" w:rsidR="004F3BF2" w:rsidRPr="0079069D" w:rsidRDefault="004F3BF2" w:rsidP="000D63B2">
      <w:pPr>
        <w:spacing w:line="360" w:lineRule="auto"/>
        <w:rPr>
          <w:i/>
          <w:iCs/>
          <w:sz w:val="24"/>
          <w:szCs w:val="24"/>
        </w:rPr>
      </w:pPr>
      <w:r w:rsidRPr="0079069D">
        <w:rPr>
          <w:i/>
          <w:iCs/>
          <w:sz w:val="24"/>
          <w:szCs w:val="24"/>
        </w:rPr>
        <w:t>State Owned Enterprises Act 1992</w:t>
      </w:r>
    </w:p>
    <w:p w14:paraId="3D7A5CC5" w14:textId="77777777" w:rsidR="004F3BF2" w:rsidRPr="0079069D" w:rsidRDefault="004F3BF2" w:rsidP="000D63B2">
      <w:pPr>
        <w:spacing w:line="360" w:lineRule="auto"/>
        <w:ind w:left="720"/>
        <w:rPr>
          <w:sz w:val="24"/>
          <w:szCs w:val="24"/>
        </w:rPr>
      </w:pPr>
      <w:r w:rsidRPr="0079069D">
        <w:rPr>
          <w:sz w:val="24"/>
          <w:szCs w:val="24"/>
        </w:rPr>
        <w:t>Division 2 of Part 2 in so far as it relates to the Victorian Plantations Corporation. The Act is otherwise administered by the  Minister for Government Services, the Minister for Multicultural Affairs, the Minister for Water and the Treasurer.</w:t>
      </w:r>
    </w:p>
    <w:p w14:paraId="1A45C8EF" w14:textId="77777777" w:rsidR="004F3BF2" w:rsidRPr="0079069D" w:rsidRDefault="004F3BF2" w:rsidP="000D63B2">
      <w:pPr>
        <w:spacing w:line="360" w:lineRule="auto"/>
        <w:rPr>
          <w:i/>
          <w:iCs/>
          <w:sz w:val="24"/>
          <w:szCs w:val="24"/>
        </w:rPr>
      </w:pPr>
      <w:r w:rsidRPr="0079069D">
        <w:rPr>
          <w:i/>
          <w:iCs/>
          <w:sz w:val="24"/>
          <w:szCs w:val="24"/>
        </w:rPr>
        <w:t>Sustainable Forests (Timber) Act 2004</w:t>
      </w:r>
    </w:p>
    <w:p w14:paraId="023A4ABA" w14:textId="77777777" w:rsidR="004F3BF2" w:rsidRPr="0079069D" w:rsidRDefault="004F3BF2" w:rsidP="000D63B2">
      <w:pPr>
        <w:spacing w:line="360" w:lineRule="auto"/>
        <w:rPr>
          <w:sz w:val="24"/>
          <w:szCs w:val="24"/>
        </w:rPr>
      </w:pPr>
      <w:r w:rsidRPr="0079069D">
        <w:rPr>
          <w:sz w:val="24"/>
          <w:szCs w:val="24"/>
        </w:rPr>
        <w:t xml:space="preserve">Part 2, section 45, Division 1 of Part 6 and Part 8. </w:t>
      </w:r>
    </w:p>
    <w:p w14:paraId="11516324" w14:textId="77777777" w:rsidR="004F3BF2" w:rsidRPr="0079069D" w:rsidRDefault="004F3BF2" w:rsidP="000D63B2">
      <w:pPr>
        <w:spacing w:line="360" w:lineRule="auto"/>
        <w:ind w:left="720"/>
        <w:rPr>
          <w:sz w:val="24"/>
          <w:szCs w:val="24"/>
        </w:rPr>
      </w:pPr>
      <w:r w:rsidRPr="0079069D">
        <w:rPr>
          <w:sz w:val="24"/>
          <w:szCs w:val="24"/>
        </w:rPr>
        <w:t>Sections 3, 22, 23(1) and 24 and Part 9 are jointly administered with the Minister for Agriculture and the Act is otherwise administered by the Minister for Agriculture.</w:t>
      </w:r>
    </w:p>
    <w:p w14:paraId="7A551DF0" w14:textId="77777777" w:rsidR="004F3BF2" w:rsidRPr="0079069D" w:rsidRDefault="004F3BF2" w:rsidP="000D63B2">
      <w:pPr>
        <w:spacing w:line="360" w:lineRule="auto"/>
        <w:rPr>
          <w:i/>
          <w:iCs/>
          <w:sz w:val="24"/>
          <w:szCs w:val="24"/>
        </w:rPr>
      </w:pPr>
      <w:r w:rsidRPr="0079069D">
        <w:rPr>
          <w:i/>
          <w:iCs/>
          <w:sz w:val="24"/>
          <w:szCs w:val="24"/>
        </w:rPr>
        <w:t>Sustainability Victoria Act 2005</w:t>
      </w:r>
    </w:p>
    <w:p w14:paraId="2E6A8A6E" w14:textId="77777777" w:rsidR="004F3BF2" w:rsidRPr="0079069D" w:rsidRDefault="004F3BF2" w:rsidP="000D63B2">
      <w:pPr>
        <w:spacing w:line="360" w:lineRule="auto"/>
        <w:rPr>
          <w:i/>
          <w:iCs/>
          <w:sz w:val="24"/>
          <w:szCs w:val="24"/>
        </w:rPr>
      </w:pPr>
      <w:r w:rsidRPr="0079069D">
        <w:rPr>
          <w:i/>
          <w:iCs/>
          <w:sz w:val="24"/>
          <w:szCs w:val="24"/>
        </w:rPr>
        <w:t>Swan Hill Pioneer Settlement Authority (Repeal) Act 1994</w:t>
      </w:r>
    </w:p>
    <w:p w14:paraId="484D7CBF" w14:textId="77777777" w:rsidR="004F3BF2" w:rsidRPr="0079069D" w:rsidRDefault="004F3BF2" w:rsidP="000D63B2">
      <w:pPr>
        <w:spacing w:line="360" w:lineRule="auto"/>
        <w:rPr>
          <w:i/>
          <w:iCs/>
          <w:sz w:val="24"/>
          <w:szCs w:val="24"/>
        </w:rPr>
      </w:pPr>
      <w:r w:rsidRPr="0079069D">
        <w:rPr>
          <w:i/>
          <w:iCs/>
          <w:sz w:val="24"/>
          <w:szCs w:val="24"/>
        </w:rPr>
        <w:t>Temperance Halls Act 1958</w:t>
      </w:r>
    </w:p>
    <w:p w14:paraId="5FB77C9B" w14:textId="77777777" w:rsidR="004F3BF2" w:rsidRPr="0079069D" w:rsidRDefault="004F3BF2" w:rsidP="000D63B2">
      <w:pPr>
        <w:spacing w:line="360" w:lineRule="auto"/>
        <w:rPr>
          <w:i/>
          <w:iCs/>
          <w:sz w:val="24"/>
          <w:szCs w:val="24"/>
        </w:rPr>
      </w:pPr>
      <w:r w:rsidRPr="0079069D">
        <w:rPr>
          <w:i/>
          <w:iCs/>
          <w:sz w:val="24"/>
          <w:szCs w:val="24"/>
        </w:rPr>
        <w:t>University of Melbourne Land Act 2000</w:t>
      </w:r>
    </w:p>
    <w:p w14:paraId="1D34429E" w14:textId="77777777" w:rsidR="004F3BF2" w:rsidRPr="0079069D" w:rsidRDefault="004F3BF2" w:rsidP="000D63B2">
      <w:pPr>
        <w:spacing w:line="360" w:lineRule="auto"/>
        <w:rPr>
          <w:i/>
          <w:iCs/>
          <w:sz w:val="24"/>
          <w:szCs w:val="24"/>
        </w:rPr>
      </w:pPr>
      <w:r w:rsidRPr="0079069D">
        <w:rPr>
          <w:i/>
          <w:iCs/>
          <w:sz w:val="24"/>
          <w:szCs w:val="24"/>
        </w:rPr>
        <w:t>Victorian Conservation Trust Act 1972</w:t>
      </w:r>
    </w:p>
    <w:p w14:paraId="205E1E6B" w14:textId="64CC0072" w:rsidR="004F3BF2" w:rsidRPr="0079069D" w:rsidRDefault="004F3BF2" w:rsidP="000D63B2">
      <w:pPr>
        <w:spacing w:line="360" w:lineRule="auto"/>
        <w:rPr>
          <w:i/>
          <w:iCs/>
          <w:sz w:val="24"/>
          <w:szCs w:val="24"/>
        </w:rPr>
      </w:pPr>
      <w:r w:rsidRPr="0079069D">
        <w:rPr>
          <w:i/>
          <w:iCs/>
          <w:sz w:val="24"/>
          <w:szCs w:val="24"/>
        </w:rPr>
        <w:t>Victorian Energy Efficiency Target Act 2007</w:t>
      </w:r>
    </w:p>
    <w:p w14:paraId="55C1A9B0" w14:textId="77777777" w:rsidR="004F3BF2" w:rsidRPr="0079069D" w:rsidRDefault="004F3BF2" w:rsidP="000D63B2">
      <w:pPr>
        <w:spacing w:line="360" w:lineRule="auto"/>
        <w:rPr>
          <w:i/>
          <w:iCs/>
          <w:sz w:val="24"/>
          <w:szCs w:val="24"/>
        </w:rPr>
      </w:pPr>
      <w:r w:rsidRPr="0079069D">
        <w:rPr>
          <w:i/>
          <w:iCs/>
          <w:sz w:val="24"/>
          <w:szCs w:val="24"/>
        </w:rPr>
        <w:t>Victorian Environmental Assessment Council Act 2001</w:t>
      </w:r>
    </w:p>
    <w:p w14:paraId="0197B556" w14:textId="77777777" w:rsidR="004F3BF2" w:rsidRPr="0079069D" w:rsidRDefault="004F3BF2" w:rsidP="000D63B2">
      <w:pPr>
        <w:spacing w:line="360" w:lineRule="auto"/>
        <w:rPr>
          <w:i/>
          <w:iCs/>
          <w:sz w:val="24"/>
          <w:szCs w:val="24"/>
        </w:rPr>
      </w:pPr>
      <w:r w:rsidRPr="0079069D">
        <w:rPr>
          <w:i/>
          <w:iCs/>
          <w:sz w:val="24"/>
          <w:szCs w:val="24"/>
        </w:rPr>
        <w:t>Victorian Plantations Corporation Act 1993</w:t>
      </w:r>
    </w:p>
    <w:p w14:paraId="3414430A" w14:textId="77777777" w:rsidR="004F3BF2" w:rsidRPr="0079069D" w:rsidRDefault="004F3BF2" w:rsidP="000D63B2">
      <w:pPr>
        <w:spacing w:line="360" w:lineRule="auto"/>
        <w:rPr>
          <w:i/>
          <w:iCs/>
          <w:sz w:val="24"/>
          <w:szCs w:val="24"/>
        </w:rPr>
      </w:pPr>
      <w:r w:rsidRPr="0079069D">
        <w:rPr>
          <w:i/>
          <w:iCs/>
          <w:sz w:val="24"/>
          <w:szCs w:val="24"/>
        </w:rPr>
        <w:t>Victorian Renewable Energy Act 2006</w:t>
      </w:r>
    </w:p>
    <w:p w14:paraId="085CA337" w14:textId="77777777" w:rsidR="004F3BF2" w:rsidRPr="0079069D" w:rsidRDefault="004F3BF2" w:rsidP="000D63B2">
      <w:pPr>
        <w:spacing w:line="360" w:lineRule="auto"/>
        <w:rPr>
          <w:i/>
          <w:iCs/>
          <w:sz w:val="24"/>
          <w:szCs w:val="24"/>
        </w:rPr>
      </w:pPr>
      <w:r w:rsidRPr="0079069D">
        <w:rPr>
          <w:i/>
          <w:iCs/>
          <w:sz w:val="24"/>
          <w:szCs w:val="24"/>
        </w:rPr>
        <w:t>Water Industry Act 1994</w:t>
      </w:r>
    </w:p>
    <w:p w14:paraId="64EE2605" w14:textId="77777777" w:rsidR="004F3BF2" w:rsidRPr="0079069D" w:rsidRDefault="004F3BF2" w:rsidP="000D63B2">
      <w:pPr>
        <w:spacing w:line="360" w:lineRule="auto"/>
        <w:rPr>
          <w:sz w:val="24"/>
          <w:szCs w:val="24"/>
        </w:rPr>
      </w:pPr>
      <w:r w:rsidRPr="0079069D">
        <w:rPr>
          <w:sz w:val="24"/>
          <w:szCs w:val="24"/>
        </w:rPr>
        <w:t xml:space="preserve">Parts 4, 4A, 7 and 8. </w:t>
      </w:r>
    </w:p>
    <w:p w14:paraId="1F357662" w14:textId="77777777" w:rsidR="004F3BF2" w:rsidRPr="0079069D" w:rsidRDefault="004F3BF2" w:rsidP="000D63B2">
      <w:pPr>
        <w:spacing w:line="360" w:lineRule="auto"/>
        <w:ind w:left="720"/>
        <w:rPr>
          <w:sz w:val="24"/>
          <w:szCs w:val="24"/>
        </w:rPr>
      </w:pPr>
      <w:r w:rsidRPr="0079069D">
        <w:rPr>
          <w:sz w:val="24"/>
          <w:szCs w:val="24"/>
        </w:rPr>
        <w:t>Section 184 is administered jointly and severally with the Minister for Water and the Act is otherwise administered by the Minister for Water.</w:t>
      </w:r>
    </w:p>
    <w:p w14:paraId="610B4040" w14:textId="77777777" w:rsidR="004F3BF2" w:rsidRPr="0079069D" w:rsidRDefault="004F3BF2" w:rsidP="000D63B2">
      <w:pPr>
        <w:spacing w:line="360" w:lineRule="auto"/>
        <w:rPr>
          <w:i/>
          <w:iCs/>
          <w:sz w:val="24"/>
          <w:szCs w:val="24"/>
        </w:rPr>
      </w:pPr>
      <w:r w:rsidRPr="0079069D">
        <w:rPr>
          <w:i/>
          <w:iCs/>
          <w:sz w:val="24"/>
          <w:szCs w:val="24"/>
        </w:rPr>
        <w:t>Wildlife Act 1975</w:t>
      </w:r>
    </w:p>
    <w:p w14:paraId="07ACCF5D" w14:textId="77777777" w:rsidR="004F3BF2" w:rsidRPr="0079069D" w:rsidRDefault="004F3BF2" w:rsidP="000D63B2">
      <w:pPr>
        <w:spacing w:line="360" w:lineRule="auto"/>
        <w:ind w:left="720"/>
        <w:rPr>
          <w:sz w:val="24"/>
          <w:szCs w:val="24"/>
        </w:rPr>
      </w:pPr>
      <w:r w:rsidRPr="0079069D">
        <w:rPr>
          <w:sz w:val="24"/>
          <w:szCs w:val="24"/>
        </w:rPr>
        <w:t>Except for certain provisions jointly administered with the Minister for Agriculture or administered solely by the Minister for Agriculture.</w:t>
      </w:r>
    </w:p>
    <w:p w14:paraId="0B9BDCC8" w14:textId="77777777" w:rsidR="004F3BF2" w:rsidRPr="0079069D" w:rsidRDefault="004F3BF2" w:rsidP="000D63B2">
      <w:pPr>
        <w:spacing w:line="360" w:lineRule="auto"/>
        <w:rPr>
          <w:i/>
          <w:iCs/>
          <w:sz w:val="24"/>
          <w:szCs w:val="24"/>
        </w:rPr>
      </w:pPr>
      <w:r w:rsidRPr="0079069D">
        <w:rPr>
          <w:i/>
          <w:iCs/>
          <w:sz w:val="24"/>
          <w:szCs w:val="24"/>
        </w:rPr>
        <w:t>Zoological Parks and Gardens Act 1995</w:t>
      </w:r>
    </w:p>
    <w:p w14:paraId="7571AEC2" w14:textId="77777777" w:rsidR="004F3BF2" w:rsidRPr="0079069D" w:rsidRDefault="004F3BF2" w:rsidP="000D63B2">
      <w:pPr>
        <w:spacing w:line="360" w:lineRule="auto"/>
        <w:rPr>
          <w:sz w:val="24"/>
          <w:szCs w:val="24"/>
        </w:rPr>
      </w:pPr>
      <w:r w:rsidRPr="0079069D">
        <w:rPr>
          <w:sz w:val="24"/>
          <w:szCs w:val="24"/>
        </w:rPr>
        <w:t>Minister for Planning</w:t>
      </w:r>
    </w:p>
    <w:p w14:paraId="254A3AF8" w14:textId="77777777" w:rsidR="004F3BF2" w:rsidRPr="0079069D" w:rsidRDefault="004F3BF2" w:rsidP="000D63B2">
      <w:pPr>
        <w:spacing w:line="360" w:lineRule="auto"/>
        <w:rPr>
          <w:i/>
          <w:iCs/>
          <w:sz w:val="24"/>
          <w:szCs w:val="24"/>
        </w:rPr>
      </w:pPr>
      <w:r w:rsidRPr="0079069D">
        <w:rPr>
          <w:i/>
          <w:iCs/>
          <w:sz w:val="24"/>
          <w:szCs w:val="24"/>
        </w:rPr>
        <w:t xml:space="preserve">Architects Act 1991 </w:t>
      </w:r>
    </w:p>
    <w:p w14:paraId="2BC5048D" w14:textId="77777777" w:rsidR="004F3BF2" w:rsidRPr="0079069D" w:rsidRDefault="004F3BF2" w:rsidP="000D63B2">
      <w:pPr>
        <w:spacing w:line="360" w:lineRule="auto"/>
        <w:rPr>
          <w:i/>
          <w:iCs/>
          <w:sz w:val="24"/>
          <w:szCs w:val="24"/>
        </w:rPr>
      </w:pPr>
      <w:r w:rsidRPr="0079069D">
        <w:rPr>
          <w:i/>
          <w:iCs/>
          <w:sz w:val="24"/>
          <w:szCs w:val="24"/>
        </w:rPr>
        <w:t>Building Act 1993</w:t>
      </w:r>
    </w:p>
    <w:p w14:paraId="404C6180" w14:textId="77777777" w:rsidR="004F3BF2" w:rsidRPr="0079069D" w:rsidRDefault="004F3BF2" w:rsidP="000D63B2">
      <w:pPr>
        <w:spacing w:line="360" w:lineRule="auto"/>
        <w:rPr>
          <w:sz w:val="24"/>
          <w:szCs w:val="24"/>
        </w:rPr>
      </w:pPr>
      <w:r w:rsidRPr="0079069D">
        <w:rPr>
          <w:sz w:val="24"/>
          <w:szCs w:val="24"/>
        </w:rPr>
        <w:t>Building and Construction Industry Security of Payment Act 2002</w:t>
      </w:r>
    </w:p>
    <w:p w14:paraId="4D4541E4" w14:textId="77777777" w:rsidR="004F3BF2" w:rsidRPr="0079069D" w:rsidRDefault="004F3BF2" w:rsidP="000D63B2">
      <w:pPr>
        <w:spacing w:line="360" w:lineRule="auto"/>
        <w:rPr>
          <w:i/>
          <w:iCs/>
          <w:sz w:val="24"/>
          <w:szCs w:val="24"/>
        </w:rPr>
      </w:pPr>
      <w:r w:rsidRPr="0079069D">
        <w:rPr>
          <w:i/>
          <w:iCs/>
          <w:sz w:val="24"/>
          <w:szCs w:val="24"/>
        </w:rPr>
        <w:t>Casino Control Act 1991</w:t>
      </w:r>
    </w:p>
    <w:p w14:paraId="74FDB239" w14:textId="77777777" w:rsidR="004F3BF2" w:rsidRPr="0079069D" w:rsidRDefault="004F3BF2" w:rsidP="000D63B2">
      <w:pPr>
        <w:spacing w:line="360" w:lineRule="auto"/>
        <w:ind w:left="720"/>
        <w:rPr>
          <w:sz w:val="24"/>
          <w:szCs w:val="24"/>
        </w:rPr>
      </w:pPr>
      <w:r w:rsidRPr="0079069D">
        <w:rPr>
          <w:sz w:val="24"/>
          <w:szCs w:val="24"/>
        </w:rPr>
        <w:t>Sections 128H-128L, except section 128K (2). The Act is otherwise administered by the Assistant Treasurer and the Minister for Consumer Affairs, Gaming and Liquor Regulation.</w:t>
      </w:r>
    </w:p>
    <w:p w14:paraId="43AB3236" w14:textId="77777777" w:rsidR="004F3BF2" w:rsidRPr="0079069D" w:rsidRDefault="004F3BF2" w:rsidP="000D63B2">
      <w:pPr>
        <w:spacing w:line="360" w:lineRule="auto"/>
        <w:rPr>
          <w:i/>
          <w:iCs/>
          <w:sz w:val="24"/>
          <w:szCs w:val="24"/>
        </w:rPr>
      </w:pPr>
      <w:r w:rsidRPr="0079069D">
        <w:rPr>
          <w:i/>
          <w:iCs/>
          <w:sz w:val="24"/>
          <w:szCs w:val="24"/>
        </w:rPr>
        <w:t>Cladding Safety Victoria Act 2020</w:t>
      </w:r>
    </w:p>
    <w:p w14:paraId="19B2250D" w14:textId="77777777" w:rsidR="004F3BF2" w:rsidRPr="0079069D" w:rsidRDefault="004F3BF2" w:rsidP="000D63B2">
      <w:pPr>
        <w:spacing w:line="360" w:lineRule="auto"/>
        <w:rPr>
          <w:i/>
          <w:iCs/>
          <w:sz w:val="24"/>
          <w:szCs w:val="24"/>
        </w:rPr>
      </w:pPr>
      <w:r w:rsidRPr="0079069D">
        <w:rPr>
          <w:i/>
          <w:iCs/>
          <w:sz w:val="24"/>
          <w:szCs w:val="24"/>
        </w:rPr>
        <w:t>COVID-19 Omnibus (Emergency Measures) Act 2020</w:t>
      </w:r>
    </w:p>
    <w:p w14:paraId="6244189F" w14:textId="77777777" w:rsidR="004F3BF2" w:rsidRPr="0079069D" w:rsidRDefault="004F3BF2" w:rsidP="000D63B2">
      <w:pPr>
        <w:spacing w:line="360" w:lineRule="auto"/>
        <w:ind w:left="720"/>
        <w:rPr>
          <w:sz w:val="24"/>
          <w:szCs w:val="24"/>
        </w:rPr>
      </w:pPr>
      <w:r w:rsidRPr="0079069D">
        <w:rPr>
          <w:sz w:val="24"/>
          <w:szCs w:val="24"/>
        </w:rPr>
        <w:t>Part 6.1 in so far as it relates to the making of regulations relating to Part 5.5, except in relation to decisions relating to the activities or interests of the Director of Housing or the Minister for Housing, which is jointly and severally administered with the Minister for Energy, Environment and Climate Change.</w:t>
      </w:r>
    </w:p>
    <w:p w14:paraId="69716EBD" w14:textId="77777777" w:rsidR="004F3BF2" w:rsidRPr="0079069D" w:rsidRDefault="004F3BF2" w:rsidP="000D63B2">
      <w:pPr>
        <w:spacing w:line="360" w:lineRule="auto"/>
        <w:ind w:left="720"/>
        <w:rPr>
          <w:sz w:val="24"/>
          <w:szCs w:val="24"/>
        </w:rPr>
      </w:pPr>
      <w:r w:rsidRPr="0079069D">
        <w:rPr>
          <w:sz w:val="24"/>
          <w:szCs w:val="24"/>
        </w:rPr>
        <w:t>The Act is otherwise administered by the Attorney-General, the Minister for Consumer Affairs, Gaming and Liquor Regulation, the Minister for Corrections, the Minister for Disability, Ageing and Carers, the Minister for Early Childhood, the Minister for Education, the Minister for Energy, Environment and Climate Change, the Minister for Health, the Minister for Housing, the Minister for Industry Support and Recovery, the Minister for Local Government,  the Minister for Police and Emergency Services, the Minister for Small Business, the Minister for Training and Skills, the Minister for Victim Support, the Minister for Workplace Safety, the Minister for Youth Justice and the Premier.</w:t>
      </w:r>
    </w:p>
    <w:p w14:paraId="35547B73" w14:textId="6BB686C3" w:rsidR="004F3BF2" w:rsidRPr="0079069D" w:rsidRDefault="004F3BF2" w:rsidP="000D63B2">
      <w:pPr>
        <w:spacing w:line="360" w:lineRule="auto"/>
        <w:rPr>
          <w:i/>
          <w:iCs/>
          <w:sz w:val="24"/>
          <w:szCs w:val="24"/>
        </w:rPr>
      </w:pPr>
      <w:r w:rsidRPr="0079069D">
        <w:rPr>
          <w:i/>
          <w:iCs/>
          <w:sz w:val="24"/>
          <w:szCs w:val="24"/>
        </w:rPr>
        <w:t>Electronic Conveyancing (Adoption of National Law) Act 2013</w:t>
      </w:r>
    </w:p>
    <w:p w14:paraId="0510C059" w14:textId="77777777" w:rsidR="004F3BF2" w:rsidRPr="0079069D" w:rsidRDefault="004F3BF2" w:rsidP="000D63B2">
      <w:pPr>
        <w:spacing w:line="360" w:lineRule="auto"/>
        <w:rPr>
          <w:sz w:val="24"/>
          <w:szCs w:val="24"/>
        </w:rPr>
      </w:pPr>
      <w:r w:rsidRPr="0079069D">
        <w:rPr>
          <w:sz w:val="24"/>
          <w:szCs w:val="24"/>
        </w:rPr>
        <w:t xml:space="preserve">Electronic Conveyancing National Law (Victoria) </w:t>
      </w:r>
    </w:p>
    <w:p w14:paraId="6EAFDA70" w14:textId="77777777" w:rsidR="004F3BF2" w:rsidRPr="0079069D" w:rsidRDefault="004F3BF2" w:rsidP="000D63B2">
      <w:pPr>
        <w:spacing w:line="360" w:lineRule="auto"/>
        <w:rPr>
          <w:i/>
          <w:iCs/>
          <w:sz w:val="24"/>
          <w:szCs w:val="24"/>
        </w:rPr>
      </w:pPr>
      <w:r w:rsidRPr="0079069D">
        <w:rPr>
          <w:i/>
          <w:iCs/>
          <w:sz w:val="24"/>
          <w:szCs w:val="24"/>
        </w:rPr>
        <w:t>Environment Effects Act 1978</w:t>
      </w:r>
    </w:p>
    <w:p w14:paraId="6B5BFF29" w14:textId="77777777" w:rsidR="004F3BF2" w:rsidRPr="0079069D" w:rsidRDefault="004F3BF2" w:rsidP="000D63B2">
      <w:pPr>
        <w:spacing w:line="360" w:lineRule="auto"/>
        <w:rPr>
          <w:i/>
          <w:iCs/>
          <w:sz w:val="24"/>
          <w:szCs w:val="24"/>
        </w:rPr>
      </w:pPr>
      <w:r w:rsidRPr="0079069D">
        <w:rPr>
          <w:i/>
          <w:iCs/>
          <w:sz w:val="24"/>
          <w:szCs w:val="24"/>
        </w:rPr>
        <w:t>Geographic Place Names Act 1998</w:t>
      </w:r>
    </w:p>
    <w:p w14:paraId="4358A721" w14:textId="77777777" w:rsidR="004F3BF2" w:rsidRPr="0079069D" w:rsidRDefault="004F3BF2" w:rsidP="000D63B2">
      <w:pPr>
        <w:spacing w:line="360" w:lineRule="auto"/>
        <w:rPr>
          <w:i/>
          <w:iCs/>
          <w:sz w:val="24"/>
          <w:szCs w:val="24"/>
        </w:rPr>
      </w:pPr>
      <w:r w:rsidRPr="0079069D">
        <w:rPr>
          <w:i/>
          <w:iCs/>
          <w:sz w:val="24"/>
          <w:szCs w:val="24"/>
        </w:rPr>
        <w:t>Heritage Act 2017</w:t>
      </w:r>
    </w:p>
    <w:p w14:paraId="3B1071BC" w14:textId="77777777" w:rsidR="004F3BF2" w:rsidRPr="0079069D" w:rsidRDefault="004F3BF2" w:rsidP="000D63B2">
      <w:pPr>
        <w:spacing w:line="360" w:lineRule="auto"/>
        <w:rPr>
          <w:i/>
          <w:iCs/>
          <w:sz w:val="24"/>
          <w:szCs w:val="24"/>
        </w:rPr>
      </w:pPr>
      <w:r w:rsidRPr="0079069D">
        <w:rPr>
          <w:i/>
          <w:iCs/>
          <w:sz w:val="24"/>
          <w:szCs w:val="24"/>
        </w:rPr>
        <w:t>Instruments Act 1958</w:t>
      </w:r>
    </w:p>
    <w:p w14:paraId="00E7FD7C" w14:textId="77777777" w:rsidR="004F3BF2" w:rsidRPr="0079069D" w:rsidRDefault="004F3BF2" w:rsidP="000D63B2">
      <w:pPr>
        <w:spacing w:line="360" w:lineRule="auto"/>
        <w:ind w:left="720"/>
        <w:rPr>
          <w:sz w:val="24"/>
          <w:szCs w:val="24"/>
        </w:rPr>
      </w:pPr>
      <w:r w:rsidRPr="0079069D">
        <w:rPr>
          <w:sz w:val="24"/>
          <w:szCs w:val="24"/>
        </w:rPr>
        <w:t>Only in so far as it relates to the functions of the Registrar-General and the management of the Office of the Registrar-General. The Act is otherwise administered by the Attorney-General.</w:t>
      </w:r>
    </w:p>
    <w:p w14:paraId="5EF43CC3" w14:textId="77777777" w:rsidR="004F3BF2" w:rsidRPr="0079069D" w:rsidRDefault="004F3BF2" w:rsidP="000D63B2">
      <w:pPr>
        <w:spacing w:line="360" w:lineRule="auto"/>
        <w:rPr>
          <w:i/>
          <w:iCs/>
          <w:sz w:val="24"/>
          <w:szCs w:val="24"/>
        </w:rPr>
      </w:pPr>
      <w:r w:rsidRPr="0079069D">
        <w:rPr>
          <w:i/>
          <w:iCs/>
          <w:sz w:val="24"/>
          <w:szCs w:val="24"/>
        </w:rPr>
        <w:t>Local Government Act 1989</w:t>
      </w:r>
    </w:p>
    <w:p w14:paraId="5ACBDFF4" w14:textId="77777777" w:rsidR="004F3BF2" w:rsidRPr="0079069D" w:rsidRDefault="004F3BF2" w:rsidP="000D63B2">
      <w:pPr>
        <w:spacing w:line="360" w:lineRule="auto"/>
        <w:ind w:left="720"/>
        <w:rPr>
          <w:sz w:val="24"/>
          <w:szCs w:val="24"/>
        </w:rPr>
      </w:pPr>
      <w:r w:rsidRPr="0079069D">
        <w:rPr>
          <w:sz w:val="24"/>
          <w:szCs w:val="24"/>
        </w:rPr>
        <w:t>Part 8B only. The Act is otherwise administered by the Attorney-General, the Minister for Local Government, and the Minister for Roads and Road Safety.</w:t>
      </w:r>
    </w:p>
    <w:p w14:paraId="5A5B7426" w14:textId="77777777" w:rsidR="004F3BF2" w:rsidRPr="0079069D" w:rsidRDefault="004F3BF2" w:rsidP="000D63B2">
      <w:pPr>
        <w:spacing w:line="360" w:lineRule="auto"/>
        <w:rPr>
          <w:i/>
          <w:iCs/>
          <w:sz w:val="24"/>
          <w:szCs w:val="24"/>
        </w:rPr>
      </w:pPr>
      <w:r w:rsidRPr="0079069D">
        <w:rPr>
          <w:i/>
          <w:iCs/>
          <w:sz w:val="24"/>
          <w:szCs w:val="24"/>
        </w:rPr>
        <w:t>Nudity (Prescribed Areas) Act 1983</w:t>
      </w:r>
    </w:p>
    <w:p w14:paraId="0183ADD9" w14:textId="77777777" w:rsidR="004F3BF2" w:rsidRPr="0079069D" w:rsidRDefault="004F3BF2" w:rsidP="000D63B2">
      <w:pPr>
        <w:spacing w:line="360" w:lineRule="auto"/>
        <w:rPr>
          <w:i/>
          <w:iCs/>
          <w:sz w:val="24"/>
          <w:szCs w:val="24"/>
        </w:rPr>
      </w:pPr>
      <w:r w:rsidRPr="0079069D">
        <w:rPr>
          <w:i/>
          <w:iCs/>
          <w:sz w:val="24"/>
          <w:szCs w:val="24"/>
        </w:rPr>
        <w:t>Planning and Environment Act 1987</w:t>
      </w:r>
    </w:p>
    <w:p w14:paraId="33B121B8" w14:textId="77777777" w:rsidR="004F3BF2" w:rsidRPr="0079069D" w:rsidRDefault="004F3BF2" w:rsidP="000D63B2">
      <w:pPr>
        <w:spacing w:line="360" w:lineRule="auto"/>
        <w:ind w:left="720"/>
        <w:rPr>
          <w:sz w:val="24"/>
          <w:szCs w:val="24"/>
        </w:rPr>
      </w:pPr>
      <w:r w:rsidRPr="0079069D">
        <w:rPr>
          <w:sz w:val="24"/>
          <w:szCs w:val="24"/>
        </w:rPr>
        <w:t xml:space="preserve">Except Part 9B which is jointly and severally administered with the Treasurer and Parts 1A, 2, 3, 4, 6, 7, 8 and 9, which are jointly and severally administered with the Minister for Energy, Environment and Climate Change in so far as they related to decisions relating to the activities or interests of the Director of Housing or the Minister for Housing. </w:t>
      </w:r>
    </w:p>
    <w:p w14:paraId="2D67590D" w14:textId="77777777" w:rsidR="004F3BF2" w:rsidRPr="0079069D" w:rsidRDefault="004F3BF2" w:rsidP="000D63B2">
      <w:pPr>
        <w:spacing w:line="360" w:lineRule="auto"/>
        <w:rPr>
          <w:i/>
          <w:iCs/>
          <w:sz w:val="24"/>
          <w:szCs w:val="24"/>
        </w:rPr>
      </w:pPr>
      <w:r w:rsidRPr="0079069D">
        <w:rPr>
          <w:i/>
          <w:iCs/>
          <w:sz w:val="24"/>
          <w:szCs w:val="24"/>
        </w:rPr>
        <w:t>Planning and Environment (Planning Schemes) Act 1996</w:t>
      </w:r>
    </w:p>
    <w:p w14:paraId="70D01875" w14:textId="77777777" w:rsidR="004F3BF2" w:rsidRPr="0079069D" w:rsidRDefault="004F3BF2" w:rsidP="000D63B2">
      <w:pPr>
        <w:spacing w:line="360" w:lineRule="auto"/>
        <w:rPr>
          <w:i/>
          <w:iCs/>
          <w:sz w:val="24"/>
          <w:szCs w:val="24"/>
        </w:rPr>
      </w:pPr>
      <w:r w:rsidRPr="0079069D">
        <w:rPr>
          <w:i/>
          <w:iCs/>
          <w:sz w:val="24"/>
          <w:szCs w:val="24"/>
        </w:rPr>
        <w:t>Project Development and Construction Management Act 1994</w:t>
      </w:r>
    </w:p>
    <w:p w14:paraId="7A4722B2" w14:textId="77777777" w:rsidR="004F3BF2" w:rsidRPr="0079069D" w:rsidRDefault="004F3BF2" w:rsidP="000D63B2">
      <w:pPr>
        <w:spacing w:line="360" w:lineRule="auto"/>
        <w:ind w:left="720"/>
        <w:rPr>
          <w:sz w:val="24"/>
          <w:szCs w:val="24"/>
        </w:rPr>
      </w:pPr>
      <w:r w:rsidRPr="0079069D">
        <w:rPr>
          <w:sz w:val="24"/>
          <w:szCs w:val="24"/>
        </w:rPr>
        <w:t>Section 46, Part 7, and Part 5A in so far as Part 5A relates to the exercise of powers and functions under Part 9A of the Planning and Environment Act 1987. The Act is otherwise administered by the Premier, the Assistant Treasurer, the Minister for Business Precincts and the Minister for Transport Infrastructure</w:t>
      </w:r>
    </w:p>
    <w:p w14:paraId="160AF556" w14:textId="77777777" w:rsidR="004F3BF2" w:rsidRPr="0079069D" w:rsidRDefault="004F3BF2" w:rsidP="000D63B2">
      <w:pPr>
        <w:spacing w:line="360" w:lineRule="auto"/>
        <w:rPr>
          <w:i/>
          <w:iCs/>
          <w:sz w:val="24"/>
          <w:szCs w:val="24"/>
        </w:rPr>
      </w:pPr>
      <w:r w:rsidRPr="0079069D">
        <w:rPr>
          <w:i/>
          <w:iCs/>
          <w:sz w:val="24"/>
          <w:szCs w:val="24"/>
        </w:rPr>
        <w:t>Property Law Act 1958</w:t>
      </w:r>
    </w:p>
    <w:p w14:paraId="3D72A2A8" w14:textId="77777777" w:rsidR="004F3BF2" w:rsidRPr="0079069D" w:rsidRDefault="004F3BF2" w:rsidP="000D63B2">
      <w:pPr>
        <w:spacing w:line="360" w:lineRule="auto"/>
        <w:ind w:left="720"/>
        <w:rPr>
          <w:sz w:val="24"/>
          <w:szCs w:val="24"/>
        </w:rPr>
      </w:pPr>
      <w:r w:rsidRPr="0079069D">
        <w:rPr>
          <w:sz w:val="24"/>
          <w:szCs w:val="24"/>
        </w:rPr>
        <w:t>Only in so far as it relates to the functions of the Registrar-General and the management of the Office of the Registrar-General. The Act is otherwise administered by the Attorney-General.</w:t>
      </w:r>
    </w:p>
    <w:p w14:paraId="71D6ECA2" w14:textId="77777777" w:rsidR="004F3BF2" w:rsidRPr="0079069D" w:rsidRDefault="004F3BF2" w:rsidP="000D63B2">
      <w:pPr>
        <w:spacing w:line="360" w:lineRule="auto"/>
        <w:rPr>
          <w:i/>
          <w:iCs/>
          <w:sz w:val="24"/>
          <w:szCs w:val="24"/>
        </w:rPr>
      </w:pPr>
      <w:r w:rsidRPr="0079069D">
        <w:rPr>
          <w:i/>
          <w:iCs/>
          <w:sz w:val="24"/>
          <w:szCs w:val="24"/>
        </w:rPr>
        <w:t>Residential Tenancies Act 1997</w:t>
      </w:r>
    </w:p>
    <w:p w14:paraId="5D40E861" w14:textId="77777777" w:rsidR="004F3BF2" w:rsidRPr="0079069D" w:rsidRDefault="004F3BF2" w:rsidP="000D63B2">
      <w:pPr>
        <w:spacing w:line="360" w:lineRule="auto"/>
        <w:ind w:left="720"/>
        <w:rPr>
          <w:sz w:val="24"/>
          <w:szCs w:val="24"/>
        </w:rPr>
      </w:pPr>
      <w:r w:rsidRPr="0079069D">
        <w:rPr>
          <w:sz w:val="24"/>
          <w:szCs w:val="24"/>
        </w:rPr>
        <w:t>Part 14 only. The Act is otherwise administered by the Attorney-General, the Minister for Consumer Affairs, Gaming and Liquor Regulation, the Minister for Disability, Ageing and Carers and the Minister for Housing.</w:t>
      </w:r>
    </w:p>
    <w:p w14:paraId="40AAE7A9" w14:textId="545CCA02" w:rsidR="004F3BF2" w:rsidRPr="0079069D" w:rsidRDefault="004F3BF2" w:rsidP="000D63B2">
      <w:pPr>
        <w:spacing w:line="360" w:lineRule="auto"/>
        <w:rPr>
          <w:i/>
          <w:iCs/>
          <w:sz w:val="24"/>
          <w:szCs w:val="24"/>
        </w:rPr>
      </w:pPr>
      <w:r w:rsidRPr="0079069D">
        <w:rPr>
          <w:i/>
          <w:iCs/>
          <w:sz w:val="24"/>
          <w:szCs w:val="24"/>
        </w:rPr>
        <w:t>South Yarra Project (Subdivision and Management) Act 1985</w:t>
      </w:r>
    </w:p>
    <w:p w14:paraId="77861C94" w14:textId="77777777" w:rsidR="004F3BF2" w:rsidRPr="0079069D" w:rsidRDefault="004F3BF2" w:rsidP="000D63B2">
      <w:pPr>
        <w:spacing w:line="360" w:lineRule="auto"/>
        <w:rPr>
          <w:i/>
          <w:iCs/>
          <w:sz w:val="24"/>
          <w:szCs w:val="24"/>
        </w:rPr>
      </w:pPr>
      <w:r w:rsidRPr="0079069D">
        <w:rPr>
          <w:i/>
          <w:iCs/>
          <w:sz w:val="24"/>
          <w:szCs w:val="24"/>
        </w:rPr>
        <w:t>Subdivision Act 1988</w:t>
      </w:r>
    </w:p>
    <w:p w14:paraId="6F033FF7" w14:textId="77777777" w:rsidR="004F3BF2" w:rsidRPr="0079069D" w:rsidRDefault="004F3BF2" w:rsidP="000D63B2">
      <w:pPr>
        <w:spacing w:line="360" w:lineRule="auto"/>
        <w:ind w:left="720"/>
        <w:rPr>
          <w:sz w:val="24"/>
          <w:szCs w:val="24"/>
        </w:rPr>
      </w:pPr>
      <w:r w:rsidRPr="0079069D">
        <w:rPr>
          <w:sz w:val="24"/>
          <w:szCs w:val="24"/>
        </w:rPr>
        <w:t>Except Part 5, section 43 (in so far as it relates to Part 5) which are administered by the Minister for Consumer Affairs, Gaming and Liquor Regulation.</w:t>
      </w:r>
    </w:p>
    <w:p w14:paraId="6AB9DDA4" w14:textId="77777777" w:rsidR="004F3BF2" w:rsidRPr="0079069D" w:rsidRDefault="004F3BF2" w:rsidP="000D63B2">
      <w:pPr>
        <w:spacing w:line="360" w:lineRule="auto"/>
        <w:rPr>
          <w:i/>
          <w:iCs/>
          <w:sz w:val="24"/>
          <w:szCs w:val="24"/>
        </w:rPr>
      </w:pPr>
      <w:r w:rsidRPr="0079069D">
        <w:rPr>
          <w:i/>
          <w:iCs/>
          <w:sz w:val="24"/>
          <w:szCs w:val="24"/>
        </w:rPr>
        <w:t>Survey Co-ordination Act 1958</w:t>
      </w:r>
    </w:p>
    <w:p w14:paraId="7778C09B" w14:textId="77777777" w:rsidR="004F3BF2" w:rsidRPr="0079069D" w:rsidRDefault="004F3BF2" w:rsidP="000D63B2">
      <w:pPr>
        <w:spacing w:line="360" w:lineRule="auto"/>
        <w:rPr>
          <w:i/>
          <w:iCs/>
          <w:sz w:val="24"/>
          <w:szCs w:val="24"/>
        </w:rPr>
      </w:pPr>
      <w:r w:rsidRPr="0079069D">
        <w:rPr>
          <w:i/>
          <w:iCs/>
          <w:sz w:val="24"/>
          <w:szCs w:val="24"/>
        </w:rPr>
        <w:t>Surveying Act 2004</w:t>
      </w:r>
    </w:p>
    <w:p w14:paraId="6E81E6F4" w14:textId="77777777" w:rsidR="004F3BF2" w:rsidRPr="0079069D" w:rsidRDefault="004F3BF2" w:rsidP="000D63B2">
      <w:pPr>
        <w:spacing w:line="360" w:lineRule="auto"/>
        <w:rPr>
          <w:i/>
          <w:iCs/>
          <w:sz w:val="24"/>
          <w:szCs w:val="24"/>
        </w:rPr>
      </w:pPr>
      <w:r w:rsidRPr="0079069D">
        <w:rPr>
          <w:i/>
          <w:iCs/>
          <w:sz w:val="24"/>
          <w:szCs w:val="24"/>
        </w:rPr>
        <w:t>Transfer of Land Act 1958</w:t>
      </w:r>
    </w:p>
    <w:p w14:paraId="0886072B" w14:textId="77777777" w:rsidR="004F3BF2" w:rsidRPr="0079069D" w:rsidRDefault="004F3BF2" w:rsidP="000D63B2">
      <w:pPr>
        <w:spacing w:line="360" w:lineRule="auto"/>
        <w:ind w:left="720"/>
        <w:rPr>
          <w:sz w:val="24"/>
          <w:szCs w:val="24"/>
        </w:rPr>
      </w:pPr>
      <w:r w:rsidRPr="0079069D">
        <w:rPr>
          <w:sz w:val="24"/>
          <w:szCs w:val="24"/>
        </w:rPr>
        <w:t>Only in so far as it relates to the functions of the Registrar of Titles and the management of the Office of Titles. The Act is otherwise administered by the Attorney-General.</w:t>
      </w:r>
    </w:p>
    <w:p w14:paraId="18CDBF16" w14:textId="77777777" w:rsidR="004F3BF2" w:rsidRPr="0079069D" w:rsidRDefault="004F3BF2" w:rsidP="000D63B2">
      <w:pPr>
        <w:spacing w:line="360" w:lineRule="auto"/>
        <w:rPr>
          <w:i/>
          <w:iCs/>
          <w:sz w:val="24"/>
          <w:szCs w:val="24"/>
        </w:rPr>
      </w:pPr>
      <w:r w:rsidRPr="0079069D">
        <w:rPr>
          <w:i/>
          <w:iCs/>
          <w:sz w:val="24"/>
          <w:szCs w:val="24"/>
        </w:rPr>
        <w:t>Valuation of Land Act 1960</w:t>
      </w:r>
    </w:p>
    <w:p w14:paraId="282866E4" w14:textId="77777777" w:rsidR="004F3BF2" w:rsidRPr="0079069D" w:rsidRDefault="004F3BF2" w:rsidP="000D63B2">
      <w:pPr>
        <w:spacing w:line="360" w:lineRule="auto"/>
        <w:ind w:left="720"/>
        <w:rPr>
          <w:sz w:val="24"/>
          <w:szCs w:val="24"/>
        </w:rPr>
      </w:pPr>
      <w:r w:rsidRPr="0079069D">
        <w:rPr>
          <w:sz w:val="24"/>
          <w:szCs w:val="24"/>
        </w:rPr>
        <w:t>Except Divisions 1 and 2 of Part III, Divisions 4 and 5 of Part III where they relate to the determination of appeals by a Land Valuation Division of the Victorian Civil and Administrative Tribunal and Part IV in so far as it relates to the administration of the above provisions which are administered by the Attorney-General.</w:t>
      </w:r>
    </w:p>
    <w:p w14:paraId="30FFFFA3" w14:textId="77777777" w:rsidR="004F3BF2" w:rsidRPr="0079069D" w:rsidRDefault="004F3BF2" w:rsidP="000D63B2">
      <w:pPr>
        <w:spacing w:line="360" w:lineRule="auto"/>
        <w:rPr>
          <w:i/>
          <w:iCs/>
          <w:sz w:val="24"/>
          <w:szCs w:val="24"/>
        </w:rPr>
      </w:pPr>
      <w:r w:rsidRPr="0079069D">
        <w:rPr>
          <w:i/>
          <w:iCs/>
          <w:sz w:val="24"/>
          <w:szCs w:val="24"/>
        </w:rPr>
        <w:t>Victorian Planning Authority Act 2017</w:t>
      </w:r>
    </w:p>
    <w:p w14:paraId="67FEDCA4" w14:textId="77777777" w:rsidR="004F3BF2" w:rsidRPr="0079069D" w:rsidRDefault="004F3BF2" w:rsidP="000D63B2">
      <w:pPr>
        <w:spacing w:line="360" w:lineRule="auto"/>
        <w:ind w:left="720"/>
        <w:rPr>
          <w:sz w:val="24"/>
          <w:szCs w:val="24"/>
        </w:rPr>
      </w:pPr>
      <w:r w:rsidRPr="0079069D">
        <w:rPr>
          <w:sz w:val="24"/>
          <w:szCs w:val="24"/>
        </w:rPr>
        <w:t>Except section 36 which is jointly and severally administered with the Minister for the Suburban Rail Loop and the Minister for Transport Infrastructure in so far as it relates to seeking advice in relation to functions and powers of the Suburban Rail Loop Authority, and jointly and severally administered with the Minister for Business Precincts and the Minister for Transport Infrastructure in so far as it relates to seeking advice in respect of Major Urban Renewal Precincts</w:t>
      </w:r>
    </w:p>
    <w:p w14:paraId="376363E8" w14:textId="77777777" w:rsidR="004F3BF2" w:rsidRPr="0079069D" w:rsidRDefault="004F3BF2" w:rsidP="000D63B2">
      <w:pPr>
        <w:pStyle w:val="Heading3"/>
        <w:spacing w:line="360" w:lineRule="auto"/>
        <w:rPr>
          <w:sz w:val="26"/>
          <w:szCs w:val="26"/>
        </w:rPr>
      </w:pPr>
      <w:r w:rsidRPr="0079069D">
        <w:rPr>
          <w:sz w:val="26"/>
          <w:szCs w:val="26"/>
        </w:rPr>
        <w:t>Minister for Solar Homes</w:t>
      </w:r>
    </w:p>
    <w:p w14:paraId="7AFC9D6F" w14:textId="77777777" w:rsidR="004F3BF2" w:rsidRPr="0079069D" w:rsidRDefault="004F3BF2" w:rsidP="000D63B2">
      <w:pPr>
        <w:spacing w:line="360" w:lineRule="auto"/>
        <w:rPr>
          <w:i/>
          <w:iCs/>
          <w:sz w:val="24"/>
          <w:szCs w:val="24"/>
        </w:rPr>
      </w:pPr>
      <w:r w:rsidRPr="0079069D">
        <w:rPr>
          <w:i/>
          <w:iCs/>
          <w:sz w:val="24"/>
          <w:szCs w:val="24"/>
        </w:rPr>
        <w:t>Climate Change Act 2017</w:t>
      </w:r>
    </w:p>
    <w:p w14:paraId="4830A994" w14:textId="77777777" w:rsidR="004F3BF2" w:rsidRPr="0079069D" w:rsidRDefault="004F3BF2" w:rsidP="000D63B2">
      <w:pPr>
        <w:spacing w:line="360" w:lineRule="auto"/>
        <w:ind w:left="720"/>
        <w:rPr>
          <w:sz w:val="24"/>
          <w:szCs w:val="24"/>
        </w:rPr>
      </w:pPr>
      <w:r w:rsidRPr="0079069D">
        <w:rPr>
          <w:sz w:val="24"/>
          <w:szCs w:val="24"/>
        </w:rPr>
        <w:t>Part 4, Division 1 of Part 5 and section 97 which are jointly and severally administered with the Minister for Energy, Environment and Climate Change in so far as these provisions relate to the Solar Homes program. The Act is otherwise administered by the Minister for Energy, Environment and Climate Change and the Premier.</w:t>
      </w:r>
    </w:p>
    <w:p w14:paraId="0DE66F28" w14:textId="77777777" w:rsidR="004F3BF2" w:rsidRPr="0079069D" w:rsidRDefault="004F3BF2" w:rsidP="000D63B2">
      <w:pPr>
        <w:spacing w:line="360" w:lineRule="auto"/>
        <w:rPr>
          <w:i/>
          <w:iCs/>
          <w:sz w:val="24"/>
          <w:szCs w:val="24"/>
        </w:rPr>
      </w:pPr>
      <w:r w:rsidRPr="0079069D">
        <w:rPr>
          <w:i/>
          <w:iCs/>
          <w:sz w:val="24"/>
          <w:szCs w:val="24"/>
        </w:rPr>
        <w:t>Renewable Energy (Jobs and Investment) Act 2017</w:t>
      </w:r>
    </w:p>
    <w:p w14:paraId="11ED51DC" w14:textId="06BE84D3" w:rsidR="004F3BF2" w:rsidRPr="0079069D" w:rsidRDefault="004F3BF2" w:rsidP="000D63B2">
      <w:pPr>
        <w:spacing w:line="360" w:lineRule="auto"/>
        <w:ind w:left="720"/>
        <w:rPr>
          <w:sz w:val="24"/>
          <w:szCs w:val="24"/>
        </w:rPr>
      </w:pPr>
      <w:r w:rsidRPr="0079069D">
        <w:rPr>
          <w:sz w:val="24"/>
          <w:szCs w:val="24"/>
        </w:rPr>
        <w:t>Sections 8 and 10 which are jointly and severally administered with the Minister for Energy, Environment and Climate Change in so far as those provisions relate to the Solar Homes program. The Act is otherwise administered by the Minister for Energy, Environment and Climate Change.</w:t>
      </w:r>
    </w:p>
    <w:p w14:paraId="586A1985" w14:textId="77777777" w:rsidR="004F3BF2" w:rsidRPr="0079069D" w:rsidRDefault="004F3BF2" w:rsidP="000D63B2">
      <w:pPr>
        <w:spacing w:line="360" w:lineRule="auto"/>
        <w:rPr>
          <w:sz w:val="24"/>
          <w:szCs w:val="24"/>
        </w:rPr>
      </w:pPr>
      <w:r w:rsidRPr="0079069D">
        <w:rPr>
          <w:sz w:val="24"/>
          <w:szCs w:val="24"/>
        </w:rPr>
        <w:t>Minister for Water</w:t>
      </w:r>
    </w:p>
    <w:p w14:paraId="7961F0C9" w14:textId="77777777" w:rsidR="004F3BF2" w:rsidRPr="0079069D" w:rsidRDefault="004F3BF2" w:rsidP="000D63B2">
      <w:pPr>
        <w:spacing w:line="360" w:lineRule="auto"/>
        <w:rPr>
          <w:i/>
          <w:iCs/>
          <w:sz w:val="24"/>
          <w:szCs w:val="24"/>
        </w:rPr>
      </w:pPr>
      <w:r w:rsidRPr="0079069D">
        <w:rPr>
          <w:i/>
          <w:iCs/>
          <w:sz w:val="24"/>
          <w:szCs w:val="24"/>
        </w:rPr>
        <w:t>Catchment and Land Protection Act 1994</w:t>
      </w:r>
    </w:p>
    <w:p w14:paraId="3D5F3752" w14:textId="77777777" w:rsidR="004F3BF2" w:rsidRPr="0079069D" w:rsidRDefault="004F3BF2" w:rsidP="000D63B2">
      <w:pPr>
        <w:spacing w:line="360" w:lineRule="auto"/>
        <w:ind w:left="720"/>
        <w:rPr>
          <w:sz w:val="24"/>
          <w:szCs w:val="24"/>
        </w:rPr>
      </w:pPr>
      <w:r w:rsidRPr="0079069D">
        <w:rPr>
          <w:sz w:val="24"/>
          <w:szCs w:val="24"/>
        </w:rPr>
        <w:t>The Act is jointly and severally administered with the Minister for Energy, Environment and Climate Change.</w:t>
      </w:r>
    </w:p>
    <w:p w14:paraId="08DA18A3" w14:textId="77777777" w:rsidR="004F3BF2" w:rsidRPr="0079069D" w:rsidRDefault="004F3BF2" w:rsidP="000D63B2">
      <w:pPr>
        <w:spacing w:line="360" w:lineRule="auto"/>
        <w:rPr>
          <w:i/>
          <w:iCs/>
          <w:sz w:val="24"/>
          <w:szCs w:val="24"/>
        </w:rPr>
      </w:pPr>
      <w:r w:rsidRPr="0079069D">
        <w:rPr>
          <w:i/>
          <w:iCs/>
          <w:sz w:val="24"/>
          <w:szCs w:val="24"/>
        </w:rPr>
        <w:t>Conservation, Forests and Lands Act 1987</w:t>
      </w:r>
    </w:p>
    <w:p w14:paraId="31EFE282" w14:textId="77777777" w:rsidR="004F3BF2" w:rsidRPr="0079069D" w:rsidRDefault="004F3BF2" w:rsidP="000D63B2">
      <w:pPr>
        <w:spacing w:line="360" w:lineRule="auto"/>
        <w:ind w:left="720"/>
        <w:rPr>
          <w:sz w:val="24"/>
          <w:szCs w:val="24"/>
        </w:rPr>
      </w:pPr>
      <w:r w:rsidRPr="0079069D">
        <w:rPr>
          <w:sz w:val="24"/>
          <w:szCs w:val="24"/>
        </w:rPr>
        <w:t>In so far as it relates to the exercise of powers for the purposes of the Catchment and Land Protection Act 1994 the powers are jointly and severally administered with the Minister for Energy, Environment and Climate Change. The Act is otherwise administered by the Minister for Agriculture, the Minister for Energy, Environment and Climate Change and the Minister for Fishing and Boating.</w:t>
      </w:r>
    </w:p>
    <w:p w14:paraId="5AD15F08" w14:textId="77777777" w:rsidR="004F3BF2" w:rsidRPr="0079069D" w:rsidRDefault="004F3BF2" w:rsidP="000D63B2">
      <w:pPr>
        <w:spacing w:line="360" w:lineRule="auto"/>
        <w:rPr>
          <w:i/>
          <w:iCs/>
          <w:sz w:val="24"/>
          <w:szCs w:val="24"/>
        </w:rPr>
      </w:pPr>
      <w:r w:rsidRPr="0079069D">
        <w:rPr>
          <w:i/>
          <w:iCs/>
          <w:sz w:val="24"/>
          <w:szCs w:val="24"/>
        </w:rPr>
        <w:t>Groundwater (Border Agreement) Act 1985</w:t>
      </w:r>
    </w:p>
    <w:p w14:paraId="2D378C86" w14:textId="77777777" w:rsidR="004F3BF2" w:rsidRPr="0079069D" w:rsidRDefault="004F3BF2" w:rsidP="000D63B2">
      <w:pPr>
        <w:spacing w:line="360" w:lineRule="auto"/>
        <w:rPr>
          <w:i/>
          <w:iCs/>
          <w:sz w:val="24"/>
          <w:szCs w:val="24"/>
        </w:rPr>
      </w:pPr>
      <w:r w:rsidRPr="0079069D">
        <w:rPr>
          <w:i/>
          <w:iCs/>
          <w:sz w:val="24"/>
          <w:szCs w:val="24"/>
        </w:rPr>
        <w:t>Murray-Darling Basin Act 1993</w:t>
      </w:r>
    </w:p>
    <w:p w14:paraId="4716C99F" w14:textId="77777777" w:rsidR="004F3BF2" w:rsidRPr="0079069D" w:rsidRDefault="004F3BF2" w:rsidP="000D63B2">
      <w:pPr>
        <w:spacing w:line="360" w:lineRule="auto"/>
        <w:rPr>
          <w:i/>
          <w:iCs/>
          <w:sz w:val="24"/>
          <w:szCs w:val="24"/>
        </w:rPr>
      </w:pPr>
      <w:r w:rsidRPr="0079069D">
        <w:rPr>
          <w:i/>
          <w:iCs/>
          <w:sz w:val="24"/>
          <w:szCs w:val="24"/>
        </w:rPr>
        <w:t>State Owned Enterprises Act 1992</w:t>
      </w:r>
    </w:p>
    <w:p w14:paraId="012BC99E" w14:textId="55FA3AD0" w:rsidR="004F3BF2" w:rsidRPr="0079069D" w:rsidRDefault="004F3BF2" w:rsidP="000D63B2">
      <w:pPr>
        <w:spacing w:line="360" w:lineRule="auto"/>
        <w:ind w:left="720"/>
        <w:rPr>
          <w:sz w:val="24"/>
          <w:szCs w:val="24"/>
        </w:rPr>
      </w:pPr>
      <w:r w:rsidRPr="0079069D">
        <w:rPr>
          <w:sz w:val="24"/>
          <w:szCs w:val="24"/>
        </w:rPr>
        <w:t>Division 2 of Part 2 in so far as it relates to the Water Training Centre. The Act is otherwise administered by  the Minister for Government Services, the Minister for Energy, Environment and Climate Change, the Minister for Multicultural Affairs and the Treasurer.</w:t>
      </w:r>
    </w:p>
    <w:p w14:paraId="07E255C5" w14:textId="77777777" w:rsidR="004F3BF2" w:rsidRPr="0079069D" w:rsidRDefault="004F3BF2" w:rsidP="000D63B2">
      <w:pPr>
        <w:spacing w:line="360" w:lineRule="auto"/>
        <w:rPr>
          <w:i/>
          <w:iCs/>
          <w:sz w:val="24"/>
          <w:szCs w:val="24"/>
        </w:rPr>
      </w:pPr>
      <w:r w:rsidRPr="0079069D">
        <w:rPr>
          <w:i/>
          <w:iCs/>
          <w:sz w:val="24"/>
          <w:szCs w:val="24"/>
        </w:rPr>
        <w:t>Water Act 1989</w:t>
      </w:r>
    </w:p>
    <w:p w14:paraId="11010FDB" w14:textId="77777777" w:rsidR="004F3BF2" w:rsidRPr="0079069D" w:rsidRDefault="004F3BF2" w:rsidP="000D63B2">
      <w:pPr>
        <w:spacing w:line="360" w:lineRule="auto"/>
        <w:ind w:left="720"/>
        <w:rPr>
          <w:sz w:val="24"/>
          <w:szCs w:val="24"/>
        </w:rPr>
      </w:pPr>
      <w:r w:rsidRPr="0079069D">
        <w:rPr>
          <w:sz w:val="24"/>
          <w:szCs w:val="24"/>
        </w:rPr>
        <w:t>Except section 324 which is jointly and severally administered with the Minister for Fishing and Boating in so far as it relates to the making of regulations for houseboats</w:t>
      </w:r>
    </w:p>
    <w:p w14:paraId="70CA06C1" w14:textId="77777777" w:rsidR="004F3BF2" w:rsidRPr="0079069D" w:rsidRDefault="004F3BF2" w:rsidP="000D63B2">
      <w:pPr>
        <w:spacing w:line="360" w:lineRule="auto"/>
        <w:rPr>
          <w:i/>
          <w:iCs/>
          <w:sz w:val="24"/>
          <w:szCs w:val="24"/>
        </w:rPr>
      </w:pPr>
      <w:r w:rsidRPr="0079069D">
        <w:rPr>
          <w:i/>
          <w:iCs/>
          <w:sz w:val="24"/>
          <w:szCs w:val="24"/>
        </w:rPr>
        <w:t>Water (Commonwealth Powers) Act 2008</w:t>
      </w:r>
    </w:p>
    <w:p w14:paraId="11721988" w14:textId="77777777" w:rsidR="004F3BF2" w:rsidRPr="0079069D" w:rsidRDefault="004F3BF2" w:rsidP="000D63B2">
      <w:pPr>
        <w:spacing w:line="360" w:lineRule="auto"/>
        <w:rPr>
          <w:i/>
          <w:iCs/>
          <w:sz w:val="24"/>
          <w:szCs w:val="24"/>
        </w:rPr>
      </w:pPr>
      <w:r w:rsidRPr="0079069D">
        <w:rPr>
          <w:i/>
          <w:iCs/>
          <w:sz w:val="24"/>
          <w:szCs w:val="24"/>
        </w:rPr>
        <w:t>Water Efficiency Labelling and Standards Act 2005</w:t>
      </w:r>
    </w:p>
    <w:p w14:paraId="614A3891" w14:textId="77777777" w:rsidR="004F3BF2" w:rsidRPr="0079069D" w:rsidRDefault="004F3BF2" w:rsidP="000D63B2">
      <w:pPr>
        <w:spacing w:line="360" w:lineRule="auto"/>
        <w:rPr>
          <w:i/>
          <w:iCs/>
          <w:sz w:val="24"/>
          <w:szCs w:val="24"/>
        </w:rPr>
      </w:pPr>
      <w:r w:rsidRPr="0079069D">
        <w:rPr>
          <w:i/>
          <w:iCs/>
          <w:sz w:val="24"/>
          <w:szCs w:val="24"/>
        </w:rPr>
        <w:t>Water Industry Act 1994</w:t>
      </w:r>
    </w:p>
    <w:p w14:paraId="7768FB6C" w14:textId="77777777" w:rsidR="004F3BF2" w:rsidRPr="0079069D" w:rsidRDefault="004F3BF2" w:rsidP="000D63B2">
      <w:pPr>
        <w:spacing w:line="360" w:lineRule="auto"/>
        <w:ind w:left="720"/>
        <w:rPr>
          <w:sz w:val="24"/>
          <w:szCs w:val="24"/>
        </w:rPr>
      </w:pPr>
      <w:r w:rsidRPr="0079069D">
        <w:rPr>
          <w:sz w:val="24"/>
          <w:szCs w:val="24"/>
        </w:rPr>
        <w:t xml:space="preserve">Except section 184 which is jointly and severally administered with the Minister for Energy, Environment and Climate Change and Parts 4, 4A, 7 and 8 which are administered by the Minister for Energy, Environment and Climate Change. </w:t>
      </w:r>
    </w:p>
    <w:p w14:paraId="510C04D5" w14:textId="7BAF252F" w:rsidR="004F3BF2" w:rsidRPr="0079069D" w:rsidRDefault="004F3BF2" w:rsidP="000D63B2">
      <w:pPr>
        <w:spacing w:line="360" w:lineRule="auto"/>
        <w:rPr>
          <w:i/>
          <w:iCs/>
          <w:sz w:val="24"/>
          <w:szCs w:val="24"/>
        </w:rPr>
      </w:pPr>
      <w:r w:rsidRPr="0079069D">
        <w:rPr>
          <w:i/>
          <w:iCs/>
          <w:sz w:val="24"/>
          <w:szCs w:val="24"/>
        </w:rPr>
        <w:t>Yarra River Protection (Wilip-gin Birrarung murron) Act 2017</w:t>
      </w:r>
    </w:p>
    <w:p w14:paraId="55223266" w14:textId="77777777" w:rsidR="004F3BF2" w:rsidRPr="0079069D" w:rsidRDefault="004F3BF2" w:rsidP="000D63B2">
      <w:pPr>
        <w:pStyle w:val="Heading2"/>
        <w:spacing w:line="360" w:lineRule="auto"/>
        <w:rPr>
          <w:sz w:val="30"/>
          <w:szCs w:val="30"/>
        </w:rPr>
      </w:pPr>
      <w:bookmarkStart w:id="69" w:name="_Toc87013074"/>
      <w:r w:rsidRPr="0079069D">
        <w:rPr>
          <w:sz w:val="30"/>
          <w:szCs w:val="30"/>
        </w:rPr>
        <w:t>Land Titles and Registry Functions of Land Use Victoria</w:t>
      </w:r>
      <w:bookmarkEnd w:id="69"/>
    </w:p>
    <w:p w14:paraId="1BF456C9" w14:textId="77777777" w:rsidR="004F3BF2" w:rsidRPr="0079069D" w:rsidRDefault="004F3BF2" w:rsidP="000D63B2">
      <w:pPr>
        <w:spacing w:line="360" w:lineRule="auto"/>
        <w:rPr>
          <w:sz w:val="24"/>
          <w:szCs w:val="24"/>
        </w:rPr>
      </w:pPr>
      <w:r w:rsidRPr="0079069D">
        <w:rPr>
          <w:sz w:val="24"/>
          <w:szCs w:val="24"/>
        </w:rPr>
        <w:t xml:space="preserve">The commercialisation of part of land registry functions in September 2018 requires that the private operator, Victorian Land Registry Services Pty Ltd (VLRS) report on key performance measures as detailed in the signed concession deed. </w:t>
      </w:r>
    </w:p>
    <w:p w14:paraId="07B22DCC" w14:textId="77777777" w:rsidR="004F3BF2" w:rsidRPr="0079069D" w:rsidRDefault="004F3BF2" w:rsidP="000D63B2">
      <w:pPr>
        <w:spacing w:line="360" w:lineRule="auto"/>
        <w:rPr>
          <w:sz w:val="24"/>
          <w:szCs w:val="24"/>
        </w:rPr>
      </w:pPr>
      <w:r w:rsidRPr="0079069D">
        <w:rPr>
          <w:sz w:val="24"/>
          <w:szCs w:val="24"/>
        </w:rPr>
        <w:t xml:space="preserve">The key performance measures below compare the targets in the Operating Concession Deed and the actual results from the delivery of services provided by VLRS. </w:t>
      </w:r>
    </w:p>
    <w:tbl>
      <w:tblPr>
        <w:tblStyle w:val="TableGrid"/>
        <w:tblW w:w="5000" w:type="pct"/>
        <w:tblLook w:val="0020" w:firstRow="1" w:lastRow="0" w:firstColumn="0" w:lastColumn="0" w:noHBand="0" w:noVBand="0"/>
      </w:tblPr>
      <w:tblGrid>
        <w:gridCol w:w="4828"/>
        <w:gridCol w:w="1252"/>
        <w:gridCol w:w="993"/>
        <w:gridCol w:w="993"/>
        <w:gridCol w:w="1764"/>
        <w:gridCol w:w="960"/>
      </w:tblGrid>
      <w:tr w:rsidR="00B612DC" w:rsidRPr="0079069D" w14:paraId="2A13D5C2" w14:textId="77777777" w:rsidTr="00DA201E">
        <w:trPr>
          <w:trHeight w:val="60"/>
        </w:trPr>
        <w:tc>
          <w:tcPr>
            <w:tcW w:w="2295" w:type="pct"/>
          </w:tcPr>
          <w:p w14:paraId="5993973E" w14:textId="77777777" w:rsidR="004F3BF2" w:rsidRPr="0079069D" w:rsidRDefault="004F3BF2" w:rsidP="000D63B2">
            <w:pPr>
              <w:spacing w:line="360" w:lineRule="auto"/>
              <w:rPr>
                <w:b/>
                <w:bCs/>
                <w:sz w:val="24"/>
                <w:szCs w:val="24"/>
              </w:rPr>
            </w:pPr>
            <w:r w:rsidRPr="0079069D">
              <w:rPr>
                <w:b/>
                <w:bCs/>
                <w:sz w:val="24"/>
                <w:szCs w:val="24"/>
              </w:rPr>
              <w:t>Performance measures</w:t>
            </w:r>
          </w:p>
        </w:tc>
        <w:tc>
          <w:tcPr>
            <w:tcW w:w="518" w:type="pct"/>
          </w:tcPr>
          <w:p w14:paraId="0E1DFED7" w14:textId="77777777" w:rsidR="004F3BF2" w:rsidRPr="0079069D" w:rsidRDefault="004F3BF2" w:rsidP="000D63B2">
            <w:pPr>
              <w:spacing w:line="360" w:lineRule="auto"/>
              <w:rPr>
                <w:b/>
                <w:bCs/>
                <w:sz w:val="24"/>
                <w:szCs w:val="24"/>
              </w:rPr>
            </w:pPr>
            <w:r w:rsidRPr="0079069D">
              <w:rPr>
                <w:b/>
                <w:bCs/>
                <w:sz w:val="24"/>
                <w:szCs w:val="24"/>
              </w:rPr>
              <w:t>Unit of measure</w:t>
            </w:r>
          </w:p>
        </w:tc>
        <w:tc>
          <w:tcPr>
            <w:tcW w:w="518" w:type="pct"/>
          </w:tcPr>
          <w:p w14:paraId="2FC6455D" w14:textId="77777777" w:rsidR="004F3BF2" w:rsidRPr="0079069D" w:rsidRDefault="004F3BF2" w:rsidP="000D63B2">
            <w:pPr>
              <w:spacing w:line="360" w:lineRule="auto"/>
              <w:rPr>
                <w:b/>
                <w:bCs/>
                <w:sz w:val="24"/>
                <w:szCs w:val="24"/>
              </w:rPr>
            </w:pPr>
            <w:r w:rsidRPr="0079069D">
              <w:rPr>
                <w:b/>
                <w:bCs/>
                <w:sz w:val="24"/>
                <w:szCs w:val="24"/>
              </w:rPr>
              <w:t>2020-21 actual</w:t>
            </w:r>
          </w:p>
        </w:tc>
        <w:tc>
          <w:tcPr>
            <w:tcW w:w="518" w:type="pct"/>
          </w:tcPr>
          <w:p w14:paraId="645FD0A8" w14:textId="77777777" w:rsidR="004F3BF2" w:rsidRPr="0079069D" w:rsidRDefault="004F3BF2" w:rsidP="000D63B2">
            <w:pPr>
              <w:spacing w:line="360" w:lineRule="auto"/>
              <w:rPr>
                <w:b/>
                <w:bCs/>
                <w:sz w:val="24"/>
                <w:szCs w:val="24"/>
              </w:rPr>
            </w:pPr>
            <w:r w:rsidRPr="0079069D">
              <w:rPr>
                <w:b/>
                <w:bCs/>
                <w:sz w:val="24"/>
                <w:szCs w:val="24"/>
              </w:rPr>
              <w:t>2020-21 target</w:t>
            </w:r>
          </w:p>
        </w:tc>
        <w:tc>
          <w:tcPr>
            <w:tcW w:w="743" w:type="pct"/>
          </w:tcPr>
          <w:p w14:paraId="4AD4AEFF" w14:textId="77777777" w:rsidR="004F3BF2" w:rsidRPr="0079069D" w:rsidRDefault="004F3BF2" w:rsidP="000D63B2">
            <w:pPr>
              <w:spacing w:line="360" w:lineRule="auto"/>
              <w:rPr>
                <w:b/>
                <w:bCs/>
                <w:sz w:val="24"/>
                <w:szCs w:val="24"/>
              </w:rPr>
            </w:pPr>
            <w:r w:rsidRPr="0079069D">
              <w:rPr>
                <w:b/>
                <w:bCs/>
                <w:sz w:val="24"/>
                <w:szCs w:val="24"/>
              </w:rPr>
              <w:t>Performance variation (%)</w:t>
            </w:r>
          </w:p>
        </w:tc>
        <w:tc>
          <w:tcPr>
            <w:tcW w:w="408" w:type="pct"/>
          </w:tcPr>
          <w:p w14:paraId="5C4A510A" w14:textId="77777777" w:rsidR="004F3BF2" w:rsidRPr="0079069D" w:rsidRDefault="004F3BF2" w:rsidP="000D63B2">
            <w:pPr>
              <w:spacing w:line="360" w:lineRule="auto"/>
              <w:rPr>
                <w:b/>
                <w:bCs/>
                <w:sz w:val="24"/>
                <w:szCs w:val="24"/>
              </w:rPr>
            </w:pPr>
            <w:r w:rsidRPr="0079069D">
              <w:rPr>
                <w:b/>
                <w:bCs/>
                <w:sz w:val="24"/>
                <w:szCs w:val="24"/>
              </w:rPr>
              <w:t>Result</w:t>
            </w:r>
          </w:p>
        </w:tc>
      </w:tr>
      <w:tr w:rsidR="00B612DC" w:rsidRPr="0079069D" w14:paraId="44130289" w14:textId="77777777" w:rsidTr="00DA201E">
        <w:trPr>
          <w:trHeight w:val="626"/>
        </w:trPr>
        <w:tc>
          <w:tcPr>
            <w:tcW w:w="2295" w:type="pct"/>
          </w:tcPr>
          <w:p w14:paraId="55FC473F" w14:textId="77777777" w:rsidR="004F3BF2" w:rsidRPr="0079069D" w:rsidRDefault="004F3BF2" w:rsidP="000D63B2">
            <w:pPr>
              <w:spacing w:line="360" w:lineRule="auto"/>
              <w:rPr>
                <w:sz w:val="24"/>
                <w:szCs w:val="24"/>
              </w:rPr>
            </w:pPr>
            <w:r w:rsidRPr="0079069D">
              <w:rPr>
                <w:sz w:val="24"/>
                <w:szCs w:val="24"/>
              </w:rPr>
              <w:t>Availability of call centre in the land registration business</w:t>
            </w:r>
          </w:p>
        </w:tc>
        <w:tc>
          <w:tcPr>
            <w:tcW w:w="518" w:type="pct"/>
          </w:tcPr>
          <w:p w14:paraId="4A461893" w14:textId="77777777" w:rsidR="004F3BF2" w:rsidRPr="0079069D" w:rsidRDefault="004F3BF2" w:rsidP="000D63B2">
            <w:pPr>
              <w:spacing w:line="360" w:lineRule="auto"/>
              <w:rPr>
                <w:sz w:val="24"/>
                <w:szCs w:val="24"/>
              </w:rPr>
            </w:pPr>
            <w:r w:rsidRPr="0079069D">
              <w:rPr>
                <w:sz w:val="24"/>
                <w:szCs w:val="24"/>
              </w:rPr>
              <w:t>per cent</w:t>
            </w:r>
          </w:p>
        </w:tc>
        <w:tc>
          <w:tcPr>
            <w:tcW w:w="518" w:type="pct"/>
          </w:tcPr>
          <w:p w14:paraId="7E298D53" w14:textId="77777777" w:rsidR="004F3BF2" w:rsidRPr="0079069D" w:rsidRDefault="004F3BF2" w:rsidP="000D63B2">
            <w:pPr>
              <w:spacing w:line="360" w:lineRule="auto"/>
              <w:rPr>
                <w:sz w:val="24"/>
                <w:szCs w:val="24"/>
              </w:rPr>
            </w:pPr>
            <w:r w:rsidRPr="0079069D">
              <w:rPr>
                <w:sz w:val="24"/>
                <w:szCs w:val="24"/>
              </w:rPr>
              <w:t>100</w:t>
            </w:r>
          </w:p>
        </w:tc>
        <w:tc>
          <w:tcPr>
            <w:tcW w:w="518" w:type="pct"/>
          </w:tcPr>
          <w:p w14:paraId="1B1FA5C3" w14:textId="77777777" w:rsidR="004F3BF2" w:rsidRPr="0079069D" w:rsidRDefault="004F3BF2" w:rsidP="000D63B2">
            <w:pPr>
              <w:spacing w:line="360" w:lineRule="auto"/>
              <w:rPr>
                <w:sz w:val="24"/>
                <w:szCs w:val="24"/>
              </w:rPr>
            </w:pPr>
            <w:r w:rsidRPr="0079069D">
              <w:rPr>
                <w:sz w:val="24"/>
                <w:szCs w:val="24"/>
              </w:rPr>
              <w:t>100</w:t>
            </w:r>
          </w:p>
        </w:tc>
        <w:tc>
          <w:tcPr>
            <w:tcW w:w="743" w:type="pct"/>
          </w:tcPr>
          <w:p w14:paraId="2826E004" w14:textId="77777777" w:rsidR="004F3BF2" w:rsidRPr="0079069D" w:rsidRDefault="004F3BF2" w:rsidP="000D63B2">
            <w:pPr>
              <w:spacing w:line="360" w:lineRule="auto"/>
              <w:rPr>
                <w:sz w:val="24"/>
                <w:szCs w:val="24"/>
              </w:rPr>
            </w:pPr>
            <w:r w:rsidRPr="0079069D">
              <w:rPr>
                <w:sz w:val="24"/>
                <w:szCs w:val="24"/>
              </w:rPr>
              <w:t>0</w:t>
            </w:r>
          </w:p>
        </w:tc>
        <w:tc>
          <w:tcPr>
            <w:tcW w:w="408" w:type="pct"/>
          </w:tcPr>
          <w:p w14:paraId="766CB970"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AB8FE7E" w14:textId="77777777" w:rsidTr="00DA201E">
        <w:trPr>
          <w:trHeight w:val="488"/>
        </w:trPr>
        <w:tc>
          <w:tcPr>
            <w:tcW w:w="2295" w:type="pct"/>
          </w:tcPr>
          <w:p w14:paraId="28551D8F" w14:textId="77777777" w:rsidR="004F3BF2" w:rsidRPr="0079069D" w:rsidRDefault="004F3BF2" w:rsidP="000D63B2">
            <w:pPr>
              <w:spacing w:line="360" w:lineRule="auto"/>
              <w:rPr>
                <w:sz w:val="24"/>
                <w:szCs w:val="24"/>
              </w:rPr>
            </w:pPr>
            <w:r w:rsidRPr="0079069D">
              <w:rPr>
                <w:sz w:val="24"/>
                <w:szCs w:val="24"/>
              </w:rPr>
              <w:t>Availability of call centre in the Landata business</w:t>
            </w:r>
          </w:p>
        </w:tc>
        <w:tc>
          <w:tcPr>
            <w:tcW w:w="518" w:type="pct"/>
          </w:tcPr>
          <w:p w14:paraId="645BBDFB" w14:textId="77777777" w:rsidR="004F3BF2" w:rsidRPr="0079069D" w:rsidRDefault="004F3BF2" w:rsidP="000D63B2">
            <w:pPr>
              <w:spacing w:line="360" w:lineRule="auto"/>
              <w:rPr>
                <w:sz w:val="24"/>
                <w:szCs w:val="24"/>
              </w:rPr>
            </w:pPr>
            <w:r w:rsidRPr="0079069D">
              <w:rPr>
                <w:sz w:val="24"/>
                <w:szCs w:val="24"/>
              </w:rPr>
              <w:t>per cent</w:t>
            </w:r>
          </w:p>
        </w:tc>
        <w:tc>
          <w:tcPr>
            <w:tcW w:w="518" w:type="pct"/>
          </w:tcPr>
          <w:p w14:paraId="2E942784" w14:textId="77777777" w:rsidR="004F3BF2" w:rsidRPr="0079069D" w:rsidRDefault="004F3BF2" w:rsidP="000D63B2">
            <w:pPr>
              <w:spacing w:line="360" w:lineRule="auto"/>
              <w:rPr>
                <w:sz w:val="24"/>
                <w:szCs w:val="24"/>
              </w:rPr>
            </w:pPr>
            <w:r w:rsidRPr="0079069D">
              <w:rPr>
                <w:sz w:val="24"/>
                <w:szCs w:val="24"/>
              </w:rPr>
              <w:t>100</w:t>
            </w:r>
          </w:p>
        </w:tc>
        <w:tc>
          <w:tcPr>
            <w:tcW w:w="518" w:type="pct"/>
          </w:tcPr>
          <w:p w14:paraId="04BCCAEC" w14:textId="77777777" w:rsidR="004F3BF2" w:rsidRPr="0079069D" w:rsidRDefault="004F3BF2" w:rsidP="000D63B2">
            <w:pPr>
              <w:spacing w:line="360" w:lineRule="auto"/>
              <w:rPr>
                <w:sz w:val="24"/>
                <w:szCs w:val="24"/>
              </w:rPr>
            </w:pPr>
            <w:r w:rsidRPr="0079069D">
              <w:rPr>
                <w:sz w:val="24"/>
                <w:szCs w:val="24"/>
              </w:rPr>
              <w:t>100</w:t>
            </w:r>
          </w:p>
        </w:tc>
        <w:tc>
          <w:tcPr>
            <w:tcW w:w="743" w:type="pct"/>
          </w:tcPr>
          <w:p w14:paraId="59C17CA6" w14:textId="77777777" w:rsidR="004F3BF2" w:rsidRPr="0079069D" w:rsidRDefault="004F3BF2" w:rsidP="000D63B2">
            <w:pPr>
              <w:spacing w:line="360" w:lineRule="auto"/>
              <w:rPr>
                <w:sz w:val="24"/>
                <w:szCs w:val="24"/>
              </w:rPr>
            </w:pPr>
            <w:r w:rsidRPr="0079069D">
              <w:rPr>
                <w:sz w:val="24"/>
                <w:szCs w:val="24"/>
              </w:rPr>
              <w:t>0</w:t>
            </w:r>
          </w:p>
        </w:tc>
        <w:tc>
          <w:tcPr>
            <w:tcW w:w="408" w:type="pct"/>
          </w:tcPr>
          <w:p w14:paraId="6ED7DFFE"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61110A19" w14:textId="77777777" w:rsidTr="00DA201E">
        <w:trPr>
          <w:trHeight w:val="60"/>
        </w:trPr>
        <w:tc>
          <w:tcPr>
            <w:tcW w:w="2295" w:type="pct"/>
          </w:tcPr>
          <w:p w14:paraId="56082547" w14:textId="77777777" w:rsidR="004F3BF2" w:rsidRPr="0079069D" w:rsidRDefault="004F3BF2" w:rsidP="000D63B2">
            <w:pPr>
              <w:spacing w:line="360" w:lineRule="auto"/>
              <w:rPr>
                <w:sz w:val="24"/>
                <w:szCs w:val="24"/>
              </w:rPr>
            </w:pPr>
            <w:r w:rsidRPr="0079069D">
              <w:rPr>
                <w:sz w:val="24"/>
                <w:szCs w:val="24"/>
              </w:rPr>
              <w:t>Timeliness of calls answered in the land registration business</w:t>
            </w:r>
          </w:p>
        </w:tc>
        <w:tc>
          <w:tcPr>
            <w:tcW w:w="518" w:type="pct"/>
          </w:tcPr>
          <w:p w14:paraId="118AF827" w14:textId="77777777" w:rsidR="004F3BF2" w:rsidRPr="0079069D" w:rsidRDefault="004F3BF2" w:rsidP="000D63B2">
            <w:pPr>
              <w:spacing w:line="360" w:lineRule="auto"/>
              <w:rPr>
                <w:sz w:val="24"/>
                <w:szCs w:val="24"/>
              </w:rPr>
            </w:pPr>
            <w:r w:rsidRPr="0079069D">
              <w:rPr>
                <w:sz w:val="24"/>
                <w:szCs w:val="24"/>
              </w:rPr>
              <w:t>per cent</w:t>
            </w:r>
          </w:p>
        </w:tc>
        <w:tc>
          <w:tcPr>
            <w:tcW w:w="518" w:type="pct"/>
          </w:tcPr>
          <w:p w14:paraId="1B5E9E1A" w14:textId="77777777" w:rsidR="004F3BF2" w:rsidRPr="0079069D" w:rsidRDefault="004F3BF2" w:rsidP="000D63B2">
            <w:pPr>
              <w:spacing w:line="360" w:lineRule="auto"/>
              <w:rPr>
                <w:sz w:val="24"/>
                <w:szCs w:val="24"/>
              </w:rPr>
            </w:pPr>
            <w:r w:rsidRPr="0079069D">
              <w:rPr>
                <w:sz w:val="24"/>
                <w:szCs w:val="24"/>
              </w:rPr>
              <w:t>96</w:t>
            </w:r>
          </w:p>
        </w:tc>
        <w:tc>
          <w:tcPr>
            <w:tcW w:w="518" w:type="pct"/>
          </w:tcPr>
          <w:p w14:paraId="17E40C30" w14:textId="77777777" w:rsidR="004F3BF2" w:rsidRPr="0079069D" w:rsidRDefault="004F3BF2" w:rsidP="000D63B2">
            <w:pPr>
              <w:spacing w:line="360" w:lineRule="auto"/>
              <w:rPr>
                <w:sz w:val="24"/>
                <w:szCs w:val="24"/>
              </w:rPr>
            </w:pPr>
            <w:r w:rsidRPr="0079069D">
              <w:rPr>
                <w:sz w:val="24"/>
                <w:szCs w:val="24"/>
              </w:rPr>
              <w:t>80</w:t>
            </w:r>
          </w:p>
        </w:tc>
        <w:tc>
          <w:tcPr>
            <w:tcW w:w="743" w:type="pct"/>
          </w:tcPr>
          <w:p w14:paraId="22B43E85" w14:textId="77777777" w:rsidR="004F3BF2" w:rsidRPr="0079069D" w:rsidRDefault="004F3BF2" w:rsidP="000D63B2">
            <w:pPr>
              <w:spacing w:line="360" w:lineRule="auto"/>
              <w:rPr>
                <w:sz w:val="24"/>
                <w:szCs w:val="24"/>
              </w:rPr>
            </w:pPr>
            <w:r w:rsidRPr="0079069D">
              <w:rPr>
                <w:sz w:val="24"/>
                <w:szCs w:val="24"/>
              </w:rPr>
              <w:t>20</w:t>
            </w:r>
          </w:p>
        </w:tc>
        <w:tc>
          <w:tcPr>
            <w:tcW w:w="408" w:type="pct"/>
          </w:tcPr>
          <w:p w14:paraId="77CF26D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39D627E0" w14:textId="77777777" w:rsidTr="00DA201E">
        <w:trPr>
          <w:trHeight w:val="60"/>
        </w:trPr>
        <w:tc>
          <w:tcPr>
            <w:tcW w:w="2295" w:type="pct"/>
          </w:tcPr>
          <w:p w14:paraId="65BD49C1" w14:textId="77777777" w:rsidR="004F3BF2" w:rsidRPr="0079069D" w:rsidRDefault="004F3BF2" w:rsidP="000D63B2">
            <w:pPr>
              <w:spacing w:line="360" w:lineRule="auto"/>
              <w:rPr>
                <w:sz w:val="24"/>
                <w:szCs w:val="24"/>
              </w:rPr>
            </w:pPr>
            <w:r w:rsidRPr="0079069D">
              <w:rPr>
                <w:sz w:val="24"/>
                <w:szCs w:val="24"/>
              </w:rPr>
              <w:t>Timeliness of calls answered in the Landata business</w:t>
            </w:r>
          </w:p>
        </w:tc>
        <w:tc>
          <w:tcPr>
            <w:tcW w:w="518" w:type="pct"/>
          </w:tcPr>
          <w:p w14:paraId="29C367CD" w14:textId="77777777" w:rsidR="004F3BF2" w:rsidRPr="0079069D" w:rsidRDefault="004F3BF2" w:rsidP="000D63B2">
            <w:pPr>
              <w:spacing w:line="360" w:lineRule="auto"/>
              <w:rPr>
                <w:sz w:val="24"/>
                <w:szCs w:val="24"/>
              </w:rPr>
            </w:pPr>
            <w:r w:rsidRPr="0079069D">
              <w:rPr>
                <w:sz w:val="24"/>
                <w:szCs w:val="24"/>
              </w:rPr>
              <w:t>per cent</w:t>
            </w:r>
          </w:p>
        </w:tc>
        <w:tc>
          <w:tcPr>
            <w:tcW w:w="518" w:type="pct"/>
          </w:tcPr>
          <w:p w14:paraId="4871F286" w14:textId="77777777" w:rsidR="004F3BF2" w:rsidRPr="0079069D" w:rsidRDefault="004F3BF2" w:rsidP="000D63B2">
            <w:pPr>
              <w:spacing w:line="360" w:lineRule="auto"/>
              <w:rPr>
                <w:sz w:val="24"/>
                <w:szCs w:val="24"/>
              </w:rPr>
            </w:pPr>
            <w:r w:rsidRPr="0079069D">
              <w:rPr>
                <w:sz w:val="24"/>
                <w:szCs w:val="24"/>
              </w:rPr>
              <w:t>94</w:t>
            </w:r>
          </w:p>
        </w:tc>
        <w:tc>
          <w:tcPr>
            <w:tcW w:w="518" w:type="pct"/>
          </w:tcPr>
          <w:p w14:paraId="5671CA5B" w14:textId="77777777" w:rsidR="004F3BF2" w:rsidRPr="0079069D" w:rsidRDefault="004F3BF2" w:rsidP="000D63B2">
            <w:pPr>
              <w:spacing w:line="360" w:lineRule="auto"/>
              <w:rPr>
                <w:sz w:val="24"/>
                <w:szCs w:val="24"/>
              </w:rPr>
            </w:pPr>
            <w:r w:rsidRPr="0079069D">
              <w:rPr>
                <w:sz w:val="24"/>
                <w:szCs w:val="24"/>
              </w:rPr>
              <w:t>90</w:t>
            </w:r>
          </w:p>
        </w:tc>
        <w:tc>
          <w:tcPr>
            <w:tcW w:w="743" w:type="pct"/>
          </w:tcPr>
          <w:p w14:paraId="666CF06E" w14:textId="77777777" w:rsidR="004F3BF2" w:rsidRPr="0079069D" w:rsidRDefault="004F3BF2" w:rsidP="000D63B2">
            <w:pPr>
              <w:spacing w:line="360" w:lineRule="auto"/>
              <w:rPr>
                <w:sz w:val="24"/>
                <w:szCs w:val="24"/>
              </w:rPr>
            </w:pPr>
            <w:r w:rsidRPr="0079069D">
              <w:rPr>
                <w:sz w:val="24"/>
                <w:szCs w:val="24"/>
              </w:rPr>
              <w:t>4</w:t>
            </w:r>
          </w:p>
        </w:tc>
        <w:tc>
          <w:tcPr>
            <w:tcW w:w="408" w:type="pct"/>
          </w:tcPr>
          <w:p w14:paraId="7C5090F6"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114BB296" w14:textId="77777777" w:rsidTr="00DA201E">
        <w:trPr>
          <w:trHeight w:val="60"/>
        </w:trPr>
        <w:tc>
          <w:tcPr>
            <w:tcW w:w="2295" w:type="pct"/>
          </w:tcPr>
          <w:p w14:paraId="67C4959D" w14:textId="77777777" w:rsidR="004F3BF2" w:rsidRPr="0079069D" w:rsidRDefault="004F3BF2" w:rsidP="000D63B2">
            <w:pPr>
              <w:spacing w:line="360" w:lineRule="auto"/>
              <w:rPr>
                <w:sz w:val="24"/>
                <w:szCs w:val="24"/>
              </w:rPr>
            </w:pPr>
            <w:r w:rsidRPr="0079069D">
              <w:rPr>
                <w:sz w:val="24"/>
                <w:szCs w:val="24"/>
              </w:rPr>
              <w:t>Timeliness of response to enquiries from the public in the Landata business where direct contact is made</w:t>
            </w:r>
          </w:p>
        </w:tc>
        <w:tc>
          <w:tcPr>
            <w:tcW w:w="518" w:type="pct"/>
          </w:tcPr>
          <w:p w14:paraId="7BAC8EAF" w14:textId="77777777" w:rsidR="004F3BF2" w:rsidRPr="0079069D" w:rsidRDefault="004F3BF2" w:rsidP="000D63B2">
            <w:pPr>
              <w:spacing w:line="360" w:lineRule="auto"/>
              <w:rPr>
                <w:sz w:val="24"/>
                <w:szCs w:val="24"/>
              </w:rPr>
            </w:pPr>
            <w:r w:rsidRPr="0079069D">
              <w:rPr>
                <w:sz w:val="24"/>
                <w:szCs w:val="24"/>
              </w:rPr>
              <w:t>per cent</w:t>
            </w:r>
          </w:p>
        </w:tc>
        <w:tc>
          <w:tcPr>
            <w:tcW w:w="518" w:type="pct"/>
          </w:tcPr>
          <w:p w14:paraId="25EAC9EF" w14:textId="77777777" w:rsidR="004F3BF2" w:rsidRPr="0079069D" w:rsidRDefault="004F3BF2" w:rsidP="000D63B2">
            <w:pPr>
              <w:spacing w:line="360" w:lineRule="auto"/>
              <w:rPr>
                <w:sz w:val="24"/>
                <w:szCs w:val="24"/>
              </w:rPr>
            </w:pPr>
            <w:r w:rsidRPr="0079069D">
              <w:rPr>
                <w:sz w:val="24"/>
                <w:szCs w:val="24"/>
              </w:rPr>
              <w:t>100</w:t>
            </w:r>
          </w:p>
        </w:tc>
        <w:tc>
          <w:tcPr>
            <w:tcW w:w="518" w:type="pct"/>
          </w:tcPr>
          <w:p w14:paraId="3B51A121" w14:textId="77777777" w:rsidR="004F3BF2" w:rsidRPr="0079069D" w:rsidRDefault="004F3BF2" w:rsidP="000D63B2">
            <w:pPr>
              <w:spacing w:line="360" w:lineRule="auto"/>
              <w:rPr>
                <w:sz w:val="24"/>
                <w:szCs w:val="24"/>
              </w:rPr>
            </w:pPr>
            <w:r w:rsidRPr="0079069D">
              <w:rPr>
                <w:sz w:val="24"/>
                <w:szCs w:val="24"/>
              </w:rPr>
              <w:t>99</w:t>
            </w:r>
          </w:p>
        </w:tc>
        <w:tc>
          <w:tcPr>
            <w:tcW w:w="743" w:type="pct"/>
          </w:tcPr>
          <w:p w14:paraId="459F3785" w14:textId="77777777" w:rsidR="004F3BF2" w:rsidRPr="0079069D" w:rsidRDefault="004F3BF2" w:rsidP="000D63B2">
            <w:pPr>
              <w:spacing w:line="360" w:lineRule="auto"/>
              <w:rPr>
                <w:sz w:val="24"/>
                <w:szCs w:val="24"/>
              </w:rPr>
            </w:pPr>
            <w:r w:rsidRPr="0079069D">
              <w:rPr>
                <w:sz w:val="24"/>
                <w:szCs w:val="24"/>
              </w:rPr>
              <w:t>1</w:t>
            </w:r>
          </w:p>
        </w:tc>
        <w:tc>
          <w:tcPr>
            <w:tcW w:w="408" w:type="pct"/>
          </w:tcPr>
          <w:p w14:paraId="0821BC91"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5C359293" w14:textId="77777777" w:rsidTr="00DA201E">
        <w:trPr>
          <w:trHeight w:val="60"/>
        </w:trPr>
        <w:tc>
          <w:tcPr>
            <w:tcW w:w="2295" w:type="pct"/>
          </w:tcPr>
          <w:p w14:paraId="200EE8E7" w14:textId="77777777" w:rsidR="004F3BF2" w:rsidRPr="0079069D" w:rsidRDefault="004F3BF2" w:rsidP="000D63B2">
            <w:pPr>
              <w:spacing w:line="360" w:lineRule="auto"/>
              <w:rPr>
                <w:sz w:val="24"/>
                <w:szCs w:val="24"/>
              </w:rPr>
            </w:pPr>
            <w:r w:rsidRPr="0079069D">
              <w:rPr>
                <w:sz w:val="24"/>
                <w:szCs w:val="24"/>
              </w:rPr>
              <w:t>Timeliness of providing information to State arising from Freedom of Information (FOI) requests</w:t>
            </w:r>
          </w:p>
        </w:tc>
        <w:tc>
          <w:tcPr>
            <w:tcW w:w="518" w:type="pct"/>
          </w:tcPr>
          <w:p w14:paraId="7709B989" w14:textId="77777777" w:rsidR="004F3BF2" w:rsidRPr="0079069D" w:rsidRDefault="004F3BF2" w:rsidP="000D63B2">
            <w:pPr>
              <w:spacing w:line="360" w:lineRule="auto"/>
              <w:rPr>
                <w:sz w:val="24"/>
                <w:szCs w:val="24"/>
              </w:rPr>
            </w:pPr>
            <w:r w:rsidRPr="0079069D">
              <w:rPr>
                <w:sz w:val="24"/>
                <w:szCs w:val="24"/>
              </w:rPr>
              <w:t>per cent</w:t>
            </w:r>
          </w:p>
        </w:tc>
        <w:tc>
          <w:tcPr>
            <w:tcW w:w="518" w:type="pct"/>
          </w:tcPr>
          <w:p w14:paraId="4B1FB1E2" w14:textId="77777777" w:rsidR="004F3BF2" w:rsidRPr="0079069D" w:rsidRDefault="004F3BF2" w:rsidP="000D63B2">
            <w:pPr>
              <w:spacing w:line="360" w:lineRule="auto"/>
              <w:rPr>
                <w:sz w:val="24"/>
                <w:szCs w:val="24"/>
              </w:rPr>
            </w:pPr>
            <w:r w:rsidRPr="0079069D">
              <w:rPr>
                <w:sz w:val="24"/>
                <w:szCs w:val="24"/>
              </w:rPr>
              <w:t>100</w:t>
            </w:r>
          </w:p>
        </w:tc>
        <w:tc>
          <w:tcPr>
            <w:tcW w:w="518" w:type="pct"/>
          </w:tcPr>
          <w:p w14:paraId="19F80159" w14:textId="77777777" w:rsidR="004F3BF2" w:rsidRPr="0079069D" w:rsidRDefault="004F3BF2" w:rsidP="000D63B2">
            <w:pPr>
              <w:spacing w:line="360" w:lineRule="auto"/>
              <w:rPr>
                <w:sz w:val="24"/>
                <w:szCs w:val="24"/>
              </w:rPr>
            </w:pPr>
            <w:r w:rsidRPr="0079069D">
              <w:rPr>
                <w:sz w:val="24"/>
                <w:szCs w:val="24"/>
              </w:rPr>
              <w:t>99</w:t>
            </w:r>
          </w:p>
        </w:tc>
        <w:tc>
          <w:tcPr>
            <w:tcW w:w="743" w:type="pct"/>
          </w:tcPr>
          <w:p w14:paraId="5A58696E" w14:textId="77777777" w:rsidR="004F3BF2" w:rsidRPr="0079069D" w:rsidRDefault="004F3BF2" w:rsidP="000D63B2">
            <w:pPr>
              <w:spacing w:line="360" w:lineRule="auto"/>
              <w:rPr>
                <w:sz w:val="24"/>
                <w:szCs w:val="24"/>
              </w:rPr>
            </w:pPr>
            <w:r w:rsidRPr="0079069D">
              <w:rPr>
                <w:sz w:val="24"/>
                <w:szCs w:val="24"/>
              </w:rPr>
              <w:t>1</w:t>
            </w:r>
          </w:p>
        </w:tc>
        <w:tc>
          <w:tcPr>
            <w:tcW w:w="408" w:type="pct"/>
          </w:tcPr>
          <w:p w14:paraId="0CD18059"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4C856464" w14:textId="77777777" w:rsidTr="00DA201E">
        <w:trPr>
          <w:trHeight w:val="60"/>
        </w:trPr>
        <w:tc>
          <w:tcPr>
            <w:tcW w:w="2295" w:type="pct"/>
          </w:tcPr>
          <w:p w14:paraId="0E44ECBE" w14:textId="77777777" w:rsidR="004F3BF2" w:rsidRPr="0079069D" w:rsidRDefault="004F3BF2" w:rsidP="000D63B2">
            <w:pPr>
              <w:spacing w:line="360" w:lineRule="auto"/>
              <w:rPr>
                <w:sz w:val="24"/>
                <w:szCs w:val="24"/>
              </w:rPr>
            </w:pPr>
            <w:r w:rsidRPr="0079069D">
              <w:rPr>
                <w:sz w:val="24"/>
                <w:szCs w:val="24"/>
              </w:rPr>
              <w:t>Availability of online title searches</w:t>
            </w:r>
          </w:p>
        </w:tc>
        <w:tc>
          <w:tcPr>
            <w:tcW w:w="518" w:type="pct"/>
          </w:tcPr>
          <w:p w14:paraId="053AF89D" w14:textId="77777777" w:rsidR="004F3BF2" w:rsidRPr="0079069D" w:rsidRDefault="004F3BF2" w:rsidP="000D63B2">
            <w:pPr>
              <w:spacing w:line="360" w:lineRule="auto"/>
              <w:rPr>
                <w:sz w:val="24"/>
                <w:szCs w:val="24"/>
              </w:rPr>
            </w:pPr>
            <w:r w:rsidRPr="0079069D">
              <w:rPr>
                <w:sz w:val="24"/>
                <w:szCs w:val="24"/>
              </w:rPr>
              <w:t>per cent</w:t>
            </w:r>
          </w:p>
        </w:tc>
        <w:tc>
          <w:tcPr>
            <w:tcW w:w="518" w:type="pct"/>
          </w:tcPr>
          <w:p w14:paraId="42604C5E" w14:textId="77777777" w:rsidR="004F3BF2" w:rsidRPr="0079069D" w:rsidRDefault="004F3BF2" w:rsidP="000D63B2">
            <w:pPr>
              <w:spacing w:line="360" w:lineRule="auto"/>
              <w:rPr>
                <w:sz w:val="24"/>
                <w:szCs w:val="24"/>
              </w:rPr>
            </w:pPr>
            <w:r w:rsidRPr="0079069D">
              <w:rPr>
                <w:sz w:val="24"/>
                <w:szCs w:val="24"/>
              </w:rPr>
              <w:t>100</w:t>
            </w:r>
          </w:p>
        </w:tc>
        <w:tc>
          <w:tcPr>
            <w:tcW w:w="518" w:type="pct"/>
          </w:tcPr>
          <w:p w14:paraId="035E87DF" w14:textId="77777777" w:rsidR="004F3BF2" w:rsidRPr="0079069D" w:rsidRDefault="004F3BF2" w:rsidP="000D63B2">
            <w:pPr>
              <w:spacing w:line="360" w:lineRule="auto"/>
              <w:rPr>
                <w:sz w:val="24"/>
                <w:szCs w:val="24"/>
              </w:rPr>
            </w:pPr>
            <w:r w:rsidRPr="0079069D">
              <w:rPr>
                <w:sz w:val="24"/>
                <w:szCs w:val="24"/>
              </w:rPr>
              <w:t>99</w:t>
            </w:r>
          </w:p>
        </w:tc>
        <w:tc>
          <w:tcPr>
            <w:tcW w:w="743" w:type="pct"/>
          </w:tcPr>
          <w:p w14:paraId="5C8F21B2" w14:textId="77777777" w:rsidR="004F3BF2" w:rsidRPr="0079069D" w:rsidRDefault="004F3BF2" w:rsidP="000D63B2">
            <w:pPr>
              <w:spacing w:line="360" w:lineRule="auto"/>
              <w:rPr>
                <w:sz w:val="24"/>
                <w:szCs w:val="24"/>
              </w:rPr>
            </w:pPr>
            <w:r w:rsidRPr="0079069D">
              <w:rPr>
                <w:sz w:val="24"/>
                <w:szCs w:val="24"/>
              </w:rPr>
              <w:t>1</w:t>
            </w:r>
          </w:p>
        </w:tc>
        <w:tc>
          <w:tcPr>
            <w:tcW w:w="408" w:type="pct"/>
          </w:tcPr>
          <w:p w14:paraId="7A0C7F87"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05907D6D" w14:textId="77777777" w:rsidTr="00DA201E">
        <w:trPr>
          <w:trHeight w:val="60"/>
        </w:trPr>
        <w:tc>
          <w:tcPr>
            <w:tcW w:w="2295" w:type="pct"/>
          </w:tcPr>
          <w:p w14:paraId="34691E08" w14:textId="77777777" w:rsidR="004F3BF2" w:rsidRPr="0079069D" w:rsidRDefault="004F3BF2" w:rsidP="000D63B2">
            <w:pPr>
              <w:spacing w:line="360" w:lineRule="auto"/>
              <w:rPr>
                <w:sz w:val="24"/>
                <w:szCs w:val="24"/>
              </w:rPr>
            </w:pPr>
            <w:r w:rsidRPr="0079069D">
              <w:rPr>
                <w:sz w:val="24"/>
                <w:szCs w:val="24"/>
              </w:rPr>
              <w:t>Delivery of online title search products</w:t>
            </w:r>
          </w:p>
        </w:tc>
        <w:tc>
          <w:tcPr>
            <w:tcW w:w="518" w:type="pct"/>
          </w:tcPr>
          <w:p w14:paraId="3FB1DA3E" w14:textId="77777777" w:rsidR="004F3BF2" w:rsidRPr="0079069D" w:rsidRDefault="004F3BF2" w:rsidP="000D63B2">
            <w:pPr>
              <w:spacing w:line="360" w:lineRule="auto"/>
              <w:rPr>
                <w:sz w:val="24"/>
                <w:szCs w:val="24"/>
              </w:rPr>
            </w:pPr>
            <w:r w:rsidRPr="0079069D">
              <w:rPr>
                <w:sz w:val="24"/>
                <w:szCs w:val="24"/>
              </w:rPr>
              <w:t>per cent</w:t>
            </w:r>
          </w:p>
        </w:tc>
        <w:tc>
          <w:tcPr>
            <w:tcW w:w="518" w:type="pct"/>
          </w:tcPr>
          <w:p w14:paraId="250E655A" w14:textId="77777777" w:rsidR="004F3BF2" w:rsidRPr="0079069D" w:rsidRDefault="004F3BF2" w:rsidP="000D63B2">
            <w:pPr>
              <w:spacing w:line="360" w:lineRule="auto"/>
              <w:rPr>
                <w:sz w:val="24"/>
                <w:szCs w:val="24"/>
              </w:rPr>
            </w:pPr>
            <w:r w:rsidRPr="0079069D">
              <w:rPr>
                <w:sz w:val="24"/>
                <w:szCs w:val="24"/>
              </w:rPr>
              <w:t>100</w:t>
            </w:r>
          </w:p>
        </w:tc>
        <w:tc>
          <w:tcPr>
            <w:tcW w:w="518" w:type="pct"/>
          </w:tcPr>
          <w:p w14:paraId="3452E598" w14:textId="77777777" w:rsidR="004F3BF2" w:rsidRPr="0079069D" w:rsidRDefault="004F3BF2" w:rsidP="000D63B2">
            <w:pPr>
              <w:spacing w:line="360" w:lineRule="auto"/>
              <w:rPr>
                <w:sz w:val="24"/>
                <w:szCs w:val="24"/>
              </w:rPr>
            </w:pPr>
            <w:r w:rsidRPr="0079069D">
              <w:rPr>
                <w:sz w:val="24"/>
                <w:szCs w:val="24"/>
              </w:rPr>
              <w:t>99</w:t>
            </w:r>
          </w:p>
        </w:tc>
        <w:tc>
          <w:tcPr>
            <w:tcW w:w="743" w:type="pct"/>
          </w:tcPr>
          <w:p w14:paraId="6B3EBF06" w14:textId="77777777" w:rsidR="004F3BF2" w:rsidRPr="0079069D" w:rsidRDefault="004F3BF2" w:rsidP="000D63B2">
            <w:pPr>
              <w:spacing w:line="360" w:lineRule="auto"/>
              <w:rPr>
                <w:sz w:val="24"/>
                <w:szCs w:val="24"/>
              </w:rPr>
            </w:pPr>
            <w:r w:rsidRPr="0079069D">
              <w:rPr>
                <w:sz w:val="24"/>
                <w:szCs w:val="24"/>
              </w:rPr>
              <w:t>1</w:t>
            </w:r>
          </w:p>
        </w:tc>
        <w:tc>
          <w:tcPr>
            <w:tcW w:w="408" w:type="pct"/>
          </w:tcPr>
          <w:p w14:paraId="61333BF8"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r w:rsidR="00B612DC" w:rsidRPr="0079069D" w14:paraId="2D53ED52" w14:textId="77777777" w:rsidTr="00DA201E">
        <w:trPr>
          <w:trHeight w:val="60"/>
        </w:trPr>
        <w:tc>
          <w:tcPr>
            <w:tcW w:w="2295" w:type="pct"/>
          </w:tcPr>
          <w:p w14:paraId="13287A65" w14:textId="77777777" w:rsidR="004F3BF2" w:rsidRPr="0079069D" w:rsidRDefault="004F3BF2" w:rsidP="000D63B2">
            <w:pPr>
              <w:spacing w:line="360" w:lineRule="auto"/>
              <w:rPr>
                <w:sz w:val="24"/>
                <w:szCs w:val="24"/>
              </w:rPr>
            </w:pPr>
            <w:r w:rsidRPr="0079069D">
              <w:rPr>
                <w:sz w:val="24"/>
                <w:szCs w:val="24"/>
              </w:rPr>
              <w:t>Timeliness of online planning certificate delivery</w:t>
            </w:r>
          </w:p>
        </w:tc>
        <w:tc>
          <w:tcPr>
            <w:tcW w:w="518" w:type="pct"/>
          </w:tcPr>
          <w:p w14:paraId="12EC2639" w14:textId="77777777" w:rsidR="004F3BF2" w:rsidRPr="0079069D" w:rsidRDefault="004F3BF2" w:rsidP="000D63B2">
            <w:pPr>
              <w:spacing w:line="360" w:lineRule="auto"/>
              <w:rPr>
                <w:sz w:val="24"/>
                <w:szCs w:val="24"/>
              </w:rPr>
            </w:pPr>
            <w:r w:rsidRPr="0079069D">
              <w:rPr>
                <w:sz w:val="24"/>
                <w:szCs w:val="24"/>
              </w:rPr>
              <w:t>per cent</w:t>
            </w:r>
          </w:p>
        </w:tc>
        <w:tc>
          <w:tcPr>
            <w:tcW w:w="518" w:type="pct"/>
          </w:tcPr>
          <w:p w14:paraId="08830EA9" w14:textId="77777777" w:rsidR="004F3BF2" w:rsidRPr="0079069D" w:rsidRDefault="004F3BF2" w:rsidP="000D63B2">
            <w:pPr>
              <w:spacing w:line="360" w:lineRule="auto"/>
              <w:rPr>
                <w:sz w:val="24"/>
                <w:szCs w:val="24"/>
              </w:rPr>
            </w:pPr>
            <w:r w:rsidRPr="0079069D">
              <w:rPr>
                <w:sz w:val="24"/>
                <w:szCs w:val="24"/>
              </w:rPr>
              <w:t>100</w:t>
            </w:r>
          </w:p>
        </w:tc>
        <w:tc>
          <w:tcPr>
            <w:tcW w:w="518" w:type="pct"/>
          </w:tcPr>
          <w:p w14:paraId="26D6147B" w14:textId="77777777" w:rsidR="004F3BF2" w:rsidRPr="0079069D" w:rsidRDefault="004F3BF2" w:rsidP="000D63B2">
            <w:pPr>
              <w:spacing w:line="360" w:lineRule="auto"/>
              <w:rPr>
                <w:sz w:val="24"/>
                <w:szCs w:val="24"/>
              </w:rPr>
            </w:pPr>
            <w:r w:rsidRPr="0079069D">
              <w:rPr>
                <w:sz w:val="24"/>
                <w:szCs w:val="24"/>
              </w:rPr>
              <w:t>99</w:t>
            </w:r>
          </w:p>
        </w:tc>
        <w:tc>
          <w:tcPr>
            <w:tcW w:w="743" w:type="pct"/>
          </w:tcPr>
          <w:p w14:paraId="7DDC772A" w14:textId="77777777" w:rsidR="004F3BF2" w:rsidRPr="0079069D" w:rsidRDefault="004F3BF2" w:rsidP="000D63B2">
            <w:pPr>
              <w:spacing w:line="360" w:lineRule="auto"/>
              <w:rPr>
                <w:sz w:val="24"/>
                <w:szCs w:val="24"/>
              </w:rPr>
            </w:pPr>
            <w:r w:rsidRPr="0079069D">
              <w:rPr>
                <w:sz w:val="24"/>
                <w:szCs w:val="24"/>
              </w:rPr>
              <w:t>1</w:t>
            </w:r>
          </w:p>
        </w:tc>
        <w:tc>
          <w:tcPr>
            <w:tcW w:w="408" w:type="pct"/>
          </w:tcPr>
          <w:p w14:paraId="0DD48736" w14:textId="77777777" w:rsidR="004F3BF2" w:rsidRPr="0079069D" w:rsidRDefault="004F3BF2" w:rsidP="000D63B2">
            <w:pPr>
              <w:pStyle w:val="TableSymbolsTables"/>
              <w:spacing w:line="360" w:lineRule="auto"/>
              <w:rPr>
                <w:color w:val="000000" w:themeColor="text1"/>
                <w:sz w:val="36"/>
                <w:szCs w:val="36"/>
              </w:rPr>
            </w:pPr>
            <w:r w:rsidRPr="0079069D">
              <w:rPr>
                <w:color w:val="000000" w:themeColor="text1"/>
                <w:sz w:val="36"/>
                <w:szCs w:val="36"/>
              </w:rPr>
              <w:t>ü</w:t>
            </w:r>
          </w:p>
        </w:tc>
      </w:tr>
    </w:tbl>
    <w:p w14:paraId="0EE397D4" w14:textId="77777777" w:rsidR="004F3BF2" w:rsidRPr="0079069D" w:rsidRDefault="004F3BF2" w:rsidP="000D63B2">
      <w:pPr>
        <w:spacing w:line="360" w:lineRule="auto"/>
        <w:rPr>
          <w:sz w:val="24"/>
          <w:szCs w:val="24"/>
        </w:rPr>
      </w:pPr>
      <w:r w:rsidRPr="0079069D">
        <w:rPr>
          <w:sz w:val="24"/>
          <w:szCs w:val="24"/>
        </w:rPr>
        <w:t>There have been no reported data breaches.</w:t>
      </w:r>
    </w:p>
    <w:p w14:paraId="4C4448ED" w14:textId="77777777" w:rsidR="004F3BF2" w:rsidRPr="0079069D" w:rsidRDefault="004F3BF2" w:rsidP="000D63B2">
      <w:pPr>
        <w:spacing w:line="360" w:lineRule="auto"/>
        <w:rPr>
          <w:sz w:val="24"/>
          <w:szCs w:val="24"/>
        </w:rPr>
      </w:pPr>
      <w:r w:rsidRPr="0079069D">
        <w:rPr>
          <w:sz w:val="24"/>
          <w:szCs w:val="24"/>
        </w:rPr>
        <w:t xml:space="preserve">The total of statutory fees collected and paid into consolidated revenue in 2020-21 was $406 million.  </w:t>
      </w:r>
    </w:p>
    <w:p w14:paraId="2D57CE39" w14:textId="0932844C" w:rsidR="004F3BF2" w:rsidRPr="0079069D" w:rsidRDefault="004F3BF2" w:rsidP="000D63B2">
      <w:pPr>
        <w:spacing w:line="360" w:lineRule="auto"/>
        <w:rPr>
          <w:sz w:val="24"/>
          <w:szCs w:val="24"/>
        </w:rPr>
      </w:pPr>
      <w:r w:rsidRPr="0079069D">
        <w:rPr>
          <w:sz w:val="24"/>
          <w:szCs w:val="24"/>
        </w:rPr>
        <w:t xml:space="preserve">VLRS receives revenue from statutory and non-statutory search services and a service fee for registration services. In 2020-21 VLRS received $118.5 million from statutory fees and $43.3 million from non-statutory fees. </w:t>
      </w:r>
    </w:p>
    <w:p w14:paraId="1C8F2079" w14:textId="77777777" w:rsidR="004F3BF2" w:rsidRPr="0079069D" w:rsidRDefault="004F3BF2" w:rsidP="000D63B2">
      <w:pPr>
        <w:pStyle w:val="Heading2"/>
        <w:spacing w:line="360" w:lineRule="auto"/>
        <w:rPr>
          <w:sz w:val="30"/>
          <w:szCs w:val="30"/>
        </w:rPr>
      </w:pPr>
      <w:bookmarkStart w:id="70" w:name="_Toc87013075"/>
      <w:r w:rsidRPr="0079069D">
        <w:rPr>
          <w:sz w:val="30"/>
          <w:szCs w:val="30"/>
        </w:rPr>
        <w:t>Implementation of the Local Jobs First</w:t>
      </w:r>
      <w:r w:rsidRPr="0079069D">
        <w:rPr>
          <w:rFonts w:ascii="Cambria" w:hAnsi="Cambria" w:cs="Cambria"/>
          <w:sz w:val="36"/>
          <w:szCs w:val="36"/>
        </w:rPr>
        <w:t> </w:t>
      </w:r>
      <w:r w:rsidRPr="0079069D">
        <w:rPr>
          <w:sz w:val="30"/>
          <w:szCs w:val="30"/>
        </w:rPr>
        <w:t>Policy</w:t>
      </w:r>
      <w:bookmarkEnd w:id="70"/>
      <w:r w:rsidRPr="0079069D">
        <w:rPr>
          <w:sz w:val="30"/>
          <w:szCs w:val="30"/>
        </w:rPr>
        <w:t xml:space="preserve"> </w:t>
      </w:r>
    </w:p>
    <w:p w14:paraId="39DD8B8A" w14:textId="77777777" w:rsidR="004F3BF2" w:rsidRPr="0079069D" w:rsidRDefault="004F3BF2" w:rsidP="000D63B2">
      <w:pPr>
        <w:spacing w:line="360" w:lineRule="auto"/>
        <w:rPr>
          <w:sz w:val="24"/>
          <w:szCs w:val="24"/>
        </w:rPr>
      </w:pPr>
      <w:r w:rsidRPr="0079069D">
        <w:rPr>
          <w:sz w:val="24"/>
          <w:szCs w:val="24"/>
        </w:rPr>
        <w:t xml:space="preserve">From 15 August 2018, the </w:t>
      </w:r>
      <w:r w:rsidRPr="0079069D">
        <w:rPr>
          <w:i/>
          <w:iCs/>
          <w:sz w:val="24"/>
          <w:szCs w:val="24"/>
        </w:rPr>
        <w:t xml:space="preserve">Local Jobs First Act 2003 </w:t>
      </w:r>
      <w:r w:rsidRPr="0079069D">
        <w:rPr>
          <w:sz w:val="24"/>
          <w:szCs w:val="24"/>
        </w:rPr>
        <w:t xml:space="preserve">replaced the </w:t>
      </w:r>
      <w:r w:rsidRPr="0079069D">
        <w:rPr>
          <w:i/>
          <w:iCs/>
          <w:sz w:val="24"/>
          <w:szCs w:val="24"/>
        </w:rPr>
        <w:t>Victorian Industry Participation Policy Act 2003</w:t>
      </w:r>
      <w:r w:rsidRPr="0079069D">
        <w:rPr>
          <w:sz w:val="24"/>
          <w:szCs w:val="24"/>
        </w:rPr>
        <w:t xml:space="preserve">. The </w:t>
      </w:r>
      <w:r w:rsidRPr="0079069D">
        <w:rPr>
          <w:i/>
          <w:iCs/>
          <w:sz w:val="24"/>
          <w:szCs w:val="24"/>
        </w:rPr>
        <w:t>Local Jobs First Act 2003</w:t>
      </w:r>
      <w:r w:rsidRPr="0079069D">
        <w:rPr>
          <w:sz w:val="24"/>
          <w:szCs w:val="24"/>
        </w:rPr>
        <w:t xml:space="preserve"> requires public bodies and departments to report on the implementation of the Local Jobs First Policy (LJFP), which encompasses both the Victorian Industry Participation Policy (VIPP) and the Major Projects Skills Guarantee (MPSG). The LJFP applies to all procurement activities over $3 million in metropolitan Melbourne and $1 million in regional Victoria. The MPSG applies to all construction projects valued at $20 million or more.</w:t>
      </w:r>
    </w:p>
    <w:p w14:paraId="033EEED9" w14:textId="77777777" w:rsidR="004F3BF2" w:rsidRPr="0079069D" w:rsidRDefault="004F3BF2" w:rsidP="000D63B2">
      <w:pPr>
        <w:spacing w:line="360" w:lineRule="auto"/>
        <w:rPr>
          <w:sz w:val="24"/>
          <w:szCs w:val="24"/>
        </w:rPr>
      </w:pPr>
      <w:r w:rsidRPr="0079069D">
        <w:rPr>
          <w:sz w:val="24"/>
          <w:szCs w:val="24"/>
        </w:rPr>
        <w:t xml:space="preserve">The MPSG guidelines and VIPP guidelines also apply to MPSG-applicable and VIPP applicable projects respectively where contracts have been executed prior to 15 August 2018.  </w:t>
      </w:r>
    </w:p>
    <w:p w14:paraId="205DB9C6" w14:textId="77777777" w:rsidR="004F3BF2" w:rsidRPr="0079069D" w:rsidRDefault="004F3BF2" w:rsidP="000D63B2">
      <w:pPr>
        <w:pStyle w:val="Heading3"/>
        <w:spacing w:line="360" w:lineRule="auto"/>
        <w:rPr>
          <w:sz w:val="26"/>
          <w:szCs w:val="26"/>
        </w:rPr>
      </w:pPr>
      <w:r w:rsidRPr="0079069D">
        <w:rPr>
          <w:sz w:val="26"/>
          <w:szCs w:val="26"/>
        </w:rPr>
        <w:t>Projects commenced – Local Jobs First Standard</w:t>
      </w:r>
    </w:p>
    <w:p w14:paraId="46ACAA96" w14:textId="77777777" w:rsidR="004F3BF2" w:rsidRPr="0079069D" w:rsidRDefault="004F3BF2" w:rsidP="000D63B2">
      <w:pPr>
        <w:spacing w:line="360" w:lineRule="auto"/>
        <w:rPr>
          <w:sz w:val="24"/>
          <w:szCs w:val="24"/>
        </w:rPr>
      </w:pPr>
      <w:r w:rsidRPr="0079069D">
        <w:rPr>
          <w:sz w:val="24"/>
          <w:szCs w:val="24"/>
        </w:rPr>
        <w:t>During 2020</w:t>
      </w:r>
      <w:r w:rsidRPr="0079069D">
        <w:rPr>
          <w:rFonts w:ascii="Cambria Math" w:hAnsi="Cambria Math" w:cs="Cambria Math"/>
          <w:sz w:val="24"/>
          <w:szCs w:val="24"/>
        </w:rPr>
        <w:t>‑</w:t>
      </w:r>
      <w:r w:rsidRPr="0079069D">
        <w:rPr>
          <w:sz w:val="24"/>
          <w:szCs w:val="24"/>
        </w:rPr>
        <w:t xml:space="preserve">21, the department commenced 69 Local Jobs First standard projects totalling $368,624,346 to which a Local Industry Development Plan (LIDP) was required. </w:t>
      </w:r>
    </w:p>
    <w:p w14:paraId="69191C2C" w14:textId="77777777" w:rsidR="004F3BF2" w:rsidRPr="0079069D" w:rsidRDefault="004F3BF2" w:rsidP="000D63B2">
      <w:pPr>
        <w:spacing w:line="360" w:lineRule="auto"/>
        <w:rPr>
          <w:sz w:val="24"/>
          <w:szCs w:val="24"/>
        </w:rPr>
      </w:pPr>
      <w:r w:rsidRPr="0079069D">
        <w:rPr>
          <w:sz w:val="24"/>
          <w:szCs w:val="24"/>
        </w:rPr>
        <w:t xml:space="preserve">Of those projects, 42 were in regional Victoria with an average local content commitment of 91 per cent, 24 in metropolitan Melbourne with an average local content commitment of 92 per cent, and three state-wide projects with an average local content commitment of 89 per cent. </w:t>
      </w:r>
    </w:p>
    <w:p w14:paraId="035AC278" w14:textId="77777777" w:rsidR="004F3BF2" w:rsidRPr="0079069D" w:rsidRDefault="004F3BF2" w:rsidP="000D63B2">
      <w:pPr>
        <w:spacing w:line="360" w:lineRule="auto"/>
        <w:rPr>
          <w:sz w:val="24"/>
          <w:szCs w:val="24"/>
        </w:rPr>
      </w:pPr>
      <w:r w:rsidRPr="0079069D">
        <w:rPr>
          <w:sz w:val="24"/>
          <w:szCs w:val="24"/>
        </w:rPr>
        <w:t>The MPSG did not apply to any of the standard projects that commenced in 2020-21.</w:t>
      </w:r>
    </w:p>
    <w:p w14:paraId="4BE31A15" w14:textId="77777777" w:rsidR="004F3BF2" w:rsidRPr="0079069D" w:rsidRDefault="004F3BF2" w:rsidP="000D63B2">
      <w:pPr>
        <w:spacing w:line="360" w:lineRule="auto"/>
        <w:rPr>
          <w:sz w:val="24"/>
          <w:szCs w:val="24"/>
        </w:rPr>
      </w:pPr>
      <w:r w:rsidRPr="0079069D">
        <w:rPr>
          <w:sz w:val="24"/>
          <w:szCs w:val="24"/>
        </w:rPr>
        <w:t>The outcomes expected from the implementation of the Local Jobs First policy to these projects  are as follows:</w:t>
      </w:r>
    </w:p>
    <w:p w14:paraId="626C8313" w14:textId="5AFA5BD8" w:rsidR="004F3BF2" w:rsidRPr="0079069D" w:rsidRDefault="004F3BF2" w:rsidP="000D63B2">
      <w:pPr>
        <w:pStyle w:val="ListParagraph"/>
        <w:numPr>
          <w:ilvl w:val="0"/>
          <w:numId w:val="4"/>
        </w:numPr>
        <w:spacing w:line="360" w:lineRule="auto"/>
        <w:rPr>
          <w:sz w:val="24"/>
          <w:szCs w:val="24"/>
        </w:rPr>
      </w:pPr>
      <w:r w:rsidRPr="0079069D">
        <w:rPr>
          <w:sz w:val="24"/>
          <w:szCs w:val="24"/>
        </w:rPr>
        <w:t>an average local content commitment of 91 per</w:t>
      </w:r>
      <w:r w:rsidRPr="0079069D">
        <w:rPr>
          <w:rFonts w:ascii="Cambria" w:hAnsi="Cambria" w:cs="Cambria"/>
          <w:sz w:val="24"/>
          <w:szCs w:val="24"/>
        </w:rPr>
        <w:t> </w:t>
      </w:r>
      <w:r w:rsidRPr="0079069D">
        <w:rPr>
          <w:sz w:val="24"/>
          <w:szCs w:val="24"/>
        </w:rPr>
        <w:t>cent</w:t>
      </w:r>
    </w:p>
    <w:p w14:paraId="77ED5BDF" w14:textId="51A25ACA" w:rsidR="004F3BF2" w:rsidRPr="0079069D" w:rsidRDefault="004F3BF2" w:rsidP="000D63B2">
      <w:pPr>
        <w:pStyle w:val="ListParagraph"/>
        <w:numPr>
          <w:ilvl w:val="0"/>
          <w:numId w:val="4"/>
        </w:numPr>
        <w:spacing w:line="360" w:lineRule="auto"/>
        <w:rPr>
          <w:sz w:val="24"/>
          <w:szCs w:val="24"/>
        </w:rPr>
      </w:pPr>
      <w:r w:rsidRPr="0079069D">
        <w:rPr>
          <w:sz w:val="24"/>
          <w:szCs w:val="24"/>
        </w:rPr>
        <w:t>a total of 592 jobs (annualised employee equivalent (AEE)), including the creation of 53 new jobs and the retention of 539 existing jobs (AEE)</w:t>
      </w:r>
    </w:p>
    <w:p w14:paraId="67EA7065" w14:textId="5C81D1BF" w:rsidR="004F3BF2" w:rsidRPr="0079069D" w:rsidRDefault="004F3BF2" w:rsidP="000D63B2">
      <w:pPr>
        <w:pStyle w:val="ListParagraph"/>
        <w:numPr>
          <w:ilvl w:val="0"/>
          <w:numId w:val="4"/>
        </w:numPr>
        <w:spacing w:line="360" w:lineRule="auto"/>
        <w:rPr>
          <w:sz w:val="24"/>
          <w:szCs w:val="24"/>
        </w:rPr>
      </w:pPr>
      <w:r w:rsidRPr="0079069D">
        <w:rPr>
          <w:sz w:val="24"/>
          <w:szCs w:val="24"/>
        </w:rPr>
        <w:t>a total of 28 positions for apprentices, trainees and cadets, including the creation of ten new apprenticeships, traineeships, and cadets, and the retention of the remaining 18 existing apprenticeships, traineeships and cadets</w:t>
      </w:r>
    </w:p>
    <w:p w14:paraId="27E6D299" w14:textId="7B586878" w:rsidR="004F3BF2" w:rsidRPr="0079069D" w:rsidRDefault="004F3BF2" w:rsidP="000D63B2">
      <w:pPr>
        <w:pStyle w:val="ListParagraph"/>
        <w:numPr>
          <w:ilvl w:val="0"/>
          <w:numId w:val="4"/>
        </w:numPr>
        <w:spacing w:line="360" w:lineRule="auto"/>
        <w:rPr>
          <w:sz w:val="24"/>
          <w:szCs w:val="24"/>
        </w:rPr>
      </w:pPr>
      <w:r w:rsidRPr="0079069D">
        <w:rPr>
          <w:sz w:val="24"/>
          <w:szCs w:val="24"/>
        </w:rPr>
        <w:t>engagement of 1,979 small to medium-sized businesses through the supply chain on commenced standard projects.</w:t>
      </w:r>
    </w:p>
    <w:p w14:paraId="2C848C1D" w14:textId="77777777" w:rsidR="004F3BF2" w:rsidRPr="0079069D" w:rsidRDefault="004F3BF2" w:rsidP="000D63B2">
      <w:pPr>
        <w:pStyle w:val="Heading3"/>
        <w:spacing w:line="360" w:lineRule="auto"/>
        <w:rPr>
          <w:sz w:val="26"/>
          <w:szCs w:val="26"/>
        </w:rPr>
      </w:pPr>
      <w:r w:rsidRPr="0079069D">
        <w:rPr>
          <w:sz w:val="26"/>
          <w:szCs w:val="26"/>
        </w:rPr>
        <w:t>Projects completed – Local Jobs First Standard</w:t>
      </w:r>
    </w:p>
    <w:p w14:paraId="74000142" w14:textId="77777777" w:rsidR="004F3BF2" w:rsidRPr="0079069D" w:rsidRDefault="004F3BF2" w:rsidP="000D63B2">
      <w:pPr>
        <w:spacing w:line="360" w:lineRule="auto"/>
        <w:rPr>
          <w:sz w:val="24"/>
          <w:szCs w:val="24"/>
        </w:rPr>
      </w:pPr>
      <w:r w:rsidRPr="0079069D">
        <w:rPr>
          <w:sz w:val="24"/>
          <w:szCs w:val="24"/>
        </w:rPr>
        <w:t>During 2020</w:t>
      </w:r>
      <w:r w:rsidRPr="0079069D">
        <w:rPr>
          <w:rFonts w:ascii="Cambria Math" w:hAnsi="Cambria Math" w:cs="Cambria Math"/>
          <w:sz w:val="24"/>
          <w:szCs w:val="24"/>
        </w:rPr>
        <w:t>‑</w:t>
      </w:r>
      <w:r w:rsidRPr="0079069D">
        <w:rPr>
          <w:sz w:val="24"/>
          <w:szCs w:val="24"/>
        </w:rPr>
        <w:t xml:space="preserve">21, the department completed 38 Local Jobs First standard projects, totalling $242,579,574 to which a LIDP was required. </w:t>
      </w:r>
    </w:p>
    <w:p w14:paraId="3F3D412E" w14:textId="77777777" w:rsidR="004F3BF2" w:rsidRPr="0079069D" w:rsidRDefault="004F3BF2" w:rsidP="000D63B2">
      <w:pPr>
        <w:spacing w:line="360" w:lineRule="auto"/>
        <w:rPr>
          <w:sz w:val="24"/>
          <w:szCs w:val="24"/>
        </w:rPr>
      </w:pPr>
      <w:r w:rsidRPr="0079069D">
        <w:rPr>
          <w:sz w:val="24"/>
          <w:szCs w:val="24"/>
        </w:rPr>
        <w:t>Of those projects, 26 were located in regional Victoria with an average local content commitment of 94 per cent, and 12 in metropolitan Melbourne with an average local content commitment of 96 per cent. No projects were completed that occurred statewide.</w:t>
      </w:r>
    </w:p>
    <w:p w14:paraId="2BFA5376" w14:textId="77777777" w:rsidR="004F3BF2" w:rsidRPr="0079069D" w:rsidRDefault="004F3BF2" w:rsidP="000D63B2">
      <w:pPr>
        <w:spacing w:line="360" w:lineRule="auto"/>
        <w:rPr>
          <w:sz w:val="24"/>
          <w:szCs w:val="24"/>
        </w:rPr>
      </w:pPr>
      <w:r w:rsidRPr="0079069D">
        <w:rPr>
          <w:sz w:val="24"/>
          <w:szCs w:val="24"/>
        </w:rPr>
        <w:t xml:space="preserve">The MPSG applied to two of the standard projects that were completed in 2020-21. </w:t>
      </w:r>
    </w:p>
    <w:p w14:paraId="3D608FDD" w14:textId="77777777" w:rsidR="004F3BF2" w:rsidRPr="0079069D" w:rsidRDefault="004F3BF2" w:rsidP="000D63B2">
      <w:pPr>
        <w:spacing w:line="360" w:lineRule="auto"/>
        <w:rPr>
          <w:sz w:val="24"/>
          <w:szCs w:val="24"/>
        </w:rPr>
      </w:pPr>
      <w:r w:rsidRPr="0079069D">
        <w:rPr>
          <w:sz w:val="24"/>
          <w:szCs w:val="24"/>
        </w:rPr>
        <w:t xml:space="preserve">The outcomes achieved from the implementation of the Local Jobs First policy to these projects where information was provided were as follows: </w:t>
      </w:r>
    </w:p>
    <w:p w14:paraId="3C7BDB64" w14:textId="2BC19B26" w:rsidR="004F3BF2" w:rsidRPr="0079069D" w:rsidRDefault="004F3BF2" w:rsidP="000D63B2">
      <w:pPr>
        <w:pStyle w:val="ListParagraph"/>
        <w:numPr>
          <w:ilvl w:val="0"/>
          <w:numId w:val="4"/>
        </w:numPr>
        <w:spacing w:line="360" w:lineRule="auto"/>
        <w:rPr>
          <w:sz w:val="24"/>
          <w:szCs w:val="24"/>
        </w:rPr>
      </w:pPr>
      <w:r w:rsidRPr="0079069D">
        <w:rPr>
          <w:sz w:val="24"/>
          <w:szCs w:val="24"/>
        </w:rPr>
        <w:t>an average local content of 95 per cent</w:t>
      </w:r>
    </w:p>
    <w:p w14:paraId="769C5774" w14:textId="3D69D5D9" w:rsidR="004F3BF2" w:rsidRPr="0079069D" w:rsidRDefault="004F3BF2" w:rsidP="000D63B2">
      <w:pPr>
        <w:pStyle w:val="ListParagraph"/>
        <w:numPr>
          <w:ilvl w:val="0"/>
          <w:numId w:val="4"/>
        </w:numPr>
        <w:spacing w:line="360" w:lineRule="auto"/>
        <w:rPr>
          <w:sz w:val="24"/>
          <w:szCs w:val="24"/>
        </w:rPr>
      </w:pPr>
      <w:r w:rsidRPr="0079069D">
        <w:rPr>
          <w:sz w:val="24"/>
          <w:szCs w:val="24"/>
        </w:rPr>
        <w:t>a total of 298 jobs (AEE), including the creation of 84 new jobs and the retention of 214 existing jobs (AEE)</w:t>
      </w:r>
    </w:p>
    <w:p w14:paraId="66D3EBF5" w14:textId="203DC5E4" w:rsidR="004F3BF2" w:rsidRPr="0079069D" w:rsidRDefault="004F3BF2" w:rsidP="000D63B2">
      <w:pPr>
        <w:pStyle w:val="ListParagraph"/>
        <w:numPr>
          <w:ilvl w:val="0"/>
          <w:numId w:val="4"/>
        </w:numPr>
        <w:spacing w:line="360" w:lineRule="auto"/>
        <w:rPr>
          <w:sz w:val="24"/>
          <w:szCs w:val="24"/>
        </w:rPr>
      </w:pPr>
      <w:r w:rsidRPr="0079069D">
        <w:rPr>
          <w:sz w:val="24"/>
          <w:szCs w:val="24"/>
        </w:rPr>
        <w:t>a total of 46 positions for apprentices, trainees and cadets, including the creation of 15 new apprenticeships, traineeships and cadets and the retention of the remaining 31 existing apprenticeships, traineeships and cadets</w:t>
      </w:r>
    </w:p>
    <w:p w14:paraId="6B1008B8" w14:textId="7CDD906B" w:rsidR="004F3BF2" w:rsidRPr="0079069D" w:rsidRDefault="004F3BF2" w:rsidP="000D63B2">
      <w:pPr>
        <w:pStyle w:val="ListParagraph"/>
        <w:numPr>
          <w:ilvl w:val="0"/>
          <w:numId w:val="4"/>
        </w:numPr>
        <w:spacing w:line="360" w:lineRule="auto"/>
        <w:rPr>
          <w:sz w:val="24"/>
          <w:szCs w:val="24"/>
        </w:rPr>
      </w:pPr>
      <w:r w:rsidRPr="0079069D">
        <w:rPr>
          <w:sz w:val="24"/>
          <w:szCs w:val="24"/>
        </w:rPr>
        <w:t>engagement of 680 small to medium-sized businesses through the supply chain on completed standard projects.</w:t>
      </w:r>
    </w:p>
    <w:p w14:paraId="612B5834" w14:textId="77777777" w:rsidR="004F3BF2" w:rsidRPr="0079069D" w:rsidRDefault="004F3BF2" w:rsidP="000D63B2">
      <w:pPr>
        <w:pStyle w:val="Heading3"/>
        <w:spacing w:line="360" w:lineRule="auto"/>
        <w:rPr>
          <w:sz w:val="26"/>
          <w:szCs w:val="26"/>
        </w:rPr>
      </w:pPr>
      <w:r w:rsidRPr="0079069D">
        <w:rPr>
          <w:sz w:val="26"/>
          <w:szCs w:val="26"/>
        </w:rPr>
        <w:t>Projects completed – Local Jobs First Strategic</w:t>
      </w:r>
    </w:p>
    <w:p w14:paraId="56E3A951" w14:textId="77777777" w:rsidR="004F3BF2" w:rsidRPr="0079069D" w:rsidRDefault="004F3BF2" w:rsidP="000D63B2">
      <w:pPr>
        <w:spacing w:line="360" w:lineRule="auto"/>
        <w:rPr>
          <w:sz w:val="24"/>
          <w:szCs w:val="24"/>
        </w:rPr>
      </w:pPr>
      <w:r w:rsidRPr="0079069D">
        <w:rPr>
          <w:sz w:val="24"/>
          <w:szCs w:val="24"/>
        </w:rPr>
        <w:t>During 2020</w:t>
      </w:r>
      <w:r w:rsidRPr="0079069D">
        <w:rPr>
          <w:rFonts w:ascii="Cambria Math" w:hAnsi="Cambria Math" w:cs="Cambria Math"/>
          <w:sz w:val="24"/>
          <w:szCs w:val="24"/>
        </w:rPr>
        <w:t>‑</w:t>
      </w:r>
      <w:r w:rsidRPr="0079069D">
        <w:rPr>
          <w:sz w:val="24"/>
          <w:szCs w:val="24"/>
        </w:rPr>
        <w:t xml:space="preserve">21, the department completed six Local Jobs First strategic projects, valued at $124,778,422 to which a LIDP was required. </w:t>
      </w:r>
    </w:p>
    <w:p w14:paraId="76E36DE0" w14:textId="77777777" w:rsidR="004F3BF2" w:rsidRPr="0079069D" w:rsidRDefault="004F3BF2" w:rsidP="000D63B2">
      <w:pPr>
        <w:spacing w:line="360" w:lineRule="auto"/>
        <w:rPr>
          <w:sz w:val="24"/>
          <w:szCs w:val="24"/>
        </w:rPr>
      </w:pPr>
      <w:r w:rsidRPr="0079069D">
        <w:rPr>
          <w:sz w:val="24"/>
          <w:szCs w:val="24"/>
        </w:rPr>
        <w:t xml:space="preserve">Of those projects, two were located in regional Victoria with an average local content commitment of 95 per cent, two in metropolitan Melbourne with an average local content commitment of 98 per cent, and two statewide with an average local content commitment of 95 per cent. </w:t>
      </w:r>
    </w:p>
    <w:p w14:paraId="0DFB2855" w14:textId="77777777" w:rsidR="004F3BF2" w:rsidRPr="0079069D" w:rsidRDefault="004F3BF2" w:rsidP="000D63B2">
      <w:pPr>
        <w:spacing w:line="360" w:lineRule="auto"/>
        <w:rPr>
          <w:sz w:val="24"/>
          <w:szCs w:val="24"/>
        </w:rPr>
      </w:pPr>
      <w:r w:rsidRPr="0079069D">
        <w:rPr>
          <w:sz w:val="24"/>
          <w:szCs w:val="24"/>
        </w:rPr>
        <w:t>The MPSG applied to three of the strategic projects that were completed in 2020-21.</w:t>
      </w:r>
    </w:p>
    <w:p w14:paraId="77470564" w14:textId="77777777" w:rsidR="004F3BF2" w:rsidRPr="0079069D" w:rsidRDefault="004F3BF2" w:rsidP="000D63B2">
      <w:pPr>
        <w:spacing w:line="360" w:lineRule="auto"/>
        <w:rPr>
          <w:sz w:val="24"/>
          <w:szCs w:val="24"/>
        </w:rPr>
      </w:pPr>
      <w:r w:rsidRPr="0079069D">
        <w:rPr>
          <w:sz w:val="24"/>
          <w:szCs w:val="24"/>
        </w:rPr>
        <w:t xml:space="preserve">The outcomes achieved from the implementation of the Local Jobs First policy to these projects were as follows: </w:t>
      </w:r>
    </w:p>
    <w:p w14:paraId="7AA6B639" w14:textId="66324DB2" w:rsidR="004F3BF2" w:rsidRPr="0079069D" w:rsidRDefault="004F3BF2" w:rsidP="000D63B2">
      <w:pPr>
        <w:pStyle w:val="ListParagraph"/>
        <w:numPr>
          <w:ilvl w:val="0"/>
          <w:numId w:val="4"/>
        </w:numPr>
        <w:spacing w:line="360" w:lineRule="auto"/>
        <w:rPr>
          <w:sz w:val="24"/>
          <w:szCs w:val="24"/>
        </w:rPr>
      </w:pPr>
      <w:r w:rsidRPr="0079069D">
        <w:rPr>
          <w:sz w:val="24"/>
          <w:szCs w:val="24"/>
        </w:rPr>
        <w:t>an average local content of 96 per cent</w:t>
      </w:r>
    </w:p>
    <w:p w14:paraId="68A9B44C" w14:textId="32DBA0C6" w:rsidR="004F3BF2" w:rsidRPr="0079069D" w:rsidRDefault="004F3BF2" w:rsidP="000D63B2">
      <w:pPr>
        <w:pStyle w:val="ListParagraph"/>
        <w:numPr>
          <w:ilvl w:val="0"/>
          <w:numId w:val="4"/>
        </w:numPr>
        <w:spacing w:line="360" w:lineRule="auto"/>
        <w:rPr>
          <w:sz w:val="24"/>
          <w:szCs w:val="24"/>
        </w:rPr>
      </w:pPr>
      <w:r w:rsidRPr="0079069D">
        <w:rPr>
          <w:sz w:val="24"/>
          <w:szCs w:val="24"/>
        </w:rPr>
        <w:t>a total of 291 jobs (AEE), including the creation of 48 new jobs and the retention of 243 existing jobs (AEE)</w:t>
      </w:r>
    </w:p>
    <w:p w14:paraId="5176B0BC" w14:textId="2EB3901E" w:rsidR="004F3BF2" w:rsidRPr="0079069D" w:rsidRDefault="004F3BF2" w:rsidP="000D63B2">
      <w:pPr>
        <w:pStyle w:val="ListParagraph"/>
        <w:numPr>
          <w:ilvl w:val="0"/>
          <w:numId w:val="4"/>
        </w:numPr>
        <w:spacing w:line="360" w:lineRule="auto"/>
        <w:rPr>
          <w:sz w:val="24"/>
          <w:szCs w:val="24"/>
        </w:rPr>
      </w:pPr>
      <w:r w:rsidRPr="0079069D">
        <w:rPr>
          <w:sz w:val="24"/>
          <w:szCs w:val="24"/>
        </w:rPr>
        <w:t>a total of 19 positions for apprentices and trainees, including the creation of seven new apprenticeships and traineeships and the retention of the remaining 12 existing apprenticeships and traineeships. No new cadetships were created, or existing cadetships</w:t>
      </w:r>
      <w:r w:rsidRPr="0079069D">
        <w:rPr>
          <w:rFonts w:ascii="Cambria" w:hAnsi="Cambria" w:cs="Cambria"/>
          <w:sz w:val="24"/>
          <w:szCs w:val="24"/>
        </w:rPr>
        <w:t> </w:t>
      </w:r>
      <w:r w:rsidRPr="0079069D">
        <w:rPr>
          <w:sz w:val="24"/>
          <w:szCs w:val="24"/>
        </w:rPr>
        <w:t>retained</w:t>
      </w:r>
    </w:p>
    <w:p w14:paraId="5166F011" w14:textId="39AC8D9D" w:rsidR="004F3BF2" w:rsidRPr="0079069D" w:rsidRDefault="004F3BF2" w:rsidP="000D63B2">
      <w:pPr>
        <w:pStyle w:val="ListParagraph"/>
        <w:numPr>
          <w:ilvl w:val="0"/>
          <w:numId w:val="4"/>
        </w:numPr>
        <w:spacing w:line="360" w:lineRule="auto"/>
        <w:rPr>
          <w:sz w:val="24"/>
          <w:szCs w:val="24"/>
        </w:rPr>
      </w:pPr>
      <w:r w:rsidRPr="0079069D">
        <w:rPr>
          <w:sz w:val="24"/>
          <w:szCs w:val="24"/>
        </w:rPr>
        <w:t>engagement of 446 small to medium-sized businesses through the supply chain on completed strategic projects.</w:t>
      </w:r>
    </w:p>
    <w:p w14:paraId="751498DC" w14:textId="77777777" w:rsidR="004F3BF2" w:rsidRPr="0079069D" w:rsidRDefault="004F3BF2" w:rsidP="000D63B2">
      <w:pPr>
        <w:pStyle w:val="Heading3"/>
        <w:spacing w:line="360" w:lineRule="auto"/>
        <w:rPr>
          <w:sz w:val="26"/>
          <w:szCs w:val="26"/>
        </w:rPr>
      </w:pPr>
      <w:r w:rsidRPr="0079069D">
        <w:rPr>
          <w:sz w:val="26"/>
          <w:szCs w:val="26"/>
        </w:rPr>
        <w:t xml:space="preserve">Reporting on grants provided </w:t>
      </w:r>
    </w:p>
    <w:p w14:paraId="32392436" w14:textId="77777777" w:rsidR="004F3BF2" w:rsidRPr="0079069D" w:rsidRDefault="004F3BF2" w:rsidP="000D63B2">
      <w:pPr>
        <w:spacing w:line="360" w:lineRule="auto"/>
        <w:rPr>
          <w:sz w:val="24"/>
          <w:szCs w:val="24"/>
        </w:rPr>
      </w:pPr>
      <w:r w:rsidRPr="0079069D">
        <w:rPr>
          <w:sz w:val="24"/>
          <w:szCs w:val="24"/>
        </w:rPr>
        <w:t xml:space="preserve">Local Jobs First applies to grant and loan projects, including but limited to grant agreements or loan arrangements to private, non-government and local government organisations for a single or group of projects. The Industry Capability Network (ICN) manages the Local Jobs First Management Centre, which administers Local Jobs First on behalf of the Victorian Government at </w:t>
      </w:r>
      <w:hyperlink r:id="rId59" w:history="1">
        <w:r w:rsidRPr="0079069D">
          <w:rPr>
            <w:rStyle w:val="Hyperlink"/>
            <w:color w:val="000000" w:themeColor="text1"/>
            <w:sz w:val="24"/>
            <w:szCs w:val="24"/>
            <w:u w:val="single"/>
          </w:rPr>
          <w:t>https://icn.org.au/content/victoria/local-jobs-first</w:t>
        </w:r>
      </w:hyperlink>
      <w:r w:rsidRPr="0079069D">
        <w:rPr>
          <w:sz w:val="24"/>
          <w:szCs w:val="24"/>
        </w:rPr>
        <w:t xml:space="preserve">. </w:t>
      </w:r>
    </w:p>
    <w:p w14:paraId="552F01DC" w14:textId="77777777" w:rsidR="004F3BF2" w:rsidRPr="0079069D" w:rsidRDefault="004F3BF2" w:rsidP="000D63B2">
      <w:pPr>
        <w:spacing w:line="360" w:lineRule="auto"/>
        <w:rPr>
          <w:sz w:val="24"/>
          <w:szCs w:val="24"/>
        </w:rPr>
      </w:pPr>
      <w:r w:rsidRPr="0079069D">
        <w:rPr>
          <w:sz w:val="24"/>
          <w:szCs w:val="24"/>
        </w:rPr>
        <w:t>For grants provided during 2020-21, a total of four interaction reference numbers were required and involved discussions with the ICN on how to best maximise local engagement on the grants that were provided during the financial year.</w:t>
      </w:r>
    </w:p>
    <w:p w14:paraId="07673163" w14:textId="77777777" w:rsidR="004F3BF2" w:rsidRPr="0079069D" w:rsidRDefault="004F3BF2" w:rsidP="000D63B2">
      <w:pPr>
        <w:pStyle w:val="Heading2"/>
        <w:spacing w:line="360" w:lineRule="auto"/>
        <w:rPr>
          <w:sz w:val="30"/>
          <w:szCs w:val="30"/>
        </w:rPr>
      </w:pPr>
      <w:bookmarkStart w:id="71" w:name="_Toc87013076"/>
      <w:r w:rsidRPr="0079069D">
        <w:rPr>
          <w:sz w:val="30"/>
          <w:szCs w:val="30"/>
        </w:rPr>
        <w:t>Victoria’s Social Procurement Framework</w:t>
      </w:r>
      <w:bookmarkEnd w:id="71"/>
    </w:p>
    <w:p w14:paraId="1CDE5BFD" w14:textId="77777777" w:rsidR="004F3BF2" w:rsidRPr="0079069D" w:rsidRDefault="004F3BF2" w:rsidP="000D63B2">
      <w:pPr>
        <w:spacing w:line="360" w:lineRule="auto"/>
        <w:rPr>
          <w:sz w:val="24"/>
          <w:szCs w:val="24"/>
        </w:rPr>
      </w:pPr>
      <w:r w:rsidRPr="0079069D">
        <w:rPr>
          <w:sz w:val="24"/>
          <w:szCs w:val="24"/>
        </w:rPr>
        <w:t>Victoria’s Social Procurement Framework identifies ten objectives – seven relate to social procurement and three relate to sustainable procurement:</w:t>
      </w:r>
    </w:p>
    <w:p w14:paraId="197BB528" w14:textId="0D563652"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opportunities for Victorian Aboriginal people </w:t>
      </w:r>
    </w:p>
    <w:p w14:paraId="39E17482" w14:textId="3F6EA801"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opportunities for Victorians with a disability </w:t>
      </w:r>
    </w:p>
    <w:p w14:paraId="193F62D1" w14:textId="132FFB65"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equality and safety for women </w:t>
      </w:r>
    </w:p>
    <w:p w14:paraId="2FBE9942" w14:textId="32CBFAAE"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opportunities for disadvantaged Victorians </w:t>
      </w:r>
    </w:p>
    <w:p w14:paraId="3E0A4EB2" w14:textId="565CA666"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support for safe and fair workplaces </w:t>
      </w:r>
    </w:p>
    <w:p w14:paraId="2C79D4B6" w14:textId="3B6871F1"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support for sustainable Victorian social enterprises and Aboriginal businesses  </w:t>
      </w:r>
    </w:p>
    <w:p w14:paraId="58E21FFC" w14:textId="30E8110E"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sustainable Victorian regions </w:t>
      </w:r>
    </w:p>
    <w:p w14:paraId="75F1E687" w14:textId="51E30C25"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environmentally sustainable outputs </w:t>
      </w:r>
    </w:p>
    <w:p w14:paraId="5C25BD08" w14:textId="0E55BAEA"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environmentally sustainable business practices </w:t>
      </w:r>
    </w:p>
    <w:p w14:paraId="2ED1BCA4" w14:textId="09F063D3" w:rsidR="004F3BF2" w:rsidRPr="0079069D" w:rsidRDefault="004F3BF2" w:rsidP="000D63B2">
      <w:pPr>
        <w:pStyle w:val="ListParagraph"/>
        <w:numPr>
          <w:ilvl w:val="0"/>
          <w:numId w:val="4"/>
        </w:numPr>
        <w:spacing w:line="360" w:lineRule="auto"/>
        <w:rPr>
          <w:sz w:val="24"/>
          <w:szCs w:val="24"/>
        </w:rPr>
      </w:pPr>
      <w:r w:rsidRPr="0079069D">
        <w:rPr>
          <w:sz w:val="24"/>
          <w:szCs w:val="24"/>
        </w:rPr>
        <w:t>implementation of Climate Change Policy objectives.</w:t>
      </w:r>
    </w:p>
    <w:p w14:paraId="3F3EA629" w14:textId="77777777" w:rsidR="004F3BF2" w:rsidRPr="0079069D" w:rsidRDefault="004F3BF2" w:rsidP="000D63B2">
      <w:pPr>
        <w:spacing w:line="360" w:lineRule="auto"/>
        <w:rPr>
          <w:sz w:val="24"/>
          <w:szCs w:val="24"/>
        </w:rPr>
      </w:pPr>
      <w:r w:rsidRPr="0079069D">
        <w:rPr>
          <w:sz w:val="24"/>
          <w:szCs w:val="24"/>
        </w:rPr>
        <w:t>The social procurement objectives apply to all individual purchases of goods, services and construction-related services and contribute to DELWP’s social procurement commitments.</w:t>
      </w:r>
    </w:p>
    <w:p w14:paraId="061CD2FD" w14:textId="720A13C6" w:rsidR="004F3BF2" w:rsidRPr="0079069D" w:rsidRDefault="004F3BF2" w:rsidP="000D63B2">
      <w:pPr>
        <w:spacing w:line="360" w:lineRule="auto"/>
        <w:rPr>
          <w:sz w:val="24"/>
          <w:szCs w:val="24"/>
        </w:rPr>
      </w:pPr>
      <w:r w:rsidRPr="0079069D">
        <w:rPr>
          <w:sz w:val="24"/>
          <w:szCs w:val="24"/>
        </w:rPr>
        <w:t xml:space="preserve">DELWP developed and implemented its first Social Procurement Strategy in October 2020, in response to Victoria’s Social Procurement Framework. </w:t>
      </w:r>
    </w:p>
    <w:p w14:paraId="1AD6EE95" w14:textId="77777777" w:rsidR="004F3BF2" w:rsidRPr="0079069D" w:rsidRDefault="004F3BF2" w:rsidP="000D63B2">
      <w:pPr>
        <w:spacing w:line="360" w:lineRule="auto"/>
        <w:rPr>
          <w:sz w:val="24"/>
          <w:szCs w:val="24"/>
        </w:rPr>
      </w:pPr>
      <w:r w:rsidRPr="0079069D">
        <w:rPr>
          <w:sz w:val="24"/>
          <w:szCs w:val="24"/>
        </w:rPr>
        <w:t>During 2020-21, the strategy focused on three of the ten objectives where the following outcomes were sought:</w:t>
      </w:r>
    </w:p>
    <w:tbl>
      <w:tblPr>
        <w:tblStyle w:val="TableGrid"/>
        <w:tblW w:w="5000" w:type="pct"/>
        <w:tblLook w:val="0020" w:firstRow="1" w:lastRow="0" w:firstColumn="0" w:lastColumn="0" w:noHBand="0" w:noVBand="0"/>
      </w:tblPr>
      <w:tblGrid>
        <w:gridCol w:w="5061"/>
        <w:gridCol w:w="5729"/>
      </w:tblGrid>
      <w:tr w:rsidR="00B612DC" w:rsidRPr="0079069D" w14:paraId="585C2C00" w14:textId="77777777" w:rsidTr="00DA201E">
        <w:trPr>
          <w:trHeight w:val="60"/>
        </w:trPr>
        <w:tc>
          <w:tcPr>
            <w:tcW w:w="2345" w:type="pct"/>
          </w:tcPr>
          <w:p w14:paraId="428B8639" w14:textId="77777777" w:rsidR="004F3BF2" w:rsidRPr="0079069D" w:rsidRDefault="004F3BF2" w:rsidP="000D63B2">
            <w:pPr>
              <w:spacing w:line="360" w:lineRule="auto"/>
              <w:rPr>
                <w:b/>
                <w:bCs/>
                <w:sz w:val="24"/>
                <w:szCs w:val="24"/>
              </w:rPr>
            </w:pPr>
            <w:r w:rsidRPr="0079069D">
              <w:rPr>
                <w:b/>
                <w:bCs/>
                <w:sz w:val="24"/>
                <w:szCs w:val="24"/>
              </w:rPr>
              <w:t>Social procurement objective</w:t>
            </w:r>
          </w:p>
        </w:tc>
        <w:tc>
          <w:tcPr>
            <w:tcW w:w="2655" w:type="pct"/>
          </w:tcPr>
          <w:p w14:paraId="7DA9061B" w14:textId="77777777" w:rsidR="004F3BF2" w:rsidRPr="0079069D" w:rsidRDefault="004F3BF2" w:rsidP="000D63B2">
            <w:pPr>
              <w:spacing w:line="360" w:lineRule="auto"/>
              <w:rPr>
                <w:b/>
                <w:bCs/>
                <w:sz w:val="24"/>
                <w:szCs w:val="24"/>
              </w:rPr>
            </w:pPr>
            <w:r w:rsidRPr="0079069D">
              <w:rPr>
                <w:b/>
                <w:bCs/>
                <w:sz w:val="24"/>
                <w:szCs w:val="24"/>
              </w:rPr>
              <w:t>Outcomes sought</w:t>
            </w:r>
          </w:p>
        </w:tc>
      </w:tr>
      <w:tr w:rsidR="00B612DC" w:rsidRPr="0079069D" w14:paraId="29071FBE" w14:textId="77777777" w:rsidTr="00DA201E">
        <w:trPr>
          <w:trHeight w:val="60"/>
        </w:trPr>
        <w:tc>
          <w:tcPr>
            <w:tcW w:w="2345" w:type="pct"/>
          </w:tcPr>
          <w:p w14:paraId="6310CEF2" w14:textId="77777777" w:rsidR="004F3BF2" w:rsidRPr="0079069D" w:rsidRDefault="004F3BF2" w:rsidP="000D63B2">
            <w:pPr>
              <w:spacing w:line="360" w:lineRule="auto"/>
              <w:rPr>
                <w:sz w:val="24"/>
                <w:szCs w:val="24"/>
              </w:rPr>
            </w:pPr>
            <w:r w:rsidRPr="0079069D">
              <w:rPr>
                <w:sz w:val="24"/>
                <w:szCs w:val="24"/>
              </w:rPr>
              <w:t>Support for sustainable Victorian social enterprises and Aboriginal businesses</w:t>
            </w:r>
          </w:p>
        </w:tc>
        <w:tc>
          <w:tcPr>
            <w:tcW w:w="2655" w:type="pct"/>
          </w:tcPr>
          <w:p w14:paraId="16DFF6AE" w14:textId="77777777" w:rsidR="004F3BF2" w:rsidRPr="0079069D" w:rsidRDefault="004F3BF2" w:rsidP="000D63B2">
            <w:pPr>
              <w:spacing w:line="360" w:lineRule="auto"/>
              <w:rPr>
                <w:sz w:val="24"/>
                <w:szCs w:val="24"/>
              </w:rPr>
            </w:pPr>
            <w:r w:rsidRPr="0079069D">
              <w:rPr>
                <w:sz w:val="24"/>
                <w:szCs w:val="24"/>
              </w:rPr>
              <w:t>Purchasing from Victorian social enterprises and Aboriginal businesses</w:t>
            </w:r>
          </w:p>
        </w:tc>
      </w:tr>
      <w:tr w:rsidR="00B612DC" w:rsidRPr="0079069D" w14:paraId="37748C08" w14:textId="77777777" w:rsidTr="00DA201E">
        <w:trPr>
          <w:trHeight w:val="60"/>
        </w:trPr>
        <w:tc>
          <w:tcPr>
            <w:tcW w:w="2345" w:type="pct"/>
          </w:tcPr>
          <w:p w14:paraId="11598E26" w14:textId="77777777" w:rsidR="004F3BF2" w:rsidRPr="0079069D" w:rsidRDefault="004F3BF2" w:rsidP="000D63B2">
            <w:pPr>
              <w:spacing w:line="360" w:lineRule="auto"/>
              <w:rPr>
                <w:sz w:val="24"/>
                <w:szCs w:val="24"/>
              </w:rPr>
            </w:pPr>
            <w:r w:rsidRPr="0079069D">
              <w:rPr>
                <w:sz w:val="24"/>
                <w:szCs w:val="24"/>
              </w:rPr>
              <w:t>Environmentally sustainable outputs</w:t>
            </w:r>
          </w:p>
        </w:tc>
        <w:tc>
          <w:tcPr>
            <w:tcW w:w="2655" w:type="pct"/>
          </w:tcPr>
          <w:p w14:paraId="33AEFE47" w14:textId="77777777" w:rsidR="004F3BF2" w:rsidRPr="0079069D" w:rsidRDefault="004F3BF2" w:rsidP="000D63B2">
            <w:pPr>
              <w:spacing w:line="360" w:lineRule="auto"/>
              <w:rPr>
                <w:sz w:val="24"/>
                <w:szCs w:val="24"/>
              </w:rPr>
            </w:pPr>
            <w:r w:rsidRPr="0079069D">
              <w:rPr>
                <w:sz w:val="24"/>
                <w:szCs w:val="24"/>
              </w:rPr>
              <w:t>Procurement-specific requirements to use sustainable resources and to manage waste and pollution.</w:t>
            </w:r>
          </w:p>
          <w:p w14:paraId="5B5DC5A7" w14:textId="77777777" w:rsidR="004F3BF2" w:rsidRPr="0079069D" w:rsidRDefault="004F3BF2" w:rsidP="000D63B2">
            <w:pPr>
              <w:spacing w:line="360" w:lineRule="auto"/>
              <w:rPr>
                <w:sz w:val="24"/>
                <w:szCs w:val="24"/>
              </w:rPr>
            </w:pPr>
            <w:r w:rsidRPr="0079069D">
              <w:rPr>
                <w:sz w:val="24"/>
                <w:szCs w:val="24"/>
              </w:rPr>
              <w:t>Use of recycled content in construction works</w:t>
            </w:r>
          </w:p>
        </w:tc>
      </w:tr>
      <w:tr w:rsidR="00B612DC" w:rsidRPr="0079069D" w14:paraId="19CDEAEC" w14:textId="77777777" w:rsidTr="00DA201E">
        <w:trPr>
          <w:trHeight w:val="60"/>
        </w:trPr>
        <w:tc>
          <w:tcPr>
            <w:tcW w:w="2345" w:type="pct"/>
          </w:tcPr>
          <w:p w14:paraId="0D2CEC1F" w14:textId="77777777" w:rsidR="004F3BF2" w:rsidRPr="0079069D" w:rsidRDefault="004F3BF2" w:rsidP="000D63B2">
            <w:pPr>
              <w:spacing w:line="360" w:lineRule="auto"/>
              <w:rPr>
                <w:sz w:val="24"/>
                <w:szCs w:val="24"/>
              </w:rPr>
            </w:pPr>
            <w:r w:rsidRPr="0079069D">
              <w:rPr>
                <w:sz w:val="24"/>
                <w:szCs w:val="24"/>
              </w:rPr>
              <w:t>Environmentally sustainable business practices</w:t>
            </w:r>
          </w:p>
        </w:tc>
        <w:tc>
          <w:tcPr>
            <w:tcW w:w="2655" w:type="pct"/>
          </w:tcPr>
          <w:p w14:paraId="0F6B133E" w14:textId="77777777" w:rsidR="004F3BF2" w:rsidRPr="0079069D" w:rsidRDefault="004F3BF2" w:rsidP="000D63B2">
            <w:pPr>
              <w:spacing w:line="360" w:lineRule="auto"/>
              <w:rPr>
                <w:sz w:val="24"/>
                <w:szCs w:val="24"/>
              </w:rPr>
            </w:pPr>
            <w:r w:rsidRPr="0079069D">
              <w:rPr>
                <w:sz w:val="24"/>
                <w:szCs w:val="24"/>
              </w:rPr>
              <w:t>Adoption of sustainable business practices by suppliers to DELWP</w:t>
            </w:r>
          </w:p>
        </w:tc>
      </w:tr>
    </w:tbl>
    <w:p w14:paraId="7D49073C" w14:textId="77777777" w:rsidR="004F3BF2" w:rsidRPr="0079069D" w:rsidRDefault="004F3BF2" w:rsidP="000D63B2">
      <w:pPr>
        <w:spacing w:line="360" w:lineRule="auto"/>
        <w:rPr>
          <w:sz w:val="24"/>
          <w:szCs w:val="24"/>
        </w:rPr>
      </w:pPr>
      <w:r w:rsidRPr="0079069D">
        <w:rPr>
          <w:sz w:val="24"/>
          <w:szCs w:val="24"/>
        </w:rPr>
        <w:t>In 2020-21, the department spent a total of $10.1 million through direct engagement of 91 verified social benefit suppliers, including a total of $2.8 million with 36 verified Victorian Aboriginal businesses.</w:t>
      </w:r>
    </w:p>
    <w:p w14:paraId="75A7749E" w14:textId="77777777" w:rsidR="004F3BF2" w:rsidRPr="0079069D" w:rsidRDefault="004F3BF2" w:rsidP="000D63B2">
      <w:pPr>
        <w:spacing w:line="360" w:lineRule="auto"/>
        <w:rPr>
          <w:sz w:val="24"/>
          <w:szCs w:val="24"/>
        </w:rPr>
      </w:pPr>
      <w:r w:rsidRPr="0079069D">
        <w:rPr>
          <w:sz w:val="24"/>
          <w:szCs w:val="24"/>
        </w:rPr>
        <w:t xml:space="preserve">DELWP’s </w:t>
      </w:r>
      <w:r w:rsidRPr="0079069D">
        <w:rPr>
          <w:i/>
          <w:iCs/>
          <w:sz w:val="24"/>
          <w:szCs w:val="24"/>
        </w:rPr>
        <w:t>Social Procurement Strategy 2020-22</w:t>
      </w:r>
      <w:r w:rsidRPr="0079069D">
        <w:rPr>
          <w:sz w:val="24"/>
          <w:szCs w:val="24"/>
        </w:rPr>
        <w:t xml:space="preserve"> outlines some of the ways the department is progressing to meet its social procurement obligations. Actions underway include:</w:t>
      </w:r>
    </w:p>
    <w:p w14:paraId="3431B9ED" w14:textId="03517B40"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purchasing from certified Victorian social enterprises </w:t>
      </w:r>
    </w:p>
    <w:p w14:paraId="72B67B8E" w14:textId="67F1EE8F" w:rsidR="004F3BF2" w:rsidRPr="0079069D" w:rsidRDefault="004F3BF2" w:rsidP="000D63B2">
      <w:pPr>
        <w:pStyle w:val="ListParagraph"/>
        <w:numPr>
          <w:ilvl w:val="0"/>
          <w:numId w:val="4"/>
        </w:numPr>
        <w:spacing w:line="360" w:lineRule="auto"/>
        <w:rPr>
          <w:sz w:val="24"/>
          <w:szCs w:val="24"/>
        </w:rPr>
      </w:pPr>
      <w:r w:rsidRPr="0079069D">
        <w:rPr>
          <w:sz w:val="24"/>
          <w:szCs w:val="24"/>
        </w:rPr>
        <w:t>purchasing from certified Victorian Aboriginal business and granting a standing exemption from some procurement processes for direct selection of an Aboriginal business for contracts with a value less than $200,000; this threshold was increased from $150,000 in 2020</w:t>
      </w:r>
    </w:p>
    <w:p w14:paraId="5DAEFB35" w14:textId="4759D984"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maintaining a current register of Victorian Aboriginal businesses </w:t>
      </w:r>
    </w:p>
    <w:p w14:paraId="0D5D9AC5" w14:textId="717391D4"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incorporating requirements for environmentally sustainable outputs and business practices in DELWP’s requests for tender and quotation documents. </w:t>
      </w:r>
    </w:p>
    <w:p w14:paraId="5B072D4A" w14:textId="77777777" w:rsidR="004F3BF2" w:rsidRPr="0079069D" w:rsidRDefault="004F3BF2" w:rsidP="000D63B2">
      <w:pPr>
        <w:pStyle w:val="Heading2"/>
        <w:spacing w:line="360" w:lineRule="auto"/>
        <w:rPr>
          <w:sz w:val="30"/>
          <w:szCs w:val="30"/>
        </w:rPr>
      </w:pPr>
      <w:bookmarkStart w:id="72" w:name="_Toc87013077"/>
      <w:r w:rsidRPr="0079069D">
        <w:rPr>
          <w:sz w:val="30"/>
          <w:szCs w:val="30"/>
        </w:rPr>
        <w:t>Consultancies</w:t>
      </w:r>
      <w:bookmarkEnd w:id="72"/>
      <w:r w:rsidRPr="0079069D">
        <w:rPr>
          <w:sz w:val="30"/>
          <w:szCs w:val="30"/>
        </w:rPr>
        <w:t xml:space="preserve"> </w:t>
      </w:r>
    </w:p>
    <w:p w14:paraId="3D6152CA" w14:textId="77777777" w:rsidR="004F3BF2" w:rsidRPr="0079069D" w:rsidRDefault="004F3BF2" w:rsidP="000D63B2">
      <w:pPr>
        <w:spacing w:line="360" w:lineRule="auto"/>
        <w:rPr>
          <w:sz w:val="24"/>
          <w:szCs w:val="24"/>
        </w:rPr>
      </w:pPr>
      <w:r w:rsidRPr="0079069D">
        <w:rPr>
          <w:sz w:val="24"/>
          <w:szCs w:val="24"/>
        </w:rPr>
        <w:t xml:space="preserve">In 2020-21, there were 38 consultancies where the total fees payable to the consultants were $10,000 or greater. The total expenditure incurred during 2020-21 in relation to these consultancies was $2.91 million (excluding GST). </w:t>
      </w:r>
    </w:p>
    <w:p w14:paraId="59B1E03B" w14:textId="77777777" w:rsidR="004F3BF2" w:rsidRPr="0079069D" w:rsidRDefault="004F3BF2" w:rsidP="000D63B2">
      <w:pPr>
        <w:spacing w:line="360" w:lineRule="auto"/>
        <w:rPr>
          <w:sz w:val="24"/>
          <w:szCs w:val="24"/>
        </w:rPr>
      </w:pPr>
      <w:r w:rsidRPr="0079069D">
        <w:rPr>
          <w:sz w:val="24"/>
          <w:szCs w:val="24"/>
        </w:rPr>
        <w:t xml:space="preserve">In 2020-21, there were 23 consultancies where the total fees payable to the consultants were less than $10,000. The total expenditure incurred during 2020-21 in relation to these consultancies was $0.12 million (excluding GST). </w:t>
      </w:r>
    </w:p>
    <w:p w14:paraId="17F410E7" w14:textId="77777777" w:rsidR="004F3BF2" w:rsidRPr="0079069D" w:rsidRDefault="004F3BF2" w:rsidP="000D63B2">
      <w:pPr>
        <w:spacing w:line="360" w:lineRule="auto"/>
        <w:rPr>
          <w:sz w:val="24"/>
          <w:szCs w:val="24"/>
        </w:rPr>
      </w:pPr>
      <w:r w:rsidRPr="0079069D">
        <w:rPr>
          <w:sz w:val="24"/>
          <w:szCs w:val="24"/>
        </w:rPr>
        <w:t xml:space="preserve">Details of individual consultancies are available on request, subject to the provisions of the </w:t>
      </w:r>
      <w:r w:rsidRPr="0079069D">
        <w:rPr>
          <w:i/>
          <w:iCs/>
          <w:sz w:val="24"/>
          <w:szCs w:val="24"/>
        </w:rPr>
        <w:t>Freedom of Information Act 1982</w:t>
      </w:r>
      <w:r w:rsidRPr="0079069D">
        <w:rPr>
          <w:sz w:val="24"/>
          <w:szCs w:val="24"/>
        </w:rPr>
        <w:t>.</w:t>
      </w:r>
    </w:p>
    <w:p w14:paraId="09391CC0" w14:textId="77777777" w:rsidR="004F3BF2" w:rsidRPr="0079069D" w:rsidRDefault="004F3BF2" w:rsidP="000D63B2">
      <w:pPr>
        <w:pStyle w:val="Heading2"/>
        <w:spacing w:line="360" w:lineRule="auto"/>
        <w:rPr>
          <w:sz w:val="30"/>
          <w:szCs w:val="30"/>
        </w:rPr>
      </w:pPr>
      <w:bookmarkStart w:id="73" w:name="_Toc87013078"/>
      <w:r w:rsidRPr="0079069D">
        <w:rPr>
          <w:sz w:val="30"/>
          <w:szCs w:val="30"/>
        </w:rPr>
        <w:t>Disclosure of major contracts</w:t>
      </w:r>
      <w:bookmarkEnd w:id="73"/>
      <w:r w:rsidRPr="0079069D">
        <w:rPr>
          <w:sz w:val="30"/>
          <w:szCs w:val="30"/>
        </w:rPr>
        <w:t xml:space="preserve"> </w:t>
      </w:r>
    </w:p>
    <w:p w14:paraId="6F10B961" w14:textId="77777777" w:rsidR="004F3BF2" w:rsidRPr="0079069D" w:rsidRDefault="004F3BF2" w:rsidP="000D63B2">
      <w:pPr>
        <w:spacing w:line="360" w:lineRule="auto"/>
        <w:rPr>
          <w:sz w:val="24"/>
          <w:szCs w:val="24"/>
        </w:rPr>
      </w:pPr>
      <w:r w:rsidRPr="0079069D">
        <w:rPr>
          <w:sz w:val="24"/>
          <w:szCs w:val="24"/>
        </w:rPr>
        <w:t xml:space="preserve">During 2020-21, the department entered into one contract greater than $10 million in value (excluding GST). Details of the contract are published on the Victorian Government Contract Publishing System and can be viewed online at </w:t>
      </w:r>
      <w:hyperlink r:id="rId60" w:history="1">
        <w:r w:rsidRPr="0079069D">
          <w:rPr>
            <w:rStyle w:val="Hyperlink"/>
            <w:color w:val="000000" w:themeColor="text1"/>
            <w:sz w:val="24"/>
            <w:szCs w:val="24"/>
            <w:u w:val="single"/>
          </w:rPr>
          <w:t>http://www.tenders.vic.gov.au</w:t>
        </w:r>
      </w:hyperlink>
      <w:r w:rsidRPr="0079069D">
        <w:rPr>
          <w:sz w:val="24"/>
          <w:szCs w:val="24"/>
          <w:u w:val="single"/>
        </w:rPr>
        <w:t>.</w:t>
      </w:r>
    </w:p>
    <w:p w14:paraId="6FA4B0F3" w14:textId="77777777" w:rsidR="004F3BF2" w:rsidRPr="0079069D" w:rsidRDefault="004F3BF2" w:rsidP="000D63B2">
      <w:pPr>
        <w:pStyle w:val="Heading2"/>
        <w:spacing w:line="360" w:lineRule="auto"/>
        <w:rPr>
          <w:sz w:val="30"/>
          <w:szCs w:val="30"/>
        </w:rPr>
      </w:pPr>
      <w:bookmarkStart w:id="74" w:name="_Toc87013079"/>
      <w:r w:rsidRPr="0079069D">
        <w:rPr>
          <w:sz w:val="30"/>
          <w:szCs w:val="30"/>
        </w:rPr>
        <w:t>Disclosure of government advertising expenditure</w:t>
      </w:r>
      <w:bookmarkEnd w:id="74"/>
      <w:r w:rsidRPr="0079069D">
        <w:rPr>
          <w:sz w:val="30"/>
          <w:szCs w:val="30"/>
        </w:rPr>
        <w:t xml:space="preserve"> </w:t>
      </w:r>
    </w:p>
    <w:p w14:paraId="1C255E14" w14:textId="77777777" w:rsidR="004F3BF2" w:rsidRPr="0079069D" w:rsidRDefault="004F3BF2" w:rsidP="000D63B2">
      <w:pPr>
        <w:spacing w:line="360" w:lineRule="auto"/>
        <w:rPr>
          <w:sz w:val="24"/>
          <w:szCs w:val="24"/>
        </w:rPr>
      </w:pPr>
      <w:r w:rsidRPr="0079069D">
        <w:rPr>
          <w:sz w:val="24"/>
          <w:szCs w:val="24"/>
        </w:rPr>
        <w:t>In 2020-21, there were four government advertising campaigns with a total media spend of $100,000 or greater (exclusive of GST). The details of each campaign are outlined below.</w:t>
      </w:r>
    </w:p>
    <w:tbl>
      <w:tblPr>
        <w:tblStyle w:val="TableGrid"/>
        <w:tblW w:w="5000" w:type="pct"/>
        <w:tblLook w:val="0020" w:firstRow="1" w:lastRow="0" w:firstColumn="0" w:lastColumn="0" w:noHBand="0" w:noVBand="0"/>
      </w:tblPr>
      <w:tblGrid>
        <w:gridCol w:w="1368"/>
        <w:gridCol w:w="1182"/>
        <w:gridCol w:w="1356"/>
        <w:gridCol w:w="1445"/>
        <w:gridCol w:w="1356"/>
        <w:gridCol w:w="1356"/>
        <w:gridCol w:w="1434"/>
        <w:gridCol w:w="1293"/>
      </w:tblGrid>
      <w:tr w:rsidR="00B612DC" w:rsidRPr="0079069D" w14:paraId="117D178F" w14:textId="77777777" w:rsidTr="00DA201E">
        <w:trPr>
          <w:trHeight w:val="60"/>
        </w:trPr>
        <w:tc>
          <w:tcPr>
            <w:tcW w:w="656" w:type="pct"/>
          </w:tcPr>
          <w:p w14:paraId="6096EC39" w14:textId="77777777" w:rsidR="004F3BF2" w:rsidRPr="0079069D" w:rsidRDefault="004F3BF2" w:rsidP="000D63B2">
            <w:pPr>
              <w:spacing w:line="360" w:lineRule="auto"/>
              <w:rPr>
                <w:b/>
                <w:bCs/>
                <w:sz w:val="24"/>
                <w:szCs w:val="24"/>
              </w:rPr>
            </w:pPr>
            <w:r w:rsidRPr="0079069D">
              <w:rPr>
                <w:b/>
                <w:bCs/>
                <w:sz w:val="24"/>
                <w:szCs w:val="24"/>
              </w:rPr>
              <w:t>Campaign name</w:t>
            </w:r>
          </w:p>
        </w:tc>
        <w:tc>
          <w:tcPr>
            <w:tcW w:w="628" w:type="pct"/>
          </w:tcPr>
          <w:p w14:paraId="18F12113" w14:textId="77777777" w:rsidR="004F3BF2" w:rsidRPr="0079069D" w:rsidRDefault="004F3BF2" w:rsidP="000D63B2">
            <w:pPr>
              <w:spacing w:line="360" w:lineRule="auto"/>
              <w:rPr>
                <w:b/>
                <w:bCs/>
                <w:sz w:val="24"/>
                <w:szCs w:val="24"/>
              </w:rPr>
            </w:pPr>
            <w:r w:rsidRPr="0079069D">
              <w:rPr>
                <w:b/>
                <w:bCs/>
                <w:sz w:val="24"/>
                <w:szCs w:val="24"/>
              </w:rPr>
              <w:t>Start / end date</w:t>
            </w:r>
          </w:p>
        </w:tc>
        <w:tc>
          <w:tcPr>
            <w:tcW w:w="608" w:type="pct"/>
          </w:tcPr>
          <w:p w14:paraId="758E8B9F" w14:textId="77777777" w:rsidR="004F3BF2" w:rsidRPr="0079069D" w:rsidRDefault="004F3BF2" w:rsidP="000D63B2">
            <w:pPr>
              <w:spacing w:line="360" w:lineRule="auto"/>
              <w:rPr>
                <w:b/>
                <w:bCs/>
                <w:sz w:val="24"/>
                <w:szCs w:val="24"/>
              </w:rPr>
            </w:pPr>
            <w:r w:rsidRPr="0079069D">
              <w:rPr>
                <w:b/>
                <w:bCs/>
                <w:sz w:val="24"/>
                <w:szCs w:val="24"/>
              </w:rPr>
              <w:t>Advertising (media expenditure ($ ex GST)</w:t>
            </w:r>
          </w:p>
        </w:tc>
        <w:tc>
          <w:tcPr>
            <w:tcW w:w="608" w:type="pct"/>
          </w:tcPr>
          <w:p w14:paraId="788F5C07" w14:textId="77777777" w:rsidR="004F3BF2" w:rsidRPr="0079069D" w:rsidRDefault="004F3BF2" w:rsidP="000D63B2">
            <w:pPr>
              <w:spacing w:line="360" w:lineRule="auto"/>
              <w:rPr>
                <w:b/>
                <w:bCs/>
                <w:sz w:val="24"/>
                <w:szCs w:val="24"/>
              </w:rPr>
            </w:pPr>
            <w:r w:rsidRPr="0079069D">
              <w:rPr>
                <w:b/>
                <w:bCs/>
                <w:sz w:val="24"/>
                <w:szCs w:val="24"/>
              </w:rPr>
              <w:t>Creative and campaign development expenditure ($ ex GST)</w:t>
            </w:r>
          </w:p>
        </w:tc>
        <w:tc>
          <w:tcPr>
            <w:tcW w:w="608" w:type="pct"/>
          </w:tcPr>
          <w:p w14:paraId="2ECA6FC1" w14:textId="77777777" w:rsidR="004F3BF2" w:rsidRPr="0079069D" w:rsidRDefault="004F3BF2" w:rsidP="000D63B2">
            <w:pPr>
              <w:spacing w:line="360" w:lineRule="auto"/>
              <w:rPr>
                <w:b/>
                <w:bCs/>
                <w:sz w:val="24"/>
                <w:szCs w:val="24"/>
              </w:rPr>
            </w:pPr>
            <w:r w:rsidRPr="0079069D">
              <w:rPr>
                <w:b/>
                <w:bCs/>
                <w:sz w:val="24"/>
                <w:szCs w:val="24"/>
              </w:rPr>
              <w:t>Research and evaluation expenditure ($ ex GST)</w:t>
            </w:r>
          </w:p>
        </w:tc>
        <w:tc>
          <w:tcPr>
            <w:tcW w:w="608" w:type="pct"/>
          </w:tcPr>
          <w:p w14:paraId="272E18A8" w14:textId="77777777" w:rsidR="004F3BF2" w:rsidRPr="0079069D" w:rsidRDefault="004F3BF2" w:rsidP="000D63B2">
            <w:pPr>
              <w:spacing w:line="360" w:lineRule="auto"/>
              <w:rPr>
                <w:b/>
                <w:bCs/>
                <w:sz w:val="24"/>
                <w:szCs w:val="24"/>
              </w:rPr>
            </w:pPr>
            <w:r w:rsidRPr="0079069D">
              <w:rPr>
                <w:b/>
                <w:bCs/>
                <w:sz w:val="24"/>
                <w:szCs w:val="24"/>
              </w:rPr>
              <w:t>Print and collateral expenditure ($ ex GST)</w:t>
            </w:r>
          </w:p>
        </w:tc>
        <w:tc>
          <w:tcPr>
            <w:tcW w:w="676" w:type="pct"/>
          </w:tcPr>
          <w:p w14:paraId="2E749AD5" w14:textId="77777777" w:rsidR="004F3BF2" w:rsidRPr="0079069D" w:rsidRDefault="004F3BF2" w:rsidP="000D63B2">
            <w:pPr>
              <w:spacing w:line="360" w:lineRule="auto"/>
              <w:rPr>
                <w:b/>
                <w:bCs/>
                <w:sz w:val="24"/>
                <w:szCs w:val="24"/>
              </w:rPr>
            </w:pPr>
            <w:r w:rsidRPr="0079069D">
              <w:rPr>
                <w:b/>
                <w:bCs/>
                <w:sz w:val="24"/>
                <w:szCs w:val="24"/>
              </w:rPr>
              <w:t>Other campaign expenditure ($ ex GST)</w:t>
            </w:r>
          </w:p>
        </w:tc>
        <w:tc>
          <w:tcPr>
            <w:tcW w:w="608" w:type="pct"/>
          </w:tcPr>
          <w:p w14:paraId="4A64A0E4" w14:textId="77777777" w:rsidR="004F3BF2" w:rsidRPr="0079069D" w:rsidRDefault="004F3BF2" w:rsidP="000D63B2">
            <w:pPr>
              <w:spacing w:line="360" w:lineRule="auto"/>
              <w:rPr>
                <w:b/>
                <w:bCs/>
                <w:sz w:val="24"/>
                <w:szCs w:val="24"/>
              </w:rPr>
            </w:pPr>
            <w:r w:rsidRPr="0079069D">
              <w:rPr>
                <w:b/>
                <w:bCs/>
                <w:sz w:val="24"/>
                <w:szCs w:val="24"/>
              </w:rPr>
              <w:t>Total</w:t>
            </w:r>
          </w:p>
        </w:tc>
      </w:tr>
      <w:tr w:rsidR="00B612DC" w:rsidRPr="0079069D" w14:paraId="6C5D161A" w14:textId="77777777" w:rsidTr="00DA201E">
        <w:trPr>
          <w:trHeight w:val="60"/>
        </w:trPr>
        <w:tc>
          <w:tcPr>
            <w:tcW w:w="656" w:type="pct"/>
          </w:tcPr>
          <w:p w14:paraId="06FD7C6E" w14:textId="77777777" w:rsidR="004F3BF2" w:rsidRPr="0079069D" w:rsidRDefault="004F3BF2" w:rsidP="000D63B2">
            <w:pPr>
              <w:spacing w:line="360" w:lineRule="auto"/>
              <w:rPr>
                <w:sz w:val="24"/>
                <w:szCs w:val="24"/>
              </w:rPr>
            </w:pPr>
            <w:r w:rsidRPr="0079069D">
              <w:rPr>
                <w:sz w:val="24"/>
                <w:szCs w:val="24"/>
              </w:rPr>
              <w:t>Energy Affordability</w:t>
            </w:r>
          </w:p>
        </w:tc>
        <w:tc>
          <w:tcPr>
            <w:tcW w:w="628" w:type="pct"/>
          </w:tcPr>
          <w:p w14:paraId="459B3345" w14:textId="77777777" w:rsidR="004F3BF2" w:rsidRPr="0079069D" w:rsidRDefault="004F3BF2" w:rsidP="000D63B2">
            <w:pPr>
              <w:spacing w:line="360" w:lineRule="auto"/>
              <w:rPr>
                <w:sz w:val="24"/>
                <w:szCs w:val="24"/>
              </w:rPr>
            </w:pPr>
            <w:r w:rsidRPr="0079069D">
              <w:rPr>
                <w:sz w:val="24"/>
                <w:szCs w:val="24"/>
              </w:rPr>
              <w:t>August to November 2020</w:t>
            </w:r>
          </w:p>
        </w:tc>
        <w:tc>
          <w:tcPr>
            <w:tcW w:w="608" w:type="pct"/>
          </w:tcPr>
          <w:p w14:paraId="6E0AB774" w14:textId="77777777" w:rsidR="004F3BF2" w:rsidRPr="0079069D" w:rsidRDefault="004F3BF2" w:rsidP="000D63B2">
            <w:pPr>
              <w:spacing w:line="360" w:lineRule="auto"/>
              <w:rPr>
                <w:sz w:val="24"/>
                <w:szCs w:val="24"/>
              </w:rPr>
            </w:pPr>
            <w:r w:rsidRPr="0079069D">
              <w:rPr>
                <w:sz w:val="24"/>
                <w:szCs w:val="24"/>
              </w:rPr>
              <w:t xml:space="preserve">$274,008.75 </w:t>
            </w:r>
          </w:p>
          <w:p w14:paraId="2C2CD1BB" w14:textId="77777777" w:rsidR="004F3BF2" w:rsidRPr="0079069D" w:rsidRDefault="004F3BF2" w:rsidP="000D63B2">
            <w:pPr>
              <w:pStyle w:val="TablebodyleftTables"/>
              <w:spacing w:line="360" w:lineRule="auto"/>
              <w:jc w:val="right"/>
              <w:rPr>
                <w:color w:val="000000" w:themeColor="text1"/>
                <w:sz w:val="24"/>
                <w:szCs w:val="24"/>
              </w:rPr>
            </w:pPr>
          </w:p>
        </w:tc>
        <w:tc>
          <w:tcPr>
            <w:tcW w:w="608" w:type="pct"/>
          </w:tcPr>
          <w:p w14:paraId="4E76BEAF" w14:textId="77777777" w:rsidR="004F3BF2" w:rsidRPr="0079069D" w:rsidRDefault="004F3BF2" w:rsidP="000D63B2">
            <w:pPr>
              <w:spacing w:line="360" w:lineRule="auto"/>
              <w:rPr>
                <w:sz w:val="24"/>
                <w:szCs w:val="24"/>
              </w:rPr>
            </w:pPr>
            <w:r w:rsidRPr="0079069D">
              <w:rPr>
                <w:sz w:val="24"/>
                <w:szCs w:val="24"/>
              </w:rPr>
              <w:t xml:space="preserve">$59,006 </w:t>
            </w:r>
          </w:p>
          <w:p w14:paraId="3C7E31EA" w14:textId="77777777" w:rsidR="004F3BF2" w:rsidRPr="0079069D" w:rsidRDefault="004F3BF2" w:rsidP="000D63B2">
            <w:pPr>
              <w:pStyle w:val="TablebodyleftTables"/>
              <w:spacing w:line="360" w:lineRule="auto"/>
              <w:jc w:val="right"/>
              <w:rPr>
                <w:color w:val="000000" w:themeColor="text1"/>
                <w:sz w:val="24"/>
                <w:szCs w:val="24"/>
              </w:rPr>
            </w:pPr>
          </w:p>
        </w:tc>
        <w:tc>
          <w:tcPr>
            <w:tcW w:w="608" w:type="pct"/>
          </w:tcPr>
          <w:p w14:paraId="504DBEE4" w14:textId="77777777" w:rsidR="004F3BF2" w:rsidRPr="0079069D" w:rsidRDefault="004F3BF2" w:rsidP="000D63B2">
            <w:pPr>
              <w:spacing w:line="360" w:lineRule="auto"/>
              <w:rPr>
                <w:sz w:val="24"/>
                <w:szCs w:val="24"/>
              </w:rPr>
            </w:pPr>
            <w:r w:rsidRPr="0079069D">
              <w:rPr>
                <w:sz w:val="24"/>
                <w:szCs w:val="24"/>
              </w:rPr>
              <w:t>$0</w:t>
            </w:r>
          </w:p>
        </w:tc>
        <w:tc>
          <w:tcPr>
            <w:tcW w:w="608" w:type="pct"/>
          </w:tcPr>
          <w:p w14:paraId="51A10559" w14:textId="77777777" w:rsidR="004F3BF2" w:rsidRPr="0079069D" w:rsidRDefault="004F3BF2" w:rsidP="000D63B2">
            <w:pPr>
              <w:spacing w:line="360" w:lineRule="auto"/>
              <w:rPr>
                <w:sz w:val="24"/>
                <w:szCs w:val="24"/>
              </w:rPr>
            </w:pPr>
            <w:r w:rsidRPr="0079069D">
              <w:rPr>
                <w:sz w:val="24"/>
                <w:szCs w:val="24"/>
              </w:rPr>
              <w:t>$0</w:t>
            </w:r>
          </w:p>
        </w:tc>
        <w:tc>
          <w:tcPr>
            <w:tcW w:w="676" w:type="pct"/>
          </w:tcPr>
          <w:p w14:paraId="2956FCFA" w14:textId="77777777" w:rsidR="004F3BF2" w:rsidRPr="0079069D" w:rsidRDefault="004F3BF2" w:rsidP="000D63B2">
            <w:pPr>
              <w:spacing w:line="360" w:lineRule="auto"/>
              <w:rPr>
                <w:sz w:val="24"/>
                <w:szCs w:val="24"/>
              </w:rPr>
            </w:pPr>
            <w:r w:rsidRPr="0079069D">
              <w:rPr>
                <w:sz w:val="24"/>
                <w:szCs w:val="24"/>
              </w:rPr>
              <w:t>$57,993.10</w:t>
            </w:r>
          </w:p>
          <w:p w14:paraId="0933CDE7" w14:textId="77777777" w:rsidR="004F3BF2" w:rsidRPr="0079069D" w:rsidRDefault="004F3BF2" w:rsidP="000D63B2">
            <w:pPr>
              <w:spacing w:line="360" w:lineRule="auto"/>
              <w:rPr>
                <w:sz w:val="24"/>
                <w:szCs w:val="24"/>
              </w:rPr>
            </w:pPr>
            <w:r w:rsidRPr="0079069D">
              <w:rPr>
                <w:sz w:val="24"/>
                <w:szCs w:val="24"/>
              </w:rPr>
              <w:t>Multi-lingual development and translation of campaign materials.</w:t>
            </w:r>
          </w:p>
        </w:tc>
        <w:tc>
          <w:tcPr>
            <w:tcW w:w="608" w:type="pct"/>
          </w:tcPr>
          <w:p w14:paraId="236ECA8C" w14:textId="77777777" w:rsidR="004F3BF2" w:rsidRPr="0079069D" w:rsidRDefault="004F3BF2" w:rsidP="000D63B2">
            <w:pPr>
              <w:spacing w:line="360" w:lineRule="auto"/>
              <w:rPr>
                <w:sz w:val="24"/>
                <w:szCs w:val="24"/>
              </w:rPr>
            </w:pPr>
            <w:r w:rsidRPr="0079069D">
              <w:rPr>
                <w:sz w:val="24"/>
                <w:szCs w:val="24"/>
              </w:rPr>
              <w:t>$391,007.85</w:t>
            </w:r>
          </w:p>
        </w:tc>
      </w:tr>
      <w:tr w:rsidR="00B612DC" w:rsidRPr="0079069D" w14:paraId="294DB80E" w14:textId="77777777" w:rsidTr="00DA201E">
        <w:trPr>
          <w:trHeight w:val="60"/>
        </w:trPr>
        <w:tc>
          <w:tcPr>
            <w:tcW w:w="5000" w:type="pct"/>
            <w:gridSpan w:val="8"/>
          </w:tcPr>
          <w:p w14:paraId="4A25DAF5" w14:textId="77777777" w:rsidR="004F3BF2" w:rsidRPr="0079069D" w:rsidRDefault="004F3BF2" w:rsidP="000D63B2">
            <w:pPr>
              <w:spacing w:line="360" w:lineRule="auto"/>
              <w:rPr>
                <w:i/>
                <w:iCs/>
                <w:color w:val="000000" w:themeColor="text1"/>
                <w:sz w:val="24"/>
                <w:szCs w:val="24"/>
              </w:rPr>
            </w:pPr>
            <w:r w:rsidRPr="0079069D">
              <w:rPr>
                <w:i/>
                <w:iCs/>
                <w:sz w:val="24"/>
                <w:szCs w:val="24"/>
              </w:rPr>
              <w:t xml:space="preserve">The DELWP Energy Affordability campaign ran from August to November 2020 as part of the Victorian Government’s master campaign: Staying Apart, Keeps Us Together. The campaign raised awareness of Victorians’ rights to assistance with energy bills if they were experiencing financial difficulty. It also informed Victorians about the key support measures available under the Payment Difficulty Framework, and encouraged them to visit the </w:t>
            </w:r>
            <w:hyperlink r:id="rId61" w:history="1">
              <w:r w:rsidRPr="0079069D">
                <w:rPr>
                  <w:rStyle w:val="Hyperlink"/>
                  <w:i/>
                  <w:iCs/>
                  <w:color w:val="000000" w:themeColor="text1"/>
                  <w:sz w:val="24"/>
                  <w:szCs w:val="24"/>
                  <w:u w:val="single"/>
                </w:rPr>
                <w:t>Victorian Energy Saver website</w:t>
              </w:r>
            </w:hyperlink>
            <w:r w:rsidRPr="0079069D">
              <w:rPr>
                <w:i/>
                <w:iCs/>
                <w:sz w:val="24"/>
                <w:szCs w:val="24"/>
              </w:rPr>
              <w:t xml:space="preserve"> for more energy saving advice and offers.</w:t>
            </w:r>
          </w:p>
        </w:tc>
      </w:tr>
      <w:tr w:rsidR="00B612DC" w:rsidRPr="0079069D" w14:paraId="79045F97" w14:textId="77777777" w:rsidTr="00DA201E">
        <w:trPr>
          <w:trHeight w:val="60"/>
        </w:trPr>
        <w:tc>
          <w:tcPr>
            <w:tcW w:w="656" w:type="pct"/>
          </w:tcPr>
          <w:p w14:paraId="259ABCC4" w14:textId="77777777" w:rsidR="004F3BF2" w:rsidRPr="0079069D" w:rsidRDefault="004F3BF2" w:rsidP="000D63B2">
            <w:pPr>
              <w:spacing w:line="360" w:lineRule="auto"/>
              <w:rPr>
                <w:sz w:val="24"/>
                <w:szCs w:val="24"/>
              </w:rPr>
            </w:pPr>
            <w:r w:rsidRPr="0079069D">
              <w:rPr>
                <w:sz w:val="24"/>
                <w:szCs w:val="24"/>
              </w:rPr>
              <w:t>Power Saving Bonus</w:t>
            </w:r>
          </w:p>
        </w:tc>
        <w:tc>
          <w:tcPr>
            <w:tcW w:w="628" w:type="pct"/>
          </w:tcPr>
          <w:p w14:paraId="3C487036" w14:textId="77777777" w:rsidR="004F3BF2" w:rsidRPr="0079069D" w:rsidRDefault="004F3BF2" w:rsidP="000D63B2">
            <w:pPr>
              <w:spacing w:line="360" w:lineRule="auto"/>
              <w:rPr>
                <w:sz w:val="24"/>
                <w:szCs w:val="24"/>
              </w:rPr>
            </w:pPr>
            <w:r w:rsidRPr="0079069D">
              <w:rPr>
                <w:sz w:val="24"/>
                <w:szCs w:val="24"/>
              </w:rPr>
              <w:t>February  to March 2021</w:t>
            </w:r>
          </w:p>
        </w:tc>
        <w:tc>
          <w:tcPr>
            <w:tcW w:w="608" w:type="pct"/>
          </w:tcPr>
          <w:p w14:paraId="4205AC9F" w14:textId="77777777" w:rsidR="004F3BF2" w:rsidRPr="0079069D" w:rsidRDefault="004F3BF2" w:rsidP="000D63B2">
            <w:pPr>
              <w:spacing w:line="360" w:lineRule="auto"/>
              <w:rPr>
                <w:sz w:val="24"/>
                <w:szCs w:val="24"/>
              </w:rPr>
            </w:pPr>
            <w:r w:rsidRPr="0079069D">
              <w:rPr>
                <w:sz w:val="24"/>
                <w:szCs w:val="24"/>
              </w:rPr>
              <w:t>$172,552.96</w:t>
            </w:r>
          </w:p>
        </w:tc>
        <w:tc>
          <w:tcPr>
            <w:tcW w:w="608" w:type="pct"/>
          </w:tcPr>
          <w:p w14:paraId="6EBC23E7" w14:textId="77777777" w:rsidR="004F3BF2" w:rsidRPr="0079069D" w:rsidRDefault="004F3BF2" w:rsidP="000D63B2">
            <w:pPr>
              <w:spacing w:line="360" w:lineRule="auto"/>
              <w:rPr>
                <w:sz w:val="24"/>
                <w:szCs w:val="24"/>
              </w:rPr>
            </w:pPr>
            <w:r w:rsidRPr="0079069D">
              <w:rPr>
                <w:sz w:val="24"/>
                <w:szCs w:val="24"/>
              </w:rPr>
              <w:t>$53,810</w:t>
            </w:r>
          </w:p>
        </w:tc>
        <w:tc>
          <w:tcPr>
            <w:tcW w:w="608" w:type="pct"/>
          </w:tcPr>
          <w:p w14:paraId="42BA5472" w14:textId="77777777" w:rsidR="004F3BF2" w:rsidRPr="0079069D" w:rsidRDefault="004F3BF2" w:rsidP="000D63B2">
            <w:pPr>
              <w:spacing w:line="360" w:lineRule="auto"/>
              <w:rPr>
                <w:sz w:val="24"/>
                <w:szCs w:val="24"/>
              </w:rPr>
            </w:pPr>
            <w:r w:rsidRPr="0079069D">
              <w:rPr>
                <w:sz w:val="24"/>
                <w:szCs w:val="24"/>
              </w:rPr>
              <w:t>$0</w:t>
            </w:r>
          </w:p>
        </w:tc>
        <w:tc>
          <w:tcPr>
            <w:tcW w:w="608" w:type="pct"/>
          </w:tcPr>
          <w:p w14:paraId="01467940" w14:textId="77777777" w:rsidR="004F3BF2" w:rsidRPr="0079069D" w:rsidRDefault="004F3BF2" w:rsidP="000D63B2">
            <w:pPr>
              <w:spacing w:line="360" w:lineRule="auto"/>
              <w:rPr>
                <w:sz w:val="24"/>
                <w:szCs w:val="24"/>
              </w:rPr>
            </w:pPr>
            <w:r w:rsidRPr="0079069D">
              <w:rPr>
                <w:sz w:val="24"/>
                <w:szCs w:val="24"/>
              </w:rPr>
              <w:t>$0</w:t>
            </w:r>
          </w:p>
        </w:tc>
        <w:tc>
          <w:tcPr>
            <w:tcW w:w="676" w:type="pct"/>
          </w:tcPr>
          <w:p w14:paraId="07A64BF1" w14:textId="77777777" w:rsidR="004F3BF2" w:rsidRPr="0079069D" w:rsidRDefault="004F3BF2" w:rsidP="000D63B2">
            <w:pPr>
              <w:spacing w:line="360" w:lineRule="auto"/>
              <w:rPr>
                <w:sz w:val="24"/>
                <w:szCs w:val="24"/>
              </w:rPr>
            </w:pPr>
            <w:r w:rsidRPr="0079069D">
              <w:rPr>
                <w:sz w:val="24"/>
                <w:szCs w:val="24"/>
              </w:rPr>
              <w:t>$0</w:t>
            </w:r>
          </w:p>
        </w:tc>
        <w:tc>
          <w:tcPr>
            <w:tcW w:w="608" w:type="pct"/>
          </w:tcPr>
          <w:p w14:paraId="11BC1F2B" w14:textId="77777777" w:rsidR="004F3BF2" w:rsidRPr="0079069D" w:rsidRDefault="004F3BF2" w:rsidP="000D63B2">
            <w:pPr>
              <w:spacing w:line="360" w:lineRule="auto"/>
              <w:rPr>
                <w:sz w:val="24"/>
                <w:szCs w:val="24"/>
              </w:rPr>
            </w:pPr>
            <w:r w:rsidRPr="0079069D">
              <w:rPr>
                <w:sz w:val="24"/>
                <w:szCs w:val="24"/>
              </w:rPr>
              <w:t>$226,362.96</w:t>
            </w:r>
          </w:p>
        </w:tc>
      </w:tr>
      <w:tr w:rsidR="00B612DC" w:rsidRPr="0079069D" w14:paraId="66E08CE1" w14:textId="77777777" w:rsidTr="00DA201E">
        <w:trPr>
          <w:trHeight w:val="60"/>
        </w:trPr>
        <w:tc>
          <w:tcPr>
            <w:tcW w:w="5000" w:type="pct"/>
            <w:gridSpan w:val="8"/>
          </w:tcPr>
          <w:p w14:paraId="37D4176F" w14:textId="77777777" w:rsidR="004F3BF2" w:rsidRPr="0079069D" w:rsidRDefault="004F3BF2" w:rsidP="000D63B2">
            <w:pPr>
              <w:spacing w:line="360" w:lineRule="auto"/>
              <w:rPr>
                <w:i/>
                <w:iCs/>
                <w:sz w:val="24"/>
                <w:szCs w:val="24"/>
              </w:rPr>
            </w:pPr>
            <w:r w:rsidRPr="0079069D">
              <w:rPr>
                <w:i/>
                <w:iCs/>
                <w:sz w:val="24"/>
                <w:szCs w:val="24"/>
              </w:rPr>
              <w:t xml:space="preserve">The $250 Power Saving Bonus campaign was developed to inform Victorians that from 1 February 2021 (to 31 January 2022) pension concession card holders, or those receiving JobSeeker, Austudy, Abstudy or Youth Allowance, may be eligible to receive a one-off Power Saving Bonus of $250 if they visit the Victorian Energy Compare (VEC) website. </w:t>
            </w:r>
          </w:p>
          <w:p w14:paraId="5E93CB06" w14:textId="77777777" w:rsidR="004F3BF2" w:rsidRPr="0079069D" w:rsidRDefault="004F3BF2" w:rsidP="000D63B2">
            <w:pPr>
              <w:spacing w:line="360" w:lineRule="auto"/>
              <w:rPr>
                <w:sz w:val="24"/>
                <w:szCs w:val="24"/>
              </w:rPr>
            </w:pPr>
            <w:r w:rsidRPr="0079069D">
              <w:rPr>
                <w:i/>
                <w:iCs/>
                <w:sz w:val="24"/>
                <w:szCs w:val="24"/>
              </w:rPr>
              <w:t>The purpose of the Power Saving Bonus is to provide immediate financial assistance to energy consumers most in need by visiting VEC. It also intends to create awareness of the VEC comparison tool, which has the capacity to save consumers money on an ongoing basis.</w:t>
            </w:r>
          </w:p>
        </w:tc>
      </w:tr>
      <w:tr w:rsidR="00B612DC" w:rsidRPr="0079069D" w14:paraId="795C7518" w14:textId="77777777" w:rsidTr="00DA201E">
        <w:trPr>
          <w:trHeight w:val="60"/>
        </w:trPr>
        <w:tc>
          <w:tcPr>
            <w:tcW w:w="656" w:type="pct"/>
          </w:tcPr>
          <w:p w14:paraId="4F897C90" w14:textId="77777777" w:rsidR="004F3BF2" w:rsidRPr="0079069D" w:rsidRDefault="004F3BF2" w:rsidP="000D63B2">
            <w:pPr>
              <w:spacing w:line="360" w:lineRule="auto"/>
              <w:rPr>
                <w:sz w:val="24"/>
                <w:szCs w:val="24"/>
              </w:rPr>
            </w:pPr>
            <w:r w:rsidRPr="0079069D">
              <w:rPr>
                <w:sz w:val="24"/>
                <w:szCs w:val="24"/>
              </w:rPr>
              <w:t xml:space="preserve">COVIDSafe Summer </w:t>
            </w:r>
          </w:p>
        </w:tc>
        <w:tc>
          <w:tcPr>
            <w:tcW w:w="628" w:type="pct"/>
          </w:tcPr>
          <w:p w14:paraId="687C7E92" w14:textId="77777777" w:rsidR="004F3BF2" w:rsidRPr="0079069D" w:rsidRDefault="004F3BF2" w:rsidP="000D63B2">
            <w:pPr>
              <w:spacing w:line="360" w:lineRule="auto"/>
              <w:rPr>
                <w:sz w:val="24"/>
                <w:szCs w:val="24"/>
              </w:rPr>
            </w:pPr>
            <w:r w:rsidRPr="0079069D">
              <w:rPr>
                <w:sz w:val="24"/>
                <w:szCs w:val="24"/>
              </w:rPr>
              <w:t>10 December 2020 to 31 March 2021</w:t>
            </w:r>
          </w:p>
        </w:tc>
        <w:tc>
          <w:tcPr>
            <w:tcW w:w="608" w:type="pct"/>
          </w:tcPr>
          <w:p w14:paraId="0B109437" w14:textId="77777777" w:rsidR="004F3BF2" w:rsidRPr="0079069D" w:rsidRDefault="004F3BF2" w:rsidP="000D63B2">
            <w:pPr>
              <w:spacing w:line="360" w:lineRule="auto"/>
              <w:rPr>
                <w:sz w:val="24"/>
                <w:szCs w:val="24"/>
              </w:rPr>
            </w:pPr>
            <w:r w:rsidRPr="0079069D">
              <w:rPr>
                <w:sz w:val="24"/>
                <w:szCs w:val="24"/>
              </w:rPr>
              <w:t>$411,867.30</w:t>
            </w:r>
          </w:p>
        </w:tc>
        <w:tc>
          <w:tcPr>
            <w:tcW w:w="608" w:type="pct"/>
          </w:tcPr>
          <w:p w14:paraId="1612A80C" w14:textId="77777777" w:rsidR="004F3BF2" w:rsidRPr="0079069D" w:rsidRDefault="004F3BF2" w:rsidP="000D63B2">
            <w:pPr>
              <w:spacing w:line="360" w:lineRule="auto"/>
              <w:rPr>
                <w:sz w:val="24"/>
                <w:szCs w:val="24"/>
              </w:rPr>
            </w:pPr>
            <w:r w:rsidRPr="0079069D">
              <w:rPr>
                <w:sz w:val="24"/>
                <w:szCs w:val="24"/>
              </w:rPr>
              <w:t>$55,770</w:t>
            </w:r>
          </w:p>
        </w:tc>
        <w:tc>
          <w:tcPr>
            <w:tcW w:w="608" w:type="pct"/>
          </w:tcPr>
          <w:p w14:paraId="64C59253" w14:textId="77777777" w:rsidR="004F3BF2" w:rsidRPr="0079069D" w:rsidRDefault="004F3BF2" w:rsidP="000D63B2">
            <w:pPr>
              <w:spacing w:line="360" w:lineRule="auto"/>
              <w:rPr>
                <w:sz w:val="24"/>
                <w:szCs w:val="24"/>
              </w:rPr>
            </w:pPr>
            <w:r w:rsidRPr="0079069D">
              <w:rPr>
                <w:sz w:val="24"/>
                <w:szCs w:val="24"/>
              </w:rPr>
              <w:t>$0</w:t>
            </w:r>
          </w:p>
        </w:tc>
        <w:tc>
          <w:tcPr>
            <w:tcW w:w="608" w:type="pct"/>
          </w:tcPr>
          <w:p w14:paraId="0A8B5C50" w14:textId="77777777" w:rsidR="004F3BF2" w:rsidRPr="0079069D" w:rsidRDefault="004F3BF2" w:rsidP="000D63B2">
            <w:pPr>
              <w:spacing w:line="360" w:lineRule="auto"/>
              <w:rPr>
                <w:sz w:val="24"/>
                <w:szCs w:val="24"/>
              </w:rPr>
            </w:pPr>
            <w:r w:rsidRPr="0079069D">
              <w:rPr>
                <w:sz w:val="24"/>
                <w:szCs w:val="24"/>
              </w:rPr>
              <w:t>$0</w:t>
            </w:r>
          </w:p>
        </w:tc>
        <w:tc>
          <w:tcPr>
            <w:tcW w:w="676" w:type="pct"/>
          </w:tcPr>
          <w:p w14:paraId="1F611A98" w14:textId="77777777" w:rsidR="004F3BF2" w:rsidRPr="0079069D" w:rsidRDefault="004F3BF2" w:rsidP="000D63B2">
            <w:pPr>
              <w:spacing w:line="360" w:lineRule="auto"/>
              <w:rPr>
                <w:sz w:val="24"/>
                <w:szCs w:val="24"/>
              </w:rPr>
            </w:pPr>
            <w:r w:rsidRPr="0079069D">
              <w:rPr>
                <w:sz w:val="24"/>
                <w:szCs w:val="24"/>
              </w:rPr>
              <w:t>$87,000</w:t>
            </w:r>
          </w:p>
          <w:p w14:paraId="6B45EF2A" w14:textId="77777777" w:rsidR="004F3BF2" w:rsidRPr="0079069D" w:rsidRDefault="004F3BF2" w:rsidP="000D63B2">
            <w:pPr>
              <w:spacing w:line="360" w:lineRule="auto"/>
              <w:rPr>
                <w:sz w:val="24"/>
                <w:szCs w:val="24"/>
              </w:rPr>
            </w:pPr>
            <w:r w:rsidRPr="0079069D">
              <w:rPr>
                <w:sz w:val="24"/>
                <w:szCs w:val="24"/>
              </w:rPr>
              <w:t>Multi-lingual development and translation of campaign materials.</w:t>
            </w:r>
          </w:p>
        </w:tc>
        <w:tc>
          <w:tcPr>
            <w:tcW w:w="608" w:type="pct"/>
          </w:tcPr>
          <w:p w14:paraId="74F51611" w14:textId="77777777" w:rsidR="004F3BF2" w:rsidRPr="0079069D" w:rsidRDefault="004F3BF2" w:rsidP="000D63B2">
            <w:pPr>
              <w:spacing w:line="360" w:lineRule="auto"/>
              <w:rPr>
                <w:sz w:val="24"/>
                <w:szCs w:val="24"/>
              </w:rPr>
            </w:pPr>
            <w:r w:rsidRPr="0079069D">
              <w:rPr>
                <w:sz w:val="24"/>
                <w:szCs w:val="24"/>
              </w:rPr>
              <w:t>$554,637.30</w:t>
            </w:r>
          </w:p>
        </w:tc>
      </w:tr>
      <w:tr w:rsidR="00B612DC" w:rsidRPr="0079069D" w14:paraId="3EEB3708" w14:textId="77777777" w:rsidTr="00DA201E">
        <w:trPr>
          <w:trHeight w:val="60"/>
        </w:trPr>
        <w:tc>
          <w:tcPr>
            <w:tcW w:w="5000" w:type="pct"/>
            <w:gridSpan w:val="8"/>
          </w:tcPr>
          <w:p w14:paraId="6B0521B6" w14:textId="72DEE505" w:rsidR="004F3BF2" w:rsidRPr="0079069D" w:rsidRDefault="004F3BF2" w:rsidP="000D63B2">
            <w:pPr>
              <w:spacing w:line="360" w:lineRule="auto"/>
              <w:rPr>
                <w:i/>
                <w:iCs/>
                <w:sz w:val="24"/>
                <w:szCs w:val="24"/>
              </w:rPr>
            </w:pPr>
            <w:r w:rsidRPr="0079069D">
              <w:rPr>
                <w:i/>
                <w:iCs/>
                <w:sz w:val="24"/>
                <w:szCs w:val="24"/>
              </w:rPr>
              <w:t>The COVIDSafe Summer (public land and waterways) campaign ran from December 2020 to March 2021 as part of the Victorian Government’s master campaign: Stay Safe. Stay Open.  As Victoria’s COVID-19 cases declined in late 2020, restrictions changed and summer weather arrived, high rates of visitation were expected on Victoria’s 7.2 million hectares of public land, beaches, parks and tourist hotspots.  The campaign provided consistent, effective, and timely information to the community about how to stay safe (led by public health advice) while visiting beaches, lakes, rivers, parks and public spaces during summer.</w:t>
            </w:r>
          </w:p>
        </w:tc>
      </w:tr>
      <w:tr w:rsidR="00B612DC" w:rsidRPr="0079069D" w14:paraId="5A8ACB8B" w14:textId="77777777" w:rsidTr="00DA201E">
        <w:trPr>
          <w:trHeight w:val="60"/>
        </w:trPr>
        <w:tc>
          <w:tcPr>
            <w:tcW w:w="656" w:type="pct"/>
          </w:tcPr>
          <w:p w14:paraId="60AB07BE" w14:textId="77777777" w:rsidR="004F3BF2" w:rsidRPr="0079069D" w:rsidRDefault="004F3BF2" w:rsidP="000D63B2">
            <w:pPr>
              <w:spacing w:line="360" w:lineRule="auto"/>
              <w:rPr>
                <w:sz w:val="24"/>
                <w:szCs w:val="24"/>
              </w:rPr>
            </w:pPr>
            <w:r w:rsidRPr="0079069D">
              <w:rPr>
                <w:sz w:val="24"/>
                <w:szCs w:val="24"/>
              </w:rPr>
              <w:t>Put the power of the sun in your hands</w:t>
            </w:r>
          </w:p>
        </w:tc>
        <w:tc>
          <w:tcPr>
            <w:tcW w:w="628" w:type="pct"/>
          </w:tcPr>
          <w:p w14:paraId="1C54FC10" w14:textId="77777777" w:rsidR="004F3BF2" w:rsidRPr="0079069D" w:rsidRDefault="004F3BF2" w:rsidP="000D63B2">
            <w:pPr>
              <w:spacing w:line="360" w:lineRule="auto"/>
              <w:rPr>
                <w:sz w:val="24"/>
                <w:szCs w:val="24"/>
              </w:rPr>
            </w:pPr>
            <w:r w:rsidRPr="0079069D">
              <w:rPr>
                <w:sz w:val="24"/>
                <w:szCs w:val="24"/>
              </w:rPr>
              <w:t>February 2021 to June 2021</w:t>
            </w:r>
          </w:p>
        </w:tc>
        <w:tc>
          <w:tcPr>
            <w:tcW w:w="608" w:type="pct"/>
          </w:tcPr>
          <w:p w14:paraId="0356A4D8" w14:textId="77777777" w:rsidR="004F3BF2" w:rsidRPr="0079069D" w:rsidRDefault="004F3BF2" w:rsidP="000D63B2">
            <w:pPr>
              <w:spacing w:line="360" w:lineRule="auto"/>
              <w:rPr>
                <w:sz w:val="24"/>
                <w:szCs w:val="24"/>
              </w:rPr>
            </w:pPr>
            <w:r w:rsidRPr="0079069D">
              <w:rPr>
                <w:sz w:val="24"/>
                <w:szCs w:val="24"/>
              </w:rPr>
              <w:t>$336,437.73</w:t>
            </w:r>
          </w:p>
        </w:tc>
        <w:tc>
          <w:tcPr>
            <w:tcW w:w="608" w:type="pct"/>
          </w:tcPr>
          <w:p w14:paraId="2DFE9A55" w14:textId="77777777" w:rsidR="004F3BF2" w:rsidRPr="0079069D" w:rsidRDefault="004F3BF2" w:rsidP="000D63B2">
            <w:pPr>
              <w:spacing w:line="360" w:lineRule="auto"/>
              <w:rPr>
                <w:sz w:val="24"/>
                <w:szCs w:val="24"/>
              </w:rPr>
            </w:pPr>
            <w:r w:rsidRPr="0079069D">
              <w:rPr>
                <w:sz w:val="24"/>
                <w:szCs w:val="24"/>
              </w:rPr>
              <w:t>$0</w:t>
            </w:r>
          </w:p>
        </w:tc>
        <w:tc>
          <w:tcPr>
            <w:tcW w:w="608" w:type="pct"/>
          </w:tcPr>
          <w:p w14:paraId="1B737AA2" w14:textId="77777777" w:rsidR="004F3BF2" w:rsidRPr="0079069D" w:rsidRDefault="004F3BF2" w:rsidP="000D63B2">
            <w:pPr>
              <w:spacing w:line="360" w:lineRule="auto"/>
              <w:rPr>
                <w:sz w:val="24"/>
                <w:szCs w:val="24"/>
              </w:rPr>
            </w:pPr>
            <w:r w:rsidRPr="0079069D">
              <w:rPr>
                <w:sz w:val="24"/>
                <w:szCs w:val="24"/>
              </w:rPr>
              <w:t>$0</w:t>
            </w:r>
          </w:p>
        </w:tc>
        <w:tc>
          <w:tcPr>
            <w:tcW w:w="608" w:type="pct"/>
          </w:tcPr>
          <w:p w14:paraId="383464D4" w14:textId="77777777" w:rsidR="004F3BF2" w:rsidRPr="0079069D" w:rsidRDefault="004F3BF2" w:rsidP="000D63B2">
            <w:pPr>
              <w:spacing w:line="360" w:lineRule="auto"/>
              <w:rPr>
                <w:sz w:val="24"/>
                <w:szCs w:val="24"/>
              </w:rPr>
            </w:pPr>
            <w:r w:rsidRPr="0079069D">
              <w:rPr>
                <w:sz w:val="24"/>
                <w:szCs w:val="24"/>
              </w:rPr>
              <w:t>$0</w:t>
            </w:r>
          </w:p>
        </w:tc>
        <w:tc>
          <w:tcPr>
            <w:tcW w:w="676" w:type="pct"/>
          </w:tcPr>
          <w:p w14:paraId="4D0CF9E6" w14:textId="77777777" w:rsidR="004F3BF2" w:rsidRPr="0079069D" w:rsidRDefault="004F3BF2" w:rsidP="000D63B2">
            <w:pPr>
              <w:spacing w:line="360" w:lineRule="auto"/>
              <w:rPr>
                <w:sz w:val="24"/>
                <w:szCs w:val="24"/>
              </w:rPr>
            </w:pPr>
            <w:r w:rsidRPr="0079069D">
              <w:rPr>
                <w:sz w:val="24"/>
                <w:szCs w:val="24"/>
              </w:rPr>
              <w:t>$440</w:t>
            </w:r>
          </w:p>
        </w:tc>
        <w:tc>
          <w:tcPr>
            <w:tcW w:w="608" w:type="pct"/>
          </w:tcPr>
          <w:p w14:paraId="05DBC114" w14:textId="77777777" w:rsidR="004F3BF2" w:rsidRPr="0079069D" w:rsidRDefault="004F3BF2" w:rsidP="000D63B2">
            <w:pPr>
              <w:spacing w:line="360" w:lineRule="auto"/>
              <w:rPr>
                <w:sz w:val="24"/>
                <w:szCs w:val="24"/>
              </w:rPr>
            </w:pPr>
            <w:r w:rsidRPr="0079069D">
              <w:rPr>
                <w:sz w:val="24"/>
                <w:szCs w:val="24"/>
              </w:rPr>
              <w:t>$336,877.73</w:t>
            </w:r>
          </w:p>
        </w:tc>
      </w:tr>
      <w:tr w:rsidR="00B612DC" w:rsidRPr="0079069D" w14:paraId="7D8BC52C" w14:textId="77777777" w:rsidTr="00DA201E">
        <w:trPr>
          <w:trHeight w:val="60"/>
        </w:trPr>
        <w:tc>
          <w:tcPr>
            <w:tcW w:w="5000" w:type="pct"/>
            <w:gridSpan w:val="8"/>
          </w:tcPr>
          <w:p w14:paraId="19AF84F1" w14:textId="77777777" w:rsidR="004F3BF2" w:rsidRPr="0079069D" w:rsidRDefault="004F3BF2" w:rsidP="000D63B2">
            <w:pPr>
              <w:spacing w:line="360" w:lineRule="auto"/>
              <w:rPr>
                <w:i/>
                <w:iCs/>
                <w:sz w:val="24"/>
                <w:szCs w:val="24"/>
              </w:rPr>
            </w:pPr>
            <w:r w:rsidRPr="0079069D">
              <w:rPr>
                <w:i/>
                <w:iCs/>
                <w:sz w:val="24"/>
                <w:szCs w:val="24"/>
              </w:rPr>
              <w:t xml:space="preserve">This campaign was delivered over five months, from February 2021 to 30 June 2021. The campaign developed community awareness of the Solar Homes Program rebate streams (solar PV for owner-occupied and rental households, solar hot water and solar battery rebates), and promoted Solar Victoria’s new Solar for Business Program (small business rebate stream). </w:t>
            </w:r>
          </w:p>
        </w:tc>
      </w:tr>
    </w:tbl>
    <w:p w14:paraId="18CE3E27" w14:textId="77777777" w:rsidR="004F3BF2" w:rsidRPr="0079069D" w:rsidRDefault="004F3BF2" w:rsidP="000D63B2">
      <w:pPr>
        <w:pStyle w:val="Heading2"/>
        <w:spacing w:line="360" w:lineRule="auto"/>
        <w:rPr>
          <w:sz w:val="30"/>
          <w:szCs w:val="30"/>
        </w:rPr>
      </w:pPr>
      <w:bookmarkStart w:id="75" w:name="_Toc87013080"/>
      <w:r w:rsidRPr="0079069D">
        <w:rPr>
          <w:sz w:val="30"/>
          <w:szCs w:val="30"/>
        </w:rPr>
        <w:t>Planning</w:t>
      </w:r>
      <w:bookmarkEnd w:id="75"/>
    </w:p>
    <w:p w14:paraId="3B332D38" w14:textId="77777777" w:rsidR="004F3BF2" w:rsidRPr="0079069D" w:rsidRDefault="004F3BF2" w:rsidP="000D63B2">
      <w:pPr>
        <w:spacing w:line="360" w:lineRule="auto"/>
        <w:rPr>
          <w:sz w:val="24"/>
          <w:szCs w:val="24"/>
        </w:rPr>
      </w:pPr>
      <w:r w:rsidRPr="0079069D">
        <w:rPr>
          <w:sz w:val="24"/>
          <w:szCs w:val="24"/>
        </w:rPr>
        <w:t xml:space="preserve">DELWP is responsible for managing the state’s planning, heritage and building systems. This includes driving the implementation of Plan Melbourne, and developing policies to support resilient communities, administering statutory planning responsibilities, and facilitating urban development. </w:t>
      </w:r>
    </w:p>
    <w:p w14:paraId="355A8906" w14:textId="77777777" w:rsidR="004F3BF2" w:rsidRPr="0079069D" w:rsidRDefault="004F3BF2" w:rsidP="000D63B2">
      <w:pPr>
        <w:spacing w:line="360" w:lineRule="auto"/>
        <w:rPr>
          <w:sz w:val="24"/>
          <w:szCs w:val="24"/>
        </w:rPr>
      </w:pPr>
      <w:r w:rsidRPr="0079069D">
        <w:rPr>
          <w:sz w:val="24"/>
          <w:szCs w:val="24"/>
        </w:rPr>
        <w:t xml:space="preserve">More information is available on DELWP’s planning and heritage websites at </w:t>
      </w:r>
      <w:hyperlink r:id="rId62" w:history="1">
        <w:r w:rsidRPr="0079069D">
          <w:rPr>
            <w:rStyle w:val="Hyperlink"/>
            <w:color w:val="000000" w:themeColor="text1"/>
            <w:sz w:val="24"/>
            <w:szCs w:val="24"/>
            <w:u w:val="single"/>
          </w:rPr>
          <w:t>www.planning.vic.gov.au</w:t>
        </w:r>
      </w:hyperlink>
      <w:r w:rsidRPr="0079069D">
        <w:rPr>
          <w:sz w:val="24"/>
          <w:szCs w:val="24"/>
        </w:rPr>
        <w:t xml:space="preserve"> and </w:t>
      </w:r>
      <w:hyperlink r:id="rId63" w:history="1">
        <w:r w:rsidRPr="0079069D">
          <w:rPr>
            <w:rStyle w:val="Hyperlink"/>
            <w:color w:val="000000" w:themeColor="text1"/>
            <w:sz w:val="24"/>
            <w:szCs w:val="24"/>
            <w:u w:val="single"/>
          </w:rPr>
          <w:t>www.heritage.vic.gov.au</w:t>
        </w:r>
      </w:hyperlink>
      <w:r w:rsidRPr="0079069D">
        <w:rPr>
          <w:sz w:val="24"/>
          <w:szCs w:val="24"/>
        </w:rPr>
        <w:t xml:space="preserve">. These websites provide single points of access for planning and heritage information. This includes policies, information, services and forms. DELWP’s urban design guideline website </w:t>
      </w:r>
      <w:hyperlink r:id="rId64" w:history="1">
        <w:r w:rsidRPr="0079069D">
          <w:rPr>
            <w:rStyle w:val="Hyperlink"/>
            <w:color w:val="000000" w:themeColor="text1"/>
            <w:sz w:val="24"/>
            <w:szCs w:val="24"/>
            <w:u w:val="single"/>
          </w:rPr>
          <w:t>www.urban-design-guidelines.planning.vic.gov.au</w:t>
        </w:r>
      </w:hyperlink>
      <w:r w:rsidRPr="0079069D">
        <w:rPr>
          <w:sz w:val="24"/>
          <w:szCs w:val="24"/>
        </w:rPr>
        <w:t xml:space="preserve"> provides urban design guidelines in an interactive format.</w:t>
      </w:r>
    </w:p>
    <w:p w14:paraId="6D477030" w14:textId="77777777" w:rsidR="004F3BF2" w:rsidRPr="0079069D" w:rsidRDefault="004F3BF2" w:rsidP="000D63B2">
      <w:pPr>
        <w:spacing w:line="360" w:lineRule="auto"/>
        <w:rPr>
          <w:sz w:val="24"/>
          <w:szCs w:val="24"/>
        </w:rPr>
      </w:pPr>
      <w:r w:rsidRPr="0079069D">
        <w:rPr>
          <w:sz w:val="24"/>
          <w:szCs w:val="24"/>
        </w:rPr>
        <w:t xml:space="preserve">All Victorian planning schemes including exhibited and approved amendments are published on the planning website. The Minister’s </w:t>
      </w:r>
      <w:hyperlink r:id="rId65" w:history="1">
        <w:r w:rsidRPr="0079069D">
          <w:rPr>
            <w:rStyle w:val="Hyperlink"/>
            <w:color w:val="000000" w:themeColor="text1"/>
            <w:sz w:val="24"/>
            <w:szCs w:val="24"/>
            <w:u w:val="single"/>
          </w:rPr>
          <w:t>Planning Permit Application Register Online</w:t>
        </w:r>
      </w:hyperlink>
      <w:r w:rsidRPr="0079069D">
        <w:rPr>
          <w:sz w:val="24"/>
          <w:szCs w:val="24"/>
        </w:rPr>
        <w:t xml:space="preserve"> provides access to up-to-date information on the status of permit applications where the Minister for Planning is the Responsible Authority. The </w:t>
      </w:r>
      <w:hyperlink r:id="rId66" w:history="1">
        <w:r w:rsidRPr="0079069D">
          <w:rPr>
            <w:i/>
            <w:iCs/>
            <w:sz w:val="24"/>
            <w:szCs w:val="24"/>
            <w:u w:val="single"/>
          </w:rPr>
          <w:t>Planning Property Report</w:t>
        </w:r>
      </w:hyperlink>
      <w:r w:rsidRPr="0079069D">
        <w:rPr>
          <w:i/>
          <w:iCs/>
          <w:sz w:val="24"/>
          <w:szCs w:val="24"/>
          <w:u w:val="single"/>
        </w:rPr>
        <w:t xml:space="preserve"> </w:t>
      </w:r>
      <w:r w:rsidRPr="0079069D">
        <w:rPr>
          <w:sz w:val="24"/>
          <w:szCs w:val="24"/>
        </w:rPr>
        <w:t xml:space="preserve">provides easy access to planning scheme information for any property in Victoria, including property details like zoning and overlay controls, and state heritage information where it applies to land. The report can be accessed from the website or from the </w:t>
      </w:r>
      <w:hyperlink r:id="rId67" w:history="1">
        <w:r w:rsidRPr="0079069D">
          <w:rPr>
            <w:rStyle w:val="Hyperlink"/>
            <w:color w:val="000000" w:themeColor="text1"/>
            <w:sz w:val="24"/>
            <w:szCs w:val="24"/>
            <w:u w:val="single"/>
          </w:rPr>
          <w:t>VicPlan interactive mapping tool</w:t>
        </w:r>
      </w:hyperlink>
      <w:r w:rsidRPr="0079069D">
        <w:rPr>
          <w:sz w:val="24"/>
          <w:szCs w:val="24"/>
        </w:rPr>
        <w:t xml:space="preserve">. </w:t>
      </w:r>
    </w:p>
    <w:p w14:paraId="68A7C670" w14:textId="77777777" w:rsidR="004F3BF2" w:rsidRPr="0079069D" w:rsidRDefault="004F3BF2" w:rsidP="000D63B2">
      <w:pPr>
        <w:spacing w:line="360" w:lineRule="auto"/>
        <w:rPr>
          <w:sz w:val="24"/>
          <w:szCs w:val="24"/>
        </w:rPr>
      </w:pPr>
      <w:r w:rsidRPr="0079069D">
        <w:rPr>
          <w:sz w:val="24"/>
          <w:szCs w:val="24"/>
        </w:rPr>
        <w:t>Planning publications, including all documents incorporated into Victorian planning schemes, can be found in the Resource Library on the Planning website. Search pages provide easy access to planning panels and advisory committees, to information about projects that have been referred to the department for environmental impact assessment and the Find a Planning Service provides a consolidated view of the planning services offered by the department.</w:t>
      </w:r>
    </w:p>
    <w:p w14:paraId="0774B133" w14:textId="77777777" w:rsidR="004F3BF2" w:rsidRPr="0079069D" w:rsidRDefault="004F3BF2" w:rsidP="000D63B2">
      <w:pPr>
        <w:spacing w:line="360" w:lineRule="auto"/>
        <w:rPr>
          <w:sz w:val="24"/>
          <w:szCs w:val="24"/>
        </w:rPr>
      </w:pPr>
      <w:r w:rsidRPr="0079069D">
        <w:rPr>
          <w:sz w:val="24"/>
          <w:szCs w:val="24"/>
        </w:rPr>
        <w:t>For assistance with finding information, using any of our web services or general planning enquiries, please contact the DELWP Customer Contact Centre on 136 186 (local call cost).</w:t>
      </w:r>
    </w:p>
    <w:p w14:paraId="22BEA455" w14:textId="77777777" w:rsidR="004F3BF2" w:rsidRPr="0079069D" w:rsidRDefault="004F3BF2" w:rsidP="000D63B2">
      <w:pPr>
        <w:spacing w:line="360" w:lineRule="auto"/>
        <w:rPr>
          <w:sz w:val="24"/>
          <w:szCs w:val="24"/>
        </w:rPr>
      </w:pPr>
      <w:r w:rsidRPr="0079069D">
        <w:rPr>
          <w:sz w:val="24"/>
          <w:szCs w:val="24"/>
        </w:rPr>
        <w:t xml:space="preserve">For more detailed information about planning scheme amendments, please contact the relevant DELWP regional office or email: </w:t>
      </w:r>
      <w:hyperlink r:id="rId68" w:history="1">
        <w:r w:rsidRPr="0079069D">
          <w:rPr>
            <w:rStyle w:val="Hyperlink"/>
            <w:color w:val="000000" w:themeColor="text1"/>
            <w:sz w:val="24"/>
            <w:szCs w:val="24"/>
            <w:u w:val="single"/>
          </w:rPr>
          <w:t>planning.schemes@delwp.vic.gov.au</w:t>
        </w:r>
      </w:hyperlink>
      <w:r w:rsidRPr="0079069D">
        <w:rPr>
          <w:sz w:val="24"/>
          <w:szCs w:val="24"/>
        </w:rPr>
        <w:t>.</w:t>
      </w:r>
    </w:p>
    <w:p w14:paraId="1D9B1EA5" w14:textId="77777777" w:rsidR="004F3BF2" w:rsidRPr="0079069D" w:rsidRDefault="004F3BF2" w:rsidP="000D63B2">
      <w:pPr>
        <w:pStyle w:val="Heading2"/>
        <w:spacing w:line="360" w:lineRule="auto"/>
        <w:rPr>
          <w:sz w:val="30"/>
          <w:szCs w:val="30"/>
        </w:rPr>
      </w:pPr>
      <w:bookmarkStart w:id="76" w:name="_Toc87013081"/>
      <w:r w:rsidRPr="0079069D">
        <w:rPr>
          <w:sz w:val="30"/>
          <w:szCs w:val="30"/>
        </w:rPr>
        <w:t xml:space="preserve">Compliance with the </w:t>
      </w:r>
      <w:r w:rsidRPr="0079069D">
        <w:rPr>
          <w:i/>
          <w:iCs/>
          <w:sz w:val="30"/>
          <w:szCs w:val="30"/>
        </w:rPr>
        <w:t>Public Interest Disclosure Act 2012</w:t>
      </w:r>
      <w:bookmarkEnd w:id="76"/>
      <w:r w:rsidRPr="0079069D">
        <w:rPr>
          <w:sz w:val="30"/>
          <w:szCs w:val="30"/>
        </w:rPr>
        <w:t xml:space="preserve"> </w:t>
      </w:r>
    </w:p>
    <w:p w14:paraId="62F36ACB"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Public Interest Disclosure Act 2012</w:t>
      </w:r>
      <w:r w:rsidRPr="0079069D">
        <w:rPr>
          <w:sz w:val="24"/>
          <w:szCs w:val="24"/>
        </w:rPr>
        <w:t xml:space="preserve"> (the Act)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 </w:t>
      </w:r>
    </w:p>
    <w:p w14:paraId="2F54D932" w14:textId="77777777" w:rsidR="004F3BF2" w:rsidRPr="0079069D" w:rsidRDefault="004F3BF2" w:rsidP="000D63B2">
      <w:pPr>
        <w:spacing w:line="360" w:lineRule="auto"/>
        <w:rPr>
          <w:sz w:val="24"/>
          <w:szCs w:val="24"/>
        </w:rPr>
      </w:pPr>
      <w:r w:rsidRPr="0079069D">
        <w:rPr>
          <w:sz w:val="24"/>
          <w:szCs w:val="24"/>
        </w:rPr>
        <w:t xml:space="preserve">The department does not tolerate improper conduct by employees, nor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w:t>
      </w:r>
    </w:p>
    <w:p w14:paraId="651D18C5" w14:textId="77777777" w:rsidR="004F3BF2" w:rsidRPr="0079069D" w:rsidRDefault="004F3BF2" w:rsidP="000D63B2">
      <w:pPr>
        <w:spacing w:line="360" w:lineRule="auto"/>
        <w:rPr>
          <w:sz w:val="24"/>
          <w:szCs w:val="24"/>
        </w:rPr>
      </w:pPr>
      <w:r w:rsidRPr="0079069D">
        <w:rPr>
          <w:sz w:val="24"/>
          <w:szCs w:val="24"/>
        </w:rPr>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284C33F4" w14:textId="77777777" w:rsidR="004F3BF2" w:rsidRPr="0079069D" w:rsidRDefault="004F3BF2" w:rsidP="000D63B2">
      <w:pPr>
        <w:pStyle w:val="Heading3"/>
        <w:spacing w:line="360" w:lineRule="auto"/>
        <w:rPr>
          <w:sz w:val="26"/>
          <w:szCs w:val="26"/>
        </w:rPr>
      </w:pPr>
      <w:r w:rsidRPr="0079069D">
        <w:rPr>
          <w:sz w:val="26"/>
          <w:szCs w:val="26"/>
        </w:rPr>
        <w:t xml:space="preserve">Reporting Procedures </w:t>
      </w:r>
    </w:p>
    <w:p w14:paraId="0E71F12F" w14:textId="77777777" w:rsidR="004F3BF2" w:rsidRPr="0079069D" w:rsidRDefault="004F3BF2" w:rsidP="000D63B2">
      <w:pPr>
        <w:spacing w:line="360" w:lineRule="auto"/>
        <w:rPr>
          <w:sz w:val="24"/>
          <w:szCs w:val="24"/>
        </w:rPr>
      </w:pPr>
      <w:r w:rsidRPr="0079069D">
        <w:rPr>
          <w:sz w:val="24"/>
          <w:szCs w:val="24"/>
        </w:rPr>
        <w:t>Disclosures of improper conduct or detrimental action by the department or any of its employees may be made to any of the following department personnel:</w:t>
      </w:r>
    </w:p>
    <w:p w14:paraId="443E4DDF" w14:textId="009131E0" w:rsidR="004F3BF2" w:rsidRPr="0079069D" w:rsidRDefault="004F3BF2" w:rsidP="000D63B2">
      <w:pPr>
        <w:pStyle w:val="ListParagraph"/>
        <w:numPr>
          <w:ilvl w:val="0"/>
          <w:numId w:val="4"/>
        </w:numPr>
        <w:spacing w:line="360" w:lineRule="auto"/>
        <w:rPr>
          <w:sz w:val="24"/>
          <w:szCs w:val="24"/>
        </w:rPr>
      </w:pPr>
      <w:r w:rsidRPr="0079069D">
        <w:rPr>
          <w:sz w:val="24"/>
          <w:szCs w:val="24"/>
        </w:rPr>
        <w:t>Secretary of the department</w:t>
      </w:r>
    </w:p>
    <w:p w14:paraId="253E4DE3" w14:textId="5D330FAD" w:rsidR="004F3BF2" w:rsidRPr="0079069D" w:rsidRDefault="004F3BF2" w:rsidP="000D63B2">
      <w:pPr>
        <w:pStyle w:val="ListParagraph"/>
        <w:numPr>
          <w:ilvl w:val="0"/>
          <w:numId w:val="4"/>
        </w:numPr>
        <w:spacing w:line="360" w:lineRule="auto"/>
        <w:rPr>
          <w:sz w:val="24"/>
          <w:szCs w:val="24"/>
        </w:rPr>
      </w:pPr>
      <w:r w:rsidRPr="0079069D">
        <w:rPr>
          <w:sz w:val="24"/>
          <w:szCs w:val="24"/>
        </w:rPr>
        <w:t>Public Interest Disclosure Coordinator or Public Interest Disclosure Officer</w:t>
      </w:r>
    </w:p>
    <w:p w14:paraId="623ECA31" w14:textId="0AED4D9F"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manager or supervisor of the discloser </w:t>
      </w:r>
    </w:p>
    <w:p w14:paraId="1DDF93A4" w14:textId="4CC78FAC"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manager or supervisor of the person who is the subject of the disclosure. </w:t>
      </w:r>
    </w:p>
    <w:p w14:paraId="252FCC40" w14:textId="1EDF9B31"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a person acting in any of the above roles. </w:t>
      </w:r>
    </w:p>
    <w:p w14:paraId="35BB8CA4" w14:textId="5BCA7256" w:rsidR="004F3BF2" w:rsidRPr="0079069D" w:rsidRDefault="004F3BF2" w:rsidP="000D63B2">
      <w:pPr>
        <w:pStyle w:val="ListParagraph"/>
        <w:numPr>
          <w:ilvl w:val="0"/>
          <w:numId w:val="4"/>
        </w:numPr>
        <w:spacing w:line="360" w:lineRule="auto"/>
        <w:rPr>
          <w:sz w:val="24"/>
          <w:szCs w:val="24"/>
        </w:rPr>
      </w:pPr>
      <w:r w:rsidRPr="0079069D">
        <w:rPr>
          <w:sz w:val="24"/>
          <w:szCs w:val="24"/>
        </w:rPr>
        <w:t>Public Interest Disclosure Coordinator</w:t>
      </w:r>
      <w:r w:rsidRPr="0079069D">
        <w:rPr>
          <w:sz w:val="24"/>
          <w:szCs w:val="24"/>
        </w:rPr>
        <w:br/>
        <w:t>Department of Environment, Land, Water and Planning, PO Box 500,</w:t>
      </w:r>
      <w:r w:rsidRPr="0079069D">
        <w:rPr>
          <w:sz w:val="24"/>
          <w:szCs w:val="24"/>
        </w:rPr>
        <w:br/>
        <w:t>East Melbourne Victoria 8002</w:t>
      </w:r>
      <w:r w:rsidRPr="0079069D">
        <w:rPr>
          <w:sz w:val="24"/>
          <w:szCs w:val="24"/>
        </w:rPr>
        <w:br/>
        <w:t xml:space="preserve">Telephone: 1800 903 877 </w:t>
      </w:r>
      <w:r w:rsidRPr="0079069D">
        <w:rPr>
          <w:sz w:val="24"/>
          <w:szCs w:val="24"/>
        </w:rPr>
        <w:br/>
        <w:t xml:space="preserve">email: </w:t>
      </w:r>
      <w:hyperlink r:id="rId69" w:history="1">
        <w:r w:rsidRPr="0079069D">
          <w:rPr>
            <w:rStyle w:val="Hyperlink"/>
            <w:color w:val="000000" w:themeColor="text1"/>
            <w:sz w:val="24"/>
            <w:szCs w:val="24"/>
            <w:u w:val="single"/>
          </w:rPr>
          <w:t>protected.disclosures@delwp.vic.gov.au</w:t>
        </w:r>
      </w:hyperlink>
    </w:p>
    <w:p w14:paraId="770F3DCD" w14:textId="77777777" w:rsidR="004F3BF2" w:rsidRPr="0079069D" w:rsidRDefault="004F3BF2" w:rsidP="000D63B2">
      <w:pPr>
        <w:spacing w:line="360" w:lineRule="auto"/>
        <w:rPr>
          <w:sz w:val="24"/>
          <w:szCs w:val="24"/>
        </w:rPr>
      </w:pPr>
      <w:r w:rsidRPr="0079069D">
        <w:rPr>
          <w:sz w:val="24"/>
          <w:szCs w:val="24"/>
        </w:rPr>
        <w:t>Alternatively, disclosures may also be made directly to the Independent Broad-based Anticorruption Commission:</w:t>
      </w:r>
    </w:p>
    <w:p w14:paraId="1EC2D397" w14:textId="172AB0B9" w:rsidR="004F3BF2" w:rsidRPr="0079069D" w:rsidRDefault="004F3BF2" w:rsidP="000D63B2">
      <w:pPr>
        <w:pStyle w:val="ListParagraph"/>
        <w:numPr>
          <w:ilvl w:val="0"/>
          <w:numId w:val="5"/>
        </w:numPr>
        <w:spacing w:line="360" w:lineRule="auto"/>
        <w:rPr>
          <w:sz w:val="24"/>
          <w:szCs w:val="24"/>
        </w:rPr>
      </w:pPr>
      <w:r w:rsidRPr="0079069D">
        <w:rPr>
          <w:sz w:val="24"/>
          <w:szCs w:val="24"/>
        </w:rPr>
        <w:t>The Independent Broad-based Anti-corruption Commission (IBAC)</w:t>
      </w:r>
      <w:r w:rsidRPr="0079069D">
        <w:rPr>
          <w:sz w:val="24"/>
          <w:szCs w:val="24"/>
        </w:rPr>
        <w:br/>
        <w:t>Level 1, North Tower 459 Collins Street</w:t>
      </w:r>
      <w:r w:rsidRPr="0079069D">
        <w:rPr>
          <w:sz w:val="24"/>
          <w:szCs w:val="24"/>
        </w:rPr>
        <w:br/>
        <w:t>Melbourne Victoria 3000</w:t>
      </w:r>
      <w:r w:rsidRPr="0079069D">
        <w:rPr>
          <w:sz w:val="24"/>
          <w:szCs w:val="24"/>
        </w:rPr>
        <w:br/>
        <w:t>GPO Box 24234, Melbourne Victoria 3001</w:t>
      </w:r>
      <w:r w:rsidRPr="0079069D">
        <w:rPr>
          <w:sz w:val="24"/>
          <w:szCs w:val="24"/>
        </w:rPr>
        <w:br/>
        <w:t>Telephone: 1300 735 135</w:t>
      </w:r>
      <w:r w:rsidRPr="0079069D">
        <w:rPr>
          <w:sz w:val="24"/>
          <w:szCs w:val="24"/>
        </w:rPr>
        <w:br/>
        <w:t xml:space="preserve">Website: </w:t>
      </w:r>
      <w:hyperlink r:id="rId70" w:history="1">
        <w:r w:rsidRPr="0079069D">
          <w:rPr>
            <w:rStyle w:val="Hyperlink"/>
            <w:color w:val="000000" w:themeColor="text1"/>
            <w:sz w:val="24"/>
            <w:szCs w:val="24"/>
            <w:u w:val="single"/>
          </w:rPr>
          <w:t>www.ibac.vic.gov.au</w:t>
        </w:r>
      </w:hyperlink>
      <w:r w:rsidRPr="0079069D">
        <w:rPr>
          <w:sz w:val="24"/>
          <w:szCs w:val="24"/>
        </w:rPr>
        <w:t xml:space="preserve"> </w:t>
      </w:r>
    </w:p>
    <w:p w14:paraId="333C13E9" w14:textId="77777777" w:rsidR="004F3BF2" w:rsidRPr="0079069D" w:rsidRDefault="004F3BF2" w:rsidP="000D63B2">
      <w:pPr>
        <w:pStyle w:val="Heading3"/>
        <w:spacing w:line="360" w:lineRule="auto"/>
        <w:rPr>
          <w:sz w:val="26"/>
          <w:szCs w:val="26"/>
        </w:rPr>
      </w:pPr>
      <w:r w:rsidRPr="0079069D">
        <w:rPr>
          <w:sz w:val="26"/>
          <w:szCs w:val="26"/>
        </w:rPr>
        <w:t>Further information</w:t>
      </w:r>
    </w:p>
    <w:p w14:paraId="22D49322" w14:textId="77777777" w:rsidR="004F3BF2" w:rsidRPr="0079069D" w:rsidRDefault="004F3BF2" w:rsidP="000D63B2">
      <w:pPr>
        <w:spacing w:line="360" w:lineRule="auto"/>
        <w:rPr>
          <w:sz w:val="24"/>
          <w:szCs w:val="24"/>
        </w:rPr>
      </w:pPr>
      <w:r w:rsidRPr="0079069D">
        <w:rPr>
          <w:sz w:val="24"/>
          <w:szCs w:val="24"/>
        </w:rPr>
        <w:t xml:space="preserve">The Public Interest Disclosure Policy and Procedures, which outline the system for reporting disclosures of improper conduct or detrimental action by the department or any of its employees and/or officers, are available on the department’s website. </w:t>
      </w:r>
    </w:p>
    <w:tbl>
      <w:tblPr>
        <w:tblStyle w:val="TableGrid"/>
        <w:tblW w:w="5000" w:type="pct"/>
        <w:tblLook w:val="0020" w:firstRow="1" w:lastRow="0" w:firstColumn="0" w:lastColumn="0" w:noHBand="0" w:noVBand="0"/>
      </w:tblPr>
      <w:tblGrid>
        <w:gridCol w:w="6114"/>
        <w:gridCol w:w="2337"/>
        <w:gridCol w:w="2339"/>
      </w:tblGrid>
      <w:tr w:rsidR="00B612DC" w:rsidRPr="0079069D" w14:paraId="0441C803" w14:textId="77777777" w:rsidTr="00DC3DA3">
        <w:trPr>
          <w:trHeight w:val="60"/>
        </w:trPr>
        <w:tc>
          <w:tcPr>
            <w:tcW w:w="2832" w:type="pct"/>
          </w:tcPr>
          <w:p w14:paraId="501D4FC0" w14:textId="77777777" w:rsidR="004F3BF2" w:rsidRPr="0079069D" w:rsidRDefault="004F3BF2" w:rsidP="000D63B2">
            <w:pPr>
              <w:spacing w:line="360" w:lineRule="auto"/>
              <w:rPr>
                <w:b/>
                <w:bCs/>
                <w:sz w:val="24"/>
                <w:szCs w:val="24"/>
              </w:rPr>
            </w:pPr>
            <w:r w:rsidRPr="0079069D">
              <w:rPr>
                <w:b/>
                <w:bCs/>
                <w:sz w:val="24"/>
                <w:szCs w:val="24"/>
              </w:rPr>
              <w:t xml:space="preserve">Disclosures under the </w:t>
            </w:r>
            <w:r w:rsidRPr="0079069D">
              <w:rPr>
                <w:b/>
                <w:bCs/>
                <w:i/>
                <w:iCs/>
                <w:sz w:val="24"/>
                <w:szCs w:val="24"/>
              </w:rPr>
              <w:t>Public Interest Disclosure Act 2012</w:t>
            </w:r>
          </w:p>
        </w:tc>
        <w:tc>
          <w:tcPr>
            <w:tcW w:w="1083" w:type="pct"/>
          </w:tcPr>
          <w:p w14:paraId="0F894EC5" w14:textId="77777777" w:rsidR="004F3BF2" w:rsidRPr="0079069D" w:rsidRDefault="004F3BF2" w:rsidP="000D63B2">
            <w:pPr>
              <w:spacing w:line="360" w:lineRule="auto"/>
              <w:rPr>
                <w:b/>
                <w:bCs/>
                <w:sz w:val="24"/>
                <w:szCs w:val="24"/>
              </w:rPr>
            </w:pPr>
            <w:r w:rsidRPr="0079069D">
              <w:rPr>
                <w:b/>
                <w:bCs/>
                <w:sz w:val="24"/>
                <w:szCs w:val="24"/>
              </w:rPr>
              <w:t>2020-21 number</w:t>
            </w:r>
          </w:p>
        </w:tc>
        <w:tc>
          <w:tcPr>
            <w:tcW w:w="1084" w:type="pct"/>
          </w:tcPr>
          <w:p w14:paraId="219FA320" w14:textId="77777777" w:rsidR="004F3BF2" w:rsidRPr="0079069D" w:rsidRDefault="004F3BF2" w:rsidP="000D63B2">
            <w:pPr>
              <w:spacing w:line="360" w:lineRule="auto"/>
              <w:rPr>
                <w:b/>
                <w:bCs/>
                <w:sz w:val="24"/>
                <w:szCs w:val="24"/>
              </w:rPr>
            </w:pPr>
            <w:r w:rsidRPr="0079069D">
              <w:rPr>
                <w:b/>
                <w:bCs/>
                <w:sz w:val="24"/>
                <w:szCs w:val="24"/>
              </w:rPr>
              <w:t>2019-20 number</w:t>
            </w:r>
          </w:p>
        </w:tc>
      </w:tr>
      <w:tr w:rsidR="00B612DC" w:rsidRPr="0079069D" w14:paraId="7AA7811C" w14:textId="77777777" w:rsidTr="00DC3DA3">
        <w:trPr>
          <w:trHeight w:val="60"/>
        </w:trPr>
        <w:tc>
          <w:tcPr>
            <w:tcW w:w="2832" w:type="pct"/>
          </w:tcPr>
          <w:p w14:paraId="6AA2D635" w14:textId="77777777" w:rsidR="004F3BF2" w:rsidRPr="0079069D" w:rsidRDefault="004F3BF2" w:rsidP="000D63B2">
            <w:pPr>
              <w:spacing w:line="360" w:lineRule="auto"/>
              <w:rPr>
                <w:sz w:val="24"/>
                <w:szCs w:val="24"/>
              </w:rPr>
            </w:pPr>
            <w:r w:rsidRPr="0079069D">
              <w:rPr>
                <w:sz w:val="24"/>
                <w:szCs w:val="24"/>
              </w:rPr>
              <w:t xml:space="preserve">The number of disclosures made by an individual to the department and notified to the Independent Broad-based Anti-corruption Commission. </w:t>
            </w:r>
          </w:p>
        </w:tc>
        <w:tc>
          <w:tcPr>
            <w:tcW w:w="1083" w:type="pct"/>
          </w:tcPr>
          <w:p w14:paraId="04009529" w14:textId="77777777" w:rsidR="004F3BF2" w:rsidRPr="0079069D" w:rsidRDefault="004F3BF2" w:rsidP="000D63B2">
            <w:pPr>
              <w:spacing w:line="360" w:lineRule="auto"/>
              <w:rPr>
                <w:sz w:val="24"/>
                <w:szCs w:val="24"/>
              </w:rPr>
            </w:pPr>
            <w:r w:rsidRPr="0079069D">
              <w:rPr>
                <w:sz w:val="24"/>
                <w:szCs w:val="24"/>
              </w:rPr>
              <w:t>0</w:t>
            </w:r>
          </w:p>
        </w:tc>
        <w:tc>
          <w:tcPr>
            <w:tcW w:w="1084" w:type="pct"/>
          </w:tcPr>
          <w:p w14:paraId="2566FA92" w14:textId="77777777" w:rsidR="004F3BF2" w:rsidRPr="0079069D" w:rsidRDefault="004F3BF2" w:rsidP="000D63B2">
            <w:pPr>
              <w:spacing w:line="360" w:lineRule="auto"/>
              <w:rPr>
                <w:sz w:val="24"/>
                <w:szCs w:val="24"/>
              </w:rPr>
            </w:pPr>
            <w:r w:rsidRPr="0079069D">
              <w:rPr>
                <w:sz w:val="24"/>
                <w:szCs w:val="24"/>
              </w:rPr>
              <w:t>0</w:t>
            </w:r>
          </w:p>
        </w:tc>
      </w:tr>
    </w:tbl>
    <w:p w14:paraId="361455C7" w14:textId="7035B09E" w:rsidR="004F3BF2" w:rsidRPr="0079069D" w:rsidRDefault="004F3BF2" w:rsidP="000D63B2">
      <w:pPr>
        <w:spacing w:line="360" w:lineRule="auto"/>
        <w:rPr>
          <w:sz w:val="24"/>
          <w:szCs w:val="24"/>
        </w:rPr>
      </w:pPr>
      <w:r w:rsidRPr="0079069D">
        <w:rPr>
          <w:sz w:val="24"/>
          <w:szCs w:val="24"/>
        </w:rPr>
        <w:t xml:space="preserve">Further information about Public Interest Disclosure can be found on the department’s website at </w:t>
      </w:r>
      <w:hyperlink r:id="rId71" w:history="1">
        <w:r w:rsidR="00A21DBC" w:rsidRPr="0079069D">
          <w:rPr>
            <w:sz w:val="24"/>
            <w:szCs w:val="24"/>
            <w:u w:val="single"/>
          </w:rPr>
          <w:t>www.delwp.vic.gov.au</w:t>
        </w:r>
      </w:hyperlink>
      <w:r w:rsidRPr="0079069D">
        <w:rPr>
          <w:sz w:val="24"/>
          <w:szCs w:val="24"/>
        </w:rPr>
        <w:t xml:space="preserve">. </w:t>
      </w:r>
    </w:p>
    <w:p w14:paraId="452B7408" w14:textId="77777777" w:rsidR="004F3BF2" w:rsidRPr="0079069D" w:rsidRDefault="004F3BF2" w:rsidP="000D63B2">
      <w:pPr>
        <w:pStyle w:val="Heading2"/>
        <w:spacing w:line="360" w:lineRule="auto"/>
        <w:rPr>
          <w:sz w:val="30"/>
          <w:szCs w:val="30"/>
        </w:rPr>
      </w:pPr>
      <w:bookmarkStart w:id="77" w:name="_Toc87013082"/>
      <w:r w:rsidRPr="0079069D">
        <w:rPr>
          <w:sz w:val="30"/>
          <w:szCs w:val="30"/>
        </w:rPr>
        <w:t>Details of Information and Communications Technology (ICT) expenditure</w:t>
      </w:r>
      <w:bookmarkEnd w:id="77"/>
    </w:p>
    <w:p w14:paraId="2F0F2E59" w14:textId="77777777" w:rsidR="004F3BF2" w:rsidRPr="0079069D" w:rsidRDefault="004F3BF2" w:rsidP="000D63B2">
      <w:pPr>
        <w:spacing w:line="360" w:lineRule="auto"/>
        <w:rPr>
          <w:sz w:val="24"/>
          <w:szCs w:val="24"/>
        </w:rPr>
      </w:pPr>
      <w:r w:rsidRPr="0079069D">
        <w:rPr>
          <w:sz w:val="24"/>
          <w:szCs w:val="24"/>
        </w:rPr>
        <w:t>ICT expenditure refers to the department’s costs in providing business enabling ICT services. It comprises Business as Usual (BAU) ICT expenditure and Non BAU ICT expenditure. Non BAU ICT expenditure relates to extending or enhancing the department’s current ICT capabilities. BAU ICT expenditure is all remaining ICT expenditure which primarily relates to ongoing activities to operate and maintain the current ICT capability.</w:t>
      </w:r>
    </w:p>
    <w:p w14:paraId="7471E532" w14:textId="77777777" w:rsidR="004F3BF2" w:rsidRPr="0079069D" w:rsidRDefault="004F3BF2" w:rsidP="000D63B2">
      <w:pPr>
        <w:spacing w:line="360" w:lineRule="auto"/>
        <w:rPr>
          <w:sz w:val="24"/>
          <w:szCs w:val="24"/>
        </w:rPr>
      </w:pPr>
      <w:r w:rsidRPr="0079069D">
        <w:rPr>
          <w:sz w:val="24"/>
          <w:szCs w:val="24"/>
        </w:rPr>
        <w:t>For the 2020-21 reporting period, the department had a total ICT expenditure of $155.1 million with the details shown below:</w:t>
      </w:r>
    </w:p>
    <w:tbl>
      <w:tblPr>
        <w:tblStyle w:val="TableGrid"/>
        <w:tblW w:w="5000" w:type="pct"/>
        <w:tblLook w:val="0020" w:firstRow="1" w:lastRow="0" w:firstColumn="0" w:lastColumn="0" w:noHBand="0" w:noVBand="0"/>
      </w:tblPr>
      <w:tblGrid>
        <w:gridCol w:w="8049"/>
        <w:gridCol w:w="2741"/>
      </w:tblGrid>
      <w:tr w:rsidR="00B612DC" w:rsidRPr="0079069D" w14:paraId="339FE7B2" w14:textId="77777777" w:rsidTr="00A21DBC">
        <w:trPr>
          <w:trHeight w:val="60"/>
        </w:trPr>
        <w:tc>
          <w:tcPr>
            <w:tcW w:w="3730" w:type="pct"/>
          </w:tcPr>
          <w:p w14:paraId="50729956"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270" w:type="pct"/>
          </w:tcPr>
          <w:p w14:paraId="577160EA" w14:textId="77777777" w:rsidR="004F3BF2" w:rsidRPr="0079069D" w:rsidRDefault="004F3BF2" w:rsidP="000D63B2">
            <w:pPr>
              <w:spacing w:line="360" w:lineRule="auto"/>
              <w:rPr>
                <w:b/>
                <w:bCs/>
                <w:sz w:val="24"/>
                <w:szCs w:val="24"/>
              </w:rPr>
            </w:pPr>
            <w:r w:rsidRPr="0079069D">
              <w:rPr>
                <w:b/>
                <w:bCs/>
                <w:sz w:val="24"/>
                <w:szCs w:val="24"/>
              </w:rPr>
              <w:t xml:space="preserve"> $’000</w:t>
            </w:r>
          </w:p>
        </w:tc>
      </w:tr>
      <w:tr w:rsidR="00B612DC" w:rsidRPr="0079069D" w14:paraId="016557E8" w14:textId="77777777" w:rsidTr="00A21DBC">
        <w:trPr>
          <w:trHeight w:val="60"/>
        </w:trPr>
        <w:tc>
          <w:tcPr>
            <w:tcW w:w="3730" w:type="pct"/>
          </w:tcPr>
          <w:p w14:paraId="188866B7" w14:textId="77777777" w:rsidR="004F3BF2" w:rsidRPr="0079069D" w:rsidRDefault="004F3BF2" w:rsidP="000D63B2">
            <w:pPr>
              <w:spacing w:line="360" w:lineRule="auto"/>
              <w:rPr>
                <w:sz w:val="24"/>
                <w:szCs w:val="24"/>
              </w:rPr>
            </w:pPr>
            <w:r w:rsidRPr="0079069D">
              <w:rPr>
                <w:sz w:val="24"/>
                <w:szCs w:val="24"/>
              </w:rPr>
              <w:t>Operational expenditure</w:t>
            </w:r>
          </w:p>
        </w:tc>
        <w:tc>
          <w:tcPr>
            <w:tcW w:w="1270" w:type="pct"/>
          </w:tcPr>
          <w:p w14:paraId="43D94628" w14:textId="77777777" w:rsidR="004F3BF2" w:rsidRPr="0079069D" w:rsidRDefault="004F3BF2" w:rsidP="000D63B2">
            <w:pPr>
              <w:spacing w:line="360" w:lineRule="auto"/>
              <w:rPr>
                <w:sz w:val="24"/>
                <w:szCs w:val="24"/>
              </w:rPr>
            </w:pPr>
            <w:r w:rsidRPr="0079069D">
              <w:rPr>
                <w:sz w:val="24"/>
                <w:szCs w:val="24"/>
              </w:rPr>
              <w:t>30,099</w:t>
            </w:r>
          </w:p>
        </w:tc>
      </w:tr>
      <w:tr w:rsidR="00B612DC" w:rsidRPr="0079069D" w14:paraId="74302E67" w14:textId="77777777" w:rsidTr="00A21DBC">
        <w:trPr>
          <w:trHeight w:val="60"/>
        </w:trPr>
        <w:tc>
          <w:tcPr>
            <w:tcW w:w="3730" w:type="pct"/>
          </w:tcPr>
          <w:p w14:paraId="27EA1DEC" w14:textId="77777777" w:rsidR="004F3BF2" w:rsidRPr="0079069D" w:rsidRDefault="004F3BF2" w:rsidP="000D63B2">
            <w:pPr>
              <w:spacing w:line="360" w:lineRule="auto"/>
              <w:rPr>
                <w:sz w:val="24"/>
                <w:szCs w:val="24"/>
              </w:rPr>
            </w:pPr>
            <w:r w:rsidRPr="0079069D">
              <w:rPr>
                <w:sz w:val="24"/>
                <w:szCs w:val="24"/>
              </w:rPr>
              <w:t>Capital expenditure</w:t>
            </w:r>
          </w:p>
        </w:tc>
        <w:tc>
          <w:tcPr>
            <w:tcW w:w="1270" w:type="pct"/>
          </w:tcPr>
          <w:p w14:paraId="5B8ABAE1" w14:textId="77777777" w:rsidR="004F3BF2" w:rsidRPr="0079069D" w:rsidRDefault="004F3BF2" w:rsidP="000D63B2">
            <w:pPr>
              <w:spacing w:line="360" w:lineRule="auto"/>
              <w:rPr>
                <w:sz w:val="24"/>
                <w:szCs w:val="24"/>
              </w:rPr>
            </w:pPr>
            <w:r w:rsidRPr="0079069D">
              <w:rPr>
                <w:sz w:val="24"/>
                <w:szCs w:val="24"/>
              </w:rPr>
              <w:t>1,688</w:t>
            </w:r>
          </w:p>
        </w:tc>
      </w:tr>
      <w:tr w:rsidR="00B612DC" w:rsidRPr="0079069D" w14:paraId="5F559DEB" w14:textId="77777777" w:rsidTr="00A21DBC">
        <w:trPr>
          <w:trHeight w:val="60"/>
        </w:trPr>
        <w:tc>
          <w:tcPr>
            <w:tcW w:w="3730" w:type="pct"/>
          </w:tcPr>
          <w:p w14:paraId="777113B6" w14:textId="77777777" w:rsidR="004F3BF2" w:rsidRPr="0079069D" w:rsidRDefault="004F3BF2" w:rsidP="000D63B2">
            <w:pPr>
              <w:spacing w:line="360" w:lineRule="auto"/>
              <w:rPr>
                <w:sz w:val="24"/>
                <w:szCs w:val="24"/>
              </w:rPr>
            </w:pPr>
            <w:r w:rsidRPr="0079069D">
              <w:rPr>
                <w:sz w:val="24"/>
                <w:szCs w:val="24"/>
              </w:rPr>
              <w:t xml:space="preserve">Non Business As Usual (non BAU) (Total = Operational expenditure and Capital Expenditure) </w:t>
            </w:r>
          </w:p>
        </w:tc>
        <w:tc>
          <w:tcPr>
            <w:tcW w:w="1270" w:type="pct"/>
          </w:tcPr>
          <w:p w14:paraId="480E1558" w14:textId="77777777" w:rsidR="004F3BF2" w:rsidRPr="0079069D" w:rsidRDefault="004F3BF2" w:rsidP="000D63B2">
            <w:pPr>
              <w:spacing w:line="360" w:lineRule="auto"/>
              <w:rPr>
                <w:sz w:val="24"/>
                <w:szCs w:val="24"/>
              </w:rPr>
            </w:pPr>
            <w:r w:rsidRPr="0079069D">
              <w:rPr>
                <w:sz w:val="24"/>
                <w:szCs w:val="24"/>
              </w:rPr>
              <w:t>31,788</w:t>
            </w:r>
          </w:p>
        </w:tc>
      </w:tr>
      <w:tr w:rsidR="00B612DC" w:rsidRPr="0079069D" w14:paraId="65A266D7" w14:textId="77777777" w:rsidTr="00A21DBC">
        <w:trPr>
          <w:trHeight w:val="60"/>
        </w:trPr>
        <w:tc>
          <w:tcPr>
            <w:tcW w:w="3730" w:type="pct"/>
          </w:tcPr>
          <w:p w14:paraId="72982F1D" w14:textId="77777777" w:rsidR="004F3BF2" w:rsidRPr="0079069D" w:rsidRDefault="004F3BF2" w:rsidP="000D63B2">
            <w:pPr>
              <w:spacing w:line="360" w:lineRule="auto"/>
              <w:rPr>
                <w:sz w:val="24"/>
                <w:szCs w:val="24"/>
              </w:rPr>
            </w:pPr>
            <w:r w:rsidRPr="0079069D">
              <w:rPr>
                <w:sz w:val="24"/>
                <w:szCs w:val="24"/>
              </w:rPr>
              <w:t xml:space="preserve">Business As Usual (BAU) (Total) </w:t>
            </w:r>
          </w:p>
        </w:tc>
        <w:tc>
          <w:tcPr>
            <w:tcW w:w="1270" w:type="pct"/>
          </w:tcPr>
          <w:p w14:paraId="53545735" w14:textId="77777777" w:rsidR="004F3BF2" w:rsidRPr="0079069D" w:rsidRDefault="004F3BF2" w:rsidP="000D63B2">
            <w:pPr>
              <w:spacing w:line="360" w:lineRule="auto"/>
              <w:rPr>
                <w:sz w:val="24"/>
                <w:szCs w:val="24"/>
              </w:rPr>
            </w:pPr>
            <w:r w:rsidRPr="0079069D">
              <w:rPr>
                <w:sz w:val="24"/>
                <w:szCs w:val="24"/>
              </w:rPr>
              <w:t>123,358</w:t>
            </w:r>
          </w:p>
        </w:tc>
      </w:tr>
      <w:tr w:rsidR="00B612DC" w:rsidRPr="0079069D" w14:paraId="18DF1C19" w14:textId="77777777" w:rsidTr="00A21DBC">
        <w:trPr>
          <w:trHeight w:val="60"/>
        </w:trPr>
        <w:tc>
          <w:tcPr>
            <w:tcW w:w="3730" w:type="pct"/>
          </w:tcPr>
          <w:p w14:paraId="22503719" w14:textId="77777777" w:rsidR="004F3BF2" w:rsidRPr="0079069D" w:rsidRDefault="004F3BF2" w:rsidP="000D63B2">
            <w:pPr>
              <w:spacing w:line="360" w:lineRule="auto"/>
              <w:rPr>
                <w:b/>
                <w:bCs/>
                <w:sz w:val="24"/>
                <w:szCs w:val="24"/>
              </w:rPr>
            </w:pPr>
            <w:r w:rsidRPr="0079069D">
              <w:rPr>
                <w:b/>
                <w:bCs/>
                <w:sz w:val="24"/>
                <w:szCs w:val="24"/>
              </w:rPr>
              <w:t>Total ICT expenditure</w:t>
            </w:r>
          </w:p>
        </w:tc>
        <w:tc>
          <w:tcPr>
            <w:tcW w:w="1270" w:type="pct"/>
          </w:tcPr>
          <w:p w14:paraId="7A5E909F" w14:textId="77777777" w:rsidR="004F3BF2" w:rsidRPr="0079069D" w:rsidRDefault="004F3BF2" w:rsidP="000D63B2">
            <w:pPr>
              <w:spacing w:line="360" w:lineRule="auto"/>
              <w:rPr>
                <w:b/>
                <w:bCs/>
                <w:sz w:val="24"/>
                <w:szCs w:val="24"/>
              </w:rPr>
            </w:pPr>
            <w:r w:rsidRPr="0079069D">
              <w:rPr>
                <w:b/>
                <w:bCs/>
                <w:sz w:val="24"/>
                <w:szCs w:val="24"/>
              </w:rPr>
              <w:t>155,146</w:t>
            </w:r>
          </w:p>
        </w:tc>
      </w:tr>
    </w:tbl>
    <w:p w14:paraId="08027608" w14:textId="77777777" w:rsidR="004F3BF2" w:rsidRPr="0079069D" w:rsidRDefault="004F3BF2" w:rsidP="000D63B2">
      <w:pPr>
        <w:pStyle w:val="Heading2"/>
        <w:spacing w:line="360" w:lineRule="auto"/>
        <w:rPr>
          <w:sz w:val="30"/>
          <w:szCs w:val="30"/>
        </w:rPr>
      </w:pPr>
      <w:bookmarkStart w:id="78" w:name="_Toc87013083"/>
      <w:r w:rsidRPr="0079069D">
        <w:rPr>
          <w:sz w:val="30"/>
          <w:szCs w:val="30"/>
        </w:rPr>
        <w:t>Freedom of Information</w:t>
      </w:r>
      <w:bookmarkEnd w:id="78"/>
    </w:p>
    <w:p w14:paraId="6176D5EA" w14:textId="77777777" w:rsidR="004F3BF2" w:rsidRPr="0079069D" w:rsidRDefault="004F3BF2" w:rsidP="000D63B2">
      <w:pPr>
        <w:spacing w:line="360" w:lineRule="auto"/>
        <w:rPr>
          <w:sz w:val="24"/>
          <w:szCs w:val="24"/>
        </w:rPr>
      </w:pPr>
      <w:r w:rsidRPr="0079069D">
        <w:rPr>
          <w:sz w:val="24"/>
          <w:szCs w:val="24"/>
        </w:rPr>
        <w:t>The</w:t>
      </w:r>
      <w:r w:rsidRPr="0079069D">
        <w:rPr>
          <w:i/>
          <w:iCs/>
          <w:sz w:val="24"/>
          <w:szCs w:val="24"/>
        </w:rPr>
        <w:t xml:space="preserve"> Freedom of Information Act 1982</w:t>
      </w:r>
      <w:r w:rsidRPr="0079069D">
        <w:rPr>
          <w:sz w:val="24"/>
          <w:szCs w:val="24"/>
        </w:rPr>
        <w:t xml:space="preserve"> allows the public a right of access to documents held by the department. The purpose of the Act is to extend as far as possible the right of the community to access information held by government departments, local councils, Ministers and other bodies subject to the Act.</w:t>
      </w:r>
    </w:p>
    <w:p w14:paraId="26F95703" w14:textId="77777777" w:rsidR="004F3BF2" w:rsidRPr="0079069D" w:rsidRDefault="004F3BF2" w:rsidP="000D63B2">
      <w:pPr>
        <w:spacing w:line="360" w:lineRule="auto"/>
        <w:rPr>
          <w:sz w:val="24"/>
          <w:szCs w:val="24"/>
        </w:rPr>
      </w:pPr>
      <w:r w:rsidRPr="0079069D">
        <w:rPr>
          <w:sz w:val="24"/>
          <w:szCs w:val="24"/>
        </w:rPr>
        <w:t xml:space="preserve">An applicant has a right to apply for access to documents held by a department.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material produced by DELWP is available on the </w:t>
      </w:r>
      <w:hyperlink r:id="rId72" w:history="1">
        <w:r w:rsidRPr="0079069D">
          <w:rPr>
            <w:rStyle w:val="Hyperlink"/>
            <w:color w:val="000000" w:themeColor="text1"/>
            <w:sz w:val="24"/>
            <w:szCs w:val="24"/>
            <w:u w:val="single"/>
          </w:rPr>
          <w:t>department’s website</w:t>
        </w:r>
      </w:hyperlink>
      <w:r w:rsidRPr="0079069D">
        <w:rPr>
          <w:sz w:val="24"/>
          <w:szCs w:val="24"/>
        </w:rPr>
        <w:t xml:space="preserve"> under its Part II Information Statement. </w:t>
      </w:r>
    </w:p>
    <w:p w14:paraId="468BE23C" w14:textId="77777777" w:rsidR="004F3BF2" w:rsidRPr="0079069D" w:rsidRDefault="004F3BF2" w:rsidP="000D63B2">
      <w:pPr>
        <w:spacing w:line="360" w:lineRule="auto"/>
        <w:rPr>
          <w:sz w:val="24"/>
          <w:szCs w:val="24"/>
        </w:rPr>
      </w:pPr>
      <w:r w:rsidRPr="0079069D">
        <w:rPr>
          <w:sz w:val="24"/>
          <w:szCs w:val="24"/>
        </w:rPr>
        <w:t xml:space="preserve">The Act allows a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department in-confidence. </w:t>
      </w:r>
    </w:p>
    <w:p w14:paraId="7F72F0F5" w14:textId="77777777" w:rsidR="004F3BF2" w:rsidRPr="0079069D" w:rsidRDefault="004F3BF2" w:rsidP="000D63B2">
      <w:pPr>
        <w:spacing w:line="360" w:lineRule="auto"/>
        <w:rPr>
          <w:sz w:val="24"/>
          <w:szCs w:val="24"/>
        </w:rPr>
      </w:pPr>
      <w:r w:rsidRPr="0079069D">
        <w:rPr>
          <w:sz w:val="24"/>
          <w:szCs w:val="24"/>
        </w:rPr>
        <w:t>From 1 September 2017, the Act has been amended to reduce the Freedom of Information (FOI) processing time for requests received from 45 to 30 days. However, when external consultation is required under ss29, 29A, 31, 31A, 33, 34 or 35, the processing time automatically reverts to 45 days. Processing time may also be extended by periods of 30 days, in consultation with the applicant. With the applicant’s agreement this may occur any number of times. However, obtaining an applicant’s agreement for an extension cannot occur after the expiry of the timeframe for deciding a request.</w:t>
      </w:r>
    </w:p>
    <w:p w14:paraId="5A9CE3E9" w14:textId="56C5992E" w:rsidR="004F3BF2" w:rsidRPr="0079069D" w:rsidRDefault="004F3BF2" w:rsidP="000D63B2">
      <w:pPr>
        <w:spacing w:line="360" w:lineRule="auto"/>
        <w:rPr>
          <w:sz w:val="24"/>
          <w:szCs w:val="24"/>
        </w:rPr>
      </w:pPr>
      <w:r w:rsidRPr="0079069D">
        <w:rPr>
          <w:sz w:val="24"/>
          <w:szCs w:val="24"/>
        </w:rPr>
        <w:t>If an applicant is not satisfied by a decision made by the department, under section 49A of the Act, they have the right to seek a review by the Office of the Victorian Information Commissioner within 28 days of receiving a decision letter.</w:t>
      </w:r>
    </w:p>
    <w:p w14:paraId="4FE059E7" w14:textId="77777777" w:rsidR="004F3BF2" w:rsidRPr="0079069D" w:rsidRDefault="004F3BF2" w:rsidP="000D63B2">
      <w:pPr>
        <w:pStyle w:val="Heading3"/>
        <w:spacing w:line="360" w:lineRule="auto"/>
        <w:rPr>
          <w:sz w:val="26"/>
          <w:szCs w:val="26"/>
        </w:rPr>
      </w:pPr>
      <w:r w:rsidRPr="0079069D">
        <w:rPr>
          <w:sz w:val="26"/>
          <w:szCs w:val="26"/>
        </w:rPr>
        <w:t>Making a request</w:t>
      </w:r>
    </w:p>
    <w:p w14:paraId="6CE5E136" w14:textId="77777777" w:rsidR="004F3BF2" w:rsidRPr="0079069D" w:rsidRDefault="004F3BF2" w:rsidP="000D63B2">
      <w:pPr>
        <w:spacing w:line="360" w:lineRule="auto"/>
        <w:rPr>
          <w:sz w:val="24"/>
          <w:szCs w:val="24"/>
        </w:rPr>
      </w:pPr>
      <w:r w:rsidRPr="0079069D">
        <w:rPr>
          <w:sz w:val="24"/>
          <w:szCs w:val="24"/>
        </w:rPr>
        <w:t xml:space="preserve">Freedom of Information (FOI) requests must be made in writing. A request can be submitted online at </w:t>
      </w:r>
      <w:hyperlink r:id="rId73" w:history="1">
        <w:r w:rsidRPr="0079069D">
          <w:rPr>
            <w:rStyle w:val="Hyperlink"/>
            <w:color w:val="000000" w:themeColor="text1"/>
            <w:sz w:val="24"/>
            <w:szCs w:val="24"/>
            <w:u w:val="single"/>
          </w:rPr>
          <w:t>www.foi.vic.gov.au</w:t>
        </w:r>
      </w:hyperlink>
      <w:r w:rsidRPr="0079069D">
        <w:rPr>
          <w:sz w:val="24"/>
          <w:szCs w:val="24"/>
        </w:rPr>
        <w:t xml:space="preserve"> or by sending a written request to email: </w:t>
      </w:r>
      <w:hyperlink r:id="rId74" w:history="1">
        <w:r w:rsidRPr="0079069D">
          <w:rPr>
            <w:rStyle w:val="Hyperlink"/>
            <w:color w:val="000000" w:themeColor="text1"/>
            <w:sz w:val="24"/>
            <w:szCs w:val="24"/>
            <w:u w:val="single"/>
          </w:rPr>
          <w:t>foi.unit@delwp.vic.gov.au</w:t>
        </w:r>
      </w:hyperlink>
    </w:p>
    <w:p w14:paraId="49FDBCD8" w14:textId="77777777" w:rsidR="004F3BF2" w:rsidRPr="0079069D" w:rsidRDefault="004F3BF2" w:rsidP="000D63B2">
      <w:pPr>
        <w:spacing w:line="360" w:lineRule="auto"/>
        <w:rPr>
          <w:sz w:val="24"/>
          <w:szCs w:val="24"/>
        </w:rPr>
      </w:pPr>
      <w:r w:rsidRPr="0079069D">
        <w:rPr>
          <w:sz w:val="24"/>
          <w:szCs w:val="24"/>
        </w:rPr>
        <w:t xml:space="preserve">When making an FOI request, applicants should ensure requests are in writing, and clearly identify what types of material/documents are being sought. </w:t>
      </w:r>
    </w:p>
    <w:p w14:paraId="2642776C" w14:textId="77777777" w:rsidR="004F3BF2" w:rsidRPr="0079069D" w:rsidRDefault="004F3BF2" w:rsidP="000D63B2">
      <w:pPr>
        <w:spacing w:line="360" w:lineRule="auto"/>
        <w:rPr>
          <w:sz w:val="24"/>
          <w:szCs w:val="24"/>
        </w:rPr>
      </w:pPr>
      <w:r w:rsidRPr="0079069D">
        <w:rPr>
          <w:sz w:val="24"/>
          <w:szCs w:val="24"/>
        </w:rPr>
        <w:t>An application fee of $30.10 applies. Access charges may also be payable if the document pool is large, and the search for material, time consuming.</w:t>
      </w:r>
    </w:p>
    <w:p w14:paraId="5EEC329D" w14:textId="77777777" w:rsidR="004F3BF2" w:rsidRPr="0079069D" w:rsidRDefault="004F3BF2" w:rsidP="000D63B2">
      <w:pPr>
        <w:spacing w:line="360" w:lineRule="auto"/>
        <w:rPr>
          <w:sz w:val="24"/>
          <w:szCs w:val="24"/>
        </w:rPr>
      </w:pPr>
      <w:r w:rsidRPr="0079069D">
        <w:rPr>
          <w:sz w:val="24"/>
          <w:szCs w:val="24"/>
        </w:rPr>
        <w:t xml:space="preserve">The department’s FOI Unit can be contacted on 7022 6530 or by email: </w:t>
      </w:r>
      <w:hyperlink r:id="rId75" w:history="1">
        <w:r w:rsidRPr="0079069D">
          <w:rPr>
            <w:rStyle w:val="Hyperlink"/>
            <w:color w:val="000000" w:themeColor="text1"/>
            <w:sz w:val="24"/>
            <w:szCs w:val="24"/>
            <w:u w:val="single"/>
          </w:rPr>
          <w:t>foi.unit@delwp.vic.gov.au</w:t>
        </w:r>
      </w:hyperlink>
    </w:p>
    <w:p w14:paraId="265E9CB6" w14:textId="77777777" w:rsidR="004F3BF2" w:rsidRPr="0079069D" w:rsidRDefault="004F3BF2" w:rsidP="000D63B2">
      <w:pPr>
        <w:pStyle w:val="Heading3"/>
        <w:spacing w:line="360" w:lineRule="auto"/>
        <w:rPr>
          <w:sz w:val="26"/>
          <w:szCs w:val="26"/>
        </w:rPr>
      </w:pPr>
      <w:r w:rsidRPr="0079069D">
        <w:rPr>
          <w:sz w:val="26"/>
          <w:szCs w:val="26"/>
        </w:rPr>
        <w:t>FOI statistics and timeliness</w:t>
      </w:r>
    </w:p>
    <w:p w14:paraId="16AEA645" w14:textId="77777777" w:rsidR="004F3BF2" w:rsidRPr="0079069D" w:rsidRDefault="004F3BF2" w:rsidP="000D63B2">
      <w:pPr>
        <w:spacing w:line="360" w:lineRule="auto"/>
        <w:rPr>
          <w:sz w:val="24"/>
          <w:szCs w:val="24"/>
        </w:rPr>
      </w:pPr>
      <w:r w:rsidRPr="0079069D">
        <w:rPr>
          <w:sz w:val="24"/>
          <w:szCs w:val="24"/>
        </w:rPr>
        <w:t>For the period from 1 July 2020 to 30 June 2021, the department received 182 new FOI requests. They</w:t>
      </w:r>
      <w:r w:rsidRPr="0079069D">
        <w:rPr>
          <w:rFonts w:ascii="Cambria" w:hAnsi="Cambria" w:cs="Cambria"/>
          <w:sz w:val="24"/>
          <w:szCs w:val="24"/>
        </w:rPr>
        <w:t> </w:t>
      </w:r>
      <w:r w:rsidRPr="0079069D">
        <w:rPr>
          <w:sz w:val="24"/>
          <w:szCs w:val="24"/>
        </w:rPr>
        <w:t>came</w:t>
      </w:r>
      <w:r w:rsidRPr="0079069D">
        <w:rPr>
          <w:rFonts w:ascii="Cambria" w:hAnsi="Cambria" w:cs="Cambria"/>
          <w:sz w:val="24"/>
          <w:szCs w:val="24"/>
        </w:rPr>
        <w:t> </w:t>
      </w:r>
      <w:r w:rsidRPr="0079069D">
        <w:rPr>
          <w:sz w:val="24"/>
          <w:szCs w:val="24"/>
        </w:rPr>
        <w:t>from:</w:t>
      </w:r>
    </w:p>
    <w:tbl>
      <w:tblPr>
        <w:tblStyle w:val="TableGrid"/>
        <w:tblW w:w="5000" w:type="pct"/>
        <w:tblLook w:val="0020" w:firstRow="1" w:lastRow="0" w:firstColumn="0" w:lastColumn="0" w:noHBand="0" w:noVBand="0"/>
      </w:tblPr>
      <w:tblGrid>
        <w:gridCol w:w="4928"/>
        <w:gridCol w:w="2931"/>
        <w:gridCol w:w="2931"/>
      </w:tblGrid>
      <w:tr w:rsidR="00B612DC" w:rsidRPr="0079069D" w14:paraId="64313A30" w14:textId="77777777" w:rsidTr="00A21DBC">
        <w:trPr>
          <w:trHeight w:val="60"/>
        </w:trPr>
        <w:tc>
          <w:tcPr>
            <w:tcW w:w="2284" w:type="pct"/>
          </w:tcPr>
          <w:p w14:paraId="452D68BA"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358" w:type="pct"/>
          </w:tcPr>
          <w:p w14:paraId="7A17823B" w14:textId="77777777" w:rsidR="004F3BF2" w:rsidRPr="0079069D" w:rsidRDefault="004F3BF2" w:rsidP="000D63B2">
            <w:pPr>
              <w:spacing w:line="360" w:lineRule="auto"/>
              <w:rPr>
                <w:b/>
                <w:bCs/>
                <w:sz w:val="24"/>
                <w:szCs w:val="24"/>
              </w:rPr>
            </w:pPr>
            <w:r w:rsidRPr="0079069D">
              <w:rPr>
                <w:b/>
                <w:bCs/>
                <w:sz w:val="24"/>
                <w:szCs w:val="24"/>
              </w:rPr>
              <w:t>Number</w:t>
            </w:r>
          </w:p>
        </w:tc>
        <w:tc>
          <w:tcPr>
            <w:tcW w:w="1359" w:type="pct"/>
          </w:tcPr>
          <w:p w14:paraId="72EC0964" w14:textId="77777777" w:rsidR="004F3BF2" w:rsidRPr="0079069D" w:rsidRDefault="004F3BF2" w:rsidP="000D63B2">
            <w:pPr>
              <w:spacing w:line="360" w:lineRule="auto"/>
              <w:rPr>
                <w:b/>
                <w:bCs/>
                <w:sz w:val="24"/>
                <w:szCs w:val="24"/>
              </w:rPr>
            </w:pPr>
            <w:r w:rsidRPr="0079069D">
              <w:rPr>
                <w:b/>
                <w:bCs/>
                <w:sz w:val="24"/>
                <w:szCs w:val="24"/>
              </w:rPr>
              <w:t>Per cent (%)</w:t>
            </w:r>
          </w:p>
        </w:tc>
      </w:tr>
      <w:tr w:rsidR="00B612DC" w:rsidRPr="0079069D" w14:paraId="6CA264C5" w14:textId="77777777" w:rsidTr="00A21DBC">
        <w:trPr>
          <w:trHeight w:val="60"/>
        </w:trPr>
        <w:tc>
          <w:tcPr>
            <w:tcW w:w="2284" w:type="pct"/>
          </w:tcPr>
          <w:p w14:paraId="4F921CD4" w14:textId="77777777" w:rsidR="004F3BF2" w:rsidRPr="0079069D" w:rsidRDefault="004F3BF2" w:rsidP="000D63B2">
            <w:pPr>
              <w:spacing w:line="360" w:lineRule="auto"/>
              <w:rPr>
                <w:sz w:val="24"/>
                <w:szCs w:val="24"/>
              </w:rPr>
            </w:pPr>
            <w:r w:rsidRPr="0079069D">
              <w:rPr>
                <w:sz w:val="24"/>
                <w:szCs w:val="24"/>
              </w:rPr>
              <w:t>Individuals</w:t>
            </w:r>
          </w:p>
        </w:tc>
        <w:tc>
          <w:tcPr>
            <w:tcW w:w="1358" w:type="pct"/>
          </w:tcPr>
          <w:p w14:paraId="3368BF3E" w14:textId="77777777" w:rsidR="004F3BF2" w:rsidRPr="0079069D" w:rsidRDefault="004F3BF2" w:rsidP="000D63B2">
            <w:pPr>
              <w:spacing w:line="360" w:lineRule="auto"/>
              <w:rPr>
                <w:sz w:val="24"/>
                <w:szCs w:val="24"/>
              </w:rPr>
            </w:pPr>
            <w:r w:rsidRPr="0079069D">
              <w:rPr>
                <w:sz w:val="24"/>
                <w:szCs w:val="24"/>
              </w:rPr>
              <w:t>74</w:t>
            </w:r>
          </w:p>
        </w:tc>
        <w:tc>
          <w:tcPr>
            <w:tcW w:w="1359" w:type="pct"/>
          </w:tcPr>
          <w:p w14:paraId="547D7946" w14:textId="77777777" w:rsidR="004F3BF2" w:rsidRPr="0079069D" w:rsidRDefault="004F3BF2" w:rsidP="000D63B2">
            <w:pPr>
              <w:spacing w:line="360" w:lineRule="auto"/>
              <w:rPr>
                <w:sz w:val="24"/>
                <w:szCs w:val="24"/>
              </w:rPr>
            </w:pPr>
            <w:r w:rsidRPr="0079069D">
              <w:rPr>
                <w:sz w:val="24"/>
                <w:szCs w:val="24"/>
              </w:rPr>
              <w:t>41</w:t>
            </w:r>
          </w:p>
        </w:tc>
      </w:tr>
      <w:tr w:rsidR="00B612DC" w:rsidRPr="0079069D" w14:paraId="265DD996" w14:textId="77777777" w:rsidTr="00A21DBC">
        <w:trPr>
          <w:trHeight w:val="60"/>
        </w:trPr>
        <w:tc>
          <w:tcPr>
            <w:tcW w:w="2284" w:type="pct"/>
          </w:tcPr>
          <w:p w14:paraId="2D00BA73" w14:textId="77777777" w:rsidR="004F3BF2" w:rsidRPr="0079069D" w:rsidRDefault="004F3BF2" w:rsidP="000D63B2">
            <w:pPr>
              <w:spacing w:line="360" w:lineRule="auto"/>
              <w:rPr>
                <w:sz w:val="24"/>
                <w:szCs w:val="24"/>
              </w:rPr>
            </w:pPr>
            <w:r w:rsidRPr="0079069D">
              <w:rPr>
                <w:sz w:val="24"/>
                <w:szCs w:val="24"/>
              </w:rPr>
              <w:t>Members of Parliament</w:t>
            </w:r>
          </w:p>
        </w:tc>
        <w:tc>
          <w:tcPr>
            <w:tcW w:w="1358" w:type="pct"/>
          </w:tcPr>
          <w:p w14:paraId="0FFDA260" w14:textId="77777777" w:rsidR="004F3BF2" w:rsidRPr="0079069D" w:rsidRDefault="004F3BF2" w:rsidP="000D63B2">
            <w:pPr>
              <w:spacing w:line="360" w:lineRule="auto"/>
              <w:rPr>
                <w:sz w:val="24"/>
                <w:szCs w:val="24"/>
              </w:rPr>
            </w:pPr>
            <w:r w:rsidRPr="0079069D">
              <w:rPr>
                <w:sz w:val="24"/>
                <w:szCs w:val="24"/>
              </w:rPr>
              <w:t>51</w:t>
            </w:r>
          </w:p>
        </w:tc>
        <w:tc>
          <w:tcPr>
            <w:tcW w:w="1359" w:type="pct"/>
          </w:tcPr>
          <w:p w14:paraId="104AF320" w14:textId="77777777" w:rsidR="004F3BF2" w:rsidRPr="0079069D" w:rsidRDefault="004F3BF2" w:rsidP="000D63B2">
            <w:pPr>
              <w:spacing w:line="360" w:lineRule="auto"/>
              <w:rPr>
                <w:sz w:val="24"/>
                <w:szCs w:val="24"/>
              </w:rPr>
            </w:pPr>
            <w:r w:rsidRPr="0079069D">
              <w:rPr>
                <w:sz w:val="24"/>
                <w:szCs w:val="24"/>
              </w:rPr>
              <w:t>28</w:t>
            </w:r>
          </w:p>
        </w:tc>
      </w:tr>
      <w:tr w:rsidR="00B612DC" w:rsidRPr="0079069D" w14:paraId="29351BD0" w14:textId="77777777" w:rsidTr="00A21DBC">
        <w:trPr>
          <w:trHeight w:val="60"/>
        </w:trPr>
        <w:tc>
          <w:tcPr>
            <w:tcW w:w="2284" w:type="pct"/>
          </w:tcPr>
          <w:p w14:paraId="7971037D" w14:textId="77777777" w:rsidR="004F3BF2" w:rsidRPr="0079069D" w:rsidRDefault="004F3BF2" w:rsidP="000D63B2">
            <w:pPr>
              <w:spacing w:line="360" w:lineRule="auto"/>
              <w:rPr>
                <w:sz w:val="24"/>
                <w:szCs w:val="24"/>
              </w:rPr>
            </w:pPr>
            <w:r w:rsidRPr="0079069D">
              <w:rPr>
                <w:sz w:val="24"/>
                <w:szCs w:val="24"/>
              </w:rPr>
              <w:t>Lawyers</w:t>
            </w:r>
          </w:p>
        </w:tc>
        <w:tc>
          <w:tcPr>
            <w:tcW w:w="1358" w:type="pct"/>
          </w:tcPr>
          <w:p w14:paraId="7F9FD4DB" w14:textId="77777777" w:rsidR="004F3BF2" w:rsidRPr="0079069D" w:rsidRDefault="004F3BF2" w:rsidP="000D63B2">
            <w:pPr>
              <w:spacing w:line="360" w:lineRule="auto"/>
              <w:rPr>
                <w:sz w:val="24"/>
                <w:szCs w:val="24"/>
              </w:rPr>
            </w:pPr>
            <w:r w:rsidRPr="0079069D">
              <w:rPr>
                <w:sz w:val="24"/>
                <w:szCs w:val="24"/>
              </w:rPr>
              <w:t>19</w:t>
            </w:r>
          </w:p>
        </w:tc>
        <w:tc>
          <w:tcPr>
            <w:tcW w:w="1359" w:type="pct"/>
          </w:tcPr>
          <w:p w14:paraId="31B5DEE7" w14:textId="77777777" w:rsidR="004F3BF2" w:rsidRPr="0079069D" w:rsidRDefault="004F3BF2" w:rsidP="000D63B2">
            <w:pPr>
              <w:spacing w:line="360" w:lineRule="auto"/>
              <w:rPr>
                <w:sz w:val="24"/>
                <w:szCs w:val="24"/>
              </w:rPr>
            </w:pPr>
            <w:r w:rsidRPr="0079069D">
              <w:rPr>
                <w:sz w:val="24"/>
                <w:szCs w:val="24"/>
              </w:rPr>
              <w:t>10</w:t>
            </w:r>
          </w:p>
        </w:tc>
      </w:tr>
      <w:tr w:rsidR="00B612DC" w:rsidRPr="0079069D" w14:paraId="4097A85C" w14:textId="77777777" w:rsidTr="00A21DBC">
        <w:trPr>
          <w:trHeight w:val="60"/>
        </w:trPr>
        <w:tc>
          <w:tcPr>
            <w:tcW w:w="2284" w:type="pct"/>
          </w:tcPr>
          <w:p w14:paraId="7578B082" w14:textId="77777777" w:rsidR="004F3BF2" w:rsidRPr="0079069D" w:rsidRDefault="004F3BF2" w:rsidP="000D63B2">
            <w:pPr>
              <w:spacing w:line="360" w:lineRule="auto"/>
              <w:rPr>
                <w:sz w:val="24"/>
                <w:szCs w:val="24"/>
              </w:rPr>
            </w:pPr>
            <w:r w:rsidRPr="0079069D">
              <w:rPr>
                <w:sz w:val="24"/>
                <w:szCs w:val="24"/>
              </w:rPr>
              <w:t>Journalists</w:t>
            </w:r>
          </w:p>
        </w:tc>
        <w:tc>
          <w:tcPr>
            <w:tcW w:w="1358" w:type="pct"/>
          </w:tcPr>
          <w:p w14:paraId="3218630A" w14:textId="77777777" w:rsidR="004F3BF2" w:rsidRPr="0079069D" w:rsidRDefault="004F3BF2" w:rsidP="000D63B2">
            <w:pPr>
              <w:spacing w:line="360" w:lineRule="auto"/>
              <w:rPr>
                <w:sz w:val="24"/>
                <w:szCs w:val="24"/>
              </w:rPr>
            </w:pPr>
            <w:r w:rsidRPr="0079069D">
              <w:rPr>
                <w:sz w:val="24"/>
                <w:szCs w:val="24"/>
              </w:rPr>
              <w:t>6</w:t>
            </w:r>
          </w:p>
        </w:tc>
        <w:tc>
          <w:tcPr>
            <w:tcW w:w="1359" w:type="pct"/>
          </w:tcPr>
          <w:p w14:paraId="6C9C3B31" w14:textId="77777777" w:rsidR="004F3BF2" w:rsidRPr="0079069D" w:rsidRDefault="004F3BF2" w:rsidP="000D63B2">
            <w:pPr>
              <w:spacing w:line="360" w:lineRule="auto"/>
              <w:rPr>
                <w:sz w:val="24"/>
                <w:szCs w:val="24"/>
              </w:rPr>
            </w:pPr>
            <w:r w:rsidRPr="0079069D">
              <w:rPr>
                <w:sz w:val="24"/>
                <w:szCs w:val="24"/>
              </w:rPr>
              <w:t>3</w:t>
            </w:r>
          </w:p>
        </w:tc>
      </w:tr>
      <w:tr w:rsidR="00B612DC" w:rsidRPr="0079069D" w14:paraId="558FB813" w14:textId="77777777" w:rsidTr="00A21DBC">
        <w:trPr>
          <w:trHeight w:val="60"/>
        </w:trPr>
        <w:tc>
          <w:tcPr>
            <w:tcW w:w="2284" w:type="pct"/>
          </w:tcPr>
          <w:p w14:paraId="15229815" w14:textId="77777777" w:rsidR="004F3BF2" w:rsidRPr="0079069D" w:rsidRDefault="004F3BF2" w:rsidP="000D63B2">
            <w:pPr>
              <w:spacing w:line="360" w:lineRule="auto"/>
              <w:rPr>
                <w:sz w:val="24"/>
                <w:szCs w:val="24"/>
              </w:rPr>
            </w:pPr>
            <w:r w:rsidRPr="0079069D">
              <w:rPr>
                <w:sz w:val="24"/>
                <w:szCs w:val="24"/>
              </w:rPr>
              <w:t>Community groups</w:t>
            </w:r>
          </w:p>
        </w:tc>
        <w:tc>
          <w:tcPr>
            <w:tcW w:w="1358" w:type="pct"/>
          </w:tcPr>
          <w:p w14:paraId="6B311C1E" w14:textId="77777777" w:rsidR="004F3BF2" w:rsidRPr="0079069D" w:rsidRDefault="004F3BF2" w:rsidP="000D63B2">
            <w:pPr>
              <w:spacing w:line="360" w:lineRule="auto"/>
              <w:rPr>
                <w:sz w:val="24"/>
                <w:szCs w:val="24"/>
              </w:rPr>
            </w:pPr>
            <w:r w:rsidRPr="0079069D">
              <w:rPr>
                <w:sz w:val="24"/>
                <w:szCs w:val="24"/>
              </w:rPr>
              <w:t>12</w:t>
            </w:r>
          </w:p>
        </w:tc>
        <w:tc>
          <w:tcPr>
            <w:tcW w:w="1359" w:type="pct"/>
          </w:tcPr>
          <w:p w14:paraId="56109778" w14:textId="77777777" w:rsidR="004F3BF2" w:rsidRPr="0079069D" w:rsidRDefault="004F3BF2" w:rsidP="000D63B2">
            <w:pPr>
              <w:spacing w:line="360" w:lineRule="auto"/>
              <w:rPr>
                <w:sz w:val="24"/>
                <w:szCs w:val="24"/>
              </w:rPr>
            </w:pPr>
            <w:r w:rsidRPr="0079069D">
              <w:rPr>
                <w:sz w:val="24"/>
                <w:szCs w:val="24"/>
              </w:rPr>
              <w:t>7</w:t>
            </w:r>
          </w:p>
        </w:tc>
      </w:tr>
      <w:tr w:rsidR="00B612DC" w:rsidRPr="0079069D" w14:paraId="1C15D1F6" w14:textId="77777777" w:rsidTr="00A21DBC">
        <w:trPr>
          <w:trHeight w:val="60"/>
        </w:trPr>
        <w:tc>
          <w:tcPr>
            <w:tcW w:w="2284" w:type="pct"/>
          </w:tcPr>
          <w:p w14:paraId="059596CF" w14:textId="77777777" w:rsidR="004F3BF2" w:rsidRPr="0079069D" w:rsidRDefault="004F3BF2" w:rsidP="000D63B2">
            <w:pPr>
              <w:spacing w:line="360" w:lineRule="auto"/>
              <w:rPr>
                <w:sz w:val="24"/>
                <w:szCs w:val="24"/>
              </w:rPr>
            </w:pPr>
            <w:r w:rsidRPr="0079069D">
              <w:rPr>
                <w:sz w:val="24"/>
                <w:szCs w:val="24"/>
              </w:rPr>
              <w:t>Companies</w:t>
            </w:r>
          </w:p>
        </w:tc>
        <w:tc>
          <w:tcPr>
            <w:tcW w:w="1358" w:type="pct"/>
          </w:tcPr>
          <w:p w14:paraId="56C737DF" w14:textId="77777777" w:rsidR="004F3BF2" w:rsidRPr="0079069D" w:rsidRDefault="004F3BF2" w:rsidP="000D63B2">
            <w:pPr>
              <w:spacing w:line="360" w:lineRule="auto"/>
              <w:rPr>
                <w:sz w:val="24"/>
                <w:szCs w:val="24"/>
              </w:rPr>
            </w:pPr>
            <w:r w:rsidRPr="0079069D">
              <w:rPr>
                <w:sz w:val="24"/>
                <w:szCs w:val="24"/>
              </w:rPr>
              <w:t>20</w:t>
            </w:r>
          </w:p>
        </w:tc>
        <w:tc>
          <w:tcPr>
            <w:tcW w:w="1359" w:type="pct"/>
          </w:tcPr>
          <w:p w14:paraId="33B75A74" w14:textId="77777777" w:rsidR="004F3BF2" w:rsidRPr="0079069D" w:rsidRDefault="004F3BF2" w:rsidP="000D63B2">
            <w:pPr>
              <w:spacing w:line="360" w:lineRule="auto"/>
              <w:rPr>
                <w:sz w:val="24"/>
                <w:szCs w:val="24"/>
              </w:rPr>
            </w:pPr>
            <w:r w:rsidRPr="0079069D">
              <w:rPr>
                <w:sz w:val="24"/>
                <w:szCs w:val="24"/>
              </w:rPr>
              <w:t>11</w:t>
            </w:r>
          </w:p>
        </w:tc>
      </w:tr>
      <w:tr w:rsidR="00B612DC" w:rsidRPr="0079069D" w14:paraId="76E0F1C2" w14:textId="77777777" w:rsidTr="00A21DBC">
        <w:trPr>
          <w:trHeight w:val="60"/>
        </w:trPr>
        <w:tc>
          <w:tcPr>
            <w:tcW w:w="2284" w:type="pct"/>
          </w:tcPr>
          <w:p w14:paraId="0C24783A" w14:textId="77777777" w:rsidR="004F3BF2" w:rsidRPr="0079069D" w:rsidRDefault="004F3BF2" w:rsidP="000D63B2">
            <w:pPr>
              <w:spacing w:line="360" w:lineRule="auto"/>
              <w:rPr>
                <w:b/>
                <w:bCs/>
                <w:sz w:val="24"/>
                <w:szCs w:val="24"/>
              </w:rPr>
            </w:pPr>
            <w:r w:rsidRPr="0079069D">
              <w:rPr>
                <w:b/>
                <w:bCs/>
                <w:sz w:val="24"/>
                <w:szCs w:val="24"/>
              </w:rPr>
              <w:t>Total</w:t>
            </w:r>
          </w:p>
        </w:tc>
        <w:tc>
          <w:tcPr>
            <w:tcW w:w="1358" w:type="pct"/>
          </w:tcPr>
          <w:p w14:paraId="6E2502D6" w14:textId="77777777" w:rsidR="004F3BF2" w:rsidRPr="0079069D" w:rsidRDefault="004F3BF2" w:rsidP="000D63B2">
            <w:pPr>
              <w:spacing w:line="360" w:lineRule="auto"/>
              <w:rPr>
                <w:sz w:val="24"/>
                <w:szCs w:val="24"/>
              </w:rPr>
            </w:pPr>
            <w:r w:rsidRPr="0079069D">
              <w:rPr>
                <w:sz w:val="24"/>
                <w:szCs w:val="24"/>
              </w:rPr>
              <w:t>182</w:t>
            </w:r>
          </w:p>
        </w:tc>
        <w:tc>
          <w:tcPr>
            <w:tcW w:w="1359" w:type="pct"/>
          </w:tcPr>
          <w:p w14:paraId="1CEACDAC" w14:textId="77777777" w:rsidR="004F3BF2" w:rsidRPr="0079069D" w:rsidRDefault="004F3BF2" w:rsidP="000D63B2">
            <w:pPr>
              <w:spacing w:line="360" w:lineRule="auto"/>
              <w:rPr>
                <w:sz w:val="24"/>
                <w:szCs w:val="24"/>
              </w:rPr>
            </w:pPr>
            <w:r w:rsidRPr="0079069D">
              <w:rPr>
                <w:sz w:val="24"/>
                <w:szCs w:val="24"/>
              </w:rPr>
              <w:t>100</w:t>
            </w:r>
          </w:p>
        </w:tc>
      </w:tr>
    </w:tbl>
    <w:p w14:paraId="6EF64FEB" w14:textId="77777777" w:rsidR="004F3BF2" w:rsidRPr="0079069D" w:rsidRDefault="004F3BF2" w:rsidP="000D63B2">
      <w:pPr>
        <w:spacing w:line="360" w:lineRule="auto"/>
        <w:rPr>
          <w:sz w:val="24"/>
          <w:szCs w:val="24"/>
        </w:rPr>
      </w:pPr>
      <w:r w:rsidRPr="0079069D">
        <w:rPr>
          <w:sz w:val="24"/>
          <w:szCs w:val="24"/>
        </w:rPr>
        <w:t xml:space="preserve">For the same period, the department made decisions on 184 requests. Thirty-one of these requests were received during prior financial years. The outcomes were: </w:t>
      </w:r>
    </w:p>
    <w:tbl>
      <w:tblPr>
        <w:tblStyle w:val="TableGrid"/>
        <w:tblW w:w="5000" w:type="pct"/>
        <w:tblLook w:val="0020" w:firstRow="1" w:lastRow="0" w:firstColumn="0" w:lastColumn="0" w:noHBand="0" w:noVBand="0"/>
      </w:tblPr>
      <w:tblGrid>
        <w:gridCol w:w="4928"/>
        <w:gridCol w:w="2931"/>
        <w:gridCol w:w="2931"/>
      </w:tblGrid>
      <w:tr w:rsidR="00B612DC" w:rsidRPr="0079069D" w14:paraId="07860231" w14:textId="77777777" w:rsidTr="00A21DBC">
        <w:trPr>
          <w:trHeight w:val="60"/>
        </w:trPr>
        <w:tc>
          <w:tcPr>
            <w:tcW w:w="2284" w:type="pct"/>
          </w:tcPr>
          <w:p w14:paraId="7A64E6E6"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358" w:type="pct"/>
          </w:tcPr>
          <w:p w14:paraId="0BFB0191" w14:textId="77777777" w:rsidR="004F3BF2" w:rsidRPr="0079069D" w:rsidRDefault="004F3BF2" w:rsidP="000D63B2">
            <w:pPr>
              <w:spacing w:line="360" w:lineRule="auto"/>
              <w:rPr>
                <w:b/>
                <w:bCs/>
                <w:sz w:val="24"/>
                <w:szCs w:val="24"/>
              </w:rPr>
            </w:pPr>
            <w:r w:rsidRPr="0079069D">
              <w:rPr>
                <w:b/>
                <w:bCs/>
                <w:sz w:val="24"/>
                <w:szCs w:val="24"/>
              </w:rPr>
              <w:t>Number</w:t>
            </w:r>
          </w:p>
        </w:tc>
        <w:tc>
          <w:tcPr>
            <w:tcW w:w="1359" w:type="pct"/>
          </w:tcPr>
          <w:p w14:paraId="3777BC77" w14:textId="77777777" w:rsidR="004F3BF2" w:rsidRPr="0079069D" w:rsidRDefault="004F3BF2" w:rsidP="000D63B2">
            <w:pPr>
              <w:spacing w:line="360" w:lineRule="auto"/>
              <w:rPr>
                <w:b/>
                <w:bCs/>
                <w:sz w:val="24"/>
                <w:szCs w:val="24"/>
              </w:rPr>
            </w:pPr>
            <w:r w:rsidRPr="0079069D">
              <w:rPr>
                <w:b/>
                <w:bCs/>
                <w:sz w:val="24"/>
                <w:szCs w:val="24"/>
              </w:rPr>
              <w:t>Per cent (%)</w:t>
            </w:r>
          </w:p>
        </w:tc>
      </w:tr>
      <w:tr w:rsidR="00B612DC" w:rsidRPr="0079069D" w14:paraId="3DAA7273" w14:textId="77777777" w:rsidTr="00A21DBC">
        <w:trPr>
          <w:trHeight w:val="60"/>
        </w:trPr>
        <w:tc>
          <w:tcPr>
            <w:tcW w:w="2284" w:type="pct"/>
          </w:tcPr>
          <w:p w14:paraId="3B0EC6ED" w14:textId="77777777" w:rsidR="004F3BF2" w:rsidRPr="0079069D" w:rsidRDefault="004F3BF2" w:rsidP="000D63B2">
            <w:pPr>
              <w:spacing w:line="360" w:lineRule="auto"/>
              <w:rPr>
                <w:sz w:val="24"/>
                <w:szCs w:val="24"/>
              </w:rPr>
            </w:pPr>
            <w:r w:rsidRPr="0079069D">
              <w:rPr>
                <w:sz w:val="24"/>
                <w:szCs w:val="24"/>
              </w:rPr>
              <w:t>Full access granted</w:t>
            </w:r>
          </w:p>
        </w:tc>
        <w:tc>
          <w:tcPr>
            <w:tcW w:w="1358" w:type="pct"/>
          </w:tcPr>
          <w:p w14:paraId="40F2439F" w14:textId="77777777" w:rsidR="004F3BF2" w:rsidRPr="0079069D" w:rsidRDefault="004F3BF2" w:rsidP="000D63B2">
            <w:pPr>
              <w:spacing w:line="360" w:lineRule="auto"/>
              <w:rPr>
                <w:sz w:val="24"/>
                <w:szCs w:val="24"/>
              </w:rPr>
            </w:pPr>
            <w:r w:rsidRPr="0079069D">
              <w:rPr>
                <w:sz w:val="24"/>
                <w:szCs w:val="24"/>
              </w:rPr>
              <w:t>81</w:t>
            </w:r>
          </w:p>
        </w:tc>
        <w:tc>
          <w:tcPr>
            <w:tcW w:w="1359" w:type="pct"/>
          </w:tcPr>
          <w:p w14:paraId="2918F637" w14:textId="77777777" w:rsidR="004F3BF2" w:rsidRPr="0079069D" w:rsidRDefault="004F3BF2" w:rsidP="000D63B2">
            <w:pPr>
              <w:spacing w:line="360" w:lineRule="auto"/>
              <w:rPr>
                <w:sz w:val="24"/>
                <w:szCs w:val="24"/>
              </w:rPr>
            </w:pPr>
            <w:r w:rsidRPr="0079069D">
              <w:rPr>
                <w:sz w:val="24"/>
                <w:szCs w:val="24"/>
              </w:rPr>
              <w:t>44</w:t>
            </w:r>
          </w:p>
        </w:tc>
      </w:tr>
      <w:tr w:rsidR="00B612DC" w:rsidRPr="0079069D" w14:paraId="36E0218A" w14:textId="77777777" w:rsidTr="00A21DBC">
        <w:trPr>
          <w:trHeight w:val="60"/>
        </w:trPr>
        <w:tc>
          <w:tcPr>
            <w:tcW w:w="2284" w:type="pct"/>
          </w:tcPr>
          <w:p w14:paraId="4EF570C8" w14:textId="77777777" w:rsidR="004F3BF2" w:rsidRPr="0079069D" w:rsidRDefault="004F3BF2" w:rsidP="000D63B2">
            <w:pPr>
              <w:spacing w:line="360" w:lineRule="auto"/>
              <w:rPr>
                <w:sz w:val="24"/>
                <w:szCs w:val="24"/>
              </w:rPr>
            </w:pPr>
            <w:r w:rsidRPr="0079069D">
              <w:rPr>
                <w:sz w:val="24"/>
                <w:szCs w:val="24"/>
              </w:rPr>
              <w:t xml:space="preserve">Partial access granted </w:t>
            </w:r>
          </w:p>
        </w:tc>
        <w:tc>
          <w:tcPr>
            <w:tcW w:w="1358" w:type="pct"/>
          </w:tcPr>
          <w:p w14:paraId="38F47BAD" w14:textId="77777777" w:rsidR="004F3BF2" w:rsidRPr="0079069D" w:rsidRDefault="004F3BF2" w:rsidP="000D63B2">
            <w:pPr>
              <w:spacing w:line="360" w:lineRule="auto"/>
              <w:rPr>
                <w:sz w:val="24"/>
                <w:szCs w:val="24"/>
              </w:rPr>
            </w:pPr>
            <w:r w:rsidRPr="0079069D">
              <w:rPr>
                <w:sz w:val="24"/>
                <w:szCs w:val="24"/>
              </w:rPr>
              <w:t>70</w:t>
            </w:r>
          </w:p>
        </w:tc>
        <w:tc>
          <w:tcPr>
            <w:tcW w:w="1359" w:type="pct"/>
          </w:tcPr>
          <w:p w14:paraId="16397F95" w14:textId="77777777" w:rsidR="004F3BF2" w:rsidRPr="0079069D" w:rsidRDefault="004F3BF2" w:rsidP="000D63B2">
            <w:pPr>
              <w:spacing w:line="360" w:lineRule="auto"/>
              <w:rPr>
                <w:sz w:val="24"/>
                <w:szCs w:val="24"/>
              </w:rPr>
            </w:pPr>
            <w:r w:rsidRPr="0079069D">
              <w:rPr>
                <w:sz w:val="24"/>
                <w:szCs w:val="24"/>
              </w:rPr>
              <w:t>38</w:t>
            </w:r>
          </w:p>
        </w:tc>
      </w:tr>
      <w:tr w:rsidR="00B612DC" w:rsidRPr="0079069D" w14:paraId="2555A898" w14:textId="77777777" w:rsidTr="00A21DBC">
        <w:trPr>
          <w:trHeight w:val="60"/>
        </w:trPr>
        <w:tc>
          <w:tcPr>
            <w:tcW w:w="2284" w:type="pct"/>
          </w:tcPr>
          <w:p w14:paraId="4F737DA1" w14:textId="77777777" w:rsidR="004F3BF2" w:rsidRPr="0079069D" w:rsidRDefault="004F3BF2" w:rsidP="000D63B2">
            <w:pPr>
              <w:spacing w:line="360" w:lineRule="auto"/>
              <w:rPr>
                <w:sz w:val="24"/>
                <w:szCs w:val="24"/>
              </w:rPr>
            </w:pPr>
            <w:r w:rsidRPr="0079069D">
              <w:rPr>
                <w:sz w:val="24"/>
                <w:szCs w:val="24"/>
              </w:rPr>
              <w:t>Access denied</w:t>
            </w:r>
          </w:p>
        </w:tc>
        <w:tc>
          <w:tcPr>
            <w:tcW w:w="1358" w:type="pct"/>
          </w:tcPr>
          <w:p w14:paraId="1CA762CE" w14:textId="77777777" w:rsidR="004F3BF2" w:rsidRPr="0079069D" w:rsidRDefault="004F3BF2" w:rsidP="000D63B2">
            <w:pPr>
              <w:spacing w:line="360" w:lineRule="auto"/>
              <w:rPr>
                <w:sz w:val="24"/>
                <w:szCs w:val="24"/>
              </w:rPr>
            </w:pPr>
            <w:r w:rsidRPr="0079069D">
              <w:rPr>
                <w:sz w:val="24"/>
                <w:szCs w:val="24"/>
              </w:rPr>
              <w:t>12</w:t>
            </w:r>
          </w:p>
        </w:tc>
        <w:tc>
          <w:tcPr>
            <w:tcW w:w="1359" w:type="pct"/>
          </w:tcPr>
          <w:p w14:paraId="5C864017" w14:textId="77777777" w:rsidR="004F3BF2" w:rsidRPr="0079069D" w:rsidRDefault="004F3BF2" w:rsidP="000D63B2">
            <w:pPr>
              <w:spacing w:line="360" w:lineRule="auto"/>
              <w:rPr>
                <w:sz w:val="24"/>
                <w:szCs w:val="24"/>
              </w:rPr>
            </w:pPr>
            <w:r w:rsidRPr="0079069D">
              <w:rPr>
                <w:sz w:val="24"/>
                <w:szCs w:val="24"/>
              </w:rPr>
              <w:t>7</w:t>
            </w:r>
          </w:p>
        </w:tc>
      </w:tr>
      <w:tr w:rsidR="00B612DC" w:rsidRPr="0079069D" w14:paraId="25F2BA5F" w14:textId="77777777" w:rsidTr="00A21DBC">
        <w:trPr>
          <w:trHeight w:val="60"/>
        </w:trPr>
        <w:tc>
          <w:tcPr>
            <w:tcW w:w="2284" w:type="pct"/>
          </w:tcPr>
          <w:p w14:paraId="62319AD2" w14:textId="77777777" w:rsidR="004F3BF2" w:rsidRPr="0079069D" w:rsidRDefault="004F3BF2" w:rsidP="000D63B2">
            <w:pPr>
              <w:spacing w:line="360" w:lineRule="auto"/>
              <w:rPr>
                <w:sz w:val="24"/>
                <w:szCs w:val="24"/>
              </w:rPr>
            </w:pPr>
            <w:r w:rsidRPr="0079069D">
              <w:rPr>
                <w:sz w:val="24"/>
                <w:szCs w:val="24"/>
              </w:rPr>
              <w:t xml:space="preserve">No relevant documents found </w:t>
            </w:r>
          </w:p>
        </w:tc>
        <w:tc>
          <w:tcPr>
            <w:tcW w:w="1358" w:type="pct"/>
          </w:tcPr>
          <w:p w14:paraId="240D4EB2" w14:textId="77777777" w:rsidR="004F3BF2" w:rsidRPr="0079069D" w:rsidRDefault="004F3BF2" w:rsidP="000D63B2">
            <w:pPr>
              <w:spacing w:line="360" w:lineRule="auto"/>
              <w:rPr>
                <w:sz w:val="24"/>
                <w:szCs w:val="24"/>
              </w:rPr>
            </w:pPr>
            <w:r w:rsidRPr="0079069D">
              <w:rPr>
                <w:sz w:val="24"/>
                <w:szCs w:val="24"/>
              </w:rPr>
              <w:t>21</w:t>
            </w:r>
          </w:p>
        </w:tc>
        <w:tc>
          <w:tcPr>
            <w:tcW w:w="1359" w:type="pct"/>
          </w:tcPr>
          <w:p w14:paraId="2D90C56D" w14:textId="77777777" w:rsidR="004F3BF2" w:rsidRPr="0079069D" w:rsidRDefault="004F3BF2" w:rsidP="000D63B2">
            <w:pPr>
              <w:spacing w:line="360" w:lineRule="auto"/>
              <w:rPr>
                <w:sz w:val="24"/>
                <w:szCs w:val="24"/>
              </w:rPr>
            </w:pPr>
            <w:r w:rsidRPr="0079069D">
              <w:rPr>
                <w:sz w:val="24"/>
                <w:szCs w:val="24"/>
              </w:rPr>
              <w:t>11</w:t>
            </w:r>
          </w:p>
        </w:tc>
      </w:tr>
      <w:tr w:rsidR="00B612DC" w:rsidRPr="0079069D" w14:paraId="740C553E" w14:textId="77777777" w:rsidTr="00A21DBC">
        <w:trPr>
          <w:trHeight w:val="60"/>
        </w:trPr>
        <w:tc>
          <w:tcPr>
            <w:tcW w:w="2284" w:type="pct"/>
          </w:tcPr>
          <w:p w14:paraId="6BE484D5" w14:textId="77777777" w:rsidR="004F3BF2" w:rsidRPr="0079069D" w:rsidRDefault="004F3BF2" w:rsidP="000D63B2">
            <w:pPr>
              <w:spacing w:line="360" w:lineRule="auto"/>
              <w:rPr>
                <w:b/>
                <w:bCs/>
                <w:sz w:val="24"/>
                <w:szCs w:val="24"/>
              </w:rPr>
            </w:pPr>
            <w:r w:rsidRPr="0079069D">
              <w:rPr>
                <w:b/>
                <w:bCs/>
                <w:sz w:val="24"/>
                <w:szCs w:val="24"/>
              </w:rPr>
              <w:t>Total</w:t>
            </w:r>
          </w:p>
        </w:tc>
        <w:tc>
          <w:tcPr>
            <w:tcW w:w="1358" w:type="pct"/>
          </w:tcPr>
          <w:p w14:paraId="38C8D3AB" w14:textId="77777777" w:rsidR="004F3BF2" w:rsidRPr="0079069D" w:rsidRDefault="004F3BF2" w:rsidP="000D63B2">
            <w:pPr>
              <w:spacing w:line="360" w:lineRule="auto"/>
              <w:rPr>
                <w:sz w:val="24"/>
                <w:szCs w:val="24"/>
              </w:rPr>
            </w:pPr>
            <w:r w:rsidRPr="0079069D">
              <w:rPr>
                <w:sz w:val="24"/>
                <w:szCs w:val="24"/>
              </w:rPr>
              <w:t>184</w:t>
            </w:r>
          </w:p>
        </w:tc>
        <w:tc>
          <w:tcPr>
            <w:tcW w:w="1359" w:type="pct"/>
          </w:tcPr>
          <w:p w14:paraId="0B6D1D5E" w14:textId="77777777" w:rsidR="004F3BF2" w:rsidRPr="0079069D" w:rsidRDefault="004F3BF2" w:rsidP="000D63B2">
            <w:pPr>
              <w:spacing w:line="360" w:lineRule="auto"/>
              <w:rPr>
                <w:sz w:val="24"/>
                <w:szCs w:val="24"/>
              </w:rPr>
            </w:pPr>
            <w:r w:rsidRPr="0079069D">
              <w:rPr>
                <w:sz w:val="24"/>
                <w:szCs w:val="24"/>
              </w:rPr>
              <w:t>100</w:t>
            </w:r>
          </w:p>
        </w:tc>
      </w:tr>
    </w:tbl>
    <w:p w14:paraId="658206BF" w14:textId="77777777" w:rsidR="004F3BF2" w:rsidRPr="0079069D" w:rsidRDefault="004F3BF2" w:rsidP="000D63B2">
      <w:pPr>
        <w:spacing w:line="360" w:lineRule="auto"/>
        <w:rPr>
          <w:sz w:val="24"/>
          <w:szCs w:val="24"/>
        </w:rPr>
      </w:pPr>
      <w:r w:rsidRPr="0079069D">
        <w:rPr>
          <w:sz w:val="24"/>
          <w:szCs w:val="24"/>
        </w:rPr>
        <w:t>The processing time for the FOI requests is shown below, with an average of 55 days.</w:t>
      </w:r>
    </w:p>
    <w:tbl>
      <w:tblPr>
        <w:tblStyle w:val="TableGrid"/>
        <w:tblW w:w="5000" w:type="pct"/>
        <w:tblLook w:val="0020" w:firstRow="1" w:lastRow="0" w:firstColumn="0" w:lastColumn="0" w:noHBand="0" w:noVBand="0"/>
      </w:tblPr>
      <w:tblGrid>
        <w:gridCol w:w="4928"/>
        <w:gridCol w:w="2931"/>
        <w:gridCol w:w="2931"/>
      </w:tblGrid>
      <w:tr w:rsidR="00B612DC" w:rsidRPr="0079069D" w14:paraId="4BC036A5" w14:textId="77777777" w:rsidTr="00A21DBC">
        <w:trPr>
          <w:trHeight w:val="60"/>
        </w:trPr>
        <w:tc>
          <w:tcPr>
            <w:tcW w:w="2284" w:type="pct"/>
          </w:tcPr>
          <w:p w14:paraId="4849AFB1"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358" w:type="pct"/>
          </w:tcPr>
          <w:p w14:paraId="4DE5FF21" w14:textId="77777777" w:rsidR="004F3BF2" w:rsidRPr="0079069D" w:rsidRDefault="004F3BF2" w:rsidP="000D63B2">
            <w:pPr>
              <w:spacing w:line="360" w:lineRule="auto"/>
              <w:rPr>
                <w:b/>
                <w:bCs/>
                <w:sz w:val="24"/>
                <w:szCs w:val="24"/>
              </w:rPr>
            </w:pPr>
            <w:r w:rsidRPr="0079069D">
              <w:rPr>
                <w:b/>
                <w:bCs/>
                <w:sz w:val="24"/>
                <w:szCs w:val="24"/>
              </w:rPr>
              <w:t>Number</w:t>
            </w:r>
          </w:p>
        </w:tc>
        <w:tc>
          <w:tcPr>
            <w:tcW w:w="1359" w:type="pct"/>
          </w:tcPr>
          <w:p w14:paraId="0B796910" w14:textId="77777777" w:rsidR="004F3BF2" w:rsidRPr="0079069D" w:rsidRDefault="004F3BF2" w:rsidP="000D63B2">
            <w:pPr>
              <w:spacing w:line="360" w:lineRule="auto"/>
              <w:rPr>
                <w:b/>
                <w:bCs/>
                <w:sz w:val="24"/>
                <w:szCs w:val="24"/>
              </w:rPr>
            </w:pPr>
            <w:r w:rsidRPr="0079069D">
              <w:rPr>
                <w:b/>
                <w:bCs/>
                <w:sz w:val="24"/>
                <w:szCs w:val="24"/>
              </w:rPr>
              <w:t>Per cent (%)</w:t>
            </w:r>
          </w:p>
        </w:tc>
      </w:tr>
      <w:tr w:rsidR="00B612DC" w:rsidRPr="0079069D" w14:paraId="0B811F7A" w14:textId="77777777" w:rsidTr="00A21DBC">
        <w:trPr>
          <w:trHeight w:val="60"/>
        </w:trPr>
        <w:tc>
          <w:tcPr>
            <w:tcW w:w="2284" w:type="pct"/>
          </w:tcPr>
          <w:p w14:paraId="27FD3BBF" w14:textId="77777777" w:rsidR="004F3BF2" w:rsidRPr="0079069D" w:rsidRDefault="004F3BF2" w:rsidP="000D63B2">
            <w:pPr>
              <w:spacing w:line="360" w:lineRule="auto"/>
              <w:rPr>
                <w:sz w:val="24"/>
                <w:szCs w:val="24"/>
              </w:rPr>
            </w:pPr>
            <w:r w:rsidRPr="0079069D">
              <w:rPr>
                <w:sz w:val="24"/>
                <w:szCs w:val="24"/>
              </w:rPr>
              <w:t>Within statutory timelines</w:t>
            </w:r>
          </w:p>
        </w:tc>
        <w:tc>
          <w:tcPr>
            <w:tcW w:w="1358" w:type="pct"/>
          </w:tcPr>
          <w:p w14:paraId="38E9E621" w14:textId="77777777" w:rsidR="004F3BF2" w:rsidRPr="0079069D" w:rsidRDefault="004F3BF2" w:rsidP="000D63B2">
            <w:pPr>
              <w:spacing w:line="360" w:lineRule="auto"/>
              <w:rPr>
                <w:sz w:val="24"/>
                <w:szCs w:val="24"/>
              </w:rPr>
            </w:pPr>
            <w:r w:rsidRPr="0079069D">
              <w:rPr>
                <w:sz w:val="24"/>
                <w:szCs w:val="24"/>
              </w:rPr>
              <w:t>154</w:t>
            </w:r>
          </w:p>
        </w:tc>
        <w:tc>
          <w:tcPr>
            <w:tcW w:w="1359" w:type="pct"/>
          </w:tcPr>
          <w:p w14:paraId="002E4E5E" w14:textId="77777777" w:rsidR="004F3BF2" w:rsidRPr="0079069D" w:rsidRDefault="004F3BF2" w:rsidP="000D63B2">
            <w:pPr>
              <w:spacing w:line="360" w:lineRule="auto"/>
              <w:rPr>
                <w:sz w:val="24"/>
                <w:szCs w:val="24"/>
              </w:rPr>
            </w:pPr>
            <w:r w:rsidRPr="0079069D">
              <w:rPr>
                <w:sz w:val="24"/>
                <w:szCs w:val="24"/>
              </w:rPr>
              <w:t>84</w:t>
            </w:r>
          </w:p>
        </w:tc>
      </w:tr>
      <w:tr w:rsidR="00B612DC" w:rsidRPr="0079069D" w14:paraId="563F3B46" w14:textId="77777777" w:rsidTr="00A21DBC">
        <w:trPr>
          <w:trHeight w:val="60"/>
        </w:trPr>
        <w:tc>
          <w:tcPr>
            <w:tcW w:w="2284" w:type="pct"/>
          </w:tcPr>
          <w:p w14:paraId="73A14F0E" w14:textId="77777777" w:rsidR="004F3BF2" w:rsidRPr="0079069D" w:rsidRDefault="004F3BF2" w:rsidP="000D63B2">
            <w:pPr>
              <w:spacing w:line="360" w:lineRule="auto"/>
              <w:rPr>
                <w:sz w:val="24"/>
                <w:szCs w:val="24"/>
              </w:rPr>
            </w:pPr>
            <w:r w:rsidRPr="0079069D">
              <w:rPr>
                <w:sz w:val="24"/>
                <w:szCs w:val="24"/>
              </w:rPr>
              <w:t>1-45 days overdue</w:t>
            </w:r>
          </w:p>
        </w:tc>
        <w:tc>
          <w:tcPr>
            <w:tcW w:w="1358" w:type="pct"/>
          </w:tcPr>
          <w:p w14:paraId="0E62BC19" w14:textId="77777777" w:rsidR="004F3BF2" w:rsidRPr="0079069D" w:rsidRDefault="004F3BF2" w:rsidP="000D63B2">
            <w:pPr>
              <w:spacing w:line="360" w:lineRule="auto"/>
              <w:rPr>
                <w:sz w:val="24"/>
                <w:szCs w:val="24"/>
              </w:rPr>
            </w:pPr>
            <w:r w:rsidRPr="0079069D">
              <w:rPr>
                <w:sz w:val="24"/>
                <w:szCs w:val="24"/>
              </w:rPr>
              <w:t>19</w:t>
            </w:r>
          </w:p>
        </w:tc>
        <w:tc>
          <w:tcPr>
            <w:tcW w:w="1359" w:type="pct"/>
          </w:tcPr>
          <w:p w14:paraId="7CD6C48C" w14:textId="77777777" w:rsidR="004F3BF2" w:rsidRPr="0079069D" w:rsidRDefault="004F3BF2" w:rsidP="000D63B2">
            <w:pPr>
              <w:spacing w:line="360" w:lineRule="auto"/>
              <w:rPr>
                <w:sz w:val="24"/>
                <w:szCs w:val="24"/>
              </w:rPr>
            </w:pPr>
            <w:r w:rsidRPr="0079069D">
              <w:rPr>
                <w:sz w:val="24"/>
                <w:szCs w:val="24"/>
              </w:rPr>
              <w:t>10</w:t>
            </w:r>
          </w:p>
        </w:tc>
      </w:tr>
      <w:tr w:rsidR="00B612DC" w:rsidRPr="0079069D" w14:paraId="1EDAEC51" w14:textId="77777777" w:rsidTr="00A21DBC">
        <w:trPr>
          <w:trHeight w:val="60"/>
        </w:trPr>
        <w:tc>
          <w:tcPr>
            <w:tcW w:w="2284" w:type="pct"/>
          </w:tcPr>
          <w:p w14:paraId="52D1D58E" w14:textId="77777777" w:rsidR="004F3BF2" w:rsidRPr="0079069D" w:rsidRDefault="004F3BF2" w:rsidP="000D63B2">
            <w:pPr>
              <w:spacing w:line="360" w:lineRule="auto"/>
              <w:rPr>
                <w:sz w:val="24"/>
                <w:szCs w:val="24"/>
              </w:rPr>
            </w:pPr>
            <w:r w:rsidRPr="0079069D">
              <w:rPr>
                <w:sz w:val="24"/>
                <w:szCs w:val="24"/>
              </w:rPr>
              <w:t>46 days or more overdue</w:t>
            </w:r>
          </w:p>
        </w:tc>
        <w:tc>
          <w:tcPr>
            <w:tcW w:w="1358" w:type="pct"/>
          </w:tcPr>
          <w:p w14:paraId="56FA7C5B" w14:textId="77777777" w:rsidR="004F3BF2" w:rsidRPr="0079069D" w:rsidRDefault="004F3BF2" w:rsidP="000D63B2">
            <w:pPr>
              <w:spacing w:line="360" w:lineRule="auto"/>
              <w:rPr>
                <w:sz w:val="24"/>
                <w:szCs w:val="24"/>
              </w:rPr>
            </w:pPr>
            <w:r w:rsidRPr="0079069D">
              <w:rPr>
                <w:sz w:val="24"/>
                <w:szCs w:val="24"/>
              </w:rPr>
              <w:t>11</w:t>
            </w:r>
          </w:p>
        </w:tc>
        <w:tc>
          <w:tcPr>
            <w:tcW w:w="1359" w:type="pct"/>
          </w:tcPr>
          <w:p w14:paraId="62818BBE" w14:textId="77777777" w:rsidR="004F3BF2" w:rsidRPr="0079069D" w:rsidRDefault="004F3BF2" w:rsidP="000D63B2">
            <w:pPr>
              <w:spacing w:line="360" w:lineRule="auto"/>
              <w:rPr>
                <w:sz w:val="24"/>
                <w:szCs w:val="24"/>
              </w:rPr>
            </w:pPr>
            <w:r w:rsidRPr="0079069D">
              <w:rPr>
                <w:sz w:val="24"/>
                <w:szCs w:val="24"/>
              </w:rPr>
              <w:t>6</w:t>
            </w:r>
          </w:p>
        </w:tc>
      </w:tr>
      <w:tr w:rsidR="00B612DC" w:rsidRPr="0079069D" w14:paraId="61528861" w14:textId="77777777" w:rsidTr="00A21DBC">
        <w:trPr>
          <w:trHeight w:val="60"/>
        </w:trPr>
        <w:tc>
          <w:tcPr>
            <w:tcW w:w="2284" w:type="pct"/>
          </w:tcPr>
          <w:p w14:paraId="4FA88F4E" w14:textId="77777777" w:rsidR="004F3BF2" w:rsidRPr="0079069D" w:rsidRDefault="004F3BF2" w:rsidP="000D63B2">
            <w:pPr>
              <w:spacing w:line="360" w:lineRule="auto"/>
              <w:rPr>
                <w:b/>
                <w:bCs/>
                <w:sz w:val="24"/>
                <w:szCs w:val="24"/>
              </w:rPr>
            </w:pPr>
            <w:r w:rsidRPr="0079069D">
              <w:rPr>
                <w:b/>
                <w:bCs/>
                <w:sz w:val="24"/>
                <w:szCs w:val="24"/>
              </w:rPr>
              <w:t>Total</w:t>
            </w:r>
          </w:p>
        </w:tc>
        <w:tc>
          <w:tcPr>
            <w:tcW w:w="1358" w:type="pct"/>
          </w:tcPr>
          <w:p w14:paraId="108E7FCD" w14:textId="77777777" w:rsidR="004F3BF2" w:rsidRPr="0079069D" w:rsidRDefault="004F3BF2" w:rsidP="000D63B2">
            <w:pPr>
              <w:spacing w:line="360" w:lineRule="auto"/>
              <w:rPr>
                <w:sz w:val="24"/>
                <w:szCs w:val="24"/>
              </w:rPr>
            </w:pPr>
            <w:r w:rsidRPr="0079069D">
              <w:rPr>
                <w:sz w:val="24"/>
                <w:szCs w:val="24"/>
              </w:rPr>
              <w:t>184</w:t>
            </w:r>
          </w:p>
        </w:tc>
        <w:tc>
          <w:tcPr>
            <w:tcW w:w="1359" w:type="pct"/>
          </w:tcPr>
          <w:p w14:paraId="45C9947E" w14:textId="77777777" w:rsidR="004F3BF2" w:rsidRPr="0079069D" w:rsidRDefault="004F3BF2" w:rsidP="000D63B2">
            <w:pPr>
              <w:spacing w:line="360" w:lineRule="auto"/>
              <w:rPr>
                <w:sz w:val="24"/>
                <w:szCs w:val="24"/>
              </w:rPr>
            </w:pPr>
            <w:r w:rsidRPr="0079069D">
              <w:rPr>
                <w:sz w:val="24"/>
                <w:szCs w:val="24"/>
              </w:rPr>
              <w:t>100</w:t>
            </w:r>
          </w:p>
        </w:tc>
      </w:tr>
    </w:tbl>
    <w:p w14:paraId="55230D5A" w14:textId="77777777" w:rsidR="004F3BF2" w:rsidRPr="0079069D" w:rsidRDefault="004F3BF2" w:rsidP="000D63B2">
      <w:pPr>
        <w:spacing w:line="360" w:lineRule="auto"/>
        <w:rPr>
          <w:sz w:val="24"/>
          <w:szCs w:val="24"/>
        </w:rPr>
      </w:pPr>
      <w:r w:rsidRPr="0079069D">
        <w:rPr>
          <w:sz w:val="24"/>
          <w:szCs w:val="24"/>
        </w:rPr>
        <w:t>The department closed 15 requests, including three received during the previous financial year, with the outcomes shown below:</w:t>
      </w:r>
    </w:p>
    <w:tbl>
      <w:tblPr>
        <w:tblStyle w:val="TableGrid"/>
        <w:tblW w:w="5000" w:type="pct"/>
        <w:tblLook w:val="0020" w:firstRow="1" w:lastRow="0" w:firstColumn="0" w:lastColumn="0" w:noHBand="0" w:noVBand="0"/>
      </w:tblPr>
      <w:tblGrid>
        <w:gridCol w:w="7257"/>
        <w:gridCol w:w="3533"/>
      </w:tblGrid>
      <w:tr w:rsidR="00B612DC" w:rsidRPr="0079069D" w14:paraId="3CE5F968" w14:textId="77777777" w:rsidTr="00A21DBC">
        <w:trPr>
          <w:trHeight w:val="60"/>
        </w:trPr>
        <w:tc>
          <w:tcPr>
            <w:tcW w:w="3363" w:type="pct"/>
          </w:tcPr>
          <w:p w14:paraId="3CC40964"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637" w:type="pct"/>
          </w:tcPr>
          <w:p w14:paraId="47A9170C" w14:textId="77777777" w:rsidR="004F3BF2" w:rsidRPr="0079069D" w:rsidRDefault="004F3BF2" w:rsidP="000D63B2">
            <w:pPr>
              <w:spacing w:line="360" w:lineRule="auto"/>
              <w:rPr>
                <w:b/>
                <w:bCs/>
                <w:sz w:val="24"/>
                <w:szCs w:val="24"/>
              </w:rPr>
            </w:pPr>
            <w:r w:rsidRPr="0079069D">
              <w:rPr>
                <w:b/>
                <w:bCs/>
                <w:sz w:val="24"/>
                <w:szCs w:val="24"/>
              </w:rPr>
              <w:t>Number</w:t>
            </w:r>
          </w:p>
        </w:tc>
      </w:tr>
      <w:tr w:rsidR="00B612DC" w:rsidRPr="0079069D" w14:paraId="41A38482" w14:textId="77777777" w:rsidTr="00A21DBC">
        <w:trPr>
          <w:trHeight w:val="60"/>
        </w:trPr>
        <w:tc>
          <w:tcPr>
            <w:tcW w:w="3363" w:type="pct"/>
          </w:tcPr>
          <w:p w14:paraId="5D9DE0A6" w14:textId="77777777" w:rsidR="004F3BF2" w:rsidRPr="0079069D" w:rsidRDefault="004F3BF2" w:rsidP="000D63B2">
            <w:pPr>
              <w:spacing w:line="360" w:lineRule="auto"/>
              <w:rPr>
                <w:color w:val="000000" w:themeColor="text1"/>
                <w:sz w:val="24"/>
                <w:szCs w:val="24"/>
              </w:rPr>
            </w:pPr>
            <w:r w:rsidRPr="0079069D">
              <w:rPr>
                <w:sz w:val="24"/>
                <w:szCs w:val="24"/>
              </w:rPr>
              <w:t>Request not processed</w:t>
            </w:r>
            <w:r w:rsidRPr="0079069D">
              <w:rPr>
                <w:color w:val="000000" w:themeColor="text1"/>
                <w:sz w:val="24"/>
                <w:szCs w:val="24"/>
                <w:vertAlign w:val="superscript"/>
              </w:rPr>
              <w:t xml:space="preserve"> (i)</w:t>
            </w:r>
          </w:p>
        </w:tc>
        <w:tc>
          <w:tcPr>
            <w:tcW w:w="1637" w:type="pct"/>
          </w:tcPr>
          <w:p w14:paraId="0CC0204B" w14:textId="77777777" w:rsidR="004F3BF2" w:rsidRPr="0079069D" w:rsidRDefault="004F3BF2" w:rsidP="000D63B2">
            <w:pPr>
              <w:spacing w:line="360" w:lineRule="auto"/>
              <w:rPr>
                <w:sz w:val="24"/>
                <w:szCs w:val="24"/>
              </w:rPr>
            </w:pPr>
            <w:r w:rsidRPr="0079069D">
              <w:rPr>
                <w:sz w:val="24"/>
                <w:szCs w:val="24"/>
              </w:rPr>
              <w:t>12</w:t>
            </w:r>
          </w:p>
        </w:tc>
      </w:tr>
      <w:tr w:rsidR="00B612DC" w:rsidRPr="0079069D" w14:paraId="4253862A" w14:textId="77777777" w:rsidTr="00A21DBC">
        <w:trPr>
          <w:trHeight w:val="60"/>
        </w:trPr>
        <w:tc>
          <w:tcPr>
            <w:tcW w:w="3363" w:type="pct"/>
          </w:tcPr>
          <w:p w14:paraId="391F4FF6" w14:textId="77777777" w:rsidR="004F3BF2" w:rsidRPr="0079069D" w:rsidRDefault="004F3BF2" w:rsidP="000D63B2">
            <w:pPr>
              <w:spacing w:line="360" w:lineRule="auto"/>
              <w:rPr>
                <w:sz w:val="24"/>
                <w:szCs w:val="24"/>
              </w:rPr>
            </w:pPr>
            <w:r w:rsidRPr="0079069D">
              <w:rPr>
                <w:sz w:val="24"/>
                <w:szCs w:val="24"/>
              </w:rPr>
              <w:t>Unreasonable diversion</w:t>
            </w:r>
          </w:p>
        </w:tc>
        <w:tc>
          <w:tcPr>
            <w:tcW w:w="1637" w:type="pct"/>
          </w:tcPr>
          <w:p w14:paraId="014B56F4" w14:textId="77777777" w:rsidR="004F3BF2" w:rsidRPr="0079069D" w:rsidRDefault="004F3BF2" w:rsidP="000D63B2">
            <w:pPr>
              <w:spacing w:line="360" w:lineRule="auto"/>
              <w:rPr>
                <w:sz w:val="24"/>
                <w:szCs w:val="24"/>
              </w:rPr>
            </w:pPr>
            <w:r w:rsidRPr="0079069D">
              <w:rPr>
                <w:sz w:val="24"/>
                <w:szCs w:val="24"/>
              </w:rPr>
              <w:t>3</w:t>
            </w:r>
          </w:p>
        </w:tc>
      </w:tr>
      <w:tr w:rsidR="00B612DC" w:rsidRPr="0079069D" w14:paraId="3A00ED59" w14:textId="77777777" w:rsidTr="00A21DBC">
        <w:trPr>
          <w:trHeight w:val="60"/>
        </w:trPr>
        <w:tc>
          <w:tcPr>
            <w:tcW w:w="3363" w:type="pct"/>
          </w:tcPr>
          <w:p w14:paraId="194EC397" w14:textId="77777777" w:rsidR="004F3BF2" w:rsidRPr="0079069D" w:rsidRDefault="004F3BF2" w:rsidP="000D63B2">
            <w:pPr>
              <w:spacing w:line="360" w:lineRule="auto"/>
              <w:rPr>
                <w:b/>
                <w:bCs/>
                <w:sz w:val="24"/>
                <w:szCs w:val="24"/>
              </w:rPr>
            </w:pPr>
            <w:r w:rsidRPr="0079069D">
              <w:rPr>
                <w:b/>
                <w:bCs/>
                <w:sz w:val="24"/>
                <w:szCs w:val="24"/>
              </w:rPr>
              <w:t>Total</w:t>
            </w:r>
          </w:p>
        </w:tc>
        <w:tc>
          <w:tcPr>
            <w:tcW w:w="1637" w:type="pct"/>
          </w:tcPr>
          <w:p w14:paraId="7DB23DFC" w14:textId="77777777" w:rsidR="004F3BF2" w:rsidRPr="0079069D" w:rsidRDefault="004F3BF2" w:rsidP="000D63B2">
            <w:pPr>
              <w:spacing w:line="360" w:lineRule="auto"/>
              <w:rPr>
                <w:sz w:val="24"/>
                <w:szCs w:val="24"/>
              </w:rPr>
            </w:pPr>
            <w:r w:rsidRPr="0079069D">
              <w:rPr>
                <w:sz w:val="24"/>
                <w:szCs w:val="24"/>
              </w:rPr>
              <w:t>15</w:t>
            </w:r>
          </w:p>
        </w:tc>
      </w:tr>
    </w:tbl>
    <w:p w14:paraId="64CE5E9E" w14:textId="77777777" w:rsidR="004F3BF2" w:rsidRPr="0079069D" w:rsidRDefault="004F3BF2" w:rsidP="000D63B2">
      <w:pPr>
        <w:spacing w:line="360" w:lineRule="auto"/>
        <w:rPr>
          <w:sz w:val="24"/>
          <w:szCs w:val="24"/>
        </w:rPr>
      </w:pPr>
      <w:r w:rsidRPr="0079069D">
        <w:rPr>
          <w:sz w:val="24"/>
          <w:szCs w:val="24"/>
        </w:rPr>
        <w:t xml:space="preserve">Note: </w:t>
      </w:r>
    </w:p>
    <w:p w14:paraId="5C10C6DD" w14:textId="37B35CE1" w:rsidR="004F3BF2" w:rsidRPr="0079069D" w:rsidRDefault="004F3BF2" w:rsidP="000D63B2">
      <w:pPr>
        <w:pStyle w:val="ListParagraph"/>
        <w:numPr>
          <w:ilvl w:val="0"/>
          <w:numId w:val="21"/>
        </w:numPr>
        <w:spacing w:line="360" w:lineRule="auto"/>
        <w:rPr>
          <w:sz w:val="24"/>
          <w:szCs w:val="24"/>
        </w:rPr>
      </w:pPr>
      <w:r w:rsidRPr="0079069D">
        <w:rPr>
          <w:sz w:val="24"/>
          <w:szCs w:val="24"/>
        </w:rPr>
        <w:t>Request not processed includes: all requested documents released outside the Act; request withdrawn by applicant; deposit not paid.</w:t>
      </w:r>
    </w:p>
    <w:p w14:paraId="0AA9E29B" w14:textId="77777777" w:rsidR="004F3BF2" w:rsidRPr="0079069D" w:rsidRDefault="004F3BF2" w:rsidP="000D63B2">
      <w:pPr>
        <w:spacing w:line="360" w:lineRule="auto"/>
        <w:rPr>
          <w:sz w:val="24"/>
          <w:szCs w:val="24"/>
        </w:rPr>
      </w:pPr>
      <w:r w:rsidRPr="0079069D">
        <w:rPr>
          <w:sz w:val="24"/>
          <w:szCs w:val="24"/>
        </w:rPr>
        <w:t>The department also responded to an additional 55 requests, including six received during the previous financial year, with the outcomes shown below:</w:t>
      </w:r>
    </w:p>
    <w:tbl>
      <w:tblPr>
        <w:tblStyle w:val="TableGrid"/>
        <w:tblW w:w="5000" w:type="pct"/>
        <w:tblLook w:val="0020" w:firstRow="1" w:lastRow="0" w:firstColumn="0" w:lastColumn="0" w:noHBand="0" w:noVBand="0"/>
      </w:tblPr>
      <w:tblGrid>
        <w:gridCol w:w="7257"/>
        <w:gridCol w:w="3533"/>
      </w:tblGrid>
      <w:tr w:rsidR="00B612DC" w:rsidRPr="0079069D" w14:paraId="58A500B2" w14:textId="77777777" w:rsidTr="00BD0470">
        <w:trPr>
          <w:trHeight w:val="60"/>
        </w:trPr>
        <w:tc>
          <w:tcPr>
            <w:tcW w:w="3363" w:type="pct"/>
          </w:tcPr>
          <w:p w14:paraId="32671160"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637" w:type="pct"/>
          </w:tcPr>
          <w:p w14:paraId="37126B23" w14:textId="77777777" w:rsidR="004F3BF2" w:rsidRPr="0079069D" w:rsidRDefault="004F3BF2" w:rsidP="000D63B2">
            <w:pPr>
              <w:spacing w:line="360" w:lineRule="auto"/>
              <w:rPr>
                <w:b/>
                <w:bCs/>
                <w:sz w:val="24"/>
                <w:szCs w:val="24"/>
              </w:rPr>
            </w:pPr>
            <w:r w:rsidRPr="0079069D">
              <w:rPr>
                <w:b/>
                <w:bCs/>
                <w:sz w:val="24"/>
                <w:szCs w:val="24"/>
              </w:rPr>
              <w:t>Number</w:t>
            </w:r>
          </w:p>
        </w:tc>
      </w:tr>
      <w:tr w:rsidR="00B612DC" w:rsidRPr="0079069D" w14:paraId="37353A1D" w14:textId="77777777" w:rsidTr="00BD0470">
        <w:trPr>
          <w:trHeight w:val="60"/>
        </w:trPr>
        <w:tc>
          <w:tcPr>
            <w:tcW w:w="3363" w:type="pct"/>
          </w:tcPr>
          <w:p w14:paraId="4D18847B" w14:textId="77777777" w:rsidR="004F3BF2" w:rsidRPr="0079069D" w:rsidRDefault="004F3BF2" w:rsidP="000D63B2">
            <w:pPr>
              <w:spacing w:line="360" w:lineRule="auto"/>
              <w:rPr>
                <w:color w:val="000000" w:themeColor="text1"/>
                <w:sz w:val="24"/>
                <w:szCs w:val="24"/>
              </w:rPr>
            </w:pPr>
            <w:r w:rsidRPr="0079069D">
              <w:rPr>
                <w:sz w:val="24"/>
                <w:szCs w:val="24"/>
              </w:rPr>
              <w:t xml:space="preserve">Invalid request </w:t>
            </w:r>
            <w:r w:rsidRPr="0079069D">
              <w:rPr>
                <w:color w:val="000000" w:themeColor="text1"/>
                <w:sz w:val="24"/>
                <w:szCs w:val="24"/>
                <w:vertAlign w:val="superscript"/>
              </w:rPr>
              <w:t>(i)</w:t>
            </w:r>
          </w:p>
        </w:tc>
        <w:tc>
          <w:tcPr>
            <w:tcW w:w="1637" w:type="pct"/>
          </w:tcPr>
          <w:p w14:paraId="409F3807" w14:textId="77777777" w:rsidR="004F3BF2" w:rsidRPr="0079069D" w:rsidRDefault="004F3BF2" w:rsidP="000D63B2">
            <w:pPr>
              <w:spacing w:line="360" w:lineRule="auto"/>
              <w:rPr>
                <w:sz w:val="24"/>
                <w:szCs w:val="24"/>
              </w:rPr>
            </w:pPr>
            <w:r w:rsidRPr="0079069D">
              <w:rPr>
                <w:sz w:val="24"/>
                <w:szCs w:val="24"/>
              </w:rPr>
              <w:t>20</w:t>
            </w:r>
          </w:p>
        </w:tc>
      </w:tr>
      <w:tr w:rsidR="00B612DC" w:rsidRPr="0079069D" w14:paraId="49BC27F5" w14:textId="77777777" w:rsidTr="00BD0470">
        <w:trPr>
          <w:trHeight w:val="60"/>
        </w:trPr>
        <w:tc>
          <w:tcPr>
            <w:tcW w:w="3363" w:type="pct"/>
          </w:tcPr>
          <w:p w14:paraId="10032EA6" w14:textId="77777777" w:rsidR="004F3BF2" w:rsidRPr="0079069D" w:rsidRDefault="004F3BF2" w:rsidP="000D63B2">
            <w:pPr>
              <w:spacing w:line="360" w:lineRule="auto"/>
              <w:rPr>
                <w:sz w:val="24"/>
                <w:szCs w:val="24"/>
              </w:rPr>
            </w:pPr>
            <w:r w:rsidRPr="0079069D">
              <w:rPr>
                <w:sz w:val="24"/>
                <w:szCs w:val="24"/>
              </w:rPr>
              <w:t>Transferred</w:t>
            </w:r>
          </w:p>
        </w:tc>
        <w:tc>
          <w:tcPr>
            <w:tcW w:w="1637" w:type="pct"/>
          </w:tcPr>
          <w:p w14:paraId="65214E0D" w14:textId="77777777" w:rsidR="004F3BF2" w:rsidRPr="0079069D" w:rsidRDefault="004F3BF2" w:rsidP="000D63B2">
            <w:pPr>
              <w:spacing w:line="360" w:lineRule="auto"/>
              <w:rPr>
                <w:sz w:val="24"/>
                <w:szCs w:val="24"/>
              </w:rPr>
            </w:pPr>
            <w:r w:rsidRPr="0079069D">
              <w:rPr>
                <w:sz w:val="24"/>
                <w:szCs w:val="24"/>
              </w:rPr>
              <w:t>35</w:t>
            </w:r>
          </w:p>
        </w:tc>
      </w:tr>
      <w:tr w:rsidR="00B612DC" w:rsidRPr="0079069D" w14:paraId="6C00F702" w14:textId="77777777" w:rsidTr="00BD0470">
        <w:trPr>
          <w:trHeight w:val="60"/>
        </w:trPr>
        <w:tc>
          <w:tcPr>
            <w:tcW w:w="3363" w:type="pct"/>
          </w:tcPr>
          <w:p w14:paraId="5255B6AC" w14:textId="77777777" w:rsidR="004F3BF2" w:rsidRPr="0079069D" w:rsidRDefault="004F3BF2" w:rsidP="000D63B2">
            <w:pPr>
              <w:spacing w:line="360" w:lineRule="auto"/>
              <w:rPr>
                <w:b/>
                <w:bCs/>
                <w:sz w:val="24"/>
                <w:szCs w:val="24"/>
              </w:rPr>
            </w:pPr>
            <w:r w:rsidRPr="0079069D">
              <w:rPr>
                <w:b/>
                <w:bCs/>
                <w:sz w:val="24"/>
                <w:szCs w:val="24"/>
              </w:rPr>
              <w:t>Total</w:t>
            </w:r>
          </w:p>
        </w:tc>
        <w:tc>
          <w:tcPr>
            <w:tcW w:w="1637" w:type="pct"/>
          </w:tcPr>
          <w:p w14:paraId="3D4DC811" w14:textId="77777777" w:rsidR="004F3BF2" w:rsidRPr="0079069D" w:rsidRDefault="004F3BF2" w:rsidP="000D63B2">
            <w:pPr>
              <w:spacing w:line="360" w:lineRule="auto"/>
              <w:rPr>
                <w:sz w:val="24"/>
                <w:szCs w:val="24"/>
              </w:rPr>
            </w:pPr>
            <w:r w:rsidRPr="0079069D">
              <w:rPr>
                <w:sz w:val="24"/>
                <w:szCs w:val="24"/>
              </w:rPr>
              <w:t>55</w:t>
            </w:r>
          </w:p>
        </w:tc>
      </w:tr>
    </w:tbl>
    <w:p w14:paraId="348C85A8" w14:textId="2E852937" w:rsidR="004F3BF2" w:rsidRPr="0079069D" w:rsidRDefault="004F3BF2" w:rsidP="000D63B2">
      <w:pPr>
        <w:spacing w:line="360" w:lineRule="auto"/>
        <w:rPr>
          <w:sz w:val="24"/>
          <w:szCs w:val="24"/>
        </w:rPr>
      </w:pPr>
      <w:r w:rsidRPr="0079069D">
        <w:rPr>
          <w:sz w:val="24"/>
          <w:szCs w:val="24"/>
        </w:rPr>
        <w:t>Note:</w:t>
      </w:r>
    </w:p>
    <w:p w14:paraId="0DF05361" w14:textId="22AAB61E" w:rsidR="004F3BF2" w:rsidRPr="0079069D" w:rsidRDefault="004F3BF2" w:rsidP="000D63B2">
      <w:pPr>
        <w:pStyle w:val="ListParagraph"/>
        <w:numPr>
          <w:ilvl w:val="0"/>
          <w:numId w:val="22"/>
        </w:numPr>
        <w:spacing w:line="360" w:lineRule="auto"/>
        <w:rPr>
          <w:sz w:val="24"/>
          <w:szCs w:val="24"/>
        </w:rPr>
      </w:pPr>
      <w:r w:rsidRPr="0079069D">
        <w:rPr>
          <w:sz w:val="24"/>
          <w:szCs w:val="24"/>
        </w:rPr>
        <w:t>Application fee not paid or request terms unclear and applicant did not provide clarification.</w:t>
      </w:r>
    </w:p>
    <w:p w14:paraId="57BB5F71" w14:textId="77777777" w:rsidR="004F3BF2" w:rsidRPr="0079069D" w:rsidRDefault="004F3BF2" w:rsidP="000D63B2">
      <w:pPr>
        <w:pStyle w:val="Heading3"/>
        <w:spacing w:line="360" w:lineRule="auto"/>
        <w:rPr>
          <w:sz w:val="26"/>
          <w:szCs w:val="26"/>
        </w:rPr>
      </w:pPr>
      <w:r w:rsidRPr="0079069D">
        <w:rPr>
          <w:sz w:val="26"/>
          <w:szCs w:val="26"/>
        </w:rPr>
        <w:t>Further Information:</w:t>
      </w:r>
    </w:p>
    <w:p w14:paraId="7B6F5EC9" w14:textId="7321D86A" w:rsidR="004F3BF2" w:rsidRPr="0079069D" w:rsidRDefault="004F3BF2" w:rsidP="000D63B2">
      <w:pPr>
        <w:spacing w:line="360" w:lineRule="auto"/>
        <w:rPr>
          <w:sz w:val="24"/>
          <w:szCs w:val="24"/>
        </w:rPr>
      </w:pPr>
      <w:r w:rsidRPr="0079069D">
        <w:rPr>
          <w:sz w:val="24"/>
          <w:szCs w:val="24"/>
        </w:rPr>
        <w:t xml:space="preserve">Further information regarding the operation and scope of FOI can be obtained from the FOI Act, regulations made under the FOI Act and </w:t>
      </w:r>
      <w:hyperlink r:id="rId76" w:history="1">
        <w:r w:rsidRPr="0079069D">
          <w:rPr>
            <w:rStyle w:val="Hyperlink"/>
            <w:color w:val="000000" w:themeColor="text1"/>
            <w:sz w:val="24"/>
            <w:szCs w:val="24"/>
            <w:u w:val="single"/>
          </w:rPr>
          <w:t>www.ovic.gov.au</w:t>
        </w:r>
      </w:hyperlink>
      <w:r w:rsidRPr="0079069D">
        <w:rPr>
          <w:sz w:val="24"/>
          <w:szCs w:val="24"/>
          <w:u w:val="single"/>
        </w:rPr>
        <w:t xml:space="preserve"> </w:t>
      </w:r>
    </w:p>
    <w:p w14:paraId="7A944A9D" w14:textId="77777777" w:rsidR="004F3BF2" w:rsidRPr="0079069D" w:rsidRDefault="004F3BF2" w:rsidP="000D63B2">
      <w:pPr>
        <w:pStyle w:val="Heading2"/>
        <w:spacing w:line="360" w:lineRule="auto"/>
        <w:rPr>
          <w:sz w:val="30"/>
          <w:szCs w:val="30"/>
        </w:rPr>
      </w:pPr>
      <w:bookmarkStart w:id="79" w:name="_Toc87013084"/>
      <w:r w:rsidRPr="0079069D">
        <w:rPr>
          <w:sz w:val="30"/>
          <w:szCs w:val="30"/>
        </w:rPr>
        <w:t>Freedom of Information Commissioner</w:t>
      </w:r>
      <w:bookmarkEnd w:id="79"/>
    </w:p>
    <w:p w14:paraId="25FF6425" w14:textId="77777777" w:rsidR="004F3BF2" w:rsidRPr="0079069D" w:rsidRDefault="004F3BF2" w:rsidP="000D63B2">
      <w:pPr>
        <w:pStyle w:val="Heading3"/>
        <w:spacing w:line="360" w:lineRule="auto"/>
        <w:rPr>
          <w:sz w:val="26"/>
          <w:szCs w:val="26"/>
        </w:rPr>
      </w:pPr>
      <w:r w:rsidRPr="0079069D">
        <w:rPr>
          <w:sz w:val="26"/>
          <w:szCs w:val="26"/>
        </w:rPr>
        <w:t>Reviews</w:t>
      </w:r>
    </w:p>
    <w:p w14:paraId="51B1A3B3" w14:textId="77777777" w:rsidR="004F3BF2" w:rsidRPr="0079069D" w:rsidRDefault="004F3BF2" w:rsidP="000D63B2">
      <w:pPr>
        <w:spacing w:line="360" w:lineRule="auto"/>
        <w:rPr>
          <w:sz w:val="24"/>
          <w:szCs w:val="24"/>
        </w:rPr>
      </w:pPr>
      <w:r w:rsidRPr="0079069D">
        <w:rPr>
          <w:sz w:val="24"/>
          <w:szCs w:val="24"/>
        </w:rPr>
        <w:t xml:space="preserve">The Office of the Victorian Information Commissioner (OVIC) received notification of 10 requests for a review of an FOI decision between 1 July 2020 and 30 June 2021. Seven reviews are complete. Three are awaiting a decision. </w:t>
      </w:r>
    </w:p>
    <w:p w14:paraId="26E1F613" w14:textId="77777777" w:rsidR="004F3BF2" w:rsidRPr="0079069D" w:rsidRDefault="004F3BF2" w:rsidP="000D63B2">
      <w:pPr>
        <w:pStyle w:val="Heading3"/>
        <w:spacing w:line="360" w:lineRule="auto"/>
        <w:rPr>
          <w:sz w:val="26"/>
          <w:szCs w:val="26"/>
        </w:rPr>
      </w:pPr>
      <w:r w:rsidRPr="0079069D">
        <w:rPr>
          <w:sz w:val="26"/>
          <w:szCs w:val="26"/>
        </w:rPr>
        <w:t>Complaints</w:t>
      </w:r>
    </w:p>
    <w:p w14:paraId="45AA0DE5" w14:textId="77777777" w:rsidR="004F3BF2" w:rsidRPr="0079069D" w:rsidRDefault="004F3BF2" w:rsidP="000D63B2">
      <w:pPr>
        <w:spacing w:line="360" w:lineRule="auto"/>
        <w:rPr>
          <w:sz w:val="24"/>
          <w:szCs w:val="24"/>
        </w:rPr>
      </w:pPr>
      <w:r w:rsidRPr="0079069D">
        <w:rPr>
          <w:sz w:val="24"/>
          <w:szCs w:val="24"/>
        </w:rPr>
        <w:t>The department was advised by OVIC of six complaints made about the processing of FOI requests, or decisions where no relevant documents were identified. All six complaints have been closed.</w:t>
      </w:r>
    </w:p>
    <w:p w14:paraId="27E3DF9D" w14:textId="77777777" w:rsidR="004F3BF2" w:rsidRPr="0079069D" w:rsidRDefault="004F3BF2" w:rsidP="000D63B2">
      <w:pPr>
        <w:pStyle w:val="Heading2"/>
        <w:spacing w:line="360" w:lineRule="auto"/>
        <w:rPr>
          <w:sz w:val="30"/>
          <w:szCs w:val="30"/>
        </w:rPr>
      </w:pPr>
      <w:bookmarkStart w:id="80" w:name="_Toc87013085"/>
      <w:r w:rsidRPr="0079069D">
        <w:rPr>
          <w:sz w:val="30"/>
          <w:szCs w:val="30"/>
        </w:rPr>
        <w:t>Victorian Civil and Administrative Tribunal</w:t>
      </w:r>
      <w:bookmarkEnd w:id="80"/>
      <w:r w:rsidRPr="0079069D">
        <w:rPr>
          <w:sz w:val="30"/>
          <w:szCs w:val="30"/>
        </w:rPr>
        <w:t xml:space="preserve"> </w:t>
      </w:r>
    </w:p>
    <w:p w14:paraId="6C064035" w14:textId="77777777" w:rsidR="004F3BF2" w:rsidRPr="0079069D" w:rsidRDefault="004F3BF2" w:rsidP="000D63B2">
      <w:pPr>
        <w:spacing w:line="360" w:lineRule="auto"/>
        <w:rPr>
          <w:sz w:val="24"/>
          <w:szCs w:val="24"/>
        </w:rPr>
      </w:pPr>
      <w:r w:rsidRPr="0079069D">
        <w:rPr>
          <w:sz w:val="24"/>
          <w:szCs w:val="24"/>
        </w:rPr>
        <w:t>Five applications for a review of FOI decisions were made to the Victorian Civil and Administrative Tribunal during this reporting period. Three matters were withdrawn and two are awaiting an outcome.</w:t>
      </w:r>
    </w:p>
    <w:p w14:paraId="46DA179B" w14:textId="77777777" w:rsidR="004F3BF2" w:rsidRPr="0079069D" w:rsidRDefault="004F3BF2" w:rsidP="000D63B2">
      <w:pPr>
        <w:pStyle w:val="Heading2"/>
        <w:spacing w:line="360" w:lineRule="auto"/>
        <w:rPr>
          <w:sz w:val="30"/>
          <w:szCs w:val="30"/>
        </w:rPr>
      </w:pPr>
      <w:bookmarkStart w:id="81" w:name="_Toc87013086"/>
      <w:r w:rsidRPr="0079069D">
        <w:rPr>
          <w:sz w:val="30"/>
          <w:szCs w:val="30"/>
        </w:rPr>
        <w:t xml:space="preserve">Compliance with the </w:t>
      </w:r>
      <w:r w:rsidRPr="0079069D">
        <w:rPr>
          <w:rStyle w:val="Semibolditalic"/>
          <w:b w:val="0"/>
          <w:bCs w:val="0"/>
          <w:sz w:val="30"/>
          <w:szCs w:val="30"/>
        </w:rPr>
        <w:t>Carers Recognition Act 2012</w:t>
      </w:r>
      <w:bookmarkEnd w:id="81"/>
      <w:r w:rsidRPr="0079069D">
        <w:rPr>
          <w:rStyle w:val="Semibolditalic"/>
          <w:b w:val="0"/>
          <w:bCs w:val="0"/>
          <w:sz w:val="30"/>
          <w:szCs w:val="30"/>
        </w:rPr>
        <w:t xml:space="preserve"> </w:t>
      </w:r>
    </w:p>
    <w:p w14:paraId="37C873F2" w14:textId="77777777" w:rsidR="004F3BF2" w:rsidRPr="0079069D" w:rsidRDefault="004F3BF2" w:rsidP="000D63B2">
      <w:pPr>
        <w:spacing w:line="360" w:lineRule="auto"/>
        <w:rPr>
          <w:sz w:val="24"/>
          <w:szCs w:val="24"/>
        </w:rPr>
      </w:pPr>
      <w:r w:rsidRPr="0079069D">
        <w:rPr>
          <w:sz w:val="24"/>
          <w:szCs w:val="24"/>
        </w:rPr>
        <w:t xml:space="preserve">DELWP recognises the role that many of our staff have as carers and supports them to balance their work and care responsibilities. Around 40 per cent of staff identify as having caring responsibilities. This includes staff that care and support people with a mental illness, disability, chronic illness or complex care needs or, older people with specific needs, children and young people with additional care needs, and people who are dying. </w:t>
      </w:r>
    </w:p>
    <w:p w14:paraId="2014CE34" w14:textId="77777777" w:rsidR="004F3BF2" w:rsidRPr="0079069D" w:rsidRDefault="004F3BF2" w:rsidP="000D63B2">
      <w:pPr>
        <w:spacing w:line="360" w:lineRule="auto"/>
        <w:rPr>
          <w:sz w:val="24"/>
          <w:szCs w:val="24"/>
        </w:rPr>
      </w:pPr>
      <w:r w:rsidRPr="0079069D">
        <w:rPr>
          <w:sz w:val="24"/>
          <w:szCs w:val="24"/>
        </w:rPr>
        <w:t xml:space="preserve">The department has taken all practical measures to comply with its obligations under the </w:t>
      </w:r>
      <w:r w:rsidRPr="0079069D">
        <w:rPr>
          <w:i/>
          <w:iCs/>
          <w:sz w:val="24"/>
          <w:szCs w:val="24"/>
        </w:rPr>
        <w:t>Carers Recognition Act 2012</w:t>
      </w:r>
      <w:r w:rsidRPr="0079069D">
        <w:rPr>
          <w:sz w:val="24"/>
          <w:szCs w:val="24"/>
        </w:rPr>
        <w:t xml:space="preserve">. Our program of work to support carers is informed by the carer relationship principles set out in the Act and the priority actions outlined in the </w:t>
      </w:r>
      <w:r w:rsidRPr="0079069D">
        <w:rPr>
          <w:i/>
          <w:iCs/>
          <w:sz w:val="24"/>
          <w:szCs w:val="24"/>
        </w:rPr>
        <w:t>Recognising and supporting Victoria’s carers: Victorian Carers Strategy 2018-2022</w:t>
      </w:r>
      <w:r w:rsidRPr="0079069D">
        <w:rPr>
          <w:sz w:val="24"/>
          <w:szCs w:val="24"/>
        </w:rPr>
        <w:t xml:space="preserve">. The department’s actions aim to reduce the barriers to workforce participation for carers and ensure carers have the ability to make choices about work and their care role, enable carers to participate socially and economically, and to support their health and wellbeing.  </w:t>
      </w:r>
    </w:p>
    <w:p w14:paraId="593758B6" w14:textId="77777777" w:rsidR="004F3BF2" w:rsidRPr="0079069D" w:rsidRDefault="004F3BF2" w:rsidP="000D63B2">
      <w:pPr>
        <w:spacing w:line="360" w:lineRule="auto"/>
        <w:rPr>
          <w:sz w:val="24"/>
          <w:szCs w:val="24"/>
        </w:rPr>
      </w:pPr>
      <w:r w:rsidRPr="0079069D">
        <w:rPr>
          <w:sz w:val="24"/>
          <w:szCs w:val="24"/>
        </w:rPr>
        <w:t xml:space="preserve">The department continued to support carers in response to the COVID-19 pandemic, through the delivery of weekly online live coaching events for all staff. Parents and carers were also able to communicate with each other via our social networking platform and were provided with access to resources to help balance caring and working from home via our dedicated COVID-19 Carers and Parents Hub. </w:t>
      </w:r>
    </w:p>
    <w:p w14:paraId="3B532452" w14:textId="77777777" w:rsidR="004F3BF2" w:rsidRPr="0079069D" w:rsidRDefault="004F3BF2" w:rsidP="000D63B2">
      <w:pPr>
        <w:spacing w:line="360" w:lineRule="auto"/>
        <w:rPr>
          <w:sz w:val="24"/>
          <w:szCs w:val="24"/>
        </w:rPr>
      </w:pPr>
      <w:r w:rsidRPr="0079069D">
        <w:rPr>
          <w:sz w:val="24"/>
          <w:szCs w:val="24"/>
        </w:rPr>
        <w:t xml:space="preserve">The department hosted social networking events to celebrate Carer’s Week and recognise and support carers. It  consulted with staff to further understand the impacts and experiences of staff that are Registered Carers inform improvements to policies and provisions for carers. </w:t>
      </w:r>
    </w:p>
    <w:p w14:paraId="7FA52E55" w14:textId="77777777" w:rsidR="004F3BF2" w:rsidRPr="0079069D" w:rsidRDefault="004F3BF2" w:rsidP="000D63B2">
      <w:pPr>
        <w:spacing w:line="360" w:lineRule="auto"/>
        <w:rPr>
          <w:sz w:val="24"/>
          <w:szCs w:val="24"/>
        </w:rPr>
      </w:pPr>
      <w:r w:rsidRPr="0079069D">
        <w:rPr>
          <w:sz w:val="24"/>
          <w:szCs w:val="24"/>
        </w:rPr>
        <w:t>Access to special leave during lockdowns to support remote learning was encouraged and supported by managers. The department’s peer support network, employee assistance program and Reach Out programs continue to support staff to manage their work and care responsibilities. The department’s Parents and Carers Staff Network supports parents and carers, and the All Abilities staff network supports disability inclusion and awareness, and connects staff with disabilities, carers and allies.</w:t>
      </w:r>
    </w:p>
    <w:p w14:paraId="7EEF7D31" w14:textId="77777777" w:rsidR="004F3BF2" w:rsidRPr="0079069D" w:rsidRDefault="004F3BF2" w:rsidP="000D63B2">
      <w:pPr>
        <w:pStyle w:val="Heading2"/>
        <w:spacing w:line="360" w:lineRule="auto"/>
        <w:rPr>
          <w:sz w:val="30"/>
          <w:szCs w:val="30"/>
        </w:rPr>
      </w:pPr>
      <w:bookmarkStart w:id="82" w:name="_Toc87013087"/>
      <w:r w:rsidRPr="0079069D">
        <w:rPr>
          <w:sz w:val="30"/>
          <w:szCs w:val="30"/>
        </w:rPr>
        <w:t xml:space="preserve">Compliance with the </w:t>
      </w:r>
      <w:r w:rsidRPr="0079069D">
        <w:rPr>
          <w:rStyle w:val="Semibolditalic"/>
          <w:b w:val="0"/>
          <w:bCs w:val="0"/>
          <w:sz w:val="30"/>
          <w:szCs w:val="30"/>
        </w:rPr>
        <w:t>Disability Act 2006</w:t>
      </w:r>
      <w:bookmarkEnd w:id="82"/>
      <w:r w:rsidRPr="0079069D">
        <w:rPr>
          <w:rStyle w:val="Semibolditalic"/>
          <w:b w:val="0"/>
          <w:bCs w:val="0"/>
          <w:sz w:val="30"/>
          <w:szCs w:val="30"/>
        </w:rPr>
        <w:t xml:space="preserve"> </w:t>
      </w:r>
    </w:p>
    <w:p w14:paraId="44A2CCFE" w14:textId="77777777" w:rsidR="004F3BF2" w:rsidRPr="0079069D" w:rsidRDefault="004F3BF2" w:rsidP="000D63B2">
      <w:pPr>
        <w:spacing w:line="360" w:lineRule="auto"/>
        <w:rPr>
          <w:sz w:val="24"/>
          <w:szCs w:val="24"/>
        </w:rPr>
      </w:pPr>
      <w:r w:rsidRPr="0079069D">
        <w:rPr>
          <w:sz w:val="24"/>
          <w:szCs w:val="24"/>
        </w:rPr>
        <w:t>The</w:t>
      </w:r>
      <w:r w:rsidRPr="0079069D">
        <w:rPr>
          <w:i/>
          <w:iCs/>
          <w:sz w:val="24"/>
          <w:szCs w:val="24"/>
        </w:rPr>
        <w:t xml:space="preserve"> Disability Act 2006</w:t>
      </w:r>
      <w:r w:rsidRPr="0079069D">
        <w:rPr>
          <w:sz w:val="24"/>
          <w:szCs w:val="24"/>
        </w:rPr>
        <w:t xml:space="preserve"> reaffirms and strengthens the rights of people with a disability and recognises that this requires support across the government sector and within the community. </w:t>
      </w:r>
    </w:p>
    <w:p w14:paraId="349F006B" w14:textId="77777777" w:rsidR="004F3BF2" w:rsidRPr="0079069D" w:rsidRDefault="004F3BF2" w:rsidP="000D63B2">
      <w:pPr>
        <w:spacing w:line="360" w:lineRule="auto"/>
        <w:rPr>
          <w:rFonts w:ascii="VIC SemiBold" w:hAnsi="VIC SemiBold" w:cs="VIC SemiBold"/>
          <w:b/>
          <w:bCs/>
          <w:sz w:val="26"/>
          <w:szCs w:val="26"/>
        </w:rPr>
      </w:pPr>
      <w:r w:rsidRPr="0079069D">
        <w:rPr>
          <w:sz w:val="24"/>
          <w:szCs w:val="24"/>
        </w:rPr>
        <w:t xml:space="preserve">The department has complied with its obligations under the </w:t>
      </w:r>
      <w:r w:rsidRPr="0079069D">
        <w:rPr>
          <w:i/>
          <w:iCs/>
          <w:sz w:val="24"/>
          <w:szCs w:val="24"/>
        </w:rPr>
        <w:t>Disability Act 2006</w:t>
      </w:r>
      <w:r w:rsidRPr="0079069D">
        <w:rPr>
          <w:sz w:val="24"/>
          <w:szCs w:val="24"/>
        </w:rPr>
        <w:t xml:space="preserve"> to prepare a Disability Action Plan through the completion of our 2018-20 Access and Inclusion plan, and forthcoming renewal within our 2021-2024 Access and Inclusion Plan. As required by the </w:t>
      </w:r>
      <w:r w:rsidRPr="0079069D">
        <w:rPr>
          <w:i/>
          <w:iCs/>
          <w:sz w:val="24"/>
          <w:szCs w:val="24"/>
        </w:rPr>
        <w:t>Disability Act 2006</w:t>
      </w:r>
      <w:r w:rsidRPr="0079069D">
        <w:rPr>
          <w:sz w:val="24"/>
          <w:szCs w:val="24"/>
        </w:rPr>
        <w:t>, DELWP reports annually on the implementation of its Disability Action Plan in its annual report.</w:t>
      </w:r>
    </w:p>
    <w:p w14:paraId="52DFE209" w14:textId="77777777" w:rsidR="004F3BF2" w:rsidRPr="0079069D" w:rsidRDefault="004F3BF2" w:rsidP="000D63B2">
      <w:pPr>
        <w:pStyle w:val="Heading4"/>
        <w:spacing w:line="360" w:lineRule="auto"/>
        <w:rPr>
          <w:sz w:val="24"/>
          <w:szCs w:val="24"/>
        </w:rPr>
      </w:pPr>
      <w:r w:rsidRPr="0079069D">
        <w:rPr>
          <w:sz w:val="24"/>
          <w:szCs w:val="24"/>
        </w:rPr>
        <w:t>Reducing barriers to accessing goods, services and facilities</w:t>
      </w:r>
    </w:p>
    <w:p w14:paraId="71EF52F3" w14:textId="77777777" w:rsidR="004F3BF2" w:rsidRPr="0079069D" w:rsidRDefault="004F3BF2" w:rsidP="000D63B2">
      <w:pPr>
        <w:spacing w:line="360" w:lineRule="auto"/>
        <w:rPr>
          <w:sz w:val="24"/>
          <w:szCs w:val="24"/>
        </w:rPr>
      </w:pPr>
      <w:r w:rsidRPr="0079069D">
        <w:rPr>
          <w:sz w:val="24"/>
          <w:szCs w:val="24"/>
        </w:rPr>
        <w:t>DELWP’s website complies with the Web Content Accessibility Guidelines Version 2.0 (WCAG) AAA standard, meaning our customers and community have access to the information they need. Alongside this, 112 team members across our Digital and Customer Communications and Information Services teams have been trained on accessible communication standards. DELWP is committed to the principles of open and inclusive government, including providing accessible digital content and services to all Victorians regardless of disability, culture or environment.</w:t>
      </w:r>
    </w:p>
    <w:p w14:paraId="054E32C3" w14:textId="77777777" w:rsidR="004F3BF2" w:rsidRPr="0079069D" w:rsidRDefault="004F3BF2" w:rsidP="000D63B2">
      <w:pPr>
        <w:pStyle w:val="Heading3"/>
        <w:spacing w:line="360" w:lineRule="auto"/>
        <w:rPr>
          <w:sz w:val="26"/>
          <w:szCs w:val="26"/>
        </w:rPr>
      </w:pPr>
      <w:r w:rsidRPr="0079069D">
        <w:rPr>
          <w:sz w:val="26"/>
          <w:szCs w:val="26"/>
        </w:rPr>
        <w:t>Reducing barriers to persons with a disability obtaining and maintaining employment</w:t>
      </w:r>
    </w:p>
    <w:p w14:paraId="23FE0755" w14:textId="77777777" w:rsidR="004F3BF2" w:rsidRPr="0079069D" w:rsidRDefault="004F3BF2" w:rsidP="000D63B2">
      <w:pPr>
        <w:spacing w:line="360" w:lineRule="auto"/>
        <w:rPr>
          <w:sz w:val="24"/>
          <w:szCs w:val="24"/>
        </w:rPr>
      </w:pPr>
      <w:r w:rsidRPr="0079069D">
        <w:rPr>
          <w:sz w:val="24"/>
          <w:szCs w:val="24"/>
        </w:rPr>
        <w:t xml:space="preserve">The department has maintained a strong focus on its staff with disability during COVID-19, culminating in a renewed commitment to flexible working arrangements for staff across the department. This involved providing specialised guidance for staff and managers in implementing the VPS’s new </w:t>
      </w:r>
      <w:r w:rsidRPr="0079069D">
        <w:rPr>
          <w:i/>
          <w:iCs/>
          <w:sz w:val="24"/>
          <w:szCs w:val="24"/>
        </w:rPr>
        <w:t>Flexible Working Policy</w:t>
      </w:r>
      <w:r w:rsidRPr="0079069D">
        <w:rPr>
          <w:sz w:val="24"/>
          <w:szCs w:val="24"/>
        </w:rPr>
        <w:t xml:space="preserve"> and the impacts this will have on staff with disability. </w:t>
      </w:r>
    </w:p>
    <w:p w14:paraId="636C0CF6" w14:textId="77777777" w:rsidR="004F3BF2" w:rsidRPr="0079069D" w:rsidRDefault="004F3BF2" w:rsidP="000D63B2">
      <w:pPr>
        <w:spacing w:line="360" w:lineRule="auto"/>
        <w:rPr>
          <w:sz w:val="24"/>
          <w:szCs w:val="24"/>
        </w:rPr>
      </w:pPr>
      <w:r w:rsidRPr="0079069D">
        <w:rPr>
          <w:sz w:val="24"/>
          <w:szCs w:val="24"/>
        </w:rPr>
        <w:t xml:space="preserve">Alongside this, DELWP has committed to providing our All Abilities staff network with the resources and platform they need to continue their important work supporting staff with disability in the department throughout the COVID-19 pandemic. This includes establishing a regular forum for the network to connect directly with the Secretary and members of the DELWP Executive Board and advise on issues impacting staff with disability. </w:t>
      </w:r>
    </w:p>
    <w:p w14:paraId="433A2557" w14:textId="77777777" w:rsidR="004F3BF2" w:rsidRPr="0079069D" w:rsidRDefault="004F3BF2" w:rsidP="000D63B2">
      <w:pPr>
        <w:spacing w:line="360" w:lineRule="auto"/>
        <w:rPr>
          <w:sz w:val="24"/>
          <w:szCs w:val="24"/>
        </w:rPr>
      </w:pPr>
      <w:r w:rsidRPr="0079069D">
        <w:rPr>
          <w:sz w:val="24"/>
          <w:szCs w:val="24"/>
        </w:rPr>
        <w:t xml:space="preserve">DELWP has continued to champion disability inclusion within its internal workforce through the onboarding of a dedicated Senior Advisor, Disability to support staff with disability in an ongoing capacity, as specified under action 3 of </w:t>
      </w:r>
      <w:r w:rsidRPr="0079069D">
        <w:rPr>
          <w:i/>
          <w:iCs/>
          <w:sz w:val="24"/>
          <w:szCs w:val="24"/>
        </w:rPr>
        <w:t>Getting to Work</w:t>
      </w:r>
      <w:r w:rsidRPr="0079069D">
        <w:rPr>
          <w:sz w:val="24"/>
          <w:szCs w:val="24"/>
        </w:rPr>
        <w:t xml:space="preserve">, the </w:t>
      </w:r>
      <w:r w:rsidRPr="0079069D">
        <w:rPr>
          <w:i/>
          <w:iCs/>
          <w:sz w:val="24"/>
          <w:szCs w:val="24"/>
        </w:rPr>
        <w:t>Victorian Public Sector Disability Employment Action Plan</w:t>
      </w:r>
      <w:r w:rsidRPr="0079069D">
        <w:rPr>
          <w:sz w:val="24"/>
          <w:szCs w:val="24"/>
        </w:rPr>
        <w:t xml:space="preserve">. This role provides policy direction and strategic advice across the department to ensure DELWP processes align with best practice in disability inclusion. </w:t>
      </w:r>
    </w:p>
    <w:p w14:paraId="28B74AA1" w14:textId="77777777" w:rsidR="004F3BF2" w:rsidRPr="0079069D" w:rsidRDefault="004F3BF2" w:rsidP="000D63B2">
      <w:pPr>
        <w:spacing w:line="360" w:lineRule="auto"/>
        <w:rPr>
          <w:sz w:val="24"/>
          <w:szCs w:val="24"/>
        </w:rPr>
      </w:pPr>
      <w:r w:rsidRPr="0079069D">
        <w:rPr>
          <w:sz w:val="24"/>
          <w:szCs w:val="24"/>
        </w:rPr>
        <w:t>DELWP is actively promoting increased employment opportunities for people with a disability, as demonstrated by the target of 12 per cent employment of people with disability by 2025.</w:t>
      </w:r>
    </w:p>
    <w:p w14:paraId="1AB6DC08" w14:textId="77777777" w:rsidR="004F3BF2" w:rsidRPr="0079069D" w:rsidRDefault="004F3BF2" w:rsidP="000D63B2">
      <w:pPr>
        <w:spacing w:line="360" w:lineRule="auto"/>
        <w:rPr>
          <w:sz w:val="24"/>
          <w:szCs w:val="24"/>
        </w:rPr>
      </w:pPr>
      <w:r w:rsidRPr="0079069D">
        <w:rPr>
          <w:sz w:val="24"/>
          <w:szCs w:val="24"/>
        </w:rPr>
        <w:t xml:space="preserve">Finally, DELWP’s inaugural participation in the Australian Network on Disability Access and Inclusion Index has also provided the department with a clear roadmap to continue to improve the experience of working at DELWP for people with disability and, has helped to prioritise actions within our upcoming Access and Inclusion Plan 2021-24. </w:t>
      </w:r>
    </w:p>
    <w:p w14:paraId="7423D4B4" w14:textId="77777777" w:rsidR="004F3BF2" w:rsidRPr="0079069D" w:rsidRDefault="004F3BF2" w:rsidP="000D63B2">
      <w:pPr>
        <w:pStyle w:val="Heading3"/>
        <w:spacing w:line="360" w:lineRule="auto"/>
        <w:rPr>
          <w:sz w:val="26"/>
          <w:szCs w:val="26"/>
        </w:rPr>
      </w:pPr>
      <w:r w:rsidRPr="0079069D">
        <w:rPr>
          <w:sz w:val="26"/>
          <w:szCs w:val="26"/>
        </w:rPr>
        <w:t>Promoting inclusion and participation in the community</w:t>
      </w:r>
    </w:p>
    <w:p w14:paraId="1DA3E744" w14:textId="77777777" w:rsidR="004F3BF2" w:rsidRPr="0079069D" w:rsidRDefault="004F3BF2" w:rsidP="000D63B2">
      <w:pPr>
        <w:spacing w:line="360" w:lineRule="auto"/>
        <w:rPr>
          <w:sz w:val="24"/>
          <w:szCs w:val="24"/>
        </w:rPr>
      </w:pPr>
      <w:r w:rsidRPr="0079069D">
        <w:rPr>
          <w:sz w:val="24"/>
          <w:szCs w:val="24"/>
        </w:rPr>
        <w:t>The department, in partnership with Parks Victoria, is delivering more accessible opportunities to enjoy nature through the Victoria’s Great Outdoors program. This includes the completed and forthcoming construction of accessible campgrounds, viewing platforms and facilities in state forests across Victoria.</w:t>
      </w:r>
    </w:p>
    <w:p w14:paraId="33EBE881" w14:textId="77777777" w:rsidR="004F3BF2" w:rsidRPr="0079069D" w:rsidRDefault="004F3BF2" w:rsidP="000D63B2">
      <w:pPr>
        <w:spacing w:line="360" w:lineRule="auto"/>
        <w:rPr>
          <w:sz w:val="24"/>
          <w:szCs w:val="24"/>
        </w:rPr>
      </w:pPr>
      <w:r w:rsidRPr="0079069D">
        <w:rPr>
          <w:sz w:val="24"/>
          <w:szCs w:val="24"/>
        </w:rPr>
        <w:t>Achieving tangible changes in attitudes and practices that discriminate against people with a disability</w:t>
      </w:r>
    </w:p>
    <w:p w14:paraId="4438FD09" w14:textId="37C4EBED" w:rsidR="004F3BF2" w:rsidRPr="0079069D" w:rsidRDefault="004F3BF2" w:rsidP="000D63B2">
      <w:pPr>
        <w:spacing w:line="360" w:lineRule="auto"/>
        <w:rPr>
          <w:sz w:val="24"/>
          <w:szCs w:val="24"/>
        </w:rPr>
      </w:pPr>
      <w:r w:rsidRPr="0079069D">
        <w:rPr>
          <w:sz w:val="24"/>
          <w:szCs w:val="24"/>
        </w:rPr>
        <w:t xml:space="preserve">Our All Abilities staff network is supported by two senior executive sponsors, supporting advocates within the network to have their voices clearly heard at all levels of the organisation.  </w:t>
      </w:r>
    </w:p>
    <w:p w14:paraId="59501C1B" w14:textId="77777777" w:rsidR="004F3BF2" w:rsidRPr="0079069D" w:rsidRDefault="004F3BF2" w:rsidP="000D63B2">
      <w:pPr>
        <w:pStyle w:val="Heading2"/>
        <w:spacing w:line="360" w:lineRule="auto"/>
        <w:rPr>
          <w:sz w:val="30"/>
          <w:szCs w:val="30"/>
        </w:rPr>
      </w:pPr>
      <w:bookmarkStart w:id="83" w:name="_Toc87013088"/>
      <w:r w:rsidRPr="0079069D">
        <w:rPr>
          <w:sz w:val="30"/>
          <w:szCs w:val="30"/>
        </w:rPr>
        <w:t>Compliance with the</w:t>
      </w:r>
      <w:r w:rsidRPr="0079069D">
        <w:rPr>
          <w:rFonts w:ascii="Cambria" w:hAnsi="Cambria" w:cs="Cambria"/>
          <w:sz w:val="36"/>
          <w:szCs w:val="36"/>
        </w:rPr>
        <w:t> </w:t>
      </w:r>
      <w:r w:rsidRPr="0079069D">
        <w:rPr>
          <w:rStyle w:val="Semibolditalic"/>
          <w:b w:val="0"/>
          <w:bCs w:val="0"/>
          <w:sz w:val="30"/>
          <w:szCs w:val="30"/>
        </w:rPr>
        <w:t>Building Act 1993</w:t>
      </w:r>
      <w:bookmarkEnd w:id="83"/>
      <w:r w:rsidRPr="0079069D">
        <w:rPr>
          <w:rStyle w:val="Semibolditalic"/>
          <w:rFonts w:ascii="Cambria" w:hAnsi="Cambria" w:cs="Cambria"/>
          <w:b w:val="0"/>
          <w:bCs w:val="0"/>
          <w:sz w:val="36"/>
          <w:szCs w:val="36"/>
        </w:rPr>
        <w:t> </w:t>
      </w:r>
    </w:p>
    <w:p w14:paraId="71532FD7" w14:textId="77777777" w:rsidR="004F3BF2" w:rsidRPr="0079069D" w:rsidRDefault="004F3BF2" w:rsidP="000D63B2">
      <w:pPr>
        <w:spacing w:line="360" w:lineRule="auto"/>
        <w:rPr>
          <w:sz w:val="24"/>
          <w:szCs w:val="24"/>
        </w:rPr>
      </w:pPr>
      <w:r w:rsidRPr="0079069D">
        <w:rPr>
          <w:sz w:val="24"/>
          <w:szCs w:val="24"/>
        </w:rPr>
        <w:t xml:space="preserve">The Department of Treasury and Finance’s Shared Service Provider (DTF SSP) manages, maintains and reports on the leased and part-owned accommodation portfolio occupied by DELWP. </w:t>
      </w:r>
    </w:p>
    <w:p w14:paraId="1F5F4ADC" w14:textId="77777777" w:rsidR="004F3BF2" w:rsidRPr="0079069D" w:rsidRDefault="004F3BF2" w:rsidP="000D63B2">
      <w:pPr>
        <w:spacing w:line="360" w:lineRule="auto"/>
        <w:rPr>
          <w:sz w:val="24"/>
          <w:szCs w:val="24"/>
        </w:rPr>
      </w:pPr>
      <w:r w:rsidRPr="0079069D">
        <w:rPr>
          <w:sz w:val="24"/>
          <w:szCs w:val="24"/>
        </w:rPr>
        <w:t>DELWP has responsibility for the management of its owned portfolio assets via an outsourced facilities management service provider. The owned portfolio includes offices, combined office/depot sites, depots, residences, airbases and fire lookout towers.</w:t>
      </w:r>
      <w:r w:rsidRPr="0079069D">
        <w:rPr>
          <w:rFonts w:ascii="Cambria" w:hAnsi="Cambria" w:cs="Cambria"/>
          <w:sz w:val="24"/>
          <w:szCs w:val="24"/>
        </w:rPr>
        <w:t>  </w:t>
      </w:r>
    </w:p>
    <w:p w14:paraId="25C7A839" w14:textId="77777777" w:rsidR="004F3BF2" w:rsidRPr="0079069D" w:rsidRDefault="004F3BF2" w:rsidP="000D63B2">
      <w:pPr>
        <w:spacing w:line="360" w:lineRule="auto"/>
        <w:rPr>
          <w:rFonts w:ascii="VIC SemiBold" w:hAnsi="VIC SemiBold" w:cs="VIC SemiBold"/>
          <w:b/>
          <w:bCs/>
          <w:sz w:val="26"/>
          <w:szCs w:val="26"/>
        </w:rPr>
      </w:pPr>
      <w:r w:rsidRPr="0079069D">
        <w:rPr>
          <w:sz w:val="24"/>
          <w:szCs w:val="24"/>
        </w:rPr>
        <w:t>DELWP complies with the</w:t>
      </w:r>
      <w:r w:rsidRPr="0079069D">
        <w:rPr>
          <w:rFonts w:ascii="Cambria" w:hAnsi="Cambria" w:cs="Cambria"/>
          <w:sz w:val="24"/>
          <w:szCs w:val="24"/>
        </w:rPr>
        <w:t> </w:t>
      </w:r>
      <w:r w:rsidRPr="0079069D">
        <w:rPr>
          <w:i/>
          <w:iCs/>
          <w:sz w:val="24"/>
          <w:szCs w:val="24"/>
        </w:rPr>
        <w:t>Building Act 1993</w:t>
      </w:r>
      <w:r w:rsidRPr="0079069D">
        <w:rPr>
          <w:sz w:val="24"/>
          <w:szCs w:val="24"/>
        </w:rPr>
        <w:t>, the Building Regulations 2006 and associated statutory requirements and amendments. Annual Essential Safety Measures Reports are undertaken by the facilities provider and a certificate is issued and displayed at each site.  Dependent on the category of the building, an occupancy permit or a Certificate of Final Inspection is obtained when construction is completed. This includes new buildings and upgrades to existing facilities.</w:t>
      </w:r>
    </w:p>
    <w:p w14:paraId="778D656D" w14:textId="77777777" w:rsidR="004F3BF2" w:rsidRPr="0079069D" w:rsidRDefault="004F3BF2" w:rsidP="000D63B2">
      <w:pPr>
        <w:pStyle w:val="Heading3"/>
        <w:spacing w:line="360" w:lineRule="auto"/>
        <w:rPr>
          <w:sz w:val="26"/>
          <w:szCs w:val="26"/>
        </w:rPr>
      </w:pPr>
      <w:r w:rsidRPr="0079069D">
        <w:rPr>
          <w:sz w:val="26"/>
          <w:szCs w:val="26"/>
        </w:rPr>
        <w:t>Combustible cladding</w:t>
      </w:r>
      <w:r w:rsidRPr="0079069D">
        <w:rPr>
          <w:rFonts w:ascii="Cambria" w:hAnsi="Cambria" w:cs="Cambria"/>
          <w:sz w:val="28"/>
          <w:szCs w:val="28"/>
        </w:rPr>
        <w:t> </w:t>
      </w:r>
    </w:p>
    <w:p w14:paraId="0678F4D2" w14:textId="77777777" w:rsidR="004F3BF2" w:rsidRPr="0079069D" w:rsidRDefault="004F3BF2" w:rsidP="000D63B2">
      <w:pPr>
        <w:spacing w:line="360" w:lineRule="auto"/>
        <w:rPr>
          <w:sz w:val="24"/>
          <w:szCs w:val="24"/>
        </w:rPr>
      </w:pPr>
      <w:r w:rsidRPr="0079069D">
        <w:rPr>
          <w:sz w:val="24"/>
          <w:szCs w:val="24"/>
        </w:rPr>
        <w:t>The department is a current occupant of 8 Nicholson Street, where combustible cladding was identified. The building owner embarked on a voluntary remedial program to remove external cladding. These works were completed in September 2019 and a certificate of final inspection was issued. Since the completion of these works, the building owner has made a voluntary decision to replace all cladding on the exterior of the building. These works are expected to be completed in late 2022.</w:t>
      </w:r>
    </w:p>
    <w:p w14:paraId="6954D741" w14:textId="77777777" w:rsidR="004F3BF2" w:rsidRPr="0079069D" w:rsidRDefault="004F3BF2" w:rsidP="000D63B2">
      <w:pPr>
        <w:pStyle w:val="Heading3"/>
        <w:spacing w:line="360" w:lineRule="auto"/>
        <w:rPr>
          <w:sz w:val="26"/>
          <w:szCs w:val="26"/>
        </w:rPr>
      </w:pPr>
      <w:r w:rsidRPr="0079069D">
        <w:rPr>
          <w:sz w:val="26"/>
          <w:szCs w:val="26"/>
        </w:rPr>
        <w:t>Major Works Projects</w:t>
      </w:r>
      <w:r w:rsidRPr="0079069D">
        <w:rPr>
          <w:rFonts w:ascii="Cambria" w:hAnsi="Cambria" w:cs="Cambria"/>
          <w:sz w:val="28"/>
          <w:szCs w:val="28"/>
        </w:rPr>
        <w:t> </w:t>
      </w:r>
    </w:p>
    <w:p w14:paraId="76D2D6F0" w14:textId="77777777" w:rsidR="004F3BF2" w:rsidRPr="0079069D" w:rsidRDefault="004F3BF2" w:rsidP="000D63B2">
      <w:pPr>
        <w:spacing w:line="360" w:lineRule="auto"/>
        <w:rPr>
          <w:sz w:val="24"/>
          <w:szCs w:val="24"/>
        </w:rPr>
      </w:pPr>
      <w:r w:rsidRPr="0079069D">
        <w:rPr>
          <w:sz w:val="24"/>
          <w:szCs w:val="24"/>
        </w:rPr>
        <w:t>Major works projects (over $50,000) commenced or completed in 2020-21 include:</w:t>
      </w:r>
      <w:r w:rsidRPr="0079069D">
        <w:rPr>
          <w:rFonts w:ascii="Cambria" w:hAnsi="Cambria" w:cs="Cambria"/>
          <w:sz w:val="24"/>
          <w:szCs w:val="24"/>
        </w:rPr>
        <w:t> </w:t>
      </w:r>
    </w:p>
    <w:p w14:paraId="118CBED5" w14:textId="25DFBA56" w:rsidR="004F3BF2" w:rsidRPr="0079069D" w:rsidRDefault="004F3BF2" w:rsidP="000D63B2">
      <w:pPr>
        <w:pStyle w:val="ListParagraph"/>
        <w:numPr>
          <w:ilvl w:val="0"/>
          <w:numId w:val="4"/>
        </w:numPr>
        <w:spacing w:line="360" w:lineRule="auto"/>
        <w:rPr>
          <w:sz w:val="24"/>
          <w:szCs w:val="24"/>
        </w:rPr>
      </w:pPr>
      <w:r w:rsidRPr="0079069D">
        <w:rPr>
          <w:sz w:val="24"/>
          <w:szCs w:val="24"/>
        </w:rPr>
        <w:t>Tallangatta office and depot development</w:t>
      </w:r>
    </w:p>
    <w:p w14:paraId="5F81BEC7" w14:textId="12FC3A8E" w:rsidR="004F3BF2" w:rsidRPr="0079069D" w:rsidRDefault="004F3BF2" w:rsidP="000D63B2">
      <w:pPr>
        <w:pStyle w:val="ListParagraph"/>
        <w:numPr>
          <w:ilvl w:val="0"/>
          <w:numId w:val="4"/>
        </w:numPr>
        <w:spacing w:line="360" w:lineRule="auto"/>
        <w:rPr>
          <w:sz w:val="24"/>
          <w:szCs w:val="24"/>
        </w:rPr>
      </w:pPr>
      <w:r w:rsidRPr="0079069D">
        <w:rPr>
          <w:sz w:val="24"/>
          <w:szCs w:val="24"/>
        </w:rPr>
        <w:t>Maryborough depot development</w:t>
      </w:r>
    </w:p>
    <w:p w14:paraId="0F80CA7D" w14:textId="715F0DBC" w:rsidR="004F3BF2" w:rsidRPr="0079069D" w:rsidRDefault="004F3BF2" w:rsidP="000D63B2">
      <w:pPr>
        <w:pStyle w:val="ListParagraph"/>
        <w:numPr>
          <w:ilvl w:val="0"/>
          <w:numId w:val="4"/>
        </w:numPr>
        <w:spacing w:line="360" w:lineRule="auto"/>
        <w:rPr>
          <w:sz w:val="24"/>
          <w:szCs w:val="24"/>
        </w:rPr>
      </w:pPr>
      <w:r w:rsidRPr="0079069D">
        <w:rPr>
          <w:sz w:val="24"/>
          <w:szCs w:val="24"/>
        </w:rPr>
        <w:t>Dangerous goods and hazardous substances storage upgrade at Bairnsdale and Dartmoor</w:t>
      </w:r>
    </w:p>
    <w:p w14:paraId="5AE4C9FE" w14:textId="669ECF52" w:rsidR="004F3BF2" w:rsidRPr="0079069D" w:rsidRDefault="004F3BF2" w:rsidP="000D63B2">
      <w:pPr>
        <w:pStyle w:val="ListParagraph"/>
        <w:numPr>
          <w:ilvl w:val="0"/>
          <w:numId w:val="4"/>
        </w:numPr>
        <w:spacing w:line="360" w:lineRule="auto"/>
        <w:rPr>
          <w:sz w:val="24"/>
          <w:szCs w:val="24"/>
        </w:rPr>
      </w:pPr>
      <w:r w:rsidRPr="0079069D">
        <w:rPr>
          <w:sz w:val="24"/>
          <w:szCs w:val="24"/>
        </w:rPr>
        <w:t>Bairnsdale office upgrades</w:t>
      </w:r>
    </w:p>
    <w:p w14:paraId="1625F20A" w14:textId="75845786" w:rsidR="004F3BF2" w:rsidRPr="0079069D" w:rsidRDefault="004F3BF2" w:rsidP="000D63B2">
      <w:pPr>
        <w:pStyle w:val="ListParagraph"/>
        <w:numPr>
          <w:ilvl w:val="0"/>
          <w:numId w:val="4"/>
        </w:numPr>
        <w:spacing w:line="360" w:lineRule="auto"/>
        <w:rPr>
          <w:sz w:val="24"/>
          <w:szCs w:val="24"/>
        </w:rPr>
      </w:pPr>
      <w:r w:rsidRPr="0079069D">
        <w:rPr>
          <w:sz w:val="24"/>
          <w:szCs w:val="24"/>
        </w:rPr>
        <w:t>Benalla office, staff amenities and depot upgrade</w:t>
      </w:r>
    </w:p>
    <w:p w14:paraId="48C3182A" w14:textId="711EAE9B" w:rsidR="004F3BF2" w:rsidRPr="0079069D" w:rsidRDefault="004F3BF2" w:rsidP="000D63B2">
      <w:pPr>
        <w:pStyle w:val="ListParagraph"/>
        <w:numPr>
          <w:ilvl w:val="0"/>
          <w:numId w:val="4"/>
        </w:numPr>
        <w:spacing w:line="360" w:lineRule="auto"/>
        <w:rPr>
          <w:sz w:val="24"/>
          <w:szCs w:val="24"/>
        </w:rPr>
      </w:pPr>
      <w:r w:rsidRPr="0079069D">
        <w:rPr>
          <w:sz w:val="24"/>
          <w:szCs w:val="24"/>
        </w:rPr>
        <w:t>Casterton depot upgrade</w:t>
      </w:r>
    </w:p>
    <w:p w14:paraId="7F82D560" w14:textId="411D651F" w:rsidR="004F3BF2" w:rsidRPr="0079069D" w:rsidRDefault="004F3BF2" w:rsidP="000D63B2">
      <w:pPr>
        <w:pStyle w:val="ListParagraph"/>
        <w:numPr>
          <w:ilvl w:val="0"/>
          <w:numId w:val="4"/>
        </w:numPr>
        <w:spacing w:line="360" w:lineRule="auto"/>
        <w:rPr>
          <w:sz w:val="24"/>
          <w:szCs w:val="24"/>
        </w:rPr>
      </w:pPr>
      <w:r w:rsidRPr="0079069D">
        <w:rPr>
          <w:sz w:val="24"/>
          <w:szCs w:val="24"/>
        </w:rPr>
        <w:t>Erica shed replacement</w:t>
      </w:r>
    </w:p>
    <w:p w14:paraId="5940C713" w14:textId="1FBD36FF" w:rsidR="004F3BF2" w:rsidRPr="0079069D" w:rsidRDefault="004F3BF2" w:rsidP="000D63B2">
      <w:pPr>
        <w:pStyle w:val="ListParagraph"/>
        <w:numPr>
          <w:ilvl w:val="0"/>
          <w:numId w:val="4"/>
        </w:numPr>
        <w:spacing w:line="360" w:lineRule="auto"/>
        <w:rPr>
          <w:sz w:val="24"/>
          <w:szCs w:val="24"/>
        </w:rPr>
      </w:pPr>
      <w:r w:rsidRPr="0079069D">
        <w:rPr>
          <w:sz w:val="24"/>
          <w:szCs w:val="24"/>
        </w:rPr>
        <w:t>Knoxfield staff amenities upgrade</w:t>
      </w:r>
    </w:p>
    <w:p w14:paraId="2521FFD7" w14:textId="38F39B38" w:rsidR="004F3BF2" w:rsidRPr="0079069D" w:rsidRDefault="004F3BF2" w:rsidP="000D63B2">
      <w:pPr>
        <w:pStyle w:val="ListParagraph"/>
        <w:numPr>
          <w:ilvl w:val="0"/>
          <w:numId w:val="4"/>
        </w:numPr>
        <w:spacing w:line="360" w:lineRule="auto"/>
        <w:rPr>
          <w:sz w:val="24"/>
          <w:szCs w:val="24"/>
        </w:rPr>
      </w:pPr>
      <w:r w:rsidRPr="0079069D">
        <w:rPr>
          <w:sz w:val="24"/>
          <w:szCs w:val="24"/>
        </w:rPr>
        <w:t>Marysville office and staff amenities refurbishment</w:t>
      </w:r>
    </w:p>
    <w:p w14:paraId="2460B013" w14:textId="7496913A" w:rsidR="004F3BF2" w:rsidRPr="0079069D" w:rsidRDefault="004F3BF2" w:rsidP="000D63B2">
      <w:pPr>
        <w:pStyle w:val="ListParagraph"/>
        <w:numPr>
          <w:ilvl w:val="0"/>
          <w:numId w:val="4"/>
        </w:numPr>
        <w:spacing w:line="360" w:lineRule="auto"/>
        <w:rPr>
          <w:sz w:val="24"/>
          <w:szCs w:val="24"/>
        </w:rPr>
      </w:pPr>
      <w:r w:rsidRPr="0079069D">
        <w:rPr>
          <w:sz w:val="24"/>
          <w:szCs w:val="24"/>
        </w:rPr>
        <w:t>Ovens depot upgrade</w:t>
      </w:r>
    </w:p>
    <w:p w14:paraId="2C4FA1FE" w14:textId="4F4E4EC3" w:rsidR="004F3BF2" w:rsidRPr="0079069D" w:rsidRDefault="004F3BF2" w:rsidP="000D63B2">
      <w:pPr>
        <w:pStyle w:val="ListParagraph"/>
        <w:numPr>
          <w:ilvl w:val="0"/>
          <w:numId w:val="4"/>
        </w:numPr>
        <w:spacing w:line="360" w:lineRule="auto"/>
        <w:rPr>
          <w:sz w:val="24"/>
          <w:szCs w:val="24"/>
        </w:rPr>
      </w:pPr>
      <w:r w:rsidRPr="0079069D">
        <w:rPr>
          <w:sz w:val="24"/>
          <w:szCs w:val="24"/>
        </w:rPr>
        <w:t>Rushworth staff amenities upgrade</w:t>
      </w:r>
    </w:p>
    <w:p w14:paraId="060665FE" w14:textId="0A306FE0" w:rsidR="004F3BF2" w:rsidRPr="0079069D" w:rsidRDefault="004F3BF2" w:rsidP="000D63B2">
      <w:pPr>
        <w:pStyle w:val="ListParagraph"/>
        <w:numPr>
          <w:ilvl w:val="0"/>
          <w:numId w:val="4"/>
        </w:numPr>
        <w:spacing w:line="360" w:lineRule="auto"/>
        <w:rPr>
          <w:sz w:val="24"/>
          <w:szCs w:val="24"/>
        </w:rPr>
      </w:pPr>
      <w:r w:rsidRPr="0079069D">
        <w:rPr>
          <w:sz w:val="24"/>
          <w:szCs w:val="24"/>
        </w:rPr>
        <w:t>St Arnaud depot upgrade</w:t>
      </w:r>
    </w:p>
    <w:p w14:paraId="3E837726" w14:textId="7F40A077" w:rsidR="004F3BF2" w:rsidRPr="0079069D" w:rsidRDefault="004F3BF2" w:rsidP="000D63B2">
      <w:pPr>
        <w:pStyle w:val="ListParagraph"/>
        <w:numPr>
          <w:ilvl w:val="0"/>
          <w:numId w:val="4"/>
        </w:numPr>
        <w:spacing w:line="360" w:lineRule="auto"/>
        <w:rPr>
          <w:sz w:val="24"/>
          <w:szCs w:val="24"/>
        </w:rPr>
      </w:pPr>
      <w:r w:rsidRPr="0079069D">
        <w:rPr>
          <w:sz w:val="24"/>
          <w:szCs w:val="24"/>
        </w:rPr>
        <w:t>Seymour office upgrade</w:t>
      </w:r>
    </w:p>
    <w:p w14:paraId="547EB748" w14:textId="6D58E8FE" w:rsidR="004F3BF2" w:rsidRPr="0079069D" w:rsidRDefault="004F3BF2" w:rsidP="000D63B2">
      <w:pPr>
        <w:pStyle w:val="ListParagraph"/>
        <w:numPr>
          <w:ilvl w:val="0"/>
          <w:numId w:val="4"/>
        </w:numPr>
        <w:spacing w:line="360" w:lineRule="auto"/>
        <w:rPr>
          <w:sz w:val="24"/>
          <w:szCs w:val="24"/>
        </w:rPr>
      </w:pPr>
      <w:r w:rsidRPr="0079069D">
        <w:rPr>
          <w:sz w:val="24"/>
          <w:szCs w:val="24"/>
        </w:rPr>
        <w:t>Expansion of solar panel installations at an additional 11 sites: Swifts Creek, Altona North, Heyfield, Noojee, Colac, Knoxfield, Bairnsdale, Erica, Anglesea, Benalla and Ovens</w:t>
      </w:r>
    </w:p>
    <w:p w14:paraId="1C4A3421" w14:textId="06EF4A8B" w:rsidR="004F3BF2" w:rsidRPr="0079069D" w:rsidRDefault="004F3BF2" w:rsidP="000D63B2">
      <w:pPr>
        <w:pStyle w:val="ListParagraph"/>
        <w:numPr>
          <w:ilvl w:val="0"/>
          <w:numId w:val="4"/>
        </w:numPr>
        <w:spacing w:line="360" w:lineRule="auto"/>
        <w:rPr>
          <w:sz w:val="24"/>
          <w:szCs w:val="24"/>
        </w:rPr>
      </w:pPr>
      <w:r w:rsidRPr="0079069D">
        <w:rPr>
          <w:sz w:val="24"/>
          <w:szCs w:val="24"/>
        </w:rPr>
        <w:t>150 Lonsdale Street new tenancy upgrades</w:t>
      </w:r>
    </w:p>
    <w:p w14:paraId="65BE89D6" w14:textId="250B6A20" w:rsidR="004F3BF2" w:rsidRPr="0079069D" w:rsidRDefault="004F3BF2" w:rsidP="000D63B2">
      <w:pPr>
        <w:pStyle w:val="ListParagraph"/>
        <w:numPr>
          <w:ilvl w:val="0"/>
          <w:numId w:val="4"/>
        </w:numPr>
        <w:spacing w:line="360" w:lineRule="auto"/>
        <w:rPr>
          <w:sz w:val="24"/>
          <w:szCs w:val="24"/>
        </w:rPr>
      </w:pPr>
      <w:r w:rsidRPr="0079069D">
        <w:rPr>
          <w:sz w:val="24"/>
          <w:szCs w:val="24"/>
        </w:rPr>
        <w:t>2 Lonsdale Street tenancy upgrades</w:t>
      </w:r>
    </w:p>
    <w:p w14:paraId="59BACB41" w14:textId="41F306DF" w:rsidR="004F3BF2" w:rsidRPr="0079069D" w:rsidRDefault="004F3BF2" w:rsidP="000D63B2">
      <w:pPr>
        <w:pStyle w:val="ListParagraph"/>
        <w:numPr>
          <w:ilvl w:val="0"/>
          <w:numId w:val="4"/>
        </w:numPr>
        <w:spacing w:line="360" w:lineRule="auto"/>
        <w:rPr>
          <w:sz w:val="24"/>
          <w:szCs w:val="24"/>
        </w:rPr>
      </w:pPr>
      <w:r w:rsidRPr="0079069D">
        <w:rPr>
          <w:sz w:val="24"/>
          <w:szCs w:val="24"/>
        </w:rPr>
        <w:t>Colac office upgrades</w:t>
      </w:r>
    </w:p>
    <w:p w14:paraId="6E1467C2" w14:textId="235B6A29" w:rsidR="004F3BF2" w:rsidRPr="0079069D" w:rsidRDefault="004F3BF2" w:rsidP="000D63B2">
      <w:pPr>
        <w:pStyle w:val="ListParagraph"/>
        <w:numPr>
          <w:ilvl w:val="0"/>
          <w:numId w:val="4"/>
        </w:numPr>
        <w:spacing w:line="360" w:lineRule="auto"/>
        <w:rPr>
          <w:sz w:val="24"/>
          <w:szCs w:val="24"/>
        </w:rPr>
      </w:pPr>
      <w:r w:rsidRPr="0079069D">
        <w:rPr>
          <w:sz w:val="24"/>
          <w:szCs w:val="24"/>
        </w:rPr>
        <w:t>Geelong office upgrade</w:t>
      </w:r>
    </w:p>
    <w:p w14:paraId="1FDD73F1" w14:textId="050475DF" w:rsidR="004F3BF2" w:rsidRPr="0079069D" w:rsidRDefault="004F3BF2" w:rsidP="000D63B2">
      <w:pPr>
        <w:pStyle w:val="ListParagraph"/>
        <w:numPr>
          <w:ilvl w:val="0"/>
          <w:numId w:val="4"/>
        </w:numPr>
        <w:spacing w:line="360" w:lineRule="auto"/>
        <w:rPr>
          <w:sz w:val="24"/>
          <w:szCs w:val="24"/>
        </w:rPr>
      </w:pPr>
      <w:r w:rsidRPr="0079069D">
        <w:rPr>
          <w:sz w:val="24"/>
          <w:szCs w:val="24"/>
        </w:rPr>
        <w:t>Wodonga office upgrade</w:t>
      </w:r>
    </w:p>
    <w:p w14:paraId="0DB59EC6" w14:textId="77777777" w:rsidR="004F3BF2" w:rsidRPr="0079069D" w:rsidRDefault="004F3BF2" w:rsidP="000D63B2">
      <w:pPr>
        <w:pStyle w:val="Heading3"/>
        <w:spacing w:line="360" w:lineRule="auto"/>
        <w:rPr>
          <w:sz w:val="26"/>
          <w:szCs w:val="26"/>
        </w:rPr>
      </w:pPr>
      <w:r w:rsidRPr="0079069D">
        <w:rPr>
          <w:sz w:val="26"/>
          <w:szCs w:val="26"/>
        </w:rPr>
        <w:t>Maintenance of buildings in a safe and serviceable condition</w:t>
      </w:r>
      <w:r w:rsidRPr="0079069D">
        <w:rPr>
          <w:rFonts w:ascii="Cambria" w:hAnsi="Cambria" w:cs="Cambria"/>
          <w:sz w:val="28"/>
          <w:szCs w:val="28"/>
        </w:rPr>
        <w:t> </w:t>
      </w:r>
    </w:p>
    <w:p w14:paraId="0B98CA94" w14:textId="77777777" w:rsidR="004F3BF2" w:rsidRPr="0079069D" w:rsidRDefault="004F3BF2" w:rsidP="000D63B2">
      <w:pPr>
        <w:spacing w:line="360" w:lineRule="auto"/>
        <w:rPr>
          <w:sz w:val="24"/>
          <w:szCs w:val="24"/>
        </w:rPr>
      </w:pPr>
      <w:r w:rsidRPr="0079069D">
        <w:rPr>
          <w:sz w:val="24"/>
          <w:szCs w:val="24"/>
        </w:rPr>
        <w:t>DTF SSP and DELWP are responsible for maintaining buildings in a safe and serviceable condition and for providing the annual essential safety measures report for the assets, along with condition assessments.</w:t>
      </w:r>
    </w:p>
    <w:p w14:paraId="7FA04F87" w14:textId="77777777" w:rsidR="004F3BF2" w:rsidRPr="0079069D" w:rsidRDefault="004F3BF2" w:rsidP="000D63B2">
      <w:pPr>
        <w:spacing w:line="360" w:lineRule="auto"/>
        <w:rPr>
          <w:sz w:val="24"/>
          <w:szCs w:val="24"/>
        </w:rPr>
      </w:pPr>
      <w:r w:rsidRPr="0079069D">
        <w:rPr>
          <w:sz w:val="24"/>
          <w:szCs w:val="24"/>
        </w:rPr>
        <w:t>Quality assurance, performance measures and governance are incorporated into the contract with the department’s directly managed outsourced facilities provider, to ensure that contract requirements are met and standards are maintained in accordance with legislative requirements.</w:t>
      </w:r>
      <w:r w:rsidRPr="0079069D">
        <w:rPr>
          <w:rFonts w:ascii="Cambria" w:hAnsi="Cambria" w:cs="Cambria"/>
          <w:sz w:val="24"/>
          <w:szCs w:val="24"/>
        </w:rPr>
        <w:t> </w:t>
      </w:r>
    </w:p>
    <w:p w14:paraId="4417DDFC" w14:textId="77777777" w:rsidR="004F3BF2" w:rsidRPr="0079069D" w:rsidRDefault="004F3BF2" w:rsidP="000D63B2">
      <w:pPr>
        <w:pStyle w:val="Heading2"/>
        <w:spacing w:line="360" w:lineRule="auto"/>
        <w:rPr>
          <w:sz w:val="30"/>
          <w:szCs w:val="30"/>
        </w:rPr>
      </w:pPr>
      <w:bookmarkStart w:id="84" w:name="_Toc87013089"/>
      <w:r w:rsidRPr="0079069D">
        <w:rPr>
          <w:sz w:val="30"/>
          <w:szCs w:val="30"/>
        </w:rPr>
        <w:t xml:space="preserve">Compliance with the </w:t>
      </w:r>
      <w:r w:rsidRPr="0079069D">
        <w:rPr>
          <w:rStyle w:val="Semibolditalic"/>
          <w:b w:val="0"/>
          <w:bCs w:val="0"/>
          <w:sz w:val="30"/>
          <w:szCs w:val="30"/>
        </w:rPr>
        <w:t>Caulfield Racecourse Reserve Act 2017</w:t>
      </w:r>
      <w:bookmarkEnd w:id="84"/>
      <w:r w:rsidRPr="0079069D">
        <w:rPr>
          <w:rStyle w:val="Semibolditalic"/>
          <w:rFonts w:ascii="Cambria" w:hAnsi="Cambria" w:cs="Cambria"/>
          <w:b w:val="0"/>
          <w:bCs w:val="0"/>
          <w:sz w:val="36"/>
          <w:szCs w:val="36"/>
        </w:rPr>
        <w:t> </w:t>
      </w:r>
    </w:p>
    <w:p w14:paraId="62ABF4C5"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 xml:space="preserve">Caulfield Racecourse Reserve Act 2017 </w:t>
      </w:r>
      <w:r w:rsidRPr="0079069D">
        <w:rPr>
          <w:sz w:val="24"/>
          <w:szCs w:val="24"/>
        </w:rPr>
        <w:t>became effective in November 2017. On 1 August 2018, pursuant to Section 2(3) of the Act, management was vested in the Caulfield Racecourse Reserve Trust. Trustees were appointed effective 1 August 2018. Section 32 of the Act provides for DELWP to include in its annual report of operations for each financial year, details regarding the use of the Caulfield Racecourse Reserve for the purposes of recreation and for public park purposes during that year.</w:t>
      </w:r>
    </w:p>
    <w:p w14:paraId="79DA1CCE" w14:textId="77777777" w:rsidR="004F3BF2" w:rsidRPr="0079069D" w:rsidRDefault="004F3BF2" w:rsidP="000D63B2">
      <w:pPr>
        <w:spacing w:line="360" w:lineRule="auto"/>
        <w:rPr>
          <w:sz w:val="24"/>
          <w:szCs w:val="24"/>
        </w:rPr>
      </w:pPr>
      <w:r w:rsidRPr="0079069D">
        <w:rPr>
          <w:sz w:val="24"/>
          <w:szCs w:val="24"/>
        </w:rPr>
        <w:t>The Trust finalised the Land Management Plan which was launched by the Minister for Energy, Environment and Climate Change in April 2021. The plan outlines long term directions for the use of the reserve for the purposes of racing, recreation and a public park.</w:t>
      </w:r>
    </w:p>
    <w:p w14:paraId="3F8FF29D" w14:textId="77777777" w:rsidR="004F3BF2" w:rsidRPr="0079069D" w:rsidRDefault="004F3BF2" w:rsidP="000D63B2">
      <w:pPr>
        <w:spacing w:line="360" w:lineRule="auto"/>
        <w:rPr>
          <w:sz w:val="24"/>
          <w:szCs w:val="24"/>
        </w:rPr>
      </w:pPr>
      <w:r w:rsidRPr="0079069D">
        <w:rPr>
          <w:sz w:val="24"/>
          <w:szCs w:val="24"/>
        </w:rPr>
        <w:t>Uses of the Caulfield Racecourse Reserve for the purposes of recreation and for public park purposes over 2020-21 was largely passive recreation due to the COVID-19 pandemic.</w:t>
      </w:r>
    </w:p>
    <w:p w14:paraId="16E1A13E" w14:textId="189BA1E4" w:rsidR="004F3BF2" w:rsidRPr="0079069D" w:rsidRDefault="004F3BF2" w:rsidP="000D63B2">
      <w:pPr>
        <w:spacing w:line="360" w:lineRule="auto"/>
        <w:rPr>
          <w:sz w:val="24"/>
          <w:szCs w:val="24"/>
        </w:rPr>
      </w:pPr>
      <w:r w:rsidRPr="0079069D">
        <w:rPr>
          <w:sz w:val="24"/>
          <w:szCs w:val="24"/>
        </w:rPr>
        <w:t>The reserve is open to the public every day of the year (except race days), from 9:45 am to sunset.</w:t>
      </w:r>
    </w:p>
    <w:p w14:paraId="68F38A95" w14:textId="77777777" w:rsidR="004F3BF2" w:rsidRPr="0079069D" w:rsidRDefault="004F3BF2" w:rsidP="000D63B2">
      <w:pPr>
        <w:pStyle w:val="Heading2"/>
        <w:spacing w:line="360" w:lineRule="auto"/>
        <w:rPr>
          <w:sz w:val="30"/>
          <w:szCs w:val="30"/>
        </w:rPr>
      </w:pPr>
      <w:bookmarkStart w:id="85" w:name="_Toc87013090"/>
      <w:r w:rsidRPr="0079069D">
        <w:rPr>
          <w:sz w:val="30"/>
          <w:szCs w:val="30"/>
        </w:rPr>
        <w:t xml:space="preserve">Compliance with the </w:t>
      </w:r>
      <w:r w:rsidRPr="0079069D">
        <w:rPr>
          <w:rStyle w:val="Semibolditalic"/>
          <w:b w:val="0"/>
          <w:bCs w:val="0"/>
          <w:sz w:val="30"/>
          <w:szCs w:val="30"/>
        </w:rPr>
        <w:t>Heritage Act 2017</w:t>
      </w:r>
      <w:bookmarkEnd w:id="85"/>
      <w:r w:rsidRPr="0079069D">
        <w:rPr>
          <w:rStyle w:val="Semibolditalic"/>
          <w:b w:val="0"/>
          <w:bCs w:val="0"/>
          <w:sz w:val="30"/>
          <w:szCs w:val="30"/>
        </w:rPr>
        <w:t xml:space="preserve"> </w:t>
      </w:r>
    </w:p>
    <w:p w14:paraId="621865C5" w14:textId="77777777" w:rsidR="004F3BF2" w:rsidRPr="0079069D" w:rsidRDefault="004F3BF2" w:rsidP="000D63B2">
      <w:pPr>
        <w:spacing w:line="360" w:lineRule="auto"/>
        <w:rPr>
          <w:sz w:val="24"/>
          <w:szCs w:val="24"/>
        </w:rPr>
      </w:pPr>
      <w:r w:rsidRPr="0079069D">
        <w:rPr>
          <w:sz w:val="24"/>
          <w:szCs w:val="24"/>
        </w:rPr>
        <w:t>Polices and guidelines to improve understanding of heritage permit application requirements</w:t>
      </w:r>
    </w:p>
    <w:p w14:paraId="5D052921" w14:textId="77777777" w:rsidR="004F3BF2" w:rsidRPr="0079069D" w:rsidRDefault="004F3BF2" w:rsidP="000D63B2">
      <w:pPr>
        <w:spacing w:line="360" w:lineRule="auto"/>
        <w:rPr>
          <w:sz w:val="24"/>
          <w:szCs w:val="24"/>
        </w:rPr>
      </w:pPr>
      <w:r w:rsidRPr="0079069D">
        <w:rPr>
          <w:sz w:val="24"/>
          <w:szCs w:val="24"/>
        </w:rPr>
        <w:t xml:space="preserve">Section 101 of the </w:t>
      </w:r>
      <w:r w:rsidRPr="0079069D">
        <w:rPr>
          <w:i/>
          <w:iCs/>
          <w:sz w:val="24"/>
          <w:szCs w:val="24"/>
        </w:rPr>
        <w:t xml:space="preserve">Heritage Act 2017 </w:t>
      </w:r>
      <w:r w:rsidRPr="0079069D">
        <w:rPr>
          <w:sz w:val="24"/>
          <w:szCs w:val="24"/>
        </w:rPr>
        <w:t>requires the Executive Director of Heritage Victoria to consider the extent to which a permit application, if refused, would affect the reasonable or economic use of a registered place or object, when determining whether to approve an application. In June 2021 a new</w:t>
      </w:r>
      <w:r w:rsidRPr="0079069D">
        <w:rPr>
          <w:rFonts w:ascii="Cambria" w:hAnsi="Cambria" w:cs="Cambria"/>
          <w:sz w:val="24"/>
          <w:szCs w:val="24"/>
        </w:rPr>
        <w:t> </w:t>
      </w:r>
      <w:r w:rsidRPr="0079069D">
        <w:rPr>
          <w:sz w:val="24"/>
          <w:szCs w:val="24"/>
        </w:rPr>
        <w:t>Reasonable</w:t>
      </w:r>
      <w:r w:rsidRPr="0079069D">
        <w:rPr>
          <w:rFonts w:ascii="Cambria" w:hAnsi="Cambria" w:cs="Cambria"/>
          <w:sz w:val="24"/>
          <w:szCs w:val="24"/>
        </w:rPr>
        <w:t> </w:t>
      </w:r>
      <w:r w:rsidRPr="0079069D">
        <w:rPr>
          <w:sz w:val="24"/>
          <w:szCs w:val="24"/>
        </w:rPr>
        <w:t>or</w:t>
      </w:r>
      <w:r w:rsidRPr="0079069D">
        <w:rPr>
          <w:rFonts w:ascii="Cambria" w:hAnsi="Cambria" w:cs="Cambria"/>
          <w:sz w:val="24"/>
          <w:szCs w:val="24"/>
        </w:rPr>
        <w:t> </w:t>
      </w:r>
      <w:r w:rsidRPr="0079069D">
        <w:rPr>
          <w:sz w:val="24"/>
          <w:szCs w:val="24"/>
        </w:rPr>
        <w:t>Economic</w:t>
      </w:r>
      <w:r w:rsidRPr="0079069D">
        <w:rPr>
          <w:rFonts w:ascii="Cambria" w:hAnsi="Cambria" w:cs="Cambria"/>
          <w:sz w:val="24"/>
          <w:szCs w:val="24"/>
        </w:rPr>
        <w:t> </w:t>
      </w:r>
      <w:r w:rsidRPr="0079069D">
        <w:rPr>
          <w:sz w:val="24"/>
          <w:szCs w:val="24"/>
        </w:rPr>
        <w:t>Use</w:t>
      </w:r>
      <w:r w:rsidRPr="0079069D">
        <w:rPr>
          <w:rFonts w:ascii="Cambria" w:hAnsi="Cambria" w:cs="Cambria"/>
          <w:sz w:val="24"/>
          <w:szCs w:val="24"/>
        </w:rPr>
        <w:t> </w:t>
      </w:r>
      <w:r w:rsidRPr="0079069D">
        <w:rPr>
          <w:sz w:val="24"/>
          <w:szCs w:val="24"/>
        </w:rPr>
        <w:t xml:space="preserve">policy was published to indicate the level of information that may be required to support a heritage permit application. The new policy replaces a 2012 policy and its changes include: </w:t>
      </w:r>
    </w:p>
    <w:p w14:paraId="2A07CCC7" w14:textId="6AB4607D" w:rsidR="004F3BF2" w:rsidRPr="0079069D" w:rsidRDefault="004F3BF2" w:rsidP="000D63B2">
      <w:pPr>
        <w:pStyle w:val="ListParagraph"/>
        <w:numPr>
          <w:ilvl w:val="0"/>
          <w:numId w:val="4"/>
        </w:numPr>
        <w:spacing w:line="360" w:lineRule="auto"/>
        <w:rPr>
          <w:sz w:val="24"/>
          <w:szCs w:val="24"/>
        </w:rPr>
      </w:pPr>
      <w:r w:rsidRPr="0079069D">
        <w:rPr>
          <w:sz w:val="24"/>
          <w:szCs w:val="24"/>
        </w:rPr>
        <w:t>distinguishing ‘use’ (activities that occur on the property) from ‘development’ (generally the physical changes made to a property to enable use);</w:t>
      </w:r>
    </w:p>
    <w:p w14:paraId="0847B674" w14:textId="24E682D0" w:rsidR="004F3BF2" w:rsidRPr="0079069D" w:rsidRDefault="004F3BF2" w:rsidP="000D63B2">
      <w:pPr>
        <w:pStyle w:val="ListParagraph"/>
        <w:numPr>
          <w:ilvl w:val="0"/>
          <w:numId w:val="4"/>
        </w:numPr>
        <w:spacing w:line="360" w:lineRule="auto"/>
        <w:rPr>
          <w:sz w:val="24"/>
          <w:szCs w:val="24"/>
        </w:rPr>
      </w:pPr>
      <w:r w:rsidRPr="0079069D">
        <w:rPr>
          <w:sz w:val="24"/>
          <w:szCs w:val="24"/>
        </w:rPr>
        <w:t>defining ‘reasonable use’ to be an objective assessment concerned with the reasonable use of the place or object, not what is subjectively reasonable; and</w:t>
      </w:r>
    </w:p>
    <w:p w14:paraId="422F308B" w14:textId="3A353284" w:rsidR="004F3BF2" w:rsidRPr="0079069D" w:rsidRDefault="004F3BF2" w:rsidP="000D63B2">
      <w:pPr>
        <w:pStyle w:val="ListParagraph"/>
        <w:numPr>
          <w:ilvl w:val="0"/>
          <w:numId w:val="4"/>
        </w:numPr>
        <w:spacing w:line="360" w:lineRule="auto"/>
        <w:rPr>
          <w:sz w:val="24"/>
          <w:szCs w:val="24"/>
        </w:rPr>
      </w:pPr>
      <w:r w:rsidRPr="0079069D">
        <w:rPr>
          <w:sz w:val="24"/>
          <w:szCs w:val="24"/>
        </w:rPr>
        <w:t>defining ‘economic use’ to be broadly concerned with the ongoing economic functioning of the place or object.</w:t>
      </w:r>
    </w:p>
    <w:p w14:paraId="27662B60" w14:textId="77777777" w:rsidR="004F3BF2" w:rsidRPr="0079069D" w:rsidRDefault="004F3BF2" w:rsidP="000D63B2">
      <w:pPr>
        <w:spacing w:line="360" w:lineRule="auto"/>
        <w:rPr>
          <w:sz w:val="24"/>
          <w:szCs w:val="24"/>
        </w:rPr>
      </w:pPr>
      <w:r w:rsidRPr="0079069D">
        <w:rPr>
          <w:sz w:val="24"/>
          <w:szCs w:val="24"/>
        </w:rPr>
        <w:t>An updated version of</w:t>
      </w:r>
      <w:r w:rsidRPr="0079069D">
        <w:rPr>
          <w:rFonts w:ascii="Cambria" w:hAnsi="Cambria" w:cs="Cambria"/>
          <w:sz w:val="24"/>
          <w:szCs w:val="24"/>
        </w:rPr>
        <w:t> </w:t>
      </w:r>
      <w:r w:rsidRPr="0079069D">
        <w:rPr>
          <w:i/>
          <w:iCs/>
          <w:sz w:val="24"/>
          <w:szCs w:val="24"/>
        </w:rPr>
        <w:t>Guidelines for Preparing Heritage Impact Statements</w:t>
      </w:r>
      <w:r w:rsidRPr="0079069D">
        <w:rPr>
          <w:rFonts w:ascii="Cambria" w:hAnsi="Cambria" w:cs="Cambria"/>
          <w:sz w:val="24"/>
          <w:szCs w:val="24"/>
        </w:rPr>
        <w:t> </w:t>
      </w:r>
      <w:r w:rsidRPr="0079069D">
        <w:rPr>
          <w:sz w:val="24"/>
          <w:szCs w:val="24"/>
        </w:rPr>
        <w:t>was published</w:t>
      </w:r>
      <w:r w:rsidRPr="0079069D">
        <w:rPr>
          <w:rFonts w:ascii="Cambria" w:hAnsi="Cambria" w:cs="Cambria"/>
          <w:sz w:val="24"/>
          <w:szCs w:val="24"/>
        </w:rPr>
        <w:t> </w:t>
      </w:r>
      <w:r w:rsidRPr="0079069D">
        <w:rPr>
          <w:sz w:val="24"/>
          <w:szCs w:val="24"/>
        </w:rPr>
        <w:t>on the Heritage Victoria</w:t>
      </w:r>
      <w:r w:rsidRPr="0079069D">
        <w:rPr>
          <w:rFonts w:ascii="Cambria" w:hAnsi="Cambria" w:cs="Cambria"/>
          <w:sz w:val="24"/>
          <w:szCs w:val="24"/>
        </w:rPr>
        <w:t> </w:t>
      </w:r>
      <w:r w:rsidRPr="0079069D">
        <w:rPr>
          <w:sz w:val="24"/>
          <w:szCs w:val="24"/>
        </w:rPr>
        <w:t xml:space="preserve">website in June 2021. The guidelines assist in meeting requirements for seeking a permit in accordance with Part 5 of the </w:t>
      </w:r>
      <w:r w:rsidRPr="0079069D">
        <w:rPr>
          <w:i/>
          <w:iCs/>
          <w:sz w:val="24"/>
          <w:szCs w:val="24"/>
        </w:rPr>
        <w:t>Heritage Act 2017</w:t>
      </w:r>
      <w:r w:rsidRPr="0079069D">
        <w:rPr>
          <w:sz w:val="24"/>
          <w:szCs w:val="24"/>
        </w:rPr>
        <w:t>. The updated document:</w:t>
      </w:r>
    </w:p>
    <w:p w14:paraId="159AC46A" w14:textId="01B90BEA" w:rsidR="004F3BF2" w:rsidRPr="0079069D" w:rsidRDefault="004F3BF2" w:rsidP="000D63B2">
      <w:pPr>
        <w:pStyle w:val="ListParagraph"/>
        <w:numPr>
          <w:ilvl w:val="0"/>
          <w:numId w:val="4"/>
        </w:numPr>
        <w:spacing w:line="360" w:lineRule="auto"/>
        <w:rPr>
          <w:sz w:val="24"/>
          <w:szCs w:val="24"/>
        </w:rPr>
      </w:pPr>
      <w:r w:rsidRPr="0079069D">
        <w:rPr>
          <w:sz w:val="24"/>
          <w:szCs w:val="24"/>
        </w:rPr>
        <w:t>provides greater clarity on the role of a permit pre-application meeting;</w:t>
      </w:r>
    </w:p>
    <w:p w14:paraId="6D6DD55F" w14:textId="330ACD86" w:rsidR="004F3BF2" w:rsidRPr="0079069D" w:rsidRDefault="004F3BF2" w:rsidP="000D63B2">
      <w:pPr>
        <w:pStyle w:val="ListParagraph"/>
        <w:numPr>
          <w:ilvl w:val="0"/>
          <w:numId w:val="4"/>
        </w:numPr>
        <w:spacing w:line="360" w:lineRule="auto"/>
        <w:rPr>
          <w:sz w:val="24"/>
          <w:szCs w:val="24"/>
        </w:rPr>
      </w:pPr>
      <w:r w:rsidRPr="0079069D">
        <w:rPr>
          <w:sz w:val="24"/>
          <w:szCs w:val="24"/>
        </w:rPr>
        <w:t>confirms that local government heritage policy should be considered in a heritage impact statement;</w:t>
      </w:r>
    </w:p>
    <w:p w14:paraId="299F8690" w14:textId="407B6C64" w:rsidR="004F3BF2" w:rsidRPr="0079069D" w:rsidRDefault="004F3BF2" w:rsidP="000D63B2">
      <w:pPr>
        <w:pStyle w:val="ListParagraph"/>
        <w:numPr>
          <w:ilvl w:val="0"/>
          <w:numId w:val="4"/>
        </w:numPr>
        <w:spacing w:line="360" w:lineRule="auto"/>
        <w:rPr>
          <w:sz w:val="24"/>
          <w:szCs w:val="24"/>
        </w:rPr>
      </w:pPr>
      <w:r w:rsidRPr="0079069D">
        <w:rPr>
          <w:sz w:val="24"/>
          <w:szCs w:val="24"/>
        </w:rPr>
        <w:t>updates references to the new reasonable or economic use policy; and</w:t>
      </w:r>
    </w:p>
    <w:p w14:paraId="67FA0F43" w14:textId="59FA1995" w:rsidR="004F3BF2" w:rsidRPr="0079069D" w:rsidRDefault="004F3BF2" w:rsidP="000D63B2">
      <w:pPr>
        <w:pStyle w:val="ListParagraph"/>
        <w:numPr>
          <w:ilvl w:val="0"/>
          <w:numId w:val="4"/>
        </w:numPr>
        <w:spacing w:line="360" w:lineRule="auto"/>
        <w:rPr>
          <w:sz w:val="24"/>
          <w:szCs w:val="24"/>
        </w:rPr>
      </w:pPr>
      <w:r w:rsidRPr="0079069D">
        <w:rPr>
          <w:sz w:val="24"/>
          <w:szCs w:val="24"/>
        </w:rPr>
        <w:t>prompts a heritage consultant to recommend conditions or staging of an approval.</w:t>
      </w:r>
    </w:p>
    <w:p w14:paraId="7F286C15" w14:textId="77777777" w:rsidR="004F3BF2" w:rsidRPr="0079069D" w:rsidRDefault="004F3BF2" w:rsidP="000D63B2">
      <w:pPr>
        <w:pStyle w:val="Heading3"/>
        <w:spacing w:line="360" w:lineRule="auto"/>
        <w:rPr>
          <w:sz w:val="26"/>
          <w:szCs w:val="26"/>
        </w:rPr>
      </w:pPr>
      <w:r w:rsidRPr="0079069D">
        <w:rPr>
          <w:sz w:val="26"/>
          <w:szCs w:val="26"/>
        </w:rPr>
        <w:t>Exemptions</w:t>
      </w:r>
    </w:p>
    <w:p w14:paraId="14ED5D90" w14:textId="259E638C" w:rsidR="004F3BF2" w:rsidRPr="0079069D" w:rsidRDefault="004F3BF2" w:rsidP="000D63B2">
      <w:pPr>
        <w:spacing w:line="360" w:lineRule="auto"/>
        <w:rPr>
          <w:sz w:val="24"/>
          <w:szCs w:val="24"/>
        </w:rPr>
      </w:pPr>
      <w:r w:rsidRPr="0079069D">
        <w:rPr>
          <w:sz w:val="24"/>
          <w:szCs w:val="24"/>
        </w:rPr>
        <w:t xml:space="preserve">Section 34(4) and 131(5) of the </w:t>
      </w:r>
      <w:r w:rsidRPr="0079069D">
        <w:rPr>
          <w:i/>
          <w:iCs/>
          <w:sz w:val="24"/>
          <w:szCs w:val="24"/>
        </w:rPr>
        <w:t xml:space="preserve">Heritage Act 2017 </w:t>
      </w:r>
      <w:r w:rsidRPr="0079069D">
        <w:rPr>
          <w:sz w:val="24"/>
          <w:szCs w:val="24"/>
        </w:rPr>
        <w:t xml:space="preserve">requires that details of any exemptions to issue notices of nominations, or notices of recommendation for sites of archaeological value are included in the department’s report of operations. In 2020-21, no exemptions to issue notices were made under s34(4) or s131(5) of the </w:t>
      </w:r>
      <w:r w:rsidRPr="0079069D">
        <w:rPr>
          <w:i/>
          <w:iCs/>
          <w:sz w:val="24"/>
          <w:szCs w:val="24"/>
        </w:rPr>
        <w:t>Heritage Act 2017</w:t>
      </w:r>
      <w:r w:rsidRPr="0079069D">
        <w:rPr>
          <w:sz w:val="24"/>
          <w:szCs w:val="24"/>
        </w:rPr>
        <w:t>.</w:t>
      </w:r>
    </w:p>
    <w:p w14:paraId="712B27F0" w14:textId="77777777" w:rsidR="004F3BF2" w:rsidRPr="0079069D" w:rsidRDefault="004F3BF2" w:rsidP="000D63B2">
      <w:pPr>
        <w:pStyle w:val="Heading2"/>
        <w:spacing w:line="360" w:lineRule="auto"/>
        <w:rPr>
          <w:sz w:val="30"/>
          <w:szCs w:val="30"/>
        </w:rPr>
      </w:pPr>
      <w:bookmarkStart w:id="86" w:name="_Toc87013091"/>
      <w:r w:rsidRPr="0079069D">
        <w:rPr>
          <w:sz w:val="30"/>
          <w:szCs w:val="30"/>
        </w:rPr>
        <w:t xml:space="preserve">Compliance with the </w:t>
      </w:r>
      <w:r w:rsidRPr="0079069D">
        <w:rPr>
          <w:rStyle w:val="Semibolditalic"/>
          <w:b w:val="0"/>
          <w:bCs w:val="0"/>
          <w:sz w:val="30"/>
          <w:szCs w:val="30"/>
        </w:rPr>
        <w:t>Marine and Coastal Act 2018</w:t>
      </w:r>
      <w:bookmarkEnd w:id="86"/>
    </w:p>
    <w:p w14:paraId="1FA81F18" w14:textId="77777777" w:rsidR="004F3BF2" w:rsidRPr="0079069D" w:rsidRDefault="004F3BF2" w:rsidP="000D63B2">
      <w:pPr>
        <w:spacing w:line="360" w:lineRule="auto"/>
        <w:rPr>
          <w:sz w:val="24"/>
          <w:szCs w:val="24"/>
        </w:rPr>
      </w:pPr>
      <w:r w:rsidRPr="0079069D">
        <w:rPr>
          <w:i/>
          <w:iCs/>
          <w:sz w:val="24"/>
          <w:szCs w:val="24"/>
        </w:rPr>
        <w:t>Victoria’s Marine and Coastal Act 2018</w:t>
      </w:r>
      <w:r w:rsidRPr="0079069D">
        <w:rPr>
          <w:sz w:val="24"/>
          <w:szCs w:val="24"/>
        </w:rPr>
        <w:t xml:space="preserve"> (the Act) sets objectives and guiding principles for the planning and management of the state’s marine and coastal environments. It establishes an integrated and coordinated whole-of-government approach to work with Traditional Owners, industry and the community to protect and manage our marine and coastal environments.</w:t>
      </w:r>
    </w:p>
    <w:p w14:paraId="0FBDADC5" w14:textId="77777777" w:rsidR="004F3BF2" w:rsidRPr="0079069D" w:rsidRDefault="004F3BF2" w:rsidP="000D63B2">
      <w:pPr>
        <w:spacing w:line="360" w:lineRule="auto"/>
        <w:rPr>
          <w:sz w:val="24"/>
          <w:szCs w:val="24"/>
        </w:rPr>
      </w:pPr>
      <w:r w:rsidRPr="0079069D">
        <w:rPr>
          <w:sz w:val="24"/>
          <w:szCs w:val="24"/>
        </w:rPr>
        <w:t>To achieve the objectives of the Act, DELWP is developing Victoria’s first statewide Marine and Coastal Strategy. During 2020-21, the Strategy was drafted with input from other state government departments, local government, peak bodies and community groups. Following public consultation, the Strategy will be finalised and released in early 2022. The Strategy will put into practice the Marine and Coastal Policy, which was released on 6 March 2020, by setting out priority actions for the next five years.</w:t>
      </w:r>
    </w:p>
    <w:p w14:paraId="7AC00E11" w14:textId="77777777" w:rsidR="004F3BF2" w:rsidRPr="0079069D" w:rsidRDefault="004F3BF2" w:rsidP="000D63B2">
      <w:pPr>
        <w:spacing w:line="360" w:lineRule="auto"/>
        <w:rPr>
          <w:sz w:val="24"/>
          <w:szCs w:val="24"/>
        </w:rPr>
      </w:pPr>
      <w:r w:rsidRPr="0079069D">
        <w:rPr>
          <w:sz w:val="24"/>
          <w:szCs w:val="24"/>
        </w:rPr>
        <w:t xml:space="preserve">A pilot Regional and Strategic Partnership was established for the Inverloch region, from Cape Paterson to Cape Liptrap. Under the partnership, the Cape-to-Cape Resilience Project commenced in May 2020. This long-term coastal hazard adaptation project will involve research and community engagement to collaboratively respond to erosion and inundation facing communities.  </w:t>
      </w:r>
    </w:p>
    <w:p w14:paraId="34E8A886" w14:textId="77777777" w:rsidR="004F3BF2" w:rsidRPr="0079069D" w:rsidRDefault="004F3BF2" w:rsidP="000D63B2">
      <w:pPr>
        <w:spacing w:line="360" w:lineRule="auto"/>
        <w:rPr>
          <w:sz w:val="24"/>
          <w:szCs w:val="24"/>
        </w:rPr>
      </w:pPr>
      <w:r w:rsidRPr="0079069D">
        <w:rPr>
          <w:sz w:val="24"/>
          <w:szCs w:val="24"/>
        </w:rPr>
        <w:t xml:space="preserve">Under the Act and the </w:t>
      </w:r>
      <w:r w:rsidRPr="0079069D">
        <w:rPr>
          <w:i/>
          <w:iCs/>
          <w:sz w:val="24"/>
          <w:szCs w:val="24"/>
        </w:rPr>
        <w:t>State Environment Protection Policy (Waters)</w:t>
      </w:r>
      <w:r w:rsidRPr="0079069D">
        <w:rPr>
          <w:sz w:val="24"/>
          <w:szCs w:val="24"/>
        </w:rPr>
        <w:t>, DELWP, in collaboration with Melbourne Water and the Environment Protection Authority, is responsible for implementing the</w:t>
      </w:r>
      <w:r w:rsidRPr="0079069D">
        <w:rPr>
          <w:i/>
          <w:iCs/>
          <w:sz w:val="24"/>
          <w:szCs w:val="24"/>
        </w:rPr>
        <w:t xml:space="preserve"> Port Phillip Bay Environmental Management Plan 2017-27</w:t>
      </w:r>
      <w:r w:rsidRPr="0079069D">
        <w:rPr>
          <w:sz w:val="24"/>
          <w:szCs w:val="24"/>
        </w:rPr>
        <w:t xml:space="preserve"> (EMP). The Port Phillip Bay EMP represents the Victorian Government’s ongoing commitment to ensuring that Port Phillip Bay remains healthy and resilient over the coming decade. </w:t>
      </w:r>
    </w:p>
    <w:p w14:paraId="7E4D72F0" w14:textId="485DC2C8" w:rsidR="004F3BF2" w:rsidRPr="0079069D" w:rsidRDefault="004F3BF2" w:rsidP="000D63B2">
      <w:pPr>
        <w:spacing w:line="360" w:lineRule="auto"/>
        <w:rPr>
          <w:sz w:val="24"/>
          <w:szCs w:val="24"/>
        </w:rPr>
      </w:pPr>
      <w:r w:rsidRPr="0079069D">
        <w:rPr>
          <w:sz w:val="24"/>
          <w:szCs w:val="24"/>
        </w:rPr>
        <w:t xml:space="preserve">The second </w:t>
      </w:r>
      <w:r w:rsidRPr="0079069D">
        <w:rPr>
          <w:i/>
          <w:iCs/>
          <w:sz w:val="24"/>
          <w:szCs w:val="24"/>
        </w:rPr>
        <w:t>Port Phillip Bay EMP Annual Report</w:t>
      </w:r>
      <w:r w:rsidRPr="0079069D">
        <w:rPr>
          <w:sz w:val="24"/>
          <w:szCs w:val="24"/>
        </w:rPr>
        <w:t xml:space="preserve"> (covering July 2019 to June 2020) was released in March 2021 and the </w:t>
      </w:r>
      <w:r w:rsidRPr="0079069D">
        <w:rPr>
          <w:i/>
          <w:iCs/>
          <w:sz w:val="24"/>
          <w:szCs w:val="24"/>
        </w:rPr>
        <w:t>Port Phillip Bay EMP 2020-21 Delivery Plan</w:t>
      </w:r>
      <w:r w:rsidRPr="0079069D">
        <w:rPr>
          <w:sz w:val="24"/>
          <w:szCs w:val="24"/>
        </w:rPr>
        <w:t xml:space="preserve"> was updated to include 47 new projects since 2019-20, bringing the total to 191 projects. These projects will be delivered by key Victorian Government agencies and community stakeholder groups to achieve the EMP’s three goals: improved stewardship of the Bay, water quality and marine biodiversity.</w:t>
      </w:r>
    </w:p>
    <w:p w14:paraId="7C3F4A02" w14:textId="77777777" w:rsidR="004F3BF2" w:rsidRPr="0079069D" w:rsidRDefault="004F3BF2" w:rsidP="000D63B2">
      <w:pPr>
        <w:pStyle w:val="Heading3"/>
        <w:spacing w:line="360" w:lineRule="auto"/>
        <w:rPr>
          <w:sz w:val="26"/>
          <w:szCs w:val="26"/>
        </w:rPr>
      </w:pPr>
      <w:r w:rsidRPr="0079069D">
        <w:rPr>
          <w:sz w:val="26"/>
          <w:szCs w:val="26"/>
        </w:rPr>
        <w:t>Consents</w:t>
      </w:r>
    </w:p>
    <w:p w14:paraId="2307336D" w14:textId="77777777" w:rsidR="004F3BF2" w:rsidRPr="0079069D" w:rsidRDefault="004F3BF2" w:rsidP="000D63B2">
      <w:pPr>
        <w:spacing w:line="360" w:lineRule="auto"/>
        <w:rPr>
          <w:sz w:val="24"/>
          <w:szCs w:val="24"/>
        </w:rPr>
      </w:pPr>
      <w:r w:rsidRPr="0079069D">
        <w:rPr>
          <w:sz w:val="24"/>
          <w:szCs w:val="24"/>
        </w:rPr>
        <w:t xml:space="preserve">All use, development or works on marine and coastal Crown land by any party, including committees of management and local government, requires consent under the </w:t>
      </w:r>
      <w:r w:rsidRPr="0079069D">
        <w:rPr>
          <w:i/>
          <w:iCs/>
          <w:sz w:val="24"/>
          <w:szCs w:val="24"/>
        </w:rPr>
        <w:t>Marine and Coastal Act 2018</w:t>
      </w:r>
      <w:r w:rsidRPr="0079069D">
        <w:rPr>
          <w:sz w:val="24"/>
          <w:szCs w:val="24"/>
        </w:rPr>
        <w:t xml:space="preserve">. There are three DELWP regions that cover the marine and coastal environment: Gippsland, Port Phillip, and Barwon South West. </w:t>
      </w:r>
    </w:p>
    <w:p w14:paraId="664CAA72" w14:textId="77777777" w:rsidR="004F3BF2" w:rsidRPr="0079069D" w:rsidRDefault="004F3BF2" w:rsidP="000D63B2">
      <w:pPr>
        <w:spacing w:line="360" w:lineRule="auto"/>
        <w:rPr>
          <w:sz w:val="24"/>
          <w:szCs w:val="24"/>
        </w:rPr>
      </w:pPr>
      <w:r w:rsidRPr="0079069D">
        <w:rPr>
          <w:sz w:val="24"/>
          <w:szCs w:val="24"/>
        </w:rPr>
        <w:t xml:space="preserve">In 2020-21, under the </w:t>
      </w:r>
      <w:r w:rsidRPr="0079069D">
        <w:rPr>
          <w:i/>
          <w:iCs/>
          <w:sz w:val="24"/>
          <w:szCs w:val="24"/>
        </w:rPr>
        <w:t>Marine and Coastal Act 2018</w:t>
      </w:r>
      <w:r w:rsidRPr="0079069D">
        <w:rPr>
          <w:sz w:val="24"/>
          <w:szCs w:val="24"/>
        </w:rPr>
        <w:t>:</w:t>
      </w:r>
    </w:p>
    <w:p w14:paraId="2633CD0E" w14:textId="1806A808" w:rsidR="004F3BF2" w:rsidRPr="0079069D" w:rsidRDefault="004F3BF2" w:rsidP="000D63B2">
      <w:pPr>
        <w:pStyle w:val="ListParagraph"/>
        <w:numPr>
          <w:ilvl w:val="0"/>
          <w:numId w:val="4"/>
        </w:numPr>
        <w:spacing w:line="360" w:lineRule="auto"/>
        <w:rPr>
          <w:sz w:val="24"/>
          <w:szCs w:val="24"/>
        </w:rPr>
      </w:pPr>
      <w:r w:rsidRPr="0079069D">
        <w:rPr>
          <w:sz w:val="24"/>
          <w:szCs w:val="24"/>
        </w:rPr>
        <w:t>Port Phillip region granted 150 consents</w:t>
      </w:r>
    </w:p>
    <w:p w14:paraId="2C4E4C4F" w14:textId="526909BB" w:rsidR="004F3BF2" w:rsidRPr="0079069D" w:rsidRDefault="004F3BF2" w:rsidP="000D63B2">
      <w:pPr>
        <w:pStyle w:val="ListParagraph"/>
        <w:numPr>
          <w:ilvl w:val="0"/>
          <w:numId w:val="4"/>
        </w:numPr>
        <w:spacing w:line="360" w:lineRule="auto"/>
        <w:rPr>
          <w:sz w:val="24"/>
          <w:szCs w:val="24"/>
        </w:rPr>
      </w:pPr>
      <w:r w:rsidRPr="0079069D">
        <w:rPr>
          <w:sz w:val="24"/>
          <w:szCs w:val="24"/>
        </w:rPr>
        <w:t>Gippsland region granted 53 consents</w:t>
      </w:r>
    </w:p>
    <w:p w14:paraId="52D22B58" w14:textId="22A72812" w:rsidR="004F3BF2" w:rsidRPr="0079069D" w:rsidRDefault="004F3BF2" w:rsidP="000D63B2">
      <w:pPr>
        <w:pStyle w:val="ListParagraph"/>
        <w:numPr>
          <w:ilvl w:val="0"/>
          <w:numId w:val="4"/>
        </w:numPr>
        <w:spacing w:line="360" w:lineRule="auto"/>
        <w:rPr>
          <w:sz w:val="24"/>
          <w:szCs w:val="24"/>
        </w:rPr>
      </w:pPr>
      <w:r w:rsidRPr="0079069D">
        <w:rPr>
          <w:sz w:val="24"/>
          <w:szCs w:val="24"/>
        </w:rPr>
        <w:t>Barwon South West region granted 55 consents.</w:t>
      </w:r>
    </w:p>
    <w:p w14:paraId="63D5B518" w14:textId="77777777" w:rsidR="004F3BF2" w:rsidRPr="0079069D" w:rsidRDefault="004F3BF2" w:rsidP="000D63B2">
      <w:pPr>
        <w:pStyle w:val="Heading2"/>
        <w:spacing w:line="360" w:lineRule="auto"/>
        <w:rPr>
          <w:sz w:val="30"/>
          <w:szCs w:val="30"/>
        </w:rPr>
      </w:pPr>
      <w:bookmarkStart w:id="87" w:name="_Toc87013092"/>
      <w:r w:rsidRPr="0079069D">
        <w:rPr>
          <w:sz w:val="30"/>
          <w:szCs w:val="30"/>
        </w:rPr>
        <w:t xml:space="preserve">Compliance with the </w:t>
      </w:r>
      <w:r w:rsidRPr="0079069D">
        <w:rPr>
          <w:rStyle w:val="Semibolditalic"/>
          <w:b w:val="0"/>
          <w:bCs w:val="0"/>
          <w:sz w:val="30"/>
          <w:szCs w:val="30"/>
        </w:rPr>
        <w:t>Melbourne Strategic Assessment (Environment Mitigation Levy) Act 2020</w:t>
      </w:r>
      <w:bookmarkEnd w:id="87"/>
    </w:p>
    <w:p w14:paraId="189149AA"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Melbourne Strategic Assessment (Environment Mitigation Levy) Act 2020</w:t>
      </w:r>
      <w:r w:rsidRPr="0079069D">
        <w:rPr>
          <w:sz w:val="24"/>
          <w:szCs w:val="24"/>
        </w:rPr>
        <w:t xml:space="preserve"> establishes a Victorian legislative framework for the existing Melbourne Strategic Assessment program. It imposes a levy to fund mitigation measures for impacts on biodiversity caused by the development of Melbourne's growth corridors.</w:t>
      </w:r>
    </w:p>
    <w:p w14:paraId="18C3C079" w14:textId="77777777" w:rsidR="004F3BF2" w:rsidRPr="0079069D" w:rsidRDefault="004F3BF2" w:rsidP="000D63B2">
      <w:pPr>
        <w:spacing w:line="360" w:lineRule="auto"/>
        <w:rPr>
          <w:sz w:val="24"/>
          <w:szCs w:val="24"/>
        </w:rPr>
      </w:pPr>
      <w:r w:rsidRPr="0079069D">
        <w:rPr>
          <w:sz w:val="24"/>
          <w:szCs w:val="24"/>
        </w:rPr>
        <w:t>Details of the income and expenditure of the Melbourne Strategic Assessment Fund and the balance of the fund for the financial year ended on 30 June 2021 are set out in the table below:</w:t>
      </w:r>
    </w:p>
    <w:tbl>
      <w:tblPr>
        <w:tblStyle w:val="TableGrid"/>
        <w:tblW w:w="5000" w:type="pct"/>
        <w:tblLook w:val="0020" w:firstRow="1" w:lastRow="0" w:firstColumn="0" w:lastColumn="0" w:noHBand="0" w:noVBand="0"/>
      </w:tblPr>
      <w:tblGrid>
        <w:gridCol w:w="8310"/>
        <w:gridCol w:w="2480"/>
      </w:tblGrid>
      <w:tr w:rsidR="00B612DC" w:rsidRPr="0079069D" w14:paraId="5F561D4C" w14:textId="77777777" w:rsidTr="00734DD2">
        <w:trPr>
          <w:trHeight w:val="60"/>
        </w:trPr>
        <w:tc>
          <w:tcPr>
            <w:tcW w:w="3851" w:type="pct"/>
          </w:tcPr>
          <w:p w14:paraId="28BBA0E6" w14:textId="77777777" w:rsidR="004F3BF2" w:rsidRPr="0079069D" w:rsidRDefault="004F3BF2" w:rsidP="000D63B2">
            <w:pPr>
              <w:spacing w:line="360" w:lineRule="auto"/>
              <w:rPr>
                <w:b/>
                <w:bCs/>
                <w:sz w:val="24"/>
                <w:szCs w:val="24"/>
              </w:rPr>
            </w:pPr>
            <w:r w:rsidRPr="0079069D">
              <w:rPr>
                <w:b/>
                <w:bCs/>
                <w:sz w:val="24"/>
                <w:szCs w:val="24"/>
              </w:rPr>
              <w:t>Melbourne Strategic Assessment Fund</w:t>
            </w:r>
          </w:p>
        </w:tc>
        <w:tc>
          <w:tcPr>
            <w:tcW w:w="1149" w:type="pct"/>
          </w:tcPr>
          <w:p w14:paraId="41186136" w14:textId="77777777" w:rsidR="004F3BF2" w:rsidRPr="0079069D" w:rsidRDefault="004F3BF2" w:rsidP="000D63B2">
            <w:pPr>
              <w:spacing w:line="360" w:lineRule="auto"/>
              <w:rPr>
                <w:b/>
                <w:bCs/>
                <w:sz w:val="24"/>
                <w:szCs w:val="24"/>
              </w:rPr>
            </w:pPr>
            <w:r w:rsidRPr="0079069D">
              <w:rPr>
                <w:b/>
                <w:bCs/>
                <w:sz w:val="24"/>
                <w:szCs w:val="24"/>
              </w:rPr>
              <w:t>($ million)</w:t>
            </w:r>
          </w:p>
        </w:tc>
      </w:tr>
      <w:tr w:rsidR="00B612DC" w:rsidRPr="0079069D" w14:paraId="5A52CD73" w14:textId="77777777" w:rsidTr="00734DD2">
        <w:trPr>
          <w:trHeight w:val="60"/>
        </w:trPr>
        <w:tc>
          <w:tcPr>
            <w:tcW w:w="3851" w:type="pct"/>
          </w:tcPr>
          <w:p w14:paraId="05AECDCC" w14:textId="77777777" w:rsidR="004F3BF2" w:rsidRPr="0079069D" w:rsidRDefault="004F3BF2" w:rsidP="000D63B2">
            <w:pPr>
              <w:spacing w:line="360" w:lineRule="auto"/>
              <w:rPr>
                <w:sz w:val="24"/>
                <w:szCs w:val="24"/>
              </w:rPr>
            </w:pPr>
            <w:r w:rsidRPr="0079069D">
              <w:rPr>
                <w:sz w:val="24"/>
                <w:szCs w:val="24"/>
              </w:rPr>
              <w:t>Opening Balance</w:t>
            </w:r>
          </w:p>
        </w:tc>
        <w:tc>
          <w:tcPr>
            <w:tcW w:w="1149" w:type="pct"/>
          </w:tcPr>
          <w:p w14:paraId="1E19AEC7" w14:textId="77777777" w:rsidR="004F3BF2" w:rsidRPr="0079069D" w:rsidRDefault="004F3BF2" w:rsidP="000D63B2">
            <w:pPr>
              <w:spacing w:line="360" w:lineRule="auto"/>
              <w:rPr>
                <w:sz w:val="24"/>
                <w:szCs w:val="24"/>
              </w:rPr>
            </w:pPr>
            <w:r w:rsidRPr="0079069D">
              <w:rPr>
                <w:sz w:val="24"/>
                <w:szCs w:val="24"/>
              </w:rPr>
              <w:t>54.80</w:t>
            </w:r>
          </w:p>
        </w:tc>
      </w:tr>
      <w:tr w:rsidR="00B612DC" w:rsidRPr="0079069D" w14:paraId="4635BE4D" w14:textId="77777777" w:rsidTr="00734DD2">
        <w:trPr>
          <w:trHeight w:val="60"/>
        </w:trPr>
        <w:tc>
          <w:tcPr>
            <w:tcW w:w="3851" w:type="pct"/>
          </w:tcPr>
          <w:p w14:paraId="35A0A7B8" w14:textId="77777777" w:rsidR="004F3BF2" w:rsidRPr="0079069D" w:rsidRDefault="004F3BF2" w:rsidP="000D63B2">
            <w:pPr>
              <w:spacing w:line="360" w:lineRule="auto"/>
              <w:rPr>
                <w:sz w:val="24"/>
                <w:szCs w:val="24"/>
              </w:rPr>
            </w:pPr>
            <w:r w:rsidRPr="0079069D">
              <w:rPr>
                <w:sz w:val="24"/>
                <w:szCs w:val="24"/>
              </w:rPr>
              <w:t>Income</w:t>
            </w:r>
          </w:p>
        </w:tc>
        <w:tc>
          <w:tcPr>
            <w:tcW w:w="1149" w:type="pct"/>
          </w:tcPr>
          <w:p w14:paraId="6F4F09BE" w14:textId="77777777" w:rsidR="004F3BF2" w:rsidRPr="0079069D" w:rsidRDefault="004F3BF2" w:rsidP="000D63B2">
            <w:pPr>
              <w:spacing w:line="360" w:lineRule="auto"/>
              <w:rPr>
                <w:sz w:val="24"/>
                <w:szCs w:val="24"/>
              </w:rPr>
            </w:pPr>
            <w:r w:rsidRPr="0079069D">
              <w:rPr>
                <w:sz w:val="24"/>
                <w:szCs w:val="24"/>
              </w:rPr>
              <w:t>21.11</w:t>
            </w:r>
          </w:p>
        </w:tc>
      </w:tr>
      <w:tr w:rsidR="00B612DC" w:rsidRPr="0079069D" w14:paraId="36F192F0" w14:textId="77777777" w:rsidTr="00734DD2">
        <w:trPr>
          <w:trHeight w:val="60"/>
        </w:trPr>
        <w:tc>
          <w:tcPr>
            <w:tcW w:w="3851" w:type="pct"/>
          </w:tcPr>
          <w:p w14:paraId="16D2689E" w14:textId="77777777" w:rsidR="004F3BF2" w:rsidRPr="0079069D" w:rsidRDefault="004F3BF2" w:rsidP="000D63B2">
            <w:pPr>
              <w:spacing w:line="360" w:lineRule="auto"/>
              <w:rPr>
                <w:sz w:val="24"/>
                <w:szCs w:val="24"/>
              </w:rPr>
            </w:pPr>
            <w:r w:rsidRPr="0079069D">
              <w:rPr>
                <w:sz w:val="24"/>
                <w:szCs w:val="24"/>
              </w:rPr>
              <w:t>Expenditure</w:t>
            </w:r>
          </w:p>
        </w:tc>
        <w:tc>
          <w:tcPr>
            <w:tcW w:w="1149" w:type="pct"/>
          </w:tcPr>
          <w:p w14:paraId="2104244E" w14:textId="77777777" w:rsidR="004F3BF2" w:rsidRPr="0079069D" w:rsidRDefault="004F3BF2" w:rsidP="000D63B2">
            <w:pPr>
              <w:spacing w:line="360" w:lineRule="auto"/>
              <w:rPr>
                <w:sz w:val="24"/>
                <w:szCs w:val="24"/>
              </w:rPr>
            </w:pPr>
            <w:r w:rsidRPr="0079069D">
              <w:rPr>
                <w:sz w:val="24"/>
                <w:szCs w:val="24"/>
              </w:rPr>
              <w:t>(11.60)</w:t>
            </w:r>
          </w:p>
        </w:tc>
      </w:tr>
      <w:tr w:rsidR="00B612DC" w:rsidRPr="0079069D" w14:paraId="38D87C24" w14:textId="77777777" w:rsidTr="00734DD2">
        <w:trPr>
          <w:trHeight w:val="60"/>
        </w:trPr>
        <w:tc>
          <w:tcPr>
            <w:tcW w:w="3851" w:type="pct"/>
          </w:tcPr>
          <w:p w14:paraId="6C9EC96A" w14:textId="77777777" w:rsidR="004F3BF2" w:rsidRPr="0079069D" w:rsidRDefault="004F3BF2" w:rsidP="000D63B2">
            <w:pPr>
              <w:spacing w:line="360" w:lineRule="auto"/>
              <w:rPr>
                <w:sz w:val="24"/>
                <w:szCs w:val="24"/>
              </w:rPr>
            </w:pPr>
            <w:r w:rsidRPr="0079069D">
              <w:rPr>
                <w:sz w:val="24"/>
                <w:szCs w:val="24"/>
              </w:rPr>
              <w:t>Closing Balance</w:t>
            </w:r>
          </w:p>
        </w:tc>
        <w:tc>
          <w:tcPr>
            <w:tcW w:w="1149" w:type="pct"/>
          </w:tcPr>
          <w:p w14:paraId="22A1EB9C" w14:textId="77777777" w:rsidR="004F3BF2" w:rsidRPr="0079069D" w:rsidRDefault="004F3BF2" w:rsidP="000D63B2">
            <w:pPr>
              <w:spacing w:line="360" w:lineRule="auto"/>
              <w:rPr>
                <w:sz w:val="24"/>
                <w:szCs w:val="24"/>
              </w:rPr>
            </w:pPr>
            <w:r w:rsidRPr="0079069D">
              <w:rPr>
                <w:sz w:val="24"/>
                <w:szCs w:val="24"/>
              </w:rPr>
              <w:t>64.30</w:t>
            </w:r>
          </w:p>
        </w:tc>
      </w:tr>
    </w:tbl>
    <w:p w14:paraId="1D25A697" w14:textId="77777777" w:rsidR="004F3BF2" w:rsidRPr="0079069D" w:rsidRDefault="004F3BF2" w:rsidP="000D63B2">
      <w:pPr>
        <w:pStyle w:val="Heading2"/>
        <w:spacing w:line="360" w:lineRule="auto"/>
        <w:rPr>
          <w:sz w:val="30"/>
          <w:szCs w:val="30"/>
        </w:rPr>
      </w:pPr>
      <w:bookmarkStart w:id="88" w:name="_Toc87013093"/>
      <w:r w:rsidRPr="0079069D">
        <w:rPr>
          <w:sz w:val="30"/>
          <w:szCs w:val="30"/>
        </w:rPr>
        <w:t>Compliance with DataVic Access Policy</w:t>
      </w:r>
      <w:bookmarkEnd w:id="88"/>
      <w:r w:rsidRPr="0079069D">
        <w:rPr>
          <w:sz w:val="30"/>
          <w:szCs w:val="30"/>
        </w:rPr>
        <w:t xml:space="preserve"> </w:t>
      </w:r>
    </w:p>
    <w:p w14:paraId="42838F00" w14:textId="50065317" w:rsidR="004F3BF2" w:rsidRPr="0079069D" w:rsidRDefault="004F3BF2" w:rsidP="000D63B2">
      <w:pPr>
        <w:spacing w:line="360" w:lineRule="auto"/>
        <w:rPr>
          <w:sz w:val="24"/>
          <w:szCs w:val="24"/>
        </w:rPr>
      </w:pPr>
      <w:r w:rsidRPr="0079069D">
        <w:rPr>
          <w:sz w:val="24"/>
          <w:szCs w:val="24"/>
        </w:rPr>
        <w:t>Consistent with the DataVic Access Policy issued by the Victorian Government in 2012, DELWP made 1,374 data sets available in a variety of formats on the DataVic website in 2020</w:t>
      </w:r>
      <w:r w:rsidRPr="0079069D">
        <w:rPr>
          <w:rFonts w:ascii="Cambria Math" w:hAnsi="Cambria Math" w:cs="Cambria Math"/>
          <w:sz w:val="24"/>
          <w:szCs w:val="24"/>
        </w:rPr>
        <w:t>‑</w:t>
      </w:r>
      <w:r w:rsidRPr="0079069D">
        <w:rPr>
          <w:sz w:val="24"/>
          <w:szCs w:val="24"/>
        </w:rPr>
        <w:t xml:space="preserve">21. Information included in this Annual Report will also be available at </w:t>
      </w:r>
      <w:hyperlink r:id="rId77" w:history="1">
        <w:r w:rsidRPr="0079069D">
          <w:rPr>
            <w:rStyle w:val="Hyperlink"/>
            <w:color w:val="000000" w:themeColor="text1"/>
            <w:sz w:val="24"/>
            <w:szCs w:val="24"/>
            <w:u w:val="single"/>
          </w:rPr>
          <w:t>www.data.vic.gov.au</w:t>
        </w:r>
      </w:hyperlink>
      <w:r w:rsidRPr="0079069D">
        <w:rPr>
          <w:sz w:val="24"/>
          <w:szCs w:val="24"/>
        </w:rPr>
        <w:t xml:space="preserve"> in electronic readable format.</w:t>
      </w:r>
    </w:p>
    <w:p w14:paraId="4C11D3F5" w14:textId="77777777" w:rsidR="004F3BF2" w:rsidRPr="0079069D" w:rsidRDefault="004F3BF2" w:rsidP="000D63B2">
      <w:pPr>
        <w:pStyle w:val="Heading2"/>
        <w:spacing w:line="360" w:lineRule="auto"/>
        <w:rPr>
          <w:sz w:val="30"/>
          <w:szCs w:val="30"/>
        </w:rPr>
      </w:pPr>
      <w:bookmarkStart w:id="89" w:name="_Toc87013094"/>
      <w:r w:rsidRPr="0079069D">
        <w:rPr>
          <w:sz w:val="30"/>
          <w:szCs w:val="30"/>
        </w:rPr>
        <w:t>National Competition Policy</w:t>
      </w:r>
      <w:bookmarkEnd w:id="89"/>
      <w:r w:rsidRPr="0079069D">
        <w:rPr>
          <w:sz w:val="30"/>
          <w:szCs w:val="30"/>
        </w:rPr>
        <w:t xml:space="preserve"> </w:t>
      </w:r>
    </w:p>
    <w:p w14:paraId="62FD397D" w14:textId="77777777" w:rsidR="004F3BF2" w:rsidRPr="0079069D" w:rsidRDefault="004F3BF2" w:rsidP="000D63B2">
      <w:pPr>
        <w:spacing w:line="360" w:lineRule="auto"/>
        <w:rPr>
          <w:sz w:val="24"/>
          <w:szCs w:val="24"/>
        </w:rPr>
      </w:pPr>
      <w:r w:rsidRPr="0079069D">
        <w:rPr>
          <w:sz w:val="24"/>
          <w:szCs w:val="24"/>
        </w:rPr>
        <w:t xml:space="preserve">Under the National Competition Policy (NCP), the guiding legislative principle is that legislation, including future legislative proposals, should not restrict competition unless it can be demonstrated that: </w:t>
      </w:r>
    </w:p>
    <w:p w14:paraId="2793684C" w14:textId="74BA30AA" w:rsidR="004F3BF2" w:rsidRPr="0079069D" w:rsidRDefault="004F3BF2" w:rsidP="000D63B2">
      <w:pPr>
        <w:pStyle w:val="ListParagraph"/>
        <w:numPr>
          <w:ilvl w:val="0"/>
          <w:numId w:val="4"/>
        </w:numPr>
        <w:spacing w:line="360" w:lineRule="auto"/>
        <w:rPr>
          <w:sz w:val="24"/>
          <w:szCs w:val="24"/>
        </w:rPr>
      </w:pPr>
      <w:r w:rsidRPr="0079069D">
        <w:rPr>
          <w:sz w:val="24"/>
          <w:szCs w:val="24"/>
        </w:rPr>
        <w:t>the benefits of the restriction to the community as a whole outweigh the costs</w:t>
      </w:r>
    </w:p>
    <w:p w14:paraId="5D14F710" w14:textId="25E9DE6C"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the objectives of the legislation can only be achieved by restricting competition. </w:t>
      </w:r>
    </w:p>
    <w:p w14:paraId="0856F749" w14:textId="77777777" w:rsidR="004F3BF2" w:rsidRPr="0079069D" w:rsidRDefault="004F3BF2" w:rsidP="000D63B2">
      <w:pPr>
        <w:spacing w:line="360" w:lineRule="auto"/>
        <w:rPr>
          <w:sz w:val="24"/>
          <w:szCs w:val="24"/>
        </w:rPr>
      </w:pPr>
      <w:r w:rsidRPr="0079069D">
        <w:rPr>
          <w:sz w:val="24"/>
          <w:szCs w:val="24"/>
        </w:rPr>
        <w:t xml:space="preserve">The department continues to comply with the requirements of the NCP. </w:t>
      </w:r>
    </w:p>
    <w:p w14:paraId="0B59502A" w14:textId="77777777" w:rsidR="004F3BF2" w:rsidRPr="0079069D" w:rsidRDefault="004F3BF2" w:rsidP="000D63B2">
      <w:pPr>
        <w:spacing w:line="360" w:lineRule="auto"/>
        <w:rPr>
          <w:sz w:val="24"/>
          <w:szCs w:val="24"/>
        </w:rPr>
      </w:pPr>
      <w:r w:rsidRPr="0079069D">
        <w:rPr>
          <w:sz w:val="24"/>
          <w:szCs w:val="24"/>
        </w:rPr>
        <w:t xml:space="preserve">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 </w:t>
      </w:r>
    </w:p>
    <w:p w14:paraId="7C6507E9" w14:textId="77777777" w:rsidR="004F3BF2" w:rsidRPr="0079069D" w:rsidRDefault="004F3BF2" w:rsidP="000D63B2">
      <w:pPr>
        <w:spacing w:line="360" w:lineRule="auto"/>
        <w:rPr>
          <w:sz w:val="24"/>
          <w:szCs w:val="24"/>
        </w:rPr>
      </w:pPr>
      <w:r w:rsidRPr="0079069D">
        <w:rPr>
          <w:sz w:val="24"/>
          <w:szCs w:val="24"/>
        </w:rPr>
        <w:t>The department is working to ensure Victoria fulfils its requirements on competitive neutrality reporting for technological based businesses against the enhanced principles as required under the Competition Principles Agreement and Competition and Infrastructure Reform Agreement.</w:t>
      </w:r>
    </w:p>
    <w:p w14:paraId="4AED7FBD" w14:textId="77777777" w:rsidR="004F3BF2" w:rsidRPr="0079069D" w:rsidRDefault="004F3BF2" w:rsidP="000D63B2">
      <w:pPr>
        <w:pStyle w:val="Heading2"/>
        <w:spacing w:line="360" w:lineRule="auto"/>
        <w:rPr>
          <w:sz w:val="30"/>
          <w:szCs w:val="30"/>
        </w:rPr>
      </w:pPr>
      <w:bookmarkStart w:id="90" w:name="_Toc87013095"/>
      <w:r w:rsidRPr="0079069D">
        <w:rPr>
          <w:sz w:val="30"/>
          <w:szCs w:val="30"/>
        </w:rPr>
        <w:t xml:space="preserve">Compliance with the </w:t>
      </w:r>
      <w:r w:rsidRPr="0079069D">
        <w:rPr>
          <w:rStyle w:val="Semibolditalic"/>
          <w:b w:val="0"/>
          <w:bCs w:val="0"/>
          <w:sz w:val="30"/>
          <w:szCs w:val="30"/>
        </w:rPr>
        <w:t>Planning and Environment Act 1987</w:t>
      </w:r>
      <w:bookmarkEnd w:id="90"/>
    </w:p>
    <w:p w14:paraId="144A4683" w14:textId="77777777" w:rsidR="004F3BF2" w:rsidRPr="0079069D" w:rsidRDefault="004F3BF2" w:rsidP="000D63B2">
      <w:pPr>
        <w:spacing w:line="360" w:lineRule="auto"/>
        <w:rPr>
          <w:sz w:val="24"/>
          <w:szCs w:val="24"/>
        </w:rPr>
      </w:pPr>
      <w:r w:rsidRPr="0079069D">
        <w:rPr>
          <w:sz w:val="24"/>
          <w:szCs w:val="24"/>
        </w:rPr>
        <w:t>The Growth Areas Infrastructure Contribution (GAIC) addresses the challenges facing new and growing communities in Victoria’s growth areas within the municipalities of Cardinia, Casey, Hume, Melton, Mitchell, Whittlesea and Wyndham.</w:t>
      </w:r>
    </w:p>
    <w:p w14:paraId="405CD57F" w14:textId="1DAE6A6E" w:rsidR="004F3BF2" w:rsidRPr="0079069D" w:rsidRDefault="004F3BF2" w:rsidP="000D63B2">
      <w:pPr>
        <w:spacing w:line="360" w:lineRule="auto"/>
        <w:rPr>
          <w:sz w:val="24"/>
          <w:szCs w:val="24"/>
        </w:rPr>
      </w:pPr>
      <w:r w:rsidRPr="0079069D">
        <w:rPr>
          <w:sz w:val="24"/>
          <w:szCs w:val="24"/>
        </w:rPr>
        <w:t>GAIC is payable by landowners (GAIC liable entity (GLE)) developing urban communities on land within the growth areas that has been rezoned since 2005, and after certain events associated with urban development including the sale of land, sub-dividing land and applying for a building permit have been undertaken. GAIC levies part of the value uplift of the land as a contribution to the delivery of state funded infrastructure necessary for the successful development of the land into a new community.</w:t>
      </w:r>
    </w:p>
    <w:p w14:paraId="447730C5" w14:textId="77777777" w:rsidR="004F3BF2" w:rsidRPr="0079069D" w:rsidRDefault="004F3BF2" w:rsidP="000D63B2">
      <w:pPr>
        <w:spacing w:line="360" w:lineRule="auto"/>
        <w:rPr>
          <w:sz w:val="24"/>
          <w:szCs w:val="24"/>
        </w:rPr>
      </w:pPr>
      <w:r w:rsidRPr="0079069D">
        <w:rPr>
          <w:sz w:val="24"/>
          <w:szCs w:val="24"/>
        </w:rPr>
        <w:t>When considering applications for the expenditure of GAIC funds, DELWP consults with the GAIC inter-departmental panel comprising the DELWP Planning Group, Department of Treasury and Finance (DTF) and the Victorian Planning Authority (VPA). Each year, the inter-departmental panel makes recommendations to the Minister for Planning, who then seeks approval from the Treasurer before authorising funding allocations for projects. GAIC projects can also be allocated through the state budget, which is subject to the same final approval and authorisation process.</w:t>
      </w:r>
    </w:p>
    <w:p w14:paraId="2B96CD62" w14:textId="77777777" w:rsidR="004F3BF2" w:rsidRPr="0079069D" w:rsidRDefault="004F3BF2" w:rsidP="000D63B2">
      <w:pPr>
        <w:spacing w:line="360" w:lineRule="auto"/>
        <w:rPr>
          <w:sz w:val="24"/>
          <w:szCs w:val="24"/>
        </w:rPr>
      </w:pPr>
      <w:r w:rsidRPr="0079069D">
        <w:rPr>
          <w:sz w:val="24"/>
          <w:szCs w:val="24"/>
        </w:rPr>
        <w:t>Administrative responsibilities for other aspects of GAIC are shared between DELWP, DTF, the State Revenue Office (SRO) and the VPA. The SRO maintains a record of those properties that fall within GAIC areas and is responsible for assessing outstanding GAIC liability and interest, then collecting those GAIC amounts when due. The SRO is reimbursed for its expenses from the Growth Areas Public Transport Fund (GAPTF).</w:t>
      </w:r>
    </w:p>
    <w:p w14:paraId="0B88027C" w14:textId="4735C5F8" w:rsidR="004F3BF2" w:rsidRPr="0079069D" w:rsidRDefault="004F3BF2" w:rsidP="000D63B2">
      <w:pPr>
        <w:spacing w:line="360" w:lineRule="auto"/>
        <w:rPr>
          <w:sz w:val="24"/>
          <w:szCs w:val="24"/>
        </w:rPr>
      </w:pPr>
      <w:r w:rsidRPr="0079069D">
        <w:rPr>
          <w:sz w:val="24"/>
          <w:szCs w:val="24"/>
        </w:rPr>
        <w:t xml:space="preserve">DELWP is responsible for GAIC policy, legislation, GAIC reductions and exemptions, and the Hardship Relief Board (HRB) appointments. The VPA is responsible for facilitation and the management of GAIC work-in-kind (WIK) agreements, investigating any planning and zoning anomalies that may be raised as they relate to GAIC, and preparing staged payment arrangements (SPA) for landowners or developers. The VPA also provides secretarial support to the HRB, and calculates GAIC rates and the excluded building works value threshold, for approval by the Minister for Planning. </w:t>
      </w:r>
    </w:p>
    <w:p w14:paraId="7BD41327" w14:textId="77777777" w:rsidR="004F3BF2" w:rsidRPr="0079069D" w:rsidRDefault="004F3BF2" w:rsidP="000D63B2">
      <w:pPr>
        <w:pStyle w:val="Heading2"/>
        <w:spacing w:line="360" w:lineRule="auto"/>
        <w:rPr>
          <w:sz w:val="30"/>
          <w:szCs w:val="30"/>
        </w:rPr>
      </w:pPr>
      <w:bookmarkStart w:id="91" w:name="_Toc87013096"/>
      <w:r w:rsidRPr="0079069D">
        <w:rPr>
          <w:sz w:val="30"/>
          <w:szCs w:val="30"/>
        </w:rPr>
        <w:t>Legislative Landscape</w:t>
      </w:r>
      <w:bookmarkEnd w:id="91"/>
    </w:p>
    <w:p w14:paraId="11EFC3A5" w14:textId="77777777" w:rsidR="004F3BF2" w:rsidRPr="0079069D" w:rsidRDefault="004F3BF2" w:rsidP="000D63B2">
      <w:pPr>
        <w:spacing w:line="360" w:lineRule="auto"/>
        <w:rPr>
          <w:sz w:val="24"/>
          <w:szCs w:val="24"/>
        </w:rPr>
      </w:pPr>
      <w:r w:rsidRPr="0079069D">
        <w:rPr>
          <w:sz w:val="24"/>
          <w:szCs w:val="24"/>
        </w:rPr>
        <w:t xml:space="preserve">GAIC was introduced as Part 9B of the </w:t>
      </w:r>
      <w:r w:rsidRPr="0079069D">
        <w:rPr>
          <w:i/>
          <w:iCs/>
          <w:sz w:val="24"/>
          <w:szCs w:val="24"/>
        </w:rPr>
        <w:t>Planning and Environment Act 1987</w:t>
      </w:r>
      <w:r w:rsidRPr="0079069D">
        <w:rPr>
          <w:sz w:val="24"/>
          <w:szCs w:val="24"/>
        </w:rPr>
        <w:t xml:space="preserve"> (the Act) in 2010. Under section 201RH of the Act, Part 9B is to be read together with the </w:t>
      </w:r>
      <w:r w:rsidRPr="0079069D">
        <w:rPr>
          <w:i/>
          <w:iCs/>
          <w:sz w:val="24"/>
          <w:szCs w:val="24"/>
        </w:rPr>
        <w:t>Taxation Administration Act 1997</w:t>
      </w:r>
      <w:r w:rsidRPr="0079069D">
        <w:rPr>
          <w:sz w:val="24"/>
          <w:szCs w:val="24"/>
        </w:rPr>
        <w:t xml:space="preserve">. </w:t>
      </w:r>
    </w:p>
    <w:p w14:paraId="363149D0" w14:textId="77777777" w:rsidR="004F3BF2" w:rsidRPr="0079069D" w:rsidRDefault="004F3BF2" w:rsidP="000D63B2">
      <w:pPr>
        <w:spacing w:line="360" w:lineRule="auto"/>
        <w:rPr>
          <w:sz w:val="24"/>
          <w:szCs w:val="24"/>
        </w:rPr>
      </w:pPr>
      <w:r w:rsidRPr="0079069D">
        <w:rPr>
          <w:sz w:val="24"/>
          <w:szCs w:val="24"/>
        </w:rPr>
        <w:t>Under the general and supplementary administrative orders issued by the Premier in 2017, the Minister for Planning and the Treasurer are jointly and severally responsible for the administration of GAIC under the provisions in Part 9B of the Act. Under the Act, the Minister for Planning’s role is to authorise projects for funding under both the GAPTF and the Building New Communities Fund (BNCF). The Treasurer’s approval is required for all expenditure from the GAPTF, and for expenditure amounts of $2 million or more from the BNCF.</w:t>
      </w:r>
    </w:p>
    <w:p w14:paraId="1BE9853C" w14:textId="77777777" w:rsidR="004F3BF2" w:rsidRPr="0079069D" w:rsidRDefault="004F3BF2" w:rsidP="000D63B2">
      <w:pPr>
        <w:spacing w:line="360" w:lineRule="auto"/>
        <w:rPr>
          <w:sz w:val="24"/>
          <w:szCs w:val="24"/>
        </w:rPr>
      </w:pPr>
      <w:r w:rsidRPr="0079069D">
        <w:rPr>
          <w:sz w:val="24"/>
          <w:szCs w:val="24"/>
        </w:rPr>
        <w:t xml:space="preserve">Under section 45 of the </w:t>
      </w:r>
      <w:r w:rsidRPr="0079069D">
        <w:rPr>
          <w:i/>
          <w:iCs/>
          <w:sz w:val="24"/>
          <w:szCs w:val="24"/>
        </w:rPr>
        <w:t>Financial Management Act 1994</w:t>
      </w:r>
      <w:r w:rsidRPr="0079069D">
        <w:rPr>
          <w:sz w:val="24"/>
          <w:szCs w:val="24"/>
        </w:rPr>
        <w:t xml:space="preserve"> and section 201VC of the Act, the VPA and DELWP are required to report annually on the operation of GAIC.</w:t>
      </w:r>
    </w:p>
    <w:p w14:paraId="68A90C03" w14:textId="77777777" w:rsidR="004F3BF2" w:rsidRPr="0079069D" w:rsidRDefault="004F3BF2" w:rsidP="000D63B2">
      <w:pPr>
        <w:spacing w:line="360" w:lineRule="auto"/>
        <w:rPr>
          <w:sz w:val="24"/>
          <w:szCs w:val="24"/>
        </w:rPr>
      </w:pPr>
      <w:r w:rsidRPr="0079069D">
        <w:rPr>
          <w:sz w:val="24"/>
          <w:szCs w:val="24"/>
        </w:rPr>
        <w:t xml:space="preserve">GAIC rates for each financial year are adjusted in accordance with section 201SG of the Act (Table 1). GAIC is collected by the SRO, including any interest applicable and any refunds made, then paid into the consolidated fund by section 201SZJ of the Act. Under section 201V (2) of the Act, these funds are periodically drawn down equally into the two special purpose funds, the BNCF and the GAPTF. </w:t>
      </w:r>
    </w:p>
    <w:p w14:paraId="383EB84A" w14:textId="77777777" w:rsidR="004F3BF2" w:rsidRPr="0079069D" w:rsidRDefault="004F3BF2" w:rsidP="000D63B2">
      <w:pPr>
        <w:pStyle w:val="TableTitleTables"/>
        <w:spacing w:line="360" w:lineRule="auto"/>
        <w:rPr>
          <w:sz w:val="24"/>
          <w:szCs w:val="24"/>
        </w:rPr>
      </w:pPr>
      <w:r w:rsidRPr="0079069D">
        <w:rPr>
          <w:sz w:val="24"/>
          <w:szCs w:val="24"/>
        </w:rPr>
        <w:t xml:space="preserve">Table 1. GAIC rates per hectare of contribution area </w:t>
      </w:r>
    </w:p>
    <w:tbl>
      <w:tblPr>
        <w:tblStyle w:val="TableGrid"/>
        <w:tblW w:w="5000" w:type="pct"/>
        <w:tblLook w:val="0020" w:firstRow="1" w:lastRow="0" w:firstColumn="0" w:lastColumn="0" w:noHBand="0" w:noVBand="0"/>
      </w:tblPr>
      <w:tblGrid>
        <w:gridCol w:w="3598"/>
        <w:gridCol w:w="3595"/>
        <w:gridCol w:w="3597"/>
      </w:tblGrid>
      <w:tr w:rsidR="00B612DC" w:rsidRPr="0079069D" w14:paraId="750071A5" w14:textId="77777777" w:rsidTr="00734DD2">
        <w:trPr>
          <w:trHeight w:val="60"/>
        </w:trPr>
        <w:tc>
          <w:tcPr>
            <w:tcW w:w="1667" w:type="pct"/>
          </w:tcPr>
          <w:p w14:paraId="5930C99F" w14:textId="77777777" w:rsidR="004F3BF2" w:rsidRPr="0079069D" w:rsidRDefault="004F3BF2" w:rsidP="000D63B2">
            <w:pPr>
              <w:spacing w:line="360" w:lineRule="auto"/>
              <w:rPr>
                <w:b/>
                <w:bCs/>
                <w:sz w:val="24"/>
                <w:szCs w:val="24"/>
              </w:rPr>
            </w:pPr>
            <w:r w:rsidRPr="0079069D">
              <w:rPr>
                <w:b/>
                <w:bCs/>
                <w:sz w:val="24"/>
                <w:szCs w:val="24"/>
              </w:rPr>
              <w:t>Land Type</w:t>
            </w:r>
          </w:p>
        </w:tc>
        <w:tc>
          <w:tcPr>
            <w:tcW w:w="1666" w:type="pct"/>
          </w:tcPr>
          <w:p w14:paraId="3FB3B154" w14:textId="77777777" w:rsidR="004F3BF2" w:rsidRPr="0079069D" w:rsidRDefault="004F3BF2" w:rsidP="000D63B2">
            <w:pPr>
              <w:spacing w:line="360" w:lineRule="auto"/>
              <w:rPr>
                <w:b/>
                <w:bCs/>
                <w:sz w:val="24"/>
                <w:szCs w:val="24"/>
              </w:rPr>
            </w:pPr>
            <w:r w:rsidRPr="0079069D">
              <w:rPr>
                <w:b/>
                <w:bCs/>
                <w:sz w:val="24"/>
                <w:szCs w:val="24"/>
              </w:rPr>
              <w:t>Year Ended 30 June 2021 ($)</w:t>
            </w:r>
          </w:p>
        </w:tc>
        <w:tc>
          <w:tcPr>
            <w:tcW w:w="1667" w:type="pct"/>
          </w:tcPr>
          <w:p w14:paraId="6BA6B1D0" w14:textId="77777777" w:rsidR="004F3BF2" w:rsidRPr="0079069D" w:rsidRDefault="004F3BF2" w:rsidP="000D63B2">
            <w:pPr>
              <w:spacing w:line="360" w:lineRule="auto"/>
              <w:rPr>
                <w:b/>
                <w:bCs/>
                <w:sz w:val="24"/>
                <w:szCs w:val="24"/>
              </w:rPr>
            </w:pPr>
            <w:r w:rsidRPr="0079069D">
              <w:rPr>
                <w:b/>
                <w:bCs/>
                <w:sz w:val="24"/>
                <w:szCs w:val="24"/>
              </w:rPr>
              <w:t>Year Ended 30 June 2020 ($)</w:t>
            </w:r>
          </w:p>
        </w:tc>
      </w:tr>
      <w:tr w:rsidR="00B612DC" w:rsidRPr="0079069D" w14:paraId="2964408D" w14:textId="77777777" w:rsidTr="00734DD2">
        <w:trPr>
          <w:trHeight w:val="60"/>
        </w:trPr>
        <w:tc>
          <w:tcPr>
            <w:tcW w:w="1667" w:type="pct"/>
          </w:tcPr>
          <w:p w14:paraId="2D14B52A" w14:textId="77777777" w:rsidR="004F3BF2" w:rsidRPr="0079069D" w:rsidRDefault="004F3BF2" w:rsidP="000D63B2">
            <w:pPr>
              <w:spacing w:line="360" w:lineRule="auto"/>
              <w:rPr>
                <w:sz w:val="24"/>
                <w:szCs w:val="24"/>
              </w:rPr>
            </w:pPr>
            <w:r w:rsidRPr="0079069D">
              <w:rPr>
                <w:sz w:val="24"/>
                <w:szCs w:val="24"/>
              </w:rPr>
              <w:t xml:space="preserve"> A</w:t>
            </w:r>
          </w:p>
        </w:tc>
        <w:tc>
          <w:tcPr>
            <w:tcW w:w="1666" w:type="pct"/>
          </w:tcPr>
          <w:p w14:paraId="0E76C73B" w14:textId="77777777" w:rsidR="004F3BF2" w:rsidRPr="0079069D" w:rsidRDefault="004F3BF2" w:rsidP="000D63B2">
            <w:pPr>
              <w:spacing w:line="360" w:lineRule="auto"/>
              <w:rPr>
                <w:sz w:val="24"/>
                <w:szCs w:val="24"/>
              </w:rPr>
            </w:pPr>
            <w:r w:rsidRPr="0079069D">
              <w:rPr>
                <w:sz w:val="24"/>
                <w:szCs w:val="24"/>
              </w:rPr>
              <w:t>99,230</w:t>
            </w:r>
          </w:p>
        </w:tc>
        <w:tc>
          <w:tcPr>
            <w:tcW w:w="1667" w:type="pct"/>
          </w:tcPr>
          <w:p w14:paraId="7DC5D408" w14:textId="77777777" w:rsidR="004F3BF2" w:rsidRPr="0079069D" w:rsidRDefault="004F3BF2" w:rsidP="000D63B2">
            <w:pPr>
              <w:spacing w:line="360" w:lineRule="auto"/>
              <w:rPr>
                <w:sz w:val="24"/>
                <w:szCs w:val="24"/>
              </w:rPr>
            </w:pPr>
            <w:r w:rsidRPr="0079069D">
              <w:rPr>
                <w:sz w:val="24"/>
                <w:szCs w:val="24"/>
              </w:rPr>
              <w:t>97,360</w:t>
            </w:r>
          </w:p>
        </w:tc>
      </w:tr>
      <w:tr w:rsidR="00B612DC" w:rsidRPr="0079069D" w14:paraId="1547E142" w14:textId="77777777" w:rsidTr="00734DD2">
        <w:trPr>
          <w:trHeight w:val="406"/>
        </w:trPr>
        <w:tc>
          <w:tcPr>
            <w:tcW w:w="1667" w:type="pct"/>
          </w:tcPr>
          <w:p w14:paraId="060D2EA1" w14:textId="77777777" w:rsidR="004F3BF2" w:rsidRPr="0079069D" w:rsidRDefault="004F3BF2" w:rsidP="000D63B2">
            <w:pPr>
              <w:spacing w:line="360" w:lineRule="auto"/>
              <w:rPr>
                <w:sz w:val="24"/>
                <w:szCs w:val="24"/>
              </w:rPr>
            </w:pPr>
            <w:r w:rsidRPr="0079069D">
              <w:rPr>
                <w:sz w:val="24"/>
                <w:szCs w:val="24"/>
              </w:rPr>
              <w:t xml:space="preserve"> B-1, B-2 &amp; C</w:t>
            </w:r>
          </w:p>
        </w:tc>
        <w:tc>
          <w:tcPr>
            <w:tcW w:w="1666" w:type="pct"/>
          </w:tcPr>
          <w:p w14:paraId="42C27BF4" w14:textId="77777777" w:rsidR="004F3BF2" w:rsidRPr="0079069D" w:rsidRDefault="004F3BF2" w:rsidP="000D63B2">
            <w:pPr>
              <w:spacing w:line="360" w:lineRule="auto"/>
              <w:rPr>
                <w:sz w:val="24"/>
                <w:szCs w:val="24"/>
              </w:rPr>
            </w:pPr>
            <w:r w:rsidRPr="0079069D">
              <w:rPr>
                <w:sz w:val="24"/>
                <w:szCs w:val="24"/>
              </w:rPr>
              <w:t>117,870</w:t>
            </w:r>
          </w:p>
        </w:tc>
        <w:tc>
          <w:tcPr>
            <w:tcW w:w="1667" w:type="pct"/>
          </w:tcPr>
          <w:p w14:paraId="3A1A1296" w14:textId="77777777" w:rsidR="004F3BF2" w:rsidRPr="0079069D" w:rsidRDefault="004F3BF2" w:rsidP="000D63B2">
            <w:pPr>
              <w:spacing w:line="360" w:lineRule="auto"/>
              <w:rPr>
                <w:sz w:val="24"/>
                <w:szCs w:val="24"/>
              </w:rPr>
            </w:pPr>
            <w:r w:rsidRPr="0079069D">
              <w:rPr>
                <w:sz w:val="24"/>
                <w:szCs w:val="24"/>
              </w:rPr>
              <w:t>115,640</w:t>
            </w:r>
          </w:p>
        </w:tc>
      </w:tr>
    </w:tbl>
    <w:p w14:paraId="718C0058" w14:textId="77777777" w:rsidR="004F3BF2" w:rsidRPr="0079069D" w:rsidRDefault="004F3BF2" w:rsidP="000D63B2">
      <w:pPr>
        <w:pStyle w:val="TableTitleTables"/>
        <w:spacing w:line="360" w:lineRule="auto"/>
        <w:rPr>
          <w:sz w:val="24"/>
          <w:szCs w:val="24"/>
        </w:rPr>
      </w:pPr>
      <w:r w:rsidRPr="0079069D">
        <w:rPr>
          <w:sz w:val="24"/>
          <w:szCs w:val="24"/>
        </w:rPr>
        <w:t>Table 2. Land type definitions</w:t>
      </w:r>
    </w:p>
    <w:tbl>
      <w:tblPr>
        <w:tblStyle w:val="TableGrid"/>
        <w:tblW w:w="5000" w:type="pct"/>
        <w:tblLook w:val="0020" w:firstRow="1" w:lastRow="0" w:firstColumn="0" w:lastColumn="0" w:noHBand="0" w:noVBand="0"/>
      </w:tblPr>
      <w:tblGrid>
        <w:gridCol w:w="1733"/>
        <w:gridCol w:w="9057"/>
      </w:tblGrid>
      <w:tr w:rsidR="00B612DC" w:rsidRPr="0079069D" w14:paraId="1442F301" w14:textId="77777777" w:rsidTr="00734DD2">
        <w:trPr>
          <w:trHeight w:val="409"/>
        </w:trPr>
        <w:tc>
          <w:tcPr>
            <w:tcW w:w="803" w:type="pct"/>
          </w:tcPr>
          <w:p w14:paraId="22F6332C" w14:textId="77777777" w:rsidR="004F3BF2" w:rsidRPr="0079069D" w:rsidRDefault="004F3BF2" w:rsidP="000D63B2">
            <w:pPr>
              <w:spacing w:line="360" w:lineRule="auto"/>
              <w:rPr>
                <w:b/>
                <w:bCs/>
                <w:sz w:val="24"/>
                <w:szCs w:val="24"/>
              </w:rPr>
            </w:pPr>
            <w:r w:rsidRPr="0079069D">
              <w:rPr>
                <w:b/>
                <w:bCs/>
                <w:sz w:val="24"/>
                <w:szCs w:val="24"/>
              </w:rPr>
              <w:t>Land Type</w:t>
            </w:r>
          </w:p>
        </w:tc>
        <w:tc>
          <w:tcPr>
            <w:tcW w:w="4197" w:type="pct"/>
          </w:tcPr>
          <w:p w14:paraId="5A15E019" w14:textId="77777777" w:rsidR="004F3BF2" w:rsidRPr="0079069D" w:rsidRDefault="004F3BF2" w:rsidP="000D63B2">
            <w:pPr>
              <w:spacing w:line="360" w:lineRule="auto"/>
              <w:rPr>
                <w:b/>
                <w:bCs/>
                <w:sz w:val="24"/>
                <w:szCs w:val="24"/>
              </w:rPr>
            </w:pPr>
            <w:r w:rsidRPr="0079069D">
              <w:rPr>
                <w:b/>
                <w:bCs/>
                <w:sz w:val="24"/>
                <w:szCs w:val="24"/>
              </w:rPr>
              <w:t>Criteria</w:t>
            </w:r>
          </w:p>
        </w:tc>
      </w:tr>
      <w:tr w:rsidR="00B612DC" w:rsidRPr="0079069D" w14:paraId="4506054B" w14:textId="77777777" w:rsidTr="00734DD2">
        <w:trPr>
          <w:trHeight w:val="60"/>
        </w:trPr>
        <w:tc>
          <w:tcPr>
            <w:tcW w:w="803" w:type="pct"/>
          </w:tcPr>
          <w:p w14:paraId="6771319F" w14:textId="77777777" w:rsidR="004F3BF2" w:rsidRPr="0079069D" w:rsidRDefault="004F3BF2" w:rsidP="000D63B2">
            <w:pPr>
              <w:spacing w:line="360" w:lineRule="auto"/>
              <w:rPr>
                <w:sz w:val="24"/>
                <w:szCs w:val="24"/>
              </w:rPr>
            </w:pPr>
            <w:r w:rsidRPr="0079069D">
              <w:rPr>
                <w:sz w:val="24"/>
                <w:szCs w:val="24"/>
              </w:rPr>
              <w:t>A</w:t>
            </w:r>
          </w:p>
        </w:tc>
        <w:tc>
          <w:tcPr>
            <w:tcW w:w="4197" w:type="pct"/>
          </w:tcPr>
          <w:p w14:paraId="7C898CCE" w14:textId="77777777" w:rsidR="004F3BF2" w:rsidRPr="0079069D" w:rsidRDefault="004F3BF2" w:rsidP="000D63B2">
            <w:pPr>
              <w:pStyle w:val="ListParagraph"/>
              <w:numPr>
                <w:ilvl w:val="0"/>
                <w:numId w:val="23"/>
              </w:numPr>
              <w:spacing w:line="360" w:lineRule="auto"/>
              <w:rPr>
                <w:sz w:val="24"/>
                <w:szCs w:val="24"/>
              </w:rPr>
            </w:pPr>
            <w:r w:rsidRPr="0079069D">
              <w:rPr>
                <w:sz w:val="24"/>
                <w:szCs w:val="24"/>
              </w:rPr>
              <w:t>Brought within an urban growth boundary between 28 November 2005 to 31 December 2006 inclusive</w:t>
            </w:r>
          </w:p>
          <w:p w14:paraId="43EBB831" w14:textId="716DE655" w:rsidR="004F3BF2" w:rsidRPr="0079069D" w:rsidRDefault="004F3BF2" w:rsidP="000D63B2">
            <w:pPr>
              <w:pStyle w:val="ListParagraph"/>
              <w:numPr>
                <w:ilvl w:val="0"/>
                <w:numId w:val="23"/>
              </w:numPr>
              <w:spacing w:line="360" w:lineRule="auto"/>
              <w:rPr>
                <w:sz w:val="24"/>
                <w:szCs w:val="24"/>
              </w:rPr>
            </w:pPr>
            <w:r w:rsidRPr="0079069D">
              <w:rPr>
                <w:sz w:val="24"/>
                <w:szCs w:val="24"/>
              </w:rPr>
              <w:t xml:space="preserve">Is within an urban development area (within a growth area and zoned for residential, industrial, or business purposes, or specified development zone) on or after 2 December 2008 </w:t>
            </w:r>
          </w:p>
        </w:tc>
      </w:tr>
      <w:tr w:rsidR="00B612DC" w:rsidRPr="0079069D" w14:paraId="4E325E30" w14:textId="77777777" w:rsidTr="00734DD2">
        <w:trPr>
          <w:trHeight w:val="60"/>
        </w:trPr>
        <w:tc>
          <w:tcPr>
            <w:tcW w:w="803" w:type="pct"/>
          </w:tcPr>
          <w:p w14:paraId="1305F1C1" w14:textId="77777777" w:rsidR="004F3BF2" w:rsidRPr="0079069D" w:rsidRDefault="004F3BF2" w:rsidP="000D63B2">
            <w:pPr>
              <w:spacing w:line="360" w:lineRule="auto"/>
              <w:rPr>
                <w:sz w:val="24"/>
                <w:szCs w:val="24"/>
              </w:rPr>
            </w:pPr>
            <w:r w:rsidRPr="0079069D">
              <w:rPr>
                <w:sz w:val="24"/>
                <w:szCs w:val="24"/>
              </w:rPr>
              <w:t>B-1</w:t>
            </w:r>
          </w:p>
        </w:tc>
        <w:tc>
          <w:tcPr>
            <w:tcW w:w="4197" w:type="pct"/>
          </w:tcPr>
          <w:p w14:paraId="661834FB" w14:textId="77777777" w:rsidR="004F3BF2" w:rsidRPr="0079069D" w:rsidRDefault="004F3BF2" w:rsidP="000D63B2">
            <w:pPr>
              <w:pStyle w:val="ListParagraph"/>
              <w:numPr>
                <w:ilvl w:val="0"/>
                <w:numId w:val="23"/>
              </w:numPr>
              <w:spacing w:line="360" w:lineRule="auto"/>
              <w:rPr>
                <w:sz w:val="24"/>
                <w:szCs w:val="24"/>
              </w:rPr>
            </w:pPr>
            <w:r w:rsidRPr="0079069D">
              <w:rPr>
                <w:sz w:val="24"/>
                <w:szCs w:val="24"/>
              </w:rPr>
              <w:t>Investigation areas 1 to 6 (refer schedule 1 of the Act)</w:t>
            </w:r>
          </w:p>
          <w:p w14:paraId="49B5600B" w14:textId="77777777" w:rsidR="004F3BF2" w:rsidRPr="0079069D" w:rsidRDefault="004F3BF2" w:rsidP="000D63B2">
            <w:pPr>
              <w:pStyle w:val="ListParagraph"/>
              <w:numPr>
                <w:ilvl w:val="0"/>
                <w:numId w:val="23"/>
              </w:numPr>
              <w:spacing w:line="360" w:lineRule="auto"/>
              <w:rPr>
                <w:sz w:val="24"/>
                <w:szCs w:val="24"/>
              </w:rPr>
            </w:pPr>
            <w:r w:rsidRPr="0079069D">
              <w:rPr>
                <w:sz w:val="24"/>
                <w:szCs w:val="24"/>
              </w:rPr>
              <w:t>Brought within a growth area, an urban growth boundary and an urban growth zone on or after 2 December 2008</w:t>
            </w:r>
          </w:p>
        </w:tc>
      </w:tr>
      <w:tr w:rsidR="00B612DC" w:rsidRPr="0079069D" w14:paraId="1FF4042A" w14:textId="77777777" w:rsidTr="00734DD2">
        <w:trPr>
          <w:trHeight w:val="60"/>
        </w:trPr>
        <w:tc>
          <w:tcPr>
            <w:tcW w:w="803" w:type="pct"/>
          </w:tcPr>
          <w:p w14:paraId="7D542941" w14:textId="77777777" w:rsidR="004F3BF2" w:rsidRPr="0079069D" w:rsidRDefault="004F3BF2" w:rsidP="000D63B2">
            <w:pPr>
              <w:spacing w:line="360" w:lineRule="auto"/>
              <w:rPr>
                <w:sz w:val="24"/>
                <w:szCs w:val="24"/>
              </w:rPr>
            </w:pPr>
            <w:r w:rsidRPr="0079069D">
              <w:rPr>
                <w:sz w:val="24"/>
                <w:szCs w:val="24"/>
              </w:rPr>
              <w:t>B-2</w:t>
            </w:r>
          </w:p>
        </w:tc>
        <w:tc>
          <w:tcPr>
            <w:tcW w:w="4197" w:type="pct"/>
          </w:tcPr>
          <w:p w14:paraId="20BFB04E" w14:textId="77777777" w:rsidR="004F3BF2" w:rsidRPr="0079069D" w:rsidRDefault="004F3BF2" w:rsidP="000D63B2">
            <w:pPr>
              <w:pStyle w:val="ListParagraph"/>
              <w:numPr>
                <w:ilvl w:val="0"/>
                <w:numId w:val="23"/>
              </w:numPr>
              <w:spacing w:line="360" w:lineRule="auto"/>
              <w:rPr>
                <w:sz w:val="24"/>
                <w:szCs w:val="24"/>
              </w:rPr>
            </w:pPr>
            <w:r w:rsidRPr="0079069D">
              <w:rPr>
                <w:sz w:val="24"/>
                <w:szCs w:val="24"/>
              </w:rPr>
              <w:t>Investigation area 7 (refer schedule 1 of the Act)</w:t>
            </w:r>
          </w:p>
          <w:p w14:paraId="74DB6664" w14:textId="77777777" w:rsidR="004F3BF2" w:rsidRPr="0079069D" w:rsidRDefault="004F3BF2" w:rsidP="000D63B2">
            <w:pPr>
              <w:pStyle w:val="ListParagraph"/>
              <w:numPr>
                <w:ilvl w:val="0"/>
                <w:numId w:val="23"/>
              </w:numPr>
              <w:spacing w:line="360" w:lineRule="auto"/>
              <w:rPr>
                <w:sz w:val="24"/>
                <w:szCs w:val="24"/>
              </w:rPr>
            </w:pPr>
            <w:r w:rsidRPr="0079069D">
              <w:rPr>
                <w:sz w:val="24"/>
                <w:szCs w:val="24"/>
              </w:rPr>
              <w:t>Brought within a growth area, an urban growth boundary and an urban growth zone on or after 19 May 2009</w:t>
            </w:r>
          </w:p>
        </w:tc>
      </w:tr>
      <w:tr w:rsidR="00B612DC" w:rsidRPr="0079069D" w14:paraId="0F047D97" w14:textId="77777777" w:rsidTr="00734DD2">
        <w:trPr>
          <w:trHeight w:val="60"/>
        </w:trPr>
        <w:tc>
          <w:tcPr>
            <w:tcW w:w="803" w:type="pct"/>
          </w:tcPr>
          <w:p w14:paraId="6F508038" w14:textId="77777777" w:rsidR="004F3BF2" w:rsidRPr="0079069D" w:rsidRDefault="004F3BF2" w:rsidP="000D63B2">
            <w:pPr>
              <w:spacing w:line="360" w:lineRule="auto"/>
              <w:rPr>
                <w:sz w:val="24"/>
                <w:szCs w:val="24"/>
              </w:rPr>
            </w:pPr>
            <w:r w:rsidRPr="0079069D">
              <w:rPr>
                <w:sz w:val="24"/>
                <w:szCs w:val="24"/>
              </w:rPr>
              <w:t>C</w:t>
            </w:r>
          </w:p>
        </w:tc>
        <w:tc>
          <w:tcPr>
            <w:tcW w:w="4197" w:type="pct"/>
          </w:tcPr>
          <w:p w14:paraId="7E53D0B0" w14:textId="77777777" w:rsidR="004F3BF2" w:rsidRPr="0079069D" w:rsidRDefault="004F3BF2" w:rsidP="000D63B2">
            <w:pPr>
              <w:pStyle w:val="ListParagraph"/>
              <w:numPr>
                <w:ilvl w:val="0"/>
                <w:numId w:val="23"/>
              </w:numPr>
              <w:spacing w:line="360" w:lineRule="auto"/>
              <w:rPr>
                <w:sz w:val="24"/>
                <w:szCs w:val="24"/>
              </w:rPr>
            </w:pPr>
            <w:r w:rsidRPr="0079069D">
              <w:rPr>
                <w:sz w:val="24"/>
                <w:szCs w:val="24"/>
              </w:rPr>
              <w:t xml:space="preserve">Any land, not being type A, B-1, and B-2, </w:t>
            </w:r>
          </w:p>
          <w:p w14:paraId="7079E2F3" w14:textId="77777777" w:rsidR="004F3BF2" w:rsidRPr="0079069D" w:rsidRDefault="004F3BF2" w:rsidP="000D63B2">
            <w:pPr>
              <w:pStyle w:val="ListParagraph"/>
              <w:numPr>
                <w:ilvl w:val="0"/>
                <w:numId w:val="23"/>
              </w:numPr>
              <w:spacing w:line="360" w:lineRule="auto"/>
              <w:rPr>
                <w:sz w:val="24"/>
                <w:szCs w:val="24"/>
              </w:rPr>
            </w:pPr>
            <w:r w:rsidRPr="0079069D">
              <w:rPr>
                <w:sz w:val="24"/>
                <w:szCs w:val="24"/>
              </w:rPr>
              <w:t>Brought within a growth area and an urban growth zone on or after 1 July 2010</w:t>
            </w:r>
          </w:p>
        </w:tc>
      </w:tr>
    </w:tbl>
    <w:p w14:paraId="13A93261" w14:textId="77777777" w:rsidR="004F3BF2" w:rsidRPr="0079069D" w:rsidRDefault="004F3BF2" w:rsidP="000D63B2">
      <w:pPr>
        <w:spacing w:line="360" w:lineRule="auto"/>
        <w:rPr>
          <w:sz w:val="24"/>
          <w:szCs w:val="24"/>
        </w:rPr>
      </w:pPr>
      <w:r w:rsidRPr="0079069D">
        <w:rPr>
          <w:sz w:val="24"/>
          <w:szCs w:val="24"/>
        </w:rPr>
        <w:t>More information about the collection of GAIC is available on the DELWP, VPA and SRO websites.</w:t>
      </w:r>
    </w:p>
    <w:p w14:paraId="5CFE813D" w14:textId="77777777" w:rsidR="004F3BF2" w:rsidRPr="0079069D" w:rsidRDefault="004F3BF2" w:rsidP="000D63B2">
      <w:pPr>
        <w:pStyle w:val="Heading2"/>
        <w:spacing w:line="360" w:lineRule="auto"/>
        <w:rPr>
          <w:sz w:val="30"/>
          <w:szCs w:val="30"/>
        </w:rPr>
      </w:pPr>
      <w:bookmarkStart w:id="92" w:name="_Toc87013097"/>
      <w:r w:rsidRPr="0079069D">
        <w:rPr>
          <w:sz w:val="30"/>
          <w:szCs w:val="30"/>
        </w:rPr>
        <w:t>Financial Summary</w:t>
      </w:r>
      <w:bookmarkEnd w:id="92"/>
    </w:p>
    <w:p w14:paraId="2AB0DE5F" w14:textId="77777777" w:rsidR="004F3BF2" w:rsidRPr="0079069D" w:rsidRDefault="004F3BF2" w:rsidP="000D63B2">
      <w:pPr>
        <w:spacing w:line="360" w:lineRule="auto"/>
        <w:rPr>
          <w:sz w:val="24"/>
          <w:szCs w:val="24"/>
        </w:rPr>
      </w:pPr>
      <w:r w:rsidRPr="0079069D">
        <w:rPr>
          <w:sz w:val="24"/>
          <w:szCs w:val="24"/>
        </w:rPr>
        <w:t xml:space="preserve">Since its commencement in 2010, GAIC has collected $818.26 million in development contributions and earned $5.17 million in interest. </w:t>
      </w:r>
    </w:p>
    <w:p w14:paraId="5E4FBADA" w14:textId="77777777" w:rsidR="004F3BF2" w:rsidRPr="0079069D" w:rsidRDefault="004F3BF2" w:rsidP="000D63B2">
      <w:pPr>
        <w:spacing w:line="360" w:lineRule="auto"/>
        <w:rPr>
          <w:sz w:val="24"/>
          <w:szCs w:val="24"/>
        </w:rPr>
      </w:pPr>
      <w:r w:rsidRPr="0079069D">
        <w:rPr>
          <w:sz w:val="24"/>
          <w:szCs w:val="24"/>
        </w:rPr>
        <w:t>The Victorian Government has committed $626.99 million from GAIC funds and as at 30 June 2021, payments totalling $509.38 million have been expended on BNCF and GAPTF projects.</w:t>
      </w:r>
    </w:p>
    <w:p w14:paraId="33C01CF4" w14:textId="77777777" w:rsidR="004F3BF2" w:rsidRPr="0079069D" w:rsidRDefault="004F3BF2" w:rsidP="000D63B2">
      <w:pPr>
        <w:pStyle w:val="FigureTitleBodycopy"/>
        <w:spacing w:line="360" w:lineRule="auto"/>
        <w:rPr>
          <w:sz w:val="24"/>
          <w:szCs w:val="24"/>
        </w:rPr>
      </w:pPr>
      <w:r w:rsidRPr="0079069D">
        <w:rPr>
          <w:sz w:val="24"/>
          <w:szCs w:val="24"/>
        </w:rPr>
        <w:t xml:space="preserve">Figure 1. Accumulated cash receipts and expenditure as at 30 June 2021 ($ million) </w:t>
      </w:r>
    </w:p>
    <w:p w14:paraId="6C239BB9" w14:textId="68B778A9" w:rsidR="004F3BF2" w:rsidRPr="0079069D" w:rsidRDefault="00734DD2" w:rsidP="000D63B2">
      <w:pPr>
        <w:spacing w:line="360" w:lineRule="auto"/>
        <w:rPr>
          <w:sz w:val="24"/>
          <w:szCs w:val="24"/>
        </w:rPr>
      </w:pPr>
      <w:r w:rsidRPr="0079069D">
        <w:rPr>
          <w:noProof/>
          <w:sz w:val="24"/>
          <w:szCs w:val="24"/>
        </w:rPr>
        <w:drawing>
          <wp:inline distT="0" distB="0" distL="0" distR="0" wp14:anchorId="619CD5F1" wp14:editId="7841D2FC">
            <wp:extent cx="6858000" cy="2759075"/>
            <wp:effectExtent l="0" t="0" r="0" b="0"/>
            <wp:docPr id="43" name="Picture 4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ar char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858000" cy="2759075"/>
                    </a:xfrm>
                    <a:prstGeom prst="rect">
                      <a:avLst/>
                    </a:prstGeom>
                  </pic:spPr>
                </pic:pic>
              </a:graphicData>
            </a:graphic>
          </wp:inline>
        </w:drawing>
      </w:r>
    </w:p>
    <w:p w14:paraId="2D19F54E" w14:textId="77777777" w:rsidR="004F3BF2" w:rsidRPr="0079069D" w:rsidRDefault="004F3BF2" w:rsidP="000D63B2">
      <w:pPr>
        <w:pStyle w:val="TableTitleTables"/>
        <w:spacing w:line="360" w:lineRule="auto"/>
        <w:rPr>
          <w:sz w:val="24"/>
          <w:szCs w:val="24"/>
        </w:rPr>
      </w:pPr>
      <w:r w:rsidRPr="0079069D">
        <w:rPr>
          <w:sz w:val="24"/>
          <w:szCs w:val="24"/>
        </w:rPr>
        <w:t xml:space="preserve">Table 3. Accumulated receipts and expenditure as at 30 June 2021 </w:t>
      </w:r>
      <w:r w:rsidRPr="0079069D">
        <w:rPr>
          <w:sz w:val="24"/>
          <w:szCs w:val="24"/>
          <w:vertAlign w:val="superscript"/>
        </w:rPr>
        <w:t>(i)</w:t>
      </w:r>
    </w:p>
    <w:tbl>
      <w:tblPr>
        <w:tblStyle w:val="TableGrid"/>
        <w:tblW w:w="5000" w:type="pct"/>
        <w:tblLook w:val="0020" w:firstRow="1" w:lastRow="0" w:firstColumn="0" w:lastColumn="0" w:noHBand="0" w:noVBand="0"/>
      </w:tblPr>
      <w:tblGrid>
        <w:gridCol w:w="746"/>
        <w:gridCol w:w="1656"/>
        <w:gridCol w:w="1721"/>
        <w:gridCol w:w="1797"/>
        <w:gridCol w:w="1540"/>
        <w:gridCol w:w="1634"/>
        <w:gridCol w:w="1696"/>
      </w:tblGrid>
      <w:tr w:rsidR="00B612DC" w:rsidRPr="0079069D" w14:paraId="281E7741" w14:textId="77777777" w:rsidTr="00734DD2">
        <w:trPr>
          <w:trHeight w:val="60"/>
        </w:trPr>
        <w:tc>
          <w:tcPr>
            <w:tcW w:w="705" w:type="pct"/>
          </w:tcPr>
          <w:p w14:paraId="57E476CB"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705" w:type="pct"/>
          </w:tcPr>
          <w:p w14:paraId="72AE3232" w14:textId="77777777" w:rsidR="004F3BF2" w:rsidRPr="0079069D" w:rsidRDefault="004F3BF2" w:rsidP="000D63B2">
            <w:pPr>
              <w:spacing w:line="360" w:lineRule="auto"/>
              <w:rPr>
                <w:b/>
                <w:bCs/>
                <w:sz w:val="24"/>
                <w:szCs w:val="24"/>
              </w:rPr>
            </w:pPr>
            <w:r w:rsidRPr="0079069D">
              <w:rPr>
                <w:b/>
                <w:bCs/>
                <w:sz w:val="24"/>
                <w:szCs w:val="24"/>
              </w:rPr>
              <w:t>Accumulated receipts $m</w:t>
            </w:r>
          </w:p>
        </w:tc>
        <w:tc>
          <w:tcPr>
            <w:tcW w:w="735" w:type="pct"/>
          </w:tcPr>
          <w:p w14:paraId="1FC889F3" w14:textId="77777777" w:rsidR="004F3BF2" w:rsidRPr="0079069D" w:rsidRDefault="004F3BF2" w:rsidP="000D63B2">
            <w:pPr>
              <w:spacing w:line="360" w:lineRule="auto"/>
              <w:rPr>
                <w:b/>
                <w:bCs/>
                <w:sz w:val="24"/>
                <w:szCs w:val="24"/>
              </w:rPr>
            </w:pPr>
            <w:r w:rsidRPr="0079069D">
              <w:rPr>
                <w:b/>
                <w:bCs/>
                <w:sz w:val="24"/>
                <w:szCs w:val="24"/>
              </w:rPr>
              <w:t>Accumulated</w:t>
            </w:r>
            <w:r w:rsidRPr="0079069D">
              <w:rPr>
                <w:b/>
                <w:bCs/>
                <w:spacing w:val="-9"/>
                <w:sz w:val="24"/>
                <w:szCs w:val="24"/>
              </w:rPr>
              <w:t xml:space="preserve"> </w:t>
            </w:r>
            <w:r w:rsidRPr="0079069D">
              <w:rPr>
                <w:b/>
                <w:bCs/>
                <w:sz w:val="24"/>
                <w:szCs w:val="24"/>
              </w:rPr>
              <w:t>commitments ($m)</w:t>
            </w:r>
            <w:r w:rsidRPr="0079069D">
              <w:rPr>
                <w:b/>
                <w:bCs/>
                <w:sz w:val="24"/>
                <w:szCs w:val="24"/>
                <w:vertAlign w:val="superscript"/>
              </w:rPr>
              <w:t>ii</w:t>
            </w:r>
          </w:p>
        </w:tc>
        <w:tc>
          <w:tcPr>
            <w:tcW w:w="764" w:type="pct"/>
          </w:tcPr>
          <w:p w14:paraId="6B60E466" w14:textId="77777777" w:rsidR="004F3BF2" w:rsidRPr="0079069D" w:rsidRDefault="004F3BF2" w:rsidP="000D63B2">
            <w:pPr>
              <w:spacing w:line="360" w:lineRule="auto"/>
              <w:rPr>
                <w:b/>
                <w:bCs/>
                <w:sz w:val="24"/>
                <w:szCs w:val="24"/>
              </w:rPr>
            </w:pPr>
            <w:r w:rsidRPr="0079069D">
              <w:rPr>
                <w:b/>
                <w:bCs/>
                <w:spacing w:val="-5"/>
                <w:sz w:val="24"/>
                <w:szCs w:val="24"/>
              </w:rPr>
              <w:t xml:space="preserve">Commitments/ </w:t>
            </w:r>
            <w:r w:rsidRPr="0079069D">
              <w:rPr>
                <w:b/>
                <w:bCs/>
                <w:sz w:val="24"/>
                <w:szCs w:val="24"/>
              </w:rPr>
              <w:t>receipts (%)</w:t>
            </w:r>
            <w:r w:rsidRPr="0079069D">
              <w:rPr>
                <w:b/>
                <w:bCs/>
                <w:sz w:val="24"/>
                <w:szCs w:val="24"/>
                <w:vertAlign w:val="superscript"/>
              </w:rPr>
              <w:t>iii</w:t>
            </w:r>
          </w:p>
        </w:tc>
        <w:tc>
          <w:tcPr>
            <w:tcW w:w="676" w:type="pct"/>
          </w:tcPr>
          <w:p w14:paraId="7F2714F0" w14:textId="77777777" w:rsidR="004F3BF2" w:rsidRPr="0079069D" w:rsidRDefault="004F3BF2" w:rsidP="000D63B2">
            <w:pPr>
              <w:spacing w:line="360" w:lineRule="auto"/>
              <w:rPr>
                <w:b/>
                <w:bCs/>
                <w:sz w:val="24"/>
                <w:szCs w:val="24"/>
              </w:rPr>
            </w:pPr>
            <w:r w:rsidRPr="0079069D">
              <w:rPr>
                <w:b/>
                <w:bCs/>
                <w:sz w:val="24"/>
                <w:szCs w:val="24"/>
              </w:rPr>
              <w:t>Expenditure ($m)</w:t>
            </w:r>
            <w:r w:rsidRPr="0079069D">
              <w:rPr>
                <w:b/>
                <w:bCs/>
                <w:sz w:val="24"/>
                <w:szCs w:val="24"/>
                <w:vertAlign w:val="superscript"/>
              </w:rPr>
              <w:t>iv</w:t>
            </w:r>
          </w:p>
        </w:tc>
        <w:tc>
          <w:tcPr>
            <w:tcW w:w="705" w:type="pct"/>
          </w:tcPr>
          <w:p w14:paraId="195B2D02" w14:textId="77777777" w:rsidR="004F3BF2" w:rsidRPr="0079069D" w:rsidRDefault="004F3BF2" w:rsidP="000D63B2">
            <w:pPr>
              <w:spacing w:line="360" w:lineRule="auto"/>
              <w:rPr>
                <w:b/>
                <w:bCs/>
                <w:sz w:val="24"/>
                <w:szCs w:val="24"/>
              </w:rPr>
            </w:pPr>
            <w:r w:rsidRPr="0079069D">
              <w:rPr>
                <w:b/>
                <w:bCs/>
                <w:sz w:val="24"/>
                <w:szCs w:val="24"/>
              </w:rPr>
              <w:t>Expenditure/ receipts (%)</w:t>
            </w:r>
            <w:r w:rsidRPr="0079069D">
              <w:rPr>
                <w:b/>
                <w:bCs/>
                <w:sz w:val="24"/>
                <w:szCs w:val="24"/>
                <w:vertAlign w:val="superscript"/>
              </w:rPr>
              <w:t>v</w:t>
            </w:r>
          </w:p>
        </w:tc>
        <w:tc>
          <w:tcPr>
            <w:tcW w:w="711" w:type="pct"/>
          </w:tcPr>
          <w:p w14:paraId="59DA55E7" w14:textId="77777777" w:rsidR="004F3BF2" w:rsidRPr="0079069D" w:rsidRDefault="004F3BF2" w:rsidP="000D63B2">
            <w:pPr>
              <w:spacing w:line="360" w:lineRule="auto"/>
              <w:rPr>
                <w:b/>
                <w:bCs/>
                <w:sz w:val="24"/>
                <w:szCs w:val="24"/>
              </w:rPr>
            </w:pPr>
            <w:r w:rsidRPr="0079069D">
              <w:rPr>
                <w:b/>
                <w:bCs/>
                <w:sz w:val="24"/>
                <w:szCs w:val="24"/>
              </w:rPr>
              <w:t>Uncommitted ($m)</w:t>
            </w:r>
            <w:r w:rsidRPr="0079069D">
              <w:rPr>
                <w:b/>
                <w:bCs/>
                <w:sz w:val="24"/>
                <w:szCs w:val="24"/>
                <w:vertAlign w:val="superscript"/>
              </w:rPr>
              <w:t>vi</w:t>
            </w:r>
          </w:p>
        </w:tc>
      </w:tr>
      <w:tr w:rsidR="00B612DC" w:rsidRPr="0079069D" w14:paraId="59279E26" w14:textId="77777777" w:rsidTr="00734DD2">
        <w:trPr>
          <w:trHeight w:val="60"/>
        </w:trPr>
        <w:tc>
          <w:tcPr>
            <w:tcW w:w="705" w:type="pct"/>
          </w:tcPr>
          <w:p w14:paraId="33D1C784" w14:textId="77777777" w:rsidR="004F3BF2" w:rsidRPr="0079069D" w:rsidRDefault="004F3BF2" w:rsidP="000D63B2">
            <w:pPr>
              <w:spacing w:line="360" w:lineRule="auto"/>
              <w:rPr>
                <w:sz w:val="24"/>
                <w:szCs w:val="24"/>
              </w:rPr>
            </w:pPr>
            <w:r w:rsidRPr="0079069D">
              <w:rPr>
                <w:sz w:val="24"/>
                <w:szCs w:val="24"/>
              </w:rPr>
              <w:t>30 June 2014</w:t>
            </w:r>
          </w:p>
        </w:tc>
        <w:tc>
          <w:tcPr>
            <w:tcW w:w="705" w:type="pct"/>
          </w:tcPr>
          <w:p w14:paraId="11DFD0B2" w14:textId="77777777" w:rsidR="004F3BF2" w:rsidRPr="0079069D" w:rsidRDefault="004F3BF2" w:rsidP="000D63B2">
            <w:pPr>
              <w:spacing w:line="360" w:lineRule="auto"/>
              <w:rPr>
                <w:sz w:val="24"/>
                <w:szCs w:val="24"/>
              </w:rPr>
            </w:pPr>
            <w:r w:rsidRPr="0079069D">
              <w:rPr>
                <w:sz w:val="24"/>
                <w:szCs w:val="24"/>
              </w:rPr>
              <w:t>68.30</w:t>
            </w:r>
          </w:p>
        </w:tc>
        <w:tc>
          <w:tcPr>
            <w:tcW w:w="735" w:type="pct"/>
          </w:tcPr>
          <w:p w14:paraId="525609EA" w14:textId="77777777" w:rsidR="004F3BF2" w:rsidRPr="0079069D" w:rsidRDefault="004F3BF2" w:rsidP="000D63B2">
            <w:pPr>
              <w:spacing w:line="360" w:lineRule="auto"/>
              <w:rPr>
                <w:sz w:val="24"/>
                <w:szCs w:val="24"/>
              </w:rPr>
            </w:pPr>
            <w:r w:rsidRPr="0079069D">
              <w:rPr>
                <w:sz w:val="24"/>
                <w:szCs w:val="24"/>
              </w:rPr>
              <w:t>11.70</w:t>
            </w:r>
          </w:p>
        </w:tc>
        <w:tc>
          <w:tcPr>
            <w:tcW w:w="764" w:type="pct"/>
          </w:tcPr>
          <w:p w14:paraId="49C73A43" w14:textId="77777777" w:rsidR="004F3BF2" w:rsidRPr="0079069D" w:rsidRDefault="004F3BF2" w:rsidP="000D63B2">
            <w:pPr>
              <w:spacing w:line="360" w:lineRule="auto"/>
              <w:rPr>
                <w:sz w:val="24"/>
                <w:szCs w:val="24"/>
              </w:rPr>
            </w:pPr>
            <w:r w:rsidRPr="0079069D">
              <w:rPr>
                <w:sz w:val="24"/>
                <w:szCs w:val="24"/>
              </w:rPr>
              <w:t>17</w:t>
            </w:r>
          </w:p>
        </w:tc>
        <w:tc>
          <w:tcPr>
            <w:tcW w:w="676" w:type="pct"/>
          </w:tcPr>
          <w:p w14:paraId="7B12F786" w14:textId="77777777" w:rsidR="004F3BF2" w:rsidRPr="0079069D" w:rsidRDefault="004F3BF2" w:rsidP="000D63B2">
            <w:pPr>
              <w:spacing w:line="360" w:lineRule="auto"/>
              <w:rPr>
                <w:sz w:val="24"/>
                <w:szCs w:val="24"/>
              </w:rPr>
            </w:pPr>
            <w:r w:rsidRPr="0079069D">
              <w:rPr>
                <w:sz w:val="24"/>
                <w:szCs w:val="24"/>
              </w:rPr>
              <w:t>3.42</w:t>
            </w:r>
          </w:p>
        </w:tc>
        <w:tc>
          <w:tcPr>
            <w:tcW w:w="705" w:type="pct"/>
          </w:tcPr>
          <w:p w14:paraId="21AED20F" w14:textId="77777777" w:rsidR="004F3BF2" w:rsidRPr="0079069D" w:rsidRDefault="004F3BF2" w:rsidP="000D63B2">
            <w:pPr>
              <w:spacing w:line="360" w:lineRule="auto"/>
              <w:rPr>
                <w:sz w:val="24"/>
                <w:szCs w:val="24"/>
              </w:rPr>
            </w:pPr>
            <w:r w:rsidRPr="0079069D">
              <w:rPr>
                <w:sz w:val="24"/>
                <w:szCs w:val="24"/>
              </w:rPr>
              <w:t>5.0</w:t>
            </w:r>
          </w:p>
        </w:tc>
        <w:tc>
          <w:tcPr>
            <w:tcW w:w="711" w:type="pct"/>
          </w:tcPr>
          <w:p w14:paraId="4ABD3F06" w14:textId="77777777" w:rsidR="004F3BF2" w:rsidRPr="0079069D" w:rsidRDefault="004F3BF2" w:rsidP="000D63B2">
            <w:pPr>
              <w:spacing w:line="360" w:lineRule="auto"/>
              <w:rPr>
                <w:sz w:val="24"/>
                <w:szCs w:val="24"/>
              </w:rPr>
            </w:pPr>
            <w:r w:rsidRPr="0079069D">
              <w:rPr>
                <w:sz w:val="24"/>
                <w:szCs w:val="24"/>
              </w:rPr>
              <w:t>56.60</w:t>
            </w:r>
          </w:p>
        </w:tc>
      </w:tr>
      <w:tr w:rsidR="00B612DC" w:rsidRPr="0079069D" w14:paraId="09AB29B7" w14:textId="77777777" w:rsidTr="00734DD2">
        <w:trPr>
          <w:trHeight w:val="60"/>
        </w:trPr>
        <w:tc>
          <w:tcPr>
            <w:tcW w:w="705" w:type="pct"/>
          </w:tcPr>
          <w:p w14:paraId="5FEAF0E5" w14:textId="77777777" w:rsidR="004F3BF2" w:rsidRPr="0079069D" w:rsidRDefault="004F3BF2" w:rsidP="000D63B2">
            <w:pPr>
              <w:spacing w:line="360" w:lineRule="auto"/>
              <w:rPr>
                <w:sz w:val="24"/>
                <w:szCs w:val="24"/>
              </w:rPr>
            </w:pPr>
            <w:r w:rsidRPr="0079069D">
              <w:rPr>
                <w:sz w:val="24"/>
                <w:szCs w:val="24"/>
              </w:rPr>
              <w:t>30 June 2015</w:t>
            </w:r>
          </w:p>
        </w:tc>
        <w:tc>
          <w:tcPr>
            <w:tcW w:w="705" w:type="pct"/>
          </w:tcPr>
          <w:p w14:paraId="532859E8" w14:textId="77777777" w:rsidR="004F3BF2" w:rsidRPr="0079069D" w:rsidRDefault="004F3BF2" w:rsidP="000D63B2">
            <w:pPr>
              <w:spacing w:line="360" w:lineRule="auto"/>
              <w:rPr>
                <w:sz w:val="24"/>
                <w:szCs w:val="24"/>
              </w:rPr>
            </w:pPr>
            <w:r w:rsidRPr="0079069D">
              <w:rPr>
                <w:sz w:val="24"/>
                <w:szCs w:val="24"/>
              </w:rPr>
              <w:t>108.67</w:t>
            </w:r>
          </w:p>
        </w:tc>
        <w:tc>
          <w:tcPr>
            <w:tcW w:w="735" w:type="pct"/>
          </w:tcPr>
          <w:p w14:paraId="4E0DF584" w14:textId="77777777" w:rsidR="004F3BF2" w:rsidRPr="0079069D" w:rsidRDefault="004F3BF2" w:rsidP="000D63B2">
            <w:pPr>
              <w:spacing w:line="360" w:lineRule="auto"/>
              <w:rPr>
                <w:sz w:val="24"/>
                <w:szCs w:val="24"/>
              </w:rPr>
            </w:pPr>
            <w:r w:rsidRPr="0079069D">
              <w:rPr>
                <w:sz w:val="24"/>
                <w:szCs w:val="24"/>
              </w:rPr>
              <w:t>23.66</w:t>
            </w:r>
          </w:p>
        </w:tc>
        <w:tc>
          <w:tcPr>
            <w:tcW w:w="764" w:type="pct"/>
          </w:tcPr>
          <w:p w14:paraId="0890B9CD" w14:textId="77777777" w:rsidR="004F3BF2" w:rsidRPr="0079069D" w:rsidRDefault="004F3BF2" w:rsidP="000D63B2">
            <w:pPr>
              <w:spacing w:line="360" w:lineRule="auto"/>
              <w:rPr>
                <w:sz w:val="24"/>
                <w:szCs w:val="24"/>
              </w:rPr>
            </w:pPr>
            <w:r w:rsidRPr="0079069D">
              <w:rPr>
                <w:sz w:val="24"/>
                <w:szCs w:val="24"/>
              </w:rPr>
              <w:t>22</w:t>
            </w:r>
          </w:p>
        </w:tc>
        <w:tc>
          <w:tcPr>
            <w:tcW w:w="676" w:type="pct"/>
          </w:tcPr>
          <w:p w14:paraId="33348FB7" w14:textId="77777777" w:rsidR="004F3BF2" w:rsidRPr="0079069D" w:rsidRDefault="004F3BF2" w:rsidP="000D63B2">
            <w:pPr>
              <w:spacing w:line="360" w:lineRule="auto"/>
              <w:rPr>
                <w:sz w:val="24"/>
                <w:szCs w:val="24"/>
              </w:rPr>
            </w:pPr>
            <w:r w:rsidRPr="0079069D">
              <w:rPr>
                <w:sz w:val="24"/>
                <w:szCs w:val="24"/>
              </w:rPr>
              <w:t>5.95</w:t>
            </w:r>
          </w:p>
        </w:tc>
        <w:tc>
          <w:tcPr>
            <w:tcW w:w="705" w:type="pct"/>
          </w:tcPr>
          <w:p w14:paraId="027A39B3" w14:textId="77777777" w:rsidR="004F3BF2" w:rsidRPr="0079069D" w:rsidRDefault="004F3BF2" w:rsidP="000D63B2">
            <w:pPr>
              <w:spacing w:line="360" w:lineRule="auto"/>
              <w:rPr>
                <w:sz w:val="24"/>
                <w:szCs w:val="24"/>
              </w:rPr>
            </w:pPr>
            <w:r w:rsidRPr="0079069D">
              <w:rPr>
                <w:sz w:val="24"/>
                <w:szCs w:val="24"/>
              </w:rPr>
              <w:t>5.5</w:t>
            </w:r>
          </w:p>
        </w:tc>
        <w:tc>
          <w:tcPr>
            <w:tcW w:w="711" w:type="pct"/>
          </w:tcPr>
          <w:p w14:paraId="26042FD1" w14:textId="77777777" w:rsidR="004F3BF2" w:rsidRPr="0079069D" w:rsidRDefault="004F3BF2" w:rsidP="000D63B2">
            <w:pPr>
              <w:spacing w:line="360" w:lineRule="auto"/>
              <w:rPr>
                <w:sz w:val="24"/>
                <w:szCs w:val="24"/>
              </w:rPr>
            </w:pPr>
            <w:r w:rsidRPr="0079069D">
              <w:rPr>
                <w:sz w:val="24"/>
                <w:szCs w:val="24"/>
              </w:rPr>
              <w:t>85.01</w:t>
            </w:r>
          </w:p>
        </w:tc>
      </w:tr>
      <w:tr w:rsidR="00B612DC" w:rsidRPr="0079069D" w14:paraId="60EF4E80" w14:textId="77777777" w:rsidTr="00734DD2">
        <w:trPr>
          <w:trHeight w:val="60"/>
        </w:trPr>
        <w:tc>
          <w:tcPr>
            <w:tcW w:w="705" w:type="pct"/>
          </w:tcPr>
          <w:p w14:paraId="066C1239" w14:textId="77777777" w:rsidR="004F3BF2" w:rsidRPr="0079069D" w:rsidRDefault="004F3BF2" w:rsidP="000D63B2">
            <w:pPr>
              <w:spacing w:line="360" w:lineRule="auto"/>
              <w:rPr>
                <w:sz w:val="24"/>
                <w:szCs w:val="24"/>
              </w:rPr>
            </w:pPr>
            <w:r w:rsidRPr="0079069D">
              <w:rPr>
                <w:sz w:val="24"/>
                <w:szCs w:val="24"/>
              </w:rPr>
              <w:t>30 June 2016</w:t>
            </w:r>
          </w:p>
        </w:tc>
        <w:tc>
          <w:tcPr>
            <w:tcW w:w="705" w:type="pct"/>
          </w:tcPr>
          <w:p w14:paraId="7B03C5C8" w14:textId="77777777" w:rsidR="004F3BF2" w:rsidRPr="0079069D" w:rsidRDefault="004F3BF2" w:rsidP="000D63B2">
            <w:pPr>
              <w:spacing w:line="360" w:lineRule="auto"/>
              <w:rPr>
                <w:sz w:val="24"/>
                <w:szCs w:val="24"/>
              </w:rPr>
            </w:pPr>
            <w:r w:rsidRPr="0079069D">
              <w:rPr>
                <w:sz w:val="24"/>
                <w:szCs w:val="24"/>
              </w:rPr>
              <w:t>176.01</w:t>
            </w:r>
          </w:p>
        </w:tc>
        <w:tc>
          <w:tcPr>
            <w:tcW w:w="735" w:type="pct"/>
          </w:tcPr>
          <w:p w14:paraId="5AC788E2" w14:textId="77777777" w:rsidR="004F3BF2" w:rsidRPr="0079069D" w:rsidRDefault="004F3BF2" w:rsidP="000D63B2">
            <w:pPr>
              <w:spacing w:line="360" w:lineRule="auto"/>
              <w:rPr>
                <w:sz w:val="24"/>
                <w:szCs w:val="24"/>
              </w:rPr>
            </w:pPr>
            <w:r w:rsidRPr="0079069D">
              <w:rPr>
                <w:sz w:val="24"/>
                <w:szCs w:val="24"/>
              </w:rPr>
              <w:t>24.30</w:t>
            </w:r>
          </w:p>
        </w:tc>
        <w:tc>
          <w:tcPr>
            <w:tcW w:w="764" w:type="pct"/>
          </w:tcPr>
          <w:p w14:paraId="33DB306D" w14:textId="77777777" w:rsidR="004F3BF2" w:rsidRPr="0079069D" w:rsidRDefault="004F3BF2" w:rsidP="000D63B2">
            <w:pPr>
              <w:spacing w:line="360" w:lineRule="auto"/>
              <w:rPr>
                <w:sz w:val="24"/>
                <w:szCs w:val="24"/>
              </w:rPr>
            </w:pPr>
            <w:r w:rsidRPr="0079069D">
              <w:rPr>
                <w:sz w:val="24"/>
                <w:szCs w:val="24"/>
              </w:rPr>
              <w:t>14</w:t>
            </w:r>
          </w:p>
        </w:tc>
        <w:tc>
          <w:tcPr>
            <w:tcW w:w="676" w:type="pct"/>
          </w:tcPr>
          <w:p w14:paraId="7ADD95C5" w14:textId="77777777" w:rsidR="004F3BF2" w:rsidRPr="0079069D" w:rsidRDefault="004F3BF2" w:rsidP="000D63B2">
            <w:pPr>
              <w:spacing w:line="360" w:lineRule="auto"/>
              <w:rPr>
                <w:sz w:val="24"/>
                <w:szCs w:val="24"/>
              </w:rPr>
            </w:pPr>
            <w:r w:rsidRPr="0079069D">
              <w:rPr>
                <w:sz w:val="24"/>
                <w:szCs w:val="24"/>
              </w:rPr>
              <w:t>7.59</w:t>
            </w:r>
          </w:p>
        </w:tc>
        <w:tc>
          <w:tcPr>
            <w:tcW w:w="705" w:type="pct"/>
          </w:tcPr>
          <w:p w14:paraId="21C78E0B" w14:textId="77777777" w:rsidR="004F3BF2" w:rsidRPr="0079069D" w:rsidRDefault="004F3BF2" w:rsidP="000D63B2">
            <w:pPr>
              <w:spacing w:line="360" w:lineRule="auto"/>
              <w:rPr>
                <w:sz w:val="24"/>
                <w:szCs w:val="24"/>
              </w:rPr>
            </w:pPr>
            <w:r w:rsidRPr="0079069D">
              <w:rPr>
                <w:sz w:val="24"/>
                <w:szCs w:val="24"/>
              </w:rPr>
              <w:t>4.3</w:t>
            </w:r>
          </w:p>
        </w:tc>
        <w:tc>
          <w:tcPr>
            <w:tcW w:w="711" w:type="pct"/>
          </w:tcPr>
          <w:p w14:paraId="7FA10FFD" w14:textId="77777777" w:rsidR="004F3BF2" w:rsidRPr="0079069D" w:rsidRDefault="004F3BF2" w:rsidP="000D63B2">
            <w:pPr>
              <w:spacing w:line="360" w:lineRule="auto"/>
              <w:rPr>
                <w:sz w:val="24"/>
                <w:szCs w:val="24"/>
              </w:rPr>
            </w:pPr>
            <w:r w:rsidRPr="0079069D">
              <w:rPr>
                <w:sz w:val="24"/>
                <w:szCs w:val="24"/>
              </w:rPr>
              <w:t>151.71</w:t>
            </w:r>
          </w:p>
        </w:tc>
      </w:tr>
      <w:tr w:rsidR="00B612DC" w:rsidRPr="0079069D" w14:paraId="1CBD2AFB" w14:textId="77777777" w:rsidTr="00734DD2">
        <w:trPr>
          <w:trHeight w:val="60"/>
        </w:trPr>
        <w:tc>
          <w:tcPr>
            <w:tcW w:w="705" w:type="pct"/>
          </w:tcPr>
          <w:p w14:paraId="57A36C6D" w14:textId="77777777" w:rsidR="004F3BF2" w:rsidRPr="0079069D" w:rsidRDefault="004F3BF2" w:rsidP="000D63B2">
            <w:pPr>
              <w:spacing w:line="360" w:lineRule="auto"/>
              <w:rPr>
                <w:sz w:val="24"/>
                <w:szCs w:val="24"/>
              </w:rPr>
            </w:pPr>
            <w:r w:rsidRPr="0079069D">
              <w:rPr>
                <w:sz w:val="24"/>
                <w:szCs w:val="24"/>
              </w:rPr>
              <w:t>30 June 2017</w:t>
            </w:r>
          </w:p>
        </w:tc>
        <w:tc>
          <w:tcPr>
            <w:tcW w:w="705" w:type="pct"/>
          </w:tcPr>
          <w:p w14:paraId="338368F7" w14:textId="77777777" w:rsidR="004F3BF2" w:rsidRPr="0079069D" w:rsidRDefault="004F3BF2" w:rsidP="000D63B2">
            <w:pPr>
              <w:spacing w:line="360" w:lineRule="auto"/>
              <w:rPr>
                <w:sz w:val="24"/>
                <w:szCs w:val="24"/>
              </w:rPr>
            </w:pPr>
            <w:r w:rsidRPr="0079069D">
              <w:rPr>
                <w:sz w:val="24"/>
                <w:szCs w:val="24"/>
              </w:rPr>
              <w:t>281.54</w:t>
            </w:r>
          </w:p>
        </w:tc>
        <w:tc>
          <w:tcPr>
            <w:tcW w:w="735" w:type="pct"/>
          </w:tcPr>
          <w:p w14:paraId="535E9DA0" w14:textId="77777777" w:rsidR="004F3BF2" w:rsidRPr="0079069D" w:rsidRDefault="004F3BF2" w:rsidP="000D63B2">
            <w:pPr>
              <w:spacing w:line="360" w:lineRule="auto"/>
              <w:rPr>
                <w:sz w:val="24"/>
                <w:szCs w:val="24"/>
              </w:rPr>
            </w:pPr>
            <w:r w:rsidRPr="0079069D">
              <w:rPr>
                <w:sz w:val="24"/>
                <w:szCs w:val="24"/>
              </w:rPr>
              <w:t>129.65</w:t>
            </w:r>
          </w:p>
        </w:tc>
        <w:tc>
          <w:tcPr>
            <w:tcW w:w="764" w:type="pct"/>
          </w:tcPr>
          <w:p w14:paraId="6FD1F16B" w14:textId="77777777" w:rsidR="004F3BF2" w:rsidRPr="0079069D" w:rsidRDefault="004F3BF2" w:rsidP="000D63B2">
            <w:pPr>
              <w:spacing w:line="360" w:lineRule="auto"/>
              <w:rPr>
                <w:sz w:val="24"/>
                <w:szCs w:val="24"/>
              </w:rPr>
            </w:pPr>
            <w:r w:rsidRPr="0079069D">
              <w:rPr>
                <w:sz w:val="24"/>
                <w:szCs w:val="24"/>
              </w:rPr>
              <w:t>46</w:t>
            </w:r>
          </w:p>
        </w:tc>
        <w:tc>
          <w:tcPr>
            <w:tcW w:w="676" w:type="pct"/>
          </w:tcPr>
          <w:p w14:paraId="64277E18" w14:textId="77777777" w:rsidR="004F3BF2" w:rsidRPr="0079069D" w:rsidRDefault="004F3BF2" w:rsidP="000D63B2">
            <w:pPr>
              <w:spacing w:line="360" w:lineRule="auto"/>
              <w:rPr>
                <w:sz w:val="24"/>
                <w:szCs w:val="24"/>
              </w:rPr>
            </w:pPr>
            <w:r w:rsidRPr="0079069D">
              <w:rPr>
                <w:sz w:val="24"/>
                <w:szCs w:val="24"/>
              </w:rPr>
              <w:t>28.28</w:t>
            </w:r>
          </w:p>
        </w:tc>
        <w:tc>
          <w:tcPr>
            <w:tcW w:w="705" w:type="pct"/>
          </w:tcPr>
          <w:p w14:paraId="5A1D5208" w14:textId="77777777" w:rsidR="004F3BF2" w:rsidRPr="0079069D" w:rsidRDefault="004F3BF2" w:rsidP="000D63B2">
            <w:pPr>
              <w:spacing w:line="360" w:lineRule="auto"/>
              <w:rPr>
                <w:sz w:val="24"/>
                <w:szCs w:val="24"/>
              </w:rPr>
            </w:pPr>
            <w:r w:rsidRPr="0079069D">
              <w:rPr>
                <w:sz w:val="24"/>
                <w:szCs w:val="24"/>
              </w:rPr>
              <w:t>10.0</w:t>
            </w:r>
          </w:p>
        </w:tc>
        <w:tc>
          <w:tcPr>
            <w:tcW w:w="711" w:type="pct"/>
          </w:tcPr>
          <w:p w14:paraId="31E0EBA7" w14:textId="77777777" w:rsidR="004F3BF2" w:rsidRPr="0079069D" w:rsidRDefault="004F3BF2" w:rsidP="000D63B2">
            <w:pPr>
              <w:spacing w:line="360" w:lineRule="auto"/>
              <w:rPr>
                <w:sz w:val="24"/>
                <w:szCs w:val="24"/>
              </w:rPr>
            </w:pPr>
            <w:r w:rsidRPr="0079069D">
              <w:rPr>
                <w:sz w:val="24"/>
                <w:szCs w:val="24"/>
              </w:rPr>
              <w:t>151.89</w:t>
            </w:r>
          </w:p>
        </w:tc>
      </w:tr>
      <w:tr w:rsidR="00B612DC" w:rsidRPr="0079069D" w14:paraId="61ED9ED3" w14:textId="77777777" w:rsidTr="00734DD2">
        <w:trPr>
          <w:trHeight w:val="406"/>
        </w:trPr>
        <w:tc>
          <w:tcPr>
            <w:tcW w:w="705" w:type="pct"/>
          </w:tcPr>
          <w:p w14:paraId="20269356" w14:textId="77777777" w:rsidR="004F3BF2" w:rsidRPr="0079069D" w:rsidRDefault="004F3BF2" w:rsidP="000D63B2">
            <w:pPr>
              <w:spacing w:line="360" w:lineRule="auto"/>
              <w:rPr>
                <w:sz w:val="24"/>
                <w:szCs w:val="24"/>
              </w:rPr>
            </w:pPr>
            <w:r w:rsidRPr="0079069D">
              <w:rPr>
                <w:sz w:val="24"/>
                <w:szCs w:val="24"/>
              </w:rPr>
              <w:t>30 June 2018</w:t>
            </w:r>
          </w:p>
        </w:tc>
        <w:tc>
          <w:tcPr>
            <w:tcW w:w="705" w:type="pct"/>
          </w:tcPr>
          <w:p w14:paraId="02EF0DE8" w14:textId="77777777" w:rsidR="004F3BF2" w:rsidRPr="0079069D" w:rsidRDefault="004F3BF2" w:rsidP="000D63B2">
            <w:pPr>
              <w:spacing w:line="360" w:lineRule="auto"/>
              <w:rPr>
                <w:sz w:val="24"/>
                <w:szCs w:val="24"/>
              </w:rPr>
            </w:pPr>
            <w:r w:rsidRPr="0079069D">
              <w:rPr>
                <w:sz w:val="24"/>
                <w:szCs w:val="24"/>
              </w:rPr>
              <w:t>393.68</w:t>
            </w:r>
          </w:p>
        </w:tc>
        <w:tc>
          <w:tcPr>
            <w:tcW w:w="735" w:type="pct"/>
          </w:tcPr>
          <w:p w14:paraId="27F53195" w14:textId="77777777" w:rsidR="004F3BF2" w:rsidRPr="0079069D" w:rsidRDefault="004F3BF2" w:rsidP="000D63B2">
            <w:pPr>
              <w:spacing w:line="360" w:lineRule="auto"/>
              <w:rPr>
                <w:sz w:val="24"/>
                <w:szCs w:val="24"/>
              </w:rPr>
            </w:pPr>
            <w:r w:rsidRPr="0079069D">
              <w:rPr>
                <w:sz w:val="24"/>
                <w:szCs w:val="24"/>
              </w:rPr>
              <w:t xml:space="preserve">375.66 </w:t>
            </w:r>
          </w:p>
        </w:tc>
        <w:tc>
          <w:tcPr>
            <w:tcW w:w="764" w:type="pct"/>
          </w:tcPr>
          <w:p w14:paraId="047BF2BB" w14:textId="77777777" w:rsidR="004F3BF2" w:rsidRPr="0079069D" w:rsidRDefault="004F3BF2" w:rsidP="000D63B2">
            <w:pPr>
              <w:spacing w:line="360" w:lineRule="auto"/>
              <w:rPr>
                <w:sz w:val="24"/>
                <w:szCs w:val="24"/>
              </w:rPr>
            </w:pPr>
            <w:r w:rsidRPr="0079069D">
              <w:rPr>
                <w:sz w:val="24"/>
                <w:szCs w:val="24"/>
              </w:rPr>
              <w:t>95.4</w:t>
            </w:r>
          </w:p>
        </w:tc>
        <w:tc>
          <w:tcPr>
            <w:tcW w:w="676" w:type="pct"/>
          </w:tcPr>
          <w:p w14:paraId="221BB2FF" w14:textId="77777777" w:rsidR="004F3BF2" w:rsidRPr="0079069D" w:rsidRDefault="004F3BF2" w:rsidP="000D63B2">
            <w:pPr>
              <w:spacing w:line="360" w:lineRule="auto"/>
              <w:rPr>
                <w:sz w:val="24"/>
                <w:szCs w:val="24"/>
              </w:rPr>
            </w:pPr>
            <w:r w:rsidRPr="0079069D">
              <w:rPr>
                <w:sz w:val="24"/>
                <w:szCs w:val="24"/>
              </w:rPr>
              <w:t>107.10</w:t>
            </w:r>
          </w:p>
        </w:tc>
        <w:tc>
          <w:tcPr>
            <w:tcW w:w="705" w:type="pct"/>
          </w:tcPr>
          <w:p w14:paraId="1BAEA9EB" w14:textId="77777777" w:rsidR="004F3BF2" w:rsidRPr="0079069D" w:rsidRDefault="004F3BF2" w:rsidP="000D63B2">
            <w:pPr>
              <w:spacing w:line="360" w:lineRule="auto"/>
              <w:rPr>
                <w:sz w:val="24"/>
                <w:szCs w:val="24"/>
              </w:rPr>
            </w:pPr>
            <w:r w:rsidRPr="0079069D">
              <w:rPr>
                <w:sz w:val="24"/>
                <w:szCs w:val="24"/>
              </w:rPr>
              <w:t>27.2</w:t>
            </w:r>
          </w:p>
        </w:tc>
        <w:tc>
          <w:tcPr>
            <w:tcW w:w="711" w:type="pct"/>
          </w:tcPr>
          <w:p w14:paraId="16B96893" w14:textId="77777777" w:rsidR="004F3BF2" w:rsidRPr="0079069D" w:rsidRDefault="004F3BF2" w:rsidP="000D63B2">
            <w:pPr>
              <w:spacing w:line="360" w:lineRule="auto"/>
              <w:rPr>
                <w:sz w:val="24"/>
                <w:szCs w:val="24"/>
              </w:rPr>
            </w:pPr>
            <w:r w:rsidRPr="0079069D">
              <w:rPr>
                <w:sz w:val="24"/>
                <w:szCs w:val="24"/>
              </w:rPr>
              <w:t>18.02</w:t>
            </w:r>
          </w:p>
        </w:tc>
      </w:tr>
      <w:tr w:rsidR="00B612DC" w:rsidRPr="0079069D" w14:paraId="3A384455" w14:textId="77777777" w:rsidTr="00734DD2">
        <w:trPr>
          <w:trHeight w:val="60"/>
        </w:trPr>
        <w:tc>
          <w:tcPr>
            <w:tcW w:w="705" w:type="pct"/>
          </w:tcPr>
          <w:p w14:paraId="73F2F32B" w14:textId="77777777" w:rsidR="004F3BF2" w:rsidRPr="0079069D" w:rsidRDefault="004F3BF2" w:rsidP="000D63B2">
            <w:pPr>
              <w:spacing w:line="360" w:lineRule="auto"/>
              <w:rPr>
                <w:sz w:val="24"/>
                <w:szCs w:val="24"/>
              </w:rPr>
            </w:pPr>
            <w:r w:rsidRPr="0079069D">
              <w:rPr>
                <w:sz w:val="24"/>
                <w:szCs w:val="24"/>
              </w:rPr>
              <w:t>30 June 2019</w:t>
            </w:r>
          </w:p>
        </w:tc>
        <w:tc>
          <w:tcPr>
            <w:tcW w:w="705" w:type="pct"/>
          </w:tcPr>
          <w:p w14:paraId="4A67B5C0" w14:textId="77777777" w:rsidR="004F3BF2" w:rsidRPr="0079069D" w:rsidRDefault="004F3BF2" w:rsidP="000D63B2">
            <w:pPr>
              <w:spacing w:line="360" w:lineRule="auto"/>
              <w:rPr>
                <w:sz w:val="24"/>
                <w:szCs w:val="24"/>
              </w:rPr>
            </w:pPr>
            <w:r w:rsidRPr="0079069D">
              <w:rPr>
                <w:sz w:val="24"/>
                <w:szCs w:val="24"/>
              </w:rPr>
              <w:t>543.77</w:t>
            </w:r>
          </w:p>
        </w:tc>
        <w:tc>
          <w:tcPr>
            <w:tcW w:w="735" w:type="pct"/>
          </w:tcPr>
          <w:p w14:paraId="07B46DC8" w14:textId="77777777" w:rsidR="004F3BF2" w:rsidRPr="0079069D" w:rsidRDefault="004F3BF2" w:rsidP="000D63B2">
            <w:pPr>
              <w:spacing w:line="360" w:lineRule="auto"/>
              <w:rPr>
                <w:sz w:val="24"/>
                <w:szCs w:val="24"/>
              </w:rPr>
            </w:pPr>
            <w:r w:rsidRPr="0079069D">
              <w:rPr>
                <w:sz w:val="24"/>
                <w:szCs w:val="24"/>
              </w:rPr>
              <w:t xml:space="preserve">458.34 </w:t>
            </w:r>
          </w:p>
        </w:tc>
        <w:tc>
          <w:tcPr>
            <w:tcW w:w="764" w:type="pct"/>
          </w:tcPr>
          <w:p w14:paraId="2FE43BC4" w14:textId="77777777" w:rsidR="004F3BF2" w:rsidRPr="0079069D" w:rsidRDefault="004F3BF2" w:rsidP="000D63B2">
            <w:pPr>
              <w:spacing w:line="360" w:lineRule="auto"/>
              <w:rPr>
                <w:sz w:val="24"/>
                <w:szCs w:val="24"/>
              </w:rPr>
            </w:pPr>
            <w:r w:rsidRPr="0079069D">
              <w:rPr>
                <w:sz w:val="24"/>
                <w:szCs w:val="24"/>
              </w:rPr>
              <w:t>84</w:t>
            </w:r>
          </w:p>
        </w:tc>
        <w:tc>
          <w:tcPr>
            <w:tcW w:w="676" w:type="pct"/>
          </w:tcPr>
          <w:p w14:paraId="61D5AB30" w14:textId="77777777" w:rsidR="004F3BF2" w:rsidRPr="0079069D" w:rsidRDefault="004F3BF2" w:rsidP="000D63B2">
            <w:pPr>
              <w:spacing w:line="360" w:lineRule="auto"/>
              <w:rPr>
                <w:sz w:val="24"/>
                <w:szCs w:val="24"/>
              </w:rPr>
            </w:pPr>
            <w:r w:rsidRPr="0079069D">
              <w:rPr>
                <w:sz w:val="24"/>
                <w:szCs w:val="24"/>
              </w:rPr>
              <w:t>319.72</w:t>
            </w:r>
          </w:p>
        </w:tc>
        <w:tc>
          <w:tcPr>
            <w:tcW w:w="705" w:type="pct"/>
          </w:tcPr>
          <w:p w14:paraId="5D153A3C" w14:textId="77777777" w:rsidR="004F3BF2" w:rsidRPr="0079069D" w:rsidRDefault="004F3BF2" w:rsidP="000D63B2">
            <w:pPr>
              <w:spacing w:line="360" w:lineRule="auto"/>
              <w:rPr>
                <w:sz w:val="24"/>
                <w:szCs w:val="24"/>
              </w:rPr>
            </w:pPr>
            <w:r w:rsidRPr="0079069D">
              <w:rPr>
                <w:sz w:val="24"/>
                <w:szCs w:val="24"/>
              </w:rPr>
              <w:t>59</w:t>
            </w:r>
          </w:p>
        </w:tc>
        <w:tc>
          <w:tcPr>
            <w:tcW w:w="711" w:type="pct"/>
          </w:tcPr>
          <w:p w14:paraId="1267FBEC" w14:textId="77777777" w:rsidR="004F3BF2" w:rsidRPr="0079069D" w:rsidRDefault="004F3BF2" w:rsidP="000D63B2">
            <w:pPr>
              <w:spacing w:line="360" w:lineRule="auto"/>
              <w:rPr>
                <w:sz w:val="24"/>
                <w:szCs w:val="24"/>
              </w:rPr>
            </w:pPr>
            <w:r w:rsidRPr="0079069D">
              <w:rPr>
                <w:sz w:val="24"/>
                <w:szCs w:val="24"/>
              </w:rPr>
              <w:t>85.43</w:t>
            </w:r>
          </w:p>
        </w:tc>
      </w:tr>
      <w:tr w:rsidR="00B612DC" w:rsidRPr="0079069D" w14:paraId="1A541545" w14:textId="77777777" w:rsidTr="00734DD2">
        <w:trPr>
          <w:trHeight w:val="60"/>
        </w:trPr>
        <w:tc>
          <w:tcPr>
            <w:tcW w:w="705" w:type="pct"/>
          </w:tcPr>
          <w:p w14:paraId="1BA2422E" w14:textId="77777777" w:rsidR="004F3BF2" w:rsidRPr="0079069D" w:rsidRDefault="004F3BF2" w:rsidP="000D63B2">
            <w:pPr>
              <w:spacing w:line="360" w:lineRule="auto"/>
              <w:rPr>
                <w:sz w:val="24"/>
                <w:szCs w:val="24"/>
              </w:rPr>
            </w:pPr>
            <w:r w:rsidRPr="0079069D">
              <w:rPr>
                <w:sz w:val="24"/>
                <w:szCs w:val="24"/>
              </w:rPr>
              <w:t>30 June 2020</w:t>
            </w:r>
          </w:p>
        </w:tc>
        <w:tc>
          <w:tcPr>
            <w:tcW w:w="705" w:type="pct"/>
          </w:tcPr>
          <w:p w14:paraId="3AD19542" w14:textId="77777777" w:rsidR="004F3BF2" w:rsidRPr="0079069D" w:rsidRDefault="004F3BF2" w:rsidP="000D63B2">
            <w:pPr>
              <w:spacing w:line="360" w:lineRule="auto"/>
              <w:rPr>
                <w:sz w:val="24"/>
                <w:szCs w:val="24"/>
              </w:rPr>
            </w:pPr>
            <w:r w:rsidRPr="0079069D">
              <w:rPr>
                <w:sz w:val="24"/>
                <w:szCs w:val="24"/>
              </w:rPr>
              <w:t>695.55</w:t>
            </w:r>
          </w:p>
        </w:tc>
        <w:tc>
          <w:tcPr>
            <w:tcW w:w="735" w:type="pct"/>
          </w:tcPr>
          <w:p w14:paraId="1557E7CF" w14:textId="77777777" w:rsidR="004F3BF2" w:rsidRPr="0079069D" w:rsidRDefault="004F3BF2" w:rsidP="000D63B2">
            <w:pPr>
              <w:spacing w:line="360" w:lineRule="auto"/>
              <w:rPr>
                <w:sz w:val="24"/>
                <w:szCs w:val="24"/>
              </w:rPr>
            </w:pPr>
            <w:r w:rsidRPr="0079069D">
              <w:rPr>
                <w:sz w:val="24"/>
                <w:szCs w:val="24"/>
              </w:rPr>
              <w:t xml:space="preserve">624.87 </w:t>
            </w:r>
          </w:p>
        </w:tc>
        <w:tc>
          <w:tcPr>
            <w:tcW w:w="764" w:type="pct"/>
          </w:tcPr>
          <w:p w14:paraId="6864BA14" w14:textId="77777777" w:rsidR="004F3BF2" w:rsidRPr="0079069D" w:rsidRDefault="004F3BF2" w:rsidP="000D63B2">
            <w:pPr>
              <w:spacing w:line="360" w:lineRule="auto"/>
              <w:rPr>
                <w:sz w:val="24"/>
                <w:szCs w:val="24"/>
              </w:rPr>
            </w:pPr>
            <w:r w:rsidRPr="0079069D">
              <w:rPr>
                <w:sz w:val="24"/>
                <w:szCs w:val="24"/>
              </w:rPr>
              <w:t>90</w:t>
            </w:r>
          </w:p>
        </w:tc>
        <w:tc>
          <w:tcPr>
            <w:tcW w:w="676" w:type="pct"/>
          </w:tcPr>
          <w:p w14:paraId="7B436ED9" w14:textId="77777777" w:rsidR="004F3BF2" w:rsidRPr="0079069D" w:rsidRDefault="004F3BF2" w:rsidP="000D63B2">
            <w:pPr>
              <w:spacing w:line="360" w:lineRule="auto"/>
              <w:rPr>
                <w:sz w:val="24"/>
                <w:szCs w:val="24"/>
              </w:rPr>
            </w:pPr>
            <w:r w:rsidRPr="0079069D">
              <w:rPr>
                <w:sz w:val="24"/>
                <w:szCs w:val="24"/>
              </w:rPr>
              <w:t>458.91</w:t>
            </w:r>
          </w:p>
        </w:tc>
        <w:tc>
          <w:tcPr>
            <w:tcW w:w="705" w:type="pct"/>
          </w:tcPr>
          <w:p w14:paraId="65007603" w14:textId="77777777" w:rsidR="004F3BF2" w:rsidRPr="0079069D" w:rsidRDefault="004F3BF2" w:rsidP="000D63B2">
            <w:pPr>
              <w:spacing w:line="360" w:lineRule="auto"/>
              <w:rPr>
                <w:sz w:val="24"/>
                <w:szCs w:val="24"/>
              </w:rPr>
            </w:pPr>
            <w:r w:rsidRPr="0079069D">
              <w:rPr>
                <w:sz w:val="24"/>
                <w:szCs w:val="24"/>
              </w:rPr>
              <w:t>66</w:t>
            </w:r>
          </w:p>
        </w:tc>
        <w:tc>
          <w:tcPr>
            <w:tcW w:w="711" w:type="pct"/>
          </w:tcPr>
          <w:p w14:paraId="5DBC429B" w14:textId="77777777" w:rsidR="004F3BF2" w:rsidRPr="0079069D" w:rsidRDefault="004F3BF2" w:rsidP="000D63B2">
            <w:pPr>
              <w:spacing w:line="360" w:lineRule="auto"/>
              <w:rPr>
                <w:sz w:val="24"/>
                <w:szCs w:val="24"/>
              </w:rPr>
            </w:pPr>
            <w:r w:rsidRPr="0079069D">
              <w:rPr>
                <w:sz w:val="24"/>
                <w:szCs w:val="24"/>
              </w:rPr>
              <w:t>70.68</w:t>
            </w:r>
          </w:p>
        </w:tc>
      </w:tr>
      <w:tr w:rsidR="00B612DC" w:rsidRPr="0079069D" w14:paraId="7887011D" w14:textId="77777777" w:rsidTr="00734DD2">
        <w:trPr>
          <w:trHeight w:val="60"/>
        </w:trPr>
        <w:tc>
          <w:tcPr>
            <w:tcW w:w="705" w:type="pct"/>
          </w:tcPr>
          <w:p w14:paraId="26C0AD31" w14:textId="77777777" w:rsidR="004F3BF2" w:rsidRPr="0079069D" w:rsidRDefault="004F3BF2" w:rsidP="000D63B2">
            <w:pPr>
              <w:spacing w:line="360" w:lineRule="auto"/>
              <w:rPr>
                <w:sz w:val="24"/>
                <w:szCs w:val="24"/>
              </w:rPr>
            </w:pPr>
            <w:r w:rsidRPr="0079069D">
              <w:rPr>
                <w:sz w:val="24"/>
                <w:szCs w:val="24"/>
              </w:rPr>
              <w:t>30 June 2021</w:t>
            </w:r>
          </w:p>
        </w:tc>
        <w:tc>
          <w:tcPr>
            <w:tcW w:w="705" w:type="pct"/>
          </w:tcPr>
          <w:p w14:paraId="48C10253" w14:textId="77777777" w:rsidR="004F3BF2" w:rsidRPr="0079069D" w:rsidRDefault="004F3BF2" w:rsidP="000D63B2">
            <w:pPr>
              <w:spacing w:line="360" w:lineRule="auto"/>
              <w:rPr>
                <w:sz w:val="24"/>
                <w:szCs w:val="24"/>
              </w:rPr>
            </w:pPr>
            <w:r w:rsidRPr="0079069D">
              <w:rPr>
                <w:sz w:val="24"/>
                <w:szCs w:val="24"/>
              </w:rPr>
              <w:t>818.26</w:t>
            </w:r>
          </w:p>
        </w:tc>
        <w:tc>
          <w:tcPr>
            <w:tcW w:w="735" w:type="pct"/>
          </w:tcPr>
          <w:p w14:paraId="2F82F59B" w14:textId="77777777" w:rsidR="004F3BF2" w:rsidRPr="0079069D" w:rsidRDefault="004F3BF2" w:rsidP="000D63B2">
            <w:pPr>
              <w:spacing w:line="360" w:lineRule="auto"/>
              <w:rPr>
                <w:sz w:val="24"/>
                <w:szCs w:val="24"/>
              </w:rPr>
            </w:pPr>
            <w:r w:rsidRPr="0079069D">
              <w:rPr>
                <w:sz w:val="24"/>
                <w:szCs w:val="24"/>
              </w:rPr>
              <w:t xml:space="preserve">626.99 </w:t>
            </w:r>
          </w:p>
        </w:tc>
        <w:tc>
          <w:tcPr>
            <w:tcW w:w="764" w:type="pct"/>
          </w:tcPr>
          <w:p w14:paraId="4E1511C6" w14:textId="77777777" w:rsidR="004F3BF2" w:rsidRPr="0079069D" w:rsidRDefault="004F3BF2" w:rsidP="000D63B2">
            <w:pPr>
              <w:spacing w:line="360" w:lineRule="auto"/>
              <w:rPr>
                <w:sz w:val="24"/>
                <w:szCs w:val="24"/>
              </w:rPr>
            </w:pPr>
            <w:r w:rsidRPr="0079069D">
              <w:rPr>
                <w:sz w:val="24"/>
                <w:szCs w:val="24"/>
              </w:rPr>
              <w:t>77</w:t>
            </w:r>
          </w:p>
        </w:tc>
        <w:tc>
          <w:tcPr>
            <w:tcW w:w="676" w:type="pct"/>
          </w:tcPr>
          <w:p w14:paraId="1957CA4D" w14:textId="77777777" w:rsidR="004F3BF2" w:rsidRPr="0079069D" w:rsidRDefault="004F3BF2" w:rsidP="000D63B2">
            <w:pPr>
              <w:spacing w:line="360" w:lineRule="auto"/>
              <w:rPr>
                <w:sz w:val="24"/>
                <w:szCs w:val="24"/>
              </w:rPr>
            </w:pPr>
            <w:r w:rsidRPr="0079069D">
              <w:rPr>
                <w:sz w:val="24"/>
                <w:szCs w:val="24"/>
              </w:rPr>
              <w:t>509.38</w:t>
            </w:r>
          </w:p>
        </w:tc>
        <w:tc>
          <w:tcPr>
            <w:tcW w:w="705" w:type="pct"/>
          </w:tcPr>
          <w:p w14:paraId="57F898A1" w14:textId="77777777" w:rsidR="004F3BF2" w:rsidRPr="0079069D" w:rsidRDefault="004F3BF2" w:rsidP="000D63B2">
            <w:pPr>
              <w:spacing w:line="360" w:lineRule="auto"/>
              <w:rPr>
                <w:sz w:val="24"/>
                <w:szCs w:val="24"/>
              </w:rPr>
            </w:pPr>
            <w:r w:rsidRPr="0079069D">
              <w:rPr>
                <w:sz w:val="24"/>
                <w:szCs w:val="24"/>
              </w:rPr>
              <w:t>62</w:t>
            </w:r>
          </w:p>
        </w:tc>
        <w:tc>
          <w:tcPr>
            <w:tcW w:w="711" w:type="pct"/>
          </w:tcPr>
          <w:p w14:paraId="77043C37" w14:textId="77777777" w:rsidR="004F3BF2" w:rsidRPr="0079069D" w:rsidRDefault="004F3BF2" w:rsidP="000D63B2">
            <w:pPr>
              <w:spacing w:line="360" w:lineRule="auto"/>
              <w:rPr>
                <w:sz w:val="24"/>
                <w:szCs w:val="24"/>
              </w:rPr>
            </w:pPr>
            <w:r w:rsidRPr="0079069D">
              <w:rPr>
                <w:sz w:val="24"/>
                <w:szCs w:val="24"/>
              </w:rPr>
              <w:t>191.27</w:t>
            </w:r>
          </w:p>
        </w:tc>
      </w:tr>
      <w:tr w:rsidR="00B612DC" w:rsidRPr="0079069D" w14:paraId="2ADEFD3F" w14:textId="77777777" w:rsidTr="00734DD2">
        <w:trPr>
          <w:trHeight w:val="1730"/>
        </w:trPr>
        <w:tc>
          <w:tcPr>
            <w:tcW w:w="5000" w:type="pct"/>
            <w:gridSpan w:val="7"/>
          </w:tcPr>
          <w:p w14:paraId="6E42AE8B" w14:textId="77777777" w:rsidR="004F3BF2" w:rsidRPr="0079069D" w:rsidRDefault="004F3BF2" w:rsidP="000D63B2">
            <w:pPr>
              <w:spacing w:line="360" w:lineRule="auto"/>
              <w:rPr>
                <w:sz w:val="24"/>
                <w:szCs w:val="24"/>
              </w:rPr>
            </w:pPr>
            <w:r w:rsidRPr="0079069D">
              <w:rPr>
                <w:sz w:val="24"/>
                <w:szCs w:val="24"/>
              </w:rPr>
              <w:t>Notes:</w:t>
            </w:r>
            <w:r w:rsidRPr="0079069D">
              <w:rPr>
                <w:sz w:val="24"/>
                <w:szCs w:val="24"/>
              </w:rPr>
              <w:tab/>
            </w:r>
          </w:p>
          <w:p w14:paraId="0F2EF1D3" w14:textId="2D6E3C7B" w:rsidR="004F3BF2" w:rsidRPr="0079069D" w:rsidRDefault="004F3BF2" w:rsidP="000D63B2">
            <w:pPr>
              <w:pStyle w:val="ListParagraph"/>
              <w:numPr>
                <w:ilvl w:val="0"/>
                <w:numId w:val="24"/>
              </w:numPr>
              <w:spacing w:line="360" w:lineRule="auto"/>
              <w:rPr>
                <w:sz w:val="24"/>
                <w:szCs w:val="24"/>
              </w:rPr>
            </w:pPr>
            <w:r w:rsidRPr="0079069D">
              <w:rPr>
                <w:sz w:val="24"/>
                <w:szCs w:val="24"/>
              </w:rPr>
              <w:t>This table does not include interest on GAIC funds received since GAIC was established</w:t>
            </w:r>
          </w:p>
          <w:p w14:paraId="16FFF1B7" w14:textId="2DD59A85" w:rsidR="004F3BF2" w:rsidRPr="0079069D" w:rsidRDefault="004F3BF2" w:rsidP="000D63B2">
            <w:pPr>
              <w:pStyle w:val="ListParagraph"/>
              <w:numPr>
                <w:ilvl w:val="0"/>
                <w:numId w:val="24"/>
              </w:numPr>
              <w:spacing w:line="360" w:lineRule="auto"/>
              <w:rPr>
                <w:sz w:val="24"/>
                <w:szCs w:val="24"/>
              </w:rPr>
            </w:pPr>
            <w:r w:rsidRPr="0079069D">
              <w:rPr>
                <w:sz w:val="24"/>
                <w:szCs w:val="24"/>
              </w:rPr>
              <w:t>Accumulated committed funds include expenditure and SRO costs</w:t>
            </w:r>
          </w:p>
          <w:p w14:paraId="73E8A696" w14:textId="6A080674" w:rsidR="004F3BF2" w:rsidRPr="0079069D" w:rsidRDefault="004F3BF2" w:rsidP="000D63B2">
            <w:pPr>
              <w:pStyle w:val="ListParagraph"/>
              <w:numPr>
                <w:ilvl w:val="0"/>
                <w:numId w:val="24"/>
              </w:numPr>
              <w:spacing w:line="360" w:lineRule="auto"/>
              <w:rPr>
                <w:sz w:val="24"/>
                <w:szCs w:val="24"/>
              </w:rPr>
            </w:pPr>
            <w:r w:rsidRPr="0079069D">
              <w:rPr>
                <w:sz w:val="24"/>
                <w:szCs w:val="24"/>
              </w:rPr>
              <w:t xml:space="preserve">Percentage of committed cash receipts compared to cash receipts </w:t>
            </w:r>
          </w:p>
          <w:p w14:paraId="3F4BAFAB" w14:textId="43392063" w:rsidR="004F3BF2" w:rsidRPr="0079069D" w:rsidRDefault="004F3BF2" w:rsidP="000D63B2">
            <w:pPr>
              <w:pStyle w:val="ListParagraph"/>
              <w:numPr>
                <w:ilvl w:val="0"/>
                <w:numId w:val="24"/>
              </w:numPr>
              <w:spacing w:line="360" w:lineRule="auto"/>
              <w:rPr>
                <w:sz w:val="24"/>
                <w:szCs w:val="24"/>
              </w:rPr>
            </w:pPr>
            <w:r w:rsidRPr="0079069D">
              <w:rPr>
                <w:sz w:val="24"/>
                <w:szCs w:val="24"/>
              </w:rPr>
              <w:t>Expenditure includes SRO expenses</w:t>
            </w:r>
          </w:p>
          <w:p w14:paraId="559F119B" w14:textId="48E3B35B" w:rsidR="004F3BF2" w:rsidRPr="0079069D" w:rsidRDefault="004F3BF2" w:rsidP="000D63B2">
            <w:pPr>
              <w:pStyle w:val="ListParagraph"/>
              <w:numPr>
                <w:ilvl w:val="0"/>
                <w:numId w:val="24"/>
              </w:numPr>
              <w:spacing w:line="360" w:lineRule="auto"/>
              <w:rPr>
                <w:sz w:val="24"/>
                <w:szCs w:val="24"/>
              </w:rPr>
            </w:pPr>
            <w:r w:rsidRPr="0079069D">
              <w:rPr>
                <w:sz w:val="24"/>
                <w:szCs w:val="24"/>
              </w:rPr>
              <w:t xml:space="preserve">Percentage of expenditure compared to cash receipts </w:t>
            </w:r>
          </w:p>
          <w:p w14:paraId="52734305" w14:textId="378E407B" w:rsidR="004F3BF2" w:rsidRPr="0079069D" w:rsidRDefault="004F3BF2" w:rsidP="000D63B2">
            <w:pPr>
              <w:pStyle w:val="ListParagraph"/>
              <w:numPr>
                <w:ilvl w:val="0"/>
                <w:numId w:val="24"/>
              </w:numPr>
              <w:spacing w:line="360" w:lineRule="auto"/>
              <w:rPr>
                <w:sz w:val="24"/>
                <w:szCs w:val="24"/>
              </w:rPr>
            </w:pPr>
            <w:r w:rsidRPr="0079069D">
              <w:rPr>
                <w:sz w:val="24"/>
                <w:szCs w:val="24"/>
              </w:rPr>
              <w:t>Uncommitted funds exclude interest earned from investments in Treasury Corporation of Victoria term deposits. Total interest earned to 30 June 2021 is $19,617,184.</w:t>
            </w:r>
          </w:p>
        </w:tc>
      </w:tr>
    </w:tbl>
    <w:p w14:paraId="4A190669" w14:textId="77777777" w:rsidR="004F3BF2" w:rsidRPr="0079069D" w:rsidRDefault="004F3BF2" w:rsidP="000D63B2">
      <w:pPr>
        <w:pStyle w:val="TableTitleTables"/>
        <w:spacing w:line="360" w:lineRule="auto"/>
        <w:rPr>
          <w:sz w:val="24"/>
          <w:szCs w:val="24"/>
        </w:rPr>
      </w:pPr>
      <w:r w:rsidRPr="0079069D">
        <w:rPr>
          <w:sz w:val="24"/>
          <w:szCs w:val="24"/>
        </w:rPr>
        <w:t>Table 4. Summary of income, approvals and expenditure by growth area</w:t>
      </w:r>
    </w:p>
    <w:tbl>
      <w:tblPr>
        <w:tblStyle w:val="TableGrid"/>
        <w:tblW w:w="5000" w:type="pct"/>
        <w:tblLook w:val="0020" w:firstRow="1" w:lastRow="0" w:firstColumn="0" w:lastColumn="0" w:noHBand="0" w:noVBand="0"/>
      </w:tblPr>
      <w:tblGrid>
        <w:gridCol w:w="1269"/>
        <w:gridCol w:w="1397"/>
        <w:gridCol w:w="1348"/>
        <w:gridCol w:w="1367"/>
        <w:gridCol w:w="1380"/>
        <w:gridCol w:w="1435"/>
        <w:gridCol w:w="1297"/>
        <w:gridCol w:w="1297"/>
      </w:tblGrid>
      <w:tr w:rsidR="00B612DC" w:rsidRPr="0079069D" w14:paraId="04C2B0AE" w14:textId="77777777" w:rsidTr="00734DD2">
        <w:trPr>
          <w:trHeight w:val="1266"/>
        </w:trPr>
        <w:tc>
          <w:tcPr>
            <w:tcW w:w="617" w:type="pct"/>
          </w:tcPr>
          <w:p w14:paraId="3D17D0F2" w14:textId="77777777" w:rsidR="004F3BF2" w:rsidRPr="0079069D" w:rsidRDefault="004F3BF2" w:rsidP="000D63B2">
            <w:pPr>
              <w:spacing w:line="360" w:lineRule="auto"/>
              <w:rPr>
                <w:b/>
                <w:bCs/>
                <w:sz w:val="24"/>
                <w:szCs w:val="24"/>
              </w:rPr>
            </w:pPr>
            <w:r w:rsidRPr="0079069D">
              <w:rPr>
                <w:b/>
                <w:bCs/>
                <w:sz w:val="24"/>
                <w:szCs w:val="24"/>
              </w:rPr>
              <w:t>Growth Area</w:t>
            </w:r>
          </w:p>
        </w:tc>
        <w:tc>
          <w:tcPr>
            <w:tcW w:w="618" w:type="pct"/>
          </w:tcPr>
          <w:p w14:paraId="55B7B5D8" w14:textId="77777777" w:rsidR="004F3BF2" w:rsidRPr="0079069D" w:rsidRDefault="004F3BF2" w:rsidP="000D63B2">
            <w:pPr>
              <w:spacing w:line="360" w:lineRule="auto"/>
              <w:rPr>
                <w:b/>
                <w:bCs/>
                <w:sz w:val="24"/>
                <w:szCs w:val="24"/>
              </w:rPr>
            </w:pPr>
            <w:r w:rsidRPr="0079069D">
              <w:rPr>
                <w:b/>
                <w:bCs/>
                <w:sz w:val="24"/>
                <w:szCs w:val="24"/>
              </w:rPr>
              <w:t xml:space="preserve">Income received from 1 July 2010 to 30 June 2020($) </w:t>
            </w:r>
          </w:p>
        </w:tc>
        <w:tc>
          <w:tcPr>
            <w:tcW w:w="647" w:type="pct"/>
          </w:tcPr>
          <w:p w14:paraId="03C808D2" w14:textId="77777777" w:rsidR="004F3BF2" w:rsidRPr="0079069D" w:rsidRDefault="004F3BF2" w:rsidP="000D63B2">
            <w:pPr>
              <w:spacing w:line="360" w:lineRule="auto"/>
              <w:rPr>
                <w:b/>
                <w:bCs/>
                <w:sz w:val="24"/>
                <w:szCs w:val="24"/>
              </w:rPr>
            </w:pPr>
            <w:r w:rsidRPr="0079069D">
              <w:rPr>
                <w:b/>
                <w:bCs/>
                <w:sz w:val="24"/>
                <w:szCs w:val="24"/>
              </w:rPr>
              <w:t xml:space="preserve">Income for FY 2020-21 ($) </w:t>
            </w:r>
          </w:p>
        </w:tc>
        <w:tc>
          <w:tcPr>
            <w:tcW w:w="677" w:type="pct"/>
          </w:tcPr>
          <w:p w14:paraId="2C07229A" w14:textId="77777777" w:rsidR="004F3BF2" w:rsidRPr="0079069D" w:rsidRDefault="004F3BF2" w:rsidP="000D63B2">
            <w:pPr>
              <w:spacing w:line="360" w:lineRule="auto"/>
              <w:rPr>
                <w:b/>
                <w:bCs/>
                <w:sz w:val="24"/>
                <w:szCs w:val="24"/>
              </w:rPr>
            </w:pPr>
            <w:r w:rsidRPr="0079069D">
              <w:rPr>
                <w:b/>
                <w:bCs/>
                <w:sz w:val="24"/>
                <w:szCs w:val="24"/>
              </w:rPr>
              <w:t xml:space="preserve">Total Income received as at 30 June 2021($) </w:t>
            </w:r>
          </w:p>
        </w:tc>
        <w:tc>
          <w:tcPr>
            <w:tcW w:w="618" w:type="pct"/>
          </w:tcPr>
          <w:p w14:paraId="28C73E45" w14:textId="77777777" w:rsidR="004F3BF2" w:rsidRPr="0079069D" w:rsidRDefault="004F3BF2" w:rsidP="000D63B2">
            <w:pPr>
              <w:spacing w:line="360" w:lineRule="auto"/>
              <w:rPr>
                <w:b/>
                <w:bCs/>
                <w:color w:val="000000" w:themeColor="text1"/>
                <w:sz w:val="24"/>
                <w:szCs w:val="24"/>
              </w:rPr>
            </w:pPr>
            <w:r w:rsidRPr="0079069D">
              <w:rPr>
                <w:b/>
                <w:bCs/>
                <w:sz w:val="24"/>
                <w:szCs w:val="24"/>
              </w:rPr>
              <w:t>Total approved funding by 30 June 2021</w:t>
            </w:r>
            <w:r w:rsidRPr="0079069D">
              <w:rPr>
                <w:b/>
                <w:bCs/>
                <w:color w:val="000000" w:themeColor="text1"/>
                <w:spacing w:val="-3"/>
                <w:sz w:val="22"/>
                <w:szCs w:val="22"/>
                <w:vertAlign w:val="superscript"/>
              </w:rPr>
              <w:t>a</w:t>
            </w:r>
            <w:r w:rsidRPr="0079069D">
              <w:rPr>
                <w:b/>
                <w:bCs/>
                <w:sz w:val="24"/>
                <w:szCs w:val="24"/>
              </w:rPr>
              <w:t xml:space="preserve">($) </w:t>
            </w:r>
          </w:p>
        </w:tc>
        <w:tc>
          <w:tcPr>
            <w:tcW w:w="589" w:type="pct"/>
          </w:tcPr>
          <w:p w14:paraId="7EACAC1D" w14:textId="77777777" w:rsidR="004F3BF2" w:rsidRPr="0079069D" w:rsidRDefault="004F3BF2" w:rsidP="000D63B2">
            <w:pPr>
              <w:spacing w:line="360" w:lineRule="auto"/>
              <w:rPr>
                <w:b/>
                <w:bCs/>
                <w:color w:val="000000" w:themeColor="text1"/>
                <w:sz w:val="24"/>
                <w:szCs w:val="24"/>
              </w:rPr>
            </w:pPr>
            <w:r w:rsidRPr="0079069D">
              <w:rPr>
                <w:b/>
                <w:bCs/>
                <w:sz w:val="24"/>
                <w:szCs w:val="24"/>
              </w:rPr>
              <w:t>Total expenditure as at 30 June 2021</w:t>
            </w:r>
            <w:r w:rsidRPr="0079069D">
              <w:rPr>
                <w:b/>
                <w:bCs/>
                <w:color w:val="000000" w:themeColor="text1"/>
                <w:spacing w:val="-3"/>
                <w:sz w:val="22"/>
                <w:szCs w:val="22"/>
                <w:vertAlign w:val="superscript"/>
              </w:rPr>
              <w:t>b</w:t>
            </w:r>
            <w:r w:rsidRPr="0079069D">
              <w:rPr>
                <w:b/>
                <w:bCs/>
                <w:sz w:val="24"/>
                <w:szCs w:val="24"/>
              </w:rPr>
              <w:t xml:space="preserve">($) </w:t>
            </w:r>
          </w:p>
        </w:tc>
        <w:tc>
          <w:tcPr>
            <w:tcW w:w="677" w:type="pct"/>
          </w:tcPr>
          <w:p w14:paraId="4153C694" w14:textId="77777777" w:rsidR="004F3BF2" w:rsidRPr="0079069D" w:rsidRDefault="004F3BF2" w:rsidP="000D63B2">
            <w:pPr>
              <w:spacing w:line="360" w:lineRule="auto"/>
              <w:rPr>
                <w:b/>
                <w:bCs/>
                <w:sz w:val="24"/>
                <w:szCs w:val="24"/>
              </w:rPr>
            </w:pPr>
            <w:r w:rsidRPr="0079069D">
              <w:rPr>
                <w:b/>
                <w:bCs/>
                <w:sz w:val="24"/>
                <w:szCs w:val="24"/>
              </w:rPr>
              <w:t xml:space="preserve">Proportion of income received (%) </w:t>
            </w:r>
          </w:p>
        </w:tc>
        <w:tc>
          <w:tcPr>
            <w:tcW w:w="557" w:type="pct"/>
          </w:tcPr>
          <w:p w14:paraId="45F5E0ED" w14:textId="77777777" w:rsidR="004F3BF2" w:rsidRPr="0079069D" w:rsidRDefault="004F3BF2" w:rsidP="000D63B2">
            <w:pPr>
              <w:spacing w:line="360" w:lineRule="auto"/>
              <w:rPr>
                <w:b/>
                <w:bCs/>
                <w:color w:val="000000" w:themeColor="text1"/>
                <w:sz w:val="24"/>
                <w:szCs w:val="24"/>
              </w:rPr>
            </w:pPr>
            <w:r w:rsidRPr="0079069D">
              <w:rPr>
                <w:b/>
                <w:bCs/>
                <w:sz w:val="24"/>
                <w:szCs w:val="24"/>
              </w:rPr>
              <w:t>Proportion paid as at 30 June 2021</w:t>
            </w:r>
            <w:r w:rsidRPr="0079069D">
              <w:rPr>
                <w:b/>
                <w:bCs/>
                <w:color w:val="000000" w:themeColor="text1"/>
                <w:spacing w:val="-3"/>
                <w:sz w:val="22"/>
                <w:szCs w:val="22"/>
                <w:vertAlign w:val="superscript"/>
              </w:rPr>
              <w:t>c</w:t>
            </w:r>
            <w:r w:rsidRPr="0079069D">
              <w:rPr>
                <w:b/>
                <w:bCs/>
                <w:sz w:val="24"/>
                <w:szCs w:val="24"/>
              </w:rPr>
              <w:t>(%)</w:t>
            </w:r>
          </w:p>
        </w:tc>
      </w:tr>
      <w:tr w:rsidR="00B612DC" w:rsidRPr="0079069D" w14:paraId="3C1F97D9" w14:textId="77777777" w:rsidTr="00734DD2">
        <w:trPr>
          <w:trHeight w:val="60"/>
        </w:trPr>
        <w:tc>
          <w:tcPr>
            <w:tcW w:w="617" w:type="pct"/>
          </w:tcPr>
          <w:p w14:paraId="3C00A8C0" w14:textId="77777777" w:rsidR="004F3BF2" w:rsidRPr="0079069D" w:rsidRDefault="004F3BF2" w:rsidP="000D63B2">
            <w:pPr>
              <w:spacing w:line="360" w:lineRule="auto"/>
              <w:rPr>
                <w:sz w:val="24"/>
                <w:szCs w:val="24"/>
              </w:rPr>
            </w:pPr>
            <w:r w:rsidRPr="0079069D">
              <w:rPr>
                <w:sz w:val="24"/>
                <w:szCs w:val="24"/>
              </w:rPr>
              <w:t>Cardinia</w:t>
            </w:r>
          </w:p>
        </w:tc>
        <w:tc>
          <w:tcPr>
            <w:tcW w:w="618" w:type="pct"/>
          </w:tcPr>
          <w:p w14:paraId="0056A7AB" w14:textId="77777777" w:rsidR="004F3BF2" w:rsidRPr="0079069D" w:rsidRDefault="004F3BF2" w:rsidP="000D63B2">
            <w:pPr>
              <w:spacing w:line="360" w:lineRule="auto"/>
              <w:rPr>
                <w:sz w:val="24"/>
                <w:szCs w:val="24"/>
              </w:rPr>
            </w:pPr>
            <w:r w:rsidRPr="0079069D">
              <w:rPr>
                <w:sz w:val="24"/>
                <w:szCs w:val="24"/>
              </w:rPr>
              <w:t xml:space="preserve">7,388,438 </w:t>
            </w:r>
          </w:p>
        </w:tc>
        <w:tc>
          <w:tcPr>
            <w:tcW w:w="647" w:type="pct"/>
          </w:tcPr>
          <w:p w14:paraId="176AFD67" w14:textId="77777777" w:rsidR="004F3BF2" w:rsidRPr="0079069D" w:rsidRDefault="004F3BF2" w:rsidP="000D63B2">
            <w:pPr>
              <w:spacing w:line="360" w:lineRule="auto"/>
              <w:rPr>
                <w:sz w:val="24"/>
                <w:szCs w:val="24"/>
              </w:rPr>
            </w:pPr>
            <w:r w:rsidRPr="0079069D">
              <w:rPr>
                <w:sz w:val="24"/>
                <w:szCs w:val="24"/>
              </w:rPr>
              <w:t xml:space="preserve">959,614 </w:t>
            </w:r>
          </w:p>
        </w:tc>
        <w:tc>
          <w:tcPr>
            <w:tcW w:w="677" w:type="pct"/>
          </w:tcPr>
          <w:p w14:paraId="7E880752" w14:textId="77777777" w:rsidR="004F3BF2" w:rsidRPr="0079069D" w:rsidRDefault="004F3BF2" w:rsidP="000D63B2">
            <w:pPr>
              <w:spacing w:line="360" w:lineRule="auto"/>
              <w:rPr>
                <w:sz w:val="24"/>
                <w:szCs w:val="24"/>
              </w:rPr>
            </w:pPr>
            <w:r w:rsidRPr="0079069D">
              <w:rPr>
                <w:sz w:val="24"/>
                <w:szCs w:val="24"/>
              </w:rPr>
              <w:t xml:space="preserve">8,348,052 </w:t>
            </w:r>
          </w:p>
        </w:tc>
        <w:tc>
          <w:tcPr>
            <w:tcW w:w="618" w:type="pct"/>
          </w:tcPr>
          <w:p w14:paraId="438DD81F" w14:textId="77777777" w:rsidR="004F3BF2" w:rsidRPr="0079069D" w:rsidRDefault="004F3BF2" w:rsidP="000D63B2">
            <w:pPr>
              <w:spacing w:line="360" w:lineRule="auto"/>
              <w:rPr>
                <w:sz w:val="24"/>
                <w:szCs w:val="24"/>
              </w:rPr>
            </w:pPr>
            <w:r w:rsidRPr="0079069D">
              <w:rPr>
                <w:sz w:val="24"/>
                <w:szCs w:val="24"/>
              </w:rPr>
              <w:t xml:space="preserve">8,430,418 </w:t>
            </w:r>
          </w:p>
        </w:tc>
        <w:tc>
          <w:tcPr>
            <w:tcW w:w="589" w:type="pct"/>
          </w:tcPr>
          <w:p w14:paraId="33A8E891" w14:textId="77777777" w:rsidR="004F3BF2" w:rsidRPr="0079069D" w:rsidRDefault="004F3BF2" w:rsidP="000D63B2">
            <w:pPr>
              <w:spacing w:line="360" w:lineRule="auto"/>
              <w:rPr>
                <w:sz w:val="24"/>
                <w:szCs w:val="24"/>
              </w:rPr>
            </w:pPr>
            <w:r w:rsidRPr="0079069D">
              <w:rPr>
                <w:sz w:val="24"/>
                <w:szCs w:val="24"/>
              </w:rPr>
              <w:t xml:space="preserve">7,330,418 </w:t>
            </w:r>
          </w:p>
        </w:tc>
        <w:tc>
          <w:tcPr>
            <w:tcW w:w="677" w:type="pct"/>
          </w:tcPr>
          <w:p w14:paraId="71EECB34" w14:textId="77777777" w:rsidR="004F3BF2" w:rsidRPr="0079069D" w:rsidRDefault="004F3BF2" w:rsidP="000D63B2">
            <w:pPr>
              <w:spacing w:line="360" w:lineRule="auto"/>
              <w:rPr>
                <w:sz w:val="24"/>
                <w:szCs w:val="24"/>
              </w:rPr>
            </w:pPr>
            <w:r w:rsidRPr="0079069D">
              <w:rPr>
                <w:sz w:val="24"/>
                <w:szCs w:val="24"/>
              </w:rPr>
              <w:t>1%</w:t>
            </w:r>
          </w:p>
        </w:tc>
        <w:tc>
          <w:tcPr>
            <w:tcW w:w="557" w:type="pct"/>
          </w:tcPr>
          <w:p w14:paraId="70F6837F" w14:textId="77777777" w:rsidR="004F3BF2" w:rsidRPr="0079069D" w:rsidRDefault="004F3BF2" w:rsidP="000D63B2">
            <w:pPr>
              <w:spacing w:line="360" w:lineRule="auto"/>
              <w:rPr>
                <w:sz w:val="24"/>
                <w:szCs w:val="24"/>
              </w:rPr>
            </w:pPr>
            <w:r w:rsidRPr="0079069D">
              <w:rPr>
                <w:sz w:val="24"/>
                <w:szCs w:val="24"/>
              </w:rPr>
              <w:t>1%</w:t>
            </w:r>
          </w:p>
        </w:tc>
      </w:tr>
      <w:tr w:rsidR="00B612DC" w:rsidRPr="0079069D" w14:paraId="1FA8D06A" w14:textId="77777777" w:rsidTr="00734DD2">
        <w:trPr>
          <w:trHeight w:val="60"/>
        </w:trPr>
        <w:tc>
          <w:tcPr>
            <w:tcW w:w="617" w:type="pct"/>
          </w:tcPr>
          <w:p w14:paraId="23112B49" w14:textId="77777777" w:rsidR="004F3BF2" w:rsidRPr="0079069D" w:rsidRDefault="004F3BF2" w:rsidP="000D63B2">
            <w:pPr>
              <w:spacing w:line="360" w:lineRule="auto"/>
              <w:rPr>
                <w:sz w:val="24"/>
                <w:szCs w:val="24"/>
              </w:rPr>
            </w:pPr>
            <w:r w:rsidRPr="0079069D">
              <w:rPr>
                <w:sz w:val="24"/>
                <w:szCs w:val="24"/>
              </w:rPr>
              <w:t>Casey</w:t>
            </w:r>
          </w:p>
        </w:tc>
        <w:tc>
          <w:tcPr>
            <w:tcW w:w="618" w:type="pct"/>
          </w:tcPr>
          <w:p w14:paraId="64B665FC" w14:textId="77777777" w:rsidR="004F3BF2" w:rsidRPr="0079069D" w:rsidRDefault="004F3BF2" w:rsidP="000D63B2">
            <w:pPr>
              <w:spacing w:line="360" w:lineRule="auto"/>
              <w:rPr>
                <w:sz w:val="24"/>
                <w:szCs w:val="24"/>
              </w:rPr>
            </w:pPr>
            <w:r w:rsidRPr="0079069D">
              <w:rPr>
                <w:sz w:val="24"/>
                <w:szCs w:val="24"/>
              </w:rPr>
              <w:t xml:space="preserve">172,815,887 </w:t>
            </w:r>
          </w:p>
        </w:tc>
        <w:tc>
          <w:tcPr>
            <w:tcW w:w="647" w:type="pct"/>
          </w:tcPr>
          <w:p w14:paraId="447365EA" w14:textId="77777777" w:rsidR="004F3BF2" w:rsidRPr="0079069D" w:rsidRDefault="004F3BF2" w:rsidP="000D63B2">
            <w:pPr>
              <w:spacing w:line="360" w:lineRule="auto"/>
              <w:rPr>
                <w:sz w:val="24"/>
                <w:szCs w:val="24"/>
              </w:rPr>
            </w:pPr>
            <w:r w:rsidRPr="0079069D">
              <w:rPr>
                <w:sz w:val="24"/>
                <w:szCs w:val="24"/>
              </w:rPr>
              <w:t xml:space="preserve">25,251,153 </w:t>
            </w:r>
          </w:p>
        </w:tc>
        <w:tc>
          <w:tcPr>
            <w:tcW w:w="677" w:type="pct"/>
          </w:tcPr>
          <w:p w14:paraId="1A199508" w14:textId="77777777" w:rsidR="004F3BF2" w:rsidRPr="0079069D" w:rsidRDefault="004F3BF2" w:rsidP="000D63B2">
            <w:pPr>
              <w:spacing w:line="360" w:lineRule="auto"/>
              <w:rPr>
                <w:sz w:val="24"/>
                <w:szCs w:val="24"/>
              </w:rPr>
            </w:pPr>
            <w:r w:rsidRPr="0079069D">
              <w:rPr>
                <w:sz w:val="24"/>
                <w:szCs w:val="24"/>
              </w:rPr>
              <w:t xml:space="preserve">198,067,040 </w:t>
            </w:r>
          </w:p>
        </w:tc>
        <w:tc>
          <w:tcPr>
            <w:tcW w:w="618" w:type="pct"/>
          </w:tcPr>
          <w:p w14:paraId="62771145" w14:textId="77777777" w:rsidR="004F3BF2" w:rsidRPr="0079069D" w:rsidRDefault="004F3BF2" w:rsidP="000D63B2">
            <w:pPr>
              <w:spacing w:line="360" w:lineRule="auto"/>
              <w:rPr>
                <w:sz w:val="24"/>
                <w:szCs w:val="24"/>
              </w:rPr>
            </w:pPr>
            <w:r w:rsidRPr="0079069D">
              <w:rPr>
                <w:sz w:val="24"/>
                <w:szCs w:val="24"/>
              </w:rPr>
              <w:t xml:space="preserve">228,870,841 </w:t>
            </w:r>
          </w:p>
        </w:tc>
        <w:tc>
          <w:tcPr>
            <w:tcW w:w="589" w:type="pct"/>
          </w:tcPr>
          <w:p w14:paraId="0CDE7B35" w14:textId="77777777" w:rsidR="004F3BF2" w:rsidRPr="0079069D" w:rsidRDefault="004F3BF2" w:rsidP="000D63B2">
            <w:pPr>
              <w:spacing w:line="360" w:lineRule="auto"/>
              <w:rPr>
                <w:sz w:val="24"/>
                <w:szCs w:val="24"/>
              </w:rPr>
            </w:pPr>
            <w:r w:rsidRPr="0079069D">
              <w:rPr>
                <w:sz w:val="24"/>
                <w:szCs w:val="24"/>
              </w:rPr>
              <w:t xml:space="preserve">163,688,379 </w:t>
            </w:r>
          </w:p>
        </w:tc>
        <w:tc>
          <w:tcPr>
            <w:tcW w:w="677" w:type="pct"/>
          </w:tcPr>
          <w:p w14:paraId="4E294C63" w14:textId="77777777" w:rsidR="004F3BF2" w:rsidRPr="0079069D" w:rsidRDefault="004F3BF2" w:rsidP="000D63B2">
            <w:pPr>
              <w:spacing w:line="360" w:lineRule="auto"/>
              <w:rPr>
                <w:sz w:val="24"/>
                <w:szCs w:val="24"/>
              </w:rPr>
            </w:pPr>
            <w:r w:rsidRPr="0079069D">
              <w:rPr>
                <w:sz w:val="24"/>
                <w:szCs w:val="24"/>
              </w:rPr>
              <w:t>24%</w:t>
            </w:r>
          </w:p>
        </w:tc>
        <w:tc>
          <w:tcPr>
            <w:tcW w:w="557" w:type="pct"/>
          </w:tcPr>
          <w:p w14:paraId="21644B48" w14:textId="77777777" w:rsidR="004F3BF2" w:rsidRPr="0079069D" w:rsidRDefault="004F3BF2" w:rsidP="000D63B2">
            <w:pPr>
              <w:spacing w:line="360" w:lineRule="auto"/>
              <w:rPr>
                <w:sz w:val="24"/>
                <w:szCs w:val="24"/>
              </w:rPr>
            </w:pPr>
            <w:r w:rsidRPr="0079069D">
              <w:rPr>
                <w:sz w:val="24"/>
                <w:szCs w:val="24"/>
              </w:rPr>
              <w:t>32%</w:t>
            </w:r>
          </w:p>
        </w:tc>
      </w:tr>
      <w:tr w:rsidR="00B612DC" w:rsidRPr="0079069D" w14:paraId="74A37D48" w14:textId="77777777" w:rsidTr="00734DD2">
        <w:trPr>
          <w:trHeight w:val="60"/>
        </w:trPr>
        <w:tc>
          <w:tcPr>
            <w:tcW w:w="617" w:type="pct"/>
          </w:tcPr>
          <w:p w14:paraId="2A504262" w14:textId="77777777" w:rsidR="004F3BF2" w:rsidRPr="0079069D" w:rsidRDefault="004F3BF2" w:rsidP="000D63B2">
            <w:pPr>
              <w:spacing w:line="360" w:lineRule="auto"/>
              <w:rPr>
                <w:sz w:val="24"/>
                <w:szCs w:val="24"/>
              </w:rPr>
            </w:pPr>
            <w:r w:rsidRPr="0079069D">
              <w:rPr>
                <w:sz w:val="24"/>
                <w:szCs w:val="24"/>
              </w:rPr>
              <w:t>Hume</w:t>
            </w:r>
          </w:p>
        </w:tc>
        <w:tc>
          <w:tcPr>
            <w:tcW w:w="618" w:type="pct"/>
          </w:tcPr>
          <w:p w14:paraId="640F7534" w14:textId="77777777" w:rsidR="004F3BF2" w:rsidRPr="0079069D" w:rsidRDefault="004F3BF2" w:rsidP="000D63B2">
            <w:pPr>
              <w:spacing w:line="360" w:lineRule="auto"/>
              <w:rPr>
                <w:sz w:val="24"/>
                <w:szCs w:val="24"/>
              </w:rPr>
            </w:pPr>
            <w:r w:rsidRPr="0079069D">
              <w:rPr>
                <w:sz w:val="24"/>
                <w:szCs w:val="24"/>
              </w:rPr>
              <w:t xml:space="preserve">148,587,351 </w:t>
            </w:r>
          </w:p>
        </w:tc>
        <w:tc>
          <w:tcPr>
            <w:tcW w:w="647" w:type="pct"/>
          </w:tcPr>
          <w:p w14:paraId="4010304B" w14:textId="77777777" w:rsidR="004F3BF2" w:rsidRPr="0079069D" w:rsidRDefault="004F3BF2" w:rsidP="000D63B2">
            <w:pPr>
              <w:spacing w:line="360" w:lineRule="auto"/>
              <w:rPr>
                <w:sz w:val="24"/>
                <w:szCs w:val="24"/>
              </w:rPr>
            </w:pPr>
            <w:r w:rsidRPr="0079069D">
              <w:rPr>
                <w:sz w:val="24"/>
                <w:szCs w:val="24"/>
              </w:rPr>
              <w:t xml:space="preserve">8,615,785 </w:t>
            </w:r>
          </w:p>
        </w:tc>
        <w:tc>
          <w:tcPr>
            <w:tcW w:w="677" w:type="pct"/>
          </w:tcPr>
          <w:p w14:paraId="4819965F" w14:textId="77777777" w:rsidR="004F3BF2" w:rsidRPr="0079069D" w:rsidRDefault="004F3BF2" w:rsidP="000D63B2">
            <w:pPr>
              <w:spacing w:line="360" w:lineRule="auto"/>
              <w:rPr>
                <w:sz w:val="24"/>
                <w:szCs w:val="24"/>
              </w:rPr>
            </w:pPr>
            <w:r w:rsidRPr="0079069D">
              <w:rPr>
                <w:sz w:val="24"/>
                <w:szCs w:val="24"/>
              </w:rPr>
              <w:t xml:space="preserve">157,203,136 </w:t>
            </w:r>
          </w:p>
        </w:tc>
        <w:tc>
          <w:tcPr>
            <w:tcW w:w="618" w:type="pct"/>
          </w:tcPr>
          <w:p w14:paraId="18AA8E49" w14:textId="77777777" w:rsidR="004F3BF2" w:rsidRPr="0079069D" w:rsidRDefault="004F3BF2" w:rsidP="000D63B2">
            <w:pPr>
              <w:spacing w:line="360" w:lineRule="auto"/>
              <w:rPr>
                <w:sz w:val="24"/>
                <w:szCs w:val="24"/>
              </w:rPr>
            </w:pPr>
            <w:r w:rsidRPr="0079069D">
              <w:rPr>
                <w:sz w:val="24"/>
                <w:szCs w:val="24"/>
              </w:rPr>
              <w:t xml:space="preserve">116,956,040 </w:t>
            </w:r>
          </w:p>
        </w:tc>
        <w:tc>
          <w:tcPr>
            <w:tcW w:w="589" w:type="pct"/>
          </w:tcPr>
          <w:p w14:paraId="62213CD7" w14:textId="77777777" w:rsidR="004F3BF2" w:rsidRPr="0079069D" w:rsidRDefault="004F3BF2" w:rsidP="000D63B2">
            <w:pPr>
              <w:spacing w:line="360" w:lineRule="auto"/>
              <w:rPr>
                <w:sz w:val="24"/>
                <w:szCs w:val="24"/>
              </w:rPr>
            </w:pPr>
            <w:r w:rsidRPr="0079069D">
              <w:rPr>
                <w:sz w:val="24"/>
                <w:szCs w:val="24"/>
              </w:rPr>
              <w:t xml:space="preserve">106,549,507 </w:t>
            </w:r>
          </w:p>
        </w:tc>
        <w:tc>
          <w:tcPr>
            <w:tcW w:w="677" w:type="pct"/>
          </w:tcPr>
          <w:p w14:paraId="3027F865" w14:textId="77777777" w:rsidR="004F3BF2" w:rsidRPr="0079069D" w:rsidRDefault="004F3BF2" w:rsidP="000D63B2">
            <w:pPr>
              <w:spacing w:line="360" w:lineRule="auto"/>
              <w:rPr>
                <w:sz w:val="24"/>
                <w:szCs w:val="24"/>
              </w:rPr>
            </w:pPr>
            <w:r w:rsidRPr="0079069D">
              <w:rPr>
                <w:sz w:val="24"/>
                <w:szCs w:val="24"/>
              </w:rPr>
              <w:t>19%</w:t>
            </w:r>
          </w:p>
        </w:tc>
        <w:tc>
          <w:tcPr>
            <w:tcW w:w="557" w:type="pct"/>
          </w:tcPr>
          <w:p w14:paraId="087110F0" w14:textId="77777777" w:rsidR="004F3BF2" w:rsidRPr="0079069D" w:rsidRDefault="004F3BF2" w:rsidP="000D63B2">
            <w:pPr>
              <w:spacing w:line="360" w:lineRule="auto"/>
              <w:rPr>
                <w:sz w:val="24"/>
                <w:szCs w:val="24"/>
              </w:rPr>
            </w:pPr>
            <w:r w:rsidRPr="0079069D">
              <w:rPr>
                <w:sz w:val="24"/>
                <w:szCs w:val="24"/>
              </w:rPr>
              <w:t>21%</w:t>
            </w:r>
          </w:p>
        </w:tc>
      </w:tr>
      <w:tr w:rsidR="00B612DC" w:rsidRPr="0079069D" w14:paraId="03B0CB53" w14:textId="77777777" w:rsidTr="00734DD2">
        <w:trPr>
          <w:trHeight w:val="60"/>
        </w:trPr>
        <w:tc>
          <w:tcPr>
            <w:tcW w:w="617" w:type="pct"/>
          </w:tcPr>
          <w:p w14:paraId="3F0A38E7" w14:textId="77777777" w:rsidR="004F3BF2" w:rsidRPr="0079069D" w:rsidRDefault="004F3BF2" w:rsidP="000D63B2">
            <w:pPr>
              <w:spacing w:line="360" w:lineRule="auto"/>
              <w:rPr>
                <w:sz w:val="24"/>
                <w:szCs w:val="24"/>
              </w:rPr>
            </w:pPr>
            <w:r w:rsidRPr="0079069D">
              <w:rPr>
                <w:sz w:val="24"/>
                <w:szCs w:val="24"/>
              </w:rPr>
              <w:t>Melton</w:t>
            </w:r>
          </w:p>
        </w:tc>
        <w:tc>
          <w:tcPr>
            <w:tcW w:w="618" w:type="pct"/>
          </w:tcPr>
          <w:p w14:paraId="0635D89A" w14:textId="77777777" w:rsidR="004F3BF2" w:rsidRPr="0079069D" w:rsidRDefault="004F3BF2" w:rsidP="000D63B2">
            <w:pPr>
              <w:spacing w:line="360" w:lineRule="auto"/>
              <w:rPr>
                <w:sz w:val="24"/>
                <w:szCs w:val="24"/>
              </w:rPr>
            </w:pPr>
            <w:r w:rsidRPr="0079069D">
              <w:rPr>
                <w:sz w:val="24"/>
                <w:szCs w:val="24"/>
              </w:rPr>
              <w:t xml:space="preserve">158,410,162 </w:t>
            </w:r>
          </w:p>
        </w:tc>
        <w:tc>
          <w:tcPr>
            <w:tcW w:w="647" w:type="pct"/>
          </w:tcPr>
          <w:p w14:paraId="5AC347E3" w14:textId="77777777" w:rsidR="004F3BF2" w:rsidRPr="0079069D" w:rsidRDefault="004F3BF2" w:rsidP="000D63B2">
            <w:pPr>
              <w:spacing w:line="360" w:lineRule="auto"/>
              <w:rPr>
                <w:sz w:val="24"/>
                <w:szCs w:val="24"/>
              </w:rPr>
            </w:pPr>
            <w:r w:rsidRPr="0079069D">
              <w:rPr>
                <w:sz w:val="24"/>
                <w:szCs w:val="24"/>
              </w:rPr>
              <w:t xml:space="preserve">39,624,428 </w:t>
            </w:r>
          </w:p>
        </w:tc>
        <w:tc>
          <w:tcPr>
            <w:tcW w:w="677" w:type="pct"/>
          </w:tcPr>
          <w:p w14:paraId="10A9B54C" w14:textId="77777777" w:rsidR="004F3BF2" w:rsidRPr="0079069D" w:rsidRDefault="004F3BF2" w:rsidP="000D63B2">
            <w:pPr>
              <w:spacing w:line="360" w:lineRule="auto"/>
              <w:rPr>
                <w:sz w:val="24"/>
                <w:szCs w:val="24"/>
              </w:rPr>
            </w:pPr>
            <w:r w:rsidRPr="0079069D">
              <w:rPr>
                <w:sz w:val="24"/>
                <w:szCs w:val="24"/>
              </w:rPr>
              <w:t xml:space="preserve">198,034,590 </w:t>
            </w:r>
          </w:p>
        </w:tc>
        <w:tc>
          <w:tcPr>
            <w:tcW w:w="618" w:type="pct"/>
          </w:tcPr>
          <w:p w14:paraId="599CD250" w14:textId="77777777" w:rsidR="004F3BF2" w:rsidRPr="0079069D" w:rsidRDefault="004F3BF2" w:rsidP="000D63B2">
            <w:pPr>
              <w:spacing w:line="360" w:lineRule="auto"/>
              <w:rPr>
                <w:sz w:val="24"/>
                <w:szCs w:val="24"/>
              </w:rPr>
            </w:pPr>
            <w:r w:rsidRPr="0079069D">
              <w:rPr>
                <w:sz w:val="24"/>
                <w:szCs w:val="24"/>
              </w:rPr>
              <w:t xml:space="preserve">108,830,474 </w:t>
            </w:r>
          </w:p>
        </w:tc>
        <w:tc>
          <w:tcPr>
            <w:tcW w:w="589" w:type="pct"/>
          </w:tcPr>
          <w:p w14:paraId="703D3F9F" w14:textId="77777777" w:rsidR="004F3BF2" w:rsidRPr="0079069D" w:rsidRDefault="004F3BF2" w:rsidP="000D63B2">
            <w:pPr>
              <w:spacing w:line="360" w:lineRule="auto"/>
              <w:rPr>
                <w:sz w:val="24"/>
                <w:szCs w:val="24"/>
              </w:rPr>
            </w:pPr>
            <w:r w:rsidRPr="0079069D">
              <w:rPr>
                <w:sz w:val="24"/>
                <w:szCs w:val="24"/>
              </w:rPr>
              <w:t xml:space="preserve">101,596,074 </w:t>
            </w:r>
          </w:p>
        </w:tc>
        <w:tc>
          <w:tcPr>
            <w:tcW w:w="677" w:type="pct"/>
          </w:tcPr>
          <w:p w14:paraId="78BE9A90" w14:textId="77777777" w:rsidR="004F3BF2" w:rsidRPr="0079069D" w:rsidRDefault="004F3BF2" w:rsidP="000D63B2">
            <w:pPr>
              <w:spacing w:line="360" w:lineRule="auto"/>
              <w:rPr>
                <w:sz w:val="24"/>
                <w:szCs w:val="24"/>
              </w:rPr>
            </w:pPr>
            <w:r w:rsidRPr="0079069D">
              <w:rPr>
                <w:sz w:val="24"/>
                <w:szCs w:val="24"/>
              </w:rPr>
              <w:t>24%</w:t>
            </w:r>
          </w:p>
        </w:tc>
        <w:tc>
          <w:tcPr>
            <w:tcW w:w="557" w:type="pct"/>
          </w:tcPr>
          <w:p w14:paraId="433C846B" w14:textId="77777777" w:rsidR="004F3BF2" w:rsidRPr="0079069D" w:rsidRDefault="004F3BF2" w:rsidP="000D63B2">
            <w:pPr>
              <w:spacing w:line="360" w:lineRule="auto"/>
              <w:rPr>
                <w:sz w:val="24"/>
                <w:szCs w:val="24"/>
              </w:rPr>
            </w:pPr>
            <w:r w:rsidRPr="0079069D">
              <w:rPr>
                <w:sz w:val="24"/>
                <w:szCs w:val="24"/>
              </w:rPr>
              <w:t>20%</w:t>
            </w:r>
          </w:p>
        </w:tc>
      </w:tr>
      <w:tr w:rsidR="00B612DC" w:rsidRPr="0079069D" w14:paraId="78C3D347" w14:textId="77777777" w:rsidTr="00734DD2">
        <w:trPr>
          <w:trHeight w:val="60"/>
        </w:trPr>
        <w:tc>
          <w:tcPr>
            <w:tcW w:w="617" w:type="pct"/>
          </w:tcPr>
          <w:p w14:paraId="3074E973" w14:textId="77777777" w:rsidR="004F3BF2" w:rsidRPr="0079069D" w:rsidRDefault="004F3BF2" w:rsidP="000D63B2">
            <w:pPr>
              <w:spacing w:line="360" w:lineRule="auto"/>
              <w:rPr>
                <w:sz w:val="24"/>
                <w:szCs w:val="24"/>
              </w:rPr>
            </w:pPr>
            <w:r w:rsidRPr="0079069D">
              <w:rPr>
                <w:sz w:val="24"/>
                <w:szCs w:val="24"/>
              </w:rPr>
              <w:t>Mitchell</w:t>
            </w:r>
          </w:p>
        </w:tc>
        <w:tc>
          <w:tcPr>
            <w:tcW w:w="618" w:type="pct"/>
          </w:tcPr>
          <w:p w14:paraId="102CA065" w14:textId="77777777" w:rsidR="004F3BF2" w:rsidRPr="0079069D" w:rsidRDefault="004F3BF2" w:rsidP="000D63B2">
            <w:pPr>
              <w:spacing w:line="360" w:lineRule="auto"/>
              <w:rPr>
                <w:sz w:val="24"/>
                <w:szCs w:val="24"/>
              </w:rPr>
            </w:pPr>
            <w:r w:rsidRPr="0079069D">
              <w:rPr>
                <w:sz w:val="24"/>
                <w:szCs w:val="24"/>
              </w:rPr>
              <w:t xml:space="preserve">1,801,930 </w:t>
            </w:r>
          </w:p>
        </w:tc>
        <w:tc>
          <w:tcPr>
            <w:tcW w:w="647" w:type="pct"/>
          </w:tcPr>
          <w:p w14:paraId="1B11FE56" w14:textId="77777777" w:rsidR="004F3BF2" w:rsidRPr="0079069D" w:rsidRDefault="004F3BF2" w:rsidP="000D63B2">
            <w:pPr>
              <w:spacing w:line="360" w:lineRule="auto"/>
              <w:rPr>
                <w:sz w:val="24"/>
                <w:szCs w:val="24"/>
              </w:rPr>
            </w:pPr>
            <w:r w:rsidRPr="0079069D">
              <w:rPr>
                <w:sz w:val="24"/>
                <w:szCs w:val="24"/>
              </w:rPr>
              <w:t xml:space="preserve">7,236,351 </w:t>
            </w:r>
          </w:p>
        </w:tc>
        <w:tc>
          <w:tcPr>
            <w:tcW w:w="677" w:type="pct"/>
          </w:tcPr>
          <w:p w14:paraId="1C56F333" w14:textId="77777777" w:rsidR="004F3BF2" w:rsidRPr="0079069D" w:rsidRDefault="004F3BF2" w:rsidP="000D63B2">
            <w:pPr>
              <w:spacing w:line="360" w:lineRule="auto"/>
              <w:rPr>
                <w:sz w:val="24"/>
                <w:szCs w:val="24"/>
              </w:rPr>
            </w:pPr>
            <w:r w:rsidRPr="0079069D">
              <w:rPr>
                <w:sz w:val="24"/>
                <w:szCs w:val="24"/>
              </w:rPr>
              <w:t xml:space="preserve">9,038,281 </w:t>
            </w:r>
          </w:p>
        </w:tc>
        <w:tc>
          <w:tcPr>
            <w:tcW w:w="618" w:type="pct"/>
          </w:tcPr>
          <w:p w14:paraId="4EBCA9B8" w14:textId="77777777" w:rsidR="004F3BF2" w:rsidRPr="0079069D" w:rsidRDefault="004F3BF2" w:rsidP="000D63B2">
            <w:pPr>
              <w:spacing w:line="360" w:lineRule="auto"/>
              <w:rPr>
                <w:sz w:val="24"/>
                <w:szCs w:val="24"/>
              </w:rPr>
            </w:pPr>
            <w:r w:rsidRPr="0079069D">
              <w:rPr>
                <w:sz w:val="24"/>
                <w:szCs w:val="24"/>
              </w:rPr>
              <w:t xml:space="preserve">6,907,149 </w:t>
            </w:r>
          </w:p>
        </w:tc>
        <w:tc>
          <w:tcPr>
            <w:tcW w:w="589" w:type="pct"/>
          </w:tcPr>
          <w:p w14:paraId="36C7C88B" w14:textId="77777777" w:rsidR="004F3BF2" w:rsidRPr="0079069D" w:rsidRDefault="004F3BF2" w:rsidP="000D63B2">
            <w:pPr>
              <w:spacing w:line="360" w:lineRule="auto"/>
              <w:rPr>
                <w:sz w:val="24"/>
                <w:szCs w:val="24"/>
              </w:rPr>
            </w:pPr>
            <w:r w:rsidRPr="0079069D">
              <w:rPr>
                <w:sz w:val="24"/>
                <w:szCs w:val="24"/>
              </w:rPr>
              <w:t xml:space="preserve">6,907,149 </w:t>
            </w:r>
          </w:p>
        </w:tc>
        <w:tc>
          <w:tcPr>
            <w:tcW w:w="677" w:type="pct"/>
          </w:tcPr>
          <w:p w14:paraId="29654807" w14:textId="77777777" w:rsidR="004F3BF2" w:rsidRPr="0079069D" w:rsidRDefault="004F3BF2" w:rsidP="000D63B2">
            <w:pPr>
              <w:spacing w:line="360" w:lineRule="auto"/>
              <w:rPr>
                <w:sz w:val="24"/>
                <w:szCs w:val="24"/>
              </w:rPr>
            </w:pPr>
            <w:r w:rsidRPr="0079069D">
              <w:rPr>
                <w:sz w:val="24"/>
                <w:szCs w:val="24"/>
              </w:rPr>
              <w:t>1%</w:t>
            </w:r>
          </w:p>
        </w:tc>
        <w:tc>
          <w:tcPr>
            <w:tcW w:w="557" w:type="pct"/>
          </w:tcPr>
          <w:p w14:paraId="2D88EB9E" w14:textId="77777777" w:rsidR="004F3BF2" w:rsidRPr="0079069D" w:rsidRDefault="004F3BF2" w:rsidP="000D63B2">
            <w:pPr>
              <w:spacing w:line="360" w:lineRule="auto"/>
              <w:rPr>
                <w:sz w:val="24"/>
                <w:szCs w:val="24"/>
              </w:rPr>
            </w:pPr>
            <w:r w:rsidRPr="0079069D">
              <w:rPr>
                <w:sz w:val="24"/>
                <w:szCs w:val="24"/>
              </w:rPr>
              <w:t>1%</w:t>
            </w:r>
          </w:p>
        </w:tc>
      </w:tr>
      <w:tr w:rsidR="00B612DC" w:rsidRPr="0079069D" w14:paraId="66F5FAFE" w14:textId="77777777" w:rsidTr="00734DD2">
        <w:trPr>
          <w:trHeight w:val="60"/>
        </w:trPr>
        <w:tc>
          <w:tcPr>
            <w:tcW w:w="617" w:type="pct"/>
          </w:tcPr>
          <w:p w14:paraId="0B8D448E" w14:textId="77777777" w:rsidR="004F3BF2" w:rsidRPr="0079069D" w:rsidRDefault="004F3BF2" w:rsidP="000D63B2">
            <w:pPr>
              <w:spacing w:line="360" w:lineRule="auto"/>
              <w:rPr>
                <w:sz w:val="24"/>
                <w:szCs w:val="24"/>
              </w:rPr>
            </w:pPr>
            <w:r w:rsidRPr="0079069D">
              <w:rPr>
                <w:sz w:val="24"/>
                <w:szCs w:val="24"/>
              </w:rPr>
              <w:t>Whittlesea</w:t>
            </w:r>
          </w:p>
        </w:tc>
        <w:tc>
          <w:tcPr>
            <w:tcW w:w="618" w:type="pct"/>
          </w:tcPr>
          <w:p w14:paraId="458BB581" w14:textId="77777777" w:rsidR="004F3BF2" w:rsidRPr="0079069D" w:rsidRDefault="004F3BF2" w:rsidP="000D63B2">
            <w:pPr>
              <w:spacing w:line="360" w:lineRule="auto"/>
              <w:rPr>
                <w:sz w:val="24"/>
                <w:szCs w:val="24"/>
              </w:rPr>
            </w:pPr>
            <w:r w:rsidRPr="0079069D">
              <w:rPr>
                <w:sz w:val="24"/>
                <w:szCs w:val="24"/>
              </w:rPr>
              <w:t xml:space="preserve">24,067,613 </w:t>
            </w:r>
          </w:p>
        </w:tc>
        <w:tc>
          <w:tcPr>
            <w:tcW w:w="647" w:type="pct"/>
          </w:tcPr>
          <w:p w14:paraId="1BBEFF5D" w14:textId="77777777" w:rsidR="004F3BF2" w:rsidRPr="0079069D" w:rsidRDefault="004F3BF2" w:rsidP="000D63B2">
            <w:pPr>
              <w:spacing w:line="360" w:lineRule="auto"/>
              <w:rPr>
                <w:sz w:val="24"/>
                <w:szCs w:val="24"/>
              </w:rPr>
            </w:pPr>
            <w:r w:rsidRPr="0079069D">
              <w:rPr>
                <w:sz w:val="24"/>
                <w:szCs w:val="24"/>
              </w:rPr>
              <w:t xml:space="preserve">14,536,481 </w:t>
            </w:r>
          </w:p>
        </w:tc>
        <w:tc>
          <w:tcPr>
            <w:tcW w:w="677" w:type="pct"/>
          </w:tcPr>
          <w:p w14:paraId="09576309" w14:textId="77777777" w:rsidR="004F3BF2" w:rsidRPr="0079069D" w:rsidRDefault="004F3BF2" w:rsidP="000D63B2">
            <w:pPr>
              <w:spacing w:line="360" w:lineRule="auto"/>
              <w:rPr>
                <w:sz w:val="24"/>
                <w:szCs w:val="24"/>
              </w:rPr>
            </w:pPr>
            <w:r w:rsidRPr="0079069D">
              <w:rPr>
                <w:sz w:val="24"/>
                <w:szCs w:val="24"/>
              </w:rPr>
              <w:t xml:space="preserve">38,604,095 </w:t>
            </w:r>
          </w:p>
        </w:tc>
        <w:tc>
          <w:tcPr>
            <w:tcW w:w="618" w:type="pct"/>
          </w:tcPr>
          <w:p w14:paraId="787F1859" w14:textId="77777777" w:rsidR="004F3BF2" w:rsidRPr="0079069D" w:rsidRDefault="004F3BF2" w:rsidP="000D63B2">
            <w:pPr>
              <w:spacing w:line="360" w:lineRule="auto"/>
              <w:rPr>
                <w:sz w:val="24"/>
                <w:szCs w:val="24"/>
              </w:rPr>
            </w:pPr>
            <w:r w:rsidRPr="0079069D">
              <w:rPr>
                <w:sz w:val="24"/>
                <w:szCs w:val="24"/>
              </w:rPr>
              <w:t xml:space="preserve">61,766,112 </w:t>
            </w:r>
          </w:p>
        </w:tc>
        <w:tc>
          <w:tcPr>
            <w:tcW w:w="589" w:type="pct"/>
          </w:tcPr>
          <w:p w14:paraId="3ED6047F" w14:textId="77777777" w:rsidR="004F3BF2" w:rsidRPr="0079069D" w:rsidRDefault="004F3BF2" w:rsidP="000D63B2">
            <w:pPr>
              <w:spacing w:line="360" w:lineRule="auto"/>
              <w:rPr>
                <w:sz w:val="24"/>
                <w:szCs w:val="24"/>
              </w:rPr>
            </w:pPr>
            <w:r w:rsidRPr="0079069D">
              <w:rPr>
                <w:sz w:val="24"/>
                <w:szCs w:val="24"/>
              </w:rPr>
              <w:t xml:space="preserve">51,626,112 </w:t>
            </w:r>
          </w:p>
        </w:tc>
        <w:tc>
          <w:tcPr>
            <w:tcW w:w="677" w:type="pct"/>
          </w:tcPr>
          <w:p w14:paraId="337740D9" w14:textId="77777777" w:rsidR="004F3BF2" w:rsidRPr="0079069D" w:rsidRDefault="004F3BF2" w:rsidP="000D63B2">
            <w:pPr>
              <w:spacing w:line="360" w:lineRule="auto"/>
              <w:rPr>
                <w:sz w:val="24"/>
                <w:szCs w:val="24"/>
              </w:rPr>
            </w:pPr>
            <w:r w:rsidRPr="0079069D">
              <w:rPr>
                <w:sz w:val="24"/>
                <w:szCs w:val="24"/>
              </w:rPr>
              <w:t>5%</w:t>
            </w:r>
          </w:p>
        </w:tc>
        <w:tc>
          <w:tcPr>
            <w:tcW w:w="557" w:type="pct"/>
          </w:tcPr>
          <w:p w14:paraId="00FF8DF7" w14:textId="77777777" w:rsidR="004F3BF2" w:rsidRPr="0079069D" w:rsidRDefault="004F3BF2" w:rsidP="000D63B2">
            <w:pPr>
              <w:spacing w:line="360" w:lineRule="auto"/>
              <w:rPr>
                <w:sz w:val="24"/>
                <w:szCs w:val="24"/>
              </w:rPr>
            </w:pPr>
            <w:r w:rsidRPr="0079069D">
              <w:rPr>
                <w:sz w:val="24"/>
                <w:szCs w:val="24"/>
              </w:rPr>
              <w:t>10%</w:t>
            </w:r>
          </w:p>
        </w:tc>
      </w:tr>
      <w:tr w:rsidR="00B612DC" w:rsidRPr="0079069D" w14:paraId="49DC7440" w14:textId="77777777" w:rsidTr="00734DD2">
        <w:trPr>
          <w:trHeight w:val="60"/>
        </w:trPr>
        <w:tc>
          <w:tcPr>
            <w:tcW w:w="617" w:type="pct"/>
          </w:tcPr>
          <w:p w14:paraId="05AAE04F" w14:textId="77777777" w:rsidR="004F3BF2" w:rsidRPr="0079069D" w:rsidRDefault="004F3BF2" w:rsidP="000D63B2">
            <w:pPr>
              <w:spacing w:line="360" w:lineRule="auto"/>
              <w:rPr>
                <w:sz w:val="24"/>
                <w:szCs w:val="24"/>
              </w:rPr>
            </w:pPr>
            <w:r w:rsidRPr="0079069D">
              <w:rPr>
                <w:sz w:val="24"/>
                <w:szCs w:val="24"/>
              </w:rPr>
              <w:t>Wyndham</w:t>
            </w:r>
          </w:p>
        </w:tc>
        <w:tc>
          <w:tcPr>
            <w:tcW w:w="618" w:type="pct"/>
          </w:tcPr>
          <w:p w14:paraId="076BE336" w14:textId="77777777" w:rsidR="004F3BF2" w:rsidRPr="0079069D" w:rsidRDefault="004F3BF2" w:rsidP="000D63B2">
            <w:pPr>
              <w:spacing w:line="360" w:lineRule="auto"/>
              <w:rPr>
                <w:sz w:val="24"/>
                <w:szCs w:val="24"/>
              </w:rPr>
            </w:pPr>
            <w:r w:rsidRPr="0079069D">
              <w:rPr>
                <w:sz w:val="24"/>
                <w:szCs w:val="24"/>
              </w:rPr>
              <w:t xml:space="preserve">182,563,417 </w:t>
            </w:r>
          </w:p>
        </w:tc>
        <w:tc>
          <w:tcPr>
            <w:tcW w:w="647" w:type="pct"/>
          </w:tcPr>
          <w:p w14:paraId="50F83E0C" w14:textId="77777777" w:rsidR="004F3BF2" w:rsidRPr="0079069D" w:rsidRDefault="004F3BF2" w:rsidP="000D63B2">
            <w:pPr>
              <w:spacing w:line="360" w:lineRule="auto"/>
              <w:rPr>
                <w:sz w:val="24"/>
                <w:szCs w:val="24"/>
              </w:rPr>
            </w:pPr>
            <w:r w:rsidRPr="0079069D">
              <w:rPr>
                <w:sz w:val="24"/>
                <w:szCs w:val="24"/>
              </w:rPr>
              <w:t xml:space="preserve">26,405,093 </w:t>
            </w:r>
          </w:p>
        </w:tc>
        <w:tc>
          <w:tcPr>
            <w:tcW w:w="677" w:type="pct"/>
          </w:tcPr>
          <w:p w14:paraId="5E712B5F" w14:textId="77777777" w:rsidR="004F3BF2" w:rsidRPr="0079069D" w:rsidRDefault="004F3BF2" w:rsidP="000D63B2">
            <w:pPr>
              <w:spacing w:line="360" w:lineRule="auto"/>
              <w:rPr>
                <w:sz w:val="24"/>
                <w:szCs w:val="24"/>
              </w:rPr>
            </w:pPr>
            <w:r w:rsidRPr="0079069D">
              <w:rPr>
                <w:sz w:val="24"/>
                <w:szCs w:val="24"/>
              </w:rPr>
              <w:t xml:space="preserve">208,968,511 </w:t>
            </w:r>
          </w:p>
        </w:tc>
        <w:tc>
          <w:tcPr>
            <w:tcW w:w="618" w:type="pct"/>
          </w:tcPr>
          <w:p w14:paraId="3699D39F" w14:textId="77777777" w:rsidR="004F3BF2" w:rsidRPr="0079069D" w:rsidRDefault="004F3BF2" w:rsidP="000D63B2">
            <w:pPr>
              <w:spacing w:line="360" w:lineRule="auto"/>
              <w:rPr>
                <w:sz w:val="24"/>
                <w:szCs w:val="24"/>
              </w:rPr>
            </w:pPr>
            <w:r w:rsidRPr="0079069D">
              <w:rPr>
                <w:sz w:val="24"/>
                <w:szCs w:val="24"/>
              </w:rPr>
              <w:t xml:space="preserve">95,226,361 </w:t>
            </w:r>
          </w:p>
        </w:tc>
        <w:tc>
          <w:tcPr>
            <w:tcW w:w="589" w:type="pct"/>
          </w:tcPr>
          <w:p w14:paraId="46585B1F" w14:textId="77777777" w:rsidR="004F3BF2" w:rsidRPr="0079069D" w:rsidRDefault="004F3BF2" w:rsidP="000D63B2">
            <w:pPr>
              <w:spacing w:line="360" w:lineRule="auto"/>
              <w:rPr>
                <w:sz w:val="24"/>
                <w:szCs w:val="24"/>
              </w:rPr>
            </w:pPr>
            <w:r w:rsidRPr="0079069D">
              <w:rPr>
                <w:sz w:val="24"/>
                <w:szCs w:val="24"/>
              </w:rPr>
              <w:t xml:space="preserve">71,680,923 </w:t>
            </w:r>
          </w:p>
        </w:tc>
        <w:tc>
          <w:tcPr>
            <w:tcW w:w="677" w:type="pct"/>
          </w:tcPr>
          <w:p w14:paraId="46AC7E5E" w14:textId="77777777" w:rsidR="004F3BF2" w:rsidRPr="0079069D" w:rsidRDefault="004F3BF2" w:rsidP="000D63B2">
            <w:pPr>
              <w:spacing w:line="360" w:lineRule="auto"/>
              <w:rPr>
                <w:sz w:val="24"/>
                <w:szCs w:val="24"/>
              </w:rPr>
            </w:pPr>
            <w:r w:rsidRPr="0079069D">
              <w:rPr>
                <w:sz w:val="24"/>
                <w:szCs w:val="24"/>
              </w:rPr>
              <w:t>26%</w:t>
            </w:r>
          </w:p>
        </w:tc>
        <w:tc>
          <w:tcPr>
            <w:tcW w:w="557" w:type="pct"/>
          </w:tcPr>
          <w:p w14:paraId="6278A846" w14:textId="77777777" w:rsidR="004F3BF2" w:rsidRPr="0079069D" w:rsidRDefault="004F3BF2" w:rsidP="000D63B2">
            <w:pPr>
              <w:spacing w:line="360" w:lineRule="auto"/>
              <w:rPr>
                <w:sz w:val="24"/>
                <w:szCs w:val="24"/>
              </w:rPr>
            </w:pPr>
            <w:r w:rsidRPr="0079069D">
              <w:rPr>
                <w:sz w:val="24"/>
                <w:szCs w:val="24"/>
              </w:rPr>
              <w:t>14%</w:t>
            </w:r>
          </w:p>
        </w:tc>
      </w:tr>
      <w:tr w:rsidR="00B612DC" w:rsidRPr="0079069D" w14:paraId="3868767C" w14:textId="77777777" w:rsidTr="00734DD2">
        <w:trPr>
          <w:trHeight w:val="60"/>
        </w:trPr>
        <w:tc>
          <w:tcPr>
            <w:tcW w:w="617" w:type="pct"/>
          </w:tcPr>
          <w:p w14:paraId="29648787" w14:textId="77777777" w:rsidR="004F3BF2" w:rsidRPr="0079069D" w:rsidRDefault="004F3BF2" w:rsidP="000D63B2">
            <w:pPr>
              <w:spacing w:line="360" w:lineRule="auto"/>
              <w:rPr>
                <w:b/>
                <w:bCs/>
                <w:sz w:val="24"/>
                <w:szCs w:val="24"/>
              </w:rPr>
            </w:pPr>
            <w:r w:rsidRPr="0079069D">
              <w:rPr>
                <w:b/>
                <w:bCs/>
                <w:sz w:val="24"/>
                <w:szCs w:val="24"/>
              </w:rPr>
              <w:t>TOTAL</w:t>
            </w:r>
          </w:p>
        </w:tc>
        <w:tc>
          <w:tcPr>
            <w:tcW w:w="618" w:type="pct"/>
          </w:tcPr>
          <w:p w14:paraId="10B01C70" w14:textId="77777777" w:rsidR="004F3BF2" w:rsidRPr="0079069D" w:rsidRDefault="004F3BF2" w:rsidP="000D63B2">
            <w:pPr>
              <w:spacing w:line="360" w:lineRule="auto"/>
              <w:rPr>
                <w:b/>
                <w:bCs/>
                <w:sz w:val="24"/>
                <w:szCs w:val="24"/>
              </w:rPr>
            </w:pPr>
            <w:r w:rsidRPr="0079069D">
              <w:rPr>
                <w:b/>
                <w:bCs/>
                <w:sz w:val="24"/>
                <w:szCs w:val="24"/>
              </w:rPr>
              <w:t xml:space="preserve">695,634,798 </w:t>
            </w:r>
          </w:p>
        </w:tc>
        <w:tc>
          <w:tcPr>
            <w:tcW w:w="647" w:type="pct"/>
          </w:tcPr>
          <w:p w14:paraId="4F3FB8B9" w14:textId="77777777" w:rsidR="004F3BF2" w:rsidRPr="0079069D" w:rsidRDefault="004F3BF2" w:rsidP="000D63B2">
            <w:pPr>
              <w:spacing w:line="360" w:lineRule="auto"/>
              <w:rPr>
                <w:b/>
                <w:bCs/>
                <w:sz w:val="24"/>
                <w:szCs w:val="24"/>
              </w:rPr>
            </w:pPr>
            <w:r w:rsidRPr="0079069D">
              <w:rPr>
                <w:b/>
                <w:bCs/>
                <w:sz w:val="24"/>
                <w:szCs w:val="24"/>
              </w:rPr>
              <w:t xml:space="preserve">122,628,905 </w:t>
            </w:r>
          </w:p>
        </w:tc>
        <w:tc>
          <w:tcPr>
            <w:tcW w:w="677" w:type="pct"/>
          </w:tcPr>
          <w:p w14:paraId="5A9E6859" w14:textId="77777777" w:rsidR="004F3BF2" w:rsidRPr="0079069D" w:rsidRDefault="004F3BF2" w:rsidP="000D63B2">
            <w:pPr>
              <w:spacing w:line="360" w:lineRule="auto"/>
              <w:rPr>
                <w:b/>
                <w:bCs/>
                <w:sz w:val="24"/>
                <w:szCs w:val="24"/>
              </w:rPr>
            </w:pPr>
            <w:r w:rsidRPr="0079069D">
              <w:rPr>
                <w:b/>
                <w:bCs/>
                <w:sz w:val="24"/>
                <w:szCs w:val="24"/>
              </w:rPr>
              <w:t xml:space="preserve">818,263,703 </w:t>
            </w:r>
          </w:p>
        </w:tc>
        <w:tc>
          <w:tcPr>
            <w:tcW w:w="618" w:type="pct"/>
          </w:tcPr>
          <w:p w14:paraId="0A1601B1" w14:textId="77777777" w:rsidR="004F3BF2" w:rsidRPr="0079069D" w:rsidRDefault="004F3BF2" w:rsidP="000D63B2">
            <w:pPr>
              <w:spacing w:line="360" w:lineRule="auto"/>
              <w:rPr>
                <w:b/>
                <w:bCs/>
                <w:sz w:val="24"/>
                <w:szCs w:val="24"/>
              </w:rPr>
            </w:pPr>
            <w:r w:rsidRPr="0079069D">
              <w:rPr>
                <w:b/>
                <w:bCs/>
                <w:sz w:val="24"/>
                <w:szCs w:val="24"/>
              </w:rPr>
              <w:t xml:space="preserve">626,987,395 </w:t>
            </w:r>
          </w:p>
        </w:tc>
        <w:tc>
          <w:tcPr>
            <w:tcW w:w="589" w:type="pct"/>
          </w:tcPr>
          <w:p w14:paraId="094B913C" w14:textId="77777777" w:rsidR="004F3BF2" w:rsidRPr="0079069D" w:rsidRDefault="004F3BF2" w:rsidP="000D63B2">
            <w:pPr>
              <w:spacing w:line="360" w:lineRule="auto"/>
              <w:rPr>
                <w:b/>
                <w:bCs/>
                <w:sz w:val="24"/>
                <w:szCs w:val="24"/>
              </w:rPr>
            </w:pPr>
            <w:r w:rsidRPr="0079069D">
              <w:rPr>
                <w:b/>
                <w:bCs/>
                <w:sz w:val="24"/>
                <w:szCs w:val="24"/>
              </w:rPr>
              <w:t xml:space="preserve">509,378,562 </w:t>
            </w:r>
          </w:p>
        </w:tc>
        <w:tc>
          <w:tcPr>
            <w:tcW w:w="677" w:type="pct"/>
          </w:tcPr>
          <w:p w14:paraId="330F6B89" w14:textId="77777777" w:rsidR="004F3BF2" w:rsidRPr="0079069D" w:rsidRDefault="004F3BF2" w:rsidP="000D63B2">
            <w:pPr>
              <w:spacing w:line="360" w:lineRule="auto"/>
              <w:rPr>
                <w:b/>
                <w:bCs/>
                <w:sz w:val="24"/>
                <w:szCs w:val="24"/>
              </w:rPr>
            </w:pPr>
            <w:r w:rsidRPr="0079069D">
              <w:rPr>
                <w:b/>
                <w:bCs/>
                <w:sz w:val="24"/>
                <w:szCs w:val="24"/>
              </w:rPr>
              <w:t>100%</w:t>
            </w:r>
          </w:p>
        </w:tc>
        <w:tc>
          <w:tcPr>
            <w:tcW w:w="557" w:type="pct"/>
          </w:tcPr>
          <w:p w14:paraId="719D3E35" w14:textId="77777777" w:rsidR="004F3BF2" w:rsidRPr="0079069D" w:rsidRDefault="004F3BF2" w:rsidP="000D63B2">
            <w:pPr>
              <w:spacing w:line="360" w:lineRule="auto"/>
              <w:rPr>
                <w:b/>
                <w:bCs/>
                <w:sz w:val="24"/>
                <w:szCs w:val="24"/>
              </w:rPr>
            </w:pPr>
            <w:r w:rsidRPr="0079069D">
              <w:rPr>
                <w:b/>
                <w:bCs/>
                <w:sz w:val="24"/>
                <w:szCs w:val="24"/>
              </w:rPr>
              <w:t>100%</w:t>
            </w:r>
          </w:p>
        </w:tc>
      </w:tr>
      <w:tr w:rsidR="00B612DC" w:rsidRPr="0079069D" w14:paraId="1462C147" w14:textId="77777777" w:rsidTr="00734DD2">
        <w:trPr>
          <w:trHeight w:val="60"/>
        </w:trPr>
        <w:tc>
          <w:tcPr>
            <w:tcW w:w="4443" w:type="pct"/>
            <w:gridSpan w:val="7"/>
          </w:tcPr>
          <w:p w14:paraId="1A963702" w14:textId="4588D048" w:rsidR="004F3BF2" w:rsidRPr="0079069D" w:rsidRDefault="004F3BF2" w:rsidP="000D63B2">
            <w:pPr>
              <w:pStyle w:val="ListParagraph"/>
              <w:numPr>
                <w:ilvl w:val="0"/>
                <w:numId w:val="25"/>
              </w:numPr>
              <w:spacing w:line="360" w:lineRule="auto"/>
              <w:rPr>
                <w:sz w:val="24"/>
                <w:szCs w:val="24"/>
              </w:rPr>
            </w:pPr>
            <w:r w:rsidRPr="0079069D">
              <w:rPr>
                <w:sz w:val="24"/>
                <w:szCs w:val="24"/>
              </w:rPr>
              <w:t>Includes $5.19 million in SRO expenses</w:t>
            </w:r>
          </w:p>
          <w:p w14:paraId="0FC917E7" w14:textId="502797B7" w:rsidR="004F3BF2" w:rsidRPr="0079069D" w:rsidRDefault="004F3BF2" w:rsidP="000D63B2">
            <w:pPr>
              <w:pStyle w:val="ListParagraph"/>
              <w:numPr>
                <w:ilvl w:val="0"/>
                <w:numId w:val="25"/>
              </w:numPr>
              <w:spacing w:line="360" w:lineRule="auto"/>
              <w:rPr>
                <w:sz w:val="24"/>
                <w:szCs w:val="24"/>
              </w:rPr>
            </w:pPr>
            <w:r w:rsidRPr="0079069D">
              <w:rPr>
                <w:sz w:val="24"/>
                <w:szCs w:val="24"/>
              </w:rPr>
              <w:t>Includes SRO expenses paid in proportion to GAIC funds received per growth area.</w:t>
            </w:r>
          </w:p>
          <w:p w14:paraId="30A6BA08" w14:textId="3C488C05" w:rsidR="004F3BF2" w:rsidRPr="0079069D" w:rsidRDefault="004F3BF2" w:rsidP="000D63B2">
            <w:pPr>
              <w:pStyle w:val="ListParagraph"/>
              <w:numPr>
                <w:ilvl w:val="0"/>
                <w:numId w:val="25"/>
              </w:numPr>
              <w:spacing w:line="360" w:lineRule="auto"/>
              <w:rPr>
                <w:sz w:val="24"/>
                <w:szCs w:val="24"/>
              </w:rPr>
            </w:pPr>
            <w:r w:rsidRPr="0079069D">
              <w:rPr>
                <w:sz w:val="24"/>
                <w:szCs w:val="24"/>
              </w:rPr>
              <w:t>Reported under section 201VC(b) of the Act.</w:t>
            </w:r>
          </w:p>
        </w:tc>
        <w:tc>
          <w:tcPr>
            <w:tcW w:w="557" w:type="pct"/>
          </w:tcPr>
          <w:p w14:paraId="073B98D4"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65658A38" w14:textId="77777777" w:rsidR="004F3BF2" w:rsidRPr="0079069D" w:rsidRDefault="004F3BF2" w:rsidP="000D63B2">
      <w:pPr>
        <w:pStyle w:val="Heading3"/>
        <w:spacing w:line="360" w:lineRule="auto"/>
        <w:rPr>
          <w:sz w:val="26"/>
          <w:szCs w:val="26"/>
        </w:rPr>
      </w:pPr>
      <w:r w:rsidRPr="0079069D">
        <w:rPr>
          <w:sz w:val="26"/>
          <w:szCs w:val="26"/>
        </w:rPr>
        <w:t xml:space="preserve">Contributions from developers </w:t>
      </w:r>
    </w:p>
    <w:p w14:paraId="03746CB3" w14:textId="77777777" w:rsidR="004F3BF2" w:rsidRPr="0079069D" w:rsidRDefault="004F3BF2" w:rsidP="000D63B2">
      <w:pPr>
        <w:spacing w:line="360" w:lineRule="auto"/>
        <w:rPr>
          <w:sz w:val="24"/>
          <w:szCs w:val="24"/>
        </w:rPr>
      </w:pPr>
      <w:r w:rsidRPr="0079069D">
        <w:rPr>
          <w:sz w:val="24"/>
          <w:szCs w:val="24"/>
        </w:rPr>
        <w:t>GAIC cash typically lags behind the GAIC accrual as a result of developers being able to defer their liabilities and enter into a staged payment or a work in kind agreements. While GAIC cash is very volatile, the reduction in GAIC cash revenue from $172 million in 2019-20 to $123 million in 2020-21 reflects broader changes in the Victorian property market resulting from the COVID-19 pandemic.</w:t>
      </w:r>
    </w:p>
    <w:p w14:paraId="247AC727" w14:textId="77777777" w:rsidR="004F3BF2" w:rsidRPr="0079069D" w:rsidRDefault="004F3BF2" w:rsidP="000D63B2">
      <w:pPr>
        <w:spacing w:line="360" w:lineRule="auto"/>
        <w:rPr>
          <w:sz w:val="24"/>
          <w:szCs w:val="24"/>
        </w:rPr>
      </w:pPr>
      <w:r w:rsidRPr="0079069D">
        <w:rPr>
          <w:sz w:val="24"/>
          <w:szCs w:val="24"/>
        </w:rPr>
        <w:t>An SPA allows the payment of GAIC liability in stages over time as land is developed. Any outstanding liability is subject to interest. The Minister for Planning approves any new GAIC SPA for a GAIC liability of $10 million and over. The VPA CEO has delegation to approve a new SPA for a GAIC liability of less than $10 million and an amended SPA. SPAs are amended for change of owner, stage areas, dates, number or order. All SPAs are reviewed by the SRO before approval.</w:t>
      </w:r>
    </w:p>
    <w:p w14:paraId="1536D885" w14:textId="77777777" w:rsidR="004F3BF2" w:rsidRPr="0079069D" w:rsidRDefault="004F3BF2" w:rsidP="000D63B2">
      <w:pPr>
        <w:pStyle w:val="TableTitleTables"/>
        <w:spacing w:line="360" w:lineRule="auto"/>
        <w:rPr>
          <w:sz w:val="24"/>
          <w:szCs w:val="24"/>
        </w:rPr>
      </w:pPr>
      <w:r w:rsidRPr="0079069D">
        <w:rPr>
          <w:sz w:val="24"/>
          <w:szCs w:val="24"/>
        </w:rPr>
        <w:t xml:space="preserve">Table 5. Summary of GAIC transactions for the 2020-21 financial year </w:t>
      </w:r>
    </w:p>
    <w:tbl>
      <w:tblPr>
        <w:tblStyle w:val="TableGrid"/>
        <w:tblW w:w="5000" w:type="pct"/>
        <w:tblLook w:val="0020" w:firstRow="1" w:lastRow="0" w:firstColumn="0" w:lastColumn="0" w:noHBand="0" w:noVBand="0"/>
      </w:tblPr>
      <w:tblGrid>
        <w:gridCol w:w="5662"/>
        <w:gridCol w:w="2564"/>
        <w:gridCol w:w="2564"/>
      </w:tblGrid>
      <w:tr w:rsidR="00B612DC" w:rsidRPr="0079069D" w14:paraId="4750B65F" w14:textId="77777777" w:rsidTr="005B2012">
        <w:trPr>
          <w:trHeight w:val="60"/>
        </w:trPr>
        <w:tc>
          <w:tcPr>
            <w:tcW w:w="2624" w:type="pct"/>
          </w:tcPr>
          <w:p w14:paraId="741D2661"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188" w:type="pct"/>
          </w:tcPr>
          <w:p w14:paraId="1D563CB2" w14:textId="77777777" w:rsidR="004F3BF2" w:rsidRPr="0079069D" w:rsidRDefault="004F3BF2" w:rsidP="000D63B2">
            <w:pPr>
              <w:spacing w:line="360" w:lineRule="auto"/>
              <w:rPr>
                <w:b/>
                <w:bCs/>
                <w:sz w:val="24"/>
                <w:szCs w:val="24"/>
              </w:rPr>
            </w:pPr>
            <w:r w:rsidRPr="0079069D">
              <w:rPr>
                <w:b/>
                <w:bCs/>
                <w:sz w:val="24"/>
                <w:szCs w:val="24"/>
              </w:rPr>
              <w:t>2020-21 ($)</w:t>
            </w:r>
          </w:p>
        </w:tc>
        <w:tc>
          <w:tcPr>
            <w:tcW w:w="1188" w:type="pct"/>
          </w:tcPr>
          <w:p w14:paraId="10632A0C" w14:textId="77777777" w:rsidR="004F3BF2" w:rsidRPr="0079069D" w:rsidRDefault="004F3BF2" w:rsidP="000D63B2">
            <w:pPr>
              <w:spacing w:line="360" w:lineRule="auto"/>
              <w:rPr>
                <w:b/>
                <w:bCs/>
                <w:sz w:val="24"/>
                <w:szCs w:val="24"/>
              </w:rPr>
            </w:pPr>
            <w:r w:rsidRPr="0079069D">
              <w:rPr>
                <w:b/>
                <w:bCs/>
                <w:sz w:val="24"/>
                <w:szCs w:val="24"/>
              </w:rPr>
              <w:t>2019-20 ($)</w:t>
            </w:r>
          </w:p>
        </w:tc>
      </w:tr>
      <w:tr w:rsidR="00B612DC" w:rsidRPr="0079069D" w14:paraId="16DEF0F5" w14:textId="77777777" w:rsidTr="005B2012">
        <w:trPr>
          <w:trHeight w:val="60"/>
        </w:trPr>
        <w:tc>
          <w:tcPr>
            <w:tcW w:w="2624" w:type="pct"/>
          </w:tcPr>
          <w:p w14:paraId="7E713433" w14:textId="77777777" w:rsidR="004F3BF2" w:rsidRPr="0079069D" w:rsidRDefault="004F3BF2" w:rsidP="000D63B2">
            <w:pPr>
              <w:spacing w:line="360" w:lineRule="auto"/>
              <w:rPr>
                <w:color w:val="000000" w:themeColor="text1"/>
                <w:sz w:val="24"/>
                <w:szCs w:val="24"/>
              </w:rPr>
            </w:pPr>
            <w:r w:rsidRPr="0079069D">
              <w:rPr>
                <w:sz w:val="24"/>
                <w:szCs w:val="24"/>
              </w:rPr>
              <w:t>GAIC payments</w:t>
            </w:r>
            <w:r w:rsidRPr="0079069D">
              <w:rPr>
                <w:color w:val="000000" w:themeColor="text1"/>
                <w:sz w:val="24"/>
                <w:szCs w:val="24"/>
                <w:vertAlign w:val="superscript"/>
              </w:rPr>
              <w:t>a</w:t>
            </w:r>
          </w:p>
        </w:tc>
        <w:tc>
          <w:tcPr>
            <w:tcW w:w="1188" w:type="pct"/>
          </w:tcPr>
          <w:p w14:paraId="57EC72A0" w14:textId="77777777" w:rsidR="004F3BF2" w:rsidRPr="0079069D" w:rsidRDefault="004F3BF2" w:rsidP="000D63B2">
            <w:pPr>
              <w:spacing w:line="360" w:lineRule="auto"/>
              <w:rPr>
                <w:sz w:val="24"/>
                <w:szCs w:val="24"/>
              </w:rPr>
            </w:pPr>
            <w:r w:rsidRPr="0079069D">
              <w:rPr>
                <w:sz w:val="24"/>
                <w:szCs w:val="24"/>
              </w:rPr>
              <w:t>118,847,701</w:t>
            </w:r>
          </w:p>
        </w:tc>
        <w:tc>
          <w:tcPr>
            <w:tcW w:w="1188" w:type="pct"/>
          </w:tcPr>
          <w:p w14:paraId="24F645C2" w14:textId="77777777" w:rsidR="004F3BF2" w:rsidRPr="0079069D" w:rsidRDefault="004F3BF2" w:rsidP="000D63B2">
            <w:pPr>
              <w:spacing w:line="360" w:lineRule="auto"/>
              <w:rPr>
                <w:sz w:val="24"/>
                <w:szCs w:val="24"/>
              </w:rPr>
            </w:pPr>
            <w:r w:rsidRPr="0079069D">
              <w:rPr>
                <w:sz w:val="24"/>
                <w:szCs w:val="24"/>
              </w:rPr>
              <w:t xml:space="preserve">147,389,848 </w:t>
            </w:r>
          </w:p>
        </w:tc>
      </w:tr>
      <w:tr w:rsidR="00B612DC" w:rsidRPr="0079069D" w14:paraId="2941FBF2" w14:textId="77777777" w:rsidTr="005B2012">
        <w:trPr>
          <w:trHeight w:val="406"/>
        </w:trPr>
        <w:tc>
          <w:tcPr>
            <w:tcW w:w="2624" w:type="pct"/>
          </w:tcPr>
          <w:p w14:paraId="01CE9371" w14:textId="77777777" w:rsidR="004F3BF2" w:rsidRPr="0079069D" w:rsidRDefault="004F3BF2" w:rsidP="000D63B2">
            <w:pPr>
              <w:spacing w:line="360" w:lineRule="auto"/>
              <w:rPr>
                <w:sz w:val="24"/>
                <w:szCs w:val="24"/>
              </w:rPr>
            </w:pPr>
            <w:r w:rsidRPr="0079069D">
              <w:rPr>
                <w:sz w:val="24"/>
                <w:szCs w:val="24"/>
              </w:rPr>
              <w:t>Interest received (associated with GAIC payments)</w:t>
            </w:r>
          </w:p>
        </w:tc>
        <w:tc>
          <w:tcPr>
            <w:tcW w:w="1188" w:type="pct"/>
          </w:tcPr>
          <w:p w14:paraId="6CFAFE82" w14:textId="77777777" w:rsidR="004F3BF2" w:rsidRPr="0079069D" w:rsidRDefault="004F3BF2" w:rsidP="000D63B2">
            <w:pPr>
              <w:spacing w:line="360" w:lineRule="auto"/>
              <w:rPr>
                <w:sz w:val="24"/>
                <w:szCs w:val="24"/>
              </w:rPr>
            </w:pPr>
            <w:r w:rsidRPr="0079069D">
              <w:rPr>
                <w:sz w:val="24"/>
                <w:szCs w:val="24"/>
              </w:rPr>
              <w:t xml:space="preserve">3,781,201 </w:t>
            </w:r>
          </w:p>
        </w:tc>
        <w:tc>
          <w:tcPr>
            <w:tcW w:w="1188" w:type="pct"/>
          </w:tcPr>
          <w:p w14:paraId="7402C4BA" w14:textId="77777777" w:rsidR="004F3BF2" w:rsidRPr="0079069D" w:rsidRDefault="004F3BF2" w:rsidP="000D63B2">
            <w:pPr>
              <w:spacing w:line="360" w:lineRule="auto"/>
              <w:rPr>
                <w:sz w:val="24"/>
                <w:szCs w:val="24"/>
              </w:rPr>
            </w:pPr>
            <w:r w:rsidRPr="0079069D">
              <w:rPr>
                <w:sz w:val="24"/>
                <w:szCs w:val="24"/>
              </w:rPr>
              <w:t xml:space="preserve"> 4,388,570 </w:t>
            </w:r>
          </w:p>
        </w:tc>
      </w:tr>
      <w:tr w:rsidR="00B612DC" w:rsidRPr="0079069D" w14:paraId="187BE636" w14:textId="77777777" w:rsidTr="005B2012">
        <w:trPr>
          <w:trHeight w:val="406"/>
        </w:trPr>
        <w:tc>
          <w:tcPr>
            <w:tcW w:w="2624" w:type="pct"/>
          </w:tcPr>
          <w:p w14:paraId="636B4DCD" w14:textId="77777777" w:rsidR="004F3BF2" w:rsidRPr="0079069D" w:rsidRDefault="004F3BF2" w:rsidP="000D63B2">
            <w:pPr>
              <w:spacing w:line="360" w:lineRule="auto"/>
              <w:rPr>
                <w:sz w:val="24"/>
                <w:szCs w:val="24"/>
              </w:rPr>
            </w:pPr>
            <w:r w:rsidRPr="0079069D">
              <w:rPr>
                <w:sz w:val="24"/>
                <w:szCs w:val="24"/>
              </w:rPr>
              <w:t xml:space="preserve">GAIC refunds </w:t>
            </w:r>
          </w:p>
        </w:tc>
        <w:tc>
          <w:tcPr>
            <w:tcW w:w="1188" w:type="pct"/>
          </w:tcPr>
          <w:p w14:paraId="269497FA" w14:textId="77777777" w:rsidR="004F3BF2" w:rsidRPr="0079069D" w:rsidRDefault="004F3BF2" w:rsidP="000D63B2">
            <w:pPr>
              <w:spacing w:line="360" w:lineRule="auto"/>
              <w:rPr>
                <w:sz w:val="24"/>
                <w:szCs w:val="24"/>
              </w:rPr>
            </w:pPr>
            <w:r w:rsidRPr="0079069D">
              <w:rPr>
                <w:sz w:val="24"/>
                <w:szCs w:val="24"/>
              </w:rPr>
              <w:t xml:space="preserve">- </w:t>
            </w:r>
          </w:p>
        </w:tc>
        <w:tc>
          <w:tcPr>
            <w:tcW w:w="1188" w:type="pct"/>
          </w:tcPr>
          <w:p w14:paraId="2D9717E1" w14:textId="77777777" w:rsidR="004F3BF2" w:rsidRPr="0079069D" w:rsidRDefault="004F3BF2" w:rsidP="000D63B2">
            <w:pPr>
              <w:spacing w:line="360" w:lineRule="auto"/>
              <w:rPr>
                <w:sz w:val="24"/>
                <w:szCs w:val="24"/>
              </w:rPr>
            </w:pPr>
            <w:r w:rsidRPr="0079069D">
              <w:rPr>
                <w:sz w:val="24"/>
                <w:szCs w:val="24"/>
              </w:rPr>
              <w:t xml:space="preserve">- </w:t>
            </w:r>
          </w:p>
        </w:tc>
      </w:tr>
      <w:tr w:rsidR="00B612DC" w:rsidRPr="0079069D" w14:paraId="02C87D2A" w14:textId="77777777" w:rsidTr="005B2012">
        <w:trPr>
          <w:trHeight w:val="60"/>
        </w:trPr>
        <w:tc>
          <w:tcPr>
            <w:tcW w:w="2624" w:type="pct"/>
          </w:tcPr>
          <w:p w14:paraId="643B666E" w14:textId="77777777" w:rsidR="004F3BF2" w:rsidRPr="0079069D" w:rsidRDefault="004F3BF2" w:rsidP="000D63B2">
            <w:pPr>
              <w:spacing w:line="360" w:lineRule="auto"/>
              <w:rPr>
                <w:color w:val="000000" w:themeColor="text1"/>
                <w:sz w:val="24"/>
                <w:szCs w:val="24"/>
              </w:rPr>
            </w:pPr>
            <w:r w:rsidRPr="0079069D">
              <w:rPr>
                <w:sz w:val="24"/>
                <w:szCs w:val="24"/>
              </w:rPr>
              <w:t>Net cash GAIC receipt</w:t>
            </w:r>
            <w:r w:rsidRPr="0079069D">
              <w:rPr>
                <w:color w:val="000000" w:themeColor="text1"/>
                <w:sz w:val="24"/>
                <w:szCs w:val="24"/>
                <w:vertAlign w:val="superscript"/>
              </w:rPr>
              <w:t>b</w:t>
            </w:r>
          </w:p>
        </w:tc>
        <w:tc>
          <w:tcPr>
            <w:tcW w:w="1188" w:type="pct"/>
          </w:tcPr>
          <w:p w14:paraId="55D5685F" w14:textId="77777777" w:rsidR="004F3BF2" w:rsidRPr="0079069D" w:rsidRDefault="004F3BF2" w:rsidP="000D63B2">
            <w:pPr>
              <w:spacing w:line="360" w:lineRule="auto"/>
              <w:rPr>
                <w:sz w:val="24"/>
                <w:szCs w:val="24"/>
              </w:rPr>
            </w:pPr>
            <w:r w:rsidRPr="0079069D">
              <w:rPr>
                <w:sz w:val="24"/>
                <w:szCs w:val="24"/>
              </w:rPr>
              <w:t xml:space="preserve">122,628,905 </w:t>
            </w:r>
          </w:p>
        </w:tc>
        <w:tc>
          <w:tcPr>
            <w:tcW w:w="1188" w:type="pct"/>
          </w:tcPr>
          <w:p w14:paraId="7711D941" w14:textId="77777777" w:rsidR="004F3BF2" w:rsidRPr="0079069D" w:rsidRDefault="004F3BF2" w:rsidP="000D63B2">
            <w:pPr>
              <w:spacing w:line="360" w:lineRule="auto"/>
              <w:rPr>
                <w:sz w:val="24"/>
                <w:szCs w:val="24"/>
              </w:rPr>
            </w:pPr>
            <w:r w:rsidRPr="0079069D">
              <w:rPr>
                <w:sz w:val="24"/>
                <w:szCs w:val="24"/>
              </w:rPr>
              <w:t xml:space="preserve"> 151,778,418 </w:t>
            </w:r>
          </w:p>
        </w:tc>
      </w:tr>
      <w:tr w:rsidR="00B612DC" w:rsidRPr="0079069D" w14:paraId="023E3965" w14:textId="77777777" w:rsidTr="005B2012">
        <w:trPr>
          <w:trHeight w:val="406"/>
        </w:trPr>
        <w:tc>
          <w:tcPr>
            <w:tcW w:w="2624" w:type="pct"/>
          </w:tcPr>
          <w:p w14:paraId="6076731F" w14:textId="77777777" w:rsidR="004F3BF2" w:rsidRPr="0079069D" w:rsidRDefault="004F3BF2" w:rsidP="000D63B2">
            <w:pPr>
              <w:spacing w:line="360" w:lineRule="auto"/>
              <w:rPr>
                <w:sz w:val="24"/>
                <w:szCs w:val="24"/>
              </w:rPr>
            </w:pPr>
            <w:r w:rsidRPr="0079069D">
              <w:rPr>
                <w:sz w:val="24"/>
                <w:szCs w:val="24"/>
              </w:rPr>
              <w:t>WIK fulfilment - SPA</w:t>
            </w:r>
          </w:p>
        </w:tc>
        <w:tc>
          <w:tcPr>
            <w:tcW w:w="1188" w:type="pct"/>
          </w:tcPr>
          <w:p w14:paraId="3B2B5550" w14:textId="77777777" w:rsidR="004F3BF2" w:rsidRPr="0079069D" w:rsidRDefault="004F3BF2" w:rsidP="000D63B2">
            <w:pPr>
              <w:spacing w:line="360" w:lineRule="auto"/>
              <w:rPr>
                <w:sz w:val="24"/>
                <w:szCs w:val="24"/>
              </w:rPr>
            </w:pPr>
            <w:r w:rsidRPr="0079069D">
              <w:rPr>
                <w:sz w:val="24"/>
                <w:szCs w:val="24"/>
              </w:rPr>
              <w:t xml:space="preserve"> 666,599 </w:t>
            </w:r>
          </w:p>
        </w:tc>
        <w:tc>
          <w:tcPr>
            <w:tcW w:w="1188" w:type="pct"/>
          </w:tcPr>
          <w:p w14:paraId="0874C1DF" w14:textId="77777777" w:rsidR="004F3BF2" w:rsidRPr="0079069D" w:rsidRDefault="004F3BF2" w:rsidP="000D63B2">
            <w:pPr>
              <w:spacing w:line="360" w:lineRule="auto"/>
              <w:rPr>
                <w:sz w:val="24"/>
                <w:szCs w:val="24"/>
              </w:rPr>
            </w:pPr>
            <w:r w:rsidRPr="0079069D">
              <w:rPr>
                <w:sz w:val="24"/>
                <w:szCs w:val="24"/>
              </w:rPr>
              <w:t xml:space="preserve"> 16,056,249 </w:t>
            </w:r>
          </w:p>
        </w:tc>
      </w:tr>
      <w:tr w:rsidR="00B612DC" w:rsidRPr="0079069D" w14:paraId="2F0D14B7" w14:textId="77777777" w:rsidTr="005B2012">
        <w:trPr>
          <w:trHeight w:val="60"/>
        </w:trPr>
        <w:tc>
          <w:tcPr>
            <w:tcW w:w="2624" w:type="pct"/>
          </w:tcPr>
          <w:p w14:paraId="282C7FB4" w14:textId="77777777" w:rsidR="004F3BF2" w:rsidRPr="0079069D" w:rsidRDefault="004F3BF2" w:rsidP="000D63B2">
            <w:pPr>
              <w:spacing w:line="360" w:lineRule="auto"/>
              <w:rPr>
                <w:sz w:val="24"/>
                <w:szCs w:val="24"/>
              </w:rPr>
            </w:pPr>
            <w:r w:rsidRPr="0079069D">
              <w:rPr>
                <w:sz w:val="24"/>
                <w:szCs w:val="24"/>
              </w:rPr>
              <w:t>WIK fulfilment - SPA interest</w:t>
            </w:r>
          </w:p>
        </w:tc>
        <w:tc>
          <w:tcPr>
            <w:tcW w:w="1188" w:type="pct"/>
          </w:tcPr>
          <w:p w14:paraId="4E2BF615" w14:textId="77777777" w:rsidR="004F3BF2" w:rsidRPr="0079069D" w:rsidRDefault="004F3BF2" w:rsidP="000D63B2">
            <w:pPr>
              <w:spacing w:line="360" w:lineRule="auto"/>
              <w:rPr>
                <w:sz w:val="24"/>
                <w:szCs w:val="24"/>
              </w:rPr>
            </w:pPr>
            <w:r w:rsidRPr="0079069D">
              <w:rPr>
                <w:sz w:val="24"/>
                <w:szCs w:val="24"/>
              </w:rPr>
              <w:t xml:space="preserve">104,963 </w:t>
            </w:r>
          </w:p>
        </w:tc>
        <w:tc>
          <w:tcPr>
            <w:tcW w:w="1188" w:type="pct"/>
          </w:tcPr>
          <w:p w14:paraId="078C5E5F" w14:textId="77777777" w:rsidR="004F3BF2" w:rsidRPr="0079069D" w:rsidRDefault="004F3BF2" w:rsidP="000D63B2">
            <w:pPr>
              <w:spacing w:line="360" w:lineRule="auto"/>
              <w:rPr>
                <w:sz w:val="24"/>
                <w:szCs w:val="24"/>
              </w:rPr>
            </w:pPr>
            <w:r w:rsidRPr="0079069D">
              <w:rPr>
                <w:sz w:val="24"/>
                <w:szCs w:val="24"/>
              </w:rPr>
              <w:t xml:space="preserve"> 395,263 </w:t>
            </w:r>
          </w:p>
        </w:tc>
      </w:tr>
      <w:tr w:rsidR="00B612DC" w:rsidRPr="0079069D" w14:paraId="534DC00D" w14:textId="77777777" w:rsidTr="005B2012">
        <w:trPr>
          <w:trHeight w:val="60"/>
        </w:trPr>
        <w:tc>
          <w:tcPr>
            <w:tcW w:w="2624" w:type="pct"/>
          </w:tcPr>
          <w:p w14:paraId="23E07EC8" w14:textId="77777777" w:rsidR="004F3BF2" w:rsidRPr="0079069D" w:rsidRDefault="004F3BF2" w:rsidP="000D63B2">
            <w:pPr>
              <w:spacing w:line="360" w:lineRule="auto"/>
              <w:rPr>
                <w:sz w:val="24"/>
                <w:szCs w:val="24"/>
              </w:rPr>
            </w:pPr>
            <w:r w:rsidRPr="0079069D">
              <w:rPr>
                <w:sz w:val="24"/>
                <w:szCs w:val="24"/>
              </w:rPr>
              <w:t>WIK fulfilment full payment</w:t>
            </w:r>
          </w:p>
        </w:tc>
        <w:tc>
          <w:tcPr>
            <w:tcW w:w="1188" w:type="pct"/>
          </w:tcPr>
          <w:p w14:paraId="766C9160" w14:textId="77777777" w:rsidR="004F3BF2" w:rsidRPr="0079069D" w:rsidRDefault="004F3BF2" w:rsidP="000D63B2">
            <w:pPr>
              <w:spacing w:line="360" w:lineRule="auto"/>
              <w:rPr>
                <w:sz w:val="24"/>
                <w:szCs w:val="24"/>
              </w:rPr>
            </w:pPr>
            <w:r w:rsidRPr="0079069D">
              <w:rPr>
                <w:sz w:val="24"/>
                <w:szCs w:val="24"/>
              </w:rPr>
              <w:t>-</w:t>
            </w:r>
          </w:p>
        </w:tc>
        <w:tc>
          <w:tcPr>
            <w:tcW w:w="1188" w:type="pct"/>
          </w:tcPr>
          <w:p w14:paraId="3E11FE18" w14:textId="77777777" w:rsidR="004F3BF2" w:rsidRPr="0079069D" w:rsidRDefault="004F3BF2" w:rsidP="000D63B2">
            <w:pPr>
              <w:spacing w:line="360" w:lineRule="auto"/>
              <w:rPr>
                <w:sz w:val="24"/>
                <w:szCs w:val="24"/>
              </w:rPr>
            </w:pPr>
            <w:r w:rsidRPr="0079069D">
              <w:rPr>
                <w:sz w:val="24"/>
                <w:szCs w:val="24"/>
              </w:rPr>
              <w:t>4,129,010</w:t>
            </w:r>
          </w:p>
        </w:tc>
      </w:tr>
      <w:tr w:rsidR="00B612DC" w:rsidRPr="0079069D" w14:paraId="403DA558" w14:textId="77777777" w:rsidTr="005B2012">
        <w:trPr>
          <w:trHeight w:val="60"/>
        </w:trPr>
        <w:tc>
          <w:tcPr>
            <w:tcW w:w="2624" w:type="pct"/>
          </w:tcPr>
          <w:p w14:paraId="68CD8AB0" w14:textId="77777777" w:rsidR="004F3BF2" w:rsidRPr="0079069D" w:rsidRDefault="004F3BF2" w:rsidP="000D63B2">
            <w:pPr>
              <w:spacing w:line="360" w:lineRule="auto"/>
              <w:rPr>
                <w:sz w:val="24"/>
                <w:szCs w:val="24"/>
              </w:rPr>
            </w:pPr>
            <w:r w:rsidRPr="0079069D">
              <w:rPr>
                <w:sz w:val="24"/>
                <w:szCs w:val="24"/>
              </w:rPr>
              <w:t>WIK suspense</w:t>
            </w:r>
          </w:p>
        </w:tc>
        <w:tc>
          <w:tcPr>
            <w:tcW w:w="1188" w:type="pct"/>
          </w:tcPr>
          <w:p w14:paraId="304E6538" w14:textId="77777777" w:rsidR="004F3BF2" w:rsidRPr="0079069D" w:rsidRDefault="004F3BF2" w:rsidP="000D63B2">
            <w:pPr>
              <w:spacing w:line="360" w:lineRule="auto"/>
              <w:rPr>
                <w:sz w:val="24"/>
                <w:szCs w:val="24"/>
              </w:rPr>
            </w:pPr>
            <w:r w:rsidRPr="0079069D">
              <w:rPr>
                <w:sz w:val="24"/>
                <w:szCs w:val="24"/>
              </w:rPr>
              <w:t>-</w:t>
            </w:r>
          </w:p>
        </w:tc>
        <w:tc>
          <w:tcPr>
            <w:tcW w:w="1188" w:type="pct"/>
          </w:tcPr>
          <w:p w14:paraId="4A8DE2AB" w14:textId="77777777" w:rsidR="004F3BF2" w:rsidRPr="0079069D" w:rsidRDefault="004F3BF2" w:rsidP="000D63B2">
            <w:pPr>
              <w:spacing w:line="360" w:lineRule="auto"/>
              <w:rPr>
                <w:sz w:val="24"/>
                <w:szCs w:val="24"/>
              </w:rPr>
            </w:pPr>
            <w:r w:rsidRPr="0079069D">
              <w:rPr>
                <w:sz w:val="24"/>
                <w:szCs w:val="24"/>
              </w:rPr>
              <w:t>-204,590</w:t>
            </w:r>
          </w:p>
        </w:tc>
      </w:tr>
      <w:tr w:rsidR="00B612DC" w:rsidRPr="0079069D" w14:paraId="64A54224" w14:textId="77777777" w:rsidTr="005B2012">
        <w:trPr>
          <w:trHeight w:val="60"/>
        </w:trPr>
        <w:tc>
          <w:tcPr>
            <w:tcW w:w="2624" w:type="pct"/>
          </w:tcPr>
          <w:p w14:paraId="17FCF80A" w14:textId="77777777" w:rsidR="004F3BF2" w:rsidRPr="0079069D" w:rsidRDefault="004F3BF2" w:rsidP="000D63B2">
            <w:pPr>
              <w:spacing w:line="360" w:lineRule="auto"/>
              <w:rPr>
                <w:b/>
                <w:bCs/>
                <w:sz w:val="24"/>
                <w:szCs w:val="24"/>
              </w:rPr>
            </w:pPr>
            <w:r w:rsidRPr="0079069D">
              <w:rPr>
                <w:b/>
                <w:bCs/>
                <w:sz w:val="24"/>
                <w:szCs w:val="24"/>
              </w:rPr>
              <w:t>Total GAIC revenue</w:t>
            </w:r>
          </w:p>
        </w:tc>
        <w:tc>
          <w:tcPr>
            <w:tcW w:w="1188" w:type="pct"/>
          </w:tcPr>
          <w:p w14:paraId="5EC44DA8" w14:textId="77777777" w:rsidR="004F3BF2" w:rsidRPr="0079069D" w:rsidRDefault="004F3BF2" w:rsidP="000D63B2">
            <w:pPr>
              <w:spacing w:line="360" w:lineRule="auto"/>
              <w:rPr>
                <w:b/>
                <w:bCs/>
                <w:sz w:val="24"/>
                <w:szCs w:val="24"/>
              </w:rPr>
            </w:pPr>
            <w:r w:rsidRPr="0079069D">
              <w:rPr>
                <w:b/>
                <w:bCs/>
                <w:sz w:val="24"/>
                <w:szCs w:val="24"/>
              </w:rPr>
              <w:t xml:space="preserve">123,400,466 </w:t>
            </w:r>
          </w:p>
        </w:tc>
        <w:tc>
          <w:tcPr>
            <w:tcW w:w="1188" w:type="pct"/>
          </w:tcPr>
          <w:p w14:paraId="2BE3FE73" w14:textId="77777777" w:rsidR="004F3BF2" w:rsidRPr="0079069D" w:rsidRDefault="004F3BF2" w:rsidP="000D63B2">
            <w:pPr>
              <w:spacing w:line="360" w:lineRule="auto"/>
              <w:rPr>
                <w:b/>
                <w:bCs/>
                <w:sz w:val="24"/>
                <w:szCs w:val="24"/>
              </w:rPr>
            </w:pPr>
            <w:r w:rsidRPr="0079069D">
              <w:rPr>
                <w:b/>
                <w:bCs/>
                <w:sz w:val="24"/>
                <w:szCs w:val="24"/>
              </w:rPr>
              <w:t xml:space="preserve"> 172,154,350 </w:t>
            </w:r>
          </w:p>
        </w:tc>
      </w:tr>
      <w:tr w:rsidR="00B612DC" w:rsidRPr="0079069D" w14:paraId="06DAF0C0" w14:textId="77777777" w:rsidTr="005B2012">
        <w:trPr>
          <w:trHeight w:val="60"/>
        </w:trPr>
        <w:tc>
          <w:tcPr>
            <w:tcW w:w="5000" w:type="pct"/>
            <w:gridSpan w:val="3"/>
          </w:tcPr>
          <w:p w14:paraId="32E73A0B" w14:textId="2832D2F5" w:rsidR="004F3BF2" w:rsidRPr="0079069D" w:rsidRDefault="004F3BF2" w:rsidP="000D63B2">
            <w:pPr>
              <w:pStyle w:val="ListParagraph"/>
              <w:numPr>
                <w:ilvl w:val="0"/>
                <w:numId w:val="26"/>
              </w:numPr>
              <w:spacing w:line="360" w:lineRule="auto"/>
              <w:rPr>
                <w:sz w:val="24"/>
                <w:szCs w:val="24"/>
              </w:rPr>
            </w:pPr>
            <w:r w:rsidRPr="0079069D">
              <w:rPr>
                <w:sz w:val="24"/>
                <w:szCs w:val="24"/>
              </w:rPr>
              <w:t>The GAIC cash receipts paid into the Consolidated Fund by the SRO, after interest received with the GAIC Payments and refunds made within the Fund. It does not include interest received once the monies are in the GAIC Funds, this is reported separately in the table above. GAIC revenue received includes payments that were subsequently refunded and excludes GAIC interest received.</w:t>
            </w:r>
          </w:p>
          <w:p w14:paraId="6BAA7F1A" w14:textId="40D3D646" w:rsidR="004F3BF2" w:rsidRPr="0079069D" w:rsidRDefault="004F3BF2" w:rsidP="000D63B2">
            <w:pPr>
              <w:pStyle w:val="ListParagraph"/>
              <w:numPr>
                <w:ilvl w:val="0"/>
                <w:numId w:val="26"/>
              </w:numPr>
              <w:spacing w:line="360" w:lineRule="auto"/>
              <w:rPr>
                <w:sz w:val="24"/>
                <w:szCs w:val="24"/>
              </w:rPr>
            </w:pPr>
            <w:r w:rsidRPr="0079069D">
              <w:rPr>
                <w:sz w:val="24"/>
                <w:szCs w:val="24"/>
              </w:rPr>
              <w:t>When GAIC is due, the landowner can elect to pay 30 per cent upfront and enter an SPA for the balance of the 70 per cent of their liability. The Minister for Planning, or the Chief Executive Officer of the VPA under delegated authority up to $10 million, approves each SPA. The SRO is responsible for processing approved SPAs.</w:t>
            </w:r>
          </w:p>
        </w:tc>
      </w:tr>
    </w:tbl>
    <w:p w14:paraId="354CF217" w14:textId="77777777" w:rsidR="004F3BF2" w:rsidRPr="0079069D" w:rsidRDefault="004F3BF2" w:rsidP="000D63B2">
      <w:pPr>
        <w:pStyle w:val="TableTitleTables"/>
        <w:spacing w:line="360" w:lineRule="auto"/>
        <w:rPr>
          <w:sz w:val="24"/>
          <w:szCs w:val="24"/>
        </w:rPr>
      </w:pPr>
      <w:r w:rsidRPr="0079069D">
        <w:rPr>
          <w:sz w:val="24"/>
          <w:szCs w:val="24"/>
        </w:rPr>
        <w:t>Table 6. GAIC deferrals and future payments for the 2020-21 financial year</w:t>
      </w:r>
    </w:p>
    <w:tbl>
      <w:tblPr>
        <w:tblStyle w:val="TableGrid"/>
        <w:tblW w:w="5000" w:type="pct"/>
        <w:tblLook w:val="0020" w:firstRow="1" w:lastRow="0" w:firstColumn="0" w:lastColumn="0" w:noHBand="0" w:noVBand="0"/>
      </w:tblPr>
      <w:tblGrid>
        <w:gridCol w:w="3701"/>
        <w:gridCol w:w="3543"/>
        <w:gridCol w:w="3546"/>
      </w:tblGrid>
      <w:tr w:rsidR="00B612DC" w:rsidRPr="0079069D" w14:paraId="35A04F30" w14:textId="77777777" w:rsidTr="005B2012">
        <w:trPr>
          <w:trHeight w:val="60"/>
        </w:trPr>
        <w:tc>
          <w:tcPr>
            <w:tcW w:w="1715" w:type="pct"/>
          </w:tcPr>
          <w:p w14:paraId="63F0262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642" w:type="pct"/>
          </w:tcPr>
          <w:p w14:paraId="0EF4C984" w14:textId="77777777" w:rsidR="004F3BF2" w:rsidRPr="0079069D" w:rsidRDefault="004F3BF2" w:rsidP="000D63B2">
            <w:pPr>
              <w:spacing w:line="360" w:lineRule="auto"/>
              <w:rPr>
                <w:b/>
                <w:bCs/>
                <w:sz w:val="24"/>
                <w:szCs w:val="24"/>
              </w:rPr>
            </w:pPr>
            <w:r w:rsidRPr="0079069D">
              <w:rPr>
                <w:b/>
                <w:bCs/>
                <w:sz w:val="24"/>
                <w:szCs w:val="24"/>
              </w:rPr>
              <w:t>Transaction value for 2020-21 ($)</w:t>
            </w:r>
          </w:p>
        </w:tc>
        <w:tc>
          <w:tcPr>
            <w:tcW w:w="1642" w:type="pct"/>
          </w:tcPr>
          <w:p w14:paraId="5FE37F87" w14:textId="77777777" w:rsidR="004F3BF2" w:rsidRPr="0079069D" w:rsidRDefault="004F3BF2" w:rsidP="000D63B2">
            <w:pPr>
              <w:spacing w:line="360" w:lineRule="auto"/>
              <w:rPr>
                <w:b/>
                <w:bCs/>
                <w:sz w:val="24"/>
                <w:szCs w:val="24"/>
              </w:rPr>
            </w:pPr>
            <w:r w:rsidRPr="0079069D">
              <w:rPr>
                <w:b/>
                <w:bCs/>
                <w:sz w:val="24"/>
                <w:szCs w:val="24"/>
              </w:rPr>
              <w:t>Transaction value for 2019-20($)</w:t>
            </w:r>
          </w:p>
        </w:tc>
      </w:tr>
      <w:tr w:rsidR="00B612DC" w:rsidRPr="0079069D" w14:paraId="09437FF8" w14:textId="77777777" w:rsidTr="005B2012">
        <w:trPr>
          <w:trHeight w:val="60"/>
        </w:trPr>
        <w:tc>
          <w:tcPr>
            <w:tcW w:w="1715" w:type="pct"/>
          </w:tcPr>
          <w:p w14:paraId="620AA28D" w14:textId="77777777" w:rsidR="004F3BF2" w:rsidRPr="0079069D" w:rsidRDefault="004F3BF2" w:rsidP="000D63B2">
            <w:pPr>
              <w:spacing w:line="360" w:lineRule="auto"/>
              <w:rPr>
                <w:color w:val="000000" w:themeColor="text1"/>
                <w:sz w:val="24"/>
                <w:szCs w:val="24"/>
              </w:rPr>
            </w:pPr>
            <w:r w:rsidRPr="0079069D">
              <w:rPr>
                <w:sz w:val="24"/>
                <w:szCs w:val="24"/>
              </w:rPr>
              <w:t>GAIC deferred</w:t>
            </w:r>
            <w:r w:rsidRPr="0079069D">
              <w:rPr>
                <w:color w:val="000000" w:themeColor="text1"/>
                <w:sz w:val="24"/>
                <w:szCs w:val="24"/>
                <w:vertAlign w:val="superscript"/>
              </w:rPr>
              <w:t>c</w:t>
            </w:r>
          </w:p>
        </w:tc>
        <w:tc>
          <w:tcPr>
            <w:tcW w:w="1642" w:type="pct"/>
          </w:tcPr>
          <w:p w14:paraId="4D0AEB51" w14:textId="77777777" w:rsidR="004F3BF2" w:rsidRPr="0079069D" w:rsidRDefault="004F3BF2" w:rsidP="000D63B2">
            <w:pPr>
              <w:spacing w:line="360" w:lineRule="auto"/>
              <w:rPr>
                <w:sz w:val="24"/>
                <w:szCs w:val="24"/>
              </w:rPr>
            </w:pPr>
            <w:r w:rsidRPr="0079069D">
              <w:rPr>
                <w:sz w:val="24"/>
                <w:szCs w:val="24"/>
              </w:rPr>
              <w:t>56,626,696</w:t>
            </w:r>
          </w:p>
        </w:tc>
        <w:tc>
          <w:tcPr>
            <w:tcW w:w="1642" w:type="pct"/>
          </w:tcPr>
          <w:p w14:paraId="36F25213" w14:textId="77777777" w:rsidR="004F3BF2" w:rsidRPr="0079069D" w:rsidRDefault="004F3BF2" w:rsidP="000D63B2">
            <w:pPr>
              <w:spacing w:line="360" w:lineRule="auto"/>
              <w:rPr>
                <w:sz w:val="24"/>
                <w:szCs w:val="24"/>
              </w:rPr>
            </w:pPr>
            <w:r w:rsidRPr="0079069D">
              <w:rPr>
                <w:sz w:val="24"/>
                <w:szCs w:val="24"/>
              </w:rPr>
              <w:t>44,784,205</w:t>
            </w:r>
          </w:p>
        </w:tc>
      </w:tr>
      <w:tr w:rsidR="00B612DC" w:rsidRPr="0079069D" w14:paraId="3B61C4AF" w14:textId="77777777" w:rsidTr="005B2012">
        <w:trPr>
          <w:trHeight w:val="406"/>
        </w:trPr>
        <w:tc>
          <w:tcPr>
            <w:tcW w:w="1715" w:type="pct"/>
          </w:tcPr>
          <w:p w14:paraId="7D90F121" w14:textId="77777777" w:rsidR="004F3BF2" w:rsidRPr="0079069D" w:rsidRDefault="004F3BF2" w:rsidP="000D63B2">
            <w:pPr>
              <w:spacing w:line="360" w:lineRule="auto"/>
              <w:rPr>
                <w:color w:val="000000" w:themeColor="text1"/>
                <w:sz w:val="24"/>
                <w:szCs w:val="24"/>
              </w:rPr>
            </w:pPr>
            <w:r w:rsidRPr="0079069D">
              <w:rPr>
                <w:sz w:val="24"/>
                <w:szCs w:val="24"/>
              </w:rPr>
              <w:t>Staged payment arrangements</w:t>
            </w:r>
            <w:r w:rsidRPr="0079069D">
              <w:rPr>
                <w:color w:val="000000" w:themeColor="text1"/>
                <w:sz w:val="24"/>
                <w:szCs w:val="24"/>
                <w:vertAlign w:val="superscript"/>
              </w:rPr>
              <w:t>d</w:t>
            </w:r>
          </w:p>
        </w:tc>
        <w:tc>
          <w:tcPr>
            <w:tcW w:w="1642" w:type="pct"/>
          </w:tcPr>
          <w:p w14:paraId="3C7F8D5A" w14:textId="77777777" w:rsidR="004F3BF2" w:rsidRPr="0079069D" w:rsidRDefault="004F3BF2" w:rsidP="000D63B2">
            <w:pPr>
              <w:spacing w:line="360" w:lineRule="auto"/>
              <w:rPr>
                <w:sz w:val="24"/>
                <w:szCs w:val="24"/>
              </w:rPr>
            </w:pPr>
            <w:r w:rsidRPr="0079069D">
              <w:rPr>
                <w:sz w:val="24"/>
                <w:szCs w:val="24"/>
              </w:rPr>
              <w:t>120,062,827</w:t>
            </w:r>
          </w:p>
        </w:tc>
        <w:tc>
          <w:tcPr>
            <w:tcW w:w="1642" w:type="pct"/>
          </w:tcPr>
          <w:p w14:paraId="045E9409" w14:textId="77777777" w:rsidR="004F3BF2" w:rsidRPr="0079069D" w:rsidRDefault="004F3BF2" w:rsidP="000D63B2">
            <w:pPr>
              <w:spacing w:line="360" w:lineRule="auto"/>
              <w:rPr>
                <w:sz w:val="24"/>
                <w:szCs w:val="24"/>
              </w:rPr>
            </w:pPr>
            <w:r w:rsidRPr="0079069D">
              <w:rPr>
                <w:sz w:val="24"/>
                <w:szCs w:val="24"/>
              </w:rPr>
              <w:t>175,422,788</w:t>
            </w:r>
          </w:p>
        </w:tc>
      </w:tr>
      <w:tr w:rsidR="00B612DC" w:rsidRPr="0079069D" w14:paraId="2A65213A" w14:textId="77777777" w:rsidTr="005B2012">
        <w:trPr>
          <w:trHeight w:val="60"/>
        </w:trPr>
        <w:tc>
          <w:tcPr>
            <w:tcW w:w="1715" w:type="pct"/>
          </w:tcPr>
          <w:p w14:paraId="30C335E2" w14:textId="77777777" w:rsidR="004F3BF2" w:rsidRPr="0079069D" w:rsidRDefault="004F3BF2" w:rsidP="000D63B2">
            <w:pPr>
              <w:spacing w:line="360" w:lineRule="auto"/>
              <w:rPr>
                <w:color w:val="000000" w:themeColor="text1"/>
                <w:sz w:val="24"/>
                <w:szCs w:val="24"/>
              </w:rPr>
            </w:pPr>
            <w:r w:rsidRPr="0079069D">
              <w:rPr>
                <w:sz w:val="24"/>
                <w:szCs w:val="24"/>
              </w:rPr>
              <w:t>Net staged payments outstanding</w:t>
            </w:r>
            <w:r w:rsidRPr="0079069D">
              <w:rPr>
                <w:color w:val="000000" w:themeColor="text1"/>
                <w:spacing w:val="-2"/>
                <w:sz w:val="24"/>
                <w:szCs w:val="24"/>
                <w:vertAlign w:val="superscript"/>
              </w:rPr>
              <w:t>e</w:t>
            </w:r>
          </w:p>
        </w:tc>
        <w:tc>
          <w:tcPr>
            <w:tcW w:w="1642" w:type="pct"/>
          </w:tcPr>
          <w:p w14:paraId="4BF6DD71" w14:textId="77777777" w:rsidR="004F3BF2" w:rsidRPr="0079069D" w:rsidRDefault="004F3BF2" w:rsidP="000D63B2">
            <w:pPr>
              <w:spacing w:line="360" w:lineRule="auto"/>
              <w:rPr>
                <w:sz w:val="24"/>
                <w:szCs w:val="24"/>
              </w:rPr>
            </w:pPr>
            <w:r w:rsidRPr="0079069D">
              <w:rPr>
                <w:sz w:val="24"/>
                <w:szCs w:val="24"/>
              </w:rPr>
              <w:t xml:space="preserve">287,065,388 </w:t>
            </w:r>
          </w:p>
        </w:tc>
        <w:tc>
          <w:tcPr>
            <w:tcW w:w="1642" w:type="pct"/>
          </w:tcPr>
          <w:p w14:paraId="589A16AF" w14:textId="77777777" w:rsidR="004F3BF2" w:rsidRPr="0079069D" w:rsidRDefault="004F3BF2" w:rsidP="000D63B2">
            <w:pPr>
              <w:spacing w:line="360" w:lineRule="auto"/>
              <w:rPr>
                <w:sz w:val="24"/>
                <w:szCs w:val="24"/>
              </w:rPr>
            </w:pPr>
            <w:r w:rsidRPr="0079069D">
              <w:rPr>
                <w:sz w:val="24"/>
                <w:szCs w:val="24"/>
              </w:rPr>
              <w:t xml:space="preserve">269,843,322 </w:t>
            </w:r>
          </w:p>
        </w:tc>
      </w:tr>
      <w:tr w:rsidR="00B612DC" w:rsidRPr="0079069D" w14:paraId="2FAAAF19" w14:textId="77777777" w:rsidTr="005B2012">
        <w:trPr>
          <w:trHeight w:val="60"/>
        </w:trPr>
        <w:tc>
          <w:tcPr>
            <w:tcW w:w="5000" w:type="pct"/>
            <w:gridSpan w:val="3"/>
          </w:tcPr>
          <w:p w14:paraId="04B865E5" w14:textId="58DEEF32" w:rsidR="004F3BF2" w:rsidRPr="0079069D" w:rsidRDefault="004F3BF2" w:rsidP="000D63B2">
            <w:pPr>
              <w:pStyle w:val="ListParagraph"/>
              <w:numPr>
                <w:ilvl w:val="0"/>
                <w:numId w:val="26"/>
              </w:numPr>
              <w:spacing w:line="360" w:lineRule="auto"/>
              <w:rPr>
                <w:sz w:val="24"/>
                <w:szCs w:val="24"/>
              </w:rPr>
            </w:pPr>
            <w:r w:rsidRPr="0079069D">
              <w:rPr>
                <w:sz w:val="24"/>
                <w:szCs w:val="24"/>
              </w:rPr>
              <w:t>Deferrals arise from purchase transactions whereby the liable party elects to defer all, or part of their GAIC liability until the next GAIC event. Should the liable party elect to defer part of the liability, then a payment of the non-deferred portion of the total liability is due. The reported total GAIC deferred for the year is the total amount elected to have been deferred during the financial year. Some of those amounts may have subsequently been paid or have been converted into an SPA.</w:t>
            </w:r>
          </w:p>
          <w:p w14:paraId="3129C208" w14:textId="78654A4F" w:rsidR="004F3BF2" w:rsidRPr="0079069D" w:rsidRDefault="004F3BF2" w:rsidP="000D63B2">
            <w:pPr>
              <w:pStyle w:val="ListParagraph"/>
              <w:numPr>
                <w:ilvl w:val="0"/>
                <w:numId w:val="26"/>
              </w:numPr>
              <w:spacing w:line="360" w:lineRule="auto"/>
              <w:rPr>
                <w:sz w:val="24"/>
                <w:szCs w:val="24"/>
              </w:rPr>
            </w:pPr>
            <w:r w:rsidRPr="0079069D">
              <w:rPr>
                <w:sz w:val="24"/>
                <w:szCs w:val="24"/>
              </w:rPr>
              <w:t>When GAIC is due, the landowner can seek approval of SPA. A SPA requires the first payment to be a minimum of 30 per cent the remaining liability to be paid pro-rata by area of each stage. The Minister for Planning, or the Chief Executive Officer of the VPA under delegated authority  to no more than $10 million or amendment, approves each SPA. The SRO is responsible for processing approved SPAs.</w:t>
            </w:r>
          </w:p>
          <w:p w14:paraId="2A057D75" w14:textId="60E0A0D9" w:rsidR="004F3BF2" w:rsidRPr="0079069D" w:rsidRDefault="004F3BF2" w:rsidP="000D63B2">
            <w:pPr>
              <w:pStyle w:val="ListParagraph"/>
              <w:numPr>
                <w:ilvl w:val="0"/>
                <w:numId w:val="26"/>
              </w:numPr>
              <w:spacing w:line="360" w:lineRule="auto"/>
              <w:rPr>
                <w:sz w:val="24"/>
                <w:szCs w:val="24"/>
              </w:rPr>
            </w:pPr>
            <w:r w:rsidRPr="0079069D">
              <w:rPr>
                <w:sz w:val="24"/>
                <w:szCs w:val="24"/>
              </w:rPr>
              <w:t>The outstanding amounts in relation to an approved SPA, are progressively reduced in accordance with the agreed payment arrangements and increased by applicable interest.</w:t>
            </w:r>
          </w:p>
        </w:tc>
      </w:tr>
    </w:tbl>
    <w:p w14:paraId="64043C30" w14:textId="77777777" w:rsidR="004F3BF2" w:rsidRPr="0079069D" w:rsidRDefault="004F3BF2" w:rsidP="000D63B2">
      <w:pPr>
        <w:pStyle w:val="Heading3"/>
        <w:spacing w:line="360" w:lineRule="auto"/>
        <w:rPr>
          <w:sz w:val="26"/>
          <w:szCs w:val="26"/>
        </w:rPr>
      </w:pPr>
      <w:r w:rsidRPr="0079069D">
        <w:rPr>
          <w:sz w:val="26"/>
          <w:szCs w:val="26"/>
        </w:rPr>
        <w:t xml:space="preserve">Approvals and allocations </w:t>
      </w:r>
    </w:p>
    <w:p w14:paraId="1185D7E1" w14:textId="77777777" w:rsidR="004F3BF2" w:rsidRPr="0079069D" w:rsidRDefault="004F3BF2" w:rsidP="000D63B2">
      <w:pPr>
        <w:spacing w:line="360" w:lineRule="auto"/>
        <w:rPr>
          <w:sz w:val="24"/>
          <w:szCs w:val="24"/>
        </w:rPr>
      </w:pPr>
      <w:r w:rsidRPr="0079069D">
        <w:rPr>
          <w:sz w:val="24"/>
          <w:szCs w:val="24"/>
        </w:rPr>
        <w:t xml:space="preserve">No additional GAIC funding commitments were made during the 2020-21 financial year. </w:t>
      </w:r>
    </w:p>
    <w:p w14:paraId="56B78F6E" w14:textId="77777777" w:rsidR="004F3BF2" w:rsidRPr="0079069D" w:rsidRDefault="004F3BF2" w:rsidP="000D63B2">
      <w:pPr>
        <w:pStyle w:val="Heading2"/>
        <w:spacing w:line="360" w:lineRule="auto"/>
        <w:rPr>
          <w:sz w:val="30"/>
          <w:szCs w:val="30"/>
        </w:rPr>
      </w:pPr>
      <w:bookmarkStart w:id="93" w:name="_Toc87013098"/>
      <w:r w:rsidRPr="0079069D">
        <w:rPr>
          <w:sz w:val="30"/>
          <w:szCs w:val="30"/>
        </w:rPr>
        <w:t>Receipts and Expenditure by Growth Area</w:t>
      </w:r>
      <w:bookmarkEnd w:id="93"/>
      <w:r w:rsidRPr="0079069D">
        <w:rPr>
          <w:sz w:val="30"/>
          <w:szCs w:val="30"/>
        </w:rPr>
        <w:t xml:space="preserve"> </w:t>
      </w:r>
    </w:p>
    <w:p w14:paraId="5B064DBE" w14:textId="77777777" w:rsidR="004F3BF2" w:rsidRPr="0079069D" w:rsidRDefault="004F3BF2" w:rsidP="000D63B2">
      <w:pPr>
        <w:pStyle w:val="Heading4"/>
        <w:spacing w:line="360" w:lineRule="auto"/>
        <w:rPr>
          <w:sz w:val="24"/>
          <w:szCs w:val="24"/>
        </w:rPr>
      </w:pPr>
      <w:r w:rsidRPr="0079069D">
        <w:rPr>
          <w:sz w:val="24"/>
          <w:szCs w:val="24"/>
        </w:rPr>
        <w:t xml:space="preserve">Building New Communities Fund for the year ending 30 June 2021 </w:t>
      </w:r>
    </w:p>
    <w:p w14:paraId="1BE1699D" w14:textId="77777777" w:rsidR="004F3BF2" w:rsidRPr="0079069D" w:rsidRDefault="004F3BF2" w:rsidP="000D63B2">
      <w:pPr>
        <w:spacing w:line="360" w:lineRule="auto"/>
        <w:rPr>
          <w:sz w:val="24"/>
          <w:szCs w:val="24"/>
        </w:rPr>
      </w:pPr>
      <w:r w:rsidRPr="0079069D">
        <w:rPr>
          <w:sz w:val="24"/>
          <w:szCs w:val="24"/>
        </w:rPr>
        <w:t>At 30 June 2021, the BNCF had a total balance of $88.67 million, with existing commitments for projects totalling $61.65 million. These projects will have future outflows across the forward years to 2022-23.  The BNCF has $27.02 million pending future allocation.</w:t>
      </w:r>
    </w:p>
    <w:p w14:paraId="319D5B9E" w14:textId="77777777" w:rsidR="004F3BF2" w:rsidRPr="0079069D" w:rsidRDefault="004F3BF2" w:rsidP="000D63B2">
      <w:pPr>
        <w:pStyle w:val="TableTitleTables"/>
        <w:spacing w:line="360" w:lineRule="auto"/>
        <w:rPr>
          <w:sz w:val="24"/>
          <w:szCs w:val="24"/>
        </w:rPr>
      </w:pPr>
      <w:r w:rsidRPr="0079069D">
        <w:rPr>
          <w:sz w:val="24"/>
          <w:szCs w:val="24"/>
        </w:rPr>
        <w:t xml:space="preserve">Table 7. Building New Communities Fund by Growth Area in the 2020-21 financial year </w:t>
      </w:r>
    </w:p>
    <w:tbl>
      <w:tblPr>
        <w:tblStyle w:val="TableGrid"/>
        <w:tblW w:w="5000" w:type="pct"/>
        <w:tblLook w:val="0020" w:firstRow="1" w:lastRow="0" w:firstColumn="0" w:lastColumn="0" w:noHBand="0" w:noVBand="0"/>
      </w:tblPr>
      <w:tblGrid>
        <w:gridCol w:w="1348"/>
        <w:gridCol w:w="1270"/>
        <w:gridCol w:w="1059"/>
        <w:gridCol w:w="1281"/>
        <w:gridCol w:w="1362"/>
        <w:gridCol w:w="1353"/>
        <w:gridCol w:w="1713"/>
        <w:gridCol w:w="1404"/>
      </w:tblGrid>
      <w:tr w:rsidR="00B612DC" w:rsidRPr="0079069D" w14:paraId="72FBF713" w14:textId="77777777" w:rsidTr="005B2012">
        <w:trPr>
          <w:trHeight w:val="1506"/>
        </w:trPr>
        <w:tc>
          <w:tcPr>
            <w:tcW w:w="625" w:type="pct"/>
          </w:tcPr>
          <w:p w14:paraId="7CD07CFC" w14:textId="77777777" w:rsidR="004F3BF2" w:rsidRPr="0079069D" w:rsidRDefault="004F3BF2" w:rsidP="000D63B2">
            <w:pPr>
              <w:spacing w:line="360" w:lineRule="auto"/>
              <w:rPr>
                <w:b/>
                <w:bCs/>
                <w:sz w:val="24"/>
                <w:szCs w:val="24"/>
              </w:rPr>
            </w:pPr>
            <w:r w:rsidRPr="0079069D">
              <w:rPr>
                <w:b/>
                <w:bCs/>
                <w:sz w:val="24"/>
                <w:szCs w:val="24"/>
              </w:rPr>
              <w:t>Growth Area</w:t>
            </w:r>
          </w:p>
        </w:tc>
        <w:tc>
          <w:tcPr>
            <w:tcW w:w="599" w:type="pct"/>
          </w:tcPr>
          <w:p w14:paraId="6557BF6A" w14:textId="77777777" w:rsidR="004F3BF2" w:rsidRPr="0079069D" w:rsidRDefault="004F3BF2" w:rsidP="000D63B2">
            <w:pPr>
              <w:spacing w:line="360" w:lineRule="auto"/>
              <w:rPr>
                <w:b/>
                <w:bCs/>
                <w:sz w:val="24"/>
                <w:szCs w:val="24"/>
              </w:rPr>
            </w:pPr>
            <w:r w:rsidRPr="0079069D">
              <w:rPr>
                <w:b/>
                <w:bCs/>
                <w:sz w:val="24"/>
                <w:szCs w:val="24"/>
              </w:rPr>
              <w:t>Opening fund balance as at 1 July 2020 ($)</w:t>
            </w:r>
          </w:p>
        </w:tc>
        <w:tc>
          <w:tcPr>
            <w:tcW w:w="598" w:type="pct"/>
          </w:tcPr>
          <w:p w14:paraId="725726B0" w14:textId="77777777" w:rsidR="004F3BF2" w:rsidRPr="0079069D" w:rsidRDefault="004F3BF2" w:rsidP="000D63B2">
            <w:pPr>
              <w:spacing w:line="360" w:lineRule="auto"/>
              <w:rPr>
                <w:b/>
                <w:bCs/>
                <w:sz w:val="24"/>
                <w:szCs w:val="24"/>
              </w:rPr>
            </w:pPr>
            <w:r w:rsidRPr="0079069D">
              <w:rPr>
                <w:b/>
                <w:bCs/>
                <w:sz w:val="24"/>
                <w:szCs w:val="24"/>
              </w:rPr>
              <w:t>Interest earned for the year to 30 June 2021 ($)</w:t>
            </w:r>
          </w:p>
        </w:tc>
        <w:tc>
          <w:tcPr>
            <w:tcW w:w="598" w:type="pct"/>
          </w:tcPr>
          <w:p w14:paraId="14741E55" w14:textId="77777777" w:rsidR="004F3BF2" w:rsidRPr="0079069D" w:rsidRDefault="004F3BF2" w:rsidP="000D63B2">
            <w:pPr>
              <w:spacing w:line="360" w:lineRule="auto"/>
              <w:rPr>
                <w:b/>
                <w:bCs/>
                <w:sz w:val="24"/>
                <w:szCs w:val="24"/>
              </w:rPr>
            </w:pPr>
            <w:r w:rsidRPr="0079069D">
              <w:rPr>
                <w:b/>
                <w:bCs/>
                <w:sz w:val="24"/>
                <w:szCs w:val="24"/>
              </w:rPr>
              <w:t>Amount paid into the fund for the year to 30 June 2021 ($)</w:t>
            </w:r>
          </w:p>
        </w:tc>
        <w:tc>
          <w:tcPr>
            <w:tcW w:w="598" w:type="pct"/>
          </w:tcPr>
          <w:p w14:paraId="45BC680A" w14:textId="77777777" w:rsidR="004F3BF2" w:rsidRPr="0079069D" w:rsidRDefault="004F3BF2" w:rsidP="000D63B2">
            <w:pPr>
              <w:spacing w:line="360" w:lineRule="auto"/>
              <w:rPr>
                <w:b/>
                <w:bCs/>
                <w:sz w:val="24"/>
                <w:szCs w:val="24"/>
              </w:rPr>
            </w:pPr>
            <w:r w:rsidRPr="0079069D">
              <w:rPr>
                <w:b/>
                <w:bCs/>
                <w:sz w:val="24"/>
                <w:szCs w:val="24"/>
              </w:rPr>
              <w:t>Amount paid from the fund for the year to 30 June 2021 ($)</w:t>
            </w:r>
          </w:p>
        </w:tc>
        <w:tc>
          <w:tcPr>
            <w:tcW w:w="599" w:type="pct"/>
          </w:tcPr>
          <w:p w14:paraId="67F01435" w14:textId="77777777" w:rsidR="004F3BF2" w:rsidRPr="0079069D" w:rsidRDefault="004F3BF2" w:rsidP="000D63B2">
            <w:pPr>
              <w:spacing w:line="360" w:lineRule="auto"/>
              <w:rPr>
                <w:b/>
                <w:bCs/>
                <w:sz w:val="24"/>
                <w:szCs w:val="24"/>
              </w:rPr>
            </w:pPr>
            <w:r w:rsidRPr="0079069D">
              <w:rPr>
                <w:b/>
                <w:bCs/>
                <w:sz w:val="24"/>
                <w:szCs w:val="24"/>
              </w:rPr>
              <w:t>Balance of the fund as at 30 June 2021 ($)</w:t>
            </w:r>
          </w:p>
        </w:tc>
        <w:tc>
          <w:tcPr>
            <w:tcW w:w="758" w:type="pct"/>
          </w:tcPr>
          <w:p w14:paraId="00442786" w14:textId="77777777" w:rsidR="004F3BF2" w:rsidRPr="0079069D" w:rsidRDefault="004F3BF2" w:rsidP="000D63B2">
            <w:pPr>
              <w:spacing w:line="360" w:lineRule="auto"/>
              <w:rPr>
                <w:b/>
                <w:bCs/>
                <w:sz w:val="24"/>
                <w:szCs w:val="24"/>
              </w:rPr>
            </w:pPr>
            <w:r w:rsidRPr="0079069D">
              <w:rPr>
                <w:b/>
                <w:bCs/>
                <w:spacing w:val="-4"/>
                <w:sz w:val="24"/>
                <w:szCs w:val="24"/>
              </w:rPr>
              <w:t xml:space="preserve">Commitments </w:t>
            </w:r>
            <w:r w:rsidRPr="0079069D">
              <w:rPr>
                <w:b/>
                <w:bCs/>
                <w:sz w:val="24"/>
                <w:szCs w:val="24"/>
              </w:rPr>
              <w:t>yet to be paid ($)</w:t>
            </w:r>
          </w:p>
        </w:tc>
        <w:tc>
          <w:tcPr>
            <w:tcW w:w="625" w:type="pct"/>
          </w:tcPr>
          <w:p w14:paraId="51ACF33B" w14:textId="77777777" w:rsidR="004F3BF2" w:rsidRPr="0079069D" w:rsidRDefault="004F3BF2" w:rsidP="000D63B2">
            <w:pPr>
              <w:spacing w:line="360" w:lineRule="auto"/>
              <w:rPr>
                <w:b/>
                <w:bCs/>
                <w:sz w:val="24"/>
                <w:szCs w:val="24"/>
              </w:rPr>
            </w:pPr>
            <w:r w:rsidRPr="0079069D">
              <w:rPr>
                <w:b/>
                <w:bCs/>
                <w:sz w:val="24"/>
                <w:szCs w:val="24"/>
              </w:rPr>
              <w:t>Balance yet to be committed ($)</w:t>
            </w:r>
          </w:p>
        </w:tc>
      </w:tr>
      <w:tr w:rsidR="00B612DC" w:rsidRPr="0079069D" w14:paraId="02210A48" w14:textId="77777777" w:rsidTr="005B2012">
        <w:trPr>
          <w:trHeight w:val="60"/>
        </w:trPr>
        <w:tc>
          <w:tcPr>
            <w:tcW w:w="625" w:type="pct"/>
          </w:tcPr>
          <w:p w14:paraId="4742778F" w14:textId="77777777" w:rsidR="004F3BF2" w:rsidRPr="0079069D" w:rsidRDefault="004F3BF2" w:rsidP="000D63B2">
            <w:pPr>
              <w:spacing w:line="360" w:lineRule="auto"/>
              <w:rPr>
                <w:sz w:val="24"/>
                <w:szCs w:val="24"/>
              </w:rPr>
            </w:pPr>
            <w:r w:rsidRPr="0079069D">
              <w:rPr>
                <w:sz w:val="24"/>
                <w:szCs w:val="24"/>
              </w:rPr>
              <w:t xml:space="preserve">Cardinia </w:t>
            </w:r>
          </w:p>
        </w:tc>
        <w:tc>
          <w:tcPr>
            <w:tcW w:w="599" w:type="pct"/>
          </w:tcPr>
          <w:p w14:paraId="5BF172E7" w14:textId="77777777" w:rsidR="004F3BF2" w:rsidRPr="0079069D" w:rsidRDefault="004F3BF2" w:rsidP="000D63B2">
            <w:pPr>
              <w:spacing w:line="360" w:lineRule="auto"/>
              <w:rPr>
                <w:sz w:val="24"/>
                <w:szCs w:val="24"/>
              </w:rPr>
            </w:pPr>
            <w:r w:rsidRPr="0079069D">
              <w:rPr>
                <w:sz w:val="24"/>
                <w:szCs w:val="24"/>
              </w:rPr>
              <w:t xml:space="preserve">-3,461,625 </w:t>
            </w:r>
          </w:p>
        </w:tc>
        <w:tc>
          <w:tcPr>
            <w:tcW w:w="598" w:type="pct"/>
          </w:tcPr>
          <w:p w14:paraId="58D1EC78" w14:textId="77777777" w:rsidR="004F3BF2" w:rsidRPr="0079069D" w:rsidRDefault="004F3BF2" w:rsidP="000D63B2">
            <w:pPr>
              <w:spacing w:line="360" w:lineRule="auto"/>
              <w:rPr>
                <w:sz w:val="24"/>
                <w:szCs w:val="24"/>
              </w:rPr>
            </w:pPr>
            <w:r w:rsidRPr="0079069D">
              <w:rPr>
                <w:sz w:val="24"/>
                <w:szCs w:val="24"/>
              </w:rPr>
              <w:t xml:space="preserve">566 </w:t>
            </w:r>
          </w:p>
        </w:tc>
        <w:tc>
          <w:tcPr>
            <w:tcW w:w="598" w:type="pct"/>
          </w:tcPr>
          <w:p w14:paraId="0869AEA9" w14:textId="77777777" w:rsidR="004F3BF2" w:rsidRPr="0079069D" w:rsidRDefault="004F3BF2" w:rsidP="000D63B2">
            <w:pPr>
              <w:spacing w:line="360" w:lineRule="auto"/>
              <w:rPr>
                <w:sz w:val="24"/>
                <w:szCs w:val="24"/>
              </w:rPr>
            </w:pPr>
            <w:r w:rsidRPr="0079069D">
              <w:rPr>
                <w:sz w:val="24"/>
                <w:szCs w:val="24"/>
              </w:rPr>
              <w:t xml:space="preserve">479,807 </w:t>
            </w:r>
          </w:p>
        </w:tc>
        <w:tc>
          <w:tcPr>
            <w:tcW w:w="598" w:type="pct"/>
          </w:tcPr>
          <w:p w14:paraId="595E2E8F" w14:textId="77777777" w:rsidR="004F3BF2" w:rsidRPr="0079069D" w:rsidRDefault="004F3BF2" w:rsidP="000D63B2">
            <w:pPr>
              <w:spacing w:line="360" w:lineRule="auto"/>
              <w:rPr>
                <w:sz w:val="24"/>
                <w:szCs w:val="24"/>
              </w:rPr>
            </w:pPr>
            <w:r w:rsidRPr="0079069D">
              <w:rPr>
                <w:sz w:val="24"/>
                <w:szCs w:val="24"/>
              </w:rPr>
              <w:t xml:space="preserve">-   </w:t>
            </w:r>
          </w:p>
        </w:tc>
        <w:tc>
          <w:tcPr>
            <w:tcW w:w="599" w:type="pct"/>
          </w:tcPr>
          <w:p w14:paraId="0D2D0163" w14:textId="77777777" w:rsidR="004F3BF2" w:rsidRPr="0079069D" w:rsidRDefault="004F3BF2" w:rsidP="000D63B2">
            <w:pPr>
              <w:spacing w:line="360" w:lineRule="auto"/>
              <w:rPr>
                <w:sz w:val="24"/>
                <w:szCs w:val="24"/>
              </w:rPr>
            </w:pPr>
            <w:r w:rsidRPr="0079069D">
              <w:rPr>
                <w:sz w:val="24"/>
                <w:szCs w:val="24"/>
              </w:rPr>
              <w:t xml:space="preserve">-2,981,252 </w:t>
            </w:r>
          </w:p>
        </w:tc>
        <w:tc>
          <w:tcPr>
            <w:tcW w:w="758" w:type="pct"/>
          </w:tcPr>
          <w:p w14:paraId="129AF9DA" w14:textId="77777777" w:rsidR="004F3BF2" w:rsidRPr="0079069D" w:rsidRDefault="004F3BF2" w:rsidP="000D63B2">
            <w:pPr>
              <w:spacing w:line="360" w:lineRule="auto"/>
              <w:rPr>
                <w:sz w:val="24"/>
                <w:szCs w:val="24"/>
              </w:rPr>
            </w:pPr>
            <w:r w:rsidRPr="0079069D">
              <w:rPr>
                <w:sz w:val="24"/>
                <w:szCs w:val="24"/>
              </w:rPr>
              <w:t xml:space="preserve">1,100,000 </w:t>
            </w:r>
          </w:p>
        </w:tc>
        <w:tc>
          <w:tcPr>
            <w:tcW w:w="625" w:type="pct"/>
          </w:tcPr>
          <w:p w14:paraId="5E6FCD3A" w14:textId="77777777" w:rsidR="004F3BF2" w:rsidRPr="0079069D" w:rsidRDefault="004F3BF2" w:rsidP="000D63B2">
            <w:pPr>
              <w:spacing w:line="360" w:lineRule="auto"/>
              <w:rPr>
                <w:sz w:val="24"/>
                <w:szCs w:val="24"/>
              </w:rPr>
            </w:pPr>
            <w:r w:rsidRPr="0079069D">
              <w:rPr>
                <w:sz w:val="24"/>
                <w:szCs w:val="24"/>
              </w:rPr>
              <w:t xml:space="preserve">-4,081,252 </w:t>
            </w:r>
          </w:p>
        </w:tc>
      </w:tr>
      <w:tr w:rsidR="00B612DC" w:rsidRPr="0079069D" w14:paraId="4F2FE946" w14:textId="77777777" w:rsidTr="005B2012">
        <w:trPr>
          <w:trHeight w:val="60"/>
        </w:trPr>
        <w:tc>
          <w:tcPr>
            <w:tcW w:w="625" w:type="pct"/>
          </w:tcPr>
          <w:p w14:paraId="48942853" w14:textId="77777777" w:rsidR="004F3BF2" w:rsidRPr="0079069D" w:rsidRDefault="004F3BF2" w:rsidP="000D63B2">
            <w:pPr>
              <w:spacing w:line="360" w:lineRule="auto"/>
              <w:rPr>
                <w:sz w:val="24"/>
                <w:szCs w:val="24"/>
              </w:rPr>
            </w:pPr>
            <w:r w:rsidRPr="0079069D">
              <w:rPr>
                <w:sz w:val="24"/>
                <w:szCs w:val="24"/>
              </w:rPr>
              <w:t>Casey</w:t>
            </w:r>
          </w:p>
        </w:tc>
        <w:tc>
          <w:tcPr>
            <w:tcW w:w="599" w:type="pct"/>
          </w:tcPr>
          <w:p w14:paraId="76DBCC85" w14:textId="77777777" w:rsidR="004F3BF2" w:rsidRPr="0079069D" w:rsidRDefault="004F3BF2" w:rsidP="000D63B2">
            <w:pPr>
              <w:spacing w:line="360" w:lineRule="auto"/>
              <w:rPr>
                <w:sz w:val="24"/>
                <w:szCs w:val="24"/>
              </w:rPr>
            </w:pPr>
            <w:r w:rsidRPr="0079069D">
              <w:rPr>
                <w:sz w:val="24"/>
                <w:szCs w:val="24"/>
              </w:rPr>
              <w:t xml:space="preserve">-47,200,791 </w:t>
            </w:r>
          </w:p>
        </w:tc>
        <w:tc>
          <w:tcPr>
            <w:tcW w:w="598" w:type="pct"/>
          </w:tcPr>
          <w:p w14:paraId="69420F63" w14:textId="77777777" w:rsidR="004F3BF2" w:rsidRPr="0079069D" w:rsidRDefault="004F3BF2" w:rsidP="000D63B2">
            <w:pPr>
              <w:spacing w:line="360" w:lineRule="auto"/>
              <w:rPr>
                <w:sz w:val="24"/>
                <w:szCs w:val="24"/>
              </w:rPr>
            </w:pPr>
            <w:r w:rsidRPr="0079069D">
              <w:rPr>
                <w:sz w:val="24"/>
                <w:szCs w:val="24"/>
              </w:rPr>
              <w:t xml:space="preserve">13,248 </w:t>
            </w:r>
          </w:p>
        </w:tc>
        <w:tc>
          <w:tcPr>
            <w:tcW w:w="598" w:type="pct"/>
          </w:tcPr>
          <w:p w14:paraId="26553995" w14:textId="77777777" w:rsidR="004F3BF2" w:rsidRPr="0079069D" w:rsidRDefault="004F3BF2" w:rsidP="000D63B2">
            <w:pPr>
              <w:spacing w:line="360" w:lineRule="auto"/>
              <w:rPr>
                <w:sz w:val="24"/>
                <w:szCs w:val="24"/>
              </w:rPr>
            </w:pPr>
            <w:r w:rsidRPr="0079069D">
              <w:rPr>
                <w:sz w:val="24"/>
                <w:szCs w:val="24"/>
              </w:rPr>
              <w:t xml:space="preserve">12,625,576 </w:t>
            </w:r>
          </w:p>
        </w:tc>
        <w:tc>
          <w:tcPr>
            <w:tcW w:w="598" w:type="pct"/>
          </w:tcPr>
          <w:p w14:paraId="2E8EE332" w14:textId="77777777" w:rsidR="004F3BF2" w:rsidRPr="0079069D" w:rsidRDefault="004F3BF2" w:rsidP="000D63B2">
            <w:pPr>
              <w:spacing w:line="360" w:lineRule="auto"/>
              <w:rPr>
                <w:sz w:val="24"/>
                <w:szCs w:val="24"/>
              </w:rPr>
            </w:pPr>
            <w:r w:rsidRPr="0079069D">
              <w:rPr>
                <w:sz w:val="24"/>
                <w:szCs w:val="24"/>
              </w:rPr>
              <w:t xml:space="preserve">-15,712,962 </w:t>
            </w:r>
          </w:p>
        </w:tc>
        <w:tc>
          <w:tcPr>
            <w:tcW w:w="599" w:type="pct"/>
          </w:tcPr>
          <w:p w14:paraId="3AAEB561" w14:textId="77777777" w:rsidR="004F3BF2" w:rsidRPr="0079069D" w:rsidRDefault="004F3BF2" w:rsidP="000D63B2">
            <w:pPr>
              <w:spacing w:line="360" w:lineRule="auto"/>
              <w:rPr>
                <w:sz w:val="24"/>
                <w:szCs w:val="24"/>
              </w:rPr>
            </w:pPr>
            <w:r w:rsidRPr="0079069D">
              <w:rPr>
                <w:sz w:val="24"/>
                <w:szCs w:val="24"/>
              </w:rPr>
              <w:t xml:space="preserve">-18,849,005 </w:t>
            </w:r>
          </w:p>
        </w:tc>
        <w:tc>
          <w:tcPr>
            <w:tcW w:w="758" w:type="pct"/>
          </w:tcPr>
          <w:p w14:paraId="5B711743" w14:textId="77777777" w:rsidR="004F3BF2" w:rsidRPr="0079069D" w:rsidRDefault="004F3BF2" w:rsidP="000D63B2">
            <w:pPr>
              <w:spacing w:line="360" w:lineRule="auto"/>
              <w:rPr>
                <w:sz w:val="24"/>
                <w:szCs w:val="24"/>
              </w:rPr>
            </w:pPr>
            <w:r w:rsidRPr="0079069D">
              <w:rPr>
                <w:sz w:val="24"/>
                <w:szCs w:val="24"/>
              </w:rPr>
              <w:t xml:space="preserve">30,510,962 </w:t>
            </w:r>
          </w:p>
        </w:tc>
        <w:tc>
          <w:tcPr>
            <w:tcW w:w="625" w:type="pct"/>
          </w:tcPr>
          <w:p w14:paraId="1C965B0E" w14:textId="77777777" w:rsidR="004F3BF2" w:rsidRPr="0079069D" w:rsidRDefault="004F3BF2" w:rsidP="000D63B2">
            <w:pPr>
              <w:spacing w:line="360" w:lineRule="auto"/>
              <w:rPr>
                <w:sz w:val="24"/>
                <w:szCs w:val="24"/>
              </w:rPr>
            </w:pPr>
            <w:r w:rsidRPr="0079069D">
              <w:rPr>
                <w:sz w:val="24"/>
                <w:szCs w:val="24"/>
              </w:rPr>
              <w:t xml:space="preserve">-49,359,967 </w:t>
            </w:r>
          </w:p>
        </w:tc>
      </w:tr>
      <w:tr w:rsidR="00B612DC" w:rsidRPr="0079069D" w14:paraId="13758532" w14:textId="77777777" w:rsidTr="005B2012">
        <w:trPr>
          <w:trHeight w:val="60"/>
        </w:trPr>
        <w:tc>
          <w:tcPr>
            <w:tcW w:w="625" w:type="pct"/>
          </w:tcPr>
          <w:p w14:paraId="7C14FD50" w14:textId="77777777" w:rsidR="004F3BF2" w:rsidRPr="0079069D" w:rsidRDefault="004F3BF2" w:rsidP="000D63B2">
            <w:pPr>
              <w:spacing w:line="360" w:lineRule="auto"/>
              <w:rPr>
                <w:sz w:val="24"/>
                <w:szCs w:val="24"/>
              </w:rPr>
            </w:pPr>
            <w:r w:rsidRPr="0079069D">
              <w:rPr>
                <w:sz w:val="24"/>
                <w:szCs w:val="24"/>
              </w:rPr>
              <w:t>Hume</w:t>
            </w:r>
          </w:p>
        </w:tc>
        <w:tc>
          <w:tcPr>
            <w:tcW w:w="599" w:type="pct"/>
          </w:tcPr>
          <w:p w14:paraId="4C46F2ED" w14:textId="77777777" w:rsidR="004F3BF2" w:rsidRPr="0079069D" w:rsidRDefault="004F3BF2" w:rsidP="000D63B2">
            <w:pPr>
              <w:spacing w:line="360" w:lineRule="auto"/>
              <w:rPr>
                <w:sz w:val="24"/>
                <w:szCs w:val="24"/>
              </w:rPr>
            </w:pPr>
            <w:r w:rsidRPr="0079069D">
              <w:rPr>
                <w:sz w:val="24"/>
                <w:szCs w:val="24"/>
              </w:rPr>
              <w:t xml:space="preserve">5,070,024 </w:t>
            </w:r>
          </w:p>
        </w:tc>
        <w:tc>
          <w:tcPr>
            <w:tcW w:w="598" w:type="pct"/>
          </w:tcPr>
          <w:p w14:paraId="58E25A85" w14:textId="77777777" w:rsidR="004F3BF2" w:rsidRPr="0079069D" w:rsidRDefault="004F3BF2" w:rsidP="000D63B2">
            <w:pPr>
              <w:spacing w:line="360" w:lineRule="auto"/>
              <w:rPr>
                <w:sz w:val="24"/>
                <w:szCs w:val="24"/>
              </w:rPr>
            </w:pPr>
            <w:r w:rsidRPr="0079069D">
              <w:rPr>
                <w:sz w:val="24"/>
                <w:szCs w:val="24"/>
              </w:rPr>
              <w:t xml:space="preserve">11,390 </w:t>
            </w:r>
          </w:p>
        </w:tc>
        <w:tc>
          <w:tcPr>
            <w:tcW w:w="598" w:type="pct"/>
          </w:tcPr>
          <w:p w14:paraId="7EB773C8" w14:textId="77777777" w:rsidR="004F3BF2" w:rsidRPr="0079069D" w:rsidRDefault="004F3BF2" w:rsidP="000D63B2">
            <w:pPr>
              <w:spacing w:line="360" w:lineRule="auto"/>
              <w:rPr>
                <w:sz w:val="24"/>
                <w:szCs w:val="24"/>
              </w:rPr>
            </w:pPr>
            <w:r w:rsidRPr="0079069D">
              <w:rPr>
                <w:sz w:val="24"/>
                <w:szCs w:val="24"/>
              </w:rPr>
              <w:t xml:space="preserve">4,307,892 </w:t>
            </w:r>
          </w:p>
        </w:tc>
        <w:tc>
          <w:tcPr>
            <w:tcW w:w="598" w:type="pct"/>
          </w:tcPr>
          <w:p w14:paraId="5EE1CD32" w14:textId="77777777" w:rsidR="004F3BF2" w:rsidRPr="0079069D" w:rsidRDefault="004F3BF2" w:rsidP="000D63B2">
            <w:pPr>
              <w:spacing w:line="360" w:lineRule="auto"/>
              <w:rPr>
                <w:sz w:val="24"/>
                <w:szCs w:val="24"/>
              </w:rPr>
            </w:pPr>
            <w:r w:rsidRPr="0079069D">
              <w:rPr>
                <w:sz w:val="24"/>
                <w:szCs w:val="24"/>
              </w:rPr>
              <w:t xml:space="preserve">-386,050 </w:t>
            </w:r>
          </w:p>
        </w:tc>
        <w:tc>
          <w:tcPr>
            <w:tcW w:w="599" w:type="pct"/>
          </w:tcPr>
          <w:p w14:paraId="1789D5A7" w14:textId="77777777" w:rsidR="004F3BF2" w:rsidRPr="0079069D" w:rsidRDefault="004F3BF2" w:rsidP="000D63B2">
            <w:pPr>
              <w:spacing w:line="360" w:lineRule="auto"/>
              <w:rPr>
                <w:sz w:val="24"/>
                <w:szCs w:val="24"/>
              </w:rPr>
            </w:pPr>
            <w:r w:rsidRPr="0079069D">
              <w:rPr>
                <w:sz w:val="24"/>
                <w:szCs w:val="24"/>
              </w:rPr>
              <w:t xml:space="preserve">9,775,357 </w:t>
            </w:r>
          </w:p>
        </w:tc>
        <w:tc>
          <w:tcPr>
            <w:tcW w:w="758" w:type="pct"/>
          </w:tcPr>
          <w:p w14:paraId="1DD61D05" w14:textId="77777777" w:rsidR="004F3BF2" w:rsidRPr="0079069D" w:rsidRDefault="004F3BF2" w:rsidP="000D63B2">
            <w:pPr>
              <w:spacing w:line="360" w:lineRule="auto"/>
              <w:rPr>
                <w:sz w:val="24"/>
                <w:szCs w:val="24"/>
              </w:rPr>
            </w:pPr>
            <w:r w:rsidRPr="0079069D">
              <w:rPr>
                <w:sz w:val="24"/>
                <w:szCs w:val="24"/>
              </w:rPr>
              <w:t xml:space="preserve">2,897,933 </w:t>
            </w:r>
          </w:p>
        </w:tc>
        <w:tc>
          <w:tcPr>
            <w:tcW w:w="625" w:type="pct"/>
          </w:tcPr>
          <w:p w14:paraId="3A2408E1" w14:textId="77777777" w:rsidR="004F3BF2" w:rsidRPr="0079069D" w:rsidRDefault="004F3BF2" w:rsidP="000D63B2">
            <w:pPr>
              <w:spacing w:line="360" w:lineRule="auto"/>
              <w:rPr>
                <w:sz w:val="24"/>
                <w:szCs w:val="24"/>
              </w:rPr>
            </w:pPr>
            <w:r w:rsidRPr="0079069D">
              <w:rPr>
                <w:sz w:val="24"/>
                <w:szCs w:val="24"/>
              </w:rPr>
              <w:t xml:space="preserve">6,877,424 </w:t>
            </w:r>
          </w:p>
        </w:tc>
      </w:tr>
      <w:tr w:rsidR="00B612DC" w:rsidRPr="0079069D" w14:paraId="011B5FA2" w14:textId="77777777" w:rsidTr="005B2012">
        <w:trPr>
          <w:trHeight w:val="60"/>
        </w:trPr>
        <w:tc>
          <w:tcPr>
            <w:tcW w:w="625" w:type="pct"/>
          </w:tcPr>
          <w:p w14:paraId="1E838065" w14:textId="77777777" w:rsidR="004F3BF2" w:rsidRPr="0079069D" w:rsidRDefault="004F3BF2" w:rsidP="000D63B2">
            <w:pPr>
              <w:spacing w:line="360" w:lineRule="auto"/>
              <w:rPr>
                <w:sz w:val="24"/>
                <w:szCs w:val="24"/>
              </w:rPr>
            </w:pPr>
            <w:r w:rsidRPr="0079069D">
              <w:rPr>
                <w:sz w:val="24"/>
                <w:szCs w:val="24"/>
              </w:rPr>
              <w:t>Melton</w:t>
            </w:r>
          </w:p>
        </w:tc>
        <w:tc>
          <w:tcPr>
            <w:tcW w:w="599" w:type="pct"/>
          </w:tcPr>
          <w:p w14:paraId="35E16321" w14:textId="77777777" w:rsidR="004F3BF2" w:rsidRPr="0079069D" w:rsidRDefault="004F3BF2" w:rsidP="000D63B2">
            <w:pPr>
              <w:spacing w:line="360" w:lineRule="auto"/>
              <w:rPr>
                <w:sz w:val="24"/>
                <w:szCs w:val="24"/>
              </w:rPr>
            </w:pPr>
            <w:r w:rsidRPr="0079069D">
              <w:rPr>
                <w:sz w:val="24"/>
                <w:szCs w:val="24"/>
              </w:rPr>
              <w:t xml:space="preserve">39,728,727 </w:t>
            </w:r>
          </w:p>
        </w:tc>
        <w:tc>
          <w:tcPr>
            <w:tcW w:w="598" w:type="pct"/>
          </w:tcPr>
          <w:p w14:paraId="22A4CAEC" w14:textId="77777777" w:rsidR="004F3BF2" w:rsidRPr="0079069D" w:rsidRDefault="004F3BF2" w:rsidP="000D63B2">
            <w:pPr>
              <w:spacing w:line="360" w:lineRule="auto"/>
              <w:rPr>
                <w:sz w:val="24"/>
                <w:szCs w:val="24"/>
              </w:rPr>
            </w:pPr>
            <w:r w:rsidRPr="0079069D">
              <w:rPr>
                <w:sz w:val="24"/>
                <w:szCs w:val="24"/>
              </w:rPr>
              <w:t xml:space="preserve">12,143 </w:t>
            </w:r>
          </w:p>
        </w:tc>
        <w:tc>
          <w:tcPr>
            <w:tcW w:w="598" w:type="pct"/>
          </w:tcPr>
          <w:p w14:paraId="270982B9" w14:textId="77777777" w:rsidR="004F3BF2" w:rsidRPr="0079069D" w:rsidRDefault="004F3BF2" w:rsidP="000D63B2">
            <w:pPr>
              <w:spacing w:line="360" w:lineRule="auto"/>
              <w:rPr>
                <w:sz w:val="24"/>
                <w:szCs w:val="24"/>
              </w:rPr>
            </w:pPr>
            <w:r w:rsidRPr="0079069D">
              <w:rPr>
                <w:sz w:val="24"/>
                <w:szCs w:val="24"/>
              </w:rPr>
              <w:t xml:space="preserve">19,812,214 </w:t>
            </w:r>
          </w:p>
        </w:tc>
        <w:tc>
          <w:tcPr>
            <w:tcW w:w="598" w:type="pct"/>
          </w:tcPr>
          <w:p w14:paraId="32E8B585" w14:textId="77777777" w:rsidR="004F3BF2" w:rsidRPr="0079069D" w:rsidRDefault="004F3BF2" w:rsidP="000D63B2">
            <w:pPr>
              <w:spacing w:line="360" w:lineRule="auto"/>
              <w:rPr>
                <w:sz w:val="24"/>
                <w:szCs w:val="24"/>
              </w:rPr>
            </w:pPr>
            <w:r w:rsidRPr="0079069D">
              <w:rPr>
                <w:sz w:val="24"/>
                <w:szCs w:val="24"/>
              </w:rPr>
              <w:t xml:space="preserve">2,530,000 </w:t>
            </w:r>
          </w:p>
        </w:tc>
        <w:tc>
          <w:tcPr>
            <w:tcW w:w="599" w:type="pct"/>
          </w:tcPr>
          <w:p w14:paraId="24887FA4" w14:textId="77777777" w:rsidR="004F3BF2" w:rsidRPr="0079069D" w:rsidRDefault="004F3BF2" w:rsidP="000D63B2">
            <w:pPr>
              <w:spacing w:line="360" w:lineRule="auto"/>
              <w:rPr>
                <w:sz w:val="24"/>
                <w:szCs w:val="24"/>
              </w:rPr>
            </w:pPr>
            <w:r w:rsidRPr="0079069D">
              <w:rPr>
                <w:sz w:val="24"/>
                <w:szCs w:val="24"/>
              </w:rPr>
              <w:t xml:space="preserve">57,023,084 </w:t>
            </w:r>
          </w:p>
        </w:tc>
        <w:tc>
          <w:tcPr>
            <w:tcW w:w="758" w:type="pct"/>
          </w:tcPr>
          <w:p w14:paraId="239585A1" w14:textId="77777777" w:rsidR="004F3BF2" w:rsidRPr="0079069D" w:rsidRDefault="004F3BF2" w:rsidP="000D63B2">
            <w:pPr>
              <w:spacing w:line="360" w:lineRule="auto"/>
              <w:rPr>
                <w:sz w:val="24"/>
                <w:szCs w:val="24"/>
              </w:rPr>
            </w:pPr>
            <w:r w:rsidRPr="0079069D">
              <w:rPr>
                <w:sz w:val="24"/>
                <w:szCs w:val="24"/>
              </w:rPr>
              <w:t xml:space="preserve">5,300,000 </w:t>
            </w:r>
          </w:p>
        </w:tc>
        <w:tc>
          <w:tcPr>
            <w:tcW w:w="625" w:type="pct"/>
          </w:tcPr>
          <w:p w14:paraId="3A343D2B" w14:textId="77777777" w:rsidR="004F3BF2" w:rsidRPr="0079069D" w:rsidRDefault="004F3BF2" w:rsidP="000D63B2">
            <w:pPr>
              <w:spacing w:line="360" w:lineRule="auto"/>
              <w:rPr>
                <w:sz w:val="24"/>
                <w:szCs w:val="24"/>
              </w:rPr>
            </w:pPr>
            <w:r w:rsidRPr="0079069D">
              <w:rPr>
                <w:sz w:val="24"/>
                <w:szCs w:val="24"/>
              </w:rPr>
              <w:t xml:space="preserve"> 51,723,084 </w:t>
            </w:r>
          </w:p>
        </w:tc>
      </w:tr>
      <w:tr w:rsidR="00B612DC" w:rsidRPr="0079069D" w14:paraId="25B28F4B" w14:textId="77777777" w:rsidTr="005B2012">
        <w:trPr>
          <w:trHeight w:val="60"/>
        </w:trPr>
        <w:tc>
          <w:tcPr>
            <w:tcW w:w="625" w:type="pct"/>
          </w:tcPr>
          <w:p w14:paraId="1230887F" w14:textId="77777777" w:rsidR="004F3BF2" w:rsidRPr="0079069D" w:rsidRDefault="004F3BF2" w:rsidP="000D63B2">
            <w:pPr>
              <w:spacing w:line="360" w:lineRule="auto"/>
              <w:rPr>
                <w:sz w:val="24"/>
                <w:szCs w:val="24"/>
              </w:rPr>
            </w:pPr>
            <w:r w:rsidRPr="0079069D">
              <w:rPr>
                <w:sz w:val="24"/>
                <w:szCs w:val="24"/>
              </w:rPr>
              <w:t>Mitchell</w:t>
            </w:r>
          </w:p>
        </w:tc>
        <w:tc>
          <w:tcPr>
            <w:tcW w:w="599" w:type="pct"/>
          </w:tcPr>
          <w:p w14:paraId="6AF11DEB" w14:textId="77777777" w:rsidR="004F3BF2" w:rsidRPr="0079069D" w:rsidRDefault="004F3BF2" w:rsidP="000D63B2">
            <w:pPr>
              <w:spacing w:line="360" w:lineRule="auto"/>
              <w:rPr>
                <w:sz w:val="24"/>
                <w:szCs w:val="24"/>
              </w:rPr>
            </w:pPr>
            <w:r w:rsidRPr="0079069D">
              <w:rPr>
                <w:sz w:val="24"/>
                <w:szCs w:val="24"/>
              </w:rPr>
              <w:t xml:space="preserve">-5,836,988 </w:t>
            </w:r>
          </w:p>
        </w:tc>
        <w:tc>
          <w:tcPr>
            <w:tcW w:w="598" w:type="pct"/>
          </w:tcPr>
          <w:p w14:paraId="3F15A50A" w14:textId="77777777" w:rsidR="004F3BF2" w:rsidRPr="0079069D" w:rsidRDefault="004F3BF2" w:rsidP="000D63B2">
            <w:pPr>
              <w:spacing w:line="360" w:lineRule="auto"/>
              <w:rPr>
                <w:sz w:val="24"/>
                <w:szCs w:val="24"/>
              </w:rPr>
            </w:pPr>
            <w:r w:rsidRPr="0079069D">
              <w:rPr>
                <w:sz w:val="24"/>
                <w:szCs w:val="24"/>
              </w:rPr>
              <w:t xml:space="preserve">138 </w:t>
            </w:r>
          </w:p>
        </w:tc>
        <w:tc>
          <w:tcPr>
            <w:tcW w:w="598" w:type="pct"/>
          </w:tcPr>
          <w:p w14:paraId="3C6938A4" w14:textId="77777777" w:rsidR="004F3BF2" w:rsidRPr="0079069D" w:rsidRDefault="004F3BF2" w:rsidP="000D63B2">
            <w:pPr>
              <w:spacing w:line="360" w:lineRule="auto"/>
              <w:rPr>
                <w:sz w:val="24"/>
                <w:szCs w:val="24"/>
              </w:rPr>
            </w:pPr>
            <w:r w:rsidRPr="0079069D">
              <w:rPr>
                <w:sz w:val="24"/>
                <w:szCs w:val="24"/>
              </w:rPr>
              <w:t xml:space="preserve">3,618,175 </w:t>
            </w:r>
          </w:p>
        </w:tc>
        <w:tc>
          <w:tcPr>
            <w:tcW w:w="598" w:type="pct"/>
          </w:tcPr>
          <w:p w14:paraId="2BAEB469" w14:textId="77777777" w:rsidR="004F3BF2" w:rsidRPr="0079069D" w:rsidRDefault="004F3BF2" w:rsidP="000D63B2">
            <w:pPr>
              <w:spacing w:line="360" w:lineRule="auto"/>
              <w:rPr>
                <w:sz w:val="24"/>
                <w:szCs w:val="24"/>
              </w:rPr>
            </w:pPr>
            <w:r w:rsidRPr="0079069D">
              <w:rPr>
                <w:sz w:val="24"/>
                <w:szCs w:val="24"/>
              </w:rPr>
              <w:t xml:space="preserve">-   </w:t>
            </w:r>
          </w:p>
        </w:tc>
        <w:tc>
          <w:tcPr>
            <w:tcW w:w="599" w:type="pct"/>
          </w:tcPr>
          <w:p w14:paraId="684BE8E6" w14:textId="77777777" w:rsidR="004F3BF2" w:rsidRPr="0079069D" w:rsidRDefault="004F3BF2" w:rsidP="000D63B2">
            <w:pPr>
              <w:spacing w:line="360" w:lineRule="auto"/>
              <w:rPr>
                <w:sz w:val="24"/>
                <w:szCs w:val="24"/>
              </w:rPr>
            </w:pPr>
            <w:r w:rsidRPr="0079069D">
              <w:rPr>
                <w:sz w:val="24"/>
                <w:szCs w:val="24"/>
              </w:rPr>
              <w:t xml:space="preserve">-2,218,674 </w:t>
            </w:r>
          </w:p>
        </w:tc>
        <w:tc>
          <w:tcPr>
            <w:tcW w:w="758" w:type="pct"/>
          </w:tcPr>
          <w:p w14:paraId="4332A7B5" w14:textId="77777777" w:rsidR="004F3BF2" w:rsidRPr="0079069D" w:rsidRDefault="004F3BF2" w:rsidP="000D63B2">
            <w:pPr>
              <w:spacing w:line="360" w:lineRule="auto"/>
              <w:rPr>
                <w:sz w:val="24"/>
                <w:szCs w:val="24"/>
              </w:rPr>
            </w:pPr>
            <w:r w:rsidRPr="0079069D">
              <w:rPr>
                <w:sz w:val="24"/>
                <w:szCs w:val="24"/>
              </w:rPr>
              <w:t xml:space="preserve">-   </w:t>
            </w:r>
          </w:p>
        </w:tc>
        <w:tc>
          <w:tcPr>
            <w:tcW w:w="625" w:type="pct"/>
          </w:tcPr>
          <w:p w14:paraId="095890AA" w14:textId="77777777" w:rsidR="004F3BF2" w:rsidRPr="0079069D" w:rsidRDefault="004F3BF2" w:rsidP="000D63B2">
            <w:pPr>
              <w:spacing w:line="360" w:lineRule="auto"/>
              <w:rPr>
                <w:sz w:val="24"/>
                <w:szCs w:val="24"/>
              </w:rPr>
            </w:pPr>
            <w:r w:rsidRPr="0079069D">
              <w:rPr>
                <w:sz w:val="24"/>
                <w:szCs w:val="24"/>
              </w:rPr>
              <w:t xml:space="preserve">-2,218,674 </w:t>
            </w:r>
          </w:p>
        </w:tc>
      </w:tr>
      <w:tr w:rsidR="00B612DC" w:rsidRPr="0079069D" w14:paraId="7D20998B" w14:textId="77777777" w:rsidTr="005B2012">
        <w:trPr>
          <w:trHeight w:val="60"/>
        </w:trPr>
        <w:tc>
          <w:tcPr>
            <w:tcW w:w="625" w:type="pct"/>
          </w:tcPr>
          <w:p w14:paraId="4E2FF94D" w14:textId="77777777" w:rsidR="004F3BF2" w:rsidRPr="0079069D" w:rsidRDefault="004F3BF2" w:rsidP="000D63B2">
            <w:pPr>
              <w:spacing w:line="360" w:lineRule="auto"/>
              <w:rPr>
                <w:sz w:val="24"/>
                <w:szCs w:val="24"/>
              </w:rPr>
            </w:pPr>
            <w:r w:rsidRPr="0079069D">
              <w:rPr>
                <w:sz w:val="24"/>
                <w:szCs w:val="24"/>
              </w:rPr>
              <w:t>Whittlesea</w:t>
            </w:r>
          </w:p>
        </w:tc>
        <w:tc>
          <w:tcPr>
            <w:tcW w:w="599" w:type="pct"/>
          </w:tcPr>
          <w:p w14:paraId="217BDCA3" w14:textId="77777777" w:rsidR="004F3BF2" w:rsidRPr="0079069D" w:rsidRDefault="004F3BF2" w:rsidP="000D63B2">
            <w:pPr>
              <w:spacing w:line="360" w:lineRule="auto"/>
              <w:rPr>
                <w:sz w:val="24"/>
                <w:szCs w:val="24"/>
              </w:rPr>
            </w:pPr>
            <w:r w:rsidRPr="0079069D">
              <w:rPr>
                <w:sz w:val="24"/>
                <w:szCs w:val="24"/>
              </w:rPr>
              <w:t xml:space="preserve">-3,730,105 </w:t>
            </w:r>
          </w:p>
        </w:tc>
        <w:tc>
          <w:tcPr>
            <w:tcW w:w="598" w:type="pct"/>
          </w:tcPr>
          <w:p w14:paraId="27CC0EA4" w14:textId="77777777" w:rsidR="004F3BF2" w:rsidRPr="0079069D" w:rsidRDefault="004F3BF2" w:rsidP="000D63B2">
            <w:pPr>
              <w:spacing w:line="360" w:lineRule="auto"/>
              <w:rPr>
                <w:sz w:val="24"/>
                <w:szCs w:val="24"/>
              </w:rPr>
            </w:pPr>
            <w:r w:rsidRPr="0079069D">
              <w:rPr>
                <w:sz w:val="24"/>
                <w:szCs w:val="24"/>
              </w:rPr>
              <w:t xml:space="preserve">1,845 </w:t>
            </w:r>
          </w:p>
        </w:tc>
        <w:tc>
          <w:tcPr>
            <w:tcW w:w="598" w:type="pct"/>
          </w:tcPr>
          <w:p w14:paraId="5A5A709C" w14:textId="77777777" w:rsidR="004F3BF2" w:rsidRPr="0079069D" w:rsidRDefault="004F3BF2" w:rsidP="000D63B2">
            <w:pPr>
              <w:spacing w:line="360" w:lineRule="auto"/>
              <w:rPr>
                <w:sz w:val="24"/>
                <w:szCs w:val="24"/>
              </w:rPr>
            </w:pPr>
            <w:r w:rsidRPr="0079069D">
              <w:rPr>
                <w:sz w:val="24"/>
                <w:szCs w:val="24"/>
              </w:rPr>
              <w:t xml:space="preserve">7,268,241 </w:t>
            </w:r>
          </w:p>
        </w:tc>
        <w:tc>
          <w:tcPr>
            <w:tcW w:w="598" w:type="pct"/>
          </w:tcPr>
          <w:p w14:paraId="5A9EF201" w14:textId="77777777" w:rsidR="004F3BF2" w:rsidRPr="0079069D" w:rsidRDefault="004F3BF2" w:rsidP="000D63B2">
            <w:pPr>
              <w:spacing w:line="360" w:lineRule="auto"/>
              <w:rPr>
                <w:sz w:val="24"/>
                <w:szCs w:val="24"/>
              </w:rPr>
            </w:pPr>
            <w:r w:rsidRPr="0079069D">
              <w:rPr>
                <w:sz w:val="24"/>
                <w:szCs w:val="24"/>
              </w:rPr>
              <w:t xml:space="preserve">10,700,000 </w:t>
            </w:r>
          </w:p>
        </w:tc>
        <w:tc>
          <w:tcPr>
            <w:tcW w:w="599" w:type="pct"/>
          </w:tcPr>
          <w:p w14:paraId="1EB6E855" w14:textId="77777777" w:rsidR="004F3BF2" w:rsidRPr="0079069D" w:rsidRDefault="004F3BF2" w:rsidP="000D63B2">
            <w:pPr>
              <w:spacing w:line="360" w:lineRule="auto"/>
              <w:rPr>
                <w:sz w:val="24"/>
                <w:szCs w:val="24"/>
              </w:rPr>
            </w:pPr>
            <w:r w:rsidRPr="0079069D">
              <w:rPr>
                <w:sz w:val="24"/>
                <w:szCs w:val="24"/>
              </w:rPr>
              <w:t xml:space="preserve">-7,160,020 </w:t>
            </w:r>
          </w:p>
        </w:tc>
        <w:tc>
          <w:tcPr>
            <w:tcW w:w="758" w:type="pct"/>
          </w:tcPr>
          <w:p w14:paraId="69FBC1CB" w14:textId="77777777" w:rsidR="004F3BF2" w:rsidRPr="0079069D" w:rsidRDefault="004F3BF2" w:rsidP="000D63B2">
            <w:pPr>
              <w:spacing w:line="360" w:lineRule="auto"/>
              <w:rPr>
                <w:sz w:val="24"/>
                <w:szCs w:val="24"/>
              </w:rPr>
            </w:pPr>
            <w:r w:rsidRPr="0079069D">
              <w:rPr>
                <w:sz w:val="24"/>
                <w:szCs w:val="24"/>
              </w:rPr>
              <w:t xml:space="preserve">10,140,000 </w:t>
            </w:r>
          </w:p>
        </w:tc>
        <w:tc>
          <w:tcPr>
            <w:tcW w:w="625" w:type="pct"/>
          </w:tcPr>
          <w:p w14:paraId="7A467C6F" w14:textId="77777777" w:rsidR="004F3BF2" w:rsidRPr="0079069D" w:rsidRDefault="004F3BF2" w:rsidP="000D63B2">
            <w:pPr>
              <w:spacing w:line="360" w:lineRule="auto"/>
              <w:rPr>
                <w:sz w:val="24"/>
                <w:szCs w:val="24"/>
              </w:rPr>
            </w:pPr>
            <w:r w:rsidRPr="0079069D">
              <w:rPr>
                <w:sz w:val="24"/>
                <w:szCs w:val="24"/>
              </w:rPr>
              <w:t xml:space="preserve">-17,300,020 </w:t>
            </w:r>
          </w:p>
        </w:tc>
      </w:tr>
      <w:tr w:rsidR="00B612DC" w:rsidRPr="0079069D" w14:paraId="4CD891E7" w14:textId="77777777" w:rsidTr="005B2012">
        <w:trPr>
          <w:trHeight w:val="60"/>
        </w:trPr>
        <w:tc>
          <w:tcPr>
            <w:tcW w:w="625" w:type="pct"/>
          </w:tcPr>
          <w:p w14:paraId="66AF6700" w14:textId="77777777" w:rsidR="004F3BF2" w:rsidRPr="0079069D" w:rsidRDefault="004F3BF2" w:rsidP="000D63B2">
            <w:pPr>
              <w:spacing w:line="360" w:lineRule="auto"/>
              <w:rPr>
                <w:sz w:val="24"/>
                <w:szCs w:val="24"/>
              </w:rPr>
            </w:pPr>
            <w:r w:rsidRPr="0079069D">
              <w:rPr>
                <w:sz w:val="24"/>
                <w:szCs w:val="24"/>
              </w:rPr>
              <w:t>Wyndham</w:t>
            </w:r>
          </w:p>
        </w:tc>
        <w:tc>
          <w:tcPr>
            <w:tcW w:w="599" w:type="pct"/>
          </w:tcPr>
          <w:p w14:paraId="720F4E6D" w14:textId="77777777" w:rsidR="004F3BF2" w:rsidRPr="0079069D" w:rsidRDefault="004F3BF2" w:rsidP="000D63B2">
            <w:pPr>
              <w:spacing w:line="360" w:lineRule="auto"/>
              <w:rPr>
                <w:sz w:val="24"/>
                <w:szCs w:val="24"/>
              </w:rPr>
            </w:pPr>
            <w:r w:rsidRPr="0079069D">
              <w:rPr>
                <w:sz w:val="24"/>
                <w:szCs w:val="24"/>
              </w:rPr>
              <w:t xml:space="preserve">57,148,191 </w:t>
            </w:r>
          </w:p>
        </w:tc>
        <w:tc>
          <w:tcPr>
            <w:tcW w:w="598" w:type="pct"/>
          </w:tcPr>
          <w:p w14:paraId="5040AD39" w14:textId="77777777" w:rsidR="004F3BF2" w:rsidRPr="0079069D" w:rsidRDefault="004F3BF2" w:rsidP="000D63B2">
            <w:pPr>
              <w:spacing w:line="360" w:lineRule="auto"/>
              <w:rPr>
                <w:sz w:val="24"/>
                <w:szCs w:val="24"/>
              </w:rPr>
            </w:pPr>
            <w:r w:rsidRPr="0079069D">
              <w:rPr>
                <w:sz w:val="24"/>
                <w:szCs w:val="24"/>
              </w:rPr>
              <w:t xml:space="preserve">13,995 </w:t>
            </w:r>
          </w:p>
        </w:tc>
        <w:tc>
          <w:tcPr>
            <w:tcW w:w="598" w:type="pct"/>
          </w:tcPr>
          <w:p w14:paraId="5C4246D6" w14:textId="77777777" w:rsidR="004F3BF2" w:rsidRPr="0079069D" w:rsidRDefault="004F3BF2" w:rsidP="000D63B2">
            <w:pPr>
              <w:spacing w:line="360" w:lineRule="auto"/>
              <w:rPr>
                <w:sz w:val="24"/>
                <w:szCs w:val="24"/>
              </w:rPr>
            </w:pPr>
            <w:r w:rsidRPr="0079069D">
              <w:rPr>
                <w:sz w:val="24"/>
                <w:szCs w:val="24"/>
              </w:rPr>
              <w:t xml:space="preserve">13,202,547 </w:t>
            </w:r>
          </w:p>
        </w:tc>
        <w:tc>
          <w:tcPr>
            <w:tcW w:w="598" w:type="pct"/>
          </w:tcPr>
          <w:p w14:paraId="75A4657E" w14:textId="77777777" w:rsidR="004F3BF2" w:rsidRPr="0079069D" w:rsidRDefault="004F3BF2" w:rsidP="000D63B2">
            <w:pPr>
              <w:spacing w:line="360" w:lineRule="auto"/>
              <w:rPr>
                <w:sz w:val="24"/>
                <w:szCs w:val="24"/>
              </w:rPr>
            </w:pPr>
            <w:r w:rsidRPr="0079069D">
              <w:rPr>
                <w:sz w:val="24"/>
                <w:szCs w:val="24"/>
              </w:rPr>
              <w:t xml:space="preserve">17,287,438 </w:t>
            </w:r>
          </w:p>
        </w:tc>
        <w:tc>
          <w:tcPr>
            <w:tcW w:w="599" w:type="pct"/>
          </w:tcPr>
          <w:p w14:paraId="3ED6863D" w14:textId="77777777" w:rsidR="004F3BF2" w:rsidRPr="0079069D" w:rsidRDefault="004F3BF2" w:rsidP="000D63B2">
            <w:pPr>
              <w:spacing w:line="360" w:lineRule="auto"/>
              <w:rPr>
                <w:sz w:val="24"/>
                <w:szCs w:val="24"/>
              </w:rPr>
            </w:pPr>
            <w:r w:rsidRPr="0079069D">
              <w:rPr>
                <w:sz w:val="24"/>
                <w:szCs w:val="24"/>
              </w:rPr>
              <w:t xml:space="preserve">53,077,294 </w:t>
            </w:r>
          </w:p>
        </w:tc>
        <w:tc>
          <w:tcPr>
            <w:tcW w:w="758" w:type="pct"/>
          </w:tcPr>
          <w:p w14:paraId="46E8A88D" w14:textId="77777777" w:rsidR="004F3BF2" w:rsidRPr="0079069D" w:rsidRDefault="004F3BF2" w:rsidP="000D63B2">
            <w:pPr>
              <w:spacing w:line="360" w:lineRule="auto"/>
              <w:rPr>
                <w:sz w:val="24"/>
                <w:szCs w:val="24"/>
              </w:rPr>
            </w:pPr>
            <w:r w:rsidRPr="0079069D">
              <w:rPr>
                <w:sz w:val="24"/>
                <w:szCs w:val="24"/>
              </w:rPr>
              <w:t xml:space="preserve">11,700,000 </w:t>
            </w:r>
          </w:p>
        </w:tc>
        <w:tc>
          <w:tcPr>
            <w:tcW w:w="625" w:type="pct"/>
          </w:tcPr>
          <w:p w14:paraId="6697139E" w14:textId="77777777" w:rsidR="004F3BF2" w:rsidRPr="0079069D" w:rsidRDefault="004F3BF2" w:rsidP="000D63B2">
            <w:pPr>
              <w:spacing w:line="360" w:lineRule="auto"/>
              <w:rPr>
                <w:sz w:val="24"/>
                <w:szCs w:val="24"/>
              </w:rPr>
            </w:pPr>
            <w:r w:rsidRPr="0079069D">
              <w:rPr>
                <w:sz w:val="24"/>
                <w:szCs w:val="24"/>
              </w:rPr>
              <w:t xml:space="preserve">41,377,294 </w:t>
            </w:r>
          </w:p>
        </w:tc>
      </w:tr>
      <w:tr w:rsidR="00B612DC" w:rsidRPr="0079069D" w14:paraId="4F95FCA5" w14:textId="77777777" w:rsidTr="005B2012">
        <w:trPr>
          <w:trHeight w:val="60"/>
        </w:trPr>
        <w:tc>
          <w:tcPr>
            <w:tcW w:w="625" w:type="pct"/>
          </w:tcPr>
          <w:p w14:paraId="2B622E46" w14:textId="77777777" w:rsidR="004F3BF2" w:rsidRPr="0079069D" w:rsidRDefault="004F3BF2" w:rsidP="000D63B2">
            <w:pPr>
              <w:spacing w:line="360" w:lineRule="auto"/>
              <w:rPr>
                <w:b/>
                <w:bCs/>
                <w:sz w:val="24"/>
                <w:szCs w:val="24"/>
              </w:rPr>
            </w:pPr>
            <w:r w:rsidRPr="0079069D">
              <w:rPr>
                <w:b/>
                <w:bCs/>
                <w:sz w:val="24"/>
                <w:szCs w:val="24"/>
              </w:rPr>
              <w:t>TOTAL</w:t>
            </w:r>
          </w:p>
        </w:tc>
        <w:tc>
          <w:tcPr>
            <w:tcW w:w="599" w:type="pct"/>
          </w:tcPr>
          <w:p w14:paraId="709607B9" w14:textId="77777777" w:rsidR="004F3BF2" w:rsidRPr="0079069D" w:rsidRDefault="004F3BF2" w:rsidP="000D63B2">
            <w:pPr>
              <w:spacing w:line="360" w:lineRule="auto"/>
              <w:rPr>
                <w:b/>
                <w:bCs/>
                <w:sz w:val="24"/>
                <w:szCs w:val="24"/>
              </w:rPr>
            </w:pPr>
            <w:r w:rsidRPr="0079069D">
              <w:rPr>
                <w:b/>
                <w:bCs/>
                <w:sz w:val="24"/>
                <w:szCs w:val="24"/>
              </w:rPr>
              <w:t xml:space="preserve">41,717,432 </w:t>
            </w:r>
          </w:p>
        </w:tc>
        <w:tc>
          <w:tcPr>
            <w:tcW w:w="598" w:type="pct"/>
          </w:tcPr>
          <w:p w14:paraId="46B32B4F" w14:textId="77777777" w:rsidR="004F3BF2" w:rsidRPr="0079069D" w:rsidRDefault="004F3BF2" w:rsidP="000D63B2">
            <w:pPr>
              <w:spacing w:line="360" w:lineRule="auto"/>
              <w:rPr>
                <w:b/>
                <w:bCs/>
                <w:sz w:val="24"/>
                <w:szCs w:val="24"/>
              </w:rPr>
            </w:pPr>
            <w:r w:rsidRPr="0079069D">
              <w:rPr>
                <w:b/>
                <w:bCs/>
                <w:sz w:val="24"/>
                <w:szCs w:val="24"/>
              </w:rPr>
              <w:t xml:space="preserve">53,326 </w:t>
            </w:r>
          </w:p>
        </w:tc>
        <w:tc>
          <w:tcPr>
            <w:tcW w:w="598" w:type="pct"/>
          </w:tcPr>
          <w:p w14:paraId="62914D24" w14:textId="77777777" w:rsidR="004F3BF2" w:rsidRPr="0079069D" w:rsidRDefault="004F3BF2" w:rsidP="000D63B2">
            <w:pPr>
              <w:spacing w:line="360" w:lineRule="auto"/>
              <w:rPr>
                <w:b/>
                <w:bCs/>
                <w:sz w:val="24"/>
                <w:szCs w:val="24"/>
              </w:rPr>
            </w:pPr>
            <w:r w:rsidRPr="0079069D">
              <w:rPr>
                <w:b/>
                <w:bCs/>
                <w:sz w:val="24"/>
                <w:szCs w:val="24"/>
              </w:rPr>
              <w:t xml:space="preserve">61,314,453 </w:t>
            </w:r>
          </w:p>
        </w:tc>
        <w:tc>
          <w:tcPr>
            <w:tcW w:w="598" w:type="pct"/>
          </w:tcPr>
          <w:p w14:paraId="7B4936F1" w14:textId="77777777" w:rsidR="004F3BF2" w:rsidRPr="0079069D" w:rsidRDefault="004F3BF2" w:rsidP="000D63B2">
            <w:pPr>
              <w:spacing w:line="360" w:lineRule="auto"/>
              <w:rPr>
                <w:b/>
                <w:bCs/>
                <w:sz w:val="24"/>
                <w:szCs w:val="24"/>
              </w:rPr>
            </w:pPr>
            <w:r w:rsidRPr="0079069D">
              <w:rPr>
                <w:b/>
                <w:bCs/>
                <w:sz w:val="24"/>
                <w:szCs w:val="24"/>
              </w:rPr>
              <w:t xml:space="preserve">14,418,426 </w:t>
            </w:r>
          </w:p>
        </w:tc>
        <w:tc>
          <w:tcPr>
            <w:tcW w:w="599" w:type="pct"/>
          </w:tcPr>
          <w:p w14:paraId="42CDA5B9" w14:textId="77777777" w:rsidR="004F3BF2" w:rsidRPr="0079069D" w:rsidRDefault="004F3BF2" w:rsidP="000D63B2">
            <w:pPr>
              <w:spacing w:line="360" w:lineRule="auto"/>
              <w:rPr>
                <w:b/>
                <w:bCs/>
                <w:sz w:val="24"/>
                <w:szCs w:val="24"/>
              </w:rPr>
            </w:pPr>
            <w:r w:rsidRPr="0079069D">
              <w:rPr>
                <w:b/>
                <w:bCs/>
                <w:sz w:val="24"/>
                <w:szCs w:val="24"/>
              </w:rPr>
              <w:t xml:space="preserve">88,666,784 </w:t>
            </w:r>
          </w:p>
        </w:tc>
        <w:tc>
          <w:tcPr>
            <w:tcW w:w="758" w:type="pct"/>
          </w:tcPr>
          <w:p w14:paraId="665B92E1" w14:textId="77777777" w:rsidR="004F3BF2" w:rsidRPr="0079069D" w:rsidRDefault="004F3BF2" w:rsidP="000D63B2">
            <w:pPr>
              <w:spacing w:line="360" w:lineRule="auto"/>
              <w:rPr>
                <w:b/>
                <w:bCs/>
                <w:sz w:val="24"/>
                <w:szCs w:val="24"/>
              </w:rPr>
            </w:pPr>
            <w:r w:rsidRPr="0079069D">
              <w:rPr>
                <w:b/>
                <w:bCs/>
                <w:sz w:val="24"/>
                <w:szCs w:val="24"/>
              </w:rPr>
              <w:t xml:space="preserve">61,648,895 </w:t>
            </w:r>
          </w:p>
        </w:tc>
        <w:tc>
          <w:tcPr>
            <w:tcW w:w="625" w:type="pct"/>
          </w:tcPr>
          <w:p w14:paraId="621EB86C" w14:textId="77777777" w:rsidR="004F3BF2" w:rsidRPr="0079069D" w:rsidRDefault="004F3BF2" w:rsidP="000D63B2">
            <w:pPr>
              <w:spacing w:line="360" w:lineRule="auto"/>
              <w:rPr>
                <w:b/>
                <w:bCs/>
                <w:sz w:val="24"/>
                <w:szCs w:val="24"/>
              </w:rPr>
            </w:pPr>
            <w:r w:rsidRPr="0079069D">
              <w:rPr>
                <w:b/>
                <w:bCs/>
                <w:sz w:val="24"/>
                <w:szCs w:val="24"/>
              </w:rPr>
              <w:t xml:space="preserve">      27,017,889 </w:t>
            </w:r>
          </w:p>
        </w:tc>
      </w:tr>
    </w:tbl>
    <w:p w14:paraId="4B12838E" w14:textId="77777777" w:rsidR="004F3BF2" w:rsidRPr="0079069D" w:rsidRDefault="004F3BF2" w:rsidP="000D63B2">
      <w:pPr>
        <w:pStyle w:val="Heading3"/>
        <w:spacing w:line="360" w:lineRule="auto"/>
        <w:rPr>
          <w:sz w:val="26"/>
          <w:szCs w:val="26"/>
        </w:rPr>
      </w:pPr>
      <w:r w:rsidRPr="0079069D">
        <w:rPr>
          <w:sz w:val="26"/>
          <w:szCs w:val="26"/>
        </w:rPr>
        <w:t xml:space="preserve">Growth Areas Public Transport Fund for the year ending 30 June 2021 </w:t>
      </w:r>
    </w:p>
    <w:p w14:paraId="204DC397" w14:textId="77777777" w:rsidR="004F3BF2" w:rsidRPr="0079069D" w:rsidRDefault="004F3BF2" w:rsidP="000D63B2">
      <w:pPr>
        <w:spacing w:line="360" w:lineRule="auto"/>
        <w:rPr>
          <w:sz w:val="24"/>
          <w:szCs w:val="24"/>
        </w:rPr>
      </w:pPr>
      <w:r w:rsidRPr="0079069D">
        <w:rPr>
          <w:sz w:val="24"/>
          <w:szCs w:val="24"/>
        </w:rPr>
        <w:t>At 30 June 2021, the GAPTF had a total balance of $240.04 million, with existing commitments from projects totalling $55.96 million. The GAPTF has $184.04 million pending future allocation.</w:t>
      </w:r>
    </w:p>
    <w:p w14:paraId="62554C00" w14:textId="77777777" w:rsidR="004F3BF2" w:rsidRPr="0079069D" w:rsidRDefault="004F3BF2" w:rsidP="000D63B2">
      <w:pPr>
        <w:pStyle w:val="TableTitleTables"/>
        <w:spacing w:line="360" w:lineRule="auto"/>
        <w:rPr>
          <w:sz w:val="24"/>
          <w:szCs w:val="24"/>
        </w:rPr>
      </w:pPr>
      <w:r w:rsidRPr="0079069D">
        <w:rPr>
          <w:sz w:val="24"/>
          <w:szCs w:val="24"/>
        </w:rPr>
        <w:t>Table 8. GAPTF by Growth Area in the 2020-21 financial year</w:t>
      </w:r>
    </w:p>
    <w:tbl>
      <w:tblPr>
        <w:tblStyle w:val="TableGrid"/>
        <w:tblW w:w="5000" w:type="pct"/>
        <w:tblLook w:val="0020" w:firstRow="1" w:lastRow="0" w:firstColumn="0" w:lastColumn="0" w:noHBand="0" w:noVBand="0"/>
      </w:tblPr>
      <w:tblGrid>
        <w:gridCol w:w="1305"/>
        <w:gridCol w:w="1329"/>
        <w:gridCol w:w="1026"/>
        <w:gridCol w:w="1240"/>
        <w:gridCol w:w="1302"/>
        <w:gridCol w:w="1486"/>
        <w:gridCol w:w="1655"/>
        <w:gridCol w:w="1447"/>
      </w:tblGrid>
      <w:tr w:rsidR="00B612DC" w:rsidRPr="0079069D" w14:paraId="1A42F49E" w14:textId="77777777" w:rsidTr="005B2012">
        <w:trPr>
          <w:trHeight w:val="1506"/>
        </w:trPr>
        <w:tc>
          <w:tcPr>
            <w:tcW w:w="625" w:type="pct"/>
          </w:tcPr>
          <w:p w14:paraId="7D517529" w14:textId="77777777" w:rsidR="004F3BF2" w:rsidRPr="0079069D" w:rsidRDefault="004F3BF2" w:rsidP="000D63B2">
            <w:pPr>
              <w:spacing w:line="360" w:lineRule="auto"/>
              <w:rPr>
                <w:b/>
                <w:bCs/>
                <w:sz w:val="24"/>
                <w:szCs w:val="24"/>
              </w:rPr>
            </w:pPr>
            <w:r w:rsidRPr="0079069D">
              <w:rPr>
                <w:b/>
                <w:bCs/>
                <w:sz w:val="24"/>
                <w:szCs w:val="24"/>
              </w:rPr>
              <w:t>Growth Area</w:t>
            </w:r>
          </w:p>
        </w:tc>
        <w:tc>
          <w:tcPr>
            <w:tcW w:w="599" w:type="pct"/>
          </w:tcPr>
          <w:p w14:paraId="3908ABF1" w14:textId="77777777" w:rsidR="004F3BF2" w:rsidRPr="0079069D" w:rsidRDefault="004F3BF2" w:rsidP="000D63B2">
            <w:pPr>
              <w:spacing w:line="360" w:lineRule="auto"/>
              <w:rPr>
                <w:b/>
                <w:bCs/>
                <w:sz w:val="24"/>
                <w:szCs w:val="24"/>
              </w:rPr>
            </w:pPr>
            <w:r w:rsidRPr="0079069D">
              <w:rPr>
                <w:b/>
                <w:bCs/>
                <w:sz w:val="24"/>
                <w:szCs w:val="24"/>
              </w:rPr>
              <w:t>Opening fund balance as at 1 July 2020 ($)</w:t>
            </w:r>
          </w:p>
        </w:tc>
        <w:tc>
          <w:tcPr>
            <w:tcW w:w="555" w:type="pct"/>
          </w:tcPr>
          <w:p w14:paraId="1CB914BE" w14:textId="77777777" w:rsidR="004F3BF2" w:rsidRPr="0079069D" w:rsidRDefault="004F3BF2" w:rsidP="000D63B2">
            <w:pPr>
              <w:spacing w:line="360" w:lineRule="auto"/>
              <w:rPr>
                <w:b/>
                <w:bCs/>
                <w:sz w:val="24"/>
                <w:szCs w:val="24"/>
              </w:rPr>
            </w:pPr>
            <w:r w:rsidRPr="0079069D">
              <w:rPr>
                <w:b/>
                <w:bCs/>
                <w:sz w:val="24"/>
                <w:szCs w:val="24"/>
              </w:rPr>
              <w:t>Interest earned for the year to 30 June 2021 ($)</w:t>
            </w:r>
          </w:p>
        </w:tc>
        <w:tc>
          <w:tcPr>
            <w:tcW w:w="599" w:type="pct"/>
          </w:tcPr>
          <w:p w14:paraId="035D8ED9" w14:textId="77777777" w:rsidR="004F3BF2" w:rsidRPr="0079069D" w:rsidRDefault="004F3BF2" w:rsidP="000D63B2">
            <w:pPr>
              <w:spacing w:line="360" w:lineRule="auto"/>
              <w:rPr>
                <w:b/>
                <w:bCs/>
                <w:sz w:val="24"/>
                <w:szCs w:val="24"/>
              </w:rPr>
            </w:pPr>
            <w:r w:rsidRPr="0079069D">
              <w:rPr>
                <w:b/>
                <w:bCs/>
                <w:sz w:val="24"/>
                <w:szCs w:val="24"/>
              </w:rPr>
              <w:t>Amount paid into the fund for the year to 30 June 2021 ($)</w:t>
            </w:r>
          </w:p>
        </w:tc>
        <w:tc>
          <w:tcPr>
            <w:tcW w:w="598" w:type="pct"/>
          </w:tcPr>
          <w:p w14:paraId="373DDBCC" w14:textId="77777777" w:rsidR="004F3BF2" w:rsidRPr="0079069D" w:rsidRDefault="004F3BF2" w:rsidP="000D63B2">
            <w:pPr>
              <w:spacing w:line="360" w:lineRule="auto"/>
              <w:rPr>
                <w:b/>
                <w:bCs/>
                <w:sz w:val="24"/>
                <w:szCs w:val="24"/>
              </w:rPr>
            </w:pPr>
            <w:r w:rsidRPr="0079069D">
              <w:rPr>
                <w:b/>
                <w:bCs/>
                <w:sz w:val="24"/>
                <w:szCs w:val="24"/>
              </w:rPr>
              <w:t>Amount paid from the fund for the year to 30 June 2021 ($)</w:t>
            </w:r>
          </w:p>
        </w:tc>
        <w:tc>
          <w:tcPr>
            <w:tcW w:w="642" w:type="pct"/>
          </w:tcPr>
          <w:p w14:paraId="5B25E717" w14:textId="77777777" w:rsidR="004F3BF2" w:rsidRPr="0079069D" w:rsidRDefault="004F3BF2" w:rsidP="000D63B2">
            <w:pPr>
              <w:spacing w:line="360" w:lineRule="auto"/>
              <w:rPr>
                <w:b/>
                <w:bCs/>
                <w:sz w:val="24"/>
                <w:szCs w:val="24"/>
              </w:rPr>
            </w:pPr>
            <w:r w:rsidRPr="0079069D">
              <w:rPr>
                <w:b/>
                <w:bCs/>
                <w:sz w:val="24"/>
                <w:szCs w:val="24"/>
              </w:rPr>
              <w:t>Balance of the fund as at 30 June 2021 ($)</w:t>
            </w:r>
          </w:p>
        </w:tc>
        <w:tc>
          <w:tcPr>
            <w:tcW w:w="758" w:type="pct"/>
          </w:tcPr>
          <w:p w14:paraId="581F5038" w14:textId="77777777" w:rsidR="004F3BF2" w:rsidRPr="0079069D" w:rsidRDefault="004F3BF2" w:rsidP="000D63B2">
            <w:pPr>
              <w:spacing w:line="360" w:lineRule="auto"/>
              <w:rPr>
                <w:b/>
                <w:bCs/>
                <w:sz w:val="24"/>
                <w:szCs w:val="24"/>
              </w:rPr>
            </w:pPr>
            <w:r w:rsidRPr="0079069D">
              <w:rPr>
                <w:b/>
                <w:bCs/>
                <w:spacing w:val="-4"/>
                <w:sz w:val="24"/>
                <w:szCs w:val="24"/>
              </w:rPr>
              <w:t xml:space="preserve">Commitments </w:t>
            </w:r>
            <w:r w:rsidRPr="0079069D">
              <w:rPr>
                <w:b/>
                <w:bCs/>
                <w:sz w:val="24"/>
                <w:szCs w:val="24"/>
              </w:rPr>
              <w:t>yet to be paid ($)</w:t>
            </w:r>
          </w:p>
        </w:tc>
        <w:tc>
          <w:tcPr>
            <w:tcW w:w="625" w:type="pct"/>
          </w:tcPr>
          <w:p w14:paraId="44555FA4" w14:textId="77777777" w:rsidR="004F3BF2" w:rsidRPr="0079069D" w:rsidRDefault="004F3BF2" w:rsidP="000D63B2">
            <w:pPr>
              <w:spacing w:line="360" w:lineRule="auto"/>
              <w:rPr>
                <w:b/>
                <w:bCs/>
                <w:sz w:val="24"/>
                <w:szCs w:val="24"/>
              </w:rPr>
            </w:pPr>
            <w:r w:rsidRPr="0079069D">
              <w:rPr>
                <w:b/>
                <w:bCs/>
                <w:sz w:val="24"/>
                <w:szCs w:val="24"/>
              </w:rPr>
              <w:t>Balance yet to be committed ($)</w:t>
            </w:r>
          </w:p>
        </w:tc>
      </w:tr>
      <w:tr w:rsidR="00B612DC" w:rsidRPr="0079069D" w14:paraId="0F7AFBA0" w14:textId="77777777" w:rsidTr="005B2012">
        <w:trPr>
          <w:trHeight w:val="60"/>
        </w:trPr>
        <w:tc>
          <w:tcPr>
            <w:tcW w:w="625" w:type="pct"/>
          </w:tcPr>
          <w:p w14:paraId="15AF034E" w14:textId="77777777" w:rsidR="004F3BF2" w:rsidRPr="0079069D" w:rsidRDefault="004F3BF2" w:rsidP="000D63B2">
            <w:pPr>
              <w:spacing w:line="360" w:lineRule="auto"/>
              <w:rPr>
                <w:sz w:val="24"/>
                <w:szCs w:val="24"/>
              </w:rPr>
            </w:pPr>
            <w:r w:rsidRPr="0079069D">
              <w:rPr>
                <w:sz w:val="24"/>
                <w:szCs w:val="24"/>
              </w:rPr>
              <w:t xml:space="preserve">Cardinia </w:t>
            </w:r>
          </w:p>
        </w:tc>
        <w:tc>
          <w:tcPr>
            <w:tcW w:w="599" w:type="pct"/>
          </w:tcPr>
          <w:p w14:paraId="761E79C2" w14:textId="77777777" w:rsidR="004F3BF2" w:rsidRPr="0079069D" w:rsidRDefault="004F3BF2" w:rsidP="000D63B2">
            <w:pPr>
              <w:spacing w:line="360" w:lineRule="auto"/>
              <w:rPr>
                <w:sz w:val="24"/>
                <w:szCs w:val="24"/>
              </w:rPr>
            </w:pPr>
            <w:r w:rsidRPr="0079069D">
              <w:rPr>
                <w:sz w:val="24"/>
                <w:szCs w:val="24"/>
              </w:rPr>
              <w:t xml:space="preserve">2,921,018 </w:t>
            </w:r>
          </w:p>
        </w:tc>
        <w:tc>
          <w:tcPr>
            <w:tcW w:w="555" w:type="pct"/>
          </w:tcPr>
          <w:p w14:paraId="0A32110C" w14:textId="77777777" w:rsidR="004F3BF2" w:rsidRPr="0079069D" w:rsidRDefault="004F3BF2" w:rsidP="000D63B2">
            <w:pPr>
              <w:spacing w:line="360" w:lineRule="auto"/>
              <w:rPr>
                <w:sz w:val="24"/>
                <w:szCs w:val="24"/>
              </w:rPr>
            </w:pPr>
            <w:r w:rsidRPr="0079069D">
              <w:rPr>
                <w:sz w:val="24"/>
                <w:szCs w:val="24"/>
              </w:rPr>
              <w:t xml:space="preserve">5,965 </w:t>
            </w:r>
          </w:p>
        </w:tc>
        <w:tc>
          <w:tcPr>
            <w:tcW w:w="599" w:type="pct"/>
          </w:tcPr>
          <w:p w14:paraId="3DC4BFB8" w14:textId="77777777" w:rsidR="004F3BF2" w:rsidRPr="0079069D" w:rsidRDefault="004F3BF2" w:rsidP="000D63B2">
            <w:pPr>
              <w:spacing w:line="360" w:lineRule="auto"/>
              <w:rPr>
                <w:sz w:val="24"/>
                <w:szCs w:val="24"/>
              </w:rPr>
            </w:pPr>
            <w:r w:rsidRPr="0079069D">
              <w:rPr>
                <w:sz w:val="24"/>
                <w:szCs w:val="24"/>
              </w:rPr>
              <w:t xml:space="preserve">479,807 </w:t>
            </w:r>
          </w:p>
        </w:tc>
        <w:tc>
          <w:tcPr>
            <w:tcW w:w="598" w:type="pct"/>
          </w:tcPr>
          <w:p w14:paraId="3FFBBED3" w14:textId="77777777" w:rsidR="004F3BF2" w:rsidRPr="0079069D" w:rsidRDefault="004F3BF2" w:rsidP="000D63B2">
            <w:pPr>
              <w:spacing w:line="360" w:lineRule="auto"/>
              <w:rPr>
                <w:sz w:val="24"/>
                <w:szCs w:val="24"/>
              </w:rPr>
            </w:pPr>
            <w:r w:rsidRPr="0079069D">
              <w:rPr>
                <w:sz w:val="24"/>
                <w:szCs w:val="24"/>
              </w:rPr>
              <w:t xml:space="preserve">-674,504 </w:t>
            </w:r>
          </w:p>
        </w:tc>
        <w:tc>
          <w:tcPr>
            <w:tcW w:w="642" w:type="pct"/>
          </w:tcPr>
          <w:p w14:paraId="37D47B58" w14:textId="77777777" w:rsidR="004F3BF2" w:rsidRPr="0079069D" w:rsidRDefault="004F3BF2" w:rsidP="000D63B2">
            <w:pPr>
              <w:spacing w:line="360" w:lineRule="auto"/>
              <w:rPr>
                <w:sz w:val="24"/>
                <w:szCs w:val="24"/>
              </w:rPr>
            </w:pPr>
            <w:r w:rsidRPr="0079069D">
              <w:rPr>
                <w:sz w:val="24"/>
                <w:szCs w:val="24"/>
              </w:rPr>
              <w:t xml:space="preserve">4,081,294 </w:t>
            </w:r>
          </w:p>
        </w:tc>
        <w:tc>
          <w:tcPr>
            <w:tcW w:w="758" w:type="pct"/>
          </w:tcPr>
          <w:p w14:paraId="6D8CBEE0" w14:textId="77777777" w:rsidR="004F3BF2" w:rsidRPr="0079069D" w:rsidRDefault="004F3BF2" w:rsidP="000D63B2">
            <w:pPr>
              <w:spacing w:line="360" w:lineRule="auto"/>
              <w:rPr>
                <w:sz w:val="24"/>
                <w:szCs w:val="24"/>
              </w:rPr>
            </w:pPr>
            <w:r w:rsidRPr="0079069D">
              <w:rPr>
                <w:sz w:val="24"/>
                <w:szCs w:val="24"/>
              </w:rPr>
              <w:t xml:space="preserve">-   </w:t>
            </w:r>
          </w:p>
        </w:tc>
        <w:tc>
          <w:tcPr>
            <w:tcW w:w="625" w:type="pct"/>
          </w:tcPr>
          <w:p w14:paraId="4B838465" w14:textId="77777777" w:rsidR="004F3BF2" w:rsidRPr="0079069D" w:rsidRDefault="004F3BF2" w:rsidP="000D63B2">
            <w:pPr>
              <w:spacing w:line="360" w:lineRule="auto"/>
              <w:rPr>
                <w:sz w:val="24"/>
                <w:szCs w:val="24"/>
              </w:rPr>
            </w:pPr>
            <w:r w:rsidRPr="0079069D">
              <w:rPr>
                <w:sz w:val="24"/>
                <w:szCs w:val="24"/>
              </w:rPr>
              <w:t xml:space="preserve">4,081,294 </w:t>
            </w:r>
          </w:p>
        </w:tc>
      </w:tr>
      <w:tr w:rsidR="00B612DC" w:rsidRPr="0079069D" w14:paraId="75F57D98" w14:textId="77777777" w:rsidTr="005B2012">
        <w:trPr>
          <w:trHeight w:val="60"/>
        </w:trPr>
        <w:tc>
          <w:tcPr>
            <w:tcW w:w="625" w:type="pct"/>
          </w:tcPr>
          <w:p w14:paraId="7C13CFEF" w14:textId="77777777" w:rsidR="004F3BF2" w:rsidRPr="0079069D" w:rsidRDefault="004F3BF2" w:rsidP="000D63B2">
            <w:pPr>
              <w:spacing w:line="360" w:lineRule="auto"/>
              <w:rPr>
                <w:sz w:val="24"/>
                <w:szCs w:val="24"/>
              </w:rPr>
            </w:pPr>
            <w:r w:rsidRPr="0079069D">
              <w:rPr>
                <w:sz w:val="24"/>
                <w:szCs w:val="24"/>
              </w:rPr>
              <w:t>Casey</w:t>
            </w:r>
          </w:p>
        </w:tc>
        <w:tc>
          <w:tcPr>
            <w:tcW w:w="599" w:type="pct"/>
          </w:tcPr>
          <w:p w14:paraId="1F1D077A" w14:textId="77777777" w:rsidR="004F3BF2" w:rsidRPr="0079069D" w:rsidRDefault="004F3BF2" w:rsidP="000D63B2">
            <w:pPr>
              <w:spacing w:line="360" w:lineRule="auto"/>
              <w:rPr>
                <w:sz w:val="24"/>
                <w:szCs w:val="24"/>
              </w:rPr>
            </w:pPr>
            <w:r w:rsidRPr="0079069D">
              <w:rPr>
                <w:sz w:val="24"/>
                <w:szCs w:val="24"/>
              </w:rPr>
              <w:t xml:space="preserve">68,945,284 </w:t>
            </w:r>
          </w:p>
        </w:tc>
        <w:tc>
          <w:tcPr>
            <w:tcW w:w="555" w:type="pct"/>
          </w:tcPr>
          <w:p w14:paraId="37B48C57" w14:textId="77777777" w:rsidR="004F3BF2" w:rsidRPr="0079069D" w:rsidRDefault="004F3BF2" w:rsidP="000D63B2">
            <w:pPr>
              <w:spacing w:line="360" w:lineRule="auto"/>
              <w:rPr>
                <w:sz w:val="24"/>
                <w:szCs w:val="24"/>
              </w:rPr>
            </w:pPr>
            <w:r w:rsidRPr="0079069D">
              <w:rPr>
                <w:sz w:val="24"/>
                <w:szCs w:val="24"/>
              </w:rPr>
              <w:t xml:space="preserve">139,512 </w:t>
            </w:r>
          </w:p>
        </w:tc>
        <w:tc>
          <w:tcPr>
            <w:tcW w:w="599" w:type="pct"/>
          </w:tcPr>
          <w:p w14:paraId="2478C837" w14:textId="77777777" w:rsidR="004F3BF2" w:rsidRPr="0079069D" w:rsidRDefault="004F3BF2" w:rsidP="000D63B2">
            <w:pPr>
              <w:spacing w:line="360" w:lineRule="auto"/>
              <w:rPr>
                <w:sz w:val="24"/>
                <w:szCs w:val="24"/>
              </w:rPr>
            </w:pPr>
            <w:r w:rsidRPr="0079069D">
              <w:rPr>
                <w:sz w:val="24"/>
                <w:szCs w:val="24"/>
              </w:rPr>
              <w:t xml:space="preserve">12,625,576 </w:t>
            </w:r>
          </w:p>
        </w:tc>
        <w:tc>
          <w:tcPr>
            <w:tcW w:w="598" w:type="pct"/>
          </w:tcPr>
          <w:p w14:paraId="48A59AF4" w14:textId="77777777" w:rsidR="004F3BF2" w:rsidRPr="0079069D" w:rsidRDefault="004F3BF2" w:rsidP="000D63B2">
            <w:pPr>
              <w:spacing w:line="360" w:lineRule="auto"/>
              <w:rPr>
                <w:sz w:val="24"/>
                <w:szCs w:val="24"/>
              </w:rPr>
            </w:pPr>
            <w:r w:rsidRPr="0079069D">
              <w:rPr>
                <w:sz w:val="24"/>
                <w:szCs w:val="24"/>
              </w:rPr>
              <w:t xml:space="preserve">23,039,894 </w:t>
            </w:r>
          </w:p>
        </w:tc>
        <w:tc>
          <w:tcPr>
            <w:tcW w:w="642" w:type="pct"/>
          </w:tcPr>
          <w:p w14:paraId="14366C98" w14:textId="77777777" w:rsidR="004F3BF2" w:rsidRPr="0079069D" w:rsidRDefault="004F3BF2" w:rsidP="000D63B2">
            <w:pPr>
              <w:spacing w:line="360" w:lineRule="auto"/>
              <w:rPr>
                <w:sz w:val="24"/>
                <w:szCs w:val="24"/>
              </w:rPr>
            </w:pPr>
            <w:r w:rsidRPr="0079069D">
              <w:rPr>
                <w:sz w:val="24"/>
                <w:szCs w:val="24"/>
              </w:rPr>
              <w:t xml:space="preserve">58,670,479 </w:t>
            </w:r>
          </w:p>
        </w:tc>
        <w:tc>
          <w:tcPr>
            <w:tcW w:w="758" w:type="pct"/>
          </w:tcPr>
          <w:p w14:paraId="06F0B08E" w14:textId="77777777" w:rsidR="004F3BF2" w:rsidRPr="0079069D" w:rsidRDefault="004F3BF2" w:rsidP="000D63B2">
            <w:pPr>
              <w:spacing w:line="360" w:lineRule="auto"/>
              <w:rPr>
                <w:sz w:val="24"/>
                <w:szCs w:val="24"/>
              </w:rPr>
            </w:pPr>
            <w:r w:rsidRPr="0079069D">
              <w:rPr>
                <w:sz w:val="24"/>
                <w:szCs w:val="24"/>
              </w:rPr>
              <w:t xml:space="preserve">34,671,500 </w:t>
            </w:r>
          </w:p>
        </w:tc>
        <w:tc>
          <w:tcPr>
            <w:tcW w:w="625" w:type="pct"/>
          </w:tcPr>
          <w:p w14:paraId="5AB1E6F0" w14:textId="77777777" w:rsidR="004F3BF2" w:rsidRPr="0079069D" w:rsidRDefault="004F3BF2" w:rsidP="000D63B2">
            <w:pPr>
              <w:spacing w:line="360" w:lineRule="auto"/>
              <w:rPr>
                <w:sz w:val="24"/>
                <w:szCs w:val="24"/>
              </w:rPr>
            </w:pPr>
            <w:r w:rsidRPr="0079069D">
              <w:rPr>
                <w:sz w:val="24"/>
                <w:szCs w:val="24"/>
              </w:rPr>
              <w:t xml:space="preserve">23,998,979 </w:t>
            </w:r>
          </w:p>
        </w:tc>
      </w:tr>
      <w:tr w:rsidR="00B612DC" w:rsidRPr="0079069D" w14:paraId="1D541EE9" w14:textId="77777777" w:rsidTr="005B2012">
        <w:trPr>
          <w:trHeight w:val="60"/>
        </w:trPr>
        <w:tc>
          <w:tcPr>
            <w:tcW w:w="625" w:type="pct"/>
          </w:tcPr>
          <w:p w14:paraId="65E02C73" w14:textId="77777777" w:rsidR="004F3BF2" w:rsidRPr="0079069D" w:rsidRDefault="004F3BF2" w:rsidP="000D63B2">
            <w:pPr>
              <w:spacing w:line="360" w:lineRule="auto"/>
              <w:rPr>
                <w:sz w:val="24"/>
                <w:szCs w:val="24"/>
              </w:rPr>
            </w:pPr>
            <w:r w:rsidRPr="0079069D">
              <w:rPr>
                <w:sz w:val="24"/>
                <w:szCs w:val="24"/>
              </w:rPr>
              <w:t>Hume</w:t>
            </w:r>
          </w:p>
        </w:tc>
        <w:tc>
          <w:tcPr>
            <w:tcW w:w="599" w:type="pct"/>
          </w:tcPr>
          <w:p w14:paraId="641617E9" w14:textId="77777777" w:rsidR="004F3BF2" w:rsidRPr="0079069D" w:rsidRDefault="004F3BF2" w:rsidP="000D63B2">
            <w:pPr>
              <w:spacing w:line="360" w:lineRule="auto"/>
              <w:rPr>
                <w:sz w:val="24"/>
                <w:szCs w:val="24"/>
              </w:rPr>
            </w:pPr>
            <w:r w:rsidRPr="0079069D">
              <w:rPr>
                <w:sz w:val="24"/>
                <w:szCs w:val="24"/>
              </w:rPr>
              <w:t xml:space="preserve">47,244,789 </w:t>
            </w:r>
          </w:p>
        </w:tc>
        <w:tc>
          <w:tcPr>
            <w:tcW w:w="555" w:type="pct"/>
          </w:tcPr>
          <w:p w14:paraId="3EA02135" w14:textId="77777777" w:rsidR="004F3BF2" w:rsidRPr="0079069D" w:rsidRDefault="004F3BF2" w:rsidP="000D63B2">
            <w:pPr>
              <w:spacing w:line="360" w:lineRule="auto"/>
              <w:rPr>
                <w:sz w:val="24"/>
                <w:szCs w:val="24"/>
              </w:rPr>
            </w:pPr>
            <w:r w:rsidRPr="0079069D">
              <w:rPr>
                <w:sz w:val="24"/>
                <w:szCs w:val="24"/>
              </w:rPr>
              <w:t xml:space="preserve">119,953 </w:t>
            </w:r>
          </w:p>
        </w:tc>
        <w:tc>
          <w:tcPr>
            <w:tcW w:w="599" w:type="pct"/>
          </w:tcPr>
          <w:p w14:paraId="2026C6BF" w14:textId="77777777" w:rsidR="004F3BF2" w:rsidRPr="0079069D" w:rsidRDefault="004F3BF2" w:rsidP="000D63B2">
            <w:pPr>
              <w:spacing w:line="360" w:lineRule="auto"/>
              <w:rPr>
                <w:sz w:val="24"/>
                <w:szCs w:val="24"/>
              </w:rPr>
            </w:pPr>
            <w:r w:rsidRPr="0079069D">
              <w:rPr>
                <w:sz w:val="24"/>
                <w:szCs w:val="24"/>
              </w:rPr>
              <w:t xml:space="preserve">4,307,892 </w:t>
            </w:r>
          </w:p>
        </w:tc>
        <w:tc>
          <w:tcPr>
            <w:tcW w:w="598" w:type="pct"/>
          </w:tcPr>
          <w:p w14:paraId="0AA354B9" w14:textId="77777777" w:rsidR="004F3BF2" w:rsidRPr="0079069D" w:rsidRDefault="004F3BF2" w:rsidP="000D63B2">
            <w:pPr>
              <w:spacing w:line="360" w:lineRule="auto"/>
              <w:rPr>
                <w:sz w:val="24"/>
                <w:szCs w:val="24"/>
              </w:rPr>
            </w:pPr>
            <w:r w:rsidRPr="0079069D">
              <w:rPr>
                <w:sz w:val="24"/>
                <w:szCs w:val="24"/>
              </w:rPr>
              <w:t xml:space="preserve">5,956,892 </w:t>
            </w:r>
          </w:p>
        </w:tc>
        <w:tc>
          <w:tcPr>
            <w:tcW w:w="642" w:type="pct"/>
          </w:tcPr>
          <w:p w14:paraId="36F5EDB0" w14:textId="77777777" w:rsidR="004F3BF2" w:rsidRPr="0079069D" w:rsidRDefault="004F3BF2" w:rsidP="000D63B2">
            <w:pPr>
              <w:spacing w:line="360" w:lineRule="auto"/>
              <w:rPr>
                <w:sz w:val="24"/>
                <w:szCs w:val="24"/>
              </w:rPr>
            </w:pPr>
            <w:r w:rsidRPr="0079069D">
              <w:rPr>
                <w:sz w:val="24"/>
                <w:szCs w:val="24"/>
              </w:rPr>
              <w:t xml:space="preserve">45,715,742 </w:t>
            </w:r>
          </w:p>
        </w:tc>
        <w:tc>
          <w:tcPr>
            <w:tcW w:w="758" w:type="pct"/>
          </w:tcPr>
          <w:p w14:paraId="13AC406C" w14:textId="77777777" w:rsidR="004F3BF2" w:rsidRPr="0079069D" w:rsidRDefault="004F3BF2" w:rsidP="000D63B2">
            <w:pPr>
              <w:spacing w:line="360" w:lineRule="auto"/>
              <w:rPr>
                <w:sz w:val="24"/>
                <w:szCs w:val="24"/>
              </w:rPr>
            </w:pPr>
            <w:r w:rsidRPr="0079069D">
              <w:rPr>
                <w:sz w:val="24"/>
                <w:szCs w:val="24"/>
              </w:rPr>
              <w:t xml:space="preserve">7,508,600 </w:t>
            </w:r>
          </w:p>
        </w:tc>
        <w:tc>
          <w:tcPr>
            <w:tcW w:w="625" w:type="pct"/>
          </w:tcPr>
          <w:p w14:paraId="52302DA6" w14:textId="77777777" w:rsidR="004F3BF2" w:rsidRPr="0079069D" w:rsidRDefault="004F3BF2" w:rsidP="000D63B2">
            <w:pPr>
              <w:spacing w:line="360" w:lineRule="auto"/>
              <w:rPr>
                <w:sz w:val="24"/>
                <w:szCs w:val="24"/>
              </w:rPr>
            </w:pPr>
            <w:r w:rsidRPr="0079069D">
              <w:rPr>
                <w:sz w:val="24"/>
                <w:szCs w:val="24"/>
              </w:rPr>
              <w:t xml:space="preserve">38,207,142 </w:t>
            </w:r>
          </w:p>
        </w:tc>
      </w:tr>
      <w:tr w:rsidR="00B612DC" w:rsidRPr="0079069D" w14:paraId="54AD0C61" w14:textId="77777777" w:rsidTr="005B2012">
        <w:trPr>
          <w:trHeight w:val="60"/>
        </w:trPr>
        <w:tc>
          <w:tcPr>
            <w:tcW w:w="625" w:type="pct"/>
          </w:tcPr>
          <w:p w14:paraId="3F328FCF" w14:textId="77777777" w:rsidR="004F3BF2" w:rsidRPr="0079069D" w:rsidRDefault="004F3BF2" w:rsidP="000D63B2">
            <w:pPr>
              <w:spacing w:line="360" w:lineRule="auto"/>
              <w:rPr>
                <w:sz w:val="24"/>
                <w:szCs w:val="24"/>
              </w:rPr>
            </w:pPr>
            <w:r w:rsidRPr="0079069D">
              <w:rPr>
                <w:sz w:val="24"/>
                <w:szCs w:val="24"/>
              </w:rPr>
              <w:t>Melton</w:t>
            </w:r>
          </w:p>
        </w:tc>
        <w:tc>
          <w:tcPr>
            <w:tcW w:w="599" w:type="pct"/>
          </w:tcPr>
          <w:p w14:paraId="11C3D6C3" w14:textId="77777777" w:rsidR="004F3BF2" w:rsidRPr="0079069D" w:rsidRDefault="004F3BF2" w:rsidP="000D63B2">
            <w:pPr>
              <w:spacing w:line="360" w:lineRule="auto"/>
              <w:rPr>
                <w:sz w:val="24"/>
                <w:szCs w:val="24"/>
              </w:rPr>
            </w:pPr>
            <w:r w:rsidRPr="0079069D">
              <w:rPr>
                <w:sz w:val="24"/>
                <w:szCs w:val="24"/>
              </w:rPr>
              <w:t xml:space="preserve">30,517,924 </w:t>
            </w:r>
          </w:p>
        </w:tc>
        <w:tc>
          <w:tcPr>
            <w:tcW w:w="555" w:type="pct"/>
          </w:tcPr>
          <w:p w14:paraId="2112B329" w14:textId="77777777" w:rsidR="004F3BF2" w:rsidRPr="0079069D" w:rsidRDefault="004F3BF2" w:rsidP="000D63B2">
            <w:pPr>
              <w:spacing w:line="360" w:lineRule="auto"/>
              <w:rPr>
                <w:sz w:val="24"/>
                <w:szCs w:val="24"/>
              </w:rPr>
            </w:pPr>
            <w:r w:rsidRPr="0079069D">
              <w:rPr>
                <w:sz w:val="24"/>
                <w:szCs w:val="24"/>
              </w:rPr>
              <w:t xml:space="preserve">127,883 </w:t>
            </w:r>
          </w:p>
        </w:tc>
        <w:tc>
          <w:tcPr>
            <w:tcW w:w="599" w:type="pct"/>
          </w:tcPr>
          <w:p w14:paraId="656FE7D6" w14:textId="77777777" w:rsidR="004F3BF2" w:rsidRPr="0079069D" w:rsidRDefault="004F3BF2" w:rsidP="000D63B2">
            <w:pPr>
              <w:spacing w:line="360" w:lineRule="auto"/>
              <w:rPr>
                <w:sz w:val="24"/>
                <w:szCs w:val="24"/>
              </w:rPr>
            </w:pPr>
            <w:r w:rsidRPr="0079069D">
              <w:rPr>
                <w:sz w:val="24"/>
                <w:szCs w:val="24"/>
              </w:rPr>
              <w:t xml:space="preserve">19,812,214 </w:t>
            </w:r>
          </w:p>
        </w:tc>
        <w:tc>
          <w:tcPr>
            <w:tcW w:w="598" w:type="pct"/>
          </w:tcPr>
          <w:p w14:paraId="111DE293" w14:textId="77777777" w:rsidR="004F3BF2" w:rsidRPr="0079069D" w:rsidRDefault="004F3BF2" w:rsidP="000D63B2">
            <w:pPr>
              <w:spacing w:line="360" w:lineRule="auto"/>
              <w:rPr>
                <w:sz w:val="24"/>
                <w:szCs w:val="24"/>
              </w:rPr>
            </w:pPr>
            <w:r w:rsidRPr="0079069D">
              <w:rPr>
                <w:sz w:val="24"/>
                <w:szCs w:val="24"/>
              </w:rPr>
              <w:t xml:space="preserve">6,863,972 </w:t>
            </w:r>
          </w:p>
        </w:tc>
        <w:tc>
          <w:tcPr>
            <w:tcW w:w="642" w:type="pct"/>
          </w:tcPr>
          <w:p w14:paraId="4289CF1C" w14:textId="77777777" w:rsidR="004F3BF2" w:rsidRPr="0079069D" w:rsidRDefault="004F3BF2" w:rsidP="000D63B2">
            <w:pPr>
              <w:spacing w:line="360" w:lineRule="auto"/>
              <w:rPr>
                <w:sz w:val="24"/>
                <w:szCs w:val="24"/>
              </w:rPr>
            </w:pPr>
            <w:r w:rsidRPr="0079069D">
              <w:rPr>
                <w:sz w:val="24"/>
                <w:szCs w:val="24"/>
              </w:rPr>
              <w:t xml:space="preserve">43,594,048 </w:t>
            </w:r>
          </w:p>
        </w:tc>
        <w:tc>
          <w:tcPr>
            <w:tcW w:w="758" w:type="pct"/>
          </w:tcPr>
          <w:p w14:paraId="3BDB375E" w14:textId="77777777" w:rsidR="004F3BF2" w:rsidRPr="0079069D" w:rsidRDefault="004F3BF2" w:rsidP="000D63B2">
            <w:pPr>
              <w:spacing w:line="360" w:lineRule="auto"/>
              <w:rPr>
                <w:sz w:val="24"/>
                <w:szCs w:val="24"/>
              </w:rPr>
            </w:pPr>
            <w:r w:rsidRPr="0079069D">
              <w:rPr>
                <w:sz w:val="24"/>
                <w:szCs w:val="24"/>
              </w:rPr>
              <w:t xml:space="preserve">1,934,400 </w:t>
            </w:r>
          </w:p>
        </w:tc>
        <w:tc>
          <w:tcPr>
            <w:tcW w:w="625" w:type="pct"/>
          </w:tcPr>
          <w:p w14:paraId="63E7F4F3" w14:textId="77777777" w:rsidR="004F3BF2" w:rsidRPr="0079069D" w:rsidRDefault="004F3BF2" w:rsidP="000D63B2">
            <w:pPr>
              <w:spacing w:line="360" w:lineRule="auto"/>
              <w:rPr>
                <w:sz w:val="24"/>
                <w:szCs w:val="24"/>
              </w:rPr>
            </w:pPr>
            <w:r w:rsidRPr="0079069D">
              <w:rPr>
                <w:sz w:val="24"/>
                <w:szCs w:val="24"/>
              </w:rPr>
              <w:t xml:space="preserve">41,659,648 </w:t>
            </w:r>
          </w:p>
        </w:tc>
      </w:tr>
      <w:tr w:rsidR="00B612DC" w:rsidRPr="0079069D" w14:paraId="27FC7B51" w14:textId="77777777" w:rsidTr="005B2012">
        <w:trPr>
          <w:trHeight w:val="60"/>
        </w:trPr>
        <w:tc>
          <w:tcPr>
            <w:tcW w:w="625" w:type="pct"/>
          </w:tcPr>
          <w:p w14:paraId="0DC0D9FB" w14:textId="77777777" w:rsidR="004F3BF2" w:rsidRPr="0079069D" w:rsidRDefault="004F3BF2" w:rsidP="000D63B2">
            <w:pPr>
              <w:spacing w:line="360" w:lineRule="auto"/>
              <w:rPr>
                <w:sz w:val="24"/>
                <w:szCs w:val="24"/>
              </w:rPr>
            </w:pPr>
            <w:r w:rsidRPr="0079069D">
              <w:rPr>
                <w:sz w:val="24"/>
                <w:szCs w:val="24"/>
              </w:rPr>
              <w:t>Mitchell</w:t>
            </w:r>
          </w:p>
        </w:tc>
        <w:tc>
          <w:tcPr>
            <w:tcW w:w="599" w:type="pct"/>
          </w:tcPr>
          <w:p w14:paraId="3A772583" w14:textId="77777777" w:rsidR="004F3BF2" w:rsidRPr="0079069D" w:rsidRDefault="004F3BF2" w:rsidP="000D63B2">
            <w:pPr>
              <w:spacing w:line="360" w:lineRule="auto"/>
              <w:rPr>
                <w:sz w:val="24"/>
                <w:szCs w:val="24"/>
              </w:rPr>
            </w:pPr>
            <w:r w:rsidRPr="0079069D">
              <w:rPr>
                <w:sz w:val="24"/>
                <w:szCs w:val="24"/>
              </w:rPr>
              <w:t xml:space="preserve">818,072 </w:t>
            </w:r>
          </w:p>
        </w:tc>
        <w:tc>
          <w:tcPr>
            <w:tcW w:w="555" w:type="pct"/>
          </w:tcPr>
          <w:p w14:paraId="07E6D654" w14:textId="77777777" w:rsidR="004F3BF2" w:rsidRPr="0079069D" w:rsidRDefault="004F3BF2" w:rsidP="000D63B2">
            <w:pPr>
              <w:spacing w:line="360" w:lineRule="auto"/>
              <w:rPr>
                <w:sz w:val="24"/>
                <w:szCs w:val="24"/>
              </w:rPr>
            </w:pPr>
            <w:r w:rsidRPr="0079069D">
              <w:rPr>
                <w:sz w:val="24"/>
                <w:szCs w:val="24"/>
              </w:rPr>
              <w:t xml:space="preserve">1,455 </w:t>
            </w:r>
          </w:p>
        </w:tc>
        <w:tc>
          <w:tcPr>
            <w:tcW w:w="599" w:type="pct"/>
          </w:tcPr>
          <w:p w14:paraId="3DB90FC9" w14:textId="77777777" w:rsidR="004F3BF2" w:rsidRPr="0079069D" w:rsidRDefault="004F3BF2" w:rsidP="000D63B2">
            <w:pPr>
              <w:spacing w:line="360" w:lineRule="auto"/>
              <w:rPr>
                <w:sz w:val="24"/>
                <w:szCs w:val="24"/>
              </w:rPr>
            </w:pPr>
            <w:r w:rsidRPr="0079069D">
              <w:rPr>
                <w:sz w:val="24"/>
                <w:szCs w:val="24"/>
              </w:rPr>
              <w:t xml:space="preserve">3,618,175 </w:t>
            </w:r>
          </w:p>
        </w:tc>
        <w:tc>
          <w:tcPr>
            <w:tcW w:w="598" w:type="pct"/>
          </w:tcPr>
          <w:p w14:paraId="7F9F5F7E" w14:textId="77777777" w:rsidR="004F3BF2" w:rsidRPr="0079069D" w:rsidRDefault="004F3BF2" w:rsidP="000D63B2">
            <w:pPr>
              <w:spacing w:line="360" w:lineRule="auto"/>
              <w:rPr>
                <w:sz w:val="24"/>
                <w:szCs w:val="24"/>
              </w:rPr>
            </w:pPr>
            <w:r w:rsidRPr="0079069D">
              <w:rPr>
                <w:sz w:val="24"/>
                <w:szCs w:val="24"/>
              </w:rPr>
              <w:t xml:space="preserve">5,950 </w:t>
            </w:r>
          </w:p>
        </w:tc>
        <w:tc>
          <w:tcPr>
            <w:tcW w:w="642" w:type="pct"/>
          </w:tcPr>
          <w:p w14:paraId="201F5DEF" w14:textId="77777777" w:rsidR="004F3BF2" w:rsidRPr="0079069D" w:rsidRDefault="004F3BF2" w:rsidP="000D63B2">
            <w:pPr>
              <w:spacing w:line="360" w:lineRule="auto"/>
              <w:rPr>
                <w:sz w:val="24"/>
                <w:szCs w:val="24"/>
              </w:rPr>
            </w:pPr>
            <w:r w:rsidRPr="0079069D">
              <w:rPr>
                <w:sz w:val="24"/>
                <w:szCs w:val="24"/>
              </w:rPr>
              <w:t xml:space="preserve">4,431,752 </w:t>
            </w:r>
          </w:p>
        </w:tc>
        <w:tc>
          <w:tcPr>
            <w:tcW w:w="758" w:type="pct"/>
          </w:tcPr>
          <w:p w14:paraId="6E6368B9" w14:textId="77777777" w:rsidR="004F3BF2" w:rsidRPr="0079069D" w:rsidRDefault="004F3BF2" w:rsidP="000D63B2">
            <w:pPr>
              <w:spacing w:line="360" w:lineRule="auto"/>
              <w:rPr>
                <w:sz w:val="24"/>
                <w:szCs w:val="24"/>
              </w:rPr>
            </w:pPr>
            <w:r w:rsidRPr="0079069D">
              <w:rPr>
                <w:sz w:val="24"/>
                <w:szCs w:val="24"/>
              </w:rPr>
              <w:t xml:space="preserve">-   </w:t>
            </w:r>
          </w:p>
        </w:tc>
        <w:tc>
          <w:tcPr>
            <w:tcW w:w="625" w:type="pct"/>
          </w:tcPr>
          <w:p w14:paraId="76B5654F" w14:textId="77777777" w:rsidR="004F3BF2" w:rsidRPr="0079069D" w:rsidRDefault="004F3BF2" w:rsidP="000D63B2">
            <w:pPr>
              <w:spacing w:line="360" w:lineRule="auto"/>
              <w:rPr>
                <w:sz w:val="24"/>
                <w:szCs w:val="24"/>
              </w:rPr>
            </w:pPr>
            <w:r w:rsidRPr="0079069D">
              <w:rPr>
                <w:sz w:val="24"/>
                <w:szCs w:val="24"/>
              </w:rPr>
              <w:t xml:space="preserve">4,431,752 </w:t>
            </w:r>
          </w:p>
        </w:tc>
      </w:tr>
      <w:tr w:rsidR="00B612DC" w:rsidRPr="0079069D" w14:paraId="686C6E44" w14:textId="77777777" w:rsidTr="005B2012">
        <w:trPr>
          <w:trHeight w:val="60"/>
        </w:trPr>
        <w:tc>
          <w:tcPr>
            <w:tcW w:w="625" w:type="pct"/>
          </w:tcPr>
          <w:p w14:paraId="1C139065" w14:textId="77777777" w:rsidR="004F3BF2" w:rsidRPr="0079069D" w:rsidRDefault="004F3BF2" w:rsidP="000D63B2">
            <w:pPr>
              <w:spacing w:line="360" w:lineRule="auto"/>
              <w:rPr>
                <w:sz w:val="24"/>
                <w:szCs w:val="24"/>
              </w:rPr>
            </w:pPr>
            <w:r w:rsidRPr="0079069D">
              <w:rPr>
                <w:sz w:val="24"/>
                <w:szCs w:val="24"/>
              </w:rPr>
              <w:t>Whittlesea</w:t>
            </w:r>
          </w:p>
        </w:tc>
        <w:tc>
          <w:tcPr>
            <w:tcW w:w="599" w:type="pct"/>
          </w:tcPr>
          <w:p w14:paraId="35972E7C" w14:textId="77777777" w:rsidR="004F3BF2" w:rsidRPr="0079069D" w:rsidRDefault="004F3BF2" w:rsidP="000D63B2">
            <w:pPr>
              <w:spacing w:line="360" w:lineRule="auto"/>
              <w:rPr>
                <w:sz w:val="24"/>
                <w:szCs w:val="24"/>
              </w:rPr>
            </w:pPr>
            <w:r w:rsidRPr="0079069D">
              <w:rPr>
                <w:sz w:val="24"/>
                <w:szCs w:val="24"/>
              </w:rPr>
              <w:t xml:space="preserve">-9,010,983 </w:t>
            </w:r>
          </w:p>
        </w:tc>
        <w:tc>
          <w:tcPr>
            <w:tcW w:w="555" w:type="pct"/>
          </w:tcPr>
          <w:p w14:paraId="03DF22F1" w14:textId="77777777" w:rsidR="004F3BF2" w:rsidRPr="0079069D" w:rsidRDefault="004F3BF2" w:rsidP="000D63B2">
            <w:pPr>
              <w:spacing w:line="360" w:lineRule="auto"/>
              <w:rPr>
                <w:sz w:val="24"/>
                <w:szCs w:val="24"/>
              </w:rPr>
            </w:pPr>
            <w:r w:rsidRPr="0079069D">
              <w:rPr>
                <w:sz w:val="24"/>
                <w:szCs w:val="24"/>
              </w:rPr>
              <w:t xml:space="preserve">19,429 </w:t>
            </w:r>
          </w:p>
        </w:tc>
        <w:tc>
          <w:tcPr>
            <w:tcW w:w="599" w:type="pct"/>
          </w:tcPr>
          <w:p w14:paraId="224C2D80" w14:textId="77777777" w:rsidR="004F3BF2" w:rsidRPr="0079069D" w:rsidRDefault="004F3BF2" w:rsidP="000D63B2">
            <w:pPr>
              <w:spacing w:line="360" w:lineRule="auto"/>
              <w:rPr>
                <w:sz w:val="24"/>
                <w:szCs w:val="24"/>
              </w:rPr>
            </w:pPr>
            <w:r w:rsidRPr="0079069D">
              <w:rPr>
                <w:sz w:val="24"/>
                <w:szCs w:val="24"/>
              </w:rPr>
              <w:t xml:space="preserve">7,268,241 </w:t>
            </w:r>
          </w:p>
        </w:tc>
        <w:tc>
          <w:tcPr>
            <w:tcW w:w="598" w:type="pct"/>
          </w:tcPr>
          <w:p w14:paraId="5F7A58F2" w14:textId="77777777" w:rsidR="004F3BF2" w:rsidRPr="0079069D" w:rsidRDefault="004F3BF2" w:rsidP="000D63B2">
            <w:pPr>
              <w:spacing w:line="360" w:lineRule="auto"/>
              <w:rPr>
                <w:sz w:val="24"/>
                <w:szCs w:val="24"/>
              </w:rPr>
            </w:pPr>
            <w:r w:rsidRPr="0079069D">
              <w:rPr>
                <w:sz w:val="24"/>
                <w:szCs w:val="24"/>
              </w:rPr>
              <w:t xml:space="preserve">25,414 </w:t>
            </w:r>
          </w:p>
        </w:tc>
        <w:tc>
          <w:tcPr>
            <w:tcW w:w="642" w:type="pct"/>
          </w:tcPr>
          <w:p w14:paraId="73B326C2" w14:textId="77777777" w:rsidR="004F3BF2" w:rsidRPr="0079069D" w:rsidRDefault="004F3BF2" w:rsidP="000D63B2">
            <w:pPr>
              <w:spacing w:line="360" w:lineRule="auto"/>
              <w:rPr>
                <w:sz w:val="24"/>
                <w:szCs w:val="24"/>
              </w:rPr>
            </w:pPr>
            <w:r w:rsidRPr="0079069D">
              <w:rPr>
                <w:sz w:val="24"/>
                <w:szCs w:val="24"/>
              </w:rPr>
              <w:t xml:space="preserve">-1,748,727 </w:t>
            </w:r>
          </w:p>
        </w:tc>
        <w:tc>
          <w:tcPr>
            <w:tcW w:w="758" w:type="pct"/>
          </w:tcPr>
          <w:p w14:paraId="3AE2E16E" w14:textId="77777777" w:rsidR="004F3BF2" w:rsidRPr="0079069D" w:rsidRDefault="004F3BF2" w:rsidP="000D63B2">
            <w:pPr>
              <w:spacing w:line="360" w:lineRule="auto"/>
              <w:rPr>
                <w:sz w:val="24"/>
                <w:szCs w:val="24"/>
              </w:rPr>
            </w:pPr>
            <w:r w:rsidRPr="0079069D">
              <w:rPr>
                <w:sz w:val="24"/>
                <w:szCs w:val="24"/>
              </w:rPr>
              <w:t xml:space="preserve">-   </w:t>
            </w:r>
          </w:p>
        </w:tc>
        <w:tc>
          <w:tcPr>
            <w:tcW w:w="625" w:type="pct"/>
          </w:tcPr>
          <w:p w14:paraId="2CEF03AA" w14:textId="77777777" w:rsidR="004F3BF2" w:rsidRPr="0079069D" w:rsidRDefault="004F3BF2" w:rsidP="000D63B2">
            <w:pPr>
              <w:spacing w:line="360" w:lineRule="auto"/>
              <w:rPr>
                <w:sz w:val="24"/>
                <w:szCs w:val="24"/>
              </w:rPr>
            </w:pPr>
            <w:r w:rsidRPr="0079069D">
              <w:rPr>
                <w:sz w:val="24"/>
                <w:szCs w:val="24"/>
              </w:rPr>
              <w:t xml:space="preserve">-1,748,727 </w:t>
            </w:r>
          </w:p>
        </w:tc>
      </w:tr>
      <w:tr w:rsidR="00B612DC" w:rsidRPr="0079069D" w14:paraId="48249F96" w14:textId="77777777" w:rsidTr="005B2012">
        <w:trPr>
          <w:trHeight w:val="60"/>
        </w:trPr>
        <w:tc>
          <w:tcPr>
            <w:tcW w:w="625" w:type="pct"/>
          </w:tcPr>
          <w:p w14:paraId="22CF1AEB" w14:textId="77777777" w:rsidR="004F3BF2" w:rsidRPr="0079069D" w:rsidRDefault="004F3BF2" w:rsidP="000D63B2">
            <w:pPr>
              <w:spacing w:line="360" w:lineRule="auto"/>
              <w:rPr>
                <w:sz w:val="24"/>
                <w:szCs w:val="24"/>
              </w:rPr>
            </w:pPr>
            <w:r w:rsidRPr="0079069D">
              <w:rPr>
                <w:sz w:val="24"/>
                <w:szCs w:val="24"/>
              </w:rPr>
              <w:t>Wyndham</w:t>
            </w:r>
          </w:p>
        </w:tc>
        <w:tc>
          <w:tcPr>
            <w:tcW w:w="599" w:type="pct"/>
          </w:tcPr>
          <w:p w14:paraId="7E4878A4" w14:textId="77777777" w:rsidR="004F3BF2" w:rsidRPr="0079069D" w:rsidRDefault="004F3BF2" w:rsidP="000D63B2">
            <w:pPr>
              <w:spacing w:line="360" w:lineRule="auto"/>
              <w:rPr>
                <w:sz w:val="24"/>
                <w:szCs w:val="24"/>
              </w:rPr>
            </w:pPr>
            <w:r w:rsidRPr="0079069D">
              <w:rPr>
                <w:sz w:val="24"/>
                <w:szCs w:val="24"/>
              </w:rPr>
              <w:t xml:space="preserve">72,742,204 </w:t>
            </w:r>
          </w:p>
        </w:tc>
        <w:tc>
          <w:tcPr>
            <w:tcW w:w="555" w:type="pct"/>
          </w:tcPr>
          <w:p w14:paraId="3D493286" w14:textId="77777777" w:rsidR="004F3BF2" w:rsidRPr="0079069D" w:rsidRDefault="004F3BF2" w:rsidP="000D63B2">
            <w:pPr>
              <w:spacing w:line="360" w:lineRule="auto"/>
              <w:rPr>
                <w:sz w:val="24"/>
                <w:szCs w:val="24"/>
              </w:rPr>
            </w:pPr>
            <w:r w:rsidRPr="0079069D">
              <w:rPr>
                <w:sz w:val="24"/>
                <w:szCs w:val="24"/>
              </w:rPr>
              <w:t xml:space="preserve">147,381 </w:t>
            </w:r>
          </w:p>
        </w:tc>
        <w:tc>
          <w:tcPr>
            <w:tcW w:w="599" w:type="pct"/>
          </w:tcPr>
          <w:p w14:paraId="3C241DC4" w14:textId="77777777" w:rsidR="004F3BF2" w:rsidRPr="0079069D" w:rsidRDefault="004F3BF2" w:rsidP="000D63B2">
            <w:pPr>
              <w:spacing w:line="360" w:lineRule="auto"/>
              <w:rPr>
                <w:sz w:val="24"/>
                <w:szCs w:val="24"/>
              </w:rPr>
            </w:pPr>
            <w:r w:rsidRPr="0079069D">
              <w:rPr>
                <w:sz w:val="24"/>
                <w:szCs w:val="24"/>
              </w:rPr>
              <w:t xml:space="preserve">13,202,547 </w:t>
            </w:r>
          </w:p>
        </w:tc>
        <w:tc>
          <w:tcPr>
            <w:tcW w:w="598" w:type="pct"/>
          </w:tcPr>
          <w:p w14:paraId="5096AEEF" w14:textId="77777777" w:rsidR="004F3BF2" w:rsidRPr="0079069D" w:rsidRDefault="004F3BF2" w:rsidP="000D63B2">
            <w:pPr>
              <w:spacing w:line="360" w:lineRule="auto"/>
              <w:rPr>
                <w:sz w:val="24"/>
                <w:szCs w:val="24"/>
              </w:rPr>
            </w:pPr>
            <w:r w:rsidRPr="0079069D">
              <w:rPr>
                <w:sz w:val="24"/>
                <w:szCs w:val="24"/>
              </w:rPr>
              <w:t xml:space="preserve">832,133 </w:t>
            </w:r>
          </w:p>
        </w:tc>
        <w:tc>
          <w:tcPr>
            <w:tcW w:w="642" w:type="pct"/>
          </w:tcPr>
          <w:p w14:paraId="3FC1F2A5" w14:textId="77777777" w:rsidR="004F3BF2" w:rsidRPr="0079069D" w:rsidRDefault="004F3BF2" w:rsidP="000D63B2">
            <w:pPr>
              <w:spacing w:line="360" w:lineRule="auto"/>
              <w:rPr>
                <w:sz w:val="24"/>
                <w:szCs w:val="24"/>
              </w:rPr>
            </w:pPr>
            <w:r w:rsidRPr="0079069D">
              <w:rPr>
                <w:sz w:val="24"/>
                <w:szCs w:val="24"/>
              </w:rPr>
              <w:t xml:space="preserve">85,259,998 </w:t>
            </w:r>
          </w:p>
        </w:tc>
        <w:tc>
          <w:tcPr>
            <w:tcW w:w="758" w:type="pct"/>
          </w:tcPr>
          <w:p w14:paraId="0E868C65" w14:textId="77777777" w:rsidR="004F3BF2" w:rsidRPr="0079069D" w:rsidRDefault="004F3BF2" w:rsidP="000D63B2">
            <w:pPr>
              <w:spacing w:line="360" w:lineRule="auto"/>
              <w:rPr>
                <w:sz w:val="24"/>
                <w:szCs w:val="24"/>
              </w:rPr>
            </w:pPr>
            <w:r w:rsidRPr="0079069D">
              <w:rPr>
                <w:sz w:val="24"/>
                <w:szCs w:val="24"/>
              </w:rPr>
              <w:t xml:space="preserve">11,845,437 </w:t>
            </w:r>
          </w:p>
        </w:tc>
        <w:tc>
          <w:tcPr>
            <w:tcW w:w="625" w:type="pct"/>
          </w:tcPr>
          <w:p w14:paraId="5AC4BA1C" w14:textId="77777777" w:rsidR="004F3BF2" w:rsidRPr="0079069D" w:rsidRDefault="004F3BF2" w:rsidP="000D63B2">
            <w:pPr>
              <w:spacing w:line="360" w:lineRule="auto"/>
              <w:rPr>
                <w:sz w:val="24"/>
                <w:szCs w:val="24"/>
              </w:rPr>
            </w:pPr>
            <w:r w:rsidRPr="0079069D">
              <w:rPr>
                <w:sz w:val="24"/>
                <w:szCs w:val="24"/>
              </w:rPr>
              <w:t xml:space="preserve">73,414,561 </w:t>
            </w:r>
          </w:p>
        </w:tc>
      </w:tr>
      <w:tr w:rsidR="00B612DC" w:rsidRPr="0079069D" w14:paraId="7F1D1AD6" w14:textId="77777777" w:rsidTr="005B2012">
        <w:trPr>
          <w:trHeight w:val="60"/>
        </w:trPr>
        <w:tc>
          <w:tcPr>
            <w:tcW w:w="625" w:type="pct"/>
          </w:tcPr>
          <w:p w14:paraId="400B080C" w14:textId="77777777" w:rsidR="004F3BF2" w:rsidRPr="0079069D" w:rsidRDefault="004F3BF2" w:rsidP="000D63B2">
            <w:pPr>
              <w:spacing w:line="360" w:lineRule="auto"/>
              <w:rPr>
                <w:b/>
                <w:bCs/>
                <w:sz w:val="24"/>
                <w:szCs w:val="24"/>
              </w:rPr>
            </w:pPr>
            <w:r w:rsidRPr="0079069D">
              <w:rPr>
                <w:b/>
                <w:bCs/>
                <w:sz w:val="24"/>
                <w:szCs w:val="24"/>
              </w:rPr>
              <w:t>TOTAL</w:t>
            </w:r>
          </w:p>
        </w:tc>
        <w:tc>
          <w:tcPr>
            <w:tcW w:w="599" w:type="pct"/>
          </w:tcPr>
          <w:p w14:paraId="024083F0" w14:textId="77777777" w:rsidR="004F3BF2" w:rsidRPr="0079069D" w:rsidRDefault="004F3BF2" w:rsidP="000D63B2">
            <w:pPr>
              <w:spacing w:line="360" w:lineRule="auto"/>
              <w:rPr>
                <w:b/>
                <w:bCs/>
                <w:sz w:val="24"/>
                <w:szCs w:val="24"/>
              </w:rPr>
            </w:pPr>
            <w:r w:rsidRPr="0079069D">
              <w:rPr>
                <w:b/>
                <w:bCs/>
                <w:sz w:val="24"/>
                <w:szCs w:val="24"/>
              </w:rPr>
              <w:t xml:space="preserve">   214,178,307 </w:t>
            </w:r>
          </w:p>
        </w:tc>
        <w:tc>
          <w:tcPr>
            <w:tcW w:w="555" w:type="pct"/>
          </w:tcPr>
          <w:p w14:paraId="00123DEC" w14:textId="77777777" w:rsidR="004F3BF2" w:rsidRPr="0079069D" w:rsidRDefault="004F3BF2" w:rsidP="000D63B2">
            <w:pPr>
              <w:spacing w:line="360" w:lineRule="auto"/>
              <w:rPr>
                <w:b/>
                <w:bCs/>
                <w:sz w:val="24"/>
                <w:szCs w:val="24"/>
              </w:rPr>
            </w:pPr>
            <w:r w:rsidRPr="0079069D">
              <w:rPr>
                <w:b/>
                <w:bCs/>
                <w:sz w:val="24"/>
                <w:szCs w:val="24"/>
              </w:rPr>
              <w:t xml:space="preserve">561,577 </w:t>
            </w:r>
          </w:p>
        </w:tc>
        <w:tc>
          <w:tcPr>
            <w:tcW w:w="599" w:type="pct"/>
          </w:tcPr>
          <w:p w14:paraId="56DE2EE6" w14:textId="77777777" w:rsidR="004F3BF2" w:rsidRPr="0079069D" w:rsidRDefault="004F3BF2" w:rsidP="000D63B2">
            <w:pPr>
              <w:spacing w:line="360" w:lineRule="auto"/>
              <w:rPr>
                <w:b/>
                <w:bCs/>
                <w:sz w:val="24"/>
                <w:szCs w:val="24"/>
              </w:rPr>
            </w:pPr>
            <w:r w:rsidRPr="0079069D">
              <w:rPr>
                <w:b/>
                <w:bCs/>
                <w:sz w:val="24"/>
                <w:szCs w:val="24"/>
              </w:rPr>
              <w:t xml:space="preserve">61,314,453 </w:t>
            </w:r>
          </w:p>
        </w:tc>
        <w:tc>
          <w:tcPr>
            <w:tcW w:w="598" w:type="pct"/>
          </w:tcPr>
          <w:p w14:paraId="24BA05D1" w14:textId="77777777" w:rsidR="004F3BF2" w:rsidRPr="0079069D" w:rsidRDefault="004F3BF2" w:rsidP="000D63B2">
            <w:pPr>
              <w:spacing w:line="360" w:lineRule="auto"/>
              <w:rPr>
                <w:b/>
                <w:bCs/>
                <w:sz w:val="24"/>
                <w:szCs w:val="24"/>
              </w:rPr>
            </w:pPr>
            <w:r w:rsidRPr="0079069D">
              <w:rPr>
                <w:b/>
                <w:bCs/>
                <w:sz w:val="24"/>
                <w:szCs w:val="24"/>
              </w:rPr>
              <w:t xml:space="preserve">36,049,751 </w:t>
            </w:r>
          </w:p>
        </w:tc>
        <w:tc>
          <w:tcPr>
            <w:tcW w:w="642" w:type="pct"/>
          </w:tcPr>
          <w:p w14:paraId="0F7DEAC9" w14:textId="77777777" w:rsidR="004F3BF2" w:rsidRPr="0079069D" w:rsidRDefault="004F3BF2" w:rsidP="000D63B2">
            <w:pPr>
              <w:spacing w:line="360" w:lineRule="auto"/>
              <w:rPr>
                <w:b/>
                <w:bCs/>
                <w:sz w:val="24"/>
                <w:szCs w:val="24"/>
              </w:rPr>
            </w:pPr>
            <w:r w:rsidRPr="0079069D">
              <w:rPr>
                <w:b/>
                <w:bCs/>
                <w:sz w:val="24"/>
                <w:szCs w:val="24"/>
              </w:rPr>
              <w:t xml:space="preserve">240,004,586 </w:t>
            </w:r>
          </w:p>
        </w:tc>
        <w:tc>
          <w:tcPr>
            <w:tcW w:w="758" w:type="pct"/>
          </w:tcPr>
          <w:p w14:paraId="6CA4DBE9" w14:textId="77777777" w:rsidR="004F3BF2" w:rsidRPr="0079069D" w:rsidRDefault="004F3BF2" w:rsidP="000D63B2">
            <w:pPr>
              <w:spacing w:line="360" w:lineRule="auto"/>
              <w:rPr>
                <w:b/>
                <w:bCs/>
                <w:sz w:val="24"/>
                <w:szCs w:val="24"/>
              </w:rPr>
            </w:pPr>
            <w:r w:rsidRPr="0079069D">
              <w:rPr>
                <w:b/>
                <w:bCs/>
                <w:sz w:val="24"/>
                <w:szCs w:val="24"/>
              </w:rPr>
              <w:t xml:space="preserve">55,959,937 </w:t>
            </w:r>
          </w:p>
        </w:tc>
        <w:tc>
          <w:tcPr>
            <w:tcW w:w="625" w:type="pct"/>
          </w:tcPr>
          <w:p w14:paraId="0B957102" w14:textId="77777777" w:rsidR="004F3BF2" w:rsidRPr="0079069D" w:rsidRDefault="004F3BF2" w:rsidP="000D63B2">
            <w:pPr>
              <w:spacing w:line="360" w:lineRule="auto"/>
              <w:rPr>
                <w:b/>
                <w:bCs/>
                <w:sz w:val="24"/>
                <w:szCs w:val="24"/>
              </w:rPr>
            </w:pPr>
            <w:r w:rsidRPr="0079069D">
              <w:rPr>
                <w:b/>
                <w:bCs/>
                <w:sz w:val="24"/>
                <w:szCs w:val="24"/>
              </w:rPr>
              <w:t xml:space="preserve">184,044,649 </w:t>
            </w:r>
          </w:p>
        </w:tc>
      </w:tr>
    </w:tbl>
    <w:p w14:paraId="5A3E96CD" w14:textId="77777777" w:rsidR="004F3BF2" w:rsidRPr="0079069D" w:rsidRDefault="004F3BF2" w:rsidP="000D63B2">
      <w:pPr>
        <w:pStyle w:val="Heading2"/>
        <w:spacing w:line="360" w:lineRule="auto"/>
        <w:rPr>
          <w:sz w:val="30"/>
          <w:szCs w:val="30"/>
        </w:rPr>
      </w:pPr>
      <w:bookmarkStart w:id="94" w:name="_Toc87013099"/>
      <w:r w:rsidRPr="0079069D">
        <w:rPr>
          <w:sz w:val="30"/>
          <w:szCs w:val="30"/>
        </w:rPr>
        <w:t>Allocations and Expenditure in the 2020-21 financial year</w:t>
      </w:r>
      <w:bookmarkEnd w:id="94"/>
      <w:r w:rsidRPr="0079069D">
        <w:rPr>
          <w:sz w:val="30"/>
          <w:szCs w:val="30"/>
        </w:rPr>
        <w:t xml:space="preserve"> </w:t>
      </w:r>
    </w:p>
    <w:p w14:paraId="2E2C2285" w14:textId="77777777" w:rsidR="004F3BF2" w:rsidRPr="0079069D" w:rsidRDefault="004F3BF2" w:rsidP="000D63B2">
      <w:pPr>
        <w:spacing w:line="360" w:lineRule="auto"/>
        <w:rPr>
          <w:sz w:val="24"/>
          <w:szCs w:val="24"/>
        </w:rPr>
      </w:pPr>
      <w:r w:rsidRPr="0079069D">
        <w:rPr>
          <w:sz w:val="24"/>
          <w:szCs w:val="24"/>
        </w:rPr>
        <w:t>From 1 July 2020 to 30 June 2021, $49.93 million was spent on approved projects. The details of these projects are provided in the tables below. Details of projects completed in previous years are published in previous DELWP Annual Reports. Completed projects that have been paid less than the amount they were allocated were under budget. The difference is returned to the GAIC funds to be allocated to future projects.</w:t>
      </w:r>
    </w:p>
    <w:p w14:paraId="6E351F4E" w14:textId="77777777" w:rsidR="004F3BF2" w:rsidRPr="0079069D" w:rsidRDefault="004F3BF2" w:rsidP="000D63B2">
      <w:pPr>
        <w:pStyle w:val="Heading3"/>
        <w:spacing w:line="360" w:lineRule="auto"/>
        <w:rPr>
          <w:sz w:val="26"/>
          <w:szCs w:val="26"/>
        </w:rPr>
      </w:pPr>
      <w:r w:rsidRPr="0079069D">
        <w:rPr>
          <w:sz w:val="26"/>
          <w:szCs w:val="26"/>
        </w:rPr>
        <w:t>Cardinia Shire Council</w:t>
      </w:r>
    </w:p>
    <w:p w14:paraId="06FEEF1F" w14:textId="77777777" w:rsidR="004F3BF2" w:rsidRPr="0079069D" w:rsidRDefault="004F3BF2" w:rsidP="000D63B2">
      <w:pPr>
        <w:pStyle w:val="TableTitleTables"/>
        <w:spacing w:line="360" w:lineRule="auto"/>
        <w:rPr>
          <w:sz w:val="24"/>
          <w:szCs w:val="24"/>
        </w:rPr>
      </w:pPr>
      <w:r w:rsidRPr="0079069D">
        <w:rPr>
          <w:sz w:val="24"/>
          <w:szCs w:val="24"/>
        </w:rPr>
        <w:t>Table 9. BNCF-funded projects in Cardinia</w:t>
      </w:r>
    </w:p>
    <w:tbl>
      <w:tblPr>
        <w:tblStyle w:val="TableGrid"/>
        <w:tblW w:w="5000" w:type="pct"/>
        <w:tblLook w:val="0020" w:firstRow="1" w:lastRow="0" w:firstColumn="0" w:lastColumn="0" w:noHBand="0" w:noVBand="0"/>
      </w:tblPr>
      <w:tblGrid>
        <w:gridCol w:w="1104"/>
        <w:gridCol w:w="1548"/>
        <w:gridCol w:w="1552"/>
        <w:gridCol w:w="1349"/>
        <w:gridCol w:w="1311"/>
        <w:gridCol w:w="1292"/>
        <w:gridCol w:w="1327"/>
        <w:gridCol w:w="1307"/>
      </w:tblGrid>
      <w:tr w:rsidR="00B612DC" w:rsidRPr="0079069D" w14:paraId="04248F53" w14:textId="77777777" w:rsidTr="005B2012">
        <w:trPr>
          <w:trHeight w:val="846"/>
        </w:trPr>
        <w:tc>
          <w:tcPr>
            <w:tcW w:w="491" w:type="pct"/>
          </w:tcPr>
          <w:p w14:paraId="7D282E6E" w14:textId="77777777" w:rsidR="004F3BF2" w:rsidRPr="0079069D" w:rsidRDefault="004F3BF2" w:rsidP="000D63B2">
            <w:pPr>
              <w:spacing w:line="360" w:lineRule="auto"/>
              <w:rPr>
                <w:b/>
                <w:bCs/>
                <w:sz w:val="24"/>
                <w:szCs w:val="24"/>
              </w:rPr>
            </w:pPr>
            <w:r w:rsidRPr="0079069D">
              <w:rPr>
                <w:b/>
                <w:bCs/>
                <w:sz w:val="24"/>
                <w:szCs w:val="24"/>
              </w:rPr>
              <w:t>Agency</w:t>
            </w:r>
          </w:p>
        </w:tc>
        <w:tc>
          <w:tcPr>
            <w:tcW w:w="644" w:type="pct"/>
          </w:tcPr>
          <w:p w14:paraId="098A3EAE" w14:textId="77777777" w:rsidR="004F3BF2" w:rsidRPr="0079069D" w:rsidRDefault="004F3BF2" w:rsidP="000D63B2">
            <w:pPr>
              <w:spacing w:line="360" w:lineRule="auto"/>
              <w:rPr>
                <w:b/>
                <w:bCs/>
                <w:sz w:val="24"/>
                <w:szCs w:val="24"/>
              </w:rPr>
            </w:pPr>
            <w:r w:rsidRPr="0079069D">
              <w:rPr>
                <w:b/>
                <w:bCs/>
                <w:sz w:val="24"/>
                <w:szCs w:val="24"/>
              </w:rPr>
              <w:t>Purpose</w:t>
            </w:r>
          </w:p>
        </w:tc>
        <w:tc>
          <w:tcPr>
            <w:tcW w:w="644" w:type="pct"/>
          </w:tcPr>
          <w:p w14:paraId="1793517C"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645" w:type="pct"/>
          </w:tcPr>
          <w:p w14:paraId="09A9C556" w14:textId="77777777" w:rsidR="004F3BF2" w:rsidRPr="0079069D" w:rsidRDefault="004F3BF2" w:rsidP="000D63B2">
            <w:pPr>
              <w:spacing w:line="360" w:lineRule="auto"/>
              <w:rPr>
                <w:b/>
                <w:bCs/>
                <w:sz w:val="24"/>
                <w:szCs w:val="24"/>
              </w:rPr>
            </w:pPr>
            <w:r w:rsidRPr="0079069D">
              <w:rPr>
                <w:b/>
                <w:bCs/>
                <w:sz w:val="24"/>
                <w:szCs w:val="24"/>
              </w:rPr>
              <w:t>Allocated</w:t>
            </w:r>
          </w:p>
        </w:tc>
        <w:tc>
          <w:tcPr>
            <w:tcW w:w="644" w:type="pct"/>
          </w:tcPr>
          <w:p w14:paraId="51042C10"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644" w:type="pct"/>
          </w:tcPr>
          <w:p w14:paraId="281B4804"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44" w:type="pct"/>
          </w:tcPr>
          <w:p w14:paraId="39A69200"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644" w:type="pct"/>
          </w:tcPr>
          <w:p w14:paraId="463BEDF4"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2934C2DA" w14:textId="77777777" w:rsidTr="005B2012">
        <w:trPr>
          <w:trHeight w:val="60"/>
        </w:trPr>
        <w:tc>
          <w:tcPr>
            <w:tcW w:w="491" w:type="pct"/>
          </w:tcPr>
          <w:p w14:paraId="099B02ED" w14:textId="77777777" w:rsidR="004F3BF2" w:rsidRPr="0079069D" w:rsidRDefault="004F3BF2" w:rsidP="000D63B2">
            <w:pPr>
              <w:spacing w:line="360" w:lineRule="auto"/>
              <w:rPr>
                <w:sz w:val="24"/>
                <w:szCs w:val="24"/>
              </w:rPr>
            </w:pPr>
            <w:r w:rsidRPr="0079069D">
              <w:rPr>
                <w:sz w:val="24"/>
                <w:szCs w:val="24"/>
              </w:rPr>
              <w:t>DHHS</w:t>
            </w:r>
          </w:p>
        </w:tc>
        <w:tc>
          <w:tcPr>
            <w:tcW w:w="644" w:type="pct"/>
          </w:tcPr>
          <w:p w14:paraId="1ACBF22D" w14:textId="77777777" w:rsidR="004F3BF2" w:rsidRPr="0079069D" w:rsidRDefault="004F3BF2" w:rsidP="000D63B2">
            <w:pPr>
              <w:spacing w:line="360" w:lineRule="auto"/>
              <w:rPr>
                <w:sz w:val="24"/>
                <w:szCs w:val="24"/>
              </w:rPr>
            </w:pPr>
            <w:r w:rsidRPr="0079069D">
              <w:rPr>
                <w:sz w:val="24"/>
                <w:szCs w:val="24"/>
              </w:rPr>
              <w:t>Pakenham Ambulance Station</w:t>
            </w:r>
          </w:p>
        </w:tc>
        <w:tc>
          <w:tcPr>
            <w:tcW w:w="644" w:type="pct"/>
          </w:tcPr>
          <w:p w14:paraId="1D16650B" w14:textId="77777777" w:rsidR="004F3BF2" w:rsidRPr="0079069D" w:rsidRDefault="004F3BF2" w:rsidP="000D63B2">
            <w:pPr>
              <w:spacing w:line="360" w:lineRule="auto"/>
              <w:rPr>
                <w:sz w:val="24"/>
                <w:szCs w:val="24"/>
              </w:rPr>
            </w:pPr>
            <w:r w:rsidRPr="0079069D">
              <w:rPr>
                <w:sz w:val="24"/>
                <w:szCs w:val="24"/>
              </w:rPr>
              <w:t>2016-17</w:t>
            </w:r>
          </w:p>
        </w:tc>
        <w:tc>
          <w:tcPr>
            <w:tcW w:w="645" w:type="pct"/>
          </w:tcPr>
          <w:p w14:paraId="7F2F0F6A" w14:textId="77777777" w:rsidR="004F3BF2" w:rsidRPr="0079069D" w:rsidRDefault="004F3BF2" w:rsidP="000D63B2">
            <w:pPr>
              <w:spacing w:line="360" w:lineRule="auto"/>
              <w:rPr>
                <w:sz w:val="24"/>
                <w:szCs w:val="24"/>
              </w:rPr>
            </w:pPr>
            <w:r w:rsidRPr="0079069D">
              <w:rPr>
                <w:sz w:val="24"/>
                <w:szCs w:val="24"/>
              </w:rPr>
              <w:t>1,100,000</w:t>
            </w:r>
          </w:p>
        </w:tc>
        <w:tc>
          <w:tcPr>
            <w:tcW w:w="644" w:type="pct"/>
          </w:tcPr>
          <w:p w14:paraId="4B6F4D1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4" w:type="pct"/>
          </w:tcPr>
          <w:p w14:paraId="07ED67AA" w14:textId="77777777" w:rsidR="004F3BF2" w:rsidRPr="0079069D" w:rsidRDefault="004F3BF2" w:rsidP="000D63B2">
            <w:pPr>
              <w:spacing w:line="360" w:lineRule="auto"/>
              <w:rPr>
                <w:sz w:val="24"/>
                <w:szCs w:val="24"/>
              </w:rPr>
            </w:pPr>
            <w:r w:rsidRPr="0079069D">
              <w:rPr>
                <w:sz w:val="24"/>
                <w:szCs w:val="24"/>
              </w:rPr>
              <w:t>-</w:t>
            </w:r>
          </w:p>
        </w:tc>
        <w:tc>
          <w:tcPr>
            <w:tcW w:w="644" w:type="pct"/>
          </w:tcPr>
          <w:p w14:paraId="39AEA559" w14:textId="77777777" w:rsidR="004F3BF2" w:rsidRPr="0079069D" w:rsidRDefault="004F3BF2" w:rsidP="000D63B2">
            <w:pPr>
              <w:spacing w:line="360" w:lineRule="auto"/>
              <w:rPr>
                <w:sz w:val="24"/>
                <w:szCs w:val="24"/>
              </w:rPr>
            </w:pPr>
            <w:r w:rsidRPr="0079069D">
              <w:rPr>
                <w:sz w:val="24"/>
                <w:szCs w:val="24"/>
              </w:rPr>
              <w:t>1,100,000</w:t>
            </w:r>
          </w:p>
        </w:tc>
        <w:tc>
          <w:tcPr>
            <w:tcW w:w="644" w:type="pct"/>
          </w:tcPr>
          <w:p w14:paraId="7C0A10D5"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7B3AB253" w14:textId="77777777" w:rsidTr="005B2012">
        <w:trPr>
          <w:trHeight w:val="60"/>
        </w:trPr>
        <w:tc>
          <w:tcPr>
            <w:tcW w:w="491" w:type="pct"/>
          </w:tcPr>
          <w:p w14:paraId="6823E841" w14:textId="77777777" w:rsidR="004F3BF2" w:rsidRPr="0079069D" w:rsidRDefault="004F3BF2" w:rsidP="000D63B2">
            <w:pPr>
              <w:spacing w:line="360" w:lineRule="auto"/>
              <w:rPr>
                <w:sz w:val="24"/>
                <w:szCs w:val="24"/>
              </w:rPr>
            </w:pPr>
            <w:r w:rsidRPr="0079069D">
              <w:rPr>
                <w:sz w:val="24"/>
                <w:szCs w:val="24"/>
              </w:rPr>
              <w:t>DJCS</w:t>
            </w:r>
          </w:p>
        </w:tc>
        <w:tc>
          <w:tcPr>
            <w:tcW w:w="644" w:type="pct"/>
          </w:tcPr>
          <w:p w14:paraId="4491F542" w14:textId="77777777" w:rsidR="004F3BF2" w:rsidRPr="0079069D" w:rsidRDefault="004F3BF2" w:rsidP="000D63B2">
            <w:pPr>
              <w:spacing w:line="360" w:lineRule="auto"/>
              <w:rPr>
                <w:sz w:val="24"/>
                <w:szCs w:val="24"/>
              </w:rPr>
            </w:pPr>
            <w:r w:rsidRPr="0079069D">
              <w:rPr>
                <w:sz w:val="24"/>
                <w:szCs w:val="24"/>
              </w:rPr>
              <w:t>Emergency Services facility program for Officer</w:t>
            </w:r>
          </w:p>
        </w:tc>
        <w:tc>
          <w:tcPr>
            <w:tcW w:w="644" w:type="pct"/>
          </w:tcPr>
          <w:p w14:paraId="2E7AB12E" w14:textId="77777777" w:rsidR="004F3BF2" w:rsidRPr="0079069D" w:rsidRDefault="004F3BF2" w:rsidP="000D63B2">
            <w:pPr>
              <w:spacing w:line="360" w:lineRule="auto"/>
              <w:rPr>
                <w:sz w:val="24"/>
                <w:szCs w:val="24"/>
              </w:rPr>
            </w:pPr>
            <w:r w:rsidRPr="0079069D">
              <w:rPr>
                <w:sz w:val="24"/>
                <w:szCs w:val="24"/>
              </w:rPr>
              <w:t>2019-20 state budget</w:t>
            </w:r>
          </w:p>
        </w:tc>
        <w:tc>
          <w:tcPr>
            <w:tcW w:w="645" w:type="pct"/>
          </w:tcPr>
          <w:p w14:paraId="33EC0123" w14:textId="77777777" w:rsidR="004F3BF2" w:rsidRPr="0079069D" w:rsidRDefault="004F3BF2" w:rsidP="000D63B2">
            <w:pPr>
              <w:spacing w:line="360" w:lineRule="auto"/>
              <w:rPr>
                <w:sz w:val="24"/>
                <w:szCs w:val="24"/>
              </w:rPr>
            </w:pPr>
            <w:r w:rsidRPr="0079069D">
              <w:rPr>
                <w:sz w:val="24"/>
                <w:szCs w:val="24"/>
              </w:rPr>
              <w:t>1,920,000</w:t>
            </w:r>
          </w:p>
        </w:tc>
        <w:tc>
          <w:tcPr>
            <w:tcW w:w="644" w:type="pct"/>
          </w:tcPr>
          <w:p w14:paraId="7FF463DE" w14:textId="77777777" w:rsidR="004F3BF2" w:rsidRPr="0079069D" w:rsidRDefault="004F3BF2" w:rsidP="000D63B2">
            <w:pPr>
              <w:spacing w:line="360" w:lineRule="auto"/>
              <w:rPr>
                <w:sz w:val="24"/>
                <w:szCs w:val="24"/>
              </w:rPr>
            </w:pPr>
            <w:r w:rsidRPr="0079069D">
              <w:rPr>
                <w:sz w:val="24"/>
                <w:szCs w:val="24"/>
              </w:rPr>
              <w:t>1,920,000</w:t>
            </w:r>
          </w:p>
        </w:tc>
        <w:tc>
          <w:tcPr>
            <w:tcW w:w="644" w:type="pct"/>
          </w:tcPr>
          <w:p w14:paraId="5DA838C7" w14:textId="77777777" w:rsidR="004F3BF2" w:rsidRPr="0079069D" w:rsidRDefault="004F3BF2" w:rsidP="000D63B2">
            <w:pPr>
              <w:spacing w:line="360" w:lineRule="auto"/>
              <w:rPr>
                <w:sz w:val="24"/>
                <w:szCs w:val="24"/>
              </w:rPr>
            </w:pPr>
            <w:r w:rsidRPr="0079069D">
              <w:rPr>
                <w:sz w:val="24"/>
                <w:szCs w:val="24"/>
              </w:rPr>
              <w:t>-</w:t>
            </w:r>
          </w:p>
        </w:tc>
        <w:tc>
          <w:tcPr>
            <w:tcW w:w="644" w:type="pct"/>
          </w:tcPr>
          <w:p w14:paraId="19971152" w14:textId="77777777" w:rsidR="004F3BF2" w:rsidRPr="0079069D" w:rsidRDefault="004F3BF2" w:rsidP="000D63B2">
            <w:pPr>
              <w:spacing w:line="360" w:lineRule="auto"/>
              <w:rPr>
                <w:sz w:val="24"/>
                <w:szCs w:val="24"/>
              </w:rPr>
            </w:pPr>
            <w:r w:rsidRPr="0079069D">
              <w:rPr>
                <w:sz w:val="24"/>
                <w:szCs w:val="24"/>
              </w:rPr>
              <w:t>-</w:t>
            </w:r>
          </w:p>
        </w:tc>
        <w:tc>
          <w:tcPr>
            <w:tcW w:w="644" w:type="pct"/>
          </w:tcPr>
          <w:p w14:paraId="53804743"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3B52BA1B" w14:textId="77777777" w:rsidTr="005B2012">
        <w:trPr>
          <w:trHeight w:val="60"/>
        </w:trPr>
        <w:tc>
          <w:tcPr>
            <w:tcW w:w="491" w:type="pct"/>
          </w:tcPr>
          <w:p w14:paraId="15D803F4" w14:textId="77777777" w:rsidR="004F3BF2" w:rsidRPr="0079069D" w:rsidRDefault="004F3BF2" w:rsidP="000D63B2">
            <w:pPr>
              <w:spacing w:line="360" w:lineRule="auto"/>
              <w:rPr>
                <w:b/>
                <w:bCs/>
                <w:sz w:val="24"/>
                <w:szCs w:val="24"/>
              </w:rPr>
            </w:pPr>
            <w:r w:rsidRPr="0079069D">
              <w:rPr>
                <w:b/>
                <w:bCs/>
                <w:sz w:val="24"/>
                <w:szCs w:val="24"/>
              </w:rPr>
              <w:t>Total</w:t>
            </w:r>
          </w:p>
        </w:tc>
        <w:tc>
          <w:tcPr>
            <w:tcW w:w="644" w:type="pct"/>
          </w:tcPr>
          <w:p w14:paraId="1B1C6D67"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4" w:type="pct"/>
          </w:tcPr>
          <w:p w14:paraId="2C9DC004"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3ADC2AC0" w14:textId="77777777" w:rsidR="004F3BF2" w:rsidRPr="0079069D" w:rsidRDefault="004F3BF2" w:rsidP="000D63B2">
            <w:pPr>
              <w:spacing w:line="360" w:lineRule="auto"/>
              <w:rPr>
                <w:b/>
                <w:bCs/>
                <w:sz w:val="24"/>
                <w:szCs w:val="24"/>
              </w:rPr>
            </w:pPr>
            <w:r w:rsidRPr="0079069D">
              <w:rPr>
                <w:b/>
                <w:bCs/>
                <w:sz w:val="24"/>
                <w:szCs w:val="24"/>
              </w:rPr>
              <w:t>8,257,500</w:t>
            </w:r>
          </w:p>
        </w:tc>
        <w:tc>
          <w:tcPr>
            <w:tcW w:w="644" w:type="pct"/>
          </w:tcPr>
          <w:p w14:paraId="2B60E4AA" w14:textId="77777777" w:rsidR="004F3BF2" w:rsidRPr="0079069D" w:rsidRDefault="004F3BF2" w:rsidP="000D63B2">
            <w:pPr>
              <w:spacing w:line="360" w:lineRule="auto"/>
              <w:rPr>
                <w:b/>
                <w:bCs/>
                <w:sz w:val="24"/>
                <w:szCs w:val="24"/>
              </w:rPr>
            </w:pPr>
            <w:r w:rsidRPr="0079069D">
              <w:rPr>
                <w:b/>
                <w:bCs/>
                <w:sz w:val="24"/>
                <w:szCs w:val="24"/>
              </w:rPr>
              <w:t>7,157,500</w:t>
            </w:r>
          </w:p>
        </w:tc>
        <w:tc>
          <w:tcPr>
            <w:tcW w:w="644" w:type="pct"/>
          </w:tcPr>
          <w:p w14:paraId="3F310A3A" w14:textId="77777777" w:rsidR="004F3BF2" w:rsidRPr="0079069D" w:rsidRDefault="004F3BF2" w:rsidP="000D63B2">
            <w:pPr>
              <w:spacing w:line="360" w:lineRule="auto"/>
              <w:rPr>
                <w:b/>
                <w:bCs/>
                <w:sz w:val="24"/>
                <w:szCs w:val="24"/>
              </w:rPr>
            </w:pPr>
            <w:r w:rsidRPr="0079069D">
              <w:rPr>
                <w:b/>
                <w:bCs/>
                <w:sz w:val="24"/>
                <w:szCs w:val="24"/>
              </w:rPr>
              <w:t>-</w:t>
            </w:r>
          </w:p>
        </w:tc>
        <w:tc>
          <w:tcPr>
            <w:tcW w:w="644" w:type="pct"/>
          </w:tcPr>
          <w:p w14:paraId="57621CF3" w14:textId="77777777" w:rsidR="004F3BF2" w:rsidRPr="0079069D" w:rsidRDefault="004F3BF2" w:rsidP="000D63B2">
            <w:pPr>
              <w:spacing w:line="360" w:lineRule="auto"/>
              <w:rPr>
                <w:b/>
                <w:bCs/>
                <w:sz w:val="24"/>
                <w:szCs w:val="24"/>
              </w:rPr>
            </w:pPr>
            <w:r w:rsidRPr="0079069D">
              <w:rPr>
                <w:b/>
                <w:bCs/>
                <w:sz w:val="24"/>
                <w:szCs w:val="24"/>
              </w:rPr>
              <w:t>1,100,000</w:t>
            </w:r>
          </w:p>
        </w:tc>
        <w:tc>
          <w:tcPr>
            <w:tcW w:w="644" w:type="pct"/>
          </w:tcPr>
          <w:p w14:paraId="69FD73DC"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5D598653" w14:textId="77777777" w:rsidR="004F3BF2" w:rsidRPr="0079069D" w:rsidRDefault="004F3BF2" w:rsidP="000D63B2">
      <w:pPr>
        <w:pStyle w:val="TableTitleTables"/>
        <w:spacing w:line="360" w:lineRule="auto"/>
        <w:rPr>
          <w:sz w:val="24"/>
          <w:szCs w:val="24"/>
        </w:rPr>
      </w:pPr>
      <w:r w:rsidRPr="0079069D">
        <w:rPr>
          <w:sz w:val="24"/>
          <w:szCs w:val="24"/>
        </w:rPr>
        <w:t>Table 10. GAPTF-funded projects in Cardinia</w:t>
      </w:r>
    </w:p>
    <w:tbl>
      <w:tblPr>
        <w:tblStyle w:val="TableGrid"/>
        <w:tblW w:w="5000" w:type="pct"/>
        <w:tblLook w:val="0020" w:firstRow="1" w:lastRow="0" w:firstColumn="0" w:lastColumn="0" w:noHBand="0" w:noVBand="0"/>
      </w:tblPr>
      <w:tblGrid>
        <w:gridCol w:w="1104"/>
        <w:gridCol w:w="1745"/>
        <w:gridCol w:w="1552"/>
        <w:gridCol w:w="1393"/>
        <w:gridCol w:w="1214"/>
        <w:gridCol w:w="1201"/>
        <w:gridCol w:w="1190"/>
        <w:gridCol w:w="1391"/>
      </w:tblGrid>
      <w:tr w:rsidR="00B612DC" w:rsidRPr="0079069D" w14:paraId="11AA9651" w14:textId="77777777" w:rsidTr="005B2012">
        <w:trPr>
          <w:trHeight w:val="846"/>
        </w:trPr>
        <w:tc>
          <w:tcPr>
            <w:tcW w:w="491" w:type="pct"/>
          </w:tcPr>
          <w:p w14:paraId="4E82F9CA" w14:textId="77777777" w:rsidR="004F3BF2" w:rsidRPr="0079069D" w:rsidRDefault="004F3BF2" w:rsidP="000D63B2">
            <w:pPr>
              <w:spacing w:line="360" w:lineRule="auto"/>
              <w:rPr>
                <w:b/>
                <w:bCs/>
                <w:sz w:val="24"/>
                <w:szCs w:val="24"/>
              </w:rPr>
            </w:pPr>
            <w:r w:rsidRPr="0079069D">
              <w:rPr>
                <w:b/>
                <w:bCs/>
                <w:sz w:val="24"/>
                <w:szCs w:val="24"/>
              </w:rPr>
              <w:t>Agency</w:t>
            </w:r>
          </w:p>
        </w:tc>
        <w:tc>
          <w:tcPr>
            <w:tcW w:w="644" w:type="pct"/>
          </w:tcPr>
          <w:p w14:paraId="11B599D8" w14:textId="77777777" w:rsidR="004F3BF2" w:rsidRPr="0079069D" w:rsidRDefault="004F3BF2" w:rsidP="000D63B2">
            <w:pPr>
              <w:spacing w:line="360" w:lineRule="auto"/>
              <w:rPr>
                <w:b/>
                <w:bCs/>
                <w:sz w:val="24"/>
                <w:szCs w:val="24"/>
              </w:rPr>
            </w:pPr>
            <w:r w:rsidRPr="0079069D">
              <w:rPr>
                <w:b/>
                <w:bCs/>
                <w:sz w:val="24"/>
                <w:szCs w:val="24"/>
              </w:rPr>
              <w:t>Purpose</w:t>
            </w:r>
          </w:p>
        </w:tc>
        <w:tc>
          <w:tcPr>
            <w:tcW w:w="644" w:type="pct"/>
          </w:tcPr>
          <w:p w14:paraId="7EDBB6AD"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645" w:type="pct"/>
          </w:tcPr>
          <w:p w14:paraId="4DFC086D" w14:textId="77777777" w:rsidR="004F3BF2" w:rsidRPr="0079069D" w:rsidRDefault="004F3BF2" w:rsidP="000D63B2">
            <w:pPr>
              <w:spacing w:line="360" w:lineRule="auto"/>
              <w:rPr>
                <w:b/>
                <w:bCs/>
                <w:sz w:val="24"/>
                <w:szCs w:val="24"/>
              </w:rPr>
            </w:pPr>
            <w:r w:rsidRPr="0079069D">
              <w:rPr>
                <w:b/>
                <w:bCs/>
                <w:sz w:val="24"/>
                <w:szCs w:val="24"/>
              </w:rPr>
              <w:t>Allocated</w:t>
            </w:r>
          </w:p>
        </w:tc>
        <w:tc>
          <w:tcPr>
            <w:tcW w:w="644" w:type="pct"/>
          </w:tcPr>
          <w:p w14:paraId="58DC27EB"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644" w:type="pct"/>
          </w:tcPr>
          <w:p w14:paraId="10F458E9"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44" w:type="pct"/>
          </w:tcPr>
          <w:p w14:paraId="0903A3C3"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644" w:type="pct"/>
          </w:tcPr>
          <w:p w14:paraId="6BAE1D65"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31321860" w14:textId="77777777" w:rsidTr="005B2012">
        <w:trPr>
          <w:trHeight w:val="60"/>
        </w:trPr>
        <w:tc>
          <w:tcPr>
            <w:tcW w:w="491" w:type="pct"/>
          </w:tcPr>
          <w:p w14:paraId="5855672F" w14:textId="77777777" w:rsidR="004F3BF2" w:rsidRPr="0079069D" w:rsidRDefault="004F3BF2" w:rsidP="000D63B2">
            <w:pPr>
              <w:spacing w:line="360" w:lineRule="auto"/>
              <w:rPr>
                <w:sz w:val="24"/>
                <w:szCs w:val="24"/>
              </w:rPr>
            </w:pPr>
            <w:r w:rsidRPr="0079069D">
              <w:rPr>
                <w:sz w:val="24"/>
                <w:szCs w:val="24"/>
              </w:rPr>
              <w:t>DoT</w:t>
            </w:r>
          </w:p>
        </w:tc>
        <w:tc>
          <w:tcPr>
            <w:tcW w:w="644" w:type="pct"/>
          </w:tcPr>
          <w:p w14:paraId="5F645408" w14:textId="77777777" w:rsidR="004F3BF2" w:rsidRPr="0079069D" w:rsidRDefault="004F3BF2" w:rsidP="000D63B2">
            <w:pPr>
              <w:spacing w:line="360" w:lineRule="auto"/>
              <w:rPr>
                <w:sz w:val="24"/>
                <w:szCs w:val="24"/>
              </w:rPr>
            </w:pPr>
            <w:r w:rsidRPr="0079069D">
              <w:rPr>
                <w:sz w:val="24"/>
                <w:szCs w:val="24"/>
              </w:rPr>
              <w:t>Pakenham Bus Interchange*</w:t>
            </w:r>
          </w:p>
        </w:tc>
        <w:tc>
          <w:tcPr>
            <w:tcW w:w="644" w:type="pct"/>
          </w:tcPr>
          <w:p w14:paraId="26F8AE92" w14:textId="77777777" w:rsidR="004F3BF2" w:rsidRPr="0079069D" w:rsidRDefault="004F3BF2" w:rsidP="000D63B2">
            <w:pPr>
              <w:spacing w:line="360" w:lineRule="auto"/>
              <w:rPr>
                <w:sz w:val="24"/>
                <w:szCs w:val="24"/>
              </w:rPr>
            </w:pPr>
            <w:r w:rsidRPr="0079069D">
              <w:rPr>
                <w:sz w:val="24"/>
                <w:szCs w:val="24"/>
              </w:rPr>
              <w:t>2017-18</w:t>
            </w:r>
          </w:p>
        </w:tc>
        <w:tc>
          <w:tcPr>
            <w:tcW w:w="645" w:type="pct"/>
          </w:tcPr>
          <w:p w14:paraId="2D4DCD97" w14:textId="77777777" w:rsidR="004F3BF2" w:rsidRPr="0079069D" w:rsidRDefault="004F3BF2" w:rsidP="000D63B2">
            <w:pPr>
              <w:spacing w:line="360" w:lineRule="auto"/>
              <w:rPr>
                <w:sz w:val="24"/>
                <w:szCs w:val="24"/>
              </w:rPr>
            </w:pPr>
            <w:r w:rsidRPr="0079069D">
              <w:rPr>
                <w:sz w:val="24"/>
                <w:szCs w:val="24"/>
              </w:rPr>
              <w:t>1,000,000</w:t>
            </w:r>
          </w:p>
        </w:tc>
        <w:tc>
          <w:tcPr>
            <w:tcW w:w="644" w:type="pct"/>
          </w:tcPr>
          <w:p w14:paraId="1CD4D653" w14:textId="77777777" w:rsidR="004F3BF2" w:rsidRPr="0079069D" w:rsidRDefault="004F3BF2" w:rsidP="000D63B2">
            <w:pPr>
              <w:spacing w:line="360" w:lineRule="auto"/>
              <w:rPr>
                <w:sz w:val="24"/>
                <w:szCs w:val="24"/>
              </w:rPr>
            </w:pPr>
            <w:r w:rsidRPr="0079069D">
              <w:rPr>
                <w:sz w:val="24"/>
                <w:szCs w:val="24"/>
              </w:rPr>
              <w:t>800,000</w:t>
            </w:r>
          </w:p>
        </w:tc>
        <w:tc>
          <w:tcPr>
            <w:tcW w:w="644" w:type="pct"/>
          </w:tcPr>
          <w:p w14:paraId="2C2EF808" w14:textId="77777777" w:rsidR="004F3BF2" w:rsidRPr="0079069D" w:rsidRDefault="004F3BF2" w:rsidP="000D63B2">
            <w:pPr>
              <w:spacing w:line="360" w:lineRule="auto"/>
              <w:rPr>
                <w:sz w:val="24"/>
                <w:szCs w:val="24"/>
              </w:rPr>
            </w:pPr>
            <w:r w:rsidRPr="0079069D">
              <w:rPr>
                <w:sz w:val="24"/>
                <w:szCs w:val="24"/>
              </w:rPr>
              <w:t>-680,000</w:t>
            </w:r>
          </w:p>
        </w:tc>
        <w:tc>
          <w:tcPr>
            <w:tcW w:w="644" w:type="pct"/>
          </w:tcPr>
          <w:p w14:paraId="20EE287E" w14:textId="77777777" w:rsidR="004F3BF2" w:rsidRPr="0079069D" w:rsidRDefault="004F3BF2" w:rsidP="000D63B2">
            <w:pPr>
              <w:spacing w:line="360" w:lineRule="auto"/>
              <w:rPr>
                <w:sz w:val="24"/>
                <w:szCs w:val="24"/>
              </w:rPr>
            </w:pPr>
            <w:r w:rsidRPr="0079069D">
              <w:rPr>
                <w:sz w:val="24"/>
                <w:szCs w:val="24"/>
              </w:rPr>
              <w:t>-</w:t>
            </w:r>
          </w:p>
        </w:tc>
        <w:tc>
          <w:tcPr>
            <w:tcW w:w="644" w:type="pct"/>
          </w:tcPr>
          <w:p w14:paraId="6B943E97" w14:textId="77777777" w:rsidR="004F3BF2" w:rsidRPr="0079069D" w:rsidRDefault="004F3BF2" w:rsidP="000D63B2">
            <w:pPr>
              <w:spacing w:line="360" w:lineRule="auto"/>
              <w:rPr>
                <w:sz w:val="24"/>
                <w:szCs w:val="24"/>
              </w:rPr>
            </w:pPr>
            <w:r w:rsidRPr="0079069D">
              <w:rPr>
                <w:sz w:val="24"/>
                <w:szCs w:val="24"/>
              </w:rPr>
              <w:t>Cancelled</w:t>
            </w:r>
          </w:p>
        </w:tc>
      </w:tr>
      <w:tr w:rsidR="00B612DC" w:rsidRPr="0079069D" w14:paraId="3731AA44" w14:textId="77777777" w:rsidTr="005B2012">
        <w:trPr>
          <w:trHeight w:val="60"/>
        </w:trPr>
        <w:tc>
          <w:tcPr>
            <w:tcW w:w="491" w:type="pct"/>
          </w:tcPr>
          <w:p w14:paraId="69DDD58B" w14:textId="77777777" w:rsidR="004F3BF2" w:rsidRPr="0079069D" w:rsidRDefault="004F3BF2" w:rsidP="000D63B2">
            <w:pPr>
              <w:spacing w:line="360" w:lineRule="auto"/>
              <w:rPr>
                <w:b/>
                <w:bCs/>
                <w:sz w:val="24"/>
                <w:szCs w:val="24"/>
              </w:rPr>
            </w:pPr>
            <w:r w:rsidRPr="0079069D">
              <w:rPr>
                <w:b/>
                <w:bCs/>
                <w:sz w:val="24"/>
                <w:szCs w:val="24"/>
              </w:rPr>
              <w:t>Total</w:t>
            </w:r>
          </w:p>
        </w:tc>
        <w:tc>
          <w:tcPr>
            <w:tcW w:w="644" w:type="pct"/>
          </w:tcPr>
          <w:p w14:paraId="7E5617F3"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4" w:type="pct"/>
          </w:tcPr>
          <w:p w14:paraId="47E1B90B"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3984A6E6" w14:textId="77777777" w:rsidR="004F3BF2" w:rsidRPr="0079069D" w:rsidRDefault="004F3BF2" w:rsidP="000D63B2">
            <w:pPr>
              <w:spacing w:line="360" w:lineRule="auto"/>
              <w:rPr>
                <w:b/>
                <w:bCs/>
                <w:sz w:val="24"/>
                <w:szCs w:val="24"/>
              </w:rPr>
            </w:pPr>
            <w:r w:rsidRPr="0079069D">
              <w:rPr>
                <w:b/>
                <w:bCs/>
                <w:sz w:val="24"/>
                <w:szCs w:val="24"/>
              </w:rPr>
              <w:t>1,000,000</w:t>
            </w:r>
          </w:p>
        </w:tc>
        <w:tc>
          <w:tcPr>
            <w:tcW w:w="644" w:type="pct"/>
          </w:tcPr>
          <w:p w14:paraId="31039F78" w14:textId="77777777" w:rsidR="004F3BF2" w:rsidRPr="0079069D" w:rsidRDefault="004F3BF2" w:rsidP="000D63B2">
            <w:pPr>
              <w:spacing w:line="360" w:lineRule="auto"/>
              <w:rPr>
                <w:b/>
                <w:bCs/>
                <w:sz w:val="24"/>
                <w:szCs w:val="24"/>
              </w:rPr>
            </w:pPr>
            <w:r w:rsidRPr="0079069D">
              <w:rPr>
                <w:b/>
                <w:bCs/>
                <w:sz w:val="24"/>
                <w:szCs w:val="24"/>
              </w:rPr>
              <w:t>800,000</w:t>
            </w:r>
          </w:p>
        </w:tc>
        <w:tc>
          <w:tcPr>
            <w:tcW w:w="644" w:type="pct"/>
          </w:tcPr>
          <w:p w14:paraId="7309973B" w14:textId="77777777" w:rsidR="004F3BF2" w:rsidRPr="0079069D" w:rsidRDefault="004F3BF2" w:rsidP="000D63B2">
            <w:pPr>
              <w:spacing w:line="360" w:lineRule="auto"/>
              <w:rPr>
                <w:b/>
                <w:bCs/>
                <w:sz w:val="24"/>
                <w:szCs w:val="24"/>
              </w:rPr>
            </w:pPr>
            <w:r w:rsidRPr="0079069D">
              <w:rPr>
                <w:b/>
                <w:bCs/>
                <w:sz w:val="24"/>
                <w:szCs w:val="24"/>
              </w:rPr>
              <w:t>-680,000</w:t>
            </w:r>
          </w:p>
        </w:tc>
        <w:tc>
          <w:tcPr>
            <w:tcW w:w="644" w:type="pct"/>
          </w:tcPr>
          <w:p w14:paraId="51FBAE11" w14:textId="77777777" w:rsidR="004F3BF2" w:rsidRPr="0079069D" w:rsidRDefault="004F3BF2" w:rsidP="000D63B2">
            <w:pPr>
              <w:spacing w:line="360" w:lineRule="auto"/>
              <w:rPr>
                <w:b/>
                <w:bCs/>
                <w:sz w:val="24"/>
                <w:szCs w:val="24"/>
              </w:rPr>
            </w:pPr>
            <w:r w:rsidRPr="0079069D">
              <w:rPr>
                <w:b/>
                <w:bCs/>
                <w:sz w:val="24"/>
                <w:szCs w:val="24"/>
              </w:rPr>
              <w:t>-</w:t>
            </w:r>
          </w:p>
        </w:tc>
        <w:tc>
          <w:tcPr>
            <w:tcW w:w="644" w:type="pct"/>
          </w:tcPr>
          <w:p w14:paraId="3F5190ED"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33D609AB" w14:textId="77777777" w:rsidR="004F3BF2" w:rsidRPr="0079069D" w:rsidRDefault="004F3BF2" w:rsidP="000D63B2">
      <w:pPr>
        <w:spacing w:line="360" w:lineRule="auto"/>
        <w:rPr>
          <w:sz w:val="24"/>
          <w:szCs w:val="24"/>
        </w:rPr>
      </w:pPr>
      <w:r w:rsidRPr="0079069D">
        <w:rPr>
          <w:sz w:val="24"/>
          <w:szCs w:val="24"/>
        </w:rPr>
        <w:t>* Project cancelled as upgrade works are no longer required due to a new Pakenham Station being built.</w:t>
      </w:r>
    </w:p>
    <w:p w14:paraId="353DC75A" w14:textId="77777777" w:rsidR="004F3BF2" w:rsidRPr="0079069D" w:rsidRDefault="004F3BF2" w:rsidP="000D63B2">
      <w:pPr>
        <w:pStyle w:val="Heading3"/>
        <w:spacing w:line="360" w:lineRule="auto"/>
        <w:rPr>
          <w:sz w:val="26"/>
          <w:szCs w:val="26"/>
        </w:rPr>
      </w:pPr>
      <w:r w:rsidRPr="0079069D">
        <w:rPr>
          <w:sz w:val="26"/>
          <w:szCs w:val="26"/>
        </w:rPr>
        <w:t>Casey City Council</w:t>
      </w:r>
    </w:p>
    <w:p w14:paraId="1E15A68F" w14:textId="77777777" w:rsidR="004F3BF2" w:rsidRPr="0079069D" w:rsidRDefault="004F3BF2" w:rsidP="000D63B2">
      <w:pPr>
        <w:pStyle w:val="TableTitleTables"/>
        <w:spacing w:line="360" w:lineRule="auto"/>
        <w:rPr>
          <w:sz w:val="24"/>
          <w:szCs w:val="24"/>
        </w:rPr>
      </w:pPr>
      <w:r w:rsidRPr="0079069D">
        <w:rPr>
          <w:sz w:val="24"/>
          <w:szCs w:val="24"/>
        </w:rPr>
        <w:t xml:space="preserve">Table 11. BNCF-funded projects in Casey </w:t>
      </w:r>
    </w:p>
    <w:tbl>
      <w:tblPr>
        <w:tblStyle w:val="TableGrid"/>
        <w:tblW w:w="5000" w:type="pct"/>
        <w:tblLook w:val="0020" w:firstRow="1" w:lastRow="0" w:firstColumn="0" w:lastColumn="0" w:noHBand="0" w:noVBand="0"/>
      </w:tblPr>
      <w:tblGrid>
        <w:gridCol w:w="1169"/>
        <w:gridCol w:w="1768"/>
        <w:gridCol w:w="1368"/>
        <w:gridCol w:w="1399"/>
        <w:gridCol w:w="1405"/>
        <w:gridCol w:w="1189"/>
        <w:gridCol w:w="1292"/>
        <w:gridCol w:w="1200"/>
      </w:tblGrid>
      <w:tr w:rsidR="00B612DC" w:rsidRPr="0079069D" w14:paraId="00C5B37B" w14:textId="77777777" w:rsidTr="005B2012">
        <w:trPr>
          <w:trHeight w:val="846"/>
        </w:trPr>
        <w:tc>
          <w:tcPr>
            <w:tcW w:w="551" w:type="pct"/>
          </w:tcPr>
          <w:p w14:paraId="3FA36DC7"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7BB73D1D"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3FB068DD"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6DB3AC57"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20E77F71"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6C10D303"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5C7C066F"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1D0FC357"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38519DC2" w14:textId="77777777" w:rsidTr="005B2012">
        <w:trPr>
          <w:trHeight w:val="846"/>
        </w:trPr>
        <w:tc>
          <w:tcPr>
            <w:tcW w:w="551" w:type="pct"/>
          </w:tcPr>
          <w:p w14:paraId="3B83251D"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3133A28D" w14:textId="77777777" w:rsidR="004F3BF2" w:rsidRPr="0079069D" w:rsidRDefault="004F3BF2" w:rsidP="000D63B2">
            <w:pPr>
              <w:spacing w:line="360" w:lineRule="auto"/>
              <w:rPr>
                <w:sz w:val="24"/>
                <w:szCs w:val="24"/>
              </w:rPr>
            </w:pPr>
            <w:r w:rsidRPr="0079069D">
              <w:rPr>
                <w:sz w:val="24"/>
                <w:szCs w:val="24"/>
              </w:rPr>
              <w:t>Clyde North P6 land acquisition</w:t>
            </w:r>
          </w:p>
        </w:tc>
        <w:tc>
          <w:tcPr>
            <w:tcW w:w="645" w:type="pct"/>
          </w:tcPr>
          <w:p w14:paraId="24EFD86F"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204EF2AB" w14:textId="77777777" w:rsidR="004F3BF2" w:rsidRPr="0079069D" w:rsidRDefault="004F3BF2" w:rsidP="000D63B2">
            <w:pPr>
              <w:spacing w:line="360" w:lineRule="auto"/>
              <w:rPr>
                <w:sz w:val="24"/>
                <w:szCs w:val="24"/>
              </w:rPr>
            </w:pPr>
            <w:r w:rsidRPr="0079069D">
              <w:rPr>
                <w:sz w:val="24"/>
                <w:szCs w:val="24"/>
              </w:rPr>
              <w:t>15,700,000</w:t>
            </w:r>
          </w:p>
        </w:tc>
        <w:tc>
          <w:tcPr>
            <w:tcW w:w="590" w:type="pct"/>
          </w:tcPr>
          <w:p w14:paraId="0FC04385" w14:textId="77777777" w:rsidR="004F3BF2" w:rsidRPr="0079069D" w:rsidRDefault="004F3BF2" w:rsidP="000D63B2">
            <w:pPr>
              <w:spacing w:line="360" w:lineRule="auto"/>
              <w:rPr>
                <w:sz w:val="24"/>
                <w:szCs w:val="24"/>
              </w:rPr>
            </w:pPr>
            <w:r w:rsidRPr="0079069D">
              <w:rPr>
                <w:sz w:val="24"/>
                <w:szCs w:val="24"/>
              </w:rPr>
              <w:t>15,700,000</w:t>
            </w:r>
          </w:p>
        </w:tc>
        <w:tc>
          <w:tcPr>
            <w:tcW w:w="590" w:type="pct"/>
          </w:tcPr>
          <w:p w14:paraId="5DEAFE09" w14:textId="77777777" w:rsidR="004F3BF2" w:rsidRPr="0079069D" w:rsidRDefault="004F3BF2" w:rsidP="000D63B2">
            <w:pPr>
              <w:spacing w:line="360" w:lineRule="auto"/>
              <w:rPr>
                <w:sz w:val="24"/>
                <w:szCs w:val="24"/>
              </w:rPr>
            </w:pPr>
            <w:r w:rsidRPr="0079069D">
              <w:rPr>
                <w:sz w:val="24"/>
                <w:szCs w:val="24"/>
              </w:rPr>
              <w:t>-5,176,143</w:t>
            </w:r>
          </w:p>
        </w:tc>
        <w:tc>
          <w:tcPr>
            <w:tcW w:w="619" w:type="pct"/>
          </w:tcPr>
          <w:p w14:paraId="1B208C5E"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4AB5B79B"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6352F3C4" w14:textId="77777777" w:rsidTr="005B2012">
        <w:trPr>
          <w:trHeight w:val="60"/>
        </w:trPr>
        <w:tc>
          <w:tcPr>
            <w:tcW w:w="551" w:type="pct"/>
          </w:tcPr>
          <w:p w14:paraId="2E1DFD42"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4F89A863" w14:textId="77777777" w:rsidR="004F3BF2" w:rsidRPr="0079069D" w:rsidRDefault="004F3BF2" w:rsidP="000D63B2">
            <w:pPr>
              <w:spacing w:line="360" w:lineRule="auto"/>
              <w:rPr>
                <w:sz w:val="24"/>
                <w:szCs w:val="24"/>
              </w:rPr>
            </w:pPr>
            <w:r w:rsidRPr="0079069D">
              <w:rPr>
                <w:sz w:val="24"/>
                <w:szCs w:val="24"/>
              </w:rPr>
              <w:t>Clyde Primary School – Site Extension</w:t>
            </w:r>
          </w:p>
        </w:tc>
        <w:tc>
          <w:tcPr>
            <w:tcW w:w="645" w:type="pct"/>
          </w:tcPr>
          <w:p w14:paraId="6F0DCEE1"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7FC683AC" w14:textId="77777777" w:rsidR="004F3BF2" w:rsidRPr="0079069D" w:rsidRDefault="004F3BF2" w:rsidP="000D63B2">
            <w:pPr>
              <w:spacing w:line="360" w:lineRule="auto"/>
              <w:rPr>
                <w:sz w:val="24"/>
                <w:szCs w:val="24"/>
              </w:rPr>
            </w:pPr>
            <w:r w:rsidRPr="0079069D">
              <w:rPr>
                <w:sz w:val="24"/>
                <w:szCs w:val="24"/>
              </w:rPr>
              <w:t>4,700,000</w:t>
            </w:r>
          </w:p>
        </w:tc>
        <w:tc>
          <w:tcPr>
            <w:tcW w:w="590" w:type="pct"/>
          </w:tcPr>
          <w:p w14:paraId="7DB65A16" w14:textId="77777777" w:rsidR="004F3BF2" w:rsidRPr="0079069D" w:rsidRDefault="004F3BF2" w:rsidP="000D63B2">
            <w:pPr>
              <w:spacing w:line="360" w:lineRule="auto"/>
              <w:rPr>
                <w:sz w:val="24"/>
                <w:szCs w:val="24"/>
              </w:rPr>
            </w:pPr>
            <w:r w:rsidRPr="0079069D">
              <w:rPr>
                <w:sz w:val="24"/>
                <w:szCs w:val="24"/>
              </w:rPr>
              <w:t>4,700,000</w:t>
            </w:r>
          </w:p>
        </w:tc>
        <w:tc>
          <w:tcPr>
            <w:tcW w:w="590" w:type="pct"/>
          </w:tcPr>
          <w:p w14:paraId="57AB00E4"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564E1141"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0BF8D012"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70157671" w14:textId="77777777" w:rsidTr="005B2012">
        <w:trPr>
          <w:trHeight w:val="60"/>
        </w:trPr>
        <w:tc>
          <w:tcPr>
            <w:tcW w:w="551" w:type="pct"/>
          </w:tcPr>
          <w:p w14:paraId="005E8D02"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4654414B" w14:textId="77777777" w:rsidR="004F3BF2" w:rsidRPr="0079069D" w:rsidRDefault="004F3BF2" w:rsidP="000D63B2">
            <w:pPr>
              <w:spacing w:line="360" w:lineRule="auto"/>
              <w:rPr>
                <w:sz w:val="24"/>
                <w:szCs w:val="24"/>
              </w:rPr>
            </w:pPr>
            <w:r w:rsidRPr="0079069D">
              <w:rPr>
                <w:sz w:val="24"/>
                <w:szCs w:val="24"/>
              </w:rPr>
              <w:t>Cranbourne West Proposed 7-12 &amp; Special School land acquisition</w:t>
            </w:r>
          </w:p>
        </w:tc>
        <w:tc>
          <w:tcPr>
            <w:tcW w:w="645" w:type="pct"/>
          </w:tcPr>
          <w:p w14:paraId="2959C399"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73B19547" w14:textId="77777777" w:rsidR="004F3BF2" w:rsidRPr="0079069D" w:rsidRDefault="004F3BF2" w:rsidP="000D63B2">
            <w:pPr>
              <w:spacing w:line="360" w:lineRule="auto"/>
              <w:rPr>
                <w:sz w:val="24"/>
                <w:szCs w:val="24"/>
              </w:rPr>
            </w:pPr>
            <w:r w:rsidRPr="0079069D">
              <w:rPr>
                <w:sz w:val="24"/>
                <w:szCs w:val="24"/>
              </w:rPr>
              <w:t>32,100,000</w:t>
            </w:r>
          </w:p>
        </w:tc>
        <w:tc>
          <w:tcPr>
            <w:tcW w:w="590" w:type="pct"/>
          </w:tcPr>
          <w:p w14:paraId="7EB8B6AE" w14:textId="77777777" w:rsidR="004F3BF2" w:rsidRPr="0079069D" w:rsidRDefault="004F3BF2" w:rsidP="000D63B2">
            <w:pPr>
              <w:spacing w:line="360" w:lineRule="auto"/>
              <w:rPr>
                <w:sz w:val="24"/>
                <w:szCs w:val="24"/>
              </w:rPr>
            </w:pPr>
            <w:r w:rsidRPr="0079069D">
              <w:rPr>
                <w:sz w:val="24"/>
                <w:szCs w:val="24"/>
              </w:rPr>
              <w:t>32,100,000</w:t>
            </w:r>
          </w:p>
        </w:tc>
        <w:tc>
          <w:tcPr>
            <w:tcW w:w="590" w:type="pct"/>
          </w:tcPr>
          <w:p w14:paraId="0F453503" w14:textId="77777777" w:rsidR="004F3BF2" w:rsidRPr="0079069D" w:rsidRDefault="004F3BF2" w:rsidP="000D63B2">
            <w:pPr>
              <w:spacing w:line="360" w:lineRule="auto"/>
              <w:rPr>
                <w:sz w:val="24"/>
                <w:szCs w:val="24"/>
              </w:rPr>
            </w:pPr>
            <w:r w:rsidRPr="0079069D">
              <w:rPr>
                <w:sz w:val="24"/>
                <w:szCs w:val="24"/>
              </w:rPr>
              <w:t>-8,558,068</w:t>
            </w:r>
          </w:p>
        </w:tc>
        <w:tc>
          <w:tcPr>
            <w:tcW w:w="619" w:type="pct"/>
          </w:tcPr>
          <w:p w14:paraId="6D0F7B0B"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05F055BA"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3B3E43DF" w14:textId="77777777" w:rsidTr="005B2012">
        <w:trPr>
          <w:trHeight w:val="60"/>
        </w:trPr>
        <w:tc>
          <w:tcPr>
            <w:tcW w:w="551" w:type="pct"/>
          </w:tcPr>
          <w:p w14:paraId="026DBDE6"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471AC2F2" w14:textId="77777777" w:rsidR="004F3BF2" w:rsidRPr="0079069D" w:rsidRDefault="004F3BF2" w:rsidP="000D63B2">
            <w:pPr>
              <w:spacing w:line="360" w:lineRule="auto"/>
              <w:rPr>
                <w:sz w:val="24"/>
                <w:szCs w:val="24"/>
              </w:rPr>
            </w:pPr>
            <w:r w:rsidRPr="0079069D">
              <w:rPr>
                <w:sz w:val="24"/>
                <w:szCs w:val="24"/>
              </w:rPr>
              <w:t>Thoroughbred-Cranbourne Rd intersection</w:t>
            </w:r>
          </w:p>
        </w:tc>
        <w:tc>
          <w:tcPr>
            <w:tcW w:w="645" w:type="pct"/>
          </w:tcPr>
          <w:p w14:paraId="68B5A611"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1BB0B717" w14:textId="77777777" w:rsidR="004F3BF2" w:rsidRPr="0079069D" w:rsidRDefault="004F3BF2" w:rsidP="000D63B2">
            <w:pPr>
              <w:spacing w:line="360" w:lineRule="auto"/>
              <w:rPr>
                <w:sz w:val="24"/>
                <w:szCs w:val="24"/>
              </w:rPr>
            </w:pPr>
            <w:r w:rsidRPr="0079069D">
              <w:rPr>
                <w:sz w:val="24"/>
                <w:szCs w:val="24"/>
              </w:rPr>
              <w:t>15,700,000</w:t>
            </w:r>
          </w:p>
        </w:tc>
        <w:tc>
          <w:tcPr>
            <w:tcW w:w="590" w:type="pct"/>
          </w:tcPr>
          <w:p w14:paraId="656CA9D2" w14:textId="77777777" w:rsidR="004F3BF2" w:rsidRPr="0079069D" w:rsidRDefault="004F3BF2" w:rsidP="000D63B2">
            <w:pPr>
              <w:spacing w:line="360" w:lineRule="auto"/>
              <w:rPr>
                <w:sz w:val="24"/>
                <w:szCs w:val="24"/>
              </w:rPr>
            </w:pPr>
            <w:r w:rsidRPr="0079069D">
              <w:rPr>
                <w:sz w:val="24"/>
                <w:szCs w:val="24"/>
              </w:rPr>
              <w:t>15,700,000</w:t>
            </w:r>
          </w:p>
        </w:tc>
        <w:tc>
          <w:tcPr>
            <w:tcW w:w="590" w:type="pct"/>
          </w:tcPr>
          <w:p w14:paraId="14BBCD89"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03C8B7FF" w14:textId="77777777" w:rsidR="004F3BF2" w:rsidRPr="0079069D" w:rsidRDefault="004F3BF2" w:rsidP="000D63B2">
            <w:pPr>
              <w:spacing w:line="360" w:lineRule="auto"/>
              <w:rPr>
                <w:sz w:val="24"/>
                <w:szCs w:val="24"/>
              </w:rPr>
            </w:pPr>
            <w:r w:rsidRPr="0079069D">
              <w:rPr>
                <w:sz w:val="24"/>
                <w:szCs w:val="24"/>
              </w:rPr>
              <w:t>-4,121,751</w:t>
            </w:r>
          </w:p>
        </w:tc>
        <w:tc>
          <w:tcPr>
            <w:tcW w:w="590" w:type="pct"/>
          </w:tcPr>
          <w:p w14:paraId="46476018"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6B8D099D" w14:textId="77777777" w:rsidTr="005B2012">
        <w:trPr>
          <w:trHeight w:val="60"/>
        </w:trPr>
        <w:tc>
          <w:tcPr>
            <w:tcW w:w="551" w:type="pct"/>
          </w:tcPr>
          <w:p w14:paraId="5EBEA2F8" w14:textId="77777777" w:rsidR="004F3BF2" w:rsidRPr="0079069D" w:rsidRDefault="004F3BF2" w:rsidP="000D63B2">
            <w:pPr>
              <w:spacing w:line="360" w:lineRule="auto"/>
              <w:rPr>
                <w:sz w:val="24"/>
                <w:szCs w:val="24"/>
              </w:rPr>
            </w:pPr>
            <w:r w:rsidRPr="0079069D">
              <w:rPr>
                <w:sz w:val="24"/>
                <w:szCs w:val="24"/>
              </w:rPr>
              <w:t>VicRoads</w:t>
            </w:r>
          </w:p>
        </w:tc>
        <w:tc>
          <w:tcPr>
            <w:tcW w:w="826" w:type="pct"/>
          </w:tcPr>
          <w:p w14:paraId="527EDF95" w14:textId="77777777" w:rsidR="004F3BF2" w:rsidRPr="0079069D" w:rsidRDefault="004F3BF2" w:rsidP="000D63B2">
            <w:pPr>
              <w:spacing w:line="360" w:lineRule="auto"/>
              <w:rPr>
                <w:sz w:val="24"/>
                <w:szCs w:val="24"/>
              </w:rPr>
            </w:pPr>
            <w:r w:rsidRPr="0079069D">
              <w:rPr>
                <w:sz w:val="24"/>
                <w:szCs w:val="24"/>
              </w:rPr>
              <w:t>Berwick-Cranbourne Rd intersection</w:t>
            </w:r>
          </w:p>
        </w:tc>
        <w:tc>
          <w:tcPr>
            <w:tcW w:w="645" w:type="pct"/>
          </w:tcPr>
          <w:p w14:paraId="685428A6"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7FA85A1E" w14:textId="77777777" w:rsidR="004F3BF2" w:rsidRPr="0079069D" w:rsidRDefault="004F3BF2" w:rsidP="000D63B2">
            <w:pPr>
              <w:spacing w:line="360" w:lineRule="auto"/>
              <w:rPr>
                <w:sz w:val="24"/>
                <w:szCs w:val="24"/>
              </w:rPr>
            </w:pPr>
            <w:r w:rsidRPr="0079069D">
              <w:rPr>
                <w:sz w:val="24"/>
                <w:szCs w:val="24"/>
              </w:rPr>
              <w:t>3,800,000</w:t>
            </w:r>
          </w:p>
        </w:tc>
        <w:tc>
          <w:tcPr>
            <w:tcW w:w="590" w:type="pct"/>
          </w:tcPr>
          <w:p w14:paraId="78962DBA" w14:textId="77777777" w:rsidR="004F3BF2" w:rsidRPr="0079069D" w:rsidRDefault="004F3BF2" w:rsidP="000D63B2">
            <w:pPr>
              <w:spacing w:line="360" w:lineRule="auto"/>
              <w:rPr>
                <w:sz w:val="24"/>
                <w:szCs w:val="24"/>
              </w:rPr>
            </w:pPr>
            <w:r w:rsidRPr="0079069D">
              <w:rPr>
                <w:sz w:val="24"/>
                <w:szCs w:val="24"/>
              </w:rPr>
              <w:t>3,040,000</w:t>
            </w:r>
          </w:p>
        </w:tc>
        <w:tc>
          <w:tcPr>
            <w:tcW w:w="590" w:type="pct"/>
          </w:tcPr>
          <w:p w14:paraId="34652A16" w14:textId="77777777" w:rsidR="004F3BF2" w:rsidRPr="0079069D" w:rsidRDefault="004F3BF2" w:rsidP="000D63B2">
            <w:pPr>
              <w:spacing w:line="360" w:lineRule="auto"/>
              <w:rPr>
                <w:sz w:val="24"/>
                <w:szCs w:val="24"/>
              </w:rPr>
            </w:pPr>
            <w:r w:rsidRPr="0079069D">
              <w:rPr>
                <w:sz w:val="24"/>
                <w:szCs w:val="24"/>
              </w:rPr>
              <w:t>760,000</w:t>
            </w:r>
          </w:p>
        </w:tc>
        <w:tc>
          <w:tcPr>
            <w:tcW w:w="619" w:type="pct"/>
          </w:tcPr>
          <w:p w14:paraId="280C6F07"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000C1BA4"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486494BE" w14:textId="77777777" w:rsidTr="005B2012">
        <w:trPr>
          <w:trHeight w:val="60"/>
        </w:trPr>
        <w:tc>
          <w:tcPr>
            <w:tcW w:w="551" w:type="pct"/>
          </w:tcPr>
          <w:p w14:paraId="1CB6BE3B" w14:textId="77777777" w:rsidR="004F3BF2" w:rsidRPr="0079069D" w:rsidRDefault="004F3BF2" w:rsidP="000D63B2">
            <w:pPr>
              <w:spacing w:line="360" w:lineRule="auto"/>
              <w:rPr>
                <w:sz w:val="24"/>
                <w:szCs w:val="24"/>
              </w:rPr>
            </w:pPr>
            <w:r w:rsidRPr="0079069D">
              <w:rPr>
                <w:sz w:val="24"/>
                <w:szCs w:val="24"/>
              </w:rPr>
              <w:t>CFA</w:t>
            </w:r>
          </w:p>
        </w:tc>
        <w:tc>
          <w:tcPr>
            <w:tcW w:w="826" w:type="pct"/>
          </w:tcPr>
          <w:p w14:paraId="29AC97CE" w14:textId="77777777" w:rsidR="004F3BF2" w:rsidRPr="0079069D" w:rsidRDefault="004F3BF2" w:rsidP="000D63B2">
            <w:pPr>
              <w:spacing w:line="360" w:lineRule="auto"/>
              <w:rPr>
                <w:sz w:val="24"/>
                <w:szCs w:val="24"/>
              </w:rPr>
            </w:pPr>
            <w:r w:rsidRPr="0079069D">
              <w:rPr>
                <w:sz w:val="24"/>
                <w:szCs w:val="24"/>
              </w:rPr>
              <w:t>Clyde North Fire Station construction</w:t>
            </w:r>
          </w:p>
        </w:tc>
        <w:tc>
          <w:tcPr>
            <w:tcW w:w="645" w:type="pct"/>
          </w:tcPr>
          <w:p w14:paraId="5D48806B"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417366C2" w14:textId="77777777" w:rsidR="004F3BF2" w:rsidRPr="0079069D" w:rsidRDefault="004F3BF2" w:rsidP="000D63B2">
            <w:pPr>
              <w:spacing w:line="360" w:lineRule="auto"/>
              <w:rPr>
                <w:sz w:val="24"/>
                <w:szCs w:val="24"/>
              </w:rPr>
            </w:pPr>
            <w:r w:rsidRPr="0079069D">
              <w:rPr>
                <w:sz w:val="24"/>
                <w:szCs w:val="24"/>
              </w:rPr>
              <w:t>8,520,000</w:t>
            </w:r>
          </w:p>
        </w:tc>
        <w:tc>
          <w:tcPr>
            <w:tcW w:w="590" w:type="pct"/>
          </w:tcPr>
          <w:p w14:paraId="0339EACF"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5FF1C1DE"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58A7441B" w14:textId="77777777" w:rsidR="004F3BF2" w:rsidRPr="0079069D" w:rsidRDefault="004F3BF2" w:rsidP="000D63B2">
            <w:pPr>
              <w:spacing w:line="360" w:lineRule="auto"/>
              <w:rPr>
                <w:sz w:val="24"/>
                <w:szCs w:val="24"/>
              </w:rPr>
            </w:pPr>
            <w:r w:rsidRPr="0079069D">
              <w:rPr>
                <w:sz w:val="24"/>
                <w:szCs w:val="24"/>
              </w:rPr>
              <w:t>8,520,000</w:t>
            </w:r>
          </w:p>
        </w:tc>
        <w:tc>
          <w:tcPr>
            <w:tcW w:w="590" w:type="pct"/>
          </w:tcPr>
          <w:p w14:paraId="23ECA437"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2A5EE7CA" w14:textId="77777777" w:rsidTr="005B2012">
        <w:trPr>
          <w:trHeight w:val="60"/>
        </w:trPr>
        <w:tc>
          <w:tcPr>
            <w:tcW w:w="551" w:type="pct"/>
          </w:tcPr>
          <w:p w14:paraId="55AB10CB" w14:textId="77777777" w:rsidR="004F3BF2" w:rsidRPr="0079069D" w:rsidRDefault="004F3BF2" w:rsidP="000D63B2">
            <w:pPr>
              <w:spacing w:line="360" w:lineRule="auto"/>
              <w:rPr>
                <w:sz w:val="24"/>
                <w:szCs w:val="24"/>
              </w:rPr>
            </w:pPr>
            <w:r w:rsidRPr="0079069D">
              <w:rPr>
                <w:sz w:val="24"/>
                <w:szCs w:val="24"/>
              </w:rPr>
              <w:t>City of Casey</w:t>
            </w:r>
          </w:p>
        </w:tc>
        <w:tc>
          <w:tcPr>
            <w:tcW w:w="826" w:type="pct"/>
          </w:tcPr>
          <w:p w14:paraId="1EB0186F" w14:textId="77777777" w:rsidR="004F3BF2" w:rsidRPr="0079069D" w:rsidRDefault="004F3BF2" w:rsidP="000D63B2">
            <w:pPr>
              <w:spacing w:line="360" w:lineRule="auto"/>
              <w:rPr>
                <w:sz w:val="24"/>
                <w:szCs w:val="24"/>
              </w:rPr>
            </w:pPr>
            <w:r w:rsidRPr="0079069D">
              <w:rPr>
                <w:sz w:val="24"/>
                <w:szCs w:val="24"/>
              </w:rPr>
              <w:t>Casey Field Regional Soccer Centre</w:t>
            </w:r>
          </w:p>
        </w:tc>
        <w:tc>
          <w:tcPr>
            <w:tcW w:w="645" w:type="pct"/>
          </w:tcPr>
          <w:p w14:paraId="64A6283F"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5562F57E" w14:textId="77777777" w:rsidR="004F3BF2" w:rsidRPr="0079069D" w:rsidRDefault="004F3BF2" w:rsidP="000D63B2">
            <w:pPr>
              <w:spacing w:line="360" w:lineRule="auto"/>
              <w:rPr>
                <w:sz w:val="24"/>
                <w:szCs w:val="24"/>
              </w:rPr>
            </w:pPr>
            <w:r w:rsidRPr="0079069D">
              <w:rPr>
                <w:sz w:val="24"/>
                <w:szCs w:val="24"/>
              </w:rPr>
              <w:t>5,000,000</w:t>
            </w:r>
          </w:p>
        </w:tc>
        <w:tc>
          <w:tcPr>
            <w:tcW w:w="590" w:type="pct"/>
          </w:tcPr>
          <w:p w14:paraId="5070BF3C" w14:textId="77777777" w:rsidR="004F3BF2" w:rsidRPr="0079069D" w:rsidRDefault="004F3BF2" w:rsidP="000D63B2">
            <w:pPr>
              <w:spacing w:line="360" w:lineRule="auto"/>
              <w:rPr>
                <w:sz w:val="24"/>
                <w:szCs w:val="24"/>
              </w:rPr>
            </w:pPr>
            <w:r w:rsidRPr="0079069D">
              <w:rPr>
                <w:sz w:val="24"/>
                <w:szCs w:val="24"/>
              </w:rPr>
              <w:t>4,500,000</w:t>
            </w:r>
          </w:p>
        </w:tc>
        <w:tc>
          <w:tcPr>
            <w:tcW w:w="590" w:type="pct"/>
          </w:tcPr>
          <w:p w14:paraId="1065402F" w14:textId="77777777" w:rsidR="004F3BF2" w:rsidRPr="0079069D" w:rsidRDefault="004F3BF2" w:rsidP="000D63B2">
            <w:pPr>
              <w:spacing w:line="360" w:lineRule="auto"/>
              <w:rPr>
                <w:sz w:val="24"/>
                <w:szCs w:val="24"/>
              </w:rPr>
            </w:pPr>
            <w:r w:rsidRPr="0079069D">
              <w:rPr>
                <w:sz w:val="24"/>
                <w:szCs w:val="24"/>
              </w:rPr>
              <w:t>500,000</w:t>
            </w:r>
          </w:p>
        </w:tc>
        <w:tc>
          <w:tcPr>
            <w:tcW w:w="619" w:type="pct"/>
          </w:tcPr>
          <w:p w14:paraId="175C0752"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409189C3"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1E543D76" w14:textId="77777777" w:rsidTr="005B2012">
        <w:trPr>
          <w:trHeight w:val="60"/>
        </w:trPr>
        <w:tc>
          <w:tcPr>
            <w:tcW w:w="551" w:type="pct"/>
          </w:tcPr>
          <w:p w14:paraId="15EF0415"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0D7C48FD" w14:textId="77777777" w:rsidR="004F3BF2" w:rsidRPr="0079069D" w:rsidRDefault="004F3BF2" w:rsidP="000D63B2">
            <w:pPr>
              <w:spacing w:line="360" w:lineRule="auto"/>
              <w:rPr>
                <w:sz w:val="24"/>
                <w:szCs w:val="24"/>
              </w:rPr>
            </w:pPr>
            <w:r w:rsidRPr="0079069D">
              <w:rPr>
                <w:sz w:val="24"/>
                <w:szCs w:val="24"/>
              </w:rPr>
              <w:t>Clyde Primary School (improving existing schools)</w:t>
            </w:r>
          </w:p>
        </w:tc>
        <w:tc>
          <w:tcPr>
            <w:tcW w:w="645" w:type="pct"/>
          </w:tcPr>
          <w:p w14:paraId="7408BD97"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0E5E4617" w14:textId="77777777" w:rsidR="004F3BF2" w:rsidRPr="0079069D" w:rsidRDefault="004F3BF2" w:rsidP="000D63B2">
            <w:pPr>
              <w:spacing w:line="360" w:lineRule="auto"/>
              <w:rPr>
                <w:sz w:val="24"/>
                <w:szCs w:val="24"/>
              </w:rPr>
            </w:pPr>
            <w:r w:rsidRPr="0079069D">
              <w:rPr>
                <w:sz w:val="24"/>
                <w:szCs w:val="24"/>
              </w:rPr>
              <w:t>2,280,000</w:t>
            </w:r>
          </w:p>
        </w:tc>
        <w:tc>
          <w:tcPr>
            <w:tcW w:w="590" w:type="pct"/>
          </w:tcPr>
          <w:p w14:paraId="51B39A20" w14:textId="77777777" w:rsidR="004F3BF2" w:rsidRPr="0079069D" w:rsidRDefault="004F3BF2" w:rsidP="000D63B2">
            <w:pPr>
              <w:spacing w:line="360" w:lineRule="auto"/>
              <w:rPr>
                <w:sz w:val="24"/>
                <w:szCs w:val="24"/>
              </w:rPr>
            </w:pPr>
            <w:r w:rsidRPr="0079069D">
              <w:rPr>
                <w:sz w:val="24"/>
                <w:szCs w:val="24"/>
              </w:rPr>
              <w:t>1,596,000</w:t>
            </w:r>
          </w:p>
        </w:tc>
        <w:tc>
          <w:tcPr>
            <w:tcW w:w="590" w:type="pct"/>
          </w:tcPr>
          <w:p w14:paraId="722C992F" w14:textId="77777777" w:rsidR="004F3BF2" w:rsidRPr="0079069D" w:rsidRDefault="004F3BF2" w:rsidP="000D63B2">
            <w:pPr>
              <w:spacing w:line="360" w:lineRule="auto"/>
              <w:rPr>
                <w:sz w:val="24"/>
                <w:szCs w:val="24"/>
              </w:rPr>
            </w:pPr>
            <w:r w:rsidRPr="0079069D">
              <w:rPr>
                <w:sz w:val="24"/>
                <w:szCs w:val="24"/>
              </w:rPr>
              <w:t>684,000</w:t>
            </w:r>
          </w:p>
        </w:tc>
        <w:tc>
          <w:tcPr>
            <w:tcW w:w="619" w:type="pct"/>
          </w:tcPr>
          <w:p w14:paraId="33FD9EEE"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23C6D7DF"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1F6CF68F" w14:textId="77777777" w:rsidTr="005B2012">
        <w:trPr>
          <w:trHeight w:val="60"/>
        </w:trPr>
        <w:tc>
          <w:tcPr>
            <w:tcW w:w="551" w:type="pct"/>
          </w:tcPr>
          <w:p w14:paraId="20C69B3B"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7E3DE538" w14:textId="77777777" w:rsidR="004F3BF2" w:rsidRPr="0079069D" w:rsidRDefault="004F3BF2" w:rsidP="000D63B2">
            <w:pPr>
              <w:spacing w:line="360" w:lineRule="auto"/>
              <w:rPr>
                <w:sz w:val="24"/>
                <w:szCs w:val="24"/>
              </w:rPr>
            </w:pPr>
            <w:r w:rsidRPr="0079069D">
              <w:rPr>
                <w:sz w:val="24"/>
                <w:szCs w:val="24"/>
              </w:rPr>
              <w:t>Cranbourne Secondary College</w:t>
            </w:r>
          </w:p>
        </w:tc>
        <w:tc>
          <w:tcPr>
            <w:tcW w:w="645" w:type="pct"/>
          </w:tcPr>
          <w:p w14:paraId="278F9DCA"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4BA51F61" w14:textId="77777777" w:rsidR="004F3BF2" w:rsidRPr="0079069D" w:rsidRDefault="004F3BF2" w:rsidP="000D63B2">
            <w:pPr>
              <w:spacing w:line="360" w:lineRule="auto"/>
              <w:rPr>
                <w:sz w:val="24"/>
                <w:szCs w:val="24"/>
              </w:rPr>
            </w:pPr>
            <w:r w:rsidRPr="0079069D">
              <w:rPr>
                <w:sz w:val="24"/>
                <w:szCs w:val="24"/>
              </w:rPr>
              <w:t>662,000</w:t>
            </w:r>
          </w:p>
        </w:tc>
        <w:tc>
          <w:tcPr>
            <w:tcW w:w="590" w:type="pct"/>
          </w:tcPr>
          <w:p w14:paraId="18B1B3A4" w14:textId="77777777" w:rsidR="004F3BF2" w:rsidRPr="0079069D" w:rsidRDefault="004F3BF2" w:rsidP="000D63B2">
            <w:pPr>
              <w:spacing w:line="360" w:lineRule="auto"/>
              <w:rPr>
                <w:sz w:val="24"/>
                <w:szCs w:val="24"/>
              </w:rPr>
            </w:pPr>
            <w:r w:rsidRPr="0079069D">
              <w:rPr>
                <w:sz w:val="24"/>
                <w:szCs w:val="24"/>
              </w:rPr>
              <w:t>463,000</w:t>
            </w:r>
          </w:p>
        </w:tc>
        <w:tc>
          <w:tcPr>
            <w:tcW w:w="590" w:type="pct"/>
          </w:tcPr>
          <w:p w14:paraId="74456787" w14:textId="77777777" w:rsidR="004F3BF2" w:rsidRPr="0079069D" w:rsidRDefault="004F3BF2" w:rsidP="000D63B2">
            <w:pPr>
              <w:spacing w:line="360" w:lineRule="auto"/>
              <w:rPr>
                <w:sz w:val="24"/>
                <w:szCs w:val="24"/>
              </w:rPr>
            </w:pPr>
            <w:r w:rsidRPr="0079069D">
              <w:rPr>
                <w:sz w:val="24"/>
                <w:szCs w:val="24"/>
              </w:rPr>
              <w:t>199,000</w:t>
            </w:r>
          </w:p>
        </w:tc>
        <w:tc>
          <w:tcPr>
            <w:tcW w:w="619" w:type="pct"/>
          </w:tcPr>
          <w:p w14:paraId="25A194CA"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42D5CED7"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4F5606B2" w14:textId="77777777" w:rsidTr="005B2012">
        <w:trPr>
          <w:trHeight w:val="60"/>
        </w:trPr>
        <w:tc>
          <w:tcPr>
            <w:tcW w:w="551" w:type="pct"/>
          </w:tcPr>
          <w:p w14:paraId="323B875E" w14:textId="77777777" w:rsidR="004F3BF2" w:rsidRPr="0079069D" w:rsidRDefault="004F3BF2" w:rsidP="000D63B2">
            <w:pPr>
              <w:spacing w:line="360" w:lineRule="auto"/>
              <w:rPr>
                <w:sz w:val="24"/>
                <w:szCs w:val="24"/>
              </w:rPr>
            </w:pPr>
            <w:r w:rsidRPr="0079069D">
              <w:rPr>
                <w:sz w:val="24"/>
                <w:szCs w:val="24"/>
              </w:rPr>
              <w:t>DJCS</w:t>
            </w:r>
          </w:p>
        </w:tc>
        <w:tc>
          <w:tcPr>
            <w:tcW w:w="826" w:type="pct"/>
          </w:tcPr>
          <w:p w14:paraId="30C4FC90" w14:textId="77777777" w:rsidR="004F3BF2" w:rsidRPr="0079069D" w:rsidRDefault="004F3BF2" w:rsidP="000D63B2">
            <w:pPr>
              <w:spacing w:line="360" w:lineRule="auto"/>
              <w:rPr>
                <w:sz w:val="24"/>
                <w:szCs w:val="24"/>
              </w:rPr>
            </w:pPr>
            <w:r w:rsidRPr="0079069D">
              <w:rPr>
                <w:sz w:val="24"/>
                <w:szCs w:val="24"/>
              </w:rPr>
              <w:t>Emergency Services facility program for Cranbourne</w:t>
            </w:r>
          </w:p>
        </w:tc>
        <w:tc>
          <w:tcPr>
            <w:tcW w:w="645" w:type="pct"/>
          </w:tcPr>
          <w:p w14:paraId="1019EADF"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4D541639" w14:textId="77777777" w:rsidR="004F3BF2" w:rsidRPr="0079069D" w:rsidRDefault="004F3BF2" w:rsidP="000D63B2">
            <w:pPr>
              <w:spacing w:line="360" w:lineRule="auto"/>
              <w:rPr>
                <w:sz w:val="24"/>
                <w:szCs w:val="24"/>
              </w:rPr>
            </w:pPr>
            <w:r w:rsidRPr="0079069D">
              <w:rPr>
                <w:sz w:val="24"/>
                <w:szCs w:val="24"/>
              </w:rPr>
              <w:t>2,335,000</w:t>
            </w:r>
          </w:p>
        </w:tc>
        <w:tc>
          <w:tcPr>
            <w:tcW w:w="590" w:type="pct"/>
          </w:tcPr>
          <w:p w14:paraId="2DE55ECD"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5372ACFF"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71639A43" w14:textId="77777777" w:rsidR="004F3BF2" w:rsidRPr="0079069D" w:rsidRDefault="004F3BF2" w:rsidP="000D63B2">
            <w:pPr>
              <w:spacing w:line="360" w:lineRule="auto"/>
              <w:rPr>
                <w:sz w:val="24"/>
                <w:szCs w:val="24"/>
              </w:rPr>
            </w:pPr>
            <w:r w:rsidRPr="0079069D">
              <w:rPr>
                <w:sz w:val="24"/>
                <w:szCs w:val="24"/>
              </w:rPr>
              <w:t>2,335,000</w:t>
            </w:r>
          </w:p>
        </w:tc>
        <w:tc>
          <w:tcPr>
            <w:tcW w:w="590" w:type="pct"/>
          </w:tcPr>
          <w:p w14:paraId="1521DE33"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63F071AE" w14:textId="77777777" w:rsidTr="005B2012">
        <w:trPr>
          <w:trHeight w:val="60"/>
        </w:trPr>
        <w:tc>
          <w:tcPr>
            <w:tcW w:w="551" w:type="pct"/>
          </w:tcPr>
          <w:p w14:paraId="324BAF09" w14:textId="77777777" w:rsidR="004F3BF2" w:rsidRPr="0079069D" w:rsidRDefault="004F3BF2" w:rsidP="000D63B2">
            <w:pPr>
              <w:spacing w:line="360" w:lineRule="auto"/>
              <w:rPr>
                <w:sz w:val="24"/>
                <w:szCs w:val="24"/>
              </w:rPr>
            </w:pPr>
            <w:r w:rsidRPr="0079069D">
              <w:rPr>
                <w:sz w:val="24"/>
                <w:szCs w:val="24"/>
              </w:rPr>
              <w:t>DJCS</w:t>
            </w:r>
          </w:p>
        </w:tc>
        <w:tc>
          <w:tcPr>
            <w:tcW w:w="826" w:type="pct"/>
          </w:tcPr>
          <w:p w14:paraId="1C86B3FA" w14:textId="77777777" w:rsidR="004F3BF2" w:rsidRPr="0079069D" w:rsidRDefault="004F3BF2" w:rsidP="000D63B2">
            <w:pPr>
              <w:spacing w:line="360" w:lineRule="auto"/>
              <w:rPr>
                <w:sz w:val="24"/>
                <w:szCs w:val="24"/>
              </w:rPr>
            </w:pPr>
            <w:r w:rsidRPr="0079069D">
              <w:rPr>
                <w:sz w:val="24"/>
                <w:szCs w:val="24"/>
              </w:rPr>
              <w:t>Emergency Services facility program for Clyde</w:t>
            </w:r>
          </w:p>
        </w:tc>
        <w:tc>
          <w:tcPr>
            <w:tcW w:w="645" w:type="pct"/>
          </w:tcPr>
          <w:p w14:paraId="76B35123"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583CAB51" w14:textId="77777777" w:rsidR="004F3BF2" w:rsidRPr="0079069D" w:rsidRDefault="004F3BF2" w:rsidP="000D63B2">
            <w:pPr>
              <w:spacing w:line="360" w:lineRule="auto"/>
              <w:rPr>
                <w:sz w:val="24"/>
                <w:szCs w:val="24"/>
              </w:rPr>
            </w:pPr>
            <w:r w:rsidRPr="0079069D">
              <w:rPr>
                <w:sz w:val="24"/>
                <w:szCs w:val="24"/>
              </w:rPr>
              <w:t>2,410,000</w:t>
            </w:r>
          </w:p>
        </w:tc>
        <w:tc>
          <w:tcPr>
            <w:tcW w:w="590" w:type="pct"/>
          </w:tcPr>
          <w:p w14:paraId="2A852927" w14:textId="77777777" w:rsidR="004F3BF2" w:rsidRPr="0079069D" w:rsidRDefault="004F3BF2" w:rsidP="000D63B2">
            <w:pPr>
              <w:spacing w:line="360" w:lineRule="auto"/>
              <w:rPr>
                <w:sz w:val="24"/>
                <w:szCs w:val="24"/>
              </w:rPr>
            </w:pPr>
            <w:r w:rsidRPr="0079069D">
              <w:rPr>
                <w:sz w:val="24"/>
                <w:szCs w:val="24"/>
              </w:rPr>
              <w:t>610,000</w:t>
            </w:r>
          </w:p>
        </w:tc>
        <w:tc>
          <w:tcPr>
            <w:tcW w:w="590" w:type="pct"/>
          </w:tcPr>
          <w:p w14:paraId="51889821"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00411776" w14:textId="77777777" w:rsidR="004F3BF2" w:rsidRPr="0079069D" w:rsidRDefault="004F3BF2" w:rsidP="000D63B2">
            <w:pPr>
              <w:spacing w:line="360" w:lineRule="auto"/>
              <w:rPr>
                <w:sz w:val="24"/>
                <w:szCs w:val="24"/>
              </w:rPr>
            </w:pPr>
            <w:r w:rsidRPr="0079069D">
              <w:rPr>
                <w:sz w:val="24"/>
                <w:szCs w:val="24"/>
              </w:rPr>
              <w:t>1,800,000</w:t>
            </w:r>
          </w:p>
        </w:tc>
        <w:tc>
          <w:tcPr>
            <w:tcW w:w="590" w:type="pct"/>
          </w:tcPr>
          <w:p w14:paraId="5C2DCBCD"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3DC2EF4D" w14:textId="77777777" w:rsidTr="005B2012">
        <w:trPr>
          <w:trHeight w:val="60"/>
        </w:trPr>
        <w:tc>
          <w:tcPr>
            <w:tcW w:w="551" w:type="pct"/>
          </w:tcPr>
          <w:p w14:paraId="1A461241"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0D370CA0"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13EC14C5"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62E57759" w14:textId="77777777" w:rsidR="004F3BF2" w:rsidRPr="0079069D" w:rsidRDefault="004F3BF2" w:rsidP="000D63B2">
            <w:pPr>
              <w:spacing w:line="360" w:lineRule="auto"/>
              <w:rPr>
                <w:b/>
                <w:bCs/>
                <w:sz w:val="24"/>
                <w:szCs w:val="24"/>
              </w:rPr>
            </w:pPr>
            <w:r w:rsidRPr="0079069D">
              <w:rPr>
                <w:b/>
                <w:bCs/>
                <w:sz w:val="24"/>
                <w:szCs w:val="24"/>
              </w:rPr>
              <w:t>152,532,000</w:t>
            </w:r>
          </w:p>
        </w:tc>
        <w:tc>
          <w:tcPr>
            <w:tcW w:w="590" w:type="pct"/>
          </w:tcPr>
          <w:p w14:paraId="18206A80" w14:textId="77777777" w:rsidR="004F3BF2" w:rsidRPr="0079069D" w:rsidRDefault="004F3BF2" w:rsidP="000D63B2">
            <w:pPr>
              <w:spacing w:line="360" w:lineRule="auto"/>
              <w:rPr>
                <w:b/>
                <w:bCs/>
                <w:sz w:val="24"/>
                <w:szCs w:val="24"/>
              </w:rPr>
            </w:pPr>
            <w:r w:rsidRPr="0079069D">
              <w:rPr>
                <w:b/>
                <w:bCs/>
                <w:sz w:val="24"/>
                <w:szCs w:val="24"/>
              </w:rPr>
              <w:t>135,759,000</w:t>
            </w:r>
          </w:p>
        </w:tc>
        <w:tc>
          <w:tcPr>
            <w:tcW w:w="590" w:type="pct"/>
          </w:tcPr>
          <w:p w14:paraId="2EA269D2" w14:textId="77777777" w:rsidR="004F3BF2" w:rsidRPr="0079069D" w:rsidRDefault="004F3BF2" w:rsidP="000D63B2">
            <w:pPr>
              <w:spacing w:line="360" w:lineRule="auto"/>
              <w:rPr>
                <w:b/>
                <w:bCs/>
                <w:sz w:val="24"/>
                <w:szCs w:val="24"/>
              </w:rPr>
            </w:pPr>
            <w:r w:rsidRPr="0079069D">
              <w:rPr>
                <w:b/>
                <w:bCs/>
                <w:sz w:val="24"/>
                <w:szCs w:val="24"/>
              </w:rPr>
              <w:t>-15,712,962</w:t>
            </w:r>
          </w:p>
        </w:tc>
        <w:tc>
          <w:tcPr>
            <w:tcW w:w="619" w:type="pct"/>
          </w:tcPr>
          <w:p w14:paraId="27C27568" w14:textId="77777777" w:rsidR="004F3BF2" w:rsidRPr="0079069D" w:rsidRDefault="004F3BF2" w:rsidP="000D63B2">
            <w:pPr>
              <w:spacing w:line="360" w:lineRule="auto"/>
              <w:rPr>
                <w:b/>
                <w:bCs/>
                <w:sz w:val="24"/>
                <w:szCs w:val="24"/>
              </w:rPr>
            </w:pPr>
            <w:r w:rsidRPr="0079069D">
              <w:rPr>
                <w:b/>
                <w:bCs/>
                <w:sz w:val="24"/>
                <w:szCs w:val="24"/>
              </w:rPr>
              <w:t>12,655,000</w:t>
            </w:r>
          </w:p>
        </w:tc>
        <w:tc>
          <w:tcPr>
            <w:tcW w:w="590" w:type="pct"/>
          </w:tcPr>
          <w:p w14:paraId="6A1EE1A2"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541E77B5" w14:textId="24879141" w:rsidR="004F3BF2" w:rsidRPr="0079069D" w:rsidRDefault="004F3BF2" w:rsidP="000D63B2">
      <w:pPr>
        <w:pStyle w:val="TableTitleTables"/>
        <w:spacing w:line="360" w:lineRule="auto"/>
        <w:rPr>
          <w:sz w:val="24"/>
          <w:szCs w:val="24"/>
        </w:rPr>
      </w:pPr>
      <w:r w:rsidRPr="0079069D">
        <w:rPr>
          <w:sz w:val="24"/>
          <w:szCs w:val="24"/>
        </w:rPr>
        <w:t>Table 12. GAPTF-funded projects in Casey</w:t>
      </w:r>
    </w:p>
    <w:tbl>
      <w:tblPr>
        <w:tblStyle w:val="TableGrid"/>
        <w:tblW w:w="5000" w:type="pct"/>
        <w:tblLook w:val="0020" w:firstRow="1" w:lastRow="0" w:firstColumn="0" w:lastColumn="0" w:noHBand="0" w:noVBand="0"/>
      </w:tblPr>
      <w:tblGrid>
        <w:gridCol w:w="1040"/>
        <w:gridCol w:w="1790"/>
        <w:gridCol w:w="1457"/>
        <w:gridCol w:w="1441"/>
        <w:gridCol w:w="1330"/>
        <w:gridCol w:w="1420"/>
        <w:gridCol w:w="1362"/>
        <w:gridCol w:w="950"/>
      </w:tblGrid>
      <w:tr w:rsidR="00B612DC" w:rsidRPr="0079069D" w14:paraId="6466EBC0" w14:textId="77777777" w:rsidTr="005B2012">
        <w:trPr>
          <w:trHeight w:val="846"/>
        </w:trPr>
        <w:tc>
          <w:tcPr>
            <w:tcW w:w="551" w:type="pct"/>
          </w:tcPr>
          <w:p w14:paraId="2FE336EB"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3ABE98E2"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3CFBE2D4"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2639B8DB"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0F757B3C"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29055FD3"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4E39EFE0"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1FB4567E"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63D76924" w14:textId="77777777" w:rsidTr="005B2012">
        <w:trPr>
          <w:trHeight w:val="846"/>
        </w:trPr>
        <w:tc>
          <w:tcPr>
            <w:tcW w:w="551" w:type="pct"/>
          </w:tcPr>
          <w:p w14:paraId="5B6F05A2"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4D37EC5F" w14:textId="77777777" w:rsidR="004F3BF2" w:rsidRPr="0079069D" w:rsidRDefault="004F3BF2" w:rsidP="000D63B2">
            <w:pPr>
              <w:spacing w:line="360" w:lineRule="auto"/>
              <w:rPr>
                <w:sz w:val="24"/>
                <w:szCs w:val="24"/>
              </w:rPr>
            </w:pPr>
            <w:r w:rsidRPr="0079069D">
              <w:rPr>
                <w:sz w:val="24"/>
                <w:szCs w:val="24"/>
              </w:rPr>
              <w:t>Merinda Park Railway Station</w:t>
            </w:r>
          </w:p>
        </w:tc>
        <w:tc>
          <w:tcPr>
            <w:tcW w:w="645" w:type="pct"/>
          </w:tcPr>
          <w:p w14:paraId="7573CE27" w14:textId="77777777" w:rsidR="004F3BF2" w:rsidRPr="0079069D" w:rsidRDefault="004F3BF2" w:rsidP="000D63B2">
            <w:pPr>
              <w:spacing w:line="360" w:lineRule="auto"/>
              <w:rPr>
                <w:sz w:val="24"/>
                <w:szCs w:val="24"/>
              </w:rPr>
            </w:pPr>
            <w:r w:rsidRPr="0079069D">
              <w:rPr>
                <w:sz w:val="24"/>
                <w:szCs w:val="24"/>
              </w:rPr>
              <w:t>2016-17</w:t>
            </w:r>
          </w:p>
        </w:tc>
        <w:tc>
          <w:tcPr>
            <w:tcW w:w="590" w:type="pct"/>
          </w:tcPr>
          <w:p w14:paraId="76B89F9B" w14:textId="77777777" w:rsidR="004F3BF2" w:rsidRPr="0079069D" w:rsidRDefault="004F3BF2" w:rsidP="000D63B2">
            <w:pPr>
              <w:spacing w:line="360" w:lineRule="auto"/>
              <w:rPr>
                <w:sz w:val="24"/>
                <w:szCs w:val="24"/>
              </w:rPr>
            </w:pPr>
            <w:r w:rsidRPr="0079069D">
              <w:rPr>
                <w:sz w:val="24"/>
                <w:szCs w:val="24"/>
              </w:rPr>
              <w:t>9,000,000</w:t>
            </w:r>
          </w:p>
        </w:tc>
        <w:tc>
          <w:tcPr>
            <w:tcW w:w="590" w:type="pct"/>
          </w:tcPr>
          <w:p w14:paraId="23CFFDD0" w14:textId="77777777" w:rsidR="004F3BF2" w:rsidRPr="0079069D" w:rsidRDefault="004F3BF2" w:rsidP="000D63B2">
            <w:pPr>
              <w:spacing w:line="360" w:lineRule="auto"/>
              <w:rPr>
                <w:sz w:val="24"/>
                <w:szCs w:val="24"/>
              </w:rPr>
            </w:pPr>
            <w:r w:rsidRPr="0079069D">
              <w:rPr>
                <w:sz w:val="24"/>
                <w:szCs w:val="24"/>
              </w:rPr>
              <w:t>1,000,000</w:t>
            </w:r>
          </w:p>
        </w:tc>
        <w:tc>
          <w:tcPr>
            <w:tcW w:w="590" w:type="pct"/>
          </w:tcPr>
          <w:p w14:paraId="7D48DBD1"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6F25D729" w14:textId="77777777" w:rsidR="004F3BF2" w:rsidRPr="0079069D" w:rsidRDefault="004F3BF2" w:rsidP="000D63B2">
            <w:pPr>
              <w:spacing w:line="360" w:lineRule="auto"/>
              <w:rPr>
                <w:sz w:val="24"/>
                <w:szCs w:val="24"/>
              </w:rPr>
            </w:pPr>
            <w:r w:rsidRPr="0079069D">
              <w:rPr>
                <w:sz w:val="24"/>
                <w:szCs w:val="24"/>
              </w:rPr>
              <w:t>8,000,000</w:t>
            </w:r>
          </w:p>
        </w:tc>
        <w:tc>
          <w:tcPr>
            <w:tcW w:w="590" w:type="pct"/>
          </w:tcPr>
          <w:p w14:paraId="19BC3203"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6A5376A6" w14:textId="77777777" w:rsidTr="005B2012">
        <w:trPr>
          <w:trHeight w:val="60"/>
        </w:trPr>
        <w:tc>
          <w:tcPr>
            <w:tcW w:w="551" w:type="pct"/>
          </w:tcPr>
          <w:p w14:paraId="59E971ED"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6BC487DB" w14:textId="77777777" w:rsidR="004F3BF2" w:rsidRPr="0079069D" w:rsidRDefault="004F3BF2" w:rsidP="000D63B2">
            <w:pPr>
              <w:spacing w:line="360" w:lineRule="auto"/>
              <w:rPr>
                <w:sz w:val="24"/>
                <w:szCs w:val="24"/>
              </w:rPr>
            </w:pPr>
            <w:r w:rsidRPr="0079069D">
              <w:rPr>
                <w:sz w:val="24"/>
                <w:szCs w:val="24"/>
              </w:rPr>
              <w:t>Cranbourne East Railway Station</w:t>
            </w:r>
          </w:p>
        </w:tc>
        <w:tc>
          <w:tcPr>
            <w:tcW w:w="645" w:type="pct"/>
          </w:tcPr>
          <w:p w14:paraId="6D9CD8F0" w14:textId="77777777" w:rsidR="004F3BF2" w:rsidRPr="0079069D" w:rsidRDefault="004F3BF2" w:rsidP="000D63B2">
            <w:pPr>
              <w:spacing w:line="360" w:lineRule="auto"/>
              <w:rPr>
                <w:sz w:val="24"/>
                <w:szCs w:val="24"/>
              </w:rPr>
            </w:pPr>
            <w:r w:rsidRPr="0079069D">
              <w:rPr>
                <w:sz w:val="24"/>
                <w:szCs w:val="24"/>
              </w:rPr>
              <w:t>2017-18</w:t>
            </w:r>
          </w:p>
        </w:tc>
        <w:tc>
          <w:tcPr>
            <w:tcW w:w="590" w:type="pct"/>
          </w:tcPr>
          <w:p w14:paraId="353B5D1C" w14:textId="77777777" w:rsidR="004F3BF2" w:rsidRPr="0079069D" w:rsidRDefault="004F3BF2" w:rsidP="000D63B2">
            <w:pPr>
              <w:spacing w:line="360" w:lineRule="auto"/>
              <w:rPr>
                <w:sz w:val="24"/>
                <w:szCs w:val="24"/>
              </w:rPr>
            </w:pPr>
            <w:r w:rsidRPr="0079069D">
              <w:rPr>
                <w:sz w:val="24"/>
                <w:szCs w:val="24"/>
              </w:rPr>
              <w:t>3,000,000</w:t>
            </w:r>
          </w:p>
        </w:tc>
        <w:tc>
          <w:tcPr>
            <w:tcW w:w="590" w:type="pct"/>
          </w:tcPr>
          <w:p w14:paraId="416FC0A1" w14:textId="77777777" w:rsidR="004F3BF2" w:rsidRPr="0079069D" w:rsidRDefault="004F3BF2" w:rsidP="000D63B2">
            <w:pPr>
              <w:spacing w:line="360" w:lineRule="auto"/>
              <w:rPr>
                <w:sz w:val="24"/>
                <w:szCs w:val="24"/>
              </w:rPr>
            </w:pPr>
            <w:r w:rsidRPr="0079069D">
              <w:rPr>
                <w:sz w:val="24"/>
                <w:szCs w:val="24"/>
              </w:rPr>
              <w:t>3,000,000</w:t>
            </w:r>
          </w:p>
        </w:tc>
        <w:tc>
          <w:tcPr>
            <w:tcW w:w="590" w:type="pct"/>
          </w:tcPr>
          <w:p w14:paraId="773DC8EF"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185280F9"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302A8595"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632DBEEE" w14:textId="77777777" w:rsidTr="005B2012">
        <w:trPr>
          <w:trHeight w:val="60"/>
        </w:trPr>
        <w:tc>
          <w:tcPr>
            <w:tcW w:w="551" w:type="pct"/>
          </w:tcPr>
          <w:p w14:paraId="1EFBB020"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38A06BBB" w14:textId="77777777" w:rsidR="004F3BF2" w:rsidRPr="0079069D" w:rsidRDefault="004F3BF2" w:rsidP="000D63B2">
            <w:pPr>
              <w:spacing w:line="360" w:lineRule="auto"/>
              <w:rPr>
                <w:sz w:val="24"/>
                <w:szCs w:val="24"/>
              </w:rPr>
            </w:pPr>
            <w:r w:rsidRPr="0079069D">
              <w:rPr>
                <w:sz w:val="24"/>
                <w:szCs w:val="24"/>
              </w:rPr>
              <w:t>Cranbourne Station car parking and pedestrian amenity upgrade</w:t>
            </w:r>
          </w:p>
        </w:tc>
        <w:tc>
          <w:tcPr>
            <w:tcW w:w="645" w:type="pct"/>
          </w:tcPr>
          <w:p w14:paraId="7D51AFEF"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41D75D35" w14:textId="77777777" w:rsidR="004F3BF2" w:rsidRPr="0079069D" w:rsidRDefault="004F3BF2" w:rsidP="000D63B2">
            <w:pPr>
              <w:spacing w:line="360" w:lineRule="auto"/>
              <w:rPr>
                <w:sz w:val="24"/>
                <w:szCs w:val="24"/>
              </w:rPr>
            </w:pPr>
            <w:r w:rsidRPr="0079069D">
              <w:rPr>
                <w:sz w:val="24"/>
                <w:szCs w:val="24"/>
              </w:rPr>
              <w:t>4,800,000</w:t>
            </w:r>
          </w:p>
        </w:tc>
        <w:tc>
          <w:tcPr>
            <w:tcW w:w="590" w:type="pct"/>
          </w:tcPr>
          <w:p w14:paraId="7E1F9DFB"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1DFC9D52"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7F2C256E" w14:textId="77777777" w:rsidR="004F3BF2" w:rsidRPr="0079069D" w:rsidRDefault="004F3BF2" w:rsidP="000D63B2">
            <w:pPr>
              <w:spacing w:line="360" w:lineRule="auto"/>
              <w:rPr>
                <w:sz w:val="24"/>
                <w:szCs w:val="24"/>
              </w:rPr>
            </w:pPr>
            <w:r w:rsidRPr="0079069D">
              <w:rPr>
                <w:sz w:val="24"/>
                <w:szCs w:val="24"/>
              </w:rPr>
              <w:t>4,800,000</w:t>
            </w:r>
          </w:p>
        </w:tc>
        <w:tc>
          <w:tcPr>
            <w:tcW w:w="590" w:type="pct"/>
          </w:tcPr>
          <w:p w14:paraId="5BA4FA93"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030B0446" w14:textId="77777777" w:rsidTr="005B2012">
        <w:trPr>
          <w:trHeight w:val="60"/>
        </w:trPr>
        <w:tc>
          <w:tcPr>
            <w:tcW w:w="551" w:type="pct"/>
          </w:tcPr>
          <w:p w14:paraId="6D028F05"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16359580" w14:textId="77777777" w:rsidR="004F3BF2" w:rsidRPr="0079069D" w:rsidRDefault="004F3BF2" w:rsidP="000D63B2">
            <w:pPr>
              <w:spacing w:line="360" w:lineRule="auto"/>
              <w:rPr>
                <w:sz w:val="24"/>
                <w:szCs w:val="24"/>
              </w:rPr>
            </w:pPr>
            <w:r w:rsidRPr="0079069D">
              <w:rPr>
                <w:sz w:val="24"/>
                <w:szCs w:val="24"/>
              </w:rPr>
              <w:t>Cranbourne – 100 new spaces car parks</w:t>
            </w:r>
          </w:p>
        </w:tc>
        <w:tc>
          <w:tcPr>
            <w:tcW w:w="645" w:type="pct"/>
          </w:tcPr>
          <w:p w14:paraId="20B50B85"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5C87B3BF" w14:textId="77777777" w:rsidR="004F3BF2" w:rsidRPr="0079069D" w:rsidRDefault="004F3BF2" w:rsidP="000D63B2">
            <w:pPr>
              <w:spacing w:line="360" w:lineRule="auto"/>
              <w:rPr>
                <w:sz w:val="24"/>
                <w:szCs w:val="24"/>
              </w:rPr>
            </w:pPr>
            <w:r w:rsidRPr="0079069D">
              <w:rPr>
                <w:sz w:val="24"/>
                <w:szCs w:val="24"/>
              </w:rPr>
              <w:t>1,694,000</w:t>
            </w:r>
          </w:p>
        </w:tc>
        <w:tc>
          <w:tcPr>
            <w:tcW w:w="590" w:type="pct"/>
          </w:tcPr>
          <w:p w14:paraId="5D079CB2"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0813519A"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682E3ADD" w14:textId="77777777" w:rsidR="004F3BF2" w:rsidRPr="0079069D" w:rsidRDefault="004F3BF2" w:rsidP="000D63B2">
            <w:pPr>
              <w:spacing w:line="360" w:lineRule="auto"/>
              <w:rPr>
                <w:sz w:val="24"/>
                <w:szCs w:val="24"/>
              </w:rPr>
            </w:pPr>
            <w:r w:rsidRPr="0079069D">
              <w:rPr>
                <w:sz w:val="24"/>
                <w:szCs w:val="24"/>
              </w:rPr>
              <w:t>1,694,000</w:t>
            </w:r>
          </w:p>
        </w:tc>
        <w:tc>
          <w:tcPr>
            <w:tcW w:w="590" w:type="pct"/>
          </w:tcPr>
          <w:p w14:paraId="509519C9"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602EEBA9" w14:textId="77777777" w:rsidTr="005B2012">
        <w:trPr>
          <w:trHeight w:val="60"/>
        </w:trPr>
        <w:tc>
          <w:tcPr>
            <w:tcW w:w="551" w:type="pct"/>
          </w:tcPr>
          <w:p w14:paraId="58AF9325" w14:textId="77777777" w:rsidR="004F3BF2" w:rsidRPr="0079069D" w:rsidRDefault="004F3BF2" w:rsidP="000D63B2">
            <w:pPr>
              <w:spacing w:line="360" w:lineRule="auto"/>
              <w:rPr>
                <w:sz w:val="24"/>
                <w:szCs w:val="24"/>
              </w:rPr>
            </w:pPr>
            <w:r w:rsidRPr="0079069D">
              <w:rPr>
                <w:sz w:val="24"/>
                <w:szCs w:val="24"/>
              </w:rPr>
              <w:t>PTV</w:t>
            </w:r>
          </w:p>
        </w:tc>
        <w:tc>
          <w:tcPr>
            <w:tcW w:w="826" w:type="pct"/>
          </w:tcPr>
          <w:p w14:paraId="62ACE89B" w14:textId="77777777" w:rsidR="004F3BF2" w:rsidRPr="0079069D" w:rsidRDefault="004F3BF2" w:rsidP="000D63B2">
            <w:pPr>
              <w:spacing w:line="360" w:lineRule="auto"/>
              <w:rPr>
                <w:sz w:val="24"/>
                <w:szCs w:val="24"/>
              </w:rPr>
            </w:pPr>
            <w:r w:rsidRPr="0079069D">
              <w:rPr>
                <w:sz w:val="24"/>
                <w:szCs w:val="24"/>
              </w:rPr>
              <w:t>Route 889 Clyde North – Berwick bus route</w:t>
            </w:r>
          </w:p>
        </w:tc>
        <w:tc>
          <w:tcPr>
            <w:tcW w:w="645" w:type="pct"/>
          </w:tcPr>
          <w:p w14:paraId="1E645DF3"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0B74EC60" w14:textId="77777777" w:rsidR="004F3BF2" w:rsidRPr="0079069D" w:rsidRDefault="004F3BF2" w:rsidP="000D63B2">
            <w:pPr>
              <w:spacing w:line="360" w:lineRule="auto"/>
              <w:rPr>
                <w:sz w:val="24"/>
                <w:szCs w:val="24"/>
              </w:rPr>
            </w:pPr>
            <w:r w:rsidRPr="0079069D">
              <w:rPr>
                <w:sz w:val="24"/>
                <w:szCs w:val="24"/>
              </w:rPr>
              <w:t>4,300,000</w:t>
            </w:r>
          </w:p>
        </w:tc>
        <w:tc>
          <w:tcPr>
            <w:tcW w:w="590" w:type="pct"/>
          </w:tcPr>
          <w:p w14:paraId="1F9CE217" w14:textId="77777777" w:rsidR="004F3BF2" w:rsidRPr="0079069D" w:rsidRDefault="004F3BF2" w:rsidP="000D63B2">
            <w:pPr>
              <w:spacing w:line="360" w:lineRule="auto"/>
              <w:rPr>
                <w:sz w:val="24"/>
                <w:szCs w:val="24"/>
              </w:rPr>
            </w:pPr>
            <w:r w:rsidRPr="0079069D">
              <w:rPr>
                <w:sz w:val="24"/>
                <w:szCs w:val="24"/>
              </w:rPr>
              <w:t>3,870,000</w:t>
            </w:r>
          </w:p>
        </w:tc>
        <w:tc>
          <w:tcPr>
            <w:tcW w:w="590" w:type="pct"/>
          </w:tcPr>
          <w:p w14:paraId="609A3D35"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182B0494" w14:textId="77777777" w:rsidR="004F3BF2" w:rsidRPr="0079069D" w:rsidRDefault="004F3BF2" w:rsidP="000D63B2">
            <w:pPr>
              <w:spacing w:line="360" w:lineRule="auto"/>
              <w:rPr>
                <w:sz w:val="24"/>
                <w:szCs w:val="24"/>
              </w:rPr>
            </w:pPr>
            <w:r w:rsidRPr="0079069D">
              <w:rPr>
                <w:sz w:val="24"/>
                <w:szCs w:val="24"/>
              </w:rPr>
              <w:t>430,000</w:t>
            </w:r>
          </w:p>
        </w:tc>
        <w:tc>
          <w:tcPr>
            <w:tcW w:w="590" w:type="pct"/>
          </w:tcPr>
          <w:p w14:paraId="455B71F0"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59ACCCF7" w14:textId="77777777" w:rsidTr="005B2012">
        <w:trPr>
          <w:trHeight w:val="60"/>
        </w:trPr>
        <w:tc>
          <w:tcPr>
            <w:tcW w:w="551" w:type="pct"/>
          </w:tcPr>
          <w:p w14:paraId="0313ACAE" w14:textId="77777777" w:rsidR="004F3BF2" w:rsidRPr="0079069D" w:rsidRDefault="004F3BF2" w:rsidP="000D63B2">
            <w:pPr>
              <w:spacing w:line="360" w:lineRule="auto"/>
              <w:rPr>
                <w:sz w:val="24"/>
                <w:szCs w:val="24"/>
              </w:rPr>
            </w:pPr>
            <w:r w:rsidRPr="0079069D">
              <w:rPr>
                <w:sz w:val="24"/>
                <w:szCs w:val="24"/>
              </w:rPr>
              <w:t>PTV</w:t>
            </w:r>
          </w:p>
        </w:tc>
        <w:tc>
          <w:tcPr>
            <w:tcW w:w="826" w:type="pct"/>
          </w:tcPr>
          <w:p w14:paraId="24D45379" w14:textId="77777777" w:rsidR="004F3BF2" w:rsidRPr="0079069D" w:rsidRDefault="004F3BF2" w:rsidP="000D63B2">
            <w:pPr>
              <w:spacing w:line="360" w:lineRule="auto"/>
              <w:rPr>
                <w:sz w:val="24"/>
                <w:szCs w:val="24"/>
              </w:rPr>
            </w:pPr>
            <w:r w:rsidRPr="0079069D">
              <w:rPr>
                <w:sz w:val="24"/>
                <w:szCs w:val="24"/>
              </w:rPr>
              <w:t>Route 888 Clyde – Berwick bus route</w:t>
            </w:r>
          </w:p>
        </w:tc>
        <w:tc>
          <w:tcPr>
            <w:tcW w:w="645" w:type="pct"/>
          </w:tcPr>
          <w:p w14:paraId="00930EA6"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24A59793" w14:textId="77777777" w:rsidR="004F3BF2" w:rsidRPr="0079069D" w:rsidRDefault="004F3BF2" w:rsidP="000D63B2">
            <w:pPr>
              <w:spacing w:line="360" w:lineRule="auto"/>
              <w:rPr>
                <w:sz w:val="24"/>
                <w:szCs w:val="24"/>
              </w:rPr>
            </w:pPr>
            <w:r w:rsidRPr="0079069D">
              <w:rPr>
                <w:sz w:val="24"/>
                <w:szCs w:val="24"/>
              </w:rPr>
              <w:t>3,700,000</w:t>
            </w:r>
          </w:p>
        </w:tc>
        <w:tc>
          <w:tcPr>
            <w:tcW w:w="590" w:type="pct"/>
          </w:tcPr>
          <w:p w14:paraId="7FB4AEC0" w14:textId="77777777" w:rsidR="004F3BF2" w:rsidRPr="0079069D" w:rsidRDefault="004F3BF2" w:rsidP="000D63B2">
            <w:pPr>
              <w:spacing w:line="360" w:lineRule="auto"/>
              <w:rPr>
                <w:sz w:val="24"/>
                <w:szCs w:val="24"/>
              </w:rPr>
            </w:pPr>
            <w:r w:rsidRPr="0079069D">
              <w:rPr>
                <w:sz w:val="24"/>
                <w:szCs w:val="24"/>
              </w:rPr>
              <w:t>3,515,000</w:t>
            </w:r>
          </w:p>
        </w:tc>
        <w:tc>
          <w:tcPr>
            <w:tcW w:w="590" w:type="pct"/>
          </w:tcPr>
          <w:p w14:paraId="51A10AFA"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2A2EE76C" w14:textId="77777777" w:rsidR="004F3BF2" w:rsidRPr="0079069D" w:rsidRDefault="004F3BF2" w:rsidP="000D63B2">
            <w:pPr>
              <w:spacing w:line="360" w:lineRule="auto"/>
              <w:rPr>
                <w:sz w:val="24"/>
                <w:szCs w:val="24"/>
              </w:rPr>
            </w:pPr>
            <w:r w:rsidRPr="0079069D">
              <w:rPr>
                <w:sz w:val="24"/>
                <w:szCs w:val="24"/>
              </w:rPr>
              <w:t>185,000</w:t>
            </w:r>
          </w:p>
        </w:tc>
        <w:tc>
          <w:tcPr>
            <w:tcW w:w="590" w:type="pct"/>
          </w:tcPr>
          <w:p w14:paraId="6470E277"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4ACABB30" w14:textId="77777777" w:rsidTr="005B2012">
        <w:trPr>
          <w:trHeight w:val="60"/>
        </w:trPr>
        <w:tc>
          <w:tcPr>
            <w:tcW w:w="551" w:type="pct"/>
          </w:tcPr>
          <w:p w14:paraId="5540027C" w14:textId="77777777" w:rsidR="004F3BF2" w:rsidRPr="0079069D" w:rsidRDefault="004F3BF2" w:rsidP="000D63B2">
            <w:pPr>
              <w:spacing w:line="360" w:lineRule="auto"/>
              <w:rPr>
                <w:sz w:val="24"/>
                <w:szCs w:val="24"/>
              </w:rPr>
            </w:pPr>
            <w:r w:rsidRPr="0079069D">
              <w:rPr>
                <w:sz w:val="24"/>
                <w:szCs w:val="24"/>
              </w:rPr>
              <w:t>PTV</w:t>
            </w:r>
          </w:p>
        </w:tc>
        <w:tc>
          <w:tcPr>
            <w:tcW w:w="826" w:type="pct"/>
          </w:tcPr>
          <w:p w14:paraId="13AC3853" w14:textId="77777777" w:rsidR="004F3BF2" w:rsidRPr="0079069D" w:rsidRDefault="004F3BF2" w:rsidP="000D63B2">
            <w:pPr>
              <w:spacing w:line="360" w:lineRule="auto"/>
              <w:rPr>
                <w:sz w:val="24"/>
                <w:szCs w:val="24"/>
              </w:rPr>
            </w:pPr>
            <w:r w:rsidRPr="0079069D">
              <w:rPr>
                <w:sz w:val="24"/>
                <w:szCs w:val="24"/>
              </w:rPr>
              <w:t>Metro Bus Service Improvements at Cranbourne – Casey</w:t>
            </w:r>
          </w:p>
        </w:tc>
        <w:tc>
          <w:tcPr>
            <w:tcW w:w="645" w:type="pct"/>
          </w:tcPr>
          <w:p w14:paraId="50F9837F"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0F367396" w14:textId="77777777" w:rsidR="004F3BF2" w:rsidRPr="0079069D" w:rsidRDefault="004F3BF2" w:rsidP="000D63B2">
            <w:pPr>
              <w:spacing w:line="360" w:lineRule="auto"/>
              <w:rPr>
                <w:sz w:val="24"/>
                <w:szCs w:val="24"/>
              </w:rPr>
            </w:pPr>
            <w:r w:rsidRPr="0079069D">
              <w:rPr>
                <w:sz w:val="24"/>
                <w:szCs w:val="24"/>
              </w:rPr>
              <w:t>2,100,000</w:t>
            </w:r>
          </w:p>
        </w:tc>
        <w:tc>
          <w:tcPr>
            <w:tcW w:w="590" w:type="pct"/>
          </w:tcPr>
          <w:p w14:paraId="36FCE9CE" w14:textId="77777777" w:rsidR="004F3BF2" w:rsidRPr="0079069D" w:rsidRDefault="004F3BF2" w:rsidP="000D63B2">
            <w:pPr>
              <w:spacing w:line="360" w:lineRule="auto"/>
              <w:rPr>
                <w:sz w:val="24"/>
                <w:szCs w:val="24"/>
              </w:rPr>
            </w:pPr>
            <w:r w:rsidRPr="0079069D">
              <w:rPr>
                <w:sz w:val="24"/>
                <w:szCs w:val="24"/>
              </w:rPr>
              <w:t>2,100,000</w:t>
            </w:r>
          </w:p>
        </w:tc>
        <w:tc>
          <w:tcPr>
            <w:tcW w:w="590" w:type="pct"/>
          </w:tcPr>
          <w:p w14:paraId="1FA2530A"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315859E3"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257D163C"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73C13820" w14:textId="77777777" w:rsidTr="005B2012">
        <w:trPr>
          <w:trHeight w:val="60"/>
        </w:trPr>
        <w:tc>
          <w:tcPr>
            <w:tcW w:w="551" w:type="pct"/>
          </w:tcPr>
          <w:p w14:paraId="5E7BED8A" w14:textId="77777777" w:rsidR="004F3BF2" w:rsidRPr="0079069D" w:rsidRDefault="004F3BF2" w:rsidP="000D63B2">
            <w:pPr>
              <w:spacing w:line="360" w:lineRule="auto"/>
              <w:rPr>
                <w:sz w:val="24"/>
                <w:szCs w:val="24"/>
              </w:rPr>
            </w:pPr>
            <w:r w:rsidRPr="0079069D">
              <w:rPr>
                <w:sz w:val="24"/>
                <w:szCs w:val="24"/>
              </w:rPr>
              <w:t>PTV</w:t>
            </w:r>
          </w:p>
        </w:tc>
        <w:tc>
          <w:tcPr>
            <w:tcW w:w="826" w:type="pct"/>
          </w:tcPr>
          <w:p w14:paraId="53549D73" w14:textId="77777777" w:rsidR="004F3BF2" w:rsidRPr="0079069D" w:rsidRDefault="004F3BF2" w:rsidP="000D63B2">
            <w:pPr>
              <w:spacing w:line="360" w:lineRule="auto"/>
              <w:rPr>
                <w:sz w:val="24"/>
                <w:szCs w:val="24"/>
              </w:rPr>
            </w:pPr>
            <w:r w:rsidRPr="0079069D">
              <w:rPr>
                <w:sz w:val="24"/>
                <w:szCs w:val="24"/>
              </w:rPr>
              <w:t>Metro Bus Service Improvements at Narre Warren North – Casey</w:t>
            </w:r>
          </w:p>
        </w:tc>
        <w:tc>
          <w:tcPr>
            <w:tcW w:w="645" w:type="pct"/>
          </w:tcPr>
          <w:p w14:paraId="70292834"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75F85483" w14:textId="77777777" w:rsidR="004F3BF2" w:rsidRPr="0079069D" w:rsidRDefault="004F3BF2" w:rsidP="000D63B2">
            <w:pPr>
              <w:spacing w:line="360" w:lineRule="auto"/>
              <w:rPr>
                <w:sz w:val="24"/>
                <w:szCs w:val="24"/>
              </w:rPr>
            </w:pPr>
            <w:r w:rsidRPr="0079069D">
              <w:rPr>
                <w:sz w:val="24"/>
                <w:szCs w:val="24"/>
              </w:rPr>
              <w:t>1,200,000</w:t>
            </w:r>
          </w:p>
        </w:tc>
        <w:tc>
          <w:tcPr>
            <w:tcW w:w="590" w:type="pct"/>
          </w:tcPr>
          <w:p w14:paraId="52CF2F15" w14:textId="77777777" w:rsidR="004F3BF2" w:rsidRPr="0079069D" w:rsidRDefault="004F3BF2" w:rsidP="000D63B2">
            <w:pPr>
              <w:spacing w:line="360" w:lineRule="auto"/>
              <w:rPr>
                <w:sz w:val="24"/>
                <w:szCs w:val="24"/>
              </w:rPr>
            </w:pPr>
            <w:r w:rsidRPr="0079069D">
              <w:rPr>
                <w:sz w:val="24"/>
                <w:szCs w:val="24"/>
              </w:rPr>
              <w:t>1,200,000</w:t>
            </w:r>
          </w:p>
        </w:tc>
        <w:tc>
          <w:tcPr>
            <w:tcW w:w="590" w:type="pct"/>
          </w:tcPr>
          <w:p w14:paraId="714E1E74"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5CF34292"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7B4DD3BF"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0138C52D" w14:textId="77777777" w:rsidTr="005B2012">
        <w:trPr>
          <w:trHeight w:val="60"/>
        </w:trPr>
        <w:tc>
          <w:tcPr>
            <w:tcW w:w="551" w:type="pct"/>
          </w:tcPr>
          <w:p w14:paraId="569319A3"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644B5F59" w14:textId="77777777" w:rsidR="004F3BF2" w:rsidRPr="0079069D" w:rsidRDefault="004F3BF2" w:rsidP="000D63B2">
            <w:pPr>
              <w:spacing w:line="360" w:lineRule="auto"/>
              <w:rPr>
                <w:sz w:val="24"/>
                <w:szCs w:val="24"/>
              </w:rPr>
            </w:pPr>
            <w:r w:rsidRPr="0079069D">
              <w:rPr>
                <w:sz w:val="24"/>
                <w:szCs w:val="24"/>
              </w:rPr>
              <w:t>Cranbourne Rail Corridor Duplication Shared User Path</w:t>
            </w:r>
          </w:p>
        </w:tc>
        <w:tc>
          <w:tcPr>
            <w:tcW w:w="645" w:type="pct"/>
          </w:tcPr>
          <w:p w14:paraId="3A95D111" w14:textId="77777777" w:rsidR="004F3BF2" w:rsidRPr="0079069D" w:rsidRDefault="004F3BF2" w:rsidP="000D63B2">
            <w:pPr>
              <w:spacing w:line="360" w:lineRule="auto"/>
              <w:rPr>
                <w:sz w:val="24"/>
                <w:szCs w:val="24"/>
              </w:rPr>
            </w:pPr>
            <w:r w:rsidRPr="0079069D">
              <w:rPr>
                <w:sz w:val="24"/>
                <w:szCs w:val="24"/>
              </w:rPr>
              <w:t>2019-20</w:t>
            </w:r>
          </w:p>
        </w:tc>
        <w:tc>
          <w:tcPr>
            <w:tcW w:w="590" w:type="pct"/>
          </w:tcPr>
          <w:p w14:paraId="20825D0F" w14:textId="77777777" w:rsidR="004F3BF2" w:rsidRPr="0079069D" w:rsidRDefault="004F3BF2" w:rsidP="000D63B2">
            <w:pPr>
              <w:spacing w:line="360" w:lineRule="auto"/>
              <w:rPr>
                <w:sz w:val="24"/>
                <w:szCs w:val="24"/>
              </w:rPr>
            </w:pPr>
            <w:r w:rsidRPr="0079069D">
              <w:rPr>
                <w:sz w:val="24"/>
                <w:szCs w:val="24"/>
              </w:rPr>
              <w:t>15,000,000</w:t>
            </w:r>
          </w:p>
        </w:tc>
        <w:tc>
          <w:tcPr>
            <w:tcW w:w="590" w:type="pct"/>
          </w:tcPr>
          <w:p w14:paraId="4438C0CC"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50491C5D" w14:textId="77777777" w:rsidR="004F3BF2" w:rsidRPr="0079069D" w:rsidRDefault="004F3BF2" w:rsidP="000D63B2">
            <w:pPr>
              <w:spacing w:line="360" w:lineRule="auto"/>
              <w:rPr>
                <w:sz w:val="24"/>
                <w:szCs w:val="24"/>
              </w:rPr>
            </w:pPr>
            <w:r w:rsidRPr="0079069D">
              <w:rPr>
                <w:sz w:val="24"/>
                <w:szCs w:val="24"/>
              </w:rPr>
              <w:t>13,500,000</w:t>
            </w:r>
          </w:p>
        </w:tc>
        <w:tc>
          <w:tcPr>
            <w:tcW w:w="619" w:type="pct"/>
          </w:tcPr>
          <w:p w14:paraId="1FD1F5DA" w14:textId="77777777" w:rsidR="004F3BF2" w:rsidRPr="0079069D" w:rsidRDefault="004F3BF2" w:rsidP="000D63B2">
            <w:pPr>
              <w:spacing w:line="360" w:lineRule="auto"/>
              <w:rPr>
                <w:sz w:val="24"/>
                <w:szCs w:val="24"/>
              </w:rPr>
            </w:pPr>
            <w:r w:rsidRPr="0079069D">
              <w:rPr>
                <w:sz w:val="24"/>
                <w:szCs w:val="24"/>
              </w:rPr>
              <w:t>1,500,000</w:t>
            </w:r>
          </w:p>
        </w:tc>
        <w:tc>
          <w:tcPr>
            <w:tcW w:w="590" w:type="pct"/>
          </w:tcPr>
          <w:p w14:paraId="54D16C68"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49967E28" w14:textId="77777777" w:rsidTr="005B2012">
        <w:trPr>
          <w:trHeight w:val="60"/>
        </w:trPr>
        <w:tc>
          <w:tcPr>
            <w:tcW w:w="551" w:type="pct"/>
          </w:tcPr>
          <w:p w14:paraId="79F0F855"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2C73BC6F" w14:textId="77777777" w:rsidR="004F3BF2" w:rsidRPr="0079069D" w:rsidRDefault="004F3BF2" w:rsidP="000D63B2">
            <w:pPr>
              <w:spacing w:line="360" w:lineRule="auto"/>
              <w:rPr>
                <w:sz w:val="24"/>
                <w:szCs w:val="24"/>
              </w:rPr>
            </w:pPr>
            <w:r w:rsidRPr="0079069D">
              <w:rPr>
                <w:sz w:val="24"/>
                <w:szCs w:val="24"/>
              </w:rPr>
              <w:t>Extension of 881 Merinda Park to Clyde North bus route</w:t>
            </w:r>
          </w:p>
        </w:tc>
        <w:tc>
          <w:tcPr>
            <w:tcW w:w="645" w:type="pct"/>
          </w:tcPr>
          <w:p w14:paraId="6F10AE63" w14:textId="77777777" w:rsidR="004F3BF2" w:rsidRPr="0079069D" w:rsidRDefault="004F3BF2" w:rsidP="000D63B2">
            <w:pPr>
              <w:spacing w:line="360" w:lineRule="auto"/>
              <w:rPr>
                <w:sz w:val="24"/>
                <w:szCs w:val="24"/>
              </w:rPr>
            </w:pPr>
            <w:r w:rsidRPr="0079069D">
              <w:rPr>
                <w:sz w:val="24"/>
                <w:szCs w:val="24"/>
              </w:rPr>
              <w:t>2019-20</w:t>
            </w:r>
          </w:p>
        </w:tc>
        <w:tc>
          <w:tcPr>
            <w:tcW w:w="590" w:type="pct"/>
          </w:tcPr>
          <w:p w14:paraId="6DFEF16A" w14:textId="77777777" w:rsidR="004F3BF2" w:rsidRPr="0079069D" w:rsidRDefault="004F3BF2" w:rsidP="000D63B2">
            <w:pPr>
              <w:spacing w:line="360" w:lineRule="auto"/>
              <w:rPr>
                <w:sz w:val="24"/>
                <w:szCs w:val="24"/>
              </w:rPr>
            </w:pPr>
            <w:r w:rsidRPr="0079069D">
              <w:rPr>
                <w:sz w:val="24"/>
                <w:szCs w:val="24"/>
              </w:rPr>
              <w:t>10,455,000</w:t>
            </w:r>
          </w:p>
        </w:tc>
        <w:tc>
          <w:tcPr>
            <w:tcW w:w="590" w:type="pct"/>
          </w:tcPr>
          <w:p w14:paraId="68806D9C"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21F9EE7D" w14:textId="77777777" w:rsidR="004F3BF2" w:rsidRPr="0079069D" w:rsidRDefault="004F3BF2" w:rsidP="000D63B2">
            <w:pPr>
              <w:spacing w:line="360" w:lineRule="auto"/>
              <w:rPr>
                <w:sz w:val="24"/>
                <w:szCs w:val="24"/>
              </w:rPr>
            </w:pPr>
            <w:r w:rsidRPr="0079069D">
              <w:rPr>
                <w:sz w:val="24"/>
                <w:szCs w:val="24"/>
              </w:rPr>
              <w:t>9,409,500</w:t>
            </w:r>
          </w:p>
        </w:tc>
        <w:tc>
          <w:tcPr>
            <w:tcW w:w="619" w:type="pct"/>
          </w:tcPr>
          <w:p w14:paraId="0C3EEBB5" w14:textId="77777777" w:rsidR="004F3BF2" w:rsidRPr="0079069D" w:rsidRDefault="004F3BF2" w:rsidP="000D63B2">
            <w:pPr>
              <w:spacing w:line="360" w:lineRule="auto"/>
              <w:rPr>
                <w:sz w:val="24"/>
                <w:szCs w:val="24"/>
              </w:rPr>
            </w:pPr>
            <w:r w:rsidRPr="0079069D">
              <w:rPr>
                <w:sz w:val="24"/>
                <w:szCs w:val="24"/>
              </w:rPr>
              <w:t>1,045,500</w:t>
            </w:r>
          </w:p>
        </w:tc>
        <w:tc>
          <w:tcPr>
            <w:tcW w:w="590" w:type="pct"/>
          </w:tcPr>
          <w:p w14:paraId="64E53E5E"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1BDC18E7" w14:textId="77777777" w:rsidTr="005B2012">
        <w:trPr>
          <w:trHeight w:val="60"/>
        </w:trPr>
        <w:tc>
          <w:tcPr>
            <w:tcW w:w="551" w:type="pct"/>
          </w:tcPr>
          <w:p w14:paraId="2D728E7D"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1ED10F9A" w14:textId="77777777" w:rsidR="004F3BF2" w:rsidRPr="0079069D" w:rsidRDefault="004F3BF2" w:rsidP="000D63B2">
            <w:pPr>
              <w:spacing w:line="360" w:lineRule="auto"/>
              <w:rPr>
                <w:sz w:val="24"/>
                <w:szCs w:val="24"/>
              </w:rPr>
            </w:pPr>
            <w:r w:rsidRPr="0079069D">
              <w:rPr>
                <w:sz w:val="24"/>
                <w:szCs w:val="24"/>
              </w:rPr>
              <w:t>Berwick Station Bus Interchange</w:t>
            </w:r>
          </w:p>
        </w:tc>
        <w:tc>
          <w:tcPr>
            <w:tcW w:w="645" w:type="pct"/>
          </w:tcPr>
          <w:p w14:paraId="555057A4" w14:textId="77777777" w:rsidR="004F3BF2" w:rsidRPr="0079069D" w:rsidRDefault="004F3BF2" w:rsidP="000D63B2">
            <w:pPr>
              <w:spacing w:line="360" w:lineRule="auto"/>
              <w:rPr>
                <w:sz w:val="24"/>
                <w:szCs w:val="24"/>
              </w:rPr>
            </w:pPr>
            <w:r w:rsidRPr="0079069D">
              <w:rPr>
                <w:sz w:val="24"/>
                <w:szCs w:val="24"/>
              </w:rPr>
              <w:t>2019-20</w:t>
            </w:r>
          </w:p>
        </w:tc>
        <w:tc>
          <w:tcPr>
            <w:tcW w:w="590" w:type="pct"/>
          </w:tcPr>
          <w:p w14:paraId="063F2079" w14:textId="77777777" w:rsidR="004F3BF2" w:rsidRPr="0079069D" w:rsidRDefault="004F3BF2" w:rsidP="000D63B2">
            <w:pPr>
              <w:spacing w:line="360" w:lineRule="auto"/>
              <w:rPr>
                <w:sz w:val="24"/>
                <w:szCs w:val="24"/>
              </w:rPr>
            </w:pPr>
            <w:r w:rsidRPr="0079069D">
              <w:rPr>
                <w:sz w:val="24"/>
                <w:szCs w:val="24"/>
              </w:rPr>
              <w:t>20,817,000</w:t>
            </w:r>
          </w:p>
        </w:tc>
        <w:tc>
          <w:tcPr>
            <w:tcW w:w="590" w:type="pct"/>
          </w:tcPr>
          <w:p w14:paraId="3ECD7908" w14:textId="77777777" w:rsidR="004F3BF2" w:rsidRPr="0079069D" w:rsidRDefault="004F3BF2" w:rsidP="000D63B2">
            <w:pPr>
              <w:spacing w:line="360" w:lineRule="auto"/>
              <w:rPr>
                <w:sz w:val="24"/>
                <w:szCs w:val="24"/>
              </w:rPr>
            </w:pPr>
            <w:r w:rsidRPr="0079069D">
              <w:rPr>
                <w:sz w:val="24"/>
                <w:szCs w:val="24"/>
              </w:rPr>
              <w:t>3,800,000</w:t>
            </w:r>
          </w:p>
        </w:tc>
        <w:tc>
          <w:tcPr>
            <w:tcW w:w="590" w:type="pct"/>
          </w:tcPr>
          <w:p w14:paraId="6BA8EEC9"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4ADD8EC7" w14:textId="77777777" w:rsidR="004F3BF2" w:rsidRPr="0079069D" w:rsidRDefault="004F3BF2" w:rsidP="000D63B2">
            <w:pPr>
              <w:spacing w:line="360" w:lineRule="auto"/>
              <w:rPr>
                <w:sz w:val="24"/>
                <w:szCs w:val="24"/>
              </w:rPr>
            </w:pPr>
            <w:r w:rsidRPr="0079069D">
              <w:rPr>
                <w:sz w:val="24"/>
                <w:szCs w:val="24"/>
              </w:rPr>
              <w:t>17,017,000</w:t>
            </w:r>
          </w:p>
        </w:tc>
        <w:tc>
          <w:tcPr>
            <w:tcW w:w="590" w:type="pct"/>
          </w:tcPr>
          <w:p w14:paraId="30BB4894"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2EE89C37" w14:textId="77777777" w:rsidTr="005B2012">
        <w:trPr>
          <w:trHeight w:val="60"/>
        </w:trPr>
        <w:tc>
          <w:tcPr>
            <w:tcW w:w="551" w:type="pct"/>
          </w:tcPr>
          <w:p w14:paraId="65B4262A"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4B2907B4"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00195432"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66BFA06F" w14:textId="77777777" w:rsidR="004F3BF2" w:rsidRPr="0079069D" w:rsidRDefault="004F3BF2" w:rsidP="000D63B2">
            <w:pPr>
              <w:spacing w:line="360" w:lineRule="auto"/>
              <w:rPr>
                <w:b/>
                <w:bCs/>
                <w:sz w:val="24"/>
                <w:szCs w:val="24"/>
              </w:rPr>
            </w:pPr>
            <w:r w:rsidRPr="0079069D">
              <w:rPr>
                <w:b/>
                <w:bCs/>
                <w:sz w:val="24"/>
                <w:szCs w:val="24"/>
              </w:rPr>
              <w:t>78,066,000</w:t>
            </w:r>
          </w:p>
        </w:tc>
        <w:tc>
          <w:tcPr>
            <w:tcW w:w="590" w:type="pct"/>
          </w:tcPr>
          <w:p w14:paraId="607AAAD9" w14:textId="77777777" w:rsidR="004F3BF2" w:rsidRPr="0079069D" w:rsidRDefault="004F3BF2" w:rsidP="000D63B2">
            <w:pPr>
              <w:spacing w:line="360" w:lineRule="auto"/>
              <w:rPr>
                <w:b/>
                <w:bCs/>
                <w:sz w:val="24"/>
                <w:szCs w:val="24"/>
              </w:rPr>
            </w:pPr>
            <w:r w:rsidRPr="0079069D">
              <w:rPr>
                <w:b/>
                <w:bCs/>
                <w:sz w:val="24"/>
                <w:szCs w:val="24"/>
              </w:rPr>
              <w:t>19,477,292</w:t>
            </w:r>
          </w:p>
        </w:tc>
        <w:tc>
          <w:tcPr>
            <w:tcW w:w="590" w:type="pct"/>
          </w:tcPr>
          <w:p w14:paraId="5CF93D38" w14:textId="77777777" w:rsidR="004F3BF2" w:rsidRPr="0079069D" w:rsidRDefault="004F3BF2" w:rsidP="000D63B2">
            <w:pPr>
              <w:spacing w:line="360" w:lineRule="auto"/>
              <w:rPr>
                <w:b/>
                <w:bCs/>
                <w:sz w:val="24"/>
                <w:szCs w:val="24"/>
              </w:rPr>
            </w:pPr>
            <w:r w:rsidRPr="0079069D">
              <w:rPr>
                <w:b/>
                <w:bCs/>
                <w:sz w:val="24"/>
                <w:szCs w:val="24"/>
              </w:rPr>
              <w:t>22,909,500</w:t>
            </w:r>
          </w:p>
        </w:tc>
        <w:tc>
          <w:tcPr>
            <w:tcW w:w="619" w:type="pct"/>
          </w:tcPr>
          <w:p w14:paraId="60AE66E2" w14:textId="77777777" w:rsidR="004F3BF2" w:rsidRPr="0079069D" w:rsidRDefault="004F3BF2" w:rsidP="000D63B2">
            <w:pPr>
              <w:spacing w:line="360" w:lineRule="auto"/>
              <w:rPr>
                <w:b/>
                <w:bCs/>
                <w:sz w:val="24"/>
                <w:szCs w:val="24"/>
              </w:rPr>
            </w:pPr>
            <w:r w:rsidRPr="0079069D">
              <w:rPr>
                <w:b/>
                <w:bCs/>
                <w:sz w:val="24"/>
                <w:szCs w:val="24"/>
              </w:rPr>
              <w:t>34,671,500</w:t>
            </w:r>
          </w:p>
        </w:tc>
        <w:tc>
          <w:tcPr>
            <w:tcW w:w="590" w:type="pct"/>
          </w:tcPr>
          <w:p w14:paraId="1DADC844"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05171799" w14:textId="77777777" w:rsidR="004F3BF2" w:rsidRPr="0079069D" w:rsidRDefault="004F3BF2" w:rsidP="000D63B2">
      <w:pPr>
        <w:pStyle w:val="Heading3"/>
        <w:spacing w:line="360" w:lineRule="auto"/>
        <w:rPr>
          <w:sz w:val="26"/>
          <w:szCs w:val="26"/>
        </w:rPr>
      </w:pPr>
      <w:r w:rsidRPr="0079069D">
        <w:rPr>
          <w:sz w:val="26"/>
          <w:szCs w:val="26"/>
        </w:rPr>
        <w:t>Hume City Council</w:t>
      </w:r>
    </w:p>
    <w:p w14:paraId="61F0F3E4" w14:textId="77777777" w:rsidR="004F3BF2" w:rsidRPr="0079069D" w:rsidRDefault="004F3BF2" w:rsidP="000D63B2">
      <w:pPr>
        <w:pStyle w:val="TableTitleTables"/>
        <w:spacing w:line="360" w:lineRule="auto"/>
        <w:rPr>
          <w:sz w:val="24"/>
          <w:szCs w:val="24"/>
        </w:rPr>
      </w:pPr>
      <w:r w:rsidRPr="0079069D">
        <w:rPr>
          <w:sz w:val="24"/>
          <w:szCs w:val="24"/>
        </w:rPr>
        <w:t xml:space="preserve">Table 13. BNCF-funded projects in Hume </w:t>
      </w:r>
    </w:p>
    <w:tbl>
      <w:tblPr>
        <w:tblStyle w:val="TableGrid"/>
        <w:tblW w:w="5000" w:type="pct"/>
        <w:tblLook w:val="0020" w:firstRow="1" w:lastRow="0" w:firstColumn="0" w:lastColumn="0" w:noHBand="0" w:noVBand="0"/>
      </w:tblPr>
      <w:tblGrid>
        <w:gridCol w:w="1016"/>
        <w:gridCol w:w="1825"/>
        <w:gridCol w:w="1422"/>
        <w:gridCol w:w="1384"/>
        <w:gridCol w:w="1386"/>
        <w:gridCol w:w="1257"/>
        <w:gridCol w:w="1253"/>
        <w:gridCol w:w="1247"/>
      </w:tblGrid>
      <w:tr w:rsidR="00B612DC" w:rsidRPr="0079069D" w14:paraId="08C1402F" w14:textId="77777777" w:rsidTr="005B2012">
        <w:trPr>
          <w:trHeight w:val="846"/>
        </w:trPr>
        <w:tc>
          <w:tcPr>
            <w:tcW w:w="551" w:type="pct"/>
          </w:tcPr>
          <w:p w14:paraId="73C94B37"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0C577193"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11ACB9CB"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2A606CBA"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5037D617"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091D04E1"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3950DB05"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6DEF19E4"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20EEB734" w14:textId="77777777" w:rsidTr="005B2012">
        <w:trPr>
          <w:trHeight w:val="846"/>
        </w:trPr>
        <w:tc>
          <w:tcPr>
            <w:tcW w:w="551" w:type="pct"/>
          </w:tcPr>
          <w:p w14:paraId="78C80464" w14:textId="77777777" w:rsidR="004F3BF2" w:rsidRPr="0079069D" w:rsidRDefault="004F3BF2" w:rsidP="000D63B2">
            <w:pPr>
              <w:spacing w:line="360" w:lineRule="auto"/>
              <w:rPr>
                <w:sz w:val="24"/>
                <w:szCs w:val="24"/>
              </w:rPr>
            </w:pPr>
            <w:r w:rsidRPr="0079069D">
              <w:rPr>
                <w:sz w:val="24"/>
                <w:szCs w:val="24"/>
              </w:rPr>
              <w:t>DHHS</w:t>
            </w:r>
          </w:p>
        </w:tc>
        <w:tc>
          <w:tcPr>
            <w:tcW w:w="826" w:type="pct"/>
          </w:tcPr>
          <w:p w14:paraId="2C5D6ECF" w14:textId="77777777" w:rsidR="004F3BF2" w:rsidRPr="0079069D" w:rsidRDefault="004F3BF2" w:rsidP="000D63B2">
            <w:pPr>
              <w:spacing w:line="360" w:lineRule="auto"/>
              <w:rPr>
                <w:sz w:val="24"/>
                <w:szCs w:val="24"/>
              </w:rPr>
            </w:pPr>
            <w:r w:rsidRPr="0079069D">
              <w:rPr>
                <w:sz w:val="24"/>
                <w:szCs w:val="24"/>
              </w:rPr>
              <w:t>Craigieburn Ambulance Station</w:t>
            </w:r>
          </w:p>
        </w:tc>
        <w:tc>
          <w:tcPr>
            <w:tcW w:w="645" w:type="pct"/>
          </w:tcPr>
          <w:p w14:paraId="1770C60E" w14:textId="77777777" w:rsidR="004F3BF2" w:rsidRPr="0079069D" w:rsidRDefault="004F3BF2" w:rsidP="000D63B2">
            <w:pPr>
              <w:spacing w:line="360" w:lineRule="auto"/>
              <w:rPr>
                <w:sz w:val="24"/>
                <w:szCs w:val="24"/>
              </w:rPr>
            </w:pPr>
            <w:r w:rsidRPr="0079069D">
              <w:rPr>
                <w:sz w:val="24"/>
                <w:szCs w:val="24"/>
              </w:rPr>
              <w:t>2016-17</w:t>
            </w:r>
          </w:p>
        </w:tc>
        <w:tc>
          <w:tcPr>
            <w:tcW w:w="590" w:type="pct"/>
          </w:tcPr>
          <w:p w14:paraId="5C6ACC2B" w14:textId="77777777" w:rsidR="004F3BF2" w:rsidRPr="0079069D" w:rsidRDefault="004F3BF2" w:rsidP="000D63B2">
            <w:pPr>
              <w:spacing w:line="360" w:lineRule="auto"/>
              <w:rPr>
                <w:sz w:val="24"/>
                <w:szCs w:val="24"/>
              </w:rPr>
            </w:pPr>
            <w:r w:rsidRPr="0079069D">
              <w:rPr>
                <w:sz w:val="24"/>
                <w:szCs w:val="24"/>
              </w:rPr>
              <w:t>1,200,000</w:t>
            </w:r>
          </w:p>
        </w:tc>
        <w:tc>
          <w:tcPr>
            <w:tcW w:w="590" w:type="pct"/>
          </w:tcPr>
          <w:p w14:paraId="08277999"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6D708C3D"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11C10011" w14:textId="77777777" w:rsidR="004F3BF2" w:rsidRPr="0079069D" w:rsidRDefault="004F3BF2" w:rsidP="000D63B2">
            <w:pPr>
              <w:spacing w:line="360" w:lineRule="auto"/>
              <w:rPr>
                <w:sz w:val="24"/>
                <w:szCs w:val="24"/>
              </w:rPr>
            </w:pPr>
            <w:r w:rsidRPr="0079069D">
              <w:rPr>
                <w:sz w:val="24"/>
                <w:szCs w:val="24"/>
              </w:rPr>
              <w:t>1,200,000</w:t>
            </w:r>
          </w:p>
        </w:tc>
        <w:tc>
          <w:tcPr>
            <w:tcW w:w="590" w:type="pct"/>
          </w:tcPr>
          <w:p w14:paraId="342C420D"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3BC8BE0F" w14:textId="77777777" w:rsidTr="005B2012">
        <w:trPr>
          <w:trHeight w:val="60"/>
        </w:trPr>
        <w:tc>
          <w:tcPr>
            <w:tcW w:w="551" w:type="pct"/>
          </w:tcPr>
          <w:p w14:paraId="00F70E80" w14:textId="77777777" w:rsidR="004F3BF2" w:rsidRPr="0079069D" w:rsidRDefault="004F3BF2" w:rsidP="000D63B2">
            <w:pPr>
              <w:spacing w:line="360" w:lineRule="auto"/>
              <w:rPr>
                <w:sz w:val="24"/>
                <w:szCs w:val="24"/>
              </w:rPr>
            </w:pPr>
            <w:r w:rsidRPr="0079069D">
              <w:rPr>
                <w:sz w:val="24"/>
                <w:szCs w:val="24"/>
              </w:rPr>
              <w:t>DHHS</w:t>
            </w:r>
          </w:p>
        </w:tc>
        <w:tc>
          <w:tcPr>
            <w:tcW w:w="826" w:type="pct"/>
          </w:tcPr>
          <w:p w14:paraId="20F3F85A" w14:textId="77777777" w:rsidR="004F3BF2" w:rsidRPr="0079069D" w:rsidRDefault="004F3BF2" w:rsidP="000D63B2">
            <w:pPr>
              <w:spacing w:line="360" w:lineRule="auto"/>
              <w:rPr>
                <w:sz w:val="24"/>
                <w:szCs w:val="24"/>
              </w:rPr>
            </w:pPr>
            <w:r w:rsidRPr="0079069D">
              <w:rPr>
                <w:sz w:val="24"/>
                <w:szCs w:val="24"/>
              </w:rPr>
              <w:t>Mickleham Ambulance Station</w:t>
            </w:r>
          </w:p>
        </w:tc>
        <w:tc>
          <w:tcPr>
            <w:tcW w:w="645" w:type="pct"/>
          </w:tcPr>
          <w:p w14:paraId="4A8B62D9" w14:textId="77777777" w:rsidR="004F3BF2" w:rsidRPr="0079069D" w:rsidRDefault="004F3BF2" w:rsidP="000D63B2">
            <w:pPr>
              <w:spacing w:line="360" w:lineRule="auto"/>
              <w:rPr>
                <w:sz w:val="24"/>
                <w:szCs w:val="24"/>
              </w:rPr>
            </w:pPr>
            <w:r w:rsidRPr="0079069D">
              <w:rPr>
                <w:sz w:val="24"/>
                <w:szCs w:val="24"/>
              </w:rPr>
              <w:t>2017-18</w:t>
            </w:r>
          </w:p>
        </w:tc>
        <w:tc>
          <w:tcPr>
            <w:tcW w:w="590" w:type="pct"/>
          </w:tcPr>
          <w:p w14:paraId="605BEF1E" w14:textId="77777777" w:rsidR="004F3BF2" w:rsidRPr="0079069D" w:rsidRDefault="004F3BF2" w:rsidP="000D63B2">
            <w:pPr>
              <w:spacing w:line="360" w:lineRule="auto"/>
              <w:rPr>
                <w:sz w:val="24"/>
                <w:szCs w:val="24"/>
              </w:rPr>
            </w:pPr>
            <w:r w:rsidRPr="0079069D">
              <w:rPr>
                <w:sz w:val="24"/>
                <w:szCs w:val="24"/>
              </w:rPr>
              <w:t>1,500,000</w:t>
            </w:r>
          </w:p>
        </w:tc>
        <w:tc>
          <w:tcPr>
            <w:tcW w:w="590" w:type="pct"/>
          </w:tcPr>
          <w:p w14:paraId="41F1309C" w14:textId="77777777" w:rsidR="004F3BF2" w:rsidRPr="0079069D" w:rsidRDefault="004F3BF2" w:rsidP="000D63B2">
            <w:pPr>
              <w:spacing w:line="360" w:lineRule="auto"/>
              <w:rPr>
                <w:sz w:val="24"/>
                <w:szCs w:val="24"/>
              </w:rPr>
            </w:pPr>
            <w:r w:rsidRPr="0079069D">
              <w:rPr>
                <w:sz w:val="24"/>
                <w:szCs w:val="24"/>
              </w:rPr>
              <w:t>1,500,000</w:t>
            </w:r>
          </w:p>
        </w:tc>
        <w:tc>
          <w:tcPr>
            <w:tcW w:w="590" w:type="pct"/>
          </w:tcPr>
          <w:p w14:paraId="5CE29AED"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7C5E5028"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49361B79"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0360B18B" w14:textId="77777777" w:rsidTr="005B2012">
        <w:trPr>
          <w:trHeight w:val="60"/>
        </w:trPr>
        <w:tc>
          <w:tcPr>
            <w:tcW w:w="551" w:type="pct"/>
          </w:tcPr>
          <w:p w14:paraId="1F301BC5"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13A611A3" w14:textId="77777777" w:rsidR="004F3BF2" w:rsidRPr="0079069D" w:rsidRDefault="004F3BF2" w:rsidP="000D63B2">
            <w:pPr>
              <w:spacing w:line="360" w:lineRule="auto"/>
              <w:rPr>
                <w:sz w:val="24"/>
                <w:szCs w:val="24"/>
              </w:rPr>
            </w:pPr>
            <w:r w:rsidRPr="0079069D">
              <w:rPr>
                <w:sz w:val="24"/>
                <w:szCs w:val="24"/>
              </w:rPr>
              <w:t>Merrifield West P6 Land acquisition</w:t>
            </w:r>
          </w:p>
        </w:tc>
        <w:tc>
          <w:tcPr>
            <w:tcW w:w="645" w:type="pct"/>
          </w:tcPr>
          <w:p w14:paraId="64FF4F1D"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318AEE84" w14:textId="77777777" w:rsidR="004F3BF2" w:rsidRPr="0079069D" w:rsidRDefault="004F3BF2" w:rsidP="000D63B2">
            <w:pPr>
              <w:spacing w:line="360" w:lineRule="auto"/>
              <w:rPr>
                <w:sz w:val="24"/>
                <w:szCs w:val="24"/>
              </w:rPr>
            </w:pPr>
            <w:r w:rsidRPr="0079069D">
              <w:rPr>
                <w:sz w:val="24"/>
                <w:szCs w:val="24"/>
              </w:rPr>
              <w:t>11,300,000</w:t>
            </w:r>
          </w:p>
        </w:tc>
        <w:tc>
          <w:tcPr>
            <w:tcW w:w="590" w:type="pct"/>
          </w:tcPr>
          <w:p w14:paraId="39ED15C5" w14:textId="77777777" w:rsidR="004F3BF2" w:rsidRPr="0079069D" w:rsidRDefault="004F3BF2" w:rsidP="000D63B2">
            <w:pPr>
              <w:spacing w:line="360" w:lineRule="auto"/>
              <w:rPr>
                <w:sz w:val="24"/>
                <w:szCs w:val="24"/>
              </w:rPr>
            </w:pPr>
            <w:r w:rsidRPr="0079069D">
              <w:rPr>
                <w:sz w:val="24"/>
                <w:szCs w:val="24"/>
              </w:rPr>
              <w:t>111,300,000</w:t>
            </w:r>
          </w:p>
        </w:tc>
        <w:tc>
          <w:tcPr>
            <w:tcW w:w="590" w:type="pct"/>
          </w:tcPr>
          <w:p w14:paraId="5768FBE9" w14:textId="77777777" w:rsidR="004F3BF2" w:rsidRPr="0079069D" w:rsidRDefault="004F3BF2" w:rsidP="000D63B2">
            <w:pPr>
              <w:spacing w:line="360" w:lineRule="auto"/>
              <w:rPr>
                <w:sz w:val="24"/>
                <w:szCs w:val="24"/>
              </w:rPr>
            </w:pPr>
            <w:r w:rsidRPr="0079069D">
              <w:rPr>
                <w:sz w:val="24"/>
                <w:szCs w:val="24"/>
              </w:rPr>
              <w:t>-1,697,933</w:t>
            </w:r>
          </w:p>
        </w:tc>
        <w:tc>
          <w:tcPr>
            <w:tcW w:w="619" w:type="pct"/>
          </w:tcPr>
          <w:p w14:paraId="7194EF36"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79A9D516"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6BF7CF76" w14:textId="77777777" w:rsidTr="005B2012">
        <w:trPr>
          <w:trHeight w:val="60"/>
        </w:trPr>
        <w:tc>
          <w:tcPr>
            <w:tcW w:w="551" w:type="pct"/>
          </w:tcPr>
          <w:p w14:paraId="2F87E169"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0ADF50AA" w14:textId="77777777" w:rsidR="004F3BF2" w:rsidRPr="0079069D" w:rsidRDefault="004F3BF2" w:rsidP="000D63B2">
            <w:pPr>
              <w:spacing w:line="360" w:lineRule="auto"/>
              <w:rPr>
                <w:sz w:val="24"/>
                <w:szCs w:val="24"/>
              </w:rPr>
            </w:pPr>
            <w:r w:rsidRPr="0079069D">
              <w:rPr>
                <w:sz w:val="24"/>
                <w:szCs w:val="24"/>
              </w:rPr>
              <w:t>Kalkallo P6 School</w:t>
            </w:r>
          </w:p>
        </w:tc>
        <w:tc>
          <w:tcPr>
            <w:tcW w:w="645" w:type="pct"/>
          </w:tcPr>
          <w:p w14:paraId="3426433B"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3AEDEE20" w14:textId="77777777" w:rsidR="004F3BF2" w:rsidRPr="0079069D" w:rsidRDefault="004F3BF2" w:rsidP="000D63B2">
            <w:pPr>
              <w:spacing w:line="360" w:lineRule="auto"/>
              <w:rPr>
                <w:sz w:val="24"/>
                <w:szCs w:val="24"/>
              </w:rPr>
            </w:pPr>
            <w:r w:rsidRPr="0079069D">
              <w:rPr>
                <w:sz w:val="24"/>
                <w:szCs w:val="24"/>
              </w:rPr>
              <w:t>9,970,000</w:t>
            </w:r>
          </w:p>
        </w:tc>
        <w:tc>
          <w:tcPr>
            <w:tcW w:w="590" w:type="pct"/>
          </w:tcPr>
          <w:p w14:paraId="54D5043C" w14:textId="77777777" w:rsidR="004F3BF2" w:rsidRPr="0079069D" w:rsidRDefault="004F3BF2" w:rsidP="000D63B2">
            <w:pPr>
              <w:spacing w:line="360" w:lineRule="auto"/>
              <w:rPr>
                <w:sz w:val="24"/>
                <w:szCs w:val="24"/>
              </w:rPr>
            </w:pPr>
            <w:r w:rsidRPr="0079069D">
              <w:rPr>
                <w:sz w:val="24"/>
                <w:szCs w:val="24"/>
              </w:rPr>
              <w:t>9,970,000</w:t>
            </w:r>
          </w:p>
        </w:tc>
        <w:tc>
          <w:tcPr>
            <w:tcW w:w="590" w:type="pct"/>
          </w:tcPr>
          <w:p w14:paraId="0B105DFF" w14:textId="77777777" w:rsidR="004F3BF2" w:rsidRPr="0079069D" w:rsidRDefault="004F3BF2" w:rsidP="000D63B2">
            <w:pPr>
              <w:spacing w:line="360" w:lineRule="auto"/>
              <w:rPr>
                <w:sz w:val="24"/>
                <w:szCs w:val="24"/>
              </w:rPr>
            </w:pPr>
            <w:r w:rsidRPr="0079069D">
              <w:rPr>
                <w:sz w:val="24"/>
                <w:szCs w:val="24"/>
              </w:rPr>
              <w:t>-1,118,117</w:t>
            </w:r>
          </w:p>
        </w:tc>
        <w:tc>
          <w:tcPr>
            <w:tcW w:w="619" w:type="pct"/>
          </w:tcPr>
          <w:p w14:paraId="0DF2BE35"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34779E11"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2A8AE7DE" w14:textId="77777777" w:rsidTr="005B2012">
        <w:trPr>
          <w:trHeight w:val="60"/>
        </w:trPr>
        <w:tc>
          <w:tcPr>
            <w:tcW w:w="551" w:type="pct"/>
          </w:tcPr>
          <w:p w14:paraId="1CDEC12E"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28A5B6FD" w14:textId="77777777" w:rsidR="004F3BF2" w:rsidRPr="0079069D" w:rsidRDefault="004F3BF2" w:rsidP="000D63B2">
            <w:pPr>
              <w:spacing w:line="360" w:lineRule="auto"/>
              <w:rPr>
                <w:sz w:val="24"/>
                <w:szCs w:val="24"/>
              </w:rPr>
            </w:pPr>
            <w:r w:rsidRPr="0079069D">
              <w:rPr>
                <w:sz w:val="24"/>
                <w:szCs w:val="24"/>
              </w:rPr>
              <w:t>Merrifield WIK supplementary payment</w:t>
            </w:r>
          </w:p>
        </w:tc>
        <w:tc>
          <w:tcPr>
            <w:tcW w:w="645" w:type="pct"/>
          </w:tcPr>
          <w:p w14:paraId="7869C101" w14:textId="77777777" w:rsidR="004F3BF2" w:rsidRPr="0079069D" w:rsidRDefault="004F3BF2" w:rsidP="000D63B2">
            <w:pPr>
              <w:spacing w:line="360" w:lineRule="auto"/>
              <w:rPr>
                <w:sz w:val="24"/>
                <w:szCs w:val="24"/>
              </w:rPr>
            </w:pPr>
            <w:r w:rsidRPr="0079069D">
              <w:rPr>
                <w:sz w:val="24"/>
                <w:szCs w:val="24"/>
              </w:rPr>
              <w:t>2018-19 WIK</w:t>
            </w:r>
          </w:p>
        </w:tc>
        <w:tc>
          <w:tcPr>
            <w:tcW w:w="590" w:type="pct"/>
          </w:tcPr>
          <w:p w14:paraId="0C1E2CF1" w14:textId="77777777" w:rsidR="004F3BF2" w:rsidRPr="0079069D" w:rsidRDefault="004F3BF2" w:rsidP="000D63B2">
            <w:pPr>
              <w:spacing w:line="360" w:lineRule="auto"/>
              <w:rPr>
                <w:sz w:val="24"/>
                <w:szCs w:val="24"/>
              </w:rPr>
            </w:pPr>
            <w:r w:rsidRPr="0079069D">
              <w:rPr>
                <w:sz w:val="24"/>
                <w:szCs w:val="24"/>
              </w:rPr>
              <w:t>4,430,000</w:t>
            </w:r>
          </w:p>
        </w:tc>
        <w:tc>
          <w:tcPr>
            <w:tcW w:w="590" w:type="pct"/>
          </w:tcPr>
          <w:p w14:paraId="7CAECA7A" w14:textId="77777777" w:rsidR="004F3BF2" w:rsidRPr="0079069D" w:rsidRDefault="004F3BF2" w:rsidP="000D63B2">
            <w:pPr>
              <w:spacing w:line="360" w:lineRule="auto"/>
              <w:rPr>
                <w:sz w:val="24"/>
                <w:szCs w:val="24"/>
              </w:rPr>
            </w:pPr>
            <w:r w:rsidRPr="0079069D">
              <w:rPr>
                <w:sz w:val="24"/>
                <w:szCs w:val="24"/>
              </w:rPr>
              <w:t>1,936,335</w:t>
            </w:r>
          </w:p>
        </w:tc>
        <w:tc>
          <w:tcPr>
            <w:tcW w:w="590" w:type="pct"/>
          </w:tcPr>
          <w:p w14:paraId="589A9B9C" w14:textId="77777777" w:rsidR="004F3BF2" w:rsidRPr="0079069D" w:rsidRDefault="004F3BF2" w:rsidP="000D63B2">
            <w:pPr>
              <w:spacing w:line="360" w:lineRule="auto"/>
              <w:rPr>
                <w:sz w:val="24"/>
                <w:szCs w:val="24"/>
              </w:rPr>
            </w:pPr>
            <w:r w:rsidRPr="0079069D">
              <w:rPr>
                <w:sz w:val="24"/>
                <w:szCs w:val="24"/>
              </w:rPr>
              <w:t>2,430,000</w:t>
            </w:r>
          </w:p>
        </w:tc>
        <w:tc>
          <w:tcPr>
            <w:tcW w:w="619" w:type="pct"/>
          </w:tcPr>
          <w:p w14:paraId="3E50A216"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36670DD8"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3DB92C17" w14:textId="77777777" w:rsidTr="005B2012">
        <w:trPr>
          <w:trHeight w:val="60"/>
        </w:trPr>
        <w:tc>
          <w:tcPr>
            <w:tcW w:w="551" w:type="pct"/>
          </w:tcPr>
          <w:p w14:paraId="2DEE05AB" w14:textId="77777777" w:rsidR="004F3BF2" w:rsidRPr="0079069D" w:rsidRDefault="004F3BF2" w:rsidP="000D63B2">
            <w:pPr>
              <w:spacing w:line="360" w:lineRule="auto"/>
              <w:rPr>
                <w:sz w:val="24"/>
                <w:szCs w:val="24"/>
              </w:rPr>
            </w:pPr>
            <w:r w:rsidRPr="0079069D">
              <w:rPr>
                <w:sz w:val="24"/>
                <w:szCs w:val="24"/>
              </w:rPr>
              <w:t>DJCS</w:t>
            </w:r>
          </w:p>
        </w:tc>
        <w:tc>
          <w:tcPr>
            <w:tcW w:w="826" w:type="pct"/>
          </w:tcPr>
          <w:p w14:paraId="1F5C38AE" w14:textId="77777777" w:rsidR="004F3BF2" w:rsidRPr="0079069D" w:rsidRDefault="004F3BF2" w:rsidP="000D63B2">
            <w:pPr>
              <w:spacing w:line="360" w:lineRule="auto"/>
              <w:rPr>
                <w:sz w:val="24"/>
                <w:szCs w:val="24"/>
              </w:rPr>
            </w:pPr>
            <w:r w:rsidRPr="0079069D">
              <w:rPr>
                <w:sz w:val="24"/>
                <w:szCs w:val="24"/>
              </w:rPr>
              <w:t>Emergency Services facility program for Craigieburn North/Kalkallo</w:t>
            </w:r>
          </w:p>
        </w:tc>
        <w:tc>
          <w:tcPr>
            <w:tcW w:w="645" w:type="pct"/>
          </w:tcPr>
          <w:p w14:paraId="2FF73099"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391018B4" w14:textId="77777777" w:rsidR="004F3BF2" w:rsidRPr="0079069D" w:rsidRDefault="004F3BF2" w:rsidP="000D63B2">
            <w:pPr>
              <w:spacing w:line="360" w:lineRule="auto"/>
              <w:rPr>
                <w:sz w:val="24"/>
                <w:szCs w:val="24"/>
              </w:rPr>
            </w:pPr>
            <w:r w:rsidRPr="0079069D">
              <w:rPr>
                <w:sz w:val="24"/>
                <w:szCs w:val="24"/>
              </w:rPr>
              <w:t>1,580,000</w:t>
            </w:r>
          </w:p>
        </w:tc>
        <w:tc>
          <w:tcPr>
            <w:tcW w:w="590" w:type="pct"/>
          </w:tcPr>
          <w:p w14:paraId="399070EE" w14:textId="77777777" w:rsidR="004F3BF2" w:rsidRPr="0079069D" w:rsidRDefault="004F3BF2" w:rsidP="000D63B2">
            <w:pPr>
              <w:spacing w:line="360" w:lineRule="auto"/>
              <w:rPr>
                <w:sz w:val="24"/>
                <w:szCs w:val="24"/>
              </w:rPr>
            </w:pPr>
            <w:r w:rsidRPr="0079069D">
              <w:rPr>
                <w:sz w:val="24"/>
                <w:szCs w:val="24"/>
              </w:rPr>
              <w:t>1,580,000</w:t>
            </w:r>
          </w:p>
        </w:tc>
        <w:tc>
          <w:tcPr>
            <w:tcW w:w="590" w:type="pct"/>
          </w:tcPr>
          <w:p w14:paraId="7549357F"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14963D94"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62C514BB"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3F120520" w14:textId="77777777" w:rsidTr="005B2012">
        <w:trPr>
          <w:trHeight w:val="60"/>
        </w:trPr>
        <w:tc>
          <w:tcPr>
            <w:tcW w:w="551" w:type="pct"/>
          </w:tcPr>
          <w:p w14:paraId="03DD4640"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5ADCBB32"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610664F9"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4D5C8F4E" w14:textId="77777777" w:rsidR="004F3BF2" w:rsidRPr="0079069D" w:rsidRDefault="004F3BF2" w:rsidP="000D63B2">
            <w:pPr>
              <w:spacing w:line="360" w:lineRule="auto"/>
              <w:rPr>
                <w:b/>
                <w:bCs/>
                <w:sz w:val="24"/>
                <w:szCs w:val="24"/>
              </w:rPr>
            </w:pPr>
            <w:r w:rsidRPr="0079069D">
              <w:rPr>
                <w:b/>
                <w:bCs/>
                <w:sz w:val="24"/>
                <w:szCs w:val="24"/>
              </w:rPr>
              <w:t>75,230,000</w:t>
            </w:r>
          </w:p>
        </w:tc>
        <w:tc>
          <w:tcPr>
            <w:tcW w:w="590" w:type="pct"/>
          </w:tcPr>
          <w:p w14:paraId="72F27DEC" w14:textId="77777777" w:rsidR="004F3BF2" w:rsidRPr="0079069D" w:rsidRDefault="004F3BF2" w:rsidP="000D63B2">
            <w:pPr>
              <w:spacing w:line="360" w:lineRule="auto"/>
              <w:rPr>
                <w:b/>
                <w:bCs/>
                <w:sz w:val="24"/>
                <w:szCs w:val="24"/>
              </w:rPr>
            </w:pPr>
            <w:r w:rsidRPr="0079069D">
              <w:rPr>
                <w:b/>
                <w:bCs/>
                <w:sz w:val="24"/>
                <w:szCs w:val="24"/>
              </w:rPr>
              <w:t>71,297,742</w:t>
            </w:r>
          </w:p>
        </w:tc>
        <w:tc>
          <w:tcPr>
            <w:tcW w:w="590" w:type="pct"/>
          </w:tcPr>
          <w:p w14:paraId="5BD5B7BA" w14:textId="77777777" w:rsidR="004F3BF2" w:rsidRPr="0079069D" w:rsidRDefault="004F3BF2" w:rsidP="000D63B2">
            <w:pPr>
              <w:spacing w:line="360" w:lineRule="auto"/>
              <w:rPr>
                <w:b/>
                <w:bCs/>
                <w:sz w:val="24"/>
                <w:szCs w:val="24"/>
              </w:rPr>
            </w:pPr>
            <w:r w:rsidRPr="0079069D">
              <w:rPr>
                <w:b/>
                <w:bCs/>
                <w:sz w:val="24"/>
                <w:szCs w:val="24"/>
              </w:rPr>
              <w:t>-386,050</w:t>
            </w:r>
          </w:p>
        </w:tc>
        <w:tc>
          <w:tcPr>
            <w:tcW w:w="619" w:type="pct"/>
          </w:tcPr>
          <w:p w14:paraId="30F6311D" w14:textId="77777777" w:rsidR="004F3BF2" w:rsidRPr="0079069D" w:rsidRDefault="004F3BF2" w:rsidP="000D63B2">
            <w:pPr>
              <w:spacing w:line="360" w:lineRule="auto"/>
              <w:rPr>
                <w:b/>
                <w:bCs/>
                <w:sz w:val="24"/>
                <w:szCs w:val="24"/>
              </w:rPr>
            </w:pPr>
            <w:r w:rsidRPr="0079069D">
              <w:rPr>
                <w:b/>
                <w:bCs/>
                <w:sz w:val="24"/>
                <w:szCs w:val="24"/>
              </w:rPr>
              <w:t>1,200,000</w:t>
            </w:r>
          </w:p>
        </w:tc>
        <w:tc>
          <w:tcPr>
            <w:tcW w:w="590" w:type="pct"/>
          </w:tcPr>
          <w:p w14:paraId="6FC6F781"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1E69330F" w14:textId="77777777" w:rsidR="004F3BF2" w:rsidRPr="0079069D" w:rsidRDefault="004F3BF2" w:rsidP="000D63B2">
      <w:pPr>
        <w:pStyle w:val="TableTitleTables"/>
        <w:spacing w:line="360" w:lineRule="auto"/>
        <w:rPr>
          <w:sz w:val="24"/>
          <w:szCs w:val="24"/>
        </w:rPr>
      </w:pPr>
      <w:r w:rsidRPr="0079069D">
        <w:rPr>
          <w:sz w:val="24"/>
          <w:szCs w:val="24"/>
        </w:rPr>
        <w:t>Table 14. GAPTF-funded projects in Hume</w:t>
      </w:r>
    </w:p>
    <w:tbl>
      <w:tblPr>
        <w:tblStyle w:val="TableGrid"/>
        <w:tblW w:w="5000" w:type="pct"/>
        <w:tblLook w:val="0020" w:firstRow="1" w:lastRow="0" w:firstColumn="0" w:lastColumn="0" w:noHBand="0" w:noVBand="0"/>
      </w:tblPr>
      <w:tblGrid>
        <w:gridCol w:w="1026"/>
        <w:gridCol w:w="1765"/>
        <w:gridCol w:w="1434"/>
        <w:gridCol w:w="1407"/>
        <w:gridCol w:w="1337"/>
        <w:gridCol w:w="1259"/>
        <w:gridCol w:w="1304"/>
        <w:gridCol w:w="1258"/>
      </w:tblGrid>
      <w:tr w:rsidR="00B612DC" w:rsidRPr="0079069D" w14:paraId="793C21B1" w14:textId="77777777" w:rsidTr="005B2012">
        <w:trPr>
          <w:trHeight w:val="846"/>
        </w:trPr>
        <w:tc>
          <w:tcPr>
            <w:tcW w:w="551" w:type="pct"/>
          </w:tcPr>
          <w:p w14:paraId="44D88038"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40BBBFE8"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7DBDFFC5"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7D0A1642"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0704DF2F"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60F2D5A1"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5EFA6D3C"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483D7847"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1F0E5A3E" w14:textId="77777777" w:rsidTr="005B2012">
        <w:trPr>
          <w:trHeight w:val="846"/>
        </w:trPr>
        <w:tc>
          <w:tcPr>
            <w:tcW w:w="551" w:type="pct"/>
          </w:tcPr>
          <w:p w14:paraId="12E584B4"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0A20BB8B" w14:textId="77777777" w:rsidR="004F3BF2" w:rsidRPr="0079069D" w:rsidRDefault="004F3BF2" w:rsidP="000D63B2">
            <w:pPr>
              <w:spacing w:line="360" w:lineRule="auto"/>
              <w:rPr>
                <w:sz w:val="24"/>
                <w:szCs w:val="24"/>
              </w:rPr>
            </w:pPr>
            <w:r w:rsidRPr="0079069D">
              <w:rPr>
                <w:sz w:val="24"/>
                <w:szCs w:val="24"/>
              </w:rPr>
              <w:t>Sunbury Station Improvement Works</w:t>
            </w:r>
          </w:p>
        </w:tc>
        <w:tc>
          <w:tcPr>
            <w:tcW w:w="645" w:type="pct"/>
          </w:tcPr>
          <w:p w14:paraId="24C78848"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15C40242" w14:textId="77777777" w:rsidR="004F3BF2" w:rsidRPr="0079069D" w:rsidRDefault="004F3BF2" w:rsidP="000D63B2">
            <w:pPr>
              <w:spacing w:line="360" w:lineRule="auto"/>
              <w:rPr>
                <w:sz w:val="24"/>
                <w:szCs w:val="24"/>
              </w:rPr>
            </w:pPr>
            <w:r w:rsidRPr="0079069D">
              <w:rPr>
                <w:sz w:val="24"/>
                <w:szCs w:val="24"/>
              </w:rPr>
              <w:t>7,000,000</w:t>
            </w:r>
          </w:p>
        </w:tc>
        <w:tc>
          <w:tcPr>
            <w:tcW w:w="590" w:type="pct"/>
          </w:tcPr>
          <w:p w14:paraId="1B975820" w14:textId="77777777" w:rsidR="004F3BF2" w:rsidRPr="0079069D" w:rsidRDefault="004F3BF2" w:rsidP="000D63B2">
            <w:pPr>
              <w:spacing w:line="360" w:lineRule="auto"/>
              <w:rPr>
                <w:sz w:val="24"/>
                <w:szCs w:val="24"/>
              </w:rPr>
            </w:pPr>
            <w:r w:rsidRPr="0079069D">
              <w:rPr>
                <w:sz w:val="24"/>
                <w:szCs w:val="24"/>
              </w:rPr>
              <w:t>2,000,000</w:t>
            </w:r>
          </w:p>
        </w:tc>
        <w:tc>
          <w:tcPr>
            <w:tcW w:w="590" w:type="pct"/>
          </w:tcPr>
          <w:p w14:paraId="181C754E"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16CCF539" w14:textId="77777777" w:rsidR="004F3BF2" w:rsidRPr="0079069D" w:rsidRDefault="004F3BF2" w:rsidP="000D63B2">
            <w:pPr>
              <w:spacing w:line="360" w:lineRule="auto"/>
              <w:rPr>
                <w:sz w:val="24"/>
                <w:szCs w:val="24"/>
              </w:rPr>
            </w:pPr>
            <w:r w:rsidRPr="0079069D">
              <w:rPr>
                <w:sz w:val="24"/>
                <w:szCs w:val="24"/>
              </w:rPr>
              <w:t>5,000,000</w:t>
            </w:r>
          </w:p>
        </w:tc>
        <w:tc>
          <w:tcPr>
            <w:tcW w:w="590" w:type="pct"/>
          </w:tcPr>
          <w:p w14:paraId="4FE854E9"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1BF1A5E6" w14:textId="77777777" w:rsidTr="005B2012">
        <w:trPr>
          <w:trHeight w:val="60"/>
        </w:trPr>
        <w:tc>
          <w:tcPr>
            <w:tcW w:w="551" w:type="pct"/>
          </w:tcPr>
          <w:p w14:paraId="04A8D013" w14:textId="77777777" w:rsidR="004F3BF2" w:rsidRPr="0079069D" w:rsidRDefault="004F3BF2" w:rsidP="000D63B2">
            <w:pPr>
              <w:spacing w:line="360" w:lineRule="auto"/>
              <w:rPr>
                <w:sz w:val="24"/>
                <w:szCs w:val="24"/>
              </w:rPr>
            </w:pPr>
            <w:r w:rsidRPr="0079069D">
              <w:rPr>
                <w:sz w:val="24"/>
                <w:szCs w:val="24"/>
              </w:rPr>
              <w:t>PTV</w:t>
            </w:r>
          </w:p>
        </w:tc>
        <w:tc>
          <w:tcPr>
            <w:tcW w:w="826" w:type="pct"/>
          </w:tcPr>
          <w:p w14:paraId="5B430A52" w14:textId="77777777" w:rsidR="004F3BF2" w:rsidRPr="0079069D" w:rsidRDefault="004F3BF2" w:rsidP="000D63B2">
            <w:pPr>
              <w:spacing w:line="360" w:lineRule="auto"/>
              <w:rPr>
                <w:sz w:val="24"/>
                <w:szCs w:val="24"/>
              </w:rPr>
            </w:pPr>
            <w:r w:rsidRPr="0079069D">
              <w:rPr>
                <w:sz w:val="24"/>
                <w:szCs w:val="24"/>
              </w:rPr>
              <w:t>Route 525 Donnybrook – Craigieburn bus route</w:t>
            </w:r>
          </w:p>
        </w:tc>
        <w:tc>
          <w:tcPr>
            <w:tcW w:w="645" w:type="pct"/>
          </w:tcPr>
          <w:p w14:paraId="35EFC614"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4A8EC262" w14:textId="77777777" w:rsidR="004F3BF2" w:rsidRPr="0079069D" w:rsidRDefault="004F3BF2" w:rsidP="000D63B2">
            <w:pPr>
              <w:spacing w:line="360" w:lineRule="auto"/>
              <w:rPr>
                <w:sz w:val="24"/>
                <w:szCs w:val="24"/>
              </w:rPr>
            </w:pPr>
            <w:r w:rsidRPr="0079069D">
              <w:rPr>
                <w:sz w:val="24"/>
                <w:szCs w:val="24"/>
              </w:rPr>
              <w:t>8,920,000</w:t>
            </w:r>
          </w:p>
        </w:tc>
        <w:tc>
          <w:tcPr>
            <w:tcW w:w="590" w:type="pct"/>
          </w:tcPr>
          <w:p w14:paraId="61C410A0" w14:textId="77777777" w:rsidR="004F3BF2" w:rsidRPr="0079069D" w:rsidRDefault="004F3BF2" w:rsidP="000D63B2">
            <w:pPr>
              <w:spacing w:line="360" w:lineRule="auto"/>
              <w:rPr>
                <w:sz w:val="24"/>
                <w:szCs w:val="24"/>
              </w:rPr>
            </w:pPr>
            <w:r w:rsidRPr="0079069D">
              <w:rPr>
                <w:sz w:val="24"/>
                <w:szCs w:val="24"/>
              </w:rPr>
              <w:t>8,920,000</w:t>
            </w:r>
          </w:p>
        </w:tc>
        <w:tc>
          <w:tcPr>
            <w:tcW w:w="590" w:type="pct"/>
          </w:tcPr>
          <w:p w14:paraId="39BEC0F6"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65FD7A5A"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484BB87E"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794F24BD" w14:textId="77777777" w:rsidTr="005B2012">
        <w:trPr>
          <w:trHeight w:val="60"/>
        </w:trPr>
        <w:tc>
          <w:tcPr>
            <w:tcW w:w="551" w:type="pct"/>
          </w:tcPr>
          <w:p w14:paraId="20762027"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6EBC4976" w14:textId="77777777" w:rsidR="004F3BF2" w:rsidRPr="0079069D" w:rsidRDefault="004F3BF2" w:rsidP="000D63B2">
            <w:pPr>
              <w:spacing w:line="360" w:lineRule="auto"/>
              <w:rPr>
                <w:sz w:val="24"/>
                <w:szCs w:val="24"/>
              </w:rPr>
            </w:pPr>
            <w:r w:rsidRPr="0079069D">
              <w:rPr>
                <w:sz w:val="24"/>
                <w:szCs w:val="24"/>
              </w:rPr>
              <w:t>Parking and amenity improvements – Craigieburn Station</w:t>
            </w:r>
          </w:p>
        </w:tc>
        <w:tc>
          <w:tcPr>
            <w:tcW w:w="645" w:type="pct"/>
          </w:tcPr>
          <w:p w14:paraId="485B3724"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6E5F42E8" w14:textId="77777777" w:rsidR="004F3BF2" w:rsidRPr="0079069D" w:rsidRDefault="004F3BF2" w:rsidP="000D63B2">
            <w:pPr>
              <w:spacing w:line="360" w:lineRule="auto"/>
              <w:rPr>
                <w:sz w:val="24"/>
                <w:szCs w:val="24"/>
              </w:rPr>
            </w:pPr>
            <w:r w:rsidRPr="0079069D">
              <w:rPr>
                <w:sz w:val="24"/>
                <w:szCs w:val="24"/>
              </w:rPr>
              <w:t>11,000,000</w:t>
            </w:r>
          </w:p>
        </w:tc>
        <w:tc>
          <w:tcPr>
            <w:tcW w:w="590" w:type="pct"/>
          </w:tcPr>
          <w:p w14:paraId="5796AE86" w14:textId="77777777" w:rsidR="004F3BF2" w:rsidRPr="0079069D" w:rsidRDefault="004F3BF2" w:rsidP="000D63B2">
            <w:pPr>
              <w:spacing w:line="360" w:lineRule="auto"/>
              <w:rPr>
                <w:sz w:val="24"/>
                <w:szCs w:val="24"/>
              </w:rPr>
            </w:pPr>
            <w:r w:rsidRPr="0079069D">
              <w:rPr>
                <w:sz w:val="24"/>
                <w:szCs w:val="24"/>
              </w:rPr>
              <w:t>11,000,000</w:t>
            </w:r>
          </w:p>
        </w:tc>
        <w:tc>
          <w:tcPr>
            <w:tcW w:w="590" w:type="pct"/>
          </w:tcPr>
          <w:p w14:paraId="4AB2286A"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2FC54D44"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3F31EC9D"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23CFB90C" w14:textId="77777777" w:rsidTr="005B2012">
        <w:trPr>
          <w:trHeight w:val="60"/>
        </w:trPr>
        <w:tc>
          <w:tcPr>
            <w:tcW w:w="551" w:type="pct"/>
          </w:tcPr>
          <w:p w14:paraId="6C416177"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23450758" w14:textId="77777777" w:rsidR="004F3BF2" w:rsidRPr="0079069D" w:rsidRDefault="004F3BF2" w:rsidP="000D63B2">
            <w:pPr>
              <w:spacing w:line="360" w:lineRule="auto"/>
              <w:rPr>
                <w:sz w:val="24"/>
                <w:szCs w:val="24"/>
              </w:rPr>
            </w:pPr>
            <w:r w:rsidRPr="0079069D">
              <w:rPr>
                <w:sz w:val="24"/>
                <w:szCs w:val="24"/>
              </w:rPr>
              <w:t>Parking and amenity improvements – Sunbury Station</w:t>
            </w:r>
          </w:p>
        </w:tc>
        <w:tc>
          <w:tcPr>
            <w:tcW w:w="645" w:type="pct"/>
          </w:tcPr>
          <w:p w14:paraId="2A379136"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30CAA114" w14:textId="77777777" w:rsidR="004F3BF2" w:rsidRPr="0079069D" w:rsidRDefault="004F3BF2" w:rsidP="000D63B2">
            <w:pPr>
              <w:spacing w:line="360" w:lineRule="auto"/>
              <w:rPr>
                <w:sz w:val="24"/>
                <w:szCs w:val="24"/>
              </w:rPr>
            </w:pPr>
            <w:r w:rsidRPr="0079069D">
              <w:rPr>
                <w:sz w:val="24"/>
                <w:szCs w:val="24"/>
              </w:rPr>
              <w:t>3,000,000</w:t>
            </w:r>
          </w:p>
        </w:tc>
        <w:tc>
          <w:tcPr>
            <w:tcW w:w="590" w:type="pct"/>
          </w:tcPr>
          <w:p w14:paraId="68925BA6" w14:textId="77777777" w:rsidR="004F3BF2" w:rsidRPr="0079069D" w:rsidRDefault="004F3BF2" w:rsidP="000D63B2">
            <w:pPr>
              <w:spacing w:line="360" w:lineRule="auto"/>
              <w:rPr>
                <w:sz w:val="24"/>
                <w:szCs w:val="24"/>
              </w:rPr>
            </w:pPr>
            <w:r w:rsidRPr="0079069D">
              <w:rPr>
                <w:sz w:val="24"/>
                <w:szCs w:val="24"/>
              </w:rPr>
              <w:t>3,000,000</w:t>
            </w:r>
          </w:p>
        </w:tc>
        <w:tc>
          <w:tcPr>
            <w:tcW w:w="590" w:type="pct"/>
          </w:tcPr>
          <w:p w14:paraId="51D2D1E9"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1FCBB2FC"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649E3121"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079EE8A6" w14:textId="77777777" w:rsidTr="005B2012">
        <w:trPr>
          <w:trHeight w:val="60"/>
        </w:trPr>
        <w:tc>
          <w:tcPr>
            <w:tcW w:w="551" w:type="pct"/>
          </w:tcPr>
          <w:p w14:paraId="72FAD713"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1C19EC51" w14:textId="77777777" w:rsidR="004F3BF2" w:rsidRPr="0079069D" w:rsidRDefault="004F3BF2" w:rsidP="000D63B2">
            <w:pPr>
              <w:spacing w:line="360" w:lineRule="auto"/>
              <w:rPr>
                <w:sz w:val="24"/>
                <w:szCs w:val="24"/>
              </w:rPr>
            </w:pPr>
            <w:r w:rsidRPr="0079069D">
              <w:rPr>
                <w:sz w:val="24"/>
                <w:szCs w:val="24"/>
              </w:rPr>
              <w:t>Extension of Craigieburn Central Shopping Centre to Craigieburn 528 bus route &amp; Craigieburn North to Craigieburn 529 bus route</w:t>
            </w:r>
          </w:p>
        </w:tc>
        <w:tc>
          <w:tcPr>
            <w:tcW w:w="645" w:type="pct"/>
          </w:tcPr>
          <w:p w14:paraId="298B8F02" w14:textId="77777777" w:rsidR="004F3BF2" w:rsidRPr="0079069D" w:rsidRDefault="004F3BF2" w:rsidP="000D63B2">
            <w:pPr>
              <w:spacing w:line="360" w:lineRule="auto"/>
              <w:rPr>
                <w:sz w:val="24"/>
                <w:szCs w:val="24"/>
              </w:rPr>
            </w:pPr>
            <w:r w:rsidRPr="0079069D">
              <w:rPr>
                <w:sz w:val="24"/>
                <w:szCs w:val="24"/>
              </w:rPr>
              <w:t>2019-20</w:t>
            </w:r>
          </w:p>
        </w:tc>
        <w:tc>
          <w:tcPr>
            <w:tcW w:w="590" w:type="pct"/>
          </w:tcPr>
          <w:p w14:paraId="69FA0050" w14:textId="77777777" w:rsidR="004F3BF2" w:rsidRPr="0079069D" w:rsidRDefault="004F3BF2" w:rsidP="000D63B2">
            <w:pPr>
              <w:spacing w:line="360" w:lineRule="auto"/>
              <w:rPr>
                <w:sz w:val="24"/>
                <w:szCs w:val="24"/>
              </w:rPr>
            </w:pPr>
            <w:r w:rsidRPr="0079069D">
              <w:rPr>
                <w:sz w:val="24"/>
                <w:szCs w:val="24"/>
              </w:rPr>
              <w:t>8,362,000</w:t>
            </w:r>
          </w:p>
        </w:tc>
        <w:tc>
          <w:tcPr>
            <w:tcW w:w="590" w:type="pct"/>
          </w:tcPr>
          <w:p w14:paraId="36EAECEE"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6D904791" w14:textId="77777777" w:rsidR="004F3BF2" w:rsidRPr="0079069D" w:rsidRDefault="004F3BF2" w:rsidP="000D63B2">
            <w:pPr>
              <w:spacing w:line="360" w:lineRule="auto"/>
              <w:rPr>
                <w:sz w:val="24"/>
                <w:szCs w:val="24"/>
              </w:rPr>
            </w:pPr>
            <w:r w:rsidRPr="0079069D">
              <w:rPr>
                <w:sz w:val="24"/>
                <w:szCs w:val="24"/>
              </w:rPr>
              <w:t>5,853,400</w:t>
            </w:r>
          </w:p>
        </w:tc>
        <w:tc>
          <w:tcPr>
            <w:tcW w:w="619" w:type="pct"/>
          </w:tcPr>
          <w:p w14:paraId="53166F19" w14:textId="77777777" w:rsidR="004F3BF2" w:rsidRPr="0079069D" w:rsidRDefault="004F3BF2" w:rsidP="000D63B2">
            <w:pPr>
              <w:spacing w:line="360" w:lineRule="auto"/>
              <w:rPr>
                <w:sz w:val="24"/>
                <w:szCs w:val="24"/>
              </w:rPr>
            </w:pPr>
            <w:r w:rsidRPr="0079069D">
              <w:rPr>
                <w:sz w:val="24"/>
                <w:szCs w:val="24"/>
              </w:rPr>
              <w:t>2,508,600</w:t>
            </w:r>
          </w:p>
        </w:tc>
        <w:tc>
          <w:tcPr>
            <w:tcW w:w="590" w:type="pct"/>
          </w:tcPr>
          <w:p w14:paraId="1EB101CD"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09E8914C" w14:textId="77777777" w:rsidTr="005B2012">
        <w:trPr>
          <w:trHeight w:val="60"/>
        </w:trPr>
        <w:tc>
          <w:tcPr>
            <w:tcW w:w="551" w:type="pct"/>
          </w:tcPr>
          <w:p w14:paraId="764FCD3E"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6E81B26A"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00A6861F"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0F73FF3F" w14:textId="77777777" w:rsidR="004F3BF2" w:rsidRPr="0079069D" w:rsidRDefault="004F3BF2" w:rsidP="000D63B2">
            <w:pPr>
              <w:spacing w:line="360" w:lineRule="auto"/>
              <w:rPr>
                <w:b/>
                <w:bCs/>
                <w:sz w:val="24"/>
                <w:szCs w:val="24"/>
              </w:rPr>
            </w:pPr>
            <w:r w:rsidRPr="0079069D">
              <w:rPr>
                <w:b/>
                <w:bCs/>
                <w:sz w:val="24"/>
                <w:szCs w:val="24"/>
              </w:rPr>
              <w:t>42,482,000</w:t>
            </w:r>
          </w:p>
        </w:tc>
        <w:tc>
          <w:tcPr>
            <w:tcW w:w="590" w:type="pct"/>
          </w:tcPr>
          <w:p w14:paraId="7013DF43" w14:textId="77777777" w:rsidR="004F3BF2" w:rsidRPr="0079069D" w:rsidRDefault="004F3BF2" w:rsidP="000D63B2">
            <w:pPr>
              <w:spacing w:line="360" w:lineRule="auto"/>
              <w:rPr>
                <w:b/>
                <w:bCs/>
                <w:sz w:val="24"/>
                <w:szCs w:val="24"/>
              </w:rPr>
            </w:pPr>
            <w:r w:rsidRPr="0079069D">
              <w:rPr>
                <w:b/>
                <w:bCs/>
                <w:sz w:val="24"/>
                <w:szCs w:val="24"/>
              </w:rPr>
              <w:t>28,787,902</w:t>
            </w:r>
          </w:p>
        </w:tc>
        <w:tc>
          <w:tcPr>
            <w:tcW w:w="590" w:type="pct"/>
          </w:tcPr>
          <w:p w14:paraId="45690EB4" w14:textId="77777777" w:rsidR="004F3BF2" w:rsidRPr="0079069D" w:rsidRDefault="004F3BF2" w:rsidP="000D63B2">
            <w:pPr>
              <w:spacing w:line="360" w:lineRule="auto"/>
              <w:rPr>
                <w:b/>
                <w:bCs/>
                <w:sz w:val="24"/>
                <w:szCs w:val="24"/>
              </w:rPr>
            </w:pPr>
            <w:r w:rsidRPr="0079069D">
              <w:rPr>
                <w:b/>
                <w:bCs/>
                <w:sz w:val="24"/>
                <w:szCs w:val="24"/>
              </w:rPr>
              <w:t>5,853,400</w:t>
            </w:r>
          </w:p>
        </w:tc>
        <w:tc>
          <w:tcPr>
            <w:tcW w:w="619" w:type="pct"/>
          </w:tcPr>
          <w:p w14:paraId="6A65ED46" w14:textId="77777777" w:rsidR="004F3BF2" w:rsidRPr="0079069D" w:rsidRDefault="004F3BF2" w:rsidP="000D63B2">
            <w:pPr>
              <w:spacing w:line="360" w:lineRule="auto"/>
              <w:rPr>
                <w:b/>
                <w:bCs/>
                <w:sz w:val="24"/>
                <w:szCs w:val="24"/>
              </w:rPr>
            </w:pPr>
            <w:r w:rsidRPr="0079069D">
              <w:rPr>
                <w:b/>
                <w:bCs/>
                <w:sz w:val="24"/>
                <w:szCs w:val="24"/>
              </w:rPr>
              <w:t>7,508,600</w:t>
            </w:r>
          </w:p>
        </w:tc>
        <w:tc>
          <w:tcPr>
            <w:tcW w:w="590" w:type="pct"/>
          </w:tcPr>
          <w:p w14:paraId="634C871F"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312BE2CB" w14:textId="77777777" w:rsidR="004F3BF2" w:rsidRPr="0079069D" w:rsidRDefault="004F3BF2" w:rsidP="000D63B2">
      <w:pPr>
        <w:pStyle w:val="Heading3"/>
        <w:spacing w:line="360" w:lineRule="auto"/>
        <w:rPr>
          <w:sz w:val="26"/>
          <w:szCs w:val="26"/>
        </w:rPr>
      </w:pPr>
      <w:r w:rsidRPr="0079069D">
        <w:rPr>
          <w:sz w:val="26"/>
          <w:szCs w:val="26"/>
        </w:rPr>
        <w:t>Melton City Council</w:t>
      </w:r>
    </w:p>
    <w:p w14:paraId="7BA85192" w14:textId="77777777" w:rsidR="004F3BF2" w:rsidRPr="0079069D" w:rsidRDefault="004F3BF2" w:rsidP="000D63B2">
      <w:pPr>
        <w:pStyle w:val="TableTitleTables"/>
        <w:spacing w:line="360" w:lineRule="auto"/>
        <w:rPr>
          <w:sz w:val="24"/>
          <w:szCs w:val="24"/>
        </w:rPr>
      </w:pPr>
      <w:r w:rsidRPr="0079069D">
        <w:rPr>
          <w:sz w:val="24"/>
          <w:szCs w:val="24"/>
        </w:rPr>
        <w:t xml:space="preserve">Table 15. BNCF-funded projects in Melton </w:t>
      </w:r>
    </w:p>
    <w:tbl>
      <w:tblPr>
        <w:tblStyle w:val="TableGrid"/>
        <w:tblW w:w="5000" w:type="pct"/>
        <w:tblLook w:val="0020" w:firstRow="1" w:lastRow="0" w:firstColumn="0" w:lastColumn="0" w:noHBand="0" w:noVBand="0"/>
      </w:tblPr>
      <w:tblGrid>
        <w:gridCol w:w="1038"/>
        <w:gridCol w:w="1545"/>
        <w:gridCol w:w="1455"/>
        <w:gridCol w:w="1470"/>
        <w:gridCol w:w="1379"/>
        <w:gridCol w:w="1301"/>
        <w:gridCol w:w="1327"/>
        <w:gridCol w:w="1275"/>
      </w:tblGrid>
      <w:tr w:rsidR="00B612DC" w:rsidRPr="0079069D" w14:paraId="6E91E01F" w14:textId="77777777" w:rsidTr="005B2012">
        <w:trPr>
          <w:trHeight w:val="846"/>
        </w:trPr>
        <w:tc>
          <w:tcPr>
            <w:tcW w:w="551" w:type="pct"/>
          </w:tcPr>
          <w:p w14:paraId="034E475A"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6D13FE2A"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330A937D"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37C8E120"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307163BD"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090C1EB5"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3102BF73"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5177735F"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4C0BD44A" w14:textId="77777777" w:rsidTr="005B2012">
        <w:trPr>
          <w:trHeight w:val="846"/>
        </w:trPr>
        <w:tc>
          <w:tcPr>
            <w:tcW w:w="551" w:type="pct"/>
          </w:tcPr>
          <w:p w14:paraId="6D4FF294" w14:textId="77777777" w:rsidR="004F3BF2" w:rsidRPr="0079069D" w:rsidRDefault="004F3BF2" w:rsidP="000D63B2">
            <w:pPr>
              <w:spacing w:line="360" w:lineRule="auto"/>
              <w:rPr>
                <w:sz w:val="24"/>
                <w:szCs w:val="24"/>
              </w:rPr>
            </w:pPr>
            <w:r w:rsidRPr="0079069D">
              <w:rPr>
                <w:sz w:val="24"/>
                <w:szCs w:val="24"/>
              </w:rPr>
              <w:t>DHHS</w:t>
            </w:r>
          </w:p>
        </w:tc>
        <w:tc>
          <w:tcPr>
            <w:tcW w:w="826" w:type="pct"/>
          </w:tcPr>
          <w:p w14:paraId="2F1A1892" w14:textId="77777777" w:rsidR="004F3BF2" w:rsidRPr="0079069D" w:rsidRDefault="004F3BF2" w:rsidP="000D63B2">
            <w:pPr>
              <w:spacing w:line="360" w:lineRule="auto"/>
              <w:rPr>
                <w:sz w:val="24"/>
                <w:szCs w:val="24"/>
              </w:rPr>
            </w:pPr>
            <w:r w:rsidRPr="0079069D">
              <w:rPr>
                <w:sz w:val="24"/>
                <w:szCs w:val="24"/>
              </w:rPr>
              <w:t>Melton Ambulance Station</w:t>
            </w:r>
          </w:p>
        </w:tc>
        <w:tc>
          <w:tcPr>
            <w:tcW w:w="645" w:type="pct"/>
          </w:tcPr>
          <w:p w14:paraId="172D55CF" w14:textId="77777777" w:rsidR="004F3BF2" w:rsidRPr="0079069D" w:rsidRDefault="004F3BF2" w:rsidP="000D63B2">
            <w:pPr>
              <w:spacing w:line="360" w:lineRule="auto"/>
              <w:rPr>
                <w:sz w:val="24"/>
                <w:szCs w:val="24"/>
              </w:rPr>
            </w:pPr>
            <w:r w:rsidRPr="0079069D">
              <w:rPr>
                <w:sz w:val="24"/>
                <w:szCs w:val="24"/>
              </w:rPr>
              <w:t>2016-17</w:t>
            </w:r>
          </w:p>
        </w:tc>
        <w:tc>
          <w:tcPr>
            <w:tcW w:w="590" w:type="pct"/>
          </w:tcPr>
          <w:p w14:paraId="4141A597" w14:textId="77777777" w:rsidR="004F3BF2" w:rsidRPr="0079069D" w:rsidRDefault="004F3BF2" w:rsidP="000D63B2">
            <w:pPr>
              <w:spacing w:line="360" w:lineRule="auto"/>
              <w:rPr>
                <w:sz w:val="24"/>
                <w:szCs w:val="24"/>
              </w:rPr>
            </w:pPr>
            <w:r w:rsidRPr="0079069D">
              <w:rPr>
                <w:sz w:val="24"/>
                <w:szCs w:val="24"/>
              </w:rPr>
              <w:t>1,200,000</w:t>
            </w:r>
          </w:p>
        </w:tc>
        <w:tc>
          <w:tcPr>
            <w:tcW w:w="590" w:type="pct"/>
          </w:tcPr>
          <w:p w14:paraId="0E7A5EF6"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0799B353"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2E813438" w14:textId="77777777" w:rsidR="004F3BF2" w:rsidRPr="0079069D" w:rsidRDefault="004F3BF2" w:rsidP="000D63B2">
            <w:pPr>
              <w:spacing w:line="360" w:lineRule="auto"/>
              <w:rPr>
                <w:sz w:val="24"/>
                <w:szCs w:val="24"/>
              </w:rPr>
            </w:pPr>
            <w:r w:rsidRPr="0079069D">
              <w:rPr>
                <w:sz w:val="24"/>
                <w:szCs w:val="24"/>
              </w:rPr>
              <w:t>1,200,000</w:t>
            </w:r>
          </w:p>
        </w:tc>
        <w:tc>
          <w:tcPr>
            <w:tcW w:w="590" w:type="pct"/>
          </w:tcPr>
          <w:p w14:paraId="2DBD239C"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6F754862" w14:textId="77777777" w:rsidTr="005B2012">
        <w:trPr>
          <w:trHeight w:val="60"/>
        </w:trPr>
        <w:tc>
          <w:tcPr>
            <w:tcW w:w="551" w:type="pct"/>
          </w:tcPr>
          <w:p w14:paraId="7CDBF2B2" w14:textId="77777777" w:rsidR="004F3BF2" w:rsidRPr="0079069D" w:rsidRDefault="004F3BF2" w:rsidP="000D63B2">
            <w:pPr>
              <w:spacing w:line="360" w:lineRule="auto"/>
              <w:rPr>
                <w:sz w:val="24"/>
                <w:szCs w:val="24"/>
              </w:rPr>
            </w:pPr>
            <w:r w:rsidRPr="0079069D">
              <w:rPr>
                <w:sz w:val="24"/>
                <w:szCs w:val="24"/>
              </w:rPr>
              <w:t>DHHS</w:t>
            </w:r>
          </w:p>
        </w:tc>
        <w:tc>
          <w:tcPr>
            <w:tcW w:w="826" w:type="pct"/>
          </w:tcPr>
          <w:p w14:paraId="1CFA9260" w14:textId="77777777" w:rsidR="004F3BF2" w:rsidRPr="0079069D" w:rsidRDefault="004F3BF2" w:rsidP="000D63B2">
            <w:pPr>
              <w:spacing w:line="360" w:lineRule="auto"/>
              <w:rPr>
                <w:sz w:val="24"/>
                <w:szCs w:val="24"/>
              </w:rPr>
            </w:pPr>
            <w:r w:rsidRPr="0079069D">
              <w:rPr>
                <w:sz w:val="24"/>
                <w:szCs w:val="24"/>
              </w:rPr>
              <w:t>Hillside Ambulance Station</w:t>
            </w:r>
          </w:p>
        </w:tc>
        <w:tc>
          <w:tcPr>
            <w:tcW w:w="645" w:type="pct"/>
          </w:tcPr>
          <w:p w14:paraId="53CE1C27" w14:textId="77777777" w:rsidR="004F3BF2" w:rsidRPr="0079069D" w:rsidRDefault="004F3BF2" w:rsidP="000D63B2">
            <w:pPr>
              <w:spacing w:line="360" w:lineRule="auto"/>
              <w:rPr>
                <w:sz w:val="24"/>
                <w:szCs w:val="24"/>
              </w:rPr>
            </w:pPr>
            <w:r w:rsidRPr="0079069D">
              <w:rPr>
                <w:sz w:val="24"/>
                <w:szCs w:val="24"/>
              </w:rPr>
              <w:t>2016-17</w:t>
            </w:r>
          </w:p>
        </w:tc>
        <w:tc>
          <w:tcPr>
            <w:tcW w:w="590" w:type="pct"/>
          </w:tcPr>
          <w:p w14:paraId="251AF59D" w14:textId="77777777" w:rsidR="004F3BF2" w:rsidRPr="0079069D" w:rsidRDefault="004F3BF2" w:rsidP="000D63B2">
            <w:pPr>
              <w:spacing w:line="360" w:lineRule="auto"/>
              <w:rPr>
                <w:sz w:val="24"/>
                <w:szCs w:val="24"/>
              </w:rPr>
            </w:pPr>
            <w:r w:rsidRPr="0079069D">
              <w:rPr>
                <w:sz w:val="24"/>
                <w:szCs w:val="24"/>
              </w:rPr>
              <w:t>2,000,000</w:t>
            </w:r>
          </w:p>
        </w:tc>
        <w:tc>
          <w:tcPr>
            <w:tcW w:w="590" w:type="pct"/>
          </w:tcPr>
          <w:p w14:paraId="164D3BAA"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2BF6A201"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2FB1D183" w14:textId="77777777" w:rsidR="004F3BF2" w:rsidRPr="0079069D" w:rsidRDefault="004F3BF2" w:rsidP="000D63B2">
            <w:pPr>
              <w:spacing w:line="360" w:lineRule="auto"/>
              <w:rPr>
                <w:sz w:val="24"/>
                <w:szCs w:val="24"/>
              </w:rPr>
            </w:pPr>
            <w:r w:rsidRPr="0079069D">
              <w:rPr>
                <w:sz w:val="24"/>
                <w:szCs w:val="24"/>
              </w:rPr>
              <w:t>2,000,000</w:t>
            </w:r>
          </w:p>
        </w:tc>
        <w:tc>
          <w:tcPr>
            <w:tcW w:w="590" w:type="pct"/>
          </w:tcPr>
          <w:p w14:paraId="53BF5D90"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1A9E33C1" w14:textId="77777777" w:rsidTr="005B2012">
        <w:trPr>
          <w:trHeight w:val="60"/>
        </w:trPr>
        <w:tc>
          <w:tcPr>
            <w:tcW w:w="551" w:type="pct"/>
          </w:tcPr>
          <w:p w14:paraId="0166C719" w14:textId="77777777" w:rsidR="004F3BF2" w:rsidRPr="0079069D" w:rsidRDefault="004F3BF2" w:rsidP="000D63B2">
            <w:pPr>
              <w:spacing w:line="360" w:lineRule="auto"/>
              <w:rPr>
                <w:sz w:val="24"/>
                <w:szCs w:val="24"/>
              </w:rPr>
            </w:pPr>
            <w:r w:rsidRPr="0079069D">
              <w:rPr>
                <w:sz w:val="24"/>
                <w:szCs w:val="24"/>
              </w:rPr>
              <w:t>DHHS</w:t>
            </w:r>
          </w:p>
        </w:tc>
        <w:tc>
          <w:tcPr>
            <w:tcW w:w="826" w:type="pct"/>
          </w:tcPr>
          <w:p w14:paraId="5EF0C859" w14:textId="77777777" w:rsidR="004F3BF2" w:rsidRPr="0079069D" w:rsidRDefault="004F3BF2" w:rsidP="000D63B2">
            <w:pPr>
              <w:spacing w:line="360" w:lineRule="auto"/>
              <w:rPr>
                <w:sz w:val="24"/>
                <w:szCs w:val="24"/>
              </w:rPr>
            </w:pPr>
            <w:r w:rsidRPr="0079069D">
              <w:rPr>
                <w:sz w:val="24"/>
                <w:szCs w:val="24"/>
              </w:rPr>
              <w:t>Melton South Ambulance Station</w:t>
            </w:r>
          </w:p>
        </w:tc>
        <w:tc>
          <w:tcPr>
            <w:tcW w:w="645" w:type="pct"/>
          </w:tcPr>
          <w:p w14:paraId="5642D600" w14:textId="77777777" w:rsidR="004F3BF2" w:rsidRPr="0079069D" w:rsidRDefault="004F3BF2" w:rsidP="000D63B2">
            <w:pPr>
              <w:spacing w:line="360" w:lineRule="auto"/>
              <w:rPr>
                <w:sz w:val="24"/>
                <w:szCs w:val="24"/>
              </w:rPr>
            </w:pPr>
            <w:r w:rsidRPr="0079069D">
              <w:rPr>
                <w:sz w:val="24"/>
                <w:szCs w:val="24"/>
              </w:rPr>
              <w:t>2017-18</w:t>
            </w:r>
          </w:p>
        </w:tc>
        <w:tc>
          <w:tcPr>
            <w:tcW w:w="590" w:type="pct"/>
          </w:tcPr>
          <w:p w14:paraId="5D1890DF" w14:textId="77777777" w:rsidR="004F3BF2" w:rsidRPr="0079069D" w:rsidRDefault="004F3BF2" w:rsidP="000D63B2">
            <w:pPr>
              <w:spacing w:line="360" w:lineRule="auto"/>
              <w:rPr>
                <w:sz w:val="24"/>
                <w:szCs w:val="24"/>
              </w:rPr>
            </w:pPr>
            <w:r w:rsidRPr="0079069D">
              <w:rPr>
                <w:sz w:val="24"/>
                <w:szCs w:val="24"/>
              </w:rPr>
              <w:t>3,600,000</w:t>
            </w:r>
          </w:p>
        </w:tc>
        <w:tc>
          <w:tcPr>
            <w:tcW w:w="590" w:type="pct"/>
          </w:tcPr>
          <w:p w14:paraId="127A90CF" w14:textId="77777777" w:rsidR="004F3BF2" w:rsidRPr="0079069D" w:rsidRDefault="004F3BF2" w:rsidP="000D63B2">
            <w:pPr>
              <w:spacing w:line="360" w:lineRule="auto"/>
              <w:rPr>
                <w:sz w:val="24"/>
                <w:szCs w:val="24"/>
              </w:rPr>
            </w:pPr>
            <w:r w:rsidRPr="0079069D">
              <w:rPr>
                <w:sz w:val="24"/>
                <w:szCs w:val="24"/>
              </w:rPr>
              <w:t>1,500,000</w:t>
            </w:r>
          </w:p>
        </w:tc>
        <w:tc>
          <w:tcPr>
            <w:tcW w:w="590" w:type="pct"/>
          </w:tcPr>
          <w:p w14:paraId="031207DB"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65C407F1" w14:textId="77777777" w:rsidR="004F3BF2" w:rsidRPr="0079069D" w:rsidRDefault="004F3BF2" w:rsidP="000D63B2">
            <w:pPr>
              <w:spacing w:line="360" w:lineRule="auto"/>
              <w:rPr>
                <w:sz w:val="24"/>
                <w:szCs w:val="24"/>
              </w:rPr>
            </w:pPr>
            <w:r w:rsidRPr="0079069D">
              <w:rPr>
                <w:sz w:val="24"/>
                <w:szCs w:val="24"/>
              </w:rPr>
              <w:t>2,100,000</w:t>
            </w:r>
          </w:p>
        </w:tc>
        <w:tc>
          <w:tcPr>
            <w:tcW w:w="590" w:type="pct"/>
          </w:tcPr>
          <w:p w14:paraId="2C7188EA"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13AC778B" w14:textId="77777777" w:rsidTr="005B2012">
        <w:trPr>
          <w:trHeight w:val="60"/>
        </w:trPr>
        <w:tc>
          <w:tcPr>
            <w:tcW w:w="551" w:type="pct"/>
          </w:tcPr>
          <w:p w14:paraId="4234362D"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680F25A0" w14:textId="77777777" w:rsidR="004F3BF2" w:rsidRPr="0079069D" w:rsidRDefault="004F3BF2" w:rsidP="000D63B2">
            <w:pPr>
              <w:spacing w:line="360" w:lineRule="auto"/>
              <w:rPr>
                <w:sz w:val="24"/>
                <w:szCs w:val="24"/>
              </w:rPr>
            </w:pPr>
            <w:r w:rsidRPr="0079069D">
              <w:rPr>
                <w:sz w:val="24"/>
                <w:szCs w:val="24"/>
              </w:rPr>
              <w:t>Cobblebank 7-12 land acquisition</w:t>
            </w:r>
          </w:p>
        </w:tc>
        <w:tc>
          <w:tcPr>
            <w:tcW w:w="645" w:type="pct"/>
          </w:tcPr>
          <w:p w14:paraId="28235DB1"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6FCE1EB9" w14:textId="77777777" w:rsidR="004F3BF2" w:rsidRPr="0079069D" w:rsidRDefault="004F3BF2" w:rsidP="000D63B2">
            <w:pPr>
              <w:spacing w:line="360" w:lineRule="auto"/>
              <w:rPr>
                <w:sz w:val="24"/>
                <w:szCs w:val="24"/>
              </w:rPr>
            </w:pPr>
            <w:r w:rsidRPr="0079069D">
              <w:rPr>
                <w:sz w:val="24"/>
                <w:szCs w:val="24"/>
              </w:rPr>
              <w:t>16,200,000</w:t>
            </w:r>
          </w:p>
        </w:tc>
        <w:tc>
          <w:tcPr>
            <w:tcW w:w="590" w:type="pct"/>
          </w:tcPr>
          <w:p w14:paraId="517D8DBA" w14:textId="77777777" w:rsidR="004F3BF2" w:rsidRPr="0079069D" w:rsidRDefault="004F3BF2" w:rsidP="000D63B2">
            <w:pPr>
              <w:spacing w:line="360" w:lineRule="auto"/>
              <w:rPr>
                <w:sz w:val="24"/>
                <w:szCs w:val="24"/>
              </w:rPr>
            </w:pPr>
            <w:r w:rsidRPr="0079069D">
              <w:rPr>
                <w:sz w:val="24"/>
                <w:szCs w:val="24"/>
              </w:rPr>
              <w:t>16,200,000</w:t>
            </w:r>
          </w:p>
        </w:tc>
        <w:tc>
          <w:tcPr>
            <w:tcW w:w="590" w:type="pct"/>
          </w:tcPr>
          <w:p w14:paraId="58B2EF69"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63977CFD"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45A2DAB0"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2F3471AE" w14:textId="77777777" w:rsidTr="005B2012">
        <w:trPr>
          <w:trHeight w:val="60"/>
        </w:trPr>
        <w:tc>
          <w:tcPr>
            <w:tcW w:w="551" w:type="pct"/>
          </w:tcPr>
          <w:p w14:paraId="5A72CEA9"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016F07F5" w14:textId="77777777" w:rsidR="004F3BF2" w:rsidRPr="0079069D" w:rsidRDefault="004F3BF2" w:rsidP="000D63B2">
            <w:pPr>
              <w:spacing w:line="360" w:lineRule="auto"/>
              <w:rPr>
                <w:sz w:val="24"/>
                <w:szCs w:val="24"/>
              </w:rPr>
            </w:pPr>
            <w:r w:rsidRPr="0079069D">
              <w:rPr>
                <w:sz w:val="24"/>
                <w:szCs w:val="24"/>
              </w:rPr>
              <w:t>Grasslands P6 land acquisition</w:t>
            </w:r>
          </w:p>
        </w:tc>
        <w:tc>
          <w:tcPr>
            <w:tcW w:w="645" w:type="pct"/>
          </w:tcPr>
          <w:p w14:paraId="1B90FE53"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24797219" w14:textId="77777777" w:rsidR="004F3BF2" w:rsidRPr="0079069D" w:rsidRDefault="004F3BF2" w:rsidP="000D63B2">
            <w:pPr>
              <w:spacing w:line="360" w:lineRule="auto"/>
              <w:rPr>
                <w:sz w:val="24"/>
                <w:szCs w:val="24"/>
              </w:rPr>
            </w:pPr>
            <w:r w:rsidRPr="0079069D">
              <w:rPr>
                <w:sz w:val="24"/>
                <w:szCs w:val="24"/>
              </w:rPr>
              <w:t>11,300,000</w:t>
            </w:r>
          </w:p>
        </w:tc>
        <w:tc>
          <w:tcPr>
            <w:tcW w:w="590" w:type="pct"/>
          </w:tcPr>
          <w:p w14:paraId="621AF40C" w14:textId="77777777" w:rsidR="004F3BF2" w:rsidRPr="0079069D" w:rsidRDefault="004F3BF2" w:rsidP="000D63B2">
            <w:pPr>
              <w:spacing w:line="360" w:lineRule="auto"/>
              <w:rPr>
                <w:sz w:val="24"/>
                <w:szCs w:val="24"/>
              </w:rPr>
            </w:pPr>
            <w:r w:rsidRPr="0079069D">
              <w:rPr>
                <w:sz w:val="24"/>
                <w:szCs w:val="24"/>
              </w:rPr>
              <w:t>11,300,000</w:t>
            </w:r>
          </w:p>
        </w:tc>
        <w:tc>
          <w:tcPr>
            <w:tcW w:w="590" w:type="pct"/>
          </w:tcPr>
          <w:p w14:paraId="3F115314"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16ACF8D7"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04D30A07"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724E187A" w14:textId="77777777" w:rsidTr="005B2012">
        <w:trPr>
          <w:trHeight w:val="60"/>
        </w:trPr>
        <w:tc>
          <w:tcPr>
            <w:tcW w:w="551" w:type="pct"/>
          </w:tcPr>
          <w:p w14:paraId="09F9F076" w14:textId="77777777" w:rsidR="004F3BF2" w:rsidRPr="0079069D" w:rsidRDefault="004F3BF2" w:rsidP="000D63B2">
            <w:pPr>
              <w:spacing w:line="360" w:lineRule="auto"/>
              <w:rPr>
                <w:sz w:val="24"/>
                <w:szCs w:val="24"/>
              </w:rPr>
            </w:pPr>
            <w:r w:rsidRPr="0079069D">
              <w:rPr>
                <w:sz w:val="24"/>
                <w:szCs w:val="24"/>
              </w:rPr>
              <w:t>DJCS</w:t>
            </w:r>
          </w:p>
        </w:tc>
        <w:tc>
          <w:tcPr>
            <w:tcW w:w="826" w:type="pct"/>
          </w:tcPr>
          <w:p w14:paraId="548AA6F3" w14:textId="77777777" w:rsidR="004F3BF2" w:rsidRPr="0079069D" w:rsidRDefault="004F3BF2" w:rsidP="000D63B2">
            <w:pPr>
              <w:spacing w:line="360" w:lineRule="auto"/>
              <w:rPr>
                <w:sz w:val="24"/>
                <w:szCs w:val="24"/>
              </w:rPr>
            </w:pPr>
            <w:r w:rsidRPr="0079069D">
              <w:rPr>
                <w:sz w:val="24"/>
                <w:szCs w:val="24"/>
              </w:rPr>
              <w:t>Emergency Services facility program for Caroline Springs</w:t>
            </w:r>
          </w:p>
        </w:tc>
        <w:tc>
          <w:tcPr>
            <w:tcW w:w="645" w:type="pct"/>
          </w:tcPr>
          <w:p w14:paraId="66338813"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61F82BE6" w14:textId="77777777" w:rsidR="004F3BF2" w:rsidRPr="0079069D" w:rsidRDefault="004F3BF2" w:rsidP="000D63B2">
            <w:pPr>
              <w:spacing w:line="360" w:lineRule="auto"/>
              <w:rPr>
                <w:sz w:val="24"/>
                <w:szCs w:val="24"/>
              </w:rPr>
            </w:pPr>
            <w:r w:rsidRPr="0079069D">
              <w:rPr>
                <w:sz w:val="24"/>
                <w:szCs w:val="24"/>
              </w:rPr>
              <w:t>2,900,000</w:t>
            </w:r>
          </w:p>
        </w:tc>
        <w:tc>
          <w:tcPr>
            <w:tcW w:w="590" w:type="pct"/>
          </w:tcPr>
          <w:p w14:paraId="08B8FF15" w14:textId="77777777" w:rsidR="004F3BF2" w:rsidRPr="0079069D" w:rsidRDefault="004F3BF2" w:rsidP="000D63B2">
            <w:pPr>
              <w:spacing w:line="360" w:lineRule="auto"/>
              <w:rPr>
                <w:sz w:val="24"/>
                <w:szCs w:val="24"/>
              </w:rPr>
            </w:pPr>
            <w:r w:rsidRPr="0079069D">
              <w:rPr>
                <w:sz w:val="24"/>
                <w:szCs w:val="24"/>
              </w:rPr>
              <w:t>370,000</w:t>
            </w:r>
          </w:p>
        </w:tc>
        <w:tc>
          <w:tcPr>
            <w:tcW w:w="590" w:type="pct"/>
          </w:tcPr>
          <w:p w14:paraId="3C1E8B04" w14:textId="77777777" w:rsidR="004F3BF2" w:rsidRPr="0079069D" w:rsidRDefault="004F3BF2" w:rsidP="000D63B2">
            <w:pPr>
              <w:spacing w:line="360" w:lineRule="auto"/>
              <w:rPr>
                <w:sz w:val="24"/>
                <w:szCs w:val="24"/>
              </w:rPr>
            </w:pPr>
            <w:r w:rsidRPr="0079069D">
              <w:rPr>
                <w:sz w:val="24"/>
                <w:szCs w:val="24"/>
              </w:rPr>
              <w:t>2,530,000</w:t>
            </w:r>
          </w:p>
        </w:tc>
        <w:tc>
          <w:tcPr>
            <w:tcW w:w="619" w:type="pct"/>
          </w:tcPr>
          <w:p w14:paraId="7AC7EFBE"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63453D50"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37B37D7D" w14:textId="77777777" w:rsidTr="005B2012">
        <w:trPr>
          <w:trHeight w:val="60"/>
        </w:trPr>
        <w:tc>
          <w:tcPr>
            <w:tcW w:w="551" w:type="pct"/>
          </w:tcPr>
          <w:p w14:paraId="390DE82C"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6590B08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7AD1355B"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46F8F019" w14:textId="77777777" w:rsidR="004F3BF2" w:rsidRPr="0079069D" w:rsidRDefault="004F3BF2" w:rsidP="000D63B2">
            <w:pPr>
              <w:spacing w:line="360" w:lineRule="auto"/>
              <w:rPr>
                <w:b/>
                <w:bCs/>
                <w:sz w:val="24"/>
                <w:szCs w:val="24"/>
              </w:rPr>
            </w:pPr>
            <w:r w:rsidRPr="0079069D">
              <w:rPr>
                <w:b/>
                <w:bCs/>
                <w:sz w:val="24"/>
                <w:szCs w:val="24"/>
              </w:rPr>
              <w:t>49,200,000</w:t>
            </w:r>
          </w:p>
        </w:tc>
        <w:tc>
          <w:tcPr>
            <w:tcW w:w="590" w:type="pct"/>
          </w:tcPr>
          <w:p w14:paraId="571FDBA7" w14:textId="77777777" w:rsidR="004F3BF2" w:rsidRPr="0079069D" w:rsidRDefault="004F3BF2" w:rsidP="000D63B2">
            <w:pPr>
              <w:spacing w:line="360" w:lineRule="auto"/>
              <w:rPr>
                <w:b/>
                <w:bCs/>
                <w:sz w:val="24"/>
                <w:szCs w:val="24"/>
              </w:rPr>
            </w:pPr>
            <w:r w:rsidRPr="0079069D">
              <w:rPr>
                <w:b/>
                <w:bCs/>
                <w:sz w:val="24"/>
                <w:szCs w:val="24"/>
              </w:rPr>
              <w:t>41,358,640</w:t>
            </w:r>
          </w:p>
        </w:tc>
        <w:tc>
          <w:tcPr>
            <w:tcW w:w="590" w:type="pct"/>
          </w:tcPr>
          <w:p w14:paraId="7C3A7712" w14:textId="77777777" w:rsidR="004F3BF2" w:rsidRPr="0079069D" w:rsidRDefault="004F3BF2" w:rsidP="000D63B2">
            <w:pPr>
              <w:spacing w:line="360" w:lineRule="auto"/>
              <w:rPr>
                <w:b/>
                <w:bCs/>
                <w:sz w:val="24"/>
                <w:szCs w:val="24"/>
              </w:rPr>
            </w:pPr>
            <w:r w:rsidRPr="0079069D">
              <w:rPr>
                <w:b/>
                <w:bCs/>
                <w:sz w:val="24"/>
                <w:szCs w:val="24"/>
              </w:rPr>
              <w:t>2,530,000</w:t>
            </w:r>
          </w:p>
        </w:tc>
        <w:tc>
          <w:tcPr>
            <w:tcW w:w="619" w:type="pct"/>
          </w:tcPr>
          <w:p w14:paraId="69F6F2D6" w14:textId="77777777" w:rsidR="004F3BF2" w:rsidRPr="0079069D" w:rsidRDefault="004F3BF2" w:rsidP="000D63B2">
            <w:pPr>
              <w:spacing w:line="360" w:lineRule="auto"/>
              <w:rPr>
                <w:b/>
                <w:bCs/>
                <w:sz w:val="24"/>
                <w:szCs w:val="24"/>
              </w:rPr>
            </w:pPr>
            <w:r w:rsidRPr="0079069D">
              <w:rPr>
                <w:b/>
                <w:bCs/>
                <w:sz w:val="24"/>
                <w:szCs w:val="24"/>
              </w:rPr>
              <w:t>5,300,000</w:t>
            </w:r>
          </w:p>
        </w:tc>
        <w:tc>
          <w:tcPr>
            <w:tcW w:w="590" w:type="pct"/>
          </w:tcPr>
          <w:p w14:paraId="41CEDAFA"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29595E1C" w14:textId="77777777" w:rsidR="004F3BF2" w:rsidRPr="0079069D" w:rsidRDefault="004F3BF2" w:rsidP="000D63B2">
      <w:pPr>
        <w:pStyle w:val="TableTitleTables"/>
        <w:spacing w:line="360" w:lineRule="auto"/>
        <w:rPr>
          <w:sz w:val="24"/>
          <w:szCs w:val="24"/>
        </w:rPr>
      </w:pPr>
      <w:r w:rsidRPr="0079069D">
        <w:rPr>
          <w:sz w:val="24"/>
          <w:szCs w:val="24"/>
        </w:rPr>
        <w:t>Table 16. GAPTF-funded projects in Melton</w:t>
      </w:r>
    </w:p>
    <w:tbl>
      <w:tblPr>
        <w:tblStyle w:val="TableGrid"/>
        <w:tblW w:w="5000" w:type="pct"/>
        <w:tblLook w:val="0020" w:firstRow="1" w:lastRow="0" w:firstColumn="0" w:lastColumn="0" w:noHBand="0" w:noVBand="0"/>
      </w:tblPr>
      <w:tblGrid>
        <w:gridCol w:w="1059"/>
        <w:gridCol w:w="1576"/>
        <w:gridCol w:w="1484"/>
        <w:gridCol w:w="1462"/>
        <w:gridCol w:w="1328"/>
        <w:gridCol w:w="1297"/>
        <w:gridCol w:w="1284"/>
        <w:gridCol w:w="1300"/>
      </w:tblGrid>
      <w:tr w:rsidR="00B612DC" w:rsidRPr="0079069D" w14:paraId="2B4B59AB" w14:textId="77777777" w:rsidTr="005B2012">
        <w:trPr>
          <w:trHeight w:val="846"/>
        </w:trPr>
        <w:tc>
          <w:tcPr>
            <w:tcW w:w="551" w:type="pct"/>
          </w:tcPr>
          <w:p w14:paraId="647C32E8"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0BB9ED37"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76CDFEEA"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57B95017"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7B427092"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3EE598A9"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091E5C8C"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6CD10F78"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7BBE3604" w14:textId="77777777" w:rsidTr="005B2012">
        <w:trPr>
          <w:trHeight w:val="846"/>
        </w:trPr>
        <w:tc>
          <w:tcPr>
            <w:tcW w:w="551" w:type="pct"/>
          </w:tcPr>
          <w:p w14:paraId="04BBBE54" w14:textId="77777777" w:rsidR="004F3BF2" w:rsidRPr="0079069D" w:rsidRDefault="004F3BF2" w:rsidP="000D63B2">
            <w:pPr>
              <w:spacing w:line="360" w:lineRule="auto"/>
              <w:rPr>
                <w:sz w:val="24"/>
                <w:szCs w:val="24"/>
              </w:rPr>
            </w:pPr>
            <w:r w:rsidRPr="0079069D">
              <w:rPr>
                <w:sz w:val="24"/>
                <w:szCs w:val="24"/>
              </w:rPr>
              <w:t>RPV</w:t>
            </w:r>
          </w:p>
        </w:tc>
        <w:tc>
          <w:tcPr>
            <w:tcW w:w="826" w:type="pct"/>
          </w:tcPr>
          <w:p w14:paraId="318161C0" w14:textId="77777777" w:rsidR="004F3BF2" w:rsidRPr="0079069D" w:rsidRDefault="004F3BF2" w:rsidP="000D63B2">
            <w:pPr>
              <w:spacing w:line="360" w:lineRule="auto"/>
              <w:rPr>
                <w:sz w:val="24"/>
                <w:szCs w:val="24"/>
              </w:rPr>
            </w:pPr>
            <w:r w:rsidRPr="0079069D">
              <w:rPr>
                <w:sz w:val="24"/>
                <w:szCs w:val="24"/>
              </w:rPr>
              <w:t>Toolern Railway Station – early works</w:t>
            </w:r>
          </w:p>
        </w:tc>
        <w:tc>
          <w:tcPr>
            <w:tcW w:w="645" w:type="pct"/>
          </w:tcPr>
          <w:p w14:paraId="4B8FD64B" w14:textId="77777777" w:rsidR="004F3BF2" w:rsidRPr="0079069D" w:rsidRDefault="004F3BF2" w:rsidP="000D63B2">
            <w:pPr>
              <w:spacing w:line="360" w:lineRule="auto"/>
              <w:rPr>
                <w:sz w:val="24"/>
                <w:szCs w:val="24"/>
              </w:rPr>
            </w:pPr>
            <w:r w:rsidRPr="0079069D">
              <w:rPr>
                <w:sz w:val="24"/>
                <w:szCs w:val="24"/>
              </w:rPr>
              <w:t>2016-17</w:t>
            </w:r>
          </w:p>
        </w:tc>
        <w:tc>
          <w:tcPr>
            <w:tcW w:w="590" w:type="pct"/>
          </w:tcPr>
          <w:p w14:paraId="681CE963" w14:textId="77777777" w:rsidR="004F3BF2" w:rsidRPr="0079069D" w:rsidRDefault="004F3BF2" w:rsidP="000D63B2">
            <w:pPr>
              <w:spacing w:line="360" w:lineRule="auto"/>
              <w:rPr>
                <w:sz w:val="24"/>
                <w:szCs w:val="24"/>
              </w:rPr>
            </w:pPr>
            <w:r w:rsidRPr="0079069D">
              <w:rPr>
                <w:sz w:val="24"/>
                <w:szCs w:val="24"/>
              </w:rPr>
              <w:t>6,800,000</w:t>
            </w:r>
          </w:p>
        </w:tc>
        <w:tc>
          <w:tcPr>
            <w:tcW w:w="590" w:type="pct"/>
          </w:tcPr>
          <w:p w14:paraId="38327B9E" w14:textId="77777777" w:rsidR="004F3BF2" w:rsidRPr="0079069D" w:rsidRDefault="004F3BF2" w:rsidP="000D63B2">
            <w:pPr>
              <w:spacing w:line="360" w:lineRule="auto"/>
              <w:rPr>
                <w:sz w:val="24"/>
                <w:szCs w:val="24"/>
              </w:rPr>
            </w:pPr>
            <w:r w:rsidRPr="0079069D">
              <w:rPr>
                <w:sz w:val="24"/>
                <w:szCs w:val="24"/>
              </w:rPr>
              <w:t>6,788,358</w:t>
            </w:r>
          </w:p>
        </w:tc>
        <w:tc>
          <w:tcPr>
            <w:tcW w:w="590" w:type="pct"/>
          </w:tcPr>
          <w:p w14:paraId="03BD3185"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0C217BFC"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7B9E1CA7"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4B82B253" w14:textId="77777777" w:rsidTr="005B2012">
        <w:trPr>
          <w:trHeight w:val="60"/>
        </w:trPr>
        <w:tc>
          <w:tcPr>
            <w:tcW w:w="551" w:type="pct"/>
          </w:tcPr>
          <w:p w14:paraId="4B2B2154" w14:textId="77777777" w:rsidR="004F3BF2" w:rsidRPr="0079069D" w:rsidRDefault="004F3BF2" w:rsidP="000D63B2">
            <w:pPr>
              <w:spacing w:line="360" w:lineRule="auto"/>
              <w:rPr>
                <w:sz w:val="24"/>
                <w:szCs w:val="24"/>
              </w:rPr>
            </w:pPr>
            <w:r w:rsidRPr="0079069D">
              <w:rPr>
                <w:sz w:val="24"/>
                <w:szCs w:val="24"/>
              </w:rPr>
              <w:t>PTV</w:t>
            </w:r>
          </w:p>
        </w:tc>
        <w:tc>
          <w:tcPr>
            <w:tcW w:w="826" w:type="pct"/>
          </w:tcPr>
          <w:p w14:paraId="50AA6051" w14:textId="77777777" w:rsidR="004F3BF2" w:rsidRPr="0079069D" w:rsidRDefault="004F3BF2" w:rsidP="000D63B2">
            <w:pPr>
              <w:spacing w:line="360" w:lineRule="auto"/>
              <w:rPr>
                <w:sz w:val="24"/>
                <w:szCs w:val="24"/>
              </w:rPr>
            </w:pPr>
            <w:r w:rsidRPr="0079069D">
              <w:rPr>
                <w:sz w:val="24"/>
                <w:szCs w:val="24"/>
              </w:rPr>
              <w:t>Route 454 Cobblebank (Toolern) Station - Melton Station bus route</w:t>
            </w:r>
          </w:p>
        </w:tc>
        <w:tc>
          <w:tcPr>
            <w:tcW w:w="645" w:type="pct"/>
          </w:tcPr>
          <w:p w14:paraId="333DE43C"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68699F58" w14:textId="77777777" w:rsidR="004F3BF2" w:rsidRPr="0079069D" w:rsidRDefault="004F3BF2" w:rsidP="000D63B2">
            <w:pPr>
              <w:spacing w:line="360" w:lineRule="auto"/>
              <w:rPr>
                <w:sz w:val="24"/>
                <w:szCs w:val="24"/>
              </w:rPr>
            </w:pPr>
            <w:r w:rsidRPr="0079069D">
              <w:rPr>
                <w:sz w:val="24"/>
                <w:szCs w:val="24"/>
              </w:rPr>
              <w:t>3,500,000</w:t>
            </w:r>
          </w:p>
        </w:tc>
        <w:tc>
          <w:tcPr>
            <w:tcW w:w="590" w:type="pct"/>
          </w:tcPr>
          <w:p w14:paraId="3712F319" w14:textId="77777777" w:rsidR="004F3BF2" w:rsidRPr="0079069D" w:rsidRDefault="004F3BF2" w:rsidP="000D63B2">
            <w:pPr>
              <w:spacing w:line="360" w:lineRule="auto"/>
              <w:rPr>
                <w:sz w:val="24"/>
                <w:szCs w:val="24"/>
              </w:rPr>
            </w:pPr>
            <w:r w:rsidRPr="0079069D">
              <w:rPr>
                <w:sz w:val="24"/>
                <w:szCs w:val="24"/>
              </w:rPr>
              <w:t>3,150,000</w:t>
            </w:r>
          </w:p>
        </w:tc>
        <w:tc>
          <w:tcPr>
            <w:tcW w:w="590" w:type="pct"/>
          </w:tcPr>
          <w:p w14:paraId="6D04D0C8"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6CCA8C87" w14:textId="77777777" w:rsidR="004F3BF2" w:rsidRPr="0079069D" w:rsidRDefault="004F3BF2" w:rsidP="000D63B2">
            <w:pPr>
              <w:spacing w:line="360" w:lineRule="auto"/>
              <w:rPr>
                <w:sz w:val="24"/>
                <w:szCs w:val="24"/>
              </w:rPr>
            </w:pPr>
            <w:r w:rsidRPr="0079069D">
              <w:rPr>
                <w:sz w:val="24"/>
                <w:szCs w:val="24"/>
              </w:rPr>
              <w:t>350,000</w:t>
            </w:r>
          </w:p>
        </w:tc>
        <w:tc>
          <w:tcPr>
            <w:tcW w:w="590" w:type="pct"/>
          </w:tcPr>
          <w:p w14:paraId="317E0B42"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4EAC8C53" w14:textId="77777777" w:rsidTr="005B2012">
        <w:trPr>
          <w:trHeight w:val="60"/>
        </w:trPr>
        <w:tc>
          <w:tcPr>
            <w:tcW w:w="551" w:type="pct"/>
          </w:tcPr>
          <w:p w14:paraId="700001B3" w14:textId="77777777" w:rsidR="004F3BF2" w:rsidRPr="0079069D" w:rsidRDefault="004F3BF2" w:rsidP="000D63B2">
            <w:pPr>
              <w:spacing w:line="360" w:lineRule="auto"/>
              <w:rPr>
                <w:sz w:val="24"/>
                <w:szCs w:val="24"/>
              </w:rPr>
            </w:pPr>
            <w:r w:rsidRPr="0079069D">
              <w:rPr>
                <w:sz w:val="24"/>
                <w:szCs w:val="24"/>
              </w:rPr>
              <w:t>PTV</w:t>
            </w:r>
          </w:p>
        </w:tc>
        <w:tc>
          <w:tcPr>
            <w:tcW w:w="826" w:type="pct"/>
          </w:tcPr>
          <w:p w14:paraId="4B4E3147" w14:textId="77777777" w:rsidR="004F3BF2" w:rsidRPr="0079069D" w:rsidRDefault="004F3BF2" w:rsidP="000D63B2">
            <w:pPr>
              <w:spacing w:line="360" w:lineRule="auto"/>
              <w:rPr>
                <w:sz w:val="24"/>
                <w:szCs w:val="24"/>
              </w:rPr>
            </w:pPr>
            <w:r w:rsidRPr="0079069D">
              <w:rPr>
                <w:sz w:val="24"/>
                <w:szCs w:val="24"/>
              </w:rPr>
              <w:t>Route 444 Rockbank - Aintree bus route</w:t>
            </w:r>
          </w:p>
        </w:tc>
        <w:tc>
          <w:tcPr>
            <w:tcW w:w="645" w:type="pct"/>
          </w:tcPr>
          <w:p w14:paraId="11C5575F"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5AB5A489" w14:textId="77777777" w:rsidR="004F3BF2" w:rsidRPr="0079069D" w:rsidRDefault="004F3BF2" w:rsidP="000D63B2">
            <w:pPr>
              <w:spacing w:line="360" w:lineRule="auto"/>
              <w:rPr>
                <w:sz w:val="24"/>
                <w:szCs w:val="24"/>
              </w:rPr>
            </w:pPr>
            <w:r w:rsidRPr="0079069D">
              <w:rPr>
                <w:sz w:val="24"/>
                <w:szCs w:val="24"/>
              </w:rPr>
              <w:t>2,700,000</w:t>
            </w:r>
          </w:p>
        </w:tc>
        <w:tc>
          <w:tcPr>
            <w:tcW w:w="590" w:type="pct"/>
          </w:tcPr>
          <w:p w14:paraId="0576117C" w14:textId="77777777" w:rsidR="004F3BF2" w:rsidRPr="0079069D" w:rsidRDefault="004F3BF2" w:rsidP="000D63B2">
            <w:pPr>
              <w:spacing w:line="360" w:lineRule="auto"/>
              <w:rPr>
                <w:sz w:val="24"/>
                <w:szCs w:val="24"/>
              </w:rPr>
            </w:pPr>
            <w:r w:rsidRPr="0079069D">
              <w:rPr>
                <w:sz w:val="24"/>
                <w:szCs w:val="24"/>
              </w:rPr>
              <w:t>2,430,000</w:t>
            </w:r>
          </w:p>
        </w:tc>
        <w:tc>
          <w:tcPr>
            <w:tcW w:w="590" w:type="pct"/>
          </w:tcPr>
          <w:p w14:paraId="1D89833D"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3F7C6FAF" w14:textId="77777777" w:rsidR="004F3BF2" w:rsidRPr="0079069D" w:rsidRDefault="004F3BF2" w:rsidP="000D63B2">
            <w:pPr>
              <w:spacing w:line="360" w:lineRule="auto"/>
              <w:rPr>
                <w:sz w:val="24"/>
                <w:szCs w:val="24"/>
              </w:rPr>
            </w:pPr>
            <w:r w:rsidRPr="0079069D">
              <w:rPr>
                <w:sz w:val="24"/>
                <w:szCs w:val="24"/>
              </w:rPr>
              <w:t>270,000</w:t>
            </w:r>
          </w:p>
        </w:tc>
        <w:tc>
          <w:tcPr>
            <w:tcW w:w="590" w:type="pct"/>
          </w:tcPr>
          <w:p w14:paraId="23D57314"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037D163F" w14:textId="77777777" w:rsidTr="005B2012">
        <w:trPr>
          <w:trHeight w:val="60"/>
        </w:trPr>
        <w:tc>
          <w:tcPr>
            <w:tcW w:w="551" w:type="pct"/>
          </w:tcPr>
          <w:p w14:paraId="4C901F9F"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5019FDF0" w14:textId="77777777" w:rsidR="004F3BF2" w:rsidRPr="0079069D" w:rsidRDefault="004F3BF2" w:rsidP="000D63B2">
            <w:pPr>
              <w:spacing w:line="360" w:lineRule="auto"/>
              <w:rPr>
                <w:sz w:val="24"/>
                <w:szCs w:val="24"/>
              </w:rPr>
            </w:pPr>
            <w:r w:rsidRPr="0079069D">
              <w:rPr>
                <w:sz w:val="24"/>
                <w:szCs w:val="24"/>
              </w:rPr>
              <w:t>425 Melton to Weir Views bus route</w:t>
            </w:r>
          </w:p>
        </w:tc>
        <w:tc>
          <w:tcPr>
            <w:tcW w:w="645" w:type="pct"/>
          </w:tcPr>
          <w:p w14:paraId="102FBE9A" w14:textId="77777777" w:rsidR="004F3BF2" w:rsidRPr="0079069D" w:rsidRDefault="004F3BF2" w:rsidP="000D63B2">
            <w:pPr>
              <w:spacing w:line="360" w:lineRule="auto"/>
              <w:rPr>
                <w:sz w:val="24"/>
                <w:szCs w:val="24"/>
              </w:rPr>
            </w:pPr>
            <w:r w:rsidRPr="0079069D">
              <w:rPr>
                <w:sz w:val="24"/>
                <w:szCs w:val="24"/>
              </w:rPr>
              <w:t>2019-20</w:t>
            </w:r>
          </w:p>
        </w:tc>
        <w:tc>
          <w:tcPr>
            <w:tcW w:w="590" w:type="pct"/>
          </w:tcPr>
          <w:p w14:paraId="12AFC854" w14:textId="77777777" w:rsidR="004F3BF2" w:rsidRPr="0079069D" w:rsidRDefault="004F3BF2" w:rsidP="000D63B2">
            <w:pPr>
              <w:spacing w:line="360" w:lineRule="auto"/>
              <w:rPr>
                <w:sz w:val="24"/>
                <w:szCs w:val="24"/>
              </w:rPr>
            </w:pPr>
            <w:r w:rsidRPr="0079069D">
              <w:rPr>
                <w:sz w:val="24"/>
                <w:szCs w:val="24"/>
              </w:rPr>
              <w:t>6,572,000</w:t>
            </w:r>
          </w:p>
        </w:tc>
        <w:tc>
          <w:tcPr>
            <w:tcW w:w="590" w:type="pct"/>
          </w:tcPr>
          <w:p w14:paraId="7CA502B2"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6165721B" w14:textId="77777777" w:rsidR="004F3BF2" w:rsidRPr="0079069D" w:rsidRDefault="004F3BF2" w:rsidP="000D63B2">
            <w:pPr>
              <w:spacing w:line="360" w:lineRule="auto"/>
              <w:rPr>
                <w:sz w:val="24"/>
                <w:szCs w:val="24"/>
              </w:rPr>
            </w:pPr>
            <w:r w:rsidRPr="0079069D">
              <w:rPr>
                <w:sz w:val="24"/>
                <w:szCs w:val="24"/>
              </w:rPr>
              <w:t>5,257,600</w:t>
            </w:r>
          </w:p>
        </w:tc>
        <w:tc>
          <w:tcPr>
            <w:tcW w:w="619" w:type="pct"/>
          </w:tcPr>
          <w:p w14:paraId="0BD75100" w14:textId="77777777" w:rsidR="004F3BF2" w:rsidRPr="0079069D" w:rsidRDefault="004F3BF2" w:rsidP="000D63B2">
            <w:pPr>
              <w:spacing w:line="360" w:lineRule="auto"/>
              <w:rPr>
                <w:sz w:val="24"/>
                <w:szCs w:val="24"/>
              </w:rPr>
            </w:pPr>
            <w:r w:rsidRPr="0079069D">
              <w:rPr>
                <w:sz w:val="24"/>
                <w:szCs w:val="24"/>
              </w:rPr>
              <w:t>1,314,400</w:t>
            </w:r>
          </w:p>
        </w:tc>
        <w:tc>
          <w:tcPr>
            <w:tcW w:w="590" w:type="pct"/>
          </w:tcPr>
          <w:p w14:paraId="5E4B22A6"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439D4035" w14:textId="77777777" w:rsidTr="005B2012">
        <w:trPr>
          <w:trHeight w:val="60"/>
        </w:trPr>
        <w:tc>
          <w:tcPr>
            <w:tcW w:w="551" w:type="pct"/>
          </w:tcPr>
          <w:p w14:paraId="70CB1D7D"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3B3743DD" w14:textId="77777777" w:rsidR="004F3BF2" w:rsidRPr="0079069D" w:rsidRDefault="004F3BF2" w:rsidP="000D63B2">
            <w:pPr>
              <w:spacing w:line="360" w:lineRule="auto"/>
              <w:rPr>
                <w:sz w:val="24"/>
                <w:szCs w:val="24"/>
              </w:rPr>
            </w:pPr>
            <w:r w:rsidRPr="0079069D">
              <w:rPr>
                <w:sz w:val="24"/>
                <w:szCs w:val="24"/>
              </w:rPr>
              <w:t>Cobblebank Station Future Proofing</w:t>
            </w:r>
          </w:p>
        </w:tc>
        <w:tc>
          <w:tcPr>
            <w:tcW w:w="645" w:type="pct"/>
          </w:tcPr>
          <w:p w14:paraId="52334E13" w14:textId="77777777" w:rsidR="004F3BF2" w:rsidRPr="0079069D" w:rsidRDefault="004F3BF2" w:rsidP="000D63B2">
            <w:pPr>
              <w:spacing w:line="360" w:lineRule="auto"/>
              <w:rPr>
                <w:sz w:val="24"/>
                <w:szCs w:val="24"/>
              </w:rPr>
            </w:pPr>
            <w:r w:rsidRPr="0079069D">
              <w:rPr>
                <w:sz w:val="24"/>
                <w:szCs w:val="24"/>
              </w:rPr>
              <w:t>2019-20</w:t>
            </w:r>
          </w:p>
        </w:tc>
        <w:tc>
          <w:tcPr>
            <w:tcW w:w="590" w:type="pct"/>
          </w:tcPr>
          <w:p w14:paraId="1547121C" w14:textId="77777777" w:rsidR="004F3BF2" w:rsidRPr="0079069D" w:rsidRDefault="004F3BF2" w:rsidP="000D63B2">
            <w:pPr>
              <w:spacing w:line="360" w:lineRule="auto"/>
              <w:rPr>
                <w:sz w:val="24"/>
                <w:szCs w:val="24"/>
              </w:rPr>
            </w:pPr>
            <w:r w:rsidRPr="0079069D">
              <w:rPr>
                <w:sz w:val="24"/>
                <w:szCs w:val="24"/>
              </w:rPr>
              <w:t>8,500,000</w:t>
            </w:r>
          </w:p>
        </w:tc>
        <w:tc>
          <w:tcPr>
            <w:tcW w:w="590" w:type="pct"/>
          </w:tcPr>
          <w:p w14:paraId="628E8287" w14:textId="77777777" w:rsidR="004F3BF2" w:rsidRPr="0079069D" w:rsidRDefault="004F3BF2" w:rsidP="000D63B2">
            <w:pPr>
              <w:spacing w:line="360" w:lineRule="auto"/>
              <w:rPr>
                <w:sz w:val="24"/>
                <w:szCs w:val="24"/>
              </w:rPr>
            </w:pPr>
            <w:r w:rsidRPr="0079069D">
              <w:rPr>
                <w:sz w:val="24"/>
                <w:szCs w:val="24"/>
              </w:rPr>
              <w:t>8,500,000</w:t>
            </w:r>
          </w:p>
        </w:tc>
        <w:tc>
          <w:tcPr>
            <w:tcW w:w="590" w:type="pct"/>
          </w:tcPr>
          <w:p w14:paraId="10326464"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784200A7"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17200CF1"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45941263" w14:textId="77777777" w:rsidTr="005B2012">
        <w:trPr>
          <w:trHeight w:val="60"/>
        </w:trPr>
        <w:tc>
          <w:tcPr>
            <w:tcW w:w="551" w:type="pct"/>
          </w:tcPr>
          <w:p w14:paraId="02B5161D"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781DF660" w14:textId="77777777" w:rsidR="004F3BF2" w:rsidRPr="0079069D" w:rsidRDefault="004F3BF2" w:rsidP="000D63B2">
            <w:pPr>
              <w:spacing w:line="360" w:lineRule="auto"/>
              <w:rPr>
                <w:sz w:val="24"/>
                <w:szCs w:val="24"/>
              </w:rPr>
            </w:pPr>
            <w:r w:rsidRPr="0079069D">
              <w:rPr>
                <w:sz w:val="24"/>
                <w:szCs w:val="24"/>
              </w:rPr>
              <w:t>Melton Station – 100 new and upgrade car parks</w:t>
            </w:r>
          </w:p>
        </w:tc>
        <w:tc>
          <w:tcPr>
            <w:tcW w:w="645" w:type="pct"/>
          </w:tcPr>
          <w:p w14:paraId="3081C8A6"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7DFB57F3" w14:textId="77777777" w:rsidR="004F3BF2" w:rsidRPr="0079069D" w:rsidRDefault="004F3BF2" w:rsidP="000D63B2">
            <w:pPr>
              <w:spacing w:line="360" w:lineRule="auto"/>
              <w:rPr>
                <w:sz w:val="24"/>
                <w:szCs w:val="24"/>
              </w:rPr>
            </w:pPr>
            <w:r w:rsidRPr="0079069D">
              <w:rPr>
                <w:sz w:val="24"/>
                <w:szCs w:val="24"/>
              </w:rPr>
              <w:t>1,976,000</w:t>
            </w:r>
          </w:p>
        </w:tc>
        <w:tc>
          <w:tcPr>
            <w:tcW w:w="590" w:type="pct"/>
          </w:tcPr>
          <w:p w14:paraId="2E6A08B4" w14:textId="77777777" w:rsidR="004F3BF2" w:rsidRPr="0079069D" w:rsidRDefault="004F3BF2" w:rsidP="000D63B2">
            <w:pPr>
              <w:spacing w:line="360" w:lineRule="auto"/>
              <w:rPr>
                <w:sz w:val="24"/>
                <w:szCs w:val="24"/>
              </w:rPr>
            </w:pPr>
            <w:r w:rsidRPr="0079069D">
              <w:rPr>
                <w:sz w:val="24"/>
                <w:szCs w:val="24"/>
              </w:rPr>
              <w:t>500,000</w:t>
            </w:r>
          </w:p>
        </w:tc>
        <w:tc>
          <w:tcPr>
            <w:tcW w:w="590" w:type="pct"/>
          </w:tcPr>
          <w:p w14:paraId="34DCABF2" w14:textId="77777777" w:rsidR="004F3BF2" w:rsidRPr="0079069D" w:rsidRDefault="004F3BF2" w:rsidP="000D63B2">
            <w:pPr>
              <w:spacing w:line="360" w:lineRule="auto"/>
              <w:rPr>
                <w:sz w:val="24"/>
                <w:szCs w:val="24"/>
              </w:rPr>
            </w:pPr>
            <w:r w:rsidRPr="0079069D">
              <w:rPr>
                <w:sz w:val="24"/>
                <w:szCs w:val="24"/>
              </w:rPr>
              <w:t>1,476,000</w:t>
            </w:r>
          </w:p>
        </w:tc>
        <w:tc>
          <w:tcPr>
            <w:tcW w:w="619" w:type="pct"/>
          </w:tcPr>
          <w:p w14:paraId="10BD327E"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4546BB81"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5C9073B0" w14:textId="77777777" w:rsidTr="005B2012">
        <w:trPr>
          <w:trHeight w:val="60"/>
        </w:trPr>
        <w:tc>
          <w:tcPr>
            <w:tcW w:w="551" w:type="pct"/>
          </w:tcPr>
          <w:p w14:paraId="5C924797"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72D14DB6"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629F217F"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0DD4F203" w14:textId="77777777" w:rsidR="004F3BF2" w:rsidRPr="0079069D" w:rsidRDefault="004F3BF2" w:rsidP="000D63B2">
            <w:pPr>
              <w:spacing w:line="360" w:lineRule="auto"/>
              <w:rPr>
                <w:b/>
                <w:bCs/>
                <w:sz w:val="24"/>
                <w:szCs w:val="24"/>
              </w:rPr>
            </w:pPr>
            <w:r w:rsidRPr="0079069D">
              <w:rPr>
                <w:b/>
                <w:bCs/>
                <w:sz w:val="24"/>
                <w:szCs w:val="24"/>
              </w:rPr>
              <w:t>58,948,000</w:t>
            </w:r>
          </w:p>
        </w:tc>
        <w:tc>
          <w:tcPr>
            <w:tcW w:w="590" w:type="pct"/>
          </w:tcPr>
          <w:p w14:paraId="3D550DA5" w14:textId="77777777" w:rsidR="004F3BF2" w:rsidRPr="0079069D" w:rsidRDefault="004F3BF2" w:rsidP="000D63B2">
            <w:pPr>
              <w:spacing w:line="360" w:lineRule="auto"/>
              <w:rPr>
                <w:b/>
                <w:bCs/>
                <w:sz w:val="24"/>
                <w:szCs w:val="24"/>
              </w:rPr>
            </w:pPr>
            <w:r w:rsidRPr="0079069D">
              <w:rPr>
                <w:b/>
                <w:bCs/>
                <w:sz w:val="24"/>
                <w:szCs w:val="24"/>
              </w:rPr>
              <w:t>49,718,491</w:t>
            </w:r>
          </w:p>
        </w:tc>
        <w:tc>
          <w:tcPr>
            <w:tcW w:w="590" w:type="pct"/>
          </w:tcPr>
          <w:p w14:paraId="02F94165" w14:textId="77777777" w:rsidR="004F3BF2" w:rsidRPr="0079069D" w:rsidRDefault="004F3BF2" w:rsidP="000D63B2">
            <w:pPr>
              <w:spacing w:line="360" w:lineRule="auto"/>
              <w:rPr>
                <w:b/>
                <w:bCs/>
                <w:sz w:val="24"/>
                <w:szCs w:val="24"/>
              </w:rPr>
            </w:pPr>
            <w:r w:rsidRPr="0079069D">
              <w:rPr>
                <w:b/>
                <w:bCs/>
                <w:sz w:val="24"/>
                <w:szCs w:val="24"/>
              </w:rPr>
              <w:t>6,733,600</w:t>
            </w:r>
          </w:p>
        </w:tc>
        <w:tc>
          <w:tcPr>
            <w:tcW w:w="619" w:type="pct"/>
          </w:tcPr>
          <w:p w14:paraId="2F4E79FD" w14:textId="77777777" w:rsidR="004F3BF2" w:rsidRPr="0079069D" w:rsidRDefault="004F3BF2" w:rsidP="000D63B2">
            <w:pPr>
              <w:spacing w:line="360" w:lineRule="auto"/>
              <w:rPr>
                <w:b/>
                <w:bCs/>
                <w:sz w:val="24"/>
                <w:szCs w:val="24"/>
              </w:rPr>
            </w:pPr>
            <w:r w:rsidRPr="0079069D">
              <w:rPr>
                <w:b/>
                <w:bCs/>
                <w:sz w:val="24"/>
                <w:szCs w:val="24"/>
              </w:rPr>
              <w:t>1,934,400</w:t>
            </w:r>
          </w:p>
        </w:tc>
        <w:tc>
          <w:tcPr>
            <w:tcW w:w="590" w:type="pct"/>
          </w:tcPr>
          <w:p w14:paraId="70AA9E86"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6C370CAF" w14:textId="77777777" w:rsidR="004F3BF2" w:rsidRPr="0079069D" w:rsidRDefault="004F3BF2" w:rsidP="000D63B2">
      <w:pPr>
        <w:pStyle w:val="Heading3"/>
        <w:spacing w:line="360" w:lineRule="auto"/>
        <w:rPr>
          <w:sz w:val="26"/>
          <w:szCs w:val="26"/>
        </w:rPr>
      </w:pPr>
      <w:r w:rsidRPr="0079069D">
        <w:rPr>
          <w:sz w:val="26"/>
          <w:szCs w:val="26"/>
        </w:rPr>
        <w:t>Mitchell Shire Council</w:t>
      </w:r>
    </w:p>
    <w:p w14:paraId="16EE8871" w14:textId="77777777" w:rsidR="004F3BF2" w:rsidRPr="0079069D" w:rsidRDefault="004F3BF2" w:rsidP="000D63B2">
      <w:pPr>
        <w:pStyle w:val="TableTitleTables"/>
        <w:spacing w:line="360" w:lineRule="auto"/>
        <w:rPr>
          <w:sz w:val="24"/>
          <w:szCs w:val="24"/>
        </w:rPr>
      </w:pPr>
      <w:r w:rsidRPr="0079069D">
        <w:rPr>
          <w:sz w:val="24"/>
          <w:szCs w:val="24"/>
        </w:rPr>
        <w:t>Table 17. BNCF-funded projects in Mitchell</w:t>
      </w:r>
    </w:p>
    <w:tbl>
      <w:tblPr>
        <w:tblStyle w:val="TableGrid"/>
        <w:tblW w:w="5000" w:type="pct"/>
        <w:tblLook w:val="0020" w:firstRow="1" w:lastRow="0" w:firstColumn="0" w:lastColumn="0" w:noHBand="0" w:noVBand="0"/>
      </w:tblPr>
      <w:tblGrid>
        <w:gridCol w:w="1115"/>
        <w:gridCol w:w="1709"/>
        <w:gridCol w:w="1552"/>
        <w:gridCol w:w="1378"/>
        <w:gridCol w:w="1378"/>
        <w:gridCol w:w="1199"/>
        <w:gridCol w:w="1262"/>
        <w:gridCol w:w="1197"/>
      </w:tblGrid>
      <w:tr w:rsidR="00B612DC" w:rsidRPr="0079069D" w14:paraId="4DB89782" w14:textId="77777777" w:rsidTr="007A2E3D">
        <w:trPr>
          <w:trHeight w:val="846"/>
        </w:trPr>
        <w:tc>
          <w:tcPr>
            <w:tcW w:w="551" w:type="pct"/>
          </w:tcPr>
          <w:p w14:paraId="57F51C0F"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71425073"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1815464A"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033637C3"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5205F421"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497369FC"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6BB5CAC7"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38311327"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35844125" w14:textId="77777777" w:rsidTr="007A2E3D">
        <w:trPr>
          <w:trHeight w:val="846"/>
        </w:trPr>
        <w:tc>
          <w:tcPr>
            <w:tcW w:w="551" w:type="pct"/>
          </w:tcPr>
          <w:p w14:paraId="3D9935FC"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39B8E3A2" w14:textId="77777777" w:rsidR="004F3BF2" w:rsidRPr="0079069D" w:rsidRDefault="004F3BF2" w:rsidP="000D63B2">
            <w:pPr>
              <w:spacing w:line="360" w:lineRule="auto"/>
              <w:rPr>
                <w:sz w:val="24"/>
                <w:szCs w:val="24"/>
              </w:rPr>
            </w:pPr>
            <w:r w:rsidRPr="0079069D">
              <w:rPr>
                <w:sz w:val="24"/>
                <w:szCs w:val="24"/>
              </w:rPr>
              <w:t>Beveridge Primary School – New Campus</w:t>
            </w:r>
          </w:p>
        </w:tc>
        <w:tc>
          <w:tcPr>
            <w:tcW w:w="645" w:type="pct"/>
          </w:tcPr>
          <w:p w14:paraId="05018496"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264833F4" w14:textId="77777777" w:rsidR="004F3BF2" w:rsidRPr="0079069D" w:rsidRDefault="004F3BF2" w:rsidP="000D63B2">
            <w:pPr>
              <w:spacing w:line="360" w:lineRule="auto"/>
              <w:rPr>
                <w:sz w:val="24"/>
                <w:szCs w:val="24"/>
              </w:rPr>
            </w:pPr>
            <w:r w:rsidRPr="0079069D">
              <w:rPr>
                <w:sz w:val="24"/>
                <w:szCs w:val="24"/>
              </w:rPr>
              <w:t>2,800,000</w:t>
            </w:r>
          </w:p>
        </w:tc>
        <w:tc>
          <w:tcPr>
            <w:tcW w:w="590" w:type="pct"/>
          </w:tcPr>
          <w:p w14:paraId="3AFDD9BA" w14:textId="77777777" w:rsidR="004F3BF2" w:rsidRPr="0079069D" w:rsidRDefault="004F3BF2" w:rsidP="000D63B2">
            <w:pPr>
              <w:spacing w:line="360" w:lineRule="auto"/>
              <w:rPr>
                <w:sz w:val="24"/>
                <w:szCs w:val="24"/>
              </w:rPr>
            </w:pPr>
            <w:r w:rsidRPr="0079069D">
              <w:rPr>
                <w:sz w:val="24"/>
                <w:szCs w:val="24"/>
              </w:rPr>
              <w:t>2,800,000</w:t>
            </w:r>
          </w:p>
        </w:tc>
        <w:tc>
          <w:tcPr>
            <w:tcW w:w="590" w:type="pct"/>
          </w:tcPr>
          <w:p w14:paraId="3796965A"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2712D61C"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18ACBABA"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5C6C6217" w14:textId="77777777" w:rsidTr="007A2E3D">
        <w:trPr>
          <w:trHeight w:val="60"/>
        </w:trPr>
        <w:tc>
          <w:tcPr>
            <w:tcW w:w="551" w:type="pct"/>
          </w:tcPr>
          <w:p w14:paraId="2DC3FE89"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53089C4B"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0C60D0E0"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7939DCDD" w14:textId="77777777" w:rsidR="004F3BF2" w:rsidRPr="0079069D" w:rsidRDefault="004F3BF2" w:rsidP="000D63B2">
            <w:pPr>
              <w:spacing w:line="360" w:lineRule="auto"/>
              <w:rPr>
                <w:b/>
                <w:bCs/>
                <w:sz w:val="24"/>
                <w:szCs w:val="24"/>
              </w:rPr>
            </w:pPr>
            <w:r w:rsidRPr="0079069D">
              <w:rPr>
                <w:b/>
                <w:bCs/>
                <w:sz w:val="24"/>
                <w:szCs w:val="24"/>
              </w:rPr>
              <w:t>6,762,500</w:t>
            </w:r>
          </w:p>
        </w:tc>
        <w:tc>
          <w:tcPr>
            <w:tcW w:w="590" w:type="pct"/>
          </w:tcPr>
          <w:p w14:paraId="3BDB1308" w14:textId="77777777" w:rsidR="004F3BF2" w:rsidRPr="0079069D" w:rsidRDefault="004F3BF2" w:rsidP="000D63B2">
            <w:pPr>
              <w:spacing w:line="360" w:lineRule="auto"/>
              <w:rPr>
                <w:b/>
                <w:bCs/>
                <w:sz w:val="24"/>
                <w:szCs w:val="24"/>
              </w:rPr>
            </w:pPr>
            <w:r w:rsidRPr="0079069D">
              <w:rPr>
                <w:b/>
                <w:bCs/>
                <w:sz w:val="24"/>
                <w:szCs w:val="24"/>
              </w:rPr>
              <w:t>6,762,500</w:t>
            </w:r>
          </w:p>
        </w:tc>
        <w:tc>
          <w:tcPr>
            <w:tcW w:w="590" w:type="pct"/>
          </w:tcPr>
          <w:p w14:paraId="5E75E06A" w14:textId="77777777" w:rsidR="004F3BF2" w:rsidRPr="0079069D" w:rsidRDefault="004F3BF2" w:rsidP="000D63B2">
            <w:pPr>
              <w:spacing w:line="360" w:lineRule="auto"/>
              <w:rPr>
                <w:b/>
                <w:bCs/>
                <w:sz w:val="24"/>
                <w:szCs w:val="24"/>
              </w:rPr>
            </w:pPr>
            <w:r w:rsidRPr="0079069D">
              <w:rPr>
                <w:b/>
                <w:bCs/>
                <w:sz w:val="24"/>
                <w:szCs w:val="24"/>
              </w:rPr>
              <w:t>-</w:t>
            </w:r>
          </w:p>
        </w:tc>
        <w:tc>
          <w:tcPr>
            <w:tcW w:w="619" w:type="pct"/>
          </w:tcPr>
          <w:p w14:paraId="6B2F196C" w14:textId="77777777" w:rsidR="004F3BF2" w:rsidRPr="0079069D" w:rsidRDefault="004F3BF2" w:rsidP="000D63B2">
            <w:pPr>
              <w:spacing w:line="360" w:lineRule="auto"/>
              <w:rPr>
                <w:b/>
                <w:bCs/>
                <w:sz w:val="24"/>
                <w:szCs w:val="24"/>
              </w:rPr>
            </w:pPr>
            <w:r w:rsidRPr="0079069D">
              <w:rPr>
                <w:b/>
                <w:bCs/>
                <w:sz w:val="24"/>
                <w:szCs w:val="24"/>
              </w:rPr>
              <w:t>-</w:t>
            </w:r>
          </w:p>
        </w:tc>
        <w:tc>
          <w:tcPr>
            <w:tcW w:w="590" w:type="pct"/>
          </w:tcPr>
          <w:p w14:paraId="08EF390D"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0A00AE41" w14:textId="77777777" w:rsidR="004F3BF2" w:rsidRPr="0079069D" w:rsidRDefault="004F3BF2" w:rsidP="000D63B2">
      <w:pPr>
        <w:pStyle w:val="Heading3"/>
        <w:spacing w:line="360" w:lineRule="auto"/>
        <w:rPr>
          <w:sz w:val="26"/>
          <w:szCs w:val="26"/>
        </w:rPr>
      </w:pPr>
      <w:r w:rsidRPr="0079069D">
        <w:rPr>
          <w:sz w:val="26"/>
          <w:szCs w:val="26"/>
        </w:rPr>
        <w:t>Whittlesea City Council</w:t>
      </w:r>
    </w:p>
    <w:p w14:paraId="5729AE48" w14:textId="77777777" w:rsidR="004F3BF2" w:rsidRPr="0079069D" w:rsidRDefault="004F3BF2" w:rsidP="000D63B2">
      <w:pPr>
        <w:pStyle w:val="TableTitleTables"/>
        <w:spacing w:line="360" w:lineRule="auto"/>
        <w:rPr>
          <w:sz w:val="24"/>
          <w:szCs w:val="24"/>
        </w:rPr>
      </w:pPr>
      <w:r w:rsidRPr="0079069D">
        <w:rPr>
          <w:sz w:val="24"/>
          <w:szCs w:val="24"/>
        </w:rPr>
        <w:t>Table 18. BNCF-funded projects in Whittlesea</w:t>
      </w:r>
    </w:p>
    <w:tbl>
      <w:tblPr>
        <w:tblStyle w:val="TableGrid"/>
        <w:tblW w:w="5000" w:type="pct"/>
        <w:tblLook w:val="0020" w:firstRow="1" w:lastRow="0" w:firstColumn="0" w:lastColumn="0" w:noHBand="0" w:noVBand="0"/>
      </w:tblPr>
      <w:tblGrid>
        <w:gridCol w:w="1081"/>
        <w:gridCol w:w="1447"/>
        <w:gridCol w:w="1515"/>
        <w:gridCol w:w="1470"/>
        <w:gridCol w:w="1371"/>
        <w:gridCol w:w="1480"/>
        <w:gridCol w:w="1442"/>
        <w:gridCol w:w="984"/>
      </w:tblGrid>
      <w:tr w:rsidR="00B612DC" w:rsidRPr="0079069D" w14:paraId="4CCF439B" w14:textId="77777777" w:rsidTr="007A2E3D">
        <w:trPr>
          <w:trHeight w:val="846"/>
        </w:trPr>
        <w:tc>
          <w:tcPr>
            <w:tcW w:w="551" w:type="pct"/>
          </w:tcPr>
          <w:p w14:paraId="750FE29C"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7D756E6F"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1D1A8A98"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1E439CD9"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22E4EA14"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42F4D26A"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4538FB7B"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361488C2"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722E7A35" w14:textId="77777777" w:rsidTr="007A2E3D">
        <w:trPr>
          <w:trHeight w:val="846"/>
        </w:trPr>
        <w:tc>
          <w:tcPr>
            <w:tcW w:w="551" w:type="pct"/>
          </w:tcPr>
          <w:p w14:paraId="466175F0" w14:textId="77777777" w:rsidR="004F3BF2" w:rsidRPr="0079069D" w:rsidRDefault="004F3BF2" w:rsidP="000D63B2">
            <w:pPr>
              <w:spacing w:line="360" w:lineRule="auto"/>
              <w:rPr>
                <w:sz w:val="24"/>
                <w:szCs w:val="24"/>
              </w:rPr>
            </w:pPr>
            <w:r w:rsidRPr="0079069D">
              <w:rPr>
                <w:sz w:val="24"/>
                <w:szCs w:val="24"/>
              </w:rPr>
              <w:t>PV</w:t>
            </w:r>
          </w:p>
        </w:tc>
        <w:tc>
          <w:tcPr>
            <w:tcW w:w="826" w:type="pct"/>
          </w:tcPr>
          <w:p w14:paraId="23F64FDB" w14:textId="77777777" w:rsidR="004F3BF2" w:rsidRPr="0079069D" w:rsidRDefault="004F3BF2" w:rsidP="000D63B2">
            <w:pPr>
              <w:spacing w:line="360" w:lineRule="auto"/>
              <w:rPr>
                <w:sz w:val="24"/>
                <w:szCs w:val="24"/>
              </w:rPr>
            </w:pPr>
            <w:r w:rsidRPr="0079069D">
              <w:rPr>
                <w:sz w:val="24"/>
                <w:szCs w:val="24"/>
              </w:rPr>
              <w:t>Merri Creek Marran Baba Parklands</w:t>
            </w:r>
          </w:p>
        </w:tc>
        <w:tc>
          <w:tcPr>
            <w:tcW w:w="645" w:type="pct"/>
          </w:tcPr>
          <w:p w14:paraId="3B624BF7" w14:textId="77777777" w:rsidR="004F3BF2" w:rsidRPr="0079069D" w:rsidRDefault="004F3BF2" w:rsidP="000D63B2">
            <w:pPr>
              <w:spacing w:line="360" w:lineRule="auto"/>
              <w:rPr>
                <w:sz w:val="24"/>
                <w:szCs w:val="24"/>
              </w:rPr>
            </w:pPr>
            <w:r w:rsidRPr="0079069D">
              <w:rPr>
                <w:sz w:val="24"/>
                <w:szCs w:val="24"/>
              </w:rPr>
              <w:t xml:space="preserve">2017-18 </w:t>
            </w:r>
          </w:p>
        </w:tc>
        <w:tc>
          <w:tcPr>
            <w:tcW w:w="590" w:type="pct"/>
          </w:tcPr>
          <w:p w14:paraId="4509208A" w14:textId="77777777" w:rsidR="004F3BF2" w:rsidRPr="0079069D" w:rsidRDefault="004F3BF2" w:rsidP="000D63B2">
            <w:pPr>
              <w:spacing w:line="360" w:lineRule="auto"/>
              <w:rPr>
                <w:sz w:val="24"/>
                <w:szCs w:val="24"/>
              </w:rPr>
            </w:pPr>
            <w:r w:rsidRPr="0079069D">
              <w:rPr>
                <w:sz w:val="24"/>
                <w:szCs w:val="24"/>
              </w:rPr>
              <w:t>1,700,000</w:t>
            </w:r>
          </w:p>
        </w:tc>
        <w:tc>
          <w:tcPr>
            <w:tcW w:w="590" w:type="pct"/>
          </w:tcPr>
          <w:p w14:paraId="0A3237DC" w14:textId="77777777" w:rsidR="004F3BF2" w:rsidRPr="0079069D" w:rsidRDefault="004F3BF2" w:rsidP="000D63B2">
            <w:pPr>
              <w:spacing w:line="360" w:lineRule="auto"/>
              <w:rPr>
                <w:sz w:val="24"/>
                <w:szCs w:val="24"/>
              </w:rPr>
            </w:pPr>
            <w:r w:rsidRPr="0079069D">
              <w:rPr>
                <w:sz w:val="24"/>
                <w:szCs w:val="24"/>
              </w:rPr>
              <w:t>1,360,000</w:t>
            </w:r>
          </w:p>
        </w:tc>
        <w:tc>
          <w:tcPr>
            <w:tcW w:w="590" w:type="pct"/>
          </w:tcPr>
          <w:p w14:paraId="4395B1B6"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60CF7532" w14:textId="77777777" w:rsidR="004F3BF2" w:rsidRPr="0079069D" w:rsidRDefault="004F3BF2" w:rsidP="000D63B2">
            <w:pPr>
              <w:spacing w:line="360" w:lineRule="auto"/>
              <w:rPr>
                <w:sz w:val="24"/>
                <w:szCs w:val="24"/>
              </w:rPr>
            </w:pPr>
            <w:r w:rsidRPr="0079069D">
              <w:rPr>
                <w:sz w:val="24"/>
                <w:szCs w:val="24"/>
              </w:rPr>
              <w:t>340,000</w:t>
            </w:r>
          </w:p>
        </w:tc>
        <w:tc>
          <w:tcPr>
            <w:tcW w:w="590" w:type="pct"/>
          </w:tcPr>
          <w:p w14:paraId="11CFF674"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447EFCA9" w14:textId="77777777" w:rsidTr="007A2E3D">
        <w:trPr>
          <w:trHeight w:val="846"/>
        </w:trPr>
        <w:tc>
          <w:tcPr>
            <w:tcW w:w="551" w:type="pct"/>
          </w:tcPr>
          <w:p w14:paraId="7C133AB0"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08BF6076" w14:textId="77777777" w:rsidR="004F3BF2" w:rsidRPr="0079069D" w:rsidRDefault="004F3BF2" w:rsidP="000D63B2">
            <w:pPr>
              <w:spacing w:line="360" w:lineRule="auto"/>
              <w:rPr>
                <w:sz w:val="24"/>
                <w:szCs w:val="24"/>
              </w:rPr>
            </w:pPr>
            <w:r w:rsidRPr="0079069D">
              <w:rPr>
                <w:sz w:val="24"/>
                <w:szCs w:val="24"/>
              </w:rPr>
              <w:t>Edgars Creek Secondary School (Stage 2)</w:t>
            </w:r>
          </w:p>
        </w:tc>
        <w:tc>
          <w:tcPr>
            <w:tcW w:w="645" w:type="pct"/>
          </w:tcPr>
          <w:p w14:paraId="30E43F59"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3F5F00D0" w14:textId="77777777" w:rsidR="004F3BF2" w:rsidRPr="0079069D" w:rsidRDefault="004F3BF2" w:rsidP="000D63B2">
            <w:pPr>
              <w:spacing w:line="360" w:lineRule="auto"/>
              <w:rPr>
                <w:sz w:val="24"/>
                <w:szCs w:val="24"/>
              </w:rPr>
            </w:pPr>
            <w:r w:rsidRPr="0079069D">
              <w:rPr>
                <w:sz w:val="24"/>
                <w:szCs w:val="24"/>
              </w:rPr>
              <w:t>22,800,000</w:t>
            </w:r>
          </w:p>
        </w:tc>
        <w:tc>
          <w:tcPr>
            <w:tcW w:w="590" w:type="pct"/>
          </w:tcPr>
          <w:p w14:paraId="3AAF1057" w14:textId="77777777" w:rsidR="004F3BF2" w:rsidRPr="0079069D" w:rsidRDefault="004F3BF2" w:rsidP="000D63B2">
            <w:pPr>
              <w:spacing w:line="360" w:lineRule="auto"/>
              <w:rPr>
                <w:sz w:val="24"/>
                <w:szCs w:val="24"/>
              </w:rPr>
            </w:pPr>
            <w:r w:rsidRPr="0079069D">
              <w:rPr>
                <w:sz w:val="24"/>
                <w:szCs w:val="24"/>
              </w:rPr>
              <w:t>2,300,000</w:t>
            </w:r>
          </w:p>
        </w:tc>
        <w:tc>
          <w:tcPr>
            <w:tcW w:w="590" w:type="pct"/>
          </w:tcPr>
          <w:p w14:paraId="6912BF35" w14:textId="77777777" w:rsidR="004F3BF2" w:rsidRPr="0079069D" w:rsidRDefault="004F3BF2" w:rsidP="000D63B2">
            <w:pPr>
              <w:spacing w:line="360" w:lineRule="auto"/>
              <w:rPr>
                <w:sz w:val="24"/>
                <w:szCs w:val="24"/>
              </w:rPr>
            </w:pPr>
            <w:r w:rsidRPr="0079069D">
              <w:rPr>
                <w:sz w:val="24"/>
                <w:szCs w:val="24"/>
              </w:rPr>
              <w:t>10,700,000</w:t>
            </w:r>
          </w:p>
        </w:tc>
        <w:tc>
          <w:tcPr>
            <w:tcW w:w="619" w:type="pct"/>
          </w:tcPr>
          <w:p w14:paraId="0F3E39C9" w14:textId="77777777" w:rsidR="004F3BF2" w:rsidRPr="0079069D" w:rsidRDefault="004F3BF2" w:rsidP="000D63B2">
            <w:pPr>
              <w:spacing w:line="360" w:lineRule="auto"/>
              <w:rPr>
                <w:sz w:val="24"/>
                <w:szCs w:val="24"/>
              </w:rPr>
            </w:pPr>
            <w:r w:rsidRPr="0079069D">
              <w:rPr>
                <w:sz w:val="24"/>
                <w:szCs w:val="24"/>
              </w:rPr>
              <w:t>9,800,000</w:t>
            </w:r>
          </w:p>
        </w:tc>
        <w:tc>
          <w:tcPr>
            <w:tcW w:w="590" w:type="pct"/>
          </w:tcPr>
          <w:p w14:paraId="613B8C37"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0FFCBC35" w14:textId="77777777" w:rsidTr="007A2E3D">
        <w:trPr>
          <w:trHeight w:val="60"/>
        </w:trPr>
        <w:tc>
          <w:tcPr>
            <w:tcW w:w="551" w:type="pct"/>
          </w:tcPr>
          <w:p w14:paraId="56AFC1B3"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2FA6D5DB"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2E6706A1"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417620AF" w14:textId="77777777" w:rsidR="004F3BF2" w:rsidRPr="0079069D" w:rsidRDefault="004F3BF2" w:rsidP="000D63B2">
            <w:pPr>
              <w:spacing w:line="360" w:lineRule="auto"/>
              <w:rPr>
                <w:b/>
                <w:bCs/>
                <w:sz w:val="24"/>
                <w:szCs w:val="24"/>
              </w:rPr>
            </w:pPr>
            <w:r w:rsidRPr="0079069D">
              <w:rPr>
                <w:b/>
                <w:bCs/>
                <w:sz w:val="24"/>
                <w:szCs w:val="24"/>
              </w:rPr>
              <w:t>37,220,000</w:t>
            </w:r>
          </w:p>
        </w:tc>
        <w:tc>
          <w:tcPr>
            <w:tcW w:w="590" w:type="pct"/>
          </w:tcPr>
          <w:p w14:paraId="6BD0BD60" w14:textId="77777777" w:rsidR="004F3BF2" w:rsidRPr="0079069D" w:rsidRDefault="004F3BF2" w:rsidP="000D63B2">
            <w:pPr>
              <w:spacing w:line="360" w:lineRule="auto"/>
              <w:rPr>
                <w:b/>
                <w:bCs/>
                <w:sz w:val="24"/>
                <w:szCs w:val="24"/>
              </w:rPr>
            </w:pPr>
            <w:r w:rsidRPr="0079069D">
              <w:rPr>
                <w:b/>
                <w:bCs/>
                <w:sz w:val="24"/>
                <w:szCs w:val="24"/>
              </w:rPr>
              <w:t>15,791,400</w:t>
            </w:r>
          </w:p>
        </w:tc>
        <w:tc>
          <w:tcPr>
            <w:tcW w:w="590" w:type="pct"/>
          </w:tcPr>
          <w:p w14:paraId="41FE09FB" w14:textId="77777777" w:rsidR="004F3BF2" w:rsidRPr="0079069D" w:rsidRDefault="004F3BF2" w:rsidP="000D63B2">
            <w:pPr>
              <w:spacing w:line="360" w:lineRule="auto"/>
              <w:rPr>
                <w:b/>
                <w:bCs/>
                <w:sz w:val="24"/>
                <w:szCs w:val="24"/>
              </w:rPr>
            </w:pPr>
            <w:r w:rsidRPr="0079069D">
              <w:rPr>
                <w:b/>
                <w:bCs/>
                <w:sz w:val="24"/>
                <w:szCs w:val="24"/>
              </w:rPr>
              <w:t>10,700,000</w:t>
            </w:r>
          </w:p>
        </w:tc>
        <w:tc>
          <w:tcPr>
            <w:tcW w:w="619" w:type="pct"/>
          </w:tcPr>
          <w:p w14:paraId="49D1B0A2" w14:textId="77777777" w:rsidR="004F3BF2" w:rsidRPr="0079069D" w:rsidRDefault="004F3BF2" w:rsidP="000D63B2">
            <w:pPr>
              <w:spacing w:line="360" w:lineRule="auto"/>
              <w:rPr>
                <w:b/>
                <w:bCs/>
                <w:sz w:val="24"/>
                <w:szCs w:val="24"/>
              </w:rPr>
            </w:pPr>
            <w:r w:rsidRPr="0079069D">
              <w:rPr>
                <w:b/>
                <w:bCs/>
                <w:sz w:val="24"/>
                <w:szCs w:val="24"/>
              </w:rPr>
              <w:t>10,140,000</w:t>
            </w:r>
          </w:p>
        </w:tc>
        <w:tc>
          <w:tcPr>
            <w:tcW w:w="590" w:type="pct"/>
          </w:tcPr>
          <w:p w14:paraId="0C721783"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6B755982" w14:textId="77777777" w:rsidR="004F3BF2" w:rsidRPr="0079069D" w:rsidRDefault="004F3BF2" w:rsidP="000D63B2">
      <w:pPr>
        <w:pStyle w:val="TableTitleTables"/>
        <w:spacing w:line="360" w:lineRule="auto"/>
        <w:rPr>
          <w:sz w:val="24"/>
          <w:szCs w:val="24"/>
        </w:rPr>
      </w:pPr>
      <w:r w:rsidRPr="0079069D">
        <w:rPr>
          <w:sz w:val="24"/>
          <w:szCs w:val="24"/>
        </w:rPr>
        <w:t>Table 19. GAPTF-funded projects in Whittlesea</w:t>
      </w:r>
    </w:p>
    <w:tbl>
      <w:tblPr>
        <w:tblStyle w:val="TableGrid"/>
        <w:tblW w:w="5000" w:type="pct"/>
        <w:tblLook w:val="0020" w:firstRow="1" w:lastRow="0" w:firstColumn="0" w:lastColumn="0" w:noHBand="0" w:noVBand="0"/>
      </w:tblPr>
      <w:tblGrid>
        <w:gridCol w:w="1087"/>
        <w:gridCol w:w="1883"/>
        <w:gridCol w:w="1528"/>
        <w:gridCol w:w="1495"/>
        <w:gridCol w:w="1523"/>
        <w:gridCol w:w="1141"/>
        <w:gridCol w:w="1141"/>
        <w:gridCol w:w="992"/>
      </w:tblGrid>
      <w:tr w:rsidR="00B612DC" w:rsidRPr="0079069D" w14:paraId="2525D84C" w14:textId="77777777" w:rsidTr="007A2E3D">
        <w:trPr>
          <w:trHeight w:val="846"/>
        </w:trPr>
        <w:tc>
          <w:tcPr>
            <w:tcW w:w="551" w:type="pct"/>
          </w:tcPr>
          <w:p w14:paraId="0FF7B4DC"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2CE20D4D"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77251158"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64175D05"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6F5872FD"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2F403C83"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4E5E36F2"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0F6EB516"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1E0A4E32" w14:textId="77777777" w:rsidTr="007A2E3D">
        <w:trPr>
          <w:trHeight w:val="846"/>
        </w:trPr>
        <w:tc>
          <w:tcPr>
            <w:tcW w:w="551" w:type="pct"/>
          </w:tcPr>
          <w:p w14:paraId="37E7A424"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4C90CC53" w14:textId="77777777" w:rsidR="004F3BF2" w:rsidRPr="0079069D" w:rsidRDefault="004F3BF2" w:rsidP="000D63B2">
            <w:pPr>
              <w:spacing w:line="360" w:lineRule="auto"/>
              <w:rPr>
                <w:sz w:val="24"/>
                <w:szCs w:val="24"/>
              </w:rPr>
            </w:pPr>
            <w:r w:rsidRPr="0079069D">
              <w:rPr>
                <w:sz w:val="24"/>
                <w:szCs w:val="24"/>
              </w:rPr>
              <w:t>Wollert Rail Corridor</w:t>
            </w:r>
          </w:p>
        </w:tc>
        <w:tc>
          <w:tcPr>
            <w:tcW w:w="645" w:type="pct"/>
          </w:tcPr>
          <w:p w14:paraId="69FB5E6C" w14:textId="77777777" w:rsidR="004F3BF2" w:rsidRPr="0079069D" w:rsidRDefault="004F3BF2" w:rsidP="000D63B2">
            <w:pPr>
              <w:spacing w:line="360" w:lineRule="auto"/>
              <w:rPr>
                <w:sz w:val="24"/>
                <w:szCs w:val="24"/>
              </w:rPr>
            </w:pPr>
            <w:r w:rsidRPr="0079069D">
              <w:rPr>
                <w:sz w:val="24"/>
                <w:szCs w:val="24"/>
              </w:rPr>
              <w:t>2017-18</w:t>
            </w:r>
          </w:p>
        </w:tc>
        <w:tc>
          <w:tcPr>
            <w:tcW w:w="590" w:type="pct"/>
          </w:tcPr>
          <w:p w14:paraId="6B624001" w14:textId="77777777" w:rsidR="004F3BF2" w:rsidRPr="0079069D" w:rsidRDefault="004F3BF2" w:rsidP="000D63B2">
            <w:pPr>
              <w:spacing w:line="360" w:lineRule="auto"/>
              <w:rPr>
                <w:sz w:val="24"/>
                <w:szCs w:val="24"/>
              </w:rPr>
            </w:pPr>
            <w:r w:rsidRPr="0079069D">
              <w:rPr>
                <w:sz w:val="24"/>
                <w:szCs w:val="24"/>
              </w:rPr>
              <w:t>3,800,000</w:t>
            </w:r>
          </w:p>
        </w:tc>
        <w:tc>
          <w:tcPr>
            <w:tcW w:w="590" w:type="pct"/>
          </w:tcPr>
          <w:p w14:paraId="333E6059" w14:textId="77777777" w:rsidR="004F3BF2" w:rsidRPr="0079069D" w:rsidRDefault="004F3BF2" w:rsidP="000D63B2">
            <w:pPr>
              <w:spacing w:line="360" w:lineRule="auto"/>
              <w:rPr>
                <w:sz w:val="24"/>
                <w:szCs w:val="24"/>
              </w:rPr>
            </w:pPr>
            <w:r w:rsidRPr="0079069D">
              <w:rPr>
                <w:sz w:val="24"/>
                <w:szCs w:val="24"/>
              </w:rPr>
              <w:t>3,800,000</w:t>
            </w:r>
          </w:p>
        </w:tc>
        <w:tc>
          <w:tcPr>
            <w:tcW w:w="590" w:type="pct"/>
          </w:tcPr>
          <w:p w14:paraId="7B030514"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3DE6CCCC"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5A4B83C0"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71B63E28" w14:textId="77777777" w:rsidTr="007A2E3D">
        <w:trPr>
          <w:trHeight w:val="846"/>
        </w:trPr>
        <w:tc>
          <w:tcPr>
            <w:tcW w:w="551" w:type="pct"/>
          </w:tcPr>
          <w:p w14:paraId="0C6687CB"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54742FFE" w14:textId="77777777" w:rsidR="004F3BF2" w:rsidRPr="0079069D" w:rsidRDefault="004F3BF2" w:rsidP="000D63B2">
            <w:pPr>
              <w:spacing w:line="360" w:lineRule="auto"/>
              <w:rPr>
                <w:sz w:val="24"/>
                <w:szCs w:val="24"/>
              </w:rPr>
            </w:pPr>
            <w:r w:rsidRPr="0079069D">
              <w:rPr>
                <w:sz w:val="24"/>
                <w:szCs w:val="24"/>
              </w:rPr>
              <w:t>Parking and amenity improvements – Epping Station</w:t>
            </w:r>
          </w:p>
        </w:tc>
        <w:tc>
          <w:tcPr>
            <w:tcW w:w="645" w:type="pct"/>
          </w:tcPr>
          <w:p w14:paraId="0861F46D"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30EAA236" w14:textId="77777777" w:rsidR="004F3BF2" w:rsidRPr="0079069D" w:rsidRDefault="004F3BF2" w:rsidP="000D63B2">
            <w:pPr>
              <w:spacing w:line="360" w:lineRule="auto"/>
              <w:rPr>
                <w:sz w:val="24"/>
                <w:szCs w:val="24"/>
              </w:rPr>
            </w:pPr>
            <w:r w:rsidRPr="0079069D">
              <w:rPr>
                <w:sz w:val="24"/>
                <w:szCs w:val="24"/>
              </w:rPr>
              <w:t>1,900,000</w:t>
            </w:r>
          </w:p>
        </w:tc>
        <w:tc>
          <w:tcPr>
            <w:tcW w:w="590" w:type="pct"/>
          </w:tcPr>
          <w:p w14:paraId="345DB654" w14:textId="77777777" w:rsidR="004F3BF2" w:rsidRPr="0079069D" w:rsidRDefault="004F3BF2" w:rsidP="000D63B2">
            <w:pPr>
              <w:spacing w:line="360" w:lineRule="auto"/>
              <w:rPr>
                <w:sz w:val="24"/>
                <w:szCs w:val="24"/>
              </w:rPr>
            </w:pPr>
            <w:r w:rsidRPr="0079069D">
              <w:rPr>
                <w:sz w:val="24"/>
                <w:szCs w:val="24"/>
              </w:rPr>
              <w:t>1,900,000</w:t>
            </w:r>
          </w:p>
        </w:tc>
        <w:tc>
          <w:tcPr>
            <w:tcW w:w="590" w:type="pct"/>
          </w:tcPr>
          <w:p w14:paraId="0A287DA6"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4E690792"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2E5443B5"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3A643240" w14:textId="77777777" w:rsidTr="007A2E3D">
        <w:trPr>
          <w:trHeight w:val="846"/>
        </w:trPr>
        <w:tc>
          <w:tcPr>
            <w:tcW w:w="551" w:type="pct"/>
          </w:tcPr>
          <w:p w14:paraId="777B88B4"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59384B1D" w14:textId="77777777" w:rsidR="004F3BF2" w:rsidRPr="0079069D" w:rsidRDefault="004F3BF2" w:rsidP="000D63B2">
            <w:pPr>
              <w:spacing w:line="360" w:lineRule="auto"/>
              <w:rPr>
                <w:sz w:val="24"/>
                <w:szCs w:val="24"/>
              </w:rPr>
            </w:pPr>
            <w:r w:rsidRPr="0079069D">
              <w:rPr>
                <w:sz w:val="24"/>
                <w:szCs w:val="24"/>
              </w:rPr>
              <w:t>Donnybrook Station Car Park</w:t>
            </w:r>
          </w:p>
        </w:tc>
        <w:tc>
          <w:tcPr>
            <w:tcW w:w="645" w:type="pct"/>
          </w:tcPr>
          <w:p w14:paraId="5FA67CC3" w14:textId="77777777" w:rsidR="004F3BF2" w:rsidRPr="0079069D" w:rsidRDefault="004F3BF2" w:rsidP="000D63B2">
            <w:pPr>
              <w:spacing w:line="360" w:lineRule="auto"/>
              <w:rPr>
                <w:sz w:val="24"/>
                <w:szCs w:val="24"/>
              </w:rPr>
            </w:pPr>
            <w:r w:rsidRPr="0079069D">
              <w:rPr>
                <w:sz w:val="24"/>
                <w:szCs w:val="24"/>
              </w:rPr>
              <w:t>2019-20</w:t>
            </w:r>
          </w:p>
        </w:tc>
        <w:tc>
          <w:tcPr>
            <w:tcW w:w="590" w:type="pct"/>
          </w:tcPr>
          <w:p w14:paraId="110D2DE4" w14:textId="77777777" w:rsidR="004F3BF2" w:rsidRPr="0079069D" w:rsidRDefault="004F3BF2" w:rsidP="000D63B2">
            <w:pPr>
              <w:spacing w:line="360" w:lineRule="auto"/>
              <w:rPr>
                <w:sz w:val="24"/>
                <w:szCs w:val="24"/>
              </w:rPr>
            </w:pPr>
            <w:r w:rsidRPr="0079069D">
              <w:rPr>
                <w:sz w:val="24"/>
                <w:szCs w:val="24"/>
              </w:rPr>
              <w:t>7,790,000</w:t>
            </w:r>
          </w:p>
        </w:tc>
        <w:tc>
          <w:tcPr>
            <w:tcW w:w="590" w:type="pct"/>
          </w:tcPr>
          <w:p w14:paraId="41A650A1" w14:textId="77777777" w:rsidR="004F3BF2" w:rsidRPr="0079069D" w:rsidRDefault="004F3BF2" w:rsidP="000D63B2">
            <w:pPr>
              <w:spacing w:line="360" w:lineRule="auto"/>
              <w:rPr>
                <w:sz w:val="24"/>
                <w:szCs w:val="24"/>
              </w:rPr>
            </w:pPr>
            <w:r w:rsidRPr="0079069D">
              <w:rPr>
                <w:sz w:val="24"/>
                <w:szCs w:val="24"/>
              </w:rPr>
              <w:t>7,790,000</w:t>
            </w:r>
          </w:p>
        </w:tc>
        <w:tc>
          <w:tcPr>
            <w:tcW w:w="590" w:type="pct"/>
          </w:tcPr>
          <w:p w14:paraId="2470114C"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7A545E28"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11AD24A9"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4AAA0FE4" w14:textId="77777777" w:rsidTr="007A2E3D">
        <w:trPr>
          <w:trHeight w:val="60"/>
        </w:trPr>
        <w:tc>
          <w:tcPr>
            <w:tcW w:w="551" w:type="pct"/>
          </w:tcPr>
          <w:p w14:paraId="30E88656"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637656D9"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4DEEB93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5A4472E2" w14:textId="77777777" w:rsidR="004F3BF2" w:rsidRPr="0079069D" w:rsidRDefault="004F3BF2" w:rsidP="000D63B2">
            <w:pPr>
              <w:spacing w:line="360" w:lineRule="auto"/>
              <w:rPr>
                <w:b/>
                <w:bCs/>
                <w:sz w:val="24"/>
                <w:szCs w:val="24"/>
              </w:rPr>
            </w:pPr>
            <w:r w:rsidRPr="0079069D">
              <w:rPr>
                <w:b/>
                <w:bCs/>
                <w:sz w:val="24"/>
                <w:szCs w:val="24"/>
              </w:rPr>
              <w:t>27,890,000</w:t>
            </w:r>
          </w:p>
        </w:tc>
        <w:tc>
          <w:tcPr>
            <w:tcW w:w="590" w:type="pct"/>
          </w:tcPr>
          <w:p w14:paraId="0EF82444" w14:textId="77777777" w:rsidR="004F3BF2" w:rsidRPr="0079069D" w:rsidRDefault="004F3BF2" w:rsidP="000D63B2">
            <w:pPr>
              <w:spacing w:line="360" w:lineRule="auto"/>
              <w:rPr>
                <w:b/>
                <w:bCs/>
                <w:sz w:val="24"/>
                <w:szCs w:val="24"/>
              </w:rPr>
            </w:pPr>
            <w:r w:rsidRPr="0079069D">
              <w:rPr>
                <w:b/>
                <w:bCs/>
                <w:sz w:val="24"/>
                <w:szCs w:val="24"/>
              </w:rPr>
              <w:t>24,890,000</w:t>
            </w:r>
          </w:p>
        </w:tc>
        <w:tc>
          <w:tcPr>
            <w:tcW w:w="590" w:type="pct"/>
          </w:tcPr>
          <w:p w14:paraId="60940836" w14:textId="77777777" w:rsidR="004F3BF2" w:rsidRPr="0079069D" w:rsidRDefault="004F3BF2" w:rsidP="000D63B2">
            <w:pPr>
              <w:spacing w:line="360" w:lineRule="auto"/>
              <w:rPr>
                <w:b/>
                <w:bCs/>
                <w:sz w:val="24"/>
                <w:szCs w:val="24"/>
              </w:rPr>
            </w:pPr>
            <w:r w:rsidRPr="0079069D">
              <w:rPr>
                <w:b/>
                <w:bCs/>
                <w:sz w:val="24"/>
                <w:szCs w:val="24"/>
              </w:rPr>
              <w:t>-</w:t>
            </w:r>
          </w:p>
        </w:tc>
        <w:tc>
          <w:tcPr>
            <w:tcW w:w="619" w:type="pct"/>
          </w:tcPr>
          <w:p w14:paraId="2A0BF2B5" w14:textId="77777777" w:rsidR="004F3BF2" w:rsidRPr="0079069D" w:rsidRDefault="004F3BF2" w:rsidP="000D63B2">
            <w:pPr>
              <w:spacing w:line="360" w:lineRule="auto"/>
              <w:rPr>
                <w:b/>
                <w:bCs/>
                <w:sz w:val="24"/>
                <w:szCs w:val="24"/>
              </w:rPr>
            </w:pPr>
            <w:r w:rsidRPr="0079069D">
              <w:rPr>
                <w:b/>
                <w:bCs/>
                <w:sz w:val="24"/>
                <w:szCs w:val="24"/>
              </w:rPr>
              <w:t>-</w:t>
            </w:r>
          </w:p>
        </w:tc>
        <w:tc>
          <w:tcPr>
            <w:tcW w:w="590" w:type="pct"/>
          </w:tcPr>
          <w:p w14:paraId="276AE39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535A6D91" w14:textId="77777777" w:rsidR="004F3BF2" w:rsidRPr="0079069D" w:rsidRDefault="004F3BF2" w:rsidP="000D63B2">
      <w:pPr>
        <w:pStyle w:val="Heading3"/>
        <w:spacing w:line="360" w:lineRule="auto"/>
        <w:rPr>
          <w:sz w:val="26"/>
          <w:szCs w:val="26"/>
        </w:rPr>
      </w:pPr>
      <w:r w:rsidRPr="0079069D">
        <w:rPr>
          <w:sz w:val="26"/>
          <w:szCs w:val="26"/>
        </w:rPr>
        <w:t>Wyndham City Council</w:t>
      </w:r>
    </w:p>
    <w:p w14:paraId="4F2A45CA" w14:textId="77777777" w:rsidR="004F3BF2" w:rsidRPr="0079069D" w:rsidRDefault="004F3BF2" w:rsidP="000D63B2">
      <w:pPr>
        <w:pStyle w:val="TableTitleTables"/>
        <w:spacing w:line="360" w:lineRule="auto"/>
        <w:rPr>
          <w:sz w:val="24"/>
          <w:szCs w:val="24"/>
        </w:rPr>
      </w:pPr>
      <w:r w:rsidRPr="0079069D">
        <w:rPr>
          <w:sz w:val="24"/>
          <w:szCs w:val="24"/>
        </w:rPr>
        <w:t xml:space="preserve">Table 20. BNCF-funded projects in Wyndham </w:t>
      </w:r>
    </w:p>
    <w:tbl>
      <w:tblPr>
        <w:tblStyle w:val="TableGrid"/>
        <w:tblW w:w="5000" w:type="pct"/>
        <w:tblLook w:val="0020" w:firstRow="1" w:lastRow="0" w:firstColumn="0" w:lastColumn="0" w:noHBand="0" w:noVBand="0"/>
      </w:tblPr>
      <w:tblGrid>
        <w:gridCol w:w="1187"/>
        <w:gridCol w:w="1781"/>
        <w:gridCol w:w="1389"/>
        <w:gridCol w:w="1361"/>
        <w:gridCol w:w="1284"/>
        <w:gridCol w:w="1270"/>
        <w:gridCol w:w="1299"/>
        <w:gridCol w:w="1219"/>
      </w:tblGrid>
      <w:tr w:rsidR="00B612DC" w:rsidRPr="0079069D" w14:paraId="45305891" w14:textId="77777777" w:rsidTr="007A2E3D">
        <w:trPr>
          <w:trHeight w:val="846"/>
        </w:trPr>
        <w:tc>
          <w:tcPr>
            <w:tcW w:w="551" w:type="pct"/>
          </w:tcPr>
          <w:p w14:paraId="23C448BA"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3C26C217"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35F0C0E0"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70242704"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35F9B5E5"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47C3EC54"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424E4010"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4EFC6EB8"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003297F3" w14:textId="77777777" w:rsidTr="007A2E3D">
        <w:trPr>
          <w:trHeight w:val="846"/>
        </w:trPr>
        <w:tc>
          <w:tcPr>
            <w:tcW w:w="551" w:type="pct"/>
          </w:tcPr>
          <w:p w14:paraId="6AC296B4" w14:textId="77777777" w:rsidR="004F3BF2" w:rsidRPr="0079069D" w:rsidRDefault="004F3BF2" w:rsidP="000D63B2">
            <w:pPr>
              <w:spacing w:line="360" w:lineRule="auto"/>
              <w:rPr>
                <w:sz w:val="24"/>
                <w:szCs w:val="24"/>
              </w:rPr>
            </w:pPr>
            <w:r w:rsidRPr="0079069D">
              <w:rPr>
                <w:sz w:val="24"/>
                <w:szCs w:val="24"/>
              </w:rPr>
              <w:t>DHHS</w:t>
            </w:r>
          </w:p>
        </w:tc>
        <w:tc>
          <w:tcPr>
            <w:tcW w:w="826" w:type="pct"/>
          </w:tcPr>
          <w:p w14:paraId="461C6409" w14:textId="77777777" w:rsidR="004F3BF2" w:rsidRPr="0079069D" w:rsidRDefault="004F3BF2" w:rsidP="000D63B2">
            <w:pPr>
              <w:spacing w:line="360" w:lineRule="auto"/>
              <w:rPr>
                <w:sz w:val="24"/>
                <w:szCs w:val="24"/>
              </w:rPr>
            </w:pPr>
            <w:r w:rsidRPr="0079069D">
              <w:rPr>
                <w:sz w:val="24"/>
                <w:szCs w:val="24"/>
              </w:rPr>
              <w:t>Werribee Ambulance Station</w:t>
            </w:r>
          </w:p>
        </w:tc>
        <w:tc>
          <w:tcPr>
            <w:tcW w:w="645" w:type="pct"/>
          </w:tcPr>
          <w:p w14:paraId="4A3695A5" w14:textId="77777777" w:rsidR="004F3BF2" w:rsidRPr="0079069D" w:rsidRDefault="004F3BF2" w:rsidP="000D63B2">
            <w:pPr>
              <w:spacing w:line="360" w:lineRule="auto"/>
              <w:rPr>
                <w:sz w:val="24"/>
                <w:szCs w:val="24"/>
              </w:rPr>
            </w:pPr>
            <w:r w:rsidRPr="0079069D">
              <w:rPr>
                <w:sz w:val="24"/>
                <w:szCs w:val="24"/>
              </w:rPr>
              <w:t>2016-17</w:t>
            </w:r>
          </w:p>
        </w:tc>
        <w:tc>
          <w:tcPr>
            <w:tcW w:w="590" w:type="pct"/>
          </w:tcPr>
          <w:p w14:paraId="2B17B5C2" w14:textId="77777777" w:rsidR="004F3BF2" w:rsidRPr="0079069D" w:rsidRDefault="004F3BF2" w:rsidP="000D63B2">
            <w:pPr>
              <w:spacing w:line="360" w:lineRule="auto"/>
              <w:rPr>
                <w:sz w:val="24"/>
                <w:szCs w:val="24"/>
              </w:rPr>
            </w:pPr>
            <w:r w:rsidRPr="0079069D">
              <w:rPr>
                <w:sz w:val="24"/>
                <w:szCs w:val="24"/>
              </w:rPr>
              <w:t>1,500,000</w:t>
            </w:r>
          </w:p>
        </w:tc>
        <w:tc>
          <w:tcPr>
            <w:tcW w:w="590" w:type="pct"/>
          </w:tcPr>
          <w:p w14:paraId="47A48CA6"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0EB4867D"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3E981625" w14:textId="77777777" w:rsidR="004F3BF2" w:rsidRPr="0079069D" w:rsidRDefault="004F3BF2" w:rsidP="000D63B2">
            <w:pPr>
              <w:spacing w:line="360" w:lineRule="auto"/>
              <w:rPr>
                <w:sz w:val="24"/>
                <w:szCs w:val="24"/>
              </w:rPr>
            </w:pPr>
            <w:r w:rsidRPr="0079069D">
              <w:rPr>
                <w:sz w:val="24"/>
                <w:szCs w:val="24"/>
              </w:rPr>
              <w:t>1,500,000</w:t>
            </w:r>
          </w:p>
        </w:tc>
        <w:tc>
          <w:tcPr>
            <w:tcW w:w="590" w:type="pct"/>
          </w:tcPr>
          <w:p w14:paraId="6B964DC6"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6611D8F7" w14:textId="77777777" w:rsidTr="007A2E3D">
        <w:trPr>
          <w:trHeight w:val="846"/>
        </w:trPr>
        <w:tc>
          <w:tcPr>
            <w:tcW w:w="551" w:type="pct"/>
          </w:tcPr>
          <w:p w14:paraId="2FFBF1DC" w14:textId="77777777" w:rsidR="004F3BF2" w:rsidRPr="0079069D" w:rsidRDefault="004F3BF2" w:rsidP="000D63B2">
            <w:pPr>
              <w:spacing w:line="360" w:lineRule="auto"/>
              <w:rPr>
                <w:sz w:val="24"/>
                <w:szCs w:val="24"/>
              </w:rPr>
            </w:pPr>
            <w:r w:rsidRPr="0079069D">
              <w:rPr>
                <w:sz w:val="24"/>
                <w:szCs w:val="24"/>
              </w:rPr>
              <w:t>DHHS</w:t>
            </w:r>
          </w:p>
        </w:tc>
        <w:tc>
          <w:tcPr>
            <w:tcW w:w="826" w:type="pct"/>
          </w:tcPr>
          <w:p w14:paraId="6F7A61AF" w14:textId="77777777" w:rsidR="004F3BF2" w:rsidRPr="0079069D" w:rsidRDefault="004F3BF2" w:rsidP="000D63B2">
            <w:pPr>
              <w:spacing w:line="360" w:lineRule="auto"/>
              <w:rPr>
                <w:sz w:val="24"/>
                <w:szCs w:val="24"/>
              </w:rPr>
            </w:pPr>
            <w:r w:rsidRPr="0079069D">
              <w:rPr>
                <w:sz w:val="24"/>
                <w:szCs w:val="24"/>
              </w:rPr>
              <w:t>Tarneit Ambulance Station</w:t>
            </w:r>
          </w:p>
        </w:tc>
        <w:tc>
          <w:tcPr>
            <w:tcW w:w="645" w:type="pct"/>
          </w:tcPr>
          <w:p w14:paraId="450259DB" w14:textId="77777777" w:rsidR="004F3BF2" w:rsidRPr="0079069D" w:rsidRDefault="004F3BF2" w:rsidP="000D63B2">
            <w:pPr>
              <w:spacing w:line="360" w:lineRule="auto"/>
              <w:rPr>
                <w:sz w:val="24"/>
                <w:szCs w:val="24"/>
              </w:rPr>
            </w:pPr>
            <w:r w:rsidRPr="0079069D">
              <w:rPr>
                <w:sz w:val="24"/>
                <w:szCs w:val="24"/>
              </w:rPr>
              <w:t>2017-18</w:t>
            </w:r>
          </w:p>
        </w:tc>
        <w:tc>
          <w:tcPr>
            <w:tcW w:w="590" w:type="pct"/>
          </w:tcPr>
          <w:p w14:paraId="063DF3F7" w14:textId="77777777" w:rsidR="004F3BF2" w:rsidRPr="0079069D" w:rsidRDefault="004F3BF2" w:rsidP="000D63B2">
            <w:pPr>
              <w:spacing w:line="360" w:lineRule="auto"/>
              <w:rPr>
                <w:sz w:val="24"/>
                <w:szCs w:val="24"/>
              </w:rPr>
            </w:pPr>
            <w:r w:rsidRPr="0079069D">
              <w:rPr>
                <w:sz w:val="24"/>
                <w:szCs w:val="24"/>
              </w:rPr>
              <w:t>1,500,000</w:t>
            </w:r>
          </w:p>
        </w:tc>
        <w:tc>
          <w:tcPr>
            <w:tcW w:w="590" w:type="pct"/>
          </w:tcPr>
          <w:p w14:paraId="11C4F033" w14:textId="77777777" w:rsidR="004F3BF2" w:rsidRPr="0079069D" w:rsidRDefault="004F3BF2" w:rsidP="000D63B2">
            <w:pPr>
              <w:spacing w:line="360" w:lineRule="auto"/>
              <w:rPr>
                <w:sz w:val="24"/>
                <w:szCs w:val="24"/>
              </w:rPr>
            </w:pPr>
            <w:r w:rsidRPr="0079069D">
              <w:rPr>
                <w:sz w:val="24"/>
                <w:szCs w:val="24"/>
              </w:rPr>
              <w:t>1,500,000</w:t>
            </w:r>
          </w:p>
        </w:tc>
        <w:tc>
          <w:tcPr>
            <w:tcW w:w="590" w:type="pct"/>
          </w:tcPr>
          <w:p w14:paraId="4B3F811C"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5E48EBEE"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2E9004B8"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5A092574" w14:textId="77777777" w:rsidTr="007A2E3D">
        <w:trPr>
          <w:trHeight w:val="846"/>
        </w:trPr>
        <w:tc>
          <w:tcPr>
            <w:tcW w:w="551" w:type="pct"/>
          </w:tcPr>
          <w:p w14:paraId="55BD5891" w14:textId="77777777" w:rsidR="004F3BF2" w:rsidRPr="0079069D" w:rsidRDefault="004F3BF2" w:rsidP="000D63B2">
            <w:pPr>
              <w:spacing w:line="360" w:lineRule="auto"/>
              <w:rPr>
                <w:sz w:val="24"/>
                <w:szCs w:val="24"/>
              </w:rPr>
            </w:pPr>
            <w:r w:rsidRPr="0079069D">
              <w:rPr>
                <w:sz w:val="24"/>
                <w:szCs w:val="24"/>
              </w:rPr>
              <w:t>CFA</w:t>
            </w:r>
          </w:p>
        </w:tc>
        <w:tc>
          <w:tcPr>
            <w:tcW w:w="826" w:type="pct"/>
          </w:tcPr>
          <w:p w14:paraId="5BFB8E89" w14:textId="77777777" w:rsidR="004F3BF2" w:rsidRPr="0079069D" w:rsidRDefault="004F3BF2" w:rsidP="000D63B2">
            <w:pPr>
              <w:spacing w:line="360" w:lineRule="auto"/>
              <w:rPr>
                <w:sz w:val="24"/>
                <w:szCs w:val="24"/>
              </w:rPr>
            </w:pPr>
            <w:r w:rsidRPr="0079069D">
              <w:rPr>
                <w:sz w:val="24"/>
                <w:szCs w:val="24"/>
              </w:rPr>
              <w:t>Wyndham Vale Fire Station</w:t>
            </w:r>
          </w:p>
        </w:tc>
        <w:tc>
          <w:tcPr>
            <w:tcW w:w="645" w:type="pct"/>
          </w:tcPr>
          <w:p w14:paraId="5C981222" w14:textId="77777777" w:rsidR="004F3BF2" w:rsidRPr="0079069D" w:rsidRDefault="004F3BF2" w:rsidP="000D63B2">
            <w:pPr>
              <w:spacing w:line="360" w:lineRule="auto"/>
              <w:rPr>
                <w:sz w:val="24"/>
                <w:szCs w:val="24"/>
              </w:rPr>
            </w:pPr>
            <w:r w:rsidRPr="0079069D">
              <w:rPr>
                <w:sz w:val="24"/>
                <w:szCs w:val="24"/>
              </w:rPr>
              <w:t>2017-18</w:t>
            </w:r>
          </w:p>
        </w:tc>
        <w:tc>
          <w:tcPr>
            <w:tcW w:w="590" w:type="pct"/>
          </w:tcPr>
          <w:p w14:paraId="50FC7F90" w14:textId="77777777" w:rsidR="004F3BF2" w:rsidRPr="0079069D" w:rsidRDefault="004F3BF2" w:rsidP="000D63B2">
            <w:pPr>
              <w:spacing w:line="360" w:lineRule="auto"/>
              <w:rPr>
                <w:sz w:val="24"/>
                <w:szCs w:val="24"/>
              </w:rPr>
            </w:pPr>
            <w:r w:rsidRPr="0079069D">
              <w:rPr>
                <w:sz w:val="24"/>
                <w:szCs w:val="24"/>
              </w:rPr>
              <w:t>3,750,000</w:t>
            </w:r>
          </w:p>
        </w:tc>
        <w:tc>
          <w:tcPr>
            <w:tcW w:w="590" w:type="pct"/>
          </w:tcPr>
          <w:p w14:paraId="01B68FA8"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53B1D96D"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68EF09AF" w14:textId="77777777" w:rsidR="004F3BF2" w:rsidRPr="0079069D" w:rsidRDefault="004F3BF2" w:rsidP="000D63B2">
            <w:pPr>
              <w:spacing w:line="360" w:lineRule="auto"/>
              <w:rPr>
                <w:sz w:val="24"/>
                <w:szCs w:val="24"/>
              </w:rPr>
            </w:pPr>
            <w:r w:rsidRPr="0079069D">
              <w:rPr>
                <w:sz w:val="24"/>
                <w:szCs w:val="24"/>
              </w:rPr>
              <w:t>3,750,000</w:t>
            </w:r>
          </w:p>
        </w:tc>
        <w:tc>
          <w:tcPr>
            <w:tcW w:w="590" w:type="pct"/>
          </w:tcPr>
          <w:p w14:paraId="35535C4F"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0C49208E" w14:textId="77777777" w:rsidTr="007A2E3D">
        <w:trPr>
          <w:trHeight w:val="846"/>
        </w:trPr>
        <w:tc>
          <w:tcPr>
            <w:tcW w:w="551" w:type="pct"/>
          </w:tcPr>
          <w:p w14:paraId="2BEEBC6B" w14:textId="77777777" w:rsidR="004F3BF2" w:rsidRPr="0079069D" w:rsidRDefault="004F3BF2" w:rsidP="000D63B2">
            <w:pPr>
              <w:spacing w:line="360" w:lineRule="auto"/>
              <w:rPr>
                <w:sz w:val="24"/>
                <w:szCs w:val="24"/>
              </w:rPr>
            </w:pPr>
            <w:r w:rsidRPr="0079069D">
              <w:rPr>
                <w:sz w:val="24"/>
                <w:szCs w:val="24"/>
              </w:rPr>
              <w:t>CFA</w:t>
            </w:r>
          </w:p>
        </w:tc>
        <w:tc>
          <w:tcPr>
            <w:tcW w:w="826" w:type="pct"/>
          </w:tcPr>
          <w:p w14:paraId="00BF1038" w14:textId="77777777" w:rsidR="004F3BF2" w:rsidRPr="0079069D" w:rsidRDefault="004F3BF2" w:rsidP="000D63B2">
            <w:pPr>
              <w:spacing w:line="360" w:lineRule="auto"/>
              <w:rPr>
                <w:sz w:val="24"/>
                <w:szCs w:val="24"/>
              </w:rPr>
            </w:pPr>
            <w:r w:rsidRPr="0079069D">
              <w:rPr>
                <w:sz w:val="24"/>
                <w:szCs w:val="24"/>
              </w:rPr>
              <w:t>New Truganina Fire Station</w:t>
            </w:r>
          </w:p>
        </w:tc>
        <w:tc>
          <w:tcPr>
            <w:tcW w:w="645" w:type="pct"/>
          </w:tcPr>
          <w:p w14:paraId="3CDDE26D" w14:textId="77777777" w:rsidR="004F3BF2" w:rsidRPr="0079069D" w:rsidRDefault="004F3BF2" w:rsidP="000D63B2">
            <w:pPr>
              <w:spacing w:line="360" w:lineRule="auto"/>
              <w:rPr>
                <w:sz w:val="24"/>
                <w:szCs w:val="24"/>
              </w:rPr>
            </w:pPr>
            <w:r w:rsidRPr="0079069D">
              <w:rPr>
                <w:sz w:val="24"/>
                <w:szCs w:val="24"/>
              </w:rPr>
              <w:t>2017-18</w:t>
            </w:r>
          </w:p>
        </w:tc>
        <w:tc>
          <w:tcPr>
            <w:tcW w:w="590" w:type="pct"/>
          </w:tcPr>
          <w:p w14:paraId="27443E46" w14:textId="77777777" w:rsidR="004F3BF2" w:rsidRPr="0079069D" w:rsidRDefault="004F3BF2" w:rsidP="000D63B2">
            <w:pPr>
              <w:spacing w:line="360" w:lineRule="auto"/>
              <w:rPr>
                <w:sz w:val="24"/>
                <w:szCs w:val="24"/>
              </w:rPr>
            </w:pPr>
            <w:r w:rsidRPr="0079069D">
              <w:rPr>
                <w:sz w:val="24"/>
                <w:szCs w:val="24"/>
              </w:rPr>
              <w:t>3,750,000</w:t>
            </w:r>
          </w:p>
        </w:tc>
        <w:tc>
          <w:tcPr>
            <w:tcW w:w="590" w:type="pct"/>
          </w:tcPr>
          <w:p w14:paraId="0015DE19"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61F61050" w14:textId="77777777" w:rsidR="004F3BF2" w:rsidRPr="0079069D" w:rsidRDefault="004F3BF2" w:rsidP="000D63B2">
            <w:pPr>
              <w:spacing w:line="360" w:lineRule="auto"/>
              <w:rPr>
                <w:sz w:val="24"/>
                <w:szCs w:val="24"/>
              </w:rPr>
            </w:pPr>
            <w:r w:rsidRPr="0079069D">
              <w:rPr>
                <w:sz w:val="24"/>
                <w:szCs w:val="24"/>
              </w:rPr>
              <w:t>1,500,000</w:t>
            </w:r>
          </w:p>
        </w:tc>
        <w:tc>
          <w:tcPr>
            <w:tcW w:w="619" w:type="pct"/>
          </w:tcPr>
          <w:p w14:paraId="37DCC5D9" w14:textId="77777777" w:rsidR="004F3BF2" w:rsidRPr="0079069D" w:rsidRDefault="004F3BF2" w:rsidP="000D63B2">
            <w:pPr>
              <w:spacing w:line="360" w:lineRule="auto"/>
              <w:rPr>
                <w:sz w:val="24"/>
                <w:szCs w:val="24"/>
              </w:rPr>
            </w:pPr>
            <w:r w:rsidRPr="0079069D">
              <w:rPr>
                <w:sz w:val="24"/>
                <w:szCs w:val="24"/>
              </w:rPr>
              <w:t>2,250,000</w:t>
            </w:r>
          </w:p>
        </w:tc>
        <w:tc>
          <w:tcPr>
            <w:tcW w:w="590" w:type="pct"/>
          </w:tcPr>
          <w:p w14:paraId="2B9EF5D1"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6512BF24" w14:textId="77777777" w:rsidTr="007A2E3D">
        <w:trPr>
          <w:trHeight w:val="846"/>
        </w:trPr>
        <w:tc>
          <w:tcPr>
            <w:tcW w:w="551" w:type="pct"/>
          </w:tcPr>
          <w:p w14:paraId="6C72A1F4" w14:textId="77777777" w:rsidR="004F3BF2" w:rsidRPr="0079069D" w:rsidRDefault="004F3BF2" w:rsidP="000D63B2">
            <w:pPr>
              <w:spacing w:line="360" w:lineRule="auto"/>
              <w:rPr>
                <w:sz w:val="24"/>
                <w:szCs w:val="24"/>
              </w:rPr>
            </w:pPr>
            <w:r w:rsidRPr="0079069D">
              <w:rPr>
                <w:sz w:val="24"/>
                <w:szCs w:val="24"/>
              </w:rPr>
              <w:t>VicRoads</w:t>
            </w:r>
          </w:p>
        </w:tc>
        <w:tc>
          <w:tcPr>
            <w:tcW w:w="826" w:type="pct"/>
          </w:tcPr>
          <w:p w14:paraId="04BBFA97" w14:textId="77777777" w:rsidR="004F3BF2" w:rsidRPr="0079069D" w:rsidRDefault="004F3BF2" w:rsidP="000D63B2">
            <w:pPr>
              <w:spacing w:line="360" w:lineRule="auto"/>
              <w:rPr>
                <w:sz w:val="24"/>
                <w:szCs w:val="24"/>
              </w:rPr>
            </w:pPr>
            <w:r w:rsidRPr="0079069D">
              <w:rPr>
                <w:sz w:val="24"/>
                <w:szCs w:val="24"/>
              </w:rPr>
              <w:t>Wyndham Active Transport Improvements</w:t>
            </w:r>
          </w:p>
        </w:tc>
        <w:tc>
          <w:tcPr>
            <w:tcW w:w="645" w:type="pct"/>
          </w:tcPr>
          <w:p w14:paraId="3A892A87" w14:textId="77777777" w:rsidR="004F3BF2" w:rsidRPr="0079069D" w:rsidRDefault="004F3BF2" w:rsidP="000D63B2">
            <w:pPr>
              <w:spacing w:line="360" w:lineRule="auto"/>
              <w:rPr>
                <w:sz w:val="24"/>
                <w:szCs w:val="24"/>
              </w:rPr>
            </w:pPr>
            <w:r w:rsidRPr="0079069D">
              <w:rPr>
                <w:sz w:val="24"/>
                <w:szCs w:val="24"/>
              </w:rPr>
              <w:t>2017-18</w:t>
            </w:r>
          </w:p>
        </w:tc>
        <w:tc>
          <w:tcPr>
            <w:tcW w:w="590" w:type="pct"/>
          </w:tcPr>
          <w:p w14:paraId="3B31554F" w14:textId="77777777" w:rsidR="004F3BF2" w:rsidRPr="0079069D" w:rsidRDefault="004F3BF2" w:rsidP="000D63B2">
            <w:pPr>
              <w:spacing w:line="360" w:lineRule="auto"/>
              <w:rPr>
                <w:sz w:val="24"/>
                <w:szCs w:val="24"/>
              </w:rPr>
            </w:pPr>
            <w:r w:rsidRPr="0079069D">
              <w:rPr>
                <w:sz w:val="24"/>
                <w:szCs w:val="24"/>
              </w:rPr>
              <w:t>900,000</w:t>
            </w:r>
          </w:p>
        </w:tc>
        <w:tc>
          <w:tcPr>
            <w:tcW w:w="590" w:type="pct"/>
          </w:tcPr>
          <w:p w14:paraId="6EA2907D" w14:textId="77777777" w:rsidR="004F3BF2" w:rsidRPr="0079069D" w:rsidRDefault="004F3BF2" w:rsidP="000D63B2">
            <w:pPr>
              <w:spacing w:line="360" w:lineRule="auto"/>
              <w:rPr>
                <w:sz w:val="24"/>
                <w:szCs w:val="24"/>
              </w:rPr>
            </w:pPr>
            <w:r w:rsidRPr="0079069D">
              <w:rPr>
                <w:sz w:val="24"/>
                <w:szCs w:val="24"/>
              </w:rPr>
              <w:t>747,339</w:t>
            </w:r>
          </w:p>
        </w:tc>
        <w:tc>
          <w:tcPr>
            <w:tcW w:w="590" w:type="pct"/>
          </w:tcPr>
          <w:p w14:paraId="6D8DEE9D" w14:textId="77777777" w:rsidR="004F3BF2" w:rsidRPr="0079069D" w:rsidRDefault="004F3BF2" w:rsidP="000D63B2">
            <w:pPr>
              <w:spacing w:line="360" w:lineRule="auto"/>
              <w:rPr>
                <w:sz w:val="24"/>
                <w:szCs w:val="24"/>
              </w:rPr>
            </w:pPr>
            <w:r w:rsidRPr="0079069D">
              <w:rPr>
                <w:sz w:val="24"/>
                <w:szCs w:val="24"/>
              </w:rPr>
              <w:t>-55,800</w:t>
            </w:r>
          </w:p>
        </w:tc>
        <w:tc>
          <w:tcPr>
            <w:tcW w:w="619" w:type="pct"/>
          </w:tcPr>
          <w:p w14:paraId="7907E9C1"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3F9F8088"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78A45390" w14:textId="77777777" w:rsidTr="007A2E3D">
        <w:trPr>
          <w:trHeight w:val="846"/>
        </w:trPr>
        <w:tc>
          <w:tcPr>
            <w:tcW w:w="551" w:type="pct"/>
          </w:tcPr>
          <w:p w14:paraId="1B3BAAD6"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5B1596A7" w14:textId="77777777" w:rsidR="004F3BF2" w:rsidRPr="0079069D" w:rsidRDefault="004F3BF2" w:rsidP="000D63B2">
            <w:pPr>
              <w:spacing w:line="360" w:lineRule="auto"/>
              <w:rPr>
                <w:sz w:val="24"/>
                <w:szCs w:val="24"/>
              </w:rPr>
            </w:pPr>
            <w:r w:rsidRPr="0079069D">
              <w:rPr>
                <w:sz w:val="24"/>
                <w:szCs w:val="24"/>
              </w:rPr>
              <w:t>Wollahra P6 land acquisition</w:t>
            </w:r>
          </w:p>
        </w:tc>
        <w:tc>
          <w:tcPr>
            <w:tcW w:w="645" w:type="pct"/>
          </w:tcPr>
          <w:p w14:paraId="6641665F"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76014551" w14:textId="77777777" w:rsidR="004F3BF2" w:rsidRPr="0079069D" w:rsidRDefault="004F3BF2" w:rsidP="000D63B2">
            <w:pPr>
              <w:spacing w:line="360" w:lineRule="auto"/>
              <w:rPr>
                <w:sz w:val="24"/>
                <w:szCs w:val="24"/>
              </w:rPr>
            </w:pPr>
            <w:r w:rsidRPr="0079069D">
              <w:rPr>
                <w:sz w:val="24"/>
                <w:szCs w:val="24"/>
              </w:rPr>
              <w:t>9,100,000</w:t>
            </w:r>
          </w:p>
        </w:tc>
        <w:tc>
          <w:tcPr>
            <w:tcW w:w="590" w:type="pct"/>
          </w:tcPr>
          <w:p w14:paraId="29CD2977" w14:textId="77777777" w:rsidR="004F3BF2" w:rsidRPr="0079069D" w:rsidRDefault="004F3BF2" w:rsidP="000D63B2">
            <w:pPr>
              <w:spacing w:line="360" w:lineRule="auto"/>
              <w:rPr>
                <w:sz w:val="24"/>
                <w:szCs w:val="24"/>
              </w:rPr>
            </w:pPr>
            <w:r w:rsidRPr="0079069D">
              <w:rPr>
                <w:sz w:val="24"/>
                <w:szCs w:val="24"/>
              </w:rPr>
              <w:t>9,100,000</w:t>
            </w:r>
          </w:p>
        </w:tc>
        <w:tc>
          <w:tcPr>
            <w:tcW w:w="590" w:type="pct"/>
          </w:tcPr>
          <w:p w14:paraId="3EBC8994"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61F6DA51"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56223050"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49B1EC4F" w14:textId="77777777" w:rsidTr="007A2E3D">
        <w:trPr>
          <w:trHeight w:val="846"/>
        </w:trPr>
        <w:tc>
          <w:tcPr>
            <w:tcW w:w="551" w:type="pct"/>
          </w:tcPr>
          <w:p w14:paraId="5326A7BC" w14:textId="77777777" w:rsidR="004F3BF2" w:rsidRPr="0079069D" w:rsidRDefault="004F3BF2" w:rsidP="000D63B2">
            <w:pPr>
              <w:spacing w:line="360" w:lineRule="auto"/>
              <w:rPr>
                <w:sz w:val="24"/>
                <w:szCs w:val="24"/>
              </w:rPr>
            </w:pPr>
            <w:r w:rsidRPr="0079069D">
              <w:rPr>
                <w:sz w:val="24"/>
                <w:szCs w:val="24"/>
              </w:rPr>
              <w:t>DELWP</w:t>
            </w:r>
          </w:p>
        </w:tc>
        <w:tc>
          <w:tcPr>
            <w:tcW w:w="826" w:type="pct"/>
          </w:tcPr>
          <w:p w14:paraId="0CFDAAD8" w14:textId="77777777" w:rsidR="004F3BF2" w:rsidRPr="0079069D" w:rsidRDefault="004F3BF2" w:rsidP="000D63B2">
            <w:pPr>
              <w:spacing w:line="360" w:lineRule="auto"/>
              <w:rPr>
                <w:sz w:val="24"/>
                <w:szCs w:val="24"/>
              </w:rPr>
            </w:pPr>
            <w:r w:rsidRPr="0079069D">
              <w:rPr>
                <w:sz w:val="24"/>
                <w:szCs w:val="24"/>
              </w:rPr>
              <w:t>Greening the Pipeline – Werribee early works and design</w:t>
            </w:r>
          </w:p>
        </w:tc>
        <w:tc>
          <w:tcPr>
            <w:tcW w:w="645" w:type="pct"/>
          </w:tcPr>
          <w:p w14:paraId="7A8FE83F"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7DCDB989" w14:textId="77777777" w:rsidR="004F3BF2" w:rsidRPr="0079069D" w:rsidRDefault="004F3BF2" w:rsidP="000D63B2">
            <w:pPr>
              <w:spacing w:line="360" w:lineRule="auto"/>
              <w:rPr>
                <w:sz w:val="24"/>
                <w:szCs w:val="24"/>
              </w:rPr>
            </w:pPr>
            <w:r w:rsidRPr="0079069D">
              <w:rPr>
                <w:sz w:val="24"/>
                <w:szCs w:val="24"/>
              </w:rPr>
              <w:t>1,000,000</w:t>
            </w:r>
          </w:p>
        </w:tc>
        <w:tc>
          <w:tcPr>
            <w:tcW w:w="590" w:type="pct"/>
          </w:tcPr>
          <w:p w14:paraId="5853B853" w14:textId="77777777" w:rsidR="004F3BF2" w:rsidRPr="0079069D" w:rsidRDefault="004F3BF2" w:rsidP="000D63B2">
            <w:pPr>
              <w:spacing w:line="360" w:lineRule="auto"/>
              <w:rPr>
                <w:sz w:val="24"/>
                <w:szCs w:val="24"/>
              </w:rPr>
            </w:pPr>
            <w:r w:rsidRPr="0079069D">
              <w:rPr>
                <w:sz w:val="24"/>
                <w:szCs w:val="24"/>
              </w:rPr>
              <w:t>1,000,000</w:t>
            </w:r>
          </w:p>
        </w:tc>
        <w:tc>
          <w:tcPr>
            <w:tcW w:w="590" w:type="pct"/>
          </w:tcPr>
          <w:p w14:paraId="1ED33639"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27D3FC07"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0A7871C9"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3B3552DB" w14:textId="77777777" w:rsidTr="007A2E3D">
        <w:trPr>
          <w:trHeight w:val="846"/>
        </w:trPr>
        <w:tc>
          <w:tcPr>
            <w:tcW w:w="551" w:type="pct"/>
          </w:tcPr>
          <w:p w14:paraId="49C366B2"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684785E4" w14:textId="77777777" w:rsidR="004F3BF2" w:rsidRPr="0079069D" w:rsidRDefault="004F3BF2" w:rsidP="000D63B2">
            <w:pPr>
              <w:spacing w:line="360" w:lineRule="auto"/>
              <w:rPr>
                <w:sz w:val="24"/>
                <w:szCs w:val="24"/>
              </w:rPr>
            </w:pPr>
            <w:r w:rsidRPr="0079069D">
              <w:rPr>
                <w:sz w:val="24"/>
                <w:szCs w:val="24"/>
              </w:rPr>
              <w:t>Davis Creek Primary School</w:t>
            </w:r>
          </w:p>
        </w:tc>
        <w:tc>
          <w:tcPr>
            <w:tcW w:w="645" w:type="pct"/>
          </w:tcPr>
          <w:p w14:paraId="1AE863C2"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6047BA7A" w14:textId="77777777" w:rsidR="004F3BF2" w:rsidRPr="0079069D" w:rsidRDefault="004F3BF2" w:rsidP="000D63B2">
            <w:pPr>
              <w:spacing w:line="360" w:lineRule="auto"/>
              <w:rPr>
                <w:sz w:val="24"/>
                <w:szCs w:val="24"/>
              </w:rPr>
            </w:pPr>
            <w:r w:rsidRPr="0079069D">
              <w:rPr>
                <w:sz w:val="24"/>
                <w:szCs w:val="24"/>
              </w:rPr>
              <w:t>2,200,000</w:t>
            </w:r>
          </w:p>
        </w:tc>
        <w:tc>
          <w:tcPr>
            <w:tcW w:w="590" w:type="pct"/>
          </w:tcPr>
          <w:p w14:paraId="3AC9D295"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6BA0660F" w14:textId="77777777" w:rsidR="004F3BF2" w:rsidRPr="0079069D" w:rsidRDefault="004F3BF2" w:rsidP="000D63B2">
            <w:pPr>
              <w:spacing w:line="360" w:lineRule="auto"/>
              <w:rPr>
                <w:sz w:val="24"/>
                <w:szCs w:val="24"/>
              </w:rPr>
            </w:pPr>
            <w:r w:rsidRPr="0079069D">
              <w:rPr>
                <w:sz w:val="24"/>
                <w:szCs w:val="24"/>
              </w:rPr>
              <w:t>2,200,000</w:t>
            </w:r>
          </w:p>
        </w:tc>
        <w:tc>
          <w:tcPr>
            <w:tcW w:w="619" w:type="pct"/>
          </w:tcPr>
          <w:p w14:paraId="037835AE"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35AFFACD"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0322B4F9" w14:textId="77777777" w:rsidTr="007A2E3D">
        <w:trPr>
          <w:trHeight w:val="846"/>
        </w:trPr>
        <w:tc>
          <w:tcPr>
            <w:tcW w:w="551" w:type="pct"/>
          </w:tcPr>
          <w:p w14:paraId="07B860DF"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4768FF29" w14:textId="77777777" w:rsidR="004F3BF2" w:rsidRPr="0079069D" w:rsidRDefault="004F3BF2" w:rsidP="000D63B2">
            <w:pPr>
              <w:spacing w:line="360" w:lineRule="auto"/>
              <w:rPr>
                <w:sz w:val="24"/>
                <w:szCs w:val="24"/>
              </w:rPr>
            </w:pPr>
            <w:r w:rsidRPr="0079069D">
              <w:rPr>
                <w:sz w:val="24"/>
                <w:szCs w:val="24"/>
              </w:rPr>
              <w:t>Wyndham, South (River Walk) Primary School</w:t>
            </w:r>
          </w:p>
        </w:tc>
        <w:tc>
          <w:tcPr>
            <w:tcW w:w="645" w:type="pct"/>
          </w:tcPr>
          <w:p w14:paraId="2211B1EC"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1BE35F09" w14:textId="77777777" w:rsidR="004F3BF2" w:rsidRPr="0079069D" w:rsidRDefault="004F3BF2" w:rsidP="000D63B2">
            <w:pPr>
              <w:spacing w:line="360" w:lineRule="auto"/>
              <w:rPr>
                <w:sz w:val="24"/>
                <w:szCs w:val="24"/>
              </w:rPr>
            </w:pPr>
            <w:r w:rsidRPr="0079069D">
              <w:rPr>
                <w:sz w:val="24"/>
                <w:szCs w:val="24"/>
              </w:rPr>
              <w:t>3,000,000</w:t>
            </w:r>
          </w:p>
        </w:tc>
        <w:tc>
          <w:tcPr>
            <w:tcW w:w="590" w:type="pct"/>
          </w:tcPr>
          <w:p w14:paraId="7CC1ADDD"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2D37F012" w14:textId="77777777" w:rsidR="004F3BF2" w:rsidRPr="0079069D" w:rsidRDefault="004F3BF2" w:rsidP="000D63B2">
            <w:pPr>
              <w:spacing w:line="360" w:lineRule="auto"/>
              <w:rPr>
                <w:sz w:val="24"/>
                <w:szCs w:val="24"/>
              </w:rPr>
            </w:pPr>
            <w:r w:rsidRPr="0079069D">
              <w:rPr>
                <w:sz w:val="24"/>
                <w:szCs w:val="24"/>
              </w:rPr>
              <w:t>3,000,000</w:t>
            </w:r>
          </w:p>
        </w:tc>
        <w:tc>
          <w:tcPr>
            <w:tcW w:w="619" w:type="pct"/>
          </w:tcPr>
          <w:p w14:paraId="5601B4E2"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1A8533D8"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67B7DC0F" w14:textId="77777777" w:rsidTr="007A2E3D">
        <w:trPr>
          <w:trHeight w:val="846"/>
        </w:trPr>
        <w:tc>
          <w:tcPr>
            <w:tcW w:w="551" w:type="pct"/>
          </w:tcPr>
          <w:p w14:paraId="65855D37"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4855FFFE" w14:textId="77777777" w:rsidR="004F3BF2" w:rsidRPr="0079069D" w:rsidRDefault="004F3BF2" w:rsidP="000D63B2">
            <w:pPr>
              <w:spacing w:line="360" w:lineRule="auto"/>
              <w:rPr>
                <w:sz w:val="24"/>
                <w:szCs w:val="24"/>
              </w:rPr>
            </w:pPr>
            <w:r w:rsidRPr="0079069D">
              <w:rPr>
                <w:sz w:val="24"/>
                <w:szCs w:val="24"/>
              </w:rPr>
              <w:t>The Grange P-12 College</w:t>
            </w:r>
          </w:p>
        </w:tc>
        <w:tc>
          <w:tcPr>
            <w:tcW w:w="645" w:type="pct"/>
          </w:tcPr>
          <w:p w14:paraId="264A8B2B"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14C9A693" w14:textId="77777777" w:rsidR="004F3BF2" w:rsidRPr="0079069D" w:rsidRDefault="004F3BF2" w:rsidP="000D63B2">
            <w:pPr>
              <w:spacing w:line="360" w:lineRule="auto"/>
              <w:rPr>
                <w:sz w:val="24"/>
                <w:szCs w:val="24"/>
              </w:rPr>
            </w:pPr>
            <w:r w:rsidRPr="0079069D">
              <w:rPr>
                <w:sz w:val="24"/>
                <w:szCs w:val="24"/>
              </w:rPr>
              <w:t>9,500,000</w:t>
            </w:r>
          </w:p>
        </w:tc>
        <w:tc>
          <w:tcPr>
            <w:tcW w:w="590" w:type="pct"/>
          </w:tcPr>
          <w:p w14:paraId="1708007D" w14:textId="77777777" w:rsidR="004F3BF2" w:rsidRPr="0079069D" w:rsidRDefault="004F3BF2" w:rsidP="000D63B2">
            <w:pPr>
              <w:spacing w:line="360" w:lineRule="auto"/>
              <w:rPr>
                <w:sz w:val="24"/>
                <w:szCs w:val="24"/>
              </w:rPr>
            </w:pPr>
            <w:r w:rsidRPr="0079069D">
              <w:rPr>
                <w:sz w:val="24"/>
                <w:szCs w:val="24"/>
              </w:rPr>
              <w:t>1,000,000</w:t>
            </w:r>
          </w:p>
        </w:tc>
        <w:tc>
          <w:tcPr>
            <w:tcW w:w="590" w:type="pct"/>
          </w:tcPr>
          <w:p w14:paraId="29077FE5" w14:textId="77777777" w:rsidR="004F3BF2" w:rsidRPr="0079069D" w:rsidRDefault="004F3BF2" w:rsidP="000D63B2">
            <w:pPr>
              <w:spacing w:line="360" w:lineRule="auto"/>
              <w:rPr>
                <w:sz w:val="24"/>
                <w:szCs w:val="24"/>
              </w:rPr>
            </w:pPr>
            <w:r w:rsidRPr="0079069D">
              <w:rPr>
                <w:sz w:val="24"/>
                <w:szCs w:val="24"/>
              </w:rPr>
              <w:t>4,500,000</w:t>
            </w:r>
          </w:p>
        </w:tc>
        <w:tc>
          <w:tcPr>
            <w:tcW w:w="619" w:type="pct"/>
          </w:tcPr>
          <w:p w14:paraId="1FC24EC8" w14:textId="77777777" w:rsidR="004F3BF2" w:rsidRPr="0079069D" w:rsidRDefault="004F3BF2" w:rsidP="000D63B2">
            <w:pPr>
              <w:spacing w:line="360" w:lineRule="auto"/>
              <w:rPr>
                <w:sz w:val="24"/>
                <w:szCs w:val="24"/>
              </w:rPr>
            </w:pPr>
            <w:r w:rsidRPr="0079069D">
              <w:rPr>
                <w:sz w:val="24"/>
                <w:szCs w:val="24"/>
              </w:rPr>
              <w:t>4,000,000</w:t>
            </w:r>
          </w:p>
        </w:tc>
        <w:tc>
          <w:tcPr>
            <w:tcW w:w="590" w:type="pct"/>
          </w:tcPr>
          <w:p w14:paraId="7C551948"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7AF10BC1" w14:textId="77777777" w:rsidTr="007A2E3D">
        <w:trPr>
          <w:trHeight w:val="846"/>
        </w:trPr>
        <w:tc>
          <w:tcPr>
            <w:tcW w:w="551" w:type="pct"/>
          </w:tcPr>
          <w:p w14:paraId="138223DD"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02A684CB" w14:textId="77777777" w:rsidR="004F3BF2" w:rsidRPr="0079069D" w:rsidRDefault="004F3BF2" w:rsidP="000D63B2">
            <w:pPr>
              <w:spacing w:line="360" w:lineRule="auto"/>
              <w:rPr>
                <w:sz w:val="24"/>
                <w:szCs w:val="24"/>
              </w:rPr>
            </w:pPr>
            <w:r w:rsidRPr="0079069D">
              <w:rPr>
                <w:sz w:val="24"/>
                <w:szCs w:val="24"/>
              </w:rPr>
              <w:t>Warringa Park School</w:t>
            </w:r>
          </w:p>
        </w:tc>
        <w:tc>
          <w:tcPr>
            <w:tcW w:w="645" w:type="pct"/>
          </w:tcPr>
          <w:p w14:paraId="4941195E"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6176F8C6" w14:textId="77777777" w:rsidR="004F3BF2" w:rsidRPr="0079069D" w:rsidRDefault="004F3BF2" w:rsidP="000D63B2">
            <w:pPr>
              <w:spacing w:line="360" w:lineRule="auto"/>
              <w:rPr>
                <w:sz w:val="24"/>
                <w:szCs w:val="24"/>
              </w:rPr>
            </w:pPr>
            <w:r w:rsidRPr="0079069D">
              <w:rPr>
                <w:sz w:val="24"/>
                <w:szCs w:val="24"/>
              </w:rPr>
              <w:t>12,400,000</w:t>
            </w:r>
          </w:p>
        </w:tc>
        <w:tc>
          <w:tcPr>
            <w:tcW w:w="590" w:type="pct"/>
          </w:tcPr>
          <w:p w14:paraId="2C32BBAB" w14:textId="77777777" w:rsidR="004F3BF2" w:rsidRPr="0079069D" w:rsidRDefault="004F3BF2" w:rsidP="000D63B2">
            <w:pPr>
              <w:spacing w:line="360" w:lineRule="auto"/>
              <w:rPr>
                <w:sz w:val="24"/>
                <w:szCs w:val="24"/>
              </w:rPr>
            </w:pPr>
            <w:r w:rsidRPr="0079069D">
              <w:rPr>
                <w:sz w:val="24"/>
                <w:szCs w:val="24"/>
              </w:rPr>
              <w:t>5,100,000</w:t>
            </w:r>
          </w:p>
        </w:tc>
        <w:tc>
          <w:tcPr>
            <w:tcW w:w="590" w:type="pct"/>
          </w:tcPr>
          <w:p w14:paraId="31564CA3" w14:textId="77777777" w:rsidR="004F3BF2" w:rsidRPr="0079069D" w:rsidRDefault="004F3BF2" w:rsidP="000D63B2">
            <w:pPr>
              <w:spacing w:line="360" w:lineRule="auto"/>
              <w:rPr>
                <w:sz w:val="24"/>
                <w:szCs w:val="24"/>
              </w:rPr>
            </w:pPr>
            <w:r w:rsidRPr="0079069D">
              <w:rPr>
                <w:sz w:val="24"/>
                <w:szCs w:val="24"/>
              </w:rPr>
              <w:t>7,100,000</w:t>
            </w:r>
          </w:p>
        </w:tc>
        <w:tc>
          <w:tcPr>
            <w:tcW w:w="619" w:type="pct"/>
          </w:tcPr>
          <w:p w14:paraId="56C6E7EC" w14:textId="77777777" w:rsidR="004F3BF2" w:rsidRPr="0079069D" w:rsidRDefault="004F3BF2" w:rsidP="000D63B2">
            <w:pPr>
              <w:spacing w:line="360" w:lineRule="auto"/>
              <w:rPr>
                <w:sz w:val="24"/>
                <w:szCs w:val="24"/>
              </w:rPr>
            </w:pPr>
            <w:r w:rsidRPr="0079069D">
              <w:rPr>
                <w:sz w:val="24"/>
                <w:szCs w:val="24"/>
              </w:rPr>
              <w:t>200,000</w:t>
            </w:r>
          </w:p>
        </w:tc>
        <w:tc>
          <w:tcPr>
            <w:tcW w:w="590" w:type="pct"/>
          </w:tcPr>
          <w:p w14:paraId="27BC395A"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31F060EC" w14:textId="77777777" w:rsidTr="007A2E3D">
        <w:trPr>
          <w:trHeight w:val="846"/>
        </w:trPr>
        <w:tc>
          <w:tcPr>
            <w:tcW w:w="551" w:type="pct"/>
          </w:tcPr>
          <w:p w14:paraId="0C5CF80F" w14:textId="77777777" w:rsidR="004F3BF2" w:rsidRPr="0079069D" w:rsidRDefault="004F3BF2" w:rsidP="000D63B2">
            <w:pPr>
              <w:spacing w:line="360" w:lineRule="auto"/>
              <w:rPr>
                <w:sz w:val="24"/>
                <w:szCs w:val="24"/>
              </w:rPr>
            </w:pPr>
            <w:r w:rsidRPr="0079069D">
              <w:rPr>
                <w:sz w:val="24"/>
                <w:szCs w:val="24"/>
              </w:rPr>
              <w:t>DJCS</w:t>
            </w:r>
          </w:p>
        </w:tc>
        <w:tc>
          <w:tcPr>
            <w:tcW w:w="826" w:type="pct"/>
          </w:tcPr>
          <w:p w14:paraId="65A4FE2F" w14:textId="77777777" w:rsidR="004F3BF2" w:rsidRPr="0079069D" w:rsidRDefault="004F3BF2" w:rsidP="000D63B2">
            <w:pPr>
              <w:spacing w:line="360" w:lineRule="auto"/>
              <w:rPr>
                <w:sz w:val="24"/>
                <w:szCs w:val="24"/>
              </w:rPr>
            </w:pPr>
            <w:r w:rsidRPr="0079069D">
              <w:rPr>
                <w:sz w:val="24"/>
                <w:szCs w:val="24"/>
              </w:rPr>
              <w:t>Emergency Services facility program for Pt Cook</w:t>
            </w:r>
          </w:p>
        </w:tc>
        <w:tc>
          <w:tcPr>
            <w:tcW w:w="645" w:type="pct"/>
          </w:tcPr>
          <w:p w14:paraId="05B84DC2" w14:textId="77777777" w:rsidR="004F3BF2" w:rsidRPr="0079069D" w:rsidRDefault="004F3BF2" w:rsidP="000D63B2">
            <w:pPr>
              <w:spacing w:line="360" w:lineRule="auto"/>
              <w:rPr>
                <w:sz w:val="24"/>
                <w:szCs w:val="24"/>
              </w:rPr>
            </w:pPr>
            <w:r w:rsidRPr="0079069D">
              <w:rPr>
                <w:sz w:val="24"/>
                <w:szCs w:val="24"/>
              </w:rPr>
              <w:t>2019-20 state budget</w:t>
            </w:r>
          </w:p>
        </w:tc>
        <w:tc>
          <w:tcPr>
            <w:tcW w:w="590" w:type="pct"/>
          </w:tcPr>
          <w:p w14:paraId="0A8BC88C" w14:textId="77777777" w:rsidR="004F3BF2" w:rsidRPr="0079069D" w:rsidRDefault="004F3BF2" w:rsidP="000D63B2">
            <w:pPr>
              <w:spacing w:line="360" w:lineRule="auto"/>
              <w:rPr>
                <w:sz w:val="24"/>
                <w:szCs w:val="24"/>
              </w:rPr>
            </w:pPr>
            <w:r w:rsidRPr="0079069D">
              <w:rPr>
                <w:sz w:val="24"/>
                <w:szCs w:val="24"/>
              </w:rPr>
              <w:t>855,000</w:t>
            </w:r>
          </w:p>
        </w:tc>
        <w:tc>
          <w:tcPr>
            <w:tcW w:w="590" w:type="pct"/>
          </w:tcPr>
          <w:p w14:paraId="2F9957C3" w14:textId="77777777" w:rsidR="004F3BF2" w:rsidRPr="0079069D" w:rsidRDefault="004F3BF2" w:rsidP="000D63B2">
            <w:pPr>
              <w:spacing w:line="360" w:lineRule="auto"/>
              <w:rPr>
                <w:sz w:val="24"/>
                <w:szCs w:val="24"/>
              </w:rPr>
            </w:pPr>
            <w:r w:rsidRPr="0079069D">
              <w:rPr>
                <w:sz w:val="24"/>
                <w:szCs w:val="24"/>
              </w:rPr>
              <w:t>855,000</w:t>
            </w:r>
          </w:p>
        </w:tc>
        <w:tc>
          <w:tcPr>
            <w:tcW w:w="590" w:type="pct"/>
          </w:tcPr>
          <w:p w14:paraId="28C89075"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315AB052"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7F2B0F21"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2BDAB11E" w14:textId="77777777" w:rsidTr="007A2E3D">
        <w:trPr>
          <w:trHeight w:val="846"/>
        </w:trPr>
        <w:tc>
          <w:tcPr>
            <w:tcW w:w="551" w:type="pct"/>
          </w:tcPr>
          <w:p w14:paraId="6DC301FE" w14:textId="77777777" w:rsidR="004F3BF2" w:rsidRPr="0079069D" w:rsidRDefault="004F3BF2" w:rsidP="000D63B2">
            <w:pPr>
              <w:spacing w:line="360" w:lineRule="auto"/>
              <w:rPr>
                <w:sz w:val="24"/>
                <w:szCs w:val="24"/>
              </w:rPr>
            </w:pPr>
            <w:r w:rsidRPr="0079069D">
              <w:rPr>
                <w:sz w:val="24"/>
                <w:szCs w:val="24"/>
              </w:rPr>
              <w:t>DET</w:t>
            </w:r>
          </w:p>
        </w:tc>
        <w:tc>
          <w:tcPr>
            <w:tcW w:w="826" w:type="pct"/>
          </w:tcPr>
          <w:p w14:paraId="6D305951" w14:textId="77777777" w:rsidR="004F3BF2" w:rsidRPr="0079069D" w:rsidRDefault="004F3BF2" w:rsidP="000D63B2">
            <w:pPr>
              <w:spacing w:line="360" w:lineRule="auto"/>
              <w:rPr>
                <w:sz w:val="24"/>
                <w:szCs w:val="24"/>
              </w:rPr>
            </w:pPr>
            <w:r w:rsidRPr="0079069D">
              <w:rPr>
                <w:sz w:val="24"/>
                <w:szCs w:val="24"/>
              </w:rPr>
              <w:t>WIK supplementary payment - Werribee secondary school</w:t>
            </w:r>
          </w:p>
        </w:tc>
        <w:tc>
          <w:tcPr>
            <w:tcW w:w="645" w:type="pct"/>
          </w:tcPr>
          <w:p w14:paraId="72DF75EE" w14:textId="77777777" w:rsidR="004F3BF2" w:rsidRPr="0079069D" w:rsidRDefault="004F3BF2" w:rsidP="000D63B2">
            <w:pPr>
              <w:spacing w:line="360" w:lineRule="auto"/>
              <w:rPr>
                <w:sz w:val="24"/>
                <w:szCs w:val="24"/>
              </w:rPr>
            </w:pPr>
            <w:r w:rsidRPr="0079069D">
              <w:rPr>
                <w:sz w:val="24"/>
                <w:szCs w:val="24"/>
              </w:rPr>
              <w:t>2019-20 WIK</w:t>
            </w:r>
          </w:p>
        </w:tc>
        <w:tc>
          <w:tcPr>
            <w:tcW w:w="590" w:type="pct"/>
          </w:tcPr>
          <w:p w14:paraId="01BC0EE5" w14:textId="77777777" w:rsidR="004F3BF2" w:rsidRPr="0079069D" w:rsidRDefault="004F3BF2" w:rsidP="000D63B2">
            <w:pPr>
              <w:spacing w:line="360" w:lineRule="auto"/>
              <w:rPr>
                <w:sz w:val="24"/>
                <w:szCs w:val="24"/>
              </w:rPr>
            </w:pPr>
            <w:r w:rsidRPr="0079069D">
              <w:rPr>
                <w:sz w:val="24"/>
                <w:szCs w:val="24"/>
              </w:rPr>
              <w:t>4,400,000</w:t>
            </w:r>
          </w:p>
        </w:tc>
        <w:tc>
          <w:tcPr>
            <w:tcW w:w="590" w:type="pct"/>
          </w:tcPr>
          <w:p w14:paraId="26941C2B"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1B096136"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51E318F3" w14:textId="77777777" w:rsidR="004F3BF2" w:rsidRPr="0079069D" w:rsidRDefault="004F3BF2" w:rsidP="000D63B2">
            <w:pPr>
              <w:spacing w:line="360" w:lineRule="auto"/>
              <w:rPr>
                <w:sz w:val="24"/>
                <w:szCs w:val="24"/>
              </w:rPr>
            </w:pPr>
            <w:r w:rsidRPr="0079069D">
              <w:rPr>
                <w:sz w:val="24"/>
                <w:szCs w:val="24"/>
              </w:rPr>
              <w:t>4,243,238</w:t>
            </w:r>
          </w:p>
        </w:tc>
        <w:tc>
          <w:tcPr>
            <w:tcW w:w="590" w:type="pct"/>
          </w:tcPr>
          <w:p w14:paraId="1041154C"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047CAC02" w14:textId="77777777" w:rsidTr="007A2E3D">
        <w:trPr>
          <w:trHeight w:val="60"/>
        </w:trPr>
        <w:tc>
          <w:tcPr>
            <w:tcW w:w="551" w:type="pct"/>
          </w:tcPr>
          <w:p w14:paraId="7FC9A1B0"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754CDC50"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20ACE12D"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2347356B" w14:textId="77777777" w:rsidR="004F3BF2" w:rsidRPr="0079069D" w:rsidRDefault="004F3BF2" w:rsidP="000D63B2">
            <w:pPr>
              <w:spacing w:line="360" w:lineRule="auto"/>
              <w:rPr>
                <w:b/>
                <w:bCs/>
                <w:sz w:val="24"/>
                <w:szCs w:val="24"/>
              </w:rPr>
            </w:pPr>
            <w:r w:rsidRPr="0079069D">
              <w:rPr>
                <w:b/>
                <w:bCs/>
                <w:sz w:val="24"/>
                <w:szCs w:val="24"/>
              </w:rPr>
              <w:t>66,975,000</w:t>
            </w:r>
          </w:p>
        </w:tc>
        <w:tc>
          <w:tcPr>
            <w:tcW w:w="590" w:type="pct"/>
          </w:tcPr>
          <w:p w14:paraId="7DD91AF1" w14:textId="77777777" w:rsidR="004F3BF2" w:rsidRPr="0079069D" w:rsidRDefault="004F3BF2" w:rsidP="000D63B2">
            <w:pPr>
              <w:spacing w:line="360" w:lineRule="auto"/>
              <w:rPr>
                <w:b/>
                <w:bCs/>
                <w:sz w:val="24"/>
                <w:szCs w:val="24"/>
              </w:rPr>
            </w:pPr>
            <w:r w:rsidRPr="0079069D">
              <w:rPr>
                <w:b/>
                <w:bCs/>
                <w:sz w:val="24"/>
                <w:szCs w:val="24"/>
              </w:rPr>
              <w:t>35,914,269</w:t>
            </w:r>
          </w:p>
        </w:tc>
        <w:tc>
          <w:tcPr>
            <w:tcW w:w="590" w:type="pct"/>
          </w:tcPr>
          <w:p w14:paraId="0CEB7DEC" w14:textId="77777777" w:rsidR="004F3BF2" w:rsidRPr="0079069D" w:rsidRDefault="004F3BF2" w:rsidP="000D63B2">
            <w:pPr>
              <w:spacing w:line="360" w:lineRule="auto"/>
              <w:rPr>
                <w:b/>
                <w:bCs/>
                <w:sz w:val="24"/>
                <w:szCs w:val="24"/>
              </w:rPr>
            </w:pPr>
            <w:r w:rsidRPr="0079069D">
              <w:rPr>
                <w:b/>
                <w:bCs/>
                <w:sz w:val="24"/>
                <w:szCs w:val="24"/>
              </w:rPr>
              <w:t>17,287,438</w:t>
            </w:r>
          </w:p>
        </w:tc>
        <w:tc>
          <w:tcPr>
            <w:tcW w:w="619" w:type="pct"/>
          </w:tcPr>
          <w:p w14:paraId="414A8FA4" w14:textId="77777777" w:rsidR="004F3BF2" w:rsidRPr="0079069D" w:rsidRDefault="004F3BF2" w:rsidP="000D63B2">
            <w:pPr>
              <w:spacing w:line="360" w:lineRule="auto"/>
              <w:rPr>
                <w:b/>
                <w:bCs/>
                <w:sz w:val="24"/>
                <w:szCs w:val="24"/>
              </w:rPr>
            </w:pPr>
            <w:r w:rsidRPr="0079069D">
              <w:rPr>
                <w:b/>
                <w:bCs/>
                <w:sz w:val="24"/>
                <w:szCs w:val="24"/>
              </w:rPr>
              <w:t>11,700,000</w:t>
            </w:r>
          </w:p>
        </w:tc>
        <w:tc>
          <w:tcPr>
            <w:tcW w:w="590" w:type="pct"/>
          </w:tcPr>
          <w:p w14:paraId="6475564D"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3EBE6A51" w14:textId="77777777" w:rsidR="004F3BF2" w:rsidRPr="0079069D" w:rsidRDefault="004F3BF2" w:rsidP="000D63B2">
      <w:pPr>
        <w:pStyle w:val="TableTitleTables"/>
        <w:spacing w:line="360" w:lineRule="auto"/>
        <w:rPr>
          <w:sz w:val="24"/>
          <w:szCs w:val="24"/>
        </w:rPr>
      </w:pPr>
      <w:r w:rsidRPr="0079069D">
        <w:rPr>
          <w:sz w:val="24"/>
          <w:szCs w:val="24"/>
        </w:rPr>
        <w:t>Table 21. GAPTF-funded projects in Wyndham</w:t>
      </w:r>
    </w:p>
    <w:tbl>
      <w:tblPr>
        <w:tblStyle w:val="TableGrid"/>
        <w:tblW w:w="5000" w:type="pct"/>
        <w:tblLook w:val="0020" w:firstRow="1" w:lastRow="0" w:firstColumn="0" w:lastColumn="0" w:noHBand="0" w:noVBand="0"/>
      </w:tblPr>
      <w:tblGrid>
        <w:gridCol w:w="1036"/>
        <w:gridCol w:w="1781"/>
        <w:gridCol w:w="1449"/>
        <w:gridCol w:w="1473"/>
        <w:gridCol w:w="1418"/>
        <w:gridCol w:w="1086"/>
        <w:gridCol w:w="1277"/>
        <w:gridCol w:w="1270"/>
      </w:tblGrid>
      <w:tr w:rsidR="00B612DC" w:rsidRPr="0079069D" w14:paraId="53B8D990" w14:textId="77777777" w:rsidTr="007A2E3D">
        <w:trPr>
          <w:trHeight w:val="846"/>
        </w:trPr>
        <w:tc>
          <w:tcPr>
            <w:tcW w:w="551" w:type="pct"/>
          </w:tcPr>
          <w:p w14:paraId="2A01803E" w14:textId="77777777" w:rsidR="004F3BF2" w:rsidRPr="0079069D" w:rsidRDefault="004F3BF2" w:rsidP="000D63B2">
            <w:pPr>
              <w:spacing w:line="360" w:lineRule="auto"/>
              <w:rPr>
                <w:b/>
                <w:bCs/>
                <w:sz w:val="24"/>
                <w:szCs w:val="24"/>
              </w:rPr>
            </w:pPr>
            <w:r w:rsidRPr="0079069D">
              <w:rPr>
                <w:b/>
                <w:bCs/>
                <w:sz w:val="24"/>
                <w:szCs w:val="24"/>
              </w:rPr>
              <w:t>Agency</w:t>
            </w:r>
          </w:p>
        </w:tc>
        <w:tc>
          <w:tcPr>
            <w:tcW w:w="826" w:type="pct"/>
          </w:tcPr>
          <w:p w14:paraId="16A183B2" w14:textId="77777777" w:rsidR="004F3BF2" w:rsidRPr="0079069D" w:rsidRDefault="004F3BF2" w:rsidP="000D63B2">
            <w:pPr>
              <w:spacing w:line="360" w:lineRule="auto"/>
              <w:rPr>
                <w:b/>
                <w:bCs/>
                <w:sz w:val="24"/>
                <w:szCs w:val="24"/>
              </w:rPr>
            </w:pPr>
            <w:r w:rsidRPr="0079069D">
              <w:rPr>
                <w:b/>
                <w:bCs/>
                <w:sz w:val="24"/>
                <w:szCs w:val="24"/>
              </w:rPr>
              <w:t>Purpose</w:t>
            </w:r>
          </w:p>
        </w:tc>
        <w:tc>
          <w:tcPr>
            <w:tcW w:w="645" w:type="pct"/>
          </w:tcPr>
          <w:p w14:paraId="4D460DD8" w14:textId="77777777" w:rsidR="004F3BF2" w:rsidRPr="0079069D" w:rsidRDefault="004F3BF2" w:rsidP="000D63B2">
            <w:pPr>
              <w:spacing w:line="360" w:lineRule="auto"/>
              <w:rPr>
                <w:b/>
                <w:bCs/>
                <w:sz w:val="24"/>
                <w:szCs w:val="24"/>
              </w:rPr>
            </w:pPr>
            <w:r w:rsidRPr="0079069D">
              <w:rPr>
                <w:b/>
                <w:bCs/>
                <w:sz w:val="24"/>
                <w:szCs w:val="24"/>
              </w:rPr>
              <w:t>Year Announced</w:t>
            </w:r>
          </w:p>
        </w:tc>
        <w:tc>
          <w:tcPr>
            <w:tcW w:w="590" w:type="pct"/>
          </w:tcPr>
          <w:p w14:paraId="138DEA91" w14:textId="77777777" w:rsidR="004F3BF2" w:rsidRPr="0079069D" w:rsidRDefault="004F3BF2" w:rsidP="000D63B2">
            <w:pPr>
              <w:spacing w:line="360" w:lineRule="auto"/>
              <w:rPr>
                <w:b/>
                <w:bCs/>
                <w:sz w:val="24"/>
                <w:szCs w:val="24"/>
              </w:rPr>
            </w:pPr>
            <w:r w:rsidRPr="0079069D">
              <w:rPr>
                <w:b/>
                <w:bCs/>
                <w:sz w:val="24"/>
                <w:szCs w:val="24"/>
              </w:rPr>
              <w:t>Allocated</w:t>
            </w:r>
          </w:p>
        </w:tc>
        <w:tc>
          <w:tcPr>
            <w:tcW w:w="590" w:type="pct"/>
          </w:tcPr>
          <w:p w14:paraId="466C8103" w14:textId="77777777" w:rsidR="004F3BF2" w:rsidRPr="0079069D" w:rsidRDefault="004F3BF2" w:rsidP="000D63B2">
            <w:pPr>
              <w:spacing w:line="360" w:lineRule="auto"/>
              <w:rPr>
                <w:b/>
                <w:bCs/>
                <w:sz w:val="24"/>
                <w:szCs w:val="24"/>
              </w:rPr>
            </w:pPr>
            <w:r w:rsidRPr="0079069D">
              <w:rPr>
                <w:b/>
                <w:bCs/>
                <w:sz w:val="24"/>
                <w:szCs w:val="24"/>
              </w:rPr>
              <w:t>Amount paid to 30 June 2020</w:t>
            </w:r>
          </w:p>
        </w:tc>
        <w:tc>
          <w:tcPr>
            <w:tcW w:w="590" w:type="pct"/>
          </w:tcPr>
          <w:p w14:paraId="4B9E1CBE" w14:textId="77777777" w:rsidR="004F3BF2" w:rsidRPr="0079069D" w:rsidRDefault="004F3BF2" w:rsidP="000D63B2">
            <w:pPr>
              <w:spacing w:line="360" w:lineRule="auto"/>
              <w:rPr>
                <w:b/>
                <w:bCs/>
                <w:sz w:val="24"/>
                <w:szCs w:val="24"/>
              </w:rPr>
            </w:pPr>
            <w:r w:rsidRPr="0079069D">
              <w:rPr>
                <w:b/>
                <w:bCs/>
                <w:sz w:val="24"/>
                <w:szCs w:val="24"/>
              </w:rPr>
              <w:t>Amount paid in 2020-21</w:t>
            </w:r>
          </w:p>
        </w:tc>
        <w:tc>
          <w:tcPr>
            <w:tcW w:w="619" w:type="pct"/>
          </w:tcPr>
          <w:p w14:paraId="0BC177E6" w14:textId="77777777" w:rsidR="004F3BF2" w:rsidRPr="0079069D" w:rsidRDefault="004F3BF2" w:rsidP="000D63B2">
            <w:pPr>
              <w:spacing w:line="360" w:lineRule="auto"/>
              <w:rPr>
                <w:b/>
                <w:bCs/>
                <w:sz w:val="24"/>
                <w:szCs w:val="24"/>
              </w:rPr>
            </w:pPr>
            <w:r w:rsidRPr="0079069D">
              <w:rPr>
                <w:b/>
                <w:bCs/>
                <w:sz w:val="24"/>
                <w:szCs w:val="24"/>
              </w:rPr>
              <w:t>Amount yet to be paid</w:t>
            </w:r>
          </w:p>
        </w:tc>
        <w:tc>
          <w:tcPr>
            <w:tcW w:w="590" w:type="pct"/>
          </w:tcPr>
          <w:p w14:paraId="182161FD" w14:textId="77777777" w:rsidR="004F3BF2" w:rsidRPr="0079069D" w:rsidRDefault="004F3BF2" w:rsidP="000D63B2">
            <w:pPr>
              <w:spacing w:line="360" w:lineRule="auto"/>
              <w:rPr>
                <w:b/>
                <w:bCs/>
                <w:sz w:val="24"/>
                <w:szCs w:val="24"/>
              </w:rPr>
            </w:pPr>
            <w:r w:rsidRPr="0079069D">
              <w:rPr>
                <w:b/>
                <w:bCs/>
                <w:sz w:val="24"/>
                <w:szCs w:val="24"/>
              </w:rPr>
              <w:t>Status</w:t>
            </w:r>
          </w:p>
        </w:tc>
      </w:tr>
      <w:tr w:rsidR="00B612DC" w:rsidRPr="0079069D" w14:paraId="74447618" w14:textId="77777777" w:rsidTr="007A2E3D">
        <w:trPr>
          <w:trHeight w:val="846"/>
        </w:trPr>
        <w:tc>
          <w:tcPr>
            <w:tcW w:w="551" w:type="pct"/>
          </w:tcPr>
          <w:p w14:paraId="757F3B0E" w14:textId="77777777" w:rsidR="004F3BF2" w:rsidRPr="0079069D" w:rsidRDefault="004F3BF2" w:rsidP="000D63B2">
            <w:pPr>
              <w:spacing w:line="360" w:lineRule="auto"/>
              <w:rPr>
                <w:sz w:val="24"/>
                <w:szCs w:val="24"/>
              </w:rPr>
            </w:pPr>
            <w:r w:rsidRPr="0079069D">
              <w:rPr>
                <w:sz w:val="24"/>
                <w:szCs w:val="24"/>
              </w:rPr>
              <w:t>PTV</w:t>
            </w:r>
          </w:p>
        </w:tc>
        <w:tc>
          <w:tcPr>
            <w:tcW w:w="826" w:type="pct"/>
          </w:tcPr>
          <w:p w14:paraId="2D098ECF" w14:textId="77777777" w:rsidR="004F3BF2" w:rsidRPr="0079069D" w:rsidRDefault="004F3BF2" w:rsidP="000D63B2">
            <w:pPr>
              <w:spacing w:line="360" w:lineRule="auto"/>
              <w:rPr>
                <w:sz w:val="24"/>
                <w:szCs w:val="24"/>
              </w:rPr>
            </w:pPr>
            <w:r w:rsidRPr="0079069D">
              <w:rPr>
                <w:sz w:val="24"/>
                <w:szCs w:val="24"/>
              </w:rPr>
              <w:t>182 Werribee Station - Tarneit Station bus route</w:t>
            </w:r>
          </w:p>
        </w:tc>
        <w:tc>
          <w:tcPr>
            <w:tcW w:w="645" w:type="pct"/>
          </w:tcPr>
          <w:p w14:paraId="62B86574"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5718ED34" w14:textId="77777777" w:rsidR="004F3BF2" w:rsidRPr="0079069D" w:rsidRDefault="004F3BF2" w:rsidP="000D63B2">
            <w:pPr>
              <w:spacing w:line="360" w:lineRule="auto"/>
              <w:rPr>
                <w:sz w:val="24"/>
                <w:szCs w:val="24"/>
              </w:rPr>
            </w:pPr>
            <w:r w:rsidRPr="0079069D">
              <w:rPr>
                <w:sz w:val="24"/>
                <w:szCs w:val="24"/>
              </w:rPr>
              <w:t>10,200,000</w:t>
            </w:r>
          </w:p>
        </w:tc>
        <w:tc>
          <w:tcPr>
            <w:tcW w:w="590" w:type="pct"/>
          </w:tcPr>
          <w:p w14:paraId="7250CA77" w14:textId="77777777" w:rsidR="004F3BF2" w:rsidRPr="0079069D" w:rsidRDefault="004F3BF2" w:rsidP="000D63B2">
            <w:pPr>
              <w:spacing w:line="360" w:lineRule="auto"/>
              <w:rPr>
                <w:sz w:val="24"/>
                <w:szCs w:val="24"/>
              </w:rPr>
            </w:pPr>
            <w:r w:rsidRPr="0079069D">
              <w:rPr>
                <w:sz w:val="24"/>
                <w:szCs w:val="24"/>
              </w:rPr>
              <w:t>9,180,000</w:t>
            </w:r>
          </w:p>
        </w:tc>
        <w:tc>
          <w:tcPr>
            <w:tcW w:w="590" w:type="pct"/>
          </w:tcPr>
          <w:p w14:paraId="20742A9F"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2393E51D" w14:textId="77777777" w:rsidR="004F3BF2" w:rsidRPr="0079069D" w:rsidRDefault="004F3BF2" w:rsidP="000D63B2">
            <w:pPr>
              <w:spacing w:line="360" w:lineRule="auto"/>
              <w:rPr>
                <w:sz w:val="24"/>
                <w:szCs w:val="24"/>
              </w:rPr>
            </w:pPr>
            <w:r w:rsidRPr="0079069D">
              <w:rPr>
                <w:sz w:val="24"/>
                <w:szCs w:val="24"/>
              </w:rPr>
              <w:t>1,020,000</w:t>
            </w:r>
          </w:p>
        </w:tc>
        <w:tc>
          <w:tcPr>
            <w:tcW w:w="590" w:type="pct"/>
          </w:tcPr>
          <w:p w14:paraId="7BC94AB8"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34213978" w14:textId="77777777" w:rsidTr="007A2E3D">
        <w:trPr>
          <w:trHeight w:val="846"/>
        </w:trPr>
        <w:tc>
          <w:tcPr>
            <w:tcW w:w="551" w:type="pct"/>
          </w:tcPr>
          <w:p w14:paraId="01735D4D" w14:textId="77777777" w:rsidR="004F3BF2" w:rsidRPr="0079069D" w:rsidRDefault="004F3BF2" w:rsidP="000D63B2">
            <w:pPr>
              <w:spacing w:line="360" w:lineRule="auto"/>
              <w:rPr>
                <w:sz w:val="24"/>
                <w:szCs w:val="24"/>
              </w:rPr>
            </w:pPr>
            <w:r w:rsidRPr="0079069D">
              <w:rPr>
                <w:sz w:val="24"/>
                <w:szCs w:val="24"/>
              </w:rPr>
              <w:t>PTV</w:t>
            </w:r>
          </w:p>
        </w:tc>
        <w:tc>
          <w:tcPr>
            <w:tcW w:w="826" w:type="pct"/>
          </w:tcPr>
          <w:p w14:paraId="41CEF9B6" w14:textId="77777777" w:rsidR="004F3BF2" w:rsidRPr="0079069D" w:rsidRDefault="004F3BF2" w:rsidP="000D63B2">
            <w:pPr>
              <w:spacing w:line="360" w:lineRule="auto"/>
              <w:rPr>
                <w:sz w:val="24"/>
                <w:szCs w:val="24"/>
              </w:rPr>
            </w:pPr>
            <w:r w:rsidRPr="0079069D">
              <w:rPr>
                <w:sz w:val="24"/>
                <w:szCs w:val="24"/>
              </w:rPr>
              <w:t>Route 152 Tarneit Station - Williams Landing Station bus route</w:t>
            </w:r>
          </w:p>
        </w:tc>
        <w:tc>
          <w:tcPr>
            <w:tcW w:w="645" w:type="pct"/>
          </w:tcPr>
          <w:p w14:paraId="3C4E9170" w14:textId="77777777" w:rsidR="004F3BF2" w:rsidRPr="0079069D" w:rsidRDefault="004F3BF2" w:rsidP="000D63B2">
            <w:pPr>
              <w:spacing w:line="360" w:lineRule="auto"/>
              <w:rPr>
                <w:sz w:val="24"/>
                <w:szCs w:val="24"/>
              </w:rPr>
            </w:pPr>
            <w:r w:rsidRPr="0079069D">
              <w:rPr>
                <w:sz w:val="24"/>
                <w:szCs w:val="24"/>
              </w:rPr>
              <w:t>2018-19</w:t>
            </w:r>
          </w:p>
        </w:tc>
        <w:tc>
          <w:tcPr>
            <w:tcW w:w="590" w:type="pct"/>
          </w:tcPr>
          <w:p w14:paraId="2D2E3E38" w14:textId="77777777" w:rsidR="004F3BF2" w:rsidRPr="0079069D" w:rsidRDefault="004F3BF2" w:rsidP="000D63B2">
            <w:pPr>
              <w:spacing w:line="360" w:lineRule="auto"/>
              <w:rPr>
                <w:sz w:val="24"/>
                <w:szCs w:val="24"/>
              </w:rPr>
            </w:pPr>
            <w:r w:rsidRPr="0079069D">
              <w:rPr>
                <w:sz w:val="24"/>
                <w:szCs w:val="24"/>
              </w:rPr>
              <w:t>7,200,000</w:t>
            </w:r>
          </w:p>
        </w:tc>
        <w:tc>
          <w:tcPr>
            <w:tcW w:w="590" w:type="pct"/>
          </w:tcPr>
          <w:p w14:paraId="6215BD96" w14:textId="77777777" w:rsidR="004F3BF2" w:rsidRPr="0079069D" w:rsidRDefault="004F3BF2" w:rsidP="000D63B2">
            <w:pPr>
              <w:spacing w:line="360" w:lineRule="auto"/>
              <w:rPr>
                <w:sz w:val="24"/>
                <w:szCs w:val="24"/>
              </w:rPr>
            </w:pPr>
            <w:r w:rsidRPr="0079069D">
              <w:rPr>
                <w:sz w:val="24"/>
                <w:szCs w:val="24"/>
              </w:rPr>
              <w:t>6,480,000</w:t>
            </w:r>
          </w:p>
        </w:tc>
        <w:tc>
          <w:tcPr>
            <w:tcW w:w="590" w:type="pct"/>
          </w:tcPr>
          <w:p w14:paraId="77171C20"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4C9EE266" w14:textId="77777777" w:rsidR="004F3BF2" w:rsidRPr="0079069D" w:rsidRDefault="004F3BF2" w:rsidP="000D63B2">
            <w:pPr>
              <w:spacing w:line="360" w:lineRule="auto"/>
              <w:rPr>
                <w:sz w:val="24"/>
                <w:szCs w:val="24"/>
              </w:rPr>
            </w:pPr>
            <w:r w:rsidRPr="0079069D">
              <w:rPr>
                <w:sz w:val="24"/>
                <w:szCs w:val="24"/>
              </w:rPr>
              <w:t>720,000</w:t>
            </w:r>
          </w:p>
        </w:tc>
        <w:tc>
          <w:tcPr>
            <w:tcW w:w="590" w:type="pct"/>
          </w:tcPr>
          <w:p w14:paraId="066036C1"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23DA504F" w14:textId="77777777" w:rsidTr="007A2E3D">
        <w:trPr>
          <w:trHeight w:val="846"/>
        </w:trPr>
        <w:tc>
          <w:tcPr>
            <w:tcW w:w="551" w:type="pct"/>
          </w:tcPr>
          <w:p w14:paraId="79A682A3" w14:textId="77777777" w:rsidR="004F3BF2" w:rsidRPr="0079069D" w:rsidRDefault="004F3BF2" w:rsidP="000D63B2">
            <w:pPr>
              <w:spacing w:line="360" w:lineRule="auto"/>
              <w:rPr>
                <w:sz w:val="24"/>
                <w:szCs w:val="24"/>
              </w:rPr>
            </w:pPr>
            <w:r w:rsidRPr="0079069D">
              <w:rPr>
                <w:sz w:val="24"/>
                <w:szCs w:val="24"/>
              </w:rPr>
              <w:t>PTV</w:t>
            </w:r>
          </w:p>
        </w:tc>
        <w:tc>
          <w:tcPr>
            <w:tcW w:w="826" w:type="pct"/>
          </w:tcPr>
          <w:p w14:paraId="03EEA373" w14:textId="77777777" w:rsidR="004F3BF2" w:rsidRPr="0079069D" w:rsidRDefault="004F3BF2" w:rsidP="000D63B2">
            <w:pPr>
              <w:spacing w:line="360" w:lineRule="auto"/>
              <w:rPr>
                <w:sz w:val="24"/>
                <w:szCs w:val="24"/>
              </w:rPr>
            </w:pPr>
            <w:r w:rsidRPr="0079069D">
              <w:rPr>
                <w:sz w:val="24"/>
                <w:szCs w:val="24"/>
              </w:rPr>
              <w:t>Metro Bus Service Improvements at Werribee - Wyndham</w:t>
            </w:r>
          </w:p>
        </w:tc>
        <w:tc>
          <w:tcPr>
            <w:tcW w:w="645" w:type="pct"/>
          </w:tcPr>
          <w:p w14:paraId="75012C8B" w14:textId="77777777" w:rsidR="004F3BF2" w:rsidRPr="0079069D" w:rsidRDefault="004F3BF2" w:rsidP="000D63B2">
            <w:pPr>
              <w:spacing w:line="360" w:lineRule="auto"/>
              <w:rPr>
                <w:sz w:val="24"/>
                <w:szCs w:val="24"/>
              </w:rPr>
            </w:pPr>
            <w:r w:rsidRPr="0079069D">
              <w:rPr>
                <w:sz w:val="24"/>
                <w:szCs w:val="24"/>
              </w:rPr>
              <w:t>2018-19 state budget</w:t>
            </w:r>
          </w:p>
        </w:tc>
        <w:tc>
          <w:tcPr>
            <w:tcW w:w="590" w:type="pct"/>
          </w:tcPr>
          <w:p w14:paraId="4916D26C" w14:textId="77777777" w:rsidR="004F3BF2" w:rsidRPr="0079069D" w:rsidRDefault="004F3BF2" w:rsidP="000D63B2">
            <w:pPr>
              <w:spacing w:line="360" w:lineRule="auto"/>
              <w:rPr>
                <w:sz w:val="24"/>
                <w:szCs w:val="24"/>
              </w:rPr>
            </w:pPr>
            <w:r w:rsidRPr="0079069D">
              <w:rPr>
                <w:sz w:val="24"/>
                <w:szCs w:val="24"/>
              </w:rPr>
              <w:t>800,000</w:t>
            </w:r>
          </w:p>
        </w:tc>
        <w:tc>
          <w:tcPr>
            <w:tcW w:w="590" w:type="pct"/>
          </w:tcPr>
          <w:p w14:paraId="0B9351E1" w14:textId="77777777" w:rsidR="004F3BF2" w:rsidRPr="0079069D" w:rsidRDefault="004F3BF2" w:rsidP="000D63B2">
            <w:pPr>
              <w:spacing w:line="360" w:lineRule="auto"/>
              <w:rPr>
                <w:sz w:val="24"/>
                <w:szCs w:val="24"/>
              </w:rPr>
            </w:pPr>
            <w:r w:rsidRPr="0079069D">
              <w:rPr>
                <w:sz w:val="24"/>
                <w:szCs w:val="24"/>
              </w:rPr>
              <w:t>800,000</w:t>
            </w:r>
          </w:p>
        </w:tc>
        <w:tc>
          <w:tcPr>
            <w:tcW w:w="590" w:type="pct"/>
          </w:tcPr>
          <w:p w14:paraId="2DB8D3A5" w14:textId="77777777" w:rsidR="004F3BF2" w:rsidRPr="0079069D" w:rsidRDefault="004F3BF2" w:rsidP="000D63B2">
            <w:pPr>
              <w:spacing w:line="360" w:lineRule="auto"/>
              <w:rPr>
                <w:sz w:val="24"/>
                <w:szCs w:val="24"/>
              </w:rPr>
            </w:pPr>
            <w:r w:rsidRPr="0079069D">
              <w:rPr>
                <w:sz w:val="24"/>
                <w:szCs w:val="24"/>
              </w:rPr>
              <w:t>-</w:t>
            </w:r>
          </w:p>
        </w:tc>
        <w:tc>
          <w:tcPr>
            <w:tcW w:w="619" w:type="pct"/>
          </w:tcPr>
          <w:p w14:paraId="269C2F8B"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50D8AFBA" w14:textId="77777777" w:rsidR="004F3BF2" w:rsidRPr="0079069D" w:rsidRDefault="004F3BF2" w:rsidP="000D63B2">
            <w:pPr>
              <w:spacing w:line="360" w:lineRule="auto"/>
              <w:rPr>
                <w:sz w:val="24"/>
                <w:szCs w:val="24"/>
              </w:rPr>
            </w:pPr>
            <w:r w:rsidRPr="0079069D">
              <w:rPr>
                <w:sz w:val="24"/>
                <w:szCs w:val="24"/>
              </w:rPr>
              <w:t>Complete</w:t>
            </w:r>
          </w:p>
        </w:tc>
      </w:tr>
      <w:tr w:rsidR="00B612DC" w:rsidRPr="0079069D" w14:paraId="0DFC84BF" w14:textId="77777777" w:rsidTr="007A2E3D">
        <w:trPr>
          <w:trHeight w:val="846"/>
        </w:trPr>
        <w:tc>
          <w:tcPr>
            <w:tcW w:w="551" w:type="pct"/>
          </w:tcPr>
          <w:p w14:paraId="0947A318" w14:textId="77777777" w:rsidR="004F3BF2" w:rsidRPr="0079069D" w:rsidRDefault="004F3BF2" w:rsidP="000D63B2">
            <w:pPr>
              <w:spacing w:line="360" w:lineRule="auto"/>
              <w:rPr>
                <w:sz w:val="24"/>
                <w:szCs w:val="24"/>
              </w:rPr>
            </w:pPr>
            <w:r w:rsidRPr="0079069D">
              <w:rPr>
                <w:sz w:val="24"/>
                <w:szCs w:val="24"/>
              </w:rPr>
              <w:t>DoT</w:t>
            </w:r>
          </w:p>
        </w:tc>
        <w:tc>
          <w:tcPr>
            <w:tcW w:w="826" w:type="pct"/>
          </w:tcPr>
          <w:p w14:paraId="1C4892A2" w14:textId="77777777" w:rsidR="004F3BF2" w:rsidRPr="0079069D" w:rsidRDefault="004F3BF2" w:rsidP="000D63B2">
            <w:pPr>
              <w:spacing w:line="360" w:lineRule="auto"/>
              <w:rPr>
                <w:sz w:val="24"/>
                <w:szCs w:val="24"/>
              </w:rPr>
            </w:pPr>
            <w:r w:rsidRPr="0079069D">
              <w:rPr>
                <w:sz w:val="24"/>
                <w:szCs w:val="24"/>
              </w:rPr>
              <w:t>Bus and Cycle Access to Tarneit Station</w:t>
            </w:r>
          </w:p>
        </w:tc>
        <w:tc>
          <w:tcPr>
            <w:tcW w:w="645" w:type="pct"/>
          </w:tcPr>
          <w:p w14:paraId="272E0C32" w14:textId="77777777" w:rsidR="004F3BF2" w:rsidRPr="0079069D" w:rsidRDefault="004F3BF2" w:rsidP="000D63B2">
            <w:pPr>
              <w:spacing w:line="360" w:lineRule="auto"/>
              <w:rPr>
                <w:sz w:val="24"/>
                <w:szCs w:val="24"/>
              </w:rPr>
            </w:pPr>
            <w:r w:rsidRPr="0079069D">
              <w:rPr>
                <w:sz w:val="24"/>
                <w:szCs w:val="24"/>
              </w:rPr>
              <w:t>2019-20</w:t>
            </w:r>
          </w:p>
        </w:tc>
        <w:tc>
          <w:tcPr>
            <w:tcW w:w="590" w:type="pct"/>
          </w:tcPr>
          <w:p w14:paraId="2C96AE9C" w14:textId="77777777" w:rsidR="004F3BF2" w:rsidRPr="0079069D" w:rsidRDefault="004F3BF2" w:rsidP="000D63B2">
            <w:pPr>
              <w:spacing w:line="360" w:lineRule="auto"/>
              <w:rPr>
                <w:sz w:val="24"/>
                <w:szCs w:val="24"/>
              </w:rPr>
            </w:pPr>
            <w:r w:rsidRPr="0079069D">
              <w:rPr>
                <w:sz w:val="24"/>
                <w:szCs w:val="24"/>
              </w:rPr>
              <w:t>10,800,000</w:t>
            </w:r>
          </w:p>
        </w:tc>
        <w:tc>
          <w:tcPr>
            <w:tcW w:w="590" w:type="pct"/>
          </w:tcPr>
          <w:p w14:paraId="2BB56559" w14:textId="77777777" w:rsidR="004F3BF2" w:rsidRPr="0079069D" w:rsidRDefault="004F3BF2" w:rsidP="000D63B2">
            <w:pPr>
              <w:spacing w:line="360" w:lineRule="auto"/>
              <w:rPr>
                <w:sz w:val="24"/>
                <w:szCs w:val="24"/>
              </w:rPr>
            </w:pPr>
            <w:r w:rsidRPr="0079069D">
              <w:rPr>
                <w:sz w:val="24"/>
                <w:szCs w:val="24"/>
              </w:rPr>
              <w:t>-</w:t>
            </w:r>
          </w:p>
        </w:tc>
        <w:tc>
          <w:tcPr>
            <w:tcW w:w="590" w:type="pct"/>
          </w:tcPr>
          <w:p w14:paraId="68FDD687" w14:textId="77777777" w:rsidR="004F3BF2" w:rsidRPr="0079069D" w:rsidRDefault="004F3BF2" w:rsidP="000D63B2">
            <w:pPr>
              <w:spacing w:line="360" w:lineRule="auto"/>
              <w:rPr>
                <w:sz w:val="24"/>
                <w:szCs w:val="24"/>
              </w:rPr>
            </w:pPr>
            <w:r w:rsidRPr="0079069D">
              <w:rPr>
                <w:sz w:val="24"/>
                <w:szCs w:val="24"/>
              </w:rPr>
              <w:t>694,563</w:t>
            </w:r>
          </w:p>
        </w:tc>
        <w:tc>
          <w:tcPr>
            <w:tcW w:w="619" w:type="pct"/>
          </w:tcPr>
          <w:p w14:paraId="6D1BF905" w14:textId="77777777" w:rsidR="004F3BF2" w:rsidRPr="0079069D" w:rsidRDefault="004F3BF2" w:rsidP="000D63B2">
            <w:pPr>
              <w:spacing w:line="360" w:lineRule="auto"/>
              <w:rPr>
                <w:sz w:val="24"/>
                <w:szCs w:val="24"/>
              </w:rPr>
            </w:pPr>
            <w:r w:rsidRPr="0079069D">
              <w:rPr>
                <w:sz w:val="24"/>
                <w:szCs w:val="24"/>
              </w:rPr>
              <w:t>10,105,437</w:t>
            </w:r>
          </w:p>
        </w:tc>
        <w:tc>
          <w:tcPr>
            <w:tcW w:w="590" w:type="pct"/>
          </w:tcPr>
          <w:p w14:paraId="652D17F2" w14:textId="77777777" w:rsidR="004F3BF2" w:rsidRPr="0079069D" w:rsidRDefault="004F3BF2" w:rsidP="000D63B2">
            <w:pPr>
              <w:spacing w:line="360" w:lineRule="auto"/>
              <w:rPr>
                <w:sz w:val="24"/>
                <w:szCs w:val="24"/>
              </w:rPr>
            </w:pPr>
            <w:r w:rsidRPr="0079069D">
              <w:rPr>
                <w:sz w:val="24"/>
                <w:szCs w:val="24"/>
              </w:rPr>
              <w:t>Active</w:t>
            </w:r>
          </w:p>
        </w:tc>
      </w:tr>
      <w:tr w:rsidR="00B612DC" w:rsidRPr="0079069D" w14:paraId="1423865A" w14:textId="77777777" w:rsidTr="007A2E3D">
        <w:trPr>
          <w:trHeight w:val="60"/>
        </w:trPr>
        <w:tc>
          <w:tcPr>
            <w:tcW w:w="551" w:type="pct"/>
          </w:tcPr>
          <w:p w14:paraId="2B7D4118" w14:textId="77777777" w:rsidR="004F3BF2" w:rsidRPr="0079069D" w:rsidRDefault="004F3BF2" w:rsidP="000D63B2">
            <w:pPr>
              <w:spacing w:line="360" w:lineRule="auto"/>
              <w:rPr>
                <w:b/>
                <w:bCs/>
                <w:sz w:val="24"/>
                <w:szCs w:val="24"/>
              </w:rPr>
            </w:pPr>
            <w:r w:rsidRPr="0079069D">
              <w:rPr>
                <w:b/>
                <w:bCs/>
                <w:sz w:val="24"/>
                <w:szCs w:val="24"/>
              </w:rPr>
              <w:t>Total</w:t>
            </w:r>
          </w:p>
        </w:tc>
        <w:tc>
          <w:tcPr>
            <w:tcW w:w="826" w:type="pct"/>
          </w:tcPr>
          <w:p w14:paraId="7F3707E9"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45" w:type="pct"/>
          </w:tcPr>
          <w:p w14:paraId="7D377FCF"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90" w:type="pct"/>
          </w:tcPr>
          <w:p w14:paraId="552F264D" w14:textId="77777777" w:rsidR="004F3BF2" w:rsidRPr="0079069D" w:rsidRDefault="004F3BF2" w:rsidP="000D63B2">
            <w:pPr>
              <w:spacing w:line="360" w:lineRule="auto"/>
              <w:rPr>
                <w:b/>
                <w:bCs/>
                <w:sz w:val="24"/>
                <w:szCs w:val="24"/>
              </w:rPr>
            </w:pPr>
            <w:r w:rsidRPr="0079069D">
              <w:rPr>
                <w:b/>
                <w:bCs/>
                <w:sz w:val="24"/>
                <w:szCs w:val="24"/>
              </w:rPr>
              <w:t>29,000,000</w:t>
            </w:r>
          </w:p>
        </w:tc>
        <w:tc>
          <w:tcPr>
            <w:tcW w:w="590" w:type="pct"/>
          </w:tcPr>
          <w:p w14:paraId="0CDD4CCA" w14:textId="77777777" w:rsidR="004F3BF2" w:rsidRPr="0079069D" w:rsidRDefault="004F3BF2" w:rsidP="000D63B2">
            <w:pPr>
              <w:spacing w:line="360" w:lineRule="auto"/>
              <w:rPr>
                <w:b/>
                <w:bCs/>
                <w:sz w:val="24"/>
                <w:szCs w:val="24"/>
              </w:rPr>
            </w:pPr>
            <w:r w:rsidRPr="0079069D">
              <w:rPr>
                <w:b/>
                <w:bCs/>
                <w:sz w:val="24"/>
                <w:szCs w:val="24"/>
              </w:rPr>
              <w:t>16,460,000</w:t>
            </w:r>
          </w:p>
        </w:tc>
        <w:tc>
          <w:tcPr>
            <w:tcW w:w="590" w:type="pct"/>
          </w:tcPr>
          <w:p w14:paraId="20D79BAE" w14:textId="77777777" w:rsidR="004F3BF2" w:rsidRPr="0079069D" w:rsidRDefault="004F3BF2" w:rsidP="000D63B2">
            <w:pPr>
              <w:spacing w:line="360" w:lineRule="auto"/>
              <w:rPr>
                <w:b/>
                <w:bCs/>
                <w:sz w:val="24"/>
                <w:szCs w:val="24"/>
              </w:rPr>
            </w:pPr>
            <w:r w:rsidRPr="0079069D">
              <w:rPr>
                <w:b/>
                <w:bCs/>
                <w:sz w:val="24"/>
                <w:szCs w:val="24"/>
              </w:rPr>
              <w:t>694,563</w:t>
            </w:r>
          </w:p>
        </w:tc>
        <w:tc>
          <w:tcPr>
            <w:tcW w:w="619" w:type="pct"/>
          </w:tcPr>
          <w:p w14:paraId="0A7C21D4" w14:textId="77777777" w:rsidR="004F3BF2" w:rsidRPr="0079069D" w:rsidRDefault="004F3BF2" w:rsidP="000D63B2">
            <w:pPr>
              <w:spacing w:line="360" w:lineRule="auto"/>
              <w:rPr>
                <w:b/>
                <w:bCs/>
                <w:sz w:val="24"/>
                <w:szCs w:val="24"/>
              </w:rPr>
            </w:pPr>
            <w:r w:rsidRPr="0079069D">
              <w:rPr>
                <w:b/>
                <w:bCs/>
                <w:sz w:val="24"/>
                <w:szCs w:val="24"/>
              </w:rPr>
              <w:t>11,845,437</w:t>
            </w:r>
          </w:p>
        </w:tc>
        <w:tc>
          <w:tcPr>
            <w:tcW w:w="590" w:type="pct"/>
          </w:tcPr>
          <w:p w14:paraId="572A7DA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bl>
    <w:p w14:paraId="5C241D29" w14:textId="77777777" w:rsidR="004F3BF2" w:rsidRPr="0079069D" w:rsidRDefault="004F3BF2" w:rsidP="000D63B2">
      <w:pPr>
        <w:pStyle w:val="Heading3"/>
        <w:spacing w:line="360" w:lineRule="auto"/>
        <w:rPr>
          <w:sz w:val="26"/>
          <w:szCs w:val="26"/>
        </w:rPr>
      </w:pPr>
      <w:r w:rsidRPr="0079069D">
        <w:rPr>
          <w:sz w:val="26"/>
          <w:szCs w:val="26"/>
        </w:rPr>
        <w:t xml:space="preserve">Hardship Relief Board </w:t>
      </w:r>
    </w:p>
    <w:p w14:paraId="707F9FC8" w14:textId="77777777" w:rsidR="004F3BF2" w:rsidRPr="0079069D" w:rsidRDefault="004F3BF2" w:rsidP="000D63B2">
      <w:pPr>
        <w:spacing w:line="360" w:lineRule="auto"/>
        <w:rPr>
          <w:sz w:val="24"/>
          <w:szCs w:val="24"/>
        </w:rPr>
      </w:pPr>
      <w:r w:rsidRPr="0079069D">
        <w:rPr>
          <w:sz w:val="24"/>
          <w:szCs w:val="24"/>
        </w:rPr>
        <w:t>Persons may in some circumstances apply to the HRB for relief from their GAIC liability. During 2020-21, there were no applications for hardship received or considered by HRB. DELWP managed the appointment of three board members for a three-year term (from 1 July 2021 to 30 June 2024) during the year.</w:t>
      </w:r>
    </w:p>
    <w:p w14:paraId="6B21BF74" w14:textId="77777777" w:rsidR="004F3BF2" w:rsidRPr="0079069D" w:rsidRDefault="004F3BF2" w:rsidP="000D63B2">
      <w:pPr>
        <w:pStyle w:val="Heading3"/>
        <w:spacing w:line="360" w:lineRule="auto"/>
        <w:rPr>
          <w:sz w:val="26"/>
          <w:szCs w:val="26"/>
        </w:rPr>
      </w:pPr>
      <w:r w:rsidRPr="0079069D">
        <w:rPr>
          <w:sz w:val="26"/>
          <w:szCs w:val="26"/>
        </w:rPr>
        <w:t xml:space="preserve">GAIC Work-In-Kind </w:t>
      </w:r>
    </w:p>
    <w:p w14:paraId="08BAB277" w14:textId="77777777" w:rsidR="004F3BF2" w:rsidRPr="0079069D" w:rsidRDefault="004F3BF2" w:rsidP="000D63B2">
      <w:pPr>
        <w:spacing w:line="360" w:lineRule="auto"/>
        <w:rPr>
          <w:sz w:val="24"/>
          <w:szCs w:val="24"/>
        </w:rPr>
      </w:pPr>
      <w:r w:rsidRPr="0079069D">
        <w:rPr>
          <w:sz w:val="24"/>
          <w:szCs w:val="24"/>
        </w:rPr>
        <w:t>A WIK agreement with the Minister for Planning may be entered into by a person liable to pay GAIC under which they agree to provide land and/or works (construction of state infrastructure) instead of a cash payment, to meet the GAIC liability in whole or in part.</w:t>
      </w:r>
    </w:p>
    <w:p w14:paraId="7D5D334D" w14:textId="77777777" w:rsidR="004F3BF2" w:rsidRPr="0079069D" w:rsidRDefault="004F3BF2" w:rsidP="000D63B2">
      <w:pPr>
        <w:spacing w:line="360" w:lineRule="auto"/>
        <w:rPr>
          <w:sz w:val="24"/>
          <w:szCs w:val="24"/>
        </w:rPr>
      </w:pPr>
      <w:r w:rsidRPr="0079069D">
        <w:rPr>
          <w:sz w:val="24"/>
          <w:szCs w:val="24"/>
        </w:rPr>
        <w:t xml:space="preserve">During the year ended 30 June 2021, there were no new WIKs approved. </w:t>
      </w:r>
    </w:p>
    <w:p w14:paraId="7B861A63" w14:textId="77777777" w:rsidR="004F3BF2" w:rsidRPr="0079069D" w:rsidRDefault="004F3BF2" w:rsidP="000D63B2">
      <w:pPr>
        <w:spacing w:line="360" w:lineRule="auto"/>
        <w:rPr>
          <w:sz w:val="24"/>
          <w:szCs w:val="24"/>
        </w:rPr>
      </w:pPr>
      <w:r w:rsidRPr="0079069D">
        <w:rPr>
          <w:sz w:val="24"/>
          <w:szCs w:val="24"/>
        </w:rPr>
        <w:t>The WIK agreement for Merrifield South P6 school was completed in January 2021.</w:t>
      </w:r>
    </w:p>
    <w:p w14:paraId="62AF4D43" w14:textId="77777777" w:rsidR="004F3BF2" w:rsidRPr="0079069D" w:rsidRDefault="004F3BF2" w:rsidP="000D63B2">
      <w:pPr>
        <w:spacing w:line="360" w:lineRule="auto"/>
        <w:rPr>
          <w:sz w:val="24"/>
          <w:szCs w:val="24"/>
        </w:rPr>
      </w:pPr>
      <w:r w:rsidRPr="0079069D">
        <w:rPr>
          <w:sz w:val="24"/>
          <w:szCs w:val="24"/>
        </w:rPr>
        <w:t>The construction of the Rockbank shared path work was completed in 2019-20 and the defect liability period ended on 30 June 2021.</w:t>
      </w:r>
    </w:p>
    <w:p w14:paraId="7A33E292" w14:textId="77777777" w:rsidR="004F3BF2" w:rsidRPr="0079069D" w:rsidRDefault="004F3BF2" w:rsidP="000D63B2">
      <w:pPr>
        <w:spacing w:line="360" w:lineRule="auto"/>
        <w:rPr>
          <w:sz w:val="24"/>
          <w:szCs w:val="24"/>
        </w:rPr>
      </w:pPr>
      <w:r w:rsidRPr="0079069D">
        <w:rPr>
          <w:sz w:val="24"/>
          <w:szCs w:val="24"/>
        </w:rPr>
        <w:t>The transfer of land to DET for the future Werribee secondary school was completed in June 2020.</w:t>
      </w:r>
    </w:p>
    <w:p w14:paraId="3387F613" w14:textId="77777777" w:rsidR="004F3BF2" w:rsidRPr="0079069D" w:rsidRDefault="004F3BF2" w:rsidP="000D63B2">
      <w:pPr>
        <w:spacing w:line="360" w:lineRule="auto"/>
        <w:rPr>
          <w:sz w:val="24"/>
          <w:szCs w:val="24"/>
        </w:rPr>
      </w:pPr>
      <w:r w:rsidRPr="0079069D">
        <w:rPr>
          <w:sz w:val="24"/>
          <w:szCs w:val="24"/>
        </w:rPr>
        <w:t xml:space="preserve">Details of current WIK agreements, guidelines and model agreements are available on the VPA website </w:t>
      </w:r>
      <w:hyperlink r:id="rId79" w:history="1">
        <w:r w:rsidRPr="0079069D">
          <w:rPr>
            <w:rStyle w:val="Hyperlink"/>
            <w:color w:val="000000" w:themeColor="text1"/>
            <w:sz w:val="24"/>
            <w:szCs w:val="24"/>
            <w:u w:val="single"/>
          </w:rPr>
          <w:t>www.vpa.vic.gov.au</w:t>
        </w:r>
      </w:hyperlink>
      <w:r w:rsidRPr="0079069D">
        <w:rPr>
          <w:sz w:val="24"/>
          <w:szCs w:val="24"/>
        </w:rPr>
        <w:t>.</w:t>
      </w:r>
    </w:p>
    <w:p w14:paraId="01F7F446" w14:textId="77777777" w:rsidR="004F3BF2" w:rsidRPr="0079069D" w:rsidRDefault="004F3BF2" w:rsidP="000D63B2">
      <w:pPr>
        <w:pStyle w:val="TableTitleTables"/>
        <w:spacing w:line="360" w:lineRule="auto"/>
        <w:rPr>
          <w:sz w:val="24"/>
          <w:szCs w:val="24"/>
        </w:rPr>
      </w:pPr>
      <w:r w:rsidRPr="0079069D">
        <w:rPr>
          <w:sz w:val="24"/>
          <w:szCs w:val="24"/>
        </w:rPr>
        <w:t xml:space="preserve">Table 22. Current GAIC WIK Agreements </w:t>
      </w:r>
    </w:p>
    <w:tbl>
      <w:tblPr>
        <w:tblStyle w:val="TableGrid"/>
        <w:tblW w:w="5000" w:type="pct"/>
        <w:tblLook w:val="0020" w:firstRow="1" w:lastRow="0" w:firstColumn="0" w:lastColumn="0" w:noHBand="0" w:noVBand="0"/>
      </w:tblPr>
      <w:tblGrid>
        <w:gridCol w:w="1175"/>
        <w:gridCol w:w="1250"/>
        <w:gridCol w:w="1240"/>
        <w:gridCol w:w="1381"/>
        <w:gridCol w:w="1200"/>
        <w:gridCol w:w="1215"/>
        <w:gridCol w:w="915"/>
        <w:gridCol w:w="1207"/>
        <w:gridCol w:w="1207"/>
      </w:tblGrid>
      <w:tr w:rsidR="00B612DC" w:rsidRPr="0079069D" w14:paraId="51182102" w14:textId="77777777" w:rsidTr="007A2E3D">
        <w:trPr>
          <w:trHeight w:val="846"/>
        </w:trPr>
        <w:tc>
          <w:tcPr>
            <w:tcW w:w="529" w:type="pct"/>
          </w:tcPr>
          <w:p w14:paraId="2062CBD7" w14:textId="77777777" w:rsidR="004F3BF2" w:rsidRPr="0079069D" w:rsidRDefault="004F3BF2" w:rsidP="000D63B2">
            <w:pPr>
              <w:spacing w:line="360" w:lineRule="auto"/>
              <w:rPr>
                <w:b/>
                <w:bCs/>
                <w:sz w:val="24"/>
                <w:szCs w:val="24"/>
              </w:rPr>
            </w:pPr>
            <w:r w:rsidRPr="0079069D">
              <w:rPr>
                <w:b/>
                <w:bCs/>
                <w:sz w:val="24"/>
                <w:szCs w:val="24"/>
              </w:rPr>
              <w:t>Receiving agency</w:t>
            </w:r>
          </w:p>
        </w:tc>
        <w:tc>
          <w:tcPr>
            <w:tcW w:w="618" w:type="pct"/>
          </w:tcPr>
          <w:p w14:paraId="0932C99C" w14:textId="77777777" w:rsidR="004F3BF2" w:rsidRPr="0079069D" w:rsidRDefault="004F3BF2" w:rsidP="000D63B2">
            <w:pPr>
              <w:spacing w:line="360" w:lineRule="auto"/>
              <w:rPr>
                <w:b/>
                <w:bCs/>
                <w:sz w:val="24"/>
                <w:szCs w:val="24"/>
              </w:rPr>
            </w:pPr>
            <w:r w:rsidRPr="0079069D">
              <w:rPr>
                <w:b/>
                <w:bCs/>
                <w:sz w:val="24"/>
                <w:szCs w:val="24"/>
              </w:rPr>
              <w:t>Growth area</w:t>
            </w:r>
          </w:p>
        </w:tc>
        <w:tc>
          <w:tcPr>
            <w:tcW w:w="588" w:type="pct"/>
          </w:tcPr>
          <w:p w14:paraId="7C6D0942" w14:textId="77777777" w:rsidR="004F3BF2" w:rsidRPr="0079069D" w:rsidRDefault="004F3BF2" w:rsidP="000D63B2">
            <w:pPr>
              <w:spacing w:line="360" w:lineRule="auto"/>
              <w:rPr>
                <w:b/>
                <w:bCs/>
                <w:sz w:val="24"/>
                <w:szCs w:val="24"/>
              </w:rPr>
            </w:pPr>
            <w:r w:rsidRPr="0079069D">
              <w:rPr>
                <w:b/>
                <w:bCs/>
                <w:sz w:val="24"/>
                <w:szCs w:val="24"/>
              </w:rPr>
              <w:t>Purpose</w:t>
            </w:r>
            <w:r w:rsidRPr="0079069D">
              <w:rPr>
                <w:b/>
                <w:bCs/>
                <w:sz w:val="24"/>
                <w:szCs w:val="24"/>
                <w:vertAlign w:val="superscript"/>
              </w:rPr>
              <w:t>a</w:t>
            </w:r>
          </w:p>
        </w:tc>
        <w:tc>
          <w:tcPr>
            <w:tcW w:w="617" w:type="pct"/>
          </w:tcPr>
          <w:p w14:paraId="7E0933E4" w14:textId="77777777" w:rsidR="004F3BF2" w:rsidRPr="0079069D" w:rsidRDefault="004F3BF2" w:rsidP="000D63B2">
            <w:pPr>
              <w:spacing w:line="360" w:lineRule="auto"/>
              <w:rPr>
                <w:b/>
                <w:bCs/>
                <w:sz w:val="24"/>
                <w:szCs w:val="24"/>
              </w:rPr>
            </w:pPr>
            <w:r w:rsidRPr="0079069D">
              <w:rPr>
                <w:b/>
                <w:bCs/>
                <w:sz w:val="24"/>
                <w:szCs w:val="24"/>
              </w:rPr>
              <w:t>Estimated value of agreement</w:t>
            </w:r>
            <w:r w:rsidRPr="0079069D">
              <w:rPr>
                <w:b/>
                <w:bCs/>
                <w:sz w:val="24"/>
                <w:szCs w:val="24"/>
                <w:vertAlign w:val="superscript"/>
              </w:rPr>
              <w:t xml:space="preserve">b </w:t>
            </w:r>
            <w:r w:rsidRPr="0079069D">
              <w:rPr>
                <w:b/>
                <w:bCs/>
                <w:sz w:val="24"/>
                <w:szCs w:val="24"/>
              </w:rPr>
              <w:t>($)</w:t>
            </w:r>
          </w:p>
        </w:tc>
        <w:tc>
          <w:tcPr>
            <w:tcW w:w="530" w:type="pct"/>
          </w:tcPr>
          <w:p w14:paraId="4218A90A" w14:textId="77777777" w:rsidR="004F3BF2" w:rsidRPr="0079069D" w:rsidRDefault="004F3BF2" w:rsidP="000D63B2">
            <w:pPr>
              <w:spacing w:line="360" w:lineRule="auto"/>
              <w:rPr>
                <w:b/>
                <w:bCs/>
                <w:sz w:val="24"/>
                <w:szCs w:val="24"/>
              </w:rPr>
            </w:pPr>
            <w:r w:rsidRPr="0079069D">
              <w:rPr>
                <w:b/>
                <w:bCs/>
                <w:sz w:val="24"/>
                <w:szCs w:val="24"/>
              </w:rPr>
              <w:t>GAIC credit to 30 June 2020 ($)</w:t>
            </w:r>
          </w:p>
        </w:tc>
        <w:tc>
          <w:tcPr>
            <w:tcW w:w="559" w:type="pct"/>
          </w:tcPr>
          <w:p w14:paraId="4719BE2C" w14:textId="77777777" w:rsidR="004F3BF2" w:rsidRPr="0079069D" w:rsidRDefault="004F3BF2" w:rsidP="000D63B2">
            <w:pPr>
              <w:spacing w:line="360" w:lineRule="auto"/>
              <w:rPr>
                <w:b/>
                <w:bCs/>
                <w:sz w:val="24"/>
                <w:szCs w:val="24"/>
              </w:rPr>
            </w:pPr>
            <w:r w:rsidRPr="0079069D">
              <w:rPr>
                <w:b/>
                <w:bCs/>
                <w:sz w:val="24"/>
                <w:szCs w:val="24"/>
              </w:rPr>
              <w:t>Supple-mentary payments made to 30 June 2020 ($)</w:t>
            </w:r>
          </w:p>
        </w:tc>
        <w:tc>
          <w:tcPr>
            <w:tcW w:w="441" w:type="pct"/>
          </w:tcPr>
          <w:p w14:paraId="41A17A25" w14:textId="77777777" w:rsidR="004F3BF2" w:rsidRPr="0079069D" w:rsidRDefault="004F3BF2" w:rsidP="000D63B2">
            <w:pPr>
              <w:spacing w:line="360" w:lineRule="auto"/>
              <w:rPr>
                <w:b/>
                <w:bCs/>
                <w:sz w:val="24"/>
                <w:szCs w:val="24"/>
              </w:rPr>
            </w:pPr>
            <w:r w:rsidRPr="0079069D">
              <w:rPr>
                <w:b/>
                <w:bCs/>
                <w:sz w:val="24"/>
                <w:szCs w:val="24"/>
              </w:rPr>
              <w:t>GAIC credit in year to 30 June 2021($)</w:t>
            </w:r>
          </w:p>
        </w:tc>
        <w:tc>
          <w:tcPr>
            <w:tcW w:w="559" w:type="pct"/>
          </w:tcPr>
          <w:p w14:paraId="6AD7C750" w14:textId="77777777" w:rsidR="004F3BF2" w:rsidRPr="0079069D" w:rsidRDefault="004F3BF2" w:rsidP="000D63B2">
            <w:pPr>
              <w:spacing w:line="360" w:lineRule="auto"/>
              <w:rPr>
                <w:b/>
                <w:bCs/>
                <w:sz w:val="24"/>
                <w:szCs w:val="24"/>
              </w:rPr>
            </w:pPr>
            <w:r w:rsidRPr="0079069D">
              <w:rPr>
                <w:b/>
                <w:bCs/>
                <w:sz w:val="24"/>
                <w:szCs w:val="24"/>
              </w:rPr>
              <w:t>Supple-mentary payments made in year to 30 June 2021 ($)</w:t>
            </w:r>
          </w:p>
        </w:tc>
        <w:tc>
          <w:tcPr>
            <w:tcW w:w="559" w:type="pct"/>
          </w:tcPr>
          <w:p w14:paraId="73063B26" w14:textId="77777777" w:rsidR="004F3BF2" w:rsidRPr="0079069D" w:rsidRDefault="004F3BF2" w:rsidP="000D63B2">
            <w:pPr>
              <w:spacing w:line="360" w:lineRule="auto"/>
              <w:rPr>
                <w:b/>
                <w:bCs/>
                <w:sz w:val="24"/>
                <w:szCs w:val="24"/>
              </w:rPr>
            </w:pPr>
            <w:r w:rsidRPr="0079069D">
              <w:rPr>
                <w:b/>
                <w:bCs/>
                <w:sz w:val="24"/>
                <w:szCs w:val="24"/>
              </w:rPr>
              <w:t>Value not agreed or amount not paid as at 30 June 2021 ($)</w:t>
            </w:r>
          </w:p>
        </w:tc>
      </w:tr>
      <w:tr w:rsidR="00B612DC" w:rsidRPr="0079069D" w14:paraId="259FCE23" w14:textId="77777777" w:rsidTr="007A2E3D">
        <w:trPr>
          <w:trHeight w:val="846"/>
        </w:trPr>
        <w:tc>
          <w:tcPr>
            <w:tcW w:w="529" w:type="pct"/>
          </w:tcPr>
          <w:p w14:paraId="25B71B7A" w14:textId="77777777" w:rsidR="004F3BF2" w:rsidRPr="0079069D" w:rsidRDefault="004F3BF2" w:rsidP="000D63B2">
            <w:pPr>
              <w:spacing w:line="360" w:lineRule="auto"/>
              <w:rPr>
                <w:sz w:val="24"/>
                <w:szCs w:val="24"/>
              </w:rPr>
            </w:pPr>
            <w:r w:rsidRPr="0079069D">
              <w:rPr>
                <w:sz w:val="24"/>
                <w:szCs w:val="24"/>
              </w:rPr>
              <w:t>DET</w:t>
            </w:r>
          </w:p>
        </w:tc>
        <w:tc>
          <w:tcPr>
            <w:tcW w:w="618" w:type="pct"/>
          </w:tcPr>
          <w:p w14:paraId="7CA5D150" w14:textId="77777777" w:rsidR="004F3BF2" w:rsidRPr="0079069D" w:rsidRDefault="004F3BF2" w:rsidP="000D63B2">
            <w:pPr>
              <w:spacing w:line="360" w:lineRule="auto"/>
              <w:rPr>
                <w:sz w:val="24"/>
                <w:szCs w:val="24"/>
              </w:rPr>
            </w:pPr>
            <w:r w:rsidRPr="0079069D">
              <w:rPr>
                <w:sz w:val="24"/>
                <w:szCs w:val="24"/>
              </w:rPr>
              <w:t>Hume</w:t>
            </w:r>
          </w:p>
        </w:tc>
        <w:tc>
          <w:tcPr>
            <w:tcW w:w="588" w:type="pct"/>
          </w:tcPr>
          <w:p w14:paraId="005BDA89" w14:textId="77777777" w:rsidR="004F3BF2" w:rsidRPr="0079069D" w:rsidRDefault="004F3BF2" w:rsidP="000D63B2">
            <w:pPr>
              <w:spacing w:line="360" w:lineRule="auto"/>
              <w:rPr>
                <w:sz w:val="24"/>
                <w:szCs w:val="24"/>
              </w:rPr>
            </w:pPr>
            <w:r w:rsidRPr="0079069D">
              <w:rPr>
                <w:sz w:val="24"/>
                <w:szCs w:val="24"/>
              </w:rPr>
              <w:t>Merrifield South P6 School land</w:t>
            </w:r>
          </w:p>
        </w:tc>
        <w:tc>
          <w:tcPr>
            <w:tcW w:w="617" w:type="pct"/>
          </w:tcPr>
          <w:p w14:paraId="5EDB5F9B" w14:textId="77777777" w:rsidR="004F3BF2" w:rsidRPr="0079069D" w:rsidRDefault="004F3BF2" w:rsidP="000D63B2">
            <w:pPr>
              <w:spacing w:line="360" w:lineRule="auto"/>
              <w:rPr>
                <w:sz w:val="24"/>
                <w:szCs w:val="24"/>
              </w:rPr>
            </w:pPr>
            <w:r w:rsidRPr="0079069D">
              <w:rPr>
                <w:sz w:val="24"/>
                <w:szCs w:val="24"/>
              </w:rPr>
              <w:t>7,830,000</w:t>
            </w:r>
          </w:p>
        </w:tc>
        <w:tc>
          <w:tcPr>
            <w:tcW w:w="530" w:type="pct"/>
          </w:tcPr>
          <w:p w14:paraId="20EFB319" w14:textId="77777777" w:rsidR="004F3BF2" w:rsidRPr="0079069D" w:rsidRDefault="004F3BF2" w:rsidP="000D63B2">
            <w:pPr>
              <w:spacing w:line="360" w:lineRule="auto"/>
              <w:rPr>
                <w:sz w:val="24"/>
                <w:szCs w:val="24"/>
              </w:rPr>
            </w:pPr>
            <w:r w:rsidRPr="0079069D">
              <w:rPr>
                <w:sz w:val="24"/>
                <w:szCs w:val="24"/>
              </w:rPr>
              <w:t>3,444,105</w:t>
            </w:r>
          </w:p>
        </w:tc>
        <w:tc>
          <w:tcPr>
            <w:tcW w:w="559" w:type="pct"/>
          </w:tcPr>
          <w:p w14:paraId="26B69CA0" w14:textId="77777777" w:rsidR="004F3BF2" w:rsidRPr="0079069D" w:rsidRDefault="004F3BF2" w:rsidP="000D63B2">
            <w:pPr>
              <w:spacing w:line="360" w:lineRule="auto"/>
              <w:rPr>
                <w:sz w:val="24"/>
                <w:szCs w:val="24"/>
              </w:rPr>
            </w:pPr>
            <w:r w:rsidRPr="0079069D">
              <w:rPr>
                <w:sz w:val="24"/>
                <w:szCs w:val="24"/>
              </w:rPr>
              <w:t>1,955,895</w:t>
            </w:r>
          </w:p>
        </w:tc>
        <w:tc>
          <w:tcPr>
            <w:tcW w:w="441" w:type="pct"/>
          </w:tcPr>
          <w:p w14:paraId="46A37819" w14:textId="77777777" w:rsidR="004F3BF2" w:rsidRPr="0079069D" w:rsidRDefault="004F3BF2" w:rsidP="000D63B2">
            <w:pPr>
              <w:spacing w:line="360" w:lineRule="auto"/>
              <w:rPr>
                <w:sz w:val="24"/>
                <w:szCs w:val="24"/>
              </w:rPr>
            </w:pPr>
            <w:r w:rsidRPr="0079069D">
              <w:rPr>
                <w:sz w:val="24"/>
                <w:szCs w:val="24"/>
              </w:rPr>
              <w:t>-</w:t>
            </w:r>
          </w:p>
        </w:tc>
        <w:tc>
          <w:tcPr>
            <w:tcW w:w="559" w:type="pct"/>
          </w:tcPr>
          <w:p w14:paraId="084325FC" w14:textId="77777777" w:rsidR="004F3BF2" w:rsidRPr="0079069D" w:rsidRDefault="004F3BF2" w:rsidP="000D63B2">
            <w:pPr>
              <w:spacing w:line="360" w:lineRule="auto"/>
              <w:rPr>
                <w:sz w:val="24"/>
                <w:szCs w:val="24"/>
              </w:rPr>
            </w:pPr>
            <w:r w:rsidRPr="0079069D">
              <w:rPr>
                <w:sz w:val="24"/>
                <w:szCs w:val="24"/>
              </w:rPr>
              <w:t>2,430,000</w:t>
            </w:r>
          </w:p>
        </w:tc>
        <w:tc>
          <w:tcPr>
            <w:tcW w:w="559" w:type="pct"/>
          </w:tcPr>
          <w:p w14:paraId="1314F24A" w14:textId="77777777" w:rsidR="004F3BF2" w:rsidRPr="0079069D" w:rsidRDefault="004F3BF2" w:rsidP="000D63B2">
            <w:pPr>
              <w:spacing w:line="360" w:lineRule="auto"/>
              <w:rPr>
                <w:sz w:val="24"/>
                <w:szCs w:val="24"/>
              </w:rPr>
            </w:pPr>
            <w:r w:rsidRPr="0079069D">
              <w:rPr>
                <w:sz w:val="24"/>
                <w:szCs w:val="24"/>
              </w:rPr>
              <w:t>-</w:t>
            </w:r>
          </w:p>
        </w:tc>
      </w:tr>
      <w:tr w:rsidR="00B612DC" w:rsidRPr="0079069D" w14:paraId="3606DF9C" w14:textId="77777777" w:rsidTr="007A2E3D">
        <w:trPr>
          <w:trHeight w:val="846"/>
        </w:trPr>
        <w:tc>
          <w:tcPr>
            <w:tcW w:w="529" w:type="pct"/>
          </w:tcPr>
          <w:p w14:paraId="7EB3D29A" w14:textId="77777777" w:rsidR="004F3BF2" w:rsidRPr="0079069D" w:rsidRDefault="004F3BF2" w:rsidP="000D63B2">
            <w:pPr>
              <w:spacing w:line="360" w:lineRule="auto"/>
              <w:rPr>
                <w:sz w:val="24"/>
                <w:szCs w:val="24"/>
              </w:rPr>
            </w:pPr>
            <w:r w:rsidRPr="0079069D">
              <w:rPr>
                <w:sz w:val="24"/>
                <w:szCs w:val="24"/>
              </w:rPr>
              <w:t>HTV</w:t>
            </w:r>
          </w:p>
        </w:tc>
        <w:tc>
          <w:tcPr>
            <w:tcW w:w="618" w:type="pct"/>
          </w:tcPr>
          <w:p w14:paraId="53A35F7F" w14:textId="77777777" w:rsidR="004F3BF2" w:rsidRPr="0079069D" w:rsidRDefault="004F3BF2" w:rsidP="000D63B2">
            <w:pPr>
              <w:spacing w:line="360" w:lineRule="auto"/>
              <w:rPr>
                <w:sz w:val="24"/>
                <w:szCs w:val="24"/>
              </w:rPr>
            </w:pPr>
            <w:r w:rsidRPr="0079069D">
              <w:rPr>
                <w:sz w:val="24"/>
                <w:szCs w:val="24"/>
              </w:rPr>
              <w:t>Melton</w:t>
            </w:r>
          </w:p>
        </w:tc>
        <w:tc>
          <w:tcPr>
            <w:tcW w:w="588" w:type="pct"/>
          </w:tcPr>
          <w:p w14:paraId="3D936739" w14:textId="77777777" w:rsidR="004F3BF2" w:rsidRPr="0079069D" w:rsidRDefault="004F3BF2" w:rsidP="000D63B2">
            <w:pPr>
              <w:spacing w:line="360" w:lineRule="auto"/>
              <w:rPr>
                <w:sz w:val="24"/>
                <w:szCs w:val="24"/>
              </w:rPr>
            </w:pPr>
            <w:r w:rsidRPr="0079069D">
              <w:rPr>
                <w:sz w:val="24"/>
                <w:szCs w:val="24"/>
              </w:rPr>
              <w:t>Rockbank shared path</w:t>
            </w:r>
          </w:p>
        </w:tc>
        <w:tc>
          <w:tcPr>
            <w:tcW w:w="617" w:type="pct"/>
          </w:tcPr>
          <w:p w14:paraId="5AEBD89C" w14:textId="77777777" w:rsidR="004F3BF2" w:rsidRPr="0079069D" w:rsidRDefault="004F3BF2" w:rsidP="000D63B2">
            <w:pPr>
              <w:spacing w:line="360" w:lineRule="auto"/>
              <w:rPr>
                <w:sz w:val="24"/>
                <w:szCs w:val="24"/>
              </w:rPr>
            </w:pPr>
            <w:r w:rsidRPr="0079069D">
              <w:rPr>
                <w:sz w:val="24"/>
                <w:szCs w:val="24"/>
              </w:rPr>
              <w:t>772,000</w:t>
            </w:r>
          </w:p>
        </w:tc>
        <w:tc>
          <w:tcPr>
            <w:tcW w:w="530" w:type="pct"/>
          </w:tcPr>
          <w:p w14:paraId="24E1CFE2" w14:textId="77777777" w:rsidR="004F3BF2" w:rsidRPr="0079069D" w:rsidRDefault="004F3BF2" w:rsidP="000D63B2">
            <w:pPr>
              <w:spacing w:line="360" w:lineRule="auto"/>
              <w:rPr>
                <w:sz w:val="24"/>
                <w:szCs w:val="24"/>
              </w:rPr>
            </w:pPr>
            <w:r w:rsidRPr="0079069D">
              <w:rPr>
                <w:sz w:val="24"/>
                <w:szCs w:val="24"/>
              </w:rPr>
              <w:t>772,000</w:t>
            </w:r>
          </w:p>
        </w:tc>
        <w:tc>
          <w:tcPr>
            <w:tcW w:w="559" w:type="pct"/>
          </w:tcPr>
          <w:p w14:paraId="05F0EA92" w14:textId="77777777" w:rsidR="004F3BF2" w:rsidRPr="0079069D" w:rsidRDefault="004F3BF2" w:rsidP="000D63B2">
            <w:pPr>
              <w:spacing w:line="360" w:lineRule="auto"/>
              <w:rPr>
                <w:sz w:val="24"/>
                <w:szCs w:val="24"/>
              </w:rPr>
            </w:pPr>
            <w:r w:rsidRPr="0079069D">
              <w:rPr>
                <w:sz w:val="24"/>
                <w:szCs w:val="24"/>
              </w:rPr>
              <w:t>-</w:t>
            </w:r>
          </w:p>
        </w:tc>
        <w:tc>
          <w:tcPr>
            <w:tcW w:w="441" w:type="pct"/>
          </w:tcPr>
          <w:p w14:paraId="066391E0" w14:textId="77777777" w:rsidR="004F3BF2" w:rsidRPr="0079069D" w:rsidRDefault="004F3BF2" w:rsidP="000D63B2">
            <w:pPr>
              <w:spacing w:line="360" w:lineRule="auto"/>
              <w:rPr>
                <w:sz w:val="24"/>
                <w:szCs w:val="24"/>
              </w:rPr>
            </w:pPr>
            <w:r w:rsidRPr="0079069D">
              <w:rPr>
                <w:sz w:val="24"/>
                <w:szCs w:val="24"/>
              </w:rPr>
              <w:t>-</w:t>
            </w:r>
          </w:p>
        </w:tc>
        <w:tc>
          <w:tcPr>
            <w:tcW w:w="559" w:type="pct"/>
          </w:tcPr>
          <w:p w14:paraId="34DFDFA5" w14:textId="77777777" w:rsidR="004F3BF2" w:rsidRPr="0079069D" w:rsidRDefault="004F3BF2" w:rsidP="000D63B2">
            <w:pPr>
              <w:spacing w:line="360" w:lineRule="auto"/>
              <w:rPr>
                <w:sz w:val="24"/>
                <w:szCs w:val="24"/>
              </w:rPr>
            </w:pPr>
            <w:r w:rsidRPr="0079069D">
              <w:rPr>
                <w:sz w:val="24"/>
                <w:szCs w:val="24"/>
              </w:rPr>
              <w:t>-</w:t>
            </w:r>
          </w:p>
        </w:tc>
        <w:tc>
          <w:tcPr>
            <w:tcW w:w="559" w:type="pct"/>
          </w:tcPr>
          <w:p w14:paraId="0B93894C"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r w:rsidR="00B612DC" w:rsidRPr="0079069D" w14:paraId="1020330B" w14:textId="77777777" w:rsidTr="007A2E3D">
        <w:trPr>
          <w:trHeight w:val="846"/>
        </w:trPr>
        <w:tc>
          <w:tcPr>
            <w:tcW w:w="529" w:type="pct"/>
          </w:tcPr>
          <w:p w14:paraId="40BD2396" w14:textId="77777777" w:rsidR="004F3BF2" w:rsidRPr="0079069D" w:rsidRDefault="004F3BF2" w:rsidP="000D63B2">
            <w:pPr>
              <w:spacing w:line="360" w:lineRule="auto"/>
              <w:rPr>
                <w:sz w:val="24"/>
                <w:szCs w:val="24"/>
              </w:rPr>
            </w:pPr>
            <w:r w:rsidRPr="0079069D">
              <w:rPr>
                <w:sz w:val="24"/>
                <w:szCs w:val="24"/>
              </w:rPr>
              <w:t>DET</w:t>
            </w:r>
          </w:p>
        </w:tc>
        <w:tc>
          <w:tcPr>
            <w:tcW w:w="618" w:type="pct"/>
          </w:tcPr>
          <w:p w14:paraId="330B0902" w14:textId="77777777" w:rsidR="004F3BF2" w:rsidRPr="0079069D" w:rsidRDefault="004F3BF2" w:rsidP="000D63B2">
            <w:pPr>
              <w:spacing w:line="360" w:lineRule="auto"/>
              <w:rPr>
                <w:sz w:val="24"/>
                <w:szCs w:val="24"/>
              </w:rPr>
            </w:pPr>
            <w:r w:rsidRPr="0079069D">
              <w:rPr>
                <w:sz w:val="24"/>
                <w:szCs w:val="24"/>
              </w:rPr>
              <w:t>Whittlesea</w:t>
            </w:r>
          </w:p>
        </w:tc>
        <w:tc>
          <w:tcPr>
            <w:tcW w:w="588" w:type="pct"/>
          </w:tcPr>
          <w:p w14:paraId="4965718F" w14:textId="77777777" w:rsidR="004F3BF2" w:rsidRPr="0079069D" w:rsidRDefault="004F3BF2" w:rsidP="000D63B2">
            <w:pPr>
              <w:spacing w:line="360" w:lineRule="auto"/>
              <w:rPr>
                <w:sz w:val="24"/>
                <w:szCs w:val="24"/>
              </w:rPr>
            </w:pPr>
            <w:r w:rsidRPr="0079069D">
              <w:rPr>
                <w:sz w:val="24"/>
                <w:szCs w:val="24"/>
              </w:rPr>
              <w:t>Wollert P6 school land</w:t>
            </w:r>
          </w:p>
        </w:tc>
        <w:tc>
          <w:tcPr>
            <w:tcW w:w="617" w:type="pct"/>
          </w:tcPr>
          <w:p w14:paraId="53C26100" w14:textId="77777777" w:rsidR="004F3BF2" w:rsidRPr="0079069D" w:rsidRDefault="004F3BF2" w:rsidP="000D63B2">
            <w:pPr>
              <w:spacing w:line="360" w:lineRule="auto"/>
              <w:rPr>
                <w:sz w:val="24"/>
                <w:szCs w:val="24"/>
              </w:rPr>
            </w:pPr>
            <w:r w:rsidRPr="0079069D">
              <w:rPr>
                <w:sz w:val="24"/>
                <w:szCs w:val="24"/>
              </w:rPr>
              <w:t>8,312,500</w:t>
            </w:r>
          </w:p>
        </w:tc>
        <w:tc>
          <w:tcPr>
            <w:tcW w:w="530" w:type="pct"/>
          </w:tcPr>
          <w:p w14:paraId="631025F9" w14:textId="77777777" w:rsidR="004F3BF2" w:rsidRPr="0079069D" w:rsidRDefault="004F3BF2" w:rsidP="000D63B2">
            <w:pPr>
              <w:spacing w:line="360" w:lineRule="auto"/>
              <w:rPr>
                <w:sz w:val="24"/>
                <w:szCs w:val="24"/>
              </w:rPr>
            </w:pPr>
            <w:r w:rsidRPr="0079069D">
              <w:rPr>
                <w:sz w:val="24"/>
                <w:szCs w:val="24"/>
              </w:rPr>
              <w:t>1,956,100</w:t>
            </w:r>
          </w:p>
        </w:tc>
        <w:tc>
          <w:tcPr>
            <w:tcW w:w="559" w:type="pct"/>
          </w:tcPr>
          <w:p w14:paraId="7D8DADA6" w14:textId="77777777" w:rsidR="004F3BF2" w:rsidRPr="0079069D" w:rsidRDefault="004F3BF2" w:rsidP="000D63B2">
            <w:pPr>
              <w:spacing w:line="360" w:lineRule="auto"/>
              <w:rPr>
                <w:sz w:val="24"/>
                <w:szCs w:val="24"/>
              </w:rPr>
            </w:pPr>
            <w:r w:rsidRPr="0079069D">
              <w:rPr>
                <w:sz w:val="24"/>
                <w:szCs w:val="24"/>
              </w:rPr>
              <w:t>6,356,400</w:t>
            </w:r>
          </w:p>
        </w:tc>
        <w:tc>
          <w:tcPr>
            <w:tcW w:w="441" w:type="pct"/>
          </w:tcPr>
          <w:p w14:paraId="3F4BC499" w14:textId="77777777" w:rsidR="004F3BF2" w:rsidRPr="0079069D" w:rsidRDefault="004F3BF2" w:rsidP="000D63B2">
            <w:pPr>
              <w:spacing w:line="360" w:lineRule="auto"/>
              <w:rPr>
                <w:sz w:val="24"/>
                <w:szCs w:val="24"/>
              </w:rPr>
            </w:pPr>
            <w:r w:rsidRPr="0079069D">
              <w:rPr>
                <w:sz w:val="24"/>
                <w:szCs w:val="24"/>
              </w:rPr>
              <w:t>-</w:t>
            </w:r>
          </w:p>
        </w:tc>
        <w:tc>
          <w:tcPr>
            <w:tcW w:w="559" w:type="pct"/>
          </w:tcPr>
          <w:p w14:paraId="58C1EED5" w14:textId="77777777" w:rsidR="004F3BF2" w:rsidRPr="0079069D" w:rsidRDefault="004F3BF2" w:rsidP="000D63B2">
            <w:pPr>
              <w:spacing w:line="360" w:lineRule="auto"/>
              <w:rPr>
                <w:sz w:val="24"/>
                <w:szCs w:val="24"/>
              </w:rPr>
            </w:pPr>
            <w:r w:rsidRPr="0079069D">
              <w:rPr>
                <w:sz w:val="24"/>
                <w:szCs w:val="24"/>
              </w:rPr>
              <w:t>-</w:t>
            </w:r>
          </w:p>
        </w:tc>
        <w:tc>
          <w:tcPr>
            <w:tcW w:w="559" w:type="pct"/>
          </w:tcPr>
          <w:p w14:paraId="22F445A3" w14:textId="77777777" w:rsidR="004F3BF2" w:rsidRPr="0079069D" w:rsidRDefault="004F3BF2" w:rsidP="000D63B2">
            <w:pPr>
              <w:spacing w:line="360" w:lineRule="auto"/>
              <w:rPr>
                <w:sz w:val="24"/>
                <w:szCs w:val="24"/>
              </w:rPr>
            </w:pPr>
            <w:r w:rsidRPr="0079069D">
              <w:rPr>
                <w:sz w:val="24"/>
                <w:szCs w:val="24"/>
              </w:rPr>
              <w:t>-</w:t>
            </w:r>
          </w:p>
        </w:tc>
      </w:tr>
      <w:tr w:rsidR="00B612DC" w:rsidRPr="0079069D" w14:paraId="2F43C554" w14:textId="77777777" w:rsidTr="007A2E3D">
        <w:trPr>
          <w:trHeight w:val="846"/>
        </w:trPr>
        <w:tc>
          <w:tcPr>
            <w:tcW w:w="529" w:type="pct"/>
          </w:tcPr>
          <w:p w14:paraId="3E52E2A5" w14:textId="77777777" w:rsidR="004F3BF2" w:rsidRPr="0079069D" w:rsidRDefault="004F3BF2" w:rsidP="000D63B2">
            <w:pPr>
              <w:spacing w:line="360" w:lineRule="auto"/>
              <w:rPr>
                <w:sz w:val="24"/>
                <w:szCs w:val="24"/>
              </w:rPr>
            </w:pPr>
            <w:r w:rsidRPr="0079069D">
              <w:rPr>
                <w:sz w:val="24"/>
                <w:szCs w:val="24"/>
              </w:rPr>
              <w:t>DET</w:t>
            </w:r>
          </w:p>
        </w:tc>
        <w:tc>
          <w:tcPr>
            <w:tcW w:w="618" w:type="pct"/>
          </w:tcPr>
          <w:p w14:paraId="0CCDAFE2" w14:textId="77777777" w:rsidR="004F3BF2" w:rsidRPr="0079069D" w:rsidRDefault="004F3BF2" w:rsidP="000D63B2">
            <w:pPr>
              <w:spacing w:line="360" w:lineRule="auto"/>
              <w:rPr>
                <w:sz w:val="24"/>
                <w:szCs w:val="24"/>
              </w:rPr>
            </w:pPr>
            <w:r w:rsidRPr="0079069D">
              <w:rPr>
                <w:sz w:val="24"/>
                <w:szCs w:val="24"/>
              </w:rPr>
              <w:t>Wyndham</w:t>
            </w:r>
          </w:p>
        </w:tc>
        <w:tc>
          <w:tcPr>
            <w:tcW w:w="588" w:type="pct"/>
          </w:tcPr>
          <w:p w14:paraId="49E11FB5" w14:textId="77777777" w:rsidR="004F3BF2" w:rsidRPr="0079069D" w:rsidRDefault="004F3BF2" w:rsidP="000D63B2">
            <w:pPr>
              <w:spacing w:line="360" w:lineRule="auto"/>
              <w:rPr>
                <w:sz w:val="24"/>
                <w:szCs w:val="24"/>
              </w:rPr>
            </w:pPr>
            <w:r w:rsidRPr="0079069D">
              <w:rPr>
                <w:sz w:val="24"/>
                <w:szCs w:val="24"/>
              </w:rPr>
              <w:t>Truganina P6 school land</w:t>
            </w:r>
          </w:p>
        </w:tc>
        <w:tc>
          <w:tcPr>
            <w:tcW w:w="617" w:type="pct"/>
          </w:tcPr>
          <w:p w14:paraId="5C8A3BD8" w14:textId="77777777" w:rsidR="004F3BF2" w:rsidRPr="0079069D" w:rsidRDefault="004F3BF2" w:rsidP="000D63B2">
            <w:pPr>
              <w:spacing w:line="360" w:lineRule="auto"/>
              <w:rPr>
                <w:sz w:val="24"/>
                <w:szCs w:val="24"/>
              </w:rPr>
            </w:pPr>
            <w:r w:rsidRPr="0079069D">
              <w:rPr>
                <w:sz w:val="24"/>
                <w:szCs w:val="24"/>
              </w:rPr>
              <w:t>7,300,000</w:t>
            </w:r>
          </w:p>
        </w:tc>
        <w:tc>
          <w:tcPr>
            <w:tcW w:w="530" w:type="pct"/>
          </w:tcPr>
          <w:p w14:paraId="3E26A62F" w14:textId="77777777" w:rsidR="004F3BF2" w:rsidRPr="0079069D" w:rsidRDefault="004F3BF2" w:rsidP="000D63B2">
            <w:pPr>
              <w:spacing w:line="360" w:lineRule="auto"/>
              <w:rPr>
                <w:sz w:val="24"/>
                <w:szCs w:val="24"/>
              </w:rPr>
            </w:pPr>
            <w:r w:rsidRPr="0079069D">
              <w:rPr>
                <w:sz w:val="24"/>
                <w:szCs w:val="24"/>
              </w:rPr>
              <w:t>5,363,070</w:t>
            </w:r>
          </w:p>
        </w:tc>
        <w:tc>
          <w:tcPr>
            <w:tcW w:w="559" w:type="pct"/>
          </w:tcPr>
          <w:p w14:paraId="6BC2354F" w14:textId="77777777" w:rsidR="004F3BF2" w:rsidRPr="0079069D" w:rsidRDefault="004F3BF2" w:rsidP="000D63B2">
            <w:pPr>
              <w:spacing w:line="360" w:lineRule="auto"/>
              <w:rPr>
                <w:sz w:val="24"/>
                <w:szCs w:val="24"/>
              </w:rPr>
            </w:pPr>
            <w:r w:rsidRPr="0079069D">
              <w:rPr>
                <w:sz w:val="24"/>
                <w:szCs w:val="24"/>
              </w:rPr>
              <w:t>1,936,930</w:t>
            </w:r>
          </w:p>
        </w:tc>
        <w:tc>
          <w:tcPr>
            <w:tcW w:w="441" w:type="pct"/>
          </w:tcPr>
          <w:p w14:paraId="1484088B" w14:textId="77777777" w:rsidR="004F3BF2" w:rsidRPr="0079069D" w:rsidRDefault="004F3BF2" w:rsidP="000D63B2">
            <w:pPr>
              <w:spacing w:line="360" w:lineRule="auto"/>
              <w:rPr>
                <w:sz w:val="24"/>
                <w:szCs w:val="24"/>
              </w:rPr>
            </w:pPr>
            <w:r w:rsidRPr="0079069D">
              <w:rPr>
                <w:sz w:val="24"/>
                <w:szCs w:val="24"/>
              </w:rPr>
              <w:t>-</w:t>
            </w:r>
          </w:p>
        </w:tc>
        <w:tc>
          <w:tcPr>
            <w:tcW w:w="559" w:type="pct"/>
          </w:tcPr>
          <w:p w14:paraId="28488541" w14:textId="77777777" w:rsidR="004F3BF2" w:rsidRPr="0079069D" w:rsidRDefault="004F3BF2" w:rsidP="000D63B2">
            <w:pPr>
              <w:spacing w:line="360" w:lineRule="auto"/>
              <w:rPr>
                <w:sz w:val="24"/>
                <w:szCs w:val="24"/>
              </w:rPr>
            </w:pPr>
            <w:r w:rsidRPr="0079069D">
              <w:rPr>
                <w:sz w:val="24"/>
                <w:szCs w:val="24"/>
              </w:rPr>
              <w:t>-</w:t>
            </w:r>
          </w:p>
        </w:tc>
        <w:tc>
          <w:tcPr>
            <w:tcW w:w="559" w:type="pct"/>
          </w:tcPr>
          <w:p w14:paraId="012CD068" w14:textId="77777777" w:rsidR="004F3BF2" w:rsidRPr="0079069D" w:rsidRDefault="004F3BF2" w:rsidP="000D63B2">
            <w:pPr>
              <w:spacing w:line="360" w:lineRule="auto"/>
              <w:rPr>
                <w:sz w:val="24"/>
                <w:szCs w:val="24"/>
              </w:rPr>
            </w:pPr>
            <w:r w:rsidRPr="0079069D">
              <w:rPr>
                <w:sz w:val="24"/>
                <w:szCs w:val="24"/>
              </w:rPr>
              <w:t>-</w:t>
            </w:r>
          </w:p>
        </w:tc>
      </w:tr>
      <w:tr w:rsidR="00B612DC" w:rsidRPr="0079069D" w14:paraId="1C9BCBA7" w14:textId="77777777" w:rsidTr="007A2E3D">
        <w:trPr>
          <w:trHeight w:val="846"/>
        </w:trPr>
        <w:tc>
          <w:tcPr>
            <w:tcW w:w="529" w:type="pct"/>
          </w:tcPr>
          <w:p w14:paraId="55F5ED0D" w14:textId="77777777" w:rsidR="004F3BF2" w:rsidRPr="0079069D" w:rsidRDefault="004F3BF2" w:rsidP="000D63B2">
            <w:pPr>
              <w:spacing w:line="360" w:lineRule="auto"/>
              <w:rPr>
                <w:sz w:val="24"/>
                <w:szCs w:val="24"/>
              </w:rPr>
            </w:pPr>
            <w:r w:rsidRPr="0079069D">
              <w:rPr>
                <w:sz w:val="24"/>
                <w:szCs w:val="24"/>
              </w:rPr>
              <w:t>DET</w:t>
            </w:r>
          </w:p>
        </w:tc>
        <w:tc>
          <w:tcPr>
            <w:tcW w:w="618" w:type="pct"/>
          </w:tcPr>
          <w:p w14:paraId="5693E047" w14:textId="77777777" w:rsidR="004F3BF2" w:rsidRPr="0079069D" w:rsidRDefault="004F3BF2" w:rsidP="000D63B2">
            <w:pPr>
              <w:spacing w:line="360" w:lineRule="auto"/>
              <w:rPr>
                <w:sz w:val="24"/>
                <w:szCs w:val="24"/>
              </w:rPr>
            </w:pPr>
            <w:r w:rsidRPr="0079069D">
              <w:rPr>
                <w:sz w:val="24"/>
                <w:szCs w:val="24"/>
              </w:rPr>
              <w:t>Wyndham</w:t>
            </w:r>
          </w:p>
        </w:tc>
        <w:tc>
          <w:tcPr>
            <w:tcW w:w="588" w:type="pct"/>
          </w:tcPr>
          <w:p w14:paraId="020FF025" w14:textId="77777777" w:rsidR="004F3BF2" w:rsidRPr="0079069D" w:rsidRDefault="004F3BF2" w:rsidP="000D63B2">
            <w:pPr>
              <w:spacing w:line="360" w:lineRule="auto"/>
              <w:rPr>
                <w:sz w:val="24"/>
                <w:szCs w:val="24"/>
              </w:rPr>
            </w:pPr>
            <w:r w:rsidRPr="0079069D">
              <w:rPr>
                <w:sz w:val="24"/>
                <w:szCs w:val="24"/>
              </w:rPr>
              <w:t>Werribee secondary school land</w:t>
            </w:r>
          </w:p>
        </w:tc>
        <w:tc>
          <w:tcPr>
            <w:tcW w:w="617" w:type="pct"/>
          </w:tcPr>
          <w:p w14:paraId="387C6195" w14:textId="77777777" w:rsidR="004F3BF2" w:rsidRPr="0079069D" w:rsidRDefault="004F3BF2" w:rsidP="000D63B2">
            <w:pPr>
              <w:spacing w:line="360" w:lineRule="auto"/>
              <w:rPr>
                <w:sz w:val="24"/>
                <w:szCs w:val="24"/>
              </w:rPr>
            </w:pPr>
            <w:r w:rsidRPr="0079069D">
              <w:rPr>
                <w:sz w:val="24"/>
                <w:szCs w:val="24"/>
              </w:rPr>
              <w:t>20,900,000</w:t>
            </w:r>
            <w:r w:rsidRPr="0079069D">
              <w:rPr>
                <w:sz w:val="24"/>
                <w:szCs w:val="24"/>
                <w:vertAlign w:val="superscript"/>
              </w:rPr>
              <w:t>c</w:t>
            </w:r>
            <w:r w:rsidRPr="0079069D">
              <w:rPr>
                <w:sz w:val="24"/>
                <w:szCs w:val="24"/>
              </w:rPr>
              <w:t xml:space="preserve"> (including up to 4,400,000 BNCF)</w:t>
            </w:r>
          </w:p>
        </w:tc>
        <w:tc>
          <w:tcPr>
            <w:tcW w:w="530" w:type="pct"/>
          </w:tcPr>
          <w:p w14:paraId="16B85611" w14:textId="77777777" w:rsidR="004F3BF2" w:rsidRPr="0079069D" w:rsidRDefault="004F3BF2" w:rsidP="000D63B2">
            <w:pPr>
              <w:spacing w:line="360" w:lineRule="auto"/>
              <w:rPr>
                <w:sz w:val="24"/>
                <w:szCs w:val="24"/>
              </w:rPr>
            </w:pPr>
            <w:r w:rsidRPr="0079069D">
              <w:rPr>
                <w:sz w:val="24"/>
                <w:szCs w:val="24"/>
              </w:rPr>
              <w:t>16,656,762</w:t>
            </w:r>
          </w:p>
        </w:tc>
        <w:tc>
          <w:tcPr>
            <w:tcW w:w="559" w:type="pct"/>
          </w:tcPr>
          <w:p w14:paraId="38CA98DA" w14:textId="77777777" w:rsidR="004F3BF2" w:rsidRPr="0079069D" w:rsidRDefault="004F3BF2" w:rsidP="000D63B2">
            <w:pPr>
              <w:spacing w:line="360" w:lineRule="auto"/>
              <w:rPr>
                <w:sz w:val="24"/>
                <w:szCs w:val="24"/>
              </w:rPr>
            </w:pPr>
            <w:r w:rsidRPr="0079069D">
              <w:rPr>
                <w:sz w:val="24"/>
                <w:szCs w:val="24"/>
              </w:rPr>
              <w:t>-</w:t>
            </w:r>
          </w:p>
        </w:tc>
        <w:tc>
          <w:tcPr>
            <w:tcW w:w="441" w:type="pct"/>
          </w:tcPr>
          <w:p w14:paraId="4F56B265" w14:textId="77777777" w:rsidR="004F3BF2" w:rsidRPr="0079069D" w:rsidRDefault="004F3BF2" w:rsidP="000D63B2">
            <w:pPr>
              <w:spacing w:line="360" w:lineRule="auto"/>
              <w:rPr>
                <w:sz w:val="24"/>
                <w:szCs w:val="24"/>
              </w:rPr>
            </w:pPr>
            <w:r w:rsidRPr="0079069D">
              <w:rPr>
                <w:sz w:val="24"/>
                <w:szCs w:val="24"/>
              </w:rPr>
              <w:t>-</w:t>
            </w:r>
          </w:p>
        </w:tc>
        <w:tc>
          <w:tcPr>
            <w:tcW w:w="559" w:type="pct"/>
          </w:tcPr>
          <w:p w14:paraId="4C06A64E" w14:textId="77777777" w:rsidR="004F3BF2" w:rsidRPr="0079069D" w:rsidRDefault="004F3BF2" w:rsidP="000D63B2">
            <w:pPr>
              <w:spacing w:line="360" w:lineRule="auto"/>
              <w:rPr>
                <w:sz w:val="24"/>
                <w:szCs w:val="24"/>
              </w:rPr>
            </w:pPr>
            <w:r w:rsidRPr="0079069D">
              <w:rPr>
                <w:sz w:val="24"/>
                <w:szCs w:val="24"/>
              </w:rPr>
              <w:t>-</w:t>
            </w:r>
          </w:p>
        </w:tc>
        <w:tc>
          <w:tcPr>
            <w:tcW w:w="559" w:type="pct"/>
          </w:tcPr>
          <w:p w14:paraId="3626E178" w14:textId="77777777" w:rsidR="004F3BF2" w:rsidRPr="0079069D" w:rsidRDefault="004F3BF2" w:rsidP="000D63B2">
            <w:pPr>
              <w:spacing w:line="360" w:lineRule="auto"/>
              <w:rPr>
                <w:sz w:val="24"/>
                <w:szCs w:val="24"/>
              </w:rPr>
            </w:pPr>
            <w:r w:rsidRPr="0079069D">
              <w:rPr>
                <w:sz w:val="24"/>
                <w:szCs w:val="24"/>
              </w:rPr>
              <w:t>4,243,238</w:t>
            </w:r>
          </w:p>
          <w:p w14:paraId="0CA477FD" w14:textId="77777777" w:rsidR="004F3BF2" w:rsidRPr="0079069D" w:rsidRDefault="004F3BF2" w:rsidP="000D63B2">
            <w:pPr>
              <w:spacing w:line="360" w:lineRule="auto"/>
              <w:rPr>
                <w:sz w:val="24"/>
                <w:szCs w:val="24"/>
              </w:rPr>
            </w:pPr>
            <w:r w:rsidRPr="0079069D">
              <w:rPr>
                <w:sz w:val="24"/>
                <w:szCs w:val="24"/>
              </w:rPr>
              <w:t>(inc up to 4,400,000 BNCF)</w:t>
            </w:r>
          </w:p>
        </w:tc>
      </w:tr>
      <w:tr w:rsidR="00B612DC" w:rsidRPr="0079069D" w14:paraId="1B270C61" w14:textId="77777777" w:rsidTr="007A2E3D">
        <w:trPr>
          <w:trHeight w:val="60"/>
        </w:trPr>
        <w:tc>
          <w:tcPr>
            <w:tcW w:w="529" w:type="pct"/>
          </w:tcPr>
          <w:p w14:paraId="1FE075A0" w14:textId="77777777" w:rsidR="004F3BF2" w:rsidRPr="0079069D" w:rsidRDefault="004F3BF2" w:rsidP="000D63B2">
            <w:pPr>
              <w:spacing w:line="360" w:lineRule="auto"/>
              <w:rPr>
                <w:b/>
                <w:bCs/>
                <w:sz w:val="24"/>
                <w:szCs w:val="24"/>
              </w:rPr>
            </w:pPr>
            <w:r w:rsidRPr="0079069D">
              <w:rPr>
                <w:b/>
                <w:bCs/>
                <w:sz w:val="24"/>
                <w:szCs w:val="24"/>
              </w:rPr>
              <w:t>Total</w:t>
            </w:r>
          </w:p>
        </w:tc>
        <w:tc>
          <w:tcPr>
            <w:tcW w:w="618" w:type="pct"/>
          </w:tcPr>
          <w:p w14:paraId="010D3832"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588" w:type="pct"/>
          </w:tcPr>
          <w:p w14:paraId="73318B10"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617" w:type="pct"/>
          </w:tcPr>
          <w:p w14:paraId="4EB0C7CB" w14:textId="77777777" w:rsidR="004F3BF2" w:rsidRPr="0079069D" w:rsidRDefault="004F3BF2" w:rsidP="000D63B2">
            <w:pPr>
              <w:spacing w:line="360" w:lineRule="auto"/>
              <w:rPr>
                <w:b/>
                <w:bCs/>
                <w:sz w:val="24"/>
                <w:szCs w:val="24"/>
              </w:rPr>
            </w:pPr>
            <w:r w:rsidRPr="0079069D">
              <w:rPr>
                <w:b/>
                <w:bCs/>
                <w:sz w:val="24"/>
                <w:szCs w:val="24"/>
              </w:rPr>
              <w:t>45,114,500</w:t>
            </w:r>
          </w:p>
        </w:tc>
        <w:tc>
          <w:tcPr>
            <w:tcW w:w="530" w:type="pct"/>
          </w:tcPr>
          <w:p w14:paraId="6EED9A2C" w14:textId="77777777" w:rsidR="004F3BF2" w:rsidRPr="0079069D" w:rsidRDefault="004F3BF2" w:rsidP="000D63B2">
            <w:pPr>
              <w:spacing w:line="360" w:lineRule="auto"/>
              <w:rPr>
                <w:b/>
                <w:bCs/>
                <w:sz w:val="24"/>
                <w:szCs w:val="24"/>
              </w:rPr>
            </w:pPr>
            <w:r w:rsidRPr="0079069D">
              <w:rPr>
                <w:b/>
                <w:bCs/>
                <w:sz w:val="24"/>
                <w:szCs w:val="24"/>
              </w:rPr>
              <w:t>28,192,037</w:t>
            </w:r>
          </w:p>
        </w:tc>
        <w:tc>
          <w:tcPr>
            <w:tcW w:w="559" w:type="pct"/>
          </w:tcPr>
          <w:p w14:paraId="2C408B9D" w14:textId="77777777" w:rsidR="004F3BF2" w:rsidRPr="0079069D" w:rsidRDefault="004F3BF2" w:rsidP="000D63B2">
            <w:pPr>
              <w:spacing w:line="360" w:lineRule="auto"/>
              <w:rPr>
                <w:b/>
                <w:bCs/>
                <w:sz w:val="24"/>
                <w:szCs w:val="24"/>
              </w:rPr>
            </w:pPr>
            <w:r w:rsidRPr="0079069D">
              <w:rPr>
                <w:b/>
                <w:bCs/>
                <w:sz w:val="24"/>
                <w:szCs w:val="24"/>
              </w:rPr>
              <w:t>10,249,225</w:t>
            </w:r>
          </w:p>
        </w:tc>
        <w:tc>
          <w:tcPr>
            <w:tcW w:w="441" w:type="pct"/>
          </w:tcPr>
          <w:p w14:paraId="4338C2CD" w14:textId="77777777" w:rsidR="004F3BF2" w:rsidRPr="0079069D" w:rsidRDefault="004F3BF2" w:rsidP="000D63B2">
            <w:pPr>
              <w:spacing w:line="360" w:lineRule="auto"/>
              <w:rPr>
                <w:b/>
                <w:bCs/>
                <w:sz w:val="24"/>
                <w:szCs w:val="24"/>
              </w:rPr>
            </w:pPr>
            <w:r w:rsidRPr="0079069D">
              <w:rPr>
                <w:b/>
                <w:bCs/>
                <w:sz w:val="24"/>
                <w:szCs w:val="24"/>
              </w:rPr>
              <w:t>-</w:t>
            </w:r>
          </w:p>
        </w:tc>
        <w:tc>
          <w:tcPr>
            <w:tcW w:w="559" w:type="pct"/>
          </w:tcPr>
          <w:p w14:paraId="73961839" w14:textId="77777777" w:rsidR="004F3BF2" w:rsidRPr="0079069D" w:rsidRDefault="004F3BF2" w:rsidP="000D63B2">
            <w:pPr>
              <w:spacing w:line="360" w:lineRule="auto"/>
              <w:rPr>
                <w:b/>
                <w:bCs/>
                <w:sz w:val="24"/>
                <w:szCs w:val="24"/>
              </w:rPr>
            </w:pPr>
            <w:r w:rsidRPr="0079069D">
              <w:rPr>
                <w:b/>
                <w:bCs/>
                <w:sz w:val="24"/>
                <w:szCs w:val="24"/>
              </w:rPr>
              <w:t>2,430,000</w:t>
            </w:r>
          </w:p>
        </w:tc>
        <w:tc>
          <w:tcPr>
            <w:tcW w:w="559" w:type="pct"/>
          </w:tcPr>
          <w:p w14:paraId="602C362B" w14:textId="77777777" w:rsidR="004F3BF2" w:rsidRPr="0079069D" w:rsidRDefault="004F3BF2" w:rsidP="000D63B2">
            <w:pPr>
              <w:spacing w:line="360" w:lineRule="auto"/>
              <w:rPr>
                <w:b/>
                <w:bCs/>
                <w:sz w:val="24"/>
                <w:szCs w:val="24"/>
              </w:rPr>
            </w:pPr>
            <w:r w:rsidRPr="0079069D">
              <w:rPr>
                <w:b/>
                <w:bCs/>
                <w:sz w:val="24"/>
                <w:szCs w:val="24"/>
              </w:rPr>
              <w:t>4,243,238</w:t>
            </w:r>
          </w:p>
        </w:tc>
      </w:tr>
      <w:tr w:rsidR="00B612DC" w:rsidRPr="0079069D" w14:paraId="7D8F6BFB" w14:textId="77777777" w:rsidTr="007A2E3D">
        <w:trPr>
          <w:trHeight w:val="406"/>
        </w:trPr>
        <w:tc>
          <w:tcPr>
            <w:tcW w:w="5000" w:type="pct"/>
            <w:gridSpan w:val="9"/>
          </w:tcPr>
          <w:p w14:paraId="4412A946" w14:textId="713CD80C" w:rsidR="004F3BF2" w:rsidRPr="0079069D" w:rsidRDefault="004F3BF2" w:rsidP="000D63B2">
            <w:pPr>
              <w:pStyle w:val="ListParagraph"/>
              <w:numPr>
                <w:ilvl w:val="0"/>
                <w:numId w:val="27"/>
              </w:numPr>
              <w:spacing w:line="360" w:lineRule="auto"/>
              <w:rPr>
                <w:sz w:val="24"/>
                <w:szCs w:val="24"/>
              </w:rPr>
            </w:pPr>
            <w:r w:rsidRPr="0079069D">
              <w:rPr>
                <w:sz w:val="24"/>
                <w:szCs w:val="24"/>
              </w:rPr>
              <w:t>Some WIKs may require a supplementary payment from GAIC funds, with the fund shown in parenthesis (refer to appropriate BNCF or GAPTF projects table above for approved maximum amount, with actual amounts expected to be less)</w:t>
            </w:r>
          </w:p>
          <w:p w14:paraId="1AF4B993" w14:textId="46392D2F" w:rsidR="004F3BF2" w:rsidRPr="0079069D" w:rsidRDefault="004F3BF2" w:rsidP="000D63B2">
            <w:pPr>
              <w:pStyle w:val="ListParagraph"/>
              <w:numPr>
                <w:ilvl w:val="0"/>
                <w:numId w:val="27"/>
              </w:numPr>
              <w:spacing w:line="360" w:lineRule="auto"/>
              <w:rPr>
                <w:sz w:val="24"/>
                <w:szCs w:val="24"/>
              </w:rPr>
            </w:pPr>
            <w:r w:rsidRPr="0079069D">
              <w:rPr>
                <w:sz w:val="24"/>
                <w:szCs w:val="24"/>
              </w:rPr>
              <w:t>Agreed GAIC credit values are determined according to the terms of each WIK at the time an assessment is made and may be used by the GAIC liable entity to meet the whole or part of their GAIC liability</w:t>
            </w:r>
          </w:p>
          <w:p w14:paraId="397FF965" w14:textId="1A874269" w:rsidR="004F3BF2" w:rsidRPr="0079069D" w:rsidRDefault="004F3BF2" w:rsidP="000D63B2">
            <w:pPr>
              <w:pStyle w:val="ListParagraph"/>
              <w:numPr>
                <w:ilvl w:val="0"/>
                <w:numId w:val="27"/>
              </w:numPr>
              <w:spacing w:line="360" w:lineRule="auto"/>
              <w:rPr>
                <w:sz w:val="24"/>
                <w:szCs w:val="24"/>
              </w:rPr>
            </w:pPr>
            <w:r w:rsidRPr="0079069D">
              <w:rPr>
                <w:sz w:val="24"/>
                <w:szCs w:val="24"/>
              </w:rPr>
              <w:t>Werribee secondary school land is approved for a supplementary payment of up to $4.4 million as the value of the land exceeds the liability</w:t>
            </w:r>
          </w:p>
        </w:tc>
      </w:tr>
    </w:tbl>
    <w:p w14:paraId="4E637CBF" w14:textId="77777777" w:rsidR="004F3BF2" w:rsidRPr="0079069D" w:rsidRDefault="004F3BF2" w:rsidP="000D63B2">
      <w:pPr>
        <w:spacing w:line="360" w:lineRule="auto"/>
        <w:rPr>
          <w:sz w:val="24"/>
          <w:szCs w:val="24"/>
        </w:rPr>
      </w:pPr>
      <w:r w:rsidRPr="0079069D">
        <w:rPr>
          <w:sz w:val="24"/>
          <w:szCs w:val="24"/>
        </w:rPr>
        <w:t>The total value of WIK agreements completed prior to 30 June 2020 was $19,865,005. Details of these agreements are available in past Annual Reports.</w:t>
      </w:r>
    </w:p>
    <w:p w14:paraId="239F8C6E" w14:textId="77777777" w:rsidR="004F3BF2" w:rsidRPr="0079069D" w:rsidRDefault="004F3BF2" w:rsidP="000D63B2">
      <w:pPr>
        <w:pStyle w:val="Heading2"/>
        <w:spacing w:line="360" w:lineRule="auto"/>
        <w:rPr>
          <w:sz w:val="30"/>
          <w:szCs w:val="30"/>
        </w:rPr>
      </w:pPr>
      <w:bookmarkStart w:id="95" w:name="_Toc87013100"/>
      <w:r w:rsidRPr="0079069D">
        <w:rPr>
          <w:sz w:val="30"/>
          <w:szCs w:val="30"/>
        </w:rPr>
        <w:t>Water Resource Assessment Program</w:t>
      </w:r>
      <w:bookmarkEnd w:id="95"/>
      <w:r w:rsidRPr="0079069D">
        <w:rPr>
          <w:sz w:val="30"/>
          <w:szCs w:val="30"/>
        </w:rPr>
        <w:t xml:space="preserve"> </w:t>
      </w:r>
    </w:p>
    <w:p w14:paraId="3ADB1122" w14:textId="77777777" w:rsidR="004F3BF2" w:rsidRPr="0079069D" w:rsidRDefault="004F3BF2" w:rsidP="000D63B2">
      <w:pPr>
        <w:spacing w:line="360" w:lineRule="auto"/>
        <w:rPr>
          <w:sz w:val="24"/>
          <w:szCs w:val="24"/>
        </w:rPr>
      </w:pPr>
      <w:r w:rsidRPr="0079069D">
        <w:rPr>
          <w:sz w:val="24"/>
          <w:szCs w:val="24"/>
        </w:rPr>
        <w:t xml:space="preserve">Under Section 22 (1) of the </w:t>
      </w:r>
      <w:r w:rsidRPr="0079069D">
        <w:rPr>
          <w:i/>
          <w:iCs/>
          <w:sz w:val="24"/>
          <w:szCs w:val="24"/>
        </w:rPr>
        <w:t>Water Act 1989</w:t>
      </w:r>
      <w:r w:rsidRPr="0079069D">
        <w:rPr>
          <w:sz w:val="24"/>
          <w:szCs w:val="24"/>
        </w:rPr>
        <w:t xml:space="preserve"> (the Act), the Minister for Water is required to ensure that a continuous program of assessment of the water resources of the state is undertaken. Under Section 22 (2), the water resources assessment program must provide for the collection, collation, analysis and publication of information about:</w:t>
      </w:r>
    </w:p>
    <w:p w14:paraId="012D0F89" w14:textId="77777777" w:rsidR="004F3BF2" w:rsidRPr="0079069D" w:rsidRDefault="004F3BF2" w:rsidP="000D63B2">
      <w:pPr>
        <w:spacing w:line="360" w:lineRule="auto"/>
        <w:rPr>
          <w:sz w:val="24"/>
          <w:szCs w:val="24"/>
        </w:rPr>
      </w:pPr>
      <w:r w:rsidRPr="0079069D">
        <w:rPr>
          <w:sz w:val="24"/>
          <w:szCs w:val="24"/>
        </w:rPr>
        <w:t>(a) the availability of water, including surface water and groundwater</w:t>
      </w:r>
    </w:p>
    <w:p w14:paraId="38B9A781" w14:textId="77777777" w:rsidR="004F3BF2" w:rsidRPr="0079069D" w:rsidRDefault="004F3BF2" w:rsidP="000D63B2">
      <w:pPr>
        <w:spacing w:line="360" w:lineRule="auto"/>
        <w:rPr>
          <w:sz w:val="24"/>
          <w:szCs w:val="24"/>
        </w:rPr>
      </w:pPr>
      <w:r w:rsidRPr="0079069D">
        <w:rPr>
          <w:sz w:val="24"/>
          <w:szCs w:val="24"/>
        </w:rPr>
        <w:t>(ab) the use of one water source as a substitute for another water source</w:t>
      </w:r>
    </w:p>
    <w:p w14:paraId="455BC433" w14:textId="77777777" w:rsidR="004F3BF2" w:rsidRPr="0079069D" w:rsidRDefault="004F3BF2" w:rsidP="000D63B2">
      <w:pPr>
        <w:spacing w:line="360" w:lineRule="auto"/>
        <w:rPr>
          <w:sz w:val="24"/>
          <w:szCs w:val="24"/>
        </w:rPr>
      </w:pPr>
      <w:r w:rsidRPr="0079069D">
        <w:rPr>
          <w:sz w:val="24"/>
          <w:szCs w:val="24"/>
        </w:rPr>
        <w:t>(ac) the environmental water reserve</w:t>
      </w:r>
    </w:p>
    <w:p w14:paraId="6C82B0A4" w14:textId="77777777" w:rsidR="004F3BF2" w:rsidRPr="0079069D" w:rsidRDefault="004F3BF2" w:rsidP="000D63B2">
      <w:pPr>
        <w:spacing w:line="360" w:lineRule="auto"/>
        <w:rPr>
          <w:sz w:val="24"/>
          <w:szCs w:val="24"/>
        </w:rPr>
      </w:pPr>
      <w:r w:rsidRPr="0079069D">
        <w:rPr>
          <w:sz w:val="24"/>
          <w:szCs w:val="24"/>
        </w:rPr>
        <w:t>(b) the disposal of wastewater (including trade waste, sewage and saline water)</w:t>
      </w:r>
    </w:p>
    <w:p w14:paraId="6CBF74CB" w14:textId="77777777" w:rsidR="004F3BF2" w:rsidRPr="0079069D" w:rsidRDefault="004F3BF2" w:rsidP="000D63B2">
      <w:pPr>
        <w:spacing w:line="360" w:lineRule="auto"/>
        <w:rPr>
          <w:sz w:val="24"/>
          <w:szCs w:val="24"/>
        </w:rPr>
      </w:pPr>
      <w:r w:rsidRPr="0079069D">
        <w:rPr>
          <w:sz w:val="24"/>
          <w:szCs w:val="24"/>
        </w:rPr>
        <w:t>(c) the use and re-use of water resources</w:t>
      </w:r>
    </w:p>
    <w:p w14:paraId="07F07B46" w14:textId="77777777" w:rsidR="004F3BF2" w:rsidRPr="0079069D" w:rsidRDefault="004F3BF2" w:rsidP="000D63B2">
      <w:pPr>
        <w:spacing w:line="360" w:lineRule="auto"/>
        <w:rPr>
          <w:sz w:val="24"/>
          <w:szCs w:val="24"/>
        </w:rPr>
      </w:pPr>
      <w:r w:rsidRPr="0079069D">
        <w:rPr>
          <w:sz w:val="24"/>
          <w:szCs w:val="24"/>
        </w:rPr>
        <w:t>(d) floodwaters</w:t>
      </w:r>
    </w:p>
    <w:p w14:paraId="2FB5D2B8" w14:textId="77777777" w:rsidR="004F3BF2" w:rsidRPr="0079069D" w:rsidRDefault="004F3BF2" w:rsidP="000D63B2">
      <w:pPr>
        <w:spacing w:line="360" w:lineRule="auto"/>
        <w:rPr>
          <w:sz w:val="24"/>
          <w:szCs w:val="24"/>
        </w:rPr>
      </w:pPr>
      <w:r w:rsidRPr="0079069D">
        <w:rPr>
          <w:sz w:val="24"/>
          <w:szCs w:val="24"/>
        </w:rPr>
        <w:t>(e) drainage and waterway management</w:t>
      </w:r>
    </w:p>
    <w:p w14:paraId="6D61AFB6" w14:textId="77777777" w:rsidR="004F3BF2" w:rsidRPr="0079069D" w:rsidRDefault="004F3BF2" w:rsidP="000D63B2">
      <w:pPr>
        <w:spacing w:line="360" w:lineRule="auto"/>
        <w:rPr>
          <w:sz w:val="24"/>
          <w:szCs w:val="24"/>
        </w:rPr>
      </w:pPr>
      <w:r w:rsidRPr="0079069D">
        <w:rPr>
          <w:sz w:val="24"/>
          <w:szCs w:val="24"/>
        </w:rPr>
        <w:t>(f) water quality (including salinity)</w:t>
      </w:r>
    </w:p>
    <w:p w14:paraId="579ED546" w14:textId="77777777" w:rsidR="004F3BF2" w:rsidRPr="0079069D" w:rsidRDefault="004F3BF2" w:rsidP="000D63B2">
      <w:pPr>
        <w:spacing w:line="360" w:lineRule="auto"/>
        <w:rPr>
          <w:sz w:val="24"/>
          <w:szCs w:val="24"/>
        </w:rPr>
      </w:pPr>
      <w:r w:rsidRPr="0079069D">
        <w:rPr>
          <w:sz w:val="24"/>
          <w:szCs w:val="24"/>
        </w:rPr>
        <w:t>(g) in-stream uses of water</w:t>
      </w:r>
    </w:p>
    <w:p w14:paraId="0368B786" w14:textId="77777777" w:rsidR="004F3BF2" w:rsidRPr="0079069D" w:rsidRDefault="004F3BF2" w:rsidP="000D63B2">
      <w:pPr>
        <w:spacing w:line="360" w:lineRule="auto"/>
        <w:rPr>
          <w:sz w:val="24"/>
          <w:szCs w:val="24"/>
        </w:rPr>
      </w:pPr>
      <w:r w:rsidRPr="0079069D">
        <w:rPr>
          <w:sz w:val="24"/>
          <w:szCs w:val="24"/>
        </w:rPr>
        <w:t>(ga) current and historic levels of allocation and use of surface water and groundwater</w:t>
      </w:r>
    </w:p>
    <w:p w14:paraId="63554208" w14:textId="77777777" w:rsidR="004F3BF2" w:rsidRPr="0079069D" w:rsidRDefault="004F3BF2" w:rsidP="000D63B2">
      <w:pPr>
        <w:spacing w:line="360" w:lineRule="auto"/>
        <w:rPr>
          <w:sz w:val="24"/>
          <w:szCs w:val="24"/>
        </w:rPr>
      </w:pPr>
      <w:r w:rsidRPr="0079069D">
        <w:rPr>
          <w:sz w:val="24"/>
          <w:szCs w:val="24"/>
        </w:rPr>
        <w:t>(gb) current and historic condition of waterways and aquifers</w:t>
      </w:r>
    </w:p>
    <w:p w14:paraId="58D30924" w14:textId="77777777" w:rsidR="004F3BF2" w:rsidRPr="0079069D" w:rsidRDefault="004F3BF2" w:rsidP="000D63B2">
      <w:pPr>
        <w:spacing w:line="360" w:lineRule="auto"/>
        <w:rPr>
          <w:sz w:val="24"/>
          <w:szCs w:val="24"/>
        </w:rPr>
      </w:pPr>
      <w:r w:rsidRPr="0079069D">
        <w:rPr>
          <w:sz w:val="24"/>
          <w:szCs w:val="24"/>
        </w:rPr>
        <w:t>(h) anything else that the Minister decides is appropriate.</w:t>
      </w:r>
    </w:p>
    <w:p w14:paraId="33129AEC" w14:textId="77777777" w:rsidR="004F3BF2" w:rsidRPr="0079069D" w:rsidRDefault="004F3BF2" w:rsidP="000D63B2">
      <w:pPr>
        <w:spacing w:line="360" w:lineRule="auto"/>
        <w:rPr>
          <w:sz w:val="24"/>
          <w:szCs w:val="24"/>
        </w:rPr>
      </w:pPr>
      <w:r w:rsidRPr="0079069D">
        <w:rPr>
          <w:sz w:val="24"/>
          <w:szCs w:val="24"/>
        </w:rPr>
        <w:t xml:space="preserve">Section 26 of the Act requires DELWP to report annually on these areas. </w:t>
      </w:r>
    </w:p>
    <w:p w14:paraId="6BCE1856" w14:textId="77777777" w:rsidR="004F3BF2" w:rsidRPr="0079069D" w:rsidRDefault="004F3BF2" w:rsidP="000D63B2">
      <w:pPr>
        <w:spacing w:line="360" w:lineRule="auto"/>
        <w:rPr>
          <w:sz w:val="24"/>
          <w:szCs w:val="24"/>
        </w:rPr>
      </w:pPr>
      <w:r w:rsidRPr="0079069D">
        <w:rPr>
          <w:sz w:val="24"/>
          <w:szCs w:val="24"/>
        </w:rPr>
        <w:t xml:space="preserve">DELWP provides information on Victoria’s water resources through a range of comprehensive reporting mechanisms, including a weekly update on the state’s water resources published on the DELWP Water and Catchments website, along with more comprehensive information published on the </w:t>
      </w:r>
      <w:r w:rsidRPr="0079069D">
        <w:rPr>
          <w:i/>
          <w:iCs/>
          <w:sz w:val="24"/>
          <w:szCs w:val="24"/>
        </w:rPr>
        <w:t>Water Measurement Information System</w:t>
      </w:r>
      <w:r w:rsidRPr="0079069D">
        <w:rPr>
          <w:sz w:val="24"/>
          <w:szCs w:val="24"/>
        </w:rPr>
        <w:t xml:space="preserve"> and </w:t>
      </w:r>
      <w:r w:rsidRPr="0079069D">
        <w:rPr>
          <w:i/>
          <w:iCs/>
          <w:sz w:val="24"/>
          <w:szCs w:val="24"/>
        </w:rPr>
        <w:t xml:space="preserve">Victorian Water Register </w:t>
      </w:r>
      <w:r w:rsidRPr="0079069D">
        <w:rPr>
          <w:sz w:val="24"/>
          <w:szCs w:val="24"/>
        </w:rPr>
        <w:t xml:space="preserve">websites, and in the </w:t>
      </w:r>
      <w:r w:rsidRPr="0079069D">
        <w:rPr>
          <w:i/>
          <w:iCs/>
          <w:sz w:val="24"/>
          <w:szCs w:val="24"/>
        </w:rPr>
        <w:t>Victorian Water Accounts</w:t>
      </w:r>
      <w:r w:rsidRPr="0079069D">
        <w:rPr>
          <w:sz w:val="24"/>
          <w:szCs w:val="24"/>
        </w:rPr>
        <w:t xml:space="preserve"> (VWA). </w:t>
      </w:r>
    </w:p>
    <w:p w14:paraId="5C889BD1" w14:textId="77777777" w:rsidR="004F3BF2" w:rsidRPr="0079069D" w:rsidRDefault="004F3BF2" w:rsidP="000D63B2">
      <w:pPr>
        <w:spacing w:line="360" w:lineRule="auto"/>
        <w:rPr>
          <w:sz w:val="24"/>
          <w:szCs w:val="24"/>
        </w:rPr>
      </w:pPr>
      <w:r w:rsidRPr="0079069D">
        <w:rPr>
          <w:sz w:val="24"/>
          <w:szCs w:val="24"/>
        </w:rPr>
        <w:t xml:space="preserve">The VWA is an annual statewide summary of Victoria’s water resources. It documents water availability and provides assessments of rainfall, streamflow and groundwater levels, as well as information on water storages and re-use of treated wastewater. Information on water taken for consumptive use, and water set aside for environmental purposes, is provided within the context of the Victorian water allocation framework, which sets out entitlements to water. </w:t>
      </w:r>
    </w:p>
    <w:p w14:paraId="7FCE9570" w14:textId="77777777" w:rsidR="004F3BF2" w:rsidRPr="0079069D" w:rsidRDefault="004F3BF2" w:rsidP="000D63B2">
      <w:pPr>
        <w:spacing w:line="360" w:lineRule="auto"/>
        <w:rPr>
          <w:sz w:val="24"/>
          <w:szCs w:val="24"/>
        </w:rPr>
      </w:pPr>
      <w:r w:rsidRPr="0079069D">
        <w:rPr>
          <w:sz w:val="24"/>
          <w:szCs w:val="24"/>
        </w:rPr>
        <w:t xml:space="preserve">The VWA sources data from the state’s surface water and groundwater monitoring networks, and draws on information from water businesses, DELWP, the Essential Services Commission, the Murray-Darling Basin Authority (MDBA) and catchment management authorities. The VWA is published annually in hard copy and is available online on the </w:t>
      </w:r>
      <w:r w:rsidRPr="0079069D">
        <w:rPr>
          <w:i/>
          <w:iCs/>
          <w:sz w:val="24"/>
          <w:szCs w:val="24"/>
        </w:rPr>
        <w:t>Victorian Water Register</w:t>
      </w:r>
      <w:r w:rsidRPr="0079069D">
        <w:rPr>
          <w:sz w:val="24"/>
          <w:szCs w:val="24"/>
        </w:rPr>
        <w:t xml:space="preserve"> website, available at </w:t>
      </w:r>
      <w:hyperlink r:id="rId80" w:history="1">
        <w:r w:rsidRPr="0079069D">
          <w:rPr>
            <w:rStyle w:val="Hyperlink"/>
            <w:color w:val="000000" w:themeColor="text1"/>
            <w:sz w:val="24"/>
            <w:szCs w:val="24"/>
            <w:u w:val="single"/>
          </w:rPr>
          <w:t>www.waterregister.vic.gov.au</w:t>
        </w:r>
      </w:hyperlink>
      <w:r w:rsidRPr="0079069D">
        <w:rPr>
          <w:sz w:val="24"/>
          <w:szCs w:val="24"/>
        </w:rPr>
        <w:t>.</w:t>
      </w:r>
    </w:p>
    <w:p w14:paraId="3347D4D6"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Victorian Water Register</w:t>
      </w:r>
      <w:r w:rsidRPr="0079069D">
        <w:rPr>
          <w:sz w:val="24"/>
          <w:szCs w:val="24"/>
        </w:rPr>
        <w:t xml:space="preserve"> is a public register of water entitlement ownership in Victoria. It holds water shares that are recorded by the Victorian Water Registrar. It also hold water licences and delivery shares recorded by the rural water corporations. It records and enables seasonal determinations against water shares and provides for the trading and other dealings with water entitlements. The </w:t>
      </w:r>
      <w:r w:rsidRPr="0079069D">
        <w:rPr>
          <w:i/>
          <w:iCs/>
          <w:sz w:val="24"/>
          <w:szCs w:val="24"/>
        </w:rPr>
        <w:t>Victorian Water Register</w:t>
      </w:r>
      <w:r w:rsidRPr="0079069D">
        <w:rPr>
          <w:sz w:val="24"/>
          <w:szCs w:val="24"/>
        </w:rPr>
        <w:t xml:space="preserve"> captures information on water availability and price, and makes that publicly and freely available via the water register website. The website can also be used to generate statistics and reports on levels of use, directions of trade, and prices paid for water. All water monitoring data collected by DELWP and its partners is made accessible on the </w:t>
      </w:r>
      <w:r w:rsidRPr="0079069D">
        <w:rPr>
          <w:i/>
          <w:iCs/>
          <w:sz w:val="24"/>
          <w:szCs w:val="24"/>
        </w:rPr>
        <w:t>Water Measurement Information System</w:t>
      </w:r>
      <w:r w:rsidRPr="0079069D">
        <w:rPr>
          <w:sz w:val="24"/>
          <w:szCs w:val="24"/>
        </w:rPr>
        <w:t xml:space="preserve">, available at </w:t>
      </w:r>
      <w:hyperlink r:id="rId81" w:history="1">
        <w:r w:rsidRPr="0079069D">
          <w:rPr>
            <w:rStyle w:val="Hyperlink"/>
            <w:color w:val="000000" w:themeColor="text1"/>
            <w:sz w:val="24"/>
            <w:szCs w:val="24"/>
            <w:u w:val="single"/>
          </w:rPr>
          <w:t>data.water.vic.gov.au</w:t>
        </w:r>
      </w:hyperlink>
      <w:r w:rsidRPr="0079069D">
        <w:rPr>
          <w:sz w:val="24"/>
          <w:szCs w:val="24"/>
        </w:rPr>
        <w:t xml:space="preserve">. </w:t>
      </w:r>
    </w:p>
    <w:p w14:paraId="65BCE5FD" w14:textId="77777777" w:rsidR="004F3BF2" w:rsidRPr="0079069D" w:rsidRDefault="004F3BF2" w:rsidP="000D63B2">
      <w:pPr>
        <w:spacing w:line="360" w:lineRule="auto"/>
        <w:rPr>
          <w:sz w:val="24"/>
          <w:szCs w:val="24"/>
        </w:rPr>
      </w:pPr>
      <w:r w:rsidRPr="0079069D">
        <w:rPr>
          <w:sz w:val="24"/>
          <w:szCs w:val="24"/>
        </w:rPr>
        <w:t xml:space="preserve">Research through the Victorian Water and Climate Initiative is helping to build an understanding of how the water cycle has been changing over time and the influence of climate change on water resources. Findings of the research were published by DELWP in December 2020, which underpins many of the water resource analyses that inform policy and planning activities across the Victorian water sector. This is available at </w:t>
      </w:r>
      <w:hyperlink r:id="rId82" w:history="1">
        <w:r w:rsidRPr="0079069D">
          <w:rPr>
            <w:rStyle w:val="Hyperlink"/>
            <w:color w:val="000000" w:themeColor="text1"/>
            <w:sz w:val="24"/>
            <w:szCs w:val="24"/>
            <w:u w:val="single"/>
          </w:rPr>
          <w:t>https://www.water.vic.gov.au/climate-change/research/vicwaci</w:t>
        </w:r>
      </w:hyperlink>
      <w:r w:rsidRPr="0079069D">
        <w:rPr>
          <w:sz w:val="24"/>
          <w:szCs w:val="24"/>
        </w:rPr>
        <w:t xml:space="preserve">. A set of guidelines for how to assess the impact of climate change on water availability were also published by DELWP in December 2020, available at </w:t>
      </w:r>
      <w:hyperlink r:id="rId83" w:history="1">
        <w:r w:rsidRPr="0079069D">
          <w:rPr>
            <w:rStyle w:val="Hyperlink"/>
            <w:color w:val="000000" w:themeColor="text1"/>
            <w:sz w:val="24"/>
            <w:szCs w:val="24"/>
            <w:u w:val="single"/>
          </w:rPr>
          <w:t>https://www.water.vic.gov.au/climate-change/adaptation/guidelines</w:t>
        </w:r>
      </w:hyperlink>
      <w:r w:rsidRPr="0079069D">
        <w:rPr>
          <w:sz w:val="24"/>
          <w:szCs w:val="24"/>
        </w:rPr>
        <w:t>.</w:t>
      </w:r>
    </w:p>
    <w:p w14:paraId="1AD0095B" w14:textId="77777777" w:rsidR="004F3BF2" w:rsidRPr="0079069D" w:rsidRDefault="004F3BF2" w:rsidP="000D63B2">
      <w:pPr>
        <w:spacing w:line="360" w:lineRule="auto"/>
        <w:rPr>
          <w:rFonts w:ascii="VIC SemiBold" w:hAnsi="VIC SemiBold" w:cs="VIC SemiBold"/>
          <w:b/>
          <w:bCs/>
          <w:sz w:val="26"/>
          <w:szCs w:val="26"/>
        </w:rPr>
      </w:pPr>
      <w:r w:rsidRPr="0079069D">
        <w:rPr>
          <w:sz w:val="24"/>
          <w:szCs w:val="24"/>
        </w:rPr>
        <w:t xml:space="preserve">As well as these reporting tools, there are numerous processes in place to collect and provide specific information as required under the </w:t>
      </w:r>
      <w:r w:rsidRPr="0079069D">
        <w:rPr>
          <w:i/>
          <w:iCs/>
          <w:sz w:val="24"/>
          <w:szCs w:val="24"/>
        </w:rPr>
        <w:t>Water Act 1989</w:t>
      </w:r>
      <w:r w:rsidRPr="0079069D">
        <w:rPr>
          <w:sz w:val="24"/>
          <w:szCs w:val="24"/>
        </w:rPr>
        <w:t>. These are briefly summarised below, with references to sites and resources containing further and more detailed information.</w:t>
      </w:r>
    </w:p>
    <w:p w14:paraId="3A03B7DC" w14:textId="77777777" w:rsidR="004F3BF2" w:rsidRPr="0079069D" w:rsidRDefault="004F3BF2" w:rsidP="000D63B2">
      <w:pPr>
        <w:pStyle w:val="Heading3"/>
        <w:spacing w:line="360" w:lineRule="auto"/>
        <w:rPr>
          <w:sz w:val="26"/>
          <w:szCs w:val="26"/>
        </w:rPr>
      </w:pPr>
      <w:r w:rsidRPr="0079069D">
        <w:rPr>
          <w:sz w:val="26"/>
          <w:szCs w:val="26"/>
        </w:rPr>
        <w:t>a) Availability of water</w:t>
      </w:r>
    </w:p>
    <w:p w14:paraId="3BB1378F" w14:textId="77777777" w:rsidR="004F3BF2" w:rsidRPr="0079069D" w:rsidRDefault="004F3BF2" w:rsidP="000D63B2">
      <w:pPr>
        <w:spacing w:line="360" w:lineRule="auto"/>
        <w:rPr>
          <w:b/>
          <w:bCs/>
          <w:i/>
          <w:iCs/>
          <w:sz w:val="24"/>
          <w:szCs w:val="24"/>
        </w:rPr>
      </w:pPr>
      <w:r w:rsidRPr="0079069D">
        <w:rPr>
          <w:b/>
          <w:bCs/>
          <w:i/>
          <w:iCs/>
          <w:sz w:val="24"/>
          <w:szCs w:val="24"/>
        </w:rPr>
        <w:t>Surface water</w:t>
      </w:r>
    </w:p>
    <w:p w14:paraId="18AD2B1D" w14:textId="77777777" w:rsidR="004F3BF2" w:rsidRPr="0079069D" w:rsidRDefault="004F3BF2" w:rsidP="000D63B2">
      <w:pPr>
        <w:spacing w:line="360" w:lineRule="auto"/>
        <w:rPr>
          <w:sz w:val="24"/>
          <w:szCs w:val="24"/>
        </w:rPr>
      </w:pPr>
      <w:r w:rsidRPr="0079069D">
        <w:rPr>
          <w:sz w:val="24"/>
          <w:szCs w:val="24"/>
        </w:rPr>
        <w:t xml:space="preserve">The state’s surface water resources assessment network includes 927 sites that were monitored in 2020-21 through three regional water monitoring partnerships. These partnerships comprise 51 public and private organisations that procure their monitoring requirements under this program. The partnerships include state government departments, water corporations, catchment management authorities, local councils (with a flood management function), the Bureau of Meteorology and the MDBA. </w:t>
      </w:r>
    </w:p>
    <w:p w14:paraId="465BB9EC" w14:textId="77777777" w:rsidR="004F3BF2" w:rsidRPr="0079069D" w:rsidRDefault="004F3BF2" w:rsidP="000D63B2">
      <w:pPr>
        <w:spacing w:line="360" w:lineRule="auto"/>
        <w:rPr>
          <w:sz w:val="24"/>
          <w:szCs w:val="24"/>
        </w:rPr>
      </w:pPr>
      <w:r w:rsidRPr="0079069D">
        <w:rPr>
          <w:sz w:val="24"/>
          <w:szCs w:val="24"/>
        </w:rPr>
        <w:t xml:space="preserve">Surface water monitoring services are procured by DELWP on behalf of the regional water monitoring partnerships to ensure efficiency and statewide consistency in data quality. </w:t>
      </w:r>
    </w:p>
    <w:p w14:paraId="47F86A07" w14:textId="77777777" w:rsidR="004F3BF2" w:rsidRPr="0079069D" w:rsidRDefault="004F3BF2" w:rsidP="000D63B2">
      <w:pPr>
        <w:spacing w:line="360" w:lineRule="auto"/>
        <w:rPr>
          <w:sz w:val="24"/>
          <w:szCs w:val="24"/>
        </w:rPr>
      </w:pPr>
      <w:r w:rsidRPr="0079069D">
        <w:rPr>
          <w:sz w:val="24"/>
          <w:szCs w:val="24"/>
        </w:rPr>
        <w:t xml:space="preserve">The program delivers legislative obligations under Section 22 of the </w:t>
      </w:r>
      <w:r w:rsidRPr="0079069D">
        <w:rPr>
          <w:i/>
          <w:iCs/>
          <w:sz w:val="24"/>
          <w:szCs w:val="24"/>
        </w:rPr>
        <w:t>Water Act 1989</w:t>
      </w:r>
      <w:r w:rsidRPr="0079069D">
        <w:rPr>
          <w:sz w:val="24"/>
          <w:szCs w:val="24"/>
        </w:rPr>
        <w:t xml:space="preserve"> and Section 126 of the </w:t>
      </w:r>
      <w:r w:rsidRPr="0079069D">
        <w:rPr>
          <w:i/>
          <w:iCs/>
          <w:sz w:val="24"/>
          <w:szCs w:val="24"/>
        </w:rPr>
        <w:t xml:space="preserve">Commonwealth Water Act 2007 </w:t>
      </w:r>
      <w:r w:rsidRPr="0079069D">
        <w:rPr>
          <w:sz w:val="24"/>
          <w:szCs w:val="24"/>
        </w:rPr>
        <w:t xml:space="preserve">and contributes to a range of business needs across the partnership including: </w:t>
      </w:r>
    </w:p>
    <w:p w14:paraId="20085979" w14:textId="0224A358" w:rsidR="004F3BF2" w:rsidRPr="0079069D" w:rsidRDefault="004F3BF2" w:rsidP="000D63B2">
      <w:pPr>
        <w:pStyle w:val="ListParagraph"/>
        <w:numPr>
          <w:ilvl w:val="0"/>
          <w:numId w:val="4"/>
        </w:numPr>
        <w:spacing w:line="360" w:lineRule="auto"/>
        <w:rPr>
          <w:sz w:val="24"/>
          <w:szCs w:val="24"/>
        </w:rPr>
      </w:pPr>
      <w:r w:rsidRPr="0079069D">
        <w:rPr>
          <w:sz w:val="24"/>
          <w:szCs w:val="24"/>
        </w:rPr>
        <w:t>operational decision making</w:t>
      </w:r>
    </w:p>
    <w:p w14:paraId="7B5D4302" w14:textId="529B28C2" w:rsidR="004F3BF2" w:rsidRPr="0079069D" w:rsidRDefault="004F3BF2" w:rsidP="000D63B2">
      <w:pPr>
        <w:pStyle w:val="ListParagraph"/>
        <w:numPr>
          <w:ilvl w:val="0"/>
          <w:numId w:val="4"/>
        </w:numPr>
        <w:spacing w:line="360" w:lineRule="auto"/>
        <w:rPr>
          <w:sz w:val="24"/>
          <w:szCs w:val="24"/>
        </w:rPr>
      </w:pPr>
      <w:r w:rsidRPr="0079069D">
        <w:rPr>
          <w:sz w:val="24"/>
          <w:szCs w:val="24"/>
        </w:rPr>
        <w:t>compliance reporting</w:t>
      </w:r>
    </w:p>
    <w:p w14:paraId="43E08B94" w14:textId="25776BE3" w:rsidR="004F3BF2" w:rsidRPr="0079069D" w:rsidRDefault="004F3BF2" w:rsidP="000D63B2">
      <w:pPr>
        <w:pStyle w:val="ListParagraph"/>
        <w:numPr>
          <w:ilvl w:val="0"/>
          <w:numId w:val="4"/>
        </w:numPr>
        <w:spacing w:line="360" w:lineRule="auto"/>
        <w:rPr>
          <w:sz w:val="24"/>
          <w:szCs w:val="24"/>
        </w:rPr>
      </w:pPr>
      <w:r w:rsidRPr="0079069D">
        <w:rPr>
          <w:sz w:val="24"/>
          <w:szCs w:val="24"/>
        </w:rPr>
        <w:t>flood warning</w:t>
      </w:r>
    </w:p>
    <w:p w14:paraId="18577D51" w14:textId="7172A0AE" w:rsidR="004F3BF2" w:rsidRPr="0079069D" w:rsidRDefault="004F3BF2" w:rsidP="000D63B2">
      <w:pPr>
        <w:pStyle w:val="ListParagraph"/>
        <w:numPr>
          <w:ilvl w:val="0"/>
          <w:numId w:val="4"/>
        </w:numPr>
        <w:spacing w:line="360" w:lineRule="auto"/>
        <w:rPr>
          <w:sz w:val="24"/>
          <w:szCs w:val="24"/>
        </w:rPr>
      </w:pPr>
      <w:r w:rsidRPr="0079069D">
        <w:rPr>
          <w:sz w:val="24"/>
          <w:szCs w:val="24"/>
        </w:rPr>
        <w:t>statewide policy development for water resources</w:t>
      </w:r>
    </w:p>
    <w:p w14:paraId="6F6F4A04" w14:textId="558B1C69" w:rsidR="004F3BF2" w:rsidRPr="0079069D" w:rsidRDefault="004F3BF2" w:rsidP="000D63B2">
      <w:pPr>
        <w:pStyle w:val="ListParagraph"/>
        <w:numPr>
          <w:ilvl w:val="0"/>
          <w:numId w:val="4"/>
        </w:numPr>
        <w:spacing w:line="360" w:lineRule="auto"/>
        <w:rPr>
          <w:sz w:val="24"/>
          <w:szCs w:val="24"/>
        </w:rPr>
      </w:pPr>
      <w:r w:rsidRPr="0079069D">
        <w:rPr>
          <w:sz w:val="24"/>
          <w:szCs w:val="24"/>
        </w:rPr>
        <w:t>river health management</w:t>
      </w:r>
    </w:p>
    <w:p w14:paraId="1B776122" w14:textId="54CDC2E2" w:rsidR="004F3BF2" w:rsidRPr="0079069D" w:rsidRDefault="004F3BF2" w:rsidP="000D63B2">
      <w:pPr>
        <w:pStyle w:val="ListParagraph"/>
        <w:numPr>
          <w:ilvl w:val="0"/>
          <w:numId w:val="4"/>
        </w:numPr>
        <w:spacing w:line="360" w:lineRule="auto"/>
        <w:rPr>
          <w:sz w:val="24"/>
          <w:szCs w:val="24"/>
        </w:rPr>
      </w:pPr>
      <w:r w:rsidRPr="0079069D">
        <w:rPr>
          <w:sz w:val="24"/>
          <w:szCs w:val="24"/>
        </w:rPr>
        <w:t>reporting for the monthly water report, the annual water quality reports and the longer-term water quality trend reports.</w:t>
      </w:r>
    </w:p>
    <w:p w14:paraId="4DD61B8F" w14:textId="77777777" w:rsidR="004F3BF2" w:rsidRPr="0079069D" w:rsidRDefault="004F3BF2" w:rsidP="000D63B2">
      <w:pPr>
        <w:spacing w:line="360" w:lineRule="auto"/>
        <w:rPr>
          <w:sz w:val="24"/>
          <w:szCs w:val="24"/>
        </w:rPr>
      </w:pPr>
      <w:r w:rsidRPr="0079069D">
        <w:rPr>
          <w:sz w:val="24"/>
          <w:szCs w:val="24"/>
        </w:rPr>
        <w:t xml:space="preserve">All surface water data collected through the partnerships, summary reports on historical longer-term trends of surface water quality and the current status of water quantity are available on the </w:t>
      </w:r>
      <w:r w:rsidRPr="0079069D">
        <w:rPr>
          <w:i/>
          <w:iCs/>
          <w:sz w:val="24"/>
          <w:szCs w:val="24"/>
        </w:rPr>
        <w:t xml:space="preserve">Water Measurement Information System </w:t>
      </w:r>
      <w:r w:rsidRPr="0079069D">
        <w:rPr>
          <w:sz w:val="24"/>
          <w:szCs w:val="24"/>
        </w:rPr>
        <w:t>(</w:t>
      </w:r>
      <w:hyperlink r:id="rId84" w:history="1">
        <w:r w:rsidRPr="0079069D">
          <w:rPr>
            <w:rStyle w:val="Hyperlink"/>
            <w:color w:val="000000" w:themeColor="text1"/>
            <w:sz w:val="24"/>
            <w:szCs w:val="24"/>
            <w:u w:val="single"/>
          </w:rPr>
          <w:t>data.water.vic.gov.au</w:t>
        </w:r>
      </w:hyperlink>
      <w:r w:rsidRPr="0079069D">
        <w:rPr>
          <w:sz w:val="24"/>
          <w:szCs w:val="24"/>
        </w:rPr>
        <w:t xml:space="preserve">) and the </w:t>
      </w:r>
      <w:r w:rsidRPr="0079069D">
        <w:rPr>
          <w:i/>
          <w:iCs/>
          <w:sz w:val="24"/>
          <w:szCs w:val="24"/>
        </w:rPr>
        <w:t xml:space="preserve">Monthly Water Report </w:t>
      </w:r>
      <w:r w:rsidRPr="0079069D">
        <w:rPr>
          <w:sz w:val="24"/>
          <w:szCs w:val="24"/>
        </w:rPr>
        <w:t xml:space="preserve">on the DELWP website: </w:t>
      </w:r>
      <w:hyperlink r:id="rId85" w:history="1">
        <w:r w:rsidRPr="0079069D">
          <w:rPr>
            <w:rStyle w:val="Hyperlink"/>
            <w:color w:val="000000" w:themeColor="text1"/>
            <w:sz w:val="24"/>
            <w:szCs w:val="24"/>
            <w:u w:val="single"/>
          </w:rPr>
          <w:t>www.delwp.vic.gov.au</w:t>
        </w:r>
      </w:hyperlink>
      <w:r w:rsidRPr="0079069D">
        <w:rPr>
          <w:sz w:val="24"/>
          <w:szCs w:val="24"/>
        </w:rPr>
        <w:t>.</w:t>
      </w:r>
    </w:p>
    <w:p w14:paraId="29EC1E5C" w14:textId="77777777" w:rsidR="004F3BF2" w:rsidRPr="0079069D" w:rsidRDefault="004F3BF2" w:rsidP="000D63B2">
      <w:pPr>
        <w:spacing w:line="360" w:lineRule="auto"/>
        <w:rPr>
          <w:b/>
          <w:bCs/>
          <w:i/>
          <w:iCs/>
          <w:sz w:val="24"/>
          <w:szCs w:val="24"/>
        </w:rPr>
      </w:pPr>
      <w:r w:rsidRPr="0079069D">
        <w:rPr>
          <w:b/>
          <w:bCs/>
          <w:i/>
          <w:iCs/>
          <w:sz w:val="24"/>
          <w:szCs w:val="24"/>
        </w:rPr>
        <w:t>Groundwater</w:t>
      </w:r>
    </w:p>
    <w:p w14:paraId="625567FE" w14:textId="77777777" w:rsidR="004F3BF2" w:rsidRPr="0079069D" w:rsidRDefault="004F3BF2" w:rsidP="000D63B2">
      <w:pPr>
        <w:spacing w:line="360" w:lineRule="auto"/>
        <w:rPr>
          <w:sz w:val="24"/>
          <w:szCs w:val="24"/>
        </w:rPr>
      </w:pPr>
      <w:r w:rsidRPr="0079069D">
        <w:rPr>
          <w:sz w:val="24"/>
          <w:szCs w:val="24"/>
        </w:rPr>
        <w:t xml:space="preserve">Victoria’s State Observation Bore Network (SOBN) is underpinned by a program that involves quarterly monitoring of around 1,496 bores. This monitoring program is jointly managed by DELWP and the rural water corporations. </w:t>
      </w:r>
    </w:p>
    <w:p w14:paraId="27312207" w14:textId="1BB632B2" w:rsidR="004F3BF2" w:rsidRPr="0079069D" w:rsidRDefault="004F3BF2" w:rsidP="000D63B2">
      <w:pPr>
        <w:spacing w:line="360" w:lineRule="auto"/>
        <w:rPr>
          <w:sz w:val="24"/>
          <w:szCs w:val="24"/>
        </w:rPr>
      </w:pPr>
      <w:r w:rsidRPr="0079069D">
        <w:rPr>
          <w:sz w:val="24"/>
          <w:szCs w:val="24"/>
        </w:rPr>
        <w:t xml:space="preserve">All groundwater data is available via the </w:t>
      </w:r>
      <w:r w:rsidRPr="0079069D">
        <w:rPr>
          <w:i/>
          <w:iCs/>
          <w:sz w:val="24"/>
          <w:szCs w:val="24"/>
        </w:rPr>
        <w:t>Water Measurement Information System</w:t>
      </w:r>
      <w:r w:rsidRPr="0079069D">
        <w:rPr>
          <w:sz w:val="24"/>
          <w:szCs w:val="24"/>
        </w:rPr>
        <w:t>. Summary reports on historical longer-term trends in groundwater levels across the state are available on the DELWP website (</w:t>
      </w:r>
      <w:hyperlink r:id="rId86" w:history="1">
        <w:r w:rsidRPr="0079069D">
          <w:rPr>
            <w:rStyle w:val="Hyperlink"/>
            <w:color w:val="000000" w:themeColor="text1"/>
            <w:sz w:val="24"/>
            <w:szCs w:val="24"/>
            <w:u w:val="single"/>
          </w:rPr>
          <w:t>www.water.vic.gov.au</w:t>
        </w:r>
      </w:hyperlink>
      <w:r w:rsidRPr="0079069D">
        <w:rPr>
          <w:sz w:val="24"/>
          <w:szCs w:val="24"/>
        </w:rPr>
        <w:t xml:space="preserve">). Information on groundwater use and trends is also provided in the annual </w:t>
      </w:r>
      <w:r w:rsidRPr="0079069D">
        <w:rPr>
          <w:i/>
          <w:iCs/>
          <w:sz w:val="24"/>
          <w:szCs w:val="24"/>
        </w:rPr>
        <w:t>Victorian Water Accounts</w:t>
      </w:r>
      <w:r w:rsidRPr="0079069D">
        <w:rPr>
          <w:sz w:val="24"/>
          <w:szCs w:val="24"/>
        </w:rPr>
        <w:t>.</w:t>
      </w:r>
    </w:p>
    <w:p w14:paraId="22F327E2" w14:textId="77777777" w:rsidR="004F3BF2" w:rsidRPr="0079069D" w:rsidRDefault="004F3BF2" w:rsidP="000D63B2">
      <w:pPr>
        <w:spacing w:line="360" w:lineRule="auto"/>
        <w:rPr>
          <w:sz w:val="24"/>
          <w:szCs w:val="24"/>
        </w:rPr>
      </w:pPr>
      <w:r w:rsidRPr="0079069D">
        <w:rPr>
          <w:sz w:val="24"/>
          <w:szCs w:val="24"/>
        </w:rPr>
        <w:t>Accurate monitoring data is crucial for the sustainable management of groundwater resources and can help resolve management issues, questions or disputes raised by groundwater users. .</w:t>
      </w:r>
    </w:p>
    <w:p w14:paraId="654DD710" w14:textId="77777777" w:rsidR="004F3BF2" w:rsidRPr="0079069D" w:rsidRDefault="004F3BF2" w:rsidP="000D63B2">
      <w:pPr>
        <w:pStyle w:val="Heading3"/>
        <w:spacing w:line="360" w:lineRule="auto"/>
        <w:rPr>
          <w:sz w:val="26"/>
          <w:szCs w:val="26"/>
        </w:rPr>
      </w:pPr>
      <w:r w:rsidRPr="0079069D">
        <w:rPr>
          <w:sz w:val="26"/>
          <w:szCs w:val="26"/>
        </w:rPr>
        <w:t xml:space="preserve">ab) Use of one water source as a substitute for another water source </w:t>
      </w:r>
    </w:p>
    <w:p w14:paraId="76406DB8" w14:textId="77777777" w:rsidR="004F3BF2" w:rsidRPr="0079069D" w:rsidRDefault="004F3BF2" w:rsidP="000D63B2">
      <w:pPr>
        <w:spacing w:line="360" w:lineRule="auto"/>
        <w:rPr>
          <w:sz w:val="24"/>
          <w:szCs w:val="24"/>
        </w:rPr>
      </w:pPr>
      <w:r w:rsidRPr="0079069D">
        <w:rPr>
          <w:sz w:val="24"/>
          <w:szCs w:val="24"/>
        </w:rPr>
        <w:t xml:space="preserve">Under </w:t>
      </w:r>
      <w:r w:rsidRPr="0079069D">
        <w:rPr>
          <w:i/>
          <w:iCs/>
          <w:sz w:val="24"/>
          <w:szCs w:val="24"/>
        </w:rPr>
        <w:t>Ministerial Reporting Direction 03</w:t>
      </w:r>
      <w:r w:rsidRPr="0079069D">
        <w:rPr>
          <w:sz w:val="24"/>
          <w:szCs w:val="24"/>
        </w:rPr>
        <w:t>, water corporations are required to provide information in their annual reports on how they are promoting the integrated and sustainable use of water resources in their region. This includes projects undertaken in-line with targets set in the entity’s corporate plan to deliver water recycling, water conservation, sustainable and resilient water services systems and sustainable water strategies. Water corporations’ annual reports are tabled in Parliament and are available on the water corporations’ websites.</w:t>
      </w:r>
    </w:p>
    <w:p w14:paraId="20BE1964" w14:textId="77777777" w:rsidR="004F3BF2" w:rsidRPr="0079069D" w:rsidRDefault="004F3BF2" w:rsidP="000D63B2">
      <w:pPr>
        <w:pStyle w:val="Heading3"/>
        <w:spacing w:line="360" w:lineRule="auto"/>
        <w:rPr>
          <w:sz w:val="26"/>
          <w:szCs w:val="26"/>
        </w:rPr>
      </w:pPr>
      <w:r w:rsidRPr="0079069D">
        <w:rPr>
          <w:sz w:val="26"/>
          <w:szCs w:val="26"/>
        </w:rPr>
        <w:t xml:space="preserve">ac) Environmental Water Reserve </w:t>
      </w:r>
    </w:p>
    <w:p w14:paraId="37E0DA62" w14:textId="77777777" w:rsidR="004F3BF2" w:rsidRPr="0079069D" w:rsidRDefault="004F3BF2" w:rsidP="000D63B2">
      <w:pPr>
        <w:spacing w:line="360" w:lineRule="auto"/>
        <w:rPr>
          <w:sz w:val="24"/>
          <w:szCs w:val="24"/>
        </w:rPr>
      </w:pPr>
      <w:r w:rsidRPr="0079069D">
        <w:rPr>
          <w:sz w:val="24"/>
          <w:szCs w:val="24"/>
        </w:rPr>
        <w:t xml:space="preserve">DELWP oversees the </w:t>
      </w:r>
      <w:r w:rsidRPr="0079069D">
        <w:rPr>
          <w:i/>
          <w:iCs/>
          <w:sz w:val="24"/>
          <w:szCs w:val="24"/>
        </w:rPr>
        <w:t>Victorian Environmental Water Program</w:t>
      </w:r>
      <w:r w:rsidRPr="0079069D">
        <w:rPr>
          <w:sz w:val="24"/>
          <w:szCs w:val="24"/>
        </w:rPr>
        <w:t xml:space="preserve"> in conjunction with the Victorian Waterway Management Program (see Section e) to maintain or improve the condition of Victoria’s rivers, estuaries and wetlands, through provision and protection of water for the environment. The program is delivering priority actions from the Victorian Government’s Water Plan, </w:t>
      </w:r>
      <w:r w:rsidRPr="0079069D">
        <w:rPr>
          <w:i/>
          <w:iCs/>
          <w:sz w:val="24"/>
          <w:szCs w:val="24"/>
        </w:rPr>
        <w:t>Water for Victoria</w:t>
      </w:r>
      <w:r w:rsidRPr="0079069D">
        <w:rPr>
          <w:sz w:val="24"/>
          <w:szCs w:val="24"/>
        </w:rPr>
        <w:t xml:space="preserve">, including responding to climate change, management of environmental water, strengthened monitoring and reporting, partnering with Traditional Owners, clear and transparent environmental water charging arrangements, and strong governance. The program is a partnership between catchment management authorities, the Victorian Environmental Water Holder (VEWH), Traditional Owners, water corporations and other delivery partners. </w:t>
      </w:r>
    </w:p>
    <w:p w14:paraId="4826BF43" w14:textId="77777777" w:rsidR="004F3BF2" w:rsidRPr="0079069D" w:rsidRDefault="004F3BF2" w:rsidP="000D63B2">
      <w:pPr>
        <w:spacing w:line="360" w:lineRule="auto"/>
        <w:rPr>
          <w:sz w:val="24"/>
          <w:szCs w:val="24"/>
        </w:rPr>
      </w:pPr>
      <w:r w:rsidRPr="0079069D">
        <w:rPr>
          <w:sz w:val="24"/>
          <w:szCs w:val="24"/>
        </w:rPr>
        <w:t xml:space="preserve">The Environmental Water Reserve (EWR) is the legal term for water set aside for the environment under the </w:t>
      </w:r>
      <w:r w:rsidRPr="0079069D">
        <w:rPr>
          <w:i/>
          <w:iCs/>
          <w:sz w:val="24"/>
          <w:szCs w:val="24"/>
        </w:rPr>
        <w:t>Water Act 1989</w:t>
      </w:r>
      <w:r w:rsidRPr="0079069D">
        <w:rPr>
          <w:sz w:val="24"/>
          <w:szCs w:val="24"/>
        </w:rPr>
        <w:t xml:space="preserve">. The EWR comprises, or is contributed to, by: </w:t>
      </w:r>
    </w:p>
    <w:p w14:paraId="11844921" w14:textId="0633840E"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entitlements for the environment that are called either bulk entitlements or environmental entitlements </w:t>
      </w:r>
    </w:p>
    <w:p w14:paraId="1AF63E06" w14:textId="015DAF8F"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the operation of caps on licensed consumptive water use (such as sustainable diversion limits or permissible consumptive volumes) and conditions on consumptive bulk entitlements, licences and permits, and as set out in management plans. </w:t>
      </w:r>
    </w:p>
    <w:p w14:paraId="73B62725" w14:textId="77777777" w:rsidR="004F3BF2" w:rsidRPr="0079069D" w:rsidRDefault="004F3BF2" w:rsidP="000D63B2">
      <w:pPr>
        <w:spacing w:line="360" w:lineRule="auto"/>
        <w:rPr>
          <w:sz w:val="24"/>
          <w:szCs w:val="24"/>
        </w:rPr>
      </w:pPr>
      <w:r w:rsidRPr="0079069D">
        <w:rPr>
          <w:sz w:val="24"/>
          <w:szCs w:val="24"/>
        </w:rPr>
        <w:t xml:space="preserve">In regulated systems, environmental water consists of environmental entitlements, environmental bulk entitlements and various operational conditions on consumptive water use (noting that under some of these conditions, the water is not exclusively for the environment – for example, passing flow requirements). The environmental entitlements and environmental bulk entitlements refer to water usually held in and released from storages. The VEWH holds these entitlements on behalf of the Minister for Water. The VEWH is an independent statutory body responsible for making decisions on the most efficient and effective use of Victoria’s environmental water entitlements. </w:t>
      </w:r>
    </w:p>
    <w:p w14:paraId="2E08B4C6" w14:textId="77777777" w:rsidR="004F3BF2" w:rsidRPr="0079069D" w:rsidRDefault="004F3BF2" w:rsidP="000D63B2">
      <w:pPr>
        <w:spacing w:line="360" w:lineRule="auto"/>
        <w:rPr>
          <w:sz w:val="24"/>
          <w:szCs w:val="24"/>
        </w:rPr>
      </w:pPr>
      <w:r w:rsidRPr="0079069D">
        <w:rPr>
          <w:sz w:val="24"/>
          <w:szCs w:val="24"/>
        </w:rPr>
        <w:t>Potential watering actions are documented by VEWH in its annual seasonal watering plan, which is informed by seasonal watering proposals prepared by each of the catchment management authorities and Melbourne Water. The VEWH then commits water to these actions throughout the year via seasonal watering statements, which authorise waterway managers to use environmental water.</w:t>
      </w:r>
    </w:p>
    <w:p w14:paraId="1F0BCD00" w14:textId="77777777" w:rsidR="004F3BF2" w:rsidRPr="0079069D" w:rsidRDefault="004F3BF2" w:rsidP="000D63B2">
      <w:pPr>
        <w:spacing w:line="360" w:lineRule="auto"/>
        <w:rPr>
          <w:sz w:val="24"/>
          <w:szCs w:val="24"/>
        </w:rPr>
      </w:pPr>
      <w:r w:rsidRPr="0079069D">
        <w:rPr>
          <w:sz w:val="24"/>
          <w:szCs w:val="24"/>
        </w:rPr>
        <w:t xml:space="preserve">The VEWH is established under Part 3AA of the </w:t>
      </w:r>
      <w:r w:rsidRPr="0079069D">
        <w:rPr>
          <w:i/>
          <w:iCs/>
          <w:sz w:val="24"/>
          <w:szCs w:val="24"/>
        </w:rPr>
        <w:t>Water Act 1989</w:t>
      </w:r>
      <w:r w:rsidRPr="0079069D">
        <w:rPr>
          <w:sz w:val="24"/>
          <w:szCs w:val="24"/>
        </w:rPr>
        <w:t xml:space="preserve">. Further details about the VEWH, including its annual report and water holdings, can be found on its website: </w:t>
      </w:r>
      <w:hyperlink r:id="rId87" w:history="1">
        <w:r w:rsidRPr="0079069D">
          <w:rPr>
            <w:rStyle w:val="Crossreference"/>
            <w:b w:val="0"/>
            <w:bCs w:val="0"/>
            <w:color w:val="000000" w:themeColor="text1"/>
            <w:sz w:val="24"/>
            <w:szCs w:val="24"/>
            <w:u w:val="single"/>
          </w:rPr>
          <w:t>www.vewh.vic.gov.au</w:t>
        </w:r>
      </w:hyperlink>
      <w:r w:rsidRPr="0079069D">
        <w:rPr>
          <w:b/>
          <w:bCs/>
          <w:sz w:val="24"/>
          <w:szCs w:val="24"/>
          <w:u w:val="single"/>
        </w:rPr>
        <w:t>.</w:t>
      </w:r>
    </w:p>
    <w:p w14:paraId="22C42DE7" w14:textId="77777777" w:rsidR="004F3BF2" w:rsidRPr="0079069D" w:rsidRDefault="004F3BF2" w:rsidP="000D63B2">
      <w:pPr>
        <w:spacing w:line="360" w:lineRule="auto"/>
        <w:rPr>
          <w:sz w:val="24"/>
          <w:szCs w:val="24"/>
        </w:rPr>
      </w:pPr>
      <w:r w:rsidRPr="0079069D">
        <w:rPr>
          <w:sz w:val="24"/>
          <w:szCs w:val="24"/>
        </w:rPr>
        <w:t>At 30 June 2021, the VEWH water holdings comprised 25 entitlements and 107 water shares. During 2020-21, the VEWH worked with catchment management authorities (CMAs) and Melbourne Water to manage this water to meet environmental objectives at 87 river reaches and 84 wetlands, including:</w:t>
      </w:r>
    </w:p>
    <w:p w14:paraId="5B21B389" w14:textId="53127586" w:rsidR="004F3BF2" w:rsidRPr="0079069D" w:rsidRDefault="004F3BF2" w:rsidP="000D63B2">
      <w:pPr>
        <w:pStyle w:val="ListParagraph"/>
        <w:numPr>
          <w:ilvl w:val="0"/>
          <w:numId w:val="4"/>
        </w:numPr>
        <w:spacing w:line="360" w:lineRule="auto"/>
        <w:rPr>
          <w:sz w:val="24"/>
          <w:szCs w:val="24"/>
        </w:rPr>
      </w:pPr>
      <w:r w:rsidRPr="0079069D">
        <w:rPr>
          <w:b/>
          <w:bCs/>
          <w:sz w:val="24"/>
          <w:szCs w:val="24"/>
        </w:rPr>
        <w:t>Gippsland:</w:t>
      </w:r>
      <w:r w:rsidRPr="0079069D">
        <w:rPr>
          <w:sz w:val="24"/>
          <w:szCs w:val="24"/>
        </w:rPr>
        <w:t xml:space="preserve"> Thomson, Macalister and Snowy rivers, and the lower Latrobe wetlands (Sale Common, Dowd Morass and Heart Morass). </w:t>
      </w:r>
    </w:p>
    <w:p w14:paraId="36F16696" w14:textId="7F289614" w:rsidR="004F3BF2" w:rsidRPr="0079069D" w:rsidRDefault="004F3BF2" w:rsidP="000D63B2">
      <w:pPr>
        <w:pStyle w:val="ListParagraph"/>
        <w:numPr>
          <w:ilvl w:val="0"/>
          <w:numId w:val="4"/>
        </w:numPr>
        <w:spacing w:line="360" w:lineRule="auto"/>
        <w:rPr>
          <w:sz w:val="24"/>
          <w:szCs w:val="24"/>
        </w:rPr>
      </w:pPr>
      <w:r w:rsidRPr="0079069D">
        <w:rPr>
          <w:b/>
          <w:bCs/>
          <w:sz w:val="24"/>
          <w:szCs w:val="24"/>
        </w:rPr>
        <w:t xml:space="preserve">Central Victoria: </w:t>
      </w:r>
      <w:r w:rsidRPr="0079069D">
        <w:rPr>
          <w:sz w:val="24"/>
          <w:szCs w:val="24"/>
        </w:rPr>
        <w:t xml:space="preserve">Yarra, Tarago, Werribee, Upper Barwon and Moorabool rivers, Pyrites Creek, the lower Barwon wetlands (Hospital Swamps and Reedy Lake) and two wetlands in the Yarra system. </w:t>
      </w:r>
    </w:p>
    <w:p w14:paraId="65F95DD5" w14:textId="36088023" w:rsidR="004F3BF2" w:rsidRPr="0079069D" w:rsidRDefault="004F3BF2" w:rsidP="000D63B2">
      <w:pPr>
        <w:pStyle w:val="ListParagraph"/>
        <w:numPr>
          <w:ilvl w:val="0"/>
          <w:numId w:val="4"/>
        </w:numPr>
        <w:spacing w:line="360" w:lineRule="auto"/>
        <w:rPr>
          <w:sz w:val="24"/>
          <w:szCs w:val="24"/>
        </w:rPr>
      </w:pPr>
      <w:r w:rsidRPr="0079069D">
        <w:rPr>
          <w:b/>
          <w:bCs/>
          <w:sz w:val="24"/>
          <w:szCs w:val="24"/>
        </w:rPr>
        <w:t xml:space="preserve">Western Victoria: </w:t>
      </w:r>
      <w:r w:rsidRPr="0079069D">
        <w:rPr>
          <w:sz w:val="24"/>
          <w:szCs w:val="24"/>
        </w:rPr>
        <w:t>Wimmera, MacKenzie and Glenelg rivers and Burnt Creek, as well as 37 wetlands via the Wimmera-Mallee Pipeline.</w:t>
      </w:r>
    </w:p>
    <w:p w14:paraId="2A91B050" w14:textId="4EA549AE" w:rsidR="004F3BF2" w:rsidRPr="0079069D" w:rsidRDefault="004F3BF2" w:rsidP="000D63B2">
      <w:pPr>
        <w:pStyle w:val="ListParagraph"/>
        <w:numPr>
          <w:ilvl w:val="0"/>
          <w:numId w:val="4"/>
        </w:numPr>
        <w:spacing w:line="360" w:lineRule="auto"/>
        <w:rPr>
          <w:sz w:val="24"/>
          <w:szCs w:val="24"/>
        </w:rPr>
      </w:pPr>
      <w:r w:rsidRPr="0079069D">
        <w:rPr>
          <w:b/>
          <w:bCs/>
          <w:sz w:val="24"/>
          <w:szCs w:val="24"/>
        </w:rPr>
        <w:t>Northern Victoria:</w:t>
      </w:r>
      <w:r w:rsidRPr="0079069D">
        <w:rPr>
          <w:sz w:val="24"/>
          <w:szCs w:val="24"/>
        </w:rPr>
        <w:t xml:space="preserve"> Goulburn, Ovens, Campaspe and Loddon Rivers, and the upper and lower Broken Creek, four Living Murray icon sites (Barmah Forest, Hattah Lakes, Lindsay, Mulcra and Wallpolla Islands and Gunbower Forest) and 20 wetlands in the Goulburn, Loddon, central and lower Murray systems.</w:t>
      </w:r>
    </w:p>
    <w:p w14:paraId="3225B12C" w14:textId="77777777" w:rsidR="004F3BF2" w:rsidRPr="0079069D" w:rsidRDefault="004F3BF2" w:rsidP="000D63B2">
      <w:pPr>
        <w:spacing w:line="360" w:lineRule="auto"/>
        <w:rPr>
          <w:sz w:val="24"/>
          <w:szCs w:val="24"/>
        </w:rPr>
      </w:pPr>
      <w:r w:rsidRPr="0079069D">
        <w:rPr>
          <w:sz w:val="24"/>
          <w:szCs w:val="24"/>
        </w:rPr>
        <w:t>Highlights from 2020-21 include:</w:t>
      </w:r>
    </w:p>
    <w:p w14:paraId="6B0AC318" w14:textId="543E93DC" w:rsidR="004F3BF2" w:rsidRPr="0079069D" w:rsidRDefault="004F3BF2" w:rsidP="000D63B2">
      <w:pPr>
        <w:pStyle w:val="ListParagraph"/>
        <w:numPr>
          <w:ilvl w:val="0"/>
          <w:numId w:val="4"/>
        </w:numPr>
        <w:spacing w:line="360" w:lineRule="auto"/>
        <w:rPr>
          <w:sz w:val="24"/>
          <w:szCs w:val="24"/>
        </w:rPr>
      </w:pPr>
      <w:r w:rsidRPr="0079069D">
        <w:rPr>
          <w:sz w:val="24"/>
          <w:szCs w:val="24"/>
        </w:rPr>
        <w:t>Delivery of a coordinated spring watering event in the Murray system from Lake Hume to the sea; a joint action by the Commonwealth Environmental Water Holder, VEWH, NSW Department of Planning, Industry and Environment and South Australian Government with the MDBA as manager of The Living Murray. The event focused on outcomes in the Murray River channel and supported outcomes at Barmah Forest. A mixed nesting event of 450 straw-necked ibis, Australian white ibis and royal spoonbill, listed as vulnerable in Victoria, occurred in Barmah Forest in early 2021. This was the first successful event observed for these species in the forest for four years. Other species are expected to have bred also; sound recorders picked up calling of Australasian bittern during its nesting season. This species is endangered in Victoria.</w:t>
      </w:r>
    </w:p>
    <w:p w14:paraId="16EB4EF5" w14:textId="7FBB4725" w:rsidR="004F3BF2" w:rsidRPr="0079069D" w:rsidRDefault="004F3BF2" w:rsidP="000D63B2">
      <w:pPr>
        <w:pStyle w:val="ListParagraph"/>
        <w:numPr>
          <w:ilvl w:val="0"/>
          <w:numId w:val="4"/>
        </w:numPr>
        <w:spacing w:line="360" w:lineRule="auto"/>
        <w:rPr>
          <w:sz w:val="24"/>
          <w:szCs w:val="24"/>
        </w:rPr>
      </w:pPr>
      <w:r w:rsidRPr="0079069D">
        <w:rPr>
          <w:sz w:val="24"/>
          <w:szCs w:val="24"/>
        </w:rPr>
        <w:t>Watering of high-priority wetlands in the southern Hattah Lakes system in autumn-winter 2021, where more than 27,000 ML of water was delivered to low-lying wetlands to improve the condition of trees, stimulate the growth of aquatic plants, support carbon and nutrient cycles and provide food and habitat for waterbirds.</w:t>
      </w:r>
    </w:p>
    <w:p w14:paraId="5C40BB62" w14:textId="7CB8AFD6" w:rsidR="004F3BF2" w:rsidRPr="0079069D" w:rsidRDefault="004F3BF2" w:rsidP="000D63B2">
      <w:pPr>
        <w:pStyle w:val="ListParagraph"/>
        <w:numPr>
          <w:ilvl w:val="0"/>
          <w:numId w:val="4"/>
        </w:numPr>
        <w:spacing w:line="360" w:lineRule="auto"/>
        <w:rPr>
          <w:sz w:val="24"/>
          <w:szCs w:val="24"/>
        </w:rPr>
      </w:pPr>
      <w:r w:rsidRPr="0079069D">
        <w:rPr>
          <w:spacing w:val="-2"/>
          <w:sz w:val="24"/>
          <w:szCs w:val="24"/>
        </w:rPr>
        <w:t xml:space="preserve">Socio-economic shared benefits were also supported through the delivery and timing of environmental flows across Victoria, including supporting fishing competitions on the Wimmera River, water skiing events on the Loddon River and kayaking on the Thomson River.  </w:t>
      </w:r>
    </w:p>
    <w:p w14:paraId="3A618926" w14:textId="77777777" w:rsidR="004F3BF2" w:rsidRPr="0079069D" w:rsidRDefault="004F3BF2" w:rsidP="000D63B2">
      <w:pPr>
        <w:spacing w:line="360" w:lineRule="auto"/>
        <w:rPr>
          <w:sz w:val="24"/>
          <w:szCs w:val="24"/>
        </w:rPr>
      </w:pPr>
      <w:r w:rsidRPr="0079069D">
        <w:rPr>
          <w:sz w:val="24"/>
          <w:szCs w:val="24"/>
        </w:rPr>
        <w:t>During 2020-21 waterway managers sought opportunities to increase the involvement of Traditional Owners in environmental water planning, management and monitoring.  Examples of this include:</w:t>
      </w:r>
    </w:p>
    <w:p w14:paraId="4AD75BE2" w14:textId="363D69AA"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Delivering water for the environment for the first time to Annulus Billabong in the Yarra system in spring 2020, and to Lake Leaghur in the Loddon system in autumn-winter 2021. These events supported cultural values identified by Traditional Owners, vegetation growth and provide habitat and feeding conditions for waterbirds. </w:t>
      </w:r>
    </w:p>
    <w:p w14:paraId="42ECC837" w14:textId="6D0B74B3"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Supporting values identified by the Taungurung Land and Waters Council at Horseshoe Lagoon in the Goulburn system. </w:t>
      </w:r>
    </w:p>
    <w:p w14:paraId="10C9BB07" w14:textId="6B88DDFA"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Supporting the First People of the Millewa Mallee Aboriginal Corporation’s restoration of a site of high cultural significance at Robertson Creek in the lower Mallee. </w:t>
      </w:r>
    </w:p>
    <w:p w14:paraId="2618B53D" w14:textId="77777777" w:rsidR="004F3BF2" w:rsidRPr="0079069D" w:rsidRDefault="004F3BF2" w:rsidP="000D63B2">
      <w:pPr>
        <w:spacing w:line="360" w:lineRule="auto"/>
        <w:rPr>
          <w:sz w:val="24"/>
          <w:szCs w:val="24"/>
        </w:rPr>
      </w:pPr>
      <w:r w:rsidRPr="0079069D">
        <w:rPr>
          <w:sz w:val="24"/>
          <w:szCs w:val="24"/>
        </w:rPr>
        <w:t xml:space="preserve">More detailed information regarding 2020-21 environmental watering activities will be provided in VEWH’s Annual Report and the annual </w:t>
      </w:r>
      <w:r w:rsidRPr="0079069D">
        <w:rPr>
          <w:i/>
          <w:iCs/>
          <w:sz w:val="24"/>
          <w:szCs w:val="24"/>
        </w:rPr>
        <w:t>Reflections</w:t>
      </w:r>
      <w:r w:rsidRPr="0079069D">
        <w:rPr>
          <w:sz w:val="24"/>
          <w:szCs w:val="24"/>
        </w:rPr>
        <w:t xml:space="preserve"> watering booklet. These will be available on the VEWH website: </w:t>
      </w:r>
      <w:hyperlink r:id="rId88" w:history="1">
        <w:r w:rsidRPr="0079069D">
          <w:rPr>
            <w:rStyle w:val="Crossreference"/>
            <w:b w:val="0"/>
            <w:bCs w:val="0"/>
            <w:color w:val="000000" w:themeColor="text1"/>
            <w:sz w:val="24"/>
            <w:szCs w:val="24"/>
            <w:u w:val="single"/>
          </w:rPr>
          <w:t>www.vewh.vic.gov.au</w:t>
        </w:r>
      </w:hyperlink>
      <w:r w:rsidRPr="0079069D">
        <w:rPr>
          <w:b/>
          <w:bCs/>
          <w:sz w:val="24"/>
          <w:szCs w:val="24"/>
          <w:u w:val="single"/>
        </w:rPr>
        <w:t>.</w:t>
      </w:r>
    </w:p>
    <w:p w14:paraId="1CEDB9C2" w14:textId="77777777" w:rsidR="004F3BF2" w:rsidRPr="0079069D" w:rsidRDefault="004F3BF2" w:rsidP="000D63B2">
      <w:pPr>
        <w:spacing w:line="360" w:lineRule="auto"/>
        <w:rPr>
          <w:sz w:val="24"/>
          <w:szCs w:val="24"/>
        </w:rPr>
      </w:pPr>
      <w:r w:rsidRPr="0079069D">
        <w:rPr>
          <w:sz w:val="24"/>
          <w:szCs w:val="24"/>
        </w:rPr>
        <w:t xml:space="preserve">In unregulated rivers, environmental water is protected through conditions on licences and bulk entitlements, caps or through statutory water management plans and non-statutory local management plans. Water corporations are responsible for ensuring that these conditions are met. During 2020-21, environmental water was protected through input into numerous reviews in unregulated systems. </w:t>
      </w:r>
    </w:p>
    <w:p w14:paraId="66FBFDB9" w14:textId="77777777" w:rsidR="004F3BF2" w:rsidRPr="0079069D" w:rsidRDefault="004F3BF2" w:rsidP="000D63B2">
      <w:pPr>
        <w:spacing w:line="360" w:lineRule="auto"/>
        <w:rPr>
          <w:sz w:val="24"/>
          <w:szCs w:val="24"/>
        </w:rPr>
      </w:pPr>
      <w:r w:rsidRPr="0079069D">
        <w:rPr>
          <w:sz w:val="24"/>
          <w:szCs w:val="24"/>
        </w:rPr>
        <w:t>Other environmental water program highlights from 2020-21 include:</w:t>
      </w:r>
    </w:p>
    <w:p w14:paraId="6C418F86" w14:textId="2D4E2B36" w:rsidR="004F3BF2" w:rsidRPr="0079069D" w:rsidRDefault="004F3BF2" w:rsidP="000D63B2">
      <w:pPr>
        <w:pStyle w:val="ListParagraph"/>
        <w:numPr>
          <w:ilvl w:val="0"/>
          <w:numId w:val="4"/>
        </w:numPr>
        <w:spacing w:line="360" w:lineRule="auto"/>
        <w:rPr>
          <w:sz w:val="24"/>
          <w:szCs w:val="24"/>
        </w:rPr>
      </w:pPr>
      <w:r w:rsidRPr="0079069D">
        <w:rPr>
          <w:sz w:val="24"/>
          <w:szCs w:val="24"/>
        </w:rPr>
        <w:t>Publication of the 2016-2020 results from the Victorian Environmental Flows Monitoring and Assessment Program (VEFMAP) and the Wetland Monitoring and Assessment Program for environmental water (WetMAP). Results from VEFMAP provided the</w:t>
      </w:r>
      <w:r w:rsidRPr="0079069D">
        <w:rPr>
          <w:rFonts w:ascii="Cambria" w:hAnsi="Cambria" w:cs="Cambria"/>
          <w:sz w:val="24"/>
          <w:szCs w:val="24"/>
        </w:rPr>
        <w:t> </w:t>
      </w:r>
      <w:r w:rsidRPr="0079069D">
        <w:rPr>
          <w:sz w:val="24"/>
          <w:szCs w:val="24"/>
        </w:rPr>
        <w:t>first quantitative evidence that environmental flows can be timed to attract migratory fish species from the ocean and disperse them throughout our coastal rivers.</w:t>
      </w:r>
      <w:r w:rsidRPr="0079069D">
        <w:rPr>
          <w:rFonts w:ascii="Cambria" w:hAnsi="Cambria" w:cs="Cambria"/>
          <w:sz w:val="24"/>
          <w:szCs w:val="24"/>
        </w:rPr>
        <w:t> </w:t>
      </w:r>
      <w:r w:rsidRPr="0079069D">
        <w:rPr>
          <w:sz w:val="24"/>
          <w:szCs w:val="24"/>
        </w:rPr>
        <w:t>Monitoring in northern Victorian rivers showed water for the environment can be used to enhance key steps in fish life cycles (such as spawning and dispersal) and maintain suitable habitats and food resources for their survival. Results also showed environmental flows can promote growth and recruitment of aquatic and semi-aquatic plants and that baseflows provided by environmental water deliveries are critical for sustaining fringing and emergent river vegetation. Results for WetMAP showed environmental watering events in northern Victorian wetlands led to increased species richness and cover of native vegetation, increased species richness and abundances of waterbirds and frogs, as well as increased production and movement of fish species into and out of wetlands during watering.</w:t>
      </w:r>
      <w:r w:rsidRPr="0079069D">
        <w:rPr>
          <w:rFonts w:ascii="Cambria" w:hAnsi="Cambria" w:cs="Cambria"/>
          <w:sz w:val="24"/>
          <w:szCs w:val="24"/>
        </w:rPr>
        <w:t>  </w:t>
      </w:r>
    </w:p>
    <w:p w14:paraId="2A2C0868" w14:textId="2ADC7A34" w:rsidR="004F3BF2" w:rsidRPr="0079069D" w:rsidRDefault="004F3BF2" w:rsidP="000D63B2">
      <w:pPr>
        <w:pStyle w:val="ListParagraph"/>
        <w:numPr>
          <w:ilvl w:val="0"/>
          <w:numId w:val="4"/>
        </w:numPr>
        <w:spacing w:line="360" w:lineRule="auto"/>
        <w:rPr>
          <w:sz w:val="24"/>
          <w:szCs w:val="24"/>
        </w:rPr>
      </w:pPr>
      <w:r w:rsidRPr="0079069D">
        <w:rPr>
          <w:sz w:val="24"/>
          <w:szCs w:val="24"/>
        </w:rPr>
        <w:t>Implementing Murray-Darling Basin Plan environmental watering obligations (Chapter 8, Environmental Watering Plan) in partnership with the VEWH and CMAs. This included updating the Wimmera, Northern Victoria and Victorian Murray Long-Term Watering Plans (required 12 months after accreditation of the relevant Water Resource Plans).</w:t>
      </w:r>
    </w:p>
    <w:p w14:paraId="764B5A04" w14:textId="6748F095"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Delivery of 89.6 per cent of environmental watering actions at planned sites. This is a positive outcome. Due to wetter than average conditions in most systems, allocations were generally high. This, combined with environmental water carried over from the previous year, meant that there was sufficient water available to meet most environmental watering demands. </w:t>
      </w:r>
    </w:p>
    <w:p w14:paraId="43C93C4C" w14:textId="74428035"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The pre-construction stage continues to progress for the Victorian Floodplain Restoration Project, which includes environmental works at nine sites in northern Victoria, including Gunbower National Park, Guttrum and Benwell State Forests, Burra Creek, Nyah Park, Vinifera Park, Belsar-Yungera Island, Hattah Lakes North, Wallpolla Island and Lindsay Island. The project is in the final design phase and complex cultural heritage management plans are underway. Regulatory approvals are being progressed at both state and federal levels. The works are due for completion in June 2024 and will enable more than 14,000 hectares of high value floodplain to be watered, protecting these sites during dry times and under climate change. </w:t>
      </w:r>
    </w:p>
    <w:p w14:paraId="1A1AF85E" w14:textId="77777777" w:rsidR="004F3BF2" w:rsidRPr="0079069D" w:rsidRDefault="004F3BF2" w:rsidP="000D63B2">
      <w:pPr>
        <w:pStyle w:val="Heading3"/>
        <w:spacing w:line="360" w:lineRule="auto"/>
        <w:rPr>
          <w:sz w:val="26"/>
          <w:szCs w:val="26"/>
        </w:rPr>
      </w:pPr>
      <w:r w:rsidRPr="0079069D">
        <w:rPr>
          <w:sz w:val="26"/>
          <w:szCs w:val="26"/>
        </w:rPr>
        <w:t xml:space="preserve">b) Disposal of wastewater (including trade waste, sewage and saline water) </w:t>
      </w:r>
    </w:p>
    <w:p w14:paraId="17B6EFF0" w14:textId="77777777" w:rsidR="004F3BF2" w:rsidRPr="0079069D" w:rsidRDefault="004F3BF2" w:rsidP="000D63B2">
      <w:pPr>
        <w:spacing w:line="360" w:lineRule="auto"/>
        <w:rPr>
          <w:sz w:val="24"/>
          <w:szCs w:val="24"/>
        </w:rPr>
      </w:pPr>
      <w:r w:rsidRPr="0079069D">
        <w:rPr>
          <w:sz w:val="24"/>
          <w:szCs w:val="24"/>
        </w:rPr>
        <w:t>All urban water corporations are required to report on wastewater disposals, as part of the report of operations in their annual reports. The performance report includes indicators related to financial, service delivery and environmental performance. Specific wastewater indicators are prepared for reliability of collection services, quality of disposal and management. The annual reports are tabled in Parliament and available on water corporations’ websites.</w:t>
      </w:r>
    </w:p>
    <w:p w14:paraId="601F9018" w14:textId="77777777" w:rsidR="004F3BF2" w:rsidRPr="0079069D" w:rsidRDefault="004F3BF2" w:rsidP="000D63B2">
      <w:pPr>
        <w:pStyle w:val="Heading3"/>
        <w:spacing w:line="360" w:lineRule="auto"/>
        <w:rPr>
          <w:sz w:val="26"/>
          <w:szCs w:val="26"/>
        </w:rPr>
      </w:pPr>
      <w:r w:rsidRPr="0079069D">
        <w:rPr>
          <w:sz w:val="26"/>
          <w:szCs w:val="26"/>
        </w:rPr>
        <w:t>c) Use and re-use of water resources</w:t>
      </w:r>
    </w:p>
    <w:p w14:paraId="35E7D49E" w14:textId="77777777" w:rsidR="004F3BF2" w:rsidRPr="0079069D" w:rsidRDefault="004F3BF2" w:rsidP="000D63B2">
      <w:pPr>
        <w:spacing w:line="360" w:lineRule="auto"/>
        <w:rPr>
          <w:sz w:val="24"/>
          <w:szCs w:val="24"/>
        </w:rPr>
      </w:pPr>
      <w:r w:rsidRPr="0079069D">
        <w:rPr>
          <w:sz w:val="24"/>
          <w:szCs w:val="24"/>
        </w:rPr>
        <w:t>See section ab) above, ‘The use of one water source as a substitute for another water source’. All urban water corporations are required to report on total use of alternative water sources such as recycled wastewater and stormwater re-use as part of the report of operations in their annual reports. The performance report includes indicators related to environmental performance for effluent re-use and greenhouse gas emissions. The annual reports are tabled in Parliament and available on water corporations’ websites.</w:t>
      </w:r>
    </w:p>
    <w:p w14:paraId="19D47A75" w14:textId="77777777" w:rsidR="004F3BF2" w:rsidRPr="0079069D" w:rsidRDefault="004F3BF2" w:rsidP="000D63B2">
      <w:pPr>
        <w:pStyle w:val="Heading3"/>
        <w:spacing w:line="360" w:lineRule="auto"/>
        <w:rPr>
          <w:sz w:val="26"/>
          <w:szCs w:val="26"/>
        </w:rPr>
      </w:pPr>
      <w:r w:rsidRPr="0079069D">
        <w:rPr>
          <w:sz w:val="26"/>
          <w:szCs w:val="26"/>
        </w:rPr>
        <w:t>d) Floodwaters</w:t>
      </w:r>
    </w:p>
    <w:p w14:paraId="076A91CE" w14:textId="77777777" w:rsidR="004F3BF2" w:rsidRPr="0079069D" w:rsidRDefault="004F3BF2" w:rsidP="000D63B2">
      <w:pPr>
        <w:spacing w:line="360" w:lineRule="auto"/>
        <w:rPr>
          <w:sz w:val="24"/>
          <w:szCs w:val="24"/>
        </w:rPr>
      </w:pPr>
      <w:r w:rsidRPr="0079069D">
        <w:rPr>
          <w:sz w:val="24"/>
          <w:szCs w:val="24"/>
        </w:rPr>
        <w:t xml:space="preserve">DELWP is the lead agency for the coordination of floodplain management in Victoria. The </w:t>
      </w:r>
      <w:r w:rsidRPr="0079069D">
        <w:rPr>
          <w:i/>
          <w:iCs/>
          <w:sz w:val="24"/>
          <w:szCs w:val="24"/>
        </w:rPr>
        <w:t xml:space="preserve">Victorian Floodplain Management Strategy 2016 </w:t>
      </w:r>
      <w:r w:rsidRPr="0079069D">
        <w:rPr>
          <w:sz w:val="24"/>
          <w:szCs w:val="24"/>
        </w:rPr>
        <w:t>(VFMS) is the principal reference for direction on government policy for continuously building Victoria’s flood risk resilience. Building on lessons from flood emergencies in 2010, 2011 and 2012, the strategy clarifies and confirms government and government agency roles and accountabilities. The VFMS supports agencies to deliver their respective accountabilities by specifying clear actions against each Victorian Government policy set out in the strategy. The VFMS includes 56 actions assigned to agencies across the floodplain management sector, including DELWP, local councils, CMAs and VICSES. Of these 56 actions, 51 are complete and/or embedded as part of agencies’ business as usual practice. The remaining 5 actions, all assigned to DELWP to complete require longer term collaboration with Victorian and interstate government agencies, including to review flood warnings for the Murray River, flash flood alerting for communities with a history of flash flooding, and adapting to coastal hazards.</w:t>
      </w:r>
    </w:p>
    <w:p w14:paraId="1E684143" w14:textId="77777777" w:rsidR="004F3BF2" w:rsidRPr="0079069D" w:rsidRDefault="004F3BF2" w:rsidP="000D63B2">
      <w:pPr>
        <w:spacing w:line="360" w:lineRule="auto"/>
        <w:rPr>
          <w:sz w:val="24"/>
          <w:szCs w:val="24"/>
        </w:rPr>
      </w:pPr>
      <w:r w:rsidRPr="0079069D">
        <w:rPr>
          <w:sz w:val="24"/>
          <w:szCs w:val="24"/>
        </w:rPr>
        <w:t xml:space="preserve">Regional Floodplain Management Strategies (RFMS) are in place for Victoria’s nine rural catchment management regions and the Port Phillip and Western Port region. Delivery of these strategies is being led by CMAs and Melbourne Water in partnership with local councils, the Victorian State Emergency Service (SES) and other agencies. The purpose of the RFMS is to support communities to identify, prioritise and implement mitigation activities, reduce existing flood risks, and manage residual risk. The RFMS have identified more than 400 locally prioritised and led actions for mitigating the effects of flooding for Victorian communities. Work to be delivered over the first three years following release of the RFMS implementation plans in 2019 typically include detailed flood studies, flood mitigation works, flood warning system upgrades and planning scheme amendments. </w:t>
      </w:r>
    </w:p>
    <w:p w14:paraId="209C6E60" w14:textId="77777777" w:rsidR="004F3BF2" w:rsidRPr="0079069D" w:rsidRDefault="004F3BF2" w:rsidP="000D63B2">
      <w:pPr>
        <w:spacing w:line="360" w:lineRule="auto"/>
        <w:rPr>
          <w:sz w:val="24"/>
          <w:szCs w:val="24"/>
        </w:rPr>
      </w:pPr>
      <w:r w:rsidRPr="0079069D">
        <w:rPr>
          <w:sz w:val="24"/>
          <w:szCs w:val="24"/>
        </w:rPr>
        <w:t>In 2020-21 CMAs have worked  with local government, the VICSES and others to prepare the next tranche of competitive funding applications to implement their highest priority actions through the Risk Resilience Grants Program (RRGP – formally the Natural Disaster Resilience Grants Scheme). This work has included securing a commitment from funding applicants that they will contribute local funding equal to at least one third of the proposed project budget in line with government policy on investing in flood mitigation. The program will receive federal government funding through the National Partnership Agreements on Disaster Risk Reduction and will be administered by Emergency Management Victoria.</w:t>
      </w:r>
    </w:p>
    <w:p w14:paraId="245D1D70" w14:textId="37C3936F" w:rsidR="004F3BF2" w:rsidRPr="0079069D" w:rsidRDefault="004F3BF2" w:rsidP="000D63B2">
      <w:pPr>
        <w:spacing w:line="360" w:lineRule="auto"/>
        <w:rPr>
          <w:sz w:val="24"/>
          <w:szCs w:val="24"/>
        </w:rPr>
      </w:pPr>
      <w:r w:rsidRPr="0079069D">
        <w:rPr>
          <w:sz w:val="24"/>
          <w:szCs w:val="24"/>
        </w:rPr>
        <w:t>FloodZoom is a web-based tool that incorporates</w:t>
      </w:r>
      <w:r w:rsidRPr="0079069D">
        <w:rPr>
          <w:rFonts w:ascii="Cambria" w:hAnsi="Cambria" w:cs="Cambria"/>
          <w:sz w:val="24"/>
          <w:szCs w:val="24"/>
        </w:rPr>
        <w:t> </w:t>
      </w:r>
      <w:r w:rsidRPr="0079069D">
        <w:rPr>
          <w:sz w:val="24"/>
          <w:szCs w:val="24"/>
        </w:rPr>
        <w:t>current flood</w:t>
      </w:r>
      <w:r w:rsidRPr="0079069D">
        <w:rPr>
          <w:rFonts w:ascii="Cambria" w:hAnsi="Cambria" w:cs="Cambria"/>
          <w:sz w:val="24"/>
          <w:szCs w:val="24"/>
        </w:rPr>
        <w:t> </w:t>
      </w:r>
      <w:r w:rsidRPr="0079069D">
        <w:rPr>
          <w:sz w:val="24"/>
          <w:szCs w:val="24"/>
        </w:rPr>
        <w:t>spatial</w:t>
      </w:r>
      <w:r w:rsidRPr="0079069D">
        <w:rPr>
          <w:rFonts w:ascii="Cambria" w:hAnsi="Cambria" w:cs="Cambria"/>
          <w:sz w:val="24"/>
          <w:szCs w:val="24"/>
        </w:rPr>
        <w:t> </w:t>
      </w:r>
      <w:r w:rsidRPr="0079069D">
        <w:rPr>
          <w:sz w:val="24"/>
          <w:szCs w:val="24"/>
        </w:rPr>
        <w:t>data</w:t>
      </w:r>
      <w:r w:rsidRPr="0079069D">
        <w:rPr>
          <w:rFonts w:ascii="Cambria" w:hAnsi="Cambria" w:cs="Cambria"/>
          <w:sz w:val="24"/>
          <w:szCs w:val="24"/>
        </w:rPr>
        <w:t> </w:t>
      </w:r>
      <w:r w:rsidRPr="0079069D">
        <w:rPr>
          <w:sz w:val="24"/>
          <w:szCs w:val="24"/>
        </w:rPr>
        <w:t>, live rainfall and stream level data to enable clear consequence planning, making it</w:t>
      </w:r>
      <w:r w:rsidRPr="0079069D">
        <w:rPr>
          <w:rFonts w:ascii="Cambria" w:hAnsi="Cambria" w:cs="Cambria"/>
          <w:sz w:val="24"/>
          <w:szCs w:val="24"/>
        </w:rPr>
        <w:t> </w:t>
      </w:r>
      <w:r w:rsidRPr="0079069D">
        <w:rPr>
          <w:sz w:val="24"/>
          <w:szCs w:val="24"/>
        </w:rPr>
        <w:t>a single source</w:t>
      </w:r>
      <w:r w:rsidRPr="0079069D">
        <w:rPr>
          <w:rFonts w:ascii="Cambria" w:hAnsi="Cambria" w:cs="Cambria"/>
          <w:sz w:val="24"/>
          <w:szCs w:val="24"/>
        </w:rPr>
        <w:t> </w:t>
      </w:r>
      <w:r w:rsidRPr="0079069D">
        <w:rPr>
          <w:sz w:val="24"/>
          <w:szCs w:val="24"/>
        </w:rPr>
        <w:t>of</w:t>
      </w:r>
      <w:r w:rsidRPr="0079069D">
        <w:rPr>
          <w:rFonts w:ascii="Cambria" w:hAnsi="Cambria" w:cs="Cambria"/>
          <w:sz w:val="24"/>
          <w:szCs w:val="24"/>
        </w:rPr>
        <w:t> </w:t>
      </w:r>
      <w:r w:rsidRPr="0079069D">
        <w:rPr>
          <w:sz w:val="24"/>
          <w:szCs w:val="24"/>
        </w:rPr>
        <w:t xml:space="preserve">riverine flood information in Victoria to support flood readiness and response. In addition to its role as a key decision </w:t>
      </w:r>
      <w:r w:rsidRPr="0079069D">
        <w:rPr>
          <w:spacing w:val="-2"/>
          <w:sz w:val="24"/>
          <w:szCs w:val="24"/>
        </w:rPr>
        <w:t xml:space="preserve">support tool for core emergency functions during flood events, FloodZoom also hosts a planning system module used by CMAs to streamline </w:t>
      </w:r>
      <w:r w:rsidRPr="0079069D">
        <w:rPr>
          <w:sz w:val="24"/>
          <w:szCs w:val="24"/>
        </w:rPr>
        <w:t>management of land use planning application referrals and permits, an algal module for reporting blue green algae outbreaks, and dam and risk management modules designed to assist water corporations.</w:t>
      </w:r>
    </w:p>
    <w:p w14:paraId="233F0E9B" w14:textId="77777777" w:rsidR="004F3BF2" w:rsidRPr="0079069D" w:rsidRDefault="004F3BF2" w:rsidP="000D63B2">
      <w:pPr>
        <w:pStyle w:val="Heading3"/>
        <w:spacing w:line="360" w:lineRule="auto"/>
        <w:rPr>
          <w:sz w:val="26"/>
          <w:szCs w:val="26"/>
        </w:rPr>
      </w:pPr>
      <w:r w:rsidRPr="0079069D">
        <w:rPr>
          <w:sz w:val="26"/>
          <w:szCs w:val="26"/>
        </w:rPr>
        <w:t xml:space="preserve">e) Waterway management and drainage </w:t>
      </w:r>
    </w:p>
    <w:p w14:paraId="45201DA2" w14:textId="77777777" w:rsidR="004F3BF2" w:rsidRPr="0079069D" w:rsidRDefault="004F3BF2" w:rsidP="000D63B2">
      <w:pPr>
        <w:spacing w:line="360" w:lineRule="auto"/>
        <w:rPr>
          <w:sz w:val="24"/>
          <w:szCs w:val="24"/>
        </w:rPr>
      </w:pPr>
      <w:r w:rsidRPr="0079069D">
        <w:rPr>
          <w:sz w:val="24"/>
          <w:szCs w:val="24"/>
        </w:rPr>
        <w:t xml:space="preserve">DELWP oversees the Victorian Waterway Management Program that aims to maintain or improve the condition of Victoria’s waterways (rivers, estuaries and wetlands). The program is a partnership between state government, Traditional Owners, regional agencies and authorities, other management partners and local communities.  </w:t>
      </w:r>
    </w:p>
    <w:p w14:paraId="7C1DBB12" w14:textId="77777777" w:rsidR="004F3BF2" w:rsidRPr="0079069D" w:rsidRDefault="004F3BF2" w:rsidP="000D63B2">
      <w:pPr>
        <w:spacing w:line="360" w:lineRule="auto"/>
        <w:rPr>
          <w:sz w:val="24"/>
          <w:szCs w:val="24"/>
        </w:rPr>
      </w:pPr>
      <w:r w:rsidRPr="0079069D">
        <w:rPr>
          <w:sz w:val="24"/>
          <w:szCs w:val="24"/>
        </w:rPr>
        <w:t xml:space="preserve">As part of the program, DELWP is responsible for establishing the state policy framework for waterway management. Regional implementation is led by waterway managers from the CMAs, and Melbourne Water in the Port Phillip and Westernport region, via the Regional Waterway Strategies. </w:t>
      </w:r>
    </w:p>
    <w:p w14:paraId="1B9E9EF9" w14:textId="77777777" w:rsidR="004F3BF2" w:rsidRPr="0079069D" w:rsidRDefault="004F3BF2" w:rsidP="000D63B2">
      <w:pPr>
        <w:spacing w:line="360" w:lineRule="auto"/>
        <w:rPr>
          <w:sz w:val="24"/>
          <w:szCs w:val="24"/>
        </w:rPr>
      </w:pPr>
      <w:r w:rsidRPr="0079069D">
        <w:rPr>
          <w:sz w:val="24"/>
          <w:szCs w:val="24"/>
        </w:rPr>
        <w:t xml:space="preserve">Through </w:t>
      </w:r>
      <w:r w:rsidRPr="0079069D">
        <w:rPr>
          <w:i/>
          <w:iCs/>
          <w:sz w:val="24"/>
          <w:szCs w:val="24"/>
        </w:rPr>
        <w:t>Water for Victoria</w:t>
      </w:r>
      <w:r w:rsidRPr="0079069D">
        <w:rPr>
          <w:sz w:val="24"/>
          <w:szCs w:val="24"/>
        </w:rPr>
        <w:t xml:space="preserve">, the Victorian Government is investing $248 million over four years (2020-24) to improve the health of waterways and catchments. This includes: </w:t>
      </w:r>
    </w:p>
    <w:p w14:paraId="2F456CA2" w14:textId="2AE8EE50"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significant on-ground works across regional Victoria to implement Regional Waterway Strategies and Regional Catchment Strategies; </w:t>
      </w:r>
    </w:p>
    <w:p w14:paraId="156542D8" w14:textId="450B4F86"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management of environmental water entitlements and projects; </w:t>
      </w:r>
    </w:p>
    <w:p w14:paraId="68C21096" w14:textId="5DF6A710"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funding to support and improve Ramsar sites (including the Gippsland Lakes); and </w:t>
      </w:r>
    </w:p>
    <w:p w14:paraId="78034C91" w14:textId="5A73F36B"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service delivery to provide advice to the public regarding flood risks and processing of thousands of permits and licenses related to works and developments along waterways. </w:t>
      </w:r>
    </w:p>
    <w:p w14:paraId="319D3D1B" w14:textId="77777777" w:rsidR="004F3BF2" w:rsidRPr="0079069D" w:rsidRDefault="004F3BF2" w:rsidP="000D63B2">
      <w:pPr>
        <w:spacing w:line="360" w:lineRule="auto"/>
        <w:rPr>
          <w:sz w:val="24"/>
          <w:szCs w:val="24"/>
        </w:rPr>
      </w:pPr>
      <w:r w:rsidRPr="0079069D">
        <w:rPr>
          <w:sz w:val="24"/>
          <w:szCs w:val="24"/>
        </w:rPr>
        <w:t xml:space="preserve">Funding provided by the Victorian Government in 2020-21 for improving the health of Victoria’s waterways and catchments has been invested by CMAs according to these agreed programs. The delivery of projects and services through these programs is tracked and reported annually. Over the past 12 months CMAs have: </w:t>
      </w:r>
    </w:p>
    <w:p w14:paraId="783DF3F8" w14:textId="3DFDB668"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completed 9,400 hectares of waterway vegetation works including tree planting, weed control and fencing alongside waterways; </w:t>
      </w:r>
    </w:p>
    <w:p w14:paraId="7BC57603" w14:textId="494B860D"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completed 3,711 hectares of catchment stewardship to improve the health and resilience of catchments; </w:t>
      </w:r>
    </w:p>
    <w:p w14:paraId="614D5A48" w14:textId="71628B7E" w:rsidR="004F3BF2" w:rsidRPr="0079069D" w:rsidRDefault="004F3BF2" w:rsidP="000D63B2">
      <w:pPr>
        <w:pStyle w:val="ListParagraph"/>
        <w:numPr>
          <w:ilvl w:val="0"/>
          <w:numId w:val="4"/>
        </w:numPr>
        <w:spacing w:line="360" w:lineRule="auto"/>
        <w:rPr>
          <w:sz w:val="24"/>
          <w:szCs w:val="24"/>
        </w:rPr>
      </w:pPr>
      <w:r w:rsidRPr="0079069D">
        <w:rPr>
          <w:sz w:val="24"/>
          <w:szCs w:val="24"/>
        </w:rPr>
        <w:t>maintained or improved the environmental condition of approximately 300 river reaches and wetlands;</w:t>
      </w:r>
    </w:p>
    <w:p w14:paraId="6F8D6C79" w14:textId="6C8E5AC1" w:rsidR="004F3BF2" w:rsidRPr="0079069D" w:rsidRDefault="004F3BF2" w:rsidP="000D63B2">
      <w:pPr>
        <w:pStyle w:val="ListParagraph"/>
        <w:numPr>
          <w:ilvl w:val="0"/>
          <w:numId w:val="4"/>
        </w:numPr>
        <w:spacing w:line="360" w:lineRule="auto"/>
        <w:rPr>
          <w:sz w:val="24"/>
          <w:szCs w:val="24"/>
        </w:rPr>
      </w:pPr>
      <w:r w:rsidRPr="0079069D">
        <w:rPr>
          <w:sz w:val="24"/>
          <w:szCs w:val="24"/>
        </w:rPr>
        <w:t>delivered 80 per cent of waterway and catchment health priority projects with involvement from community and sector partners; and</w:t>
      </w:r>
    </w:p>
    <w:p w14:paraId="1F874283" w14:textId="2C3C933A" w:rsidR="004F3BF2" w:rsidRPr="0079069D" w:rsidRDefault="004F3BF2" w:rsidP="000D63B2">
      <w:pPr>
        <w:pStyle w:val="ListParagraph"/>
        <w:numPr>
          <w:ilvl w:val="0"/>
          <w:numId w:val="4"/>
        </w:numPr>
        <w:spacing w:line="360" w:lineRule="auto"/>
        <w:rPr>
          <w:sz w:val="24"/>
          <w:szCs w:val="24"/>
        </w:rPr>
      </w:pPr>
      <w:r w:rsidRPr="0079069D">
        <w:rPr>
          <w:sz w:val="24"/>
          <w:szCs w:val="24"/>
        </w:rPr>
        <w:t xml:space="preserve">processed 93 per cent of waterway licenses and permits within statutory timeframes. </w:t>
      </w:r>
    </w:p>
    <w:p w14:paraId="230F6C71" w14:textId="77777777" w:rsidR="004F3BF2" w:rsidRPr="0079069D" w:rsidRDefault="004F3BF2" w:rsidP="000D63B2">
      <w:pPr>
        <w:spacing w:line="360" w:lineRule="auto"/>
        <w:rPr>
          <w:sz w:val="24"/>
          <w:szCs w:val="24"/>
        </w:rPr>
      </w:pPr>
      <w:r w:rsidRPr="0079069D">
        <w:rPr>
          <w:sz w:val="24"/>
          <w:szCs w:val="24"/>
        </w:rPr>
        <w:t xml:space="preserve">As part of this work, CMAs and Melbourne Water continued to deliver ten large-scale long-term restoration projects at Flagship Waterways across the state and delivered a range of other activities at priority waterways, in partnership with Traditional Owners and local communities. </w:t>
      </w:r>
    </w:p>
    <w:p w14:paraId="21BFDE27" w14:textId="77777777" w:rsidR="004F3BF2" w:rsidRPr="0079069D" w:rsidRDefault="004F3BF2" w:rsidP="000D63B2">
      <w:pPr>
        <w:spacing w:line="360" w:lineRule="auto"/>
        <w:rPr>
          <w:sz w:val="24"/>
          <w:szCs w:val="24"/>
        </w:rPr>
      </w:pPr>
      <w:r w:rsidRPr="0079069D">
        <w:rPr>
          <w:sz w:val="24"/>
          <w:szCs w:val="24"/>
        </w:rPr>
        <w:t xml:space="preserve">More information on these programs and achievements can be found at </w:t>
      </w:r>
      <w:hyperlink r:id="rId89" w:history="1">
        <w:r w:rsidRPr="0079069D">
          <w:rPr>
            <w:rStyle w:val="Hyperlink"/>
            <w:color w:val="000000" w:themeColor="text1"/>
            <w:sz w:val="24"/>
            <w:szCs w:val="24"/>
            <w:u w:val="single"/>
          </w:rPr>
          <w:t>https://water.vic.gov.au/waterways-and-catchments</w:t>
        </w:r>
      </w:hyperlink>
      <w:r w:rsidRPr="0079069D">
        <w:rPr>
          <w:sz w:val="24"/>
          <w:szCs w:val="24"/>
        </w:rPr>
        <w:t xml:space="preserve"> including a report card assessing progress against state-wide waterway management targets. The report shows that all ten targets are on track or exceeded at the midpoint for the </w:t>
      </w:r>
      <w:r w:rsidRPr="0079069D">
        <w:rPr>
          <w:i/>
          <w:iCs/>
          <w:sz w:val="24"/>
          <w:szCs w:val="24"/>
        </w:rPr>
        <w:t>Victorian Waterway Management Strategy</w:t>
      </w:r>
      <w:r w:rsidRPr="0079069D">
        <w:rPr>
          <w:sz w:val="24"/>
          <w:szCs w:val="24"/>
        </w:rPr>
        <w:t xml:space="preserve">. This significant progress demonstrates what can be achieved through sustained investment in waterway health. </w:t>
      </w:r>
    </w:p>
    <w:p w14:paraId="58BA535C" w14:textId="77777777" w:rsidR="004F3BF2" w:rsidRPr="0079069D" w:rsidRDefault="004F3BF2" w:rsidP="000D63B2">
      <w:pPr>
        <w:spacing w:line="360" w:lineRule="auto"/>
        <w:rPr>
          <w:sz w:val="24"/>
          <w:szCs w:val="24"/>
        </w:rPr>
      </w:pPr>
      <w:r w:rsidRPr="0079069D">
        <w:rPr>
          <w:sz w:val="24"/>
          <w:szCs w:val="24"/>
        </w:rPr>
        <w:t xml:space="preserve">In June 2021, a final report on the delivery of the </w:t>
      </w:r>
      <w:r w:rsidRPr="0079069D">
        <w:rPr>
          <w:i/>
          <w:iCs/>
          <w:sz w:val="24"/>
          <w:szCs w:val="24"/>
        </w:rPr>
        <w:t>Regional Riparian Action Plan</w:t>
      </w:r>
      <w:r w:rsidRPr="0079069D">
        <w:rPr>
          <w:sz w:val="24"/>
          <w:szCs w:val="24"/>
        </w:rPr>
        <w:t xml:space="preserve"> was released, a highly successful component of the program over the 2015 to 2020 period. The report can be found at </w:t>
      </w:r>
      <w:hyperlink r:id="rId90" w:history="1">
        <w:r w:rsidRPr="0079069D">
          <w:rPr>
            <w:rStyle w:val="Hyperlink"/>
            <w:color w:val="000000" w:themeColor="text1"/>
            <w:sz w:val="24"/>
            <w:szCs w:val="24"/>
            <w:u w:val="single"/>
          </w:rPr>
          <w:t>https://www.water.vic.gov.au/waterways-and-catchments/regional-riparian-action-plan</w:t>
        </w:r>
      </w:hyperlink>
      <w:r w:rsidRPr="0079069D">
        <w:rPr>
          <w:sz w:val="24"/>
          <w:szCs w:val="24"/>
        </w:rPr>
        <w:t xml:space="preserve"> </w:t>
      </w:r>
    </w:p>
    <w:p w14:paraId="7F1CDE6A" w14:textId="77777777" w:rsidR="004F3BF2" w:rsidRPr="0079069D" w:rsidRDefault="004F3BF2" w:rsidP="000D63B2">
      <w:pPr>
        <w:spacing w:line="360" w:lineRule="auto"/>
        <w:rPr>
          <w:rFonts w:ascii="VIC SemiBold" w:hAnsi="VIC SemiBold" w:cs="VIC SemiBold"/>
          <w:b/>
          <w:bCs/>
          <w:sz w:val="26"/>
          <w:szCs w:val="26"/>
        </w:rPr>
      </w:pPr>
      <w:r w:rsidRPr="0079069D">
        <w:rPr>
          <w:sz w:val="24"/>
          <w:szCs w:val="24"/>
        </w:rPr>
        <w:t>Major drainage systems in the Melbourne region are the responsibility of Melbourne Water, managed under their Waterways and Drainage Strategy and reported against in the Melbourne Water Annual Report.</w:t>
      </w:r>
    </w:p>
    <w:p w14:paraId="118D7B3A" w14:textId="77777777" w:rsidR="004F3BF2" w:rsidRPr="0079069D" w:rsidRDefault="004F3BF2" w:rsidP="000D63B2">
      <w:pPr>
        <w:pStyle w:val="Heading3"/>
        <w:spacing w:line="360" w:lineRule="auto"/>
        <w:rPr>
          <w:sz w:val="26"/>
          <w:szCs w:val="26"/>
        </w:rPr>
      </w:pPr>
      <w:r w:rsidRPr="0079069D">
        <w:rPr>
          <w:sz w:val="26"/>
          <w:szCs w:val="26"/>
        </w:rPr>
        <w:t xml:space="preserve">f) Water quality (including salinity) </w:t>
      </w:r>
    </w:p>
    <w:p w14:paraId="7BBD1724" w14:textId="77777777" w:rsidR="004F3BF2" w:rsidRPr="0079069D" w:rsidRDefault="004F3BF2" w:rsidP="000D63B2">
      <w:pPr>
        <w:spacing w:line="360" w:lineRule="auto"/>
        <w:rPr>
          <w:sz w:val="24"/>
          <w:szCs w:val="24"/>
        </w:rPr>
      </w:pPr>
      <w:r w:rsidRPr="0079069D">
        <w:rPr>
          <w:sz w:val="24"/>
          <w:szCs w:val="24"/>
        </w:rPr>
        <w:t>Water quality monitoring was conducted at 422 partnership sites across the state in 2020-21. A range of water quality parameters are either continuously monitored or sampled at regular intervals from these sites, and cover a range of physical, chemical, nutrient, metal, anion, cation, organic load and algal analyses. Data from the monitoring network is made publicly available through the Water Measurement Information System (</w:t>
      </w:r>
      <w:hyperlink r:id="rId91" w:history="1">
        <w:r w:rsidRPr="0079069D">
          <w:rPr>
            <w:rStyle w:val="Hyperlink"/>
            <w:color w:val="000000" w:themeColor="text1"/>
            <w:sz w:val="24"/>
            <w:szCs w:val="24"/>
            <w:u w:val="single"/>
          </w:rPr>
          <w:t>data.water.vic.gov.au</w:t>
        </w:r>
      </w:hyperlink>
      <w:r w:rsidRPr="0079069D">
        <w:rPr>
          <w:sz w:val="24"/>
          <w:szCs w:val="24"/>
          <w:u w:val="single"/>
        </w:rPr>
        <w:t>).</w:t>
      </w:r>
      <w:r w:rsidRPr="0079069D">
        <w:rPr>
          <w:sz w:val="24"/>
          <w:szCs w:val="24"/>
        </w:rPr>
        <w:t xml:space="preserve"> Water quality across the state is generally good. However, it can vary depending on location, weather conditions, land use and land use practices.</w:t>
      </w:r>
    </w:p>
    <w:p w14:paraId="202DAD53" w14:textId="77777777" w:rsidR="004F3BF2" w:rsidRPr="0079069D" w:rsidRDefault="004F3BF2" w:rsidP="000D63B2">
      <w:pPr>
        <w:pStyle w:val="Heading3"/>
        <w:spacing w:line="360" w:lineRule="auto"/>
        <w:rPr>
          <w:sz w:val="26"/>
          <w:szCs w:val="26"/>
        </w:rPr>
      </w:pPr>
      <w:r w:rsidRPr="0079069D">
        <w:rPr>
          <w:sz w:val="26"/>
          <w:szCs w:val="26"/>
        </w:rPr>
        <w:t>g) In-stream uses of water</w:t>
      </w:r>
    </w:p>
    <w:p w14:paraId="135F1CB3" w14:textId="77777777" w:rsidR="004F3BF2" w:rsidRPr="0079069D" w:rsidRDefault="004F3BF2" w:rsidP="000D63B2">
      <w:pPr>
        <w:spacing w:line="360" w:lineRule="auto"/>
        <w:rPr>
          <w:sz w:val="24"/>
          <w:szCs w:val="24"/>
        </w:rPr>
      </w:pPr>
      <w:r w:rsidRPr="0079069D">
        <w:rPr>
          <w:sz w:val="24"/>
          <w:szCs w:val="24"/>
        </w:rPr>
        <w:t>Refer to section ac) above, ‘Environmental Water Reserve’, for details regarding the in-stream use of</w:t>
      </w:r>
      <w:r w:rsidRPr="0079069D">
        <w:rPr>
          <w:rFonts w:ascii="Cambria" w:hAnsi="Cambria" w:cs="Cambria"/>
          <w:sz w:val="24"/>
          <w:szCs w:val="24"/>
        </w:rPr>
        <w:t> </w:t>
      </w:r>
      <w:r w:rsidRPr="0079069D">
        <w:rPr>
          <w:sz w:val="24"/>
          <w:szCs w:val="24"/>
        </w:rPr>
        <w:t>water.</w:t>
      </w:r>
    </w:p>
    <w:p w14:paraId="42DCC6CF" w14:textId="77777777" w:rsidR="004F3BF2" w:rsidRPr="0079069D" w:rsidRDefault="004F3BF2" w:rsidP="000D63B2">
      <w:pPr>
        <w:pStyle w:val="Heading3"/>
        <w:spacing w:line="360" w:lineRule="auto"/>
        <w:rPr>
          <w:sz w:val="26"/>
          <w:szCs w:val="26"/>
        </w:rPr>
      </w:pPr>
      <w:r w:rsidRPr="0079069D">
        <w:rPr>
          <w:sz w:val="26"/>
          <w:szCs w:val="26"/>
        </w:rPr>
        <w:t xml:space="preserve">ga) Current and historic levels of allocation and use of surface water and groundwater </w:t>
      </w:r>
    </w:p>
    <w:p w14:paraId="2AC3CD7D"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 xml:space="preserve">Victorian Water Accounts </w:t>
      </w:r>
      <w:r w:rsidRPr="0079069D">
        <w:rPr>
          <w:sz w:val="24"/>
          <w:szCs w:val="24"/>
        </w:rPr>
        <w:t xml:space="preserve">provides a comprehensive annual overview of the state’s water resources. This includes providing an annual statewide and system picture of water availability and use for each of Victoria’s 29 river basins and 20 groundwater catchments, and for each of the state’s rural and urban distribution systems. </w:t>
      </w:r>
    </w:p>
    <w:p w14:paraId="34AF0988" w14:textId="77777777" w:rsidR="004F3BF2" w:rsidRPr="0079069D" w:rsidRDefault="004F3BF2" w:rsidP="000D63B2">
      <w:pPr>
        <w:spacing w:line="360" w:lineRule="auto"/>
        <w:rPr>
          <w:sz w:val="24"/>
          <w:szCs w:val="24"/>
        </w:rPr>
      </w:pPr>
      <w:r w:rsidRPr="0079069D">
        <w:rPr>
          <w:sz w:val="24"/>
          <w:szCs w:val="24"/>
        </w:rPr>
        <w:t xml:space="preserve">The 2019-20 accounts were released in May 2021 and have been published online as a digital product, available in a hardcopy format, and are also available on the Victorian Water Register website: </w:t>
      </w:r>
      <w:hyperlink r:id="rId92" w:history="1">
        <w:r w:rsidRPr="0079069D">
          <w:rPr>
            <w:rStyle w:val="Hyperlink"/>
            <w:color w:val="000000" w:themeColor="text1"/>
            <w:sz w:val="24"/>
            <w:szCs w:val="24"/>
            <w:u w:val="single"/>
          </w:rPr>
          <w:t>www.waterregister.vic.gov.au</w:t>
        </w:r>
      </w:hyperlink>
      <w:r w:rsidRPr="0079069D">
        <w:rPr>
          <w:sz w:val="24"/>
          <w:szCs w:val="24"/>
        </w:rPr>
        <w:t xml:space="preserve">. The 2020-21 accounts are expected to be completed in the first half of 2022. Comprehensive historic information on allocations and water use is also available in Water Accounts and State Water Reports dating back to 2003-04. </w:t>
      </w:r>
    </w:p>
    <w:p w14:paraId="3A0D6712" w14:textId="77777777" w:rsidR="004F3BF2" w:rsidRPr="0079069D" w:rsidRDefault="004F3BF2" w:rsidP="000D63B2">
      <w:pPr>
        <w:spacing w:line="360" w:lineRule="auto"/>
        <w:rPr>
          <w:b/>
          <w:bCs/>
          <w:i/>
          <w:iCs/>
          <w:sz w:val="24"/>
          <w:szCs w:val="24"/>
        </w:rPr>
      </w:pPr>
      <w:r w:rsidRPr="0079069D">
        <w:rPr>
          <w:b/>
          <w:bCs/>
          <w:i/>
          <w:iCs/>
          <w:sz w:val="24"/>
          <w:szCs w:val="24"/>
        </w:rPr>
        <w:t>Surface water</w:t>
      </w:r>
    </w:p>
    <w:p w14:paraId="2F37EE03" w14:textId="77777777" w:rsidR="004F3BF2" w:rsidRPr="0079069D" w:rsidRDefault="004F3BF2" w:rsidP="000D63B2">
      <w:pPr>
        <w:spacing w:line="360" w:lineRule="auto"/>
        <w:rPr>
          <w:sz w:val="24"/>
          <w:szCs w:val="24"/>
        </w:rPr>
      </w:pPr>
      <w:r w:rsidRPr="0079069D">
        <w:rPr>
          <w:sz w:val="24"/>
          <w:szCs w:val="24"/>
        </w:rPr>
        <w:t xml:space="preserve">In 2020-21, more rainfall was received in the majority of the state than the previous year. Above average rainfall was received in Gippsland, the west, south-west, near Wodonga and in the Mornington Peninsula. Rainfall was below average in the north-west and Mallee and in a small area east of Bendigo. </w:t>
      </w:r>
    </w:p>
    <w:p w14:paraId="0FB2C614" w14:textId="77777777" w:rsidR="004F3BF2" w:rsidRPr="0079069D" w:rsidRDefault="004F3BF2" w:rsidP="000D63B2">
      <w:pPr>
        <w:spacing w:line="360" w:lineRule="auto"/>
        <w:rPr>
          <w:sz w:val="24"/>
          <w:szCs w:val="24"/>
        </w:rPr>
      </w:pPr>
      <w:r w:rsidRPr="0079069D">
        <w:rPr>
          <w:sz w:val="24"/>
          <w:szCs w:val="24"/>
        </w:rPr>
        <w:t xml:space="preserve">Two flooding events occurred in 2020-21, Cann and Genoa Rivers in East Gippsland in May 2021 and more widespread flooding in Victoria’s east in June, 2021. During June many sites in South and West Gippsland received rainfall between 100-300 mm, leading to flooding in low-lying areas. </w:t>
      </w:r>
    </w:p>
    <w:p w14:paraId="5865B0B3" w14:textId="77777777" w:rsidR="004F3BF2" w:rsidRPr="0079069D" w:rsidRDefault="004F3BF2" w:rsidP="000D63B2">
      <w:pPr>
        <w:spacing w:line="360" w:lineRule="auto"/>
        <w:rPr>
          <w:sz w:val="24"/>
          <w:szCs w:val="24"/>
        </w:rPr>
      </w:pPr>
      <w:r w:rsidRPr="0079069D">
        <w:rPr>
          <w:sz w:val="24"/>
          <w:szCs w:val="24"/>
        </w:rPr>
        <w:t xml:space="preserve">While conditions were dry at the beginning of the year, water availability improvements saw all Northern and Southern regulated systems receive 100 per cent allocation against high reliability water entitlements in 2020-21. Opening seasonal allocations for all northern regulated systems were low, but by end November 2020 all systems had reached 100 per cent allocation against high reliability water entitlements. In addition, 100 per cent allocation against low reliability water entitlements was received in two northern systems, the Broken and Bullarook.  </w:t>
      </w:r>
    </w:p>
    <w:p w14:paraId="5038AF26" w14:textId="77777777" w:rsidR="004F3BF2" w:rsidRPr="0079069D" w:rsidRDefault="004F3BF2" w:rsidP="000D63B2">
      <w:pPr>
        <w:spacing w:line="360" w:lineRule="auto"/>
        <w:rPr>
          <w:sz w:val="24"/>
          <w:szCs w:val="24"/>
        </w:rPr>
      </w:pPr>
      <w:r w:rsidRPr="0079069D">
        <w:rPr>
          <w:sz w:val="24"/>
          <w:szCs w:val="24"/>
        </w:rPr>
        <w:t>The Thomson-Macalister and Werribee regulated systems in the south both received 100 per cent against high reliability entitlements by end December 2020 and 100 per cent against low reliability entitlements by end April 2021.</w:t>
      </w:r>
    </w:p>
    <w:p w14:paraId="29A422C4" w14:textId="77777777" w:rsidR="004F3BF2" w:rsidRPr="0079069D" w:rsidRDefault="004F3BF2" w:rsidP="000D63B2">
      <w:pPr>
        <w:spacing w:line="360" w:lineRule="auto"/>
        <w:rPr>
          <w:sz w:val="24"/>
          <w:szCs w:val="24"/>
        </w:rPr>
      </w:pPr>
      <w:r w:rsidRPr="0079069D">
        <w:rPr>
          <w:sz w:val="24"/>
          <w:szCs w:val="24"/>
        </w:rPr>
        <w:t>Details of Victoria’s water availability and use in 2020-21 will be provided in the 2020-21 Victorian Water Account.</w:t>
      </w:r>
    </w:p>
    <w:p w14:paraId="18D68A81" w14:textId="77777777" w:rsidR="004F3BF2" w:rsidRPr="0079069D" w:rsidRDefault="004F3BF2" w:rsidP="000D63B2">
      <w:pPr>
        <w:spacing w:line="360" w:lineRule="auto"/>
        <w:rPr>
          <w:b/>
          <w:bCs/>
          <w:i/>
          <w:iCs/>
          <w:sz w:val="24"/>
          <w:szCs w:val="24"/>
        </w:rPr>
      </w:pPr>
      <w:r w:rsidRPr="0079069D">
        <w:rPr>
          <w:b/>
          <w:bCs/>
          <w:i/>
          <w:iCs/>
          <w:sz w:val="24"/>
          <w:szCs w:val="24"/>
        </w:rPr>
        <w:t>Groundwater</w:t>
      </w:r>
    </w:p>
    <w:p w14:paraId="798C2D68" w14:textId="77777777" w:rsidR="004F3BF2" w:rsidRPr="0079069D" w:rsidRDefault="004F3BF2" w:rsidP="000D63B2">
      <w:pPr>
        <w:spacing w:line="360" w:lineRule="auto"/>
        <w:rPr>
          <w:sz w:val="24"/>
          <w:szCs w:val="24"/>
        </w:rPr>
      </w:pPr>
      <w:r w:rsidRPr="0079069D">
        <w:rPr>
          <w:sz w:val="24"/>
          <w:szCs w:val="24"/>
        </w:rPr>
        <w:t>Seasonal restrictions are announced in accordance with the groundwater management plans developed for Water Supply Protection Areas (WSPAs) and Groundwater Management Areas (GMAs). A restriction may be used to reduce the risks from falling groundwater levels; allow the resource to be shared between all users; or recognise and reduce the social and environmental costs of lowering groundwater levels.</w:t>
      </w:r>
    </w:p>
    <w:p w14:paraId="11B6F7FA" w14:textId="350BCD06" w:rsidR="004F3BF2" w:rsidRPr="0079069D" w:rsidRDefault="004F3BF2" w:rsidP="000D63B2">
      <w:pPr>
        <w:spacing w:line="360" w:lineRule="auto"/>
        <w:rPr>
          <w:sz w:val="24"/>
          <w:szCs w:val="24"/>
        </w:rPr>
      </w:pPr>
      <w:r w:rsidRPr="0079069D">
        <w:rPr>
          <w:sz w:val="24"/>
          <w:szCs w:val="24"/>
        </w:rPr>
        <w:t>In 2020-21, restrictions on groundwater use were in place in the Loddon Highlands WSPA Blampied and Newlyn zones (75 per cent), Barnadown, Elmore-Rochester, Bamawn, Echuca zones in the Lower Campaspe Valley WSPA (75 per cent), Katunga WSPA</w:t>
      </w:r>
      <w:r w:rsidRPr="0079069D">
        <w:rPr>
          <w:rFonts w:ascii="Cambria" w:hAnsi="Cambria" w:cs="Cambria"/>
          <w:sz w:val="24"/>
          <w:szCs w:val="24"/>
        </w:rPr>
        <w:t> </w:t>
      </w:r>
      <w:r w:rsidRPr="0079069D">
        <w:rPr>
          <w:sz w:val="24"/>
          <w:szCs w:val="24"/>
        </w:rPr>
        <w:t>(70 per cent), Deutgam WSPA (25 per cent) and</w:t>
      </w:r>
      <w:r w:rsidRPr="0079069D">
        <w:rPr>
          <w:rFonts w:ascii="Cambria" w:hAnsi="Cambria" w:cs="Cambria"/>
          <w:sz w:val="24"/>
          <w:szCs w:val="24"/>
        </w:rPr>
        <w:t> </w:t>
      </w:r>
      <w:r w:rsidRPr="0079069D">
        <w:rPr>
          <w:sz w:val="24"/>
          <w:szCs w:val="24"/>
        </w:rPr>
        <w:t xml:space="preserve">the West Wimmera GMA Neuarpur Sub-Zone 1 (80 per cent) </w:t>
      </w:r>
    </w:p>
    <w:p w14:paraId="3353FBC7" w14:textId="77777777" w:rsidR="004F3BF2" w:rsidRPr="0079069D" w:rsidRDefault="004F3BF2" w:rsidP="000D63B2">
      <w:pPr>
        <w:pStyle w:val="Heading3"/>
        <w:spacing w:line="360" w:lineRule="auto"/>
        <w:rPr>
          <w:sz w:val="26"/>
          <w:szCs w:val="26"/>
        </w:rPr>
      </w:pPr>
      <w:r w:rsidRPr="0079069D">
        <w:rPr>
          <w:sz w:val="26"/>
          <w:szCs w:val="26"/>
        </w:rPr>
        <w:t xml:space="preserve">gb) Current and historic condition of waterways and aquifers </w:t>
      </w:r>
    </w:p>
    <w:p w14:paraId="37EEBF7C" w14:textId="77777777" w:rsidR="004F3BF2" w:rsidRPr="0079069D" w:rsidRDefault="004F3BF2" w:rsidP="000D63B2">
      <w:pPr>
        <w:spacing w:line="360" w:lineRule="auto"/>
        <w:rPr>
          <w:sz w:val="24"/>
          <w:szCs w:val="24"/>
        </w:rPr>
      </w:pPr>
      <w:r w:rsidRPr="0079069D">
        <w:rPr>
          <w:sz w:val="24"/>
          <w:szCs w:val="24"/>
        </w:rPr>
        <w:t xml:space="preserve">DELWP has reviewed and improved Victoria’s existing waterway health monitoring programs to have a greater focus on monitoring the changes that result from management actions - an action in </w:t>
      </w:r>
      <w:r w:rsidRPr="0079069D">
        <w:rPr>
          <w:i/>
          <w:iCs/>
          <w:sz w:val="24"/>
          <w:szCs w:val="24"/>
        </w:rPr>
        <w:t>Water for Victoria</w:t>
      </w:r>
      <w:r w:rsidRPr="0079069D">
        <w:rPr>
          <w:sz w:val="24"/>
          <w:szCs w:val="24"/>
        </w:rPr>
        <w:t xml:space="preserve">. Management interventions should eventually result in improvements to overall waterway resource condition. Statewide condition monitoring programs such as the Index of Stream Condition (ISC) provide information about the overall condition of Victoria’s waterways and guide state policy and regional investment programs. Three previous ISC assessments have been undertaken. A key lesson from these assessments is that changes in resource condition in response to management interventions may take many decades to emerge as the benefits of management interventions accumulate and ecological systems have time to recover. </w:t>
      </w:r>
      <w:r w:rsidRPr="0079069D">
        <w:rPr>
          <w:i/>
          <w:iCs/>
          <w:sz w:val="24"/>
          <w:szCs w:val="24"/>
        </w:rPr>
        <w:t>Water for Victoria</w:t>
      </w:r>
      <w:r w:rsidRPr="0079069D">
        <w:rPr>
          <w:sz w:val="24"/>
          <w:szCs w:val="24"/>
        </w:rPr>
        <w:t xml:space="preserve"> acknowledges that the full benefits of investments to improve waterway health may not be realised for 30 years or more. Responses to management interventions need to be measured at relevant scales and assessed against specific management targets. As such, the schedule of broad scale condition monitoring of rivers, wetland and estuaries has been revised to occur less frequently.</w:t>
      </w:r>
    </w:p>
    <w:p w14:paraId="5D34C8BE" w14:textId="77777777" w:rsidR="004F3BF2" w:rsidRPr="0079069D" w:rsidRDefault="004F3BF2" w:rsidP="000D63B2">
      <w:pPr>
        <w:spacing w:line="360" w:lineRule="auto"/>
        <w:rPr>
          <w:sz w:val="24"/>
          <w:szCs w:val="24"/>
        </w:rPr>
      </w:pPr>
      <w:r w:rsidRPr="0079069D">
        <w:rPr>
          <w:sz w:val="24"/>
          <w:szCs w:val="24"/>
        </w:rPr>
        <w:t>The first statewide Index of Estuary Condition assessment is due for reporting in 2021. The results of</w:t>
      </w:r>
      <w:r w:rsidRPr="0079069D">
        <w:rPr>
          <w:rFonts w:ascii="Cambria" w:hAnsi="Cambria" w:cs="Cambria"/>
          <w:sz w:val="24"/>
          <w:szCs w:val="24"/>
        </w:rPr>
        <w:t> </w:t>
      </w:r>
      <w:r w:rsidRPr="0079069D">
        <w:rPr>
          <w:sz w:val="24"/>
          <w:szCs w:val="24"/>
        </w:rPr>
        <w:t xml:space="preserve">the third and most recent ISC assessment were released during 2013 and are available at </w:t>
      </w:r>
      <w:hyperlink r:id="rId93" w:history="1">
        <w:r w:rsidRPr="0079069D">
          <w:rPr>
            <w:rStyle w:val="Hyperlink"/>
            <w:color w:val="000000" w:themeColor="text1"/>
            <w:sz w:val="24"/>
            <w:szCs w:val="24"/>
            <w:u w:val="single"/>
          </w:rPr>
          <w:t>mapshare.vic.gov.au</w:t>
        </w:r>
      </w:hyperlink>
      <w:r w:rsidRPr="0079069D">
        <w:rPr>
          <w:sz w:val="24"/>
          <w:szCs w:val="24"/>
        </w:rPr>
        <w:t xml:space="preserve"> and </w:t>
      </w:r>
      <w:hyperlink r:id="rId94" w:history="1">
        <w:r w:rsidRPr="0079069D">
          <w:rPr>
            <w:rStyle w:val="Hyperlink"/>
            <w:color w:val="000000" w:themeColor="text1"/>
            <w:sz w:val="24"/>
            <w:szCs w:val="24"/>
            <w:u w:val="single"/>
          </w:rPr>
          <w:t>data.vic.gov.au</w:t>
        </w:r>
      </w:hyperlink>
      <w:r w:rsidRPr="0079069D">
        <w:rPr>
          <w:sz w:val="24"/>
          <w:szCs w:val="24"/>
        </w:rPr>
        <w:t xml:space="preserve">. The results from the most recent statewide wetland assessment in 2010 that looked at 827 wetlands are also available at </w:t>
      </w:r>
      <w:hyperlink r:id="rId95" w:history="1">
        <w:r w:rsidRPr="0079069D">
          <w:rPr>
            <w:rStyle w:val="Hyperlink"/>
            <w:color w:val="000000" w:themeColor="text1"/>
            <w:sz w:val="24"/>
            <w:szCs w:val="24"/>
            <w:u w:val="single"/>
          </w:rPr>
          <w:t>mapshare.vic.gov.au</w:t>
        </w:r>
      </w:hyperlink>
      <w:r w:rsidRPr="0079069D">
        <w:rPr>
          <w:sz w:val="24"/>
          <w:szCs w:val="24"/>
        </w:rPr>
        <w:t>. An updated assessment of state-wide wetland condition is due for reporting in</w:t>
      </w:r>
      <w:r w:rsidRPr="0079069D">
        <w:rPr>
          <w:rFonts w:ascii="Cambria" w:hAnsi="Cambria" w:cs="Cambria"/>
          <w:sz w:val="24"/>
          <w:szCs w:val="24"/>
        </w:rPr>
        <w:t> </w:t>
      </w:r>
      <w:r w:rsidRPr="0079069D">
        <w:rPr>
          <w:sz w:val="24"/>
          <w:szCs w:val="24"/>
        </w:rPr>
        <w:t>2024.</w:t>
      </w:r>
    </w:p>
    <w:p w14:paraId="7D107871" w14:textId="64FBC8B6" w:rsidR="004F3BF2" w:rsidRPr="0079069D" w:rsidRDefault="004F3BF2" w:rsidP="000D63B2">
      <w:pPr>
        <w:spacing w:line="360" w:lineRule="auto"/>
        <w:rPr>
          <w:sz w:val="24"/>
          <w:szCs w:val="24"/>
        </w:rPr>
      </w:pPr>
      <w:r w:rsidRPr="0079069D">
        <w:rPr>
          <w:sz w:val="24"/>
          <w:szCs w:val="24"/>
        </w:rPr>
        <w:t>Aquifer condition is monitored through Victoria’s State Observation Bore Network. See section (a) ‘Availability of Water – Groundwater’ for more information.</w:t>
      </w:r>
    </w:p>
    <w:p w14:paraId="7BE9744B" w14:textId="77777777" w:rsidR="004F3BF2" w:rsidRPr="0079069D" w:rsidRDefault="004F3BF2" w:rsidP="000D63B2">
      <w:pPr>
        <w:pStyle w:val="Heading3"/>
        <w:spacing w:line="360" w:lineRule="auto"/>
        <w:rPr>
          <w:sz w:val="26"/>
          <w:szCs w:val="26"/>
        </w:rPr>
      </w:pPr>
      <w:r w:rsidRPr="0079069D">
        <w:rPr>
          <w:sz w:val="26"/>
          <w:szCs w:val="26"/>
        </w:rPr>
        <w:t xml:space="preserve">Long Term Water Resource Assessments </w:t>
      </w:r>
    </w:p>
    <w:p w14:paraId="461F5B28" w14:textId="77777777" w:rsidR="004F3BF2" w:rsidRPr="0079069D" w:rsidRDefault="004F3BF2" w:rsidP="000D63B2">
      <w:pPr>
        <w:spacing w:line="360" w:lineRule="auto"/>
        <w:rPr>
          <w:sz w:val="24"/>
          <w:szCs w:val="24"/>
        </w:rPr>
      </w:pPr>
      <w:r w:rsidRPr="0079069D">
        <w:rPr>
          <w:sz w:val="24"/>
          <w:szCs w:val="24"/>
        </w:rPr>
        <w:t xml:space="preserve">The </w:t>
      </w:r>
      <w:r w:rsidRPr="0079069D">
        <w:rPr>
          <w:i/>
          <w:iCs/>
          <w:sz w:val="24"/>
          <w:szCs w:val="24"/>
        </w:rPr>
        <w:t xml:space="preserve">Water Act 1989 </w:t>
      </w:r>
      <w:r w:rsidRPr="0079069D">
        <w:rPr>
          <w:sz w:val="24"/>
          <w:szCs w:val="24"/>
        </w:rPr>
        <w:t>requires a Long-Term Water Resource Assessment (LTWRA) every 15 years to determine whether water availability has declined or if waterway health has deteriorated for reasons related to changes in flow.</w:t>
      </w:r>
    </w:p>
    <w:p w14:paraId="3BF8D563" w14:textId="77777777" w:rsidR="004F3BF2" w:rsidRPr="0079069D" w:rsidRDefault="004F3BF2" w:rsidP="000D63B2">
      <w:pPr>
        <w:spacing w:line="360" w:lineRule="auto"/>
        <w:rPr>
          <w:sz w:val="24"/>
          <w:szCs w:val="24"/>
        </w:rPr>
      </w:pPr>
      <w:r w:rsidRPr="0079069D">
        <w:rPr>
          <w:sz w:val="24"/>
          <w:szCs w:val="24"/>
        </w:rPr>
        <w:t>Following endorsement by the Minister for Water, the LTWRA for Southern Victoria was published in March 2020. This is the first comprehensive technical assessment of how surface water and groundwater availability has already changed across southern Victoria, and the first large-scale effort to measure long-term changes in waterway health due to flow.</w:t>
      </w:r>
    </w:p>
    <w:p w14:paraId="541F1839" w14:textId="77777777" w:rsidR="004F3BF2" w:rsidRPr="0079069D" w:rsidRDefault="004F3BF2" w:rsidP="000D63B2">
      <w:pPr>
        <w:spacing w:line="360" w:lineRule="auto"/>
        <w:rPr>
          <w:sz w:val="24"/>
          <w:szCs w:val="24"/>
        </w:rPr>
      </w:pPr>
      <w:r w:rsidRPr="0079069D">
        <w:rPr>
          <w:sz w:val="24"/>
          <w:szCs w:val="24"/>
        </w:rPr>
        <w:t>The Central and Gippsland Region Sustainable Water Strategy will consider and identify actions required in response to the LTWRA, having regard to relevant economic, environmental, social, recreational and Traditional Owner values of water.</w:t>
      </w:r>
    </w:p>
    <w:p w14:paraId="47F113B4" w14:textId="77777777" w:rsidR="004F3BF2" w:rsidRPr="0079069D" w:rsidRDefault="004F3BF2" w:rsidP="000D63B2">
      <w:pPr>
        <w:spacing w:line="360" w:lineRule="auto"/>
        <w:rPr>
          <w:sz w:val="24"/>
          <w:szCs w:val="24"/>
        </w:rPr>
      </w:pPr>
      <w:r w:rsidRPr="0079069D">
        <w:rPr>
          <w:sz w:val="24"/>
          <w:szCs w:val="24"/>
        </w:rPr>
        <w:t>The LTWRA for northern Victoria will commence in 2025 and align with the Murray-Darling Basin Plan review scheduled for 2026.</w:t>
      </w:r>
    </w:p>
    <w:p w14:paraId="068DC7CC" w14:textId="77777777" w:rsidR="004F3BF2" w:rsidRPr="0079069D" w:rsidRDefault="004F3BF2" w:rsidP="000D63B2">
      <w:pPr>
        <w:pStyle w:val="Heading3"/>
        <w:spacing w:line="360" w:lineRule="auto"/>
        <w:rPr>
          <w:sz w:val="26"/>
          <w:szCs w:val="26"/>
        </w:rPr>
      </w:pPr>
      <w:r w:rsidRPr="0079069D">
        <w:rPr>
          <w:sz w:val="26"/>
          <w:szCs w:val="26"/>
        </w:rPr>
        <w:t xml:space="preserve">Sustainable Water Strategies </w:t>
      </w:r>
    </w:p>
    <w:p w14:paraId="083683B4" w14:textId="77777777" w:rsidR="004F3BF2" w:rsidRPr="0079069D" w:rsidRDefault="004F3BF2" w:rsidP="000D63B2">
      <w:pPr>
        <w:spacing w:line="360" w:lineRule="auto"/>
        <w:rPr>
          <w:sz w:val="24"/>
          <w:szCs w:val="24"/>
        </w:rPr>
      </w:pPr>
      <w:r w:rsidRPr="0079069D">
        <w:rPr>
          <w:sz w:val="24"/>
          <w:szCs w:val="24"/>
        </w:rPr>
        <w:t xml:space="preserve">Sustainable Water Strategies (SWSs) are a legislative requirement under Division 1B of the </w:t>
      </w:r>
      <w:r w:rsidRPr="0079069D">
        <w:rPr>
          <w:i/>
          <w:iCs/>
          <w:sz w:val="24"/>
          <w:szCs w:val="24"/>
        </w:rPr>
        <w:t>Water Act 1989</w:t>
      </w:r>
      <w:r w:rsidRPr="0079069D">
        <w:rPr>
          <w:sz w:val="24"/>
          <w:szCs w:val="24"/>
        </w:rPr>
        <w:t xml:space="preserve"> and fulfil Victoria’s commitment under the National Water Initiative to carry out open, statutory-based water planning. Four SWSs covering the state were produced between 2006 and 2011. These strategies set out long-term plans to secure each region’s water future, identifying and managing threats to the supply and quality of the region’s water resources and identifying ways to improve waterway health. Opportunities for achieving shared benefits, including those related to Aboriginal values of water and recreational values, are also considered. </w:t>
      </w:r>
    </w:p>
    <w:p w14:paraId="2E673269" w14:textId="77777777" w:rsidR="004F3BF2" w:rsidRPr="0079069D" w:rsidRDefault="004F3BF2" w:rsidP="000D63B2">
      <w:pPr>
        <w:spacing w:line="360" w:lineRule="auto"/>
        <w:rPr>
          <w:sz w:val="24"/>
          <w:szCs w:val="24"/>
        </w:rPr>
      </w:pPr>
      <w:r w:rsidRPr="0079069D">
        <w:rPr>
          <w:i/>
          <w:iCs/>
          <w:sz w:val="24"/>
          <w:szCs w:val="24"/>
        </w:rPr>
        <w:t>Water for Victoria</w:t>
      </w:r>
      <w:r w:rsidRPr="0079069D">
        <w:rPr>
          <w:sz w:val="24"/>
          <w:szCs w:val="24"/>
        </w:rPr>
        <w:t xml:space="preserve"> commits to maintaining Victoria’s planning framework, including the role of SWSs In 2020-21, DELWP continued the preparation of a new Central and Gippsland Region Sustainable Water Strategy (Action 8.8) A Discussion Draft CGRSWS will  be made available via a public consultation process early in 2021-22. The Discussion Draft CGRSWS will contain proposed directions, including environmental water recovery targets, in response to the LTWRA for Southern Victoria. It will also identify proposed directions to secure water supplies for all water uses and values in the region over the long-term. The Final CGRSWS, together with an adaptive implementation plan are expected to be completed in 2022. </w:t>
      </w:r>
    </w:p>
    <w:p w14:paraId="4805AB74" w14:textId="77777777" w:rsidR="004F3BF2" w:rsidRPr="0079069D" w:rsidRDefault="004F3BF2" w:rsidP="000D63B2">
      <w:pPr>
        <w:spacing w:line="360" w:lineRule="auto"/>
        <w:rPr>
          <w:sz w:val="24"/>
          <w:szCs w:val="24"/>
        </w:rPr>
      </w:pPr>
      <w:r w:rsidRPr="0079069D">
        <w:rPr>
          <w:sz w:val="24"/>
          <w:szCs w:val="24"/>
        </w:rPr>
        <w:t xml:space="preserve">More information on the SWSs and further details on the status of each individual SWS action is available on the DELWP website. </w:t>
      </w:r>
    </w:p>
    <w:p w14:paraId="1C8F5BA8" w14:textId="77777777" w:rsidR="004F3BF2" w:rsidRPr="0079069D" w:rsidRDefault="004F3BF2" w:rsidP="000D63B2">
      <w:pPr>
        <w:pStyle w:val="Heading2"/>
        <w:spacing w:line="360" w:lineRule="auto"/>
        <w:rPr>
          <w:sz w:val="30"/>
          <w:szCs w:val="30"/>
        </w:rPr>
      </w:pPr>
      <w:bookmarkStart w:id="96" w:name="_Toc87013101"/>
      <w:r w:rsidRPr="0079069D">
        <w:rPr>
          <w:sz w:val="30"/>
          <w:szCs w:val="30"/>
        </w:rPr>
        <w:t>Asset Management Accountability Framework maturity assessment</w:t>
      </w:r>
      <w:bookmarkEnd w:id="96"/>
      <w:r w:rsidRPr="0079069D">
        <w:rPr>
          <w:sz w:val="30"/>
          <w:szCs w:val="30"/>
        </w:rPr>
        <w:t xml:space="preserve"> </w:t>
      </w:r>
    </w:p>
    <w:p w14:paraId="42BBFFB1" w14:textId="77777777" w:rsidR="004F3BF2" w:rsidRPr="0079069D" w:rsidRDefault="004F3BF2" w:rsidP="000D63B2">
      <w:pPr>
        <w:spacing w:line="360" w:lineRule="auto"/>
        <w:rPr>
          <w:sz w:val="24"/>
          <w:szCs w:val="24"/>
        </w:rPr>
      </w:pPr>
      <w:r w:rsidRPr="0079069D">
        <w:rPr>
          <w:sz w:val="24"/>
          <w:szCs w:val="24"/>
        </w:rPr>
        <w:t>The following sections summarise the department’s assessment of maturity against the requirements of DTF’s Asset Management Accountability Framework (AMAF). The AMAF is a non-prescriptive, devolved accountability model of asset management that requires compliance with 41 mandatory requirements. These requirements can be found on the DTF website (</w:t>
      </w:r>
      <w:hyperlink r:id="rId96" w:history="1">
        <w:r w:rsidRPr="0079069D">
          <w:rPr>
            <w:rStyle w:val="Hyperlink"/>
            <w:color w:val="000000" w:themeColor="text1"/>
            <w:sz w:val="24"/>
            <w:szCs w:val="24"/>
            <w:u w:val="single"/>
          </w:rPr>
          <w:t>https://www.dtf.vic.gov.au/infrastructure-investment/asset-management-accountability-framework</w:t>
        </w:r>
      </w:hyperlink>
      <w:r w:rsidRPr="0079069D">
        <w:rPr>
          <w:sz w:val="24"/>
          <w:szCs w:val="24"/>
        </w:rPr>
        <w:t xml:space="preserve">). </w:t>
      </w:r>
    </w:p>
    <w:p w14:paraId="414D03F7" w14:textId="77777777" w:rsidR="004F3BF2" w:rsidRPr="0079069D" w:rsidRDefault="004F3BF2" w:rsidP="000D63B2">
      <w:pPr>
        <w:spacing w:line="360" w:lineRule="auto"/>
        <w:rPr>
          <w:sz w:val="24"/>
          <w:szCs w:val="24"/>
        </w:rPr>
      </w:pPr>
      <w:r w:rsidRPr="0079069D">
        <w:rPr>
          <w:sz w:val="24"/>
          <w:szCs w:val="24"/>
        </w:rPr>
        <w:t>The department’s overall maturity rating is ‘developing’, meaning</w:t>
      </w:r>
      <w:r w:rsidRPr="0079069D">
        <w:rPr>
          <w:rFonts w:ascii="Cambria" w:hAnsi="Cambria" w:cs="Cambria"/>
          <w:sz w:val="24"/>
          <w:szCs w:val="24"/>
        </w:rPr>
        <w:t> </w:t>
      </w:r>
      <w:r w:rsidRPr="0079069D">
        <w:rPr>
          <w:sz w:val="24"/>
          <w:szCs w:val="24"/>
        </w:rPr>
        <w:t>systems and processes are being embedded, often applied effectively, with clear links to the AMAF mandatory requirement.</w:t>
      </w:r>
    </w:p>
    <w:p w14:paraId="429DEC54" w14:textId="77777777" w:rsidR="004F3BF2" w:rsidRPr="0079069D" w:rsidRDefault="004F3BF2" w:rsidP="000D63B2">
      <w:pPr>
        <w:spacing w:line="360" w:lineRule="auto"/>
        <w:rPr>
          <w:sz w:val="24"/>
          <w:szCs w:val="24"/>
        </w:rPr>
      </w:pPr>
      <w:r w:rsidRPr="0079069D">
        <w:rPr>
          <w:sz w:val="24"/>
          <w:szCs w:val="24"/>
        </w:rPr>
        <w:t xml:space="preserve">The department’s long-term target maturity rating is ‘competence’, meaning systems and processes are fully in place, consistently applied and systematically meeting the AMAF requirement, including a continuous improvement process to expand system performance above AMAF minimum requirements. </w:t>
      </w:r>
    </w:p>
    <w:p w14:paraId="3F8024F0" w14:textId="77777777" w:rsidR="004F3BF2" w:rsidRPr="0079069D" w:rsidRDefault="004F3BF2" w:rsidP="000D63B2">
      <w:pPr>
        <w:pStyle w:val="FigureTitleBodycopy"/>
        <w:spacing w:line="360" w:lineRule="auto"/>
        <w:rPr>
          <w:sz w:val="24"/>
          <w:szCs w:val="24"/>
        </w:rPr>
      </w:pPr>
      <w:r w:rsidRPr="0079069D">
        <w:rPr>
          <w:sz w:val="24"/>
          <w:szCs w:val="24"/>
        </w:rPr>
        <w:t>Figure 1. Assessment of DELWP’s asset management maturity against the requirements of the AMAF</w:t>
      </w:r>
    </w:p>
    <w:p w14:paraId="3215DD89" w14:textId="193F1929" w:rsidR="004F3BF2" w:rsidRPr="0079069D" w:rsidRDefault="00F430D5" w:rsidP="000D63B2">
      <w:pPr>
        <w:spacing w:line="360" w:lineRule="auto"/>
        <w:rPr>
          <w:sz w:val="24"/>
          <w:szCs w:val="24"/>
        </w:rPr>
      </w:pPr>
      <w:r w:rsidRPr="0079069D">
        <w:rPr>
          <w:noProof/>
          <w:sz w:val="24"/>
          <w:szCs w:val="24"/>
        </w:rPr>
        <w:drawing>
          <wp:inline distT="0" distB="0" distL="0" distR="0" wp14:anchorId="24B4FDD2" wp14:editId="55D56BAF">
            <wp:extent cx="6858000" cy="6904990"/>
            <wp:effectExtent l="0" t="0" r="0" b="381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6858000" cy="6904990"/>
                    </a:xfrm>
                    <a:prstGeom prst="rect">
                      <a:avLst/>
                    </a:prstGeom>
                  </pic:spPr>
                </pic:pic>
              </a:graphicData>
            </a:graphic>
          </wp:inline>
        </w:drawing>
      </w:r>
    </w:p>
    <w:p w14:paraId="0BE09C27" w14:textId="77777777" w:rsidR="004F3BF2" w:rsidRPr="0079069D" w:rsidRDefault="004F3BF2" w:rsidP="000D63B2">
      <w:pPr>
        <w:pStyle w:val="Heading3"/>
        <w:spacing w:line="360" w:lineRule="auto"/>
        <w:rPr>
          <w:sz w:val="26"/>
          <w:szCs w:val="26"/>
        </w:rPr>
      </w:pPr>
      <w:r w:rsidRPr="0079069D">
        <w:rPr>
          <w:sz w:val="26"/>
          <w:szCs w:val="26"/>
        </w:rPr>
        <w:t>Leadership and Accountability (requirements 1-19)</w:t>
      </w:r>
    </w:p>
    <w:p w14:paraId="42D32D4E" w14:textId="77777777" w:rsidR="004F3BF2" w:rsidRPr="0079069D" w:rsidRDefault="004F3BF2" w:rsidP="000D63B2">
      <w:pPr>
        <w:spacing w:line="360" w:lineRule="auto"/>
        <w:rPr>
          <w:sz w:val="24"/>
          <w:szCs w:val="24"/>
        </w:rPr>
      </w:pPr>
      <w:r w:rsidRPr="0079069D">
        <w:rPr>
          <w:sz w:val="24"/>
          <w:szCs w:val="24"/>
        </w:rPr>
        <w:t>The department has not reached the target maturity rating for most requirements within this category but is partially compliant for all requirements in this category. There is no material non-compliance reported. A plan to improve the department’s maturity rating in relevant areas is in place.</w:t>
      </w:r>
    </w:p>
    <w:tbl>
      <w:tblPr>
        <w:tblStyle w:val="TableGrid"/>
        <w:tblW w:w="5000" w:type="pct"/>
        <w:tblLook w:val="0020" w:firstRow="1" w:lastRow="0" w:firstColumn="0" w:lastColumn="0" w:noHBand="0" w:noVBand="0"/>
      </w:tblPr>
      <w:tblGrid>
        <w:gridCol w:w="678"/>
        <w:gridCol w:w="10112"/>
      </w:tblGrid>
      <w:tr w:rsidR="00B612DC" w:rsidRPr="0079069D" w14:paraId="79A1FDD6" w14:textId="77777777" w:rsidTr="00F430D5">
        <w:trPr>
          <w:trHeight w:val="350"/>
        </w:trPr>
        <w:tc>
          <w:tcPr>
            <w:tcW w:w="314" w:type="pct"/>
          </w:tcPr>
          <w:p w14:paraId="3A7DD876" w14:textId="77777777" w:rsidR="004F3BF2" w:rsidRPr="0079069D" w:rsidRDefault="004F3BF2" w:rsidP="000D63B2">
            <w:pPr>
              <w:spacing w:line="360" w:lineRule="auto"/>
              <w:rPr>
                <w:sz w:val="24"/>
                <w:szCs w:val="24"/>
              </w:rPr>
            </w:pPr>
            <w:r w:rsidRPr="0079069D">
              <w:rPr>
                <w:sz w:val="24"/>
                <w:szCs w:val="24"/>
              </w:rPr>
              <w:t>1</w:t>
            </w:r>
          </w:p>
        </w:tc>
        <w:tc>
          <w:tcPr>
            <w:tcW w:w="4686" w:type="pct"/>
          </w:tcPr>
          <w:p w14:paraId="08E5F984" w14:textId="77777777" w:rsidR="004F3BF2" w:rsidRPr="0079069D" w:rsidRDefault="004F3BF2" w:rsidP="000D63B2">
            <w:pPr>
              <w:spacing w:line="360" w:lineRule="auto"/>
              <w:rPr>
                <w:sz w:val="24"/>
                <w:szCs w:val="24"/>
              </w:rPr>
            </w:pPr>
            <w:r w:rsidRPr="0079069D">
              <w:rPr>
                <w:sz w:val="24"/>
                <w:szCs w:val="24"/>
              </w:rPr>
              <w:t>Overview and key requirements</w:t>
            </w:r>
          </w:p>
        </w:tc>
      </w:tr>
      <w:tr w:rsidR="00B612DC" w:rsidRPr="0079069D" w14:paraId="5B35D1EA" w14:textId="77777777" w:rsidTr="00F430D5">
        <w:trPr>
          <w:trHeight w:val="350"/>
        </w:trPr>
        <w:tc>
          <w:tcPr>
            <w:tcW w:w="314" w:type="pct"/>
          </w:tcPr>
          <w:p w14:paraId="5694067B" w14:textId="77777777" w:rsidR="004F3BF2" w:rsidRPr="0079069D" w:rsidRDefault="004F3BF2" w:rsidP="000D63B2">
            <w:pPr>
              <w:spacing w:line="360" w:lineRule="auto"/>
              <w:rPr>
                <w:sz w:val="24"/>
                <w:szCs w:val="24"/>
              </w:rPr>
            </w:pPr>
            <w:r w:rsidRPr="0079069D">
              <w:rPr>
                <w:sz w:val="24"/>
                <w:szCs w:val="24"/>
              </w:rPr>
              <w:t>2</w:t>
            </w:r>
          </w:p>
        </w:tc>
        <w:tc>
          <w:tcPr>
            <w:tcW w:w="4686" w:type="pct"/>
          </w:tcPr>
          <w:p w14:paraId="07C993C0" w14:textId="77777777" w:rsidR="004F3BF2" w:rsidRPr="0079069D" w:rsidRDefault="004F3BF2" w:rsidP="000D63B2">
            <w:pPr>
              <w:spacing w:line="360" w:lineRule="auto"/>
              <w:rPr>
                <w:sz w:val="24"/>
                <w:szCs w:val="24"/>
              </w:rPr>
            </w:pPr>
            <w:r w:rsidRPr="0079069D">
              <w:rPr>
                <w:sz w:val="24"/>
                <w:szCs w:val="24"/>
              </w:rPr>
              <w:t>Resourcing and skills -  asset management functions are established and appropriately resourced</w:t>
            </w:r>
          </w:p>
        </w:tc>
      </w:tr>
      <w:tr w:rsidR="00B612DC" w:rsidRPr="0079069D" w14:paraId="47461601" w14:textId="77777777" w:rsidTr="00F430D5">
        <w:trPr>
          <w:trHeight w:val="350"/>
        </w:trPr>
        <w:tc>
          <w:tcPr>
            <w:tcW w:w="314" w:type="pct"/>
          </w:tcPr>
          <w:p w14:paraId="3AC2DB72" w14:textId="77777777" w:rsidR="004F3BF2" w:rsidRPr="0079069D" w:rsidRDefault="004F3BF2" w:rsidP="000D63B2">
            <w:pPr>
              <w:spacing w:line="360" w:lineRule="auto"/>
              <w:rPr>
                <w:sz w:val="24"/>
                <w:szCs w:val="24"/>
              </w:rPr>
            </w:pPr>
            <w:r w:rsidRPr="0079069D">
              <w:rPr>
                <w:sz w:val="24"/>
                <w:szCs w:val="24"/>
              </w:rPr>
              <w:t>3</w:t>
            </w:r>
          </w:p>
        </w:tc>
        <w:tc>
          <w:tcPr>
            <w:tcW w:w="4686" w:type="pct"/>
          </w:tcPr>
          <w:p w14:paraId="60696B4B" w14:textId="77777777" w:rsidR="004F3BF2" w:rsidRPr="0079069D" w:rsidRDefault="004F3BF2" w:rsidP="000D63B2">
            <w:pPr>
              <w:spacing w:line="360" w:lineRule="auto"/>
              <w:rPr>
                <w:sz w:val="24"/>
                <w:szCs w:val="24"/>
              </w:rPr>
            </w:pPr>
            <w:r w:rsidRPr="0079069D">
              <w:rPr>
                <w:sz w:val="24"/>
                <w:szCs w:val="24"/>
              </w:rPr>
              <w:t>Resourcing and skills - contracted service providers or entities have arrangements in place to ensure their staff are appropriately skilled and trained</w:t>
            </w:r>
          </w:p>
        </w:tc>
      </w:tr>
      <w:tr w:rsidR="00B612DC" w:rsidRPr="0079069D" w14:paraId="3BEBB069" w14:textId="77777777" w:rsidTr="00F430D5">
        <w:trPr>
          <w:trHeight w:val="350"/>
        </w:trPr>
        <w:tc>
          <w:tcPr>
            <w:tcW w:w="314" w:type="pct"/>
          </w:tcPr>
          <w:p w14:paraId="66C70492" w14:textId="77777777" w:rsidR="004F3BF2" w:rsidRPr="0079069D" w:rsidRDefault="004F3BF2" w:rsidP="000D63B2">
            <w:pPr>
              <w:spacing w:line="360" w:lineRule="auto"/>
              <w:rPr>
                <w:sz w:val="24"/>
                <w:szCs w:val="24"/>
              </w:rPr>
            </w:pPr>
            <w:r w:rsidRPr="0079069D">
              <w:rPr>
                <w:sz w:val="24"/>
                <w:szCs w:val="24"/>
              </w:rPr>
              <w:t>4</w:t>
            </w:r>
          </w:p>
        </w:tc>
        <w:tc>
          <w:tcPr>
            <w:tcW w:w="4686" w:type="pct"/>
          </w:tcPr>
          <w:p w14:paraId="7C073791" w14:textId="77777777" w:rsidR="004F3BF2" w:rsidRPr="0079069D" w:rsidRDefault="004F3BF2" w:rsidP="000D63B2">
            <w:pPr>
              <w:spacing w:line="360" w:lineRule="auto"/>
              <w:rPr>
                <w:sz w:val="24"/>
                <w:szCs w:val="24"/>
              </w:rPr>
            </w:pPr>
            <w:r w:rsidRPr="0079069D">
              <w:rPr>
                <w:sz w:val="24"/>
                <w:szCs w:val="24"/>
              </w:rPr>
              <w:t>Governance - appropriate governance frameworks are established</w:t>
            </w:r>
          </w:p>
        </w:tc>
      </w:tr>
      <w:tr w:rsidR="00B612DC" w:rsidRPr="0079069D" w14:paraId="081C85FA" w14:textId="77777777" w:rsidTr="00F430D5">
        <w:trPr>
          <w:trHeight w:val="350"/>
        </w:trPr>
        <w:tc>
          <w:tcPr>
            <w:tcW w:w="314" w:type="pct"/>
          </w:tcPr>
          <w:p w14:paraId="5BDB7400" w14:textId="77777777" w:rsidR="004F3BF2" w:rsidRPr="0079069D" w:rsidRDefault="004F3BF2" w:rsidP="000D63B2">
            <w:pPr>
              <w:spacing w:line="360" w:lineRule="auto"/>
              <w:rPr>
                <w:sz w:val="24"/>
                <w:szCs w:val="24"/>
              </w:rPr>
            </w:pPr>
            <w:r w:rsidRPr="0079069D">
              <w:rPr>
                <w:sz w:val="24"/>
                <w:szCs w:val="24"/>
              </w:rPr>
              <w:t>5</w:t>
            </w:r>
          </w:p>
        </w:tc>
        <w:tc>
          <w:tcPr>
            <w:tcW w:w="4686" w:type="pct"/>
          </w:tcPr>
          <w:p w14:paraId="0CFE0543" w14:textId="77777777" w:rsidR="004F3BF2" w:rsidRPr="0079069D" w:rsidRDefault="004F3BF2" w:rsidP="000D63B2">
            <w:pPr>
              <w:spacing w:line="360" w:lineRule="auto"/>
              <w:rPr>
                <w:sz w:val="24"/>
                <w:szCs w:val="24"/>
              </w:rPr>
            </w:pPr>
            <w:r w:rsidRPr="0079069D">
              <w:rPr>
                <w:sz w:val="24"/>
                <w:szCs w:val="24"/>
              </w:rPr>
              <w:t>Governance - mandatory requirements under other government policies are complied with</w:t>
            </w:r>
          </w:p>
        </w:tc>
      </w:tr>
      <w:tr w:rsidR="00B612DC" w:rsidRPr="0079069D" w14:paraId="4B6555C1" w14:textId="77777777" w:rsidTr="00F430D5">
        <w:trPr>
          <w:trHeight w:val="350"/>
        </w:trPr>
        <w:tc>
          <w:tcPr>
            <w:tcW w:w="314" w:type="pct"/>
          </w:tcPr>
          <w:p w14:paraId="494C88DC" w14:textId="77777777" w:rsidR="004F3BF2" w:rsidRPr="0079069D" w:rsidRDefault="004F3BF2" w:rsidP="000D63B2">
            <w:pPr>
              <w:spacing w:line="360" w:lineRule="auto"/>
              <w:rPr>
                <w:sz w:val="24"/>
                <w:szCs w:val="24"/>
              </w:rPr>
            </w:pPr>
            <w:r w:rsidRPr="0079069D">
              <w:rPr>
                <w:sz w:val="24"/>
                <w:szCs w:val="24"/>
              </w:rPr>
              <w:t>6</w:t>
            </w:r>
          </w:p>
        </w:tc>
        <w:tc>
          <w:tcPr>
            <w:tcW w:w="4686" w:type="pct"/>
          </w:tcPr>
          <w:p w14:paraId="182B2CE0" w14:textId="77777777" w:rsidR="004F3BF2" w:rsidRPr="0079069D" w:rsidRDefault="004F3BF2" w:rsidP="000D63B2">
            <w:pPr>
              <w:spacing w:line="360" w:lineRule="auto"/>
              <w:rPr>
                <w:sz w:val="24"/>
                <w:szCs w:val="24"/>
              </w:rPr>
            </w:pPr>
            <w:r w:rsidRPr="0079069D">
              <w:rPr>
                <w:sz w:val="24"/>
                <w:szCs w:val="24"/>
              </w:rPr>
              <w:t>Allocating asset management responsibility - responsibility, authority and accountability for all stages of the asset lifecycle are defined and allocated</w:t>
            </w:r>
          </w:p>
        </w:tc>
      </w:tr>
      <w:tr w:rsidR="00B612DC" w:rsidRPr="0079069D" w14:paraId="2DAB386E" w14:textId="77777777" w:rsidTr="00F430D5">
        <w:trPr>
          <w:trHeight w:val="350"/>
        </w:trPr>
        <w:tc>
          <w:tcPr>
            <w:tcW w:w="314" w:type="pct"/>
          </w:tcPr>
          <w:p w14:paraId="0997B8CA" w14:textId="77777777" w:rsidR="004F3BF2" w:rsidRPr="0079069D" w:rsidRDefault="004F3BF2" w:rsidP="000D63B2">
            <w:pPr>
              <w:spacing w:line="360" w:lineRule="auto"/>
              <w:rPr>
                <w:sz w:val="24"/>
                <w:szCs w:val="24"/>
              </w:rPr>
            </w:pPr>
            <w:r w:rsidRPr="0079069D">
              <w:rPr>
                <w:sz w:val="24"/>
                <w:szCs w:val="24"/>
              </w:rPr>
              <w:t>7</w:t>
            </w:r>
          </w:p>
        </w:tc>
        <w:tc>
          <w:tcPr>
            <w:tcW w:w="4686" w:type="pct"/>
          </w:tcPr>
          <w:p w14:paraId="1C98D189" w14:textId="77777777" w:rsidR="004F3BF2" w:rsidRPr="0079069D" w:rsidRDefault="004F3BF2" w:rsidP="000D63B2">
            <w:pPr>
              <w:spacing w:line="360" w:lineRule="auto"/>
              <w:rPr>
                <w:sz w:val="24"/>
                <w:szCs w:val="24"/>
              </w:rPr>
            </w:pPr>
            <w:r w:rsidRPr="0079069D">
              <w:rPr>
                <w:sz w:val="24"/>
                <w:szCs w:val="24"/>
              </w:rPr>
              <w:t>Allocating asset management responsibility - asset management activities are carried out under proper authorisation</w:t>
            </w:r>
          </w:p>
        </w:tc>
      </w:tr>
      <w:tr w:rsidR="00B612DC" w:rsidRPr="0079069D" w14:paraId="5A46E8A0" w14:textId="77777777" w:rsidTr="00F430D5">
        <w:trPr>
          <w:trHeight w:val="350"/>
        </w:trPr>
        <w:tc>
          <w:tcPr>
            <w:tcW w:w="314" w:type="pct"/>
          </w:tcPr>
          <w:p w14:paraId="1CA0AEA0" w14:textId="77777777" w:rsidR="004F3BF2" w:rsidRPr="0079069D" w:rsidRDefault="004F3BF2" w:rsidP="000D63B2">
            <w:pPr>
              <w:spacing w:line="360" w:lineRule="auto"/>
              <w:rPr>
                <w:sz w:val="24"/>
                <w:szCs w:val="24"/>
              </w:rPr>
            </w:pPr>
            <w:r w:rsidRPr="0079069D">
              <w:rPr>
                <w:sz w:val="24"/>
                <w:szCs w:val="24"/>
              </w:rPr>
              <w:t>8</w:t>
            </w:r>
          </w:p>
        </w:tc>
        <w:tc>
          <w:tcPr>
            <w:tcW w:w="4686" w:type="pct"/>
          </w:tcPr>
          <w:p w14:paraId="5B5801B8" w14:textId="77777777" w:rsidR="004F3BF2" w:rsidRPr="0079069D" w:rsidRDefault="004F3BF2" w:rsidP="000D63B2">
            <w:pPr>
              <w:spacing w:line="360" w:lineRule="auto"/>
              <w:rPr>
                <w:sz w:val="24"/>
                <w:szCs w:val="24"/>
              </w:rPr>
            </w:pPr>
            <w:r w:rsidRPr="0079069D">
              <w:rPr>
                <w:sz w:val="24"/>
                <w:szCs w:val="24"/>
              </w:rPr>
              <w:t xml:space="preserve">Allocating asset management responsibility - systems and processes are in place to support the AMAF </w:t>
            </w:r>
          </w:p>
        </w:tc>
      </w:tr>
      <w:tr w:rsidR="00B612DC" w:rsidRPr="0079069D" w14:paraId="287A47EA" w14:textId="77777777" w:rsidTr="00F430D5">
        <w:trPr>
          <w:trHeight w:val="350"/>
        </w:trPr>
        <w:tc>
          <w:tcPr>
            <w:tcW w:w="314" w:type="pct"/>
          </w:tcPr>
          <w:p w14:paraId="6D573AD5" w14:textId="77777777" w:rsidR="004F3BF2" w:rsidRPr="0079069D" w:rsidRDefault="004F3BF2" w:rsidP="000D63B2">
            <w:pPr>
              <w:spacing w:line="360" w:lineRule="auto"/>
              <w:rPr>
                <w:sz w:val="24"/>
                <w:szCs w:val="24"/>
              </w:rPr>
            </w:pPr>
            <w:r w:rsidRPr="0079069D">
              <w:rPr>
                <w:sz w:val="24"/>
                <w:szCs w:val="24"/>
              </w:rPr>
              <w:t>9</w:t>
            </w:r>
          </w:p>
        </w:tc>
        <w:tc>
          <w:tcPr>
            <w:tcW w:w="4686" w:type="pct"/>
          </w:tcPr>
          <w:p w14:paraId="4678EF1F" w14:textId="77777777" w:rsidR="004F3BF2" w:rsidRPr="0079069D" w:rsidRDefault="004F3BF2" w:rsidP="000D63B2">
            <w:pPr>
              <w:spacing w:line="360" w:lineRule="auto"/>
              <w:rPr>
                <w:sz w:val="24"/>
                <w:szCs w:val="24"/>
              </w:rPr>
            </w:pPr>
            <w:r w:rsidRPr="0079069D">
              <w:rPr>
                <w:sz w:val="24"/>
                <w:szCs w:val="24"/>
              </w:rPr>
              <w:t>Allocating asset management responsibility - individuals responsible and accountable for decision making are documented</w:t>
            </w:r>
          </w:p>
        </w:tc>
      </w:tr>
      <w:tr w:rsidR="00B612DC" w:rsidRPr="0079069D" w14:paraId="53988A9B" w14:textId="77777777" w:rsidTr="00F430D5">
        <w:trPr>
          <w:trHeight w:val="350"/>
        </w:trPr>
        <w:tc>
          <w:tcPr>
            <w:tcW w:w="314" w:type="pct"/>
          </w:tcPr>
          <w:p w14:paraId="762592B4" w14:textId="77777777" w:rsidR="004F3BF2" w:rsidRPr="0079069D" w:rsidRDefault="004F3BF2" w:rsidP="000D63B2">
            <w:pPr>
              <w:spacing w:line="360" w:lineRule="auto"/>
              <w:rPr>
                <w:sz w:val="24"/>
                <w:szCs w:val="24"/>
              </w:rPr>
            </w:pPr>
            <w:r w:rsidRPr="0079069D">
              <w:rPr>
                <w:sz w:val="24"/>
                <w:szCs w:val="24"/>
              </w:rPr>
              <w:t>10</w:t>
            </w:r>
          </w:p>
        </w:tc>
        <w:tc>
          <w:tcPr>
            <w:tcW w:w="4686" w:type="pct"/>
          </w:tcPr>
          <w:p w14:paraId="1A79F429" w14:textId="77777777" w:rsidR="004F3BF2" w:rsidRPr="0079069D" w:rsidRDefault="004F3BF2" w:rsidP="000D63B2">
            <w:pPr>
              <w:spacing w:line="360" w:lineRule="auto"/>
              <w:rPr>
                <w:sz w:val="24"/>
                <w:szCs w:val="24"/>
              </w:rPr>
            </w:pPr>
            <w:r w:rsidRPr="0079069D">
              <w:rPr>
                <w:sz w:val="24"/>
                <w:szCs w:val="24"/>
              </w:rPr>
              <w:t xml:space="preserve">Allocating asset management responsibility - internal management processes are established </w:t>
            </w:r>
          </w:p>
        </w:tc>
      </w:tr>
      <w:tr w:rsidR="00B612DC" w:rsidRPr="0079069D" w14:paraId="024267FC" w14:textId="77777777" w:rsidTr="00F430D5">
        <w:trPr>
          <w:trHeight w:val="350"/>
        </w:trPr>
        <w:tc>
          <w:tcPr>
            <w:tcW w:w="314" w:type="pct"/>
          </w:tcPr>
          <w:p w14:paraId="1E0A419D" w14:textId="77777777" w:rsidR="004F3BF2" w:rsidRPr="0079069D" w:rsidRDefault="004F3BF2" w:rsidP="000D63B2">
            <w:pPr>
              <w:spacing w:line="360" w:lineRule="auto"/>
              <w:rPr>
                <w:sz w:val="24"/>
                <w:szCs w:val="24"/>
              </w:rPr>
            </w:pPr>
            <w:r w:rsidRPr="0079069D">
              <w:rPr>
                <w:sz w:val="24"/>
                <w:szCs w:val="24"/>
              </w:rPr>
              <w:t>11</w:t>
            </w:r>
          </w:p>
        </w:tc>
        <w:tc>
          <w:tcPr>
            <w:tcW w:w="4686" w:type="pct"/>
          </w:tcPr>
          <w:p w14:paraId="0A83EDB1" w14:textId="77777777" w:rsidR="004F3BF2" w:rsidRPr="0079069D" w:rsidRDefault="004F3BF2" w:rsidP="000D63B2">
            <w:pPr>
              <w:spacing w:line="360" w:lineRule="auto"/>
              <w:rPr>
                <w:sz w:val="24"/>
                <w:szCs w:val="24"/>
              </w:rPr>
            </w:pPr>
            <w:r w:rsidRPr="0079069D">
              <w:rPr>
                <w:sz w:val="24"/>
                <w:szCs w:val="24"/>
              </w:rPr>
              <w:t>Attestation requirements</w:t>
            </w:r>
          </w:p>
        </w:tc>
      </w:tr>
      <w:tr w:rsidR="00B612DC" w:rsidRPr="0079069D" w14:paraId="658611DF" w14:textId="77777777" w:rsidTr="00F430D5">
        <w:trPr>
          <w:trHeight w:val="350"/>
        </w:trPr>
        <w:tc>
          <w:tcPr>
            <w:tcW w:w="314" w:type="pct"/>
          </w:tcPr>
          <w:p w14:paraId="489BE95E" w14:textId="77777777" w:rsidR="004F3BF2" w:rsidRPr="0079069D" w:rsidRDefault="004F3BF2" w:rsidP="000D63B2">
            <w:pPr>
              <w:spacing w:line="360" w:lineRule="auto"/>
              <w:rPr>
                <w:sz w:val="24"/>
                <w:szCs w:val="24"/>
              </w:rPr>
            </w:pPr>
            <w:r w:rsidRPr="0079069D">
              <w:rPr>
                <w:sz w:val="24"/>
                <w:szCs w:val="24"/>
              </w:rPr>
              <w:t>12a.</w:t>
            </w:r>
          </w:p>
        </w:tc>
        <w:tc>
          <w:tcPr>
            <w:tcW w:w="4686" w:type="pct"/>
          </w:tcPr>
          <w:p w14:paraId="2054852F" w14:textId="77777777" w:rsidR="004F3BF2" w:rsidRPr="0079069D" w:rsidRDefault="004F3BF2" w:rsidP="000D63B2">
            <w:pPr>
              <w:spacing w:line="360" w:lineRule="auto"/>
              <w:rPr>
                <w:sz w:val="24"/>
                <w:szCs w:val="24"/>
              </w:rPr>
            </w:pPr>
            <w:r w:rsidRPr="0079069D">
              <w:rPr>
                <w:sz w:val="24"/>
                <w:szCs w:val="24"/>
              </w:rPr>
              <w:t>Monitoring asset performance - performance standards and targets are established</w:t>
            </w:r>
          </w:p>
        </w:tc>
      </w:tr>
      <w:tr w:rsidR="00B612DC" w:rsidRPr="0079069D" w14:paraId="616667A3" w14:textId="77777777" w:rsidTr="00F430D5">
        <w:trPr>
          <w:trHeight w:val="350"/>
        </w:trPr>
        <w:tc>
          <w:tcPr>
            <w:tcW w:w="314" w:type="pct"/>
          </w:tcPr>
          <w:p w14:paraId="636881E2" w14:textId="77777777" w:rsidR="004F3BF2" w:rsidRPr="0079069D" w:rsidRDefault="004F3BF2" w:rsidP="000D63B2">
            <w:pPr>
              <w:spacing w:line="360" w:lineRule="auto"/>
              <w:rPr>
                <w:sz w:val="24"/>
                <w:szCs w:val="24"/>
              </w:rPr>
            </w:pPr>
            <w:r w:rsidRPr="0079069D">
              <w:rPr>
                <w:sz w:val="24"/>
                <w:szCs w:val="24"/>
              </w:rPr>
              <w:t>12b.</w:t>
            </w:r>
          </w:p>
        </w:tc>
        <w:tc>
          <w:tcPr>
            <w:tcW w:w="4686" w:type="pct"/>
          </w:tcPr>
          <w:p w14:paraId="3B4BAE31" w14:textId="77777777" w:rsidR="004F3BF2" w:rsidRPr="0079069D" w:rsidRDefault="004F3BF2" w:rsidP="000D63B2">
            <w:pPr>
              <w:spacing w:line="360" w:lineRule="auto"/>
              <w:rPr>
                <w:sz w:val="24"/>
                <w:szCs w:val="24"/>
              </w:rPr>
            </w:pPr>
            <w:r w:rsidRPr="0079069D">
              <w:rPr>
                <w:sz w:val="24"/>
                <w:szCs w:val="24"/>
              </w:rPr>
              <w:t>Monitoring asset performance - processes to regularly record, monitor and assess performance are established</w:t>
            </w:r>
          </w:p>
        </w:tc>
      </w:tr>
      <w:tr w:rsidR="00B612DC" w:rsidRPr="0079069D" w14:paraId="5A5161CD" w14:textId="77777777" w:rsidTr="00F430D5">
        <w:trPr>
          <w:trHeight w:val="350"/>
        </w:trPr>
        <w:tc>
          <w:tcPr>
            <w:tcW w:w="314" w:type="pct"/>
          </w:tcPr>
          <w:p w14:paraId="30A2D040" w14:textId="77777777" w:rsidR="004F3BF2" w:rsidRPr="0079069D" w:rsidRDefault="004F3BF2" w:rsidP="000D63B2">
            <w:pPr>
              <w:spacing w:line="360" w:lineRule="auto"/>
              <w:rPr>
                <w:sz w:val="24"/>
                <w:szCs w:val="24"/>
              </w:rPr>
            </w:pPr>
            <w:r w:rsidRPr="0079069D">
              <w:rPr>
                <w:sz w:val="24"/>
                <w:szCs w:val="24"/>
              </w:rPr>
              <w:t>13</w:t>
            </w:r>
          </w:p>
        </w:tc>
        <w:tc>
          <w:tcPr>
            <w:tcW w:w="4686" w:type="pct"/>
          </w:tcPr>
          <w:p w14:paraId="711C00A3" w14:textId="77777777" w:rsidR="004F3BF2" w:rsidRPr="0079069D" w:rsidRDefault="004F3BF2" w:rsidP="000D63B2">
            <w:pPr>
              <w:spacing w:line="360" w:lineRule="auto"/>
              <w:rPr>
                <w:sz w:val="24"/>
                <w:szCs w:val="24"/>
              </w:rPr>
            </w:pPr>
            <w:r w:rsidRPr="0079069D">
              <w:rPr>
                <w:sz w:val="24"/>
                <w:szCs w:val="24"/>
              </w:rPr>
              <w:t>Monitoring asset performance - performance and utilisation of assets are reviewed periodically</w:t>
            </w:r>
          </w:p>
        </w:tc>
      </w:tr>
      <w:tr w:rsidR="00B612DC" w:rsidRPr="0079069D" w14:paraId="6B3C6769" w14:textId="77777777" w:rsidTr="00F430D5">
        <w:trPr>
          <w:trHeight w:val="350"/>
        </w:trPr>
        <w:tc>
          <w:tcPr>
            <w:tcW w:w="314" w:type="pct"/>
          </w:tcPr>
          <w:p w14:paraId="7F21E796" w14:textId="77777777" w:rsidR="004F3BF2" w:rsidRPr="0079069D" w:rsidRDefault="004F3BF2" w:rsidP="000D63B2">
            <w:pPr>
              <w:spacing w:line="360" w:lineRule="auto"/>
              <w:rPr>
                <w:sz w:val="24"/>
                <w:szCs w:val="24"/>
              </w:rPr>
            </w:pPr>
            <w:r w:rsidRPr="0079069D">
              <w:rPr>
                <w:sz w:val="24"/>
                <w:szCs w:val="24"/>
              </w:rPr>
              <w:t>14</w:t>
            </w:r>
          </w:p>
        </w:tc>
        <w:tc>
          <w:tcPr>
            <w:tcW w:w="4686" w:type="pct"/>
          </w:tcPr>
          <w:p w14:paraId="52BE57D5" w14:textId="77777777" w:rsidR="004F3BF2" w:rsidRPr="0079069D" w:rsidRDefault="004F3BF2" w:rsidP="000D63B2">
            <w:pPr>
              <w:spacing w:line="360" w:lineRule="auto"/>
              <w:rPr>
                <w:sz w:val="24"/>
                <w:szCs w:val="24"/>
              </w:rPr>
            </w:pPr>
            <w:r w:rsidRPr="0079069D">
              <w:rPr>
                <w:sz w:val="24"/>
                <w:szCs w:val="24"/>
              </w:rPr>
              <w:t>Monitoring</w:t>
            </w:r>
          </w:p>
        </w:tc>
      </w:tr>
      <w:tr w:rsidR="00B612DC" w:rsidRPr="0079069D" w14:paraId="4452AFE7" w14:textId="77777777" w:rsidTr="00F430D5">
        <w:trPr>
          <w:trHeight w:val="509"/>
        </w:trPr>
        <w:tc>
          <w:tcPr>
            <w:tcW w:w="314" w:type="pct"/>
          </w:tcPr>
          <w:p w14:paraId="0758099B" w14:textId="77777777" w:rsidR="004F3BF2" w:rsidRPr="0079069D" w:rsidRDefault="004F3BF2" w:rsidP="000D63B2">
            <w:pPr>
              <w:spacing w:line="360" w:lineRule="auto"/>
              <w:rPr>
                <w:sz w:val="24"/>
                <w:szCs w:val="24"/>
              </w:rPr>
            </w:pPr>
            <w:r w:rsidRPr="0079069D">
              <w:rPr>
                <w:sz w:val="24"/>
                <w:szCs w:val="24"/>
              </w:rPr>
              <w:t>15</w:t>
            </w:r>
          </w:p>
        </w:tc>
        <w:tc>
          <w:tcPr>
            <w:tcW w:w="4686" w:type="pct"/>
          </w:tcPr>
          <w:p w14:paraId="5775267F" w14:textId="77777777" w:rsidR="004F3BF2" w:rsidRPr="0079069D" w:rsidRDefault="004F3BF2" w:rsidP="000D63B2">
            <w:pPr>
              <w:spacing w:line="360" w:lineRule="auto"/>
              <w:rPr>
                <w:sz w:val="24"/>
                <w:szCs w:val="24"/>
              </w:rPr>
            </w:pPr>
            <w:r w:rsidRPr="0079069D">
              <w:rPr>
                <w:sz w:val="24"/>
                <w:szCs w:val="24"/>
              </w:rPr>
              <w:t>Asset management system performance - systems and processes for monitoring performance are in place</w:t>
            </w:r>
          </w:p>
        </w:tc>
      </w:tr>
      <w:tr w:rsidR="00B612DC" w:rsidRPr="0079069D" w14:paraId="0507AB49" w14:textId="77777777" w:rsidTr="00F430D5">
        <w:trPr>
          <w:trHeight w:val="350"/>
        </w:trPr>
        <w:tc>
          <w:tcPr>
            <w:tcW w:w="314" w:type="pct"/>
          </w:tcPr>
          <w:p w14:paraId="3332FB9F" w14:textId="77777777" w:rsidR="004F3BF2" w:rsidRPr="0079069D" w:rsidRDefault="004F3BF2" w:rsidP="000D63B2">
            <w:pPr>
              <w:spacing w:line="360" w:lineRule="auto"/>
              <w:rPr>
                <w:sz w:val="24"/>
                <w:szCs w:val="24"/>
              </w:rPr>
            </w:pPr>
            <w:r w:rsidRPr="0079069D">
              <w:rPr>
                <w:sz w:val="24"/>
                <w:szCs w:val="24"/>
              </w:rPr>
              <w:t>16a.</w:t>
            </w:r>
          </w:p>
        </w:tc>
        <w:tc>
          <w:tcPr>
            <w:tcW w:w="4686" w:type="pct"/>
          </w:tcPr>
          <w:p w14:paraId="45EBE046" w14:textId="77777777" w:rsidR="004F3BF2" w:rsidRPr="0079069D" w:rsidRDefault="004F3BF2" w:rsidP="000D63B2">
            <w:pPr>
              <w:spacing w:line="360" w:lineRule="auto"/>
              <w:rPr>
                <w:color w:val="000000" w:themeColor="text1"/>
                <w:sz w:val="24"/>
                <w:szCs w:val="24"/>
              </w:rPr>
            </w:pPr>
            <w:r w:rsidRPr="0079069D">
              <w:rPr>
                <w:sz w:val="24"/>
                <w:szCs w:val="24"/>
              </w:rPr>
              <w:t>Asset management system performance -  a self</w:t>
            </w:r>
            <w:r w:rsidRPr="0079069D">
              <w:rPr>
                <w:rFonts w:ascii="Cambria Math" w:hAnsi="Cambria Math" w:cs="Cambria Math"/>
                <w:color w:val="000000" w:themeColor="text1"/>
                <w:sz w:val="24"/>
                <w:szCs w:val="24"/>
              </w:rPr>
              <w:t>‑</w:t>
            </w:r>
            <w:r w:rsidRPr="0079069D">
              <w:rPr>
                <w:sz w:val="24"/>
                <w:szCs w:val="24"/>
              </w:rPr>
              <w:t>assessment of asset management maturity within the organisation is conducted at least every three years</w:t>
            </w:r>
          </w:p>
        </w:tc>
      </w:tr>
      <w:tr w:rsidR="00B612DC" w:rsidRPr="0079069D" w14:paraId="30AE9782" w14:textId="77777777" w:rsidTr="00F430D5">
        <w:trPr>
          <w:trHeight w:val="340"/>
        </w:trPr>
        <w:tc>
          <w:tcPr>
            <w:tcW w:w="314" w:type="pct"/>
          </w:tcPr>
          <w:p w14:paraId="1242B86F" w14:textId="77777777" w:rsidR="004F3BF2" w:rsidRPr="0079069D" w:rsidRDefault="004F3BF2" w:rsidP="000D63B2">
            <w:pPr>
              <w:spacing w:line="360" w:lineRule="auto"/>
              <w:rPr>
                <w:sz w:val="24"/>
                <w:szCs w:val="24"/>
              </w:rPr>
            </w:pPr>
            <w:r w:rsidRPr="0079069D">
              <w:rPr>
                <w:sz w:val="24"/>
                <w:szCs w:val="24"/>
              </w:rPr>
              <w:t xml:space="preserve">16b. </w:t>
            </w:r>
          </w:p>
        </w:tc>
        <w:tc>
          <w:tcPr>
            <w:tcW w:w="4686" w:type="pct"/>
          </w:tcPr>
          <w:p w14:paraId="24AA348C" w14:textId="77777777" w:rsidR="004F3BF2" w:rsidRPr="0079069D" w:rsidRDefault="004F3BF2" w:rsidP="000D63B2">
            <w:pPr>
              <w:spacing w:line="360" w:lineRule="auto"/>
              <w:rPr>
                <w:sz w:val="24"/>
                <w:szCs w:val="24"/>
              </w:rPr>
            </w:pPr>
            <w:r w:rsidRPr="0079069D">
              <w:rPr>
                <w:sz w:val="24"/>
                <w:szCs w:val="24"/>
              </w:rPr>
              <w:t>Asset management system performance</w:t>
            </w:r>
          </w:p>
        </w:tc>
      </w:tr>
      <w:tr w:rsidR="00B612DC" w:rsidRPr="0079069D" w14:paraId="345CE546" w14:textId="77777777" w:rsidTr="00F430D5">
        <w:trPr>
          <w:trHeight w:val="350"/>
        </w:trPr>
        <w:tc>
          <w:tcPr>
            <w:tcW w:w="314" w:type="pct"/>
          </w:tcPr>
          <w:p w14:paraId="34F715FE" w14:textId="77777777" w:rsidR="004F3BF2" w:rsidRPr="0079069D" w:rsidRDefault="004F3BF2" w:rsidP="000D63B2">
            <w:pPr>
              <w:spacing w:line="360" w:lineRule="auto"/>
              <w:rPr>
                <w:sz w:val="24"/>
                <w:szCs w:val="24"/>
              </w:rPr>
            </w:pPr>
            <w:r w:rsidRPr="0079069D">
              <w:rPr>
                <w:sz w:val="24"/>
                <w:szCs w:val="24"/>
              </w:rPr>
              <w:t>17</w:t>
            </w:r>
          </w:p>
        </w:tc>
        <w:tc>
          <w:tcPr>
            <w:tcW w:w="4686" w:type="pct"/>
          </w:tcPr>
          <w:p w14:paraId="06137ADB" w14:textId="77777777" w:rsidR="004F3BF2" w:rsidRPr="0079069D" w:rsidRDefault="004F3BF2" w:rsidP="000D63B2">
            <w:pPr>
              <w:spacing w:line="360" w:lineRule="auto"/>
              <w:rPr>
                <w:sz w:val="24"/>
                <w:szCs w:val="24"/>
              </w:rPr>
            </w:pPr>
            <w:r w:rsidRPr="0079069D">
              <w:rPr>
                <w:sz w:val="24"/>
                <w:szCs w:val="24"/>
              </w:rPr>
              <w:t>Reporting to Government</w:t>
            </w:r>
          </w:p>
        </w:tc>
      </w:tr>
      <w:tr w:rsidR="00B612DC" w:rsidRPr="0079069D" w14:paraId="7F0AFD5F" w14:textId="77777777" w:rsidTr="00F430D5">
        <w:trPr>
          <w:trHeight w:val="350"/>
        </w:trPr>
        <w:tc>
          <w:tcPr>
            <w:tcW w:w="314" w:type="pct"/>
          </w:tcPr>
          <w:p w14:paraId="6AD46D5E" w14:textId="77777777" w:rsidR="004F3BF2" w:rsidRPr="0079069D" w:rsidRDefault="004F3BF2" w:rsidP="000D63B2">
            <w:pPr>
              <w:spacing w:line="360" w:lineRule="auto"/>
              <w:rPr>
                <w:sz w:val="24"/>
                <w:szCs w:val="24"/>
              </w:rPr>
            </w:pPr>
            <w:r w:rsidRPr="0079069D">
              <w:rPr>
                <w:sz w:val="24"/>
                <w:szCs w:val="24"/>
              </w:rPr>
              <w:t>18a.</w:t>
            </w:r>
          </w:p>
        </w:tc>
        <w:tc>
          <w:tcPr>
            <w:tcW w:w="4686" w:type="pct"/>
          </w:tcPr>
          <w:p w14:paraId="72749F2A" w14:textId="77777777" w:rsidR="004F3BF2" w:rsidRPr="0079069D" w:rsidRDefault="004F3BF2" w:rsidP="000D63B2">
            <w:pPr>
              <w:spacing w:line="360" w:lineRule="auto"/>
              <w:rPr>
                <w:sz w:val="24"/>
                <w:szCs w:val="24"/>
              </w:rPr>
            </w:pPr>
            <w:r w:rsidRPr="0079069D">
              <w:rPr>
                <w:sz w:val="24"/>
                <w:szCs w:val="24"/>
              </w:rPr>
              <w:t>Evaluation of asset performance - performance is regularly reviewed by an Accountable Officer</w:t>
            </w:r>
          </w:p>
        </w:tc>
      </w:tr>
      <w:tr w:rsidR="00B612DC" w:rsidRPr="0079069D" w14:paraId="66448F6F" w14:textId="77777777" w:rsidTr="00F430D5">
        <w:trPr>
          <w:trHeight w:val="350"/>
        </w:trPr>
        <w:tc>
          <w:tcPr>
            <w:tcW w:w="314" w:type="pct"/>
          </w:tcPr>
          <w:p w14:paraId="63A73419" w14:textId="77777777" w:rsidR="004F3BF2" w:rsidRPr="0079069D" w:rsidRDefault="004F3BF2" w:rsidP="000D63B2">
            <w:pPr>
              <w:spacing w:line="360" w:lineRule="auto"/>
              <w:rPr>
                <w:sz w:val="24"/>
                <w:szCs w:val="24"/>
              </w:rPr>
            </w:pPr>
            <w:r w:rsidRPr="0079069D">
              <w:rPr>
                <w:sz w:val="24"/>
                <w:szCs w:val="24"/>
              </w:rPr>
              <w:t>18b.</w:t>
            </w:r>
          </w:p>
        </w:tc>
        <w:tc>
          <w:tcPr>
            <w:tcW w:w="4686" w:type="pct"/>
          </w:tcPr>
          <w:p w14:paraId="20869666" w14:textId="77777777" w:rsidR="004F3BF2" w:rsidRPr="0079069D" w:rsidRDefault="004F3BF2" w:rsidP="000D63B2">
            <w:pPr>
              <w:spacing w:line="360" w:lineRule="auto"/>
              <w:rPr>
                <w:sz w:val="24"/>
                <w:szCs w:val="24"/>
              </w:rPr>
            </w:pPr>
            <w:r w:rsidRPr="0079069D">
              <w:rPr>
                <w:sz w:val="24"/>
                <w:szCs w:val="24"/>
              </w:rPr>
              <w:t>Evaluation of asset performance - changes to the organisation’s asset management and risk management processes and systems are made</w:t>
            </w:r>
          </w:p>
        </w:tc>
      </w:tr>
      <w:tr w:rsidR="00B612DC" w:rsidRPr="0079069D" w14:paraId="4B8148D4" w14:textId="77777777" w:rsidTr="00F430D5">
        <w:trPr>
          <w:trHeight w:val="350"/>
        </w:trPr>
        <w:tc>
          <w:tcPr>
            <w:tcW w:w="314" w:type="pct"/>
          </w:tcPr>
          <w:p w14:paraId="6F3F80FE" w14:textId="77777777" w:rsidR="004F3BF2" w:rsidRPr="0079069D" w:rsidRDefault="004F3BF2" w:rsidP="000D63B2">
            <w:pPr>
              <w:spacing w:line="360" w:lineRule="auto"/>
              <w:rPr>
                <w:sz w:val="24"/>
                <w:szCs w:val="24"/>
              </w:rPr>
            </w:pPr>
            <w:r w:rsidRPr="0079069D">
              <w:rPr>
                <w:sz w:val="24"/>
                <w:szCs w:val="24"/>
              </w:rPr>
              <w:t>19</w:t>
            </w:r>
          </w:p>
        </w:tc>
        <w:tc>
          <w:tcPr>
            <w:tcW w:w="4686" w:type="pct"/>
          </w:tcPr>
          <w:p w14:paraId="72449126" w14:textId="77777777" w:rsidR="004F3BF2" w:rsidRPr="0079069D" w:rsidRDefault="004F3BF2" w:rsidP="000D63B2">
            <w:pPr>
              <w:spacing w:line="360" w:lineRule="auto"/>
              <w:rPr>
                <w:sz w:val="24"/>
                <w:szCs w:val="24"/>
              </w:rPr>
            </w:pPr>
            <w:r w:rsidRPr="0079069D">
              <w:rPr>
                <w:sz w:val="24"/>
                <w:szCs w:val="24"/>
              </w:rPr>
              <w:t>Other requirements</w:t>
            </w:r>
          </w:p>
        </w:tc>
      </w:tr>
    </w:tbl>
    <w:p w14:paraId="669D5482" w14:textId="77777777" w:rsidR="004F3BF2" w:rsidRPr="0079069D" w:rsidRDefault="004F3BF2" w:rsidP="000D63B2">
      <w:pPr>
        <w:pStyle w:val="Heading3"/>
        <w:spacing w:line="360" w:lineRule="auto"/>
        <w:rPr>
          <w:sz w:val="26"/>
          <w:szCs w:val="26"/>
        </w:rPr>
      </w:pPr>
      <w:r w:rsidRPr="0079069D">
        <w:rPr>
          <w:sz w:val="26"/>
          <w:szCs w:val="26"/>
        </w:rPr>
        <w:t>Planning (requirements 20-23)</w:t>
      </w:r>
    </w:p>
    <w:p w14:paraId="3CBFF850" w14:textId="77777777" w:rsidR="004F3BF2" w:rsidRPr="0079069D" w:rsidRDefault="004F3BF2" w:rsidP="000D63B2">
      <w:pPr>
        <w:spacing w:line="360" w:lineRule="auto"/>
        <w:rPr>
          <w:sz w:val="24"/>
          <w:szCs w:val="24"/>
        </w:rPr>
      </w:pPr>
      <w:r w:rsidRPr="0079069D">
        <w:rPr>
          <w:sz w:val="24"/>
          <w:szCs w:val="24"/>
        </w:rPr>
        <w:t>The department has not reached the target maturity rating for most requirements within this category but is partially compliant for all requirements in this category. There is no material non-compliance reported. A plan to improve the department’s maturity rating in relevant areas is in place.</w:t>
      </w:r>
    </w:p>
    <w:tbl>
      <w:tblPr>
        <w:tblStyle w:val="TableGrid"/>
        <w:tblW w:w="0" w:type="auto"/>
        <w:tblLook w:val="0020" w:firstRow="1" w:lastRow="0" w:firstColumn="0" w:lastColumn="0" w:noHBand="0" w:noVBand="0"/>
      </w:tblPr>
      <w:tblGrid>
        <w:gridCol w:w="630"/>
        <w:gridCol w:w="10160"/>
      </w:tblGrid>
      <w:tr w:rsidR="00B612DC" w:rsidRPr="0079069D" w14:paraId="7BD3657C" w14:textId="77777777" w:rsidTr="00C83AFF">
        <w:trPr>
          <w:trHeight w:val="350"/>
        </w:trPr>
        <w:tc>
          <w:tcPr>
            <w:tcW w:w="0" w:type="auto"/>
          </w:tcPr>
          <w:p w14:paraId="2BA5DCEC" w14:textId="77777777" w:rsidR="004F3BF2" w:rsidRPr="0079069D" w:rsidRDefault="004F3BF2" w:rsidP="000D63B2">
            <w:pPr>
              <w:spacing w:line="360" w:lineRule="auto"/>
              <w:rPr>
                <w:sz w:val="24"/>
                <w:szCs w:val="24"/>
              </w:rPr>
            </w:pPr>
            <w:r w:rsidRPr="0079069D">
              <w:rPr>
                <w:sz w:val="24"/>
                <w:szCs w:val="24"/>
              </w:rPr>
              <w:t>20</w:t>
            </w:r>
          </w:p>
        </w:tc>
        <w:tc>
          <w:tcPr>
            <w:tcW w:w="0" w:type="auto"/>
          </w:tcPr>
          <w:p w14:paraId="151904A2" w14:textId="77777777" w:rsidR="004F3BF2" w:rsidRPr="0079069D" w:rsidRDefault="004F3BF2" w:rsidP="000D63B2">
            <w:pPr>
              <w:spacing w:line="360" w:lineRule="auto"/>
              <w:rPr>
                <w:sz w:val="24"/>
                <w:szCs w:val="24"/>
              </w:rPr>
            </w:pPr>
            <w:r w:rsidRPr="0079069D">
              <w:rPr>
                <w:sz w:val="24"/>
                <w:szCs w:val="24"/>
              </w:rPr>
              <w:t>Asset management strategy - an asset management strategy is developed</w:t>
            </w:r>
          </w:p>
        </w:tc>
      </w:tr>
      <w:tr w:rsidR="00B612DC" w:rsidRPr="0079069D" w14:paraId="498F0B64" w14:textId="77777777" w:rsidTr="00C83AFF">
        <w:trPr>
          <w:trHeight w:val="350"/>
        </w:trPr>
        <w:tc>
          <w:tcPr>
            <w:tcW w:w="0" w:type="auto"/>
          </w:tcPr>
          <w:p w14:paraId="77E92D72" w14:textId="77777777" w:rsidR="004F3BF2" w:rsidRPr="0079069D" w:rsidRDefault="004F3BF2" w:rsidP="000D63B2">
            <w:pPr>
              <w:spacing w:line="360" w:lineRule="auto"/>
              <w:rPr>
                <w:sz w:val="24"/>
                <w:szCs w:val="24"/>
              </w:rPr>
            </w:pPr>
            <w:r w:rsidRPr="0079069D">
              <w:rPr>
                <w:sz w:val="24"/>
                <w:szCs w:val="24"/>
              </w:rPr>
              <w:t>21a.</w:t>
            </w:r>
          </w:p>
        </w:tc>
        <w:tc>
          <w:tcPr>
            <w:tcW w:w="0" w:type="auto"/>
          </w:tcPr>
          <w:p w14:paraId="478161BB" w14:textId="77777777" w:rsidR="004F3BF2" w:rsidRPr="0079069D" w:rsidRDefault="004F3BF2" w:rsidP="000D63B2">
            <w:pPr>
              <w:spacing w:line="360" w:lineRule="auto"/>
              <w:rPr>
                <w:sz w:val="24"/>
                <w:szCs w:val="24"/>
              </w:rPr>
            </w:pPr>
            <w:r w:rsidRPr="0079069D">
              <w:rPr>
                <w:sz w:val="24"/>
                <w:szCs w:val="24"/>
              </w:rPr>
              <w:t>Asset management strategy - the strategy outlines how the organisation’s assets will support its service delivery objectives</w:t>
            </w:r>
          </w:p>
        </w:tc>
      </w:tr>
      <w:tr w:rsidR="00B612DC" w:rsidRPr="0079069D" w14:paraId="167CCC6E" w14:textId="77777777" w:rsidTr="00C83AFF">
        <w:trPr>
          <w:trHeight w:val="350"/>
        </w:trPr>
        <w:tc>
          <w:tcPr>
            <w:tcW w:w="0" w:type="auto"/>
          </w:tcPr>
          <w:p w14:paraId="0FB4C79C" w14:textId="77777777" w:rsidR="004F3BF2" w:rsidRPr="0079069D" w:rsidRDefault="004F3BF2" w:rsidP="000D63B2">
            <w:pPr>
              <w:spacing w:line="360" w:lineRule="auto"/>
              <w:rPr>
                <w:sz w:val="24"/>
                <w:szCs w:val="24"/>
              </w:rPr>
            </w:pPr>
            <w:r w:rsidRPr="0079069D">
              <w:rPr>
                <w:sz w:val="24"/>
                <w:szCs w:val="24"/>
              </w:rPr>
              <w:t>21b.</w:t>
            </w:r>
          </w:p>
        </w:tc>
        <w:tc>
          <w:tcPr>
            <w:tcW w:w="0" w:type="auto"/>
          </w:tcPr>
          <w:p w14:paraId="255A5BB4" w14:textId="77777777" w:rsidR="004F3BF2" w:rsidRPr="0079069D" w:rsidRDefault="004F3BF2" w:rsidP="000D63B2">
            <w:pPr>
              <w:spacing w:line="360" w:lineRule="auto"/>
              <w:rPr>
                <w:sz w:val="24"/>
                <w:szCs w:val="24"/>
              </w:rPr>
            </w:pPr>
            <w:r w:rsidRPr="0079069D">
              <w:rPr>
                <w:sz w:val="24"/>
                <w:szCs w:val="24"/>
              </w:rPr>
              <w:t>Asset management strategy - the strategy is evaluated by senior management and updated where applicable</w:t>
            </w:r>
          </w:p>
        </w:tc>
      </w:tr>
      <w:tr w:rsidR="00B612DC" w:rsidRPr="0079069D" w14:paraId="523D93BF" w14:textId="77777777" w:rsidTr="00C83AFF">
        <w:trPr>
          <w:trHeight w:val="350"/>
        </w:trPr>
        <w:tc>
          <w:tcPr>
            <w:tcW w:w="0" w:type="auto"/>
          </w:tcPr>
          <w:p w14:paraId="4CBB48BD" w14:textId="77777777" w:rsidR="004F3BF2" w:rsidRPr="0079069D" w:rsidRDefault="004F3BF2" w:rsidP="000D63B2">
            <w:pPr>
              <w:spacing w:line="360" w:lineRule="auto"/>
              <w:rPr>
                <w:sz w:val="24"/>
                <w:szCs w:val="24"/>
              </w:rPr>
            </w:pPr>
            <w:r w:rsidRPr="0079069D">
              <w:rPr>
                <w:sz w:val="24"/>
                <w:szCs w:val="24"/>
              </w:rPr>
              <w:t>22</w:t>
            </w:r>
          </w:p>
        </w:tc>
        <w:tc>
          <w:tcPr>
            <w:tcW w:w="0" w:type="auto"/>
          </w:tcPr>
          <w:p w14:paraId="47E25E04" w14:textId="77777777" w:rsidR="004F3BF2" w:rsidRPr="0079069D" w:rsidRDefault="004F3BF2" w:rsidP="000D63B2">
            <w:pPr>
              <w:spacing w:line="360" w:lineRule="auto"/>
              <w:rPr>
                <w:sz w:val="24"/>
                <w:szCs w:val="24"/>
              </w:rPr>
            </w:pPr>
            <w:r w:rsidRPr="0079069D">
              <w:rPr>
                <w:sz w:val="24"/>
                <w:szCs w:val="24"/>
              </w:rPr>
              <w:t>Risk management and contingency planning - asset risk management planning is incorporated into the asset management strategy</w:t>
            </w:r>
          </w:p>
        </w:tc>
      </w:tr>
      <w:tr w:rsidR="00B612DC" w:rsidRPr="0079069D" w14:paraId="79E5A30F" w14:textId="77777777" w:rsidTr="00C83AFF">
        <w:trPr>
          <w:trHeight w:val="350"/>
        </w:trPr>
        <w:tc>
          <w:tcPr>
            <w:tcW w:w="0" w:type="auto"/>
          </w:tcPr>
          <w:p w14:paraId="1F59ED7E" w14:textId="77777777" w:rsidR="004F3BF2" w:rsidRPr="0079069D" w:rsidRDefault="004F3BF2" w:rsidP="000D63B2">
            <w:pPr>
              <w:spacing w:line="360" w:lineRule="auto"/>
              <w:rPr>
                <w:sz w:val="24"/>
                <w:szCs w:val="24"/>
              </w:rPr>
            </w:pPr>
            <w:r w:rsidRPr="0079069D">
              <w:rPr>
                <w:sz w:val="24"/>
                <w:szCs w:val="24"/>
              </w:rPr>
              <w:t>23</w:t>
            </w:r>
          </w:p>
        </w:tc>
        <w:tc>
          <w:tcPr>
            <w:tcW w:w="0" w:type="auto"/>
          </w:tcPr>
          <w:p w14:paraId="57F8ABDA" w14:textId="77777777" w:rsidR="004F3BF2" w:rsidRPr="0079069D" w:rsidRDefault="004F3BF2" w:rsidP="000D63B2">
            <w:pPr>
              <w:spacing w:line="360" w:lineRule="auto"/>
              <w:rPr>
                <w:sz w:val="24"/>
                <w:szCs w:val="24"/>
              </w:rPr>
            </w:pPr>
            <w:r w:rsidRPr="0079069D">
              <w:rPr>
                <w:sz w:val="24"/>
                <w:szCs w:val="24"/>
              </w:rPr>
              <w:t>Risk management and contingency planning - the effectiveness of risk management measures is monitored and evaluated on a regular basis</w:t>
            </w:r>
          </w:p>
        </w:tc>
      </w:tr>
    </w:tbl>
    <w:p w14:paraId="0B609C71" w14:textId="77777777" w:rsidR="004F3BF2" w:rsidRPr="0079069D" w:rsidRDefault="004F3BF2" w:rsidP="000D63B2">
      <w:pPr>
        <w:pStyle w:val="Heading3"/>
        <w:spacing w:line="360" w:lineRule="auto"/>
        <w:rPr>
          <w:sz w:val="26"/>
          <w:szCs w:val="26"/>
        </w:rPr>
      </w:pPr>
      <w:r w:rsidRPr="0079069D">
        <w:rPr>
          <w:sz w:val="26"/>
          <w:szCs w:val="26"/>
        </w:rPr>
        <w:t xml:space="preserve">Acquisition (requirements 24 and 25) </w:t>
      </w:r>
    </w:p>
    <w:p w14:paraId="145E4517" w14:textId="77777777" w:rsidR="004F3BF2" w:rsidRPr="0079069D" w:rsidRDefault="004F3BF2" w:rsidP="000D63B2">
      <w:pPr>
        <w:spacing w:line="360" w:lineRule="auto"/>
        <w:rPr>
          <w:sz w:val="24"/>
          <w:szCs w:val="24"/>
        </w:rPr>
      </w:pPr>
      <w:r w:rsidRPr="0079069D">
        <w:rPr>
          <w:sz w:val="24"/>
          <w:szCs w:val="24"/>
        </w:rPr>
        <w:t>The department has met its target maturity level in this category.</w:t>
      </w:r>
    </w:p>
    <w:tbl>
      <w:tblPr>
        <w:tblStyle w:val="TableGrid"/>
        <w:tblW w:w="5000" w:type="pct"/>
        <w:tblLook w:val="0020" w:firstRow="1" w:lastRow="0" w:firstColumn="0" w:lastColumn="0" w:noHBand="0" w:noVBand="0"/>
      </w:tblPr>
      <w:tblGrid>
        <w:gridCol w:w="492"/>
        <w:gridCol w:w="10298"/>
      </w:tblGrid>
      <w:tr w:rsidR="00B612DC" w:rsidRPr="0079069D" w14:paraId="5713C2C3" w14:textId="77777777" w:rsidTr="00C83AFF">
        <w:trPr>
          <w:trHeight w:val="330"/>
        </w:trPr>
        <w:tc>
          <w:tcPr>
            <w:tcW w:w="228" w:type="pct"/>
          </w:tcPr>
          <w:p w14:paraId="7F8D3302" w14:textId="77777777" w:rsidR="004F3BF2" w:rsidRPr="0079069D" w:rsidRDefault="004F3BF2" w:rsidP="000D63B2">
            <w:pPr>
              <w:spacing w:line="360" w:lineRule="auto"/>
              <w:rPr>
                <w:sz w:val="24"/>
                <w:szCs w:val="24"/>
              </w:rPr>
            </w:pPr>
            <w:r w:rsidRPr="0079069D">
              <w:rPr>
                <w:sz w:val="24"/>
                <w:szCs w:val="24"/>
              </w:rPr>
              <w:t>24</w:t>
            </w:r>
          </w:p>
        </w:tc>
        <w:tc>
          <w:tcPr>
            <w:tcW w:w="4772" w:type="pct"/>
          </w:tcPr>
          <w:p w14:paraId="66EAC1A5" w14:textId="77777777" w:rsidR="004F3BF2" w:rsidRPr="0079069D" w:rsidRDefault="004F3BF2" w:rsidP="000D63B2">
            <w:pPr>
              <w:spacing w:line="360" w:lineRule="auto"/>
              <w:rPr>
                <w:sz w:val="24"/>
                <w:szCs w:val="24"/>
              </w:rPr>
            </w:pPr>
            <w:r w:rsidRPr="0079069D">
              <w:rPr>
                <w:sz w:val="24"/>
                <w:szCs w:val="24"/>
              </w:rPr>
              <w:t xml:space="preserve">Overview </w:t>
            </w:r>
          </w:p>
        </w:tc>
      </w:tr>
      <w:tr w:rsidR="00B612DC" w:rsidRPr="0079069D" w14:paraId="180F202C" w14:textId="77777777" w:rsidTr="00C83AFF">
        <w:trPr>
          <w:trHeight w:val="330"/>
        </w:trPr>
        <w:tc>
          <w:tcPr>
            <w:tcW w:w="228" w:type="pct"/>
          </w:tcPr>
          <w:p w14:paraId="2C239B4B" w14:textId="77777777" w:rsidR="004F3BF2" w:rsidRPr="0079069D" w:rsidRDefault="004F3BF2" w:rsidP="000D63B2">
            <w:pPr>
              <w:spacing w:line="360" w:lineRule="auto"/>
              <w:rPr>
                <w:sz w:val="24"/>
                <w:szCs w:val="24"/>
              </w:rPr>
            </w:pPr>
            <w:r w:rsidRPr="0079069D">
              <w:rPr>
                <w:sz w:val="24"/>
                <w:szCs w:val="24"/>
              </w:rPr>
              <w:t>25</w:t>
            </w:r>
          </w:p>
        </w:tc>
        <w:tc>
          <w:tcPr>
            <w:tcW w:w="4772" w:type="pct"/>
          </w:tcPr>
          <w:p w14:paraId="6D0947A9" w14:textId="77777777" w:rsidR="004F3BF2" w:rsidRPr="0079069D" w:rsidRDefault="004F3BF2" w:rsidP="000D63B2">
            <w:pPr>
              <w:spacing w:line="360" w:lineRule="auto"/>
              <w:rPr>
                <w:sz w:val="24"/>
                <w:szCs w:val="24"/>
              </w:rPr>
            </w:pPr>
            <w:r w:rsidRPr="0079069D">
              <w:rPr>
                <w:sz w:val="24"/>
                <w:szCs w:val="24"/>
              </w:rPr>
              <w:t>Acquisition process</w:t>
            </w:r>
          </w:p>
        </w:tc>
      </w:tr>
    </w:tbl>
    <w:p w14:paraId="403837B5" w14:textId="77777777" w:rsidR="004F3BF2" w:rsidRPr="0079069D" w:rsidRDefault="004F3BF2" w:rsidP="000D63B2">
      <w:pPr>
        <w:pStyle w:val="Heading3"/>
        <w:spacing w:line="360" w:lineRule="auto"/>
        <w:rPr>
          <w:sz w:val="26"/>
          <w:szCs w:val="26"/>
        </w:rPr>
      </w:pPr>
      <w:r w:rsidRPr="0079069D">
        <w:rPr>
          <w:sz w:val="26"/>
          <w:szCs w:val="26"/>
        </w:rPr>
        <w:t>Operation (requirements 26-40)</w:t>
      </w:r>
    </w:p>
    <w:p w14:paraId="47BDF0D9" w14:textId="77777777" w:rsidR="004F3BF2" w:rsidRPr="0079069D" w:rsidRDefault="004F3BF2" w:rsidP="000D63B2">
      <w:pPr>
        <w:spacing w:line="360" w:lineRule="auto"/>
        <w:rPr>
          <w:sz w:val="24"/>
          <w:szCs w:val="24"/>
        </w:rPr>
      </w:pPr>
      <w:r w:rsidRPr="0079069D">
        <w:rPr>
          <w:sz w:val="24"/>
          <w:szCs w:val="24"/>
        </w:rPr>
        <w:t xml:space="preserve">The department has not reached the target maturity rating for most requirements within this category but is partially compliant for all requirements in this category. There is no material non-compliance reported. A plan to improve the department’s maturity rating in relevant areas is in place. </w:t>
      </w:r>
    </w:p>
    <w:tbl>
      <w:tblPr>
        <w:tblStyle w:val="TableGrid"/>
        <w:tblW w:w="5000" w:type="pct"/>
        <w:tblLook w:val="0020" w:firstRow="1" w:lastRow="0" w:firstColumn="0" w:lastColumn="0" w:noHBand="0" w:noVBand="0"/>
      </w:tblPr>
      <w:tblGrid>
        <w:gridCol w:w="685"/>
        <w:gridCol w:w="10105"/>
      </w:tblGrid>
      <w:tr w:rsidR="00B612DC" w:rsidRPr="0079069D" w14:paraId="385A186E" w14:textId="77777777" w:rsidTr="00C83AFF">
        <w:trPr>
          <w:trHeight w:val="350"/>
        </w:trPr>
        <w:tc>
          <w:tcPr>
            <w:tcW w:w="314" w:type="pct"/>
          </w:tcPr>
          <w:p w14:paraId="5CCD835B" w14:textId="77777777" w:rsidR="004F3BF2" w:rsidRPr="0079069D" w:rsidRDefault="004F3BF2" w:rsidP="000D63B2">
            <w:pPr>
              <w:spacing w:line="360" w:lineRule="auto"/>
              <w:rPr>
                <w:sz w:val="24"/>
                <w:szCs w:val="24"/>
              </w:rPr>
            </w:pPr>
            <w:r w:rsidRPr="0079069D">
              <w:rPr>
                <w:sz w:val="24"/>
                <w:szCs w:val="24"/>
              </w:rPr>
              <w:t>26</w:t>
            </w:r>
          </w:p>
        </w:tc>
        <w:tc>
          <w:tcPr>
            <w:tcW w:w="4686" w:type="pct"/>
          </w:tcPr>
          <w:p w14:paraId="533521AF" w14:textId="77777777" w:rsidR="004F3BF2" w:rsidRPr="0079069D" w:rsidRDefault="004F3BF2" w:rsidP="000D63B2">
            <w:pPr>
              <w:spacing w:line="360" w:lineRule="auto"/>
              <w:rPr>
                <w:sz w:val="24"/>
                <w:szCs w:val="24"/>
              </w:rPr>
            </w:pPr>
            <w:r w:rsidRPr="0079069D">
              <w:rPr>
                <w:sz w:val="24"/>
                <w:szCs w:val="24"/>
              </w:rPr>
              <w:t>Monitoring and preventive action - processes to identify, monitor and record the condition of their organisation’s asset are established</w:t>
            </w:r>
          </w:p>
        </w:tc>
      </w:tr>
      <w:tr w:rsidR="00B612DC" w:rsidRPr="0079069D" w14:paraId="2D05E35E" w14:textId="77777777" w:rsidTr="00C83AFF">
        <w:trPr>
          <w:trHeight w:val="350"/>
        </w:trPr>
        <w:tc>
          <w:tcPr>
            <w:tcW w:w="314" w:type="pct"/>
          </w:tcPr>
          <w:p w14:paraId="73681657" w14:textId="77777777" w:rsidR="004F3BF2" w:rsidRPr="0079069D" w:rsidRDefault="004F3BF2" w:rsidP="000D63B2">
            <w:pPr>
              <w:spacing w:line="360" w:lineRule="auto"/>
              <w:rPr>
                <w:sz w:val="24"/>
                <w:szCs w:val="24"/>
              </w:rPr>
            </w:pPr>
            <w:r w:rsidRPr="0079069D">
              <w:rPr>
                <w:sz w:val="24"/>
                <w:szCs w:val="24"/>
              </w:rPr>
              <w:t>27</w:t>
            </w:r>
          </w:p>
        </w:tc>
        <w:tc>
          <w:tcPr>
            <w:tcW w:w="4686" w:type="pct"/>
          </w:tcPr>
          <w:p w14:paraId="7B2DF466" w14:textId="77777777" w:rsidR="004F3BF2" w:rsidRPr="0079069D" w:rsidRDefault="004F3BF2" w:rsidP="000D63B2">
            <w:pPr>
              <w:spacing w:line="360" w:lineRule="auto"/>
              <w:rPr>
                <w:sz w:val="24"/>
                <w:szCs w:val="24"/>
              </w:rPr>
            </w:pPr>
            <w:r w:rsidRPr="0079069D">
              <w:rPr>
                <w:sz w:val="24"/>
                <w:szCs w:val="24"/>
              </w:rPr>
              <w:t>Monitoring and preventive action - processes to proactively identify potential asset performance failures and identify options for preventive action are established</w:t>
            </w:r>
          </w:p>
        </w:tc>
      </w:tr>
      <w:tr w:rsidR="00B612DC" w:rsidRPr="0079069D" w14:paraId="38F97D04" w14:textId="77777777" w:rsidTr="00C83AFF">
        <w:trPr>
          <w:trHeight w:val="350"/>
        </w:trPr>
        <w:tc>
          <w:tcPr>
            <w:tcW w:w="314" w:type="pct"/>
          </w:tcPr>
          <w:p w14:paraId="55F05FCB" w14:textId="77777777" w:rsidR="004F3BF2" w:rsidRPr="0079069D" w:rsidRDefault="004F3BF2" w:rsidP="000D63B2">
            <w:pPr>
              <w:spacing w:line="360" w:lineRule="auto"/>
              <w:rPr>
                <w:sz w:val="24"/>
                <w:szCs w:val="24"/>
              </w:rPr>
            </w:pPr>
            <w:r w:rsidRPr="0079069D">
              <w:rPr>
                <w:sz w:val="24"/>
                <w:szCs w:val="24"/>
              </w:rPr>
              <w:t>28</w:t>
            </w:r>
          </w:p>
        </w:tc>
        <w:tc>
          <w:tcPr>
            <w:tcW w:w="4686" w:type="pct"/>
          </w:tcPr>
          <w:p w14:paraId="0197D600" w14:textId="77777777" w:rsidR="004F3BF2" w:rsidRPr="0079069D" w:rsidRDefault="004F3BF2" w:rsidP="000D63B2">
            <w:pPr>
              <w:spacing w:line="360" w:lineRule="auto"/>
              <w:rPr>
                <w:sz w:val="24"/>
                <w:szCs w:val="24"/>
              </w:rPr>
            </w:pPr>
            <w:r w:rsidRPr="0079069D">
              <w:rPr>
                <w:sz w:val="24"/>
                <w:szCs w:val="24"/>
              </w:rPr>
              <w:t>Monitoring and preventive action - actions to control and address incidents are undertaken</w:t>
            </w:r>
          </w:p>
        </w:tc>
      </w:tr>
      <w:tr w:rsidR="00B612DC" w:rsidRPr="0079069D" w14:paraId="10E1CE6D" w14:textId="77777777" w:rsidTr="00C83AFF">
        <w:trPr>
          <w:trHeight w:val="350"/>
        </w:trPr>
        <w:tc>
          <w:tcPr>
            <w:tcW w:w="314" w:type="pct"/>
          </w:tcPr>
          <w:p w14:paraId="563DD313" w14:textId="77777777" w:rsidR="004F3BF2" w:rsidRPr="0079069D" w:rsidRDefault="004F3BF2" w:rsidP="000D63B2">
            <w:pPr>
              <w:spacing w:line="360" w:lineRule="auto"/>
              <w:rPr>
                <w:sz w:val="24"/>
                <w:szCs w:val="24"/>
              </w:rPr>
            </w:pPr>
            <w:r w:rsidRPr="0079069D">
              <w:rPr>
                <w:sz w:val="24"/>
                <w:szCs w:val="24"/>
              </w:rPr>
              <w:t>29</w:t>
            </w:r>
          </w:p>
        </w:tc>
        <w:tc>
          <w:tcPr>
            <w:tcW w:w="4686" w:type="pct"/>
          </w:tcPr>
          <w:p w14:paraId="1CD7764B" w14:textId="77777777" w:rsidR="004F3BF2" w:rsidRPr="0079069D" w:rsidRDefault="004F3BF2" w:rsidP="000D63B2">
            <w:pPr>
              <w:spacing w:line="360" w:lineRule="auto"/>
              <w:rPr>
                <w:sz w:val="24"/>
                <w:szCs w:val="24"/>
              </w:rPr>
            </w:pPr>
            <w:r w:rsidRPr="0079069D">
              <w:rPr>
                <w:sz w:val="24"/>
                <w:szCs w:val="24"/>
              </w:rPr>
              <w:t>Monitoring and preventative action - effectiveness of any corrective actions are reviewed and assessed</w:t>
            </w:r>
          </w:p>
        </w:tc>
      </w:tr>
      <w:tr w:rsidR="00B612DC" w:rsidRPr="0079069D" w14:paraId="15608C68" w14:textId="77777777" w:rsidTr="00C83AFF">
        <w:trPr>
          <w:trHeight w:val="350"/>
        </w:trPr>
        <w:tc>
          <w:tcPr>
            <w:tcW w:w="314" w:type="pct"/>
          </w:tcPr>
          <w:p w14:paraId="41B8E165" w14:textId="77777777" w:rsidR="004F3BF2" w:rsidRPr="0079069D" w:rsidRDefault="004F3BF2" w:rsidP="000D63B2">
            <w:pPr>
              <w:spacing w:line="360" w:lineRule="auto"/>
              <w:rPr>
                <w:sz w:val="24"/>
                <w:szCs w:val="24"/>
              </w:rPr>
            </w:pPr>
            <w:r w:rsidRPr="0079069D">
              <w:rPr>
                <w:sz w:val="24"/>
                <w:szCs w:val="24"/>
              </w:rPr>
              <w:t>30</w:t>
            </w:r>
          </w:p>
        </w:tc>
        <w:tc>
          <w:tcPr>
            <w:tcW w:w="4686" w:type="pct"/>
          </w:tcPr>
          <w:p w14:paraId="6CABC990" w14:textId="77777777" w:rsidR="004F3BF2" w:rsidRPr="0079069D" w:rsidRDefault="004F3BF2" w:rsidP="000D63B2">
            <w:pPr>
              <w:spacing w:line="360" w:lineRule="auto"/>
              <w:rPr>
                <w:sz w:val="24"/>
                <w:szCs w:val="24"/>
              </w:rPr>
            </w:pPr>
            <w:r w:rsidRPr="0079069D">
              <w:rPr>
                <w:sz w:val="24"/>
                <w:szCs w:val="24"/>
              </w:rPr>
              <w:t>Monitoring and preventative actions - policies and procedures that securely protect their assets against fraudulent activity or improper use are established</w:t>
            </w:r>
          </w:p>
        </w:tc>
      </w:tr>
      <w:tr w:rsidR="00B612DC" w:rsidRPr="0079069D" w14:paraId="2FA087B2" w14:textId="77777777" w:rsidTr="00C83AFF">
        <w:trPr>
          <w:trHeight w:val="350"/>
        </w:trPr>
        <w:tc>
          <w:tcPr>
            <w:tcW w:w="314" w:type="pct"/>
          </w:tcPr>
          <w:p w14:paraId="33F72542" w14:textId="77777777" w:rsidR="004F3BF2" w:rsidRPr="0079069D" w:rsidRDefault="004F3BF2" w:rsidP="000D63B2">
            <w:pPr>
              <w:spacing w:line="360" w:lineRule="auto"/>
              <w:rPr>
                <w:sz w:val="24"/>
                <w:szCs w:val="24"/>
              </w:rPr>
            </w:pPr>
            <w:r w:rsidRPr="0079069D">
              <w:rPr>
                <w:sz w:val="24"/>
                <w:szCs w:val="24"/>
              </w:rPr>
              <w:t>31</w:t>
            </w:r>
          </w:p>
        </w:tc>
        <w:tc>
          <w:tcPr>
            <w:tcW w:w="4686" w:type="pct"/>
          </w:tcPr>
          <w:p w14:paraId="2B5D26A6" w14:textId="77777777" w:rsidR="004F3BF2" w:rsidRPr="0079069D" w:rsidRDefault="004F3BF2" w:rsidP="000D63B2">
            <w:pPr>
              <w:spacing w:line="360" w:lineRule="auto"/>
              <w:rPr>
                <w:sz w:val="24"/>
                <w:szCs w:val="24"/>
              </w:rPr>
            </w:pPr>
            <w:r w:rsidRPr="0079069D">
              <w:rPr>
                <w:sz w:val="24"/>
                <w:szCs w:val="24"/>
              </w:rPr>
              <w:t>Maintenance of assets - systems and processes for undertaking their maintenance activities are established</w:t>
            </w:r>
          </w:p>
        </w:tc>
      </w:tr>
      <w:tr w:rsidR="00B612DC" w:rsidRPr="0079069D" w14:paraId="0D61EB1C" w14:textId="77777777" w:rsidTr="00C83AFF">
        <w:trPr>
          <w:trHeight w:val="350"/>
        </w:trPr>
        <w:tc>
          <w:tcPr>
            <w:tcW w:w="314" w:type="pct"/>
          </w:tcPr>
          <w:p w14:paraId="3C8285E4" w14:textId="77777777" w:rsidR="004F3BF2" w:rsidRPr="0079069D" w:rsidRDefault="004F3BF2" w:rsidP="000D63B2">
            <w:pPr>
              <w:spacing w:line="360" w:lineRule="auto"/>
              <w:rPr>
                <w:sz w:val="24"/>
                <w:szCs w:val="24"/>
              </w:rPr>
            </w:pPr>
            <w:r w:rsidRPr="0079069D">
              <w:rPr>
                <w:sz w:val="24"/>
                <w:szCs w:val="24"/>
              </w:rPr>
              <w:t>32a.</w:t>
            </w:r>
          </w:p>
        </w:tc>
        <w:tc>
          <w:tcPr>
            <w:tcW w:w="4686" w:type="pct"/>
          </w:tcPr>
          <w:p w14:paraId="76574794" w14:textId="77777777" w:rsidR="004F3BF2" w:rsidRPr="0079069D" w:rsidRDefault="004F3BF2" w:rsidP="000D63B2">
            <w:pPr>
              <w:spacing w:line="360" w:lineRule="auto"/>
              <w:rPr>
                <w:sz w:val="24"/>
                <w:szCs w:val="24"/>
              </w:rPr>
            </w:pPr>
            <w:r w:rsidRPr="0079069D">
              <w:rPr>
                <w:sz w:val="24"/>
                <w:szCs w:val="24"/>
              </w:rPr>
              <w:t>Maintenance of assets - maintenance program is regularly reviewed</w:t>
            </w:r>
          </w:p>
        </w:tc>
      </w:tr>
      <w:tr w:rsidR="00B612DC" w:rsidRPr="0079069D" w14:paraId="7267B6B6" w14:textId="77777777" w:rsidTr="00C83AFF">
        <w:trPr>
          <w:trHeight w:val="350"/>
        </w:trPr>
        <w:tc>
          <w:tcPr>
            <w:tcW w:w="314" w:type="pct"/>
          </w:tcPr>
          <w:p w14:paraId="00854BD8" w14:textId="77777777" w:rsidR="004F3BF2" w:rsidRPr="0079069D" w:rsidRDefault="004F3BF2" w:rsidP="000D63B2">
            <w:pPr>
              <w:spacing w:line="360" w:lineRule="auto"/>
              <w:rPr>
                <w:sz w:val="24"/>
                <w:szCs w:val="24"/>
              </w:rPr>
            </w:pPr>
            <w:r w:rsidRPr="0079069D">
              <w:rPr>
                <w:sz w:val="24"/>
                <w:szCs w:val="24"/>
              </w:rPr>
              <w:t xml:space="preserve">32b. </w:t>
            </w:r>
          </w:p>
        </w:tc>
        <w:tc>
          <w:tcPr>
            <w:tcW w:w="4686" w:type="pct"/>
          </w:tcPr>
          <w:p w14:paraId="14BB5990" w14:textId="77777777" w:rsidR="004F3BF2" w:rsidRPr="0079069D" w:rsidRDefault="004F3BF2" w:rsidP="000D63B2">
            <w:pPr>
              <w:spacing w:line="360" w:lineRule="auto"/>
              <w:rPr>
                <w:sz w:val="24"/>
                <w:szCs w:val="24"/>
              </w:rPr>
            </w:pPr>
            <w:r w:rsidRPr="0079069D">
              <w:rPr>
                <w:sz w:val="24"/>
                <w:szCs w:val="24"/>
              </w:rPr>
              <w:t xml:space="preserve">Maintenance of assets - available resources for maintenance are examined </w:t>
            </w:r>
          </w:p>
        </w:tc>
      </w:tr>
      <w:tr w:rsidR="00B612DC" w:rsidRPr="0079069D" w14:paraId="4B8D6FDB" w14:textId="77777777" w:rsidTr="00C83AFF">
        <w:trPr>
          <w:trHeight w:val="350"/>
        </w:trPr>
        <w:tc>
          <w:tcPr>
            <w:tcW w:w="314" w:type="pct"/>
          </w:tcPr>
          <w:p w14:paraId="0FD961D0" w14:textId="77777777" w:rsidR="004F3BF2" w:rsidRPr="0079069D" w:rsidRDefault="004F3BF2" w:rsidP="000D63B2">
            <w:pPr>
              <w:spacing w:line="360" w:lineRule="auto"/>
              <w:rPr>
                <w:sz w:val="24"/>
                <w:szCs w:val="24"/>
              </w:rPr>
            </w:pPr>
            <w:r w:rsidRPr="0079069D">
              <w:rPr>
                <w:sz w:val="24"/>
                <w:szCs w:val="24"/>
              </w:rPr>
              <w:t>33</w:t>
            </w:r>
          </w:p>
        </w:tc>
        <w:tc>
          <w:tcPr>
            <w:tcW w:w="4686" w:type="pct"/>
          </w:tcPr>
          <w:p w14:paraId="218A23D5" w14:textId="77777777" w:rsidR="004F3BF2" w:rsidRPr="0079069D" w:rsidRDefault="004F3BF2" w:rsidP="000D63B2">
            <w:pPr>
              <w:spacing w:line="360" w:lineRule="auto"/>
              <w:rPr>
                <w:sz w:val="24"/>
                <w:szCs w:val="24"/>
              </w:rPr>
            </w:pPr>
            <w:r w:rsidRPr="0079069D">
              <w:rPr>
                <w:sz w:val="24"/>
                <w:szCs w:val="24"/>
              </w:rPr>
              <w:t>Information management - accurate recording, identification, valuation and reporting procedures are established</w:t>
            </w:r>
          </w:p>
        </w:tc>
      </w:tr>
      <w:tr w:rsidR="00B612DC" w:rsidRPr="0079069D" w14:paraId="3AF4B73D" w14:textId="77777777" w:rsidTr="00C83AFF">
        <w:trPr>
          <w:trHeight w:val="350"/>
        </w:trPr>
        <w:tc>
          <w:tcPr>
            <w:tcW w:w="314" w:type="pct"/>
          </w:tcPr>
          <w:p w14:paraId="0C08F75C" w14:textId="77777777" w:rsidR="004F3BF2" w:rsidRPr="0079069D" w:rsidRDefault="004F3BF2" w:rsidP="000D63B2">
            <w:pPr>
              <w:spacing w:line="360" w:lineRule="auto"/>
              <w:rPr>
                <w:sz w:val="24"/>
                <w:szCs w:val="24"/>
              </w:rPr>
            </w:pPr>
            <w:r w:rsidRPr="0079069D">
              <w:rPr>
                <w:sz w:val="24"/>
                <w:szCs w:val="24"/>
              </w:rPr>
              <w:t>34</w:t>
            </w:r>
          </w:p>
        </w:tc>
        <w:tc>
          <w:tcPr>
            <w:tcW w:w="4686" w:type="pct"/>
          </w:tcPr>
          <w:p w14:paraId="4F062CE2" w14:textId="77777777" w:rsidR="004F3BF2" w:rsidRPr="0079069D" w:rsidRDefault="004F3BF2" w:rsidP="000D63B2">
            <w:pPr>
              <w:spacing w:line="360" w:lineRule="auto"/>
              <w:rPr>
                <w:sz w:val="24"/>
                <w:szCs w:val="24"/>
              </w:rPr>
            </w:pPr>
            <w:r w:rsidRPr="0079069D">
              <w:rPr>
                <w:sz w:val="24"/>
                <w:szCs w:val="24"/>
              </w:rPr>
              <w:t>Information management - an asset information management system (AIMS) is established</w:t>
            </w:r>
          </w:p>
        </w:tc>
      </w:tr>
      <w:tr w:rsidR="00B612DC" w:rsidRPr="0079069D" w14:paraId="5649D03A" w14:textId="77777777" w:rsidTr="00C83AFF">
        <w:trPr>
          <w:trHeight w:val="350"/>
        </w:trPr>
        <w:tc>
          <w:tcPr>
            <w:tcW w:w="314" w:type="pct"/>
          </w:tcPr>
          <w:p w14:paraId="59267088" w14:textId="77777777" w:rsidR="004F3BF2" w:rsidRPr="0079069D" w:rsidRDefault="004F3BF2" w:rsidP="000D63B2">
            <w:pPr>
              <w:spacing w:line="360" w:lineRule="auto"/>
              <w:rPr>
                <w:sz w:val="24"/>
                <w:szCs w:val="24"/>
              </w:rPr>
            </w:pPr>
            <w:r w:rsidRPr="0079069D">
              <w:rPr>
                <w:sz w:val="24"/>
                <w:szCs w:val="24"/>
              </w:rPr>
              <w:t>35</w:t>
            </w:r>
          </w:p>
        </w:tc>
        <w:tc>
          <w:tcPr>
            <w:tcW w:w="4686" w:type="pct"/>
          </w:tcPr>
          <w:p w14:paraId="32B7F549" w14:textId="77777777" w:rsidR="004F3BF2" w:rsidRPr="0079069D" w:rsidRDefault="004F3BF2" w:rsidP="000D63B2">
            <w:pPr>
              <w:spacing w:line="360" w:lineRule="auto"/>
              <w:rPr>
                <w:sz w:val="24"/>
                <w:szCs w:val="24"/>
              </w:rPr>
            </w:pPr>
            <w:r w:rsidRPr="0079069D">
              <w:rPr>
                <w:sz w:val="24"/>
                <w:szCs w:val="24"/>
              </w:rPr>
              <w:t>Information management - information in AIMS is readily accessible to relevant individuals</w:t>
            </w:r>
          </w:p>
        </w:tc>
      </w:tr>
      <w:tr w:rsidR="00B612DC" w:rsidRPr="0079069D" w14:paraId="6FB27193" w14:textId="77777777" w:rsidTr="00C83AFF">
        <w:trPr>
          <w:trHeight w:val="350"/>
        </w:trPr>
        <w:tc>
          <w:tcPr>
            <w:tcW w:w="314" w:type="pct"/>
          </w:tcPr>
          <w:p w14:paraId="68C631AF" w14:textId="77777777" w:rsidR="004F3BF2" w:rsidRPr="0079069D" w:rsidRDefault="004F3BF2" w:rsidP="000D63B2">
            <w:pPr>
              <w:spacing w:line="360" w:lineRule="auto"/>
              <w:rPr>
                <w:sz w:val="24"/>
                <w:szCs w:val="24"/>
              </w:rPr>
            </w:pPr>
            <w:r w:rsidRPr="0079069D">
              <w:rPr>
                <w:sz w:val="24"/>
                <w:szCs w:val="24"/>
              </w:rPr>
              <w:t>36</w:t>
            </w:r>
          </w:p>
        </w:tc>
        <w:tc>
          <w:tcPr>
            <w:tcW w:w="4686" w:type="pct"/>
          </w:tcPr>
          <w:p w14:paraId="166D0701" w14:textId="77777777" w:rsidR="004F3BF2" w:rsidRPr="0079069D" w:rsidRDefault="004F3BF2" w:rsidP="000D63B2">
            <w:pPr>
              <w:spacing w:line="360" w:lineRule="auto"/>
              <w:rPr>
                <w:color w:val="000000" w:themeColor="text1"/>
                <w:sz w:val="24"/>
                <w:szCs w:val="24"/>
              </w:rPr>
            </w:pPr>
            <w:r w:rsidRPr="0079069D">
              <w:rPr>
                <w:sz w:val="24"/>
                <w:szCs w:val="24"/>
              </w:rPr>
              <w:t>Information management - up</w:t>
            </w:r>
            <w:r w:rsidRPr="0079069D">
              <w:rPr>
                <w:rFonts w:ascii="Cambria Math" w:hAnsi="Cambria Math" w:cs="Cambria Math"/>
                <w:color w:val="000000" w:themeColor="text1"/>
                <w:sz w:val="24"/>
                <w:szCs w:val="24"/>
              </w:rPr>
              <w:t>‑</w:t>
            </w:r>
            <w:r w:rsidRPr="0079069D">
              <w:rPr>
                <w:sz w:val="24"/>
                <w:szCs w:val="24"/>
              </w:rPr>
              <w:t>to</w:t>
            </w:r>
            <w:r w:rsidRPr="0079069D">
              <w:rPr>
                <w:rFonts w:ascii="Cambria Math" w:hAnsi="Cambria Math" w:cs="Cambria Math"/>
                <w:color w:val="000000" w:themeColor="text1"/>
                <w:sz w:val="24"/>
                <w:szCs w:val="24"/>
              </w:rPr>
              <w:t>‑</w:t>
            </w:r>
            <w:r w:rsidRPr="0079069D">
              <w:rPr>
                <w:sz w:val="24"/>
                <w:szCs w:val="24"/>
              </w:rPr>
              <w:t>date asset information and historical records are maintained in AIMS</w:t>
            </w:r>
          </w:p>
        </w:tc>
      </w:tr>
      <w:tr w:rsidR="00B612DC" w:rsidRPr="0079069D" w14:paraId="45536E45" w14:textId="77777777" w:rsidTr="00C83AFF">
        <w:trPr>
          <w:trHeight w:val="350"/>
        </w:trPr>
        <w:tc>
          <w:tcPr>
            <w:tcW w:w="314" w:type="pct"/>
          </w:tcPr>
          <w:p w14:paraId="2BBC07CB" w14:textId="77777777" w:rsidR="004F3BF2" w:rsidRPr="0079069D" w:rsidRDefault="004F3BF2" w:rsidP="000D63B2">
            <w:pPr>
              <w:spacing w:line="360" w:lineRule="auto"/>
              <w:rPr>
                <w:sz w:val="24"/>
                <w:szCs w:val="24"/>
              </w:rPr>
            </w:pPr>
            <w:r w:rsidRPr="0079069D">
              <w:rPr>
                <w:sz w:val="24"/>
                <w:szCs w:val="24"/>
              </w:rPr>
              <w:t xml:space="preserve">37a. </w:t>
            </w:r>
          </w:p>
        </w:tc>
        <w:tc>
          <w:tcPr>
            <w:tcW w:w="4686" w:type="pct"/>
          </w:tcPr>
          <w:p w14:paraId="6783C618" w14:textId="77777777" w:rsidR="004F3BF2" w:rsidRPr="0079069D" w:rsidRDefault="004F3BF2" w:rsidP="000D63B2">
            <w:pPr>
              <w:spacing w:line="360" w:lineRule="auto"/>
              <w:rPr>
                <w:sz w:val="24"/>
                <w:szCs w:val="24"/>
              </w:rPr>
            </w:pPr>
            <w:r w:rsidRPr="0079069D">
              <w:rPr>
                <w:sz w:val="24"/>
                <w:szCs w:val="24"/>
              </w:rPr>
              <w:t>Information management - minimum information requirements are defined</w:t>
            </w:r>
          </w:p>
        </w:tc>
      </w:tr>
      <w:tr w:rsidR="00B612DC" w:rsidRPr="0079069D" w14:paraId="79A82B7F" w14:textId="77777777" w:rsidTr="00C83AFF">
        <w:trPr>
          <w:trHeight w:val="350"/>
        </w:trPr>
        <w:tc>
          <w:tcPr>
            <w:tcW w:w="314" w:type="pct"/>
          </w:tcPr>
          <w:p w14:paraId="2CBA27F5" w14:textId="77777777" w:rsidR="004F3BF2" w:rsidRPr="0079069D" w:rsidRDefault="004F3BF2" w:rsidP="000D63B2">
            <w:pPr>
              <w:spacing w:line="360" w:lineRule="auto"/>
              <w:rPr>
                <w:sz w:val="24"/>
                <w:szCs w:val="24"/>
              </w:rPr>
            </w:pPr>
            <w:r w:rsidRPr="0079069D">
              <w:rPr>
                <w:sz w:val="24"/>
                <w:szCs w:val="24"/>
              </w:rPr>
              <w:t>37b.</w:t>
            </w:r>
          </w:p>
        </w:tc>
        <w:tc>
          <w:tcPr>
            <w:tcW w:w="4686" w:type="pct"/>
          </w:tcPr>
          <w:p w14:paraId="7C9BA224" w14:textId="77777777" w:rsidR="004F3BF2" w:rsidRPr="0079069D" w:rsidRDefault="004F3BF2" w:rsidP="000D63B2">
            <w:pPr>
              <w:spacing w:line="360" w:lineRule="auto"/>
              <w:rPr>
                <w:sz w:val="24"/>
                <w:szCs w:val="24"/>
              </w:rPr>
            </w:pPr>
            <w:r w:rsidRPr="0079069D">
              <w:rPr>
                <w:sz w:val="24"/>
                <w:szCs w:val="24"/>
              </w:rPr>
              <w:t>Information management - processes to generate the required information and establish necessary controls are implemented</w:t>
            </w:r>
          </w:p>
        </w:tc>
      </w:tr>
      <w:tr w:rsidR="00B612DC" w:rsidRPr="0079069D" w14:paraId="37D54C3D" w14:textId="77777777" w:rsidTr="00C83AFF">
        <w:trPr>
          <w:trHeight w:val="350"/>
        </w:trPr>
        <w:tc>
          <w:tcPr>
            <w:tcW w:w="314" w:type="pct"/>
          </w:tcPr>
          <w:p w14:paraId="4399A10C" w14:textId="77777777" w:rsidR="004F3BF2" w:rsidRPr="0079069D" w:rsidRDefault="004F3BF2" w:rsidP="000D63B2">
            <w:pPr>
              <w:spacing w:line="360" w:lineRule="auto"/>
              <w:rPr>
                <w:sz w:val="24"/>
                <w:szCs w:val="24"/>
              </w:rPr>
            </w:pPr>
            <w:r w:rsidRPr="0079069D">
              <w:rPr>
                <w:sz w:val="24"/>
                <w:szCs w:val="24"/>
              </w:rPr>
              <w:t>38</w:t>
            </w:r>
          </w:p>
        </w:tc>
        <w:tc>
          <w:tcPr>
            <w:tcW w:w="4686" w:type="pct"/>
          </w:tcPr>
          <w:p w14:paraId="77C41136" w14:textId="77777777" w:rsidR="004F3BF2" w:rsidRPr="0079069D" w:rsidRDefault="004F3BF2" w:rsidP="000D63B2">
            <w:pPr>
              <w:spacing w:line="360" w:lineRule="auto"/>
              <w:rPr>
                <w:sz w:val="24"/>
                <w:szCs w:val="24"/>
              </w:rPr>
            </w:pPr>
            <w:r w:rsidRPr="0079069D">
              <w:rPr>
                <w:sz w:val="24"/>
                <w:szCs w:val="24"/>
              </w:rPr>
              <w:t>Information management - information in AIMS is regularly reviewed</w:t>
            </w:r>
          </w:p>
        </w:tc>
      </w:tr>
      <w:tr w:rsidR="00B612DC" w:rsidRPr="0079069D" w14:paraId="3F417B8F" w14:textId="77777777" w:rsidTr="00C83AFF">
        <w:trPr>
          <w:trHeight w:val="350"/>
        </w:trPr>
        <w:tc>
          <w:tcPr>
            <w:tcW w:w="314" w:type="pct"/>
          </w:tcPr>
          <w:p w14:paraId="0CDA9150" w14:textId="77777777" w:rsidR="004F3BF2" w:rsidRPr="0079069D" w:rsidRDefault="004F3BF2" w:rsidP="000D63B2">
            <w:pPr>
              <w:spacing w:line="360" w:lineRule="auto"/>
              <w:rPr>
                <w:sz w:val="24"/>
                <w:szCs w:val="24"/>
              </w:rPr>
            </w:pPr>
            <w:r w:rsidRPr="0079069D">
              <w:rPr>
                <w:sz w:val="24"/>
                <w:szCs w:val="24"/>
              </w:rPr>
              <w:t>39</w:t>
            </w:r>
          </w:p>
        </w:tc>
        <w:tc>
          <w:tcPr>
            <w:tcW w:w="4686" w:type="pct"/>
          </w:tcPr>
          <w:p w14:paraId="380552AD" w14:textId="77777777" w:rsidR="004F3BF2" w:rsidRPr="0079069D" w:rsidRDefault="004F3BF2" w:rsidP="000D63B2">
            <w:pPr>
              <w:spacing w:line="360" w:lineRule="auto"/>
              <w:rPr>
                <w:sz w:val="24"/>
                <w:szCs w:val="24"/>
              </w:rPr>
            </w:pPr>
            <w:r w:rsidRPr="0079069D">
              <w:rPr>
                <w:sz w:val="24"/>
                <w:szCs w:val="24"/>
              </w:rPr>
              <w:t>Record keeping</w:t>
            </w:r>
          </w:p>
        </w:tc>
      </w:tr>
      <w:tr w:rsidR="00B612DC" w:rsidRPr="0079069D" w14:paraId="2A7E35DC" w14:textId="77777777" w:rsidTr="00C83AFF">
        <w:trPr>
          <w:trHeight w:val="350"/>
        </w:trPr>
        <w:tc>
          <w:tcPr>
            <w:tcW w:w="314" w:type="pct"/>
          </w:tcPr>
          <w:p w14:paraId="4E2DE614" w14:textId="77777777" w:rsidR="004F3BF2" w:rsidRPr="0079069D" w:rsidRDefault="004F3BF2" w:rsidP="000D63B2">
            <w:pPr>
              <w:spacing w:line="360" w:lineRule="auto"/>
              <w:rPr>
                <w:sz w:val="24"/>
                <w:szCs w:val="24"/>
              </w:rPr>
            </w:pPr>
            <w:r w:rsidRPr="0079069D">
              <w:rPr>
                <w:sz w:val="24"/>
                <w:szCs w:val="24"/>
              </w:rPr>
              <w:t>40</w:t>
            </w:r>
          </w:p>
        </w:tc>
        <w:tc>
          <w:tcPr>
            <w:tcW w:w="4686" w:type="pct"/>
          </w:tcPr>
          <w:p w14:paraId="51E071E5" w14:textId="77777777" w:rsidR="004F3BF2" w:rsidRPr="0079069D" w:rsidRDefault="004F3BF2" w:rsidP="000D63B2">
            <w:pPr>
              <w:spacing w:line="360" w:lineRule="auto"/>
              <w:rPr>
                <w:sz w:val="24"/>
                <w:szCs w:val="24"/>
              </w:rPr>
            </w:pPr>
            <w:r w:rsidRPr="0079069D">
              <w:rPr>
                <w:sz w:val="24"/>
                <w:szCs w:val="24"/>
              </w:rPr>
              <w:t>Asset valuation</w:t>
            </w:r>
          </w:p>
        </w:tc>
      </w:tr>
    </w:tbl>
    <w:p w14:paraId="5A4A7453" w14:textId="77777777" w:rsidR="004F3BF2" w:rsidRPr="0079069D" w:rsidRDefault="004F3BF2" w:rsidP="000D63B2">
      <w:pPr>
        <w:pStyle w:val="Heading3"/>
        <w:spacing w:line="360" w:lineRule="auto"/>
        <w:rPr>
          <w:sz w:val="26"/>
          <w:szCs w:val="26"/>
        </w:rPr>
      </w:pPr>
      <w:r w:rsidRPr="0079069D">
        <w:rPr>
          <w:sz w:val="26"/>
          <w:szCs w:val="26"/>
        </w:rPr>
        <w:t>Disposal (requirement 41)</w:t>
      </w:r>
    </w:p>
    <w:p w14:paraId="755D7DE0" w14:textId="77777777" w:rsidR="004F3BF2" w:rsidRPr="0079069D" w:rsidRDefault="004F3BF2" w:rsidP="000D63B2">
      <w:pPr>
        <w:spacing w:line="360" w:lineRule="auto"/>
        <w:rPr>
          <w:sz w:val="24"/>
          <w:szCs w:val="24"/>
        </w:rPr>
      </w:pPr>
      <w:r w:rsidRPr="0079069D">
        <w:rPr>
          <w:sz w:val="24"/>
          <w:szCs w:val="24"/>
        </w:rPr>
        <w:t>The department has met its target maturity level in this category.</w:t>
      </w:r>
    </w:p>
    <w:tbl>
      <w:tblPr>
        <w:tblStyle w:val="TableGrid"/>
        <w:tblW w:w="5000" w:type="pct"/>
        <w:tblLook w:val="0020" w:firstRow="1" w:lastRow="0" w:firstColumn="0" w:lastColumn="0" w:noHBand="0" w:noVBand="0"/>
      </w:tblPr>
      <w:tblGrid>
        <w:gridCol w:w="755"/>
        <w:gridCol w:w="10035"/>
      </w:tblGrid>
      <w:tr w:rsidR="00B612DC" w:rsidRPr="0079069D" w14:paraId="6A80FC49" w14:textId="77777777" w:rsidTr="00C83AFF">
        <w:trPr>
          <w:trHeight w:val="330"/>
        </w:trPr>
        <w:tc>
          <w:tcPr>
            <w:tcW w:w="350" w:type="pct"/>
          </w:tcPr>
          <w:p w14:paraId="1EB2DF88" w14:textId="77777777" w:rsidR="004F3BF2" w:rsidRPr="0079069D" w:rsidRDefault="004F3BF2" w:rsidP="000D63B2">
            <w:pPr>
              <w:spacing w:line="360" w:lineRule="auto"/>
              <w:rPr>
                <w:sz w:val="24"/>
                <w:szCs w:val="24"/>
              </w:rPr>
            </w:pPr>
            <w:r w:rsidRPr="0079069D">
              <w:rPr>
                <w:sz w:val="24"/>
                <w:szCs w:val="24"/>
              </w:rPr>
              <w:t>41</w:t>
            </w:r>
          </w:p>
        </w:tc>
        <w:tc>
          <w:tcPr>
            <w:tcW w:w="4650" w:type="pct"/>
          </w:tcPr>
          <w:p w14:paraId="4F362046" w14:textId="77777777" w:rsidR="004F3BF2" w:rsidRPr="0079069D" w:rsidRDefault="004F3BF2" w:rsidP="000D63B2">
            <w:pPr>
              <w:spacing w:line="360" w:lineRule="auto"/>
              <w:rPr>
                <w:sz w:val="24"/>
                <w:szCs w:val="24"/>
              </w:rPr>
            </w:pPr>
            <w:r w:rsidRPr="0079069D">
              <w:rPr>
                <w:sz w:val="24"/>
                <w:szCs w:val="24"/>
              </w:rPr>
              <w:t>Disposal - relevant approval processes are complied with, and, where possible, a disposal method that maximises financial benefits selected</w:t>
            </w:r>
          </w:p>
        </w:tc>
      </w:tr>
    </w:tbl>
    <w:p w14:paraId="12B7F589" w14:textId="77777777" w:rsidR="004F3BF2" w:rsidRPr="0079069D" w:rsidRDefault="004F3BF2" w:rsidP="000D63B2">
      <w:pPr>
        <w:pStyle w:val="Heading2"/>
        <w:spacing w:line="360" w:lineRule="auto"/>
        <w:rPr>
          <w:sz w:val="30"/>
          <w:szCs w:val="30"/>
        </w:rPr>
      </w:pPr>
      <w:bookmarkStart w:id="97" w:name="_Toc87013102"/>
      <w:r w:rsidRPr="0079069D">
        <w:rPr>
          <w:sz w:val="30"/>
          <w:szCs w:val="30"/>
        </w:rPr>
        <w:t>Additional information available on request</w:t>
      </w:r>
      <w:bookmarkEnd w:id="97"/>
    </w:p>
    <w:p w14:paraId="36534EC1" w14:textId="77777777" w:rsidR="004F3BF2" w:rsidRPr="0079069D" w:rsidRDefault="004F3BF2" w:rsidP="000D63B2">
      <w:pPr>
        <w:spacing w:line="360" w:lineRule="auto"/>
        <w:rPr>
          <w:sz w:val="24"/>
          <w:szCs w:val="24"/>
        </w:rPr>
      </w:pPr>
      <w:r w:rsidRPr="0079069D">
        <w:rPr>
          <w:sz w:val="24"/>
          <w:szCs w:val="24"/>
        </w:rPr>
        <w:t xml:space="preserve">In compliance with the requirements of the Standing Directions of the Minister for Finance, details of the items listed below have been retained and are available to Ministers, Members of Parliament and the public on request (subject to the provisions of the </w:t>
      </w:r>
      <w:r w:rsidRPr="0079069D">
        <w:rPr>
          <w:i/>
          <w:iCs/>
          <w:sz w:val="24"/>
          <w:szCs w:val="24"/>
        </w:rPr>
        <w:t>Freedom of Information Act 1982</w:t>
      </w:r>
      <w:r w:rsidRPr="0079069D">
        <w:rPr>
          <w:sz w:val="24"/>
          <w:szCs w:val="24"/>
        </w:rPr>
        <w:t>).</w:t>
      </w:r>
    </w:p>
    <w:p w14:paraId="35010E9E" w14:textId="040E4BD0" w:rsidR="004F3BF2" w:rsidRPr="0079069D" w:rsidRDefault="004F3BF2" w:rsidP="000D63B2">
      <w:pPr>
        <w:pStyle w:val="ListParagraph"/>
        <w:numPr>
          <w:ilvl w:val="0"/>
          <w:numId w:val="13"/>
        </w:numPr>
        <w:spacing w:line="360" w:lineRule="auto"/>
        <w:rPr>
          <w:sz w:val="24"/>
          <w:szCs w:val="24"/>
        </w:rPr>
      </w:pPr>
      <w:r w:rsidRPr="0079069D">
        <w:rPr>
          <w:sz w:val="24"/>
          <w:szCs w:val="24"/>
        </w:rPr>
        <w:t>A statement that declarations of pecuniary interests have been duly completed by all relevant officers of the department</w:t>
      </w:r>
    </w:p>
    <w:p w14:paraId="049A8856" w14:textId="7668BC13" w:rsidR="004F3BF2" w:rsidRPr="0079069D" w:rsidRDefault="004F3BF2" w:rsidP="000D63B2">
      <w:pPr>
        <w:pStyle w:val="ListParagraph"/>
        <w:numPr>
          <w:ilvl w:val="0"/>
          <w:numId w:val="13"/>
        </w:numPr>
        <w:spacing w:line="360" w:lineRule="auto"/>
        <w:rPr>
          <w:sz w:val="24"/>
          <w:szCs w:val="24"/>
        </w:rPr>
      </w:pPr>
      <w:r w:rsidRPr="0079069D">
        <w:rPr>
          <w:sz w:val="24"/>
          <w:szCs w:val="24"/>
        </w:rPr>
        <w:t>Details of shares held by senior officers as nominee or held beneficially in a statutory authority or subsidiary</w:t>
      </w:r>
    </w:p>
    <w:p w14:paraId="376D02EA" w14:textId="2B041EF6" w:rsidR="004F3BF2" w:rsidRPr="0079069D" w:rsidRDefault="004F3BF2" w:rsidP="000D63B2">
      <w:pPr>
        <w:pStyle w:val="ListParagraph"/>
        <w:numPr>
          <w:ilvl w:val="0"/>
          <w:numId w:val="13"/>
        </w:numPr>
        <w:spacing w:line="360" w:lineRule="auto"/>
        <w:rPr>
          <w:sz w:val="24"/>
          <w:szCs w:val="24"/>
        </w:rPr>
      </w:pPr>
      <w:r w:rsidRPr="0079069D">
        <w:rPr>
          <w:sz w:val="24"/>
          <w:szCs w:val="24"/>
        </w:rPr>
        <w:t>Details of publications produced by the department about the activities of the department and where they can be obtained</w:t>
      </w:r>
    </w:p>
    <w:p w14:paraId="6C15A345" w14:textId="0F1492EA" w:rsidR="004F3BF2" w:rsidRPr="0079069D" w:rsidRDefault="004F3BF2" w:rsidP="000D63B2">
      <w:pPr>
        <w:pStyle w:val="ListParagraph"/>
        <w:numPr>
          <w:ilvl w:val="0"/>
          <w:numId w:val="13"/>
        </w:numPr>
        <w:spacing w:line="360" w:lineRule="auto"/>
        <w:rPr>
          <w:sz w:val="24"/>
          <w:szCs w:val="24"/>
        </w:rPr>
      </w:pPr>
      <w:r w:rsidRPr="0079069D">
        <w:rPr>
          <w:sz w:val="24"/>
          <w:szCs w:val="24"/>
        </w:rPr>
        <w:t>Details of changes in prices, fees, charges, rates and levies charged by the department for its services, including services that are administered</w:t>
      </w:r>
    </w:p>
    <w:p w14:paraId="15258D39" w14:textId="2354C665" w:rsidR="004F3BF2" w:rsidRPr="0079069D" w:rsidRDefault="004F3BF2" w:rsidP="000D63B2">
      <w:pPr>
        <w:pStyle w:val="ListParagraph"/>
        <w:numPr>
          <w:ilvl w:val="0"/>
          <w:numId w:val="13"/>
        </w:numPr>
        <w:spacing w:line="360" w:lineRule="auto"/>
        <w:rPr>
          <w:sz w:val="24"/>
          <w:szCs w:val="24"/>
        </w:rPr>
      </w:pPr>
      <w:r w:rsidRPr="0079069D">
        <w:rPr>
          <w:sz w:val="24"/>
          <w:szCs w:val="24"/>
        </w:rPr>
        <w:t>Details of any major external reviews carried out in respect of the operation of the department</w:t>
      </w:r>
    </w:p>
    <w:p w14:paraId="5CA7809F" w14:textId="23A5F3E8" w:rsidR="004F3BF2" w:rsidRPr="0079069D" w:rsidRDefault="004F3BF2" w:rsidP="000D63B2">
      <w:pPr>
        <w:pStyle w:val="ListParagraph"/>
        <w:numPr>
          <w:ilvl w:val="0"/>
          <w:numId w:val="13"/>
        </w:numPr>
        <w:spacing w:line="360" w:lineRule="auto"/>
        <w:rPr>
          <w:sz w:val="24"/>
          <w:szCs w:val="24"/>
        </w:rPr>
      </w:pPr>
      <w:r w:rsidRPr="0079069D">
        <w:rPr>
          <w:sz w:val="24"/>
          <w:szCs w:val="24"/>
        </w:rPr>
        <w:t>Details of any major research and development activities undertaken by the department that are not otherwise covered either in the report of operations or in a document which contains the financial statement and report of operations</w:t>
      </w:r>
    </w:p>
    <w:p w14:paraId="20FE4774" w14:textId="308AE1D3" w:rsidR="004F3BF2" w:rsidRPr="0079069D" w:rsidRDefault="004F3BF2" w:rsidP="000D63B2">
      <w:pPr>
        <w:pStyle w:val="ListParagraph"/>
        <w:numPr>
          <w:ilvl w:val="0"/>
          <w:numId w:val="13"/>
        </w:numPr>
        <w:spacing w:line="360" w:lineRule="auto"/>
        <w:rPr>
          <w:sz w:val="24"/>
          <w:szCs w:val="24"/>
        </w:rPr>
      </w:pPr>
      <w:r w:rsidRPr="0079069D">
        <w:rPr>
          <w:sz w:val="24"/>
          <w:szCs w:val="24"/>
        </w:rPr>
        <w:t>Details of overseas visits undertaken including a summary of the objectives and outcomes of each visit</w:t>
      </w:r>
    </w:p>
    <w:p w14:paraId="5607F200" w14:textId="5B062D9F" w:rsidR="004F3BF2" w:rsidRPr="0079069D" w:rsidRDefault="004F3BF2" w:rsidP="000D63B2">
      <w:pPr>
        <w:pStyle w:val="ListParagraph"/>
        <w:numPr>
          <w:ilvl w:val="0"/>
          <w:numId w:val="13"/>
        </w:numPr>
        <w:spacing w:line="360" w:lineRule="auto"/>
        <w:rPr>
          <w:sz w:val="24"/>
          <w:szCs w:val="24"/>
        </w:rPr>
      </w:pPr>
      <w:r w:rsidRPr="0079069D">
        <w:rPr>
          <w:sz w:val="24"/>
          <w:szCs w:val="24"/>
        </w:rPr>
        <w:t>Details of major promotional, public relations and marketing activities undertaken by the department to develop community awareness of the services provided by the department</w:t>
      </w:r>
    </w:p>
    <w:p w14:paraId="09DBC112" w14:textId="50F5BCD7" w:rsidR="004F3BF2" w:rsidRPr="0079069D" w:rsidRDefault="004F3BF2" w:rsidP="000D63B2">
      <w:pPr>
        <w:pStyle w:val="ListParagraph"/>
        <w:numPr>
          <w:ilvl w:val="0"/>
          <w:numId w:val="13"/>
        </w:numPr>
        <w:spacing w:line="360" w:lineRule="auto"/>
        <w:rPr>
          <w:sz w:val="24"/>
          <w:szCs w:val="24"/>
        </w:rPr>
      </w:pPr>
      <w:r w:rsidRPr="0079069D">
        <w:rPr>
          <w:sz w:val="24"/>
          <w:szCs w:val="24"/>
        </w:rPr>
        <w:t>Details of assessment and measures undertaken to improve the occupational health and safety of employees, not otherwise detailed in the report of operations</w:t>
      </w:r>
    </w:p>
    <w:p w14:paraId="4E8A8590" w14:textId="17112207" w:rsidR="004F3BF2" w:rsidRPr="0079069D" w:rsidRDefault="004F3BF2" w:rsidP="000D63B2">
      <w:pPr>
        <w:pStyle w:val="ListParagraph"/>
        <w:numPr>
          <w:ilvl w:val="0"/>
          <w:numId w:val="13"/>
        </w:numPr>
        <w:spacing w:line="360" w:lineRule="auto"/>
        <w:rPr>
          <w:sz w:val="24"/>
          <w:szCs w:val="24"/>
        </w:rPr>
      </w:pPr>
      <w:r w:rsidRPr="0079069D">
        <w:rPr>
          <w:sz w:val="24"/>
          <w:szCs w:val="24"/>
        </w:rPr>
        <w:t>jGeneral statement on industrial relations within the department and details of time lost through industrial accidents and disputes, which are not otherwise detailed in the report of operations</w:t>
      </w:r>
    </w:p>
    <w:p w14:paraId="3332BDBB" w14:textId="0753244A" w:rsidR="004F3BF2" w:rsidRPr="0079069D" w:rsidRDefault="004F3BF2" w:rsidP="000D63B2">
      <w:pPr>
        <w:pStyle w:val="ListParagraph"/>
        <w:numPr>
          <w:ilvl w:val="0"/>
          <w:numId w:val="13"/>
        </w:numPr>
        <w:spacing w:line="360" w:lineRule="auto"/>
        <w:rPr>
          <w:sz w:val="24"/>
          <w:szCs w:val="24"/>
        </w:rPr>
      </w:pPr>
      <w:r w:rsidRPr="0079069D">
        <w:rPr>
          <w:sz w:val="24"/>
          <w:szCs w:val="24"/>
        </w:rPr>
        <w:t>List of major committees sponsored by the department, the purpose of each committee and the extent to which the purposes have been achieved</w:t>
      </w:r>
    </w:p>
    <w:p w14:paraId="3CA56F4C" w14:textId="1BA3D1C6" w:rsidR="004F3BF2" w:rsidRPr="0079069D" w:rsidRDefault="004F3BF2" w:rsidP="000D63B2">
      <w:pPr>
        <w:pStyle w:val="ListParagraph"/>
        <w:numPr>
          <w:ilvl w:val="0"/>
          <w:numId w:val="13"/>
        </w:numPr>
        <w:spacing w:line="360" w:lineRule="auto"/>
        <w:rPr>
          <w:sz w:val="24"/>
          <w:szCs w:val="24"/>
        </w:rPr>
      </w:pPr>
      <w:r w:rsidRPr="0079069D">
        <w:rPr>
          <w:sz w:val="24"/>
          <w:szCs w:val="24"/>
        </w:rPr>
        <w:t xml:space="preserve">Details of all consultancies and contractors including: </w:t>
      </w:r>
    </w:p>
    <w:p w14:paraId="31AB9193" w14:textId="09DB92C8" w:rsidR="004F3BF2" w:rsidRPr="0079069D" w:rsidRDefault="004F3BF2" w:rsidP="000D63B2">
      <w:pPr>
        <w:pStyle w:val="ListParagraph"/>
        <w:numPr>
          <w:ilvl w:val="0"/>
          <w:numId w:val="28"/>
        </w:numPr>
        <w:spacing w:line="360" w:lineRule="auto"/>
        <w:rPr>
          <w:sz w:val="24"/>
          <w:szCs w:val="24"/>
        </w:rPr>
      </w:pPr>
      <w:r w:rsidRPr="0079069D">
        <w:rPr>
          <w:sz w:val="24"/>
          <w:szCs w:val="24"/>
        </w:rPr>
        <w:t>consultants/contractors engaged</w:t>
      </w:r>
    </w:p>
    <w:p w14:paraId="1DFC7B83" w14:textId="7F80C391" w:rsidR="004F3BF2" w:rsidRPr="0079069D" w:rsidRDefault="004F3BF2" w:rsidP="000D63B2">
      <w:pPr>
        <w:pStyle w:val="ListParagraph"/>
        <w:numPr>
          <w:ilvl w:val="0"/>
          <w:numId w:val="28"/>
        </w:numPr>
        <w:spacing w:line="360" w:lineRule="auto"/>
        <w:rPr>
          <w:sz w:val="24"/>
          <w:szCs w:val="24"/>
        </w:rPr>
      </w:pPr>
      <w:r w:rsidRPr="0079069D">
        <w:rPr>
          <w:sz w:val="24"/>
          <w:szCs w:val="24"/>
        </w:rPr>
        <w:t>services provided</w:t>
      </w:r>
    </w:p>
    <w:p w14:paraId="7A1B1286" w14:textId="60E2FFEB" w:rsidR="004F3BF2" w:rsidRPr="0079069D" w:rsidRDefault="004F3BF2" w:rsidP="000D63B2">
      <w:pPr>
        <w:pStyle w:val="ListParagraph"/>
        <w:numPr>
          <w:ilvl w:val="0"/>
          <w:numId w:val="28"/>
        </w:numPr>
        <w:spacing w:line="360" w:lineRule="auto"/>
        <w:rPr>
          <w:sz w:val="24"/>
          <w:szCs w:val="24"/>
        </w:rPr>
      </w:pPr>
      <w:r w:rsidRPr="0079069D">
        <w:rPr>
          <w:sz w:val="24"/>
          <w:szCs w:val="24"/>
        </w:rPr>
        <w:t xml:space="preserve">expenditure committed to for each engagement. </w:t>
      </w:r>
    </w:p>
    <w:p w14:paraId="7BA298E2" w14:textId="5B4CB0DE" w:rsidR="004F3BF2" w:rsidRPr="0079069D" w:rsidRDefault="004F3BF2" w:rsidP="000D63B2">
      <w:pPr>
        <w:spacing w:line="360" w:lineRule="auto"/>
        <w:rPr>
          <w:sz w:val="24"/>
          <w:szCs w:val="24"/>
          <w:u w:val="single"/>
        </w:rPr>
      </w:pPr>
      <w:r w:rsidRPr="0079069D">
        <w:rPr>
          <w:sz w:val="24"/>
          <w:szCs w:val="24"/>
        </w:rPr>
        <w:t xml:space="preserve">The information is available on request from the DELWP Customer Contact Centre on 136186, via email customer.service@delwp.vic.gov.au or on the internet at </w:t>
      </w:r>
      <w:hyperlink r:id="rId98" w:history="1">
        <w:r w:rsidRPr="0079069D">
          <w:rPr>
            <w:rStyle w:val="Hyperlink"/>
            <w:color w:val="000000" w:themeColor="text1"/>
            <w:sz w:val="24"/>
            <w:szCs w:val="24"/>
            <w:u w:val="single"/>
          </w:rPr>
          <w:t>www.delwp.vic.gov.au</w:t>
        </w:r>
      </w:hyperlink>
      <w:r w:rsidRPr="0079069D">
        <w:rPr>
          <w:sz w:val="24"/>
          <w:szCs w:val="24"/>
          <w:u w:val="single"/>
        </w:rPr>
        <w:t>.</w:t>
      </w:r>
    </w:p>
    <w:p w14:paraId="3A6B86B3" w14:textId="77777777" w:rsidR="004326E4" w:rsidRPr="0079069D" w:rsidRDefault="004326E4" w:rsidP="000D63B2">
      <w:pPr>
        <w:pStyle w:val="Heading1"/>
        <w:spacing w:line="360" w:lineRule="auto"/>
        <w:rPr>
          <w:sz w:val="50"/>
          <w:szCs w:val="50"/>
        </w:rPr>
      </w:pPr>
      <w:bookmarkStart w:id="98" w:name="_Toc87013103"/>
      <w:bookmarkStart w:id="99" w:name="financial_statements"/>
      <w:r w:rsidRPr="0079069D">
        <w:rPr>
          <w:sz w:val="50"/>
          <w:szCs w:val="50"/>
        </w:rPr>
        <w:t>Financial Statements</w:t>
      </w:r>
      <w:bookmarkEnd w:id="98"/>
    </w:p>
    <w:p w14:paraId="4A1B48F5" w14:textId="77777777" w:rsidR="004326E4" w:rsidRPr="0079069D" w:rsidRDefault="004326E4" w:rsidP="000D63B2">
      <w:pPr>
        <w:pStyle w:val="Heading2"/>
        <w:spacing w:line="360" w:lineRule="auto"/>
        <w:rPr>
          <w:sz w:val="30"/>
          <w:szCs w:val="30"/>
        </w:rPr>
      </w:pPr>
      <w:bookmarkStart w:id="100" w:name="_Toc87013104"/>
      <w:bookmarkEnd w:id="99"/>
      <w:r w:rsidRPr="0079069D">
        <w:rPr>
          <w:sz w:val="30"/>
          <w:szCs w:val="30"/>
        </w:rPr>
        <w:t>How this report is structured</w:t>
      </w:r>
      <w:bookmarkEnd w:id="100"/>
    </w:p>
    <w:p w14:paraId="13CAC73B" w14:textId="77777777" w:rsidR="004326E4" w:rsidRPr="0079069D" w:rsidRDefault="004326E4" w:rsidP="000D63B2">
      <w:pPr>
        <w:spacing w:line="360" w:lineRule="auto"/>
        <w:rPr>
          <w:sz w:val="24"/>
          <w:szCs w:val="24"/>
          <w:lang w:val="en-US"/>
        </w:rPr>
      </w:pPr>
      <w:r w:rsidRPr="0079069D">
        <w:rPr>
          <w:sz w:val="24"/>
          <w:szCs w:val="24"/>
          <w:lang w:val="en-US"/>
        </w:rPr>
        <w:t>The Department of Environment, Land, Water and Planning (DELWP) has presented its audited general purpose financial statements for the financial year ended 30 June 2021 in the following structure to provide users with the information about the department’s stewardship of resources entrusted to it.</w:t>
      </w:r>
    </w:p>
    <w:p w14:paraId="6549EF4F" w14:textId="77777777" w:rsidR="004326E4" w:rsidRPr="0079069D" w:rsidRDefault="004326E4" w:rsidP="000D63B2">
      <w:pPr>
        <w:pStyle w:val="Heading2"/>
        <w:spacing w:line="360" w:lineRule="auto"/>
        <w:rPr>
          <w:sz w:val="30"/>
          <w:szCs w:val="30"/>
        </w:rPr>
      </w:pPr>
      <w:bookmarkStart w:id="101" w:name="_Toc87013105"/>
      <w:r w:rsidRPr="0079069D">
        <w:rPr>
          <w:sz w:val="30"/>
          <w:szCs w:val="30"/>
        </w:rPr>
        <w:t>Financial Statements 30 June 2021</w:t>
      </w:r>
      <w:bookmarkEnd w:id="101"/>
    </w:p>
    <w:tbl>
      <w:tblPr>
        <w:tblStyle w:val="TableGrid"/>
        <w:tblW w:w="5000" w:type="pct"/>
        <w:tblLook w:val="0020" w:firstRow="1" w:lastRow="0" w:firstColumn="0" w:lastColumn="0" w:noHBand="0" w:noVBand="0"/>
      </w:tblPr>
      <w:tblGrid>
        <w:gridCol w:w="9303"/>
        <w:gridCol w:w="1487"/>
      </w:tblGrid>
      <w:tr w:rsidR="004326E4" w:rsidRPr="0079069D" w14:paraId="18D5A5E4" w14:textId="77777777" w:rsidTr="00C87349">
        <w:trPr>
          <w:trHeight w:val="284"/>
        </w:trPr>
        <w:tc>
          <w:tcPr>
            <w:tcW w:w="4311" w:type="pct"/>
          </w:tcPr>
          <w:p w14:paraId="606E917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9" w:type="pct"/>
          </w:tcPr>
          <w:p w14:paraId="0CCFBEC1" w14:textId="77777777" w:rsidR="004326E4" w:rsidRPr="0079069D" w:rsidRDefault="004326E4" w:rsidP="000D63B2">
            <w:pPr>
              <w:spacing w:line="360" w:lineRule="auto"/>
              <w:rPr>
                <w:b/>
                <w:bCs/>
                <w:sz w:val="24"/>
                <w:szCs w:val="24"/>
                <w:lang w:val="en-US"/>
              </w:rPr>
            </w:pPr>
            <w:r w:rsidRPr="0079069D">
              <w:rPr>
                <w:b/>
                <w:bCs/>
                <w:sz w:val="24"/>
                <w:szCs w:val="24"/>
                <w:lang w:val="en-US"/>
              </w:rPr>
              <w:t>Page</w:t>
            </w:r>
          </w:p>
        </w:tc>
      </w:tr>
      <w:tr w:rsidR="004326E4" w:rsidRPr="0079069D" w14:paraId="585DB05C" w14:textId="77777777" w:rsidTr="00C87349">
        <w:trPr>
          <w:trHeight w:val="284"/>
        </w:trPr>
        <w:tc>
          <w:tcPr>
            <w:tcW w:w="4311" w:type="pct"/>
          </w:tcPr>
          <w:p w14:paraId="5749E302" w14:textId="77777777" w:rsidR="004326E4" w:rsidRPr="0079069D" w:rsidRDefault="004326E4" w:rsidP="000D63B2">
            <w:pPr>
              <w:spacing w:line="360" w:lineRule="auto"/>
              <w:rPr>
                <w:sz w:val="24"/>
                <w:szCs w:val="24"/>
                <w:lang w:val="en-US"/>
              </w:rPr>
            </w:pPr>
            <w:r w:rsidRPr="0079069D">
              <w:rPr>
                <w:sz w:val="24"/>
                <w:szCs w:val="24"/>
                <w:lang w:val="en-US"/>
              </w:rPr>
              <w:t>Accountable Officer’s and Chief Finance Officer’s declaration</w:t>
            </w:r>
          </w:p>
        </w:tc>
        <w:tc>
          <w:tcPr>
            <w:tcW w:w="689" w:type="pct"/>
          </w:tcPr>
          <w:p w14:paraId="4896B2FF" w14:textId="677D78F2" w:rsidR="004326E4" w:rsidRPr="0079069D" w:rsidRDefault="00606E24" w:rsidP="000D63B2">
            <w:pPr>
              <w:spacing w:line="360" w:lineRule="auto"/>
              <w:rPr>
                <w:sz w:val="24"/>
                <w:szCs w:val="24"/>
                <w:lang w:val="en-US"/>
              </w:rPr>
            </w:pPr>
            <w:r w:rsidRPr="0079069D">
              <w:rPr>
                <w:sz w:val="24"/>
                <w:szCs w:val="24"/>
                <w:lang w:val="en-US"/>
              </w:rPr>
              <w:t>166</w:t>
            </w:r>
          </w:p>
        </w:tc>
      </w:tr>
      <w:tr w:rsidR="004326E4" w:rsidRPr="0079069D" w14:paraId="7700E49B" w14:textId="77777777" w:rsidTr="00C87349">
        <w:trPr>
          <w:trHeight w:val="284"/>
        </w:trPr>
        <w:tc>
          <w:tcPr>
            <w:tcW w:w="4311" w:type="pct"/>
          </w:tcPr>
          <w:p w14:paraId="1D439D74" w14:textId="77777777" w:rsidR="004326E4" w:rsidRPr="0079069D" w:rsidRDefault="004326E4" w:rsidP="000D63B2">
            <w:pPr>
              <w:spacing w:line="360" w:lineRule="auto"/>
              <w:rPr>
                <w:sz w:val="24"/>
                <w:szCs w:val="24"/>
                <w:lang w:val="en-US"/>
              </w:rPr>
            </w:pPr>
            <w:r w:rsidRPr="0079069D">
              <w:rPr>
                <w:sz w:val="24"/>
                <w:szCs w:val="24"/>
                <w:lang w:val="en-US"/>
              </w:rPr>
              <w:t>Auditor-General’s report</w:t>
            </w:r>
          </w:p>
        </w:tc>
        <w:tc>
          <w:tcPr>
            <w:tcW w:w="689" w:type="pct"/>
          </w:tcPr>
          <w:p w14:paraId="45FC316C" w14:textId="5B9F0042" w:rsidR="004326E4" w:rsidRPr="0079069D" w:rsidRDefault="00606E24" w:rsidP="000D63B2">
            <w:pPr>
              <w:spacing w:line="360" w:lineRule="auto"/>
              <w:rPr>
                <w:sz w:val="24"/>
                <w:szCs w:val="24"/>
                <w:lang w:val="en-US"/>
              </w:rPr>
            </w:pPr>
            <w:r w:rsidRPr="0079069D">
              <w:rPr>
                <w:sz w:val="24"/>
                <w:szCs w:val="24"/>
                <w:lang w:val="en-US"/>
              </w:rPr>
              <w:t>167</w:t>
            </w:r>
          </w:p>
        </w:tc>
      </w:tr>
      <w:tr w:rsidR="004326E4" w:rsidRPr="0079069D" w14:paraId="25EE0962" w14:textId="77777777" w:rsidTr="00C87349">
        <w:trPr>
          <w:trHeight w:val="284"/>
        </w:trPr>
        <w:tc>
          <w:tcPr>
            <w:tcW w:w="4311" w:type="pct"/>
          </w:tcPr>
          <w:p w14:paraId="784F0F7B" w14:textId="77777777" w:rsidR="004326E4" w:rsidRPr="0079069D" w:rsidRDefault="004326E4" w:rsidP="000D63B2">
            <w:pPr>
              <w:spacing w:line="360" w:lineRule="auto"/>
              <w:rPr>
                <w:sz w:val="24"/>
                <w:szCs w:val="24"/>
                <w:lang w:val="en-US"/>
              </w:rPr>
            </w:pPr>
            <w:r w:rsidRPr="0079069D">
              <w:rPr>
                <w:sz w:val="24"/>
                <w:szCs w:val="24"/>
                <w:lang w:val="en-US"/>
              </w:rPr>
              <w:t>Comprehensive operating statement</w:t>
            </w:r>
          </w:p>
        </w:tc>
        <w:tc>
          <w:tcPr>
            <w:tcW w:w="689" w:type="pct"/>
          </w:tcPr>
          <w:p w14:paraId="0C11E795" w14:textId="37EEC8F1" w:rsidR="004326E4" w:rsidRPr="0079069D" w:rsidRDefault="00606E24" w:rsidP="000D63B2">
            <w:pPr>
              <w:spacing w:line="360" w:lineRule="auto"/>
              <w:rPr>
                <w:sz w:val="24"/>
                <w:szCs w:val="24"/>
                <w:lang w:val="en-US"/>
              </w:rPr>
            </w:pPr>
            <w:r w:rsidRPr="0079069D">
              <w:rPr>
                <w:sz w:val="24"/>
                <w:szCs w:val="24"/>
                <w:lang w:val="en-US"/>
              </w:rPr>
              <w:t>171</w:t>
            </w:r>
          </w:p>
        </w:tc>
      </w:tr>
      <w:tr w:rsidR="004326E4" w:rsidRPr="0079069D" w14:paraId="1DBC4E45" w14:textId="77777777" w:rsidTr="00C87349">
        <w:trPr>
          <w:trHeight w:val="284"/>
        </w:trPr>
        <w:tc>
          <w:tcPr>
            <w:tcW w:w="4311" w:type="pct"/>
          </w:tcPr>
          <w:p w14:paraId="37EACEAB" w14:textId="77777777" w:rsidR="004326E4" w:rsidRPr="0079069D" w:rsidRDefault="004326E4" w:rsidP="000D63B2">
            <w:pPr>
              <w:spacing w:line="360" w:lineRule="auto"/>
              <w:rPr>
                <w:sz w:val="24"/>
                <w:szCs w:val="24"/>
                <w:lang w:val="en-US"/>
              </w:rPr>
            </w:pPr>
            <w:r w:rsidRPr="0079069D">
              <w:rPr>
                <w:sz w:val="24"/>
                <w:szCs w:val="24"/>
                <w:lang w:val="en-US"/>
              </w:rPr>
              <w:t>Balance sheet</w:t>
            </w:r>
          </w:p>
        </w:tc>
        <w:tc>
          <w:tcPr>
            <w:tcW w:w="689" w:type="pct"/>
          </w:tcPr>
          <w:p w14:paraId="46073656" w14:textId="08730241" w:rsidR="004326E4" w:rsidRPr="0079069D" w:rsidRDefault="00606E24" w:rsidP="000D63B2">
            <w:pPr>
              <w:spacing w:line="360" w:lineRule="auto"/>
              <w:rPr>
                <w:sz w:val="24"/>
                <w:szCs w:val="24"/>
                <w:lang w:val="en-US"/>
              </w:rPr>
            </w:pPr>
            <w:r w:rsidRPr="0079069D">
              <w:rPr>
                <w:sz w:val="24"/>
                <w:szCs w:val="24"/>
                <w:lang w:val="en-US"/>
              </w:rPr>
              <w:t>172</w:t>
            </w:r>
          </w:p>
        </w:tc>
      </w:tr>
      <w:tr w:rsidR="004326E4" w:rsidRPr="0079069D" w14:paraId="6C58D856" w14:textId="77777777" w:rsidTr="00C87349">
        <w:trPr>
          <w:trHeight w:val="284"/>
        </w:trPr>
        <w:tc>
          <w:tcPr>
            <w:tcW w:w="4311" w:type="pct"/>
          </w:tcPr>
          <w:p w14:paraId="5C137C6A" w14:textId="77777777" w:rsidR="004326E4" w:rsidRPr="0079069D" w:rsidRDefault="004326E4" w:rsidP="000D63B2">
            <w:pPr>
              <w:spacing w:line="360" w:lineRule="auto"/>
              <w:rPr>
                <w:sz w:val="24"/>
                <w:szCs w:val="24"/>
                <w:lang w:val="en-US"/>
              </w:rPr>
            </w:pPr>
            <w:r w:rsidRPr="0079069D">
              <w:rPr>
                <w:sz w:val="24"/>
                <w:szCs w:val="24"/>
                <w:lang w:val="en-US"/>
              </w:rPr>
              <w:t>Statement of changes in equity</w:t>
            </w:r>
          </w:p>
        </w:tc>
        <w:tc>
          <w:tcPr>
            <w:tcW w:w="689" w:type="pct"/>
          </w:tcPr>
          <w:p w14:paraId="7298D60E" w14:textId="5B146F79" w:rsidR="004326E4" w:rsidRPr="0079069D" w:rsidRDefault="00606E24" w:rsidP="000D63B2">
            <w:pPr>
              <w:spacing w:line="360" w:lineRule="auto"/>
              <w:rPr>
                <w:sz w:val="24"/>
                <w:szCs w:val="24"/>
                <w:lang w:val="en-US"/>
              </w:rPr>
            </w:pPr>
            <w:r w:rsidRPr="0079069D">
              <w:rPr>
                <w:sz w:val="24"/>
                <w:szCs w:val="24"/>
                <w:lang w:val="en-US"/>
              </w:rPr>
              <w:t>173</w:t>
            </w:r>
          </w:p>
        </w:tc>
      </w:tr>
      <w:tr w:rsidR="004326E4" w:rsidRPr="0079069D" w14:paraId="628EECA5" w14:textId="77777777" w:rsidTr="00C87349">
        <w:trPr>
          <w:trHeight w:val="284"/>
        </w:trPr>
        <w:tc>
          <w:tcPr>
            <w:tcW w:w="4311" w:type="pct"/>
          </w:tcPr>
          <w:p w14:paraId="277041D2" w14:textId="77777777" w:rsidR="004326E4" w:rsidRPr="0079069D" w:rsidRDefault="004326E4" w:rsidP="000D63B2">
            <w:pPr>
              <w:spacing w:line="360" w:lineRule="auto"/>
              <w:rPr>
                <w:sz w:val="24"/>
                <w:szCs w:val="24"/>
                <w:lang w:val="en-US"/>
              </w:rPr>
            </w:pPr>
            <w:r w:rsidRPr="0079069D">
              <w:rPr>
                <w:sz w:val="24"/>
                <w:szCs w:val="24"/>
                <w:lang w:val="en-US"/>
              </w:rPr>
              <w:t>Cash flow statement</w:t>
            </w:r>
          </w:p>
        </w:tc>
        <w:tc>
          <w:tcPr>
            <w:tcW w:w="689" w:type="pct"/>
          </w:tcPr>
          <w:p w14:paraId="1899E265" w14:textId="65DDF1D3" w:rsidR="004326E4" w:rsidRPr="0079069D" w:rsidRDefault="00606E24" w:rsidP="000D63B2">
            <w:pPr>
              <w:spacing w:line="360" w:lineRule="auto"/>
              <w:rPr>
                <w:sz w:val="24"/>
                <w:szCs w:val="24"/>
                <w:lang w:val="en-US"/>
              </w:rPr>
            </w:pPr>
            <w:r w:rsidRPr="0079069D">
              <w:rPr>
                <w:sz w:val="24"/>
                <w:szCs w:val="24"/>
                <w:lang w:val="en-US"/>
              </w:rPr>
              <w:t>174</w:t>
            </w:r>
          </w:p>
        </w:tc>
      </w:tr>
    </w:tbl>
    <w:p w14:paraId="07866CC7" w14:textId="77777777" w:rsidR="004326E4" w:rsidRPr="0079069D" w:rsidRDefault="004326E4" w:rsidP="000D63B2">
      <w:pPr>
        <w:pStyle w:val="Heading2"/>
        <w:spacing w:line="360" w:lineRule="auto"/>
        <w:rPr>
          <w:sz w:val="30"/>
          <w:szCs w:val="30"/>
        </w:rPr>
      </w:pPr>
      <w:bookmarkStart w:id="102" w:name="_Toc87013106"/>
      <w:r w:rsidRPr="0079069D">
        <w:rPr>
          <w:sz w:val="30"/>
          <w:szCs w:val="30"/>
        </w:rPr>
        <w:t>Notes to the Financial Statements</w:t>
      </w:r>
      <w:bookmarkEnd w:id="102"/>
      <w:r w:rsidRPr="0079069D">
        <w:rPr>
          <w:sz w:val="30"/>
          <w:szCs w:val="30"/>
        </w:rPr>
        <w:t xml:space="preserve"> </w:t>
      </w:r>
    </w:p>
    <w:tbl>
      <w:tblPr>
        <w:tblStyle w:val="TableGrid"/>
        <w:tblW w:w="5000" w:type="pct"/>
        <w:tblLook w:val="0020" w:firstRow="1" w:lastRow="0" w:firstColumn="0" w:lastColumn="0" w:noHBand="0" w:noVBand="0"/>
      </w:tblPr>
      <w:tblGrid>
        <w:gridCol w:w="9299"/>
        <w:gridCol w:w="1491"/>
      </w:tblGrid>
      <w:tr w:rsidR="004326E4" w:rsidRPr="0079069D" w14:paraId="71839835" w14:textId="77777777" w:rsidTr="00C87349">
        <w:trPr>
          <w:trHeight w:val="284"/>
        </w:trPr>
        <w:tc>
          <w:tcPr>
            <w:tcW w:w="4309" w:type="pct"/>
          </w:tcPr>
          <w:p w14:paraId="4B07CAE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91" w:type="pct"/>
          </w:tcPr>
          <w:p w14:paraId="05002477" w14:textId="77777777" w:rsidR="004326E4" w:rsidRPr="0079069D" w:rsidRDefault="004326E4" w:rsidP="000D63B2">
            <w:pPr>
              <w:spacing w:line="360" w:lineRule="auto"/>
              <w:rPr>
                <w:b/>
                <w:bCs/>
                <w:sz w:val="24"/>
                <w:szCs w:val="24"/>
                <w:lang w:val="en-US"/>
              </w:rPr>
            </w:pPr>
            <w:r w:rsidRPr="0079069D">
              <w:rPr>
                <w:b/>
                <w:bCs/>
                <w:sz w:val="24"/>
                <w:szCs w:val="24"/>
                <w:lang w:val="en-US"/>
              </w:rPr>
              <w:t>Page</w:t>
            </w:r>
          </w:p>
        </w:tc>
      </w:tr>
      <w:tr w:rsidR="004326E4" w:rsidRPr="0079069D" w14:paraId="78CE6B1B" w14:textId="77777777" w:rsidTr="00C87349">
        <w:trPr>
          <w:trHeight w:val="284"/>
        </w:trPr>
        <w:tc>
          <w:tcPr>
            <w:tcW w:w="4309" w:type="pct"/>
          </w:tcPr>
          <w:p w14:paraId="6073252F" w14:textId="77777777" w:rsidR="004326E4" w:rsidRPr="0079069D" w:rsidRDefault="004326E4" w:rsidP="000D63B2">
            <w:pPr>
              <w:spacing w:line="360" w:lineRule="auto"/>
              <w:rPr>
                <w:sz w:val="24"/>
                <w:szCs w:val="24"/>
                <w:lang w:val="en-US"/>
              </w:rPr>
            </w:pPr>
            <w:r w:rsidRPr="0079069D">
              <w:rPr>
                <w:sz w:val="24"/>
                <w:szCs w:val="24"/>
                <w:lang w:val="en-US"/>
              </w:rPr>
              <w:t>Note 1. About this report</w:t>
            </w:r>
          </w:p>
          <w:p w14:paraId="3C6666B3" w14:textId="77777777" w:rsidR="004326E4" w:rsidRPr="0079069D" w:rsidRDefault="004326E4" w:rsidP="000D63B2">
            <w:pPr>
              <w:spacing w:line="360" w:lineRule="auto"/>
              <w:rPr>
                <w:sz w:val="24"/>
                <w:szCs w:val="24"/>
              </w:rPr>
            </w:pPr>
            <w:r w:rsidRPr="0079069D">
              <w:rPr>
                <w:sz w:val="24"/>
                <w:szCs w:val="24"/>
              </w:rPr>
              <w:t>The basis on which the financial statements have been prepared and compliance with reporting regulations.</w:t>
            </w:r>
          </w:p>
        </w:tc>
        <w:tc>
          <w:tcPr>
            <w:tcW w:w="691" w:type="pct"/>
          </w:tcPr>
          <w:p w14:paraId="3F7EA6B6" w14:textId="4AE00289" w:rsidR="004326E4" w:rsidRPr="0079069D" w:rsidRDefault="00373B5A" w:rsidP="000D63B2">
            <w:pPr>
              <w:spacing w:line="360" w:lineRule="auto"/>
              <w:rPr>
                <w:sz w:val="24"/>
                <w:szCs w:val="24"/>
                <w:lang w:val="en-US"/>
              </w:rPr>
            </w:pPr>
            <w:r w:rsidRPr="0079069D">
              <w:rPr>
                <w:sz w:val="24"/>
                <w:szCs w:val="24"/>
                <w:lang w:val="en-US"/>
              </w:rPr>
              <w:t>175</w:t>
            </w:r>
          </w:p>
        </w:tc>
      </w:tr>
      <w:tr w:rsidR="004326E4" w:rsidRPr="0079069D" w14:paraId="0459AEB3" w14:textId="77777777" w:rsidTr="00C87349">
        <w:trPr>
          <w:trHeight w:val="284"/>
        </w:trPr>
        <w:tc>
          <w:tcPr>
            <w:tcW w:w="4309" w:type="pct"/>
          </w:tcPr>
          <w:p w14:paraId="21EFE698" w14:textId="77777777" w:rsidR="004326E4" w:rsidRPr="0079069D" w:rsidRDefault="004326E4" w:rsidP="000D63B2">
            <w:pPr>
              <w:spacing w:line="360" w:lineRule="auto"/>
              <w:rPr>
                <w:sz w:val="24"/>
                <w:szCs w:val="24"/>
                <w:lang w:val="en-US"/>
              </w:rPr>
            </w:pPr>
            <w:r w:rsidRPr="0079069D">
              <w:rPr>
                <w:sz w:val="24"/>
                <w:szCs w:val="24"/>
                <w:lang w:val="en-US"/>
              </w:rPr>
              <w:t>Note 2. Funding delivery of our services</w:t>
            </w:r>
          </w:p>
          <w:p w14:paraId="0B6E0B65" w14:textId="77777777" w:rsidR="004326E4" w:rsidRPr="0079069D" w:rsidRDefault="004326E4" w:rsidP="000D63B2">
            <w:pPr>
              <w:spacing w:line="360" w:lineRule="auto"/>
              <w:rPr>
                <w:sz w:val="24"/>
                <w:szCs w:val="24"/>
              </w:rPr>
            </w:pPr>
            <w:r w:rsidRPr="0079069D">
              <w:rPr>
                <w:sz w:val="24"/>
                <w:szCs w:val="24"/>
              </w:rPr>
              <w:t>Revenue recognised from appropriations, sales of goods and services, levies, rates, grants and other sources.</w:t>
            </w:r>
          </w:p>
        </w:tc>
        <w:tc>
          <w:tcPr>
            <w:tcW w:w="691" w:type="pct"/>
          </w:tcPr>
          <w:p w14:paraId="17B7E1AF" w14:textId="1FA33C52" w:rsidR="004326E4" w:rsidRPr="0079069D" w:rsidRDefault="00373B5A" w:rsidP="000D63B2">
            <w:pPr>
              <w:spacing w:line="360" w:lineRule="auto"/>
              <w:rPr>
                <w:sz w:val="24"/>
                <w:szCs w:val="24"/>
                <w:lang w:val="en-US"/>
              </w:rPr>
            </w:pPr>
            <w:r w:rsidRPr="0079069D">
              <w:rPr>
                <w:sz w:val="24"/>
                <w:szCs w:val="24"/>
                <w:lang w:val="en-US"/>
              </w:rPr>
              <w:t>183</w:t>
            </w:r>
          </w:p>
        </w:tc>
      </w:tr>
      <w:tr w:rsidR="004326E4" w:rsidRPr="0079069D" w14:paraId="5C0A670F" w14:textId="77777777" w:rsidTr="00C87349">
        <w:trPr>
          <w:trHeight w:val="284"/>
        </w:trPr>
        <w:tc>
          <w:tcPr>
            <w:tcW w:w="4309" w:type="pct"/>
          </w:tcPr>
          <w:p w14:paraId="7F8FBE5F" w14:textId="77777777" w:rsidR="004326E4" w:rsidRPr="0079069D" w:rsidRDefault="004326E4" w:rsidP="000D63B2">
            <w:pPr>
              <w:spacing w:line="360" w:lineRule="auto"/>
              <w:rPr>
                <w:sz w:val="24"/>
                <w:szCs w:val="24"/>
                <w:lang w:val="en-US"/>
              </w:rPr>
            </w:pPr>
            <w:r w:rsidRPr="0079069D">
              <w:rPr>
                <w:sz w:val="24"/>
                <w:szCs w:val="24"/>
                <w:lang w:val="en-US"/>
              </w:rPr>
              <w:t>Note 3. The cost of delivering services</w:t>
            </w:r>
          </w:p>
          <w:p w14:paraId="48874F4D" w14:textId="77777777" w:rsidR="004326E4" w:rsidRPr="0079069D" w:rsidRDefault="004326E4" w:rsidP="000D63B2">
            <w:pPr>
              <w:spacing w:line="360" w:lineRule="auto"/>
              <w:rPr>
                <w:sz w:val="24"/>
                <w:szCs w:val="24"/>
              </w:rPr>
            </w:pPr>
            <w:r w:rsidRPr="0079069D">
              <w:rPr>
                <w:sz w:val="24"/>
                <w:szCs w:val="24"/>
              </w:rPr>
              <w:t>Operating expenses of the department.</w:t>
            </w:r>
          </w:p>
        </w:tc>
        <w:tc>
          <w:tcPr>
            <w:tcW w:w="691" w:type="pct"/>
          </w:tcPr>
          <w:p w14:paraId="09FA2281" w14:textId="7F252324" w:rsidR="004326E4" w:rsidRPr="0079069D" w:rsidRDefault="00373B5A" w:rsidP="000D63B2">
            <w:pPr>
              <w:spacing w:line="360" w:lineRule="auto"/>
              <w:rPr>
                <w:sz w:val="24"/>
                <w:szCs w:val="24"/>
                <w:lang w:val="en-US"/>
              </w:rPr>
            </w:pPr>
            <w:r w:rsidRPr="0079069D">
              <w:rPr>
                <w:sz w:val="24"/>
                <w:szCs w:val="24"/>
                <w:lang w:val="en-US"/>
              </w:rPr>
              <w:t>189</w:t>
            </w:r>
          </w:p>
        </w:tc>
      </w:tr>
      <w:tr w:rsidR="004326E4" w:rsidRPr="0079069D" w14:paraId="3254990C" w14:textId="77777777" w:rsidTr="00C87349">
        <w:trPr>
          <w:trHeight w:val="284"/>
        </w:trPr>
        <w:tc>
          <w:tcPr>
            <w:tcW w:w="4309" w:type="pct"/>
          </w:tcPr>
          <w:p w14:paraId="16208D22" w14:textId="77777777" w:rsidR="004326E4" w:rsidRPr="0079069D" w:rsidRDefault="004326E4" w:rsidP="000D63B2">
            <w:pPr>
              <w:spacing w:line="360" w:lineRule="auto"/>
              <w:rPr>
                <w:sz w:val="24"/>
                <w:szCs w:val="24"/>
                <w:lang w:val="en-US"/>
              </w:rPr>
            </w:pPr>
            <w:r w:rsidRPr="0079069D">
              <w:rPr>
                <w:sz w:val="24"/>
                <w:szCs w:val="24"/>
                <w:lang w:val="en-US"/>
              </w:rPr>
              <w:t>Note 4. Disaggregated financial information by output</w:t>
            </w:r>
          </w:p>
          <w:p w14:paraId="79D30D4A" w14:textId="77777777" w:rsidR="004326E4" w:rsidRPr="0079069D" w:rsidRDefault="004326E4" w:rsidP="000D63B2">
            <w:pPr>
              <w:spacing w:line="360" w:lineRule="auto"/>
              <w:rPr>
                <w:sz w:val="24"/>
                <w:szCs w:val="24"/>
              </w:rPr>
            </w:pPr>
            <w:r w:rsidRPr="0079069D">
              <w:rPr>
                <w:sz w:val="24"/>
                <w:szCs w:val="24"/>
              </w:rPr>
              <w:t>Department outputs and Administered (non-controlled) items.</w:t>
            </w:r>
          </w:p>
        </w:tc>
        <w:tc>
          <w:tcPr>
            <w:tcW w:w="691" w:type="pct"/>
          </w:tcPr>
          <w:p w14:paraId="30B1DC13" w14:textId="3CA54C0A" w:rsidR="004326E4" w:rsidRPr="0079069D" w:rsidRDefault="00373B5A" w:rsidP="000D63B2">
            <w:pPr>
              <w:spacing w:line="360" w:lineRule="auto"/>
              <w:rPr>
                <w:sz w:val="24"/>
                <w:szCs w:val="24"/>
                <w:lang w:val="en-US"/>
              </w:rPr>
            </w:pPr>
            <w:r w:rsidRPr="0079069D">
              <w:rPr>
                <w:sz w:val="24"/>
                <w:szCs w:val="24"/>
                <w:lang w:val="en-US"/>
              </w:rPr>
              <w:t>196</w:t>
            </w:r>
          </w:p>
        </w:tc>
      </w:tr>
      <w:tr w:rsidR="004326E4" w:rsidRPr="0079069D" w14:paraId="524B49A4" w14:textId="77777777" w:rsidTr="00C87349">
        <w:trPr>
          <w:trHeight w:val="284"/>
        </w:trPr>
        <w:tc>
          <w:tcPr>
            <w:tcW w:w="4309" w:type="pct"/>
          </w:tcPr>
          <w:p w14:paraId="72803A85" w14:textId="77777777" w:rsidR="004326E4" w:rsidRPr="0079069D" w:rsidRDefault="004326E4" w:rsidP="000D63B2">
            <w:pPr>
              <w:spacing w:line="360" w:lineRule="auto"/>
              <w:rPr>
                <w:sz w:val="24"/>
                <w:szCs w:val="24"/>
                <w:lang w:val="en-US"/>
              </w:rPr>
            </w:pPr>
            <w:r w:rsidRPr="0079069D">
              <w:rPr>
                <w:sz w:val="24"/>
                <w:szCs w:val="24"/>
                <w:lang w:val="en-US"/>
              </w:rPr>
              <w:t xml:space="preserve">Note 5. Key assets available to support output delivery </w:t>
            </w:r>
          </w:p>
          <w:p w14:paraId="3C52065D" w14:textId="77777777" w:rsidR="004326E4" w:rsidRPr="0079069D" w:rsidRDefault="004326E4" w:rsidP="000D63B2">
            <w:pPr>
              <w:spacing w:line="360" w:lineRule="auto"/>
              <w:rPr>
                <w:sz w:val="24"/>
                <w:szCs w:val="24"/>
              </w:rPr>
            </w:pPr>
            <w:r w:rsidRPr="0079069D">
              <w:rPr>
                <w:sz w:val="24"/>
                <w:szCs w:val="24"/>
              </w:rPr>
              <w:t>Property, plant and equipment, intangible assets, as well as fair value determination.</w:t>
            </w:r>
          </w:p>
        </w:tc>
        <w:tc>
          <w:tcPr>
            <w:tcW w:w="691" w:type="pct"/>
          </w:tcPr>
          <w:p w14:paraId="31CAF5FA" w14:textId="39433A15" w:rsidR="004326E4" w:rsidRPr="0079069D" w:rsidRDefault="00373B5A" w:rsidP="000D63B2">
            <w:pPr>
              <w:spacing w:line="360" w:lineRule="auto"/>
              <w:rPr>
                <w:sz w:val="24"/>
                <w:szCs w:val="24"/>
                <w:lang w:val="en-US"/>
              </w:rPr>
            </w:pPr>
            <w:r w:rsidRPr="0079069D">
              <w:rPr>
                <w:sz w:val="24"/>
                <w:szCs w:val="24"/>
                <w:lang w:val="en-US"/>
              </w:rPr>
              <w:t>237</w:t>
            </w:r>
          </w:p>
        </w:tc>
      </w:tr>
      <w:tr w:rsidR="004326E4" w:rsidRPr="0079069D" w14:paraId="3A12F430" w14:textId="77777777" w:rsidTr="00C87349">
        <w:trPr>
          <w:trHeight w:val="284"/>
        </w:trPr>
        <w:tc>
          <w:tcPr>
            <w:tcW w:w="4309" w:type="pct"/>
          </w:tcPr>
          <w:p w14:paraId="2D54FFE8" w14:textId="77777777" w:rsidR="004326E4" w:rsidRPr="0079069D" w:rsidRDefault="004326E4" w:rsidP="000D63B2">
            <w:pPr>
              <w:spacing w:line="360" w:lineRule="auto"/>
              <w:rPr>
                <w:sz w:val="24"/>
                <w:szCs w:val="24"/>
                <w:lang w:val="en-US"/>
              </w:rPr>
            </w:pPr>
            <w:r w:rsidRPr="0079069D">
              <w:rPr>
                <w:sz w:val="24"/>
                <w:szCs w:val="24"/>
                <w:lang w:val="en-US"/>
              </w:rPr>
              <w:t>Note 6. Other assets and liabilities</w:t>
            </w:r>
          </w:p>
          <w:p w14:paraId="30EA2D44" w14:textId="77777777" w:rsidR="004326E4" w:rsidRPr="0079069D" w:rsidRDefault="004326E4" w:rsidP="000D63B2">
            <w:pPr>
              <w:spacing w:line="360" w:lineRule="auto"/>
              <w:rPr>
                <w:sz w:val="24"/>
                <w:szCs w:val="24"/>
              </w:rPr>
            </w:pPr>
            <w:r w:rsidRPr="0079069D">
              <w:rPr>
                <w:sz w:val="24"/>
                <w:szCs w:val="24"/>
              </w:rPr>
              <w:t>Other key assets and liabilities arising from the department’s operations.</w:t>
            </w:r>
          </w:p>
        </w:tc>
        <w:tc>
          <w:tcPr>
            <w:tcW w:w="691" w:type="pct"/>
          </w:tcPr>
          <w:p w14:paraId="22D75635" w14:textId="31B52CD8" w:rsidR="004326E4" w:rsidRPr="0079069D" w:rsidRDefault="00373B5A" w:rsidP="000D63B2">
            <w:pPr>
              <w:spacing w:line="360" w:lineRule="auto"/>
              <w:rPr>
                <w:sz w:val="24"/>
                <w:szCs w:val="24"/>
                <w:lang w:val="en-US"/>
              </w:rPr>
            </w:pPr>
            <w:r w:rsidRPr="0079069D">
              <w:rPr>
                <w:sz w:val="24"/>
                <w:szCs w:val="24"/>
                <w:lang w:val="en-US"/>
              </w:rPr>
              <w:t>255</w:t>
            </w:r>
          </w:p>
        </w:tc>
      </w:tr>
      <w:tr w:rsidR="004326E4" w:rsidRPr="0079069D" w14:paraId="683CAB57" w14:textId="77777777" w:rsidTr="00C87349">
        <w:trPr>
          <w:trHeight w:val="284"/>
        </w:trPr>
        <w:tc>
          <w:tcPr>
            <w:tcW w:w="4309" w:type="pct"/>
          </w:tcPr>
          <w:p w14:paraId="042EB37A" w14:textId="77777777" w:rsidR="004326E4" w:rsidRPr="0079069D" w:rsidRDefault="004326E4" w:rsidP="000D63B2">
            <w:pPr>
              <w:spacing w:line="360" w:lineRule="auto"/>
              <w:rPr>
                <w:sz w:val="24"/>
                <w:szCs w:val="24"/>
                <w:lang w:val="en-US"/>
              </w:rPr>
            </w:pPr>
            <w:r w:rsidRPr="0079069D">
              <w:rPr>
                <w:sz w:val="24"/>
                <w:szCs w:val="24"/>
                <w:lang w:val="en-US"/>
              </w:rPr>
              <w:t>Note 7. How we financed our operations</w:t>
            </w:r>
          </w:p>
          <w:p w14:paraId="0EA8013A" w14:textId="77777777" w:rsidR="004326E4" w:rsidRPr="0079069D" w:rsidRDefault="004326E4" w:rsidP="000D63B2">
            <w:pPr>
              <w:spacing w:line="360" w:lineRule="auto"/>
              <w:rPr>
                <w:sz w:val="24"/>
                <w:szCs w:val="24"/>
              </w:rPr>
            </w:pPr>
            <w:r w:rsidRPr="0079069D">
              <w:rPr>
                <w:sz w:val="24"/>
                <w:szCs w:val="24"/>
              </w:rPr>
              <w:t>Cash flow information, borrowings, lease liabilities, trust account balances and commitments.</w:t>
            </w:r>
          </w:p>
        </w:tc>
        <w:tc>
          <w:tcPr>
            <w:tcW w:w="691" w:type="pct"/>
          </w:tcPr>
          <w:p w14:paraId="5E43C07F" w14:textId="507A7763" w:rsidR="004326E4" w:rsidRPr="0079069D" w:rsidRDefault="00373B5A" w:rsidP="000D63B2">
            <w:pPr>
              <w:spacing w:line="360" w:lineRule="auto"/>
              <w:rPr>
                <w:sz w:val="24"/>
                <w:szCs w:val="24"/>
                <w:lang w:val="en-US"/>
              </w:rPr>
            </w:pPr>
            <w:r w:rsidRPr="0079069D">
              <w:rPr>
                <w:sz w:val="24"/>
                <w:szCs w:val="24"/>
                <w:lang w:val="en-US"/>
              </w:rPr>
              <w:t>262</w:t>
            </w:r>
          </w:p>
        </w:tc>
      </w:tr>
      <w:tr w:rsidR="004326E4" w:rsidRPr="0079069D" w14:paraId="07CF0AAB" w14:textId="77777777" w:rsidTr="00C87349">
        <w:trPr>
          <w:trHeight w:val="284"/>
        </w:trPr>
        <w:tc>
          <w:tcPr>
            <w:tcW w:w="4309" w:type="pct"/>
          </w:tcPr>
          <w:p w14:paraId="7A861553" w14:textId="77777777" w:rsidR="004326E4" w:rsidRPr="0079069D" w:rsidRDefault="004326E4" w:rsidP="000D63B2">
            <w:pPr>
              <w:spacing w:line="360" w:lineRule="auto"/>
              <w:rPr>
                <w:sz w:val="24"/>
                <w:szCs w:val="24"/>
                <w:lang w:val="en-US"/>
              </w:rPr>
            </w:pPr>
            <w:r w:rsidRPr="0079069D">
              <w:rPr>
                <w:sz w:val="24"/>
                <w:szCs w:val="24"/>
                <w:lang w:val="en-US"/>
              </w:rPr>
              <w:t>Note 8. Risks, contingencies and valuation uncertainties</w:t>
            </w:r>
          </w:p>
          <w:p w14:paraId="04ED0080" w14:textId="77777777" w:rsidR="004326E4" w:rsidRPr="0079069D" w:rsidRDefault="004326E4" w:rsidP="000D63B2">
            <w:pPr>
              <w:spacing w:line="360" w:lineRule="auto"/>
              <w:rPr>
                <w:sz w:val="24"/>
                <w:szCs w:val="24"/>
              </w:rPr>
            </w:pPr>
            <w:r w:rsidRPr="0079069D">
              <w:rPr>
                <w:sz w:val="24"/>
                <w:szCs w:val="24"/>
              </w:rPr>
              <w:t>Financial risk management, contingent assets and liabilities as well as fair value determination.</w:t>
            </w:r>
          </w:p>
        </w:tc>
        <w:tc>
          <w:tcPr>
            <w:tcW w:w="691" w:type="pct"/>
          </w:tcPr>
          <w:p w14:paraId="1338DEFB" w14:textId="69226A2D" w:rsidR="004326E4" w:rsidRPr="0079069D" w:rsidRDefault="00373B5A" w:rsidP="000D63B2">
            <w:pPr>
              <w:spacing w:line="360" w:lineRule="auto"/>
              <w:rPr>
                <w:sz w:val="24"/>
                <w:szCs w:val="24"/>
                <w:lang w:val="en-US"/>
              </w:rPr>
            </w:pPr>
            <w:r w:rsidRPr="0079069D">
              <w:rPr>
                <w:sz w:val="24"/>
                <w:szCs w:val="24"/>
                <w:lang w:val="en-US"/>
              </w:rPr>
              <w:t>278</w:t>
            </w:r>
          </w:p>
        </w:tc>
      </w:tr>
      <w:tr w:rsidR="004326E4" w:rsidRPr="0079069D" w14:paraId="57CEBB0A" w14:textId="77777777" w:rsidTr="00C87349">
        <w:trPr>
          <w:trHeight w:val="284"/>
        </w:trPr>
        <w:tc>
          <w:tcPr>
            <w:tcW w:w="4309" w:type="pct"/>
          </w:tcPr>
          <w:p w14:paraId="2CD9008A" w14:textId="77777777" w:rsidR="004326E4" w:rsidRPr="0079069D" w:rsidRDefault="004326E4" w:rsidP="000D63B2">
            <w:pPr>
              <w:spacing w:line="360" w:lineRule="auto"/>
              <w:rPr>
                <w:sz w:val="24"/>
                <w:szCs w:val="24"/>
                <w:lang w:val="en-US"/>
              </w:rPr>
            </w:pPr>
            <w:r w:rsidRPr="0079069D">
              <w:rPr>
                <w:sz w:val="24"/>
                <w:szCs w:val="24"/>
                <w:lang w:val="en-US"/>
              </w:rPr>
              <w:t>Note 9. Other disclosures</w:t>
            </w:r>
          </w:p>
        </w:tc>
        <w:tc>
          <w:tcPr>
            <w:tcW w:w="691" w:type="pct"/>
          </w:tcPr>
          <w:p w14:paraId="1BF66D60" w14:textId="052A626B" w:rsidR="004326E4" w:rsidRPr="0079069D" w:rsidRDefault="00373B5A" w:rsidP="000D63B2">
            <w:pPr>
              <w:spacing w:line="360" w:lineRule="auto"/>
              <w:rPr>
                <w:sz w:val="24"/>
                <w:szCs w:val="24"/>
                <w:lang w:val="en-US"/>
              </w:rPr>
            </w:pPr>
            <w:r w:rsidRPr="0079069D">
              <w:rPr>
                <w:sz w:val="24"/>
                <w:szCs w:val="24"/>
                <w:lang w:val="en-US"/>
              </w:rPr>
              <w:t>299</w:t>
            </w:r>
          </w:p>
        </w:tc>
      </w:tr>
    </w:tbl>
    <w:p w14:paraId="47E3D7FD" w14:textId="77777777" w:rsidR="004326E4" w:rsidRPr="0079069D" w:rsidRDefault="004326E4" w:rsidP="000D63B2">
      <w:pPr>
        <w:pStyle w:val="Heading2"/>
        <w:spacing w:line="360" w:lineRule="auto"/>
        <w:rPr>
          <w:sz w:val="30"/>
          <w:szCs w:val="30"/>
        </w:rPr>
      </w:pPr>
      <w:bookmarkStart w:id="103" w:name="_Toc87013107"/>
      <w:r w:rsidRPr="0079069D">
        <w:rPr>
          <w:sz w:val="30"/>
          <w:szCs w:val="30"/>
        </w:rPr>
        <w:t>Accountable Officer’s and Chief Finance Officer’s declaration</w:t>
      </w:r>
      <w:bookmarkEnd w:id="103"/>
    </w:p>
    <w:p w14:paraId="0AE1EABE" w14:textId="77777777" w:rsidR="004326E4" w:rsidRPr="0079069D" w:rsidRDefault="004326E4" w:rsidP="000D63B2">
      <w:pPr>
        <w:spacing w:line="360" w:lineRule="auto"/>
        <w:rPr>
          <w:sz w:val="24"/>
          <w:szCs w:val="24"/>
          <w:lang w:val="en-US"/>
        </w:rPr>
      </w:pPr>
      <w:r w:rsidRPr="0079069D">
        <w:rPr>
          <w:sz w:val="24"/>
          <w:szCs w:val="24"/>
        </w:rPr>
        <w:t xml:space="preserve">The attached financial statements for the Department of Environment, Land, Water and Planning have been prepared in accordance with Directions 5.2 of the Standing Directions of the Assistant Treasurer under the </w:t>
      </w:r>
      <w:r w:rsidRPr="0079069D">
        <w:rPr>
          <w:i/>
          <w:iCs/>
          <w:sz w:val="24"/>
          <w:szCs w:val="24"/>
          <w:lang w:val="en-US"/>
        </w:rPr>
        <w:t>Financial Management Act 1994</w:t>
      </w:r>
      <w:r w:rsidRPr="0079069D">
        <w:rPr>
          <w:sz w:val="24"/>
          <w:szCs w:val="24"/>
          <w:lang w:val="en-US"/>
        </w:rPr>
        <w:t>, applicable Financial Reporting Directions, Australian Accounting Standards including Interpretations, and other mandatory professional reporting requirements.</w:t>
      </w:r>
    </w:p>
    <w:p w14:paraId="17F728BC" w14:textId="77777777" w:rsidR="004326E4" w:rsidRPr="0079069D" w:rsidRDefault="004326E4" w:rsidP="000D63B2">
      <w:pPr>
        <w:spacing w:line="360" w:lineRule="auto"/>
        <w:rPr>
          <w:sz w:val="24"/>
          <w:szCs w:val="24"/>
          <w:lang w:val="en-US"/>
        </w:rPr>
      </w:pPr>
      <w:r w:rsidRPr="0079069D">
        <w:rPr>
          <w:sz w:val="24"/>
          <w:szCs w:val="24"/>
          <w:lang w:val="en-US"/>
        </w:rPr>
        <w:t>We further state that, in our opinion, the information set out in the comprehensive operating statement, balance sheet, statement of changes in equity, cash flow statement and accompanying notes, presents fairly the financial transactions during the year ended 30 June 2021 and financial position of the department at 30 June 2021.</w:t>
      </w:r>
    </w:p>
    <w:p w14:paraId="7FE26020" w14:textId="77777777" w:rsidR="004326E4" w:rsidRPr="0079069D" w:rsidRDefault="004326E4" w:rsidP="000D63B2">
      <w:pPr>
        <w:spacing w:line="360" w:lineRule="auto"/>
        <w:rPr>
          <w:sz w:val="24"/>
          <w:szCs w:val="24"/>
          <w:lang w:val="en-US"/>
        </w:rPr>
      </w:pPr>
      <w:r w:rsidRPr="0079069D">
        <w:rPr>
          <w:sz w:val="24"/>
          <w:szCs w:val="24"/>
          <w:lang w:val="en-US"/>
        </w:rPr>
        <w:t>At the time of signing, we are not aware of any circumstance which would render any particulars included in the financial statements to be misleading or inaccurate.</w:t>
      </w:r>
    </w:p>
    <w:p w14:paraId="3FE1047D" w14:textId="6BF5112B" w:rsidR="004326E4" w:rsidRPr="0079069D" w:rsidRDefault="004326E4" w:rsidP="000D63B2">
      <w:pPr>
        <w:spacing w:line="360" w:lineRule="auto"/>
        <w:rPr>
          <w:sz w:val="24"/>
          <w:szCs w:val="24"/>
          <w:lang w:val="en-US"/>
        </w:rPr>
      </w:pPr>
      <w:r w:rsidRPr="0079069D">
        <w:rPr>
          <w:sz w:val="24"/>
          <w:szCs w:val="24"/>
          <w:lang w:val="en-US"/>
        </w:rPr>
        <w:t>We authorise the attached financial statements for issue on 30 September 2021.</w:t>
      </w:r>
    </w:p>
    <w:p w14:paraId="2EEC5099" w14:textId="77777777" w:rsidR="00AC2652" w:rsidRPr="0079069D" w:rsidRDefault="00AC2652" w:rsidP="000D63B2">
      <w:pPr>
        <w:spacing w:line="360" w:lineRule="auto"/>
        <w:rPr>
          <w:b/>
          <w:bCs/>
          <w:sz w:val="24"/>
          <w:szCs w:val="24"/>
          <w:lang w:val="en-US"/>
        </w:rPr>
      </w:pPr>
      <w:r w:rsidRPr="0079069D">
        <w:rPr>
          <w:b/>
          <w:bCs/>
          <w:sz w:val="24"/>
          <w:szCs w:val="24"/>
          <w:lang w:val="en-US"/>
        </w:rPr>
        <w:t>John Bradley</w:t>
      </w:r>
    </w:p>
    <w:p w14:paraId="33A07D1B" w14:textId="65271A78" w:rsidR="00AC2652" w:rsidRPr="0079069D" w:rsidRDefault="00AC2652" w:rsidP="000D63B2">
      <w:pPr>
        <w:spacing w:line="360" w:lineRule="auto"/>
        <w:rPr>
          <w:sz w:val="24"/>
          <w:szCs w:val="24"/>
          <w:lang w:val="en-US"/>
        </w:rPr>
      </w:pPr>
      <w:r w:rsidRPr="0079069D">
        <w:rPr>
          <w:sz w:val="24"/>
          <w:szCs w:val="24"/>
          <w:lang w:val="en-US"/>
        </w:rPr>
        <w:t>Secretary</w:t>
      </w:r>
      <w:r w:rsidRPr="0079069D">
        <w:rPr>
          <w:sz w:val="24"/>
          <w:szCs w:val="24"/>
          <w:lang w:val="en-US"/>
        </w:rPr>
        <w:br/>
        <w:t xml:space="preserve">Department of Environment, Land, </w:t>
      </w:r>
      <w:r w:rsidRPr="0079069D">
        <w:rPr>
          <w:sz w:val="24"/>
          <w:szCs w:val="24"/>
          <w:lang w:val="en-US"/>
        </w:rPr>
        <w:br/>
        <w:t>Water and Planning</w:t>
      </w:r>
      <w:r w:rsidRPr="0079069D">
        <w:rPr>
          <w:sz w:val="24"/>
          <w:szCs w:val="24"/>
          <w:lang w:val="en-US"/>
        </w:rPr>
        <w:br/>
        <w:t>Melbourne</w:t>
      </w:r>
      <w:r w:rsidRPr="0079069D">
        <w:rPr>
          <w:sz w:val="24"/>
          <w:szCs w:val="24"/>
          <w:lang w:val="en-US"/>
        </w:rPr>
        <w:br/>
        <w:t>30 September 2021</w:t>
      </w:r>
    </w:p>
    <w:p w14:paraId="3E29A191" w14:textId="77777777" w:rsidR="00AC2652" w:rsidRPr="0079069D" w:rsidRDefault="00AC2652" w:rsidP="000D63B2">
      <w:pPr>
        <w:spacing w:line="360" w:lineRule="auto"/>
        <w:rPr>
          <w:b/>
          <w:bCs/>
          <w:sz w:val="24"/>
          <w:szCs w:val="24"/>
          <w:lang w:val="en-US"/>
        </w:rPr>
      </w:pPr>
      <w:r w:rsidRPr="0079069D">
        <w:rPr>
          <w:b/>
          <w:bCs/>
          <w:sz w:val="24"/>
          <w:szCs w:val="24"/>
          <w:lang w:val="en-US"/>
        </w:rPr>
        <w:t>Xavier Hinckson</w:t>
      </w:r>
    </w:p>
    <w:p w14:paraId="282F6B07" w14:textId="5E281017" w:rsidR="00AC2652" w:rsidRPr="0079069D" w:rsidRDefault="00AC2652" w:rsidP="000D63B2">
      <w:pPr>
        <w:spacing w:line="360" w:lineRule="auto"/>
        <w:rPr>
          <w:sz w:val="24"/>
          <w:szCs w:val="24"/>
          <w:lang w:val="en-US"/>
        </w:rPr>
      </w:pPr>
      <w:r w:rsidRPr="0079069D">
        <w:rPr>
          <w:sz w:val="24"/>
          <w:szCs w:val="24"/>
          <w:lang w:val="en-US"/>
        </w:rPr>
        <w:t xml:space="preserve">Executive Director, Finance </w:t>
      </w:r>
      <w:r w:rsidRPr="0079069D">
        <w:rPr>
          <w:sz w:val="24"/>
          <w:szCs w:val="24"/>
          <w:lang w:val="en-US"/>
        </w:rPr>
        <w:br/>
        <w:t xml:space="preserve">Department of Environment, Land, </w:t>
      </w:r>
      <w:r w:rsidRPr="0079069D">
        <w:rPr>
          <w:sz w:val="24"/>
          <w:szCs w:val="24"/>
          <w:lang w:val="en-US"/>
        </w:rPr>
        <w:br/>
        <w:t>Water and Planning</w:t>
      </w:r>
      <w:r w:rsidRPr="0079069D">
        <w:rPr>
          <w:sz w:val="24"/>
          <w:szCs w:val="24"/>
          <w:lang w:val="en-US"/>
        </w:rPr>
        <w:br/>
        <w:t>Melbourne</w:t>
      </w:r>
      <w:r w:rsidRPr="0079069D">
        <w:rPr>
          <w:sz w:val="24"/>
          <w:szCs w:val="24"/>
          <w:lang w:val="en-US"/>
        </w:rPr>
        <w:br/>
        <w:t>30 September 2021</w:t>
      </w:r>
    </w:p>
    <w:p w14:paraId="0939644E" w14:textId="77777777" w:rsidR="004326E4" w:rsidRPr="0079069D" w:rsidRDefault="004326E4" w:rsidP="000D63B2">
      <w:pPr>
        <w:pStyle w:val="Heading2"/>
        <w:spacing w:line="360" w:lineRule="auto"/>
        <w:rPr>
          <w:b/>
          <w:bCs/>
          <w:sz w:val="30"/>
          <w:szCs w:val="30"/>
        </w:rPr>
      </w:pPr>
      <w:bookmarkStart w:id="104" w:name="_Toc87013108"/>
      <w:r w:rsidRPr="0079069D">
        <w:rPr>
          <w:b/>
          <w:bCs/>
          <w:sz w:val="30"/>
          <w:szCs w:val="30"/>
        </w:rPr>
        <w:t xml:space="preserve">Comprehensive operating statement for the financial year ended 30 June 2021 </w:t>
      </w:r>
      <w:r w:rsidRPr="0079069D">
        <w:rPr>
          <w:rFonts w:cs="VIC"/>
          <w:b/>
          <w:bCs/>
          <w:sz w:val="30"/>
          <w:szCs w:val="30"/>
          <w:vertAlign w:val="superscript"/>
        </w:rPr>
        <w:t>(i)</w:t>
      </w:r>
      <w:bookmarkEnd w:id="104"/>
    </w:p>
    <w:tbl>
      <w:tblPr>
        <w:tblStyle w:val="TableGrid"/>
        <w:tblW w:w="5000" w:type="pct"/>
        <w:tblLook w:val="0020" w:firstRow="1" w:lastRow="0" w:firstColumn="0" w:lastColumn="0" w:noHBand="0" w:noVBand="0"/>
      </w:tblPr>
      <w:tblGrid>
        <w:gridCol w:w="6377"/>
        <w:gridCol w:w="1299"/>
        <w:gridCol w:w="1469"/>
        <w:gridCol w:w="1645"/>
      </w:tblGrid>
      <w:tr w:rsidR="004326E4" w:rsidRPr="0079069D" w14:paraId="509885DC" w14:textId="77777777" w:rsidTr="00AC2652">
        <w:trPr>
          <w:trHeight w:val="284"/>
        </w:trPr>
        <w:tc>
          <w:tcPr>
            <w:tcW w:w="3005" w:type="pct"/>
          </w:tcPr>
          <w:p w14:paraId="79C9BCF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2" w:type="pct"/>
          </w:tcPr>
          <w:p w14:paraId="4B63CF4F" w14:textId="77777777" w:rsidR="004326E4" w:rsidRPr="0079069D" w:rsidRDefault="004326E4" w:rsidP="000D63B2">
            <w:pPr>
              <w:spacing w:line="360" w:lineRule="auto"/>
              <w:rPr>
                <w:b/>
                <w:bCs/>
                <w:sz w:val="24"/>
                <w:szCs w:val="24"/>
              </w:rPr>
            </w:pPr>
            <w:r w:rsidRPr="0079069D">
              <w:rPr>
                <w:b/>
                <w:bCs/>
                <w:sz w:val="24"/>
                <w:szCs w:val="24"/>
              </w:rPr>
              <w:t>Notes</w:t>
            </w:r>
          </w:p>
        </w:tc>
        <w:tc>
          <w:tcPr>
            <w:tcW w:w="667" w:type="pct"/>
          </w:tcPr>
          <w:p w14:paraId="4F14F9B7"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7" w:type="pct"/>
          </w:tcPr>
          <w:p w14:paraId="72BCD085" w14:textId="77777777" w:rsidR="004326E4" w:rsidRPr="0079069D" w:rsidRDefault="004326E4" w:rsidP="000D63B2">
            <w:pPr>
              <w:spacing w:line="360" w:lineRule="auto"/>
              <w:rPr>
                <w:b/>
                <w:bCs/>
                <w:sz w:val="24"/>
                <w:szCs w:val="24"/>
              </w:rPr>
            </w:pPr>
            <w:r w:rsidRPr="0079069D">
              <w:rPr>
                <w:b/>
                <w:bCs/>
                <w:sz w:val="24"/>
                <w:szCs w:val="24"/>
              </w:rPr>
              <w:t>Reclassified 2020</w:t>
            </w:r>
            <w:r w:rsidRPr="0079069D">
              <w:rPr>
                <w:b/>
                <w:bCs/>
                <w:sz w:val="24"/>
                <w:szCs w:val="24"/>
                <w:vertAlign w:val="superscript"/>
              </w:rPr>
              <w:t xml:space="preserve"> (ii)</w:t>
            </w:r>
            <w:r w:rsidRPr="0079069D">
              <w:rPr>
                <w:b/>
                <w:bCs/>
                <w:sz w:val="24"/>
                <w:szCs w:val="24"/>
                <w:vertAlign w:val="superscript"/>
              </w:rPr>
              <w:br/>
            </w:r>
            <w:r w:rsidRPr="0079069D">
              <w:rPr>
                <w:b/>
                <w:bCs/>
                <w:sz w:val="24"/>
                <w:szCs w:val="24"/>
              </w:rPr>
              <w:t>$’000</w:t>
            </w:r>
          </w:p>
        </w:tc>
      </w:tr>
      <w:tr w:rsidR="004326E4" w:rsidRPr="0079069D" w14:paraId="789F3655" w14:textId="77777777" w:rsidTr="00AC2652">
        <w:trPr>
          <w:trHeight w:val="294"/>
        </w:trPr>
        <w:tc>
          <w:tcPr>
            <w:tcW w:w="3005" w:type="pct"/>
          </w:tcPr>
          <w:p w14:paraId="06543965" w14:textId="77777777" w:rsidR="004326E4" w:rsidRPr="0079069D" w:rsidRDefault="004326E4" w:rsidP="000D63B2">
            <w:pPr>
              <w:spacing w:line="360" w:lineRule="auto"/>
              <w:rPr>
                <w:b/>
                <w:bCs/>
                <w:sz w:val="24"/>
                <w:szCs w:val="24"/>
              </w:rPr>
            </w:pPr>
            <w:r w:rsidRPr="0079069D">
              <w:rPr>
                <w:b/>
                <w:bCs/>
                <w:sz w:val="24"/>
                <w:szCs w:val="24"/>
              </w:rPr>
              <w:t>Revenue and income from transactions</w:t>
            </w:r>
          </w:p>
        </w:tc>
        <w:tc>
          <w:tcPr>
            <w:tcW w:w="652" w:type="pct"/>
          </w:tcPr>
          <w:p w14:paraId="682A7D7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411BB9F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7" w:type="pct"/>
          </w:tcPr>
          <w:p w14:paraId="5FB9DEA5" w14:textId="77777777" w:rsidR="004326E4" w:rsidRPr="0079069D" w:rsidRDefault="004326E4" w:rsidP="000D63B2">
            <w:pPr>
              <w:spacing w:line="360" w:lineRule="auto"/>
              <w:rPr>
                <w:rFonts w:cstheme="minorBidi"/>
                <w:color w:val="auto"/>
                <w:sz w:val="30"/>
                <w:szCs w:val="36"/>
              </w:rPr>
            </w:pPr>
          </w:p>
        </w:tc>
      </w:tr>
      <w:tr w:rsidR="004326E4" w:rsidRPr="0079069D" w14:paraId="02C34D8B" w14:textId="77777777" w:rsidTr="00AC2652">
        <w:trPr>
          <w:trHeight w:val="284"/>
        </w:trPr>
        <w:tc>
          <w:tcPr>
            <w:tcW w:w="3005" w:type="pct"/>
          </w:tcPr>
          <w:p w14:paraId="0EF44548" w14:textId="77777777" w:rsidR="004326E4" w:rsidRPr="0079069D" w:rsidRDefault="004326E4" w:rsidP="000D63B2">
            <w:pPr>
              <w:spacing w:line="360" w:lineRule="auto"/>
              <w:rPr>
                <w:sz w:val="24"/>
                <w:szCs w:val="24"/>
              </w:rPr>
            </w:pPr>
            <w:r w:rsidRPr="0079069D">
              <w:rPr>
                <w:sz w:val="24"/>
                <w:szCs w:val="24"/>
              </w:rPr>
              <w:t>Output appropriations</w:t>
            </w:r>
          </w:p>
        </w:tc>
        <w:tc>
          <w:tcPr>
            <w:tcW w:w="652" w:type="pct"/>
          </w:tcPr>
          <w:p w14:paraId="4C128BEF" w14:textId="77777777" w:rsidR="004326E4" w:rsidRPr="0079069D" w:rsidRDefault="004326E4" w:rsidP="000D63B2">
            <w:pPr>
              <w:spacing w:line="360" w:lineRule="auto"/>
              <w:rPr>
                <w:sz w:val="24"/>
                <w:szCs w:val="24"/>
              </w:rPr>
            </w:pPr>
            <w:r w:rsidRPr="0079069D">
              <w:rPr>
                <w:sz w:val="24"/>
                <w:szCs w:val="24"/>
              </w:rPr>
              <w:t>2.2, 2.2.1</w:t>
            </w:r>
          </w:p>
        </w:tc>
        <w:tc>
          <w:tcPr>
            <w:tcW w:w="667" w:type="pct"/>
          </w:tcPr>
          <w:p w14:paraId="7E8F332D" w14:textId="77777777" w:rsidR="004326E4" w:rsidRPr="0079069D" w:rsidRDefault="004326E4" w:rsidP="000D63B2">
            <w:pPr>
              <w:spacing w:line="360" w:lineRule="auto"/>
              <w:rPr>
                <w:b/>
                <w:bCs/>
                <w:sz w:val="24"/>
                <w:szCs w:val="24"/>
              </w:rPr>
            </w:pPr>
            <w:r w:rsidRPr="0079069D">
              <w:rPr>
                <w:b/>
                <w:bCs/>
                <w:sz w:val="24"/>
                <w:szCs w:val="24"/>
              </w:rPr>
              <w:t>2,354,656</w:t>
            </w:r>
          </w:p>
        </w:tc>
        <w:tc>
          <w:tcPr>
            <w:tcW w:w="677" w:type="pct"/>
          </w:tcPr>
          <w:p w14:paraId="56AB4001" w14:textId="77777777" w:rsidR="004326E4" w:rsidRPr="0079069D" w:rsidRDefault="004326E4" w:rsidP="000D63B2">
            <w:pPr>
              <w:spacing w:line="360" w:lineRule="auto"/>
              <w:rPr>
                <w:sz w:val="24"/>
                <w:szCs w:val="24"/>
              </w:rPr>
            </w:pPr>
            <w:r w:rsidRPr="0079069D">
              <w:rPr>
                <w:sz w:val="24"/>
                <w:szCs w:val="24"/>
              </w:rPr>
              <w:t>2,017,080</w:t>
            </w:r>
          </w:p>
        </w:tc>
      </w:tr>
      <w:tr w:rsidR="004326E4" w:rsidRPr="0079069D" w14:paraId="3C2816ED" w14:textId="77777777" w:rsidTr="00AC2652">
        <w:trPr>
          <w:trHeight w:val="284"/>
        </w:trPr>
        <w:tc>
          <w:tcPr>
            <w:tcW w:w="3005" w:type="pct"/>
          </w:tcPr>
          <w:p w14:paraId="1982858C" w14:textId="77777777" w:rsidR="004326E4" w:rsidRPr="0079069D" w:rsidRDefault="004326E4" w:rsidP="000D63B2">
            <w:pPr>
              <w:spacing w:line="360" w:lineRule="auto"/>
              <w:rPr>
                <w:sz w:val="24"/>
                <w:szCs w:val="24"/>
              </w:rPr>
            </w:pPr>
            <w:r w:rsidRPr="0079069D">
              <w:rPr>
                <w:sz w:val="24"/>
                <w:szCs w:val="24"/>
              </w:rPr>
              <w:t>Special appropriations</w:t>
            </w:r>
          </w:p>
        </w:tc>
        <w:tc>
          <w:tcPr>
            <w:tcW w:w="652" w:type="pct"/>
          </w:tcPr>
          <w:p w14:paraId="3F49FA3E" w14:textId="77777777" w:rsidR="004326E4" w:rsidRPr="0079069D" w:rsidRDefault="004326E4" w:rsidP="000D63B2">
            <w:pPr>
              <w:spacing w:line="360" w:lineRule="auto"/>
              <w:rPr>
                <w:sz w:val="24"/>
                <w:szCs w:val="24"/>
              </w:rPr>
            </w:pPr>
            <w:r w:rsidRPr="0079069D">
              <w:rPr>
                <w:sz w:val="24"/>
                <w:szCs w:val="24"/>
              </w:rPr>
              <w:t>2.2, 2.2.2</w:t>
            </w:r>
          </w:p>
        </w:tc>
        <w:tc>
          <w:tcPr>
            <w:tcW w:w="667" w:type="pct"/>
          </w:tcPr>
          <w:p w14:paraId="1411F7B7" w14:textId="77777777" w:rsidR="004326E4" w:rsidRPr="0079069D" w:rsidRDefault="004326E4" w:rsidP="000D63B2">
            <w:pPr>
              <w:spacing w:line="360" w:lineRule="auto"/>
              <w:rPr>
                <w:b/>
                <w:bCs/>
                <w:sz w:val="24"/>
                <w:szCs w:val="24"/>
              </w:rPr>
            </w:pPr>
            <w:r w:rsidRPr="0079069D">
              <w:rPr>
                <w:b/>
                <w:bCs/>
                <w:sz w:val="24"/>
                <w:szCs w:val="24"/>
              </w:rPr>
              <w:t>122,629</w:t>
            </w:r>
          </w:p>
        </w:tc>
        <w:tc>
          <w:tcPr>
            <w:tcW w:w="677" w:type="pct"/>
          </w:tcPr>
          <w:p w14:paraId="1058DD22" w14:textId="77777777" w:rsidR="004326E4" w:rsidRPr="0079069D" w:rsidRDefault="004326E4" w:rsidP="000D63B2">
            <w:pPr>
              <w:spacing w:line="360" w:lineRule="auto"/>
              <w:rPr>
                <w:sz w:val="24"/>
                <w:szCs w:val="24"/>
              </w:rPr>
            </w:pPr>
            <w:r w:rsidRPr="0079069D">
              <w:rPr>
                <w:sz w:val="24"/>
                <w:szCs w:val="24"/>
              </w:rPr>
              <w:t>151,863</w:t>
            </w:r>
          </w:p>
        </w:tc>
      </w:tr>
      <w:tr w:rsidR="004326E4" w:rsidRPr="0079069D" w14:paraId="650A3EA6" w14:textId="77777777" w:rsidTr="00AC2652">
        <w:trPr>
          <w:trHeight w:val="284"/>
        </w:trPr>
        <w:tc>
          <w:tcPr>
            <w:tcW w:w="3005" w:type="pct"/>
          </w:tcPr>
          <w:p w14:paraId="69045710" w14:textId="77777777" w:rsidR="004326E4" w:rsidRPr="0079069D" w:rsidRDefault="004326E4" w:rsidP="000D63B2">
            <w:pPr>
              <w:spacing w:line="360" w:lineRule="auto"/>
              <w:rPr>
                <w:sz w:val="24"/>
                <w:szCs w:val="24"/>
              </w:rPr>
            </w:pPr>
            <w:r w:rsidRPr="0079069D">
              <w:rPr>
                <w:sz w:val="24"/>
                <w:szCs w:val="24"/>
              </w:rPr>
              <w:t>Sale of goods and services</w:t>
            </w:r>
          </w:p>
        </w:tc>
        <w:tc>
          <w:tcPr>
            <w:tcW w:w="652" w:type="pct"/>
          </w:tcPr>
          <w:p w14:paraId="668D0043" w14:textId="77777777" w:rsidR="004326E4" w:rsidRPr="0079069D" w:rsidRDefault="004326E4" w:rsidP="000D63B2">
            <w:pPr>
              <w:spacing w:line="360" w:lineRule="auto"/>
              <w:rPr>
                <w:sz w:val="24"/>
                <w:szCs w:val="24"/>
              </w:rPr>
            </w:pPr>
            <w:r w:rsidRPr="0079069D">
              <w:rPr>
                <w:sz w:val="24"/>
                <w:szCs w:val="24"/>
              </w:rPr>
              <w:t>2.3.1</w:t>
            </w:r>
          </w:p>
        </w:tc>
        <w:tc>
          <w:tcPr>
            <w:tcW w:w="667" w:type="pct"/>
          </w:tcPr>
          <w:p w14:paraId="4A50096B" w14:textId="77777777" w:rsidR="004326E4" w:rsidRPr="0079069D" w:rsidRDefault="004326E4" w:rsidP="000D63B2">
            <w:pPr>
              <w:spacing w:line="360" w:lineRule="auto"/>
              <w:rPr>
                <w:b/>
                <w:bCs/>
                <w:sz w:val="24"/>
                <w:szCs w:val="24"/>
              </w:rPr>
            </w:pPr>
            <w:r w:rsidRPr="0079069D">
              <w:rPr>
                <w:b/>
                <w:bCs/>
                <w:sz w:val="24"/>
                <w:szCs w:val="24"/>
              </w:rPr>
              <w:t>89,106</w:t>
            </w:r>
          </w:p>
        </w:tc>
        <w:tc>
          <w:tcPr>
            <w:tcW w:w="677" w:type="pct"/>
          </w:tcPr>
          <w:p w14:paraId="7B862A1B" w14:textId="77777777" w:rsidR="004326E4" w:rsidRPr="0079069D" w:rsidRDefault="004326E4" w:rsidP="000D63B2">
            <w:pPr>
              <w:spacing w:line="360" w:lineRule="auto"/>
              <w:rPr>
                <w:sz w:val="24"/>
                <w:szCs w:val="24"/>
              </w:rPr>
            </w:pPr>
            <w:r w:rsidRPr="0079069D">
              <w:rPr>
                <w:sz w:val="24"/>
                <w:szCs w:val="24"/>
              </w:rPr>
              <w:t>117,527</w:t>
            </w:r>
          </w:p>
        </w:tc>
      </w:tr>
      <w:tr w:rsidR="004326E4" w:rsidRPr="0079069D" w14:paraId="55987CB3" w14:textId="77777777" w:rsidTr="00AC2652">
        <w:trPr>
          <w:trHeight w:val="284"/>
        </w:trPr>
        <w:tc>
          <w:tcPr>
            <w:tcW w:w="3005" w:type="pct"/>
          </w:tcPr>
          <w:p w14:paraId="5512556C" w14:textId="77777777" w:rsidR="004326E4" w:rsidRPr="0079069D" w:rsidRDefault="004326E4" w:rsidP="000D63B2">
            <w:pPr>
              <w:spacing w:line="360" w:lineRule="auto"/>
              <w:rPr>
                <w:sz w:val="24"/>
                <w:szCs w:val="24"/>
              </w:rPr>
            </w:pPr>
            <w:r w:rsidRPr="0079069D">
              <w:rPr>
                <w:sz w:val="24"/>
                <w:szCs w:val="24"/>
              </w:rPr>
              <w:t>Municipal and Industrial Landfill Levy</w:t>
            </w:r>
          </w:p>
        </w:tc>
        <w:tc>
          <w:tcPr>
            <w:tcW w:w="652" w:type="pct"/>
          </w:tcPr>
          <w:p w14:paraId="3B63F863" w14:textId="77777777" w:rsidR="004326E4" w:rsidRPr="0079069D" w:rsidRDefault="004326E4" w:rsidP="000D63B2">
            <w:pPr>
              <w:spacing w:line="360" w:lineRule="auto"/>
              <w:rPr>
                <w:sz w:val="24"/>
                <w:szCs w:val="24"/>
              </w:rPr>
            </w:pPr>
            <w:r w:rsidRPr="0079069D">
              <w:rPr>
                <w:sz w:val="24"/>
                <w:szCs w:val="24"/>
              </w:rPr>
              <w:t>2.3.2</w:t>
            </w:r>
          </w:p>
        </w:tc>
        <w:tc>
          <w:tcPr>
            <w:tcW w:w="667" w:type="pct"/>
          </w:tcPr>
          <w:p w14:paraId="053CB3E0" w14:textId="77777777" w:rsidR="004326E4" w:rsidRPr="0079069D" w:rsidRDefault="004326E4" w:rsidP="000D63B2">
            <w:pPr>
              <w:spacing w:line="360" w:lineRule="auto"/>
              <w:rPr>
                <w:b/>
                <w:bCs/>
                <w:sz w:val="24"/>
                <w:szCs w:val="24"/>
              </w:rPr>
            </w:pPr>
            <w:r w:rsidRPr="0079069D">
              <w:rPr>
                <w:b/>
                <w:bCs/>
                <w:sz w:val="24"/>
                <w:szCs w:val="24"/>
              </w:rPr>
              <w:t>256,032</w:t>
            </w:r>
          </w:p>
        </w:tc>
        <w:tc>
          <w:tcPr>
            <w:tcW w:w="677" w:type="pct"/>
          </w:tcPr>
          <w:p w14:paraId="04CD5DEA" w14:textId="77777777" w:rsidR="004326E4" w:rsidRPr="0079069D" w:rsidRDefault="004326E4" w:rsidP="000D63B2">
            <w:pPr>
              <w:spacing w:line="360" w:lineRule="auto"/>
              <w:rPr>
                <w:sz w:val="24"/>
                <w:szCs w:val="24"/>
              </w:rPr>
            </w:pPr>
            <w:r w:rsidRPr="0079069D">
              <w:rPr>
                <w:sz w:val="24"/>
                <w:szCs w:val="24"/>
              </w:rPr>
              <w:t>261,085</w:t>
            </w:r>
          </w:p>
        </w:tc>
      </w:tr>
      <w:tr w:rsidR="004326E4" w:rsidRPr="0079069D" w14:paraId="704B75C2" w14:textId="77777777" w:rsidTr="00AC2652">
        <w:trPr>
          <w:trHeight w:val="136"/>
        </w:trPr>
        <w:tc>
          <w:tcPr>
            <w:tcW w:w="3005" w:type="pct"/>
          </w:tcPr>
          <w:p w14:paraId="55F4BCB0" w14:textId="77777777" w:rsidR="004326E4" w:rsidRPr="0079069D" w:rsidRDefault="004326E4" w:rsidP="000D63B2">
            <w:pPr>
              <w:spacing w:line="360" w:lineRule="auto"/>
              <w:rPr>
                <w:sz w:val="24"/>
                <w:szCs w:val="24"/>
              </w:rPr>
            </w:pPr>
            <w:r w:rsidRPr="0079069D">
              <w:rPr>
                <w:sz w:val="24"/>
                <w:szCs w:val="24"/>
              </w:rPr>
              <w:t>Metropolitan Parks Improvement Rate</w:t>
            </w:r>
          </w:p>
        </w:tc>
        <w:tc>
          <w:tcPr>
            <w:tcW w:w="652" w:type="pct"/>
          </w:tcPr>
          <w:p w14:paraId="28F787BA" w14:textId="77777777" w:rsidR="004326E4" w:rsidRPr="0079069D" w:rsidRDefault="004326E4" w:rsidP="000D63B2">
            <w:pPr>
              <w:spacing w:line="360" w:lineRule="auto"/>
              <w:rPr>
                <w:sz w:val="24"/>
                <w:szCs w:val="24"/>
              </w:rPr>
            </w:pPr>
            <w:r w:rsidRPr="0079069D">
              <w:rPr>
                <w:sz w:val="24"/>
                <w:szCs w:val="24"/>
              </w:rPr>
              <w:t>2.3.3</w:t>
            </w:r>
          </w:p>
        </w:tc>
        <w:tc>
          <w:tcPr>
            <w:tcW w:w="667" w:type="pct"/>
          </w:tcPr>
          <w:p w14:paraId="3B1EB19A" w14:textId="77777777" w:rsidR="004326E4" w:rsidRPr="0079069D" w:rsidRDefault="004326E4" w:rsidP="000D63B2">
            <w:pPr>
              <w:spacing w:line="360" w:lineRule="auto"/>
              <w:rPr>
                <w:b/>
                <w:bCs/>
                <w:sz w:val="24"/>
                <w:szCs w:val="24"/>
              </w:rPr>
            </w:pPr>
            <w:r w:rsidRPr="0079069D">
              <w:rPr>
                <w:b/>
                <w:bCs/>
                <w:sz w:val="24"/>
                <w:szCs w:val="24"/>
              </w:rPr>
              <w:t>190,679</w:t>
            </w:r>
          </w:p>
        </w:tc>
        <w:tc>
          <w:tcPr>
            <w:tcW w:w="677" w:type="pct"/>
          </w:tcPr>
          <w:p w14:paraId="23904247" w14:textId="77777777" w:rsidR="004326E4" w:rsidRPr="0079069D" w:rsidRDefault="004326E4" w:rsidP="000D63B2">
            <w:pPr>
              <w:spacing w:line="360" w:lineRule="auto"/>
              <w:rPr>
                <w:sz w:val="24"/>
                <w:szCs w:val="24"/>
              </w:rPr>
            </w:pPr>
            <w:r w:rsidRPr="0079069D">
              <w:rPr>
                <w:sz w:val="24"/>
                <w:szCs w:val="24"/>
              </w:rPr>
              <w:t>190,001</w:t>
            </w:r>
          </w:p>
        </w:tc>
      </w:tr>
      <w:tr w:rsidR="004326E4" w:rsidRPr="0079069D" w14:paraId="22807586" w14:textId="77777777" w:rsidTr="00AC2652">
        <w:trPr>
          <w:trHeight w:val="284"/>
        </w:trPr>
        <w:tc>
          <w:tcPr>
            <w:tcW w:w="3005" w:type="pct"/>
          </w:tcPr>
          <w:p w14:paraId="19F176C2" w14:textId="77777777" w:rsidR="004326E4" w:rsidRPr="0079069D" w:rsidRDefault="004326E4" w:rsidP="000D63B2">
            <w:pPr>
              <w:spacing w:line="360" w:lineRule="auto"/>
              <w:rPr>
                <w:sz w:val="24"/>
                <w:szCs w:val="24"/>
              </w:rPr>
            </w:pPr>
            <w:r w:rsidRPr="0079069D">
              <w:rPr>
                <w:sz w:val="24"/>
                <w:szCs w:val="24"/>
              </w:rPr>
              <w:t>Grants</w:t>
            </w:r>
          </w:p>
        </w:tc>
        <w:tc>
          <w:tcPr>
            <w:tcW w:w="652" w:type="pct"/>
          </w:tcPr>
          <w:p w14:paraId="5F65BDE0" w14:textId="77777777" w:rsidR="004326E4" w:rsidRPr="0079069D" w:rsidRDefault="004326E4" w:rsidP="000D63B2">
            <w:pPr>
              <w:spacing w:line="360" w:lineRule="auto"/>
              <w:rPr>
                <w:sz w:val="24"/>
                <w:szCs w:val="24"/>
              </w:rPr>
            </w:pPr>
            <w:r w:rsidRPr="0079069D">
              <w:rPr>
                <w:sz w:val="24"/>
                <w:szCs w:val="24"/>
              </w:rPr>
              <w:t>2.3.4</w:t>
            </w:r>
          </w:p>
        </w:tc>
        <w:tc>
          <w:tcPr>
            <w:tcW w:w="667" w:type="pct"/>
          </w:tcPr>
          <w:p w14:paraId="5D322C90" w14:textId="77777777" w:rsidR="004326E4" w:rsidRPr="0079069D" w:rsidRDefault="004326E4" w:rsidP="000D63B2">
            <w:pPr>
              <w:spacing w:line="360" w:lineRule="auto"/>
              <w:rPr>
                <w:b/>
                <w:bCs/>
                <w:sz w:val="24"/>
                <w:szCs w:val="24"/>
              </w:rPr>
            </w:pPr>
            <w:r w:rsidRPr="0079069D">
              <w:rPr>
                <w:b/>
                <w:bCs/>
                <w:sz w:val="24"/>
                <w:szCs w:val="24"/>
              </w:rPr>
              <w:t>98,227</w:t>
            </w:r>
          </w:p>
        </w:tc>
        <w:tc>
          <w:tcPr>
            <w:tcW w:w="677" w:type="pct"/>
          </w:tcPr>
          <w:p w14:paraId="68E4899F" w14:textId="77777777" w:rsidR="004326E4" w:rsidRPr="0079069D" w:rsidRDefault="004326E4" w:rsidP="000D63B2">
            <w:pPr>
              <w:spacing w:line="360" w:lineRule="auto"/>
              <w:rPr>
                <w:sz w:val="24"/>
                <w:szCs w:val="24"/>
              </w:rPr>
            </w:pPr>
            <w:r w:rsidRPr="0079069D">
              <w:rPr>
                <w:sz w:val="24"/>
                <w:szCs w:val="24"/>
              </w:rPr>
              <w:t>23,813</w:t>
            </w:r>
          </w:p>
        </w:tc>
      </w:tr>
      <w:tr w:rsidR="004326E4" w:rsidRPr="0079069D" w14:paraId="28AF56EE" w14:textId="77777777" w:rsidTr="00AC2652">
        <w:trPr>
          <w:trHeight w:val="284"/>
        </w:trPr>
        <w:tc>
          <w:tcPr>
            <w:tcW w:w="3005" w:type="pct"/>
          </w:tcPr>
          <w:p w14:paraId="35296A93" w14:textId="77777777" w:rsidR="004326E4" w:rsidRPr="0079069D" w:rsidRDefault="004326E4" w:rsidP="000D63B2">
            <w:pPr>
              <w:spacing w:line="360" w:lineRule="auto"/>
              <w:rPr>
                <w:sz w:val="24"/>
                <w:szCs w:val="24"/>
              </w:rPr>
            </w:pPr>
            <w:r w:rsidRPr="0079069D">
              <w:rPr>
                <w:sz w:val="24"/>
                <w:szCs w:val="24"/>
              </w:rPr>
              <w:t>Interest income</w:t>
            </w:r>
          </w:p>
        </w:tc>
        <w:tc>
          <w:tcPr>
            <w:tcW w:w="652" w:type="pct"/>
          </w:tcPr>
          <w:p w14:paraId="10EA5B87" w14:textId="77777777" w:rsidR="004326E4" w:rsidRPr="0079069D" w:rsidRDefault="004326E4" w:rsidP="000D63B2">
            <w:pPr>
              <w:spacing w:line="360" w:lineRule="auto"/>
              <w:rPr>
                <w:sz w:val="24"/>
                <w:szCs w:val="24"/>
              </w:rPr>
            </w:pPr>
            <w:r w:rsidRPr="0079069D">
              <w:rPr>
                <w:sz w:val="24"/>
                <w:szCs w:val="24"/>
              </w:rPr>
              <w:t>7.1.2</w:t>
            </w:r>
          </w:p>
        </w:tc>
        <w:tc>
          <w:tcPr>
            <w:tcW w:w="667" w:type="pct"/>
          </w:tcPr>
          <w:p w14:paraId="09C60085" w14:textId="77777777" w:rsidR="004326E4" w:rsidRPr="0079069D" w:rsidRDefault="004326E4" w:rsidP="000D63B2">
            <w:pPr>
              <w:spacing w:line="360" w:lineRule="auto"/>
              <w:rPr>
                <w:b/>
                <w:bCs/>
                <w:sz w:val="24"/>
                <w:szCs w:val="24"/>
              </w:rPr>
            </w:pPr>
            <w:r w:rsidRPr="0079069D">
              <w:rPr>
                <w:b/>
                <w:bCs/>
                <w:sz w:val="24"/>
                <w:szCs w:val="24"/>
              </w:rPr>
              <w:t>8,874</w:t>
            </w:r>
          </w:p>
        </w:tc>
        <w:tc>
          <w:tcPr>
            <w:tcW w:w="677" w:type="pct"/>
          </w:tcPr>
          <w:p w14:paraId="0C0EA3D2" w14:textId="77777777" w:rsidR="004326E4" w:rsidRPr="0079069D" w:rsidRDefault="004326E4" w:rsidP="000D63B2">
            <w:pPr>
              <w:spacing w:line="360" w:lineRule="auto"/>
              <w:rPr>
                <w:sz w:val="24"/>
                <w:szCs w:val="24"/>
              </w:rPr>
            </w:pPr>
            <w:r w:rsidRPr="0079069D">
              <w:rPr>
                <w:sz w:val="24"/>
                <w:szCs w:val="24"/>
              </w:rPr>
              <w:t>10,601</w:t>
            </w:r>
          </w:p>
        </w:tc>
      </w:tr>
      <w:tr w:rsidR="004326E4" w:rsidRPr="0079069D" w14:paraId="0A5D093E" w14:textId="77777777" w:rsidTr="00AC2652">
        <w:trPr>
          <w:trHeight w:val="284"/>
        </w:trPr>
        <w:tc>
          <w:tcPr>
            <w:tcW w:w="3005" w:type="pct"/>
          </w:tcPr>
          <w:p w14:paraId="69A69F4E" w14:textId="77777777" w:rsidR="004326E4" w:rsidRPr="0079069D" w:rsidRDefault="004326E4" w:rsidP="000D63B2">
            <w:pPr>
              <w:spacing w:line="360" w:lineRule="auto"/>
              <w:rPr>
                <w:sz w:val="24"/>
                <w:szCs w:val="24"/>
              </w:rPr>
            </w:pPr>
            <w:r w:rsidRPr="0079069D">
              <w:rPr>
                <w:sz w:val="24"/>
                <w:szCs w:val="24"/>
              </w:rPr>
              <w:t>Other income</w:t>
            </w:r>
          </w:p>
        </w:tc>
        <w:tc>
          <w:tcPr>
            <w:tcW w:w="652" w:type="pct"/>
          </w:tcPr>
          <w:p w14:paraId="383A720A" w14:textId="77777777" w:rsidR="004326E4" w:rsidRPr="0079069D" w:rsidRDefault="004326E4" w:rsidP="000D63B2">
            <w:pPr>
              <w:spacing w:line="360" w:lineRule="auto"/>
              <w:rPr>
                <w:sz w:val="24"/>
                <w:szCs w:val="24"/>
              </w:rPr>
            </w:pPr>
            <w:r w:rsidRPr="0079069D">
              <w:rPr>
                <w:sz w:val="24"/>
                <w:szCs w:val="24"/>
              </w:rPr>
              <w:t>2.3.5</w:t>
            </w:r>
          </w:p>
        </w:tc>
        <w:tc>
          <w:tcPr>
            <w:tcW w:w="667" w:type="pct"/>
          </w:tcPr>
          <w:p w14:paraId="3535C964" w14:textId="77777777" w:rsidR="004326E4" w:rsidRPr="0079069D" w:rsidRDefault="004326E4" w:rsidP="000D63B2">
            <w:pPr>
              <w:spacing w:line="360" w:lineRule="auto"/>
              <w:rPr>
                <w:b/>
                <w:bCs/>
                <w:sz w:val="24"/>
                <w:szCs w:val="24"/>
              </w:rPr>
            </w:pPr>
            <w:r w:rsidRPr="0079069D">
              <w:rPr>
                <w:b/>
                <w:bCs/>
                <w:sz w:val="24"/>
                <w:szCs w:val="24"/>
              </w:rPr>
              <w:t>37,000</w:t>
            </w:r>
          </w:p>
        </w:tc>
        <w:tc>
          <w:tcPr>
            <w:tcW w:w="677" w:type="pct"/>
          </w:tcPr>
          <w:p w14:paraId="6B7BE069" w14:textId="77777777" w:rsidR="004326E4" w:rsidRPr="0079069D" w:rsidRDefault="004326E4" w:rsidP="000D63B2">
            <w:pPr>
              <w:spacing w:line="360" w:lineRule="auto"/>
              <w:rPr>
                <w:sz w:val="24"/>
                <w:szCs w:val="24"/>
              </w:rPr>
            </w:pPr>
            <w:r w:rsidRPr="0079069D">
              <w:rPr>
                <w:sz w:val="24"/>
                <w:szCs w:val="24"/>
              </w:rPr>
              <w:t>10,335</w:t>
            </w:r>
          </w:p>
        </w:tc>
      </w:tr>
      <w:tr w:rsidR="004326E4" w:rsidRPr="0079069D" w14:paraId="1601EA42" w14:textId="77777777" w:rsidTr="00AC2652">
        <w:trPr>
          <w:trHeight w:val="284"/>
        </w:trPr>
        <w:tc>
          <w:tcPr>
            <w:tcW w:w="3005" w:type="pct"/>
          </w:tcPr>
          <w:p w14:paraId="2E3854FC"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652" w:type="pct"/>
          </w:tcPr>
          <w:p w14:paraId="422109A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087B6DA3" w14:textId="77777777" w:rsidR="004326E4" w:rsidRPr="0079069D" w:rsidRDefault="004326E4" w:rsidP="000D63B2">
            <w:pPr>
              <w:spacing w:line="360" w:lineRule="auto"/>
              <w:rPr>
                <w:b/>
                <w:bCs/>
                <w:sz w:val="24"/>
                <w:szCs w:val="24"/>
              </w:rPr>
            </w:pPr>
            <w:r w:rsidRPr="0079069D">
              <w:rPr>
                <w:b/>
                <w:bCs/>
                <w:sz w:val="24"/>
                <w:szCs w:val="24"/>
              </w:rPr>
              <w:t>3,157,203</w:t>
            </w:r>
          </w:p>
        </w:tc>
        <w:tc>
          <w:tcPr>
            <w:tcW w:w="677" w:type="pct"/>
          </w:tcPr>
          <w:p w14:paraId="0229BB45" w14:textId="77777777" w:rsidR="004326E4" w:rsidRPr="0079069D" w:rsidRDefault="004326E4" w:rsidP="000D63B2">
            <w:pPr>
              <w:spacing w:line="360" w:lineRule="auto"/>
              <w:rPr>
                <w:sz w:val="24"/>
                <w:szCs w:val="24"/>
              </w:rPr>
            </w:pPr>
            <w:r w:rsidRPr="0079069D">
              <w:rPr>
                <w:sz w:val="24"/>
                <w:szCs w:val="24"/>
              </w:rPr>
              <w:t>2,782,305</w:t>
            </w:r>
          </w:p>
        </w:tc>
      </w:tr>
      <w:tr w:rsidR="004326E4" w:rsidRPr="0079069D" w14:paraId="5AF2EC06" w14:textId="77777777" w:rsidTr="00AC2652">
        <w:trPr>
          <w:trHeight w:val="284"/>
        </w:trPr>
        <w:tc>
          <w:tcPr>
            <w:tcW w:w="3005" w:type="pct"/>
          </w:tcPr>
          <w:p w14:paraId="6284B58D" w14:textId="77777777" w:rsidR="004326E4" w:rsidRPr="0079069D" w:rsidRDefault="004326E4" w:rsidP="000D63B2">
            <w:pPr>
              <w:spacing w:line="360" w:lineRule="auto"/>
              <w:rPr>
                <w:b/>
                <w:bCs/>
                <w:sz w:val="24"/>
                <w:szCs w:val="24"/>
              </w:rPr>
            </w:pPr>
            <w:r w:rsidRPr="0079069D">
              <w:rPr>
                <w:b/>
                <w:bCs/>
                <w:sz w:val="24"/>
                <w:szCs w:val="24"/>
              </w:rPr>
              <w:t>Expenses from transactions</w:t>
            </w:r>
          </w:p>
        </w:tc>
        <w:tc>
          <w:tcPr>
            <w:tcW w:w="652" w:type="pct"/>
          </w:tcPr>
          <w:p w14:paraId="1835CF5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635F423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7" w:type="pct"/>
          </w:tcPr>
          <w:p w14:paraId="587D5356" w14:textId="77777777" w:rsidR="004326E4" w:rsidRPr="0079069D" w:rsidRDefault="004326E4" w:rsidP="000D63B2">
            <w:pPr>
              <w:spacing w:line="360" w:lineRule="auto"/>
              <w:rPr>
                <w:rFonts w:cstheme="minorBidi"/>
                <w:color w:val="auto"/>
                <w:sz w:val="30"/>
                <w:szCs w:val="36"/>
              </w:rPr>
            </w:pPr>
          </w:p>
        </w:tc>
      </w:tr>
      <w:tr w:rsidR="004326E4" w:rsidRPr="0079069D" w14:paraId="45563C87" w14:textId="77777777" w:rsidTr="00AC2652">
        <w:trPr>
          <w:trHeight w:val="284"/>
        </w:trPr>
        <w:tc>
          <w:tcPr>
            <w:tcW w:w="3005" w:type="pct"/>
          </w:tcPr>
          <w:p w14:paraId="34557D98" w14:textId="77777777" w:rsidR="004326E4" w:rsidRPr="0079069D" w:rsidRDefault="004326E4" w:rsidP="000D63B2">
            <w:pPr>
              <w:spacing w:line="360" w:lineRule="auto"/>
              <w:rPr>
                <w:sz w:val="24"/>
                <w:szCs w:val="24"/>
              </w:rPr>
            </w:pPr>
            <w:r w:rsidRPr="0079069D">
              <w:rPr>
                <w:sz w:val="24"/>
                <w:szCs w:val="24"/>
              </w:rPr>
              <w:t>Employee expenses</w:t>
            </w:r>
          </w:p>
        </w:tc>
        <w:tc>
          <w:tcPr>
            <w:tcW w:w="652" w:type="pct"/>
          </w:tcPr>
          <w:p w14:paraId="4EBFFAC6" w14:textId="77777777" w:rsidR="004326E4" w:rsidRPr="0079069D" w:rsidRDefault="004326E4" w:rsidP="000D63B2">
            <w:pPr>
              <w:spacing w:line="360" w:lineRule="auto"/>
              <w:rPr>
                <w:sz w:val="24"/>
                <w:szCs w:val="24"/>
              </w:rPr>
            </w:pPr>
            <w:r w:rsidRPr="0079069D">
              <w:rPr>
                <w:sz w:val="24"/>
                <w:szCs w:val="24"/>
              </w:rPr>
              <w:t>3.1.1</w:t>
            </w:r>
          </w:p>
        </w:tc>
        <w:tc>
          <w:tcPr>
            <w:tcW w:w="667" w:type="pct"/>
          </w:tcPr>
          <w:p w14:paraId="36044D81" w14:textId="77777777" w:rsidR="004326E4" w:rsidRPr="0079069D" w:rsidRDefault="004326E4" w:rsidP="000D63B2">
            <w:pPr>
              <w:spacing w:line="360" w:lineRule="auto"/>
              <w:rPr>
                <w:b/>
                <w:bCs/>
                <w:sz w:val="24"/>
                <w:szCs w:val="24"/>
              </w:rPr>
            </w:pPr>
            <w:r w:rsidRPr="0079069D">
              <w:rPr>
                <w:b/>
                <w:bCs/>
                <w:sz w:val="24"/>
                <w:szCs w:val="24"/>
              </w:rPr>
              <w:t xml:space="preserve">(625,869) </w:t>
            </w:r>
          </w:p>
        </w:tc>
        <w:tc>
          <w:tcPr>
            <w:tcW w:w="677" w:type="pct"/>
          </w:tcPr>
          <w:p w14:paraId="5E1E23F4" w14:textId="77777777" w:rsidR="004326E4" w:rsidRPr="0079069D" w:rsidRDefault="004326E4" w:rsidP="000D63B2">
            <w:pPr>
              <w:spacing w:line="360" w:lineRule="auto"/>
              <w:rPr>
                <w:sz w:val="24"/>
                <w:szCs w:val="24"/>
                <w:lang w:val="en-US"/>
              </w:rPr>
            </w:pPr>
            <w:r w:rsidRPr="0079069D">
              <w:rPr>
                <w:sz w:val="24"/>
                <w:szCs w:val="24"/>
                <w:lang w:val="en-US"/>
              </w:rPr>
              <w:t>(584,272)</w:t>
            </w:r>
          </w:p>
        </w:tc>
      </w:tr>
      <w:tr w:rsidR="004326E4" w:rsidRPr="0079069D" w14:paraId="637DA119" w14:textId="77777777" w:rsidTr="00AC2652">
        <w:trPr>
          <w:trHeight w:val="284"/>
        </w:trPr>
        <w:tc>
          <w:tcPr>
            <w:tcW w:w="3005" w:type="pct"/>
          </w:tcPr>
          <w:p w14:paraId="185CEEAC" w14:textId="77777777" w:rsidR="004326E4" w:rsidRPr="0079069D" w:rsidRDefault="004326E4" w:rsidP="000D63B2">
            <w:pPr>
              <w:spacing w:line="360" w:lineRule="auto"/>
              <w:rPr>
                <w:sz w:val="24"/>
                <w:szCs w:val="24"/>
              </w:rPr>
            </w:pPr>
            <w:r w:rsidRPr="0079069D">
              <w:rPr>
                <w:sz w:val="24"/>
                <w:szCs w:val="24"/>
              </w:rPr>
              <w:t>Grants and other transfers</w:t>
            </w:r>
          </w:p>
        </w:tc>
        <w:tc>
          <w:tcPr>
            <w:tcW w:w="652" w:type="pct"/>
          </w:tcPr>
          <w:p w14:paraId="403CF7FA" w14:textId="77777777" w:rsidR="004326E4" w:rsidRPr="0079069D" w:rsidRDefault="004326E4" w:rsidP="000D63B2">
            <w:pPr>
              <w:spacing w:line="360" w:lineRule="auto"/>
              <w:rPr>
                <w:sz w:val="24"/>
                <w:szCs w:val="24"/>
              </w:rPr>
            </w:pPr>
            <w:r w:rsidRPr="0079069D">
              <w:rPr>
                <w:sz w:val="24"/>
                <w:szCs w:val="24"/>
              </w:rPr>
              <w:t>3.1.2</w:t>
            </w:r>
          </w:p>
        </w:tc>
        <w:tc>
          <w:tcPr>
            <w:tcW w:w="667" w:type="pct"/>
          </w:tcPr>
          <w:p w14:paraId="7E021433" w14:textId="77777777" w:rsidR="004326E4" w:rsidRPr="0079069D" w:rsidRDefault="004326E4" w:rsidP="000D63B2">
            <w:pPr>
              <w:spacing w:line="360" w:lineRule="auto"/>
              <w:rPr>
                <w:b/>
                <w:bCs/>
                <w:sz w:val="24"/>
                <w:szCs w:val="24"/>
              </w:rPr>
            </w:pPr>
            <w:r w:rsidRPr="0079069D">
              <w:rPr>
                <w:b/>
                <w:bCs/>
                <w:sz w:val="24"/>
                <w:szCs w:val="24"/>
              </w:rPr>
              <w:t xml:space="preserve">(1,539,599) </w:t>
            </w:r>
          </w:p>
        </w:tc>
        <w:tc>
          <w:tcPr>
            <w:tcW w:w="677" w:type="pct"/>
          </w:tcPr>
          <w:p w14:paraId="30CDD553" w14:textId="77777777" w:rsidR="004326E4" w:rsidRPr="0079069D" w:rsidRDefault="004326E4" w:rsidP="000D63B2">
            <w:pPr>
              <w:spacing w:line="360" w:lineRule="auto"/>
              <w:rPr>
                <w:sz w:val="24"/>
                <w:szCs w:val="24"/>
                <w:lang w:val="en-US"/>
              </w:rPr>
            </w:pPr>
            <w:r w:rsidRPr="0079069D">
              <w:rPr>
                <w:sz w:val="24"/>
                <w:szCs w:val="24"/>
                <w:lang w:val="en-US"/>
              </w:rPr>
              <w:t>(1,133,669)</w:t>
            </w:r>
          </w:p>
        </w:tc>
      </w:tr>
      <w:tr w:rsidR="004326E4" w:rsidRPr="0079069D" w14:paraId="242F4A81" w14:textId="77777777" w:rsidTr="00AC2652">
        <w:trPr>
          <w:trHeight w:val="284"/>
        </w:trPr>
        <w:tc>
          <w:tcPr>
            <w:tcW w:w="3005" w:type="pct"/>
          </w:tcPr>
          <w:p w14:paraId="659A3504" w14:textId="77777777" w:rsidR="004326E4" w:rsidRPr="0079069D" w:rsidRDefault="004326E4" w:rsidP="000D63B2">
            <w:pPr>
              <w:spacing w:line="360" w:lineRule="auto"/>
              <w:rPr>
                <w:sz w:val="24"/>
                <w:szCs w:val="24"/>
              </w:rPr>
            </w:pPr>
            <w:r w:rsidRPr="0079069D">
              <w:rPr>
                <w:sz w:val="24"/>
                <w:szCs w:val="24"/>
              </w:rPr>
              <w:t>Supplies and services</w:t>
            </w:r>
          </w:p>
        </w:tc>
        <w:tc>
          <w:tcPr>
            <w:tcW w:w="652" w:type="pct"/>
          </w:tcPr>
          <w:p w14:paraId="67F0BABC" w14:textId="77777777" w:rsidR="004326E4" w:rsidRPr="0079069D" w:rsidRDefault="004326E4" w:rsidP="000D63B2">
            <w:pPr>
              <w:spacing w:line="360" w:lineRule="auto"/>
              <w:rPr>
                <w:sz w:val="24"/>
                <w:szCs w:val="24"/>
              </w:rPr>
            </w:pPr>
            <w:r w:rsidRPr="0079069D">
              <w:rPr>
                <w:sz w:val="24"/>
                <w:szCs w:val="24"/>
              </w:rPr>
              <w:t>3.1.4</w:t>
            </w:r>
          </w:p>
        </w:tc>
        <w:tc>
          <w:tcPr>
            <w:tcW w:w="667" w:type="pct"/>
          </w:tcPr>
          <w:p w14:paraId="1938A7CC" w14:textId="77777777" w:rsidR="004326E4" w:rsidRPr="0079069D" w:rsidRDefault="004326E4" w:rsidP="000D63B2">
            <w:pPr>
              <w:spacing w:line="360" w:lineRule="auto"/>
              <w:rPr>
                <w:b/>
                <w:bCs/>
                <w:sz w:val="24"/>
                <w:szCs w:val="24"/>
              </w:rPr>
            </w:pPr>
            <w:r w:rsidRPr="0079069D">
              <w:rPr>
                <w:b/>
                <w:bCs/>
                <w:sz w:val="24"/>
                <w:szCs w:val="24"/>
              </w:rPr>
              <w:t>(629,312)</w:t>
            </w:r>
          </w:p>
        </w:tc>
        <w:tc>
          <w:tcPr>
            <w:tcW w:w="677" w:type="pct"/>
          </w:tcPr>
          <w:p w14:paraId="2D8A0D5C" w14:textId="77777777" w:rsidR="004326E4" w:rsidRPr="0079069D" w:rsidRDefault="004326E4" w:rsidP="000D63B2">
            <w:pPr>
              <w:spacing w:line="360" w:lineRule="auto"/>
              <w:rPr>
                <w:sz w:val="24"/>
                <w:szCs w:val="24"/>
                <w:lang w:val="en-US"/>
              </w:rPr>
            </w:pPr>
            <w:r w:rsidRPr="0079069D">
              <w:rPr>
                <w:sz w:val="24"/>
                <w:szCs w:val="24"/>
                <w:lang w:val="en-US"/>
              </w:rPr>
              <w:t>(871,536)</w:t>
            </w:r>
          </w:p>
        </w:tc>
      </w:tr>
      <w:tr w:rsidR="004326E4" w:rsidRPr="0079069D" w14:paraId="56D3A234" w14:textId="77777777" w:rsidTr="00AC2652">
        <w:trPr>
          <w:trHeight w:val="284"/>
        </w:trPr>
        <w:tc>
          <w:tcPr>
            <w:tcW w:w="3005" w:type="pct"/>
          </w:tcPr>
          <w:p w14:paraId="454A06A9" w14:textId="77777777" w:rsidR="004326E4" w:rsidRPr="0079069D" w:rsidRDefault="004326E4" w:rsidP="000D63B2">
            <w:pPr>
              <w:spacing w:line="360" w:lineRule="auto"/>
              <w:rPr>
                <w:sz w:val="24"/>
                <w:szCs w:val="24"/>
              </w:rPr>
            </w:pPr>
            <w:r w:rsidRPr="0079069D">
              <w:rPr>
                <w:sz w:val="24"/>
                <w:szCs w:val="24"/>
              </w:rPr>
              <w:t>Depreciation and amortisation</w:t>
            </w:r>
          </w:p>
        </w:tc>
        <w:tc>
          <w:tcPr>
            <w:tcW w:w="652" w:type="pct"/>
          </w:tcPr>
          <w:p w14:paraId="43EE6C64" w14:textId="77777777" w:rsidR="004326E4" w:rsidRPr="0079069D" w:rsidRDefault="004326E4" w:rsidP="000D63B2">
            <w:pPr>
              <w:spacing w:line="360" w:lineRule="auto"/>
              <w:rPr>
                <w:sz w:val="24"/>
                <w:szCs w:val="24"/>
              </w:rPr>
            </w:pPr>
            <w:r w:rsidRPr="0079069D">
              <w:rPr>
                <w:sz w:val="24"/>
                <w:szCs w:val="24"/>
              </w:rPr>
              <w:t>5.1.3</w:t>
            </w:r>
          </w:p>
        </w:tc>
        <w:tc>
          <w:tcPr>
            <w:tcW w:w="667" w:type="pct"/>
          </w:tcPr>
          <w:p w14:paraId="2CC120DB" w14:textId="77777777" w:rsidR="004326E4" w:rsidRPr="0079069D" w:rsidRDefault="004326E4" w:rsidP="000D63B2">
            <w:pPr>
              <w:spacing w:line="360" w:lineRule="auto"/>
              <w:rPr>
                <w:b/>
                <w:bCs/>
                <w:sz w:val="24"/>
                <w:szCs w:val="24"/>
              </w:rPr>
            </w:pPr>
            <w:r w:rsidRPr="0079069D">
              <w:rPr>
                <w:b/>
                <w:bCs/>
                <w:sz w:val="24"/>
                <w:szCs w:val="24"/>
              </w:rPr>
              <w:t xml:space="preserve">(80,076) </w:t>
            </w:r>
          </w:p>
        </w:tc>
        <w:tc>
          <w:tcPr>
            <w:tcW w:w="677" w:type="pct"/>
          </w:tcPr>
          <w:p w14:paraId="081633F3" w14:textId="77777777" w:rsidR="004326E4" w:rsidRPr="0079069D" w:rsidRDefault="004326E4" w:rsidP="000D63B2">
            <w:pPr>
              <w:spacing w:line="360" w:lineRule="auto"/>
              <w:rPr>
                <w:sz w:val="24"/>
                <w:szCs w:val="24"/>
                <w:lang w:val="en-US"/>
              </w:rPr>
            </w:pPr>
            <w:r w:rsidRPr="0079069D">
              <w:rPr>
                <w:sz w:val="24"/>
                <w:szCs w:val="24"/>
                <w:lang w:val="en-US"/>
              </w:rPr>
              <w:t>(78,619)</w:t>
            </w:r>
          </w:p>
        </w:tc>
      </w:tr>
      <w:tr w:rsidR="004326E4" w:rsidRPr="0079069D" w14:paraId="0AE254DD" w14:textId="77777777" w:rsidTr="00AC2652">
        <w:trPr>
          <w:trHeight w:val="284"/>
        </w:trPr>
        <w:tc>
          <w:tcPr>
            <w:tcW w:w="3005" w:type="pct"/>
          </w:tcPr>
          <w:p w14:paraId="1002962F" w14:textId="77777777" w:rsidR="004326E4" w:rsidRPr="0079069D" w:rsidRDefault="004326E4" w:rsidP="000D63B2">
            <w:pPr>
              <w:spacing w:line="360" w:lineRule="auto"/>
              <w:rPr>
                <w:sz w:val="24"/>
                <w:szCs w:val="24"/>
              </w:rPr>
            </w:pPr>
            <w:r w:rsidRPr="0079069D">
              <w:rPr>
                <w:sz w:val="24"/>
                <w:szCs w:val="24"/>
              </w:rPr>
              <w:t>Capital asset charge</w:t>
            </w:r>
          </w:p>
        </w:tc>
        <w:tc>
          <w:tcPr>
            <w:tcW w:w="652" w:type="pct"/>
          </w:tcPr>
          <w:p w14:paraId="4E485520" w14:textId="77777777" w:rsidR="004326E4" w:rsidRPr="0079069D" w:rsidRDefault="004326E4" w:rsidP="000D63B2">
            <w:pPr>
              <w:spacing w:line="360" w:lineRule="auto"/>
              <w:rPr>
                <w:sz w:val="24"/>
                <w:szCs w:val="24"/>
              </w:rPr>
            </w:pPr>
            <w:r w:rsidRPr="0079069D">
              <w:rPr>
                <w:sz w:val="24"/>
                <w:szCs w:val="24"/>
              </w:rPr>
              <w:t>3.1.3</w:t>
            </w:r>
          </w:p>
        </w:tc>
        <w:tc>
          <w:tcPr>
            <w:tcW w:w="667" w:type="pct"/>
          </w:tcPr>
          <w:p w14:paraId="47F6947A" w14:textId="77777777" w:rsidR="004326E4" w:rsidRPr="0079069D" w:rsidRDefault="004326E4" w:rsidP="000D63B2">
            <w:pPr>
              <w:spacing w:line="360" w:lineRule="auto"/>
              <w:rPr>
                <w:b/>
                <w:bCs/>
                <w:sz w:val="24"/>
                <w:szCs w:val="24"/>
              </w:rPr>
            </w:pPr>
            <w:r w:rsidRPr="0079069D">
              <w:rPr>
                <w:b/>
                <w:bCs/>
                <w:sz w:val="24"/>
                <w:szCs w:val="24"/>
              </w:rPr>
              <w:t>(96,066)</w:t>
            </w:r>
          </w:p>
        </w:tc>
        <w:tc>
          <w:tcPr>
            <w:tcW w:w="677" w:type="pct"/>
          </w:tcPr>
          <w:p w14:paraId="59AADCB8" w14:textId="77777777" w:rsidR="004326E4" w:rsidRPr="0079069D" w:rsidRDefault="004326E4" w:rsidP="000D63B2">
            <w:pPr>
              <w:spacing w:line="360" w:lineRule="auto"/>
              <w:rPr>
                <w:sz w:val="24"/>
                <w:szCs w:val="24"/>
                <w:lang w:val="en-US"/>
              </w:rPr>
            </w:pPr>
            <w:r w:rsidRPr="0079069D">
              <w:rPr>
                <w:sz w:val="24"/>
                <w:szCs w:val="24"/>
                <w:lang w:val="en-US"/>
              </w:rPr>
              <w:t>(94,606)</w:t>
            </w:r>
          </w:p>
        </w:tc>
      </w:tr>
      <w:tr w:rsidR="004326E4" w:rsidRPr="0079069D" w14:paraId="739B3EC9" w14:textId="77777777" w:rsidTr="00AC2652">
        <w:trPr>
          <w:trHeight w:val="284"/>
        </w:trPr>
        <w:tc>
          <w:tcPr>
            <w:tcW w:w="3005" w:type="pct"/>
          </w:tcPr>
          <w:p w14:paraId="27DE69D8" w14:textId="77777777" w:rsidR="004326E4" w:rsidRPr="0079069D" w:rsidRDefault="004326E4" w:rsidP="000D63B2">
            <w:pPr>
              <w:spacing w:line="360" w:lineRule="auto"/>
              <w:rPr>
                <w:sz w:val="24"/>
                <w:szCs w:val="24"/>
              </w:rPr>
            </w:pPr>
            <w:r w:rsidRPr="0079069D">
              <w:rPr>
                <w:sz w:val="24"/>
                <w:szCs w:val="24"/>
              </w:rPr>
              <w:t>Initial recognition expense from financial instruments</w:t>
            </w:r>
          </w:p>
        </w:tc>
        <w:tc>
          <w:tcPr>
            <w:tcW w:w="652" w:type="pct"/>
          </w:tcPr>
          <w:p w14:paraId="1A8F48DB" w14:textId="77777777" w:rsidR="004326E4" w:rsidRPr="0079069D" w:rsidRDefault="004326E4" w:rsidP="000D63B2">
            <w:pPr>
              <w:spacing w:line="360" w:lineRule="auto"/>
              <w:rPr>
                <w:sz w:val="24"/>
                <w:szCs w:val="24"/>
              </w:rPr>
            </w:pPr>
            <w:r w:rsidRPr="0079069D">
              <w:rPr>
                <w:sz w:val="24"/>
                <w:szCs w:val="24"/>
              </w:rPr>
              <w:t>3.1.5</w:t>
            </w:r>
          </w:p>
        </w:tc>
        <w:tc>
          <w:tcPr>
            <w:tcW w:w="667" w:type="pct"/>
          </w:tcPr>
          <w:p w14:paraId="05EAB4AE" w14:textId="77777777" w:rsidR="004326E4" w:rsidRPr="0079069D" w:rsidRDefault="004326E4" w:rsidP="000D63B2">
            <w:pPr>
              <w:spacing w:line="360" w:lineRule="auto"/>
              <w:rPr>
                <w:b/>
                <w:bCs/>
                <w:sz w:val="24"/>
                <w:szCs w:val="24"/>
              </w:rPr>
            </w:pPr>
            <w:r w:rsidRPr="0079069D">
              <w:rPr>
                <w:b/>
                <w:bCs/>
                <w:sz w:val="24"/>
                <w:szCs w:val="24"/>
              </w:rPr>
              <w:t>(200,072)</w:t>
            </w:r>
          </w:p>
        </w:tc>
        <w:tc>
          <w:tcPr>
            <w:tcW w:w="677" w:type="pct"/>
          </w:tcPr>
          <w:p w14:paraId="182236C1" w14:textId="77777777" w:rsidR="004326E4" w:rsidRPr="0079069D" w:rsidRDefault="004326E4" w:rsidP="000D63B2">
            <w:pPr>
              <w:spacing w:line="360" w:lineRule="auto"/>
              <w:rPr>
                <w:sz w:val="24"/>
                <w:szCs w:val="24"/>
                <w:lang w:val="en-US"/>
              </w:rPr>
            </w:pPr>
            <w:r w:rsidRPr="0079069D">
              <w:rPr>
                <w:sz w:val="24"/>
                <w:szCs w:val="24"/>
                <w:lang w:val="en-US"/>
              </w:rPr>
              <w:t>(10,766)</w:t>
            </w:r>
          </w:p>
        </w:tc>
      </w:tr>
      <w:tr w:rsidR="004326E4" w:rsidRPr="0079069D" w14:paraId="25EDC3B6" w14:textId="77777777" w:rsidTr="00AC2652">
        <w:trPr>
          <w:trHeight w:val="284"/>
        </w:trPr>
        <w:tc>
          <w:tcPr>
            <w:tcW w:w="3005" w:type="pct"/>
          </w:tcPr>
          <w:p w14:paraId="25C49976" w14:textId="77777777" w:rsidR="004326E4" w:rsidRPr="0079069D" w:rsidRDefault="004326E4" w:rsidP="000D63B2">
            <w:pPr>
              <w:spacing w:line="360" w:lineRule="auto"/>
              <w:rPr>
                <w:sz w:val="24"/>
                <w:szCs w:val="24"/>
              </w:rPr>
            </w:pPr>
            <w:r w:rsidRPr="0079069D">
              <w:rPr>
                <w:sz w:val="24"/>
                <w:szCs w:val="24"/>
              </w:rPr>
              <w:t>Interest expense</w:t>
            </w:r>
          </w:p>
        </w:tc>
        <w:tc>
          <w:tcPr>
            <w:tcW w:w="652" w:type="pct"/>
          </w:tcPr>
          <w:p w14:paraId="024001D6" w14:textId="77777777" w:rsidR="004326E4" w:rsidRPr="0079069D" w:rsidRDefault="004326E4" w:rsidP="000D63B2">
            <w:pPr>
              <w:spacing w:line="360" w:lineRule="auto"/>
              <w:rPr>
                <w:sz w:val="24"/>
                <w:szCs w:val="24"/>
              </w:rPr>
            </w:pPr>
            <w:r w:rsidRPr="0079069D">
              <w:rPr>
                <w:sz w:val="24"/>
                <w:szCs w:val="24"/>
              </w:rPr>
              <w:t>7.2.2</w:t>
            </w:r>
          </w:p>
        </w:tc>
        <w:tc>
          <w:tcPr>
            <w:tcW w:w="667" w:type="pct"/>
          </w:tcPr>
          <w:p w14:paraId="6C932A88" w14:textId="77777777" w:rsidR="004326E4" w:rsidRPr="0079069D" w:rsidRDefault="004326E4" w:rsidP="000D63B2">
            <w:pPr>
              <w:spacing w:line="360" w:lineRule="auto"/>
              <w:rPr>
                <w:b/>
                <w:bCs/>
                <w:sz w:val="24"/>
                <w:szCs w:val="24"/>
              </w:rPr>
            </w:pPr>
            <w:r w:rsidRPr="0079069D">
              <w:rPr>
                <w:b/>
                <w:bCs/>
                <w:sz w:val="24"/>
                <w:szCs w:val="24"/>
              </w:rPr>
              <w:t>(13,022)</w:t>
            </w:r>
          </w:p>
        </w:tc>
        <w:tc>
          <w:tcPr>
            <w:tcW w:w="677" w:type="pct"/>
          </w:tcPr>
          <w:p w14:paraId="64D3A1A9" w14:textId="77777777" w:rsidR="004326E4" w:rsidRPr="0079069D" w:rsidRDefault="004326E4" w:rsidP="000D63B2">
            <w:pPr>
              <w:spacing w:line="360" w:lineRule="auto"/>
              <w:rPr>
                <w:sz w:val="24"/>
                <w:szCs w:val="24"/>
                <w:lang w:val="en-US"/>
              </w:rPr>
            </w:pPr>
            <w:r w:rsidRPr="0079069D">
              <w:rPr>
                <w:sz w:val="24"/>
                <w:szCs w:val="24"/>
                <w:lang w:val="en-US"/>
              </w:rPr>
              <w:t>(11,611)</w:t>
            </w:r>
          </w:p>
        </w:tc>
      </w:tr>
      <w:tr w:rsidR="004326E4" w:rsidRPr="0079069D" w14:paraId="1BFF7ABE" w14:textId="77777777" w:rsidTr="00AC2652">
        <w:trPr>
          <w:trHeight w:val="284"/>
        </w:trPr>
        <w:tc>
          <w:tcPr>
            <w:tcW w:w="3005" w:type="pct"/>
          </w:tcPr>
          <w:p w14:paraId="2D79E580" w14:textId="77777777" w:rsidR="004326E4" w:rsidRPr="0079069D" w:rsidRDefault="004326E4" w:rsidP="000D63B2">
            <w:pPr>
              <w:spacing w:line="360" w:lineRule="auto"/>
              <w:rPr>
                <w:b/>
                <w:bCs/>
                <w:sz w:val="24"/>
                <w:szCs w:val="24"/>
              </w:rPr>
            </w:pPr>
            <w:r w:rsidRPr="0079069D">
              <w:rPr>
                <w:b/>
                <w:bCs/>
                <w:sz w:val="24"/>
                <w:szCs w:val="24"/>
              </w:rPr>
              <w:t xml:space="preserve">Total expenses from transactions </w:t>
            </w:r>
          </w:p>
        </w:tc>
        <w:tc>
          <w:tcPr>
            <w:tcW w:w="652" w:type="pct"/>
          </w:tcPr>
          <w:p w14:paraId="386624C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419EF3B6" w14:textId="77777777" w:rsidR="004326E4" w:rsidRPr="0079069D" w:rsidRDefault="004326E4" w:rsidP="000D63B2">
            <w:pPr>
              <w:spacing w:line="360" w:lineRule="auto"/>
              <w:rPr>
                <w:b/>
                <w:bCs/>
                <w:sz w:val="24"/>
                <w:szCs w:val="24"/>
              </w:rPr>
            </w:pPr>
            <w:r w:rsidRPr="0079069D">
              <w:rPr>
                <w:b/>
                <w:bCs/>
                <w:sz w:val="24"/>
                <w:szCs w:val="24"/>
              </w:rPr>
              <w:t>(3,184,016)</w:t>
            </w:r>
          </w:p>
        </w:tc>
        <w:tc>
          <w:tcPr>
            <w:tcW w:w="677" w:type="pct"/>
          </w:tcPr>
          <w:p w14:paraId="09F87725" w14:textId="77777777" w:rsidR="004326E4" w:rsidRPr="0079069D" w:rsidRDefault="004326E4" w:rsidP="000D63B2">
            <w:pPr>
              <w:spacing w:line="360" w:lineRule="auto"/>
              <w:rPr>
                <w:sz w:val="24"/>
                <w:szCs w:val="24"/>
                <w:lang w:val="en-US"/>
              </w:rPr>
            </w:pPr>
            <w:r w:rsidRPr="0079069D">
              <w:rPr>
                <w:sz w:val="24"/>
                <w:szCs w:val="24"/>
                <w:lang w:val="en-US"/>
              </w:rPr>
              <w:t>(2,785,079)</w:t>
            </w:r>
          </w:p>
        </w:tc>
      </w:tr>
      <w:tr w:rsidR="004326E4" w:rsidRPr="0079069D" w14:paraId="0B87478A" w14:textId="77777777" w:rsidTr="00AC2652">
        <w:trPr>
          <w:trHeight w:val="284"/>
        </w:trPr>
        <w:tc>
          <w:tcPr>
            <w:tcW w:w="3005" w:type="pct"/>
          </w:tcPr>
          <w:p w14:paraId="33149C9F" w14:textId="77777777" w:rsidR="004326E4" w:rsidRPr="0079069D" w:rsidRDefault="004326E4" w:rsidP="000D63B2">
            <w:pPr>
              <w:spacing w:line="360" w:lineRule="auto"/>
              <w:rPr>
                <w:b/>
                <w:bCs/>
                <w:sz w:val="24"/>
                <w:szCs w:val="24"/>
              </w:rPr>
            </w:pPr>
            <w:r w:rsidRPr="0079069D">
              <w:rPr>
                <w:b/>
                <w:bCs/>
                <w:sz w:val="24"/>
                <w:szCs w:val="24"/>
              </w:rPr>
              <w:t>Net result from transactions (net operating balance)</w:t>
            </w:r>
          </w:p>
        </w:tc>
        <w:tc>
          <w:tcPr>
            <w:tcW w:w="652" w:type="pct"/>
          </w:tcPr>
          <w:p w14:paraId="38C9522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1E62A76C" w14:textId="77777777" w:rsidR="004326E4" w:rsidRPr="0079069D" w:rsidRDefault="004326E4" w:rsidP="000D63B2">
            <w:pPr>
              <w:spacing w:line="360" w:lineRule="auto"/>
              <w:rPr>
                <w:b/>
                <w:bCs/>
                <w:sz w:val="24"/>
                <w:szCs w:val="24"/>
              </w:rPr>
            </w:pPr>
            <w:r w:rsidRPr="0079069D">
              <w:rPr>
                <w:b/>
                <w:bCs/>
                <w:sz w:val="24"/>
                <w:szCs w:val="24"/>
              </w:rPr>
              <w:t>(26,813)</w:t>
            </w:r>
          </w:p>
        </w:tc>
        <w:tc>
          <w:tcPr>
            <w:tcW w:w="677" w:type="pct"/>
          </w:tcPr>
          <w:p w14:paraId="49BDA59D" w14:textId="77777777" w:rsidR="004326E4" w:rsidRPr="0079069D" w:rsidRDefault="004326E4" w:rsidP="000D63B2">
            <w:pPr>
              <w:spacing w:line="360" w:lineRule="auto"/>
              <w:rPr>
                <w:sz w:val="24"/>
                <w:szCs w:val="24"/>
                <w:lang w:val="en-US"/>
              </w:rPr>
            </w:pPr>
            <w:r w:rsidRPr="0079069D">
              <w:rPr>
                <w:sz w:val="24"/>
                <w:szCs w:val="24"/>
                <w:lang w:val="en-US"/>
              </w:rPr>
              <w:t>(2,774)</w:t>
            </w:r>
          </w:p>
        </w:tc>
      </w:tr>
      <w:tr w:rsidR="004326E4" w:rsidRPr="0079069D" w14:paraId="68E3305D" w14:textId="77777777" w:rsidTr="00AC2652">
        <w:trPr>
          <w:trHeight w:val="284"/>
        </w:trPr>
        <w:tc>
          <w:tcPr>
            <w:tcW w:w="3005" w:type="pct"/>
          </w:tcPr>
          <w:p w14:paraId="5FD021E4" w14:textId="77777777" w:rsidR="004326E4" w:rsidRPr="0079069D" w:rsidRDefault="004326E4" w:rsidP="000D63B2">
            <w:pPr>
              <w:spacing w:line="360" w:lineRule="auto"/>
              <w:rPr>
                <w:b/>
                <w:bCs/>
                <w:sz w:val="24"/>
                <w:szCs w:val="24"/>
              </w:rPr>
            </w:pPr>
            <w:r w:rsidRPr="0079069D">
              <w:rPr>
                <w:b/>
                <w:bCs/>
                <w:sz w:val="24"/>
                <w:szCs w:val="24"/>
              </w:rPr>
              <w:t>Other economic flows included in net result</w:t>
            </w:r>
          </w:p>
        </w:tc>
        <w:tc>
          <w:tcPr>
            <w:tcW w:w="652" w:type="pct"/>
          </w:tcPr>
          <w:p w14:paraId="4EB120D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7C4598F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7" w:type="pct"/>
          </w:tcPr>
          <w:p w14:paraId="150B2DA8" w14:textId="77777777" w:rsidR="004326E4" w:rsidRPr="0079069D" w:rsidRDefault="004326E4" w:rsidP="000D63B2">
            <w:pPr>
              <w:spacing w:line="360" w:lineRule="auto"/>
              <w:rPr>
                <w:rFonts w:cstheme="minorBidi"/>
                <w:color w:val="auto"/>
                <w:sz w:val="30"/>
                <w:szCs w:val="36"/>
              </w:rPr>
            </w:pPr>
          </w:p>
        </w:tc>
      </w:tr>
      <w:tr w:rsidR="004326E4" w:rsidRPr="0079069D" w14:paraId="5BDA31A9" w14:textId="77777777" w:rsidTr="00AC2652">
        <w:trPr>
          <w:trHeight w:val="284"/>
        </w:trPr>
        <w:tc>
          <w:tcPr>
            <w:tcW w:w="3005" w:type="pct"/>
          </w:tcPr>
          <w:p w14:paraId="6EC351AC" w14:textId="77777777" w:rsidR="004326E4" w:rsidRPr="0079069D" w:rsidRDefault="004326E4" w:rsidP="000D63B2">
            <w:pPr>
              <w:spacing w:line="360" w:lineRule="auto"/>
              <w:rPr>
                <w:sz w:val="24"/>
                <w:szCs w:val="24"/>
              </w:rPr>
            </w:pPr>
            <w:r w:rsidRPr="0079069D">
              <w:rPr>
                <w:sz w:val="24"/>
                <w:szCs w:val="24"/>
              </w:rPr>
              <w:t>Net gain on non–financial assets</w:t>
            </w:r>
          </w:p>
        </w:tc>
        <w:tc>
          <w:tcPr>
            <w:tcW w:w="652" w:type="pct"/>
          </w:tcPr>
          <w:p w14:paraId="56213748" w14:textId="77777777" w:rsidR="004326E4" w:rsidRPr="0079069D" w:rsidRDefault="004326E4" w:rsidP="000D63B2">
            <w:pPr>
              <w:spacing w:line="360" w:lineRule="auto"/>
              <w:rPr>
                <w:sz w:val="24"/>
                <w:szCs w:val="24"/>
              </w:rPr>
            </w:pPr>
            <w:r w:rsidRPr="0079069D">
              <w:rPr>
                <w:sz w:val="24"/>
                <w:szCs w:val="24"/>
              </w:rPr>
              <w:t>9.2</w:t>
            </w:r>
          </w:p>
        </w:tc>
        <w:tc>
          <w:tcPr>
            <w:tcW w:w="667" w:type="pct"/>
          </w:tcPr>
          <w:p w14:paraId="5352B27A" w14:textId="77777777" w:rsidR="004326E4" w:rsidRPr="0079069D" w:rsidRDefault="004326E4" w:rsidP="000D63B2">
            <w:pPr>
              <w:spacing w:line="360" w:lineRule="auto"/>
              <w:rPr>
                <w:b/>
                <w:bCs/>
                <w:sz w:val="24"/>
                <w:szCs w:val="24"/>
              </w:rPr>
            </w:pPr>
            <w:r w:rsidRPr="0079069D">
              <w:rPr>
                <w:b/>
                <w:bCs/>
                <w:sz w:val="24"/>
                <w:szCs w:val="24"/>
              </w:rPr>
              <w:t>872,624</w:t>
            </w:r>
          </w:p>
        </w:tc>
        <w:tc>
          <w:tcPr>
            <w:tcW w:w="677" w:type="pct"/>
          </w:tcPr>
          <w:p w14:paraId="2695CCB0" w14:textId="77777777" w:rsidR="004326E4" w:rsidRPr="0079069D" w:rsidRDefault="004326E4" w:rsidP="000D63B2">
            <w:pPr>
              <w:spacing w:line="360" w:lineRule="auto"/>
              <w:rPr>
                <w:sz w:val="24"/>
                <w:szCs w:val="24"/>
              </w:rPr>
            </w:pPr>
            <w:r w:rsidRPr="0079069D">
              <w:rPr>
                <w:sz w:val="24"/>
                <w:szCs w:val="24"/>
              </w:rPr>
              <w:t>7,436</w:t>
            </w:r>
          </w:p>
        </w:tc>
      </w:tr>
      <w:tr w:rsidR="004326E4" w:rsidRPr="0079069D" w14:paraId="41338955" w14:textId="77777777" w:rsidTr="00AC2652">
        <w:trPr>
          <w:trHeight w:val="284"/>
        </w:trPr>
        <w:tc>
          <w:tcPr>
            <w:tcW w:w="3005" w:type="pct"/>
          </w:tcPr>
          <w:p w14:paraId="5CB0034C" w14:textId="77777777" w:rsidR="004326E4" w:rsidRPr="0079069D" w:rsidRDefault="004326E4" w:rsidP="000D63B2">
            <w:pPr>
              <w:spacing w:line="360" w:lineRule="auto"/>
              <w:rPr>
                <w:sz w:val="24"/>
                <w:szCs w:val="24"/>
              </w:rPr>
            </w:pPr>
            <w:r w:rsidRPr="0079069D">
              <w:rPr>
                <w:sz w:val="24"/>
                <w:szCs w:val="24"/>
              </w:rPr>
              <w:t>Net loss on financial instruments</w:t>
            </w:r>
          </w:p>
        </w:tc>
        <w:tc>
          <w:tcPr>
            <w:tcW w:w="652" w:type="pct"/>
          </w:tcPr>
          <w:p w14:paraId="677B71D1" w14:textId="77777777" w:rsidR="004326E4" w:rsidRPr="0079069D" w:rsidRDefault="004326E4" w:rsidP="000D63B2">
            <w:pPr>
              <w:spacing w:line="360" w:lineRule="auto"/>
              <w:rPr>
                <w:sz w:val="24"/>
                <w:szCs w:val="24"/>
              </w:rPr>
            </w:pPr>
            <w:r w:rsidRPr="0079069D">
              <w:rPr>
                <w:sz w:val="24"/>
                <w:szCs w:val="24"/>
              </w:rPr>
              <w:t>9.2</w:t>
            </w:r>
          </w:p>
        </w:tc>
        <w:tc>
          <w:tcPr>
            <w:tcW w:w="667" w:type="pct"/>
          </w:tcPr>
          <w:p w14:paraId="05CA5EC2" w14:textId="77777777" w:rsidR="004326E4" w:rsidRPr="0079069D" w:rsidRDefault="004326E4" w:rsidP="000D63B2">
            <w:pPr>
              <w:spacing w:line="360" w:lineRule="auto"/>
              <w:rPr>
                <w:b/>
                <w:bCs/>
                <w:sz w:val="24"/>
                <w:szCs w:val="24"/>
              </w:rPr>
            </w:pPr>
            <w:r w:rsidRPr="0079069D">
              <w:rPr>
                <w:b/>
                <w:bCs/>
                <w:sz w:val="24"/>
                <w:szCs w:val="24"/>
              </w:rPr>
              <w:t xml:space="preserve">(88,808) </w:t>
            </w:r>
          </w:p>
        </w:tc>
        <w:tc>
          <w:tcPr>
            <w:tcW w:w="677" w:type="pct"/>
          </w:tcPr>
          <w:p w14:paraId="3FA1E74F" w14:textId="77777777" w:rsidR="004326E4" w:rsidRPr="0079069D" w:rsidRDefault="004326E4" w:rsidP="000D63B2">
            <w:pPr>
              <w:spacing w:line="360" w:lineRule="auto"/>
              <w:rPr>
                <w:sz w:val="24"/>
                <w:szCs w:val="24"/>
              </w:rPr>
            </w:pPr>
            <w:r w:rsidRPr="0079069D">
              <w:rPr>
                <w:sz w:val="24"/>
                <w:szCs w:val="24"/>
              </w:rPr>
              <w:t>(106,415)</w:t>
            </w:r>
          </w:p>
        </w:tc>
      </w:tr>
      <w:tr w:rsidR="004326E4" w:rsidRPr="0079069D" w14:paraId="05A39D6F" w14:textId="77777777" w:rsidTr="00AC2652">
        <w:trPr>
          <w:trHeight w:val="284"/>
        </w:trPr>
        <w:tc>
          <w:tcPr>
            <w:tcW w:w="3005" w:type="pct"/>
          </w:tcPr>
          <w:p w14:paraId="71284E3A" w14:textId="77777777" w:rsidR="004326E4" w:rsidRPr="0079069D" w:rsidRDefault="004326E4" w:rsidP="000D63B2">
            <w:pPr>
              <w:spacing w:line="360" w:lineRule="auto"/>
              <w:rPr>
                <w:sz w:val="24"/>
                <w:szCs w:val="24"/>
              </w:rPr>
            </w:pPr>
            <w:r w:rsidRPr="0079069D">
              <w:rPr>
                <w:sz w:val="24"/>
                <w:szCs w:val="24"/>
              </w:rPr>
              <w:t>Other gains from other economic flows</w:t>
            </w:r>
          </w:p>
        </w:tc>
        <w:tc>
          <w:tcPr>
            <w:tcW w:w="652" w:type="pct"/>
          </w:tcPr>
          <w:p w14:paraId="324E0ACC" w14:textId="77777777" w:rsidR="004326E4" w:rsidRPr="0079069D" w:rsidRDefault="004326E4" w:rsidP="000D63B2">
            <w:pPr>
              <w:spacing w:line="360" w:lineRule="auto"/>
              <w:rPr>
                <w:sz w:val="24"/>
                <w:szCs w:val="24"/>
              </w:rPr>
            </w:pPr>
            <w:r w:rsidRPr="0079069D">
              <w:rPr>
                <w:sz w:val="24"/>
                <w:szCs w:val="24"/>
              </w:rPr>
              <w:t>9.2</w:t>
            </w:r>
          </w:p>
        </w:tc>
        <w:tc>
          <w:tcPr>
            <w:tcW w:w="667" w:type="pct"/>
          </w:tcPr>
          <w:p w14:paraId="7700F42C" w14:textId="77777777" w:rsidR="004326E4" w:rsidRPr="0079069D" w:rsidRDefault="004326E4" w:rsidP="000D63B2">
            <w:pPr>
              <w:spacing w:line="360" w:lineRule="auto"/>
              <w:rPr>
                <w:b/>
                <w:bCs/>
                <w:sz w:val="24"/>
                <w:szCs w:val="24"/>
              </w:rPr>
            </w:pPr>
            <w:r w:rsidRPr="0079069D">
              <w:rPr>
                <w:b/>
                <w:bCs/>
                <w:sz w:val="24"/>
                <w:szCs w:val="24"/>
              </w:rPr>
              <w:t>12,762</w:t>
            </w:r>
          </w:p>
        </w:tc>
        <w:tc>
          <w:tcPr>
            <w:tcW w:w="677" w:type="pct"/>
          </w:tcPr>
          <w:p w14:paraId="7AA4216F" w14:textId="77777777" w:rsidR="004326E4" w:rsidRPr="0079069D" w:rsidRDefault="004326E4" w:rsidP="000D63B2">
            <w:pPr>
              <w:spacing w:line="360" w:lineRule="auto"/>
              <w:rPr>
                <w:sz w:val="24"/>
                <w:szCs w:val="24"/>
              </w:rPr>
            </w:pPr>
            <w:r w:rsidRPr="0079069D">
              <w:rPr>
                <w:sz w:val="24"/>
                <w:szCs w:val="24"/>
              </w:rPr>
              <w:t>4,064</w:t>
            </w:r>
          </w:p>
        </w:tc>
      </w:tr>
      <w:tr w:rsidR="004326E4" w:rsidRPr="0079069D" w14:paraId="6BBE22C1" w14:textId="77777777" w:rsidTr="00AC2652">
        <w:trPr>
          <w:trHeight w:val="350"/>
        </w:trPr>
        <w:tc>
          <w:tcPr>
            <w:tcW w:w="3005" w:type="pct"/>
          </w:tcPr>
          <w:p w14:paraId="70DB5369" w14:textId="77777777" w:rsidR="004326E4" w:rsidRPr="0079069D" w:rsidRDefault="004326E4" w:rsidP="000D63B2">
            <w:pPr>
              <w:spacing w:line="360" w:lineRule="auto"/>
              <w:rPr>
                <w:b/>
                <w:bCs/>
                <w:sz w:val="24"/>
                <w:szCs w:val="24"/>
              </w:rPr>
            </w:pPr>
            <w:r w:rsidRPr="0079069D">
              <w:rPr>
                <w:b/>
                <w:bCs/>
                <w:sz w:val="24"/>
                <w:szCs w:val="24"/>
              </w:rPr>
              <w:t>Total other economic flows included in net result</w:t>
            </w:r>
          </w:p>
        </w:tc>
        <w:tc>
          <w:tcPr>
            <w:tcW w:w="652" w:type="pct"/>
          </w:tcPr>
          <w:p w14:paraId="291BC3C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2933759A" w14:textId="77777777" w:rsidR="004326E4" w:rsidRPr="0079069D" w:rsidRDefault="004326E4" w:rsidP="000D63B2">
            <w:pPr>
              <w:spacing w:line="360" w:lineRule="auto"/>
              <w:rPr>
                <w:b/>
                <w:bCs/>
                <w:sz w:val="24"/>
                <w:szCs w:val="24"/>
              </w:rPr>
            </w:pPr>
            <w:r w:rsidRPr="0079069D">
              <w:rPr>
                <w:b/>
                <w:bCs/>
                <w:sz w:val="24"/>
                <w:szCs w:val="24"/>
              </w:rPr>
              <w:t>796,578</w:t>
            </w:r>
          </w:p>
        </w:tc>
        <w:tc>
          <w:tcPr>
            <w:tcW w:w="677" w:type="pct"/>
          </w:tcPr>
          <w:p w14:paraId="36335E87" w14:textId="77777777" w:rsidR="004326E4" w:rsidRPr="0079069D" w:rsidRDefault="004326E4" w:rsidP="000D63B2">
            <w:pPr>
              <w:spacing w:line="360" w:lineRule="auto"/>
              <w:rPr>
                <w:sz w:val="24"/>
                <w:szCs w:val="24"/>
              </w:rPr>
            </w:pPr>
            <w:r w:rsidRPr="0079069D">
              <w:rPr>
                <w:sz w:val="24"/>
                <w:szCs w:val="24"/>
              </w:rPr>
              <w:t>(94,915)</w:t>
            </w:r>
          </w:p>
        </w:tc>
      </w:tr>
      <w:tr w:rsidR="004326E4" w:rsidRPr="0079069D" w14:paraId="14F8B240" w14:textId="77777777" w:rsidTr="00AC2652">
        <w:trPr>
          <w:trHeight w:val="350"/>
        </w:trPr>
        <w:tc>
          <w:tcPr>
            <w:tcW w:w="3005" w:type="pct"/>
          </w:tcPr>
          <w:p w14:paraId="78482B6A" w14:textId="77777777" w:rsidR="004326E4" w:rsidRPr="0079069D" w:rsidRDefault="004326E4" w:rsidP="000D63B2">
            <w:pPr>
              <w:spacing w:line="360" w:lineRule="auto"/>
              <w:rPr>
                <w:b/>
                <w:bCs/>
                <w:sz w:val="24"/>
                <w:szCs w:val="24"/>
              </w:rPr>
            </w:pPr>
            <w:r w:rsidRPr="0079069D">
              <w:rPr>
                <w:b/>
                <w:bCs/>
                <w:sz w:val="24"/>
                <w:szCs w:val="24"/>
              </w:rPr>
              <w:t xml:space="preserve">Net result </w:t>
            </w:r>
          </w:p>
        </w:tc>
        <w:tc>
          <w:tcPr>
            <w:tcW w:w="652" w:type="pct"/>
          </w:tcPr>
          <w:p w14:paraId="03B6718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092E10CD" w14:textId="77777777" w:rsidR="004326E4" w:rsidRPr="0079069D" w:rsidRDefault="004326E4" w:rsidP="000D63B2">
            <w:pPr>
              <w:spacing w:line="360" w:lineRule="auto"/>
              <w:rPr>
                <w:b/>
                <w:bCs/>
                <w:sz w:val="24"/>
                <w:szCs w:val="24"/>
              </w:rPr>
            </w:pPr>
            <w:r w:rsidRPr="0079069D">
              <w:rPr>
                <w:b/>
                <w:bCs/>
                <w:sz w:val="24"/>
                <w:szCs w:val="24"/>
              </w:rPr>
              <w:t>769,765</w:t>
            </w:r>
          </w:p>
        </w:tc>
        <w:tc>
          <w:tcPr>
            <w:tcW w:w="677" w:type="pct"/>
          </w:tcPr>
          <w:p w14:paraId="47474A42" w14:textId="77777777" w:rsidR="004326E4" w:rsidRPr="0079069D" w:rsidRDefault="004326E4" w:rsidP="000D63B2">
            <w:pPr>
              <w:spacing w:line="360" w:lineRule="auto"/>
              <w:rPr>
                <w:sz w:val="24"/>
                <w:szCs w:val="24"/>
              </w:rPr>
            </w:pPr>
            <w:r w:rsidRPr="0079069D">
              <w:rPr>
                <w:sz w:val="24"/>
                <w:szCs w:val="24"/>
              </w:rPr>
              <w:t>(97,689)</w:t>
            </w:r>
          </w:p>
        </w:tc>
      </w:tr>
      <w:tr w:rsidR="004326E4" w:rsidRPr="0079069D" w14:paraId="2037B07B" w14:textId="77777777" w:rsidTr="00AC2652">
        <w:trPr>
          <w:trHeight w:val="284"/>
        </w:trPr>
        <w:tc>
          <w:tcPr>
            <w:tcW w:w="3005" w:type="pct"/>
          </w:tcPr>
          <w:p w14:paraId="23DB06C9" w14:textId="77777777" w:rsidR="004326E4" w:rsidRPr="0079069D" w:rsidRDefault="004326E4" w:rsidP="000D63B2">
            <w:pPr>
              <w:spacing w:line="360" w:lineRule="auto"/>
              <w:rPr>
                <w:b/>
                <w:bCs/>
                <w:sz w:val="24"/>
                <w:szCs w:val="24"/>
              </w:rPr>
            </w:pPr>
            <w:r w:rsidRPr="0079069D">
              <w:rPr>
                <w:b/>
                <w:bCs/>
                <w:sz w:val="24"/>
                <w:szCs w:val="24"/>
              </w:rPr>
              <w:t>Other economic flows – other comprehensive income</w:t>
            </w:r>
          </w:p>
        </w:tc>
        <w:tc>
          <w:tcPr>
            <w:tcW w:w="652" w:type="pct"/>
          </w:tcPr>
          <w:p w14:paraId="24A0161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2C7BB49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7" w:type="pct"/>
          </w:tcPr>
          <w:p w14:paraId="20CAD41A" w14:textId="77777777" w:rsidR="004326E4" w:rsidRPr="0079069D" w:rsidRDefault="004326E4" w:rsidP="000D63B2">
            <w:pPr>
              <w:spacing w:line="360" w:lineRule="auto"/>
              <w:rPr>
                <w:rFonts w:cstheme="minorBidi"/>
                <w:color w:val="auto"/>
                <w:sz w:val="30"/>
                <w:szCs w:val="36"/>
              </w:rPr>
            </w:pPr>
          </w:p>
        </w:tc>
      </w:tr>
      <w:tr w:rsidR="004326E4" w:rsidRPr="0079069D" w14:paraId="6CBFC211" w14:textId="77777777" w:rsidTr="00AC2652">
        <w:trPr>
          <w:trHeight w:val="284"/>
        </w:trPr>
        <w:tc>
          <w:tcPr>
            <w:tcW w:w="3005" w:type="pct"/>
          </w:tcPr>
          <w:p w14:paraId="137A19A8" w14:textId="77777777" w:rsidR="004326E4" w:rsidRPr="0079069D" w:rsidRDefault="004326E4" w:rsidP="000D63B2">
            <w:pPr>
              <w:spacing w:line="360" w:lineRule="auto"/>
              <w:rPr>
                <w:b/>
                <w:bCs/>
                <w:sz w:val="24"/>
                <w:szCs w:val="24"/>
              </w:rPr>
            </w:pPr>
            <w:r w:rsidRPr="0079069D">
              <w:rPr>
                <w:b/>
                <w:bCs/>
                <w:sz w:val="24"/>
                <w:szCs w:val="24"/>
              </w:rPr>
              <w:t>Items that will not be classified to net result</w:t>
            </w:r>
          </w:p>
        </w:tc>
        <w:tc>
          <w:tcPr>
            <w:tcW w:w="652" w:type="pct"/>
          </w:tcPr>
          <w:p w14:paraId="4E36F3A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2D2D712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7" w:type="pct"/>
          </w:tcPr>
          <w:p w14:paraId="4359F2AD" w14:textId="77777777" w:rsidR="004326E4" w:rsidRPr="0079069D" w:rsidRDefault="004326E4" w:rsidP="000D63B2">
            <w:pPr>
              <w:spacing w:line="360" w:lineRule="auto"/>
              <w:rPr>
                <w:rFonts w:cstheme="minorBidi"/>
                <w:color w:val="auto"/>
                <w:sz w:val="30"/>
                <w:szCs w:val="36"/>
              </w:rPr>
            </w:pPr>
          </w:p>
        </w:tc>
      </w:tr>
      <w:tr w:rsidR="004326E4" w:rsidRPr="0079069D" w14:paraId="3B7ECA62" w14:textId="77777777" w:rsidTr="00AC2652">
        <w:trPr>
          <w:trHeight w:val="284"/>
        </w:trPr>
        <w:tc>
          <w:tcPr>
            <w:tcW w:w="3005" w:type="pct"/>
          </w:tcPr>
          <w:p w14:paraId="1385039C" w14:textId="77777777" w:rsidR="004326E4" w:rsidRPr="0079069D" w:rsidRDefault="004326E4" w:rsidP="000D63B2">
            <w:pPr>
              <w:spacing w:line="360" w:lineRule="auto"/>
              <w:rPr>
                <w:sz w:val="24"/>
                <w:szCs w:val="24"/>
              </w:rPr>
            </w:pPr>
            <w:r w:rsidRPr="0079069D">
              <w:rPr>
                <w:sz w:val="24"/>
                <w:szCs w:val="24"/>
              </w:rPr>
              <w:t>Net change in physical asset revaluation surplus</w:t>
            </w:r>
          </w:p>
        </w:tc>
        <w:tc>
          <w:tcPr>
            <w:tcW w:w="652" w:type="pct"/>
          </w:tcPr>
          <w:p w14:paraId="70E82DD8" w14:textId="77777777" w:rsidR="004326E4" w:rsidRPr="0079069D" w:rsidRDefault="004326E4" w:rsidP="000D63B2">
            <w:pPr>
              <w:spacing w:line="360" w:lineRule="auto"/>
              <w:rPr>
                <w:sz w:val="24"/>
                <w:szCs w:val="24"/>
              </w:rPr>
            </w:pPr>
            <w:r w:rsidRPr="0079069D">
              <w:rPr>
                <w:sz w:val="24"/>
                <w:szCs w:val="24"/>
              </w:rPr>
              <w:t>9.3.1</w:t>
            </w:r>
          </w:p>
        </w:tc>
        <w:tc>
          <w:tcPr>
            <w:tcW w:w="667" w:type="pct"/>
          </w:tcPr>
          <w:p w14:paraId="16339DD3" w14:textId="77777777" w:rsidR="004326E4" w:rsidRPr="0079069D" w:rsidRDefault="004326E4" w:rsidP="000D63B2">
            <w:pPr>
              <w:spacing w:line="360" w:lineRule="auto"/>
              <w:rPr>
                <w:b/>
                <w:bCs/>
                <w:sz w:val="24"/>
                <w:szCs w:val="24"/>
              </w:rPr>
            </w:pPr>
            <w:r w:rsidRPr="0079069D">
              <w:rPr>
                <w:b/>
                <w:bCs/>
                <w:sz w:val="24"/>
                <w:szCs w:val="24"/>
              </w:rPr>
              <w:t>702,045</w:t>
            </w:r>
          </w:p>
        </w:tc>
        <w:tc>
          <w:tcPr>
            <w:tcW w:w="677" w:type="pct"/>
          </w:tcPr>
          <w:p w14:paraId="553A5FEC" w14:textId="77777777" w:rsidR="004326E4" w:rsidRPr="0079069D" w:rsidRDefault="004326E4" w:rsidP="000D63B2">
            <w:pPr>
              <w:spacing w:line="360" w:lineRule="auto"/>
              <w:rPr>
                <w:sz w:val="24"/>
                <w:szCs w:val="24"/>
              </w:rPr>
            </w:pPr>
            <w:r w:rsidRPr="0079069D">
              <w:rPr>
                <w:sz w:val="24"/>
                <w:szCs w:val="24"/>
              </w:rPr>
              <w:t>925</w:t>
            </w:r>
          </w:p>
        </w:tc>
      </w:tr>
      <w:tr w:rsidR="004326E4" w:rsidRPr="0079069D" w14:paraId="51E5C85A" w14:textId="77777777" w:rsidTr="00AC2652">
        <w:trPr>
          <w:trHeight w:val="351"/>
        </w:trPr>
        <w:tc>
          <w:tcPr>
            <w:tcW w:w="3005" w:type="pct"/>
          </w:tcPr>
          <w:p w14:paraId="0A26EFCA" w14:textId="77777777" w:rsidR="004326E4" w:rsidRPr="0079069D" w:rsidRDefault="004326E4" w:rsidP="000D63B2">
            <w:pPr>
              <w:spacing w:line="360" w:lineRule="auto"/>
              <w:rPr>
                <w:b/>
                <w:bCs/>
                <w:sz w:val="24"/>
                <w:szCs w:val="24"/>
              </w:rPr>
            </w:pPr>
            <w:r w:rsidRPr="0079069D">
              <w:rPr>
                <w:b/>
                <w:bCs/>
                <w:sz w:val="24"/>
                <w:szCs w:val="24"/>
              </w:rPr>
              <w:t>Total other economic flows – other comprehensive income</w:t>
            </w:r>
          </w:p>
        </w:tc>
        <w:tc>
          <w:tcPr>
            <w:tcW w:w="652" w:type="pct"/>
          </w:tcPr>
          <w:p w14:paraId="12C9D83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6478D341" w14:textId="77777777" w:rsidR="004326E4" w:rsidRPr="0079069D" w:rsidRDefault="004326E4" w:rsidP="000D63B2">
            <w:pPr>
              <w:spacing w:line="360" w:lineRule="auto"/>
              <w:rPr>
                <w:b/>
                <w:bCs/>
                <w:sz w:val="24"/>
                <w:szCs w:val="24"/>
              </w:rPr>
            </w:pPr>
            <w:r w:rsidRPr="0079069D">
              <w:rPr>
                <w:b/>
                <w:bCs/>
                <w:sz w:val="24"/>
                <w:szCs w:val="24"/>
              </w:rPr>
              <w:t>702,045</w:t>
            </w:r>
          </w:p>
        </w:tc>
        <w:tc>
          <w:tcPr>
            <w:tcW w:w="677" w:type="pct"/>
          </w:tcPr>
          <w:p w14:paraId="0A4D4892" w14:textId="77777777" w:rsidR="004326E4" w:rsidRPr="0079069D" w:rsidRDefault="004326E4" w:rsidP="000D63B2">
            <w:pPr>
              <w:spacing w:line="360" w:lineRule="auto"/>
              <w:rPr>
                <w:sz w:val="24"/>
                <w:szCs w:val="24"/>
              </w:rPr>
            </w:pPr>
            <w:r w:rsidRPr="0079069D">
              <w:rPr>
                <w:sz w:val="24"/>
                <w:szCs w:val="24"/>
              </w:rPr>
              <w:t xml:space="preserve"> 925</w:t>
            </w:r>
          </w:p>
        </w:tc>
      </w:tr>
      <w:tr w:rsidR="004326E4" w:rsidRPr="0079069D" w14:paraId="28982051" w14:textId="77777777" w:rsidTr="00AC2652">
        <w:trPr>
          <w:trHeight w:val="284"/>
        </w:trPr>
        <w:tc>
          <w:tcPr>
            <w:tcW w:w="3005" w:type="pct"/>
          </w:tcPr>
          <w:p w14:paraId="77441130" w14:textId="77777777" w:rsidR="004326E4" w:rsidRPr="0079069D" w:rsidRDefault="004326E4" w:rsidP="000D63B2">
            <w:pPr>
              <w:spacing w:line="360" w:lineRule="auto"/>
              <w:rPr>
                <w:b/>
                <w:bCs/>
                <w:sz w:val="24"/>
                <w:szCs w:val="24"/>
              </w:rPr>
            </w:pPr>
            <w:r w:rsidRPr="0079069D">
              <w:rPr>
                <w:b/>
                <w:bCs/>
                <w:sz w:val="24"/>
                <w:szCs w:val="24"/>
              </w:rPr>
              <w:t xml:space="preserve">Comprehensive result </w:t>
            </w:r>
          </w:p>
        </w:tc>
        <w:tc>
          <w:tcPr>
            <w:tcW w:w="652" w:type="pct"/>
          </w:tcPr>
          <w:p w14:paraId="09545F3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04D68A4B" w14:textId="77777777" w:rsidR="004326E4" w:rsidRPr="0079069D" w:rsidRDefault="004326E4" w:rsidP="000D63B2">
            <w:pPr>
              <w:spacing w:line="360" w:lineRule="auto"/>
              <w:rPr>
                <w:b/>
                <w:bCs/>
                <w:sz w:val="24"/>
                <w:szCs w:val="24"/>
              </w:rPr>
            </w:pPr>
            <w:r w:rsidRPr="0079069D">
              <w:rPr>
                <w:b/>
                <w:bCs/>
                <w:sz w:val="24"/>
                <w:szCs w:val="24"/>
              </w:rPr>
              <w:t>1,471,810</w:t>
            </w:r>
          </w:p>
        </w:tc>
        <w:tc>
          <w:tcPr>
            <w:tcW w:w="677" w:type="pct"/>
          </w:tcPr>
          <w:p w14:paraId="35841EA3" w14:textId="77777777" w:rsidR="004326E4" w:rsidRPr="0079069D" w:rsidRDefault="004326E4" w:rsidP="000D63B2">
            <w:pPr>
              <w:spacing w:line="360" w:lineRule="auto"/>
              <w:rPr>
                <w:sz w:val="24"/>
                <w:szCs w:val="24"/>
              </w:rPr>
            </w:pPr>
            <w:r w:rsidRPr="0079069D">
              <w:rPr>
                <w:sz w:val="24"/>
                <w:szCs w:val="24"/>
              </w:rPr>
              <w:t>(96,764)</w:t>
            </w:r>
          </w:p>
        </w:tc>
      </w:tr>
    </w:tbl>
    <w:p w14:paraId="3742F174" w14:textId="77777777" w:rsidR="004326E4" w:rsidRPr="0079069D" w:rsidRDefault="004326E4" w:rsidP="000D63B2">
      <w:pPr>
        <w:spacing w:line="360" w:lineRule="auto"/>
        <w:rPr>
          <w:sz w:val="24"/>
          <w:szCs w:val="24"/>
          <w:lang w:val="en-US"/>
        </w:rPr>
      </w:pPr>
      <w:r w:rsidRPr="0079069D">
        <w:rPr>
          <w:sz w:val="24"/>
          <w:szCs w:val="24"/>
          <w:lang w:val="en-US"/>
        </w:rPr>
        <w:t>The comprehensive operating statement should be read in conjunction with the accompanying notes to the financial statements.</w:t>
      </w:r>
    </w:p>
    <w:p w14:paraId="1E35CA7B" w14:textId="77777777" w:rsidR="004326E4" w:rsidRPr="0079069D" w:rsidRDefault="004326E4" w:rsidP="000D63B2">
      <w:pPr>
        <w:spacing w:line="360" w:lineRule="auto"/>
        <w:rPr>
          <w:sz w:val="24"/>
          <w:szCs w:val="24"/>
          <w:lang w:val="en-US"/>
        </w:rPr>
      </w:pPr>
      <w:r w:rsidRPr="0079069D">
        <w:rPr>
          <w:sz w:val="24"/>
          <w:szCs w:val="24"/>
          <w:lang w:val="en-US"/>
        </w:rPr>
        <w:t>Note:</w:t>
      </w:r>
    </w:p>
    <w:p w14:paraId="10A59446" w14:textId="417D7F15" w:rsidR="004326E4" w:rsidRPr="0079069D" w:rsidRDefault="004326E4" w:rsidP="000D63B2">
      <w:pPr>
        <w:pStyle w:val="ListParagraph"/>
        <w:numPr>
          <w:ilvl w:val="0"/>
          <w:numId w:val="29"/>
        </w:numPr>
        <w:spacing w:line="360" w:lineRule="auto"/>
        <w:rPr>
          <w:sz w:val="24"/>
          <w:szCs w:val="24"/>
          <w:lang w:val="en-US"/>
        </w:rPr>
      </w:pPr>
      <w:r w:rsidRPr="0079069D">
        <w:rPr>
          <w:sz w:val="24"/>
          <w:szCs w:val="24"/>
          <w:lang w:val="en-US"/>
        </w:rPr>
        <w:t xml:space="preserve">This format is aligned to AASB 1049 </w:t>
      </w:r>
      <w:r w:rsidRPr="0079069D">
        <w:rPr>
          <w:i/>
          <w:iCs/>
          <w:sz w:val="24"/>
          <w:szCs w:val="24"/>
          <w:lang w:val="en-US"/>
        </w:rPr>
        <w:t>Whole of Government and General Government Sector Financial Reporting.</w:t>
      </w:r>
    </w:p>
    <w:p w14:paraId="3B35EEC3" w14:textId="55C8F812" w:rsidR="004326E4" w:rsidRPr="0079069D" w:rsidRDefault="004326E4" w:rsidP="000D63B2">
      <w:pPr>
        <w:pStyle w:val="ListParagraph"/>
        <w:numPr>
          <w:ilvl w:val="0"/>
          <w:numId w:val="29"/>
        </w:numPr>
        <w:spacing w:line="360" w:lineRule="auto"/>
        <w:rPr>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r w:rsidRPr="0079069D">
        <w:rPr>
          <w:sz w:val="24"/>
          <w:szCs w:val="24"/>
          <w:lang w:val="en-US"/>
        </w:rPr>
        <w:t xml:space="preserve">. </w:t>
      </w:r>
    </w:p>
    <w:p w14:paraId="1F15848F" w14:textId="77777777" w:rsidR="004326E4" w:rsidRPr="0079069D" w:rsidRDefault="004326E4" w:rsidP="000D63B2">
      <w:pPr>
        <w:pStyle w:val="Heading2"/>
        <w:spacing w:line="360" w:lineRule="auto"/>
        <w:rPr>
          <w:rFonts w:cs="VIC"/>
          <w:b/>
          <w:bCs/>
          <w:sz w:val="30"/>
          <w:szCs w:val="30"/>
          <w:vertAlign w:val="superscript"/>
        </w:rPr>
      </w:pPr>
      <w:bookmarkStart w:id="105" w:name="_Toc87013109"/>
      <w:r w:rsidRPr="0079069D">
        <w:rPr>
          <w:b/>
          <w:bCs/>
          <w:sz w:val="30"/>
          <w:szCs w:val="30"/>
        </w:rPr>
        <w:t xml:space="preserve">Balance sheet as at 30 June 2021 </w:t>
      </w:r>
      <w:r w:rsidRPr="0079069D">
        <w:rPr>
          <w:rFonts w:cs="VIC"/>
          <w:b/>
          <w:bCs/>
          <w:sz w:val="30"/>
          <w:szCs w:val="30"/>
          <w:vertAlign w:val="superscript"/>
        </w:rPr>
        <w:t>(i)</w:t>
      </w:r>
      <w:bookmarkEnd w:id="105"/>
    </w:p>
    <w:tbl>
      <w:tblPr>
        <w:tblStyle w:val="TableGrid"/>
        <w:tblW w:w="5000" w:type="pct"/>
        <w:tblLook w:val="0020" w:firstRow="1" w:lastRow="0" w:firstColumn="0" w:lastColumn="0" w:noHBand="0" w:noVBand="0"/>
      </w:tblPr>
      <w:tblGrid>
        <w:gridCol w:w="6478"/>
        <w:gridCol w:w="1411"/>
        <w:gridCol w:w="1429"/>
        <w:gridCol w:w="1472"/>
      </w:tblGrid>
      <w:tr w:rsidR="004326E4" w:rsidRPr="0079069D" w14:paraId="7AF6E63C" w14:textId="77777777" w:rsidTr="00E42684">
        <w:trPr>
          <w:trHeight w:val="284"/>
        </w:trPr>
        <w:tc>
          <w:tcPr>
            <w:tcW w:w="3002" w:type="pct"/>
          </w:tcPr>
          <w:p w14:paraId="178B340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4" w:type="pct"/>
          </w:tcPr>
          <w:p w14:paraId="52569381" w14:textId="77777777" w:rsidR="004326E4" w:rsidRPr="0079069D" w:rsidRDefault="004326E4" w:rsidP="000D63B2">
            <w:pPr>
              <w:spacing w:line="360" w:lineRule="auto"/>
              <w:rPr>
                <w:b/>
                <w:bCs/>
                <w:sz w:val="24"/>
                <w:szCs w:val="24"/>
              </w:rPr>
            </w:pPr>
            <w:r w:rsidRPr="0079069D">
              <w:rPr>
                <w:b/>
                <w:bCs/>
                <w:sz w:val="24"/>
                <w:szCs w:val="24"/>
              </w:rPr>
              <w:t>Notes</w:t>
            </w:r>
          </w:p>
        </w:tc>
        <w:tc>
          <w:tcPr>
            <w:tcW w:w="662" w:type="pct"/>
          </w:tcPr>
          <w:p w14:paraId="5E659BD8"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7B18A174"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22B0F67B" w14:textId="77777777" w:rsidTr="00E42684">
        <w:trPr>
          <w:trHeight w:val="284"/>
        </w:trPr>
        <w:tc>
          <w:tcPr>
            <w:tcW w:w="3002" w:type="pct"/>
          </w:tcPr>
          <w:p w14:paraId="6CEB78D1" w14:textId="77777777" w:rsidR="004326E4" w:rsidRPr="0079069D" w:rsidRDefault="004326E4" w:rsidP="000D63B2">
            <w:pPr>
              <w:spacing w:line="360" w:lineRule="auto"/>
              <w:rPr>
                <w:b/>
                <w:bCs/>
                <w:sz w:val="24"/>
                <w:szCs w:val="24"/>
              </w:rPr>
            </w:pPr>
            <w:r w:rsidRPr="0079069D">
              <w:rPr>
                <w:b/>
                <w:bCs/>
                <w:sz w:val="24"/>
                <w:szCs w:val="24"/>
              </w:rPr>
              <w:t>Assets</w:t>
            </w:r>
          </w:p>
        </w:tc>
        <w:tc>
          <w:tcPr>
            <w:tcW w:w="654" w:type="pct"/>
          </w:tcPr>
          <w:p w14:paraId="2086CED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EBA74C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02200D7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9327DC1" w14:textId="77777777" w:rsidTr="00E42684">
        <w:trPr>
          <w:trHeight w:val="284"/>
        </w:trPr>
        <w:tc>
          <w:tcPr>
            <w:tcW w:w="3002" w:type="pct"/>
          </w:tcPr>
          <w:p w14:paraId="79EC9045" w14:textId="77777777" w:rsidR="004326E4" w:rsidRPr="0079069D" w:rsidRDefault="004326E4" w:rsidP="000D63B2">
            <w:pPr>
              <w:spacing w:line="360" w:lineRule="auto"/>
              <w:rPr>
                <w:b/>
                <w:bCs/>
                <w:sz w:val="24"/>
                <w:szCs w:val="24"/>
              </w:rPr>
            </w:pPr>
            <w:r w:rsidRPr="0079069D">
              <w:rPr>
                <w:b/>
                <w:bCs/>
                <w:sz w:val="24"/>
                <w:szCs w:val="24"/>
              </w:rPr>
              <w:t>Financial assets</w:t>
            </w:r>
          </w:p>
        </w:tc>
        <w:tc>
          <w:tcPr>
            <w:tcW w:w="654" w:type="pct"/>
          </w:tcPr>
          <w:p w14:paraId="036791C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74FD8D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0D3F1C6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9348ED8" w14:textId="77777777" w:rsidTr="00E42684">
        <w:trPr>
          <w:trHeight w:val="284"/>
        </w:trPr>
        <w:tc>
          <w:tcPr>
            <w:tcW w:w="3002" w:type="pct"/>
          </w:tcPr>
          <w:p w14:paraId="310F2E21" w14:textId="77777777" w:rsidR="004326E4" w:rsidRPr="0079069D" w:rsidRDefault="004326E4" w:rsidP="000D63B2">
            <w:pPr>
              <w:spacing w:line="360" w:lineRule="auto"/>
              <w:rPr>
                <w:sz w:val="24"/>
                <w:szCs w:val="24"/>
              </w:rPr>
            </w:pPr>
            <w:r w:rsidRPr="0079069D">
              <w:rPr>
                <w:sz w:val="24"/>
                <w:szCs w:val="24"/>
              </w:rPr>
              <w:t>Cash and cash deposits</w:t>
            </w:r>
          </w:p>
        </w:tc>
        <w:tc>
          <w:tcPr>
            <w:tcW w:w="654" w:type="pct"/>
          </w:tcPr>
          <w:p w14:paraId="2E6979BD" w14:textId="77777777" w:rsidR="004326E4" w:rsidRPr="0079069D" w:rsidRDefault="004326E4" w:rsidP="000D63B2">
            <w:pPr>
              <w:spacing w:line="360" w:lineRule="auto"/>
              <w:rPr>
                <w:sz w:val="24"/>
                <w:szCs w:val="24"/>
              </w:rPr>
            </w:pPr>
            <w:r w:rsidRPr="0079069D">
              <w:rPr>
                <w:sz w:val="24"/>
                <w:szCs w:val="24"/>
              </w:rPr>
              <w:t>7.1</w:t>
            </w:r>
          </w:p>
        </w:tc>
        <w:tc>
          <w:tcPr>
            <w:tcW w:w="662" w:type="pct"/>
          </w:tcPr>
          <w:p w14:paraId="1F7001A8" w14:textId="77777777" w:rsidR="004326E4" w:rsidRPr="0079069D" w:rsidRDefault="004326E4" w:rsidP="000D63B2">
            <w:pPr>
              <w:spacing w:line="360" w:lineRule="auto"/>
              <w:rPr>
                <w:b/>
                <w:bCs/>
                <w:sz w:val="24"/>
                <w:szCs w:val="24"/>
              </w:rPr>
            </w:pPr>
            <w:r w:rsidRPr="0079069D">
              <w:rPr>
                <w:b/>
                <w:bCs/>
                <w:sz w:val="24"/>
                <w:szCs w:val="24"/>
              </w:rPr>
              <w:t>1,242,681</w:t>
            </w:r>
          </w:p>
        </w:tc>
        <w:tc>
          <w:tcPr>
            <w:tcW w:w="682" w:type="pct"/>
          </w:tcPr>
          <w:p w14:paraId="26FC5423" w14:textId="77777777" w:rsidR="004326E4" w:rsidRPr="0079069D" w:rsidRDefault="004326E4" w:rsidP="000D63B2">
            <w:pPr>
              <w:spacing w:line="360" w:lineRule="auto"/>
              <w:rPr>
                <w:sz w:val="24"/>
                <w:szCs w:val="24"/>
              </w:rPr>
            </w:pPr>
            <w:r w:rsidRPr="0079069D">
              <w:rPr>
                <w:sz w:val="24"/>
                <w:szCs w:val="24"/>
              </w:rPr>
              <w:t>1,244,105</w:t>
            </w:r>
          </w:p>
        </w:tc>
      </w:tr>
      <w:tr w:rsidR="004326E4" w:rsidRPr="0079069D" w14:paraId="2B735897" w14:textId="77777777" w:rsidTr="00E42684">
        <w:trPr>
          <w:trHeight w:val="284"/>
        </w:trPr>
        <w:tc>
          <w:tcPr>
            <w:tcW w:w="3002" w:type="pct"/>
          </w:tcPr>
          <w:p w14:paraId="3058BCED" w14:textId="77777777" w:rsidR="004326E4" w:rsidRPr="0079069D" w:rsidRDefault="004326E4" w:rsidP="000D63B2">
            <w:pPr>
              <w:spacing w:line="360" w:lineRule="auto"/>
              <w:rPr>
                <w:sz w:val="24"/>
                <w:szCs w:val="24"/>
              </w:rPr>
            </w:pPr>
            <w:r w:rsidRPr="0079069D">
              <w:rPr>
                <w:sz w:val="24"/>
                <w:szCs w:val="24"/>
              </w:rPr>
              <w:t>Receivables</w:t>
            </w:r>
          </w:p>
        </w:tc>
        <w:tc>
          <w:tcPr>
            <w:tcW w:w="654" w:type="pct"/>
          </w:tcPr>
          <w:p w14:paraId="57549C60" w14:textId="77777777" w:rsidR="004326E4" w:rsidRPr="0079069D" w:rsidRDefault="004326E4" w:rsidP="000D63B2">
            <w:pPr>
              <w:spacing w:line="360" w:lineRule="auto"/>
              <w:rPr>
                <w:sz w:val="24"/>
                <w:szCs w:val="24"/>
              </w:rPr>
            </w:pPr>
            <w:r w:rsidRPr="0079069D">
              <w:rPr>
                <w:sz w:val="24"/>
                <w:szCs w:val="24"/>
              </w:rPr>
              <w:t>6.1</w:t>
            </w:r>
          </w:p>
        </w:tc>
        <w:tc>
          <w:tcPr>
            <w:tcW w:w="662" w:type="pct"/>
          </w:tcPr>
          <w:p w14:paraId="63FFE544" w14:textId="77777777" w:rsidR="004326E4" w:rsidRPr="0079069D" w:rsidRDefault="004326E4" w:rsidP="000D63B2">
            <w:pPr>
              <w:spacing w:line="360" w:lineRule="auto"/>
              <w:rPr>
                <w:b/>
                <w:bCs/>
                <w:sz w:val="24"/>
                <w:szCs w:val="24"/>
              </w:rPr>
            </w:pPr>
            <w:r w:rsidRPr="0079069D">
              <w:rPr>
                <w:b/>
                <w:bCs/>
                <w:sz w:val="24"/>
                <w:szCs w:val="24"/>
              </w:rPr>
              <w:t>911,782</w:t>
            </w:r>
          </w:p>
        </w:tc>
        <w:tc>
          <w:tcPr>
            <w:tcW w:w="682" w:type="pct"/>
          </w:tcPr>
          <w:p w14:paraId="6B0B4C19" w14:textId="77777777" w:rsidR="004326E4" w:rsidRPr="0079069D" w:rsidRDefault="004326E4" w:rsidP="000D63B2">
            <w:pPr>
              <w:spacing w:line="360" w:lineRule="auto"/>
              <w:rPr>
                <w:sz w:val="24"/>
                <w:szCs w:val="24"/>
              </w:rPr>
            </w:pPr>
            <w:r w:rsidRPr="0079069D">
              <w:rPr>
                <w:sz w:val="24"/>
                <w:szCs w:val="24"/>
              </w:rPr>
              <w:t>533,564</w:t>
            </w:r>
          </w:p>
        </w:tc>
      </w:tr>
      <w:tr w:rsidR="004326E4" w:rsidRPr="0079069D" w14:paraId="3E80FAB2" w14:textId="77777777" w:rsidTr="00E42684">
        <w:trPr>
          <w:trHeight w:val="284"/>
        </w:trPr>
        <w:tc>
          <w:tcPr>
            <w:tcW w:w="3002" w:type="pct"/>
          </w:tcPr>
          <w:p w14:paraId="031A55ED"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654" w:type="pct"/>
          </w:tcPr>
          <w:p w14:paraId="245F1A00" w14:textId="77777777" w:rsidR="004326E4" w:rsidRPr="0079069D" w:rsidRDefault="004326E4" w:rsidP="000D63B2">
            <w:pPr>
              <w:spacing w:line="360" w:lineRule="auto"/>
              <w:rPr>
                <w:sz w:val="24"/>
                <w:szCs w:val="24"/>
              </w:rPr>
            </w:pPr>
            <w:r w:rsidRPr="0079069D">
              <w:rPr>
                <w:sz w:val="24"/>
                <w:szCs w:val="24"/>
              </w:rPr>
              <w:t>8.1</w:t>
            </w:r>
          </w:p>
        </w:tc>
        <w:tc>
          <w:tcPr>
            <w:tcW w:w="662" w:type="pct"/>
          </w:tcPr>
          <w:p w14:paraId="6F752E9E" w14:textId="77777777" w:rsidR="004326E4" w:rsidRPr="0079069D" w:rsidRDefault="004326E4" w:rsidP="000D63B2">
            <w:pPr>
              <w:spacing w:line="360" w:lineRule="auto"/>
              <w:rPr>
                <w:b/>
                <w:bCs/>
                <w:sz w:val="24"/>
                <w:szCs w:val="24"/>
              </w:rPr>
            </w:pPr>
            <w:r w:rsidRPr="0079069D">
              <w:rPr>
                <w:b/>
                <w:bCs/>
                <w:sz w:val="24"/>
                <w:szCs w:val="24"/>
              </w:rPr>
              <w:t>80,669</w:t>
            </w:r>
          </w:p>
        </w:tc>
        <w:tc>
          <w:tcPr>
            <w:tcW w:w="682" w:type="pct"/>
          </w:tcPr>
          <w:p w14:paraId="7D8A5237" w14:textId="77777777" w:rsidR="004326E4" w:rsidRPr="0079069D" w:rsidRDefault="004326E4" w:rsidP="000D63B2">
            <w:pPr>
              <w:spacing w:line="360" w:lineRule="auto"/>
              <w:rPr>
                <w:sz w:val="24"/>
                <w:szCs w:val="24"/>
              </w:rPr>
            </w:pPr>
            <w:r w:rsidRPr="0079069D">
              <w:rPr>
                <w:sz w:val="24"/>
                <w:szCs w:val="24"/>
              </w:rPr>
              <w:t>180,937</w:t>
            </w:r>
          </w:p>
        </w:tc>
      </w:tr>
      <w:tr w:rsidR="004326E4" w:rsidRPr="0079069D" w14:paraId="770BACA7" w14:textId="77777777" w:rsidTr="00E42684">
        <w:trPr>
          <w:trHeight w:val="284"/>
        </w:trPr>
        <w:tc>
          <w:tcPr>
            <w:tcW w:w="3002" w:type="pct"/>
          </w:tcPr>
          <w:p w14:paraId="751E5C19" w14:textId="77777777" w:rsidR="004326E4" w:rsidRPr="0079069D" w:rsidRDefault="004326E4" w:rsidP="000D63B2">
            <w:pPr>
              <w:spacing w:line="360" w:lineRule="auto"/>
              <w:rPr>
                <w:b/>
                <w:bCs/>
                <w:sz w:val="24"/>
                <w:szCs w:val="24"/>
              </w:rPr>
            </w:pPr>
            <w:r w:rsidRPr="0079069D">
              <w:rPr>
                <w:b/>
                <w:bCs/>
                <w:sz w:val="24"/>
                <w:szCs w:val="24"/>
              </w:rPr>
              <w:t>Total financial assets</w:t>
            </w:r>
          </w:p>
        </w:tc>
        <w:tc>
          <w:tcPr>
            <w:tcW w:w="654" w:type="pct"/>
          </w:tcPr>
          <w:p w14:paraId="28C0185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C72220F" w14:textId="77777777" w:rsidR="004326E4" w:rsidRPr="0079069D" w:rsidRDefault="004326E4" w:rsidP="000D63B2">
            <w:pPr>
              <w:spacing w:line="360" w:lineRule="auto"/>
              <w:rPr>
                <w:b/>
                <w:bCs/>
                <w:sz w:val="24"/>
                <w:szCs w:val="24"/>
              </w:rPr>
            </w:pPr>
            <w:r w:rsidRPr="0079069D">
              <w:rPr>
                <w:b/>
                <w:bCs/>
                <w:sz w:val="24"/>
                <w:szCs w:val="24"/>
              </w:rPr>
              <w:t>2,235,132</w:t>
            </w:r>
          </w:p>
        </w:tc>
        <w:tc>
          <w:tcPr>
            <w:tcW w:w="682" w:type="pct"/>
          </w:tcPr>
          <w:p w14:paraId="71918797" w14:textId="77777777" w:rsidR="004326E4" w:rsidRPr="0079069D" w:rsidRDefault="004326E4" w:rsidP="000D63B2">
            <w:pPr>
              <w:spacing w:line="360" w:lineRule="auto"/>
              <w:rPr>
                <w:sz w:val="24"/>
                <w:szCs w:val="24"/>
              </w:rPr>
            </w:pPr>
            <w:r w:rsidRPr="0079069D">
              <w:rPr>
                <w:sz w:val="24"/>
                <w:szCs w:val="24"/>
              </w:rPr>
              <w:t>1,958,606</w:t>
            </w:r>
          </w:p>
        </w:tc>
      </w:tr>
      <w:tr w:rsidR="004326E4" w:rsidRPr="0079069D" w14:paraId="33D681B7" w14:textId="77777777" w:rsidTr="00E42684">
        <w:trPr>
          <w:trHeight w:val="284"/>
        </w:trPr>
        <w:tc>
          <w:tcPr>
            <w:tcW w:w="3002" w:type="pct"/>
          </w:tcPr>
          <w:p w14:paraId="15EB8C2A" w14:textId="77777777" w:rsidR="004326E4" w:rsidRPr="0079069D" w:rsidRDefault="004326E4" w:rsidP="000D63B2">
            <w:pPr>
              <w:spacing w:line="360" w:lineRule="auto"/>
              <w:rPr>
                <w:b/>
                <w:bCs/>
                <w:sz w:val="24"/>
                <w:szCs w:val="24"/>
              </w:rPr>
            </w:pPr>
            <w:r w:rsidRPr="0079069D">
              <w:rPr>
                <w:b/>
                <w:bCs/>
                <w:sz w:val="24"/>
                <w:szCs w:val="24"/>
              </w:rPr>
              <w:t>Non-financial assets</w:t>
            </w:r>
          </w:p>
        </w:tc>
        <w:tc>
          <w:tcPr>
            <w:tcW w:w="654" w:type="pct"/>
          </w:tcPr>
          <w:p w14:paraId="086CE6B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4DC1B4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1B0F44F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C7A9450" w14:textId="77777777" w:rsidTr="00E42684">
        <w:trPr>
          <w:trHeight w:val="284"/>
        </w:trPr>
        <w:tc>
          <w:tcPr>
            <w:tcW w:w="3002" w:type="pct"/>
          </w:tcPr>
          <w:p w14:paraId="473B2139" w14:textId="77777777" w:rsidR="004326E4" w:rsidRPr="0079069D" w:rsidRDefault="004326E4" w:rsidP="000D63B2">
            <w:pPr>
              <w:spacing w:line="360" w:lineRule="auto"/>
              <w:rPr>
                <w:sz w:val="24"/>
                <w:szCs w:val="24"/>
              </w:rPr>
            </w:pPr>
            <w:r w:rsidRPr="0079069D">
              <w:rPr>
                <w:sz w:val="24"/>
                <w:szCs w:val="24"/>
              </w:rPr>
              <w:t>Inventories</w:t>
            </w:r>
          </w:p>
        </w:tc>
        <w:tc>
          <w:tcPr>
            <w:tcW w:w="654" w:type="pct"/>
          </w:tcPr>
          <w:p w14:paraId="42765615" w14:textId="77777777" w:rsidR="004326E4" w:rsidRPr="0079069D" w:rsidRDefault="004326E4" w:rsidP="000D63B2">
            <w:pPr>
              <w:spacing w:line="360" w:lineRule="auto"/>
              <w:rPr>
                <w:sz w:val="24"/>
                <w:szCs w:val="24"/>
              </w:rPr>
            </w:pPr>
            <w:r w:rsidRPr="0079069D">
              <w:rPr>
                <w:sz w:val="24"/>
                <w:szCs w:val="24"/>
              </w:rPr>
              <w:t>6.4</w:t>
            </w:r>
          </w:p>
        </w:tc>
        <w:tc>
          <w:tcPr>
            <w:tcW w:w="662" w:type="pct"/>
          </w:tcPr>
          <w:p w14:paraId="50D13D51" w14:textId="77777777" w:rsidR="004326E4" w:rsidRPr="0079069D" w:rsidRDefault="004326E4" w:rsidP="000D63B2">
            <w:pPr>
              <w:spacing w:line="360" w:lineRule="auto"/>
              <w:rPr>
                <w:b/>
                <w:bCs/>
                <w:sz w:val="24"/>
                <w:szCs w:val="24"/>
              </w:rPr>
            </w:pPr>
            <w:r w:rsidRPr="0079069D">
              <w:rPr>
                <w:b/>
                <w:bCs/>
                <w:sz w:val="24"/>
                <w:szCs w:val="24"/>
              </w:rPr>
              <w:t>24,575</w:t>
            </w:r>
          </w:p>
        </w:tc>
        <w:tc>
          <w:tcPr>
            <w:tcW w:w="682" w:type="pct"/>
          </w:tcPr>
          <w:p w14:paraId="062A3687" w14:textId="77777777" w:rsidR="004326E4" w:rsidRPr="0079069D" w:rsidRDefault="004326E4" w:rsidP="000D63B2">
            <w:pPr>
              <w:spacing w:line="360" w:lineRule="auto"/>
              <w:rPr>
                <w:sz w:val="24"/>
                <w:szCs w:val="24"/>
              </w:rPr>
            </w:pPr>
            <w:r w:rsidRPr="0079069D">
              <w:rPr>
                <w:sz w:val="24"/>
                <w:szCs w:val="24"/>
              </w:rPr>
              <w:t>21,521</w:t>
            </w:r>
          </w:p>
        </w:tc>
      </w:tr>
      <w:tr w:rsidR="004326E4" w:rsidRPr="0079069D" w14:paraId="6AF2E667" w14:textId="77777777" w:rsidTr="00E42684">
        <w:trPr>
          <w:trHeight w:val="284"/>
        </w:trPr>
        <w:tc>
          <w:tcPr>
            <w:tcW w:w="3002" w:type="pct"/>
          </w:tcPr>
          <w:p w14:paraId="25988E8A" w14:textId="77777777" w:rsidR="004326E4" w:rsidRPr="0079069D" w:rsidRDefault="004326E4" w:rsidP="000D63B2">
            <w:pPr>
              <w:spacing w:line="360" w:lineRule="auto"/>
              <w:rPr>
                <w:sz w:val="24"/>
                <w:szCs w:val="24"/>
              </w:rPr>
            </w:pPr>
            <w:r w:rsidRPr="0079069D">
              <w:rPr>
                <w:sz w:val="24"/>
                <w:szCs w:val="24"/>
              </w:rPr>
              <w:t>Non-financial physical assets classified as held for sale</w:t>
            </w:r>
          </w:p>
        </w:tc>
        <w:tc>
          <w:tcPr>
            <w:tcW w:w="654" w:type="pct"/>
          </w:tcPr>
          <w:p w14:paraId="68A116ED" w14:textId="77777777" w:rsidR="004326E4" w:rsidRPr="0079069D" w:rsidRDefault="004326E4" w:rsidP="000D63B2">
            <w:pPr>
              <w:spacing w:line="360" w:lineRule="auto"/>
              <w:rPr>
                <w:sz w:val="24"/>
                <w:szCs w:val="24"/>
              </w:rPr>
            </w:pPr>
            <w:r w:rsidRPr="0079069D">
              <w:rPr>
                <w:sz w:val="24"/>
                <w:szCs w:val="24"/>
              </w:rPr>
              <w:t>5.2</w:t>
            </w:r>
          </w:p>
        </w:tc>
        <w:tc>
          <w:tcPr>
            <w:tcW w:w="662" w:type="pct"/>
          </w:tcPr>
          <w:p w14:paraId="06F9774A" w14:textId="77777777" w:rsidR="004326E4" w:rsidRPr="0079069D" w:rsidRDefault="004326E4" w:rsidP="000D63B2">
            <w:pPr>
              <w:spacing w:line="360" w:lineRule="auto"/>
              <w:rPr>
                <w:b/>
                <w:bCs/>
                <w:sz w:val="24"/>
                <w:szCs w:val="24"/>
              </w:rPr>
            </w:pPr>
            <w:r w:rsidRPr="0079069D">
              <w:rPr>
                <w:b/>
                <w:bCs/>
                <w:sz w:val="24"/>
                <w:szCs w:val="24"/>
              </w:rPr>
              <w:t>10,974</w:t>
            </w:r>
          </w:p>
        </w:tc>
        <w:tc>
          <w:tcPr>
            <w:tcW w:w="682" w:type="pct"/>
          </w:tcPr>
          <w:p w14:paraId="2B6208A8" w14:textId="77777777" w:rsidR="004326E4" w:rsidRPr="0079069D" w:rsidRDefault="004326E4" w:rsidP="000D63B2">
            <w:pPr>
              <w:spacing w:line="360" w:lineRule="auto"/>
              <w:rPr>
                <w:sz w:val="24"/>
                <w:szCs w:val="24"/>
              </w:rPr>
            </w:pPr>
            <w:r w:rsidRPr="0079069D">
              <w:rPr>
                <w:sz w:val="24"/>
                <w:szCs w:val="24"/>
              </w:rPr>
              <w:t>17,833</w:t>
            </w:r>
          </w:p>
        </w:tc>
      </w:tr>
      <w:tr w:rsidR="004326E4" w:rsidRPr="0079069D" w14:paraId="5069A53A" w14:textId="77777777" w:rsidTr="00E42684">
        <w:trPr>
          <w:trHeight w:val="284"/>
        </w:trPr>
        <w:tc>
          <w:tcPr>
            <w:tcW w:w="3002" w:type="pct"/>
          </w:tcPr>
          <w:p w14:paraId="037DE14D" w14:textId="77777777" w:rsidR="004326E4" w:rsidRPr="0079069D" w:rsidRDefault="004326E4" w:rsidP="000D63B2">
            <w:pPr>
              <w:spacing w:line="360" w:lineRule="auto"/>
              <w:rPr>
                <w:sz w:val="24"/>
                <w:szCs w:val="24"/>
              </w:rPr>
            </w:pPr>
            <w:r w:rsidRPr="0079069D">
              <w:rPr>
                <w:sz w:val="24"/>
                <w:szCs w:val="24"/>
              </w:rPr>
              <w:t>Property, plant and equipment</w:t>
            </w:r>
          </w:p>
        </w:tc>
        <w:tc>
          <w:tcPr>
            <w:tcW w:w="654" w:type="pct"/>
          </w:tcPr>
          <w:p w14:paraId="0F38FF66" w14:textId="77777777" w:rsidR="004326E4" w:rsidRPr="0079069D" w:rsidRDefault="004326E4" w:rsidP="000D63B2">
            <w:pPr>
              <w:spacing w:line="360" w:lineRule="auto"/>
              <w:rPr>
                <w:sz w:val="24"/>
                <w:szCs w:val="24"/>
              </w:rPr>
            </w:pPr>
            <w:r w:rsidRPr="0079069D">
              <w:rPr>
                <w:sz w:val="24"/>
                <w:szCs w:val="24"/>
              </w:rPr>
              <w:t>5.1</w:t>
            </w:r>
          </w:p>
        </w:tc>
        <w:tc>
          <w:tcPr>
            <w:tcW w:w="662" w:type="pct"/>
          </w:tcPr>
          <w:p w14:paraId="18AA96EB" w14:textId="77777777" w:rsidR="004326E4" w:rsidRPr="0079069D" w:rsidRDefault="004326E4" w:rsidP="000D63B2">
            <w:pPr>
              <w:spacing w:line="360" w:lineRule="auto"/>
              <w:rPr>
                <w:b/>
                <w:bCs/>
                <w:sz w:val="24"/>
                <w:szCs w:val="24"/>
              </w:rPr>
            </w:pPr>
            <w:r w:rsidRPr="0079069D">
              <w:rPr>
                <w:b/>
                <w:bCs/>
                <w:sz w:val="24"/>
                <w:szCs w:val="24"/>
              </w:rPr>
              <w:t>7,991,729</w:t>
            </w:r>
          </w:p>
        </w:tc>
        <w:tc>
          <w:tcPr>
            <w:tcW w:w="682" w:type="pct"/>
          </w:tcPr>
          <w:p w14:paraId="636C64F3" w14:textId="77777777" w:rsidR="004326E4" w:rsidRPr="0079069D" w:rsidRDefault="004326E4" w:rsidP="000D63B2">
            <w:pPr>
              <w:spacing w:line="360" w:lineRule="auto"/>
              <w:rPr>
                <w:sz w:val="24"/>
                <w:szCs w:val="24"/>
              </w:rPr>
            </w:pPr>
            <w:r w:rsidRPr="0079069D">
              <w:rPr>
                <w:sz w:val="24"/>
                <w:szCs w:val="24"/>
              </w:rPr>
              <w:t>6,433,042</w:t>
            </w:r>
          </w:p>
        </w:tc>
      </w:tr>
      <w:tr w:rsidR="004326E4" w:rsidRPr="0079069D" w14:paraId="5B1F8D8E" w14:textId="77777777" w:rsidTr="00E42684">
        <w:trPr>
          <w:trHeight w:val="284"/>
        </w:trPr>
        <w:tc>
          <w:tcPr>
            <w:tcW w:w="3002" w:type="pct"/>
          </w:tcPr>
          <w:p w14:paraId="7FF491EF" w14:textId="77777777" w:rsidR="004326E4" w:rsidRPr="0079069D" w:rsidRDefault="004326E4" w:rsidP="000D63B2">
            <w:pPr>
              <w:spacing w:line="360" w:lineRule="auto"/>
              <w:rPr>
                <w:sz w:val="24"/>
                <w:szCs w:val="24"/>
              </w:rPr>
            </w:pPr>
            <w:r w:rsidRPr="0079069D">
              <w:rPr>
                <w:sz w:val="24"/>
                <w:szCs w:val="24"/>
              </w:rPr>
              <w:t>Intangible assets</w:t>
            </w:r>
          </w:p>
        </w:tc>
        <w:tc>
          <w:tcPr>
            <w:tcW w:w="654" w:type="pct"/>
          </w:tcPr>
          <w:p w14:paraId="648F854B" w14:textId="77777777" w:rsidR="004326E4" w:rsidRPr="0079069D" w:rsidRDefault="004326E4" w:rsidP="000D63B2">
            <w:pPr>
              <w:spacing w:line="360" w:lineRule="auto"/>
              <w:rPr>
                <w:sz w:val="24"/>
                <w:szCs w:val="24"/>
              </w:rPr>
            </w:pPr>
            <w:r w:rsidRPr="0079069D">
              <w:rPr>
                <w:sz w:val="24"/>
                <w:szCs w:val="24"/>
              </w:rPr>
              <w:t>5.3</w:t>
            </w:r>
          </w:p>
        </w:tc>
        <w:tc>
          <w:tcPr>
            <w:tcW w:w="662" w:type="pct"/>
          </w:tcPr>
          <w:p w14:paraId="70F977AB" w14:textId="77777777" w:rsidR="004326E4" w:rsidRPr="0079069D" w:rsidRDefault="004326E4" w:rsidP="000D63B2">
            <w:pPr>
              <w:spacing w:line="360" w:lineRule="auto"/>
              <w:rPr>
                <w:b/>
                <w:bCs/>
                <w:sz w:val="24"/>
                <w:szCs w:val="24"/>
              </w:rPr>
            </w:pPr>
            <w:r w:rsidRPr="0079069D">
              <w:rPr>
                <w:b/>
                <w:bCs/>
                <w:sz w:val="24"/>
                <w:szCs w:val="24"/>
              </w:rPr>
              <w:t>39,853</w:t>
            </w:r>
          </w:p>
        </w:tc>
        <w:tc>
          <w:tcPr>
            <w:tcW w:w="682" w:type="pct"/>
          </w:tcPr>
          <w:p w14:paraId="2D70CAC4" w14:textId="77777777" w:rsidR="004326E4" w:rsidRPr="0079069D" w:rsidRDefault="004326E4" w:rsidP="000D63B2">
            <w:pPr>
              <w:spacing w:line="360" w:lineRule="auto"/>
              <w:rPr>
                <w:sz w:val="24"/>
                <w:szCs w:val="24"/>
              </w:rPr>
            </w:pPr>
            <w:r w:rsidRPr="0079069D">
              <w:rPr>
                <w:sz w:val="24"/>
                <w:szCs w:val="24"/>
              </w:rPr>
              <w:t>46,508</w:t>
            </w:r>
          </w:p>
        </w:tc>
      </w:tr>
      <w:tr w:rsidR="004326E4" w:rsidRPr="0079069D" w14:paraId="340D8708" w14:textId="77777777" w:rsidTr="00E42684">
        <w:trPr>
          <w:trHeight w:val="284"/>
        </w:trPr>
        <w:tc>
          <w:tcPr>
            <w:tcW w:w="3002" w:type="pct"/>
          </w:tcPr>
          <w:p w14:paraId="64865DF2" w14:textId="77777777" w:rsidR="004326E4" w:rsidRPr="0079069D" w:rsidRDefault="004326E4" w:rsidP="000D63B2">
            <w:pPr>
              <w:spacing w:line="360" w:lineRule="auto"/>
              <w:rPr>
                <w:sz w:val="24"/>
                <w:szCs w:val="24"/>
              </w:rPr>
            </w:pPr>
            <w:r w:rsidRPr="0079069D">
              <w:rPr>
                <w:sz w:val="24"/>
                <w:szCs w:val="24"/>
              </w:rPr>
              <w:t>Prepayments</w:t>
            </w:r>
          </w:p>
        </w:tc>
        <w:tc>
          <w:tcPr>
            <w:tcW w:w="654" w:type="pct"/>
          </w:tcPr>
          <w:p w14:paraId="11CEF332" w14:textId="77777777" w:rsidR="004326E4" w:rsidRPr="0079069D" w:rsidRDefault="004326E4" w:rsidP="000D63B2">
            <w:pPr>
              <w:spacing w:line="360" w:lineRule="auto"/>
              <w:rPr>
                <w:sz w:val="24"/>
                <w:szCs w:val="24"/>
              </w:rPr>
            </w:pPr>
            <w:r w:rsidRPr="0079069D">
              <w:rPr>
                <w:sz w:val="24"/>
                <w:szCs w:val="24"/>
              </w:rPr>
              <w:t>6.3</w:t>
            </w:r>
          </w:p>
        </w:tc>
        <w:tc>
          <w:tcPr>
            <w:tcW w:w="662" w:type="pct"/>
          </w:tcPr>
          <w:p w14:paraId="4B547651" w14:textId="77777777" w:rsidR="004326E4" w:rsidRPr="0079069D" w:rsidRDefault="004326E4" w:rsidP="000D63B2">
            <w:pPr>
              <w:spacing w:line="360" w:lineRule="auto"/>
              <w:rPr>
                <w:b/>
                <w:bCs/>
                <w:sz w:val="24"/>
                <w:szCs w:val="24"/>
              </w:rPr>
            </w:pPr>
            <w:r w:rsidRPr="0079069D">
              <w:rPr>
                <w:b/>
                <w:bCs/>
                <w:sz w:val="24"/>
                <w:szCs w:val="24"/>
              </w:rPr>
              <w:t>42,459</w:t>
            </w:r>
          </w:p>
        </w:tc>
        <w:tc>
          <w:tcPr>
            <w:tcW w:w="682" w:type="pct"/>
          </w:tcPr>
          <w:p w14:paraId="024BE143" w14:textId="77777777" w:rsidR="004326E4" w:rsidRPr="0079069D" w:rsidRDefault="004326E4" w:rsidP="000D63B2">
            <w:pPr>
              <w:spacing w:line="360" w:lineRule="auto"/>
              <w:rPr>
                <w:sz w:val="24"/>
                <w:szCs w:val="24"/>
              </w:rPr>
            </w:pPr>
            <w:r w:rsidRPr="0079069D">
              <w:rPr>
                <w:sz w:val="24"/>
                <w:szCs w:val="24"/>
              </w:rPr>
              <w:t>10,358</w:t>
            </w:r>
          </w:p>
        </w:tc>
      </w:tr>
      <w:tr w:rsidR="004326E4" w:rsidRPr="0079069D" w14:paraId="0CB6EC7F" w14:textId="77777777" w:rsidTr="00E42684">
        <w:trPr>
          <w:trHeight w:val="284"/>
        </w:trPr>
        <w:tc>
          <w:tcPr>
            <w:tcW w:w="3002" w:type="pct"/>
          </w:tcPr>
          <w:p w14:paraId="06020086" w14:textId="77777777" w:rsidR="004326E4" w:rsidRPr="0079069D" w:rsidRDefault="004326E4" w:rsidP="000D63B2">
            <w:pPr>
              <w:spacing w:line="360" w:lineRule="auto"/>
              <w:rPr>
                <w:b/>
                <w:bCs/>
                <w:sz w:val="24"/>
                <w:szCs w:val="24"/>
              </w:rPr>
            </w:pPr>
            <w:r w:rsidRPr="0079069D">
              <w:rPr>
                <w:b/>
                <w:bCs/>
                <w:sz w:val="24"/>
                <w:szCs w:val="24"/>
              </w:rPr>
              <w:t>Total non-financial assets</w:t>
            </w:r>
          </w:p>
        </w:tc>
        <w:tc>
          <w:tcPr>
            <w:tcW w:w="654" w:type="pct"/>
          </w:tcPr>
          <w:p w14:paraId="15DACB2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5B07309" w14:textId="77777777" w:rsidR="004326E4" w:rsidRPr="0079069D" w:rsidRDefault="004326E4" w:rsidP="000D63B2">
            <w:pPr>
              <w:spacing w:line="360" w:lineRule="auto"/>
              <w:rPr>
                <w:b/>
                <w:bCs/>
                <w:sz w:val="24"/>
                <w:szCs w:val="24"/>
              </w:rPr>
            </w:pPr>
            <w:r w:rsidRPr="0079069D">
              <w:rPr>
                <w:b/>
                <w:bCs/>
                <w:sz w:val="24"/>
                <w:szCs w:val="24"/>
              </w:rPr>
              <w:t>8,109,590</w:t>
            </w:r>
          </w:p>
        </w:tc>
        <w:tc>
          <w:tcPr>
            <w:tcW w:w="682" w:type="pct"/>
          </w:tcPr>
          <w:p w14:paraId="5D39C7E8" w14:textId="77777777" w:rsidR="004326E4" w:rsidRPr="0079069D" w:rsidRDefault="004326E4" w:rsidP="000D63B2">
            <w:pPr>
              <w:spacing w:line="360" w:lineRule="auto"/>
              <w:rPr>
                <w:sz w:val="24"/>
                <w:szCs w:val="24"/>
              </w:rPr>
            </w:pPr>
            <w:r w:rsidRPr="0079069D">
              <w:rPr>
                <w:sz w:val="24"/>
                <w:szCs w:val="24"/>
              </w:rPr>
              <w:t>6,529,262</w:t>
            </w:r>
          </w:p>
        </w:tc>
      </w:tr>
      <w:tr w:rsidR="004326E4" w:rsidRPr="0079069D" w14:paraId="01F04D7F" w14:textId="77777777" w:rsidTr="00E42684">
        <w:trPr>
          <w:trHeight w:val="284"/>
        </w:trPr>
        <w:tc>
          <w:tcPr>
            <w:tcW w:w="3002" w:type="pct"/>
          </w:tcPr>
          <w:p w14:paraId="609B761D" w14:textId="77777777" w:rsidR="004326E4" w:rsidRPr="0079069D" w:rsidRDefault="004326E4" w:rsidP="000D63B2">
            <w:pPr>
              <w:spacing w:line="360" w:lineRule="auto"/>
              <w:rPr>
                <w:b/>
                <w:bCs/>
                <w:sz w:val="24"/>
                <w:szCs w:val="24"/>
              </w:rPr>
            </w:pPr>
            <w:r w:rsidRPr="0079069D">
              <w:rPr>
                <w:b/>
                <w:bCs/>
                <w:sz w:val="24"/>
                <w:szCs w:val="24"/>
              </w:rPr>
              <w:t>Total assets</w:t>
            </w:r>
          </w:p>
        </w:tc>
        <w:tc>
          <w:tcPr>
            <w:tcW w:w="654" w:type="pct"/>
          </w:tcPr>
          <w:p w14:paraId="470F164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8D71A55" w14:textId="77777777" w:rsidR="004326E4" w:rsidRPr="0079069D" w:rsidRDefault="004326E4" w:rsidP="000D63B2">
            <w:pPr>
              <w:spacing w:line="360" w:lineRule="auto"/>
              <w:rPr>
                <w:b/>
                <w:bCs/>
                <w:sz w:val="24"/>
                <w:szCs w:val="24"/>
              </w:rPr>
            </w:pPr>
            <w:r w:rsidRPr="0079069D">
              <w:rPr>
                <w:b/>
                <w:bCs/>
                <w:sz w:val="24"/>
                <w:szCs w:val="24"/>
              </w:rPr>
              <w:t>10,344,722</w:t>
            </w:r>
          </w:p>
        </w:tc>
        <w:tc>
          <w:tcPr>
            <w:tcW w:w="682" w:type="pct"/>
          </w:tcPr>
          <w:p w14:paraId="5F19F59C" w14:textId="77777777" w:rsidR="004326E4" w:rsidRPr="0079069D" w:rsidRDefault="004326E4" w:rsidP="000D63B2">
            <w:pPr>
              <w:spacing w:line="360" w:lineRule="auto"/>
              <w:rPr>
                <w:sz w:val="24"/>
                <w:szCs w:val="24"/>
              </w:rPr>
            </w:pPr>
            <w:r w:rsidRPr="0079069D">
              <w:rPr>
                <w:sz w:val="24"/>
                <w:szCs w:val="24"/>
              </w:rPr>
              <w:t>8,487,868</w:t>
            </w:r>
          </w:p>
        </w:tc>
      </w:tr>
      <w:tr w:rsidR="004326E4" w:rsidRPr="0079069D" w14:paraId="68D0F742" w14:textId="77777777" w:rsidTr="00E42684">
        <w:trPr>
          <w:trHeight w:val="284"/>
        </w:trPr>
        <w:tc>
          <w:tcPr>
            <w:tcW w:w="3002" w:type="pct"/>
          </w:tcPr>
          <w:p w14:paraId="7AD9C338" w14:textId="77777777" w:rsidR="004326E4" w:rsidRPr="0079069D" w:rsidRDefault="004326E4" w:rsidP="000D63B2">
            <w:pPr>
              <w:spacing w:line="360" w:lineRule="auto"/>
              <w:rPr>
                <w:b/>
                <w:bCs/>
                <w:sz w:val="24"/>
                <w:szCs w:val="24"/>
              </w:rPr>
            </w:pPr>
            <w:r w:rsidRPr="0079069D">
              <w:rPr>
                <w:b/>
                <w:bCs/>
                <w:sz w:val="24"/>
                <w:szCs w:val="24"/>
              </w:rPr>
              <w:t>Liabilities</w:t>
            </w:r>
          </w:p>
        </w:tc>
        <w:tc>
          <w:tcPr>
            <w:tcW w:w="654" w:type="pct"/>
          </w:tcPr>
          <w:p w14:paraId="0F23437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6E104D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1182FA8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F60DD6E" w14:textId="77777777" w:rsidTr="00E42684">
        <w:trPr>
          <w:trHeight w:val="284"/>
        </w:trPr>
        <w:tc>
          <w:tcPr>
            <w:tcW w:w="3002" w:type="pct"/>
          </w:tcPr>
          <w:p w14:paraId="33AA9B5C" w14:textId="77777777" w:rsidR="004326E4" w:rsidRPr="0079069D" w:rsidRDefault="004326E4" w:rsidP="000D63B2">
            <w:pPr>
              <w:spacing w:line="360" w:lineRule="auto"/>
              <w:rPr>
                <w:sz w:val="24"/>
                <w:szCs w:val="24"/>
              </w:rPr>
            </w:pPr>
            <w:r w:rsidRPr="0079069D">
              <w:rPr>
                <w:sz w:val="24"/>
                <w:szCs w:val="24"/>
              </w:rPr>
              <w:t>Payables</w:t>
            </w:r>
          </w:p>
        </w:tc>
        <w:tc>
          <w:tcPr>
            <w:tcW w:w="654" w:type="pct"/>
          </w:tcPr>
          <w:p w14:paraId="3316DFFB" w14:textId="77777777" w:rsidR="004326E4" w:rsidRPr="0079069D" w:rsidRDefault="004326E4" w:rsidP="000D63B2">
            <w:pPr>
              <w:spacing w:line="360" w:lineRule="auto"/>
              <w:rPr>
                <w:sz w:val="24"/>
                <w:szCs w:val="24"/>
              </w:rPr>
            </w:pPr>
            <w:r w:rsidRPr="0079069D">
              <w:rPr>
                <w:sz w:val="24"/>
                <w:szCs w:val="24"/>
              </w:rPr>
              <w:t>6.2</w:t>
            </w:r>
          </w:p>
        </w:tc>
        <w:tc>
          <w:tcPr>
            <w:tcW w:w="662" w:type="pct"/>
          </w:tcPr>
          <w:p w14:paraId="0F9B6592" w14:textId="77777777" w:rsidR="004326E4" w:rsidRPr="0079069D" w:rsidRDefault="004326E4" w:rsidP="000D63B2">
            <w:pPr>
              <w:spacing w:line="360" w:lineRule="auto"/>
              <w:rPr>
                <w:b/>
                <w:bCs/>
                <w:sz w:val="24"/>
                <w:szCs w:val="24"/>
              </w:rPr>
            </w:pPr>
            <w:r w:rsidRPr="0079069D">
              <w:rPr>
                <w:b/>
                <w:bCs/>
                <w:sz w:val="24"/>
                <w:szCs w:val="24"/>
              </w:rPr>
              <w:t>461,820</w:t>
            </w:r>
          </w:p>
        </w:tc>
        <w:tc>
          <w:tcPr>
            <w:tcW w:w="682" w:type="pct"/>
          </w:tcPr>
          <w:p w14:paraId="57944D28" w14:textId="77777777" w:rsidR="004326E4" w:rsidRPr="0079069D" w:rsidRDefault="004326E4" w:rsidP="000D63B2">
            <w:pPr>
              <w:spacing w:line="360" w:lineRule="auto"/>
              <w:rPr>
                <w:sz w:val="24"/>
                <w:szCs w:val="24"/>
              </w:rPr>
            </w:pPr>
            <w:r w:rsidRPr="0079069D">
              <w:rPr>
                <w:sz w:val="24"/>
                <w:szCs w:val="24"/>
              </w:rPr>
              <w:t>179,836</w:t>
            </w:r>
          </w:p>
        </w:tc>
      </w:tr>
      <w:tr w:rsidR="004326E4" w:rsidRPr="0079069D" w14:paraId="7B345BFB" w14:textId="77777777" w:rsidTr="00E42684">
        <w:trPr>
          <w:trHeight w:val="284"/>
        </w:trPr>
        <w:tc>
          <w:tcPr>
            <w:tcW w:w="3002" w:type="pct"/>
          </w:tcPr>
          <w:p w14:paraId="721BC65C" w14:textId="77777777" w:rsidR="004326E4" w:rsidRPr="0079069D" w:rsidRDefault="004326E4" w:rsidP="000D63B2">
            <w:pPr>
              <w:spacing w:line="360" w:lineRule="auto"/>
              <w:rPr>
                <w:sz w:val="24"/>
                <w:szCs w:val="24"/>
              </w:rPr>
            </w:pPr>
            <w:r w:rsidRPr="0079069D">
              <w:rPr>
                <w:sz w:val="24"/>
                <w:szCs w:val="24"/>
              </w:rPr>
              <w:t>Contract liabilities</w:t>
            </w:r>
          </w:p>
        </w:tc>
        <w:tc>
          <w:tcPr>
            <w:tcW w:w="654" w:type="pct"/>
          </w:tcPr>
          <w:p w14:paraId="2E95ABF0" w14:textId="77777777" w:rsidR="004326E4" w:rsidRPr="0079069D" w:rsidRDefault="004326E4" w:rsidP="000D63B2">
            <w:pPr>
              <w:spacing w:line="360" w:lineRule="auto"/>
              <w:rPr>
                <w:sz w:val="24"/>
                <w:szCs w:val="24"/>
              </w:rPr>
            </w:pPr>
            <w:r w:rsidRPr="0079069D">
              <w:rPr>
                <w:sz w:val="24"/>
                <w:szCs w:val="24"/>
              </w:rPr>
              <w:t>6.2.2</w:t>
            </w:r>
          </w:p>
        </w:tc>
        <w:tc>
          <w:tcPr>
            <w:tcW w:w="662" w:type="pct"/>
          </w:tcPr>
          <w:p w14:paraId="3EF1DB0C" w14:textId="77777777" w:rsidR="004326E4" w:rsidRPr="0079069D" w:rsidRDefault="004326E4" w:rsidP="000D63B2">
            <w:pPr>
              <w:spacing w:line="360" w:lineRule="auto"/>
              <w:rPr>
                <w:b/>
                <w:bCs/>
                <w:sz w:val="24"/>
                <w:szCs w:val="24"/>
              </w:rPr>
            </w:pPr>
            <w:r w:rsidRPr="0079069D">
              <w:rPr>
                <w:b/>
                <w:bCs/>
                <w:sz w:val="24"/>
                <w:szCs w:val="24"/>
              </w:rPr>
              <w:t>2</w:t>
            </w:r>
          </w:p>
        </w:tc>
        <w:tc>
          <w:tcPr>
            <w:tcW w:w="682" w:type="pct"/>
          </w:tcPr>
          <w:p w14:paraId="5F6D326D" w14:textId="77777777" w:rsidR="004326E4" w:rsidRPr="0079069D" w:rsidRDefault="004326E4" w:rsidP="000D63B2">
            <w:pPr>
              <w:spacing w:line="360" w:lineRule="auto"/>
              <w:rPr>
                <w:sz w:val="24"/>
                <w:szCs w:val="24"/>
              </w:rPr>
            </w:pPr>
            <w:r w:rsidRPr="0079069D">
              <w:rPr>
                <w:sz w:val="24"/>
                <w:szCs w:val="24"/>
              </w:rPr>
              <w:t>145</w:t>
            </w:r>
          </w:p>
        </w:tc>
      </w:tr>
      <w:tr w:rsidR="004326E4" w:rsidRPr="0079069D" w14:paraId="3635E483" w14:textId="77777777" w:rsidTr="00E42684">
        <w:trPr>
          <w:trHeight w:val="284"/>
        </w:trPr>
        <w:tc>
          <w:tcPr>
            <w:tcW w:w="3002" w:type="pct"/>
          </w:tcPr>
          <w:p w14:paraId="22B9AAF7" w14:textId="77777777" w:rsidR="004326E4" w:rsidRPr="0079069D" w:rsidRDefault="004326E4" w:rsidP="000D63B2">
            <w:pPr>
              <w:spacing w:line="360" w:lineRule="auto"/>
              <w:rPr>
                <w:sz w:val="24"/>
                <w:szCs w:val="24"/>
              </w:rPr>
            </w:pPr>
            <w:r w:rsidRPr="0079069D">
              <w:rPr>
                <w:sz w:val="24"/>
                <w:szCs w:val="24"/>
              </w:rPr>
              <w:t>Borrowings</w:t>
            </w:r>
          </w:p>
        </w:tc>
        <w:tc>
          <w:tcPr>
            <w:tcW w:w="654" w:type="pct"/>
          </w:tcPr>
          <w:p w14:paraId="47E08618" w14:textId="77777777" w:rsidR="004326E4" w:rsidRPr="0079069D" w:rsidRDefault="004326E4" w:rsidP="000D63B2">
            <w:pPr>
              <w:spacing w:line="360" w:lineRule="auto"/>
              <w:rPr>
                <w:sz w:val="24"/>
                <w:szCs w:val="24"/>
              </w:rPr>
            </w:pPr>
            <w:r w:rsidRPr="0079069D">
              <w:rPr>
                <w:sz w:val="24"/>
                <w:szCs w:val="24"/>
              </w:rPr>
              <w:t>7.2</w:t>
            </w:r>
          </w:p>
        </w:tc>
        <w:tc>
          <w:tcPr>
            <w:tcW w:w="662" w:type="pct"/>
          </w:tcPr>
          <w:p w14:paraId="0B8521AF" w14:textId="77777777" w:rsidR="004326E4" w:rsidRPr="0079069D" w:rsidRDefault="004326E4" w:rsidP="000D63B2">
            <w:pPr>
              <w:spacing w:line="360" w:lineRule="auto"/>
              <w:rPr>
                <w:b/>
                <w:bCs/>
                <w:sz w:val="24"/>
                <w:szCs w:val="24"/>
              </w:rPr>
            </w:pPr>
            <w:r w:rsidRPr="0079069D">
              <w:rPr>
                <w:b/>
                <w:bCs/>
                <w:sz w:val="24"/>
                <w:szCs w:val="24"/>
              </w:rPr>
              <w:t>50,812</w:t>
            </w:r>
          </w:p>
        </w:tc>
        <w:tc>
          <w:tcPr>
            <w:tcW w:w="682" w:type="pct"/>
          </w:tcPr>
          <w:p w14:paraId="0D69FDAF" w14:textId="77777777" w:rsidR="004326E4" w:rsidRPr="0079069D" w:rsidRDefault="004326E4" w:rsidP="000D63B2">
            <w:pPr>
              <w:spacing w:line="360" w:lineRule="auto"/>
              <w:rPr>
                <w:sz w:val="24"/>
                <w:szCs w:val="24"/>
              </w:rPr>
            </w:pPr>
            <w:r w:rsidRPr="0079069D">
              <w:rPr>
                <w:sz w:val="24"/>
                <w:szCs w:val="24"/>
              </w:rPr>
              <w:t>54,790</w:t>
            </w:r>
          </w:p>
        </w:tc>
      </w:tr>
      <w:tr w:rsidR="004326E4" w:rsidRPr="0079069D" w14:paraId="75531BFB" w14:textId="77777777" w:rsidTr="00E42684">
        <w:trPr>
          <w:trHeight w:val="284"/>
        </w:trPr>
        <w:tc>
          <w:tcPr>
            <w:tcW w:w="3002" w:type="pct"/>
          </w:tcPr>
          <w:p w14:paraId="4C8C496F" w14:textId="77777777" w:rsidR="004326E4" w:rsidRPr="0079069D" w:rsidRDefault="004326E4" w:rsidP="000D63B2">
            <w:pPr>
              <w:spacing w:line="360" w:lineRule="auto"/>
              <w:rPr>
                <w:sz w:val="24"/>
                <w:szCs w:val="24"/>
              </w:rPr>
            </w:pPr>
            <w:r w:rsidRPr="0079069D">
              <w:rPr>
                <w:sz w:val="24"/>
                <w:szCs w:val="24"/>
              </w:rPr>
              <w:t>Provisions</w:t>
            </w:r>
          </w:p>
        </w:tc>
        <w:tc>
          <w:tcPr>
            <w:tcW w:w="654" w:type="pct"/>
          </w:tcPr>
          <w:p w14:paraId="3CEA0AFB" w14:textId="77777777" w:rsidR="004326E4" w:rsidRPr="0079069D" w:rsidRDefault="004326E4" w:rsidP="000D63B2">
            <w:pPr>
              <w:spacing w:line="360" w:lineRule="auto"/>
              <w:rPr>
                <w:sz w:val="24"/>
                <w:szCs w:val="24"/>
              </w:rPr>
            </w:pPr>
            <w:r w:rsidRPr="0079069D">
              <w:rPr>
                <w:sz w:val="24"/>
                <w:szCs w:val="24"/>
              </w:rPr>
              <w:t>3.1.1 (a), 6.5</w:t>
            </w:r>
          </w:p>
        </w:tc>
        <w:tc>
          <w:tcPr>
            <w:tcW w:w="662" w:type="pct"/>
          </w:tcPr>
          <w:p w14:paraId="79B408FC" w14:textId="77777777" w:rsidR="004326E4" w:rsidRPr="0079069D" w:rsidRDefault="004326E4" w:rsidP="000D63B2">
            <w:pPr>
              <w:spacing w:line="360" w:lineRule="auto"/>
              <w:rPr>
                <w:b/>
                <w:bCs/>
                <w:sz w:val="24"/>
                <w:szCs w:val="24"/>
              </w:rPr>
            </w:pPr>
            <w:r w:rsidRPr="0079069D">
              <w:rPr>
                <w:b/>
                <w:bCs/>
                <w:sz w:val="24"/>
                <w:szCs w:val="24"/>
              </w:rPr>
              <w:t>220,736</w:t>
            </w:r>
          </w:p>
        </w:tc>
        <w:tc>
          <w:tcPr>
            <w:tcW w:w="682" w:type="pct"/>
          </w:tcPr>
          <w:p w14:paraId="0AC9A888" w14:textId="77777777" w:rsidR="004326E4" w:rsidRPr="0079069D" w:rsidRDefault="004326E4" w:rsidP="000D63B2">
            <w:pPr>
              <w:spacing w:line="360" w:lineRule="auto"/>
              <w:rPr>
                <w:sz w:val="24"/>
                <w:szCs w:val="24"/>
              </w:rPr>
            </w:pPr>
            <w:r w:rsidRPr="0079069D">
              <w:rPr>
                <w:sz w:val="24"/>
                <w:szCs w:val="24"/>
              </w:rPr>
              <w:t>180,964</w:t>
            </w:r>
          </w:p>
        </w:tc>
      </w:tr>
      <w:tr w:rsidR="004326E4" w:rsidRPr="0079069D" w14:paraId="29ED27C3" w14:textId="77777777" w:rsidTr="00E42684">
        <w:trPr>
          <w:trHeight w:val="284"/>
        </w:trPr>
        <w:tc>
          <w:tcPr>
            <w:tcW w:w="3002" w:type="pct"/>
          </w:tcPr>
          <w:p w14:paraId="10655D54" w14:textId="77777777" w:rsidR="004326E4" w:rsidRPr="0079069D" w:rsidRDefault="004326E4" w:rsidP="000D63B2">
            <w:pPr>
              <w:spacing w:line="360" w:lineRule="auto"/>
              <w:rPr>
                <w:sz w:val="24"/>
                <w:szCs w:val="24"/>
              </w:rPr>
            </w:pPr>
            <w:r w:rsidRPr="0079069D">
              <w:rPr>
                <w:sz w:val="24"/>
                <w:szCs w:val="24"/>
              </w:rPr>
              <w:t xml:space="preserve">Derivative financial instruments </w:t>
            </w:r>
          </w:p>
        </w:tc>
        <w:tc>
          <w:tcPr>
            <w:tcW w:w="654" w:type="pct"/>
          </w:tcPr>
          <w:p w14:paraId="1BBA1DC9" w14:textId="77777777" w:rsidR="004326E4" w:rsidRPr="0079069D" w:rsidRDefault="004326E4" w:rsidP="000D63B2">
            <w:pPr>
              <w:spacing w:line="360" w:lineRule="auto"/>
              <w:rPr>
                <w:sz w:val="24"/>
                <w:szCs w:val="24"/>
              </w:rPr>
            </w:pPr>
            <w:r w:rsidRPr="0079069D">
              <w:rPr>
                <w:sz w:val="24"/>
                <w:szCs w:val="24"/>
              </w:rPr>
              <w:t>8.1</w:t>
            </w:r>
          </w:p>
        </w:tc>
        <w:tc>
          <w:tcPr>
            <w:tcW w:w="662" w:type="pct"/>
          </w:tcPr>
          <w:p w14:paraId="4E155952" w14:textId="77777777" w:rsidR="004326E4" w:rsidRPr="0079069D" w:rsidRDefault="004326E4" w:rsidP="000D63B2">
            <w:pPr>
              <w:spacing w:line="360" w:lineRule="auto"/>
              <w:rPr>
                <w:b/>
                <w:bCs/>
                <w:sz w:val="24"/>
                <w:szCs w:val="24"/>
              </w:rPr>
            </w:pPr>
            <w:r w:rsidRPr="0079069D">
              <w:rPr>
                <w:b/>
                <w:bCs/>
                <w:sz w:val="24"/>
                <w:szCs w:val="24"/>
              </w:rPr>
              <w:t>1,931</w:t>
            </w:r>
          </w:p>
        </w:tc>
        <w:tc>
          <w:tcPr>
            <w:tcW w:w="682" w:type="pct"/>
          </w:tcPr>
          <w:p w14:paraId="24108C90" w14:textId="77777777" w:rsidR="004326E4" w:rsidRPr="0079069D" w:rsidRDefault="004326E4" w:rsidP="000D63B2">
            <w:pPr>
              <w:spacing w:line="360" w:lineRule="auto"/>
              <w:rPr>
                <w:sz w:val="24"/>
                <w:szCs w:val="24"/>
              </w:rPr>
            </w:pPr>
            <w:r w:rsidRPr="0079069D">
              <w:rPr>
                <w:sz w:val="24"/>
                <w:szCs w:val="24"/>
              </w:rPr>
              <w:t>10,766</w:t>
            </w:r>
          </w:p>
        </w:tc>
      </w:tr>
      <w:tr w:rsidR="004326E4" w:rsidRPr="0079069D" w14:paraId="6EA6490D" w14:textId="77777777" w:rsidTr="00E42684">
        <w:trPr>
          <w:trHeight w:val="284"/>
        </w:trPr>
        <w:tc>
          <w:tcPr>
            <w:tcW w:w="3002" w:type="pct"/>
          </w:tcPr>
          <w:p w14:paraId="0A1B2734" w14:textId="77777777" w:rsidR="004326E4" w:rsidRPr="0079069D" w:rsidRDefault="004326E4" w:rsidP="000D63B2">
            <w:pPr>
              <w:spacing w:line="360" w:lineRule="auto"/>
              <w:rPr>
                <w:sz w:val="24"/>
                <w:szCs w:val="24"/>
              </w:rPr>
            </w:pPr>
            <w:r w:rsidRPr="0079069D">
              <w:rPr>
                <w:sz w:val="24"/>
                <w:szCs w:val="24"/>
              </w:rPr>
              <w:t xml:space="preserve">Other liabilities </w:t>
            </w:r>
          </w:p>
        </w:tc>
        <w:tc>
          <w:tcPr>
            <w:tcW w:w="654" w:type="pct"/>
          </w:tcPr>
          <w:p w14:paraId="4EBBB4A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20F594C" w14:textId="77777777" w:rsidR="004326E4" w:rsidRPr="0079069D" w:rsidRDefault="004326E4" w:rsidP="000D63B2">
            <w:pPr>
              <w:spacing w:line="360" w:lineRule="auto"/>
              <w:rPr>
                <w:b/>
                <w:bCs/>
                <w:sz w:val="24"/>
                <w:szCs w:val="24"/>
              </w:rPr>
            </w:pPr>
            <w:r w:rsidRPr="0079069D">
              <w:rPr>
                <w:b/>
                <w:bCs/>
                <w:sz w:val="24"/>
                <w:szCs w:val="24"/>
              </w:rPr>
              <w:t>5,692</w:t>
            </w:r>
          </w:p>
        </w:tc>
        <w:tc>
          <w:tcPr>
            <w:tcW w:w="682" w:type="pct"/>
          </w:tcPr>
          <w:p w14:paraId="71E1632A" w14:textId="77777777" w:rsidR="004326E4" w:rsidRPr="0079069D" w:rsidRDefault="004326E4" w:rsidP="000D63B2">
            <w:pPr>
              <w:spacing w:line="360" w:lineRule="auto"/>
              <w:rPr>
                <w:sz w:val="24"/>
                <w:szCs w:val="24"/>
              </w:rPr>
            </w:pPr>
            <w:r w:rsidRPr="0079069D">
              <w:rPr>
                <w:sz w:val="24"/>
                <w:szCs w:val="24"/>
              </w:rPr>
              <w:t>4,419</w:t>
            </w:r>
          </w:p>
        </w:tc>
      </w:tr>
      <w:tr w:rsidR="004326E4" w:rsidRPr="0079069D" w14:paraId="63A4B579" w14:textId="77777777" w:rsidTr="00E42684">
        <w:trPr>
          <w:trHeight w:val="284"/>
        </w:trPr>
        <w:tc>
          <w:tcPr>
            <w:tcW w:w="3002" w:type="pct"/>
          </w:tcPr>
          <w:p w14:paraId="7C4D6F3B" w14:textId="77777777" w:rsidR="004326E4" w:rsidRPr="0079069D" w:rsidRDefault="004326E4" w:rsidP="000D63B2">
            <w:pPr>
              <w:spacing w:line="360" w:lineRule="auto"/>
              <w:rPr>
                <w:b/>
                <w:bCs/>
                <w:sz w:val="24"/>
                <w:szCs w:val="24"/>
              </w:rPr>
            </w:pPr>
            <w:r w:rsidRPr="0079069D">
              <w:rPr>
                <w:b/>
                <w:bCs/>
                <w:sz w:val="24"/>
                <w:szCs w:val="24"/>
              </w:rPr>
              <w:t>Total liabilities</w:t>
            </w:r>
          </w:p>
        </w:tc>
        <w:tc>
          <w:tcPr>
            <w:tcW w:w="654" w:type="pct"/>
          </w:tcPr>
          <w:p w14:paraId="41B11FD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431F9396" w14:textId="77777777" w:rsidR="004326E4" w:rsidRPr="0079069D" w:rsidRDefault="004326E4" w:rsidP="000D63B2">
            <w:pPr>
              <w:spacing w:line="360" w:lineRule="auto"/>
              <w:rPr>
                <w:b/>
                <w:bCs/>
                <w:sz w:val="24"/>
                <w:szCs w:val="24"/>
              </w:rPr>
            </w:pPr>
            <w:r w:rsidRPr="0079069D">
              <w:rPr>
                <w:b/>
                <w:bCs/>
                <w:sz w:val="24"/>
                <w:szCs w:val="24"/>
              </w:rPr>
              <w:t>740,993</w:t>
            </w:r>
          </w:p>
        </w:tc>
        <w:tc>
          <w:tcPr>
            <w:tcW w:w="682" w:type="pct"/>
          </w:tcPr>
          <w:p w14:paraId="2D6DAD79" w14:textId="77777777" w:rsidR="004326E4" w:rsidRPr="0079069D" w:rsidRDefault="004326E4" w:rsidP="000D63B2">
            <w:pPr>
              <w:spacing w:line="360" w:lineRule="auto"/>
              <w:rPr>
                <w:sz w:val="24"/>
                <w:szCs w:val="24"/>
              </w:rPr>
            </w:pPr>
            <w:r w:rsidRPr="0079069D">
              <w:rPr>
                <w:sz w:val="24"/>
                <w:szCs w:val="24"/>
              </w:rPr>
              <w:t>430,920</w:t>
            </w:r>
          </w:p>
        </w:tc>
      </w:tr>
      <w:tr w:rsidR="004326E4" w:rsidRPr="0079069D" w14:paraId="60EF46B6" w14:textId="77777777" w:rsidTr="00E42684">
        <w:trPr>
          <w:trHeight w:val="284"/>
        </w:trPr>
        <w:tc>
          <w:tcPr>
            <w:tcW w:w="3002" w:type="pct"/>
          </w:tcPr>
          <w:p w14:paraId="40D2DDD7" w14:textId="77777777" w:rsidR="004326E4" w:rsidRPr="0079069D" w:rsidRDefault="004326E4" w:rsidP="000D63B2">
            <w:pPr>
              <w:spacing w:line="360" w:lineRule="auto"/>
              <w:rPr>
                <w:b/>
                <w:bCs/>
                <w:sz w:val="24"/>
                <w:szCs w:val="24"/>
              </w:rPr>
            </w:pPr>
            <w:r w:rsidRPr="0079069D">
              <w:rPr>
                <w:b/>
                <w:bCs/>
                <w:sz w:val="24"/>
                <w:szCs w:val="24"/>
              </w:rPr>
              <w:t>Net assets</w:t>
            </w:r>
          </w:p>
        </w:tc>
        <w:tc>
          <w:tcPr>
            <w:tcW w:w="654" w:type="pct"/>
          </w:tcPr>
          <w:p w14:paraId="749556B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02DCED5" w14:textId="77777777" w:rsidR="004326E4" w:rsidRPr="0079069D" w:rsidRDefault="004326E4" w:rsidP="000D63B2">
            <w:pPr>
              <w:spacing w:line="360" w:lineRule="auto"/>
              <w:rPr>
                <w:b/>
                <w:bCs/>
                <w:sz w:val="24"/>
                <w:szCs w:val="24"/>
              </w:rPr>
            </w:pPr>
            <w:r w:rsidRPr="0079069D">
              <w:rPr>
                <w:b/>
                <w:bCs/>
                <w:sz w:val="24"/>
                <w:szCs w:val="24"/>
              </w:rPr>
              <w:t>9,603,729</w:t>
            </w:r>
          </w:p>
        </w:tc>
        <w:tc>
          <w:tcPr>
            <w:tcW w:w="682" w:type="pct"/>
          </w:tcPr>
          <w:p w14:paraId="18647528" w14:textId="77777777" w:rsidR="004326E4" w:rsidRPr="0079069D" w:rsidRDefault="004326E4" w:rsidP="000D63B2">
            <w:pPr>
              <w:spacing w:line="360" w:lineRule="auto"/>
              <w:rPr>
                <w:sz w:val="24"/>
                <w:szCs w:val="24"/>
              </w:rPr>
            </w:pPr>
            <w:r w:rsidRPr="0079069D">
              <w:rPr>
                <w:sz w:val="24"/>
                <w:szCs w:val="24"/>
              </w:rPr>
              <w:t>8,056,948</w:t>
            </w:r>
          </w:p>
        </w:tc>
      </w:tr>
      <w:tr w:rsidR="004326E4" w:rsidRPr="0079069D" w14:paraId="52B1421F" w14:textId="77777777" w:rsidTr="00E42684">
        <w:trPr>
          <w:trHeight w:val="284"/>
        </w:trPr>
        <w:tc>
          <w:tcPr>
            <w:tcW w:w="3002" w:type="pct"/>
          </w:tcPr>
          <w:p w14:paraId="5678A362" w14:textId="77777777" w:rsidR="004326E4" w:rsidRPr="0079069D" w:rsidRDefault="004326E4" w:rsidP="000D63B2">
            <w:pPr>
              <w:spacing w:line="360" w:lineRule="auto"/>
              <w:rPr>
                <w:b/>
                <w:bCs/>
                <w:sz w:val="24"/>
                <w:szCs w:val="24"/>
              </w:rPr>
            </w:pPr>
            <w:r w:rsidRPr="0079069D">
              <w:rPr>
                <w:b/>
                <w:bCs/>
                <w:sz w:val="24"/>
                <w:szCs w:val="24"/>
              </w:rPr>
              <w:t>Equity</w:t>
            </w:r>
          </w:p>
        </w:tc>
        <w:tc>
          <w:tcPr>
            <w:tcW w:w="654" w:type="pct"/>
          </w:tcPr>
          <w:p w14:paraId="6D20DCB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0BF2FF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61A0037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42F4D6E" w14:textId="77777777" w:rsidTr="00E42684">
        <w:trPr>
          <w:trHeight w:val="284"/>
        </w:trPr>
        <w:tc>
          <w:tcPr>
            <w:tcW w:w="3002" w:type="pct"/>
          </w:tcPr>
          <w:p w14:paraId="754275F3" w14:textId="77777777" w:rsidR="004326E4" w:rsidRPr="0079069D" w:rsidRDefault="004326E4" w:rsidP="000D63B2">
            <w:pPr>
              <w:spacing w:line="360" w:lineRule="auto"/>
              <w:rPr>
                <w:sz w:val="24"/>
                <w:szCs w:val="24"/>
              </w:rPr>
            </w:pPr>
            <w:r w:rsidRPr="0079069D">
              <w:rPr>
                <w:sz w:val="24"/>
                <w:szCs w:val="24"/>
              </w:rPr>
              <w:t>Accumulated surplus</w:t>
            </w:r>
          </w:p>
        </w:tc>
        <w:tc>
          <w:tcPr>
            <w:tcW w:w="654" w:type="pct"/>
          </w:tcPr>
          <w:p w14:paraId="11B3F18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F4674E1" w14:textId="77777777" w:rsidR="004326E4" w:rsidRPr="0079069D" w:rsidRDefault="004326E4" w:rsidP="000D63B2">
            <w:pPr>
              <w:spacing w:line="360" w:lineRule="auto"/>
              <w:rPr>
                <w:b/>
                <w:bCs/>
                <w:sz w:val="24"/>
                <w:szCs w:val="24"/>
              </w:rPr>
            </w:pPr>
            <w:r w:rsidRPr="0079069D">
              <w:rPr>
                <w:b/>
                <w:bCs/>
                <w:sz w:val="24"/>
                <w:szCs w:val="24"/>
              </w:rPr>
              <w:t>3,895,149</w:t>
            </w:r>
          </w:p>
        </w:tc>
        <w:tc>
          <w:tcPr>
            <w:tcW w:w="682" w:type="pct"/>
          </w:tcPr>
          <w:p w14:paraId="0CFEC098" w14:textId="77777777" w:rsidR="004326E4" w:rsidRPr="0079069D" w:rsidRDefault="004326E4" w:rsidP="000D63B2">
            <w:pPr>
              <w:spacing w:line="360" w:lineRule="auto"/>
              <w:rPr>
                <w:sz w:val="24"/>
                <w:szCs w:val="24"/>
              </w:rPr>
            </w:pPr>
            <w:r w:rsidRPr="0079069D">
              <w:rPr>
                <w:sz w:val="24"/>
                <w:szCs w:val="24"/>
              </w:rPr>
              <w:t>3,125,384</w:t>
            </w:r>
          </w:p>
        </w:tc>
      </w:tr>
      <w:tr w:rsidR="004326E4" w:rsidRPr="0079069D" w14:paraId="57095A67" w14:textId="77777777" w:rsidTr="00E42684">
        <w:trPr>
          <w:trHeight w:val="284"/>
        </w:trPr>
        <w:tc>
          <w:tcPr>
            <w:tcW w:w="3002" w:type="pct"/>
          </w:tcPr>
          <w:p w14:paraId="45BA3001" w14:textId="77777777" w:rsidR="004326E4" w:rsidRPr="0079069D" w:rsidRDefault="004326E4" w:rsidP="000D63B2">
            <w:pPr>
              <w:spacing w:line="360" w:lineRule="auto"/>
              <w:rPr>
                <w:sz w:val="24"/>
                <w:szCs w:val="24"/>
              </w:rPr>
            </w:pPr>
            <w:r w:rsidRPr="0079069D">
              <w:rPr>
                <w:sz w:val="24"/>
                <w:szCs w:val="24"/>
              </w:rPr>
              <w:t>Physical asset revaluation surplus</w:t>
            </w:r>
          </w:p>
        </w:tc>
        <w:tc>
          <w:tcPr>
            <w:tcW w:w="654" w:type="pct"/>
          </w:tcPr>
          <w:p w14:paraId="12D0754D" w14:textId="77777777" w:rsidR="004326E4" w:rsidRPr="0079069D" w:rsidRDefault="004326E4" w:rsidP="000D63B2">
            <w:pPr>
              <w:spacing w:line="360" w:lineRule="auto"/>
              <w:rPr>
                <w:sz w:val="24"/>
                <w:szCs w:val="24"/>
              </w:rPr>
            </w:pPr>
            <w:r w:rsidRPr="0079069D">
              <w:rPr>
                <w:sz w:val="24"/>
                <w:szCs w:val="24"/>
              </w:rPr>
              <w:t>9.3.1</w:t>
            </w:r>
          </w:p>
        </w:tc>
        <w:tc>
          <w:tcPr>
            <w:tcW w:w="662" w:type="pct"/>
          </w:tcPr>
          <w:p w14:paraId="6230C3C4" w14:textId="77777777" w:rsidR="004326E4" w:rsidRPr="0079069D" w:rsidRDefault="004326E4" w:rsidP="000D63B2">
            <w:pPr>
              <w:spacing w:line="360" w:lineRule="auto"/>
              <w:rPr>
                <w:b/>
                <w:bCs/>
                <w:sz w:val="24"/>
                <w:szCs w:val="24"/>
              </w:rPr>
            </w:pPr>
            <w:r w:rsidRPr="0079069D">
              <w:rPr>
                <w:b/>
                <w:bCs/>
                <w:sz w:val="24"/>
                <w:szCs w:val="24"/>
              </w:rPr>
              <w:t>5,564,684</w:t>
            </w:r>
          </w:p>
        </w:tc>
        <w:tc>
          <w:tcPr>
            <w:tcW w:w="682" w:type="pct"/>
          </w:tcPr>
          <w:p w14:paraId="03D32A45" w14:textId="77777777" w:rsidR="004326E4" w:rsidRPr="0079069D" w:rsidRDefault="004326E4" w:rsidP="000D63B2">
            <w:pPr>
              <w:spacing w:line="360" w:lineRule="auto"/>
              <w:rPr>
                <w:sz w:val="24"/>
                <w:szCs w:val="24"/>
              </w:rPr>
            </w:pPr>
            <w:r w:rsidRPr="0079069D">
              <w:rPr>
                <w:sz w:val="24"/>
                <w:szCs w:val="24"/>
              </w:rPr>
              <w:t>4,862,639</w:t>
            </w:r>
          </w:p>
        </w:tc>
      </w:tr>
      <w:tr w:rsidR="004326E4" w:rsidRPr="0079069D" w14:paraId="688E3F61" w14:textId="77777777" w:rsidTr="00E42684">
        <w:trPr>
          <w:trHeight w:val="284"/>
        </w:trPr>
        <w:tc>
          <w:tcPr>
            <w:tcW w:w="3002" w:type="pct"/>
          </w:tcPr>
          <w:p w14:paraId="1CDE0A3F" w14:textId="77777777" w:rsidR="004326E4" w:rsidRPr="0079069D" w:rsidRDefault="004326E4" w:rsidP="000D63B2">
            <w:pPr>
              <w:spacing w:line="360" w:lineRule="auto"/>
              <w:rPr>
                <w:sz w:val="24"/>
                <w:szCs w:val="24"/>
              </w:rPr>
            </w:pPr>
            <w:r w:rsidRPr="0079069D">
              <w:rPr>
                <w:sz w:val="24"/>
                <w:szCs w:val="24"/>
              </w:rPr>
              <w:t>Contributed capital</w:t>
            </w:r>
          </w:p>
        </w:tc>
        <w:tc>
          <w:tcPr>
            <w:tcW w:w="654" w:type="pct"/>
          </w:tcPr>
          <w:p w14:paraId="0D3BCAC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49DF47D4" w14:textId="77777777" w:rsidR="004326E4" w:rsidRPr="0079069D" w:rsidRDefault="004326E4" w:rsidP="000D63B2">
            <w:pPr>
              <w:spacing w:line="360" w:lineRule="auto"/>
              <w:rPr>
                <w:b/>
                <w:bCs/>
                <w:sz w:val="24"/>
                <w:szCs w:val="24"/>
              </w:rPr>
            </w:pPr>
            <w:r w:rsidRPr="0079069D">
              <w:rPr>
                <w:b/>
                <w:bCs/>
                <w:sz w:val="24"/>
                <w:szCs w:val="24"/>
              </w:rPr>
              <w:t>143,896</w:t>
            </w:r>
          </w:p>
        </w:tc>
        <w:tc>
          <w:tcPr>
            <w:tcW w:w="682" w:type="pct"/>
          </w:tcPr>
          <w:p w14:paraId="15D35C72" w14:textId="77777777" w:rsidR="004326E4" w:rsidRPr="0079069D" w:rsidRDefault="004326E4" w:rsidP="000D63B2">
            <w:pPr>
              <w:spacing w:line="360" w:lineRule="auto"/>
              <w:rPr>
                <w:sz w:val="24"/>
                <w:szCs w:val="24"/>
              </w:rPr>
            </w:pPr>
            <w:r w:rsidRPr="0079069D">
              <w:rPr>
                <w:sz w:val="24"/>
                <w:szCs w:val="24"/>
              </w:rPr>
              <w:t>68,925</w:t>
            </w:r>
          </w:p>
        </w:tc>
      </w:tr>
      <w:tr w:rsidR="004326E4" w:rsidRPr="0079069D" w14:paraId="06BEF2FD" w14:textId="77777777" w:rsidTr="00E42684">
        <w:trPr>
          <w:trHeight w:val="284"/>
        </w:trPr>
        <w:tc>
          <w:tcPr>
            <w:tcW w:w="3002" w:type="pct"/>
          </w:tcPr>
          <w:p w14:paraId="34224E65" w14:textId="77777777" w:rsidR="004326E4" w:rsidRPr="0079069D" w:rsidRDefault="004326E4" w:rsidP="000D63B2">
            <w:pPr>
              <w:spacing w:line="360" w:lineRule="auto"/>
              <w:rPr>
                <w:b/>
                <w:bCs/>
                <w:sz w:val="24"/>
                <w:szCs w:val="24"/>
              </w:rPr>
            </w:pPr>
            <w:r w:rsidRPr="0079069D">
              <w:rPr>
                <w:b/>
                <w:bCs/>
                <w:sz w:val="24"/>
                <w:szCs w:val="24"/>
              </w:rPr>
              <w:t>Net worth</w:t>
            </w:r>
          </w:p>
        </w:tc>
        <w:tc>
          <w:tcPr>
            <w:tcW w:w="654" w:type="pct"/>
          </w:tcPr>
          <w:p w14:paraId="2326509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FEE4072" w14:textId="77777777" w:rsidR="004326E4" w:rsidRPr="0079069D" w:rsidRDefault="004326E4" w:rsidP="000D63B2">
            <w:pPr>
              <w:spacing w:line="360" w:lineRule="auto"/>
              <w:rPr>
                <w:b/>
                <w:bCs/>
                <w:sz w:val="24"/>
                <w:szCs w:val="24"/>
              </w:rPr>
            </w:pPr>
            <w:r w:rsidRPr="0079069D">
              <w:rPr>
                <w:b/>
                <w:bCs/>
                <w:sz w:val="24"/>
                <w:szCs w:val="24"/>
              </w:rPr>
              <w:t xml:space="preserve">9,603,729                                                                                                                                            </w:t>
            </w:r>
          </w:p>
        </w:tc>
        <w:tc>
          <w:tcPr>
            <w:tcW w:w="682" w:type="pct"/>
          </w:tcPr>
          <w:p w14:paraId="422B007F" w14:textId="77777777" w:rsidR="004326E4" w:rsidRPr="0079069D" w:rsidRDefault="004326E4" w:rsidP="000D63B2">
            <w:pPr>
              <w:spacing w:line="360" w:lineRule="auto"/>
              <w:rPr>
                <w:sz w:val="24"/>
                <w:szCs w:val="24"/>
              </w:rPr>
            </w:pPr>
            <w:r w:rsidRPr="0079069D">
              <w:rPr>
                <w:sz w:val="24"/>
                <w:szCs w:val="24"/>
              </w:rPr>
              <w:t xml:space="preserve">8,056,948  </w:t>
            </w:r>
          </w:p>
        </w:tc>
      </w:tr>
    </w:tbl>
    <w:p w14:paraId="527F7158" w14:textId="77777777" w:rsidR="004326E4" w:rsidRPr="0079069D" w:rsidRDefault="004326E4" w:rsidP="000D63B2">
      <w:pPr>
        <w:spacing w:line="360" w:lineRule="auto"/>
        <w:rPr>
          <w:i/>
          <w:iCs/>
          <w:sz w:val="24"/>
          <w:szCs w:val="24"/>
          <w:lang w:val="en-US"/>
        </w:rPr>
      </w:pPr>
      <w:r w:rsidRPr="0079069D">
        <w:rPr>
          <w:sz w:val="24"/>
          <w:szCs w:val="24"/>
          <w:lang w:val="en-US"/>
        </w:rPr>
        <w:t>The balance sheet should be read in conjunction with the notes to the financial statements.</w:t>
      </w:r>
    </w:p>
    <w:p w14:paraId="7E2C1382" w14:textId="77777777" w:rsidR="004326E4" w:rsidRPr="0079069D" w:rsidRDefault="004326E4" w:rsidP="000D63B2">
      <w:pPr>
        <w:spacing w:line="360" w:lineRule="auto"/>
        <w:rPr>
          <w:sz w:val="24"/>
          <w:szCs w:val="24"/>
          <w:lang w:val="en-US"/>
        </w:rPr>
      </w:pPr>
      <w:r w:rsidRPr="0079069D">
        <w:rPr>
          <w:sz w:val="24"/>
          <w:szCs w:val="24"/>
          <w:lang w:val="en-US"/>
        </w:rPr>
        <w:t>Note:</w:t>
      </w:r>
    </w:p>
    <w:p w14:paraId="7BF55A8F" w14:textId="691A6987" w:rsidR="004326E4" w:rsidRPr="0079069D" w:rsidRDefault="004326E4" w:rsidP="000D63B2">
      <w:pPr>
        <w:pStyle w:val="ListParagraph"/>
        <w:numPr>
          <w:ilvl w:val="1"/>
          <w:numId w:val="30"/>
        </w:numPr>
        <w:spacing w:line="360" w:lineRule="auto"/>
        <w:rPr>
          <w:sz w:val="24"/>
          <w:szCs w:val="24"/>
          <w:lang w:val="en-US"/>
        </w:rPr>
      </w:pPr>
      <w:r w:rsidRPr="0079069D">
        <w:rPr>
          <w:sz w:val="24"/>
          <w:szCs w:val="24"/>
          <w:lang w:val="en-US"/>
        </w:rPr>
        <w:t xml:space="preserve">This format is aligned to AASB 1049 </w:t>
      </w:r>
      <w:r w:rsidRPr="0079069D">
        <w:rPr>
          <w:i/>
          <w:iCs/>
          <w:sz w:val="24"/>
          <w:szCs w:val="24"/>
          <w:lang w:val="en-US"/>
        </w:rPr>
        <w:t>Whole of Government and General Government Sector Financial Reporting</w:t>
      </w:r>
      <w:r w:rsidRPr="0079069D">
        <w:rPr>
          <w:sz w:val="24"/>
          <w:szCs w:val="24"/>
          <w:lang w:val="en-US"/>
        </w:rPr>
        <w:t>.</w:t>
      </w:r>
    </w:p>
    <w:p w14:paraId="0EA0155D" w14:textId="77777777" w:rsidR="004326E4" w:rsidRPr="0079069D" w:rsidRDefault="004326E4" w:rsidP="000D63B2">
      <w:pPr>
        <w:pStyle w:val="Heading2"/>
        <w:spacing w:line="360" w:lineRule="auto"/>
        <w:rPr>
          <w:b/>
          <w:bCs/>
          <w:sz w:val="30"/>
          <w:szCs w:val="30"/>
        </w:rPr>
      </w:pPr>
      <w:bookmarkStart w:id="106" w:name="_Toc87013110"/>
      <w:r w:rsidRPr="0079069D">
        <w:rPr>
          <w:b/>
          <w:bCs/>
          <w:sz w:val="30"/>
          <w:szCs w:val="30"/>
        </w:rPr>
        <w:t>Statement of changes in equity for the financial year ended 30 June 2021</w:t>
      </w:r>
      <w:r w:rsidRPr="0079069D">
        <w:rPr>
          <w:rStyle w:val="Heading2Char"/>
          <w:b/>
          <w:bCs/>
          <w:sz w:val="30"/>
          <w:szCs w:val="30"/>
        </w:rPr>
        <w:t xml:space="preserve"> </w:t>
      </w:r>
      <w:r w:rsidRPr="0079069D">
        <w:rPr>
          <w:b/>
          <w:bCs/>
          <w:sz w:val="30"/>
          <w:szCs w:val="30"/>
          <w:vertAlign w:val="superscript"/>
        </w:rPr>
        <w:t>(i)</w:t>
      </w:r>
      <w:bookmarkEnd w:id="106"/>
    </w:p>
    <w:tbl>
      <w:tblPr>
        <w:tblStyle w:val="TableGrid"/>
        <w:tblW w:w="5000" w:type="pct"/>
        <w:tblLook w:val="0020" w:firstRow="1" w:lastRow="0" w:firstColumn="0" w:lastColumn="0" w:noHBand="0" w:noVBand="0"/>
      </w:tblPr>
      <w:tblGrid>
        <w:gridCol w:w="3274"/>
        <w:gridCol w:w="908"/>
        <w:gridCol w:w="1800"/>
        <w:gridCol w:w="1592"/>
        <w:gridCol w:w="1859"/>
        <w:gridCol w:w="1357"/>
      </w:tblGrid>
      <w:tr w:rsidR="004326E4" w:rsidRPr="0079069D" w14:paraId="0BC254D6" w14:textId="77777777" w:rsidTr="00D31891">
        <w:trPr>
          <w:trHeight w:val="284"/>
        </w:trPr>
        <w:tc>
          <w:tcPr>
            <w:tcW w:w="1794" w:type="pct"/>
          </w:tcPr>
          <w:p w14:paraId="2E605C8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90" w:type="pct"/>
          </w:tcPr>
          <w:p w14:paraId="41CAE61C" w14:textId="77777777" w:rsidR="004326E4" w:rsidRPr="0079069D" w:rsidRDefault="004326E4" w:rsidP="000D63B2">
            <w:pPr>
              <w:spacing w:line="360" w:lineRule="auto"/>
              <w:rPr>
                <w:b/>
                <w:bCs/>
                <w:sz w:val="24"/>
                <w:szCs w:val="24"/>
              </w:rPr>
            </w:pPr>
            <w:r w:rsidRPr="0079069D">
              <w:rPr>
                <w:b/>
                <w:bCs/>
                <w:sz w:val="24"/>
                <w:szCs w:val="24"/>
              </w:rPr>
              <w:t>Notes</w:t>
            </w:r>
          </w:p>
        </w:tc>
        <w:tc>
          <w:tcPr>
            <w:tcW w:w="749" w:type="pct"/>
          </w:tcPr>
          <w:p w14:paraId="1FEAA10E" w14:textId="77777777" w:rsidR="004326E4" w:rsidRPr="0079069D" w:rsidRDefault="004326E4" w:rsidP="000D63B2">
            <w:pPr>
              <w:spacing w:line="360" w:lineRule="auto"/>
              <w:rPr>
                <w:b/>
                <w:bCs/>
                <w:sz w:val="24"/>
                <w:szCs w:val="24"/>
              </w:rPr>
            </w:pPr>
            <w:r w:rsidRPr="0079069D">
              <w:rPr>
                <w:b/>
                <w:bCs/>
                <w:sz w:val="24"/>
                <w:szCs w:val="24"/>
              </w:rPr>
              <w:t>Accumulated surplus/ (deficit)</w:t>
            </w:r>
            <w:r w:rsidRPr="0079069D">
              <w:rPr>
                <w:b/>
                <w:bCs/>
                <w:sz w:val="24"/>
                <w:szCs w:val="24"/>
              </w:rPr>
              <w:br/>
              <w:t>$’000</w:t>
            </w:r>
          </w:p>
        </w:tc>
        <w:tc>
          <w:tcPr>
            <w:tcW w:w="749" w:type="pct"/>
          </w:tcPr>
          <w:p w14:paraId="07316A9C" w14:textId="77777777" w:rsidR="004326E4" w:rsidRPr="0079069D" w:rsidRDefault="004326E4" w:rsidP="000D63B2">
            <w:pPr>
              <w:spacing w:line="360" w:lineRule="auto"/>
              <w:rPr>
                <w:b/>
                <w:bCs/>
                <w:sz w:val="24"/>
                <w:szCs w:val="24"/>
              </w:rPr>
            </w:pPr>
            <w:r w:rsidRPr="0079069D">
              <w:rPr>
                <w:b/>
                <w:bCs/>
                <w:sz w:val="24"/>
                <w:szCs w:val="24"/>
              </w:rPr>
              <w:t>Physical asset revaluation surplus</w:t>
            </w:r>
            <w:r w:rsidRPr="0079069D">
              <w:rPr>
                <w:b/>
                <w:bCs/>
                <w:sz w:val="24"/>
                <w:szCs w:val="24"/>
              </w:rPr>
              <w:br/>
              <w:t>$’000</w:t>
            </w:r>
          </w:p>
        </w:tc>
        <w:tc>
          <w:tcPr>
            <w:tcW w:w="767" w:type="pct"/>
          </w:tcPr>
          <w:p w14:paraId="0DD391F4" w14:textId="77777777" w:rsidR="004326E4" w:rsidRPr="0079069D" w:rsidRDefault="004326E4" w:rsidP="000D63B2">
            <w:pPr>
              <w:spacing w:line="360" w:lineRule="auto"/>
              <w:rPr>
                <w:b/>
                <w:bCs/>
                <w:sz w:val="24"/>
                <w:szCs w:val="24"/>
              </w:rPr>
            </w:pPr>
            <w:r w:rsidRPr="0079069D">
              <w:rPr>
                <w:b/>
                <w:bCs/>
                <w:sz w:val="24"/>
                <w:szCs w:val="24"/>
              </w:rPr>
              <w:t>Contributions by owner</w:t>
            </w:r>
            <w:r w:rsidRPr="0079069D">
              <w:rPr>
                <w:b/>
                <w:bCs/>
                <w:sz w:val="24"/>
                <w:szCs w:val="24"/>
              </w:rPr>
              <w:br/>
              <w:t>$’000</w:t>
            </w:r>
          </w:p>
        </w:tc>
        <w:tc>
          <w:tcPr>
            <w:tcW w:w="551" w:type="pct"/>
          </w:tcPr>
          <w:p w14:paraId="089308B9"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r>
      <w:tr w:rsidR="004326E4" w:rsidRPr="0079069D" w14:paraId="23B1C2B6" w14:textId="77777777" w:rsidTr="00D31891">
        <w:trPr>
          <w:trHeight w:val="284"/>
        </w:trPr>
        <w:tc>
          <w:tcPr>
            <w:tcW w:w="1794" w:type="pct"/>
          </w:tcPr>
          <w:p w14:paraId="393D4EFD" w14:textId="77777777" w:rsidR="004326E4" w:rsidRPr="0079069D" w:rsidRDefault="004326E4" w:rsidP="000D63B2">
            <w:pPr>
              <w:spacing w:line="360" w:lineRule="auto"/>
              <w:rPr>
                <w:b/>
                <w:bCs/>
                <w:sz w:val="24"/>
                <w:szCs w:val="24"/>
              </w:rPr>
            </w:pPr>
            <w:r w:rsidRPr="0079069D">
              <w:rPr>
                <w:b/>
                <w:bCs/>
                <w:sz w:val="24"/>
                <w:szCs w:val="24"/>
              </w:rPr>
              <w:t>Balance at 1 July 2019</w:t>
            </w:r>
          </w:p>
        </w:tc>
        <w:tc>
          <w:tcPr>
            <w:tcW w:w="390" w:type="pct"/>
          </w:tcPr>
          <w:p w14:paraId="000C111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9" w:type="pct"/>
          </w:tcPr>
          <w:p w14:paraId="69F73B6C" w14:textId="77777777" w:rsidR="004326E4" w:rsidRPr="0079069D" w:rsidRDefault="004326E4" w:rsidP="000D63B2">
            <w:pPr>
              <w:spacing w:line="360" w:lineRule="auto"/>
              <w:rPr>
                <w:b/>
                <w:bCs/>
                <w:sz w:val="24"/>
                <w:szCs w:val="24"/>
              </w:rPr>
            </w:pPr>
            <w:r w:rsidRPr="0079069D">
              <w:rPr>
                <w:b/>
                <w:bCs/>
                <w:sz w:val="24"/>
                <w:szCs w:val="24"/>
              </w:rPr>
              <w:t>3,223,073</w:t>
            </w:r>
          </w:p>
        </w:tc>
        <w:tc>
          <w:tcPr>
            <w:tcW w:w="749" w:type="pct"/>
          </w:tcPr>
          <w:p w14:paraId="4CAF894F" w14:textId="77777777" w:rsidR="004326E4" w:rsidRPr="0079069D" w:rsidRDefault="004326E4" w:rsidP="000D63B2">
            <w:pPr>
              <w:spacing w:line="360" w:lineRule="auto"/>
              <w:rPr>
                <w:b/>
                <w:bCs/>
                <w:sz w:val="24"/>
                <w:szCs w:val="24"/>
              </w:rPr>
            </w:pPr>
            <w:r w:rsidRPr="0079069D">
              <w:rPr>
                <w:b/>
                <w:bCs/>
                <w:sz w:val="24"/>
                <w:szCs w:val="24"/>
              </w:rPr>
              <w:t>5,355,857</w:t>
            </w:r>
          </w:p>
        </w:tc>
        <w:tc>
          <w:tcPr>
            <w:tcW w:w="767" w:type="pct"/>
          </w:tcPr>
          <w:p w14:paraId="05337278" w14:textId="77777777" w:rsidR="004326E4" w:rsidRPr="0079069D" w:rsidRDefault="004326E4" w:rsidP="000D63B2">
            <w:pPr>
              <w:spacing w:line="360" w:lineRule="auto"/>
              <w:rPr>
                <w:b/>
                <w:bCs/>
                <w:sz w:val="24"/>
                <w:szCs w:val="24"/>
              </w:rPr>
            </w:pPr>
            <w:r w:rsidRPr="0079069D">
              <w:rPr>
                <w:b/>
                <w:bCs/>
                <w:sz w:val="24"/>
                <w:szCs w:val="24"/>
              </w:rPr>
              <w:t>34,072</w:t>
            </w:r>
          </w:p>
        </w:tc>
        <w:tc>
          <w:tcPr>
            <w:tcW w:w="551" w:type="pct"/>
          </w:tcPr>
          <w:p w14:paraId="21BB261C" w14:textId="77777777" w:rsidR="004326E4" w:rsidRPr="0079069D" w:rsidRDefault="004326E4" w:rsidP="000D63B2">
            <w:pPr>
              <w:spacing w:line="360" w:lineRule="auto"/>
              <w:rPr>
                <w:b/>
                <w:bCs/>
                <w:sz w:val="24"/>
                <w:szCs w:val="24"/>
              </w:rPr>
            </w:pPr>
            <w:r w:rsidRPr="0079069D">
              <w:rPr>
                <w:b/>
                <w:bCs/>
                <w:sz w:val="24"/>
                <w:szCs w:val="24"/>
              </w:rPr>
              <w:t>8,613,002</w:t>
            </w:r>
          </w:p>
        </w:tc>
      </w:tr>
      <w:tr w:rsidR="004326E4" w:rsidRPr="0079069D" w14:paraId="0384984F" w14:textId="77777777" w:rsidTr="00D31891">
        <w:trPr>
          <w:trHeight w:val="284"/>
        </w:trPr>
        <w:tc>
          <w:tcPr>
            <w:tcW w:w="1794" w:type="pct"/>
          </w:tcPr>
          <w:p w14:paraId="75877EFB" w14:textId="77777777" w:rsidR="004326E4" w:rsidRPr="0079069D" w:rsidRDefault="004326E4" w:rsidP="000D63B2">
            <w:pPr>
              <w:spacing w:line="360" w:lineRule="auto"/>
              <w:rPr>
                <w:sz w:val="24"/>
                <w:szCs w:val="24"/>
              </w:rPr>
            </w:pPr>
            <w:r w:rsidRPr="0079069D">
              <w:rPr>
                <w:sz w:val="24"/>
                <w:szCs w:val="24"/>
              </w:rPr>
              <w:t xml:space="preserve">Net result for the year </w:t>
            </w:r>
          </w:p>
        </w:tc>
        <w:tc>
          <w:tcPr>
            <w:tcW w:w="390" w:type="pct"/>
          </w:tcPr>
          <w:p w14:paraId="6A1F4C3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9" w:type="pct"/>
          </w:tcPr>
          <w:p w14:paraId="4DBC66BF" w14:textId="77777777" w:rsidR="004326E4" w:rsidRPr="0079069D" w:rsidRDefault="004326E4" w:rsidP="000D63B2">
            <w:pPr>
              <w:spacing w:line="360" w:lineRule="auto"/>
              <w:rPr>
                <w:sz w:val="24"/>
                <w:szCs w:val="24"/>
              </w:rPr>
            </w:pPr>
            <w:r w:rsidRPr="0079069D">
              <w:rPr>
                <w:sz w:val="24"/>
                <w:szCs w:val="24"/>
              </w:rPr>
              <w:t>(97,689)</w:t>
            </w:r>
          </w:p>
        </w:tc>
        <w:tc>
          <w:tcPr>
            <w:tcW w:w="749" w:type="pct"/>
          </w:tcPr>
          <w:p w14:paraId="4FBE9C21"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5E7889A9" w14:textId="77777777" w:rsidR="004326E4" w:rsidRPr="0079069D" w:rsidRDefault="004326E4" w:rsidP="000D63B2">
            <w:pPr>
              <w:spacing w:line="360" w:lineRule="auto"/>
              <w:rPr>
                <w:sz w:val="24"/>
                <w:szCs w:val="24"/>
              </w:rPr>
            </w:pPr>
            <w:r w:rsidRPr="0079069D">
              <w:rPr>
                <w:sz w:val="24"/>
                <w:szCs w:val="24"/>
              </w:rPr>
              <w:t>0</w:t>
            </w:r>
          </w:p>
        </w:tc>
        <w:tc>
          <w:tcPr>
            <w:tcW w:w="551" w:type="pct"/>
          </w:tcPr>
          <w:p w14:paraId="5145F2E8" w14:textId="77777777" w:rsidR="004326E4" w:rsidRPr="0079069D" w:rsidRDefault="004326E4" w:rsidP="000D63B2">
            <w:pPr>
              <w:spacing w:line="360" w:lineRule="auto"/>
              <w:rPr>
                <w:sz w:val="24"/>
                <w:szCs w:val="24"/>
              </w:rPr>
            </w:pPr>
            <w:r w:rsidRPr="0079069D">
              <w:rPr>
                <w:sz w:val="24"/>
                <w:szCs w:val="24"/>
              </w:rPr>
              <w:t>(97,689)</w:t>
            </w:r>
          </w:p>
        </w:tc>
      </w:tr>
      <w:tr w:rsidR="004326E4" w:rsidRPr="0079069D" w14:paraId="658AD069" w14:textId="77777777" w:rsidTr="00D31891">
        <w:trPr>
          <w:trHeight w:val="497"/>
        </w:trPr>
        <w:tc>
          <w:tcPr>
            <w:tcW w:w="1794" w:type="pct"/>
          </w:tcPr>
          <w:p w14:paraId="10D3C301" w14:textId="77777777" w:rsidR="004326E4" w:rsidRPr="0079069D" w:rsidRDefault="004326E4" w:rsidP="000D63B2">
            <w:pPr>
              <w:spacing w:line="360" w:lineRule="auto"/>
              <w:rPr>
                <w:sz w:val="24"/>
                <w:szCs w:val="24"/>
              </w:rPr>
            </w:pPr>
            <w:r w:rsidRPr="0079069D">
              <w:rPr>
                <w:sz w:val="24"/>
                <w:szCs w:val="24"/>
              </w:rPr>
              <w:t xml:space="preserve">Other comprehensive income for </w:t>
            </w:r>
            <w:r w:rsidRPr="0079069D">
              <w:rPr>
                <w:sz w:val="24"/>
                <w:szCs w:val="24"/>
              </w:rPr>
              <w:br/>
              <w:t xml:space="preserve">the year </w:t>
            </w:r>
          </w:p>
        </w:tc>
        <w:tc>
          <w:tcPr>
            <w:tcW w:w="390" w:type="pct"/>
          </w:tcPr>
          <w:p w14:paraId="26ECA899" w14:textId="77777777" w:rsidR="004326E4" w:rsidRPr="0079069D" w:rsidRDefault="004326E4" w:rsidP="000D63B2">
            <w:pPr>
              <w:spacing w:line="360" w:lineRule="auto"/>
              <w:rPr>
                <w:sz w:val="24"/>
                <w:szCs w:val="24"/>
              </w:rPr>
            </w:pPr>
            <w:r w:rsidRPr="0079069D">
              <w:rPr>
                <w:sz w:val="24"/>
                <w:szCs w:val="24"/>
              </w:rPr>
              <w:t>9.3.1</w:t>
            </w:r>
          </w:p>
        </w:tc>
        <w:tc>
          <w:tcPr>
            <w:tcW w:w="749" w:type="pct"/>
          </w:tcPr>
          <w:p w14:paraId="600CC800"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6561A0B5" w14:textId="77777777" w:rsidR="004326E4" w:rsidRPr="0079069D" w:rsidRDefault="004326E4" w:rsidP="000D63B2">
            <w:pPr>
              <w:spacing w:line="360" w:lineRule="auto"/>
              <w:rPr>
                <w:sz w:val="24"/>
                <w:szCs w:val="24"/>
              </w:rPr>
            </w:pPr>
            <w:r w:rsidRPr="0079069D">
              <w:rPr>
                <w:sz w:val="24"/>
                <w:szCs w:val="24"/>
              </w:rPr>
              <w:t>925</w:t>
            </w:r>
          </w:p>
        </w:tc>
        <w:tc>
          <w:tcPr>
            <w:tcW w:w="767" w:type="pct"/>
          </w:tcPr>
          <w:p w14:paraId="6D5F317E" w14:textId="77777777" w:rsidR="004326E4" w:rsidRPr="0079069D" w:rsidRDefault="004326E4" w:rsidP="000D63B2">
            <w:pPr>
              <w:spacing w:line="360" w:lineRule="auto"/>
              <w:rPr>
                <w:sz w:val="24"/>
                <w:szCs w:val="24"/>
              </w:rPr>
            </w:pPr>
            <w:r w:rsidRPr="0079069D">
              <w:rPr>
                <w:sz w:val="24"/>
                <w:szCs w:val="24"/>
              </w:rPr>
              <w:t>0</w:t>
            </w:r>
          </w:p>
        </w:tc>
        <w:tc>
          <w:tcPr>
            <w:tcW w:w="551" w:type="pct"/>
          </w:tcPr>
          <w:p w14:paraId="77FAA4A2" w14:textId="77777777" w:rsidR="004326E4" w:rsidRPr="0079069D" w:rsidRDefault="004326E4" w:rsidP="000D63B2">
            <w:pPr>
              <w:spacing w:line="360" w:lineRule="auto"/>
              <w:rPr>
                <w:sz w:val="24"/>
                <w:szCs w:val="24"/>
              </w:rPr>
            </w:pPr>
            <w:r w:rsidRPr="0079069D">
              <w:rPr>
                <w:sz w:val="24"/>
                <w:szCs w:val="24"/>
              </w:rPr>
              <w:t xml:space="preserve"> 925</w:t>
            </w:r>
          </w:p>
        </w:tc>
      </w:tr>
      <w:tr w:rsidR="004326E4" w:rsidRPr="0079069D" w14:paraId="25532C80" w14:textId="77777777" w:rsidTr="00D31891">
        <w:trPr>
          <w:trHeight w:val="575"/>
        </w:trPr>
        <w:tc>
          <w:tcPr>
            <w:tcW w:w="1794" w:type="pct"/>
          </w:tcPr>
          <w:p w14:paraId="196A4C33" w14:textId="77777777" w:rsidR="004326E4" w:rsidRPr="0079069D" w:rsidRDefault="004326E4" w:rsidP="000D63B2">
            <w:pPr>
              <w:spacing w:line="360" w:lineRule="auto"/>
              <w:rPr>
                <w:sz w:val="24"/>
                <w:szCs w:val="24"/>
              </w:rPr>
            </w:pPr>
            <w:r w:rsidRPr="0079069D">
              <w:rPr>
                <w:sz w:val="24"/>
                <w:szCs w:val="24"/>
              </w:rPr>
              <w:t>Reclassification of physical asset revaluation reserve to Accumulated surplus</w:t>
            </w:r>
          </w:p>
        </w:tc>
        <w:tc>
          <w:tcPr>
            <w:tcW w:w="390" w:type="pct"/>
          </w:tcPr>
          <w:p w14:paraId="1DFA0444" w14:textId="77777777" w:rsidR="004326E4" w:rsidRPr="0079069D" w:rsidRDefault="004326E4" w:rsidP="000D63B2">
            <w:pPr>
              <w:spacing w:line="360" w:lineRule="auto"/>
              <w:rPr>
                <w:sz w:val="24"/>
                <w:szCs w:val="24"/>
              </w:rPr>
            </w:pPr>
            <w:r w:rsidRPr="0079069D">
              <w:rPr>
                <w:sz w:val="24"/>
                <w:szCs w:val="24"/>
              </w:rPr>
              <w:t>9.3.1</w:t>
            </w:r>
          </w:p>
        </w:tc>
        <w:tc>
          <w:tcPr>
            <w:tcW w:w="749" w:type="pct"/>
          </w:tcPr>
          <w:p w14:paraId="1B825FF9" w14:textId="77777777" w:rsidR="004326E4" w:rsidRPr="0079069D" w:rsidRDefault="004326E4" w:rsidP="000D63B2">
            <w:pPr>
              <w:spacing w:line="360" w:lineRule="auto"/>
              <w:rPr>
                <w:sz w:val="24"/>
                <w:szCs w:val="24"/>
              </w:rPr>
            </w:pPr>
            <w:r w:rsidRPr="0079069D">
              <w:rPr>
                <w:sz w:val="24"/>
                <w:szCs w:val="24"/>
              </w:rPr>
              <w:t>494,143</w:t>
            </w:r>
          </w:p>
        </w:tc>
        <w:tc>
          <w:tcPr>
            <w:tcW w:w="749" w:type="pct"/>
          </w:tcPr>
          <w:p w14:paraId="73A8A0EE" w14:textId="77777777" w:rsidR="004326E4" w:rsidRPr="0079069D" w:rsidRDefault="004326E4" w:rsidP="000D63B2">
            <w:pPr>
              <w:spacing w:line="360" w:lineRule="auto"/>
              <w:rPr>
                <w:sz w:val="24"/>
                <w:szCs w:val="24"/>
              </w:rPr>
            </w:pPr>
            <w:r w:rsidRPr="0079069D">
              <w:rPr>
                <w:sz w:val="24"/>
                <w:szCs w:val="24"/>
              </w:rPr>
              <w:t>(494,143)</w:t>
            </w:r>
          </w:p>
        </w:tc>
        <w:tc>
          <w:tcPr>
            <w:tcW w:w="767" w:type="pct"/>
          </w:tcPr>
          <w:p w14:paraId="2732C39F" w14:textId="77777777" w:rsidR="004326E4" w:rsidRPr="0079069D" w:rsidRDefault="004326E4" w:rsidP="000D63B2">
            <w:pPr>
              <w:spacing w:line="360" w:lineRule="auto"/>
              <w:rPr>
                <w:sz w:val="24"/>
                <w:szCs w:val="24"/>
              </w:rPr>
            </w:pPr>
            <w:r w:rsidRPr="0079069D">
              <w:rPr>
                <w:sz w:val="24"/>
                <w:szCs w:val="24"/>
              </w:rPr>
              <w:t>0</w:t>
            </w:r>
          </w:p>
        </w:tc>
        <w:tc>
          <w:tcPr>
            <w:tcW w:w="551" w:type="pct"/>
          </w:tcPr>
          <w:p w14:paraId="618779A9"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6B3A390A" w14:textId="77777777" w:rsidTr="00D31891">
        <w:trPr>
          <w:trHeight w:val="349"/>
        </w:trPr>
        <w:tc>
          <w:tcPr>
            <w:tcW w:w="1794" w:type="pct"/>
          </w:tcPr>
          <w:p w14:paraId="02DEF7C1" w14:textId="77777777" w:rsidR="004326E4" w:rsidRPr="0079069D" w:rsidRDefault="004326E4" w:rsidP="000D63B2">
            <w:pPr>
              <w:spacing w:line="360" w:lineRule="auto"/>
              <w:rPr>
                <w:sz w:val="24"/>
                <w:szCs w:val="24"/>
              </w:rPr>
            </w:pPr>
            <w:r w:rsidRPr="0079069D">
              <w:rPr>
                <w:sz w:val="24"/>
                <w:szCs w:val="24"/>
              </w:rPr>
              <w:t>Additions to Net Asset Base</w:t>
            </w:r>
          </w:p>
        </w:tc>
        <w:tc>
          <w:tcPr>
            <w:tcW w:w="390" w:type="pct"/>
          </w:tcPr>
          <w:p w14:paraId="3ED36501" w14:textId="77777777" w:rsidR="004326E4" w:rsidRPr="0079069D" w:rsidRDefault="004326E4" w:rsidP="000D63B2">
            <w:pPr>
              <w:spacing w:line="360" w:lineRule="auto"/>
              <w:rPr>
                <w:sz w:val="24"/>
                <w:szCs w:val="24"/>
              </w:rPr>
            </w:pPr>
            <w:r w:rsidRPr="0079069D">
              <w:rPr>
                <w:sz w:val="24"/>
                <w:szCs w:val="24"/>
              </w:rPr>
              <w:t>2.2.1</w:t>
            </w:r>
          </w:p>
        </w:tc>
        <w:tc>
          <w:tcPr>
            <w:tcW w:w="749" w:type="pct"/>
          </w:tcPr>
          <w:p w14:paraId="4ED6B28E"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1D8CBE3D"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3B6AFD08" w14:textId="77777777" w:rsidR="004326E4" w:rsidRPr="0079069D" w:rsidRDefault="004326E4" w:rsidP="000D63B2">
            <w:pPr>
              <w:spacing w:line="360" w:lineRule="auto"/>
              <w:rPr>
                <w:sz w:val="24"/>
                <w:szCs w:val="24"/>
              </w:rPr>
            </w:pPr>
            <w:r w:rsidRPr="0079069D">
              <w:rPr>
                <w:sz w:val="24"/>
                <w:szCs w:val="24"/>
              </w:rPr>
              <w:t>123,175</w:t>
            </w:r>
          </w:p>
        </w:tc>
        <w:tc>
          <w:tcPr>
            <w:tcW w:w="551" w:type="pct"/>
          </w:tcPr>
          <w:p w14:paraId="1279F1B4" w14:textId="77777777" w:rsidR="004326E4" w:rsidRPr="0079069D" w:rsidRDefault="004326E4" w:rsidP="000D63B2">
            <w:pPr>
              <w:spacing w:line="360" w:lineRule="auto"/>
              <w:rPr>
                <w:sz w:val="24"/>
                <w:szCs w:val="24"/>
              </w:rPr>
            </w:pPr>
            <w:r w:rsidRPr="0079069D">
              <w:rPr>
                <w:sz w:val="24"/>
                <w:szCs w:val="24"/>
              </w:rPr>
              <w:t>123,175</w:t>
            </w:r>
          </w:p>
        </w:tc>
      </w:tr>
      <w:tr w:rsidR="004326E4" w:rsidRPr="0079069D" w14:paraId="294C4372" w14:textId="77777777" w:rsidTr="00D31891">
        <w:trPr>
          <w:trHeight w:val="370"/>
        </w:trPr>
        <w:tc>
          <w:tcPr>
            <w:tcW w:w="1794" w:type="pct"/>
          </w:tcPr>
          <w:p w14:paraId="33AB2CBE" w14:textId="77777777" w:rsidR="004326E4" w:rsidRPr="0079069D" w:rsidRDefault="004326E4" w:rsidP="000D63B2">
            <w:pPr>
              <w:spacing w:line="360" w:lineRule="auto"/>
              <w:rPr>
                <w:sz w:val="24"/>
                <w:szCs w:val="24"/>
              </w:rPr>
            </w:pPr>
            <w:r w:rsidRPr="0079069D">
              <w:rPr>
                <w:sz w:val="24"/>
                <w:szCs w:val="24"/>
              </w:rPr>
              <w:t>Reclassification of accumulated surplus to Contributions by owner</w:t>
            </w:r>
          </w:p>
        </w:tc>
        <w:tc>
          <w:tcPr>
            <w:tcW w:w="390" w:type="pct"/>
          </w:tcPr>
          <w:p w14:paraId="48E0557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9" w:type="pct"/>
          </w:tcPr>
          <w:p w14:paraId="613B3A93" w14:textId="77777777" w:rsidR="004326E4" w:rsidRPr="0079069D" w:rsidRDefault="004326E4" w:rsidP="000D63B2">
            <w:pPr>
              <w:spacing w:line="360" w:lineRule="auto"/>
              <w:rPr>
                <w:sz w:val="24"/>
                <w:szCs w:val="24"/>
              </w:rPr>
            </w:pPr>
            <w:r w:rsidRPr="0079069D">
              <w:rPr>
                <w:sz w:val="24"/>
                <w:szCs w:val="24"/>
              </w:rPr>
              <w:t>(494,143)</w:t>
            </w:r>
          </w:p>
        </w:tc>
        <w:tc>
          <w:tcPr>
            <w:tcW w:w="749" w:type="pct"/>
          </w:tcPr>
          <w:p w14:paraId="384307C6"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7E8DFFC2" w14:textId="77777777" w:rsidR="004326E4" w:rsidRPr="0079069D" w:rsidRDefault="004326E4" w:rsidP="000D63B2">
            <w:pPr>
              <w:spacing w:line="360" w:lineRule="auto"/>
              <w:rPr>
                <w:sz w:val="24"/>
                <w:szCs w:val="24"/>
              </w:rPr>
            </w:pPr>
            <w:r w:rsidRPr="0079069D">
              <w:rPr>
                <w:sz w:val="24"/>
                <w:szCs w:val="24"/>
              </w:rPr>
              <w:t>494,143</w:t>
            </w:r>
          </w:p>
        </w:tc>
        <w:tc>
          <w:tcPr>
            <w:tcW w:w="551" w:type="pct"/>
          </w:tcPr>
          <w:p w14:paraId="2899A499"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0272B13F" w14:textId="77777777" w:rsidTr="00D31891">
        <w:trPr>
          <w:trHeight w:val="370"/>
        </w:trPr>
        <w:tc>
          <w:tcPr>
            <w:tcW w:w="1794" w:type="pct"/>
          </w:tcPr>
          <w:p w14:paraId="6DC4394A" w14:textId="77777777" w:rsidR="004326E4" w:rsidRPr="0079069D" w:rsidRDefault="004326E4" w:rsidP="000D63B2">
            <w:pPr>
              <w:spacing w:line="360" w:lineRule="auto"/>
              <w:rPr>
                <w:rFonts w:ascii="VIC Light" w:hAnsi="VIC Light" w:cs="VIC Light"/>
                <w:sz w:val="24"/>
                <w:szCs w:val="24"/>
              </w:rPr>
            </w:pPr>
            <w:r w:rsidRPr="0079069D">
              <w:rPr>
                <w:sz w:val="24"/>
                <w:szCs w:val="24"/>
              </w:rPr>
              <w:t>Capital contributions of assets</w:t>
            </w:r>
            <w:r w:rsidRPr="0079069D">
              <w:rPr>
                <w:sz w:val="24"/>
                <w:szCs w:val="24"/>
                <w:vertAlign w:val="superscript"/>
              </w:rPr>
              <w:t>(ii)</w:t>
            </w:r>
          </w:p>
        </w:tc>
        <w:tc>
          <w:tcPr>
            <w:tcW w:w="390" w:type="pct"/>
          </w:tcPr>
          <w:p w14:paraId="1BD6B3A9" w14:textId="77777777" w:rsidR="004326E4" w:rsidRPr="0079069D" w:rsidRDefault="004326E4" w:rsidP="000D63B2">
            <w:pPr>
              <w:spacing w:line="360" w:lineRule="auto"/>
              <w:rPr>
                <w:sz w:val="24"/>
                <w:szCs w:val="24"/>
              </w:rPr>
            </w:pPr>
            <w:r w:rsidRPr="0079069D">
              <w:rPr>
                <w:sz w:val="24"/>
                <w:szCs w:val="24"/>
              </w:rPr>
              <w:t xml:space="preserve"> </w:t>
            </w:r>
          </w:p>
        </w:tc>
        <w:tc>
          <w:tcPr>
            <w:tcW w:w="749" w:type="pct"/>
          </w:tcPr>
          <w:p w14:paraId="16B723E7"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0AE90FAA"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2A0AAFD2" w14:textId="77777777" w:rsidR="004326E4" w:rsidRPr="0079069D" w:rsidRDefault="004326E4" w:rsidP="000D63B2">
            <w:pPr>
              <w:spacing w:line="360" w:lineRule="auto"/>
              <w:rPr>
                <w:sz w:val="24"/>
                <w:szCs w:val="24"/>
              </w:rPr>
            </w:pPr>
            <w:r w:rsidRPr="0079069D">
              <w:rPr>
                <w:sz w:val="24"/>
                <w:szCs w:val="24"/>
              </w:rPr>
              <w:t>(536,483)</w:t>
            </w:r>
          </w:p>
        </w:tc>
        <w:tc>
          <w:tcPr>
            <w:tcW w:w="551" w:type="pct"/>
          </w:tcPr>
          <w:p w14:paraId="7707D491" w14:textId="77777777" w:rsidR="004326E4" w:rsidRPr="0079069D" w:rsidRDefault="004326E4" w:rsidP="000D63B2">
            <w:pPr>
              <w:spacing w:line="360" w:lineRule="auto"/>
              <w:rPr>
                <w:sz w:val="24"/>
                <w:szCs w:val="24"/>
              </w:rPr>
            </w:pPr>
            <w:r w:rsidRPr="0079069D">
              <w:rPr>
                <w:sz w:val="24"/>
                <w:szCs w:val="24"/>
              </w:rPr>
              <w:t>(536,483)</w:t>
            </w:r>
          </w:p>
        </w:tc>
      </w:tr>
      <w:tr w:rsidR="004326E4" w:rsidRPr="0079069D" w14:paraId="1CCBEC10" w14:textId="77777777" w:rsidTr="00D31891">
        <w:trPr>
          <w:trHeight w:val="288"/>
        </w:trPr>
        <w:tc>
          <w:tcPr>
            <w:tcW w:w="1794" w:type="pct"/>
          </w:tcPr>
          <w:p w14:paraId="05066707" w14:textId="77777777" w:rsidR="004326E4" w:rsidRPr="0079069D" w:rsidRDefault="004326E4" w:rsidP="000D63B2">
            <w:pPr>
              <w:spacing w:line="360" w:lineRule="auto"/>
              <w:rPr>
                <w:sz w:val="24"/>
                <w:szCs w:val="24"/>
              </w:rPr>
            </w:pPr>
            <w:r w:rsidRPr="0079069D">
              <w:rPr>
                <w:sz w:val="24"/>
                <w:szCs w:val="24"/>
              </w:rPr>
              <w:t xml:space="preserve">Net payment of capital contributions </w:t>
            </w:r>
          </w:p>
        </w:tc>
        <w:tc>
          <w:tcPr>
            <w:tcW w:w="390" w:type="pct"/>
          </w:tcPr>
          <w:p w14:paraId="61AB204E" w14:textId="77777777" w:rsidR="004326E4" w:rsidRPr="0079069D" w:rsidRDefault="004326E4" w:rsidP="000D63B2">
            <w:pPr>
              <w:spacing w:line="360" w:lineRule="auto"/>
              <w:rPr>
                <w:sz w:val="24"/>
                <w:szCs w:val="24"/>
              </w:rPr>
            </w:pPr>
            <w:r w:rsidRPr="0079069D">
              <w:rPr>
                <w:sz w:val="24"/>
                <w:szCs w:val="24"/>
              </w:rPr>
              <w:t>9.3.2</w:t>
            </w:r>
          </w:p>
        </w:tc>
        <w:tc>
          <w:tcPr>
            <w:tcW w:w="749" w:type="pct"/>
          </w:tcPr>
          <w:p w14:paraId="7D0339F9"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7FD3FAB7"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02464907" w14:textId="77777777" w:rsidR="004326E4" w:rsidRPr="0079069D" w:rsidRDefault="004326E4" w:rsidP="000D63B2">
            <w:pPr>
              <w:spacing w:line="360" w:lineRule="auto"/>
              <w:rPr>
                <w:sz w:val="24"/>
                <w:szCs w:val="24"/>
              </w:rPr>
            </w:pPr>
            <w:r w:rsidRPr="0079069D">
              <w:rPr>
                <w:sz w:val="24"/>
                <w:szCs w:val="24"/>
              </w:rPr>
              <w:t>(45,929)</w:t>
            </w:r>
          </w:p>
        </w:tc>
        <w:tc>
          <w:tcPr>
            <w:tcW w:w="551" w:type="pct"/>
          </w:tcPr>
          <w:p w14:paraId="5D6C3F79" w14:textId="77777777" w:rsidR="004326E4" w:rsidRPr="0079069D" w:rsidRDefault="004326E4" w:rsidP="000D63B2">
            <w:pPr>
              <w:spacing w:line="360" w:lineRule="auto"/>
              <w:rPr>
                <w:sz w:val="24"/>
                <w:szCs w:val="24"/>
              </w:rPr>
            </w:pPr>
            <w:r w:rsidRPr="0079069D">
              <w:rPr>
                <w:sz w:val="24"/>
                <w:szCs w:val="24"/>
              </w:rPr>
              <w:t>(45,929)</w:t>
            </w:r>
          </w:p>
        </w:tc>
      </w:tr>
      <w:tr w:rsidR="004326E4" w:rsidRPr="0079069D" w14:paraId="32236706" w14:textId="77777777" w:rsidTr="00D31891">
        <w:trPr>
          <w:trHeight w:val="509"/>
        </w:trPr>
        <w:tc>
          <w:tcPr>
            <w:tcW w:w="1794" w:type="pct"/>
          </w:tcPr>
          <w:p w14:paraId="562BE9E4" w14:textId="77777777" w:rsidR="004326E4" w:rsidRPr="0079069D" w:rsidRDefault="004326E4" w:rsidP="000D63B2">
            <w:pPr>
              <w:spacing w:line="360" w:lineRule="auto"/>
              <w:rPr>
                <w:sz w:val="24"/>
                <w:szCs w:val="24"/>
              </w:rPr>
            </w:pPr>
            <w:r w:rsidRPr="0079069D">
              <w:rPr>
                <w:sz w:val="24"/>
                <w:szCs w:val="24"/>
              </w:rPr>
              <w:t>Administrative restructure – net assets transferred</w:t>
            </w:r>
          </w:p>
        </w:tc>
        <w:tc>
          <w:tcPr>
            <w:tcW w:w="390" w:type="pct"/>
          </w:tcPr>
          <w:p w14:paraId="6DB8C5FD" w14:textId="77777777" w:rsidR="004326E4" w:rsidRPr="0079069D" w:rsidRDefault="004326E4" w:rsidP="000D63B2">
            <w:pPr>
              <w:spacing w:line="360" w:lineRule="auto"/>
              <w:rPr>
                <w:sz w:val="24"/>
                <w:szCs w:val="24"/>
              </w:rPr>
            </w:pPr>
            <w:r w:rsidRPr="0079069D">
              <w:rPr>
                <w:sz w:val="24"/>
                <w:szCs w:val="24"/>
              </w:rPr>
              <w:t>4.3</w:t>
            </w:r>
          </w:p>
        </w:tc>
        <w:tc>
          <w:tcPr>
            <w:tcW w:w="749" w:type="pct"/>
          </w:tcPr>
          <w:p w14:paraId="649065E8"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12A25DCF"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79F59095" w14:textId="77777777" w:rsidR="004326E4" w:rsidRPr="0079069D" w:rsidRDefault="004326E4" w:rsidP="000D63B2">
            <w:pPr>
              <w:spacing w:line="360" w:lineRule="auto"/>
              <w:rPr>
                <w:sz w:val="24"/>
                <w:szCs w:val="24"/>
              </w:rPr>
            </w:pPr>
            <w:r w:rsidRPr="0079069D">
              <w:rPr>
                <w:sz w:val="24"/>
                <w:szCs w:val="24"/>
              </w:rPr>
              <w:t>(53)</w:t>
            </w:r>
          </w:p>
        </w:tc>
        <w:tc>
          <w:tcPr>
            <w:tcW w:w="551" w:type="pct"/>
          </w:tcPr>
          <w:p w14:paraId="5CB8A1C8" w14:textId="77777777" w:rsidR="004326E4" w:rsidRPr="0079069D" w:rsidRDefault="004326E4" w:rsidP="000D63B2">
            <w:pPr>
              <w:spacing w:line="360" w:lineRule="auto"/>
              <w:rPr>
                <w:sz w:val="24"/>
                <w:szCs w:val="24"/>
              </w:rPr>
            </w:pPr>
            <w:r w:rsidRPr="0079069D">
              <w:rPr>
                <w:sz w:val="24"/>
                <w:szCs w:val="24"/>
              </w:rPr>
              <w:t>(53)</w:t>
            </w:r>
          </w:p>
        </w:tc>
      </w:tr>
      <w:tr w:rsidR="004326E4" w:rsidRPr="0079069D" w14:paraId="72614770" w14:textId="77777777" w:rsidTr="00D31891">
        <w:trPr>
          <w:trHeight w:val="331"/>
        </w:trPr>
        <w:tc>
          <w:tcPr>
            <w:tcW w:w="1794" w:type="pct"/>
          </w:tcPr>
          <w:p w14:paraId="13342434" w14:textId="77777777" w:rsidR="004326E4" w:rsidRPr="0079069D" w:rsidRDefault="004326E4" w:rsidP="000D63B2">
            <w:pPr>
              <w:spacing w:line="360" w:lineRule="auto"/>
              <w:rPr>
                <w:b/>
                <w:bCs/>
                <w:sz w:val="24"/>
                <w:szCs w:val="24"/>
              </w:rPr>
            </w:pPr>
            <w:r w:rsidRPr="0079069D">
              <w:rPr>
                <w:b/>
                <w:bCs/>
                <w:sz w:val="24"/>
                <w:szCs w:val="24"/>
              </w:rPr>
              <w:t>Balance at 30 June 2020</w:t>
            </w:r>
          </w:p>
        </w:tc>
        <w:tc>
          <w:tcPr>
            <w:tcW w:w="390" w:type="pct"/>
          </w:tcPr>
          <w:p w14:paraId="525D9C4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9" w:type="pct"/>
          </w:tcPr>
          <w:p w14:paraId="6C4060BF" w14:textId="77777777" w:rsidR="004326E4" w:rsidRPr="0079069D" w:rsidRDefault="004326E4" w:rsidP="000D63B2">
            <w:pPr>
              <w:spacing w:line="360" w:lineRule="auto"/>
              <w:rPr>
                <w:b/>
                <w:bCs/>
                <w:sz w:val="24"/>
                <w:szCs w:val="24"/>
              </w:rPr>
            </w:pPr>
            <w:r w:rsidRPr="0079069D">
              <w:rPr>
                <w:b/>
                <w:bCs/>
                <w:sz w:val="24"/>
                <w:szCs w:val="24"/>
              </w:rPr>
              <w:t>3,125,384</w:t>
            </w:r>
          </w:p>
        </w:tc>
        <w:tc>
          <w:tcPr>
            <w:tcW w:w="749" w:type="pct"/>
          </w:tcPr>
          <w:p w14:paraId="7CCC783E" w14:textId="77777777" w:rsidR="004326E4" w:rsidRPr="0079069D" w:rsidRDefault="004326E4" w:rsidP="000D63B2">
            <w:pPr>
              <w:spacing w:line="360" w:lineRule="auto"/>
              <w:rPr>
                <w:b/>
                <w:bCs/>
                <w:sz w:val="24"/>
                <w:szCs w:val="24"/>
              </w:rPr>
            </w:pPr>
            <w:r w:rsidRPr="0079069D">
              <w:rPr>
                <w:b/>
                <w:bCs/>
                <w:sz w:val="24"/>
                <w:szCs w:val="24"/>
              </w:rPr>
              <w:t>4,862,639</w:t>
            </w:r>
          </w:p>
        </w:tc>
        <w:tc>
          <w:tcPr>
            <w:tcW w:w="767" w:type="pct"/>
          </w:tcPr>
          <w:p w14:paraId="4B2DE247" w14:textId="77777777" w:rsidR="004326E4" w:rsidRPr="0079069D" w:rsidRDefault="004326E4" w:rsidP="000D63B2">
            <w:pPr>
              <w:spacing w:line="360" w:lineRule="auto"/>
              <w:rPr>
                <w:b/>
                <w:bCs/>
                <w:sz w:val="24"/>
                <w:szCs w:val="24"/>
              </w:rPr>
            </w:pPr>
            <w:r w:rsidRPr="0079069D">
              <w:rPr>
                <w:b/>
                <w:bCs/>
                <w:sz w:val="24"/>
                <w:szCs w:val="24"/>
              </w:rPr>
              <w:t>68,925</w:t>
            </w:r>
          </w:p>
        </w:tc>
        <w:tc>
          <w:tcPr>
            <w:tcW w:w="551" w:type="pct"/>
          </w:tcPr>
          <w:p w14:paraId="3A4E8C18" w14:textId="77777777" w:rsidR="004326E4" w:rsidRPr="0079069D" w:rsidRDefault="004326E4" w:rsidP="000D63B2">
            <w:pPr>
              <w:spacing w:line="360" w:lineRule="auto"/>
              <w:rPr>
                <w:b/>
                <w:bCs/>
                <w:sz w:val="24"/>
                <w:szCs w:val="24"/>
              </w:rPr>
            </w:pPr>
            <w:r w:rsidRPr="0079069D">
              <w:rPr>
                <w:b/>
                <w:bCs/>
                <w:sz w:val="24"/>
                <w:szCs w:val="24"/>
              </w:rPr>
              <w:t>8,056,948</w:t>
            </w:r>
          </w:p>
        </w:tc>
      </w:tr>
      <w:tr w:rsidR="004326E4" w:rsidRPr="0079069D" w14:paraId="65D777C0" w14:textId="77777777" w:rsidTr="00D31891">
        <w:trPr>
          <w:trHeight w:val="284"/>
        </w:trPr>
        <w:tc>
          <w:tcPr>
            <w:tcW w:w="1794" w:type="pct"/>
          </w:tcPr>
          <w:p w14:paraId="18FE81E9" w14:textId="77777777" w:rsidR="004326E4" w:rsidRPr="0079069D" w:rsidRDefault="004326E4" w:rsidP="000D63B2">
            <w:pPr>
              <w:spacing w:line="360" w:lineRule="auto"/>
              <w:rPr>
                <w:b/>
                <w:bCs/>
                <w:sz w:val="24"/>
                <w:szCs w:val="24"/>
              </w:rPr>
            </w:pPr>
            <w:r w:rsidRPr="0079069D">
              <w:rPr>
                <w:b/>
                <w:bCs/>
                <w:sz w:val="24"/>
                <w:szCs w:val="24"/>
              </w:rPr>
              <w:t>Balance at 1 July 2020</w:t>
            </w:r>
          </w:p>
        </w:tc>
        <w:tc>
          <w:tcPr>
            <w:tcW w:w="390" w:type="pct"/>
          </w:tcPr>
          <w:p w14:paraId="76CA829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9" w:type="pct"/>
          </w:tcPr>
          <w:p w14:paraId="52019900" w14:textId="77777777" w:rsidR="004326E4" w:rsidRPr="0079069D" w:rsidRDefault="004326E4" w:rsidP="000D63B2">
            <w:pPr>
              <w:spacing w:line="360" w:lineRule="auto"/>
              <w:rPr>
                <w:b/>
                <w:bCs/>
                <w:sz w:val="24"/>
                <w:szCs w:val="24"/>
              </w:rPr>
            </w:pPr>
            <w:r w:rsidRPr="0079069D">
              <w:rPr>
                <w:b/>
                <w:bCs/>
                <w:sz w:val="24"/>
                <w:szCs w:val="24"/>
              </w:rPr>
              <w:t>3,125,384</w:t>
            </w:r>
          </w:p>
        </w:tc>
        <w:tc>
          <w:tcPr>
            <w:tcW w:w="749" w:type="pct"/>
          </w:tcPr>
          <w:p w14:paraId="2257786F" w14:textId="77777777" w:rsidR="004326E4" w:rsidRPr="0079069D" w:rsidRDefault="004326E4" w:rsidP="000D63B2">
            <w:pPr>
              <w:spacing w:line="360" w:lineRule="auto"/>
              <w:rPr>
                <w:b/>
                <w:bCs/>
                <w:sz w:val="24"/>
                <w:szCs w:val="24"/>
              </w:rPr>
            </w:pPr>
            <w:r w:rsidRPr="0079069D">
              <w:rPr>
                <w:b/>
                <w:bCs/>
                <w:sz w:val="24"/>
                <w:szCs w:val="24"/>
              </w:rPr>
              <w:t>4,862,639</w:t>
            </w:r>
          </w:p>
        </w:tc>
        <w:tc>
          <w:tcPr>
            <w:tcW w:w="767" w:type="pct"/>
          </w:tcPr>
          <w:p w14:paraId="10B3EF3A" w14:textId="77777777" w:rsidR="004326E4" w:rsidRPr="0079069D" w:rsidRDefault="004326E4" w:rsidP="000D63B2">
            <w:pPr>
              <w:spacing w:line="360" w:lineRule="auto"/>
              <w:rPr>
                <w:b/>
                <w:bCs/>
                <w:sz w:val="24"/>
                <w:szCs w:val="24"/>
              </w:rPr>
            </w:pPr>
            <w:r w:rsidRPr="0079069D">
              <w:rPr>
                <w:b/>
                <w:bCs/>
                <w:sz w:val="24"/>
                <w:szCs w:val="24"/>
              </w:rPr>
              <w:t>68,925</w:t>
            </w:r>
          </w:p>
        </w:tc>
        <w:tc>
          <w:tcPr>
            <w:tcW w:w="551" w:type="pct"/>
          </w:tcPr>
          <w:p w14:paraId="61ED40B0" w14:textId="77777777" w:rsidR="004326E4" w:rsidRPr="0079069D" w:rsidRDefault="004326E4" w:rsidP="000D63B2">
            <w:pPr>
              <w:spacing w:line="360" w:lineRule="auto"/>
              <w:rPr>
                <w:b/>
                <w:bCs/>
                <w:sz w:val="24"/>
                <w:szCs w:val="24"/>
              </w:rPr>
            </w:pPr>
            <w:r w:rsidRPr="0079069D">
              <w:rPr>
                <w:b/>
                <w:bCs/>
                <w:sz w:val="24"/>
                <w:szCs w:val="24"/>
              </w:rPr>
              <w:t>8,056,948</w:t>
            </w:r>
          </w:p>
        </w:tc>
      </w:tr>
      <w:tr w:rsidR="004326E4" w:rsidRPr="0079069D" w14:paraId="0E56A703" w14:textId="77777777" w:rsidTr="00D31891">
        <w:trPr>
          <w:trHeight w:val="284"/>
        </w:trPr>
        <w:tc>
          <w:tcPr>
            <w:tcW w:w="1794" w:type="pct"/>
          </w:tcPr>
          <w:p w14:paraId="1619FC76" w14:textId="77777777" w:rsidR="004326E4" w:rsidRPr="0079069D" w:rsidRDefault="004326E4" w:rsidP="000D63B2">
            <w:pPr>
              <w:spacing w:line="360" w:lineRule="auto"/>
              <w:rPr>
                <w:sz w:val="24"/>
                <w:szCs w:val="24"/>
              </w:rPr>
            </w:pPr>
            <w:r w:rsidRPr="0079069D">
              <w:rPr>
                <w:sz w:val="24"/>
                <w:szCs w:val="24"/>
              </w:rPr>
              <w:t>Net result for the year</w:t>
            </w:r>
          </w:p>
        </w:tc>
        <w:tc>
          <w:tcPr>
            <w:tcW w:w="390" w:type="pct"/>
          </w:tcPr>
          <w:p w14:paraId="7DF6EA1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9" w:type="pct"/>
          </w:tcPr>
          <w:p w14:paraId="047E9F04" w14:textId="77777777" w:rsidR="004326E4" w:rsidRPr="0079069D" w:rsidRDefault="004326E4" w:rsidP="000D63B2">
            <w:pPr>
              <w:spacing w:line="360" w:lineRule="auto"/>
              <w:rPr>
                <w:sz w:val="24"/>
                <w:szCs w:val="24"/>
              </w:rPr>
            </w:pPr>
            <w:r w:rsidRPr="0079069D">
              <w:rPr>
                <w:sz w:val="24"/>
                <w:szCs w:val="24"/>
              </w:rPr>
              <w:t>769,765</w:t>
            </w:r>
          </w:p>
        </w:tc>
        <w:tc>
          <w:tcPr>
            <w:tcW w:w="749" w:type="pct"/>
          </w:tcPr>
          <w:p w14:paraId="08A71447"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0CC1A7A3" w14:textId="77777777" w:rsidR="004326E4" w:rsidRPr="0079069D" w:rsidRDefault="004326E4" w:rsidP="000D63B2">
            <w:pPr>
              <w:spacing w:line="360" w:lineRule="auto"/>
              <w:rPr>
                <w:sz w:val="24"/>
                <w:szCs w:val="24"/>
              </w:rPr>
            </w:pPr>
            <w:r w:rsidRPr="0079069D">
              <w:rPr>
                <w:sz w:val="24"/>
                <w:szCs w:val="24"/>
              </w:rPr>
              <w:t>0</w:t>
            </w:r>
          </w:p>
        </w:tc>
        <w:tc>
          <w:tcPr>
            <w:tcW w:w="551" w:type="pct"/>
          </w:tcPr>
          <w:p w14:paraId="7C48C265" w14:textId="77777777" w:rsidR="004326E4" w:rsidRPr="0079069D" w:rsidRDefault="004326E4" w:rsidP="000D63B2">
            <w:pPr>
              <w:spacing w:line="360" w:lineRule="auto"/>
              <w:rPr>
                <w:sz w:val="24"/>
                <w:szCs w:val="24"/>
              </w:rPr>
            </w:pPr>
            <w:r w:rsidRPr="0079069D">
              <w:rPr>
                <w:sz w:val="24"/>
                <w:szCs w:val="24"/>
              </w:rPr>
              <w:t>769,765</w:t>
            </w:r>
          </w:p>
        </w:tc>
      </w:tr>
      <w:tr w:rsidR="004326E4" w:rsidRPr="0079069D" w14:paraId="6C63681E" w14:textId="77777777" w:rsidTr="00D31891">
        <w:trPr>
          <w:trHeight w:val="411"/>
        </w:trPr>
        <w:tc>
          <w:tcPr>
            <w:tcW w:w="1794" w:type="pct"/>
          </w:tcPr>
          <w:p w14:paraId="2D51DD8E" w14:textId="77777777" w:rsidR="004326E4" w:rsidRPr="0079069D" w:rsidRDefault="004326E4" w:rsidP="000D63B2">
            <w:pPr>
              <w:spacing w:line="360" w:lineRule="auto"/>
              <w:rPr>
                <w:sz w:val="24"/>
                <w:szCs w:val="24"/>
              </w:rPr>
            </w:pPr>
            <w:r w:rsidRPr="0079069D">
              <w:rPr>
                <w:sz w:val="24"/>
                <w:szCs w:val="24"/>
              </w:rPr>
              <w:t xml:space="preserve">Other comprehensive income for </w:t>
            </w:r>
            <w:r w:rsidRPr="0079069D">
              <w:rPr>
                <w:sz w:val="24"/>
                <w:szCs w:val="24"/>
              </w:rPr>
              <w:br/>
              <w:t>the year</w:t>
            </w:r>
          </w:p>
        </w:tc>
        <w:tc>
          <w:tcPr>
            <w:tcW w:w="390" w:type="pct"/>
          </w:tcPr>
          <w:p w14:paraId="38AD64A8" w14:textId="77777777" w:rsidR="004326E4" w:rsidRPr="0079069D" w:rsidRDefault="004326E4" w:rsidP="000D63B2">
            <w:pPr>
              <w:spacing w:line="360" w:lineRule="auto"/>
              <w:rPr>
                <w:sz w:val="24"/>
                <w:szCs w:val="24"/>
              </w:rPr>
            </w:pPr>
            <w:r w:rsidRPr="0079069D">
              <w:rPr>
                <w:sz w:val="24"/>
                <w:szCs w:val="24"/>
              </w:rPr>
              <w:t>9.3.1</w:t>
            </w:r>
          </w:p>
        </w:tc>
        <w:tc>
          <w:tcPr>
            <w:tcW w:w="749" w:type="pct"/>
          </w:tcPr>
          <w:p w14:paraId="6EFB533A"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3AB4BBE0" w14:textId="77777777" w:rsidR="004326E4" w:rsidRPr="0079069D" w:rsidRDefault="004326E4" w:rsidP="000D63B2">
            <w:pPr>
              <w:spacing w:line="360" w:lineRule="auto"/>
              <w:rPr>
                <w:sz w:val="24"/>
                <w:szCs w:val="24"/>
              </w:rPr>
            </w:pPr>
            <w:r w:rsidRPr="0079069D">
              <w:rPr>
                <w:sz w:val="24"/>
                <w:szCs w:val="24"/>
              </w:rPr>
              <w:t>702,045</w:t>
            </w:r>
          </w:p>
        </w:tc>
        <w:tc>
          <w:tcPr>
            <w:tcW w:w="767" w:type="pct"/>
          </w:tcPr>
          <w:p w14:paraId="4298581E" w14:textId="77777777" w:rsidR="004326E4" w:rsidRPr="0079069D" w:rsidRDefault="004326E4" w:rsidP="000D63B2">
            <w:pPr>
              <w:spacing w:line="360" w:lineRule="auto"/>
              <w:rPr>
                <w:sz w:val="24"/>
                <w:szCs w:val="24"/>
              </w:rPr>
            </w:pPr>
            <w:r w:rsidRPr="0079069D">
              <w:rPr>
                <w:sz w:val="24"/>
                <w:szCs w:val="24"/>
              </w:rPr>
              <w:t>0</w:t>
            </w:r>
          </w:p>
        </w:tc>
        <w:tc>
          <w:tcPr>
            <w:tcW w:w="551" w:type="pct"/>
          </w:tcPr>
          <w:p w14:paraId="69794545" w14:textId="77777777" w:rsidR="004326E4" w:rsidRPr="0079069D" w:rsidRDefault="004326E4" w:rsidP="000D63B2">
            <w:pPr>
              <w:spacing w:line="360" w:lineRule="auto"/>
              <w:rPr>
                <w:sz w:val="24"/>
                <w:szCs w:val="24"/>
              </w:rPr>
            </w:pPr>
            <w:r w:rsidRPr="0079069D">
              <w:rPr>
                <w:sz w:val="24"/>
                <w:szCs w:val="24"/>
              </w:rPr>
              <w:t>702,045</w:t>
            </w:r>
          </w:p>
        </w:tc>
      </w:tr>
      <w:tr w:rsidR="004326E4" w:rsidRPr="0079069D" w14:paraId="04A5AC39" w14:textId="77777777" w:rsidTr="00D31891">
        <w:trPr>
          <w:trHeight w:val="715"/>
        </w:trPr>
        <w:tc>
          <w:tcPr>
            <w:tcW w:w="1794" w:type="pct"/>
          </w:tcPr>
          <w:p w14:paraId="3C9E30FF" w14:textId="77777777" w:rsidR="004326E4" w:rsidRPr="0079069D" w:rsidRDefault="004326E4" w:rsidP="000D63B2">
            <w:pPr>
              <w:spacing w:line="360" w:lineRule="auto"/>
              <w:rPr>
                <w:sz w:val="24"/>
                <w:szCs w:val="24"/>
              </w:rPr>
            </w:pPr>
            <w:r w:rsidRPr="0079069D">
              <w:rPr>
                <w:sz w:val="24"/>
                <w:szCs w:val="24"/>
              </w:rPr>
              <w:t>Reclassification of physical asset revaluation reserve to Accumulated surplus</w:t>
            </w:r>
          </w:p>
        </w:tc>
        <w:tc>
          <w:tcPr>
            <w:tcW w:w="390" w:type="pct"/>
          </w:tcPr>
          <w:p w14:paraId="1BCA8845" w14:textId="77777777" w:rsidR="004326E4" w:rsidRPr="0079069D" w:rsidRDefault="004326E4" w:rsidP="000D63B2">
            <w:pPr>
              <w:spacing w:line="360" w:lineRule="auto"/>
              <w:rPr>
                <w:sz w:val="24"/>
                <w:szCs w:val="24"/>
              </w:rPr>
            </w:pPr>
            <w:r w:rsidRPr="0079069D">
              <w:rPr>
                <w:sz w:val="24"/>
                <w:szCs w:val="24"/>
              </w:rPr>
              <w:t>9.3.1</w:t>
            </w:r>
          </w:p>
        </w:tc>
        <w:tc>
          <w:tcPr>
            <w:tcW w:w="749" w:type="pct"/>
          </w:tcPr>
          <w:p w14:paraId="43DA8C8B"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324E834B"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090FA313" w14:textId="77777777" w:rsidR="004326E4" w:rsidRPr="0079069D" w:rsidRDefault="004326E4" w:rsidP="000D63B2">
            <w:pPr>
              <w:spacing w:line="360" w:lineRule="auto"/>
              <w:rPr>
                <w:sz w:val="24"/>
                <w:szCs w:val="24"/>
              </w:rPr>
            </w:pPr>
            <w:r w:rsidRPr="0079069D">
              <w:rPr>
                <w:sz w:val="24"/>
                <w:szCs w:val="24"/>
              </w:rPr>
              <w:t>0</w:t>
            </w:r>
          </w:p>
        </w:tc>
        <w:tc>
          <w:tcPr>
            <w:tcW w:w="551" w:type="pct"/>
          </w:tcPr>
          <w:p w14:paraId="37EFC6AD"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445EFB88" w14:textId="77777777" w:rsidTr="00D31891">
        <w:trPr>
          <w:trHeight w:val="272"/>
        </w:trPr>
        <w:tc>
          <w:tcPr>
            <w:tcW w:w="1794" w:type="pct"/>
          </w:tcPr>
          <w:p w14:paraId="62CCC439" w14:textId="77777777" w:rsidR="004326E4" w:rsidRPr="0079069D" w:rsidRDefault="004326E4" w:rsidP="000D63B2">
            <w:pPr>
              <w:spacing w:line="360" w:lineRule="auto"/>
              <w:rPr>
                <w:sz w:val="24"/>
                <w:szCs w:val="24"/>
              </w:rPr>
            </w:pPr>
            <w:r w:rsidRPr="0079069D">
              <w:rPr>
                <w:sz w:val="24"/>
                <w:szCs w:val="24"/>
              </w:rPr>
              <w:t>Additions to Net Asset Base</w:t>
            </w:r>
          </w:p>
        </w:tc>
        <w:tc>
          <w:tcPr>
            <w:tcW w:w="390" w:type="pct"/>
          </w:tcPr>
          <w:p w14:paraId="64909D6A" w14:textId="77777777" w:rsidR="004326E4" w:rsidRPr="0079069D" w:rsidRDefault="004326E4" w:rsidP="000D63B2">
            <w:pPr>
              <w:spacing w:line="360" w:lineRule="auto"/>
              <w:rPr>
                <w:sz w:val="24"/>
                <w:szCs w:val="24"/>
              </w:rPr>
            </w:pPr>
            <w:r w:rsidRPr="0079069D">
              <w:rPr>
                <w:sz w:val="24"/>
                <w:szCs w:val="24"/>
              </w:rPr>
              <w:t>2.2.1</w:t>
            </w:r>
          </w:p>
        </w:tc>
        <w:tc>
          <w:tcPr>
            <w:tcW w:w="749" w:type="pct"/>
          </w:tcPr>
          <w:p w14:paraId="1AF3DC21"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185091B1"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65F1F383" w14:textId="77777777" w:rsidR="004326E4" w:rsidRPr="0079069D" w:rsidRDefault="004326E4" w:rsidP="000D63B2">
            <w:pPr>
              <w:spacing w:line="360" w:lineRule="auto"/>
              <w:rPr>
                <w:sz w:val="24"/>
                <w:szCs w:val="24"/>
              </w:rPr>
            </w:pPr>
            <w:r w:rsidRPr="0079069D">
              <w:rPr>
                <w:sz w:val="24"/>
                <w:szCs w:val="24"/>
              </w:rPr>
              <w:t>166,222</w:t>
            </w:r>
          </w:p>
        </w:tc>
        <w:tc>
          <w:tcPr>
            <w:tcW w:w="551" w:type="pct"/>
          </w:tcPr>
          <w:p w14:paraId="0E17DBFC" w14:textId="77777777" w:rsidR="004326E4" w:rsidRPr="0079069D" w:rsidRDefault="004326E4" w:rsidP="000D63B2">
            <w:pPr>
              <w:spacing w:line="360" w:lineRule="auto"/>
              <w:rPr>
                <w:sz w:val="24"/>
                <w:szCs w:val="24"/>
              </w:rPr>
            </w:pPr>
            <w:r w:rsidRPr="0079069D">
              <w:rPr>
                <w:sz w:val="24"/>
                <w:szCs w:val="24"/>
              </w:rPr>
              <w:t>166,222</w:t>
            </w:r>
          </w:p>
        </w:tc>
      </w:tr>
      <w:tr w:rsidR="004326E4" w:rsidRPr="0079069D" w14:paraId="3504F4BD" w14:textId="77777777" w:rsidTr="00D31891">
        <w:trPr>
          <w:trHeight w:val="459"/>
        </w:trPr>
        <w:tc>
          <w:tcPr>
            <w:tcW w:w="1794" w:type="pct"/>
          </w:tcPr>
          <w:p w14:paraId="0AE477F6" w14:textId="77777777" w:rsidR="004326E4" w:rsidRPr="0079069D" w:rsidRDefault="004326E4" w:rsidP="000D63B2">
            <w:pPr>
              <w:spacing w:line="360" w:lineRule="auto"/>
              <w:rPr>
                <w:sz w:val="24"/>
                <w:szCs w:val="24"/>
              </w:rPr>
            </w:pPr>
            <w:r w:rsidRPr="0079069D">
              <w:rPr>
                <w:sz w:val="24"/>
                <w:szCs w:val="24"/>
              </w:rPr>
              <w:t>Reclassification of accumulated surplus to Contributions by owner</w:t>
            </w:r>
          </w:p>
        </w:tc>
        <w:tc>
          <w:tcPr>
            <w:tcW w:w="390" w:type="pct"/>
          </w:tcPr>
          <w:p w14:paraId="79DACCE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9" w:type="pct"/>
          </w:tcPr>
          <w:p w14:paraId="59F32D54"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611EDBEF"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77E859A8" w14:textId="77777777" w:rsidR="004326E4" w:rsidRPr="0079069D" w:rsidRDefault="004326E4" w:rsidP="000D63B2">
            <w:pPr>
              <w:spacing w:line="360" w:lineRule="auto"/>
              <w:rPr>
                <w:sz w:val="24"/>
                <w:szCs w:val="24"/>
              </w:rPr>
            </w:pPr>
            <w:r w:rsidRPr="0079069D">
              <w:rPr>
                <w:sz w:val="24"/>
                <w:szCs w:val="24"/>
              </w:rPr>
              <w:t>0</w:t>
            </w:r>
          </w:p>
        </w:tc>
        <w:tc>
          <w:tcPr>
            <w:tcW w:w="551" w:type="pct"/>
          </w:tcPr>
          <w:p w14:paraId="27C46936"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51D3C903" w14:textId="77777777" w:rsidTr="00D31891">
        <w:trPr>
          <w:trHeight w:val="284"/>
        </w:trPr>
        <w:tc>
          <w:tcPr>
            <w:tcW w:w="1794" w:type="pct"/>
          </w:tcPr>
          <w:p w14:paraId="1A2DD260" w14:textId="77777777" w:rsidR="004326E4" w:rsidRPr="0079069D" w:rsidRDefault="004326E4" w:rsidP="000D63B2">
            <w:pPr>
              <w:spacing w:line="360" w:lineRule="auto"/>
              <w:rPr>
                <w:rFonts w:ascii="VIC Light" w:hAnsi="VIC Light" w:cs="VIC Light"/>
                <w:sz w:val="24"/>
                <w:szCs w:val="24"/>
              </w:rPr>
            </w:pPr>
            <w:r w:rsidRPr="0079069D">
              <w:rPr>
                <w:sz w:val="24"/>
                <w:szCs w:val="24"/>
              </w:rPr>
              <w:t>Capital contributions of assets</w:t>
            </w:r>
            <w:r w:rsidRPr="0079069D">
              <w:rPr>
                <w:sz w:val="24"/>
                <w:szCs w:val="24"/>
                <w:vertAlign w:val="superscript"/>
              </w:rPr>
              <w:t>(ii)</w:t>
            </w:r>
          </w:p>
        </w:tc>
        <w:tc>
          <w:tcPr>
            <w:tcW w:w="390" w:type="pct"/>
          </w:tcPr>
          <w:p w14:paraId="6AEC6CF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9" w:type="pct"/>
          </w:tcPr>
          <w:p w14:paraId="0B1C18A5"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4FEA2352"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6459CF2A" w14:textId="77777777" w:rsidR="004326E4" w:rsidRPr="0079069D" w:rsidRDefault="004326E4" w:rsidP="000D63B2">
            <w:pPr>
              <w:spacing w:line="360" w:lineRule="auto"/>
              <w:rPr>
                <w:sz w:val="24"/>
                <w:szCs w:val="24"/>
              </w:rPr>
            </w:pPr>
            <w:r w:rsidRPr="0079069D">
              <w:rPr>
                <w:sz w:val="24"/>
                <w:szCs w:val="24"/>
              </w:rPr>
              <w:t>(11,760)</w:t>
            </w:r>
          </w:p>
        </w:tc>
        <w:tc>
          <w:tcPr>
            <w:tcW w:w="551" w:type="pct"/>
          </w:tcPr>
          <w:p w14:paraId="646D57F2" w14:textId="77777777" w:rsidR="004326E4" w:rsidRPr="0079069D" w:rsidRDefault="004326E4" w:rsidP="000D63B2">
            <w:pPr>
              <w:spacing w:line="360" w:lineRule="auto"/>
              <w:rPr>
                <w:sz w:val="24"/>
                <w:szCs w:val="24"/>
              </w:rPr>
            </w:pPr>
            <w:r w:rsidRPr="0079069D">
              <w:rPr>
                <w:sz w:val="24"/>
                <w:szCs w:val="24"/>
              </w:rPr>
              <w:t>(11,760)</w:t>
            </w:r>
          </w:p>
        </w:tc>
      </w:tr>
      <w:tr w:rsidR="004326E4" w:rsidRPr="0079069D" w14:paraId="41AE32A5" w14:textId="77777777" w:rsidTr="00D31891">
        <w:trPr>
          <w:trHeight w:val="286"/>
        </w:trPr>
        <w:tc>
          <w:tcPr>
            <w:tcW w:w="1794" w:type="pct"/>
          </w:tcPr>
          <w:p w14:paraId="44D359B9" w14:textId="77777777" w:rsidR="004326E4" w:rsidRPr="0079069D" w:rsidRDefault="004326E4" w:rsidP="000D63B2">
            <w:pPr>
              <w:spacing w:line="360" w:lineRule="auto"/>
              <w:rPr>
                <w:sz w:val="24"/>
                <w:szCs w:val="24"/>
              </w:rPr>
            </w:pPr>
            <w:r w:rsidRPr="0079069D">
              <w:rPr>
                <w:sz w:val="24"/>
                <w:szCs w:val="24"/>
              </w:rPr>
              <w:t>Net payment of capital contributions</w:t>
            </w:r>
          </w:p>
        </w:tc>
        <w:tc>
          <w:tcPr>
            <w:tcW w:w="390" w:type="pct"/>
          </w:tcPr>
          <w:p w14:paraId="7B25DBAE" w14:textId="77777777" w:rsidR="004326E4" w:rsidRPr="0079069D" w:rsidRDefault="004326E4" w:rsidP="000D63B2">
            <w:pPr>
              <w:spacing w:line="360" w:lineRule="auto"/>
              <w:rPr>
                <w:sz w:val="24"/>
                <w:szCs w:val="24"/>
              </w:rPr>
            </w:pPr>
            <w:r w:rsidRPr="0079069D">
              <w:rPr>
                <w:sz w:val="24"/>
                <w:szCs w:val="24"/>
              </w:rPr>
              <w:t>9.3.2</w:t>
            </w:r>
          </w:p>
        </w:tc>
        <w:tc>
          <w:tcPr>
            <w:tcW w:w="749" w:type="pct"/>
          </w:tcPr>
          <w:p w14:paraId="76699B5E"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4C7A5A69"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0CEB5254" w14:textId="77777777" w:rsidR="004326E4" w:rsidRPr="0079069D" w:rsidRDefault="004326E4" w:rsidP="000D63B2">
            <w:pPr>
              <w:spacing w:line="360" w:lineRule="auto"/>
              <w:rPr>
                <w:sz w:val="24"/>
                <w:szCs w:val="24"/>
              </w:rPr>
            </w:pPr>
            <w:r w:rsidRPr="0079069D">
              <w:rPr>
                <w:sz w:val="24"/>
                <w:szCs w:val="24"/>
              </w:rPr>
              <w:t>(74,582)</w:t>
            </w:r>
          </w:p>
        </w:tc>
        <w:tc>
          <w:tcPr>
            <w:tcW w:w="551" w:type="pct"/>
          </w:tcPr>
          <w:p w14:paraId="3AC20E5F" w14:textId="77777777" w:rsidR="004326E4" w:rsidRPr="0079069D" w:rsidRDefault="004326E4" w:rsidP="000D63B2">
            <w:pPr>
              <w:spacing w:line="360" w:lineRule="auto"/>
              <w:rPr>
                <w:sz w:val="24"/>
                <w:szCs w:val="24"/>
              </w:rPr>
            </w:pPr>
            <w:r w:rsidRPr="0079069D">
              <w:rPr>
                <w:sz w:val="24"/>
                <w:szCs w:val="24"/>
              </w:rPr>
              <w:t>(74,582)</w:t>
            </w:r>
          </w:p>
        </w:tc>
      </w:tr>
      <w:tr w:rsidR="004326E4" w:rsidRPr="0079069D" w14:paraId="350E5455" w14:textId="77777777" w:rsidTr="00D31891">
        <w:trPr>
          <w:trHeight w:val="419"/>
        </w:trPr>
        <w:tc>
          <w:tcPr>
            <w:tcW w:w="1794" w:type="pct"/>
          </w:tcPr>
          <w:p w14:paraId="52D9BF81" w14:textId="77777777" w:rsidR="004326E4" w:rsidRPr="0079069D" w:rsidRDefault="004326E4" w:rsidP="000D63B2">
            <w:pPr>
              <w:spacing w:line="360" w:lineRule="auto"/>
              <w:rPr>
                <w:sz w:val="24"/>
                <w:szCs w:val="24"/>
              </w:rPr>
            </w:pPr>
            <w:r w:rsidRPr="0079069D">
              <w:rPr>
                <w:sz w:val="24"/>
                <w:szCs w:val="24"/>
              </w:rPr>
              <w:t>Administrative restructure – net assets transferred</w:t>
            </w:r>
          </w:p>
        </w:tc>
        <w:tc>
          <w:tcPr>
            <w:tcW w:w="390" w:type="pct"/>
          </w:tcPr>
          <w:p w14:paraId="0694905C" w14:textId="77777777" w:rsidR="004326E4" w:rsidRPr="0079069D" w:rsidRDefault="004326E4" w:rsidP="000D63B2">
            <w:pPr>
              <w:spacing w:line="360" w:lineRule="auto"/>
              <w:rPr>
                <w:sz w:val="24"/>
                <w:szCs w:val="24"/>
              </w:rPr>
            </w:pPr>
            <w:r w:rsidRPr="0079069D">
              <w:rPr>
                <w:sz w:val="24"/>
                <w:szCs w:val="24"/>
              </w:rPr>
              <w:t>4.3</w:t>
            </w:r>
          </w:p>
        </w:tc>
        <w:tc>
          <w:tcPr>
            <w:tcW w:w="749" w:type="pct"/>
          </w:tcPr>
          <w:p w14:paraId="0C72BA65" w14:textId="77777777" w:rsidR="004326E4" w:rsidRPr="0079069D" w:rsidRDefault="004326E4" w:rsidP="000D63B2">
            <w:pPr>
              <w:spacing w:line="360" w:lineRule="auto"/>
              <w:rPr>
                <w:sz w:val="24"/>
                <w:szCs w:val="24"/>
              </w:rPr>
            </w:pPr>
            <w:r w:rsidRPr="0079069D">
              <w:rPr>
                <w:sz w:val="24"/>
                <w:szCs w:val="24"/>
              </w:rPr>
              <w:t>0</w:t>
            </w:r>
          </w:p>
        </w:tc>
        <w:tc>
          <w:tcPr>
            <w:tcW w:w="749" w:type="pct"/>
          </w:tcPr>
          <w:p w14:paraId="2865652C" w14:textId="77777777" w:rsidR="004326E4" w:rsidRPr="0079069D" w:rsidRDefault="004326E4" w:rsidP="000D63B2">
            <w:pPr>
              <w:spacing w:line="360" w:lineRule="auto"/>
              <w:rPr>
                <w:sz w:val="24"/>
                <w:szCs w:val="24"/>
              </w:rPr>
            </w:pPr>
            <w:r w:rsidRPr="0079069D">
              <w:rPr>
                <w:sz w:val="24"/>
                <w:szCs w:val="24"/>
              </w:rPr>
              <w:t>0</w:t>
            </w:r>
          </w:p>
        </w:tc>
        <w:tc>
          <w:tcPr>
            <w:tcW w:w="767" w:type="pct"/>
          </w:tcPr>
          <w:p w14:paraId="54E71077" w14:textId="77777777" w:rsidR="004326E4" w:rsidRPr="0079069D" w:rsidRDefault="004326E4" w:rsidP="000D63B2">
            <w:pPr>
              <w:spacing w:line="360" w:lineRule="auto"/>
              <w:rPr>
                <w:sz w:val="24"/>
                <w:szCs w:val="24"/>
              </w:rPr>
            </w:pPr>
            <w:r w:rsidRPr="0079069D">
              <w:rPr>
                <w:sz w:val="24"/>
                <w:szCs w:val="24"/>
              </w:rPr>
              <w:t>(4,909)</w:t>
            </w:r>
          </w:p>
        </w:tc>
        <w:tc>
          <w:tcPr>
            <w:tcW w:w="551" w:type="pct"/>
          </w:tcPr>
          <w:p w14:paraId="3F6F8A02" w14:textId="77777777" w:rsidR="004326E4" w:rsidRPr="0079069D" w:rsidRDefault="004326E4" w:rsidP="000D63B2">
            <w:pPr>
              <w:spacing w:line="360" w:lineRule="auto"/>
              <w:rPr>
                <w:sz w:val="24"/>
                <w:szCs w:val="24"/>
              </w:rPr>
            </w:pPr>
            <w:r w:rsidRPr="0079069D">
              <w:rPr>
                <w:sz w:val="24"/>
                <w:szCs w:val="24"/>
              </w:rPr>
              <w:t>(4,909)</w:t>
            </w:r>
          </w:p>
        </w:tc>
      </w:tr>
      <w:tr w:rsidR="004326E4" w:rsidRPr="0079069D" w14:paraId="1B221B7B" w14:textId="77777777" w:rsidTr="00D31891">
        <w:trPr>
          <w:trHeight w:val="350"/>
        </w:trPr>
        <w:tc>
          <w:tcPr>
            <w:tcW w:w="1794" w:type="pct"/>
          </w:tcPr>
          <w:p w14:paraId="01C6000C" w14:textId="77777777" w:rsidR="004326E4" w:rsidRPr="0079069D" w:rsidRDefault="004326E4" w:rsidP="000D63B2">
            <w:pPr>
              <w:spacing w:line="360" w:lineRule="auto"/>
              <w:rPr>
                <w:b/>
                <w:bCs/>
                <w:sz w:val="24"/>
                <w:szCs w:val="24"/>
              </w:rPr>
            </w:pPr>
            <w:r w:rsidRPr="0079069D">
              <w:rPr>
                <w:b/>
                <w:bCs/>
                <w:sz w:val="24"/>
                <w:szCs w:val="24"/>
              </w:rPr>
              <w:t>Balance at 30 June 2021</w:t>
            </w:r>
          </w:p>
        </w:tc>
        <w:tc>
          <w:tcPr>
            <w:tcW w:w="390" w:type="pct"/>
          </w:tcPr>
          <w:p w14:paraId="23FC848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9" w:type="pct"/>
          </w:tcPr>
          <w:p w14:paraId="29761E45" w14:textId="77777777" w:rsidR="004326E4" w:rsidRPr="0079069D" w:rsidRDefault="004326E4" w:rsidP="000D63B2">
            <w:pPr>
              <w:spacing w:line="360" w:lineRule="auto"/>
              <w:rPr>
                <w:b/>
                <w:bCs/>
                <w:sz w:val="24"/>
                <w:szCs w:val="24"/>
              </w:rPr>
            </w:pPr>
            <w:r w:rsidRPr="0079069D">
              <w:rPr>
                <w:b/>
                <w:bCs/>
                <w:sz w:val="24"/>
                <w:szCs w:val="24"/>
              </w:rPr>
              <w:t>3,895,149</w:t>
            </w:r>
          </w:p>
        </w:tc>
        <w:tc>
          <w:tcPr>
            <w:tcW w:w="749" w:type="pct"/>
          </w:tcPr>
          <w:p w14:paraId="33741003" w14:textId="77777777" w:rsidR="004326E4" w:rsidRPr="0079069D" w:rsidRDefault="004326E4" w:rsidP="000D63B2">
            <w:pPr>
              <w:spacing w:line="360" w:lineRule="auto"/>
              <w:rPr>
                <w:b/>
                <w:bCs/>
                <w:sz w:val="24"/>
                <w:szCs w:val="24"/>
              </w:rPr>
            </w:pPr>
            <w:r w:rsidRPr="0079069D">
              <w:rPr>
                <w:b/>
                <w:bCs/>
                <w:sz w:val="24"/>
                <w:szCs w:val="24"/>
              </w:rPr>
              <w:t>5,564,684</w:t>
            </w:r>
          </w:p>
        </w:tc>
        <w:tc>
          <w:tcPr>
            <w:tcW w:w="767" w:type="pct"/>
          </w:tcPr>
          <w:p w14:paraId="06971FDB" w14:textId="77777777" w:rsidR="004326E4" w:rsidRPr="0079069D" w:rsidRDefault="004326E4" w:rsidP="000D63B2">
            <w:pPr>
              <w:spacing w:line="360" w:lineRule="auto"/>
              <w:rPr>
                <w:b/>
                <w:bCs/>
                <w:sz w:val="24"/>
                <w:szCs w:val="24"/>
              </w:rPr>
            </w:pPr>
            <w:r w:rsidRPr="0079069D">
              <w:rPr>
                <w:b/>
                <w:bCs/>
                <w:sz w:val="24"/>
                <w:szCs w:val="24"/>
              </w:rPr>
              <w:t>143,896</w:t>
            </w:r>
          </w:p>
        </w:tc>
        <w:tc>
          <w:tcPr>
            <w:tcW w:w="551" w:type="pct"/>
          </w:tcPr>
          <w:p w14:paraId="6EADC316" w14:textId="77777777" w:rsidR="004326E4" w:rsidRPr="0079069D" w:rsidRDefault="004326E4" w:rsidP="000D63B2">
            <w:pPr>
              <w:spacing w:line="360" w:lineRule="auto"/>
              <w:rPr>
                <w:b/>
                <w:bCs/>
                <w:sz w:val="24"/>
                <w:szCs w:val="24"/>
              </w:rPr>
            </w:pPr>
            <w:r w:rsidRPr="0079069D">
              <w:rPr>
                <w:b/>
                <w:bCs/>
                <w:sz w:val="24"/>
                <w:szCs w:val="24"/>
              </w:rPr>
              <w:t>9,603,729</w:t>
            </w:r>
          </w:p>
        </w:tc>
      </w:tr>
    </w:tbl>
    <w:p w14:paraId="35977E65" w14:textId="77777777" w:rsidR="004326E4" w:rsidRPr="0079069D" w:rsidRDefault="004326E4" w:rsidP="000D63B2">
      <w:pPr>
        <w:spacing w:line="360" w:lineRule="auto"/>
        <w:rPr>
          <w:sz w:val="24"/>
          <w:szCs w:val="24"/>
          <w:lang w:val="en-US"/>
        </w:rPr>
      </w:pPr>
      <w:r w:rsidRPr="0079069D">
        <w:rPr>
          <w:sz w:val="24"/>
          <w:szCs w:val="24"/>
          <w:lang w:val="en-US"/>
        </w:rPr>
        <w:t>The statement of changes in equity should be read in conjunction with the notes to the financial statements.</w:t>
      </w:r>
    </w:p>
    <w:p w14:paraId="0FD8B6B2" w14:textId="77777777" w:rsidR="004326E4" w:rsidRPr="0079069D" w:rsidRDefault="004326E4" w:rsidP="000D63B2">
      <w:pPr>
        <w:spacing w:line="360" w:lineRule="auto"/>
        <w:rPr>
          <w:sz w:val="24"/>
          <w:szCs w:val="24"/>
          <w:lang w:val="en-US"/>
        </w:rPr>
      </w:pPr>
      <w:r w:rsidRPr="0079069D">
        <w:rPr>
          <w:sz w:val="24"/>
          <w:szCs w:val="24"/>
          <w:lang w:val="en-US"/>
        </w:rPr>
        <w:t>Note:</w:t>
      </w:r>
    </w:p>
    <w:p w14:paraId="07E58184" w14:textId="263BAA8F" w:rsidR="004326E4" w:rsidRPr="0079069D" w:rsidRDefault="004326E4" w:rsidP="000D63B2">
      <w:pPr>
        <w:pStyle w:val="ListParagraph"/>
        <w:numPr>
          <w:ilvl w:val="1"/>
          <w:numId w:val="31"/>
        </w:numPr>
        <w:spacing w:line="360" w:lineRule="auto"/>
        <w:rPr>
          <w:sz w:val="24"/>
          <w:szCs w:val="24"/>
          <w:lang w:val="en-US"/>
        </w:rPr>
      </w:pPr>
      <w:r w:rsidRPr="0079069D">
        <w:rPr>
          <w:sz w:val="24"/>
          <w:szCs w:val="24"/>
        </w:rPr>
        <w:t xml:space="preserve">This format is aligned to AASB 1049 </w:t>
      </w:r>
      <w:r w:rsidRPr="0079069D">
        <w:rPr>
          <w:i/>
          <w:iCs/>
          <w:sz w:val="24"/>
          <w:szCs w:val="24"/>
          <w:lang w:val="en-US"/>
        </w:rPr>
        <w:t>Whole of Government and General Government Sector Financial Reporting</w:t>
      </w:r>
      <w:r w:rsidRPr="0079069D">
        <w:rPr>
          <w:sz w:val="24"/>
          <w:szCs w:val="24"/>
          <w:lang w:val="en-US"/>
        </w:rPr>
        <w:t>.</w:t>
      </w:r>
    </w:p>
    <w:p w14:paraId="0AA656EF" w14:textId="2616A4BA" w:rsidR="004326E4" w:rsidRPr="0079069D" w:rsidRDefault="004326E4" w:rsidP="000D63B2">
      <w:pPr>
        <w:pStyle w:val="ListParagraph"/>
        <w:numPr>
          <w:ilvl w:val="1"/>
          <w:numId w:val="31"/>
        </w:numPr>
        <w:spacing w:line="360" w:lineRule="auto"/>
        <w:rPr>
          <w:sz w:val="24"/>
          <w:szCs w:val="24"/>
          <w:lang w:val="en-US"/>
        </w:rPr>
      </w:pPr>
      <w:r w:rsidRPr="0079069D">
        <w:rPr>
          <w:sz w:val="24"/>
          <w:szCs w:val="24"/>
          <w:lang w:val="en-US"/>
        </w:rPr>
        <w:t xml:space="preserve">The movement relates to asset transfers to and from the department and transfer of gain and loss on disposal of assets to the administered entity. Refer to Note 5.1.2 </w:t>
      </w:r>
      <w:r w:rsidRPr="0079069D">
        <w:rPr>
          <w:i/>
          <w:iCs/>
          <w:sz w:val="24"/>
          <w:szCs w:val="24"/>
          <w:lang w:val="en-US"/>
        </w:rPr>
        <w:t>Reconciliation of movements in carrying values</w:t>
      </w:r>
      <w:r w:rsidRPr="0079069D">
        <w:rPr>
          <w:sz w:val="24"/>
          <w:szCs w:val="24"/>
          <w:lang w:val="en-US"/>
        </w:rPr>
        <w:t xml:space="preserve">.  </w:t>
      </w:r>
    </w:p>
    <w:p w14:paraId="2A61C839" w14:textId="77777777" w:rsidR="004326E4" w:rsidRPr="0079069D" w:rsidRDefault="004326E4" w:rsidP="000D63B2">
      <w:pPr>
        <w:pStyle w:val="Heading2"/>
        <w:spacing w:line="360" w:lineRule="auto"/>
        <w:rPr>
          <w:b/>
          <w:bCs/>
          <w:sz w:val="30"/>
          <w:szCs w:val="30"/>
          <w:vertAlign w:val="superscript"/>
        </w:rPr>
      </w:pPr>
      <w:bookmarkStart w:id="107" w:name="_Toc87013111"/>
      <w:r w:rsidRPr="0079069D">
        <w:rPr>
          <w:b/>
          <w:bCs/>
          <w:sz w:val="30"/>
          <w:szCs w:val="30"/>
        </w:rPr>
        <w:t xml:space="preserve">Cash flow statement for the financial year ended 30 June 2021 </w:t>
      </w:r>
      <w:r w:rsidRPr="0079069D">
        <w:rPr>
          <w:b/>
          <w:bCs/>
          <w:sz w:val="30"/>
          <w:szCs w:val="30"/>
          <w:vertAlign w:val="superscript"/>
        </w:rPr>
        <w:t>(i)</w:t>
      </w:r>
      <w:bookmarkEnd w:id="107"/>
    </w:p>
    <w:tbl>
      <w:tblPr>
        <w:tblStyle w:val="TableGrid"/>
        <w:tblW w:w="5000" w:type="pct"/>
        <w:tblLook w:val="0020" w:firstRow="1" w:lastRow="0" w:firstColumn="0" w:lastColumn="0" w:noHBand="0" w:noVBand="0"/>
      </w:tblPr>
      <w:tblGrid>
        <w:gridCol w:w="6342"/>
        <w:gridCol w:w="1275"/>
        <w:gridCol w:w="1528"/>
        <w:gridCol w:w="1645"/>
      </w:tblGrid>
      <w:tr w:rsidR="004326E4" w:rsidRPr="0079069D" w14:paraId="597207E6" w14:textId="77777777" w:rsidTr="00D31891">
        <w:trPr>
          <w:trHeight w:val="285"/>
        </w:trPr>
        <w:tc>
          <w:tcPr>
            <w:tcW w:w="3002" w:type="pct"/>
          </w:tcPr>
          <w:p w14:paraId="044AEB6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4" w:type="pct"/>
          </w:tcPr>
          <w:p w14:paraId="4936A1B1" w14:textId="77777777" w:rsidR="004326E4" w:rsidRPr="0079069D" w:rsidRDefault="004326E4" w:rsidP="000D63B2">
            <w:pPr>
              <w:spacing w:line="360" w:lineRule="auto"/>
              <w:rPr>
                <w:b/>
                <w:bCs/>
                <w:sz w:val="24"/>
                <w:szCs w:val="24"/>
              </w:rPr>
            </w:pPr>
            <w:r w:rsidRPr="0079069D">
              <w:rPr>
                <w:b/>
                <w:bCs/>
                <w:sz w:val="24"/>
                <w:szCs w:val="24"/>
              </w:rPr>
              <w:t>Notes</w:t>
            </w:r>
          </w:p>
        </w:tc>
        <w:tc>
          <w:tcPr>
            <w:tcW w:w="662" w:type="pct"/>
          </w:tcPr>
          <w:p w14:paraId="4FE5EF1F"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431360B6" w14:textId="77777777" w:rsidR="004326E4" w:rsidRPr="0079069D" w:rsidRDefault="004326E4" w:rsidP="000D63B2">
            <w:pPr>
              <w:tabs>
                <w:tab w:val="right" w:pos="1572"/>
                <w:tab w:val="right" w:pos="3144"/>
                <w:tab w:val="right" w:pos="5315"/>
              </w:tabs>
              <w:spacing w:before="0" w:after="115" w:line="360" w:lineRule="auto"/>
              <w:jc w:val="right"/>
              <w:rPr>
                <w:rFonts w:cs="VIC"/>
                <w:b/>
                <w:bCs/>
                <w:sz w:val="24"/>
                <w:szCs w:val="24"/>
              </w:rPr>
            </w:pPr>
            <w:r w:rsidRPr="0079069D">
              <w:rPr>
                <w:rFonts w:cs="VIC"/>
                <w:b/>
                <w:bCs/>
                <w:sz w:val="24"/>
                <w:szCs w:val="24"/>
              </w:rPr>
              <w:t xml:space="preserve">Reclassified 2020 </w:t>
            </w:r>
            <w:r w:rsidRPr="0079069D">
              <w:rPr>
                <w:rFonts w:cs="VIC"/>
                <w:b/>
                <w:bCs/>
                <w:sz w:val="24"/>
                <w:szCs w:val="24"/>
                <w:vertAlign w:val="superscript"/>
              </w:rPr>
              <w:t>(iii)</w:t>
            </w:r>
            <w:r w:rsidRPr="0079069D">
              <w:rPr>
                <w:rFonts w:cs="VIC"/>
                <w:b/>
                <w:bCs/>
                <w:sz w:val="24"/>
                <w:szCs w:val="24"/>
              </w:rPr>
              <w:br/>
              <w:t>$’000</w:t>
            </w:r>
          </w:p>
        </w:tc>
      </w:tr>
      <w:tr w:rsidR="004326E4" w:rsidRPr="0079069D" w14:paraId="0BBB8AFB" w14:textId="77777777" w:rsidTr="00D31891">
        <w:trPr>
          <w:trHeight w:val="285"/>
        </w:trPr>
        <w:tc>
          <w:tcPr>
            <w:tcW w:w="3002" w:type="pct"/>
          </w:tcPr>
          <w:p w14:paraId="06A5DDF9" w14:textId="77777777" w:rsidR="004326E4" w:rsidRPr="0079069D" w:rsidRDefault="004326E4" w:rsidP="000D63B2">
            <w:pPr>
              <w:spacing w:line="360" w:lineRule="auto"/>
              <w:rPr>
                <w:b/>
                <w:bCs/>
                <w:sz w:val="24"/>
                <w:szCs w:val="24"/>
              </w:rPr>
            </w:pPr>
            <w:r w:rsidRPr="0079069D">
              <w:rPr>
                <w:b/>
                <w:bCs/>
                <w:sz w:val="24"/>
                <w:szCs w:val="24"/>
              </w:rPr>
              <w:t>Cash flows from operating activities</w:t>
            </w:r>
          </w:p>
        </w:tc>
        <w:tc>
          <w:tcPr>
            <w:tcW w:w="654" w:type="pct"/>
          </w:tcPr>
          <w:p w14:paraId="24413DA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75E6D8E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341B05D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27BF2E1" w14:textId="77777777" w:rsidTr="00D31891">
        <w:trPr>
          <w:trHeight w:val="285"/>
        </w:trPr>
        <w:tc>
          <w:tcPr>
            <w:tcW w:w="3002" w:type="pct"/>
          </w:tcPr>
          <w:p w14:paraId="34CF876A" w14:textId="77777777" w:rsidR="004326E4" w:rsidRPr="0079069D" w:rsidRDefault="004326E4" w:rsidP="000D63B2">
            <w:pPr>
              <w:spacing w:line="360" w:lineRule="auto"/>
              <w:rPr>
                <w:b/>
                <w:bCs/>
                <w:sz w:val="24"/>
                <w:szCs w:val="24"/>
              </w:rPr>
            </w:pPr>
            <w:r w:rsidRPr="0079069D">
              <w:rPr>
                <w:b/>
                <w:bCs/>
                <w:sz w:val="24"/>
                <w:szCs w:val="24"/>
              </w:rPr>
              <w:t>Receipts</w:t>
            </w:r>
          </w:p>
        </w:tc>
        <w:tc>
          <w:tcPr>
            <w:tcW w:w="654" w:type="pct"/>
          </w:tcPr>
          <w:p w14:paraId="188ACB3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FA3EC4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6EAC491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D54E8E1" w14:textId="77777777" w:rsidTr="00D31891">
        <w:trPr>
          <w:trHeight w:val="285"/>
        </w:trPr>
        <w:tc>
          <w:tcPr>
            <w:tcW w:w="3002" w:type="pct"/>
          </w:tcPr>
          <w:p w14:paraId="48219C8C" w14:textId="77777777" w:rsidR="004326E4" w:rsidRPr="0079069D" w:rsidRDefault="004326E4" w:rsidP="000D63B2">
            <w:pPr>
              <w:spacing w:line="360" w:lineRule="auto"/>
              <w:rPr>
                <w:sz w:val="24"/>
                <w:szCs w:val="24"/>
              </w:rPr>
            </w:pPr>
            <w:r w:rsidRPr="0079069D">
              <w:rPr>
                <w:sz w:val="24"/>
                <w:szCs w:val="24"/>
              </w:rPr>
              <w:t>Receipts from government</w:t>
            </w:r>
          </w:p>
        </w:tc>
        <w:tc>
          <w:tcPr>
            <w:tcW w:w="654" w:type="pct"/>
          </w:tcPr>
          <w:p w14:paraId="4C7F758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0CCD7F8" w14:textId="77777777" w:rsidR="004326E4" w:rsidRPr="0079069D" w:rsidRDefault="004326E4" w:rsidP="000D63B2">
            <w:pPr>
              <w:spacing w:line="360" w:lineRule="auto"/>
              <w:rPr>
                <w:b/>
                <w:bCs/>
                <w:sz w:val="24"/>
                <w:szCs w:val="24"/>
              </w:rPr>
            </w:pPr>
            <w:r w:rsidRPr="0079069D">
              <w:rPr>
                <w:b/>
                <w:bCs/>
                <w:sz w:val="24"/>
                <w:szCs w:val="24"/>
              </w:rPr>
              <w:t>2,289,246</w:t>
            </w:r>
          </w:p>
        </w:tc>
        <w:tc>
          <w:tcPr>
            <w:tcW w:w="682" w:type="pct"/>
          </w:tcPr>
          <w:p w14:paraId="5D861EB5" w14:textId="77777777" w:rsidR="004326E4" w:rsidRPr="0079069D" w:rsidRDefault="004326E4" w:rsidP="000D63B2">
            <w:pPr>
              <w:spacing w:line="360" w:lineRule="auto"/>
              <w:rPr>
                <w:sz w:val="24"/>
                <w:szCs w:val="24"/>
              </w:rPr>
            </w:pPr>
            <w:r w:rsidRPr="0079069D">
              <w:rPr>
                <w:sz w:val="24"/>
                <w:szCs w:val="24"/>
              </w:rPr>
              <w:t>2,157,212</w:t>
            </w:r>
          </w:p>
        </w:tc>
      </w:tr>
      <w:tr w:rsidR="004326E4" w:rsidRPr="0079069D" w14:paraId="62939D87" w14:textId="77777777" w:rsidTr="00D31891">
        <w:trPr>
          <w:trHeight w:val="285"/>
        </w:trPr>
        <w:tc>
          <w:tcPr>
            <w:tcW w:w="3002" w:type="pct"/>
          </w:tcPr>
          <w:p w14:paraId="3D770BDB" w14:textId="77777777" w:rsidR="004326E4" w:rsidRPr="0079069D" w:rsidRDefault="004326E4" w:rsidP="000D63B2">
            <w:pPr>
              <w:spacing w:line="360" w:lineRule="auto"/>
              <w:rPr>
                <w:sz w:val="24"/>
                <w:szCs w:val="24"/>
              </w:rPr>
            </w:pPr>
            <w:r w:rsidRPr="0079069D">
              <w:rPr>
                <w:sz w:val="24"/>
                <w:szCs w:val="24"/>
              </w:rPr>
              <w:t>Receipts from other entities</w:t>
            </w:r>
          </w:p>
        </w:tc>
        <w:tc>
          <w:tcPr>
            <w:tcW w:w="654" w:type="pct"/>
          </w:tcPr>
          <w:p w14:paraId="1B0E9DD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AC8F275" w14:textId="77777777" w:rsidR="004326E4" w:rsidRPr="0079069D" w:rsidRDefault="004326E4" w:rsidP="000D63B2">
            <w:pPr>
              <w:spacing w:line="360" w:lineRule="auto"/>
              <w:rPr>
                <w:b/>
                <w:bCs/>
                <w:sz w:val="24"/>
                <w:szCs w:val="24"/>
              </w:rPr>
            </w:pPr>
            <w:r w:rsidRPr="0079069D">
              <w:rPr>
                <w:b/>
                <w:bCs/>
                <w:sz w:val="24"/>
                <w:szCs w:val="24"/>
              </w:rPr>
              <w:t>407,099</w:t>
            </w:r>
          </w:p>
        </w:tc>
        <w:tc>
          <w:tcPr>
            <w:tcW w:w="682" w:type="pct"/>
          </w:tcPr>
          <w:p w14:paraId="2A0A2754" w14:textId="77777777" w:rsidR="004326E4" w:rsidRPr="0079069D" w:rsidRDefault="004326E4" w:rsidP="000D63B2">
            <w:pPr>
              <w:spacing w:line="360" w:lineRule="auto"/>
              <w:rPr>
                <w:sz w:val="24"/>
                <w:szCs w:val="24"/>
              </w:rPr>
            </w:pPr>
            <w:r w:rsidRPr="0079069D">
              <w:rPr>
                <w:sz w:val="24"/>
                <w:szCs w:val="24"/>
              </w:rPr>
              <w:t>568,304</w:t>
            </w:r>
          </w:p>
        </w:tc>
      </w:tr>
      <w:tr w:rsidR="004326E4" w:rsidRPr="0079069D" w14:paraId="6C893089" w14:textId="77777777" w:rsidTr="00D31891">
        <w:trPr>
          <w:trHeight w:val="285"/>
        </w:trPr>
        <w:tc>
          <w:tcPr>
            <w:tcW w:w="3002" w:type="pct"/>
          </w:tcPr>
          <w:p w14:paraId="540F1FFB"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Goods and Services Tax recovered from the Australian Tax Office (ATO) </w:t>
            </w:r>
            <w:r w:rsidRPr="0079069D">
              <w:rPr>
                <w:sz w:val="24"/>
                <w:szCs w:val="24"/>
                <w:vertAlign w:val="superscript"/>
              </w:rPr>
              <w:t>(ii)</w:t>
            </w:r>
          </w:p>
        </w:tc>
        <w:tc>
          <w:tcPr>
            <w:tcW w:w="654" w:type="pct"/>
          </w:tcPr>
          <w:p w14:paraId="634AB52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44147242" w14:textId="77777777" w:rsidR="004326E4" w:rsidRPr="0079069D" w:rsidRDefault="004326E4" w:rsidP="000D63B2">
            <w:pPr>
              <w:spacing w:line="360" w:lineRule="auto"/>
              <w:rPr>
                <w:b/>
                <w:bCs/>
                <w:sz w:val="24"/>
                <w:szCs w:val="24"/>
              </w:rPr>
            </w:pPr>
            <w:r w:rsidRPr="0079069D">
              <w:rPr>
                <w:b/>
                <w:bCs/>
                <w:sz w:val="24"/>
                <w:szCs w:val="24"/>
              </w:rPr>
              <w:t>71,783</w:t>
            </w:r>
          </w:p>
        </w:tc>
        <w:tc>
          <w:tcPr>
            <w:tcW w:w="682" w:type="pct"/>
          </w:tcPr>
          <w:p w14:paraId="5F7026B1" w14:textId="77777777" w:rsidR="004326E4" w:rsidRPr="0079069D" w:rsidRDefault="004326E4" w:rsidP="000D63B2">
            <w:pPr>
              <w:spacing w:line="360" w:lineRule="auto"/>
              <w:rPr>
                <w:sz w:val="24"/>
                <w:szCs w:val="24"/>
              </w:rPr>
            </w:pPr>
            <w:r w:rsidRPr="0079069D">
              <w:rPr>
                <w:sz w:val="24"/>
                <w:szCs w:val="24"/>
              </w:rPr>
              <w:t>37,421</w:t>
            </w:r>
          </w:p>
        </w:tc>
      </w:tr>
      <w:tr w:rsidR="004326E4" w:rsidRPr="0079069D" w14:paraId="2A1719BF" w14:textId="77777777" w:rsidTr="00D31891">
        <w:trPr>
          <w:trHeight w:val="285"/>
        </w:trPr>
        <w:tc>
          <w:tcPr>
            <w:tcW w:w="3002" w:type="pct"/>
          </w:tcPr>
          <w:p w14:paraId="6617E89C" w14:textId="77777777" w:rsidR="004326E4" w:rsidRPr="0079069D" w:rsidRDefault="004326E4" w:rsidP="000D63B2">
            <w:pPr>
              <w:spacing w:line="360" w:lineRule="auto"/>
              <w:rPr>
                <w:sz w:val="24"/>
                <w:szCs w:val="24"/>
              </w:rPr>
            </w:pPr>
            <w:r w:rsidRPr="0079069D">
              <w:rPr>
                <w:sz w:val="24"/>
                <w:szCs w:val="24"/>
              </w:rPr>
              <w:t>Interest received</w:t>
            </w:r>
          </w:p>
        </w:tc>
        <w:tc>
          <w:tcPr>
            <w:tcW w:w="654" w:type="pct"/>
          </w:tcPr>
          <w:p w14:paraId="3E4397C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42230889" w14:textId="77777777" w:rsidR="004326E4" w:rsidRPr="0079069D" w:rsidRDefault="004326E4" w:rsidP="000D63B2">
            <w:pPr>
              <w:spacing w:line="360" w:lineRule="auto"/>
              <w:rPr>
                <w:b/>
                <w:bCs/>
                <w:sz w:val="24"/>
                <w:szCs w:val="24"/>
              </w:rPr>
            </w:pPr>
            <w:r w:rsidRPr="0079069D">
              <w:rPr>
                <w:b/>
                <w:bCs/>
                <w:sz w:val="24"/>
                <w:szCs w:val="24"/>
              </w:rPr>
              <w:t>13,487</w:t>
            </w:r>
          </w:p>
        </w:tc>
        <w:tc>
          <w:tcPr>
            <w:tcW w:w="682" w:type="pct"/>
          </w:tcPr>
          <w:p w14:paraId="550B35AD" w14:textId="77777777" w:rsidR="004326E4" w:rsidRPr="0079069D" w:rsidRDefault="004326E4" w:rsidP="000D63B2">
            <w:pPr>
              <w:spacing w:line="360" w:lineRule="auto"/>
              <w:rPr>
                <w:sz w:val="24"/>
                <w:szCs w:val="24"/>
              </w:rPr>
            </w:pPr>
            <w:r w:rsidRPr="0079069D">
              <w:rPr>
                <w:sz w:val="24"/>
                <w:szCs w:val="24"/>
              </w:rPr>
              <w:t>7,203</w:t>
            </w:r>
          </w:p>
        </w:tc>
      </w:tr>
      <w:tr w:rsidR="004326E4" w:rsidRPr="0079069D" w14:paraId="50384F65" w14:textId="77777777" w:rsidTr="00D31891">
        <w:trPr>
          <w:trHeight w:val="285"/>
        </w:trPr>
        <w:tc>
          <w:tcPr>
            <w:tcW w:w="3002" w:type="pct"/>
          </w:tcPr>
          <w:p w14:paraId="53437D71" w14:textId="77777777" w:rsidR="004326E4" w:rsidRPr="0079069D" w:rsidRDefault="004326E4" w:rsidP="000D63B2">
            <w:pPr>
              <w:spacing w:line="360" w:lineRule="auto"/>
              <w:rPr>
                <w:b/>
                <w:bCs/>
                <w:sz w:val="24"/>
                <w:szCs w:val="24"/>
              </w:rPr>
            </w:pPr>
            <w:r w:rsidRPr="0079069D">
              <w:rPr>
                <w:b/>
                <w:bCs/>
                <w:sz w:val="24"/>
                <w:szCs w:val="24"/>
              </w:rPr>
              <w:t>Total receipts</w:t>
            </w:r>
          </w:p>
        </w:tc>
        <w:tc>
          <w:tcPr>
            <w:tcW w:w="654" w:type="pct"/>
          </w:tcPr>
          <w:p w14:paraId="5F3035B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78962E7" w14:textId="77777777" w:rsidR="004326E4" w:rsidRPr="0079069D" w:rsidRDefault="004326E4" w:rsidP="000D63B2">
            <w:pPr>
              <w:spacing w:line="360" w:lineRule="auto"/>
              <w:rPr>
                <w:b/>
                <w:bCs/>
                <w:sz w:val="24"/>
                <w:szCs w:val="24"/>
              </w:rPr>
            </w:pPr>
            <w:r w:rsidRPr="0079069D">
              <w:rPr>
                <w:b/>
                <w:bCs/>
                <w:sz w:val="24"/>
                <w:szCs w:val="24"/>
              </w:rPr>
              <w:t>2,781,615</w:t>
            </w:r>
          </w:p>
        </w:tc>
        <w:tc>
          <w:tcPr>
            <w:tcW w:w="682" w:type="pct"/>
          </w:tcPr>
          <w:p w14:paraId="4CA42550" w14:textId="77777777" w:rsidR="004326E4" w:rsidRPr="0079069D" w:rsidRDefault="004326E4" w:rsidP="000D63B2">
            <w:pPr>
              <w:spacing w:line="360" w:lineRule="auto"/>
              <w:rPr>
                <w:sz w:val="24"/>
                <w:szCs w:val="24"/>
              </w:rPr>
            </w:pPr>
            <w:r w:rsidRPr="0079069D">
              <w:rPr>
                <w:sz w:val="24"/>
                <w:szCs w:val="24"/>
              </w:rPr>
              <w:t>2,770,140</w:t>
            </w:r>
          </w:p>
        </w:tc>
      </w:tr>
      <w:tr w:rsidR="004326E4" w:rsidRPr="0079069D" w14:paraId="44384C81" w14:textId="77777777" w:rsidTr="00D31891">
        <w:trPr>
          <w:trHeight w:val="285"/>
        </w:trPr>
        <w:tc>
          <w:tcPr>
            <w:tcW w:w="3002" w:type="pct"/>
          </w:tcPr>
          <w:p w14:paraId="1B4AADA9" w14:textId="77777777" w:rsidR="004326E4" w:rsidRPr="0079069D" w:rsidRDefault="004326E4" w:rsidP="000D63B2">
            <w:pPr>
              <w:spacing w:line="360" w:lineRule="auto"/>
              <w:rPr>
                <w:b/>
                <w:bCs/>
                <w:sz w:val="24"/>
                <w:szCs w:val="24"/>
              </w:rPr>
            </w:pPr>
            <w:r w:rsidRPr="0079069D">
              <w:rPr>
                <w:b/>
                <w:bCs/>
                <w:sz w:val="24"/>
                <w:szCs w:val="24"/>
              </w:rPr>
              <w:t>Payments</w:t>
            </w:r>
          </w:p>
        </w:tc>
        <w:tc>
          <w:tcPr>
            <w:tcW w:w="654" w:type="pct"/>
          </w:tcPr>
          <w:p w14:paraId="1AF4E95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40A76F6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7269142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F7180EF" w14:textId="77777777" w:rsidTr="00D31891">
        <w:trPr>
          <w:trHeight w:val="285"/>
        </w:trPr>
        <w:tc>
          <w:tcPr>
            <w:tcW w:w="3002" w:type="pct"/>
          </w:tcPr>
          <w:p w14:paraId="3EDBCD66" w14:textId="77777777" w:rsidR="004326E4" w:rsidRPr="0079069D" w:rsidRDefault="004326E4" w:rsidP="000D63B2">
            <w:pPr>
              <w:spacing w:line="360" w:lineRule="auto"/>
              <w:rPr>
                <w:sz w:val="24"/>
                <w:szCs w:val="24"/>
              </w:rPr>
            </w:pPr>
            <w:r w:rsidRPr="0079069D">
              <w:rPr>
                <w:sz w:val="24"/>
                <w:szCs w:val="24"/>
              </w:rPr>
              <w:t>Payments of grants and other transfers</w:t>
            </w:r>
          </w:p>
        </w:tc>
        <w:tc>
          <w:tcPr>
            <w:tcW w:w="654" w:type="pct"/>
          </w:tcPr>
          <w:p w14:paraId="1163A86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7407C44" w14:textId="77777777" w:rsidR="004326E4" w:rsidRPr="0079069D" w:rsidRDefault="004326E4" w:rsidP="000D63B2">
            <w:pPr>
              <w:spacing w:line="360" w:lineRule="auto"/>
              <w:rPr>
                <w:b/>
                <w:bCs/>
                <w:sz w:val="24"/>
                <w:szCs w:val="24"/>
              </w:rPr>
            </w:pPr>
            <w:r w:rsidRPr="0079069D">
              <w:rPr>
                <w:b/>
                <w:bCs/>
                <w:sz w:val="24"/>
                <w:szCs w:val="24"/>
              </w:rPr>
              <w:t>(1,466,900)</w:t>
            </w:r>
          </w:p>
        </w:tc>
        <w:tc>
          <w:tcPr>
            <w:tcW w:w="682" w:type="pct"/>
          </w:tcPr>
          <w:p w14:paraId="3FEC186A" w14:textId="77777777" w:rsidR="004326E4" w:rsidRPr="0079069D" w:rsidRDefault="004326E4" w:rsidP="000D63B2">
            <w:pPr>
              <w:spacing w:line="360" w:lineRule="auto"/>
              <w:rPr>
                <w:sz w:val="24"/>
                <w:szCs w:val="24"/>
              </w:rPr>
            </w:pPr>
            <w:r w:rsidRPr="0079069D">
              <w:rPr>
                <w:sz w:val="24"/>
                <w:szCs w:val="24"/>
              </w:rPr>
              <w:t>(1,190,177)</w:t>
            </w:r>
          </w:p>
        </w:tc>
      </w:tr>
      <w:tr w:rsidR="004326E4" w:rsidRPr="0079069D" w14:paraId="3B6FEFAF" w14:textId="77777777" w:rsidTr="00D31891">
        <w:trPr>
          <w:trHeight w:val="285"/>
        </w:trPr>
        <w:tc>
          <w:tcPr>
            <w:tcW w:w="3002" w:type="pct"/>
          </w:tcPr>
          <w:p w14:paraId="206C3648" w14:textId="77777777" w:rsidR="004326E4" w:rsidRPr="0079069D" w:rsidRDefault="004326E4" w:rsidP="000D63B2">
            <w:pPr>
              <w:spacing w:line="360" w:lineRule="auto"/>
              <w:rPr>
                <w:sz w:val="24"/>
                <w:szCs w:val="24"/>
              </w:rPr>
            </w:pPr>
            <w:r w:rsidRPr="0079069D">
              <w:rPr>
                <w:sz w:val="24"/>
                <w:szCs w:val="24"/>
              </w:rPr>
              <w:t>Payments to suppliers and employees</w:t>
            </w:r>
          </w:p>
        </w:tc>
        <w:tc>
          <w:tcPr>
            <w:tcW w:w="654" w:type="pct"/>
          </w:tcPr>
          <w:p w14:paraId="726B196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1B9AB68" w14:textId="77777777" w:rsidR="004326E4" w:rsidRPr="0079069D" w:rsidRDefault="004326E4" w:rsidP="000D63B2">
            <w:pPr>
              <w:spacing w:line="360" w:lineRule="auto"/>
              <w:rPr>
                <w:b/>
                <w:bCs/>
                <w:sz w:val="24"/>
                <w:szCs w:val="24"/>
              </w:rPr>
            </w:pPr>
            <w:r w:rsidRPr="0079069D">
              <w:rPr>
                <w:b/>
                <w:bCs/>
                <w:sz w:val="24"/>
                <w:szCs w:val="24"/>
              </w:rPr>
              <w:t>(1,236,366)</w:t>
            </w:r>
          </w:p>
        </w:tc>
        <w:tc>
          <w:tcPr>
            <w:tcW w:w="682" w:type="pct"/>
          </w:tcPr>
          <w:p w14:paraId="1AF1705A" w14:textId="77777777" w:rsidR="004326E4" w:rsidRPr="0079069D" w:rsidRDefault="004326E4" w:rsidP="000D63B2">
            <w:pPr>
              <w:spacing w:line="360" w:lineRule="auto"/>
              <w:rPr>
                <w:sz w:val="24"/>
                <w:szCs w:val="24"/>
              </w:rPr>
            </w:pPr>
            <w:r w:rsidRPr="0079069D">
              <w:rPr>
                <w:sz w:val="24"/>
                <w:szCs w:val="24"/>
              </w:rPr>
              <w:t>(1,412,550)</w:t>
            </w:r>
          </w:p>
        </w:tc>
      </w:tr>
      <w:tr w:rsidR="004326E4" w:rsidRPr="0079069D" w14:paraId="2126E760" w14:textId="77777777" w:rsidTr="00D31891">
        <w:trPr>
          <w:trHeight w:val="285"/>
        </w:trPr>
        <w:tc>
          <w:tcPr>
            <w:tcW w:w="3002" w:type="pct"/>
          </w:tcPr>
          <w:p w14:paraId="504ACEE3" w14:textId="77777777" w:rsidR="004326E4" w:rsidRPr="0079069D" w:rsidRDefault="004326E4" w:rsidP="000D63B2">
            <w:pPr>
              <w:spacing w:line="360" w:lineRule="auto"/>
              <w:rPr>
                <w:sz w:val="24"/>
                <w:szCs w:val="24"/>
              </w:rPr>
            </w:pPr>
            <w:r w:rsidRPr="0079069D">
              <w:rPr>
                <w:sz w:val="24"/>
                <w:szCs w:val="24"/>
              </w:rPr>
              <w:t>Capital asset charge payments</w:t>
            </w:r>
          </w:p>
        </w:tc>
        <w:tc>
          <w:tcPr>
            <w:tcW w:w="654" w:type="pct"/>
          </w:tcPr>
          <w:p w14:paraId="60EFAAC9" w14:textId="77777777" w:rsidR="004326E4" w:rsidRPr="0079069D" w:rsidRDefault="004326E4" w:rsidP="000D63B2">
            <w:pPr>
              <w:spacing w:line="360" w:lineRule="auto"/>
              <w:rPr>
                <w:sz w:val="24"/>
                <w:szCs w:val="24"/>
              </w:rPr>
            </w:pPr>
            <w:r w:rsidRPr="0079069D">
              <w:rPr>
                <w:sz w:val="24"/>
                <w:szCs w:val="24"/>
              </w:rPr>
              <w:t>3.1.3</w:t>
            </w:r>
          </w:p>
        </w:tc>
        <w:tc>
          <w:tcPr>
            <w:tcW w:w="662" w:type="pct"/>
          </w:tcPr>
          <w:p w14:paraId="6577D66E" w14:textId="77777777" w:rsidR="004326E4" w:rsidRPr="0079069D" w:rsidRDefault="004326E4" w:rsidP="000D63B2">
            <w:pPr>
              <w:spacing w:line="360" w:lineRule="auto"/>
              <w:rPr>
                <w:b/>
                <w:bCs/>
                <w:sz w:val="24"/>
                <w:szCs w:val="24"/>
              </w:rPr>
            </w:pPr>
            <w:r w:rsidRPr="0079069D">
              <w:rPr>
                <w:b/>
                <w:bCs/>
                <w:sz w:val="24"/>
                <w:szCs w:val="24"/>
              </w:rPr>
              <w:t>(96,066)</w:t>
            </w:r>
          </w:p>
        </w:tc>
        <w:tc>
          <w:tcPr>
            <w:tcW w:w="682" w:type="pct"/>
          </w:tcPr>
          <w:p w14:paraId="416A2C01" w14:textId="77777777" w:rsidR="004326E4" w:rsidRPr="0079069D" w:rsidRDefault="004326E4" w:rsidP="000D63B2">
            <w:pPr>
              <w:spacing w:line="360" w:lineRule="auto"/>
              <w:rPr>
                <w:sz w:val="24"/>
                <w:szCs w:val="24"/>
              </w:rPr>
            </w:pPr>
            <w:r w:rsidRPr="0079069D">
              <w:rPr>
                <w:sz w:val="24"/>
                <w:szCs w:val="24"/>
              </w:rPr>
              <w:t>(94,605)</w:t>
            </w:r>
          </w:p>
        </w:tc>
      </w:tr>
      <w:tr w:rsidR="004326E4" w:rsidRPr="0079069D" w14:paraId="1E3B630C" w14:textId="77777777" w:rsidTr="00D31891">
        <w:trPr>
          <w:trHeight w:val="285"/>
        </w:trPr>
        <w:tc>
          <w:tcPr>
            <w:tcW w:w="3002" w:type="pct"/>
          </w:tcPr>
          <w:p w14:paraId="6C870C83" w14:textId="77777777" w:rsidR="004326E4" w:rsidRPr="0079069D" w:rsidRDefault="004326E4" w:rsidP="000D63B2">
            <w:pPr>
              <w:spacing w:line="360" w:lineRule="auto"/>
              <w:rPr>
                <w:sz w:val="24"/>
                <w:szCs w:val="24"/>
              </w:rPr>
            </w:pPr>
            <w:r w:rsidRPr="0079069D">
              <w:rPr>
                <w:sz w:val="24"/>
                <w:szCs w:val="24"/>
              </w:rPr>
              <w:t>Derivative settlements</w:t>
            </w:r>
          </w:p>
        </w:tc>
        <w:tc>
          <w:tcPr>
            <w:tcW w:w="654" w:type="pct"/>
          </w:tcPr>
          <w:p w14:paraId="13F7F81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AF5B053" w14:textId="77777777" w:rsidR="004326E4" w:rsidRPr="0079069D" w:rsidRDefault="004326E4" w:rsidP="000D63B2">
            <w:pPr>
              <w:spacing w:line="360" w:lineRule="auto"/>
              <w:rPr>
                <w:b/>
                <w:bCs/>
                <w:sz w:val="24"/>
                <w:szCs w:val="24"/>
              </w:rPr>
            </w:pPr>
            <w:r w:rsidRPr="0079069D">
              <w:rPr>
                <w:b/>
                <w:bCs/>
                <w:sz w:val="24"/>
                <w:szCs w:val="24"/>
              </w:rPr>
              <w:t>(938)</w:t>
            </w:r>
          </w:p>
        </w:tc>
        <w:tc>
          <w:tcPr>
            <w:tcW w:w="682" w:type="pct"/>
          </w:tcPr>
          <w:p w14:paraId="2E7A207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B331D75" w14:textId="77777777" w:rsidTr="00D31891">
        <w:trPr>
          <w:trHeight w:val="285"/>
        </w:trPr>
        <w:tc>
          <w:tcPr>
            <w:tcW w:w="3002" w:type="pct"/>
          </w:tcPr>
          <w:p w14:paraId="67538E96" w14:textId="77777777" w:rsidR="004326E4" w:rsidRPr="0079069D" w:rsidRDefault="004326E4" w:rsidP="000D63B2">
            <w:pPr>
              <w:spacing w:line="360" w:lineRule="auto"/>
              <w:rPr>
                <w:sz w:val="24"/>
                <w:szCs w:val="24"/>
              </w:rPr>
            </w:pPr>
            <w:r w:rsidRPr="0079069D">
              <w:rPr>
                <w:sz w:val="24"/>
                <w:szCs w:val="24"/>
              </w:rPr>
              <w:t>Interest and other costs of finance paid</w:t>
            </w:r>
          </w:p>
        </w:tc>
        <w:tc>
          <w:tcPr>
            <w:tcW w:w="654" w:type="pct"/>
          </w:tcPr>
          <w:p w14:paraId="0B91F86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79F3F83C" w14:textId="77777777" w:rsidR="004326E4" w:rsidRPr="0079069D" w:rsidRDefault="004326E4" w:rsidP="000D63B2">
            <w:pPr>
              <w:spacing w:line="360" w:lineRule="auto"/>
              <w:rPr>
                <w:b/>
                <w:bCs/>
                <w:sz w:val="24"/>
                <w:szCs w:val="24"/>
              </w:rPr>
            </w:pPr>
            <w:r w:rsidRPr="0079069D">
              <w:rPr>
                <w:b/>
                <w:bCs/>
                <w:sz w:val="24"/>
                <w:szCs w:val="24"/>
              </w:rPr>
              <w:t>(13,023)</w:t>
            </w:r>
          </w:p>
        </w:tc>
        <w:tc>
          <w:tcPr>
            <w:tcW w:w="682" w:type="pct"/>
          </w:tcPr>
          <w:p w14:paraId="1F870E0F" w14:textId="77777777" w:rsidR="004326E4" w:rsidRPr="0079069D" w:rsidRDefault="004326E4" w:rsidP="000D63B2">
            <w:pPr>
              <w:spacing w:line="360" w:lineRule="auto"/>
              <w:rPr>
                <w:sz w:val="24"/>
                <w:szCs w:val="24"/>
              </w:rPr>
            </w:pPr>
            <w:r w:rsidRPr="0079069D">
              <w:rPr>
                <w:sz w:val="24"/>
                <w:szCs w:val="24"/>
              </w:rPr>
              <w:t>(2,984)</w:t>
            </w:r>
          </w:p>
        </w:tc>
      </w:tr>
      <w:tr w:rsidR="004326E4" w:rsidRPr="0079069D" w14:paraId="41B2E0C8" w14:textId="77777777" w:rsidTr="00D31891">
        <w:trPr>
          <w:trHeight w:val="285"/>
        </w:trPr>
        <w:tc>
          <w:tcPr>
            <w:tcW w:w="3002" w:type="pct"/>
          </w:tcPr>
          <w:p w14:paraId="12FDDA56" w14:textId="77777777" w:rsidR="004326E4" w:rsidRPr="0079069D" w:rsidRDefault="004326E4" w:rsidP="000D63B2">
            <w:pPr>
              <w:spacing w:line="360" w:lineRule="auto"/>
              <w:rPr>
                <w:b/>
                <w:bCs/>
                <w:sz w:val="24"/>
                <w:szCs w:val="24"/>
              </w:rPr>
            </w:pPr>
            <w:r w:rsidRPr="0079069D">
              <w:rPr>
                <w:b/>
                <w:bCs/>
                <w:sz w:val="24"/>
                <w:szCs w:val="24"/>
              </w:rPr>
              <w:t>Total payments</w:t>
            </w:r>
          </w:p>
        </w:tc>
        <w:tc>
          <w:tcPr>
            <w:tcW w:w="654" w:type="pct"/>
          </w:tcPr>
          <w:p w14:paraId="2FADDE0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C2A67CA" w14:textId="77777777" w:rsidR="004326E4" w:rsidRPr="0079069D" w:rsidRDefault="004326E4" w:rsidP="000D63B2">
            <w:pPr>
              <w:spacing w:line="360" w:lineRule="auto"/>
              <w:rPr>
                <w:b/>
                <w:bCs/>
                <w:sz w:val="24"/>
                <w:szCs w:val="24"/>
              </w:rPr>
            </w:pPr>
            <w:r w:rsidRPr="0079069D">
              <w:rPr>
                <w:b/>
                <w:bCs/>
                <w:sz w:val="24"/>
                <w:szCs w:val="24"/>
              </w:rPr>
              <w:t>(2,813,293)</w:t>
            </w:r>
          </w:p>
        </w:tc>
        <w:tc>
          <w:tcPr>
            <w:tcW w:w="682" w:type="pct"/>
          </w:tcPr>
          <w:p w14:paraId="41DC764B" w14:textId="77777777" w:rsidR="004326E4" w:rsidRPr="0079069D" w:rsidRDefault="004326E4" w:rsidP="000D63B2">
            <w:pPr>
              <w:spacing w:line="360" w:lineRule="auto"/>
              <w:rPr>
                <w:sz w:val="24"/>
                <w:szCs w:val="24"/>
              </w:rPr>
            </w:pPr>
            <w:r w:rsidRPr="0079069D">
              <w:rPr>
                <w:sz w:val="24"/>
                <w:szCs w:val="24"/>
              </w:rPr>
              <w:t>(2,700,316)</w:t>
            </w:r>
          </w:p>
        </w:tc>
      </w:tr>
      <w:tr w:rsidR="004326E4" w:rsidRPr="0079069D" w14:paraId="22B82EBA" w14:textId="77777777" w:rsidTr="00D31891">
        <w:trPr>
          <w:trHeight w:val="285"/>
        </w:trPr>
        <w:tc>
          <w:tcPr>
            <w:tcW w:w="3002" w:type="pct"/>
          </w:tcPr>
          <w:p w14:paraId="066621B7" w14:textId="77777777" w:rsidR="004326E4" w:rsidRPr="0079069D" w:rsidRDefault="004326E4" w:rsidP="000D63B2">
            <w:pPr>
              <w:spacing w:line="360" w:lineRule="auto"/>
              <w:rPr>
                <w:b/>
                <w:bCs/>
                <w:sz w:val="24"/>
                <w:szCs w:val="24"/>
              </w:rPr>
            </w:pPr>
            <w:r w:rsidRPr="0079069D">
              <w:rPr>
                <w:b/>
                <w:bCs/>
                <w:sz w:val="24"/>
                <w:szCs w:val="24"/>
              </w:rPr>
              <w:t>Net cash flows from operating activities</w:t>
            </w:r>
          </w:p>
        </w:tc>
        <w:tc>
          <w:tcPr>
            <w:tcW w:w="654" w:type="pct"/>
          </w:tcPr>
          <w:p w14:paraId="172820C8" w14:textId="77777777" w:rsidR="004326E4" w:rsidRPr="0079069D" w:rsidRDefault="004326E4" w:rsidP="000D63B2">
            <w:pPr>
              <w:spacing w:line="360" w:lineRule="auto"/>
              <w:rPr>
                <w:sz w:val="24"/>
                <w:szCs w:val="24"/>
              </w:rPr>
            </w:pPr>
            <w:r w:rsidRPr="0079069D">
              <w:rPr>
                <w:sz w:val="24"/>
                <w:szCs w:val="24"/>
              </w:rPr>
              <w:t>7.1.1</w:t>
            </w:r>
          </w:p>
        </w:tc>
        <w:tc>
          <w:tcPr>
            <w:tcW w:w="662" w:type="pct"/>
          </w:tcPr>
          <w:p w14:paraId="797E4E14" w14:textId="77777777" w:rsidR="004326E4" w:rsidRPr="0079069D" w:rsidRDefault="004326E4" w:rsidP="000D63B2">
            <w:pPr>
              <w:spacing w:line="360" w:lineRule="auto"/>
              <w:rPr>
                <w:b/>
                <w:bCs/>
                <w:sz w:val="24"/>
                <w:szCs w:val="24"/>
              </w:rPr>
            </w:pPr>
            <w:r w:rsidRPr="0079069D">
              <w:rPr>
                <w:b/>
                <w:bCs/>
                <w:sz w:val="24"/>
                <w:szCs w:val="24"/>
              </w:rPr>
              <w:t>(31,678)</w:t>
            </w:r>
          </w:p>
        </w:tc>
        <w:tc>
          <w:tcPr>
            <w:tcW w:w="682" w:type="pct"/>
          </w:tcPr>
          <w:p w14:paraId="7D8642A8" w14:textId="77777777" w:rsidR="004326E4" w:rsidRPr="0079069D" w:rsidRDefault="004326E4" w:rsidP="000D63B2">
            <w:pPr>
              <w:spacing w:line="360" w:lineRule="auto"/>
              <w:rPr>
                <w:sz w:val="24"/>
                <w:szCs w:val="24"/>
              </w:rPr>
            </w:pPr>
            <w:r w:rsidRPr="0079069D">
              <w:rPr>
                <w:sz w:val="24"/>
                <w:szCs w:val="24"/>
              </w:rPr>
              <w:t>69,824</w:t>
            </w:r>
          </w:p>
        </w:tc>
      </w:tr>
      <w:tr w:rsidR="004326E4" w:rsidRPr="0079069D" w14:paraId="74035190" w14:textId="77777777" w:rsidTr="00D31891">
        <w:trPr>
          <w:trHeight w:val="285"/>
        </w:trPr>
        <w:tc>
          <w:tcPr>
            <w:tcW w:w="3002" w:type="pct"/>
          </w:tcPr>
          <w:p w14:paraId="0EE56D9D" w14:textId="77777777" w:rsidR="004326E4" w:rsidRPr="0079069D" w:rsidRDefault="004326E4" w:rsidP="000D63B2">
            <w:pPr>
              <w:spacing w:line="360" w:lineRule="auto"/>
              <w:rPr>
                <w:b/>
                <w:bCs/>
                <w:sz w:val="24"/>
                <w:szCs w:val="24"/>
              </w:rPr>
            </w:pPr>
            <w:r w:rsidRPr="0079069D">
              <w:rPr>
                <w:b/>
                <w:bCs/>
                <w:sz w:val="24"/>
                <w:szCs w:val="24"/>
              </w:rPr>
              <w:t>Cash flows from investing activities</w:t>
            </w:r>
          </w:p>
        </w:tc>
        <w:tc>
          <w:tcPr>
            <w:tcW w:w="654" w:type="pct"/>
          </w:tcPr>
          <w:p w14:paraId="12AAE3E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40F69DF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5015EBC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18C87F2" w14:textId="77777777" w:rsidTr="00D31891">
        <w:trPr>
          <w:trHeight w:val="285"/>
        </w:trPr>
        <w:tc>
          <w:tcPr>
            <w:tcW w:w="3002" w:type="pct"/>
          </w:tcPr>
          <w:p w14:paraId="3E5CEF75" w14:textId="77777777" w:rsidR="004326E4" w:rsidRPr="0079069D" w:rsidRDefault="004326E4" w:rsidP="000D63B2">
            <w:pPr>
              <w:spacing w:line="360" w:lineRule="auto"/>
              <w:rPr>
                <w:sz w:val="24"/>
                <w:szCs w:val="24"/>
              </w:rPr>
            </w:pPr>
            <w:r w:rsidRPr="0079069D">
              <w:rPr>
                <w:sz w:val="24"/>
                <w:szCs w:val="24"/>
              </w:rPr>
              <w:t>Net movement in investments</w:t>
            </w:r>
          </w:p>
        </w:tc>
        <w:tc>
          <w:tcPr>
            <w:tcW w:w="654" w:type="pct"/>
          </w:tcPr>
          <w:p w14:paraId="0E5B35F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C31419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82" w:type="pct"/>
          </w:tcPr>
          <w:p w14:paraId="68AEB617" w14:textId="77777777" w:rsidR="004326E4" w:rsidRPr="0079069D" w:rsidRDefault="004326E4" w:rsidP="000D63B2">
            <w:pPr>
              <w:spacing w:line="360" w:lineRule="auto"/>
              <w:rPr>
                <w:sz w:val="24"/>
                <w:szCs w:val="24"/>
              </w:rPr>
            </w:pPr>
            <w:r w:rsidRPr="0079069D">
              <w:rPr>
                <w:sz w:val="24"/>
                <w:szCs w:val="24"/>
              </w:rPr>
              <w:t>3,038</w:t>
            </w:r>
          </w:p>
        </w:tc>
      </w:tr>
      <w:tr w:rsidR="004326E4" w:rsidRPr="0079069D" w14:paraId="60EB9F05" w14:textId="77777777" w:rsidTr="00D31891">
        <w:trPr>
          <w:trHeight w:val="285"/>
        </w:trPr>
        <w:tc>
          <w:tcPr>
            <w:tcW w:w="3002" w:type="pct"/>
          </w:tcPr>
          <w:p w14:paraId="5747FE7E" w14:textId="77777777" w:rsidR="004326E4" w:rsidRPr="0079069D" w:rsidRDefault="004326E4" w:rsidP="000D63B2">
            <w:pPr>
              <w:spacing w:line="360" w:lineRule="auto"/>
              <w:rPr>
                <w:sz w:val="24"/>
                <w:szCs w:val="24"/>
              </w:rPr>
            </w:pPr>
            <w:r w:rsidRPr="0079069D">
              <w:rPr>
                <w:sz w:val="24"/>
                <w:szCs w:val="24"/>
              </w:rPr>
              <w:t>Purchases of non-financial assets</w:t>
            </w:r>
          </w:p>
        </w:tc>
        <w:tc>
          <w:tcPr>
            <w:tcW w:w="654" w:type="pct"/>
          </w:tcPr>
          <w:p w14:paraId="7FFB0EB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D70BF13" w14:textId="77777777" w:rsidR="004326E4" w:rsidRPr="0079069D" w:rsidRDefault="004326E4" w:rsidP="000D63B2">
            <w:pPr>
              <w:spacing w:line="360" w:lineRule="auto"/>
              <w:rPr>
                <w:b/>
                <w:bCs/>
                <w:sz w:val="24"/>
                <w:szCs w:val="24"/>
              </w:rPr>
            </w:pPr>
            <w:r w:rsidRPr="0079069D">
              <w:rPr>
                <w:b/>
                <w:bCs/>
                <w:sz w:val="24"/>
                <w:szCs w:val="24"/>
              </w:rPr>
              <w:t>(47,656)</w:t>
            </w:r>
          </w:p>
        </w:tc>
        <w:tc>
          <w:tcPr>
            <w:tcW w:w="682" w:type="pct"/>
          </w:tcPr>
          <w:p w14:paraId="495F1D16" w14:textId="77777777" w:rsidR="004326E4" w:rsidRPr="0079069D" w:rsidRDefault="004326E4" w:rsidP="000D63B2">
            <w:pPr>
              <w:spacing w:line="360" w:lineRule="auto"/>
              <w:rPr>
                <w:sz w:val="24"/>
                <w:szCs w:val="24"/>
              </w:rPr>
            </w:pPr>
            <w:r w:rsidRPr="0079069D">
              <w:rPr>
                <w:sz w:val="24"/>
                <w:szCs w:val="24"/>
              </w:rPr>
              <w:t>(115,284)</w:t>
            </w:r>
          </w:p>
        </w:tc>
      </w:tr>
      <w:tr w:rsidR="004326E4" w:rsidRPr="0079069D" w14:paraId="696E16EF" w14:textId="77777777" w:rsidTr="00D31891">
        <w:trPr>
          <w:trHeight w:val="285"/>
        </w:trPr>
        <w:tc>
          <w:tcPr>
            <w:tcW w:w="3002" w:type="pct"/>
          </w:tcPr>
          <w:p w14:paraId="4A406E57" w14:textId="77777777" w:rsidR="004326E4" w:rsidRPr="0079069D" w:rsidRDefault="004326E4" w:rsidP="000D63B2">
            <w:pPr>
              <w:spacing w:line="360" w:lineRule="auto"/>
              <w:rPr>
                <w:sz w:val="24"/>
                <w:szCs w:val="24"/>
              </w:rPr>
            </w:pPr>
            <w:r w:rsidRPr="0079069D">
              <w:rPr>
                <w:sz w:val="24"/>
                <w:szCs w:val="24"/>
              </w:rPr>
              <w:t>Sales of non-financial assets</w:t>
            </w:r>
          </w:p>
        </w:tc>
        <w:tc>
          <w:tcPr>
            <w:tcW w:w="654" w:type="pct"/>
          </w:tcPr>
          <w:p w14:paraId="24D5CC2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906F2FA" w14:textId="77777777" w:rsidR="004326E4" w:rsidRPr="0079069D" w:rsidRDefault="004326E4" w:rsidP="000D63B2">
            <w:pPr>
              <w:spacing w:line="360" w:lineRule="auto"/>
              <w:rPr>
                <w:b/>
                <w:bCs/>
                <w:sz w:val="24"/>
                <w:szCs w:val="24"/>
              </w:rPr>
            </w:pPr>
            <w:r w:rsidRPr="0079069D">
              <w:rPr>
                <w:b/>
                <w:bCs/>
                <w:sz w:val="24"/>
                <w:szCs w:val="24"/>
              </w:rPr>
              <w:t>15,474</w:t>
            </w:r>
          </w:p>
        </w:tc>
        <w:tc>
          <w:tcPr>
            <w:tcW w:w="682" w:type="pct"/>
          </w:tcPr>
          <w:p w14:paraId="5AA43ABC" w14:textId="77777777" w:rsidR="004326E4" w:rsidRPr="0079069D" w:rsidRDefault="004326E4" w:rsidP="000D63B2">
            <w:pPr>
              <w:spacing w:line="360" w:lineRule="auto"/>
              <w:rPr>
                <w:sz w:val="24"/>
                <w:szCs w:val="24"/>
              </w:rPr>
            </w:pPr>
            <w:r w:rsidRPr="0079069D">
              <w:rPr>
                <w:sz w:val="24"/>
                <w:szCs w:val="24"/>
              </w:rPr>
              <w:t>27,929</w:t>
            </w:r>
          </w:p>
        </w:tc>
      </w:tr>
      <w:tr w:rsidR="004326E4" w:rsidRPr="0079069D" w14:paraId="1667D2E8" w14:textId="77777777" w:rsidTr="00D31891">
        <w:trPr>
          <w:trHeight w:val="285"/>
        </w:trPr>
        <w:tc>
          <w:tcPr>
            <w:tcW w:w="3002" w:type="pct"/>
          </w:tcPr>
          <w:p w14:paraId="3F72CA75" w14:textId="77777777" w:rsidR="004326E4" w:rsidRPr="0079069D" w:rsidRDefault="004326E4" w:rsidP="000D63B2">
            <w:pPr>
              <w:spacing w:line="360" w:lineRule="auto"/>
              <w:rPr>
                <w:b/>
                <w:bCs/>
                <w:sz w:val="24"/>
                <w:szCs w:val="24"/>
              </w:rPr>
            </w:pPr>
            <w:r w:rsidRPr="0079069D">
              <w:rPr>
                <w:b/>
                <w:bCs/>
                <w:sz w:val="24"/>
                <w:szCs w:val="24"/>
              </w:rPr>
              <w:t>Net cash flows from/(used in) investing activities</w:t>
            </w:r>
          </w:p>
        </w:tc>
        <w:tc>
          <w:tcPr>
            <w:tcW w:w="654" w:type="pct"/>
          </w:tcPr>
          <w:p w14:paraId="31CDB91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C43090A" w14:textId="77777777" w:rsidR="004326E4" w:rsidRPr="0079069D" w:rsidRDefault="004326E4" w:rsidP="000D63B2">
            <w:pPr>
              <w:spacing w:line="360" w:lineRule="auto"/>
              <w:rPr>
                <w:b/>
                <w:bCs/>
                <w:sz w:val="24"/>
                <w:szCs w:val="24"/>
              </w:rPr>
            </w:pPr>
            <w:r w:rsidRPr="0079069D">
              <w:rPr>
                <w:b/>
                <w:bCs/>
                <w:sz w:val="24"/>
                <w:szCs w:val="24"/>
              </w:rPr>
              <w:t>(32,182)</w:t>
            </w:r>
          </w:p>
        </w:tc>
        <w:tc>
          <w:tcPr>
            <w:tcW w:w="682" w:type="pct"/>
          </w:tcPr>
          <w:p w14:paraId="72BEA25E" w14:textId="77777777" w:rsidR="004326E4" w:rsidRPr="0079069D" w:rsidRDefault="004326E4" w:rsidP="000D63B2">
            <w:pPr>
              <w:spacing w:line="360" w:lineRule="auto"/>
              <w:rPr>
                <w:sz w:val="24"/>
                <w:szCs w:val="24"/>
              </w:rPr>
            </w:pPr>
            <w:r w:rsidRPr="0079069D">
              <w:rPr>
                <w:sz w:val="24"/>
                <w:szCs w:val="24"/>
              </w:rPr>
              <w:t>(84,317)</w:t>
            </w:r>
          </w:p>
        </w:tc>
      </w:tr>
      <w:tr w:rsidR="004326E4" w:rsidRPr="0079069D" w14:paraId="0F8B68B5" w14:textId="77777777" w:rsidTr="00D31891">
        <w:trPr>
          <w:trHeight w:val="285"/>
        </w:trPr>
        <w:tc>
          <w:tcPr>
            <w:tcW w:w="3002" w:type="pct"/>
          </w:tcPr>
          <w:p w14:paraId="2812D158" w14:textId="77777777" w:rsidR="004326E4" w:rsidRPr="0079069D" w:rsidRDefault="004326E4" w:rsidP="000D63B2">
            <w:pPr>
              <w:spacing w:line="360" w:lineRule="auto"/>
              <w:rPr>
                <w:b/>
                <w:bCs/>
                <w:sz w:val="24"/>
                <w:szCs w:val="24"/>
              </w:rPr>
            </w:pPr>
            <w:r w:rsidRPr="0079069D">
              <w:rPr>
                <w:b/>
                <w:bCs/>
                <w:sz w:val="24"/>
                <w:szCs w:val="24"/>
              </w:rPr>
              <w:t>Cash flows from financing activities</w:t>
            </w:r>
          </w:p>
        </w:tc>
        <w:tc>
          <w:tcPr>
            <w:tcW w:w="654" w:type="pct"/>
          </w:tcPr>
          <w:p w14:paraId="74F5E63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88EF17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3ED1BEA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35FD73A" w14:textId="77777777" w:rsidTr="00D31891">
        <w:trPr>
          <w:trHeight w:val="285"/>
        </w:trPr>
        <w:tc>
          <w:tcPr>
            <w:tcW w:w="3002" w:type="pct"/>
          </w:tcPr>
          <w:p w14:paraId="723C9409" w14:textId="77777777" w:rsidR="004326E4" w:rsidRPr="0079069D" w:rsidRDefault="004326E4" w:rsidP="000D63B2">
            <w:pPr>
              <w:spacing w:line="360" w:lineRule="auto"/>
              <w:rPr>
                <w:sz w:val="24"/>
                <w:szCs w:val="24"/>
              </w:rPr>
            </w:pPr>
            <w:r w:rsidRPr="0079069D">
              <w:rPr>
                <w:sz w:val="24"/>
                <w:szCs w:val="24"/>
              </w:rPr>
              <w:t>Cash from activity transferred (out) – Machinery of Government changes</w:t>
            </w:r>
          </w:p>
        </w:tc>
        <w:tc>
          <w:tcPr>
            <w:tcW w:w="654" w:type="pct"/>
          </w:tcPr>
          <w:p w14:paraId="19080486" w14:textId="77777777" w:rsidR="004326E4" w:rsidRPr="0079069D" w:rsidRDefault="004326E4" w:rsidP="000D63B2">
            <w:pPr>
              <w:spacing w:line="360" w:lineRule="auto"/>
              <w:rPr>
                <w:sz w:val="24"/>
                <w:szCs w:val="24"/>
              </w:rPr>
            </w:pPr>
            <w:r w:rsidRPr="0079069D">
              <w:rPr>
                <w:sz w:val="24"/>
                <w:szCs w:val="24"/>
              </w:rPr>
              <w:t>4.3</w:t>
            </w:r>
          </w:p>
        </w:tc>
        <w:tc>
          <w:tcPr>
            <w:tcW w:w="662" w:type="pct"/>
          </w:tcPr>
          <w:p w14:paraId="63A247D8" w14:textId="77777777" w:rsidR="004326E4" w:rsidRPr="0079069D" w:rsidRDefault="004326E4" w:rsidP="000D63B2">
            <w:pPr>
              <w:spacing w:line="360" w:lineRule="auto"/>
              <w:rPr>
                <w:b/>
                <w:bCs/>
                <w:sz w:val="24"/>
                <w:szCs w:val="24"/>
              </w:rPr>
            </w:pPr>
            <w:r w:rsidRPr="0079069D">
              <w:rPr>
                <w:b/>
                <w:bCs/>
                <w:sz w:val="24"/>
                <w:szCs w:val="24"/>
              </w:rPr>
              <w:t>(4,761)</w:t>
            </w:r>
          </w:p>
        </w:tc>
        <w:tc>
          <w:tcPr>
            <w:tcW w:w="682" w:type="pct"/>
          </w:tcPr>
          <w:p w14:paraId="63AB0807"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EA33E95" w14:textId="77777777" w:rsidTr="00D31891">
        <w:trPr>
          <w:trHeight w:val="285"/>
        </w:trPr>
        <w:tc>
          <w:tcPr>
            <w:tcW w:w="3002" w:type="pct"/>
          </w:tcPr>
          <w:p w14:paraId="7ED08802" w14:textId="77777777" w:rsidR="004326E4" w:rsidRPr="0079069D" w:rsidRDefault="004326E4" w:rsidP="000D63B2">
            <w:pPr>
              <w:spacing w:line="360" w:lineRule="auto"/>
              <w:rPr>
                <w:sz w:val="24"/>
                <w:szCs w:val="24"/>
              </w:rPr>
            </w:pPr>
            <w:r w:rsidRPr="0079069D">
              <w:rPr>
                <w:sz w:val="24"/>
                <w:szCs w:val="24"/>
              </w:rPr>
              <w:t>Owner contributions by State Government</w:t>
            </w:r>
          </w:p>
        </w:tc>
        <w:tc>
          <w:tcPr>
            <w:tcW w:w="654" w:type="pct"/>
          </w:tcPr>
          <w:p w14:paraId="20FEC0EB" w14:textId="77777777" w:rsidR="004326E4" w:rsidRPr="0079069D" w:rsidRDefault="004326E4" w:rsidP="000D63B2">
            <w:pPr>
              <w:spacing w:line="360" w:lineRule="auto"/>
              <w:rPr>
                <w:sz w:val="24"/>
                <w:szCs w:val="24"/>
              </w:rPr>
            </w:pPr>
            <w:r w:rsidRPr="0079069D">
              <w:rPr>
                <w:sz w:val="24"/>
                <w:szCs w:val="24"/>
              </w:rPr>
              <w:t>2.2.1</w:t>
            </w:r>
          </w:p>
        </w:tc>
        <w:tc>
          <w:tcPr>
            <w:tcW w:w="662" w:type="pct"/>
          </w:tcPr>
          <w:p w14:paraId="683BCB83" w14:textId="77777777" w:rsidR="004326E4" w:rsidRPr="0079069D" w:rsidRDefault="004326E4" w:rsidP="000D63B2">
            <w:pPr>
              <w:spacing w:line="360" w:lineRule="auto"/>
              <w:rPr>
                <w:b/>
                <w:bCs/>
                <w:sz w:val="24"/>
                <w:szCs w:val="24"/>
              </w:rPr>
            </w:pPr>
            <w:r w:rsidRPr="0079069D">
              <w:rPr>
                <w:b/>
                <w:bCs/>
                <w:sz w:val="24"/>
                <w:szCs w:val="24"/>
              </w:rPr>
              <w:t>166,222</w:t>
            </w:r>
          </w:p>
        </w:tc>
        <w:tc>
          <w:tcPr>
            <w:tcW w:w="682" w:type="pct"/>
          </w:tcPr>
          <w:p w14:paraId="58FB601E" w14:textId="77777777" w:rsidR="004326E4" w:rsidRPr="0079069D" w:rsidRDefault="004326E4" w:rsidP="000D63B2">
            <w:pPr>
              <w:spacing w:line="360" w:lineRule="auto"/>
              <w:rPr>
                <w:sz w:val="24"/>
                <w:szCs w:val="24"/>
              </w:rPr>
            </w:pPr>
            <w:r w:rsidRPr="0079069D">
              <w:rPr>
                <w:sz w:val="24"/>
                <w:szCs w:val="24"/>
              </w:rPr>
              <w:t>123,175</w:t>
            </w:r>
          </w:p>
        </w:tc>
      </w:tr>
      <w:tr w:rsidR="004326E4" w:rsidRPr="0079069D" w14:paraId="54C0AAAE" w14:textId="77777777" w:rsidTr="00D31891">
        <w:trPr>
          <w:trHeight w:val="285"/>
        </w:trPr>
        <w:tc>
          <w:tcPr>
            <w:tcW w:w="3002" w:type="pct"/>
          </w:tcPr>
          <w:p w14:paraId="17A4B23F" w14:textId="77777777" w:rsidR="004326E4" w:rsidRPr="0079069D" w:rsidRDefault="004326E4" w:rsidP="000D63B2">
            <w:pPr>
              <w:spacing w:line="360" w:lineRule="auto"/>
              <w:rPr>
                <w:sz w:val="24"/>
                <w:szCs w:val="24"/>
              </w:rPr>
            </w:pPr>
            <w:r w:rsidRPr="0079069D">
              <w:rPr>
                <w:sz w:val="24"/>
                <w:szCs w:val="24"/>
              </w:rPr>
              <w:t>Net payments of capital contributions</w:t>
            </w:r>
          </w:p>
        </w:tc>
        <w:tc>
          <w:tcPr>
            <w:tcW w:w="654" w:type="pct"/>
          </w:tcPr>
          <w:p w14:paraId="2456E5BE" w14:textId="77777777" w:rsidR="004326E4" w:rsidRPr="0079069D" w:rsidRDefault="004326E4" w:rsidP="000D63B2">
            <w:pPr>
              <w:spacing w:line="360" w:lineRule="auto"/>
              <w:rPr>
                <w:sz w:val="24"/>
                <w:szCs w:val="24"/>
              </w:rPr>
            </w:pPr>
            <w:r w:rsidRPr="0079069D">
              <w:rPr>
                <w:sz w:val="24"/>
                <w:szCs w:val="24"/>
              </w:rPr>
              <w:t>9.3.2</w:t>
            </w:r>
          </w:p>
        </w:tc>
        <w:tc>
          <w:tcPr>
            <w:tcW w:w="662" w:type="pct"/>
          </w:tcPr>
          <w:p w14:paraId="34B86F1C" w14:textId="77777777" w:rsidR="004326E4" w:rsidRPr="0079069D" w:rsidRDefault="004326E4" w:rsidP="000D63B2">
            <w:pPr>
              <w:spacing w:line="360" w:lineRule="auto"/>
              <w:rPr>
                <w:b/>
                <w:bCs/>
                <w:sz w:val="24"/>
                <w:szCs w:val="24"/>
              </w:rPr>
            </w:pPr>
            <w:r w:rsidRPr="0079069D">
              <w:rPr>
                <w:b/>
                <w:bCs/>
                <w:sz w:val="24"/>
                <w:szCs w:val="24"/>
              </w:rPr>
              <w:t>(74,582)</w:t>
            </w:r>
          </w:p>
        </w:tc>
        <w:tc>
          <w:tcPr>
            <w:tcW w:w="682" w:type="pct"/>
          </w:tcPr>
          <w:p w14:paraId="228B4AC8" w14:textId="77777777" w:rsidR="004326E4" w:rsidRPr="0079069D" w:rsidRDefault="004326E4" w:rsidP="000D63B2">
            <w:pPr>
              <w:spacing w:line="360" w:lineRule="auto"/>
              <w:rPr>
                <w:sz w:val="24"/>
                <w:szCs w:val="24"/>
              </w:rPr>
            </w:pPr>
            <w:r w:rsidRPr="0079069D">
              <w:rPr>
                <w:sz w:val="24"/>
                <w:szCs w:val="24"/>
              </w:rPr>
              <w:t>(45,929)</w:t>
            </w:r>
          </w:p>
        </w:tc>
      </w:tr>
      <w:tr w:rsidR="004326E4" w:rsidRPr="0079069D" w14:paraId="15DAE99F" w14:textId="77777777" w:rsidTr="00D31891">
        <w:trPr>
          <w:trHeight w:val="285"/>
        </w:trPr>
        <w:tc>
          <w:tcPr>
            <w:tcW w:w="3002" w:type="pct"/>
          </w:tcPr>
          <w:p w14:paraId="7E60AEBF" w14:textId="77777777" w:rsidR="004326E4" w:rsidRPr="0079069D" w:rsidRDefault="004326E4" w:rsidP="000D63B2">
            <w:pPr>
              <w:spacing w:line="360" w:lineRule="auto"/>
              <w:rPr>
                <w:sz w:val="24"/>
                <w:szCs w:val="24"/>
              </w:rPr>
            </w:pPr>
            <w:r w:rsidRPr="0079069D">
              <w:rPr>
                <w:sz w:val="24"/>
                <w:szCs w:val="24"/>
              </w:rPr>
              <w:t>Repayments of principal portion of lease liabilities</w:t>
            </w:r>
          </w:p>
        </w:tc>
        <w:tc>
          <w:tcPr>
            <w:tcW w:w="654" w:type="pct"/>
          </w:tcPr>
          <w:p w14:paraId="5E1CD7E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393EFAC" w14:textId="77777777" w:rsidR="004326E4" w:rsidRPr="0079069D" w:rsidRDefault="004326E4" w:rsidP="000D63B2">
            <w:pPr>
              <w:spacing w:line="360" w:lineRule="auto"/>
              <w:rPr>
                <w:b/>
                <w:bCs/>
                <w:sz w:val="24"/>
                <w:szCs w:val="24"/>
              </w:rPr>
            </w:pPr>
            <w:r w:rsidRPr="0079069D">
              <w:rPr>
                <w:b/>
                <w:bCs/>
                <w:sz w:val="24"/>
                <w:szCs w:val="24"/>
              </w:rPr>
              <w:t>(33,778)</w:t>
            </w:r>
          </w:p>
        </w:tc>
        <w:tc>
          <w:tcPr>
            <w:tcW w:w="682" w:type="pct"/>
          </w:tcPr>
          <w:p w14:paraId="2D5E4DC9" w14:textId="77777777" w:rsidR="004326E4" w:rsidRPr="0079069D" w:rsidRDefault="004326E4" w:rsidP="000D63B2">
            <w:pPr>
              <w:spacing w:line="360" w:lineRule="auto"/>
              <w:rPr>
                <w:sz w:val="24"/>
                <w:szCs w:val="24"/>
              </w:rPr>
            </w:pPr>
            <w:r w:rsidRPr="0079069D">
              <w:rPr>
                <w:sz w:val="24"/>
                <w:szCs w:val="24"/>
              </w:rPr>
              <w:t>(17,284)</w:t>
            </w:r>
          </w:p>
        </w:tc>
      </w:tr>
      <w:tr w:rsidR="004326E4" w:rsidRPr="0079069D" w14:paraId="0642BC57" w14:textId="77777777" w:rsidTr="00D31891">
        <w:trPr>
          <w:trHeight w:val="285"/>
        </w:trPr>
        <w:tc>
          <w:tcPr>
            <w:tcW w:w="3002" w:type="pct"/>
          </w:tcPr>
          <w:p w14:paraId="0A4124D3" w14:textId="77777777" w:rsidR="004326E4" w:rsidRPr="0079069D" w:rsidRDefault="004326E4" w:rsidP="000D63B2">
            <w:pPr>
              <w:spacing w:line="360" w:lineRule="auto"/>
              <w:rPr>
                <w:sz w:val="24"/>
                <w:szCs w:val="24"/>
              </w:rPr>
            </w:pPr>
            <w:r w:rsidRPr="0079069D">
              <w:rPr>
                <w:sz w:val="24"/>
                <w:szCs w:val="24"/>
              </w:rPr>
              <w:t>Proceeds from/(repayments of) advances</w:t>
            </w:r>
          </w:p>
        </w:tc>
        <w:tc>
          <w:tcPr>
            <w:tcW w:w="654" w:type="pct"/>
          </w:tcPr>
          <w:p w14:paraId="002E5EA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DF15E99" w14:textId="77777777" w:rsidR="004326E4" w:rsidRPr="0079069D" w:rsidRDefault="004326E4" w:rsidP="000D63B2">
            <w:pPr>
              <w:spacing w:line="360" w:lineRule="auto"/>
              <w:rPr>
                <w:b/>
                <w:bCs/>
                <w:sz w:val="24"/>
                <w:szCs w:val="24"/>
              </w:rPr>
            </w:pPr>
            <w:r w:rsidRPr="0079069D">
              <w:rPr>
                <w:b/>
                <w:bCs/>
                <w:sz w:val="24"/>
                <w:szCs w:val="24"/>
              </w:rPr>
              <w:t>9,335</w:t>
            </w:r>
          </w:p>
        </w:tc>
        <w:tc>
          <w:tcPr>
            <w:tcW w:w="682" w:type="pct"/>
          </w:tcPr>
          <w:p w14:paraId="7FC6BCB7" w14:textId="77777777" w:rsidR="004326E4" w:rsidRPr="0079069D" w:rsidRDefault="004326E4" w:rsidP="000D63B2">
            <w:pPr>
              <w:spacing w:line="360" w:lineRule="auto"/>
              <w:rPr>
                <w:sz w:val="24"/>
                <w:szCs w:val="24"/>
              </w:rPr>
            </w:pPr>
            <w:r w:rsidRPr="0079069D">
              <w:rPr>
                <w:sz w:val="24"/>
                <w:szCs w:val="24"/>
              </w:rPr>
              <w:t>(1,669)</w:t>
            </w:r>
          </w:p>
        </w:tc>
      </w:tr>
      <w:tr w:rsidR="004326E4" w:rsidRPr="0079069D" w14:paraId="7075BDEA" w14:textId="77777777" w:rsidTr="00D31891">
        <w:trPr>
          <w:trHeight w:val="285"/>
        </w:trPr>
        <w:tc>
          <w:tcPr>
            <w:tcW w:w="3002" w:type="pct"/>
          </w:tcPr>
          <w:p w14:paraId="49400509" w14:textId="77777777" w:rsidR="004326E4" w:rsidRPr="0079069D" w:rsidRDefault="004326E4" w:rsidP="000D63B2">
            <w:pPr>
              <w:spacing w:line="360" w:lineRule="auto"/>
              <w:rPr>
                <w:b/>
                <w:bCs/>
                <w:sz w:val="24"/>
                <w:szCs w:val="24"/>
              </w:rPr>
            </w:pPr>
            <w:r w:rsidRPr="0079069D">
              <w:rPr>
                <w:b/>
                <w:bCs/>
                <w:sz w:val="24"/>
                <w:szCs w:val="24"/>
              </w:rPr>
              <w:t>Net cash flows from/(used in) financing activities</w:t>
            </w:r>
          </w:p>
        </w:tc>
        <w:tc>
          <w:tcPr>
            <w:tcW w:w="654" w:type="pct"/>
          </w:tcPr>
          <w:p w14:paraId="380E034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CA0D945" w14:textId="77777777" w:rsidR="004326E4" w:rsidRPr="0079069D" w:rsidRDefault="004326E4" w:rsidP="000D63B2">
            <w:pPr>
              <w:spacing w:line="360" w:lineRule="auto"/>
              <w:rPr>
                <w:b/>
                <w:bCs/>
                <w:sz w:val="24"/>
                <w:szCs w:val="24"/>
              </w:rPr>
            </w:pPr>
            <w:r w:rsidRPr="0079069D">
              <w:rPr>
                <w:b/>
                <w:bCs/>
                <w:sz w:val="24"/>
                <w:szCs w:val="24"/>
              </w:rPr>
              <w:t>62,436</w:t>
            </w:r>
          </w:p>
        </w:tc>
        <w:tc>
          <w:tcPr>
            <w:tcW w:w="682" w:type="pct"/>
          </w:tcPr>
          <w:p w14:paraId="11BBE610" w14:textId="77777777" w:rsidR="004326E4" w:rsidRPr="0079069D" w:rsidRDefault="004326E4" w:rsidP="000D63B2">
            <w:pPr>
              <w:spacing w:line="360" w:lineRule="auto"/>
              <w:rPr>
                <w:sz w:val="24"/>
                <w:szCs w:val="24"/>
              </w:rPr>
            </w:pPr>
            <w:r w:rsidRPr="0079069D">
              <w:rPr>
                <w:sz w:val="24"/>
                <w:szCs w:val="24"/>
              </w:rPr>
              <w:t>58,293</w:t>
            </w:r>
          </w:p>
        </w:tc>
      </w:tr>
      <w:tr w:rsidR="004326E4" w:rsidRPr="0079069D" w14:paraId="36578426" w14:textId="77777777" w:rsidTr="00D31891">
        <w:trPr>
          <w:trHeight w:val="285"/>
        </w:trPr>
        <w:tc>
          <w:tcPr>
            <w:tcW w:w="3002" w:type="pct"/>
          </w:tcPr>
          <w:p w14:paraId="7003AC7F" w14:textId="77777777" w:rsidR="004326E4" w:rsidRPr="0079069D" w:rsidRDefault="004326E4" w:rsidP="000D63B2">
            <w:pPr>
              <w:spacing w:line="360" w:lineRule="auto"/>
              <w:rPr>
                <w:b/>
                <w:bCs/>
                <w:sz w:val="24"/>
                <w:szCs w:val="24"/>
              </w:rPr>
            </w:pPr>
            <w:r w:rsidRPr="0079069D">
              <w:rPr>
                <w:b/>
                <w:bCs/>
                <w:sz w:val="24"/>
                <w:szCs w:val="24"/>
              </w:rPr>
              <w:t>Net increase/(decrease) in cash and cash equivalents</w:t>
            </w:r>
          </w:p>
        </w:tc>
        <w:tc>
          <w:tcPr>
            <w:tcW w:w="654" w:type="pct"/>
          </w:tcPr>
          <w:p w14:paraId="57FD72F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12FED5B" w14:textId="77777777" w:rsidR="004326E4" w:rsidRPr="0079069D" w:rsidRDefault="004326E4" w:rsidP="000D63B2">
            <w:pPr>
              <w:spacing w:line="360" w:lineRule="auto"/>
              <w:rPr>
                <w:b/>
                <w:bCs/>
                <w:sz w:val="24"/>
                <w:szCs w:val="24"/>
              </w:rPr>
            </w:pPr>
            <w:r w:rsidRPr="0079069D">
              <w:rPr>
                <w:b/>
                <w:bCs/>
                <w:sz w:val="24"/>
                <w:szCs w:val="24"/>
              </w:rPr>
              <w:t>(1,424)</w:t>
            </w:r>
          </w:p>
        </w:tc>
        <w:tc>
          <w:tcPr>
            <w:tcW w:w="682" w:type="pct"/>
          </w:tcPr>
          <w:p w14:paraId="16B1996C" w14:textId="77777777" w:rsidR="004326E4" w:rsidRPr="0079069D" w:rsidRDefault="004326E4" w:rsidP="000D63B2">
            <w:pPr>
              <w:spacing w:line="360" w:lineRule="auto"/>
              <w:rPr>
                <w:sz w:val="24"/>
                <w:szCs w:val="24"/>
              </w:rPr>
            </w:pPr>
            <w:r w:rsidRPr="0079069D">
              <w:rPr>
                <w:sz w:val="24"/>
                <w:szCs w:val="24"/>
              </w:rPr>
              <w:t>(26,024)</w:t>
            </w:r>
          </w:p>
        </w:tc>
      </w:tr>
      <w:tr w:rsidR="004326E4" w:rsidRPr="0079069D" w14:paraId="6E4892B4" w14:textId="77777777" w:rsidTr="00D31891">
        <w:trPr>
          <w:trHeight w:val="285"/>
        </w:trPr>
        <w:tc>
          <w:tcPr>
            <w:tcW w:w="3002" w:type="pct"/>
          </w:tcPr>
          <w:p w14:paraId="56757D52" w14:textId="77777777" w:rsidR="004326E4" w:rsidRPr="0079069D" w:rsidRDefault="004326E4" w:rsidP="000D63B2">
            <w:pPr>
              <w:spacing w:line="360" w:lineRule="auto"/>
              <w:rPr>
                <w:sz w:val="24"/>
                <w:szCs w:val="24"/>
              </w:rPr>
            </w:pPr>
            <w:r w:rsidRPr="0079069D">
              <w:rPr>
                <w:sz w:val="24"/>
                <w:szCs w:val="24"/>
              </w:rPr>
              <w:t>Cash and cash equivalents at the beginning of the financial year</w:t>
            </w:r>
          </w:p>
        </w:tc>
        <w:tc>
          <w:tcPr>
            <w:tcW w:w="654" w:type="pct"/>
          </w:tcPr>
          <w:p w14:paraId="7455929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1E6C3D1" w14:textId="77777777" w:rsidR="004326E4" w:rsidRPr="0079069D" w:rsidRDefault="004326E4" w:rsidP="000D63B2">
            <w:pPr>
              <w:spacing w:line="360" w:lineRule="auto"/>
              <w:rPr>
                <w:b/>
                <w:bCs/>
                <w:sz w:val="24"/>
                <w:szCs w:val="24"/>
              </w:rPr>
            </w:pPr>
            <w:r w:rsidRPr="0079069D">
              <w:rPr>
                <w:b/>
                <w:bCs/>
                <w:sz w:val="24"/>
                <w:szCs w:val="24"/>
              </w:rPr>
              <w:t>1,244,105</w:t>
            </w:r>
          </w:p>
        </w:tc>
        <w:tc>
          <w:tcPr>
            <w:tcW w:w="682" w:type="pct"/>
          </w:tcPr>
          <w:p w14:paraId="5CF2EBAF" w14:textId="77777777" w:rsidR="004326E4" w:rsidRPr="0079069D" w:rsidRDefault="004326E4" w:rsidP="000D63B2">
            <w:pPr>
              <w:spacing w:line="360" w:lineRule="auto"/>
              <w:rPr>
                <w:sz w:val="24"/>
                <w:szCs w:val="24"/>
              </w:rPr>
            </w:pPr>
            <w:r w:rsidRPr="0079069D">
              <w:rPr>
                <w:sz w:val="24"/>
                <w:szCs w:val="24"/>
              </w:rPr>
              <w:t>1,200,305</w:t>
            </w:r>
          </w:p>
        </w:tc>
      </w:tr>
      <w:tr w:rsidR="004326E4" w:rsidRPr="0079069D" w14:paraId="2E3D235F" w14:textId="77777777" w:rsidTr="00D31891">
        <w:trPr>
          <w:trHeight w:val="285"/>
        </w:trPr>
        <w:tc>
          <w:tcPr>
            <w:tcW w:w="3002" w:type="pct"/>
          </w:tcPr>
          <w:p w14:paraId="71310670" w14:textId="77777777" w:rsidR="004326E4" w:rsidRPr="0079069D" w:rsidRDefault="004326E4" w:rsidP="000D63B2">
            <w:pPr>
              <w:spacing w:line="360" w:lineRule="auto"/>
              <w:rPr>
                <w:b/>
                <w:bCs/>
                <w:sz w:val="24"/>
                <w:szCs w:val="24"/>
              </w:rPr>
            </w:pPr>
            <w:r w:rsidRPr="0079069D">
              <w:rPr>
                <w:b/>
                <w:bCs/>
                <w:sz w:val="24"/>
                <w:szCs w:val="24"/>
              </w:rPr>
              <w:t>Cash and cash equivalents at the end of the financial year</w:t>
            </w:r>
          </w:p>
        </w:tc>
        <w:tc>
          <w:tcPr>
            <w:tcW w:w="654" w:type="pct"/>
          </w:tcPr>
          <w:p w14:paraId="00D0EB0E" w14:textId="77777777" w:rsidR="004326E4" w:rsidRPr="0079069D" w:rsidRDefault="004326E4" w:rsidP="000D63B2">
            <w:pPr>
              <w:spacing w:line="360" w:lineRule="auto"/>
              <w:rPr>
                <w:sz w:val="24"/>
                <w:szCs w:val="24"/>
              </w:rPr>
            </w:pPr>
            <w:r w:rsidRPr="0079069D">
              <w:rPr>
                <w:sz w:val="24"/>
                <w:szCs w:val="24"/>
              </w:rPr>
              <w:t>7.1</w:t>
            </w:r>
          </w:p>
        </w:tc>
        <w:tc>
          <w:tcPr>
            <w:tcW w:w="662" w:type="pct"/>
          </w:tcPr>
          <w:p w14:paraId="69D62F02" w14:textId="77777777" w:rsidR="004326E4" w:rsidRPr="0079069D" w:rsidRDefault="004326E4" w:rsidP="000D63B2">
            <w:pPr>
              <w:spacing w:line="360" w:lineRule="auto"/>
              <w:rPr>
                <w:b/>
                <w:bCs/>
                <w:sz w:val="24"/>
                <w:szCs w:val="24"/>
              </w:rPr>
            </w:pPr>
            <w:r w:rsidRPr="0079069D">
              <w:rPr>
                <w:b/>
                <w:bCs/>
                <w:sz w:val="24"/>
                <w:szCs w:val="24"/>
              </w:rPr>
              <w:t>1,242,681</w:t>
            </w:r>
          </w:p>
        </w:tc>
        <w:tc>
          <w:tcPr>
            <w:tcW w:w="682" w:type="pct"/>
          </w:tcPr>
          <w:p w14:paraId="58D63F09" w14:textId="77777777" w:rsidR="004326E4" w:rsidRPr="0079069D" w:rsidRDefault="004326E4" w:rsidP="000D63B2">
            <w:pPr>
              <w:spacing w:line="360" w:lineRule="auto"/>
              <w:rPr>
                <w:sz w:val="24"/>
                <w:szCs w:val="24"/>
              </w:rPr>
            </w:pPr>
            <w:r w:rsidRPr="0079069D">
              <w:rPr>
                <w:sz w:val="24"/>
                <w:szCs w:val="24"/>
              </w:rPr>
              <w:t>1,244,105</w:t>
            </w:r>
          </w:p>
        </w:tc>
      </w:tr>
    </w:tbl>
    <w:p w14:paraId="06B0CB82" w14:textId="77777777" w:rsidR="004326E4" w:rsidRPr="0079069D" w:rsidRDefault="004326E4" w:rsidP="000D63B2">
      <w:pPr>
        <w:spacing w:line="360" w:lineRule="auto"/>
        <w:rPr>
          <w:sz w:val="24"/>
          <w:szCs w:val="24"/>
          <w:lang w:val="en-US"/>
        </w:rPr>
      </w:pPr>
      <w:r w:rsidRPr="0079069D">
        <w:rPr>
          <w:sz w:val="24"/>
          <w:szCs w:val="24"/>
          <w:lang w:val="en-US"/>
        </w:rPr>
        <w:t>The cash flow statement should be read in conjunction with the notes to the financial statements.</w:t>
      </w:r>
    </w:p>
    <w:p w14:paraId="477BFE30" w14:textId="77777777" w:rsidR="004326E4" w:rsidRPr="0079069D" w:rsidRDefault="004326E4" w:rsidP="000D63B2">
      <w:pPr>
        <w:spacing w:line="360" w:lineRule="auto"/>
        <w:rPr>
          <w:sz w:val="24"/>
          <w:szCs w:val="24"/>
          <w:lang w:val="en-US"/>
        </w:rPr>
      </w:pPr>
      <w:r w:rsidRPr="0079069D">
        <w:rPr>
          <w:sz w:val="24"/>
          <w:szCs w:val="24"/>
          <w:lang w:val="en-US"/>
        </w:rPr>
        <w:t>Note:</w:t>
      </w:r>
    </w:p>
    <w:p w14:paraId="7AD3479C" w14:textId="2D61EAD9" w:rsidR="004326E4" w:rsidRPr="0079069D" w:rsidRDefault="004326E4" w:rsidP="000D63B2">
      <w:pPr>
        <w:pStyle w:val="ListParagraph"/>
        <w:numPr>
          <w:ilvl w:val="1"/>
          <w:numId w:val="32"/>
        </w:numPr>
        <w:spacing w:line="360" w:lineRule="auto"/>
        <w:rPr>
          <w:sz w:val="24"/>
          <w:szCs w:val="24"/>
          <w:lang w:val="en-US"/>
        </w:rPr>
      </w:pPr>
      <w:r w:rsidRPr="0079069D">
        <w:rPr>
          <w:sz w:val="24"/>
          <w:szCs w:val="24"/>
          <w:lang w:val="en-US"/>
        </w:rPr>
        <w:t xml:space="preserve">This format is aligned to AASB 1049 </w:t>
      </w:r>
      <w:r w:rsidRPr="0079069D">
        <w:rPr>
          <w:i/>
          <w:iCs/>
          <w:sz w:val="24"/>
          <w:szCs w:val="24"/>
          <w:lang w:val="en-US"/>
        </w:rPr>
        <w:t>Whole of Government and General Government Sector Financial Reporting</w:t>
      </w:r>
      <w:r w:rsidRPr="0079069D">
        <w:rPr>
          <w:sz w:val="24"/>
          <w:szCs w:val="24"/>
          <w:lang w:val="en-US"/>
        </w:rPr>
        <w:t>.</w:t>
      </w:r>
    </w:p>
    <w:p w14:paraId="166F1327" w14:textId="60A0A31D" w:rsidR="004326E4" w:rsidRPr="0079069D" w:rsidRDefault="004326E4" w:rsidP="000D63B2">
      <w:pPr>
        <w:pStyle w:val="ListParagraph"/>
        <w:numPr>
          <w:ilvl w:val="1"/>
          <w:numId w:val="32"/>
        </w:numPr>
        <w:spacing w:line="360" w:lineRule="auto"/>
        <w:rPr>
          <w:sz w:val="24"/>
          <w:szCs w:val="24"/>
        </w:rPr>
      </w:pPr>
      <w:r w:rsidRPr="0079069D">
        <w:rPr>
          <w:sz w:val="24"/>
          <w:szCs w:val="24"/>
        </w:rPr>
        <w:t>Goods and Services Tax recovered from the ATO is presented on a net basis.</w:t>
      </w:r>
    </w:p>
    <w:p w14:paraId="3E3E6CCD" w14:textId="69AAA794" w:rsidR="004326E4" w:rsidRPr="0079069D" w:rsidRDefault="004326E4" w:rsidP="000D63B2">
      <w:pPr>
        <w:pStyle w:val="ListParagraph"/>
        <w:numPr>
          <w:ilvl w:val="1"/>
          <w:numId w:val="32"/>
        </w:numPr>
        <w:spacing w:line="360" w:lineRule="auto"/>
        <w:rPr>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r w:rsidRPr="0079069D">
        <w:rPr>
          <w:sz w:val="24"/>
          <w:szCs w:val="24"/>
          <w:lang w:val="en-US"/>
        </w:rPr>
        <w:t>.</w:t>
      </w:r>
    </w:p>
    <w:p w14:paraId="7BE0BFB3" w14:textId="77777777" w:rsidR="004326E4" w:rsidRPr="0079069D" w:rsidRDefault="004326E4" w:rsidP="000D63B2">
      <w:pPr>
        <w:pStyle w:val="Heading2"/>
        <w:spacing w:line="360" w:lineRule="auto"/>
        <w:rPr>
          <w:b/>
          <w:bCs/>
          <w:sz w:val="30"/>
          <w:szCs w:val="30"/>
        </w:rPr>
      </w:pPr>
      <w:bookmarkStart w:id="108" w:name="_Toc87013112"/>
      <w:r w:rsidRPr="0079069D">
        <w:rPr>
          <w:b/>
          <w:bCs/>
          <w:sz w:val="30"/>
          <w:szCs w:val="30"/>
        </w:rPr>
        <w:t>Notes to the financial statements for the year ended 30 June 2021</w:t>
      </w:r>
      <w:bookmarkEnd w:id="108"/>
    </w:p>
    <w:p w14:paraId="78271DF3" w14:textId="77777777" w:rsidR="004326E4" w:rsidRPr="0079069D" w:rsidRDefault="004326E4" w:rsidP="000D63B2">
      <w:pPr>
        <w:pStyle w:val="Heading2"/>
        <w:spacing w:line="360" w:lineRule="auto"/>
        <w:rPr>
          <w:sz w:val="30"/>
          <w:szCs w:val="30"/>
        </w:rPr>
      </w:pPr>
      <w:bookmarkStart w:id="109" w:name="_Toc87013113"/>
      <w:r w:rsidRPr="0079069D">
        <w:rPr>
          <w:sz w:val="30"/>
          <w:szCs w:val="30"/>
        </w:rPr>
        <w:t>Note 1. About this report</w:t>
      </w:r>
      <w:bookmarkEnd w:id="109"/>
    </w:p>
    <w:p w14:paraId="0FB4F116" w14:textId="77777777" w:rsidR="004326E4" w:rsidRPr="0079069D" w:rsidRDefault="004326E4" w:rsidP="000D63B2">
      <w:pPr>
        <w:spacing w:line="360" w:lineRule="auto"/>
        <w:rPr>
          <w:sz w:val="24"/>
          <w:szCs w:val="24"/>
          <w:lang w:val="en-US"/>
        </w:rPr>
      </w:pPr>
      <w:r w:rsidRPr="0079069D">
        <w:rPr>
          <w:sz w:val="24"/>
          <w:szCs w:val="24"/>
          <w:lang w:val="en-US"/>
        </w:rPr>
        <w:t>The Department of Environment, Land, Water and Planning (the department) is a government department of the State of Victoria, established on 1 January 2015 after Machinery of Government changes were implemented by the Victorian Government. It is an administrative agency acting on behalf of the Crown.</w:t>
      </w:r>
    </w:p>
    <w:p w14:paraId="2B918B92" w14:textId="77777777" w:rsidR="004326E4" w:rsidRPr="0079069D" w:rsidRDefault="004326E4" w:rsidP="000D63B2">
      <w:pPr>
        <w:spacing w:line="360" w:lineRule="auto"/>
        <w:rPr>
          <w:sz w:val="24"/>
          <w:szCs w:val="24"/>
          <w:lang w:val="en-US"/>
        </w:rPr>
      </w:pPr>
      <w:r w:rsidRPr="0079069D">
        <w:rPr>
          <w:sz w:val="24"/>
          <w:szCs w:val="24"/>
          <w:lang w:val="en-US"/>
        </w:rPr>
        <w:t>Its principal address is:</w:t>
      </w:r>
    </w:p>
    <w:p w14:paraId="09A42AD2" w14:textId="77777777" w:rsidR="004326E4" w:rsidRPr="0079069D" w:rsidRDefault="004326E4" w:rsidP="000D63B2">
      <w:pPr>
        <w:spacing w:line="360" w:lineRule="auto"/>
        <w:rPr>
          <w:sz w:val="24"/>
          <w:szCs w:val="24"/>
          <w:lang w:val="en-US"/>
        </w:rPr>
      </w:pPr>
      <w:r w:rsidRPr="0079069D">
        <w:rPr>
          <w:sz w:val="24"/>
          <w:szCs w:val="24"/>
          <w:lang w:val="en-US"/>
        </w:rPr>
        <w:t>Department of Environment, Land, Water and Planning</w:t>
      </w:r>
      <w:r w:rsidRPr="0079069D">
        <w:rPr>
          <w:sz w:val="24"/>
          <w:szCs w:val="24"/>
          <w:lang w:val="en-US"/>
        </w:rPr>
        <w:br/>
        <w:t>8 Nicholson Street</w:t>
      </w:r>
      <w:r w:rsidRPr="0079069D">
        <w:rPr>
          <w:sz w:val="24"/>
          <w:szCs w:val="24"/>
          <w:lang w:val="en-US"/>
        </w:rPr>
        <w:br/>
        <w:t>East Melbourne Victoria 3002</w:t>
      </w:r>
    </w:p>
    <w:p w14:paraId="7A0B7867" w14:textId="77777777" w:rsidR="004326E4" w:rsidRPr="0079069D" w:rsidRDefault="004326E4" w:rsidP="000D63B2">
      <w:pPr>
        <w:spacing w:line="360" w:lineRule="auto"/>
        <w:rPr>
          <w:sz w:val="23"/>
          <w:szCs w:val="23"/>
          <w:lang w:val="en-US"/>
        </w:rPr>
      </w:pPr>
      <w:r w:rsidRPr="0079069D">
        <w:rPr>
          <w:sz w:val="24"/>
          <w:szCs w:val="24"/>
          <w:lang w:val="en-US"/>
        </w:rPr>
        <w:t>A description of the nature of the department’s operations and its principal activities is included in the Report of Operations, which does not form part of these financial statements.</w:t>
      </w:r>
    </w:p>
    <w:p w14:paraId="2516F783" w14:textId="77777777" w:rsidR="004326E4" w:rsidRPr="0079069D" w:rsidRDefault="004326E4" w:rsidP="000D63B2">
      <w:pPr>
        <w:pStyle w:val="Heading3"/>
        <w:spacing w:line="360" w:lineRule="auto"/>
        <w:rPr>
          <w:sz w:val="26"/>
          <w:szCs w:val="26"/>
        </w:rPr>
      </w:pPr>
      <w:r w:rsidRPr="0079069D">
        <w:rPr>
          <w:sz w:val="26"/>
          <w:szCs w:val="26"/>
        </w:rPr>
        <w:t>Basis of preparation</w:t>
      </w:r>
    </w:p>
    <w:p w14:paraId="7D222C3C" w14:textId="77777777" w:rsidR="004326E4" w:rsidRPr="0079069D" w:rsidRDefault="004326E4" w:rsidP="000D63B2">
      <w:pPr>
        <w:spacing w:line="360" w:lineRule="auto"/>
        <w:rPr>
          <w:sz w:val="24"/>
          <w:szCs w:val="24"/>
          <w:lang w:val="en-US"/>
        </w:rPr>
      </w:pPr>
      <w:r w:rsidRPr="0079069D">
        <w:rPr>
          <w:sz w:val="24"/>
          <w:szCs w:val="24"/>
          <w:lang w:val="en-US"/>
        </w:rPr>
        <w:t xml:space="preserve">These financial statements are in Australian dollars and prepared using the historical cost convention unless a different measurement basis is specifically disclosed in the note associated with the item measured on a different basis. </w:t>
      </w:r>
    </w:p>
    <w:p w14:paraId="2307FD39" w14:textId="77777777" w:rsidR="004326E4" w:rsidRPr="0079069D" w:rsidRDefault="004326E4" w:rsidP="000D63B2">
      <w:pPr>
        <w:spacing w:line="360" w:lineRule="auto"/>
        <w:rPr>
          <w:sz w:val="24"/>
          <w:szCs w:val="24"/>
          <w:lang w:val="en-US"/>
        </w:rPr>
      </w:pPr>
      <w:r w:rsidRPr="0079069D">
        <w:rPr>
          <w:sz w:val="24"/>
          <w:szCs w:val="24"/>
          <w:lang w:val="en-US"/>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048A3E44" w14:textId="77777777" w:rsidR="004326E4" w:rsidRPr="0079069D" w:rsidRDefault="004326E4" w:rsidP="000D63B2">
      <w:pPr>
        <w:spacing w:line="360" w:lineRule="auto"/>
        <w:rPr>
          <w:sz w:val="24"/>
          <w:szCs w:val="24"/>
          <w:lang w:val="en-US"/>
        </w:rPr>
      </w:pPr>
      <w:r w:rsidRPr="0079069D">
        <w:rPr>
          <w:sz w:val="24"/>
          <w:szCs w:val="24"/>
          <w:lang w:val="en-US"/>
        </w:rPr>
        <w:t xml:space="preserve">Consistent with the requirements of AASB 1004 </w:t>
      </w:r>
      <w:r w:rsidRPr="0079069D">
        <w:rPr>
          <w:i/>
          <w:iCs/>
          <w:sz w:val="24"/>
          <w:szCs w:val="24"/>
          <w:lang w:val="en-US"/>
        </w:rPr>
        <w:t>Contributions</w:t>
      </w:r>
      <w:r w:rsidRPr="0079069D">
        <w:rPr>
          <w:sz w:val="24"/>
          <w:szCs w:val="24"/>
          <w:lang w:val="en-US"/>
        </w:rPr>
        <w:t>, contributions by owners (that is, contributed capital and its repayment) are treated as equity transactions and, therefore, do not form part of the income and expenses of the department.</w:t>
      </w:r>
    </w:p>
    <w:p w14:paraId="46835FEA" w14:textId="77777777" w:rsidR="004326E4" w:rsidRPr="0079069D" w:rsidRDefault="004326E4" w:rsidP="000D63B2">
      <w:pPr>
        <w:spacing w:line="360" w:lineRule="auto"/>
        <w:rPr>
          <w:sz w:val="24"/>
          <w:szCs w:val="24"/>
          <w:lang w:val="en-US"/>
        </w:rPr>
      </w:pPr>
      <w:r w:rsidRPr="0079069D">
        <w:rPr>
          <w:sz w:val="24"/>
          <w:szCs w:val="24"/>
          <w:lang w:val="en-US"/>
        </w:rPr>
        <w:t xml:space="preserve">Additions to net assets that have been designated as contributions by owners are recognised as contributed capital. Other transfers that are in the nature of contributions to or distributions by owners have also been designated as contributions by owners. </w:t>
      </w:r>
    </w:p>
    <w:p w14:paraId="39036A1A" w14:textId="77777777" w:rsidR="004326E4" w:rsidRPr="0079069D" w:rsidRDefault="004326E4" w:rsidP="000D63B2">
      <w:pPr>
        <w:spacing w:line="360" w:lineRule="auto"/>
        <w:rPr>
          <w:sz w:val="24"/>
          <w:szCs w:val="24"/>
          <w:lang w:val="en-US"/>
        </w:rPr>
      </w:pPr>
      <w:r w:rsidRPr="0079069D">
        <w:rPr>
          <w:sz w:val="24"/>
          <w:szCs w:val="24"/>
          <w:lang w:val="en-US"/>
        </w:rPr>
        <w:t>Transfers of net assets arising from administrative restructurings are treated as distributions to or contributions by owners. Transfers of net liabilities arising from administrative restructurings are treated as distributions to owners.</w:t>
      </w:r>
    </w:p>
    <w:p w14:paraId="530A35F8" w14:textId="77777777" w:rsidR="004326E4" w:rsidRPr="0079069D" w:rsidRDefault="004326E4" w:rsidP="000D63B2">
      <w:pPr>
        <w:spacing w:line="360" w:lineRule="auto"/>
        <w:rPr>
          <w:sz w:val="24"/>
          <w:szCs w:val="24"/>
          <w:lang w:val="en-US"/>
        </w:rPr>
      </w:pPr>
      <w:r w:rsidRPr="0079069D">
        <w:rPr>
          <w:sz w:val="24"/>
          <w:szCs w:val="24"/>
          <w:lang w:val="en-US"/>
        </w:rP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49C552B8" w14:textId="77777777" w:rsidR="004326E4" w:rsidRPr="0079069D" w:rsidRDefault="004326E4" w:rsidP="000D63B2">
      <w:pPr>
        <w:spacing w:line="360" w:lineRule="auto"/>
        <w:rPr>
          <w:sz w:val="24"/>
          <w:szCs w:val="24"/>
          <w:lang w:val="en-US"/>
        </w:rPr>
      </w:pPr>
      <w:r w:rsidRPr="0079069D">
        <w:rPr>
          <w:sz w:val="24"/>
          <w:szCs w:val="24"/>
          <w:lang w:val="en-US"/>
        </w:rPr>
        <w:t>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relate to:</w:t>
      </w:r>
    </w:p>
    <w:p w14:paraId="32033EB4" w14:textId="4B60B9AE" w:rsidR="004326E4" w:rsidRPr="0079069D" w:rsidRDefault="004326E4" w:rsidP="000D63B2">
      <w:pPr>
        <w:pStyle w:val="ListParagraph"/>
        <w:numPr>
          <w:ilvl w:val="0"/>
          <w:numId w:val="4"/>
        </w:numPr>
        <w:spacing w:line="360" w:lineRule="auto"/>
        <w:rPr>
          <w:i/>
          <w:iCs/>
          <w:sz w:val="24"/>
          <w:szCs w:val="24"/>
        </w:rPr>
      </w:pPr>
      <w:r w:rsidRPr="0079069D">
        <w:rPr>
          <w:sz w:val="24"/>
          <w:szCs w:val="24"/>
        </w:rPr>
        <w:t xml:space="preserve">the type of joint arrangement in which the department had an interest during the reporting period (refer to Note 4.2 </w:t>
      </w:r>
      <w:r w:rsidRPr="0079069D">
        <w:rPr>
          <w:i/>
          <w:iCs/>
          <w:sz w:val="24"/>
          <w:szCs w:val="24"/>
        </w:rPr>
        <w:t>Administered (non-controlled) items</w:t>
      </w:r>
      <w:r w:rsidRPr="0079069D">
        <w:rPr>
          <w:sz w:val="24"/>
          <w:szCs w:val="24"/>
        </w:rPr>
        <w:t xml:space="preserve"> and Note 4.2.3 </w:t>
      </w:r>
      <w:r w:rsidRPr="0079069D">
        <w:rPr>
          <w:i/>
          <w:iCs/>
          <w:sz w:val="24"/>
          <w:szCs w:val="24"/>
        </w:rPr>
        <w:t>Investments in joint operation)</w:t>
      </w:r>
    </w:p>
    <w:p w14:paraId="41893B69" w14:textId="2A73BE35"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the fair value of land, buildings, infrastructure, plant and equipment (refer to Note 5.1.4 </w:t>
      </w:r>
      <w:r w:rsidRPr="0079069D">
        <w:rPr>
          <w:i/>
          <w:iCs/>
          <w:sz w:val="24"/>
          <w:szCs w:val="24"/>
        </w:rPr>
        <w:t>Fair value determination</w:t>
      </w:r>
      <w:r w:rsidRPr="0079069D">
        <w:rPr>
          <w:sz w:val="24"/>
          <w:szCs w:val="24"/>
        </w:rPr>
        <w:t>)</w:t>
      </w:r>
    </w:p>
    <w:p w14:paraId="48B8F194" w14:textId="16926F26"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the impairment of non-financial assets (refer to Note 5.1.3 </w:t>
      </w:r>
      <w:r w:rsidRPr="0079069D">
        <w:rPr>
          <w:i/>
          <w:iCs/>
          <w:sz w:val="24"/>
          <w:szCs w:val="24"/>
        </w:rPr>
        <w:t>Depreciation, amortisation and impairment</w:t>
      </w:r>
      <w:r w:rsidRPr="0079069D">
        <w:rPr>
          <w:sz w:val="24"/>
          <w:szCs w:val="24"/>
        </w:rPr>
        <w:t>)</w:t>
      </w:r>
    </w:p>
    <w:p w14:paraId="7A188AB6" w14:textId="4EA0B5B9" w:rsidR="004326E4" w:rsidRPr="0079069D" w:rsidRDefault="004326E4" w:rsidP="000D63B2">
      <w:pPr>
        <w:pStyle w:val="ListParagraph"/>
        <w:numPr>
          <w:ilvl w:val="0"/>
          <w:numId w:val="4"/>
        </w:numPr>
        <w:spacing w:line="360" w:lineRule="auto"/>
        <w:rPr>
          <w:sz w:val="24"/>
          <w:szCs w:val="24"/>
        </w:rPr>
      </w:pPr>
      <w:r w:rsidRPr="0079069D">
        <w:rPr>
          <w:sz w:val="24"/>
          <w:szCs w:val="24"/>
        </w:rPr>
        <w:t>the estimated useful lives over which non-financial assets are depreciated</w:t>
      </w:r>
    </w:p>
    <w:p w14:paraId="1A8E610E" w14:textId="5EF4B99B"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the estimation of amounts required to be provisioned or disclosed as contingent liabilities (refer to Note 4.2 </w:t>
      </w:r>
      <w:r w:rsidRPr="0079069D">
        <w:rPr>
          <w:i/>
          <w:iCs/>
          <w:sz w:val="24"/>
          <w:szCs w:val="24"/>
        </w:rPr>
        <w:t>Administered (non-controlled) items</w:t>
      </w:r>
      <w:r w:rsidRPr="0079069D">
        <w:rPr>
          <w:sz w:val="24"/>
          <w:szCs w:val="24"/>
        </w:rPr>
        <w:t xml:space="preserve"> and 8.2 </w:t>
      </w:r>
      <w:r w:rsidRPr="0079069D">
        <w:rPr>
          <w:i/>
          <w:iCs/>
          <w:sz w:val="24"/>
          <w:szCs w:val="24"/>
        </w:rPr>
        <w:t>Contingent assets and contingent liabilities</w:t>
      </w:r>
      <w:r w:rsidRPr="0079069D">
        <w:rPr>
          <w:sz w:val="24"/>
          <w:szCs w:val="24"/>
        </w:rPr>
        <w:t>)</w:t>
      </w:r>
    </w:p>
    <w:p w14:paraId="632E1027" w14:textId="1D74B00C"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assumptions for employee benefit provisions based on likely tenure of existing staff, patterns of leave claims, future salary movements and future discount rates (refer to Note 3.1.1 (a) </w:t>
      </w:r>
      <w:r w:rsidRPr="0079069D">
        <w:rPr>
          <w:i/>
          <w:iCs/>
          <w:sz w:val="24"/>
          <w:szCs w:val="24"/>
        </w:rPr>
        <w:t>Employee benefits in the balance sheet</w:t>
      </w:r>
      <w:r w:rsidRPr="0079069D">
        <w:rPr>
          <w:sz w:val="24"/>
          <w:szCs w:val="24"/>
        </w:rPr>
        <w:t>).</w:t>
      </w:r>
    </w:p>
    <w:p w14:paraId="792E9F9A" w14:textId="71BE6EE0"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the estimation of the fair value of derivative financial instruments (refer to Note 8.3 </w:t>
      </w:r>
      <w:r w:rsidRPr="0079069D">
        <w:rPr>
          <w:i/>
          <w:iCs/>
          <w:sz w:val="24"/>
          <w:szCs w:val="24"/>
        </w:rPr>
        <w:t xml:space="preserve">Fair value determination, </w:t>
      </w:r>
      <w:r w:rsidRPr="0079069D">
        <w:rPr>
          <w:sz w:val="24"/>
          <w:szCs w:val="24"/>
        </w:rPr>
        <w:t>Note 3.1.5</w:t>
      </w:r>
      <w:r w:rsidRPr="0079069D">
        <w:rPr>
          <w:i/>
          <w:iCs/>
          <w:sz w:val="24"/>
          <w:szCs w:val="24"/>
        </w:rPr>
        <w:t xml:space="preserve"> Initial recognition expense from financial instrument and </w:t>
      </w:r>
      <w:r w:rsidRPr="0079069D">
        <w:rPr>
          <w:sz w:val="24"/>
          <w:szCs w:val="24"/>
        </w:rPr>
        <w:t>Note 9.2</w:t>
      </w:r>
      <w:r w:rsidRPr="0079069D">
        <w:rPr>
          <w:i/>
          <w:iCs/>
          <w:sz w:val="24"/>
          <w:szCs w:val="24"/>
        </w:rPr>
        <w:t xml:space="preserve"> Other economic flows included in net result</w:t>
      </w:r>
      <w:r w:rsidRPr="0079069D">
        <w:rPr>
          <w:sz w:val="24"/>
          <w:szCs w:val="24"/>
        </w:rPr>
        <w:t>)</w:t>
      </w:r>
    </w:p>
    <w:p w14:paraId="0CADC551" w14:textId="627CCF72"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the recognition of grant revenue (refer to Note 2 </w:t>
      </w:r>
      <w:r w:rsidRPr="0079069D">
        <w:rPr>
          <w:i/>
          <w:iCs/>
          <w:sz w:val="24"/>
          <w:szCs w:val="24"/>
        </w:rPr>
        <w:t>Funding delivery of our services</w:t>
      </w:r>
      <w:r w:rsidRPr="0079069D">
        <w:rPr>
          <w:sz w:val="24"/>
          <w:szCs w:val="24"/>
        </w:rPr>
        <w:t>)</w:t>
      </w:r>
    </w:p>
    <w:p w14:paraId="01777D56" w14:textId="77777777" w:rsidR="004326E4" w:rsidRPr="0079069D" w:rsidRDefault="004326E4" w:rsidP="000D63B2">
      <w:pPr>
        <w:spacing w:line="360" w:lineRule="auto"/>
        <w:rPr>
          <w:sz w:val="24"/>
          <w:szCs w:val="24"/>
          <w:lang w:val="en-US"/>
        </w:rPr>
      </w:pPr>
      <w:r w:rsidRPr="0079069D">
        <w:rPr>
          <w:sz w:val="24"/>
          <w:szCs w:val="24"/>
          <w:lang w:val="en-US"/>
        </w:rPr>
        <w:t xml:space="preserve">These financial statements cover the department as an individual reporting entity and include all the controlled activities of the department. </w:t>
      </w:r>
    </w:p>
    <w:p w14:paraId="600FF59A" w14:textId="77777777" w:rsidR="004326E4" w:rsidRPr="0079069D" w:rsidRDefault="004326E4" w:rsidP="000D63B2">
      <w:pPr>
        <w:spacing w:line="360" w:lineRule="auto"/>
        <w:rPr>
          <w:sz w:val="24"/>
          <w:szCs w:val="24"/>
          <w:lang w:val="en-US"/>
        </w:rPr>
      </w:pPr>
      <w:r w:rsidRPr="0079069D">
        <w:rPr>
          <w:sz w:val="24"/>
          <w:szCs w:val="24"/>
          <w:lang w:val="en-US"/>
        </w:rPr>
        <w:t xml:space="preserve">Consolidated financial statements have not been prepared as the department does not control any other entities under AASB 10 </w:t>
      </w:r>
      <w:r w:rsidRPr="0079069D">
        <w:rPr>
          <w:i/>
          <w:iCs/>
          <w:sz w:val="24"/>
          <w:szCs w:val="24"/>
          <w:lang w:val="en-US"/>
        </w:rPr>
        <w:t>Consolidated Financial Statements</w:t>
      </w:r>
      <w:r w:rsidRPr="0079069D">
        <w:rPr>
          <w:sz w:val="24"/>
          <w:szCs w:val="24"/>
          <w:lang w:val="en-US"/>
        </w:rPr>
        <w:t>.</w:t>
      </w:r>
    </w:p>
    <w:p w14:paraId="5F4DF8F9" w14:textId="77777777" w:rsidR="004326E4" w:rsidRPr="0079069D" w:rsidRDefault="004326E4" w:rsidP="000D63B2">
      <w:pPr>
        <w:spacing w:line="360" w:lineRule="auto"/>
        <w:rPr>
          <w:sz w:val="24"/>
          <w:szCs w:val="24"/>
          <w:lang w:val="en-US"/>
        </w:rPr>
      </w:pPr>
      <w:r w:rsidRPr="0079069D">
        <w:rPr>
          <w:sz w:val="24"/>
          <w:szCs w:val="24"/>
          <w:lang w:val="en-US"/>
        </w:rPr>
        <w:t xml:space="preserve">There are no administrative offices of the department that require inclusion in this report. </w:t>
      </w:r>
    </w:p>
    <w:p w14:paraId="4D556091" w14:textId="77777777" w:rsidR="004326E4" w:rsidRPr="0079069D" w:rsidRDefault="004326E4" w:rsidP="000D63B2">
      <w:pPr>
        <w:spacing w:line="360" w:lineRule="auto"/>
        <w:rPr>
          <w:sz w:val="24"/>
          <w:szCs w:val="24"/>
          <w:lang w:val="en-US"/>
        </w:rPr>
      </w:pPr>
      <w:r w:rsidRPr="0079069D">
        <w:rPr>
          <w:sz w:val="24"/>
          <w:szCs w:val="24"/>
          <w:lang w:val="en-US"/>
        </w:rPr>
        <w:t xml:space="preserve">All amounts in the financial statements have been rounded to the nearest $1,000 unless otherwise stated. </w:t>
      </w:r>
    </w:p>
    <w:p w14:paraId="5F667B08" w14:textId="77777777" w:rsidR="004326E4" w:rsidRPr="0079069D" w:rsidRDefault="004326E4" w:rsidP="000D63B2">
      <w:pPr>
        <w:pStyle w:val="Heading3"/>
        <w:spacing w:line="360" w:lineRule="auto"/>
        <w:rPr>
          <w:sz w:val="26"/>
          <w:szCs w:val="26"/>
        </w:rPr>
      </w:pPr>
      <w:r w:rsidRPr="0079069D">
        <w:rPr>
          <w:sz w:val="26"/>
          <w:szCs w:val="26"/>
        </w:rPr>
        <w:t>Compliance information</w:t>
      </w:r>
    </w:p>
    <w:p w14:paraId="798AD25F" w14:textId="77777777" w:rsidR="004326E4" w:rsidRPr="0079069D" w:rsidRDefault="004326E4" w:rsidP="000D63B2">
      <w:pPr>
        <w:spacing w:line="360" w:lineRule="auto"/>
        <w:rPr>
          <w:sz w:val="24"/>
          <w:szCs w:val="24"/>
          <w:lang w:val="en-US"/>
        </w:rPr>
      </w:pPr>
      <w:r w:rsidRPr="0079069D">
        <w:rPr>
          <w:sz w:val="24"/>
          <w:szCs w:val="24"/>
        </w:rPr>
        <w:t xml:space="preserve">These general-purpose financial statements have been prepared in accordance with the </w:t>
      </w:r>
      <w:r w:rsidRPr="0079069D">
        <w:rPr>
          <w:i/>
          <w:iCs/>
          <w:sz w:val="24"/>
          <w:szCs w:val="24"/>
          <w:lang w:val="en-US"/>
        </w:rPr>
        <w:t xml:space="preserve">Financial Management Act 1994 </w:t>
      </w:r>
      <w:r w:rsidRPr="0079069D">
        <w:rPr>
          <w:sz w:val="24"/>
          <w:szCs w:val="24"/>
        </w:rPr>
        <w:t>(FMA)</w:t>
      </w:r>
      <w:r w:rsidRPr="0079069D">
        <w:rPr>
          <w:i/>
          <w:iCs/>
          <w:sz w:val="24"/>
          <w:szCs w:val="24"/>
          <w:lang w:val="en-US"/>
        </w:rPr>
        <w:t xml:space="preserve"> </w:t>
      </w:r>
      <w:r w:rsidRPr="0079069D">
        <w:rPr>
          <w:sz w:val="24"/>
          <w:szCs w:val="24"/>
        </w:rPr>
        <w:t xml:space="preserve">and applicable Australian Accounting Standards (AAS) which include Interpretations, issued by the Australian Accounting Standards Board (AASB). In particular, they are presented in a manner consistent with the requirements of AASB 1049 </w:t>
      </w:r>
      <w:r w:rsidRPr="0079069D">
        <w:rPr>
          <w:i/>
          <w:iCs/>
          <w:sz w:val="24"/>
          <w:szCs w:val="24"/>
          <w:lang w:val="en-US"/>
        </w:rPr>
        <w:t>Whole of Government and General Government Sector Financial Reporting</w:t>
      </w:r>
      <w:r w:rsidRPr="0079069D">
        <w:rPr>
          <w:sz w:val="24"/>
          <w:szCs w:val="24"/>
          <w:lang w:val="en-US"/>
        </w:rPr>
        <w:t>.</w:t>
      </w:r>
    </w:p>
    <w:p w14:paraId="5DB57900" w14:textId="77777777" w:rsidR="004326E4" w:rsidRPr="0079069D" w:rsidRDefault="004326E4" w:rsidP="000D63B2">
      <w:pPr>
        <w:spacing w:line="360" w:lineRule="auto"/>
        <w:rPr>
          <w:sz w:val="24"/>
          <w:szCs w:val="24"/>
          <w:lang w:val="en-US"/>
        </w:rPr>
      </w:pPr>
      <w:r w:rsidRPr="0079069D">
        <w:rPr>
          <w:sz w:val="24"/>
          <w:szCs w:val="24"/>
          <w:lang w:val="en-US"/>
        </w:rPr>
        <w:t>Where appropriate, those AAS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15EFE3D2" w14:textId="77777777" w:rsidR="004326E4" w:rsidRPr="0079069D" w:rsidRDefault="004326E4" w:rsidP="000D63B2">
      <w:pPr>
        <w:spacing w:line="360" w:lineRule="auto"/>
        <w:rPr>
          <w:sz w:val="24"/>
          <w:szCs w:val="24"/>
          <w:lang w:val="en-US"/>
        </w:rPr>
      </w:pPr>
      <w:r w:rsidRPr="0079069D">
        <w:rPr>
          <w:sz w:val="24"/>
          <w:szCs w:val="24"/>
          <w:lang w:val="en-US"/>
        </w:rPr>
        <w:t>To gain a better understanding of the terminology used in these financial statements, please refer to Note 9.12</w:t>
      </w:r>
      <w:r w:rsidRPr="0079069D">
        <w:rPr>
          <w:i/>
          <w:iCs/>
          <w:sz w:val="24"/>
          <w:szCs w:val="24"/>
          <w:lang w:val="en-US"/>
        </w:rPr>
        <w:t xml:space="preserve"> Glossary of technical terms</w:t>
      </w:r>
      <w:r w:rsidRPr="0079069D">
        <w:rPr>
          <w:sz w:val="24"/>
          <w:szCs w:val="24"/>
          <w:lang w:val="en-US"/>
        </w:rPr>
        <w:t>.</w:t>
      </w:r>
    </w:p>
    <w:p w14:paraId="2F03BB91" w14:textId="77777777" w:rsidR="004326E4" w:rsidRPr="0079069D" w:rsidRDefault="004326E4" w:rsidP="000D63B2">
      <w:pPr>
        <w:pStyle w:val="Heading3"/>
        <w:spacing w:line="360" w:lineRule="auto"/>
        <w:rPr>
          <w:sz w:val="26"/>
          <w:szCs w:val="26"/>
        </w:rPr>
      </w:pPr>
      <w:r w:rsidRPr="0079069D">
        <w:rPr>
          <w:sz w:val="26"/>
          <w:szCs w:val="26"/>
        </w:rPr>
        <w:t>Comparative amounts</w:t>
      </w:r>
    </w:p>
    <w:p w14:paraId="3D3F8012" w14:textId="77777777" w:rsidR="004326E4" w:rsidRPr="0079069D" w:rsidRDefault="004326E4" w:rsidP="000D63B2">
      <w:pPr>
        <w:spacing w:line="360" w:lineRule="auto"/>
        <w:rPr>
          <w:sz w:val="24"/>
          <w:szCs w:val="24"/>
          <w:lang w:val="en-US"/>
        </w:rPr>
      </w:pPr>
      <w:r w:rsidRPr="0079069D">
        <w:rPr>
          <w:sz w:val="24"/>
          <w:szCs w:val="24"/>
          <w:lang w:val="en-US"/>
        </w:rPr>
        <w:t xml:space="preserve">Where the presentation or classification of items in the financial statement’s changes, the comparative amounts are also reclassified unless it is impractical to do so. The nature, amount and reason for the reclassification are also disclosed. If the reclassification affects an item on the balance sheet, a third statement of financial position is also presented. </w:t>
      </w:r>
    </w:p>
    <w:p w14:paraId="4820F693" w14:textId="77777777" w:rsidR="004326E4" w:rsidRPr="0079069D" w:rsidRDefault="004326E4" w:rsidP="000D63B2">
      <w:pPr>
        <w:spacing w:line="360" w:lineRule="auto"/>
        <w:rPr>
          <w:sz w:val="24"/>
          <w:szCs w:val="24"/>
          <w:lang w:val="en-US"/>
        </w:rPr>
      </w:pPr>
      <w:r w:rsidRPr="0079069D">
        <w:rPr>
          <w:sz w:val="24"/>
          <w:szCs w:val="24"/>
          <w:lang w:val="en-US"/>
        </w:rPr>
        <w:t>The department has reviewed its chart of accounts and determined to reclassify some classes of income and expenditure in order to reflect the classification used by the Department of Treasury and Finance whole-of-government reporting.  The review has affected the line items in the financial statements and notes as set out below.</w:t>
      </w:r>
    </w:p>
    <w:p w14:paraId="33A03C8C" w14:textId="77777777" w:rsidR="004326E4" w:rsidRPr="0079069D" w:rsidRDefault="004326E4" w:rsidP="000D63B2">
      <w:pPr>
        <w:pStyle w:val="Heading4"/>
        <w:spacing w:line="360" w:lineRule="auto"/>
        <w:rPr>
          <w:sz w:val="24"/>
          <w:szCs w:val="24"/>
          <w:lang w:val="en-US"/>
        </w:rPr>
      </w:pPr>
      <w:r w:rsidRPr="0079069D">
        <w:rPr>
          <w:sz w:val="24"/>
          <w:szCs w:val="24"/>
          <w:lang w:val="en-US"/>
        </w:rPr>
        <w:t>Comprehensive operating statement – line items affected</w:t>
      </w:r>
    </w:p>
    <w:tbl>
      <w:tblPr>
        <w:tblStyle w:val="TableGrid"/>
        <w:tblW w:w="5000" w:type="pct"/>
        <w:tblLook w:val="0020" w:firstRow="1" w:lastRow="0" w:firstColumn="0" w:lastColumn="0" w:noHBand="0" w:noVBand="0"/>
      </w:tblPr>
      <w:tblGrid>
        <w:gridCol w:w="4505"/>
        <w:gridCol w:w="908"/>
        <w:gridCol w:w="1514"/>
        <w:gridCol w:w="2111"/>
        <w:gridCol w:w="1752"/>
      </w:tblGrid>
      <w:tr w:rsidR="004326E4" w:rsidRPr="0079069D" w14:paraId="5E268FBD" w14:textId="77777777" w:rsidTr="00524227">
        <w:trPr>
          <w:trHeight w:val="676"/>
        </w:trPr>
        <w:tc>
          <w:tcPr>
            <w:tcW w:w="2139" w:type="pct"/>
          </w:tcPr>
          <w:p w14:paraId="253F83D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86" w:type="pct"/>
          </w:tcPr>
          <w:p w14:paraId="10B2167E" w14:textId="77777777" w:rsidR="004326E4" w:rsidRPr="0079069D" w:rsidRDefault="004326E4" w:rsidP="000D63B2">
            <w:pPr>
              <w:spacing w:line="360" w:lineRule="auto"/>
              <w:rPr>
                <w:b/>
                <w:bCs/>
                <w:sz w:val="24"/>
                <w:szCs w:val="24"/>
              </w:rPr>
            </w:pPr>
            <w:r w:rsidRPr="0079069D">
              <w:rPr>
                <w:b/>
                <w:bCs/>
                <w:sz w:val="24"/>
                <w:szCs w:val="24"/>
              </w:rPr>
              <w:t>Notes</w:t>
            </w:r>
          </w:p>
        </w:tc>
        <w:tc>
          <w:tcPr>
            <w:tcW w:w="753" w:type="pct"/>
          </w:tcPr>
          <w:p w14:paraId="1B15A084"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8" w:type="pct"/>
          </w:tcPr>
          <w:p w14:paraId="27BB9908" w14:textId="022E8505"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863" w:type="pct"/>
          </w:tcPr>
          <w:p w14:paraId="62EAA0C5"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05D07AF3" w14:textId="77777777" w:rsidTr="00524227">
        <w:trPr>
          <w:trHeight w:val="282"/>
        </w:trPr>
        <w:tc>
          <w:tcPr>
            <w:tcW w:w="2139" w:type="pct"/>
          </w:tcPr>
          <w:p w14:paraId="08652E44" w14:textId="77777777" w:rsidR="004326E4" w:rsidRPr="0079069D" w:rsidRDefault="004326E4" w:rsidP="000D63B2">
            <w:pPr>
              <w:spacing w:line="360" w:lineRule="auto"/>
              <w:rPr>
                <w:sz w:val="24"/>
                <w:szCs w:val="24"/>
              </w:rPr>
            </w:pPr>
            <w:r w:rsidRPr="0079069D">
              <w:rPr>
                <w:sz w:val="24"/>
                <w:szCs w:val="24"/>
              </w:rPr>
              <w:t>Sales of goods and services</w:t>
            </w:r>
          </w:p>
        </w:tc>
        <w:tc>
          <w:tcPr>
            <w:tcW w:w="386" w:type="pct"/>
          </w:tcPr>
          <w:p w14:paraId="2CAC89B2" w14:textId="77777777" w:rsidR="004326E4" w:rsidRPr="0079069D" w:rsidRDefault="004326E4" w:rsidP="000D63B2">
            <w:pPr>
              <w:spacing w:line="360" w:lineRule="auto"/>
              <w:rPr>
                <w:sz w:val="24"/>
                <w:szCs w:val="24"/>
              </w:rPr>
            </w:pPr>
            <w:r w:rsidRPr="0079069D">
              <w:rPr>
                <w:sz w:val="24"/>
                <w:szCs w:val="24"/>
              </w:rPr>
              <w:t>2.3.1</w:t>
            </w:r>
          </w:p>
        </w:tc>
        <w:tc>
          <w:tcPr>
            <w:tcW w:w="753" w:type="pct"/>
          </w:tcPr>
          <w:p w14:paraId="722B44D5" w14:textId="77777777" w:rsidR="004326E4" w:rsidRPr="0079069D" w:rsidRDefault="004326E4" w:rsidP="000D63B2">
            <w:pPr>
              <w:spacing w:line="360" w:lineRule="auto"/>
              <w:rPr>
                <w:sz w:val="24"/>
                <w:szCs w:val="24"/>
              </w:rPr>
            </w:pPr>
            <w:r w:rsidRPr="0079069D">
              <w:rPr>
                <w:sz w:val="24"/>
                <w:szCs w:val="24"/>
              </w:rPr>
              <w:t>116,266</w:t>
            </w:r>
          </w:p>
        </w:tc>
        <w:tc>
          <w:tcPr>
            <w:tcW w:w="858" w:type="pct"/>
          </w:tcPr>
          <w:p w14:paraId="00FC910D" w14:textId="77777777" w:rsidR="004326E4" w:rsidRPr="0079069D" w:rsidRDefault="004326E4" w:rsidP="000D63B2">
            <w:pPr>
              <w:spacing w:line="360" w:lineRule="auto"/>
              <w:rPr>
                <w:sz w:val="24"/>
                <w:szCs w:val="24"/>
              </w:rPr>
            </w:pPr>
            <w:r w:rsidRPr="0079069D">
              <w:rPr>
                <w:sz w:val="24"/>
                <w:szCs w:val="24"/>
              </w:rPr>
              <w:t>1,261</w:t>
            </w:r>
          </w:p>
        </w:tc>
        <w:tc>
          <w:tcPr>
            <w:tcW w:w="863" w:type="pct"/>
          </w:tcPr>
          <w:p w14:paraId="745541F6" w14:textId="77777777" w:rsidR="004326E4" w:rsidRPr="0079069D" w:rsidRDefault="004326E4" w:rsidP="000D63B2">
            <w:pPr>
              <w:spacing w:line="360" w:lineRule="auto"/>
              <w:rPr>
                <w:sz w:val="24"/>
                <w:szCs w:val="24"/>
              </w:rPr>
            </w:pPr>
            <w:r w:rsidRPr="0079069D">
              <w:rPr>
                <w:sz w:val="24"/>
                <w:szCs w:val="24"/>
              </w:rPr>
              <w:t>117,527</w:t>
            </w:r>
          </w:p>
        </w:tc>
      </w:tr>
      <w:tr w:rsidR="004326E4" w:rsidRPr="0079069D" w14:paraId="1B8BA0DF" w14:textId="77777777" w:rsidTr="00524227">
        <w:trPr>
          <w:trHeight w:val="282"/>
        </w:trPr>
        <w:tc>
          <w:tcPr>
            <w:tcW w:w="2139" w:type="pct"/>
          </w:tcPr>
          <w:p w14:paraId="2A096F9B" w14:textId="77777777" w:rsidR="004326E4" w:rsidRPr="0079069D" w:rsidRDefault="004326E4" w:rsidP="000D63B2">
            <w:pPr>
              <w:spacing w:line="360" w:lineRule="auto"/>
              <w:rPr>
                <w:sz w:val="24"/>
                <w:szCs w:val="24"/>
              </w:rPr>
            </w:pPr>
            <w:r w:rsidRPr="0079069D">
              <w:rPr>
                <w:sz w:val="24"/>
                <w:szCs w:val="24"/>
              </w:rPr>
              <w:t>Other income</w:t>
            </w:r>
          </w:p>
        </w:tc>
        <w:tc>
          <w:tcPr>
            <w:tcW w:w="386" w:type="pct"/>
          </w:tcPr>
          <w:p w14:paraId="470B510B" w14:textId="77777777" w:rsidR="004326E4" w:rsidRPr="0079069D" w:rsidRDefault="004326E4" w:rsidP="000D63B2">
            <w:pPr>
              <w:spacing w:line="360" w:lineRule="auto"/>
              <w:rPr>
                <w:sz w:val="24"/>
                <w:szCs w:val="24"/>
              </w:rPr>
            </w:pPr>
            <w:r w:rsidRPr="0079069D">
              <w:rPr>
                <w:sz w:val="24"/>
                <w:szCs w:val="24"/>
              </w:rPr>
              <w:t>2.3.5</w:t>
            </w:r>
          </w:p>
        </w:tc>
        <w:tc>
          <w:tcPr>
            <w:tcW w:w="753" w:type="pct"/>
          </w:tcPr>
          <w:p w14:paraId="1830F4A1" w14:textId="77777777" w:rsidR="004326E4" w:rsidRPr="0079069D" w:rsidRDefault="004326E4" w:rsidP="000D63B2">
            <w:pPr>
              <w:spacing w:line="360" w:lineRule="auto"/>
              <w:rPr>
                <w:sz w:val="24"/>
                <w:szCs w:val="24"/>
              </w:rPr>
            </w:pPr>
            <w:r w:rsidRPr="0079069D">
              <w:rPr>
                <w:sz w:val="24"/>
                <w:szCs w:val="24"/>
              </w:rPr>
              <w:t>13,585</w:t>
            </w:r>
          </w:p>
        </w:tc>
        <w:tc>
          <w:tcPr>
            <w:tcW w:w="858" w:type="pct"/>
          </w:tcPr>
          <w:p w14:paraId="292591F7" w14:textId="77777777" w:rsidR="004326E4" w:rsidRPr="0079069D" w:rsidRDefault="004326E4" w:rsidP="000D63B2">
            <w:pPr>
              <w:spacing w:line="360" w:lineRule="auto"/>
              <w:rPr>
                <w:sz w:val="24"/>
                <w:szCs w:val="24"/>
              </w:rPr>
            </w:pPr>
            <w:r w:rsidRPr="0079069D">
              <w:rPr>
                <w:sz w:val="24"/>
                <w:szCs w:val="24"/>
              </w:rPr>
              <w:t>(3,250)</w:t>
            </w:r>
          </w:p>
        </w:tc>
        <w:tc>
          <w:tcPr>
            <w:tcW w:w="863" w:type="pct"/>
          </w:tcPr>
          <w:p w14:paraId="215D8387" w14:textId="77777777" w:rsidR="004326E4" w:rsidRPr="0079069D" w:rsidRDefault="004326E4" w:rsidP="000D63B2">
            <w:pPr>
              <w:spacing w:line="360" w:lineRule="auto"/>
              <w:rPr>
                <w:sz w:val="24"/>
                <w:szCs w:val="24"/>
              </w:rPr>
            </w:pPr>
            <w:r w:rsidRPr="0079069D">
              <w:rPr>
                <w:sz w:val="24"/>
                <w:szCs w:val="24"/>
              </w:rPr>
              <w:t>10,335</w:t>
            </w:r>
          </w:p>
        </w:tc>
      </w:tr>
      <w:tr w:rsidR="004326E4" w:rsidRPr="0079069D" w14:paraId="0F9E1A9D" w14:textId="77777777" w:rsidTr="00524227">
        <w:trPr>
          <w:trHeight w:val="282"/>
        </w:trPr>
        <w:tc>
          <w:tcPr>
            <w:tcW w:w="2139" w:type="pct"/>
          </w:tcPr>
          <w:p w14:paraId="56A741C9"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386" w:type="pct"/>
          </w:tcPr>
          <w:p w14:paraId="69938D6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tcPr>
          <w:p w14:paraId="5CA41935" w14:textId="77777777" w:rsidR="004326E4" w:rsidRPr="0079069D" w:rsidRDefault="004326E4" w:rsidP="000D63B2">
            <w:pPr>
              <w:spacing w:line="360" w:lineRule="auto"/>
              <w:rPr>
                <w:b/>
                <w:bCs/>
                <w:sz w:val="24"/>
                <w:szCs w:val="24"/>
              </w:rPr>
            </w:pPr>
            <w:r w:rsidRPr="0079069D">
              <w:rPr>
                <w:b/>
                <w:bCs/>
                <w:sz w:val="24"/>
                <w:szCs w:val="24"/>
              </w:rPr>
              <w:t>2,784,294</w:t>
            </w:r>
          </w:p>
        </w:tc>
        <w:tc>
          <w:tcPr>
            <w:tcW w:w="858" w:type="pct"/>
          </w:tcPr>
          <w:p w14:paraId="1E67E4F7" w14:textId="77777777" w:rsidR="004326E4" w:rsidRPr="0079069D" w:rsidRDefault="004326E4" w:rsidP="000D63B2">
            <w:pPr>
              <w:spacing w:line="360" w:lineRule="auto"/>
              <w:rPr>
                <w:b/>
                <w:bCs/>
                <w:sz w:val="24"/>
                <w:szCs w:val="24"/>
              </w:rPr>
            </w:pPr>
            <w:r w:rsidRPr="0079069D">
              <w:rPr>
                <w:b/>
                <w:bCs/>
                <w:sz w:val="24"/>
                <w:szCs w:val="24"/>
              </w:rPr>
              <w:t>(1,989)</w:t>
            </w:r>
          </w:p>
        </w:tc>
        <w:tc>
          <w:tcPr>
            <w:tcW w:w="863" w:type="pct"/>
          </w:tcPr>
          <w:p w14:paraId="12C7A1FD" w14:textId="77777777" w:rsidR="004326E4" w:rsidRPr="0079069D" w:rsidRDefault="004326E4" w:rsidP="000D63B2">
            <w:pPr>
              <w:spacing w:line="360" w:lineRule="auto"/>
              <w:rPr>
                <w:b/>
                <w:bCs/>
                <w:sz w:val="24"/>
                <w:szCs w:val="24"/>
              </w:rPr>
            </w:pPr>
            <w:r w:rsidRPr="0079069D">
              <w:rPr>
                <w:b/>
                <w:bCs/>
                <w:sz w:val="24"/>
                <w:szCs w:val="24"/>
              </w:rPr>
              <w:t>2,782,305</w:t>
            </w:r>
          </w:p>
        </w:tc>
      </w:tr>
      <w:tr w:rsidR="004326E4" w:rsidRPr="0079069D" w14:paraId="32614C61" w14:textId="77777777" w:rsidTr="00524227">
        <w:trPr>
          <w:trHeight w:val="282"/>
        </w:trPr>
        <w:tc>
          <w:tcPr>
            <w:tcW w:w="2139" w:type="pct"/>
          </w:tcPr>
          <w:p w14:paraId="3F6FB940" w14:textId="77777777" w:rsidR="004326E4" w:rsidRPr="0079069D" w:rsidRDefault="004326E4" w:rsidP="000D63B2">
            <w:pPr>
              <w:spacing w:line="360" w:lineRule="auto"/>
              <w:rPr>
                <w:sz w:val="24"/>
                <w:szCs w:val="24"/>
              </w:rPr>
            </w:pPr>
            <w:r w:rsidRPr="0079069D">
              <w:rPr>
                <w:sz w:val="24"/>
                <w:szCs w:val="24"/>
              </w:rPr>
              <w:t>Grants and other transfer</w:t>
            </w:r>
          </w:p>
        </w:tc>
        <w:tc>
          <w:tcPr>
            <w:tcW w:w="386" w:type="pct"/>
          </w:tcPr>
          <w:p w14:paraId="3C229947" w14:textId="77777777" w:rsidR="004326E4" w:rsidRPr="0079069D" w:rsidRDefault="004326E4" w:rsidP="000D63B2">
            <w:pPr>
              <w:spacing w:line="360" w:lineRule="auto"/>
              <w:rPr>
                <w:sz w:val="24"/>
                <w:szCs w:val="24"/>
              </w:rPr>
            </w:pPr>
            <w:r w:rsidRPr="0079069D">
              <w:rPr>
                <w:sz w:val="24"/>
                <w:szCs w:val="24"/>
              </w:rPr>
              <w:t>3.1.2</w:t>
            </w:r>
          </w:p>
        </w:tc>
        <w:tc>
          <w:tcPr>
            <w:tcW w:w="753" w:type="pct"/>
          </w:tcPr>
          <w:p w14:paraId="165F0825" w14:textId="77777777" w:rsidR="004326E4" w:rsidRPr="0079069D" w:rsidRDefault="004326E4" w:rsidP="000D63B2">
            <w:pPr>
              <w:spacing w:line="360" w:lineRule="auto"/>
              <w:rPr>
                <w:sz w:val="24"/>
                <w:szCs w:val="24"/>
              </w:rPr>
            </w:pPr>
            <w:r w:rsidRPr="0079069D">
              <w:rPr>
                <w:sz w:val="24"/>
                <w:szCs w:val="24"/>
              </w:rPr>
              <w:t>(1,135,627)</w:t>
            </w:r>
          </w:p>
        </w:tc>
        <w:tc>
          <w:tcPr>
            <w:tcW w:w="858" w:type="pct"/>
          </w:tcPr>
          <w:p w14:paraId="56C834A1" w14:textId="77777777" w:rsidR="004326E4" w:rsidRPr="0079069D" w:rsidRDefault="004326E4" w:rsidP="000D63B2">
            <w:pPr>
              <w:spacing w:line="360" w:lineRule="auto"/>
              <w:rPr>
                <w:sz w:val="24"/>
                <w:szCs w:val="24"/>
              </w:rPr>
            </w:pPr>
            <w:r w:rsidRPr="0079069D">
              <w:rPr>
                <w:sz w:val="24"/>
                <w:szCs w:val="24"/>
              </w:rPr>
              <w:t>1,958</w:t>
            </w:r>
          </w:p>
        </w:tc>
        <w:tc>
          <w:tcPr>
            <w:tcW w:w="863" w:type="pct"/>
          </w:tcPr>
          <w:p w14:paraId="5997DF60" w14:textId="77777777" w:rsidR="004326E4" w:rsidRPr="0079069D" w:rsidRDefault="004326E4" w:rsidP="000D63B2">
            <w:pPr>
              <w:spacing w:line="360" w:lineRule="auto"/>
              <w:rPr>
                <w:sz w:val="24"/>
                <w:szCs w:val="24"/>
              </w:rPr>
            </w:pPr>
            <w:r w:rsidRPr="0079069D">
              <w:rPr>
                <w:sz w:val="24"/>
                <w:szCs w:val="24"/>
              </w:rPr>
              <w:t>(1,133,669)</w:t>
            </w:r>
          </w:p>
        </w:tc>
      </w:tr>
      <w:tr w:rsidR="004326E4" w:rsidRPr="0079069D" w14:paraId="49DCCB38" w14:textId="77777777" w:rsidTr="00524227">
        <w:trPr>
          <w:trHeight w:val="282"/>
        </w:trPr>
        <w:tc>
          <w:tcPr>
            <w:tcW w:w="2139" w:type="pct"/>
          </w:tcPr>
          <w:p w14:paraId="59BBEB4C" w14:textId="77777777" w:rsidR="004326E4" w:rsidRPr="0079069D" w:rsidRDefault="004326E4" w:rsidP="000D63B2">
            <w:pPr>
              <w:spacing w:line="360" w:lineRule="auto"/>
              <w:rPr>
                <w:sz w:val="24"/>
                <w:szCs w:val="24"/>
              </w:rPr>
            </w:pPr>
            <w:r w:rsidRPr="0079069D">
              <w:rPr>
                <w:sz w:val="24"/>
                <w:szCs w:val="24"/>
              </w:rPr>
              <w:t>Supplies and services</w:t>
            </w:r>
          </w:p>
        </w:tc>
        <w:tc>
          <w:tcPr>
            <w:tcW w:w="386" w:type="pct"/>
          </w:tcPr>
          <w:p w14:paraId="193E9615" w14:textId="77777777" w:rsidR="004326E4" w:rsidRPr="0079069D" w:rsidRDefault="004326E4" w:rsidP="000D63B2">
            <w:pPr>
              <w:spacing w:line="360" w:lineRule="auto"/>
              <w:rPr>
                <w:sz w:val="24"/>
                <w:szCs w:val="24"/>
              </w:rPr>
            </w:pPr>
            <w:r w:rsidRPr="0079069D">
              <w:rPr>
                <w:sz w:val="24"/>
                <w:szCs w:val="24"/>
              </w:rPr>
              <w:t>3.1.4</w:t>
            </w:r>
          </w:p>
        </w:tc>
        <w:tc>
          <w:tcPr>
            <w:tcW w:w="753" w:type="pct"/>
          </w:tcPr>
          <w:p w14:paraId="11106472" w14:textId="77777777" w:rsidR="004326E4" w:rsidRPr="0079069D" w:rsidRDefault="004326E4" w:rsidP="000D63B2">
            <w:pPr>
              <w:spacing w:line="360" w:lineRule="auto"/>
              <w:rPr>
                <w:sz w:val="24"/>
                <w:szCs w:val="24"/>
              </w:rPr>
            </w:pPr>
            <w:r w:rsidRPr="0079069D">
              <w:rPr>
                <w:sz w:val="24"/>
                <w:szCs w:val="24"/>
              </w:rPr>
              <w:t>(858,520)</w:t>
            </w:r>
          </w:p>
        </w:tc>
        <w:tc>
          <w:tcPr>
            <w:tcW w:w="858" w:type="pct"/>
          </w:tcPr>
          <w:p w14:paraId="3CEA2176" w14:textId="77777777" w:rsidR="004326E4" w:rsidRPr="0079069D" w:rsidRDefault="004326E4" w:rsidP="000D63B2">
            <w:pPr>
              <w:spacing w:line="360" w:lineRule="auto"/>
              <w:rPr>
                <w:sz w:val="24"/>
                <w:szCs w:val="24"/>
              </w:rPr>
            </w:pPr>
            <w:r w:rsidRPr="0079069D">
              <w:rPr>
                <w:sz w:val="24"/>
                <w:szCs w:val="24"/>
              </w:rPr>
              <w:t>(13,016)</w:t>
            </w:r>
          </w:p>
        </w:tc>
        <w:tc>
          <w:tcPr>
            <w:tcW w:w="863" w:type="pct"/>
          </w:tcPr>
          <w:p w14:paraId="7D12809C" w14:textId="77777777" w:rsidR="004326E4" w:rsidRPr="0079069D" w:rsidRDefault="004326E4" w:rsidP="000D63B2">
            <w:pPr>
              <w:spacing w:line="360" w:lineRule="auto"/>
              <w:rPr>
                <w:sz w:val="24"/>
                <w:szCs w:val="24"/>
              </w:rPr>
            </w:pPr>
            <w:r w:rsidRPr="0079069D">
              <w:rPr>
                <w:sz w:val="24"/>
                <w:szCs w:val="24"/>
              </w:rPr>
              <w:t>(871,536)</w:t>
            </w:r>
          </w:p>
        </w:tc>
      </w:tr>
      <w:tr w:rsidR="004326E4" w:rsidRPr="0079069D" w14:paraId="4BDA974C" w14:textId="77777777" w:rsidTr="00524227">
        <w:trPr>
          <w:trHeight w:val="282"/>
        </w:trPr>
        <w:tc>
          <w:tcPr>
            <w:tcW w:w="2139" w:type="pct"/>
          </w:tcPr>
          <w:p w14:paraId="366D0893" w14:textId="77777777" w:rsidR="004326E4" w:rsidRPr="0079069D" w:rsidRDefault="004326E4" w:rsidP="000D63B2">
            <w:pPr>
              <w:spacing w:line="360" w:lineRule="auto"/>
              <w:rPr>
                <w:sz w:val="24"/>
                <w:szCs w:val="24"/>
              </w:rPr>
            </w:pPr>
            <w:r w:rsidRPr="0079069D">
              <w:rPr>
                <w:sz w:val="24"/>
                <w:szCs w:val="24"/>
              </w:rPr>
              <w:t>Other operating expenses</w:t>
            </w:r>
          </w:p>
        </w:tc>
        <w:tc>
          <w:tcPr>
            <w:tcW w:w="386" w:type="pct"/>
          </w:tcPr>
          <w:p w14:paraId="0FEEB21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tcPr>
          <w:p w14:paraId="5332E928" w14:textId="77777777" w:rsidR="004326E4" w:rsidRPr="0079069D" w:rsidRDefault="004326E4" w:rsidP="000D63B2">
            <w:pPr>
              <w:spacing w:line="360" w:lineRule="auto"/>
              <w:rPr>
                <w:sz w:val="24"/>
                <w:szCs w:val="24"/>
              </w:rPr>
            </w:pPr>
            <w:r w:rsidRPr="0079069D">
              <w:rPr>
                <w:sz w:val="24"/>
                <w:szCs w:val="24"/>
              </w:rPr>
              <w:t>(13,047)</w:t>
            </w:r>
          </w:p>
        </w:tc>
        <w:tc>
          <w:tcPr>
            <w:tcW w:w="858" w:type="pct"/>
          </w:tcPr>
          <w:p w14:paraId="63278456" w14:textId="77777777" w:rsidR="004326E4" w:rsidRPr="0079069D" w:rsidRDefault="004326E4" w:rsidP="000D63B2">
            <w:pPr>
              <w:spacing w:line="360" w:lineRule="auto"/>
              <w:rPr>
                <w:sz w:val="24"/>
                <w:szCs w:val="24"/>
              </w:rPr>
            </w:pPr>
            <w:r w:rsidRPr="0079069D">
              <w:rPr>
                <w:sz w:val="24"/>
                <w:szCs w:val="24"/>
              </w:rPr>
              <w:t>13,047</w:t>
            </w:r>
          </w:p>
        </w:tc>
        <w:tc>
          <w:tcPr>
            <w:tcW w:w="863" w:type="pct"/>
          </w:tcPr>
          <w:p w14:paraId="7E0CCB27"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1D3BC62F" w14:textId="77777777" w:rsidTr="00524227">
        <w:trPr>
          <w:trHeight w:val="282"/>
        </w:trPr>
        <w:tc>
          <w:tcPr>
            <w:tcW w:w="2139" w:type="pct"/>
          </w:tcPr>
          <w:p w14:paraId="1BEB0977"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386" w:type="pct"/>
          </w:tcPr>
          <w:p w14:paraId="22D6DF5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tcPr>
          <w:p w14:paraId="2841EC09" w14:textId="77777777" w:rsidR="004326E4" w:rsidRPr="0079069D" w:rsidRDefault="004326E4" w:rsidP="000D63B2">
            <w:pPr>
              <w:spacing w:line="360" w:lineRule="auto"/>
              <w:rPr>
                <w:b/>
                <w:bCs/>
                <w:sz w:val="24"/>
                <w:szCs w:val="24"/>
              </w:rPr>
            </w:pPr>
            <w:r w:rsidRPr="0079069D">
              <w:rPr>
                <w:b/>
                <w:bCs/>
                <w:sz w:val="24"/>
                <w:szCs w:val="24"/>
              </w:rPr>
              <w:t>(2,787,068)</w:t>
            </w:r>
          </w:p>
        </w:tc>
        <w:tc>
          <w:tcPr>
            <w:tcW w:w="858" w:type="pct"/>
          </w:tcPr>
          <w:p w14:paraId="0408E54C" w14:textId="77777777" w:rsidR="004326E4" w:rsidRPr="0079069D" w:rsidRDefault="004326E4" w:rsidP="000D63B2">
            <w:pPr>
              <w:spacing w:line="360" w:lineRule="auto"/>
              <w:rPr>
                <w:b/>
                <w:bCs/>
                <w:sz w:val="24"/>
                <w:szCs w:val="24"/>
              </w:rPr>
            </w:pPr>
            <w:r w:rsidRPr="0079069D">
              <w:rPr>
                <w:b/>
                <w:bCs/>
                <w:sz w:val="24"/>
                <w:szCs w:val="24"/>
              </w:rPr>
              <w:t>1,989</w:t>
            </w:r>
          </w:p>
        </w:tc>
        <w:tc>
          <w:tcPr>
            <w:tcW w:w="863" w:type="pct"/>
          </w:tcPr>
          <w:p w14:paraId="645147C9" w14:textId="77777777" w:rsidR="004326E4" w:rsidRPr="0079069D" w:rsidRDefault="004326E4" w:rsidP="000D63B2">
            <w:pPr>
              <w:spacing w:line="360" w:lineRule="auto"/>
              <w:rPr>
                <w:b/>
                <w:bCs/>
                <w:sz w:val="24"/>
                <w:szCs w:val="24"/>
              </w:rPr>
            </w:pPr>
            <w:r w:rsidRPr="0079069D">
              <w:rPr>
                <w:b/>
                <w:bCs/>
                <w:sz w:val="24"/>
                <w:szCs w:val="24"/>
              </w:rPr>
              <w:t>(2,785,079)</w:t>
            </w:r>
          </w:p>
        </w:tc>
      </w:tr>
      <w:tr w:rsidR="004326E4" w:rsidRPr="0079069D" w14:paraId="0E9B2D85" w14:textId="77777777" w:rsidTr="00524227">
        <w:trPr>
          <w:trHeight w:val="282"/>
        </w:trPr>
        <w:tc>
          <w:tcPr>
            <w:tcW w:w="2139" w:type="pct"/>
          </w:tcPr>
          <w:p w14:paraId="192EBC96" w14:textId="77777777" w:rsidR="004326E4" w:rsidRPr="0079069D" w:rsidRDefault="004326E4" w:rsidP="000D63B2">
            <w:pPr>
              <w:spacing w:line="360" w:lineRule="auto"/>
              <w:rPr>
                <w:b/>
                <w:bCs/>
                <w:sz w:val="24"/>
                <w:szCs w:val="24"/>
              </w:rPr>
            </w:pPr>
            <w:r w:rsidRPr="0079069D">
              <w:rPr>
                <w:b/>
                <w:bCs/>
                <w:sz w:val="24"/>
                <w:szCs w:val="24"/>
              </w:rPr>
              <w:t>Net result from transactions</w:t>
            </w:r>
          </w:p>
        </w:tc>
        <w:tc>
          <w:tcPr>
            <w:tcW w:w="386" w:type="pct"/>
          </w:tcPr>
          <w:p w14:paraId="3105933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tcPr>
          <w:p w14:paraId="3DEDA52F" w14:textId="77777777" w:rsidR="004326E4" w:rsidRPr="0079069D" w:rsidRDefault="004326E4" w:rsidP="000D63B2">
            <w:pPr>
              <w:spacing w:line="360" w:lineRule="auto"/>
              <w:rPr>
                <w:b/>
                <w:bCs/>
                <w:sz w:val="24"/>
                <w:szCs w:val="24"/>
              </w:rPr>
            </w:pPr>
            <w:r w:rsidRPr="0079069D">
              <w:rPr>
                <w:b/>
                <w:bCs/>
                <w:sz w:val="24"/>
                <w:szCs w:val="24"/>
              </w:rPr>
              <w:t>(2,774)</w:t>
            </w:r>
          </w:p>
        </w:tc>
        <w:tc>
          <w:tcPr>
            <w:tcW w:w="858" w:type="pct"/>
          </w:tcPr>
          <w:p w14:paraId="60E6CDB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863" w:type="pct"/>
          </w:tcPr>
          <w:p w14:paraId="116FF1C8" w14:textId="77777777" w:rsidR="004326E4" w:rsidRPr="0079069D" w:rsidRDefault="004326E4" w:rsidP="000D63B2">
            <w:pPr>
              <w:spacing w:line="360" w:lineRule="auto"/>
              <w:rPr>
                <w:b/>
                <w:bCs/>
                <w:sz w:val="24"/>
                <w:szCs w:val="24"/>
              </w:rPr>
            </w:pPr>
            <w:r w:rsidRPr="0079069D">
              <w:rPr>
                <w:b/>
                <w:bCs/>
                <w:sz w:val="24"/>
                <w:szCs w:val="24"/>
              </w:rPr>
              <w:t>(2,774)</w:t>
            </w:r>
          </w:p>
        </w:tc>
      </w:tr>
    </w:tbl>
    <w:p w14:paraId="6C9E6584" w14:textId="77777777" w:rsidR="004326E4" w:rsidRPr="0079069D" w:rsidRDefault="004326E4" w:rsidP="000D63B2">
      <w:pPr>
        <w:pStyle w:val="Heading4"/>
        <w:spacing w:line="360" w:lineRule="auto"/>
        <w:rPr>
          <w:sz w:val="24"/>
          <w:szCs w:val="24"/>
          <w:lang w:val="en-US"/>
        </w:rPr>
      </w:pPr>
      <w:r w:rsidRPr="0079069D">
        <w:rPr>
          <w:sz w:val="24"/>
          <w:szCs w:val="24"/>
          <w:lang w:val="en-US"/>
        </w:rPr>
        <w:t>Cash flow statement – line items affected</w:t>
      </w:r>
    </w:p>
    <w:tbl>
      <w:tblPr>
        <w:tblStyle w:val="TableGrid"/>
        <w:tblW w:w="5000" w:type="pct"/>
        <w:tblLook w:val="0020" w:firstRow="1" w:lastRow="0" w:firstColumn="0" w:lastColumn="0" w:noHBand="0" w:noVBand="0"/>
      </w:tblPr>
      <w:tblGrid>
        <w:gridCol w:w="5371"/>
        <w:gridCol w:w="1558"/>
        <w:gridCol w:w="2111"/>
        <w:gridCol w:w="1750"/>
      </w:tblGrid>
      <w:tr w:rsidR="004326E4" w:rsidRPr="0079069D" w14:paraId="145DA70F" w14:textId="77777777" w:rsidTr="00524227">
        <w:trPr>
          <w:trHeight w:val="629"/>
        </w:trPr>
        <w:tc>
          <w:tcPr>
            <w:tcW w:w="2530" w:type="pct"/>
          </w:tcPr>
          <w:p w14:paraId="13A959F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63" w:type="pct"/>
          </w:tcPr>
          <w:p w14:paraId="62EDFB13"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5" w:type="pct"/>
          </w:tcPr>
          <w:p w14:paraId="5EC602A2" w14:textId="4DB1C677"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853" w:type="pct"/>
          </w:tcPr>
          <w:p w14:paraId="6D5FEEEB"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35B6DD3C" w14:textId="77777777" w:rsidTr="00524227">
        <w:trPr>
          <w:trHeight w:val="262"/>
        </w:trPr>
        <w:tc>
          <w:tcPr>
            <w:tcW w:w="2530" w:type="pct"/>
          </w:tcPr>
          <w:p w14:paraId="67DE9D53" w14:textId="77777777" w:rsidR="004326E4" w:rsidRPr="0079069D" w:rsidRDefault="004326E4" w:rsidP="000D63B2">
            <w:pPr>
              <w:spacing w:line="360" w:lineRule="auto"/>
              <w:rPr>
                <w:sz w:val="24"/>
                <w:szCs w:val="24"/>
              </w:rPr>
            </w:pPr>
            <w:r w:rsidRPr="0079069D">
              <w:rPr>
                <w:sz w:val="24"/>
                <w:szCs w:val="24"/>
              </w:rPr>
              <w:t>Receipts from government</w:t>
            </w:r>
          </w:p>
        </w:tc>
        <w:tc>
          <w:tcPr>
            <w:tcW w:w="763" w:type="pct"/>
          </w:tcPr>
          <w:p w14:paraId="62465FCD" w14:textId="77777777" w:rsidR="004326E4" w:rsidRPr="0079069D" w:rsidRDefault="004326E4" w:rsidP="000D63B2">
            <w:pPr>
              <w:spacing w:line="360" w:lineRule="auto"/>
              <w:rPr>
                <w:sz w:val="24"/>
                <w:szCs w:val="24"/>
              </w:rPr>
            </w:pPr>
            <w:r w:rsidRPr="0079069D">
              <w:rPr>
                <w:sz w:val="24"/>
                <w:szCs w:val="24"/>
              </w:rPr>
              <w:t>2,159,086</w:t>
            </w:r>
          </w:p>
        </w:tc>
        <w:tc>
          <w:tcPr>
            <w:tcW w:w="855" w:type="pct"/>
          </w:tcPr>
          <w:p w14:paraId="40D635D5" w14:textId="77777777" w:rsidR="004326E4" w:rsidRPr="0079069D" w:rsidRDefault="004326E4" w:rsidP="000D63B2">
            <w:pPr>
              <w:spacing w:line="360" w:lineRule="auto"/>
              <w:rPr>
                <w:sz w:val="24"/>
                <w:szCs w:val="24"/>
              </w:rPr>
            </w:pPr>
            <w:r w:rsidRPr="0079069D">
              <w:rPr>
                <w:sz w:val="24"/>
                <w:szCs w:val="24"/>
              </w:rPr>
              <w:t>(1,874)</w:t>
            </w:r>
          </w:p>
        </w:tc>
        <w:tc>
          <w:tcPr>
            <w:tcW w:w="853" w:type="pct"/>
          </w:tcPr>
          <w:p w14:paraId="74DBF79B" w14:textId="77777777" w:rsidR="004326E4" w:rsidRPr="0079069D" w:rsidRDefault="004326E4" w:rsidP="000D63B2">
            <w:pPr>
              <w:spacing w:line="360" w:lineRule="auto"/>
              <w:rPr>
                <w:sz w:val="24"/>
                <w:szCs w:val="24"/>
              </w:rPr>
            </w:pPr>
            <w:r w:rsidRPr="0079069D">
              <w:rPr>
                <w:sz w:val="24"/>
                <w:szCs w:val="24"/>
              </w:rPr>
              <w:t>2,157,212</w:t>
            </w:r>
          </w:p>
        </w:tc>
      </w:tr>
      <w:tr w:rsidR="004326E4" w:rsidRPr="0079069D" w14:paraId="7B479CF6" w14:textId="77777777" w:rsidTr="00524227">
        <w:trPr>
          <w:trHeight w:val="262"/>
        </w:trPr>
        <w:tc>
          <w:tcPr>
            <w:tcW w:w="2530" w:type="pct"/>
          </w:tcPr>
          <w:p w14:paraId="43521E3D" w14:textId="77777777" w:rsidR="004326E4" w:rsidRPr="0079069D" w:rsidRDefault="004326E4" w:rsidP="000D63B2">
            <w:pPr>
              <w:spacing w:line="360" w:lineRule="auto"/>
              <w:rPr>
                <w:sz w:val="24"/>
                <w:szCs w:val="24"/>
              </w:rPr>
            </w:pPr>
            <w:r w:rsidRPr="0079069D">
              <w:rPr>
                <w:sz w:val="24"/>
                <w:szCs w:val="24"/>
              </w:rPr>
              <w:t>Receipts from other entities</w:t>
            </w:r>
          </w:p>
        </w:tc>
        <w:tc>
          <w:tcPr>
            <w:tcW w:w="763" w:type="pct"/>
          </w:tcPr>
          <w:p w14:paraId="405EE307" w14:textId="77777777" w:rsidR="004326E4" w:rsidRPr="0079069D" w:rsidRDefault="004326E4" w:rsidP="000D63B2">
            <w:pPr>
              <w:spacing w:line="360" w:lineRule="auto"/>
              <w:rPr>
                <w:sz w:val="24"/>
                <w:szCs w:val="24"/>
              </w:rPr>
            </w:pPr>
            <w:r w:rsidRPr="0079069D">
              <w:rPr>
                <w:sz w:val="24"/>
                <w:szCs w:val="24"/>
              </w:rPr>
              <w:t>567,877</w:t>
            </w:r>
          </w:p>
        </w:tc>
        <w:tc>
          <w:tcPr>
            <w:tcW w:w="855" w:type="pct"/>
          </w:tcPr>
          <w:p w14:paraId="1338475B" w14:textId="77777777" w:rsidR="004326E4" w:rsidRPr="0079069D" w:rsidRDefault="004326E4" w:rsidP="000D63B2">
            <w:pPr>
              <w:spacing w:line="360" w:lineRule="auto"/>
              <w:rPr>
                <w:sz w:val="24"/>
                <w:szCs w:val="24"/>
              </w:rPr>
            </w:pPr>
            <w:r w:rsidRPr="0079069D">
              <w:rPr>
                <w:sz w:val="24"/>
                <w:szCs w:val="24"/>
              </w:rPr>
              <w:t>427</w:t>
            </w:r>
          </w:p>
        </w:tc>
        <w:tc>
          <w:tcPr>
            <w:tcW w:w="853" w:type="pct"/>
          </w:tcPr>
          <w:p w14:paraId="7116304B" w14:textId="77777777" w:rsidR="004326E4" w:rsidRPr="0079069D" w:rsidRDefault="004326E4" w:rsidP="000D63B2">
            <w:pPr>
              <w:spacing w:line="360" w:lineRule="auto"/>
              <w:rPr>
                <w:sz w:val="24"/>
                <w:szCs w:val="24"/>
              </w:rPr>
            </w:pPr>
            <w:r w:rsidRPr="0079069D">
              <w:rPr>
                <w:sz w:val="24"/>
                <w:szCs w:val="24"/>
              </w:rPr>
              <w:t>568,304</w:t>
            </w:r>
          </w:p>
        </w:tc>
      </w:tr>
      <w:tr w:rsidR="004326E4" w:rsidRPr="0079069D" w14:paraId="0B53645F" w14:textId="77777777" w:rsidTr="00524227">
        <w:trPr>
          <w:trHeight w:val="262"/>
        </w:trPr>
        <w:tc>
          <w:tcPr>
            <w:tcW w:w="2530" w:type="pct"/>
          </w:tcPr>
          <w:p w14:paraId="055D82FB" w14:textId="77777777" w:rsidR="004326E4" w:rsidRPr="0079069D" w:rsidRDefault="004326E4" w:rsidP="000D63B2">
            <w:pPr>
              <w:spacing w:line="360" w:lineRule="auto"/>
              <w:rPr>
                <w:b/>
                <w:bCs/>
                <w:sz w:val="24"/>
                <w:szCs w:val="24"/>
              </w:rPr>
            </w:pPr>
            <w:r w:rsidRPr="0079069D">
              <w:rPr>
                <w:b/>
                <w:bCs/>
                <w:sz w:val="24"/>
                <w:szCs w:val="24"/>
              </w:rPr>
              <w:t>Total receipts</w:t>
            </w:r>
          </w:p>
        </w:tc>
        <w:tc>
          <w:tcPr>
            <w:tcW w:w="763" w:type="pct"/>
          </w:tcPr>
          <w:p w14:paraId="6F76832A" w14:textId="77777777" w:rsidR="004326E4" w:rsidRPr="0079069D" w:rsidRDefault="004326E4" w:rsidP="000D63B2">
            <w:pPr>
              <w:spacing w:line="360" w:lineRule="auto"/>
              <w:rPr>
                <w:b/>
                <w:bCs/>
                <w:sz w:val="24"/>
                <w:szCs w:val="24"/>
              </w:rPr>
            </w:pPr>
            <w:r w:rsidRPr="0079069D">
              <w:rPr>
                <w:b/>
                <w:bCs/>
                <w:sz w:val="24"/>
                <w:szCs w:val="24"/>
              </w:rPr>
              <w:t>2,771,587</w:t>
            </w:r>
          </w:p>
        </w:tc>
        <w:tc>
          <w:tcPr>
            <w:tcW w:w="855" w:type="pct"/>
          </w:tcPr>
          <w:p w14:paraId="3092D400" w14:textId="77777777" w:rsidR="004326E4" w:rsidRPr="0079069D" w:rsidRDefault="004326E4" w:rsidP="000D63B2">
            <w:pPr>
              <w:spacing w:line="360" w:lineRule="auto"/>
              <w:rPr>
                <w:b/>
                <w:bCs/>
                <w:sz w:val="24"/>
                <w:szCs w:val="24"/>
              </w:rPr>
            </w:pPr>
            <w:r w:rsidRPr="0079069D">
              <w:rPr>
                <w:b/>
                <w:bCs/>
                <w:sz w:val="24"/>
                <w:szCs w:val="24"/>
              </w:rPr>
              <w:t>(1,447)</w:t>
            </w:r>
          </w:p>
        </w:tc>
        <w:tc>
          <w:tcPr>
            <w:tcW w:w="853" w:type="pct"/>
          </w:tcPr>
          <w:p w14:paraId="0BDBD3A7" w14:textId="77777777" w:rsidR="004326E4" w:rsidRPr="0079069D" w:rsidRDefault="004326E4" w:rsidP="000D63B2">
            <w:pPr>
              <w:spacing w:line="360" w:lineRule="auto"/>
              <w:rPr>
                <w:b/>
                <w:bCs/>
                <w:sz w:val="24"/>
                <w:szCs w:val="24"/>
              </w:rPr>
            </w:pPr>
            <w:r w:rsidRPr="0079069D">
              <w:rPr>
                <w:b/>
                <w:bCs/>
                <w:sz w:val="24"/>
                <w:szCs w:val="24"/>
              </w:rPr>
              <w:t>2,770,140</w:t>
            </w:r>
          </w:p>
        </w:tc>
      </w:tr>
      <w:tr w:rsidR="004326E4" w:rsidRPr="0079069D" w14:paraId="2A37643D" w14:textId="77777777" w:rsidTr="00524227">
        <w:trPr>
          <w:trHeight w:val="262"/>
        </w:trPr>
        <w:tc>
          <w:tcPr>
            <w:tcW w:w="2530" w:type="pct"/>
          </w:tcPr>
          <w:p w14:paraId="193E348E" w14:textId="77777777" w:rsidR="004326E4" w:rsidRPr="0079069D" w:rsidRDefault="004326E4" w:rsidP="000D63B2">
            <w:pPr>
              <w:spacing w:line="360" w:lineRule="auto"/>
              <w:rPr>
                <w:sz w:val="24"/>
                <w:szCs w:val="24"/>
              </w:rPr>
            </w:pPr>
            <w:r w:rsidRPr="0079069D">
              <w:rPr>
                <w:sz w:val="24"/>
                <w:szCs w:val="24"/>
              </w:rPr>
              <w:t>Payments of grants and other transfer</w:t>
            </w:r>
          </w:p>
        </w:tc>
        <w:tc>
          <w:tcPr>
            <w:tcW w:w="763" w:type="pct"/>
          </w:tcPr>
          <w:p w14:paraId="0272ED3A" w14:textId="77777777" w:rsidR="004326E4" w:rsidRPr="0079069D" w:rsidRDefault="004326E4" w:rsidP="000D63B2">
            <w:pPr>
              <w:spacing w:line="360" w:lineRule="auto"/>
              <w:rPr>
                <w:sz w:val="24"/>
                <w:szCs w:val="24"/>
              </w:rPr>
            </w:pPr>
            <w:r w:rsidRPr="0079069D">
              <w:rPr>
                <w:sz w:val="24"/>
                <w:szCs w:val="24"/>
              </w:rPr>
              <w:t>(1,191,624)</w:t>
            </w:r>
          </w:p>
        </w:tc>
        <w:tc>
          <w:tcPr>
            <w:tcW w:w="855" w:type="pct"/>
          </w:tcPr>
          <w:p w14:paraId="0E03820C" w14:textId="77777777" w:rsidR="004326E4" w:rsidRPr="0079069D" w:rsidRDefault="004326E4" w:rsidP="000D63B2">
            <w:pPr>
              <w:spacing w:line="360" w:lineRule="auto"/>
              <w:rPr>
                <w:sz w:val="24"/>
                <w:szCs w:val="24"/>
              </w:rPr>
            </w:pPr>
            <w:r w:rsidRPr="0079069D">
              <w:rPr>
                <w:sz w:val="24"/>
                <w:szCs w:val="24"/>
              </w:rPr>
              <w:t>1,447</w:t>
            </w:r>
          </w:p>
        </w:tc>
        <w:tc>
          <w:tcPr>
            <w:tcW w:w="853" w:type="pct"/>
          </w:tcPr>
          <w:p w14:paraId="37A0ADC6" w14:textId="77777777" w:rsidR="004326E4" w:rsidRPr="0079069D" w:rsidRDefault="004326E4" w:rsidP="000D63B2">
            <w:pPr>
              <w:spacing w:line="360" w:lineRule="auto"/>
              <w:rPr>
                <w:sz w:val="24"/>
                <w:szCs w:val="24"/>
              </w:rPr>
            </w:pPr>
            <w:r w:rsidRPr="0079069D">
              <w:rPr>
                <w:sz w:val="24"/>
                <w:szCs w:val="24"/>
              </w:rPr>
              <w:t>(1,190,177)</w:t>
            </w:r>
          </w:p>
        </w:tc>
      </w:tr>
      <w:tr w:rsidR="004326E4" w:rsidRPr="0079069D" w14:paraId="3046718E" w14:textId="77777777" w:rsidTr="00524227">
        <w:trPr>
          <w:trHeight w:val="262"/>
        </w:trPr>
        <w:tc>
          <w:tcPr>
            <w:tcW w:w="2530" w:type="pct"/>
          </w:tcPr>
          <w:p w14:paraId="2A0D53CD" w14:textId="77777777" w:rsidR="004326E4" w:rsidRPr="0079069D" w:rsidRDefault="004326E4" w:rsidP="000D63B2">
            <w:pPr>
              <w:spacing w:line="360" w:lineRule="auto"/>
              <w:rPr>
                <w:b/>
                <w:bCs/>
                <w:sz w:val="24"/>
                <w:szCs w:val="24"/>
              </w:rPr>
            </w:pPr>
            <w:r w:rsidRPr="0079069D">
              <w:rPr>
                <w:b/>
                <w:bCs/>
                <w:sz w:val="24"/>
                <w:szCs w:val="24"/>
              </w:rPr>
              <w:t>Total payments</w:t>
            </w:r>
          </w:p>
        </w:tc>
        <w:tc>
          <w:tcPr>
            <w:tcW w:w="763" w:type="pct"/>
          </w:tcPr>
          <w:p w14:paraId="5C549891" w14:textId="77777777" w:rsidR="004326E4" w:rsidRPr="0079069D" w:rsidRDefault="004326E4" w:rsidP="000D63B2">
            <w:pPr>
              <w:spacing w:line="360" w:lineRule="auto"/>
              <w:rPr>
                <w:b/>
                <w:bCs/>
                <w:sz w:val="24"/>
                <w:szCs w:val="24"/>
              </w:rPr>
            </w:pPr>
            <w:r w:rsidRPr="0079069D">
              <w:rPr>
                <w:b/>
                <w:bCs/>
                <w:sz w:val="24"/>
                <w:szCs w:val="24"/>
              </w:rPr>
              <w:t>(2,701,763)</w:t>
            </w:r>
          </w:p>
        </w:tc>
        <w:tc>
          <w:tcPr>
            <w:tcW w:w="855" w:type="pct"/>
          </w:tcPr>
          <w:p w14:paraId="346DDC40" w14:textId="77777777" w:rsidR="004326E4" w:rsidRPr="0079069D" w:rsidRDefault="004326E4" w:rsidP="000D63B2">
            <w:pPr>
              <w:spacing w:line="360" w:lineRule="auto"/>
              <w:rPr>
                <w:b/>
                <w:bCs/>
                <w:sz w:val="24"/>
                <w:szCs w:val="24"/>
              </w:rPr>
            </w:pPr>
            <w:r w:rsidRPr="0079069D">
              <w:rPr>
                <w:b/>
                <w:bCs/>
                <w:sz w:val="24"/>
                <w:szCs w:val="24"/>
              </w:rPr>
              <w:t>1,447</w:t>
            </w:r>
          </w:p>
        </w:tc>
        <w:tc>
          <w:tcPr>
            <w:tcW w:w="853" w:type="pct"/>
          </w:tcPr>
          <w:p w14:paraId="75A75A77" w14:textId="77777777" w:rsidR="004326E4" w:rsidRPr="0079069D" w:rsidRDefault="004326E4" w:rsidP="000D63B2">
            <w:pPr>
              <w:spacing w:line="360" w:lineRule="auto"/>
              <w:rPr>
                <w:b/>
                <w:bCs/>
                <w:sz w:val="24"/>
                <w:szCs w:val="24"/>
              </w:rPr>
            </w:pPr>
            <w:r w:rsidRPr="0079069D">
              <w:rPr>
                <w:b/>
                <w:bCs/>
                <w:sz w:val="24"/>
                <w:szCs w:val="24"/>
              </w:rPr>
              <w:t>(2,700,316)</w:t>
            </w:r>
          </w:p>
        </w:tc>
      </w:tr>
      <w:tr w:rsidR="004326E4" w:rsidRPr="0079069D" w14:paraId="088B6175" w14:textId="77777777" w:rsidTr="00524227">
        <w:trPr>
          <w:trHeight w:val="262"/>
        </w:trPr>
        <w:tc>
          <w:tcPr>
            <w:tcW w:w="2530" w:type="pct"/>
          </w:tcPr>
          <w:p w14:paraId="197F24D6" w14:textId="77777777" w:rsidR="004326E4" w:rsidRPr="0079069D" w:rsidRDefault="004326E4" w:rsidP="000D63B2">
            <w:pPr>
              <w:spacing w:line="360" w:lineRule="auto"/>
              <w:rPr>
                <w:b/>
                <w:bCs/>
                <w:sz w:val="24"/>
                <w:szCs w:val="24"/>
              </w:rPr>
            </w:pPr>
            <w:r w:rsidRPr="0079069D">
              <w:rPr>
                <w:b/>
                <w:bCs/>
                <w:sz w:val="24"/>
                <w:szCs w:val="24"/>
              </w:rPr>
              <w:t>Net cash flows from operating activities</w:t>
            </w:r>
          </w:p>
        </w:tc>
        <w:tc>
          <w:tcPr>
            <w:tcW w:w="763" w:type="pct"/>
          </w:tcPr>
          <w:p w14:paraId="3DB4EDD3" w14:textId="77777777" w:rsidR="004326E4" w:rsidRPr="0079069D" w:rsidRDefault="004326E4" w:rsidP="000D63B2">
            <w:pPr>
              <w:spacing w:line="360" w:lineRule="auto"/>
              <w:rPr>
                <w:b/>
                <w:bCs/>
                <w:sz w:val="24"/>
                <w:szCs w:val="24"/>
              </w:rPr>
            </w:pPr>
            <w:r w:rsidRPr="0079069D">
              <w:rPr>
                <w:b/>
                <w:bCs/>
                <w:sz w:val="24"/>
                <w:szCs w:val="24"/>
              </w:rPr>
              <w:t>69,824</w:t>
            </w:r>
          </w:p>
        </w:tc>
        <w:tc>
          <w:tcPr>
            <w:tcW w:w="855" w:type="pct"/>
          </w:tcPr>
          <w:p w14:paraId="61148773" w14:textId="77777777" w:rsidR="004326E4" w:rsidRPr="0079069D" w:rsidRDefault="004326E4" w:rsidP="000D63B2">
            <w:pPr>
              <w:spacing w:line="360" w:lineRule="auto"/>
              <w:rPr>
                <w:b/>
                <w:bCs/>
                <w:sz w:val="24"/>
                <w:szCs w:val="24"/>
              </w:rPr>
            </w:pPr>
            <w:r w:rsidRPr="0079069D">
              <w:rPr>
                <w:b/>
                <w:bCs/>
                <w:sz w:val="24"/>
                <w:szCs w:val="24"/>
              </w:rPr>
              <w:t>0</w:t>
            </w:r>
          </w:p>
        </w:tc>
        <w:tc>
          <w:tcPr>
            <w:tcW w:w="853" w:type="pct"/>
          </w:tcPr>
          <w:p w14:paraId="6B9D31C6" w14:textId="77777777" w:rsidR="004326E4" w:rsidRPr="0079069D" w:rsidRDefault="004326E4" w:rsidP="000D63B2">
            <w:pPr>
              <w:spacing w:line="360" w:lineRule="auto"/>
              <w:rPr>
                <w:b/>
                <w:bCs/>
                <w:sz w:val="24"/>
                <w:szCs w:val="24"/>
              </w:rPr>
            </w:pPr>
            <w:r w:rsidRPr="0079069D">
              <w:rPr>
                <w:b/>
                <w:bCs/>
                <w:sz w:val="24"/>
                <w:szCs w:val="24"/>
              </w:rPr>
              <w:t>69,824</w:t>
            </w:r>
          </w:p>
        </w:tc>
      </w:tr>
    </w:tbl>
    <w:p w14:paraId="42A29315" w14:textId="38179F2C" w:rsidR="004326E4" w:rsidRPr="0079069D" w:rsidRDefault="004326E4" w:rsidP="000D63B2">
      <w:pPr>
        <w:pStyle w:val="Heading4"/>
        <w:spacing w:line="360" w:lineRule="auto"/>
        <w:rPr>
          <w:sz w:val="24"/>
          <w:szCs w:val="24"/>
          <w:lang w:val="en-US"/>
        </w:rPr>
      </w:pPr>
      <w:r w:rsidRPr="0079069D">
        <w:rPr>
          <w:sz w:val="24"/>
          <w:szCs w:val="24"/>
          <w:lang w:val="en-US"/>
        </w:rPr>
        <w:t>Note 2.3.1 Sales of goods and services – line items affected</w:t>
      </w:r>
    </w:p>
    <w:tbl>
      <w:tblPr>
        <w:tblStyle w:val="TableGrid"/>
        <w:tblW w:w="5000" w:type="pct"/>
        <w:tblLook w:val="0020" w:firstRow="1" w:lastRow="0" w:firstColumn="0" w:lastColumn="0" w:noHBand="0" w:noVBand="0"/>
      </w:tblPr>
      <w:tblGrid>
        <w:gridCol w:w="5380"/>
        <w:gridCol w:w="1544"/>
        <w:gridCol w:w="2111"/>
        <w:gridCol w:w="1755"/>
      </w:tblGrid>
      <w:tr w:rsidR="004326E4" w:rsidRPr="0079069D" w14:paraId="75CD7EFB" w14:textId="77777777" w:rsidTr="00524227">
        <w:trPr>
          <w:trHeight w:val="644"/>
        </w:trPr>
        <w:tc>
          <w:tcPr>
            <w:tcW w:w="2530" w:type="pct"/>
          </w:tcPr>
          <w:p w14:paraId="71F1592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2" w:type="pct"/>
          </w:tcPr>
          <w:p w14:paraId="52F53249"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68" w:type="pct"/>
          </w:tcPr>
          <w:p w14:paraId="2396F88E" w14:textId="7D422097"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851" w:type="pct"/>
          </w:tcPr>
          <w:p w14:paraId="71CA37D9"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3A159838" w14:textId="77777777" w:rsidTr="00524227">
        <w:trPr>
          <w:trHeight w:val="269"/>
        </w:trPr>
        <w:tc>
          <w:tcPr>
            <w:tcW w:w="2530" w:type="pct"/>
          </w:tcPr>
          <w:p w14:paraId="678D6CD3" w14:textId="77777777" w:rsidR="004326E4" w:rsidRPr="0079069D" w:rsidRDefault="004326E4" w:rsidP="000D63B2">
            <w:pPr>
              <w:spacing w:line="360" w:lineRule="auto"/>
              <w:rPr>
                <w:sz w:val="24"/>
                <w:szCs w:val="24"/>
              </w:rPr>
            </w:pPr>
            <w:r w:rsidRPr="0079069D">
              <w:rPr>
                <w:sz w:val="24"/>
                <w:szCs w:val="24"/>
              </w:rPr>
              <w:t xml:space="preserve">Regulatory fees </w:t>
            </w:r>
          </w:p>
        </w:tc>
        <w:tc>
          <w:tcPr>
            <w:tcW w:w="752" w:type="pct"/>
          </w:tcPr>
          <w:p w14:paraId="3794CE6B" w14:textId="77777777" w:rsidR="004326E4" w:rsidRPr="0079069D" w:rsidRDefault="004326E4" w:rsidP="000D63B2">
            <w:pPr>
              <w:spacing w:line="360" w:lineRule="auto"/>
              <w:rPr>
                <w:sz w:val="24"/>
                <w:szCs w:val="24"/>
              </w:rPr>
            </w:pPr>
            <w:r w:rsidRPr="0079069D">
              <w:rPr>
                <w:sz w:val="24"/>
                <w:szCs w:val="24"/>
              </w:rPr>
              <w:t>0</w:t>
            </w:r>
          </w:p>
        </w:tc>
        <w:tc>
          <w:tcPr>
            <w:tcW w:w="868" w:type="pct"/>
          </w:tcPr>
          <w:p w14:paraId="62BFAAB2" w14:textId="77777777" w:rsidR="004326E4" w:rsidRPr="0079069D" w:rsidRDefault="004326E4" w:rsidP="000D63B2">
            <w:pPr>
              <w:spacing w:line="360" w:lineRule="auto"/>
              <w:rPr>
                <w:sz w:val="24"/>
                <w:szCs w:val="24"/>
              </w:rPr>
            </w:pPr>
            <w:r w:rsidRPr="0079069D">
              <w:rPr>
                <w:sz w:val="24"/>
                <w:szCs w:val="24"/>
              </w:rPr>
              <w:t>1,474</w:t>
            </w:r>
          </w:p>
        </w:tc>
        <w:tc>
          <w:tcPr>
            <w:tcW w:w="851" w:type="pct"/>
          </w:tcPr>
          <w:p w14:paraId="6E0467F8" w14:textId="77777777" w:rsidR="004326E4" w:rsidRPr="0079069D" w:rsidRDefault="004326E4" w:rsidP="000D63B2">
            <w:pPr>
              <w:spacing w:line="360" w:lineRule="auto"/>
              <w:rPr>
                <w:sz w:val="24"/>
                <w:szCs w:val="24"/>
              </w:rPr>
            </w:pPr>
            <w:r w:rsidRPr="0079069D">
              <w:rPr>
                <w:sz w:val="24"/>
                <w:szCs w:val="24"/>
              </w:rPr>
              <w:t>1,474</w:t>
            </w:r>
          </w:p>
        </w:tc>
      </w:tr>
      <w:tr w:rsidR="004326E4" w:rsidRPr="0079069D" w14:paraId="5778DC74" w14:textId="77777777" w:rsidTr="00524227">
        <w:trPr>
          <w:trHeight w:val="269"/>
        </w:trPr>
        <w:tc>
          <w:tcPr>
            <w:tcW w:w="2530" w:type="pct"/>
          </w:tcPr>
          <w:p w14:paraId="697D7163" w14:textId="77777777" w:rsidR="004326E4" w:rsidRPr="0079069D" w:rsidRDefault="004326E4" w:rsidP="000D63B2">
            <w:pPr>
              <w:spacing w:line="360" w:lineRule="auto"/>
              <w:rPr>
                <w:sz w:val="24"/>
                <w:szCs w:val="24"/>
              </w:rPr>
            </w:pPr>
            <w:r w:rsidRPr="0079069D">
              <w:rPr>
                <w:sz w:val="24"/>
                <w:szCs w:val="24"/>
              </w:rPr>
              <w:t xml:space="preserve">Rendering of services </w:t>
            </w:r>
          </w:p>
        </w:tc>
        <w:tc>
          <w:tcPr>
            <w:tcW w:w="752" w:type="pct"/>
          </w:tcPr>
          <w:p w14:paraId="0C73C307" w14:textId="77777777" w:rsidR="004326E4" w:rsidRPr="0079069D" w:rsidRDefault="004326E4" w:rsidP="000D63B2">
            <w:pPr>
              <w:spacing w:line="360" w:lineRule="auto"/>
              <w:rPr>
                <w:sz w:val="24"/>
                <w:szCs w:val="24"/>
              </w:rPr>
            </w:pPr>
            <w:r w:rsidRPr="0079069D">
              <w:rPr>
                <w:sz w:val="24"/>
                <w:szCs w:val="24"/>
              </w:rPr>
              <w:t>112,101</w:t>
            </w:r>
          </w:p>
        </w:tc>
        <w:tc>
          <w:tcPr>
            <w:tcW w:w="868" w:type="pct"/>
          </w:tcPr>
          <w:p w14:paraId="500D91C6" w14:textId="77777777" w:rsidR="004326E4" w:rsidRPr="0079069D" w:rsidRDefault="004326E4" w:rsidP="000D63B2">
            <w:pPr>
              <w:spacing w:line="360" w:lineRule="auto"/>
              <w:rPr>
                <w:sz w:val="24"/>
                <w:szCs w:val="24"/>
              </w:rPr>
            </w:pPr>
            <w:r w:rsidRPr="0079069D">
              <w:rPr>
                <w:sz w:val="24"/>
                <w:szCs w:val="24"/>
              </w:rPr>
              <w:t>(213)</w:t>
            </w:r>
          </w:p>
        </w:tc>
        <w:tc>
          <w:tcPr>
            <w:tcW w:w="851" w:type="pct"/>
          </w:tcPr>
          <w:p w14:paraId="339E358B" w14:textId="77777777" w:rsidR="004326E4" w:rsidRPr="0079069D" w:rsidRDefault="004326E4" w:rsidP="000D63B2">
            <w:pPr>
              <w:spacing w:line="360" w:lineRule="auto"/>
              <w:rPr>
                <w:sz w:val="24"/>
                <w:szCs w:val="24"/>
              </w:rPr>
            </w:pPr>
            <w:r w:rsidRPr="0079069D">
              <w:rPr>
                <w:sz w:val="24"/>
                <w:szCs w:val="24"/>
              </w:rPr>
              <w:t>111,888</w:t>
            </w:r>
          </w:p>
        </w:tc>
      </w:tr>
      <w:tr w:rsidR="004326E4" w:rsidRPr="0079069D" w14:paraId="65DED332" w14:textId="77777777" w:rsidTr="00524227">
        <w:trPr>
          <w:trHeight w:val="269"/>
        </w:trPr>
        <w:tc>
          <w:tcPr>
            <w:tcW w:w="2530" w:type="pct"/>
          </w:tcPr>
          <w:p w14:paraId="52AE2881" w14:textId="77777777" w:rsidR="004326E4" w:rsidRPr="0079069D" w:rsidRDefault="004326E4" w:rsidP="000D63B2">
            <w:pPr>
              <w:spacing w:line="360" w:lineRule="auto"/>
              <w:rPr>
                <w:b/>
                <w:bCs/>
                <w:sz w:val="24"/>
                <w:szCs w:val="24"/>
              </w:rPr>
            </w:pPr>
            <w:r w:rsidRPr="0079069D">
              <w:rPr>
                <w:b/>
                <w:bCs/>
                <w:sz w:val="24"/>
                <w:szCs w:val="24"/>
              </w:rPr>
              <w:t>Total sale of goods and services</w:t>
            </w:r>
          </w:p>
        </w:tc>
        <w:tc>
          <w:tcPr>
            <w:tcW w:w="752" w:type="pct"/>
          </w:tcPr>
          <w:p w14:paraId="7E54B8F2" w14:textId="77777777" w:rsidR="004326E4" w:rsidRPr="0079069D" w:rsidRDefault="004326E4" w:rsidP="000D63B2">
            <w:pPr>
              <w:spacing w:line="360" w:lineRule="auto"/>
              <w:rPr>
                <w:b/>
                <w:bCs/>
                <w:sz w:val="24"/>
                <w:szCs w:val="24"/>
              </w:rPr>
            </w:pPr>
            <w:r w:rsidRPr="0079069D">
              <w:rPr>
                <w:b/>
                <w:bCs/>
                <w:sz w:val="24"/>
                <w:szCs w:val="24"/>
              </w:rPr>
              <w:t>116,266</w:t>
            </w:r>
          </w:p>
        </w:tc>
        <w:tc>
          <w:tcPr>
            <w:tcW w:w="868" w:type="pct"/>
          </w:tcPr>
          <w:p w14:paraId="13482530" w14:textId="77777777" w:rsidR="004326E4" w:rsidRPr="0079069D" w:rsidRDefault="004326E4" w:rsidP="000D63B2">
            <w:pPr>
              <w:spacing w:line="360" w:lineRule="auto"/>
              <w:rPr>
                <w:b/>
                <w:bCs/>
                <w:sz w:val="24"/>
                <w:szCs w:val="24"/>
              </w:rPr>
            </w:pPr>
            <w:r w:rsidRPr="0079069D">
              <w:rPr>
                <w:b/>
                <w:bCs/>
                <w:sz w:val="24"/>
                <w:szCs w:val="24"/>
              </w:rPr>
              <w:t>1,261</w:t>
            </w:r>
          </w:p>
        </w:tc>
        <w:tc>
          <w:tcPr>
            <w:tcW w:w="851" w:type="pct"/>
          </w:tcPr>
          <w:p w14:paraId="51C74CEC" w14:textId="77777777" w:rsidR="004326E4" w:rsidRPr="0079069D" w:rsidRDefault="004326E4" w:rsidP="000D63B2">
            <w:pPr>
              <w:spacing w:line="360" w:lineRule="auto"/>
              <w:rPr>
                <w:b/>
                <w:bCs/>
                <w:sz w:val="24"/>
                <w:szCs w:val="24"/>
              </w:rPr>
            </w:pPr>
            <w:r w:rsidRPr="0079069D">
              <w:rPr>
                <w:b/>
                <w:bCs/>
                <w:sz w:val="24"/>
                <w:szCs w:val="24"/>
              </w:rPr>
              <w:t>117,527</w:t>
            </w:r>
          </w:p>
        </w:tc>
      </w:tr>
    </w:tbl>
    <w:p w14:paraId="664920D6" w14:textId="49F91F10" w:rsidR="004326E4" w:rsidRPr="0079069D" w:rsidRDefault="004326E4" w:rsidP="000D63B2">
      <w:pPr>
        <w:pStyle w:val="Heading4"/>
        <w:spacing w:line="360" w:lineRule="auto"/>
        <w:rPr>
          <w:sz w:val="24"/>
          <w:szCs w:val="24"/>
          <w:lang w:val="en-US"/>
        </w:rPr>
      </w:pPr>
      <w:r w:rsidRPr="0079069D">
        <w:rPr>
          <w:sz w:val="24"/>
          <w:szCs w:val="24"/>
          <w:lang w:val="en-US"/>
        </w:rPr>
        <w:t>Note 3.1.2 Grants and other transfers – line items affected</w:t>
      </w:r>
    </w:p>
    <w:tbl>
      <w:tblPr>
        <w:tblStyle w:val="TableGrid"/>
        <w:tblW w:w="5000" w:type="pct"/>
        <w:tblLook w:val="0020" w:firstRow="1" w:lastRow="0" w:firstColumn="0" w:lastColumn="0" w:noHBand="0" w:noVBand="0"/>
      </w:tblPr>
      <w:tblGrid>
        <w:gridCol w:w="5356"/>
        <w:gridCol w:w="1561"/>
        <w:gridCol w:w="2111"/>
        <w:gridCol w:w="1762"/>
      </w:tblGrid>
      <w:tr w:rsidR="004326E4" w:rsidRPr="0079069D" w14:paraId="55B384D9" w14:textId="77777777" w:rsidTr="00524227">
        <w:trPr>
          <w:trHeight w:val="680"/>
        </w:trPr>
        <w:tc>
          <w:tcPr>
            <w:tcW w:w="2524" w:type="pct"/>
          </w:tcPr>
          <w:p w14:paraId="1E7DA47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65" w:type="pct"/>
          </w:tcPr>
          <w:p w14:paraId="551AF9DD"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3" w:type="pct"/>
          </w:tcPr>
          <w:p w14:paraId="06F07991" w14:textId="77777777"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r>
            <w:r w:rsidRPr="0079069D">
              <w:rPr>
                <w:b/>
                <w:bCs/>
                <w:sz w:val="24"/>
                <w:szCs w:val="24"/>
              </w:rPr>
              <w:br/>
              <w:t>$’000</w:t>
            </w:r>
          </w:p>
        </w:tc>
        <w:tc>
          <w:tcPr>
            <w:tcW w:w="858" w:type="pct"/>
          </w:tcPr>
          <w:p w14:paraId="527460D4"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79802243" w14:textId="77777777" w:rsidTr="00524227">
        <w:trPr>
          <w:trHeight w:val="284"/>
        </w:trPr>
        <w:tc>
          <w:tcPr>
            <w:tcW w:w="2524" w:type="pct"/>
          </w:tcPr>
          <w:p w14:paraId="62FC5EE2" w14:textId="77777777" w:rsidR="004326E4" w:rsidRPr="0079069D" w:rsidRDefault="004326E4" w:rsidP="000D63B2">
            <w:pPr>
              <w:spacing w:line="360" w:lineRule="auto"/>
              <w:rPr>
                <w:sz w:val="24"/>
                <w:szCs w:val="24"/>
              </w:rPr>
            </w:pPr>
            <w:r w:rsidRPr="0079069D">
              <w:rPr>
                <w:sz w:val="24"/>
                <w:szCs w:val="24"/>
              </w:rPr>
              <w:t>Grants to portfolio agencies</w:t>
            </w:r>
          </w:p>
        </w:tc>
        <w:tc>
          <w:tcPr>
            <w:tcW w:w="765" w:type="pct"/>
          </w:tcPr>
          <w:p w14:paraId="06D0ED14" w14:textId="77777777" w:rsidR="004326E4" w:rsidRPr="0079069D" w:rsidRDefault="004326E4" w:rsidP="000D63B2">
            <w:pPr>
              <w:spacing w:line="360" w:lineRule="auto"/>
              <w:rPr>
                <w:sz w:val="24"/>
                <w:szCs w:val="24"/>
              </w:rPr>
            </w:pPr>
            <w:r w:rsidRPr="0079069D">
              <w:rPr>
                <w:sz w:val="24"/>
                <w:szCs w:val="24"/>
              </w:rPr>
              <w:t>(554,228)</w:t>
            </w:r>
          </w:p>
        </w:tc>
        <w:tc>
          <w:tcPr>
            <w:tcW w:w="853" w:type="pct"/>
          </w:tcPr>
          <w:p w14:paraId="1823DE1A" w14:textId="77777777" w:rsidR="004326E4" w:rsidRPr="0079069D" w:rsidRDefault="004326E4" w:rsidP="000D63B2">
            <w:pPr>
              <w:spacing w:line="360" w:lineRule="auto"/>
              <w:rPr>
                <w:sz w:val="24"/>
                <w:szCs w:val="24"/>
              </w:rPr>
            </w:pPr>
            <w:r w:rsidRPr="0079069D">
              <w:rPr>
                <w:sz w:val="24"/>
                <w:szCs w:val="24"/>
              </w:rPr>
              <w:t>9,999</w:t>
            </w:r>
          </w:p>
        </w:tc>
        <w:tc>
          <w:tcPr>
            <w:tcW w:w="858" w:type="pct"/>
          </w:tcPr>
          <w:p w14:paraId="330C4A03" w14:textId="77777777" w:rsidR="004326E4" w:rsidRPr="0079069D" w:rsidRDefault="004326E4" w:rsidP="000D63B2">
            <w:pPr>
              <w:spacing w:line="360" w:lineRule="auto"/>
              <w:rPr>
                <w:sz w:val="24"/>
                <w:szCs w:val="24"/>
              </w:rPr>
            </w:pPr>
            <w:r w:rsidRPr="0079069D">
              <w:rPr>
                <w:sz w:val="24"/>
                <w:szCs w:val="24"/>
              </w:rPr>
              <w:t>(544,229)</w:t>
            </w:r>
          </w:p>
        </w:tc>
      </w:tr>
      <w:tr w:rsidR="004326E4" w:rsidRPr="0079069D" w14:paraId="070C545C" w14:textId="77777777" w:rsidTr="00524227">
        <w:trPr>
          <w:trHeight w:val="284"/>
        </w:trPr>
        <w:tc>
          <w:tcPr>
            <w:tcW w:w="2524" w:type="pct"/>
          </w:tcPr>
          <w:p w14:paraId="43AF67FD" w14:textId="77777777" w:rsidR="004326E4" w:rsidRPr="0079069D" w:rsidRDefault="004326E4" w:rsidP="000D63B2">
            <w:pPr>
              <w:spacing w:line="360" w:lineRule="auto"/>
              <w:rPr>
                <w:sz w:val="24"/>
                <w:szCs w:val="24"/>
              </w:rPr>
            </w:pPr>
            <w:r w:rsidRPr="0079069D">
              <w:rPr>
                <w:sz w:val="24"/>
                <w:szCs w:val="24"/>
              </w:rPr>
              <w:t>Grants to private individuals, businesses and non-profit organisations</w:t>
            </w:r>
          </w:p>
        </w:tc>
        <w:tc>
          <w:tcPr>
            <w:tcW w:w="765" w:type="pct"/>
          </w:tcPr>
          <w:p w14:paraId="3B35344B" w14:textId="77777777" w:rsidR="004326E4" w:rsidRPr="0079069D" w:rsidRDefault="004326E4" w:rsidP="000D63B2">
            <w:pPr>
              <w:spacing w:line="360" w:lineRule="auto"/>
              <w:rPr>
                <w:sz w:val="24"/>
                <w:szCs w:val="24"/>
              </w:rPr>
            </w:pPr>
            <w:r w:rsidRPr="0079069D">
              <w:rPr>
                <w:sz w:val="24"/>
                <w:szCs w:val="24"/>
              </w:rPr>
              <w:t>(177,849)</w:t>
            </w:r>
          </w:p>
        </w:tc>
        <w:tc>
          <w:tcPr>
            <w:tcW w:w="853" w:type="pct"/>
          </w:tcPr>
          <w:p w14:paraId="032403DB" w14:textId="77777777" w:rsidR="004326E4" w:rsidRPr="0079069D" w:rsidRDefault="004326E4" w:rsidP="000D63B2">
            <w:pPr>
              <w:spacing w:line="360" w:lineRule="auto"/>
              <w:rPr>
                <w:sz w:val="24"/>
                <w:szCs w:val="24"/>
              </w:rPr>
            </w:pPr>
            <w:r w:rsidRPr="0079069D">
              <w:rPr>
                <w:sz w:val="24"/>
                <w:szCs w:val="24"/>
              </w:rPr>
              <w:t>(8,041)</w:t>
            </w:r>
          </w:p>
        </w:tc>
        <w:tc>
          <w:tcPr>
            <w:tcW w:w="858" w:type="pct"/>
          </w:tcPr>
          <w:p w14:paraId="17B49D89" w14:textId="77777777" w:rsidR="004326E4" w:rsidRPr="0079069D" w:rsidRDefault="004326E4" w:rsidP="000D63B2">
            <w:pPr>
              <w:spacing w:line="360" w:lineRule="auto"/>
              <w:rPr>
                <w:sz w:val="24"/>
                <w:szCs w:val="24"/>
              </w:rPr>
            </w:pPr>
            <w:r w:rsidRPr="0079069D">
              <w:rPr>
                <w:sz w:val="24"/>
                <w:szCs w:val="24"/>
              </w:rPr>
              <w:t>(185,890)</w:t>
            </w:r>
          </w:p>
        </w:tc>
      </w:tr>
      <w:tr w:rsidR="004326E4" w:rsidRPr="0079069D" w14:paraId="76B24862" w14:textId="77777777" w:rsidTr="00524227">
        <w:trPr>
          <w:trHeight w:val="284"/>
        </w:trPr>
        <w:tc>
          <w:tcPr>
            <w:tcW w:w="2524" w:type="pct"/>
          </w:tcPr>
          <w:p w14:paraId="7F0D11C1" w14:textId="77777777" w:rsidR="004326E4" w:rsidRPr="0079069D" w:rsidRDefault="004326E4" w:rsidP="000D63B2">
            <w:pPr>
              <w:spacing w:line="360" w:lineRule="auto"/>
              <w:rPr>
                <w:b/>
                <w:bCs/>
                <w:sz w:val="24"/>
                <w:szCs w:val="24"/>
              </w:rPr>
            </w:pPr>
            <w:r w:rsidRPr="0079069D">
              <w:rPr>
                <w:b/>
                <w:bCs/>
                <w:sz w:val="24"/>
                <w:szCs w:val="24"/>
              </w:rPr>
              <w:t>Total grants and other transfers</w:t>
            </w:r>
          </w:p>
        </w:tc>
        <w:tc>
          <w:tcPr>
            <w:tcW w:w="765" w:type="pct"/>
          </w:tcPr>
          <w:p w14:paraId="336F0C21" w14:textId="77777777" w:rsidR="004326E4" w:rsidRPr="0079069D" w:rsidRDefault="004326E4" w:rsidP="000D63B2">
            <w:pPr>
              <w:spacing w:line="360" w:lineRule="auto"/>
              <w:rPr>
                <w:b/>
                <w:bCs/>
                <w:sz w:val="24"/>
                <w:szCs w:val="24"/>
              </w:rPr>
            </w:pPr>
            <w:r w:rsidRPr="0079069D">
              <w:rPr>
                <w:b/>
                <w:bCs/>
                <w:sz w:val="24"/>
                <w:szCs w:val="24"/>
              </w:rPr>
              <w:t>(1,135,627)</w:t>
            </w:r>
          </w:p>
        </w:tc>
        <w:tc>
          <w:tcPr>
            <w:tcW w:w="853" w:type="pct"/>
          </w:tcPr>
          <w:p w14:paraId="463120EF" w14:textId="77777777" w:rsidR="004326E4" w:rsidRPr="0079069D" w:rsidRDefault="004326E4" w:rsidP="000D63B2">
            <w:pPr>
              <w:spacing w:line="360" w:lineRule="auto"/>
              <w:rPr>
                <w:b/>
                <w:bCs/>
                <w:sz w:val="24"/>
                <w:szCs w:val="24"/>
              </w:rPr>
            </w:pPr>
            <w:r w:rsidRPr="0079069D">
              <w:rPr>
                <w:b/>
                <w:bCs/>
                <w:sz w:val="24"/>
                <w:szCs w:val="24"/>
              </w:rPr>
              <w:t>1,958</w:t>
            </w:r>
          </w:p>
        </w:tc>
        <w:tc>
          <w:tcPr>
            <w:tcW w:w="858" w:type="pct"/>
          </w:tcPr>
          <w:p w14:paraId="65C94D95" w14:textId="77777777" w:rsidR="004326E4" w:rsidRPr="0079069D" w:rsidRDefault="004326E4" w:rsidP="000D63B2">
            <w:pPr>
              <w:spacing w:line="360" w:lineRule="auto"/>
              <w:rPr>
                <w:b/>
                <w:bCs/>
                <w:sz w:val="24"/>
                <w:szCs w:val="24"/>
              </w:rPr>
            </w:pPr>
            <w:r w:rsidRPr="0079069D">
              <w:rPr>
                <w:b/>
                <w:bCs/>
                <w:sz w:val="24"/>
                <w:szCs w:val="24"/>
              </w:rPr>
              <w:t>(1,133,669)</w:t>
            </w:r>
          </w:p>
        </w:tc>
      </w:tr>
    </w:tbl>
    <w:p w14:paraId="182EB8D5" w14:textId="77777777" w:rsidR="004326E4" w:rsidRPr="0079069D" w:rsidRDefault="004326E4" w:rsidP="000D63B2">
      <w:pPr>
        <w:pStyle w:val="Heading4"/>
        <w:spacing w:line="360" w:lineRule="auto"/>
        <w:rPr>
          <w:sz w:val="24"/>
          <w:szCs w:val="24"/>
          <w:lang w:val="en-US"/>
        </w:rPr>
      </w:pPr>
      <w:r w:rsidRPr="0079069D">
        <w:rPr>
          <w:sz w:val="24"/>
          <w:szCs w:val="24"/>
          <w:lang w:val="en-US"/>
        </w:rPr>
        <w:t>Note 3.1.4 Supplies and services – line items affected</w:t>
      </w:r>
    </w:p>
    <w:tbl>
      <w:tblPr>
        <w:tblStyle w:val="TableGrid"/>
        <w:tblW w:w="5000" w:type="pct"/>
        <w:tblLook w:val="0020" w:firstRow="1" w:lastRow="0" w:firstColumn="0" w:lastColumn="0" w:noHBand="0" w:noVBand="0"/>
      </w:tblPr>
      <w:tblGrid>
        <w:gridCol w:w="5356"/>
        <w:gridCol w:w="1561"/>
        <w:gridCol w:w="2111"/>
        <w:gridCol w:w="1762"/>
      </w:tblGrid>
      <w:tr w:rsidR="004326E4" w:rsidRPr="0079069D" w14:paraId="09E32B75" w14:textId="77777777" w:rsidTr="00524227">
        <w:trPr>
          <w:trHeight w:val="691"/>
        </w:trPr>
        <w:tc>
          <w:tcPr>
            <w:tcW w:w="2524" w:type="pct"/>
          </w:tcPr>
          <w:p w14:paraId="537578E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65" w:type="pct"/>
          </w:tcPr>
          <w:p w14:paraId="5CAB1DBD"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3" w:type="pct"/>
          </w:tcPr>
          <w:p w14:paraId="2BA0B8DF" w14:textId="7529850C"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858" w:type="pct"/>
          </w:tcPr>
          <w:p w14:paraId="4FE11B5A"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77E30D72" w14:textId="77777777" w:rsidTr="00524227">
        <w:trPr>
          <w:trHeight w:val="288"/>
        </w:trPr>
        <w:tc>
          <w:tcPr>
            <w:tcW w:w="2524" w:type="pct"/>
          </w:tcPr>
          <w:p w14:paraId="6B06E039" w14:textId="77777777" w:rsidR="004326E4" w:rsidRPr="0079069D" w:rsidRDefault="004326E4" w:rsidP="000D63B2">
            <w:pPr>
              <w:spacing w:line="360" w:lineRule="auto"/>
              <w:rPr>
                <w:sz w:val="24"/>
                <w:szCs w:val="24"/>
              </w:rPr>
            </w:pPr>
            <w:r w:rsidRPr="0079069D">
              <w:rPr>
                <w:sz w:val="24"/>
                <w:szCs w:val="24"/>
              </w:rPr>
              <w:t>Cost of goods sold/provided</w:t>
            </w:r>
          </w:p>
        </w:tc>
        <w:tc>
          <w:tcPr>
            <w:tcW w:w="765" w:type="pct"/>
          </w:tcPr>
          <w:p w14:paraId="01D4D7CF" w14:textId="77777777" w:rsidR="004326E4" w:rsidRPr="0079069D" w:rsidRDefault="004326E4" w:rsidP="000D63B2">
            <w:pPr>
              <w:spacing w:line="360" w:lineRule="auto"/>
              <w:rPr>
                <w:sz w:val="24"/>
                <w:szCs w:val="24"/>
              </w:rPr>
            </w:pPr>
            <w:r w:rsidRPr="0079069D">
              <w:rPr>
                <w:sz w:val="24"/>
                <w:szCs w:val="24"/>
              </w:rPr>
              <w:t>0</w:t>
            </w:r>
          </w:p>
        </w:tc>
        <w:tc>
          <w:tcPr>
            <w:tcW w:w="853" w:type="pct"/>
          </w:tcPr>
          <w:p w14:paraId="5D67BF4B" w14:textId="77777777" w:rsidR="004326E4" w:rsidRPr="0079069D" w:rsidRDefault="004326E4" w:rsidP="000D63B2">
            <w:pPr>
              <w:spacing w:line="360" w:lineRule="auto"/>
              <w:rPr>
                <w:sz w:val="24"/>
                <w:szCs w:val="24"/>
              </w:rPr>
            </w:pPr>
            <w:r w:rsidRPr="0079069D">
              <w:rPr>
                <w:sz w:val="24"/>
                <w:szCs w:val="24"/>
              </w:rPr>
              <w:t>(7,613)</w:t>
            </w:r>
          </w:p>
        </w:tc>
        <w:tc>
          <w:tcPr>
            <w:tcW w:w="858" w:type="pct"/>
          </w:tcPr>
          <w:p w14:paraId="702288B2" w14:textId="77777777" w:rsidR="004326E4" w:rsidRPr="0079069D" w:rsidRDefault="004326E4" w:rsidP="000D63B2">
            <w:pPr>
              <w:spacing w:line="360" w:lineRule="auto"/>
              <w:rPr>
                <w:sz w:val="24"/>
                <w:szCs w:val="24"/>
              </w:rPr>
            </w:pPr>
            <w:r w:rsidRPr="0079069D">
              <w:rPr>
                <w:sz w:val="24"/>
                <w:szCs w:val="24"/>
              </w:rPr>
              <w:t>(7,613)</w:t>
            </w:r>
          </w:p>
        </w:tc>
      </w:tr>
      <w:tr w:rsidR="004326E4" w:rsidRPr="0079069D" w14:paraId="2E8DBEFF" w14:textId="77777777" w:rsidTr="00524227">
        <w:trPr>
          <w:trHeight w:val="288"/>
        </w:trPr>
        <w:tc>
          <w:tcPr>
            <w:tcW w:w="2524" w:type="pct"/>
          </w:tcPr>
          <w:p w14:paraId="5C87C71F" w14:textId="77777777" w:rsidR="004326E4" w:rsidRPr="0079069D" w:rsidRDefault="004326E4" w:rsidP="000D63B2">
            <w:pPr>
              <w:spacing w:line="360" w:lineRule="auto"/>
              <w:rPr>
                <w:sz w:val="24"/>
                <w:szCs w:val="24"/>
              </w:rPr>
            </w:pPr>
            <w:r w:rsidRPr="0079069D">
              <w:rPr>
                <w:sz w:val="24"/>
                <w:szCs w:val="24"/>
              </w:rPr>
              <w:t>Statutory fees, learning and development costs and general expenses</w:t>
            </w:r>
          </w:p>
        </w:tc>
        <w:tc>
          <w:tcPr>
            <w:tcW w:w="765" w:type="pct"/>
          </w:tcPr>
          <w:p w14:paraId="5FEEE213" w14:textId="77777777" w:rsidR="004326E4" w:rsidRPr="0079069D" w:rsidRDefault="004326E4" w:rsidP="000D63B2">
            <w:pPr>
              <w:spacing w:line="360" w:lineRule="auto"/>
              <w:rPr>
                <w:sz w:val="24"/>
                <w:szCs w:val="24"/>
              </w:rPr>
            </w:pPr>
            <w:r w:rsidRPr="0079069D">
              <w:rPr>
                <w:sz w:val="24"/>
                <w:szCs w:val="24"/>
              </w:rPr>
              <w:t>(38,635)</w:t>
            </w:r>
          </w:p>
        </w:tc>
        <w:tc>
          <w:tcPr>
            <w:tcW w:w="853" w:type="pct"/>
          </w:tcPr>
          <w:p w14:paraId="6A63EFBB" w14:textId="77777777" w:rsidR="004326E4" w:rsidRPr="0079069D" w:rsidRDefault="004326E4" w:rsidP="000D63B2">
            <w:pPr>
              <w:spacing w:line="360" w:lineRule="auto"/>
              <w:rPr>
                <w:sz w:val="24"/>
                <w:szCs w:val="24"/>
              </w:rPr>
            </w:pPr>
            <w:r w:rsidRPr="0079069D">
              <w:rPr>
                <w:sz w:val="24"/>
                <w:szCs w:val="24"/>
              </w:rPr>
              <w:t>31</w:t>
            </w:r>
          </w:p>
        </w:tc>
        <w:tc>
          <w:tcPr>
            <w:tcW w:w="858" w:type="pct"/>
          </w:tcPr>
          <w:p w14:paraId="16F0CA4E" w14:textId="77777777" w:rsidR="004326E4" w:rsidRPr="0079069D" w:rsidRDefault="004326E4" w:rsidP="000D63B2">
            <w:pPr>
              <w:spacing w:line="360" w:lineRule="auto"/>
              <w:rPr>
                <w:sz w:val="24"/>
                <w:szCs w:val="24"/>
              </w:rPr>
            </w:pPr>
            <w:r w:rsidRPr="0079069D">
              <w:rPr>
                <w:sz w:val="24"/>
                <w:szCs w:val="24"/>
              </w:rPr>
              <w:t>(38,604)</w:t>
            </w:r>
          </w:p>
        </w:tc>
      </w:tr>
      <w:tr w:rsidR="004326E4" w:rsidRPr="0079069D" w14:paraId="1AE71996" w14:textId="77777777" w:rsidTr="00524227">
        <w:trPr>
          <w:trHeight w:val="288"/>
        </w:trPr>
        <w:tc>
          <w:tcPr>
            <w:tcW w:w="2524" w:type="pct"/>
          </w:tcPr>
          <w:p w14:paraId="0EE4FA02" w14:textId="77777777" w:rsidR="004326E4" w:rsidRPr="0079069D" w:rsidRDefault="004326E4" w:rsidP="000D63B2">
            <w:pPr>
              <w:spacing w:line="360" w:lineRule="auto"/>
              <w:rPr>
                <w:sz w:val="24"/>
                <w:szCs w:val="24"/>
              </w:rPr>
            </w:pPr>
            <w:r w:rsidRPr="0079069D">
              <w:rPr>
                <w:sz w:val="24"/>
                <w:szCs w:val="24"/>
              </w:rPr>
              <w:t>Other operating expenses</w:t>
            </w:r>
          </w:p>
        </w:tc>
        <w:tc>
          <w:tcPr>
            <w:tcW w:w="765" w:type="pct"/>
          </w:tcPr>
          <w:p w14:paraId="0157C924" w14:textId="77777777" w:rsidR="004326E4" w:rsidRPr="0079069D" w:rsidRDefault="004326E4" w:rsidP="000D63B2">
            <w:pPr>
              <w:spacing w:line="360" w:lineRule="auto"/>
              <w:rPr>
                <w:sz w:val="24"/>
                <w:szCs w:val="24"/>
              </w:rPr>
            </w:pPr>
            <w:r w:rsidRPr="0079069D">
              <w:rPr>
                <w:sz w:val="24"/>
                <w:szCs w:val="24"/>
              </w:rPr>
              <w:t>0</w:t>
            </w:r>
          </w:p>
        </w:tc>
        <w:tc>
          <w:tcPr>
            <w:tcW w:w="853" w:type="pct"/>
          </w:tcPr>
          <w:p w14:paraId="1FCC1637" w14:textId="77777777" w:rsidR="004326E4" w:rsidRPr="0079069D" w:rsidRDefault="004326E4" w:rsidP="000D63B2">
            <w:pPr>
              <w:spacing w:line="360" w:lineRule="auto"/>
              <w:rPr>
                <w:sz w:val="24"/>
                <w:szCs w:val="24"/>
              </w:rPr>
            </w:pPr>
            <w:r w:rsidRPr="0079069D">
              <w:rPr>
                <w:sz w:val="24"/>
                <w:szCs w:val="24"/>
              </w:rPr>
              <w:t>(20)</w:t>
            </w:r>
          </w:p>
        </w:tc>
        <w:tc>
          <w:tcPr>
            <w:tcW w:w="858" w:type="pct"/>
          </w:tcPr>
          <w:p w14:paraId="737CEEEE" w14:textId="77777777" w:rsidR="004326E4" w:rsidRPr="0079069D" w:rsidRDefault="004326E4" w:rsidP="000D63B2">
            <w:pPr>
              <w:spacing w:line="360" w:lineRule="auto"/>
              <w:rPr>
                <w:sz w:val="24"/>
                <w:szCs w:val="24"/>
              </w:rPr>
            </w:pPr>
            <w:r w:rsidRPr="0079069D">
              <w:rPr>
                <w:sz w:val="24"/>
                <w:szCs w:val="24"/>
              </w:rPr>
              <w:t>(20)</w:t>
            </w:r>
          </w:p>
        </w:tc>
      </w:tr>
      <w:tr w:rsidR="004326E4" w:rsidRPr="0079069D" w14:paraId="2F0F9AC9" w14:textId="77777777" w:rsidTr="00524227">
        <w:trPr>
          <w:trHeight w:val="288"/>
        </w:trPr>
        <w:tc>
          <w:tcPr>
            <w:tcW w:w="2524" w:type="pct"/>
          </w:tcPr>
          <w:p w14:paraId="2ECD47C4" w14:textId="77777777" w:rsidR="004326E4" w:rsidRPr="0079069D" w:rsidRDefault="004326E4" w:rsidP="000D63B2">
            <w:pPr>
              <w:spacing w:line="360" w:lineRule="auto"/>
              <w:rPr>
                <w:sz w:val="24"/>
                <w:szCs w:val="24"/>
              </w:rPr>
            </w:pPr>
            <w:r w:rsidRPr="0079069D">
              <w:rPr>
                <w:sz w:val="24"/>
                <w:szCs w:val="24"/>
              </w:rPr>
              <w:t>Research and development costs immediately expensed</w:t>
            </w:r>
          </w:p>
        </w:tc>
        <w:tc>
          <w:tcPr>
            <w:tcW w:w="765" w:type="pct"/>
          </w:tcPr>
          <w:p w14:paraId="1446ED7E" w14:textId="77777777" w:rsidR="004326E4" w:rsidRPr="0079069D" w:rsidRDefault="004326E4" w:rsidP="000D63B2">
            <w:pPr>
              <w:spacing w:line="360" w:lineRule="auto"/>
              <w:rPr>
                <w:sz w:val="24"/>
                <w:szCs w:val="24"/>
              </w:rPr>
            </w:pPr>
            <w:r w:rsidRPr="0079069D">
              <w:rPr>
                <w:sz w:val="24"/>
                <w:szCs w:val="24"/>
              </w:rPr>
              <w:t>0</w:t>
            </w:r>
          </w:p>
        </w:tc>
        <w:tc>
          <w:tcPr>
            <w:tcW w:w="853" w:type="pct"/>
          </w:tcPr>
          <w:p w14:paraId="0011B299" w14:textId="77777777" w:rsidR="004326E4" w:rsidRPr="0079069D" w:rsidRDefault="004326E4" w:rsidP="000D63B2">
            <w:pPr>
              <w:spacing w:line="360" w:lineRule="auto"/>
              <w:rPr>
                <w:sz w:val="24"/>
                <w:szCs w:val="24"/>
              </w:rPr>
            </w:pPr>
            <w:r w:rsidRPr="0079069D">
              <w:rPr>
                <w:sz w:val="24"/>
                <w:szCs w:val="24"/>
              </w:rPr>
              <w:t>(8)</w:t>
            </w:r>
          </w:p>
        </w:tc>
        <w:tc>
          <w:tcPr>
            <w:tcW w:w="858" w:type="pct"/>
          </w:tcPr>
          <w:p w14:paraId="41FD576C" w14:textId="77777777" w:rsidR="004326E4" w:rsidRPr="0079069D" w:rsidRDefault="004326E4" w:rsidP="000D63B2">
            <w:pPr>
              <w:spacing w:line="360" w:lineRule="auto"/>
              <w:rPr>
                <w:sz w:val="24"/>
                <w:szCs w:val="24"/>
              </w:rPr>
            </w:pPr>
            <w:r w:rsidRPr="0079069D">
              <w:rPr>
                <w:sz w:val="24"/>
                <w:szCs w:val="24"/>
              </w:rPr>
              <w:t>(8)</w:t>
            </w:r>
          </w:p>
        </w:tc>
      </w:tr>
      <w:tr w:rsidR="004326E4" w:rsidRPr="0079069D" w14:paraId="680F835A" w14:textId="77777777" w:rsidTr="00524227">
        <w:trPr>
          <w:trHeight w:val="288"/>
        </w:trPr>
        <w:tc>
          <w:tcPr>
            <w:tcW w:w="2524" w:type="pct"/>
          </w:tcPr>
          <w:p w14:paraId="04B1DC40" w14:textId="77777777" w:rsidR="004326E4" w:rsidRPr="0079069D" w:rsidRDefault="004326E4" w:rsidP="000D63B2">
            <w:pPr>
              <w:spacing w:line="360" w:lineRule="auto"/>
              <w:rPr>
                <w:sz w:val="24"/>
                <w:szCs w:val="24"/>
              </w:rPr>
            </w:pPr>
            <w:r w:rsidRPr="0079069D">
              <w:rPr>
                <w:sz w:val="24"/>
                <w:szCs w:val="24"/>
              </w:rPr>
              <w:t>Short-term lease expense</w:t>
            </w:r>
          </w:p>
        </w:tc>
        <w:tc>
          <w:tcPr>
            <w:tcW w:w="765" w:type="pct"/>
          </w:tcPr>
          <w:p w14:paraId="365B44D0" w14:textId="77777777" w:rsidR="004326E4" w:rsidRPr="0079069D" w:rsidRDefault="004326E4" w:rsidP="000D63B2">
            <w:pPr>
              <w:spacing w:line="360" w:lineRule="auto"/>
              <w:rPr>
                <w:sz w:val="24"/>
                <w:szCs w:val="24"/>
              </w:rPr>
            </w:pPr>
            <w:r w:rsidRPr="0079069D">
              <w:rPr>
                <w:sz w:val="24"/>
                <w:szCs w:val="24"/>
              </w:rPr>
              <w:t>0</w:t>
            </w:r>
          </w:p>
        </w:tc>
        <w:tc>
          <w:tcPr>
            <w:tcW w:w="853" w:type="pct"/>
          </w:tcPr>
          <w:p w14:paraId="666BB6ED" w14:textId="77777777" w:rsidR="004326E4" w:rsidRPr="0079069D" w:rsidRDefault="004326E4" w:rsidP="000D63B2">
            <w:pPr>
              <w:spacing w:line="360" w:lineRule="auto"/>
              <w:rPr>
                <w:sz w:val="24"/>
                <w:szCs w:val="24"/>
              </w:rPr>
            </w:pPr>
            <w:r w:rsidRPr="0079069D">
              <w:rPr>
                <w:sz w:val="24"/>
                <w:szCs w:val="24"/>
              </w:rPr>
              <w:t>(4,289)</w:t>
            </w:r>
          </w:p>
        </w:tc>
        <w:tc>
          <w:tcPr>
            <w:tcW w:w="858" w:type="pct"/>
          </w:tcPr>
          <w:p w14:paraId="4D559A5B" w14:textId="77777777" w:rsidR="004326E4" w:rsidRPr="0079069D" w:rsidRDefault="004326E4" w:rsidP="000D63B2">
            <w:pPr>
              <w:spacing w:line="360" w:lineRule="auto"/>
              <w:rPr>
                <w:sz w:val="24"/>
                <w:szCs w:val="24"/>
              </w:rPr>
            </w:pPr>
            <w:r w:rsidRPr="0079069D">
              <w:rPr>
                <w:sz w:val="24"/>
                <w:szCs w:val="24"/>
              </w:rPr>
              <w:t>(4,289)</w:t>
            </w:r>
          </w:p>
        </w:tc>
      </w:tr>
      <w:tr w:rsidR="004326E4" w:rsidRPr="0079069D" w14:paraId="0477E166" w14:textId="77777777" w:rsidTr="00524227">
        <w:trPr>
          <w:trHeight w:val="288"/>
        </w:trPr>
        <w:tc>
          <w:tcPr>
            <w:tcW w:w="2524" w:type="pct"/>
          </w:tcPr>
          <w:p w14:paraId="362EFBEC" w14:textId="77777777" w:rsidR="004326E4" w:rsidRPr="0079069D" w:rsidRDefault="004326E4" w:rsidP="000D63B2">
            <w:pPr>
              <w:spacing w:line="360" w:lineRule="auto"/>
              <w:rPr>
                <w:sz w:val="24"/>
                <w:szCs w:val="24"/>
              </w:rPr>
            </w:pPr>
            <w:r w:rsidRPr="0079069D">
              <w:rPr>
                <w:sz w:val="24"/>
                <w:szCs w:val="24"/>
              </w:rPr>
              <w:t>Settlement of litigation</w:t>
            </w:r>
          </w:p>
        </w:tc>
        <w:tc>
          <w:tcPr>
            <w:tcW w:w="765" w:type="pct"/>
          </w:tcPr>
          <w:p w14:paraId="4383599C" w14:textId="77777777" w:rsidR="004326E4" w:rsidRPr="0079069D" w:rsidRDefault="004326E4" w:rsidP="000D63B2">
            <w:pPr>
              <w:spacing w:line="360" w:lineRule="auto"/>
              <w:rPr>
                <w:sz w:val="24"/>
                <w:szCs w:val="24"/>
              </w:rPr>
            </w:pPr>
            <w:r w:rsidRPr="0079069D">
              <w:rPr>
                <w:sz w:val="24"/>
                <w:szCs w:val="24"/>
              </w:rPr>
              <w:t>0</w:t>
            </w:r>
          </w:p>
        </w:tc>
        <w:tc>
          <w:tcPr>
            <w:tcW w:w="853" w:type="pct"/>
          </w:tcPr>
          <w:p w14:paraId="21119D73" w14:textId="77777777" w:rsidR="004326E4" w:rsidRPr="0079069D" w:rsidRDefault="004326E4" w:rsidP="000D63B2">
            <w:pPr>
              <w:spacing w:line="360" w:lineRule="auto"/>
              <w:rPr>
                <w:sz w:val="24"/>
                <w:szCs w:val="24"/>
              </w:rPr>
            </w:pPr>
            <w:r w:rsidRPr="0079069D">
              <w:rPr>
                <w:sz w:val="24"/>
                <w:szCs w:val="24"/>
              </w:rPr>
              <w:t>(1,117)</w:t>
            </w:r>
          </w:p>
        </w:tc>
        <w:tc>
          <w:tcPr>
            <w:tcW w:w="858" w:type="pct"/>
          </w:tcPr>
          <w:p w14:paraId="3BD20E35" w14:textId="77777777" w:rsidR="004326E4" w:rsidRPr="0079069D" w:rsidRDefault="004326E4" w:rsidP="000D63B2">
            <w:pPr>
              <w:spacing w:line="360" w:lineRule="auto"/>
              <w:rPr>
                <w:sz w:val="24"/>
                <w:szCs w:val="24"/>
              </w:rPr>
            </w:pPr>
            <w:r w:rsidRPr="0079069D">
              <w:rPr>
                <w:sz w:val="24"/>
                <w:szCs w:val="24"/>
              </w:rPr>
              <w:t>(1,117)</w:t>
            </w:r>
          </w:p>
        </w:tc>
      </w:tr>
      <w:tr w:rsidR="004326E4" w:rsidRPr="0079069D" w14:paraId="418E03D9" w14:textId="77777777" w:rsidTr="00524227">
        <w:trPr>
          <w:trHeight w:val="288"/>
        </w:trPr>
        <w:tc>
          <w:tcPr>
            <w:tcW w:w="2524" w:type="pct"/>
          </w:tcPr>
          <w:p w14:paraId="060EA6E1" w14:textId="77777777" w:rsidR="004326E4" w:rsidRPr="0079069D" w:rsidRDefault="004326E4" w:rsidP="000D63B2">
            <w:pPr>
              <w:spacing w:line="360" w:lineRule="auto"/>
              <w:rPr>
                <w:b/>
                <w:bCs/>
                <w:sz w:val="24"/>
                <w:szCs w:val="24"/>
              </w:rPr>
            </w:pPr>
            <w:r w:rsidRPr="0079069D">
              <w:rPr>
                <w:b/>
                <w:bCs/>
                <w:sz w:val="24"/>
                <w:szCs w:val="24"/>
              </w:rPr>
              <w:t>Total supplies and services</w:t>
            </w:r>
          </w:p>
        </w:tc>
        <w:tc>
          <w:tcPr>
            <w:tcW w:w="765" w:type="pct"/>
          </w:tcPr>
          <w:p w14:paraId="7B24A847" w14:textId="77777777" w:rsidR="004326E4" w:rsidRPr="0079069D" w:rsidRDefault="004326E4" w:rsidP="000D63B2">
            <w:pPr>
              <w:spacing w:line="360" w:lineRule="auto"/>
              <w:rPr>
                <w:b/>
                <w:bCs/>
                <w:sz w:val="24"/>
                <w:szCs w:val="24"/>
              </w:rPr>
            </w:pPr>
            <w:r w:rsidRPr="0079069D">
              <w:rPr>
                <w:b/>
                <w:bCs/>
                <w:sz w:val="24"/>
                <w:szCs w:val="24"/>
              </w:rPr>
              <w:t>(858,520)</w:t>
            </w:r>
          </w:p>
        </w:tc>
        <w:tc>
          <w:tcPr>
            <w:tcW w:w="853" w:type="pct"/>
          </w:tcPr>
          <w:p w14:paraId="4858A1E1" w14:textId="77777777" w:rsidR="004326E4" w:rsidRPr="0079069D" w:rsidRDefault="004326E4" w:rsidP="000D63B2">
            <w:pPr>
              <w:spacing w:line="360" w:lineRule="auto"/>
              <w:rPr>
                <w:b/>
                <w:bCs/>
                <w:sz w:val="24"/>
                <w:szCs w:val="24"/>
              </w:rPr>
            </w:pPr>
            <w:r w:rsidRPr="0079069D">
              <w:rPr>
                <w:b/>
                <w:bCs/>
                <w:sz w:val="24"/>
                <w:szCs w:val="24"/>
              </w:rPr>
              <w:t>(13,016)</w:t>
            </w:r>
          </w:p>
        </w:tc>
        <w:tc>
          <w:tcPr>
            <w:tcW w:w="858" w:type="pct"/>
          </w:tcPr>
          <w:p w14:paraId="0B4718C5" w14:textId="77777777" w:rsidR="004326E4" w:rsidRPr="0079069D" w:rsidRDefault="004326E4" w:rsidP="000D63B2">
            <w:pPr>
              <w:spacing w:line="360" w:lineRule="auto"/>
              <w:rPr>
                <w:b/>
                <w:bCs/>
                <w:sz w:val="24"/>
                <w:szCs w:val="24"/>
              </w:rPr>
            </w:pPr>
            <w:r w:rsidRPr="0079069D">
              <w:rPr>
                <w:b/>
                <w:bCs/>
                <w:sz w:val="24"/>
                <w:szCs w:val="24"/>
              </w:rPr>
              <w:t>(871,536)</w:t>
            </w:r>
          </w:p>
        </w:tc>
      </w:tr>
    </w:tbl>
    <w:p w14:paraId="467AC011" w14:textId="77777777" w:rsidR="004326E4" w:rsidRPr="0079069D" w:rsidRDefault="004326E4" w:rsidP="000D63B2">
      <w:pPr>
        <w:pStyle w:val="Heading4"/>
        <w:spacing w:line="360" w:lineRule="auto"/>
        <w:rPr>
          <w:sz w:val="24"/>
          <w:szCs w:val="24"/>
          <w:lang w:val="en-US"/>
        </w:rPr>
      </w:pPr>
      <w:r w:rsidRPr="0079069D">
        <w:rPr>
          <w:sz w:val="24"/>
          <w:szCs w:val="24"/>
          <w:lang w:val="en-US"/>
        </w:rPr>
        <w:t>Note 3.1.4 Other operating expenses – line items affected</w:t>
      </w:r>
    </w:p>
    <w:tbl>
      <w:tblPr>
        <w:tblStyle w:val="TableGrid"/>
        <w:tblW w:w="5000" w:type="pct"/>
        <w:tblLook w:val="0020" w:firstRow="1" w:lastRow="0" w:firstColumn="0" w:lastColumn="0" w:noHBand="0" w:noVBand="0"/>
      </w:tblPr>
      <w:tblGrid>
        <w:gridCol w:w="5380"/>
        <w:gridCol w:w="1558"/>
        <w:gridCol w:w="2111"/>
        <w:gridCol w:w="1741"/>
      </w:tblGrid>
      <w:tr w:rsidR="004326E4" w:rsidRPr="0079069D" w14:paraId="3EA1BE97" w14:textId="77777777" w:rsidTr="00524227">
        <w:trPr>
          <w:trHeight w:val="680"/>
        </w:trPr>
        <w:tc>
          <w:tcPr>
            <w:tcW w:w="2530" w:type="pct"/>
          </w:tcPr>
          <w:p w14:paraId="6E272BB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9" w:type="pct"/>
          </w:tcPr>
          <w:p w14:paraId="6FC4BDAE"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67" w:type="pct"/>
          </w:tcPr>
          <w:p w14:paraId="69ADB106" w14:textId="54E20E33"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844" w:type="pct"/>
          </w:tcPr>
          <w:p w14:paraId="476D13E9"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3B1B6BF2" w14:textId="77777777" w:rsidTr="00524227">
        <w:trPr>
          <w:trHeight w:val="252"/>
        </w:trPr>
        <w:tc>
          <w:tcPr>
            <w:tcW w:w="2530" w:type="pct"/>
          </w:tcPr>
          <w:p w14:paraId="5E1984BD" w14:textId="77777777" w:rsidR="004326E4" w:rsidRPr="0079069D" w:rsidRDefault="004326E4" w:rsidP="000D63B2">
            <w:pPr>
              <w:spacing w:line="360" w:lineRule="auto"/>
              <w:rPr>
                <w:sz w:val="24"/>
                <w:szCs w:val="24"/>
              </w:rPr>
            </w:pPr>
            <w:r w:rsidRPr="0079069D">
              <w:rPr>
                <w:sz w:val="24"/>
                <w:szCs w:val="24"/>
              </w:rPr>
              <w:t>Short-term lease expense</w:t>
            </w:r>
          </w:p>
        </w:tc>
        <w:tc>
          <w:tcPr>
            <w:tcW w:w="759" w:type="pct"/>
          </w:tcPr>
          <w:p w14:paraId="1406375B" w14:textId="77777777" w:rsidR="004326E4" w:rsidRPr="0079069D" w:rsidRDefault="004326E4" w:rsidP="000D63B2">
            <w:pPr>
              <w:spacing w:line="360" w:lineRule="auto"/>
              <w:rPr>
                <w:sz w:val="24"/>
                <w:szCs w:val="24"/>
              </w:rPr>
            </w:pPr>
            <w:r w:rsidRPr="0079069D">
              <w:rPr>
                <w:sz w:val="24"/>
                <w:szCs w:val="24"/>
              </w:rPr>
              <w:t>(4,289)</w:t>
            </w:r>
          </w:p>
        </w:tc>
        <w:tc>
          <w:tcPr>
            <w:tcW w:w="867" w:type="pct"/>
          </w:tcPr>
          <w:p w14:paraId="4D8658BA" w14:textId="77777777" w:rsidR="004326E4" w:rsidRPr="0079069D" w:rsidRDefault="004326E4" w:rsidP="000D63B2">
            <w:pPr>
              <w:spacing w:line="360" w:lineRule="auto"/>
              <w:rPr>
                <w:sz w:val="24"/>
                <w:szCs w:val="24"/>
              </w:rPr>
            </w:pPr>
            <w:r w:rsidRPr="0079069D">
              <w:rPr>
                <w:sz w:val="24"/>
                <w:szCs w:val="24"/>
              </w:rPr>
              <w:t>4,289</w:t>
            </w:r>
          </w:p>
        </w:tc>
        <w:tc>
          <w:tcPr>
            <w:tcW w:w="844" w:type="pct"/>
          </w:tcPr>
          <w:p w14:paraId="3606BA07"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047EFD44" w14:textId="77777777" w:rsidTr="00524227">
        <w:trPr>
          <w:trHeight w:val="252"/>
        </w:trPr>
        <w:tc>
          <w:tcPr>
            <w:tcW w:w="2530" w:type="pct"/>
          </w:tcPr>
          <w:p w14:paraId="2608EEBE" w14:textId="77777777" w:rsidR="004326E4" w:rsidRPr="0079069D" w:rsidRDefault="004326E4" w:rsidP="000D63B2">
            <w:pPr>
              <w:spacing w:line="360" w:lineRule="auto"/>
              <w:rPr>
                <w:sz w:val="24"/>
                <w:szCs w:val="24"/>
              </w:rPr>
            </w:pPr>
            <w:r w:rsidRPr="0079069D">
              <w:rPr>
                <w:sz w:val="24"/>
                <w:szCs w:val="24"/>
              </w:rPr>
              <w:t>Cost of goods sold/provided</w:t>
            </w:r>
          </w:p>
        </w:tc>
        <w:tc>
          <w:tcPr>
            <w:tcW w:w="759" w:type="pct"/>
          </w:tcPr>
          <w:p w14:paraId="3FBBC1F8" w14:textId="77777777" w:rsidR="004326E4" w:rsidRPr="0079069D" w:rsidRDefault="004326E4" w:rsidP="000D63B2">
            <w:pPr>
              <w:spacing w:line="360" w:lineRule="auto"/>
              <w:rPr>
                <w:sz w:val="24"/>
                <w:szCs w:val="24"/>
              </w:rPr>
            </w:pPr>
            <w:r w:rsidRPr="0079069D">
              <w:rPr>
                <w:sz w:val="24"/>
                <w:szCs w:val="24"/>
              </w:rPr>
              <w:t>(7,613)</w:t>
            </w:r>
          </w:p>
        </w:tc>
        <w:tc>
          <w:tcPr>
            <w:tcW w:w="867" w:type="pct"/>
          </w:tcPr>
          <w:p w14:paraId="210D23DB" w14:textId="77777777" w:rsidR="004326E4" w:rsidRPr="0079069D" w:rsidRDefault="004326E4" w:rsidP="000D63B2">
            <w:pPr>
              <w:spacing w:line="360" w:lineRule="auto"/>
              <w:rPr>
                <w:sz w:val="24"/>
                <w:szCs w:val="24"/>
              </w:rPr>
            </w:pPr>
            <w:r w:rsidRPr="0079069D">
              <w:rPr>
                <w:sz w:val="24"/>
                <w:szCs w:val="24"/>
              </w:rPr>
              <w:t>7,613</w:t>
            </w:r>
          </w:p>
        </w:tc>
        <w:tc>
          <w:tcPr>
            <w:tcW w:w="844" w:type="pct"/>
          </w:tcPr>
          <w:p w14:paraId="10255D75"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4B10FA03" w14:textId="77777777" w:rsidTr="00524227">
        <w:trPr>
          <w:trHeight w:val="252"/>
        </w:trPr>
        <w:tc>
          <w:tcPr>
            <w:tcW w:w="2530" w:type="pct"/>
          </w:tcPr>
          <w:p w14:paraId="16C6D02E" w14:textId="77777777" w:rsidR="004326E4" w:rsidRPr="0079069D" w:rsidRDefault="004326E4" w:rsidP="000D63B2">
            <w:pPr>
              <w:spacing w:line="360" w:lineRule="auto"/>
              <w:rPr>
                <w:sz w:val="24"/>
                <w:szCs w:val="24"/>
              </w:rPr>
            </w:pPr>
            <w:r w:rsidRPr="0079069D">
              <w:rPr>
                <w:sz w:val="24"/>
                <w:szCs w:val="24"/>
              </w:rPr>
              <w:t>Research and development costs immediately expensed</w:t>
            </w:r>
          </w:p>
        </w:tc>
        <w:tc>
          <w:tcPr>
            <w:tcW w:w="759" w:type="pct"/>
          </w:tcPr>
          <w:p w14:paraId="642D2A35" w14:textId="77777777" w:rsidR="004326E4" w:rsidRPr="0079069D" w:rsidRDefault="004326E4" w:rsidP="000D63B2">
            <w:pPr>
              <w:spacing w:line="360" w:lineRule="auto"/>
              <w:rPr>
                <w:sz w:val="24"/>
                <w:szCs w:val="24"/>
              </w:rPr>
            </w:pPr>
            <w:r w:rsidRPr="0079069D">
              <w:rPr>
                <w:sz w:val="24"/>
                <w:szCs w:val="24"/>
              </w:rPr>
              <w:t>(8)</w:t>
            </w:r>
          </w:p>
        </w:tc>
        <w:tc>
          <w:tcPr>
            <w:tcW w:w="867" w:type="pct"/>
          </w:tcPr>
          <w:p w14:paraId="33B9279E" w14:textId="77777777" w:rsidR="004326E4" w:rsidRPr="0079069D" w:rsidRDefault="004326E4" w:rsidP="000D63B2">
            <w:pPr>
              <w:spacing w:line="360" w:lineRule="auto"/>
              <w:rPr>
                <w:sz w:val="24"/>
                <w:szCs w:val="24"/>
              </w:rPr>
            </w:pPr>
            <w:r w:rsidRPr="0079069D">
              <w:rPr>
                <w:sz w:val="24"/>
                <w:szCs w:val="24"/>
              </w:rPr>
              <w:t>8</w:t>
            </w:r>
          </w:p>
        </w:tc>
        <w:tc>
          <w:tcPr>
            <w:tcW w:w="844" w:type="pct"/>
          </w:tcPr>
          <w:p w14:paraId="6131B59C"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62D5C727" w14:textId="77777777" w:rsidTr="00524227">
        <w:trPr>
          <w:trHeight w:val="252"/>
        </w:trPr>
        <w:tc>
          <w:tcPr>
            <w:tcW w:w="2530" w:type="pct"/>
          </w:tcPr>
          <w:p w14:paraId="655424D9" w14:textId="77777777" w:rsidR="004326E4" w:rsidRPr="0079069D" w:rsidRDefault="004326E4" w:rsidP="000D63B2">
            <w:pPr>
              <w:spacing w:line="360" w:lineRule="auto"/>
              <w:rPr>
                <w:sz w:val="24"/>
                <w:szCs w:val="24"/>
              </w:rPr>
            </w:pPr>
            <w:r w:rsidRPr="0079069D">
              <w:rPr>
                <w:sz w:val="24"/>
                <w:szCs w:val="24"/>
              </w:rPr>
              <w:t>Other operating expenses</w:t>
            </w:r>
          </w:p>
        </w:tc>
        <w:tc>
          <w:tcPr>
            <w:tcW w:w="759" w:type="pct"/>
          </w:tcPr>
          <w:p w14:paraId="681677EA" w14:textId="77777777" w:rsidR="004326E4" w:rsidRPr="0079069D" w:rsidRDefault="004326E4" w:rsidP="000D63B2">
            <w:pPr>
              <w:spacing w:line="360" w:lineRule="auto"/>
              <w:rPr>
                <w:sz w:val="24"/>
                <w:szCs w:val="24"/>
              </w:rPr>
            </w:pPr>
            <w:r w:rsidRPr="0079069D">
              <w:rPr>
                <w:sz w:val="24"/>
                <w:szCs w:val="24"/>
              </w:rPr>
              <w:t>(20)</w:t>
            </w:r>
          </w:p>
        </w:tc>
        <w:tc>
          <w:tcPr>
            <w:tcW w:w="867" w:type="pct"/>
          </w:tcPr>
          <w:p w14:paraId="4103391B" w14:textId="77777777" w:rsidR="004326E4" w:rsidRPr="0079069D" w:rsidRDefault="004326E4" w:rsidP="000D63B2">
            <w:pPr>
              <w:spacing w:line="360" w:lineRule="auto"/>
              <w:rPr>
                <w:sz w:val="24"/>
                <w:szCs w:val="24"/>
              </w:rPr>
            </w:pPr>
            <w:r w:rsidRPr="0079069D">
              <w:rPr>
                <w:sz w:val="24"/>
                <w:szCs w:val="24"/>
              </w:rPr>
              <w:t>20</w:t>
            </w:r>
          </w:p>
        </w:tc>
        <w:tc>
          <w:tcPr>
            <w:tcW w:w="844" w:type="pct"/>
          </w:tcPr>
          <w:p w14:paraId="33B28645"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301CD872" w14:textId="77777777" w:rsidTr="00524227">
        <w:trPr>
          <w:trHeight w:val="252"/>
        </w:trPr>
        <w:tc>
          <w:tcPr>
            <w:tcW w:w="2530" w:type="pct"/>
          </w:tcPr>
          <w:p w14:paraId="3E4604F3" w14:textId="77777777" w:rsidR="004326E4" w:rsidRPr="0079069D" w:rsidRDefault="004326E4" w:rsidP="000D63B2">
            <w:pPr>
              <w:spacing w:line="360" w:lineRule="auto"/>
              <w:rPr>
                <w:sz w:val="24"/>
                <w:szCs w:val="24"/>
              </w:rPr>
            </w:pPr>
            <w:r w:rsidRPr="0079069D">
              <w:rPr>
                <w:sz w:val="24"/>
                <w:szCs w:val="24"/>
              </w:rPr>
              <w:t>Settlement of litigation</w:t>
            </w:r>
          </w:p>
        </w:tc>
        <w:tc>
          <w:tcPr>
            <w:tcW w:w="759" w:type="pct"/>
          </w:tcPr>
          <w:p w14:paraId="1F38B9B1" w14:textId="77777777" w:rsidR="004326E4" w:rsidRPr="0079069D" w:rsidRDefault="004326E4" w:rsidP="000D63B2">
            <w:pPr>
              <w:spacing w:line="360" w:lineRule="auto"/>
              <w:rPr>
                <w:sz w:val="24"/>
                <w:szCs w:val="24"/>
              </w:rPr>
            </w:pPr>
            <w:r w:rsidRPr="0079069D">
              <w:rPr>
                <w:sz w:val="24"/>
                <w:szCs w:val="24"/>
              </w:rPr>
              <w:t>(1,117)</w:t>
            </w:r>
          </w:p>
        </w:tc>
        <w:tc>
          <w:tcPr>
            <w:tcW w:w="867" w:type="pct"/>
          </w:tcPr>
          <w:p w14:paraId="5E3885DA" w14:textId="77777777" w:rsidR="004326E4" w:rsidRPr="0079069D" w:rsidRDefault="004326E4" w:rsidP="000D63B2">
            <w:pPr>
              <w:spacing w:line="360" w:lineRule="auto"/>
              <w:rPr>
                <w:sz w:val="24"/>
                <w:szCs w:val="24"/>
              </w:rPr>
            </w:pPr>
            <w:r w:rsidRPr="0079069D">
              <w:rPr>
                <w:sz w:val="24"/>
                <w:szCs w:val="24"/>
              </w:rPr>
              <w:t>1,117</w:t>
            </w:r>
          </w:p>
        </w:tc>
        <w:tc>
          <w:tcPr>
            <w:tcW w:w="844" w:type="pct"/>
          </w:tcPr>
          <w:p w14:paraId="3973F222"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101CB920" w14:textId="77777777" w:rsidTr="00524227">
        <w:trPr>
          <w:trHeight w:val="252"/>
        </w:trPr>
        <w:tc>
          <w:tcPr>
            <w:tcW w:w="2530" w:type="pct"/>
          </w:tcPr>
          <w:p w14:paraId="5DA85BF0" w14:textId="77777777" w:rsidR="004326E4" w:rsidRPr="0079069D" w:rsidRDefault="004326E4" w:rsidP="000D63B2">
            <w:pPr>
              <w:spacing w:line="360" w:lineRule="auto"/>
              <w:rPr>
                <w:b/>
                <w:bCs/>
                <w:sz w:val="24"/>
                <w:szCs w:val="24"/>
              </w:rPr>
            </w:pPr>
            <w:r w:rsidRPr="0079069D">
              <w:rPr>
                <w:b/>
                <w:bCs/>
                <w:sz w:val="24"/>
                <w:szCs w:val="24"/>
              </w:rPr>
              <w:t>Total other operating expenses</w:t>
            </w:r>
          </w:p>
        </w:tc>
        <w:tc>
          <w:tcPr>
            <w:tcW w:w="759" w:type="pct"/>
          </w:tcPr>
          <w:p w14:paraId="1EDBEDD1" w14:textId="77777777" w:rsidR="004326E4" w:rsidRPr="0079069D" w:rsidRDefault="004326E4" w:rsidP="000D63B2">
            <w:pPr>
              <w:spacing w:line="360" w:lineRule="auto"/>
              <w:rPr>
                <w:b/>
                <w:bCs/>
                <w:sz w:val="24"/>
                <w:szCs w:val="24"/>
              </w:rPr>
            </w:pPr>
            <w:r w:rsidRPr="0079069D">
              <w:rPr>
                <w:b/>
                <w:bCs/>
                <w:sz w:val="24"/>
                <w:szCs w:val="24"/>
              </w:rPr>
              <w:t>(13,047)</w:t>
            </w:r>
          </w:p>
        </w:tc>
        <w:tc>
          <w:tcPr>
            <w:tcW w:w="867" w:type="pct"/>
          </w:tcPr>
          <w:p w14:paraId="763F266A" w14:textId="77777777" w:rsidR="004326E4" w:rsidRPr="0079069D" w:rsidRDefault="004326E4" w:rsidP="000D63B2">
            <w:pPr>
              <w:spacing w:line="360" w:lineRule="auto"/>
              <w:rPr>
                <w:b/>
                <w:bCs/>
                <w:sz w:val="24"/>
                <w:szCs w:val="24"/>
              </w:rPr>
            </w:pPr>
            <w:r w:rsidRPr="0079069D">
              <w:rPr>
                <w:b/>
                <w:bCs/>
                <w:sz w:val="24"/>
                <w:szCs w:val="24"/>
              </w:rPr>
              <w:t>13,047</w:t>
            </w:r>
          </w:p>
        </w:tc>
        <w:tc>
          <w:tcPr>
            <w:tcW w:w="844" w:type="pct"/>
          </w:tcPr>
          <w:p w14:paraId="6FB1B940" w14:textId="77777777" w:rsidR="004326E4" w:rsidRPr="0079069D" w:rsidRDefault="004326E4" w:rsidP="000D63B2">
            <w:pPr>
              <w:spacing w:line="360" w:lineRule="auto"/>
              <w:rPr>
                <w:b/>
                <w:bCs/>
                <w:sz w:val="24"/>
                <w:szCs w:val="24"/>
              </w:rPr>
            </w:pPr>
            <w:r w:rsidRPr="0079069D">
              <w:rPr>
                <w:b/>
                <w:bCs/>
                <w:sz w:val="24"/>
                <w:szCs w:val="24"/>
              </w:rPr>
              <w:t xml:space="preserve">   0</w:t>
            </w:r>
          </w:p>
        </w:tc>
      </w:tr>
    </w:tbl>
    <w:p w14:paraId="6AFAE007"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Note 4.1.2 Controlled income and expenses – line items affected  </w:t>
      </w:r>
    </w:p>
    <w:tbl>
      <w:tblPr>
        <w:tblStyle w:val="TableGrid"/>
        <w:tblW w:w="5000" w:type="pct"/>
        <w:tblLook w:val="0020" w:firstRow="1" w:lastRow="0" w:firstColumn="0" w:lastColumn="0" w:noHBand="0" w:noVBand="0"/>
      </w:tblPr>
      <w:tblGrid>
        <w:gridCol w:w="1578"/>
        <w:gridCol w:w="1220"/>
        <w:gridCol w:w="1918"/>
        <w:gridCol w:w="1499"/>
        <w:gridCol w:w="1158"/>
        <w:gridCol w:w="1918"/>
        <w:gridCol w:w="1499"/>
      </w:tblGrid>
      <w:tr w:rsidR="004326E4" w:rsidRPr="0079069D" w14:paraId="78C84485" w14:textId="77777777" w:rsidTr="00524227">
        <w:trPr>
          <w:trHeight w:val="284"/>
        </w:trPr>
        <w:tc>
          <w:tcPr>
            <w:tcW w:w="846" w:type="pct"/>
          </w:tcPr>
          <w:p w14:paraId="35716F7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102" w:type="pct"/>
            <w:gridSpan w:val="3"/>
          </w:tcPr>
          <w:p w14:paraId="5BCD287A" w14:textId="77777777" w:rsidR="004326E4" w:rsidRPr="0079069D" w:rsidRDefault="004326E4" w:rsidP="000D63B2">
            <w:pPr>
              <w:spacing w:line="360" w:lineRule="auto"/>
              <w:rPr>
                <w:b/>
                <w:bCs/>
                <w:sz w:val="24"/>
                <w:szCs w:val="24"/>
              </w:rPr>
            </w:pPr>
            <w:r w:rsidRPr="0079069D">
              <w:rPr>
                <w:b/>
                <w:bCs/>
                <w:sz w:val="24"/>
                <w:szCs w:val="24"/>
              </w:rPr>
              <w:t>Planning, Building and Heritage</w:t>
            </w:r>
          </w:p>
        </w:tc>
        <w:tc>
          <w:tcPr>
            <w:tcW w:w="2052" w:type="pct"/>
            <w:gridSpan w:val="3"/>
          </w:tcPr>
          <w:p w14:paraId="6896B5C5" w14:textId="77777777" w:rsidR="004326E4" w:rsidRPr="0079069D" w:rsidRDefault="004326E4" w:rsidP="000D63B2">
            <w:pPr>
              <w:spacing w:line="360" w:lineRule="auto"/>
              <w:rPr>
                <w:b/>
                <w:bCs/>
                <w:sz w:val="24"/>
                <w:szCs w:val="24"/>
              </w:rPr>
            </w:pPr>
            <w:r w:rsidRPr="0079069D">
              <w:rPr>
                <w:b/>
                <w:bCs/>
                <w:sz w:val="24"/>
                <w:szCs w:val="24"/>
              </w:rPr>
              <w:t>Environment and Biodiversity</w:t>
            </w:r>
          </w:p>
        </w:tc>
      </w:tr>
      <w:tr w:rsidR="004326E4" w:rsidRPr="0079069D" w14:paraId="7A4F9061" w14:textId="77777777" w:rsidTr="00524227">
        <w:trPr>
          <w:trHeight w:val="284"/>
        </w:trPr>
        <w:tc>
          <w:tcPr>
            <w:tcW w:w="846" w:type="pct"/>
          </w:tcPr>
          <w:p w14:paraId="35F9891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4" w:type="pct"/>
          </w:tcPr>
          <w:p w14:paraId="410E25D4"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1" w:type="pct"/>
          </w:tcPr>
          <w:p w14:paraId="56CE1F5D" w14:textId="77777777"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r>
            <w:r w:rsidRPr="0079069D">
              <w:rPr>
                <w:b/>
                <w:bCs/>
                <w:sz w:val="24"/>
                <w:szCs w:val="24"/>
              </w:rPr>
              <w:br/>
              <w:t>$’000</w:t>
            </w:r>
          </w:p>
        </w:tc>
        <w:tc>
          <w:tcPr>
            <w:tcW w:w="706" w:type="pct"/>
          </w:tcPr>
          <w:p w14:paraId="3C961B76"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c>
          <w:tcPr>
            <w:tcW w:w="515" w:type="pct"/>
          </w:tcPr>
          <w:p w14:paraId="65A84E30"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61" w:type="pct"/>
          </w:tcPr>
          <w:p w14:paraId="04CC7CDB" w14:textId="77777777"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r>
            <w:r w:rsidRPr="0079069D">
              <w:rPr>
                <w:b/>
                <w:bCs/>
                <w:sz w:val="24"/>
                <w:szCs w:val="24"/>
              </w:rPr>
              <w:br/>
              <w:t>$’000</w:t>
            </w:r>
          </w:p>
        </w:tc>
        <w:tc>
          <w:tcPr>
            <w:tcW w:w="676" w:type="pct"/>
          </w:tcPr>
          <w:p w14:paraId="33DE82E0"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31C58838" w14:textId="77777777" w:rsidTr="00524227">
        <w:trPr>
          <w:trHeight w:val="284"/>
        </w:trPr>
        <w:tc>
          <w:tcPr>
            <w:tcW w:w="846" w:type="pct"/>
          </w:tcPr>
          <w:p w14:paraId="5962E49B" w14:textId="77777777" w:rsidR="004326E4" w:rsidRPr="0079069D" w:rsidRDefault="004326E4" w:rsidP="000D63B2">
            <w:pPr>
              <w:spacing w:line="360" w:lineRule="auto"/>
              <w:rPr>
                <w:sz w:val="24"/>
                <w:szCs w:val="24"/>
              </w:rPr>
            </w:pPr>
            <w:r w:rsidRPr="0079069D">
              <w:rPr>
                <w:sz w:val="24"/>
                <w:szCs w:val="24"/>
              </w:rPr>
              <w:t>Sale of goods and services</w:t>
            </w:r>
          </w:p>
        </w:tc>
        <w:tc>
          <w:tcPr>
            <w:tcW w:w="544" w:type="pct"/>
          </w:tcPr>
          <w:p w14:paraId="41E8E274" w14:textId="77777777" w:rsidR="004326E4" w:rsidRPr="0079069D" w:rsidRDefault="004326E4" w:rsidP="000D63B2">
            <w:pPr>
              <w:spacing w:line="360" w:lineRule="auto"/>
              <w:rPr>
                <w:sz w:val="24"/>
                <w:szCs w:val="24"/>
              </w:rPr>
            </w:pPr>
            <w:r w:rsidRPr="0079069D">
              <w:rPr>
                <w:sz w:val="24"/>
                <w:szCs w:val="24"/>
              </w:rPr>
              <w:t xml:space="preserve"> 88</w:t>
            </w:r>
          </w:p>
        </w:tc>
        <w:tc>
          <w:tcPr>
            <w:tcW w:w="851" w:type="pct"/>
          </w:tcPr>
          <w:p w14:paraId="1E44554F" w14:textId="77777777" w:rsidR="004326E4" w:rsidRPr="0079069D" w:rsidRDefault="004326E4" w:rsidP="000D63B2">
            <w:pPr>
              <w:spacing w:line="360" w:lineRule="auto"/>
              <w:rPr>
                <w:sz w:val="24"/>
                <w:szCs w:val="24"/>
              </w:rPr>
            </w:pPr>
            <w:r w:rsidRPr="0079069D">
              <w:rPr>
                <w:sz w:val="24"/>
                <w:szCs w:val="24"/>
              </w:rPr>
              <w:t xml:space="preserve"> (78)</w:t>
            </w:r>
          </w:p>
        </w:tc>
        <w:tc>
          <w:tcPr>
            <w:tcW w:w="706" w:type="pct"/>
          </w:tcPr>
          <w:p w14:paraId="3E897105" w14:textId="77777777" w:rsidR="004326E4" w:rsidRPr="0079069D" w:rsidRDefault="004326E4" w:rsidP="000D63B2">
            <w:pPr>
              <w:spacing w:line="360" w:lineRule="auto"/>
              <w:rPr>
                <w:sz w:val="24"/>
                <w:szCs w:val="24"/>
              </w:rPr>
            </w:pPr>
            <w:r w:rsidRPr="0079069D">
              <w:rPr>
                <w:sz w:val="24"/>
                <w:szCs w:val="24"/>
              </w:rPr>
              <w:t xml:space="preserve">  10</w:t>
            </w:r>
          </w:p>
        </w:tc>
        <w:tc>
          <w:tcPr>
            <w:tcW w:w="515" w:type="pct"/>
          </w:tcPr>
          <w:p w14:paraId="39C1A4EF" w14:textId="77777777" w:rsidR="004326E4" w:rsidRPr="0079069D" w:rsidRDefault="004326E4" w:rsidP="000D63B2">
            <w:pPr>
              <w:spacing w:line="360" w:lineRule="auto"/>
              <w:rPr>
                <w:sz w:val="24"/>
                <w:szCs w:val="24"/>
              </w:rPr>
            </w:pPr>
            <w:r w:rsidRPr="0079069D">
              <w:rPr>
                <w:sz w:val="24"/>
                <w:szCs w:val="24"/>
              </w:rPr>
              <w:t>48,817</w:t>
            </w:r>
          </w:p>
        </w:tc>
        <w:tc>
          <w:tcPr>
            <w:tcW w:w="861" w:type="pct"/>
          </w:tcPr>
          <w:p w14:paraId="54E12FAD" w14:textId="77777777" w:rsidR="004326E4" w:rsidRPr="0079069D" w:rsidRDefault="004326E4" w:rsidP="000D63B2">
            <w:pPr>
              <w:spacing w:line="360" w:lineRule="auto"/>
              <w:rPr>
                <w:sz w:val="24"/>
                <w:szCs w:val="24"/>
              </w:rPr>
            </w:pPr>
            <w:r w:rsidRPr="0079069D">
              <w:rPr>
                <w:sz w:val="24"/>
                <w:szCs w:val="24"/>
              </w:rPr>
              <w:t>(8)</w:t>
            </w:r>
          </w:p>
        </w:tc>
        <w:tc>
          <w:tcPr>
            <w:tcW w:w="676" w:type="pct"/>
          </w:tcPr>
          <w:p w14:paraId="5DEEEB4B" w14:textId="77777777" w:rsidR="004326E4" w:rsidRPr="0079069D" w:rsidRDefault="004326E4" w:rsidP="000D63B2">
            <w:pPr>
              <w:spacing w:line="360" w:lineRule="auto"/>
              <w:rPr>
                <w:sz w:val="24"/>
                <w:szCs w:val="24"/>
              </w:rPr>
            </w:pPr>
            <w:r w:rsidRPr="0079069D">
              <w:rPr>
                <w:sz w:val="24"/>
                <w:szCs w:val="24"/>
              </w:rPr>
              <w:t>48,809</w:t>
            </w:r>
          </w:p>
        </w:tc>
      </w:tr>
      <w:tr w:rsidR="004326E4" w:rsidRPr="0079069D" w14:paraId="0FD6F0FD" w14:textId="77777777" w:rsidTr="00524227">
        <w:trPr>
          <w:trHeight w:val="280"/>
        </w:trPr>
        <w:tc>
          <w:tcPr>
            <w:tcW w:w="846" w:type="pct"/>
          </w:tcPr>
          <w:p w14:paraId="02079C5F" w14:textId="77777777" w:rsidR="004326E4" w:rsidRPr="0079069D" w:rsidRDefault="004326E4" w:rsidP="000D63B2">
            <w:pPr>
              <w:spacing w:line="360" w:lineRule="auto"/>
              <w:rPr>
                <w:sz w:val="24"/>
                <w:szCs w:val="24"/>
              </w:rPr>
            </w:pPr>
            <w:r w:rsidRPr="0079069D">
              <w:rPr>
                <w:sz w:val="24"/>
                <w:szCs w:val="24"/>
              </w:rPr>
              <w:t>Other income</w:t>
            </w:r>
          </w:p>
        </w:tc>
        <w:tc>
          <w:tcPr>
            <w:tcW w:w="544" w:type="pct"/>
          </w:tcPr>
          <w:p w14:paraId="79069BAF" w14:textId="77777777" w:rsidR="004326E4" w:rsidRPr="0079069D" w:rsidRDefault="004326E4" w:rsidP="000D63B2">
            <w:pPr>
              <w:spacing w:line="360" w:lineRule="auto"/>
              <w:rPr>
                <w:sz w:val="24"/>
                <w:szCs w:val="24"/>
              </w:rPr>
            </w:pPr>
            <w:r w:rsidRPr="0079069D">
              <w:rPr>
                <w:sz w:val="24"/>
                <w:szCs w:val="24"/>
              </w:rPr>
              <w:t>3,230</w:t>
            </w:r>
          </w:p>
        </w:tc>
        <w:tc>
          <w:tcPr>
            <w:tcW w:w="851" w:type="pct"/>
          </w:tcPr>
          <w:p w14:paraId="0D8F8B1B" w14:textId="77777777" w:rsidR="004326E4" w:rsidRPr="0079069D" w:rsidRDefault="004326E4" w:rsidP="000D63B2">
            <w:pPr>
              <w:spacing w:line="360" w:lineRule="auto"/>
              <w:rPr>
                <w:sz w:val="24"/>
                <w:szCs w:val="24"/>
              </w:rPr>
            </w:pPr>
            <w:r w:rsidRPr="0079069D">
              <w:rPr>
                <w:sz w:val="24"/>
                <w:szCs w:val="24"/>
              </w:rPr>
              <w:t>336</w:t>
            </w:r>
          </w:p>
        </w:tc>
        <w:tc>
          <w:tcPr>
            <w:tcW w:w="706" w:type="pct"/>
          </w:tcPr>
          <w:p w14:paraId="56D83F08" w14:textId="77777777" w:rsidR="004326E4" w:rsidRPr="0079069D" w:rsidRDefault="004326E4" w:rsidP="000D63B2">
            <w:pPr>
              <w:spacing w:line="360" w:lineRule="auto"/>
              <w:rPr>
                <w:sz w:val="24"/>
                <w:szCs w:val="24"/>
              </w:rPr>
            </w:pPr>
            <w:r w:rsidRPr="0079069D">
              <w:rPr>
                <w:sz w:val="24"/>
                <w:szCs w:val="24"/>
              </w:rPr>
              <w:t>3,566</w:t>
            </w:r>
          </w:p>
        </w:tc>
        <w:tc>
          <w:tcPr>
            <w:tcW w:w="515" w:type="pct"/>
          </w:tcPr>
          <w:p w14:paraId="40F706E6" w14:textId="77777777" w:rsidR="004326E4" w:rsidRPr="0079069D" w:rsidRDefault="004326E4" w:rsidP="000D63B2">
            <w:pPr>
              <w:spacing w:line="360" w:lineRule="auto"/>
              <w:rPr>
                <w:sz w:val="24"/>
                <w:szCs w:val="24"/>
              </w:rPr>
            </w:pPr>
            <w:r w:rsidRPr="0079069D">
              <w:rPr>
                <w:sz w:val="24"/>
                <w:szCs w:val="24"/>
              </w:rPr>
              <w:t>43,001</w:t>
            </w:r>
          </w:p>
        </w:tc>
        <w:tc>
          <w:tcPr>
            <w:tcW w:w="861" w:type="pct"/>
          </w:tcPr>
          <w:p w14:paraId="5FD07C18" w14:textId="77777777" w:rsidR="004326E4" w:rsidRPr="0079069D" w:rsidRDefault="004326E4" w:rsidP="000D63B2">
            <w:pPr>
              <w:spacing w:line="360" w:lineRule="auto"/>
              <w:rPr>
                <w:sz w:val="24"/>
                <w:szCs w:val="24"/>
              </w:rPr>
            </w:pPr>
            <w:r w:rsidRPr="0079069D">
              <w:rPr>
                <w:sz w:val="24"/>
                <w:szCs w:val="24"/>
              </w:rPr>
              <w:t>8,089</w:t>
            </w:r>
          </w:p>
        </w:tc>
        <w:tc>
          <w:tcPr>
            <w:tcW w:w="676" w:type="pct"/>
          </w:tcPr>
          <w:p w14:paraId="5C359D0D" w14:textId="77777777" w:rsidR="004326E4" w:rsidRPr="0079069D" w:rsidRDefault="004326E4" w:rsidP="000D63B2">
            <w:pPr>
              <w:spacing w:line="360" w:lineRule="auto"/>
              <w:rPr>
                <w:sz w:val="24"/>
                <w:szCs w:val="24"/>
              </w:rPr>
            </w:pPr>
            <w:r w:rsidRPr="0079069D">
              <w:rPr>
                <w:sz w:val="24"/>
                <w:szCs w:val="24"/>
              </w:rPr>
              <w:t>51,090</w:t>
            </w:r>
          </w:p>
        </w:tc>
      </w:tr>
      <w:tr w:rsidR="004326E4" w:rsidRPr="0079069D" w14:paraId="1DCBD817" w14:textId="77777777" w:rsidTr="00524227">
        <w:trPr>
          <w:trHeight w:val="102"/>
        </w:trPr>
        <w:tc>
          <w:tcPr>
            <w:tcW w:w="846" w:type="pct"/>
          </w:tcPr>
          <w:p w14:paraId="43E7D7A7"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544" w:type="pct"/>
          </w:tcPr>
          <w:p w14:paraId="3048EEEC" w14:textId="77777777" w:rsidR="004326E4" w:rsidRPr="0079069D" w:rsidRDefault="004326E4" w:rsidP="000D63B2">
            <w:pPr>
              <w:spacing w:line="360" w:lineRule="auto"/>
              <w:rPr>
                <w:b/>
                <w:bCs/>
                <w:sz w:val="24"/>
                <w:szCs w:val="24"/>
              </w:rPr>
            </w:pPr>
            <w:r w:rsidRPr="0079069D">
              <w:rPr>
                <w:b/>
                <w:bCs/>
                <w:sz w:val="24"/>
                <w:szCs w:val="24"/>
              </w:rPr>
              <w:t>363,256</w:t>
            </w:r>
          </w:p>
        </w:tc>
        <w:tc>
          <w:tcPr>
            <w:tcW w:w="851" w:type="pct"/>
          </w:tcPr>
          <w:p w14:paraId="7902919F" w14:textId="77777777" w:rsidR="004326E4" w:rsidRPr="0079069D" w:rsidRDefault="004326E4" w:rsidP="000D63B2">
            <w:pPr>
              <w:spacing w:line="360" w:lineRule="auto"/>
              <w:rPr>
                <w:b/>
                <w:bCs/>
                <w:sz w:val="24"/>
                <w:szCs w:val="24"/>
              </w:rPr>
            </w:pPr>
            <w:r w:rsidRPr="0079069D">
              <w:rPr>
                <w:b/>
                <w:bCs/>
                <w:sz w:val="24"/>
                <w:szCs w:val="24"/>
              </w:rPr>
              <w:t xml:space="preserve"> 258</w:t>
            </w:r>
          </w:p>
        </w:tc>
        <w:tc>
          <w:tcPr>
            <w:tcW w:w="706" w:type="pct"/>
          </w:tcPr>
          <w:p w14:paraId="7299824F" w14:textId="77777777" w:rsidR="004326E4" w:rsidRPr="0079069D" w:rsidRDefault="004326E4" w:rsidP="000D63B2">
            <w:pPr>
              <w:spacing w:line="360" w:lineRule="auto"/>
              <w:rPr>
                <w:b/>
                <w:bCs/>
                <w:sz w:val="24"/>
                <w:szCs w:val="24"/>
              </w:rPr>
            </w:pPr>
            <w:r w:rsidRPr="0079069D">
              <w:rPr>
                <w:b/>
                <w:bCs/>
                <w:sz w:val="24"/>
                <w:szCs w:val="24"/>
              </w:rPr>
              <w:t>363,514</w:t>
            </w:r>
          </w:p>
        </w:tc>
        <w:tc>
          <w:tcPr>
            <w:tcW w:w="515" w:type="pct"/>
          </w:tcPr>
          <w:p w14:paraId="06291327" w14:textId="77777777" w:rsidR="004326E4" w:rsidRPr="0079069D" w:rsidRDefault="004326E4" w:rsidP="000D63B2">
            <w:pPr>
              <w:spacing w:line="360" w:lineRule="auto"/>
              <w:rPr>
                <w:b/>
                <w:bCs/>
                <w:sz w:val="24"/>
                <w:szCs w:val="24"/>
              </w:rPr>
            </w:pPr>
            <w:r w:rsidRPr="0079069D">
              <w:rPr>
                <w:b/>
                <w:bCs/>
                <w:sz w:val="24"/>
                <w:szCs w:val="24"/>
              </w:rPr>
              <w:t>159,012</w:t>
            </w:r>
          </w:p>
        </w:tc>
        <w:tc>
          <w:tcPr>
            <w:tcW w:w="861" w:type="pct"/>
          </w:tcPr>
          <w:p w14:paraId="70D07BC8" w14:textId="77777777" w:rsidR="004326E4" w:rsidRPr="0079069D" w:rsidRDefault="004326E4" w:rsidP="000D63B2">
            <w:pPr>
              <w:spacing w:line="360" w:lineRule="auto"/>
              <w:rPr>
                <w:b/>
                <w:bCs/>
                <w:sz w:val="24"/>
                <w:szCs w:val="24"/>
              </w:rPr>
            </w:pPr>
            <w:r w:rsidRPr="0079069D">
              <w:rPr>
                <w:b/>
                <w:bCs/>
                <w:sz w:val="24"/>
                <w:szCs w:val="24"/>
              </w:rPr>
              <w:t>8,081</w:t>
            </w:r>
          </w:p>
        </w:tc>
        <w:tc>
          <w:tcPr>
            <w:tcW w:w="676" w:type="pct"/>
          </w:tcPr>
          <w:p w14:paraId="0929A5D7" w14:textId="77777777" w:rsidR="004326E4" w:rsidRPr="0079069D" w:rsidRDefault="004326E4" w:rsidP="000D63B2">
            <w:pPr>
              <w:spacing w:line="360" w:lineRule="auto"/>
              <w:rPr>
                <w:b/>
                <w:bCs/>
                <w:sz w:val="24"/>
                <w:szCs w:val="24"/>
              </w:rPr>
            </w:pPr>
            <w:r w:rsidRPr="0079069D">
              <w:rPr>
                <w:b/>
                <w:bCs/>
                <w:sz w:val="24"/>
                <w:szCs w:val="24"/>
              </w:rPr>
              <w:t>167,093</w:t>
            </w:r>
          </w:p>
        </w:tc>
      </w:tr>
      <w:tr w:rsidR="004326E4" w:rsidRPr="0079069D" w14:paraId="32683A22" w14:textId="77777777" w:rsidTr="00524227">
        <w:trPr>
          <w:trHeight w:val="284"/>
        </w:trPr>
        <w:tc>
          <w:tcPr>
            <w:tcW w:w="846" w:type="pct"/>
          </w:tcPr>
          <w:p w14:paraId="302D9990" w14:textId="77777777" w:rsidR="004326E4" w:rsidRPr="0079069D" w:rsidRDefault="004326E4" w:rsidP="000D63B2">
            <w:pPr>
              <w:spacing w:line="360" w:lineRule="auto"/>
              <w:rPr>
                <w:sz w:val="24"/>
                <w:szCs w:val="24"/>
              </w:rPr>
            </w:pPr>
            <w:r w:rsidRPr="0079069D">
              <w:rPr>
                <w:sz w:val="24"/>
                <w:szCs w:val="24"/>
              </w:rPr>
              <w:t>Grants and other transfers</w:t>
            </w:r>
          </w:p>
        </w:tc>
        <w:tc>
          <w:tcPr>
            <w:tcW w:w="544" w:type="pct"/>
          </w:tcPr>
          <w:p w14:paraId="6068ED6C" w14:textId="77777777" w:rsidR="004326E4" w:rsidRPr="0079069D" w:rsidRDefault="004326E4" w:rsidP="000D63B2">
            <w:pPr>
              <w:spacing w:line="360" w:lineRule="auto"/>
              <w:rPr>
                <w:sz w:val="24"/>
                <w:szCs w:val="24"/>
              </w:rPr>
            </w:pPr>
            <w:r w:rsidRPr="0079069D">
              <w:rPr>
                <w:sz w:val="24"/>
                <w:szCs w:val="24"/>
              </w:rPr>
              <w:t>(241,829)</w:t>
            </w:r>
          </w:p>
        </w:tc>
        <w:tc>
          <w:tcPr>
            <w:tcW w:w="851" w:type="pct"/>
          </w:tcPr>
          <w:p w14:paraId="34692658" w14:textId="77777777" w:rsidR="004326E4" w:rsidRPr="0079069D" w:rsidRDefault="004326E4" w:rsidP="000D63B2">
            <w:pPr>
              <w:spacing w:line="360" w:lineRule="auto"/>
              <w:rPr>
                <w:sz w:val="24"/>
                <w:szCs w:val="24"/>
              </w:rPr>
            </w:pPr>
            <w:r w:rsidRPr="0079069D">
              <w:rPr>
                <w:sz w:val="24"/>
                <w:szCs w:val="24"/>
              </w:rPr>
              <w:t>0</w:t>
            </w:r>
          </w:p>
        </w:tc>
        <w:tc>
          <w:tcPr>
            <w:tcW w:w="706" w:type="pct"/>
          </w:tcPr>
          <w:p w14:paraId="40F0DD34" w14:textId="77777777" w:rsidR="004326E4" w:rsidRPr="0079069D" w:rsidRDefault="004326E4" w:rsidP="000D63B2">
            <w:pPr>
              <w:spacing w:line="360" w:lineRule="auto"/>
              <w:rPr>
                <w:sz w:val="24"/>
                <w:szCs w:val="24"/>
              </w:rPr>
            </w:pPr>
            <w:r w:rsidRPr="0079069D">
              <w:rPr>
                <w:sz w:val="24"/>
                <w:szCs w:val="24"/>
              </w:rPr>
              <w:t xml:space="preserve">(241,829) </w:t>
            </w:r>
          </w:p>
        </w:tc>
        <w:tc>
          <w:tcPr>
            <w:tcW w:w="515" w:type="pct"/>
          </w:tcPr>
          <w:p w14:paraId="7362E88F" w14:textId="77777777" w:rsidR="004326E4" w:rsidRPr="0079069D" w:rsidRDefault="004326E4" w:rsidP="000D63B2">
            <w:pPr>
              <w:spacing w:line="360" w:lineRule="auto"/>
              <w:rPr>
                <w:sz w:val="24"/>
                <w:szCs w:val="24"/>
              </w:rPr>
            </w:pPr>
            <w:r w:rsidRPr="0079069D">
              <w:rPr>
                <w:sz w:val="24"/>
                <w:szCs w:val="24"/>
              </w:rPr>
              <w:t>(53,525)</w:t>
            </w:r>
          </w:p>
        </w:tc>
        <w:tc>
          <w:tcPr>
            <w:tcW w:w="861" w:type="pct"/>
          </w:tcPr>
          <w:p w14:paraId="34809988" w14:textId="77777777" w:rsidR="004326E4" w:rsidRPr="0079069D" w:rsidRDefault="004326E4" w:rsidP="000D63B2">
            <w:pPr>
              <w:spacing w:line="360" w:lineRule="auto"/>
              <w:rPr>
                <w:sz w:val="24"/>
                <w:szCs w:val="24"/>
              </w:rPr>
            </w:pPr>
            <w:r w:rsidRPr="0079069D">
              <w:rPr>
                <w:sz w:val="24"/>
                <w:szCs w:val="24"/>
              </w:rPr>
              <w:t>33</w:t>
            </w:r>
          </w:p>
        </w:tc>
        <w:tc>
          <w:tcPr>
            <w:tcW w:w="676" w:type="pct"/>
          </w:tcPr>
          <w:p w14:paraId="448EB951" w14:textId="77777777" w:rsidR="004326E4" w:rsidRPr="0079069D" w:rsidRDefault="004326E4" w:rsidP="000D63B2">
            <w:pPr>
              <w:spacing w:line="360" w:lineRule="auto"/>
              <w:rPr>
                <w:sz w:val="24"/>
                <w:szCs w:val="24"/>
              </w:rPr>
            </w:pPr>
            <w:r w:rsidRPr="0079069D">
              <w:rPr>
                <w:sz w:val="24"/>
                <w:szCs w:val="24"/>
              </w:rPr>
              <w:t>(53,492)</w:t>
            </w:r>
          </w:p>
        </w:tc>
      </w:tr>
      <w:tr w:rsidR="004326E4" w:rsidRPr="0079069D" w14:paraId="3FBA01F6" w14:textId="77777777" w:rsidTr="00524227">
        <w:trPr>
          <w:trHeight w:val="284"/>
        </w:trPr>
        <w:tc>
          <w:tcPr>
            <w:tcW w:w="846" w:type="pct"/>
          </w:tcPr>
          <w:p w14:paraId="638AFECB" w14:textId="77777777" w:rsidR="004326E4" w:rsidRPr="0079069D" w:rsidRDefault="004326E4" w:rsidP="000D63B2">
            <w:pPr>
              <w:spacing w:line="360" w:lineRule="auto"/>
              <w:rPr>
                <w:sz w:val="24"/>
                <w:szCs w:val="24"/>
              </w:rPr>
            </w:pPr>
            <w:r w:rsidRPr="0079069D">
              <w:rPr>
                <w:sz w:val="24"/>
                <w:szCs w:val="24"/>
              </w:rPr>
              <w:t>Supplies and services</w:t>
            </w:r>
          </w:p>
        </w:tc>
        <w:tc>
          <w:tcPr>
            <w:tcW w:w="544" w:type="pct"/>
          </w:tcPr>
          <w:p w14:paraId="665DA6C8" w14:textId="77777777" w:rsidR="004326E4" w:rsidRPr="0079069D" w:rsidRDefault="004326E4" w:rsidP="000D63B2">
            <w:pPr>
              <w:spacing w:line="360" w:lineRule="auto"/>
              <w:rPr>
                <w:sz w:val="24"/>
                <w:szCs w:val="24"/>
              </w:rPr>
            </w:pPr>
            <w:r w:rsidRPr="0079069D">
              <w:rPr>
                <w:sz w:val="24"/>
                <w:szCs w:val="24"/>
              </w:rPr>
              <w:t>(37,736)</w:t>
            </w:r>
          </w:p>
        </w:tc>
        <w:tc>
          <w:tcPr>
            <w:tcW w:w="851" w:type="pct"/>
          </w:tcPr>
          <w:p w14:paraId="31D43C38" w14:textId="77777777" w:rsidR="004326E4" w:rsidRPr="0079069D" w:rsidRDefault="004326E4" w:rsidP="000D63B2">
            <w:pPr>
              <w:spacing w:line="360" w:lineRule="auto"/>
              <w:rPr>
                <w:sz w:val="24"/>
                <w:szCs w:val="24"/>
              </w:rPr>
            </w:pPr>
            <w:r w:rsidRPr="0079069D">
              <w:rPr>
                <w:sz w:val="24"/>
                <w:szCs w:val="24"/>
              </w:rPr>
              <w:t>(255)</w:t>
            </w:r>
          </w:p>
        </w:tc>
        <w:tc>
          <w:tcPr>
            <w:tcW w:w="706" w:type="pct"/>
          </w:tcPr>
          <w:p w14:paraId="361709F5" w14:textId="77777777" w:rsidR="004326E4" w:rsidRPr="0079069D" w:rsidRDefault="004326E4" w:rsidP="000D63B2">
            <w:pPr>
              <w:spacing w:line="360" w:lineRule="auto"/>
              <w:rPr>
                <w:sz w:val="24"/>
                <w:szCs w:val="24"/>
              </w:rPr>
            </w:pPr>
            <w:r w:rsidRPr="0079069D">
              <w:rPr>
                <w:sz w:val="24"/>
                <w:szCs w:val="24"/>
              </w:rPr>
              <w:t>(37,991)</w:t>
            </w:r>
          </w:p>
        </w:tc>
        <w:tc>
          <w:tcPr>
            <w:tcW w:w="515" w:type="pct"/>
          </w:tcPr>
          <w:p w14:paraId="2CE5DF23" w14:textId="77777777" w:rsidR="004326E4" w:rsidRPr="0079069D" w:rsidRDefault="004326E4" w:rsidP="000D63B2">
            <w:pPr>
              <w:spacing w:line="360" w:lineRule="auto"/>
              <w:rPr>
                <w:sz w:val="24"/>
                <w:szCs w:val="24"/>
              </w:rPr>
            </w:pPr>
            <w:r w:rsidRPr="0079069D">
              <w:rPr>
                <w:sz w:val="24"/>
                <w:szCs w:val="24"/>
              </w:rPr>
              <w:t>(21,213)</w:t>
            </w:r>
          </w:p>
        </w:tc>
        <w:tc>
          <w:tcPr>
            <w:tcW w:w="861" w:type="pct"/>
          </w:tcPr>
          <w:p w14:paraId="09AE011C" w14:textId="77777777" w:rsidR="004326E4" w:rsidRPr="0079069D" w:rsidRDefault="004326E4" w:rsidP="000D63B2">
            <w:pPr>
              <w:spacing w:line="360" w:lineRule="auto"/>
              <w:rPr>
                <w:sz w:val="24"/>
                <w:szCs w:val="24"/>
              </w:rPr>
            </w:pPr>
            <w:r w:rsidRPr="0079069D">
              <w:rPr>
                <w:sz w:val="24"/>
                <w:szCs w:val="24"/>
              </w:rPr>
              <w:t>(9,111)</w:t>
            </w:r>
          </w:p>
        </w:tc>
        <w:tc>
          <w:tcPr>
            <w:tcW w:w="676" w:type="pct"/>
          </w:tcPr>
          <w:p w14:paraId="736D35E8" w14:textId="77777777" w:rsidR="004326E4" w:rsidRPr="0079069D" w:rsidRDefault="004326E4" w:rsidP="000D63B2">
            <w:pPr>
              <w:spacing w:line="360" w:lineRule="auto"/>
              <w:rPr>
                <w:sz w:val="24"/>
                <w:szCs w:val="24"/>
              </w:rPr>
            </w:pPr>
            <w:r w:rsidRPr="0079069D">
              <w:rPr>
                <w:sz w:val="24"/>
                <w:szCs w:val="24"/>
              </w:rPr>
              <w:t>(30,324)</w:t>
            </w:r>
          </w:p>
        </w:tc>
      </w:tr>
      <w:tr w:rsidR="004326E4" w:rsidRPr="0079069D" w14:paraId="70577E47" w14:textId="77777777" w:rsidTr="00524227">
        <w:trPr>
          <w:trHeight w:val="214"/>
        </w:trPr>
        <w:tc>
          <w:tcPr>
            <w:tcW w:w="846" w:type="pct"/>
          </w:tcPr>
          <w:p w14:paraId="5DEA1DCC" w14:textId="77777777" w:rsidR="004326E4" w:rsidRPr="0079069D" w:rsidRDefault="004326E4" w:rsidP="000D63B2">
            <w:pPr>
              <w:spacing w:line="360" w:lineRule="auto"/>
              <w:rPr>
                <w:sz w:val="24"/>
                <w:szCs w:val="24"/>
              </w:rPr>
            </w:pPr>
            <w:r w:rsidRPr="0079069D">
              <w:rPr>
                <w:sz w:val="24"/>
                <w:szCs w:val="24"/>
              </w:rPr>
              <w:t>Other operating expenses</w:t>
            </w:r>
          </w:p>
        </w:tc>
        <w:tc>
          <w:tcPr>
            <w:tcW w:w="544" w:type="pct"/>
          </w:tcPr>
          <w:p w14:paraId="7985F65E" w14:textId="77777777" w:rsidR="004326E4" w:rsidRPr="0079069D" w:rsidRDefault="004326E4" w:rsidP="000D63B2">
            <w:pPr>
              <w:spacing w:line="360" w:lineRule="auto"/>
              <w:rPr>
                <w:sz w:val="24"/>
                <w:szCs w:val="24"/>
              </w:rPr>
            </w:pPr>
            <w:r w:rsidRPr="0079069D">
              <w:rPr>
                <w:sz w:val="24"/>
                <w:szCs w:val="24"/>
              </w:rPr>
              <w:t>3</w:t>
            </w:r>
          </w:p>
        </w:tc>
        <w:tc>
          <w:tcPr>
            <w:tcW w:w="851" w:type="pct"/>
          </w:tcPr>
          <w:p w14:paraId="23497D7E" w14:textId="77777777" w:rsidR="004326E4" w:rsidRPr="0079069D" w:rsidRDefault="004326E4" w:rsidP="000D63B2">
            <w:pPr>
              <w:spacing w:line="360" w:lineRule="auto"/>
              <w:rPr>
                <w:sz w:val="24"/>
                <w:szCs w:val="24"/>
              </w:rPr>
            </w:pPr>
            <w:r w:rsidRPr="0079069D">
              <w:rPr>
                <w:sz w:val="24"/>
                <w:szCs w:val="24"/>
              </w:rPr>
              <w:t>(3)</w:t>
            </w:r>
          </w:p>
        </w:tc>
        <w:tc>
          <w:tcPr>
            <w:tcW w:w="706" w:type="pct"/>
          </w:tcPr>
          <w:p w14:paraId="556022AA" w14:textId="77777777" w:rsidR="004326E4" w:rsidRPr="0079069D" w:rsidRDefault="004326E4" w:rsidP="000D63B2">
            <w:pPr>
              <w:spacing w:line="360" w:lineRule="auto"/>
              <w:rPr>
                <w:sz w:val="24"/>
                <w:szCs w:val="24"/>
              </w:rPr>
            </w:pPr>
            <w:r w:rsidRPr="0079069D">
              <w:rPr>
                <w:sz w:val="24"/>
                <w:szCs w:val="24"/>
              </w:rPr>
              <w:t xml:space="preserve">   0</w:t>
            </w:r>
          </w:p>
        </w:tc>
        <w:tc>
          <w:tcPr>
            <w:tcW w:w="515" w:type="pct"/>
          </w:tcPr>
          <w:p w14:paraId="641EB011" w14:textId="77777777" w:rsidR="004326E4" w:rsidRPr="0079069D" w:rsidRDefault="004326E4" w:rsidP="000D63B2">
            <w:pPr>
              <w:spacing w:line="360" w:lineRule="auto"/>
              <w:rPr>
                <w:sz w:val="24"/>
                <w:szCs w:val="24"/>
              </w:rPr>
            </w:pPr>
            <w:r w:rsidRPr="0079069D">
              <w:rPr>
                <w:sz w:val="24"/>
                <w:szCs w:val="24"/>
              </w:rPr>
              <w:t>(997)</w:t>
            </w:r>
          </w:p>
        </w:tc>
        <w:tc>
          <w:tcPr>
            <w:tcW w:w="861" w:type="pct"/>
          </w:tcPr>
          <w:p w14:paraId="085573FD" w14:textId="77777777" w:rsidR="004326E4" w:rsidRPr="0079069D" w:rsidRDefault="004326E4" w:rsidP="000D63B2">
            <w:pPr>
              <w:spacing w:line="360" w:lineRule="auto"/>
              <w:rPr>
                <w:sz w:val="24"/>
                <w:szCs w:val="24"/>
              </w:rPr>
            </w:pPr>
            <w:r w:rsidRPr="0079069D">
              <w:rPr>
                <w:sz w:val="24"/>
                <w:szCs w:val="24"/>
              </w:rPr>
              <w:t>997</w:t>
            </w:r>
          </w:p>
        </w:tc>
        <w:tc>
          <w:tcPr>
            <w:tcW w:w="676" w:type="pct"/>
          </w:tcPr>
          <w:p w14:paraId="514F7565"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7A56E93A" w14:textId="77777777" w:rsidTr="00524227">
        <w:trPr>
          <w:trHeight w:val="284"/>
        </w:trPr>
        <w:tc>
          <w:tcPr>
            <w:tcW w:w="846" w:type="pct"/>
          </w:tcPr>
          <w:p w14:paraId="67945AC8"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544" w:type="pct"/>
          </w:tcPr>
          <w:p w14:paraId="416BA790" w14:textId="77777777" w:rsidR="004326E4" w:rsidRPr="0079069D" w:rsidRDefault="004326E4" w:rsidP="000D63B2">
            <w:pPr>
              <w:spacing w:line="360" w:lineRule="auto"/>
              <w:rPr>
                <w:b/>
                <w:bCs/>
                <w:sz w:val="24"/>
                <w:szCs w:val="24"/>
              </w:rPr>
            </w:pPr>
            <w:r w:rsidRPr="0079069D">
              <w:rPr>
                <w:b/>
                <w:bCs/>
                <w:sz w:val="24"/>
                <w:szCs w:val="24"/>
              </w:rPr>
              <w:t>(345,840)</w:t>
            </w:r>
          </w:p>
        </w:tc>
        <w:tc>
          <w:tcPr>
            <w:tcW w:w="851" w:type="pct"/>
          </w:tcPr>
          <w:p w14:paraId="5A081148" w14:textId="77777777" w:rsidR="004326E4" w:rsidRPr="0079069D" w:rsidRDefault="004326E4" w:rsidP="000D63B2">
            <w:pPr>
              <w:spacing w:line="360" w:lineRule="auto"/>
              <w:rPr>
                <w:b/>
                <w:bCs/>
                <w:sz w:val="24"/>
                <w:szCs w:val="24"/>
              </w:rPr>
            </w:pPr>
            <w:r w:rsidRPr="0079069D">
              <w:rPr>
                <w:b/>
                <w:bCs/>
                <w:sz w:val="24"/>
                <w:szCs w:val="24"/>
              </w:rPr>
              <w:t>(258)</w:t>
            </w:r>
          </w:p>
        </w:tc>
        <w:tc>
          <w:tcPr>
            <w:tcW w:w="706" w:type="pct"/>
          </w:tcPr>
          <w:p w14:paraId="028BEC6C" w14:textId="77777777" w:rsidR="004326E4" w:rsidRPr="0079069D" w:rsidRDefault="004326E4" w:rsidP="000D63B2">
            <w:pPr>
              <w:spacing w:line="360" w:lineRule="auto"/>
              <w:rPr>
                <w:b/>
                <w:bCs/>
                <w:sz w:val="24"/>
                <w:szCs w:val="24"/>
              </w:rPr>
            </w:pPr>
            <w:r w:rsidRPr="0079069D">
              <w:rPr>
                <w:b/>
                <w:bCs/>
                <w:sz w:val="24"/>
                <w:szCs w:val="24"/>
              </w:rPr>
              <w:t>(346,098)</w:t>
            </w:r>
          </w:p>
        </w:tc>
        <w:tc>
          <w:tcPr>
            <w:tcW w:w="515" w:type="pct"/>
          </w:tcPr>
          <w:p w14:paraId="4CF9A8FA" w14:textId="77777777" w:rsidR="004326E4" w:rsidRPr="0079069D" w:rsidRDefault="004326E4" w:rsidP="000D63B2">
            <w:pPr>
              <w:spacing w:line="360" w:lineRule="auto"/>
              <w:rPr>
                <w:b/>
                <w:bCs/>
                <w:sz w:val="24"/>
                <w:szCs w:val="24"/>
              </w:rPr>
            </w:pPr>
            <w:r w:rsidRPr="0079069D">
              <w:rPr>
                <w:b/>
                <w:bCs/>
                <w:sz w:val="24"/>
                <w:szCs w:val="24"/>
              </w:rPr>
              <w:t>(141,009)</w:t>
            </w:r>
          </w:p>
        </w:tc>
        <w:tc>
          <w:tcPr>
            <w:tcW w:w="861" w:type="pct"/>
          </w:tcPr>
          <w:p w14:paraId="20D44C13" w14:textId="77777777" w:rsidR="004326E4" w:rsidRPr="0079069D" w:rsidRDefault="004326E4" w:rsidP="000D63B2">
            <w:pPr>
              <w:spacing w:line="360" w:lineRule="auto"/>
              <w:rPr>
                <w:b/>
                <w:bCs/>
                <w:sz w:val="24"/>
                <w:szCs w:val="24"/>
              </w:rPr>
            </w:pPr>
            <w:r w:rsidRPr="0079069D">
              <w:rPr>
                <w:b/>
                <w:bCs/>
                <w:sz w:val="24"/>
                <w:szCs w:val="24"/>
              </w:rPr>
              <w:t xml:space="preserve">(8,081) </w:t>
            </w:r>
          </w:p>
        </w:tc>
        <w:tc>
          <w:tcPr>
            <w:tcW w:w="676" w:type="pct"/>
          </w:tcPr>
          <w:p w14:paraId="0B7749CD" w14:textId="77777777" w:rsidR="004326E4" w:rsidRPr="0079069D" w:rsidRDefault="004326E4" w:rsidP="000D63B2">
            <w:pPr>
              <w:spacing w:line="360" w:lineRule="auto"/>
              <w:rPr>
                <w:b/>
                <w:bCs/>
                <w:sz w:val="24"/>
                <w:szCs w:val="24"/>
              </w:rPr>
            </w:pPr>
            <w:r w:rsidRPr="0079069D">
              <w:rPr>
                <w:b/>
                <w:bCs/>
                <w:sz w:val="24"/>
                <w:szCs w:val="24"/>
              </w:rPr>
              <w:t>(149,090)</w:t>
            </w:r>
          </w:p>
        </w:tc>
      </w:tr>
      <w:tr w:rsidR="004326E4" w:rsidRPr="0079069D" w14:paraId="619AE322" w14:textId="77777777" w:rsidTr="00524227">
        <w:trPr>
          <w:trHeight w:val="60"/>
        </w:trPr>
        <w:tc>
          <w:tcPr>
            <w:tcW w:w="846" w:type="pct"/>
          </w:tcPr>
          <w:p w14:paraId="733E5944" w14:textId="77777777" w:rsidR="004326E4" w:rsidRPr="0079069D" w:rsidRDefault="004326E4" w:rsidP="000D63B2">
            <w:pPr>
              <w:spacing w:line="360" w:lineRule="auto"/>
              <w:rPr>
                <w:b/>
                <w:bCs/>
                <w:sz w:val="24"/>
                <w:szCs w:val="24"/>
              </w:rPr>
            </w:pPr>
            <w:r w:rsidRPr="0079069D">
              <w:rPr>
                <w:b/>
                <w:bCs/>
                <w:sz w:val="24"/>
                <w:szCs w:val="24"/>
              </w:rPr>
              <w:t xml:space="preserve">Net result from transactions </w:t>
            </w:r>
          </w:p>
        </w:tc>
        <w:tc>
          <w:tcPr>
            <w:tcW w:w="544" w:type="pct"/>
          </w:tcPr>
          <w:p w14:paraId="39F38801" w14:textId="77777777" w:rsidR="004326E4" w:rsidRPr="0079069D" w:rsidRDefault="004326E4" w:rsidP="000D63B2">
            <w:pPr>
              <w:spacing w:line="360" w:lineRule="auto"/>
              <w:rPr>
                <w:b/>
                <w:bCs/>
                <w:sz w:val="24"/>
                <w:szCs w:val="24"/>
              </w:rPr>
            </w:pPr>
            <w:r w:rsidRPr="0079069D">
              <w:rPr>
                <w:b/>
                <w:bCs/>
                <w:sz w:val="24"/>
                <w:szCs w:val="24"/>
              </w:rPr>
              <w:t>17,416</w:t>
            </w:r>
          </w:p>
        </w:tc>
        <w:tc>
          <w:tcPr>
            <w:tcW w:w="851" w:type="pct"/>
          </w:tcPr>
          <w:p w14:paraId="4EB56368" w14:textId="77777777" w:rsidR="004326E4" w:rsidRPr="0079069D" w:rsidRDefault="004326E4" w:rsidP="000D63B2">
            <w:pPr>
              <w:spacing w:line="360" w:lineRule="auto"/>
              <w:rPr>
                <w:b/>
                <w:bCs/>
                <w:sz w:val="24"/>
                <w:szCs w:val="24"/>
              </w:rPr>
            </w:pPr>
            <w:r w:rsidRPr="0079069D">
              <w:rPr>
                <w:b/>
                <w:bCs/>
                <w:sz w:val="24"/>
                <w:szCs w:val="24"/>
              </w:rPr>
              <w:t>0</w:t>
            </w:r>
          </w:p>
        </w:tc>
        <w:tc>
          <w:tcPr>
            <w:tcW w:w="706" w:type="pct"/>
          </w:tcPr>
          <w:p w14:paraId="1FB36CD7" w14:textId="77777777" w:rsidR="004326E4" w:rsidRPr="0079069D" w:rsidRDefault="004326E4" w:rsidP="000D63B2">
            <w:pPr>
              <w:spacing w:line="360" w:lineRule="auto"/>
              <w:rPr>
                <w:b/>
                <w:bCs/>
                <w:sz w:val="24"/>
                <w:szCs w:val="24"/>
              </w:rPr>
            </w:pPr>
            <w:r w:rsidRPr="0079069D">
              <w:rPr>
                <w:b/>
                <w:bCs/>
                <w:sz w:val="24"/>
                <w:szCs w:val="24"/>
              </w:rPr>
              <w:t>17,416</w:t>
            </w:r>
          </w:p>
        </w:tc>
        <w:tc>
          <w:tcPr>
            <w:tcW w:w="515" w:type="pct"/>
          </w:tcPr>
          <w:p w14:paraId="416348B3" w14:textId="77777777" w:rsidR="004326E4" w:rsidRPr="0079069D" w:rsidRDefault="004326E4" w:rsidP="000D63B2">
            <w:pPr>
              <w:spacing w:line="360" w:lineRule="auto"/>
              <w:rPr>
                <w:b/>
                <w:bCs/>
                <w:sz w:val="24"/>
                <w:szCs w:val="24"/>
              </w:rPr>
            </w:pPr>
            <w:r w:rsidRPr="0079069D">
              <w:rPr>
                <w:b/>
                <w:bCs/>
                <w:sz w:val="24"/>
                <w:szCs w:val="24"/>
              </w:rPr>
              <w:t>18,003</w:t>
            </w:r>
          </w:p>
        </w:tc>
        <w:tc>
          <w:tcPr>
            <w:tcW w:w="861" w:type="pct"/>
          </w:tcPr>
          <w:p w14:paraId="18E8D7A4"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37A57589" w14:textId="77777777" w:rsidR="004326E4" w:rsidRPr="0079069D" w:rsidRDefault="004326E4" w:rsidP="000D63B2">
            <w:pPr>
              <w:spacing w:line="360" w:lineRule="auto"/>
              <w:rPr>
                <w:b/>
                <w:bCs/>
                <w:sz w:val="24"/>
                <w:szCs w:val="24"/>
              </w:rPr>
            </w:pPr>
            <w:r w:rsidRPr="0079069D">
              <w:rPr>
                <w:b/>
                <w:bCs/>
                <w:sz w:val="24"/>
                <w:szCs w:val="24"/>
              </w:rPr>
              <w:t>18,003</w:t>
            </w:r>
          </w:p>
        </w:tc>
      </w:tr>
    </w:tbl>
    <w:p w14:paraId="0E086B71" w14:textId="77777777" w:rsidR="004326E4" w:rsidRPr="0079069D" w:rsidRDefault="004326E4" w:rsidP="000D63B2">
      <w:pPr>
        <w:spacing w:line="360" w:lineRule="auto"/>
        <w:rPr>
          <w:rFonts w:ascii="VIC Light" w:hAnsi="VIC Light" w:cs="VIC Light"/>
          <w:sz w:val="26"/>
          <w:szCs w:val="26"/>
          <w:lang w:val="en-US"/>
        </w:rPr>
      </w:pPr>
    </w:p>
    <w:tbl>
      <w:tblPr>
        <w:tblStyle w:val="TableGrid"/>
        <w:tblW w:w="5000" w:type="pct"/>
        <w:tblLook w:val="0020" w:firstRow="1" w:lastRow="0" w:firstColumn="0" w:lastColumn="0" w:noHBand="0" w:noVBand="0"/>
      </w:tblPr>
      <w:tblGrid>
        <w:gridCol w:w="1579"/>
        <w:gridCol w:w="1181"/>
        <w:gridCol w:w="1918"/>
        <w:gridCol w:w="1499"/>
        <w:gridCol w:w="1196"/>
        <w:gridCol w:w="1918"/>
        <w:gridCol w:w="1499"/>
      </w:tblGrid>
      <w:tr w:rsidR="00524227" w:rsidRPr="0079069D" w14:paraId="70935CC1" w14:textId="77777777" w:rsidTr="00524227">
        <w:trPr>
          <w:trHeight w:val="284"/>
        </w:trPr>
        <w:tc>
          <w:tcPr>
            <w:tcW w:w="845" w:type="pct"/>
          </w:tcPr>
          <w:p w14:paraId="740E8A97" w14:textId="77777777" w:rsidR="00524227" w:rsidRPr="0079069D" w:rsidRDefault="00524227" w:rsidP="000D63B2">
            <w:pPr>
              <w:suppressAutoHyphens w:val="0"/>
              <w:spacing w:before="0" w:after="0" w:line="360" w:lineRule="auto"/>
              <w:textAlignment w:val="auto"/>
              <w:rPr>
                <w:rFonts w:cstheme="minorBidi"/>
                <w:color w:val="auto"/>
                <w:sz w:val="30"/>
                <w:szCs w:val="36"/>
              </w:rPr>
            </w:pPr>
          </w:p>
        </w:tc>
        <w:tc>
          <w:tcPr>
            <w:tcW w:w="2095" w:type="pct"/>
            <w:gridSpan w:val="3"/>
          </w:tcPr>
          <w:p w14:paraId="6CE7BA10" w14:textId="77777777" w:rsidR="00524227" w:rsidRPr="0079069D" w:rsidRDefault="00524227" w:rsidP="000D63B2">
            <w:pPr>
              <w:spacing w:line="360" w:lineRule="auto"/>
              <w:rPr>
                <w:b/>
                <w:bCs/>
                <w:sz w:val="24"/>
                <w:szCs w:val="24"/>
              </w:rPr>
            </w:pPr>
            <w:r w:rsidRPr="0079069D">
              <w:rPr>
                <w:b/>
                <w:bCs/>
                <w:sz w:val="24"/>
                <w:szCs w:val="24"/>
              </w:rPr>
              <w:t>Statutory Activities and Environmental Protection</w:t>
            </w:r>
          </w:p>
        </w:tc>
        <w:tc>
          <w:tcPr>
            <w:tcW w:w="2060" w:type="pct"/>
            <w:gridSpan w:val="3"/>
          </w:tcPr>
          <w:p w14:paraId="62F87452" w14:textId="77777777" w:rsidR="00524227" w:rsidRPr="0079069D" w:rsidRDefault="00524227" w:rsidP="000D63B2">
            <w:pPr>
              <w:spacing w:line="360" w:lineRule="auto"/>
              <w:rPr>
                <w:b/>
                <w:bCs/>
                <w:sz w:val="24"/>
                <w:szCs w:val="24"/>
              </w:rPr>
            </w:pPr>
            <w:r w:rsidRPr="0079069D">
              <w:rPr>
                <w:b/>
                <w:bCs/>
                <w:sz w:val="24"/>
                <w:szCs w:val="24"/>
              </w:rPr>
              <w:t>Land Use Victoria</w:t>
            </w:r>
          </w:p>
        </w:tc>
      </w:tr>
      <w:tr w:rsidR="004326E4" w:rsidRPr="0079069D" w14:paraId="3B68CBD1" w14:textId="77777777" w:rsidTr="00524227">
        <w:trPr>
          <w:trHeight w:val="284"/>
        </w:trPr>
        <w:tc>
          <w:tcPr>
            <w:tcW w:w="845" w:type="pct"/>
          </w:tcPr>
          <w:p w14:paraId="605A58B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4" w:type="pct"/>
          </w:tcPr>
          <w:p w14:paraId="05094C74"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1" w:type="pct"/>
          </w:tcPr>
          <w:p w14:paraId="50C6C2ED" w14:textId="7B440717" w:rsidR="004326E4" w:rsidRPr="0079069D" w:rsidRDefault="004326E4" w:rsidP="000D63B2">
            <w:pPr>
              <w:spacing w:line="360" w:lineRule="auto"/>
              <w:rPr>
                <w:b/>
                <w:bCs/>
                <w:sz w:val="24"/>
                <w:szCs w:val="24"/>
              </w:rPr>
            </w:pPr>
            <w:r w:rsidRPr="0079069D">
              <w:rPr>
                <w:b/>
                <w:bCs/>
                <w:sz w:val="24"/>
                <w:szCs w:val="24"/>
              </w:rPr>
              <w:t xml:space="preserve">Reclassification </w:t>
            </w:r>
            <w:r w:rsidRPr="0079069D">
              <w:rPr>
                <w:b/>
                <w:bCs/>
                <w:sz w:val="24"/>
                <w:szCs w:val="24"/>
              </w:rPr>
              <w:br/>
              <w:t>$’000</w:t>
            </w:r>
          </w:p>
        </w:tc>
        <w:tc>
          <w:tcPr>
            <w:tcW w:w="700" w:type="pct"/>
          </w:tcPr>
          <w:p w14:paraId="7430CE31"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c>
          <w:tcPr>
            <w:tcW w:w="530" w:type="pct"/>
          </w:tcPr>
          <w:p w14:paraId="0F6334AD"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3" w:type="pct"/>
          </w:tcPr>
          <w:p w14:paraId="6BE88286" w14:textId="7F47A9A4"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 xml:space="preserve"> $’000</w:t>
            </w:r>
          </w:p>
        </w:tc>
        <w:tc>
          <w:tcPr>
            <w:tcW w:w="677" w:type="pct"/>
          </w:tcPr>
          <w:p w14:paraId="51E438ED" w14:textId="77777777" w:rsidR="004326E4" w:rsidRPr="0079069D" w:rsidRDefault="004326E4" w:rsidP="000D63B2">
            <w:pPr>
              <w:spacing w:line="360" w:lineRule="auto"/>
              <w:rPr>
                <w:b/>
                <w:bCs/>
                <w:sz w:val="24"/>
                <w:szCs w:val="24"/>
              </w:rPr>
            </w:pPr>
            <w:r w:rsidRPr="0079069D">
              <w:rPr>
                <w:b/>
                <w:bCs/>
                <w:sz w:val="24"/>
                <w:szCs w:val="24"/>
              </w:rPr>
              <w:t xml:space="preserve">Reclassified </w:t>
            </w:r>
            <w:r w:rsidRPr="0079069D">
              <w:rPr>
                <w:b/>
                <w:bCs/>
                <w:sz w:val="24"/>
                <w:szCs w:val="24"/>
              </w:rPr>
              <w:br/>
              <w:t>2020</w:t>
            </w:r>
            <w:r w:rsidRPr="0079069D">
              <w:rPr>
                <w:b/>
                <w:bCs/>
                <w:sz w:val="24"/>
                <w:szCs w:val="24"/>
              </w:rPr>
              <w:br/>
              <w:t>$’000</w:t>
            </w:r>
          </w:p>
        </w:tc>
      </w:tr>
      <w:tr w:rsidR="004326E4" w:rsidRPr="0079069D" w14:paraId="3ED0AD33" w14:textId="77777777" w:rsidTr="00524227">
        <w:trPr>
          <w:trHeight w:val="284"/>
        </w:trPr>
        <w:tc>
          <w:tcPr>
            <w:tcW w:w="845" w:type="pct"/>
          </w:tcPr>
          <w:p w14:paraId="3E5FE419" w14:textId="77777777" w:rsidR="004326E4" w:rsidRPr="0079069D" w:rsidRDefault="004326E4" w:rsidP="000D63B2">
            <w:pPr>
              <w:spacing w:line="360" w:lineRule="auto"/>
              <w:rPr>
                <w:sz w:val="24"/>
                <w:szCs w:val="24"/>
              </w:rPr>
            </w:pPr>
            <w:r w:rsidRPr="0079069D">
              <w:rPr>
                <w:sz w:val="24"/>
                <w:szCs w:val="24"/>
              </w:rPr>
              <w:t>Sale of goods and services</w:t>
            </w:r>
          </w:p>
        </w:tc>
        <w:tc>
          <w:tcPr>
            <w:tcW w:w="544" w:type="pct"/>
          </w:tcPr>
          <w:p w14:paraId="7FBE5E62" w14:textId="77777777" w:rsidR="004326E4" w:rsidRPr="0079069D" w:rsidRDefault="004326E4" w:rsidP="000D63B2">
            <w:pPr>
              <w:spacing w:line="360" w:lineRule="auto"/>
              <w:rPr>
                <w:sz w:val="24"/>
                <w:szCs w:val="24"/>
              </w:rPr>
            </w:pPr>
            <w:r w:rsidRPr="0079069D">
              <w:rPr>
                <w:sz w:val="24"/>
                <w:szCs w:val="24"/>
              </w:rPr>
              <w:t xml:space="preserve"> 0</w:t>
            </w:r>
          </w:p>
        </w:tc>
        <w:tc>
          <w:tcPr>
            <w:tcW w:w="851" w:type="pct"/>
          </w:tcPr>
          <w:p w14:paraId="4537C47F" w14:textId="77777777" w:rsidR="004326E4" w:rsidRPr="0079069D" w:rsidRDefault="004326E4" w:rsidP="000D63B2">
            <w:pPr>
              <w:spacing w:line="360" w:lineRule="auto"/>
              <w:rPr>
                <w:sz w:val="24"/>
                <w:szCs w:val="24"/>
              </w:rPr>
            </w:pPr>
            <w:r w:rsidRPr="0079069D">
              <w:rPr>
                <w:sz w:val="24"/>
                <w:szCs w:val="24"/>
              </w:rPr>
              <w:t>0</w:t>
            </w:r>
          </w:p>
        </w:tc>
        <w:tc>
          <w:tcPr>
            <w:tcW w:w="700" w:type="pct"/>
          </w:tcPr>
          <w:p w14:paraId="077A0F63" w14:textId="77777777" w:rsidR="004326E4" w:rsidRPr="0079069D" w:rsidRDefault="004326E4" w:rsidP="000D63B2">
            <w:pPr>
              <w:spacing w:line="360" w:lineRule="auto"/>
              <w:rPr>
                <w:sz w:val="24"/>
                <w:szCs w:val="24"/>
              </w:rPr>
            </w:pPr>
            <w:r w:rsidRPr="0079069D">
              <w:rPr>
                <w:sz w:val="24"/>
                <w:szCs w:val="24"/>
              </w:rPr>
              <w:t xml:space="preserve">   0</w:t>
            </w:r>
          </w:p>
        </w:tc>
        <w:tc>
          <w:tcPr>
            <w:tcW w:w="530" w:type="pct"/>
          </w:tcPr>
          <w:p w14:paraId="70ACF4DF" w14:textId="77777777" w:rsidR="004326E4" w:rsidRPr="0079069D" w:rsidRDefault="004326E4" w:rsidP="000D63B2">
            <w:pPr>
              <w:spacing w:line="360" w:lineRule="auto"/>
              <w:rPr>
                <w:sz w:val="24"/>
                <w:szCs w:val="24"/>
              </w:rPr>
            </w:pPr>
            <w:r w:rsidRPr="0079069D">
              <w:rPr>
                <w:sz w:val="24"/>
                <w:szCs w:val="24"/>
              </w:rPr>
              <w:t>41,617</w:t>
            </w:r>
          </w:p>
        </w:tc>
        <w:tc>
          <w:tcPr>
            <w:tcW w:w="853" w:type="pct"/>
          </w:tcPr>
          <w:p w14:paraId="363AF9C9" w14:textId="77777777" w:rsidR="004326E4" w:rsidRPr="0079069D" w:rsidRDefault="004326E4" w:rsidP="000D63B2">
            <w:pPr>
              <w:spacing w:line="360" w:lineRule="auto"/>
              <w:rPr>
                <w:sz w:val="24"/>
                <w:szCs w:val="24"/>
              </w:rPr>
            </w:pPr>
            <w:r w:rsidRPr="0079069D">
              <w:rPr>
                <w:sz w:val="24"/>
                <w:szCs w:val="24"/>
              </w:rPr>
              <w:t>(1)</w:t>
            </w:r>
          </w:p>
        </w:tc>
        <w:tc>
          <w:tcPr>
            <w:tcW w:w="677" w:type="pct"/>
          </w:tcPr>
          <w:p w14:paraId="0F8D67B8" w14:textId="77777777" w:rsidR="004326E4" w:rsidRPr="0079069D" w:rsidRDefault="004326E4" w:rsidP="000D63B2">
            <w:pPr>
              <w:spacing w:line="360" w:lineRule="auto"/>
              <w:rPr>
                <w:sz w:val="24"/>
                <w:szCs w:val="24"/>
              </w:rPr>
            </w:pPr>
            <w:r w:rsidRPr="0079069D">
              <w:rPr>
                <w:sz w:val="24"/>
                <w:szCs w:val="24"/>
              </w:rPr>
              <w:t>41,616</w:t>
            </w:r>
          </w:p>
        </w:tc>
      </w:tr>
      <w:tr w:rsidR="004326E4" w:rsidRPr="0079069D" w14:paraId="6314F17B" w14:textId="77777777" w:rsidTr="00524227">
        <w:trPr>
          <w:trHeight w:val="280"/>
        </w:trPr>
        <w:tc>
          <w:tcPr>
            <w:tcW w:w="845" w:type="pct"/>
          </w:tcPr>
          <w:p w14:paraId="66914F92" w14:textId="77777777" w:rsidR="004326E4" w:rsidRPr="0079069D" w:rsidRDefault="004326E4" w:rsidP="000D63B2">
            <w:pPr>
              <w:spacing w:line="360" w:lineRule="auto"/>
              <w:rPr>
                <w:sz w:val="24"/>
                <w:szCs w:val="24"/>
              </w:rPr>
            </w:pPr>
            <w:r w:rsidRPr="0079069D">
              <w:rPr>
                <w:sz w:val="24"/>
                <w:szCs w:val="24"/>
              </w:rPr>
              <w:t>Other income</w:t>
            </w:r>
          </w:p>
        </w:tc>
        <w:tc>
          <w:tcPr>
            <w:tcW w:w="544" w:type="pct"/>
          </w:tcPr>
          <w:p w14:paraId="6FA69045" w14:textId="77777777" w:rsidR="004326E4" w:rsidRPr="0079069D" w:rsidRDefault="004326E4" w:rsidP="000D63B2">
            <w:pPr>
              <w:spacing w:line="360" w:lineRule="auto"/>
              <w:rPr>
                <w:sz w:val="24"/>
                <w:szCs w:val="24"/>
              </w:rPr>
            </w:pPr>
            <w:r w:rsidRPr="0079069D">
              <w:rPr>
                <w:sz w:val="24"/>
                <w:szCs w:val="24"/>
              </w:rPr>
              <w:t>(105,116)</w:t>
            </w:r>
          </w:p>
        </w:tc>
        <w:tc>
          <w:tcPr>
            <w:tcW w:w="851" w:type="pct"/>
          </w:tcPr>
          <w:p w14:paraId="63F9870C" w14:textId="77777777" w:rsidR="004326E4" w:rsidRPr="0079069D" w:rsidRDefault="004326E4" w:rsidP="000D63B2">
            <w:pPr>
              <w:spacing w:line="360" w:lineRule="auto"/>
              <w:rPr>
                <w:sz w:val="24"/>
                <w:szCs w:val="24"/>
              </w:rPr>
            </w:pPr>
            <w:r w:rsidRPr="0079069D">
              <w:rPr>
                <w:sz w:val="24"/>
                <w:szCs w:val="24"/>
              </w:rPr>
              <w:t>(2,574)</w:t>
            </w:r>
          </w:p>
        </w:tc>
        <w:tc>
          <w:tcPr>
            <w:tcW w:w="700" w:type="pct"/>
          </w:tcPr>
          <w:p w14:paraId="76BECB6C" w14:textId="77777777" w:rsidR="004326E4" w:rsidRPr="0079069D" w:rsidRDefault="004326E4" w:rsidP="000D63B2">
            <w:pPr>
              <w:spacing w:line="360" w:lineRule="auto"/>
              <w:rPr>
                <w:sz w:val="24"/>
                <w:szCs w:val="24"/>
              </w:rPr>
            </w:pPr>
            <w:r w:rsidRPr="0079069D">
              <w:rPr>
                <w:sz w:val="24"/>
                <w:szCs w:val="24"/>
              </w:rPr>
              <w:t>(107,690)</w:t>
            </w:r>
          </w:p>
        </w:tc>
        <w:tc>
          <w:tcPr>
            <w:tcW w:w="530" w:type="pct"/>
          </w:tcPr>
          <w:p w14:paraId="108ED5F0" w14:textId="77777777" w:rsidR="004326E4" w:rsidRPr="0079069D" w:rsidRDefault="004326E4" w:rsidP="000D63B2">
            <w:pPr>
              <w:spacing w:line="360" w:lineRule="auto"/>
              <w:rPr>
                <w:sz w:val="24"/>
                <w:szCs w:val="24"/>
              </w:rPr>
            </w:pPr>
            <w:r w:rsidRPr="0079069D">
              <w:rPr>
                <w:sz w:val="24"/>
                <w:szCs w:val="24"/>
              </w:rPr>
              <w:t>(452)</w:t>
            </w:r>
          </w:p>
        </w:tc>
        <w:tc>
          <w:tcPr>
            <w:tcW w:w="853" w:type="pct"/>
          </w:tcPr>
          <w:p w14:paraId="52B21AA6" w14:textId="77777777" w:rsidR="004326E4" w:rsidRPr="0079069D" w:rsidRDefault="004326E4" w:rsidP="000D63B2">
            <w:pPr>
              <w:spacing w:line="360" w:lineRule="auto"/>
              <w:rPr>
                <w:sz w:val="24"/>
                <w:szCs w:val="24"/>
              </w:rPr>
            </w:pPr>
            <w:r w:rsidRPr="0079069D">
              <w:rPr>
                <w:sz w:val="24"/>
                <w:szCs w:val="24"/>
              </w:rPr>
              <w:t>467</w:t>
            </w:r>
          </w:p>
        </w:tc>
        <w:tc>
          <w:tcPr>
            <w:tcW w:w="677" w:type="pct"/>
          </w:tcPr>
          <w:p w14:paraId="15B53091" w14:textId="77777777" w:rsidR="004326E4" w:rsidRPr="0079069D" w:rsidRDefault="004326E4" w:rsidP="000D63B2">
            <w:pPr>
              <w:spacing w:line="360" w:lineRule="auto"/>
              <w:rPr>
                <w:sz w:val="24"/>
                <w:szCs w:val="24"/>
              </w:rPr>
            </w:pPr>
            <w:r w:rsidRPr="0079069D">
              <w:rPr>
                <w:sz w:val="24"/>
                <w:szCs w:val="24"/>
              </w:rPr>
              <w:t>15</w:t>
            </w:r>
          </w:p>
        </w:tc>
      </w:tr>
      <w:tr w:rsidR="004326E4" w:rsidRPr="0079069D" w14:paraId="5BC9FACA" w14:textId="77777777" w:rsidTr="00524227">
        <w:trPr>
          <w:trHeight w:val="102"/>
        </w:trPr>
        <w:tc>
          <w:tcPr>
            <w:tcW w:w="845" w:type="pct"/>
          </w:tcPr>
          <w:p w14:paraId="3580EE7A"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544" w:type="pct"/>
          </w:tcPr>
          <w:p w14:paraId="2E497C4A" w14:textId="77777777" w:rsidR="004326E4" w:rsidRPr="0079069D" w:rsidRDefault="004326E4" w:rsidP="000D63B2">
            <w:pPr>
              <w:spacing w:line="360" w:lineRule="auto"/>
              <w:rPr>
                <w:b/>
                <w:bCs/>
                <w:sz w:val="24"/>
                <w:szCs w:val="24"/>
              </w:rPr>
            </w:pPr>
            <w:r w:rsidRPr="0079069D">
              <w:rPr>
                <w:b/>
                <w:bCs/>
                <w:sz w:val="24"/>
                <w:szCs w:val="24"/>
              </w:rPr>
              <w:t>163,511</w:t>
            </w:r>
          </w:p>
        </w:tc>
        <w:tc>
          <w:tcPr>
            <w:tcW w:w="851" w:type="pct"/>
          </w:tcPr>
          <w:p w14:paraId="5431DEAD" w14:textId="77777777" w:rsidR="004326E4" w:rsidRPr="0079069D" w:rsidRDefault="004326E4" w:rsidP="000D63B2">
            <w:pPr>
              <w:spacing w:line="360" w:lineRule="auto"/>
              <w:rPr>
                <w:b/>
                <w:bCs/>
                <w:sz w:val="24"/>
                <w:szCs w:val="24"/>
              </w:rPr>
            </w:pPr>
            <w:r w:rsidRPr="0079069D">
              <w:rPr>
                <w:b/>
                <w:bCs/>
                <w:sz w:val="24"/>
                <w:szCs w:val="24"/>
              </w:rPr>
              <w:t>(2,574)</w:t>
            </w:r>
          </w:p>
        </w:tc>
        <w:tc>
          <w:tcPr>
            <w:tcW w:w="700" w:type="pct"/>
          </w:tcPr>
          <w:p w14:paraId="18386ABE" w14:textId="77777777" w:rsidR="004326E4" w:rsidRPr="0079069D" w:rsidRDefault="004326E4" w:rsidP="000D63B2">
            <w:pPr>
              <w:spacing w:line="360" w:lineRule="auto"/>
              <w:rPr>
                <w:b/>
                <w:bCs/>
                <w:sz w:val="24"/>
                <w:szCs w:val="24"/>
              </w:rPr>
            </w:pPr>
            <w:r w:rsidRPr="0079069D">
              <w:rPr>
                <w:b/>
                <w:bCs/>
                <w:sz w:val="24"/>
                <w:szCs w:val="24"/>
              </w:rPr>
              <w:t>160,937</w:t>
            </w:r>
          </w:p>
        </w:tc>
        <w:tc>
          <w:tcPr>
            <w:tcW w:w="530" w:type="pct"/>
          </w:tcPr>
          <w:p w14:paraId="4763B0F9" w14:textId="77777777" w:rsidR="004326E4" w:rsidRPr="0079069D" w:rsidRDefault="004326E4" w:rsidP="000D63B2">
            <w:pPr>
              <w:spacing w:line="360" w:lineRule="auto"/>
              <w:rPr>
                <w:b/>
                <w:bCs/>
                <w:sz w:val="24"/>
                <w:szCs w:val="24"/>
              </w:rPr>
            </w:pPr>
            <w:r w:rsidRPr="0079069D">
              <w:rPr>
                <w:b/>
                <w:bCs/>
                <w:sz w:val="24"/>
                <w:szCs w:val="24"/>
              </w:rPr>
              <w:t>241,890</w:t>
            </w:r>
          </w:p>
        </w:tc>
        <w:tc>
          <w:tcPr>
            <w:tcW w:w="853" w:type="pct"/>
          </w:tcPr>
          <w:p w14:paraId="568911E7" w14:textId="77777777" w:rsidR="004326E4" w:rsidRPr="0079069D" w:rsidRDefault="004326E4" w:rsidP="000D63B2">
            <w:pPr>
              <w:spacing w:line="360" w:lineRule="auto"/>
              <w:rPr>
                <w:b/>
                <w:bCs/>
                <w:sz w:val="24"/>
                <w:szCs w:val="24"/>
              </w:rPr>
            </w:pPr>
            <w:r w:rsidRPr="0079069D">
              <w:rPr>
                <w:b/>
                <w:bCs/>
                <w:sz w:val="24"/>
                <w:szCs w:val="24"/>
              </w:rPr>
              <w:t>466</w:t>
            </w:r>
          </w:p>
        </w:tc>
        <w:tc>
          <w:tcPr>
            <w:tcW w:w="677" w:type="pct"/>
          </w:tcPr>
          <w:p w14:paraId="6380B5C4" w14:textId="77777777" w:rsidR="004326E4" w:rsidRPr="0079069D" w:rsidRDefault="004326E4" w:rsidP="000D63B2">
            <w:pPr>
              <w:spacing w:line="360" w:lineRule="auto"/>
              <w:rPr>
                <w:b/>
                <w:bCs/>
                <w:sz w:val="24"/>
                <w:szCs w:val="24"/>
              </w:rPr>
            </w:pPr>
            <w:r w:rsidRPr="0079069D">
              <w:rPr>
                <w:b/>
                <w:bCs/>
                <w:sz w:val="24"/>
                <w:szCs w:val="24"/>
              </w:rPr>
              <w:t>242,356</w:t>
            </w:r>
          </w:p>
        </w:tc>
      </w:tr>
      <w:tr w:rsidR="004326E4" w:rsidRPr="0079069D" w14:paraId="11E48A3B" w14:textId="77777777" w:rsidTr="00524227">
        <w:trPr>
          <w:trHeight w:val="284"/>
        </w:trPr>
        <w:tc>
          <w:tcPr>
            <w:tcW w:w="845" w:type="pct"/>
          </w:tcPr>
          <w:p w14:paraId="6EA7085F" w14:textId="77777777" w:rsidR="004326E4" w:rsidRPr="0079069D" w:rsidRDefault="004326E4" w:rsidP="000D63B2">
            <w:pPr>
              <w:spacing w:line="360" w:lineRule="auto"/>
              <w:rPr>
                <w:sz w:val="24"/>
                <w:szCs w:val="24"/>
              </w:rPr>
            </w:pPr>
            <w:r w:rsidRPr="0079069D">
              <w:rPr>
                <w:sz w:val="24"/>
                <w:szCs w:val="24"/>
              </w:rPr>
              <w:t>Grants and other transfers</w:t>
            </w:r>
          </w:p>
        </w:tc>
        <w:tc>
          <w:tcPr>
            <w:tcW w:w="544" w:type="pct"/>
          </w:tcPr>
          <w:p w14:paraId="18F9216B" w14:textId="77777777" w:rsidR="004326E4" w:rsidRPr="0079069D" w:rsidRDefault="004326E4" w:rsidP="000D63B2">
            <w:pPr>
              <w:spacing w:line="360" w:lineRule="auto"/>
              <w:rPr>
                <w:sz w:val="24"/>
                <w:szCs w:val="24"/>
              </w:rPr>
            </w:pPr>
            <w:r w:rsidRPr="0079069D">
              <w:rPr>
                <w:sz w:val="24"/>
                <w:szCs w:val="24"/>
              </w:rPr>
              <w:t>(164,877)</w:t>
            </w:r>
          </w:p>
        </w:tc>
        <w:tc>
          <w:tcPr>
            <w:tcW w:w="851" w:type="pct"/>
          </w:tcPr>
          <w:p w14:paraId="2883D7EB" w14:textId="77777777" w:rsidR="004326E4" w:rsidRPr="0079069D" w:rsidRDefault="004326E4" w:rsidP="000D63B2">
            <w:pPr>
              <w:spacing w:line="360" w:lineRule="auto"/>
              <w:rPr>
                <w:sz w:val="24"/>
                <w:szCs w:val="24"/>
              </w:rPr>
            </w:pPr>
            <w:r w:rsidRPr="0079069D">
              <w:rPr>
                <w:sz w:val="24"/>
                <w:szCs w:val="24"/>
              </w:rPr>
              <w:t>1,447</w:t>
            </w:r>
          </w:p>
        </w:tc>
        <w:tc>
          <w:tcPr>
            <w:tcW w:w="700" w:type="pct"/>
          </w:tcPr>
          <w:p w14:paraId="64FF283D" w14:textId="77777777" w:rsidR="004326E4" w:rsidRPr="0079069D" w:rsidRDefault="004326E4" w:rsidP="000D63B2">
            <w:pPr>
              <w:spacing w:line="360" w:lineRule="auto"/>
              <w:rPr>
                <w:sz w:val="24"/>
                <w:szCs w:val="24"/>
              </w:rPr>
            </w:pPr>
            <w:r w:rsidRPr="0079069D">
              <w:rPr>
                <w:sz w:val="24"/>
                <w:szCs w:val="24"/>
              </w:rPr>
              <w:t>(163,430)</w:t>
            </w:r>
          </w:p>
        </w:tc>
        <w:tc>
          <w:tcPr>
            <w:tcW w:w="530" w:type="pct"/>
          </w:tcPr>
          <w:p w14:paraId="2BB78C25" w14:textId="77777777" w:rsidR="004326E4" w:rsidRPr="0079069D" w:rsidRDefault="004326E4" w:rsidP="000D63B2">
            <w:pPr>
              <w:spacing w:line="360" w:lineRule="auto"/>
              <w:rPr>
                <w:sz w:val="24"/>
                <w:szCs w:val="24"/>
              </w:rPr>
            </w:pPr>
            <w:r w:rsidRPr="0079069D">
              <w:rPr>
                <w:sz w:val="24"/>
                <w:szCs w:val="24"/>
              </w:rPr>
              <w:t>(966)</w:t>
            </w:r>
          </w:p>
        </w:tc>
        <w:tc>
          <w:tcPr>
            <w:tcW w:w="853" w:type="pct"/>
          </w:tcPr>
          <w:p w14:paraId="3B883511" w14:textId="77777777" w:rsidR="004326E4" w:rsidRPr="0079069D" w:rsidRDefault="004326E4" w:rsidP="000D63B2">
            <w:pPr>
              <w:spacing w:line="360" w:lineRule="auto"/>
              <w:rPr>
                <w:sz w:val="24"/>
                <w:szCs w:val="24"/>
              </w:rPr>
            </w:pPr>
            <w:r w:rsidRPr="0079069D">
              <w:rPr>
                <w:sz w:val="24"/>
                <w:szCs w:val="24"/>
              </w:rPr>
              <w:t>0</w:t>
            </w:r>
          </w:p>
        </w:tc>
        <w:tc>
          <w:tcPr>
            <w:tcW w:w="677" w:type="pct"/>
          </w:tcPr>
          <w:p w14:paraId="7368ADE8" w14:textId="77777777" w:rsidR="004326E4" w:rsidRPr="0079069D" w:rsidRDefault="004326E4" w:rsidP="000D63B2">
            <w:pPr>
              <w:spacing w:line="360" w:lineRule="auto"/>
              <w:rPr>
                <w:sz w:val="24"/>
                <w:szCs w:val="24"/>
              </w:rPr>
            </w:pPr>
            <w:r w:rsidRPr="0079069D">
              <w:rPr>
                <w:sz w:val="24"/>
                <w:szCs w:val="24"/>
              </w:rPr>
              <w:t>(966)</w:t>
            </w:r>
          </w:p>
        </w:tc>
      </w:tr>
      <w:tr w:rsidR="004326E4" w:rsidRPr="0079069D" w14:paraId="78AB1736" w14:textId="77777777" w:rsidTr="00524227">
        <w:trPr>
          <w:trHeight w:val="284"/>
        </w:trPr>
        <w:tc>
          <w:tcPr>
            <w:tcW w:w="845" w:type="pct"/>
          </w:tcPr>
          <w:p w14:paraId="0797B11C" w14:textId="77777777" w:rsidR="004326E4" w:rsidRPr="0079069D" w:rsidRDefault="004326E4" w:rsidP="000D63B2">
            <w:pPr>
              <w:spacing w:line="360" w:lineRule="auto"/>
              <w:rPr>
                <w:sz w:val="24"/>
                <w:szCs w:val="24"/>
              </w:rPr>
            </w:pPr>
            <w:r w:rsidRPr="0079069D">
              <w:rPr>
                <w:sz w:val="24"/>
                <w:szCs w:val="24"/>
              </w:rPr>
              <w:t>Supplies and services</w:t>
            </w:r>
          </w:p>
        </w:tc>
        <w:tc>
          <w:tcPr>
            <w:tcW w:w="544" w:type="pct"/>
          </w:tcPr>
          <w:p w14:paraId="61723113" w14:textId="77777777" w:rsidR="004326E4" w:rsidRPr="0079069D" w:rsidRDefault="004326E4" w:rsidP="000D63B2">
            <w:pPr>
              <w:spacing w:line="360" w:lineRule="auto"/>
              <w:rPr>
                <w:sz w:val="24"/>
                <w:szCs w:val="24"/>
              </w:rPr>
            </w:pPr>
            <w:r w:rsidRPr="0079069D">
              <w:rPr>
                <w:sz w:val="24"/>
                <w:szCs w:val="24"/>
              </w:rPr>
              <w:t>(3,403)</w:t>
            </w:r>
          </w:p>
        </w:tc>
        <w:tc>
          <w:tcPr>
            <w:tcW w:w="851" w:type="pct"/>
          </w:tcPr>
          <w:p w14:paraId="74D17EB1" w14:textId="77777777" w:rsidR="004326E4" w:rsidRPr="0079069D" w:rsidRDefault="004326E4" w:rsidP="000D63B2">
            <w:pPr>
              <w:spacing w:line="360" w:lineRule="auto"/>
              <w:rPr>
                <w:sz w:val="24"/>
                <w:szCs w:val="24"/>
              </w:rPr>
            </w:pPr>
            <w:r w:rsidRPr="0079069D">
              <w:rPr>
                <w:sz w:val="24"/>
                <w:szCs w:val="24"/>
              </w:rPr>
              <w:t>1,127</w:t>
            </w:r>
          </w:p>
        </w:tc>
        <w:tc>
          <w:tcPr>
            <w:tcW w:w="700" w:type="pct"/>
          </w:tcPr>
          <w:p w14:paraId="23F62F82" w14:textId="77777777" w:rsidR="004326E4" w:rsidRPr="0079069D" w:rsidRDefault="004326E4" w:rsidP="000D63B2">
            <w:pPr>
              <w:spacing w:line="360" w:lineRule="auto"/>
              <w:rPr>
                <w:sz w:val="24"/>
                <w:szCs w:val="24"/>
              </w:rPr>
            </w:pPr>
            <w:r w:rsidRPr="0079069D">
              <w:rPr>
                <w:sz w:val="24"/>
                <w:szCs w:val="24"/>
              </w:rPr>
              <w:t>(2,276)</w:t>
            </w:r>
          </w:p>
        </w:tc>
        <w:tc>
          <w:tcPr>
            <w:tcW w:w="530" w:type="pct"/>
          </w:tcPr>
          <w:p w14:paraId="36895496" w14:textId="77777777" w:rsidR="004326E4" w:rsidRPr="0079069D" w:rsidRDefault="004326E4" w:rsidP="000D63B2">
            <w:pPr>
              <w:spacing w:line="360" w:lineRule="auto"/>
              <w:rPr>
                <w:sz w:val="24"/>
                <w:szCs w:val="24"/>
              </w:rPr>
            </w:pPr>
            <w:r w:rsidRPr="0079069D">
              <w:rPr>
                <w:sz w:val="24"/>
                <w:szCs w:val="24"/>
              </w:rPr>
              <w:t>(174,183)</w:t>
            </w:r>
          </w:p>
        </w:tc>
        <w:tc>
          <w:tcPr>
            <w:tcW w:w="853" w:type="pct"/>
          </w:tcPr>
          <w:p w14:paraId="4D7EC779" w14:textId="77777777" w:rsidR="004326E4" w:rsidRPr="0079069D" w:rsidRDefault="004326E4" w:rsidP="000D63B2">
            <w:pPr>
              <w:spacing w:line="360" w:lineRule="auto"/>
              <w:rPr>
                <w:sz w:val="24"/>
                <w:szCs w:val="24"/>
              </w:rPr>
            </w:pPr>
            <w:r w:rsidRPr="0079069D">
              <w:rPr>
                <w:sz w:val="24"/>
                <w:szCs w:val="24"/>
              </w:rPr>
              <w:t>(1,654)</w:t>
            </w:r>
          </w:p>
        </w:tc>
        <w:tc>
          <w:tcPr>
            <w:tcW w:w="677" w:type="pct"/>
          </w:tcPr>
          <w:p w14:paraId="13B743A7" w14:textId="77777777" w:rsidR="004326E4" w:rsidRPr="0079069D" w:rsidRDefault="004326E4" w:rsidP="000D63B2">
            <w:pPr>
              <w:spacing w:line="360" w:lineRule="auto"/>
              <w:rPr>
                <w:sz w:val="24"/>
                <w:szCs w:val="24"/>
              </w:rPr>
            </w:pPr>
            <w:r w:rsidRPr="0079069D">
              <w:rPr>
                <w:sz w:val="24"/>
                <w:szCs w:val="24"/>
              </w:rPr>
              <w:t>(175,837)</w:t>
            </w:r>
          </w:p>
        </w:tc>
      </w:tr>
      <w:tr w:rsidR="004326E4" w:rsidRPr="0079069D" w14:paraId="496E3A79" w14:textId="77777777" w:rsidTr="00524227">
        <w:trPr>
          <w:trHeight w:val="214"/>
        </w:trPr>
        <w:tc>
          <w:tcPr>
            <w:tcW w:w="845" w:type="pct"/>
          </w:tcPr>
          <w:p w14:paraId="56A65FA3" w14:textId="77777777" w:rsidR="004326E4" w:rsidRPr="0079069D" w:rsidRDefault="004326E4" w:rsidP="000D63B2">
            <w:pPr>
              <w:spacing w:line="360" w:lineRule="auto"/>
              <w:rPr>
                <w:sz w:val="24"/>
                <w:szCs w:val="24"/>
              </w:rPr>
            </w:pPr>
            <w:r w:rsidRPr="0079069D">
              <w:rPr>
                <w:sz w:val="24"/>
                <w:szCs w:val="24"/>
              </w:rPr>
              <w:t>Other operating expenses</w:t>
            </w:r>
          </w:p>
        </w:tc>
        <w:tc>
          <w:tcPr>
            <w:tcW w:w="544" w:type="pct"/>
          </w:tcPr>
          <w:p w14:paraId="47AFD525" w14:textId="77777777" w:rsidR="004326E4" w:rsidRPr="0079069D" w:rsidRDefault="004326E4" w:rsidP="000D63B2">
            <w:pPr>
              <w:spacing w:line="360" w:lineRule="auto"/>
              <w:rPr>
                <w:sz w:val="24"/>
                <w:szCs w:val="24"/>
              </w:rPr>
            </w:pPr>
            <w:r w:rsidRPr="0079069D">
              <w:rPr>
                <w:sz w:val="24"/>
                <w:szCs w:val="24"/>
              </w:rPr>
              <w:t>0</w:t>
            </w:r>
          </w:p>
        </w:tc>
        <w:tc>
          <w:tcPr>
            <w:tcW w:w="851" w:type="pct"/>
          </w:tcPr>
          <w:p w14:paraId="3F90B99E" w14:textId="77777777" w:rsidR="004326E4" w:rsidRPr="0079069D" w:rsidRDefault="004326E4" w:rsidP="000D63B2">
            <w:pPr>
              <w:spacing w:line="360" w:lineRule="auto"/>
              <w:rPr>
                <w:sz w:val="24"/>
                <w:szCs w:val="24"/>
              </w:rPr>
            </w:pPr>
            <w:r w:rsidRPr="0079069D">
              <w:rPr>
                <w:sz w:val="24"/>
                <w:szCs w:val="24"/>
              </w:rPr>
              <w:t>0</w:t>
            </w:r>
          </w:p>
        </w:tc>
        <w:tc>
          <w:tcPr>
            <w:tcW w:w="700" w:type="pct"/>
          </w:tcPr>
          <w:p w14:paraId="2E2DBFB0" w14:textId="77777777" w:rsidR="004326E4" w:rsidRPr="0079069D" w:rsidRDefault="004326E4" w:rsidP="000D63B2">
            <w:pPr>
              <w:spacing w:line="360" w:lineRule="auto"/>
              <w:rPr>
                <w:sz w:val="24"/>
                <w:szCs w:val="24"/>
              </w:rPr>
            </w:pPr>
            <w:r w:rsidRPr="0079069D">
              <w:rPr>
                <w:sz w:val="24"/>
                <w:szCs w:val="24"/>
              </w:rPr>
              <w:t>0</w:t>
            </w:r>
          </w:p>
        </w:tc>
        <w:tc>
          <w:tcPr>
            <w:tcW w:w="530" w:type="pct"/>
          </w:tcPr>
          <w:p w14:paraId="2C1F7BE2" w14:textId="77777777" w:rsidR="004326E4" w:rsidRPr="0079069D" w:rsidRDefault="004326E4" w:rsidP="000D63B2">
            <w:pPr>
              <w:spacing w:line="360" w:lineRule="auto"/>
              <w:rPr>
                <w:sz w:val="24"/>
                <w:szCs w:val="24"/>
              </w:rPr>
            </w:pPr>
            <w:r w:rsidRPr="0079069D">
              <w:rPr>
                <w:sz w:val="24"/>
                <w:szCs w:val="24"/>
              </w:rPr>
              <w:t>(1,188)</w:t>
            </w:r>
          </w:p>
        </w:tc>
        <w:tc>
          <w:tcPr>
            <w:tcW w:w="853" w:type="pct"/>
          </w:tcPr>
          <w:p w14:paraId="4EE068BD" w14:textId="77777777" w:rsidR="004326E4" w:rsidRPr="0079069D" w:rsidRDefault="004326E4" w:rsidP="000D63B2">
            <w:pPr>
              <w:spacing w:line="360" w:lineRule="auto"/>
              <w:rPr>
                <w:sz w:val="24"/>
                <w:szCs w:val="24"/>
              </w:rPr>
            </w:pPr>
            <w:r w:rsidRPr="0079069D">
              <w:rPr>
                <w:sz w:val="24"/>
                <w:szCs w:val="24"/>
              </w:rPr>
              <w:t>1.188</w:t>
            </w:r>
          </w:p>
        </w:tc>
        <w:tc>
          <w:tcPr>
            <w:tcW w:w="677" w:type="pct"/>
          </w:tcPr>
          <w:p w14:paraId="121EFA1F"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B4C9ED5" w14:textId="77777777" w:rsidTr="00524227">
        <w:trPr>
          <w:trHeight w:val="284"/>
        </w:trPr>
        <w:tc>
          <w:tcPr>
            <w:tcW w:w="845" w:type="pct"/>
          </w:tcPr>
          <w:p w14:paraId="24C60B2D"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544" w:type="pct"/>
          </w:tcPr>
          <w:p w14:paraId="5CA7814E" w14:textId="77777777" w:rsidR="004326E4" w:rsidRPr="0079069D" w:rsidRDefault="004326E4" w:rsidP="000D63B2">
            <w:pPr>
              <w:spacing w:line="360" w:lineRule="auto"/>
              <w:rPr>
                <w:b/>
                <w:bCs/>
                <w:sz w:val="24"/>
                <w:szCs w:val="24"/>
              </w:rPr>
            </w:pPr>
            <w:r w:rsidRPr="0079069D">
              <w:rPr>
                <w:b/>
                <w:bCs/>
                <w:sz w:val="24"/>
                <w:szCs w:val="24"/>
              </w:rPr>
              <w:t>(169,095)</w:t>
            </w:r>
          </w:p>
        </w:tc>
        <w:tc>
          <w:tcPr>
            <w:tcW w:w="851" w:type="pct"/>
          </w:tcPr>
          <w:p w14:paraId="211883E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700" w:type="pct"/>
          </w:tcPr>
          <w:p w14:paraId="4487E97D" w14:textId="77777777" w:rsidR="004326E4" w:rsidRPr="0079069D" w:rsidRDefault="004326E4" w:rsidP="000D63B2">
            <w:pPr>
              <w:spacing w:line="360" w:lineRule="auto"/>
              <w:rPr>
                <w:b/>
                <w:bCs/>
                <w:sz w:val="24"/>
                <w:szCs w:val="24"/>
              </w:rPr>
            </w:pPr>
            <w:r w:rsidRPr="0079069D">
              <w:rPr>
                <w:b/>
                <w:bCs/>
                <w:sz w:val="24"/>
                <w:szCs w:val="24"/>
              </w:rPr>
              <w:t>(166,521)</w:t>
            </w:r>
          </w:p>
        </w:tc>
        <w:tc>
          <w:tcPr>
            <w:tcW w:w="530" w:type="pct"/>
          </w:tcPr>
          <w:p w14:paraId="2D153455" w14:textId="77777777" w:rsidR="004326E4" w:rsidRPr="0079069D" w:rsidRDefault="004326E4" w:rsidP="000D63B2">
            <w:pPr>
              <w:spacing w:line="360" w:lineRule="auto"/>
              <w:rPr>
                <w:b/>
                <w:bCs/>
                <w:sz w:val="24"/>
                <w:szCs w:val="24"/>
              </w:rPr>
            </w:pPr>
            <w:r w:rsidRPr="0079069D">
              <w:rPr>
                <w:b/>
                <w:bCs/>
                <w:sz w:val="24"/>
                <w:szCs w:val="24"/>
              </w:rPr>
              <w:t>(234,269)</w:t>
            </w:r>
          </w:p>
        </w:tc>
        <w:tc>
          <w:tcPr>
            <w:tcW w:w="853" w:type="pct"/>
          </w:tcPr>
          <w:p w14:paraId="21856524" w14:textId="77777777" w:rsidR="004326E4" w:rsidRPr="0079069D" w:rsidRDefault="004326E4" w:rsidP="000D63B2">
            <w:pPr>
              <w:spacing w:line="360" w:lineRule="auto"/>
              <w:rPr>
                <w:b/>
                <w:bCs/>
                <w:sz w:val="24"/>
                <w:szCs w:val="24"/>
              </w:rPr>
            </w:pPr>
            <w:r w:rsidRPr="0079069D">
              <w:rPr>
                <w:b/>
                <w:bCs/>
                <w:sz w:val="24"/>
                <w:szCs w:val="24"/>
              </w:rPr>
              <w:t>(466)</w:t>
            </w:r>
          </w:p>
        </w:tc>
        <w:tc>
          <w:tcPr>
            <w:tcW w:w="677" w:type="pct"/>
          </w:tcPr>
          <w:p w14:paraId="1585DBC4" w14:textId="77777777" w:rsidR="004326E4" w:rsidRPr="0079069D" w:rsidRDefault="004326E4" w:rsidP="000D63B2">
            <w:pPr>
              <w:spacing w:line="360" w:lineRule="auto"/>
              <w:rPr>
                <w:b/>
                <w:bCs/>
                <w:sz w:val="24"/>
                <w:szCs w:val="24"/>
              </w:rPr>
            </w:pPr>
            <w:r w:rsidRPr="0079069D">
              <w:rPr>
                <w:b/>
                <w:bCs/>
                <w:sz w:val="24"/>
                <w:szCs w:val="24"/>
              </w:rPr>
              <w:t>(234,735)</w:t>
            </w:r>
          </w:p>
        </w:tc>
      </w:tr>
      <w:tr w:rsidR="004326E4" w:rsidRPr="0079069D" w14:paraId="1B5B268A" w14:textId="77777777" w:rsidTr="00524227">
        <w:trPr>
          <w:trHeight w:val="284"/>
        </w:trPr>
        <w:tc>
          <w:tcPr>
            <w:tcW w:w="845" w:type="pct"/>
          </w:tcPr>
          <w:p w14:paraId="557626CC" w14:textId="77777777" w:rsidR="004326E4" w:rsidRPr="0079069D" w:rsidRDefault="004326E4" w:rsidP="000D63B2">
            <w:pPr>
              <w:spacing w:line="360" w:lineRule="auto"/>
              <w:rPr>
                <w:b/>
                <w:bCs/>
                <w:sz w:val="24"/>
                <w:szCs w:val="24"/>
              </w:rPr>
            </w:pPr>
            <w:r w:rsidRPr="0079069D">
              <w:rPr>
                <w:b/>
                <w:bCs/>
                <w:sz w:val="24"/>
                <w:szCs w:val="24"/>
              </w:rPr>
              <w:t xml:space="preserve">Net result from transactions </w:t>
            </w:r>
          </w:p>
        </w:tc>
        <w:tc>
          <w:tcPr>
            <w:tcW w:w="544" w:type="pct"/>
          </w:tcPr>
          <w:p w14:paraId="30BB3CA6" w14:textId="77777777" w:rsidR="004326E4" w:rsidRPr="0079069D" w:rsidRDefault="004326E4" w:rsidP="000D63B2">
            <w:pPr>
              <w:spacing w:line="360" w:lineRule="auto"/>
              <w:rPr>
                <w:b/>
                <w:bCs/>
                <w:sz w:val="24"/>
                <w:szCs w:val="24"/>
              </w:rPr>
            </w:pPr>
            <w:r w:rsidRPr="0079069D">
              <w:rPr>
                <w:b/>
                <w:bCs/>
                <w:sz w:val="24"/>
                <w:szCs w:val="24"/>
              </w:rPr>
              <w:t>(5,584)</w:t>
            </w:r>
          </w:p>
        </w:tc>
        <w:tc>
          <w:tcPr>
            <w:tcW w:w="851" w:type="pct"/>
          </w:tcPr>
          <w:p w14:paraId="1A126C4C" w14:textId="77777777" w:rsidR="004326E4" w:rsidRPr="0079069D" w:rsidRDefault="004326E4" w:rsidP="000D63B2">
            <w:pPr>
              <w:spacing w:line="360" w:lineRule="auto"/>
              <w:rPr>
                <w:b/>
                <w:bCs/>
                <w:sz w:val="24"/>
                <w:szCs w:val="24"/>
              </w:rPr>
            </w:pPr>
            <w:r w:rsidRPr="0079069D">
              <w:rPr>
                <w:b/>
                <w:bCs/>
                <w:sz w:val="24"/>
                <w:szCs w:val="24"/>
              </w:rPr>
              <w:t>0</w:t>
            </w:r>
          </w:p>
        </w:tc>
        <w:tc>
          <w:tcPr>
            <w:tcW w:w="700" w:type="pct"/>
          </w:tcPr>
          <w:p w14:paraId="4FD157BB" w14:textId="77777777" w:rsidR="004326E4" w:rsidRPr="0079069D" w:rsidRDefault="004326E4" w:rsidP="000D63B2">
            <w:pPr>
              <w:spacing w:line="360" w:lineRule="auto"/>
              <w:rPr>
                <w:b/>
                <w:bCs/>
                <w:sz w:val="24"/>
                <w:szCs w:val="24"/>
              </w:rPr>
            </w:pPr>
            <w:r w:rsidRPr="0079069D">
              <w:rPr>
                <w:b/>
                <w:bCs/>
                <w:sz w:val="24"/>
                <w:szCs w:val="24"/>
              </w:rPr>
              <w:t xml:space="preserve">(5,584) </w:t>
            </w:r>
          </w:p>
        </w:tc>
        <w:tc>
          <w:tcPr>
            <w:tcW w:w="530" w:type="pct"/>
          </w:tcPr>
          <w:p w14:paraId="2D1F7CA6" w14:textId="77777777" w:rsidR="004326E4" w:rsidRPr="0079069D" w:rsidRDefault="004326E4" w:rsidP="000D63B2">
            <w:pPr>
              <w:spacing w:line="360" w:lineRule="auto"/>
              <w:rPr>
                <w:b/>
                <w:bCs/>
                <w:sz w:val="24"/>
                <w:szCs w:val="24"/>
              </w:rPr>
            </w:pPr>
            <w:r w:rsidRPr="0079069D">
              <w:rPr>
                <w:b/>
                <w:bCs/>
                <w:sz w:val="24"/>
                <w:szCs w:val="24"/>
              </w:rPr>
              <w:t>7,621</w:t>
            </w:r>
          </w:p>
        </w:tc>
        <w:tc>
          <w:tcPr>
            <w:tcW w:w="853" w:type="pct"/>
          </w:tcPr>
          <w:p w14:paraId="2BFDAC5F" w14:textId="77777777" w:rsidR="004326E4" w:rsidRPr="0079069D" w:rsidRDefault="004326E4" w:rsidP="000D63B2">
            <w:pPr>
              <w:spacing w:line="360" w:lineRule="auto"/>
              <w:rPr>
                <w:b/>
                <w:bCs/>
                <w:sz w:val="24"/>
                <w:szCs w:val="24"/>
              </w:rPr>
            </w:pPr>
            <w:r w:rsidRPr="0079069D">
              <w:rPr>
                <w:b/>
                <w:bCs/>
                <w:sz w:val="24"/>
                <w:szCs w:val="24"/>
              </w:rPr>
              <w:t>0</w:t>
            </w:r>
          </w:p>
        </w:tc>
        <w:tc>
          <w:tcPr>
            <w:tcW w:w="677" w:type="pct"/>
          </w:tcPr>
          <w:p w14:paraId="3DCA779A" w14:textId="77777777" w:rsidR="004326E4" w:rsidRPr="0079069D" w:rsidRDefault="004326E4" w:rsidP="000D63B2">
            <w:pPr>
              <w:spacing w:line="360" w:lineRule="auto"/>
              <w:rPr>
                <w:b/>
                <w:bCs/>
                <w:sz w:val="24"/>
                <w:szCs w:val="24"/>
              </w:rPr>
            </w:pPr>
            <w:r w:rsidRPr="0079069D">
              <w:rPr>
                <w:b/>
                <w:bCs/>
                <w:sz w:val="24"/>
                <w:szCs w:val="24"/>
              </w:rPr>
              <w:t>7,621</w:t>
            </w:r>
          </w:p>
        </w:tc>
      </w:tr>
    </w:tbl>
    <w:p w14:paraId="12E23C93" w14:textId="77777777" w:rsidR="004326E4" w:rsidRPr="0079069D" w:rsidRDefault="004326E4" w:rsidP="000D63B2">
      <w:pPr>
        <w:spacing w:line="360" w:lineRule="auto"/>
        <w:rPr>
          <w:sz w:val="24"/>
          <w:szCs w:val="24"/>
          <w:lang w:val="en-US"/>
        </w:rPr>
      </w:pPr>
    </w:p>
    <w:tbl>
      <w:tblPr>
        <w:tblStyle w:val="TableGrid"/>
        <w:tblW w:w="5000" w:type="pct"/>
        <w:tblLook w:val="0020" w:firstRow="1" w:lastRow="0" w:firstColumn="0" w:lastColumn="0" w:noHBand="0" w:noVBand="0"/>
      </w:tblPr>
      <w:tblGrid>
        <w:gridCol w:w="1577"/>
        <w:gridCol w:w="1199"/>
        <w:gridCol w:w="1915"/>
        <w:gridCol w:w="1497"/>
        <w:gridCol w:w="1190"/>
        <w:gridCol w:w="1915"/>
        <w:gridCol w:w="1497"/>
      </w:tblGrid>
      <w:tr w:rsidR="004326E4" w:rsidRPr="0079069D" w14:paraId="68567BE4" w14:textId="77777777" w:rsidTr="00524227">
        <w:trPr>
          <w:trHeight w:val="284"/>
        </w:trPr>
        <w:tc>
          <w:tcPr>
            <w:tcW w:w="846" w:type="pct"/>
          </w:tcPr>
          <w:p w14:paraId="0C3A8EF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095" w:type="pct"/>
            <w:gridSpan w:val="3"/>
          </w:tcPr>
          <w:p w14:paraId="3D8BA972" w14:textId="77777777" w:rsidR="004326E4" w:rsidRPr="0079069D" w:rsidRDefault="004326E4" w:rsidP="000D63B2">
            <w:pPr>
              <w:spacing w:line="360" w:lineRule="auto"/>
              <w:rPr>
                <w:b/>
                <w:bCs/>
                <w:sz w:val="24"/>
                <w:szCs w:val="24"/>
              </w:rPr>
            </w:pPr>
            <w:r w:rsidRPr="0079069D">
              <w:rPr>
                <w:b/>
                <w:bCs/>
                <w:sz w:val="24"/>
                <w:szCs w:val="24"/>
              </w:rPr>
              <w:t>Management of Public Land and Forests</w:t>
            </w:r>
          </w:p>
        </w:tc>
        <w:tc>
          <w:tcPr>
            <w:tcW w:w="2059" w:type="pct"/>
            <w:gridSpan w:val="3"/>
          </w:tcPr>
          <w:p w14:paraId="31F03CBA" w14:textId="77777777" w:rsidR="004326E4" w:rsidRPr="0079069D" w:rsidRDefault="004326E4" w:rsidP="000D63B2">
            <w:pPr>
              <w:spacing w:line="360" w:lineRule="auto"/>
              <w:rPr>
                <w:b/>
                <w:bCs/>
                <w:sz w:val="24"/>
                <w:szCs w:val="24"/>
              </w:rPr>
            </w:pPr>
            <w:r w:rsidRPr="0079069D">
              <w:rPr>
                <w:b/>
                <w:bCs/>
                <w:sz w:val="24"/>
                <w:szCs w:val="24"/>
              </w:rPr>
              <w:t xml:space="preserve">Effective Water Management and Supply   </w:t>
            </w:r>
          </w:p>
        </w:tc>
      </w:tr>
      <w:tr w:rsidR="004326E4" w:rsidRPr="0079069D" w14:paraId="0F7602E1" w14:textId="77777777" w:rsidTr="00524227">
        <w:trPr>
          <w:trHeight w:val="284"/>
        </w:trPr>
        <w:tc>
          <w:tcPr>
            <w:tcW w:w="846" w:type="pct"/>
          </w:tcPr>
          <w:p w14:paraId="58DBCF3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4" w:type="pct"/>
          </w:tcPr>
          <w:p w14:paraId="03AA4934"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1" w:type="pct"/>
          </w:tcPr>
          <w:p w14:paraId="36C714E7" w14:textId="490C7A1F"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700" w:type="pct"/>
          </w:tcPr>
          <w:p w14:paraId="0E79A090"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c>
          <w:tcPr>
            <w:tcW w:w="530" w:type="pct"/>
          </w:tcPr>
          <w:p w14:paraId="6B116217"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3" w:type="pct"/>
          </w:tcPr>
          <w:p w14:paraId="14ED0BE3" w14:textId="7EB5DEA9" w:rsidR="004326E4" w:rsidRPr="0079069D" w:rsidRDefault="004326E4" w:rsidP="000D63B2">
            <w:pPr>
              <w:spacing w:line="360" w:lineRule="auto"/>
              <w:rPr>
                <w:b/>
                <w:bCs/>
                <w:sz w:val="24"/>
                <w:szCs w:val="24"/>
              </w:rPr>
            </w:pPr>
            <w:r w:rsidRPr="0079069D">
              <w:rPr>
                <w:b/>
                <w:bCs/>
                <w:sz w:val="24"/>
                <w:szCs w:val="24"/>
              </w:rPr>
              <w:t xml:space="preserve">Reclassification </w:t>
            </w:r>
            <w:r w:rsidRPr="0079069D">
              <w:rPr>
                <w:b/>
                <w:bCs/>
                <w:sz w:val="24"/>
                <w:szCs w:val="24"/>
              </w:rPr>
              <w:br/>
              <w:t>$’000</w:t>
            </w:r>
          </w:p>
        </w:tc>
        <w:tc>
          <w:tcPr>
            <w:tcW w:w="676" w:type="pct"/>
          </w:tcPr>
          <w:p w14:paraId="64EDBCEF"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099AA664" w14:textId="77777777" w:rsidTr="00524227">
        <w:trPr>
          <w:trHeight w:val="284"/>
        </w:trPr>
        <w:tc>
          <w:tcPr>
            <w:tcW w:w="846" w:type="pct"/>
          </w:tcPr>
          <w:p w14:paraId="3D59345A" w14:textId="77777777" w:rsidR="004326E4" w:rsidRPr="0079069D" w:rsidRDefault="004326E4" w:rsidP="000D63B2">
            <w:pPr>
              <w:spacing w:line="360" w:lineRule="auto"/>
              <w:rPr>
                <w:sz w:val="24"/>
                <w:szCs w:val="24"/>
              </w:rPr>
            </w:pPr>
            <w:r w:rsidRPr="0079069D">
              <w:rPr>
                <w:sz w:val="24"/>
                <w:szCs w:val="24"/>
              </w:rPr>
              <w:t>Sale of goods and services</w:t>
            </w:r>
          </w:p>
        </w:tc>
        <w:tc>
          <w:tcPr>
            <w:tcW w:w="544" w:type="pct"/>
          </w:tcPr>
          <w:p w14:paraId="223A2688" w14:textId="77777777" w:rsidR="004326E4" w:rsidRPr="0079069D" w:rsidRDefault="004326E4" w:rsidP="000D63B2">
            <w:pPr>
              <w:spacing w:line="360" w:lineRule="auto"/>
              <w:rPr>
                <w:sz w:val="24"/>
                <w:szCs w:val="24"/>
              </w:rPr>
            </w:pPr>
            <w:r w:rsidRPr="0079069D">
              <w:rPr>
                <w:sz w:val="24"/>
                <w:szCs w:val="24"/>
              </w:rPr>
              <w:t>6,266</w:t>
            </w:r>
          </w:p>
        </w:tc>
        <w:tc>
          <w:tcPr>
            <w:tcW w:w="851" w:type="pct"/>
          </w:tcPr>
          <w:p w14:paraId="2BE4EDF9" w14:textId="77777777" w:rsidR="004326E4" w:rsidRPr="0079069D" w:rsidRDefault="004326E4" w:rsidP="000D63B2">
            <w:pPr>
              <w:spacing w:line="360" w:lineRule="auto"/>
              <w:rPr>
                <w:sz w:val="24"/>
                <w:szCs w:val="24"/>
              </w:rPr>
            </w:pPr>
            <w:r w:rsidRPr="0079069D">
              <w:rPr>
                <w:sz w:val="24"/>
                <w:szCs w:val="24"/>
              </w:rPr>
              <w:t xml:space="preserve"> (64)</w:t>
            </w:r>
          </w:p>
        </w:tc>
        <w:tc>
          <w:tcPr>
            <w:tcW w:w="700" w:type="pct"/>
          </w:tcPr>
          <w:p w14:paraId="088A36A3" w14:textId="77777777" w:rsidR="004326E4" w:rsidRPr="0079069D" w:rsidRDefault="004326E4" w:rsidP="000D63B2">
            <w:pPr>
              <w:spacing w:line="360" w:lineRule="auto"/>
              <w:rPr>
                <w:sz w:val="24"/>
                <w:szCs w:val="24"/>
              </w:rPr>
            </w:pPr>
            <w:r w:rsidRPr="0079069D">
              <w:rPr>
                <w:sz w:val="24"/>
                <w:szCs w:val="24"/>
              </w:rPr>
              <w:t>6,202</w:t>
            </w:r>
          </w:p>
        </w:tc>
        <w:tc>
          <w:tcPr>
            <w:tcW w:w="530" w:type="pct"/>
          </w:tcPr>
          <w:p w14:paraId="395EC223" w14:textId="77777777" w:rsidR="004326E4" w:rsidRPr="0079069D" w:rsidRDefault="004326E4" w:rsidP="000D63B2">
            <w:pPr>
              <w:spacing w:line="360" w:lineRule="auto"/>
              <w:rPr>
                <w:sz w:val="24"/>
                <w:szCs w:val="24"/>
              </w:rPr>
            </w:pPr>
            <w:r w:rsidRPr="0079069D">
              <w:rPr>
                <w:sz w:val="24"/>
                <w:szCs w:val="24"/>
              </w:rPr>
              <w:t>11,295</w:t>
            </w:r>
          </w:p>
        </w:tc>
        <w:tc>
          <w:tcPr>
            <w:tcW w:w="853" w:type="pct"/>
          </w:tcPr>
          <w:p w14:paraId="034A9807" w14:textId="77777777" w:rsidR="004326E4" w:rsidRPr="0079069D" w:rsidRDefault="004326E4" w:rsidP="000D63B2">
            <w:pPr>
              <w:spacing w:line="360" w:lineRule="auto"/>
              <w:rPr>
                <w:sz w:val="24"/>
                <w:szCs w:val="24"/>
              </w:rPr>
            </w:pPr>
            <w:r w:rsidRPr="0079069D">
              <w:rPr>
                <w:sz w:val="24"/>
                <w:szCs w:val="24"/>
              </w:rPr>
              <w:t>1,370</w:t>
            </w:r>
          </w:p>
        </w:tc>
        <w:tc>
          <w:tcPr>
            <w:tcW w:w="676" w:type="pct"/>
          </w:tcPr>
          <w:p w14:paraId="5FB6F9D1" w14:textId="77777777" w:rsidR="004326E4" w:rsidRPr="0079069D" w:rsidRDefault="004326E4" w:rsidP="000D63B2">
            <w:pPr>
              <w:spacing w:line="360" w:lineRule="auto"/>
              <w:rPr>
                <w:sz w:val="24"/>
                <w:szCs w:val="24"/>
              </w:rPr>
            </w:pPr>
            <w:r w:rsidRPr="0079069D">
              <w:rPr>
                <w:sz w:val="24"/>
                <w:szCs w:val="24"/>
              </w:rPr>
              <w:t>12,665</w:t>
            </w:r>
          </w:p>
        </w:tc>
      </w:tr>
      <w:tr w:rsidR="004326E4" w:rsidRPr="0079069D" w14:paraId="3716FD62" w14:textId="77777777" w:rsidTr="00524227">
        <w:trPr>
          <w:trHeight w:val="280"/>
        </w:trPr>
        <w:tc>
          <w:tcPr>
            <w:tcW w:w="846" w:type="pct"/>
          </w:tcPr>
          <w:p w14:paraId="0CEDFE2F" w14:textId="77777777" w:rsidR="004326E4" w:rsidRPr="0079069D" w:rsidRDefault="004326E4" w:rsidP="000D63B2">
            <w:pPr>
              <w:spacing w:line="360" w:lineRule="auto"/>
              <w:rPr>
                <w:sz w:val="24"/>
                <w:szCs w:val="24"/>
              </w:rPr>
            </w:pPr>
            <w:r w:rsidRPr="0079069D">
              <w:rPr>
                <w:sz w:val="24"/>
                <w:szCs w:val="24"/>
              </w:rPr>
              <w:t>Other income</w:t>
            </w:r>
          </w:p>
        </w:tc>
        <w:tc>
          <w:tcPr>
            <w:tcW w:w="544" w:type="pct"/>
          </w:tcPr>
          <w:p w14:paraId="213CF8DD" w14:textId="77777777" w:rsidR="004326E4" w:rsidRPr="0079069D" w:rsidRDefault="004326E4" w:rsidP="000D63B2">
            <w:pPr>
              <w:spacing w:line="360" w:lineRule="auto"/>
              <w:rPr>
                <w:sz w:val="24"/>
                <w:szCs w:val="24"/>
              </w:rPr>
            </w:pPr>
            <w:r w:rsidRPr="0079069D">
              <w:rPr>
                <w:sz w:val="24"/>
                <w:szCs w:val="24"/>
              </w:rPr>
              <w:t>15,305</w:t>
            </w:r>
          </w:p>
        </w:tc>
        <w:tc>
          <w:tcPr>
            <w:tcW w:w="851" w:type="pct"/>
          </w:tcPr>
          <w:p w14:paraId="3B23FB12" w14:textId="77777777" w:rsidR="004326E4" w:rsidRPr="0079069D" w:rsidRDefault="004326E4" w:rsidP="000D63B2">
            <w:pPr>
              <w:spacing w:line="360" w:lineRule="auto"/>
              <w:rPr>
                <w:sz w:val="24"/>
                <w:szCs w:val="24"/>
              </w:rPr>
            </w:pPr>
            <w:r w:rsidRPr="0079069D">
              <w:rPr>
                <w:sz w:val="24"/>
                <w:szCs w:val="24"/>
              </w:rPr>
              <w:t>4,724</w:t>
            </w:r>
          </w:p>
        </w:tc>
        <w:tc>
          <w:tcPr>
            <w:tcW w:w="700" w:type="pct"/>
          </w:tcPr>
          <w:p w14:paraId="6E63B1A3" w14:textId="77777777" w:rsidR="004326E4" w:rsidRPr="0079069D" w:rsidRDefault="004326E4" w:rsidP="000D63B2">
            <w:pPr>
              <w:spacing w:line="360" w:lineRule="auto"/>
              <w:rPr>
                <w:sz w:val="24"/>
                <w:szCs w:val="24"/>
              </w:rPr>
            </w:pPr>
            <w:r w:rsidRPr="0079069D">
              <w:rPr>
                <w:sz w:val="24"/>
                <w:szCs w:val="24"/>
              </w:rPr>
              <w:t>20,029</w:t>
            </w:r>
          </w:p>
        </w:tc>
        <w:tc>
          <w:tcPr>
            <w:tcW w:w="530" w:type="pct"/>
          </w:tcPr>
          <w:p w14:paraId="01A29ABA" w14:textId="77777777" w:rsidR="004326E4" w:rsidRPr="0079069D" w:rsidRDefault="004326E4" w:rsidP="000D63B2">
            <w:pPr>
              <w:spacing w:line="360" w:lineRule="auto"/>
              <w:rPr>
                <w:sz w:val="24"/>
                <w:szCs w:val="24"/>
              </w:rPr>
            </w:pPr>
            <w:r w:rsidRPr="0079069D">
              <w:rPr>
                <w:sz w:val="24"/>
                <w:szCs w:val="24"/>
              </w:rPr>
              <w:t>(1,185)</w:t>
            </w:r>
          </w:p>
        </w:tc>
        <w:tc>
          <w:tcPr>
            <w:tcW w:w="853" w:type="pct"/>
          </w:tcPr>
          <w:p w14:paraId="5616833F" w14:textId="77777777" w:rsidR="004326E4" w:rsidRPr="0079069D" w:rsidRDefault="004326E4" w:rsidP="000D63B2">
            <w:pPr>
              <w:spacing w:line="360" w:lineRule="auto"/>
              <w:rPr>
                <w:sz w:val="24"/>
                <w:szCs w:val="24"/>
              </w:rPr>
            </w:pPr>
            <w:r w:rsidRPr="0079069D">
              <w:rPr>
                <w:sz w:val="24"/>
                <w:szCs w:val="24"/>
              </w:rPr>
              <w:t>(6,580)</w:t>
            </w:r>
          </w:p>
        </w:tc>
        <w:tc>
          <w:tcPr>
            <w:tcW w:w="676" w:type="pct"/>
          </w:tcPr>
          <w:p w14:paraId="38B5F223" w14:textId="77777777" w:rsidR="004326E4" w:rsidRPr="0079069D" w:rsidRDefault="004326E4" w:rsidP="000D63B2">
            <w:pPr>
              <w:spacing w:line="360" w:lineRule="auto"/>
              <w:rPr>
                <w:sz w:val="24"/>
                <w:szCs w:val="24"/>
              </w:rPr>
            </w:pPr>
            <w:r w:rsidRPr="0079069D">
              <w:rPr>
                <w:sz w:val="24"/>
                <w:szCs w:val="24"/>
              </w:rPr>
              <w:t>(7,765)</w:t>
            </w:r>
          </w:p>
        </w:tc>
      </w:tr>
      <w:tr w:rsidR="004326E4" w:rsidRPr="0079069D" w14:paraId="7045A991" w14:textId="77777777" w:rsidTr="00524227">
        <w:trPr>
          <w:trHeight w:val="102"/>
        </w:trPr>
        <w:tc>
          <w:tcPr>
            <w:tcW w:w="846" w:type="pct"/>
          </w:tcPr>
          <w:p w14:paraId="08037C2F"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544" w:type="pct"/>
          </w:tcPr>
          <w:p w14:paraId="08BFD9EA" w14:textId="77777777" w:rsidR="004326E4" w:rsidRPr="0079069D" w:rsidRDefault="004326E4" w:rsidP="000D63B2">
            <w:pPr>
              <w:spacing w:line="360" w:lineRule="auto"/>
              <w:rPr>
                <w:b/>
                <w:bCs/>
                <w:sz w:val="24"/>
                <w:szCs w:val="24"/>
              </w:rPr>
            </w:pPr>
            <w:r w:rsidRPr="0079069D">
              <w:rPr>
                <w:b/>
                <w:bCs/>
                <w:sz w:val="24"/>
                <w:szCs w:val="24"/>
              </w:rPr>
              <w:t>383,358</w:t>
            </w:r>
          </w:p>
        </w:tc>
        <w:tc>
          <w:tcPr>
            <w:tcW w:w="851" w:type="pct"/>
          </w:tcPr>
          <w:p w14:paraId="43179A62" w14:textId="77777777" w:rsidR="004326E4" w:rsidRPr="0079069D" w:rsidRDefault="004326E4" w:rsidP="000D63B2">
            <w:pPr>
              <w:spacing w:line="360" w:lineRule="auto"/>
              <w:rPr>
                <w:b/>
                <w:bCs/>
                <w:sz w:val="24"/>
                <w:szCs w:val="24"/>
              </w:rPr>
            </w:pPr>
            <w:r w:rsidRPr="0079069D">
              <w:rPr>
                <w:b/>
                <w:bCs/>
                <w:sz w:val="24"/>
                <w:szCs w:val="24"/>
              </w:rPr>
              <w:t>4,660</w:t>
            </w:r>
          </w:p>
        </w:tc>
        <w:tc>
          <w:tcPr>
            <w:tcW w:w="700" w:type="pct"/>
          </w:tcPr>
          <w:p w14:paraId="7B8A7A2A" w14:textId="77777777" w:rsidR="004326E4" w:rsidRPr="0079069D" w:rsidRDefault="004326E4" w:rsidP="000D63B2">
            <w:pPr>
              <w:spacing w:line="360" w:lineRule="auto"/>
              <w:rPr>
                <w:b/>
                <w:bCs/>
                <w:sz w:val="24"/>
                <w:szCs w:val="24"/>
              </w:rPr>
            </w:pPr>
            <w:r w:rsidRPr="0079069D">
              <w:rPr>
                <w:b/>
                <w:bCs/>
                <w:sz w:val="24"/>
                <w:szCs w:val="24"/>
              </w:rPr>
              <w:t>388,018</w:t>
            </w:r>
          </w:p>
        </w:tc>
        <w:tc>
          <w:tcPr>
            <w:tcW w:w="530" w:type="pct"/>
          </w:tcPr>
          <w:p w14:paraId="0A7D91ED" w14:textId="77777777" w:rsidR="004326E4" w:rsidRPr="0079069D" w:rsidRDefault="004326E4" w:rsidP="000D63B2">
            <w:pPr>
              <w:spacing w:line="360" w:lineRule="auto"/>
              <w:rPr>
                <w:b/>
                <w:bCs/>
                <w:sz w:val="24"/>
                <w:szCs w:val="24"/>
              </w:rPr>
            </w:pPr>
            <w:r w:rsidRPr="0079069D">
              <w:rPr>
                <w:b/>
                <w:bCs/>
                <w:sz w:val="24"/>
                <w:szCs w:val="24"/>
              </w:rPr>
              <w:t>270,913</w:t>
            </w:r>
          </w:p>
        </w:tc>
        <w:tc>
          <w:tcPr>
            <w:tcW w:w="853" w:type="pct"/>
          </w:tcPr>
          <w:p w14:paraId="0E53DD89" w14:textId="77777777" w:rsidR="004326E4" w:rsidRPr="0079069D" w:rsidRDefault="004326E4" w:rsidP="000D63B2">
            <w:pPr>
              <w:spacing w:line="360" w:lineRule="auto"/>
              <w:rPr>
                <w:b/>
                <w:bCs/>
                <w:sz w:val="24"/>
                <w:szCs w:val="24"/>
              </w:rPr>
            </w:pPr>
            <w:r w:rsidRPr="0079069D">
              <w:rPr>
                <w:b/>
                <w:bCs/>
                <w:sz w:val="24"/>
                <w:szCs w:val="24"/>
              </w:rPr>
              <w:t>(5,210)</w:t>
            </w:r>
          </w:p>
        </w:tc>
        <w:tc>
          <w:tcPr>
            <w:tcW w:w="676" w:type="pct"/>
          </w:tcPr>
          <w:p w14:paraId="4266793B" w14:textId="77777777" w:rsidR="004326E4" w:rsidRPr="0079069D" w:rsidRDefault="004326E4" w:rsidP="000D63B2">
            <w:pPr>
              <w:spacing w:line="360" w:lineRule="auto"/>
              <w:rPr>
                <w:b/>
                <w:bCs/>
                <w:sz w:val="24"/>
                <w:szCs w:val="24"/>
              </w:rPr>
            </w:pPr>
            <w:r w:rsidRPr="0079069D">
              <w:rPr>
                <w:b/>
                <w:bCs/>
                <w:sz w:val="24"/>
                <w:szCs w:val="24"/>
              </w:rPr>
              <w:t>265,703</w:t>
            </w:r>
          </w:p>
        </w:tc>
      </w:tr>
      <w:tr w:rsidR="004326E4" w:rsidRPr="0079069D" w14:paraId="3C9A65DD" w14:textId="77777777" w:rsidTr="00524227">
        <w:trPr>
          <w:trHeight w:val="284"/>
        </w:trPr>
        <w:tc>
          <w:tcPr>
            <w:tcW w:w="846" w:type="pct"/>
          </w:tcPr>
          <w:p w14:paraId="3B871769" w14:textId="77777777" w:rsidR="004326E4" w:rsidRPr="0079069D" w:rsidRDefault="004326E4" w:rsidP="000D63B2">
            <w:pPr>
              <w:spacing w:line="360" w:lineRule="auto"/>
              <w:rPr>
                <w:sz w:val="24"/>
                <w:szCs w:val="24"/>
              </w:rPr>
            </w:pPr>
            <w:r w:rsidRPr="0079069D">
              <w:rPr>
                <w:sz w:val="24"/>
                <w:szCs w:val="24"/>
              </w:rPr>
              <w:t>Grants and other transfers</w:t>
            </w:r>
          </w:p>
        </w:tc>
        <w:tc>
          <w:tcPr>
            <w:tcW w:w="544" w:type="pct"/>
          </w:tcPr>
          <w:p w14:paraId="4899FB2C" w14:textId="77777777" w:rsidR="004326E4" w:rsidRPr="0079069D" w:rsidRDefault="004326E4" w:rsidP="000D63B2">
            <w:pPr>
              <w:spacing w:line="360" w:lineRule="auto"/>
              <w:rPr>
                <w:sz w:val="24"/>
                <w:szCs w:val="24"/>
              </w:rPr>
            </w:pPr>
            <w:r w:rsidRPr="0079069D">
              <w:rPr>
                <w:sz w:val="24"/>
                <w:szCs w:val="24"/>
              </w:rPr>
              <w:t>(106,799)</w:t>
            </w:r>
          </w:p>
        </w:tc>
        <w:tc>
          <w:tcPr>
            <w:tcW w:w="851" w:type="pct"/>
          </w:tcPr>
          <w:p w14:paraId="5645B3A1" w14:textId="77777777" w:rsidR="004326E4" w:rsidRPr="0079069D" w:rsidRDefault="004326E4" w:rsidP="000D63B2">
            <w:pPr>
              <w:spacing w:line="360" w:lineRule="auto"/>
              <w:rPr>
                <w:sz w:val="24"/>
                <w:szCs w:val="24"/>
              </w:rPr>
            </w:pPr>
            <w:r w:rsidRPr="0079069D">
              <w:rPr>
                <w:sz w:val="24"/>
                <w:szCs w:val="24"/>
              </w:rPr>
              <w:t>364</w:t>
            </w:r>
          </w:p>
        </w:tc>
        <w:tc>
          <w:tcPr>
            <w:tcW w:w="700" w:type="pct"/>
          </w:tcPr>
          <w:p w14:paraId="4B090FDD" w14:textId="77777777" w:rsidR="004326E4" w:rsidRPr="0079069D" w:rsidRDefault="004326E4" w:rsidP="000D63B2">
            <w:pPr>
              <w:spacing w:line="360" w:lineRule="auto"/>
              <w:rPr>
                <w:sz w:val="24"/>
                <w:szCs w:val="24"/>
              </w:rPr>
            </w:pPr>
            <w:r w:rsidRPr="0079069D">
              <w:rPr>
                <w:sz w:val="24"/>
                <w:szCs w:val="24"/>
              </w:rPr>
              <w:t>(106,435)</w:t>
            </w:r>
          </w:p>
        </w:tc>
        <w:tc>
          <w:tcPr>
            <w:tcW w:w="530" w:type="pct"/>
          </w:tcPr>
          <w:p w14:paraId="35B26C19" w14:textId="77777777" w:rsidR="004326E4" w:rsidRPr="0079069D" w:rsidRDefault="004326E4" w:rsidP="000D63B2">
            <w:pPr>
              <w:spacing w:line="360" w:lineRule="auto"/>
              <w:rPr>
                <w:sz w:val="24"/>
                <w:szCs w:val="24"/>
              </w:rPr>
            </w:pPr>
            <w:r w:rsidRPr="0079069D">
              <w:rPr>
                <w:sz w:val="24"/>
                <w:szCs w:val="24"/>
              </w:rPr>
              <w:t>(123,912)</w:t>
            </w:r>
          </w:p>
        </w:tc>
        <w:tc>
          <w:tcPr>
            <w:tcW w:w="853" w:type="pct"/>
          </w:tcPr>
          <w:p w14:paraId="18E9DA9E" w14:textId="77777777" w:rsidR="004326E4" w:rsidRPr="0079069D" w:rsidRDefault="004326E4" w:rsidP="000D63B2">
            <w:pPr>
              <w:spacing w:line="360" w:lineRule="auto"/>
              <w:rPr>
                <w:sz w:val="24"/>
                <w:szCs w:val="24"/>
              </w:rPr>
            </w:pPr>
            <w:r w:rsidRPr="0079069D">
              <w:rPr>
                <w:sz w:val="24"/>
                <w:szCs w:val="24"/>
              </w:rPr>
              <w:t>8,155</w:t>
            </w:r>
          </w:p>
        </w:tc>
        <w:tc>
          <w:tcPr>
            <w:tcW w:w="676" w:type="pct"/>
          </w:tcPr>
          <w:p w14:paraId="5E74A993" w14:textId="77777777" w:rsidR="004326E4" w:rsidRPr="0079069D" w:rsidRDefault="004326E4" w:rsidP="000D63B2">
            <w:pPr>
              <w:spacing w:line="360" w:lineRule="auto"/>
              <w:rPr>
                <w:sz w:val="24"/>
                <w:szCs w:val="24"/>
              </w:rPr>
            </w:pPr>
            <w:r w:rsidRPr="0079069D">
              <w:rPr>
                <w:sz w:val="24"/>
                <w:szCs w:val="24"/>
              </w:rPr>
              <w:t>(115,757)</w:t>
            </w:r>
          </w:p>
        </w:tc>
      </w:tr>
      <w:tr w:rsidR="004326E4" w:rsidRPr="0079069D" w14:paraId="4D06101A" w14:textId="77777777" w:rsidTr="00524227">
        <w:trPr>
          <w:trHeight w:val="284"/>
        </w:trPr>
        <w:tc>
          <w:tcPr>
            <w:tcW w:w="846" w:type="pct"/>
          </w:tcPr>
          <w:p w14:paraId="0A4293A0" w14:textId="77777777" w:rsidR="004326E4" w:rsidRPr="0079069D" w:rsidRDefault="004326E4" w:rsidP="000D63B2">
            <w:pPr>
              <w:spacing w:line="360" w:lineRule="auto"/>
              <w:rPr>
                <w:sz w:val="24"/>
                <w:szCs w:val="24"/>
              </w:rPr>
            </w:pPr>
            <w:r w:rsidRPr="0079069D">
              <w:rPr>
                <w:sz w:val="24"/>
                <w:szCs w:val="24"/>
              </w:rPr>
              <w:t>Supplies and services</w:t>
            </w:r>
          </w:p>
        </w:tc>
        <w:tc>
          <w:tcPr>
            <w:tcW w:w="544" w:type="pct"/>
          </w:tcPr>
          <w:p w14:paraId="3726076A" w14:textId="77777777" w:rsidR="004326E4" w:rsidRPr="0079069D" w:rsidRDefault="004326E4" w:rsidP="000D63B2">
            <w:pPr>
              <w:spacing w:line="360" w:lineRule="auto"/>
              <w:rPr>
                <w:sz w:val="24"/>
                <w:szCs w:val="24"/>
              </w:rPr>
            </w:pPr>
            <w:r w:rsidRPr="0079069D">
              <w:rPr>
                <w:sz w:val="24"/>
                <w:szCs w:val="24"/>
              </w:rPr>
              <w:t>(50,679)</w:t>
            </w:r>
          </w:p>
        </w:tc>
        <w:tc>
          <w:tcPr>
            <w:tcW w:w="851" w:type="pct"/>
          </w:tcPr>
          <w:p w14:paraId="48F74061" w14:textId="77777777" w:rsidR="004326E4" w:rsidRPr="0079069D" w:rsidRDefault="004326E4" w:rsidP="000D63B2">
            <w:pPr>
              <w:spacing w:line="360" w:lineRule="auto"/>
              <w:rPr>
                <w:sz w:val="24"/>
                <w:szCs w:val="24"/>
              </w:rPr>
            </w:pPr>
            <w:r w:rsidRPr="0079069D">
              <w:rPr>
                <w:sz w:val="24"/>
                <w:szCs w:val="24"/>
              </w:rPr>
              <w:t>(5,273)</w:t>
            </w:r>
          </w:p>
        </w:tc>
        <w:tc>
          <w:tcPr>
            <w:tcW w:w="700" w:type="pct"/>
          </w:tcPr>
          <w:p w14:paraId="506D9F08" w14:textId="77777777" w:rsidR="004326E4" w:rsidRPr="0079069D" w:rsidRDefault="004326E4" w:rsidP="000D63B2">
            <w:pPr>
              <w:spacing w:line="360" w:lineRule="auto"/>
              <w:rPr>
                <w:sz w:val="24"/>
                <w:szCs w:val="24"/>
              </w:rPr>
            </w:pPr>
            <w:r w:rsidRPr="0079069D">
              <w:rPr>
                <w:sz w:val="24"/>
                <w:szCs w:val="24"/>
              </w:rPr>
              <w:t>(55,952)</w:t>
            </w:r>
          </w:p>
        </w:tc>
        <w:tc>
          <w:tcPr>
            <w:tcW w:w="530" w:type="pct"/>
          </w:tcPr>
          <w:p w14:paraId="187ACEEC" w14:textId="77777777" w:rsidR="004326E4" w:rsidRPr="0079069D" w:rsidRDefault="004326E4" w:rsidP="000D63B2">
            <w:pPr>
              <w:spacing w:line="360" w:lineRule="auto"/>
              <w:rPr>
                <w:sz w:val="24"/>
                <w:szCs w:val="24"/>
              </w:rPr>
            </w:pPr>
            <w:r w:rsidRPr="0079069D">
              <w:rPr>
                <w:sz w:val="24"/>
                <w:szCs w:val="24"/>
              </w:rPr>
              <w:t>(132,679)</w:t>
            </w:r>
          </w:p>
        </w:tc>
        <w:tc>
          <w:tcPr>
            <w:tcW w:w="853" w:type="pct"/>
          </w:tcPr>
          <w:p w14:paraId="3A61057B" w14:textId="77777777" w:rsidR="004326E4" w:rsidRPr="0079069D" w:rsidRDefault="004326E4" w:rsidP="000D63B2">
            <w:pPr>
              <w:spacing w:line="360" w:lineRule="auto"/>
              <w:rPr>
                <w:sz w:val="24"/>
                <w:szCs w:val="24"/>
              </w:rPr>
            </w:pPr>
            <w:r w:rsidRPr="0079069D">
              <w:rPr>
                <w:sz w:val="24"/>
                <w:szCs w:val="24"/>
              </w:rPr>
              <w:t>(2,937)</w:t>
            </w:r>
          </w:p>
        </w:tc>
        <w:tc>
          <w:tcPr>
            <w:tcW w:w="676" w:type="pct"/>
          </w:tcPr>
          <w:p w14:paraId="371C200B" w14:textId="77777777" w:rsidR="004326E4" w:rsidRPr="0079069D" w:rsidRDefault="004326E4" w:rsidP="000D63B2">
            <w:pPr>
              <w:spacing w:line="360" w:lineRule="auto"/>
              <w:rPr>
                <w:sz w:val="24"/>
                <w:szCs w:val="24"/>
              </w:rPr>
            </w:pPr>
            <w:r w:rsidRPr="0079069D">
              <w:rPr>
                <w:sz w:val="24"/>
                <w:szCs w:val="24"/>
              </w:rPr>
              <w:t>(135,616)</w:t>
            </w:r>
          </w:p>
        </w:tc>
      </w:tr>
      <w:tr w:rsidR="004326E4" w:rsidRPr="0079069D" w14:paraId="3F9F8543" w14:textId="77777777" w:rsidTr="00524227">
        <w:trPr>
          <w:trHeight w:val="214"/>
        </w:trPr>
        <w:tc>
          <w:tcPr>
            <w:tcW w:w="846" w:type="pct"/>
          </w:tcPr>
          <w:p w14:paraId="7CA48192" w14:textId="77777777" w:rsidR="004326E4" w:rsidRPr="0079069D" w:rsidRDefault="004326E4" w:rsidP="000D63B2">
            <w:pPr>
              <w:spacing w:line="360" w:lineRule="auto"/>
              <w:rPr>
                <w:sz w:val="24"/>
                <w:szCs w:val="24"/>
              </w:rPr>
            </w:pPr>
            <w:r w:rsidRPr="0079069D">
              <w:rPr>
                <w:sz w:val="24"/>
                <w:szCs w:val="24"/>
              </w:rPr>
              <w:t>Other operating expenses</w:t>
            </w:r>
          </w:p>
        </w:tc>
        <w:tc>
          <w:tcPr>
            <w:tcW w:w="544" w:type="pct"/>
          </w:tcPr>
          <w:p w14:paraId="4E0BACDC" w14:textId="77777777" w:rsidR="004326E4" w:rsidRPr="0079069D" w:rsidRDefault="004326E4" w:rsidP="000D63B2">
            <w:pPr>
              <w:spacing w:line="360" w:lineRule="auto"/>
              <w:rPr>
                <w:sz w:val="24"/>
                <w:szCs w:val="24"/>
              </w:rPr>
            </w:pPr>
            <w:r w:rsidRPr="0079069D">
              <w:rPr>
                <w:sz w:val="24"/>
                <w:szCs w:val="24"/>
              </w:rPr>
              <w:t>(249)</w:t>
            </w:r>
          </w:p>
        </w:tc>
        <w:tc>
          <w:tcPr>
            <w:tcW w:w="851" w:type="pct"/>
          </w:tcPr>
          <w:p w14:paraId="30F34046" w14:textId="77777777" w:rsidR="004326E4" w:rsidRPr="0079069D" w:rsidRDefault="004326E4" w:rsidP="000D63B2">
            <w:pPr>
              <w:spacing w:line="360" w:lineRule="auto"/>
              <w:rPr>
                <w:sz w:val="24"/>
                <w:szCs w:val="24"/>
              </w:rPr>
            </w:pPr>
            <w:r w:rsidRPr="0079069D">
              <w:rPr>
                <w:sz w:val="24"/>
                <w:szCs w:val="24"/>
              </w:rPr>
              <w:t>249</w:t>
            </w:r>
          </w:p>
        </w:tc>
        <w:tc>
          <w:tcPr>
            <w:tcW w:w="700" w:type="pct"/>
          </w:tcPr>
          <w:p w14:paraId="7EF59AC9" w14:textId="77777777" w:rsidR="004326E4" w:rsidRPr="0079069D" w:rsidRDefault="004326E4" w:rsidP="000D63B2">
            <w:pPr>
              <w:spacing w:line="360" w:lineRule="auto"/>
              <w:rPr>
                <w:sz w:val="24"/>
                <w:szCs w:val="24"/>
              </w:rPr>
            </w:pPr>
            <w:r w:rsidRPr="0079069D">
              <w:rPr>
                <w:sz w:val="24"/>
                <w:szCs w:val="24"/>
              </w:rPr>
              <w:t>0</w:t>
            </w:r>
          </w:p>
        </w:tc>
        <w:tc>
          <w:tcPr>
            <w:tcW w:w="530" w:type="pct"/>
          </w:tcPr>
          <w:p w14:paraId="2F401DA9" w14:textId="77777777" w:rsidR="004326E4" w:rsidRPr="0079069D" w:rsidRDefault="004326E4" w:rsidP="000D63B2">
            <w:pPr>
              <w:spacing w:line="360" w:lineRule="auto"/>
              <w:rPr>
                <w:sz w:val="24"/>
                <w:szCs w:val="24"/>
              </w:rPr>
            </w:pPr>
            <w:r w:rsidRPr="0079069D">
              <w:rPr>
                <w:sz w:val="24"/>
                <w:szCs w:val="24"/>
              </w:rPr>
              <w:t>8</w:t>
            </w:r>
          </w:p>
        </w:tc>
        <w:tc>
          <w:tcPr>
            <w:tcW w:w="853" w:type="pct"/>
          </w:tcPr>
          <w:p w14:paraId="49BEB3FC" w14:textId="77777777" w:rsidR="004326E4" w:rsidRPr="0079069D" w:rsidRDefault="004326E4" w:rsidP="000D63B2">
            <w:pPr>
              <w:spacing w:line="360" w:lineRule="auto"/>
              <w:rPr>
                <w:sz w:val="24"/>
                <w:szCs w:val="24"/>
              </w:rPr>
            </w:pPr>
            <w:r w:rsidRPr="0079069D">
              <w:rPr>
                <w:sz w:val="24"/>
                <w:szCs w:val="24"/>
              </w:rPr>
              <w:t>(8)</w:t>
            </w:r>
          </w:p>
        </w:tc>
        <w:tc>
          <w:tcPr>
            <w:tcW w:w="676" w:type="pct"/>
          </w:tcPr>
          <w:p w14:paraId="340BB15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2728F44" w14:textId="77777777" w:rsidTr="00524227">
        <w:trPr>
          <w:trHeight w:val="284"/>
        </w:trPr>
        <w:tc>
          <w:tcPr>
            <w:tcW w:w="846" w:type="pct"/>
          </w:tcPr>
          <w:p w14:paraId="65C844B0"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544" w:type="pct"/>
          </w:tcPr>
          <w:p w14:paraId="4EFFFC9D" w14:textId="77777777" w:rsidR="004326E4" w:rsidRPr="0079069D" w:rsidRDefault="004326E4" w:rsidP="000D63B2">
            <w:pPr>
              <w:spacing w:line="360" w:lineRule="auto"/>
              <w:rPr>
                <w:b/>
                <w:bCs/>
                <w:sz w:val="24"/>
                <w:szCs w:val="24"/>
              </w:rPr>
            </w:pPr>
            <w:r w:rsidRPr="0079069D">
              <w:rPr>
                <w:b/>
                <w:bCs/>
                <w:sz w:val="24"/>
                <w:szCs w:val="24"/>
              </w:rPr>
              <w:t>(260,242)</w:t>
            </w:r>
          </w:p>
        </w:tc>
        <w:tc>
          <w:tcPr>
            <w:tcW w:w="851" w:type="pct"/>
          </w:tcPr>
          <w:p w14:paraId="4D8AE35C" w14:textId="77777777" w:rsidR="004326E4" w:rsidRPr="0079069D" w:rsidRDefault="004326E4" w:rsidP="000D63B2">
            <w:pPr>
              <w:spacing w:line="360" w:lineRule="auto"/>
              <w:rPr>
                <w:b/>
                <w:bCs/>
                <w:sz w:val="24"/>
                <w:szCs w:val="24"/>
              </w:rPr>
            </w:pPr>
            <w:r w:rsidRPr="0079069D">
              <w:rPr>
                <w:b/>
                <w:bCs/>
                <w:sz w:val="24"/>
                <w:szCs w:val="24"/>
              </w:rPr>
              <w:t>(4,660)</w:t>
            </w:r>
          </w:p>
        </w:tc>
        <w:tc>
          <w:tcPr>
            <w:tcW w:w="700" w:type="pct"/>
          </w:tcPr>
          <w:p w14:paraId="64410F78" w14:textId="77777777" w:rsidR="004326E4" w:rsidRPr="0079069D" w:rsidRDefault="004326E4" w:rsidP="000D63B2">
            <w:pPr>
              <w:spacing w:line="360" w:lineRule="auto"/>
              <w:rPr>
                <w:b/>
                <w:bCs/>
                <w:sz w:val="24"/>
                <w:szCs w:val="24"/>
              </w:rPr>
            </w:pPr>
            <w:r w:rsidRPr="0079069D">
              <w:rPr>
                <w:b/>
                <w:bCs/>
                <w:sz w:val="24"/>
                <w:szCs w:val="24"/>
              </w:rPr>
              <w:t>(264,902)</w:t>
            </w:r>
          </w:p>
        </w:tc>
        <w:tc>
          <w:tcPr>
            <w:tcW w:w="530" w:type="pct"/>
          </w:tcPr>
          <w:p w14:paraId="2EFB60A3" w14:textId="77777777" w:rsidR="004326E4" w:rsidRPr="0079069D" w:rsidRDefault="004326E4" w:rsidP="000D63B2">
            <w:pPr>
              <w:spacing w:line="360" w:lineRule="auto"/>
              <w:rPr>
                <w:b/>
                <w:bCs/>
                <w:sz w:val="24"/>
                <w:szCs w:val="24"/>
              </w:rPr>
            </w:pPr>
            <w:r w:rsidRPr="0079069D">
              <w:rPr>
                <w:b/>
                <w:bCs/>
                <w:sz w:val="24"/>
                <w:szCs w:val="24"/>
              </w:rPr>
              <w:t>(329,584)</w:t>
            </w:r>
          </w:p>
        </w:tc>
        <w:tc>
          <w:tcPr>
            <w:tcW w:w="853" w:type="pct"/>
          </w:tcPr>
          <w:p w14:paraId="7CB71238" w14:textId="77777777" w:rsidR="004326E4" w:rsidRPr="0079069D" w:rsidRDefault="004326E4" w:rsidP="000D63B2">
            <w:pPr>
              <w:spacing w:line="360" w:lineRule="auto"/>
              <w:rPr>
                <w:b/>
                <w:bCs/>
                <w:sz w:val="24"/>
                <w:szCs w:val="24"/>
              </w:rPr>
            </w:pPr>
            <w:r w:rsidRPr="0079069D">
              <w:rPr>
                <w:b/>
                <w:bCs/>
                <w:sz w:val="24"/>
                <w:szCs w:val="24"/>
              </w:rPr>
              <w:t>5,210</w:t>
            </w:r>
          </w:p>
        </w:tc>
        <w:tc>
          <w:tcPr>
            <w:tcW w:w="676" w:type="pct"/>
          </w:tcPr>
          <w:p w14:paraId="1642F9B7" w14:textId="77777777" w:rsidR="004326E4" w:rsidRPr="0079069D" w:rsidRDefault="004326E4" w:rsidP="000D63B2">
            <w:pPr>
              <w:spacing w:line="360" w:lineRule="auto"/>
              <w:rPr>
                <w:b/>
                <w:bCs/>
                <w:sz w:val="24"/>
                <w:szCs w:val="24"/>
              </w:rPr>
            </w:pPr>
            <w:r w:rsidRPr="0079069D">
              <w:rPr>
                <w:b/>
                <w:bCs/>
                <w:sz w:val="24"/>
                <w:szCs w:val="24"/>
              </w:rPr>
              <w:t>(324,374)</w:t>
            </w:r>
          </w:p>
        </w:tc>
      </w:tr>
      <w:tr w:rsidR="004326E4" w:rsidRPr="0079069D" w14:paraId="5AEEC5A7" w14:textId="77777777" w:rsidTr="00524227">
        <w:trPr>
          <w:trHeight w:val="284"/>
        </w:trPr>
        <w:tc>
          <w:tcPr>
            <w:tcW w:w="846" w:type="pct"/>
          </w:tcPr>
          <w:p w14:paraId="1FEED682" w14:textId="77777777" w:rsidR="004326E4" w:rsidRPr="0079069D" w:rsidRDefault="004326E4" w:rsidP="000D63B2">
            <w:pPr>
              <w:spacing w:line="360" w:lineRule="auto"/>
              <w:rPr>
                <w:b/>
                <w:bCs/>
                <w:sz w:val="24"/>
                <w:szCs w:val="24"/>
              </w:rPr>
            </w:pPr>
            <w:r w:rsidRPr="0079069D">
              <w:rPr>
                <w:b/>
                <w:bCs/>
                <w:sz w:val="24"/>
                <w:szCs w:val="24"/>
              </w:rPr>
              <w:t xml:space="preserve">Net result from transactions </w:t>
            </w:r>
          </w:p>
        </w:tc>
        <w:tc>
          <w:tcPr>
            <w:tcW w:w="544" w:type="pct"/>
          </w:tcPr>
          <w:p w14:paraId="28A7F28C" w14:textId="77777777" w:rsidR="004326E4" w:rsidRPr="0079069D" w:rsidRDefault="004326E4" w:rsidP="000D63B2">
            <w:pPr>
              <w:spacing w:line="360" w:lineRule="auto"/>
              <w:rPr>
                <w:b/>
                <w:bCs/>
                <w:sz w:val="24"/>
                <w:szCs w:val="24"/>
              </w:rPr>
            </w:pPr>
            <w:r w:rsidRPr="0079069D">
              <w:rPr>
                <w:b/>
                <w:bCs/>
                <w:sz w:val="24"/>
                <w:szCs w:val="24"/>
              </w:rPr>
              <w:t>123,116</w:t>
            </w:r>
          </w:p>
        </w:tc>
        <w:tc>
          <w:tcPr>
            <w:tcW w:w="851" w:type="pct"/>
          </w:tcPr>
          <w:p w14:paraId="4E10BCF9" w14:textId="77777777" w:rsidR="004326E4" w:rsidRPr="0079069D" w:rsidRDefault="004326E4" w:rsidP="000D63B2">
            <w:pPr>
              <w:spacing w:line="360" w:lineRule="auto"/>
              <w:rPr>
                <w:b/>
                <w:bCs/>
                <w:sz w:val="24"/>
                <w:szCs w:val="24"/>
              </w:rPr>
            </w:pPr>
            <w:r w:rsidRPr="0079069D">
              <w:rPr>
                <w:b/>
                <w:bCs/>
                <w:sz w:val="24"/>
                <w:szCs w:val="24"/>
              </w:rPr>
              <w:t>0</w:t>
            </w:r>
          </w:p>
        </w:tc>
        <w:tc>
          <w:tcPr>
            <w:tcW w:w="700" w:type="pct"/>
          </w:tcPr>
          <w:p w14:paraId="732E8DAC" w14:textId="77777777" w:rsidR="004326E4" w:rsidRPr="0079069D" w:rsidRDefault="004326E4" w:rsidP="000D63B2">
            <w:pPr>
              <w:spacing w:line="360" w:lineRule="auto"/>
              <w:rPr>
                <w:b/>
                <w:bCs/>
                <w:sz w:val="24"/>
                <w:szCs w:val="24"/>
              </w:rPr>
            </w:pPr>
            <w:r w:rsidRPr="0079069D">
              <w:rPr>
                <w:b/>
                <w:bCs/>
                <w:sz w:val="24"/>
                <w:szCs w:val="24"/>
              </w:rPr>
              <w:t>123,116</w:t>
            </w:r>
          </w:p>
        </w:tc>
        <w:tc>
          <w:tcPr>
            <w:tcW w:w="530" w:type="pct"/>
          </w:tcPr>
          <w:p w14:paraId="5BFDEAEE" w14:textId="77777777" w:rsidR="004326E4" w:rsidRPr="0079069D" w:rsidRDefault="004326E4" w:rsidP="000D63B2">
            <w:pPr>
              <w:spacing w:line="360" w:lineRule="auto"/>
              <w:rPr>
                <w:b/>
                <w:bCs/>
                <w:sz w:val="24"/>
                <w:szCs w:val="24"/>
              </w:rPr>
            </w:pPr>
            <w:r w:rsidRPr="0079069D">
              <w:rPr>
                <w:b/>
                <w:bCs/>
                <w:sz w:val="24"/>
                <w:szCs w:val="24"/>
              </w:rPr>
              <w:t>(58,671)</w:t>
            </w:r>
          </w:p>
        </w:tc>
        <w:tc>
          <w:tcPr>
            <w:tcW w:w="853" w:type="pct"/>
          </w:tcPr>
          <w:p w14:paraId="372A9895"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782C6A16" w14:textId="77777777" w:rsidR="004326E4" w:rsidRPr="0079069D" w:rsidRDefault="004326E4" w:rsidP="000D63B2">
            <w:pPr>
              <w:spacing w:line="360" w:lineRule="auto"/>
              <w:rPr>
                <w:b/>
                <w:bCs/>
                <w:sz w:val="24"/>
                <w:szCs w:val="24"/>
              </w:rPr>
            </w:pPr>
            <w:r w:rsidRPr="0079069D">
              <w:rPr>
                <w:b/>
                <w:bCs/>
                <w:sz w:val="24"/>
                <w:szCs w:val="24"/>
              </w:rPr>
              <w:t>(58,671)</w:t>
            </w:r>
          </w:p>
        </w:tc>
      </w:tr>
    </w:tbl>
    <w:p w14:paraId="152174A8" w14:textId="77777777" w:rsidR="004326E4" w:rsidRPr="0079069D" w:rsidRDefault="004326E4" w:rsidP="000D63B2">
      <w:pPr>
        <w:spacing w:line="360" w:lineRule="auto"/>
        <w:rPr>
          <w:sz w:val="24"/>
          <w:szCs w:val="24"/>
          <w:lang w:val="en-US"/>
        </w:rPr>
      </w:pPr>
    </w:p>
    <w:tbl>
      <w:tblPr>
        <w:tblStyle w:val="TableGrid"/>
        <w:tblW w:w="5000" w:type="pct"/>
        <w:tblLook w:val="0020" w:firstRow="1" w:lastRow="0" w:firstColumn="0" w:lastColumn="0" w:noHBand="0" w:noVBand="0"/>
      </w:tblPr>
      <w:tblGrid>
        <w:gridCol w:w="1605"/>
        <w:gridCol w:w="1206"/>
        <w:gridCol w:w="1949"/>
        <w:gridCol w:w="1523"/>
        <w:gridCol w:w="1035"/>
        <w:gridCol w:w="1949"/>
        <w:gridCol w:w="1523"/>
      </w:tblGrid>
      <w:tr w:rsidR="004326E4" w:rsidRPr="0079069D" w14:paraId="0CF09D7B" w14:textId="77777777" w:rsidTr="00524227">
        <w:trPr>
          <w:trHeight w:val="284"/>
        </w:trPr>
        <w:tc>
          <w:tcPr>
            <w:tcW w:w="853" w:type="pct"/>
          </w:tcPr>
          <w:p w14:paraId="3F85147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089" w:type="pct"/>
            <w:gridSpan w:val="3"/>
          </w:tcPr>
          <w:p w14:paraId="6F6F0559" w14:textId="77777777" w:rsidR="004326E4" w:rsidRPr="0079069D" w:rsidRDefault="004326E4" w:rsidP="000D63B2">
            <w:pPr>
              <w:spacing w:line="360" w:lineRule="auto"/>
              <w:rPr>
                <w:b/>
                <w:bCs/>
                <w:sz w:val="24"/>
                <w:szCs w:val="24"/>
              </w:rPr>
            </w:pPr>
            <w:r w:rsidRPr="0079069D">
              <w:rPr>
                <w:b/>
                <w:bCs/>
                <w:sz w:val="24"/>
                <w:szCs w:val="24"/>
              </w:rPr>
              <w:t>Local Government</w:t>
            </w:r>
          </w:p>
        </w:tc>
        <w:tc>
          <w:tcPr>
            <w:tcW w:w="2059" w:type="pct"/>
            <w:gridSpan w:val="3"/>
          </w:tcPr>
          <w:p w14:paraId="112D2BA9" w14:textId="77777777" w:rsidR="004326E4" w:rsidRPr="0079069D" w:rsidRDefault="004326E4" w:rsidP="000D63B2">
            <w:pPr>
              <w:spacing w:line="360" w:lineRule="auto"/>
              <w:rPr>
                <w:b/>
                <w:bCs/>
                <w:sz w:val="24"/>
                <w:szCs w:val="24"/>
              </w:rPr>
            </w:pPr>
            <w:r w:rsidRPr="0079069D">
              <w:rPr>
                <w:b/>
                <w:bCs/>
                <w:sz w:val="24"/>
                <w:szCs w:val="24"/>
              </w:rPr>
              <w:t xml:space="preserve">Climate Change     </w:t>
            </w:r>
          </w:p>
        </w:tc>
      </w:tr>
      <w:tr w:rsidR="004326E4" w:rsidRPr="0079069D" w14:paraId="2039B451" w14:textId="77777777" w:rsidTr="00524227">
        <w:trPr>
          <w:trHeight w:val="284"/>
        </w:trPr>
        <w:tc>
          <w:tcPr>
            <w:tcW w:w="853" w:type="pct"/>
          </w:tcPr>
          <w:p w14:paraId="05D63C2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4" w:type="pct"/>
          </w:tcPr>
          <w:p w14:paraId="06CF1837"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3" w:type="pct"/>
          </w:tcPr>
          <w:p w14:paraId="51E09A3F" w14:textId="222BECB6"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692" w:type="pct"/>
          </w:tcPr>
          <w:p w14:paraId="308A396E"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c>
          <w:tcPr>
            <w:tcW w:w="529" w:type="pct"/>
          </w:tcPr>
          <w:p w14:paraId="41CA02EF" w14:textId="77777777" w:rsidR="004326E4" w:rsidRPr="0079069D" w:rsidRDefault="004326E4" w:rsidP="000D63B2">
            <w:pPr>
              <w:spacing w:line="360" w:lineRule="auto"/>
              <w:rPr>
                <w:b/>
                <w:bCs/>
                <w:sz w:val="24"/>
                <w:szCs w:val="24"/>
              </w:rPr>
            </w:pPr>
            <w:r w:rsidRPr="0079069D">
              <w:rPr>
                <w:b/>
                <w:bCs/>
                <w:sz w:val="24"/>
                <w:szCs w:val="24"/>
              </w:rPr>
              <w:t xml:space="preserve">2020 </w:t>
            </w:r>
            <w:r w:rsidRPr="0079069D">
              <w:rPr>
                <w:b/>
                <w:bCs/>
                <w:sz w:val="24"/>
                <w:szCs w:val="24"/>
              </w:rPr>
              <w:br/>
              <w:t>$’000</w:t>
            </w:r>
          </w:p>
        </w:tc>
        <w:tc>
          <w:tcPr>
            <w:tcW w:w="853" w:type="pct"/>
          </w:tcPr>
          <w:p w14:paraId="7DDF59B8" w14:textId="0A24CA94"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676" w:type="pct"/>
          </w:tcPr>
          <w:p w14:paraId="7C81F24F"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4487DC97" w14:textId="77777777" w:rsidTr="00524227">
        <w:trPr>
          <w:trHeight w:val="284"/>
        </w:trPr>
        <w:tc>
          <w:tcPr>
            <w:tcW w:w="853" w:type="pct"/>
          </w:tcPr>
          <w:p w14:paraId="60C74564" w14:textId="77777777" w:rsidR="004326E4" w:rsidRPr="0079069D" w:rsidRDefault="004326E4" w:rsidP="000D63B2">
            <w:pPr>
              <w:spacing w:line="360" w:lineRule="auto"/>
              <w:rPr>
                <w:sz w:val="24"/>
                <w:szCs w:val="24"/>
              </w:rPr>
            </w:pPr>
            <w:r w:rsidRPr="0079069D">
              <w:rPr>
                <w:sz w:val="24"/>
                <w:szCs w:val="24"/>
              </w:rPr>
              <w:t>Sale of goods and services</w:t>
            </w:r>
          </w:p>
        </w:tc>
        <w:tc>
          <w:tcPr>
            <w:tcW w:w="544" w:type="pct"/>
          </w:tcPr>
          <w:p w14:paraId="57BDEF7C" w14:textId="77777777" w:rsidR="004326E4" w:rsidRPr="0079069D" w:rsidRDefault="004326E4" w:rsidP="000D63B2">
            <w:pPr>
              <w:spacing w:line="360" w:lineRule="auto"/>
              <w:rPr>
                <w:b/>
                <w:bCs/>
                <w:sz w:val="24"/>
                <w:szCs w:val="24"/>
              </w:rPr>
            </w:pPr>
            <w:r w:rsidRPr="0079069D">
              <w:rPr>
                <w:b/>
                <w:bCs/>
                <w:sz w:val="24"/>
                <w:szCs w:val="24"/>
              </w:rPr>
              <w:t>824</w:t>
            </w:r>
          </w:p>
        </w:tc>
        <w:tc>
          <w:tcPr>
            <w:tcW w:w="853" w:type="pct"/>
          </w:tcPr>
          <w:p w14:paraId="2C993FF0" w14:textId="77777777" w:rsidR="004326E4" w:rsidRPr="0079069D" w:rsidRDefault="004326E4" w:rsidP="000D63B2">
            <w:pPr>
              <w:spacing w:line="360" w:lineRule="auto"/>
              <w:rPr>
                <w:b/>
                <w:bCs/>
                <w:sz w:val="24"/>
                <w:szCs w:val="24"/>
              </w:rPr>
            </w:pPr>
            <w:r w:rsidRPr="0079069D">
              <w:rPr>
                <w:b/>
                <w:bCs/>
                <w:sz w:val="24"/>
                <w:szCs w:val="24"/>
              </w:rPr>
              <w:t xml:space="preserve"> (1)</w:t>
            </w:r>
          </w:p>
        </w:tc>
        <w:tc>
          <w:tcPr>
            <w:tcW w:w="692" w:type="pct"/>
          </w:tcPr>
          <w:p w14:paraId="0E36B681" w14:textId="77777777" w:rsidR="004326E4" w:rsidRPr="0079069D" w:rsidRDefault="004326E4" w:rsidP="000D63B2">
            <w:pPr>
              <w:spacing w:line="360" w:lineRule="auto"/>
              <w:rPr>
                <w:b/>
                <w:bCs/>
                <w:sz w:val="24"/>
                <w:szCs w:val="24"/>
              </w:rPr>
            </w:pPr>
            <w:r w:rsidRPr="0079069D">
              <w:rPr>
                <w:b/>
                <w:bCs/>
                <w:sz w:val="24"/>
                <w:szCs w:val="24"/>
              </w:rPr>
              <w:t xml:space="preserve"> 823</w:t>
            </w:r>
          </w:p>
        </w:tc>
        <w:tc>
          <w:tcPr>
            <w:tcW w:w="529" w:type="pct"/>
          </w:tcPr>
          <w:p w14:paraId="64041DF2" w14:textId="77777777" w:rsidR="004326E4" w:rsidRPr="0079069D" w:rsidRDefault="004326E4" w:rsidP="000D63B2">
            <w:pPr>
              <w:spacing w:line="360" w:lineRule="auto"/>
              <w:rPr>
                <w:b/>
                <w:bCs/>
                <w:sz w:val="24"/>
                <w:szCs w:val="24"/>
              </w:rPr>
            </w:pPr>
            <w:r w:rsidRPr="0079069D">
              <w:rPr>
                <w:b/>
                <w:bCs/>
                <w:sz w:val="24"/>
                <w:szCs w:val="24"/>
              </w:rPr>
              <w:t>69</w:t>
            </w:r>
          </w:p>
        </w:tc>
        <w:tc>
          <w:tcPr>
            <w:tcW w:w="853" w:type="pct"/>
          </w:tcPr>
          <w:p w14:paraId="0CFDB7C4" w14:textId="77777777" w:rsidR="004326E4" w:rsidRPr="0079069D" w:rsidRDefault="004326E4" w:rsidP="000D63B2">
            <w:pPr>
              <w:spacing w:line="360" w:lineRule="auto"/>
              <w:rPr>
                <w:b/>
                <w:bCs/>
                <w:sz w:val="24"/>
                <w:szCs w:val="24"/>
              </w:rPr>
            </w:pPr>
            <w:r w:rsidRPr="0079069D">
              <w:rPr>
                <w:b/>
                <w:bCs/>
                <w:sz w:val="24"/>
                <w:szCs w:val="24"/>
              </w:rPr>
              <w:t>(3)</w:t>
            </w:r>
          </w:p>
        </w:tc>
        <w:tc>
          <w:tcPr>
            <w:tcW w:w="676" w:type="pct"/>
          </w:tcPr>
          <w:p w14:paraId="7C7F8E6D" w14:textId="77777777" w:rsidR="004326E4" w:rsidRPr="0079069D" w:rsidRDefault="004326E4" w:rsidP="000D63B2">
            <w:pPr>
              <w:spacing w:line="360" w:lineRule="auto"/>
              <w:rPr>
                <w:b/>
                <w:bCs/>
                <w:sz w:val="24"/>
                <w:szCs w:val="24"/>
              </w:rPr>
            </w:pPr>
            <w:r w:rsidRPr="0079069D">
              <w:rPr>
                <w:b/>
                <w:bCs/>
                <w:sz w:val="24"/>
                <w:szCs w:val="24"/>
              </w:rPr>
              <w:t xml:space="preserve">  66</w:t>
            </w:r>
          </w:p>
        </w:tc>
      </w:tr>
      <w:tr w:rsidR="004326E4" w:rsidRPr="0079069D" w14:paraId="38B6A6E9" w14:textId="77777777" w:rsidTr="00524227">
        <w:trPr>
          <w:trHeight w:val="280"/>
        </w:trPr>
        <w:tc>
          <w:tcPr>
            <w:tcW w:w="853" w:type="pct"/>
          </w:tcPr>
          <w:p w14:paraId="2B266366" w14:textId="77777777" w:rsidR="004326E4" w:rsidRPr="0079069D" w:rsidRDefault="004326E4" w:rsidP="000D63B2">
            <w:pPr>
              <w:spacing w:line="360" w:lineRule="auto"/>
              <w:rPr>
                <w:sz w:val="24"/>
                <w:szCs w:val="24"/>
              </w:rPr>
            </w:pPr>
            <w:r w:rsidRPr="0079069D">
              <w:rPr>
                <w:sz w:val="24"/>
                <w:szCs w:val="24"/>
              </w:rPr>
              <w:t>Other income</w:t>
            </w:r>
          </w:p>
        </w:tc>
        <w:tc>
          <w:tcPr>
            <w:tcW w:w="544" w:type="pct"/>
          </w:tcPr>
          <w:p w14:paraId="7AC01206" w14:textId="77777777" w:rsidR="004326E4" w:rsidRPr="0079069D" w:rsidRDefault="004326E4" w:rsidP="000D63B2">
            <w:pPr>
              <w:spacing w:line="360" w:lineRule="auto"/>
              <w:rPr>
                <w:sz w:val="24"/>
                <w:szCs w:val="24"/>
              </w:rPr>
            </w:pPr>
            <w:r w:rsidRPr="0079069D">
              <w:rPr>
                <w:sz w:val="24"/>
                <w:szCs w:val="24"/>
              </w:rPr>
              <w:t>158</w:t>
            </w:r>
          </w:p>
        </w:tc>
        <w:tc>
          <w:tcPr>
            <w:tcW w:w="853" w:type="pct"/>
          </w:tcPr>
          <w:p w14:paraId="35806572" w14:textId="77777777" w:rsidR="004326E4" w:rsidRPr="0079069D" w:rsidRDefault="004326E4" w:rsidP="000D63B2">
            <w:pPr>
              <w:spacing w:line="360" w:lineRule="auto"/>
              <w:rPr>
                <w:sz w:val="24"/>
                <w:szCs w:val="24"/>
              </w:rPr>
            </w:pPr>
            <w:r w:rsidRPr="0079069D">
              <w:rPr>
                <w:sz w:val="24"/>
                <w:szCs w:val="24"/>
              </w:rPr>
              <w:t>49</w:t>
            </w:r>
          </w:p>
        </w:tc>
        <w:tc>
          <w:tcPr>
            <w:tcW w:w="692" w:type="pct"/>
          </w:tcPr>
          <w:p w14:paraId="19C0843C" w14:textId="77777777" w:rsidR="004326E4" w:rsidRPr="0079069D" w:rsidRDefault="004326E4" w:rsidP="000D63B2">
            <w:pPr>
              <w:spacing w:line="360" w:lineRule="auto"/>
              <w:rPr>
                <w:sz w:val="24"/>
                <w:szCs w:val="24"/>
              </w:rPr>
            </w:pPr>
            <w:r w:rsidRPr="0079069D">
              <w:rPr>
                <w:sz w:val="24"/>
                <w:szCs w:val="24"/>
              </w:rPr>
              <w:t xml:space="preserve"> 207</w:t>
            </w:r>
          </w:p>
        </w:tc>
        <w:tc>
          <w:tcPr>
            <w:tcW w:w="529" w:type="pct"/>
          </w:tcPr>
          <w:p w14:paraId="099D9FA8" w14:textId="77777777" w:rsidR="004326E4" w:rsidRPr="0079069D" w:rsidRDefault="004326E4" w:rsidP="000D63B2">
            <w:pPr>
              <w:spacing w:line="360" w:lineRule="auto"/>
              <w:rPr>
                <w:sz w:val="24"/>
                <w:szCs w:val="24"/>
              </w:rPr>
            </w:pPr>
            <w:r w:rsidRPr="0079069D">
              <w:rPr>
                <w:sz w:val="24"/>
                <w:szCs w:val="24"/>
              </w:rPr>
              <w:t>17,229</w:t>
            </w:r>
          </w:p>
        </w:tc>
        <w:tc>
          <w:tcPr>
            <w:tcW w:w="853" w:type="pct"/>
          </w:tcPr>
          <w:p w14:paraId="7F02A9CC" w14:textId="77777777" w:rsidR="004326E4" w:rsidRPr="0079069D" w:rsidRDefault="004326E4" w:rsidP="000D63B2">
            <w:pPr>
              <w:spacing w:line="360" w:lineRule="auto"/>
              <w:rPr>
                <w:sz w:val="24"/>
                <w:szCs w:val="24"/>
              </w:rPr>
            </w:pPr>
            <w:r w:rsidRPr="0079069D">
              <w:rPr>
                <w:sz w:val="24"/>
                <w:szCs w:val="24"/>
              </w:rPr>
              <w:t>(3,982)</w:t>
            </w:r>
          </w:p>
        </w:tc>
        <w:tc>
          <w:tcPr>
            <w:tcW w:w="676" w:type="pct"/>
          </w:tcPr>
          <w:p w14:paraId="2438F909" w14:textId="77777777" w:rsidR="004326E4" w:rsidRPr="0079069D" w:rsidRDefault="004326E4" w:rsidP="000D63B2">
            <w:pPr>
              <w:spacing w:line="360" w:lineRule="auto"/>
              <w:rPr>
                <w:sz w:val="24"/>
                <w:szCs w:val="24"/>
              </w:rPr>
            </w:pPr>
            <w:r w:rsidRPr="0079069D">
              <w:rPr>
                <w:sz w:val="24"/>
                <w:szCs w:val="24"/>
              </w:rPr>
              <w:t>13,247</w:t>
            </w:r>
          </w:p>
        </w:tc>
      </w:tr>
      <w:tr w:rsidR="004326E4" w:rsidRPr="0079069D" w14:paraId="06AFC146" w14:textId="77777777" w:rsidTr="00524227">
        <w:trPr>
          <w:trHeight w:val="102"/>
        </w:trPr>
        <w:tc>
          <w:tcPr>
            <w:tcW w:w="853" w:type="pct"/>
          </w:tcPr>
          <w:p w14:paraId="522E0DEA"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544" w:type="pct"/>
          </w:tcPr>
          <w:p w14:paraId="4BD8989B" w14:textId="77777777" w:rsidR="004326E4" w:rsidRPr="0079069D" w:rsidRDefault="004326E4" w:rsidP="000D63B2">
            <w:pPr>
              <w:spacing w:line="360" w:lineRule="auto"/>
              <w:rPr>
                <w:b/>
                <w:bCs/>
                <w:sz w:val="24"/>
                <w:szCs w:val="24"/>
              </w:rPr>
            </w:pPr>
            <w:r w:rsidRPr="0079069D">
              <w:rPr>
                <w:b/>
                <w:bCs/>
                <w:sz w:val="24"/>
                <w:szCs w:val="24"/>
              </w:rPr>
              <w:t>129,996</w:t>
            </w:r>
          </w:p>
        </w:tc>
        <w:tc>
          <w:tcPr>
            <w:tcW w:w="853" w:type="pct"/>
          </w:tcPr>
          <w:p w14:paraId="4F6360E7" w14:textId="77777777" w:rsidR="004326E4" w:rsidRPr="0079069D" w:rsidRDefault="004326E4" w:rsidP="000D63B2">
            <w:pPr>
              <w:spacing w:line="360" w:lineRule="auto"/>
              <w:rPr>
                <w:b/>
                <w:bCs/>
                <w:sz w:val="24"/>
                <w:szCs w:val="24"/>
              </w:rPr>
            </w:pPr>
            <w:r w:rsidRPr="0079069D">
              <w:rPr>
                <w:b/>
                <w:bCs/>
                <w:sz w:val="24"/>
                <w:szCs w:val="24"/>
              </w:rPr>
              <w:t xml:space="preserve">  48</w:t>
            </w:r>
          </w:p>
        </w:tc>
        <w:tc>
          <w:tcPr>
            <w:tcW w:w="692" w:type="pct"/>
          </w:tcPr>
          <w:p w14:paraId="32895BA8" w14:textId="77777777" w:rsidR="004326E4" w:rsidRPr="0079069D" w:rsidRDefault="004326E4" w:rsidP="000D63B2">
            <w:pPr>
              <w:spacing w:line="360" w:lineRule="auto"/>
              <w:rPr>
                <w:b/>
                <w:bCs/>
                <w:sz w:val="24"/>
                <w:szCs w:val="24"/>
              </w:rPr>
            </w:pPr>
            <w:r w:rsidRPr="0079069D">
              <w:rPr>
                <w:b/>
                <w:bCs/>
                <w:sz w:val="24"/>
                <w:szCs w:val="24"/>
              </w:rPr>
              <w:t>130,044</w:t>
            </w:r>
          </w:p>
        </w:tc>
        <w:tc>
          <w:tcPr>
            <w:tcW w:w="529" w:type="pct"/>
          </w:tcPr>
          <w:p w14:paraId="5A8DF86C" w14:textId="77777777" w:rsidR="004326E4" w:rsidRPr="0079069D" w:rsidRDefault="004326E4" w:rsidP="000D63B2">
            <w:pPr>
              <w:spacing w:line="360" w:lineRule="auto"/>
              <w:rPr>
                <w:b/>
                <w:bCs/>
                <w:sz w:val="24"/>
                <w:szCs w:val="24"/>
              </w:rPr>
            </w:pPr>
            <w:r w:rsidRPr="0079069D">
              <w:rPr>
                <w:b/>
                <w:bCs/>
                <w:sz w:val="24"/>
                <w:szCs w:val="24"/>
              </w:rPr>
              <w:t>35,406</w:t>
            </w:r>
          </w:p>
        </w:tc>
        <w:tc>
          <w:tcPr>
            <w:tcW w:w="853" w:type="pct"/>
          </w:tcPr>
          <w:p w14:paraId="13803083" w14:textId="77777777" w:rsidR="004326E4" w:rsidRPr="0079069D" w:rsidRDefault="004326E4" w:rsidP="000D63B2">
            <w:pPr>
              <w:spacing w:line="360" w:lineRule="auto"/>
              <w:rPr>
                <w:b/>
                <w:bCs/>
                <w:sz w:val="24"/>
                <w:szCs w:val="24"/>
              </w:rPr>
            </w:pPr>
            <w:r w:rsidRPr="0079069D">
              <w:rPr>
                <w:b/>
                <w:bCs/>
                <w:sz w:val="24"/>
                <w:szCs w:val="24"/>
              </w:rPr>
              <w:t>(3,985)</w:t>
            </w:r>
          </w:p>
        </w:tc>
        <w:tc>
          <w:tcPr>
            <w:tcW w:w="676" w:type="pct"/>
          </w:tcPr>
          <w:p w14:paraId="37D1CCEF" w14:textId="77777777" w:rsidR="004326E4" w:rsidRPr="0079069D" w:rsidRDefault="004326E4" w:rsidP="000D63B2">
            <w:pPr>
              <w:spacing w:line="360" w:lineRule="auto"/>
              <w:rPr>
                <w:b/>
                <w:bCs/>
                <w:sz w:val="24"/>
                <w:szCs w:val="24"/>
              </w:rPr>
            </w:pPr>
            <w:r w:rsidRPr="0079069D">
              <w:rPr>
                <w:b/>
                <w:bCs/>
                <w:sz w:val="24"/>
                <w:szCs w:val="24"/>
              </w:rPr>
              <w:t>31,421</w:t>
            </w:r>
          </w:p>
        </w:tc>
      </w:tr>
      <w:tr w:rsidR="004326E4" w:rsidRPr="0079069D" w14:paraId="3F3263C4" w14:textId="77777777" w:rsidTr="00524227">
        <w:trPr>
          <w:trHeight w:val="284"/>
        </w:trPr>
        <w:tc>
          <w:tcPr>
            <w:tcW w:w="853" w:type="pct"/>
          </w:tcPr>
          <w:p w14:paraId="1F9642BE" w14:textId="77777777" w:rsidR="004326E4" w:rsidRPr="0079069D" w:rsidRDefault="004326E4" w:rsidP="000D63B2">
            <w:pPr>
              <w:spacing w:line="360" w:lineRule="auto"/>
              <w:rPr>
                <w:sz w:val="24"/>
                <w:szCs w:val="24"/>
              </w:rPr>
            </w:pPr>
            <w:r w:rsidRPr="0079069D">
              <w:rPr>
                <w:sz w:val="24"/>
                <w:szCs w:val="24"/>
              </w:rPr>
              <w:t>Grants and other transfers</w:t>
            </w:r>
          </w:p>
        </w:tc>
        <w:tc>
          <w:tcPr>
            <w:tcW w:w="544" w:type="pct"/>
          </w:tcPr>
          <w:p w14:paraId="628B4239" w14:textId="77777777" w:rsidR="004326E4" w:rsidRPr="0079069D" w:rsidRDefault="004326E4" w:rsidP="000D63B2">
            <w:pPr>
              <w:spacing w:line="360" w:lineRule="auto"/>
              <w:rPr>
                <w:sz w:val="24"/>
                <w:szCs w:val="24"/>
              </w:rPr>
            </w:pPr>
            <w:r w:rsidRPr="0079069D">
              <w:rPr>
                <w:sz w:val="24"/>
                <w:szCs w:val="24"/>
              </w:rPr>
              <w:t>(116,103)</w:t>
            </w:r>
          </w:p>
        </w:tc>
        <w:tc>
          <w:tcPr>
            <w:tcW w:w="853" w:type="pct"/>
          </w:tcPr>
          <w:p w14:paraId="13785E53" w14:textId="77777777" w:rsidR="004326E4" w:rsidRPr="0079069D" w:rsidRDefault="004326E4" w:rsidP="000D63B2">
            <w:pPr>
              <w:spacing w:line="360" w:lineRule="auto"/>
              <w:rPr>
                <w:sz w:val="24"/>
                <w:szCs w:val="24"/>
              </w:rPr>
            </w:pPr>
            <w:r w:rsidRPr="0079069D">
              <w:rPr>
                <w:sz w:val="24"/>
                <w:szCs w:val="24"/>
              </w:rPr>
              <w:t>0</w:t>
            </w:r>
          </w:p>
        </w:tc>
        <w:tc>
          <w:tcPr>
            <w:tcW w:w="692" w:type="pct"/>
          </w:tcPr>
          <w:p w14:paraId="0BC752EC" w14:textId="77777777" w:rsidR="004326E4" w:rsidRPr="0079069D" w:rsidRDefault="004326E4" w:rsidP="000D63B2">
            <w:pPr>
              <w:spacing w:line="360" w:lineRule="auto"/>
              <w:rPr>
                <w:sz w:val="24"/>
                <w:szCs w:val="24"/>
              </w:rPr>
            </w:pPr>
            <w:r w:rsidRPr="0079069D">
              <w:rPr>
                <w:sz w:val="24"/>
                <w:szCs w:val="24"/>
              </w:rPr>
              <w:t>(116,103)</w:t>
            </w:r>
          </w:p>
        </w:tc>
        <w:tc>
          <w:tcPr>
            <w:tcW w:w="529" w:type="pct"/>
          </w:tcPr>
          <w:p w14:paraId="78C4E71F" w14:textId="77777777" w:rsidR="004326E4" w:rsidRPr="0079069D" w:rsidRDefault="004326E4" w:rsidP="000D63B2">
            <w:pPr>
              <w:spacing w:line="360" w:lineRule="auto"/>
              <w:rPr>
                <w:sz w:val="24"/>
                <w:szCs w:val="24"/>
              </w:rPr>
            </w:pPr>
            <w:r w:rsidRPr="0079069D">
              <w:rPr>
                <w:sz w:val="24"/>
                <w:szCs w:val="24"/>
              </w:rPr>
              <w:t>(7,451)</w:t>
            </w:r>
          </w:p>
        </w:tc>
        <w:tc>
          <w:tcPr>
            <w:tcW w:w="853" w:type="pct"/>
          </w:tcPr>
          <w:p w14:paraId="34E383BA" w14:textId="77777777" w:rsidR="004326E4" w:rsidRPr="0079069D" w:rsidRDefault="004326E4" w:rsidP="000D63B2">
            <w:pPr>
              <w:spacing w:line="360" w:lineRule="auto"/>
              <w:rPr>
                <w:sz w:val="24"/>
                <w:szCs w:val="24"/>
              </w:rPr>
            </w:pPr>
            <w:r w:rsidRPr="0079069D">
              <w:rPr>
                <w:sz w:val="24"/>
                <w:szCs w:val="24"/>
              </w:rPr>
              <w:t>0</w:t>
            </w:r>
          </w:p>
        </w:tc>
        <w:tc>
          <w:tcPr>
            <w:tcW w:w="676" w:type="pct"/>
          </w:tcPr>
          <w:p w14:paraId="17414CF7" w14:textId="77777777" w:rsidR="004326E4" w:rsidRPr="0079069D" w:rsidRDefault="004326E4" w:rsidP="000D63B2">
            <w:pPr>
              <w:spacing w:line="360" w:lineRule="auto"/>
              <w:rPr>
                <w:sz w:val="24"/>
                <w:szCs w:val="24"/>
              </w:rPr>
            </w:pPr>
            <w:r w:rsidRPr="0079069D">
              <w:rPr>
                <w:sz w:val="24"/>
                <w:szCs w:val="24"/>
              </w:rPr>
              <w:t>(7,451)</w:t>
            </w:r>
          </w:p>
        </w:tc>
      </w:tr>
      <w:tr w:rsidR="004326E4" w:rsidRPr="0079069D" w14:paraId="0A260973" w14:textId="77777777" w:rsidTr="00524227">
        <w:trPr>
          <w:trHeight w:val="284"/>
        </w:trPr>
        <w:tc>
          <w:tcPr>
            <w:tcW w:w="853" w:type="pct"/>
          </w:tcPr>
          <w:p w14:paraId="0B2A2D59" w14:textId="77777777" w:rsidR="004326E4" w:rsidRPr="0079069D" w:rsidRDefault="004326E4" w:rsidP="000D63B2">
            <w:pPr>
              <w:spacing w:line="360" w:lineRule="auto"/>
              <w:rPr>
                <w:sz w:val="24"/>
                <w:szCs w:val="24"/>
              </w:rPr>
            </w:pPr>
            <w:r w:rsidRPr="0079069D">
              <w:rPr>
                <w:sz w:val="24"/>
                <w:szCs w:val="24"/>
              </w:rPr>
              <w:t>Supplies and services</w:t>
            </w:r>
          </w:p>
        </w:tc>
        <w:tc>
          <w:tcPr>
            <w:tcW w:w="544" w:type="pct"/>
          </w:tcPr>
          <w:p w14:paraId="6C1A6C52" w14:textId="77777777" w:rsidR="004326E4" w:rsidRPr="0079069D" w:rsidRDefault="004326E4" w:rsidP="000D63B2">
            <w:pPr>
              <w:spacing w:line="360" w:lineRule="auto"/>
              <w:rPr>
                <w:sz w:val="24"/>
                <w:szCs w:val="24"/>
              </w:rPr>
            </w:pPr>
            <w:r w:rsidRPr="0079069D">
              <w:rPr>
                <w:sz w:val="24"/>
                <w:szCs w:val="24"/>
              </w:rPr>
              <w:t>(3,906)</w:t>
            </w:r>
          </w:p>
        </w:tc>
        <w:tc>
          <w:tcPr>
            <w:tcW w:w="853" w:type="pct"/>
          </w:tcPr>
          <w:p w14:paraId="4CBA8072" w14:textId="77777777" w:rsidR="004326E4" w:rsidRPr="0079069D" w:rsidRDefault="004326E4" w:rsidP="000D63B2">
            <w:pPr>
              <w:spacing w:line="360" w:lineRule="auto"/>
              <w:rPr>
                <w:sz w:val="24"/>
                <w:szCs w:val="24"/>
              </w:rPr>
            </w:pPr>
            <w:r w:rsidRPr="0079069D">
              <w:rPr>
                <w:sz w:val="24"/>
                <w:szCs w:val="24"/>
              </w:rPr>
              <w:t>(48)</w:t>
            </w:r>
          </w:p>
        </w:tc>
        <w:tc>
          <w:tcPr>
            <w:tcW w:w="692" w:type="pct"/>
          </w:tcPr>
          <w:p w14:paraId="29DE7C98" w14:textId="77777777" w:rsidR="004326E4" w:rsidRPr="0079069D" w:rsidRDefault="004326E4" w:rsidP="000D63B2">
            <w:pPr>
              <w:spacing w:line="360" w:lineRule="auto"/>
              <w:rPr>
                <w:sz w:val="24"/>
                <w:szCs w:val="24"/>
              </w:rPr>
            </w:pPr>
            <w:r w:rsidRPr="0079069D">
              <w:rPr>
                <w:sz w:val="24"/>
                <w:szCs w:val="24"/>
              </w:rPr>
              <w:t>(3,954)</w:t>
            </w:r>
          </w:p>
        </w:tc>
        <w:tc>
          <w:tcPr>
            <w:tcW w:w="529" w:type="pct"/>
          </w:tcPr>
          <w:p w14:paraId="575E8B44" w14:textId="77777777" w:rsidR="004326E4" w:rsidRPr="0079069D" w:rsidRDefault="004326E4" w:rsidP="000D63B2">
            <w:pPr>
              <w:spacing w:line="360" w:lineRule="auto"/>
              <w:rPr>
                <w:sz w:val="24"/>
                <w:szCs w:val="24"/>
              </w:rPr>
            </w:pPr>
            <w:r w:rsidRPr="0079069D">
              <w:rPr>
                <w:sz w:val="24"/>
                <w:szCs w:val="24"/>
              </w:rPr>
              <w:t>(19,147)</w:t>
            </w:r>
          </w:p>
        </w:tc>
        <w:tc>
          <w:tcPr>
            <w:tcW w:w="853" w:type="pct"/>
          </w:tcPr>
          <w:p w14:paraId="61118472" w14:textId="77777777" w:rsidR="004326E4" w:rsidRPr="0079069D" w:rsidRDefault="004326E4" w:rsidP="000D63B2">
            <w:pPr>
              <w:spacing w:line="360" w:lineRule="auto"/>
              <w:rPr>
                <w:sz w:val="24"/>
                <w:szCs w:val="24"/>
              </w:rPr>
            </w:pPr>
            <w:r w:rsidRPr="0079069D">
              <w:rPr>
                <w:sz w:val="24"/>
                <w:szCs w:val="24"/>
              </w:rPr>
              <w:t>3,986</w:t>
            </w:r>
          </w:p>
        </w:tc>
        <w:tc>
          <w:tcPr>
            <w:tcW w:w="676" w:type="pct"/>
          </w:tcPr>
          <w:p w14:paraId="7812F3F6" w14:textId="77777777" w:rsidR="004326E4" w:rsidRPr="0079069D" w:rsidRDefault="004326E4" w:rsidP="000D63B2">
            <w:pPr>
              <w:spacing w:line="360" w:lineRule="auto"/>
              <w:rPr>
                <w:sz w:val="24"/>
                <w:szCs w:val="24"/>
              </w:rPr>
            </w:pPr>
            <w:r w:rsidRPr="0079069D">
              <w:rPr>
                <w:sz w:val="24"/>
                <w:szCs w:val="24"/>
              </w:rPr>
              <w:t>(15,161)</w:t>
            </w:r>
          </w:p>
        </w:tc>
      </w:tr>
      <w:tr w:rsidR="004326E4" w:rsidRPr="0079069D" w14:paraId="299E183F" w14:textId="77777777" w:rsidTr="00524227">
        <w:trPr>
          <w:trHeight w:val="214"/>
        </w:trPr>
        <w:tc>
          <w:tcPr>
            <w:tcW w:w="853" w:type="pct"/>
          </w:tcPr>
          <w:p w14:paraId="70453599" w14:textId="77777777" w:rsidR="004326E4" w:rsidRPr="0079069D" w:rsidRDefault="004326E4" w:rsidP="000D63B2">
            <w:pPr>
              <w:spacing w:line="360" w:lineRule="auto"/>
              <w:rPr>
                <w:sz w:val="24"/>
                <w:szCs w:val="24"/>
              </w:rPr>
            </w:pPr>
            <w:r w:rsidRPr="0079069D">
              <w:rPr>
                <w:sz w:val="24"/>
                <w:szCs w:val="24"/>
              </w:rPr>
              <w:t>Other operating expenses</w:t>
            </w:r>
          </w:p>
        </w:tc>
        <w:tc>
          <w:tcPr>
            <w:tcW w:w="544" w:type="pct"/>
          </w:tcPr>
          <w:p w14:paraId="2A2630F5" w14:textId="77777777" w:rsidR="004326E4" w:rsidRPr="0079069D" w:rsidRDefault="004326E4" w:rsidP="000D63B2">
            <w:pPr>
              <w:spacing w:line="360" w:lineRule="auto"/>
              <w:rPr>
                <w:sz w:val="24"/>
                <w:szCs w:val="24"/>
              </w:rPr>
            </w:pPr>
            <w:r w:rsidRPr="0079069D">
              <w:rPr>
                <w:sz w:val="24"/>
                <w:szCs w:val="24"/>
              </w:rPr>
              <w:t>0</w:t>
            </w:r>
          </w:p>
        </w:tc>
        <w:tc>
          <w:tcPr>
            <w:tcW w:w="853" w:type="pct"/>
          </w:tcPr>
          <w:p w14:paraId="163102F2" w14:textId="77777777" w:rsidR="004326E4" w:rsidRPr="0079069D" w:rsidRDefault="004326E4" w:rsidP="000D63B2">
            <w:pPr>
              <w:spacing w:line="360" w:lineRule="auto"/>
              <w:rPr>
                <w:sz w:val="24"/>
                <w:szCs w:val="24"/>
              </w:rPr>
            </w:pPr>
            <w:r w:rsidRPr="0079069D">
              <w:rPr>
                <w:sz w:val="24"/>
                <w:szCs w:val="24"/>
              </w:rPr>
              <w:t>0</w:t>
            </w:r>
          </w:p>
        </w:tc>
        <w:tc>
          <w:tcPr>
            <w:tcW w:w="692" w:type="pct"/>
          </w:tcPr>
          <w:p w14:paraId="714AAC84" w14:textId="77777777" w:rsidR="004326E4" w:rsidRPr="0079069D" w:rsidRDefault="004326E4" w:rsidP="000D63B2">
            <w:pPr>
              <w:spacing w:line="360" w:lineRule="auto"/>
              <w:rPr>
                <w:sz w:val="24"/>
                <w:szCs w:val="24"/>
              </w:rPr>
            </w:pPr>
            <w:r w:rsidRPr="0079069D">
              <w:rPr>
                <w:sz w:val="24"/>
                <w:szCs w:val="24"/>
              </w:rPr>
              <w:t xml:space="preserve">   0</w:t>
            </w:r>
          </w:p>
        </w:tc>
        <w:tc>
          <w:tcPr>
            <w:tcW w:w="529" w:type="pct"/>
          </w:tcPr>
          <w:p w14:paraId="58C94368" w14:textId="77777777" w:rsidR="004326E4" w:rsidRPr="0079069D" w:rsidRDefault="004326E4" w:rsidP="000D63B2">
            <w:pPr>
              <w:spacing w:line="360" w:lineRule="auto"/>
              <w:rPr>
                <w:sz w:val="24"/>
                <w:szCs w:val="24"/>
              </w:rPr>
            </w:pPr>
            <w:r w:rsidRPr="0079069D">
              <w:rPr>
                <w:sz w:val="24"/>
                <w:szCs w:val="24"/>
              </w:rPr>
              <w:t>1</w:t>
            </w:r>
          </w:p>
        </w:tc>
        <w:tc>
          <w:tcPr>
            <w:tcW w:w="853" w:type="pct"/>
          </w:tcPr>
          <w:p w14:paraId="3C2BC592" w14:textId="77777777" w:rsidR="004326E4" w:rsidRPr="0079069D" w:rsidRDefault="004326E4" w:rsidP="000D63B2">
            <w:pPr>
              <w:spacing w:line="360" w:lineRule="auto"/>
              <w:rPr>
                <w:sz w:val="24"/>
                <w:szCs w:val="24"/>
              </w:rPr>
            </w:pPr>
            <w:r w:rsidRPr="0079069D">
              <w:rPr>
                <w:sz w:val="24"/>
                <w:szCs w:val="24"/>
              </w:rPr>
              <w:t>(1)</w:t>
            </w:r>
          </w:p>
        </w:tc>
        <w:tc>
          <w:tcPr>
            <w:tcW w:w="676" w:type="pct"/>
          </w:tcPr>
          <w:p w14:paraId="7647553E"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55CF3DB4" w14:textId="77777777" w:rsidTr="00524227">
        <w:trPr>
          <w:trHeight w:val="284"/>
        </w:trPr>
        <w:tc>
          <w:tcPr>
            <w:tcW w:w="853" w:type="pct"/>
          </w:tcPr>
          <w:p w14:paraId="3114F1F1"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544" w:type="pct"/>
          </w:tcPr>
          <w:p w14:paraId="0B928837" w14:textId="77777777" w:rsidR="004326E4" w:rsidRPr="0079069D" w:rsidRDefault="004326E4" w:rsidP="000D63B2">
            <w:pPr>
              <w:spacing w:line="360" w:lineRule="auto"/>
              <w:rPr>
                <w:b/>
                <w:bCs/>
                <w:sz w:val="24"/>
                <w:szCs w:val="24"/>
              </w:rPr>
            </w:pPr>
            <w:r w:rsidRPr="0079069D">
              <w:rPr>
                <w:b/>
                <w:bCs/>
                <w:sz w:val="24"/>
                <w:szCs w:val="24"/>
              </w:rPr>
              <w:t>(130,603)</w:t>
            </w:r>
          </w:p>
        </w:tc>
        <w:tc>
          <w:tcPr>
            <w:tcW w:w="853" w:type="pct"/>
          </w:tcPr>
          <w:p w14:paraId="0F805B68" w14:textId="77777777" w:rsidR="004326E4" w:rsidRPr="0079069D" w:rsidRDefault="004326E4" w:rsidP="000D63B2">
            <w:pPr>
              <w:spacing w:line="360" w:lineRule="auto"/>
              <w:rPr>
                <w:b/>
                <w:bCs/>
                <w:sz w:val="24"/>
                <w:szCs w:val="24"/>
              </w:rPr>
            </w:pPr>
            <w:r w:rsidRPr="0079069D">
              <w:rPr>
                <w:b/>
                <w:bCs/>
                <w:sz w:val="24"/>
                <w:szCs w:val="24"/>
              </w:rPr>
              <w:t>(48)</w:t>
            </w:r>
          </w:p>
        </w:tc>
        <w:tc>
          <w:tcPr>
            <w:tcW w:w="692" w:type="pct"/>
          </w:tcPr>
          <w:p w14:paraId="4A3F6BD0" w14:textId="77777777" w:rsidR="004326E4" w:rsidRPr="0079069D" w:rsidRDefault="004326E4" w:rsidP="000D63B2">
            <w:pPr>
              <w:spacing w:line="360" w:lineRule="auto"/>
              <w:rPr>
                <w:b/>
                <w:bCs/>
                <w:sz w:val="24"/>
                <w:szCs w:val="24"/>
              </w:rPr>
            </w:pPr>
            <w:r w:rsidRPr="0079069D">
              <w:rPr>
                <w:b/>
                <w:bCs/>
                <w:sz w:val="24"/>
                <w:szCs w:val="24"/>
              </w:rPr>
              <w:t>(130,651)</w:t>
            </w:r>
          </w:p>
        </w:tc>
        <w:tc>
          <w:tcPr>
            <w:tcW w:w="529" w:type="pct"/>
          </w:tcPr>
          <w:p w14:paraId="7E17EBE4" w14:textId="77777777" w:rsidR="004326E4" w:rsidRPr="0079069D" w:rsidRDefault="004326E4" w:rsidP="000D63B2">
            <w:pPr>
              <w:spacing w:line="360" w:lineRule="auto"/>
              <w:rPr>
                <w:b/>
                <w:bCs/>
                <w:sz w:val="24"/>
                <w:szCs w:val="24"/>
              </w:rPr>
            </w:pPr>
            <w:r w:rsidRPr="0079069D">
              <w:rPr>
                <w:b/>
                <w:bCs/>
                <w:sz w:val="24"/>
                <w:szCs w:val="24"/>
              </w:rPr>
              <w:t>(45,128)</w:t>
            </w:r>
          </w:p>
        </w:tc>
        <w:tc>
          <w:tcPr>
            <w:tcW w:w="853" w:type="pct"/>
          </w:tcPr>
          <w:p w14:paraId="76C18827" w14:textId="77777777" w:rsidR="004326E4" w:rsidRPr="0079069D" w:rsidRDefault="004326E4" w:rsidP="000D63B2">
            <w:pPr>
              <w:spacing w:line="360" w:lineRule="auto"/>
              <w:rPr>
                <w:b/>
                <w:bCs/>
                <w:sz w:val="24"/>
                <w:szCs w:val="24"/>
              </w:rPr>
            </w:pPr>
            <w:r w:rsidRPr="0079069D">
              <w:rPr>
                <w:b/>
                <w:bCs/>
                <w:sz w:val="24"/>
                <w:szCs w:val="24"/>
              </w:rPr>
              <w:t>3,985</w:t>
            </w:r>
          </w:p>
        </w:tc>
        <w:tc>
          <w:tcPr>
            <w:tcW w:w="676" w:type="pct"/>
          </w:tcPr>
          <w:p w14:paraId="799149F5" w14:textId="77777777" w:rsidR="004326E4" w:rsidRPr="0079069D" w:rsidRDefault="004326E4" w:rsidP="000D63B2">
            <w:pPr>
              <w:spacing w:line="360" w:lineRule="auto"/>
              <w:rPr>
                <w:b/>
                <w:bCs/>
                <w:sz w:val="24"/>
                <w:szCs w:val="24"/>
              </w:rPr>
            </w:pPr>
            <w:r w:rsidRPr="0079069D">
              <w:rPr>
                <w:b/>
                <w:bCs/>
                <w:sz w:val="24"/>
                <w:szCs w:val="24"/>
              </w:rPr>
              <w:t>(41,143)</w:t>
            </w:r>
          </w:p>
        </w:tc>
      </w:tr>
      <w:tr w:rsidR="004326E4" w:rsidRPr="0079069D" w14:paraId="4BEAFAA3" w14:textId="77777777" w:rsidTr="00524227">
        <w:trPr>
          <w:trHeight w:val="284"/>
        </w:trPr>
        <w:tc>
          <w:tcPr>
            <w:tcW w:w="853" w:type="pct"/>
          </w:tcPr>
          <w:p w14:paraId="0A7F0C6B" w14:textId="77777777" w:rsidR="004326E4" w:rsidRPr="0079069D" w:rsidRDefault="004326E4" w:rsidP="000D63B2">
            <w:pPr>
              <w:spacing w:line="360" w:lineRule="auto"/>
              <w:rPr>
                <w:b/>
                <w:bCs/>
                <w:sz w:val="24"/>
                <w:szCs w:val="24"/>
              </w:rPr>
            </w:pPr>
            <w:r w:rsidRPr="0079069D">
              <w:rPr>
                <w:b/>
                <w:bCs/>
                <w:sz w:val="24"/>
                <w:szCs w:val="24"/>
              </w:rPr>
              <w:t xml:space="preserve">Net result from transactions </w:t>
            </w:r>
          </w:p>
        </w:tc>
        <w:tc>
          <w:tcPr>
            <w:tcW w:w="544" w:type="pct"/>
          </w:tcPr>
          <w:p w14:paraId="470C192C" w14:textId="77777777" w:rsidR="004326E4" w:rsidRPr="0079069D" w:rsidRDefault="004326E4" w:rsidP="000D63B2">
            <w:pPr>
              <w:spacing w:line="360" w:lineRule="auto"/>
              <w:rPr>
                <w:b/>
                <w:bCs/>
                <w:sz w:val="24"/>
                <w:szCs w:val="24"/>
              </w:rPr>
            </w:pPr>
            <w:r w:rsidRPr="0079069D">
              <w:rPr>
                <w:b/>
                <w:bCs/>
                <w:sz w:val="24"/>
                <w:szCs w:val="24"/>
              </w:rPr>
              <w:t>(607)</w:t>
            </w:r>
          </w:p>
        </w:tc>
        <w:tc>
          <w:tcPr>
            <w:tcW w:w="853" w:type="pct"/>
          </w:tcPr>
          <w:p w14:paraId="362E7E95" w14:textId="77777777" w:rsidR="004326E4" w:rsidRPr="0079069D" w:rsidRDefault="004326E4" w:rsidP="000D63B2">
            <w:pPr>
              <w:spacing w:line="360" w:lineRule="auto"/>
              <w:rPr>
                <w:b/>
                <w:bCs/>
                <w:sz w:val="24"/>
                <w:szCs w:val="24"/>
              </w:rPr>
            </w:pPr>
            <w:r w:rsidRPr="0079069D">
              <w:rPr>
                <w:b/>
                <w:bCs/>
                <w:sz w:val="24"/>
                <w:szCs w:val="24"/>
              </w:rPr>
              <w:t>0</w:t>
            </w:r>
          </w:p>
        </w:tc>
        <w:tc>
          <w:tcPr>
            <w:tcW w:w="692" w:type="pct"/>
          </w:tcPr>
          <w:p w14:paraId="30BAEC8D" w14:textId="77777777" w:rsidR="004326E4" w:rsidRPr="0079069D" w:rsidRDefault="004326E4" w:rsidP="000D63B2">
            <w:pPr>
              <w:spacing w:line="360" w:lineRule="auto"/>
              <w:rPr>
                <w:b/>
                <w:bCs/>
                <w:sz w:val="24"/>
                <w:szCs w:val="24"/>
              </w:rPr>
            </w:pPr>
            <w:r w:rsidRPr="0079069D">
              <w:rPr>
                <w:b/>
                <w:bCs/>
                <w:sz w:val="24"/>
                <w:szCs w:val="24"/>
              </w:rPr>
              <w:t>(607)</w:t>
            </w:r>
          </w:p>
        </w:tc>
        <w:tc>
          <w:tcPr>
            <w:tcW w:w="529" w:type="pct"/>
          </w:tcPr>
          <w:p w14:paraId="0E11AF92" w14:textId="77777777" w:rsidR="004326E4" w:rsidRPr="0079069D" w:rsidRDefault="004326E4" w:rsidP="000D63B2">
            <w:pPr>
              <w:spacing w:line="360" w:lineRule="auto"/>
              <w:rPr>
                <w:b/>
                <w:bCs/>
                <w:sz w:val="24"/>
                <w:szCs w:val="24"/>
              </w:rPr>
            </w:pPr>
            <w:r w:rsidRPr="0079069D">
              <w:rPr>
                <w:b/>
                <w:bCs/>
                <w:sz w:val="24"/>
                <w:szCs w:val="24"/>
              </w:rPr>
              <w:t>(9,722)</w:t>
            </w:r>
          </w:p>
        </w:tc>
        <w:tc>
          <w:tcPr>
            <w:tcW w:w="853" w:type="pct"/>
          </w:tcPr>
          <w:p w14:paraId="57893F6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4752BB5F" w14:textId="77777777" w:rsidR="004326E4" w:rsidRPr="0079069D" w:rsidRDefault="004326E4" w:rsidP="000D63B2">
            <w:pPr>
              <w:spacing w:line="360" w:lineRule="auto"/>
              <w:rPr>
                <w:b/>
                <w:bCs/>
                <w:sz w:val="24"/>
                <w:szCs w:val="24"/>
              </w:rPr>
            </w:pPr>
            <w:r w:rsidRPr="0079069D">
              <w:rPr>
                <w:b/>
                <w:bCs/>
                <w:sz w:val="24"/>
                <w:szCs w:val="24"/>
              </w:rPr>
              <w:t>(9,722)</w:t>
            </w:r>
          </w:p>
        </w:tc>
      </w:tr>
    </w:tbl>
    <w:p w14:paraId="1B200C2D" w14:textId="77777777" w:rsidR="004326E4" w:rsidRPr="0079069D" w:rsidRDefault="004326E4" w:rsidP="000D63B2">
      <w:pPr>
        <w:spacing w:line="360" w:lineRule="auto"/>
        <w:rPr>
          <w:sz w:val="24"/>
          <w:szCs w:val="24"/>
          <w:lang w:val="en-US"/>
        </w:rPr>
      </w:pPr>
    </w:p>
    <w:tbl>
      <w:tblPr>
        <w:tblStyle w:val="TableGrid"/>
        <w:tblW w:w="5000" w:type="pct"/>
        <w:tblLook w:val="0020" w:firstRow="1" w:lastRow="0" w:firstColumn="0" w:lastColumn="0" w:noHBand="0" w:noVBand="0"/>
      </w:tblPr>
      <w:tblGrid>
        <w:gridCol w:w="1606"/>
        <w:gridCol w:w="1097"/>
        <w:gridCol w:w="1951"/>
        <w:gridCol w:w="1525"/>
        <w:gridCol w:w="1135"/>
        <w:gridCol w:w="1951"/>
        <w:gridCol w:w="1525"/>
      </w:tblGrid>
      <w:tr w:rsidR="00832C47" w:rsidRPr="0079069D" w14:paraId="1FC2B4F0" w14:textId="77777777" w:rsidTr="00832C47">
        <w:trPr>
          <w:trHeight w:val="284"/>
        </w:trPr>
        <w:tc>
          <w:tcPr>
            <w:tcW w:w="854" w:type="pct"/>
          </w:tcPr>
          <w:p w14:paraId="377FD95D" w14:textId="77777777" w:rsidR="00832C47" w:rsidRPr="0079069D" w:rsidRDefault="00832C47" w:rsidP="000D63B2">
            <w:pPr>
              <w:suppressAutoHyphens w:val="0"/>
              <w:spacing w:before="0" w:after="0" w:line="360" w:lineRule="auto"/>
              <w:textAlignment w:val="auto"/>
              <w:rPr>
                <w:rFonts w:cstheme="minorBidi"/>
                <w:color w:val="auto"/>
                <w:sz w:val="30"/>
                <w:szCs w:val="36"/>
              </w:rPr>
            </w:pPr>
          </w:p>
        </w:tc>
        <w:tc>
          <w:tcPr>
            <w:tcW w:w="2094" w:type="pct"/>
            <w:gridSpan w:val="3"/>
          </w:tcPr>
          <w:p w14:paraId="494A57F2" w14:textId="77777777" w:rsidR="00832C47" w:rsidRPr="0079069D" w:rsidRDefault="00832C47" w:rsidP="000D63B2">
            <w:pPr>
              <w:spacing w:line="360" w:lineRule="auto"/>
              <w:rPr>
                <w:b/>
                <w:bCs/>
                <w:sz w:val="24"/>
                <w:szCs w:val="24"/>
              </w:rPr>
            </w:pPr>
            <w:r w:rsidRPr="0079069D">
              <w:rPr>
                <w:b/>
                <w:bCs/>
                <w:sz w:val="24"/>
                <w:szCs w:val="24"/>
              </w:rPr>
              <w:t>Solar Homes</w:t>
            </w:r>
          </w:p>
        </w:tc>
        <w:tc>
          <w:tcPr>
            <w:tcW w:w="2051" w:type="pct"/>
            <w:gridSpan w:val="3"/>
          </w:tcPr>
          <w:p w14:paraId="441CCBC9" w14:textId="77777777" w:rsidR="00832C47" w:rsidRPr="0079069D" w:rsidRDefault="00832C47" w:rsidP="000D63B2">
            <w:pPr>
              <w:spacing w:line="360" w:lineRule="auto"/>
              <w:rPr>
                <w:b/>
                <w:bCs/>
                <w:sz w:val="24"/>
                <w:szCs w:val="24"/>
              </w:rPr>
            </w:pPr>
            <w:r w:rsidRPr="0079069D">
              <w:rPr>
                <w:b/>
                <w:bCs/>
                <w:sz w:val="24"/>
                <w:szCs w:val="24"/>
              </w:rPr>
              <w:t>Parks Victoria</w:t>
            </w:r>
          </w:p>
        </w:tc>
      </w:tr>
      <w:tr w:rsidR="004326E4" w:rsidRPr="0079069D" w14:paraId="7A3D6D8E" w14:textId="77777777" w:rsidTr="00832C47">
        <w:trPr>
          <w:trHeight w:val="284"/>
        </w:trPr>
        <w:tc>
          <w:tcPr>
            <w:tcW w:w="854" w:type="pct"/>
          </w:tcPr>
          <w:p w14:paraId="0BA429A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2" w:type="pct"/>
          </w:tcPr>
          <w:p w14:paraId="33DE32E0"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46" w:type="pct"/>
          </w:tcPr>
          <w:p w14:paraId="6E527AFD" w14:textId="6C134EE6"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706" w:type="pct"/>
          </w:tcPr>
          <w:p w14:paraId="6D451DEA"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c>
          <w:tcPr>
            <w:tcW w:w="537" w:type="pct"/>
          </w:tcPr>
          <w:p w14:paraId="0F998A54" w14:textId="77777777" w:rsidR="004326E4" w:rsidRPr="0079069D" w:rsidRDefault="004326E4" w:rsidP="000D63B2">
            <w:pPr>
              <w:spacing w:line="360" w:lineRule="auto"/>
              <w:rPr>
                <w:b/>
                <w:bCs/>
                <w:sz w:val="24"/>
                <w:szCs w:val="24"/>
              </w:rPr>
            </w:pPr>
            <w:r w:rsidRPr="0079069D">
              <w:rPr>
                <w:b/>
                <w:bCs/>
                <w:sz w:val="24"/>
                <w:szCs w:val="24"/>
              </w:rPr>
              <w:t xml:space="preserve">2020 </w:t>
            </w:r>
            <w:r w:rsidRPr="0079069D">
              <w:rPr>
                <w:b/>
                <w:bCs/>
                <w:sz w:val="24"/>
                <w:szCs w:val="24"/>
              </w:rPr>
              <w:br/>
              <w:t>$’000</w:t>
            </w:r>
          </w:p>
        </w:tc>
        <w:tc>
          <w:tcPr>
            <w:tcW w:w="846" w:type="pct"/>
          </w:tcPr>
          <w:p w14:paraId="105C76C9" w14:textId="51948278"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668" w:type="pct"/>
          </w:tcPr>
          <w:p w14:paraId="4645AE53"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3F8F2BE9" w14:textId="77777777" w:rsidTr="00832C47">
        <w:trPr>
          <w:trHeight w:val="284"/>
        </w:trPr>
        <w:tc>
          <w:tcPr>
            <w:tcW w:w="854" w:type="pct"/>
          </w:tcPr>
          <w:p w14:paraId="21A0E4C3" w14:textId="77777777" w:rsidR="004326E4" w:rsidRPr="0079069D" w:rsidRDefault="004326E4" w:rsidP="000D63B2">
            <w:pPr>
              <w:spacing w:line="360" w:lineRule="auto"/>
              <w:rPr>
                <w:sz w:val="24"/>
                <w:szCs w:val="24"/>
              </w:rPr>
            </w:pPr>
            <w:r w:rsidRPr="0079069D">
              <w:rPr>
                <w:sz w:val="24"/>
                <w:szCs w:val="24"/>
              </w:rPr>
              <w:t>Sale of goods and services</w:t>
            </w:r>
          </w:p>
        </w:tc>
        <w:tc>
          <w:tcPr>
            <w:tcW w:w="542" w:type="pct"/>
          </w:tcPr>
          <w:p w14:paraId="3474D034" w14:textId="77777777" w:rsidR="004326E4" w:rsidRPr="0079069D" w:rsidRDefault="004326E4" w:rsidP="000D63B2">
            <w:pPr>
              <w:spacing w:line="360" w:lineRule="auto"/>
              <w:rPr>
                <w:sz w:val="24"/>
                <w:szCs w:val="24"/>
              </w:rPr>
            </w:pPr>
            <w:r w:rsidRPr="0079069D">
              <w:rPr>
                <w:sz w:val="24"/>
                <w:szCs w:val="24"/>
              </w:rPr>
              <w:t xml:space="preserve"> 5</w:t>
            </w:r>
          </w:p>
        </w:tc>
        <w:tc>
          <w:tcPr>
            <w:tcW w:w="846" w:type="pct"/>
          </w:tcPr>
          <w:p w14:paraId="006419AF" w14:textId="77777777" w:rsidR="004326E4" w:rsidRPr="0079069D" w:rsidRDefault="004326E4" w:rsidP="000D63B2">
            <w:pPr>
              <w:spacing w:line="360" w:lineRule="auto"/>
              <w:rPr>
                <w:sz w:val="24"/>
                <w:szCs w:val="24"/>
              </w:rPr>
            </w:pPr>
            <w:r w:rsidRPr="0079069D">
              <w:rPr>
                <w:sz w:val="24"/>
                <w:szCs w:val="24"/>
              </w:rPr>
              <w:t xml:space="preserve"> (1)</w:t>
            </w:r>
          </w:p>
        </w:tc>
        <w:tc>
          <w:tcPr>
            <w:tcW w:w="706" w:type="pct"/>
          </w:tcPr>
          <w:p w14:paraId="1B3A0A4B" w14:textId="77777777" w:rsidR="004326E4" w:rsidRPr="0079069D" w:rsidRDefault="004326E4" w:rsidP="000D63B2">
            <w:pPr>
              <w:spacing w:line="360" w:lineRule="auto"/>
              <w:rPr>
                <w:sz w:val="24"/>
                <w:szCs w:val="24"/>
              </w:rPr>
            </w:pPr>
            <w:r w:rsidRPr="0079069D">
              <w:rPr>
                <w:sz w:val="24"/>
                <w:szCs w:val="24"/>
              </w:rPr>
              <w:t xml:space="preserve">   4</w:t>
            </w:r>
          </w:p>
        </w:tc>
        <w:tc>
          <w:tcPr>
            <w:tcW w:w="537" w:type="pct"/>
          </w:tcPr>
          <w:p w14:paraId="1CA9B02C" w14:textId="77777777" w:rsidR="004326E4" w:rsidRPr="0079069D" w:rsidRDefault="004326E4" w:rsidP="000D63B2">
            <w:pPr>
              <w:spacing w:line="360" w:lineRule="auto"/>
              <w:rPr>
                <w:sz w:val="24"/>
                <w:szCs w:val="24"/>
              </w:rPr>
            </w:pPr>
            <w:r w:rsidRPr="0079069D">
              <w:rPr>
                <w:sz w:val="24"/>
                <w:szCs w:val="24"/>
              </w:rPr>
              <w:t>3</w:t>
            </w:r>
          </w:p>
        </w:tc>
        <w:tc>
          <w:tcPr>
            <w:tcW w:w="846" w:type="pct"/>
          </w:tcPr>
          <w:p w14:paraId="34D85071" w14:textId="77777777" w:rsidR="004326E4" w:rsidRPr="0079069D" w:rsidRDefault="004326E4" w:rsidP="000D63B2">
            <w:pPr>
              <w:spacing w:line="360" w:lineRule="auto"/>
              <w:rPr>
                <w:sz w:val="24"/>
                <w:szCs w:val="24"/>
              </w:rPr>
            </w:pPr>
            <w:r w:rsidRPr="0079069D">
              <w:rPr>
                <w:sz w:val="24"/>
                <w:szCs w:val="24"/>
              </w:rPr>
              <w:t>(1)</w:t>
            </w:r>
          </w:p>
        </w:tc>
        <w:tc>
          <w:tcPr>
            <w:tcW w:w="668" w:type="pct"/>
          </w:tcPr>
          <w:p w14:paraId="6992CB53" w14:textId="77777777" w:rsidR="004326E4" w:rsidRPr="0079069D" w:rsidRDefault="004326E4" w:rsidP="000D63B2">
            <w:pPr>
              <w:spacing w:line="360" w:lineRule="auto"/>
              <w:rPr>
                <w:sz w:val="24"/>
                <w:szCs w:val="24"/>
              </w:rPr>
            </w:pPr>
            <w:r w:rsidRPr="0079069D">
              <w:rPr>
                <w:sz w:val="24"/>
                <w:szCs w:val="24"/>
              </w:rPr>
              <w:t>2</w:t>
            </w:r>
          </w:p>
        </w:tc>
      </w:tr>
      <w:tr w:rsidR="004326E4" w:rsidRPr="0079069D" w14:paraId="1A644CDD" w14:textId="77777777" w:rsidTr="00832C47">
        <w:trPr>
          <w:trHeight w:val="280"/>
        </w:trPr>
        <w:tc>
          <w:tcPr>
            <w:tcW w:w="854" w:type="pct"/>
          </w:tcPr>
          <w:p w14:paraId="72944DAD" w14:textId="77777777" w:rsidR="004326E4" w:rsidRPr="0079069D" w:rsidRDefault="004326E4" w:rsidP="000D63B2">
            <w:pPr>
              <w:spacing w:line="360" w:lineRule="auto"/>
              <w:rPr>
                <w:sz w:val="24"/>
                <w:szCs w:val="24"/>
              </w:rPr>
            </w:pPr>
            <w:r w:rsidRPr="0079069D">
              <w:rPr>
                <w:sz w:val="24"/>
                <w:szCs w:val="24"/>
              </w:rPr>
              <w:t>Other income</w:t>
            </w:r>
          </w:p>
        </w:tc>
        <w:tc>
          <w:tcPr>
            <w:tcW w:w="542" w:type="pct"/>
          </w:tcPr>
          <w:p w14:paraId="3E74E35A" w14:textId="77777777" w:rsidR="004326E4" w:rsidRPr="0079069D" w:rsidRDefault="004326E4" w:rsidP="000D63B2">
            <w:pPr>
              <w:spacing w:line="360" w:lineRule="auto"/>
              <w:rPr>
                <w:sz w:val="24"/>
                <w:szCs w:val="24"/>
              </w:rPr>
            </w:pPr>
            <w:r w:rsidRPr="0079069D">
              <w:rPr>
                <w:sz w:val="24"/>
                <w:szCs w:val="24"/>
              </w:rPr>
              <w:t>3,799</w:t>
            </w:r>
          </w:p>
        </w:tc>
        <w:tc>
          <w:tcPr>
            <w:tcW w:w="846" w:type="pct"/>
          </w:tcPr>
          <w:p w14:paraId="2542D721" w14:textId="77777777" w:rsidR="004326E4" w:rsidRPr="0079069D" w:rsidRDefault="004326E4" w:rsidP="000D63B2">
            <w:pPr>
              <w:spacing w:line="360" w:lineRule="auto"/>
              <w:rPr>
                <w:sz w:val="24"/>
                <w:szCs w:val="24"/>
              </w:rPr>
            </w:pPr>
            <w:r w:rsidRPr="0079069D">
              <w:rPr>
                <w:sz w:val="24"/>
                <w:szCs w:val="24"/>
              </w:rPr>
              <w:t>248</w:t>
            </w:r>
          </w:p>
        </w:tc>
        <w:tc>
          <w:tcPr>
            <w:tcW w:w="706" w:type="pct"/>
          </w:tcPr>
          <w:p w14:paraId="1043C1E4" w14:textId="77777777" w:rsidR="004326E4" w:rsidRPr="0079069D" w:rsidRDefault="004326E4" w:rsidP="000D63B2">
            <w:pPr>
              <w:spacing w:line="360" w:lineRule="auto"/>
              <w:rPr>
                <w:sz w:val="24"/>
                <w:szCs w:val="24"/>
              </w:rPr>
            </w:pPr>
            <w:r w:rsidRPr="0079069D">
              <w:rPr>
                <w:sz w:val="24"/>
                <w:szCs w:val="24"/>
              </w:rPr>
              <w:t>4,047</w:t>
            </w:r>
          </w:p>
        </w:tc>
        <w:tc>
          <w:tcPr>
            <w:tcW w:w="537" w:type="pct"/>
          </w:tcPr>
          <w:p w14:paraId="12720473" w14:textId="77777777" w:rsidR="004326E4" w:rsidRPr="0079069D" w:rsidRDefault="004326E4" w:rsidP="000D63B2">
            <w:pPr>
              <w:spacing w:line="360" w:lineRule="auto"/>
              <w:rPr>
                <w:sz w:val="24"/>
                <w:szCs w:val="24"/>
              </w:rPr>
            </w:pPr>
            <w:r w:rsidRPr="0079069D">
              <w:rPr>
                <w:sz w:val="24"/>
                <w:szCs w:val="24"/>
              </w:rPr>
              <w:t>4,400</w:t>
            </w:r>
          </w:p>
        </w:tc>
        <w:tc>
          <w:tcPr>
            <w:tcW w:w="846" w:type="pct"/>
          </w:tcPr>
          <w:p w14:paraId="3B21613B" w14:textId="77777777" w:rsidR="004326E4" w:rsidRPr="0079069D" w:rsidRDefault="004326E4" w:rsidP="000D63B2">
            <w:pPr>
              <w:spacing w:line="360" w:lineRule="auto"/>
              <w:rPr>
                <w:sz w:val="24"/>
                <w:szCs w:val="24"/>
              </w:rPr>
            </w:pPr>
            <w:r w:rsidRPr="0079069D">
              <w:rPr>
                <w:sz w:val="24"/>
                <w:szCs w:val="24"/>
              </w:rPr>
              <w:t>1,863</w:t>
            </w:r>
          </w:p>
        </w:tc>
        <w:tc>
          <w:tcPr>
            <w:tcW w:w="668" w:type="pct"/>
          </w:tcPr>
          <w:p w14:paraId="0A9BE9C8" w14:textId="77777777" w:rsidR="004326E4" w:rsidRPr="0079069D" w:rsidRDefault="004326E4" w:rsidP="000D63B2">
            <w:pPr>
              <w:spacing w:line="360" w:lineRule="auto"/>
              <w:rPr>
                <w:sz w:val="24"/>
                <w:szCs w:val="24"/>
              </w:rPr>
            </w:pPr>
            <w:r w:rsidRPr="0079069D">
              <w:rPr>
                <w:sz w:val="24"/>
                <w:szCs w:val="24"/>
              </w:rPr>
              <w:t>6,263</w:t>
            </w:r>
          </w:p>
        </w:tc>
      </w:tr>
      <w:tr w:rsidR="004326E4" w:rsidRPr="0079069D" w14:paraId="06985AA2" w14:textId="77777777" w:rsidTr="00832C47">
        <w:trPr>
          <w:trHeight w:val="102"/>
        </w:trPr>
        <w:tc>
          <w:tcPr>
            <w:tcW w:w="854" w:type="pct"/>
          </w:tcPr>
          <w:p w14:paraId="14E57E66"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542" w:type="pct"/>
          </w:tcPr>
          <w:p w14:paraId="432EC6CD" w14:textId="77777777" w:rsidR="004326E4" w:rsidRPr="0079069D" w:rsidRDefault="004326E4" w:rsidP="000D63B2">
            <w:pPr>
              <w:spacing w:line="360" w:lineRule="auto"/>
              <w:rPr>
                <w:b/>
                <w:bCs/>
                <w:sz w:val="24"/>
                <w:szCs w:val="24"/>
              </w:rPr>
            </w:pPr>
            <w:r w:rsidRPr="0079069D">
              <w:rPr>
                <w:b/>
                <w:bCs/>
                <w:sz w:val="24"/>
                <w:szCs w:val="24"/>
              </w:rPr>
              <w:t>134,166</w:t>
            </w:r>
          </w:p>
        </w:tc>
        <w:tc>
          <w:tcPr>
            <w:tcW w:w="846" w:type="pct"/>
          </w:tcPr>
          <w:p w14:paraId="748D85B4" w14:textId="77777777" w:rsidR="004326E4" w:rsidRPr="0079069D" w:rsidRDefault="004326E4" w:rsidP="000D63B2">
            <w:pPr>
              <w:spacing w:line="360" w:lineRule="auto"/>
              <w:rPr>
                <w:b/>
                <w:bCs/>
                <w:sz w:val="24"/>
                <w:szCs w:val="24"/>
              </w:rPr>
            </w:pPr>
            <w:r w:rsidRPr="0079069D">
              <w:rPr>
                <w:b/>
                <w:bCs/>
                <w:sz w:val="24"/>
                <w:szCs w:val="24"/>
              </w:rPr>
              <w:t xml:space="preserve">  48</w:t>
            </w:r>
          </w:p>
        </w:tc>
        <w:tc>
          <w:tcPr>
            <w:tcW w:w="706" w:type="pct"/>
          </w:tcPr>
          <w:p w14:paraId="744F456C" w14:textId="77777777" w:rsidR="004326E4" w:rsidRPr="0079069D" w:rsidRDefault="004326E4" w:rsidP="000D63B2">
            <w:pPr>
              <w:spacing w:line="360" w:lineRule="auto"/>
              <w:rPr>
                <w:b/>
                <w:bCs/>
                <w:sz w:val="24"/>
                <w:szCs w:val="24"/>
              </w:rPr>
            </w:pPr>
            <w:r w:rsidRPr="0079069D">
              <w:rPr>
                <w:b/>
                <w:bCs/>
                <w:sz w:val="24"/>
                <w:szCs w:val="24"/>
              </w:rPr>
              <w:t>134,413</w:t>
            </w:r>
          </w:p>
        </w:tc>
        <w:tc>
          <w:tcPr>
            <w:tcW w:w="537" w:type="pct"/>
          </w:tcPr>
          <w:p w14:paraId="202723F7" w14:textId="77777777" w:rsidR="004326E4" w:rsidRPr="0079069D" w:rsidRDefault="004326E4" w:rsidP="000D63B2">
            <w:pPr>
              <w:spacing w:line="360" w:lineRule="auto"/>
              <w:rPr>
                <w:b/>
                <w:bCs/>
                <w:sz w:val="24"/>
                <w:szCs w:val="24"/>
              </w:rPr>
            </w:pPr>
            <w:r w:rsidRPr="0079069D">
              <w:rPr>
                <w:b/>
                <w:bCs/>
                <w:sz w:val="24"/>
                <w:szCs w:val="24"/>
              </w:rPr>
              <w:t>65,122</w:t>
            </w:r>
          </w:p>
        </w:tc>
        <w:tc>
          <w:tcPr>
            <w:tcW w:w="846" w:type="pct"/>
          </w:tcPr>
          <w:p w14:paraId="189B8B95" w14:textId="77777777" w:rsidR="004326E4" w:rsidRPr="0079069D" w:rsidRDefault="004326E4" w:rsidP="000D63B2">
            <w:pPr>
              <w:spacing w:line="360" w:lineRule="auto"/>
              <w:rPr>
                <w:b/>
                <w:bCs/>
                <w:sz w:val="24"/>
                <w:szCs w:val="24"/>
              </w:rPr>
            </w:pPr>
            <w:r w:rsidRPr="0079069D">
              <w:rPr>
                <w:b/>
                <w:bCs/>
                <w:sz w:val="24"/>
                <w:szCs w:val="24"/>
              </w:rPr>
              <w:t>1,862</w:t>
            </w:r>
          </w:p>
        </w:tc>
        <w:tc>
          <w:tcPr>
            <w:tcW w:w="668" w:type="pct"/>
          </w:tcPr>
          <w:p w14:paraId="2246863B" w14:textId="77777777" w:rsidR="004326E4" w:rsidRPr="0079069D" w:rsidRDefault="004326E4" w:rsidP="000D63B2">
            <w:pPr>
              <w:spacing w:line="360" w:lineRule="auto"/>
              <w:rPr>
                <w:b/>
                <w:bCs/>
                <w:sz w:val="24"/>
                <w:szCs w:val="24"/>
              </w:rPr>
            </w:pPr>
            <w:r w:rsidRPr="0079069D">
              <w:rPr>
                <w:b/>
                <w:bCs/>
                <w:sz w:val="24"/>
                <w:szCs w:val="24"/>
              </w:rPr>
              <w:t>66,984</w:t>
            </w:r>
          </w:p>
        </w:tc>
      </w:tr>
      <w:tr w:rsidR="004326E4" w:rsidRPr="0079069D" w14:paraId="571817FB" w14:textId="77777777" w:rsidTr="00832C47">
        <w:trPr>
          <w:trHeight w:val="552"/>
        </w:trPr>
        <w:tc>
          <w:tcPr>
            <w:tcW w:w="854" w:type="pct"/>
          </w:tcPr>
          <w:p w14:paraId="1DD99A1F" w14:textId="77777777" w:rsidR="004326E4" w:rsidRPr="0079069D" w:rsidRDefault="004326E4" w:rsidP="000D63B2">
            <w:pPr>
              <w:spacing w:line="360" w:lineRule="auto"/>
              <w:rPr>
                <w:sz w:val="24"/>
                <w:szCs w:val="24"/>
              </w:rPr>
            </w:pPr>
            <w:r w:rsidRPr="0079069D">
              <w:rPr>
                <w:sz w:val="24"/>
                <w:szCs w:val="24"/>
              </w:rPr>
              <w:t>Grants and other transfers</w:t>
            </w:r>
          </w:p>
        </w:tc>
        <w:tc>
          <w:tcPr>
            <w:tcW w:w="542" w:type="pct"/>
          </w:tcPr>
          <w:p w14:paraId="3FFA639D" w14:textId="77777777" w:rsidR="004326E4" w:rsidRPr="0079069D" w:rsidRDefault="004326E4" w:rsidP="000D63B2">
            <w:pPr>
              <w:spacing w:line="360" w:lineRule="auto"/>
              <w:rPr>
                <w:sz w:val="24"/>
                <w:szCs w:val="24"/>
              </w:rPr>
            </w:pPr>
            <w:r w:rsidRPr="0079069D">
              <w:rPr>
                <w:sz w:val="24"/>
                <w:szCs w:val="24"/>
              </w:rPr>
              <w:t>(97,476)</w:t>
            </w:r>
          </w:p>
        </w:tc>
        <w:tc>
          <w:tcPr>
            <w:tcW w:w="846" w:type="pct"/>
          </w:tcPr>
          <w:p w14:paraId="03CC5B66" w14:textId="77777777" w:rsidR="004326E4" w:rsidRPr="0079069D" w:rsidRDefault="004326E4" w:rsidP="000D63B2">
            <w:pPr>
              <w:spacing w:line="360" w:lineRule="auto"/>
              <w:rPr>
                <w:sz w:val="24"/>
                <w:szCs w:val="24"/>
              </w:rPr>
            </w:pPr>
            <w:r w:rsidRPr="0079069D">
              <w:rPr>
                <w:sz w:val="24"/>
                <w:szCs w:val="24"/>
              </w:rPr>
              <w:t>0</w:t>
            </w:r>
          </w:p>
        </w:tc>
        <w:tc>
          <w:tcPr>
            <w:tcW w:w="706" w:type="pct"/>
          </w:tcPr>
          <w:p w14:paraId="51DB17F8" w14:textId="77777777" w:rsidR="004326E4" w:rsidRPr="0079069D" w:rsidRDefault="004326E4" w:rsidP="000D63B2">
            <w:pPr>
              <w:spacing w:line="360" w:lineRule="auto"/>
              <w:rPr>
                <w:sz w:val="24"/>
                <w:szCs w:val="24"/>
              </w:rPr>
            </w:pPr>
            <w:r w:rsidRPr="0079069D">
              <w:rPr>
                <w:sz w:val="24"/>
                <w:szCs w:val="24"/>
              </w:rPr>
              <w:t>(97,476)</w:t>
            </w:r>
          </w:p>
        </w:tc>
        <w:tc>
          <w:tcPr>
            <w:tcW w:w="537" w:type="pct"/>
          </w:tcPr>
          <w:p w14:paraId="5D335C9C" w14:textId="77777777" w:rsidR="004326E4" w:rsidRPr="0079069D" w:rsidRDefault="004326E4" w:rsidP="000D63B2">
            <w:pPr>
              <w:spacing w:line="360" w:lineRule="auto"/>
              <w:rPr>
                <w:sz w:val="24"/>
                <w:szCs w:val="24"/>
              </w:rPr>
            </w:pPr>
            <w:r w:rsidRPr="0079069D">
              <w:rPr>
                <w:sz w:val="24"/>
                <w:szCs w:val="24"/>
              </w:rPr>
              <w:t>(162,834)</w:t>
            </w:r>
          </w:p>
        </w:tc>
        <w:tc>
          <w:tcPr>
            <w:tcW w:w="846" w:type="pct"/>
          </w:tcPr>
          <w:p w14:paraId="1674AC82" w14:textId="77777777" w:rsidR="004326E4" w:rsidRPr="0079069D" w:rsidRDefault="004326E4" w:rsidP="000D63B2">
            <w:pPr>
              <w:spacing w:line="360" w:lineRule="auto"/>
              <w:rPr>
                <w:sz w:val="24"/>
                <w:szCs w:val="24"/>
              </w:rPr>
            </w:pPr>
            <w:r w:rsidRPr="0079069D">
              <w:rPr>
                <w:sz w:val="24"/>
                <w:szCs w:val="24"/>
              </w:rPr>
              <w:t>0</w:t>
            </w:r>
          </w:p>
        </w:tc>
        <w:tc>
          <w:tcPr>
            <w:tcW w:w="668" w:type="pct"/>
          </w:tcPr>
          <w:p w14:paraId="150AB6EB" w14:textId="77777777" w:rsidR="004326E4" w:rsidRPr="0079069D" w:rsidRDefault="004326E4" w:rsidP="000D63B2">
            <w:pPr>
              <w:spacing w:line="360" w:lineRule="auto"/>
              <w:rPr>
                <w:sz w:val="24"/>
                <w:szCs w:val="24"/>
              </w:rPr>
            </w:pPr>
            <w:r w:rsidRPr="0079069D">
              <w:rPr>
                <w:sz w:val="24"/>
                <w:szCs w:val="24"/>
              </w:rPr>
              <w:t>(162,834)</w:t>
            </w:r>
          </w:p>
        </w:tc>
      </w:tr>
      <w:tr w:rsidR="004326E4" w:rsidRPr="0079069D" w14:paraId="11158C46" w14:textId="77777777" w:rsidTr="00832C47">
        <w:trPr>
          <w:trHeight w:val="284"/>
        </w:trPr>
        <w:tc>
          <w:tcPr>
            <w:tcW w:w="854" w:type="pct"/>
          </w:tcPr>
          <w:p w14:paraId="525CE461" w14:textId="77777777" w:rsidR="004326E4" w:rsidRPr="0079069D" w:rsidRDefault="004326E4" w:rsidP="000D63B2">
            <w:pPr>
              <w:spacing w:line="360" w:lineRule="auto"/>
              <w:rPr>
                <w:sz w:val="24"/>
                <w:szCs w:val="24"/>
              </w:rPr>
            </w:pPr>
            <w:r w:rsidRPr="0079069D">
              <w:rPr>
                <w:sz w:val="24"/>
                <w:szCs w:val="24"/>
              </w:rPr>
              <w:t>Supplies and services</w:t>
            </w:r>
          </w:p>
        </w:tc>
        <w:tc>
          <w:tcPr>
            <w:tcW w:w="542" w:type="pct"/>
          </w:tcPr>
          <w:p w14:paraId="50B2422A" w14:textId="77777777" w:rsidR="004326E4" w:rsidRPr="0079069D" w:rsidRDefault="004326E4" w:rsidP="000D63B2">
            <w:pPr>
              <w:spacing w:line="360" w:lineRule="auto"/>
              <w:rPr>
                <w:sz w:val="24"/>
                <w:szCs w:val="24"/>
              </w:rPr>
            </w:pPr>
            <w:r w:rsidRPr="0079069D">
              <w:rPr>
                <w:sz w:val="24"/>
                <w:szCs w:val="24"/>
              </w:rPr>
              <w:t>(16,887)</w:t>
            </w:r>
          </w:p>
        </w:tc>
        <w:tc>
          <w:tcPr>
            <w:tcW w:w="846" w:type="pct"/>
          </w:tcPr>
          <w:p w14:paraId="61A138CC" w14:textId="77777777" w:rsidR="004326E4" w:rsidRPr="0079069D" w:rsidRDefault="004326E4" w:rsidP="000D63B2">
            <w:pPr>
              <w:spacing w:line="360" w:lineRule="auto"/>
              <w:rPr>
                <w:sz w:val="24"/>
                <w:szCs w:val="24"/>
              </w:rPr>
            </w:pPr>
            <w:r w:rsidRPr="0079069D">
              <w:rPr>
                <w:sz w:val="24"/>
                <w:szCs w:val="24"/>
              </w:rPr>
              <w:t>(247)</w:t>
            </w:r>
          </w:p>
        </w:tc>
        <w:tc>
          <w:tcPr>
            <w:tcW w:w="706" w:type="pct"/>
          </w:tcPr>
          <w:p w14:paraId="010CC766" w14:textId="77777777" w:rsidR="004326E4" w:rsidRPr="0079069D" w:rsidRDefault="004326E4" w:rsidP="000D63B2">
            <w:pPr>
              <w:spacing w:line="360" w:lineRule="auto"/>
              <w:rPr>
                <w:sz w:val="24"/>
                <w:szCs w:val="24"/>
              </w:rPr>
            </w:pPr>
            <w:r w:rsidRPr="0079069D">
              <w:rPr>
                <w:sz w:val="24"/>
                <w:szCs w:val="24"/>
              </w:rPr>
              <w:t>(17,134)</w:t>
            </w:r>
          </w:p>
        </w:tc>
        <w:tc>
          <w:tcPr>
            <w:tcW w:w="537" w:type="pct"/>
          </w:tcPr>
          <w:p w14:paraId="624A4D00" w14:textId="77777777" w:rsidR="004326E4" w:rsidRPr="0079069D" w:rsidRDefault="004326E4" w:rsidP="000D63B2">
            <w:pPr>
              <w:spacing w:line="360" w:lineRule="auto"/>
              <w:rPr>
                <w:sz w:val="24"/>
                <w:szCs w:val="24"/>
              </w:rPr>
            </w:pPr>
            <w:r w:rsidRPr="0079069D">
              <w:rPr>
                <w:sz w:val="24"/>
                <w:szCs w:val="24"/>
              </w:rPr>
              <w:t>459</w:t>
            </w:r>
          </w:p>
        </w:tc>
        <w:tc>
          <w:tcPr>
            <w:tcW w:w="846" w:type="pct"/>
          </w:tcPr>
          <w:p w14:paraId="5778D4A3" w14:textId="77777777" w:rsidR="004326E4" w:rsidRPr="0079069D" w:rsidRDefault="004326E4" w:rsidP="000D63B2">
            <w:pPr>
              <w:spacing w:line="360" w:lineRule="auto"/>
              <w:rPr>
                <w:sz w:val="24"/>
                <w:szCs w:val="24"/>
              </w:rPr>
            </w:pPr>
            <w:r w:rsidRPr="0079069D">
              <w:rPr>
                <w:sz w:val="24"/>
                <w:szCs w:val="24"/>
              </w:rPr>
              <w:t>(1,861)</w:t>
            </w:r>
          </w:p>
        </w:tc>
        <w:tc>
          <w:tcPr>
            <w:tcW w:w="668" w:type="pct"/>
          </w:tcPr>
          <w:p w14:paraId="51825C23" w14:textId="77777777" w:rsidR="004326E4" w:rsidRPr="0079069D" w:rsidRDefault="004326E4" w:rsidP="000D63B2">
            <w:pPr>
              <w:spacing w:line="360" w:lineRule="auto"/>
              <w:rPr>
                <w:sz w:val="24"/>
                <w:szCs w:val="24"/>
              </w:rPr>
            </w:pPr>
            <w:r w:rsidRPr="0079069D">
              <w:rPr>
                <w:sz w:val="24"/>
                <w:szCs w:val="24"/>
              </w:rPr>
              <w:t>(1,402)</w:t>
            </w:r>
          </w:p>
        </w:tc>
      </w:tr>
      <w:tr w:rsidR="004326E4" w:rsidRPr="0079069D" w14:paraId="5C0BAD30" w14:textId="77777777" w:rsidTr="00832C47">
        <w:trPr>
          <w:trHeight w:val="214"/>
        </w:trPr>
        <w:tc>
          <w:tcPr>
            <w:tcW w:w="854" w:type="pct"/>
          </w:tcPr>
          <w:p w14:paraId="02B31FF1" w14:textId="77777777" w:rsidR="004326E4" w:rsidRPr="0079069D" w:rsidRDefault="004326E4" w:rsidP="000D63B2">
            <w:pPr>
              <w:spacing w:line="360" w:lineRule="auto"/>
              <w:rPr>
                <w:sz w:val="24"/>
                <w:szCs w:val="24"/>
              </w:rPr>
            </w:pPr>
            <w:r w:rsidRPr="0079069D">
              <w:rPr>
                <w:sz w:val="24"/>
                <w:szCs w:val="24"/>
              </w:rPr>
              <w:t>Other operating expenses</w:t>
            </w:r>
          </w:p>
        </w:tc>
        <w:tc>
          <w:tcPr>
            <w:tcW w:w="542" w:type="pct"/>
          </w:tcPr>
          <w:p w14:paraId="2CDD111B" w14:textId="77777777" w:rsidR="004326E4" w:rsidRPr="0079069D" w:rsidRDefault="004326E4" w:rsidP="000D63B2">
            <w:pPr>
              <w:spacing w:line="360" w:lineRule="auto"/>
              <w:rPr>
                <w:sz w:val="24"/>
                <w:szCs w:val="24"/>
              </w:rPr>
            </w:pPr>
            <w:r w:rsidRPr="0079069D">
              <w:rPr>
                <w:sz w:val="24"/>
                <w:szCs w:val="24"/>
              </w:rPr>
              <w:t>0</w:t>
            </w:r>
          </w:p>
        </w:tc>
        <w:tc>
          <w:tcPr>
            <w:tcW w:w="846" w:type="pct"/>
          </w:tcPr>
          <w:p w14:paraId="37E60743" w14:textId="77777777" w:rsidR="004326E4" w:rsidRPr="0079069D" w:rsidRDefault="004326E4" w:rsidP="000D63B2">
            <w:pPr>
              <w:spacing w:line="360" w:lineRule="auto"/>
              <w:rPr>
                <w:sz w:val="24"/>
                <w:szCs w:val="24"/>
              </w:rPr>
            </w:pPr>
            <w:r w:rsidRPr="0079069D">
              <w:rPr>
                <w:sz w:val="24"/>
                <w:szCs w:val="24"/>
              </w:rPr>
              <w:t>0</w:t>
            </w:r>
          </w:p>
        </w:tc>
        <w:tc>
          <w:tcPr>
            <w:tcW w:w="706" w:type="pct"/>
          </w:tcPr>
          <w:p w14:paraId="0EB166A4" w14:textId="77777777" w:rsidR="004326E4" w:rsidRPr="0079069D" w:rsidRDefault="004326E4" w:rsidP="000D63B2">
            <w:pPr>
              <w:spacing w:line="360" w:lineRule="auto"/>
              <w:rPr>
                <w:sz w:val="24"/>
                <w:szCs w:val="24"/>
              </w:rPr>
            </w:pPr>
            <w:r w:rsidRPr="0079069D">
              <w:rPr>
                <w:sz w:val="24"/>
                <w:szCs w:val="24"/>
              </w:rPr>
              <w:t xml:space="preserve">   0</w:t>
            </w:r>
          </w:p>
        </w:tc>
        <w:tc>
          <w:tcPr>
            <w:tcW w:w="537" w:type="pct"/>
          </w:tcPr>
          <w:p w14:paraId="46BB5820" w14:textId="77777777" w:rsidR="004326E4" w:rsidRPr="0079069D" w:rsidRDefault="004326E4" w:rsidP="000D63B2">
            <w:pPr>
              <w:spacing w:line="360" w:lineRule="auto"/>
              <w:rPr>
                <w:sz w:val="24"/>
                <w:szCs w:val="24"/>
              </w:rPr>
            </w:pPr>
            <w:r w:rsidRPr="0079069D">
              <w:rPr>
                <w:sz w:val="24"/>
                <w:szCs w:val="24"/>
              </w:rPr>
              <w:t>1</w:t>
            </w:r>
          </w:p>
        </w:tc>
        <w:tc>
          <w:tcPr>
            <w:tcW w:w="846" w:type="pct"/>
          </w:tcPr>
          <w:p w14:paraId="1C30A675" w14:textId="77777777" w:rsidR="004326E4" w:rsidRPr="0079069D" w:rsidRDefault="004326E4" w:rsidP="000D63B2">
            <w:pPr>
              <w:spacing w:line="360" w:lineRule="auto"/>
              <w:rPr>
                <w:sz w:val="24"/>
                <w:szCs w:val="24"/>
              </w:rPr>
            </w:pPr>
            <w:r w:rsidRPr="0079069D">
              <w:rPr>
                <w:sz w:val="24"/>
                <w:szCs w:val="24"/>
              </w:rPr>
              <w:t>(1)</w:t>
            </w:r>
          </w:p>
        </w:tc>
        <w:tc>
          <w:tcPr>
            <w:tcW w:w="668" w:type="pct"/>
          </w:tcPr>
          <w:p w14:paraId="116EA063"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01C58E63" w14:textId="77777777" w:rsidTr="00832C47">
        <w:trPr>
          <w:trHeight w:val="284"/>
        </w:trPr>
        <w:tc>
          <w:tcPr>
            <w:tcW w:w="854" w:type="pct"/>
          </w:tcPr>
          <w:p w14:paraId="46FFDF42"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542" w:type="pct"/>
          </w:tcPr>
          <w:p w14:paraId="6124B221" w14:textId="77777777" w:rsidR="004326E4" w:rsidRPr="0079069D" w:rsidRDefault="004326E4" w:rsidP="000D63B2">
            <w:pPr>
              <w:spacing w:line="360" w:lineRule="auto"/>
              <w:rPr>
                <w:b/>
                <w:bCs/>
                <w:sz w:val="24"/>
                <w:szCs w:val="24"/>
              </w:rPr>
            </w:pPr>
            <w:r w:rsidRPr="0079069D">
              <w:rPr>
                <w:b/>
                <w:bCs/>
                <w:sz w:val="24"/>
                <w:szCs w:val="24"/>
              </w:rPr>
              <w:t>(137,125)</w:t>
            </w:r>
          </w:p>
        </w:tc>
        <w:tc>
          <w:tcPr>
            <w:tcW w:w="846" w:type="pct"/>
          </w:tcPr>
          <w:p w14:paraId="57D27CF2" w14:textId="77777777" w:rsidR="004326E4" w:rsidRPr="0079069D" w:rsidRDefault="004326E4" w:rsidP="000D63B2">
            <w:pPr>
              <w:spacing w:line="360" w:lineRule="auto"/>
              <w:rPr>
                <w:b/>
                <w:bCs/>
                <w:sz w:val="24"/>
                <w:szCs w:val="24"/>
              </w:rPr>
            </w:pPr>
            <w:r w:rsidRPr="0079069D">
              <w:rPr>
                <w:b/>
                <w:bCs/>
                <w:sz w:val="24"/>
                <w:szCs w:val="24"/>
              </w:rPr>
              <w:t>(48)</w:t>
            </w:r>
          </w:p>
        </w:tc>
        <w:tc>
          <w:tcPr>
            <w:tcW w:w="706" w:type="pct"/>
          </w:tcPr>
          <w:p w14:paraId="41102B67" w14:textId="77777777" w:rsidR="004326E4" w:rsidRPr="0079069D" w:rsidRDefault="004326E4" w:rsidP="000D63B2">
            <w:pPr>
              <w:spacing w:line="360" w:lineRule="auto"/>
              <w:rPr>
                <w:b/>
                <w:bCs/>
                <w:sz w:val="24"/>
                <w:szCs w:val="24"/>
              </w:rPr>
            </w:pPr>
            <w:r w:rsidRPr="0079069D">
              <w:rPr>
                <w:b/>
                <w:bCs/>
                <w:sz w:val="24"/>
                <w:szCs w:val="24"/>
              </w:rPr>
              <w:t>(137,372)</w:t>
            </w:r>
          </w:p>
        </w:tc>
        <w:tc>
          <w:tcPr>
            <w:tcW w:w="537" w:type="pct"/>
          </w:tcPr>
          <w:p w14:paraId="245DDFF1" w14:textId="77777777" w:rsidR="004326E4" w:rsidRPr="0079069D" w:rsidRDefault="004326E4" w:rsidP="000D63B2">
            <w:pPr>
              <w:spacing w:line="360" w:lineRule="auto"/>
              <w:rPr>
                <w:b/>
                <w:bCs/>
                <w:sz w:val="24"/>
                <w:szCs w:val="24"/>
              </w:rPr>
            </w:pPr>
            <w:r w:rsidRPr="0079069D">
              <w:rPr>
                <w:b/>
                <w:bCs/>
                <w:sz w:val="24"/>
                <w:szCs w:val="24"/>
              </w:rPr>
              <w:t>(164,147)</w:t>
            </w:r>
          </w:p>
        </w:tc>
        <w:tc>
          <w:tcPr>
            <w:tcW w:w="846" w:type="pct"/>
          </w:tcPr>
          <w:p w14:paraId="4064EC01" w14:textId="77777777" w:rsidR="004326E4" w:rsidRPr="0079069D" w:rsidRDefault="004326E4" w:rsidP="000D63B2">
            <w:pPr>
              <w:spacing w:line="360" w:lineRule="auto"/>
              <w:rPr>
                <w:b/>
                <w:bCs/>
                <w:sz w:val="24"/>
                <w:szCs w:val="24"/>
              </w:rPr>
            </w:pPr>
            <w:r w:rsidRPr="0079069D">
              <w:rPr>
                <w:b/>
                <w:bCs/>
                <w:sz w:val="24"/>
                <w:szCs w:val="24"/>
              </w:rPr>
              <w:t>(1,862)</w:t>
            </w:r>
          </w:p>
        </w:tc>
        <w:tc>
          <w:tcPr>
            <w:tcW w:w="668" w:type="pct"/>
          </w:tcPr>
          <w:p w14:paraId="7ABEB8D4" w14:textId="77777777" w:rsidR="004326E4" w:rsidRPr="0079069D" w:rsidRDefault="004326E4" w:rsidP="000D63B2">
            <w:pPr>
              <w:spacing w:line="360" w:lineRule="auto"/>
              <w:rPr>
                <w:b/>
                <w:bCs/>
                <w:sz w:val="24"/>
                <w:szCs w:val="24"/>
              </w:rPr>
            </w:pPr>
            <w:r w:rsidRPr="0079069D">
              <w:rPr>
                <w:b/>
                <w:bCs/>
                <w:sz w:val="24"/>
                <w:szCs w:val="24"/>
              </w:rPr>
              <w:t>(166,009)</w:t>
            </w:r>
          </w:p>
        </w:tc>
      </w:tr>
      <w:tr w:rsidR="004326E4" w:rsidRPr="0079069D" w14:paraId="7E4CF1BE" w14:textId="77777777" w:rsidTr="00832C47">
        <w:trPr>
          <w:trHeight w:val="284"/>
        </w:trPr>
        <w:tc>
          <w:tcPr>
            <w:tcW w:w="854" w:type="pct"/>
          </w:tcPr>
          <w:p w14:paraId="12F418B3" w14:textId="77777777" w:rsidR="004326E4" w:rsidRPr="0079069D" w:rsidRDefault="004326E4" w:rsidP="000D63B2">
            <w:pPr>
              <w:spacing w:line="360" w:lineRule="auto"/>
              <w:rPr>
                <w:b/>
                <w:bCs/>
                <w:sz w:val="24"/>
                <w:szCs w:val="24"/>
              </w:rPr>
            </w:pPr>
            <w:r w:rsidRPr="0079069D">
              <w:rPr>
                <w:b/>
                <w:bCs/>
                <w:sz w:val="24"/>
                <w:szCs w:val="24"/>
              </w:rPr>
              <w:t xml:space="preserve">Net result from transactions </w:t>
            </w:r>
          </w:p>
        </w:tc>
        <w:tc>
          <w:tcPr>
            <w:tcW w:w="542" w:type="pct"/>
          </w:tcPr>
          <w:p w14:paraId="39644F5D" w14:textId="77777777" w:rsidR="004326E4" w:rsidRPr="0079069D" w:rsidRDefault="004326E4" w:rsidP="000D63B2">
            <w:pPr>
              <w:spacing w:line="360" w:lineRule="auto"/>
              <w:rPr>
                <w:b/>
                <w:bCs/>
                <w:sz w:val="24"/>
                <w:szCs w:val="24"/>
              </w:rPr>
            </w:pPr>
            <w:r w:rsidRPr="0079069D">
              <w:rPr>
                <w:b/>
                <w:bCs/>
                <w:sz w:val="24"/>
                <w:szCs w:val="24"/>
              </w:rPr>
              <w:t>(2,959)</w:t>
            </w:r>
          </w:p>
        </w:tc>
        <w:tc>
          <w:tcPr>
            <w:tcW w:w="846" w:type="pct"/>
          </w:tcPr>
          <w:p w14:paraId="5845867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706" w:type="pct"/>
          </w:tcPr>
          <w:p w14:paraId="7E4366DA" w14:textId="77777777" w:rsidR="004326E4" w:rsidRPr="0079069D" w:rsidRDefault="004326E4" w:rsidP="000D63B2">
            <w:pPr>
              <w:spacing w:line="360" w:lineRule="auto"/>
              <w:rPr>
                <w:b/>
                <w:bCs/>
                <w:sz w:val="24"/>
                <w:szCs w:val="24"/>
              </w:rPr>
            </w:pPr>
            <w:r w:rsidRPr="0079069D">
              <w:rPr>
                <w:b/>
                <w:bCs/>
                <w:sz w:val="24"/>
                <w:szCs w:val="24"/>
              </w:rPr>
              <w:t>(2,959)</w:t>
            </w:r>
          </w:p>
        </w:tc>
        <w:tc>
          <w:tcPr>
            <w:tcW w:w="537" w:type="pct"/>
          </w:tcPr>
          <w:p w14:paraId="7ACDB62C" w14:textId="77777777" w:rsidR="004326E4" w:rsidRPr="0079069D" w:rsidRDefault="004326E4" w:rsidP="000D63B2">
            <w:pPr>
              <w:spacing w:line="360" w:lineRule="auto"/>
              <w:rPr>
                <w:b/>
                <w:bCs/>
                <w:sz w:val="24"/>
                <w:szCs w:val="24"/>
              </w:rPr>
            </w:pPr>
            <w:r w:rsidRPr="0079069D">
              <w:rPr>
                <w:b/>
                <w:bCs/>
                <w:sz w:val="24"/>
                <w:szCs w:val="24"/>
              </w:rPr>
              <w:t>(99,025)</w:t>
            </w:r>
          </w:p>
        </w:tc>
        <w:tc>
          <w:tcPr>
            <w:tcW w:w="846" w:type="pct"/>
          </w:tcPr>
          <w:p w14:paraId="40D2B54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68" w:type="pct"/>
          </w:tcPr>
          <w:p w14:paraId="6E81A2BC" w14:textId="77777777" w:rsidR="004326E4" w:rsidRPr="0079069D" w:rsidRDefault="004326E4" w:rsidP="000D63B2">
            <w:pPr>
              <w:spacing w:line="360" w:lineRule="auto"/>
              <w:rPr>
                <w:b/>
                <w:bCs/>
                <w:sz w:val="24"/>
                <w:szCs w:val="24"/>
              </w:rPr>
            </w:pPr>
            <w:r w:rsidRPr="0079069D">
              <w:rPr>
                <w:b/>
                <w:bCs/>
                <w:sz w:val="24"/>
                <w:szCs w:val="24"/>
              </w:rPr>
              <w:t xml:space="preserve">(99,025) </w:t>
            </w:r>
          </w:p>
        </w:tc>
      </w:tr>
    </w:tbl>
    <w:p w14:paraId="68E2F225" w14:textId="77777777" w:rsidR="004326E4" w:rsidRPr="0079069D" w:rsidRDefault="004326E4" w:rsidP="000D63B2">
      <w:pPr>
        <w:spacing w:line="360" w:lineRule="auto"/>
        <w:rPr>
          <w:sz w:val="24"/>
          <w:szCs w:val="24"/>
          <w:lang w:val="en-US"/>
        </w:rPr>
      </w:pPr>
    </w:p>
    <w:tbl>
      <w:tblPr>
        <w:tblStyle w:val="TableGrid"/>
        <w:tblW w:w="5000" w:type="pct"/>
        <w:tblLook w:val="0020" w:firstRow="1" w:lastRow="0" w:firstColumn="0" w:lastColumn="0" w:noHBand="0" w:noVBand="0"/>
      </w:tblPr>
      <w:tblGrid>
        <w:gridCol w:w="1609"/>
        <w:gridCol w:w="1173"/>
        <w:gridCol w:w="1955"/>
        <w:gridCol w:w="1528"/>
        <w:gridCol w:w="1042"/>
        <w:gridCol w:w="1955"/>
        <w:gridCol w:w="1528"/>
      </w:tblGrid>
      <w:tr w:rsidR="00832C47" w:rsidRPr="0079069D" w14:paraId="41DCDD6C" w14:textId="77777777" w:rsidTr="00832C47">
        <w:trPr>
          <w:trHeight w:val="284"/>
        </w:trPr>
        <w:tc>
          <w:tcPr>
            <w:tcW w:w="850" w:type="pct"/>
          </w:tcPr>
          <w:p w14:paraId="65705379" w14:textId="77777777" w:rsidR="00832C47" w:rsidRPr="0079069D" w:rsidRDefault="00832C47" w:rsidP="000D63B2">
            <w:pPr>
              <w:suppressAutoHyphens w:val="0"/>
              <w:spacing w:before="0" w:after="0" w:line="360" w:lineRule="auto"/>
              <w:textAlignment w:val="auto"/>
              <w:rPr>
                <w:rFonts w:cstheme="minorBidi"/>
                <w:color w:val="auto"/>
                <w:sz w:val="30"/>
                <w:szCs w:val="36"/>
              </w:rPr>
            </w:pPr>
          </w:p>
        </w:tc>
        <w:tc>
          <w:tcPr>
            <w:tcW w:w="2081" w:type="pct"/>
            <w:gridSpan w:val="3"/>
          </w:tcPr>
          <w:p w14:paraId="213F4797" w14:textId="77777777" w:rsidR="00832C47" w:rsidRPr="0079069D" w:rsidRDefault="00832C47" w:rsidP="000D63B2">
            <w:pPr>
              <w:spacing w:line="360" w:lineRule="auto"/>
              <w:rPr>
                <w:b/>
                <w:bCs/>
                <w:sz w:val="24"/>
                <w:szCs w:val="24"/>
              </w:rPr>
            </w:pPr>
            <w:r w:rsidRPr="0079069D">
              <w:rPr>
                <w:b/>
                <w:bCs/>
                <w:sz w:val="24"/>
                <w:szCs w:val="24"/>
              </w:rPr>
              <w:t>Fire and Emergency Management</w:t>
            </w:r>
          </w:p>
        </w:tc>
        <w:tc>
          <w:tcPr>
            <w:tcW w:w="2069" w:type="pct"/>
            <w:gridSpan w:val="3"/>
          </w:tcPr>
          <w:p w14:paraId="611A1D24" w14:textId="77777777" w:rsidR="00832C47" w:rsidRPr="0079069D" w:rsidRDefault="00832C47" w:rsidP="000D63B2">
            <w:pPr>
              <w:spacing w:line="360" w:lineRule="auto"/>
              <w:rPr>
                <w:b/>
                <w:bCs/>
                <w:sz w:val="24"/>
                <w:szCs w:val="24"/>
              </w:rPr>
            </w:pPr>
            <w:r w:rsidRPr="0079069D">
              <w:rPr>
                <w:b/>
                <w:bCs/>
                <w:sz w:val="24"/>
                <w:szCs w:val="24"/>
              </w:rPr>
              <w:t>Energy</w:t>
            </w:r>
          </w:p>
        </w:tc>
      </w:tr>
      <w:tr w:rsidR="004326E4" w:rsidRPr="0079069D" w14:paraId="3ACDEFCD" w14:textId="77777777" w:rsidTr="00832C47">
        <w:trPr>
          <w:trHeight w:val="284"/>
        </w:trPr>
        <w:tc>
          <w:tcPr>
            <w:tcW w:w="850" w:type="pct"/>
          </w:tcPr>
          <w:p w14:paraId="51275D5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39" w:type="pct"/>
          </w:tcPr>
          <w:p w14:paraId="6E33A12C"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41" w:type="pct"/>
          </w:tcPr>
          <w:p w14:paraId="4DBB1064" w14:textId="77777777"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r>
            <w:r w:rsidRPr="0079069D">
              <w:rPr>
                <w:b/>
                <w:bCs/>
                <w:sz w:val="24"/>
                <w:szCs w:val="24"/>
              </w:rPr>
              <w:br/>
              <w:t>$’000</w:t>
            </w:r>
          </w:p>
        </w:tc>
        <w:tc>
          <w:tcPr>
            <w:tcW w:w="701" w:type="pct"/>
          </w:tcPr>
          <w:p w14:paraId="1C70AC77"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c>
          <w:tcPr>
            <w:tcW w:w="534" w:type="pct"/>
          </w:tcPr>
          <w:p w14:paraId="2995066E"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63" w:type="pct"/>
          </w:tcPr>
          <w:p w14:paraId="55248273" w14:textId="495E138E"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672" w:type="pct"/>
          </w:tcPr>
          <w:p w14:paraId="74AD6378"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51D18361" w14:textId="77777777" w:rsidTr="00832C47">
        <w:trPr>
          <w:trHeight w:val="284"/>
        </w:trPr>
        <w:tc>
          <w:tcPr>
            <w:tcW w:w="850" w:type="pct"/>
          </w:tcPr>
          <w:p w14:paraId="09755308" w14:textId="77777777" w:rsidR="004326E4" w:rsidRPr="0079069D" w:rsidRDefault="004326E4" w:rsidP="000D63B2">
            <w:pPr>
              <w:spacing w:line="360" w:lineRule="auto"/>
              <w:rPr>
                <w:sz w:val="24"/>
                <w:szCs w:val="24"/>
              </w:rPr>
            </w:pPr>
            <w:r w:rsidRPr="0079069D">
              <w:rPr>
                <w:sz w:val="24"/>
                <w:szCs w:val="24"/>
              </w:rPr>
              <w:t>Sale of goods and services</w:t>
            </w:r>
          </w:p>
        </w:tc>
        <w:tc>
          <w:tcPr>
            <w:tcW w:w="539" w:type="pct"/>
          </w:tcPr>
          <w:p w14:paraId="74FF1F49" w14:textId="77777777" w:rsidR="004326E4" w:rsidRPr="0079069D" w:rsidRDefault="004326E4" w:rsidP="000D63B2">
            <w:pPr>
              <w:spacing w:line="360" w:lineRule="auto"/>
              <w:rPr>
                <w:sz w:val="24"/>
                <w:szCs w:val="24"/>
              </w:rPr>
            </w:pPr>
            <w:r w:rsidRPr="0079069D">
              <w:rPr>
                <w:sz w:val="24"/>
                <w:szCs w:val="24"/>
              </w:rPr>
              <w:t xml:space="preserve"> 7,276</w:t>
            </w:r>
          </w:p>
        </w:tc>
        <w:tc>
          <w:tcPr>
            <w:tcW w:w="841" w:type="pct"/>
          </w:tcPr>
          <w:p w14:paraId="7A603B5C" w14:textId="77777777" w:rsidR="004326E4" w:rsidRPr="0079069D" w:rsidRDefault="004326E4" w:rsidP="000D63B2">
            <w:pPr>
              <w:spacing w:line="360" w:lineRule="auto"/>
              <w:rPr>
                <w:sz w:val="24"/>
                <w:szCs w:val="24"/>
              </w:rPr>
            </w:pPr>
            <w:r w:rsidRPr="0079069D">
              <w:rPr>
                <w:sz w:val="24"/>
                <w:szCs w:val="24"/>
              </w:rPr>
              <w:t>50</w:t>
            </w:r>
          </w:p>
        </w:tc>
        <w:tc>
          <w:tcPr>
            <w:tcW w:w="701" w:type="pct"/>
          </w:tcPr>
          <w:p w14:paraId="58D244C3" w14:textId="77777777" w:rsidR="004326E4" w:rsidRPr="0079069D" w:rsidRDefault="004326E4" w:rsidP="000D63B2">
            <w:pPr>
              <w:spacing w:line="360" w:lineRule="auto"/>
              <w:rPr>
                <w:sz w:val="24"/>
                <w:szCs w:val="24"/>
              </w:rPr>
            </w:pPr>
            <w:r w:rsidRPr="0079069D">
              <w:rPr>
                <w:sz w:val="24"/>
                <w:szCs w:val="24"/>
              </w:rPr>
              <w:t>7,326</w:t>
            </w:r>
          </w:p>
        </w:tc>
        <w:tc>
          <w:tcPr>
            <w:tcW w:w="534" w:type="pct"/>
          </w:tcPr>
          <w:p w14:paraId="15A4CEED" w14:textId="77777777" w:rsidR="004326E4" w:rsidRPr="0079069D" w:rsidRDefault="004326E4" w:rsidP="000D63B2">
            <w:pPr>
              <w:spacing w:line="360" w:lineRule="auto"/>
              <w:rPr>
                <w:sz w:val="24"/>
                <w:szCs w:val="24"/>
              </w:rPr>
            </w:pPr>
            <w:r w:rsidRPr="0079069D">
              <w:rPr>
                <w:sz w:val="24"/>
                <w:szCs w:val="24"/>
              </w:rPr>
              <w:t>6</w:t>
            </w:r>
          </w:p>
        </w:tc>
        <w:tc>
          <w:tcPr>
            <w:tcW w:w="863" w:type="pct"/>
          </w:tcPr>
          <w:p w14:paraId="6EA304A8" w14:textId="77777777" w:rsidR="004326E4" w:rsidRPr="0079069D" w:rsidRDefault="004326E4" w:rsidP="000D63B2">
            <w:pPr>
              <w:spacing w:line="360" w:lineRule="auto"/>
              <w:rPr>
                <w:sz w:val="24"/>
                <w:szCs w:val="24"/>
              </w:rPr>
            </w:pPr>
            <w:r w:rsidRPr="0079069D">
              <w:rPr>
                <w:sz w:val="24"/>
                <w:szCs w:val="24"/>
              </w:rPr>
              <w:t>(2)</w:t>
            </w:r>
          </w:p>
        </w:tc>
        <w:tc>
          <w:tcPr>
            <w:tcW w:w="672" w:type="pct"/>
          </w:tcPr>
          <w:p w14:paraId="7EF68176" w14:textId="77777777" w:rsidR="004326E4" w:rsidRPr="0079069D" w:rsidRDefault="004326E4" w:rsidP="000D63B2">
            <w:pPr>
              <w:spacing w:line="360" w:lineRule="auto"/>
              <w:rPr>
                <w:sz w:val="24"/>
                <w:szCs w:val="24"/>
              </w:rPr>
            </w:pPr>
            <w:r w:rsidRPr="0079069D">
              <w:rPr>
                <w:sz w:val="24"/>
                <w:szCs w:val="24"/>
              </w:rPr>
              <w:t>4</w:t>
            </w:r>
          </w:p>
        </w:tc>
      </w:tr>
      <w:tr w:rsidR="004326E4" w:rsidRPr="0079069D" w14:paraId="514F87D3" w14:textId="77777777" w:rsidTr="00832C47">
        <w:trPr>
          <w:trHeight w:val="280"/>
        </w:trPr>
        <w:tc>
          <w:tcPr>
            <w:tcW w:w="850" w:type="pct"/>
          </w:tcPr>
          <w:p w14:paraId="6DA9EF49" w14:textId="77777777" w:rsidR="004326E4" w:rsidRPr="0079069D" w:rsidRDefault="004326E4" w:rsidP="000D63B2">
            <w:pPr>
              <w:spacing w:line="360" w:lineRule="auto"/>
              <w:rPr>
                <w:sz w:val="24"/>
                <w:szCs w:val="24"/>
              </w:rPr>
            </w:pPr>
            <w:r w:rsidRPr="0079069D">
              <w:rPr>
                <w:sz w:val="24"/>
                <w:szCs w:val="24"/>
              </w:rPr>
              <w:t>Other income</w:t>
            </w:r>
          </w:p>
        </w:tc>
        <w:tc>
          <w:tcPr>
            <w:tcW w:w="539" w:type="pct"/>
          </w:tcPr>
          <w:p w14:paraId="2B4DB590" w14:textId="77777777" w:rsidR="004326E4" w:rsidRPr="0079069D" w:rsidRDefault="004326E4" w:rsidP="000D63B2">
            <w:pPr>
              <w:spacing w:line="360" w:lineRule="auto"/>
              <w:rPr>
                <w:sz w:val="24"/>
                <w:szCs w:val="24"/>
              </w:rPr>
            </w:pPr>
            <w:r w:rsidRPr="0079069D">
              <w:rPr>
                <w:sz w:val="24"/>
                <w:szCs w:val="24"/>
              </w:rPr>
              <w:t>1,480</w:t>
            </w:r>
          </w:p>
        </w:tc>
        <w:tc>
          <w:tcPr>
            <w:tcW w:w="841" w:type="pct"/>
          </w:tcPr>
          <w:p w14:paraId="5F3B1A78" w14:textId="77777777" w:rsidR="004326E4" w:rsidRPr="0079069D" w:rsidRDefault="004326E4" w:rsidP="000D63B2">
            <w:pPr>
              <w:spacing w:line="360" w:lineRule="auto"/>
              <w:rPr>
                <w:sz w:val="24"/>
                <w:szCs w:val="24"/>
              </w:rPr>
            </w:pPr>
            <w:r w:rsidRPr="0079069D">
              <w:rPr>
                <w:sz w:val="24"/>
                <w:szCs w:val="24"/>
              </w:rPr>
              <w:t>(14,154)</w:t>
            </w:r>
          </w:p>
        </w:tc>
        <w:tc>
          <w:tcPr>
            <w:tcW w:w="701" w:type="pct"/>
          </w:tcPr>
          <w:p w14:paraId="79736088" w14:textId="77777777" w:rsidR="004326E4" w:rsidRPr="0079069D" w:rsidRDefault="004326E4" w:rsidP="000D63B2">
            <w:pPr>
              <w:spacing w:line="360" w:lineRule="auto"/>
              <w:rPr>
                <w:sz w:val="24"/>
                <w:szCs w:val="24"/>
              </w:rPr>
            </w:pPr>
            <w:r w:rsidRPr="0079069D">
              <w:rPr>
                <w:sz w:val="24"/>
                <w:szCs w:val="24"/>
              </w:rPr>
              <w:t>(12,674)</w:t>
            </w:r>
          </w:p>
        </w:tc>
        <w:tc>
          <w:tcPr>
            <w:tcW w:w="534" w:type="pct"/>
          </w:tcPr>
          <w:p w14:paraId="5A4B33AC" w14:textId="77777777" w:rsidR="004326E4" w:rsidRPr="0079069D" w:rsidRDefault="004326E4" w:rsidP="000D63B2">
            <w:pPr>
              <w:spacing w:line="360" w:lineRule="auto"/>
              <w:rPr>
                <w:sz w:val="24"/>
                <w:szCs w:val="24"/>
              </w:rPr>
            </w:pPr>
            <w:r w:rsidRPr="0079069D">
              <w:rPr>
                <w:sz w:val="24"/>
                <w:szCs w:val="24"/>
              </w:rPr>
              <w:t>31,736</w:t>
            </w:r>
          </w:p>
        </w:tc>
        <w:tc>
          <w:tcPr>
            <w:tcW w:w="863" w:type="pct"/>
          </w:tcPr>
          <w:p w14:paraId="120A277A" w14:textId="77777777" w:rsidR="004326E4" w:rsidRPr="0079069D" w:rsidRDefault="004326E4" w:rsidP="000D63B2">
            <w:pPr>
              <w:spacing w:line="360" w:lineRule="auto"/>
              <w:rPr>
                <w:sz w:val="24"/>
                <w:szCs w:val="24"/>
              </w:rPr>
            </w:pPr>
            <w:r w:rsidRPr="0079069D">
              <w:rPr>
                <w:sz w:val="24"/>
                <w:szCs w:val="24"/>
              </w:rPr>
              <w:t>8,264</w:t>
            </w:r>
          </w:p>
        </w:tc>
        <w:tc>
          <w:tcPr>
            <w:tcW w:w="672" w:type="pct"/>
          </w:tcPr>
          <w:p w14:paraId="2A992C91" w14:textId="77777777" w:rsidR="004326E4" w:rsidRPr="0079069D" w:rsidRDefault="004326E4" w:rsidP="000D63B2">
            <w:pPr>
              <w:spacing w:line="360" w:lineRule="auto"/>
              <w:rPr>
                <w:sz w:val="24"/>
                <w:szCs w:val="24"/>
              </w:rPr>
            </w:pPr>
            <w:r w:rsidRPr="0079069D">
              <w:rPr>
                <w:sz w:val="24"/>
                <w:szCs w:val="24"/>
              </w:rPr>
              <w:t>40.000</w:t>
            </w:r>
          </w:p>
        </w:tc>
      </w:tr>
      <w:tr w:rsidR="004326E4" w:rsidRPr="0079069D" w14:paraId="2B3BE98B" w14:textId="77777777" w:rsidTr="00832C47">
        <w:trPr>
          <w:trHeight w:val="102"/>
        </w:trPr>
        <w:tc>
          <w:tcPr>
            <w:tcW w:w="850" w:type="pct"/>
          </w:tcPr>
          <w:p w14:paraId="731A78A0"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539" w:type="pct"/>
          </w:tcPr>
          <w:p w14:paraId="59927D32" w14:textId="77777777" w:rsidR="004326E4" w:rsidRPr="0079069D" w:rsidRDefault="004326E4" w:rsidP="000D63B2">
            <w:pPr>
              <w:spacing w:line="360" w:lineRule="auto"/>
              <w:rPr>
                <w:b/>
                <w:bCs/>
                <w:sz w:val="24"/>
                <w:szCs w:val="24"/>
              </w:rPr>
            </w:pPr>
            <w:r w:rsidRPr="0079069D">
              <w:rPr>
                <w:b/>
                <w:bCs/>
                <w:sz w:val="24"/>
                <w:szCs w:val="24"/>
              </w:rPr>
              <w:t>745,915</w:t>
            </w:r>
          </w:p>
        </w:tc>
        <w:tc>
          <w:tcPr>
            <w:tcW w:w="841" w:type="pct"/>
          </w:tcPr>
          <w:p w14:paraId="63D9D6BB" w14:textId="77777777" w:rsidR="004326E4" w:rsidRPr="0079069D" w:rsidRDefault="004326E4" w:rsidP="000D63B2">
            <w:pPr>
              <w:spacing w:line="360" w:lineRule="auto"/>
              <w:rPr>
                <w:b/>
                <w:bCs/>
                <w:sz w:val="24"/>
                <w:szCs w:val="24"/>
              </w:rPr>
            </w:pPr>
            <w:r w:rsidRPr="0079069D">
              <w:rPr>
                <w:b/>
                <w:bCs/>
                <w:sz w:val="24"/>
                <w:szCs w:val="24"/>
              </w:rPr>
              <w:t>(14,104)</w:t>
            </w:r>
          </w:p>
        </w:tc>
        <w:tc>
          <w:tcPr>
            <w:tcW w:w="701" w:type="pct"/>
          </w:tcPr>
          <w:p w14:paraId="370FAF88" w14:textId="77777777" w:rsidR="004326E4" w:rsidRPr="0079069D" w:rsidRDefault="004326E4" w:rsidP="000D63B2">
            <w:pPr>
              <w:spacing w:line="360" w:lineRule="auto"/>
              <w:rPr>
                <w:b/>
                <w:bCs/>
                <w:sz w:val="24"/>
                <w:szCs w:val="24"/>
              </w:rPr>
            </w:pPr>
            <w:r w:rsidRPr="0079069D">
              <w:rPr>
                <w:b/>
                <w:bCs/>
                <w:sz w:val="24"/>
                <w:szCs w:val="24"/>
              </w:rPr>
              <w:t>731,811</w:t>
            </w:r>
          </w:p>
        </w:tc>
        <w:tc>
          <w:tcPr>
            <w:tcW w:w="534" w:type="pct"/>
          </w:tcPr>
          <w:p w14:paraId="6FCDC7F3" w14:textId="77777777" w:rsidR="004326E4" w:rsidRPr="0079069D" w:rsidRDefault="004326E4" w:rsidP="000D63B2">
            <w:pPr>
              <w:spacing w:line="360" w:lineRule="auto"/>
              <w:rPr>
                <w:b/>
                <w:bCs/>
                <w:sz w:val="24"/>
                <w:szCs w:val="24"/>
              </w:rPr>
            </w:pPr>
            <w:r w:rsidRPr="0079069D">
              <w:rPr>
                <w:b/>
                <w:bCs/>
                <w:sz w:val="24"/>
                <w:szCs w:val="24"/>
              </w:rPr>
              <w:t>91,749</w:t>
            </w:r>
          </w:p>
        </w:tc>
        <w:tc>
          <w:tcPr>
            <w:tcW w:w="863" w:type="pct"/>
          </w:tcPr>
          <w:p w14:paraId="447CA36C" w14:textId="77777777" w:rsidR="004326E4" w:rsidRPr="0079069D" w:rsidRDefault="004326E4" w:rsidP="000D63B2">
            <w:pPr>
              <w:spacing w:line="360" w:lineRule="auto"/>
              <w:rPr>
                <w:b/>
                <w:bCs/>
                <w:sz w:val="24"/>
                <w:szCs w:val="24"/>
              </w:rPr>
            </w:pPr>
            <w:r w:rsidRPr="0079069D">
              <w:rPr>
                <w:b/>
                <w:bCs/>
                <w:sz w:val="24"/>
                <w:szCs w:val="24"/>
              </w:rPr>
              <w:t>8,262</w:t>
            </w:r>
          </w:p>
        </w:tc>
        <w:tc>
          <w:tcPr>
            <w:tcW w:w="672" w:type="pct"/>
          </w:tcPr>
          <w:p w14:paraId="7C9640AB" w14:textId="77777777" w:rsidR="004326E4" w:rsidRPr="0079069D" w:rsidRDefault="004326E4" w:rsidP="000D63B2">
            <w:pPr>
              <w:spacing w:line="360" w:lineRule="auto"/>
              <w:rPr>
                <w:b/>
                <w:bCs/>
                <w:sz w:val="24"/>
                <w:szCs w:val="24"/>
              </w:rPr>
            </w:pPr>
            <w:r w:rsidRPr="0079069D">
              <w:rPr>
                <w:b/>
                <w:bCs/>
                <w:sz w:val="24"/>
                <w:szCs w:val="24"/>
              </w:rPr>
              <w:t>100,011</w:t>
            </w:r>
          </w:p>
        </w:tc>
      </w:tr>
      <w:tr w:rsidR="004326E4" w:rsidRPr="0079069D" w14:paraId="7F367AF8" w14:textId="77777777" w:rsidTr="00832C47">
        <w:trPr>
          <w:trHeight w:val="284"/>
        </w:trPr>
        <w:tc>
          <w:tcPr>
            <w:tcW w:w="850" w:type="pct"/>
          </w:tcPr>
          <w:p w14:paraId="347B3211" w14:textId="77777777" w:rsidR="004326E4" w:rsidRPr="0079069D" w:rsidRDefault="004326E4" w:rsidP="000D63B2">
            <w:pPr>
              <w:spacing w:line="360" w:lineRule="auto"/>
              <w:rPr>
                <w:sz w:val="24"/>
                <w:szCs w:val="24"/>
              </w:rPr>
            </w:pPr>
            <w:r w:rsidRPr="0079069D">
              <w:rPr>
                <w:sz w:val="24"/>
                <w:szCs w:val="24"/>
              </w:rPr>
              <w:t>Grants and other transfers</w:t>
            </w:r>
          </w:p>
        </w:tc>
        <w:tc>
          <w:tcPr>
            <w:tcW w:w="539" w:type="pct"/>
          </w:tcPr>
          <w:p w14:paraId="753C9555" w14:textId="77777777" w:rsidR="004326E4" w:rsidRPr="0079069D" w:rsidRDefault="004326E4" w:rsidP="000D63B2">
            <w:pPr>
              <w:spacing w:line="360" w:lineRule="auto"/>
              <w:rPr>
                <w:sz w:val="24"/>
                <w:szCs w:val="24"/>
              </w:rPr>
            </w:pPr>
            <w:r w:rsidRPr="0079069D">
              <w:rPr>
                <w:sz w:val="24"/>
                <w:szCs w:val="24"/>
              </w:rPr>
              <w:t>(32,923)</w:t>
            </w:r>
          </w:p>
        </w:tc>
        <w:tc>
          <w:tcPr>
            <w:tcW w:w="841" w:type="pct"/>
          </w:tcPr>
          <w:p w14:paraId="3039D1F2" w14:textId="77777777" w:rsidR="004326E4" w:rsidRPr="0079069D" w:rsidRDefault="004326E4" w:rsidP="000D63B2">
            <w:pPr>
              <w:spacing w:line="360" w:lineRule="auto"/>
              <w:rPr>
                <w:sz w:val="24"/>
                <w:szCs w:val="24"/>
              </w:rPr>
            </w:pPr>
            <w:r w:rsidRPr="0079069D">
              <w:rPr>
                <w:sz w:val="24"/>
                <w:szCs w:val="24"/>
              </w:rPr>
              <w:t>0</w:t>
            </w:r>
          </w:p>
        </w:tc>
        <w:tc>
          <w:tcPr>
            <w:tcW w:w="701" w:type="pct"/>
          </w:tcPr>
          <w:p w14:paraId="3537F254" w14:textId="77777777" w:rsidR="004326E4" w:rsidRPr="0079069D" w:rsidRDefault="004326E4" w:rsidP="000D63B2">
            <w:pPr>
              <w:spacing w:line="360" w:lineRule="auto"/>
              <w:rPr>
                <w:sz w:val="24"/>
                <w:szCs w:val="24"/>
              </w:rPr>
            </w:pPr>
            <w:r w:rsidRPr="0079069D">
              <w:rPr>
                <w:sz w:val="24"/>
                <w:szCs w:val="24"/>
              </w:rPr>
              <w:t>(32,923)</w:t>
            </w:r>
          </w:p>
        </w:tc>
        <w:tc>
          <w:tcPr>
            <w:tcW w:w="534" w:type="pct"/>
          </w:tcPr>
          <w:p w14:paraId="3E5849F2" w14:textId="77777777" w:rsidR="004326E4" w:rsidRPr="0079069D" w:rsidRDefault="004326E4" w:rsidP="000D63B2">
            <w:pPr>
              <w:spacing w:line="360" w:lineRule="auto"/>
              <w:rPr>
                <w:sz w:val="24"/>
                <w:szCs w:val="24"/>
              </w:rPr>
            </w:pPr>
            <w:r w:rsidRPr="0079069D">
              <w:rPr>
                <w:sz w:val="24"/>
                <w:szCs w:val="24"/>
              </w:rPr>
              <w:t>(26,932)</w:t>
            </w:r>
          </w:p>
        </w:tc>
        <w:tc>
          <w:tcPr>
            <w:tcW w:w="863" w:type="pct"/>
          </w:tcPr>
          <w:p w14:paraId="5C19A30D" w14:textId="77777777" w:rsidR="004326E4" w:rsidRPr="0079069D" w:rsidRDefault="004326E4" w:rsidP="000D63B2">
            <w:pPr>
              <w:spacing w:line="360" w:lineRule="auto"/>
              <w:rPr>
                <w:sz w:val="24"/>
                <w:szCs w:val="24"/>
              </w:rPr>
            </w:pPr>
            <w:r w:rsidRPr="0079069D">
              <w:rPr>
                <w:sz w:val="24"/>
                <w:szCs w:val="24"/>
              </w:rPr>
              <w:t>(8,041)</w:t>
            </w:r>
          </w:p>
        </w:tc>
        <w:tc>
          <w:tcPr>
            <w:tcW w:w="672" w:type="pct"/>
          </w:tcPr>
          <w:p w14:paraId="5E911744" w14:textId="77777777" w:rsidR="004326E4" w:rsidRPr="0079069D" w:rsidRDefault="004326E4" w:rsidP="000D63B2">
            <w:pPr>
              <w:spacing w:line="360" w:lineRule="auto"/>
              <w:rPr>
                <w:sz w:val="24"/>
                <w:szCs w:val="24"/>
              </w:rPr>
            </w:pPr>
            <w:r w:rsidRPr="0079069D">
              <w:rPr>
                <w:sz w:val="24"/>
                <w:szCs w:val="24"/>
              </w:rPr>
              <w:t>(34,973)</w:t>
            </w:r>
          </w:p>
        </w:tc>
      </w:tr>
      <w:tr w:rsidR="004326E4" w:rsidRPr="0079069D" w14:paraId="2F09A306" w14:textId="77777777" w:rsidTr="00832C47">
        <w:trPr>
          <w:trHeight w:val="284"/>
        </w:trPr>
        <w:tc>
          <w:tcPr>
            <w:tcW w:w="850" w:type="pct"/>
          </w:tcPr>
          <w:p w14:paraId="6818722E" w14:textId="77777777" w:rsidR="004326E4" w:rsidRPr="0079069D" w:rsidRDefault="004326E4" w:rsidP="000D63B2">
            <w:pPr>
              <w:spacing w:line="360" w:lineRule="auto"/>
              <w:rPr>
                <w:sz w:val="24"/>
                <w:szCs w:val="24"/>
              </w:rPr>
            </w:pPr>
            <w:r w:rsidRPr="0079069D">
              <w:rPr>
                <w:sz w:val="24"/>
                <w:szCs w:val="24"/>
              </w:rPr>
              <w:t>Supplies and services</w:t>
            </w:r>
          </w:p>
        </w:tc>
        <w:tc>
          <w:tcPr>
            <w:tcW w:w="539" w:type="pct"/>
          </w:tcPr>
          <w:p w14:paraId="0CE132BE" w14:textId="77777777" w:rsidR="004326E4" w:rsidRPr="0079069D" w:rsidRDefault="004326E4" w:rsidP="000D63B2">
            <w:pPr>
              <w:spacing w:line="360" w:lineRule="auto"/>
              <w:rPr>
                <w:sz w:val="24"/>
                <w:szCs w:val="24"/>
              </w:rPr>
            </w:pPr>
            <w:r w:rsidRPr="0079069D">
              <w:rPr>
                <w:sz w:val="24"/>
                <w:szCs w:val="24"/>
              </w:rPr>
              <w:t>(377,806)</w:t>
            </w:r>
          </w:p>
        </w:tc>
        <w:tc>
          <w:tcPr>
            <w:tcW w:w="841" w:type="pct"/>
          </w:tcPr>
          <w:p w14:paraId="3664694F" w14:textId="77777777" w:rsidR="004326E4" w:rsidRPr="0079069D" w:rsidRDefault="004326E4" w:rsidP="000D63B2">
            <w:pPr>
              <w:spacing w:line="360" w:lineRule="auto"/>
              <w:rPr>
                <w:sz w:val="24"/>
                <w:szCs w:val="24"/>
              </w:rPr>
            </w:pPr>
            <w:r w:rsidRPr="0079069D">
              <w:rPr>
                <w:sz w:val="24"/>
                <w:szCs w:val="24"/>
              </w:rPr>
              <w:t>3,483</w:t>
            </w:r>
          </w:p>
        </w:tc>
        <w:tc>
          <w:tcPr>
            <w:tcW w:w="701" w:type="pct"/>
          </w:tcPr>
          <w:p w14:paraId="4528BDB6" w14:textId="77777777" w:rsidR="004326E4" w:rsidRPr="0079069D" w:rsidRDefault="004326E4" w:rsidP="000D63B2">
            <w:pPr>
              <w:spacing w:line="360" w:lineRule="auto"/>
              <w:rPr>
                <w:sz w:val="24"/>
                <w:szCs w:val="24"/>
              </w:rPr>
            </w:pPr>
            <w:r w:rsidRPr="0079069D">
              <w:rPr>
                <w:sz w:val="24"/>
                <w:szCs w:val="24"/>
              </w:rPr>
              <w:t>(374,323)</w:t>
            </w:r>
          </w:p>
        </w:tc>
        <w:tc>
          <w:tcPr>
            <w:tcW w:w="534" w:type="pct"/>
          </w:tcPr>
          <w:p w14:paraId="4702C9EE" w14:textId="77777777" w:rsidR="004326E4" w:rsidRPr="0079069D" w:rsidRDefault="004326E4" w:rsidP="000D63B2">
            <w:pPr>
              <w:spacing w:line="360" w:lineRule="auto"/>
              <w:rPr>
                <w:sz w:val="24"/>
                <w:szCs w:val="24"/>
              </w:rPr>
            </w:pPr>
            <w:r w:rsidRPr="0079069D">
              <w:rPr>
                <w:sz w:val="24"/>
                <w:szCs w:val="24"/>
              </w:rPr>
              <w:t>(21,340)</w:t>
            </w:r>
          </w:p>
        </w:tc>
        <w:tc>
          <w:tcPr>
            <w:tcW w:w="863" w:type="pct"/>
          </w:tcPr>
          <w:p w14:paraId="51098EFE" w14:textId="77777777" w:rsidR="004326E4" w:rsidRPr="0079069D" w:rsidRDefault="004326E4" w:rsidP="000D63B2">
            <w:pPr>
              <w:spacing w:line="360" w:lineRule="auto"/>
              <w:rPr>
                <w:sz w:val="24"/>
                <w:szCs w:val="24"/>
              </w:rPr>
            </w:pPr>
            <w:r w:rsidRPr="0079069D">
              <w:rPr>
                <w:sz w:val="24"/>
                <w:szCs w:val="24"/>
              </w:rPr>
              <w:t>(226)</w:t>
            </w:r>
          </w:p>
        </w:tc>
        <w:tc>
          <w:tcPr>
            <w:tcW w:w="672" w:type="pct"/>
          </w:tcPr>
          <w:p w14:paraId="76BF96D0" w14:textId="77777777" w:rsidR="004326E4" w:rsidRPr="0079069D" w:rsidRDefault="004326E4" w:rsidP="000D63B2">
            <w:pPr>
              <w:spacing w:line="360" w:lineRule="auto"/>
              <w:rPr>
                <w:sz w:val="24"/>
                <w:szCs w:val="24"/>
              </w:rPr>
            </w:pPr>
            <w:r w:rsidRPr="0079069D">
              <w:rPr>
                <w:sz w:val="24"/>
                <w:szCs w:val="24"/>
              </w:rPr>
              <w:t>(21,566)</w:t>
            </w:r>
          </w:p>
        </w:tc>
      </w:tr>
      <w:tr w:rsidR="004326E4" w:rsidRPr="0079069D" w14:paraId="25E6CBCF" w14:textId="77777777" w:rsidTr="00832C47">
        <w:trPr>
          <w:trHeight w:val="214"/>
        </w:trPr>
        <w:tc>
          <w:tcPr>
            <w:tcW w:w="850" w:type="pct"/>
          </w:tcPr>
          <w:p w14:paraId="1FBFE197" w14:textId="77777777" w:rsidR="004326E4" w:rsidRPr="0079069D" w:rsidRDefault="004326E4" w:rsidP="000D63B2">
            <w:pPr>
              <w:spacing w:line="360" w:lineRule="auto"/>
              <w:rPr>
                <w:sz w:val="24"/>
                <w:szCs w:val="24"/>
              </w:rPr>
            </w:pPr>
            <w:r w:rsidRPr="0079069D">
              <w:rPr>
                <w:sz w:val="24"/>
                <w:szCs w:val="24"/>
              </w:rPr>
              <w:t>Other operating expenses</w:t>
            </w:r>
          </w:p>
        </w:tc>
        <w:tc>
          <w:tcPr>
            <w:tcW w:w="539" w:type="pct"/>
          </w:tcPr>
          <w:p w14:paraId="1F3E317A" w14:textId="77777777" w:rsidR="004326E4" w:rsidRPr="0079069D" w:rsidRDefault="004326E4" w:rsidP="000D63B2">
            <w:pPr>
              <w:spacing w:line="360" w:lineRule="auto"/>
              <w:rPr>
                <w:sz w:val="24"/>
                <w:szCs w:val="24"/>
              </w:rPr>
            </w:pPr>
            <w:r w:rsidRPr="0079069D">
              <w:rPr>
                <w:sz w:val="24"/>
                <w:szCs w:val="24"/>
              </w:rPr>
              <w:t>(10,621)</w:t>
            </w:r>
          </w:p>
        </w:tc>
        <w:tc>
          <w:tcPr>
            <w:tcW w:w="841" w:type="pct"/>
          </w:tcPr>
          <w:p w14:paraId="2FFCE412" w14:textId="77777777" w:rsidR="004326E4" w:rsidRPr="0079069D" w:rsidRDefault="004326E4" w:rsidP="000D63B2">
            <w:pPr>
              <w:spacing w:line="360" w:lineRule="auto"/>
              <w:rPr>
                <w:sz w:val="24"/>
                <w:szCs w:val="24"/>
              </w:rPr>
            </w:pPr>
            <w:r w:rsidRPr="0079069D">
              <w:rPr>
                <w:sz w:val="24"/>
                <w:szCs w:val="24"/>
              </w:rPr>
              <w:t>10,621</w:t>
            </w:r>
          </w:p>
        </w:tc>
        <w:tc>
          <w:tcPr>
            <w:tcW w:w="701" w:type="pct"/>
          </w:tcPr>
          <w:p w14:paraId="13C65CB6" w14:textId="77777777" w:rsidR="004326E4" w:rsidRPr="0079069D" w:rsidRDefault="004326E4" w:rsidP="000D63B2">
            <w:pPr>
              <w:spacing w:line="360" w:lineRule="auto"/>
              <w:rPr>
                <w:sz w:val="24"/>
                <w:szCs w:val="24"/>
              </w:rPr>
            </w:pPr>
            <w:r w:rsidRPr="0079069D">
              <w:rPr>
                <w:sz w:val="24"/>
                <w:szCs w:val="24"/>
              </w:rPr>
              <w:t>0</w:t>
            </w:r>
          </w:p>
        </w:tc>
        <w:tc>
          <w:tcPr>
            <w:tcW w:w="534" w:type="pct"/>
          </w:tcPr>
          <w:p w14:paraId="3BDF613F" w14:textId="77777777" w:rsidR="004326E4" w:rsidRPr="0079069D" w:rsidRDefault="004326E4" w:rsidP="000D63B2">
            <w:pPr>
              <w:spacing w:line="360" w:lineRule="auto"/>
              <w:rPr>
                <w:sz w:val="24"/>
                <w:szCs w:val="24"/>
              </w:rPr>
            </w:pPr>
            <w:r w:rsidRPr="0079069D">
              <w:rPr>
                <w:sz w:val="24"/>
                <w:szCs w:val="24"/>
              </w:rPr>
              <w:t>(5)</w:t>
            </w:r>
          </w:p>
        </w:tc>
        <w:tc>
          <w:tcPr>
            <w:tcW w:w="863" w:type="pct"/>
          </w:tcPr>
          <w:p w14:paraId="03A29165" w14:textId="77777777" w:rsidR="004326E4" w:rsidRPr="0079069D" w:rsidRDefault="004326E4" w:rsidP="000D63B2">
            <w:pPr>
              <w:spacing w:line="360" w:lineRule="auto"/>
              <w:rPr>
                <w:sz w:val="24"/>
                <w:szCs w:val="24"/>
              </w:rPr>
            </w:pPr>
            <w:r w:rsidRPr="0079069D">
              <w:rPr>
                <w:sz w:val="24"/>
                <w:szCs w:val="24"/>
              </w:rPr>
              <w:t>5</w:t>
            </w:r>
          </w:p>
        </w:tc>
        <w:tc>
          <w:tcPr>
            <w:tcW w:w="672" w:type="pct"/>
          </w:tcPr>
          <w:p w14:paraId="0EB08B90"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6E725DEA" w14:textId="77777777" w:rsidTr="00832C47">
        <w:trPr>
          <w:trHeight w:val="284"/>
        </w:trPr>
        <w:tc>
          <w:tcPr>
            <w:tcW w:w="850" w:type="pct"/>
          </w:tcPr>
          <w:p w14:paraId="22259C64"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539" w:type="pct"/>
          </w:tcPr>
          <w:p w14:paraId="17ED7A27" w14:textId="77777777" w:rsidR="004326E4" w:rsidRPr="0079069D" w:rsidRDefault="004326E4" w:rsidP="000D63B2">
            <w:pPr>
              <w:spacing w:line="360" w:lineRule="auto"/>
              <w:rPr>
                <w:b/>
                <w:bCs/>
                <w:sz w:val="24"/>
                <w:szCs w:val="24"/>
              </w:rPr>
            </w:pPr>
            <w:r w:rsidRPr="0079069D">
              <w:rPr>
                <w:b/>
                <w:bCs/>
                <w:sz w:val="24"/>
                <w:szCs w:val="24"/>
              </w:rPr>
              <w:t>(742,831)</w:t>
            </w:r>
          </w:p>
        </w:tc>
        <w:tc>
          <w:tcPr>
            <w:tcW w:w="841" w:type="pct"/>
          </w:tcPr>
          <w:p w14:paraId="0C73EB22" w14:textId="77777777" w:rsidR="004326E4" w:rsidRPr="0079069D" w:rsidRDefault="004326E4" w:rsidP="000D63B2">
            <w:pPr>
              <w:spacing w:line="360" w:lineRule="auto"/>
              <w:rPr>
                <w:b/>
                <w:bCs/>
                <w:sz w:val="24"/>
                <w:szCs w:val="24"/>
              </w:rPr>
            </w:pPr>
            <w:r w:rsidRPr="0079069D">
              <w:rPr>
                <w:b/>
                <w:bCs/>
                <w:sz w:val="24"/>
                <w:szCs w:val="24"/>
              </w:rPr>
              <w:t>14,104</w:t>
            </w:r>
          </w:p>
        </w:tc>
        <w:tc>
          <w:tcPr>
            <w:tcW w:w="701" w:type="pct"/>
          </w:tcPr>
          <w:p w14:paraId="56103D55" w14:textId="77777777" w:rsidR="004326E4" w:rsidRPr="0079069D" w:rsidRDefault="004326E4" w:rsidP="000D63B2">
            <w:pPr>
              <w:spacing w:line="360" w:lineRule="auto"/>
              <w:rPr>
                <w:b/>
                <w:bCs/>
                <w:sz w:val="24"/>
                <w:szCs w:val="24"/>
              </w:rPr>
            </w:pPr>
            <w:r w:rsidRPr="0079069D">
              <w:rPr>
                <w:b/>
                <w:bCs/>
                <w:sz w:val="24"/>
                <w:szCs w:val="24"/>
              </w:rPr>
              <w:t>728,727</w:t>
            </w:r>
          </w:p>
        </w:tc>
        <w:tc>
          <w:tcPr>
            <w:tcW w:w="534" w:type="pct"/>
          </w:tcPr>
          <w:p w14:paraId="480DD8BE" w14:textId="77777777" w:rsidR="004326E4" w:rsidRPr="0079069D" w:rsidRDefault="004326E4" w:rsidP="000D63B2">
            <w:pPr>
              <w:spacing w:line="360" w:lineRule="auto"/>
              <w:rPr>
                <w:b/>
                <w:bCs/>
                <w:sz w:val="24"/>
                <w:szCs w:val="24"/>
              </w:rPr>
            </w:pPr>
            <w:r w:rsidRPr="0079069D">
              <w:rPr>
                <w:b/>
                <w:bCs/>
                <w:sz w:val="24"/>
                <w:szCs w:val="24"/>
              </w:rPr>
              <w:t>(87,195)</w:t>
            </w:r>
          </w:p>
        </w:tc>
        <w:tc>
          <w:tcPr>
            <w:tcW w:w="863" w:type="pct"/>
          </w:tcPr>
          <w:p w14:paraId="5640DC52" w14:textId="77777777" w:rsidR="004326E4" w:rsidRPr="0079069D" w:rsidRDefault="004326E4" w:rsidP="000D63B2">
            <w:pPr>
              <w:spacing w:line="360" w:lineRule="auto"/>
              <w:rPr>
                <w:b/>
                <w:bCs/>
                <w:sz w:val="24"/>
                <w:szCs w:val="24"/>
              </w:rPr>
            </w:pPr>
            <w:r w:rsidRPr="0079069D">
              <w:rPr>
                <w:b/>
                <w:bCs/>
                <w:sz w:val="24"/>
                <w:szCs w:val="24"/>
              </w:rPr>
              <w:t>(8,262)</w:t>
            </w:r>
          </w:p>
        </w:tc>
        <w:tc>
          <w:tcPr>
            <w:tcW w:w="672" w:type="pct"/>
          </w:tcPr>
          <w:p w14:paraId="115113D4" w14:textId="77777777" w:rsidR="004326E4" w:rsidRPr="0079069D" w:rsidRDefault="004326E4" w:rsidP="000D63B2">
            <w:pPr>
              <w:spacing w:line="360" w:lineRule="auto"/>
              <w:rPr>
                <w:b/>
                <w:bCs/>
                <w:sz w:val="24"/>
                <w:szCs w:val="24"/>
              </w:rPr>
            </w:pPr>
            <w:r w:rsidRPr="0079069D">
              <w:rPr>
                <w:b/>
                <w:bCs/>
                <w:sz w:val="24"/>
                <w:szCs w:val="24"/>
              </w:rPr>
              <w:t>(95,457)</w:t>
            </w:r>
          </w:p>
        </w:tc>
      </w:tr>
      <w:tr w:rsidR="004326E4" w:rsidRPr="0079069D" w14:paraId="54CF0911" w14:textId="77777777" w:rsidTr="00832C47">
        <w:trPr>
          <w:trHeight w:val="284"/>
        </w:trPr>
        <w:tc>
          <w:tcPr>
            <w:tcW w:w="850" w:type="pct"/>
          </w:tcPr>
          <w:p w14:paraId="3489D92A" w14:textId="77777777" w:rsidR="004326E4" w:rsidRPr="0079069D" w:rsidRDefault="004326E4" w:rsidP="000D63B2">
            <w:pPr>
              <w:spacing w:line="360" w:lineRule="auto"/>
              <w:rPr>
                <w:b/>
                <w:bCs/>
                <w:sz w:val="24"/>
                <w:szCs w:val="24"/>
              </w:rPr>
            </w:pPr>
            <w:r w:rsidRPr="0079069D">
              <w:rPr>
                <w:b/>
                <w:bCs/>
                <w:sz w:val="24"/>
                <w:szCs w:val="24"/>
              </w:rPr>
              <w:t xml:space="preserve">Net result from transactions </w:t>
            </w:r>
          </w:p>
        </w:tc>
        <w:tc>
          <w:tcPr>
            <w:tcW w:w="539" w:type="pct"/>
          </w:tcPr>
          <w:p w14:paraId="275CDD2D" w14:textId="77777777" w:rsidR="004326E4" w:rsidRPr="0079069D" w:rsidRDefault="004326E4" w:rsidP="000D63B2">
            <w:pPr>
              <w:spacing w:line="360" w:lineRule="auto"/>
              <w:rPr>
                <w:b/>
                <w:bCs/>
                <w:sz w:val="24"/>
                <w:szCs w:val="24"/>
              </w:rPr>
            </w:pPr>
            <w:r w:rsidRPr="0079069D">
              <w:rPr>
                <w:b/>
                <w:bCs/>
                <w:sz w:val="24"/>
                <w:szCs w:val="24"/>
              </w:rPr>
              <w:t>3,084</w:t>
            </w:r>
          </w:p>
        </w:tc>
        <w:tc>
          <w:tcPr>
            <w:tcW w:w="841" w:type="pct"/>
          </w:tcPr>
          <w:p w14:paraId="309DD4AD"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701" w:type="pct"/>
          </w:tcPr>
          <w:p w14:paraId="31F4B5B5" w14:textId="77777777" w:rsidR="004326E4" w:rsidRPr="0079069D" w:rsidRDefault="004326E4" w:rsidP="000D63B2">
            <w:pPr>
              <w:spacing w:line="360" w:lineRule="auto"/>
              <w:rPr>
                <w:b/>
                <w:bCs/>
                <w:sz w:val="24"/>
                <w:szCs w:val="24"/>
              </w:rPr>
            </w:pPr>
            <w:r w:rsidRPr="0079069D">
              <w:rPr>
                <w:b/>
                <w:bCs/>
                <w:sz w:val="24"/>
                <w:szCs w:val="24"/>
              </w:rPr>
              <w:t>3,084</w:t>
            </w:r>
          </w:p>
        </w:tc>
        <w:tc>
          <w:tcPr>
            <w:tcW w:w="534" w:type="pct"/>
          </w:tcPr>
          <w:p w14:paraId="13EBB7D3" w14:textId="77777777" w:rsidR="004326E4" w:rsidRPr="0079069D" w:rsidRDefault="004326E4" w:rsidP="000D63B2">
            <w:pPr>
              <w:spacing w:line="360" w:lineRule="auto"/>
              <w:rPr>
                <w:b/>
                <w:bCs/>
                <w:sz w:val="24"/>
                <w:szCs w:val="24"/>
              </w:rPr>
            </w:pPr>
            <w:r w:rsidRPr="0079069D">
              <w:rPr>
                <w:b/>
                <w:bCs/>
                <w:sz w:val="24"/>
                <w:szCs w:val="24"/>
              </w:rPr>
              <w:t>4,554</w:t>
            </w:r>
          </w:p>
        </w:tc>
        <w:tc>
          <w:tcPr>
            <w:tcW w:w="863" w:type="pct"/>
          </w:tcPr>
          <w:p w14:paraId="54F7CFAD"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2" w:type="pct"/>
          </w:tcPr>
          <w:p w14:paraId="41E6F843" w14:textId="77777777" w:rsidR="004326E4" w:rsidRPr="0079069D" w:rsidRDefault="004326E4" w:rsidP="000D63B2">
            <w:pPr>
              <w:spacing w:line="360" w:lineRule="auto"/>
              <w:rPr>
                <w:b/>
                <w:bCs/>
                <w:sz w:val="24"/>
                <w:szCs w:val="24"/>
              </w:rPr>
            </w:pPr>
            <w:r w:rsidRPr="0079069D">
              <w:rPr>
                <w:b/>
                <w:bCs/>
                <w:sz w:val="24"/>
                <w:szCs w:val="24"/>
              </w:rPr>
              <w:t>4,554</w:t>
            </w:r>
          </w:p>
        </w:tc>
      </w:tr>
    </w:tbl>
    <w:p w14:paraId="6027A82F" w14:textId="77777777" w:rsidR="004326E4" w:rsidRPr="0079069D" w:rsidRDefault="004326E4" w:rsidP="000D63B2">
      <w:pPr>
        <w:pStyle w:val="Heading3"/>
        <w:spacing w:line="360" w:lineRule="auto"/>
        <w:rPr>
          <w:sz w:val="26"/>
          <w:szCs w:val="26"/>
        </w:rPr>
      </w:pPr>
    </w:p>
    <w:tbl>
      <w:tblPr>
        <w:tblStyle w:val="TableGrid"/>
        <w:tblW w:w="5000" w:type="pct"/>
        <w:tblLook w:val="0020" w:firstRow="1" w:lastRow="0" w:firstColumn="0" w:lastColumn="0" w:noHBand="0" w:noVBand="0"/>
      </w:tblPr>
      <w:tblGrid>
        <w:gridCol w:w="4782"/>
        <w:gridCol w:w="1947"/>
        <w:gridCol w:w="2111"/>
        <w:gridCol w:w="1950"/>
      </w:tblGrid>
      <w:tr w:rsidR="004326E4" w:rsidRPr="0079069D" w14:paraId="008BA7D9" w14:textId="77777777" w:rsidTr="00832C47">
        <w:trPr>
          <w:trHeight w:val="284"/>
        </w:trPr>
        <w:tc>
          <w:tcPr>
            <w:tcW w:w="2235" w:type="pct"/>
          </w:tcPr>
          <w:p w14:paraId="6C6BFB5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21" w:type="pct"/>
          </w:tcPr>
          <w:p w14:paraId="059765B9"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921" w:type="pct"/>
          </w:tcPr>
          <w:p w14:paraId="1C262793" w14:textId="173022A0"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922" w:type="pct"/>
          </w:tcPr>
          <w:p w14:paraId="7EC9032C" w14:textId="2CAD0295"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Reclassified</w:t>
            </w:r>
            <w:r w:rsidRPr="0079069D">
              <w:rPr>
                <w:b/>
                <w:bCs/>
                <w:sz w:val="24"/>
                <w:szCs w:val="24"/>
              </w:rPr>
              <w:br/>
              <w:t>2020</w:t>
            </w:r>
            <w:r w:rsidRPr="0079069D">
              <w:rPr>
                <w:b/>
                <w:bCs/>
                <w:sz w:val="24"/>
                <w:szCs w:val="24"/>
              </w:rPr>
              <w:br/>
              <w:t>$’000</w:t>
            </w:r>
          </w:p>
        </w:tc>
      </w:tr>
      <w:tr w:rsidR="004326E4" w:rsidRPr="0079069D" w14:paraId="24A98D22" w14:textId="77777777" w:rsidTr="00832C47">
        <w:trPr>
          <w:trHeight w:val="284"/>
        </w:trPr>
        <w:tc>
          <w:tcPr>
            <w:tcW w:w="2235" w:type="pct"/>
          </w:tcPr>
          <w:p w14:paraId="08B2E2DD" w14:textId="77777777" w:rsidR="004326E4" w:rsidRPr="0079069D" w:rsidRDefault="004326E4" w:rsidP="000D63B2">
            <w:pPr>
              <w:spacing w:line="360" w:lineRule="auto"/>
              <w:rPr>
                <w:sz w:val="24"/>
                <w:szCs w:val="24"/>
              </w:rPr>
            </w:pPr>
            <w:r w:rsidRPr="0079069D">
              <w:rPr>
                <w:sz w:val="24"/>
                <w:szCs w:val="24"/>
              </w:rPr>
              <w:t>Sale of goods and services</w:t>
            </w:r>
          </w:p>
        </w:tc>
        <w:tc>
          <w:tcPr>
            <w:tcW w:w="921" w:type="pct"/>
          </w:tcPr>
          <w:p w14:paraId="51B5E026" w14:textId="77777777" w:rsidR="004326E4" w:rsidRPr="0079069D" w:rsidRDefault="004326E4" w:rsidP="000D63B2">
            <w:pPr>
              <w:spacing w:line="360" w:lineRule="auto"/>
              <w:rPr>
                <w:sz w:val="24"/>
                <w:szCs w:val="24"/>
              </w:rPr>
            </w:pPr>
            <w:r w:rsidRPr="0079069D">
              <w:rPr>
                <w:sz w:val="24"/>
                <w:szCs w:val="24"/>
              </w:rPr>
              <w:t>116,266</w:t>
            </w:r>
          </w:p>
        </w:tc>
        <w:tc>
          <w:tcPr>
            <w:tcW w:w="921" w:type="pct"/>
          </w:tcPr>
          <w:p w14:paraId="4964E90F" w14:textId="77777777" w:rsidR="004326E4" w:rsidRPr="0079069D" w:rsidRDefault="004326E4" w:rsidP="000D63B2">
            <w:pPr>
              <w:spacing w:line="360" w:lineRule="auto"/>
              <w:rPr>
                <w:sz w:val="24"/>
                <w:szCs w:val="24"/>
              </w:rPr>
            </w:pPr>
            <w:r w:rsidRPr="0079069D">
              <w:rPr>
                <w:sz w:val="24"/>
                <w:szCs w:val="24"/>
              </w:rPr>
              <w:t>1,261</w:t>
            </w:r>
          </w:p>
        </w:tc>
        <w:tc>
          <w:tcPr>
            <w:tcW w:w="922" w:type="pct"/>
          </w:tcPr>
          <w:p w14:paraId="3F4DBF1D" w14:textId="77777777" w:rsidR="004326E4" w:rsidRPr="0079069D" w:rsidRDefault="004326E4" w:rsidP="000D63B2">
            <w:pPr>
              <w:spacing w:line="360" w:lineRule="auto"/>
              <w:rPr>
                <w:sz w:val="24"/>
                <w:szCs w:val="24"/>
              </w:rPr>
            </w:pPr>
            <w:r w:rsidRPr="0079069D">
              <w:rPr>
                <w:sz w:val="24"/>
                <w:szCs w:val="24"/>
              </w:rPr>
              <w:t>117,527</w:t>
            </w:r>
          </w:p>
        </w:tc>
      </w:tr>
      <w:tr w:rsidR="004326E4" w:rsidRPr="0079069D" w14:paraId="235CFF2C" w14:textId="77777777" w:rsidTr="00832C47">
        <w:trPr>
          <w:trHeight w:val="280"/>
        </w:trPr>
        <w:tc>
          <w:tcPr>
            <w:tcW w:w="2235" w:type="pct"/>
          </w:tcPr>
          <w:p w14:paraId="179823C7" w14:textId="77777777" w:rsidR="004326E4" w:rsidRPr="0079069D" w:rsidRDefault="004326E4" w:rsidP="000D63B2">
            <w:pPr>
              <w:spacing w:line="360" w:lineRule="auto"/>
              <w:rPr>
                <w:sz w:val="24"/>
                <w:szCs w:val="24"/>
              </w:rPr>
            </w:pPr>
            <w:r w:rsidRPr="0079069D">
              <w:rPr>
                <w:sz w:val="24"/>
                <w:szCs w:val="24"/>
              </w:rPr>
              <w:t>Other income</w:t>
            </w:r>
          </w:p>
        </w:tc>
        <w:tc>
          <w:tcPr>
            <w:tcW w:w="921" w:type="pct"/>
          </w:tcPr>
          <w:p w14:paraId="42A13547" w14:textId="77777777" w:rsidR="004326E4" w:rsidRPr="0079069D" w:rsidRDefault="004326E4" w:rsidP="000D63B2">
            <w:pPr>
              <w:spacing w:line="360" w:lineRule="auto"/>
              <w:rPr>
                <w:sz w:val="24"/>
                <w:szCs w:val="24"/>
              </w:rPr>
            </w:pPr>
            <w:r w:rsidRPr="0079069D">
              <w:rPr>
                <w:sz w:val="24"/>
                <w:szCs w:val="24"/>
              </w:rPr>
              <w:t>13,585</w:t>
            </w:r>
          </w:p>
        </w:tc>
        <w:tc>
          <w:tcPr>
            <w:tcW w:w="921" w:type="pct"/>
          </w:tcPr>
          <w:p w14:paraId="3D85B02C" w14:textId="77777777" w:rsidR="004326E4" w:rsidRPr="0079069D" w:rsidRDefault="004326E4" w:rsidP="000D63B2">
            <w:pPr>
              <w:spacing w:line="360" w:lineRule="auto"/>
              <w:rPr>
                <w:sz w:val="24"/>
                <w:szCs w:val="24"/>
              </w:rPr>
            </w:pPr>
            <w:r w:rsidRPr="0079069D">
              <w:rPr>
                <w:sz w:val="24"/>
                <w:szCs w:val="24"/>
              </w:rPr>
              <w:t>(3,250)</w:t>
            </w:r>
          </w:p>
        </w:tc>
        <w:tc>
          <w:tcPr>
            <w:tcW w:w="922" w:type="pct"/>
          </w:tcPr>
          <w:p w14:paraId="4CC4577C" w14:textId="77777777" w:rsidR="004326E4" w:rsidRPr="0079069D" w:rsidRDefault="004326E4" w:rsidP="000D63B2">
            <w:pPr>
              <w:spacing w:line="360" w:lineRule="auto"/>
              <w:rPr>
                <w:sz w:val="24"/>
                <w:szCs w:val="24"/>
              </w:rPr>
            </w:pPr>
            <w:r w:rsidRPr="0079069D">
              <w:rPr>
                <w:sz w:val="24"/>
                <w:szCs w:val="24"/>
              </w:rPr>
              <w:t>10,335</w:t>
            </w:r>
          </w:p>
        </w:tc>
      </w:tr>
      <w:tr w:rsidR="004326E4" w:rsidRPr="0079069D" w14:paraId="57EB7EEC" w14:textId="77777777" w:rsidTr="00832C47">
        <w:trPr>
          <w:trHeight w:val="102"/>
        </w:trPr>
        <w:tc>
          <w:tcPr>
            <w:tcW w:w="2235" w:type="pct"/>
          </w:tcPr>
          <w:p w14:paraId="41B60DA1"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921" w:type="pct"/>
          </w:tcPr>
          <w:p w14:paraId="0035C0BE" w14:textId="77777777" w:rsidR="004326E4" w:rsidRPr="0079069D" w:rsidRDefault="004326E4" w:rsidP="000D63B2">
            <w:pPr>
              <w:spacing w:line="360" w:lineRule="auto"/>
              <w:rPr>
                <w:b/>
                <w:bCs/>
                <w:sz w:val="24"/>
                <w:szCs w:val="24"/>
              </w:rPr>
            </w:pPr>
            <w:r w:rsidRPr="0079069D">
              <w:rPr>
                <w:b/>
                <w:bCs/>
                <w:sz w:val="24"/>
                <w:szCs w:val="24"/>
              </w:rPr>
              <w:t>2,784,294</w:t>
            </w:r>
          </w:p>
        </w:tc>
        <w:tc>
          <w:tcPr>
            <w:tcW w:w="921" w:type="pct"/>
          </w:tcPr>
          <w:p w14:paraId="292FF80A" w14:textId="77777777" w:rsidR="004326E4" w:rsidRPr="0079069D" w:rsidRDefault="004326E4" w:rsidP="000D63B2">
            <w:pPr>
              <w:spacing w:line="360" w:lineRule="auto"/>
              <w:rPr>
                <w:b/>
                <w:bCs/>
                <w:sz w:val="24"/>
                <w:szCs w:val="24"/>
              </w:rPr>
            </w:pPr>
            <w:r w:rsidRPr="0079069D">
              <w:rPr>
                <w:b/>
                <w:bCs/>
                <w:sz w:val="24"/>
                <w:szCs w:val="24"/>
              </w:rPr>
              <w:t xml:space="preserve">(1,989) </w:t>
            </w:r>
          </w:p>
        </w:tc>
        <w:tc>
          <w:tcPr>
            <w:tcW w:w="922" w:type="pct"/>
          </w:tcPr>
          <w:p w14:paraId="304B6842" w14:textId="77777777" w:rsidR="004326E4" w:rsidRPr="0079069D" w:rsidRDefault="004326E4" w:rsidP="000D63B2">
            <w:pPr>
              <w:spacing w:line="360" w:lineRule="auto"/>
              <w:rPr>
                <w:b/>
                <w:bCs/>
                <w:sz w:val="24"/>
                <w:szCs w:val="24"/>
              </w:rPr>
            </w:pPr>
            <w:r w:rsidRPr="0079069D">
              <w:rPr>
                <w:b/>
                <w:bCs/>
                <w:sz w:val="24"/>
                <w:szCs w:val="24"/>
              </w:rPr>
              <w:t>2,782,305</w:t>
            </w:r>
          </w:p>
        </w:tc>
      </w:tr>
      <w:tr w:rsidR="004326E4" w:rsidRPr="0079069D" w14:paraId="3AB3845D" w14:textId="77777777" w:rsidTr="00832C47">
        <w:trPr>
          <w:trHeight w:val="284"/>
        </w:trPr>
        <w:tc>
          <w:tcPr>
            <w:tcW w:w="2235" w:type="pct"/>
          </w:tcPr>
          <w:p w14:paraId="00710080" w14:textId="77777777" w:rsidR="004326E4" w:rsidRPr="0079069D" w:rsidRDefault="004326E4" w:rsidP="000D63B2">
            <w:pPr>
              <w:spacing w:line="360" w:lineRule="auto"/>
              <w:rPr>
                <w:sz w:val="24"/>
                <w:szCs w:val="24"/>
              </w:rPr>
            </w:pPr>
            <w:r w:rsidRPr="0079069D">
              <w:rPr>
                <w:sz w:val="24"/>
                <w:szCs w:val="24"/>
              </w:rPr>
              <w:t>Grants and other transfers</w:t>
            </w:r>
          </w:p>
        </w:tc>
        <w:tc>
          <w:tcPr>
            <w:tcW w:w="921" w:type="pct"/>
          </w:tcPr>
          <w:p w14:paraId="0A2CDD09" w14:textId="77777777" w:rsidR="004326E4" w:rsidRPr="0079069D" w:rsidRDefault="004326E4" w:rsidP="000D63B2">
            <w:pPr>
              <w:spacing w:line="360" w:lineRule="auto"/>
              <w:rPr>
                <w:sz w:val="24"/>
                <w:szCs w:val="24"/>
              </w:rPr>
            </w:pPr>
            <w:r w:rsidRPr="0079069D">
              <w:rPr>
                <w:sz w:val="24"/>
                <w:szCs w:val="24"/>
              </w:rPr>
              <w:t>(1,135,627)</w:t>
            </w:r>
          </w:p>
        </w:tc>
        <w:tc>
          <w:tcPr>
            <w:tcW w:w="921" w:type="pct"/>
          </w:tcPr>
          <w:p w14:paraId="76284E07" w14:textId="77777777" w:rsidR="004326E4" w:rsidRPr="0079069D" w:rsidRDefault="004326E4" w:rsidP="000D63B2">
            <w:pPr>
              <w:spacing w:line="360" w:lineRule="auto"/>
              <w:rPr>
                <w:sz w:val="24"/>
                <w:szCs w:val="24"/>
              </w:rPr>
            </w:pPr>
            <w:r w:rsidRPr="0079069D">
              <w:rPr>
                <w:sz w:val="24"/>
                <w:szCs w:val="24"/>
              </w:rPr>
              <w:t>1,958</w:t>
            </w:r>
          </w:p>
        </w:tc>
        <w:tc>
          <w:tcPr>
            <w:tcW w:w="922" w:type="pct"/>
          </w:tcPr>
          <w:p w14:paraId="03464AE2" w14:textId="77777777" w:rsidR="004326E4" w:rsidRPr="0079069D" w:rsidRDefault="004326E4" w:rsidP="000D63B2">
            <w:pPr>
              <w:spacing w:line="360" w:lineRule="auto"/>
              <w:rPr>
                <w:sz w:val="24"/>
                <w:szCs w:val="24"/>
              </w:rPr>
            </w:pPr>
            <w:r w:rsidRPr="0079069D">
              <w:rPr>
                <w:sz w:val="24"/>
                <w:szCs w:val="24"/>
              </w:rPr>
              <w:t>(1,133,669)</w:t>
            </w:r>
          </w:p>
        </w:tc>
      </w:tr>
      <w:tr w:rsidR="004326E4" w:rsidRPr="0079069D" w14:paraId="6EF55E4F" w14:textId="77777777" w:rsidTr="00832C47">
        <w:trPr>
          <w:trHeight w:val="284"/>
        </w:trPr>
        <w:tc>
          <w:tcPr>
            <w:tcW w:w="2235" w:type="pct"/>
          </w:tcPr>
          <w:p w14:paraId="13E9A979" w14:textId="77777777" w:rsidR="004326E4" w:rsidRPr="0079069D" w:rsidRDefault="004326E4" w:rsidP="000D63B2">
            <w:pPr>
              <w:spacing w:line="360" w:lineRule="auto"/>
              <w:rPr>
                <w:sz w:val="24"/>
                <w:szCs w:val="24"/>
              </w:rPr>
            </w:pPr>
            <w:r w:rsidRPr="0079069D">
              <w:rPr>
                <w:sz w:val="24"/>
                <w:szCs w:val="24"/>
              </w:rPr>
              <w:t>Supplies and services</w:t>
            </w:r>
          </w:p>
        </w:tc>
        <w:tc>
          <w:tcPr>
            <w:tcW w:w="921" w:type="pct"/>
          </w:tcPr>
          <w:p w14:paraId="06174E98" w14:textId="77777777" w:rsidR="004326E4" w:rsidRPr="0079069D" w:rsidRDefault="004326E4" w:rsidP="000D63B2">
            <w:pPr>
              <w:spacing w:line="360" w:lineRule="auto"/>
              <w:rPr>
                <w:sz w:val="24"/>
                <w:szCs w:val="24"/>
              </w:rPr>
            </w:pPr>
            <w:r w:rsidRPr="0079069D">
              <w:rPr>
                <w:sz w:val="24"/>
                <w:szCs w:val="24"/>
              </w:rPr>
              <w:t>(858,520)</w:t>
            </w:r>
          </w:p>
        </w:tc>
        <w:tc>
          <w:tcPr>
            <w:tcW w:w="921" w:type="pct"/>
          </w:tcPr>
          <w:p w14:paraId="472EC335" w14:textId="77777777" w:rsidR="004326E4" w:rsidRPr="0079069D" w:rsidRDefault="004326E4" w:rsidP="000D63B2">
            <w:pPr>
              <w:spacing w:line="360" w:lineRule="auto"/>
              <w:rPr>
                <w:sz w:val="24"/>
                <w:szCs w:val="24"/>
              </w:rPr>
            </w:pPr>
            <w:r w:rsidRPr="0079069D">
              <w:rPr>
                <w:sz w:val="24"/>
                <w:szCs w:val="24"/>
              </w:rPr>
              <w:t>(13,016)</w:t>
            </w:r>
          </w:p>
        </w:tc>
        <w:tc>
          <w:tcPr>
            <w:tcW w:w="922" w:type="pct"/>
          </w:tcPr>
          <w:p w14:paraId="6803A59D" w14:textId="77777777" w:rsidR="004326E4" w:rsidRPr="0079069D" w:rsidRDefault="004326E4" w:rsidP="000D63B2">
            <w:pPr>
              <w:spacing w:line="360" w:lineRule="auto"/>
              <w:rPr>
                <w:sz w:val="24"/>
                <w:szCs w:val="24"/>
              </w:rPr>
            </w:pPr>
            <w:r w:rsidRPr="0079069D">
              <w:rPr>
                <w:sz w:val="24"/>
                <w:szCs w:val="24"/>
              </w:rPr>
              <w:t>(871,536)</w:t>
            </w:r>
          </w:p>
        </w:tc>
      </w:tr>
      <w:tr w:rsidR="004326E4" w:rsidRPr="0079069D" w14:paraId="3728A3DA" w14:textId="77777777" w:rsidTr="00832C47">
        <w:trPr>
          <w:trHeight w:val="214"/>
        </w:trPr>
        <w:tc>
          <w:tcPr>
            <w:tcW w:w="2235" w:type="pct"/>
          </w:tcPr>
          <w:p w14:paraId="562FFA94" w14:textId="77777777" w:rsidR="004326E4" w:rsidRPr="0079069D" w:rsidRDefault="004326E4" w:rsidP="000D63B2">
            <w:pPr>
              <w:spacing w:line="360" w:lineRule="auto"/>
              <w:rPr>
                <w:sz w:val="24"/>
                <w:szCs w:val="24"/>
              </w:rPr>
            </w:pPr>
            <w:r w:rsidRPr="0079069D">
              <w:rPr>
                <w:sz w:val="24"/>
                <w:szCs w:val="24"/>
              </w:rPr>
              <w:t>Other operating expenses</w:t>
            </w:r>
          </w:p>
        </w:tc>
        <w:tc>
          <w:tcPr>
            <w:tcW w:w="921" w:type="pct"/>
          </w:tcPr>
          <w:p w14:paraId="09ACDF9A" w14:textId="77777777" w:rsidR="004326E4" w:rsidRPr="0079069D" w:rsidRDefault="004326E4" w:rsidP="000D63B2">
            <w:pPr>
              <w:spacing w:line="360" w:lineRule="auto"/>
              <w:rPr>
                <w:sz w:val="24"/>
                <w:szCs w:val="24"/>
              </w:rPr>
            </w:pPr>
            <w:r w:rsidRPr="0079069D">
              <w:rPr>
                <w:sz w:val="24"/>
                <w:szCs w:val="24"/>
              </w:rPr>
              <w:t>(13,047)</w:t>
            </w:r>
          </w:p>
        </w:tc>
        <w:tc>
          <w:tcPr>
            <w:tcW w:w="921" w:type="pct"/>
          </w:tcPr>
          <w:p w14:paraId="480AD6A2" w14:textId="77777777" w:rsidR="004326E4" w:rsidRPr="0079069D" w:rsidRDefault="004326E4" w:rsidP="000D63B2">
            <w:pPr>
              <w:spacing w:line="360" w:lineRule="auto"/>
              <w:rPr>
                <w:sz w:val="24"/>
                <w:szCs w:val="24"/>
              </w:rPr>
            </w:pPr>
            <w:r w:rsidRPr="0079069D">
              <w:rPr>
                <w:sz w:val="24"/>
                <w:szCs w:val="24"/>
              </w:rPr>
              <w:t>13,047</w:t>
            </w:r>
          </w:p>
        </w:tc>
        <w:tc>
          <w:tcPr>
            <w:tcW w:w="922" w:type="pct"/>
          </w:tcPr>
          <w:p w14:paraId="62D8EDD3"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644536BB" w14:textId="77777777" w:rsidTr="00832C47">
        <w:trPr>
          <w:trHeight w:val="284"/>
        </w:trPr>
        <w:tc>
          <w:tcPr>
            <w:tcW w:w="2235" w:type="pct"/>
          </w:tcPr>
          <w:p w14:paraId="2D22A0C3"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921" w:type="pct"/>
          </w:tcPr>
          <w:p w14:paraId="247E2605" w14:textId="77777777" w:rsidR="004326E4" w:rsidRPr="0079069D" w:rsidRDefault="004326E4" w:rsidP="000D63B2">
            <w:pPr>
              <w:spacing w:line="360" w:lineRule="auto"/>
              <w:rPr>
                <w:b/>
                <w:bCs/>
                <w:sz w:val="24"/>
                <w:szCs w:val="24"/>
              </w:rPr>
            </w:pPr>
            <w:r w:rsidRPr="0079069D">
              <w:rPr>
                <w:b/>
                <w:bCs/>
                <w:sz w:val="24"/>
                <w:szCs w:val="24"/>
              </w:rPr>
              <w:t>(2,787,068)</w:t>
            </w:r>
          </w:p>
        </w:tc>
        <w:tc>
          <w:tcPr>
            <w:tcW w:w="921" w:type="pct"/>
          </w:tcPr>
          <w:p w14:paraId="168544BE" w14:textId="77777777" w:rsidR="004326E4" w:rsidRPr="0079069D" w:rsidRDefault="004326E4" w:rsidP="000D63B2">
            <w:pPr>
              <w:spacing w:line="360" w:lineRule="auto"/>
              <w:rPr>
                <w:b/>
                <w:bCs/>
                <w:sz w:val="24"/>
                <w:szCs w:val="24"/>
              </w:rPr>
            </w:pPr>
            <w:r w:rsidRPr="0079069D">
              <w:rPr>
                <w:b/>
                <w:bCs/>
                <w:sz w:val="24"/>
                <w:szCs w:val="24"/>
              </w:rPr>
              <w:t>1,989</w:t>
            </w:r>
          </w:p>
        </w:tc>
        <w:tc>
          <w:tcPr>
            <w:tcW w:w="922" w:type="pct"/>
          </w:tcPr>
          <w:p w14:paraId="11AAE5F9" w14:textId="77777777" w:rsidR="004326E4" w:rsidRPr="0079069D" w:rsidRDefault="004326E4" w:rsidP="000D63B2">
            <w:pPr>
              <w:spacing w:line="360" w:lineRule="auto"/>
              <w:rPr>
                <w:b/>
                <w:bCs/>
                <w:sz w:val="24"/>
                <w:szCs w:val="24"/>
              </w:rPr>
            </w:pPr>
            <w:r w:rsidRPr="0079069D">
              <w:rPr>
                <w:b/>
                <w:bCs/>
                <w:sz w:val="24"/>
                <w:szCs w:val="24"/>
              </w:rPr>
              <w:t>(2,785,079)</w:t>
            </w:r>
          </w:p>
        </w:tc>
      </w:tr>
      <w:tr w:rsidR="004326E4" w:rsidRPr="0079069D" w14:paraId="7755C005" w14:textId="77777777" w:rsidTr="00832C47">
        <w:trPr>
          <w:trHeight w:val="60"/>
        </w:trPr>
        <w:tc>
          <w:tcPr>
            <w:tcW w:w="2235" w:type="pct"/>
          </w:tcPr>
          <w:p w14:paraId="4E518364" w14:textId="77777777" w:rsidR="004326E4" w:rsidRPr="0079069D" w:rsidRDefault="004326E4" w:rsidP="000D63B2">
            <w:pPr>
              <w:spacing w:line="360" w:lineRule="auto"/>
              <w:rPr>
                <w:b/>
                <w:bCs/>
                <w:sz w:val="24"/>
                <w:szCs w:val="24"/>
              </w:rPr>
            </w:pPr>
            <w:r w:rsidRPr="0079069D">
              <w:rPr>
                <w:b/>
                <w:bCs/>
                <w:sz w:val="24"/>
                <w:szCs w:val="24"/>
              </w:rPr>
              <w:t xml:space="preserve">Net result from transactions </w:t>
            </w:r>
          </w:p>
        </w:tc>
        <w:tc>
          <w:tcPr>
            <w:tcW w:w="921" w:type="pct"/>
          </w:tcPr>
          <w:p w14:paraId="282A7CE7" w14:textId="77777777" w:rsidR="004326E4" w:rsidRPr="0079069D" w:rsidRDefault="004326E4" w:rsidP="000D63B2">
            <w:pPr>
              <w:spacing w:line="360" w:lineRule="auto"/>
              <w:rPr>
                <w:b/>
                <w:bCs/>
                <w:sz w:val="24"/>
                <w:szCs w:val="24"/>
              </w:rPr>
            </w:pPr>
            <w:r w:rsidRPr="0079069D">
              <w:rPr>
                <w:b/>
                <w:bCs/>
                <w:sz w:val="24"/>
                <w:szCs w:val="24"/>
              </w:rPr>
              <w:t>(2,774)</w:t>
            </w:r>
          </w:p>
        </w:tc>
        <w:tc>
          <w:tcPr>
            <w:tcW w:w="921" w:type="pct"/>
          </w:tcPr>
          <w:p w14:paraId="0106812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922" w:type="pct"/>
          </w:tcPr>
          <w:p w14:paraId="7194DFAC" w14:textId="77777777" w:rsidR="004326E4" w:rsidRPr="0079069D" w:rsidRDefault="004326E4" w:rsidP="000D63B2">
            <w:pPr>
              <w:spacing w:line="360" w:lineRule="auto"/>
              <w:rPr>
                <w:b/>
                <w:bCs/>
                <w:sz w:val="24"/>
                <w:szCs w:val="24"/>
              </w:rPr>
            </w:pPr>
            <w:r w:rsidRPr="0079069D">
              <w:rPr>
                <w:b/>
                <w:bCs/>
                <w:sz w:val="24"/>
                <w:szCs w:val="24"/>
              </w:rPr>
              <w:t>(2,774)</w:t>
            </w:r>
          </w:p>
        </w:tc>
      </w:tr>
    </w:tbl>
    <w:p w14:paraId="38A62853"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4.2.1 Administered income and expenses line items affected  </w:t>
      </w:r>
    </w:p>
    <w:tbl>
      <w:tblPr>
        <w:tblStyle w:val="TableGrid"/>
        <w:tblW w:w="5000" w:type="pct"/>
        <w:tblLook w:val="0020" w:firstRow="1" w:lastRow="0" w:firstColumn="0" w:lastColumn="0" w:noHBand="0" w:noVBand="0"/>
      </w:tblPr>
      <w:tblGrid>
        <w:gridCol w:w="1669"/>
        <w:gridCol w:w="987"/>
        <w:gridCol w:w="1950"/>
        <w:gridCol w:w="1524"/>
        <w:gridCol w:w="1186"/>
        <w:gridCol w:w="1950"/>
        <w:gridCol w:w="1524"/>
      </w:tblGrid>
      <w:tr w:rsidR="004326E4" w:rsidRPr="0079069D" w14:paraId="1E32FD79" w14:textId="77777777" w:rsidTr="00732BCD">
        <w:trPr>
          <w:trHeight w:val="443"/>
        </w:trPr>
        <w:tc>
          <w:tcPr>
            <w:tcW w:w="858" w:type="pct"/>
          </w:tcPr>
          <w:p w14:paraId="5965D4E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076" w:type="pct"/>
            <w:gridSpan w:val="3"/>
          </w:tcPr>
          <w:p w14:paraId="32A5E9E7" w14:textId="77777777" w:rsidR="004326E4" w:rsidRPr="0079069D" w:rsidRDefault="004326E4" w:rsidP="000D63B2">
            <w:pPr>
              <w:spacing w:line="360" w:lineRule="auto"/>
              <w:rPr>
                <w:b/>
                <w:bCs/>
                <w:sz w:val="24"/>
                <w:szCs w:val="24"/>
              </w:rPr>
            </w:pPr>
            <w:r w:rsidRPr="0079069D">
              <w:rPr>
                <w:b/>
                <w:bCs/>
                <w:sz w:val="24"/>
                <w:szCs w:val="24"/>
              </w:rPr>
              <w:t>Parks Victoria</w:t>
            </w:r>
          </w:p>
        </w:tc>
        <w:tc>
          <w:tcPr>
            <w:tcW w:w="2066" w:type="pct"/>
            <w:gridSpan w:val="3"/>
          </w:tcPr>
          <w:p w14:paraId="220B150B" w14:textId="77777777" w:rsidR="004326E4" w:rsidRPr="0079069D" w:rsidRDefault="004326E4" w:rsidP="000D63B2">
            <w:pPr>
              <w:spacing w:line="360" w:lineRule="auto"/>
              <w:rPr>
                <w:b/>
                <w:bCs/>
                <w:sz w:val="24"/>
                <w:szCs w:val="24"/>
              </w:rPr>
            </w:pPr>
            <w:r w:rsidRPr="0079069D">
              <w:rPr>
                <w:b/>
                <w:bCs/>
                <w:sz w:val="24"/>
                <w:szCs w:val="24"/>
              </w:rPr>
              <w:t>Total</w:t>
            </w:r>
          </w:p>
        </w:tc>
      </w:tr>
      <w:tr w:rsidR="004326E4" w:rsidRPr="0079069D" w14:paraId="79054A6F" w14:textId="77777777" w:rsidTr="00732BCD">
        <w:trPr>
          <w:trHeight w:val="284"/>
        </w:trPr>
        <w:tc>
          <w:tcPr>
            <w:tcW w:w="858" w:type="pct"/>
          </w:tcPr>
          <w:p w14:paraId="2532C07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21" w:type="pct"/>
          </w:tcPr>
          <w:p w14:paraId="270E1682"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43" w:type="pct"/>
          </w:tcPr>
          <w:p w14:paraId="62823013" w14:textId="01C01CD5" w:rsidR="004326E4" w:rsidRPr="0079069D" w:rsidRDefault="004326E4" w:rsidP="000D63B2">
            <w:pPr>
              <w:spacing w:line="360" w:lineRule="auto"/>
              <w:rPr>
                <w:b/>
                <w:bCs/>
                <w:sz w:val="24"/>
                <w:szCs w:val="24"/>
              </w:rPr>
            </w:pPr>
            <w:r w:rsidRPr="0079069D">
              <w:rPr>
                <w:b/>
                <w:bCs/>
                <w:sz w:val="24"/>
                <w:szCs w:val="24"/>
              </w:rPr>
              <w:t>Reclassification</w:t>
            </w:r>
            <w:r w:rsidRPr="0079069D">
              <w:rPr>
                <w:b/>
                <w:bCs/>
                <w:sz w:val="24"/>
                <w:szCs w:val="24"/>
              </w:rPr>
              <w:br/>
              <w:t>$’000</w:t>
            </w:r>
          </w:p>
        </w:tc>
        <w:tc>
          <w:tcPr>
            <w:tcW w:w="711" w:type="pct"/>
          </w:tcPr>
          <w:p w14:paraId="377B213E"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c>
          <w:tcPr>
            <w:tcW w:w="522" w:type="pct"/>
          </w:tcPr>
          <w:p w14:paraId="09B72749"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858" w:type="pct"/>
          </w:tcPr>
          <w:p w14:paraId="526AD43D" w14:textId="1D0C73B8" w:rsidR="004326E4" w:rsidRPr="0079069D" w:rsidRDefault="004326E4" w:rsidP="000D63B2">
            <w:pPr>
              <w:spacing w:line="360" w:lineRule="auto"/>
              <w:rPr>
                <w:b/>
                <w:bCs/>
                <w:sz w:val="24"/>
                <w:szCs w:val="24"/>
              </w:rPr>
            </w:pPr>
            <w:r w:rsidRPr="0079069D">
              <w:rPr>
                <w:b/>
                <w:bCs/>
                <w:sz w:val="24"/>
                <w:szCs w:val="24"/>
              </w:rPr>
              <w:t xml:space="preserve">Reclassification </w:t>
            </w:r>
            <w:r w:rsidRPr="0079069D">
              <w:rPr>
                <w:b/>
                <w:bCs/>
                <w:sz w:val="24"/>
                <w:szCs w:val="24"/>
              </w:rPr>
              <w:br/>
              <w:t>$’000</w:t>
            </w:r>
          </w:p>
        </w:tc>
        <w:tc>
          <w:tcPr>
            <w:tcW w:w="686" w:type="pct"/>
          </w:tcPr>
          <w:p w14:paraId="675D1541" w14:textId="77777777" w:rsidR="004326E4" w:rsidRPr="0079069D" w:rsidRDefault="004326E4" w:rsidP="000D63B2">
            <w:pPr>
              <w:spacing w:line="360" w:lineRule="auto"/>
              <w:rPr>
                <w:b/>
                <w:bCs/>
                <w:sz w:val="24"/>
                <w:szCs w:val="24"/>
              </w:rPr>
            </w:pPr>
            <w:r w:rsidRPr="0079069D">
              <w:rPr>
                <w:b/>
                <w:bCs/>
                <w:sz w:val="24"/>
                <w:szCs w:val="24"/>
              </w:rPr>
              <w:t>Reclassified</w:t>
            </w:r>
            <w:r w:rsidRPr="0079069D">
              <w:rPr>
                <w:b/>
                <w:bCs/>
                <w:sz w:val="24"/>
                <w:szCs w:val="24"/>
              </w:rPr>
              <w:br/>
              <w:t>2020</w:t>
            </w:r>
            <w:r w:rsidRPr="0079069D">
              <w:rPr>
                <w:b/>
                <w:bCs/>
                <w:sz w:val="24"/>
                <w:szCs w:val="24"/>
              </w:rPr>
              <w:br/>
              <w:t>$’000</w:t>
            </w:r>
          </w:p>
        </w:tc>
      </w:tr>
      <w:tr w:rsidR="004326E4" w:rsidRPr="0079069D" w14:paraId="78CEA3C5" w14:textId="77777777" w:rsidTr="00732BCD">
        <w:trPr>
          <w:trHeight w:val="284"/>
        </w:trPr>
        <w:tc>
          <w:tcPr>
            <w:tcW w:w="858" w:type="pct"/>
          </w:tcPr>
          <w:p w14:paraId="5B056CC6" w14:textId="77777777" w:rsidR="004326E4" w:rsidRPr="0079069D" w:rsidRDefault="004326E4" w:rsidP="000D63B2">
            <w:pPr>
              <w:spacing w:line="360" w:lineRule="auto"/>
              <w:rPr>
                <w:sz w:val="24"/>
                <w:szCs w:val="24"/>
              </w:rPr>
            </w:pPr>
            <w:r w:rsidRPr="0079069D">
              <w:rPr>
                <w:sz w:val="24"/>
                <w:szCs w:val="24"/>
              </w:rPr>
              <w:t>Royalties, leases and licences</w:t>
            </w:r>
          </w:p>
        </w:tc>
        <w:tc>
          <w:tcPr>
            <w:tcW w:w="521" w:type="pct"/>
          </w:tcPr>
          <w:p w14:paraId="7A2AC9DC" w14:textId="77777777" w:rsidR="004326E4" w:rsidRPr="0079069D" w:rsidRDefault="004326E4" w:rsidP="000D63B2">
            <w:pPr>
              <w:spacing w:line="360" w:lineRule="auto"/>
              <w:rPr>
                <w:sz w:val="24"/>
                <w:szCs w:val="24"/>
              </w:rPr>
            </w:pPr>
            <w:r w:rsidRPr="0079069D">
              <w:rPr>
                <w:sz w:val="24"/>
                <w:szCs w:val="24"/>
              </w:rPr>
              <w:t>1,801</w:t>
            </w:r>
          </w:p>
        </w:tc>
        <w:tc>
          <w:tcPr>
            <w:tcW w:w="843" w:type="pct"/>
          </w:tcPr>
          <w:p w14:paraId="568EE645" w14:textId="77777777" w:rsidR="004326E4" w:rsidRPr="0079069D" w:rsidRDefault="004326E4" w:rsidP="000D63B2">
            <w:pPr>
              <w:spacing w:line="360" w:lineRule="auto"/>
              <w:rPr>
                <w:sz w:val="24"/>
                <w:szCs w:val="24"/>
              </w:rPr>
            </w:pPr>
            <w:r w:rsidRPr="0079069D">
              <w:rPr>
                <w:sz w:val="24"/>
                <w:szCs w:val="24"/>
              </w:rPr>
              <w:t xml:space="preserve"> (1,801)</w:t>
            </w:r>
          </w:p>
        </w:tc>
        <w:tc>
          <w:tcPr>
            <w:tcW w:w="711" w:type="pct"/>
          </w:tcPr>
          <w:p w14:paraId="4324CDE4" w14:textId="77777777" w:rsidR="004326E4" w:rsidRPr="0079069D" w:rsidRDefault="004326E4" w:rsidP="000D63B2">
            <w:pPr>
              <w:spacing w:line="360" w:lineRule="auto"/>
              <w:rPr>
                <w:sz w:val="24"/>
                <w:szCs w:val="24"/>
              </w:rPr>
            </w:pPr>
            <w:r w:rsidRPr="0079069D">
              <w:rPr>
                <w:sz w:val="24"/>
                <w:szCs w:val="24"/>
              </w:rPr>
              <w:t xml:space="preserve">   0</w:t>
            </w:r>
          </w:p>
        </w:tc>
        <w:tc>
          <w:tcPr>
            <w:tcW w:w="522" w:type="pct"/>
          </w:tcPr>
          <w:p w14:paraId="75FB8216" w14:textId="77777777" w:rsidR="004326E4" w:rsidRPr="0079069D" w:rsidRDefault="004326E4" w:rsidP="000D63B2">
            <w:pPr>
              <w:spacing w:line="360" w:lineRule="auto"/>
              <w:rPr>
                <w:sz w:val="24"/>
                <w:szCs w:val="24"/>
              </w:rPr>
            </w:pPr>
            <w:r w:rsidRPr="0079069D">
              <w:rPr>
                <w:sz w:val="24"/>
                <w:szCs w:val="24"/>
              </w:rPr>
              <w:t>9,861</w:t>
            </w:r>
          </w:p>
        </w:tc>
        <w:tc>
          <w:tcPr>
            <w:tcW w:w="858" w:type="pct"/>
          </w:tcPr>
          <w:p w14:paraId="4CBA732A" w14:textId="77777777" w:rsidR="004326E4" w:rsidRPr="0079069D" w:rsidRDefault="004326E4" w:rsidP="000D63B2">
            <w:pPr>
              <w:spacing w:line="360" w:lineRule="auto"/>
              <w:rPr>
                <w:sz w:val="24"/>
                <w:szCs w:val="24"/>
              </w:rPr>
            </w:pPr>
            <w:r w:rsidRPr="0079069D">
              <w:rPr>
                <w:sz w:val="24"/>
                <w:szCs w:val="24"/>
              </w:rPr>
              <w:t>(1,801)</w:t>
            </w:r>
          </w:p>
        </w:tc>
        <w:tc>
          <w:tcPr>
            <w:tcW w:w="686" w:type="pct"/>
          </w:tcPr>
          <w:p w14:paraId="27E0DEC3" w14:textId="77777777" w:rsidR="004326E4" w:rsidRPr="0079069D" w:rsidRDefault="004326E4" w:rsidP="000D63B2">
            <w:pPr>
              <w:spacing w:line="360" w:lineRule="auto"/>
              <w:rPr>
                <w:sz w:val="24"/>
                <w:szCs w:val="24"/>
              </w:rPr>
            </w:pPr>
            <w:r w:rsidRPr="0079069D">
              <w:rPr>
                <w:sz w:val="24"/>
                <w:szCs w:val="24"/>
              </w:rPr>
              <w:t>8,060</w:t>
            </w:r>
          </w:p>
        </w:tc>
      </w:tr>
      <w:tr w:rsidR="004326E4" w:rsidRPr="0079069D" w14:paraId="0B8058B2" w14:textId="77777777" w:rsidTr="00732BCD">
        <w:trPr>
          <w:trHeight w:val="280"/>
        </w:trPr>
        <w:tc>
          <w:tcPr>
            <w:tcW w:w="858" w:type="pct"/>
          </w:tcPr>
          <w:p w14:paraId="2A6DC0F7" w14:textId="77777777" w:rsidR="004326E4" w:rsidRPr="0079069D" w:rsidRDefault="004326E4" w:rsidP="000D63B2">
            <w:pPr>
              <w:spacing w:line="360" w:lineRule="auto"/>
              <w:rPr>
                <w:sz w:val="24"/>
                <w:szCs w:val="24"/>
              </w:rPr>
            </w:pPr>
            <w:r w:rsidRPr="0079069D">
              <w:rPr>
                <w:sz w:val="24"/>
                <w:szCs w:val="24"/>
              </w:rPr>
              <w:t>Other income</w:t>
            </w:r>
          </w:p>
        </w:tc>
        <w:tc>
          <w:tcPr>
            <w:tcW w:w="521" w:type="pct"/>
          </w:tcPr>
          <w:p w14:paraId="4F909C12" w14:textId="77777777" w:rsidR="004326E4" w:rsidRPr="0079069D" w:rsidRDefault="004326E4" w:rsidP="000D63B2">
            <w:pPr>
              <w:spacing w:line="360" w:lineRule="auto"/>
              <w:rPr>
                <w:sz w:val="24"/>
                <w:szCs w:val="24"/>
              </w:rPr>
            </w:pPr>
            <w:r w:rsidRPr="0079069D">
              <w:rPr>
                <w:sz w:val="24"/>
                <w:szCs w:val="24"/>
              </w:rPr>
              <w:t>(6)</w:t>
            </w:r>
          </w:p>
        </w:tc>
        <w:tc>
          <w:tcPr>
            <w:tcW w:w="843" w:type="pct"/>
          </w:tcPr>
          <w:p w14:paraId="79C03E4B" w14:textId="77777777" w:rsidR="004326E4" w:rsidRPr="0079069D" w:rsidRDefault="004326E4" w:rsidP="000D63B2">
            <w:pPr>
              <w:spacing w:line="360" w:lineRule="auto"/>
              <w:rPr>
                <w:sz w:val="24"/>
                <w:szCs w:val="24"/>
              </w:rPr>
            </w:pPr>
            <w:r w:rsidRPr="0079069D">
              <w:rPr>
                <w:sz w:val="24"/>
                <w:szCs w:val="24"/>
              </w:rPr>
              <w:t>1,801</w:t>
            </w:r>
          </w:p>
        </w:tc>
        <w:tc>
          <w:tcPr>
            <w:tcW w:w="711" w:type="pct"/>
          </w:tcPr>
          <w:p w14:paraId="5F22C8B1" w14:textId="77777777" w:rsidR="004326E4" w:rsidRPr="0079069D" w:rsidRDefault="004326E4" w:rsidP="000D63B2">
            <w:pPr>
              <w:spacing w:line="360" w:lineRule="auto"/>
              <w:rPr>
                <w:sz w:val="24"/>
                <w:szCs w:val="24"/>
              </w:rPr>
            </w:pPr>
            <w:r w:rsidRPr="0079069D">
              <w:rPr>
                <w:sz w:val="24"/>
                <w:szCs w:val="24"/>
              </w:rPr>
              <w:t>1,795</w:t>
            </w:r>
          </w:p>
        </w:tc>
        <w:tc>
          <w:tcPr>
            <w:tcW w:w="522" w:type="pct"/>
          </w:tcPr>
          <w:p w14:paraId="547A1B78" w14:textId="77777777" w:rsidR="004326E4" w:rsidRPr="0079069D" w:rsidRDefault="004326E4" w:rsidP="000D63B2">
            <w:pPr>
              <w:spacing w:line="360" w:lineRule="auto"/>
              <w:rPr>
                <w:sz w:val="24"/>
                <w:szCs w:val="24"/>
              </w:rPr>
            </w:pPr>
            <w:r w:rsidRPr="0079069D">
              <w:rPr>
                <w:sz w:val="24"/>
                <w:szCs w:val="24"/>
              </w:rPr>
              <w:t>70,210</w:t>
            </w:r>
          </w:p>
        </w:tc>
        <w:tc>
          <w:tcPr>
            <w:tcW w:w="858" w:type="pct"/>
          </w:tcPr>
          <w:p w14:paraId="6B7CBD62" w14:textId="77777777" w:rsidR="004326E4" w:rsidRPr="0079069D" w:rsidRDefault="004326E4" w:rsidP="000D63B2">
            <w:pPr>
              <w:spacing w:line="360" w:lineRule="auto"/>
              <w:rPr>
                <w:sz w:val="24"/>
                <w:szCs w:val="24"/>
              </w:rPr>
            </w:pPr>
            <w:r w:rsidRPr="0079069D">
              <w:rPr>
                <w:sz w:val="24"/>
                <w:szCs w:val="24"/>
              </w:rPr>
              <w:t>1,801</w:t>
            </w:r>
          </w:p>
        </w:tc>
        <w:tc>
          <w:tcPr>
            <w:tcW w:w="686" w:type="pct"/>
          </w:tcPr>
          <w:p w14:paraId="2B7A3CEF" w14:textId="77777777" w:rsidR="004326E4" w:rsidRPr="0079069D" w:rsidRDefault="004326E4" w:rsidP="000D63B2">
            <w:pPr>
              <w:spacing w:line="360" w:lineRule="auto"/>
              <w:rPr>
                <w:sz w:val="24"/>
                <w:szCs w:val="24"/>
              </w:rPr>
            </w:pPr>
            <w:r w:rsidRPr="0079069D">
              <w:rPr>
                <w:sz w:val="24"/>
                <w:szCs w:val="24"/>
              </w:rPr>
              <w:t>72,011</w:t>
            </w:r>
          </w:p>
        </w:tc>
      </w:tr>
      <w:tr w:rsidR="004326E4" w:rsidRPr="0079069D" w14:paraId="30749A24" w14:textId="77777777" w:rsidTr="00732BCD">
        <w:trPr>
          <w:trHeight w:val="102"/>
        </w:trPr>
        <w:tc>
          <w:tcPr>
            <w:tcW w:w="858" w:type="pct"/>
          </w:tcPr>
          <w:p w14:paraId="55D75D29" w14:textId="77777777" w:rsidR="004326E4" w:rsidRPr="0079069D" w:rsidRDefault="004326E4" w:rsidP="000D63B2">
            <w:pPr>
              <w:spacing w:line="360" w:lineRule="auto"/>
              <w:rPr>
                <w:b/>
                <w:bCs/>
                <w:sz w:val="24"/>
                <w:szCs w:val="24"/>
              </w:rPr>
            </w:pPr>
            <w:r w:rsidRPr="0079069D">
              <w:rPr>
                <w:b/>
                <w:bCs/>
                <w:sz w:val="24"/>
                <w:szCs w:val="24"/>
              </w:rPr>
              <w:t>Total administered revenue and income from transactions</w:t>
            </w:r>
          </w:p>
        </w:tc>
        <w:tc>
          <w:tcPr>
            <w:tcW w:w="521" w:type="pct"/>
          </w:tcPr>
          <w:p w14:paraId="421DC616" w14:textId="77777777" w:rsidR="004326E4" w:rsidRPr="0079069D" w:rsidRDefault="004326E4" w:rsidP="000D63B2">
            <w:pPr>
              <w:spacing w:line="360" w:lineRule="auto"/>
              <w:rPr>
                <w:b/>
                <w:bCs/>
                <w:sz w:val="24"/>
                <w:szCs w:val="24"/>
              </w:rPr>
            </w:pPr>
            <w:r w:rsidRPr="0079069D">
              <w:rPr>
                <w:b/>
                <w:bCs/>
                <w:sz w:val="24"/>
                <w:szCs w:val="24"/>
              </w:rPr>
              <w:t>7,337</w:t>
            </w:r>
          </w:p>
        </w:tc>
        <w:tc>
          <w:tcPr>
            <w:tcW w:w="843" w:type="pct"/>
          </w:tcPr>
          <w:p w14:paraId="0B450BD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711" w:type="pct"/>
          </w:tcPr>
          <w:p w14:paraId="72E311E3" w14:textId="77777777" w:rsidR="004326E4" w:rsidRPr="0079069D" w:rsidRDefault="004326E4" w:rsidP="000D63B2">
            <w:pPr>
              <w:spacing w:line="360" w:lineRule="auto"/>
              <w:rPr>
                <w:b/>
                <w:bCs/>
                <w:sz w:val="24"/>
                <w:szCs w:val="24"/>
              </w:rPr>
            </w:pPr>
            <w:r w:rsidRPr="0079069D">
              <w:rPr>
                <w:b/>
                <w:bCs/>
                <w:sz w:val="24"/>
                <w:szCs w:val="24"/>
              </w:rPr>
              <w:t>7,337</w:t>
            </w:r>
          </w:p>
        </w:tc>
        <w:tc>
          <w:tcPr>
            <w:tcW w:w="522" w:type="pct"/>
          </w:tcPr>
          <w:p w14:paraId="0C321DD1" w14:textId="77777777" w:rsidR="004326E4" w:rsidRPr="0079069D" w:rsidRDefault="004326E4" w:rsidP="000D63B2">
            <w:pPr>
              <w:spacing w:line="360" w:lineRule="auto"/>
              <w:rPr>
                <w:b/>
                <w:bCs/>
                <w:sz w:val="24"/>
                <w:szCs w:val="24"/>
              </w:rPr>
            </w:pPr>
            <w:r w:rsidRPr="0079069D">
              <w:rPr>
                <w:b/>
                <w:bCs/>
                <w:sz w:val="24"/>
                <w:szCs w:val="24"/>
              </w:rPr>
              <w:t>2,618,458</w:t>
            </w:r>
          </w:p>
        </w:tc>
        <w:tc>
          <w:tcPr>
            <w:tcW w:w="858" w:type="pct"/>
          </w:tcPr>
          <w:p w14:paraId="79AE8136" w14:textId="77777777" w:rsidR="004326E4" w:rsidRPr="0079069D" w:rsidRDefault="004326E4" w:rsidP="000D63B2">
            <w:pPr>
              <w:spacing w:line="360" w:lineRule="auto"/>
              <w:rPr>
                <w:b/>
                <w:bCs/>
                <w:sz w:val="24"/>
                <w:szCs w:val="24"/>
              </w:rPr>
            </w:pPr>
            <w:r w:rsidRPr="0079069D">
              <w:rPr>
                <w:b/>
                <w:bCs/>
                <w:sz w:val="24"/>
                <w:szCs w:val="24"/>
              </w:rPr>
              <w:t>0</w:t>
            </w:r>
          </w:p>
        </w:tc>
        <w:tc>
          <w:tcPr>
            <w:tcW w:w="686" w:type="pct"/>
          </w:tcPr>
          <w:p w14:paraId="369FEDDA" w14:textId="77777777" w:rsidR="004326E4" w:rsidRPr="0079069D" w:rsidRDefault="004326E4" w:rsidP="000D63B2">
            <w:pPr>
              <w:spacing w:line="360" w:lineRule="auto"/>
              <w:rPr>
                <w:b/>
                <w:bCs/>
                <w:sz w:val="24"/>
                <w:szCs w:val="24"/>
              </w:rPr>
            </w:pPr>
            <w:r w:rsidRPr="0079069D">
              <w:rPr>
                <w:b/>
                <w:bCs/>
                <w:sz w:val="24"/>
                <w:szCs w:val="24"/>
              </w:rPr>
              <w:t>2,618,458</w:t>
            </w:r>
          </w:p>
        </w:tc>
      </w:tr>
      <w:tr w:rsidR="004326E4" w:rsidRPr="0079069D" w14:paraId="61FC1298" w14:textId="77777777" w:rsidTr="00732BCD">
        <w:trPr>
          <w:trHeight w:val="60"/>
        </w:trPr>
        <w:tc>
          <w:tcPr>
            <w:tcW w:w="858" w:type="pct"/>
          </w:tcPr>
          <w:p w14:paraId="044A17AC" w14:textId="77777777" w:rsidR="004326E4" w:rsidRPr="0079069D" w:rsidRDefault="004326E4" w:rsidP="000D63B2">
            <w:pPr>
              <w:spacing w:line="360" w:lineRule="auto"/>
              <w:rPr>
                <w:b/>
                <w:bCs/>
                <w:sz w:val="24"/>
                <w:szCs w:val="24"/>
              </w:rPr>
            </w:pPr>
            <w:r w:rsidRPr="0079069D">
              <w:rPr>
                <w:b/>
                <w:bCs/>
                <w:sz w:val="24"/>
                <w:szCs w:val="24"/>
              </w:rPr>
              <w:t>Total administered net result from transactions (net operating balance)</w:t>
            </w:r>
          </w:p>
        </w:tc>
        <w:tc>
          <w:tcPr>
            <w:tcW w:w="521" w:type="pct"/>
          </w:tcPr>
          <w:p w14:paraId="297AC4A1" w14:textId="77777777" w:rsidR="004326E4" w:rsidRPr="0079069D" w:rsidRDefault="004326E4" w:rsidP="000D63B2">
            <w:pPr>
              <w:spacing w:line="360" w:lineRule="auto"/>
              <w:rPr>
                <w:b/>
                <w:bCs/>
                <w:sz w:val="24"/>
                <w:szCs w:val="24"/>
              </w:rPr>
            </w:pPr>
            <w:r w:rsidRPr="0079069D">
              <w:rPr>
                <w:b/>
                <w:bCs/>
                <w:sz w:val="24"/>
                <w:szCs w:val="24"/>
              </w:rPr>
              <w:t>(2,009)</w:t>
            </w:r>
          </w:p>
        </w:tc>
        <w:tc>
          <w:tcPr>
            <w:tcW w:w="843" w:type="pct"/>
          </w:tcPr>
          <w:p w14:paraId="65D60F3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711" w:type="pct"/>
          </w:tcPr>
          <w:p w14:paraId="601333DB" w14:textId="77777777" w:rsidR="004326E4" w:rsidRPr="0079069D" w:rsidRDefault="004326E4" w:rsidP="000D63B2">
            <w:pPr>
              <w:spacing w:line="360" w:lineRule="auto"/>
              <w:rPr>
                <w:b/>
                <w:bCs/>
                <w:sz w:val="24"/>
                <w:szCs w:val="24"/>
              </w:rPr>
            </w:pPr>
            <w:r w:rsidRPr="0079069D">
              <w:rPr>
                <w:b/>
                <w:bCs/>
                <w:sz w:val="24"/>
                <w:szCs w:val="24"/>
              </w:rPr>
              <w:t>(2,009)</w:t>
            </w:r>
          </w:p>
        </w:tc>
        <w:tc>
          <w:tcPr>
            <w:tcW w:w="522" w:type="pct"/>
          </w:tcPr>
          <w:p w14:paraId="5BB94833" w14:textId="77777777" w:rsidR="004326E4" w:rsidRPr="0079069D" w:rsidRDefault="004326E4" w:rsidP="000D63B2">
            <w:pPr>
              <w:spacing w:line="360" w:lineRule="auto"/>
              <w:rPr>
                <w:b/>
                <w:bCs/>
                <w:sz w:val="24"/>
                <w:szCs w:val="24"/>
              </w:rPr>
            </w:pPr>
            <w:r w:rsidRPr="0079069D">
              <w:rPr>
                <w:b/>
                <w:bCs/>
                <w:sz w:val="24"/>
                <w:szCs w:val="24"/>
              </w:rPr>
              <w:t>76,585</w:t>
            </w:r>
          </w:p>
        </w:tc>
        <w:tc>
          <w:tcPr>
            <w:tcW w:w="858" w:type="pct"/>
          </w:tcPr>
          <w:p w14:paraId="6E13BF1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86" w:type="pct"/>
          </w:tcPr>
          <w:p w14:paraId="0696CB26" w14:textId="77777777" w:rsidR="004326E4" w:rsidRPr="0079069D" w:rsidRDefault="004326E4" w:rsidP="000D63B2">
            <w:pPr>
              <w:spacing w:line="360" w:lineRule="auto"/>
              <w:rPr>
                <w:b/>
                <w:bCs/>
                <w:sz w:val="24"/>
                <w:szCs w:val="24"/>
              </w:rPr>
            </w:pPr>
            <w:r w:rsidRPr="0079069D">
              <w:rPr>
                <w:b/>
                <w:bCs/>
                <w:sz w:val="24"/>
                <w:szCs w:val="24"/>
              </w:rPr>
              <w:t>76,585</w:t>
            </w:r>
          </w:p>
        </w:tc>
      </w:tr>
    </w:tbl>
    <w:p w14:paraId="3C649336" w14:textId="77777777" w:rsidR="004326E4" w:rsidRPr="0079069D" w:rsidRDefault="004326E4" w:rsidP="000D63B2">
      <w:pPr>
        <w:pStyle w:val="Heading3"/>
        <w:spacing w:line="360" w:lineRule="auto"/>
        <w:rPr>
          <w:sz w:val="26"/>
          <w:szCs w:val="26"/>
        </w:rPr>
      </w:pPr>
      <w:r w:rsidRPr="0079069D">
        <w:rPr>
          <w:sz w:val="26"/>
          <w:szCs w:val="26"/>
        </w:rPr>
        <w:t>COVID-19 pandemic and the impact on the financial statement</w:t>
      </w:r>
    </w:p>
    <w:p w14:paraId="79704126" w14:textId="77777777" w:rsidR="004326E4" w:rsidRPr="0079069D" w:rsidRDefault="004326E4" w:rsidP="000D63B2">
      <w:pPr>
        <w:spacing w:line="360" w:lineRule="auto"/>
        <w:rPr>
          <w:sz w:val="24"/>
          <w:szCs w:val="24"/>
          <w:lang w:val="en-US"/>
        </w:rPr>
      </w:pPr>
      <w:r w:rsidRPr="0079069D">
        <w:rPr>
          <w:sz w:val="24"/>
          <w:szCs w:val="24"/>
          <w:lang w:val="en-US"/>
        </w:rPr>
        <w:t>In 2020 and 2021 the Victorian Government introduced requirements across Victoria to slow the spread of COVID-19 by reducing the number of people leaving their homes and moving around Victoria. This has had a significant impact on the operating and economic environment for the department and a number of policies and directions were introduced to assist, such as providing rent relief to lessees, establishing remote working environments for employees, and managing the distribution of funds for portfolio agencies and key stakeholders.</w:t>
      </w:r>
    </w:p>
    <w:p w14:paraId="62805A65" w14:textId="77777777" w:rsidR="004326E4" w:rsidRPr="0079069D" w:rsidRDefault="004326E4" w:rsidP="000D63B2">
      <w:pPr>
        <w:spacing w:line="360" w:lineRule="auto"/>
        <w:rPr>
          <w:sz w:val="24"/>
          <w:szCs w:val="24"/>
          <w:lang w:val="en-US"/>
        </w:rPr>
      </w:pPr>
      <w:r w:rsidRPr="0079069D">
        <w:rPr>
          <w:sz w:val="24"/>
          <w:szCs w:val="24"/>
          <w:lang w:val="en-US"/>
        </w:rPr>
        <w:t xml:space="preserve">Management have considered the impacts of COVID-19 on the judgements and assumptions applied to accounting policies and estimates used in the measurement of assets and liabilities. The impacts and assessments have been considered on assets and liabilities which are detailed in Note 5.1.4 </w:t>
      </w:r>
      <w:r w:rsidRPr="0079069D">
        <w:rPr>
          <w:i/>
          <w:iCs/>
          <w:sz w:val="24"/>
          <w:szCs w:val="24"/>
          <w:lang w:val="en-US"/>
        </w:rPr>
        <w:t>Fair value determination</w:t>
      </w:r>
      <w:r w:rsidRPr="0079069D">
        <w:rPr>
          <w:sz w:val="24"/>
          <w:szCs w:val="24"/>
        </w:rPr>
        <w:t xml:space="preserve">, Note 5.1.3 </w:t>
      </w:r>
      <w:r w:rsidRPr="0079069D">
        <w:rPr>
          <w:i/>
          <w:iCs/>
          <w:sz w:val="24"/>
          <w:szCs w:val="24"/>
          <w:lang w:val="en-US"/>
        </w:rPr>
        <w:t>Depreciation, amortisation and impairment</w:t>
      </w:r>
      <w:r w:rsidRPr="0079069D">
        <w:rPr>
          <w:sz w:val="24"/>
          <w:szCs w:val="24"/>
        </w:rPr>
        <w:t xml:space="preserve">, Note 8.1 </w:t>
      </w:r>
      <w:r w:rsidRPr="0079069D">
        <w:rPr>
          <w:i/>
          <w:iCs/>
          <w:sz w:val="24"/>
          <w:szCs w:val="24"/>
          <w:lang w:val="en-US"/>
        </w:rPr>
        <w:t>Financial instruments specific disclosures</w:t>
      </w:r>
      <w:r w:rsidRPr="0079069D">
        <w:rPr>
          <w:sz w:val="24"/>
          <w:szCs w:val="24"/>
        </w:rPr>
        <w:t xml:space="preserve">, Note 8.2 </w:t>
      </w:r>
      <w:r w:rsidRPr="0079069D">
        <w:rPr>
          <w:i/>
          <w:iCs/>
          <w:sz w:val="24"/>
          <w:szCs w:val="24"/>
          <w:lang w:val="en-US"/>
        </w:rPr>
        <w:t>Contingent assets and liabilities</w:t>
      </w:r>
      <w:r w:rsidRPr="0079069D">
        <w:rPr>
          <w:sz w:val="24"/>
          <w:szCs w:val="24"/>
        </w:rPr>
        <w:t xml:space="preserve"> and Note 8.3 </w:t>
      </w:r>
      <w:r w:rsidRPr="0079069D">
        <w:rPr>
          <w:i/>
          <w:iCs/>
          <w:sz w:val="24"/>
          <w:szCs w:val="24"/>
          <w:lang w:val="en-US"/>
        </w:rPr>
        <w:t>Fair value determination</w:t>
      </w:r>
      <w:r w:rsidRPr="0079069D">
        <w:rPr>
          <w:sz w:val="24"/>
          <w:szCs w:val="24"/>
          <w:lang w:val="en-US"/>
        </w:rPr>
        <w:t>.</w:t>
      </w:r>
    </w:p>
    <w:p w14:paraId="7118BDD0" w14:textId="77777777" w:rsidR="004326E4" w:rsidRPr="0079069D" w:rsidRDefault="004326E4" w:rsidP="000D63B2">
      <w:pPr>
        <w:spacing w:line="360" w:lineRule="auto"/>
        <w:rPr>
          <w:sz w:val="24"/>
          <w:szCs w:val="24"/>
          <w:lang w:val="en-US"/>
        </w:rPr>
      </w:pPr>
      <w:r w:rsidRPr="0079069D">
        <w:rPr>
          <w:sz w:val="24"/>
          <w:szCs w:val="24"/>
          <w:lang w:val="en-US"/>
        </w:rPr>
        <w:t xml:space="preserve">Additional financial impacts have been considered on revenue and expense items in line with the government’s announcements and department policies. The department received additional funding during the year under the Building Works package to stimulate the state’s economy and recovery from the COVID-19  pandemic. The delivery of a number of initiatives has been affected by the COVID-19 pandemic and their funding was re-cashflowed across the forward estimates Refer to Note 2.2.1(a). </w:t>
      </w:r>
    </w:p>
    <w:p w14:paraId="5D36CEB2" w14:textId="77777777" w:rsidR="004326E4" w:rsidRPr="0079069D" w:rsidRDefault="004326E4" w:rsidP="000D63B2">
      <w:pPr>
        <w:spacing w:line="360" w:lineRule="auto"/>
        <w:rPr>
          <w:i/>
          <w:iCs/>
          <w:sz w:val="24"/>
          <w:szCs w:val="24"/>
          <w:lang w:val="en-US"/>
        </w:rPr>
      </w:pPr>
      <w:r w:rsidRPr="0079069D">
        <w:rPr>
          <w:sz w:val="24"/>
          <w:szCs w:val="24"/>
          <w:lang w:val="en-US"/>
        </w:rPr>
        <w:t xml:space="preserve">The rent relief policy will have an impact on the revenue collected on Crown land leases and licences within Note 4.2.1 </w:t>
      </w:r>
      <w:r w:rsidRPr="0079069D">
        <w:rPr>
          <w:i/>
          <w:iCs/>
          <w:sz w:val="24"/>
          <w:szCs w:val="24"/>
          <w:lang w:val="en-US"/>
        </w:rPr>
        <w:t xml:space="preserve">Administered income and expenses. </w:t>
      </w:r>
    </w:p>
    <w:p w14:paraId="1AA45F81" w14:textId="77777777" w:rsidR="004326E4" w:rsidRPr="0079069D" w:rsidRDefault="004326E4" w:rsidP="000D63B2">
      <w:pPr>
        <w:spacing w:line="360" w:lineRule="auto"/>
        <w:rPr>
          <w:i/>
          <w:iCs/>
          <w:sz w:val="24"/>
          <w:szCs w:val="24"/>
          <w:lang w:val="en-US"/>
        </w:rPr>
      </w:pPr>
      <w:r w:rsidRPr="0079069D">
        <w:rPr>
          <w:sz w:val="24"/>
          <w:szCs w:val="24"/>
          <w:lang w:val="en-US"/>
        </w:rPr>
        <w:t xml:space="preserve">Some of the department’s portfolio agencies have experienced reduced revenue due to the COVID-19 pandemic. The department received additional funding to provide these agencies with financial support grants, which are reported within Note 3.1.2 </w:t>
      </w:r>
      <w:r w:rsidRPr="0079069D">
        <w:rPr>
          <w:i/>
          <w:iCs/>
          <w:sz w:val="24"/>
          <w:szCs w:val="24"/>
          <w:lang w:val="en-US"/>
        </w:rPr>
        <w:t>Grants and other transfers.</w:t>
      </w:r>
    </w:p>
    <w:p w14:paraId="2EF08D5D" w14:textId="57C4BB59" w:rsidR="004326E4" w:rsidRPr="0079069D" w:rsidRDefault="004326E4" w:rsidP="000D63B2">
      <w:pPr>
        <w:pStyle w:val="Heading2"/>
        <w:spacing w:line="360" w:lineRule="auto"/>
        <w:rPr>
          <w:sz w:val="30"/>
          <w:szCs w:val="30"/>
        </w:rPr>
      </w:pPr>
      <w:bookmarkStart w:id="110" w:name="_Toc87013114"/>
      <w:r w:rsidRPr="0079069D">
        <w:rPr>
          <w:sz w:val="30"/>
          <w:szCs w:val="30"/>
        </w:rPr>
        <w:t>Note 2. Funding delivery of our services</w:t>
      </w:r>
      <w:bookmarkEnd w:id="110"/>
    </w:p>
    <w:p w14:paraId="0734CEFB" w14:textId="2124F869" w:rsidR="009F363B" w:rsidRPr="0079069D" w:rsidRDefault="009F363B" w:rsidP="000D63B2">
      <w:pPr>
        <w:pStyle w:val="Heading3"/>
        <w:spacing w:line="360" w:lineRule="auto"/>
        <w:rPr>
          <w:sz w:val="26"/>
          <w:szCs w:val="26"/>
        </w:rPr>
      </w:pPr>
      <w:r w:rsidRPr="0079069D">
        <w:rPr>
          <w:sz w:val="26"/>
          <w:szCs w:val="26"/>
        </w:rPr>
        <w:t>Introduction</w:t>
      </w:r>
    </w:p>
    <w:p w14:paraId="0FF52AB5" w14:textId="77777777" w:rsidR="009F363B" w:rsidRPr="0079069D" w:rsidRDefault="009F363B" w:rsidP="000D63B2">
      <w:pPr>
        <w:spacing w:line="360" w:lineRule="auto"/>
        <w:rPr>
          <w:sz w:val="24"/>
          <w:szCs w:val="24"/>
          <w:lang w:val="en-US"/>
        </w:rPr>
      </w:pPr>
      <w:r w:rsidRPr="0079069D">
        <w:rPr>
          <w:sz w:val="24"/>
          <w:szCs w:val="24"/>
          <w:lang w:val="en-US"/>
        </w:rPr>
        <w:t>The department’s purpose is to shape and support liveable, inclusive and sustainable communities, and thriving natural environments across Victoria by: listening, working alongside and partnering with the community in everything we do; leveraging the connectivity between our portfolios to respond to the impacts of climate change in a productive, collaborative and coordinated way. We maximise opportunities for attracting investment and jobs through supporting the development of new, low-carbon industries; and protecting, enhancing and strengthening our state’s liveability, protecting our natural environment, infrastructure and heritage for future generations.</w:t>
      </w:r>
    </w:p>
    <w:p w14:paraId="4B742C15" w14:textId="77777777" w:rsidR="009F363B" w:rsidRPr="0079069D" w:rsidRDefault="009F363B" w:rsidP="000D63B2">
      <w:pPr>
        <w:spacing w:line="360" w:lineRule="auto"/>
        <w:rPr>
          <w:sz w:val="24"/>
          <w:szCs w:val="24"/>
          <w:lang w:val="en-US"/>
        </w:rPr>
      </w:pPr>
      <w:r w:rsidRPr="0079069D">
        <w:rPr>
          <w:sz w:val="24"/>
          <w:szCs w:val="24"/>
          <w:lang w:val="en-US"/>
        </w:rPr>
        <w:t xml:space="preserve">The department contributes to the Victorian Government’s commitment to a stronger, fairer, better Victoria by supporting our natural and built environment, to ensure economic growth, liveable, sustainable and inclusive communities that are resilient to the impacts of climate change. </w:t>
      </w:r>
    </w:p>
    <w:p w14:paraId="42CC02A9" w14:textId="77777777" w:rsidR="009F363B" w:rsidRPr="0079069D" w:rsidRDefault="009F363B" w:rsidP="000D63B2">
      <w:pPr>
        <w:spacing w:line="360" w:lineRule="auto"/>
        <w:rPr>
          <w:sz w:val="24"/>
          <w:szCs w:val="24"/>
          <w:lang w:val="en-US"/>
        </w:rPr>
      </w:pPr>
      <w:r w:rsidRPr="0079069D">
        <w:rPr>
          <w:sz w:val="24"/>
          <w:szCs w:val="24"/>
          <w:lang w:val="en-US"/>
        </w:rPr>
        <w:t>To enable the department to fulfil its purpose and</w:t>
      </w:r>
      <w:r w:rsidRPr="0079069D">
        <w:rPr>
          <w:rFonts w:ascii="Cambria" w:hAnsi="Cambria" w:cs="Cambria"/>
          <w:sz w:val="24"/>
          <w:szCs w:val="24"/>
          <w:lang w:val="en-US"/>
        </w:rPr>
        <w:t> </w:t>
      </w:r>
      <w:r w:rsidRPr="0079069D">
        <w:rPr>
          <w:sz w:val="24"/>
          <w:szCs w:val="24"/>
          <w:lang w:val="en-US"/>
        </w:rPr>
        <w:t>provide</w:t>
      </w:r>
      <w:r w:rsidRPr="0079069D">
        <w:rPr>
          <w:rFonts w:ascii="Cambria" w:hAnsi="Cambria" w:cs="Cambria"/>
          <w:sz w:val="24"/>
          <w:szCs w:val="24"/>
          <w:lang w:val="en-US"/>
        </w:rPr>
        <w:t> </w:t>
      </w:r>
      <w:r w:rsidRPr="0079069D">
        <w:rPr>
          <w:sz w:val="24"/>
          <w:szCs w:val="24"/>
          <w:lang w:val="en-US"/>
        </w:rPr>
        <w:t>outputs as described in Note 4, it</w:t>
      </w:r>
      <w:r w:rsidRPr="0079069D">
        <w:rPr>
          <w:rFonts w:ascii="Cambria" w:hAnsi="Cambria" w:cs="Cambria"/>
          <w:sz w:val="24"/>
          <w:szCs w:val="24"/>
          <w:lang w:val="en-US"/>
        </w:rPr>
        <w:t> </w:t>
      </w:r>
      <w:r w:rsidRPr="0079069D">
        <w:rPr>
          <w:sz w:val="24"/>
          <w:szCs w:val="24"/>
          <w:lang w:val="en-US"/>
        </w:rPr>
        <w:t>receives income (predominantly accrual based parliamentary appropriations). The department also receives fees for various goods and services, levies and parks charges.</w:t>
      </w:r>
    </w:p>
    <w:p w14:paraId="278EEFDA" w14:textId="77777777" w:rsidR="009F363B" w:rsidRPr="0079069D" w:rsidRDefault="009F363B" w:rsidP="000D63B2">
      <w:pPr>
        <w:pStyle w:val="Heading5"/>
        <w:spacing w:line="360" w:lineRule="auto"/>
        <w:rPr>
          <w:sz w:val="24"/>
          <w:szCs w:val="24"/>
        </w:rPr>
      </w:pPr>
      <w:r w:rsidRPr="0079069D">
        <w:rPr>
          <w:sz w:val="24"/>
          <w:szCs w:val="24"/>
        </w:rPr>
        <w:t>Significant judgement: Grants revenue</w:t>
      </w:r>
    </w:p>
    <w:p w14:paraId="315439A9" w14:textId="4D0F504C" w:rsidR="009F363B" w:rsidRPr="0079069D" w:rsidRDefault="009F363B" w:rsidP="000D63B2">
      <w:pPr>
        <w:spacing w:line="360" w:lineRule="auto"/>
        <w:rPr>
          <w:sz w:val="24"/>
          <w:szCs w:val="24"/>
          <w:lang w:val="en-US"/>
        </w:rPr>
      </w:pPr>
      <w:r w:rsidRPr="0079069D">
        <w:rPr>
          <w:sz w:val="24"/>
          <w:szCs w:val="24"/>
          <w:lang w:val="en-US"/>
        </w:rPr>
        <w:t>The department has made judgement on the recognition of grant revenue as income of not-for-profit entities where they do not contain sufficiently specific performance obligations. Income from grants that are enforceable and with sufficiently specific performance obligations and accounted for as revenue from contracts with customers is recognised when the department satisfies the performance obligation.</w:t>
      </w:r>
    </w:p>
    <w:p w14:paraId="2D487645" w14:textId="77777777" w:rsidR="009F363B" w:rsidRPr="0079069D" w:rsidRDefault="009F363B" w:rsidP="000D63B2">
      <w:pPr>
        <w:pStyle w:val="Heading3"/>
        <w:spacing w:line="360" w:lineRule="auto"/>
        <w:rPr>
          <w:sz w:val="26"/>
          <w:szCs w:val="26"/>
        </w:rPr>
      </w:pPr>
      <w:r w:rsidRPr="0079069D">
        <w:rPr>
          <w:sz w:val="26"/>
          <w:szCs w:val="26"/>
        </w:rPr>
        <w:t>Structure</w:t>
      </w:r>
    </w:p>
    <w:p w14:paraId="4FEE028B" w14:textId="77777777" w:rsidR="009F363B" w:rsidRPr="0079069D" w:rsidRDefault="009F363B" w:rsidP="000D63B2">
      <w:pPr>
        <w:spacing w:line="360" w:lineRule="auto"/>
        <w:rPr>
          <w:sz w:val="24"/>
          <w:szCs w:val="24"/>
        </w:rPr>
      </w:pPr>
      <w:r w:rsidRPr="0079069D">
        <w:rPr>
          <w:sz w:val="24"/>
          <w:szCs w:val="24"/>
        </w:rPr>
        <w:t>2.1</w:t>
      </w:r>
      <w:r w:rsidRPr="0079069D">
        <w:rPr>
          <w:sz w:val="24"/>
          <w:szCs w:val="24"/>
        </w:rPr>
        <w:tab/>
        <w:t>Summary of revenue and income that funds the delivery of our services</w:t>
      </w:r>
    </w:p>
    <w:p w14:paraId="78E4614A" w14:textId="77777777" w:rsidR="009F363B" w:rsidRPr="0079069D" w:rsidRDefault="009F363B" w:rsidP="000D63B2">
      <w:pPr>
        <w:spacing w:line="360" w:lineRule="auto"/>
        <w:rPr>
          <w:sz w:val="24"/>
          <w:szCs w:val="24"/>
        </w:rPr>
      </w:pPr>
      <w:r w:rsidRPr="0079069D">
        <w:rPr>
          <w:sz w:val="24"/>
          <w:szCs w:val="24"/>
        </w:rPr>
        <w:t xml:space="preserve">2.2 </w:t>
      </w:r>
      <w:r w:rsidRPr="0079069D">
        <w:rPr>
          <w:sz w:val="24"/>
          <w:szCs w:val="24"/>
        </w:rPr>
        <w:tab/>
        <w:t>Appropriations</w:t>
      </w:r>
    </w:p>
    <w:p w14:paraId="6C754911" w14:textId="77777777" w:rsidR="009F363B" w:rsidRPr="0079069D" w:rsidRDefault="009F363B" w:rsidP="000D63B2">
      <w:pPr>
        <w:spacing w:line="360" w:lineRule="auto"/>
        <w:ind w:left="720"/>
        <w:rPr>
          <w:sz w:val="24"/>
          <w:szCs w:val="24"/>
        </w:rPr>
      </w:pPr>
      <w:r w:rsidRPr="0079069D">
        <w:rPr>
          <w:sz w:val="24"/>
          <w:szCs w:val="24"/>
        </w:rPr>
        <w:t xml:space="preserve">2.2.1 </w:t>
      </w:r>
      <w:r w:rsidRPr="0079069D">
        <w:rPr>
          <w:sz w:val="24"/>
          <w:szCs w:val="24"/>
        </w:rPr>
        <w:tab/>
        <w:t xml:space="preserve">Summary of compliance with annual parliamentary appropriations </w:t>
      </w:r>
    </w:p>
    <w:p w14:paraId="6A8114AC" w14:textId="77777777" w:rsidR="009F363B" w:rsidRPr="0079069D" w:rsidRDefault="009F363B" w:rsidP="000D63B2">
      <w:pPr>
        <w:spacing w:line="360" w:lineRule="auto"/>
        <w:ind w:left="720"/>
        <w:rPr>
          <w:sz w:val="24"/>
          <w:szCs w:val="24"/>
        </w:rPr>
      </w:pPr>
      <w:r w:rsidRPr="0079069D">
        <w:rPr>
          <w:sz w:val="24"/>
          <w:szCs w:val="24"/>
        </w:rPr>
        <w:t xml:space="preserve">2.2.2 </w:t>
      </w:r>
      <w:r w:rsidRPr="0079069D">
        <w:rPr>
          <w:sz w:val="24"/>
          <w:szCs w:val="24"/>
        </w:rPr>
        <w:tab/>
        <w:t>Summary of compliance with special appropriations</w:t>
      </w:r>
    </w:p>
    <w:p w14:paraId="7503024B" w14:textId="77777777" w:rsidR="009F363B" w:rsidRPr="0079069D" w:rsidRDefault="009F363B" w:rsidP="000D63B2">
      <w:pPr>
        <w:spacing w:line="360" w:lineRule="auto"/>
        <w:ind w:left="720"/>
        <w:rPr>
          <w:sz w:val="24"/>
          <w:szCs w:val="24"/>
        </w:rPr>
      </w:pPr>
      <w:r w:rsidRPr="0079069D">
        <w:rPr>
          <w:sz w:val="24"/>
          <w:szCs w:val="24"/>
        </w:rPr>
        <w:t xml:space="preserve">2.2.3 </w:t>
      </w:r>
      <w:r w:rsidRPr="0079069D">
        <w:rPr>
          <w:sz w:val="24"/>
          <w:szCs w:val="24"/>
        </w:rPr>
        <w:tab/>
        <w:t xml:space="preserve">Annotated income agreements </w:t>
      </w:r>
    </w:p>
    <w:p w14:paraId="0F7BE219" w14:textId="77777777" w:rsidR="009F363B" w:rsidRPr="0079069D" w:rsidRDefault="009F363B" w:rsidP="000D63B2">
      <w:pPr>
        <w:spacing w:line="360" w:lineRule="auto"/>
        <w:rPr>
          <w:sz w:val="24"/>
          <w:szCs w:val="24"/>
        </w:rPr>
      </w:pPr>
      <w:r w:rsidRPr="0079069D">
        <w:rPr>
          <w:sz w:val="24"/>
          <w:szCs w:val="24"/>
        </w:rPr>
        <w:t xml:space="preserve">2.3 </w:t>
      </w:r>
      <w:r w:rsidRPr="0079069D">
        <w:rPr>
          <w:sz w:val="24"/>
          <w:szCs w:val="24"/>
        </w:rPr>
        <w:tab/>
        <w:t>Income from transactions</w:t>
      </w:r>
    </w:p>
    <w:p w14:paraId="1E9D8D76" w14:textId="77777777" w:rsidR="009F363B" w:rsidRPr="0079069D" w:rsidRDefault="009F363B" w:rsidP="000D63B2">
      <w:pPr>
        <w:spacing w:line="360" w:lineRule="auto"/>
        <w:ind w:left="720"/>
        <w:rPr>
          <w:sz w:val="24"/>
          <w:szCs w:val="24"/>
        </w:rPr>
      </w:pPr>
      <w:r w:rsidRPr="0079069D">
        <w:rPr>
          <w:sz w:val="24"/>
          <w:szCs w:val="24"/>
        </w:rPr>
        <w:t xml:space="preserve">2.3.1 </w:t>
      </w:r>
      <w:r w:rsidRPr="0079069D">
        <w:rPr>
          <w:sz w:val="24"/>
          <w:szCs w:val="24"/>
        </w:rPr>
        <w:tab/>
        <w:t>Sale of goods and services</w:t>
      </w:r>
    </w:p>
    <w:p w14:paraId="1D489A12" w14:textId="77777777" w:rsidR="009F363B" w:rsidRPr="0079069D" w:rsidRDefault="009F363B" w:rsidP="000D63B2">
      <w:pPr>
        <w:spacing w:line="360" w:lineRule="auto"/>
        <w:ind w:left="720"/>
        <w:rPr>
          <w:sz w:val="24"/>
          <w:szCs w:val="24"/>
        </w:rPr>
      </w:pPr>
      <w:r w:rsidRPr="0079069D">
        <w:rPr>
          <w:sz w:val="24"/>
          <w:szCs w:val="24"/>
        </w:rPr>
        <w:t xml:space="preserve">2.3.2 </w:t>
      </w:r>
      <w:r w:rsidRPr="0079069D">
        <w:rPr>
          <w:sz w:val="24"/>
          <w:szCs w:val="24"/>
        </w:rPr>
        <w:tab/>
        <w:t>Municipal and Industrial Landfill Levy</w:t>
      </w:r>
    </w:p>
    <w:p w14:paraId="054B72D8" w14:textId="77777777" w:rsidR="009F363B" w:rsidRPr="0079069D" w:rsidRDefault="009F363B" w:rsidP="000D63B2">
      <w:pPr>
        <w:spacing w:line="360" w:lineRule="auto"/>
        <w:ind w:left="720"/>
        <w:rPr>
          <w:sz w:val="24"/>
          <w:szCs w:val="24"/>
        </w:rPr>
      </w:pPr>
      <w:r w:rsidRPr="0079069D">
        <w:rPr>
          <w:sz w:val="24"/>
          <w:szCs w:val="24"/>
        </w:rPr>
        <w:t xml:space="preserve">2.3.3 </w:t>
      </w:r>
      <w:r w:rsidRPr="0079069D">
        <w:rPr>
          <w:sz w:val="24"/>
          <w:szCs w:val="24"/>
        </w:rPr>
        <w:tab/>
        <w:t>Metropolitan Parks Improvement Rate</w:t>
      </w:r>
    </w:p>
    <w:p w14:paraId="3A8174D4" w14:textId="77777777" w:rsidR="009F363B" w:rsidRPr="0079069D" w:rsidRDefault="009F363B" w:rsidP="000D63B2">
      <w:pPr>
        <w:spacing w:line="360" w:lineRule="auto"/>
        <w:ind w:left="720"/>
        <w:rPr>
          <w:sz w:val="24"/>
          <w:szCs w:val="24"/>
        </w:rPr>
      </w:pPr>
      <w:r w:rsidRPr="0079069D">
        <w:rPr>
          <w:sz w:val="24"/>
          <w:szCs w:val="24"/>
        </w:rPr>
        <w:t xml:space="preserve">2.3.4 </w:t>
      </w:r>
      <w:r w:rsidRPr="0079069D">
        <w:rPr>
          <w:sz w:val="24"/>
          <w:szCs w:val="24"/>
        </w:rPr>
        <w:tab/>
        <w:t>Grants</w:t>
      </w:r>
    </w:p>
    <w:p w14:paraId="5F885670" w14:textId="256D3C45" w:rsidR="009F363B" w:rsidRPr="0079069D" w:rsidRDefault="009F363B" w:rsidP="000D63B2">
      <w:pPr>
        <w:spacing w:line="360" w:lineRule="auto"/>
        <w:rPr>
          <w:sz w:val="24"/>
          <w:szCs w:val="24"/>
        </w:rPr>
      </w:pPr>
      <w:r w:rsidRPr="0079069D">
        <w:rPr>
          <w:sz w:val="24"/>
          <w:szCs w:val="24"/>
        </w:rPr>
        <w:t xml:space="preserve">2.3.5 </w:t>
      </w:r>
      <w:r w:rsidRPr="0079069D">
        <w:rPr>
          <w:sz w:val="24"/>
          <w:szCs w:val="24"/>
        </w:rPr>
        <w:tab/>
        <w:t>Other income</w:t>
      </w:r>
    </w:p>
    <w:p w14:paraId="2AFB4A2A" w14:textId="77777777" w:rsidR="004326E4" w:rsidRPr="0079069D" w:rsidRDefault="004326E4" w:rsidP="000D63B2">
      <w:pPr>
        <w:pStyle w:val="Heading3"/>
        <w:spacing w:line="360" w:lineRule="auto"/>
        <w:rPr>
          <w:sz w:val="26"/>
          <w:szCs w:val="26"/>
        </w:rPr>
      </w:pPr>
      <w:r w:rsidRPr="0079069D">
        <w:rPr>
          <w:sz w:val="26"/>
          <w:szCs w:val="26"/>
        </w:rPr>
        <w:t>2.1 Summary of revenue and income that funds the delivery of our services</w:t>
      </w:r>
    </w:p>
    <w:p w14:paraId="0558E921" w14:textId="77777777" w:rsidR="004326E4" w:rsidRPr="0079069D" w:rsidRDefault="004326E4" w:rsidP="000D63B2">
      <w:pPr>
        <w:spacing w:line="360" w:lineRule="auto"/>
        <w:rPr>
          <w:sz w:val="24"/>
          <w:szCs w:val="24"/>
          <w:lang w:val="en-US"/>
        </w:rPr>
      </w:pPr>
      <w:r w:rsidRPr="0079069D">
        <w:rPr>
          <w:sz w:val="24"/>
          <w:szCs w:val="24"/>
          <w:lang w:val="en-US"/>
        </w:rPr>
        <w:t>Revenue and income that fund delivery of the department’s services are accounted for consistently with the requirements of the relevant accounting standards disclosed in the following notes.</w:t>
      </w:r>
    </w:p>
    <w:p w14:paraId="3EF44F7C" w14:textId="77777777" w:rsidR="004326E4" w:rsidRPr="0079069D" w:rsidRDefault="004326E4" w:rsidP="000D63B2">
      <w:pPr>
        <w:pStyle w:val="Heading3"/>
        <w:spacing w:line="360" w:lineRule="auto"/>
        <w:rPr>
          <w:sz w:val="26"/>
          <w:szCs w:val="26"/>
        </w:rPr>
      </w:pPr>
      <w:r w:rsidRPr="0079069D">
        <w:rPr>
          <w:sz w:val="26"/>
          <w:szCs w:val="26"/>
        </w:rPr>
        <w:t xml:space="preserve">2.2 Appropriations </w:t>
      </w:r>
    </w:p>
    <w:p w14:paraId="3D9A203D" w14:textId="77777777" w:rsidR="004326E4" w:rsidRPr="0079069D" w:rsidRDefault="004326E4" w:rsidP="000D63B2">
      <w:pPr>
        <w:spacing w:line="360" w:lineRule="auto"/>
        <w:rPr>
          <w:sz w:val="24"/>
          <w:szCs w:val="24"/>
          <w:lang w:val="en-US"/>
        </w:rPr>
      </w:pPr>
      <w:r w:rsidRPr="0079069D">
        <w:rPr>
          <w:sz w:val="24"/>
          <w:szCs w:val="24"/>
          <w:lang w:val="en-US"/>
        </w:rPr>
        <w:t xml:space="preserve">Once annual Parliamentary appropriations are applied by the Treasurer, they become controlled by the department and are recognised as income when applied for the purposes defined under the relevant Appropriations Act. </w:t>
      </w:r>
    </w:p>
    <w:p w14:paraId="5CD395FB" w14:textId="77777777" w:rsidR="004326E4" w:rsidRPr="0079069D" w:rsidRDefault="004326E4" w:rsidP="000D63B2">
      <w:pPr>
        <w:pStyle w:val="Heading5"/>
        <w:spacing w:line="360" w:lineRule="auto"/>
        <w:rPr>
          <w:sz w:val="24"/>
          <w:szCs w:val="24"/>
        </w:rPr>
      </w:pPr>
      <w:r w:rsidRPr="0079069D">
        <w:rPr>
          <w:sz w:val="24"/>
          <w:szCs w:val="24"/>
        </w:rPr>
        <w:t>Output appropriations</w:t>
      </w:r>
    </w:p>
    <w:p w14:paraId="3C2DA583" w14:textId="77777777" w:rsidR="004326E4" w:rsidRPr="0079069D" w:rsidRDefault="004326E4" w:rsidP="000D63B2">
      <w:pPr>
        <w:spacing w:line="360" w:lineRule="auto"/>
        <w:rPr>
          <w:sz w:val="24"/>
          <w:szCs w:val="24"/>
          <w:lang w:val="en-US"/>
        </w:rPr>
      </w:pPr>
      <w:r w:rsidRPr="0079069D">
        <w:rPr>
          <w:sz w:val="24"/>
          <w:szCs w:val="24"/>
          <w:lang w:val="en-US"/>
        </w:rPr>
        <w:t>Income for the outputs the department provides to the government is recognised when those outputs have been delivered and the relevant minister has certified delivery of those outputs in accordance with specified performance criteria.</w:t>
      </w:r>
    </w:p>
    <w:p w14:paraId="3E335893" w14:textId="77777777" w:rsidR="004326E4" w:rsidRPr="0079069D" w:rsidRDefault="004326E4" w:rsidP="000D63B2">
      <w:pPr>
        <w:spacing w:line="360" w:lineRule="auto"/>
        <w:rPr>
          <w:rFonts w:ascii="VIC Light" w:hAnsi="VIC Light" w:cs="VIC Light"/>
          <w:spacing w:val="-2"/>
          <w:sz w:val="23"/>
          <w:szCs w:val="23"/>
          <w:lang w:val="en-US"/>
        </w:rPr>
      </w:pPr>
      <w:r w:rsidRPr="0079069D">
        <w:rPr>
          <w:sz w:val="24"/>
          <w:szCs w:val="24"/>
          <w:lang w:val="en-US"/>
        </w:rPr>
        <w:t xml:space="preserve">The department has access to various parliamentary appropriations income under the </w:t>
      </w:r>
      <w:r w:rsidRPr="0079069D">
        <w:rPr>
          <w:i/>
          <w:iCs/>
          <w:sz w:val="24"/>
          <w:szCs w:val="24"/>
          <w:lang w:val="en-US"/>
        </w:rPr>
        <w:t>Appropriation Act</w:t>
      </w:r>
      <w:r w:rsidRPr="0079069D">
        <w:rPr>
          <w:sz w:val="24"/>
          <w:szCs w:val="24"/>
          <w:lang w:val="en-US"/>
        </w:rPr>
        <w:t xml:space="preserve">, the </w:t>
      </w:r>
      <w:r w:rsidRPr="0079069D">
        <w:rPr>
          <w:i/>
          <w:iCs/>
          <w:sz w:val="24"/>
          <w:szCs w:val="24"/>
          <w:lang w:val="en-US"/>
        </w:rPr>
        <w:t>Administrative Arrangements Act 1983</w:t>
      </w:r>
      <w:r w:rsidRPr="0079069D">
        <w:rPr>
          <w:sz w:val="24"/>
          <w:szCs w:val="24"/>
          <w:lang w:val="en-US"/>
        </w:rPr>
        <w:t xml:space="preserve"> and under sections of the FMA (sections 29: Appropriation of certain revenue and asset proceeds, 30: Transfer between items of departmental appropriation, and 32: Unused Appropriation). Details of the various parliamentary appropriations received by the department for the year are outlined in Note 2.2.1 </w:t>
      </w:r>
      <w:r w:rsidRPr="0079069D">
        <w:rPr>
          <w:i/>
          <w:iCs/>
          <w:sz w:val="24"/>
          <w:szCs w:val="24"/>
          <w:lang w:val="en-US"/>
        </w:rPr>
        <w:t>Summary of compliance with annual parliamentary appropriations</w:t>
      </w:r>
      <w:r w:rsidRPr="0079069D">
        <w:rPr>
          <w:sz w:val="24"/>
          <w:szCs w:val="24"/>
          <w:lang w:val="en-US"/>
        </w:rPr>
        <w:t xml:space="preserve">.  </w:t>
      </w:r>
    </w:p>
    <w:p w14:paraId="52D9CBE7" w14:textId="77777777" w:rsidR="004326E4" w:rsidRPr="0079069D" w:rsidRDefault="004326E4" w:rsidP="000D63B2">
      <w:pPr>
        <w:pStyle w:val="Heading5"/>
        <w:spacing w:line="360" w:lineRule="auto"/>
        <w:rPr>
          <w:sz w:val="24"/>
          <w:szCs w:val="24"/>
        </w:rPr>
      </w:pPr>
      <w:r w:rsidRPr="0079069D">
        <w:rPr>
          <w:sz w:val="24"/>
          <w:szCs w:val="24"/>
        </w:rPr>
        <w:t>Special appropriations</w:t>
      </w:r>
    </w:p>
    <w:p w14:paraId="08704838" w14:textId="77777777" w:rsidR="004326E4" w:rsidRPr="0079069D" w:rsidRDefault="004326E4" w:rsidP="000D63B2">
      <w:pPr>
        <w:spacing w:line="360" w:lineRule="auto"/>
        <w:rPr>
          <w:sz w:val="24"/>
          <w:szCs w:val="24"/>
          <w:lang w:val="en-US"/>
        </w:rPr>
      </w:pPr>
      <w:r w:rsidRPr="0079069D">
        <w:rPr>
          <w:sz w:val="24"/>
          <w:szCs w:val="24"/>
          <w:lang w:val="en-US"/>
        </w:rPr>
        <w:t xml:space="preserve">Under section 28 of the FMA, income is recognised when the amount appropriated for that purpose is due and payable by the department. </w:t>
      </w:r>
    </w:p>
    <w:p w14:paraId="568F4404" w14:textId="77777777" w:rsidR="004326E4" w:rsidRPr="0079069D" w:rsidRDefault="004326E4" w:rsidP="000D63B2">
      <w:pPr>
        <w:pStyle w:val="Heading4"/>
        <w:spacing w:line="360" w:lineRule="auto"/>
        <w:rPr>
          <w:sz w:val="24"/>
          <w:szCs w:val="24"/>
          <w:lang w:val="en-US"/>
        </w:rPr>
      </w:pPr>
      <w:r w:rsidRPr="0079069D">
        <w:rPr>
          <w:sz w:val="24"/>
          <w:szCs w:val="24"/>
          <w:lang w:val="en-US"/>
        </w:rPr>
        <w:t>2.2.1 Summary of compliance with annual parliamentary appropriations</w:t>
      </w:r>
    </w:p>
    <w:p w14:paraId="02E77FBA" w14:textId="77777777" w:rsidR="00284FF8" w:rsidRPr="0079069D" w:rsidRDefault="004326E4" w:rsidP="000D63B2">
      <w:pPr>
        <w:spacing w:line="360" w:lineRule="auto"/>
        <w:rPr>
          <w:sz w:val="24"/>
          <w:szCs w:val="24"/>
          <w:lang w:val="en-US"/>
        </w:rPr>
        <w:sectPr w:rsidR="00284FF8" w:rsidRPr="0079069D" w:rsidSect="00182B30">
          <w:pgSz w:w="12240" w:h="15840"/>
          <w:pgMar w:top="720" w:right="720" w:bottom="720" w:left="720" w:header="720" w:footer="720" w:gutter="0"/>
          <w:cols w:space="720"/>
          <w:noEndnote/>
        </w:sectPr>
      </w:pPr>
      <w:r w:rsidRPr="0079069D">
        <w:rPr>
          <w:sz w:val="24"/>
          <w:szCs w:val="24"/>
          <w:lang w:val="en-US"/>
        </w:rPr>
        <w:t>The following table discloses the details of the various parliamentary appropriations received by the department for the year.  In accordance with accrual output-based management procedures ‘Provision for outputs’ and ‘Additions to net assets’ are disclosed as ‘controlled’ activities of the department.  Administered transactions are those that are undertaken on behalf of the state over which the department has no control or discretion.</w:t>
      </w:r>
    </w:p>
    <w:p w14:paraId="513125B8" w14:textId="5BCA81EE" w:rsidR="004326E4" w:rsidRPr="0079069D" w:rsidRDefault="004326E4" w:rsidP="000D63B2">
      <w:pPr>
        <w:spacing w:line="360" w:lineRule="auto"/>
        <w:rPr>
          <w:sz w:val="24"/>
          <w:szCs w:val="24"/>
          <w:lang w:val="en-US"/>
        </w:rPr>
      </w:pPr>
    </w:p>
    <w:tbl>
      <w:tblPr>
        <w:tblStyle w:val="TableGrid"/>
        <w:tblW w:w="0" w:type="auto"/>
        <w:tblLayout w:type="fixed"/>
        <w:tblLook w:val="0020" w:firstRow="1" w:lastRow="0" w:firstColumn="0" w:lastColumn="0" w:noHBand="0" w:noVBand="0"/>
      </w:tblPr>
      <w:tblGrid>
        <w:gridCol w:w="2863"/>
        <w:gridCol w:w="1493"/>
        <w:gridCol w:w="1428"/>
        <w:gridCol w:w="1341"/>
        <w:gridCol w:w="1379"/>
        <w:gridCol w:w="1341"/>
        <w:gridCol w:w="1512"/>
        <w:gridCol w:w="1531"/>
        <w:gridCol w:w="1399"/>
      </w:tblGrid>
      <w:tr w:rsidR="004326E4" w:rsidRPr="0079069D" w14:paraId="1ED5CB12" w14:textId="77777777" w:rsidTr="00284FF8">
        <w:trPr>
          <w:trHeight w:val="199"/>
        </w:trPr>
        <w:tc>
          <w:tcPr>
            <w:tcW w:w="2863" w:type="dxa"/>
          </w:tcPr>
          <w:p w14:paraId="6580DCA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21" w:type="dxa"/>
            <w:gridSpan w:val="2"/>
          </w:tcPr>
          <w:p w14:paraId="1B9D160F" w14:textId="77777777" w:rsidR="004326E4" w:rsidRPr="0079069D" w:rsidRDefault="004326E4" w:rsidP="000D63B2">
            <w:pPr>
              <w:spacing w:line="360" w:lineRule="auto"/>
              <w:rPr>
                <w:b/>
                <w:bCs/>
                <w:sz w:val="24"/>
                <w:szCs w:val="24"/>
              </w:rPr>
            </w:pPr>
            <w:r w:rsidRPr="0079069D">
              <w:rPr>
                <w:b/>
                <w:bCs/>
                <w:sz w:val="24"/>
                <w:szCs w:val="24"/>
              </w:rPr>
              <w:t>Appropriation Act</w:t>
            </w:r>
          </w:p>
        </w:tc>
        <w:tc>
          <w:tcPr>
            <w:tcW w:w="5573" w:type="dxa"/>
            <w:gridSpan w:val="4"/>
          </w:tcPr>
          <w:p w14:paraId="746403CE" w14:textId="77777777" w:rsidR="004326E4" w:rsidRPr="0079069D" w:rsidRDefault="004326E4" w:rsidP="000D63B2">
            <w:pPr>
              <w:spacing w:line="360" w:lineRule="auto"/>
              <w:rPr>
                <w:rFonts w:cs="VIC"/>
                <w:sz w:val="24"/>
                <w:szCs w:val="24"/>
              </w:rPr>
            </w:pPr>
            <w:r w:rsidRPr="0079069D">
              <w:rPr>
                <w:sz w:val="24"/>
                <w:szCs w:val="24"/>
              </w:rPr>
              <w:t>Financial Management Act 1994</w:t>
            </w:r>
          </w:p>
        </w:tc>
        <w:tc>
          <w:tcPr>
            <w:tcW w:w="1531" w:type="dxa"/>
          </w:tcPr>
          <w:p w14:paraId="3BF2E52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99" w:type="dxa"/>
          </w:tcPr>
          <w:p w14:paraId="704EEC8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820BA89" w14:textId="77777777" w:rsidTr="00284FF8">
        <w:trPr>
          <w:trHeight w:val="872"/>
        </w:trPr>
        <w:tc>
          <w:tcPr>
            <w:tcW w:w="2863" w:type="dxa"/>
          </w:tcPr>
          <w:p w14:paraId="0ADC301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493" w:type="dxa"/>
          </w:tcPr>
          <w:p w14:paraId="3C2E48FC" w14:textId="77777777" w:rsidR="004326E4" w:rsidRPr="0079069D" w:rsidRDefault="004326E4" w:rsidP="000D63B2">
            <w:pPr>
              <w:spacing w:line="360" w:lineRule="auto"/>
              <w:rPr>
                <w:b/>
                <w:bCs/>
                <w:sz w:val="24"/>
                <w:szCs w:val="24"/>
              </w:rPr>
            </w:pPr>
            <w:r w:rsidRPr="0079069D">
              <w:rPr>
                <w:b/>
                <w:bCs/>
                <w:sz w:val="24"/>
                <w:szCs w:val="24"/>
              </w:rPr>
              <w:t>Annual appropriation</w:t>
            </w:r>
          </w:p>
          <w:p w14:paraId="56B2C8D5" w14:textId="77777777" w:rsidR="004326E4" w:rsidRPr="0079069D" w:rsidRDefault="004326E4" w:rsidP="000D63B2">
            <w:pPr>
              <w:spacing w:line="360" w:lineRule="auto"/>
              <w:rPr>
                <w:b/>
                <w:bCs/>
                <w:sz w:val="24"/>
                <w:szCs w:val="24"/>
              </w:rPr>
            </w:pPr>
            <w:r w:rsidRPr="0079069D">
              <w:rPr>
                <w:b/>
                <w:bCs/>
                <w:sz w:val="24"/>
                <w:szCs w:val="24"/>
              </w:rPr>
              <w:t>$’000</w:t>
            </w:r>
          </w:p>
        </w:tc>
        <w:tc>
          <w:tcPr>
            <w:tcW w:w="1428" w:type="dxa"/>
          </w:tcPr>
          <w:p w14:paraId="23CF72B1" w14:textId="77777777" w:rsidR="004326E4" w:rsidRPr="0079069D" w:rsidRDefault="004326E4" w:rsidP="000D63B2">
            <w:pPr>
              <w:spacing w:line="360" w:lineRule="auto"/>
              <w:rPr>
                <w:b/>
                <w:bCs/>
                <w:sz w:val="24"/>
                <w:szCs w:val="24"/>
              </w:rPr>
            </w:pPr>
            <w:r w:rsidRPr="0079069D">
              <w:rPr>
                <w:b/>
                <w:bCs/>
                <w:sz w:val="24"/>
                <w:szCs w:val="24"/>
              </w:rPr>
              <w:t>Advance from Treasurer</w:t>
            </w:r>
            <w:r w:rsidRPr="0079069D">
              <w:rPr>
                <w:b/>
                <w:bCs/>
                <w:sz w:val="24"/>
                <w:szCs w:val="24"/>
              </w:rPr>
              <w:br/>
              <w:t>$’000</w:t>
            </w:r>
          </w:p>
        </w:tc>
        <w:tc>
          <w:tcPr>
            <w:tcW w:w="1341" w:type="dxa"/>
          </w:tcPr>
          <w:p w14:paraId="686FA593" w14:textId="77777777" w:rsidR="004326E4" w:rsidRPr="0079069D" w:rsidRDefault="004326E4" w:rsidP="000D63B2">
            <w:pPr>
              <w:spacing w:line="360" w:lineRule="auto"/>
              <w:rPr>
                <w:b/>
                <w:bCs/>
                <w:sz w:val="24"/>
                <w:szCs w:val="24"/>
              </w:rPr>
            </w:pPr>
            <w:r w:rsidRPr="0079069D">
              <w:rPr>
                <w:b/>
                <w:bCs/>
                <w:sz w:val="24"/>
                <w:szCs w:val="24"/>
              </w:rPr>
              <w:t xml:space="preserve">Section 29 </w:t>
            </w:r>
            <w:r w:rsidRPr="0079069D">
              <w:rPr>
                <w:b/>
                <w:bCs/>
                <w:sz w:val="24"/>
                <w:szCs w:val="24"/>
              </w:rPr>
              <w:br/>
              <w:t>$’000</w:t>
            </w:r>
          </w:p>
        </w:tc>
        <w:tc>
          <w:tcPr>
            <w:tcW w:w="1379" w:type="dxa"/>
          </w:tcPr>
          <w:p w14:paraId="1E2FD7DD" w14:textId="77777777" w:rsidR="004326E4" w:rsidRPr="0079069D" w:rsidRDefault="004326E4" w:rsidP="000D63B2">
            <w:pPr>
              <w:spacing w:line="360" w:lineRule="auto"/>
              <w:rPr>
                <w:sz w:val="24"/>
                <w:szCs w:val="24"/>
              </w:rPr>
            </w:pPr>
            <w:r w:rsidRPr="0079069D">
              <w:rPr>
                <w:sz w:val="24"/>
                <w:szCs w:val="24"/>
              </w:rPr>
              <w:t>Section 30</w:t>
            </w:r>
            <w:r w:rsidRPr="0079069D">
              <w:rPr>
                <w:sz w:val="24"/>
                <w:szCs w:val="24"/>
                <w:vertAlign w:val="superscript"/>
              </w:rPr>
              <w:t xml:space="preserve"> (iii)</w:t>
            </w:r>
            <w:r w:rsidRPr="0079069D">
              <w:rPr>
                <w:sz w:val="24"/>
                <w:szCs w:val="24"/>
                <w:vertAlign w:val="superscript"/>
              </w:rPr>
              <w:br/>
            </w:r>
            <w:r w:rsidRPr="0079069D">
              <w:rPr>
                <w:sz w:val="24"/>
                <w:szCs w:val="24"/>
              </w:rPr>
              <w:t>$’000</w:t>
            </w:r>
          </w:p>
        </w:tc>
        <w:tc>
          <w:tcPr>
            <w:tcW w:w="1341" w:type="dxa"/>
          </w:tcPr>
          <w:p w14:paraId="2C78FC7F" w14:textId="77777777" w:rsidR="004326E4" w:rsidRPr="0079069D" w:rsidRDefault="004326E4" w:rsidP="000D63B2">
            <w:pPr>
              <w:spacing w:line="360" w:lineRule="auto"/>
              <w:rPr>
                <w:b/>
                <w:bCs/>
                <w:sz w:val="24"/>
                <w:szCs w:val="24"/>
              </w:rPr>
            </w:pPr>
            <w:r w:rsidRPr="0079069D">
              <w:rPr>
                <w:b/>
                <w:bCs/>
                <w:sz w:val="24"/>
                <w:szCs w:val="24"/>
              </w:rPr>
              <w:t>Section 32</w:t>
            </w:r>
            <w:r w:rsidRPr="0079069D">
              <w:rPr>
                <w:b/>
                <w:bCs/>
                <w:sz w:val="24"/>
                <w:szCs w:val="24"/>
              </w:rPr>
              <w:br/>
              <w:t>$’000</w:t>
            </w:r>
          </w:p>
        </w:tc>
        <w:tc>
          <w:tcPr>
            <w:tcW w:w="1512" w:type="dxa"/>
          </w:tcPr>
          <w:p w14:paraId="387B6B5B" w14:textId="77777777" w:rsidR="004326E4" w:rsidRPr="0079069D" w:rsidRDefault="004326E4" w:rsidP="000D63B2">
            <w:pPr>
              <w:spacing w:line="360" w:lineRule="auto"/>
              <w:rPr>
                <w:b/>
                <w:bCs/>
                <w:sz w:val="24"/>
                <w:szCs w:val="24"/>
              </w:rPr>
            </w:pPr>
            <w:r w:rsidRPr="0079069D">
              <w:rPr>
                <w:b/>
                <w:bCs/>
                <w:sz w:val="24"/>
                <w:szCs w:val="24"/>
              </w:rPr>
              <w:t>Total parliamentary authority</w:t>
            </w:r>
            <w:r w:rsidRPr="0079069D">
              <w:rPr>
                <w:b/>
                <w:bCs/>
                <w:sz w:val="24"/>
                <w:szCs w:val="24"/>
              </w:rPr>
              <w:br/>
              <w:t>$’000</w:t>
            </w:r>
          </w:p>
        </w:tc>
        <w:tc>
          <w:tcPr>
            <w:tcW w:w="1531" w:type="dxa"/>
          </w:tcPr>
          <w:p w14:paraId="71D24604" w14:textId="77777777" w:rsidR="004326E4" w:rsidRPr="0079069D" w:rsidRDefault="004326E4" w:rsidP="000D63B2">
            <w:pPr>
              <w:spacing w:line="360" w:lineRule="auto"/>
              <w:rPr>
                <w:b/>
                <w:bCs/>
                <w:sz w:val="24"/>
                <w:szCs w:val="24"/>
              </w:rPr>
            </w:pPr>
            <w:r w:rsidRPr="0079069D">
              <w:rPr>
                <w:b/>
                <w:bCs/>
                <w:sz w:val="24"/>
                <w:szCs w:val="24"/>
              </w:rPr>
              <w:t>Appropriation applied</w:t>
            </w:r>
            <w:r w:rsidRPr="0079069D">
              <w:rPr>
                <w:b/>
                <w:bCs/>
                <w:sz w:val="24"/>
                <w:szCs w:val="24"/>
              </w:rPr>
              <w:br/>
              <w:t>$’000</w:t>
            </w:r>
          </w:p>
        </w:tc>
        <w:tc>
          <w:tcPr>
            <w:tcW w:w="1399" w:type="dxa"/>
          </w:tcPr>
          <w:p w14:paraId="2AD4FDFE" w14:textId="77777777" w:rsidR="004326E4" w:rsidRPr="0079069D" w:rsidRDefault="004326E4" w:rsidP="000D63B2">
            <w:pPr>
              <w:spacing w:line="360" w:lineRule="auto"/>
              <w:rPr>
                <w:b/>
                <w:bCs/>
                <w:sz w:val="24"/>
                <w:szCs w:val="24"/>
              </w:rPr>
            </w:pPr>
            <w:r w:rsidRPr="0079069D">
              <w:rPr>
                <w:b/>
                <w:bCs/>
                <w:sz w:val="24"/>
                <w:szCs w:val="24"/>
              </w:rPr>
              <w:t>Variance (a)</w:t>
            </w:r>
            <w:r w:rsidRPr="0079069D">
              <w:rPr>
                <w:b/>
                <w:bCs/>
                <w:sz w:val="24"/>
                <w:szCs w:val="24"/>
              </w:rPr>
              <w:br/>
              <w:t>$’000</w:t>
            </w:r>
          </w:p>
        </w:tc>
      </w:tr>
      <w:tr w:rsidR="004326E4" w:rsidRPr="0079069D" w14:paraId="74EF3E96" w14:textId="77777777" w:rsidTr="00284FF8">
        <w:trPr>
          <w:trHeight w:val="259"/>
        </w:trPr>
        <w:tc>
          <w:tcPr>
            <w:tcW w:w="2863" w:type="dxa"/>
          </w:tcPr>
          <w:p w14:paraId="2AA0FBA1" w14:textId="77777777" w:rsidR="004326E4" w:rsidRPr="0079069D" w:rsidRDefault="004326E4" w:rsidP="000D63B2">
            <w:pPr>
              <w:spacing w:line="360" w:lineRule="auto"/>
              <w:rPr>
                <w:b/>
                <w:bCs/>
                <w:sz w:val="24"/>
                <w:szCs w:val="24"/>
              </w:rPr>
            </w:pPr>
            <w:r w:rsidRPr="0079069D">
              <w:rPr>
                <w:b/>
                <w:bCs/>
                <w:sz w:val="24"/>
                <w:szCs w:val="24"/>
              </w:rPr>
              <w:t>As at 30 June 2021</w:t>
            </w:r>
          </w:p>
        </w:tc>
        <w:tc>
          <w:tcPr>
            <w:tcW w:w="1493" w:type="dxa"/>
          </w:tcPr>
          <w:p w14:paraId="7CE20B8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428" w:type="dxa"/>
          </w:tcPr>
          <w:p w14:paraId="06E040A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641D635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79" w:type="dxa"/>
          </w:tcPr>
          <w:p w14:paraId="5678F98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7A0A036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12" w:type="dxa"/>
          </w:tcPr>
          <w:p w14:paraId="6D31E30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31" w:type="dxa"/>
          </w:tcPr>
          <w:p w14:paraId="2DDE93F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99" w:type="dxa"/>
          </w:tcPr>
          <w:p w14:paraId="4EDFA5F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A972893" w14:textId="77777777" w:rsidTr="00284FF8">
        <w:trPr>
          <w:trHeight w:val="259"/>
        </w:trPr>
        <w:tc>
          <w:tcPr>
            <w:tcW w:w="2863" w:type="dxa"/>
          </w:tcPr>
          <w:p w14:paraId="1940E75F" w14:textId="77777777" w:rsidR="004326E4" w:rsidRPr="0079069D" w:rsidRDefault="004326E4" w:rsidP="000D63B2">
            <w:pPr>
              <w:spacing w:line="360" w:lineRule="auto"/>
              <w:rPr>
                <w:b/>
                <w:bCs/>
                <w:sz w:val="24"/>
                <w:szCs w:val="24"/>
              </w:rPr>
            </w:pPr>
            <w:r w:rsidRPr="0079069D">
              <w:rPr>
                <w:b/>
                <w:bCs/>
                <w:sz w:val="24"/>
                <w:szCs w:val="24"/>
              </w:rPr>
              <w:t>Controlled</w:t>
            </w:r>
          </w:p>
        </w:tc>
        <w:tc>
          <w:tcPr>
            <w:tcW w:w="1493" w:type="dxa"/>
          </w:tcPr>
          <w:p w14:paraId="69F8EA1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428" w:type="dxa"/>
          </w:tcPr>
          <w:p w14:paraId="0D3A937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1B37D46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79" w:type="dxa"/>
          </w:tcPr>
          <w:p w14:paraId="47DD738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15A4D2C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12" w:type="dxa"/>
          </w:tcPr>
          <w:p w14:paraId="6F37485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31" w:type="dxa"/>
          </w:tcPr>
          <w:p w14:paraId="36DE9A2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99" w:type="dxa"/>
          </w:tcPr>
          <w:p w14:paraId="14CCA9B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E25B1D4" w14:textId="77777777" w:rsidTr="00284FF8">
        <w:trPr>
          <w:trHeight w:val="454"/>
        </w:trPr>
        <w:tc>
          <w:tcPr>
            <w:tcW w:w="2863" w:type="dxa"/>
          </w:tcPr>
          <w:p w14:paraId="63FC3C22"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Provision of outputs </w:t>
            </w:r>
            <w:r w:rsidRPr="0079069D">
              <w:rPr>
                <w:sz w:val="24"/>
                <w:szCs w:val="24"/>
                <w:vertAlign w:val="superscript"/>
              </w:rPr>
              <w:t>(i)</w:t>
            </w:r>
          </w:p>
        </w:tc>
        <w:tc>
          <w:tcPr>
            <w:tcW w:w="1493" w:type="dxa"/>
          </w:tcPr>
          <w:p w14:paraId="5E9BCF0C" w14:textId="77777777" w:rsidR="004326E4" w:rsidRPr="0079069D" w:rsidRDefault="004326E4" w:rsidP="000D63B2">
            <w:pPr>
              <w:spacing w:line="360" w:lineRule="auto"/>
              <w:rPr>
                <w:sz w:val="24"/>
                <w:szCs w:val="24"/>
              </w:rPr>
            </w:pPr>
            <w:r w:rsidRPr="0079069D">
              <w:rPr>
                <w:sz w:val="24"/>
                <w:szCs w:val="24"/>
              </w:rPr>
              <w:t>2,092,086</w:t>
            </w:r>
          </w:p>
        </w:tc>
        <w:tc>
          <w:tcPr>
            <w:tcW w:w="1428" w:type="dxa"/>
          </w:tcPr>
          <w:p w14:paraId="1A62F260" w14:textId="77777777" w:rsidR="004326E4" w:rsidRPr="0079069D" w:rsidRDefault="004326E4" w:rsidP="000D63B2">
            <w:pPr>
              <w:spacing w:line="360" w:lineRule="auto"/>
              <w:rPr>
                <w:sz w:val="24"/>
                <w:szCs w:val="24"/>
              </w:rPr>
            </w:pPr>
            <w:r w:rsidRPr="0079069D">
              <w:rPr>
                <w:sz w:val="24"/>
                <w:szCs w:val="24"/>
              </w:rPr>
              <w:t>118,325</w:t>
            </w:r>
          </w:p>
        </w:tc>
        <w:tc>
          <w:tcPr>
            <w:tcW w:w="1341" w:type="dxa"/>
          </w:tcPr>
          <w:p w14:paraId="60F91FBE" w14:textId="77777777" w:rsidR="004326E4" w:rsidRPr="0079069D" w:rsidRDefault="004326E4" w:rsidP="000D63B2">
            <w:pPr>
              <w:spacing w:line="360" w:lineRule="auto"/>
              <w:rPr>
                <w:sz w:val="24"/>
                <w:szCs w:val="24"/>
              </w:rPr>
            </w:pPr>
            <w:r w:rsidRPr="0079069D">
              <w:rPr>
                <w:sz w:val="24"/>
                <w:szCs w:val="24"/>
              </w:rPr>
              <w:t>192,239</w:t>
            </w:r>
          </w:p>
        </w:tc>
        <w:tc>
          <w:tcPr>
            <w:tcW w:w="1379" w:type="dxa"/>
          </w:tcPr>
          <w:p w14:paraId="5043B82E" w14:textId="77777777" w:rsidR="004326E4" w:rsidRPr="0079069D" w:rsidRDefault="004326E4" w:rsidP="000D63B2">
            <w:pPr>
              <w:spacing w:line="360" w:lineRule="auto"/>
              <w:rPr>
                <w:sz w:val="24"/>
                <w:szCs w:val="24"/>
              </w:rPr>
            </w:pPr>
            <w:r w:rsidRPr="0079069D">
              <w:rPr>
                <w:sz w:val="24"/>
                <w:szCs w:val="24"/>
              </w:rPr>
              <w:t>45,761</w:t>
            </w:r>
          </w:p>
        </w:tc>
        <w:tc>
          <w:tcPr>
            <w:tcW w:w="1341" w:type="dxa"/>
          </w:tcPr>
          <w:p w14:paraId="50FD95BA" w14:textId="77777777" w:rsidR="004326E4" w:rsidRPr="0079069D" w:rsidRDefault="004326E4" w:rsidP="000D63B2">
            <w:pPr>
              <w:spacing w:line="360" w:lineRule="auto"/>
              <w:rPr>
                <w:sz w:val="24"/>
                <w:szCs w:val="24"/>
              </w:rPr>
            </w:pPr>
            <w:r w:rsidRPr="0079069D">
              <w:rPr>
                <w:sz w:val="24"/>
                <w:szCs w:val="24"/>
              </w:rPr>
              <w:t>16,305</w:t>
            </w:r>
          </w:p>
        </w:tc>
        <w:tc>
          <w:tcPr>
            <w:tcW w:w="1512" w:type="dxa"/>
          </w:tcPr>
          <w:p w14:paraId="2B65D252" w14:textId="77777777" w:rsidR="004326E4" w:rsidRPr="0079069D" w:rsidRDefault="004326E4" w:rsidP="000D63B2">
            <w:pPr>
              <w:spacing w:line="360" w:lineRule="auto"/>
              <w:rPr>
                <w:sz w:val="24"/>
                <w:szCs w:val="24"/>
              </w:rPr>
            </w:pPr>
            <w:r w:rsidRPr="0079069D">
              <w:rPr>
                <w:sz w:val="24"/>
                <w:szCs w:val="24"/>
              </w:rPr>
              <w:t>2,464,716</w:t>
            </w:r>
          </w:p>
        </w:tc>
        <w:tc>
          <w:tcPr>
            <w:tcW w:w="1531" w:type="dxa"/>
          </w:tcPr>
          <w:p w14:paraId="7C424DC8" w14:textId="77777777" w:rsidR="004326E4" w:rsidRPr="0079069D" w:rsidRDefault="004326E4" w:rsidP="000D63B2">
            <w:pPr>
              <w:spacing w:line="360" w:lineRule="auto"/>
              <w:rPr>
                <w:sz w:val="24"/>
                <w:szCs w:val="24"/>
              </w:rPr>
            </w:pPr>
            <w:r w:rsidRPr="0079069D">
              <w:rPr>
                <w:sz w:val="24"/>
                <w:szCs w:val="24"/>
              </w:rPr>
              <w:t>2,354,656</w:t>
            </w:r>
          </w:p>
        </w:tc>
        <w:tc>
          <w:tcPr>
            <w:tcW w:w="1399" w:type="dxa"/>
          </w:tcPr>
          <w:p w14:paraId="16AEE220" w14:textId="77777777" w:rsidR="004326E4" w:rsidRPr="0079069D" w:rsidRDefault="004326E4" w:rsidP="000D63B2">
            <w:pPr>
              <w:spacing w:line="360" w:lineRule="auto"/>
              <w:rPr>
                <w:sz w:val="24"/>
                <w:szCs w:val="24"/>
              </w:rPr>
            </w:pPr>
            <w:r w:rsidRPr="0079069D">
              <w:rPr>
                <w:sz w:val="24"/>
                <w:szCs w:val="24"/>
              </w:rPr>
              <w:t>110,060</w:t>
            </w:r>
          </w:p>
        </w:tc>
      </w:tr>
      <w:tr w:rsidR="004326E4" w:rsidRPr="0079069D" w14:paraId="20038088" w14:textId="77777777" w:rsidTr="00284FF8">
        <w:trPr>
          <w:trHeight w:val="153"/>
        </w:trPr>
        <w:tc>
          <w:tcPr>
            <w:tcW w:w="2863" w:type="dxa"/>
          </w:tcPr>
          <w:p w14:paraId="1723E171"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Additions to Net Assets Base (ATNAB) </w:t>
            </w:r>
            <w:r w:rsidRPr="0079069D">
              <w:rPr>
                <w:sz w:val="24"/>
                <w:szCs w:val="24"/>
                <w:vertAlign w:val="superscript"/>
              </w:rPr>
              <w:t>(ii)</w:t>
            </w:r>
          </w:p>
        </w:tc>
        <w:tc>
          <w:tcPr>
            <w:tcW w:w="1493" w:type="dxa"/>
          </w:tcPr>
          <w:p w14:paraId="568C7435" w14:textId="77777777" w:rsidR="004326E4" w:rsidRPr="0079069D" w:rsidRDefault="004326E4" w:rsidP="000D63B2">
            <w:pPr>
              <w:spacing w:line="360" w:lineRule="auto"/>
              <w:rPr>
                <w:sz w:val="24"/>
                <w:szCs w:val="24"/>
              </w:rPr>
            </w:pPr>
            <w:r w:rsidRPr="0079069D">
              <w:rPr>
                <w:sz w:val="24"/>
                <w:szCs w:val="24"/>
              </w:rPr>
              <w:t>271,863</w:t>
            </w:r>
          </w:p>
        </w:tc>
        <w:tc>
          <w:tcPr>
            <w:tcW w:w="1428" w:type="dxa"/>
          </w:tcPr>
          <w:p w14:paraId="6552EC05" w14:textId="77777777" w:rsidR="004326E4" w:rsidRPr="0079069D" w:rsidRDefault="004326E4" w:rsidP="000D63B2">
            <w:pPr>
              <w:spacing w:line="360" w:lineRule="auto"/>
              <w:rPr>
                <w:sz w:val="24"/>
                <w:szCs w:val="24"/>
              </w:rPr>
            </w:pPr>
            <w:r w:rsidRPr="0079069D">
              <w:rPr>
                <w:sz w:val="24"/>
                <w:szCs w:val="24"/>
              </w:rPr>
              <w:t>341</w:t>
            </w:r>
          </w:p>
        </w:tc>
        <w:tc>
          <w:tcPr>
            <w:tcW w:w="1341" w:type="dxa"/>
          </w:tcPr>
          <w:p w14:paraId="393562B2" w14:textId="77777777" w:rsidR="004326E4" w:rsidRPr="0079069D" w:rsidRDefault="004326E4" w:rsidP="000D63B2">
            <w:pPr>
              <w:spacing w:line="360" w:lineRule="auto"/>
              <w:rPr>
                <w:sz w:val="24"/>
                <w:szCs w:val="24"/>
              </w:rPr>
            </w:pPr>
            <w:r w:rsidRPr="0079069D">
              <w:rPr>
                <w:sz w:val="24"/>
                <w:szCs w:val="24"/>
              </w:rPr>
              <w:t>45,000</w:t>
            </w:r>
          </w:p>
        </w:tc>
        <w:tc>
          <w:tcPr>
            <w:tcW w:w="1379" w:type="dxa"/>
          </w:tcPr>
          <w:p w14:paraId="50180933" w14:textId="77777777" w:rsidR="004326E4" w:rsidRPr="0079069D" w:rsidRDefault="004326E4" w:rsidP="000D63B2">
            <w:pPr>
              <w:spacing w:line="360" w:lineRule="auto"/>
              <w:rPr>
                <w:sz w:val="24"/>
                <w:szCs w:val="24"/>
              </w:rPr>
            </w:pPr>
            <w:r w:rsidRPr="0079069D">
              <w:rPr>
                <w:sz w:val="24"/>
                <w:szCs w:val="24"/>
              </w:rPr>
              <w:t>(45,761)</w:t>
            </w:r>
          </w:p>
        </w:tc>
        <w:tc>
          <w:tcPr>
            <w:tcW w:w="1341" w:type="dxa"/>
          </w:tcPr>
          <w:p w14:paraId="4525CEC1" w14:textId="77777777" w:rsidR="004326E4" w:rsidRPr="0079069D" w:rsidRDefault="004326E4" w:rsidP="000D63B2">
            <w:pPr>
              <w:spacing w:line="360" w:lineRule="auto"/>
              <w:rPr>
                <w:sz w:val="24"/>
                <w:szCs w:val="24"/>
              </w:rPr>
            </w:pPr>
            <w:r w:rsidRPr="0079069D">
              <w:rPr>
                <w:sz w:val="24"/>
                <w:szCs w:val="24"/>
              </w:rPr>
              <w:t>2,000</w:t>
            </w:r>
          </w:p>
        </w:tc>
        <w:tc>
          <w:tcPr>
            <w:tcW w:w="1512" w:type="dxa"/>
          </w:tcPr>
          <w:p w14:paraId="5679AB29" w14:textId="77777777" w:rsidR="004326E4" w:rsidRPr="0079069D" w:rsidRDefault="004326E4" w:rsidP="000D63B2">
            <w:pPr>
              <w:spacing w:line="360" w:lineRule="auto"/>
              <w:rPr>
                <w:sz w:val="24"/>
                <w:szCs w:val="24"/>
              </w:rPr>
            </w:pPr>
            <w:r w:rsidRPr="0079069D">
              <w:rPr>
                <w:sz w:val="24"/>
                <w:szCs w:val="24"/>
              </w:rPr>
              <w:t>273,443</w:t>
            </w:r>
          </w:p>
        </w:tc>
        <w:tc>
          <w:tcPr>
            <w:tcW w:w="1531" w:type="dxa"/>
          </w:tcPr>
          <w:p w14:paraId="14A83710" w14:textId="77777777" w:rsidR="004326E4" w:rsidRPr="0079069D" w:rsidRDefault="004326E4" w:rsidP="000D63B2">
            <w:pPr>
              <w:spacing w:line="360" w:lineRule="auto"/>
              <w:rPr>
                <w:sz w:val="24"/>
                <w:szCs w:val="24"/>
              </w:rPr>
            </w:pPr>
            <w:r w:rsidRPr="0079069D">
              <w:rPr>
                <w:sz w:val="24"/>
                <w:szCs w:val="24"/>
              </w:rPr>
              <w:t>166,222</w:t>
            </w:r>
          </w:p>
        </w:tc>
        <w:tc>
          <w:tcPr>
            <w:tcW w:w="1399" w:type="dxa"/>
          </w:tcPr>
          <w:p w14:paraId="14551B42" w14:textId="77777777" w:rsidR="004326E4" w:rsidRPr="0079069D" w:rsidRDefault="004326E4" w:rsidP="000D63B2">
            <w:pPr>
              <w:spacing w:line="360" w:lineRule="auto"/>
              <w:rPr>
                <w:sz w:val="24"/>
                <w:szCs w:val="24"/>
              </w:rPr>
            </w:pPr>
            <w:r w:rsidRPr="0079069D">
              <w:rPr>
                <w:sz w:val="24"/>
                <w:szCs w:val="24"/>
              </w:rPr>
              <w:t>107,221</w:t>
            </w:r>
          </w:p>
        </w:tc>
      </w:tr>
      <w:tr w:rsidR="004326E4" w:rsidRPr="0079069D" w14:paraId="2A92BBBE" w14:textId="77777777" w:rsidTr="00284FF8">
        <w:trPr>
          <w:trHeight w:val="259"/>
        </w:trPr>
        <w:tc>
          <w:tcPr>
            <w:tcW w:w="2863" w:type="dxa"/>
          </w:tcPr>
          <w:p w14:paraId="416694CF" w14:textId="77777777" w:rsidR="004326E4" w:rsidRPr="0079069D" w:rsidRDefault="004326E4" w:rsidP="000D63B2">
            <w:pPr>
              <w:spacing w:line="360" w:lineRule="auto"/>
              <w:rPr>
                <w:b/>
                <w:bCs/>
                <w:sz w:val="24"/>
                <w:szCs w:val="24"/>
              </w:rPr>
            </w:pPr>
            <w:r w:rsidRPr="0079069D">
              <w:rPr>
                <w:b/>
                <w:bCs/>
                <w:sz w:val="24"/>
                <w:szCs w:val="24"/>
              </w:rPr>
              <w:t>Administered</w:t>
            </w:r>
          </w:p>
        </w:tc>
        <w:tc>
          <w:tcPr>
            <w:tcW w:w="1493" w:type="dxa"/>
          </w:tcPr>
          <w:p w14:paraId="176793E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428" w:type="dxa"/>
          </w:tcPr>
          <w:p w14:paraId="7BA1E26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0C7863D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79" w:type="dxa"/>
          </w:tcPr>
          <w:p w14:paraId="0199F1E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09E25F3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12" w:type="dxa"/>
          </w:tcPr>
          <w:p w14:paraId="4C6ADC0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31" w:type="dxa"/>
          </w:tcPr>
          <w:p w14:paraId="3A88D0B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99" w:type="dxa"/>
          </w:tcPr>
          <w:p w14:paraId="2DBC443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664536C" w14:textId="77777777" w:rsidTr="00284FF8">
        <w:trPr>
          <w:trHeight w:val="395"/>
        </w:trPr>
        <w:tc>
          <w:tcPr>
            <w:tcW w:w="2863" w:type="dxa"/>
          </w:tcPr>
          <w:p w14:paraId="5A392ADC" w14:textId="77777777" w:rsidR="004326E4" w:rsidRPr="0079069D" w:rsidRDefault="004326E4" w:rsidP="000D63B2">
            <w:pPr>
              <w:spacing w:line="360" w:lineRule="auto"/>
              <w:rPr>
                <w:sz w:val="24"/>
                <w:szCs w:val="24"/>
              </w:rPr>
            </w:pPr>
            <w:r w:rsidRPr="0079069D">
              <w:rPr>
                <w:sz w:val="24"/>
                <w:szCs w:val="24"/>
              </w:rPr>
              <w:t xml:space="preserve">Payments made on behalf of the State (POBOS) </w:t>
            </w:r>
          </w:p>
        </w:tc>
        <w:tc>
          <w:tcPr>
            <w:tcW w:w="1493" w:type="dxa"/>
          </w:tcPr>
          <w:p w14:paraId="5E2E14A9" w14:textId="77777777" w:rsidR="004326E4" w:rsidRPr="0079069D" w:rsidRDefault="004326E4" w:rsidP="000D63B2">
            <w:pPr>
              <w:spacing w:line="360" w:lineRule="auto"/>
              <w:rPr>
                <w:sz w:val="24"/>
                <w:szCs w:val="24"/>
              </w:rPr>
            </w:pPr>
            <w:r w:rsidRPr="0079069D">
              <w:rPr>
                <w:sz w:val="24"/>
                <w:szCs w:val="24"/>
              </w:rPr>
              <w:t>663,336</w:t>
            </w:r>
          </w:p>
        </w:tc>
        <w:tc>
          <w:tcPr>
            <w:tcW w:w="1428" w:type="dxa"/>
          </w:tcPr>
          <w:p w14:paraId="28DB6FF6" w14:textId="77777777" w:rsidR="004326E4" w:rsidRPr="0079069D" w:rsidRDefault="004326E4" w:rsidP="000D63B2">
            <w:pPr>
              <w:spacing w:line="360" w:lineRule="auto"/>
              <w:rPr>
                <w:sz w:val="24"/>
                <w:szCs w:val="24"/>
              </w:rPr>
            </w:pPr>
            <w:r w:rsidRPr="0079069D">
              <w:rPr>
                <w:sz w:val="24"/>
                <w:szCs w:val="24"/>
              </w:rPr>
              <w:t>0</w:t>
            </w:r>
          </w:p>
        </w:tc>
        <w:tc>
          <w:tcPr>
            <w:tcW w:w="1341" w:type="dxa"/>
          </w:tcPr>
          <w:p w14:paraId="0562FEAC" w14:textId="77777777" w:rsidR="004326E4" w:rsidRPr="0079069D" w:rsidRDefault="004326E4" w:rsidP="000D63B2">
            <w:pPr>
              <w:spacing w:line="360" w:lineRule="auto"/>
              <w:rPr>
                <w:sz w:val="24"/>
                <w:szCs w:val="24"/>
              </w:rPr>
            </w:pPr>
            <w:r w:rsidRPr="0079069D">
              <w:rPr>
                <w:sz w:val="24"/>
                <w:szCs w:val="24"/>
              </w:rPr>
              <w:t>0</w:t>
            </w:r>
          </w:p>
        </w:tc>
        <w:tc>
          <w:tcPr>
            <w:tcW w:w="1379" w:type="dxa"/>
          </w:tcPr>
          <w:p w14:paraId="41D0B8D8" w14:textId="77777777" w:rsidR="004326E4" w:rsidRPr="0079069D" w:rsidRDefault="004326E4" w:rsidP="000D63B2">
            <w:pPr>
              <w:spacing w:line="360" w:lineRule="auto"/>
              <w:rPr>
                <w:sz w:val="24"/>
                <w:szCs w:val="24"/>
              </w:rPr>
            </w:pPr>
            <w:r w:rsidRPr="0079069D">
              <w:rPr>
                <w:sz w:val="24"/>
                <w:szCs w:val="24"/>
              </w:rPr>
              <w:t>0</w:t>
            </w:r>
          </w:p>
        </w:tc>
        <w:tc>
          <w:tcPr>
            <w:tcW w:w="1341" w:type="dxa"/>
          </w:tcPr>
          <w:p w14:paraId="7F4FFE52" w14:textId="77777777" w:rsidR="004326E4" w:rsidRPr="0079069D" w:rsidRDefault="004326E4" w:rsidP="000D63B2">
            <w:pPr>
              <w:spacing w:line="360" w:lineRule="auto"/>
              <w:rPr>
                <w:sz w:val="24"/>
                <w:szCs w:val="24"/>
              </w:rPr>
            </w:pPr>
            <w:r w:rsidRPr="0079069D">
              <w:rPr>
                <w:sz w:val="24"/>
                <w:szCs w:val="24"/>
              </w:rPr>
              <w:t>0</w:t>
            </w:r>
          </w:p>
        </w:tc>
        <w:tc>
          <w:tcPr>
            <w:tcW w:w="1512" w:type="dxa"/>
          </w:tcPr>
          <w:p w14:paraId="3ADC9769" w14:textId="77777777" w:rsidR="004326E4" w:rsidRPr="0079069D" w:rsidRDefault="004326E4" w:rsidP="000D63B2">
            <w:pPr>
              <w:spacing w:line="360" w:lineRule="auto"/>
              <w:rPr>
                <w:sz w:val="24"/>
                <w:szCs w:val="24"/>
              </w:rPr>
            </w:pPr>
            <w:r w:rsidRPr="0079069D">
              <w:rPr>
                <w:sz w:val="24"/>
                <w:szCs w:val="24"/>
              </w:rPr>
              <w:t>663,336</w:t>
            </w:r>
          </w:p>
        </w:tc>
        <w:tc>
          <w:tcPr>
            <w:tcW w:w="1531" w:type="dxa"/>
          </w:tcPr>
          <w:p w14:paraId="3BA9684B" w14:textId="77777777" w:rsidR="004326E4" w:rsidRPr="0079069D" w:rsidRDefault="004326E4" w:rsidP="000D63B2">
            <w:pPr>
              <w:spacing w:line="360" w:lineRule="auto"/>
              <w:rPr>
                <w:sz w:val="24"/>
                <w:szCs w:val="24"/>
              </w:rPr>
            </w:pPr>
            <w:r w:rsidRPr="0079069D">
              <w:rPr>
                <w:sz w:val="24"/>
                <w:szCs w:val="24"/>
              </w:rPr>
              <w:t>661,322</w:t>
            </w:r>
          </w:p>
        </w:tc>
        <w:tc>
          <w:tcPr>
            <w:tcW w:w="1399" w:type="dxa"/>
          </w:tcPr>
          <w:p w14:paraId="6D12D438" w14:textId="77777777" w:rsidR="004326E4" w:rsidRPr="0079069D" w:rsidRDefault="004326E4" w:rsidP="000D63B2">
            <w:pPr>
              <w:spacing w:line="360" w:lineRule="auto"/>
              <w:rPr>
                <w:sz w:val="24"/>
                <w:szCs w:val="24"/>
              </w:rPr>
            </w:pPr>
            <w:r w:rsidRPr="0079069D">
              <w:rPr>
                <w:sz w:val="24"/>
                <w:szCs w:val="24"/>
              </w:rPr>
              <w:t>2,014</w:t>
            </w:r>
          </w:p>
        </w:tc>
      </w:tr>
      <w:tr w:rsidR="004326E4" w:rsidRPr="0079069D" w14:paraId="5B7501F7" w14:textId="77777777" w:rsidTr="00284FF8">
        <w:trPr>
          <w:trHeight w:val="281"/>
        </w:trPr>
        <w:tc>
          <w:tcPr>
            <w:tcW w:w="2863" w:type="dxa"/>
          </w:tcPr>
          <w:p w14:paraId="51E0F913"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POBOS – State contribution under the </w:t>
            </w:r>
            <w:r w:rsidRPr="0079069D">
              <w:rPr>
                <w:i/>
                <w:iCs/>
                <w:sz w:val="24"/>
                <w:szCs w:val="24"/>
              </w:rPr>
              <w:t>Murray Darling Basin Act 1993</w:t>
            </w:r>
          </w:p>
        </w:tc>
        <w:tc>
          <w:tcPr>
            <w:tcW w:w="1493" w:type="dxa"/>
          </w:tcPr>
          <w:p w14:paraId="3EC03980" w14:textId="77777777" w:rsidR="004326E4" w:rsidRPr="0079069D" w:rsidRDefault="004326E4" w:rsidP="000D63B2">
            <w:pPr>
              <w:spacing w:line="360" w:lineRule="auto"/>
              <w:rPr>
                <w:sz w:val="24"/>
                <w:szCs w:val="24"/>
              </w:rPr>
            </w:pPr>
            <w:r w:rsidRPr="0079069D">
              <w:rPr>
                <w:sz w:val="24"/>
                <w:szCs w:val="24"/>
              </w:rPr>
              <w:t>21,800</w:t>
            </w:r>
          </w:p>
        </w:tc>
        <w:tc>
          <w:tcPr>
            <w:tcW w:w="1428" w:type="dxa"/>
          </w:tcPr>
          <w:p w14:paraId="6F6AB70B" w14:textId="77777777" w:rsidR="004326E4" w:rsidRPr="0079069D" w:rsidRDefault="004326E4" w:rsidP="000D63B2">
            <w:pPr>
              <w:spacing w:line="360" w:lineRule="auto"/>
              <w:rPr>
                <w:sz w:val="24"/>
                <w:szCs w:val="24"/>
              </w:rPr>
            </w:pPr>
            <w:r w:rsidRPr="0079069D">
              <w:rPr>
                <w:sz w:val="24"/>
                <w:szCs w:val="24"/>
              </w:rPr>
              <w:t>0</w:t>
            </w:r>
          </w:p>
        </w:tc>
        <w:tc>
          <w:tcPr>
            <w:tcW w:w="1341" w:type="dxa"/>
          </w:tcPr>
          <w:p w14:paraId="6BFD0F23" w14:textId="77777777" w:rsidR="004326E4" w:rsidRPr="0079069D" w:rsidRDefault="004326E4" w:rsidP="000D63B2">
            <w:pPr>
              <w:spacing w:line="360" w:lineRule="auto"/>
              <w:rPr>
                <w:sz w:val="24"/>
                <w:szCs w:val="24"/>
              </w:rPr>
            </w:pPr>
            <w:r w:rsidRPr="0079069D">
              <w:rPr>
                <w:sz w:val="24"/>
                <w:szCs w:val="24"/>
              </w:rPr>
              <w:t>0</w:t>
            </w:r>
          </w:p>
        </w:tc>
        <w:tc>
          <w:tcPr>
            <w:tcW w:w="1379" w:type="dxa"/>
          </w:tcPr>
          <w:p w14:paraId="663AB284" w14:textId="77777777" w:rsidR="004326E4" w:rsidRPr="0079069D" w:rsidRDefault="004326E4" w:rsidP="000D63B2">
            <w:pPr>
              <w:spacing w:line="360" w:lineRule="auto"/>
              <w:rPr>
                <w:sz w:val="24"/>
                <w:szCs w:val="24"/>
              </w:rPr>
            </w:pPr>
            <w:r w:rsidRPr="0079069D">
              <w:rPr>
                <w:sz w:val="24"/>
                <w:szCs w:val="24"/>
              </w:rPr>
              <w:t>0</w:t>
            </w:r>
          </w:p>
        </w:tc>
        <w:tc>
          <w:tcPr>
            <w:tcW w:w="1341" w:type="dxa"/>
          </w:tcPr>
          <w:p w14:paraId="74DF5515" w14:textId="77777777" w:rsidR="004326E4" w:rsidRPr="0079069D" w:rsidRDefault="004326E4" w:rsidP="000D63B2">
            <w:pPr>
              <w:spacing w:line="360" w:lineRule="auto"/>
              <w:rPr>
                <w:sz w:val="24"/>
                <w:szCs w:val="24"/>
              </w:rPr>
            </w:pPr>
            <w:r w:rsidRPr="0079069D">
              <w:rPr>
                <w:sz w:val="24"/>
                <w:szCs w:val="24"/>
              </w:rPr>
              <w:t>0</w:t>
            </w:r>
          </w:p>
        </w:tc>
        <w:tc>
          <w:tcPr>
            <w:tcW w:w="1512" w:type="dxa"/>
          </w:tcPr>
          <w:p w14:paraId="36CFEC62" w14:textId="77777777" w:rsidR="004326E4" w:rsidRPr="0079069D" w:rsidRDefault="004326E4" w:rsidP="000D63B2">
            <w:pPr>
              <w:spacing w:line="360" w:lineRule="auto"/>
              <w:rPr>
                <w:sz w:val="24"/>
                <w:szCs w:val="24"/>
              </w:rPr>
            </w:pPr>
            <w:r w:rsidRPr="0079069D">
              <w:rPr>
                <w:sz w:val="24"/>
                <w:szCs w:val="24"/>
              </w:rPr>
              <w:t>21,800</w:t>
            </w:r>
          </w:p>
        </w:tc>
        <w:tc>
          <w:tcPr>
            <w:tcW w:w="1531" w:type="dxa"/>
          </w:tcPr>
          <w:p w14:paraId="61AC38DA" w14:textId="77777777" w:rsidR="004326E4" w:rsidRPr="0079069D" w:rsidRDefault="004326E4" w:rsidP="000D63B2">
            <w:pPr>
              <w:spacing w:line="360" w:lineRule="auto"/>
              <w:rPr>
                <w:sz w:val="24"/>
                <w:szCs w:val="24"/>
              </w:rPr>
            </w:pPr>
            <w:r w:rsidRPr="0079069D">
              <w:rPr>
                <w:sz w:val="24"/>
                <w:szCs w:val="24"/>
              </w:rPr>
              <w:t>21,800</w:t>
            </w:r>
          </w:p>
        </w:tc>
        <w:tc>
          <w:tcPr>
            <w:tcW w:w="1399" w:type="dxa"/>
          </w:tcPr>
          <w:p w14:paraId="270DE774"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0A2C7C2" w14:textId="77777777" w:rsidTr="00284FF8">
        <w:trPr>
          <w:trHeight w:val="281"/>
        </w:trPr>
        <w:tc>
          <w:tcPr>
            <w:tcW w:w="2863" w:type="dxa"/>
          </w:tcPr>
          <w:p w14:paraId="32D93CBE" w14:textId="77777777" w:rsidR="004326E4" w:rsidRPr="0079069D" w:rsidRDefault="004326E4" w:rsidP="000D63B2">
            <w:pPr>
              <w:spacing w:line="360" w:lineRule="auto"/>
              <w:rPr>
                <w:b/>
                <w:bCs/>
                <w:sz w:val="24"/>
                <w:szCs w:val="24"/>
              </w:rPr>
            </w:pPr>
            <w:r w:rsidRPr="0079069D">
              <w:rPr>
                <w:b/>
                <w:bCs/>
                <w:sz w:val="24"/>
                <w:szCs w:val="24"/>
              </w:rPr>
              <w:t>Total</w:t>
            </w:r>
          </w:p>
        </w:tc>
        <w:tc>
          <w:tcPr>
            <w:tcW w:w="1493" w:type="dxa"/>
          </w:tcPr>
          <w:p w14:paraId="52FC20F6" w14:textId="77777777" w:rsidR="004326E4" w:rsidRPr="0079069D" w:rsidRDefault="004326E4" w:rsidP="000D63B2">
            <w:pPr>
              <w:spacing w:line="360" w:lineRule="auto"/>
              <w:rPr>
                <w:b/>
                <w:bCs/>
                <w:sz w:val="24"/>
                <w:szCs w:val="24"/>
              </w:rPr>
            </w:pPr>
            <w:r w:rsidRPr="0079069D">
              <w:rPr>
                <w:b/>
                <w:bCs/>
                <w:sz w:val="24"/>
                <w:szCs w:val="24"/>
              </w:rPr>
              <w:t>3,049,085</w:t>
            </w:r>
          </w:p>
        </w:tc>
        <w:tc>
          <w:tcPr>
            <w:tcW w:w="1428" w:type="dxa"/>
          </w:tcPr>
          <w:p w14:paraId="2D895256" w14:textId="77777777" w:rsidR="004326E4" w:rsidRPr="0079069D" w:rsidRDefault="004326E4" w:rsidP="000D63B2">
            <w:pPr>
              <w:spacing w:line="360" w:lineRule="auto"/>
              <w:rPr>
                <w:b/>
                <w:bCs/>
                <w:sz w:val="24"/>
                <w:szCs w:val="24"/>
              </w:rPr>
            </w:pPr>
            <w:r w:rsidRPr="0079069D">
              <w:rPr>
                <w:b/>
                <w:bCs/>
                <w:sz w:val="24"/>
                <w:szCs w:val="24"/>
              </w:rPr>
              <w:t>118,666</w:t>
            </w:r>
          </w:p>
        </w:tc>
        <w:tc>
          <w:tcPr>
            <w:tcW w:w="1341" w:type="dxa"/>
          </w:tcPr>
          <w:p w14:paraId="08288656" w14:textId="77777777" w:rsidR="004326E4" w:rsidRPr="0079069D" w:rsidRDefault="004326E4" w:rsidP="000D63B2">
            <w:pPr>
              <w:spacing w:line="360" w:lineRule="auto"/>
              <w:rPr>
                <w:b/>
                <w:bCs/>
                <w:sz w:val="24"/>
                <w:szCs w:val="24"/>
              </w:rPr>
            </w:pPr>
            <w:r w:rsidRPr="0079069D">
              <w:rPr>
                <w:b/>
                <w:bCs/>
                <w:sz w:val="24"/>
                <w:szCs w:val="24"/>
              </w:rPr>
              <w:t>237,239</w:t>
            </w:r>
          </w:p>
        </w:tc>
        <w:tc>
          <w:tcPr>
            <w:tcW w:w="1379" w:type="dxa"/>
          </w:tcPr>
          <w:p w14:paraId="15B64399" w14:textId="77777777" w:rsidR="004326E4" w:rsidRPr="0079069D" w:rsidRDefault="004326E4" w:rsidP="000D63B2">
            <w:pPr>
              <w:spacing w:line="360" w:lineRule="auto"/>
              <w:rPr>
                <w:b/>
                <w:bCs/>
                <w:sz w:val="24"/>
                <w:szCs w:val="24"/>
              </w:rPr>
            </w:pPr>
            <w:r w:rsidRPr="0079069D">
              <w:rPr>
                <w:b/>
                <w:bCs/>
                <w:sz w:val="24"/>
                <w:szCs w:val="24"/>
              </w:rPr>
              <w:t>0</w:t>
            </w:r>
          </w:p>
        </w:tc>
        <w:tc>
          <w:tcPr>
            <w:tcW w:w="1341" w:type="dxa"/>
          </w:tcPr>
          <w:p w14:paraId="0C4BFA75" w14:textId="77777777" w:rsidR="004326E4" w:rsidRPr="0079069D" w:rsidRDefault="004326E4" w:rsidP="000D63B2">
            <w:pPr>
              <w:spacing w:line="360" w:lineRule="auto"/>
              <w:rPr>
                <w:b/>
                <w:bCs/>
                <w:sz w:val="24"/>
                <w:szCs w:val="24"/>
              </w:rPr>
            </w:pPr>
            <w:r w:rsidRPr="0079069D">
              <w:rPr>
                <w:b/>
                <w:bCs/>
                <w:sz w:val="24"/>
                <w:szCs w:val="24"/>
              </w:rPr>
              <w:t>18,305</w:t>
            </w:r>
          </w:p>
        </w:tc>
        <w:tc>
          <w:tcPr>
            <w:tcW w:w="1512" w:type="dxa"/>
          </w:tcPr>
          <w:p w14:paraId="59D424FB" w14:textId="77777777" w:rsidR="004326E4" w:rsidRPr="0079069D" w:rsidRDefault="004326E4" w:rsidP="000D63B2">
            <w:pPr>
              <w:spacing w:line="360" w:lineRule="auto"/>
              <w:rPr>
                <w:b/>
                <w:bCs/>
                <w:sz w:val="24"/>
                <w:szCs w:val="24"/>
              </w:rPr>
            </w:pPr>
            <w:r w:rsidRPr="0079069D">
              <w:rPr>
                <w:b/>
                <w:bCs/>
                <w:sz w:val="24"/>
                <w:szCs w:val="24"/>
              </w:rPr>
              <w:t>3,423,295</w:t>
            </w:r>
          </w:p>
        </w:tc>
        <w:tc>
          <w:tcPr>
            <w:tcW w:w="1531" w:type="dxa"/>
          </w:tcPr>
          <w:p w14:paraId="3A9BA027" w14:textId="77777777" w:rsidR="004326E4" w:rsidRPr="0079069D" w:rsidRDefault="004326E4" w:rsidP="000D63B2">
            <w:pPr>
              <w:spacing w:line="360" w:lineRule="auto"/>
              <w:rPr>
                <w:b/>
                <w:bCs/>
                <w:sz w:val="24"/>
                <w:szCs w:val="24"/>
              </w:rPr>
            </w:pPr>
            <w:r w:rsidRPr="0079069D">
              <w:rPr>
                <w:b/>
                <w:bCs/>
                <w:sz w:val="24"/>
                <w:szCs w:val="24"/>
              </w:rPr>
              <w:t>3,204,000</w:t>
            </w:r>
          </w:p>
        </w:tc>
        <w:tc>
          <w:tcPr>
            <w:tcW w:w="1399" w:type="dxa"/>
          </w:tcPr>
          <w:p w14:paraId="7F5BD261" w14:textId="77777777" w:rsidR="004326E4" w:rsidRPr="0079069D" w:rsidRDefault="004326E4" w:rsidP="000D63B2">
            <w:pPr>
              <w:spacing w:line="360" w:lineRule="auto"/>
              <w:rPr>
                <w:b/>
                <w:bCs/>
                <w:sz w:val="24"/>
                <w:szCs w:val="24"/>
              </w:rPr>
            </w:pPr>
            <w:r w:rsidRPr="0079069D">
              <w:rPr>
                <w:b/>
                <w:bCs/>
                <w:sz w:val="24"/>
                <w:szCs w:val="24"/>
              </w:rPr>
              <w:t>219,295</w:t>
            </w:r>
          </w:p>
        </w:tc>
      </w:tr>
      <w:tr w:rsidR="004326E4" w:rsidRPr="0079069D" w14:paraId="6837DCDB" w14:textId="77777777" w:rsidTr="00284FF8">
        <w:trPr>
          <w:trHeight w:val="259"/>
        </w:trPr>
        <w:tc>
          <w:tcPr>
            <w:tcW w:w="2863" w:type="dxa"/>
          </w:tcPr>
          <w:p w14:paraId="7FD5FBF8" w14:textId="77777777" w:rsidR="004326E4" w:rsidRPr="0079069D" w:rsidRDefault="004326E4" w:rsidP="000D63B2">
            <w:pPr>
              <w:spacing w:line="360" w:lineRule="auto"/>
              <w:rPr>
                <w:b/>
                <w:bCs/>
                <w:sz w:val="24"/>
                <w:szCs w:val="24"/>
              </w:rPr>
            </w:pPr>
            <w:r w:rsidRPr="0079069D">
              <w:rPr>
                <w:b/>
                <w:bCs/>
                <w:sz w:val="24"/>
                <w:szCs w:val="24"/>
              </w:rPr>
              <w:t>As at 30 June 2020</w:t>
            </w:r>
          </w:p>
        </w:tc>
        <w:tc>
          <w:tcPr>
            <w:tcW w:w="1493" w:type="dxa"/>
          </w:tcPr>
          <w:p w14:paraId="4F30568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428" w:type="dxa"/>
          </w:tcPr>
          <w:p w14:paraId="0C743A9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61F923A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79" w:type="dxa"/>
          </w:tcPr>
          <w:p w14:paraId="2DDA75B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30E3E85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12" w:type="dxa"/>
          </w:tcPr>
          <w:p w14:paraId="325453A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31" w:type="dxa"/>
          </w:tcPr>
          <w:p w14:paraId="6819FA8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99" w:type="dxa"/>
          </w:tcPr>
          <w:p w14:paraId="47AD8E4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7EBB6F2" w14:textId="77777777" w:rsidTr="00284FF8">
        <w:trPr>
          <w:trHeight w:val="259"/>
        </w:trPr>
        <w:tc>
          <w:tcPr>
            <w:tcW w:w="2863" w:type="dxa"/>
          </w:tcPr>
          <w:p w14:paraId="4220BE10" w14:textId="77777777" w:rsidR="004326E4" w:rsidRPr="0079069D" w:rsidRDefault="004326E4" w:rsidP="000D63B2">
            <w:pPr>
              <w:spacing w:line="360" w:lineRule="auto"/>
              <w:rPr>
                <w:b/>
                <w:bCs/>
                <w:sz w:val="24"/>
                <w:szCs w:val="24"/>
              </w:rPr>
            </w:pPr>
            <w:r w:rsidRPr="0079069D">
              <w:rPr>
                <w:b/>
                <w:bCs/>
                <w:sz w:val="24"/>
                <w:szCs w:val="24"/>
              </w:rPr>
              <w:t>Controlled</w:t>
            </w:r>
          </w:p>
        </w:tc>
        <w:tc>
          <w:tcPr>
            <w:tcW w:w="1493" w:type="dxa"/>
          </w:tcPr>
          <w:p w14:paraId="7D2832F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428" w:type="dxa"/>
          </w:tcPr>
          <w:p w14:paraId="0A39298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4DFB894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79" w:type="dxa"/>
          </w:tcPr>
          <w:p w14:paraId="45CEED3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2E704C0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12" w:type="dxa"/>
          </w:tcPr>
          <w:p w14:paraId="2522511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31" w:type="dxa"/>
          </w:tcPr>
          <w:p w14:paraId="308E767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99" w:type="dxa"/>
          </w:tcPr>
          <w:p w14:paraId="64637E2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ECD76D1" w14:textId="77777777" w:rsidTr="00284FF8">
        <w:trPr>
          <w:trHeight w:val="336"/>
        </w:trPr>
        <w:tc>
          <w:tcPr>
            <w:tcW w:w="2863" w:type="dxa"/>
          </w:tcPr>
          <w:p w14:paraId="08D649C5" w14:textId="77777777" w:rsidR="004326E4" w:rsidRPr="0079069D" w:rsidRDefault="004326E4" w:rsidP="000D63B2">
            <w:pPr>
              <w:spacing w:line="360" w:lineRule="auto"/>
              <w:rPr>
                <w:sz w:val="24"/>
                <w:szCs w:val="24"/>
              </w:rPr>
            </w:pPr>
            <w:r w:rsidRPr="0079069D">
              <w:rPr>
                <w:sz w:val="24"/>
                <w:szCs w:val="24"/>
              </w:rPr>
              <w:t>Provision of outputs</w:t>
            </w:r>
          </w:p>
        </w:tc>
        <w:tc>
          <w:tcPr>
            <w:tcW w:w="1493" w:type="dxa"/>
          </w:tcPr>
          <w:p w14:paraId="1FD8B49A" w14:textId="77777777" w:rsidR="004326E4" w:rsidRPr="0079069D" w:rsidRDefault="004326E4" w:rsidP="000D63B2">
            <w:pPr>
              <w:spacing w:line="360" w:lineRule="auto"/>
              <w:rPr>
                <w:sz w:val="24"/>
                <w:szCs w:val="24"/>
              </w:rPr>
            </w:pPr>
            <w:r w:rsidRPr="0079069D">
              <w:rPr>
                <w:sz w:val="24"/>
                <w:szCs w:val="24"/>
              </w:rPr>
              <w:t>1,566,928</w:t>
            </w:r>
          </w:p>
        </w:tc>
        <w:tc>
          <w:tcPr>
            <w:tcW w:w="1428" w:type="dxa"/>
          </w:tcPr>
          <w:p w14:paraId="57954DF6" w14:textId="77777777" w:rsidR="004326E4" w:rsidRPr="0079069D" w:rsidRDefault="004326E4" w:rsidP="000D63B2">
            <w:pPr>
              <w:spacing w:line="360" w:lineRule="auto"/>
              <w:rPr>
                <w:sz w:val="24"/>
                <w:szCs w:val="24"/>
              </w:rPr>
            </w:pPr>
            <w:r w:rsidRPr="0079069D">
              <w:rPr>
                <w:sz w:val="24"/>
                <w:szCs w:val="24"/>
              </w:rPr>
              <w:t>439,895</w:t>
            </w:r>
          </w:p>
        </w:tc>
        <w:tc>
          <w:tcPr>
            <w:tcW w:w="1341" w:type="dxa"/>
          </w:tcPr>
          <w:p w14:paraId="15DCC44A" w14:textId="77777777" w:rsidR="004326E4" w:rsidRPr="0079069D" w:rsidRDefault="004326E4" w:rsidP="000D63B2">
            <w:pPr>
              <w:spacing w:line="360" w:lineRule="auto"/>
              <w:rPr>
                <w:sz w:val="24"/>
                <w:szCs w:val="24"/>
              </w:rPr>
            </w:pPr>
            <w:r w:rsidRPr="0079069D">
              <w:rPr>
                <w:sz w:val="24"/>
                <w:szCs w:val="24"/>
              </w:rPr>
              <w:t>164,572</w:t>
            </w:r>
          </w:p>
        </w:tc>
        <w:tc>
          <w:tcPr>
            <w:tcW w:w="1379" w:type="dxa"/>
          </w:tcPr>
          <w:p w14:paraId="51631044" w14:textId="77777777" w:rsidR="004326E4" w:rsidRPr="0079069D" w:rsidRDefault="004326E4" w:rsidP="000D63B2">
            <w:pPr>
              <w:spacing w:line="360" w:lineRule="auto"/>
              <w:rPr>
                <w:sz w:val="24"/>
                <w:szCs w:val="24"/>
              </w:rPr>
            </w:pPr>
            <w:r w:rsidRPr="0079069D">
              <w:rPr>
                <w:sz w:val="24"/>
                <w:szCs w:val="24"/>
              </w:rPr>
              <w:t>26,247</w:t>
            </w:r>
          </w:p>
        </w:tc>
        <w:tc>
          <w:tcPr>
            <w:tcW w:w="1341" w:type="dxa"/>
          </w:tcPr>
          <w:p w14:paraId="6073E22F" w14:textId="77777777" w:rsidR="004326E4" w:rsidRPr="0079069D" w:rsidRDefault="004326E4" w:rsidP="000D63B2">
            <w:pPr>
              <w:spacing w:line="360" w:lineRule="auto"/>
              <w:rPr>
                <w:sz w:val="24"/>
                <w:szCs w:val="24"/>
              </w:rPr>
            </w:pPr>
            <w:r w:rsidRPr="0079069D">
              <w:rPr>
                <w:sz w:val="24"/>
                <w:szCs w:val="24"/>
              </w:rPr>
              <w:t>15,601</w:t>
            </w:r>
          </w:p>
        </w:tc>
        <w:tc>
          <w:tcPr>
            <w:tcW w:w="1512" w:type="dxa"/>
          </w:tcPr>
          <w:p w14:paraId="58B90AFA" w14:textId="77777777" w:rsidR="004326E4" w:rsidRPr="0079069D" w:rsidRDefault="004326E4" w:rsidP="000D63B2">
            <w:pPr>
              <w:spacing w:line="360" w:lineRule="auto"/>
              <w:rPr>
                <w:sz w:val="24"/>
                <w:szCs w:val="24"/>
              </w:rPr>
            </w:pPr>
            <w:r w:rsidRPr="0079069D">
              <w:rPr>
                <w:sz w:val="24"/>
                <w:szCs w:val="24"/>
              </w:rPr>
              <w:t>2,213,243</w:t>
            </w:r>
          </w:p>
        </w:tc>
        <w:tc>
          <w:tcPr>
            <w:tcW w:w="1531" w:type="dxa"/>
          </w:tcPr>
          <w:p w14:paraId="4DE6F3DC" w14:textId="77777777" w:rsidR="004326E4" w:rsidRPr="0079069D" w:rsidRDefault="004326E4" w:rsidP="000D63B2">
            <w:pPr>
              <w:spacing w:line="360" w:lineRule="auto"/>
              <w:rPr>
                <w:sz w:val="24"/>
                <w:szCs w:val="24"/>
              </w:rPr>
            </w:pPr>
            <w:r w:rsidRPr="0079069D">
              <w:rPr>
                <w:sz w:val="24"/>
                <w:szCs w:val="24"/>
              </w:rPr>
              <w:t>2,017,080</w:t>
            </w:r>
          </w:p>
        </w:tc>
        <w:tc>
          <w:tcPr>
            <w:tcW w:w="1399" w:type="dxa"/>
          </w:tcPr>
          <w:p w14:paraId="30260D00" w14:textId="77777777" w:rsidR="004326E4" w:rsidRPr="0079069D" w:rsidRDefault="004326E4" w:rsidP="000D63B2">
            <w:pPr>
              <w:spacing w:line="360" w:lineRule="auto"/>
              <w:rPr>
                <w:sz w:val="24"/>
                <w:szCs w:val="24"/>
              </w:rPr>
            </w:pPr>
            <w:r w:rsidRPr="0079069D">
              <w:rPr>
                <w:sz w:val="24"/>
                <w:szCs w:val="24"/>
              </w:rPr>
              <w:t>196,163</w:t>
            </w:r>
          </w:p>
        </w:tc>
      </w:tr>
      <w:tr w:rsidR="004326E4" w:rsidRPr="0079069D" w14:paraId="38D6C476" w14:textId="77777777" w:rsidTr="00284FF8">
        <w:trPr>
          <w:trHeight w:val="181"/>
        </w:trPr>
        <w:tc>
          <w:tcPr>
            <w:tcW w:w="2863" w:type="dxa"/>
          </w:tcPr>
          <w:p w14:paraId="6B540425" w14:textId="77777777" w:rsidR="004326E4" w:rsidRPr="0079069D" w:rsidRDefault="004326E4" w:rsidP="000D63B2">
            <w:pPr>
              <w:spacing w:line="360" w:lineRule="auto"/>
              <w:rPr>
                <w:sz w:val="24"/>
                <w:szCs w:val="24"/>
              </w:rPr>
            </w:pPr>
            <w:r w:rsidRPr="0079069D">
              <w:rPr>
                <w:sz w:val="24"/>
                <w:szCs w:val="24"/>
              </w:rPr>
              <w:t>ATNAB</w:t>
            </w:r>
          </w:p>
        </w:tc>
        <w:tc>
          <w:tcPr>
            <w:tcW w:w="1493" w:type="dxa"/>
          </w:tcPr>
          <w:p w14:paraId="112FDF94" w14:textId="77777777" w:rsidR="004326E4" w:rsidRPr="0079069D" w:rsidRDefault="004326E4" w:rsidP="000D63B2">
            <w:pPr>
              <w:spacing w:line="360" w:lineRule="auto"/>
              <w:rPr>
                <w:sz w:val="24"/>
                <w:szCs w:val="24"/>
              </w:rPr>
            </w:pPr>
            <w:r w:rsidRPr="0079069D">
              <w:rPr>
                <w:sz w:val="24"/>
                <w:szCs w:val="24"/>
              </w:rPr>
              <w:t>196,810</w:t>
            </w:r>
          </w:p>
        </w:tc>
        <w:tc>
          <w:tcPr>
            <w:tcW w:w="1428" w:type="dxa"/>
          </w:tcPr>
          <w:p w14:paraId="74A0E609" w14:textId="77777777" w:rsidR="004326E4" w:rsidRPr="0079069D" w:rsidRDefault="004326E4" w:rsidP="000D63B2">
            <w:pPr>
              <w:spacing w:line="360" w:lineRule="auto"/>
              <w:rPr>
                <w:sz w:val="24"/>
                <w:szCs w:val="24"/>
              </w:rPr>
            </w:pPr>
            <w:r w:rsidRPr="0079069D">
              <w:rPr>
                <w:sz w:val="24"/>
                <w:szCs w:val="24"/>
              </w:rPr>
              <w:t>0</w:t>
            </w:r>
          </w:p>
        </w:tc>
        <w:tc>
          <w:tcPr>
            <w:tcW w:w="1341" w:type="dxa"/>
          </w:tcPr>
          <w:p w14:paraId="5BA5ED17" w14:textId="77777777" w:rsidR="004326E4" w:rsidRPr="0079069D" w:rsidRDefault="004326E4" w:rsidP="000D63B2">
            <w:pPr>
              <w:spacing w:line="360" w:lineRule="auto"/>
              <w:rPr>
                <w:sz w:val="24"/>
                <w:szCs w:val="24"/>
              </w:rPr>
            </w:pPr>
            <w:r w:rsidRPr="0079069D">
              <w:rPr>
                <w:sz w:val="24"/>
                <w:szCs w:val="24"/>
              </w:rPr>
              <w:t>8,151</w:t>
            </w:r>
          </w:p>
        </w:tc>
        <w:tc>
          <w:tcPr>
            <w:tcW w:w="1379" w:type="dxa"/>
          </w:tcPr>
          <w:p w14:paraId="07857515" w14:textId="77777777" w:rsidR="004326E4" w:rsidRPr="0079069D" w:rsidRDefault="004326E4" w:rsidP="000D63B2">
            <w:pPr>
              <w:spacing w:line="360" w:lineRule="auto"/>
              <w:rPr>
                <w:sz w:val="24"/>
                <w:szCs w:val="24"/>
              </w:rPr>
            </w:pPr>
            <w:r w:rsidRPr="0079069D">
              <w:rPr>
                <w:sz w:val="24"/>
                <w:szCs w:val="24"/>
              </w:rPr>
              <w:t>(26,247)</w:t>
            </w:r>
          </w:p>
        </w:tc>
        <w:tc>
          <w:tcPr>
            <w:tcW w:w="1341" w:type="dxa"/>
          </w:tcPr>
          <w:p w14:paraId="25E9656C" w14:textId="77777777" w:rsidR="004326E4" w:rsidRPr="0079069D" w:rsidRDefault="004326E4" w:rsidP="000D63B2">
            <w:pPr>
              <w:spacing w:line="360" w:lineRule="auto"/>
              <w:rPr>
                <w:sz w:val="24"/>
                <w:szCs w:val="24"/>
              </w:rPr>
            </w:pPr>
            <w:r w:rsidRPr="0079069D">
              <w:rPr>
                <w:sz w:val="24"/>
                <w:szCs w:val="24"/>
              </w:rPr>
              <w:t>506</w:t>
            </w:r>
          </w:p>
        </w:tc>
        <w:tc>
          <w:tcPr>
            <w:tcW w:w="1512" w:type="dxa"/>
          </w:tcPr>
          <w:p w14:paraId="05E49BF5" w14:textId="77777777" w:rsidR="004326E4" w:rsidRPr="0079069D" w:rsidRDefault="004326E4" w:rsidP="000D63B2">
            <w:pPr>
              <w:spacing w:line="360" w:lineRule="auto"/>
              <w:rPr>
                <w:sz w:val="24"/>
                <w:szCs w:val="24"/>
              </w:rPr>
            </w:pPr>
            <w:r w:rsidRPr="0079069D">
              <w:rPr>
                <w:sz w:val="24"/>
                <w:szCs w:val="24"/>
              </w:rPr>
              <w:t>179,220</w:t>
            </w:r>
          </w:p>
        </w:tc>
        <w:tc>
          <w:tcPr>
            <w:tcW w:w="1531" w:type="dxa"/>
          </w:tcPr>
          <w:p w14:paraId="2E3FB091" w14:textId="77777777" w:rsidR="004326E4" w:rsidRPr="0079069D" w:rsidRDefault="004326E4" w:rsidP="000D63B2">
            <w:pPr>
              <w:spacing w:line="360" w:lineRule="auto"/>
              <w:rPr>
                <w:sz w:val="24"/>
                <w:szCs w:val="24"/>
              </w:rPr>
            </w:pPr>
            <w:r w:rsidRPr="0079069D">
              <w:rPr>
                <w:sz w:val="24"/>
                <w:szCs w:val="24"/>
              </w:rPr>
              <w:t>123,175</w:t>
            </w:r>
          </w:p>
        </w:tc>
        <w:tc>
          <w:tcPr>
            <w:tcW w:w="1399" w:type="dxa"/>
          </w:tcPr>
          <w:p w14:paraId="5C6564BE" w14:textId="77777777" w:rsidR="004326E4" w:rsidRPr="0079069D" w:rsidRDefault="004326E4" w:rsidP="000D63B2">
            <w:pPr>
              <w:spacing w:line="360" w:lineRule="auto"/>
              <w:rPr>
                <w:sz w:val="24"/>
                <w:szCs w:val="24"/>
              </w:rPr>
            </w:pPr>
            <w:r w:rsidRPr="0079069D">
              <w:rPr>
                <w:sz w:val="24"/>
                <w:szCs w:val="24"/>
              </w:rPr>
              <w:t>56,045</w:t>
            </w:r>
          </w:p>
        </w:tc>
      </w:tr>
      <w:tr w:rsidR="004326E4" w:rsidRPr="0079069D" w14:paraId="7783D7E7" w14:textId="77777777" w:rsidTr="00284FF8">
        <w:trPr>
          <w:trHeight w:val="259"/>
        </w:trPr>
        <w:tc>
          <w:tcPr>
            <w:tcW w:w="2863" w:type="dxa"/>
          </w:tcPr>
          <w:p w14:paraId="223BAAE0" w14:textId="77777777" w:rsidR="004326E4" w:rsidRPr="0079069D" w:rsidRDefault="004326E4" w:rsidP="000D63B2">
            <w:pPr>
              <w:spacing w:line="360" w:lineRule="auto"/>
              <w:rPr>
                <w:b/>
                <w:bCs/>
                <w:sz w:val="24"/>
                <w:szCs w:val="24"/>
              </w:rPr>
            </w:pPr>
            <w:r w:rsidRPr="0079069D">
              <w:rPr>
                <w:b/>
                <w:bCs/>
                <w:sz w:val="24"/>
                <w:szCs w:val="24"/>
              </w:rPr>
              <w:t>Administered</w:t>
            </w:r>
          </w:p>
        </w:tc>
        <w:tc>
          <w:tcPr>
            <w:tcW w:w="1493" w:type="dxa"/>
          </w:tcPr>
          <w:p w14:paraId="66171C3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428" w:type="dxa"/>
          </w:tcPr>
          <w:p w14:paraId="1FA1E60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2101C2E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79" w:type="dxa"/>
          </w:tcPr>
          <w:p w14:paraId="5B9DF7A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41" w:type="dxa"/>
          </w:tcPr>
          <w:p w14:paraId="563260D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12" w:type="dxa"/>
          </w:tcPr>
          <w:p w14:paraId="65B9E12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31" w:type="dxa"/>
          </w:tcPr>
          <w:p w14:paraId="26FFBF8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99" w:type="dxa"/>
          </w:tcPr>
          <w:p w14:paraId="3C64866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036E626" w14:textId="77777777" w:rsidTr="00284FF8">
        <w:trPr>
          <w:trHeight w:val="329"/>
        </w:trPr>
        <w:tc>
          <w:tcPr>
            <w:tcW w:w="2863" w:type="dxa"/>
          </w:tcPr>
          <w:p w14:paraId="17FEC09E" w14:textId="77777777" w:rsidR="004326E4" w:rsidRPr="0079069D" w:rsidRDefault="004326E4" w:rsidP="000D63B2">
            <w:pPr>
              <w:spacing w:line="360" w:lineRule="auto"/>
              <w:rPr>
                <w:sz w:val="24"/>
                <w:szCs w:val="24"/>
              </w:rPr>
            </w:pPr>
            <w:r w:rsidRPr="0079069D">
              <w:rPr>
                <w:sz w:val="24"/>
                <w:szCs w:val="24"/>
              </w:rPr>
              <w:t>POBOS</w:t>
            </w:r>
          </w:p>
        </w:tc>
        <w:tc>
          <w:tcPr>
            <w:tcW w:w="1493" w:type="dxa"/>
          </w:tcPr>
          <w:p w14:paraId="23301F14" w14:textId="77777777" w:rsidR="004326E4" w:rsidRPr="0079069D" w:rsidRDefault="004326E4" w:rsidP="000D63B2">
            <w:pPr>
              <w:spacing w:line="360" w:lineRule="auto"/>
              <w:rPr>
                <w:sz w:val="24"/>
                <w:szCs w:val="24"/>
              </w:rPr>
            </w:pPr>
            <w:r w:rsidRPr="0079069D">
              <w:rPr>
                <w:sz w:val="24"/>
                <w:szCs w:val="24"/>
              </w:rPr>
              <w:t>695,746</w:t>
            </w:r>
          </w:p>
        </w:tc>
        <w:tc>
          <w:tcPr>
            <w:tcW w:w="1428" w:type="dxa"/>
          </w:tcPr>
          <w:p w14:paraId="08250628" w14:textId="77777777" w:rsidR="004326E4" w:rsidRPr="0079069D" w:rsidRDefault="004326E4" w:rsidP="000D63B2">
            <w:pPr>
              <w:spacing w:line="360" w:lineRule="auto"/>
              <w:rPr>
                <w:sz w:val="24"/>
                <w:szCs w:val="24"/>
              </w:rPr>
            </w:pPr>
            <w:r w:rsidRPr="0079069D">
              <w:rPr>
                <w:sz w:val="24"/>
                <w:szCs w:val="24"/>
              </w:rPr>
              <w:t>0</w:t>
            </w:r>
          </w:p>
        </w:tc>
        <w:tc>
          <w:tcPr>
            <w:tcW w:w="1341" w:type="dxa"/>
          </w:tcPr>
          <w:p w14:paraId="0F69CF60" w14:textId="77777777" w:rsidR="004326E4" w:rsidRPr="0079069D" w:rsidRDefault="004326E4" w:rsidP="000D63B2">
            <w:pPr>
              <w:spacing w:line="360" w:lineRule="auto"/>
              <w:rPr>
                <w:sz w:val="24"/>
                <w:szCs w:val="24"/>
              </w:rPr>
            </w:pPr>
            <w:r w:rsidRPr="0079069D">
              <w:rPr>
                <w:sz w:val="24"/>
                <w:szCs w:val="24"/>
              </w:rPr>
              <w:t>0</w:t>
            </w:r>
          </w:p>
        </w:tc>
        <w:tc>
          <w:tcPr>
            <w:tcW w:w="1379" w:type="dxa"/>
          </w:tcPr>
          <w:p w14:paraId="69455B1B" w14:textId="77777777" w:rsidR="004326E4" w:rsidRPr="0079069D" w:rsidRDefault="004326E4" w:rsidP="000D63B2">
            <w:pPr>
              <w:spacing w:line="360" w:lineRule="auto"/>
              <w:rPr>
                <w:sz w:val="24"/>
                <w:szCs w:val="24"/>
              </w:rPr>
            </w:pPr>
            <w:r w:rsidRPr="0079069D">
              <w:rPr>
                <w:sz w:val="24"/>
                <w:szCs w:val="24"/>
              </w:rPr>
              <w:t>0</w:t>
            </w:r>
          </w:p>
        </w:tc>
        <w:tc>
          <w:tcPr>
            <w:tcW w:w="1341" w:type="dxa"/>
          </w:tcPr>
          <w:p w14:paraId="24C514B8" w14:textId="77777777" w:rsidR="004326E4" w:rsidRPr="0079069D" w:rsidRDefault="004326E4" w:rsidP="000D63B2">
            <w:pPr>
              <w:spacing w:line="360" w:lineRule="auto"/>
              <w:rPr>
                <w:sz w:val="24"/>
                <w:szCs w:val="24"/>
              </w:rPr>
            </w:pPr>
            <w:r w:rsidRPr="0079069D">
              <w:rPr>
                <w:sz w:val="24"/>
                <w:szCs w:val="24"/>
              </w:rPr>
              <w:t>0</w:t>
            </w:r>
          </w:p>
        </w:tc>
        <w:tc>
          <w:tcPr>
            <w:tcW w:w="1512" w:type="dxa"/>
          </w:tcPr>
          <w:p w14:paraId="37B89EA0" w14:textId="77777777" w:rsidR="004326E4" w:rsidRPr="0079069D" w:rsidRDefault="004326E4" w:rsidP="000D63B2">
            <w:pPr>
              <w:spacing w:line="360" w:lineRule="auto"/>
              <w:rPr>
                <w:sz w:val="24"/>
                <w:szCs w:val="24"/>
              </w:rPr>
            </w:pPr>
            <w:r w:rsidRPr="0079069D">
              <w:rPr>
                <w:sz w:val="24"/>
                <w:szCs w:val="24"/>
              </w:rPr>
              <w:t>695,746</w:t>
            </w:r>
          </w:p>
        </w:tc>
        <w:tc>
          <w:tcPr>
            <w:tcW w:w="1531" w:type="dxa"/>
          </w:tcPr>
          <w:p w14:paraId="40AA3A6A" w14:textId="77777777" w:rsidR="004326E4" w:rsidRPr="0079069D" w:rsidRDefault="004326E4" w:rsidP="000D63B2">
            <w:pPr>
              <w:spacing w:line="360" w:lineRule="auto"/>
              <w:rPr>
                <w:sz w:val="24"/>
                <w:szCs w:val="24"/>
              </w:rPr>
            </w:pPr>
            <w:r w:rsidRPr="0079069D">
              <w:rPr>
                <w:sz w:val="24"/>
                <w:szCs w:val="24"/>
              </w:rPr>
              <w:t>684,483</w:t>
            </w:r>
          </w:p>
        </w:tc>
        <w:tc>
          <w:tcPr>
            <w:tcW w:w="1399" w:type="dxa"/>
          </w:tcPr>
          <w:p w14:paraId="5D8FC9A0" w14:textId="77777777" w:rsidR="004326E4" w:rsidRPr="0079069D" w:rsidRDefault="004326E4" w:rsidP="000D63B2">
            <w:pPr>
              <w:spacing w:line="360" w:lineRule="auto"/>
              <w:rPr>
                <w:sz w:val="24"/>
                <w:szCs w:val="24"/>
              </w:rPr>
            </w:pPr>
            <w:r w:rsidRPr="0079069D">
              <w:rPr>
                <w:sz w:val="24"/>
                <w:szCs w:val="24"/>
              </w:rPr>
              <w:t>11,263</w:t>
            </w:r>
          </w:p>
        </w:tc>
      </w:tr>
      <w:tr w:rsidR="004326E4" w:rsidRPr="0079069D" w14:paraId="3C9FE54E" w14:textId="77777777" w:rsidTr="00284FF8">
        <w:trPr>
          <w:trHeight w:val="482"/>
        </w:trPr>
        <w:tc>
          <w:tcPr>
            <w:tcW w:w="2863" w:type="dxa"/>
          </w:tcPr>
          <w:p w14:paraId="052836A5"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POBOS – State contribution under the </w:t>
            </w:r>
            <w:r w:rsidRPr="0079069D">
              <w:rPr>
                <w:i/>
                <w:iCs/>
                <w:sz w:val="24"/>
                <w:szCs w:val="24"/>
              </w:rPr>
              <w:t>Murray Darling Basin Act 1993</w:t>
            </w:r>
          </w:p>
        </w:tc>
        <w:tc>
          <w:tcPr>
            <w:tcW w:w="1493" w:type="dxa"/>
          </w:tcPr>
          <w:p w14:paraId="72C50EB6" w14:textId="77777777" w:rsidR="004326E4" w:rsidRPr="0079069D" w:rsidRDefault="004326E4" w:rsidP="000D63B2">
            <w:pPr>
              <w:spacing w:line="360" w:lineRule="auto"/>
              <w:rPr>
                <w:sz w:val="24"/>
                <w:szCs w:val="24"/>
              </w:rPr>
            </w:pPr>
            <w:r w:rsidRPr="0079069D">
              <w:rPr>
                <w:sz w:val="24"/>
                <w:szCs w:val="24"/>
              </w:rPr>
              <w:t>21,800</w:t>
            </w:r>
          </w:p>
        </w:tc>
        <w:tc>
          <w:tcPr>
            <w:tcW w:w="1428" w:type="dxa"/>
          </w:tcPr>
          <w:p w14:paraId="0CD253DB" w14:textId="77777777" w:rsidR="004326E4" w:rsidRPr="0079069D" w:rsidRDefault="004326E4" w:rsidP="000D63B2">
            <w:pPr>
              <w:spacing w:line="360" w:lineRule="auto"/>
              <w:rPr>
                <w:sz w:val="24"/>
                <w:szCs w:val="24"/>
              </w:rPr>
            </w:pPr>
            <w:r w:rsidRPr="0079069D">
              <w:rPr>
                <w:sz w:val="24"/>
                <w:szCs w:val="24"/>
              </w:rPr>
              <w:t>0</w:t>
            </w:r>
          </w:p>
        </w:tc>
        <w:tc>
          <w:tcPr>
            <w:tcW w:w="1341" w:type="dxa"/>
          </w:tcPr>
          <w:p w14:paraId="7BE7B639" w14:textId="77777777" w:rsidR="004326E4" w:rsidRPr="0079069D" w:rsidRDefault="004326E4" w:rsidP="000D63B2">
            <w:pPr>
              <w:spacing w:line="360" w:lineRule="auto"/>
              <w:rPr>
                <w:sz w:val="24"/>
                <w:szCs w:val="24"/>
              </w:rPr>
            </w:pPr>
            <w:r w:rsidRPr="0079069D">
              <w:rPr>
                <w:sz w:val="24"/>
                <w:szCs w:val="24"/>
              </w:rPr>
              <w:t>0</w:t>
            </w:r>
          </w:p>
        </w:tc>
        <w:tc>
          <w:tcPr>
            <w:tcW w:w="1379" w:type="dxa"/>
          </w:tcPr>
          <w:p w14:paraId="0346955B" w14:textId="77777777" w:rsidR="004326E4" w:rsidRPr="0079069D" w:rsidRDefault="004326E4" w:rsidP="000D63B2">
            <w:pPr>
              <w:spacing w:line="360" w:lineRule="auto"/>
              <w:rPr>
                <w:sz w:val="24"/>
                <w:szCs w:val="24"/>
              </w:rPr>
            </w:pPr>
            <w:r w:rsidRPr="0079069D">
              <w:rPr>
                <w:sz w:val="24"/>
                <w:szCs w:val="24"/>
              </w:rPr>
              <w:t>0</w:t>
            </w:r>
          </w:p>
        </w:tc>
        <w:tc>
          <w:tcPr>
            <w:tcW w:w="1341" w:type="dxa"/>
          </w:tcPr>
          <w:p w14:paraId="45DC8638" w14:textId="77777777" w:rsidR="004326E4" w:rsidRPr="0079069D" w:rsidRDefault="004326E4" w:rsidP="000D63B2">
            <w:pPr>
              <w:spacing w:line="360" w:lineRule="auto"/>
              <w:rPr>
                <w:sz w:val="24"/>
                <w:szCs w:val="24"/>
              </w:rPr>
            </w:pPr>
            <w:r w:rsidRPr="0079069D">
              <w:rPr>
                <w:sz w:val="24"/>
                <w:szCs w:val="24"/>
              </w:rPr>
              <w:t>0</w:t>
            </w:r>
          </w:p>
        </w:tc>
        <w:tc>
          <w:tcPr>
            <w:tcW w:w="1512" w:type="dxa"/>
          </w:tcPr>
          <w:p w14:paraId="3815FB19" w14:textId="77777777" w:rsidR="004326E4" w:rsidRPr="0079069D" w:rsidRDefault="004326E4" w:rsidP="000D63B2">
            <w:pPr>
              <w:spacing w:line="360" w:lineRule="auto"/>
              <w:rPr>
                <w:sz w:val="24"/>
                <w:szCs w:val="24"/>
              </w:rPr>
            </w:pPr>
            <w:r w:rsidRPr="0079069D">
              <w:rPr>
                <w:sz w:val="24"/>
                <w:szCs w:val="24"/>
              </w:rPr>
              <w:t>21,800</w:t>
            </w:r>
          </w:p>
        </w:tc>
        <w:tc>
          <w:tcPr>
            <w:tcW w:w="1531" w:type="dxa"/>
          </w:tcPr>
          <w:p w14:paraId="3E4EB603" w14:textId="77777777" w:rsidR="004326E4" w:rsidRPr="0079069D" w:rsidRDefault="004326E4" w:rsidP="000D63B2">
            <w:pPr>
              <w:spacing w:line="360" w:lineRule="auto"/>
              <w:rPr>
                <w:sz w:val="24"/>
                <w:szCs w:val="24"/>
              </w:rPr>
            </w:pPr>
            <w:r w:rsidRPr="0079069D">
              <w:rPr>
                <w:sz w:val="24"/>
                <w:szCs w:val="24"/>
              </w:rPr>
              <w:t>21,800</w:t>
            </w:r>
          </w:p>
        </w:tc>
        <w:tc>
          <w:tcPr>
            <w:tcW w:w="1399" w:type="dxa"/>
          </w:tcPr>
          <w:p w14:paraId="6CA97950"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A0C83EC" w14:textId="77777777" w:rsidTr="00284FF8">
        <w:trPr>
          <w:trHeight w:val="281"/>
        </w:trPr>
        <w:tc>
          <w:tcPr>
            <w:tcW w:w="2863" w:type="dxa"/>
          </w:tcPr>
          <w:p w14:paraId="5D2CA2E6" w14:textId="77777777" w:rsidR="004326E4" w:rsidRPr="0079069D" w:rsidRDefault="004326E4" w:rsidP="000D63B2">
            <w:pPr>
              <w:spacing w:line="360" w:lineRule="auto"/>
              <w:rPr>
                <w:b/>
                <w:bCs/>
                <w:sz w:val="24"/>
                <w:szCs w:val="24"/>
              </w:rPr>
            </w:pPr>
            <w:r w:rsidRPr="0079069D">
              <w:rPr>
                <w:b/>
                <w:bCs/>
                <w:sz w:val="24"/>
                <w:szCs w:val="24"/>
              </w:rPr>
              <w:t>Total</w:t>
            </w:r>
          </w:p>
        </w:tc>
        <w:tc>
          <w:tcPr>
            <w:tcW w:w="1493" w:type="dxa"/>
          </w:tcPr>
          <w:p w14:paraId="147228ED" w14:textId="77777777" w:rsidR="004326E4" w:rsidRPr="0079069D" w:rsidRDefault="004326E4" w:rsidP="000D63B2">
            <w:pPr>
              <w:spacing w:line="360" w:lineRule="auto"/>
              <w:rPr>
                <w:b/>
                <w:bCs/>
                <w:sz w:val="24"/>
                <w:szCs w:val="24"/>
              </w:rPr>
            </w:pPr>
            <w:r w:rsidRPr="0079069D">
              <w:rPr>
                <w:b/>
                <w:bCs/>
                <w:sz w:val="24"/>
                <w:szCs w:val="24"/>
              </w:rPr>
              <w:t>2,481,284</w:t>
            </w:r>
          </w:p>
        </w:tc>
        <w:tc>
          <w:tcPr>
            <w:tcW w:w="1428" w:type="dxa"/>
          </w:tcPr>
          <w:p w14:paraId="7A98B7A1" w14:textId="77777777" w:rsidR="004326E4" w:rsidRPr="0079069D" w:rsidRDefault="004326E4" w:rsidP="000D63B2">
            <w:pPr>
              <w:spacing w:line="360" w:lineRule="auto"/>
              <w:rPr>
                <w:b/>
                <w:bCs/>
                <w:sz w:val="24"/>
                <w:szCs w:val="24"/>
              </w:rPr>
            </w:pPr>
            <w:r w:rsidRPr="0079069D">
              <w:rPr>
                <w:b/>
                <w:bCs/>
                <w:sz w:val="24"/>
                <w:szCs w:val="24"/>
              </w:rPr>
              <w:t>439,895</w:t>
            </w:r>
          </w:p>
        </w:tc>
        <w:tc>
          <w:tcPr>
            <w:tcW w:w="1341" w:type="dxa"/>
          </w:tcPr>
          <w:p w14:paraId="4FC989C8" w14:textId="77777777" w:rsidR="004326E4" w:rsidRPr="0079069D" w:rsidRDefault="004326E4" w:rsidP="000D63B2">
            <w:pPr>
              <w:spacing w:line="360" w:lineRule="auto"/>
              <w:rPr>
                <w:b/>
                <w:bCs/>
                <w:sz w:val="24"/>
                <w:szCs w:val="24"/>
              </w:rPr>
            </w:pPr>
            <w:r w:rsidRPr="0079069D">
              <w:rPr>
                <w:b/>
                <w:bCs/>
                <w:sz w:val="24"/>
                <w:szCs w:val="24"/>
              </w:rPr>
              <w:t>172,723</w:t>
            </w:r>
          </w:p>
        </w:tc>
        <w:tc>
          <w:tcPr>
            <w:tcW w:w="1379" w:type="dxa"/>
          </w:tcPr>
          <w:p w14:paraId="01B7A5E3" w14:textId="77777777" w:rsidR="004326E4" w:rsidRPr="0079069D" w:rsidRDefault="004326E4" w:rsidP="000D63B2">
            <w:pPr>
              <w:spacing w:line="360" w:lineRule="auto"/>
              <w:rPr>
                <w:b/>
                <w:bCs/>
                <w:sz w:val="24"/>
                <w:szCs w:val="24"/>
              </w:rPr>
            </w:pPr>
            <w:r w:rsidRPr="0079069D">
              <w:rPr>
                <w:b/>
                <w:bCs/>
                <w:sz w:val="24"/>
                <w:szCs w:val="24"/>
              </w:rPr>
              <w:t>0</w:t>
            </w:r>
          </w:p>
        </w:tc>
        <w:tc>
          <w:tcPr>
            <w:tcW w:w="1341" w:type="dxa"/>
          </w:tcPr>
          <w:p w14:paraId="7D639BF9" w14:textId="77777777" w:rsidR="004326E4" w:rsidRPr="0079069D" w:rsidRDefault="004326E4" w:rsidP="000D63B2">
            <w:pPr>
              <w:spacing w:line="360" w:lineRule="auto"/>
              <w:rPr>
                <w:b/>
                <w:bCs/>
                <w:sz w:val="24"/>
                <w:szCs w:val="24"/>
              </w:rPr>
            </w:pPr>
            <w:r w:rsidRPr="0079069D">
              <w:rPr>
                <w:b/>
                <w:bCs/>
                <w:sz w:val="24"/>
                <w:szCs w:val="24"/>
              </w:rPr>
              <w:t>16,107</w:t>
            </w:r>
          </w:p>
        </w:tc>
        <w:tc>
          <w:tcPr>
            <w:tcW w:w="1512" w:type="dxa"/>
          </w:tcPr>
          <w:p w14:paraId="7163AD98" w14:textId="77777777" w:rsidR="004326E4" w:rsidRPr="0079069D" w:rsidRDefault="004326E4" w:rsidP="000D63B2">
            <w:pPr>
              <w:spacing w:line="360" w:lineRule="auto"/>
              <w:rPr>
                <w:b/>
                <w:bCs/>
                <w:sz w:val="24"/>
                <w:szCs w:val="24"/>
              </w:rPr>
            </w:pPr>
            <w:r w:rsidRPr="0079069D">
              <w:rPr>
                <w:b/>
                <w:bCs/>
                <w:sz w:val="24"/>
                <w:szCs w:val="24"/>
              </w:rPr>
              <w:t>3,110,009</w:t>
            </w:r>
          </w:p>
        </w:tc>
        <w:tc>
          <w:tcPr>
            <w:tcW w:w="1531" w:type="dxa"/>
          </w:tcPr>
          <w:p w14:paraId="1807A704" w14:textId="77777777" w:rsidR="004326E4" w:rsidRPr="0079069D" w:rsidRDefault="004326E4" w:rsidP="000D63B2">
            <w:pPr>
              <w:spacing w:line="360" w:lineRule="auto"/>
              <w:rPr>
                <w:b/>
                <w:bCs/>
                <w:sz w:val="24"/>
                <w:szCs w:val="24"/>
              </w:rPr>
            </w:pPr>
            <w:r w:rsidRPr="0079069D">
              <w:rPr>
                <w:b/>
                <w:bCs/>
                <w:sz w:val="24"/>
                <w:szCs w:val="24"/>
              </w:rPr>
              <w:t>2,846,538</w:t>
            </w:r>
          </w:p>
        </w:tc>
        <w:tc>
          <w:tcPr>
            <w:tcW w:w="1399" w:type="dxa"/>
          </w:tcPr>
          <w:p w14:paraId="789F1599" w14:textId="77777777" w:rsidR="004326E4" w:rsidRPr="0079069D" w:rsidRDefault="004326E4" w:rsidP="000D63B2">
            <w:pPr>
              <w:spacing w:line="360" w:lineRule="auto"/>
              <w:rPr>
                <w:b/>
                <w:bCs/>
                <w:sz w:val="24"/>
                <w:szCs w:val="24"/>
              </w:rPr>
            </w:pPr>
            <w:r w:rsidRPr="0079069D">
              <w:rPr>
                <w:b/>
                <w:bCs/>
                <w:sz w:val="24"/>
                <w:szCs w:val="24"/>
              </w:rPr>
              <w:t>263,471</w:t>
            </w:r>
          </w:p>
        </w:tc>
      </w:tr>
    </w:tbl>
    <w:p w14:paraId="260865BC" w14:textId="77777777" w:rsidR="00284FF8" w:rsidRPr="0079069D" w:rsidRDefault="00284FF8" w:rsidP="000D63B2">
      <w:pPr>
        <w:pStyle w:val="Heading4"/>
        <w:spacing w:line="360" w:lineRule="auto"/>
        <w:rPr>
          <w:sz w:val="24"/>
          <w:szCs w:val="24"/>
        </w:rPr>
        <w:sectPr w:rsidR="00284FF8" w:rsidRPr="0079069D" w:rsidSect="00284FF8">
          <w:pgSz w:w="15840" w:h="12240" w:orient="landscape"/>
          <w:pgMar w:top="720" w:right="720" w:bottom="720" w:left="720" w:header="720" w:footer="720" w:gutter="0"/>
          <w:cols w:space="720"/>
          <w:noEndnote/>
          <w:docGrid w:linePitch="245"/>
        </w:sectPr>
      </w:pPr>
    </w:p>
    <w:p w14:paraId="1D2DB999" w14:textId="061BA424" w:rsidR="004326E4" w:rsidRPr="0079069D" w:rsidRDefault="004326E4" w:rsidP="000D63B2">
      <w:pPr>
        <w:pStyle w:val="Heading4"/>
        <w:spacing w:line="360" w:lineRule="auto"/>
        <w:rPr>
          <w:sz w:val="24"/>
          <w:szCs w:val="24"/>
        </w:rPr>
      </w:pPr>
      <w:r w:rsidRPr="0079069D">
        <w:rPr>
          <w:sz w:val="24"/>
          <w:szCs w:val="24"/>
        </w:rPr>
        <w:t>(a) Variance analysis</w:t>
      </w:r>
    </w:p>
    <w:p w14:paraId="7E35D348" w14:textId="77777777" w:rsidR="004326E4" w:rsidRPr="0079069D" w:rsidRDefault="004326E4" w:rsidP="000D63B2">
      <w:pPr>
        <w:pStyle w:val="Heading5"/>
        <w:spacing w:line="360" w:lineRule="auto"/>
        <w:rPr>
          <w:sz w:val="24"/>
          <w:szCs w:val="24"/>
        </w:rPr>
      </w:pPr>
      <w:r w:rsidRPr="0079069D">
        <w:rPr>
          <w:sz w:val="24"/>
          <w:szCs w:val="24"/>
        </w:rPr>
        <w:t>(i) Provision of outputs</w:t>
      </w:r>
    </w:p>
    <w:p w14:paraId="71F773E7" w14:textId="77777777" w:rsidR="004326E4" w:rsidRPr="0079069D" w:rsidRDefault="004326E4" w:rsidP="000D63B2">
      <w:pPr>
        <w:spacing w:line="360" w:lineRule="auto"/>
        <w:rPr>
          <w:sz w:val="24"/>
          <w:szCs w:val="24"/>
          <w:lang w:val="en-US"/>
        </w:rPr>
      </w:pPr>
      <w:r w:rsidRPr="0079069D">
        <w:rPr>
          <w:sz w:val="24"/>
          <w:szCs w:val="24"/>
          <w:lang w:val="en-US"/>
        </w:rPr>
        <w:t>The 2021 variance predominately relates to the following:</w:t>
      </w:r>
    </w:p>
    <w:p w14:paraId="3D2663C6" w14:textId="6F017231" w:rsidR="004326E4" w:rsidRPr="0079069D" w:rsidRDefault="004326E4" w:rsidP="000D63B2">
      <w:pPr>
        <w:pStyle w:val="ListParagraph"/>
        <w:numPr>
          <w:ilvl w:val="0"/>
          <w:numId w:val="4"/>
        </w:numPr>
        <w:spacing w:line="360" w:lineRule="auto"/>
        <w:rPr>
          <w:sz w:val="24"/>
          <w:szCs w:val="24"/>
        </w:rPr>
      </w:pPr>
      <w:r w:rsidRPr="0079069D">
        <w:rPr>
          <w:sz w:val="24"/>
          <w:szCs w:val="24"/>
        </w:rPr>
        <w:t>The re-cashflow of funding available in 2020-21 for use in future years is predominately due to the Home Heating and Cooling Upgrades Program ($132.5 million), which has seen delays in the implementation phase of delivery.</w:t>
      </w:r>
    </w:p>
    <w:p w14:paraId="04CE6A57" w14:textId="0CA79B66" w:rsidR="004326E4" w:rsidRPr="0079069D" w:rsidRDefault="004326E4" w:rsidP="000D63B2">
      <w:pPr>
        <w:pStyle w:val="ListParagraph"/>
        <w:numPr>
          <w:ilvl w:val="0"/>
          <w:numId w:val="4"/>
        </w:numPr>
        <w:spacing w:line="360" w:lineRule="auto"/>
        <w:rPr>
          <w:sz w:val="24"/>
          <w:szCs w:val="24"/>
        </w:rPr>
      </w:pPr>
      <w:r w:rsidRPr="0079069D">
        <w:rPr>
          <w:sz w:val="24"/>
          <w:szCs w:val="24"/>
        </w:rPr>
        <w:t>This has been partially offset by the use of $9.2 million of available appropriation to fund a number of energy and sustainability initiatives.</w:t>
      </w:r>
    </w:p>
    <w:p w14:paraId="7DD2430D" w14:textId="77777777" w:rsidR="004326E4" w:rsidRPr="0079069D" w:rsidRDefault="004326E4" w:rsidP="000D63B2">
      <w:pPr>
        <w:pStyle w:val="Heading5"/>
        <w:spacing w:line="360" w:lineRule="auto"/>
        <w:rPr>
          <w:sz w:val="24"/>
          <w:szCs w:val="24"/>
        </w:rPr>
      </w:pPr>
      <w:r w:rsidRPr="0079069D">
        <w:rPr>
          <w:sz w:val="24"/>
          <w:szCs w:val="24"/>
        </w:rPr>
        <w:t>(ii) Addition to Net Assets Base (ATNAB)</w:t>
      </w:r>
    </w:p>
    <w:p w14:paraId="06633373" w14:textId="77777777" w:rsidR="004326E4" w:rsidRPr="0079069D" w:rsidRDefault="004326E4" w:rsidP="000D63B2">
      <w:pPr>
        <w:spacing w:line="360" w:lineRule="auto"/>
        <w:rPr>
          <w:sz w:val="24"/>
          <w:szCs w:val="24"/>
          <w:lang w:val="en-US"/>
        </w:rPr>
      </w:pPr>
      <w:r w:rsidRPr="0079069D">
        <w:rPr>
          <w:sz w:val="24"/>
          <w:szCs w:val="24"/>
          <w:lang w:val="en-US"/>
        </w:rPr>
        <w:t>The 2021 variances primarily relate to the following:</w:t>
      </w:r>
    </w:p>
    <w:p w14:paraId="26B981A5" w14:textId="2C9A3393"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Lapsing ATNAB of $77.1 million in the 2020-21 financial year for Solar Victoria due to lower demand for loans than anticipated. Solar Victoria program ATNAB funding has been provided to enable applicants to obtain interest free loans in addition to the rebates available.  </w:t>
      </w:r>
    </w:p>
    <w:p w14:paraId="35AF59A1" w14:textId="075EC1AA"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The re-cashflow of ATNAB funding available in 2020-21 for use in the future years is predominantly due to the Cheaper Clean Energy for Small Business initiative ($15.8 million). Due to COVIDSafe Settings impacting the solar industry, there was a lag in program implementation. Additionally, the Historic Boost for Camping in Victoria’s Great Outdoors initiative of $3.4 million was impacted by COVID-19, with COVIDSafe Settings impacting the ability of staff, contractors and traditional owners to conduct site visits or be consulted.  </w:t>
      </w:r>
    </w:p>
    <w:p w14:paraId="230E424B" w14:textId="77777777" w:rsidR="004326E4" w:rsidRPr="0079069D" w:rsidRDefault="004326E4" w:rsidP="000D63B2">
      <w:pPr>
        <w:pStyle w:val="Heading5"/>
        <w:spacing w:line="360" w:lineRule="auto"/>
        <w:rPr>
          <w:sz w:val="24"/>
          <w:szCs w:val="24"/>
        </w:rPr>
      </w:pPr>
      <w:r w:rsidRPr="0079069D">
        <w:rPr>
          <w:sz w:val="24"/>
          <w:szCs w:val="24"/>
        </w:rPr>
        <w:t>(iii) Section 30</w:t>
      </w:r>
    </w:p>
    <w:p w14:paraId="7511F1B0" w14:textId="77777777" w:rsidR="004326E4" w:rsidRPr="0079069D" w:rsidRDefault="004326E4" w:rsidP="000D63B2">
      <w:pPr>
        <w:spacing w:line="360" w:lineRule="auto"/>
        <w:rPr>
          <w:sz w:val="24"/>
          <w:szCs w:val="24"/>
          <w:lang w:val="en-US"/>
        </w:rPr>
      </w:pPr>
      <w:r w:rsidRPr="0079069D">
        <w:rPr>
          <w:sz w:val="24"/>
          <w:szCs w:val="24"/>
          <w:lang w:val="en-US"/>
        </w:rPr>
        <w:t>The transfer between ATNAB and provision of outputs, pursuant to section 30 of the FMA, predominantly relates to the following:</w:t>
      </w:r>
    </w:p>
    <w:p w14:paraId="4C71E0DA" w14:textId="1FAC2428" w:rsidR="004326E4" w:rsidRPr="0079069D" w:rsidRDefault="004326E4" w:rsidP="000D63B2">
      <w:pPr>
        <w:pStyle w:val="ListParagraph"/>
        <w:numPr>
          <w:ilvl w:val="0"/>
          <w:numId w:val="4"/>
        </w:numPr>
        <w:spacing w:line="360" w:lineRule="auto"/>
        <w:rPr>
          <w:sz w:val="24"/>
          <w:szCs w:val="24"/>
        </w:rPr>
      </w:pPr>
      <w:r w:rsidRPr="0079069D">
        <w:rPr>
          <w:sz w:val="24"/>
          <w:szCs w:val="24"/>
        </w:rPr>
        <w:t>Higher depreciation expenditure associated with the first time recognition of road assets ($13.5 million).</w:t>
      </w:r>
    </w:p>
    <w:p w14:paraId="47CBE509" w14:textId="1791DCA8" w:rsidR="004326E4" w:rsidRPr="0079069D" w:rsidRDefault="004326E4" w:rsidP="000D63B2">
      <w:pPr>
        <w:pStyle w:val="ListParagraph"/>
        <w:numPr>
          <w:ilvl w:val="0"/>
          <w:numId w:val="4"/>
        </w:numPr>
        <w:spacing w:line="360" w:lineRule="auto"/>
        <w:rPr>
          <w:sz w:val="24"/>
          <w:szCs w:val="24"/>
        </w:rPr>
      </w:pPr>
      <w:r w:rsidRPr="0079069D">
        <w:rPr>
          <w:sz w:val="24"/>
          <w:szCs w:val="24"/>
        </w:rPr>
        <w:t>The Historic Boost for Camping in Victoria’s Great Outdoors initiative due to COVID-19 impacts on project schedules, which required the program to reprioritise output expenditure activities ($8.9 million).</w:t>
      </w:r>
    </w:p>
    <w:p w14:paraId="741E5BF0" w14:textId="53112D12" w:rsidR="004326E4" w:rsidRPr="0079069D" w:rsidRDefault="004326E4" w:rsidP="000D63B2">
      <w:pPr>
        <w:pStyle w:val="ListParagraph"/>
        <w:numPr>
          <w:ilvl w:val="0"/>
          <w:numId w:val="4"/>
        </w:numPr>
        <w:spacing w:line="360" w:lineRule="auto"/>
        <w:rPr>
          <w:sz w:val="24"/>
          <w:szCs w:val="24"/>
        </w:rPr>
      </w:pPr>
      <w:r w:rsidRPr="0079069D">
        <w:rPr>
          <w:sz w:val="24"/>
          <w:szCs w:val="24"/>
        </w:rPr>
        <w:t>The Great Ocean Road Management Reforms and Coastal Trail initiative to enable a grant to be provided to Great Ocean Road Coast and Parks Authority under the funding agreement ($5.6 million).</w:t>
      </w:r>
    </w:p>
    <w:p w14:paraId="4BBA05F1" w14:textId="2B7A71F1" w:rsidR="004326E4" w:rsidRPr="0079069D" w:rsidRDefault="004326E4" w:rsidP="000D63B2">
      <w:pPr>
        <w:pStyle w:val="ListParagraph"/>
        <w:numPr>
          <w:ilvl w:val="0"/>
          <w:numId w:val="4"/>
        </w:numPr>
        <w:spacing w:line="360" w:lineRule="auto"/>
        <w:rPr>
          <w:sz w:val="24"/>
          <w:szCs w:val="24"/>
        </w:rPr>
      </w:pPr>
      <w:r w:rsidRPr="0079069D">
        <w:rPr>
          <w:sz w:val="24"/>
          <w:szCs w:val="24"/>
        </w:rPr>
        <w:t>Safeguarding Marine and Coastal Assets initiative due to works completed being determined not to be of a capital nature ($5.5 million).</w:t>
      </w:r>
    </w:p>
    <w:p w14:paraId="3A82BCDA" w14:textId="77777777" w:rsidR="004326E4" w:rsidRPr="0079069D" w:rsidRDefault="004326E4" w:rsidP="000D63B2">
      <w:pPr>
        <w:pStyle w:val="Heading4"/>
        <w:spacing w:line="360" w:lineRule="auto"/>
        <w:rPr>
          <w:sz w:val="24"/>
          <w:szCs w:val="24"/>
          <w:lang w:val="en-US"/>
        </w:rPr>
      </w:pPr>
      <w:r w:rsidRPr="0079069D">
        <w:rPr>
          <w:sz w:val="24"/>
          <w:szCs w:val="24"/>
          <w:lang w:val="en-US"/>
        </w:rPr>
        <w:t>2.2.2 Summary of compliance with special appropriations</w:t>
      </w:r>
    </w:p>
    <w:tbl>
      <w:tblPr>
        <w:tblStyle w:val="TableGrid"/>
        <w:tblW w:w="5000" w:type="pct"/>
        <w:tblLook w:val="0020" w:firstRow="1" w:lastRow="0" w:firstColumn="0" w:lastColumn="0" w:noHBand="0" w:noVBand="0"/>
      </w:tblPr>
      <w:tblGrid>
        <w:gridCol w:w="3054"/>
        <w:gridCol w:w="4122"/>
        <w:gridCol w:w="1808"/>
        <w:gridCol w:w="1806"/>
      </w:tblGrid>
      <w:tr w:rsidR="004326E4" w:rsidRPr="0079069D" w14:paraId="257895AA" w14:textId="77777777" w:rsidTr="00936849">
        <w:trPr>
          <w:trHeight w:val="350"/>
        </w:trPr>
        <w:tc>
          <w:tcPr>
            <w:tcW w:w="1415" w:type="pct"/>
          </w:tcPr>
          <w:p w14:paraId="4493C9E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910" w:type="pct"/>
          </w:tcPr>
          <w:p w14:paraId="74B6043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675" w:type="pct"/>
            <w:gridSpan w:val="2"/>
          </w:tcPr>
          <w:p w14:paraId="05CD0655" w14:textId="77777777" w:rsidR="004326E4" w:rsidRPr="0079069D" w:rsidRDefault="004326E4" w:rsidP="000D63B2">
            <w:pPr>
              <w:spacing w:line="360" w:lineRule="auto"/>
              <w:rPr>
                <w:b/>
                <w:bCs/>
                <w:sz w:val="24"/>
                <w:szCs w:val="24"/>
              </w:rPr>
            </w:pPr>
            <w:r w:rsidRPr="0079069D">
              <w:rPr>
                <w:b/>
                <w:bCs/>
                <w:sz w:val="24"/>
                <w:szCs w:val="24"/>
              </w:rPr>
              <w:t>Appropriation Applied</w:t>
            </w:r>
          </w:p>
        </w:tc>
      </w:tr>
      <w:tr w:rsidR="004326E4" w:rsidRPr="0079069D" w14:paraId="10D5121B" w14:textId="77777777" w:rsidTr="00936849">
        <w:trPr>
          <w:trHeight w:val="510"/>
        </w:trPr>
        <w:tc>
          <w:tcPr>
            <w:tcW w:w="1415" w:type="pct"/>
          </w:tcPr>
          <w:p w14:paraId="1E1269BC" w14:textId="77777777" w:rsidR="004326E4" w:rsidRPr="0079069D" w:rsidRDefault="004326E4" w:rsidP="000D63B2">
            <w:pPr>
              <w:spacing w:line="360" w:lineRule="auto"/>
              <w:rPr>
                <w:b/>
                <w:bCs/>
                <w:sz w:val="24"/>
                <w:szCs w:val="24"/>
              </w:rPr>
            </w:pPr>
            <w:r w:rsidRPr="0079069D">
              <w:rPr>
                <w:b/>
                <w:bCs/>
                <w:sz w:val="24"/>
                <w:szCs w:val="24"/>
              </w:rPr>
              <w:t>Authority</w:t>
            </w:r>
          </w:p>
        </w:tc>
        <w:tc>
          <w:tcPr>
            <w:tcW w:w="1910" w:type="pct"/>
          </w:tcPr>
          <w:p w14:paraId="436F1602" w14:textId="77777777" w:rsidR="004326E4" w:rsidRPr="0079069D" w:rsidRDefault="004326E4" w:rsidP="000D63B2">
            <w:pPr>
              <w:spacing w:line="360" w:lineRule="auto"/>
              <w:rPr>
                <w:b/>
                <w:bCs/>
                <w:sz w:val="24"/>
                <w:szCs w:val="24"/>
              </w:rPr>
            </w:pPr>
            <w:r w:rsidRPr="0079069D">
              <w:rPr>
                <w:b/>
                <w:bCs/>
                <w:sz w:val="24"/>
                <w:szCs w:val="24"/>
              </w:rPr>
              <w:t>Purpose</w:t>
            </w:r>
          </w:p>
        </w:tc>
        <w:tc>
          <w:tcPr>
            <w:tcW w:w="838" w:type="pct"/>
          </w:tcPr>
          <w:p w14:paraId="17AC13D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837" w:type="pct"/>
          </w:tcPr>
          <w:p w14:paraId="3F829D30"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6318E4CA" w14:textId="77777777" w:rsidTr="00936849">
        <w:trPr>
          <w:trHeight w:val="284"/>
        </w:trPr>
        <w:tc>
          <w:tcPr>
            <w:tcW w:w="5000" w:type="pct"/>
            <w:gridSpan w:val="4"/>
          </w:tcPr>
          <w:p w14:paraId="59245D37" w14:textId="77777777" w:rsidR="004326E4" w:rsidRPr="0079069D" w:rsidRDefault="004326E4" w:rsidP="000D63B2">
            <w:pPr>
              <w:spacing w:line="360" w:lineRule="auto"/>
              <w:rPr>
                <w:b/>
                <w:bCs/>
                <w:sz w:val="24"/>
                <w:szCs w:val="24"/>
              </w:rPr>
            </w:pPr>
            <w:r w:rsidRPr="0079069D">
              <w:rPr>
                <w:b/>
                <w:bCs/>
                <w:sz w:val="24"/>
                <w:szCs w:val="24"/>
              </w:rPr>
              <w:t>Output special appropriations</w:t>
            </w:r>
          </w:p>
        </w:tc>
      </w:tr>
      <w:tr w:rsidR="004326E4" w:rsidRPr="0079069D" w14:paraId="7E662975" w14:textId="77777777" w:rsidTr="00936849">
        <w:trPr>
          <w:trHeight w:val="510"/>
        </w:trPr>
        <w:tc>
          <w:tcPr>
            <w:tcW w:w="1415" w:type="pct"/>
          </w:tcPr>
          <w:p w14:paraId="4D0E031B"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Section 201V of the Planning and Environmental Act 1987 </w:t>
            </w:r>
          </w:p>
        </w:tc>
        <w:tc>
          <w:tcPr>
            <w:tcW w:w="1910" w:type="pct"/>
          </w:tcPr>
          <w:p w14:paraId="2D9A07F7" w14:textId="77777777" w:rsidR="004326E4" w:rsidRPr="0079069D" w:rsidRDefault="004326E4" w:rsidP="000D63B2">
            <w:pPr>
              <w:spacing w:line="360" w:lineRule="auto"/>
              <w:rPr>
                <w:sz w:val="24"/>
                <w:szCs w:val="24"/>
              </w:rPr>
            </w:pPr>
            <w:r w:rsidRPr="0079069D">
              <w:rPr>
                <w:sz w:val="24"/>
                <w:szCs w:val="24"/>
              </w:rPr>
              <w:t>Growth area infrastructure contributions</w:t>
            </w:r>
          </w:p>
        </w:tc>
        <w:tc>
          <w:tcPr>
            <w:tcW w:w="838" w:type="pct"/>
          </w:tcPr>
          <w:p w14:paraId="09304A74" w14:textId="77777777" w:rsidR="004326E4" w:rsidRPr="0079069D" w:rsidRDefault="004326E4" w:rsidP="000D63B2">
            <w:pPr>
              <w:spacing w:line="360" w:lineRule="auto"/>
              <w:rPr>
                <w:b/>
                <w:bCs/>
                <w:sz w:val="24"/>
                <w:szCs w:val="24"/>
              </w:rPr>
            </w:pPr>
            <w:r w:rsidRPr="0079069D">
              <w:rPr>
                <w:b/>
                <w:bCs/>
                <w:sz w:val="24"/>
                <w:szCs w:val="24"/>
              </w:rPr>
              <w:t>122,629</w:t>
            </w:r>
          </w:p>
        </w:tc>
        <w:tc>
          <w:tcPr>
            <w:tcW w:w="837" w:type="pct"/>
          </w:tcPr>
          <w:p w14:paraId="1CA4EEB4" w14:textId="77777777" w:rsidR="004326E4" w:rsidRPr="0079069D" w:rsidRDefault="004326E4" w:rsidP="000D63B2">
            <w:pPr>
              <w:spacing w:line="360" w:lineRule="auto"/>
              <w:rPr>
                <w:sz w:val="24"/>
                <w:szCs w:val="24"/>
              </w:rPr>
            </w:pPr>
            <w:r w:rsidRPr="0079069D">
              <w:rPr>
                <w:sz w:val="24"/>
                <w:szCs w:val="24"/>
              </w:rPr>
              <w:t>151,863</w:t>
            </w:r>
          </w:p>
        </w:tc>
      </w:tr>
      <w:tr w:rsidR="004326E4" w:rsidRPr="0079069D" w14:paraId="5E28E4B3" w14:textId="77777777" w:rsidTr="00936849">
        <w:trPr>
          <w:trHeight w:val="284"/>
        </w:trPr>
        <w:tc>
          <w:tcPr>
            <w:tcW w:w="1415" w:type="pct"/>
          </w:tcPr>
          <w:p w14:paraId="305164F1" w14:textId="77777777" w:rsidR="004326E4" w:rsidRPr="0079069D" w:rsidRDefault="004326E4" w:rsidP="000D63B2">
            <w:pPr>
              <w:spacing w:line="360" w:lineRule="auto"/>
              <w:rPr>
                <w:b/>
                <w:bCs/>
                <w:sz w:val="24"/>
                <w:szCs w:val="24"/>
              </w:rPr>
            </w:pPr>
            <w:r w:rsidRPr="0079069D">
              <w:rPr>
                <w:b/>
                <w:bCs/>
                <w:sz w:val="24"/>
                <w:szCs w:val="24"/>
              </w:rPr>
              <w:t>Total special appropriations</w:t>
            </w:r>
          </w:p>
        </w:tc>
        <w:tc>
          <w:tcPr>
            <w:tcW w:w="1910" w:type="pct"/>
          </w:tcPr>
          <w:p w14:paraId="3D9A39B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38" w:type="pct"/>
          </w:tcPr>
          <w:p w14:paraId="60A4AB85" w14:textId="77777777" w:rsidR="004326E4" w:rsidRPr="0079069D" w:rsidRDefault="004326E4" w:rsidP="000D63B2">
            <w:pPr>
              <w:spacing w:line="360" w:lineRule="auto"/>
              <w:rPr>
                <w:b/>
                <w:bCs/>
                <w:sz w:val="24"/>
                <w:szCs w:val="24"/>
              </w:rPr>
            </w:pPr>
            <w:r w:rsidRPr="0079069D">
              <w:rPr>
                <w:b/>
                <w:bCs/>
                <w:sz w:val="24"/>
                <w:szCs w:val="24"/>
              </w:rPr>
              <w:t>122,629</w:t>
            </w:r>
          </w:p>
        </w:tc>
        <w:tc>
          <w:tcPr>
            <w:tcW w:w="837" w:type="pct"/>
          </w:tcPr>
          <w:p w14:paraId="2854F432" w14:textId="77777777" w:rsidR="004326E4" w:rsidRPr="0079069D" w:rsidRDefault="004326E4" w:rsidP="000D63B2">
            <w:pPr>
              <w:spacing w:line="360" w:lineRule="auto"/>
              <w:rPr>
                <w:sz w:val="24"/>
                <w:szCs w:val="24"/>
              </w:rPr>
            </w:pPr>
            <w:r w:rsidRPr="0079069D">
              <w:rPr>
                <w:sz w:val="24"/>
                <w:szCs w:val="24"/>
              </w:rPr>
              <w:t xml:space="preserve">     151,863</w:t>
            </w:r>
          </w:p>
        </w:tc>
      </w:tr>
    </w:tbl>
    <w:p w14:paraId="184382AA"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2.2.3 Annotated income agreements </w:t>
      </w:r>
    </w:p>
    <w:p w14:paraId="70F8808F" w14:textId="77777777" w:rsidR="004326E4" w:rsidRPr="0079069D" w:rsidRDefault="004326E4" w:rsidP="000D63B2">
      <w:pPr>
        <w:spacing w:line="360" w:lineRule="auto"/>
        <w:rPr>
          <w:sz w:val="24"/>
          <w:szCs w:val="24"/>
          <w:lang w:val="en-US"/>
        </w:rPr>
      </w:pPr>
      <w:r w:rsidRPr="0079069D">
        <w:rPr>
          <w:sz w:val="24"/>
          <w:szCs w:val="24"/>
          <w:lang w:val="en-US"/>
        </w:rPr>
        <w:t>The department is permitted under section 29 of the FMA to have certain income annotated to the annual appropriation. The income, which forms part of a section 29 agreement, is recognised by the department as an administered item and the receipts are paid into the consolidated fund. If a section 29 agreement is in place, the relevant appropriation item will be increased by the equivalent amount at the point of income recognition.</w:t>
      </w:r>
    </w:p>
    <w:p w14:paraId="0868CEC3" w14:textId="77777777" w:rsidR="004326E4" w:rsidRPr="0079069D" w:rsidRDefault="004326E4" w:rsidP="000D63B2">
      <w:pPr>
        <w:spacing w:line="360" w:lineRule="auto"/>
        <w:rPr>
          <w:sz w:val="24"/>
          <w:szCs w:val="24"/>
          <w:lang w:val="en-US"/>
        </w:rPr>
      </w:pPr>
      <w:r w:rsidRPr="0079069D">
        <w:rPr>
          <w:sz w:val="24"/>
          <w:szCs w:val="24"/>
          <w:lang w:val="en-US"/>
        </w:rPr>
        <w:t>The following is a listing of the FMA section 29 annotated income agreements approved by the Treasurer:</w:t>
      </w:r>
    </w:p>
    <w:tbl>
      <w:tblPr>
        <w:tblStyle w:val="TableGrid"/>
        <w:tblW w:w="5000" w:type="pct"/>
        <w:tblLook w:val="0020" w:firstRow="1" w:lastRow="0" w:firstColumn="0" w:lastColumn="0" w:noHBand="0" w:noVBand="0"/>
      </w:tblPr>
      <w:tblGrid>
        <w:gridCol w:w="6478"/>
        <w:gridCol w:w="1411"/>
        <w:gridCol w:w="1429"/>
        <w:gridCol w:w="1472"/>
      </w:tblGrid>
      <w:tr w:rsidR="004326E4" w:rsidRPr="0079069D" w14:paraId="7B87914F" w14:textId="77777777" w:rsidTr="008A7953">
        <w:trPr>
          <w:trHeight w:val="284"/>
        </w:trPr>
        <w:tc>
          <w:tcPr>
            <w:tcW w:w="3002" w:type="pct"/>
          </w:tcPr>
          <w:p w14:paraId="37D0B60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4" w:type="pct"/>
          </w:tcPr>
          <w:p w14:paraId="5CE4044E" w14:textId="77777777" w:rsidR="004326E4" w:rsidRPr="0079069D" w:rsidRDefault="004326E4" w:rsidP="000D63B2">
            <w:pPr>
              <w:spacing w:line="360" w:lineRule="auto"/>
              <w:rPr>
                <w:b/>
                <w:bCs/>
                <w:sz w:val="24"/>
                <w:szCs w:val="24"/>
              </w:rPr>
            </w:pPr>
            <w:r w:rsidRPr="0079069D">
              <w:rPr>
                <w:b/>
                <w:bCs/>
                <w:sz w:val="24"/>
                <w:szCs w:val="24"/>
              </w:rPr>
              <w:t xml:space="preserve">Note </w:t>
            </w:r>
          </w:p>
        </w:tc>
        <w:tc>
          <w:tcPr>
            <w:tcW w:w="662" w:type="pct"/>
          </w:tcPr>
          <w:p w14:paraId="32861567"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5CEFEDED"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0F71F0AB" w14:textId="77777777" w:rsidTr="008A7953">
        <w:trPr>
          <w:trHeight w:val="284"/>
        </w:trPr>
        <w:tc>
          <w:tcPr>
            <w:tcW w:w="3002" w:type="pct"/>
          </w:tcPr>
          <w:p w14:paraId="1ADE7957" w14:textId="77777777" w:rsidR="004326E4" w:rsidRPr="0079069D" w:rsidRDefault="004326E4" w:rsidP="000D63B2">
            <w:pPr>
              <w:spacing w:line="360" w:lineRule="auto"/>
              <w:rPr>
                <w:b/>
                <w:bCs/>
                <w:sz w:val="24"/>
                <w:szCs w:val="24"/>
              </w:rPr>
            </w:pPr>
            <w:r w:rsidRPr="0079069D">
              <w:rPr>
                <w:b/>
                <w:bCs/>
                <w:sz w:val="24"/>
                <w:szCs w:val="24"/>
              </w:rPr>
              <w:t>Commonwealth specific purpose payments – output</w:t>
            </w:r>
          </w:p>
        </w:tc>
        <w:tc>
          <w:tcPr>
            <w:tcW w:w="654" w:type="pct"/>
          </w:tcPr>
          <w:p w14:paraId="63E1B8F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582156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4A7BEE4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2EFF0E7" w14:textId="77777777" w:rsidTr="008A7953">
        <w:trPr>
          <w:trHeight w:val="284"/>
        </w:trPr>
        <w:tc>
          <w:tcPr>
            <w:tcW w:w="3002" w:type="pct"/>
          </w:tcPr>
          <w:p w14:paraId="212A8ACB" w14:textId="77777777" w:rsidR="004326E4" w:rsidRPr="0079069D" w:rsidRDefault="004326E4" w:rsidP="000D63B2">
            <w:pPr>
              <w:spacing w:line="360" w:lineRule="auto"/>
              <w:rPr>
                <w:sz w:val="24"/>
                <w:szCs w:val="24"/>
              </w:rPr>
            </w:pPr>
            <w:r w:rsidRPr="0079069D">
              <w:rPr>
                <w:sz w:val="24"/>
                <w:szCs w:val="24"/>
              </w:rPr>
              <w:t>BushBroker</w:t>
            </w:r>
          </w:p>
        </w:tc>
        <w:tc>
          <w:tcPr>
            <w:tcW w:w="654" w:type="pct"/>
          </w:tcPr>
          <w:p w14:paraId="781B49D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49EC8A82" w14:textId="77777777" w:rsidR="004326E4" w:rsidRPr="0079069D" w:rsidRDefault="004326E4" w:rsidP="000D63B2">
            <w:pPr>
              <w:spacing w:line="360" w:lineRule="auto"/>
              <w:rPr>
                <w:b/>
                <w:bCs/>
                <w:sz w:val="24"/>
                <w:szCs w:val="24"/>
              </w:rPr>
            </w:pPr>
            <w:r w:rsidRPr="0079069D">
              <w:rPr>
                <w:b/>
                <w:bCs/>
                <w:sz w:val="24"/>
                <w:szCs w:val="24"/>
              </w:rPr>
              <w:t>187</w:t>
            </w:r>
          </w:p>
        </w:tc>
        <w:tc>
          <w:tcPr>
            <w:tcW w:w="682" w:type="pct"/>
          </w:tcPr>
          <w:p w14:paraId="128A6922" w14:textId="77777777" w:rsidR="004326E4" w:rsidRPr="0079069D" w:rsidRDefault="004326E4" w:rsidP="000D63B2">
            <w:pPr>
              <w:spacing w:line="360" w:lineRule="auto"/>
              <w:rPr>
                <w:sz w:val="24"/>
                <w:szCs w:val="24"/>
              </w:rPr>
            </w:pPr>
            <w:r w:rsidRPr="0079069D">
              <w:rPr>
                <w:sz w:val="24"/>
                <w:szCs w:val="24"/>
              </w:rPr>
              <w:t>61</w:t>
            </w:r>
          </w:p>
        </w:tc>
      </w:tr>
      <w:tr w:rsidR="004326E4" w:rsidRPr="0079069D" w14:paraId="76D7DC2C" w14:textId="77777777" w:rsidTr="008A7953">
        <w:trPr>
          <w:trHeight w:val="284"/>
        </w:trPr>
        <w:tc>
          <w:tcPr>
            <w:tcW w:w="3002" w:type="pct"/>
          </w:tcPr>
          <w:p w14:paraId="29F9A68F" w14:textId="77777777" w:rsidR="004326E4" w:rsidRPr="0079069D" w:rsidRDefault="004326E4" w:rsidP="000D63B2">
            <w:pPr>
              <w:spacing w:line="360" w:lineRule="auto"/>
              <w:rPr>
                <w:sz w:val="24"/>
                <w:szCs w:val="24"/>
              </w:rPr>
            </w:pPr>
            <w:r w:rsidRPr="0079069D">
              <w:rPr>
                <w:sz w:val="24"/>
                <w:szCs w:val="24"/>
              </w:rPr>
              <w:t>COVID-19 National and World Heritage Projects</w:t>
            </w:r>
          </w:p>
        </w:tc>
        <w:tc>
          <w:tcPr>
            <w:tcW w:w="654" w:type="pct"/>
          </w:tcPr>
          <w:p w14:paraId="6977913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B0ADFF2" w14:textId="77777777" w:rsidR="004326E4" w:rsidRPr="0079069D" w:rsidRDefault="004326E4" w:rsidP="000D63B2">
            <w:pPr>
              <w:spacing w:line="360" w:lineRule="auto"/>
              <w:rPr>
                <w:b/>
                <w:bCs/>
                <w:sz w:val="24"/>
                <w:szCs w:val="24"/>
              </w:rPr>
            </w:pPr>
            <w:r w:rsidRPr="0079069D">
              <w:rPr>
                <w:b/>
                <w:bCs/>
                <w:sz w:val="24"/>
                <w:szCs w:val="24"/>
              </w:rPr>
              <w:t>3,437</w:t>
            </w:r>
          </w:p>
        </w:tc>
        <w:tc>
          <w:tcPr>
            <w:tcW w:w="682" w:type="pct"/>
          </w:tcPr>
          <w:p w14:paraId="5B3E0F25"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A524733" w14:textId="77777777" w:rsidTr="008A7953">
        <w:trPr>
          <w:trHeight w:val="284"/>
        </w:trPr>
        <w:tc>
          <w:tcPr>
            <w:tcW w:w="3002" w:type="pct"/>
          </w:tcPr>
          <w:p w14:paraId="52268D1A" w14:textId="77777777" w:rsidR="004326E4" w:rsidRPr="0079069D" w:rsidRDefault="004326E4" w:rsidP="000D63B2">
            <w:pPr>
              <w:spacing w:line="360" w:lineRule="auto"/>
              <w:rPr>
                <w:sz w:val="24"/>
                <w:szCs w:val="24"/>
              </w:rPr>
            </w:pPr>
            <w:r w:rsidRPr="0079069D">
              <w:rPr>
                <w:sz w:val="24"/>
                <w:szCs w:val="24"/>
              </w:rPr>
              <w:t>Emergency Intervention Activities</w:t>
            </w:r>
          </w:p>
        </w:tc>
        <w:tc>
          <w:tcPr>
            <w:tcW w:w="654" w:type="pct"/>
          </w:tcPr>
          <w:p w14:paraId="2C0007D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83ABF4B"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20C96C73" w14:textId="77777777" w:rsidR="004326E4" w:rsidRPr="0079069D" w:rsidRDefault="004326E4" w:rsidP="000D63B2">
            <w:pPr>
              <w:spacing w:line="360" w:lineRule="auto"/>
              <w:rPr>
                <w:sz w:val="24"/>
                <w:szCs w:val="24"/>
              </w:rPr>
            </w:pPr>
            <w:r w:rsidRPr="0079069D">
              <w:rPr>
                <w:sz w:val="24"/>
                <w:szCs w:val="24"/>
              </w:rPr>
              <w:t>3,000</w:t>
            </w:r>
          </w:p>
        </w:tc>
      </w:tr>
      <w:tr w:rsidR="004326E4" w:rsidRPr="0079069D" w14:paraId="63EC0C10" w14:textId="77777777" w:rsidTr="008A7953">
        <w:trPr>
          <w:trHeight w:val="284"/>
        </w:trPr>
        <w:tc>
          <w:tcPr>
            <w:tcW w:w="3002" w:type="pct"/>
          </w:tcPr>
          <w:p w14:paraId="71825E0B" w14:textId="77777777" w:rsidR="004326E4" w:rsidRPr="0079069D" w:rsidRDefault="004326E4" w:rsidP="000D63B2">
            <w:pPr>
              <w:spacing w:line="360" w:lineRule="auto"/>
              <w:rPr>
                <w:sz w:val="24"/>
                <w:szCs w:val="24"/>
              </w:rPr>
            </w:pPr>
            <w:r w:rsidRPr="0079069D">
              <w:rPr>
                <w:sz w:val="24"/>
                <w:szCs w:val="24"/>
              </w:rPr>
              <w:t>Goulburn-Murray Water - Water Efficiency Project</w:t>
            </w:r>
          </w:p>
        </w:tc>
        <w:tc>
          <w:tcPr>
            <w:tcW w:w="654" w:type="pct"/>
          </w:tcPr>
          <w:p w14:paraId="315EC92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C56B7A7" w14:textId="77777777" w:rsidR="004326E4" w:rsidRPr="0079069D" w:rsidRDefault="004326E4" w:rsidP="000D63B2">
            <w:pPr>
              <w:spacing w:line="360" w:lineRule="auto"/>
              <w:rPr>
                <w:b/>
                <w:bCs/>
                <w:sz w:val="24"/>
                <w:szCs w:val="24"/>
              </w:rPr>
            </w:pPr>
            <w:r w:rsidRPr="0079069D">
              <w:rPr>
                <w:b/>
                <w:bCs/>
                <w:sz w:val="24"/>
                <w:szCs w:val="24"/>
              </w:rPr>
              <w:t>17,000</w:t>
            </w:r>
          </w:p>
        </w:tc>
        <w:tc>
          <w:tcPr>
            <w:tcW w:w="682" w:type="pct"/>
          </w:tcPr>
          <w:p w14:paraId="45D05224"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F342E86" w14:textId="77777777" w:rsidTr="008A7953">
        <w:trPr>
          <w:trHeight w:val="284"/>
        </w:trPr>
        <w:tc>
          <w:tcPr>
            <w:tcW w:w="3002" w:type="pct"/>
          </w:tcPr>
          <w:p w14:paraId="7197AB9C" w14:textId="77777777" w:rsidR="004326E4" w:rsidRPr="0079069D" w:rsidRDefault="004326E4" w:rsidP="000D63B2">
            <w:pPr>
              <w:spacing w:line="360" w:lineRule="auto"/>
              <w:rPr>
                <w:sz w:val="24"/>
                <w:szCs w:val="24"/>
              </w:rPr>
            </w:pPr>
            <w:r w:rsidRPr="0079069D">
              <w:rPr>
                <w:sz w:val="24"/>
                <w:szCs w:val="24"/>
              </w:rPr>
              <w:t>Lindenow Water Security</w:t>
            </w:r>
          </w:p>
        </w:tc>
        <w:tc>
          <w:tcPr>
            <w:tcW w:w="654" w:type="pct"/>
          </w:tcPr>
          <w:p w14:paraId="629F6BC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8F728C9" w14:textId="77777777" w:rsidR="004326E4" w:rsidRPr="0079069D" w:rsidRDefault="004326E4" w:rsidP="000D63B2">
            <w:pPr>
              <w:spacing w:line="360" w:lineRule="auto"/>
              <w:rPr>
                <w:b/>
                <w:bCs/>
                <w:sz w:val="24"/>
                <w:szCs w:val="24"/>
              </w:rPr>
            </w:pPr>
            <w:r w:rsidRPr="0079069D">
              <w:rPr>
                <w:b/>
                <w:bCs/>
                <w:sz w:val="24"/>
                <w:szCs w:val="24"/>
              </w:rPr>
              <w:t>7,430</w:t>
            </w:r>
          </w:p>
        </w:tc>
        <w:tc>
          <w:tcPr>
            <w:tcW w:w="682" w:type="pct"/>
          </w:tcPr>
          <w:p w14:paraId="5CE458EC" w14:textId="77777777" w:rsidR="004326E4" w:rsidRPr="0079069D" w:rsidRDefault="004326E4" w:rsidP="000D63B2">
            <w:pPr>
              <w:spacing w:line="360" w:lineRule="auto"/>
              <w:rPr>
                <w:sz w:val="24"/>
                <w:szCs w:val="24"/>
              </w:rPr>
            </w:pPr>
            <w:r w:rsidRPr="0079069D">
              <w:rPr>
                <w:sz w:val="24"/>
                <w:szCs w:val="24"/>
              </w:rPr>
              <w:t>1,000</w:t>
            </w:r>
          </w:p>
        </w:tc>
      </w:tr>
      <w:tr w:rsidR="004326E4" w:rsidRPr="0079069D" w14:paraId="66EE4B67" w14:textId="77777777" w:rsidTr="008A7953">
        <w:trPr>
          <w:trHeight w:val="284"/>
        </w:trPr>
        <w:tc>
          <w:tcPr>
            <w:tcW w:w="3002" w:type="pct"/>
          </w:tcPr>
          <w:p w14:paraId="4FE9ADE2" w14:textId="77777777" w:rsidR="004326E4" w:rsidRPr="0079069D" w:rsidRDefault="004326E4" w:rsidP="000D63B2">
            <w:pPr>
              <w:spacing w:line="360" w:lineRule="auto"/>
              <w:rPr>
                <w:sz w:val="24"/>
                <w:szCs w:val="24"/>
              </w:rPr>
            </w:pPr>
            <w:r w:rsidRPr="0079069D">
              <w:rPr>
                <w:sz w:val="24"/>
                <w:szCs w:val="24"/>
              </w:rPr>
              <w:t>Miscellaneous Industry Contributions</w:t>
            </w:r>
          </w:p>
        </w:tc>
        <w:tc>
          <w:tcPr>
            <w:tcW w:w="654" w:type="pct"/>
          </w:tcPr>
          <w:p w14:paraId="52C0A3D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43599EA2" w14:textId="77777777" w:rsidR="004326E4" w:rsidRPr="0079069D" w:rsidRDefault="004326E4" w:rsidP="000D63B2">
            <w:pPr>
              <w:spacing w:line="360" w:lineRule="auto"/>
              <w:rPr>
                <w:b/>
                <w:bCs/>
                <w:sz w:val="24"/>
                <w:szCs w:val="24"/>
              </w:rPr>
            </w:pPr>
            <w:r w:rsidRPr="0079069D">
              <w:rPr>
                <w:b/>
                <w:bCs/>
                <w:sz w:val="24"/>
                <w:szCs w:val="24"/>
              </w:rPr>
              <w:t xml:space="preserve">221 </w:t>
            </w:r>
          </w:p>
        </w:tc>
        <w:tc>
          <w:tcPr>
            <w:tcW w:w="682" w:type="pct"/>
          </w:tcPr>
          <w:p w14:paraId="6027838B" w14:textId="77777777" w:rsidR="004326E4" w:rsidRPr="0079069D" w:rsidRDefault="004326E4" w:rsidP="000D63B2">
            <w:pPr>
              <w:spacing w:line="360" w:lineRule="auto"/>
              <w:rPr>
                <w:sz w:val="24"/>
                <w:szCs w:val="24"/>
              </w:rPr>
            </w:pPr>
            <w:r w:rsidRPr="0079069D">
              <w:rPr>
                <w:sz w:val="24"/>
                <w:szCs w:val="24"/>
              </w:rPr>
              <w:t>453</w:t>
            </w:r>
          </w:p>
        </w:tc>
      </w:tr>
      <w:tr w:rsidR="004326E4" w:rsidRPr="0079069D" w14:paraId="01AC790C" w14:textId="77777777" w:rsidTr="008A7953">
        <w:trPr>
          <w:trHeight w:val="284"/>
        </w:trPr>
        <w:tc>
          <w:tcPr>
            <w:tcW w:w="3002" w:type="pct"/>
          </w:tcPr>
          <w:p w14:paraId="5ECF9B70" w14:textId="77777777" w:rsidR="004326E4" w:rsidRPr="0079069D" w:rsidRDefault="004326E4" w:rsidP="000D63B2">
            <w:pPr>
              <w:spacing w:line="360" w:lineRule="auto"/>
              <w:rPr>
                <w:sz w:val="24"/>
                <w:szCs w:val="24"/>
              </w:rPr>
            </w:pPr>
            <w:r w:rsidRPr="0079069D">
              <w:rPr>
                <w:sz w:val="24"/>
                <w:szCs w:val="24"/>
              </w:rPr>
              <w:t>Murray Darling Basin Plan Implementation</w:t>
            </w:r>
          </w:p>
        </w:tc>
        <w:tc>
          <w:tcPr>
            <w:tcW w:w="654" w:type="pct"/>
          </w:tcPr>
          <w:p w14:paraId="5D8AFC8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80726B4" w14:textId="77777777" w:rsidR="004326E4" w:rsidRPr="0079069D" w:rsidRDefault="004326E4" w:rsidP="000D63B2">
            <w:pPr>
              <w:spacing w:line="360" w:lineRule="auto"/>
              <w:rPr>
                <w:b/>
                <w:bCs/>
                <w:sz w:val="24"/>
                <w:szCs w:val="24"/>
              </w:rPr>
            </w:pPr>
            <w:r w:rsidRPr="0079069D">
              <w:rPr>
                <w:b/>
                <w:bCs/>
                <w:sz w:val="24"/>
                <w:szCs w:val="24"/>
              </w:rPr>
              <w:t>1,700</w:t>
            </w:r>
          </w:p>
        </w:tc>
        <w:tc>
          <w:tcPr>
            <w:tcW w:w="682" w:type="pct"/>
          </w:tcPr>
          <w:p w14:paraId="0564A8CD" w14:textId="77777777" w:rsidR="004326E4" w:rsidRPr="0079069D" w:rsidRDefault="004326E4" w:rsidP="000D63B2">
            <w:pPr>
              <w:spacing w:line="360" w:lineRule="auto"/>
              <w:rPr>
                <w:sz w:val="24"/>
                <w:szCs w:val="24"/>
              </w:rPr>
            </w:pPr>
            <w:r w:rsidRPr="0079069D">
              <w:rPr>
                <w:sz w:val="24"/>
                <w:szCs w:val="24"/>
              </w:rPr>
              <w:t>6,800</w:t>
            </w:r>
          </w:p>
        </w:tc>
      </w:tr>
      <w:tr w:rsidR="004326E4" w:rsidRPr="0079069D" w14:paraId="0AEE8332" w14:textId="77777777" w:rsidTr="008A7953">
        <w:trPr>
          <w:trHeight w:val="284"/>
        </w:trPr>
        <w:tc>
          <w:tcPr>
            <w:tcW w:w="3002" w:type="pct"/>
          </w:tcPr>
          <w:p w14:paraId="50AC7A28" w14:textId="77777777" w:rsidR="004326E4" w:rsidRPr="0079069D" w:rsidRDefault="004326E4" w:rsidP="000D63B2">
            <w:pPr>
              <w:spacing w:line="360" w:lineRule="auto"/>
              <w:rPr>
                <w:sz w:val="24"/>
                <w:szCs w:val="24"/>
              </w:rPr>
            </w:pPr>
            <w:r w:rsidRPr="0079069D">
              <w:rPr>
                <w:sz w:val="24"/>
                <w:szCs w:val="24"/>
              </w:rPr>
              <w:t>National Energy Productivity Measure</w:t>
            </w:r>
          </w:p>
        </w:tc>
        <w:tc>
          <w:tcPr>
            <w:tcW w:w="654" w:type="pct"/>
          </w:tcPr>
          <w:p w14:paraId="03D71E3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EAFBC23" w14:textId="77777777" w:rsidR="004326E4" w:rsidRPr="0079069D" w:rsidRDefault="004326E4" w:rsidP="000D63B2">
            <w:pPr>
              <w:spacing w:line="360" w:lineRule="auto"/>
              <w:rPr>
                <w:b/>
                <w:bCs/>
                <w:sz w:val="24"/>
                <w:szCs w:val="24"/>
              </w:rPr>
            </w:pPr>
            <w:r w:rsidRPr="0079069D">
              <w:rPr>
                <w:b/>
                <w:bCs/>
                <w:sz w:val="24"/>
                <w:szCs w:val="24"/>
              </w:rPr>
              <w:t>698</w:t>
            </w:r>
          </w:p>
        </w:tc>
        <w:tc>
          <w:tcPr>
            <w:tcW w:w="682" w:type="pct"/>
          </w:tcPr>
          <w:p w14:paraId="66D16A7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8397605" w14:textId="77777777" w:rsidTr="008A7953">
        <w:trPr>
          <w:trHeight w:val="284"/>
        </w:trPr>
        <w:tc>
          <w:tcPr>
            <w:tcW w:w="3002" w:type="pct"/>
          </w:tcPr>
          <w:p w14:paraId="7B2BC377" w14:textId="77777777" w:rsidR="004326E4" w:rsidRPr="0079069D" w:rsidRDefault="004326E4" w:rsidP="000D63B2">
            <w:pPr>
              <w:spacing w:line="360" w:lineRule="auto"/>
              <w:rPr>
                <w:sz w:val="24"/>
                <w:szCs w:val="24"/>
              </w:rPr>
            </w:pPr>
            <w:r w:rsidRPr="0079069D">
              <w:rPr>
                <w:sz w:val="24"/>
                <w:szCs w:val="24"/>
              </w:rPr>
              <w:t>Regional fund for wildlife and habitat bushfire recovery</w:t>
            </w:r>
          </w:p>
        </w:tc>
        <w:tc>
          <w:tcPr>
            <w:tcW w:w="654" w:type="pct"/>
          </w:tcPr>
          <w:p w14:paraId="58F6B62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BB79F43" w14:textId="77777777" w:rsidR="004326E4" w:rsidRPr="0079069D" w:rsidRDefault="004326E4" w:rsidP="000D63B2">
            <w:pPr>
              <w:spacing w:line="360" w:lineRule="auto"/>
              <w:rPr>
                <w:b/>
                <w:bCs/>
                <w:sz w:val="24"/>
                <w:szCs w:val="24"/>
              </w:rPr>
            </w:pPr>
            <w:r w:rsidRPr="0079069D">
              <w:rPr>
                <w:b/>
                <w:bCs/>
                <w:sz w:val="24"/>
                <w:szCs w:val="24"/>
              </w:rPr>
              <w:t>3,419</w:t>
            </w:r>
          </w:p>
        </w:tc>
        <w:tc>
          <w:tcPr>
            <w:tcW w:w="682" w:type="pct"/>
          </w:tcPr>
          <w:p w14:paraId="1E6588AF"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07E3CE0" w14:textId="77777777" w:rsidTr="008A7953">
        <w:trPr>
          <w:trHeight w:val="284"/>
        </w:trPr>
        <w:tc>
          <w:tcPr>
            <w:tcW w:w="3002" w:type="pct"/>
          </w:tcPr>
          <w:p w14:paraId="0F716C7F" w14:textId="77777777" w:rsidR="004326E4" w:rsidRPr="0079069D" w:rsidRDefault="004326E4" w:rsidP="000D63B2">
            <w:pPr>
              <w:spacing w:line="360" w:lineRule="auto"/>
              <w:rPr>
                <w:sz w:val="24"/>
                <w:szCs w:val="24"/>
              </w:rPr>
            </w:pPr>
            <w:r w:rsidRPr="0079069D">
              <w:rPr>
                <w:sz w:val="24"/>
                <w:szCs w:val="24"/>
              </w:rPr>
              <w:t>Sustainable Rural Water Use and Infrastructure Program</w:t>
            </w:r>
          </w:p>
        </w:tc>
        <w:tc>
          <w:tcPr>
            <w:tcW w:w="654" w:type="pct"/>
          </w:tcPr>
          <w:p w14:paraId="0D5BECF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A9EE613" w14:textId="77777777" w:rsidR="004326E4" w:rsidRPr="0079069D" w:rsidRDefault="004326E4" w:rsidP="000D63B2">
            <w:pPr>
              <w:spacing w:line="360" w:lineRule="auto"/>
              <w:rPr>
                <w:b/>
                <w:bCs/>
                <w:sz w:val="24"/>
                <w:szCs w:val="24"/>
              </w:rPr>
            </w:pPr>
            <w:r w:rsidRPr="0079069D">
              <w:rPr>
                <w:b/>
                <w:bCs/>
                <w:sz w:val="24"/>
                <w:szCs w:val="24"/>
              </w:rPr>
              <w:t>16,298</w:t>
            </w:r>
          </w:p>
        </w:tc>
        <w:tc>
          <w:tcPr>
            <w:tcW w:w="682" w:type="pct"/>
          </w:tcPr>
          <w:p w14:paraId="5CED23AB" w14:textId="77777777" w:rsidR="004326E4" w:rsidRPr="0079069D" w:rsidRDefault="004326E4" w:rsidP="000D63B2">
            <w:pPr>
              <w:spacing w:line="360" w:lineRule="auto"/>
              <w:rPr>
                <w:sz w:val="24"/>
                <w:szCs w:val="24"/>
              </w:rPr>
            </w:pPr>
            <w:r w:rsidRPr="0079069D">
              <w:rPr>
                <w:sz w:val="24"/>
                <w:szCs w:val="24"/>
              </w:rPr>
              <w:t>11,136</w:t>
            </w:r>
          </w:p>
        </w:tc>
      </w:tr>
      <w:tr w:rsidR="004326E4" w:rsidRPr="0079069D" w14:paraId="02DB7EE0" w14:textId="77777777" w:rsidTr="008A7953">
        <w:trPr>
          <w:trHeight w:val="284"/>
        </w:trPr>
        <w:tc>
          <w:tcPr>
            <w:tcW w:w="3002" w:type="pct"/>
          </w:tcPr>
          <w:p w14:paraId="55F22A7A" w14:textId="77777777" w:rsidR="004326E4" w:rsidRPr="0079069D" w:rsidRDefault="004326E4" w:rsidP="000D63B2">
            <w:pPr>
              <w:spacing w:line="360" w:lineRule="auto"/>
              <w:rPr>
                <w:sz w:val="24"/>
                <w:szCs w:val="24"/>
              </w:rPr>
            </w:pPr>
            <w:r w:rsidRPr="0079069D">
              <w:rPr>
                <w:sz w:val="24"/>
                <w:szCs w:val="24"/>
              </w:rPr>
              <w:t>National Water Infrastructure Development Fund - Feasibility Studies</w:t>
            </w:r>
          </w:p>
        </w:tc>
        <w:tc>
          <w:tcPr>
            <w:tcW w:w="654" w:type="pct"/>
          </w:tcPr>
          <w:p w14:paraId="465460A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E0C30A5" w14:textId="77777777" w:rsidR="004326E4" w:rsidRPr="0079069D" w:rsidRDefault="004326E4" w:rsidP="000D63B2">
            <w:pPr>
              <w:spacing w:line="360" w:lineRule="auto"/>
              <w:rPr>
                <w:b/>
                <w:bCs/>
                <w:sz w:val="24"/>
                <w:szCs w:val="24"/>
              </w:rPr>
            </w:pPr>
            <w:r w:rsidRPr="0079069D">
              <w:rPr>
                <w:b/>
                <w:bCs/>
                <w:sz w:val="24"/>
                <w:szCs w:val="24"/>
              </w:rPr>
              <w:t>100</w:t>
            </w:r>
          </w:p>
        </w:tc>
        <w:tc>
          <w:tcPr>
            <w:tcW w:w="682" w:type="pct"/>
          </w:tcPr>
          <w:p w14:paraId="24B30535"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C442625" w14:textId="77777777" w:rsidTr="008A7953">
        <w:trPr>
          <w:trHeight w:val="284"/>
        </w:trPr>
        <w:tc>
          <w:tcPr>
            <w:tcW w:w="3002" w:type="pct"/>
          </w:tcPr>
          <w:p w14:paraId="399F08D4" w14:textId="77777777" w:rsidR="004326E4" w:rsidRPr="0079069D" w:rsidRDefault="004326E4" w:rsidP="000D63B2">
            <w:pPr>
              <w:spacing w:line="360" w:lineRule="auto"/>
              <w:rPr>
                <w:b/>
                <w:bCs/>
                <w:sz w:val="24"/>
                <w:szCs w:val="24"/>
              </w:rPr>
            </w:pPr>
            <w:r w:rsidRPr="0079069D">
              <w:rPr>
                <w:b/>
                <w:bCs/>
                <w:sz w:val="24"/>
                <w:szCs w:val="24"/>
              </w:rPr>
              <w:t>Total Commonwealth specific purpose payments – output</w:t>
            </w:r>
          </w:p>
        </w:tc>
        <w:tc>
          <w:tcPr>
            <w:tcW w:w="654" w:type="pct"/>
          </w:tcPr>
          <w:p w14:paraId="2522825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7EFEFFE" w14:textId="77777777" w:rsidR="004326E4" w:rsidRPr="0079069D" w:rsidRDefault="004326E4" w:rsidP="000D63B2">
            <w:pPr>
              <w:spacing w:line="360" w:lineRule="auto"/>
              <w:rPr>
                <w:b/>
                <w:bCs/>
                <w:sz w:val="24"/>
                <w:szCs w:val="24"/>
              </w:rPr>
            </w:pPr>
            <w:r w:rsidRPr="0079069D">
              <w:rPr>
                <w:b/>
                <w:bCs/>
                <w:sz w:val="24"/>
                <w:szCs w:val="24"/>
              </w:rPr>
              <w:t>50,490</w:t>
            </w:r>
          </w:p>
        </w:tc>
        <w:tc>
          <w:tcPr>
            <w:tcW w:w="682" w:type="pct"/>
          </w:tcPr>
          <w:p w14:paraId="0AD6C4AF" w14:textId="77777777" w:rsidR="004326E4" w:rsidRPr="0079069D" w:rsidRDefault="004326E4" w:rsidP="000D63B2">
            <w:pPr>
              <w:spacing w:line="360" w:lineRule="auto"/>
              <w:rPr>
                <w:sz w:val="24"/>
                <w:szCs w:val="24"/>
              </w:rPr>
            </w:pPr>
            <w:r w:rsidRPr="0079069D">
              <w:rPr>
                <w:sz w:val="24"/>
                <w:szCs w:val="24"/>
              </w:rPr>
              <w:t>22,450</w:t>
            </w:r>
          </w:p>
        </w:tc>
      </w:tr>
      <w:tr w:rsidR="004326E4" w:rsidRPr="0079069D" w14:paraId="264C8016" w14:textId="77777777" w:rsidTr="008A7953">
        <w:trPr>
          <w:trHeight w:val="284"/>
        </w:trPr>
        <w:tc>
          <w:tcPr>
            <w:tcW w:w="3002" w:type="pct"/>
          </w:tcPr>
          <w:p w14:paraId="0D78389B" w14:textId="77777777" w:rsidR="004326E4" w:rsidRPr="0079069D" w:rsidRDefault="004326E4" w:rsidP="000D63B2">
            <w:pPr>
              <w:spacing w:line="360" w:lineRule="auto"/>
              <w:rPr>
                <w:b/>
                <w:bCs/>
                <w:sz w:val="24"/>
                <w:szCs w:val="24"/>
              </w:rPr>
            </w:pPr>
            <w:r w:rsidRPr="0079069D">
              <w:rPr>
                <w:b/>
                <w:bCs/>
                <w:sz w:val="24"/>
                <w:szCs w:val="24"/>
              </w:rPr>
              <w:t>Commonwealth specific purpose payments – capital</w:t>
            </w:r>
          </w:p>
        </w:tc>
        <w:tc>
          <w:tcPr>
            <w:tcW w:w="654" w:type="pct"/>
          </w:tcPr>
          <w:p w14:paraId="582039C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756166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6CA58E2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509A02E" w14:textId="77777777" w:rsidTr="008A7953">
        <w:trPr>
          <w:trHeight w:val="333"/>
        </w:trPr>
        <w:tc>
          <w:tcPr>
            <w:tcW w:w="3002" w:type="pct"/>
          </w:tcPr>
          <w:p w14:paraId="5FDA8BC1" w14:textId="77777777" w:rsidR="004326E4" w:rsidRPr="0079069D" w:rsidRDefault="004326E4" w:rsidP="000D63B2">
            <w:pPr>
              <w:spacing w:line="360" w:lineRule="auto"/>
              <w:rPr>
                <w:sz w:val="24"/>
                <w:szCs w:val="24"/>
              </w:rPr>
            </w:pPr>
            <w:r w:rsidRPr="0079069D">
              <w:rPr>
                <w:sz w:val="24"/>
                <w:szCs w:val="24"/>
              </w:rPr>
              <w:t>Goulburn-Murray Water - Water Efficiency Project</w:t>
            </w:r>
          </w:p>
        </w:tc>
        <w:tc>
          <w:tcPr>
            <w:tcW w:w="654" w:type="pct"/>
          </w:tcPr>
          <w:p w14:paraId="5E305B0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022102A" w14:textId="77777777" w:rsidR="004326E4" w:rsidRPr="0079069D" w:rsidRDefault="004326E4" w:rsidP="000D63B2">
            <w:pPr>
              <w:spacing w:line="360" w:lineRule="auto"/>
              <w:rPr>
                <w:b/>
                <w:bCs/>
                <w:sz w:val="24"/>
                <w:szCs w:val="24"/>
              </w:rPr>
            </w:pPr>
            <w:r w:rsidRPr="0079069D">
              <w:rPr>
                <w:b/>
                <w:bCs/>
                <w:sz w:val="24"/>
                <w:szCs w:val="24"/>
              </w:rPr>
              <w:t>18,000</w:t>
            </w:r>
          </w:p>
        </w:tc>
        <w:tc>
          <w:tcPr>
            <w:tcW w:w="682" w:type="pct"/>
          </w:tcPr>
          <w:p w14:paraId="35D2DA33"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BAEF77C" w14:textId="77777777" w:rsidTr="008A7953">
        <w:trPr>
          <w:trHeight w:val="397"/>
        </w:trPr>
        <w:tc>
          <w:tcPr>
            <w:tcW w:w="3002" w:type="pct"/>
          </w:tcPr>
          <w:p w14:paraId="0D530225" w14:textId="77777777" w:rsidR="004326E4" w:rsidRPr="0079069D" w:rsidRDefault="004326E4" w:rsidP="000D63B2">
            <w:pPr>
              <w:spacing w:line="360" w:lineRule="auto"/>
              <w:rPr>
                <w:sz w:val="24"/>
                <w:szCs w:val="24"/>
              </w:rPr>
            </w:pPr>
            <w:r w:rsidRPr="0079069D">
              <w:rPr>
                <w:sz w:val="24"/>
                <w:szCs w:val="24"/>
              </w:rPr>
              <w:t xml:space="preserve">National Partnership Agreement for the National Water Infrastructure Development Fund </w:t>
            </w:r>
          </w:p>
        </w:tc>
        <w:tc>
          <w:tcPr>
            <w:tcW w:w="654" w:type="pct"/>
          </w:tcPr>
          <w:p w14:paraId="4485FB9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3129C63" w14:textId="77777777" w:rsidR="004326E4" w:rsidRPr="0079069D" w:rsidRDefault="004326E4" w:rsidP="000D63B2">
            <w:pPr>
              <w:spacing w:line="360" w:lineRule="auto"/>
              <w:rPr>
                <w:b/>
                <w:bCs/>
                <w:sz w:val="24"/>
                <w:szCs w:val="24"/>
              </w:rPr>
            </w:pPr>
            <w:r w:rsidRPr="0079069D">
              <w:rPr>
                <w:b/>
                <w:bCs/>
                <w:sz w:val="24"/>
                <w:szCs w:val="24"/>
              </w:rPr>
              <w:t>27,000</w:t>
            </w:r>
          </w:p>
        </w:tc>
        <w:tc>
          <w:tcPr>
            <w:tcW w:w="682" w:type="pct"/>
          </w:tcPr>
          <w:p w14:paraId="5C066073" w14:textId="77777777" w:rsidR="004326E4" w:rsidRPr="0079069D" w:rsidRDefault="004326E4" w:rsidP="000D63B2">
            <w:pPr>
              <w:spacing w:line="360" w:lineRule="auto"/>
              <w:rPr>
                <w:sz w:val="24"/>
                <w:szCs w:val="24"/>
              </w:rPr>
            </w:pPr>
            <w:r w:rsidRPr="0079069D">
              <w:rPr>
                <w:sz w:val="24"/>
                <w:szCs w:val="24"/>
              </w:rPr>
              <w:t>7,225</w:t>
            </w:r>
          </w:p>
        </w:tc>
      </w:tr>
      <w:tr w:rsidR="004326E4" w:rsidRPr="0079069D" w14:paraId="02D4B171" w14:textId="77777777" w:rsidTr="008A7953">
        <w:trPr>
          <w:trHeight w:val="283"/>
        </w:trPr>
        <w:tc>
          <w:tcPr>
            <w:tcW w:w="3002" w:type="pct"/>
          </w:tcPr>
          <w:p w14:paraId="02595CD7" w14:textId="77777777" w:rsidR="004326E4" w:rsidRPr="0079069D" w:rsidRDefault="004326E4" w:rsidP="000D63B2">
            <w:pPr>
              <w:spacing w:line="360" w:lineRule="auto"/>
              <w:rPr>
                <w:sz w:val="24"/>
                <w:szCs w:val="24"/>
              </w:rPr>
            </w:pPr>
            <w:r w:rsidRPr="0079069D">
              <w:rPr>
                <w:sz w:val="24"/>
                <w:szCs w:val="24"/>
              </w:rPr>
              <w:t xml:space="preserve">Sunraysia Irrigation Modernisation Project </w:t>
            </w:r>
          </w:p>
        </w:tc>
        <w:tc>
          <w:tcPr>
            <w:tcW w:w="654" w:type="pct"/>
          </w:tcPr>
          <w:p w14:paraId="394B634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C2C2CA1"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65B8EFCE" w14:textId="77777777" w:rsidR="004326E4" w:rsidRPr="0079069D" w:rsidRDefault="004326E4" w:rsidP="000D63B2">
            <w:pPr>
              <w:spacing w:line="360" w:lineRule="auto"/>
              <w:rPr>
                <w:sz w:val="24"/>
                <w:szCs w:val="24"/>
              </w:rPr>
            </w:pPr>
            <w:r w:rsidRPr="0079069D">
              <w:rPr>
                <w:sz w:val="24"/>
                <w:szCs w:val="24"/>
              </w:rPr>
              <w:t>926</w:t>
            </w:r>
          </w:p>
        </w:tc>
      </w:tr>
      <w:tr w:rsidR="004326E4" w:rsidRPr="0079069D" w14:paraId="370F0572" w14:textId="77777777" w:rsidTr="008A7953">
        <w:trPr>
          <w:trHeight w:val="268"/>
        </w:trPr>
        <w:tc>
          <w:tcPr>
            <w:tcW w:w="3002" w:type="pct"/>
          </w:tcPr>
          <w:p w14:paraId="34A7FC57" w14:textId="77777777" w:rsidR="004326E4" w:rsidRPr="0079069D" w:rsidRDefault="004326E4" w:rsidP="000D63B2">
            <w:pPr>
              <w:spacing w:line="360" w:lineRule="auto"/>
              <w:rPr>
                <w:b/>
                <w:bCs/>
                <w:sz w:val="24"/>
                <w:szCs w:val="24"/>
              </w:rPr>
            </w:pPr>
            <w:r w:rsidRPr="0079069D">
              <w:rPr>
                <w:b/>
                <w:bCs/>
                <w:sz w:val="24"/>
                <w:szCs w:val="24"/>
              </w:rPr>
              <w:t>Total Commonwealth specific purpose payments – capital</w:t>
            </w:r>
          </w:p>
        </w:tc>
        <w:tc>
          <w:tcPr>
            <w:tcW w:w="654" w:type="pct"/>
          </w:tcPr>
          <w:p w14:paraId="2B88699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B481B2E" w14:textId="77777777" w:rsidR="004326E4" w:rsidRPr="0079069D" w:rsidRDefault="004326E4" w:rsidP="000D63B2">
            <w:pPr>
              <w:spacing w:line="360" w:lineRule="auto"/>
              <w:rPr>
                <w:b/>
                <w:bCs/>
                <w:sz w:val="24"/>
                <w:szCs w:val="24"/>
              </w:rPr>
            </w:pPr>
            <w:r w:rsidRPr="0079069D">
              <w:rPr>
                <w:b/>
                <w:bCs/>
                <w:sz w:val="24"/>
                <w:szCs w:val="24"/>
              </w:rPr>
              <w:t>45,000</w:t>
            </w:r>
          </w:p>
        </w:tc>
        <w:tc>
          <w:tcPr>
            <w:tcW w:w="682" w:type="pct"/>
          </w:tcPr>
          <w:p w14:paraId="08476C36" w14:textId="77777777" w:rsidR="004326E4" w:rsidRPr="0079069D" w:rsidRDefault="004326E4" w:rsidP="000D63B2">
            <w:pPr>
              <w:spacing w:line="360" w:lineRule="auto"/>
              <w:rPr>
                <w:sz w:val="24"/>
                <w:szCs w:val="24"/>
              </w:rPr>
            </w:pPr>
            <w:r w:rsidRPr="0079069D">
              <w:rPr>
                <w:sz w:val="24"/>
                <w:szCs w:val="24"/>
              </w:rPr>
              <w:t>8,151</w:t>
            </w:r>
          </w:p>
        </w:tc>
      </w:tr>
      <w:tr w:rsidR="004326E4" w:rsidRPr="0079069D" w14:paraId="11072607" w14:textId="77777777" w:rsidTr="008A7953">
        <w:trPr>
          <w:trHeight w:val="297"/>
        </w:trPr>
        <w:tc>
          <w:tcPr>
            <w:tcW w:w="3002" w:type="pct"/>
          </w:tcPr>
          <w:p w14:paraId="5650B83C" w14:textId="77777777" w:rsidR="004326E4" w:rsidRPr="0079069D" w:rsidRDefault="004326E4" w:rsidP="000D63B2">
            <w:pPr>
              <w:spacing w:line="360" w:lineRule="auto"/>
              <w:rPr>
                <w:b/>
                <w:bCs/>
                <w:sz w:val="24"/>
                <w:szCs w:val="24"/>
              </w:rPr>
            </w:pPr>
            <w:r w:rsidRPr="0079069D">
              <w:rPr>
                <w:b/>
                <w:bCs/>
                <w:sz w:val="24"/>
                <w:szCs w:val="24"/>
              </w:rPr>
              <w:t>User charges, or sales of goods and services</w:t>
            </w:r>
          </w:p>
        </w:tc>
        <w:tc>
          <w:tcPr>
            <w:tcW w:w="654" w:type="pct"/>
          </w:tcPr>
          <w:p w14:paraId="71B8BD1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73C3A9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3CA13F5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B8BB5BA" w14:textId="77777777" w:rsidTr="008A7953">
        <w:trPr>
          <w:trHeight w:val="284"/>
        </w:trPr>
        <w:tc>
          <w:tcPr>
            <w:tcW w:w="3002" w:type="pct"/>
          </w:tcPr>
          <w:p w14:paraId="5A4A89F9" w14:textId="77777777" w:rsidR="004326E4" w:rsidRPr="0079069D" w:rsidRDefault="004326E4" w:rsidP="000D63B2">
            <w:pPr>
              <w:spacing w:line="360" w:lineRule="auto"/>
              <w:rPr>
                <w:sz w:val="24"/>
                <w:szCs w:val="24"/>
              </w:rPr>
            </w:pPr>
            <w:r w:rsidRPr="0079069D">
              <w:rPr>
                <w:sz w:val="24"/>
                <w:szCs w:val="24"/>
              </w:rPr>
              <w:t>Land Registration Services</w:t>
            </w:r>
          </w:p>
        </w:tc>
        <w:tc>
          <w:tcPr>
            <w:tcW w:w="654" w:type="pct"/>
          </w:tcPr>
          <w:p w14:paraId="789BEE7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11869B5" w14:textId="77777777" w:rsidR="004326E4" w:rsidRPr="0079069D" w:rsidRDefault="004326E4" w:rsidP="000D63B2">
            <w:pPr>
              <w:spacing w:line="360" w:lineRule="auto"/>
              <w:rPr>
                <w:b/>
                <w:bCs/>
                <w:sz w:val="24"/>
                <w:szCs w:val="24"/>
              </w:rPr>
            </w:pPr>
            <w:r w:rsidRPr="0079069D">
              <w:rPr>
                <w:b/>
                <w:bCs/>
                <w:sz w:val="24"/>
                <w:szCs w:val="24"/>
              </w:rPr>
              <w:t>21,860</w:t>
            </w:r>
          </w:p>
        </w:tc>
        <w:tc>
          <w:tcPr>
            <w:tcW w:w="682" w:type="pct"/>
          </w:tcPr>
          <w:p w14:paraId="709BFED2" w14:textId="77777777" w:rsidR="004326E4" w:rsidRPr="0079069D" w:rsidRDefault="004326E4" w:rsidP="000D63B2">
            <w:pPr>
              <w:spacing w:line="360" w:lineRule="auto"/>
              <w:rPr>
                <w:sz w:val="24"/>
                <w:szCs w:val="24"/>
              </w:rPr>
            </w:pPr>
            <w:r w:rsidRPr="0079069D">
              <w:rPr>
                <w:sz w:val="24"/>
                <w:szCs w:val="24"/>
              </w:rPr>
              <w:t>23,760</w:t>
            </w:r>
          </w:p>
        </w:tc>
      </w:tr>
      <w:tr w:rsidR="004326E4" w:rsidRPr="0079069D" w14:paraId="3BC8F257" w14:textId="77777777" w:rsidTr="008A7953">
        <w:trPr>
          <w:trHeight w:val="284"/>
        </w:trPr>
        <w:tc>
          <w:tcPr>
            <w:tcW w:w="3002" w:type="pct"/>
          </w:tcPr>
          <w:p w14:paraId="29C768BA" w14:textId="77777777" w:rsidR="004326E4" w:rsidRPr="0079069D" w:rsidRDefault="004326E4" w:rsidP="000D63B2">
            <w:pPr>
              <w:spacing w:line="360" w:lineRule="auto"/>
              <w:rPr>
                <w:sz w:val="24"/>
                <w:szCs w:val="24"/>
              </w:rPr>
            </w:pPr>
            <w:r w:rsidRPr="0079069D">
              <w:rPr>
                <w:sz w:val="24"/>
                <w:szCs w:val="24"/>
              </w:rPr>
              <w:t>Land Use Victoria – Land Registry Commercialisation</w:t>
            </w:r>
          </w:p>
        </w:tc>
        <w:tc>
          <w:tcPr>
            <w:tcW w:w="654" w:type="pct"/>
          </w:tcPr>
          <w:p w14:paraId="62097E5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140901F" w14:textId="77777777" w:rsidR="004326E4" w:rsidRPr="0079069D" w:rsidRDefault="004326E4" w:rsidP="000D63B2">
            <w:pPr>
              <w:spacing w:line="360" w:lineRule="auto"/>
              <w:rPr>
                <w:b/>
                <w:bCs/>
                <w:sz w:val="24"/>
                <w:szCs w:val="24"/>
              </w:rPr>
            </w:pPr>
            <w:r w:rsidRPr="0079069D">
              <w:rPr>
                <w:b/>
                <w:bCs/>
                <w:sz w:val="24"/>
                <w:szCs w:val="24"/>
              </w:rPr>
              <w:t>118,527</w:t>
            </w:r>
          </w:p>
        </w:tc>
        <w:tc>
          <w:tcPr>
            <w:tcW w:w="682" w:type="pct"/>
          </w:tcPr>
          <w:p w14:paraId="44E5B7CC" w14:textId="77777777" w:rsidR="004326E4" w:rsidRPr="0079069D" w:rsidRDefault="004326E4" w:rsidP="000D63B2">
            <w:pPr>
              <w:spacing w:line="360" w:lineRule="auto"/>
              <w:rPr>
                <w:sz w:val="24"/>
                <w:szCs w:val="24"/>
              </w:rPr>
            </w:pPr>
            <w:r w:rsidRPr="0079069D">
              <w:rPr>
                <w:sz w:val="24"/>
                <w:szCs w:val="24"/>
              </w:rPr>
              <w:t>107,619</w:t>
            </w:r>
          </w:p>
        </w:tc>
      </w:tr>
      <w:tr w:rsidR="004326E4" w:rsidRPr="0079069D" w14:paraId="68D5F1BF" w14:textId="77777777" w:rsidTr="008A7953">
        <w:trPr>
          <w:trHeight w:val="284"/>
        </w:trPr>
        <w:tc>
          <w:tcPr>
            <w:tcW w:w="3002" w:type="pct"/>
          </w:tcPr>
          <w:p w14:paraId="2705B64B" w14:textId="77777777" w:rsidR="004326E4" w:rsidRPr="0079069D" w:rsidRDefault="004326E4" w:rsidP="000D63B2">
            <w:pPr>
              <w:spacing w:line="360" w:lineRule="auto"/>
              <w:rPr>
                <w:sz w:val="24"/>
                <w:szCs w:val="24"/>
              </w:rPr>
            </w:pPr>
            <w:r w:rsidRPr="0079069D">
              <w:rPr>
                <w:sz w:val="24"/>
                <w:szCs w:val="24"/>
              </w:rPr>
              <w:t>Land Use Victoria – Transitional Service Arrangement</w:t>
            </w:r>
          </w:p>
        </w:tc>
        <w:tc>
          <w:tcPr>
            <w:tcW w:w="654" w:type="pct"/>
          </w:tcPr>
          <w:p w14:paraId="212F280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920352B"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53A4802C" w14:textId="77777777" w:rsidR="004326E4" w:rsidRPr="0079069D" w:rsidRDefault="004326E4" w:rsidP="000D63B2">
            <w:pPr>
              <w:spacing w:line="360" w:lineRule="auto"/>
              <w:rPr>
                <w:sz w:val="24"/>
                <w:szCs w:val="24"/>
              </w:rPr>
            </w:pPr>
            <w:r w:rsidRPr="0079069D">
              <w:rPr>
                <w:sz w:val="24"/>
                <w:szCs w:val="24"/>
              </w:rPr>
              <w:t>1,965</w:t>
            </w:r>
          </w:p>
        </w:tc>
      </w:tr>
      <w:tr w:rsidR="004326E4" w:rsidRPr="0079069D" w14:paraId="31078670" w14:textId="77777777" w:rsidTr="008A7953">
        <w:trPr>
          <w:trHeight w:val="284"/>
        </w:trPr>
        <w:tc>
          <w:tcPr>
            <w:tcW w:w="3002" w:type="pct"/>
          </w:tcPr>
          <w:p w14:paraId="72A81D73" w14:textId="77777777" w:rsidR="004326E4" w:rsidRPr="0079069D" w:rsidRDefault="004326E4" w:rsidP="000D63B2">
            <w:pPr>
              <w:spacing w:line="360" w:lineRule="auto"/>
              <w:rPr>
                <w:sz w:val="24"/>
                <w:szCs w:val="24"/>
              </w:rPr>
            </w:pPr>
            <w:r w:rsidRPr="0079069D">
              <w:rPr>
                <w:sz w:val="24"/>
                <w:szCs w:val="24"/>
              </w:rPr>
              <w:t>Mapping</w:t>
            </w:r>
          </w:p>
        </w:tc>
        <w:tc>
          <w:tcPr>
            <w:tcW w:w="654" w:type="pct"/>
          </w:tcPr>
          <w:p w14:paraId="367EC8A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8E47C85" w14:textId="77777777" w:rsidR="004326E4" w:rsidRPr="0079069D" w:rsidRDefault="004326E4" w:rsidP="000D63B2">
            <w:pPr>
              <w:spacing w:line="360" w:lineRule="auto"/>
              <w:rPr>
                <w:b/>
                <w:bCs/>
                <w:sz w:val="24"/>
                <w:szCs w:val="24"/>
              </w:rPr>
            </w:pPr>
            <w:r w:rsidRPr="0079069D">
              <w:rPr>
                <w:b/>
                <w:bCs/>
                <w:sz w:val="24"/>
                <w:szCs w:val="24"/>
              </w:rPr>
              <w:t xml:space="preserve"> 232</w:t>
            </w:r>
          </w:p>
        </w:tc>
        <w:tc>
          <w:tcPr>
            <w:tcW w:w="682" w:type="pct"/>
          </w:tcPr>
          <w:p w14:paraId="3089C998" w14:textId="77777777" w:rsidR="004326E4" w:rsidRPr="0079069D" w:rsidRDefault="004326E4" w:rsidP="000D63B2">
            <w:pPr>
              <w:spacing w:line="360" w:lineRule="auto"/>
              <w:rPr>
                <w:sz w:val="24"/>
                <w:szCs w:val="24"/>
              </w:rPr>
            </w:pPr>
            <w:r w:rsidRPr="0079069D">
              <w:rPr>
                <w:sz w:val="24"/>
                <w:szCs w:val="24"/>
              </w:rPr>
              <w:t>290</w:t>
            </w:r>
          </w:p>
        </w:tc>
      </w:tr>
      <w:tr w:rsidR="004326E4" w:rsidRPr="0079069D" w14:paraId="34036A60" w14:textId="77777777" w:rsidTr="008A7953">
        <w:trPr>
          <w:trHeight w:val="284"/>
        </w:trPr>
        <w:tc>
          <w:tcPr>
            <w:tcW w:w="3002" w:type="pct"/>
          </w:tcPr>
          <w:p w14:paraId="08BD55B3" w14:textId="77777777" w:rsidR="004326E4" w:rsidRPr="0079069D" w:rsidRDefault="004326E4" w:rsidP="000D63B2">
            <w:pPr>
              <w:spacing w:line="360" w:lineRule="auto"/>
              <w:rPr>
                <w:sz w:val="24"/>
                <w:szCs w:val="24"/>
              </w:rPr>
            </w:pPr>
            <w:r w:rsidRPr="0079069D">
              <w:rPr>
                <w:sz w:val="24"/>
                <w:szCs w:val="24"/>
              </w:rPr>
              <w:t>Miscellaneous Industry Contributions</w:t>
            </w:r>
          </w:p>
        </w:tc>
        <w:tc>
          <w:tcPr>
            <w:tcW w:w="654" w:type="pct"/>
          </w:tcPr>
          <w:p w14:paraId="628D73C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79FFC53" w14:textId="77777777" w:rsidR="004326E4" w:rsidRPr="0079069D" w:rsidRDefault="004326E4" w:rsidP="000D63B2">
            <w:pPr>
              <w:spacing w:line="360" w:lineRule="auto"/>
              <w:rPr>
                <w:b/>
                <w:bCs/>
                <w:sz w:val="24"/>
                <w:szCs w:val="24"/>
              </w:rPr>
            </w:pPr>
            <w:r w:rsidRPr="0079069D">
              <w:rPr>
                <w:b/>
                <w:bCs/>
                <w:sz w:val="24"/>
                <w:szCs w:val="24"/>
              </w:rPr>
              <w:t>273</w:t>
            </w:r>
          </w:p>
        </w:tc>
        <w:tc>
          <w:tcPr>
            <w:tcW w:w="682" w:type="pct"/>
          </w:tcPr>
          <w:p w14:paraId="7F9FE439" w14:textId="77777777" w:rsidR="004326E4" w:rsidRPr="0079069D" w:rsidRDefault="004326E4" w:rsidP="000D63B2">
            <w:pPr>
              <w:spacing w:line="360" w:lineRule="auto"/>
              <w:rPr>
                <w:sz w:val="24"/>
                <w:szCs w:val="24"/>
              </w:rPr>
            </w:pPr>
            <w:r w:rsidRPr="0079069D">
              <w:rPr>
                <w:sz w:val="24"/>
                <w:szCs w:val="24"/>
              </w:rPr>
              <w:t>378</w:t>
            </w:r>
          </w:p>
        </w:tc>
      </w:tr>
      <w:tr w:rsidR="004326E4" w:rsidRPr="0079069D" w14:paraId="721C63B1" w14:textId="77777777" w:rsidTr="008A7953">
        <w:trPr>
          <w:trHeight w:val="284"/>
        </w:trPr>
        <w:tc>
          <w:tcPr>
            <w:tcW w:w="3002" w:type="pct"/>
          </w:tcPr>
          <w:p w14:paraId="0214AE89" w14:textId="77777777" w:rsidR="004326E4" w:rsidRPr="0079069D" w:rsidRDefault="004326E4" w:rsidP="000D63B2">
            <w:pPr>
              <w:spacing w:line="360" w:lineRule="auto"/>
              <w:rPr>
                <w:sz w:val="24"/>
                <w:szCs w:val="24"/>
              </w:rPr>
            </w:pPr>
            <w:r w:rsidRPr="0079069D">
              <w:rPr>
                <w:sz w:val="24"/>
                <w:szCs w:val="24"/>
              </w:rPr>
              <w:t>Parks user fees and Werribee Mansion</w:t>
            </w:r>
          </w:p>
        </w:tc>
        <w:tc>
          <w:tcPr>
            <w:tcW w:w="654" w:type="pct"/>
          </w:tcPr>
          <w:p w14:paraId="6E78601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B0B0D2E"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82" w:type="pct"/>
          </w:tcPr>
          <w:p w14:paraId="12055862" w14:textId="77777777" w:rsidR="004326E4" w:rsidRPr="0079069D" w:rsidRDefault="004326E4" w:rsidP="000D63B2">
            <w:pPr>
              <w:spacing w:line="360" w:lineRule="auto"/>
              <w:rPr>
                <w:sz w:val="24"/>
                <w:szCs w:val="24"/>
              </w:rPr>
            </w:pPr>
            <w:r w:rsidRPr="0079069D">
              <w:rPr>
                <w:sz w:val="24"/>
                <w:szCs w:val="24"/>
              </w:rPr>
              <w:t>7,230</w:t>
            </w:r>
          </w:p>
        </w:tc>
      </w:tr>
      <w:tr w:rsidR="004326E4" w:rsidRPr="0079069D" w14:paraId="595354F6" w14:textId="77777777" w:rsidTr="008A7953">
        <w:trPr>
          <w:trHeight w:val="284"/>
        </w:trPr>
        <w:tc>
          <w:tcPr>
            <w:tcW w:w="3002" w:type="pct"/>
          </w:tcPr>
          <w:p w14:paraId="46297111" w14:textId="77777777" w:rsidR="004326E4" w:rsidRPr="0079069D" w:rsidRDefault="004326E4" w:rsidP="000D63B2">
            <w:pPr>
              <w:spacing w:line="360" w:lineRule="auto"/>
              <w:rPr>
                <w:sz w:val="24"/>
                <w:szCs w:val="24"/>
              </w:rPr>
            </w:pPr>
            <w:r w:rsidRPr="0079069D">
              <w:rPr>
                <w:sz w:val="24"/>
                <w:szCs w:val="24"/>
              </w:rPr>
              <w:t>Queenscliff Harbour Redevelopment</w:t>
            </w:r>
          </w:p>
        </w:tc>
        <w:tc>
          <w:tcPr>
            <w:tcW w:w="654" w:type="pct"/>
          </w:tcPr>
          <w:p w14:paraId="3EE3651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4A98A2E"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6726DF59" w14:textId="77777777" w:rsidR="004326E4" w:rsidRPr="0079069D" w:rsidRDefault="004326E4" w:rsidP="000D63B2">
            <w:pPr>
              <w:spacing w:line="360" w:lineRule="auto"/>
              <w:rPr>
                <w:sz w:val="24"/>
                <w:szCs w:val="24"/>
              </w:rPr>
            </w:pPr>
            <w:r w:rsidRPr="0079069D">
              <w:rPr>
                <w:sz w:val="24"/>
                <w:szCs w:val="24"/>
              </w:rPr>
              <w:t>113</w:t>
            </w:r>
          </w:p>
        </w:tc>
      </w:tr>
      <w:tr w:rsidR="004326E4" w:rsidRPr="0079069D" w14:paraId="2906838C" w14:textId="77777777" w:rsidTr="008A7953">
        <w:trPr>
          <w:trHeight w:val="284"/>
        </w:trPr>
        <w:tc>
          <w:tcPr>
            <w:tcW w:w="3002" w:type="pct"/>
          </w:tcPr>
          <w:p w14:paraId="6CEF5654" w14:textId="77777777" w:rsidR="004326E4" w:rsidRPr="0079069D" w:rsidRDefault="004326E4" w:rsidP="000D63B2">
            <w:pPr>
              <w:spacing w:line="360" w:lineRule="auto"/>
              <w:rPr>
                <w:sz w:val="24"/>
                <w:szCs w:val="24"/>
              </w:rPr>
            </w:pPr>
            <w:r w:rsidRPr="0079069D">
              <w:rPr>
                <w:sz w:val="24"/>
                <w:szCs w:val="24"/>
              </w:rPr>
              <w:t>Revenue retained on behalf of the Environmental Protection Authority</w:t>
            </w:r>
          </w:p>
        </w:tc>
        <w:tc>
          <w:tcPr>
            <w:tcW w:w="654" w:type="pct"/>
          </w:tcPr>
          <w:p w14:paraId="34CFC31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17CE6E9" w14:textId="77777777" w:rsidR="004326E4" w:rsidRPr="0079069D" w:rsidRDefault="004326E4" w:rsidP="000D63B2">
            <w:pPr>
              <w:spacing w:line="360" w:lineRule="auto"/>
              <w:rPr>
                <w:b/>
                <w:bCs/>
                <w:sz w:val="24"/>
                <w:szCs w:val="24"/>
              </w:rPr>
            </w:pPr>
            <w:r w:rsidRPr="0079069D">
              <w:rPr>
                <w:b/>
                <w:bCs/>
                <w:sz w:val="24"/>
                <w:szCs w:val="24"/>
              </w:rPr>
              <w:t xml:space="preserve"> 492</w:t>
            </w:r>
          </w:p>
        </w:tc>
        <w:tc>
          <w:tcPr>
            <w:tcW w:w="682" w:type="pct"/>
          </w:tcPr>
          <w:p w14:paraId="4FB33509" w14:textId="77777777" w:rsidR="004326E4" w:rsidRPr="0079069D" w:rsidRDefault="004326E4" w:rsidP="000D63B2">
            <w:pPr>
              <w:spacing w:line="360" w:lineRule="auto"/>
              <w:rPr>
                <w:sz w:val="24"/>
                <w:szCs w:val="24"/>
              </w:rPr>
            </w:pPr>
            <w:r w:rsidRPr="0079069D">
              <w:rPr>
                <w:sz w:val="24"/>
                <w:szCs w:val="24"/>
              </w:rPr>
              <w:t>447</w:t>
            </w:r>
          </w:p>
        </w:tc>
      </w:tr>
      <w:tr w:rsidR="004326E4" w:rsidRPr="0079069D" w14:paraId="4D32438B" w14:textId="77777777" w:rsidTr="008A7953">
        <w:trPr>
          <w:trHeight w:val="284"/>
        </w:trPr>
        <w:tc>
          <w:tcPr>
            <w:tcW w:w="3002" w:type="pct"/>
          </w:tcPr>
          <w:p w14:paraId="79F14D33" w14:textId="77777777" w:rsidR="004326E4" w:rsidRPr="0079069D" w:rsidRDefault="004326E4" w:rsidP="000D63B2">
            <w:pPr>
              <w:spacing w:line="360" w:lineRule="auto"/>
              <w:rPr>
                <w:sz w:val="24"/>
                <w:szCs w:val="24"/>
              </w:rPr>
            </w:pPr>
            <w:r w:rsidRPr="0079069D">
              <w:rPr>
                <w:sz w:val="24"/>
                <w:szCs w:val="24"/>
              </w:rPr>
              <w:t>Water Register – Planning</w:t>
            </w:r>
          </w:p>
        </w:tc>
        <w:tc>
          <w:tcPr>
            <w:tcW w:w="654" w:type="pct"/>
          </w:tcPr>
          <w:p w14:paraId="392B985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87FE9FE" w14:textId="77777777" w:rsidR="004326E4" w:rsidRPr="0079069D" w:rsidRDefault="004326E4" w:rsidP="000D63B2">
            <w:pPr>
              <w:spacing w:line="360" w:lineRule="auto"/>
              <w:rPr>
                <w:b/>
                <w:bCs/>
                <w:sz w:val="24"/>
                <w:szCs w:val="24"/>
              </w:rPr>
            </w:pPr>
            <w:r w:rsidRPr="0079069D">
              <w:rPr>
                <w:b/>
                <w:bCs/>
                <w:sz w:val="24"/>
                <w:szCs w:val="24"/>
              </w:rPr>
              <w:t xml:space="preserve"> 365</w:t>
            </w:r>
          </w:p>
        </w:tc>
        <w:tc>
          <w:tcPr>
            <w:tcW w:w="682" w:type="pct"/>
          </w:tcPr>
          <w:p w14:paraId="3E408B71" w14:textId="77777777" w:rsidR="004326E4" w:rsidRPr="0079069D" w:rsidRDefault="004326E4" w:rsidP="000D63B2">
            <w:pPr>
              <w:spacing w:line="360" w:lineRule="auto"/>
              <w:rPr>
                <w:sz w:val="24"/>
                <w:szCs w:val="24"/>
              </w:rPr>
            </w:pPr>
            <w:r w:rsidRPr="0079069D">
              <w:rPr>
                <w:sz w:val="24"/>
                <w:szCs w:val="24"/>
              </w:rPr>
              <w:t>320</w:t>
            </w:r>
          </w:p>
        </w:tc>
      </w:tr>
      <w:tr w:rsidR="004326E4" w:rsidRPr="0079069D" w14:paraId="1B80CA83" w14:textId="77777777" w:rsidTr="008A7953">
        <w:trPr>
          <w:trHeight w:val="284"/>
        </w:trPr>
        <w:tc>
          <w:tcPr>
            <w:tcW w:w="3002" w:type="pct"/>
          </w:tcPr>
          <w:p w14:paraId="1C560F01" w14:textId="77777777" w:rsidR="004326E4" w:rsidRPr="0079069D" w:rsidRDefault="004326E4" w:rsidP="000D63B2">
            <w:pPr>
              <w:spacing w:line="360" w:lineRule="auto"/>
              <w:rPr>
                <w:b/>
                <w:bCs/>
                <w:sz w:val="24"/>
                <w:szCs w:val="24"/>
              </w:rPr>
            </w:pPr>
            <w:r w:rsidRPr="0079069D">
              <w:rPr>
                <w:b/>
                <w:bCs/>
                <w:sz w:val="24"/>
                <w:szCs w:val="24"/>
              </w:rPr>
              <w:t>Total user charges, or sales of goods and services</w:t>
            </w:r>
          </w:p>
        </w:tc>
        <w:tc>
          <w:tcPr>
            <w:tcW w:w="654" w:type="pct"/>
          </w:tcPr>
          <w:p w14:paraId="2C8A553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1F4974B" w14:textId="77777777" w:rsidR="004326E4" w:rsidRPr="0079069D" w:rsidRDefault="004326E4" w:rsidP="000D63B2">
            <w:pPr>
              <w:spacing w:line="360" w:lineRule="auto"/>
              <w:rPr>
                <w:b/>
                <w:bCs/>
                <w:sz w:val="24"/>
                <w:szCs w:val="24"/>
              </w:rPr>
            </w:pPr>
            <w:r w:rsidRPr="0079069D">
              <w:rPr>
                <w:b/>
                <w:bCs/>
                <w:sz w:val="24"/>
                <w:szCs w:val="24"/>
              </w:rPr>
              <w:t>141,749</w:t>
            </w:r>
          </w:p>
        </w:tc>
        <w:tc>
          <w:tcPr>
            <w:tcW w:w="682" w:type="pct"/>
          </w:tcPr>
          <w:p w14:paraId="2F5CF070" w14:textId="77777777" w:rsidR="004326E4" w:rsidRPr="0079069D" w:rsidRDefault="004326E4" w:rsidP="000D63B2">
            <w:pPr>
              <w:spacing w:line="360" w:lineRule="auto"/>
              <w:rPr>
                <w:sz w:val="24"/>
                <w:szCs w:val="24"/>
              </w:rPr>
            </w:pPr>
            <w:r w:rsidRPr="0079069D">
              <w:rPr>
                <w:sz w:val="24"/>
                <w:szCs w:val="24"/>
              </w:rPr>
              <w:t>142,122</w:t>
            </w:r>
          </w:p>
        </w:tc>
      </w:tr>
      <w:tr w:rsidR="004326E4" w:rsidRPr="0079069D" w14:paraId="0A3E0900" w14:textId="77777777" w:rsidTr="008A7953">
        <w:trPr>
          <w:trHeight w:val="284"/>
        </w:trPr>
        <w:tc>
          <w:tcPr>
            <w:tcW w:w="3002" w:type="pct"/>
          </w:tcPr>
          <w:p w14:paraId="36E5C48E" w14:textId="77777777" w:rsidR="004326E4" w:rsidRPr="0079069D" w:rsidRDefault="004326E4" w:rsidP="000D63B2">
            <w:pPr>
              <w:spacing w:line="360" w:lineRule="auto"/>
              <w:rPr>
                <w:b/>
                <w:bCs/>
                <w:sz w:val="24"/>
                <w:szCs w:val="24"/>
              </w:rPr>
            </w:pPr>
            <w:r w:rsidRPr="0079069D">
              <w:rPr>
                <w:b/>
                <w:bCs/>
                <w:sz w:val="24"/>
                <w:szCs w:val="24"/>
              </w:rPr>
              <w:t>Total annotated income agreements</w:t>
            </w:r>
          </w:p>
        </w:tc>
        <w:tc>
          <w:tcPr>
            <w:tcW w:w="654" w:type="pct"/>
          </w:tcPr>
          <w:p w14:paraId="27B24192" w14:textId="77777777" w:rsidR="004326E4" w:rsidRPr="0079069D" w:rsidRDefault="004326E4" w:rsidP="000D63B2">
            <w:pPr>
              <w:spacing w:line="360" w:lineRule="auto"/>
              <w:rPr>
                <w:sz w:val="24"/>
                <w:szCs w:val="24"/>
              </w:rPr>
            </w:pPr>
            <w:r w:rsidRPr="0079069D">
              <w:rPr>
                <w:sz w:val="24"/>
                <w:szCs w:val="24"/>
              </w:rPr>
              <w:t>2.2.1</w:t>
            </w:r>
          </w:p>
        </w:tc>
        <w:tc>
          <w:tcPr>
            <w:tcW w:w="662" w:type="pct"/>
          </w:tcPr>
          <w:p w14:paraId="7C8A4A8A" w14:textId="77777777" w:rsidR="004326E4" w:rsidRPr="0079069D" w:rsidRDefault="004326E4" w:rsidP="000D63B2">
            <w:pPr>
              <w:spacing w:line="360" w:lineRule="auto"/>
              <w:rPr>
                <w:b/>
                <w:bCs/>
                <w:sz w:val="24"/>
                <w:szCs w:val="24"/>
              </w:rPr>
            </w:pPr>
            <w:r w:rsidRPr="0079069D">
              <w:rPr>
                <w:b/>
                <w:bCs/>
                <w:sz w:val="24"/>
                <w:szCs w:val="24"/>
              </w:rPr>
              <w:t>237,239</w:t>
            </w:r>
          </w:p>
        </w:tc>
        <w:tc>
          <w:tcPr>
            <w:tcW w:w="682" w:type="pct"/>
          </w:tcPr>
          <w:p w14:paraId="605A7B6E" w14:textId="77777777" w:rsidR="004326E4" w:rsidRPr="0079069D" w:rsidRDefault="004326E4" w:rsidP="000D63B2">
            <w:pPr>
              <w:spacing w:line="360" w:lineRule="auto"/>
              <w:rPr>
                <w:sz w:val="24"/>
                <w:szCs w:val="24"/>
              </w:rPr>
            </w:pPr>
            <w:r w:rsidRPr="0079069D">
              <w:rPr>
                <w:sz w:val="24"/>
                <w:szCs w:val="24"/>
              </w:rPr>
              <w:t>172,723</w:t>
            </w:r>
          </w:p>
        </w:tc>
      </w:tr>
    </w:tbl>
    <w:p w14:paraId="5F6BD4B5" w14:textId="77777777" w:rsidR="004326E4" w:rsidRPr="0079069D" w:rsidRDefault="004326E4" w:rsidP="000D63B2">
      <w:pPr>
        <w:pStyle w:val="Heading3"/>
        <w:spacing w:line="360" w:lineRule="auto"/>
        <w:rPr>
          <w:sz w:val="26"/>
          <w:szCs w:val="26"/>
        </w:rPr>
      </w:pPr>
      <w:r w:rsidRPr="0079069D">
        <w:rPr>
          <w:sz w:val="26"/>
          <w:szCs w:val="26"/>
        </w:rPr>
        <w:t xml:space="preserve">2.3 Income from transactions </w:t>
      </w:r>
    </w:p>
    <w:p w14:paraId="46CC06F5" w14:textId="77777777" w:rsidR="004326E4" w:rsidRPr="0079069D" w:rsidRDefault="004326E4" w:rsidP="000D63B2">
      <w:pPr>
        <w:pStyle w:val="Heading4"/>
        <w:spacing w:line="360" w:lineRule="auto"/>
        <w:rPr>
          <w:sz w:val="24"/>
          <w:szCs w:val="24"/>
          <w:lang w:val="en-US"/>
        </w:rPr>
      </w:pPr>
      <w:r w:rsidRPr="0079069D">
        <w:rPr>
          <w:sz w:val="24"/>
          <w:szCs w:val="24"/>
          <w:lang w:val="en-US"/>
        </w:rPr>
        <w:t>2.3.1 Sale of goods and services</w:t>
      </w:r>
    </w:p>
    <w:tbl>
      <w:tblPr>
        <w:tblStyle w:val="TableGrid"/>
        <w:tblW w:w="5000" w:type="pct"/>
        <w:tblLook w:val="0020" w:firstRow="1" w:lastRow="0" w:firstColumn="0" w:lastColumn="0" w:noHBand="0" w:noVBand="0"/>
      </w:tblPr>
      <w:tblGrid>
        <w:gridCol w:w="7796"/>
        <w:gridCol w:w="1349"/>
        <w:gridCol w:w="1645"/>
      </w:tblGrid>
      <w:tr w:rsidR="004326E4" w:rsidRPr="0079069D" w14:paraId="7B6FA8EA" w14:textId="77777777" w:rsidTr="008A7953">
        <w:trPr>
          <w:trHeight w:val="284"/>
        </w:trPr>
        <w:tc>
          <w:tcPr>
            <w:tcW w:w="3655" w:type="pct"/>
          </w:tcPr>
          <w:p w14:paraId="1C33D1B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0B01958E"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8" w:type="pct"/>
          </w:tcPr>
          <w:p w14:paraId="56D318EA" w14:textId="77777777" w:rsidR="004326E4" w:rsidRPr="0079069D" w:rsidRDefault="004326E4" w:rsidP="000D63B2">
            <w:pPr>
              <w:tabs>
                <w:tab w:val="right" w:pos="1572"/>
                <w:tab w:val="right" w:pos="3144"/>
                <w:tab w:val="right" w:pos="5315"/>
              </w:tabs>
              <w:spacing w:before="0" w:after="115" w:line="360" w:lineRule="auto"/>
              <w:jc w:val="right"/>
              <w:rPr>
                <w:rFonts w:cs="VIC"/>
                <w:b/>
                <w:bCs/>
                <w:sz w:val="24"/>
                <w:szCs w:val="24"/>
              </w:rPr>
            </w:pPr>
            <w:r w:rsidRPr="0079069D">
              <w:rPr>
                <w:rFonts w:cs="VIC"/>
                <w:b/>
                <w:bCs/>
                <w:sz w:val="24"/>
                <w:szCs w:val="24"/>
              </w:rPr>
              <w:t xml:space="preserve">Reclassified </w:t>
            </w:r>
            <w:r w:rsidRPr="0079069D">
              <w:rPr>
                <w:rFonts w:cs="VIC"/>
                <w:b/>
                <w:bCs/>
                <w:sz w:val="24"/>
                <w:szCs w:val="24"/>
              </w:rPr>
              <w:br/>
              <w:t xml:space="preserve">2020 </w:t>
            </w:r>
            <w:r w:rsidRPr="0079069D">
              <w:rPr>
                <w:rFonts w:cs="VIC"/>
                <w:b/>
                <w:bCs/>
                <w:sz w:val="24"/>
                <w:szCs w:val="24"/>
                <w:vertAlign w:val="superscript"/>
              </w:rPr>
              <w:t>(i)</w:t>
            </w:r>
            <w:r w:rsidRPr="0079069D">
              <w:rPr>
                <w:rFonts w:cs="VIC"/>
                <w:b/>
                <w:bCs/>
                <w:sz w:val="24"/>
                <w:szCs w:val="24"/>
                <w:vertAlign w:val="superscript"/>
              </w:rPr>
              <w:br/>
            </w:r>
            <w:r w:rsidRPr="0079069D">
              <w:rPr>
                <w:rFonts w:cs="VIC"/>
                <w:b/>
                <w:bCs/>
                <w:sz w:val="24"/>
                <w:szCs w:val="24"/>
              </w:rPr>
              <w:t>$’000</w:t>
            </w:r>
          </w:p>
        </w:tc>
      </w:tr>
      <w:tr w:rsidR="004326E4" w:rsidRPr="0079069D" w14:paraId="77C81FA2" w14:textId="77777777" w:rsidTr="008A7953">
        <w:trPr>
          <w:trHeight w:val="284"/>
        </w:trPr>
        <w:tc>
          <w:tcPr>
            <w:tcW w:w="3655" w:type="pct"/>
          </w:tcPr>
          <w:p w14:paraId="05B00608" w14:textId="77777777" w:rsidR="004326E4" w:rsidRPr="0079069D" w:rsidRDefault="004326E4" w:rsidP="000D63B2">
            <w:pPr>
              <w:spacing w:line="360" w:lineRule="auto"/>
              <w:rPr>
                <w:b/>
                <w:bCs/>
                <w:sz w:val="24"/>
                <w:szCs w:val="24"/>
              </w:rPr>
            </w:pPr>
            <w:r w:rsidRPr="0079069D">
              <w:rPr>
                <w:b/>
                <w:bCs/>
                <w:sz w:val="24"/>
                <w:szCs w:val="24"/>
              </w:rPr>
              <w:t>Sale of goods and services</w:t>
            </w:r>
          </w:p>
        </w:tc>
        <w:tc>
          <w:tcPr>
            <w:tcW w:w="667" w:type="pct"/>
          </w:tcPr>
          <w:p w14:paraId="4CE41F7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8" w:type="pct"/>
          </w:tcPr>
          <w:p w14:paraId="6698322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591BCD3" w14:textId="77777777" w:rsidTr="008A7953">
        <w:trPr>
          <w:trHeight w:val="284"/>
        </w:trPr>
        <w:tc>
          <w:tcPr>
            <w:tcW w:w="3655" w:type="pct"/>
          </w:tcPr>
          <w:p w14:paraId="53728F86" w14:textId="77777777" w:rsidR="004326E4" w:rsidRPr="0079069D" w:rsidRDefault="004326E4" w:rsidP="000D63B2">
            <w:pPr>
              <w:spacing w:line="360" w:lineRule="auto"/>
              <w:rPr>
                <w:sz w:val="24"/>
                <w:szCs w:val="24"/>
              </w:rPr>
            </w:pPr>
            <w:r w:rsidRPr="0079069D">
              <w:rPr>
                <w:sz w:val="24"/>
                <w:szCs w:val="24"/>
              </w:rPr>
              <w:t xml:space="preserve">Regulatory fees </w:t>
            </w:r>
          </w:p>
        </w:tc>
        <w:tc>
          <w:tcPr>
            <w:tcW w:w="667" w:type="pct"/>
          </w:tcPr>
          <w:p w14:paraId="6CF8E351" w14:textId="77777777" w:rsidR="004326E4" w:rsidRPr="0079069D" w:rsidRDefault="004326E4" w:rsidP="000D63B2">
            <w:pPr>
              <w:spacing w:line="360" w:lineRule="auto"/>
              <w:rPr>
                <w:b/>
                <w:bCs/>
                <w:sz w:val="24"/>
                <w:szCs w:val="24"/>
              </w:rPr>
            </w:pPr>
            <w:r w:rsidRPr="0079069D">
              <w:rPr>
                <w:b/>
                <w:bCs/>
                <w:sz w:val="24"/>
                <w:szCs w:val="24"/>
              </w:rPr>
              <w:t>94</w:t>
            </w:r>
          </w:p>
        </w:tc>
        <w:tc>
          <w:tcPr>
            <w:tcW w:w="678" w:type="pct"/>
          </w:tcPr>
          <w:p w14:paraId="233579E3" w14:textId="77777777" w:rsidR="004326E4" w:rsidRPr="0079069D" w:rsidRDefault="004326E4" w:rsidP="000D63B2">
            <w:pPr>
              <w:spacing w:line="360" w:lineRule="auto"/>
              <w:rPr>
                <w:sz w:val="24"/>
                <w:szCs w:val="24"/>
              </w:rPr>
            </w:pPr>
            <w:r w:rsidRPr="0079069D">
              <w:rPr>
                <w:sz w:val="24"/>
                <w:szCs w:val="24"/>
              </w:rPr>
              <w:t>1,474</w:t>
            </w:r>
          </w:p>
        </w:tc>
      </w:tr>
      <w:tr w:rsidR="004326E4" w:rsidRPr="0079069D" w14:paraId="44A9D0AE" w14:textId="77777777" w:rsidTr="008A7953">
        <w:trPr>
          <w:trHeight w:val="284"/>
        </w:trPr>
        <w:tc>
          <w:tcPr>
            <w:tcW w:w="3655" w:type="pct"/>
          </w:tcPr>
          <w:p w14:paraId="5305CFCE" w14:textId="77777777" w:rsidR="004326E4" w:rsidRPr="0079069D" w:rsidRDefault="004326E4" w:rsidP="000D63B2">
            <w:pPr>
              <w:spacing w:line="360" w:lineRule="auto"/>
              <w:rPr>
                <w:sz w:val="24"/>
                <w:szCs w:val="24"/>
              </w:rPr>
            </w:pPr>
            <w:r w:rsidRPr="0079069D">
              <w:rPr>
                <w:sz w:val="24"/>
                <w:szCs w:val="24"/>
              </w:rPr>
              <w:t xml:space="preserve">Rendering of services </w:t>
            </w:r>
          </w:p>
        </w:tc>
        <w:tc>
          <w:tcPr>
            <w:tcW w:w="667" w:type="pct"/>
          </w:tcPr>
          <w:p w14:paraId="2101F3EB" w14:textId="77777777" w:rsidR="004326E4" w:rsidRPr="0079069D" w:rsidRDefault="004326E4" w:rsidP="000D63B2">
            <w:pPr>
              <w:spacing w:line="360" w:lineRule="auto"/>
              <w:rPr>
                <w:b/>
                <w:bCs/>
                <w:sz w:val="24"/>
                <w:szCs w:val="24"/>
              </w:rPr>
            </w:pPr>
            <w:r w:rsidRPr="0079069D">
              <w:rPr>
                <w:b/>
                <w:bCs/>
                <w:sz w:val="24"/>
                <w:szCs w:val="24"/>
              </w:rPr>
              <w:t>88,148</w:t>
            </w:r>
          </w:p>
        </w:tc>
        <w:tc>
          <w:tcPr>
            <w:tcW w:w="678" w:type="pct"/>
          </w:tcPr>
          <w:p w14:paraId="62F74F4B" w14:textId="77777777" w:rsidR="004326E4" w:rsidRPr="0079069D" w:rsidRDefault="004326E4" w:rsidP="000D63B2">
            <w:pPr>
              <w:spacing w:line="360" w:lineRule="auto"/>
              <w:rPr>
                <w:sz w:val="24"/>
                <w:szCs w:val="24"/>
              </w:rPr>
            </w:pPr>
            <w:r w:rsidRPr="0079069D">
              <w:rPr>
                <w:sz w:val="24"/>
                <w:szCs w:val="24"/>
              </w:rPr>
              <w:t>111,888</w:t>
            </w:r>
          </w:p>
        </w:tc>
      </w:tr>
      <w:tr w:rsidR="004326E4" w:rsidRPr="0079069D" w14:paraId="244B2D22" w14:textId="77777777" w:rsidTr="008A7953">
        <w:trPr>
          <w:trHeight w:val="284"/>
        </w:trPr>
        <w:tc>
          <w:tcPr>
            <w:tcW w:w="3655" w:type="pct"/>
          </w:tcPr>
          <w:p w14:paraId="41B77449" w14:textId="77777777" w:rsidR="004326E4" w:rsidRPr="0079069D" w:rsidRDefault="004326E4" w:rsidP="000D63B2">
            <w:pPr>
              <w:spacing w:line="360" w:lineRule="auto"/>
              <w:rPr>
                <w:sz w:val="24"/>
                <w:szCs w:val="24"/>
              </w:rPr>
            </w:pPr>
            <w:r w:rsidRPr="0079069D">
              <w:rPr>
                <w:sz w:val="24"/>
                <w:szCs w:val="24"/>
              </w:rPr>
              <w:t>Sales of goods and livestock</w:t>
            </w:r>
          </w:p>
        </w:tc>
        <w:tc>
          <w:tcPr>
            <w:tcW w:w="667" w:type="pct"/>
          </w:tcPr>
          <w:p w14:paraId="35F4DC87" w14:textId="77777777" w:rsidR="004326E4" w:rsidRPr="0079069D" w:rsidRDefault="004326E4" w:rsidP="000D63B2">
            <w:pPr>
              <w:spacing w:line="360" w:lineRule="auto"/>
              <w:rPr>
                <w:b/>
                <w:bCs/>
                <w:sz w:val="24"/>
                <w:szCs w:val="24"/>
              </w:rPr>
            </w:pPr>
            <w:r w:rsidRPr="0079069D">
              <w:rPr>
                <w:b/>
                <w:bCs/>
                <w:sz w:val="24"/>
                <w:szCs w:val="24"/>
              </w:rPr>
              <w:t xml:space="preserve"> 864</w:t>
            </w:r>
          </w:p>
        </w:tc>
        <w:tc>
          <w:tcPr>
            <w:tcW w:w="678" w:type="pct"/>
          </w:tcPr>
          <w:p w14:paraId="0DBCEFE0" w14:textId="77777777" w:rsidR="004326E4" w:rsidRPr="0079069D" w:rsidRDefault="004326E4" w:rsidP="000D63B2">
            <w:pPr>
              <w:spacing w:line="360" w:lineRule="auto"/>
              <w:rPr>
                <w:sz w:val="24"/>
                <w:szCs w:val="24"/>
              </w:rPr>
            </w:pPr>
            <w:r w:rsidRPr="0079069D">
              <w:rPr>
                <w:sz w:val="24"/>
                <w:szCs w:val="24"/>
              </w:rPr>
              <w:t xml:space="preserve"> 4,165</w:t>
            </w:r>
          </w:p>
        </w:tc>
      </w:tr>
      <w:tr w:rsidR="004326E4" w:rsidRPr="0079069D" w14:paraId="2AED4A57" w14:textId="77777777" w:rsidTr="008A7953">
        <w:trPr>
          <w:trHeight w:val="284"/>
        </w:trPr>
        <w:tc>
          <w:tcPr>
            <w:tcW w:w="3655" w:type="pct"/>
          </w:tcPr>
          <w:p w14:paraId="730F3323" w14:textId="77777777" w:rsidR="004326E4" w:rsidRPr="0079069D" w:rsidRDefault="004326E4" w:rsidP="000D63B2">
            <w:pPr>
              <w:spacing w:line="360" w:lineRule="auto"/>
              <w:rPr>
                <w:b/>
                <w:bCs/>
                <w:sz w:val="24"/>
                <w:szCs w:val="24"/>
              </w:rPr>
            </w:pPr>
            <w:r w:rsidRPr="0079069D">
              <w:rPr>
                <w:b/>
                <w:bCs/>
                <w:sz w:val="24"/>
                <w:szCs w:val="24"/>
              </w:rPr>
              <w:t>Total sale of goods and services</w:t>
            </w:r>
          </w:p>
        </w:tc>
        <w:tc>
          <w:tcPr>
            <w:tcW w:w="667" w:type="pct"/>
          </w:tcPr>
          <w:p w14:paraId="2929B1FD" w14:textId="77777777" w:rsidR="004326E4" w:rsidRPr="0079069D" w:rsidRDefault="004326E4" w:rsidP="000D63B2">
            <w:pPr>
              <w:spacing w:line="360" w:lineRule="auto"/>
              <w:rPr>
                <w:b/>
                <w:bCs/>
                <w:sz w:val="24"/>
                <w:szCs w:val="24"/>
              </w:rPr>
            </w:pPr>
            <w:r w:rsidRPr="0079069D">
              <w:rPr>
                <w:b/>
                <w:bCs/>
                <w:sz w:val="24"/>
                <w:szCs w:val="24"/>
              </w:rPr>
              <w:t>89,106</w:t>
            </w:r>
          </w:p>
        </w:tc>
        <w:tc>
          <w:tcPr>
            <w:tcW w:w="678" w:type="pct"/>
          </w:tcPr>
          <w:p w14:paraId="3F9DFC85" w14:textId="77777777" w:rsidR="004326E4" w:rsidRPr="0079069D" w:rsidRDefault="004326E4" w:rsidP="000D63B2">
            <w:pPr>
              <w:spacing w:line="360" w:lineRule="auto"/>
              <w:rPr>
                <w:sz w:val="24"/>
                <w:szCs w:val="24"/>
              </w:rPr>
            </w:pPr>
            <w:r w:rsidRPr="0079069D">
              <w:rPr>
                <w:sz w:val="24"/>
                <w:szCs w:val="24"/>
              </w:rPr>
              <w:t>117,527</w:t>
            </w:r>
          </w:p>
        </w:tc>
      </w:tr>
    </w:tbl>
    <w:p w14:paraId="651CF89A" w14:textId="77777777" w:rsidR="004326E4" w:rsidRPr="0079069D" w:rsidRDefault="004326E4" w:rsidP="000D63B2">
      <w:pPr>
        <w:spacing w:line="360" w:lineRule="auto"/>
        <w:rPr>
          <w:sz w:val="24"/>
          <w:szCs w:val="24"/>
          <w:lang w:val="en-US"/>
        </w:rPr>
      </w:pPr>
      <w:r w:rsidRPr="0079069D">
        <w:rPr>
          <w:sz w:val="24"/>
          <w:szCs w:val="24"/>
          <w:lang w:val="en-US"/>
        </w:rPr>
        <w:t>Note:</w:t>
      </w:r>
    </w:p>
    <w:p w14:paraId="237A15F9" w14:textId="782E3882" w:rsidR="004326E4" w:rsidRPr="0079069D" w:rsidRDefault="004326E4" w:rsidP="000D63B2">
      <w:pPr>
        <w:pStyle w:val="ListParagraph"/>
        <w:numPr>
          <w:ilvl w:val="1"/>
          <w:numId w:val="33"/>
        </w:numPr>
        <w:spacing w:line="360" w:lineRule="auto"/>
        <w:rPr>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r w:rsidRPr="0079069D">
        <w:rPr>
          <w:sz w:val="24"/>
          <w:szCs w:val="24"/>
          <w:lang w:val="en-US"/>
        </w:rPr>
        <w:t>.</w:t>
      </w:r>
    </w:p>
    <w:p w14:paraId="1DA9A5C2" w14:textId="77777777" w:rsidR="004326E4" w:rsidRPr="0079069D" w:rsidRDefault="004326E4" w:rsidP="000D63B2">
      <w:pPr>
        <w:spacing w:line="360" w:lineRule="auto"/>
        <w:rPr>
          <w:sz w:val="24"/>
          <w:szCs w:val="24"/>
          <w:lang w:val="en-US"/>
        </w:rPr>
      </w:pPr>
      <w:r w:rsidRPr="0079069D">
        <w:rPr>
          <w:sz w:val="24"/>
          <w:szCs w:val="24"/>
          <w:lang w:val="en-US"/>
        </w:rPr>
        <w:t>The sale of goods and services included in the table above are transactions that the department has determined to be classified as revenue from contracts with customers in accordance with AASB 15.</w:t>
      </w:r>
    </w:p>
    <w:p w14:paraId="1048D514" w14:textId="77777777" w:rsidR="004326E4" w:rsidRPr="0079069D" w:rsidRDefault="004326E4" w:rsidP="000D63B2">
      <w:pPr>
        <w:pStyle w:val="Heading3"/>
        <w:spacing w:line="360" w:lineRule="auto"/>
        <w:rPr>
          <w:sz w:val="26"/>
          <w:szCs w:val="26"/>
        </w:rPr>
      </w:pPr>
      <w:r w:rsidRPr="0079069D">
        <w:rPr>
          <w:sz w:val="26"/>
          <w:szCs w:val="26"/>
        </w:rPr>
        <w:t>Performance obligations and revenue recognition policies</w:t>
      </w:r>
    </w:p>
    <w:p w14:paraId="55230C53" w14:textId="77777777" w:rsidR="004326E4" w:rsidRPr="0079069D" w:rsidRDefault="004326E4" w:rsidP="000D63B2">
      <w:pPr>
        <w:spacing w:line="360" w:lineRule="auto"/>
        <w:rPr>
          <w:sz w:val="24"/>
          <w:szCs w:val="24"/>
          <w:lang w:val="en-US"/>
        </w:rPr>
      </w:pPr>
      <w:r w:rsidRPr="0079069D">
        <w:rPr>
          <w:sz w:val="24"/>
          <w:szCs w:val="24"/>
          <w:lang w:val="en-US"/>
        </w:rPr>
        <w:t>Revenue is measured based on the consideration specified in the contract with the customer. The department recognises revenue when it transfers control of a good or service to the customer, i.e., when, or as, the performance obligations for the sale of goods and services to the customer are satisfied.</w:t>
      </w:r>
    </w:p>
    <w:p w14:paraId="3C9C9E80" w14:textId="6081DB70"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The goods and services provided by the department are mainly valuation, environmental impact assessment, and transaction processing services. </w:t>
      </w:r>
    </w:p>
    <w:p w14:paraId="5F795FE0" w14:textId="0AB374D9" w:rsidR="004326E4" w:rsidRPr="0079069D" w:rsidRDefault="004326E4" w:rsidP="000D63B2">
      <w:pPr>
        <w:pStyle w:val="ListParagraph"/>
        <w:numPr>
          <w:ilvl w:val="0"/>
          <w:numId w:val="4"/>
        </w:numPr>
        <w:spacing w:line="360" w:lineRule="auto"/>
        <w:rPr>
          <w:sz w:val="23"/>
          <w:szCs w:val="23"/>
        </w:rPr>
      </w:pPr>
      <w:r w:rsidRPr="0079069D">
        <w:rPr>
          <w:sz w:val="24"/>
          <w:szCs w:val="24"/>
        </w:rPr>
        <w:t xml:space="preserve">Revenue from the rendering of these services is recognised at a point in time when the performance obligation is satisfied when the service is completed; which is generally at the end of the contracts when the services have been delivered and/or the valuation report has been issued. </w:t>
      </w:r>
    </w:p>
    <w:p w14:paraId="4E600A3D" w14:textId="77777777" w:rsidR="004326E4" w:rsidRPr="0079069D" w:rsidRDefault="004326E4" w:rsidP="000D63B2">
      <w:pPr>
        <w:spacing w:line="360" w:lineRule="auto"/>
        <w:rPr>
          <w:sz w:val="24"/>
          <w:szCs w:val="24"/>
          <w:lang w:val="en-US"/>
        </w:rPr>
      </w:pPr>
      <w:r w:rsidRPr="0079069D">
        <w:rPr>
          <w:sz w:val="24"/>
          <w:szCs w:val="24"/>
          <w:lang w:val="en-US"/>
        </w:rPr>
        <w:t xml:space="preserve">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The right to recover the returned goods asset is measured at the former carrying amount of the inventory less any expected costs to recover goods. The department has assessed that there is no refund liability or right to recover returned goods for the financial year. </w:t>
      </w:r>
    </w:p>
    <w:p w14:paraId="55759549" w14:textId="77777777" w:rsidR="004326E4" w:rsidRPr="0079069D" w:rsidRDefault="004326E4" w:rsidP="000D63B2">
      <w:pPr>
        <w:spacing w:line="360" w:lineRule="auto"/>
        <w:rPr>
          <w:sz w:val="24"/>
          <w:szCs w:val="24"/>
          <w:lang w:val="en-US"/>
        </w:rPr>
      </w:pPr>
      <w:r w:rsidRPr="0079069D">
        <w:rPr>
          <w:sz w:val="24"/>
          <w:szCs w:val="24"/>
          <w:lang w:val="en-US"/>
        </w:rPr>
        <w:t>The department’s sale of goods and services are made with a short credit term, there is no financing element present. There has been no change in the recognition of revenue from the sale of goods as a result of the adoption of AASB 15.</w:t>
      </w:r>
    </w:p>
    <w:p w14:paraId="1AECE42B" w14:textId="77777777" w:rsidR="004326E4" w:rsidRPr="0079069D" w:rsidRDefault="004326E4" w:rsidP="000D63B2">
      <w:pPr>
        <w:spacing w:line="360" w:lineRule="auto"/>
        <w:rPr>
          <w:sz w:val="23"/>
          <w:szCs w:val="23"/>
          <w:lang w:val="en-US"/>
        </w:rPr>
      </w:pPr>
      <w:r w:rsidRPr="0079069D">
        <w:rPr>
          <w:sz w:val="24"/>
          <w:szCs w:val="24"/>
          <w:lang w:val="en-US"/>
        </w:rPr>
        <w:t>Consideration received in advance of recognising the associated revenue from the customer is recorded as Contract liabilities (Note 6.2.2). Where the performance obligations are satisfied but not yet billed, a contract asset is recorded. As the department generally invoice on or shortly after meeting the performance obligations, there is no contract asset balance at 30 June 2021.</w:t>
      </w:r>
    </w:p>
    <w:p w14:paraId="0CFA0683" w14:textId="77777777" w:rsidR="004326E4" w:rsidRPr="0079069D" w:rsidRDefault="004326E4" w:rsidP="000D63B2">
      <w:pPr>
        <w:pStyle w:val="Heading3"/>
        <w:spacing w:line="360" w:lineRule="auto"/>
        <w:rPr>
          <w:sz w:val="26"/>
          <w:szCs w:val="26"/>
        </w:rPr>
      </w:pPr>
      <w:r w:rsidRPr="0079069D">
        <w:rPr>
          <w:sz w:val="26"/>
          <w:szCs w:val="26"/>
        </w:rPr>
        <w:t>Income recognised under AASB 1058</w:t>
      </w:r>
    </w:p>
    <w:p w14:paraId="6ED88E9A" w14:textId="77777777" w:rsidR="004326E4" w:rsidRPr="0079069D" w:rsidRDefault="004326E4" w:rsidP="000D63B2">
      <w:pPr>
        <w:pStyle w:val="Heading4"/>
        <w:spacing w:line="360" w:lineRule="auto"/>
        <w:rPr>
          <w:sz w:val="24"/>
          <w:szCs w:val="24"/>
          <w:lang w:val="en-US"/>
        </w:rPr>
      </w:pPr>
      <w:r w:rsidRPr="0079069D">
        <w:rPr>
          <w:sz w:val="24"/>
          <w:szCs w:val="24"/>
          <w:lang w:val="en-US"/>
        </w:rPr>
        <w:t>2.3.2 Municipal and Industrial Landfill Levy</w:t>
      </w:r>
    </w:p>
    <w:p w14:paraId="04E3A0EF" w14:textId="77777777" w:rsidR="004326E4" w:rsidRPr="0079069D" w:rsidRDefault="004326E4" w:rsidP="000D63B2">
      <w:pPr>
        <w:spacing w:line="360" w:lineRule="auto"/>
        <w:rPr>
          <w:sz w:val="24"/>
          <w:szCs w:val="24"/>
          <w:lang w:val="en-US"/>
        </w:rPr>
      </w:pPr>
      <w:r w:rsidRPr="0079069D">
        <w:rPr>
          <w:sz w:val="24"/>
          <w:szCs w:val="24"/>
          <w:lang w:val="en-US"/>
        </w:rPr>
        <w:t>The department has determined that the Municipal and Industrial Landfill Levy is recognised under AASB 1058, as the income received is not linked to specific performance obligations.</w:t>
      </w:r>
    </w:p>
    <w:p w14:paraId="2BA1B563"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is entitled to receive (through the Environment Protection Authority as its collecting agent) the levy amounts at the end of the period during which the levy applies under the </w:t>
      </w:r>
      <w:r w:rsidRPr="0079069D">
        <w:rPr>
          <w:i/>
          <w:iCs/>
          <w:sz w:val="24"/>
          <w:szCs w:val="24"/>
          <w:lang w:val="en-US"/>
        </w:rPr>
        <w:t>Environment Protection Act 1970</w:t>
      </w:r>
      <w:r w:rsidRPr="0079069D">
        <w:rPr>
          <w:sz w:val="24"/>
          <w:szCs w:val="24"/>
          <w:lang w:val="en-US"/>
        </w:rPr>
        <w:t xml:space="preserve">. </w:t>
      </w:r>
    </w:p>
    <w:p w14:paraId="75B85228" w14:textId="77777777" w:rsidR="004326E4" w:rsidRPr="0079069D" w:rsidRDefault="004326E4" w:rsidP="000D63B2">
      <w:pPr>
        <w:spacing w:line="360" w:lineRule="auto"/>
        <w:rPr>
          <w:sz w:val="24"/>
          <w:szCs w:val="24"/>
          <w:lang w:val="en-US"/>
        </w:rPr>
      </w:pPr>
      <w:r w:rsidRPr="0079069D">
        <w:rPr>
          <w:sz w:val="24"/>
          <w:szCs w:val="24"/>
          <w:lang w:val="en-US"/>
        </w:rPr>
        <w:t>The department recognises income at the time when the levy amounts become receivable from the Environment Protection Authority. In the current financial year, a total amount of $256.032 million (2020: $261.085 million) has been recognised as income from the Municipal and Industrial Landfill Levy.</w:t>
      </w:r>
    </w:p>
    <w:p w14:paraId="3B34B567" w14:textId="77777777" w:rsidR="004326E4" w:rsidRPr="0079069D" w:rsidRDefault="004326E4" w:rsidP="000D63B2">
      <w:pPr>
        <w:pStyle w:val="Heading4"/>
        <w:spacing w:line="360" w:lineRule="auto"/>
        <w:rPr>
          <w:sz w:val="24"/>
          <w:szCs w:val="24"/>
          <w:lang w:val="en-US"/>
        </w:rPr>
      </w:pPr>
      <w:r w:rsidRPr="0079069D">
        <w:rPr>
          <w:sz w:val="24"/>
          <w:szCs w:val="24"/>
          <w:lang w:val="en-US"/>
        </w:rPr>
        <w:t>2.3.3 Metropolitan Parks Improvement Rate</w:t>
      </w:r>
    </w:p>
    <w:p w14:paraId="70200768" w14:textId="77777777" w:rsidR="004326E4" w:rsidRPr="0079069D" w:rsidRDefault="004326E4" w:rsidP="000D63B2">
      <w:pPr>
        <w:spacing w:line="360" w:lineRule="auto"/>
        <w:rPr>
          <w:sz w:val="24"/>
          <w:szCs w:val="24"/>
          <w:lang w:val="en-US"/>
        </w:rPr>
      </w:pPr>
      <w:r w:rsidRPr="0079069D">
        <w:rPr>
          <w:sz w:val="24"/>
          <w:szCs w:val="24"/>
          <w:lang w:val="en-US"/>
        </w:rPr>
        <w:t xml:space="preserve">The Metropolitan Parks Improvement Rate, commonly known as the ‘parks charge’, is an annual levy on all commercial and residential properties in the Melbourne and metropolitan areas. The parks charge is billed and collected by the three metropolitan retail water corporations and is paid directly into the Parks and Reserves Trust Account controlled by the department on behalf of the Minister for Energy, Environment and Climate Change. </w:t>
      </w:r>
    </w:p>
    <w:p w14:paraId="17C91C91" w14:textId="77777777" w:rsidR="004326E4" w:rsidRPr="0079069D" w:rsidRDefault="004326E4" w:rsidP="000D63B2">
      <w:pPr>
        <w:spacing w:line="360" w:lineRule="auto"/>
        <w:rPr>
          <w:sz w:val="24"/>
          <w:szCs w:val="24"/>
          <w:lang w:val="en-US"/>
        </w:rPr>
      </w:pPr>
      <w:r w:rsidRPr="0079069D">
        <w:rPr>
          <w:sz w:val="24"/>
          <w:szCs w:val="24"/>
        </w:rPr>
        <w:t xml:space="preserve">The </w:t>
      </w:r>
      <w:r w:rsidRPr="0079069D">
        <w:rPr>
          <w:i/>
          <w:iCs/>
          <w:sz w:val="24"/>
          <w:szCs w:val="24"/>
          <w:lang w:val="en-US"/>
        </w:rPr>
        <w:t>Water Industry Act 1994</w:t>
      </w:r>
      <w:r w:rsidRPr="0079069D">
        <w:rPr>
          <w:sz w:val="24"/>
          <w:szCs w:val="24"/>
          <w:lang w:val="en-US"/>
        </w:rPr>
        <w:t xml:space="preserve"> determines how the parks charge is to be levied. For 2020-21 the minimum charge was levied at the rate of $79.02 (2020: $79.02) and the rate in the dollar of Net Annual Value was 0.471 cents (2020: 0.471 cents). </w:t>
      </w:r>
    </w:p>
    <w:p w14:paraId="19599CDA"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recognises income when the annual levy is received under AASB 1058 as the revenue has been earned under arrangements that are either not enforceable and/or linked to sufficiently specific performance obligations. </w:t>
      </w:r>
    </w:p>
    <w:p w14:paraId="1DE31730" w14:textId="77777777" w:rsidR="004326E4" w:rsidRPr="0079069D" w:rsidRDefault="004326E4" w:rsidP="000D63B2">
      <w:pPr>
        <w:spacing w:line="360" w:lineRule="auto"/>
        <w:rPr>
          <w:sz w:val="24"/>
          <w:szCs w:val="24"/>
          <w:lang w:val="en-US"/>
        </w:rPr>
      </w:pPr>
      <w:r w:rsidRPr="0079069D">
        <w:rPr>
          <w:sz w:val="24"/>
          <w:szCs w:val="24"/>
          <w:lang w:val="en-US"/>
        </w:rPr>
        <w:t xml:space="preserve">In accordance with the </w:t>
      </w:r>
      <w:r w:rsidRPr="0079069D">
        <w:rPr>
          <w:i/>
          <w:iCs/>
          <w:sz w:val="24"/>
          <w:szCs w:val="24"/>
          <w:lang w:val="en-US"/>
        </w:rPr>
        <w:t>Water Industry Act 1994</w:t>
      </w:r>
      <w:r w:rsidRPr="0079069D">
        <w:rPr>
          <w:sz w:val="24"/>
          <w:szCs w:val="24"/>
          <w:lang w:val="en-US"/>
        </w:rPr>
        <w:t xml:space="preserve">, the Metropolitan Parks Improvement Rate of $190.679 million (2020: $190.001 million) is recognised as revenue. </w:t>
      </w:r>
    </w:p>
    <w:p w14:paraId="2BFD448F" w14:textId="77777777" w:rsidR="004326E4" w:rsidRPr="0079069D" w:rsidRDefault="004326E4" w:rsidP="000D63B2">
      <w:pPr>
        <w:spacing w:line="360" w:lineRule="auto"/>
        <w:rPr>
          <w:sz w:val="24"/>
          <w:szCs w:val="24"/>
          <w:lang w:val="en-US"/>
        </w:rPr>
      </w:pPr>
      <w:r w:rsidRPr="0079069D">
        <w:rPr>
          <w:sz w:val="24"/>
          <w:szCs w:val="24"/>
          <w:lang w:val="en-US"/>
        </w:rPr>
        <w:t xml:space="preserve">The </w:t>
      </w:r>
      <w:r w:rsidRPr="0079069D">
        <w:rPr>
          <w:i/>
          <w:iCs/>
          <w:sz w:val="24"/>
          <w:szCs w:val="24"/>
          <w:lang w:val="en-US"/>
        </w:rPr>
        <w:t>Water Industry Act 1994</w:t>
      </w:r>
      <w:r w:rsidRPr="0079069D">
        <w:rPr>
          <w:sz w:val="24"/>
          <w:szCs w:val="24"/>
          <w:lang w:val="en-US"/>
        </w:rPr>
        <w:t xml:space="preserve"> requires that money collected be spent on controlling, developing and managing open space, parks, waterways and bays within the metropolitan area. During the 2020-21 financial year, a total of $159.229 million was disbursed from the trust (in 2019-20, $165.988 million was disbursed for the full financial year) for the following activities: </w:t>
      </w:r>
    </w:p>
    <w:p w14:paraId="2E3BFDAA" w14:textId="4779F3D0" w:rsidR="004326E4" w:rsidRPr="0079069D" w:rsidRDefault="004326E4" w:rsidP="000D63B2">
      <w:pPr>
        <w:pStyle w:val="ListParagraph"/>
        <w:numPr>
          <w:ilvl w:val="0"/>
          <w:numId w:val="4"/>
        </w:numPr>
        <w:spacing w:line="360" w:lineRule="auto"/>
        <w:rPr>
          <w:sz w:val="24"/>
          <w:szCs w:val="24"/>
        </w:rPr>
      </w:pPr>
      <w:r w:rsidRPr="0079069D">
        <w:rPr>
          <w:sz w:val="24"/>
          <w:szCs w:val="24"/>
        </w:rPr>
        <w:t>Park management services in the metropolitan area including the management of bays, maintenance and construction of park assets. These include national and state parks, zoological parks, state gardens and the Shrine of Remembrance.</w:t>
      </w:r>
    </w:p>
    <w:p w14:paraId="4E7F22D2" w14:textId="6A9DFEC6" w:rsidR="004326E4" w:rsidRPr="0079069D" w:rsidRDefault="004326E4" w:rsidP="000D63B2">
      <w:pPr>
        <w:pStyle w:val="ListParagraph"/>
        <w:numPr>
          <w:ilvl w:val="0"/>
          <w:numId w:val="4"/>
        </w:numPr>
        <w:spacing w:line="360" w:lineRule="auto"/>
        <w:rPr>
          <w:sz w:val="24"/>
          <w:szCs w:val="24"/>
        </w:rPr>
      </w:pPr>
      <w:r w:rsidRPr="0079069D">
        <w:rPr>
          <w:sz w:val="24"/>
          <w:szCs w:val="24"/>
        </w:rPr>
        <w:t>Purchase of public open space for conservation, recreation, leisure or tourism.</w:t>
      </w:r>
    </w:p>
    <w:p w14:paraId="7E67B7BD" w14:textId="00217417"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Management and maintenance of public beaches and renourishment works. </w:t>
      </w:r>
    </w:p>
    <w:p w14:paraId="6C00CB9D" w14:textId="77777777" w:rsidR="004326E4" w:rsidRPr="0079069D" w:rsidRDefault="004326E4" w:rsidP="000D63B2">
      <w:pPr>
        <w:spacing w:line="360" w:lineRule="auto"/>
        <w:rPr>
          <w:sz w:val="24"/>
          <w:szCs w:val="24"/>
          <w:lang w:val="en-US"/>
        </w:rPr>
      </w:pPr>
      <w:r w:rsidRPr="0079069D">
        <w:rPr>
          <w:sz w:val="24"/>
          <w:szCs w:val="24"/>
          <w:lang w:val="en-US"/>
        </w:rPr>
        <w:t xml:space="preserve">The disbursements are disclosed in Note 3.1.2 </w:t>
      </w:r>
      <w:r w:rsidRPr="0079069D">
        <w:rPr>
          <w:i/>
          <w:iCs/>
          <w:sz w:val="24"/>
          <w:szCs w:val="24"/>
          <w:lang w:val="en-US"/>
        </w:rPr>
        <w:t>Grants and other transfers</w:t>
      </w:r>
      <w:r w:rsidRPr="0079069D">
        <w:rPr>
          <w:sz w:val="24"/>
          <w:szCs w:val="24"/>
          <w:lang w:val="en-US"/>
        </w:rPr>
        <w:t xml:space="preserve">. </w:t>
      </w:r>
    </w:p>
    <w:p w14:paraId="75902CE9" w14:textId="77777777" w:rsidR="004326E4" w:rsidRPr="0079069D" w:rsidRDefault="004326E4" w:rsidP="000D63B2">
      <w:pPr>
        <w:pStyle w:val="Heading4"/>
        <w:spacing w:line="360" w:lineRule="auto"/>
        <w:rPr>
          <w:sz w:val="24"/>
          <w:szCs w:val="24"/>
          <w:lang w:val="en-US"/>
        </w:rPr>
      </w:pPr>
      <w:r w:rsidRPr="0079069D">
        <w:rPr>
          <w:sz w:val="24"/>
          <w:szCs w:val="24"/>
          <w:lang w:val="en-US"/>
        </w:rPr>
        <w:t>2.3.4 Grants</w:t>
      </w:r>
    </w:p>
    <w:tbl>
      <w:tblPr>
        <w:tblStyle w:val="TableGrid"/>
        <w:tblW w:w="5000" w:type="pct"/>
        <w:tblLook w:val="0020" w:firstRow="1" w:lastRow="0" w:firstColumn="0" w:lastColumn="0" w:noHBand="0" w:noVBand="0"/>
      </w:tblPr>
      <w:tblGrid>
        <w:gridCol w:w="6582"/>
        <w:gridCol w:w="2080"/>
        <w:gridCol w:w="2128"/>
      </w:tblGrid>
      <w:tr w:rsidR="004326E4" w:rsidRPr="0079069D" w14:paraId="76B690DE" w14:textId="77777777" w:rsidTr="004250F8">
        <w:trPr>
          <w:trHeight w:val="284"/>
        </w:trPr>
        <w:tc>
          <w:tcPr>
            <w:tcW w:w="3050" w:type="pct"/>
          </w:tcPr>
          <w:p w14:paraId="3717CF9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64" w:type="pct"/>
          </w:tcPr>
          <w:p w14:paraId="2784CCA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986" w:type="pct"/>
          </w:tcPr>
          <w:p w14:paraId="2CACA805"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5F4941FB" w14:textId="77777777" w:rsidTr="004250F8">
        <w:trPr>
          <w:trHeight w:val="284"/>
        </w:trPr>
        <w:tc>
          <w:tcPr>
            <w:tcW w:w="3050" w:type="pct"/>
          </w:tcPr>
          <w:p w14:paraId="54E098AC" w14:textId="77777777" w:rsidR="004326E4" w:rsidRPr="0079069D" w:rsidRDefault="004326E4" w:rsidP="000D63B2">
            <w:pPr>
              <w:spacing w:line="360" w:lineRule="auto"/>
              <w:rPr>
                <w:b/>
                <w:bCs/>
                <w:sz w:val="24"/>
                <w:szCs w:val="24"/>
              </w:rPr>
            </w:pPr>
            <w:r w:rsidRPr="0079069D">
              <w:rPr>
                <w:b/>
                <w:bCs/>
                <w:sz w:val="24"/>
                <w:szCs w:val="24"/>
              </w:rPr>
              <w:t>Grants</w:t>
            </w:r>
          </w:p>
        </w:tc>
        <w:tc>
          <w:tcPr>
            <w:tcW w:w="964" w:type="pct"/>
          </w:tcPr>
          <w:p w14:paraId="474DDA6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86" w:type="pct"/>
          </w:tcPr>
          <w:p w14:paraId="10C1363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E62DDCA" w14:textId="77777777" w:rsidTr="004250F8">
        <w:trPr>
          <w:trHeight w:val="284"/>
        </w:trPr>
        <w:tc>
          <w:tcPr>
            <w:tcW w:w="5000" w:type="pct"/>
            <w:gridSpan w:val="3"/>
          </w:tcPr>
          <w:p w14:paraId="187512E7" w14:textId="77777777" w:rsidR="004326E4" w:rsidRPr="0079069D" w:rsidRDefault="004326E4" w:rsidP="000D63B2">
            <w:pPr>
              <w:spacing w:line="360" w:lineRule="auto"/>
              <w:rPr>
                <w:b/>
                <w:bCs/>
                <w:sz w:val="24"/>
                <w:szCs w:val="24"/>
              </w:rPr>
            </w:pPr>
            <w:r w:rsidRPr="0079069D">
              <w:rPr>
                <w:b/>
                <w:bCs/>
                <w:sz w:val="24"/>
                <w:szCs w:val="24"/>
              </w:rPr>
              <w:t>Income recognised under AASB 1058:</w:t>
            </w:r>
          </w:p>
        </w:tc>
      </w:tr>
      <w:tr w:rsidR="004326E4" w:rsidRPr="0079069D" w14:paraId="6089FAF6" w14:textId="77777777" w:rsidTr="004250F8">
        <w:trPr>
          <w:trHeight w:val="284"/>
        </w:trPr>
        <w:tc>
          <w:tcPr>
            <w:tcW w:w="3050" w:type="pct"/>
          </w:tcPr>
          <w:p w14:paraId="11E37F3A" w14:textId="77777777" w:rsidR="004326E4" w:rsidRPr="0079069D" w:rsidRDefault="004326E4" w:rsidP="000D63B2">
            <w:pPr>
              <w:spacing w:line="360" w:lineRule="auto"/>
              <w:rPr>
                <w:sz w:val="24"/>
                <w:szCs w:val="24"/>
              </w:rPr>
            </w:pPr>
            <w:r w:rsidRPr="0079069D">
              <w:rPr>
                <w:sz w:val="24"/>
                <w:szCs w:val="24"/>
              </w:rPr>
              <w:t xml:space="preserve">Specific purpose grants </w:t>
            </w:r>
          </w:p>
        </w:tc>
        <w:tc>
          <w:tcPr>
            <w:tcW w:w="964" w:type="pct"/>
          </w:tcPr>
          <w:p w14:paraId="5F949CAD" w14:textId="77777777" w:rsidR="004326E4" w:rsidRPr="0079069D" w:rsidRDefault="004326E4" w:rsidP="000D63B2">
            <w:pPr>
              <w:spacing w:line="360" w:lineRule="auto"/>
              <w:rPr>
                <w:b/>
                <w:bCs/>
                <w:sz w:val="24"/>
                <w:szCs w:val="24"/>
              </w:rPr>
            </w:pPr>
            <w:r w:rsidRPr="0079069D">
              <w:rPr>
                <w:b/>
                <w:bCs/>
                <w:sz w:val="24"/>
                <w:szCs w:val="24"/>
              </w:rPr>
              <w:t>95,155</w:t>
            </w:r>
          </w:p>
        </w:tc>
        <w:tc>
          <w:tcPr>
            <w:tcW w:w="986" w:type="pct"/>
          </w:tcPr>
          <w:p w14:paraId="634B730F" w14:textId="77777777" w:rsidR="004326E4" w:rsidRPr="0079069D" w:rsidRDefault="004326E4" w:rsidP="000D63B2">
            <w:pPr>
              <w:spacing w:line="360" w:lineRule="auto"/>
              <w:rPr>
                <w:b/>
                <w:bCs/>
                <w:sz w:val="24"/>
                <w:szCs w:val="24"/>
              </w:rPr>
            </w:pPr>
            <w:r w:rsidRPr="0079069D">
              <w:rPr>
                <w:b/>
                <w:bCs/>
                <w:sz w:val="24"/>
                <w:szCs w:val="24"/>
              </w:rPr>
              <w:t>13,472</w:t>
            </w:r>
          </w:p>
        </w:tc>
      </w:tr>
      <w:tr w:rsidR="004326E4" w:rsidRPr="0079069D" w14:paraId="400DB07A" w14:textId="77777777" w:rsidTr="004250F8">
        <w:trPr>
          <w:trHeight w:val="284"/>
        </w:trPr>
        <w:tc>
          <w:tcPr>
            <w:tcW w:w="3050" w:type="pct"/>
          </w:tcPr>
          <w:p w14:paraId="286D9A84" w14:textId="77777777" w:rsidR="004326E4" w:rsidRPr="0079069D" w:rsidRDefault="004326E4" w:rsidP="000D63B2">
            <w:pPr>
              <w:spacing w:line="360" w:lineRule="auto"/>
              <w:rPr>
                <w:sz w:val="24"/>
                <w:szCs w:val="24"/>
              </w:rPr>
            </w:pPr>
            <w:r w:rsidRPr="0079069D">
              <w:rPr>
                <w:sz w:val="24"/>
                <w:szCs w:val="24"/>
              </w:rPr>
              <w:t>General purpose grants</w:t>
            </w:r>
          </w:p>
        </w:tc>
        <w:tc>
          <w:tcPr>
            <w:tcW w:w="964" w:type="pct"/>
          </w:tcPr>
          <w:p w14:paraId="0FCD8A0E" w14:textId="77777777" w:rsidR="004326E4" w:rsidRPr="0079069D" w:rsidRDefault="004326E4" w:rsidP="000D63B2">
            <w:pPr>
              <w:spacing w:line="360" w:lineRule="auto"/>
              <w:rPr>
                <w:b/>
                <w:bCs/>
                <w:sz w:val="24"/>
                <w:szCs w:val="24"/>
              </w:rPr>
            </w:pPr>
            <w:r w:rsidRPr="0079069D">
              <w:rPr>
                <w:b/>
                <w:bCs/>
                <w:sz w:val="24"/>
                <w:szCs w:val="24"/>
              </w:rPr>
              <w:t>3,072</w:t>
            </w:r>
          </w:p>
        </w:tc>
        <w:tc>
          <w:tcPr>
            <w:tcW w:w="986" w:type="pct"/>
          </w:tcPr>
          <w:p w14:paraId="5B35F53B" w14:textId="77777777" w:rsidR="004326E4" w:rsidRPr="0079069D" w:rsidRDefault="004326E4" w:rsidP="000D63B2">
            <w:pPr>
              <w:spacing w:line="360" w:lineRule="auto"/>
              <w:rPr>
                <w:b/>
                <w:bCs/>
                <w:sz w:val="24"/>
                <w:szCs w:val="24"/>
              </w:rPr>
            </w:pPr>
            <w:r w:rsidRPr="0079069D">
              <w:rPr>
                <w:b/>
                <w:bCs/>
                <w:sz w:val="24"/>
                <w:szCs w:val="24"/>
              </w:rPr>
              <w:t>10,341</w:t>
            </w:r>
          </w:p>
        </w:tc>
      </w:tr>
      <w:tr w:rsidR="004326E4" w:rsidRPr="0079069D" w14:paraId="4AE8D2FD" w14:textId="77777777" w:rsidTr="004250F8">
        <w:trPr>
          <w:trHeight w:val="380"/>
        </w:trPr>
        <w:tc>
          <w:tcPr>
            <w:tcW w:w="3050" w:type="pct"/>
          </w:tcPr>
          <w:p w14:paraId="6837FC34" w14:textId="77777777" w:rsidR="004326E4" w:rsidRPr="0079069D" w:rsidRDefault="004326E4" w:rsidP="000D63B2">
            <w:pPr>
              <w:spacing w:line="360" w:lineRule="auto"/>
              <w:rPr>
                <w:b/>
                <w:bCs/>
                <w:sz w:val="24"/>
                <w:szCs w:val="24"/>
              </w:rPr>
            </w:pPr>
            <w:r w:rsidRPr="0079069D">
              <w:rPr>
                <w:b/>
                <w:bCs/>
                <w:sz w:val="24"/>
                <w:szCs w:val="24"/>
              </w:rPr>
              <w:t>Total grants</w:t>
            </w:r>
          </w:p>
        </w:tc>
        <w:tc>
          <w:tcPr>
            <w:tcW w:w="964" w:type="pct"/>
          </w:tcPr>
          <w:p w14:paraId="46D34675" w14:textId="77777777" w:rsidR="004326E4" w:rsidRPr="0079069D" w:rsidRDefault="004326E4" w:rsidP="000D63B2">
            <w:pPr>
              <w:spacing w:line="360" w:lineRule="auto"/>
              <w:rPr>
                <w:b/>
                <w:bCs/>
                <w:sz w:val="24"/>
                <w:szCs w:val="24"/>
              </w:rPr>
            </w:pPr>
            <w:r w:rsidRPr="0079069D">
              <w:rPr>
                <w:b/>
                <w:bCs/>
                <w:sz w:val="24"/>
                <w:szCs w:val="24"/>
              </w:rPr>
              <w:t>98,227</w:t>
            </w:r>
          </w:p>
        </w:tc>
        <w:tc>
          <w:tcPr>
            <w:tcW w:w="986" w:type="pct"/>
          </w:tcPr>
          <w:p w14:paraId="3242E21A" w14:textId="77777777" w:rsidR="004326E4" w:rsidRPr="0079069D" w:rsidRDefault="004326E4" w:rsidP="000D63B2">
            <w:pPr>
              <w:spacing w:line="360" w:lineRule="auto"/>
              <w:rPr>
                <w:sz w:val="24"/>
                <w:szCs w:val="24"/>
              </w:rPr>
            </w:pPr>
            <w:r w:rsidRPr="0079069D">
              <w:rPr>
                <w:sz w:val="24"/>
                <w:szCs w:val="24"/>
              </w:rPr>
              <w:t>23,813</w:t>
            </w:r>
          </w:p>
        </w:tc>
      </w:tr>
    </w:tbl>
    <w:p w14:paraId="6A6E4D5F" w14:textId="77777777" w:rsidR="004326E4" w:rsidRPr="0079069D" w:rsidRDefault="004326E4" w:rsidP="000D63B2">
      <w:pPr>
        <w:spacing w:line="360" w:lineRule="auto"/>
        <w:rPr>
          <w:sz w:val="24"/>
          <w:szCs w:val="24"/>
          <w:lang w:val="en-US"/>
        </w:rPr>
      </w:pPr>
      <w:r w:rsidRPr="0079069D">
        <w:rPr>
          <w:sz w:val="24"/>
          <w:szCs w:val="24"/>
          <w:lang w:val="en-US"/>
        </w:rPr>
        <w:t>The department has determined that the grant income included in the table above is recognised under AASB 1058, given that the income has been earned under arrangements that are either not enforceable and/or linked to sufficiently specific performance obligations.</w:t>
      </w:r>
    </w:p>
    <w:p w14:paraId="249B30FF" w14:textId="77777777" w:rsidR="004326E4" w:rsidRPr="0079069D" w:rsidRDefault="004326E4" w:rsidP="000D63B2">
      <w:pPr>
        <w:spacing w:line="360" w:lineRule="auto"/>
        <w:rPr>
          <w:sz w:val="24"/>
          <w:szCs w:val="24"/>
          <w:lang w:val="en-US"/>
        </w:rPr>
      </w:pPr>
      <w:r w:rsidRPr="0079069D">
        <w:rPr>
          <w:sz w:val="24"/>
          <w:szCs w:val="24"/>
          <w:lang w:val="en-US"/>
        </w:rPr>
        <w:t xml:space="preserve">Income from grants without any sufficiently specific performance obligations, or that are not enforceable, is recognised when the department has an unconditional right to receive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 </w:t>
      </w:r>
    </w:p>
    <w:p w14:paraId="70B3674C" w14:textId="7241FD80" w:rsidR="004326E4" w:rsidRPr="0079069D" w:rsidRDefault="004326E4" w:rsidP="000D63B2">
      <w:pPr>
        <w:pStyle w:val="ListParagraph"/>
        <w:numPr>
          <w:ilvl w:val="0"/>
          <w:numId w:val="4"/>
        </w:numPr>
        <w:spacing w:line="360" w:lineRule="auto"/>
        <w:rPr>
          <w:sz w:val="24"/>
          <w:szCs w:val="24"/>
        </w:rPr>
      </w:pPr>
      <w:r w:rsidRPr="0079069D">
        <w:rPr>
          <w:sz w:val="24"/>
          <w:szCs w:val="24"/>
        </w:rPr>
        <w:t>contributions by owners, in accordance with AASB 1004</w:t>
      </w:r>
    </w:p>
    <w:p w14:paraId="2D8EC572" w14:textId="6D9984E9" w:rsidR="004326E4" w:rsidRPr="0079069D" w:rsidRDefault="004326E4" w:rsidP="000D63B2">
      <w:pPr>
        <w:pStyle w:val="ListParagraph"/>
        <w:numPr>
          <w:ilvl w:val="0"/>
          <w:numId w:val="4"/>
        </w:numPr>
        <w:spacing w:line="360" w:lineRule="auto"/>
        <w:rPr>
          <w:sz w:val="24"/>
          <w:szCs w:val="24"/>
        </w:rPr>
      </w:pPr>
      <w:r w:rsidRPr="0079069D">
        <w:rPr>
          <w:sz w:val="24"/>
          <w:szCs w:val="24"/>
        </w:rPr>
        <w:t>revenue or a contract liability arising from a contract with a customer, in accordance with AASB 15</w:t>
      </w:r>
    </w:p>
    <w:p w14:paraId="5939838C" w14:textId="18246090" w:rsidR="004326E4" w:rsidRPr="0079069D" w:rsidRDefault="004326E4" w:rsidP="000D63B2">
      <w:pPr>
        <w:pStyle w:val="ListParagraph"/>
        <w:numPr>
          <w:ilvl w:val="0"/>
          <w:numId w:val="4"/>
        </w:numPr>
        <w:spacing w:line="360" w:lineRule="auto"/>
        <w:rPr>
          <w:sz w:val="24"/>
          <w:szCs w:val="24"/>
        </w:rPr>
      </w:pPr>
      <w:r w:rsidRPr="0079069D">
        <w:rPr>
          <w:sz w:val="24"/>
          <w:szCs w:val="24"/>
        </w:rPr>
        <w:t>a lease liability in accordance with AASB 16</w:t>
      </w:r>
    </w:p>
    <w:p w14:paraId="0E788999" w14:textId="4994F284" w:rsidR="004326E4" w:rsidRPr="0079069D" w:rsidRDefault="004326E4" w:rsidP="000D63B2">
      <w:pPr>
        <w:pStyle w:val="ListParagraph"/>
        <w:numPr>
          <w:ilvl w:val="0"/>
          <w:numId w:val="4"/>
        </w:numPr>
        <w:spacing w:line="360" w:lineRule="auto"/>
        <w:rPr>
          <w:sz w:val="24"/>
          <w:szCs w:val="24"/>
        </w:rPr>
      </w:pPr>
      <w:r w:rsidRPr="0079069D">
        <w:rPr>
          <w:sz w:val="24"/>
          <w:szCs w:val="24"/>
        </w:rPr>
        <w:t>a financial instrument, in accordance with AASB 9 or</w:t>
      </w:r>
    </w:p>
    <w:p w14:paraId="41437019" w14:textId="19DFFB71" w:rsidR="004326E4" w:rsidRPr="0079069D" w:rsidRDefault="004326E4" w:rsidP="000D63B2">
      <w:pPr>
        <w:pStyle w:val="ListParagraph"/>
        <w:numPr>
          <w:ilvl w:val="0"/>
          <w:numId w:val="4"/>
        </w:numPr>
        <w:spacing w:line="360" w:lineRule="auto"/>
        <w:rPr>
          <w:i/>
          <w:iCs/>
          <w:sz w:val="24"/>
          <w:szCs w:val="24"/>
        </w:rPr>
      </w:pPr>
      <w:r w:rsidRPr="0079069D">
        <w:rPr>
          <w:sz w:val="24"/>
          <w:szCs w:val="24"/>
        </w:rPr>
        <w:t xml:space="preserve">a provision, in accordance with AASB 137 </w:t>
      </w:r>
      <w:r w:rsidRPr="0079069D">
        <w:rPr>
          <w:i/>
          <w:iCs/>
          <w:sz w:val="24"/>
          <w:szCs w:val="24"/>
        </w:rPr>
        <w:t>Provisions, Contingent Liabilities and Contingent Assets.</w:t>
      </w:r>
    </w:p>
    <w:p w14:paraId="53304DCA" w14:textId="77777777" w:rsidR="004326E4" w:rsidRPr="0079069D" w:rsidRDefault="004326E4" w:rsidP="000D63B2">
      <w:pPr>
        <w:spacing w:line="360" w:lineRule="auto"/>
        <w:rPr>
          <w:sz w:val="24"/>
          <w:szCs w:val="24"/>
          <w:lang w:val="en-US"/>
        </w:rPr>
      </w:pPr>
      <w:r w:rsidRPr="0079069D">
        <w:rPr>
          <w:sz w:val="24"/>
          <w:szCs w:val="24"/>
          <w:lang w:val="en-US"/>
        </w:rPr>
        <w:t xml:space="preserve">Income received for specific purpose grants for on-passing is recognised simultaneously as the funds are immediately on passed to the relevant recipient entities on behalf of the Commonwealth Government. </w:t>
      </w:r>
    </w:p>
    <w:p w14:paraId="7F252EFF" w14:textId="77777777" w:rsidR="004326E4" w:rsidRPr="0079069D" w:rsidRDefault="004326E4" w:rsidP="000D63B2">
      <w:pPr>
        <w:spacing w:line="360" w:lineRule="auto"/>
        <w:rPr>
          <w:sz w:val="24"/>
          <w:szCs w:val="24"/>
          <w:lang w:val="en-US"/>
        </w:rPr>
      </w:pPr>
      <w:r w:rsidRPr="0079069D">
        <w:rPr>
          <w:sz w:val="24"/>
          <w:szCs w:val="24"/>
          <w:lang w:val="en-US"/>
        </w:rPr>
        <w:t>Specific purpose grants of the department are funding obtained for development, capital construction and operation of specific projects. The grant arrangements have been assessed and there are no specific performance obligations for the department. As a result, the department recognise income when the grant is received.</w:t>
      </w:r>
    </w:p>
    <w:p w14:paraId="5088ED10" w14:textId="77777777" w:rsidR="004326E4" w:rsidRPr="0079069D" w:rsidRDefault="004326E4" w:rsidP="000D63B2">
      <w:pPr>
        <w:spacing w:line="360" w:lineRule="auto"/>
        <w:rPr>
          <w:sz w:val="24"/>
          <w:szCs w:val="24"/>
          <w:lang w:val="en-US"/>
        </w:rPr>
      </w:pPr>
      <w:r w:rsidRPr="0079069D">
        <w:rPr>
          <w:sz w:val="24"/>
          <w:szCs w:val="24"/>
          <w:lang w:val="en-US"/>
        </w:rPr>
        <w:t>The department’s general purpose grant arrangements do not have sufficient specific performance obligation. Therefore, income is recognised when the grant is received by the department.</w:t>
      </w:r>
    </w:p>
    <w:p w14:paraId="2FFB658A" w14:textId="77777777" w:rsidR="004326E4" w:rsidRPr="0079069D" w:rsidRDefault="004326E4" w:rsidP="000D63B2">
      <w:pPr>
        <w:pStyle w:val="Heading4"/>
        <w:spacing w:line="360" w:lineRule="auto"/>
        <w:rPr>
          <w:sz w:val="24"/>
          <w:szCs w:val="24"/>
          <w:lang w:val="en-US"/>
        </w:rPr>
      </w:pPr>
      <w:r w:rsidRPr="0079069D">
        <w:rPr>
          <w:sz w:val="24"/>
          <w:szCs w:val="24"/>
          <w:lang w:val="en-US"/>
        </w:rPr>
        <w:t>2.3.5 Other Income</w:t>
      </w:r>
    </w:p>
    <w:tbl>
      <w:tblPr>
        <w:tblStyle w:val="TableGrid"/>
        <w:tblW w:w="5000" w:type="pct"/>
        <w:tblLook w:val="0020" w:firstRow="1" w:lastRow="0" w:firstColumn="0" w:lastColumn="0" w:noHBand="0" w:noVBand="0"/>
      </w:tblPr>
      <w:tblGrid>
        <w:gridCol w:w="6571"/>
        <w:gridCol w:w="2212"/>
        <w:gridCol w:w="2007"/>
      </w:tblGrid>
      <w:tr w:rsidR="004326E4" w:rsidRPr="0079069D" w14:paraId="71A39381" w14:textId="77777777" w:rsidTr="00A80521">
        <w:trPr>
          <w:trHeight w:val="284"/>
        </w:trPr>
        <w:tc>
          <w:tcPr>
            <w:tcW w:w="3045" w:type="pct"/>
          </w:tcPr>
          <w:p w14:paraId="5A733A1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25" w:type="pct"/>
          </w:tcPr>
          <w:p w14:paraId="11889831"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930" w:type="pct"/>
          </w:tcPr>
          <w:p w14:paraId="404351BD"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73F0A675" w14:textId="77777777" w:rsidTr="00A80521">
        <w:trPr>
          <w:trHeight w:val="284"/>
        </w:trPr>
        <w:tc>
          <w:tcPr>
            <w:tcW w:w="3045" w:type="pct"/>
          </w:tcPr>
          <w:p w14:paraId="2B5E9F85" w14:textId="77777777" w:rsidR="004326E4" w:rsidRPr="0079069D" w:rsidRDefault="004326E4" w:rsidP="000D63B2">
            <w:pPr>
              <w:spacing w:line="360" w:lineRule="auto"/>
              <w:rPr>
                <w:b/>
                <w:bCs/>
                <w:sz w:val="24"/>
                <w:szCs w:val="24"/>
              </w:rPr>
            </w:pPr>
            <w:r w:rsidRPr="0079069D">
              <w:rPr>
                <w:b/>
                <w:bCs/>
                <w:sz w:val="24"/>
                <w:szCs w:val="24"/>
              </w:rPr>
              <w:t>Other income</w:t>
            </w:r>
          </w:p>
        </w:tc>
        <w:tc>
          <w:tcPr>
            <w:tcW w:w="1025" w:type="pct"/>
          </w:tcPr>
          <w:p w14:paraId="681A7B4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30" w:type="pct"/>
          </w:tcPr>
          <w:p w14:paraId="5AF7EA9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616DE48" w14:textId="77777777" w:rsidTr="00A80521">
        <w:trPr>
          <w:trHeight w:val="284"/>
        </w:trPr>
        <w:tc>
          <w:tcPr>
            <w:tcW w:w="3045" w:type="pct"/>
          </w:tcPr>
          <w:p w14:paraId="722EC864" w14:textId="77777777" w:rsidR="004326E4" w:rsidRPr="0079069D" w:rsidRDefault="004326E4" w:rsidP="000D63B2">
            <w:pPr>
              <w:spacing w:line="360" w:lineRule="auto"/>
              <w:rPr>
                <w:sz w:val="24"/>
                <w:szCs w:val="24"/>
              </w:rPr>
            </w:pPr>
            <w:r w:rsidRPr="0079069D">
              <w:rPr>
                <w:sz w:val="24"/>
                <w:szCs w:val="24"/>
              </w:rPr>
              <w:t>Land leases and licences</w:t>
            </w:r>
          </w:p>
        </w:tc>
        <w:tc>
          <w:tcPr>
            <w:tcW w:w="1025" w:type="pct"/>
          </w:tcPr>
          <w:p w14:paraId="07CAA821" w14:textId="77777777" w:rsidR="004326E4" w:rsidRPr="0079069D" w:rsidRDefault="004326E4" w:rsidP="000D63B2">
            <w:pPr>
              <w:spacing w:line="360" w:lineRule="auto"/>
              <w:rPr>
                <w:b/>
                <w:bCs/>
                <w:sz w:val="24"/>
                <w:szCs w:val="24"/>
              </w:rPr>
            </w:pPr>
            <w:r w:rsidRPr="0079069D">
              <w:rPr>
                <w:b/>
                <w:bCs/>
                <w:sz w:val="24"/>
                <w:szCs w:val="24"/>
              </w:rPr>
              <w:t>491</w:t>
            </w:r>
          </w:p>
        </w:tc>
        <w:tc>
          <w:tcPr>
            <w:tcW w:w="930" w:type="pct"/>
          </w:tcPr>
          <w:p w14:paraId="04A0C0F3" w14:textId="77777777" w:rsidR="004326E4" w:rsidRPr="0079069D" w:rsidRDefault="004326E4" w:rsidP="000D63B2">
            <w:pPr>
              <w:spacing w:line="360" w:lineRule="auto"/>
              <w:rPr>
                <w:sz w:val="24"/>
                <w:szCs w:val="24"/>
              </w:rPr>
            </w:pPr>
            <w:r w:rsidRPr="0079069D">
              <w:rPr>
                <w:sz w:val="24"/>
                <w:szCs w:val="24"/>
              </w:rPr>
              <w:t>1,717</w:t>
            </w:r>
          </w:p>
        </w:tc>
      </w:tr>
      <w:tr w:rsidR="004326E4" w:rsidRPr="0079069D" w14:paraId="4B3DE3D9" w14:textId="77777777" w:rsidTr="00A80521">
        <w:trPr>
          <w:trHeight w:val="284"/>
        </w:trPr>
        <w:tc>
          <w:tcPr>
            <w:tcW w:w="3045" w:type="pct"/>
          </w:tcPr>
          <w:p w14:paraId="565A25E1" w14:textId="77777777" w:rsidR="004326E4" w:rsidRPr="0079069D" w:rsidRDefault="004326E4" w:rsidP="000D63B2">
            <w:pPr>
              <w:spacing w:line="360" w:lineRule="auto"/>
              <w:rPr>
                <w:sz w:val="24"/>
                <w:szCs w:val="24"/>
              </w:rPr>
            </w:pPr>
            <w:r w:rsidRPr="0079069D">
              <w:rPr>
                <w:sz w:val="24"/>
                <w:szCs w:val="24"/>
              </w:rPr>
              <w:t xml:space="preserve">Insurance settlements </w:t>
            </w:r>
          </w:p>
        </w:tc>
        <w:tc>
          <w:tcPr>
            <w:tcW w:w="1025" w:type="pct"/>
          </w:tcPr>
          <w:p w14:paraId="5B6C0BA4" w14:textId="77777777" w:rsidR="004326E4" w:rsidRPr="0079069D" w:rsidRDefault="004326E4" w:rsidP="000D63B2">
            <w:pPr>
              <w:spacing w:line="360" w:lineRule="auto"/>
              <w:rPr>
                <w:b/>
                <w:bCs/>
                <w:sz w:val="24"/>
                <w:szCs w:val="24"/>
              </w:rPr>
            </w:pPr>
            <w:r w:rsidRPr="0079069D">
              <w:rPr>
                <w:b/>
                <w:bCs/>
                <w:sz w:val="24"/>
                <w:szCs w:val="24"/>
              </w:rPr>
              <w:t>10,365</w:t>
            </w:r>
          </w:p>
        </w:tc>
        <w:tc>
          <w:tcPr>
            <w:tcW w:w="930" w:type="pct"/>
          </w:tcPr>
          <w:p w14:paraId="5B0789CA" w14:textId="77777777" w:rsidR="004326E4" w:rsidRPr="0079069D" w:rsidRDefault="004326E4" w:rsidP="000D63B2">
            <w:pPr>
              <w:spacing w:line="360" w:lineRule="auto"/>
              <w:rPr>
                <w:sz w:val="24"/>
                <w:szCs w:val="24"/>
              </w:rPr>
            </w:pPr>
            <w:r w:rsidRPr="0079069D">
              <w:rPr>
                <w:sz w:val="24"/>
                <w:szCs w:val="24"/>
              </w:rPr>
              <w:t>1,655</w:t>
            </w:r>
          </w:p>
        </w:tc>
      </w:tr>
      <w:tr w:rsidR="004326E4" w:rsidRPr="0079069D" w14:paraId="4F2A5B63" w14:textId="77777777" w:rsidTr="00A80521">
        <w:trPr>
          <w:trHeight w:val="284"/>
        </w:trPr>
        <w:tc>
          <w:tcPr>
            <w:tcW w:w="3045" w:type="pct"/>
          </w:tcPr>
          <w:p w14:paraId="205AD107" w14:textId="77777777" w:rsidR="004326E4" w:rsidRPr="0079069D" w:rsidRDefault="004326E4" w:rsidP="000D63B2">
            <w:pPr>
              <w:spacing w:line="360" w:lineRule="auto"/>
              <w:rPr>
                <w:sz w:val="24"/>
                <w:szCs w:val="24"/>
              </w:rPr>
            </w:pPr>
            <w:r w:rsidRPr="0079069D">
              <w:rPr>
                <w:sz w:val="24"/>
                <w:szCs w:val="24"/>
              </w:rPr>
              <w:t>Other miscellaneous income</w:t>
            </w:r>
          </w:p>
        </w:tc>
        <w:tc>
          <w:tcPr>
            <w:tcW w:w="1025" w:type="pct"/>
          </w:tcPr>
          <w:p w14:paraId="5711C12C" w14:textId="77777777" w:rsidR="004326E4" w:rsidRPr="0079069D" w:rsidRDefault="004326E4" w:rsidP="000D63B2">
            <w:pPr>
              <w:spacing w:line="360" w:lineRule="auto"/>
              <w:rPr>
                <w:b/>
                <w:bCs/>
                <w:sz w:val="24"/>
                <w:szCs w:val="24"/>
              </w:rPr>
            </w:pPr>
            <w:r w:rsidRPr="0079069D">
              <w:rPr>
                <w:b/>
                <w:bCs/>
                <w:sz w:val="24"/>
                <w:szCs w:val="24"/>
              </w:rPr>
              <w:t>26,144</w:t>
            </w:r>
          </w:p>
        </w:tc>
        <w:tc>
          <w:tcPr>
            <w:tcW w:w="930" w:type="pct"/>
          </w:tcPr>
          <w:p w14:paraId="5F2CA7B3" w14:textId="77777777" w:rsidR="004326E4" w:rsidRPr="0079069D" w:rsidRDefault="004326E4" w:rsidP="000D63B2">
            <w:pPr>
              <w:spacing w:line="360" w:lineRule="auto"/>
              <w:rPr>
                <w:sz w:val="24"/>
                <w:szCs w:val="24"/>
              </w:rPr>
            </w:pPr>
            <w:r w:rsidRPr="0079069D">
              <w:rPr>
                <w:sz w:val="24"/>
                <w:szCs w:val="24"/>
              </w:rPr>
              <w:t>6,963</w:t>
            </w:r>
          </w:p>
        </w:tc>
      </w:tr>
      <w:tr w:rsidR="004326E4" w:rsidRPr="0079069D" w14:paraId="3D87E749" w14:textId="77777777" w:rsidTr="00A80521">
        <w:trPr>
          <w:trHeight w:val="373"/>
        </w:trPr>
        <w:tc>
          <w:tcPr>
            <w:tcW w:w="3045" w:type="pct"/>
          </w:tcPr>
          <w:p w14:paraId="2700CB3E" w14:textId="77777777" w:rsidR="004326E4" w:rsidRPr="0079069D" w:rsidRDefault="004326E4" w:rsidP="000D63B2">
            <w:pPr>
              <w:spacing w:line="360" w:lineRule="auto"/>
              <w:rPr>
                <w:b/>
                <w:bCs/>
                <w:sz w:val="24"/>
                <w:szCs w:val="24"/>
              </w:rPr>
            </w:pPr>
            <w:r w:rsidRPr="0079069D">
              <w:rPr>
                <w:b/>
                <w:bCs/>
                <w:sz w:val="24"/>
                <w:szCs w:val="24"/>
              </w:rPr>
              <w:t>Total other income</w:t>
            </w:r>
          </w:p>
        </w:tc>
        <w:tc>
          <w:tcPr>
            <w:tcW w:w="1025" w:type="pct"/>
          </w:tcPr>
          <w:p w14:paraId="6481E10A" w14:textId="77777777" w:rsidR="004326E4" w:rsidRPr="0079069D" w:rsidRDefault="004326E4" w:rsidP="000D63B2">
            <w:pPr>
              <w:spacing w:line="360" w:lineRule="auto"/>
              <w:rPr>
                <w:b/>
                <w:bCs/>
                <w:sz w:val="24"/>
                <w:szCs w:val="24"/>
              </w:rPr>
            </w:pPr>
            <w:r w:rsidRPr="0079069D">
              <w:rPr>
                <w:b/>
                <w:bCs/>
                <w:sz w:val="24"/>
                <w:szCs w:val="24"/>
              </w:rPr>
              <w:t>37,000</w:t>
            </w:r>
          </w:p>
        </w:tc>
        <w:tc>
          <w:tcPr>
            <w:tcW w:w="930" w:type="pct"/>
          </w:tcPr>
          <w:p w14:paraId="65A31C77" w14:textId="77777777" w:rsidR="004326E4" w:rsidRPr="0079069D" w:rsidRDefault="004326E4" w:rsidP="000D63B2">
            <w:pPr>
              <w:spacing w:line="360" w:lineRule="auto"/>
              <w:rPr>
                <w:sz w:val="24"/>
                <w:szCs w:val="24"/>
              </w:rPr>
            </w:pPr>
            <w:r w:rsidRPr="0079069D">
              <w:rPr>
                <w:sz w:val="24"/>
                <w:szCs w:val="24"/>
              </w:rPr>
              <w:t>10,335</w:t>
            </w:r>
          </w:p>
        </w:tc>
      </w:tr>
    </w:tbl>
    <w:p w14:paraId="2E67A401" w14:textId="4624B0E2" w:rsidR="004326E4" w:rsidRPr="0079069D" w:rsidRDefault="004326E4" w:rsidP="000D63B2">
      <w:pPr>
        <w:pStyle w:val="Heading2"/>
        <w:spacing w:line="360" w:lineRule="auto"/>
        <w:rPr>
          <w:sz w:val="30"/>
          <w:szCs w:val="30"/>
        </w:rPr>
      </w:pPr>
      <w:bookmarkStart w:id="111" w:name="_Toc87013115"/>
      <w:r w:rsidRPr="0079069D">
        <w:rPr>
          <w:sz w:val="30"/>
          <w:szCs w:val="30"/>
        </w:rPr>
        <w:t>Note 3. The cost of delivering services</w:t>
      </w:r>
      <w:bookmarkEnd w:id="111"/>
      <w:r w:rsidRPr="0079069D">
        <w:rPr>
          <w:sz w:val="30"/>
          <w:szCs w:val="30"/>
        </w:rPr>
        <w:t xml:space="preserve"> </w:t>
      </w:r>
    </w:p>
    <w:p w14:paraId="64BB0715" w14:textId="77777777" w:rsidR="007B0C45" w:rsidRPr="0079069D" w:rsidRDefault="007B0C45" w:rsidP="000D63B2">
      <w:pPr>
        <w:pStyle w:val="Heading3"/>
        <w:spacing w:line="360" w:lineRule="auto"/>
        <w:rPr>
          <w:sz w:val="26"/>
          <w:szCs w:val="26"/>
        </w:rPr>
      </w:pPr>
      <w:r w:rsidRPr="0079069D">
        <w:rPr>
          <w:sz w:val="26"/>
          <w:szCs w:val="26"/>
        </w:rPr>
        <w:t>Introduction</w:t>
      </w:r>
    </w:p>
    <w:p w14:paraId="08A2B309" w14:textId="1F9A063A" w:rsidR="007B0C45" w:rsidRPr="0079069D" w:rsidRDefault="007B0C45" w:rsidP="000D63B2">
      <w:pPr>
        <w:spacing w:line="360" w:lineRule="auto"/>
        <w:rPr>
          <w:sz w:val="24"/>
          <w:szCs w:val="24"/>
          <w:lang w:val="en-US"/>
        </w:rPr>
      </w:pPr>
      <w:r w:rsidRPr="0079069D">
        <w:rPr>
          <w:sz w:val="24"/>
          <w:szCs w:val="24"/>
          <w:lang w:val="en-US"/>
        </w:rPr>
        <w:t>This section provides an account of the expenses incurred by the department in delivering services and outputs. In Note 2, the funds that enable the provision of services were disclosed and in this note the cost associated with provision of services are recorded. Note 4 discloses aggregated information in relation to the income and expenses by output.</w:t>
      </w:r>
    </w:p>
    <w:p w14:paraId="224F11AD" w14:textId="77777777" w:rsidR="007B0C45" w:rsidRPr="0079069D" w:rsidRDefault="007B0C45" w:rsidP="000D63B2">
      <w:pPr>
        <w:pStyle w:val="Heading3"/>
        <w:spacing w:line="360" w:lineRule="auto"/>
        <w:rPr>
          <w:sz w:val="26"/>
          <w:szCs w:val="26"/>
        </w:rPr>
      </w:pPr>
      <w:r w:rsidRPr="0079069D">
        <w:rPr>
          <w:sz w:val="26"/>
          <w:szCs w:val="26"/>
        </w:rPr>
        <w:t xml:space="preserve">Structure </w:t>
      </w:r>
    </w:p>
    <w:p w14:paraId="4E65DBB6" w14:textId="77777777" w:rsidR="007B0C45" w:rsidRPr="0079069D" w:rsidRDefault="007B0C45" w:rsidP="000D63B2">
      <w:pPr>
        <w:spacing w:line="360" w:lineRule="auto"/>
        <w:rPr>
          <w:sz w:val="24"/>
          <w:szCs w:val="24"/>
        </w:rPr>
      </w:pPr>
      <w:r w:rsidRPr="0079069D">
        <w:rPr>
          <w:sz w:val="24"/>
          <w:szCs w:val="24"/>
        </w:rPr>
        <w:t>3.1</w:t>
      </w:r>
      <w:r w:rsidRPr="0079069D">
        <w:rPr>
          <w:sz w:val="24"/>
          <w:szCs w:val="24"/>
        </w:rPr>
        <w:tab/>
        <w:t>Expenses incurred in delivering of services</w:t>
      </w:r>
    </w:p>
    <w:p w14:paraId="34AAA1FF" w14:textId="1F0810DA" w:rsidR="007B0C45" w:rsidRPr="0079069D" w:rsidRDefault="007B0C45" w:rsidP="000D63B2">
      <w:pPr>
        <w:spacing w:line="360" w:lineRule="auto"/>
        <w:ind w:left="1440" w:hanging="720"/>
        <w:rPr>
          <w:sz w:val="24"/>
          <w:szCs w:val="24"/>
        </w:rPr>
      </w:pPr>
      <w:r w:rsidRPr="0079069D">
        <w:rPr>
          <w:sz w:val="24"/>
          <w:szCs w:val="24"/>
        </w:rPr>
        <w:t>3.1.1</w:t>
      </w:r>
      <w:r w:rsidRPr="0079069D">
        <w:rPr>
          <w:sz w:val="24"/>
          <w:szCs w:val="24"/>
        </w:rPr>
        <w:tab/>
        <w:t>Employee benefits in the comprehensive operating statement</w:t>
      </w:r>
      <w:r w:rsidRPr="0079069D">
        <w:rPr>
          <w:sz w:val="24"/>
          <w:szCs w:val="24"/>
        </w:rPr>
        <w:br/>
        <w:t xml:space="preserve">3.1.1(a) </w:t>
      </w:r>
      <w:r w:rsidRPr="0079069D">
        <w:rPr>
          <w:sz w:val="24"/>
          <w:szCs w:val="24"/>
        </w:rPr>
        <w:tab/>
        <w:t>Employee benefits in the balance sheet</w:t>
      </w:r>
      <w:r w:rsidRPr="0079069D">
        <w:rPr>
          <w:sz w:val="24"/>
          <w:szCs w:val="24"/>
        </w:rPr>
        <w:br/>
        <w:t xml:space="preserve">3.1.1(b) </w:t>
      </w:r>
      <w:r w:rsidRPr="0079069D">
        <w:rPr>
          <w:sz w:val="24"/>
          <w:szCs w:val="24"/>
        </w:rPr>
        <w:tab/>
        <w:t>Superannuation</w:t>
      </w:r>
    </w:p>
    <w:p w14:paraId="1115750D" w14:textId="77777777" w:rsidR="007B0C45" w:rsidRPr="0079069D" w:rsidRDefault="007B0C45" w:rsidP="000D63B2">
      <w:pPr>
        <w:spacing w:line="360" w:lineRule="auto"/>
        <w:ind w:left="720"/>
        <w:rPr>
          <w:sz w:val="24"/>
          <w:szCs w:val="24"/>
        </w:rPr>
      </w:pPr>
      <w:r w:rsidRPr="0079069D">
        <w:rPr>
          <w:sz w:val="24"/>
          <w:szCs w:val="24"/>
        </w:rPr>
        <w:t>3.1.2</w:t>
      </w:r>
      <w:r w:rsidRPr="0079069D">
        <w:rPr>
          <w:sz w:val="24"/>
          <w:szCs w:val="24"/>
        </w:rPr>
        <w:tab/>
        <w:t>Grants and other transfers</w:t>
      </w:r>
    </w:p>
    <w:p w14:paraId="7F383D26" w14:textId="77777777" w:rsidR="007B0C45" w:rsidRPr="0079069D" w:rsidRDefault="007B0C45" w:rsidP="000D63B2">
      <w:pPr>
        <w:spacing w:line="360" w:lineRule="auto"/>
        <w:ind w:left="720"/>
        <w:rPr>
          <w:sz w:val="24"/>
          <w:szCs w:val="24"/>
        </w:rPr>
      </w:pPr>
      <w:r w:rsidRPr="0079069D">
        <w:rPr>
          <w:sz w:val="24"/>
          <w:szCs w:val="24"/>
        </w:rPr>
        <w:t>3.1.3</w:t>
      </w:r>
      <w:r w:rsidRPr="0079069D">
        <w:rPr>
          <w:sz w:val="24"/>
          <w:szCs w:val="24"/>
        </w:rPr>
        <w:tab/>
        <w:t>Capital asset charge</w:t>
      </w:r>
    </w:p>
    <w:p w14:paraId="2B8EDB4F" w14:textId="77777777" w:rsidR="007B0C45" w:rsidRPr="0079069D" w:rsidRDefault="007B0C45" w:rsidP="000D63B2">
      <w:pPr>
        <w:spacing w:line="360" w:lineRule="auto"/>
        <w:ind w:left="720"/>
        <w:rPr>
          <w:sz w:val="24"/>
          <w:szCs w:val="24"/>
        </w:rPr>
      </w:pPr>
      <w:r w:rsidRPr="0079069D">
        <w:rPr>
          <w:sz w:val="24"/>
          <w:szCs w:val="24"/>
        </w:rPr>
        <w:t>3.1.4</w:t>
      </w:r>
      <w:r w:rsidRPr="0079069D">
        <w:rPr>
          <w:sz w:val="24"/>
          <w:szCs w:val="24"/>
        </w:rPr>
        <w:tab/>
        <w:t>Supplies and services</w:t>
      </w:r>
    </w:p>
    <w:p w14:paraId="72EDA7E6" w14:textId="22802CF5" w:rsidR="007B0C45" w:rsidRPr="0079069D" w:rsidRDefault="007B0C45" w:rsidP="000D63B2">
      <w:pPr>
        <w:spacing w:line="360" w:lineRule="auto"/>
        <w:rPr>
          <w:sz w:val="24"/>
          <w:szCs w:val="24"/>
        </w:rPr>
      </w:pPr>
      <w:r w:rsidRPr="0079069D">
        <w:rPr>
          <w:sz w:val="24"/>
          <w:szCs w:val="24"/>
        </w:rPr>
        <w:t>3.1.5</w:t>
      </w:r>
      <w:r w:rsidRPr="0079069D">
        <w:rPr>
          <w:sz w:val="24"/>
          <w:szCs w:val="24"/>
        </w:rPr>
        <w:tab/>
        <w:t>Initial recognition expense from financial   instruments</w:t>
      </w:r>
    </w:p>
    <w:p w14:paraId="6871F1D3" w14:textId="77777777" w:rsidR="004326E4" w:rsidRPr="0079069D" w:rsidRDefault="004326E4" w:rsidP="000D63B2">
      <w:pPr>
        <w:pStyle w:val="Heading3"/>
        <w:spacing w:line="360" w:lineRule="auto"/>
        <w:rPr>
          <w:sz w:val="26"/>
          <w:szCs w:val="26"/>
        </w:rPr>
      </w:pPr>
      <w:r w:rsidRPr="0079069D">
        <w:rPr>
          <w:sz w:val="26"/>
          <w:szCs w:val="26"/>
        </w:rPr>
        <w:t>3.1 Expenses incurred in delivering of services</w:t>
      </w:r>
    </w:p>
    <w:p w14:paraId="765716CC" w14:textId="77777777" w:rsidR="004326E4" w:rsidRPr="0079069D" w:rsidRDefault="004326E4" w:rsidP="000D63B2">
      <w:pPr>
        <w:pStyle w:val="Heading4"/>
        <w:spacing w:line="360" w:lineRule="auto"/>
        <w:rPr>
          <w:sz w:val="24"/>
          <w:szCs w:val="24"/>
          <w:lang w:val="en-US"/>
        </w:rPr>
      </w:pPr>
      <w:r w:rsidRPr="0079069D">
        <w:rPr>
          <w:sz w:val="24"/>
          <w:szCs w:val="24"/>
          <w:lang w:val="en-US"/>
        </w:rPr>
        <w:t>3.1.1 Employee benefits in the comprehensive operating statement</w:t>
      </w:r>
    </w:p>
    <w:tbl>
      <w:tblPr>
        <w:tblStyle w:val="TableGrid"/>
        <w:tblW w:w="5000" w:type="pct"/>
        <w:tblLook w:val="0020" w:firstRow="1" w:lastRow="0" w:firstColumn="0" w:lastColumn="0" w:noHBand="0" w:noVBand="0"/>
      </w:tblPr>
      <w:tblGrid>
        <w:gridCol w:w="7907"/>
        <w:gridCol w:w="1431"/>
        <w:gridCol w:w="1452"/>
      </w:tblGrid>
      <w:tr w:rsidR="004326E4" w:rsidRPr="0079069D" w14:paraId="68BE3CB1" w14:textId="77777777" w:rsidTr="00E0094A">
        <w:trPr>
          <w:trHeight w:val="284"/>
        </w:trPr>
        <w:tc>
          <w:tcPr>
            <w:tcW w:w="3664" w:type="pct"/>
          </w:tcPr>
          <w:p w14:paraId="0612869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0FC16FA0"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3" w:type="pct"/>
          </w:tcPr>
          <w:p w14:paraId="0AE405C6"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691DA41E" w14:textId="77777777" w:rsidTr="00E0094A">
        <w:trPr>
          <w:trHeight w:val="284"/>
        </w:trPr>
        <w:tc>
          <w:tcPr>
            <w:tcW w:w="3664" w:type="pct"/>
          </w:tcPr>
          <w:p w14:paraId="652B423E" w14:textId="77777777" w:rsidR="004326E4" w:rsidRPr="0079069D" w:rsidRDefault="004326E4" w:rsidP="000D63B2">
            <w:pPr>
              <w:spacing w:line="360" w:lineRule="auto"/>
              <w:rPr>
                <w:b/>
                <w:bCs/>
                <w:sz w:val="24"/>
                <w:szCs w:val="24"/>
              </w:rPr>
            </w:pPr>
            <w:r w:rsidRPr="0079069D">
              <w:rPr>
                <w:b/>
                <w:bCs/>
                <w:sz w:val="24"/>
                <w:szCs w:val="24"/>
              </w:rPr>
              <w:t>Employee expenses</w:t>
            </w:r>
          </w:p>
        </w:tc>
        <w:tc>
          <w:tcPr>
            <w:tcW w:w="663" w:type="pct"/>
          </w:tcPr>
          <w:p w14:paraId="47992C9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3" w:type="pct"/>
          </w:tcPr>
          <w:p w14:paraId="5A50CEE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E2A2CAD" w14:textId="77777777" w:rsidTr="00E0094A">
        <w:trPr>
          <w:trHeight w:val="284"/>
        </w:trPr>
        <w:tc>
          <w:tcPr>
            <w:tcW w:w="3664" w:type="pct"/>
          </w:tcPr>
          <w:p w14:paraId="312E01F2"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Salaries and wages </w:t>
            </w:r>
            <w:r w:rsidRPr="0079069D">
              <w:rPr>
                <w:sz w:val="24"/>
                <w:szCs w:val="24"/>
                <w:vertAlign w:val="superscript"/>
              </w:rPr>
              <w:t>(i)</w:t>
            </w:r>
          </w:p>
        </w:tc>
        <w:tc>
          <w:tcPr>
            <w:tcW w:w="663" w:type="pct"/>
          </w:tcPr>
          <w:p w14:paraId="4D0D5BBB" w14:textId="77777777" w:rsidR="004326E4" w:rsidRPr="0079069D" w:rsidRDefault="004326E4" w:rsidP="000D63B2">
            <w:pPr>
              <w:spacing w:line="360" w:lineRule="auto"/>
              <w:rPr>
                <w:b/>
                <w:bCs/>
                <w:sz w:val="24"/>
                <w:szCs w:val="24"/>
              </w:rPr>
            </w:pPr>
            <w:r w:rsidRPr="0079069D">
              <w:rPr>
                <w:b/>
                <w:bCs/>
                <w:sz w:val="24"/>
                <w:szCs w:val="24"/>
              </w:rPr>
              <w:t>(462,330)</w:t>
            </w:r>
          </w:p>
        </w:tc>
        <w:tc>
          <w:tcPr>
            <w:tcW w:w="673" w:type="pct"/>
          </w:tcPr>
          <w:p w14:paraId="14850554" w14:textId="77777777" w:rsidR="004326E4" w:rsidRPr="0079069D" w:rsidRDefault="004326E4" w:rsidP="000D63B2">
            <w:pPr>
              <w:spacing w:line="360" w:lineRule="auto"/>
              <w:rPr>
                <w:sz w:val="24"/>
                <w:szCs w:val="24"/>
              </w:rPr>
            </w:pPr>
            <w:r w:rsidRPr="0079069D">
              <w:rPr>
                <w:sz w:val="24"/>
                <w:szCs w:val="24"/>
              </w:rPr>
              <w:t>(433,664)</w:t>
            </w:r>
          </w:p>
        </w:tc>
      </w:tr>
      <w:tr w:rsidR="004326E4" w:rsidRPr="0079069D" w14:paraId="2C971526" w14:textId="77777777" w:rsidTr="00E0094A">
        <w:trPr>
          <w:trHeight w:val="284"/>
        </w:trPr>
        <w:tc>
          <w:tcPr>
            <w:tcW w:w="3664" w:type="pct"/>
          </w:tcPr>
          <w:p w14:paraId="4300B56D" w14:textId="77777777" w:rsidR="004326E4" w:rsidRPr="0079069D" w:rsidRDefault="004326E4" w:rsidP="000D63B2">
            <w:pPr>
              <w:spacing w:line="360" w:lineRule="auto"/>
              <w:rPr>
                <w:sz w:val="24"/>
                <w:szCs w:val="24"/>
              </w:rPr>
            </w:pPr>
            <w:r w:rsidRPr="0079069D">
              <w:rPr>
                <w:sz w:val="24"/>
                <w:szCs w:val="24"/>
              </w:rPr>
              <w:t>Defined contribution superannuation expense</w:t>
            </w:r>
          </w:p>
        </w:tc>
        <w:tc>
          <w:tcPr>
            <w:tcW w:w="663" w:type="pct"/>
          </w:tcPr>
          <w:p w14:paraId="0D3CE281" w14:textId="77777777" w:rsidR="004326E4" w:rsidRPr="0079069D" w:rsidRDefault="004326E4" w:rsidP="000D63B2">
            <w:pPr>
              <w:spacing w:line="360" w:lineRule="auto"/>
              <w:rPr>
                <w:b/>
                <w:bCs/>
                <w:sz w:val="24"/>
                <w:szCs w:val="24"/>
              </w:rPr>
            </w:pPr>
            <w:r w:rsidRPr="0079069D">
              <w:rPr>
                <w:b/>
                <w:bCs/>
                <w:sz w:val="24"/>
                <w:szCs w:val="24"/>
              </w:rPr>
              <w:t>(49,991)</w:t>
            </w:r>
          </w:p>
        </w:tc>
        <w:tc>
          <w:tcPr>
            <w:tcW w:w="673" w:type="pct"/>
          </w:tcPr>
          <w:p w14:paraId="73CA2269" w14:textId="77777777" w:rsidR="004326E4" w:rsidRPr="0079069D" w:rsidRDefault="004326E4" w:rsidP="000D63B2">
            <w:pPr>
              <w:spacing w:line="360" w:lineRule="auto"/>
              <w:rPr>
                <w:sz w:val="24"/>
                <w:szCs w:val="24"/>
              </w:rPr>
            </w:pPr>
            <w:r w:rsidRPr="0079069D">
              <w:rPr>
                <w:sz w:val="24"/>
                <w:szCs w:val="24"/>
              </w:rPr>
              <w:t>(44,776)</w:t>
            </w:r>
          </w:p>
        </w:tc>
      </w:tr>
      <w:tr w:rsidR="004326E4" w:rsidRPr="0079069D" w14:paraId="3A8A36A8" w14:textId="77777777" w:rsidTr="00E0094A">
        <w:trPr>
          <w:trHeight w:val="284"/>
        </w:trPr>
        <w:tc>
          <w:tcPr>
            <w:tcW w:w="3664" w:type="pct"/>
          </w:tcPr>
          <w:p w14:paraId="3B132826" w14:textId="77777777" w:rsidR="004326E4" w:rsidRPr="0079069D" w:rsidRDefault="004326E4" w:rsidP="000D63B2">
            <w:pPr>
              <w:spacing w:line="360" w:lineRule="auto"/>
              <w:rPr>
                <w:sz w:val="24"/>
                <w:szCs w:val="24"/>
              </w:rPr>
            </w:pPr>
            <w:r w:rsidRPr="0079069D">
              <w:rPr>
                <w:sz w:val="24"/>
                <w:szCs w:val="24"/>
              </w:rPr>
              <w:t>Defined benefit superannuation expense</w:t>
            </w:r>
          </w:p>
        </w:tc>
        <w:tc>
          <w:tcPr>
            <w:tcW w:w="663" w:type="pct"/>
          </w:tcPr>
          <w:p w14:paraId="68F80F5F" w14:textId="77777777" w:rsidR="004326E4" w:rsidRPr="0079069D" w:rsidRDefault="004326E4" w:rsidP="000D63B2">
            <w:pPr>
              <w:spacing w:line="360" w:lineRule="auto"/>
              <w:rPr>
                <w:b/>
                <w:bCs/>
                <w:sz w:val="24"/>
                <w:szCs w:val="24"/>
              </w:rPr>
            </w:pPr>
            <w:r w:rsidRPr="0079069D">
              <w:rPr>
                <w:b/>
                <w:bCs/>
                <w:sz w:val="24"/>
                <w:szCs w:val="24"/>
              </w:rPr>
              <w:t>(4,492)</w:t>
            </w:r>
          </w:p>
        </w:tc>
        <w:tc>
          <w:tcPr>
            <w:tcW w:w="673" w:type="pct"/>
          </w:tcPr>
          <w:p w14:paraId="0F7299FD" w14:textId="77777777" w:rsidR="004326E4" w:rsidRPr="0079069D" w:rsidRDefault="004326E4" w:rsidP="000D63B2">
            <w:pPr>
              <w:spacing w:line="360" w:lineRule="auto"/>
              <w:rPr>
                <w:sz w:val="24"/>
                <w:szCs w:val="24"/>
              </w:rPr>
            </w:pPr>
            <w:r w:rsidRPr="0079069D">
              <w:rPr>
                <w:sz w:val="24"/>
                <w:szCs w:val="24"/>
              </w:rPr>
              <w:t>(4,873)</w:t>
            </w:r>
          </w:p>
        </w:tc>
      </w:tr>
      <w:tr w:rsidR="004326E4" w:rsidRPr="0079069D" w14:paraId="451D3A8E" w14:textId="77777777" w:rsidTr="00E0094A">
        <w:trPr>
          <w:trHeight w:val="284"/>
        </w:trPr>
        <w:tc>
          <w:tcPr>
            <w:tcW w:w="3664" w:type="pct"/>
          </w:tcPr>
          <w:p w14:paraId="635FAA43" w14:textId="77777777" w:rsidR="004326E4" w:rsidRPr="0079069D" w:rsidRDefault="004326E4" w:rsidP="000D63B2">
            <w:pPr>
              <w:spacing w:line="360" w:lineRule="auto"/>
              <w:rPr>
                <w:sz w:val="24"/>
                <w:szCs w:val="24"/>
              </w:rPr>
            </w:pPr>
            <w:r w:rsidRPr="0079069D">
              <w:rPr>
                <w:sz w:val="24"/>
                <w:szCs w:val="24"/>
              </w:rPr>
              <w:t>Termination benefits</w:t>
            </w:r>
          </w:p>
        </w:tc>
        <w:tc>
          <w:tcPr>
            <w:tcW w:w="663" w:type="pct"/>
          </w:tcPr>
          <w:p w14:paraId="6813C75F" w14:textId="77777777" w:rsidR="004326E4" w:rsidRPr="0079069D" w:rsidRDefault="004326E4" w:rsidP="000D63B2">
            <w:pPr>
              <w:spacing w:line="360" w:lineRule="auto"/>
              <w:rPr>
                <w:b/>
                <w:bCs/>
                <w:sz w:val="24"/>
                <w:szCs w:val="24"/>
              </w:rPr>
            </w:pPr>
            <w:r w:rsidRPr="0079069D">
              <w:rPr>
                <w:b/>
                <w:bCs/>
                <w:sz w:val="24"/>
                <w:szCs w:val="24"/>
              </w:rPr>
              <w:t>(344)</w:t>
            </w:r>
          </w:p>
        </w:tc>
        <w:tc>
          <w:tcPr>
            <w:tcW w:w="673" w:type="pct"/>
          </w:tcPr>
          <w:p w14:paraId="59D46B17" w14:textId="77777777" w:rsidR="004326E4" w:rsidRPr="0079069D" w:rsidRDefault="004326E4" w:rsidP="000D63B2">
            <w:pPr>
              <w:spacing w:line="360" w:lineRule="auto"/>
              <w:rPr>
                <w:sz w:val="24"/>
                <w:szCs w:val="24"/>
              </w:rPr>
            </w:pPr>
            <w:r w:rsidRPr="0079069D">
              <w:rPr>
                <w:sz w:val="24"/>
                <w:szCs w:val="24"/>
              </w:rPr>
              <w:t>(1,118)</w:t>
            </w:r>
          </w:p>
        </w:tc>
      </w:tr>
      <w:tr w:rsidR="004326E4" w:rsidRPr="0079069D" w14:paraId="47922729" w14:textId="77777777" w:rsidTr="00E0094A">
        <w:trPr>
          <w:trHeight w:val="284"/>
        </w:trPr>
        <w:tc>
          <w:tcPr>
            <w:tcW w:w="3664" w:type="pct"/>
          </w:tcPr>
          <w:p w14:paraId="0D5C3454" w14:textId="77777777" w:rsidR="004326E4" w:rsidRPr="0079069D" w:rsidRDefault="004326E4" w:rsidP="000D63B2">
            <w:pPr>
              <w:spacing w:line="360" w:lineRule="auto"/>
              <w:rPr>
                <w:sz w:val="24"/>
                <w:szCs w:val="24"/>
              </w:rPr>
            </w:pPr>
            <w:r w:rsidRPr="0079069D">
              <w:rPr>
                <w:sz w:val="24"/>
                <w:szCs w:val="24"/>
              </w:rPr>
              <w:t>Leave expenses (annual leave and long service leave)</w:t>
            </w:r>
          </w:p>
        </w:tc>
        <w:tc>
          <w:tcPr>
            <w:tcW w:w="663" w:type="pct"/>
          </w:tcPr>
          <w:p w14:paraId="25502CB8" w14:textId="77777777" w:rsidR="004326E4" w:rsidRPr="0079069D" w:rsidRDefault="004326E4" w:rsidP="000D63B2">
            <w:pPr>
              <w:spacing w:line="360" w:lineRule="auto"/>
              <w:rPr>
                <w:b/>
                <w:bCs/>
                <w:sz w:val="24"/>
                <w:szCs w:val="24"/>
              </w:rPr>
            </w:pPr>
            <w:r w:rsidRPr="0079069D">
              <w:rPr>
                <w:b/>
                <w:bCs/>
                <w:sz w:val="24"/>
                <w:szCs w:val="24"/>
              </w:rPr>
              <w:t>(70,615)</w:t>
            </w:r>
          </w:p>
        </w:tc>
        <w:tc>
          <w:tcPr>
            <w:tcW w:w="673" w:type="pct"/>
          </w:tcPr>
          <w:p w14:paraId="0FD05D26" w14:textId="77777777" w:rsidR="004326E4" w:rsidRPr="0079069D" w:rsidRDefault="004326E4" w:rsidP="000D63B2">
            <w:pPr>
              <w:spacing w:line="360" w:lineRule="auto"/>
              <w:rPr>
                <w:sz w:val="24"/>
                <w:szCs w:val="24"/>
              </w:rPr>
            </w:pPr>
            <w:r w:rsidRPr="0079069D">
              <w:rPr>
                <w:sz w:val="24"/>
                <w:szCs w:val="24"/>
              </w:rPr>
              <w:t>(70,652)</w:t>
            </w:r>
          </w:p>
        </w:tc>
      </w:tr>
      <w:tr w:rsidR="004326E4" w:rsidRPr="0079069D" w14:paraId="169B2381" w14:textId="77777777" w:rsidTr="00E0094A">
        <w:trPr>
          <w:trHeight w:val="284"/>
        </w:trPr>
        <w:tc>
          <w:tcPr>
            <w:tcW w:w="3664" w:type="pct"/>
          </w:tcPr>
          <w:p w14:paraId="4CF53E1D" w14:textId="77777777" w:rsidR="004326E4" w:rsidRPr="0079069D" w:rsidRDefault="004326E4" w:rsidP="000D63B2">
            <w:pPr>
              <w:spacing w:line="360" w:lineRule="auto"/>
              <w:rPr>
                <w:sz w:val="24"/>
                <w:szCs w:val="24"/>
              </w:rPr>
            </w:pPr>
            <w:r w:rsidRPr="0079069D">
              <w:rPr>
                <w:sz w:val="24"/>
                <w:szCs w:val="24"/>
              </w:rPr>
              <w:t>Other on-costs (fringe benefits tax, payroll tax and WorkCover levy)</w:t>
            </w:r>
          </w:p>
        </w:tc>
        <w:tc>
          <w:tcPr>
            <w:tcW w:w="663" w:type="pct"/>
          </w:tcPr>
          <w:p w14:paraId="775CBFCA" w14:textId="77777777" w:rsidR="004326E4" w:rsidRPr="0079069D" w:rsidRDefault="004326E4" w:rsidP="000D63B2">
            <w:pPr>
              <w:spacing w:line="360" w:lineRule="auto"/>
              <w:rPr>
                <w:b/>
                <w:bCs/>
                <w:sz w:val="24"/>
                <w:szCs w:val="24"/>
              </w:rPr>
            </w:pPr>
            <w:r w:rsidRPr="0079069D">
              <w:rPr>
                <w:b/>
                <w:bCs/>
                <w:sz w:val="24"/>
                <w:szCs w:val="24"/>
              </w:rPr>
              <w:t>(38,097)</w:t>
            </w:r>
          </w:p>
        </w:tc>
        <w:tc>
          <w:tcPr>
            <w:tcW w:w="673" w:type="pct"/>
          </w:tcPr>
          <w:p w14:paraId="3C369FBF" w14:textId="77777777" w:rsidR="004326E4" w:rsidRPr="0079069D" w:rsidRDefault="004326E4" w:rsidP="000D63B2">
            <w:pPr>
              <w:spacing w:line="360" w:lineRule="auto"/>
              <w:rPr>
                <w:sz w:val="24"/>
                <w:szCs w:val="24"/>
              </w:rPr>
            </w:pPr>
            <w:r w:rsidRPr="0079069D">
              <w:rPr>
                <w:sz w:val="24"/>
                <w:szCs w:val="24"/>
              </w:rPr>
              <w:t>(29,189)</w:t>
            </w:r>
          </w:p>
        </w:tc>
      </w:tr>
      <w:tr w:rsidR="004326E4" w:rsidRPr="0079069D" w14:paraId="13363049" w14:textId="77777777" w:rsidTr="00E0094A">
        <w:trPr>
          <w:trHeight w:val="284"/>
        </w:trPr>
        <w:tc>
          <w:tcPr>
            <w:tcW w:w="3664" w:type="pct"/>
          </w:tcPr>
          <w:p w14:paraId="58ADB96B" w14:textId="77777777" w:rsidR="004326E4" w:rsidRPr="0079069D" w:rsidRDefault="004326E4" w:rsidP="000D63B2">
            <w:pPr>
              <w:spacing w:line="360" w:lineRule="auto"/>
              <w:rPr>
                <w:b/>
                <w:bCs/>
                <w:sz w:val="24"/>
                <w:szCs w:val="24"/>
              </w:rPr>
            </w:pPr>
            <w:r w:rsidRPr="0079069D">
              <w:rPr>
                <w:b/>
                <w:bCs/>
                <w:sz w:val="24"/>
                <w:szCs w:val="24"/>
              </w:rPr>
              <w:t>Total employee expenses</w:t>
            </w:r>
          </w:p>
        </w:tc>
        <w:tc>
          <w:tcPr>
            <w:tcW w:w="663" w:type="pct"/>
          </w:tcPr>
          <w:p w14:paraId="1BAF287F" w14:textId="77777777" w:rsidR="004326E4" w:rsidRPr="0079069D" w:rsidRDefault="004326E4" w:rsidP="000D63B2">
            <w:pPr>
              <w:spacing w:line="360" w:lineRule="auto"/>
              <w:rPr>
                <w:b/>
                <w:bCs/>
                <w:sz w:val="24"/>
                <w:szCs w:val="24"/>
              </w:rPr>
            </w:pPr>
            <w:r w:rsidRPr="0079069D">
              <w:rPr>
                <w:b/>
                <w:bCs/>
                <w:sz w:val="24"/>
                <w:szCs w:val="24"/>
              </w:rPr>
              <w:t>(625,869)</w:t>
            </w:r>
          </w:p>
        </w:tc>
        <w:tc>
          <w:tcPr>
            <w:tcW w:w="673" w:type="pct"/>
          </w:tcPr>
          <w:p w14:paraId="29B155D2" w14:textId="77777777" w:rsidR="004326E4" w:rsidRPr="0079069D" w:rsidRDefault="004326E4" w:rsidP="000D63B2">
            <w:pPr>
              <w:spacing w:line="360" w:lineRule="auto"/>
              <w:rPr>
                <w:sz w:val="24"/>
                <w:szCs w:val="24"/>
              </w:rPr>
            </w:pPr>
            <w:r w:rsidRPr="0079069D">
              <w:rPr>
                <w:sz w:val="24"/>
                <w:szCs w:val="24"/>
              </w:rPr>
              <w:t>(584,272)</w:t>
            </w:r>
          </w:p>
        </w:tc>
      </w:tr>
    </w:tbl>
    <w:p w14:paraId="5B4D56F0" w14:textId="77777777" w:rsidR="004326E4" w:rsidRPr="0079069D" w:rsidRDefault="004326E4" w:rsidP="000D63B2">
      <w:pPr>
        <w:spacing w:line="360" w:lineRule="auto"/>
        <w:rPr>
          <w:sz w:val="24"/>
          <w:szCs w:val="24"/>
          <w:lang w:val="en-US"/>
        </w:rPr>
      </w:pPr>
      <w:r w:rsidRPr="0079069D">
        <w:rPr>
          <w:sz w:val="24"/>
          <w:szCs w:val="24"/>
          <w:lang w:val="en-US"/>
        </w:rPr>
        <w:t>Note:</w:t>
      </w:r>
    </w:p>
    <w:p w14:paraId="410D1B8A" w14:textId="3011D99D" w:rsidR="004326E4" w:rsidRPr="0079069D" w:rsidRDefault="004326E4" w:rsidP="000D63B2">
      <w:pPr>
        <w:pStyle w:val="ListParagraph"/>
        <w:numPr>
          <w:ilvl w:val="0"/>
          <w:numId w:val="34"/>
        </w:numPr>
        <w:spacing w:line="360" w:lineRule="auto"/>
        <w:rPr>
          <w:sz w:val="24"/>
          <w:szCs w:val="24"/>
          <w:lang w:val="en-US"/>
        </w:rPr>
      </w:pPr>
      <w:r w:rsidRPr="0079069D">
        <w:rPr>
          <w:sz w:val="24"/>
          <w:szCs w:val="24"/>
          <w:lang w:val="en-US"/>
        </w:rPr>
        <w:t xml:space="preserve">In 2020, salary and wage expenses included the amount of $408,615 which represents an adjustment to some employees’ payments as a result of the rollout of the new payroll system, which did not accurately capture shift allowances and emergency overtime. This has been disclosed in Note 9.1 </w:t>
      </w:r>
      <w:r w:rsidRPr="0079069D">
        <w:rPr>
          <w:i/>
          <w:iCs/>
          <w:sz w:val="24"/>
          <w:szCs w:val="24"/>
          <w:lang w:val="en-US"/>
        </w:rPr>
        <w:t>Ex-gratia expenses</w:t>
      </w:r>
      <w:r w:rsidRPr="0079069D">
        <w:rPr>
          <w:sz w:val="24"/>
          <w:szCs w:val="24"/>
          <w:lang w:val="en-US"/>
        </w:rPr>
        <w:t>. Ex-gratia expenses are the voluntary payment of money or other non-monetary benefit (e.g., a write off) that is not made either to acquire goods, services or other benefits for the department or to meet a legal liability, or to settle or resolve a possible legal liability or claim against the entity.</w:t>
      </w:r>
    </w:p>
    <w:p w14:paraId="2EE65B9E" w14:textId="77777777" w:rsidR="004326E4" w:rsidRPr="0079069D" w:rsidRDefault="004326E4" w:rsidP="000D63B2">
      <w:pPr>
        <w:spacing w:line="360" w:lineRule="auto"/>
        <w:rPr>
          <w:sz w:val="24"/>
          <w:szCs w:val="24"/>
          <w:lang w:val="en-US"/>
        </w:rPr>
      </w:pPr>
      <w:r w:rsidRPr="0079069D">
        <w:rPr>
          <w:sz w:val="24"/>
          <w:szCs w:val="24"/>
          <w:lang w:val="en-US"/>
        </w:rPr>
        <w:t>Employee expenses include all costs relating to employment including salaries and wages, fringe benefits tax, leave entitlements, termination payments, defined benefit superannuation plans, defined contribution superannuation plans and WorkCover premiums.</w:t>
      </w:r>
    </w:p>
    <w:p w14:paraId="5655981C" w14:textId="77777777" w:rsidR="004326E4" w:rsidRPr="0079069D" w:rsidRDefault="004326E4" w:rsidP="000D63B2">
      <w:pPr>
        <w:spacing w:line="360" w:lineRule="auto"/>
        <w:rPr>
          <w:sz w:val="24"/>
          <w:szCs w:val="24"/>
          <w:lang w:val="en-US"/>
        </w:rPr>
      </w:pPr>
      <w:r w:rsidRPr="0079069D">
        <w:rPr>
          <w:sz w:val="24"/>
          <w:szCs w:val="24"/>
          <w:lang w:val="en-US"/>
        </w:rPr>
        <w:t>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2CB9509A" w14:textId="77777777" w:rsidR="004326E4" w:rsidRPr="0079069D" w:rsidRDefault="004326E4" w:rsidP="000D63B2">
      <w:pPr>
        <w:spacing w:line="360" w:lineRule="auto"/>
        <w:rPr>
          <w:i/>
          <w:iCs/>
          <w:sz w:val="24"/>
          <w:szCs w:val="24"/>
          <w:lang w:val="en-US"/>
        </w:rPr>
      </w:pPr>
      <w:r w:rsidRPr="0079069D">
        <w:rPr>
          <w:sz w:val="24"/>
          <w:szCs w:val="24"/>
          <w:lang w:val="en-US"/>
        </w:rPr>
        <w:t xml:space="preserve">Termination benefits are payable when employment is terminated before normal retirement date, or when an employee accepts an offer of benefits in exchange for the termination of employment. The department recognises termination benefits when it is demonstrably committed to either terminating the employment of current employees according to a detailed formal plan without the possibility of withdrawal or providing termination benefits as a result of an offer made to encourage voluntary redundancy. </w:t>
      </w:r>
    </w:p>
    <w:p w14:paraId="5C55E309" w14:textId="77777777" w:rsidR="004326E4" w:rsidRPr="0079069D" w:rsidRDefault="004326E4" w:rsidP="000D63B2">
      <w:pPr>
        <w:pStyle w:val="Heading4"/>
        <w:spacing w:line="360" w:lineRule="auto"/>
        <w:rPr>
          <w:sz w:val="24"/>
          <w:szCs w:val="24"/>
          <w:lang w:val="en-US"/>
        </w:rPr>
      </w:pPr>
      <w:r w:rsidRPr="0079069D">
        <w:rPr>
          <w:sz w:val="24"/>
          <w:szCs w:val="24"/>
          <w:lang w:val="en-US"/>
        </w:rPr>
        <w:t>3.1.1 (a) Employee benefits in the balance sheet</w:t>
      </w:r>
    </w:p>
    <w:p w14:paraId="65F3A7DC" w14:textId="77777777" w:rsidR="004326E4" w:rsidRPr="0079069D" w:rsidRDefault="004326E4" w:rsidP="000D63B2">
      <w:pPr>
        <w:spacing w:line="360" w:lineRule="auto"/>
        <w:rPr>
          <w:sz w:val="24"/>
          <w:szCs w:val="24"/>
          <w:lang w:val="en-US"/>
        </w:rPr>
      </w:pPr>
      <w:r w:rsidRPr="0079069D">
        <w:rPr>
          <w:sz w:val="24"/>
          <w:szCs w:val="24"/>
          <w:lang w:val="en-US"/>
        </w:rPr>
        <w:t>Provision is made for benefits accruing to employees in respect of wages and salaries, annual leave, earned emergency recreation leave and long service leave (LSL) for services rendered to the reporting date and recorded as an expense during the period the services are delivered.</w:t>
      </w:r>
    </w:p>
    <w:tbl>
      <w:tblPr>
        <w:tblStyle w:val="TableGrid"/>
        <w:tblW w:w="5000" w:type="pct"/>
        <w:tblLook w:val="0020" w:firstRow="1" w:lastRow="0" w:firstColumn="0" w:lastColumn="0" w:noHBand="0" w:noVBand="0"/>
      </w:tblPr>
      <w:tblGrid>
        <w:gridCol w:w="6491"/>
        <w:gridCol w:w="1416"/>
        <w:gridCol w:w="1431"/>
        <w:gridCol w:w="1452"/>
      </w:tblGrid>
      <w:tr w:rsidR="004326E4" w:rsidRPr="0079069D" w14:paraId="6FE929BB" w14:textId="77777777" w:rsidTr="00931B5B">
        <w:trPr>
          <w:trHeight w:val="284"/>
        </w:trPr>
        <w:tc>
          <w:tcPr>
            <w:tcW w:w="3008" w:type="pct"/>
          </w:tcPr>
          <w:p w14:paraId="4F7B89B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6" w:type="pct"/>
          </w:tcPr>
          <w:p w14:paraId="515F602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52F80810"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3" w:type="pct"/>
          </w:tcPr>
          <w:p w14:paraId="105A367E"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67F48656" w14:textId="77777777" w:rsidTr="00931B5B">
        <w:trPr>
          <w:trHeight w:val="284"/>
        </w:trPr>
        <w:tc>
          <w:tcPr>
            <w:tcW w:w="3008" w:type="pct"/>
          </w:tcPr>
          <w:p w14:paraId="5EF2E058" w14:textId="77777777" w:rsidR="004326E4" w:rsidRPr="0079069D" w:rsidRDefault="004326E4" w:rsidP="000D63B2">
            <w:pPr>
              <w:spacing w:line="360" w:lineRule="auto"/>
              <w:rPr>
                <w:b/>
                <w:bCs/>
                <w:sz w:val="24"/>
                <w:szCs w:val="24"/>
              </w:rPr>
            </w:pPr>
            <w:r w:rsidRPr="0079069D">
              <w:rPr>
                <w:b/>
                <w:bCs/>
                <w:sz w:val="24"/>
                <w:szCs w:val="24"/>
              </w:rPr>
              <w:t xml:space="preserve">Current provision for employee benefits </w:t>
            </w:r>
          </w:p>
        </w:tc>
        <w:tc>
          <w:tcPr>
            <w:tcW w:w="656" w:type="pct"/>
          </w:tcPr>
          <w:p w14:paraId="2695821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50AC51F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3" w:type="pct"/>
          </w:tcPr>
          <w:p w14:paraId="7DD177F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2D2CE1A" w14:textId="77777777" w:rsidTr="00931B5B">
        <w:trPr>
          <w:trHeight w:val="284"/>
        </w:trPr>
        <w:tc>
          <w:tcPr>
            <w:tcW w:w="3008" w:type="pct"/>
          </w:tcPr>
          <w:p w14:paraId="2AD28D40"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Annual leave </w:t>
            </w:r>
            <w:r w:rsidRPr="0079069D">
              <w:rPr>
                <w:rFonts w:ascii="VIC SemiBold" w:hAnsi="VIC SemiBold" w:cs="VIC SemiBold"/>
                <w:b/>
                <w:bCs/>
                <w:sz w:val="24"/>
                <w:szCs w:val="24"/>
                <w:vertAlign w:val="superscript"/>
              </w:rPr>
              <w:t>(i)</w:t>
            </w:r>
            <w:r w:rsidRPr="0079069D">
              <w:rPr>
                <w:b/>
                <w:bCs/>
                <w:sz w:val="24"/>
                <w:szCs w:val="24"/>
              </w:rPr>
              <w:t xml:space="preserve"> </w:t>
            </w:r>
          </w:p>
        </w:tc>
        <w:tc>
          <w:tcPr>
            <w:tcW w:w="656" w:type="pct"/>
          </w:tcPr>
          <w:p w14:paraId="6A819B5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0930BF8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3" w:type="pct"/>
          </w:tcPr>
          <w:p w14:paraId="2E2F977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33AAEDE" w14:textId="77777777" w:rsidTr="00931B5B">
        <w:trPr>
          <w:trHeight w:val="284"/>
        </w:trPr>
        <w:tc>
          <w:tcPr>
            <w:tcW w:w="3008" w:type="pct"/>
          </w:tcPr>
          <w:p w14:paraId="1C39B0C9" w14:textId="77777777" w:rsidR="004326E4" w:rsidRPr="0079069D" w:rsidRDefault="004326E4" w:rsidP="000D63B2">
            <w:pPr>
              <w:spacing w:line="360" w:lineRule="auto"/>
              <w:rPr>
                <w:sz w:val="24"/>
                <w:szCs w:val="24"/>
              </w:rPr>
            </w:pPr>
            <w:r w:rsidRPr="0079069D">
              <w:rPr>
                <w:sz w:val="24"/>
                <w:szCs w:val="24"/>
              </w:rPr>
              <w:t xml:space="preserve">Unconditional and expected to settle within 12 months </w:t>
            </w:r>
          </w:p>
        </w:tc>
        <w:tc>
          <w:tcPr>
            <w:tcW w:w="656" w:type="pct"/>
          </w:tcPr>
          <w:p w14:paraId="6C3FD3E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67B035CE" w14:textId="77777777" w:rsidR="004326E4" w:rsidRPr="0079069D" w:rsidRDefault="004326E4" w:rsidP="000D63B2">
            <w:pPr>
              <w:spacing w:line="360" w:lineRule="auto"/>
              <w:rPr>
                <w:b/>
                <w:bCs/>
                <w:sz w:val="24"/>
                <w:szCs w:val="24"/>
              </w:rPr>
            </w:pPr>
            <w:r w:rsidRPr="0079069D">
              <w:rPr>
                <w:b/>
                <w:bCs/>
                <w:sz w:val="24"/>
                <w:szCs w:val="24"/>
              </w:rPr>
              <w:t>50,075</w:t>
            </w:r>
          </w:p>
        </w:tc>
        <w:tc>
          <w:tcPr>
            <w:tcW w:w="673" w:type="pct"/>
          </w:tcPr>
          <w:p w14:paraId="6E0CFC5F" w14:textId="77777777" w:rsidR="004326E4" w:rsidRPr="0079069D" w:rsidRDefault="004326E4" w:rsidP="000D63B2">
            <w:pPr>
              <w:spacing w:line="360" w:lineRule="auto"/>
              <w:rPr>
                <w:sz w:val="24"/>
                <w:szCs w:val="24"/>
              </w:rPr>
            </w:pPr>
            <w:r w:rsidRPr="0079069D">
              <w:rPr>
                <w:sz w:val="24"/>
                <w:szCs w:val="24"/>
              </w:rPr>
              <w:t>43,150</w:t>
            </w:r>
          </w:p>
        </w:tc>
      </w:tr>
      <w:tr w:rsidR="004326E4" w:rsidRPr="0079069D" w14:paraId="11BBF4A3" w14:textId="77777777" w:rsidTr="00931B5B">
        <w:trPr>
          <w:trHeight w:val="284"/>
        </w:trPr>
        <w:tc>
          <w:tcPr>
            <w:tcW w:w="3008" w:type="pct"/>
          </w:tcPr>
          <w:p w14:paraId="7D5332EB"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Unconditional and expected to settle after 12 months </w:t>
            </w:r>
            <w:r w:rsidRPr="0079069D">
              <w:rPr>
                <w:sz w:val="24"/>
                <w:szCs w:val="24"/>
                <w:vertAlign w:val="superscript"/>
              </w:rPr>
              <w:t>(ii)</w:t>
            </w:r>
          </w:p>
        </w:tc>
        <w:tc>
          <w:tcPr>
            <w:tcW w:w="656" w:type="pct"/>
          </w:tcPr>
          <w:p w14:paraId="7BD54B0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40ABF414" w14:textId="77777777" w:rsidR="004326E4" w:rsidRPr="0079069D" w:rsidRDefault="004326E4" w:rsidP="000D63B2">
            <w:pPr>
              <w:spacing w:line="360" w:lineRule="auto"/>
              <w:rPr>
                <w:b/>
                <w:bCs/>
                <w:sz w:val="24"/>
                <w:szCs w:val="24"/>
              </w:rPr>
            </w:pPr>
            <w:r w:rsidRPr="0079069D">
              <w:rPr>
                <w:b/>
                <w:bCs/>
                <w:sz w:val="24"/>
                <w:szCs w:val="24"/>
              </w:rPr>
              <w:t>1,102</w:t>
            </w:r>
          </w:p>
        </w:tc>
        <w:tc>
          <w:tcPr>
            <w:tcW w:w="673" w:type="pct"/>
          </w:tcPr>
          <w:p w14:paraId="1FBF8772" w14:textId="77777777" w:rsidR="004326E4" w:rsidRPr="0079069D" w:rsidRDefault="004326E4" w:rsidP="000D63B2">
            <w:pPr>
              <w:spacing w:line="360" w:lineRule="auto"/>
              <w:rPr>
                <w:sz w:val="24"/>
                <w:szCs w:val="24"/>
              </w:rPr>
            </w:pPr>
            <w:r w:rsidRPr="0079069D">
              <w:rPr>
                <w:sz w:val="24"/>
                <w:szCs w:val="24"/>
              </w:rPr>
              <w:t>1,001</w:t>
            </w:r>
          </w:p>
        </w:tc>
      </w:tr>
      <w:tr w:rsidR="004326E4" w:rsidRPr="0079069D" w14:paraId="13EF98FB" w14:textId="77777777" w:rsidTr="00931B5B">
        <w:trPr>
          <w:trHeight w:val="284"/>
        </w:trPr>
        <w:tc>
          <w:tcPr>
            <w:tcW w:w="3008" w:type="pct"/>
          </w:tcPr>
          <w:p w14:paraId="72A4CAFB"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Long service leave </w:t>
            </w:r>
            <w:r w:rsidRPr="0079069D">
              <w:rPr>
                <w:rFonts w:ascii="VIC SemiBold" w:hAnsi="VIC SemiBold" w:cs="VIC SemiBold"/>
                <w:b/>
                <w:bCs/>
                <w:sz w:val="24"/>
                <w:szCs w:val="24"/>
                <w:vertAlign w:val="superscript"/>
              </w:rPr>
              <w:t>(i)</w:t>
            </w:r>
          </w:p>
        </w:tc>
        <w:tc>
          <w:tcPr>
            <w:tcW w:w="656" w:type="pct"/>
          </w:tcPr>
          <w:p w14:paraId="370C011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629367C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3" w:type="pct"/>
          </w:tcPr>
          <w:p w14:paraId="4C026BD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8F4E8F5" w14:textId="77777777" w:rsidTr="00931B5B">
        <w:trPr>
          <w:trHeight w:val="284"/>
        </w:trPr>
        <w:tc>
          <w:tcPr>
            <w:tcW w:w="3008" w:type="pct"/>
          </w:tcPr>
          <w:p w14:paraId="69CC9D6A" w14:textId="77777777" w:rsidR="004326E4" w:rsidRPr="0079069D" w:rsidRDefault="004326E4" w:rsidP="000D63B2">
            <w:pPr>
              <w:spacing w:line="360" w:lineRule="auto"/>
              <w:rPr>
                <w:sz w:val="24"/>
                <w:szCs w:val="24"/>
              </w:rPr>
            </w:pPr>
            <w:r w:rsidRPr="0079069D">
              <w:rPr>
                <w:sz w:val="24"/>
                <w:szCs w:val="24"/>
              </w:rPr>
              <w:t xml:space="preserve">Unconditional and expected to settle within 12 months </w:t>
            </w:r>
          </w:p>
        </w:tc>
        <w:tc>
          <w:tcPr>
            <w:tcW w:w="656" w:type="pct"/>
          </w:tcPr>
          <w:p w14:paraId="69BFC93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7D983247" w14:textId="77777777" w:rsidR="004326E4" w:rsidRPr="0079069D" w:rsidRDefault="004326E4" w:rsidP="000D63B2">
            <w:pPr>
              <w:spacing w:line="360" w:lineRule="auto"/>
              <w:rPr>
                <w:b/>
                <w:bCs/>
                <w:sz w:val="24"/>
                <w:szCs w:val="24"/>
              </w:rPr>
            </w:pPr>
            <w:r w:rsidRPr="0079069D">
              <w:rPr>
                <w:b/>
                <w:bCs/>
                <w:sz w:val="24"/>
                <w:szCs w:val="24"/>
              </w:rPr>
              <w:t>9,316</w:t>
            </w:r>
          </w:p>
        </w:tc>
        <w:tc>
          <w:tcPr>
            <w:tcW w:w="673" w:type="pct"/>
          </w:tcPr>
          <w:p w14:paraId="52CDB711" w14:textId="77777777" w:rsidR="004326E4" w:rsidRPr="0079069D" w:rsidRDefault="004326E4" w:rsidP="000D63B2">
            <w:pPr>
              <w:spacing w:line="360" w:lineRule="auto"/>
              <w:rPr>
                <w:sz w:val="24"/>
                <w:szCs w:val="24"/>
              </w:rPr>
            </w:pPr>
            <w:r w:rsidRPr="0079069D">
              <w:rPr>
                <w:sz w:val="24"/>
                <w:szCs w:val="24"/>
              </w:rPr>
              <w:t>8,700</w:t>
            </w:r>
          </w:p>
        </w:tc>
      </w:tr>
      <w:tr w:rsidR="004326E4" w:rsidRPr="0079069D" w14:paraId="5C64A988" w14:textId="77777777" w:rsidTr="00931B5B">
        <w:trPr>
          <w:trHeight w:val="284"/>
        </w:trPr>
        <w:tc>
          <w:tcPr>
            <w:tcW w:w="3008" w:type="pct"/>
          </w:tcPr>
          <w:p w14:paraId="2699DA6B"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Unconditional and expected to settle after 12 months </w:t>
            </w:r>
            <w:r w:rsidRPr="0079069D">
              <w:rPr>
                <w:sz w:val="24"/>
                <w:szCs w:val="24"/>
                <w:vertAlign w:val="superscript"/>
              </w:rPr>
              <w:t>(ii)</w:t>
            </w:r>
          </w:p>
        </w:tc>
        <w:tc>
          <w:tcPr>
            <w:tcW w:w="656" w:type="pct"/>
          </w:tcPr>
          <w:p w14:paraId="775D056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46A5F62C" w14:textId="77777777" w:rsidR="004326E4" w:rsidRPr="0079069D" w:rsidRDefault="004326E4" w:rsidP="000D63B2">
            <w:pPr>
              <w:spacing w:line="360" w:lineRule="auto"/>
              <w:rPr>
                <w:b/>
                <w:bCs/>
                <w:sz w:val="24"/>
                <w:szCs w:val="24"/>
              </w:rPr>
            </w:pPr>
            <w:r w:rsidRPr="0079069D">
              <w:rPr>
                <w:b/>
                <w:bCs/>
                <w:sz w:val="24"/>
                <w:szCs w:val="24"/>
              </w:rPr>
              <w:t>72,958</w:t>
            </w:r>
          </w:p>
        </w:tc>
        <w:tc>
          <w:tcPr>
            <w:tcW w:w="673" w:type="pct"/>
          </w:tcPr>
          <w:p w14:paraId="67E1CC3A" w14:textId="77777777" w:rsidR="004326E4" w:rsidRPr="0079069D" w:rsidRDefault="004326E4" w:rsidP="000D63B2">
            <w:pPr>
              <w:spacing w:line="360" w:lineRule="auto"/>
              <w:rPr>
                <w:sz w:val="24"/>
                <w:szCs w:val="24"/>
              </w:rPr>
            </w:pPr>
            <w:r w:rsidRPr="0079069D">
              <w:rPr>
                <w:sz w:val="24"/>
                <w:szCs w:val="24"/>
              </w:rPr>
              <w:t>74,374</w:t>
            </w:r>
          </w:p>
        </w:tc>
      </w:tr>
      <w:tr w:rsidR="004326E4" w:rsidRPr="0079069D" w14:paraId="5276BC70" w14:textId="77777777" w:rsidTr="00931B5B">
        <w:trPr>
          <w:trHeight w:val="284"/>
        </w:trPr>
        <w:tc>
          <w:tcPr>
            <w:tcW w:w="3008" w:type="pct"/>
          </w:tcPr>
          <w:p w14:paraId="1CC8A5CB" w14:textId="77777777" w:rsidR="004326E4" w:rsidRPr="0079069D" w:rsidRDefault="004326E4" w:rsidP="000D63B2">
            <w:pPr>
              <w:spacing w:line="360" w:lineRule="auto"/>
              <w:rPr>
                <w:b/>
                <w:bCs/>
                <w:sz w:val="24"/>
                <w:szCs w:val="24"/>
              </w:rPr>
            </w:pPr>
            <w:r w:rsidRPr="0079069D">
              <w:rPr>
                <w:b/>
                <w:bCs/>
                <w:sz w:val="24"/>
                <w:szCs w:val="24"/>
              </w:rPr>
              <w:t xml:space="preserve">Earned emergency recreational leave </w:t>
            </w:r>
          </w:p>
        </w:tc>
        <w:tc>
          <w:tcPr>
            <w:tcW w:w="656" w:type="pct"/>
          </w:tcPr>
          <w:p w14:paraId="588D18F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38047D4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3" w:type="pct"/>
          </w:tcPr>
          <w:p w14:paraId="1F45C3D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1B8169E" w14:textId="77777777" w:rsidTr="00931B5B">
        <w:trPr>
          <w:trHeight w:val="284"/>
        </w:trPr>
        <w:tc>
          <w:tcPr>
            <w:tcW w:w="3008" w:type="pct"/>
          </w:tcPr>
          <w:p w14:paraId="3027EA68" w14:textId="77777777" w:rsidR="004326E4" w:rsidRPr="0079069D" w:rsidRDefault="004326E4" w:rsidP="000D63B2">
            <w:pPr>
              <w:spacing w:line="360" w:lineRule="auto"/>
              <w:rPr>
                <w:sz w:val="24"/>
                <w:szCs w:val="24"/>
              </w:rPr>
            </w:pPr>
            <w:r w:rsidRPr="0079069D">
              <w:rPr>
                <w:sz w:val="24"/>
                <w:szCs w:val="24"/>
              </w:rPr>
              <w:t>Unconditional and expected to settle within 12 months</w:t>
            </w:r>
          </w:p>
        </w:tc>
        <w:tc>
          <w:tcPr>
            <w:tcW w:w="656" w:type="pct"/>
          </w:tcPr>
          <w:p w14:paraId="065869D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08E0BFE3" w14:textId="77777777" w:rsidR="004326E4" w:rsidRPr="0079069D" w:rsidRDefault="004326E4" w:rsidP="000D63B2">
            <w:pPr>
              <w:spacing w:line="360" w:lineRule="auto"/>
              <w:rPr>
                <w:b/>
                <w:bCs/>
                <w:sz w:val="24"/>
                <w:szCs w:val="24"/>
              </w:rPr>
            </w:pPr>
            <w:r w:rsidRPr="0079069D">
              <w:rPr>
                <w:b/>
                <w:bCs/>
                <w:sz w:val="24"/>
                <w:szCs w:val="24"/>
              </w:rPr>
              <w:t>1,893</w:t>
            </w:r>
          </w:p>
        </w:tc>
        <w:tc>
          <w:tcPr>
            <w:tcW w:w="673" w:type="pct"/>
          </w:tcPr>
          <w:p w14:paraId="312E2116" w14:textId="77777777" w:rsidR="004326E4" w:rsidRPr="0079069D" w:rsidRDefault="004326E4" w:rsidP="000D63B2">
            <w:pPr>
              <w:spacing w:line="360" w:lineRule="auto"/>
              <w:rPr>
                <w:sz w:val="24"/>
                <w:szCs w:val="24"/>
              </w:rPr>
            </w:pPr>
            <w:r w:rsidRPr="0079069D">
              <w:rPr>
                <w:sz w:val="24"/>
                <w:szCs w:val="24"/>
              </w:rPr>
              <w:t>2,831</w:t>
            </w:r>
          </w:p>
        </w:tc>
      </w:tr>
      <w:tr w:rsidR="004326E4" w:rsidRPr="0079069D" w14:paraId="67120672" w14:textId="77777777" w:rsidTr="00931B5B">
        <w:trPr>
          <w:trHeight w:val="284"/>
        </w:trPr>
        <w:tc>
          <w:tcPr>
            <w:tcW w:w="3008" w:type="pct"/>
          </w:tcPr>
          <w:p w14:paraId="1E488C22" w14:textId="77777777" w:rsidR="004326E4" w:rsidRPr="0079069D" w:rsidRDefault="004326E4" w:rsidP="000D63B2">
            <w:pPr>
              <w:spacing w:line="360" w:lineRule="auto"/>
              <w:rPr>
                <w:b/>
                <w:bCs/>
                <w:sz w:val="24"/>
                <w:szCs w:val="24"/>
              </w:rPr>
            </w:pPr>
            <w:r w:rsidRPr="0079069D">
              <w:rPr>
                <w:b/>
                <w:bCs/>
                <w:sz w:val="24"/>
                <w:szCs w:val="24"/>
              </w:rPr>
              <w:t>Total current provision for employee benefits</w:t>
            </w:r>
          </w:p>
        </w:tc>
        <w:tc>
          <w:tcPr>
            <w:tcW w:w="656" w:type="pct"/>
          </w:tcPr>
          <w:p w14:paraId="6034BAE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61F440B5" w14:textId="77777777" w:rsidR="004326E4" w:rsidRPr="0079069D" w:rsidRDefault="004326E4" w:rsidP="000D63B2">
            <w:pPr>
              <w:spacing w:line="360" w:lineRule="auto"/>
              <w:rPr>
                <w:b/>
                <w:bCs/>
                <w:sz w:val="24"/>
                <w:szCs w:val="24"/>
              </w:rPr>
            </w:pPr>
            <w:r w:rsidRPr="0079069D">
              <w:rPr>
                <w:b/>
                <w:bCs/>
                <w:sz w:val="24"/>
                <w:szCs w:val="24"/>
              </w:rPr>
              <w:t>135,344</w:t>
            </w:r>
          </w:p>
        </w:tc>
        <w:tc>
          <w:tcPr>
            <w:tcW w:w="673" w:type="pct"/>
          </w:tcPr>
          <w:p w14:paraId="72635071" w14:textId="77777777" w:rsidR="004326E4" w:rsidRPr="0079069D" w:rsidRDefault="004326E4" w:rsidP="000D63B2">
            <w:pPr>
              <w:spacing w:line="360" w:lineRule="auto"/>
              <w:rPr>
                <w:sz w:val="24"/>
                <w:szCs w:val="24"/>
              </w:rPr>
            </w:pPr>
            <w:r w:rsidRPr="0079069D">
              <w:rPr>
                <w:sz w:val="24"/>
                <w:szCs w:val="24"/>
              </w:rPr>
              <w:t>130,056</w:t>
            </w:r>
          </w:p>
        </w:tc>
      </w:tr>
      <w:tr w:rsidR="004326E4" w:rsidRPr="0079069D" w14:paraId="2CA0EE92" w14:textId="77777777" w:rsidTr="00931B5B">
        <w:trPr>
          <w:trHeight w:val="284"/>
        </w:trPr>
        <w:tc>
          <w:tcPr>
            <w:tcW w:w="3008" w:type="pct"/>
          </w:tcPr>
          <w:p w14:paraId="398E25F2" w14:textId="77777777" w:rsidR="004326E4" w:rsidRPr="0079069D" w:rsidRDefault="004326E4" w:rsidP="000D63B2">
            <w:pPr>
              <w:spacing w:line="360" w:lineRule="auto"/>
              <w:rPr>
                <w:b/>
                <w:bCs/>
                <w:sz w:val="24"/>
                <w:szCs w:val="24"/>
              </w:rPr>
            </w:pPr>
            <w:r w:rsidRPr="0079069D">
              <w:rPr>
                <w:b/>
                <w:bCs/>
                <w:sz w:val="24"/>
                <w:szCs w:val="24"/>
              </w:rPr>
              <w:t>Provisions for on-costs:</w:t>
            </w:r>
          </w:p>
        </w:tc>
        <w:tc>
          <w:tcPr>
            <w:tcW w:w="656" w:type="pct"/>
          </w:tcPr>
          <w:p w14:paraId="1D52894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02697D3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3" w:type="pct"/>
          </w:tcPr>
          <w:p w14:paraId="23F5ED6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7E722D9" w14:textId="77777777" w:rsidTr="00931B5B">
        <w:trPr>
          <w:trHeight w:val="284"/>
        </w:trPr>
        <w:tc>
          <w:tcPr>
            <w:tcW w:w="3008" w:type="pct"/>
          </w:tcPr>
          <w:p w14:paraId="34ED2E55" w14:textId="77777777" w:rsidR="004326E4" w:rsidRPr="0079069D" w:rsidRDefault="004326E4" w:rsidP="000D63B2">
            <w:pPr>
              <w:spacing w:line="360" w:lineRule="auto"/>
              <w:rPr>
                <w:sz w:val="24"/>
                <w:szCs w:val="24"/>
              </w:rPr>
            </w:pPr>
            <w:r w:rsidRPr="0079069D">
              <w:rPr>
                <w:sz w:val="24"/>
                <w:szCs w:val="24"/>
              </w:rPr>
              <w:t xml:space="preserve">Unconditional and expected to settle within 12 months </w:t>
            </w:r>
          </w:p>
        </w:tc>
        <w:tc>
          <w:tcPr>
            <w:tcW w:w="656" w:type="pct"/>
          </w:tcPr>
          <w:p w14:paraId="0A173DD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38AAFA41" w14:textId="77777777" w:rsidR="004326E4" w:rsidRPr="0079069D" w:rsidRDefault="004326E4" w:rsidP="000D63B2">
            <w:pPr>
              <w:spacing w:line="360" w:lineRule="auto"/>
              <w:rPr>
                <w:b/>
                <w:bCs/>
                <w:sz w:val="24"/>
                <w:szCs w:val="24"/>
              </w:rPr>
            </w:pPr>
            <w:r w:rsidRPr="0079069D">
              <w:rPr>
                <w:b/>
                <w:bCs/>
                <w:sz w:val="24"/>
                <w:szCs w:val="24"/>
              </w:rPr>
              <w:t>9,289</w:t>
            </w:r>
          </w:p>
        </w:tc>
        <w:tc>
          <w:tcPr>
            <w:tcW w:w="673" w:type="pct"/>
          </w:tcPr>
          <w:p w14:paraId="124F511B" w14:textId="77777777" w:rsidR="004326E4" w:rsidRPr="0079069D" w:rsidRDefault="004326E4" w:rsidP="000D63B2">
            <w:pPr>
              <w:spacing w:line="360" w:lineRule="auto"/>
              <w:rPr>
                <w:sz w:val="24"/>
                <w:szCs w:val="24"/>
              </w:rPr>
            </w:pPr>
            <w:r w:rsidRPr="0079069D">
              <w:rPr>
                <w:sz w:val="24"/>
                <w:szCs w:val="24"/>
              </w:rPr>
              <w:t>8,260</w:t>
            </w:r>
          </w:p>
        </w:tc>
      </w:tr>
      <w:tr w:rsidR="004326E4" w:rsidRPr="0079069D" w14:paraId="732EA25F" w14:textId="77777777" w:rsidTr="00931B5B">
        <w:trPr>
          <w:trHeight w:val="284"/>
        </w:trPr>
        <w:tc>
          <w:tcPr>
            <w:tcW w:w="3008" w:type="pct"/>
          </w:tcPr>
          <w:p w14:paraId="49308E7C"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Unconditional and expected to settle after 12 months </w:t>
            </w:r>
            <w:r w:rsidRPr="0079069D">
              <w:rPr>
                <w:sz w:val="24"/>
                <w:szCs w:val="24"/>
                <w:vertAlign w:val="superscript"/>
              </w:rPr>
              <w:t>(ii)</w:t>
            </w:r>
          </w:p>
        </w:tc>
        <w:tc>
          <w:tcPr>
            <w:tcW w:w="656" w:type="pct"/>
          </w:tcPr>
          <w:p w14:paraId="66D718F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64E5A77A" w14:textId="77777777" w:rsidR="004326E4" w:rsidRPr="0079069D" w:rsidRDefault="004326E4" w:rsidP="000D63B2">
            <w:pPr>
              <w:spacing w:line="360" w:lineRule="auto"/>
              <w:rPr>
                <w:b/>
                <w:bCs/>
                <w:sz w:val="24"/>
                <w:szCs w:val="24"/>
              </w:rPr>
            </w:pPr>
            <w:r w:rsidRPr="0079069D">
              <w:rPr>
                <w:b/>
                <w:bCs/>
                <w:sz w:val="24"/>
                <w:szCs w:val="24"/>
              </w:rPr>
              <w:t>11,936</w:t>
            </w:r>
          </w:p>
        </w:tc>
        <w:tc>
          <w:tcPr>
            <w:tcW w:w="673" w:type="pct"/>
          </w:tcPr>
          <w:p w14:paraId="5956D4CD" w14:textId="77777777" w:rsidR="004326E4" w:rsidRPr="0079069D" w:rsidRDefault="004326E4" w:rsidP="000D63B2">
            <w:pPr>
              <w:spacing w:line="360" w:lineRule="auto"/>
              <w:rPr>
                <w:sz w:val="24"/>
                <w:szCs w:val="24"/>
              </w:rPr>
            </w:pPr>
            <w:r w:rsidRPr="0079069D">
              <w:rPr>
                <w:sz w:val="24"/>
                <w:szCs w:val="24"/>
              </w:rPr>
              <w:t>12,379</w:t>
            </w:r>
          </w:p>
        </w:tc>
      </w:tr>
      <w:tr w:rsidR="004326E4" w:rsidRPr="0079069D" w14:paraId="3BDC4135" w14:textId="77777777" w:rsidTr="00931B5B">
        <w:trPr>
          <w:trHeight w:val="284"/>
        </w:trPr>
        <w:tc>
          <w:tcPr>
            <w:tcW w:w="3008" w:type="pct"/>
          </w:tcPr>
          <w:p w14:paraId="5F1817E9" w14:textId="77777777" w:rsidR="004326E4" w:rsidRPr="0079069D" w:rsidRDefault="004326E4" w:rsidP="000D63B2">
            <w:pPr>
              <w:spacing w:line="360" w:lineRule="auto"/>
              <w:rPr>
                <w:b/>
                <w:bCs/>
                <w:sz w:val="24"/>
                <w:szCs w:val="24"/>
              </w:rPr>
            </w:pPr>
            <w:r w:rsidRPr="0079069D">
              <w:rPr>
                <w:b/>
                <w:bCs/>
                <w:sz w:val="24"/>
                <w:szCs w:val="24"/>
              </w:rPr>
              <w:t>Total provisions for on-costs</w:t>
            </w:r>
          </w:p>
        </w:tc>
        <w:tc>
          <w:tcPr>
            <w:tcW w:w="656" w:type="pct"/>
          </w:tcPr>
          <w:p w14:paraId="3A5A3A2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3275FBAE" w14:textId="77777777" w:rsidR="004326E4" w:rsidRPr="0079069D" w:rsidRDefault="004326E4" w:rsidP="000D63B2">
            <w:pPr>
              <w:spacing w:line="360" w:lineRule="auto"/>
              <w:rPr>
                <w:b/>
                <w:bCs/>
                <w:sz w:val="24"/>
                <w:szCs w:val="24"/>
              </w:rPr>
            </w:pPr>
            <w:r w:rsidRPr="0079069D">
              <w:rPr>
                <w:b/>
                <w:bCs/>
                <w:sz w:val="24"/>
                <w:szCs w:val="24"/>
              </w:rPr>
              <w:t>21,225</w:t>
            </w:r>
          </w:p>
        </w:tc>
        <w:tc>
          <w:tcPr>
            <w:tcW w:w="673" w:type="pct"/>
          </w:tcPr>
          <w:p w14:paraId="7345124E" w14:textId="77777777" w:rsidR="004326E4" w:rsidRPr="0079069D" w:rsidRDefault="004326E4" w:rsidP="000D63B2">
            <w:pPr>
              <w:spacing w:line="360" w:lineRule="auto"/>
              <w:rPr>
                <w:sz w:val="24"/>
                <w:szCs w:val="24"/>
              </w:rPr>
            </w:pPr>
            <w:r w:rsidRPr="0079069D">
              <w:rPr>
                <w:sz w:val="24"/>
                <w:szCs w:val="24"/>
              </w:rPr>
              <w:t>20,639</w:t>
            </w:r>
          </w:p>
        </w:tc>
      </w:tr>
      <w:tr w:rsidR="004326E4" w:rsidRPr="0079069D" w14:paraId="0294C171" w14:textId="77777777" w:rsidTr="00931B5B">
        <w:trPr>
          <w:trHeight w:val="367"/>
        </w:trPr>
        <w:tc>
          <w:tcPr>
            <w:tcW w:w="3008" w:type="pct"/>
          </w:tcPr>
          <w:p w14:paraId="0BBE664C" w14:textId="77777777" w:rsidR="004326E4" w:rsidRPr="0079069D" w:rsidRDefault="004326E4" w:rsidP="000D63B2">
            <w:pPr>
              <w:spacing w:line="360" w:lineRule="auto"/>
              <w:rPr>
                <w:b/>
                <w:bCs/>
                <w:sz w:val="24"/>
                <w:szCs w:val="24"/>
              </w:rPr>
            </w:pPr>
            <w:r w:rsidRPr="0079069D">
              <w:rPr>
                <w:b/>
                <w:bCs/>
                <w:sz w:val="24"/>
                <w:szCs w:val="24"/>
              </w:rPr>
              <w:t>Total current provisions for employee benefits</w:t>
            </w:r>
          </w:p>
        </w:tc>
        <w:tc>
          <w:tcPr>
            <w:tcW w:w="656" w:type="pct"/>
          </w:tcPr>
          <w:p w14:paraId="2267357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6C7C1257" w14:textId="77777777" w:rsidR="004326E4" w:rsidRPr="0079069D" w:rsidRDefault="004326E4" w:rsidP="000D63B2">
            <w:pPr>
              <w:spacing w:line="360" w:lineRule="auto"/>
              <w:rPr>
                <w:b/>
                <w:bCs/>
                <w:sz w:val="24"/>
                <w:szCs w:val="24"/>
              </w:rPr>
            </w:pPr>
            <w:r w:rsidRPr="0079069D">
              <w:rPr>
                <w:b/>
                <w:bCs/>
                <w:sz w:val="24"/>
                <w:szCs w:val="24"/>
              </w:rPr>
              <w:t>156,569</w:t>
            </w:r>
          </w:p>
        </w:tc>
        <w:tc>
          <w:tcPr>
            <w:tcW w:w="673" w:type="pct"/>
          </w:tcPr>
          <w:p w14:paraId="6ED87F33" w14:textId="77777777" w:rsidR="004326E4" w:rsidRPr="0079069D" w:rsidRDefault="004326E4" w:rsidP="000D63B2">
            <w:pPr>
              <w:spacing w:line="360" w:lineRule="auto"/>
              <w:rPr>
                <w:sz w:val="24"/>
                <w:szCs w:val="24"/>
              </w:rPr>
            </w:pPr>
            <w:r w:rsidRPr="0079069D">
              <w:rPr>
                <w:sz w:val="24"/>
                <w:szCs w:val="24"/>
              </w:rPr>
              <w:t>150,695</w:t>
            </w:r>
          </w:p>
        </w:tc>
      </w:tr>
      <w:tr w:rsidR="004326E4" w:rsidRPr="0079069D" w14:paraId="436410CA" w14:textId="77777777" w:rsidTr="00931B5B">
        <w:trPr>
          <w:trHeight w:val="284"/>
        </w:trPr>
        <w:tc>
          <w:tcPr>
            <w:tcW w:w="3008" w:type="pct"/>
          </w:tcPr>
          <w:p w14:paraId="1FCDAD8C" w14:textId="77777777" w:rsidR="004326E4" w:rsidRPr="0079069D" w:rsidRDefault="004326E4" w:rsidP="000D63B2">
            <w:pPr>
              <w:spacing w:line="360" w:lineRule="auto"/>
              <w:rPr>
                <w:b/>
                <w:bCs/>
                <w:sz w:val="24"/>
                <w:szCs w:val="24"/>
              </w:rPr>
            </w:pPr>
            <w:r w:rsidRPr="0079069D">
              <w:rPr>
                <w:b/>
                <w:bCs/>
                <w:sz w:val="24"/>
                <w:szCs w:val="24"/>
              </w:rPr>
              <w:t>Non-current provisions for employee benefits</w:t>
            </w:r>
          </w:p>
        </w:tc>
        <w:tc>
          <w:tcPr>
            <w:tcW w:w="656" w:type="pct"/>
          </w:tcPr>
          <w:p w14:paraId="30878EC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5B7C6A1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3" w:type="pct"/>
          </w:tcPr>
          <w:p w14:paraId="4EFFB8D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416AEE4" w14:textId="77777777" w:rsidTr="00931B5B">
        <w:trPr>
          <w:trHeight w:val="284"/>
        </w:trPr>
        <w:tc>
          <w:tcPr>
            <w:tcW w:w="3008" w:type="pct"/>
          </w:tcPr>
          <w:p w14:paraId="70E4DDB0"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Employee benefits </w:t>
            </w:r>
            <w:r w:rsidRPr="0079069D">
              <w:rPr>
                <w:sz w:val="24"/>
                <w:szCs w:val="24"/>
                <w:vertAlign w:val="superscript"/>
              </w:rPr>
              <w:t>(i)(ii)</w:t>
            </w:r>
            <w:r w:rsidRPr="0079069D">
              <w:rPr>
                <w:sz w:val="24"/>
                <w:szCs w:val="24"/>
              </w:rPr>
              <w:t xml:space="preserve"> </w:t>
            </w:r>
          </w:p>
        </w:tc>
        <w:tc>
          <w:tcPr>
            <w:tcW w:w="656" w:type="pct"/>
          </w:tcPr>
          <w:p w14:paraId="17198DA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4A5BAB36" w14:textId="77777777" w:rsidR="004326E4" w:rsidRPr="0079069D" w:rsidRDefault="004326E4" w:rsidP="000D63B2">
            <w:pPr>
              <w:spacing w:line="360" w:lineRule="auto"/>
              <w:rPr>
                <w:b/>
                <w:bCs/>
                <w:sz w:val="24"/>
                <w:szCs w:val="24"/>
              </w:rPr>
            </w:pPr>
            <w:r w:rsidRPr="0079069D">
              <w:rPr>
                <w:b/>
                <w:bCs/>
                <w:sz w:val="24"/>
                <w:szCs w:val="24"/>
              </w:rPr>
              <w:t>17,382</w:t>
            </w:r>
          </w:p>
        </w:tc>
        <w:tc>
          <w:tcPr>
            <w:tcW w:w="673" w:type="pct"/>
          </w:tcPr>
          <w:p w14:paraId="39C42044" w14:textId="77777777" w:rsidR="004326E4" w:rsidRPr="0079069D" w:rsidRDefault="004326E4" w:rsidP="000D63B2">
            <w:pPr>
              <w:spacing w:line="360" w:lineRule="auto"/>
              <w:rPr>
                <w:sz w:val="24"/>
                <w:szCs w:val="24"/>
              </w:rPr>
            </w:pPr>
            <w:r w:rsidRPr="0079069D">
              <w:rPr>
                <w:sz w:val="24"/>
                <w:szCs w:val="24"/>
              </w:rPr>
              <w:t>15,238</w:t>
            </w:r>
          </w:p>
        </w:tc>
      </w:tr>
      <w:tr w:rsidR="004326E4" w:rsidRPr="0079069D" w14:paraId="583B1443" w14:textId="77777777" w:rsidTr="00931B5B">
        <w:trPr>
          <w:trHeight w:val="284"/>
        </w:trPr>
        <w:tc>
          <w:tcPr>
            <w:tcW w:w="3008" w:type="pct"/>
          </w:tcPr>
          <w:p w14:paraId="654020AA"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On-costs </w:t>
            </w:r>
            <w:r w:rsidRPr="0079069D">
              <w:rPr>
                <w:sz w:val="24"/>
                <w:szCs w:val="24"/>
                <w:vertAlign w:val="superscript"/>
              </w:rPr>
              <w:t>(ii)</w:t>
            </w:r>
            <w:r w:rsidRPr="0079069D">
              <w:rPr>
                <w:sz w:val="24"/>
                <w:szCs w:val="24"/>
              </w:rPr>
              <w:t xml:space="preserve"> </w:t>
            </w:r>
          </w:p>
        </w:tc>
        <w:tc>
          <w:tcPr>
            <w:tcW w:w="656" w:type="pct"/>
          </w:tcPr>
          <w:p w14:paraId="683210A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63B65413" w14:textId="77777777" w:rsidR="004326E4" w:rsidRPr="0079069D" w:rsidRDefault="004326E4" w:rsidP="000D63B2">
            <w:pPr>
              <w:spacing w:line="360" w:lineRule="auto"/>
              <w:rPr>
                <w:b/>
                <w:bCs/>
                <w:sz w:val="24"/>
                <w:szCs w:val="24"/>
              </w:rPr>
            </w:pPr>
            <w:r w:rsidRPr="0079069D">
              <w:rPr>
                <w:b/>
                <w:bCs/>
                <w:sz w:val="24"/>
                <w:szCs w:val="24"/>
              </w:rPr>
              <w:t>2,803</w:t>
            </w:r>
          </w:p>
        </w:tc>
        <w:tc>
          <w:tcPr>
            <w:tcW w:w="673" w:type="pct"/>
          </w:tcPr>
          <w:p w14:paraId="64C44294" w14:textId="77777777" w:rsidR="004326E4" w:rsidRPr="0079069D" w:rsidRDefault="004326E4" w:rsidP="000D63B2">
            <w:pPr>
              <w:spacing w:line="360" w:lineRule="auto"/>
              <w:rPr>
                <w:sz w:val="24"/>
                <w:szCs w:val="24"/>
              </w:rPr>
            </w:pPr>
            <w:r w:rsidRPr="0079069D">
              <w:rPr>
                <w:sz w:val="24"/>
                <w:szCs w:val="24"/>
              </w:rPr>
              <w:t>2,504</w:t>
            </w:r>
          </w:p>
        </w:tc>
      </w:tr>
      <w:tr w:rsidR="004326E4" w:rsidRPr="0079069D" w14:paraId="1B882D23" w14:textId="77777777" w:rsidTr="00931B5B">
        <w:trPr>
          <w:trHeight w:val="284"/>
        </w:trPr>
        <w:tc>
          <w:tcPr>
            <w:tcW w:w="3008" w:type="pct"/>
          </w:tcPr>
          <w:p w14:paraId="6D8528C7" w14:textId="77777777" w:rsidR="004326E4" w:rsidRPr="0079069D" w:rsidRDefault="004326E4" w:rsidP="000D63B2">
            <w:pPr>
              <w:spacing w:line="360" w:lineRule="auto"/>
              <w:rPr>
                <w:b/>
                <w:bCs/>
                <w:sz w:val="24"/>
                <w:szCs w:val="24"/>
              </w:rPr>
            </w:pPr>
            <w:r w:rsidRPr="0079069D">
              <w:rPr>
                <w:b/>
                <w:bCs/>
                <w:sz w:val="24"/>
                <w:szCs w:val="24"/>
              </w:rPr>
              <w:t>Total non-current provisions for employee benefits</w:t>
            </w:r>
          </w:p>
        </w:tc>
        <w:tc>
          <w:tcPr>
            <w:tcW w:w="656" w:type="pct"/>
          </w:tcPr>
          <w:p w14:paraId="287A3D5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74905E43" w14:textId="77777777" w:rsidR="004326E4" w:rsidRPr="0079069D" w:rsidRDefault="004326E4" w:rsidP="000D63B2">
            <w:pPr>
              <w:spacing w:line="360" w:lineRule="auto"/>
              <w:rPr>
                <w:b/>
                <w:bCs/>
                <w:sz w:val="24"/>
                <w:szCs w:val="24"/>
              </w:rPr>
            </w:pPr>
            <w:r w:rsidRPr="0079069D">
              <w:rPr>
                <w:b/>
                <w:bCs/>
                <w:sz w:val="24"/>
                <w:szCs w:val="24"/>
              </w:rPr>
              <w:t>20,185</w:t>
            </w:r>
          </w:p>
        </w:tc>
        <w:tc>
          <w:tcPr>
            <w:tcW w:w="673" w:type="pct"/>
          </w:tcPr>
          <w:p w14:paraId="617D35DC" w14:textId="77777777" w:rsidR="004326E4" w:rsidRPr="0079069D" w:rsidRDefault="004326E4" w:rsidP="000D63B2">
            <w:pPr>
              <w:spacing w:line="360" w:lineRule="auto"/>
              <w:rPr>
                <w:sz w:val="24"/>
                <w:szCs w:val="24"/>
              </w:rPr>
            </w:pPr>
            <w:r w:rsidRPr="0079069D">
              <w:rPr>
                <w:sz w:val="24"/>
                <w:szCs w:val="24"/>
              </w:rPr>
              <w:t>17,742</w:t>
            </w:r>
          </w:p>
        </w:tc>
      </w:tr>
      <w:tr w:rsidR="004326E4" w:rsidRPr="0079069D" w14:paraId="1842869A" w14:textId="77777777" w:rsidTr="00931B5B">
        <w:trPr>
          <w:trHeight w:val="284"/>
        </w:trPr>
        <w:tc>
          <w:tcPr>
            <w:tcW w:w="3008" w:type="pct"/>
          </w:tcPr>
          <w:p w14:paraId="523866FD" w14:textId="77777777" w:rsidR="004326E4" w:rsidRPr="0079069D" w:rsidRDefault="004326E4" w:rsidP="000D63B2">
            <w:pPr>
              <w:spacing w:line="360" w:lineRule="auto"/>
              <w:rPr>
                <w:b/>
                <w:bCs/>
                <w:sz w:val="24"/>
                <w:szCs w:val="24"/>
              </w:rPr>
            </w:pPr>
            <w:r w:rsidRPr="0079069D">
              <w:rPr>
                <w:b/>
                <w:bCs/>
                <w:sz w:val="24"/>
                <w:szCs w:val="24"/>
              </w:rPr>
              <w:t>Total provisions for employee benefits</w:t>
            </w:r>
          </w:p>
        </w:tc>
        <w:tc>
          <w:tcPr>
            <w:tcW w:w="656" w:type="pct"/>
          </w:tcPr>
          <w:p w14:paraId="58D3D87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522538C8" w14:textId="77777777" w:rsidR="004326E4" w:rsidRPr="0079069D" w:rsidRDefault="004326E4" w:rsidP="000D63B2">
            <w:pPr>
              <w:spacing w:line="360" w:lineRule="auto"/>
              <w:rPr>
                <w:b/>
                <w:bCs/>
                <w:sz w:val="24"/>
                <w:szCs w:val="24"/>
              </w:rPr>
            </w:pPr>
            <w:r w:rsidRPr="0079069D">
              <w:rPr>
                <w:b/>
                <w:bCs/>
                <w:sz w:val="24"/>
                <w:szCs w:val="24"/>
              </w:rPr>
              <w:t>176,754</w:t>
            </w:r>
          </w:p>
        </w:tc>
        <w:tc>
          <w:tcPr>
            <w:tcW w:w="673" w:type="pct"/>
          </w:tcPr>
          <w:p w14:paraId="790036C8" w14:textId="77777777" w:rsidR="004326E4" w:rsidRPr="0079069D" w:rsidRDefault="004326E4" w:rsidP="000D63B2">
            <w:pPr>
              <w:spacing w:line="360" w:lineRule="auto"/>
              <w:rPr>
                <w:sz w:val="24"/>
                <w:szCs w:val="24"/>
              </w:rPr>
            </w:pPr>
            <w:r w:rsidRPr="0079069D">
              <w:rPr>
                <w:sz w:val="24"/>
                <w:szCs w:val="24"/>
              </w:rPr>
              <w:t>168,437</w:t>
            </w:r>
          </w:p>
        </w:tc>
      </w:tr>
    </w:tbl>
    <w:p w14:paraId="6BF76913" w14:textId="77777777" w:rsidR="004326E4" w:rsidRPr="0079069D" w:rsidRDefault="004326E4" w:rsidP="000D63B2">
      <w:pPr>
        <w:spacing w:line="360" w:lineRule="auto"/>
        <w:rPr>
          <w:sz w:val="24"/>
          <w:szCs w:val="24"/>
          <w:lang w:val="en-US"/>
        </w:rPr>
      </w:pPr>
      <w:r w:rsidRPr="0079069D">
        <w:rPr>
          <w:sz w:val="24"/>
          <w:szCs w:val="24"/>
          <w:lang w:val="en-US"/>
        </w:rPr>
        <w:t>Note:</w:t>
      </w:r>
    </w:p>
    <w:p w14:paraId="0D86E5AE" w14:textId="7C185C5A" w:rsidR="004326E4" w:rsidRPr="0079069D" w:rsidRDefault="004326E4" w:rsidP="000D63B2">
      <w:pPr>
        <w:pStyle w:val="ListParagraph"/>
        <w:numPr>
          <w:ilvl w:val="1"/>
          <w:numId w:val="36"/>
        </w:numPr>
        <w:spacing w:line="360" w:lineRule="auto"/>
        <w:rPr>
          <w:sz w:val="24"/>
          <w:szCs w:val="24"/>
          <w:lang w:val="en-US"/>
        </w:rPr>
      </w:pPr>
      <w:r w:rsidRPr="0079069D">
        <w:rPr>
          <w:sz w:val="24"/>
          <w:szCs w:val="24"/>
          <w:lang w:val="en-US"/>
        </w:rPr>
        <w:t>Provisions for employee benefits consist of amounts for annual leave, LSL and earned emergency recreation leave accrued by employees, not including on-costs.</w:t>
      </w:r>
    </w:p>
    <w:p w14:paraId="0B260DB8" w14:textId="0F8D7A59" w:rsidR="004326E4" w:rsidRPr="0079069D" w:rsidRDefault="004326E4" w:rsidP="000D63B2">
      <w:pPr>
        <w:pStyle w:val="ListParagraph"/>
        <w:numPr>
          <w:ilvl w:val="1"/>
          <w:numId w:val="36"/>
        </w:numPr>
        <w:spacing w:line="360" w:lineRule="auto"/>
        <w:rPr>
          <w:sz w:val="24"/>
          <w:szCs w:val="24"/>
          <w:lang w:val="en-US"/>
        </w:rPr>
      </w:pPr>
      <w:r w:rsidRPr="0079069D">
        <w:rPr>
          <w:sz w:val="24"/>
          <w:szCs w:val="24"/>
          <w:lang w:val="en-US"/>
        </w:rPr>
        <w:t>The amounts disclosed are discounted to present values.</w:t>
      </w:r>
    </w:p>
    <w:p w14:paraId="4DE90696" w14:textId="77777777" w:rsidR="004326E4" w:rsidRPr="0079069D" w:rsidRDefault="004326E4" w:rsidP="000D63B2">
      <w:pPr>
        <w:pStyle w:val="Heading3"/>
        <w:spacing w:line="360" w:lineRule="auto"/>
        <w:rPr>
          <w:sz w:val="26"/>
          <w:szCs w:val="26"/>
        </w:rPr>
      </w:pPr>
      <w:r w:rsidRPr="0079069D">
        <w:rPr>
          <w:sz w:val="26"/>
          <w:szCs w:val="26"/>
        </w:rPr>
        <w:t>Reconciliation of movement in on-cost provision</w:t>
      </w:r>
    </w:p>
    <w:tbl>
      <w:tblPr>
        <w:tblStyle w:val="TableGrid"/>
        <w:tblW w:w="5000" w:type="pct"/>
        <w:tblLook w:val="0020" w:firstRow="1" w:lastRow="0" w:firstColumn="0" w:lastColumn="0" w:noHBand="0" w:noVBand="0"/>
      </w:tblPr>
      <w:tblGrid>
        <w:gridCol w:w="9318"/>
        <w:gridCol w:w="1472"/>
      </w:tblGrid>
      <w:tr w:rsidR="004326E4" w:rsidRPr="0079069D" w14:paraId="6BB2AC04" w14:textId="77777777" w:rsidTr="00623BF6">
        <w:trPr>
          <w:trHeight w:val="551"/>
        </w:trPr>
        <w:tc>
          <w:tcPr>
            <w:tcW w:w="4318" w:type="pct"/>
          </w:tcPr>
          <w:p w14:paraId="7FAE91E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6720ADA6"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r>
      <w:tr w:rsidR="004326E4" w:rsidRPr="0079069D" w14:paraId="3E1BC662" w14:textId="77777777" w:rsidTr="00623BF6">
        <w:trPr>
          <w:trHeight w:val="284"/>
        </w:trPr>
        <w:tc>
          <w:tcPr>
            <w:tcW w:w="4318" w:type="pct"/>
          </w:tcPr>
          <w:p w14:paraId="407E192D" w14:textId="77777777" w:rsidR="004326E4" w:rsidRPr="0079069D" w:rsidRDefault="004326E4" w:rsidP="000D63B2">
            <w:pPr>
              <w:spacing w:line="360" w:lineRule="auto"/>
              <w:rPr>
                <w:b/>
                <w:bCs/>
                <w:sz w:val="24"/>
                <w:szCs w:val="24"/>
              </w:rPr>
            </w:pPr>
            <w:r w:rsidRPr="0079069D">
              <w:rPr>
                <w:b/>
                <w:bCs/>
                <w:sz w:val="24"/>
                <w:szCs w:val="24"/>
              </w:rPr>
              <w:t>Opening balance</w:t>
            </w:r>
          </w:p>
        </w:tc>
        <w:tc>
          <w:tcPr>
            <w:tcW w:w="682" w:type="pct"/>
          </w:tcPr>
          <w:p w14:paraId="4098B9C6" w14:textId="77777777" w:rsidR="004326E4" w:rsidRPr="0079069D" w:rsidRDefault="004326E4" w:rsidP="000D63B2">
            <w:pPr>
              <w:spacing w:line="360" w:lineRule="auto"/>
              <w:rPr>
                <w:b/>
                <w:bCs/>
                <w:sz w:val="24"/>
                <w:szCs w:val="24"/>
              </w:rPr>
            </w:pPr>
            <w:r w:rsidRPr="0079069D">
              <w:rPr>
                <w:b/>
                <w:bCs/>
                <w:sz w:val="24"/>
                <w:szCs w:val="24"/>
              </w:rPr>
              <w:t>23,143</w:t>
            </w:r>
          </w:p>
        </w:tc>
      </w:tr>
      <w:tr w:rsidR="004326E4" w:rsidRPr="0079069D" w14:paraId="623558E0" w14:textId="77777777" w:rsidTr="00623BF6">
        <w:trPr>
          <w:trHeight w:val="348"/>
        </w:trPr>
        <w:tc>
          <w:tcPr>
            <w:tcW w:w="4318" w:type="pct"/>
          </w:tcPr>
          <w:p w14:paraId="4A967531" w14:textId="77777777" w:rsidR="004326E4" w:rsidRPr="0079069D" w:rsidRDefault="004326E4" w:rsidP="000D63B2">
            <w:pPr>
              <w:spacing w:line="360" w:lineRule="auto"/>
              <w:rPr>
                <w:sz w:val="24"/>
                <w:szCs w:val="24"/>
              </w:rPr>
            </w:pPr>
            <w:r w:rsidRPr="0079069D">
              <w:rPr>
                <w:sz w:val="24"/>
                <w:szCs w:val="24"/>
              </w:rPr>
              <w:t>Additional provisions recognised</w:t>
            </w:r>
          </w:p>
        </w:tc>
        <w:tc>
          <w:tcPr>
            <w:tcW w:w="682" w:type="pct"/>
          </w:tcPr>
          <w:p w14:paraId="091ABF9B" w14:textId="77777777" w:rsidR="004326E4" w:rsidRPr="0079069D" w:rsidRDefault="004326E4" w:rsidP="000D63B2">
            <w:pPr>
              <w:spacing w:line="360" w:lineRule="auto"/>
              <w:rPr>
                <w:b/>
                <w:bCs/>
                <w:sz w:val="24"/>
                <w:szCs w:val="24"/>
              </w:rPr>
            </w:pPr>
            <w:r w:rsidRPr="0079069D">
              <w:rPr>
                <w:b/>
                <w:bCs/>
                <w:sz w:val="24"/>
                <w:szCs w:val="24"/>
              </w:rPr>
              <w:t>5,484</w:t>
            </w:r>
          </w:p>
        </w:tc>
      </w:tr>
      <w:tr w:rsidR="004326E4" w:rsidRPr="0079069D" w14:paraId="4E31AD6D" w14:textId="77777777" w:rsidTr="00623BF6">
        <w:trPr>
          <w:trHeight w:val="283"/>
        </w:trPr>
        <w:tc>
          <w:tcPr>
            <w:tcW w:w="4318" w:type="pct"/>
          </w:tcPr>
          <w:p w14:paraId="339F72BA" w14:textId="77777777" w:rsidR="004326E4" w:rsidRPr="0079069D" w:rsidRDefault="004326E4" w:rsidP="000D63B2">
            <w:pPr>
              <w:spacing w:line="360" w:lineRule="auto"/>
              <w:rPr>
                <w:sz w:val="24"/>
                <w:szCs w:val="24"/>
              </w:rPr>
            </w:pPr>
            <w:r w:rsidRPr="0079069D">
              <w:rPr>
                <w:sz w:val="24"/>
                <w:szCs w:val="24"/>
              </w:rPr>
              <w:t>Reductions arising from payments/other sacrifices of future economic benefits</w:t>
            </w:r>
          </w:p>
        </w:tc>
        <w:tc>
          <w:tcPr>
            <w:tcW w:w="682" w:type="pct"/>
          </w:tcPr>
          <w:p w14:paraId="07010BE3" w14:textId="77777777" w:rsidR="004326E4" w:rsidRPr="0079069D" w:rsidRDefault="004326E4" w:rsidP="000D63B2">
            <w:pPr>
              <w:spacing w:line="360" w:lineRule="auto"/>
              <w:rPr>
                <w:b/>
                <w:bCs/>
                <w:sz w:val="24"/>
                <w:szCs w:val="24"/>
              </w:rPr>
            </w:pPr>
            <w:r w:rsidRPr="0079069D">
              <w:rPr>
                <w:b/>
                <w:bCs/>
                <w:sz w:val="24"/>
                <w:szCs w:val="24"/>
              </w:rPr>
              <w:t>(6,322)</w:t>
            </w:r>
          </w:p>
        </w:tc>
      </w:tr>
      <w:tr w:rsidR="004326E4" w:rsidRPr="0079069D" w14:paraId="25D94C8F" w14:textId="77777777" w:rsidTr="00623BF6">
        <w:trPr>
          <w:trHeight w:val="275"/>
        </w:trPr>
        <w:tc>
          <w:tcPr>
            <w:tcW w:w="4318" w:type="pct"/>
          </w:tcPr>
          <w:p w14:paraId="62D6FDA5" w14:textId="77777777" w:rsidR="004326E4" w:rsidRPr="0079069D" w:rsidRDefault="004326E4" w:rsidP="000D63B2">
            <w:pPr>
              <w:spacing w:line="360" w:lineRule="auto"/>
              <w:rPr>
                <w:sz w:val="24"/>
                <w:szCs w:val="24"/>
              </w:rPr>
            </w:pPr>
            <w:r w:rsidRPr="0079069D">
              <w:rPr>
                <w:sz w:val="24"/>
                <w:szCs w:val="24"/>
              </w:rPr>
              <w:t>Unwind of discount and effect of changes in the discount rate</w:t>
            </w:r>
          </w:p>
        </w:tc>
        <w:tc>
          <w:tcPr>
            <w:tcW w:w="682" w:type="pct"/>
          </w:tcPr>
          <w:p w14:paraId="6CCD94FB" w14:textId="77777777" w:rsidR="004326E4" w:rsidRPr="0079069D" w:rsidRDefault="004326E4" w:rsidP="000D63B2">
            <w:pPr>
              <w:spacing w:line="360" w:lineRule="auto"/>
              <w:rPr>
                <w:b/>
                <w:bCs/>
                <w:sz w:val="24"/>
                <w:szCs w:val="24"/>
              </w:rPr>
            </w:pPr>
            <w:r w:rsidRPr="0079069D">
              <w:rPr>
                <w:b/>
                <w:bCs/>
                <w:sz w:val="24"/>
                <w:szCs w:val="24"/>
              </w:rPr>
              <w:t>1,723</w:t>
            </w:r>
          </w:p>
        </w:tc>
      </w:tr>
      <w:tr w:rsidR="004326E4" w:rsidRPr="0079069D" w14:paraId="2981CC0F" w14:textId="77777777" w:rsidTr="00623BF6">
        <w:trPr>
          <w:trHeight w:val="284"/>
        </w:trPr>
        <w:tc>
          <w:tcPr>
            <w:tcW w:w="4318" w:type="pct"/>
          </w:tcPr>
          <w:p w14:paraId="1C5AC8AB" w14:textId="77777777" w:rsidR="004326E4" w:rsidRPr="0079069D" w:rsidRDefault="004326E4" w:rsidP="000D63B2">
            <w:pPr>
              <w:spacing w:line="360" w:lineRule="auto"/>
              <w:rPr>
                <w:b/>
                <w:bCs/>
                <w:sz w:val="24"/>
                <w:szCs w:val="24"/>
              </w:rPr>
            </w:pPr>
            <w:r w:rsidRPr="0079069D">
              <w:rPr>
                <w:b/>
                <w:bCs/>
                <w:sz w:val="24"/>
                <w:szCs w:val="24"/>
              </w:rPr>
              <w:t>Closing balance</w:t>
            </w:r>
          </w:p>
        </w:tc>
        <w:tc>
          <w:tcPr>
            <w:tcW w:w="682" w:type="pct"/>
          </w:tcPr>
          <w:p w14:paraId="61D0FCDE" w14:textId="77777777" w:rsidR="004326E4" w:rsidRPr="0079069D" w:rsidRDefault="004326E4" w:rsidP="000D63B2">
            <w:pPr>
              <w:spacing w:line="360" w:lineRule="auto"/>
              <w:rPr>
                <w:b/>
                <w:bCs/>
                <w:sz w:val="24"/>
                <w:szCs w:val="24"/>
              </w:rPr>
            </w:pPr>
            <w:r w:rsidRPr="0079069D">
              <w:rPr>
                <w:b/>
                <w:bCs/>
                <w:sz w:val="24"/>
                <w:szCs w:val="24"/>
              </w:rPr>
              <w:t>24,028</w:t>
            </w:r>
          </w:p>
        </w:tc>
      </w:tr>
      <w:tr w:rsidR="004326E4" w:rsidRPr="0079069D" w14:paraId="197A92F5" w14:textId="77777777" w:rsidTr="00623BF6">
        <w:trPr>
          <w:trHeight w:val="284"/>
        </w:trPr>
        <w:tc>
          <w:tcPr>
            <w:tcW w:w="4318" w:type="pct"/>
          </w:tcPr>
          <w:p w14:paraId="737E1524" w14:textId="77777777" w:rsidR="004326E4" w:rsidRPr="0079069D" w:rsidRDefault="004326E4" w:rsidP="000D63B2">
            <w:pPr>
              <w:spacing w:line="360" w:lineRule="auto"/>
              <w:rPr>
                <w:sz w:val="24"/>
                <w:szCs w:val="24"/>
              </w:rPr>
            </w:pPr>
            <w:r w:rsidRPr="0079069D">
              <w:rPr>
                <w:sz w:val="24"/>
                <w:szCs w:val="24"/>
              </w:rPr>
              <w:t xml:space="preserve">Current </w:t>
            </w:r>
          </w:p>
        </w:tc>
        <w:tc>
          <w:tcPr>
            <w:tcW w:w="682" w:type="pct"/>
          </w:tcPr>
          <w:p w14:paraId="46FE0109" w14:textId="77777777" w:rsidR="004326E4" w:rsidRPr="0079069D" w:rsidRDefault="004326E4" w:rsidP="000D63B2">
            <w:pPr>
              <w:spacing w:line="360" w:lineRule="auto"/>
              <w:rPr>
                <w:b/>
                <w:bCs/>
                <w:sz w:val="24"/>
                <w:szCs w:val="24"/>
              </w:rPr>
            </w:pPr>
            <w:r w:rsidRPr="0079069D">
              <w:rPr>
                <w:b/>
                <w:bCs/>
                <w:sz w:val="24"/>
                <w:szCs w:val="24"/>
              </w:rPr>
              <w:t>21,225</w:t>
            </w:r>
          </w:p>
        </w:tc>
      </w:tr>
      <w:tr w:rsidR="004326E4" w:rsidRPr="0079069D" w14:paraId="2A8FD3DB" w14:textId="77777777" w:rsidTr="00623BF6">
        <w:trPr>
          <w:trHeight w:val="284"/>
        </w:trPr>
        <w:tc>
          <w:tcPr>
            <w:tcW w:w="4318" w:type="pct"/>
          </w:tcPr>
          <w:p w14:paraId="0E648EEF" w14:textId="77777777" w:rsidR="004326E4" w:rsidRPr="0079069D" w:rsidRDefault="004326E4" w:rsidP="000D63B2">
            <w:pPr>
              <w:spacing w:line="360" w:lineRule="auto"/>
              <w:rPr>
                <w:sz w:val="24"/>
                <w:szCs w:val="24"/>
              </w:rPr>
            </w:pPr>
            <w:r w:rsidRPr="0079069D">
              <w:rPr>
                <w:sz w:val="24"/>
                <w:szCs w:val="24"/>
              </w:rPr>
              <w:t xml:space="preserve">Non-current </w:t>
            </w:r>
          </w:p>
        </w:tc>
        <w:tc>
          <w:tcPr>
            <w:tcW w:w="682" w:type="pct"/>
          </w:tcPr>
          <w:p w14:paraId="42CC16B4" w14:textId="77777777" w:rsidR="004326E4" w:rsidRPr="0079069D" w:rsidRDefault="004326E4" w:rsidP="000D63B2">
            <w:pPr>
              <w:spacing w:line="360" w:lineRule="auto"/>
              <w:rPr>
                <w:b/>
                <w:bCs/>
                <w:sz w:val="24"/>
                <w:szCs w:val="24"/>
              </w:rPr>
            </w:pPr>
            <w:r w:rsidRPr="0079069D">
              <w:rPr>
                <w:b/>
                <w:bCs/>
                <w:sz w:val="24"/>
                <w:szCs w:val="24"/>
              </w:rPr>
              <w:t>2,803</w:t>
            </w:r>
          </w:p>
        </w:tc>
      </w:tr>
      <w:tr w:rsidR="004326E4" w:rsidRPr="0079069D" w14:paraId="318260DA" w14:textId="77777777" w:rsidTr="00623BF6">
        <w:trPr>
          <w:trHeight w:val="284"/>
        </w:trPr>
        <w:tc>
          <w:tcPr>
            <w:tcW w:w="4318" w:type="pct"/>
          </w:tcPr>
          <w:p w14:paraId="6ABF3194" w14:textId="77777777" w:rsidR="004326E4" w:rsidRPr="0079069D" w:rsidRDefault="004326E4" w:rsidP="000D63B2">
            <w:pPr>
              <w:spacing w:line="360" w:lineRule="auto"/>
              <w:rPr>
                <w:b/>
                <w:bCs/>
                <w:sz w:val="24"/>
                <w:szCs w:val="24"/>
              </w:rPr>
            </w:pPr>
            <w:r w:rsidRPr="0079069D">
              <w:rPr>
                <w:b/>
                <w:bCs/>
                <w:sz w:val="24"/>
                <w:szCs w:val="24"/>
              </w:rPr>
              <w:t>Total provision for on-cost</w:t>
            </w:r>
          </w:p>
        </w:tc>
        <w:tc>
          <w:tcPr>
            <w:tcW w:w="682" w:type="pct"/>
          </w:tcPr>
          <w:p w14:paraId="43DDDD5F" w14:textId="77777777" w:rsidR="004326E4" w:rsidRPr="0079069D" w:rsidRDefault="004326E4" w:rsidP="000D63B2">
            <w:pPr>
              <w:spacing w:line="360" w:lineRule="auto"/>
              <w:rPr>
                <w:b/>
                <w:bCs/>
                <w:sz w:val="24"/>
                <w:szCs w:val="24"/>
              </w:rPr>
            </w:pPr>
            <w:r w:rsidRPr="0079069D">
              <w:rPr>
                <w:b/>
                <w:bCs/>
                <w:sz w:val="24"/>
                <w:szCs w:val="24"/>
              </w:rPr>
              <w:t>24,028</w:t>
            </w:r>
          </w:p>
        </w:tc>
      </w:tr>
    </w:tbl>
    <w:p w14:paraId="793D2259" w14:textId="77777777" w:rsidR="004326E4" w:rsidRPr="0079069D" w:rsidRDefault="004326E4" w:rsidP="000D63B2">
      <w:pPr>
        <w:pStyle w:val="Heading4"/>
        <w:spacing w:line="360" w:lineRule="auto"/>
        <w:rPr>
          <w:sz w:val="24"/>
          <w:szCs w:val="24"/>
        </w:rPr>
      </w:pPr>
      <w:r w:rsidRPr="0079069D">
        <w:rPr>
          <w:sz w:val="24"/>
          <w:szCs w:val="24"/>
        </w:rPr>
        <w:t>Salaries and wages, annual leave and sick leave</w:t>
      </w:r>
    </w:p>
    <w:p w14:paraId="395BAC7D" w14:textId="77777777" w:rsidR="004326E4" w:rsidRPr="0079069D" w:rsidRDefault="004326E4" w:rsidP="000D63B2">
      <w:pPr>
        <w:spacing w:line="360" w:lineRule="auto"/>
        <w:rPr>
          <w:sz w:val="24"/>
          <w:szCs w:val="24"/>
          <w:lang w:val="en-US"/>
        </w:rPr>
      </w:pPr>
      <w:r w:rsidRPr="0079069D">
        <w:rPr>
          <w:sz w:val="24"/>
          <w:szCs w:val="24"/>
          <w:lang w:val="en-US"/>
        </w:rPr>
        <w:t xml:space="preserve">Liabilities for salaries and wages (including non-monetary benefits, annual leave and on-costs) are recognised as part of the employee benefit provisions as current liabilities, because the department does not have an unconditional right to defer settlements of these liabilities. </w:t>
      </w:r>
    </w:p>
    <w:p w14:paraId="0CF51081" w14:textId="77777777" w:rsidR="004326E4" w:rsidRPr="0079069D" w:rsidRDefault="004326E4" w:rsidP="000D63B2">
      <w:pPr>
        <w:spacing w:line="360" w:lineRule="auto"/>
        <w:rPr>
          <w:sz w:val="24"/>
          <w:szCs w:val="24"/>
          <w:lang w:val="en-US"/>
        </w:rPr>
      </w:pPr>
      <w:r w:rsidRPr="0079069D">
        <w:rPr>
          <w:sz w:val="24"/>
          <w:szCs w:val="24"/>
          <w:lang w:val="en-US"/>
        </w:rPr>
        <w:t>The liability for salaries and wages are recognised in the balance sheet at remuneration rates which are current at the reporting date. As the department expects the liabilities to be wholly settled within 12 months of reporting date, they are measured at undiscounted amounts.</w:t>
      </w:r>
    </w:p>
    <w:p w14:paraId="3086D737" w14:textId="77777777" w:rsidR="004326E4" w:rsidRPr="0079069D" w:rsidRDefault="004326E4" w:rsidP="000D63B2">
      <w:pPr>
        <w:spacing w:line="360" w:lineRule="auto"/>
        <w:rPr>
          <w:sz w:val="24"/>
          <w:szCs w:val="24"/>
          <w:lang w:val="en-US"/>
        </w:rPr>
      </w:pPr>
      <w:r w:rsidRPr="0079069D">
        <w:rPr>
          <w:sz w:val="24"/>
          <w:szCs w:val="24"/>
          <w:lang w:val="en-US"/>
        </w:rPr>
        <w:t xml:space="preserve">Depending on the expectation of the timing of settlement, liabilities for wages and salaries, and annual leave are measured at: </w:t>
      </w:r>
    </w:p>
    <w:p w14:paraId="3FFB3538" w14:textId="6C86D044" w:rsidR="004326E4" w:rsidRPr="0079069D" w:rsidRDefault="004326E4" w:rsidP="000D63B2">
      <w:pPr>
        <w:pStyle w:val="ListParagraph"/>
        <w:numPr>
          <w:ilvl w:val="0"/>
          <w:numId w:val="4"/>
        </w:numPr>
        <w:spacing w:line="360" w:lineRule="auto"/>
        <w:rPr>
          <w:sz w:val="24"/>
          <w:szCs w:val="24"/>
        </w:rPr>
      </w:pPr>
      <w:r w:rsidRPr="0079069D">
        <w:rPr>
          <w:sz w:val="24"/>
          <w:szCs w:val="24"/>
        </w:rPr>
        <w:t>undiscounted value – if the department expects to wholly settle within 12 months</w:t>
      </w:r>
    </w:p>
    <w:p w14:paraId="23356FD3" w14:textId="50265815"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present value – if the department does not expect to wholly settle within 12 months. </w:t>
      </w:r>
    </w:p>
    <w:p w14:paraId="540FBA42" w14:textId="77777777" w:rsidR="004326E4" w:rsidRPr="0079069D" w:rsidRDefault="004326E4" w:rsidP="000D63B2">
      <w:pPr>
        <w:spacing w:line="360" w:lineRule="auto"/>
        <w:rPr>
          <w:sz w:val="24"/>
          <w:szCs w:val="24"/>
          <w:lang w:val="en-US"/>
        </w:rPr>
      </w:pPr>
      <w:r w:rsidRPr="0079069D">
        <w:rPr>
          <w:sz w:val="24"/>
          <w:szCs w:val="24"/>
          <w:lang w:val="en-US"/>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7A695030" w14:textId="77777777" w:rsidR="004326E4" w:rsidRPr="0079069D" w:rsidRDefault="004326E4" w:rsidP="000D63B2">
      <w:pPr>
        <w:spacing w:line="360" w:lineRule="auto"/>
        <w:rPr>
          <w:sz w:val="24"/>
          <w:szCs w:val="24"/>
          <w:lang w:val="en-US"/>
        </w:rPr>
      </w:pPr>
      <w:r w:rsidRPr="0079069D">
        <w:rPr>
          <w:sz w:val="24"/>
          <w:szCs w:val="24"/>
          <w:lang w:val="en-US"/>
        </w:rPr>
        <w:t>Employment on-costs such as payroll tax, workers compensation and superannuation are not employee benefits. They are disclosed separately as a component of the provision for employee benefits when the employment to which they relate has occurred.</w:t>
      </w:r>
    </w:p>
    <w:p w14:paraId="353635F4" w14:textId="77777777" w:rsidR="004326E4" w:rsidRPr="0079069D" w:rsidRDefault="004326E4" w:rsidP="000D63B2">
      <w:pPr>
        <w:pStyle w:val="Heading4"/>
        <w:spacing w:line="360" w:lineRule="auto"/>
        <w:rPr>
          <w:sz w:val="24"/>
          <w:szCs w:val="24"/>
          <w:lang w:val="en-US"/>
        </w:rPr>
      </w:pPr>
      <w:r w:rsidRPr="0079069D">
        <w:rPr>
          <w:sz w:val="24"/>
          <w:szCs w:val="24"/>
          <w:lang w:val="en-US"/>
        </w:rPr>
        <w:t>Earned emergency recreation leave</w:t>
      </w:r>
    </w:p>
    <w:p w14:paraId="7BC0967F" w14:textId="77777777" w:rsidR="004326E4" w:rsidRPr="0079069D" w:rsidRDefault="004326E4" w:rsidP="000D63B2">
      <w:pPr>
        <w:spacing w:line="360" w:lineRule="auto"/>
        <w:rPr>
          <w:sz w:val="24"/>
          <w:szCs w:val="24"/>
          <w:lang w:val="en-US"/>
        </w:rPr>
      </w:pPr>
      <w:r w:rsidRPr="0079069D">
        <w:rPr>
          <w:sz w:val="24"/>
          <w:szCs w:val="24"/>
          <w:lang w:val="en-US"/>
        </w:rPr>
        <w:t xml:space="preserve">Earned Emergency Recreation Leave (EERL) is provided to staff for the management of long-term fatigue that can result from extended involvement in emergency management over a 12-month period. </w:t>
      </w:r>
    </w:p>
    <w:p w14:paraId="265A8392" w14:textId="77777777" w:rsidR="004326E4" w:rsidRPr="0079069D" w:rsidRDefault="004326E4" w:rsidP="000D63B2">
      <w:pPr>
        <w:spacing w:line="360" w:lineRule="auto"/>
        <w:rPr>
          <w:sz w:val="24"/>
          <w:szCs w:val="24"/>
          <w:lang w:val="en-US"/>
        </w:rPr>
      </w:pPr>
      <w:r w:rsidRPr="0079069D">
        <w:rPr>
          <w:sz w:val="24"/>
          <w:szCs w:val="24"/>
          <w:lang w:val="en-US"/>
        </w:rPr>
        <w:t>EERL is accrued based on overtime and standby performed outside of normal hours when the Emergency Provision in Appendix 6 of the VPS Agreement 2016 has been enacted. EERL is calculated each calendar year, from 1 January to 31 December. EERL entitlements are calculated at remuneration rates which are current at the reporting date.</w:t>
      </w:r>
    </w:p>
    <w:p w14:paraId="79762E36" w14:textId="77777777" w:rsidR="004326E4" w:rsidRPr="0079069D" w:rsidRDefault="004326E4" w:rsidP="000D63B2">
      <w:pPr>
        <w:spacing w:line="360" w:lineRule="auto"/>
        <w:rPr>
          <w:sz w:val="24"/>
          <w:szCs w:val="24"/>
          <w:lang w:val="en-US"/>
        </w:rPr>
      </w:pPr>
      <w:r w:rsidRPr="0079069D">
        <w:rPr>
          <w:sz w:val="24"/>
          <w:szCs w:val="24"/>
          <w:lang w:val="en-US"/>
        </w:rPr>
        <w:t xml:space="preserve">EERL is classified as a current liability and measured at the nominal value as the department expects the liability to be wholly settled within 12 months of reporting date. </w:t>
      </w:r>
    </w:p>
    <w:p w14:paraId="45D7B3F8" w14:textId="77777777" w:rsidR="004326E4" w:rsidRPr="0079069D" w:rsidRDefault="004326E4" w:rsidP="000D63B2">
      <w:pPr>
        <w:pStyle w:val="Heading4"/>
        <w:spacing w:line="360" w:lineRule="auto"/>
        <w:rPr>
          <w:sz w:val="24"/>
          <w:szCs w:val="24"/>
          <w:lang w:val="en-US"/>
        </w:rPr>
      </w:pPr>
      <w:r w:rsidRPr="0079069D">
        <w:rPr>
          <w:sz w:val="24"/>
          <w:szCs w:val="24"/>
          <w:lang w:val="en-US"/>
        </w:rPr>
        <w:t>Long service leave</w:t>
      </w:r>
    </w:p>
    <w:p w14:paraId="7F200FBA" w14:textId="77777777" w:rsidR="004326E4" w:rsidRPr="0079069D" w:rsidRDefault="004326E4" w:rsidP="000D63B2">
      <w:pPr>
        <w:spacing w:line="360" w:lineRule="auto"/>
        <w:rPr>
          <w:sz w:val="24"/>
          <w:szCs w:val="24"/>
          <w:lang w:val="en-US"/>
        </w:rPr>
      </w:pPr>
      <w:r w:rsidRPr="0079069D">
        <w:rPr>
          <w:sz w:val="24"/>
          <w:szCs w:val="24"/>
          <w:lang w:val="en-US"/>
        </w:rPr>
        <w:t>Unconditional long service leave (LSL) is disclosed as a current liability, even where the department does not expect to settle the liability within 12 months, because it will not have the unconditional right to defer the settlement of the entitlement should an employee take leave within 12 months.</w:t>
      </w:r>
    </w:p>
    <w:p w14:paraId="0C083C39" w14:textId="77777777" w:rsidR="004326E4" w:rsidRPr="0079069D" w:rsidRDefault="004326E4" w:rsidP="000D63B2">
      <w:pPr>
        <w:spacing w:line="360" w:lineRule="auto"/>
        <w:rPr>
          <w:sz w:val="24"/>
          <w:szCs w:val="24"/>
          <w:lang w:val="en-US"/>
        </w:rPr>
      </w:pPr>
      <w:r w:rsidRPr="0079069D">
        <w:rPr>
          <w:sz w:val="24"/>
          <w:szCs w:val="24"/>
          <w:lang w:val="en-US"/>
        </w:rPr>
        <w:t>The components of this current LSL liability are measured at:</w:t>
      </w:r>
    </w:p>
    <w:p w14:paraId="32FB0EAE" w14:textId="40CF0E93" w:rsidR="004326E4" w:rsidRPr="0079069D" w:rsidRDefault="004326E4" w:rsidP="000D63B2">
      <w:pPr>
        <w:pStyle w:val="ListParagraph"/>
        <w:numPr>
          <w:ilvl w:val="0"/>
          <w:numId w:val="4"/>
        </w:numPr>
        <w:spacing w:line="360" w:lineRule="auto"/>
        <w:rPr>
          <w:sz w:val="24"/>
          <w:szCs w:val="24"/>
        </w:rPr>
      </w:pPr>
      <w:r w:rsidRPr="0079069D">
        <w:rPr>
          <w:sz w:val="24"/>
          <w:szCs w:val="24"/>
        </w:rPr>
        <w:t>undiscounted value – if the department expects to wholly settle within 12 months</w:t>
      </w:r>
    </w:p>
    <w:p w14:paraId="646EF6FC" w14:textId="11C2ACDB" w:rsidR="004326E4" w:rsidRPr="0079069D" w:rsidRDefault="004326E4" w:rsidP="000D63B2">
      <w:pPr>
        <w:pStyle w:val="ListParagraph"/>
        <w:numPr>
          <w:ilvl w:val="0"/>
          <w:numId w:val="4"/>
        </w:numPr>
        <w:spacing w:line="360" w:lineRule="auto"/>
        <w:rPr>
          <w:sz w:val="24"/>
          <w:szCs w:val="24"/>
        </w:rPr>
      </w:pPr>
      <w:r w:rsidRPr="0079069D">
        <w:rPr>
          <w:sz w:val="24"/>
          <w:szCs w:val="24"/>
        </w:rPr>
        <w:t>present value – if the department does not expect to wholly settle within 12 months.</w:t>
      </w:r>
    </w:p>
    <w:p w14:paraId="10061038" w14:textId="77777777" w:rsidR="004326E4" w:rsidRPr="0079069D" w:rsidRDefault="004326E4" w:rsidP="000D63B2">
      <w:pPr>
        <w:spacing w:line="360" w:lineRule="auto"/>
        <w:rPr>
          <w:sz w:val="24"/>
          <w:szCs w:val="24"/>
          <w:lang w:val="en-US"/>
        </w:rPr>
      </w:pPr>
      <w:r w:rsidRPr="0079069D">
        <w:rPr>
          <w:sz w:val="24"/>
          <w:szCs w:val="24"/>
          <w:lang w:val="en-US"/>
        </w:rPr>
        <w:t>Conditional LSL is disclosed as a non-current liability. There is an unconditional right to defer the settlement of the entitlement until the employee has completed the requisite years of service. This non-current LSL liability is measured at present value.</w:t>
      </w:r>
    </w:p>
    <w:p w14:paraId="53A8F2AF" w14:textId="77777777" w:rsidR="004326E4" w:rsidRPr="0079069D" w:rsidRDefault="004326E4" w:rsidP="000D63B2">
      <w:pPr>
        <w:spacing w:line="360" w:lineRule="auto"/>
        <w:rPr>
          <w:sz w:val="24"/>
          <w:szCs w:val="24"/>
          <w:lang w:val="en-US"/>
        </w:rPr>
      </w:pPr>
      <w:r w:rsidRPr="0079069D">
        <w:rPr>
          <w:sz w:val="24"/>
          <w:szCs w:val="24"/>
          <w:lang w:val="en-US"/>
        </w:rPr>
        <w:t>The department has used the DTF 2008 Long Service Leave Model to calculate the present value of the LSL provision and also to split the provision between “settle within 12 months” and “settle after 12 months” for the current financial year</w:t>
      </w:r>
      <w:r w:rsidRPr="0079069D">
        <w:rPr>
          <w:i/>
          <w:iCs/>
          <w:sz w:val="24"/>
          <w:szCs w:val="24"/>
          <w:lang w:val="en-US"/>
        </w:rPr>
        <w:t xml:space="preserve">. </w:t>
      </w:r>
      <w:r w:rsidRPr="0079069D">
        <w:rPr>
          <w:sz w:val="24"/>
          <w:szCs w:val="24"/>
          <w:lang w:val="en-US"/>
        </w:rPr>
        <w:t>Any gain or loss following revaluation of the present value of non-current LSL liability is recognised as a transaction, except to the extent that a gain or loss arises due to changes in bond interest rates for which it is then recognised as an other economic flow (refer to Note</w:t>
      </w:r>
      <w:r w:rsidRPr="0079069D">
        <w:rPr>
          <w:rFonts w:ascii="Cambria" w:hAnsi="Cambria" w:cs="Cambria"/>
          <w:spacing w:val="2"/>
          <w:sz w:val="24"/>
          <w:szCs w:val="24"/>
          <w:lang w:val="en-US"/>
        </w:rPr>
        <w:t> </w:t>
      </w:r>
      <w:r w:rsidRPr="0079069D">
        <w:rPr>
          <w:sz w:val="24"/>
          <w:szCs w:val="24"/>
          <w:lang w:val="en-US"/>
        </w:rPr>
        <w:t xml:space="preserve">9.2 </w:t>
      </w:r>
      <w:r w:rsidRPr="0079069D">
        <w:rPr>
          <w:i/>
          <w:iCs/>
          <w:sz w:val="24"/>
          <w:szCs w:val="24"/>
          <w:lang w:val="en-US"/>
        </w:rPr>
        <w:t>Other economic flows included in net result</w:t>
      </w:r>
      <w:r w:rsidRPr="0079069D">
        <w:rPr>
          <w:sz w:val="24"/>
          <w:szCs w:val="24"/>
          <w:lang w:val="en-US"/>
        </w:rPr>
        <w:t>).</w:t>
      </w:r>
    </w:p>
    <w:p w14:paraId="13730236" w14:textId="77777777" w:rsidR="004326E4" w:rsidRPr="0079069D" w:rsidRDefault="004326E4" w:rsidP="000D63B2">
      <w:pPr>
        <w:pStyle w:val="Heading4"/>
        <w:spacing w:line="360" w:lineRule="auto"/>
        <w:rPr>
          <w:sz w:val="24"/>
          <w:szCs w:val="24"/>
          <w:lang w:val="en-US"/>
        </w:rPr>
      </w:pPr>
      <w:r w:rsidRPr="0079069D">
        <w:rPr>
          <w:sz w:val="24"/>
          <w:szCs w:val="24"/>
          <w:lang w:val="en-US"/>
        </w:rPr>
        <w:t>Employee on-costs</w:t>
      </w:r>
    </w:p>
    <w:p w14:paraId="3E2894E7" w14:textId="77777777" w:rsidR="004326E4" w:rsidRPr="0079069D" w:rsidRDefault="004326E4" w:rsidP="000D63B2">
      <w:pPr>
        <w:spacing w:line="360" w:lineRule="auto"/>
        <w:rPr>
          <w:sz w:val="24"/>
          <w:szCs w:val="24"/>
          <w:lang w:val="en-US"/>
        </w:rPr>
      </w:pPr>
      <w:r w:rsidRPr="0079069D">
        <w:rPr>
          <w:sz w:val="24"/>
          <w:szCs w:val="24"/>
          <w:lang w:val="en-US"/>
        </w:rPr>
        <w:t>Employment on-costs such as payroll tax, workers compensation and superannuation are not employee benefits. They are disclosed separately as a component of the provision for employee benefits when the employment to which they relate has occurred.</w:t>
      </w:r>
    </w:p>
    <w:p w14:paraId="35E5401B" w14:textId="77777777" w:rsidR="004326E4" w:rsidRPr="0079069D" w:rsidRDefault="004326E4" w:rsidP="000D63B2">
      <w:pPr>
        <w:pStyle w:val="Heading4"/>
        <w:spacing w:line="360" w:lineRule="auto"/>
        <w:rPr>
          <w:sz w:val="24"/>
          <w:szCs w:val="24"/>
          <w:lang w:val="en-US"/>
        </w:rPr>
      </w:pPr>
      <w:r w:rsidRPr="0079069D">
        <w:rPr>
          <w:sz w:val="24"/>
          <w:szCs w:val="24"/>
          <w:lang w:val="en-US"/>
        </w:rPr>
        <w:t>3.1.1 (b) Superannuation contributions</w:t>
      </w:r>
    </w:p>
    <w:p w14:paraId="36D90BA6" w14:textId="77777777" w:rsidR="004326E4" w:rsidRPr="0079069D" w:rsidRDefault="004326E4" w:rsidP="000D63B2">
      <w:pPr>
        <w:spacing w:line="360" w:lineRule="auto"/>
        <w:rPr>
          <w:sz w:val="24"/>
          <w:szCs w:val="24"/>
          <w:lang w:val="en-US"/>
        </w:rPr>
      </w:pPr>
      <w:r w:rsidRPr="0079069D">
        <w:rPr>
          <w:sz w:val="24"/>
          <w:szCs w:val="24"/>
          <w:lang w:val="en-US"/>
        </w:rPr>
        <w:t>The amount recognised in the comprehensive operating statement in relation to superannuation is the employer contributions for members of both defined benefit and defined contribution superannuation plans that are paid or payable during the reporting period. The defined benefit plan provides benefits based on years of service and final average salary.</w:t>
      </w:r>
    </w:p>
    <w:p w14:paraId="3FA0AFDA" w14:textId="77777777" w:rsidR="004326E4" w:rsidRPr="0079069D" w:rsidRDefault="004326E4" w:rsidP="000D63B2">
      <w:pPr>
        <w:spacing w:line="360" w:lineRule="auto"/>
        <w:rPr>
          <w:sz w:val="24"/>
          <w:szCs w:val="24"/>
          <w:lang w:val="en-US"/>
        </w:rPr>
      </w:pPr>
      <w:r w:rsidRPr="0079069D">
        <w:rPr>
          <w:sz w:val="24"/>
          <w:szCs w:val="24"/>
          <w:lang w:val="en-US"/>
        </w:rPr>
        <w:t>The name, details and amounts expensed in relation to the major employee superannuation funds and contributions made by the department are listed in the above table as follows:</w:t>
      </w:r>
    </w:p>
    <w:tbl>
      <w:tblPr>
        <w:tblStyle w:val="TableGrid"/>
        <w:tblW w:w="5000" w:type="pct"/>
        <w:tblLook w:val="0020" w:firstRow="1" w:lastRow="0" w:firstColumn="0" w:lastColumn="0" w:noHBand="0" w:noVBand="0"/>
      </w:tblPr>
      <w:tblGrid>
        <w:gridCol w:w="5555"/>
        <w:gridCol w:w="1306"/>
        <w:gridCol w:w="1217"/>
        <w:gridCol w:w="1357"/>
        <w:gridCol w:w="1355"/>
      </w:tblGrid>
      <w:tr w:rsidR="004326E4" w:rsidRPr="0079069D" w14:paraId="36410726" w14:textId="77777777" w:rsidTr="00703127">
        <w:trPr>
          <w:trHeight w:val="510"/>
        </w:trPr>
        <w:tc>
          <w:tcPr>
            <w:tcW w:w="2574" w:type="pct"/>
          </w:tcPr>
          <w:p w14:paraId="12872227" w14:textId="77777777" w:rsidR="004326E4" w:rsidRPr="0079069D" w:rsidRDefault="004326E4" w:rsidP="000D63B2">
            <w:pPr>
              <w:spacing w:line="360" w:lineRule="auto"/>
              <w:rPr>
                <w:sz w:val="24"/>
                <w:szCs w:val="24"/>
              </w:rPr>
            </w:pPr>
            <w:r w:rsidRPr="0079069D">
              <w:rPr>
                <w:sz w:val="24"/>
                <w:szCs w:val="24"/>
              </w:rPr>
              <w:br/>
            </w:r>
          </w:p>
        </w:tc>
        <w:tc>
          <w:tcPr>
            <w:tcW w:w="1169" w:type="pct"/>
            <w:gridSpan w:val="2"/>
          </w:tcPr>
          <w:p w14:paraId="6535F17B" w14:textId="77777777" w:rsidR="004326E4" w:rsidRPr="0079069D" w:rsidRDefault="004326E4" w:rsidP="000D63B2">
            <w:pPr>
              <w:spacing w:line="360" w:lineRule="auto"/>
              <w:rPr>
                <w:b/>
                <w:bCs/>
                <w:sz w:val="24"/>
                <w:szCs w:val="24"/>
              </w:rPr>
            </w:pPr>
            <w:r w:rsidRPr="0079069D">
              <w:rPr>
                <w:b/>
                <w:bCs/>
                <w:sz w:val="24"/>
                <w:szCs w:val="24"/>
              </w:rPr>
              <w:t>Paid contribution for the year</w:t>
            </w:r>
          </w:p>
        </w:tc>
        <w:tc>
          <w:tcPr>
            <w:tcW w:w="1257" w:type="pct"/>
            <w:gridSpan w:val="2"/>
          </w:tcPr>
          <w:p w14:paraId="617DE82E" w14:textId="77777777" w:rsidR="004326E4" w:rsidRPr="0079069D" w:rsidRDefault="004326E4" w:rsidP="000D63B2">
            <w:pPr>
              <w:spacing w:line="360" w:lineRule="auto"/>
              <w:rPr>
                <w:b/>
                <w:bCs/>
                <w:sz w:val="24"/>
                <w:szCs w:val="24"/>
              </w:rPr>
            </w:pPr>
            <w:r w:rsidRPr="0079069D">
              <w:rPr>
                <w:b/>
                <w:bCs/>
                <w:sz w:val="24"/>
                <w:szCs w:val="24"/>
              </w:rPr>
              <w:t>Contribution outstanding at year end</w:t>
            </w:r>
          </w:p>
        </w:tc>
      </w:tr>
      <w:tr w:rsidR="004326E4" w:rsidRPr="0079069D" w14:paraId="6CB28D73" w14:textId="77777777" w:rsidTr="00703127">
        <w:trPr>
          <w:trHeight w:val="510"/>
        </w:trPr>
        <w:tc>
          <w:tcPr>
            <w:tcW w:w="2574" w:type="pct"/>
          </w:tcPr>
          <w:p w14:paraId="77BC1FD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5" w:type="pct"/>
          </w:tcPr>
          <w:p w14:paraId="071F19B6"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64" w:type="pct"/>
          </w:tcPr>
          <w:p w14:paraId="4F2A060D"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629" w:type="pct"/>
          </w:tcPr>
          <w:p w14:paraId="1A36FDA3"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28" w:type="pct"/>
          </w:tcPr>
          <w:p w14:paraId="4AAD12AF"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479C5E03" w14:textId="77777777" w:rsidTr="00703127">
        <w:trPr>
          <w:trHeight w:val="354"/>
        </w:trPr>
        <w:tc>
          <w:tcPr>
            <w:tcW w:w="2574" w:type="pct"/>
          </w:tcPr>
          <w:p w14:paraId="18E978BB" w14:textId="77777777" w:rsidR="004326E4" w:rsidRPr="0079069D" w:rsidRDefault="004326E4" w:rsidP="000D63B2">
            <w:pPr>
              <w:spacing w:line="360" w:lineRule="auto"/>
              <w:rPr>
                <w:b/>
                <w:bCs/>
                <w:sz w:val="24"/>
                <w:szCs w:val="24"/>
              </w:rPr>
            </w:pPr>
            <w:r w:rsidRPr="0079069D">
              <w:rPr>
                <w:b/>
                <w:bCs/>
                <w:sz w:val="24"/>
                <w:szCs w:val="24"/>
              </w:rPr>
              <w:t>Fund</w:t>
            </w:r>
          </w:p>
        </w:tc>
        <w:tc>
          <w:tcPr>
            <w:tcW w:w="605" w:type="pct"/>
          </w:tcPr>
          <w:p w14:paraId="4FC94C7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64" w:type="pct"/>
          </w:tcPr>
          <w:p w14:paraId="7887435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9" w:type="pct"/>
          </w:tcPr>
          <w:p w14:paraId="782FB08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8" w:type="pct"/>
          </w:tcPr>
          <w:p w14:paraId="58942D5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EBBD493" w14:textId="77777777" w:rsidTr="00703127">
        <w:trPr>
          <w:trHeight w:val="284"/>
        </w:trPr>
        <w:tc>
          <w:tcPr>
            <w:tcW w:w="2574" w:type="pct"/>
          </w:tcPr>
          <w:p w14:paraId="54CF7926"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Defined benefit plans </w:t>
            </w:r>
            <w:r w:rsidRPr="0079069D">
              <w:rPr>
                <w:rFonts w:ascii="VIC SemiBold" w:hAnsi="VIC SemiBold" w:cs="VIC SemiBold"/>
                <w:b/>
                <w:bCs/>
                <w:sz w:val="24"/>
                <w:szCs w:val="24"/>
                <w:vertAlign w:val="superscript"/>
              </w:rPr>
              <w:t>(i)</w:t>
            </w:r>
          </w:p>
        </w:tc>
        <w:tc>
          <w:tcPr>
            <w:tcW w:w="605" w:type="pct"/>
          </w:tcPr>
          <w:p w14:paraId="36677B6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64" w:type="pct"/>
          </w:tcPr>
          <w:p w14:paraId="3AF5D4A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9" w:type="pct"/>
          </w:tcPr>
          <w:p w14:paraId="03EC6B1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8" w:type="pct"/>
          </w:tcPr>
          <w:p w14:paraId="1FD4B8A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92436F5" w14:textId="77777777" w:rsidTr="00703127">
        <w:trPr>
          <w:trHeight w:val="284"/>
        </w:trPr>
        <w:tc>
          <w:tcPr>
            <w:tcW w:w="2574" w:type="pct"/>
          </w:tcPr>
          <w:p w14:paraId="46D6EE4F" w14:textId="77777777" w:rsidR="004326E4" w:rsidRPr="0079069D" w:rsidRDefault="004326E4" w:rsidP="000D63B2">
            <w:pPr>
              <w:spacing w:line="360" w:lineRule="auto"/>
              <w:rPr>
                <w:sz w:val="24"/>
                <w:szCs w:val="24"/>
              </w:rPr>
            </w:pPr>
            <w:r w:rsidRPr="0079069D">
              <w:rPr>
                <w:sz w:val="24"/>
                <w:szCs w:val="24"/>
              </w:rPr>
              <w:t>Emergency Services Superannuation Scheme</w:t>
            </w:r>
          </w:p>
        </w:tc>
        <w:tc>
          <w:tcPr>
            <w:tcW w:w="605" w:type="pct"/>
          </w:tcPr>
          <w:p w14:paraId="3E811D8C" w14:textId="77777777" w:rsidR="004326E4" w:rsidRPr="0079069D" w:rsidRDefault="004326E4" w:rsidP="000D63B2">
            <w:pPr>
              <w:spacing w:line="360" w:lineRule="auto"/>
              <w:rPr>
                <w:b/>
                <w:bCs/>
                <w:sz w:val="24"/>
                <w:szCs w:val="24"/>
              </w:rPr>
            </w:pPr>
            <w:r w:rsidRPr="0079069D">
              <w:rPr>
                <w:b/>
                <w:bCs/>
                <w:sz w:val="24"/>
                <w:szCs w:val="24"/>
              </w:rPr>
              <w:t>4,303</w:t>
            </w:r>
          </w:p>
        </w:tc>
        <w:tc>
          <w:tcPr>
            <w:tcW w:w="564" w:type="pct"/>
          </w:tcPr>
          <w:p w14:paraId="7A575D52" w14:textId="77777777" w:rsidR="004326E4" w:rsidRPr="0079069D" w:rsidRDefault="004326E4" w:rsidP="000D63B2">
            <w:pPr>
              <w:spacing w:line="360" w:lineRule="auto"/>
              <w:rPr>
                <w:sz w:val="24"/>
                <w:szCs w:val="24"/>
              </w:rPr>
            </w:pPr>
            <w:r w:rsidRPr="0079069D">
              <w:rPr>
                <w:sz w:val="24"/>
                <w:szCs w:val="24"/>
              </w:rPr>
              <w:t>4,689</w:t>
            </w:r>
          </w:p>
        </w:tc>
        <w:tc>
          <w:tcPr>
            <w:tcW w:w="629" w:type="pct"/>
          </w:tcPr>
          <w:p w14:paraId="04A40E5A" w14:textId="77777777" w:rsidR="004326E4" w:rsidRPr="0079069D" w:rsidRDefault="004326E4" w:rsidP="000D63B2">
            <w:pPr>
              <w:spacing w:line="360" w:lineRule="auto"/>
              <w:rPr>
                <w:b/>
                <w:bCs/>
                <w:sz w:val="24"/>
                <w:szCs w:val="24"/>
              </w:rPr>
            </w:pPr>
            <w:r w:rsidRPr="0079069D">
              <w:rPr>
                <w:b/>
                <w:bCs/>
                <w:sz w:val="24"/>
                <w:szCs w:val="24"/>
              </w:rPr>
              <w:t>123</w:t>
            </w:r>
          </w:p>
        </w:tc>
        <w:tc>
          <w:tcPr>
            <w:tcW w:w="628" w:type="pct"/>
          </w:tcPr>
          <w:p w14:paraId="24C7340A" w14:textId="77777777" w:rsidR="004326E4" w:rsidRPr="0079069D" w:rsidRDefault="004326E4" w:rsidP="000D63B2">
            <w:pPr>
              <w:spacing w:line="360" w:lineRule="auto"/>
              <w:rPr>
                <w:sz w:val="24"/>
                <w:szCs w:val="24"/>
              </w:rPr>
            </w:pPr>
            <w:r w:rsidRPr="0079069D">
              <w:rPr>
                <w:sz w:val="24"/>
                <w:szCs w:val="24"/>
              </w:rPr>
              <w:t>117</w:t>
            </w:r>
          </w:p>
        </w:tc>
      </w:tr>
      <w:tr w:rsidR="004326E4" w:rsidRPr="0079069D" w14:paraId="0A1F0BA1" w14:textId="77777777" w:rsidTr="00703127">
        <w:trPr>
          <w:trHeight w:val="284"/>
        </w:trPr>
        <w:tc>
          <w:tcPr>
            <w:tcW w:w="2574" w:type="pct"/>
          </w:tcPr>
          <w:p w14:paraId="4D5D07E1" w14:textId="77777777" w:rsidR="004326E4" w:rsidRPr="0079069D" w:rsidRDefault="004326E4" w:rsidP="000D63B2">
            <w:pPr>
              <w:spacing w:line="360" w:lineRule="auto"/>
              <w:rPr>
                <w:sz w:val="24"/>
                <w:szCs w:val="24"/>
              </w:rPr>
            </w:pPr>
            <w:r w:rsidRPr="0079069D">
              <w:rPr>
                <w:sz w:val="24"/>
                <w:szCs w:val="24"/>
              </w:rPr>
              <w:t>Other</w:t>
            </w:r>
          </w:p>
        </w:tc>
        <w:tc>
          <w:tcPr>
            <w:tcW w:w="605" w:type="pct"/>
          </w:tcPr>
          <w:p w14:paraId="05042965" w14:textId="77777777" w:rsidR="004326E4" w:rsidRPr="0079069D" w:rsidRDefault="004326E4" w:rsidP="000D63B2">
            <w:pPr>
              <w:spacing w:line="360" w:lineRule="auto"/>
              <w:rPr>
                <w:b/>
                <w:bCs/>
                <w:sz w:val="24"/>
                <w:szCs w:val="24"/>
              </w:rPr>
            </w:pPr>
            <w:r w:rsidRPr="0079069D">
              <w:rPr>
                <w:b/>
                <w:bCs/>
                <w:sz w:val="24"/>
                <w:szCs w:val="24"/>
              </w:rPr>
              <w:t>64</w:t>
            </w:r>
          </w:p>
        </w:tc>
        <w:tc>
          <w:tcPr>
            <w:tcW w:w="564" w:type="pct"/>
          </w:tcPr>
          <w:p w14:paraId="0BB4B554" w14:textId="77777777" w:rsidR="004326E4" w:rsidRPr="0079069D" w:rsidRDefault="004326E4" w:rsidP="000D63B2">
            <w:pPr>
              <w:spacing w:line="360" w:lineRule="auto"/>
              <w:rPr>
                <w:sz w:val="24"/>
                <w:szCs w:val="24"/>
              </w:rPr>
            </w:pPr>
            <w:r w:rsidRPr="0079069D">
              <w:rPr>
                <w:sz w:val="24"/>
                <w:szCs w:val="24"/>
              </w:rPr>
              <w:t>65</w:t>
            </w:r>
          </w:p>
        </w:tc>
        <w:tc>
          <w:tcPr>
            <w:tcW w:w="629" w:type="pct"/>
          </w:tcPr>
          <w:p w14:paraId="2E9CFC62" w14:textId="77777777" w:rsidR="004326E4" w:rsidRPr="0079069D" w:rsidRDefault="004326E4" w:rsidP="000D63B2">
            <w:pPr>
              <w:spacing w:line="360" w:lineRule="auto"/>
              <w:rPr>
                <w:b/>
                <w:bCs/>
                <w:sz w:val="24"/>
                <w:szCs w:val="24"/>
              </w:rPr>
            </w:pPr>
            <w:r w:rsidRPr="0079069D">
              <w:rPr>
                <w:b/>
                <w:bCs/>
                <w:sz w:val="24"/>
                <w:szCs w:val="24"/>
              </w:rPr>
              <w:t>2</w:t>
            </w:r>
          </w:p>
        </w:tc>
        <w:tc>
          <w:tcPr>
            <w:tcW w:w="628" w:type="pct"/>
          </w:tcPr>
          <w:p w14:paraId="578AFD2A" w14:textId="77777777" w:rsidR="004326E4" w:rsidRPr="0079069D" w:rsidRDefault="004326E4" w:rsidP="000D63B2">
            <w:pPr>
              <w:spacing w:line="360" w:lineRule="auto"/>
              <w:rPr>
                <w:sz w:val="24"/>
                <w:szCs w:val="24"/>
              </w:rPr>
            </w:pPr>
            <w:r w:rsidRPr="0079069D">
              <w:rPr>
                <w:sz w:val="24"/>
                <w:szCs w:val="24"/>
              </w:rPr>
              <w:t>2</w:t>
            </w:r>
          </w:p>
        </w:tc>
      </w:tr>
      <w:tr w:rsidR="004326E4" w:rsidRPr="0079069D" w14:paraId="47C7DAC2" w14:textId="77777777" w:rsidTr="00703127">
        <w:trPr>
          <w:trHeight w:val="284"/>
        </w:trPr>
        <w:tc>
          <w:tcPr>
            <w:tcW w:w="2574" w:type="pct"/>
          </w:tcPr>
          <w:p w14:paraId="640DCB05" w14:textId="77777777" w:rsidR="004326E4" w:rsidRPr="0079069D" w:rsidRDefault="004326E4" w:rsidP="000D63B2">
            <w:pPr>
              <w:spacing w:line="360" w:lineRule="auto"/>
              <w:rPr>
                <w:b/>
                <w:bCs/>
                <w:sz w:val="24"/>
                <w:szCs w:val="24"/>
              </w:rPr>
            </w:pPr>
            <w:r w:rsidRPr="0079069D">
              <w:rPr>
                <w:b/>
                <w:bCs/>
                <w:sz w:val="24"/>
                <w:szCs w:val="24"/>
              </w:rPr>
              <w:t>Defined contribution plans</w:t>
            </w:r>
          </w:p>
        </w:tc>
        <w:tc>
          <w:tcPr>
            <w:tcW w:w="605" w:type="pct"/>
          </w:tcPr>
          <w:p w14:paraId="00326D1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64" w:type="pct"/>
          </w:tcPr>
          <w:p w14:paraId="2990B36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9" w:type="pct"/>
          </w:tcPr>
          <w:p w14:paraId="2F3F1CE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8" w:type="pct"/>
          </w:tcPr>
          <w:p w14:paraId="2345CCA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0B4BBBC" w14:textId="77777777" w:rsidTr="00703127">
        <w:trPr>
          <w:trHeight w:val="284"/>
        </w:trPr>
        <w:tc>
          <w:tcPr>
            <w:tcW w:w="2574" w:type="pct"/>
          </w:tcPr>
          <w:p w14:paraId="59202D00" w14:textId="77777777" w:rsidR="004326E4" w:rsidRPr="0079069D" w:rsidRDefault="004326E4" w:rsidP="000D63B2">
            <w:pPr>
              <w:spacing w:line="360" w:lineRule="auto"/>
              <w:rPr>
                <w:sz w:val="24"/>
                <w:szCs w:val="24"/>
              </w:rPr>
            </w:pPr>
            <w:r w:rsidRPr="0079069D">
              <w:rPr>
                <w:sz w:val="24"/>
                <w:szCs w:val="24"/>
              </w:rPr>
              <w:t>Victorian Superannuation Fund – Vic Super Scheme</w:t>
            </w:r>
          </w:p>
        </w:tc>
        <w:tc>
          <w:tcPr>
            <w:tcW w:w="605" w:type="pct"/>
          </w:tcPr>
          <w:p w14:paraId="426B41C0" w14:textId="77777777" w:rsidR="004326E4" w:rsidRPr="0079069D" w:rsidRDefault="004326E4" w:rsidP="000D63B2">
            <w:pPr>
              <w:spacing w:line="360" w:lineRule="auto"/>
              <w:rPr>
                <w:b/>
                <w:bCs/>
                <w:sz w:val="24"/>
                <w:szCs w:val="24"/>
              </w:rPr>
            </w:pPr>
            <w:r w:rsidRPr="0079069D">
              <w:rPr>
                <w:b/>
                <w:bCs/>
                <w:sz w:val="24"/>
                <w:szCs w:val="24"/>
              </w:rPr>
              <w:t>27,252</w:t>
            </w:r>
          </w:p>
        </w:tc>
        <w:tc>
          <w:tcPr>
            <w:tcW w:w="564" w:type="pct"/>
          </w:tcPr>
          <w:p w14:paraId="27C63A0B" w14:textId="77777777" w:rsidR="004326E4" w:rsidRPr="0079069D" w:rsidRDefault="004326E4" w:rsidP="000D63B2">
            <w:pPr>
              <w:spacing w:line="360" w:lineRule="auto"/>
              <w:rPr>
                <w:sz w:val="24"/>
                <w:szCs w:val="24"/>
              </w:rPr>
            </w:pPr>
            <w:r w:rsidRPr="0079069D">
              <w:rPr>
                <w:sz w:val="24"/>
                <w:szCs w:val="24"/>
              </w:rPr>
              <w:t>26,716</w:t>
            </w:r>
          </w:p>
        </w:tc>
        <w:tc>
          <w:tcPr>
            <w:tcW w:w="629" w:type="pct"/>
          </w:tcPr>
          <w:p w14:paraId="7AAD82EC" w14:textId="77777777" w:rsidR="004326E4" w:rsidRPr="0079069D" w:rsidRDefault="004326E4" w:rsidP="000D63B2">
            <w:pPr>
              <w:spacing w:line="360" w:lineRule="auto"/>
              <w:rPr>
                <w:b/>
                <w:bCs/>
                <w:sz w:val="24"/>
                <w:szCs w:val="24"/>
              </w:rPr>
            </w:pPr>
            <w:r w:rsidRPr="0079069D">
              <w:rPr>
                <w:b/>
                <w:bCs/>
                <w:sz w:val="24"/>
                <w:szCs w:val="24"/>
              </w:rPr>
              <w:t>850</w:t>
            </w:r>
          </w:p>
        </w:tc>
        <w:tc>
          <w:tcPr>
            <w:tcW w:w="628" w:type="pct"/>
          </w:tcPr>
          <w:p w14:paraId="6D848A26" w14:textId="77777777" w:rsidR="004326E4" w:rsidRPr="0079069D" w:rsidRDefault="004326E4" w:rsidP="000D63B2">
            <w:pPr>
              <w:spacing w:line="360" w:lineRule="auto"/>
              <w:rPr>
                <w:sz w:val="24"/>
                <w:szCs w:val="24"/>
              </w:rPr>
            </w:pPr>
            <w:r w:rsidRPr="0079069D">
              <w:rPr>
                <w:sz w:val="24"/>
                <w:szCs w:val="24"/>
              </w:rPr>
              <w:t>669</w:t>
            </w:r>
          </w:p>
        </w:tc>
      </w:tr>
      <w:tr w:rsidR="004326E4" w:rsidRPr="0079069D" w14:paraId="1822EB8F" w14:textId="77777777" w:rsidTr="00703127">
        <w:trPr>
          <w:trHeight w:val="284"/>
        </w:trPr>
        <w:tc>
          <w:tcPr>
            <w:tcW w:w="2574" w:type="pct"/>
          </w:tcPr>
          <w:p w14:paraId="0092CC61" w14:textId="77777777" w:rsidR="004326E4" w:rsidRPr="0079069D" w:rsidRDefault="004326E4" w:rsidP="000D63B2">
            <w:pPr>
              <w:spacing w:line="360" w:lineRule="auto"/>
              <w:rPr>
                <w:sz w:val="24"/>
                <w:szCs w:val="24"/>
              </w:rPr>
            </w:pPr>
            <w:r w:rsidRPr="0079069D">
              <w:rPr>
                <w:sz w:val="24"/>
                <w:szCs w:val="24"/>
              </w:rPr>
              <w:t xml:space="preserve">Various other </w:t>
            </w:r>
          </w:p>
        </w:tc>
        <w:tc>
          <w:tcPr>
            <w:tcW w:w="605" w:type="pct"/>
          </w:tcPr>
          <w:p w14:paraId="1AB757BE" w14:textId="77777777" w:rsidR="004326E4" w:rsidRPr="0079069D" w:rsidRDefault="004326E4" w:rsidP="000D63B2">
            <w:pPr>
              <w:spacing w:line="360" w:lineRule="auto"/>
              <w:rPr>
                <w:b/>
                <w:bCs/>
                <w:sz w:val="24"/>
                <w:szCs w:val="24"/>
              </w:rPr>
            </w:pPr>
            <w:r w:rsidRPr="0079069D">
              <w:rPr>
                <w:b/>
                <w:bCs/>
                <w:sz w:val="24"/>
                <w:szCs w:val="24"/>
              </w:rPr>
              <w:t>21,163</w:t>
            </w:r>
          </w:p>
        </w:tc>
        <w:tc>
          <w:tcPr>
            <w:tcW w:w="564" w:type="pct"/>
          </w:tcPr>
          <w:p w14:paraId="06ADD7D7" w14:textId="77777777" w:rsidR="004326E4" w:rsidRPr="0079069D" w:rsidRDefault="004326E4" w:rsidP="000D63B2">
            <w:pPr>
              <w:spacing w:line="360" w:lineRule="auto"/>
              <w:rPr>
                <w:sz w:val="24"/>
                <w:szCs w:val="24"/>
              </w:rPr>
            </w:pPr>
            <w:r w:rsidRPr="0079069D">
              <w:rPr>
                <w:sz w:val="24"/>
                <w:szCs w:val="24"/>
              </w:rPr>
              <w:t>16,967</w:t>
            </w:r>
          </w:p>
        </w:tc>
        <w:tc>
          <w:tcPr>
            <w:tcW w:w="629" w:type="pct"/>
          </w:tcPr>
          <w:p w14:paraId="563DFA7B" w14:textId="77777777" w:rsidR="004326E4" w:rsidRPr="0079069D" w:rsidRDefault="004326E4" w:rsidP="000D63B2">
            <w:pPr>
              <w:spacing w:line="360" w:lineRule="auto"/>
              <w:rPr>
                <w:b/>
                <w:bCs/>
                <w:sz w:val="24"/>
                <w:szCs w:val="24"/>
              </w:rPr>
            </w:pPr>
            <w:r w:rsidRPr="0079069D">
              <w:rPr>
                <w:b/>
                <w:bCs/>
                <w:sz w:val="24"/>
                <w:szCs w:val="24"/>
              </w:rPr>
              <w:t>726</w:t>
            </w:r>
          </w:p>
        </w:tc>
        <w:tc>
          <w:tcPr>
            <w:tcW w:w="628" w:type="pct"/>
          </w:tcPr>
          <w:p w14:paraId="22BF18B0" w14:textId="77777777" w:rsidR="004326E4" w:rsidRPr="0079069D" w:rsidRDefault="004326E4" w:rsidP="000D63B2">
            <w:pPr>
              <w:spacing w:line="360" w:lineRule="auto"/>
              <w:rPr>
                <w:sz w:val="24"/>
                <w:szCs w:val="24"/>
              </w:rPr>
            </w:pPr>
            <w:r w:rsidRPr="0079069D">
              <w:rPr>
                <w:sz w:val="24"/>
                <w:szCs w:val="24"/>
              </w:rPr>
              <w:t>425</w:t>
            </w:r>
          </w:p>
        </w:tc>
      </w:tr>
      <w:tr w:rsidR="004326E4" w:rsidRPr="0079069D" w14:paraId="345707DD" w14:textId="77777777" w:rsidTr="00703127">
        <w:trPr>
          <w:trHeight w:val="284"/>
        </w:trPr>
        <w:tc>
          <w:tcPr>
            <w:tcW w:w="2574" w:type="pct"/>
          </w:tcPr>
          <w:p w14:paraId="0EB39BB4" w14:textId="77777777" w:rsidR="004326E4" w:rsidRPr="0079069D" w:rsidRDefault="004326E4" w:rsidP="000D63B2">
            <w:pPr>
              <w:spacing w:line="360" w:lineRule="auto"/>
              <w:rPr>
                <w:b/>
                <w:bCs/>
                <w:sz w:val="24"/>
                <w:szCs w:val="24"/>
              </w:rPr>
            </w:pPr>
            <w:r w:rsidRPr="0079069D">
              <w:rPr>
                <w:b/>
                <w:bCs/>
                <w:sz w:val="24"/>
                <w:szCs w:val="24"/>
              </w:rPr>
              <w:t>Total superannuation contributions</w:t>
            </w:r>
          </w:p>
        </w:tc>
        <w:tc>
          <w:tcPr>
            <w:tcW w:w="605" w:type="pct"/>
          </w:tcPr>
          <w:p w14:paraId="1B68F833" w14:textId="77777777" w:rsidR="004326E4" w:rsidRPr="0079069D" w:rsidRDefault="004326E4" w:rsidP="000D63B2">
            <w:pPr>
              <w:spacing w:line="360" w:lineRule="auto"/>
              <w:rPr>
                <w:b/>
                <w:bCs/>
                <w:sz w:val="24"/>
                <w:szCs w:val="24"/>
              </w:rPr>
            </w:pPr>
            <w:r w:rsidRPr="0079069D">
              <w:rPr>
                <w:b/>
                <w:bCs/>
                <w:sz w:val="24"/>
                <w:szCs w:val="24"/>
              </w:rPr>
              <w:t>52,782</w:t>
            </w:r>
          </w:p>
        </w:tc>
        <w:tc>
          <w:tcPr>
            <w:tcW w:w="564" w:type="pct"/>
          </w:tcPr>
          <w:p w14:paraId="25066BA9" w14:textId="77777777" w:rsidR="004326E4" w:rsidRPr="0079069D" w:rsidRDefault="004326E4" w:rsidP="000D63B2">
            <w:pPr>
              <w:spacing w:line="360" w:lineRule="auto"/>
              <w:rPr>
                <w:sz w:val="24"/>
                <w:szCs w:val="24"/>
              </w:rPr>
            </w:pPr>
            <w:r w:rsidRPr="0079069D">
              <w:rPr>
                <w:sz w:val="24"/>
                <w:szCs w:val="24"/>
              </w:rPr>
              <w:t>48,437</w:t>
            </w:r>
          </w:p>
        </w:tc>
        <w:tc>
          <w:tcPr>
            <w:tcW w:w="629" w:type="pct"/>
          </w:tcPr>
          <w:p w14:paraId="025CEF8A" w14:textId="77777777" w:rsidR="004326E4" w:rsidRPr="0079069D" w:rsidRDefault="004326E4" w:rsidP="000D63B2">
            <w:pPr>
              <w:spacing w:line="360" w:lineRule="auto"/>
              <w:rPr>
                <w:b/>
                <w:bCs/>
                <w:sz w:val="24"/>
                <w:szCs w:val="24"/>
              </w:rPr>
            </w:pPr>
            <w:r w:rsidRPr="0079069D">
              <w:rPr>
                <w:b/>
                <w:bCs/>
                <w:sz w:val="24"/>
                <w:szCs w:val="24"/>
              </w:rPr>
              <w:t>1,701</w:t>
            </w:r>
          </w:p>
        </w:tc>
        <w:tc>
          <w:tcPr>
            <w:tcW w:w="628" w:type="pct"/>
          </w:tcPr>
          <w:p w14:paraId="425E3D00" w14:textId="77777777" w:rsidR="004326E4" w:rsidRPr="0079069D" w:rsidRDefault="004326E4" w:rsidP="000D63B2">
            <w:pPr>
              <w:spacing w:line="360" w:lineRule="auto"/>
              <w:rPr>
                <w:sz w:val="24"/>
                <w:szCs w:val="24"/>
              </w:rPr>
            </w:pPr>
            <w:r w:rsidRPr="0079069D">
              <w:rPr>
                <w:sz w:val="24"/>
                <w:szCs w:val="24"/>
              </w:rPr>
              <w:t>1,213</w:t>
            </w:r>
          </w:p>
        </w:tc>
      </w:tr>
    </w:tbl>
    <w:p w14:paraId="5C87B1A7" w14:textId="77777777" w:rsidR="004326E4" w:rsidRPr="0079069D" w:rsidRDefault="004326E4" w:rsidP="000D63B2">
      <w:pPr>
        <w:spacing w:line="360" w:lineRule="auto"/>
        <w:rPr>
          <w:sz w:val="24"/>
          <w:szCs w:val="24"/>
          <w:lang w:val="en-US"/>
        </w:rPr>
      </w:pPr>
      <w:r w:rsidRPr="0079069D">
        <w:rPr>
          <w:sz w:val="24"/>
          <w:szCs w:val="24"/>
          <w:lang w:val="en-US"/>
        </w:rPr>
        <w:t>Note:</w:t>
      </w:r>
    </w:p>
    <w:p w14:paraId="5CB73BD1" w14:textId="0055C392" w:rsidR="004326E4" w:rsidRPr="0079069D" w:rsidRDefault="004326E4" w:rsidP="000D63B2">
      <w:pPr>
        <w:pStyle w:val="ListParagraph"/>
        <w:numPr>
          <w:ilvl w:val="1"/>
          <w:numId w:val="37"/>
        </w:numPr>
        <w:spacing w:line="360" w:lineRule="auto"/>
        <w:rPr>
          <w:sz w:val="24"/>
          <w:szCs w:val="24"/>
          <w:lang w:val="en-US"/>
        </w:rPr>
      </w:pPr>
      <w:r w:rsidRPr="0079069D">
        <w:rPr>
          <w:sz w:val="24"/>
          <w:szCs w:val="24"/>
          <w:lang w:val="en-US"/>
        </w:rPr>
        <w:t>The bases for determining the level of contributions are determined by the various actuaries of the defined benefit superannuation plans.</w:t>
      </w:r>
    </w:p>
    <w:p w14:paraId="7C7EAD32" w14:textId="77777777" w:rsidR="004326E4" w:rsidRPr="0079069D" w:rsidRDefault="004326E4" w:rsidP="000D63B2">
      <w:pPr>
        <w:pStyle w:val="Heading4"/>
        <w:spacing w:line="360" w:lineRule="auto"/>
        <w:rPr>
          <w:sz w:val="24"/>
          <w:szCs w:val="24"/>
          <w:lang w:val="en-US"/>
        </w:rPr>
      </w:pPr>
      <w:r w:rsidRPr="0079069D">
        <w:rPr>
          <w:sz w:val="24"/>
          <w:szCs w:val="24"/>
          <w:lang w:val="en-US"/>
        </w:rPr>
        <w:t>3.1.2 Grants and other transfers</w:t>
      </w:r>
    </w:p>
    <w:tbl>
      <w:tblPr>
        <w:tblStyle w:val="TableGrid"/>
        <w:tblW w:w="5000" w:type="pct"/>
        <w:tblLook w:val="0020" w:firstRow="1" w:lastRow="0" w:firstColumn="0" w:lastColumn="0" w:noHBand="0" w:noVBand="0"/>
      </w:tblPr>
      <w:tblGrid>
        <w:gridCol w:w="7676"/>
        <w:gridCol w:w="1469"/>
        <w:gridCol w:w="1645"/>
      </w:tblGrid>
      <w:tr w:rsidR="004326E4" w:rsidRPr="0079069D" w14:paraId="2D04797D" w14:textId="77777777" w:rsidTr="00EF3EEA">
        <w:trPr>
          <w:trHeight w:val="284"/>
        </w:trPr>
        <w:tc>
          <w:tcPr>
            <w:tcW w:w="3656" w:type="pct"/>
          </w:tcPr>
          <w:p w14:paraId="22C7431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516485DE"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18707350" w14:textId="77777777" w:rsidR="004326E4" w:rsidRPr="0079069D" w:rsidRDefault="004326E4" w:rsidP="000D63B2">
            <w:pPr>
              <w:tabs>
                <w:tab w:val="right" w:pos="1572"/>
                <w:tab w:val="right" w:pos="3144"/>
                <w:tab w:val="right" w:pos="5315"/>
              </w:tabs>
              <w:spacing w:before="0" w:after="115" w:line="360" w:lineRule="auto"/>
              <w:jc w:val="right"/>
              <w:rPr>
                <w:rFonts w:cs="VIC"/>
                <w:b/>
                <w:bCs/>
                <w:sz w:val="24"/>
                <w:szCs w:val="24"/>
              </w:rPr>
            </w:pPr>
            <w:r w:rsidRPr="0079069D">
              <w:rPr>
                <w:rFonts w:cs="VIC"/>
                <w:b/>
                <w:bCs/>
                <w:sz w:val="24"/>
                <w:szCs w:val="24"/>
              </w:rPr>
              <w:t xml:space="preserve">Reclassified 2020 </w:t>
            </w:r>
            <w:r w:rsidRPr="0079069D">
              <w:rPr>
                <w:rFonts w:cs="VIC"/>
                <w:b/>
                <w:bCs/>
                <w:sz w:val="24"/>
                <w:szCs w:val="24"/>
                <w:vertAlign w:val="superscript"/>
              </w:rPr>
              <w:t>(i)</w:t>
            </w:r>
            <w:r w:rsidRPr="0079069D">
              <w:rPr>
                <w:rFonts w:cs="VIC"/>
                <w:b/>
                <w:bCs/>
                <w:sz w:val="24"/>
                <w:szCs w:val="24"/>
              </w:rPr>
              <w:br/>
              <w:t>$’000</w:t>
            </w:r>
          </w:p>
        </w:tc>
      </w:tr>
      <w:tr w:rsidR="004326E4" w:rsidRPr="0079069D" w14:paraId="7FA84BF4" w14:textId="77777777" w:rsidTr="00EF3EEA">
        <w:trPr>
          <w:trHeight w:val="284"/>
        </w:trPr>
        <w:tc>
          <w:tcPr>
            <w:tcW w:w="3656" w:type="pct"/>
          </w:tcPr>
          <w:p w14:paraId="1FB57772" w14:textId="77777777" w:rsidR="004326E4" w:rsidRPr="0079069D" w:rsidRDefault="004326E4" w:rsidP="000D63B2">
            <w:pPr>
              <w:spacing w:line="360" w:lineRule="auto"/>
              <w:rPr>
                <w:b/>
                <w:bCs/>
                <w:sz w:val="24"/>
                <w:szCs w:val="24"/>
              </w:rPr>
            </w:pPr>
            <w:r w:rsidRPr="0079069D">
              <w:rPr>
                <w:b/>
                <w:bCs/>
                <w:sz w:val="24"/>
                <w:szCs w:val="24"/>
              </w:rPr>
              <w:t>Grants and other transfers</w:t>
            </w:r>
          </w:p>
        </w:tc>
        <w:tc>
          <w:tcPr>
            <w:tcW w:w="667" w:type="pct"/>
          </w:tcPr>
          <w:p w14:paraId="0FB40B6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0925869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12298D4" w14:textId="77777777" w:rsidTr="00EF3EEA">
        <w:trPr>
          <w:trHeight w:val="284"/>
        </w:trPr>
        <w:tc>
          <w:tcPr>
            <w:tcW w:w="3656" w:type="pct"/>
          </w:tcPr>
          <w:p w14:paraId="7676C354" w14:textId="77777777" w:rsidR="004326E4" w:rsidRPr="0079069D" w:rsidRDefault="004326E4" w:rsidP="000D63B2">
            <w:pPr>
              <w:spacing w:line="360" w:lineRule="auto"/>
              <w:rPr>
                <w:sz w:val="24"/>
                <w:szCs w:val="24"/>
              </w:rPr>
            </w:pPr>
            <w:r w:rsidRPr="0079069D">
              <w:rPr>
                <w:sz w:val="24"/>
                <w:szCs w:val="24"/>
              </w:rPr>
              <w:t>Grants to portfolio agencies</w:t>
            </w:r>
          </w:p>
        </w:tc>
        <w:tc>
          <w:tcPr>
            <w:tcW w:w="667" w:type="pct"/>
          </w:tcPr>
          <w:p w14:paraId="453058BD" w14:textId="77777777" w:rsidR="004326E4" w:rsidRPr="0079069D" w:rsidRDefault="004326E4" w:rsidP="000D63B2">
            <w:pPr>
              <w:spacing w:line="360" w:lineRule="auto"/>
              <w:rPr>
                <w:b/>
                <w:bCs/>
                <w:sz w:val="24"/>
                <w:szCs w:val="24"/>
              </w:rPr>
            </w:pPr>
            <w:r w:rsidRPr="0079069D">
              <w:rPr>
                <w:b/>
                <w:bCs/>
                <w:sz w:val="24"/>
                <w:szCs w:val="24"/>
              </w:rPr>
              <w:t>(814,409)</w:t>
            </w:r>
          </w:p>
        </w:tc>
        <w:tc>
          <w:tcPr>
            <w:tcW w:w="676" w:type="pct"/>
          </w:tcPr>
          <w:p w14:paraId="6AC921CD" w14:textId="77777777" w:rsidR="004326E4" w:rsidRPr="0079069D" w:rsidRDefault="004326E4" w:rsidP="000D63B2">
            <w:pPr>
              <w:spacing w:line="360" w:lineRule="auto"/>
              <w:rPr>
                <w:sz w:val="24"/>
                <w:szCs w:val="24"/>
              </w:rPr>
            </w:pPr>
            <w:r w:rsidRPr="0079069D">
              <w:rPr>
                <w:sz w:val="24"/>
                <w:szCs w:val="24"/>
              </w:rPr>
              <w:t>(544,229)</w:t>
            </w:r>
          </w:p>
        </w:tc>
      </w:tr>
      <w:tr w:rsidR="004326E4" w:rsidRPr="0079069D" w14:paraId="1797F748" w14:textId="77777777" w:rsidTr="00EF3EEA">
        <w:trPr>
          <w:trHeight w:val="284"/>
        </w:trPr>
        <w:tc>
          <w:tcPr>
            <w:tcW w:w="3656" w:type="pct"/>
          </w:tcPr>
          <w:p w14:paraId="674DD175" w14:textId="77777777" w:rsidR="004326E4" w:rsidRPr="0079069D" w:rsidRDefault="004326E4" w:rsidP="000D63B2">
            <w:pPr>
              <w:spacing w:line="360" w:lineRule="auto"/>
              <w:rPr>
                <w:sz w:val="24"/>
                <w:szCs w:val="24"/>
              </w:rPr>
            </w:pPr>
            <w:r w:rsidRPr="0079069D">
              <w:rPr>
                <w:sz w:val="24"/>
                <w:szCs w:val="24"/>
              </w:rPr>
              <w:t>Grants to catchment management authorities</w:t>
            </w:r>
          </w:p>
        </w:tc>
        <w:tc>
          <w:tcPr>
            <w:tcW w:w="667" w:type="pct"/>
          </w:tcPr>
          <w:p w14:paraId="2F696A8B" w14:textId="77777777" w:rsidR="004326E4" w:rsidRPr="0079069D" w:rsidRDefault="004326E4" w:rsidP="000D63B2">
            <w:pPr>
              <w:spacing w:line="360" w:lineRule="auto"/>
              <w:rPr>
                <w:b/>
                <w:bCs/>
                <w:sz w:val="24"/>
                <w:szCs w:val="24"/>
              </w:rPr>
            </w:pPr>
            <w:r w:rsidRPr="0079069D">
              <w:rPr>
                <w:b/>
                <w:bCs/>
                <w:sz w:val="24"/>
                <w:szCs w:val="24"/>
              </w:rPr>
              <w:t>(83,467)</w:t>
            </w:r>
          </w:p>
        </w:tc>
        <w:tc>
          <w:tcPr>
            <w:tcW w:w="676" w:type="pct"/>
          </w:tcPr>
          <w:p w14:paraId="7A2925B1" w14:textId="77777777" w:rsidR="004326E4" w:rsidRPr="0079069D" w:rsidRDefault="004326E4" w:rsidP="000D63B2">
            <w:pPr>
              <w:spacing w:line="360" w:lineRule="auto"/>
              <w:rPr>
                <w:sz w:val="24"/>
                <w:szCs w:val="24"/>
              </w:rPr>
            </w:pPr>
            <w:r w:rsidRPr="0079069D">
              <w:rPr>
                <w:sz w:val="24"/>
                <w:szCs w:val="24"/>
              </w:rPr>
              <w:t>(74,754)</w:t>
            </w:r>
          </w:p>
        </w:tc>
      </w:tr>
      <w:tr w:rsidR="004326E4" w:rsidRPr="0079069D" w14:paraId="3CB7BFFC" w14:textId="77777777" w:rsidTr="00EF3EEA">
        <w:trPr>
          <w:trHeight w:val="284"/>
        </w:trPr>
        <w:tc>
          <w:tcPr>
            <w:tcW w:w="3656" w:type="pct"/>
          </w:tcPr>
          <w:p w14:paraId="3BF641EC" w14:textId="77777777" w:rsidR="004326E4" w:rsidRPr="0079069D" w:rsidRDefault="004326E4" w:rsidP="000D63B2">
            <w:pPr>
              <w:spacing w:line="360" w:lineRule="auto"/>
              <w:rPr>
                <w:sz w:val="24"/>
                <w:szCs w:val="24"/>
              </w:rPr>
            </w:pPr>
            <w:r w:rsidRPr="0079069D">
              <w:rPr>
                <w:sz w:val="24"/>
                <w:szCs w:val="24"/>
              </w:rPr>
              <w:t>Grants to non-portfolio agencies</w:t>
            </w:r>
          </w:p>
        </w:tc>
        <w:tc>
          <w:tcPr>
            <w:tcW w:w="667" w:type="pct"/>
          </w:tcPr>
          <w:p w14:paraId="714BE07C" w14:textId="77777777" w:rsidR="004326E4" w:rsidRPr="0079069D" w:rsidRDefault="004326E4" w:rsidP="000D63B2">
            <w:pPr>
              <w:spacing w:line="360" w:lineRule="auto"/>
              <w:rPr>
                <w:b/>
                <w:bCs/>
                <w:sz w:val="24"/>
                <w:szCs w:val="24"/>
              </w:rPr>
            </w:pPr>
            <w:r w:rsidRPr="0079069D">
              <w:rPr>
                <w:b/>
                <w:bCs/>
                <w:sz w:val="24"/>
                <w:szCs w:val="24"/>
              </w:rPr>
              <w:t>(226,291)</w:t>
            </w:r>
          </w:p>
        </w:tc>
        <w:tc>
          <w:tcPr>
            <w:tcW w:w="676" w:type="pct"/>
          </w:tcPr>
          <w:p w14:paraId="06EFE884" w14:textId="77777777" w:rsidR="004326E4" w:rsidRPr="0079069D" w:rsidRDefault="004326E4" w:rsidP="000D63B2">
            <w:pPr>
              <w:spacing w:line="360" w:lineRule="auto"/>
              <w:rPr>
                <w:sz w:val="24"/>
                <w:szCs w:val="24"/>
              </w:rPr>
            </w:pPr>
            <w:r w:rsidRPr="0079069D">
              <w:rPr>
                <w:sz w:val="24"/>
                <w:szCs w:val="24"/>
              </w:rPr>
              <w:t>(167,491)</w:t>
            </w:r>
          </w:p>
        </w:tc>
      </w:tr>
      <w:tr w:rsidR="004326E4" w:rsidRPr="0079069D" w14:paraId="65D84A66" w14:textId="77777777" w:rsidTr="00EF3EEA">
        <w:trPr>
          <w:trHeight w:val="284"/>
        </w:trPr>
        <w:tc>
          <w:tcPr>
            <w:tcW w:w="3656" w:type="pct"/>
          </w:tcPr>
          <w:p w14:paraId="704CEA94" w14:textId="77777777" w:rsidR="004326E4" w:rsidRPr="0079069D" w:rsidRDefault="004326E4" w:rsidP="000D63B2">
            <w:pPr>
              <w:spacing w:line="360" w:lineRule="auto"/>
              <w:rPr>
                <w:sz w:val="24"/>
                <w:szCs w:val="24"/>
              </w:rPr>
            </w:pPr>
            <w:r w:rsidRPr="0079069D">
              <w:rPr>
                <w:sz w:val="24"/>
                <w:szCs w:val="24"/>
              </w:rPr>
              <w:t>Grants to the Commonwealth, other state, territory and local governments</w:t>
            </w:r>
          </w:p>
        </w:tc>
        <w:tc>
          <w:tcPr>
            <w:tcW w:w="667" w:type="pct"/>
          </w:tcPr>
          <w:p w14:paraId="51D02D45" w14:textId="77777777" w:rsidR="004326E4" w:rsidRPr="0079069D" w:rsidRDefault="004326E4" w:rsidP="000D63B2">
            <w:pPr>
              <w:spacing w:line="360" w:lineRule="auto"/>
              <w:rPr>
                <w:b/>
                <w:bCs/>
                <w:sz w:val="24"/>
                <w:szCs w:val="24"/>
              </w:rPr>
            </w:pPr>
            <w:r w:rsidRPr="0079069D">
              <w:rPr>
                <w:b/>
                <w:bCs/>
                <w:sz w:val="24"/>
                <w:szCs w:val="24"/>
              </w:rPr>
              <w:t>(54,080)</w:t>
            </w:r>
          </w:p>
        </w:tc>
        <w:tc>
          <w:tcPr>
            <w:tcW w:w="676" w:type="pct"/>
          </w:tcPr>
          <w:p w14:paraId="3A65937F" w14:textId="77777777" w:rsidR="004326E4" w:rsidRPr="0079069D" w:rsidRDefault="004326E4" w:rsidP="000D63B2">
            <w:pPr>
              <w:spacing w:line="360" w:lineRule="auto"/>
              <w:rPr>
                <w:sz w:val="24"/>
                <w:szCs w:val="24"/>
              </w:rPr>
            </w:pPr>
            <w:r w:rsidRPr="0079069D">
              <w:rPr>
                <w:sz w:val="24"/>
                <w:szCs w:val="24"/>
              </w:rPr>
              <w:t>(160,822)</w:t>
            </w:r>
          </w:p>
        </w:tc>
      </w:tr>
      <w:tr w:rsidR="004326E4" w:rsidRPr="0079069D" w14:paraId="557474E2" w14:textId="77777777" w:rsidTr="00EF3EEA">
        <w:trPr>
          <w:trHeight w:val="284"/>
        </w:trPr>
        <w:tc>
          <w:tcPr>
            <w:tcW w:w="3656" w:type="pct"/>
          </w:tcPr>
          <w:p w14:paraId="35AB0E09" w14:textId="77777777" w:rsidR="004326E4" w:rsidRPr="0079069D" w:rsidRDefault="004326E4" w:rsidP="000D63B2">
            <w:pPr>
              <w:spacing w:line="360" w:lineRule="auto"/>
              <w:rPr>
                <w:sz w:val="24"/>
                <w:szCs w:val="24"/>
              </w:rPr>
            </w:pPr>
            <w:r w:rsidRPr="0079069D">
              <w:rPr>
                <w:sz w:val="24"/>
                <w:szCs w:val="24"/>
              </w:rPr>
              <w:t>Grants to private individuals, businesses and non-profit organisations</w:t>
            </w:r>
          </w:p>
        </w:tc>
        <w:tc>
          <w:tcPr>
            <w:tcW w:w="667" w:type="pct"/>
          </w:tcPr>
          <w:p w14:paraId="7E464715" w14:textId="77777777" w:rsidR="004326E4" w:rsidRPr="0079069D" w:rsidRDefault="004326E4" w:rsidP="000D63B2">
            <w:pPr>
              <w:spacing w:line="360" w:lineRule="auto"/>
              <w:rPr>
                <w:b/>
                <w:bCs/>
                <w:sz w:val="24"/>
                <w:szCs w:val="24"/>
              </w:rPr>
            </w:pPr>
            <w:r w:rsidRPr="0079069D">
              <w:rPr>
                <w:b/>
                <w:bCs/>
                <w:sz w:val="24"/>
                <w:szCs w:val="24"/>
              </w:rPr>
              <w:t>(360,255)</w:t>
            </w:r>
          </w:p>
        </w:tc>
        <w:tc>
          <w:tcPr>
            <w:tcW w:w="676" w:type="pct"/>
          </w:tcPr>
          <w:p w14:paraId="6921EC55" w14:textId="77777777" w:rsidR="004326E4" w:rsidRPr="0079069D" w:rsidRDefault="004326E4" w:rsidP="000D63B2">
            <w:pPr>
              <w:spacing w:line="360" w:lineRule="auto"/>
              <w:rPr>
                <w:sz w:val="24"/>
                <w:szCs w:val="24"/>
              </w:rPr>
            </w:pPr>
            <w:r w:rsidRPr="0079069D">
              <w:rPr>
                <w:sz w:val="24"/>
                <w:szCs w:val="24"/>
              </w:rPr>
              <w:t>(185,890)</w:t>
            </w:r>
          </w:p>
        </w:tc>
      </w:tr>
      <w:tr w:rsidR="004326E4" w:rsidRPr="0079069D" w14:paraId="73165F0C" w14:textId="77777777" w:rsidTr="00EF3EEA">
        <w:trPr>
          <w:trHeight w:val="284"/>
        </w:trPr>
        <w:tc>
          <w:tcPr>
            <w:tcW w:w="3656" w:type="pct"/>
          </w:tcPr>
          <w:p w14:paraId="6FB4F38A" w14:textId="77777777" w:rsidR="004326E4" w:rsidRPr="0079069D" w:rsidRDefault="004326E4" w:rsidP="000D63B2">
            <w:pPr>
              <w:spacing w:line="360" w:lineRule="auto"/>
              <w:rPr>
                <w:sz w:val="24"/>
                <w:szCs w:val="24"/>
              </w:rPr>
            </w:pPr>
            <w:r w:rsidRPr="0079069D">
              <w:rPr>
                <w:sz w:val="24"/>
                <w:szCs w:val="24"/>
              </w:rPr>
              <w:t>Other grants and transfers</w:t>
            </w:r>
          </w:p>
        </w:tc>
        <w:tc>
          <w:tcPr>
            <w:tcW w:w="667" w:type="pct"/>
          </w:tcPr>
          <w:p w14:paraId="0BEFF57D" w14:textId="77777777" w:rsidR="004326E4" w:rsidRPr="0079069D" w:rsidRDefault="004326E4" w:rsidP="000D63B2">
            <w:pPr>
              <w:spacing w:line="360" w:lineRule="auto"/>
              <w:rPr>
                <w:b/>
                <w:bCs/>
                <w:sz w:val="24"/>
                <w:szCs w:val="24"/>
              </w:rPr>
            </w:pPr>
            <w:r w:rsidRPr="0079069D">
              <w:rPr>
                <w:b/>
                <w:bCs/>
                <w:sz w:val="24"/>
                <w:szCs w:val="24"/>
              </w:rPr>
              <w:t>(1,097)</w:t>
            </w:r>
          </w:p>
        </w:tc>
        <w:tc>
          <w:tcPr>
            <w:tcW w:w="676" w:type="pct"/>
          </w:tcPr>
          <w:p w14:paraId="0FA975BC" w14:textId="77777777" w:rsidR="004326E4" w:rsidRPr="0079069D" w:rsidRDefault="004326E4" w:rsidP="000D63B2">
            <w:pPr>
              <w:spacing w:line="360" w:lineRule="auto"/>
              <w:rPr>
                <w:sz w:val="24"/>
                <w:szCs w:val="24"/>
              </w:rPr>
            </w:pPr>
            <w:r w:rsidRPr="0079069D">
              <w:rPr>
                <w:sz w:val="24"/>
                <w:szCs w:val="24"/>
              </w:rPr>
              <w:t xml:space="preserve"> (483)</w:t>
            </w:r>
          </w:p>
        </w:tc>
      </w:tr>
      <w:tr w:rsidR="004326E4" w:rsidRPr="0079069D" w14:paraId="781C0ABF" w14:textId="77777777" w:rsidTr="00EF3EEA">
        <w:trPr>
          <w:trHeight w:val="284"/>
        </w:trPr>
        <w:tc>
          <w:tcPr>
            <w:tcW w:w="3656" w:type="pct"/>
          </w:tcPr>
          <w:p w14:paraId="3C494094" w14:textId="77777777" w:rsidR="004326E4" w:rsidRPr="0079069D" w:rsidRDefault="004326E4" w:rsidP="000D63B2">
            <w:pPr>
              <w:spacing w:line="360" w:lineRule="auto"/>
              <w:rPr>
                <w:b/>
                <w:bCs/>
                <w:sz w:val="24"/>
                <w:szCs w:val="24"/>
              </w:rPr>
            </w:pPr>
            <w:r w:rsidRPr="0079069D">
              <w:rPr>
                <w:b/>
                <w:bCs/>
                <w:sz w:val="24"/>
                <w:szCs w:val="24"/>
              </w:rPr>
              <w:t>Total grants and other transfers</w:t>
            </w:r>
          </w:p>
        </w:tc>
        <w:tc>
          <w:tcPr>
            <w:tcW w:w="667" w:type="pct"/>
          </w:tcPr>
          <w:p w14:paraId="613F32EC" w14:textId="77777777" w:rsidR="004326E4" w:rsidRPr="0079069D" w:rsidRDefault="004326E4" w:rsidP="000D63B2">
            <w:pPr>
              <w:spacing w:line="360" w:lineRule="auto"/>
              <w:rPr>
                <w:b/>
                <w:bCs/>
                <w:sz w:val="24"/>
                <w:szCs w:val="24"/>
              </w:rPr>
            </w:pPr>
            <w:r w:rsidRPr="0079069D">
              <w:rPr>
                <w:b/>
                <w:bCs/>
                <w:sz w:val="24"/>
                <w:szCs w:val="24"/>
              </w:rPr>
              <w:t>(1,539,599)</w:t>
            </w:r>
          </w:p>
        </w:tc>
        <w:tc>
          <w:tcPr>
            <w:tcW w:w="676" w:type="pct"/>
          </w:tcPr>
          <w:p w14:paraId="50917AAC" w14:textId="77777777" w:rsidR="004326E4" w:rsidRPr="0079069D" w:rsidRDefault="004326E4" w:rsidP="000D63B2">
            <w:pPr>
              <w:spacing w:line="360" w:lineRule="auto"/>
              <w:rPr>
                <w:sz w:val="24"/>
                <w:szCs w:val="24"/>
              </w:rPr>
            </w:pPr>
            <w:r w:rsidRPr="0079069D">
              <w:rPr>
                <w:sz w:val="24"/>
                <w:szCs w:val="24"/>
              </w:rPr>
              <w:t>(1,133,669)</w:t>
            </w:r>
          </w:p>
        </w:tc>
      </w:tr>
    </w:tbl>
    <w:p w14:paraId="1E44EF66" w14:textId="77777777" w:rsidR="004326E4" w:rsidRPr="0079069D" w:rsidRDefault="004326E4" w:rsidP="000D63B2">
      <w:pPr>
        <w:spacing w:line="360" w:lineRule="auto"/>
        <w:rPr>
          <w:sz w:val="24"/>
          <w:szCs w:val="24"/>
          <w:lang w:val="en-US"/>
        </w:rPr>
      </w:pPr>
      <w:r w:rsidRPr="0079069D">
        <w:rPr>
          <w:sz w:val="24"/>
          <w:szCs w:val="24"/>
          <w:lang w:val="en-US"/>
        </w:rPr>
        <w:t>Note:</w:t>
      </w:r>
    </w:p>
    <w:p w14:paraId="55A0F152" w14:textId="7DD16053" w:rsidR="004326E4" w:rsidRPr="0079069D" w:rsidRDefault="004326E4" w:rsidP="000D63B2">
      <w:pPr>
        <w:pStyle w:val="ListParagraph"/>
        <w:numPr>
          <w:ilvl w:val="0"/>
          <w:numId w:val="38"/>
        </w:numPr>
        <w:spacing w:line="360" w:lineRule="auto"/>
        <w:rPr>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r w:rsidRPr="0079069D">
        <w:rPr>
          <w:sz w:val="24"/>
          <w:szCs w:val="24"/>
          <w:lang w:val="en-US"/>
        </w:rPr>
        <w:t>.</w:t>
      </w:r>
    </w:p>
    <w:p w14:paraId="1A56CBC1" w14:textId="77777777" w:rsidR="004326E4" w:rsidRPr="0079069D" w:rsidRDefault="004326E4" w:rsidP="000D63B2">
      <w:pPr>
        <w:spacing w:line="360" w:lineRule="auto"/>
        <w:rPr>
          <w:sz w:val="24"/>
          <w:szCs w:val="24"/>
          <w:lang w:val="en-US"/>
        </w:rPr>
      </w:pPr>
      <w:r w:rsidRPr="0079069D">
        <w:rPr>
          <w:sz w:val="24"/>
          <w:szCs w:val="24"/>
          <w:lang w:val="en-US"/>
        </w:rPr>
        <w:t xml:space="preserve">Grants and other transfers are contributions of the department’s resources to another party for specific or general purposes where there is no expectation that the amount will be repaid in equal value (either by money, goods or services). </w:t>
      </w:r>
    </w:p>
    <w:p w14:paraId="0ED37359" w14:textId="77777777" w:rsidR="004326E4" w:rsidRPr="0079069D" w:rsidRDefault="004326E4" w:rsidP="000D63B2">
      <w:pPr>
        <w:spacing w:line="360" w:lineRule="auto"/>
        <w:rPr>
          <w:sz w:val="24"/>
          <w:szCs w:val="24"/>
          <w:lang w:val="en-US"/>
        </w:rPr>
      </w:pPr>
      <w:r w:rsidRPr="0079069D">
        <w:rPr>
          <w:sz w:val="24"/>
          <w:szCs w:val="24"/>
          <w:lang w:val="en-US"/>
        </w:rPr>
        <w:t xml:space="preserve">Grants can either be operating or capital in nature. Grants that are capital in nature are treated as contributed capital transfers and recognised in equity. </w:t>
      </w:r>
    </w:p>
    <w:p w14:paraId="60FCD4B4" w14:textId="77777777" w:rsidR="004326E4" w:rsidRPr="0079069D" w:rsidRDefault="004326E4" w:rsidP="000D63B2">
      <w:pPr>
        <w:spacing w:line="360" w:lineRule="auto"/>
        <w:rPr>
          <w:sz w:val="24"/>
          <w:szCs w:val="24"/>
          <w:lang w:val="en-US"/>
        </w:rPr>
      </w:pPr>
      <w:r w:rsidRPr="0079069D">
        <w:rPr>
          <w:sz w:val="24"/>
          <w:szCs w:val="24"/>
          <w:lang w:val="en-US"/>
        </w:rPr>
        <w:t xml:space="preserve">Grant expenses are recognised in the reporting period in which they are paid or payable. Grants can take the form of money, assets, goods, services or forgiveness of liabilities.  </w:t>
      </w:r>
    </w:p>
    <w:p w14:paraId="5E78E025"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provided financial support grants to some portfolio agencies during the COVID-19 pandemic in line with whole-of-government directions.  </w:t>
      </w:r>
    </w:p>
    <w:p w14:paraId="5E3BD4B7" w14:textId="77777777" w:rsidR="004326E4" w:rsidRPr="0079069D" w:rsidRDefault="004326E4" w:rsidP="000D63B2">
      <w:pPr>
        <w:pStyle w:val="Heading4"/>
        <w:spacing w:line="360" w:lineRule="auto"/>
        <w:rPr>
          <w:sz w:val="24"/>
          <w:szCs w:val="24"/>
          <w:lang w:val="en-US"/>
        </w:rPr>
      </w:pPr>
      <w:r w:rsidRPr="0079069D">
        <w:rPr>
          <w:sz w:val="24"/>
          <w:szCs w:val="24"/>
          <w:lang w:val="en-US"/>
        </w:rPr>
        <w:t>3.1.3 Capital asset charge</w:t>
      </w:r>
    </w:p>
    <w:p w14:paraId="385C5230" w14:textId="77777777" w:rsidR="004326E4" w:rsidRPr="0079069D" w:rsidRDefault="004326E4" w:rsidP="000D63B2">
      <w:pPr>
        <w:spacing w:line="360" w:lineRule="auto"/>
        <w:rPr>
          <w:sz w:val="24"/>
          <w:szCs w:val="24"/>
          <w:lang w:val="en-US"/>
        </w:rPr>
      </w:pPr>
      <w:r w:rsidRPr="0079069D">
        <w:rPr>
          <w:sz w:val="24"/>
          <w:szCs w:val="24"/>
          <w:lang w:val="en-US"/>
        </w:rPr>
        <w:t xml:space="preserve">Capital asset charge of $96.066 million (2020: $94.606 million) is a charge levied by DTF on the written-down value of controlled non-current physical assets in a department’s balance sheet which aims to attribute to agency outputs the opportunity cost of capital used in service delivery and provide incentives to departments to identify and dispose of underutilised or surplus assets in a timely manner. </w:t>
      </w:r>
    </w:p>
    <w:p w14:paraId="48C9CFE2" w14:textId="77777777" w:rsidR="004326E4" w:rsidRPr="0079069D" w:rsidRDefault="004326E4" w:rsidP="000D63B2">
      <w:pPr>
        <w:spacing w:line="360" w:lineRule="auto"/>
        <w:rPr>
          <w:sz w:val="24"/>
          <w:szCs w:val="24"/>
          <w:lang w:val="en-US"/>
        </w:rPr>
      </w:pPr>
      <w:r w:rsidRPr="0079069D">
        <w:rPr>
          <w:sz w:val="24"/>
          <w:szCs w:val="24"/>
          <w:lang w:val="en-US"/>
        </w:rPr>
        <w:t>The capital asset charge is calculated on the budgeted carrying amount of applicable non-financial physical assets.</w:t>
      </w:r>
    </w:p>
    <w:p w14:paraId="0138DFC8" w14:textId="77777777" w:rsidR="004326E4" w:rsidRPr="0079069D" w:rsidRDefault="004326E4" w:rsidP="000D63B2">
      <w:pPr>
        <w:pStyle w:val="Heading4"/>
        <w:spacing w:line="360" w:lineRule="auto"/>
        <w:rPr>
          <w:sz w:val="24"/>
          <w:szCs w:val="24"/>
          <w:lang w:val="en-US"/>
        </w:rPr>
      </w:pPr>
      <w:r w:rsidRPr="0079069D">
        <w:rPr>
          <w:sz w:val="24"/>
          <w:szCs w:val="24"/>
          <w:lang w:val="en-US"/>
        </w:rPr>
        <w:t>3.1.4 Supplies and services</w:t>
      </w:r>
    </w:p>
    <w:tbl>
      <w:tblPr>
        <w:tblStyle w:val="TableGrid"/>
        <w:tblW w:w="5000" w:type="pct"/>
        <w:tblLook w:val="0020" w:firstRow="1" w:lastRow="0" w:firstColumn="0" w:lastColumn="0" w:noHBand="0" w:noVBand="0"/>
      </w:tblPr>
      <w:tblGrid>
        <w:gridCol w:w="7800"/>
        <w:gridCol w:w="1345"/>
        <w:gridCol w:w="1645"/>
      </w:tblGrid>
      <w:tr w:rsidR="004326E4" w:rsidRPr="0079069D" w14:paraId="1B10668F" w14:textId="77777777" w:rsidTr="00342130">
        <w:trPr>
          <w:trHeight w:val="142"/>
        </w:trPr>
        <w:tc>
          <w:tcPr>
            <w:tcW w:w="3656" w:type="pct"/>
          </w:tcPr>
          <w:p w14:paraId="7DEDA47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0CC4F64"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590E77A2" w14:textId="77777777" w:rsidR="004326E4" w:rsidRPr="0079069D" w:rsidRDefault="004326E4" w:rsidP="000D63B2">
            <w:pPr>
              <w:tabs>
                <w:tab w:val="right" w:pos="1572"/>
                <w:tab w:val="right" w:pos="3144"/>
                <w:tab w:val="right" w:pos="5315"/>
              </w:tabs>
              <w:spacing w:before="0" w:after="115" w:line="360" w:lineRule="auto"/>
              <w:jc w:val="right"/>
              <w:rPr>
                <w:rFonts w:cs="VIC"/>
                <w:b/>
                <w:bCs/>
                <w:sz w:val="24"/>
                <w:szCs w:val="24"/>
              </w:rPr>
            </w:pPr>
            <w:r w:rsidRPr="0079069D">
              <w:rPr>
                <w:rFonts w:cs="VIC"/>
                <w:b/>
                <w:bCs/>
                <w:sz w:val="24"/>
                <w:szCs w:val="24"/>
              </w:rPr>
              <w:t xml:space="preserve">Reclassified 2020 </w:t>
            </w:r>
            <w:r w:rsidRPr="0079069D">
              <w:rPr>
                <w:rFonts w:cs="VIC"/>
                <w:b/>
                <w:bCs/>
                <w:sz w:val="24"/>
                <w:szCs w:val="24"/>
                <w:vertAlign w:val="superscript"/>
              </w:rPr>
              <w:t>(ii)</w:t>
            </w:r>
            <w:r w:rsidRPr="0079069D">
              <w:rPr>
                <w:rFonts w:cs="VIC"/>
                <w:b/>
                <w:bCs/>
                <w:sz w:val="24"/>
                <w:szCs w:val="24"/>
              </w:rPr>
              <w:br/>
              <w:t>$’000</w:t>
            </w:r>
          </w:p>
        </w:tc>
      </w:tr>
      <w:tr w:rsidR="004326E4" w:rsidRPr="0079069D" w14:paraId="754D5DC7" w14:textId="77777777" w:rsidTr="00342130">
        <w:trPr>
          <w:trHeight w:val="286"/>
        </w:trPr>
        <w:tc>
          <w:tcPr>
            <w:tcW w:w="3656" w:type="pct"/>
          </w:tcPr>
          <w:p w14:paraId="5F3B3438" w14:textId="77777777" w:rsidR="004326E4" w:rsidRPr="0079069D" w:rsidRDefault="004326E4" w:rsidP="000D63B2">
            <w:pPr>
              <w:spacing w:line="360" w:lineRule="auto"/>
              <w:rPr>
                <w:b/>
                <w:bCs/>
                <w:sz w:val="24"/>
                <w:szCs w:val="24"/>
              </w:rPr>
            </w:pPr>
            <w:r w:rsidRPr="0079069D">
              <w:rPr>
                <w:b/>
                <w:bCs/>
                <w:sz w:val="24"/>
                <w:szCs w:val="24"/>
              </w:rPr>
              <w:t>Supplies and services</w:t>
            </w:r>
          </w:p>
        </w:tc>
        <w:tc>
          <w:tcPr>
            <w:tcW w:w="662" w:type="pct"/>
          </w:tcPr>
          <w:p w14:paraId="7D4F31F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623DBB7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379C6F1" w14:textId="77777777" w:rsidTr="00342130">
        <w:trPr>
          <w:trHeight w:val="286"/>
        </w:trPr>
        <w:tc>
          <w:tcPr>
            <w:tcW w:w="3656" w:type="pct"/>
          </w:tcPr>
          <w:p w14:paraId="3413992C" w14:textId="77777777" w:rsidR="004326E4" w:rsidRPr="0079069D" w:rsidRDefault="004326E4" w:rsidP="000D63B2">
            <w:pPr>
              <w:spacing w:line="360" w:lineRule="auto"/>
              <w:rPr>
                <w:sz w:val="24"/>
                <w:szCs w:val="24"/>
              </w:rPr>
            </w:pPr>
            <w:r w:rsidRPr="0079069D">
              <w:rPr>
                <w:sz w:val="24"/>
                <w:szCs w:val="24"/>
              </w:rPr>
              <w:t>Community awareness and publicity</w:t>
            </w:r>
          </w:p>
        </w:tc>
        <w:tc>
          <w:tcPr>
            <w:tcW w:w="662" w:type="pct"/>
          </w:tcPr>
          <w:p w14:paraId="6EE80CD1" w14:textId="77777777" w:rsidR="004326E4" w:rsidRPr="0079069D" w:rsidRDefault="004326E4" w:rsidP="000D63B2">
            <w:pPr>
              <w:spacing w:line="360" w:lineRule="auto"/>
              <w:rPr>
                <w:b/>
                <w:bCs/>
                <w:sz w:val="24"/>
                <w:szCs w:val="24"/>
              </w:rPr>
            </w:pPr>
            <w:r w:rsidRPr="0079069D">
              <w:rPr>
                <w:b/>
                <w:bCs/>
                <w:sz w:val="24"/>
                <w:szCs w:val="24"/>
              </w:rPr>
              <w:t>(6,890)</w:t>
            </w:r>
          </w:p>
        </w:tc>
        <w:tc>
          <w:tcPr>
            <w:tcW w:w="682" w:type="pct"/>
          </w:tcPr>
          <w:p w14:paraId="574093FA" w14:textId="77777777" w:rsidR="004326E4" w:rsidRPr="0079069D" w:rsidRDefault="004326E4" w:rsidP="000D63B2">
            <w:pPr>
              <w:spacing w:line="360" w:lineRule="auto"/>
              <w:rPr>
                <w:sz w:val="24"/>
                <w:szCs w:val="24"/>
              </w:rPr>
            </w:pPr>
            <w:r w:rsidRPr="0079069D">
              <w:rPr>
                <w:sz w:val="24"/>
                <w:szCs w:val="24"/>
              </w:rPr>
              <w:t>(3,432)</w:t>
            </w:r>
          </w:p>
        </w:tc>
      </w:tr>
      <w:tr w:rsidR="004326E4" w:rsidRPr="0079069D" w14:paraId="3963DDF3" w14:textId="77777777" w:rsidTr="00342130">
        <w:trPr>
          <w:trHeight w:val="286"/>
        </w:trPr>
        <w:tc>
          <w:tcPr>
            <w:tcW w:w="3656" w:type="pct"/>
          </w:tcPr>
          <w:p w14:paraId="51D205AF" w14:textId="77777777" w:rsidR="004326E4" w:rsidRPr="0079069D" w:rsidRDefault="004326E4" w:rsidP="000D63B2">
            <w:pPr>
              <w:spacing w:line="360" w:lineRule="auto"/>
              <w:rPr>
                <w:sz w:val="24"/>
                <w:szCs w:val="24"/>
              </w:rPr>
            </w:pPr>
            <w:r w:rsidRPr="0079069D">
              <w:rPr>
                <w:sz w:val="24"/>
                <w:szCs w:val="24"/>
              </w:rPr>
              <w:t>Contract and professional services</w:t>
            </w:r>
          </w:p>
        </w:tc>
        <w:tc>
          <w:tcPr>
            <w:tcW w:w="662" w:type="pct"/>
          </w:tcPr>
          <w:p w14:paraId="0130E744" w14:textId="77777777" w:rsidR="004326E4" w:rsidRPr="0079069D" w:rsidRDefault="004326E4" w:rsidP="000D63B2">
            <w:pPr>
              <w:spacing w:line="360" w:lineRule="auto"/>
              <w:rPr>
                <w:b/>
                <w:bCs/>
                <w:sz w:val="24"/>
                <w:szCs w:val="24"/>
              </w:rPr>
            </w:pPr>
            <w:r w:rsidRPr="0079069D">
              <w:rPr>
                <w:b/>
                <w:bCs/>
                <w:sz w:val="24"/>
                <w:szCs w:val="24"/>
              </w:rPr>
              <w:t>(394,084)</w:t>
            </w:r>
          </w:p>
        </w:tc>
        <w:tc>
          <w:tcPr>
            <w:tcW w:w="682" w:type="pct"/>
          </w:tcPr>
          <w:p w14:paraId="4C24C344" w14:textId="77777777" w:rsidR="004326E4" w:rsidRPr="0079069D" w:rsidRDefault="004326E4" w:rsidP="000D63B2">
            <w:pPr>
              <w:spacing w:line="360" w:lineRule="auto"/>
              <w:rPr>
                <w:sz w:val="24"/>
                <w:szCs w:val="24"/>
              </w:rPr>
            </w:pPr>
            <w:r w:rsidRPr="0079069D">
              <w:rPr>
                <w:sz w:val="24"/>
                <w:szCs w:val="24"/>
              </w:rPr>
              <w:t>(484,657)</w:t>
            </w:r>
          </w:p>
        </w:tc>
      </w:tr>
      <w:tr w:rsidR="004326E4" w:rsidRPr="0079069D" w14:paraId="63F1EB90" w14:textId="77777777" w:rsidTr="00342130">
        <w:trPr>
          <w:trHeight w:val="286"/>
        </w:trPr>
        <w:tc>
          <w:tcPr>
            <w:tcW w:w="3656" w:type="pct"/>
          </w:tcPr>
          <w:p w14:paraId="474674D7" w14:textId="77777777" w:rsidR="004326E4" w:rsidRPr="0079069D" w:rsidRDefault="004326E4" w:rsidP="000D63B2">
            <w:pPr>
              <w:spacing w:line="360" w:lineRule="auto"/>
              <w:rPr>
                <w:sz w:val="24"/>
                <w:szCs w:val="24"/>
              </w:rPr>
            </w:pPr>
            <w:r w:rsidRPr="0079069D">
              <w:rPr>
                <w:sz w:val="24"/>
                <w:szCs w:val="24"/>
              </w:rPr>
              <w:t xml:space="preserve">Equipment maintenance and hire </w:t>
            </w:r>
          </w:p>
        </w:tc>
        <w:tc>
          <w:tcPr>
            <w:tcW w:w="662" w:type="pct"/>
          </w:tcPr>
          <w:p w14:paraId="74FD3378" w14:textId="77777777" w:rsidR="004326E4" w:rsidRPr="0079069D" w:rsidRDefault="004326E4" w:rsidP="000D63B2">
            <w:pPr>
              <w:spacing w:line="360" w:lineRule="auto"/>
              <w:rPr>
                <w:b/>
                <w:bCs/>
                <w:sz w:val="24"/>
                <w:szCs w:val="24"/>
              </w:rPr>
            </w:pPr>
            <w:r w:rsidRPr="0079069D">
              <w:rPr>
                <w:b/>
                <w:bCs/>
                <w:sz w:val="24"/>
                <w:szCs w:val="24"/>
              </w:rPr>
              <w:t>(39,160)</w:t>
            </w:r>
          </w:p>
        </w:tc>
        <w:tc>
          <w:tcPr>
            <w:tcW w:w="682" w:type="pct"/>
          </w:tcPr>
          <w:p w14:paraId="30AC7ADB" w14:textId="77777777" w:rsidR="004326E4" w:rsidRPr="0079069D" w:rsidRDefault="004326E4" w:rsidP="000D63B2">
            <w:pPr>
              <w:spacing w:line="360" w:lineRule="auto"/>
              <w:rPr>
                <w:sz w:val="24"/>
                <w:szCs w:val="24"/>
              </w:rPr>
            </w:pPr>
            <w:r w:rsidRPr="0079069D">
              <w:rPr>
                <w:sz w:val="24"/>
                <w:szCs w:val="24"/>
              </w:rPr>
              <w:t>(169,273)</w:t>
            </w:r>
          </w:p>
        </w:tc>
      </w:tr>
      <w:tr w:rsidR="004326E4" w:rsidRPr="0079069D" w14:paraId="5C0FFF4C" w14:textId="77777777" w:rsidTr="00342130">
        <w:trPr>
          <w:trHeight w:val="286"/>
        </w:trPr>
        <w:tc>
          <w:tcPr>
            <w:tcW w:w="3656" w:type="pct"/>
          </w:tcPr>
          <w:p w14:paraId="52E6E281" w14:textId="77777777" w:rsidR="004326E4" w:rsidRPr="0079069D" w:rsidRDefault="004326E4" w:rsidP="000D63B2">
            <w:pPr>
              <w:spacing w:line="360" w:lineRule="auto"/>
              <w:rPr>
                <w:sz w:val="24"/>
                <w:szCs w:val="24"/>
              </w:rPr>
            </w:pPr>
            <w:r w:rsidRPr="0079069D">
              <w:rPr>
                <w:sz w:val="24"/>
                <w:szCs w:val="24"/>
              </w:rPr>
              <w:t>Cost of goods sold/provided</w:t>
            </w:r>
          </w:p>
        </w:tc>
        <w:tc>
          <w:tcPr>
            <w:tcW w:w="662" w:type="pct"/>
          </w:tcPr>
          <w:p w14:paraId="7E8C5DFA" w14:textId="77777777" w:rsidR="004326E4" w:rsidRPr="0079069D" w:rsidRDefault="004326E4" w:rsidP="000D63B2">
            <w:pPr>
              <w:spacing w:line="360" w:lineRule="auto"/>
              <w:rPr>
                <w:b/>
                <w:bCs/>
                <w:sz w:val="24"/>
                <w:szCs w:val="24"/>
              </w:rPr>
            </w:pPr>
            <w:r w:rsidRPr="0079069D">
              <w:rPr>
                <w:b/>
                <w:bCs/>
                <w:sz w:val="24"/>
                <w:szCs w:val="24"/>
              </w:rPr>
              <w:t>(6,734)</w:t>
            </w:r>
          </w:p>
        </w:tc>
        <w:tc>
          <w:tcPr>
            <w:tcW w:w="682" w:type="pct"/>
          </w:tcPr>
          <w:p w14:paraId="69FE4E55" w14:textId="77777777" w:rsidR="004326E4" w:rsidRPr="0079069D" w:rsidRDefault="004326E4" w:rsidP="000D63B2">
            <w:pPr>
              <w:spacing w:line="360" w:lineRule="auto"/>
              <w:rPr>
                <w:sz w:val="24"/>
                <w:szCs w:val="24"/>
              </w:rPr>
            </w:pPr>
            <w:r w:rsidRPr="0079069D">
              <w:rPr>
                <w:sz w:val="24"/>
                <w:szCs w:val="24"/>
              </w:rPr>
              <w:t>(7,613)</w:t>
            </w:r>
          </w:p>
        </w:tc>
      </w:tr>
      <w:tr w:rsidR="004326E4" w:rsidRPr="0079069D" w14:paraId="50661C4C" w14:textId="77777777" w:rsidTr="00342130">
        <w:trPr>
          <w:trHeight w:val="286"/>
        </w:trPr>
        <w:tc>
          <w:tcPr>
            <w:tcW w:w="3656" w:type="pct"/>
          </w:tcPr>
          <w:p w14:paraId="6CC20071" w14:textId="77777777" w:rsidR="004326E4" w:rsidRPr="0079069D" w:rsidRDefault="004326E4" w:rsidP="000D63B2">
            <w:pPr>
              <w:spacing w:line="360" w:lineRule="auto"/>
              <w:rPr>
                <w:sz w:val="24"/>
                <w:szCs w:val="24"/>
              </w:rPr>
            </w:pPr>
            <w:r w:rsidRPr="0079069D">
              <w:rPr>
                <w:sz w:val="24"/>
                <w:szCs w:val="24"/>
              </w:rPr>
              <w:t>Statutory fees, learning and development costs and general expenses</w:t>
            </w:r>
          </w:p>
        </w:tc>
        <w:tc>
          <w:tcPr>
            <w:tcW w:w="662" w:type="pct"/>
          </w:tcPr>
          <w:p w14:paraId="6997D63A" w14:textId="77777777" w:rsidR="004326E4" w:rsidRPr="0079069D" w:rsidRDefault="004326E4" w:rsidP="000D63B2">
            <w:pPr>
              <w:spacing w:line="360" w:lineRule="auto"/>
              <w:rPr>
                <w:b/>
                <w:bCs/>
                <w:sz w:val="24"/>
                <w:szCs w:val="24"/>
              </w:rPr>
            </w:pPr>
            <w:r w:rsidRPr="0079069D">
              <w:rPr>
                <w:b/>
                <w:bCs/>
                <w:sz w:val="24"/>
                <w:szCs w:val="24"/>
              </w:rPr>
              <w:t>(31,039)</w:t>
            </w:r>
          </w:p>
        </w:tc>
        <w:tc>
          <w:tcPr>
            <w:tcW w:w="682" w:type="pct"/>
          </w:tcPr>
          <w:p w14:paraId="01024D8F" w14:textId="77777777" w:rsidR="004326E4" w:rsidRPr="0079069D" w:rsidRDefault="004326E4" w:rsidP="000D63B2">
            <w:pPr>
              <w:spacing w:line="360" w:lineRule="auto"/>
              <w:rPr>
                <w:sz w:val="24"/>
                <w:szCs w:val="24"/>
              </w:rPr>
            </w:pPr>
            <w:r w:rsidRPr="0079069D">
              <w:rPr>
                <w:sz w:val="24"/>
                <w:szCs w:val="24"/>
              </w:rPr>
              <w:t>(38,604)</w:t>
            </w:r>
          </w:p>
        </w:tc>
      </w:tr>
      <w:tr w:rsidR="004326E4" w:rsidRPr="0079069D" w14:paraId="223EEE21" w14:textId="77777777" w:rsidTr="00342130">
        <w:trPr>
          <w:trHeight w:val="286"/>
        </w:trPr>
        <w:tc>
          <w:tcPr>
            <w:tcW w:w="3656" w:type="pct"/>
          </w:tcPr>
          <w:p w14:paraId="78587609" w14:textId="77777777" w:rsidR="004326E4" w:rsidRPr="0079069D" w:rsidRDefault="004326E4" w:rsidP="000D63B2">
            <w:pPr>
              <w:spacing w:line="360" w:lineRule="auto"/>
              <w:rPr>
                <w:sz w:val="24"/>
                <w:szCs w:val="24"/>
              </w:rPr>
            </w:pPr>
            <w:r w:rsidRPr="0079069D">
              <w:rPr>
                <w:sz w:val="24"/>
                <w:szCs w:val="24"/>
              </w:rPr>
              <w:t>Insurance expenses</w:t>
            </w:r>
          </w:p>
        </w:tc>
        <w:tc>
          <w:tcPr>
            <w:tcW w:w="662" w:type="pct"/>
          </w:tcPr>
          <w:p w14:paraId="74B5282F" w14:textId="77777777" w:rsidR="004326E4" w:rsidRPr="0079069D" w:rsidRDefault="004326E4" w:rsidP="000D63B2">
            <w:pPr>
              <w:spacing w:line="360" w:lineRule="auto"/>
              <w:rPr>
                <w:b/>
                <w:bCs/>
                <w:sz w:val="24"/>
                <w:szCs w:val="24"/>
              </w:rPr>
            </w:pPr>
            <w:r w:rsidRPr="0079069D">
              <w:rPr>
                <w:b/>
                <w:bCs/>
                <w:sz w:val="24"/>
                <w:szCs w:val="24"/>
              </w:rPr>
              <w:t>(16,232)</w:t>
            </w:r>
          </w:p>
        </w:tc>
        <w:tc>
          <w:tcPr>
            <w:tcW w:w="682" w:type="pct"/>
          </w:tcPr>
          <w:p w14:paraId="64D38916" w14:textId="77777777" w:rsidR="004326E4" w:rsidRPr="0079069D" w:rsidRDefault="004326E4" w:rsidP="000D63B2">
            <w:pPr>
              <w:spacing w:line="360" w:lineRule="auto"/>
              <w:rPr>
                <w:sz w:val="24"/>
                <w:szCs w:val="24"/>
              </w:rPr>
            </w:pPr>
            <w:r w:rsidRPr="0079069D">
              <w:rPr>
                <w:sz w:val="24"/>
                <w:szCs w:val="24"/>
              </w:rPr>
              <w:t>(17,916)</w:t>
            </w:r>
          </w:p>
        </w:tc>
      </w:tr>
      <w:tr w:rsidR="004326E4" w:rsidRPr="0079069D" w14:paraId="46F2BDD4" w14:textId="77777777" w:rsidTr="00342130">
        <w:trPr>
          <w:trHeight w:val="286"/>
        </w:trPr>
        <w:tc>
          <w:tcPr>
            <w:tcW w:w="3656" w:type="pct"/>
          </w:tcPr>
          <w:p w14:paraId="6342395C" w14:textId="77777777" w:rsidR="004326E4" w:rsidRPr="0079069D" w:rsidRDefault="004326E4" w:rsidP="000D63B2">
            <w:pPr>
              <w:spacing w:line="360" w:lineRule="auto"/>
              <w:rPr>
                <w:sz w:val="24"/>
                <w:szCs w:val="24"/>
              </w:rPr>
            </w:pPr>
            <w:r w:rsidRPr="0079069D">
              <w:rPr>
                <w:sz w:val="24"/>
                <w:szCs w:val="24"/>
              </w:rPr>
              <w:t>IT costs</w:t>
            </w:r>
          </w:p>
        </w:tc>
        <w:tc>
          <w:tcPr>
            <w:tcW w:w="662" w:type="pct"/>
          </w:tcPr>
          <w:p w14:paraId="7E9F624C" w14:textId="77777777" w:rsidR="004326E4" w:rsidRPr="0079069D" w:rsidRDefault="004326E4" w:rsidP="000D63B2">
            <w:pPr>
              <w:spacing w:line="360" w:lineRule="auto"/>
              <w:rPr>
                <w:b/>
                <w:bCs/>
                <w:sz w:val="24"/>
                <w:szCs w:val="24"/>
              </w:rPr>
            </w:pPr>
            <w:r w:rsidRPr="0079069D">
              <w:rPr>
                <w:b/>
                <w:bCs/>
                <w:sz w:val="24"/>
                <w:szCs w:val="24"/>
              </w:rPr>
              <w:t>(40,904)</w:t>
            </w:r>
          </w:p>
        </w:tc>
        <w:tc>
          <w:tcPr>
            <w:tcW w:w="682" w:type="pct"/>
          </w:tcPr>
          <w:p w14:paraId="438B02AF" w14:textId="77777777" w:rsidR="004326E4" w:rsidRPr="0079069D" w:rsidRDefault="004326E4" w:rsidP="000D63B2">
            <w:pPr>
              <w:spacing w:line="360" w:lineRule="auto"/>
              <w:rPr>
                <w:sz w:val="24"/>
                <w:szCs w:val="24"/>
              </w:rPr>
            </w:pPr>
            <w:r w:rsidRPr="0079069D">
              <w:rPr>
                <w:sz w:val="24"/>
                <w:szCs w:val="24"/>
              </w:rPr>
              <w:t>(33,048)</w:t>
            </w:r>
          </w:p>
        </w:tc>
      </w:tr>
      <w:tr w:rsidR="004326E4" w:rsidRPr="0079069D" w14:paraId="2CC4AB7D" w14:textId="77777777" w:rsidTr="00342130">
        <w:trPr>
          <w:trHeight w:val="286"/>
        </w:trPr>
        <w:tc>
          <w:tcPr>
            <w:tcW w:w="3656" w:type="pct"/>
          </w:tcPr>
          <w:p w14:paraId="69694814" w14:textId="77777777" w:rsidR="004326E4" w:rsidRPr="0079069D" w:rsidRDefault="004326E4" w:rsidP="000D63B2">
            <w:pPr>
              <w:spacing w:line="360" w:lineRule="auto"/>
              <w:rPr>
                <w:sz w:val="24"/>
                <w:szCs w:val="24"/>
              </w:rPr>
            </w:pPr>
            <w:r w:rsidRPr="0079069D">
              <w:rPr>
                <w:sz w:val="24"/>
                <w:szCs w:val="24"/>
              </w:rPr>
              <w:t>Other expenses</w:t>
            </w:r>
          </w:p>
        </w:tc>
        <w:tc>
          <w:tcPr>
            <w:tcW w:w="662" w:type="pct"/>
          </w:tcPr>
          <w:p w14:paraId="06FF0DD9" w14:textId="77777777" w:rsidR="004326E4" w:rsidRPr="0079069D" w:rsidRDefault="004326E4" w:rsidP="000D63B2">
            <w:pPr>
              <w:spacing w:line="360" w:lineRule="auto"/>
              <w:rPr>
                <w:b/>
                <w:bCs/>
                <w:sz w:val="24"/>
                <w:szCs w:val="24"/>
              </w:rPr>
            </w:pPr>
            <w:r w:rsidRPr="0079069D">
              <w:rPr>
                <w:b/>
                <w:bCs/>
                <w:sz w:val="24"/>
                <w:szCs w:val="24"/>
              </w:rPr>
              <w:t>(11,586)</w:t>
            </w:r>
          </w:p>
        </w:tc>
        <w:tc>
          <w:tcPr>
            <w:tcW w:w="682" w:type="pct"/>
          </w:tcPr>
          <w:p w14:paraId="01C2E480" w14:textId="77777777" w:rsidR="004326E4" w:rsidRPr="0079069D" w:rsidRDefault="004326E4" w:rsidP="000D63B2">
            <w:pPr>
              <w:spacing w:line="360" w:lineRule="auto"/>
              <w:rPr>
                <w:sz w:val="24"/>
                <w:szCs w:val="24"/>
              </w:rPr>
            </w:pPr>
            <w:r w:rsidRPr="0079069D">
              <w:rPr>
                <w:sz w:val="24"/>
                <w:szCs w:val="24"/>
              </w:rPr>
              <w:t>(30,574)</w:t>
            </w:r>
          </w:p>
        </w:tc>
      </w:tr>
      <w:tr w:rsidR="004326E4" w:rsidRPr="0079069D" w14:paraId="1CDFAA93" w14:textId="77777777" w:rsidTr="00342130">
        <w:trPr>
          <w:trHeight w:val="286"/>
        </w:trPr>
        <w:tc>
          <w:tcPr>
            <w:tcW w:w="3656" w:type="pct"/>
          </w:tcPr>
          <w:p w14:paraId="0FF39B9A"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Other operating expenses </w:t>
            </w:r>
            <w:r w:rsidRPr="0079069D">
              <w:rPr>
                <w:sz w:val="24"/>
                <w:szCs w:val="24"/>
                <w:vertAlign w:val="superscript"/>
              </w:rPr>
              <w:t>(i)</w:t>
            </w:r>
          </w:p>
        </w:tc>
        <w:tc>
          <w:tcPr>
            <w:tcW w:w="662" w:type="pct"/>
          </w:tcPr>
          <w:p w14:paraId="0FA52E7A" w14:textId="77777777" w:rsidR="004326E4" w:rsidRPr="0079069D" w:rsidRDefault="004326E4" w:rsidP="000D63B2">
            <w:pPr>
              <w:spacing w:line="360" w:lineRule="auto"/>
              <w:rPr>
                <w:b/>
                <w:bCs/>
                <w:sz w:val="24"/>
                <w:szCs w:val="24"/>
              </w:rPr>
            </w:pPr>
            <w:r w:rsidRPr="0079069D">
              <w:rPr>
                <w:b/>
                <w:bCs/>
                <w:sz w:val="24"/>
                <w:szCs w:val="24"/>
              </w:rPr>
              <w:t>(1)</w:t>
            </w:r>
          </w:p>
        </w:tc>
        <w:tc>
          <w:tcPr>
            <w:tcW w:w="682" w:type="pct"/>
          </w:tcPr>
          <w:p w14:paraId="4EF4B564" w14:textId="77777777" w:rsidR="004326E4" w:rsidRPr="0079069D" w:rsidRDefault="004326E4" w:rsidP="000D63B2">
            <w:pPr>
              <w:spacing w:line="360" w:lineRule="auto"/>
              <w:rPr>
                <w:sz w:val="24"/>
                <w:szCs w:val="24"/>
              </w:rPr>
            </w:pPr>
            <w:r w:rsidRPr="0079069D">
              <w:rPr>
                <w:sz w:val="24"/>
                <w:szCs w:val="24"/>
              </w:rPr>
              <w:t>(20)</w:t>
            </w:r>
          </w:p>
        </w:tc>
      </w:tr>
      <w:tr w:rsidR="004326E4" w:rsidRPr="0079069D" w14:paraId="604AEA5F" w14:textId="77777777" w:rsidTr="00342130">
        <w:trPr>
          <w:trHeight w:val="286"/>
        </w:trPr>
        <w:tc>
          <w:tcPr>
            <w:tcW w:w="3656" w:type="pct"/>
          </w:tcPr>
          <w:p w14:paraId="4B9F9CCC" w14:textId="77777777" w:rsidR="004326E4" w:rsidRPr="0079069D" w:rsidRDefault="004326E4" w:rsidP="000D63B2">
            <w:pPr>
              <w:spacing w:line="360" w:lineRule="auto"/>
              <w:rPr>
                <w:sz w:val="24"/>
                <w:szCs w:val="24"/>
              </w:rPr>
            </w:pPr>
            <w:r w:rsidRPr="0079069D">
              <w:rPr>
                <w:sz w:val="24"/>
                <w:szCs w:val="24"/>
              </w:rPr>
              <w:t>Motor vehicle costs</w:t>
            </w:r>
          </w:p>
        </w:tc>
        <w:tc>
          <w:tcPr>
            <w:tcW w:w="662" w:type="pct"/>
          </w:tcPr>
          <w:p w14:paraId="454F1E51" w14:textId="77777777" w:rsidR="004326E4" w:rsidRPr="0079069D" w:rsidRDefault="004326E4" w:rsidP="000D63B2">
            <w:pPr>
              <w:spacing w:line="360" w:lineRule="auto"/>
              <w:rPr>
                <w:b/>
                <w:bCs/>
                <w:sz w:val="24"/>
                <w:szCs w:val="24"/>
              </w:rPr>
            </w:pPr>
            <w:r w:rsidRPr="0079069D">
              <w:rPr>
                <w:b/>
                <w:bCs/>
                <w:sz w:val="24"/>
                <w:szCs w:val="24"/>
              </w:rPr>
              <w:t>(13,556)</w:t>
            </w:r>
          </w:p>
        </w:tc>
        <w:tc>
          <w:tcPr>
            <w:tcW w:w="682" w:type="pct"/>
          </w:tcPr>
          <w:p w14:paraId="074AEBF6" w14:textId="77777777" w:rsidR="004326E4" w:rsidRPr="0079069D" w:rsidRDefault="004326E4" w:rsidP="000D63B2">
            <w:pPr>
              <w:spacing w:line="360" w:lineRule="auto"/>
              <w:rPr>
                <w:sz w:val="24"/>
                <w:szCs w:val="24"/>
              </w:rPr>
            </w:pPr>
            <w:r w:rsidRPr="0079069D">
              <w:rPr>
                <w:sz w:val="24"/>
                <w:szCs w:val="24"/>
              </w:rPr>
              <w:t>(13,531)</w:t>
            </w:r>
          </w:p>
        </w:tc>
      </w:tr>
      <w:tr w:rsidR="004326E4" w:rsidRPr="0079069D" w14:paraId="27249C2F" w14:textId="77777777" w:rsidTr="00342130">
        <w:trPr>
          <w:trHeight w:val="286"/>
        </w:trPr>
        <w:tc>
          <w:tcPr>
            <w:tcW w:w="3656" w:type="pct"/>
          </w:tcPr>
          <w:p w14:paraId="350E2C95" w14:textId="77777777" w:rsidR="004326E4" w:rsidRPr="0079069D" w:rsidRDefault="004326E4" w:rsidP="000D63B2">
            <w:pPr>
              <w:spacing w:line="360" w:lineRule="auto"/>
              <w:rPr>
                <w:sz w:val="24"/>
                <w:szCs w:val="24"/>
              </w:rPr>
            </w:pPr>
            <w:r w:rsidRPr="0079069D">
              <w:rPr>
                <w:sz w:val="24"/>
                <w:szCs w:val="24"/>
              </w:rPr>
              <w:t>Office and accommodation</w:t>
            </w:r>
          </w:p>
        </w:tc>
        <w:tc>
          <w:tcPr>
            <w:tcW w:w="662" w:type="pct"/>
          </w:tcPr>
          <w:p w14:paraId="7BD12372" w14:textId="77777777" w:rsidR="004326E4" w:rsidRPr="0079069D" w:rsidRDefault="004326E4" w:rsidP="000D63B2">
            <w:pPr>
              <w:spacing w:line="360" w:lineRule="auto"/>
              <w:rPr>
                <w:b/>
                <w:bCs/>
                <w:sz w:val="24"/>
                <w:szCs w:val="24"/>
              </w:rPr>
            </w:pPr>
            <w:r w:rsidRPr="0079069D">
              <w:rPr>
                <w:b/>
                <w:bCs/>
                <w:sz w:val="24"/>
                <w:szCs w:val="24"/>
              </w:rPr>
              <w:t>(44,296)</w:t>
            </w:r>
          </w:p>
        </w:tc>
        <w:tc>
          <w:tcPr>
            <w:tcW w:w="682" w:type="pct"/>
          </w:tcPr>
          <w:p w14:paraId="2149CC05" w14:textId="77777777" w:rsidR="004326E4" w:rsidRPr="0079069D" w:rsidRDefault="004326E4" w:rsidP="000D63B2">
            <w:pPr>
              <w:spacing w:line="360" w:lineRule="auto"/>
              <w:rPr>
                <w:sz w:val="24"/>
                <w:szCs w:val="24"/>
              </w:rPr>
            </w:pPr>
            <w:r w:rsidRPr="0079069D">
              <w:rPr>
                <w:sz w:val="24"/>
                <w:szCs w:val="24"/>
              </w:rPr>
              <w:t>(41,322)</w:t>
            </w:r>
          </w:p>
        </w:tc>
      </w:tr>
      <w:tr w:rsidR="004326E4" w:rsidRPr="0079069D" w14:paraId="55C52B65" w14:textId="77777777" w:rsidTr="00342130">
        <w:trPr>
          <w:trHeight w:val="286"/>
        </w:trPr>
        <w:tc>
          <w:tcPr>
            <w:tcW w:w="3656" w:type="pct"/>
          </w:tcPr>
          <w:p w14:paraId="42886BAD" w14:textId="77777777" w:rsidR="004326E4" w:rsidRPr="0079069D" w:rsidRDefault="004326E4" w:rsidP="000D63B2">
            <w:pPr>
              <w:spacing w:line="360" w:lineRule="auto"/>
              <w:rPr>
                <w:sz w:val="24"/>
                <w:szCs w:val="24"/>
              </w:rPr>
            </w:pPr>
            <w:r w:rsidRPr="0079069D">
              <w:rPr>
                <w:sz w:val="24"/>
                <w:szCs w:val="24"/>
              </w:rPr>
              <w:t>Payments for shared services</w:t>
            </w:r>
          </w:p>
        </w:tc>
        <w:tc>
          <w:tcPr>
            <w:tcW w:w="662" w:type="pct"/>
          </w:tcPr>
          <w:p w14:paraId="069792F5" w14:textId="77777777" w:rsidR="004326E4" w:rsidRPr="0079069D" w:rsidRDefault="004326E4" w:rsidP="000D63B2">
            <w:pPr>
              <w:spacing w:line="360" w:lineRule="auto"/>
              <w:rPr>
                <w:b/>
                <w:bCs/>
                <w:sz w:val="24"/>
                <w:szCs w:val="24"/>
              </w:rPr>
            </w:pPr>
            <w:r w:rsidRPr="0079069D">
              <w:rPr>
                <w:b/>
                <w:bCs/>
                <w:sz w:val="24"/>
                <w:szCs w:val="24"/>
              </w:rPr>
              <w:t>(8,219)</w:t>
            </w:r>
          </w:p>
        </w:tc>
        <w:tc>
          <w:tcPr>
            <w:tcW w:w="682" w:type="pct"/>
          </w:tcPr>
          <w:p w14:paraId="7FED82F0" w14:textId="77777777" w:rsidR="004326E4" w:rsidRPr="0079069D" w:rsidRDefault="004326E4" w:rsidP="000D63B2">
            <w:pPr>
              <w:spacing w:line="360" w:lineRule="auto"/>
              <w:rPr>
                <w:sz w:val="24"/>
                <w:szCs w:val="24"/>
              </w:rPr>
            </w:pPr>
            <w:r w:rsidRPr="0079069D">
              <w:rPr>
                <w:sz w:val="24"/>
                <w:szCs w:val="24"/>
              </w:rPr>
              <w:t>(9,923)</w:t>
            </w:r>
          </w:p>
        </w:tc>
      </w:tr>
      <w:tr w:rsidR="004326E4" w:rsidRPr="0079069D" w14:paraId="2CB9E006" w14:textId="77777777" w:rsidTr="00342130">
        <w:trPr>
          <w:trHeight w:val="286"/>
        </w:trPr>
        <w:tc>
          <w:tcPr>
            <w:tcW w:w="3656" w:type="pct"/>
          </w:tcPr>
          <w:p w14:paraId="081EA56D" w14:textId="77777777" w:rsidR="004326E4" w:rsidRPr="0079069D" w:rsidRDefault="004326E4" w:rsidP="000D63B2">
            <w:pPr>
              <w:spacing w:line="360" w:lineRule="auto"/>
              <w:rPr>
                <w:sz w:val="24"/>
                <w:szCs w:val="24"/>
              </w:rPr>
            </w:pPr>
            <w:r w:rsidRPr="0079069D">
              <w:rPr>
                <w:sz w:val="24"/>
                <w:szCs w:val="24"/>
              </w:rPr>
              <w:t>Postage and telephone</w:t>
            </w:r>
          </w:p>
        </w:tc>
        <w:tc>
          <w:tcPr>
            <w:tcW w:w="662" w:type="pct"/>
          </w:tcPr>
          <w:p w14:paraId="1ABCF102" w14:textId="77777777" w:rsidR="004326E4" w:rsidRPr="0079069D" w:rsidRDefault="004326E4" w:rsidP="000D63B2">
            <w:pPr>
              <w:spacing w:line="360" w:lineRule="auto"/>
              <w:rPr>
                <w:b/>
                <w:bCs/>
                <w:sz w:val="24"/>
                <w:szCs w:val="24"/>
              </w:rPr>
            </w:pPr>
            <w:r w:rsidRPr="0079069D">
              <w:rPr>
                <w:b/>
                <w:bCs/>
                <w:sz w:val="24"/>
                <w:szCs w:val="24"/>
              </w:rPr>
              <w:t>(15,961)</w:t>
            </w:r>
          </w:p>
        </w:tc>
        <w:tc>
          <w:tcPr>
            <w:tcW w:w="682" w:type="pct"/>
          </w:tcPr>
          <w:p w14:paraId="5D76AC39" w14:textId="77777777" w:rsidR="004326E4" w:rsidRPr="0079069D" w:rsidRDefault="004326E4" w:rsidP="000D63B2">
            <w:pPr>
              <w:spacing w:line="360" w:lineRule="auto"/>
              <w:rPr>
                <w:sz w:val="24"/>
                <w:szCs w:val="24"/>
              </w:rPr>
            </w:pPr>
            <w:r w:rsidRPr="0079069D">
              <w:rPr>
                <w:sz w:val="24"/>
                <w:szCs w:val="24"/>
              </w:rPr>
              <w:t>(16,209)</w:t>
            </w:r>
          </w:p>
        </w:tc>
      </w:tr>
      <w:tr w:rsidR="004326E4" w:rsidRPr="0079069D" w14:paraId="368CD13B" w14:textId="77777777" w:rsidTr="00342130">
        <w:trPr>
          <w:trHeight w:val="286"/>
        </w:trPr>
        <w:tc>
          <w:tcPr>
            <w:tcW w:w="3656" w:type="pct"/>
          </w:tcPr>
          <w:p w14:paraId="71D40D6F" w14:textId="77777777" w:rsidR="004326E4" w:rsidRPr="0079069D" w:rsidRDefault="004326E4" w:rsidP="000D63B2">
            <w:pPr>
              <w:spacing w:line="360" w:lineRule="auto"/>
              <w:rPr>
                <w:sz w:val="24"/>
                <w:szCs w:val="24"/>
              </w:rPr>
            </w:pPr>
            <w:r w:rsidRPr="0079069D">
              <w:rPr>
                <w:sz w:val="24"/>
                <w:szCs w:val="24"/>
              </w:rPr>
              <w:t>Research and development costs immediately expensed</w:t>
            </w:r>
          </w:p>
        </w:tc>
        <w:tc>
          <w:tcPr>
            <w:tcW w:w="662" w:type="pct"/>
          </w:tcPr>
          <w:p w14:paraId="6F14518F"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7989CD10" w14:textId="77777777" w:rsidR="004326E4" w:rsidRPr="0079069D" w:rsidRDefault="004326E4" w:rsidP="000D63B2">
            <w:pPr>
              <w:spacing w:line="360" w:lineRule="auto"/>
              <w:rPr>
                <w:sz w:val="24"/>
                <w:szCs w:val="24"/>
              </w:rPr>
            </w:pPr>
            <w:r w:rsidRPr="0079069D">
              <w:rPr>
                <w:sz w:val="24"/>
                <w:szCs w:val="24"/>
              </w:rPr>
              <w:t>(8)</w:t>
            </w:r>
          </w:p>
        </w:tc>
      </w:tr>
      <w:tr w:rsidR="004326E4" w:rsidRPr="0079069D" w14:paraId="59428145" w14:textId="77777777" w:rsidTr="00342130">
        <w:trPr>
          <w:trHeight w:val="286"/>
        </w:trPr>
        <w:tc>
          <w:tcPr>
            <w:tcW w:w="3656" w:type="pct"/>
          </w:tcPr>
          <w:p w14:paraId="534385FF" w14:textId="77777777" w:rsidR="004326E4" w:rsidRPr="0079069D" w:rsidRDefault="004326E4" w:rsidP="000D63B2">
            <w:pPr>
              <w:spacing w:line="360" w:lineRule="auto"/>
              <w:rPr>
                <w:sz w:val="24"/>
                <w:szCs w:val="24"/>
              </w:rPr>
            </w:pPr>
            <w:r w:rsidRPr="0079069D">
              <w:rPr>
                <w:sz w:val="24"/>
                <w:szCs w:val="24"/>
              </w:rPr>
              <w:t>Short-term lease expense</w:t>
            </w:r>
          </w:p>
        </w:tc>
        <w:tc>
          <w:tcPr>
            <w:tcW w:w="662" w:type="pct"/>
          </w:tcPr>
          <w:p w14:paraId="60785F00" w14:textId="77777777" w:rsidR="004326E4" w:rsidRPr="0079069D" w:rsidRDefault="004326E4" w:rsidP="000D63B2">
            <w:pPr>
              <w:spacing w:line="360" w:lineRule="auto"/>
              <w:rPr>
                <w:b/>
                <w:bCs/>
                <w:sz w:val="24"/>
                <w:szCs w:val="24"/>
              </w:rPr>
            </w:pPr>
            <w:r w:rsidRPr="0079069D">
              <w:rPr>
                <w:b/>
                <w:bCs/>
                <w:sz w:val="24"/>
                <w:szCs w:val="24"/>
              </w:rPr>
              <w:t>(287)</w:t>
            </w:r>
          </w:p>
        </w:tc>
        <w:tc>
          <w:tcPr>
            <w:tcW w:w="682" w:type="pct"/>
          </w:tcPr>
          <w:p w14:paraId="04E17B44" w14:textId="77777777" w:rsidR="004326E4" w:rsidRPr="0079069D" w:rsidRDefault="004326E4" w:rsidP="000D63B2">
            <w:pPr>
              <w:spacing w:line="360" w:lineRule="auto"/>
              <w:rPr>
                <w:sz w:val="24"/>
                <w:szCs w:val="24"/>
              </w:rPr>
            </w:pPr>
            <w:r w:rsidRPr="0079069D">
              <w:rPr>
                <w:sz w:val="24"/>
                <w:szCs w:val="24"/>
              </w:rPr>
              <w:t>(4,289)</w:t>
            </w:r>
          </w:p>
        </w:tc>
      </w:tr>
      <w:tr w:rsidR="004326E4" w:rsidRPr="0079069D" w14:paraId="657CE810" w14:textId="77777777" w:rsidTr="00342130">
        <w:trPr>
          <w:trHeight w:val="286"/>
        </w:trPr>
        <w:tc>
          <w:tcPr>
            <w:tcW w:w="3656" w:type="pct"/>
          </w:tcPr>
          <w:p w14:paraId="67661C4A" w14:textId="77777777" w:rsidR="004326E4" w:rsidRPr="0079069D" w:rsidRDefault="004326E4" w:rsidP="000D63B2">
            <w:pPr>
              <w:spacing w:line="360" w:lineRule="auto"/>
              <w:rPr>
                <w:sz w:val="24"/>
                <w:szCs w:val="24"/>
              </w:rPr>
            </w:pPr>
            <w:r w:rsidRPr="0079069D">
              <w:rPr>
                <w:sz w:val="24"/>
                <w:szCs w:val="24"/>
              </w:rPr>
              <w:t>Settlement of litigation</w:t>
            </w:r>
          </w:p>
        </w:tc>
        <w:tc>
          <w:tcPr>
            <w:tcW w:w="662" w:type="pct"/>
          </w:tcPr>
          <w:p w14:paraId="5358361F" w14:textId="77777777" w:rsidR="004326E4" w:rsidRPr="0079069D" w:rsidRDefault="004326E4" w:rsidP="000D63B2">
            <w:pPr>
              <w:spacing w:line="360" w:lineRule="auto"/>
              <w:rPr>
                <w:b/>
                <w:bCs/>
                <w:sz w:val="24"/>
                <w:szCs w:val="24"/>
              </w:rPr>
            </w:pPr>
            <w:r w:rsidRPr="0079069D">
              <w:rPr>
                <w:b/>
                <w:bCs/>
                <w:sz w:val="24"/>
                <w:szCs w:val="24"/>
              </w:rPr>
              <w:t>(363)</w:t>
            </w:r>
          </w:p>
        </w:tc>
        <w:tc>
          <w:tcPr>
            <w:tcW w:w="682" w:type="pct"/>
          </w:tcPr>
          <w:p w14:paraId="7A212B09" w14:textId="77777777" w:rsidR="004326E4" w:rsidRPr="0079069D" w:rsidRDefault="004326E4" w:rsidP="000D63B2">
            <w:pPr>
              <w:spacing w:line="360" w:lineRule="auto"/>
              <w:rPr>
                <w:sz w:val="24"/>
                <w:szCs w:val="24"/>
              </w:rPr>
            </w:pPr>
            <w:r w:rsidRPr="0079069D">
              <w:rPr>
                <w:sz w:val="24"/>
                <w:szCs w:val="24"/>
              </w:rPr>
              <w:t>(1,117)</w:t>
            </w:r>
          </w:p>
        </w:tc>
      </w:tr>
      <w:tr w:rsidR="004326E4" w:rsidRPr="0079069D" w14:paraId="3B5B9AAC" w14:textId="77777777" w:rsidTr="00342130">
        <w:trPr>
          <w:trHeight w:val="286"/>
        </w:trPr>
        <w:tc>
          <w:tcPr>
            <w:tcW w:w="3656" w:type="pct"/>
          </w:tcPr>
          <w:p w14:paraId="03DF87F5" w14:textId="77777777" w:rsidR="004326E4" w:rsidRPr="0079069D" w:rsidRDefault="004326E4" w:rsidP="000D63B2">
            <w:pPr>
              <w:spacing w:line="360" w:lineRule="auto"/>
              <w:rPr>
                <w:b/>
                <w:bCs/>
                <w:sz w:val="24"/>
                <w:szCs w:val="24"/>
              </w:rPr>
            </w:pPr>
            <w:r w:rsidRPr="0079069D">
              <w:rPr>
                <w:b/>
                <w:bCs/>
                <w:sz w:val="24"/>
                <w:szCs w:val="24"/>
              </w:rPr>
              <w:t>Total supplies and services</w:t>
            </w:r>
          </w:p>
        </w:tc>
        <w:tc>
          <w:tcPr>
            <w:tcW w:w="662" w:type="pct"/>
          </w:tcPr>
          <w:p w14:paraId="316F62D3" w14:textId="77777777" w:rsidR="004326E4" w:rsidRPr="0079069D" w:rsidRDefault="004326E4" w:rsidP="000D63B2">
            <w:pPr>
              <w:spacing w:line="360" w:lineRule="auto"/>
              <w:rPr>
                <w:b/>
                <w:bCs/>
                <w:sz w:val="24"/>
                <w:szCs w:val="24"/>
              </w:rPr>
            </w:pPr>
            <w:r w:rsidRPr="0079069D">
              <w:rPr>
                <w:b/>
                <w:bCs/>
                <w:sz w:val="24"/>
                <w:szCs w:val="24"/>
              </w:rPr>
              <w:t>(629,312)</w:t>
            </w:r>
          </w:p>
        </w:tc>
        <w:tc>
          <w:tcPr>
            <w:tcW w:w="682" w:type="pct"/>
          </w:tcPr>
          <w:p w14:paraId="192F018F" w14:textId="77777777" w:rsidR="004326E4" w:rsidRPr="0079069D" w:rsidRDefault="004326E4" w:rsidP="000D63B2">
            <w:pPr>
              <w:spacing w:line="360" w:lineRule="auto"/>
              <w:rPr>
                <w:sz w:val="24"/>
                <w:szCs w:val="24"/>
              </w:rPr>
            </w:pPr>
            <w:r w:rsidRPr="0079069D">
              <w:rPr>
                <w:sz w:val="24"/>
                <w:szCs w:val="24"/>
              </w:rPr>
              <w:t>(871,536)</w:t>
            </w:r>
          </w:p>
        </w:tc>
      </w:tr>
    </w:tbl>
    <w:p w14:paraId="57063A3C" w14:textId="77777777" w:rsidR="004326E4" w:rsidRPr="0079069D" w:rsidRDefault="004326E4" w:rsidP="000D63B2">
      <w:pPr>
        <w:spacing w:line="360" w:lineRule="auto"/>
        <w:rPr>
          <w:sz w:val="24"/>
          <w:szCs w:val="24"/>
          <w:lang w:val="en-US"/>
        </w:rPr>
      </w:pPr>
      <w:r w:rsidRPr="0079069D">
        <w:rPr>
          <w:sz w:val="24"/>
          <w:szCs w:val="24"/>
          <w:lang w:val="en-US"/>
        </w:rPr>
        <w:t xml:space="preserve">Note: </w:t>
      </w:r>
    </w:p>
    <w:p w14:paraId="24F4F82D" w14:textId="234AD268" w:rsidR="004326E4" w:rsidRPr="0079069D" w:rsidRDefault="004326E4" w:rsidP="000D63B2">
      <w:pPr>
        <w:pStyle w:val="ListParagraph"/>
        <w:numPr>
          <w:ilvl w:val="1"/>
          <w:numId w:val="39"/>
        </w:numPr>
        <w:spacing w:line="360" w:lineRule="auto"/>
        <w:rPr>
          <w:sz w:val="24"/>
          <w:szCs w:val="24"/>
          <w:lang w:val="en-US"/>
        </w:rPr>
      </w:pPr>
      <w:r w:rsidRPr="0079069D">
        <w:rPr>
          <w:sz w:val="24"/>
          <w:szCs w:val="24"/>
          <w:lang w:val="en-US"/>
        </w:rPr>
        <w:t xml:space="preserve">Other operating expenses related to ex-gratia expenses and fair value of assets and services provided free of charge or for nominal consideration. Ex-gratia expenses are the voluntary payment of money or other non-monetary benefit (e.g., a write off) that is not made either to acquire goods, services or other benefits for the department or to meet a legal liability, or to settle or resolve a possible legal liability or claim against the entity. </w:t>
      </w:r>
    </w:p>
    <w:p w14:paraId="64E18ACC" w14:textId="25E67169" w:rsidR="004326E4" w:rsidRPr="0079069D" w:rsidRDefault="004326E4" w:rsidP="000D63B2">
      <w:pPr>
        <w:pStyle w:val="ListParagraph"/>
        <w:numPr>
          <w:ilvl w:val="1"/>
          <w:numId w:val="39"/>
        </w:numPr>
        <w:spacing w:line="360" w:lineRule="auto"/>
        <w:rPr>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r w:rsidRPr="0079069D">
        <w:rPr>
          <w:sz w:val="24"/>
          <w:szCs w:val="24"/>
          <w:lang w:val="en-US"/>
        </w:rPr>
        <w:t>.</w:t>
      </w:r>
    </w:p>
    <w:p w14:paraId="3B9693A5" w14:textId="77777777" w:rsidR="004326E4" w:rsidRPr="0079069D" w:rsidRDefault="004326E4" w:rsidP="000D63B2">
      <w:pPr>
        <w:spacing w:line="360" w:lineRule="auto"/>
        <w:rPr>
          <w:sz w:val="24"/>
          <w:szCs w:val="24"/>
          <w:lang w:val="en-US"/>
        </w:rPr>
      </w:pPr>
      <w:r w:rsidRPr="0079069D">
        <w:rPr>
          <w:sz w:val="24"/>
          <w:szCs w:val="24"/>
          <w:lang w:val="en-US"/>
        </w:rPr>
        <w:t xml:space="preserve">Supplies and services generally represent the day-to-day running costs that are incurred in the normal operations of the department. Supplies and services are recognised as an expense in the reporting period in which they are incurred. </w:t>
      </w:r>
    </w:p>
    <w:p w14:paraId="1AAAEB1F" w14:textId="77777777" w:rsidR="004326E4" w:rsidRPr="0079069D" w:rsidRDefault="004326E4" w:rsidP="000D63B2">
      <w:pPr>
        <w:spacing w:line="360" w:lineRule="auto"/>
        <w:rPr>
          <w:sz w:val="24"/>
          <w:szCs w:val="24"/>
          <w:lang w:val="en-US"/>
        </w:rPr>
      </w:pPr>
      <w:r w:rsidRPr="0079069D">
        <w:rPr>
          <w:sz w:val="24"/>
          <w:szCs w:val="24"/>
          <w:lang w:val="en-US"/>
        </w:rPr>
        <w:t>The following lease payments are expensed on a straight-line basis.</w:t>
      </w:r>
    </w:p>
    <w:p w14:paraId="2A0AD75C" w14:textId="7ADCAC37" w:rsidR="004326E4" w:rsidRPr="0079069D" w:rsidRDefault="004326E4" w:rsidP="000D63B2">
      <w:pPr>
        <w:pStyle w:val="ListParagraph"/>
        <w:numPr>
          <w:ilvl w:val="0"/>
          <w:numId w:val="4"/>
        </w:numPr>
        <w:spacing w:line="360" w:lineRule="auto"/>
        <w:rPr>
          <w:sz w:val="24"/>
          <w:szCs w:val="24"/>
        </w:rPr>
      </w:pPr>
      <w:r w:rsidRPr="0079069D">
        <w:rPr>
          <w:sz w:val="24"/>
          <w:szCs w:val="24"/>
        </w:rPr>
        <w:t>Short-term leases – leases with a term less than 12 months; and</w:t>
      </w:r>
    </w:p>
    <w:p w14:paraId="7CF4A8C1" w14:textId="0E35BBF1" w:rsidR="004326E4" w:rsidRPr="0079069D" w:rsidRDefault="004326E4" w:rsidP="000D63B2">
      <w:pPr>
        <w:pStyle w:val="ListParagraph"/>
        <w:numPr>
          <w:ilvl w:val="0"/>
          <w:numId w:val="4"/>
        </w:numPr>
        <w:spacing w:line="360" w:lineRule="auto"/>
        <w:rPr>
          <w:sz w:val="24"/>
          <w:szCs w:val="24"/>
        </w:rPr>
      </w:pPr>
      <w:r w:rsidRPr="0079069D">
        <w:rPr>
          <w:sz w:val="24"/>
          <w:szCs w:val="24"/>
        </w:rPr>
        <w:t>Low value leases – leases with the underlying asset’s fair value (when new, regardless of the age of the asset being leased) is no more than $10,000.</w:t>
      </w:r>
    </w:p>
    <w:p w14:paraId="50FAE721" w14:textId="77777777" w:rsidR="004326E4" w:rsidRPr="0079069D" w:rsidRDefault="004326E4" w:rsidP="000D63B2">
      <w:pPr>
        <w:spacing w:line="360" w:lineRule="auto"/>
        <w:rPr>
          <w:sz w:val="24"/>
          <w:szCs w:val="24"/>
          <w:lang w:val="en-US"/>
        </w:rPr>
      </w:pPr>
      <w:r w:rsidRPr="0079069D">
        <w:rPr>
          <w:sz w:val="24"/>
          <w:szCs w:val="24"/>
          <w:lang w:val="en-US"/>
        </w:rPr>
        <w:t>Variable lease payments are not included in the measurement of the lease liability (i.e., variable lease payments that do not depend on an index or a rate, initially measured using the index or rate as at the commencement date). These payments are recognised in the period in which the event or condition that triggers those payments occur.</w:t>
      </w:r>
    </w:p>
    <w:p w14:paraId="4481AFEF" w14:textId="77777777" w:rsidR="004326E4" w:rsidRPr="0079069D" w:rsidRDefault="004326E4" w:rsidP="000D63B2">
      <w:pPr>
        <w:spacing w:line="360" w:lineRule="auto"/>
        <w:rPr>
          <w:sz w:val="24"/>
          <w:szCs w:val="24"/>
          <w:lang w:val="en-US"/>
        </w:rPr>
      </w:pPr>
      <w:r w:rsidRPr="0079069D">
        <w:rPr>
          <w:sz w:val="24"/>
          <w:szCs w:val="24"/>
          <w:lang w:val="en-US"/>
        </w:rPr>
        <w:t>Expenditure on research activities is recognised as an expense in the period in which it is incurred.</w:t>
      </w:r>
    </w:p>
    <w:p w14:paraId="3E474096" w14:textId="77777777" w:rsidR="004326E4" w:rsidRPr="0079069D" w:rsidRDefault="004326E4" w:rsidP="000D63B2">
      <w:pPr>
        <w:pStyle w:val="Heading4"/>
        <w:spacing w:line="360" w:lineRule="auto"/>
        <w:rPr>
          <w:sz w:val="24"/>
          <w:szCs w:val="24"/>
          <w:lang w:val="en-US"/>
        </w:rPr>
      </w:pPr>
      <w:r w:rsidRPr="0079069D">
        <w:rPr>
          <w:sz w:val="24"/>
          <w:szCs w:val="24"/>
          <w:lang w:val="en-US"/>
        </w:rPr>
        <w:t>3.1.5 Initial recognition expense from financial instruments</w:t>
      </w:r>
    </w:p>
    <w:tbl>
      <w:tblPr>
        <w:tblStyle w:val="TableGrid"/>
        <w:tblW w:w="5000" w:type="pct"/>
        <w:tblLook w:val="0020" w:firstRow="1" w:lastRow="0" w:firstColumn="0" w:lastColumn="0" w:noHBand="0" w:noVBand="0"/>
      </w:tblPr>
      <w:tblGrid>
        <w:gridCol w:w="7889"/>
        <w:gridCol w:w="1429"/>
        <w:gridCol w:w="1472"/>
      </w:tblGrid>
      <w:tr w:rsidR="004326E4" w:rsidRPr="0079069D" w14:paraId="1F0DDBF4" w14:textId="77777777" w:rsidTr="008F7851">
        <w:trPr>
          <w:trHeight w:val="249"/>
        </w:trPr>
        <w:tc>
          <w:tcPr>
            <w:tcW w:w="3656" w:type="pct"/>
          </w:tcPr>
          <w:p w14:paraId="4E858F6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74DA9B15"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017C77D5"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16FEA3D9" w14:textId="77777777" w:rsidTr="008F7851">
        <w:trPr>
          <w:trHeight w:val="249"/>
        </w:trPr>
        <w:tc>
          <w:tcPr>
            <w:tcW w:w="3656" w:type="pct"/>
          </w:tcPr>
          <w:p w14:paraId="71BBF49C" w14:textId="77777777" w:rsidR="004326E4" w:rsidRPr="0079069D" w:rsidRDefault="004326E4" w:rsidP="000D63B2">
            <w:pPr>
              <w:spacing w:line="360" w:lineRule="auto"/>
              <w:rPr>
                <w:b/>
                <w:bCs/>
                <w:sz w:val="24"/>
                <w:szCs w:val="24"/>
              </w:rPr>
            </w:pPr>
            <w:r w:rsidRPr="0079069D">
              <w:rPr>
                <w:b/>
                <w:bCs/>
                <w:sz w:val="24"/>
                <w:szCs w:val="24"/>
              </w:rPr>
              <w:t xml:space="preserve">Initial recognition expense from financial instruments </w:t>
            </w:r>
          </w:p>
        </w:tc>
        <w:tc>
          <w:tcPr>
            <w:tcW w:w="662" w:type="pct"/>
          </w:tcPr>
          <w:p w14:paraId="52A3E94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753896D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B684D90" w14:textId="77777777" w:rsidTr="008F7851">
        <w:trPr>
          <w:trHeight w:val="249"/>
        </w:trPr>
        <w:tc>
          <w:tcPr>
            <w:tcW w:w="3656" w:type="pct"/>
          </w:tcPr>
          <w:p w14:paraId="41E08018" w14:textId="77777777" w:rsidR="004326E4" w:rsidRPr="0079069D" w:rsidRDefault="004326E4" w:rsidP="000D63B2">
            <w:pPr>
              <w:spacing w:line="360" w:lineRule="auto"/>
              <w:rPr>
                <w:sz w:val="24"/>
                <w:szCs w:val="24"/>
              </w:rPr>
            </w:pPr>
            <w:r w:rsidRPr="0079069D">
              <w:rPr>
                <w:sz w:val="24"/>
                <w:szCs w:val="24"/>
              </w:rPr>
              <w:t>Initial recognition expense from financial instruments</w:t>
            </w:r>
          </w:p>
        </w:tc>
        <w:tc>
          <w:tcPr>
            <w:tcW w:w="662" w:type="pct"/>
          </w:tcPr>
          <w:p w14:paraId="5C9EDE67" w14:textId="77777777" w:rsidR="004326E4" w:rsidRPr="0079069D" w:rsidRDefault="004326E4" w:rsidP="000D63B2">
            <w:pPr>
              <w:spacing w:line="360" w:lineRule="auto"/>
              <w:rPr>
                <w:b/>
                <w:bCs/>
                <w:sz w:val="24"/>
                <w:szCs w:val="24"/>
              </w:rPr>
            </w:pPr>
            <w:r w:rsidRPr="0079069D">
              <w:rPr>
                <w:b/>
                <w:bCs/>
                <w:sz w:val="24"/>
                <w:szCs w:val="24"/>
              </w:rPr>
              <w:t>(200,072)</w:t>
            </w:r>
          </w:p>
        </w:tc>
        <w:tc>
          <w:tcPr>
            <w:tcW w:w="682" w:type="pct"/>
          </w:tcPr>
          <w:p w14:paraId="55C6EC69" w14:textId="77777777" w:rsidR="004326E4" w:rsidRPr="0079069D" w:rsidRDefault="004326E4" w:rsidP="000D63B2">
            <w:pPr>
              <w:spacing w:line="360" w:lineRule="auto"/>
              <w:rPr>
                <w:sz w:val="24"/>
                <w:szCs w:val="24"/>
              </w:rPr>
            </w:pPr>
            <w:r w:rsidRPr="0079069D">
              <w:rPr>
                <w:sz w:val="24"/>
                <w:szCs w:val="24"/>
              </w:rPr>
              <w:t>(10,766)</w:t>
            </w:r>
          </w:p>
        </w:tc>
      </w:tr>
      <w:tr w:rsidR="004326E4" w:rsidRPr="0079069D" w14:paraId="7FEFBE66" w14:textId="77777777" w:rsidTr="008F7851">
        <w:trPr>
          <w:trHeight w:val="334"/>
        </w:trPr>
        <w:tc>
          <w:tcPr>
            <w:tcW w:w="3656" w:type="pct"/>
          </w:tcPr>
          <w:p w14:paraId="7B7469D8" w14:textId="77777777" w:rsidR="004326E4" w:rsidRPr="0079069D" w:rsidRDefault="004326E4" w:rsidP="000D63B2">
            <w:pPr>
              <w:spacing w:line="360" w:lineRule="auto"/>
              <w:rPr>
                <w:b/>
                <w:bCs/>
                <w:sz w:val="24"/>
                <w:szCs w:val="24"/>
              </w:rPr>
            </w:pPr>
            <w:r w:rsidRPr="0079069D">
              <w:rPr>
                <w:b/>
                <w:bCs/>
                <w:sz w:val="24"/>
                <w:szCs w:val="24"/>
              </w:rPr>
              <w:t>Total initial recognition expense from financial instruments</w:t>
            </w:r>
          </w:p>
        </w:tc>
        <w:tc>
          <w:tcPr>
            <w:tcW w:w="662" w:type="pct"/>
          </w:tcPr>
          <w:p w14:paraId="3C0D902F" w14:textId="77777777" w:rsidR="004326E4" w:rsidRPr="0079069D" w:rsidRDefault="004326E4" w:rsidP="000D63B2">
            <w:pPr>
              <w:spacing w:line="360" w:lineRule="auto"/>
              <w:rPr>
                <w:b/>
                <w:bCs/>
                <w:sz w:val="24"/>
                <w:szCs w:val="24"/>
              </w:rPr>
            </w:pPr>
            <w:r w:rsidRPr="0079069D">
              <w:rPr>
                <w:b/>
                <w:bCs/>
                <w:sz w:val="24"/>
                <w:szCs w:val="24"/>
              </w:rPr>
              <w:t>(200,072)</w:t>
            </w:r>
          </w:p>
        </w:tc>
        <w:tc>
          <w:tcPr>
            <w:tcW w:w="682" w:type="pct"/>
          </w:tcPr>
          <w:p w14:paraId="6F6139B5" w14:textId="77777777" w:rsidR="004326E4" w:rsidRPr="0079069D" w:rsidRDefault="004326E4" w:rsidP="000D63B2">
            <w:pPr>
              <w:spacing w:line="360" w:lineRule="auto"/>
              <w:rPr>
                <w:sz w:val="24"/>
                <w:szCs w:val="24"/>
              </w:rPr>
            </w:pPr>
            <w:r w:rsidRPr="0079069D">
              <w:rPr>
                <w:sz w:val="24"/>
                <w:szCs w:val="24"/>
              </w:rPr>
              <w:t>(10,766)</w:t>
            </w:r>
          </w:p>
        </w:tc>
      </w:tr>
    </w:tbl>
    <w:p w14:paraId="5C61E0F6" w14:textId="77777777" w:rsidR="004326E4" w:rsidRPr="0079069D" w:rsidRDefault="004326E4" w:rsidP="000D63B2">
      <w:pPr>
        <w:spacing w:line="360" w:lineRule="auto"/>
        <w:rPr>
          <w:sz w:val="24"/>
          <w:szCs w:val="24"/>
          <w:lang w:val="en-US"/>
        </w:rPr>
      </w:pPr>
      <w:r w:rsidRPr="0079069D">
        <w:rPr>
          <w:sz w:val="24"/>
          <w:szCs w:val="24"/>
        </w:rPr>
        <w:t>The current year initial recognition expense from financial instruments relates to support to secure Victoria’s energy</w:t>
      </w:r>
      <w:r w:rsidRPr="0079069D">
        <w:rPr>
          <w:rFonts w:ascii="Cambria" w:hAnsi="Cambria" w:cs="Cambria"/>
          <w:sz w:val="24"/>
          <w:szCs w:val="24"/>
          <w:lang w:val="en-US"/>
        </w:rPr>
        <w:t> </w:t>
      </w:r>
      <w:r w:rsidRPr="0079069D">
        <w:rPr>
          <w:sz w:val="24"/>
          <w:szCs w:val="24"/>
        </w:rPr>
        <w:t>supply</w:t>
      </w:r>
      <w:r w:rsidRPr="0079069D">
        <w:rPr>
          <w:rFonts w:ascii="Cambria" w:hAnsi="Cambria" w:cs="Cambria"/>
          <w:sz w:val="24"/>
          <w:szCs w:val="24"/>
          <w:lang w:val="en-US"/>
        </w:rPr>
        <w:t> </w:t>
      </w:r>
      <w:r w:rsidRPr="0079069D">
        <w:rPr>
          <w:sz w:val="24"/>
          <w:szCs w:val="24"/>
          <w:lang w:val="en-US"/>
        </w:rPr>
        <w:t>and support for the transition to renewable energy generation.</w:t>
      </w:r>
    </w:p>
    <w:p w14:paraId="32003301" w14:textId="77777777" w:rsidR="004326E4" w:rsidRPr="0079069D" w:rsidRDefault="004326E4" w:rsidP="000D63B2">
      <w:pPr>
        <w:spacing w:line="360" w:lineRule="auto"/>
        <w:rPr>
          <w:sz w:val="24"/>
          <w:szCs w:val="24"/>
          <w:lang w:val="en-US"/>
        </w:rPr>
      </w:pPr>
      <w:r w:rsidRPr="0079069D">
        <w:rPr>
          <w:sz w:val="24"/>
          <w:szCs w:val="24"/>
          <w:lang w:val="en-US"/>
        </w:rPr>
        <w:t xml:space="preserve">The prior year initial recognition expense from financial instruments (Contract for Differences and large-scale generation certificates) relates to the department’s 15-year contracts to support the construction of renewable energy generators to feed into the National Electricity Market (NEM). </w:t>
      </w:r>
    </w:p>
    <w:p w14:paraId="4CB18DF2" w14:textId="77777777" w:rsidR="004326E4" w:rsidRPr="0079069D" w:rsidRDefault="004326E4" w:rsidP="000D63B2">
      <w:pPr>
        <w:spacing w:line="360" w:lineRule="auto"/>
        <w:rPr>
          <w:sz w:val="23"/>
          <w:szCs w:val="23"/>
          <w:lang w:val="en-US"/>
        </w:rPr>
      </w:pPr>
      <w:r w:rsidRPr="0079069D">
        <w:rPr>
          <w:sz w:val="24"/>
          <w:szCs w:val="24"/>
          <w:lang w:val="en-US"/>
        </w:rPr>
        <w:t>The department’s policy in managing the risks inherent in these arrangements are disclosed in Note 8.1.3.</w:t>
      </w:r>
    </w:p>
    <w:p w14:paraId="529F5BEC" w14:textId="406477F6" w:rsidR="004326E4" w:rsidRPr="0079069D" w:rsidRDefault="004326E4" w:rsidP="000D63B2">
      <w:pPr>
        <w:pStyle w:val="Heading2"/>
        <w:spacing w:line="360" w:lineRule="auto"/>
        <w:rPr>
          <w:sz w:val="30"/>
          <w:szCs w:val="30"/>
        </w:rPr>
      </w:pPr>
      <w:bookmarkStart w:id="112" w:name="_Toc87013116"/>
      <w:r w:rsidRPr="0079069D">
        <w:rPr>
          <w:sz w:val="30"/>
          <w:szCs w:val="30"/>
        </w:rPr>
        <w:t>Note 4. Disaggregated financial information by output</w:t>
      </w:r>
      <w:bookmarkEnd w:id="112"/>
    </w:p>
    <w:p w14:paraId="5E7B4A69" w14:textId="77777777" w:rsidR="00DE050C" w:rsidRPr="0079069D" w:rsidRDefault="00DE050C" w:rsidP="000D63B2">
      <w:pPr>
        <w:pStyle w:val="Heading3"/>
        <w:spacing w:line="360" w:lineRule="auto"/>
        <w:rPr>
          <w:sz w:val="26"/>
          <w:szCs w:val="26"/>
        </w:rPr>
      </w:pPr>
      <w:r w:rsidRPr="0079069D">
        <w:rPr>
          <w:sz w:val="26"/>
          <w:szCs w:val="26"/>
        </w:rPr>
        <w:t xml:space="preserve">Introduction </w:t>
      </w:r>
    </w:p>
    <w:p w14:paraId="3AE28A6B" w14:textId="77777777" w:rsidR="00DE050C" w:rsidRPr="0079069D" w:rsidRDefault="00DE050C" w:rsidP="000D63B2">
      <w:pPr>
        <w:spacing w:line="360" w:lineRule="auto"/>
        <w:rPr>
          <w:sz w:val="24"/>
          <w:szCs w:val="24"/>
          <w:lang w:val="en-US"/>
        </w:rPr>
      </w:pPr>
      <w:r w:rsidRPr="0079069D">
        <w:rPr>
          <w:sz w:val="24"/>
          <w:szCs w:val="24"/>
          <w:lang w:val="en-US"/>
        </w:rPr>
        <w:t xml:space="preserve">The department is predominately funded by accrual based parliamentary appropriations for the provision of outputs. This section provides a description of the departmental outputs performed during the year ended 30 June 2021 along with the objectives of those outputs. </w:t>
      </w:r>
    </w:p>
    <w:p w14:paraId="1FE4F068" w14:textId="77777777" w:rsidR="00DE050C" w:rsidRPr="0079069D" w:rsidRDefault="00DE050C" w:rsidP="000D63B2">
      <w:pPr>
        <w:spacing w:line="360" w:lineRule="auto"/>
        <w:rPr>
          <w:sz w:val="24"/>
          <w:szCs w:val="24"/>
          <w:lang w:val="en-US"/>
        </w:rPr>
      </w:pPr>
      <w:r w:rsidRPr="0079069D">
        <w:rPr>
          <w:sz w:val="24"/>
          <w:szCs w:val="24"/>
          <w:lang w:val="en-US"/>
        </w:rPr>
        <w:t>This section disaggregates revenue and income that enables the delivery of service (described in Note 2) by output and records the allocation of expenses incurred (described in Note 3) also by output.</w:t>
      </w:r>
    </w:p>
    <w:p w14:paraId="2CE78ED6" w14:textId="77777777" w:rsidR="00DE050C" w:rsidRPr="0079069D" w:rsidRDefault="00DE050C" w:rsidP="000D63B2">
      <w:pPr>
        <w:spacing w:line="360" w:lineRule="auto"/>
        <w:rPr>
          <w:sz w:val="24"/>
          <w:szCs w:val="24"/>
          <w:lang w:val="en-US"/>
        </w:rPr>
      </w:pPr>
      <w:r w:rsidRPr="0079069D">
        <w:rPr>
          <w:sz w:val="24"/>
          <w:szCs w:val="24"/>
          <w:lang w:val="en-US"/>
        </w:rPr>
        <w:t>The aggregation in this section also provides information on controlled and administered items in connection with these outputs.</w:t>
      </w:r>
    </w:p>
    <w:p w14:paraId="4A5F8567" w14:textId="77777777" w:rsidR="00DE050C" w:rsidRPr="0079069D" w:rsidRDefault="00DE050C" w:rsidP="000D63B2">
      <w:pPr>
        <w:spacing w:line="360" w:lineRule="auto"/>
        <w:rPr>
          <w:sz w:val="24"/>
          <w:szCs w:val="24"/>
          <w:lang w:val="en-US"/>
        </w:rPr>
      </w:pPr>
      <w:r w:rsidRPr="0079069D">
        <w:rPr>
          <w:sz w:val="24"/>
          <w:szCs w:val="24"/>
          <w:lang w:val="en-US"/>
        </w:rPr>
        <w:t xml:space="preserve">The distinction between controlled and administered items is drawn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primary financial statements. </w:t>
      </w:r>
    </w:p>
    <w:p w14:paraId="4D8D9C34" w14:textId="77777777" w:rsidR="00DE050C" w:rsidRPr="0079069D" w:rsidRDefault="00DE050C" w:rsidP="000D63B2">
      <w:pPr>
        <w:spacing w:line="360" w:lineRule="auto"/>
        <w:rPr>
          <w:sz w:val="24"/>
          <w:szCs w:val="24"/>
          <w:lang w:val="en-US"/>
        </w:rPr>
      </w:pPr>
      <w:r w:rsidRPr="0079069D">
        <w:rPr>
          <w:sz w:val="24"/>
          <w:szCs w:val="24"/>
          <w:lang w:val="en-US"/>
        </w:rPr>
        <w:t>The department is administering the desalination project arrangement and Land Use Victoria commercialisation on behalf of the state and therefore recognises the associated income, expenses, assets, liabilities and off balance sheet disclosures as administered items.</w:t>
      </w:r>
    </w:p>
    <w:p w14:paraId="4CAE6449" w14:textId="77777777" w:rsidR="00DE050C" w:rsidRPr="0079069D" w:rsidRDefault="00DE050C" w:rsidP="000D63B2">
      <w:pPr>
        <w:spacing w:line="360" w:lineRule="auto"/>
        <w:rPr>
          <w:sz w:val="24"/>
          <w:szCs w:val="24"/>
          <w:lang w:val="en-US"/>
        </w:rPr>
      </w:pPr>
      <w:r w:rsidRPr="0079069D">
        <w:rPr>
          <w:sz w:val="24"/>
          <w:szCs w:val="24"/>
          <w:lang w:val="en-US"/>
        </w:rPr>
        <w:t>Other administered items include fees from land title transactions, environmental contributions from Victorian water businesses, the state’s share of the Murray-Darling Basin Authority’s jointly controlled assets, proceeds from the sale of administered surplus land and buildings, and grants provided by the Commonwealth to assist the State Government in meeting general or specific delivery obligations.</w:t>
      </w:r>
    </w:p>
    <w:p w14:paraId="695AE11F" w14:textId="6FA161AF" w:rsidR="00DE050C" w:rsidRPr="0079069D" w:rsidRDefault="00DE050C" w:rsidP="000D63B2">
      <w:pPr>
        <w:spacing w:line="360" w:lineRule="auto"/>
        <w:rPr>
          <w:sz w:val="24"/>
          <w:szCs w:val="24"/>
          <w:lang w:val="en-US"/>
        </w:rPr>
      </w:pPr>
      <w:r w:rsidRPr="0079069D">
        <w:rPr>
          <w:sz w:val="24"/>
          <w:szCs w:val="24"/>
          <w:lang w:val="en-US"/>
        </w:rPr>
        <w:t xml:space="preserve">Judgement is required in allocating income and expenses to specific outputs, including judgements made in making allocations for shared services expenses and corporate costs such as insurance expenses. Allocation of expenses are made on a percentage basis in line with the delivery of the output.  </w:t>
      </w:r>
    </w:p>
    <w:p w14:paraId="3B04C9A7" w14:textId="77777777" w:rsidR="00DE050C" w:rsidRPr="0079069D" w:rsidRDefault="00DE050C" w:rsidP="000D63B2">
      <w:pPr>
        <w:pStyle w:val="Heading3"/>
        <w:spacing w:line="360" w:lineRule="auto"/>
        <w:rPr>
          <w:sz w:val="26"/>
          <w:szCs w:val="26"/>
        </w:rPr>
      </w:pPr>
      <w:r w:rsidRPr="0079069D">
        <w:rPr>
          <w:sz w:val="26"/>
          <w:szCs w:val="26"/>
        </w:rPr>
        <w:t>Structure</w:t>
      </w:r>
    </w:p>
    <w:p w14:paraId="41B8D10D" w14:textId="77777777" w:rsidR="00DE050C" w:rsidRPr="0079069D" w:rsidRDefault="00DE050C" w:rsidP="000D63B2">
      <w:pPr>
        <w:spacing w:line="360" w:lineRule="auto"/>
        <w:rPr>
          <w:sz w:val="24"/>
          <w:szCs w:val="24"/>
        </w:rPr>
      </w:pPr>
      <w:r w:rsidRPr="0079069D">
        <w:rPr>
          <w:sz w:val="24"/>
          <w:szCs w:val="24"/>
        </w:rPr>
        <w:t>4.1</w:t>
      </w:r>
      <w:r w:rsidRPr="0079069D">
        <w:rPr>
          <w:sz w:val="24"/>
          <w:szCs w:val="24"/>
        </w:rPr>
        <w:tab/>
        <w:t xml:space="preserve">Departmental outputs </w:t>
      </w:r>
    </w:p>
    <w:p w14:paraId="6A38C134" w14:textId="77777777" w:rsidR="00DE050C" w:rsidRPr="0079069D" w:rsidRDefault="00DE050C" w:rsidP="000D63B2">
      <w:pPr>
        <w:spacing w:line="360" w:lineRule="auto"/>
        <w:ind w:left="720"/>
        <w:rPr>
          <w:sz w:val="24"/>
          <w:szCs w:val="24"/>
        </w:rPr>
      </w:pPr>
      <w:r w:rsidRPr="0079069D">
        <w:rPr>
          <w:sz w:val="24"/>
          <w:szCs w:val="24"/>
        </w:rPr>
        <w:t>4.1.1</w:t>
      </w:r>
      <w:r w:rsidRPr="0079069D">
        <w:rPr>
          <w:sz w:val="24"/>
          <w:szCs w:val="24"/>
        </w:rPr>
        <w:tab/>
        <w:t>Description and objectives</w:t>
      </w:r>
    </w:p>
    <w:p w14:paraId="1E58CDCC" w14:textId="77777777" w:rsidR="00DE050C" w:rsidRPr="0079069D" w:rsidRDefault="00DE050C" w:rsidP="000D63B2">
      <w:pPr>
        <w:spacing w:line="360" w:lineRule="auto"/>
        <w:ind w:left="720"/>
        <w:rPr>
          <w:sz w:val="24"/>
          <w:szCs w:val="24"/>
        </w:rPr>
      </w:pPr>
      <w:r w:rsidRPr="0079069D">
        <w:rPr>
          <w:sz w:val="24"/>
          <w:szCs w:val="24"/>
        </w:rPr>
        <w:t>4.1.2</w:t>
      </w:r>
      <w:r w:rsidRPr="0079069D">
        <w:rPr>
          <w:sz w:val="24"/>
          <w:szCs w:val="24"/>
        </w:rPr>
        <w:tab/>
        <w:t>Controlled income and expenses</w:t>
      </w:r>
    </w:p>
    <w:p w14:paraId="4FDBBFC9" w14:textId="77777777" w:rsidR="00DE050C" w:rsidRPr="0079069D" w:rsidRDefault="00DE050C" w:rsidP="000D63B2">
      <w:pPr>
        <w:spacing w:line="360" w:lineRule="auto"/>
        <w:ind w:left="720"/>
        <w:rPr>
          <w:sz w:val="24"/>
          <w:szCs w:val="24"/>
        </w:rPr>
      </w:pPr>
      <w:r w:rsidRPr="0079069D">
        <w:rPr>
          <w:sz w:val="24"/>
          <w:szCs w:val="24"/>
        </w:rPr>
        <w:t>4.1.3</w:t>
      </w:r>
      <w:r w:rsidRPr="0079069D">
        <w:rPr>
          <w:sz w:val="24"/>
          <w:szCs w:val="24"/>
        </w:rPr>
        <w:tab/>
        <w:t>Controlled assets and liabilities</w:t>
      </w:r>
    </w:p>
    <w:p w14:paraId="3C595018" w14:textId="77777777" w:rsidR="00DE050C" w:rsidRPr="0079069D" w:rsidRDefault="00DE050C" w:rsidP="000D63B2">
      <w:pPr>
        <w:spacing w:line="360" w:lineRule="auto"/>
        <w:rPr>
          <w:sz w:val="24"/>
          <w:szCs w:val="24"/>
        </w:rPr>
      </w:pPr>
      <w:r w:rsidRPr="0079069D">
        <w:rPr>
          <w:sz w:val="24"/>
          <w:szCs w:val="24"/>
        </w:rPr>
        <w:t>4.2 Administered (non-controlled) items</w:t>
      </w:r>
    </w:p>
    <w:p w14:paraId="49628CE6" w14:textId="77777777" w:rsidR="00DE050C" w:rsidRPr="0079069D" w:rsidRDefault="00DE050C" w:rsidP="000D63B2">
      <w:pPr>
        <w:spacing w:line="360" w:lineRule="auto"/>
        <w:ind w:left="720"/>
        <w:rPr>
          <w:sz w:val="24"/>
          <w:szCs w:val="24"/>
        </w:rPr>
      </w:pPr>
      <w:r w:rsidRPr="0079069D">
        <w:rPr>
          <w:sz w:val="24"/>
          <w:szCs w:val="24"/>
        </w:rPr>
        <w:t>4.2.1</w:t>
      </w:r>
      <w:r w:rsidRPr="0079069D">
        <w:rPr>
          <w:sz w:val="24"/>
          <w:szCs w:val="24"/>
        </w:rPr>
        <w:tab/>
        <w:t>Administered income and expenses</w:t>
      </w:r>
    </w:p>
    <w:p w14:paraId="64C427C6" w14:textId="77777777" w:rsidR="00DE050C" w:rsidRPr="0079069D" w:rsidRDefault="00DE050C" w:rsidP="000D63B2">
      <w:pPr>
        <w:spacing w:line="360" w:lineRule="auto"/>
        <w:ind w:left="720"/>
        <w:rPr>
          <w:sz w:val="24"/>
          <w:szCs w:val="24"/>
        </w:rPr>
      </w:pPr>
      <w:r w:rsidRPr="0079069D">
        <w:rPr>
          <w:sz w:val="24"/>
          <w:szCs w:val="24"/>
        </w:rPr>
        <w:t>4.2.2</w:t>
      </w:r>
      <w:r w:rsidRPr="0079069D">
        <w:rPr>
          <w:sz w:val="24"/>
          <w:szCs w:val="24"/>
        </w:rPr>
        <w:tab/>
        <w:t>Administered assets and liabilities</w:t>
      </w:r>
    </w:p>
    <w:p w14:paraId="5436B710" w14:textId="77777777" w:rsidR="00DE050C" w:rsidRPr="0079069D" w:rsidRDefault="00DE050C" w:rsidP="000D63B2">
      <w:pPr>
        <w:spacing w:line="360" w:lineRule="auto"/>
        <w:ind w:left="720"/>
        <w:rPr>
          <w:sz w:val="24"/>
          <w:szCs w:val="24"/>
        </w:rPr>
      </w:pPr>
      <w:r w:rsidRPr="0079069D">
        <w:rPr>
          <w:sz w:val="24"/>
          <w:szCs w:val="24"/>
        </w:rPr>
        <w:t>4.2.3</w:t>
      </w:r>
      <w:r w:rsidRPr="0079069D">
        <w:rPr>
          <w:sz w:val="24"/>
          <w:szCs w:val="24"/>
        </w:rPr>
        <w:tab/>
        <w:t>Investment in joint operation</w:t>
      </w:r>
    </w:p>
    <w:p w14:paraId="5219BC60" w14:textId="77777777" w:rsidR="00DE050C" w:rsidRPr="0079069D" w:rsidRDefault="00DE050C" w:rsidP="000D63B2">
      <w:pPr>
        <w:spacing w:line="360" w:lineRule="auto"/>
        <w:ind w:left="720"/>
        <w:rPr>
          <w:sz w:val="24"/>
          <w:szCs w:val="24"/>
        </w:rPr>
      </w:pPr>
      <w:r w:rsidRPr="0079069D">
        <w:rPr>
          <w:sz w:val="24"/>
          <w:szCs w:val="24"/>
        </w:rPr>
        <w:t>4.2.4</w:t>
      </w:r>
      <w:r w:rsidRPr="0079069D">
        <w:rPr>
          <w:sz w:val="24"/>
          <w:szCs w:val="24"/>
        </w:rPr>
        <w:tab/>
        <w:t>Significant arrangements administered by the department</w:t>
      </w:r>
    </w:p>
    <w:p w14:paraId="1D2D7A00" w14:textId="38C1E87B" w:rsidR="00DE050C" w:rsidRPr="0079069D" w:rsidRDefault="00DE050C" w:rsidP="000D63B2">
      <w:pPr>
        <w:spacing w:line="360" w:lineRule="auto"/>
        <w:rPr>
          <w:sz w:val="24"/>
          <w:szCs w:val="24"/>
        </w:rPr>
      </w:pPr>
      <w:r w:rsidRPr="0079069D">
        <w:rPr>
          <w:sz w:val="24"/>
          <w:szCs w:val="24"/>
        </w:rPr>
        <w:t>4.3</w:t>
      </w:r>
      <w:r w:rsidRPr="0079069D">
        <w:rPr>
          <w:sz w:val="24"/>
          <w:szCs w:val="24"/>
        </w:rPr>
        <w:tab/>
        <w:t xml:space="preserve">Restructure of administrative arrangements </w:t>
      </w:r>
    </w:p>
    <w:p w14:paraId="4E0DF779" w14:textId="77777777" w:rsidR="004326E4" w:rsidRPr="0079069D" w:rsidRDefault="004326E4" w:rsidP="000D63B2">
      <w:pPr>
        <w:pStyle w:val="Heading3"/>
        <w:spacing w:line="360" w:lineRule="auto"/>
        <w:rPr>
          <w:sz w:val="26"/>
          <w:szCs w:val="26"/>
        </w:rPr>
      </w:pPr>
      <w:r w:rsidRPr="0079069D">
        <w:rPr>
          <w:sz w:val="26"/>
          <w:szCs w:val="26"/>
        </w:rPr>
        <w:t>4.1 Departmental outputs</w:t>
      </w:r>
    </w:p>
    <w:p w14:paraId="08DBAAA9" w14:textId="77777777" w:rsidR="004326E4" w:rsidRPr="0079069D" w:rsidRDefault="004326E4" w:rsidP="000D63B2">
      <w:pPr>
        <w:pStyle w:val="Heading4"/>
        <w:spacing w:line="360" w:lineRule="auto"/>
        <w:rPr>
          <w:sz w:val="24"/>
          <w:szCs w:val="24"/>
          <w:lang w:val="en-US"/>
        </w:rPr>
      </w:pPr>
      <w:r w:rsidRPr="0079069D">
        <w:rPr>
          <w:sz w:val="24"/>
          <w:szCs w:val="24"/>
          <w:lang w:val="en-US"/>
        </w:rPr>
        <w:t>4.1.1 Description and objectives</w:t>
      </w:r>
    </w:p>
    <w:p w14:paraId="6E2ED6BB" w14:textId="77777777" w:rsidR="004326E4" w:rsidRPr="0079069D" w:rsidRDefault="004326E4" w:rsidP="000D63B2">
      <w:pPr>
        <w:spacing w:line="360" w:lineRule="auto"/>
        <w:rPr>
          <w:sz w:val="24"/>
          <w:szCs w:val="24"/>
          <w:lang w:val="en-US"/>
        </w:rPr>
      </w:pPr>
      <w:r w:rsidRPr="0079069D">
        <w:rPr>
          <w:sz w:val="24"/>
          <w:szCs w:val="24"/>
          <w:lang w:val="en-US"/>
        </w:rPr>
        <w:t>A description of the seven departmental outputs performed during the year ended 30 June 2021, and the objectives of these outputs, is summarised below.</w:t>
      </w:r>
    </w:p>
    <w:p w14:paraId="15F0ACC3" w14:textId="02008D88" w:rsidR="004326E4" w:rsidRPr="0079069D" w:rsidRDefault="004326E4" w:rsidP="000D63B2">
      <w:pPr>
        <w:pStyle w:val="Heading5"/>
        <w:spacing w:line="360" w:lineRule="auto"/>
        <w:rPr>
          <w:sz w:val="24"/>
          <w:szCs w:val="24"/>
        </w:rPr>
      </w:pPr>
      <w:r w:rsidRPr="0079069D">
        <w:rPr>
          <w:sz w:val="24"/>
          <w:szCs w:val="24"/>
        </w:rPr>
        <w:t xml:space="preserve">Net zero emission, climate-ready economy and community </w:t>
      </w:r>
    </w:p>
    <w:p w14:paraId="4D206CD0"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Objective </w:t>
      </w:r>
    </w:p>
    <w:p w14:paraId="6FFB3556" w14:textId="77777777" w:rsidR="004326E4" w:rsidRPr="0079069D" w:rsidRDefault="004326E4" w:rsidP="000D63B2">
      <w:pPr>
        <w:spacing w:line="360" w:lineRule="auto"/>
        <w:rPr>
          <w:sz w:val="24"/>
          <w:szCs w:val="24"/>
          <w:lang w:val="en-US"/>
        </w:rPr>
      </w:pPr>
      <w:r w:rsidRPr="0079069D">
        <w:rPr>
          <w:sz w:val="24"/>
          <w:szCs w:val="24"/>
          <w:lang w:val="en-US"/>
        </w:rPr>
        <w:t xml:space="preserve">This objective leads the Government’s response to climate change, in line with the </w:t>
      </w:r>
      <w:r w:rsidRPr="0079069D">
        <w:rPr>
          <w:i/>
          <w:iCs/>
          <w:sz w:val="24"/>
          <w:szCs w:val="24"/>
          <w:lang w:val="en-US"/>
        </w:rPr>
        <w:t>Climate Change Act 2017</w:t>
      </w:r>
      <w:r w:rsidRPr="0079069D">
        <w:rPr>
          <w:sz w:val="24"/>
          <w:szCs w:val="24"/>
          <w:lang w:val="en-US"/>
        </w:rPr>
        <w:t xml:space="preserve">, Victoria’s Climate Change Framework and Victoria’s Climate Change Adaptation Plan 2017-20. The Government’s response includes reducing greenhouse gas emissions, adapting to the impacts of a climate change, and supporting the economic and social transition to a net zero emissions and climate resilient future. </w:t>
      </w:r>
    </w:p>
    <w:p w14:paraId="133A12EA"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Climate Change </w:t>
      </w:r>
    </w:p>
    <w:p w14:paraId="35F4596D" w14:textId="77777777" w:rsidR="004326E4" w:rsidRPr="0079069D" w:rsidRDefault="004326E4" w:rsidP="000D63B2">
      <w:pPr>
        <w:spacing w:line="360" w:lineRule="auto"/>
        <w:rPr>
          <w:sz w:val="24"/>
          <w:szCs w:val="24"/>
          <w:lang w:val="en-US"/>
        </w:rPr>
      </w:pPr>
      <w:r w:rsidRPr="0079069D">
        <w:rPr>
          <w:sz w:val="24"/>
          <w:szCs w:val="24"/>
          <w:lang w:val="en-US"/>
        </w:rPr>
        <w:t xml:space="preserve">This output leads the development and implementation of strategic, whole of government climate change policy and programs that contribute to Victoria’s 2050 target of net zero emissions and build the state’s resilience to climate change.  </w:t>
      </w:r>
    </w:p>
    <w:p w14:paraId="7A1769D5" w14:textId="77777777" w:rsidR="004326E4" w:rsidRPr="0079069D" w:rsidRDefault="004326E4" w:rsidP="000D63B2">
      <w:pPr>
        <w:pStyle w:val="Heading5"/>
        <w:spacing w:line="360" w:lineRule="auto"/>
        <w:rPr>
          <w:sz w:val="24"/>
          <w:szCs w:val="24"/>
        </w:rPr>
      </w:pPr>
      <w:r w:rsidRPr="0079069D">
        <w:rPr>
          <w:sz w:val="24"/>
          <w:szCs w:val="24"/>
        </w:rPr>
        <w:t>A safe and quality built environment</w:t>
      </w:r>
    </w:p>
    <w:p w14:paraId="6F441C44"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Objective </w:t>
      </w:r>
    </w:p>
    <w:p w14:paraId="22FD61B4" w14:textId="77777777" w:rsidR="004326E4" w:rsidRPr="0079069D" w:rsidRDefault="004326E4" w:rsidP="000D63B2">
      <w:pPr>
        <w:spacing w:line="360" w:lineRule="auto"/>
        <w:rPr>
          <w:sz w:val="24"/>
          <w:szCs w:val="24"/>
          <w:lang w:val="en-US"/>
        </w:rPr>
      </w:pPr>
      <w:r w:rsidRPr="0079069D">
        <w:rPr>
          <w:sz w:val="24"/>
          <w:szCs w:val="24"/>
          <w:lang w:val="en-US"/>
        </w:rPr>
        <w:t xml:space="preserve">This objective plans for the future growth and transformation of Victoria’s cities and regions and provides leadership and advice on heritage protection and the built environment. </w:t>
      </w:r>
    </w:p>
    <w:p w14:paraId="6D99F9C0"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Planning, Building and Heritage </w:t>
      </w:r>
    </w:p>
    <w:p w14:paraId="470F1FE7" w14:textId="77777777" w:rsidR="004326E4" w:rsidRPr="0079069D" w:rsidRDefault="004326E4" w:rsidP="000D63B2">
      <w:pPr>
        <w:spacing w:line="360" w:lineRule="auto"/>
        <w:rPr>
          <w:sz w:val="24"/>
          <w:szCs w:val="24"/>
          <w:lang w:val="en-US"/>
        </w:rPr>
      </w:pPr>
      <w:r w:rsidRPr="0079069D">
        <w:rPr>
          <w:sz w:val="24"/>
          <w:szCs w:val="24"/>
          <w:lang w:val="en-US"/>
        </w:rPr>
        <w:t xml:space="preserve">This output delivers programs to address the future growth and transformation of cities and regions through strategic and integrated land use planning; urban development, design and renewal; land supply; heritage conservation and management and regulatory reform. </w:t>
      </w:r>
    </w:p>
    <w:p w14:paraId="2A47C327" w14:textId="77777777" w:rsidR="004326E4" w:rsidRPr="0079069D" w:rsidRDefault="004326E4" w:rsidP="000D63B2">
      <w:pPr>
        <w:pStyle w:val="Heading5"/>
        <w:spacing w:line="360" w:lineRule="auto"/>
        <w:rPr>
          <w:sz w:val="24"/>
          <w:szCs w:val="24"/>
        </w:rPr>
      </w:pPr>
      <w:r w:rsidRPr="0079069D">
        <w:rPr>
          <w:sz w:val="24"/>
          <w:szCs w:val="24"/>
        </w:rPr>
        <w:t>Healthy, resilient and biodiverse environment</w:t>
      </w:r>
    </w:p>
    <w:p w14:paraId="1E1667AB"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Objective </w:t>
      </w:r>
    </w:p>
    <w:p w14:paraId="5C93BCF2" w14:textId="77777777" w:rsidR="004326E4" w:rsidRPr="0079069D" w:rsidRDefault="004326E4" w:rsidP="000D63B2">
      <w:pPr>
        <w:spacing w:line="360" w:lineRule="auto"/>
        <w:rPr>
          <w:sz w:val="24"/>
          <w:szCs w:val="24"/>
          <w:lang w:val="en-US"/>
        </w:rPr>
      </w:pPr>
      <w:r w:rsidRPr="0079069D">
        <w:rPr>
          <w:sz w:val="24"/>
          <w:szCs w:val="24"/>
          <w:lang w:val="en-US"/>
        </w:rPr>
        <w:t xml:space="preserve">This objective leads the development and implementation of strategic regulation and investment in environmental and natural resource programs across Victoria. </w:t>
      </w:r>
    </w:p>
    <w:p w14:paraId="2AC4881A"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Environment and Biodiversity  </w:t>
      </w:r>
    </w:p>
    <w:p w14:paraId="50A60E68" w14:textId="77777777" w:rsidR="004326E4" w:rsidRPr="0079069D" w:rsidRDefault="004326E4" w:rsidP="000D63B2">
      <w:pPr>
        <w:spacing w:line="360" w:lineRule="auto"/>
        <w:rPr>
          <w:sz w:val="24"/>
          <w:szCs w:val="24"/>
          <w:lang w:val="en-US"/>
        </w:rPr>
      </w:pPr>
      <w:r w:rsidRPr="0079069D">
        <w:rPr>
          <w:sz w:val="24"/>
          <w:szCs w:val="24"/>
          <w:lang w:val="en-US"/>
        </w:rPr>
        <w:t xml:space="preserve">This output develops and implements environmental policy and delivers investment, regulatory and research functions. </w:t>
      </w:r>
    </w:p>
    <w:p w14:paraId="0D839822" w14:textId="77777777" w:rsidR="004326E4" w:rsidRPr="0079069D" w:rsidRDefault="004326E4" w:rsidP="000D63B2">
      <w:pPr>
        <w:spacing w:line="360" w:lineRule="auto"/>
        <w:rPr>
          <w:b/>
          <w:bCs/>
          <w:sz w:val="24"/>
          <w:szCs w:val="24"/>
          <w:lang w:val="en-US"/>
        </w:rPr>
      </w:pPr>
      <w:r w:rsidRPr="0079069D">
        <w:rPr>
          <w:b/>
          <w:bCs/>
          <w:sz w:val="24"/>
          <w:szCs w:val="24"/>
          <w:lang w:val="en-US"/>
        </w:rPr>
        <w:t>Waste and Recycling</w:t>
      </w:r>
    </w:p>
    <w:p w14:paraId="0C6FF67E" w14:textId="77777777" w:rsidR="004326E4" w:rsidRPr="0079069D" w:rsidRDefault="004326E4" w:rsidP="000D63B2">
      <w:pPr>
        <w:spacing w:line="360" w:lineRule="auto"/>
        <w:rPr>
          <w:sz w:val="24"/>
          <w:szCs w:val="24"/>
          <w:lang w:val="en-US"/>
        </w:rPr>
      </w:pPr>
      <w:r w:rsidRPr="0079069D">
        <w:rPr>
          <w:sz w:val="24"/>
          <w:szCs w:val="24"/>
          <w:lang w:val="en-US"/>
        </w:rPr>
        <w:t>This output delivers investment into reducing waste, transforming recycling services and increasing value from recycled materials. These activities support industry, innovation, research and development and clean technologies to create new markets and business opportunities for recycled materials.</w:t>
      </w:r>
    </w:p>
    <w:p w14:paraId="3E5004B5" w14:textId="77777777" w:rsidR="004326E4" w:rsidRPr="0079069D" w:rsidRDefault="004326E4" w:rsidP="000D63B2">
      <w:pPr>
        <w:spacing w:line="360" w:lineRule="auto"/>
        <w:rPr>
          <w:b/>
          <w:bCs/>
          <w:sz w:val="24"/>
          <w:szCs w:val="24"/>
          <w:lang w:val="en-US"/>
        </w:rPr>
      </w:pPr>
      <w:r w:rsidRPr="0079069D">
        <w:rPr>
          <w:b/>
          <w:bCs/>
          <w:sz w:val="24"/>
          <w:szCs w:val="24"/>
          <w:lang w:val="en-US"/>
        </w:rPr>
        <w:t>Statutory Activities and Environmental Protection</w:t>
      </w:r>
    </w:p>
    <w:p w14:paraId="1ED171CB" w14:textId="77777777" w:rsidR="004326E4" w:rsidRPr="0079069D" w:rsidRDefault="004326E4" w:rsidP="000D63B2">
      <w:pPr>
        <w:spacing w:line="360" w:lineRule="auto"/>
        <w:rPr>
          <w:sz w:val="24"/>
          <w:szCs w:val="24"/>
          <w:lang w:val="en-US"/>
        </w:rPr>
      </w:pPr>
      <w:r w:rsidRPr="0079069D">
        <w:rPr>
          <w:sz w:val="24"/>
          <w:szCs w:val="24"/>
          <w:lang w:val="en-US"/>
        </w:rPr>
        <w:t xml:space="preserve">This output protects the environment and people by preventing and reducing harm from pollution and waste through better regulation, conducting research and gathering intelligence to inform compliance and enforcement activities, collaboration and provision of advice.  </w:t>
      </w:r>
    </w:p>
    <w:p w14:paraId="64072AA5" w14:textId="77777777" w:rsidR="004326E4" w:rsidRPr="0079069D" w:rsidRDefault="004326E4" w:rsidP="000D63B2">
      <w:pPr>
        <w:pStyle w:val="Heading5"/>
        <w:spacing w:line="360" w:lineRule="auto"/>
        <w:rPr>
          <w:sz w:val="24"/>
          <w:szCs w:val="24"/>
        </w:rPr>
      </w:pPr>
      <w:r w:rsidRPr="0079069D">
        <w:rPr>
          <w:sz w:val="24"/>
          <w:szCs w:val="24"/>
        </w:rPr>
        <w:t xml:space="preserve">Productive and effective land management </w:t>
      </w:r>
    </w:p>
    <w:p w14:paraId="01FBFB19" w14:textId="77777777" w:rsidR="004326E4" w:rsidRPr="0079069D" w:rsidRDefault="004326E4" w:rsidP="000D63B2">
      <w:pPr>
        <w:spacing w:line="360" w:lineRule="auto"/>
        <w:rPr>
          <w:b/>
          <w:bCs/>
          <w:sz w:val="24"/>
          <w:szCs w:val="24"/>
          <w:lang w:val="en-US"/>
        </w:rPr>
      </w:pPr>
      <w:r w:rsidRPr="0079069D">
        <w:rPr>
          <w:b/>
          <w:bCs/>
          <w:sz w:val="24"/>
          <w:szCs w:val="24"/>
          <w:lang w:val="en-US"/>
        </w:rPr>
        <w:t>Objective</w:t>
      </w:r>
    </w:p>
    <w:p w14:paraId="3ADCAAED" w14:textId="77777777" w:rsidR="004326E4" w:rsidRPr="0079069D" w:rsidRDefault="004326E4" w:rsidP="000D63B2">
      <w:pPr>
        <w:spacing w:line="360" w:lineRule="auto"/>
        <w:rPr>
          <w:sz w:val="24"/>
          <w:szCs w:val="24"/>
          <w:lang w:val="en-US"/>
        </w:rPr>
      </w:pPr>
      <w:r w:rsidRPr="0079069D">
        <w:rPr>
          <w:sz w:val="24"/>
          <w:szCs w:val="24"/>
          <w:lang w:val="en-US"/>
        </w:rPr>
        <w:t xml:space="preserve">This objective delivers effective management and governance of Victoria’s public land to protect its social, economic and environmental values and maximise its use by all Victorians. </w:t>
      </w:r>
    </w:p>
    <w:p w14:paraId="3E960C75"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Land Use Victoria  </w:t>
      </w:r>
    </w:p>
    <w:p w14:paraId="1D68C47D" w14:textId="77777777" w:rsidR="004326E4" w:rsidRPr="0079069D" w:rsidRDefault="004326E4" w:rsidP="000D63B2">
      <w:pPr>
        <w:spacing w:line="360" w:lineRule="auto"/>
        <w:rPr>
          <w:sz w:val="24"/>
          <w:szCs w:val="24"/>
          <w:lang w:val="en-US"/>
        </w:rPr>
      </w:pPr>
      <w:r w:rsidRPr="0079069D">
        <w:rPr>
          <w:sz w:val="24"/>
          <w:szCs w:val="24"/>
          <w:lang w:val="en-US"/>
        </w:rPr>
        <w:t>This output delivers high quality and authoritative land administration and property information services, including the registration of land titles under the Torrens system, survey, valuation and land information services. Land Use Victoria also incorporates the state’s foundational spatial data services and government land policies.</w:t>
      </w:r>
    </w:p>
    <w:p w14:paraId="5746BD09"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Management of Public Land and Forests    </w:t>
      </w:r>
    </w:p>
    <w:p w14:paraId="4FCEE300" w14:textId="77777777" w:rsidR="004326E4" w:rsidRPr="0079069D" w:rsidRDefault="004326E4" w:rsidP="000D63B2">
      <w:pPr>
        <w:spacing w:line="360" w:lineRule="auto"/>
        <w:rPr>
          <w:sz w:val="24"/>
          <w:szCs w:val="24"/>
          <w:lang w:val="en-US"/>
        </w:rPr>
      </w:pPr>
      <w:r w:rsidRPr="0079069D">
        <w:rPr>
          <w:sz w:val="24"/>
          <w:szCs w:val="24"/>
          <w:lang w:val="en-US"/>
        </w:rPr>
        <w:t>This output provides stewardship of Victoria’s forests, coasts and Crown land reserves, to ensure that natural, built and historic assets are managed responsibly.</w:t>
      </w:r>
    </w:p>
    <w:p w14:paraId="4EE763F2" w14:textId="77777777" w:rsidR="004326E4" w:rsidRPr="0079069D" w:rsidRDefault="004326E4" w:rsidP="000D63B2">
      <w:pPr>
        <w:spacing w:line="360" w:lineRule="auto"/>
        <w:rPr>
          <w:b/>
          <w:bCs/>
          <w:sz w:val="24"/>
          <w:szCs w:val="24"/>
          <w:lang w:val="en-US"/>
        </w:rPr>
      </w:pPr>
      <w:r w:rsidRPr="0079069D">
        <w:rPr>
          <w:b/>
          <w:bCs/>
          <w:sz w:val="24"/>
          <w:szCs w:val="24"/>
          <w:lang w:val="en-US"/>
        </w:rPr>
        <w:t>Parks Victoria</w:t>
      </w:r>
      <w:r w:rsidRPr="0079069D">
        <w:rPr>
          <w:b/>
          <w:bCs/>
          <w:sz w:val="24"/>
          <w:szCs w:val="24"/>
          <w:lang w:val="en-US"/>
        </w:rPr>
        <w:tab/>
      </w:r>
    </w:p>
    <w:p w14:paraId="1DF218CD" w14:textId="77777777" w:rsidR="004326E4" w:rsidRPr="0079069D" w:rsidRDefault="004326E4" w:rsidP="000D63B2">
      <w:pPr>
        <w:spacing w:line="360" w:lineRule="auto"/>
        <w:rPr>
          <w:sz w:val="24"/>
          <w:szCs w:val="24"/>
          <w:lang w:val="en-US"/>
        </w:rPr>
      </w:pPr>
      <w:r w:rsidRPr="0079069D">
        <w:rPr>
          <w:sz w:val="24"/>
          <w:szCs w:val="24"/>
          <w:lang w:val="en-US"/>
        </w:rPr>
        <w:t>This output manages the development and protection of Victoria’s natural, cultural and community assets for safe enjoyment and sustainable use by all Victorians.</w:t>
      </w:r>
    </w:p>
    <w:p w14:paraId="6BAE3ACD" w14:textId="77777777" w:rsidR="004326E4" w:rsidRPr="0079069D" w:rsidRDefault="004326E4" w:rsidP="000D63B2">
      <w:pPr>
        <w:pStyle w:val="Heading5"/>
        <w:spacing w:line="360" w:lineRule="auto"/>
        <w:rPr>
          <w:sz w:val="24"/>
          <w:szCs w:val="24"/>
        </w:rPr>
      </w:pPr>
      <w:r w:rsidRPr="0079069D">
        <w:rPr>
          <w:sz w:val="24"/>
          <w:szCs w:val="24"/>
        </w:rPr>
        <w:t xml:space="preserve">Safe and sustainable water resources </w:t>
      </w:r>
    </w:p>
    <w:p w14:paraId="1612AB82"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Objective </w:t>
      </w:r>
    </w:p>
    <w:p w14:paraId="654A5664" w14:textId="77777777" w:rsidR="004326E4" w:rsidRPr="0079069D" w:rsidRDefault="004326E4" w:rsidP="000D63B2">
      <w:pPr>
        <w:spacing w:line="360" w:lineRule="auto"/>
        <w:rPr>
          <w:sz w:val="24"/>
          <w:szCs w:val="24"/>
          <w:lang w:val="en-US"/>
        </w:rPr>
      </w:pPr>
      <w:r w:rsidRPr="0079069D">
        <w:rPr>
          <w:sz w:val="24"/>
          <w:szCs w:val="24"/>
          <w:lang w:val="en-US"/>
        </w:rPr>
        <w:t xml:space="preserve">This objective increases the efficiency of supply and use of water in cities and towns and improves environmental conditions of waterways to ensure Victoria has safe and sustainable water resources to meet future urban, rural and environmental needs.  </w:t>
      </w:r>
    </w:p>
    <w:p w14:paraId="6FE1350F"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Effective Water Management and Supply </w:t>
      </w:r>
    </w:p>
    <w:p w14:paraId="2DBD6E85" w14:textId="77777777" w:rsidR="004326E4" w:rsidRPr="0079069D" w:rsidRDefault="004326E4" w:rsidP="000D63B2">
      <w:pPr>
        <w:spacing w:line="360" w:lineRule="auto"/>
        <w:rPr>
          <w:sz w:val="24"/>
          <w:szCs w:val="24"/>
          <w:lang w:val="en-US"/>
        </w:rPr>
      </w:pPr>
      <w:r w:rsidRPr="0079069D">
        <w:rPr>
          <w:sz w:val="24"/>
          <w:szCs w:val="24"/>
          <w:lang w:val="en-US"/>
        </w:rPr>
        <w:t xml:space="preserve">This output develops policies, provides strategic advice and oversees regulatory systems and institutional arrangements to effectively manage Victoria’s water resources. </w:t>
      </w:r>
    </w:p>
    <w:p w14:paraId="5745B7B6" w14:textId="77777777" w:rsidR="004326E4" w:rsidRPr="0079069D" w:rsidRDefault="004326E4" w:rsidP="000D63B2">
      <w:pPr>
        <w:pStyle w:val="Heading5"/>
        <w:spacing w:line="360" w:lineRule="auto"/>
        <w:rPr>
          <w:sz w:val="24"/>
          <w:szCs w:val="24"/>
        </w:rPr>
      </w:pPr>
      <w:r w:rsidRPr="0079069D">
        <w:rPr>
          <w:sz w:val="24"/>
          <w:szCs w:val="24"/>
        </w:rPr>
        <w:t>Reduced impact of major bushfires and other emergencies on people, property and the environment</w:t>
      </w:r>
    </w:p>
    <w:p w14:paraId="28A5A154"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Objective </w:t>
      </w:r>
    </w:p>
    <w:p w14:paraId="752ACFAE" w14:textId="77777777" w:rsidR="004326E4" w:rsidRPr="0079069D" w:rsidRDefault="004326E4" w:rsidP="000D63B2">
      <w:pPr>
        <w:spacing w:line="360" w:lineRule="auto"/>
        <w:rPr>
          <w:sz w:val="24"/>
          <w:szCs w:val="24"/>
          <w:lang w:val="en-US"/>
        </w:rPr>
      </w:pPr>
      <w:r w:rsidRPr="0079069D">
        <w:rPr>
          <w:sz w:val="24"/>
          <w:szCs w:val="24"/>
          <w:lang w:val="en-US"/>
        </w:rPr>
        <w:t>This objective delivers an integrated approach to reducing the risk of bushfires and other emergencies to protect people, property and the environment.</w:t>
      </w:r>
    </w:p>
    <w:p w14:paraId="066E40F3"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Fire and Emergency Management </w:t>
      </w:r>
    </w:p>
    <w:p w14:paraId="4EBE4BC5" w14:textId="77777777" w:rsidR="004326E4" w:rsidRPr="0079069D" w:rsidRDefault="004326E4" w:rsidP="000D63B2">
      <w:pPr>
        <w:spacing w:line="360" w:lineRule="auto"/>
        <w:rPr>
          <w:sz w:val="24"/>
          <w:szCs w:val="24"/>
          <w:lang w:val="en-US"/>
        </w:rPr>
      </w:pPr>
      <w:r w:rsidRPr="0079069D">
        <w:rPr>
          <w:sz w:val="24"/>
          <w:szCs w:val="24"/>
          <w:lang w:val="en-US"/>
        </w:rPr>
        <w:t xml:space="preserve">This output plans and delivers integrated bushfire management and the provision of emergency response. Through this output, the department works with land and fire managers to plan and deliver bushfire management across public and private land; involves local communities in decision making, drawing on local values and insights to promote resilience; invests in science and partnerships to build knowledge of the relationship between fire and the environment to better manage risk; monitors and assesses the impact and effectiveness of fire management operations; ensures its workforce is effectively trained and prepared; and maintains a strategic road network to facilitate fire and emergency-related activities and provide access for the community, timber and tourism industries. </w:t>
      </w:r>
    </w:p>
    <w:p w14:paraId="756DA5D2" w14:textId="77777777" w:rsidR="004326E4" w:rsidRPr="0079069D" w:rsidRDefault="004326E4" w:rsidP="000D63B2">
      <w:pPr>
        <w:pStyle w:val="Heading5"/>
        <w:spacing w:line="360" w:lineRule="auto"/>
        <w:rPr>
          <w:sz w:val="24"/>
          <w:szCs w:val="24"/>
        </w:rPr>
      </w:pPr>
      <w:r w:rsidRPr="0079069D">
        <w:rPr>
          <w:sz w:val="24"/>
          <w:szCs w:val="24"/>
        </w:rPr>
        <w:t>Reliable, sustainable and affordable energy services</w:t>
      </w:r>
    </w:p>
    <w:p w14:paraId="0A7F60A7"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Objective </w:t>
      </w:r>
    </w:p>
    <w:p w14:paraId="53ABA7C8" w14:textId="77777777" w:rsidR="004326E4" w:rsidRPr="0079069D" w:rsidRDefault="004326E4" w:rsidP="000D63B2">
      <w:pPr>
        <w:spacing w:line="360" w:lineRule="auto"/>
        <w:rPr>
          <w:sz w:val="24"/>
          <w:szCs w:val="24"/>
          <w:lang w:val="en-US"/>
        </w:rPr>
      </w:pPr>
      <w:r w:rsidRPr="0079069D">
        <w:rPr>
          <w:sz w:val="24"/>
          <w:szCs w:val="24"/>
          <w:lang w:val="en-US"/>
        </w:rPr>
        <w:t xml:space="preserve">This objective delivers programs on renewable energy, improving energy efficiency and productivity. It also provides policy advice to government on the delivery of reliable, sustainable and affordable energy services to households and business consumers. </w:t>
      </w:r>
    </w:p>
    <w:p w14:paraId="7B507793"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Energy </w:t>
      </w:r>
    </w:p>
    <w:p w14:paraId="59082D06" w14:textId="77777777" w:rsidR="004326E4" w:rsidRPr="0079069D" w:rsidRDefault="004326E4" w:rsidP="000D63B2">
      <w:pPr>
        <w:spacing w:line="360" w:lineRule="auto"/>
        <w:rPr>
          <w:sz w:val="24"/>
          <w:szCs w:val="24"/>
          <w:lang w:val="en-US"/>
        </w:rPr>
      </w:pPr>
      <w:r w:rsidRPr="0079069D">
        <w:rPr>
          <w:sz w:val="24"/>
          <w:szCs w:val="24"/>
          <w:lang w:val="en-US"/>
        </w:rPr>
        <w:t xml:space="preserve">This output delivers state-based energy programs, including renewable energy development, energy efficiency and affordability improvements, and facilitation of new investment.  </w:t>
      </w:r>
    </w:p>
    <w:p w14:paraId="29B42B4E"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Solar Homes </w:t>
      </w:r>
    </w:p>
    <w:p w14:paraId="7FEE06EE" w14:textId="77777777" w:rsidR="004326E4" w:rsidRPr="0079069D" w:rsidRDefault="004326E4" w:rsidP="000D63B2">
      <w:pPr>
        <w:spacing w:line="360" w:lineRule="auto"/>
        <w:rPr>
          <w:sz w:val="24"/>
          <w:szCs w:val="24"/>
          <w:lang w:val="en-US"/>
        </w:rPr>
      </w:pPr>
      <w:r w:rsidRPr="0079069D">
        <w:rPr>
          <w:sz w:val="24"/>
          <w:szCs w:val="24"/>
          <w:lang w:val="en-US"/>
        </w:rPr>
        <w:t xml:space="preserve">This output will over ten years, provide 778 500 households with either solar panel energy systems, solar hot water systems, or battery storage for homes with existing solar energy systems, as Victoria transitions to a lower emissions future, reducing fossil fuel usage and air pollution. This will allow for independence from conventional energy supplies. Solar Victoria supports investment in household energy technology innovation to find new and improved ways to meet future energy demand. </w:t>
      </w:r>
    </w:p>
    <w:p w14:paraId="698CD01F" w14:textId="77777777" w:rsidR="004326E4" w:rsidRPr="0079069D" w:rsidRDefault="004326E4" w:rsidP="000D63B2">
      <w:pPr>
        <w:pStyle w:val="Heading5"/>
        <w:spacing w:line="360" w:lineRule="auto"/>
        <w:rPr>
          <w:sz w:val="24"/>
          <w:szCs w:val="24"/>
        </w:rPr>
      </w:pPr>
      <w:r w:rsidRPr="0079069D">
        <w:rPr>
          <w:sz w:val="24"/>
          <w:szCs w:val="24"/>
        </w:rPr>
        <w:t>Changes in outputs</w:t>
      </w:r>
    </w:p>
    <w:p w14:paraId="5A19123F" w14:textId="77777777" w:rsidR="004326E4" w:rsidRPr="0079069D" w:rsidRDefault="004326E4" w:rsidP="000D63B2">
      <w:pPr>
        <w:spacing w:line="360" w:lineRule="auto"/>
        <w:rPr>
          <w:sz w:val="24"/>
          <w:szCs w:val="24"/>
          <w:lang w:val="en-US"/>
        </w:rPr>
      </w:pPr>
      <w:r w:rsidRPr="0079069D">
        <w:rPr>
          <w:sz w:val="24"/>
          <w:szCs w:val="24"/>
          <w:lang w:val="en-US"/>
        </w:rPr>
        <w:t xml:space="preserve">The Local Government output was transferred to the Department of Jobs, Precincts and Regions as a result of machinery of government changes that came into effect 1 July 2020.  </w:t>
      </w:r>
    </w:p>
    <w:p w14:paraId="0EDDE4B0" w14:textId="77777777" w:rsidR="004326E4" w:rsidRPr="0079069D" w:rsidRDefault="004326E4" w:rsidP="000D63B2">
      <w:pPr>
        <w:spacing w:line="360" w:lineRule="auto"/>
        <w:rPr>
          <w:sz w:val="24"/>
          <w:szCs w:val="24"/>
          <w:lang w:val="en-US"/>
        </w:rPr>
      </w:pPr>
      <w:r w:rsidRPr="0079069D">
        <w:rPr>
          <w:sz w:val="24"/>
          <w:szCs w:val="24"/>
          <w:lang w:val="en-US"/>
        </w:rPr>
        <w:t xml:space="preserve">The Waste and Recycling output was disaggregated from the Environment and Biodiversity output on 1 July 2020 to provide increased clarity and accountability on waste and recycling service delivery.  </w:t>
      </w:r>
    </w:p>
    <w:p w14:paraId="719AF9B1"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4.1.2 Controlled income and expenses </w:t>
      </w:r>
    </w:p>
    <w:tbl>
      <w:tblPr>
        <w:tblStyle w:val="TableGrid"/>
        <w:tblW w:w="5000" w:type="pct"/>
        <w:tblLook w:val="0020" w:firstRow="1" w:lastRow="0" w:firstColumn="0" w:lastColumn="0" w:noHBand="0" w:noVBand="0"/>
      </w:tblPr>
      <w:tblGrid>
        <w:gridCol w:w="2023"/>
        <w:gridCol w:w="1339"/>
        <w:gridCol w:w="1621"/>
        <w:gridCol w:w="1269"/>
        <w:gridCol w:w="1621"/>
        <w:gridCol w:w="1296"/>
        <w:gridCol w:w="1621"/>
      </w:tblGrid>
      <w:tr w:rsidR="004326E4" w:rsidRPr="0079069D" w14:paraId="07D26FCB" w14:textId="77777777" w:rsidTr="009D5B00">
        <w:trPr>
          <w:trHeight w:val="443"/>
        </w:trPr>
        <w:tc>
          <w:tcPr>
            <w:tcW w:w="1360" w:type="pct"/>
          </w:tcPr>
          <w:p w14:paraId="6169FF9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234" w:type="pct"/>
            <w:gridSpan w:val="2"/>
          </w:tcPr>
          <w:p w14:paraId="3A806E93" w14:textId="77777777" w:rsidR="004326E4" w:rsidRPr="0079069D" w:rsidRDefault="004326E4" w:rsidP="000D63B2">
            <w:pPr>
              <w:spacing w:line="360" w:lineRule="auto"/>
              <w:rPr>
                <w:b/>
                <w:bCs/>
                <w:sz w:val="24"/>
                <w:szCs w:val="24"/>
              </w:rPr>
            </w:pPr>
            <w:r w:rsidRPr="0079069D">
              <w:rPr>
                <w:b/>
                <w:bCs/>
                <w:sz w:val="24"/>
                <w:szCs w:val="24"/>
              </w:rPr>
              <w:t>Planning, Building and Heritage</w:t>
            </w:r>
            <w:r w:rsidRPr="0079069D">
              <w:rPr>
                <w:b/>
                <w:bCs/>
                <w:sz w:val="24"/>
                <w:szCs w:val="24"/>
                <w:vertAlign w:val="superscript"/>
              </w:rPr>
              <w:t>(i)</w:t>
            </w:r>
            <w:r w:rsidRPr="0079069D">
              <w:rPr>
                <w:b/>
                <w:bCs/>
                <w:sz w:val="24"/>
                <w:szCs w:val="24"/>
              </w:rPr>
              <w:t xml:space="preserve">  </w:t>
            </w:r>
          </w:p>
        </w:tc>
        <w:tc>
          <w:tcPr>
            <w:tcW w:w="1193" w:type="pct"/>
            <w:gridSpan w:val="2"/>
          </w:tcPr>
          <w:p w14:paraId="6C1EC1E2" w14:textId="77777777" w:rsidR="004326E4" w:rsidRPr="0079069D" w:rsidRDefault="004326E4" w:rsidP="000D63B2">
            <w:pPr>
              <w:spacing w:line="360" w:lineRule="auto"/>
              <w:rPr>
                <w:b/>
                <w:bCs/>
                <w:sz w:val="24"/>
                <w:szCs w:val="24"/>
              </w:rPr>
            </w:pPr>
            <w:r w:rsidRPr="0079069D">
              <w:rPr>
                <w:b/>
                <w:bCs/>
                <w:sz w:val="24"/>
                <w:szCs w:val="24"/>
              </w:rPr>
              <w:t xml:space="preserve">Environment and Biodiversity </w:t>
            </w:r>
            <w:r w:rsidRPr="0079069D">
              <w:rPr>
                <w:b/>
                <w:bCs/>
                <w:sz w:val="24"/>
                <w:szCs w:val="24"/>
                <w:vertAlign w:val="superscript"/>
              </w:rPr>
              <w:t>(i) (iii)</w:t>
            </w:r>
            <w:r w:rsidRPr="0079069D">
              <w:rPr>
                <w:b/>
                <w:bCs/>
                <w:sz w:val="24"/>
                <w:szCs w:val="24"/>
              </w:rPr>
              <w:t xml:space="preserve">  </w:t>
            </w:r>
          </w:p>
        </w:tc>
        <w:tc>
          <w:tcPr>
            <w:tcW w:w="1214" w:type="pct"/>
            <w:gridSpan w:val="2"/>
          </w:tcPr>
          <w:p w14:paraId="7300FC0D" w14:textId="77777777" w:rsidR="004326E4" w:rsidRPr="0079069D" w:rsidRDefault="004326E4" w:rsidP="000D63B2">
            <w:pPr>
              <w:spacing w:line="360" w:lineRule="auto"/>
              <w:rPr>
                <w:b/>
                <w:bCs/>
                <w:sz w:val="24"/>
                <w:szCs w:val="24"/>
              </w:rPr>
            </w:pPr>
            <w:r w:rsidRPr="0079069D">
              <w:rPr>
                <w:b/>
                <w:bCs/>
                <w:sz w:val="24"/>
                <w:szCs w:val="24"/>
              </w:rPr>
              <w:t>Statutory Activities and Environmental Protection</w:t>
            </w:r>
            <w:r w:rsidRPr="0079069D">
              <w:rPr>
                <w:b/>
                <w:bCs/>
                <w:sz w:val="24"/>
                <w:szCs w:val="24"/>
                <w:vertAlign w:val="superscript"/>
              </w:rPr>
              <w:t>(i)</w:t>
            </w:r>
            <w:r w:rsidRPr="0079069D">
              <w:rPr>
                <w:b/>
                <w:bCs/>
                <w:sz w:val="24"/>
                <w:szCs w:val="24"/>
              </w:rPr>
              <w:t xml:space="preserve">      </w:t>
            </w:r>
          </w:p>
        </w:tc>
      </w:tr>
      <w:tr w:rsidR="004326E4" w:rsidRPr="0079069D" w14:paraId="604489B7" w14:textId="77777777" w:rsidTr="009D5B00">
        <w:trPr>
          <w:trHeight w:val="113"/>
        </w:trPr>
        <w:tc>
          <w:tcPr>
            <w:tcW w:w="1360" w:type="pct"/>
          </w:tcPr>
          <w:p w14:paraId="2F1775F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58" w:type="pct"/>
          </w:tcPr>
          <w:p w14:paraId="32157FEA"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5" w:type="pct"/>
          </w:tcPr>
          <w:p w14:paraId="7DD8FF28"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Reclassified 2020 </w:t>
            </w:r>
            <w:r w:rsidRPr="0079069D">
              <w:rPr>
                <w:sz w:val="24"/>
                <w:szCs w:val="24"/>
                <w:vertAlign w:val="superscript"/>
              </w:rPr>
              <w:t>(ii)</w:t>
            </w:r>
            <w:r w:rsidRPr="0079069D">
              <w:rPr>
                <w:sz w:val="24"/>
                <w:szCs w:val="24"/>
                <w:vertAlign w:val="superscript"/>
              </w:rPr>
              <w:br/>
            </w:r>
            <w:r w:rsidRPr="0079069D">
              <w:rPr>
                <w:sz w:val="24"/>
                <w:szCs w:val="24"/>
              </w:rPr>
              <w:t>$’000</w:t>
            </w:r>
          </w:p>
        </w:tc>
        <w:tc>
          <w:tcPr>
            <w:tcW w:w="515" w:type="pct"/>
          </w:tcPr>
          <w:p w14:paraId="08C1A8DB"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7" w:type="pct"/>
          </w:tcPr>
          <w:p w14:paraId="08778ED6"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Reclassified 2020 </w:t>
            </w:r>
            <w:r w:rsidRPr="0079069D">
              <w:rPr>
                <w:sz w:val="24"/>
                <w:szCs w:val="24"/>
                <w:vertAlign w:val="superscript"/>
              </w:rPr>
              <w:t>(ii)</w:t>
            </w:r>
            <w:r w:rsidRPr="0079069D">
              <w:rPr>
                <w:sz w:val="24"/>
                <w:szCs w:val="24"/>
                <w:vertAlign w:val="superscript"/>
              </w:rPr>
              <w:br/>
            </w:r>
            <w:r w:rsidRPr="0079069D">
              <w:rPr>
                <w:sz w:val="24"/>
                <w:szCs w:val="24"/>
              </w:rPr>
              <w:t>$’000</w:t>
            </w:r>
          </w:p>
        </w:tc>
        <w:tc>
          <w:tcPr>
            <w:tcW w:w="543" w:type="pct"/>
          </w:tcPr>
          <w:p w14:paraId="6DAF60D6"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1" w:type="pct"/>
          </w:tcPr>
          <w:p w14:paraId="7C22DB50"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Reclassified 2020 </w:t>
            </w:r>
            <w:r w:rsidRPr="0079069D">
              <w:rPr>
                <w:sz w:val="24"/>
                <w:szCs w:val="24"/>
                <w:vertAlign w:val="superscript"/>
              </w:rPr>
              <w:t>(ii)</w:t>
            </w:r>
            <w:r w:rsidRPr="0079069D">
              <w:rPr>
                <w:sz w:val="24"/>
                <w:szCs w:val="24"/>
                <w:vertAlign w:val="superscript"/>
              </w:rPr>
              <w:br/>
            </w:r>
            <w:r w:rsidRPr="0079069D">
              <w:rPr>
                <w:sz w:val="24"/>
                <w:szCs w:val="24"/>
              </w:rPr>
              <w:t>$’000</w:t>
            </w:r>
          </w:p>
        </w:tc>
      </w:tr>
      <w:tr w:rsidR="004326E4" w:rsidRPr="0079069D" w14:paraId="5C99B1DA" w14:textId="77777777" w:rsidTr="009D5B00">
        <w:trPr>
          <w:trHeight w:val="284"/>
        </w:trPr>
        <w:tc>
          <w:tcPr>
            <w:tcW w:w="5000" w:type="pct"/>
            <w:gridSpan w:val="7"/>
          </w:tcPr>
          <w:p w14:paraId="406422D9" w14:textId="77777777" w:rsidR="004326E4" w:rsidRPr="0079069D" w:rsidRDefault="004326E4" w:rsidP="000D63B2">
            <w:pPr>
              <w:spacing w:line="360" w:lineRule="auto"/>
              <w:rPr>
                <w:b/>
                <w:bCs/>
                <w:sz w:val="24"/>
                <w:szCs w:val="24"/>
              </w:rPr>
            </w:pPr>
            <w:r w:rsidRPr="0079069D">
              <w:rPr>
                <w:b/>
                <w:bCs/>
                <w:sz w:val="24"/>
                <w:szCs w:val="24"/>
              </w:rPr>
              <w:t>Revenue and income from transactions</w:t>
            </w:r>
          </w:p>
        </w:tc>
      </w:tr>
      <w:tr w:rsidR="004326E4" w:rsidRPr="0079069D" w14:paraId="43F3103C" w14:textId="77777777" w:rsidTr="009D5B00">
        <w:trPr>
          <w:trHeight w:val="284"/>
        </w:trPr>
        <w:tc>
          <w:tcPr>
            <w:tcW w:w="1360" w:type="pct"/>
          </w:tcPr>
          <w:p w14:paraId="0F48DBEE" w14:textId="77777777" w:rsidR="004326E4" w:rsidRPr="0079069D" w:rsidRDefault="004326E4" w:rsidP="000D63B2">
            <w:pPr>
              <w:spacing w:line="360" w:lineRule="auto"/>
              <w:rPr>
                <w:sz w:val="24"/>
                <w:szCs w:val="24"/>
              </w:rPr>
            </w:pPr>
            <w:r w:rsidRPr="0079069D">
              <w:rPr>
                <w:sz w:val="24"/>
                <w:szCs w:val="24"/>
              </w:rPr>
              <w:t>Output appropriations</w:t>
            </w:r>
          </w:p>
        </w:tc>
        <w:tc>
          <w:tcPr>
            <w:tcW w:w="558" w:type="pct"/>
          </w:tcPr>
          <w:p w14:paraId="7929E3DE" w14:textId="77777777" w:rsidR="004326E4" w:rsidRPr="0079069D" w:rsidRDefault="004326E4" w:rsidP="000D63B2">
            <w:pPr>
              <w:spacing w:line="360" w:lineRule="auto"/>
              <w:rPr>
                <w:b/>
                <w:bCs/>
                <w:sz w:val="24"/>
                <w:szCs w:val="24"/>
              </w:rPr>
            </w:pPr>
            <w:r w:rsidRPr="0079069D">
              <w:rPr>
                <w:b/>
                <w:bCs/>
                <w:sz w:val="24"/>
                <w:szCs w:val="24"/>
              </w:rPr>
              <w:t>292,126</w:t>
            </w:r>
          </w:p>
        </w:tc>
        <w:tc>
          <w:tcPr>
            <w:tcW w:w="675" w:type="pct"/>
          </w:tcPr>
          <w:p w14:paraId="5717B482" w14:textId="77777777" w:rsidR="004326E4" w:rsidRPr="0079069D" w:rsidRDefault="004326E4" w:rsidP="000D63B2">
            <w:pPr>
              <w:spacing w:line="360" w:lineRule="auto"/>
              <w:rPr>
                <w:sz w:val="24"/>
                <w:szCs w:val="24"/>
              </w:rPr>
            </w:pPr>
            <w:r w:rsidRPr="0079069D">
              <w:rPr>
                <w:sz w:val="24"/>
                <w:szCs w:val="24"/>
              </w:rPr>
              <w:t>204,374</w:t>
            </w:r>
          </w:p>
        </w:tc>
        <w:tc>
          <w:tcPr>
            <w:tcW w:w="515" w:type="pct"/>
          </w:tcPr>
          <w:p w14:paraId="4374B89E" w14:textId="77777777" w:rsidR="004326E4" w:rsidRPr="0079069D" w:rsidRDefault="004326E4" w:rsidP="000D63B2">
            <w:pPr>
              <w:spacing w:line="360" w:lineRule="auto"/>
              <w:rPr>
                <w:b/>
                <w:bCs/>
                <w:sz w:val="24"/>
                <w:szCs w:val="24"/>
              </w:rPr>
            </w:pPr>
            <w:r w:rsidRPr="0079069D">
              <w:rPr>
                <w:b/>
                <w:bCs/>
                <w:sz w:val="24"/>
                <w:szCs w:val="24"/>
              </w:rPr>
              <w:t>82,042</w:t>
            </w:r>
          </w:p>
        </w:tc>
        <w:tc>
          <w:tcPr>
            <w:tcW w:w="677" w:type="pct"/>
          </w:tcPr>
          <w:p w14:paraId="6FDB539F" w14:textId="77777777" w:rsidR="004326E4" w:rsidRPr="0079069D" w:rsidRDefault="004326E4" w:rsidP="000D63B2">
            <w:pPr>
              <w:spacing w:line="360" w:lineRule="auto"/>
              <w:rPr>
                <w:sz w:val="24"/>
                <w:szCs w:val="24"/>
              </w:rPr>
            </w:pPr>
            <w:r w:rsidRPr="0079069D">
              <w:rPr>
                <w:sz w:val="24"/>
                <w:szCs w:val="24"/>
              </w:rPr>
              <w:t>66,793</w:t>
            </w:r>
          </w:p>
        </w:tc>
        <w:tc>
          <w:tcPr>
            <w:tcW w:w="543" w:type="pct"/>
          </w:tcPr>
          <w:p w14:paraId="4C23ECE1" w14:textId="5AFC9848" w:rsidR="004326E4" w:rsidRPr="0079069D" w:rsidRDefault="004326E4" w:rsidP="000D63B2">
            <w:pPr>
              <w:spacing w:line="360" w:lineRule="auto"/>
              <w:rPr>
                <w:b/>
                <w:bCs/>
                <w:sz w:val="24"/>
                <w:szCs w:val="24"/>
              </w:rPr>
            </w:pPr>
            <w:r w:rsidRPr="0079069D">
              <w:rPr>
                <w:b/>
                <w:bCs/>
                <w:sz w:val="24"/>
                <w:szCs w:val="24"/>
              </w:rPr>
              <w:t>852</w:t>
            </w:r>
          </w:p>
        </w:tc>
        <w:tc>
          <w:tcPr>
            <w:tcW w:w="671" w:type="pct"/>
          </w:tcPr>
          <w:p w14:paraId="19433FCB" w14:textId="77777777" w:rsidR="004326E4" w:rsidRPr="0079069D" w:rsidRDefault="004326E4" w:rsidP="000D63B2">
            <w:pPr>
              <w:spacing w:line="360" w:lineRule="auto"/>
              <w:rPr>
                <w:sz w:val="24"/>
                <w:szCs w:val="24"/>
              </w:rPr>
            </w:pPr>
            <w:r w:rsidRPr="0079069D">
              <w:rPr>
                <w:sz w:val="24"/>
                <w:szCs w:val="24"/>
              </w:rPr>
              <w:t>3,182</w:t>
            </w:r>
          </w:p>
        </w:tc>
      </w:tr>
      <w:tr w:rsidR="004326E4" w:rsidRPr="0079069D" w14:paraId="249FAFEE" w14:textId="77777777" w:rsidTr="009D5B00">
        <w:trPr>
          <w:trHeight w:val="228"/>
        </w:trPr>
        <w:tc>
          <w:tcPr>
            <w:tcW w:w="1360" w:type="pct"/>
          </w:tcPr>
          <w:p w14:paraId="5EC29E32" w14:textId="77777777" w:rsidR="004326E4" w:rsidRPr="0079069D" w:rsidRDefault="004326E4" w:rsidP="000D63B2">
            <w:pPr>
              <w:spacing w:line="360" w:lineRule="auto"/>
              <w:rPr>
                <w:sz w:val="24"/>
                <w:szCs w:val="24"/>
              </w:rPr>
            </w:pPr>
            <w:r w:rsidRPr="0079069D">
              <w:rPr>
                <w:sz w:val="24"/>
                <w:szCs w:val="24"/>
              </w:rPr>
              <w:t>Special appropriations</w:t>
            </w:r>
          </w:p>
        </w:tc>
        <w:tc>
          <w:tcPr>
            <w:tcW w:w="558" w:type="pct"/>
          </w:tcPr>
          <w:p w14:paraId="6B3BBA2E" w14:textId="77777777" w:rsidR="004326E4" w:rsidRPr="0079069D" w:rsidRDefault="004326E4" w:rsidP="000D63B2">
            <w:pPr>
              <w:spacing w:line="360" w:lineRule="auto"/>
              <w:rPr>
                <w:b/>
                <w:bCs/>
                <w:sz w:val="24"/>
                <w:szCs w:val="24"/>
              </w:rPr>
            </w:pPr>
            <w:r w:rsidRPr="0079069D">
              <w:rPr>
                <w:b/>
                <w:bCs/>
                <w:sz w:val="24"/>
                <w:szCs w:val="24"/>
              </w:rPr>
              <w:t>122,629</w:t>
            </w:r>
          </w:p>
        </w:tc>
        <w:tc>
          <w:tcPr>
            <w:tcW w:w="675" w:type="pct"/>
          </w:tcPr>
          <w:p w14:paraId="6D6264A1" w14:textId="77777777" w:rsidR="004326E4" w:rsidRPr="0079069D" w:rsidRDefault="004326E4" w:rsidP="000D63B2">
            <w:pPr>
              <w:spacing w:line="360" w:lineRule="auto"/>
              <w:rPr>
                <w:sz w:val="24"/>
                <w:szCs w:val="24"/>
              </w:rPr>
            </w:pPr>
            <w:r w:rsidRPr="0079069D">
              <w:rPr>
                <w:sz w:val="24"/>
                <w:szCs w:val="24"/>
              </w:rPr>
              <w:t>151,863</w:t>
            </w:r>
          </w:p>
        </w:tc>
        <w:tc>
          <w:tcPr>
            <w:tcW w:w="515" w:type="pct"/>
          </w:tcPr>
          <w:p w14:paraId="72BB604F" w14:textId="77777777" w:rsidR="004326E4" w:rsidRPr="0079069D" w:rsidRDefault="004326E4" w:rsidP="000D63B2">
            <w:pPr>
              <w:spacing w:line="360" w:lineRule="auto"/>
              <w:rPr>
                <w:b/>
                <w:bCs/>
                <w:sz w:val="24"/>
                <w:szCs w:val="24"/>
              </w:rPr>
            </w:pPr>
            <w:r w:rsidRPr="0079069D">
              <w:rPr>
                <w:b/>
                <w:bCs/>
                <w:sz w:val="24"/>
                <w:szCs w:val="24"/>
              </w:rPr>
              <w:t>0</w:t>
            </w:r>
          </w:p>
        </w:tc>
        <w:tc>
          <w:tcPr>
            <w:tcW w:w="677" w:type="pct"/>
          </w:tcPr>
          <w:p w14:paraId="196A9F3A" w14:textId="77777777" w:rsidR="004326E4" w:rsidRPr="0079069D" w:rsidRDefault="004326E4" w:rsidP="000D63B2">
            <w:pPr>
              <w:spacing w:line="360" w:lineRule="auto"/>
              <w:rPr>
                <w:sz w:val="24"/>
                <w:szCs w:val="24"/>
              </w:rPr>
            </w:pPr>
            <w:r w:rsidRPr="0079069D">
              <w:rPr>
                <w:sz w:val="24"/>
                <w:szCs w:val="24"/>
              </w:rPr>
              <w:t>0</w:t>
            </w:r>
          </w:p>
        </w:tc>
        <w:tc>
          <w:tcPr>
            <w:tcW w:w="543" w:type="pct"/>
          </w:tcPr>
          <w:p w14:paraId="2A6B3689" w14:textId="252B8CBD" w:rsidR="004326E4" w:rsidRPr="0079069D" w:rsidRDefault="004326E4" w:rsidP="000D63B2">
            <w:pPr>
              <w:spacing w:line="360" w:lineRule="auto"/>
              <w:rPr>
                <w:b/>
                <w:bCs/>
                <w:sz w:val="24"/>
                <w:szCs w:val="24"/>
              </w:rPr>
            </w:pPr>
            <w:r w:rsidRPr="0079069D">
              <w:rPr>
                <w:b/>
                <w:bCs/>
                <w:sz w:val="24"/>
                <w:szCs w:val="24"/>
              </w:rPr>
              <w:t>0</w:t>
            </w:r>
          </w:p>
        </w:tc>
        <w:tc>
          <w:tcPr>
            <w:tcW w:w="671" w:type="pct"/>
          </w:tcPr>
          <w:p w14:paraId="6E17DDAA" w14:textId="12C2ECA1" w:rsidR="004326E4" w:rsidRPr="0079069D" w:rsidRDefault="004326E4" w:rsidP="000D63B2">
            <w:pPr>
              <w:spacing w:line="360" w:lineRule="auto"/>
              <w:rPr>
                <w:sz w:val="24"/>
                <w:szCs w:val="24"/>
              </w:rPr>
            </w:pPr>
            <w:r w:rsidRPr="0079069D">
              <w:rPr>
                <w:sz w:val="24"/>
                <w:szCs w:val="24"/>
              </w:rPr>
              <w:t>0</w:t>
            </w:r>
          </w:p>
        </w:tc>
      </w:tr>
      <w:tr w:rsidR="004326E4" w:rsidRPr="0079069D" w14:paraId="736D9D68" w14:textId="77777777" w:rsidTr="009D5B00">
        <w:trPr>
          <w:trHeight w:val="208"/>
        </w:trPr>
        <w:tc>
          <w:tcPr>
            <w:tcW w:w="1360" w:type="pct"/>
          </w:tcPr>
          <w:p w14:paraId="1D2D09F7" w14:textId="77777777" w:rsidR="004326E4" w:rsidRPr="0079069D" w:rsidRDefault="004326E4" w:rsidP="000D63B2">
            <w:pPr>
              <w:spacing w:line="360" w:lineRule="auto"/>
              <w:rPr>
                <w:sz w:val="24"/>
                <w:szCs w:val="24"/>
              </w:rPr>
            </w:pPr>
            <w:r w:rsidRPr="0079069D">
              <w:rPr>
                <w:sz w:val="24"/>
                <w:szCs w:val="24"/>
              </w:rPr>
              <w:t>Sale of goods and services</w:t>
            </w:r>
          </w:p>
        </w:tc>
        <w:tc>
          <w:tcPr>
            <w:tcW w:w="558" w:type="pct"/>
          </w:tcPr>
          <w:p w14:paraId="63E40DAA" w14:textId="276ADA0D" w:rsidR="004326E4" w:rsidRPr="0079069D" w:rsidRDefault="004326E4" w:rsidP="000D63B2">
            <w:pPr>
              <w:spacing w:line="360" w:lineRule="auto"/>
              <w:rPr>
                <w:b/>
                <w:bCs/>
                <w:sz w:val="24"/>
                <w:szCs w:val="24"/>
              </w:rPr>
            </w:pPr>
            <w:r w:rsidRPr="0079069D">
              <w:rPr>
                <w:b/>
                <w:bCs/>
                <w:sz w:val="24"/>
                <w:szCs w:val="24"/>
              </w:rPr>
              <w:t>89</w:t>
            </w:r>
          </w:p>
        </w:tc>
        <w:tc>
          <w:tcPr>
            <w:tcW w:w="675" w:type="pct"/>
          </w:tcPr>
          <w:p w14:paraId="3EED10CB" w14:textId="77777777" w:rsidR="004326E4" w:rsidRPr="0079069D" w:rsidRDefault="004326E4" w:rsidP="000D63B2">
            <w:pPr>
              <w:spacing w:line="360" w:lineRule="auto"/>
              <w:rPr>
                <w:sz w:val="24"/>
                <w:szCs w:val="24"/>
              </w:rPr>
            </w:pPr>
            <w:r w:rsidRPr="0079069D">
              <w:rPr>
                <w:sz w:val="24"/>
                <w:szCs w:val="24"/>
              </w:rPr>
              <w:t xml:space="preserve"> 10</w:t>
            </w:r>
          </w:p>
        </w:tc>
        <w:tc>
          <w:tcPr>
            <w:tcW w:w="515" w:type="pct"/>
          </w:tcPr>
          <w:p w14:paraId="27AA1403" w14:textId="77777777" w:rsidR="004326E4" w:rsidRPr="0079069D" w:rsidRDefault="004326E4" w:rsidP="000D63B2">
            <w:pPr>
              <w:spacing w:line="360" w:lineRule="auto"/>
              <w:rPr>
                <w:b/>
                <w:bCs/>
                <w:sz w:val="24"/>
                <w:szCs w:val="24"/>
              </w:rPr>
            </w:pPr>
            <w:r w:rsidRPr="0079069D">
              <w:rPr>
                <w:b/>
                <w:bCs/>
                <w:sz w:val="24"/>
                <w:szCs w:val="24"/>
              </w:rPr>
              <w:t>26,853</w:t>
            </w:r>
          </w:p>
        </w:tc>
        <w:tc>
          <w:tcPr>
            <w:tcW w:w="677" w:type="pct"/>
          </w:tcPr>
          <w:p w14:paraId="42CE8FE1" w14:textId="77777777" w:rsidR="004326E4" w:rsidRPr="0079069D" w:rsidRDefault="004326E4" w:rsidP="000D63B2">
            <w:pPr>
              <w:spacing w:line="360" w:lineRule="auto"/>
              <w:rPr>
                <w:sz w:val="24"/>
                <w:szCs w:val="24"/>
              </w:rPr>
            </w:pPr>
            <w:r w:rsidRPr="0079069D">
              <w:rPr>
                <w:sz w:val="24"/>
                <w:szCs w:val="24"/>
              </w:rPr>
              <w:t>48,809</w:t>
            </w:r>
          </w:p>
        </w:tc>
        <w:tc>
          <w:tcPr>
            <w:tcW w:w="543" w:type="pct"/>
          </w:tcPr>
          <w:p w14:paraId="09728DF2" w14:textId="77777777" w:rsidR="004326E4" w:rsidRPr="0079069D" w:rsidRDefault="004326E4" w:rsidP="000D63B2">
            <w:pPr>
              <w:spacing w:line="360" w:lineRule="auto"/>
              <w:rPr>
                <w:b/>
                <w:bCs/>
                <w:sz w:val="24"/>
                <w:szCs w:val="24"/>
              </w:rPr>
            </w:pPr>
            <w:r w:rsidRPr="0079069D">
              <w:rPr>
                <w:b/>
                <w:bCs/>
                <w:sz w:val="24"/>
                <w:szCs w:val="24"/>
              </w:rPr>
              <w:t>0</w:t>
            </w:r>
          </w:p>
        </w:tc>
        <w:tc>
          <w:tcPr>
            <w:tcW w:w="671" w:type="pct"/>
          </w:tcPr>
          <w:p w14:paraId="0ABC434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0083164" w14:textId="77777777" w:rsidTr="009D5B00">
        <w:trPr>
          <w:trHeight w:val="282"/>
        </w:trPr>
        <w:tc>
          <w:tcPr>
            <w:tcW w:w="1360" w:type="pct"/>
          </w:tcPr>
          <w:p w14:paraId="4F3C9BD6" w14:textId="77777777" w:rsidR="004326E4" w:rsidRPr="0079069D" w:rsidRDefault="004326E4" w:rsidP="000D63B2">
            <w:pPr>
              <w:spacing w:line="360" w:lineRule="auto"/>
              <w:rPr>
                <w:sz w:val="24"/>
                <w:szCs w:val="24"/>
              </w:rPr>
            </w:pPr>
            <w:r w:rsidRPr="0079069D">
              <w:rPr>
                <w:sz w:val="24"/>
                <w:szCs w:val="24"/>
              </w:rPr>
              <w:t>Municipal and Industrial Landfill Levy</w:t>
            </w:r>
          </w:p>
        </w:tc>
        <w:tc>
          <w:tcPr>
            <w:tcW w:w="558" w:type="pct"/>
          </w:tcPr>
          <w:p w14:paraId="633340B9" w14:textId="77777777" w:rsidR="004326E4" w:rsidRPr="0079069D" w:rsidRDefault="004326E4" w:rsidP="000D63B2">
            <w:pPr>
              <w:spacing w:line="360" w:lineRule="auto"/>
              <w:rPr>
                <w:b/>
                <w:bCs/>
                <w:sz w:val="24"/>
                <w:szCs w:val="24"/>
              </w:rPr>
            </w:pPr>
            <w:r w:rsidRPr="0079069D">
              <w:rPr>
                <w:b/>
                <w:bCs/>
                <w:sz w:val="24"/>
                <w:szCs w:val="24"/>
              </w:rPr>
              <w:t>0</w:t>
            </w:r>
          </w:p>
        </w:tc>
        <w:tc>
          <w:tcPr>
            <w:tcW w:w="675" w:type="pct"/>
          </w:tcPr>
          <w:p w14:paraId="4046ED32" w14:textId="77777777" w:rsidR="004326E4" w:rsidRPr="0079069D" w:rsidRDefault="004326E4" w:rsidP="000D63B2">
            <w:pPr>
              <w:spacing w:line="360" w:lineRule="auto"/>
              <w:rPr>
                <w:sz w:val="24"/>
                <w:szCs w:val="24"/>
              </w:rPr>
            </w:pPr>
            <w:r w:rsidRPr="0079069D">
              <w:rPr>
                <w:sz w:val="24"/>
                <w:szCs w:val="24"/>
              </w:rPr>
              <w:t>0</w:t>
            </w:r>
          </w:p>
        </w:tc>
        <w:tc>
          <w:tcPr>
            <w:tcW w:w="515" w:type="pct"/>
          </w:tcPr>
          <w:p w14:paraId="7C0677E5" w14:textId="77777777" w:rsidR="004326E4" w:rsidRPr="0079069D" w:rsidRDefault="004326E4" w:rsidP="000D63B2">
            <w:pPr>
              <w:spacing w:line="360" w:lineRule="auto"/>
              <w:rPr>
                <w:b/>
                <w:bCs/>
                <w:sz w:val="24"/>
                <w:szCs w:val="24"/>
              </w:rPr>
            </w:pPr>
            <w:r w:rsidRPr="0079069D">
              <w:rPr>
                <w:b/>
                <w:bCs/>
                <w:sz w:val="24"/>
                <w:szCs w:val="24"/>
              </w:rPr>
              <w:t>0</w:t>
            </w:r>
          </w:p>
        </w:tc>
        <w:tc>
          <w:tcPr>
            <w:tcW w:w="677" w:type="pct"/>
          </w:tcPr>
          <w:p w14:paraId="1F327924" w14:textId="77777777" w:rsidR="004326E4" w:rsidRPr="0079069D" w:rsidRDefault="004326E4" w:rsidP="000D63B2">
            <w:pPr>
              <w:spacing w:line="360" w:lineRule="auto"/>
              <w:rPr>
                <w:sz w:val="24"/>
                <w:szCs w:val="24"/>
              </w:rPr>
            </w:pPr>
            <w:r w:rsidRPr="0079069D">
              <w:rPr>
                <w:sz w:val="24"/>
                <w:szCs w:val="24"/>
              </w:rPr>
              <w:t>0</w:t>
            </w:r>
          </w:p>
        </w:tc>
        <w:tc>
          <w:tcPr>
            <w:tcW w:w="543" w:type="pct"/>
          </w:tcPr>
          <w:p w14:paraId="6E5E11BF" w14:textId="77777777" w:rsidR="004326E4" w:rsidRPr="0079069D" w:rsidRDefault="004326E4" w:rsidP="000D63B2">
            <w:pPr>
              <w:spacing w:line="360" w:lineRule="auto"/>
              <w:rPr>
                <w:b/>
                <w:bCs/>
                <w:sz w:val="24"/>
                <w:szCs w:val="24"/>
              </w:rPr>
            </w:pPr>
            <w:r w:rsidRPr="0079069D">
              <w:rPr>
                <w:b/>
                <w:bCs/>
                <w:sz w:val="24"/>
                <w:szCs w:val="24"/>
              </w:rPr>
              <w:t>256,032</w:t>
            </w:r>
          </w:p>
        </w:tc>
        <w:tc>
          <w:tcPr>
            <w:tcW w:w="671" w:type="pct"/>
          </w:tcPr>
          <w:p w14:paraId="29DBCB04" w14:textId="77777777" w:rsidR="004326E4" w:rsidRPr="0079069D" w:rsidRDefault="004326E4" w:rsidP="000D63B2">
            <w:pPr>
              <w:spacing w:line="360" w:lineRule="auto"/>
              <w:rPr>
                <w:sz w:val="24"/>
                <w:szCs w:val="24"/>
              </w:rPr>
            </w:pPr>
            <w:r w:rsidRPr="0079069D">
              <w:rPr>
                <w:sz w:val="24"/>
                <w:szCs w:val="24"/>
              </w:rPr>
              <w:t>261,085</w:t>
            </w:r>
          </w:p>
        </w:tc>
      </w:tr>
      <w:tr w:rsidR="004326E4" w:rsidRPr="0079069D" w14:paraId="30864846" w14:textId="77777777" w:rsidTr="009D5B00">
        <w:trPr>
          <w:trHeight w:val="286"/>
        </w:trPr>
        <w:tc>
          <w:tcPr>
            <w:tcW w:w="1360" w:type="pct"/>
          </w:tcPr>
          <w:p w14:paraId="055BBA79" w14:textId="77777777" w:rsidR="004326E4" w:rsidRPr="0079069D" w:rsidRDefault="004326E4" w:rsidP="000D63B2">
            <w:pPr>
              <w:spacing w:line="360" w:lineRule="auto"/>
              <w:rPr>
                <w:sz w:val="24"/>
                <w:szCs w:val="24"/>
              </w:rPr>
            </w:pPr>
            <w:r w:rsidRPr="0079069D">
              <w:rPr>
                <w:sz w:val="24"/>
                <w:szCs w:val="24"/>
              </w:rPr>
              <w:t>Metropolitan Parks Improvement Rate</w:t>
            </w:r>
          </w:p>
        </w:tc>
        <w:tc>
          <w:tcPr>
            <w:tcW w:w="558" w:type="pct"/>
          </w:tcPr>
          <w:p w14:paraId="2B0D7239" w14:textId="4F0DC23B" w:rsidR="004326E4" w:rsidRPr="0079069D" w:rsidRDefault="004326E4" w:rsidP="000D63B2">
            <w:pPr>
              <w:spacing w:line="360" w:lineRule="auto"/>
              <w:rPr>
                <w:b/>
                <w:bCs/>
                <w:sz w:val="24"/>
                <w:szCs w:val="24"/>
              </w:rPr>
            </w:pPr>
            <w:r w:rsidRPr="0079069D">
              <w:rPr>
                <w:b/>
                <w:bCs/>
                <w:sz w:val="24"/>
                <w:szCs w:val="24"/>
              </w:rPr>
              <w:t>0</w:t>
            </w:r>
          </w:p>
        </w:tc>
        <w:tc>
          <w:tcPr>
            <w:tcW w:w="675" w:type="pct"/>
          </w:tcPr>
          <w:p w14:paraId="3DE3CC60" w14:textId="5DE13E9A" w:rsidR="004326E4" w:rsidRPr="0079069D" w:rsidRDefault="004326E4" w:rsidP="000D63B2">
            <w:pPr>
              <w:spacing w:line="360" w:lineRule="auto"/>
              <w:rPr>
                <w:sz w:val="24"/>
                <w:szCs w:val="24"/>
              </w:rPr>
            </w:pPr>
            <w:r w:rsidRPr="0079069D">
              <w:rPr>
                <w:sz w:val="24"/>
                <w:szCs w:val="24"/>
              </w:rPr>
              <w:t>0</w:t>
            </w:r>
          </w:p>
        </w:tc>
        <w:tc>
          <w:tcPr>
            <w:tcW w:w="515" w:type="pct"/>
          </w:tcPr>
          <w:p w14:paraId="67244648" w14:textId="77777777" w:rsidR="004326E4" w:rsidRPr="0079069D" w:rsidRDefault="004326E4" w:rsidP="000D63B2">
            <w:pPr>
              <w:spacing w:line="360" w:lineRule="auto"/>
              <w:rPr>
                <w:b/>
                <w:bCs/>
                <w:sz w:val="24"/>
                <w:szCs w:val="24"/>
              </w:rPr>
            </w:pPr>
            <w:r w:rsidRPr="0079069D">
              <w:rPr>
                <w:b/>
                <w:bCs/>
                <w:sz w:val="24"/>
                <w:szCs w:val="24"/>
              </w:rPr>
              <w:t>0</w:t>
            </w:r>
          </w:p>
        </w:tc>
        <w:tc>
          <w:tcPr>
            <w:tcW w:w="677" w:type="pct"/>
          </w:tcPr>
          <w:p w14:paraId="75A915F7" w14:textId="77777777" w:rsidR="004326E4" w:rsidRPr="0079069D" w:rsidRDefault="004326E4" w:rsidP="000D63B2">
            <w:pPr>
              <w:spacing w:line="360" w:lineRule="auto"/>
              <w:rPr>
                <w:sz w:val="24"/>
                <w:szCs w:val="24"/>
              </w:rPr>
            </w:pPr>
            <w:r w:rsidRPr="0079069D">
              <w:rPr>
                <w:sz w:val="24"/>
                <w:szCs w:val="24"/>
              </w:rPr>
              <w:t>0</w:t>
            </w:r>
          </w:p>
        </w:tc>
        <w:tc>
          <w:tcPr>
            <w:tcW w:w="543" w:type="pct"/>
          </w:tcPr>
          <w:p w14:paraId="72BC8E74" w14:textId="77777777" w:rsidR="004326E4" w:rsidRPr="0079069D" w:rsidRDefault="004326E4" w:rsidP="000D63B2">
            <w:pPr>
              <w:spacing w:line="360" w:lineRule="auto"/>
              <w:rPr>
                <w:b/>
                <w:bCs/>
                <w:sz w:val="24"/>
                <w:szCs w:val="24"/>
              </w:rPr>
            </w:pPr>
            <w:r w:rsidRPr="0079069D">
              <w:rPr>
                <w:b/>
                <w:bCs/>
                <w:sz w:val="24"/>
                <w:szCs w:val="24"/>
              </w:rPr>
              <w:t>0</w:t>
            </w:r>
          </w:p>
        </w:tc>
        <w:tc>
          <w:tcPr>
            <w:tcW w:w="671" w:type="pct"/>
          </w:tcPr>
          <w:p w14:paraId="46B1DD5E"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F86324C" w14:textId="77777777" w:rsidTr="009D5B00">
        <w:trPr>
          <w:trHeight w:val="284"/>
        </w:trPr>
        <w:tc>
          <w:tcPr>
            <w:tcW w:w="1360" w:type="pct"/>
          </w:tcPr>
          <w:p w14:paraId="2A8F7933" w14:textId="77777777" w:rsidR="004326E4" w:rsidRPr="0079069D" w:rsidRDefault="004326E4" w:rsidP="000D63B2">
            <w:pPr>
              <w:spacing w:line="360" w:lineRule="auto"/>
              <w:rPr>
                <w:sz w:val="24"/>
                <w:szCs w:val="24"/>
              </w:rPr>
            </w:pPr>
            <w:r w:rsidRPr="0079069D">
              <w:rPr>
                <w:sz w:val="24"/>
                <w:szCs w:val="24"/>
              </w:rPr>
              <w:t>Grants</w:t>
            </w:r>
          </w:p>
        </w:tc>
        <w:tc>
          <w:tcPr>
            <w:tcW w:w="558" w:type="pct"/>
          </w:tcPr>
          <w:p w14:paraId="5D297636" w14:textId="77777777" w:rsidR="004326E4" w:rsidRPr="0079069D" w:rsidRDefault="004326E4" w:rsidP="000D63B2">
            <w:pPr>
              <w:spacing w:line="360" w:lineRule="auto"/>
              <w:rPr>
                <w:b/>
                <w:bCs/>
                <w:sz w:val="24"/>
                <w:szCs w:val="24"/>
              </w:rPr>
            </w:pPr>
            <w:r w:rsidRPr="0079069D">
              <w:rPr>
                <w:b/>
                <w:bCs/>
                <w:sz w:val="24"/>
                <w:szCs w:val="24"/>
              </w:rPr>
              <w:t>16,045</w:t>
            </w:r>
          </w:p>
        </w:tc>
        <w:tc>
          <w:tcPr>
            <w:tcW w:w="675" w:type="pct"/>
          </w:tcPr>
          <w:p w14:paraId="1AA8E9E9" w14:textId="77777777" w:rsidR="004326E4" w:rsidRPr="0079069D" w:rsidRDefault="004326E4" w:rsidP="000D63B2">
            <w:pPr>
              <w:spacing w:line="360" w:lineRule="auto"/>
              <w:rPr>
                <w:sz w:val="24"/>
                <w:szCs w:val="24"/>
              </w:rPr>
            </w:pPr>
            <w:r w:rsidRPr="0079069D">
              <w:rPr>
                <w:sz w:val="24"/>
                <w:szCs w:val="24"/>
              </w:rPr>
              <w:t>1,621</w:t>
            </w:r>
          </w:p>
        </w:tc>
        <w:tc>
          <w:tcPr>
            <w:tcW w:w="515" w:type="pct"/>
          </w:tcPr>
          <w:p w14:paraId="5D223F86" w14:textId="77777777" w:rsidR="004326E4" w:rsidRPr="0079069D" w:rsidRDefault="004326E4" w:rsidP="000D63B2">
            <w:pPr>
              <w:spacing w:line="360" w:lineRule="auto"/>
              <w:rPr>
                <w:b/>
                <w:bCs/>
                <w:sz w:val="24"/>
                <w:szCs w:val="24"/>
              </w:rPr>
            </w:pPr>
            <w:r w:rsidRPr="0079069D">
              <w:rPr>
                <w:b/>
                <w:bCs/>
                <w:sz w:val="24"/>
                <w:szCs w:val="24"/>
              </w:rPr>
              <w:t>6,390</w:t>
            </w:r>
          </w:p>
        </w:tc>
        <w:tc>
          <w:tcPr>
            <w:tcW w:w="677" w:type="pct"/>
          </w:tcPr>
          <w:p w14:paraId="05EBD425" w14:textId="77777777" w:rsidR="004326E4" w:rsidRPr="0079069D" w:rsidRDefault="004326E4" w:rsidP="000D63B2">
            <w:pPr>
              <w:spacing w:line="360" w:lineRule="auto"/>
              <w:rPr>
                <w:sz w:val="24"/>
                <w:szCs w:val="24"/>
              </w:rPr>
            </w:pPr>
            <w:r w:rsidRPr="0079069D">
              <w:rPr>
                <w:sz w:val="24"/>
                <w:szCs w:val="24"/>
              </w:rPr>
              <w:t>401</w:t>
            </w:r>
          </w:p>
        </w:tc>
        <w:tc>
          <w:tcPr>
            <w:tcW w:w="543" w:type="pct"/>
          </w:tcPr>
          <w:p w14:paraId="43364876" w14:textId="77777777" w:rsidR="004326E4" w:rsidRPr="0079069D" w:rsidRDefault="004326E4" w:rsidP="000D63B2">
            <w:pPr>
              <w:spacing w:line="360" w:lineRule="auto"/>
              <w:rPr>
                <w:b/>
                <w:bCs/>
                <w:sz w:val="24"/>
                <w:szCs w:val="24"/>
              </w:rPr>
            </w:pPr>
            <w:r w:rsidRPr="0079069D">
              <w:rPr>
                <w:b/>
                <w:bCs/>
                <w:sz w:val="24"/>
                <w:szCs w:val="24"/>
              </w:rPr>
              <w:t>0</w:t>
            </w:r>
          </w:p>
        </w:tc>
        <w:tc>
          <w:tcPr>
            <w:tcW w:w="671" w:type="pct"/>
          </w:tcPr>
          <w:p w14:paraId="1486B97A"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9565C75" w14:textId="77777777" w:rsidTr="009D5B00">
        <w:trPr>
          <w:trHeight w:val="280"/>
        </w:trPr>
        <w:tc>
          <w:tcPr>
            <w:tcW w:w="1360" w:type="pct"/>
          </w:tcPr>
          <w:p w14:paraId="2A445132" w14:textId="77777777" w:rsidR="004326E4" w:rsidRPr="0079069D" w:rsidRDefault="004326E4" w:rsidP="000D63B2">
            <w:pPr>
              <w:spacing w:line="360" w:lineRule="auto"/>
              <w:rPr>
                <w:sz w:val="24"/>
                <w:szCs w:val="24"/>
              </w:rPr>
            </w:pPr>
            <w:r w:rsidRPr="0079069D">
              <w:rPr>
                <w:sz w:val="24"/>
                <w:szCs w:val="24"/>
              </w:rPr>
              <w:t>Interest income</w:t>
            </w:r>
          </w:p>
        </w:tc>
        <w:tc>
          <w:tcPr>
            <w:tcW w:w="558" w:type="pct"/>
          </w:tcPr>
          <w:p w14:paraId="19EBBEDD" w14:textId="77777777" w:rsidR="004326E4" w:rsidRPr="0079069D" w:rsidRDefault="004326E4" w:rsidP="000D63B2">
            <w:pPr>
              <w:spacing w:line="360" w:lineRule="auto"/>
              <w:rPr>
                <w:b/>
                <w:bCs/>
                <w:sz w:val="24"/>
                <w:szCs w:val="24"/>
              </w:rPr>
            </w:pPr>
            <w:r w:rsidRPr="0079069D">
              <w:rPr>
                <w:b/>
                <w:bCs/>
                <w:sz w:val="24"/>
                <w:szCs w:val="24"/>
              </w:rPr>
              <w:t xml:space="preserve"> 739</w:t>
            </w:r>
          </w:p>
        </w:tc>
        <w:tc>
          <w:tcPr>
            <w:tcW w:w="675" w:type="pct"/>
          </w:tcPr>
          <w:p w14:paraId="0405D3A5" w14:textId="77777777" w:rsidR="004326E4" w:rsidRPr="0079069D" w:rsidRDefault="004326E4" w:rsidP="000D63B2">
            <w:pPr>
              <w:spacing w:line="360" w:lineRule="auto"/>
              <w:rPr>
                <w:sz w:val="24"/>
                <w:szCs w:val="24"/>
              </w:rPr>
            </w:pPr>
            <w:r w:rsidRPr="0079069D">
              <w:rPr>
                <w:sz w:val="24"/>
                <w:szCs w:val="24"/>
              </w:rPr>
              <w:t>2,080</w:t>
            </w:r>
          </w:p>
        </w:tc>
        <w:tc>
          <w:tcPr>
            <w:tcW w:w="515" w:type="pct"/>
          </w:tcPr>
          <w:p w14:paraId="6E950C9F" w14:textId="77777777" w:rsidR="004326E4" w:rsidRPr="0079069D" w:rsidRDefault="004326E4" w:rsidP="000D63B2">
            <w:pPr>
              <w:spacing w:line="360" w:lineRule="auto"/>
              <w:rPr>
                <w:b/>
                <w:bCs/>
                <w:sz w:val="24"/>
                <w:szCs w:val="24"/>
              </w:rPr>
            </w:pPr>
            <w:r w:rsidRPr="0079069D">
              <w:rPr>
                <w:b/>
                <w:bCs/>
                <w:sz w:val="24"/>
                <w:szCs w:val="24"/>
              </w:rPr>
              <w:t>90</w:t>
            </w:r>
          </w:p>
        </w:tc>
        <w:tc>
          <w:tcPr>
            <w:tcW w:w="677" w:type="pct"/>
          </w:tcPr>
          <w:p w14:paraId="67122BFE" w14:textId="77777777" w:rsidR="004326E4" w:rsidRPr="0079069D" w:rsidRDefault="004326E4" w:rsidP="000D63B2">
            <w:pPr>
              <w:spacing w:line="360" w:lineRule="auto"/>
              <w:rPr>
                <w:sz w:val="24"/>
                <w:szCs w:val="24"/>
              </w:rPr>
            </w:pPr>
            <w:r w:rsidRPr="0079069D">
              <w:rPr>
                <w:sz w:val="24"/>
                <w:szCs w:val="24"/>
              </w:rPr>
              <w:t>0</w:t>
            </w:r>
          </w:p>
        </w:tc>
        <w:tc>
          <w:tcPr>
            <w:tcW w:w="543" w:type="pct"/>
          </w:tcPr>
          <w:p w14:paraId="3F2E8F68" w14:textId="77777777" w:rsidR="004326E4" w:rsidRPr="0079069D" w:rsidRDefault="004326E4" w:rsidP="000D63B2">
            <w:pPr>
              <w:spacing w:line="360" w:lineRule="auto"/>
              <w:rPr>
                <w:b/>
                <w:bCs/>
                <w:sz w:val="24"/>
                <w:szCs w:val="24"/>
              </w:rPr>
            </w:pPr>
            <w:r w:rsidRPr="0079069D">
              <w:rPr>
                <w:b/>
                <w:bCs/>
                <w:sz w:val="24"/>
                <w:szCs w:val="24"/>
              </w:rPr>
              <w:t>1,125</w:t>
            </w:r>
          </w:p>
        </w:tc>
        <w:tc>
          <w:tcPr>
            <w:tcW w:w="671" w:type="pct"/>
          </w:tcPr>
          <w:p w14:paraId="78406457" w14:textId="77777777" w:rsidR="004326E4" w:rsidRPr="0079069D" w:rsidRDefault="004326E4" w:rsidP="000D63B2">
            <w:pPr>
              <w:spacing w:line="360" w:lineRule="auto"/>
              <w:rPr>
                <w:sz w:val="24"/>
                <w:szCs w:val="24"/>
              </w:rPr>
            </w:pPr>
            <w:r w:rsidRPr="0079069D">
              <w:rPr>
                <w:sz w:val="24"/>
                <w:szCs w:val="24"/>
              </w:rPr>
              <w:t>4,360</w:t>
            </w:r>
          </w:p>
        </w:tc>
      </w:tr>
      <w:tr w:rsidR="004326E4" w:rsidRPr="0079069D" w14:paraId="3F00F02C" w14:textId="77777777" w:rsidTr="009D5B00">
        <w:trPr>
          <w:trHeight w:val="312"/>
        </w:trPr>
        <w:tc>
          <w:tcPr>
            <w:tcW w:w="1360" w:type="pct"/>
          </w:tcPr>
          <w:p w14:paraId="6125E246" w14:textId="77777777" w:rsidR="004326E4" w:rsidRPr="0079069D" w:rsidRDefault="004326E4" w:rsidP="000D63B2">
            <w:pPr>
              <w:spacing w:line="360" w:lineRule="auto"/>
              <w:rPr>
                <w:sz w:val="24"/>
                <w:szCs w:val="24"/>
              </w:rPr>
            </w:pPr>
            <w:r w:rsidRPr="0079069D">
              <w:rPr>
                <w:sz w:val="24"/>
                <w:szCs w:val="24"/>
              </w:rPr>
              <w:t>Other income</w:t>
            </w:r>
          </w:p>
        </w:tc>
        <w:tc>
          <w:tcPr>
            <w:tcW w:w="558" w:type="pct"/>
          </w:tcPr>
          <w:p w14:paraId="0566753E" w14:textId="77777777" w:rsidR="004326E4" w:rsidRPr="0079069D" w:rsidRDefault="004326E4" w:rsidP="000D63B2">
            <w:pPr>
              <w:spacing w:line="360" w:lineRule="auto"/>
              <w:rPr>
                <w:b/>
                <w:bCs/>
                <w:sz w:val="24"/>
                <w:szCs w:val="24"/>
              </w:rPr>
            </w:pPr>
            <w:r w:rsidRPr="0079069D">
              <w:rPr>
                <w:b/>
                <w:bCs/>
                <w:sz w:val="24"/>
                <w:szCs w:val="24"/>
              </w:rPr>
              <w:t>2,316</w:t>
            </w:r>
          </w:p>
        </w:tc>
        <w:tc>
          <w:tcPr>
            <w:tcW w:w="675" w:type="pct"/>
          </w:tcPr>
          <w:p w14:paraId="46AC8EE2" w14:textId="77777777" w:rsidR="004326E4" w:rsidRPr="0079069D" w:rsidRDefault="004326E4" w:rsidP="000D63B2">
            <w:pPr>
              <w:spacing w:line="360" w:lineRule="auto"/>
              <w:rPr>
                <w:sz w:val="24"/>
                <w:szCs w:val="24"/>
              </w:rPr>
            </w:pPr>
            <w:r w:rsidRPr="0079069D">
              <w:rPr>
                <w:sz w:val="24"/>
                <w:szCs w:val="24"/>
              </w:rPr>
              <w:t>3,566</w:t>
            </w:r>
          </w:p>
        </w:tc>
        <w:tc>
          <w:tcPr>
            <w:tcW w:w="515" w:type="pct"/>
          </w:tcPr>
          <w:p w14:paraId="64F25941" w14:textId="77777777" w:rsidR="004326E4" w:rsidRPr="0079069D" w:rsidRDefault="004326E4" w:rsidP="000D63B2">
            <w:pPr>
              <w:spacing w:line="360" w:lineRule="auto"/>
              <w:rPr>
                <w:b/>
                <w:bCs/>
                <w:sz w:val="24"/>
                <w:szCs w:val="24"/>
              </w:rPr>
            </w:pPr>
            <w:r w:rsidRPr="0079069D">
              <w:rPr>
                <w:b/>
                <w:bCs/>
                <w:sz w:val="24"/>
                <w:szCs w:val="24"/>
              </w:rPr>
              <w:t>47,544</w:t>
            </w:r>
          </w:p>
        </w:tc>
        <w:tc>
          <w:tcPr>
            <w:tcW w:w="677" w:type="pct"/>
          </w:tcPr>
          <w:p w14:paraId="4056F4B2" w14:textId="77777777" w:rsidR="004326E4" w:rsidRPr="0079069D" w:rsidRDefault="004326E4" w:rsidP="000D63B2">
            <w:pPr>
              <w:spacing w:line="360" w:lineRule="auto"/>
              <w:rPr>
                <w:sz w:val="24"/>
                <w:szCs w:val="24"/>
              </w:rPr>
            </w:pPr>
            <w:r w:rsidRPr="0079069D">
              <w:rPr>
                <w:sz w:val="24"/>
                <w:szCs w:val="24"/>
              </w:rPr>
              <w:t>51,090</w:t>
            </w:r>
          </w:p>
        </w:tc>
        <w:tc>
          <w:tcPr>
            <w:tcW w:w="543" w:type="pct"/>
          </w:tcPr>
          <w:p w14:paraId="62F62196" w14:textId="77777777" w:rsidR="004326E4" w:rsidRPr="0079069D" w:rsidRDefault="004326E4" w:rsidP="000D63B2">
            <w:pPr>
              <w:spacing w:line="360" w:lineRule="auto"/>
              <w:rPr>
                <w:b/>
                <w:bCs/>
                <w:sz w:val="24"/>
                <w:szCs w:val="24"/>
              </w:rPr>
            </w:pPr>
            <w:r w:rsidRPr="0079069D">
              <w:rPr>
                <w:b/>
                <w:bCs/>
                <w:sz w:val="24"/>
                <w:szCs w:val="24"/>
              </w:rPr>
              <w:t>(62,543)</w:t>
            </w:r>
          </w:p>
        </w:tc>
        <w:tc>
          <w:tcPr>
            <w:tcW w:w="671" w:type="pct"/>
          </w:tcPr>
          <w:p w14:paraId="177357ED" w14:textId="77777777" w:rsidR="004326E4" w:rsidRPr="0079069D" w:rsidRDefault="004326E4" w:rsidP="000D63B2">
            <w:pPr>
              <w:spacing w:line="360" w:lineRule="auto"/>
              <w:rPr>
                <w:sz w:val="24"/>
                <w:szCs w:val="24"/>
              </w:rPr>
            </w:pPr>
            <w:r w:rsidRPr="0079069D">
              <w:rPr>
                <w:sz w:val="24"/>
                <w:szCs w:val="24"/>
              </w:rPr>
              <w:t>(107,690)</w:t>
            </w:r>
          </w:p>
        </w:tc>
      </w:tr>
      <w:tr w:rsidR="004326E4" w:rsidRPr="0079069D" w14:paraId="5C222542" w14:textId="77777777" w:rsidTr="009D5B00">
        <w:trPr>
          <w:trHeight w:val="284"/>
        </w:trPr>
        <w:tc>
          <w:tcPr>
            <w:tcW w:w="1360" w:type="pct"/>
          </w:tcPr>
          <w:p w14:paraId="220A8FFE"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558" w:type="pct"/>
          </w:tcPr>
          <w:p w14:paraId="0A42CC1B" w14:textId="77777777" w:rsidR="004326E4" w:rsidRPr="0079069D" w:rsidRDefault="004326E4" w:rsidP="000D63B2">
            <w:pPr>
              <w:spacing w:line="360" w:lineRule="auto"/>
              <w:rPr>
                <w:b/>
                <w:bCs/>
                <w:sz w:val="24"/>
                <w:szCs w:val="24"/>
              </w:rPr>
            </w:pPr>
            <w:r w:rsidRPr="0079069D">
              <w:rPr>
                <w:b/>
                <w:bCs/>
                <w:sz w:val="24"/>
                <w:szCs w:val="24"/>
              </w:rPr>
              <w:t>433,944</w:t>
            </w:r>
          </w:p>
        </w:tc>
        <w:tc>
          <w:tcPr>
            <w:tcW w:w="675" w:type="pct"/>
          </w:tcPr>
          <w:p w14:paraId="3F9CF090" w14:textId="77777777" w:rsidR="004326E4" w:rsidRPr="0079069D" w:rsidRDefault="004326E4" w:rsidP="000D63B2">
            <w:pPr>
              <w:spacing w:line="360" w:lineRule="auto"/>
              <w:rPr>
                <w:sz w:val="24"/>
                <w:szCs w:val="24"/>
              </w:rPr>
            </w:pPr>
            <w:r w:rsidRPr="0079069D">
              <w:rPr>
                <w:sz w:val="24"/>
                <w:szCs w:val="24"/>
              </w:rPr>
              <w:t>363,514</w:t>
            </w:r>
          </w:p>
        </w:tc>
        <w:tc>
          <w:tcPr>
            <w:tcW w:w="515" w:type="pct"/>
          </w:tcPr>
          <w:p w14:paraId="02C5AC78" w14:textId="77777777" w:rsidR="004326E4" w:rsidRPr="0079069D" w:rsidRDefault="004326E4" w:rsidP="000D63B2">
            <w:pPr>
              <w:spacing w:line="360" w:lineRule="auto"/>
              <w:rPr>
                <w:b/>
                <w:bCs/>
                <w:sz w:val="24"/>
                <w:szCs w:val="24"/>
              </w:rPr>
            </w:pPr>
            <w:r w:rsidRPr="0079069D">
              <w:rPr>
                <w:b/>
                <w:bCs/>
                <w:sz w:val="24"/>
                <w:szCs w:val="24"/>
              </w:rPr>
              <w:t>162,919</w:t>
            </w:r>
          </w:p>
        </w:tc>
        <w:tc>
          <w:tcPr>
            <w:tcW w:w="677" w:type="pct"/>
          </w:tcPr>
          <w:p w14:paraId="74761723" w14:textId="77777777" w:rsidR="004326E4" w:rsidRPr="0079069D" w:rsidRDefault="004326E4" w:rsidP="000D63B2">
            <w:pPr>
              <w:spacing w:line="360" w:lineRule="auto"/>
              <w:rPr>
                <w:sz w:val="24"/>
                <w:szCs w:val="24"/>
              </w:rPr>
            </w:pPr>
            <w:r w:rsidRPr="0079069D">
              <w:rPr>
                <w:sz w:val="24"/>
                <w:szCs w:val="24"/>
              </w:rPr>
              <w:t>167,093</w:t>
            </w:r>
          </w:p>
        </w:tc>
        <w:tc>
          <w:tcPr>
            <w:tcW w:w="543" w:type="pct"/>
          </w:tcPr>
          <w:p w14:paraId="7162859C" w14:textId="77777777" w:rsidR="004326E4" w:rsidRPr="0079069D" w:rsidRDefault="004326E4" w:rsidP="000D63B2">
            <w:pPr>
              <w:spacing w:line="360" w:lineRule="auto"/>
              <w:rPr>
                <w:b/>
                <w:bCs/>
                <w:sz w:val="24"/>
                <w:szCs w:val="24"/>
              </w:rPr>
            </w:pPr>
            <w:r w:rsidRPr="0079069D">
              <w:rPr>
                <w:b/>
                <w:bCs/>
                <w:sz w:val="24"/>
                <w:szCs w:val="24"/>
              </w:rPr>
              <w:t>195,466</w:t>
            </w:r>
          </w:p>
        </w:tc>
        <w:tc>
          <w:tcPr>
            <w:tcW w:w="671" w:type="pct"/>
          </w:tcPr>
          <w:p w14:paraId="6BACB82A" w14:textId="77777777" w:rsidR="004326E4" w:rsidRPr="0079069D" w:rsidRDefault="004326E4" w:rsidP="000D63B2">
            <w:pPr>
              <w:spacing w:line="360" w:lineRule="auto"/>
              <w:rPr>
                <w:sz w:val="24"/>
                <w:szCs w:val="24"/>
              </w:rPr>
            </w:pPr>
            <w:r w:rsidRPr="0079069D">
              <w:rPr>
                <w:sz w:val="24"/>
                <w:szCs w:val="24"/>
              </w:rPr>
              <w:t>160,937</w:t>
            </w:r>
          </w:p>
        </w:tc>
      </w:tr>
      <w:tr w:rsidR="004326E4" w:rsidRPr="0079069D" w14:paraId="7A774FC4" w14:textId="77777777" w:rsidTr="009D5B00">
        <w:trPr>
          <w:trHeight w:val="284"/>
        </w:trPr>
        <w:tc>
          <w:tcPr>
            <w:tcW w:w="5000" w:type="pct"/>
            <w:gridSpan w:val="7"/>
          </w:tcPr>
          <w:p w14:paraId="24FC3483" w14:textId="77777777" w:rsidR="004326E4" w:rsidRPr="0079069D" w:rsidRDefault="004326E4" w:rsidP="000D63B2">
            <w:pPr>
              <w:spacing w:line="360" w:lineRule="auto"/>
              <w:rPr>
                <w:b/>
                <w:bCs/>
                <w:sz w:val="24"/>
                <w:szCs w:val="24"/>
              </w:rPr>
            </w:pPr>
            <w:r w:rsidRPr="0079069D">
              <w:rPr>
                <w:b/>
                <w:bCs/>
                <w:sz w:val="24"/>
                <w:szCs w:val="24"/>
              </w:rPr>
              <w:t>Expenses from transactions</w:t>
            </w:r>
          </w:p>
        </w:tc>
      </w:tr>
      <w:tr w:rsidR="004326E4" w:rsidRPr="0079069D" w14:paraId="421DBD03" w14:textId="77777777" w:rsidTr="009D5B00">
        <w:trPr>
          <w:trHeight w:val="284"/>
        </w:trPr>
        <w:tc>
          <w:tcPr>
            <w:tcW w:w="1360" w:type="pct"/>
          </w:tcPr>
          <w:p w14:paraId="4E3C0BA9" w14:textId="77777777" w:rsidR="004326E4" w:rsidRPr="0079069D" w:rsidRDefault="004326E4" w:rsidP="000D63B2">
            <w:pPr>
              <w:spacing w:line="360" w:lineRule="auto"/>
              <w:rPr>
                <w:sz w:val="24"/>
                <w:szCs w:val="24"/>
              </w:rPr>
            </w:pPr>
            <w:r w:rsidRPr="0079069D">
              <w:rPr>
                <w:sz w:val="24"/>
                <w:szCs w:val="24"/>
              </w:rPr>
              <w:t>Employee expenses</w:t>
            </w:r>
          </w:p>
        </w:tc>
        <w:tc>
          <w:tcPr>
            <w:tcW w:w="558" w:type="pct"/>
          </w:tcPr>
          <w:p w14:paraId="70983D2A" w14:textId="77777777" w:rsidR="004326E4" w:rsidRPr="0079069D" w:rsidRDefault="004326E4" w:rsidP="000D63B2">
            <w:pPr>
              <w:spacing w:line="360" w:lineRule="auto"/>
              <w:rPr>
                <w:b/>
                <w:bCs/>
                <w:sz w:val="24"/>
                <w:szCs w:val="24"/>
              </w:rPr>
            </w:pPr>
            <w:r w:rsidRPr="0079069D">
              <w:rPr>
                <w:b/>
                <w:bCs/>
                <w:sz w:val="24"/>
                <w:szCs w:val="24"/>
              </w:rPr>
              <w:t>(70,041)</w:t>
            </w:r>
          </w:p>
        </w:tc>
        <w:tc>
          <w:tcPr>
            <w:tcW w:w="675" w:type="pct"/>
          </w:tcPr>
          <w:p w14:paraId="1B6F6E3E" w14:textId="77777777" w:rsidR="004326E4" w:rsidRPr="0079069D" w:rsidRDefault="004326E4" w:rsidP="000D63B2">
            <w:pPr>
              <w:spacing w:line="360" w:lineRule="auto"/>
              <w:rPr>
                <w:sz w:val="24"/>
                <w:szCs w:val="24"/>
              </w:rPr>
            </w:pPr>
            <w:r w:rsidRPr="0079069D">
              <w:rPr>
                <w:sz w:val="24"/>
                <w:szCs w:val="24"/>
              </w:rPr>
              <w:t>(47,343)</w:t>
            </w:r>
          </w:p>
        </w:tc>
        <w:tc>
          <w:tcPr>
            <w:tcW w:w="515" w:type="pct"/>
          </w:tcPr>
          <w:p w14:paraId="1CE50F47" w14:textId="77777777" w:rsidR="004326E4" w:rsidRPr="0079069D" w:rsidRDefault="004326E4" w:rsidP="000D63B2">
            <w:pPr>
              <w:spacing w:line="360" w:lineRule="auto"/>
              <w:rPr>
                <w:b/>
                <w:bCs/>
                <w:sz w:val="24"/>
                <w:szCs w:val="24"/>
              </w:rPr>
            </w:pPr>
            <w:r w:rsidRPr="0079069D">
              <w:rPr>
                <w:b/>
                <w:bCs/>
                <w:sz w:val="24"/>
                <w:szCs w:val="24"/>
              </w:rPr>
              <w:t>(58,286)</w:t>
            </w:r>
          </w:p>
        </w:tc>
        <w:tc>
          <w:tcPr>
            <w:tcW w:w="677" w:type="pct"/>
          </w:tcPr>
          <w:p w14:paraId="1A87C69A" w14:textId="77777777" w:rsidR="004326E4" w:rsidRPr="0079069D" w:rsidRDefault="004326E4" w:rsidP="000D63B2">
            <w:pPr>
              <w:spacing w:line="360" w:lineRule="auto"/>
              <w:rPr>
                <w:sz w:val="24"/>
                <w:szCs w:val="24"/>
              </w:rPr>
            </w:pPr>
            <w:r w:rsidRPr="0079069D">
              <w:rPr>
                <w:sz w:val="24"/>
                <w:szCs w:val="24"/>
              </w:rPr>
              <w:t>(58,226)</w:t>
            </w:r>
          </w:p>
        </w:tc>
        <w:tc>
          <w:tcPr>
            <w:tcW w:w="543" w:type="pct"/>
          </w:tcPr>
          <w:p w14:paraId="65DAB113" w14:textId="77777777" w:rsidR="004326E4" w:rsidRPr="0079069D" w:rsidRDefault="004326E4" w:rsidP="000D63B2">
            <w:pPr>
              <w:spacing w:line="360" w:lineRule="auto"/>
              <w:rPr>
                <w:b/>
                <w:bCs/>
                <w:sz w:val="24"/>
                <w:szCs w:val="24"/>
              </w:rPr>
            </w:pPr>
            <w:r w:rsidRPr="0079069D">
              <w:rPr>
                <w:b/>
                <w:bCs/>
                <w:sz w:val="24"/>
                <w:szCs w:val="24"/>
              </w:rPr>
              <w:t>(1,036)</w:t>
            </w:r>
          </w:p>
        </w:tc>
        <w:tc>
          <w:tcPr>
            <w:tcW w:w="671" w:type="pct"/>
          </w:tcPr>
          <w:p w14:paraId="11C80969" w14:textId="77777777" w:rsidR="004326E4" w:rsidRPr="0079069D" w:rsidRDefault="004326E4" w:rsidP="000D63B2">
            <w:pPr>
              <w:spacing w:line="360" w:lineRule="auto"/>
              <w:rPr>
                <w:sz w:val="24"/>
                <w:szCs w:val="24"/>
              </w:rPr>
            </w:pPr>
            <w:r w:rsidRPr="0079069D">
              <w:rPr>
                <w:sz w:val="24"/>
                <w:szCs w:val="24"/>
              </w:rPr>
              <w:t>(815)</w:t>
            </w:r>
          </w:p>
        </w:tc>
      </w:tr>
      <w:tr w:rsidR="004326E4" w:rsidRPr="0079069D" w14:paraId="480B0DC7" w14:textId="77777777" w:rsidTr="009D5B00">
        <w:trPr>
          <w:trHeight w:val="214"/>
        </w:trPr>
        <w:tc>
          <w:tcPr>
            <w:tcW w:w="1360" w:type="pct"/>
          </w:tcPr>
          <w:p w14:paraId="09E8FAF4" w14:textId="77777777" w:rsidR="004326E4" w:rsidRPr="0079069D" w:rsidRDefault="004326E4" w:rsidP="000D63B2">
            <w:pPr>
              <w:spacing w:line="360" w:lineRule="auto"/>
              <w:rPr>
                <w:sz w:val="24"/>
                <w:szCs w:val="24"/>
              </w:rPr>
            </w:pPr>
            <w:r w:rsidRPr="0079069D">
              <w:rPr>
                <w:sz w:val="24"/>
                <w:szCs w:val="24"/>
              </w:rPr>
              <w:t>Grants and other transfers</w:t>
            </w:r>
          </w:p>
        </w:tc>
        <w:tc>
          <w:tcPr>
            <w:tcW w:w="558" w:type="pct"/>
          </w:tcPr>
          <w:p w14:paraId="49F01478" w14:textId="77777777" w:rsidR="004326E4" w:rsidRPr="0079069D" w:rsidRDefault="004326E4" w:rsidP="000D63B2">
            <w:pPr>
              <w:spacing w:line="360" w:lineRule="auto"/>
              <w:rPr>
                <w:b/>
                <w:bCs/>
                <w:sz w:val="24"/>
                <w:szCs w:val="24"/>
              </w:rPr>
            </w:pPr>
            <w:r w:rsidRPr="0079069D">
              <w:rPr>
                <w:b/>
                <w:bCs/>
                <w:sz w:val="24"/>
                <w:szCs w:val="24"/>
              </w:rPr>
              <w:t>(217,183)</w:t>
            </w:r>
          </w:p>
        </w:tc>
        <w:tc>
          <w:tcPr>
            <w:tcW w:w="675" w:type="pct"/>
          </w:tcPr>
          <w:p w14:paraId="1A4E116B" w14:textId="77777777" w:rsidR="004326E4" w:rsidRPr="0079069D" w:rsidRDefault="004326E4" w:rsidP="000D63B2">
            <w:pPr>
              <w:spacing w:line="360" w:lineRule="auto"/>
              <w:rPr>
                <w:sz w:val="24"/>
                <w:szCs w:val="24"/>
              </w:rPr>
            </w:pPr>
            <w:r w:rsidRPr="0079069D">
              <w:rPr>
                <w:sz w:val="24"/>
                <w:szCs w:val="24"/>
              </w:rPr>
              <w:t>(241,829)</w:t>
            </w:r>
          </w:p>
        </w:tc>
        <w:tc>
          <w:tcPr>
            <w:tcW w:w="515" w:type="pct"/>
          </w:tcPr>
          <w:p w14:paraId="3FFEF6D6" w14:textId="77777777" w:rsidR="004326E4" w:rsidRPr="0079069D" w:rsidRDefault="004326E4" w:rsidP="000D63B2">
            <w:pPr>
              <w:spacing w:line="360" w:lineRule="auto"/>
              <w:rPr>
                <w:b/>
                <w:bCs/>
                <w:sz w:val="24"/>
                <w:szCs w:val="24"/>
              </w:rPr>
            </w:pPr>
            <w:r w:rsidRPr="0079069D">
              <w:rPr>
                <w:b/>
                <w:bCs/>
                <w:sz w:val="24"/>
                <w:szCs w:val="24"/>
              </w:rPr>
              <w:t>(93,428)</w:t>
            </w:r>
          </w:p>
        </w:tc>
        <w:tc>
          <w:tcPr>
            <w:tcW w:w="677" w:type="pct"/>
          </w:tcPr>
          <w:p w14:paraId="335035BA" w14:textId="77777777" w:rsidR="004326E4" w:rsidRPr="0079069D" w:rsidRDefault="004326E4" w:rsidP="000D63B2">
            <w:pPr>
              <w:spacing w:line="360" w:lineRule="auto"/>
              <w:rPr>
                <w:sz w:val="24"/>
                <w:szCs w:val="24"/>
              </w:rPr>
            </w:pPr>
            <w:r w:rsidRPr="0079069D">
              <w:rPr>
                <w:sz w:val="24"/>
                <w:szCs w:val="24"/>
              </w:rPr>
              <w:t>(53,492)</w:t>
            </w:r>
          </w:p>
        </w:tc>
        <w:tc>
          <w:tcPr>
            <w:tcW w:w="543" w:type="pct"/>
          </w:tcPr>
          <w:p w14:paraId="2729ED13" w14:textId="77777777" w:rsidR="004326E4" w:rsidRPr="0079069D" w:rsidRDefault="004326E4" w:rsidP="000D63B2">
            <w:pPr>
              <w:spacing w:line="360" w:lineRule="auto"/>
              <w:rPr>
                <w:b/>
                <w:bCs/>
                <w:sz w:val="24"/>
                <w:szCs w:val="24"/>
              </w:rPr>
            </w:pPr>
            <w:r w:rsidRPr="0079069D">
              <w:rPr>
                <w:b/>
                <w:bCs/>
                <w:sz w:val="24"/>
                <w:szCs w:val="24"/>
              </w:rPr>
              <w:t>(270,859)</w:t>
            </w:r>
          </w:p>
        </w:tc>
        <w:tc>
          <w:tcPr>
            <w:tcW w:w="671" w:type="pct"/>
          </w:tcPr>
          <w:p w14:paraId="0E78B6D7" w14:textId="77777777" w:rsidR="004326E4" w:rsidRPr="0079069D" w:rsidRDefault="004326E4" w:rsidP="000D63B2">
            <w:pPr>
              <w:spacing w:line="360" w:lineRule="auto"/>
              <w:rPr>
                <w:sz w:val="24"/>
                <w:szCs w:val="24"/>
              </w:rPr>
            </w:pPr>
            <w:r w:rsidRPr="0079069D">
              <w:rPr>
                <w:sz w:val="24"/>
                <w:szCs w:val="24"/>
              </w:rPr>
              <w:t>(163,430)</w:t>
            </w:r>
          </w:p>
        </w:tc>
      </w:tr>
      <w:tr w:rsidR="004326E4" w:rsidRPr="0079069D" w14:paraId="09970AB8" w14:textId="77777777" w:rsidTr="009D5B00">
        <w:trPr>
          <w:trHeight w:val="284"/>
        </w:trPr>
        <w:tc>
          <w:tcPr>
            <w:tcW w:w="1360" w:type="pct"/>
          </w:tcPr>
          <w:p w14:paraId="6B1C638E" w14:textId="77777777" w:rsidR="004326E4" w:rsidRPr="0079069D" w:rsidRDefault="004326E4" w:rsidP="000D63B2">
            <w:pPr>
              <w:spacing w:line="360" w:lineRule="auto"/>
              <w:rPr>
                <w:sz w:val="24"/>
                <w:szCs w:val="24"/>
              </w:rPr>
            </w:pPr>
            <w:r w:rsidRPr="0079069D">
              <w:rPr>
                <w:sz w:val="24"/>
                <w:szCs w:val="24"/>
              </w:rPr>
              <w:t>Supplies and services</w:t>
            </w:r>
          </w:p>
        </w:tc>
        <w:tc>
          <w:tcPr>
            <w:tcW w:w="558" w:type="pct"/>
          </w:tcPr>
          <w:p w14:paraId="3B243DBD" w14:textId="77777777" w:rsidR="004326E4" w:rsidRPr="0079069D" w:rsidRDefault="004326E4" w:rsidP="000D63B2">
            <w:pPr>
              <w:spacing w:line="360" w:lineRule="auto"/>
              <w:rPr>
                <w:b/>
                <w:bCs/>
                <w:sz w:val="24"/>
                <w:szCs w:val="24"/>
              </w:rPr>
            </w:pPr>
            <w:r w:rsidRPr="0079069D">
              <w:rPr>
                <w:b/>
                <w:bCs/>
                <w:sz w:val="24"/>
                <w:szCs w:val="24"/>
              </w:rPr>
              <w:t>(44,014)</w:t>
            </w:r>
          </w:p>
        </w:tc>
        <w:tc>
          <w:tcPr>
            <w:tcW w:w="675" w:type="pct"/>
          </w:tcPr>
          <w:p w14:paraId="78615EF0" w14:textId="77777777" w:rsidR="004326E4" w:rsidRPr="0079069D" w:rsidRDefault="004326E4" w:rsidP="000D63B2">
            <w:pPr>
              <w:spacing w:line="360" w:lineRule="auto"/>
              <w:rPr>
                <w:sz w:val="24"/>
                <w:szCs w:val="24"/>
              </w:rPr>
            </w:pPr>
            <w:r w:rsidRPr="0079069D">
              <w:rPr>
                <w:sz w:val="24"/>
                <w:szCs w:val="24"/>
              </w:rPr>
              <w:t>(37,991)</w:t>
            </w:r>
          </w:p>
        </w:tc>
        <w:tc>
          <w:tcPr>
            <w:tcW w:w="515" w:type="pct"/>
          </w:tcPr>
          <w:p w14:paraId="4A8410E0" w14:textId="77777777" w:rsidR="004326E4" w:rsidRPr="0079069D" w:rsidRDefault="004326E4" w:rsidP="000D63B2">
            <w:pPr>
              <w:spacing w:line="360" w:lineRule="auto"/>
              <w:rPr>
                <w:b/>
                <w:bCs/>
                <w:sz w:val="24"/>
                <w:szCs w:val="24"/>
              </w:rPr>
            </w:pPr>
            <w:r w:rsidRPr="0079069D">
              <w:rPr>
                <w:b/>
                <w:bCs/>
                <w:sz w:val="24"/>
                <w:szCs w:val="24"/>
              </w:rPr>
              <w:t>(28,093)</w:t>
            </w:r>
          </w:p>
        </w:tc>
        <w:tc>
          <w:tcPr>
            <w:tcW w:w="677" w:type="pct"/>
          </w:tcPr>
          <w:p w14:paraId="47884C99" w14:textId="77777777" w:rsidR="004326E4" w:rsidRPr="0079069D" w:rsidRDefault="004326E4" w:rsidP="000D63B2">
            <w:pPr>
              <w:spacing w:line="360" w:lineRule="auto"/>
              <w:rPr>
                <w:sz w:val="24"/>
                <w:szCs w:val="24"/>
              </w:rPr>
            </w:pPr>
            <w:r w:rsidRPr="0079069D">
              <w:rPr>
                <w:sz w:val="24"/>
                <w:szCs w:val="24"/>
              </w:rPr>
              <w:t>(30,324)</w:t>
            </w:r>
          </w:p>
        </w:tc>
        <w:tc>
          <w:tcPr>
            <w:tcW w:w="543" w:type="pct"/>
          </w:tcPr>
          <w:p w14:paraId="52EF60A6" w14:textId="77777777" w:rsidR="004326E4" w:rsidRPr="0079069D" w:rsidRDefault="004326E4" w:rsidP="000D63B2">
            <w:pPr>
              <w:spacing w:line="360" w:lineRule="auto"/>
              <w:rPr>
                <w:b/>
                <w:bCs/>
                <w:sz w:val="24"/>
                <w:szCs w:val="24"/>
              </w:rPr>
            </w:pPr>
            <w:r w:rsidRPr="0079069D">
              <w:rPr>
                <w:b/>
                <w:bCs/>
                <w:sz w:val="24"/>
                <w:szCs w:val="24"/>
              </w:rPr>
              <w:t>(1,391)</w:t>
            </w:r>
          </w:p>
        </w:tc>
        <w:tc>
          <w:tcPr>
            <w:tcW w:w="671" w:type="pct"/>
          </w:tcPr>
          <w:p w14:paraId="445B9CB1" w14:textId="77777777" w:rsidR="004326E4" w:rsidRPr="0079069D" w:rsidRDefault="004326E4" w:rsidP="000D63B2">
            <w:pPr>
              <w:spacing w:line="360" w:lineRule="auto"/>
              <w:rPr>
                <w:sz w:val="24"/>
                <w:szCs w:val="24"/>
              </w:rPr>
            </w:pPr>
            <w:r w:rsidRPr="0079069D">
              <w:rPr>
                <w:sz w:val="24"/>
                <w:szCs w:val="24"/>
              </w:rPr>
              <w:t>(2,276)</w:t>
            </w:r>
          </w:p>
        </w:tc>
      </w:tr>
      <w:tr w:rsidR="004326E4" w:rsidRPr="0079069D" w14:paraId="24154F78" w14:textId="77777777" w:rsidTr="009D5B00">
        <w:trPr>
          <w:trHeight w:val="284"/>
        </w:trPr>
        <w:tc>
          <w:tcPr>
            <w:tcW w:w="1360" w:type="pct"/>
          </w:tcPr>
          <w:p w14:paraId="0282F536" w14:textId="77777777" w:rsidR="004326E4" w:rsidRPr="0079069D" w:rsidRDefault="004326E4" w:rsidP="000D63B2">
            <w:pPr>
              <w:spacing w:line="360" w:lineRule="auto"/>
              <w:rPr>
                <w:sz w:val="24"/>
                <w:szCs w:val="24"/>
              </w:rPr>
            </w:pPr>
            <w:r w:rsidRPr="0079069D">
              <w:rPr>
                <w:sz w:val="24"/>
                <w:szCs w:val="24"/>
              </w:rPr>
              <w:t>Depreciation and amortisation</w:t>
            </w:r>
          </w:p>
        </w:tc>
        <w:tc>
          <w:tcPr>
            <w:tcW w:w="558" w:type="pct"/>
          </w:tcPr>
          <w:p w14:paraId="7505CD37" w14:textId="77777777" w:rsidR="004326E4" w:rsidRPr="0079069D" w:rsidRDefault="004326E4" w:rsidP="000D63B2">
            <w:pPr>
              <w:spacing w:line="360" w:lineRule="auto"/>
              <w:rPr>
                <w:b/>
                <w:bCs/>
                <w:sz w:val="24"/>
                <w:szCs w:val="24"/>
              </w:rPr>
            </w:pPr>
            <w:r w:rsidRPr="0079069D">
              <w:rPr>
                <w:b/>
                <w:bCs/>
                <w:sz w:val="24"/>
                <w:szCs w:val="24"/>
              </w:rPr>
              <w:t>(3,419)</w:t>
            </w:r>
          </w:p>
        </w:tc>
        <w:tc>
          <w:tcPr>
            <w:tcW w:w="675" w:type="pct"/>
          </w:tcPr>
          <w:p w14:paraId="7A9EA473" w14:textId="77777777" w:rsidR="004326E4" w:rsidRPr="0079069D" w:rsidRDefault="004326E4" w:rsidP="000D63B2">
            <w:pPr>
              <w:spacing w:line="360" w:lineRule="auto"/>
              <w:rPr>
                <w:sz w:val="24"/>
                <w:szCs w:val="24"/>
              </w:rPr>
            </w:pPr>
            <w:r w:rsidRPr="0079069D">
              <w:rPr>
                <w:sz w:val="24"/>
                <w:szCs w:val="24"/>
              </w:rPr>
              <w:t>(3,111)</w:t>
            </w:r>
          </w:p>
        </w:tc>
        <w:tc>
          <w:tcPr>
            <w:tcW w:w="515" w:type="pct"/>
          </w:tcPr>
          <w:p w14:paraId="3317CF15" w14:textId="77777777" w:rsidR="004326E4" w:rsidRPr="0079069D" w:rsidRDefault="004326E4" w:rsidP="000D63B2">
            <w:pPr>
              <w:spacing w:line="360" w:lineRule="auto"/>
              <w:rPr>
                <w:b/>
                <w:bCs/>
                <w:sz w:val="24"/>
                <w:szCs w:val="24"/>
              </w:rPr>
            </w:pPr>
            <w:r w:rsidRPr="0079069D">
              <w:rPr>
                <w:b/>
                <w:bCs/>
                <w:sz w:val="24"/>
                <w:szCs w:val="24"/>
              </w:rPr>
              <w:t>(3,033)</w:t>
            </w:r>
          </w:p>
        </w:tc>
        <w:tc>
          <w:tcPr>
            <w:tcW w:w="677" w:type="pct"/>
          </w:tcPr>
          <w:p w14:paraId="3370237C" w14:textId="77777777" w:rsidR="004326E4" w:rsidRPr="0079069D" w:rsidRDefault="004326E4" w:rsidP="000D63B2">
            <w:pPr>
              <w:spacing w:line="360" w:lineRule="auto"/>
              <w:rPr>
                <w:sz w:val="24"/>
                <w:szCs w:val="24"/>
              </w:rPr>
            </w:pPr>
            <w:r w:rsidRPr="0079069D">
              <w:rPr>
                <w:sz w:val="24"/>
                <w:szCs w:val="24"/>
              </w:rPr>
              <w:t>(3,856)</w:t>
            </w:r>
          </w:p>
        </w:tc>
        <w:tc>
          <w:tcPr>
            <w:tcW w:w="543" w:type="pct"/>
          </w:tcPr>
          <w:p w14:paraId="700E112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1" w:type="pct"/>
          </w:tcPr>
          <w:p w14:paraId="66B40AF5"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1FCE50A" w14:textId="77777777" w:rsidTr="009D5B00">
        <w:trPr>
          <w:trHeight w:val="284"/>
        </w:trPr>
        <w:tc>
          <w:tcPr>
            <w:tcW w:w="1360" w:type="pct"/>
          </w:tcPr>
          <w:p w14:paraId="609668BD" w14:textId="77777777" w:rsidR="004326E4" w:rsidRPr="0079069D" w:rsidRDefault="004326E4" w:rsidP="000D63B2">
            <w:pPr>
              <w:spacing w:line="360" w:lineRule="auto"/>
              <w:rPr>
                <w:sz w:val="24"/>
                <w:szCs w:val="24"/>
              </w:rPr>
            </w:pPr>
            <w:r w:rsidRPr="0079069D">
              <w:rPr>
                <w:sz w:val="24"/>
                <w:szCs w:val="24"/>
              </w:rPr>
              <w:t>Capital asset charge</w:t>
            </w:r>
          </w:p>
        </w:tc>
        <w:tc>
          <w:tcPr>
            <w:tcW w:w="558" w:type="pct"/>
          </w:tcPr>
          <w:p w14:paraId="053CF2B4" w14:textId="77777777" w:rsidR="004326E4" w:rsidRPr="0079069D" w:rsidRDefault="004326E4" w:rsidP="000D63B2">
            <w:pPr>
              <w:spacing w:line="360" w:lineRule="auto"/>
              <w:rPr>
                <w:b/>
                <w:bCs/>
                <w:sz w:val="24"/>
                <w:szCs w:val="24"/>
              </w:rPr>
            </w:pPr>
            <w:r w:rsidRPr="0079069D">
              <w:rPr>
                <w:b/>
                <w:bCs/>
                <w:sz w:val="24"/>
                <w:szCs w:val="24"/>
              </w:rPr>
              <w:t>(16,188)</w:t>
            </w:r>
          </w:p>
        </w:tc>
        <w:tc>
          <w:tcPr>
            <w:tcW w:w="675" w:type="pct"/>
          </w:tcPr>
          <w:p w14:paraId="0E37A747" w14:textId="77777777" w:rsidR="004326E4" w:rsidRPr="0079069D" w:rsidRDefault="004326E4" w:rsidP="000D63B2">
            <w:pPr>
              <w:spacing w:line="360" w:lineRule="auto"/>
              <w:rPr>
                <w:sz w:val="24"/>
                <w:szCs w:val="24"/>
              </w:rPr>
            </w:pPr>
            <w:r w:rsidRPr="0079069D">
              <w:rPr>
                <w:sz w:val="24"/>
                <w:szCs w:val="24"/>
              </w:rPr>
              <w:t>(15,725)</w:t>
            </w:r>
          </w:p>
        </w:tc>
        <w:tc>
          <w:tcPr>
            <w:tcW w:w="515" w:type="pct"/>
          </w:tcPr>
          <w:p w14:paraId="08191800" w14:textId="77777777" w:rsidR="004326E4" w:rsidRPr="0079069D" w:rsidRDefault="004326E4" w:rsidP="000D63B2">
            <w:pPr>
              <w:spacing w:line="360" w:lineRule="auto"/>
              <w:rPr>
                <w:b/>
                <w:bCs/>
                <w:sz w:val="24"/>
                <w:szCs w:val="24"/>
              </w:rPr>
            </w:pPr>
            <w:r w:rsidRPr="0079069D">
              <w:rPr>
                <w:b/>
                <w:bCs/>
                <w:sz w:val="24"/>
                <w:szCs w:val="24"/>
              </w:rPr>
              <w:t>(3,136)</w:t>
            </w:r>
          </w:p>
        </w:tc>
        <w:tc>
          <w:tcPr>
            <w:tcW w:w="677" w:type="pct"/>
          </w:tcPr>
          <w:p w14:paraId="45BA7D3C" w14:textId="77777777" w:rsidR="004326E4" w:rsidRPr="0079069D" w:rsidRDefault="004326E4" w:rsidP="000D63B2">
            <w:pPr>
              <w:spacing w:line="360" w:lineRule="auto"/>
              <w:rPr>
                <w:sz w:val="24"/>
                <w:szCs w:val="24"/>
              </w:rPr>
            </w:pPr>
            <w:r w:rsidRPr="0079069D">
              <w:rPr>
                <w:sz w:val="24"/>
                <w:szCs w:val="24"/>
              </w:rPr>
              <w:t>(2,967)</w:t>
            </w:r>
          </w:p>
        </w:tc>
        <w:tc>
          <w:tcPr>
            <w:tcW w:w="543" w:type="pct"/>
          </w:tcPr>
          <w:p w14:paraId="1E633A58" w14:textId="77777777" w:rsidR="004326E4" w:rsidRPr="0079069D" w:rsidRDefault="004326E4" w:rsidP="000D63B2">
            <w:pPr>
              <w:spacing w:line="360" w:lineRule="auto"/>
              <w:rPr>
                <w:b/>
                <w:bCs/>
                <w:sz w:val="24"/>
                <w:szCs w:val="24"/>
              </w:rPr>
            </w:pPr>
            <w:r w:rsidRPr="0079069D">
              <w:rPr>
                <w:b/>
                <w:bCs/>
                <w:sz w:val="24"/>
                <w:szCs w:val="24"/>
              </w:rPr>
              <w:t>0</w:t>
            </w:r>
          </w:p>
        </w:tc>
        <w:tc>
          <w:tcPr>
            <w:tcW w:w="671" w:type="pct"/>
          </w:tcPr>
          <w:p w14:paraId="5FC209C0"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5EEA262" w14:textId="77777777" w:rsidTr="009D5B00">
        <w:trPr>
          <w:trHeight w:val="284"/>
        </w:trPr>
        <w:tc>
          <w:tcPr>
            <w:tcW w:w="1360" w:type="pct"/>
          </w:tcPr>
          <w:p w14:paraId="4DEB85C0" w14:textId="77777777" w:rsidR="004326E4" w:rsidRPr="0079069D" w:rsidRDefault="004326E4" w:rsidP="000D63B2">
            <w:pPr>
              <w:spacing w:line="360" w:lineRule="auto"/>
              <w:rPr>
                <w:sz w:val="24"/>
                <w:szCs w:val="24"/>
              </w:rPr>
            </w:pPr>
            <w:r w:rsidRPr="0079069D">
              <w:rPr>
                <w:sz w:val="24"/>
                <w:szCs w:val="24"/>
              </w:rPr>
              <w:t>Initial recognition expense from financial instruments</w:t>
            </w:r>
          </w:p>
        </w:tc>
        <w:tc>
          <w:tcPr>
            <w:tcW w:w="558" w:type="pct"/>
          </w:tcPr>
          <w:p w14:paraId="5F76FDC6" w14:textId="77777777" w:rsidR="004326E4" w:rsidRPr="0079069D" w:rsidRDefault="004326E4" w:rsidP="000D63B2">
            <w:pPr>
              <w:spacing w:line="360" w:lineRule="auto"/>
              <w:rPr>
                <w:b/>
                <w:bCs/>
                <w:sz w:val="24"/>
                <w:szCs w:val="24"/>
              </w:rPr>
            </w:pPr>
            <w:r w:rsidRPr="0079069D">
              <w:rPr>
                <w:b/>
                <w:bCs/>
                <w:sz w:val="24"/>
                <w:szCs w:val="24"/>
              </w:rPr>
              <w:t>0</w:t>
            </w:r>
          </w:p>
        </w:tc>
        <w:tc>
          <w:tcPr>
            <w:tcW w:w="675" w:type="pct"/>
          </w:tcPr>
          <w:p w14:paraId="72F28BC3" w14:textId="77777777" w:rsidR="004326E4" w:rsidRPr="0079069D" w:rsidRDefault="004326E4" w:rsidP="000D63B2">
            <w:pPr>
              <w:spacing w:line="360" w:lineRule="auto"/>
              <w:rPr>
                <w:sz w:val="24"/>
                <w:szCs w:val="24"/>
              </w:rPr>
            </w:pPr>
            <w:r w:rsidRPr="0079069D">
              <w:rPr>
                <w:sz w:val="24"/>
                <w:szCs w:val="24"/>
              </w:rPr>
              <w:t>0</w:t>
            </w:r>
          </w:p>
        </w:tc>
        <w:tc>
          <w:tcPr>
            <w:tcW w:w="515" w:type="pct"/>
          </w:tcPr>
          <w:p w14:paraId="5DE8BB30" w14:textId="77777777" w:rsidR="004326E4" w:rsidRPr="0079069D" w:rsidRDefault="004326E4" w:rsidP="000D63B2">
            <w:pPr>
              <w:spacing w:line="360" w:lineRule="auto"/>
              <w:rPr>
                <w:b/>
                <w:bCs/>
                <w:sz w:val="24"/>
                <w:szCs w:val="24"/>
              </w:rPr>
            </w:pPr>
            <w:r w:rsidRPr="0079069D">
              <w:rPr>
                <w:b/>
                <w:bCs/>
                <w:sz w:val="24"/>
                <w:szCs w:val="24"/>
              </w:rPr>
              <w:t>0</w:t>
            </w:r>
          </w:p>
        </w:tc>
        <w:tc>
          <w:tcPr>
            <w:tcW w:w="677" w:type="pct"/>
          </w:tcPr>
          <w:p w14:paraId="44620A50" w14:textId="77777777" w:rsidR="004326E4" w:rsidRPr="0079069D" w:rsidRDefault="004326E4" w:rsidP="000D63B2">
            <w:pPr>
              <w:spacing w:line="360" w:lineRule="auto"/>
              <w:rPr>
                <w:sz w:val="24"/>
                <w:szCs w:val="24"/>
              </w:rPr>
            </w:pPr>
            <w:r w:rsidRPr="0079069D">
              <w:rPr>
                <w:sz w:val="24"/>
                <w:szCs w:val="24"/>
              </w:rPr>
              <w:t>0</w:t>
            </w:r>
          </w:p>
        </w:tc>
        <w:tc>
          <w:tcPr>
            <w:tcW w:w="543" w:type="pct"/>
          </w:tcPr>
          <w:p w14:paraId="00326BCB" w14:textId="77777777" w:rsidR="004326E4" w:rsidRPr="0079069D" w:rsidRDefault="004326E4" w:rsidP="000D63B2">
            <w:pPr>
              <w:spacing w:line="360" w:lineRule="auto"/>
              <w:rPr>
                <w:b/>
                <w:bCs/>
                <w:sz w:val="24"/>
                <w:szCs w:val="24"/>
              </w:rPr>
            </w:pPr>
            <w:r w:rsidRPr="0079069D">
              <w:rPr>
                <w:b/>
                <w:bCs/>
                <w:sz w:val="24"/>
                <w:szCs w:val="24"/>
              </w:rPr>
              <w:t>0</w:t>
            </w:r>
          </w:p>
        </w:tc>
        <w:tc>
          <w:tcPr>
            <w:tcW w:w="671" w:type="pct"/>
          </w:tcPr>
          <w:p w14:paraId="295DFE3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23069A3" w14:textId="77777777" w:rsidTr="009D5B00">
        <w:trPr>
          <w:trHeight w:val="284"/>
        </w:trPr>
        <w:tc>
          <w:tcPr>
            <w:tcW w:w="1360" w:type="pct"/>
          </w:tcPr>
          <w:p w14:paraId="7ED84B03" w14:textId="77777777" w:rsidR="004326E4" w:rsidRPr="0079069D" w:rsidRDefault="004326E4" w:rsidP="000D63B2">
            <w:pPr>
              <w:spacing w:line="360" w:lineRule="auto"/>
              <w:rPr>
                <w:sz w:val="24"/>
                <w:szCs w:val="24"/>
              </w:rPr>
            </w:pPr>
            <w:r w:rsidRPr="0079069D">
              <w:rPr>
                <w:sz w:val="24"/>
                <w:szCs w:val="24"/>
              </w:rPr>
              <w:t>Interest expense</w:t>
            </w:r>
          </w:p>
        </w:tc>
        <w:tc>
          <w:tcPr>
            <w:tcW w:w="558" w:type="pct"/>
          </w:tcPr>
          <w:p w14:paraId="4AC2A1E2" w14:textId="77777777" w:rsidR="004326E4" w:rsidRPr="0079069D" w:rsidRDefault="004326E4" w:rsidP="000D63B2">
            <w:pPr>
              <w:spacing w:line="360" w:lineRule="auto"/>
              <w:rPr>
                <w:b/>
                <w:bCs/>
                <w:sz w:val="24"/>
                <w:szCs w:val="24"/>
              </w:rPr>
            </w:pPr>
            <w:r w:rsidRPr="0079069D">
              <w:rPr>
                <w:b/>
                <w:bCs/>
                <w:sz w:val="24"/>
                <w:szCs w:val="24"/>
              </w:rPr>
              <w:t>(15)</w:t>
            </w:r>
          </w:p>
        </w:tc>
        <w:tc>
          <w:tcPr>
            <w:tcW w:w="675" w:type="pct"/>
          </w:tcPr>
          <w:p w14:paraId="27C9353E" w14:textId="77777777" w:rsidR="004326E4" w:rsidRPr="0079069D" w:rsidRDefault="004326E4" w:rsidP="000D63B2">
            <w:pPr>
              <w:spacing w:line="360" w:lineRule="auto"/>
              <w:rPr>
                <w:sz w:val="24"/>
                <w:szCs w:val="24"/>
              </w:rPr>
            </w:pPr>
            <w:r w:rsidRPr="0079069D">
              <w:rPr>
                <w:sz w:val="24"/>
                <w:szCs w:val="24"/>
              </w:rPr>
              <w:t>(99)</w:t>
            </w:r>
          </w:p>
        </w:tc>
        <w:tc>
          <w:tcPr>
            <w:tcW w:w="515" w:type="pct"/>
          </w:tcPr>
          <w:p w14:paraId="6D0C52B4" w14:textId="77777777" w:rsidR="004326E4" w:rsidRPr="0079069D" w:rsidRDefault="004326E4" w:rsidP="000D63B2">
            <w:pPr>
              <w:spacing w:line="360" w:lineRule="auto"/>
              <w:rPr>
                <w:b/>
                <w:bCs/>
                <w:sz w:val="24"/>
                <w:szCs w:val="24"/>
              </w:rPr>
            </w:pPr>
            <w:r w:rsidRPr="0079069D">
              <w:rPr>
                <w:b/>
                <w:bCs/>
                <w:sz w:val="24"/>
                <w:szCs w:val="24"/>
              </w:rPr>
              <w:t>(100)</w:t>
            </w:r>
          </w:p>
        </w:tc>
        <w:tc>
          <w:tcPr>
            <w:tcW w:w="677" w:type="pct"/>
          </w:tcPr>
          <w:p w14:paraId="0CCDB2AA" w14:textId="77777777" w:rsidR="004326E4" w:rsidRPr="0079069D" w:rsidRDefault="004326E4" w:rsidP="000D63B2">
            <w:pPr>
              <w:spacing w:line="360" w:lineRule="auto"/>
              <w:rPr>
                <w:sz w:val="24"/>
                <w:szCs w:val="24"/>
              </w:rPr>
            </w:pPr>
            <w:r w:rsidRPr="0079069D">
              <w:rPr>
                <w:sz w:val="24"/>
                <w:szCs w:val="24"/>
              </w:rPr>
              <w:t>(225)</w:t>
            </w:r>
          </w:p>
        </w:tc>
        <w:tc>
          <w:tcPr>
            <w:tcW w:w="543" w:type="pct"/>
          </w:tcPr>
          <w:p w14:paraId="4A4BCD31" w14:textId="77777777" w:rsidR="004326E4" w:rsidRPr="0079069D" w:rsidRDefault="004326E4" w:rsidP="000D63B2">
            <w:pPr>
              <w:spacing w:line="360" w:lineRule="auto"/>
              <w:rPr>
                <w:b/>
                <w:bCs/>
                <w:sz w:val="24"/>
                <w:szCs w:val="24"/>
              </w:rPr>
            </w:pPr>
            <w:r w:rsidRPr="0079069D">
              <w:rPr>
                <w:b/>
                <w:bCs/>
                <w:sz w:val="24"/>
                <w:szCs w:val="24"/>
              </w:rPr>
              <w:t>0</w:t>
            </w:r>
          </w:p>
        </w:tc>
        <w:tc>
          <w:tcPr>
            <w:tcW w:w="671" w:type="pct"/>
          </w:tcPr>
          <w:p w14:paraId="590BBBCC"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1183FE8" w14:textId="77777777" w:rsidTr="009D5B00">
        <w:trPr>
          <w:trHeight w:val="284"/>
        </w:trPr>
        <w:tc>
          <w:tcPr>
            <w:tcW w:w="1360" w:type="pct"/>
          </w:tcPr>
          <w:p w14:paraId="0651549B"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558" w:type="pct"/>
          </w:tcPr>
          <w:p w14:paraId="79276F3C" w14:textId="77777777" w:rsidR="004326E4" w:rsidRPr="0079069D" w:rsidRDefault="004326E4" w:rsidP="000D63B2">
            <w:pPr>
              <w:spacing w:line="360" w:lineRule="auto"/>
              <w:rPr>
                <w:b/>
                <w:bCs/>
                <w:sz w:val="24"/>
                <w:szCs w:val="24"/>
              </w:rPr>
            </w:pPr>
            <w:r w:rsidRPr="0079069D">
              <w:rPr>
                <w:b/>
                <w:bCs/>
                <w:sz w:val="24"/>
                <w:szCs w:val="24"/>
              </w:rPr>
              <w:t>(350,860)</w:t>
            </w:r>
          </w:p>
        </w:tc>
        <w:tc>
          <w:tcPr>
            <w:tcW w:w="675" w:type="pct"/>
          </w:tcPr>
          <w:p w14:paraId="78E34216" w14:textId="77777777" w:rsidR="004326E4" w:rsidRPr="0079069D" w:rsidRDefault="004326E4" w:rsidP="000D63B2">
            <w:pPr>
              <w:spacing w:line="360" w:lineRule="auto"/>
              <w:rPr>
                <w:sz w:val="24"/>
                <w:szCs w:val="24"/>
              </w:rPr>
            </w:pPr>
            <w:r w:rsidRPr="0079069D">
              <w:rPr>
                <w:sz w:val="24"/>
                <w:szCs w:val="24"/>
              </w:rPr>
              <w:t>(346,098)</w:t>
            </w:r>
          </w:p>
        </w:tc>
        <w:tc>
          <w:tcPr>
            <w:tcW w:w="515" w:type="pct"/>
          </w:tcPr>
          <w:p w14:paraId="416B3868" w14:textId="77777777" w:rsidR="004326E4" w:rsidRPr="0079069D" w:rsidRDefault="004326E4" w:rsidP="000D63B2">
            <w:pPr>
              <w:spacing w:line="360" w:lineRule="auto"/>
              <w:rPr>
                <w:b/>
                <w:bCs/>
                <w:sz w:val="24"/>
                <w:szCs w:val="24"/>
              </w:rPr>
            </w:pPr>
            <w:r w:rsidRPr="0079069D">
              <w:rPr>
                <w:b/>
                <w:bCs/>
                <w:sz w:val="24"/>
                <w:szCs w:val="24"/>
              </w:rPr>
              <w:t>(186,076)</w:t>
            </w:r>
          </w:p>
        </w:tc>
        <w:tc>
          <w:tcPr>
            <w:tcW w:w="677" w:type="pct"/>
          </w:tcPr>
          <w:p w14:paraId="495FD5B5" w14:textId="77777777" w:rsidR="004326E4" w:rsidRPr="0079069D" w:rsidRDefault="004326E4" w:rsidP="000D63B2">
            <w:pPr>
              <w:spacing w:line="360" w:lineRule="auto"/>
              <w:rPr>
                <w:sz w:val="24"/>
                <w:szCs w:val="24"/>
              </w:rPr>
            </w:pPr>
            <w:r w:rsidRPr="0079069D">
              <w:rPr>
                <w:sz w:val="24"/>
                <w:szCs w:val="24"/>
              </w:rPr>
              <w:t>(149,090)</w:t>
            </w:r>
          </w:p>
        </w:tc>
        <w:tc>
          <w:tcPr>
            <w:tcW w:w="543" w:type="pct"/>
          </w:tcPr>
          <w:p w14:paraId="7C96581E" w14:textId="77777777" w:rsidR="004326E4" w:rsidRPr="0079069D" w:rsidRDefault="004326E4" w:rsidP="000D63B2">
            <w:pPr>
              <w:spacing w:line="360" w:lineRule="auto"/>
              <w:rPr>
                <w:b/>
                <w:bCs/>
                <w:sz w:val="24"/>
                <w:szCs w:val="24"/>
              </w:rPr>
            </w:pPr>
            <w:r w:rsidRPr="0079069D">
              <w:rPr>
                <w:b/>
                <w:bCs/>
                <w:sz w:val="24"/>
                <w:szCs w:val="24"/>
              </w:rPr>
              <w:t>(273,286)</w:t>
            </w:r>
          </w:p>
        </w:tc>
        <w:tc>
          <w:tcPr>
            <w:tcW w:w="671" w:type="pct"/>
          </w:tcPr>
          <w:p w14:paraId="2EBF6F29" w14:textId="77777777" w:rsidR="004326E4" w:rsidRPr="0079069D" w:rsidRDefault="004326E4" w:rsidP="000D63B2">
            <w:pPr>
              <w:spacing w:line="360" w:lineRule="auto"/>
              <w:rPr>
                <w:sz w:val="24"/>
                <w:szCs w:val="24"/>
              </w:rPr>
            </w:pPr>
            <w:r w:rsidRPr="0079069D">
              <w:rPr>
                <w:sz w:val="24"/>
                <w:szCs w:val="24"/>
              </w:rPr>
              <w:t>(166,521)</w:t>
            </w:r>
          </w:p>
        </w:tc>
      </w:tr>
      <w:tr w:rsidR="004326E4" w:rsidRPr="0079069D" w14:paraId="114BDA3C" w14:textId="77777777" w:rsidTr="009D5B00">
        <w:trPr>
          <w:trHeight w:val="304"/>
        </w:trPr>
        <w:tc>
          <w:tcPr>
            <w:tcW w:w="1360" w:type="pct"/>
          </w:tcPr>
          <w:p w14:paraId="1A5849C0" w14:textId="77777777" w:rsidR="004326E4" w:rsidRPr="0079069D" w:rsidRDefault="004326E4" w:rsidP="000D63B2">
            <w:pPr>
              <w:spacing w:line="360" w:lineRule="auto"/>
              <w:rPr>
                <w:b/>
                <w:bCs/>
                <w:sz w:val="24"/>
                <w:szCs w:val="24"/>
              </w:rPr>
            </w:pPr>
            <w:r w:rsidRPr="0079069D">
              <w:rPr>
                <w:b/>
                <w:bCs/>
                <w:sz w:val="24"/>
                <w:szCs w:val="24"/>
              </w:rPr>
              <w:t>Net result from transactions (net operating balance)</w:t>
            </w:r>
          </w:p>
        </w:tc>
        <w:tc>
          <w:tcPr>
            <w:tcW w:w="558" w:type="pct"/>
          </w:tcPr>
          <w:p w14:paraId="48121382" w14:textId="77777777" w:rsidR="004326E4" w:rsidRPr="0079069D" w:rsidRDefault="004326E4" w:rsidP="000D63B2">
            <w:pPr>
              <w:spacing w:line="360" w:lineRule="auto"/>
              <w:rPr>
                <w:b/>
                <w:bCs/>
                <w:sz w:val="24"/>
                <w:szCs w:val="24"/>
              </w:rPr>
            </w:pPr>
            <w:r w:rsidRPr="0079069D">
              <w:rPr>
                <w:b/>
                <w:bCs/>
                <w:sz w:val="24"/>
                <w:szCs w:val="24"/>
              </w:rPr>
              <w:t>83,084</w:t>
            </w:r>
          </w:p>
        </w:tc>
        <w:tc>
          <w:tcPr>
            <w:tcW w:w="675" w:type="pct"/>
          </w:tcPr>
          <w:p w14:paraId="78832F83" w14:textId="77777777" w:rsidR="004326E4" w:rsidRPr="0079069D" w:rsidRDefault="004326E4" w:rsidP="000D63B2">
            <w:pPr>
              <w:spacing w:line="360" w:lineRule="auto"/>
              <w:rPr>
                <w:sz w:val="24"/>
                <w:szCs w:val="24"/>
              </w:rPr>
            </w:pPr>
            <w:r w:rsidRPr="0079069D">
              <w:rPr>
                <w:sz w:val="24"/>
                <w:szCs w:val="24"/>
              </w:rPr>
              <w:t>17,416</w:t>
            </w:r>
          </w:p>
        </w:tc>
        <w:tc>
          <w:tcPr>
            <w:tcW w:w="515" w:type="pct"/>
          </w:tcPr>
          <w:p w14:paraId="5BC2AF79" w14:textId="77777777" w:rsidR="004326E4" w:rsidRPr="0079069D" w:rsidRDefault="004326E4" w:rsidP="000D63B2">
            <w:pPr>
              <w:spacing w:line="360" w:lineRule="auto"/>
              <w:rPr>
                <w:b/>
                <w:bCs/>
                <w:sz w:val="24"/>
                <w:szCs w:val="24"/>
              </w:rPr>
            </w:pPr>
            <w:r w:rsidRPr="0079069D">
              <w:rPr>
                <w:b/>
                <w:bCs/>
                <w:sz w:val="24"/>
                <w:szCs w:val="24"/>
              </w:rPr>
              <w:t>(23,157)</w:t>
            </w:r>
          </w:p>
        </w:tc>
        <w:tc>
          <w:tcPr>
            <w:tcW w:w="677" w:type="pct"/>
          </w:tcPr>
          <w:p w14:paraId="56D28A99" w14:textId="77777777" w:rsidR="004326E4" w:rsidRPr="0079069D" w:rsidRDefault="004326E4" w:rsidP="000D63B2">
            <w:pPr>
              <w:spacing w:line="360" w:lineRule="auto"/>
              <w:rPr>
                <w:sz w:val="24"/>
                <w:szCs w:val="24"/>
              </w:rPr>
            </w:pPr>
            <w:r w:rsidRPr="0079069D">
              <w:rPr>
                <w:sz w:val="24"/>
                <w:szCs w:val="24"/>
              </w:rPr>
              <w:t>18,003</w:t>
            </w:r>
          </w:p>
        </w:tc>
        <w:tc>
          <w:tcPr>
            <w:tcW w:w="543" w:type="pct"/>
          </w:tcPr>
          <w:p w14:paraId="661C0105" w14:textId="77777777" w:rsidR="004326E4" w:rsidRPr="0079069D" w:rsidRDefault="004326E4" w:rsidP="000D63B2">
            <w:pPr>
              <w:spacing w:line="360" w:lineRule="auto"/>
              <w:rPr>
                <w:b/>
                <w:bCs/>
                <w:sz w:val="24"/>
                <w:szCs w:val="24"/>
              </w:rPr>
            </w:pPr>
            <w:r w:rsidRPr="0079069D">
              <w:rPr>
                <w:b/>
                <w:bCs/>
                <w:sz w:val="24"/>
                <w:szCs w:val="24"/>
              </w:rPr>
              <w:t>(77,820)</w:t>
            </w:r>
          </w:p>
        </w:tc>
        <w:tc>
          <w:tcPr>
            <w:tcW w:w="671" w:type="pct"/>
          </w:tcPr>
          <w:p w14:paraId="5B601D2B" w14:textId="77777777" w:rsidR="004326E4" w:rsidRPr="0079069D" w:rsidRDefault="004326E4" w:rsidP="000D63B2">
            <w:pPr>
              <w:spacing w:line="360" w:lineRule="auto"/>
              <w:rPr>
                <w:sz w:val="24"/>
                <w:szCs w:val="24"/>
              </w:rPr>
            </w:pPr>
            <w:r w:rsidRPr="0079069D">
              <w:rPr>
                <w:sz w:val="24"/>
                <w:szCs w:val="24"/>
              </w:rPr>
              <w:t>(5,584)</w:t>
            </w:r>
          </w:p>
        </w:tc>
      </w:tr>
      <w:tr w:rsidR="004326E4" w:rsidRPr="0079069D" w14:paraId="6371551A" w14:textId="77777777" w:rsidTr="009D5B00">
        <w:trPr>
          <w:trHeight w:val="234"/>
        </w:trPr>
        <w:tc>
          <w:tcPr>
            <w:tcW w:w="5000" w:type="pct"/>
            <w:gridSpan w:val="7"/>
          </w:tcPr>
          <w:p w14:paraId="25FFDA95" w14:textId="77777777" w:rsidR="004326E4" w:rsidRPr="0079069D" w:rsidRDefault="004326E4" w:rsidP="000D63B2">
            <w:pPr>
              <w:spacing w:line="360" w:lineRule="auto"/>
              <w:rPr>
                <w:b/>
                <w:bCs/>
                <w:sz w:val="24"/>
                <w:szCs w:val="24"/>
              </w:rPr>
            </w:pPr>
            <w:r w:rsidRPr="0079069D">
              <w:rPr>
                <w:b/>
                <w:bCs/>
                <w:sz w:val="24"/>
                <w:szCs w:val="24"/>
              </w:rPr>
              <w:t>Other economic flows included in net result</w:t>
            </w:r>
          </w:p>
        </w:tc>
      </w:tr>
      <w:tr w:rsidR="004326E4" w:rsidRPr="0079069D" w14:paraId="39EB36B5" w14:textId="77777777" w:rsidTr="009D5B00">
        <w:trPr>
          <w:trHeight w:val="284"/>
        </w:trPr>
        <w:tc>
          <w:tcPr>
            <w:tcW w:w="1360" w:type="pct"/>
          </w:tcPr>
          <w:p w14:paraId="0DDAB185" w14:textId="77777777" w:rsidR="004326E4" w:rsidRPr="0079069D" w:rsidRDefault="004326E4" w:rsidP="000D63B2">
            <w:pPr>
              <w:spacing w:line="360" w:lineRule="auto"/>
              <w:rPr>
                <w:sz w:val="24"/>
                <w:szCs w:val="24"/>
              </w:rPr>
            </w:pPr>
            <w:r w:rsidRPr="0079069D">
              <w:rPr>
                <w:sz w:val="24"/>
                <w:szCs w:val="24"/>
              </w:rPr>
              <w:t>Net gain/(loss) on non-financial assets</w:t>
            </w:r>
          </w:p>
        </w:tc>
        <w:tc>
          <w:tcPr>
            <w:tcW w:w="558" w:type="pct"/>
          </w:tcPr>
          <w:p w14:paraId="19D90473" w14:textId="77777777" w:rsidR="004326E4" w:rsidRPr="0079069D" w:rsidRDefault="004326E4" w:rsidP="000D63B2">
            <w:pPr>
              <w:spacing w:line="360" w:lineRule="auto"/>
              <w:rPr>
                <w:b/>
                <w:bCs/>
                <w:sz w:val="24"/>
                <w:szCs w:val="24"/>
              </w:rPr>
            </w:pPr>
            <w:r w:rsidRPr="0079069D">
              <w:rPr>
                <w:b/>
                <w:bCs/>
                <w:sz w:val="24"/>
                <w:szCs w:val="24"/>
              </w:rPr>
              <w:t>(6)</w:t>
            </w:r>
          </w:p>
        </w:tc>
        <w:tc>
          <w:tcPr>
            <w:tcW w:w="675" w:type="pct"/>
          </w:tcPr>
          <w:p w14:paraId="358C6E0B" w14:textId="77777777" w:rsidR="004326E4" w:rsidRPr="0079069D" w:rsidRDefault="004326E4" w:rsidP="000D63B2">
            <w:pPr>
              <w:spacing w:line="360" w:lineRule="auto"/>
              <w:rPr>
                <w:sz w:val="24"/>
                <w:szCs w:val="24"/>
              </w:rPr>
            </w:pPr>
            <w:r w:rsidRPr="0079069D">
              <w:rPr>
                <w:sz w:val="24"/>
                <w:szCs w:val="24"/>
              </w:rPr>
              <w:t>(637)</w:t>
            </w:r>
          </w:p>
        </w:tc>
        <w:tc>
          <w:tcPr>
            <w:tcW w:w="515" w:type="pct"/>
          </w:tcPr>
          <w:p w14:paraId="676673A9" w14:textId="77777777" w:rsidR="004326E4" w:rsidRPr="0079069D" w:rsidRDefault="004326E4" w:rsidP="000D63B2">
            <w:pPr>
              <w:spacing w:line="360" w:lineRule="auto"/>
              <w:rPr>
                <w:b/>
                <w:bCs/>
                <w:sz w:val="24"/>
                <w:szCs w:val="24"/>
              </w:rPr>
            </w:pPr>
            <w:r w:rsidRPr="0079069D">
              <w:rPr>
                <w:b/>
                <w:bCs/>
                <w:sz w:val="24"/>
                <w:szCs w:val="24"/>
              </w:rPr>
              <w:t xml:space="preserve"> 127</w:t>
            </w:r>
          </w:p>
        </w:tc>
        <w:tc>
          <w:tcPr>
            <w:tcW w:w="677" w:type="pct"/>
          </w:tcPr>
          <w:p w14:paraId="6070082A" w14:textId="77777777" w:rsidR="004326E4" w:rsidRPr="0079069D" w:rsidRDefault="004326E4" w:rsidP="000D63B2">
            <w:pPr>
              <w:spacing w:line="360" w:lineRule="auto"/>
              <w:rPr>
                <w:sz w:val="24"/>
                <w:szCs w:val="24"/>
              </w:rPr>
            </w:pPr>
            <w:r w:rsidRPr="0079069D">
              <w:rPr>
                <w:sz w:val="24"/>
                <w:szCs w:val="24"/>
              </w:rPr>
              <w:t>6,287</w:t>
            </w:r>
          </w:p>
        </w:tc>
        <w:tc>
          <w:tcPr>
            <w:tcW w:w="543" w:type="pct"/>
          </w:tcPr>
          <w:p w14:paraId="44F61111" w14:textId="77777777" w:rsidR="004326E4" w:rsidRPr="0079069D" w:rsidRDefault="004326E4" w:rsidP="000D63B2">
            <w:pPr>
              <w:spacing w:line="360" w:lineRule="auto"/>
              <w:rPr>
                <w:b/>
                <w:bCs/>
                <w:sz w:val="24"/>
                <w:szCs w:val="24"/>
              </w:rPr>
            </w:pPr>
            <w:r w:rsidRPr="0079069D">
              <w:rPr>
                <w:b/>
                <w:bCs/>
                <w:sz w:val="24"/>
                <w:szCs w:val="24"/>
              </w:rPr>
              <w:t>0</w:t>
            </w:r>
          </w:p>
        </w:tc>
        <w:tc>
          <w:tcPr>
            <w:tcW w:w="671" w:type="pct"/>
          </w:tcPr>
          <w:p w14:paraId="2EF9A2E7"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776D26A" w14:textId="77777777" w:rsidTr="009D5B00">
        <w:trPr>
          <w:trHeight w:val="232"/>
        </w:trPr>
        <w:tc>
          <w:tcPr>
            <w:tcW w:w="1360" w:type="pct"/>
          </w:tcPr>
          <w:p w14:paraId="0F9E9FD7" w14:textId="77777777" w:rsidR="004326E4" w:rsidRPr="0079069D" w:rsidRDefault="004326E4" w:rsidP="000D63B2">
            <w:pPr>
              <w:spacing w:line="360" w:lineRule="auto"/>
              <w:rPr>
                <w:sz w:val="24"/>
                <w:szCs w:val="24"/>
              </w:rPr>
            </w:pPr>
            <w:r w:rsidRPr="0079069D">
              <w:rPr>
                <w:sz w:val="24"/>
                <w:szCs w:val="24"/>
              </w:rPr>
              <w:t xml:space="preserve">Net loss on financial instruments </w:t>
            </w:r>
          </w:p>
        </w:tc>
        <w:tc>
          <w:tcPr>
            <w:tcW w:w="558" w:type="pct"/>
          </w:tcPr>
          <w:p w14:paraId="5366A5AA" w14:textId="77777777" w:rsidR="004326E4" w:rsidRPr="0079069D" w:rsidRDefault="004326E4" w:rsidP="000D63B2">
            <w:pPr>
              <w:spacing w:line="360" w:lineRule="auto"/>
              <w:rPr>
                <w:b/>
                <w:bCs/>
                <w:sz w:val="24"/>
                <w:szCs w:val="24"/>
              </w:rPr>
            </w:pPr>
            <w:r w:rsidRPr="0079069D">
              <w:rPr>
                <w:b/>
                <w:bCs/>
                <w:sz w:val="24"/>
                <w:szCs w:val="24"/>
              </w:rPr>
              <w:t>(53)</w:t>
            </w:r>
          </w:p>
        </w:tc>
        <w:tc>
          <w:tcPr>
            <w:tcW w:w="675" w:type="pct"/>
          </w:tcPr>
          <w:p w14:paraId="23EE4B31" w14:textId="77777777" w:rsidR="004326E4" w:rsidRPr="0079069D" w:rsidRDefault="004326E4" w:rsidP="000D63B2">
            <w:pPr>
              <w:spacing w:line="360" w:lineRule="auto"/>
              <w:rPr>
                <w:sz w:val="24"/>
                <w:szCs w:val="24"/>
              </w:rPr>
            </w:pPr>
            <w:r w:rsidRPr="0079069D">
              <w:rPr>
                <w:sz w:val="24"/>
                <w:szCs w:val="24"/>
              </w:rPr>
              <w:t>(126)</w:t>
            </w:r>
          </w:p>
        </w:tc>
        <w:tc>
          <w:tcPr>
            <w:tcW w:w="515" w:type="pct"/>
          </w:tcPr>
          <w:p w14:paraId="07C767E0" w14:textId="77777777" w:rsidR="004326E4" w:rsidRPr="0079069D" w:rsidRDefault="004326E4" w:rsidP="000D63B2">
            <w:pPr>
              <w:spacing w:line="360" w:lineRule="auto"/>
              <w:rPr>
                <w:b/>
                <w:bCs/>
                <w:sz w:val="24"/>
                <w:szCs w:val="24"/>
              </w:rPr>
            </w:pPr>
            <w:r w:rsidRPr="0079069D">
              <w:rPr>
                <w:b/>
                <w:bCs/>
                <w:sz w:val="24"/>
                <w:szCs w:val="24"/>
              </w:rPr>
              <w:t>(45)</w:t>
            </w:r>
          </w:p>
        </w:tc>
        <w:tc>
          <w:tcPr>
            <w:tcW w:w="677" w:type="pct"/>
          </w:tcPr>
          <w:p w14:paraId="07E8C463" w14:textId="77777777" w:rsidR="004326E4" w:rsidRPr="0079069D" w:rsidRDefault="004326E4" w:rsidP="000D63B2">
            <w:pPr>
              <w:spacing w:line="360" w:lineRule="auto"/>
              <w:rPr>
                <w:sz w:val="24"/>
                <w:szCs w:val="24"/>
              </w:rPr>
            </w:pPr>
            <w:r w:rsidRPr="0079069D">
              <w:rPr>
                <w:sz w:val="24"/>
                <w:szCs w:val="24"/>
              </w:rPr>
              <w:t>(159)</w:t>
            </w:r>
          </w:p>
        </w:tc>
        <w:tc>
          <w:tcPr>
            <w:tcW w:w="543" w:type="pct"/>
          </w:tcPr>
          <w:p w14:paraId="07C2AC7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1" w:type="pct"/>
          </w:tcPr>
          <w:p w14:paraId="525DE714"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FFA14F1" w14:textId="77777777" w:rsidTr="009D5B00">
        <w:trPr>
          <w:trHeight w:val="367"/>
        </w:trPr>
        <w:tc>
          <w:tcPr>
            <w:tcW w:w="1360" w:type="pct"/>
          </w:tcPr>
          <w:p w14:paraId="247318C8" w14:textId="77777777" w:rsidR="004326E4" w:rsidRPr="0079069D" w:rsidRDefault="004326E4" w:rsidP="000D63B2">
            <w:pPr>
              <w:spacing w:line="360" w:lineRule="auto"/>
              <w:rPr>
                <w:sz w:val="24"/>
                <w:szCs w:val="24"/>
              </w:rPr>
            </w:pPr>
            <w:r w:rsidRPr="0079069D">
              <w:rPr>
                <w:sz w:val="24"/>
                <w:szCs w:val="24"/>
              </w:rPr>
              <w:t>Other gains from other economic flows</w:t>
            </w:r>
          </w:p>
        </w:tc>
        <w:tc>
          <w:tcPr>
            <w:tcW w:w="558" w:type="pct"/>
          </w:tcPr>
          <w:p w14:paraId="6E8A7643" w14:textId="77777777" w:rsidR="004326E4" w:rsidRPr="0079069D" w:rsidRDefault="004326E4" w:rsidP="000D63B2">
            <w:pPr>
              <w:spacing w:line="360" w:lineRule="auto"/>
              <w:rPr>
                <w:b/>
                <w:bCs/>
                <w:sz w:val="24"/>
                <w:szCs w:val="24"/>
              </w:rPr>
            </w:pPr>
            <w:r w:rsidRPr="0079069D">
              <w:rPr>
                <w:b/>
                <w:bCs/>
                <w:sz w:val="24"/>
                <w:szCs w:val="24"/>
              </w:rPr>
              <w:t>1,404</w:t>
            </w:r>
          </w:p>
        </w:tc>
        <w:tc>
          <w:tcPr>
            <w:tcW w:w="675" w:type="pct"/>
          </w:tcPr>
          <w:p w14:paraId="50E7DEBA" w14:textId="77777777" w:rsidR="004326E4" w:rsidRPr="0079069D" w:rsidRDefault="004326E4" w:rsidP="000D63B2">
            <w:pPr>
              <w:spacing w:line="360" w:lineRule="auto"/>
              <w:rPr>
                <w:sz w:val="24"/>
                <w:szCs w:val="24"/>
              </w:rPr>
            </w:pPr>
            <w:r w:rsidRPr="0079069D">
              <w:rPr>
                <w:sz w:val="24"/>
                <w:szCs w:val="24"/>
              </w:rPr>
              <w:t>281</w:t>
            </w:r>
          </w:p>
        </w:tc>
        <w:tc>
          <w:tcPr>
            <w:tcW w:w="515" w:type="pct"/>
          </w:tcPr>
          <w:p w14:paraId="6A585F1B" w14:textId="77777777" w:rsidR="004326E4" w:rsidRPr="0079069D" w:rsidRDefault="004326E4" w:rsidP="000D63B2">
            <w:pPr>
              <w:spacing w:line="360" w:lineRule="auto"/>
              <w:rPr>
                <w:b/>
                <w:bCs/>
                <w:sz w:val="24"/>
                <w:szCs w:val="24"/>
              </w:rPr>
            </w:pPr>
            <w:r w:rsidRPr="0079069D">
              <w:rPr>
                <w:b/>
                <w:bCs/>
                <w:sz w:val="24"/>
                <w:szCs w:val="24"/>
              </w:rPr>
              <w:t>1,021</w:t>
            </w:r>
          </w:p>
        </w:tc>
        <w:tc>
          <w:tcPr>
            <w:tcW w:w="677" w:type="pct"/>
          </w:tcPr>
          <w:p w14:paraId="5B459155" w14:textId="77777777" w:rsidR="004326E4" w:rsidRPr="0079069D" w:rsidRDefault="004326E4" w:rsidP="000D63B2">
            <w:pPr>
              <w:spacing w:line="360" w:lineRule="auto"/>
              <w:rPr>
                <w:sz w:val="24"/>
                <w:szCs w:val="24"/>
              </w:rPr>
            </w:pPr>
            <w:r w:rsidRPr="0079069D">
              <w:rPr>
                <w:sz w:val="24"/>
                <w:szCs w:val="24"/>
              </w:rPr>
              <w:t>417</w:t>
            </w:r>
          </w:p>
        </w:tc>
        <w:tc>
          <w:tcPr>
            <w:tcW w:w="543" w:type="pct"/>
          </w:tcPr>
          <w:p w14:paraId="16E553C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1" w:type="pct"/>
          </w:tcPr>
          <w:p w14:paraId="76CADFD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D2FCD8B" w14:textId="77777777" w:rsidTr="009D5B00">
        <w:trPr>
          <w:trHeight w:val="454"/>
        </w:trPr>
        <w:tc>
          <w:tcPr>
            <w:tcW w:w="1360" w:type="pct"/>
          </w:tcPr>
          <w:p w14:paraId="180259AA" w14:textId="77777777" w:rsidR="004326E4" w:rsidRPr="0079069D" w:rsidRDefault="004326E4" w:rsidP="000D63B2">
            <w:pPr>
              <w:spacing w:line="360" w:lineRule="auto"/>
              <w:rPr>
                <w:b/>
                <w:bCs/>
                <w:sz w:val="24"/>
                <w:szCs w:val="24"/>
              </w:rPr>
            </w:pPr>
            <w:r w:rsidRPr="0079069D">
              <w:rPr>
                <w:b/>
                <w:bCs/>
                <w:sz w:val="24"/>
                <w:szCs w:val="24"/>
              </w:rPr>
              <w:t>Total other economic flows included in net result</w:t>
            </w:r>
          </w:p>
        </w:tc>
        <w:tc>
          <w:tcPr>
            <w:tcW w:w="558" w:type="pct"/>
          </w:tcPr>
          <w:p w14:paraId="2D3688C1" w14:textId="77777777" w:rsidR="004326E4" w:rsidRPr="0079069D" w:rsidRDefault="004326E4" w:rsidP="000D63B2">
            <w:pPr>
              <w:spacing w:line="360" w:lineRule="auto"/>
              <w:rPr>
                <w:b/>
                <w:bCs/>
                <w:sz w:val="24"/>
                <w:szCs w:val="24"/>
              </w:rPr>
            </w:pPr>
            <w:r w:rsidRPr="0079069D">
              <w:rPr>
                <w:b/>
                <w:bCs/>
                <w:sz w:val="24"/>
                <w:szCs w:val="24"/>
              </w:rPr>
              <w:t>1,345</w:t>
            </w:r>
          </w:p>
        </w:tc>
        <w:tc>
          <w:tcPr>
            <w:tcW w:w="675" w:type="pct"/>
          </w:tcPr>
          <w:p w14:paraId="20291E38" w14:textId="77777777" w:rsidR="004326E4" w:rsidRPr="0079069D" w:rsidRDefault="004326E4" w:rsidP="000D63B2">
            <w:pPr>
              <w:spacing w:line="360" w:lineRule="auto"/>
              <w:rPr>
                <w:sz w:val="24"/>
                <w:szCs w:val="24"/>
              </w:rPr>
            </w:pPr>
            <w:r w:rsidRPr="0079069D">
              <w:rPr>
                <w:sz w:val="24"/>
                <w:szCs w:val="24"/>
              </w:rPr>
              <w:t>(482)</w:t>
            </w:r>
          </w:p>
        </w:tc>
        <w:tc>
          <w:tcPr>
            <w:tcW w:w="515" w:type="pct"/>
          </w:tcPr>
          <w:p w14:paraId="64791678" w14:textId="77777777" w:rsidR="004326E4" w:rsidRPr="0079069D" w:rsidRDefault="004326E4" w:rsidP="000D63B2">
            <w:pPr>
              <w:spacing w:line="360" w:lineRule="auto"/>
              <w:rPr>
                <w:b/>
                <w:bCs/>
                <w:sz w:val="24"/>
                <w:szCs w:val="24"/>
              </w:rPr>
            </w:pPr>
            <w:r w:rsidRPr="0079069D">
              <w:rPr>
                <w:b/>
                <w:bCs/>
                <w:sz w:val="24"/>
                <w:szCs w:val="24"/>
              </w:rPr>
              <w:t>1,103</w:t>
            </w:r>
          </w:p>
        </w:tc>
        <w:tc>
          <w:tcPr>
            <w:tcW w:w="677" w:type="pct"/>
          </w:tcPr>
          <w:p w14:paraId="145FE86A" w14:textId="77777777" w:rsidR="004326E4" w:rsidRPr="0079069D" w:rsidRDefault="004326E4" w:rsidP="000D63B2">
            <w:pPr>
              <w:spacing w:line="360" w:lineRule="auto"/>
              <w:rPr>
                <w:sz w:val="24"/>
                <w:szCs w:val="24"/>
              </w:rPr>
            </w:pPr>
            <w:r w:rsidRPr="0079069D">
              <w:rPr>
                <w:sz w:val="24"/>
                <w:szCs w:val="24"/>
              </w:rPr>
              <w:t>6,545</w:t>
            </w:r>
          </w:p>
        </w:tc>
        <w:tc>
          <w:tcPr>
            <w:tcW w:w="543" w:type="pct"/>
          </w:tcPr>
          <w:p w14:paraId="3E63F6C9"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1" w:type="pct"/>
          </w:tcPr>
          <w:p w14:paraId="1BFF536A"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6053A03A" w14:textId="77777777" w:rsidTr="009D5B00">
        <w:trPr>
          <w:trHeight w:val="284"/>
        </w:trPr>
        <w:tc>
          <w:tcPr>
            <w:tcW w:w="1360" w:type="pct"/>
          </w:tcPr>
          <w:p w14:paraId="1DED24A4" w14:textId="77777777" w:rsidR="004326E4" w:rsidRPr="0079069D" w:rsidRDefault="004326E4" w:rsidP="000D63B2">
            <w:pPr>
              <w:spacing w:line="360" w:lineRule="auto"/>
              <w:rPr>
                <w:b/>
                <w:bCs/>
                <w:sz w:val="24"/>
                <w:szCs w:val="24"/>
              </w:rPr>
            </w:pPr>
            <w:r w:rsidRPr="0079069D">
              <w:rPr>
                <w:b/>
                <w:bCs/>
                <w:sz w:val="24"/>
                <w:szCs w:val="24"/>
              </w:rPr>
              <w:t xml:space="preserve">Net result </w:t>
            </w:r>
          </w:p>
        </w:tc>
        <w:tc>
          <w:tcPr>
            <w:tcW w:w="558" w:type="pct"/>
          </w:tcPr>
          <w:p w14:paraId="2DA36492" w14:textId="77777777" w:rsidR="004326E4" w:rsidRPr="0079069D" w:rsidRDefault="004326E4" w:rsidP="000D63B2">
            <w:pPr>
              <w:spacing w:line="360" w:lineRule="auto"/>
              <w:rPr>
                <w:b/>
                <w:bCs/>
                <w:sz w:val="24"/>
                <w:szCs w:val="24"/>
              </w:rPr>
            </w:pPr>
            <w:r w:rsidRPr="0079069D">
              <w:rPr>
                <w:b/>
                <w:bCs/>
                <w:sz w:val="24"/>
                <w:szCs w:val="24"/>
              </w:rPr>
              <w:t>84,429</w:t>
            </w:r>
          </w:p>
        </w:tc>
        <w:tc>
          <w:tcPr>
            <w:tcW w:w="675" w:type="pct"/>
          </w:tcPr>
          <w:p w14:paraId="70560955" w14:textId="77777777" w:rsidR="004326E4" w:rsidRPr="0079069D" w:rsidRDefault="004326E4" w:rsidP="000D63B2">
            <w:pPr>
              <w:spacing w:line="360" w:lineRule="auto"/>
              <w:rPr>
                <w:sz w:val="24"/>
                <w:szCs w:val="24"/>
              </w:rPr>
            </w:pPr>
            <w:r w:rsidRPr="0079069D">
              <w:rPr>
                <w:sz w:val="24"/>
                <w:szCs w:val="24"/>
              </w:rPr>
              <w:t>16,934</w:t>
            </w:r>
          </w:p>
        </w:tc>
        <w:tc>
          <w:tcPr>
            <w:tcW w:w="515" w:type="pct"/>
          </w:tcPr>
          <w:p w14:paraId="2FB0E8FB" w14:textId="77777777" w:rsidR="004326E4" w:rsidRPr="0079069D" w:rsidRDefault="004326E4" w:rsidP="000D63B2">
            <w:pPr>
              <w:spacing w:line="360" w:lineRule="auto"/>
              <w:rPr>
                <w:b/>
                <w:bCs/>
                <w:sz w:val="24"/>
                <w:szCs w:val="24"/>
              </w:rPr>
            </w:pPr>
            <w:r w:rsidRPr="0079069D">
              <w:rPr>
                <w:b/>
                <w:bCs/>
                <w:sz w:val="24"/>
                <w:szCs w:val="24"/>
              </w:rPr>
              <w:t>(22,054)</w:t>
            </w:r>
          </w:p>
        </w:tc>
        <w:tc>
          <w:tcPr>
            <w:tcW w:w="677" w:type="pct"/>
          </w:tcPr>
          <w:p w14:paraId="30E6BCA0" w14:textId="77777777" w:rsidR="004326E4" w:rsidRPr="0079069D" w:rsidRDefault="004326E4" w:rsidP="000D63B2">
            <w:pPr>
              <w:spacing w:line="360" w:lineRule="auto"/>
              <w:rPr>
                <w:sz w:val="24"/>
                <w:szCs w:val="24"/>
              </w:rPr>
            </w:pPr>
            <w:r w:rsidRPr="0079069D">
              <w:rPr>
                <w:sz w:val="24"/>
                <w:szCs w:val="24"/>
              </w:rPr>
              <w:t>24,548</w:t>
            </w:r>
          </w:p>
        </w:tc>
        <w:tc>
          <w:tcPr>
            <w:tcW w:w="543" w:type="pct"/>
          </w:tcPr>
          <w:p w14:paraId="1EDF1EFE" w14:textId="77777777" w:rsidR="004326E4" w:rsidRPr="0079069D" w:rsidRDefault="004326E4" w:rsidP="000D63B2">
            <w:pPr>
              <w:spacing w:line="360" w:lineRule="auto"/>
              <w:rPr>
                <w:b/>
                <w:bCs/>
                <w:sz w:val="24"/>
                <w:szCs w:val="24"/>
              </w:rPr>
            </w:pPr>
            <w:r w:rsidRPr="0079069D">
              <w:rPr>
                <w:b/>
                <w:bCs/>
                <w:sz w:val="24"/>
                <w:szCs w:val="24"/>
              </w:rPr>
              <w:t>(77,820)</w:t>
            </w:r>
          </w:p>
        </w:tc>
        <w:tc>
          <w:tcPr>
            <w:tcW w:w="671" w:type="pct"/>
          </w:tcPr>
          <w:p w14:paraId="70B4BA15" w14:textId="77777777" w:rsidR="004326E4" w:rsidRPr="0079069D" w:rsidRDefault="004326E4" w:rsidP="000D63B2">
            <w:pPr>
              <w:spacing w:line="360" w:lineRule="auto"/>
              <w:rPr>
                <w:sz w:val="24"/>
                <w:szCs w:val="24"/>
              </w:rPr>
            </w:pPr>
            <w:r w:rsidRPr="0079069D">
              <w:rPr>
                <w:sz w:val="24"/>
                <w:szCs w:val="24"/>
              </w:rPr>
              <w:t>(5,584)</w:t>
            </w:r>
          </w:p>
        </w:tc>
      </w:tr>
      <w:tr w:rsidR="004326E4" w:rsidRPr="0079069D" w14:paraId="52707D38" w14:textId="77777777" w:rsidTr="009D5B00">
        <w:trPr>
          <w:trHeight w:val="60"/>
        </w:trPr>
        <w:tc>
          <w:tcPr>
            <w:tcW w:w="1360" w:type="pct"/>
          </w:tcPr>
          <w:p w14:paraId="0336C0C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58" w:type="pct"/>
          </w:tcPr>
          <w:p w14:paraId="668ED88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5" w:type="pct"/>
          </w:tcPr>
          <w:p w14:paraId="11168AE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5" w:type="pct"/>
          </w:tcPr>
          <w:p w14:paraId="28DB2C5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7" w:type="pct"/>
          </w:tcPr>
          <w:p w14:paraId="7B41B5F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3" w:type="pct"/>
          </w:tcPr>
          <w:p w14:paraId="22EE97D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1" w:type="pct"/>
          </w:tcPr>
          <w:p w14:paraId="3643646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bl>
    <w:p w14:paraId="40809C18" w14:textId="77777777" w:rsidR="004326E4" w:rsidRPr="0079069D" w:rsidRDefault="004326E4" w:rsidP="000D63B2">
      <w:pPr>
        <w:spacing w:line="360" w:lineRule="auto"/>
        <w:jc w:val="both"/>
        <w:rPr>
          <w:rFonts w:ascii="VIC Light" w:hAnsi="VIC Light" w:cs="VIC Light"/>
          <w:sz w:val="24"/>
          <w:szCs w:val="24"/>
          <w:lang w:val="en-US"/>
        </w:rPr>
      </w:pPr>
    </w:p>
    <w:tbl>
      <w:tblPr>
        <w:tblStyle w:val="TableGrid"/>
        <w:tblW w:w="5000" w:type="pct"/>
        <w:tblLook w:val="0020" w:firstRow="1" w:lastRow="0" w:firstColumn="0" w:lastColumn="0" w:noHBand="0" w:noVBand="0"/>
      </w:tblPr>
      <w:tblGrid>
        <w:gridCol w:w="2623"/>
        <w:gridCol w:w="996"/>
        <w:gridCol w:w="1621"/>
        <w:gridCol w:w="1171"/>
        <w:gridCol w:w="1621"/>
        <w:gridCol w:w="1137"/>
        <w:gridCol w:w="1621"/>
      </w:tblGrid>
      <w:tr w:rsidR="004326E4" w:rsidRPr="0079069D" w14:paraId="4510915D" w14:textId="77777777" w:rsidTr="00132280">
        <w:trPr>
          <w:trHeight w:val="284"/>
        </w:trPr>
        <w:tc>
          <w:tcPr>
            <w:tcW w:w="1360" w:type="pct"/>
          </w:tcPr>
          <w:p w14:paraId="20F11AE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234" w:type="pct"/>
            <w:gridSpan w:val="2"/>
          </w:tcPr>
          <w:p w14:paraId="5CA14BF5" w14:textId="77777777" w:rsidR="004326E4" w:rsidRPr="0079069D" w:rsidRDefault="004326E4" w:rsidP="000D63B2">
            <w:pPr>
              <w:spacing w:line="360" w:lineRule="auto"/>
              <w:rPr>
                <w:b/>
                <w:bCs/>
                <w:sz w:val="24"/>
                <w:szCs w:val="24"/>
              </w:rPr>
            </w:pPr>
            <w:r w:rsidRPr="0079069D">
              <w:rPr>
                <w:b/>
                <w:bCs/>
                <w:sz w:val="24"/>
                <w:szCs w:val="24"/>
              </w:rPr>
              <w:t>Planning, Building and Heritage</w:t>
            </w:r>
            <w:r w:rsidRPr="0079069D">
              <w:rPr>
                <w:b/>
                <w:bCs/>
                <w:sz w:val="24"/>
                <w:szCs w:val="24"/>
                <w:vertAlign w:val="superscript"/>
              </w:rPr>
              <w:t>(i)</w:t>
            </w:r>
            <w:r w:rsidRPr="0079069D">
              <w:rPr>
                <w:b/>
                <w:bCs/>
                <w:sz w:val="24"/>
                <w:szCs w:val="24"/>
              </w:rPr>
              <w:t xml:space="preserve">  </w:t>
            </w:r>
          </w:p>
        </w:tc>
        <w:tc>
          <w:tcPr>
            <w:tcW w:w="1193" w:type="pct"/>
            <w:gridSpan w:val="2"/>
          </w:tcPr>
          <w:p w14:paraId="32EBD983" w14:textId="77777777" w:rsidR="004326E4" w:rsidRPr="0079069D" w:rsidRDefault="004326E4" w:rsidP="000D63B2">
            <w:pPr>
              <w:spacing w:line="360" w:lineRule="auto"/>
              <w:rPr>
                <w:b/>
                <w:bCs/>
                <w:sz w:val="24"/>
                <w:szCs w:val="24"/>
              </w:rPr>
            </w:pPr>
            <w:r w:rsidRPr="0079069D">
              <w:rPr>
                <w:b/>
                <w:bCs/>
                <w:sz w:val="24"/>
                <w:szCs w:val="24"/>
              </w:rPr>
              <w:t xml:space="preserve">Environment and Biodiversity </w:t>
            </w:r>
            <w:r w:rsidRPr="0079069D">
              <w:rPr>
                <w:b/>
                <w:bCs/>
                <w:sz w:val="24"/>
                <w:szCs w:val="24"/>
                <w:vertAlign w:val="superscript"/>
              </w:rPr>
              <w:t>(i) (iii)</w:t>
            </w:r>
            <w:r w:rsidRPr="0079069D">
              <w:rPr>
                <w:b/>
                <w:bCs/>
                <w:sz w:val="24"/>
                <w:szCs w:val="24"/>
              </w:rPr>
              <w:t xml:space="preserve">  </w:t>
            </w:r>
          </w:p>
        </w:tc>
        <w:tc>
          <w:tcPr>
            <w:tcW w:w="1214" w:type="pct"/>
            <w:gridSpan w:val="2"/>
          </w:tcPr>
          <w:p w14:paraId="1D043276" w14:textId="77777777" w:rsidR="004326E4" w:rsidRPr="0079069D" w:rsidRDefault="004326E4" w:rsidP="000D63B2">
            <w:pPr>
              <w:spacing w:line="360" w:lineRule="auto"/>
              <w:rPr>
                <w:b/>
                <w:bCs/>
                <w:sz w:val="24"/>
                <w:szCs w:val="24"/>
              </w:rPr>
            </w:pPr>
            <w:r w:rsidRPr="0079069D">
              <w:rPr>
                <w:b/>
                <w:bCs/>
                <w:sz w:val="24"/>
                <w:szCs w:val="24"/>
              </w:rPr>
              <w:t>Statutory Activities and Environmental Protection</w:t>
            </w:r>
            <w:r w:rsidRPr="0079069D">
              <w:rPr>
                <w:b/>
                <w:bCs/>
                <w:sz w:val="24"/>
                <w:szCs w:val="24"/>
                <w:vertAlign w:val="superscript"/>
              </w:rPr>
              <w:t>(i)</w:t>
            </w:r>
            <w:r w:rsidRPr="0079069D">
              <w:rPr>
                <w:b/>
                <w:bCs/>
                <w:sz w:val="24"/>
                <w:szCs w:val="24"/>
              </w:rPr>
              <w:t xml:space="preserve">      </w:t>
            </w:r>
          </w:p>
        </w:tc>
      </w:tr>
      <w:tr w:rsidR="004326E4" w:rsidRPr="0079069D" w14:paraId="26C56C39" w14:textId="77777777" w:rsidTr="00132280">
        <w:trPr>
          <w:trHeight w:val="284"/>
        </w:trPr>
        <w:tc>
          <w:tcPr>
            <w:tcW w:w="1360" w:type="pct"/>
          </w:tcPr>
          <w:p w14:paraId="27A574F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58" w:type="pct"/>
          </w:tcPr>
          <w:p w14:paraId="11856CA5"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5" w:type="pct"/>
          </w:tcPr>
          <w:p w14:paraId="46A5B6E7"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Reclassified 2020 </w:t>
            </w:r>
            <w:r w:rsidRPr="0079069D">
              <w:rPr>
                <w:sz w:val="24"/>
                <w:szCs w:val="24"/>
                <w:vertAlign w:val="superscript"/>
              </w:rPr>
              <w:t>(ii)</w:t>
            </w:r>
            <w:r w:rsidRPr="0079069D">
              <w:rPr>
                <w:sz w:val="24"/>
                <w:szCs w:val="24"/>
                <w:vertAlign w:val="superscript"/>
              </w:rPr>
              <w:br/>
            </w:r>
            <w:r w:rsidRPr="0079069D">
              <w:rPr>
                <w:sz w:val="24"/>
                <w:szCs w:val="24"/>
              </w:rPr>
              <w:t>$’000</w:t>
            </w:r>
          </w:p>
        </w:tc>
        <w:tc>
          <w:tcPr>
            <w:tcW w:w="515" w:type="pct"/>
          </w:tcPr>
          <w:p w14:paraId="5E66A843"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7" w:type="pct"/>
          </w:tcPr>
          <w:p w14:paraId="23520535"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Reclassified 2020 </w:t>
            </w:r>
            <w:r w:rsidRPr="0079069D">
              <w:rPr>
                <w:sz w:val="24"/>
                <w:szCs w:val="24"/>
                <w:vertAlign w:val="superscript"/>
              </w:rPr>
              <w:t>(ii)</w:t>
            </w:r>
            <w:r w:rsidRPr="0079069D">
              <w:rPr>
                <w:sz w:val="24"/>
                <w:szCs w:val="24"/>
                <w:vertAlign w:val="superscript"/>
              </w:rPr>
              <w:br/>
            </w:r>
            <w:r w:rsidRPr="0079069D">
              <w:rPr>
                <w:sz w:val="24"/>
                <w:szCs w:val="24"/>
              </w:rPr>
              <w:t>$’000</w:t>
            </w:r>
          </w:p>
        </w:tc>
        <w:tc>
          <w:tcPr>
            <w:tcW w:w="543" w:type="pct"/>
          </w:tcPr>
          <w:p w14:paraId="1C9E8731"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1" w:type="pct"/>
          </w:tcPr>
          <w:p w14:paraId="08B51A7A"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Reclassified 2020 </w:t>
            </w:r>
            <w:r w:rsidRPr="0079069D">
              <w:rPr>
                <w:sz w:val="24"/>
                <w:szCs w:val="24"/>
                <w:vertAlign w:val="superscript"/>
              </w:rPr>
              <w:t>(ii)</w:t>
            </w:r>
            <w:r w:rsidRPr="0079069D">
              <w:rPr>
                <w:sz w:val="24"/>
                <w:szCs w:val="24"/>
                <w:vertAlign w:val="superscript"/>
              </w:rPr>
              <w:br/>
            </w:r>
            <w:r w:rsidRPr="0079069D">
              <w:rPr>
                <w:sz w:val="24"/>
                <w:szCs w:val="24"/>
              </w:rPr>
              <w:t>$’000</w:t>
            </w:r>
          </w:p>
        </w:tc>
      </w:tr>
      <w:tr w:rsidR="004326E4" w:rsidRPr="0079069D" w14:paraId="6454AE57" w14:textId="77777777" w:rsidTr="00132280">
        <w:trPr>
          <w:trHeight w:val="284"/>
        </w:trPr>
        <w:tc>
          <w:tcPr>
            <w:tcW w:w="5000" w:type="pct"/>
            <w:gridSpan w:val="7"/>
          </w:tcPr>
          <w:p w14:paraId="7ED59F7E" w14:textId="77777777" w:rsidR="004326E4" w:rsidRPr="0079069D" w:rsidRDefault="004326E4" w:rsidP="000D63B2">
            <w:pPr>
              <w:spacing w:line="360" w:lineRule="auto"/>
              <w:rPr>
                <w:b/>
                <w:bCs/>
                <w:sz w:val="24"/>
                <w:szCs w:val="24"/>
              </w:rPr>
            </w:pPr>
            <w:r w:rsidRPr="0079069D">
              <w:rPr>
                <w:b/>
                <w:bCs/>
                <w:sz w:val="24"/>
                <w:szCs w:val="24"/>
              </w:rPr>
              <w:t>Other economic flows – other comprehensive income</w:t>
            </w:r>
          </w:p>
        </w:tc>
      </w:tr>
      <w:tr w:rsidR="004326E4" w:rsidRPr="0079069D" w14:paraId="6AFE5B7E" w14:textId="77777777" w:rsidTr="00132280">
        <w:trPr>
          <w:trHeight w:val="371"/>
        </w:trPr>
        <w:tc>
          <w:tcPr>
            <w:tcW w:w="5000" w:type="pct"/>
            <w:gridSpan w:val="7"/>
          </w:tcPr>
          <w:p w14:paraId="1FB12C54" w14:textId="77777777" w:rsidR="004326E4" w:rsidRPr="0079069D" w:rsidRDefault="004326E4" w:rsidP="000D63B2">
            <w:pPr>
              <w:spacing w:line="360" w:lineRule="auto"/>
              <w:rPr>
                <w:b/>
                <w:bCs/>
                <w:sz w:val="24"/>
                <w:szCs w:val="24"/>
              </w:rPr>
            </w:pPr>
            <w:r w:rsidRPr="0079069D">
              <w:rPr>
                <w:b/>
                <w:bCs/>
                <w:sz w:val="24"/>
                <w:szCs w:val="24"/>
              </w:rPr>
              <w:t>Items that will not be classified to net result</w:t>
            </w:r>
          </w:p>
        </w:tc>
      </w:tr>
      <w:tr w:rsidR="004326E4" w:rsidRPr="0079069D" w14:paraId="258B794D" w14:textId="77777777" w:rsidTr="00132280">
        <w:trPr>
          <w:trHeight w:val="291"/>
        </w:trPr>
        <w:tc>
          <w:tcPr>
            <w:tcW w:w="1360" w:type="pct"/>
          </w:tcPr>
          <w:p w14:paraId="3B08EDD4" w14:textId="77777777" w:rsidR="004326E4" w:rsidRPr="0079069D" w:rsidRDefault="004326E4" w:rsidP="000D63B2">
            <w:pPr>
              <w:spacing w:line="360" w:lineRule="auto"/>
              <w:rPr>
                <w:sz w:val="24"/>
                <w:szCs w:val="24"/>
              </w:rPr>
            </w:pPr>
            <w:r w:rsidRPr="0079069D">
              <w:rPr>
                <w:sz w:val="24"/>
                <w:szCs w:val="24"/>
              </w:rPr>
              <w:t>Changes in physical asset revaluation surplus</w:t>
            </w:r>
          </w:p>
        </w:tc>
        <w:tc>
          <w:tcPr>
            <w:tcW w:w="558" w:type="pct"/>
          </w:tcPr>
          <w:p w14:paraId="6098BDFF" w14:textId="77777777" w:rsidR="004326E4" w:rsidRPr="0079069D" w:rsidRDefault="004326E4" w:rsidP="000D63B2">
            <w:pPr>
              <w:spacing w:line="360" w:lineRule="auto"/>
              <w:rPr>
                <w:b/>
                <w:bCs/>
                <w:sz w:val="24"/>
                <w:szCs w:val="24"/>
              </w:rPr>
            </w:pPr>
            <w:r w:rsidRPr="0079069D">
              <w:rPr>
                <w:b/>
                <w:bCs/>
                <w:sz w:val="24"/>
                <w:szCs w:val="24"/>
              </w:rPr>
              <w:t>0</w:t>
            </w:r>
          </w:p>
        </w:tc>
        <w:tc>
          <w:tcPr>
            <w:tcW w:w="675" w:type="pct"/>
          </w:tcPr>
          <w:p w14:paraId="5EBDD3A0" w14:textId="77777777" w:rsidR="004326E4" w:rsidRPr="0079069D" w:rsidRDefault="004326E4" w:rsidP="000D63B2">
            <w:pPr>
              <w:spacing w:line="360" w:lineRule="auto"/>
              <w:rPr>
                <w:sz w:val="24"/>
                <w:szCs w:val="24"/>
              </w:rPr>
            </w:pPr>
            <w:r w:rsidRPr="0079069D">
              <w:rPr>
                <w:sz w:val="24"/>
                <w:szCs w:val="24"/>
              </w:rPr>
              <w:t>0</w:t>
            </w:r>
          </w:p>
        </w:tc>
        <w:tc>
          <w:tcPr>
            <w:tcW w:w="515" w:type="pct"/>
          </w:tcPr>
          <w:p w14:paraId="336C81DC" w14:textId="77777777" w:rsidR="004326E4" w:rsidRPr="0079069D" w:rsidRDefault="004326E4" w:rsidP="000D63B2">
            <w:pPr>
              <w:spacing w:line="360" w:lineRule="auto"/>
              <w:rPr>
                <w:b/>
                <w:bCs/>
                <w:sz w:val="24"/>
                <w:szCs w:val="24"/>
              </w:rPr>
            </w:pPr>
            <w:r w:rsidRPr="0079069D">
              <w:rPr>
                <w:b/>
                <w:bCs/>
                <w:sz w:val="24"/>
                <w:szCs w:val="24"/>
              </w:rPr>
              <w:t>0</w:t>
            </w:r>
          </w:p>
        </w:tc>
        <w:tc>
          <w:tcPr>
            <w:tcW w:w="677" w:type="pct"/>
          </w:tcPr>
          <w:p w14:paraId="64BE9B81" w14:textId="77777777" w:rsidR="004326E4" w:rsidRPr="0079069D" w:rsidRDefault="004326E4" w:rsidP="000D63B2">
            <w:pPr>
              <w:spacing w:line="360" w:lineRule="auto"/>
              <w:rPr>
                <w:sz w:val="24"/>
                <w:szCs w:val="24"/>
              </w:rPr>
            </w:pPr>
            <w:r w:rsidRPr="0079069D">
              <w:rPr>
                <w:sz w:val="24"/>
                <w:szCs w:val="24"/>
              </w:rPr>
              <w:t>0</w:t>
            </w:r>
          </w:p>
        </w:tc>
        <w:tc>
          <w:tcPr>
            <w:tcW w:w="543" w:type="pct"/>
          </w:tcPr>
          <w:p w14:paraId="7F6081BF" w14:textId="77777777" w:rsidR="004326E4" w:rsidRPr="0079069D" w:rsidRDefault="004326E4" w:rsidP="000D63B2">
            <w:pPr>
              <w:spacing w:line="360" w:lineRule="auto"/>
              <w:rPr>
                <w:b/>
                <w:bCs/>
                <w:sz w:val="24"/>
                <w:szCs w:val="24"/>
              </w:rPr>
            </w:pPr>
            <w:r w:rsidRPr="0079069D">
              <w:rPr>
                <w:b/>
                <w:bCs/>
                <w:sz w:val="24"/>
                <w:szCs w:val="24"/>
              </w:rPr>
              <w:t>0</w:t>
            </w:r>
          </w:p>
        </w:tc>
        <w:tc>
          <w:tcPr>
            <w:tcW w:w="671" w:type="pct"/>
          </w:tcPr>
          <w:p w14:paraId="345E6D14"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EA3BEE8" w14:textId="77777777" w:rsidTr="00132280">
        <w:trPr>
          <w:trHeight w:val="454"/>
        </w:trPr>
        <w:tc>
          <w:tcPr>
            <w:tcW w:w="1360" w:type="pct"/>
          </w:tcPr>
          <w:p w14:paraId="72B93B10" w14:textId="77777777" w:rsidR="004326E4" w:rsidRPr="0079069D" w:rsidRDefault="004326E4" w:rsidP="000D63B2">
            <w:pPr>
              <w:spacing w:line="360" w:lineRule="auto"/>
              <w:rPr>
                <w:b/>
                <w:bCs/>
                <w:sz w:val="24"/>
                <w:szCs w:val="24"/>
              </w:rPr>
            </w:pPr>
            <w:r w:rsidRPr="0079069D">
              <w:rPr>
                <w:b/>
                <w:bCs/>
                <w:sz w:val="24"/>
                <w:szCs w:val="24"/>
              </w:rPr>
              <w:t>Total other economic flows – other comprehensive income</w:t>
            </w:r>
          </w:p>
        </w:tc>
        <w:tc>
          <w:tcPr>
            <w:tcW w:w="558" w:type="pct"/>
          </w:tcPr>
          <w:p w14:paraId="471BC894"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5" w:type="pct"/>
          </w:tcPr>
          <w:p w14:paraId="0FEAA1AC" w14:textId="77777777" w:rsidR="004326E4" w:rsidRPr="0079069D" w:rsidRDefault="004326E4" w:rsidP="000D63B2">
            <w:pPr>
              <w:spacing w:line="360" w:lineRule="auto"/>
              <w:rPr>
                <w:sz w:val="24"/>
                <w:szCs w:val="24"/>
              </w:rPr>
            </w:pPr>
            <w:r w:rsidRPr="0079069D">
              <w:rPr>
                <w:sz w:val="24"/>
                <w:szCs w:val="24"/>
              </w:rPr>
              <w:t xml:space="preserve">   0</w:t>
            </w:r>
          </w:p>
        </w:tc>
        <w:tc>
          <w:tcPr>
            <w:tcW w:w="515" w:type="pct"/>
          </w:tcPr>
          <w:p w14:paraId="3748F709"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7" w:type="pct"/>
          </w:tcPr>
          <w:p w14:paraId="0539ECEA" w14:textId="77777777" w:rsidR="004326E4" w:rsidRPr="0079069D" w:rsidRDefault="004326E4" w:rsidP="000D63B2">
            <w:pPr>
              <w:spacing w:line="360" w:lineRule="auto"/>
              <w:rPr>
                <w:sz w:val="24"/>
                <w:szCs w:val="24"/>
              </w:rPr>
            </w:pPr>
            <w:r w:rsidRPr="0079069D">
              <w:rPr>
                <w:sz w:val="24"/>
                <w:szCs w:val="24"/>
              </w:rPr>
              <w:t xml:space="preserve">   0</w:t>
            </w:r>
          </w:p>
        </w:tc>
        <w:tc>
          <w:tcPr>
            <w:tcW w:w="543" w:type="pct"/>
          </w:tcPr>
          <w:p w14:paraId="1A427BE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1" w:type="pct"/>
          </w:tcPr>
          <w:p w14:paraId="03988E9D"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59FB48AF" w14:textId="77777777" w:rsidTr="00132280">
        <w:trPr>
          <w:trHeight w:val="454"/>
        </w:trPr>
        <w:tc>
          <w:tcPr>
            <w:tcW w:w="1360" w:type="pct"/>
          </w:tcPr>
          <w:p w14:paraId="3ADF81A7" w14:textId="77777777" w:rsidR="004326E4" w:rsidRPr="0079069D" w:rsidRDefault="004326E4" w:rsidP="000D63B2">
            <w:pPr>
              <w:spacing w:line="360" w:lineRule="auto"/>
              <w:rPr>
                <w:b/>
                <w:bCs/>
                <w:sz w:val="24"/>
                <w:szCs w:val="24"/>
              </w:rPr>
            </w:pPr>
            <w:r w:rsidRPr="0079069D">
              <w:rPr>
                <w:b/>
                <w:bCs/>
                <w:sz w:val="24"/>
                <w:szCs w:val="24"/>
              </w:rPr>
              <w:t xml:space="preserve">Comprehensive result </w:t>
            </w:r>
          </w:p>
        </w:tc>
        <w:tc>
          <w:tcPr>
            <w:tcW w:w="558" w:type="pct"/>
          </w:tcPr>
          <w:p w14:paraId="2B7DC66D" w14:textId="77777777" w:rsidR="004326E4" w:rsidRPr="0079069D" w:rsidRDefault="004326E4" w:rsidP="000D63B2">
            <w:pPr>
              <w:spacing w:line="360" w:lineRule="auto"/>
              <w:rPr>
                <w:b/>
                <w:bCs/>
                <w:sz w:val="24"/>
                <w:szCs w:val="24"/>
              </w:rPr>
            </w:pPr>
            <w:r w:rsidRPr="0079069D">
              <w:rPr>
                <w:b/>
                <w:bCs/>
                <w:sz w:val="24"/>
                <w:szCs w:val="24"/>
              </w:rPr>
              <w:t>84,429</w:t>
            </w:r>
          </w:p>
        </w:tc>
        <w:tc>
          <w:tcPr>
            <w:tcW w:w="675" w:type="pct"/>
          </w:tcPr>
          <w:p w14:paraId="13320683" w14:textId="77777777" w:rsidR="004326E4" w:rsidRPr="0079069D" w:rsidRDefault="004326E4" w:rsidP="000D63B2">
            <w:pPr>
              <w:spacing w:line="360" w:lineRule="auto"/>
              <w:rPr>
                <w:sz w:val="24"/>
                <w:szCs w:val="24"/>
              </w:rPr>
            </w:pPr>
            <w:r w:rsidRPr="0079069D">
              <w:rPr>
                <w:sz w:val="24"/>
                <w:szCs w:val="24"/>
              </w:rPr>
              <w:t>16,934</w:t>
            </w:r>
          </w:p>
        </w:tc>
        <w:tc>
          <w:tcPr>
            <w:tcW w:w="515" w:type="pct"/>
          </w:tcPr>
          <w:p w14:paraId="01308AF0" w14:textId="77777777" w:rsidR="004326E4" w:rsidRPr="0079069D" w:rsidRDefault="004326E4" w:rsidP="000D63B2">
            <w:pPr>
              <w:spacing w:line="360" w:lineRule="auto"/>
              <w:rPr>
                <w:b/>
                <w:bCs/>
                <w:sz w:val="24"/>
                <w:szCs w:val="24"/>
              </w:rPr>
            </w:pPr>
            <w:r w:rsidRPr="0079069D">
              <w:rPr>
                <w:b/>
                <w:bCs/>
                <w:sz w:val="24"/>
                <w:szCs w:val="24"/>
              </w:rPr>
              <w:t>(22,054)</w:t>
            </w:r>
          </w:p>
        </w:tc>
        <w:tc>
          <w:tcPr>
            <w:tcW w:w="677" w:type="pct"/>
          </w:tcPr>
          <w:p w14:paraId="3E4EC745" w14:textId="77777777" w:rsidR="004326E4" w:rsidRPr="0079069D" w:rsidRDefault="004326E4" w:rsidP="000D63B2">
            <w:pPr>
              <w:spacing w:line="360" w:lineRule="auto"/>
              <w:rPr>
                <w:sz w:val="24"/>
                <w:szCs w:val="24"/>
              </w:rPr>
            </w:pPr>
            <w:r w:rsidRPr="0079069D">
              <w:rPr>
                <w:sz w:val="24"/>
                <w:szCs w:val="24"/>
              </w:rPr>
              <w:t>24,548</w:t>
            </w:r>
          </w:p>
        </w:tc>
        <w:tc>
          <w:tcPr>
            <w:tcW w:w="543" w:type="pct"/>
          </w:tcPr>
          <w:p w14:paraId="6F3F70BD" w14:textId="77777777" w:rsidR="004326E4" w:rsidRPr="0079069D" w:rsidRDefault="004326E4" w:rsidP="000D63B2">
            <w:pPr>
              <w:spacing w:line="360" w:lineRule="auto"/>
              <w:rPr>
                <w:b/>
                <w:bCs/>
                <w:sz w:val="24"/>
                <w:szCs w:val="24"/>
              </w:rPr>
            </w:pPr>
            <w:r w:rsidRPr="0079069D">
              <w:rPr>
                <w:b/>
                <w:bCs/>
                <w:sz w:val="24"/>
                <w:szCs w:val="24"/>
              </w:rPr>
              <w:t>(77,820)</w:t>
            </w:r>
          </w:p>
        </w:tc>
        <w:tc>
          <w:tcPr>
            <w:tcW w:w="671" w:type="pct"/>
          </w:tcPr>
          <w:p w14:paraId="6FD503AF" w14:textId="77777777" w:rsidR="004326E4" w:rsidRPr="0079069D" w:rsidRDefault="004326E4" w:rsidP="000D63B2">
            <w:pPr>
              <w:spacing w:line="360" w:lineRule="auto"/>
              <w:rPr>
                <w:sz w:val="24"/>
                <w:szCs w:val="24"/>
              </w:rPr>
            </w:pPr>
            <w:r w:rsidRPr="0079069D">
              <w:rPr>
                <w:sz w:val="24"/>
                <w:szCs w:val="24"/>
              </w:rPr>
              <w:t>(5,584)</w:t>
            </w:r>
          </w:p>
        </w:tc>
      </w:tr>
    </w:tbl>
    <w:p w14:paraId="289117CD" w14:textId="77777777" w:rsidR="004326E4" w:rsidRPr="0079069D" w:rsidRDefault="004326E4" w:rsidP="000D63B2">
      <w:pPr>
        <w:spacing w:line="360" w:lineRule="auto"/>
        <w:rPr>
          <w:sz w:val="24"/>
          <w:szCs w:val="24"/>
          <w:lang w:val="en-US"/>
        </w:rPr>
      </w:pPr>
      <w:r w:rsidRPr="0079069D">
        <w:rPr>
          <w:sz w:val="24"/>
          <w:szCs w:val="24"/>
          <w:lang w:val="en-US"/>
        </w:rPr>
        <w:t>Note:</w:t>
      </w:r>
    </w:p>
    <w:p w14:paraId="614ADB7A" w14:textId="40C81883" w:rsidR="004326E4" w:rsidRPr="0079069D" w:rsidRDefault="004326E4" w:rsidP="000D63B2">
      <w:pPr>
        <w:pStyle w:val="ListParagraph"/>
        <w:numPr>
          <w:ilvl w:val="1"/>
          <w:numId w:val="40"/>
        </w:numPr>
        <w:spacing w:line="360" w:lineRule="auto"/>
        <w:rPr>
          <w:sz w:val="24"/>
          <w:szCs w:val="24"/>
          <w:lang w:val="en-US"/>
        </w:rPr>
      </w:pPr>
      <w:r w:rsidRPr="0079069D">
        <w:rPr>
          <w:sz w:val="24"/>
          <w:szCs w:val="24"/>
          <w:lang w:val="en-US"/>
        </w:rPr>
        <w:t>Information about the objectives of these departmental outputs is located in the Report of Operations under the ‘Operational and budgetary objectives and performance against objectives’ section.</w:t>
      </w:r>
    </w:p>
    <w:p w14:paraId="0FD2C684" w14:textId="154DDA09" w:rsidR="004326E4" w:rsidRPr="0079069D" w:rsidRDefault="004326E4" w:rsidP="000D63B2">
      <w:pPr>
        <w:pStyle w:val="ListParagraph"/>
        <w:numPr>
          <w:ilvl w:val="1"/>
          <w:numId w:val="40"/>
        </w:numPr>
        <w:spacing w:line="360" w:lineRule="auto"/>
        <w:rPr>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r w:rsidRPr="0079069D">
        <w:rPr>
          <w:sz w:val="24"/>
          <w:szCs w:val="24"/>
          <w:lang w:val="en-US"/>
        </w:rPr>
        <w:t xml:space="preserve">.  </w:t>
      </w:r>
    </w:p>
    <w:p w14:paraId="24167EB6" w14:textId="24AFB42F" w:rsidR="004326E4" w:rsidRPr="0079069D" w:rsidRDefault="004326E4" w:rsidP="000D63B2">
      <w:pPr>
        <w:pStyle w:val="ListParagraph"/>
        <w:numPr>
          <w:ilvl w:val="1"/>
          <w:numId w:val="40"/>
        </w:numPr>
        <w:spacing w:line="360" w:lineRule="auto"/>
        <w:rPr>
          <w:sz w:val="24"/>
          <w:szCs w:val="24"/>
          <w:lang w:val="en-US"/>
        </w:rPr>
      </w:pPr>
      <w:r w:rsidRPr="0079069D">
        <w:rPr>
          <w:sz w:val="24"/>
          <w:szCs w:val="24"/>
          <w:lang w:val="en-US"/>
        </w:rPr>
        <w:t xml:space="preserve">The Waste and Recycling output was disaggregated from the Environment and Biodiversity output on 1 July 2020 to provide increased clarity and accountability on waste and recycling service delivery. </w:t>
      </w:r>
    </w:p>
    <w:p w14:paraId="53F0B630" w14:textId="77777777" w:rsidR="00132280" w:rsidRPr="0079069D" w:rsidRDefault="00132280" w:rsidP="000D63B2">
      <w:pPr>
        <w:spacing w:line="360" w:lineRule="auto"/>
        <w:rPr>
          <w:sz w:val="24"/>
          <w:szCs w:val="24"/>
          <w:lang w:val="en-US"/>
        </w:rPr>
        <w:sectPr w:rsidR="00132280" w:rsidRPr="0079069D" w:rsidSect="00284FF8">
          <w:pgSz w:w="12240" w:h="15840"/>
          <w:pgMar w:top="720" w:right="720" w:bottom="720" w:left="720" w:header="720" w:footer="720" w:gutter="0"/>
          <w:cols w:space="720"/>
          <w:noEndnote/>
          <w:docGrid w:linePitch="245"/>
        </w:sectPr>
      </w:pPr>
    </w:p>
    <w:p w14:paraId="0E07CDE8" w14:textId="77777777" w:rsidR="004326E4" w:rsidRPr="0079069D" w:rsidRDefault="004326E4" w:rsidP="000D63B2">
      <w:pPr>
        <w:pStyle w:val="Heading4"/>
        <w:spacing w:line="360" w:lineRule="auto"/>
        <w:rPr>
          <w:sz w:val="24"/>
          <w:szCs w:val="24"/>
          <w:lang w:val="en-US"/>
        </w:rPr>
      </w:pPr>
      <w:r w:rsidRPr="0079069D">
        <w:rPr>
          <w:sz w:val="24"/>
          <w:szCs w:val="24"/>
          <w:lang w:val="en-US"/>
        </w:rPr>
        <w:t>4.1.2 Controlled income and expenses (continued)</w:t>
      </w:r>
    </w:p>
    <w:tbl>
      <w:tblPr>
        <w:tblStyle w:val="TableGrid"/>
        <w:tblW w:w="5000" w:type="pct"/>
        <w:tblLook w:val="0020" w:firstRow="1" w:lastRow="0" w:firstColumn="0" w:lastColumn="0" w:noHBand="0" w:noVBand="0"/>
      </w:tblPr>
      <w:tblGrid>
        <w:gridCol w:w="3149"/>
        <w:gridCol w:w="1295"/>
        <w:gridCol w:w="1621"/>
        <w:gridCol w:w="1307"/>
        <w:gridCol w:w="1621"/>
        <w:gridCol w:w="1243"/>
        <w:gridCol w:w="1621"/>
        <w:gridCol w:w="912"/>
        <w:gridCol w:w="1621"/>
      </w:tblGrid>
      <w:tr w:rsidR="004326E4" w:rsidRPr="0079069D" w14:paraId="54B39B97" w14:textId="77777777" w:rsidTr="00132280">
        <w:trPr>
          <w:trHeight w:val="449"/>
        </w:trPr>
        <w:tc>
          <w:tcPr>
            <w:tcW w:w="1314" w:type="pct"/>
          </w:tcPr>
          <w:p w14:paraId="5C73033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55" w:type="pct"/>
            <w:gridSpan w:val="2"/>
          </w:tcPr>
          <w:p w14:paraId="434E3456" w14:textId="548A42AD" w:rsidR="004326E4" w:rsidRPr="0079069D" w:rsidRDefault="004326E4" w:rsidP="000D63B2">
            <w:pPr>
              <w:spacing w:line="360" w:lineRule="auto"/>
              <w:rPr>
                <w:b/>
                <w:bCs/>
                <w:sz w:val="24"/>
                <w:szCs w:val="24"/>
              </w:rPr>
            </w:pPr>
            <w:r w:rsidRPr="0079069D">
              <w:rPr>
                <w:b/>
                <w:bCs/>
                <w:sz w:val="24"/>
                <w:szCs w:val="24"/>
              </w:rPr>
              <w:t xml:space="preserve">Land Use Victoria </w:t>
            </w:r>
            <w:r w:rsidRPr="0079069D">
              <w:rPr>
                <w:b/>
                <w:bCs/>
                <w:sz w:val="24"/>
                <w:szCs w:val="24"/>
                <w:vertAlign w:val="superscript"/>
              </w:rPr>
              <w:t>(i)</w:t>
            </w:r>
            <w:r w:rsidRPr="0079069D">
              <w:rPr>
                <w:b/>
                <w:bCs/>
                <w:sz w:val="24"/>
                <w:szCs w:val="24"/>
              </w:rPr>
              <w:t xml:space="preserve">       </w:t>
            </w:r>
          </w:p>
        </w:tc>
        <w:tc>
          <w:tcPr>
            <w:tcW w:w="909" w:type="pct"/>
            <w:gridSpan w:val="2"/>
          </w:tcPr>
          <w:p w14:paraId="2A3A904D" w14:textId="77777777" w:rsidR="004326E4" w:rsidRPr="0079069D" w:rsidRDefault="004326E4" w:rsidP="000D63B2">
            <w:pPr>
              <w:spacing w:line="360" w:lineRule="auto"/>
              <w:rPr>
                <w:b/>
                <w:bCs/>
                <w:sz w:val="24"/>
                <w:szCs w:val="24"/>
              </w:rPr>
            </w:pPr>
            <w:r w:rsidRPr="0079069D">
              <w:rPr>
                <w:b/>
                <w:bCs/>
                <w:sz w:val="24"/>
                <w:szCs w:val="24"/>
              </w:rPr>
              <w:t xml:space="preserve">Management of Public Land and Forests </w:t>
            </w:r>
            <w:r w:rsidRPr="0079069D">
              <w:rPr>
                <w:b/>
                <w:bCs/>
                <w:sz w:val="24"/>
                <w:szCs w:val="24"/>
                <w:vertAlign w:val="superscript"/>
              </w:rPr>
              <w:t>(i)</w:t>
            </w:r>
            <w:r w:rsidRPr="0079069D">
              <w:rPr>
                <w:b/>
                <w:bCs/>
                <w:sz w:val="24"/>
                <w:szCs w:val="24"/>
              </w:rPr>
              <w:t xml:space="preserve">   </w:t>
            </w:r>
          </w:p>
        </w:tc>
        <w:tc>
          <w:tcPr>
            <w:tcW w:w="912" w:type="pct"/>
            <w:gridSpan w:val="2"/>
          </w:tcPr>
          <w:p w14:paraId="23BE9146" w14:textId="77777777" w:rsidR="004326E4" w:rsidRPr="0079069D" w:rsidRDefault="004326E4" w:rsidP="000D63B2">
            <w:pPr>
              <w:spacing w:line="360" w:lineRule="auto"/>
              <w:rPr>
                <w:b/>
                <w:bCs/>
                <w:sz w:val="24"/>
                <w:szCs w:val="24"/>
              </w:rPr>
            </w:pPr>
            <w:r w:rsidRPr="0079069D">
              <w:rPr>
                <w:b/>
                <w:bCs/>
                <w:sz w:val="24"/>
                <w:szCs w:val="24"/>
              </w:rPr>
              <w:t xml:space="preserve">Effective Water Management and Supply </w:t>
            </w:r>
            <w:r w:rsidRPr="0079069D">
              <w:rPr>
                <w:b/>
                <w:bCs/>
                <w:sz w:val="24"/>
                <w:szCs w:val="24"/>
                <w:vertAlign w:val="superscript"/>
              </w:rPr>
              <w:t>(i)</w:t>
            </w:r>
            <w:r w:rsidRPr="0079069D">
              <w:rPr>
                <w:b/>
                <w:bCs/>
                <w:sz w:val="24"/>
                <w:szCs w:val="24"/>
              </w:rPr>
              <w:t xml:space="preserve">    </w:t>
            </w:r>
          </w:p>
        </w:tc>
        <w:tc>
          <w:tcPr>
            <w:tcW w:w="909" w:type="pct"/>
            <w:gridSpan w:val="2"/>
          </w:tcPr>
          <w:p w14:paraId="60D7DFDA" w14:textId="77777777" w:rsidR="004326E4" w:rsidRPr="0079069D" w:rsidRDefault="004326E4" w:rsidP="000D63B2">
            <w:pPr>
              <w:spacing w:line="360" w:lineRule="auto"/>
              <w:rPr>
                <w:b/>
                <w:bCs/>
                <w:sz w:val="24"/>
                <w:szCs w:val="24"/>
              </w:rPr>
            </w:pPr>
            <w:r w:rsidRPr="0079069D">
              <w:rPr>
                <w:b/>
                <w:bCs/>
                <w:sz w:val="24"/>
                <w:szCs w:val="24"/>
              </w:rPr>
              <w:t xml:space="preserve">Local Government </w:t>
            </w:r>
            <w:r w:rsidRPr="0079069D">
              <w:rPr>
                <w:b/>
                <w:bCs/>
                <w:sz w:val="24"/>
                <w:szCs w:val="24"/>
                <w:vertAlign w:val="superscript"/>
              </w:rPr>
              <w:t>(i) (iii)</w:t>
            </w:r>
            <w:r w:rsidRPr="0079069D">
              <w:rPr>
                <w:b/>
                <w:bCs/>
                <w:sz w:val="24"/>
                <w:szCs w:val="24"/>
              </w:rPr>
              <w:t xml:space="preserve">     </w:t>
            </w:r>
          </w:p>
        </w:tc>
      </w:tr>
      <w:tr w:rsidR="004326E4" w:rsidRPr="0079069D" w14:paraId="2B2D2049" w14:textId="77777777" w:rsidTr="00132280">
        <w:trPr>
          <w:trHeight w:val="465"/>
        </w:trPr>
        <w:tc>
          <w:tcPr>
            <w:tcW w:w="1314" w:type="pct"/>
          </w:tcPr>
          <w:p w14:paraId="0964D13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80" w:type="pct"/>
          </w:tcPr>
          <w:p w14:paraId="7BB9F666" w14:textId="77777777" w:rsidR="004326E4" w:rsidRPr="0079069D" w:rsidRDefault="004326E4" w:rsidP="000D63B2">
            <w:pPr>
              <w:spacing w:line="360" w:lineRule="auto"/>
              <w:rPr>
                <w:b/>
                <w:bCs/>
                <w:sz w:val="24"/>
                <w:szCs w:val="24"/>
              </w:rPr>
            </w:pPr>
            <w:r w:rsidRPr="0079069D">
              <w:rPr>
                <w:b/>
                <w:bCs/>
                <w:sz w:val="24"/>
                <w:szCs w:val="24"/>
              </w:rPr>
              <w:t>2021</w:t>
            </w:r>
          </w:p>
        </w:tc>
        <w:tc>
          <w:tcPr>
            <w:tcW w:w="575" w:type="pct"/>
          </w:tcPr>
          <w:p w14:paraId="282EB0B3"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p>
        </w:tc>
        <w:tc>
          <w:tcPr>
            <w:tcW w:w="378" w:type="pct"/>
          </w:tcPr>
          <w:p w14:paraId="223D906E" w14:textId="77777777" w:rsidR="004326E4" w:rsidRPr="0079069D" w:rsidRDefault="004326E4" w:rsidP="000D63B2">
            <w:pPr>
              <w:spacing w:line="360" w:lineRule="auto"/>
              <w:rPr>
                <w:b/>
                <w:bCs/>
                <w:sz w:val="24"/>
                <w:szCs w:val="24"/>
              </w:rPr>
            </w:pPr>
            <w:r w:rsidRPr="0079069D">
              <w:rPr>
                <w:b/>
                <w:bCs/>
                <w:sz w:val="24"/>
                <w:szCs w:val="24"/>
              </w:rPr>
              <w:t>2021</w:t>
            </w:r>
          </w:p>
        </w:tc>
        <w:tc>
          <w:tcPr>
            <w:tcW w:w="532" w:type="pct"/>
          </w:tcPr>
          <w:p w14:paraId="2EDA97CA"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p>
        </w:tc>
        <w:tc>
          <w:tcPr>
            <w:tcW w:w="381" w:type="pct"/>
          </w:tcPr>
          <w:p w14:paraId="12FDF355" w14:textId="77777777" w:rsidR="004326E4" w:rsidRPr="0079069D" w:rsidRDefault="004326E4" w:rsidP="000D63B2">
            <w:pPr>
              <w:spacing w:line="360" w:lineRule="auto"/>
              <w:rPr>
                <w:b/>
                <w:bCs/>
                <w:sz w:val="24"/>
                <w:szCs w:val="24"/>
              </w:rPr>
            </w:pPr>
            <w:r w:rsidRPr="0079069D">
              <w:rPr>
                <w:b/>
                <w:bCs/>
                <w:sz w:val="24"/>
                <w:szCs w:val="24"/>
              </w:rPr>
              <w:t>2021</w:t>
            </w:r>
          </w:p>
        </w:tc>
        <w:tc>
          <w:tcPr>
            <w:tcW w:w="531" w:type="pct"/>
          </w:tcPr>
          <w:p w14:paraId="336CBA47"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p>
        </w:tc>
        <w:tc>
          <w:tcPr>
            <w:tcW w:w="386" w:type="pct"/>
          </w:tcPr>
          <w:p w14:paraId="6D330AAF" w14:textId="77777777" w:rsidR="004326E4" w:rsidRPr="0079069D" w:rsidRDefault="004326E4" w:rsidP="000D63B2">
            <w:pPr>
              <w:spacing w:line="360" w:lineRule="auto"/>
              <w:rPr>
                <w:b/>
                <w:bCs/>
                <w:sz w:val="24"/>
                <w:szCs w:val="24"/>
              </w:rPr>
            </w:pPr>
            <w:r w:rsidRPr="0079069D">
              <w:rPr>
                <w:b/>
                <w:bCs/>
                <w:sz w:val="24"/>
                <w:szCs w:val="24"/>
              </w:rPr>
              <w:t>2021</w:t>
            </w:r>
          </w:p>
        </w:tc>
        <w:tc>
          <w:tcPr>
            <w:tcW w:w="524" w:type="pct"/>
          </w:tcPr>
          <w:p w14:paraId="5A2DD40F"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p>
        </w:tc>
      </w:tr>
      <w:tr w:rsidR="004326E4" w:rsidRPr="0079069D" w14:paraId="083D8B40" w14:textId="77777777" w:rsidTr="00132280">
        <w:trPr>
          <w:trHeight w:val="60"/>
        </w:trPr>
        <w:tc>
          <w:tcPr>
            <w:tcW w:w="1314" w:type="pct"/>
          </w:tcPr>
          <w:p w14:paraId="7D3C6C6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80" w:type="pct"/>
          </w:tcPr>
          <w:p w14:paraId="1216B99B" w14:textId="77777777" w:rsidR="004326E4" w:rsidRPr="0079069D" w:rsidRDefault="004326E4" w:rsidP="000D63B2">
            <w:pPr>
              <w:spacing w:line="360" w:lineRule="auto"/>
              <w:rPr>
                <w:b/>
                <w:bCs/>
                <w:sz w:val="24"/>
                <w:szCs w:val="24"/>
              </w:rPr>
            </w:pPr>
            <w:r w:rsidRPr="0079069D">
              <w:rPr>
                <w:b/>
                <w:bCs/>
                <w:sz w:val="24"/>
                <w:szCs w:val="24"/>
              </w:rPr>
              <w:t>$’000</w:t>
            </w:r>
          </w:p>
        </w:tc>
        <w:tc>
          <w:tcPr>
            <w:tcW w:w="575" w:type="pct"/>
          </w:tcPr>
          <w:p w14:paraId="0CDB263C" w14:textId="77777777" w:rsidR="004326E4" w:rsidRPr="0079069D" w:rsidRDefault="004326E4" w:rsidP="000D63B2">
            <w:pPr>
              <w:spacing w:line="360" w:lineRule="auto"/>
              <w:rPr>
                <w:b/>
                <w:bCs/>
                <w:sz w:val="24"/>
                <w:szCs w:val="24"/>
              </w:rPr>
            </w:pPr>
            <w:r w:rsidRPr="0079069D">
              <w:rPr>
                <w:b/>
                <w:bCs/>
                <w:sz w:val="24"/>
                <w:szCs w:val="24"/>
              </w:rPr>
              <w:t>$’000</w:t>
            </w:r>
          </w:p>
        </w:tc>
        <w:tc>
          <w:tcPr>
            <w:tcW w:w="378" w:type="pct"/>
          </w:tcPr>
          <w:p w14:paraId="4E5684BE" w14:textId="77777777" w:rsidR="004326E4" w:rsidRPr="0079069D" w:rsidRDefault="004326E4" w:rsidP="000D63B2">
            <w:pPr>
              <w:spacing w:line="360" w:lineRule="auto"/>
              <w:rPr>
                <w:b/>
                <w:bCs/>
                <w:sz w:val="24"/>
                <w:szCs w:val="24"/>
              </w:rPr>
            </w:pPr>
            <w:r w:rsidRPr="0079069D">
              <w:rPr>
                <w:b/>
                <w:bCs/>
                <w:sz w:val="24"/>
                <w:szCs w:val="24"/>
              </w:rPr>
              <w:t>$’000</w:t>
            </w:r>
          </w:p>
        </w:tc>
        <w:tc>
          <w:tcPr>
            <w:tcW w:w="532" w:type="pct"/>
          </w:tcPr>
          <w:p w14:paraId="682F48A9" w14:textId="77777777" w:rsidR="004326E4" w:rsidRPr="0079069D" w:rsidRDefault="004326E4" w:rsidP="000D63B2">
            <w:pPr>
              <w:spacing w:line="360" w:lineRule="auto"/>
              <w:rPr>
                <w:b/>
                <w:bCs/>
                <w:sz w:val="24"/>
                <w:szCs w:val="24"/>
              </w:rPr>
            </w:pPr>
            <w:r w:rsidRPr="0079069D">
              <w:rPr>
                <w:b/>
                <w:bCs/>
                <w:sz w:val="24"/>
                <w:szCs w:val="24"/>
              </w:rPr>
              <w:t>$’000</w:t>
            </w:r>
          </w:p>
        </w:tc>
        <w:tc>
          <w:tcPr>
            <w:tcW w:w="381" w:type="pct"/>
          </w:tcPr>
          <w:p w14:paraId="79035ADA" w14:textId="77777777" w:rsidR="004326E4" w:rsidRPr="0079069D" w:rsidRDefault="004326E4" w:rsidP="000D63B2">
            <w:pPr>
              <w:spacing w:line="360" w:lineRule="auto"/>
              <w:rPr>
                <w:b/>
                <w:bCs/>
                <w:sz w:val="24"/>
                <w:szCs w:val="24"/>
              </w:rPr>
            </w:pPr>
            <w:r w:rsidRPr="0079069D">
              <w:rPr>
                <w:b/>
                <w:bCs/>
                <w:sz w:val="24"/>
                <w:szCs w:val="24"/>
              </w:rPr>
              <w:t>$’000</w:t>
            </w:r>
          </w:p>
        </w:tc>
        <w:tc>
          <w:tcPr>
            <w:tcW w:w="531" w:type="pct"/>
          </w:tcPr>
          <w:p w14:paraId="10C146C6" w14:textId="77777777" w:rsidR="004326E4" w:rsidRPr="0079069D" w:rsidRDefault="004326E4" w:rsidP="000D63B2">
            <w:pPr>
              <w:spacing w:line="360" w:lineRule="auto"/>
              <w:rPr>
                <w:b/>
                <w:bCs/>
                <w:sz w:val="24"/>
                <w:szCs w:val="24"/>
              </w:rPr>
            </w:pPr>
            <w:r w:rsidRPr="0079069D">
              <w:rPr>
                <w:b/>
                <w:bCs/>
                <w:sz w:val="24"/>
                <w:szCs w:val="24"/>
              </w:rPr>
              <w:t>$’000</w:t>
            </w:r>
          </w:p>
        </w:tc>
        <w:tc>
          <w:tcPr>
            <w:tcW w:w="386" w:type="pct"/>
          </w:tcPr>
          <w:p w14:paraId="61C4CADB" w14:textId="77777777" w:rsidR="004326E4" w:rsidRPr="0079069D" w:rsidRDefault="004326E4" w:rsidP="000D63B2">
            <w:pPr>
              <w:spacing w:line="360" w:lineRule="auto"/>
              <w:rPr>
                <w:b/>
                <w:bCs/>
                <w:sz w:val="24"/>
                <w:szCs w:val="24"/>
              </w:rPr>
            </w:pPr>
            <w:r w:rsidRPr="0079069D">
              <w:rPr>
                <w:b/>
                <w:bCs/>
                <w:sz w:val="24"/>
                <w:szCs w:val="24"/>
              </w:rPr>
              <w:t>$’000</w:t>
            </w:r>
          </w:p>
        </w:tc>
        <w:tc>
          <w:tcPr>
            <w:tcW w:w="524" w:type="pct"/>
          </w:tcPr>
          <w:p w14:paraId="55A724D9" w14:textId="77777777" w:rsidR="004326E4" w:rsidRPr="0079069D" w:rsidRDefault="004326E4" w:rsidP="000D63B2">
            <w:pPr>
              <w:spacing w:line="360" w:lineRule="auto"/>
              <w:rPr>
                <w:b/>
                <w:bCs/>
                <w:sz w:val="24"/>
                <w:szCs w:val="24"/>
              </w:rPr>
            </w:pPr>
            <w:r w:rsidRPr="0079069D">
              <w:rPr>
                <w:b/>
                <w:bCs/>
                <w:sz w:val="24"/>
                <w:szCs w:val="24"/>
              </w:rPr>
              <w:t>$’000</w:t>
            </w:r>
          </w:p>
        </w:tc>
      </w:tr>
      <w:tr w:rsidR="004326E4" w:rsidRPr="0079069D" w14:paraId="60483E0E" w14:textId="77777777" w:rsidTr="00132280">
        <w:trPr>
          <w:trHeight w:val="317"/>
        </w:trPr>
        <w:tc>
          <w:tcPr>
            <w:tcW w:w="5000" w:type="pct"/>
            <w:gridSpan w:val="9"/>
          </w:tcPr>
          <w:p w14:paraId="3C13D7BD" w14:textId="77777777" w:rsidR="004326E4" w:rsidRPr="0079069D" w:rsidRDefault="004326E4" w:rsidP="000D63B2">
            <w:pPr>
              <w:spacing w:line="360" w:lineRule="auto"/>
              <w:rPr>
                <w:b/>
                <w:bCs/>
                <w:sz w:val="24"/>
                <w:szCs w:val="24"/>
              </w:rPr>
            </w:pPr>
            <w:r w:rsidRPr="0079069D">
              <w:rPr>
                <w:b/>
                <w:bCs/>
                <w:sz w:val="24"/>
                <w:szCs w:val="24"/>
              </w:rPr>
              <w:t>Revenue and income from transactions</w:t>
            </w:r>
          </w:p>
        </w:tc>
      </w:tr>
      <w:tr w:rsidR="004326E4" w:rsidRPr="0079069D" w14:paraId="67479278" w14:textId="77777777" w:rsidTr="00132280">
        <w:trPr>
          <w:trHeight w:val="288"/>
        </w:trPr>
        <w:tc>
          <w:tcPr>
            <w:tcW w:w="1314" w:type="pct"/>
          </w:tcPr>
          <w:p w14:paraId="4E819B77" w14:textId="77777777" w:rsidR="004326E4" w:rsidRPr="0079069D" w:rsidRDefault="004326E4" w:rsidP="000D63B2">
            <w:pPr>
              <w:spacing w:line="360" w:lineRule="auto"/>
              <w:rPr>
                <w:sz w:val="24"/>
                <w:szCs w:val="24"/>
              </w:rPr>
            </w:pPr>
            <w:r w:rsidRPr="0079069D">
              <w:rPr>
                <w:sz w:val="24"/>
                <w:szCs w:val="24"/>
              </w:rPr>
              <w:t>Output appropriations</w:t>
            </w:r>
          </w:p>
        </w:tc>
        <w:tc>
          <w:tcPr>
            <w:tcW w:w="380" w:type="pct"/>
          </w:tcPr>
          <w:p w14:paraId="5D361226" w14:textId="77777777" w:rsidR="004326E4" w:rsidRPr="0079069D" w:rsidRDefault="004326E4" w:rsidP="000D63B2">
            <w:pPr>
              <w:spacing w:line="360" w:lineRule="auto"/>
              <w:rPr>
                <w:b/>
                <w:bCs/>
                <w:sz w:val="24"/>
                <w:szCs w:val="24"/>
              </w:rPr>
            </w:pPr>
            <w:r w:rsidRPr="0079069D">
              <w:rPr>
                <w:b/>
                <w:bCs/>
                <w:sz w:val="24"/>
                <w:szCs w:val="24"/>
              </w:rPr>
              <w:t>209,995</w:t>
            </w:r>
          </w:p>
        </w:tc>
        <w:tc>
          <w:tcPr>
            <w:tcW w:w="575" w:type="pct"/>
          </w:tcPr>
          <w:p w14:paraId="7E63278C" w14:textId="77777777" w:rsidR="004326E4" w:rsidRPr="0079069D" w:rsidRDefault="004326E4" w:rsidP="000D63B2">
            <w:pPr>
              <w:spacing w:line="360" w:lineRule="auto"/>
              <w:rPr>
                <w:sz w:val="24"/>
                <w:szCs w:val="24"/>
              </w:rPr>
            </w:pPr>
            <w:r w:rsidRPr="0079069D">
              <w:rPr>
                <w:sz w:val="24"/>
                <w:szCs w:val="24"/>
              </w:rPr>
              <w:t>200,725</w:t>
            </w:r>
          </w:p>
        </w:tc>
        <w:tc>
          <w:tcPr>
            <w:tcW w:w="378" w:type="pct"/>
          </w:tcPr>
          <w:p w14:paraId="3CF12DB4" w14:textId="77777777" w:rsidR="004326E4" w:rsidRPr="0079069D" w:rsidRDefault="004326E4" w:rsidP="000D63B2">
            <w:pPr>
              <w:spacing w:line="360" w:lineRule="auto"/>
              <w:rPr>
                <w:b/>
                <w:bCs/>
                <w:sz w:val="24"/>
                <w:szCs w:val="24"/>
              </w:rPr>
            </w:pPr>
            <w:r w:rsidRPr="0079069D">
              <w:rPr>
                <w:b/>
                <w:bCs/>
                <w:sz w:val="24"/>
                <w:szCs w:val="24"/>
              </w:rPr>
              <w:t>247,011</w:t>
            </w:r>
          </w:p>
        </w:tc>
        <w:tc>
          <w:tcPr>
            <w:tcW w:w="532" w:type="pct"/>
          </w:tcPr>
          <w:p w14:paraId="0B73385F" w14:textId="77777777" w:rsidR="004326E4" w:rsidRPr="0079069D" w:rsidRDefault="004326E4" w:rsidP="000D63B2">
            <w:pPr>
              <w:spacing w:line="360" w:lineRule="auto"/>
              <w:rPr>
                <w:sz w:val="24"/>
                <w:szCs w:val="24"/>
              </w:rPr>
            </w:pPr>
            <w:r w:rsidRPr="0079069D">
              <w:rPr>
                <w:sz w:val="24"/>
                <w:szCs w:val="24"/>
              </w:rPr>
              <w:t>169,858</w:t>
            </w:r>
          </w:p>
        </w:tc>
        <w:tc>
          <w:tcPr>
            <w:tcW w:w="381" w:type="pct"/>
          </w:tcPr>
          <w:p w14:paraId="5E465027" w14:textId="77777777" w:rsidR="004326E4" w:rsidRPr="0079069D" w:rsidRDefault="004326E4" w:rsidP="000D63B2">
            <w:pPr>
              <w:spacing w:line="360" w:lineRule="auto"/>
              <w:rPr>
                <w:b/>
                <w:bCs/>
                <w:sz w:val="24"/>
                <w:szCs w:val="24"/>
              </w:rPr>
            </w:pPr>
            <w:r w:rsidRPr="0079069D">
              <w:rPr>
                <w:b/>
                <w:bCs/>
                <w:sz w:val="24"/>
                <w:szCs w:val="24"/>
              </w:rPr>
              <w:t>274,424</w:t>
            </w:r>
          </w:p>
        </w:tc>
        <w:tc>
          <w:tcPr>
            <w:tcW w:w="531" w:type="pct"/>
          </w:tcPr>
          <w:p w14:paraId="4A7DD87C" w14:textId="77777777" w:rsidR="004326E4" w:rsidRPr="0079069D" w:rsidRDefault="004326E4" w:rsidP="000D63B2">
            <w:pPr>
              <w:spacing w:line="360" w:lineRule="auto"/>
              <w:rPr>
                <w:sz w:val="24"/>
                <w:szCs w:val="24"/>
              </w:rPr>
            </w:pPr>
            <w:r w:rsidRPr="0079069D">
              <w:rPr>
                <w:sz w:val="24"/>
                <w:szCs w:val="24"/>
              </w:rPr>
              <w:t>245,605</w:t>
            </w:r>
          </w:p>
        </w:tc>
        <w:tc>
          <w:tcPr>
            <w:tcW w:w="386" w:type="pct"/>
          </w:tcPr>
          <w:p w14:paraId="58E6F199"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2ECF71A5" w14:textId="77777777" w:rsidR="004326E4" w:rsidRPr="0079069D" w:rsidRDefault="004326E4" w:rsidP="000D63B2">
            <w:pPr>
              <w:spacing w:line="360" w:lineRule="auto"/>
              <w:rPr>
                <w:sz w:val="24"/>
                <w:szCs w:val="24"/>
              </w:rPr>
            </w:pPr>
            <w:r w:rsidRPr="0079069D">
              <w:rPr>
                <w:sz w:val="24"/>
                <w:szCs w:val="24"/>
              </w:rPr>
              <w:t>125,323</w:t>
            </w:r>
          </w:p>
        </w:tc>
      </w:tr>
      <w:tr w:rsidR="004326E4" w:rsidRPr="0079069D" w14:paraId="6612ACB1" w14:textId="77777777" w:rsidTr="00132280">
        <w:trPr>
          <w:trHeight w:val="288"/>
        </w:trPr>
        <w:tc>
          <w:tcPr>
            <w:tcW w:w="1314" w:type="pct"/>
          </w:tcPr>
          <w:p w14:paraId="3FCAE308" w14:textId="77777777" w:rsidR="004326E4" w:rsidRPr="0079069D" w:rsidRDefault="004326E4" w:rsidP="000D63B2">
            <w:pPr>
              <w:spacing w:line="360" w:lineRule="auto"/>
              <w:rPr>
                <w:sz w:val="24"/>
                <w:szCs w:val="24"/>
              </w:rPr>
            </w:pPr>
            <w:r w:rsidRPr="0079069D">
              <w:rPr>
                <w:sz w:val="24"/>
                <w:szCs w:val="24"/>
              </w:rPr>
              <w:t>Special appropriations</w:t>
            </w:r>
          </w:p>
        </w:tc>
        <w:tc>
          <w:tcPr>
            <w:tcW w:w="380" w:type="pct"/>
          </w:tcPr>
          <w:p w14:paraId="657470C9"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75" w:type="pct"/>
          </w:tcPr>
          <w:p w14:paraId="3F17C8C7" w14:textId="77777777" w:rsidR="004326E4" w:rsidRPr="0079069D" w:rsidRDefault="004326E4" w:rsidP="000D63B2">
            <w:pPr>
              <w:spacing w:line="360" w:lineRule="auto"/>
              <w:rPr>
                <w:sz w:val="24"/>
                <w:szCs w:val="24"/>
              </w:rPr>
            </w:pPr>
            <w:r w:rsidRPr="0079069D">
              <w:rPr>
                <w:sz w:val="24"/>
                <w:szCs w:val="24"/>
              </w:rPr>
              <w:t xml:space="preserve">   0</w:t>
            </w:r>
          </w:p>
        </w:tc>
        <w:tc>
          <w:tcPr>
            <w:tcW w:w="378" w:type="pct"/>
          </w:tcPr>
          <w:p w14:paraId="0E7E5A81" w14:textId="77777777" w:rsidR="004326E4" w:rsidRPr="0079069D" w:rsidRDefault="004326E4" w:rsidP="000D63B2">
            <w:pPr>
              <w:spacing w:line="360" w:lineRule="auto"/>
              <w:rPr>
                <w:b/>
                <w:bCs/>
                <w:sz w:val="24"/>
                <w:szCs w:val="24"/>
              </w:rPr>
            </w:pPr>
            <w:r w:rsidRPr="0079069D">
              <w:rPr>
                <w:b/>
                <w:bCs/>
                <w:sz w:val="24"/>
                <w:szCs w:val="24"/>
              </w:rPr>
              <w:t>0</w:t>
            </w:r>
          </w:p>
        </w:tc>
        <w:tc>
          <w:tcPr>
            <w:tcW w:w="532" w:type="pct"/>
          </w:tcPr>
          <w:p w14:paraId="2062C308" w14:textId="77777777" w:rsidR="004326E4" w:rsidRPr="0079069D" w:rsidRDefault="004326E4" w:rsidP="000D63B2">
            <w:pPr>
              <w:spacing w:line="360" w:lineRule="auto"/>
              <w:rPr>
                <w:sz w:val="24"/>
                <w:szCs w:val="24"/>
              </w:rPr>
            </w:pPr>
            <w:r w:rsidRPr="0079069D">
              <w:rPr>
                <w:sz w:val="24"/>
                <w:szCs w:val="24"/>
              </w:rPr>
              <w:t>0</w:t>
            </w:r>
          </w:p>
        </w:tc>
        <w:tc>
          <w:tcPr>
            <w:tcW w:w="381" w:type="pct"/>
          </w:tcPr>
          <w:p w14:paraId="07E0DE47" w14:textId="77777777" w:rsidR="004326E4" w:rsidRPr="0079069D" w:rsidRDefault="004326E4" w:rsidP="000D63B2">
            <w:pPr>
              <w:spacing w:line="360" w:lineRule="auto"/>
              <w:rPr>
                <w:b/>
                <w:bCs/>
                <w:sz w:val="24"/>
                <w:szCs w:val="24"/>
              </w:rPr>
            </w:pPr>
            <w:r w:rsidRPr="0079069D">
              <w:rPr>
                <w:b/>
                <w:bCs/>
                <w:sz w:val="24"/>
                <w:szCs w:val="24"/>
              </w:rPr>
              <w:t>0</w:t>
            </w:r>
          </w:p>
        </w:tc>
        <w:tc>
          <w:tcPr>
            <w:tcW w:w="531" w:type="pct"/>
          </w:tcPr>
          <w:p w14:paraId="58BC1180" w14:textId="77777777" w:rsidR="004326E4" w:rsidRPr="0079069D" w:rsidRDefault="004326E4" w:rsidP="000D63B2">
            <w:pPr>
              <w:spacing w:line="360" w:lineRule="auto"/>
              <w:rPr>
                <w:sz w:val="24"/>
                <w:szCs w:val="24"/>
              </w:rPr>
            </w:pPr>
            <w:r w:rsidRPr="0079069D">
              <w:rPr>
                <w:sz w:val="24"/>
                <w:szCs w:val="24"/>
              </w:rPr>
              <w:t>0</w:t>
            </w:r>
          </w:p>
        </w:tc>
        <w:tc>
          <w:tcPr>
            <w:tcW w:w="386" w:type="pct"/>
          </w:tcPr>
          <w:p w14:paraId="41F82ED2"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69290787"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2E4085F8" w14:textId="77777777" w:rsidTr="00132280">
        <w:trPr>
          <w:trHeight w:val="288"/>
        </w:trPr>
        <w:tc>
          <w:tcPr>
            <w:tcW w:w="1314" w:type="pct"/>
          </w:tcPr>
          <w:p w14:paraId="7577FCA8" w14:textId="77777777" w:rsidR="004326E4" w:rsidRPr="0079069D" w:rsidRDefault="004326E4" w:rsidP="000D63B2">
            <w:pPr>
              <w:spacing w:line="360" w:lineRule="auto"/>
              <w:rPr>
                <w:sz w:val="24"/>
                <w:szCs w:val="24"/>
              </w:rPr>
            </w:pPr>
            <w:r w:rsidRPr="0079069D">
              <w:rPr>
                <w:sz w:val="24"/>
                <w:szCs w:val="24"/>
              </w:rPr>
              <w:t>Sale of goods and services</w:t>
            </w:r>
          </w:p>
        </w:tc>
        <w:tc>
          <w:tcPr>
            <w:tcW w:w="380" w:type="pct"/>
          </w:tcPr>
          <w:p w14:paraId="1724AAA0" w14:textId="77777777" w:rsidR="004326E4" w:rsidRPr="0079069D" w:rsidRDefault="004326E4" w:rsidP="000D63B2">
            <w:pPr>
              <w:spacing w:line="360" w:lineRule="auto"/>
              <w:rPr>
                <w:b/>
                <w:bCs/>
                <w:sz w:val="24"/>
                <w:szCs w:val="24"/>
              </w:rPr>
            </w:pPr>
            <w:r w:rsidRPr="0079069D">
              <w:rPr>
                <w:b/>
                <w:bCs/>
                <w:sz w:val="24"/>
                <w:szCs w:val="24"/>
              </w:rPr>
              <w:t>39,915</w:t>
            </w:r>
          </w:p>
        </w:tc>
        <w:tc>
          <w:tcPr>
            <w:tcW w:w="575" w:type="pct"/>
          </w:tcPr>
          <w:p w14:paraId="74B27DAF" w14:textId="77777777" w:rsidR="004326E4" w:rsidRPr="0079069D" w:rsidRDefault="004326E4" w:rsidP="000D63B2">
            <w:pPr>
              <w:spacing w:line="360" w:lineRule="auto"/>
              <w:rPr>
                <w:sz w:val="24"/>
                <w:szCs w:val="24"/>
              </w:rPr>
            </w:pPr>
            <w:r w:rsidRPr="0079069D">
              <w:rPr>
                <w:sz w:val="24"/>
                <w:szCs w:val="24"/>
              </w:rPr>
              <w:t>41,616</w:t>
            </w:r>
          </w:p>
        </w:tc>
        <w:tc>
          <w:tcPr>
            <w:tcW w:w="378" w:type="pct"/>
          </w:tcPr>
          <w:p w14:paraId="7E8CA04D" w14:textId="77777777" w:rsidR="004326E4" w:rsidRPr="0079069D" w:rsidRDefault="004326E4" w:rsidP="000D63B2">
            <w:pPr>
              <w:spacing w:line="360" w:lineRule="auto"/>
              <w:rPr>
                <w:b/>
                <w:bCs/>
                <w:sz w:val="24"/>
                <w:szCs w:val="24"/>
              </w:rPr>
            </w:pPr>
            <w:r w:rsidRPr="0079069D">
              <w:rPr>
                <w:b/>
                <w:bCs/>
                <w:sz w:val="24"/>
                <w:szCs w:val="24"/>
              </w:rPr>
              <w:t>2,480</w:t>
            </w:r>
          </w:p>
        </w:tc>
        <w:tc>
          <w:tcPr>
            <w:tcW w:w="532" w:type="pct"/>
          </w:tcPr>
          <w:p w14:paraId="73EEA261" w14:textId="77777777" w:rsidR="004326E4" w:rsidRPr="0079069D" w:rsidRDefault="004326E4" w:rsidP="000D63B2">
            <w:pPr>
              <w:spacing w:line="360" w:lineRule="auto"/>
              <w:rPr>
                <w:sz w:val="24"/>
                <w:szCs w:val="24"/>
              </w:rPr>
            </w:pPr>
            <w:r w:rsidRPr="0079069D">
              <w:rPr>
                <w:sz w:val="24"/>
                <w:szCs w:val="24"/>
              </w:rPr>
              <w:t>6,202</w:t>
            </w:r>
          </w:p>
        </w:tc>
        <w:tc>
          <w:tcPr>
            <w:tcW w:w="381" w:type="pct"/>
          </w:tcPr>
          <w:p w14:paraId="24D85F8C" w14:textId="77777777" w:rsidR="004326E4" w:rsidRPr="0079069D" w:rsidRDefault="004326E4" w:rsidP="000D63B2">
            <w:pPr>
              <w:spacing w:line="360" w:lineRule="auto"/>
              <w:rPr>
                <w:b/>
                <w:bCs/>
                <w:sz w:val="24"/>
                <w:szCs w:val="24"/>
              </w:rPr>
            </w:pPr>
            <w:r w:rsidRPr="0079069D">
              <w:rPr>
                <w:b/>
                <w:bCs/>
                <w:sz w:val="24"/>
                <w:szCs w:val="24"/>
              </w:rPr>
              <w:t>14,235</w:t>
            </w:r>
          </w:p>
        </w:tc>
        <w:tc>
          <w:tcPr>
            <w:tcW w:w="531" w:type="pct"/>
          </w:tcPr>
          <w:p w14:paraId="1BD63E86" w14:textId="77777777" w:rsidR="004326E4" w:rsidRPr="0079069D" w:rsidRDefault="004326E4" w:rsidP="000D63B2">
            <w:pPr>
              <w:spacing w:line="360" w:lineRule="auto"/>
              <w:rPr>
                <w:sz w:val="24"/>
                <w:szCs w:val="24"/>
              </w:rPr>
            </w:pPr>
            <w:r w:rsidRPr="0079069D">
              <w:rPr>
                <w:sz w:val="24"/>
                <w:szCs w:val="24"/>
              </w:rPr>
              <w:t>12,665</w:t>
            </w:r>
          </w:p>
        </w:tc>
        <w:tc>
          <w:tcPr>
            <w:tcW w:w="386" w:type="pct"/>
          </w:tcPr>
          <w:p w14:paraId="05296B28"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21009428" w14:textId="77777777" w:rsidR="004326E4" w:rsidRPr="0079069D" w:rsidRDefault="004326E4" w:rsidP="000D63B2">
            <w:pPr>
              <w:spacing w:line="360" w:lineRule="auto"/>
              <w:rPr>
                <w:sz w:val="24"/>
                <w:szCs w:val="24"/>
              </w:rPr>
            </w:pPr>
            <w:r w:rsidRPr="0079069D">
              <w:rPr>
                <w:sz w:val="24"/>
                <w:szCs w:val="24"/>
              </w:rPr>
              <w:t>823</w:t>
            </w:r>
          </w:p>
        </w:tc>
      </w:tr>
      <w:tr w:rsidR="004326E4" w:rsidRPr="0079069D" w14:paraId="381FFFD0" w14:textId="77777777" w:rsidTr="00132280">
        <w:trPr>
          <w:trHeight w:val="470"/>
        </w:trPr>
        <w:tc>
          <w:tcPr>
            <w:tcW w:w="1314" w:type="pct"/>
          </w:tcPr>
          <w:p w14:paraId="7C6040D9" w14:textId="77777777" w:rsidR="004326E4" w:rsidRPr="0079069D" w:rsidRDefault="004326E4" w:rsidP="000D63B2">
            <w:pPr>
              <w:spacing w:line="360" w:lineRule="auto"/>
              <w:rPr>
                <w:sz w:val="24"/>
                <w:szCs w:val="24"/>
              </w:rPr>
            </w:pPr>
            <w:r w:rsidRPr="0079069D">
              <w:rPr>
                <w:sz w:val="24"/>
                <w:szCs w:val="24"/>
              </w:rPr>
              <w:t>Municipal and Industrial Landfill Levy</w:t>
            </w:r>
          </w:p>
        </w:tc>
        <w:tc>
          <w:tcPr>
            <w:tcW w:w="380" w:type="pct"/>
          </w:tcPr>
          <w:p w14:paraId="13A4C929" w14:textId="77777777" w:rsidR="004326E4" w:rsidRPr="0079069D" w:rsidRDefault="004326E4" w:rsidP="000D63B2">
            <w:pPr>
              <w:spacing w:line="360" w:lineRule="auto"/>
              <w:rPr>
                <w:b/>
                <w:bCs/>
                <w:sz w:val="24"/>
                <w:szCs w:val="24"/>
              </w:rPr>
            </w:pPr>
            <w:r w:rsidRPr="0079069D">
              <w:rPr>
                <w:b/>
                <w:bCs/>
                <w:sz w:val="24"/>
                <w:szCs w:val="24"/>
              </w:rPr>
              <w:t>0</w:t>
            </w:r>
          </w:p>
        </w:tc>
        <w:tc>
          <w:tcPr>
            <w:tcW w:w="575" w:type="pct"/>
          </w:tcPr>
          <w:p w14:paraId="33C5D4FB" w14:textId="77777777" w:rsidR="004326E4" w:rsidRPr="0079069D" w:rsidRDefault="004326E4" w:rsidP="000D63B2">
            <w:pPr>
              <w:spacing w:line="360" w:lineRule="auto"/>
              <w:rPr>
                <w:sz w:val="24"/>
                <w:szCs w:val="24"/>
              </w:rPr>
            </w:pPr>
            <w:r w:rsidRPr="0079069D">
              <w:rPr>
                <w:sz w:val="24"/>
                <w:szCs w:val="24"/>
              </w:rPr>
              <w:t>0</w:t>
            </w:r>
          </w:p>
        </w:tc>
        <w:tc>
          <w:tcPr>
            <w:tcW w:w="378" w:type="pct"/>
          </w:tcPr>
          <w:p w14:paraId="478865AB" w14:textId="77777777" w:rsidR="004326E4" w:rsidRPr="0079069D" w:rsidRDefault="004326E4" w:rsidP="000D63B2">
            <w:pPr>
              <w:spacing w:line="360" w:lineRule="auto"/>
              <w:rPr>
                <w:b/>
                <w:bCs/>
                <w:sz w:val="24"/>
                <w:szCs w:val="24"/>
              </w:rPr>
            </w:pPr>
            <w:r w:rsidRPr="0079069D">
              <w:rPr>
                <w:b/>
                <w:bCs/>
                <w:sz w:val="24"/>
                <w:szCs w:val="24"/>
              </w:rPr>
              <w:t>0</w:t>
            </w:r>
          </w:p>
        </w:tc>
        <w:tc>
          <w:tcPr>
            <w:tcW w:w="532" w:type="pct"/>
          </w:tcPr>
          <w:p w14:paraId="56B12BB5" w14:textId="77777777" w:rsidR="004326E4" w:rsidRPr="0079069D" w:rsidRDefault="004326E4" w:rsidP="000D63B2">
            <w:pPr>
              <w:spacing w:line="360" w:lineRule="auto"/>
              <w:rPr>
                <w:sz w:val="24"/>
                <w:szCs w:val="24"/>
              </w:rPr>
            </w:pPr>
            <w:r w:rsidRPr="0079069D">
              <w:rPr>
                <w:sz w:val="24"/>
                <w:szCs w:val="24"/>
              </w:rPr>
              <w:t>0</w:t>
            </w:r>
          </w:p>
        </w:tc>
        <w:tc>
          <w:tcPr>
            <w:tcW w:w="381" w:type="pct"/>
          </w:tcPr>
          <w:p w14:paraId="65E6AFBE" w14:textId="77777777" w:rsidR="004326E4" w:rsidRPr="0079069D" w:rsidRDefault="004326E4" w:rsidP="000D63B2">
            <w:pPr>
              <w:spacing w:line="360" w:lineRule="auto"/>
              <w:rPr>
                <w:b/>
                <w:bCs/>
                <w:sz w:val="24"/>
                <w:szCs w:val="24"/>
              </w:rPr>
            </w:pPr>
            <w:r w:rsidRPr="0079069D">
              <w:rPr>
                <w:b/>
                <w:bCs/>
                <w:sz w:val="24"/>
                <w:szCs w:val="24"/>
              </w:rPr>
              <w:t>0</w:t>
            </w:r>
          </w:p>
        </w:tc>
        <w:tc>
          <w:tcPr>
            <w:tcW w:w="531" w:type="pct"/>
          </w:tcPr>
          <w:p w14:paraId="5DF108ED" w14:textId="77777777" w:rsidR="004326E4" w:rsidRPr="0079069D" w:rsidRDefault="004326E4" w:rsidP="000D63B2">
            <w:pPr>
              <w:spacing w:line="360" w:lineRule="auto"/>
              <w:rPr>
                <w:sz w:val="24"/>
                <w:szCs w:val="24"/>
              </w:rPr>
            </w:pPr>
            <w:r w:rsidRPr="0079069D">
              <w:rPr>
                <w:sz w:val="24"/>
                <w:szCs w:val="24"/>
              </w:rPr>
              <w:t>0</w:t>
            </w:r>
          </w:p>
        </w:tc>
        <w:tc>
          <w:tcPr>
            <w:tcW w:w="386" w:type="pct"/>
          </w:tcPr>
          <w:p w14:paraId="02F06470" w14:textId="77777777" w:rsidR="004326E4" w:rsidRPr="0079069D" w:rsidRDefault="004326E4" w:rsidP="000D63B2">
            <w:pPr>
              <w:spacing w:line="360" w:lineRule="auto"/>
              <w:rPr>
                <w:b/>
                <w:bCs/>
                <w:sz w:val="24"/>
                <w:szCs w:val="24"/>
              </w:rPr>
            </w:pPr>
            <w:r w:rsidRPr="0079069D">
              <w:rPr>
                <w:b/>
                <w:bCs/>
                <w:sz w:val="24"/>
                <w:szCs w:val="24"/>
              </w:rPr>
              <w:t>0</w:t>
            </w:r>
          </w:p>
        </w:tc>
        <w:tc>
          <w:tcPr>
            <w:tcW w:w="524" w:type="pct"/>
          </w:tcPr>
          <w:p w14:paraId="5B49C53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3967726" w14:textId="77777777" w:rsidTr="00132280">
        <w:trPr>
          <w:trHeight w:val="288"/>
        </w:trPr>
        <w:tc>
          <w:tcPr>
            <w:tcW w:w="1314" w:type="pct"/>
          </w:tcPr>
          <w:p w14:paraId="3EA5B2D1" w14:textId="77777777" w:rsidR="004326E4" w:rsidRPr="0079069D" w:rsidRDefault="004326E4" w:rsidP="000D63B2">
            <w:pPr>
              <w:spacing w:line="360" w:lineRule="auto"/>
              <w:rPr>
                <w:sz w:val="24"/>
                <w:szCs w:val="24"/>
              </w:rPr>
            </w:pPr>
            <w:r w:rsidRPr="0079069D">
              <w:rPr>
                <w:sz w:val="24"/>
                <w:szCs w:val="24"/>
              </w:rPr>
              <w:t>Metropolitan Parks Improvement Rate</w:t>
            </w:r>
          </w:p>
        </w:tc>
        <w:tc>
          <w:tcPr>
            <w:tcW w:w="380" w:type="pct"/>
          </w:tcPr>
          <w:p w14:paraId="75C9D71C"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75" w:type="pct"/>
          </w:tcPr>
          <w:p w14:paraId="5B4E4F8C" w14:textId="77777777" w:rsidR="004326E4" w:rsidRPr="0079069D" w:rsidRDefault="004326E4" w:rsidP="000D63B2">
            <w:pPr>
              <w:spacing w:line="360" w:lineRule="auto"/>
              <w:rPr>
                <w:sz w:val="24"/>
                <w:szCs w:val="24"/>
              </w:rPr>
            </w:pPr>
            <w:r w:rsidRPr="0079069D">
              <w:rPr>
                <w:sz w:val="24"/>
                <w:szCs w:val="24"/>
              </w:rPr>
              <w:t xml:space="preserve">   0</w:t>
            </w:r>
          </w:p>
        </w:tc>
        <w:tc>
          <w:tcPr>
            <w:tcW w:w="378" w:type="pct"/>
          </w:tcPr>
          <w:p w14:paraId="664E89CB" w14:textId="77777777" w:rsidR="004326E4" w:rsidRPr="0079069D" w:rsidRDefault="004326E4" w:rsidP="000D63B2">
            <w:pPr>
              <w:spacing w:line="360" w:lineRule="auto"/>
              <w:rPr>
                <w:b/>
                <w:bCs/>
                <w:sz w:val="24"/>
                <w:szCs w:val="24"/>
              </w:rPr>
            </w:pPr>
            <w:r w:rsidRPr="0079069D">
              <w:rPr>
                <w:b/>
                <w:bCs/>
                <w:sz w:val="24"/>
                <w:szCs w:val="24"/>
              </w:rPr>
              <w:t>190,679</w:t>
            </w:r>
          </w:p>
        </w:tc>
        <w:tc>
          <w:tcPr>
            <w:tcW w:w="532" w:type="pct"/>
          </w:tcPr>
          <w:p w14:paraId="6E092C13" w14:textId="77777777" w:rsidR="004326E4" w:rsidRPr="0079069D" w:rsidRDefault="004326E4" w:rsidP="000D63B2">
            <w:pPr>
              <w:spacing w:line="360" w:lineRule="auto"/>
              <w:rPr>
                <w:sz w:val="24"/>
                <w:szCs w:val="24"/>
              </w:rPr>
            </w:pPr>
            <w:r w:rsidRPr="0079069D">
              <w:rPr>
                <w:sz w:val="24"/>
                <w:szCs w:val="24"/>
              </w:rPr>
              <w:t>190,001</w:t>
            </w:r>
          </w:p>
        </w:tc>
        <w:tc>
          <w:tcPr>
            <w:tcW w:w="381" w:type="pct"/>
          </w:tcPr>
          <w:p w14:paraId="70ECD45A" w14:textId="77777777" w:rsidR="004326E4" w:rsidRPr="0079069D" w:rsidRDefault="004326E4" w:rsidP="000D63B2">
            <w:pPr>
              <w:spacing w:line="360" w:lineRule="auto"/>
              <w:rPr>
                <w:b/>
                <w:bCs/>
                <w:sz w:val="24"/>
                <w:szCs w:val="24"/>
              </w:rPr>
            </w:pPr>
            <w:r w:rsidRPr="0079069D">
              <w:rPr>
                <w:b/>
                <w:bCs/>
                <w:sz w:val="24"/>
                <w:szCs w:val="24"/>
              </w:rPr>
              <w:t>0</w:t>
            </w:r>
          </w:p>
        </w:tc>
        <w:tc>
          <w:tcPr>
            <w:tcW w:w="531" w:type="pct"/>
          </w:tcPr>
          <w:p w14:paraId="489B7FD9" w14:textId="77777777" w:rsidR="004326E4" w:rsidRPr="0079069D" w:rsidRDefault="004326E4" w:rsidP="000D63B2">
            <w:pPr>
              <w:spacing w:line="360" w:lineRule="auto"/>
              <w:rPr>
                <w:sz w:val="24"/>
                <w:szCs w:val="24"/>
              </w:rPr>
            </w:pPr>
            <w:r w:rsidRPr="0079069D">
              <w:rPr>
                <w:sz w:val="24"/>
                <w:szCs w:val="24"/>
              </w:rPr>
              <w:t>0</w:t>
            </w:r>
          </w:p>
        </w:tc>
        <w:tc>
          <w:tcPr>
            <w:tcW w:w="386" w:type="pct"/>
          </w:tcPr>
          <w:p w14:paraId="10848B1E"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47D9A4DC"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7FC9C92E" w14:textId="77777777" w:rsidTr="00132280">
        <w:trPr>
          <w:trHeight w:val="288"/>
        </w:trPr>
        <w:tc>
          <w:tcPr>
            <w:tcW w:w="1314" w:type="pct"/>
          </w:tcPr>
          <w:p w14:paraId="3E659D82" w14:textId="77777777" w:rsidR="004326E4" w:rsidRPr="0079069D" w:rsidRDefault="004326E4" w:rsidP="000D63B2">
            <w:pPr>
              <w:spacing w:line="360" w:lineRule="auto"/>
              <w:rPr>
                <w:sz w:val="24"/>
                <w:szCs w:val="24"/>
              </w:rPr>
            </w:pPr>
            <w:r w:rsidRPr="0079069D">
              <w:rPr>
                <w:sz w:val="24"/>
                <w:szCs w:val="24"/>
              </w:rPr>
              <w:t>Grants</w:t>
            </w:r>
          </w:p>
        </w:tc>
        <w:tc>
          <w:tcPr>
            <w:tcW w:w="380" w:type="pct"/>
          </w:tcPr>
          <w:p w14:paraId="5B58609D" w14:textId="77777777" w:rsidR="004326E4" w:rsidRPr="0079069D" w:rsidRDefault="004326E4" w:rsidP="000D63B2">
            <w:pPr>
              <w:spacing w:line="360" w:lineRule="auto"/>
              <w:rPr>
                <w:b/>
                <w:bCs/>
                <w:sz w:val="24"/>
                <w:szCs w:val="24"/>
              </w:rPr>
            </w:pPr>
            <w:r w:rsidRPr="0079069D">
              <w:rPr>
                <w:b/>
                <w:bCs/>
                <w:sz w:val="24"/>
                <w:szCs w:val="24"/>
              </w:rPr>
              <w:t xml:space="preserve"> 195</w:t>
            </w:r>
          </w:p>
        </w:tc>
        <w:tc>
          <w:tcPr>
            <w:tcW w:w="575" w:type="pct"/>
          </w:tcPr>
          <w:p w14:paraId="687F3F73" w14:textId="77777777" w:rsidR="004326E4" w:rsidRPr="0079069D" w:rsidRDefault="004326E4" w:rsidP="000D63B2">
            <w:pPr>
              <w:spacing w:line="360" w:lineRule="auto"/>
              <w:rPr>
                <w:sz w:val="24"/>
                <w:szCs w:val="24"/>
              </w:rPr>
            </w:pPr>
            <w:r w:rsidRPr="0079069D">
              <w:rPr>
                <w:sz w:val="24"/>
                <w:szCs w:val="24"/>
              </w:rPr>
              <w:t>0</w:t>
            </w:r>
          </w:p>
        </w:tc>
        <w:tc>
          <w:tcPr>
            <w:tcW w:w="378" w:type="pct"/>
          </w:tcPr>
          <w:p w14:paraId="74B20580" w14:textId="77777777" w:rsidR="004326E4" w:rsidRPr="0079069D" w:rsidRDefault="004326E4" w:rsidP="000D63B2">
            <w:pPr>
              <w:spacing w:line="360" w:lineRule="auto"/>
              <w:rPr>
                <w:b/>
                <w:bCs/>
                <w:sz w:val="24"/>
                <w:szCs w:val="24"/>
              </w:rPr>
            </w:pPr>
            <w:r w:rsidRPr="0079069D">
              <w:rPr>
                <w:b/>
                <w:bCs/>
                <w:sz w:val="24"/>
                <w:szCs w:val="24"/>
              </w:rPr>
              <w:t>19,904</w:t>
            </w:r>
          </w:p>
        </w:tc>
        <w:tc>
          <w:tcPr>
            <w:tcW w:w="532" w:type="pct"/>
          </w:tcPr>
          <w:p w14:paraId="6C8A00D3" w14:textId="77777777" w:rsidR="004326E4" w:rsidRPr="0079069D" w:rsidRDefault="004326E4" w:rsidP="000D63B2">
            <w:pPr>
              <w:spacing w:line="360" w:lineRule="auto"/>
              <w:rPr>
                <w:sz w:val="24"/>
                <w:szCs w:val="24"/>
              </w:rPr>
            </w:pPr>
            <w:r w:rsidRPr="0079069D">
              <w:rPr>
                <w:sz w:val="24"/>
                <w:szCs w:val="24"/>
              </w:rPr>
              <w:t>78</w:t>
            </w:r>
          </w:p>
        </w:tc>
        <w:tc>
          <w:tcPr>
            <w:tcW w:w="381" w:type="pct"/>
          </w:tcPr>
          <w:p w14:paraId="054E8C47" w14:textId="77777777" w:rsidR="004326E4" w:rsidRPr="0079069D" w:rsidRDefault="004326E4" w:rsidP="000D63B2">
            <w:pPr>
              <w:spacing w:line="360" w:lineRule="auto"/>
              <w:rPr>
                <w:b/>
                <w:bCs/>
                <w:sz w:val="24"/>
                <w:szCs w:val="24"/>
              </w:rPr>
            </w:pPr>
            <w:r w:rsidRPr="0079069D">
              <w:rPr>
                <w:b/>
                <w:bCs/>
                <w:sz w:val="24"/>
                <w:szCs w:val="24"/>
              </w:rPr>
              <w:t>24,937</w:t>
            </w:r>
          </w:p>
        </w:tc>
        <w:tc>
          <w:tcPr>
            <w:tcW w:w="531" w:type="pct"/>
          </w:tcPr>
          <w:p w14:paraId="31682961" w14:textId="77777777" w:rsidR="004326E4" w:rsidRPr="0079069D" w:rsidRDefault="004326E4" w:rsidP="000D63B2">
            <w:pPr>
              <w:spacing w:line="360" w:lineRule="auto"/>
              <w:rPr>
                <w:sz w:val="24"/>
                <w:szCs w:val="24"/>
              </w:rPr>
            </w:pPr>
            <w:r w:rsidRPr="0079069D">
              <w:rPr>
                <w:sz w:val="24"/>
                <w:szCs w:val="24"/>
              </w:rPr>
              <w:t>15,198</w:t>
            </w:r>
          </w:p>
        </w:tc>
        <w:tc>
          <w:tcPr>
            <w:tcW w:w="386" w:type="pct"/>
          </w:tcPr>
          <w:p w14:paraId="040840D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4BAB257B" w14:textId="77777777" w:rsidR="004326E4" w:rsidRPr="0079069D" w:rsidRDefault="004326E4" w:rsidP="000D63B2">
            <w:pPr>
              <w:spacing w:line="360" w:lineRule="auto"/>
              <w:rPr>
                <w:sz w:val="24"/>
                <w:szCs w:val="24"/>
              </w:rPr>
            </w:pPr>
            <w:r w:rsidRPr="0079069D">
              <w:rPr>
                <w:sz w:val="24"/>
                <w:szCs w:val="24"/>
              </w:rPr>
              <w:t>3,691</w:t>
            </w:r>
          </w:p>
        </w:tc>
      </w:tr>
      <w:tr w:rsidR="004326E4" w:rsidRPr="0079069D" w14:paraId="214FF960" w14:textId="77777777" w:rsidTr="00132280">
        <w:trPr>
          <w:trHeight w:val="288"/>
        </w:trPr>
        <w:tc>
          <w:tcPr>
            <w:tcW w:w="1314" w:type="pct"/>
          </w:tcPr>
          <w:p w14:paraId="7B37E052" w14:textId="77777777" w:rsidR="004326E4" w:rsidRPr="0079069D" w:rsidRDefault="004326E4" w:rsidP="000D63B2">
            <w:pPr>
              <w:spacing w:line="360" w:lineRule="auto"/>
              <w:rPr>
                <w:sz w:val="24"/>
                <w:szCs w:val="24"/>
              </w:rPr>
            </w:pPr>
            <w:r w:rsidRPr="0079069D">
              <w:rPr>
                <w:sz w:val="24"/>
                <w:szCs w:val="24"/>
              </w:rPr>
              <w:t>Interest income</w:t>
            </w:r>
          </w:p>
        </w:tc>
        <w:tc>
          <w:tcPr>
            <w:tcW w:w="380" w:type="pct"/>
          </w:tcPr>
          <w:p w14:paraId="29A5984F" w14:textId="77777777" w:rsidR="004326E4" w:rsidRPr="0079069D" w:rsidRDefault="004326E4" w:rsidP="000D63B2">
            <w:pPr>
              <w:spacing w:line="360" w:lineRule="auto"/>
              <w:rPr>
                <w:b/>
                <w:bCs/>
                <w:sz w:val="24"/>
                <w:szCs w:val="24"/>
              </w:rPr>
            </w:pPr>
            <w:r w:rsidRPr="0079069D">
              <w:rPr>
                <w:b/>
                <w:bCs/>
                <w:sz w:val="24"/>
                <w:szCs w:val="24"/>
              </w:rPr>
              <w:t xml:space="preserve">  34</w:t>
            </w:r>
          </w:p>
        </w:tc>
        <w:tc>
          <w:tcPr>
            <w:tcW w:w="575" w:type="pct"/>
          </w:tcPr>
          <w:p w14:paraId="50D0E58A" w14:textId="77777777" w:rsidR="004326E4" w:rsidRPr="0079069D" w:rsidRDefault="004326E4" w:rsidP="000D63B2">
            <w:pPr>
              <w:spacing w:line="360" w:lineRule="auto"/>
              <w:rPr>
                <w:sz w:val="24"/>
                <w:szCs w:val="24"/>
              </w:rPr>
            </w:pPr>
            <w:r w:rsidRPr="0079069D">
              <w:rPr>
                <w:sz w:val="24"/>
                <w:szCs w:val="24"/>
              </w:rPr>
              <w:t xml:space="preserve">   0</w:t>
            </w:r>
          </w:p>
        </w:tc>
        <w:tc>
          <w:tcPr>
            <w:tcW w:w="378" w:type="pct"/>
          </w:tcPr>
          <w:p w14:paraId="7902CCF9" w14:textId="77777777" w:rsidR="004326E4" w:rsidRPr="0079069D" w:rsidRDefault="004326E4" w:rsidP="000D63B2">
            <w:pPr>
              <w:spacing w:line="360" w:lineRule="auto"/>
              <w:rPr>
                <w:b/>
                <w:bCs/>
                <w:sz w:val="24"/>
                <w:szCs w:val="24"/>
              </w:rPr>
            </w:pPr>
            <w:r w:rsidRPr="0079069D">
              <w:rPr>
                <w:b/>
                <w:bCs/>
                <w:sz w:val="24"/>
                <w:szCs w:val="24"/>
              </w:rPr>
              <w:t>761</w:t>
            </w:r>
          </w:p>
        </w:tc>
        <w:tc>
          <w:tcPr>
            <w:tcW w:w="532" w:type="pct"/>
          </w:tcPr>
          <w:p w14:paraId="7B7E7798" w14:textId="77777777" w:rsidR="004326E4" w:rsidRPr="0079069D" w:rsidRDefault="004326E4" w:rsidP="000D63B2">
            <w:pPr>
              <w:spacing w:line="360" w:lineRule="auto"/>
              <w:rPr>
                <w:sz w:val="24"/>
                <w:szCs w:val="24"/>
              </w:rPr>
            </w:pPr>
            <w:r w:rsidRPr="0079069D">
              <w:rPr>
                <w:sz w:val="24"/>
                <w:szCs w:val="24"/>
              </w:rPr>
              <w:t>1,850</w:t>
            </w:r>
          </w:p>
        </w:tc>
        <w:tc>
          <w:tcPr>
            <w:tcW w:w="381" w:type="pct"/>
          </w:tcPr>
          <w:p w14:paraId="3DBF0E43" w14:textId="77777777" w:rsidR="004326E4" w:rsidRPr="0079069D" w:rsidRDefault="004326E4" w:rsidP="000D63B2">
            <w:pPr>
              <w:spacing w:line="360" w:lineRule="auto"/>
              <w:rPr>
                <w:b/>
                <w:bCs/>
                <w:sz w:val="24"/>
                <w:szCs w:val="24"/>
              </w:rPr>
            </w:pPr>
            <w:r w:rsidRPr="0079069D">
              <w:rPr>
                <w:b/>
                <w:bCs/>
                <w:sz w:val="24"/>
                <w:szCs w:val="24"/>
              </w:rPr>
              <w:t>169</w:t>
            </w:r>
          </w:p>
        </w:tc>
        <w:tc>
          <w:tcPr>
            <w:tcW w:w="531" w:type="pct"/>
          </w:tcPr>
          <w:p w14:paraId="6592E68C" w14:textId="77777777" w:rsidR="004326E4" w:rsidRPr="0079069D" w:rsidRDefault="004326E4" w:rsidP="000D63B2">
            <w:pPr>
              <w:spacing w:line="360" w:lineRule="auto"/>
              <w:rPr>
                <w:sz w:val="24"/>
                <w:szCs w:val="24"/>
              </w:rPr>
            </w:pPr>
            <w:r w:rsidRPr="0079069D">
              <w:rPr>
                <w:sz w:val="24"/>
                <w:szCs w:val="24"/>
              </w:rPr>
              <w:t>0</w:t>
            </w:r>
          </w:p>
        </w:tc>
        <w:tc>
          <w:tcPr>
            <w:tcW w:w="386" w:type="pct"/>
          </w:tcPr>
          <w:p w14:paraId="4FA36A44"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4B3091A3"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33066E60" w14:textId="77777777" w:rsidTr="00132280">
        <w:trPr>
          <w:trHeight w:val="288"/>
        </w:trPr>
        <w:tc>
          <w:tcPr>
            <w:tcW w:w="1314" w:type="pct"/>
          </w:tcPr>
          <w:p w14:paraId="141EA594" w14:textId="77777777" w:rsidR="004326E4" w:rsidRPr="0079069D" w:rsidRDefault="004326E4" w:rsidP="000D63B2">
            <w:pPr>
              <w:spacing w:line="360" w:lineRule="auto"/>
              <w:rPr>
                <w:sz w:val="24"/>
                <w:szCs w:val="24"/>
              </w:rPr>
            </w:pPr>
            <w:r w:rsidRPr="0079069D">
              <w:rPr>
                <w:sz w:val="24"/>
                <w:szCs w:val="24"/>
              </w:rPr>
              <w:t>Other income</w:t>
            </w:r>
          </w:p>
        </w:tc>
        <w:tc>
          <w:tcPr>
            <w:tcW w:w="380" w:type="pct"/>
          </w:tcPr>
          <w:p w14:paraId="76C2E01A" w14:textId="77777777" w:rsidR="004326E4" w:rsidRPr="0079069D" w:rsidRDefault="004326E4" w:rsidP="000D63B2">
            <w:pPr>
              <w:spacing w:line="360" w:lineRule="auto"/>
              <w:rPr>
                <w:b/>
                <w:bCs/>
                <w:sz w:val="24"/>
                <w:szCs w:val="24"/>
              </w:rPr>
            </w:pPr>
            <w:r w:rsidRPr="0079069D">
              <w:rPr>
                <w:b/>
                <w:bCs/>
                <w:sz w:val="24"/>
                <w:szCs w:val="24"/>
              </w:rPr>
              <w:t>(6,927)</w:t>
            </w:r>
          </w:p>
        </w:tc>
        <w:tc>
          <w:tcPr>
            <w:tcW w:w="575" w:type="pct"/>
          </w:tcPr>
          <w:p w14:paraId="2D1C2E45" w14:textId="77777777" w:rsidR="004326E4" w:rsidRPr="0079069D" w:rsidRDefault="004326E4" w:rsidP="000D63B2">
            <w:pPr>
              <w:spacing w:line="360" w:lineRule="auto"/>
              <w:rPr>
                <w:sz w:val="24"/>
                <w:szCs w:val="24"/>
              </w:rPr>
            </w:pPr>
            <w:r w:rsidRPr="0079069D">
              <w:rPr>
                <w:sz w:val="24"/>
                <w:szCs w:val="24"/>
              </w:rPr>
              <w:t xml:space="preserve">   15</w:t>
            </w:r>
          </w:p>
        </w:tc>
        <w:tc>
          <w:tcPr>
            <w:tcW w:w="378" w:type="pct"/>
          </w:tcPr>
          <w:p w14:paraId="2D27EB67" w14:textId="77777777" w:rsidR="004326E4" w:rsidRPr="0079069D" w:rsidRDefault="004326E4" w:rsidP="000D63B2">
            <w:pPr>
              <w:spacing w:line="360" w:lineRule="auto"/>
              <w:rPr>
                <w:b/>
                <w:bCs/>
                <w:sz w:val="24"/>
                <w:szCs w:val="24"/>
              </w:rPr>
            </w:pPr>
            <w:r w:rsidRPr="0079069D">
              <w:rPr>
                <w:b/>
                <w:bCs/>
                <w:sz w:val="24"/>
                <w:szCs w:val="24"/>
              </w:rPr>
              <w:t>4,240</w:t>
            </w:r>
          </w:p>
        </w:tc>
        <w:tc>
          <w:tcPr>
            <w:tcW w:w="532" w:type="pct"/>
          </w:tcPr>
          <w:p w14:paraId="6F7E9C31" w14:textId="77777777" w:rsidR="004326E4" w:rsidRPr="0079069D" w:rsidRDefault="004326E4" w:rsidP="000D63B2">
            <w:pPr>
              <w:spacing w:line="360" w:lineRule="auto"/>
              <w:rPr>
                <w:sz w:val="24"/>
                <w:szCs w:val="24"/>
              </w:rPr>
            </w:pPr>
            <w:r w:rsidRPr="0079069D">
              <w:rPr>
                <w:sz w:val="24"/>
                <w:szCs w:val="24"/>
              </w:rPr>
              <w:t>20,029</w:t>
            </w:r>
          </w:p>
        </w:tc>
        <w:tc>
          <w:tcPr>
            <w:tcW w:w="381" w:type="pct"/>
          </w:tcPr>
          <w:p w14:paraId="673AF278" w14:textId="77777777" w:rsidR="004326E4" w:rsidRPr="0079069D" w:rsidRDefault="004326E4" w:rsidP="000D63B2">
            <w:pPr>
              <w:spacing w:line="360" w:lineRule="auto"/>
              <w:rPr>
                <w:b/>
                <w:bCs/>
                <w:sz w:val="24"/>
                <w:szCs w:val="24"/>
              </w:rPr>
            </w:pPr>
            <w:r w:rsidRPr="0079069D">
              <w:rPr>
                <w:b/>
                <w:bCs/>
                <w:sz w:val="24"/>
                <w:szCs w:val="24"/>
              </w:rPr>
              <w:t>5,171</w:t>
            </w:r>
          </w:p>
        </w:tc>
        <w:tc>
          <w:tcPr>
            <w:tcW w:w="531" w:type="pct"/>
          </w:tcPr>
          <w:p w14:paraId="5B74CA5F" w14:textId="77777777" w:rsidR="004326E4" w:rsidRPr="0079069D" w:rsidRDefault="004326E4" w:rsidP="000D63B2">
            <w:pPr>
              <w:spacing w:line="360" w:lineRule="auto"/>
              <w:rPr>
                <w:sz w:val="24"/>
                <w:szCs w:val="24"/>
              </w:rPr>
            </w:pPr>
            <w:r w:rsidRPr="0079069D">
              <w:rPr>
                <w:sz w:val="24"/>
                <w:szCs w:val="24"/>
              </w:rPr>
              <w:t>(7,765)</w:t>
            </w:r>
          </w:p>
        </w:tc>
        <w:tc>
          <w:tcPr>
            <w:tcW w:w="386" w:type="pct"/>
          </w:tcPr>
          <w:p w14:paraId="2A84841E"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38CD3210" w14:textId="77777777" w:rsidR="004326E4" w:rsidRPr="0079069D" w:rsidRDefault="004326E4" w:rsidP="000D63B2">
            <w:pPr>
              <w:spacing w:line="360" w:lineRule="auto"/>
              <w:rPr>
                <w:sz w:val="24"/>
                <w:szCs w:val="24"/>
              </w:rPr>
            </w:pPr>
            <w:r w:rsidRPr="0079069D">
              <w:rPr>
                <w:sz w:val="24"/>
                <w:szCs w:val="24"/>
              </w:rPr>
              <w:t>207</w:t>
            </w:r>
          </w:p>
        </w:tc>
      </w:tr>
      <w:tr w:rsidR="004326E4" w:rsidRPr="0079069D" w14:paraId="22590CB9" w14:textId="77777777" w:rsidTr="00132280">
        <w:trPr>
          <w:trHeight w:val="288"/>
        </w:trPr>
        <w:tc>
          <w:tcPr>
            <w:tcW w:w="1314" w:type="pct"/>
          </w:tcPr>
          <w:p w14:paraId="18C51532"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380" w:type="pct"/>
          </w:tcPr>
          <w:p w14:paraId="5BCADB1B" w14:textId="77777777" w:rsidR="004326E4" w:rsidRPr="0079069D" w:rsidRDefault="004326E4" w:rsidP="000D63B2">
            <w:pPr>
              <w:spacing w:line="360" w:lineRule="auto"/>
              <w:rPr>
                <w:b/>
                <w:bCs/>
                <w:sz w:val="24"/>
                <w:szCs w:val="24"/>
              </w:rPr>
            </w:pPr>
            <w:r w:rsidRPr="0079069D">
              <w:rPr>
                <w:b/>
                <w:bCs/>
                <w:sz w:val="24"/>
                <w:szCs w:val="24"/>
              </w:rPr>
              <w:t>243,212</w:t>
            </w:r>
          </w:p>
        </w:tc>
        <w:tc>
          <w:tcPr>
            <w:tcW w:w="575" w:type="pct"/>
          </w:tcPr>
          <w:p w14:paraId="104480A4" w14:textId="77777777" w:rsidR="004326E4" w:rsidRPr="0079069D" w:rsidRDefault="004326E4" w:rsidP="000D63B2">
            <w:pPr>
              <w:spacing w:line="360" w:lineRule="auto"/>
              <w:rPr>
                <w:sz w:val="24"/>
                <w:szCs w:val="24"/>
              </w:rPr>
            </w:pPr>
            <w:r w:rsidRPr="0079069D">
              <w:rPr>
                <w:sz w:val="24"/>
                <w:szCs w:val="24"/>
              </w:rPr>
              <w:t>242,356</w:t>
            </w:r>
          </w:p>
        </w:tc>
        <w:tc>
          <w:tcPr>
            <w:tcW w:w="378" w:type="pct"/>
          </w:tcPr>
          <w:p w14:paraId="2F07C149" w14:textId="77777777" w:rsidR="004326E4" w:rsidRPr="0079069D" w:rsidRDefault="004326E4" w:rsidP="000D63B2">
            <w:pPr>
              <w:spacing w:line="360" w:lineRule="auto"/>
              <w:rPr>
                <w:b/>
                <w:bCs/>
                <w:sz w:val="24"/>
                <w:szCs w:val="24"/>
              </w:rPr>
            </w:pPr>
            <w:r w:rsidRPr="0079069D">
              <w:rPr>
                <w:b/>
                <w:bCs/>
                <w:sz w:val="24"/>
                <w:szCs w:val="24"/>
              </w:rPr>
              <w:t>465,075</w:t>
            </w:r>
          </w:p>
        </w:tc>
        <w:tc>
          <w:tcPr>
            <w:tcW w:w="532" w:type="pct"/>
          </w:tcPr>
          <w:p w14:paraId="578EDFB7" w14:textId="77777777" w:rsidR="004326E4" w:rsidRPr="0079069D" w:rsidRDefault="004326E4" w:rsidP="000D63B2">
            <w:pPr>
              <w:spacing w:line="360" w:lineRule="auto"/>
              <w:rPr>
                <w:sz w:val="24"/>
                <w:szCs w:val="24"/>
              </w:rPr>
            </w:pPr>
            <w:r w:rsidRPr="0079069D">
              <w:rPr>
                <w:sz w:val="24"/>
                <w:szCs w:val="24"/>
              </w:rPr>
              <w:t>388,018</w:t>
            </w:r>
          </w:p>
        </w:tc>
        <w:tc>
          <w:tcPr>
            <w:tcW w:w="381" w:type="pct"/>
          </w:tcPr>
          <w:p w14:paraId="1F29534A" w14:textId="77777777" w:rsidR="004326E4" w:rsidRPr="0079069D" w:rsidRDefault="004326E4" w:rsidP="000D63B2">
            <w:pPr>
              <w:spacing w:line="360" w:lineRule="auto"/>
              <w:rPr>
                <w:b/>
                <w:bCs/>
                <w:sz w:val="24"/>
                <w:szCs w:val="24"/>
              </w:rPr>
            </w:pPr>
            <w:r w:rsidRPr="0079069D">
              <w:rPr>
                <w:b/>
                <w:bCs/>
                <w:sz w:val="24"/>
                <w:szCs w:val="24"/>
              </w:rPr>
              <w:t>318,936</w:t>
            </w:r>
          </w:p>
        </w:tc>
        <w:tc>
          <w:tcPr>
            <w:tcW w:w="531" w:type="pct"/>
          </w:tcPr>
          <w:p w14:paraId="0F6CEF44" w14:textId="77777777" w:rsidR="004326E4" w:rsidRPr="0079069D" w:rsidRDefault="004326E4" w:rsidP="000D63B2">
            <w:pPr>
              <w:spacing w:line="360" w:lineRule="auto"/>
              <w:rPr>
                <w:sz w:val="24"/>
                <w:szCs w:val="24"/>
              </w:rPr>
            </w:pPr>
            <w:r w:rsidRPr="0079069D">
              <w:rPr>
                <w:sz w:val="24"/>
                <w:szCs w:val="24"/>
              </w:rPr>
              <w:t>265,703</w:t>
            </w:r>
          </w:p>
        </w:tc>
        <w:tc>
          <w:tcPr>
            <w:tcW w:w="386" w:type="pct"/>
          </w:tcPr>
          <w:p w14:paraId="6123ABB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307F652C" w14:textId="77777777" w:rsidR="004326E4" w:rsidRPr="0079069D" w:rsidRDefault="004326E4" w:rsidP="000D63B2">
            <w:pPr>
              <w:spacing w:line="360" w:lineRule="auto"/>
              <w:rPr>
                <w:sz w:val="24"/>
                <w:szCs w:val="24"/>
              </w:rPr>
            </w:pPr>
            <w:r w:rsidRPr="0079069D">
              <w:rPr>
                <w:sz w:val="24"/>
                <w:szCs w:val="24"/>
              </w:rPr>
              <w:t>130,044</w:t>
            </w:r>
          </w:p>
        </w:tc>
      </w:tr>
      <w:tr w:rsidR="004326E4" w:rsidRPr="0079069D" w14:paraId="23CFA5CC" w14:textId="77777777" w:rsidTr="00132280">
        <w:trPr>
          <w:trHeight w:val="300"/>
        </w:trPr>
        <w:tc>
          <w:tcPr>
            <w:tcW w:w="5000" w:type="pct"/>
            <w:gridSpan w:val="9"/>
          </w:tcPr>
          <w:p w14:paraId="4D49D07A" w14:textId="77777777" w:rsidR="004326E4" w:rsidRPr="0079069D" w:rsidRDefault="004326E4" w:rsidP="000D63B2">
            <w:pPr>
              <w:spacing w:line="360" w:lineRule="auto"/>
              <w:rPr>
                <w:b/>
                <w:bCs/>
                <w:sz w:val="24"/>
                <w:szCs w:val="24"/>
              </w:rPr>
            </w:pPr>
            <w:r w:rsidRPr="0079069D">
              <w:rPr>
                <w:b/>
                <w:bCs/>
                <w:sz w:val="24"/>
                <w:szCs w:val="24"/>
              </w:rPr>
              <w:t>Expenses from transactions</w:t>
            </w:r>
          </w:p>
        </w:tc>
      </w:tr>
      <w:tr w:rsidR="004326E4" w:rsidRPr="0079069D" w14:paraId="49AAEDC6" w14:textId="77777777" w:rsidTr="00132280">
        <w:trPr>
          <w:trHeight w:val="288"/>
        </w:trPr>
        <w:tc>
          <w:tcPr>
            <w:tcW w:w="1314" w:type="pct"/>
          </w:tcPr>
          <w:p w14:paraId="701855E7" w14:textId="77777777" w:rsidR="004326E4" w:rsidRPr="0079069D" w:rsidRDefault="004326E4" w:rsidP="000D63B2">
            <w:pPr>
              <w:spacing w:line="360" w:lineRule="auto"/>
              <w:rPr>
                <w:sz w:val="24"/>
                <w:szCs w:val="24"/>
              </w:rPr>
            </w:pPr>
            <w:r w:rsidRPr="0079069D">
              <w:rPr>
                <w:sz w:val="24"/>
                <w:szCs w:val="24"/>
              </w:rPr>
              <w:t>Employee expenses</w:t>
            </w:r>
          </w:p>
        </w:tc>
        <w:tc>
          <w:tcPr>
            <w:tcW w:w="380" w:type="pct"/>
          </w:tcPr>
          <w:p w14:paraId="70A4741A" w14:textId="77777777" w:rsidR="004326E4" w:rsidRPr="0079069D" w:rsidRDefault="004326E4" w:rsidP="000D63B2">
            <w:pPr>
              <w:spacing w:line="360" w:lineRule="auto"/>
              <w:rPr>
                <w:b/>
                <w:bCs/>
                <w:sz w:val="24"/>
                <w:szCs w:val="24"/>
              </w:rPr>
            </w:pPr>
            <w:r w:rsidRPr="0079069D">
              <w:rPr>
                <w:b/>
                <w:bCs/>
                <w:sz w:val="24"/>
                <w:szCs w:val="24"/>
              </w:rPr>
              <w:t>(61,228)</w:t>
            </w:r>
          </w:p>
        </w:tc>
        <w:tc>
          <w:tcPr>
            <w:tcW w:w="575" w:type="pct"/>
          </w:tcPr>
          <w:p w14:paraId="70070CF1" w14:textId="77777777" w:rsidR="004326E4" w:rsidRPr="0079069D" w:rsidRDefault="004326E4" w:rsidP="000D63B2">
            <w:pPr>
              <w:spacing w:line="360" w:lineRule="auto"/>
              <w:rPr>
                <w:sz w:val="24"/>
                <w:szCs w:val="24"/>
              </w:rPr>
            </w:pPr>
            <w:r w:rsidRPr="0079069D">
              <w:rPr>
                <w:sz w:val="24"/>
                <w:szCs w:val="24"/>
              </w:rPr>
              <w:t>(53,524)</w:t>
            </w:r>
          </w:p>
        </w:tc>
        <w:tc>
          <w:tcPr>
            <w:tcW w:w="378" w:type="pct"/>
          </w:tcPr>
          <w:p w14:paraId="5988715C" w14:textId="77777777" w:rsidR="004326E4" w:rsidRPr="0079069D" w:rsidRDefault="004326E4" w:rsidP="000D63B2">
            <w:pPr>
              <w:spacing w:line="360" w:lineRule="auto"/>
              <w:rPr>
                <w:b/>
                <w:bCs/>
                <w:sz w:val="24"/>
                <w:szCs w:val="24"/>
              </w:rPr>
            </w:pPr>
            <w:r w:rsidRPr="0079069D">
              <w:rPr>
                <w:b/>
                <w:bCs/>
                <w:sz w:val="24"/>
                <w:szCs w:val="24"/>
              </w:rPr>
              <w:t>(72,927)</w:t>
            </w:r>
          </w:p>
        </w:tc>
        <w:tc>
          <w:tcPr>
            <w:tcW w:w="532" w:type="pct"/>
          </w:tcPr>
          <w:p w14:paraId="6271C158" w14:textId="77777777" w:rsidR="004326E4" w:rsidRPr="0079069D" w:rsidRDefault="004326E4" w:rsidP="000D63B2">
            <w:pPr>
              <w:spacing w:line="360" w:lineRule="auto"/>
              <w:rPr>
                <w:sz w:val="24"/>
                <w:szCs w:val="24"/>
              </w:rPr>
            </w:pPr>
            <w:r w:rsidRPr="0079069D">
              <w:rPr>
                <w:sz w:val="24"/>
                <w:szCs w:val="24"/>
              </w:rPr>
              <w:t>(66,795)</w:t>
            </w:r>
          </w:p>
        </w:tc>
        <w:tc>
          <w:tcPr>
            <w:tcW w:w="381" w:type="pct"/>
          </w:tcPr>
          <w:p w14:paraId="41132E87" w14:textId="77777777" w:rsidR="004326E4" w:rsidRPr="0079069D" w:rsidRDefault="004326E4" w:rsidP="000D63B2">
            <w:pPr>
              <w:spacing w:line="360" w:lineRule="auto"/>
              <w:rPr>
                <w:b/>
                <w:bCs/>
                <w:sz w:val="24"/>
                <w:szCs w:val="24"/>
              </w:rPr>
            </w:pPr>
            <w:r w:rsidRPr="0079069D">
              <w:rPr>
                <w:b/>
                <w:bCs/>
                <w:sz w:val="24"/>
                <w:szCs w:val="24"/>
              </w:rPr>
              <w:t>(61,968)</w:t>
            </w:r>
          </w:p>
        </w:tc>
        <w:tc>
          <w:tcPr>
            <w:tcW w:w="531" w:type="pct"/>
          </w:tcPr>
          <w:p w14:paraId="17ECB78E" w14:textId="77777777" w:rsidR="004326E4" w:rsidRPr="0079069D" w:rsidRDefault="004326E4" w:rsidP="000D63B2">
            <w:pPr>
              <w:spacing w:line="360" w:lineRule="auto"/>
              <w:rPr>
                <w:sz w:val="24"/>
                <w:szCs w:val="24"/>
              </w:rPr>
            </w:pPr>
            <w:r w:rsidRPr="0079069D">
              <w:rPr>
                <w:sz w:val="24"/>
                <w:szCs w:val="24"/>
              </w:rPr>
              <w:t>(64,247)</w:t>
            </w:r>
          </w:p>
        </w:tc>
        <w:tc>
          <w:tcPr>
            <w:tcW w:w="386" w:type="pct"/>
          </w:tcPr>
          <w:p w14:paraId="6F4A732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162FFA88" w14:textId="77777777" w:rsidR="004326E4" w:rsidRPr="0079069D" w:rsidRDefault="004326E4" w:rsidP="000D63B2">
            <w:pPr>
              <w:spacing w:line="360" w:lineRule="auto"/>
              <w:rPr>
                <w:sz w:val="24"/>
                <w:szCs w:val="24"/>
              </w:rPr>
            </w:pPr>
            <w:r w:rsidRPr="0079069D">
              <w:rPr>
                <w:sz w:val="24"/>
                <w:szCs w:val="24"/>
              </w:rPr>
              <w:t>(10,206)</w:t>
            </w:r>
          </w:p>
        </w:tc>
      </w:tr>
      <w:tr w:rsidR="004326E4" w:rsidRPr="0079069D" w14:paraId="0788801A" w14:textId="77777777" w:rsidTr="00132280">
        <w:trPr>
          <w:trHeight w:val="288"/>
        </w:trPr>
        <w:tc>
          <w:tcPr>
            <w:tcW w:w="1314" w:type="pct"/>
          </w:tcPr>
          <w:p w14:paraId="3D70B1E0" w14:textId="77777777" w:rsidR="004326E4" w:rsidRPr="0079069D" w:rsidRDefault="004326E4" w:rsidP="000D63B2">
            <w:pPr>
              <w:spacing w:line="360" w:lineRule="auto"/>
              <w:rPr>
                <w:sz w:val="24"/>
                <w:szCs w:val="24"/>
              </w:rPr>
            </w:pPr>
            <w:r w:rsidRPr="0079069D">
              <w:rPr>
                <w:sz w:val="24"/>
                <w:szCs w:val="24"/>
              </w:rPr>
              <w:t>Grants and other transfers</w:t>
            </w:r>
          </w:p>
        </w:tc>
        <w:tc>
          <w:tcPr>
            <w:tcW w:w="380" w:type="pct"/>
          </w:tcPr>
          <w:p w14:paraId="2764BC43" w14:textId="77777777" w:rsidR="004326E4" w:rsidRPr="0079069D" w:rsidRDefault="004326E4" w:rsidP="000D63B2">
            <w:pPr>
              <w:spacing w:line="360" w:lineRule="auto"/>
              <w:rPr>
                <w:b/>
                <w:bCs/>
                <w:sz w:val="24"/>
                <w:szCs w:val="24"/>
              </w:rPr>
            </w:pPr>
            <w:r w:rsidRPr="0079069D">
              <w:rPr>
                <w:b/>
                <w:bCs/>
                <w:sz w:val="24"/>
                <w:szCs w:val="24"/>
              </w:rPr>
              <w:t>(346)</w:t>
            </w:r>
          </w:p>
        </w:tc>
        <w:tc>
          <w:tcPr>
            <w:tcW w:w="575" w:type="pct"/>
          </w:tcPr>
          <w:p w14:paraId="5E9720AB" w14:textId="77777777" w:rsidR="004326E4" w:rsidRPr="0079069D" w:rsidRDefault="004326E4" w:rsidP="000D63B2">
            <w:pPr>
              <w:spacing w:line="360" w:lineRule="auto"/>
              <w:rPr>
                <w:sz w:val="24"/>
                <w:szCs w:val="24"/>
              </w:rPr>
            </w:pPr>
            <w:r w:rsidRPr="0079069D">
              <w:rPr>
                <w:sz w:val="24"/>
                <w:szCs w:val="24"/>
              </w:rPr>
              <w:t>(966)</w:t>
            </w:r>
          </w:p>
        </w:tc>
        <w:tc>
          <w:tcPr>
            <w:tcW w:w="378" w:type="pct"/>
          </w:tcPr>
          <w:p w14:paraId="66CD2127" w14:textId="77777777" w:rsidR="004326E4" w:rsidRPr="0079069D" w:rsidRDefault="004326E4" w:rsidP="000D63B2">
            <w:pPr>
              <w:spacing w:line="360" w:lineRule="auto"/>
              <w:rPr>
                <w:b/>
                <w:bCs/>
                <w:sz w:val="24"/>
                <w:szCs w:val="24"/>
              </w:rPr>
            </w:pPr>
            <w:r w:rsidRPr="0079069D">
              <w:rPr>
                <w:b/>
                <w:bCs/>
                <w:sz w:val="24"/>
                <w:szCs w:val="24"/>
              </w:rPr>
              <w:t>(191,194)</w:t>
            </w:r>
          </w:p>
        </w:tc>
        <w:tc>
          <w:tcPr>
            <w:tcW w:w="532" w:type="pct"/>
          </w:tcPr>
          <w:p w14:paraId="667DB79F" w14:textId="77777777" w:rsidR="004326E4" w:rsidRPr="0079069D" w:rsidRDefault="004326E4" w:rsidP="000D63B2">
            <w:pPr>
              <w:spacing w:line="360" w:lineRule="auto"/>
              <w:rPr>
                <w:sz w:val="24"/>
                <w:szCs w:val="24"/>
              </w:rPr>
            </w:pPr>
            <w:r w:rsidRPr="0079069D">
              <w:rPr>
                <w:sz w:val="24"/>
                <w:szCs w:val="24"/>
              </w:rPr>
              <w:t>(106,435)</w:t>
            </w:r>
          </w:p>
        </w:tc>
        <w:tc>
          <w:tcPr>
            <w:tcW w:w="381" w:type="pct"/>
          </w:tcPr>
          <w:p w14:paraId="7FFA4286" w14:textId="77777777" w:rsidR="004326E4" w:rsidRPr="0079069D" w:rsidRDefault="004326E4" w:rsidP="000D63B2">
            <w:pPr>
              <w:spacing w:line="360" w:lineRule="auto"/>
              <w:rPr>
                <w:b/>
                <w:bCs/>
                <w:sz w:val="24"/>
                <w:szCs w:val="24"/>
              </w:rPr>
            </w:pPr>
            <w:r w:rsidRPr="0079069D">
              <w:rPr>
                <w:b/>
                <w:bCs/>
                <w:sz w:val="24"/>
                <w:szCs w:val="24"/>
              </w:rPr>
              <w:t>(195,461)</w:t>
            </w:r>
          </w:p>
        </w:tc>
        <w:tc>
          <w:tcPr>
            <w:tcW w:w="531" w:type="pct"/>
          </w:tcPr>
          <w:p w14:paraId="3ED700DF" w14:textId="77777777" w:rsidR="004326E4" w:rsidRPr="0079069D" w:rsidRDefault="004326E4" w:rsidP="000D63B2">
            <w:pPr>
              <w:spacing w:line="360" w:lineRule="auto"/>
              <w:rPr>
                <w:sz w:val="24"/>
                <w:szCs w:val="24"/>
              </w:rPr>
            </w:pPr>
            <w:r w:rsidRPr="0079069D">
              <w:rPr>
                <w:sz w:val="24"/>
                <w:szCs w:val="24"/>
              </w:rPr>
              <w:t>(115,757)</w:t>
            </w:r>
          </w:p>
        </w:tc>
        <w:tc>
          <w:tcPr>
            <w:tcW w:w="386" w:type="pct"/>
          </w:tcPr>
          <w:p w14:paraId="59493DF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69DABCC3" w14:textId="77777777" w:rsidR="004326E4" w:rsidRPr="0079069D" w:rsidRDefault="004326E4" w:rsidP="000D63B2">
            <w:pPr>
              <w:spacing w:line="360" w:lineRule="auto"/>
              <w:rPr>
                <w:sz w:val="24"/>
                <w:szCs w:val="24"/>
              </w:rPr>
            </w:pPr>
            <w:r w:rsidRPr="0079069D">
              <w:rPr>
                <w:sz w:val="24"/>
                <w:szCs w:val="24"/>
              </w:rPr>
              <w:t>(116,103)</w:t>
            </w:r>
          </w:p>
        </w:tc>
      </w:tr>
      <w:tr w:rsidR="004326E4" w:rsidRPr="0079069D" w14:paraId="00E5E79D" w14:textId="77777777" w:rsidTr="00132280">
        <w:trPr>
          <w:trHeight w:val="288"/>
        </w:trPr>
        <w:tc>
          <w:tcPr>
            <w:tcW w:w="1314" w:type="pct"/>
          </w:tcPr>
          <w:p w14:paraId="1AA71135" w14:textId="77777777" w:rsidR="004326E4" w:rsidRPr="0079069D" w:rsidRDefault="004326E4" w:rsidP="000D63B2">
            <w:pPr>
              <w:spacing w:line="360" w:lineRule="auto"/>
              <w:rPr>
                <w:sz w:val="24"/>
                <w:szCs w:val="24"/>
              </w:rPr>
            </w:pPr>
            <w:r w:rsidRPr="0079069D">
              <w:rPr>
                <w:sz w:val="24"/>
                <w:szCs w:val="24"/>
              </w:rPr>
              <w:t>Supplies and services</w:t>
            </w:r>
          </w:p>
        </w:tc>
        <w:tc>
          <w:tcPr>
            <w:tcW w:w="380" w:type="pct"/>
          </w:tcPr>
          <w:p w14:paraId="164BD4BB" w14:textId="77777777" w:rsidR="004326E4" w:rsidRPr="0079069D" w:rsidRDefault="004326E4" w:rsidP="000D63B2">
            <w:pPr>
              <w:spacing w:line="360" w:lineRule="auto"/>
              <w:rPr>
                <w:b/>
                <w:bCs/>
                <w:sz w:val="24"/>
                <w:szCs w:val="24"/>
              </w:rPr>
            </w:pPr>
            <w:r w:rsidRPr="0079069D">
              <w:rPr>
                <w:b/>
                <w:bCs/>
                <w:sz w:val="24"/>
                <w:szCs w:val="24"/>
              </w:rPr>
              <w:t>(185,458)</w:t>
            </w:r>
          </w:p>
        </w:tc>
        <w:tc>
          <w:tcPr>
            <w:tcW w:w="575" w:type="pct"/>
          </w:tcPr>
          <w:p w14:paraId="762CBF6E" w14:textId="77777777" w:rsidR="004326E4" w:rsidRPr="0079069D" w:rsidRDefault="004326E4" w:rsidP="000D63B2">
            <w:pPr>
              <w:spacing w:line="360" w:lineRule="auto"/>
              <w:rPr>
                <w:sz w:val="24"/>
                <w:szCs w:val="24"/>
              </w:rPr>
            </w:pPr>
            <w:r w:rsidRPr="0079069D">
              <w:rPr>
                <w:sz w:val="24"/>
                <w:szCs w:val="24"/>
              </w:rPr>
              <w:t>(175,837)</w:t>
            </w:r>
          </w:p>
        </w:tc>
        <w:tc>
          <w:tcPr>
            <w:tcW w:w="378" w:type="pct"/>
          </w:tcPr>
          <w:p w14:paraId="2DB8D353" w14:textId="77777777" w:rsidR="004326E4" w:rsidRPr="0079069D" w:rsidRDefault="004326E4" w:rsidP="000D63B2">
            <w:pPr>
              <w:spacing w:line="360" w:lineRule="auto"/>
              <w:rPr>
                <w:b/>
                <w:bCs/>
                <w:sz w:val="24"/>
                <w:szCs w:val="24"/>
              </w:rPr>
            </w:pPr>
            <w:r w:rsidRPr="0079069D">
              <w:rPr>
                <w:b/>
                <w:bCs/>
                <w:sz w:val="24"/>
                <w:szCs w:val="24"/>
              </w:rPr>
              <w:t>(60,848)</w:t>
            </w:r>
          </w:p>
        </w:tc>
        <w:tc>
          <w:tcPr>
            <w:tcW w:w="532" w:type="pct"/>
          </w:tcPr>
          <w:p w14:paraId="268FF471" w14:textId="77777777" w:rsidR="004326E4" w:rsidRPr="0079069D" w:rsidRDefault="004326E4" w:rsidP="000D63B2">
            <w:pPr>
              <w:spacing w:line="360" w:lineRule="auto"/>
              <w:rPr>
                <w:sz w:val="24"/>
                <w:szCs w:val="24"/>
              </w:rPr>
            </w:pPr>
            <w:r w:rsidRPr="0079069D">
              <w:rPr>
                <w:sz w:val="24"/>
                <w:szCs w:val="24"/>
              </w:rPr>
              <w:t>(55,952)</w:t>
            </w:r>
          </w:p>
        </w:tc>
        <w:tc>
          <w:tcPr>
            <w:tcW w:w="381" w:type="pct"/>
          </w:tcPr>
          <w:p w14:paraId="7BA14BFE" w14:textId="77777777" w:rsidR="004326E4" w:rsidRPr="0079069D" w:rsidRDefault="004326E4" w:rsidP="000D63B2">
            <w:pPr>
              <w:spacing w:line="360" w:lineRule="auto"/>
              <w:rPr>
                <w:b/>
                <w:bCs/>
                <w:sz w:val="24"/>
                <w:szCs w:val="24"/>
              </w:rPr>
            </w:pPr>
            <w:r w:rsidRPr="0079069D">
              <w:rPr>
                <w:b/>
                <w:bCs/>
                <w:sz w:val="24"/>
                <w:szCs w:val="24"/>
              </w:rPr>
              <w:t>(67,570)</w:t>
            </w:r>
          </w:p>
        </w:tc>
        <w:tc>
          <w:tcPr>
            <w:tcW w:w="531" w:type="pct"/>
          </w:tcPr>
          <w:p w14:paraId="75ED5145" w14:textId="77777777" w:rsidR="004326E4" w:rsidRPr="0079069D" w:rsidRDefault="004326E4" w:rsidP="000D63B2">
            <w:pPr>
              <w:spacing w:line="360" w:lineRule="auto"/>
              <w:rPr>
                <w:sz w:val="24"/>
                <w:szCs w:val="24"/>
              </w:rPr>
            </w:pPr>
            <w:r w:rsidRPr="0079069D">
              <w:rPr>
                <w:sz w:val="24"/>
                <w:szCs w:val="24"/>
              </w:rPr>
              <w:t>(135,616)</w:t>
            </w:r>
          </w:p>
        </w:tc>
        <w:tc>
          <w:tcPr>
            <w:tcW w:w="386" w:type="pct"/>
          </w:tcPr>
          <w:p w14:paraId="2C53C9F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2577D2FD" w14:textId="77777777" w:rsidR="004326E4" w:rsidRPr="0079069D" w:rsidRDefault="004326E4" w:rsidP="000D63B2">
            <w:pPr>
              <w:spacing w:line="360" w:lineRule="auto"/>
              <w:rPr>
                <w:sz w:val="24"/>
                <w:szCs w:val="24"/>
              </w:rPr>
            </w:pPr>
            <w:r w:rsidRPr="0079069D">
              <w:rPr>
                <w:sz w:val="24"/>
                <w:szCs w:val="24"/>
              </w:rPr>
              <w:t>(3,954)</w:t>
            </w:r>
          </w:p>
        </w:tc>
      </w:tr>
      <w:tr w:rsidR="004326E4" w:rsidRPr="0079069D" w14:paraId="30A744B4" w14:textId="77777777" w:rsidTr="00132280">
        <w:trPr>
          <w:trHeight w:val="288"/>
        </w:trPr>
        <w:tc>
          <w:tcPr>
            <w:tcW w:w="1314" w:type="pct"/>
          </w:tcPr>
          <w:p w14:paraId="0EF33241" w14:textId="77777777" w:rsidR="004326E4" w:rsidRPr="0079069D" w:rsidRDefault="004326E4" w:rsidP="000D63B2">
            <w:pPr>
              <w:spacing w:line="360" w:lineRule="auto"/>
              <w:rPr>
                <w:sz w:val="24"/>
                <w:szCs w:val="24"/>
              </w:rPr>
            </w:pPr>
            <w:r w:rsidRPr="0079069D">
              <w:rPr>
                <w:sz w:val="24"/>
                <w:szCs w:val="24"/>
              </w:rPr>
              <w:t>Depreciation and amortisation</w:t>
            </w:r>
          </w:p>
        </w:tc>
        <w:tc>
          <w:tcPr>
            <w:tcW w:w="380" w:type="pct"/>
          </w:tcPr>
          <w:p w14:paraId="22DB8E48" w14:textId="77777777" w:rsidR="004326E4" w:rsidRPr="0079069D" w:rsidRDefault="004326E4" w:rsidP="000D63B2">
            <w:pPr>
              <w:spacing w:line="360" w:lineRule="auto"/>
              <w:rPr>
                <w:b/>
                <w:bCs/>
                <w:sz w:val="24"/>
                <w:szCs w:val="24"/>
              </w:rPr>
            </w:pPr>
            <w:r w:rsidRPr="0079069D">
              <w:rPr>
                <w:b/>
                <w:bCs/>
                <w:sz w:val="24"/>
                <w:szCs w:val="24"/>
              </w:rPr>
              <w:t>(2,619)</w:t>
            </w:r>
          </w:p>
        </w:tc>
        <w:tc>
          <w:tcPr>
            <w:tcW w:w="575" w:type="pct"/>
          </w:tcPr>
          <w:p w14:paraId="5BEE14A4" w14:textId="77777777" w:rsidR="004326E4" w:rsidRPr="0079069D" w:rsidRDefault="004326E4" w:rsidP="000D63B2">
            <w:pPr>
              <w:spacing w:line="360" w:lineRule="auto"/>
              <w:rPr>
                <w:sz w:val="24"/>
                <w:szCs w:val="24"/>
              </w:rPr>
            </w:pPr>
            <w:r w:rsidRPr="0079069D">
              <w:rPr>
                <w:sz w:val="24"/>
                <w:szCs w:val="24"/>
              </w:rPr>
              <w:t>(3,519)</w:t>
            </w:r>
          </w:p>
        </w:tc>
        <w:tc>
          <w:tcPr>
            <w:tcW w:w="378" w:type="pct"/>
          </w:tcPr>
          <w:p w14:paraId="579ACDC7" w14:textId="77777777" w:rsidR="004326E4" w:rsidRPr="0079069D" w:rsidRDefault="004326E4" w:rsidP="000D63B2">
            <w:pPr>
              <w:spacing w:line="360" w:lineRule="auto"/>
              <w:rPr>
                <w:b/>
                <w:bCs/>
                <w:sz w:val="24"/>
                <w:szCs w:val="24"/>
              </w:rPr>
            </w:pPr>
            <w:r w:rsidRPr="0079069D">
              <w:rPr>
                <w:b/>
                <w:bCs/>
                <w:sz w:val="24"/>
                <w:szCs w:val="24"/>
              </w:rPr>
              <w:t>(11,634)</w:t>
            </w:r>
          </w:p>
        </w:tc>
        <w:tc>
          <w:tcPr>
            <w:tcW w:w="532" w:type="pct"/>
          </w:tcPr>
          <w:p w14:paraId="68D5268E" w14:textId="77777777" w:rsidR="004326E4" w:rsidRPr="0079069D" w:rsidRDefault="004326E4" w:rsidP="000D63B2">
            <w:pPr>
              <w:spacing w:line="360" w:lineRule="auto"/>
              <w:rPr>
                <w:sz w:val="24"/>
                <w:szCs w:val="24"/>
              </w:rPr>
            </w:pPr>
            <w:r w:rsidRPr="0079069D">
              <w:rPr>
                <w:sz w:val="24"/>
                <w:szCs w:val="24"/>
              </w:rPr>
              <w:t>(16,151)</w:t>
            </w:r>
          </w:p>
        </w:tc>
        <w:tc>
          <w:tcPr>
            <w:tcW w:w="381" w:type="pct"/>
          </w:tcPr>
          <w:p w14:paraId="5434F891" w14:textId="77777777" w:rsidR="004326E4" w:rsidRPr="0079069D" w:rsidRDefault="004326E4" w:rsidP="000D63B2">
            <w:pPr>
              <w:spacing w:line="360" w:lineRule="auto"/>
              <w:rPr>
                <w:b/>
                <w:bCs/>
                <w:sz w:val="24"/>
                <w:szCs w:val="24"/>
              </w:rPr>
            </w:pPr>
            <w:r w:rsidRPr="0079069D">
              <w:rPr>
                <w:b/>
                <w:bCs/>
                <w:sz w:val="24"/>
                <w:szCs w:val="24"/>
              </w:rPr>
              <w:t>(4,280)</w:t>
            </w:r>
          </w:p>
        </w:tc>
        <w:tc>
          <w:tcPr>
            <w:tcW w:w="531" w:type="pct"/>
          </w:tcPr>
          <w:p w14:paraId="0F30AA7F" w14:textId="77777777" w:rsidR="004326E4" w:rsidRPr="0079069D" w:rsidRDefault="004326E4" w:rsidP="000D63B2">
            <w:pPr>
              <w:spacing w:line="360" w:lineRule="auto"/>
              <w:rPr>
                <w:sz w:val="24"/>
                <w:szCs w:val="24"/>
              </w:rPr>
            </w:pPr>
            <w:r w:rsidRPr="0079069D">
              <w:rPr>
                <w:sz w:val="24"/>
                <w:szCs w:val="24"/>
              </w:rPr>
              <w:t>(6,232)</w:t>
            </w:r>
          </w:p>
        </w:tc>
        <w:tc>
          <w:tcPr>
            <w:tcW w:w="386" w:type="pct"/>
          </w:tcPr>
          <w:p w14:paraId="5909791E" w14:textId="77777777" w:rsidR="004326E4" w:rsidRPr="0079069D" w:rsidRDefault="004326E4" w:rsidP="000D63B2">
            <w:pPr>
              <w:spacing w:line="360" w:lineRule="auto"/>
              <w:rPr>
                <w:b/>
                <w:bCs/>
                <w:sz w:val="24"/>
                <w:szCs w:val="24"/>
              </w:rPr>
            </w:pPr>
            <w:r w:rsidRPr="0079069D">
              <w:rPr>
                <w:b/>
                <w:bCs/>
                <w:sz w:val="24"/>
                <w:szCs w:val="24"/>
              </w:rPr>
              <w:t>0</w:t>
            </w:r>
          </w:p>
        </w:tc>
        <w:tc>
          <w:tcPr>
            <w:tcW w:w="524" w:type="pct"/>
          </w:tcPr>
          <w:p w14:paraId="5B784977" w14:textId="77777777" w:rsidR="004326E4" w:rsidRPr="0079069D" w:rsidRDefault="004326E4" w:rsidP="000D63B2">
            <w:pPr>
              <w:spacing w:line="360" w:lineRule="auto"/>
              <w:rPr>
                <w:sz w:val="24"/>
                <w:szCs w:val="24"/>
              </w:rPr>
            </w:pPr>
            <w:r w:rsidRPr="0079069D">
              <w:rPr>
                <w:sz w:val="24"/>
                <w:szCs w:val="24"/>
              </w:rPr>
              <w:t>(294)</w:t>
            </w:r>
          </w:p>
        </w:tc>
      </w:tr>
      <w:tr w:rsidR="004326E4" w:rsidRPr="0079069D" w14:paraId="522DFB87" w14:textId="77777777" w:rsidTr="00132280">
        <w:trPr>
          <w:trHeight w:val="288"/>
        </w:trPr>
        <w:tc>
          <w:tcPr>
            <w:tcW w:w="1314" w:type="pct"/>
          </w:tcPr>
          <w:p w14:paraId="1C038B81" w14:textId="77777777" w:rsidR="004326E4" w:rsidRPr="0079069D" w:rsidRDefault="004326E4" w:rsidP="000D63B2">
            <w:pPr>
              <w:spacing w:line="360" w:lineRule="auto"/>
              <w:rPr>
                <w:sz w:val="24"/>
                <w:szCs w:val="24"/>
              </w:rPr>
            </w:pPr>
            <w:r w:rsidRPr="0079069D">
              <w:rPr>
                <w:sz w:val="24"/>
                <w:szCs w:val="24"/>
              </w:rPr>
              <w:t>Capital asset charge</w:t>
            </w:r>
          </w:p>
        </w:tc>
        <w:tc>
          <w:tcPr>
            <w:tcW w:w="380" w:type="pct"/>
          </w:tcPr>
          <w:p w14:paraId="4F0B8CBC" w14:textId="77777777" w:rsidR="004326E4" w:rsidRPr="0079069D" w:rsidRDefault="004326E4" w:rsidP="000D63B2">
            <w:pPr>
              <w:spacing w:line="360" w:lineRule="auto"/>
              <w:rPr>
                <w:b/>
                <w:bCs/>
                <w:sz w:val="24"/>
                <w:szCs w:val="24"/>
              </w:rPr>
            </w:pPr>
            <w:r w:rsidRPr="0079069D">
              <w:rPr>
                <w:b/>
                <w:bCs/>
                <w:sz w:val="24"/>
                <w:szCs w:val="24"/>
              </w:rPr>
              <w:t>(906)</w:t>
            </w:r>
          </w:p>
        </w:tc>
        <w:tc>
          <w:tcPr>
            <w:tcW w:w="575" w:type="pct"/>
          </w:tcPr>
          <w:p w14:paraId="0922DCF8" w14:textId="77777777" w:rsidR="004326E4" w:rsidRPr="0079069D" w:rsidRDefault="004326E4" w:rsidP="000D63B2">
            <w:pPr>
              <w:spacing w:line="360" w:lineRule="auto"/>
              <w:rPr>
                <w:sz w:val="24"/>
                <w:szCs w:val="24"/>
              </w:rPr>
            </w:pPr>
            <w:r w:rsidRPr="0079069D">
              <w:rPr>
                <w:sz w:val="24"/>
                <w:szCs w:val="24"/>
              </w:rPr>
              <w:t>(843)</w:t>
            </w:r>
          </w:p>
        </w:tc>
        <w:tc>
          <w:tcPr>
            <w:tcW w:w="378" w:type="pct"/>
          </w:tcPr>
          <w:p w14:paraId="1983D350" w14:textId="77777777" w:rsidR="004326E4" w:rsidRPr="0079069D" w:rsidRDefault="004326E4" w:rsidP="000D63B2">
            <w:pPr>
              <w:spacing w:line="360" w:lineRule="auto"/>
              <w:rPr>
                <w:b/>
                <w:bCs/>
                <w:sz w:val="24"/>
                <w:szCs w:val="24"/>
              </w:rPr>
            </w:pPr>
            <w:r w:rsidRPr="0079069D">
              <w:rPr>
                <w:b/>
                <w:bCs/>
                <w:sz w:val="24"/>
                <w:szCs w:val="24"/>
              </w:rPr>
              <w:t>(19,148)</w:t>
            </w:r>
          </w:p>
        </w:tc>
        <w:tc>
          <w:tcPr>
            <w:tcW w:w="532" w:type="pct"/>
          </w:tcPr>
          <w:p w14:paraId="714E66E5" w14:textId="77777777" w:rsidR="004326E4" w:rsidRPr="0079069D" w:rsidRDefault="004326E4" w:rsidP="000D63B2">
            <w:pPr>
              <w:spacing w:line="360" w:lineRule="auto"/>
              <w:rPr>
                <w:sz w:val="24"/>
                <w:szCs w:val="24"/>
              </w:rPr>
            </w:pPr>
            <w:r w:rsidRPr="0079069D">
              <w:rPr>
                <w:sz w:val="24"/>
                <w:szCs w:val="24"/>
              </w:rPr>
              <w:t>(19,288)</w:t>
            </w:r>
          </w:p>
        </w:tc>
        <w:tc>
          <w:tcPr>
            <w:tcW w:w="381" w:type="pct"/>
          </w:tcPr>
          <w:p w14:paraId="67CE604A" w14:textId="77777777" w:rsidR="004326E4" w:rsidRPr="0079069D" w:rsidRDefault="004326E4" w:rsidP="000D63B2">
            <w:pPr>
              <w:spacing w:line="360" w:lineRule="auto"/>
              <w:rPr>
                <w:b/>
                <w:bCs/>
                <w:sz w:val="24"/>
                <w:szCs w:val="24"/>
              </w:rPr>
            </w:pPr>
            <w:r w:rsidRPr="0079069D">
              <w:rPr>
                <w:b/>
                <w:bCs/>
                <w:sz w:val="24"/>
                <w:szCs w:val="24"/>
              </w:rPr>
              <w:t>(2,186)</w:t>
            </w:r>
          </w:p>
        </w:tc>
        <w:tc>
          <w:tcPr>
            <w:tcW w:w="531" w:type="pct"/>
          </w:tcPr>
          <w:p w14:paraId="7350F5E2" w14:textId="77777777" w:rsidR="004326E4" w:rsidRPr="0079069D" w:rsidRDefault="004326E4" w:rsidP="000D63B2">
            <w:pPr>
              <w:spacing w:line="360" w:lineRule="auto"/>
              <w:rPr>
                <w:sz w:val="24"/>
                <w:szCs w:val="24"/>
              </w:rPr>
            </w:pPr>
            <w:r w:rsidRPr="0079069D">
              <w:rPr>
                <w:sz w:val="24"/>
                <w:szCs w:val="24"/>
              </w:rPr>
              <w:t>(2,243)</w:t>
            </w:r>
          </w:p>
        </w:tc>
        <w:tc>
          <w:tcPr>
            <w:tcW w:w="386" w:type="pct"/>
          </w:tcPr>
          <w:p w14:paraId="03F5DABD"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09D52D0D" w14:textId="77777777" w:rsidR="004326E4" w:rsidRPr="0079069D" w:rsidRDefault="004326E4" w:rsidP="000D63B2">
            <w:pPr>
              <w:spacing w:line="360" w:lineRule="auto"/>
              <w:rPr>
                <w:sz w:val="24"/>
                <w:szCs w:val="24"/>
              </w:rPr>
            </w:pPr>
            <w:r w:rsidRPr="0079069D">
              <w:rPr>
                <w:sz w:val="24"/>
                <w:szCs w:val="24"/>
              </w:rPr>
              <w:t>(71)</w:t>
            </w:r>
          </w:p>
        </w:tc>
      </w:tr>
      <w:tr w:rsidR="004326E4" w:rsidRPr="0079069D" w14:paraId="45FEDC44" w14:textId="77777777" w:rsidTr="00132280">
        <w:trPr>
          <w:trHeight w:val="288"/>
        </w:trPr>
        <w:tc>
          <w:tcPr>
            <w:tcW w:w="1314" w:type="pct"/>
          </w:tcPr>
          <w:p w14:paraId="49173F89" w14:textId="77777777" w:rsidR="004326E4" w:rsidRPr="0079069D" w:rsidRDefault="004326E4" w:rsidP="000D63B2">
            <w:pPr>
              <w:spacing w:line="360" w:lineRule="auto"/>
              <w:rPr>
                <w:sz w:val="24"/>
                <w:szCs w:val="24"/>
              </w:rPr>
            </w:pPr>
            <w:r w:rsidRPr="0079069D">
              <w:rPr>
                <w:sz w:val="24"/>
                <w:szCs w:val="24"/>
              </w:rPr>
              <w:t>Initial recognition expense from  financial instruments</w:t>
            </w:r>
          </w:p>
        </w:tc>
        <w:tc>
          <w:tcPr>
            <w:tcW w:w="380" w:type="pct"/>
          </w:tcPr>
          <w:p w14:paraId="1BED4E47" w14:textId="77777777" w:rsidR="004326E4" w:rsidRPr="0079069D" w:rsidRDefault="004326E4" w:rsidP="000D63B2">
            <w:pPr>
              <w:spacing w:line="360" w:lineRule="auto"/>
              <w:rPr>
                <w:b/>
                <w:bCs/>
                <w:sz w:val="24"/>
                <w:szCs w:val="24"/>
              </w:rPr>
            </w:pPr>
            <w:r w:rsidRPr="0079069D">
              <w:rPr>
                <w:b/>
                <w:bCs/>
                <w:sz w:val="24"/>
                <w:szCs w:val="24"/>
              </w:rPr>
              <w:t>0</w:t>
            </w:r>
          </w:p>
        </w:tc>
        <w:tc>
          <w:tcPr>
            <w:tcW w:w="575" w:type="pct"/>
          </w:tcPr>
          <w:p w14:paraId="79E0B5A8" w14:textId="77777777" w:rsidR="004326E4" w:rsidRPr="0079069D" w:rsidRDefault="004326E4" w:rsidP="000D63B2">
            <w:pPr>
              <w:spacing w:line="360" w:lineRule="auto"/>
              <w:rPr>
                <w:sz w:val="24"/>
                <w:szCs w:val="24"/>
              </w:rPr>
            </w:pPr>
            <w:r w:rsidRPr="0079069D">
              <w:rPr>
                <w:sz w:val="24"/>
                <w:szCs w:val="24"/>
              </w:rPr>
              <w:t>0</w:t>
            </w:r>
          </w:p>
        </w:tc>
        <w:tc>
          <w:tcPr>
            <w:tcW w:w="378" w:type="pct"/>
          </w:tcPr>
          <w:p w14:paraId="3CA5F341" w14:textId="77777777" w:rsidR="004326E4" w:rsidRPr="0079069D" w:rsidRDefault="004326E4" w:rsidP="000D63B2">
            <w:pPr>
              <w:spacing w:line="360" w:lineRule="auto"/>
              <w:rPr>
                <w:b/>
                <w:bCs/>
                <w:sz w:val="24"/>
                <w:szCs w:val="24"/>
              </w:rPr>
            </w:pPr>
            <w:r w:rsidRPr="0079069D">
              <w:rPr>
                <w:b/>
                <w:bCs/>
                <w:sz w:val="24"/>
                <w:szCs w:val="24"/>
              </w:rPr>
              <w:t>0</w:t>
            </w:r>
          </w:p>
        </w:tc>
        <w:tc>
          <w:tcPr>
            <w:tcW w:w="532" w:type="pct"/>
          </w:tcPr>
          <w:p w14:paraId="4571DCF4" w14:textId="77777777" w:rsidR="004326E4" w:rsidRPr="0079069D" w:rsidRDefault="004326E4" w:rsidP="000D63B2">
            <w:pPr>
              <w:spacing w:line="360" w:lineRule="auto"/>
              <w:rPr>
                <w:sz w:val="24"/>
                <w:szCs w:val="24"/>
              </w:rPr>
            </w:pPr>
            <w:r w:rsidRPr="0079069D">
              <w:rPr>
                <w:sz w:val="24"/>
                <w:szCs w:val="24"/>
              </w:rPr>
              <w:t>0</w:t>
            </w:r>
          </w:p>
        </w:tc>
        <w:tc>
          <w:tcPr>
            <w:tcW w:w="381" w:type="pct"/>
          </w:tcPr>
          <w:p w14:paraId="3C365C66" w14:textId="77777777" w:rsidR="004326E4" w:rsidRPr="0079069D" w:rsidRDefault="004326E4" w:rsidP="000D63B2">
            <w:pPr>
              <w:spacing w:line="360" w:lineRule="auto"/>
              <w:rPr>
                <w:b/>
                <w:bCs/>
                <w:sz w:val="24"/>
                <w:szCs w:val="24"/>
              </w:rPr>
            </w:pPr>
            <w:r w:rsidRPr="0079069D">
              <w:rPr>
                <w:b/>
                <w:bCs/>
                <w:sz w:val="24"/>
                <w:szCs w:val="24"/>
              </w:rPr>
              <w:t>0</w:t>
            </w:r>
          </w:p>
        </w:tc>
        <w:tc>
          <w:tcPr>
            <w:tcW w:w="531" w:type="pct"/>
          </w:tcPr>
          <w:p w14:paraId="0C839424" w14:textId="77777777" w:rsidR="004326E4" w:rsidRPr="0079069D" w:rsidRDefault="004326E4" w:rsidP="000D63B2">
            <w:pPr>
              <w:spacing w:line="360" w:lineRule="auto"/>
              <w:rPr>
                <w:sz w:val="24"/>
                <w:szCs w:val="24"/>
              </w:rPr>
            </w:pPr>
            <w:r w:rsidRPr="0079069D">
              <w:rPr>
                <w:sz w:val="24"/>
                <w:szCs w:val="24"/>
              </w:rPr>
              <w:t>0</w:t>
            </w:r>
          </w:p>
        </w:tc>
        <w:tc>
          <w:tcPr>
            <w:tcW w:w="386" w:type="pct"/>
          </w:tcPr>
          <w:p w14:paraId="2ED6EFD0" w14:textId="77777777" w:rsidR="004326E4" w:rsidRPr="0079069D" w:rsidRDefault="004326E4" w:rsidP="000D63B2">
            <w:pPr>
              <w:spacing w:line="360" w:lineRule="auto"/>
              <w:rPr>
                <w:b/>
                <w:bCs/>
                <w:sz w:val="24"/>
                <w:szCs w:val="24"/>
              </w:rPr>
            </w:pPr>
            <w:r w:rsidRPr="0079069D">
              <w:rPr>
                <w:b/>
                <w:bCs/>
                <w:sz w:val="24"/>
                <w:szCs w:val="24"/>
              </w:rPr>
              <w:t>0</w:t>
            </w:r>
          </w:p>
        </w:tc>
        <w:tc>
          <w:tcPr>
            <w:tcW w:w="524" w:type="pct"/>
          </w:tcPr>
          <w:p w14:paraId="06BAC40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2AB613E" w14:textId="77777777" w:rsidTr="00132280">
        <w:trPr>
          <w:trHeight w:val="265"/>
        </w:trPr>
        <w:tc>
          <w:tcPr>
            <w:tcW w:w="1314" w:type="pct"/>
          </w:tcPr>
          <w:p w14:paraId="5D54FE7C" w14:textId="77777777" w:rsidR="004326E4" w:rsidRPr="0079069D" w:rsidRDefault="004326E4" w:rsidP="000D63B2">
            <w:pPr>
              <w:spacing w:line="360" w:lineRule="auto"/>
              <w:rPr>
                <w:sz w:val="24"/>
                <w:szCs w:val="24"/>
              </w:rPr>
            </w:pPr>
            <w:r w:rsidRPr="0079069D">
              <w:rPr>
                <w:sz w:val="24"/>
                <w:szCs w:val="24"/>
              </w:rPr>
              <w:t>Interest expense</w:t>
            </w:r>
          </w:p>
        </w:tc>
        <w:tc>
          <w:tcPr>
            <w:tcW w:w="380" w:type="pct"/>
          </w:tcPr>
          <w:p w14:paraId="20B3B676" w14:textId="77777777" w:rsidR="004326E4" w:rsidRPr="0079069D" w:rsidRDefault="004326E4" w:rsidP="000D63B2">
            <w:pPr>
              <w:spacing w:line="360" w:lineRule="auto"/>
              <w:rPr>
                <w:b/>
                <w:bCs/>
                <w:sz w:val="24"/>
                <w:szCs w:val="24"/>
              </w:rPr>
            </w:pPr>
            <w:r w:rsidRPr="0079069D">
              <w:rPr>
                <w:b/>
                <w:bCs/>
                <w:sz w:val="24"/>
                <w:szCs w:val="24"/>
              </w:rPr>
              <w:t>(19)</w:t>
            </w:r>
          </w:p>
        </w:tc>
        <w:tc>
          <w:tcPr>
            <w:tcW w:w="575" w:type="pct"/>
          </w:tcPr>
          <w:p w14:paraId="296B976C" w14:textId="77777777" w:rsidR="004326E4" w:rsidRPr="0079069D" w:rsidRDefault="004326E4" w:rsidP="000D63B2">
            <w:pPr>
              <w:spacing w:line="360" w:lineRule="auto"/>
              <w:rPr>
                <w:sz w:val="24"/>
                <w:szCs w:val="24"/>
              </w:rPr>
            </w:pPr>
            <w:r w:rsidRPr="0079069D">
              <w:rPr>
                <w:sz w:val="24"/>
                <w:szCs w:val="24"/>
              </w:rPr>
              <w:t xml:space="preserve"> (46)</w:t>
            </w:r>
          </w:p>
        </w:tc>
        <w:tc>
          <w:tcPr>
            <w:tcW w:w="378" w:type="pct"/>
          </w:tcPr>
          <w:p w14:paraId="1F9CD9CF" w14:textId="77777777" w:rsidR="004326E4" w:rsidRPr="0079069D" w:rsidRDefault="004326E4" w:rsidP="000D63B2">
            <w:pPr>
              <w:spacing w:line="360" w:lineRule="auto"/>
              <w:rPr>
                <w:b/>
                <w:bCs/>
                <w:sz w:val="24"/>
                <w:szCs w:val="24"/>
              </w:rPr>
            </w:pPr>
            <w:r w:rsidRPr="0079069D">
              <w:rPr>
                <w:b/>
                <w:bCs/>
                <w:sz w:val="24"/>
                <w:szCs w:val="24"/>
              </w:rPr>
              <w:t>(57)</w:t>
            </w:r>
          </w:p>
        </w:tc>
        <w:tc>
          <w:tcPr>
            <w:tcW w:w="532" w:type="pct"/>
          </w:tcPr>
          <w:p w14:paraId="5F5CB04A" w14:textId="77777777" w:rsidR="004326E4" w:rsidRPr="0079069D" w:rsidRDefault="004326E4" w:rsidP="000D63B2">
            <w:pPr>
              <w:spacing w:line="360" w:lineRule="auto"/>
              <w:rPr>
                <w:sz w:val="24"/>
                <w:szCs w:val="24"/>
              </w:rPr>
            </w:pPr>
            <w:r w:rsidRPr="0079069D">
              <w:rPr>
                <w:sz w:val="24"/>
                <w:szCs w:val="24"/>
              </w:rPr>
              <w:t>(281)</w:t>
            </w:r>
          </w:p>
        </w:tc>
        <w:tc>
          <w:tcPr>
            <w:tcW w:w="381" w:type="pct"/>
          </w:tcPr>
          <w:p w14:paraId="01E3FBC6" w14:textId="77777777" w:rsidR="004326E4" w:rsidRPr="0079069D" w:rsidRDefault="004326E4" w:rsidP="000D63B2">
            <w:pPr>
              <w:spacing w:line="360" w:lineRule="auto"/>
              <w:rPr>
                <w:b/>
                <w:bCs/>
                <w:sz w:val="24"/>
                <w:szCs w:val="24"/>
              </w:rPr>
            </w:pPr>
            <w:r w:rsidRPr="0079069D">
              <w:rPr>
                <w:b/>
                <w:bCs/>
                <w:sz w:val="24"/>
                <w:szCs w:val="24"/>
              </w:rPr>
              <w:t>(13)</w:t>
            </w:r>
          </w:p>
        </w:tc>
        <w:tc>
          <w:tcPr>
            <w:tcW w:w="531" w:type="pct"/>
          </w:tcPr>
          <w:p w14:paraId="223E9C32" w14:textId="77777777" w:rsidR="004326E4" w:rsidRPr="0079069D" w:rsidRDefault="004326E4" w:rsidP="000D63B2">
            <w:pPr>
              <w:spacing w:line="360" w:lineRule="auto"/>
              <w:rPr>
                <w:sz w:val="24"/>
                <w:szCs w:val="24"/>
              </w:rPr>
            </w:pPr>
            <w:r w:rsidRPr="0079069D">
              <w:rPr>
                <w:sz w:val="24"/>
                <w:szCs w:val="24"/>
              </w:rPr>
              <w:t>(279)</w:t>
            </w:r>
          </w:p>
        </w:tc>
        <w:tc>
          <w:tcPr>
            <w:tcW w:w="386" w:type="pct"/>
          </w:tcPr>
          <w:p w14:paraId="56FAE5A9" w14:textId="77777777" w:rsidR="004326E4" w:rsidRPr="0079069D" w:rsidRDefault="004326E4" w:rsidP="000D63B2">
            <w:pPr>
              <w:spacing w:line="360" w:lineRule="auto"/>
              <w:rPr>
                <w:b/>
                <w:bCs/>
                <w:sz w:val="24"/>
                <w:szCs w:val="24"/>
              </w:rPr>
            </w:pPr>
            <w:r w:rsidRPr="0079069D">
              <w:rPr>
                <w:b/>
                <w:bCs/>
                <w:sz w:val="24"/>
                <w:szCs w:val="24"/>
              </w:rPr>
              <w:t>0</w:t>
            </w:r>
          </w:p>
        </w:tc>
        <w:tc>
          <w:tcPr>
            <w:tcW w:w="524" w:type="pct"/>
          </w:tcPr>
          <w:p w14:paraId="7249576A" w14:textId="77777777" w:rsidR="004326E4" w:rsidRPr="0079069D" w:rsidRDefault="004326E4" w:rsidP="000D63B2">
            <w:pPr>
              <w:spacing w:line="360" w:lineRule="auto"/>
              <w:rPr>
                <w:sz w:val="24"/>
                <w:szCs w:val="24"/>
              </w:rPr>
            </w:pPr>
            <w:r w:rsidRPr="0079069D">
              <w:rPr>
                <w:sz w:val="24"/>
                <w:szCs w:val="24"/>
              </w:rPr>
              <w:t>(23)</w:t>
            </w:r>
          </w:p>
        </w:tc>
      </w:tr>
      <w:tr w:rsidR="004326E4" w:rsidRPr="0079069D" w14:paraId="7FF1815D" w14:textId="77777777" w:rsidTr="00132280">
        <w:trPr>
          <w:trHeight w:val="363"/>
        </w:trPr>
        <w:tc>
          <w:tcPr>
            <w:tcW w:w="1314" w:type="pct"/>
          </w:tcPr>
          <w:p w14:paraId="03BE3203"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380" w:type="pct"/>
          </w:tcPr>
          <w:p w14:paraId="32915032" w14:textId="77777777" w:rsidR="004326E4" w:rsidRPr="0079069D" w:rsidRDefault="004326E4" w:rsidP="000D63B2">
            <w:pPr>
              <w:spacing w:line="360" w:lineRule="auto"/>
              <w:rPr>
                <w:b/>
                <w:bCs/>
                <w:sz w:val="24"/>
                <w:szCs w:val="24"/>
              </w:rPr>
            </w:pPr>
            <w:r w:rsidRPr="0079069D">
              <w:rPr>
                <w:b/>
                <w:bCs/>
                <w:sz w:val="24"/>
                <w:szCs w:val="24"/>
              </w:rPr>
              <w:t>(250,576)</w:t>
            </w:r>
          </w:p>
        </w:tc>
        <w:tc>
          <w:tcPr>
            <w:tcW w:w="575" w:type="pct"/>
          </w:tcPr>
          <w:p w14:paraId="0BBE53FE" w14:textId="77777777" w:rsidR="004326E4" w:rsidRPr="0079069D" w:rsidRDefault="004326E4" w:rsidP="000D63B2">
            <w:pPr>
              <w:spacing w:line="360" w:lineRule="auto"/>
              <w:rPr>
                <w:sz w:val="24"/>
                <w:szCs w:val="24"/>
              </w:rPr>
            </w:pPr>
            <w:r w:rsidRPr="0079069D">
              <w:rPr>
                <w:sz w:val="24"/>
                <w:szCs w:val="24"/>
              </w:rPr>
              <w:t>(234,735)</w:t>
            </w:r>
          </w:p>
        </w:tc>
        <w:tc>
          <w:tcPr>
            <w:tcW w:w="378" w:type="pct"/>
          </w:tcPr>
          <w:p w14:paraId="1FA8E698" w14:textId="77777777" w:rsidR="004326E4" w:rsidRPr="0079069D" w:rsidRDefault="004326E4" w:rsidP="000D63B2">
            <w:pPr>
              <w:spacing w:line="360" w:lineRule="auto"/>
              <w:rPr>
                <w:b/>
                <w:bCs/>
                <w:sz w:val="24"/>
                <w:szCs w:val="24"/>
              </w:rPr>
            </w:pPr>
            <w:r w:rsidRPr="0079069D">
              <w:rPr>
                <w:b/>
                <w:bCs/>
                <w:sz w:val="24"/>
                <w:szCs w:val="24"/>
              </w:rPr>
              <w:t>(355,808)</w:t>
            </w:r>
          </w:p>
        </w:tc>
        <w:tc>
          <w:tcPr>
            <w:tcW w:w="532" w:type="pct"/>
          </w:tcPr>
          <w:p w14:paraId="2DA3109A" w14:textId="77777777" w:rsidR="004326E4" w:rsidRPr="0079069D" w:rsidRDefault="004326E4" w:rsidP="000D63B2">
            <w:pPr>
              <w:spacing w:line="360" w:lineRule="auto"/>
              <w:rPr>
                <w:sz w:val="24"/>
                <w:szCs w:val="24"/>
              </w:rPr>
            </w:pPr>
            <w:r w:rsidRPr="0079069D">
              <w:rPr>
                <w:sz w:val="24"/>
                <w:szCs w:val="24"/>
              </w:rPr>
              <w:t>(264,902)</w:t>
            </w:r>
          </w:p>
        </w:tc>
        <w:tc>
          <w:tcPr>
            <w:tcW w:w="381" w:type="pct"/>
          </w:tcPr>
          <w:p w14:paraId="63C0A8B1" w14:textId="77777777" w:rsidR="004326E4" w:rsidRPr="0079069D" w:rsidRDefault="004326E4" w:rsidP="000D63B2">
            <w:pPr>
              <w:spacing w:line="360" w:lineRule="auto"/>
              <w:rPr>
                <w:b/>
                <w:bCs/>
                <w:sz w:val="24"/>
                <w:szCs w:val="24"/>
              </w:rPr>
            </w:pPr>
            <w:r w:rsidRPr="0079069D">
              <w:rPr>
                <w:b/>
                <w:bCs/>
                <w:sz w:val="24"/>
                <w:szCs w:val="24"/>
              </w:rPr>
              <w:t>(331,478)</w:t>
            </w:r>
          </w:p>
        </w:tc>
        <w:tc>
          <w:tcPr>
            <w:tcW w:w="531" w:type="pct"/>
          </w:tcPr>
          <w:p w14:paraId="71146E18" w14:textId="77777777" w:rsidR="004326E4" w:rsidRPr="0079069D" w:rsidRDefault="004326E4" w:rsidP="000D63B2">
            <w:pPr>
              <w:spacing w:line="360" w:lineRule="auto"/>
              <w:rPr>
                <w:sz w:val="24"/>
                <w:szCs w:val="24"/>
              </w:rPr>
            </w:pPr>
            <w:r w:rsidRPr="0079069D">
              <w:rPr>
                <w:sz w:val="24"/>
                <w:szCs w:val="24"/>
              </w:rPr>
              <w:t>(324,374)</w:t>
            </w:r>
          </w:p>
        </w:tc>
        <w:tc>
          <w:tcPr>
            <w:tcW w:w="386" w:type="pct"/>
          </w:tcPr>
          <w:p w14:paraId="37D08482"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55783762" w14:textId="77777777" w:rsidR="004326E4" w:rsidRPr="0079069D" w:rsidRDefault="004326E4" w:rsidP="000D63B2">
            <w:pPr>
              <w:spacing w:line="360" w:lineRule="auto"/>
              <w:rPr>
                <w:sz w:val="24"/>
                <w:szCs w:val="24"/>
              </w:rPr>
            </w:pPr>
            <w:r w:rsidRPr="0079069D">
              <w:rPr>
                <w:sz w:val="24"/>
                <w:szCs w:val="24"/>
              </w:rPr>
              <w:t>(130,651)</w:t>
            </w:r>
          </w:p>
        </w:tc>
      </w:tr>
      <w:tr w:rsidR="004326E4" w:rsidRPr="0079069D" w14:paraId="6B438461" w14:textId="77777777" w:rsidTr="00132280">
        <w:trPr>
          <w:trHeight w:val="468"/>
        </w:trPr>
        <w:tc>
          <w:tcPr>
            <w:tcW w:w="1314" w:type="pct"/>
          </w:tcPr>
          <w:p w14:paraId="6EFCDA06" w14:textId="77777777" w:rsidR="004326E4" w:rsidRPr="0079069D" w:rsidRDefault="004326E4" w:rsidP="000D63B2">
            <w:pPr>
              <w:spacing w:line="360" w:lineRule="auto"/>
              <w:rPr>
                <w:b/>
                <w:bCs/>
                <w:sz w:val="24"/>
                <w:szCs w:val="24"/>
              </w:rPr>
            </w:pPr>
            <w:r w:rsidRPr="0079069D">
              <w:rPr>
                <w:b/>
                <w:bCs/>
                <w:sz w:val="24"/>
                <w:szCs w:val="24"/>
              </w:rPr>
              <w:t xml:space="preserve">Net result from transactions (net operating balance) </w:t>
            </w:r>
          </w:p>
        </w:tc>
        <w:tc>
          <w:tcPr>
            <w:tcW w:w="380" w:type="pct"/>
          </w:tcPr>
          <w:p w14:paraId="75450127" w14:textId="77777777" w:rsidR="004326E4" w:rsidRPr="0079069D" w:rsidRDefault="004326E4" w:rsidP="000D63B2">
            <w:pPr>
              <w:spacing w:line="360" w:lineRule="auto"/>
              <w:rPr>
                <w:b/>
                <w:bCs/>
                <w:sz w:val="24"/>
                <w:szCs w:val="24"/>
              </w:rPr>
            </w:pPr>
            <w:r w:rsidRPr="0079069D">
              <w:rPr>
                <w:b/>
                <w:bCs/>
                <w:sz w:val="24"/>
                <w:szCs w:val="24"/>
              </w:rPr>
              <w:t>(7,364)</w:t>
            </w:r>
          </w:p>
        </w:tc>
        <w:tc>
          <w:tcPr>
            <w:tcW w:w="575" w:type="pct"/>
          </w:tcPr>
          <w:p w14:paraId="734A2170" w14:textId="77777777" w:rsidR="004326E4" w:rsidRPr="0079069D" w:rsidRDefault="004326E4" w:rsidP="000D63B2">
            <w:pPr>
              <w:spacing w:line="360" w:lineRule="auto"/>
              <w:rPr>
                <w:sz w:val="24"/>
                <w:szCs w:val="24"/>
              </w:rPr>
            </w:pPr>
            <w:r w:rsidRPr="0079069D">
              <w:rPr>
                <w:sz w:val="24"/>
                <w:szCs w:val="24"/>
              </w:rPr>
              <w:t>7,621</w:t>
            </w:r>
          </w:p>
        </w:tc>
        <w:tc>
          <w:tcPr>
            <w:tcW w:w="378" w:type="pct"/>
          </w:tcPr>
          <w:p w14:paraId="7DF1B1A8" w14:textId="77777777" w:rsidR="004326E4" w:rsidRPr="0079069D" w:rsidRDefault="004326E4" w:rsidP="000D63B2">
            <w:pPr>
              <w:spacing w:line="360" w:lineRule="auto"/>
              <w:rPr>
                <w:b/>
                <w:bCs/>
                <w:sz w:val="24"/>
                <w:szCs w:val="24"/>
              </w:rPr>
            </w:pPr>
            <w:r w:rsidRPr="0079069D">
              <w:rPr>
                <w:b/>
                <w:bCs/>
                <w:sz w:val="24"/>
                <w:szCs w:val="24"/>
              </w:rPr>
              <w:t>109,267</w:t>
            </w:r>
          </w:p>
        </w:tc>
        <w:tc>
          <w:tcPr>
            <w:tcW w:w="532" w:type="pct"/>
          </w:tcPr>
          <w:p w14:paraId="3C39707E" w14:textId="77777777" w:rsidR="004326E4" w:rsidRPr="0079069D" w:rsidRDefault="004326E4" w:rsidP="000D63B2">
            <w:pPr>
              <w:spacing w:line="360" w:lineRule="auto"/>
              <w:rPr>
                <w:sz w:val="24"/>
                <w:szCs w:val="24"/>
              </w:rPr>
            </w:pPr>
            <w:r w:rsidRPr="0079069D">
              <w:rPr>
                <w:sz w:val="24"/>
                <w:szCs w:val="24"/>
              </w:rPr>
              <w:t>123,116</w:t>
            </w:r>
          </w:p>
        </w:tc>
        <w:tc>
          <w:tcPr>
            <w:tcW w:w="381" w:type="pct"/>
          </w:tcPr>
          <w:p w14:paraId="029D725C" w14:textId="77777777" w:rsidR="004326E4" w:rsidRPr="0079069D" w:rsidRDefault="004326E4" w:rsidP="000D63B2">
            <w:pPr>
              <w:spacing w:line="360" w:lineRule="auto"/>
              <w:rPr>
                <w:b/>
                <w:bCs/>
                <w:sz w:val="24"/>
                <w:szCs w:val="24"/>
              </w:rPr>
            </w:pPr>
            <w:r w:rsidRPr="0079069D">
              <w:rPr>
                <w:b/>
                <w:bCs/>
                <w:sz w:val="24"/>
                <w:szCs w:val="24"/>
              </w:rPr>
              <w:t>(12,542)</w:t>
            </w:r>
          </w:p>
        </w:tc>
        <w:tc>
          <w:tcPr>
            <w:tcW w:w="531" w:type="pct"/>
          </w:tcPr>
          <w:p w14:paraId="6D38EC11" w14:textId="77777777" w:rsidR="004326E4" w:rsidRPr="0079069D" w:rsidRDefault="004326E4" w:rsidP="000D63B2">
            <w:pPr>
              <w:spacing w:line="360" w:lineRule="auto"/>
              <w:rPr>
                <w:sz w:val="24"/>
                <w:szCs w:val="24"/>
              </w:rPr>
            </w:pPr>
            <w:r w:rsidRPr="0079069D">
              <w:rPr>
                <w:sz w:val="24"/>
                <w:szCs w:val="24"/>
              </w:rPr>
              <w:t>(58,671)</w:t>
            </w:r>
          </w:p>
        </w:tc>
        <w:tc>
          <w:tcPr>
            <w:tcW w:w="386" w:type="pct"/>
          </w:tcPr>
          <w:p w14:paraId="3BC52E4E"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168E46EC" w14:textId="77777777" w:rsidR="004326E4" w:rsidRPr="0079069D" w:rsidRDefault="004326E4" w:rsidP="000D63B2">
            <w:pPr>
              <w:spacing w:line="360" w:lineRule="auto"/>
              <w:rPr>
                <w:sz w:val="24"/>
                <w:szCs w:val="24"/>
              </w:rPr>
            </w:pPr>
            <w:r w:rsidRPr="0079069D">
              <w:rPr>
                <w:sz w:val="24"/>
                <w:szCs w:val="24"/>
              </w:rPr>
              <w:t>( 607)</w:t>
            </w:r>
          </w:p>
        </w:tc>
      </w:tr>
    </w:tbl>
    <w:p w14:paraId="183A635E" w14:textId="77777777" w:rsidR="004326E4" w:rsidRPr="0079069D" w:rsidRDefault="004326E4" w:rsidP="000D63B2">
      <w:pPr>
        <w:spacing w:line="360" w:lineRule="auto"/>
        <w:jc w:val="both"/>
        <w:rPr>
          <w:rFonts w:ascii="VIC Light" w:hAnsi="VIC Light" w:cs="VIC Light"/>
          <w:sz w:val="20"/>
          <w:szCs w:val="20"/>
          <w:lang w:val="en-US"/>
        </w:rPr>
      </w:pPr>
    </w:p>
    <w:tbl>
      <w:tblPr>
        <w:tblStyle w:val="TableGrid"/>
        <w:tblW w:w="5000" w:type="pct"/>
        <w:tblLook w:val="0020" w:firstRow="1" w:lastRow="0" w:firstColumn="0" w:lastColumn="0" w:noHBand="0" w:noVBand="0"/>
      </w:tblPr>
      <w:tblGrid>
        <w:gridCol w:w="3517"/>
        <w:gridCol w:w="1052"/>
        <w:gridCol w:w="1621"/>
        <w:gridCol w:w="1302"/>
        <w:gridCol w:w="1621"/>
        <w:gridCol w:w="1123"/>
        <w:gridCol w:w="1621"/>
        <w:gridCol w:w="912"/>
        <w:gridCol w:w="1621"/>
      </w:tblGrid>
      <w:tr w:rsidR="004326E4" w:rsidRPr="0079069D" w14:paraId="2DA18F54" w14:textId="77777777" w:rsidTr="009544A3">
        <w:trPr>
          <w:trHeight w:val="286"/>
        </w:trPr>
        <w:tc>
          <w:tcPr>
            <w:tcW w:w="1314" w:type="pct"/>
          </w:tcPr>
          <w:p w14:paraId="1302D6C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55" w:type="pct"/>
            <w:gridSpan w:val="2"/>
          </w:tcPr>
          <w:p w14:paraId="6EF76584" w14:textId="53724CD2" w:rsidR="004326E4" w:rsidRPr="0079069D" w:rsidRDefault="004326E4" w:rsidP="000D63B2">
            <w:pPr>
              <w:spacing w:line="360" w:lineRule="auto"/>
              <w:rPr>
                <w:b/>
                <w:bCs/>
                <w:sz w:val="24"/>
                <w:szCs w:val="24"/>
              </w:rPr>
            </w:pPr>
            <w:r w:rsidRPr="0079069D">
              <w:rPr>
                <w:b/>
                <w:bCs/>
                <w:sz w:val="24"/>
                <w:szCs w:val="24"/>
              </w:rPr>
              <w:t xml:space="preserve">Land Use Victoria </w:t>
            </w:r>
            <w:r w:rsidRPr="0079069D">
              <w:rPr>
                <w:b/>
                <w:bCs/>
                <w:sz w:val="24"/>
                <w:szCs w:val="24"/>
                <w:vertAlign w:val="superscript"/>
              </w:rPr>
              <w:t>(i)</w:t>
            </w:r>
            <w:r w:rsidRPr="0079069D">
              <w:rPr>
                <w:b/>
                <w:bCs/>
                <w:sz w:val="24"/>
                <w:szCs w:val="24"/>
              </w:rPr>
              <w:t xml:space="preserve">       </w:t>
            </w:r>
          </w:p>
        </w:tc>
        <w:tc>
          <w:tcPr>
            <w:tcW w:w="909" w:type="pct"/>
            <w:gridSpan w:val="2"/>
          </w:tcPr>
          <w:p w14:paraId="23FE5A23" w14:textId="77777777" w:rsidR="004326E4" w:rsidRPr="0079069D" w:rsidRDefault="004326E4" w:rsidP="000D63B2">
            <w:pPr>
              <w:spacing w:line="360" w:lineRule="auto"/>
              <w:rPr>
                <w:b/>
                <w:bCs/>
                <w:sz w:val="24"/>
                <w:szCs w:val="24"/>
              </w:rPr>
            </w:pPr>
            <w:r w:rsidRPr="0079069D">
              <w:rPr>
                <w:b/>
                <w:bCs/>
                <w:sz w:val="24"/>
                <w:szCs w:val="24"/>
              </w:rPr>
              <w:t xml:space="preserve">Management of Public Land and Forests </w:t>
            </w:r>
            <w:r w:rsidRPr="0079069D">
              <w:rPr>
                <w:b/>
                <w:bCs/>
                <w:sz w:val="24"/>
                <w:szCs w:val="24"/>
                <w:vertAlign w:val="superscript"/>
              </w:rPr>
              <w:t>(i)</w:t>
            </w:r>
            <w:r w:rsidRPr="0079069D">
              <w:rPr>
                <w:b/>
                <w:bCs/>
                <w:sz w:val="24"/>
                <w:szCs w:val="24"/>
              </w:rPr>
              <w:t xml:space="preserve">   </w:t>
            </w:r>
          </w:p>
        </w:tc>
        <w:tc>
          <w:tcPr>
            <w:tcW w:w="912" w:type="pct"/>
            <w:gridSpan w:val="2"/>
          </w:tcPr>
          <w:p w14:paraId="6FD4BAD1" w14:textId="77777777" w:rsidR="004326E4" w:rsidRPr="0079069D" w:rsidRDefault="004326E4" w:rsidP="000D63B2">
            <w:pPr>
              <w:spacing w:line="360" w:lineRule="auto"/>
              <w:rPr>
                <w:b/>
                <w:bCs/>
                <w:sz w:val="24"/>
                <w:szCs w:val="24"/>
              </w:rPr>
            </w:pPr>
            <w:r w:rsidRPr="0079069D">
              <w:rPr>
                <w:b/>
                <w:bCs/>
                <w:sz w:val="24"/>
                <w:szCs w:val="24"/>
              </w:rPr>
              <w:t xml:space="preserve">Effective Water Management and Supply </w:t>
            </w:r>
            <w:r w:rsidRPr="0079069D">
              <w:rPr>
                <w:b/>
                <w:bCs/>
                <w:sz w:val="24"/>
                <w:szCs w:val="24"/>
                <w:vertAlign w:val="superscript"/>
              </w:rPr>
              <w:t>(i)</w:t>
            </w:r>
            <w:r w:rsidRPr="0079069D">
              <w:rPr>
                <w:b/>
                <w:bCs/>
                <w:sz w:val="24"/>
                <w:szCs w:val="24"/>
              </w:rPr>
              <w:t xml:space="preserve">    </w:t>
            </w:r>
          </w:p>
        </w:tc>
        <w:tc>
          <w:tcPr>
            <w:tcW w:w="909" w:type="pct"/>
            <w:gridSpan w:val="2"/>
          </w:tcPr>
          <w:p w14:paraId="4F0FD66A" w14:textId="77777777" w:rsidR="004326E4" w:rsidRPr="0079069D" w:rsidRDefault="004326E4" w:rsidP="000D63B2">
            <w:pPr>
              <w:spacing w:line="360" w:lineRule="auto"/>
              <w:rPr>
                <w:b/>
                <w:bCs/>
                <w:sz w:val="24"/>
                <w:szCs w:val="24"/>
              </w:rPr>
            </w:pPr>
            <w:r w:rsidRPr="0079069D">
              <w:rPr>
                <w:b/>
                <w:bCs/>
                <w:sz w:val="24"/>
                <w:szCs w:val="24"/>
              </w:rPr>
              <w:t xml:space="preserve">Local Government </w:t>
            </w:r>
            <w:r w:rsidRPr="0079069D">
              <w:rPr>
                <w:b/>
                <w:bCs/>
                <w:sz w:val="24"/>
                <w:szCs w:val="24"/>
                <w:vertAlign w:val="superscript"/>
              </w:rPr>
              <w:t>(i) (iii)</w:t>
            </w:r>
            <w:r w:rsidRPr="0079069D">
              <w:rPr>
                <w:b/>
                <w:bCs/>
                <w:sz w:val="24"/>
                <w:szCs w:val="24"/>
              </w:rPr>
              <w:t xml:space="preserve">     </w:t>
            </w:r>
          </w:p>
        </w:tc>
      </w:tr>
      <w:tr w:rsidR="004326E4" w:rsidRPr="0079069D" w14:paraId="636C4F47" w14:textId="77777777" w:rsidTr="009544A3">
        <w:trPr>
          <w:trHeight w:val="286"/>
        </w:trPr>
        <w:tc>
          <w:tcPr>
            <w:tcW w:w="1314" w:type="pct"/>
          </w:tcPr>
          <w:p w14:paraId="2A0455C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80" w:type="pct"/>
          </w:tcPr>
          <w:p w14:paraId="035C2324" w14:textId="77777777" w:rsidR="004326E4" w:rsidRPr="0079069D" w:rsidRDefault="004326E4" w:rsidP="000D63B2">
            <w:pPr>
              <w:spacing w:line="360" w:lineRule="auto"/>
              <w:rPr>
                <w:b/>
                <w:bCs/>
                <w:sz w:val="24"/>
                <w:szCs w:val="24"/>
              </w:rPr>
            </w:pPr>
            <w:r w:rsidRPr="0079069D">
              <w:rPr>
                <w:b/>
                <w:bCs/>
                <w:sz w:val="24"/>
                <w:szCs w:val="24"/>
              </w:rPr>
              <w:t>2021</w:t>
            </w:r>
          </w:p>
        </w:tc>
        <w:tc>
          <w:tcPr>
            <w:tcW w:w="575" w:type="pct"/>
          </w:tcPr>
          <w:p w14:paraId="00BCE01E"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p>
        </w:tc>
        <w:tc>
          <w:tcPr>
            <w:tcW w:w="378" w:type="pct"/>
          </w:tcPr>
          <w:p w14:paraId="68EE8FAD" w14:textId="77777777" w:rsidR="004326E4" w:rsidRPr="0079069D" w:rsidRDefault="004326E4" w:rsidP="000D63B2">
            <w:pPr>
              <w:spacing w:line="360" w:lineRule="auto"/>
              <w:rPr>
                <w:b/>
                <w:bCs/>
                <w:sz w:val="24"/>
                <w:szCs w:val="24"/>
              </w:rPr>
            </w:pPr>
            <w:r w:rsidRPr="0079069D">
              <w:rPr>
                <w:b/>
                <w:bCs/>
                <w:sz w:val="24"/>
                <w:szCs w:val="24"/>
              </w:rPr>
              <w:t>2021</w:t>
            </w:r>
          </w:p>
        </w:tc>
        <w:tc>
          <w:tcPr>
            <w:tcW w:w="532" w:type="pct"/>
          </w:tcPr>
          <w:p w14:paraId="230AC335"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p>
        </w:tc>
        <w:tc>
          <w:tcPr>
            <w:tcW w:w="381" w:type="pct"/>
          </w:tcPr>
          <w:p w14:paraId="6EEF81A5" w14:textId="77777777" w:rsidR="004326E4" w:rsidRPr="0079069D" w:rsidRDefault="004326E4" w:rsidP="000D63B2">
            <w:pPr>
              <w:spacing w:line="360" w:lineRule="auto"/>
              <w:rPr>
                <w:b/>
                <w:bCs/>
                <w:sz w:val="24"/>
                <w:szCs w:val="24"/>
              </w:rPr>
            </w:pPr>
            <w:r w:rsidRPr="0079069D">
              <w:rPr>
                <w:b/>
                <w:bCs/>
                <w:sz w:val="24"/>
                <w:szCs w:val="24"/>
              </w:rPr>
              <w:t>2021</w:t>
            </w:r>
          </w:p>
        </w:tc>
        <w:tc>
          <w:tcPr>
            <w:tcW w:w="531" w:type="pct"/>
          </w:tcPr>
          <w:p w14:paraId="754D9C63"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p>
        </w:tc>
        <w:tc>
          <w:tcPr>
            <w:tcW w:w="386" w:type="pct"/>
          </w:tcPr>
          <w:p w14:paraId="3D756F23" w14:textId="77777777" w:rsidR="004326E4" w:rsidRPr="0079069D" w:rsidRDefault="004326E4" w:rsidP="000D63B2">
            <w:pPr>
              <w:spacing w:line="360" w:lineRule="auto"/>
              <w:rPr>
                <w:b/>
                <w:bCs/>
                <w:sz w:val="24"/>
                <w:szCs w:val="24"/>
              </w:rPr>
            </w:pPr>
            <w:r w:rsidRPr="0079069D">
              <w:rPr>
                <w:b/>
                <w:bCs/>
                <w:sz w:val="24"/>
                <w:szCs w:val="24"/>
              </w:rPr>
              <w:t>2021</w:t>
            </w:r>
          </w:p>
        </w:tc>
        <w:tc>
          <w:tcPr>
            <w:tcW w:w="524" w:type="pct"/>
          </w:tcPr>
          <w:p w14:paraId="5D355E37"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p>
        </w:tc>
      </w:tr>
      <w:tr w:rsidR="004326E4" w:rsidRPr="0079069D" w14:paraId="6322FE66" w14:textId="77777777" w:rsidTr="009544A3">
        <w:trPr>
          <w:trHeight w:val="286"/>
        </w:trPr>
        <w:tc>
          <w:tcPr>
            <w:tcW w:w="1314" w:type="pct"/>
          </w:tcPr>
          <w:p w14:paraId="4D2A34D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80" w:type="pct"/>
          </w:tcPr>
          <w:p w14:paraId="67398147" w14:textId="77777777" w:rsidR="004326E4" w:rsidRPr="0079069D" w:rsidRDefault="004326E4" w:rsidP="000D63B2">
            <w:pPr>
              <w:spacing w:line="360" w:lineRule="auto"/>
              <w:rPr>
                <w:b/>
                <w:bCs/>
                <w:sz w:val="24"/>
                <w:szCs w:val="24"/>
              </w:rPr>
            </w:pPr>
            <w:r w:rsidRPr="0079069D">
              <w:rPr>
                <w:b/>
                <w:bCs/>
                <w:sz w:val="24"/>
                <w:szCs w:val="24"/>
              </w:rPr>
              <w:t>$’000</w:t>
            </w:r>
          </w:p>
        </w:tc>
        <w:tc>
          <w:tcPr>
            <w:tcW w:w="575" w:type="pct"/>
          </w:tcPr>
          <w:p w14:paraId="24217FF3" w14:textId="77777777" w:rsidR="004326E4" w:rsidRPr="0079069D" w:rsidRDefault="004326E4" w:rsidP="000D63B2">
            <w:pPr>
              <w:spacing w:line="360" w:lineRule="auto"/>
              <w:rPr>
                <w:b/>
                <w:bCs/>
                <w:sz w:val="24"/>
                <w:szCs w:val="24"/>
              </w:rPr>
            </w:pPr>
            <w:r w:rsidRPr="0079069D">
              <w:rPr>
                <w:b/>
                <w:bCs/>
                <w:sz w:val="24"/>
                <w:szCs w:val="24"/>
              </w:rPr>
              <w:t>$’000</w:t>
            </w:r>
          </w:p>
        </w:tc>
        <w:tc>
          <w:tcPr>
            <w:tcW w:w="378" w:type="pct"/>
          </w:tcPr>
          <w:p w14:paraId="34364A1F" w14:textId="77777777" w:rsidR="004326E4" w:rsidRPr="0079069D" w:rsidRDefault="004326E4" w:rsidP="000D63B2">
            <w:pPr>
              <w:spacing w:line="360" w:lineRule="auto"/>
              <w:rPr>
                <w:b/>
                <w:bCs/>
                <w:sz w:val="24"/>
                <w:szCs w:val="24"/>
              </w:rPr>
            </w:pPr>
            <w:r w:rsidRPr="0079069D">
              <w:rPr>
                <w:b/>
                <w:bCs/>
                <w:sz w:val="24"/>
                <w:szCs w:val="24"/>
              </w:rPr>
              <w:t>$’000</w:t>
            </w:r>
          </w:p>
        </w:tc>
        <w:tc>
          <w:tcPr>
            <w:tcW w:w="532" w:type="pct"/>
          </w:tcPr>
          <w:p w14:paraId="21C64D9F" w14:textId="77777777" w:rsidR="004326E4" w:rsidRPr="0079069D" w:rsidRDefault="004326E4" w:rsidP="000D63B2">
            <w:pPr>
              <w:spacing w:line="360" w:lineRule="auto"/>
              <w:rPr>
                <w:b/>
                <w:bCs/>
                <w:sz w:val="24"/>
                <w:szCs w:val="24"/>
              </w:rPr>
            </w:pPr>
            <w:r w:rsidRPr="0079069D">
              <w:rPr>
                <w:b/>
                <w:bCs/>
                <w:sz w:val="24"/>
                <w:szCs w:val="24"/>
              </w:rPr>
              <w:t>$’000</w:t>
            </w:r>
          </w:p>
        </w:tc>
        <w:tc>
          <w:tcPr>
            <w:tcW w:w="381" w:type="pct"/>
          </w:tcPr>
          <w:p w14:paraId="4F9C95BE" w14:textId="77777777" w:rsidR="004326E4" w:rsidRPr="0079069D" w:rsidRDefault="004326E4" w:rsidP="000D63B2">
            <w:pPr>
              <w:spacing w:line="360" w:lineRule="auto"/>
              <w:rPr>
                <w:b/>
                <w:bCs/>
                <w:sz w:val="24"/>
                <w:szCs w:val="24"/>
              </w:rPr>
            </w:pPr>
            <w:r w:rsidRPr="0079069D">
              <w:rPr>
                <w:b/>
                <w:bCs/>
                <w:sz w:val="24"/>
                <w:szCs w:val="24"/>
              </w:rPr>
              <w:t>$’000</w:t>
            </w:r>
          </w:p>
        </w:tc>
        <w:tc>
          <w:tcPr>
            <w:tcW w:w="531" w:type="pct"/>
          </w:tcPr>
          <w:p w14:paraId="452970B7" w14:textId="77777777" w:rsidR="004326E4" w:rsidRPr="0079069D" w:rsidRDefault="004326E4" w:rsidP="000D63B2">
            <w:pPr>
              <w:spacing w:line="360" w:lineRule="auto"/>
              <w:rPr>
                <w:b/>
                <w:bCs/>
                <w:sz w:val="24"/>
                <w:szCs w:val="24"/>
              </w:rPr>
            </w:pPr>
            <w:r w:rsidRPr="0079069D">
              <w:rPr>
                <w:b/>
                <w:bCs/>
                <w:sz w:val="24"/>
                <w:szCs w:val="24"/>
              </w:rPr>
              <w:t>$’000</w:t>
            </w:r>
          </w:p>
        </w:tc>
        <w:tc>
          <w:tcPr>
            <w:tcW w:w="386" w:type="pct"/>
          </w:tcPr>
          <w:p w14:paraId="61D5FC63" w14:textId="77777777" w:rsidR="004326E4" w:rsidRPr="0079069D" w:rsidRDefault="004326E4" w:rsidP="000D63B2">
            <w:pPr>
              <w:spacing w:line="360" w:lineRule="auto"/>
              <w:rPr>
                <w:b/>
                <w:bCs/>
                <w:sz w:val="24"/>
                <w:szCs w:val="24"/>
              </w:rPr>
            </w:pPr>
            <w:r w:rsidRPr="0079069D">
              <w:rPr>
                <w:b/>
                <w:bCs/>
                <w:sz w:val="24"/>
                <w:szCs w:val="24"/>
              </w:rPr>
              <w:t>$’000</w:t>
            </w:r>
          </w:p>
        </w:tc>
        <w:tc>
          <w:tcPr>
            <w:tcW w:w="524" w:type="pct"/>
          </w:tcPr>
          <w:p w14:paraId="69404EFC" w14:textId="77777777" w:rsidR="004326E4" w:rsidRPr="0079069D" w:rsidRDefault="004326E4" w:rsidP="000D63B2">
            <w:pPr>
              <w:spacing w:line="360" w:lineRule="auto"/>
              <w:rPr>
                <w:b/>
                <w:bCs/>
                <w:sz w:val="24"/>
                <w:szCs w:val="24"/>
              </w:rPr>
            </w:pPr>
            <w:r w:rsidRPr="0079069D">
              <w:rPr>
                <w:b/>
                <w:bCs/>
                <w:sz w:val="24"/>
                <w:szCs w:val="24"/>
              </w:rPr>
              <w:t>$’000</w:t>
            </w:r>
          </w:p>
        </w:tc>
      </w:tr>
      <w:tr w:rsidR="004326E4" w:rsidRPr="0079069D" w14:paraId="52418A88" w14:textId="77777777" w:rsidTr="009544A3">
        <w:trPr>
          <w:trHeight w:val="286"/>
        </w:trPr>
        <w:tc>
          <w:tcPr>
            <w:tcW w:w="5000" w:type="pct"/>
            <w:gridSpan w:val="9"/>
          </w:tcPr>
          <w:p w14:paraId="50867BA0" w14:textId="77777777" w:rsidR="004326E4" w:rsidRPr="0079069D" w:rsidRDefault="004326E4" w:rsidP="000D63B2">
            <w:pPr>
              <w:spacing w:line="360" w:lineRule="auto"/>
              <w:rPr>
                <w:b/>
                <w:bCs/>
                <w:sz w:val="24"/>
                <w:szCs w:val="24"/>
              </w:rPr>
            </w:pPr>
            <w:r w:rsidRPr="0079069D">
              <w:rPr>
                <w:b/>
                <w:bCs/>
                <w:sz w:val="24"/>
                <w:szCs w:val="24"/>
              </w:rPr>
              <w:t>Other economic flows included in net result</w:t>
            </w:r>
          </w:p>
        </w:tc>
      </w:tr>
      <w:tr w:rsidR="004326E4" w:rsidRPr="0079069D" w14:paraId="1A5AF4FD" w14:textId="77777777" w:rsidTr="009544A3">
        <w:trPr>
          <w:trHeight w:val="288"/>
        </w:trPr>
        <w:tc>
          <w:tcPr>
            <w:tcW w:w="1314" w:type="pct"/>
          </w:tcPr>
          <w:p w14:paraId="376C6257" w14:textId="77777777" w:rsidR="004326E4" w:rsidRPr="0079069D" w:rsidRDefault="004326E4" w:rsidP="000D63B2">
            <w:pPr>
              <w:spacing w:line="360" w:lineRule="auto"/>
              <w:rPr>
                <w:sz w:val="24"/>
                <w:szCs w:val="24"/>
              </w:rPr>
            </w:pPr>
            <w:r w:rsidRPr="0079069D">
              <w:rPr>
                <w:sz w:val="24"/>
                <w:szCs w:val="24"/>
              </w:rPr>
              <w:t>Net gain/(loss) on non-financial assets</w:t>
            </w:r>
          </w:p>
        </w:tc>
        <w:tc>
          <w:tcPr>
            <w:tcW w:w="380" w:type="pct"/>
          </w:tcPr>
          <w:p w14:paraId="540582C3" w14:textId="77777777" w:rsidR="004326E4" w:rsidRPr="0079069D" w:rsidRDefault="004326E4" w:rsidP="000D63B2">
            <w:pPr>
              <w:spacing w:line="360" w:lineRule="auto"/>
              <w:rPr>
                <w:b/>
                <w:bCs/>
                <w:sz w:val="24"/>
                <w:szCs w:val="24"/>
              </w:rPr>
            </w:pPr>
            <w:r w:rsidRPr="0079069D">
              <w:rPr>
                <w:b/>
                <w:bCs/>
                <w:sz w:val="24"/>
                <w:szCs w:val="24"/>
              </w:rPr>
              <w:t xml:space="preserve"> 141</w:t>
            </w:r>
          </w:p>
        </w:tc>
        <w:tc>
          <w:tcPr>
            <w:tcW w:w="575" w:type="pct"/>
          </w:tcPr>
          <w:p w14:paraId="727666E7" w14:textId="77777777" w:rsidR="004326E4" w:rsidRPr="0079069D" w:rsidRDefault="004326E4" w:rsidP="000D63B2">
            <w:pPr>
              <w:spacing w:line="360" w:lineRule="auto"/>
              <w:rPr>
                <w:sz w:val="24"/>
                <w:szCs w:val="24"/>
              </w:rPr>
            </w:pPr>
            <w:r w:rsidRPr="0079069D">
              <w:rPr>
                <w:sz w:val="24"/>
                <w:szCs w:val="24"/>
              </w:rPr>
              <w:t>55</w:t>
            </w:r>
          </w:p>
        </w:tc>
        <w:tc>
          <w:tcPr>
            <w:tcW w:w="378" w:type="pct"/>
          </w:tcPr>
          <w:p w14:paraId="4356939E" w14:textId="77777777" w:rsidR="004326E4" w:rsidRPr="0079069D" w:rsidRDefault="004326E4" w:rsidP="000D63B2">
            <w:pPr>
              <w:spacing w:line="360" w:lineRule="auto"/>
              <w:rPr>
                <w:b/>
                <w:bCs/>
                <w:sz w:val="24"/>
                <w:szCs w:val="24"/>
              </w:rPr>
            </w:pPr>
            <w:r w:rsidRPr="0079069D">
              <w:rPr>
                <w:b/>
                <w:bCs/>
                <w:sz w:val="24"/>
                <w:szCs w:val="24"/>
              </w:rPr>
              <w:t>632,741</w:t>
            </w:r>
          </w:p>
        </w:tc>
        <w:tc>
          <w:tcPr>
            <w:tcW w:w="532" w:type="pct"/>
          </w:tcPr>
          <w:p w14:paraId="6B69FD39" w14:textId="77777777" w:rsidR="004326E4" w:rsidRPr="0079069D" w:rsidRDefault="004326E4" w:rsidP="000D63B2">
            <w:pPr>
              <w:spacing w:line="360" w:lineRule="auto"/>
              <w:rPr>
                <w:sz w:val="24"/>
                <w:szCs w:val="24"/>
              </w:rPr>
            </w:pPr>
            <w:r w:rsidRPr="0079069D">
              <w:rPr>
                <w:sz w:val="24"/>
                <w:szCs w:val="24"/>
              </w:rPr>
              <w:t>7,105</w:t>
            </w:r>
          </w:p>
        </w:tc>
        <w:tc>
          <w:tcPr>
            <w:tcW w:w="381" w:type="pct"/>
          </w:tcPr>
          <w:p w14:paraId="5C2451F7" w14:textId="77777777" w:rsidR="004326E4" w:rsidRPr="0079069D" w:rsidRDefault="004326E4" w:rsidP="000D63B2">
            <w:pPr>
              <w:spacing w:line="360" w:lineRule="auto"/>
              <w:rPr>
                <w:b/>
                <w:bCs/>
                <w:sz w:val="24"/>
                <w:szCs w:val="24"/>
              </w:rPr>
            </w:pPr>
            <w:r w:rsidRPr="0079069D">
              <w:rPr>
                <w:b/>
                <w:bCs/>
                <w:sz w:val="24"/>
                <w:szCs w:val="24"/>
              </w:rPr>
              <w:t>(14)</w:t>
            </w:r>
          </w:p>
        </w:tc>
        <w:tc>
          <w:tcPr>
            <w:tcW w:w="531" w:type="pct"/>
          </w:tcPr>
          <w:p w14:paraId="78695E0C" w14:textId="77777777" w:rsidR="004326E4" w:rsidRPr="0079069D" w:rsidRDefault="004326E4" w:rsidP="000D63B2">
            <w:pPr>
              <w:spacing w:line="360" w:lineRule="auto"/>
              <w:rPr>
                <w:sz w:val="24"/>
                <w:szCs w:val="24"/>
              </w:rPr>
            </w:pPr>
            <w:r w:rsidRPr="0079069D">
              <w:rPr>
                <w:sz w:val="24"/>
                <w:szCs w:val="24"/>
              </w:rPr>
              <w:t>(675)</w:t>
            </w:r>
          </w:p>
        </w:tc>
        <w:tc>
          <w:tcPr>
            <w:tcW w:w="386" w:type="pct"/>
          </w:tcPr>
          <w:p w14:paraId="7D49F31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18FF6F3B" w14:textId="77777777" w:rsidR="004326E4" w:rsidRPr="0079069D" w:rsidRDefault="004326E4" w:rsidP="000D63B2">
            <w:pPr>
              <w:spacing w:line="360" w:lineRule="auto"/>
              <w:rPr>
                <w:sz w:val="24"/>
                <w:szCs w:val="24"/>
              </w:rPr>
            </w:pPr>
            <w:r w:rsidRPr="0079069D">
              <w:rPr>
                <w:sz w:val="24"/>
                <w:szCs w:val="24"/>
              </w:rPr>
              <w:t>(4)</w:t>
            </w:r>
          </w:p>
        </w:tc>
      </w:tr>
      <w:tr w:rsidR="004326E4" w:rsidRPr="0079069D" w14:paraId="67AB904B" w14:textId="77777777" w:rsidTr="009544A3">
        <w:trPr>
          <w:trHeight w:val="288"/>
        </w:trPr>
        <w:tc>
          <w:tcPr>
            <w:tcW w:w="1314" w:type="pct"/>
          </w:tcPr>
          <w:p w14:paraId="2E755D7C" w14:textId="77777777" w:rsidR="004326E4" w:rsidRPr="0079069D" w:rsidRDefault="004326E4" w:rsidP="000D63B2">
            <w:pPr>
              <w:spacing w:line="360" w:lineRule="auto"/>
              <w:rPr>
                <w:sz w:val="24"/>
                <w:szCs w:val="24"/>
              </w:rPr>
            </w:pPr>
            <w:r w:rsidRPr="0079069D">
              <w:rPr>
                <w:sz w:val="24"/>
                <w:szCs w:val="24"/>
              </w:rPr>
              <w:t xml:space="preserve">Net loss on financial instruments </w:t>
            </w:r>
          </w:p>
        </w:tc>
        <w:tc>
          <w:tcPr>
            <w:tcW w:w="380" w:type="pct"/>
          </w:tcPr>
          <w:p w14:paraId="67903423" w14:textId="77777777" w:rsidR="004326E4" w:rsidRPr="0079069D" w:rsidRDefault="004326E4" w:rsidP="000D63B2">
            <w:pPr>
              <w:spacing w:line="360" w:lineRule="auto"/>
              <w:rPr>
                <w:b/>
                <w:bCs/>
                <w:sz w:val="24"/>
                <w:szCs w:val="24"/>
              </w:rPr>
            </w:pPr>
            <w:r w:rsidRPr="0079069D">
              <w:rPr>
                <w:b/>
                <w:bCs/>
                <w:sz w:val="24"/>
                <w:szCs w:val="24"/>
              </w:rPr>
              <w:t>(20)</w:t>
            </w:r>
          </w:p>
        </w:tc>
        <w:tc>
          <w:tcPr>
            <w:tcW w:w="575" w:type="pct"/>
          </w:tcPr>
          <w:p w14:paraId="222D179B" w14:textId="77777777" w:rsidR="004326E4" w:rsidRPr="0079069D" w:rsidRDefault="004326E4" w:rsidP="000D63B2">
            <w:pPr>
              <w:spacing w:line="360" w:lineRule="auto"/>
              <w:rPr>
                <w:sz w:val="24"/>
                <w:szCs w:val="24"/>
              </w:rPr>
            </w:pPr>
            <w:r w:rsidRPr="0079069D">
              <w:rPr>
                <w:sz w:val="24"/>
                <w:szCs w:val="24"/>
              </w:rPr>
              <w:t>(23)</w:t>
            </w:r>
          </w:p>
        </w:tc>
        <w:tc>
          <w:tcPr>
            <w:tcW w:w="378" w:type="pct"/>
          </w:tcPr>
          <w:p w14:paraId="36EF5692" w14:textId="77777777" w:rsidR="004326E4" w:rsidRPr="0079069D" w:rsidRDefault="004326E4" w:rsidP="000D63B2">
            <w:pPr>
              <w:spacing w:line="360" w:lineRule="auto"/>
              <w:rPr>
                <w:b/>
                <w:bCs/>
                <w:sz w:val="24"/>
                <w:szCs w:val="24"/>
              </w:rPr>
            </w:pPr>
            <w:r w:rsidRPr="0079069D">
              <w:rPr>
                <w:b/>
                <w:bCs/>
                <w:sz w:val="24"/>
                <w:szCs w:val="24"/>
              </w:rPr>
              <w:t>(60)</w:t>
            </w:r>
          </w:p>
        </w:tc>
        <w:tc>
          <w:tcPr>
            <w:tcW w:w="532" w:type="pct"/>
          </w:tcPr>
          <w:p w14:paraId="16D900E6" w14:textId="77777777" w:rsidR="004326E4" w:rsidRPr="0079069D" w:rsidRDefault="004326E4" w:rsidP="000D63B2">
            <w:pPr>
              <w:spacing w:line="360" w:lineRule="auto"/>
              <w:rPr>
                <w:sz w:val="24"/>
                <w:szCs w:val="24"/>
              </w:rPr>
            </w:pPr>
            <w:r w:rsidRPr="0079069D">
              <w:rPr>
                <w:sz w:val="24"/>
                <w:szCs w:val="24"/>
              </w:rPr>
              <w:t>(323)</w:t>
            </w:r>
          </w:p>
        </w:tc>
        <w:tc>
          <w:tcPr>
            <w:tcW w:w="381" w:type="pct"/>
          </w:tcPr>
          <w:p w14:paraId="1E043393" w14:textId="77777777" w:rsidR="004326E4" w:rsidRPr="0079069D" w:rsidRDefault="004326E4" w:rsidP="000D63B2">
            <w:pPr>
              <w:spacing w:line="360" w:lineRule="auto"/>
              <w:rPr>
                <w:b/>
                <w:bCs/>
                <w:sz w:val="24"/>
                <w:szCs w:val="24"/>
              </w:rPr>
            </w:pPr>
            <w:r w:rsidRPr="0079069D">
              <w:rPr>
                <w:b/>
                <w:bCs/>
                <w:sz w:val="24"/>
                <w:szCs w:val="24"/>
              </w:rPr>
              <w:t>(97)</w:t>
            </w:r>
          </w:p>
        </w:tc>
        <w:tc>
          <w:tcPr>
            <w:tcW w:w="531" w:type="pct"/>
          </w:tcPr>
          <w:p w14:paraId="223B54D6" w14:textId="77777777" w:rsidR="004326E4" w:rsidRPr="0079069D" w:rsidRDefault="004326E4" w:rsidP="000D63B2">
            <w:pPr>
              <w:spacing w:line="360" w:lineRule="auto"/>
              <w:rPr>
                <w:sz w:val="24"/>
                <w:szCs w:val="24"/>
              </w:rPr>
            </w:pPr>
            <w:r w:rsidRPr="0079069D">
              <w:rPr>
                <w:sz w:val="24"/>
                <w:szCs w:val="24"/>
              </w:rPr>
              <w:t>(323)</w:t>
            </w:r>
          </w:p>
        </w:tc>
        <w:tc>
          <w:tcPr>
            <w:tcW w:w="386" w:type="pct"/>
          </w:tcPr>
          <w:p w14:paraId="593265B1" w14:textId="77777777" w:rsidR="004326E4" w:rsidRPr="0079069D" w:rsidRDefault="004326E4" w:rsidP="000D63B2">
            <w:pPr>
              <w:spacing w:line="360" w:lineRule="auto"/>
              <w:rPr>
                <w:b/>
                <w:bCs/>
                <w:sz w:val="24"/>
                <w:szCs w:val="24"/>
              </w:rPr>
            </w:pPr>
            <w:r w:rsidRPr="0079069D">
              <w:rPr>
                <w:b/>
                <w:bCs/>
                <w:sz w:val="24"/>
                <w:szCs w:val="24"/>
              </w:rPr>
              <w:t>0</w:t>
            </w:r>
          </w:p>
        </w:tc>
        <w:tc>
          <w:tcPr>
            <w:tcW w:w="524" w:type="pct"/>
          </w:tcPr>
          <w:p w14:paraId="7D7409DE" w14:textId="77777777" w:rsidR="004326E4" w:rsidRPr="0079069D" w:rsidRDefault="004326E4" w:rsidP="000D63B2">
            <w:pPr>
              <w:spacing w:line="360" w:lineRule="auto"/>
              <w:rPr>
                <w:sz w:val="24"/>
                <w:szCs w:val="24"/>
              </w:rPr>
            </w:pPr>
            <w:r w:rsidRPr="0079069D">
              <w:rPr>
                <w:sz w:val="24"/>
                <w:szCs w:val="24"/>
              </w:rPr>
              <w:t>(26)</w:t>
            </w:r>
          </w:p>
        </w:tc>
      </w:tr>
      <w:tr w:rsidR="004326E4" w:rsidRPr="0079069D" w14:paraId="34647641" w14:textId="77777777" w:rsidTr="009544A3">
        <w:trPr>
          <w:trHeight w:val="431"/>
        </w:trPr>
        <w:tc>
          <w:tcPr>
            <w:tcW w:w="1314" w:type="pct"/>
          </w:tcPr>
          <w:p w14:paraId="3BCB76D2" w14:textId="77777777" w:rsidR="004326E4" w:rsidRPr="0079069D" w:rsidRDefault="004326E4" w:rsidP="000D63B2">
            <w:pPr>
              <w:spacing w:line="360" w:lineRule="auto"/>
              <w:rPr>
                <w:sz w:val="24"/>
                <w:szCs w:val="24"/>
              </w:rPr>
            </w:pPr>
            <w:r w:rsidRPr="0079069D">
              <w:rPr>
                <w:sz w:val="24"/>
                <w:szCs w:val="24"/>
              </w:rPr>
              <w:t>Other gains from other economic flows</w:t>
            </w:r>
          </w:p>
        </w:tc>
        <w:tc>
          <w:tcPr>
            <w:tcW w:w="380" w:type="pct"/>
          </w:tcPr>
          <w:p w14:paraId="079A2D82" w14:textId="77777777" w:rsidR="004326E4" w:rsidRPr="0079069D" w:rsidRDefault="004326E4" w:rsidP="000D63B2">
            <w:pPr>
              <w:spacing w:line="360" w:lineRule="auto"/>
              <w:rPr>
                <w:b/>
                <w:bCs/>
                <w:sz w:val="24"/>
                <w:szCs w:val="24"/>
              </w:rPr>
            </w:pPr>
            <w:r w:rsidRPr="0079069D">
              <w:rPr>
                <w:b/>
                <w:bCs/>
                <w:sz w:val="24"/>
                <w:szCs w:val="24"/>
              </w:rPr>
              <w:t xml:space="preserve"> 383</w:t>
            </w:r>
          </w:p>
        </w:tc>
        <w:tc>
          <w:tcPr>
            <w:tcW w:w="575" w:type="pct"/>
          </w:tcPr>
          <w:p w14:paraId="40D09830" w14:textId="77777777" w:rsidR="004326E4" w:rsidRPr="0079069D" w:rsidRDefault="004326E4" w:rsidP="000D63B2">
            <w:pPr>
              <w:spacing w:line="360" w:lineRule="auto"/>
              <w:rPr>
                <w:sz w:val="24"/>
                <w:szCs w:val="24"/>
              </w:rPr>
            </w:pPr>
            <w:r w:rsidRPr="0079069D">
              <w:rPr>
                <w:sz w:val="24"/>
                <w:szCs w:val="24"/>
              </w:rPr>
              <w:t xml:space="preserve">  61</w:t>
            </w:r>
          </w:p>
        </w:tc>
        <w:tc>
          <w:tcPr>
            <w:tcW w:w="378" w:type="pct"/>
          </w:tcPr>
          <w:p w14:paraId="1D6B399D" w14:textId="77777777" w:rsidR="004326E4" w:rsidRPr="0079069D" w:rsidRDefault="004326E4" w:rsidP="000D63B2">
            <w:pPr>
              <w:spacing w:line="360" w:lineRule="auto"/>
              <w:rPr>
                <w:b/>
                <w:bCs/>
                <w:sz w:val="24"/>
                <w:szCs w:val="24"/>
              </w:rPr>
            </w:pPr>
            <w:r w:rsidRPr="0079069D">
              <w:rPr>
                <w:b/>
                <w:bCs/>
                <w:sz w:val="24"/>
                <w:szCs w:val="24"/>
              </w:rPr>
              <w:t>1,914</w:t>
            </w:r>
          </w:p>
        </w:tc>
        <w:tc>
          <w:tcPr>
            <w:tcW w:w="532" w:type="pct"/>
          </w:tcPr>
          <w:p w14:paraId="358DFD26" w14:textId="77777777" w:rsidR="004326E4" w:rsidRPr="0079069D" w:rsidRDefault="004326E4" w:rsidP="000D63B2">
            <w:pPr>
              <w:spacing w:line="360" w:lineRule="auto"/>
              <w:rPr>
                <w:sz w:val="24"/>
                <w:szCs w:val="24"/>
              </w:rPr>
            </w:pPr>
            <w:r w:rsidRPr="0079069D">
              <w:rPr>
                <w:sz w:val="24"/>
                <w:szCs w:val="24"/>
              </w:rPr>
              <w:t>745</w:t>
            </w:r>
          </w:p>
        </w:tc>
        <w:tc>
          <w:tcPr>
            <w:tcW w:w="381" w:type="pct"/>
          </w:tcPr>
          <w:p w14:paraId="23356EBA" w14:textId="77777777" w:rsidR="004326E4" w:rsidRPr="0079069D" w:rsidRDefault="004326E4" w:rsidP="000D63B2">
            <w:pPr>
              <w:spacing w:line="360" w:lineRule="auto"/>
              <w:rPr>
                <w:b/>
                <w:bCs/>
                <w:sz w:val="24"/>
                <w:szCs w:val="24"/>
              </w:rPr>
            </w:pPr>
            <w:r w:rsidRPr="0079069D">
              <w:rPr>
                <w:b/>
                <w:bCs/>
                <w:sz w:val="24"/>
                <w:szCs w:val="24"/>
              </w:rPr>
              <w:t>1,914</w:t>
            </w:r>
          </w:p>
        </w:tc>
        <w:tc>
          <w:tcPr>
            <w:tcW w:w="531" w:type="pct"/>
          </w:tcPr>
          <w:p w14:paraId="53E599D4" w14:textId="77777777" w:rsidR="004326E4" w:rsidRPr="0079069D" w:rsidRDefault="004326E4" w:rsidP="000D63B2">
            <w:pPr>
              <w:spacing w:line="360" w:lineRule="auto"/>
              <w:rPr>
                <w:sz w:val="24"/>
                <w:szCs w:val="24"/>
              </w:rPr>
            </w:pPr>
            <w:r w:rsidRPr="0079069D">
              <w:rPr>
                <w:sz w:val="24"/>
                <w:szCs w:val="24"/>
              </w:rPr>
              <w:t>877</w:t>
            </w:r>
          </w:p>
        </w:tc>
        <w:tc>
          <w:tcPr>
            <w:tcW w:w="386" w:type="pct"/>
          </w:tcPr>
          <w:p w14:paraId="2A4B461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24CBAACE" w14:textId="77777777" w:rsidR="004326E4" w:rsidRPr="0079069D" w:rsidRDefault="004326E4" w:rsidP="000D63B2">
            <w:pPr>
              <w:spacing w:line="360" w:lineRule="auto"/>
              <w:rPr>
                <w:sz w:val="24"/>
                <w:szCs w:val="24"/>
              </w:rPr>
            </w:pPr>
            <w:r w:rsidRPr="0079069D">
              <w:rPr>
                <w:sz w:val="24"/>
                <w:szCs w:val="24"/>
              </w:rPr>
              <w:t>69</w:t>
            </w:r>
          </w:p>
        </w:tc>
      </w:tr>
      <w:tr w:rsidR="004326E4" w:rsidRPr="0079069D" w14:paraId="332E4F6F" w14:textId="77777777" w:rsidTr="009544A3">
        <w:trPr>
          <w:trHeight w:val="460"/>
        </w:trPr>
        <w:tc>
          <w:tcPr>
            <w:tcW w:w="1314" w:type="pct"/>
          </w:tcPr>
          <w:p w14:paraId="0D197827" w14:textId="77777777" w:rsidR="004326E4" w:rsidRPr="0079069D" w:rsidRDefault="004326E4" w:rsidP="000D63B2">
            <w:pPr>
              <w:spacing w:line="360" w:lineRule="auto"/>
              <w:rPr>
                <w:b/>
                <w:bCs/>
                <w:sz w:val="24"/>
                <w:szCs w:val="24"/>
              </w:rPr>
            </w:pPr>
            <w:r w:rsidRPr="0079069D">
              <w:rPr>
                <w:b/>
                <w:bCs/>
                <w:sz w:val="24"/>
                <w:szCs w:val="24"/>
              </w:rPr>
              <w:t>Total other economic flows included in net result</w:t>
            </w:r>
          </w:p>
        </w:tc>
        <w:tc>
          <w:tcPr>
            <w:tcW w:w="380" w:type="pct"/>
          </w:tcPr>
          <w:p w14:paraId="25233029" w14:textId="77777777" w:rsidR="004326E4" w:rsidRPr="0079069D" w:rsidRDefault="004326E4" w:rsidP="000D63B2">
            <w:pPr>
              <w:spacing w:line="360" w:lineRule="auto"/>
              <w:rPr>
                <w:b/>
                <w:bCs/>
                <w:sz w:val="24"/>
                <w:szCs w:val="24"/>
              </w:rPr>
            </w:pPr>
            <w:r w:rsidRPr="0079069D">
              <w:rPr>
                <w:b/>
                <w:bCs/>
                <w:sz w:val="24"/>
                <w:szCs w:val="24"/>
              </w:rPr>
              <w:t xml:space="preserve"> 504</w:t>
            </w:r>
          </w:p>
        </w:tc>
        <w:tc>
          <w:tcPr>
            <w:tcW w:w="575" w:type="pct"/>
          </w:tcPr>
          <w:p w14:paraId="51FB4D04" w14:textId="77777777" w:rsidR="004326E4" w:rsidRPr="0079069D" w:rsidRDefault="004326E4" w:rsidP="000D63B2">
            <w:pPr>
              <w:spacing w:line="360" w:lineRule="auto"/>
              <w:rPr>
                <w:sz w:val="24"/>
                <w:szCs w:val="24"/>
              </w:rPr>
            </w:pPr>
            <w:r w:rsidRPr="0079069D">
              <w:rPr>
                <w:sz w:val="24"/>
                <w:szCs w:val="24"/>
              </w:rPr>
              <w:t>93</w:t>
            </w:r>
          </w:p>
        </w:tc>
        <w:tc>
          <w:tcPr>
            <w:tcW w:w="378" w:type="pct"/>
          </w:tcPr>
          <w:p w14:paraId="30C66E2B" w14:textId="77777777" w:rsidR="004326E4" w:rsidRPr="0079069D" w:rsidRDefault="004326E4" w:rsidP="000D63B2">
            <w:pPr>
              <w:spacing w:line="360" w:lineRule="auto"/>
              <w:rPr>
                <w:b/>
                <w:bCs/>
                <w:sz w:val="24"/>
                <w:szCs w:val="24"/>
              </w:rPr>
            </w:pPr>
            <w:r w:rsidRPr="0079069D">
              <w:rPr>
                <w:b/>
                <w:bCs/>
                <w:sz w:val="24"/>
                <w:szCs w:val="24"/>
              </w:rPr>
              <w:t>634,595</w:t>
            </w:r>
          </w:p>
        </w:tc>
        <w:tc>
          <w:tcPr>
            <w:tcW w:w="532" w:type="pct"/>
          </w:tcPr>
          <w:p w14:paraId="477D27AF" w14:textId="77777777" w:rsidR="004326E4" w:rsidRPr="0079069D" w:rsidRDefault="004326E4" w:rsidP="000D63B2">
            <w:pPr>
              <w:spacing w:line="360" w:lineRule="auto"/>
              <w:rPr>
                <w:sz w:val="24"/>
                <w:szCs w:val="24"/>
              </w:rPr>
            </w:pPr>
            <w:r w:rsidRPr="0079069D">
              <w:rPr>
                <w:sz w:val="24"/>
                <w:szCs w:val="24"/>
              </w:rPr>
              <w:t>7,527</w:t>
            </w:r>
          </w:p>
        </w:tc>
        <w:tc>
          <w:tcPr>
            <w:tcW w:w="381" w:type="pct"/>
          </w:tcPr>
          <w:p w14:paraId="27684A07" w14:textId="77777777" w:rsidR="004326E4" w:rsidRPr="0079069D" w:rsidRDefault="004326E4" w:rsidP="000D63B2">
            <w:pPr>
              <w:spacing w:line="360" w:lineRule="auto"/>
              <w:rPr>
                <w:b/>
                <w:bCs/>
                <w:sz w:val="24"/>
                <w:szCs w:val="24"/>
              </w:rPr>
            </w:pPr>
            <w:r w:rsidRPr="0079069D">
              <w:rPr>
                <w:b/>
                <w:bCs/>
                <w:sz w:val="24"/>
                <w:szCs w:val="24"/>
              </w:rPr>
              <w:t>1,803</w:t>
            </w:r>
          </w:p>
        </w:tc>
        <w:tc>
          <w:tcPr>
            <w:tcW w:w="531" w:type="pct"/>
          </w:tcPr>
          <w:p w14:paraId="66ECC622" w14:textId="77777777" w:rsidR="004326E4" w:rsidRPr="0079069D" w:rsidRDefault="004326E4" w:rsidP="000D63B2">
            <w:pPr>
              <w:spacing w:line="360" w:lineRule="auto"/>
              <w:rPr>
                <w:sz w:val="24"/>
                <w:szCs w:val="24"/>
              </w:rPr>
            </w:pPr>
            <w:r w:rsidRPr="0079069D">
              <w:rPr>
                <w:sz w:val="24"/>
                <w:szCs w:val="24"/>
              </w:rPr>
              <w:t>( 121)</w:t>
            </w:r>
          </w:p>
        </w:tc>
        <w:tc>
          <w:tcPr>
            <w:tcW w:w="386" w:type="pct"/>
          </w:tcPr>
          <w:p w14:paraId="2479ED28" w14:textId="77777777" w:rsidR="004326E4" w:rsidRPr="0079069D" w:rsidRDefault="004326E4" w:rsidP="000D63B2">
            <w:pPr>
              <w:spacing w:line="360" w:lineRule="auto"/>
              <w:rPr>
                <w:b/>
                <w:bCs/>
                <w:sz w:val="24"/>
                <w:szCs w:val="24"/>
              </w:rPr>
            </w:pPr>
            <w:r w:rsidRPr="0079069D">
              <w:rPr>
                <w:b/>
                <w:bCs/>
                <w:sz w:val="24"/>
                <w:szCs w:val="24"/>
              </w:rPr>
              <w:t>0</w:t>
            </w:r>
          </w:p>
        </w:tc>
        <w:tc>
          <w:tcPr>
            <w:tcW w:w="524" w:type="pct"/>
          </w:tcPr>
          <w:p w14:paraId="748BD319" w14:textId="77777777" w:rsidR="004326E4" w:rsidRPr="0079069D" w:rsidRDefault="004326E4" w:rsidP="000D63B2">
            <w:pPr>
              <w:spacing w:line="360" w:lineRule="auto"/>
              <w:rPr>
                <w:sz w:val="24"/>
                <w:szCs w:val="24"/>
              </w:rPr>
            </w:pPr>
            <w:r w:rsidRPr="0079069D">
              <w:rPr>
                <w:sz w:val="24"/>
                <w:szCs w:val="24"/>
              </w:rPr>
              <w:t xml:space="preserve">  39</w:t>
            </w:r>
          </w:p>
        </w:tc>
      </w:tr>
      <w:tr w:rsidR="004326E4" w:rsidRPr="0079069D" w14:paraId="6A45EF39" w14:textId="77777777" w:rsidTr="009544A3">
        <w:trPr>
          <w:trHeight w:val="288"/>
        </w:trPr>
        <w:tc>
          <w:tcPr>
            <w:tcW w:w="1314" w:type="pct"/>
          </w:tcPr>
          <w:p w14:paraId="12AA17CA" w14:textId="77777777" w:rsidR="004326E4" w:rsidRPr="0079069D" w:rsidRDefault="004326E4" w:rsidP="000D63B2">
            <w:pPr>
              <w:spacing w:line="360" w:lineRule="auto"/>
              <w:rPr>
                <w:b/>
                <w:bCs/>
                <w:sz w:val="24"/>
                <w:szCs w:val="24"/>
              </w:rPr>
            </w:pPr>
            <w:r w:rsidRPr="0079069D">
              <w:rPr>
                <w:b/>
                <w:bCs/>
                <w:sz w:val="24"/>
                <w:szCs w:val="24"/>
              </w:rPr>
              <w:t xml:space="preserve">Net result </w:t>
            </w:r>
          </w:p>
        </w:tc>
        <w:tc>
          <w:tcPr>
            <w:tcW w:w="380" w:type="pct"/>
          </w:tcPr>
          <w:p w14:paraId="225F5848" w14:textId="77777777" w:rsidR="004326E4" w:rsidRPr="0079069D" w:rsidRDefault="004326E4" w:rsidP="000D63B2">
            <w:pPr>
              <w:spacing w:line="360" w:lineRule="auto"/>
              <w:rPr>
                <w:b/>
                <w:bCs/>
                <w:sz w:val="24"/>
                <w:szCs w:val="24"/>
              </w:rPr>
            </w:pPr>
            <w:r w:rsidRPr="0079069D">
              <w:rPr>
                <w:b/>
                <w:bCs/>
                <w:sz w:val="24"/>
                <w:szCs w:val="24"/>
              </w:rPr>
              <w:t>(6,860)</w:t>
            </w:r>
          </w:p>
        </w:tc>
        <w:tc>
          <w:tcPr>
            <w:tcW w:w="575" w:type="pct"/>
          </w:tcPr>
          <w:p w14:paraId="3ECA88F7" w14:textId="77777777" w:rsidR="004326E4" w:rsidRPr="0079069D" w:rsidRDefault="004326E4" w:rsidP="000D63B2">
            <w:pPr>
              <w:spacing w:line="360" w:lineRule="auto"/>
              <w:rPr>
                <w:sz w:val="24"/>
                <w:szCs w:val="24"/>
              </w:rPr>
            </w:pPr>
            <w:r w:rsidRPr="0079069D">
              <w:rPr>
                <w:sz w:val="24"/>
                <w:szCs w:val="24"/>
              </w:rPr>
              <w:t>7,714</w:t>
            </w:r>
          </w:p>
        </w:tc>
        <w:tc>
          <w:tcPr>
            <w:tcW w:w="378" w:type="pct"/>
          </w:tcPr>
          <w:p w14:paraId="7AF53827" w14:textId="77777777" w:rsidR="004326E4" w:rsidRPr="0079069D" w:rsidRDefault="004326E4" w:rsidP="000D63B2">
            <w:pPr>
              <w:spacing w:line="360" w:lineRule="auto"/>
              <w:rPr>
                <w:b/>
                <w:bCs/>
                <w:sz w:val="24"/>
                <w:szCs w:val="24"/>
              </w:rPr>
            </w:pPr>
            <w:r w:rsidRPr="0079069D">
              <w:rPr>
                <w:b/>
                <w:bCs/>
                <w:sz w:val="24"/>
                <w:szCs w:val="24"/>
              </w:rPr>
              <w:t>743,862</w:t>
            </w:r>
          </w:p>
        </w:tc>
        <w:tc>
          <w:tcPr>
            <w:tcW w:w="532" w:type="pct"/>
          </w:tcPr>
          <w:p w14:paraId="2C783ADD" w14:textId="77777777" w:rsidR="004326E4" w:rsidRPr="0079069D" w:rsidRDefault="004326E4" w:rsidP="000D63B2">
            <w:pPr>
              <w:spacing w:line="360" w:lineRule="auto"/>
              <w:rPr>
                <w:sz w:val="24"/>
                <w:szCs w:val="24"/>
              </w:rPr>
            </w:pPr>
            <w:r w:rsidRPr="0079069D">
              <w:rPr>
                <w:sz w:val="24"/>
                <w:szCs w:val="24"/>
              </w:rPr>
              <w:t>130,643</w:t>
            </w:r>
          </w:p>
        </w:tc>
        <w:tc>
          <w:tcPr>
            <w:tcW w:w="381" w:type="pct"/>
          </w:tcPr>
          <w:p w14:paraId="1B76EC28" w14:textId="77777777" w:rsidR="004326E4" w:rsidRPr="0079069D" w:rsidRDefault="004326E4" w:rsidP="000D63B2">
            <w:pPr>
              <w:spacing w:line="360" w:lineRule="auto"/>
              <w:rPr>
                <w:b/>
                <w:bCs/>
                <w:sz w:val="24"/>
                <w:szCs w:val="24"/>
              </w:rPr>
            </w:pPr>
            <w:r w:rsidRPr="0079069D">
              <w:rPr>
                <w:b/>
                <w:bCs/>
                <w:sz w:val="24"/>
                <w:szCs w:val="24"/>
              </w:rPr>
              <w:t>(10,739)</w:t>
            </w:r>
          </w:p>
        </w:tc>
        <w:tc>
          <w:tcPr>
            <w:tcW w:w="531" w:type="pct"/>
          </w:tcPr>
          <w:p w14:paraId="3C4E7307" w14:textId="77777777" w:rsidR="004326E4" w:rsidRPr="0079069D" w:rsidRDefault="004326E4" w:rsidP="000D63B2">
            <w:pPr>
              <w:spacing w:line="360" w:lineRule="auto"/>
              <w:rPr>
                <w:sz w:val="24"/>
                <w:szCs w:val="24"/>
              </w:rPr>
            </w:pPr>
            <w:r w:rsidRPr="0079069D">
              <w:rPr>
                <w:sz w:val="24"/>
                <w:szCs w:val="24"/>
              </w:rPr>
              <w:t>(58,792)</w:t>
            </w:r>
          </w:p>
        </w:tc>
        <w:tc>
          <w:tcPr>
            <w:tcW w:w="386" w:type="pct"/>
          </w:tcPr>
          <w:p w14:paraId="289FABBC"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108C1D1F" w14:textId="77777777" w:rsidR="004326E4" w:rsidRPr="0079069D" w:rsidRDefault="004326E4" w:rsidP="000D63B2">
            <w:pPr>
              <w:spacing w:line="360" w:lineRule="auto"/>
              <w:rPr>
                <w:sz w:val="24"/>
                <w:szCs w:val="24"/>
              </w:rPr>
            </w:pPr>
            <w:r w:rsidRPr="0079069D">
              <w:rPr>
                <w:sz w:val="24"/>
                <w:szCs w:val="24"/>
              </w:rPr>
              <w:t>(568)</w:t>
            </w:r>
          </w:p>
        </w:tc>
      </w:tr>
      <w:tr w:rsidR="004326E4" w:rsidRPr="0079069D" w14:paraId="04E0C797" w14:textId="77777777" w:rsidTr="009544A3">
        <w:trPr>
          <w:trHeight w:val="320"/>
        </w:trPr>
        <w:tc>
          <w:tcPr>
            <w:tcW w:w="5000" w:type="pct"/>
            <w:gridSpan w:val="9"/>
          </w:tcPr>
          <w:p w14:paraId="17F74A0E" w14:textId="77777777" w:rsidR="004326E4" w:rsidRPr="0079069D" w:rsidRDefault="004326E4" w:rsidP="000D63B2">
            <w:pPr>
              <w:spacing w:line="360" w:lineRule="auto"/>
              <w:rPr>
                <w:b/>
                <w:bCs/>
                <w:sz w:val="24"/>
                <w:szCs w:val="24"/>
              </w:rPr>
            </w:pPr>
            <w:r w:rsidRPr="0079069D">
              <w:rPr>
                <w:b/>
                <w:bCs/>
                <w:sz w:val="24"/>
                <w:szCs w:val="24"/>
              </w:rPr>
              <w:t>Other economic flows – other comprehensive income</w:t>
            </w:r>
          </w:p>
        </w:tc>
      </w:tr>
      <w:tr w:rsidR="004326E4" w:rsidRPr="0079069D" w14:paraId="786C136A" w14:textId="77777777" w:rsidTr="009544A3">
        <w:trPr>
          <w:trHeight w:val="280"/>
        </w:trPr>
        <w:tc>
          <w:tcPr>
            <w:tcW w:w="5000" w:type="pct"/>
            <w:gridSpan w:val="9"/>
          </w:tcPr>
          <w:p w14:paraId="3E55B0CA" w14:textId="77777777" w:rsidR="004326E4" w:rsidRPr="0079069D" w:rsidRDefault="004326E4" w:rsidP="000D63B2">
            <w:pPr>
              <w:spacing w:line="360" w:lineRule="auto"/>
              <w:rPr>
                <w:b/>
                <w:bCs/>
                <w:sz w:val="24"/>
                <w:szCs w:val="24"/>
              </w:rPr>
            </w:pPr>
            <w:r w:rsidRPr="0079069D">
              <w:rPr>
                <w:b/>
                <w:bCs/>
                <w:sz w:val="24"/>
                <w:szCs w:val="24"/>
              </w:rPr>
              <w:t>Items that will not be classified to net result</w:t>
            </w:r>
          </w:p>
        </w:tc>
      </w:tr>
      <w:tr w:rsidR="004326E4" w:rsidRPr="0079069D" w14:paraId="6035E827" w14:textId="77777777" w:rsidTr="009544A3">
        <w:trPr>
          <w:trHeight w:val="295"/>
        </w:trPr>
        <w:tc>
          <w:tcPr>
            <w:tcW w:w="1314" w:type="pct"/>
          </w:tcPr>
          <w:p w14:paraId="6531C822" w14:textId="77777777" w:rsidR="004326E4" w:rsidRPr="0079069D" w:rsidRDefault="004326E4" w:rsidP="000D63B2">
            <w:pPr>
              <w:spacing w:line="360" w:lineRule="auto"/>
              <w:rPr>
                <w:sz w:val="24"/>
                <w:szCs w:val="24"/>
              </w:rPr>
            </w:pPr>
            <w:r w:rsidRPr="0079069D">
              <w:rPr>
                <w:sz w:val="24"/>
                <w:szCs w:val="24"/>
              </w:rPr>
              <w:t>Changes in physical asset revaluation surplus</w:t>
            </w:r>
          </w:p>
        </w:tc>
        <w:tc>
          <w:tcPr>
            <w:tcW w:w="380" w:type="pct"/>
          </w:tcPr>
          <w:p w14:paraId="41D7BFA8" w14:textId="77777777" w:rsidR="004326E4" w:rsidRPr="0079069D" w:rsidRDefault="004326E4" w:rsidP="000D63B2">
            <w:pPr>
              <w:spacing w:line="360" w:lineRule="auto"/>
              <w:rPr>
                <w:b/>
                <w:bCs/>
                <w:sz w:val="24"/>
                <w:szCs w:val="24"/>
              </w:rPr>
            </w:pPr>
            <w:r w:rsidRPr="0079069D">
              <w:rPr>
                <w:b/>
                <w:bCs/>
                <w:sz w:val="24"/>
                <w:szCs w:val="24"/>
              </w:rPr>
              <w:t>0</w:t>
            </w:r>
          </w:p>
        </w:tc>
        <w:tc>
          <w:tcPr>
            <w:tcW w:w="575" w:type="pct"/>
          </w:tcPr>
          <w:p w14:paraId="0CE05AD0" w14:textId="77777777" w:rsidR="004326E4" w:rsidRPr="0079069D" w:rsidRDefault="004326E4" w:rsidP="000D63B2">
            <w:pPr>
              <w:spacing w:line="360" w:lineRule="auto"/>
              <w:rPr>
                <w:sz w:val="24"/>
                <w:szCs w:val="24"/>
              </w:rPr>
            </w:pPr>
            <w:r w:rsidRPr="0079069D">
              <w:rPr>
                <w:sz w:val="24"/>
                <w:szCs w:val="24"/>
              </w:rPr>
              <w:t>0</w:t>
            </w:r>
          </w:p>
        </w:tc>
        <w:tc>
          <w:tcPr>
            <w:tcW w:w="378" w:type="pct"/>
          </w:tcPr>
          <w:p w14:paraId="16089BAE" w14:textId="77777777" w:rsidR="004326E4" w:rsidRPr="0079069D" w:rsidRDefault="004326E4" w:rsidP="000D63B2">
            <w:pPr>
              <w:spacing w:line="360" w:lineRule="auto"/>
              <w:rPr>
                <w:b/>
                <w:bCs/>
                <w:sz w:val="24"/>
                <w:szCs w:val="24"/>
              </w:rPr>
            </w:pPr>
            <w:r w:rsidRPr="0079069D">
              <w:rPr>
                <w:b/>
                <w:bCs/>
                <w:sz w:val="24"/>
                <w:szCs w:val="24"/>
              </w:rPr>
              <w:t>702,045</w:t>
            </w:r>
          </w:p>
        </w:tc>
        <w:tc>
          <w:tcPr>
            <w:tcW w:w="532" w:type="pct"/>
          </w:tcPr>
          <w:p w14:paraId="63492BF0" w14:textId="77777777" w:rsidR="004326E4" w:rsidRPr="0079069D" w:rsidRDefault="004326E4" w:rsidP="000D63B2">
            <w:pPr>
              <w:spacing w:line="360" w:lineRule="auto"/>
              <w:rPr>
                <w:sz w:val="24"/>
                <w:szCs w:val="24"/>
              </w:rPr>
            </w:pPr>
            <w:r w:rsidRPr="0079069D">
              <w:rPr>
                <w:sz w:val="24"/>
                <w:szCs w:val="24"/>
              </w:rPr>
              <w:t>925</w:t>
            </w:r>
          </w:p>
        </w:tc>
        <w:tc>
          <w:tcPr>
            <w:tcW w:w="381" w:type="pct"/>
          </w:tcPr>
          <w:p w14:paraId="09278C34" w14:textId="77777777" w:rsidR="004326E4" w:rsidRPr="0079069D" w:rsidRDefault="004326E4" w:rsidP="000D63B2">
            <w:pPr>
              <w:spacing w:line="360" w:lineRule="auto"/>
              <w:rPr>
                <w:b/>
                <w:bCs/>
                <w:sz w:val="24"/>
                <w:szCs w:val="24"/>
              </w:rPr>
            </w:pPr>
            <w:r w:rsidRPr="0079069D">
              <w:rPr>
                <w:b/>
                <w:bCs/>
                <w:sz w:val="24"/>
                <w:szCs w:val="24"/>
              </w:rPr>
              <w:t>0</w:t>
            </w:r>
          </w:p>
        </w:tc>
        <w:tc>
          <w:tcPr>
            <w:tcW w:w="531" w:type="pct"/>
          </w:tcPr>
          <w:p w14:paraId="4D3A5D96" w14:textId="77777777" w:rsidR="004326E4" w:rsidRPr="0079069D" w:rsidRDefault="004326E4" w:rsidP="000D63B2">
            <w:pPr>
              <w:spacing w:line="360" w:lineRule="auto"/>
              <w:rPr>
                <w:sz w:val="24"/>
                <w:szCs w:val="24"/>
              </w:rPr>
            </w:pPr>
            <w:r w:rsidRPr="0079069D">
              <w:rPr>
                <w:sz w:val="24"/>
                <w:szCs w:val="24"/>
              </w:rPr>
              <w:t>0</w:t>
            </w:r>
          </w:p>
        </w:tc>
        <w:tc>
          <w:tcPr>
            <w:tcW w:w="386" w:type="pct"/>
          </w:tcPr>
          <w:p w14:paraId="53253442" w14:textId="77777777" w:rsidR="004326E4" w:rsidRPr="0079069D" w:rsidRDefault="004326E4" w:rsidP="000D63B2">
            <w:pPr>
              <w:spacing w:line="360" w:lineRule="auto"/>
              <w:rPr>
                <w:b/>
                <w:bCs/>
                <w:sz w:val="24"/>
                <w:szCs w:val="24"/>
              </w:rPr>
            </w:pPr>
            <w:r w:rsidRPr="0079069D">
              <w:rPr>
                <w:b/>
                <w:bCs/>
                <w:sz w:val="24"/>
                <w:szCs w:val="24"/>
              </w:rPr>
              <w:t>0</w:t>
            </w:r>
          </w:p>
        </w:tc>
        <w:tc>
          <w:tcPr>
            <w:tcW w:w="524" w:type="pct"/>
          </w:tcPr>
          <w:p w14:paraId="5552AFFA"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537F286" w14:textId="77777777" w:rsidTr="009544A3">
        <w:trPr>
          <w:trHeight w:val="460"/>
        </w:trPr>
        <w:tc>
          <w:tcPr>
            <w:tcW w:w="1314" w:type="pct"/>
          </w:tcPr>
          <w:p w14:paraId="0F18144F" w14:textId="77777777" w:rsidR="004326E4" w:rsidRPr="0079069D" w:rsidRDefault="004326E4" w:rsidP="000D63B2">
            <w:pPr>
              <w:spacing w:line="360" w:lineRule="auto"/>
              <w:rPr>
                <w:b/>
                <w:bCs/>
                <w:sz w:val="24"/>
                <w:szCs w:val="24"/>
              </w:rPr>
            </w:pPr>
            <w:r w:rsidRPr="0079069D">
              <w:rPr>
                <w:b/>
                <w:bCs/>
                <w:sz w:val="24"/>
                <w:szCs w:val="24"/>
              </w:rPr>
              <w:t>Total other economic flows – other comprehensive income</w:t>
            </w:r>
          </w:p>
        </w:tc>
        <w:tc>
          <w:tcPr>
            <w:tcW w:w="380" w:type="pct"/>
          </w:tcPr>
          <w:p w14:paraId="29CFE302"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75" w:type="pct"/>
          </w:tcPr>
          <w:p w14:paraId="27448212" w14:textId="77777777" w:rsidR="004326E4" w:rsidRPr="0079069D" w:rsidRDefault="004326E4" w:rsidP="000D63B2">
            <w:pPr>
              <w:spacing w:line="360" w:lineRule="auto"/>
              <w:rPr>
                <w:sz w:val="24"/>
                <w:szCs w:val="24"/>
              </w:rPr>
            </w:pPr>
            <w:r w:rsidRPr="0079069D">
              <w:rPr>
                <w:sz w:val="24"/>
                <w:szCs w:val="24"/>
              </w:rPr>
              <w:t xml:space="preserve">   0</w:t>
            </w:r>
          </w:p>
        </w:tc>
        <w:tc>
          <w:tcPr>
            <w:tcW w:w="378" w:type="pct"/>
          </w:tcPr>
          <w:p w14:paraId="0A3EA4D0" w14:textId="77777777" w:rsidR="004326E4" w:rsidRPr="0079069D" w:rsidRDefault="004326E4" w:rsidP="000D63B2">
            <w:pPr>
              <w:spacing w:line="360" w:lineRule="auto"/>
              <w:rPr>
                <w:b/>
                <w:bCs/>
                <w:sz w:val="24"/>
                <w:szCs w:val="24"/>
              </w:rPr>
            </w:pPr>
            <w:r w:rsidRPr="0079069D">
              <w:rPr>
                <w:b/>
                <w:bCs/>
                <w:sz w:val="24"/>
                <w:szCs w:val="24"/>
              </w:rPr>
              <w:t>702,045</w:t>
            </w:r>
          </w:p>
        </w:tc>
        <w:tc>
          <w:tcPr>
            <w:tcW w:w="532" w:type="pct"/>
          </w:tcPr>
          <w:p w14:paraId="204582DA" w14:textId="77777777" w:rsidR="004326E4" w:rsidRPr="0079069D" w:rsidRDefault="004326E4" w:rsidP="000D63B2">
            <w:pPr>
              <w:spacing w:line="360" w:lineRule="auto"/>
              <w:rPr>
                <w:sz w:val="24"/>
                <w:szCs w:val="24"/>
              </w:rPr>
            </w:pPr>
            <w:r w:rsidRPr="0079069D">
              <w:rPr>
                <w:sz w:val="24"/>
                <w:szCs w:val="24"/>
              </w:rPr>
              <w:t xml:space="preserve"> 925</w:t>
            </w:r>
          </w:p>
        </w:tc>
        <w:tc>
          <w:tcPr>
            <w:tcW w:w="381" w:type="pct"/>
          </w:tcPr>
          <w:p w14:paraId="25B99D0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31" w:type="pct"/>
          </w:tcPr>
          <w:p w14:paraId="5CC988A7" w14:textId="77777777" w:rsidR="004326E4" w:rsidRPr="0079069D" w:rsidRDefault="004326E4" w:rsidP="000D63B2">
            <w:pPr>
              <w:spacing w:line="360" w:lineRule="auto"/>
              <w:rPr>
                <w:sz w:val="24"/>
                <w:szCs w:val="24"/>
              </w:rPr>
            </w:pPr>
            <w:r w:rsidRPr="0079069D">
              <w:rPr>
                <w:sz w:val="24"/>
                <w:szCs w:val="24"/>
              </w:rPr>
              <w:t xml:space="preserve">   0</w:t>
            </w:r>
          </w:p>
        </w:tc>
        <w:tc>
          <w:tcPr>
            <w:tcW w:w="386" w:type="pct"/>
          </w:tcPr>
          <w:p w14:paraId="3A8C6594"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3721C2B9"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394661AA" w14:textId="77777777" w:rsidTr="009544A3">
        <w:trPr>
          <w:trHeight w:val="288"/>
        </w:trPr>
        <w:tc>
          <w:tcPr>
            <w:tcW w:w="1314" w:type="pct"/>
          </w:tcPr>
          <w:p w14:paraId="6E5FC4CF" w14:textId="77777777" w:rsidR="004326E4" w:rsidRPr="0079069D" w:rsidRDefault="004326E4" w:rsidP="000D63B2">
            <w:pPr>
              <w:spacing w:line="360" w:lineRule="auto"/>
              <w:rPr>
                <w:b/>
                <w:bCs/>
                <w:sz w:val="24"/>
                <w:szCs w:val="24"/>
              </w:rPr>
            </w:pPr>
            <w:r w:rsidRPr="0079069D">
              <w:rPr>
                <w:b/>
                <w:bCs/>
                <w:sz w:val="24"/>
                <w:szCs w:val="24"/>
              </w:rPr>
              <w:t xml:space="preserve">Comprehensive result </w:t>
            </w:r>
          </w:p>
        </w:tc>
        <w:tc>
          <w:tcPr>
            <w:tcW w:w="380" w:type="pct"/>
          </w:tcPr>
          <w:p w14:paraId="6B0E3A00" w14:textId="77777777" w:rsidR="004326E4" w:rsidRPr="0079069D" w:rsidRDefault="004326E4" w:rsidP="000D63B2">
            <w:pPr>
              <w:spacing w:line="360" w:lineRule="auto"/>
              <w:rPr>
                <w:b/>
                <w:bCs/>
                <w:sz w:val="24"/>
                <w:szCs w:val="24"/>
              </w:rPr>
            </w:pPr>
            <w:r w:rsidRPr="0079069D">
              <w:rPr>
                <w:b/>
                <w:bCs/>
                <w:sz w:val="24"/>
                <w:szCs w:val="24"/>
              </w:rPr>
              <w:t>(6,860)</w:t>
            </w:r>
          </w:p>
        </w:tc>
        <w:tc>
          <w:tcPr>
            <w:tcW w:w="575" w:type="pct"/>
          </w:tcPr>
          <w:p w14:paraId="1BD3F522" w14:textId="77777777" w:rsidR="004326E4" w:rsidRPr="0079069D" w:rsidRDefault="004326E4" w:rsidP="000D63B2">
            <w:pPr>
              <w:spacing w:line="360" w:lineRule="auto"/>
              <w:rPr>
                <w:sz w:val="24"/>
                <w:szCs w:val="24"/>
              </w:rPr>
            </w:pPr>
            <w:r w:rsidRPr="0079069D">
              <w:rPr>
                <w:sz w:val="24"/>
                <w:szCs w:val="24"/>
              </w:rPr>
              <w:t>7,714</w:t>
            </w:r>
          </w:p>
        </w:tc>
        <w:tc>
          <w:tcPr>
            <w:tcW w:w="378" w:type="pct"/>
          </w:tcPr>
          <w:p w14:paraId="2D6FD8D1" w14:textId="77777777" w:rsidR="004326E4" w:rsidRPr="0079069D" w:rsidRDefault="004326E4" w:rsidP="000D63B2">
            <w:pPr>
              <w:spacing w:line="360" w:lineRule="auto"/>
              <w:rPr>
                <w:b/>
                <w:bCs/>
                <w:sz w:val="24"/>
                <w:szCs w:val="24"/>
              </w:rPr>
            </w:pPr>
            <w:r w:rsidRPr="0079069D">
              <w:rPr>
                <w:b/>
                <w:bCs/>
                <w:sz w:val="24"/>
                <w:szCs w:val="24"/>
              </w:rPr>
              <w:t>1,445,907</w:t>
            </w:r>
          </w:p>
        </w:tc>
        <w:tc>
          <w:tcPr>
            <w:tcW w:w="532" w:type="pct"/>
          </w:tcPr>
          <w:p w14:paraId="36DD9DFF" w14:textId="77777777" w:rsidR="004326E4" w:rsidRPr="0079069D" w:rsidRDefault="004326E4" w:rsidP="000D63B2">
            <w:pPr>
              <w:spacing w:line="360" w:lineRule="auto"/>
              <w:rPr>
                <w:sz w:val="24"/>
                <w:szCs w:val="24"/>
              </w:rPr>
            </w:pPr>
            <w:r w:rsidRPr="0079069D">
              <w:rPr>
                <w:sz w:val="24"/>
                <w:szCs w:val="24"/>
              </w:rPr>
              <w:t>131,568</w:t>
            </w:r>
          </w:p>
        </w:tc>
        <w:tc>
          <w:tcPr>
            <w:tcW w:w="381" w:type="pct"/>
          </w:tcPr>
          <w:p w14:paraId="6F0311D5" w14:textId="77777777" w:rsidR="004326E4" w:rsidRPr="0079069D" w:rsidRDefault="004326E4" w:rsidP="000D63B2">
            <w:pPr>
              <w:spacing w:line="360" w:lineRule="auto"/>
              <w:rPr>
                <w:b/>
                <w:bCs/>
                <w:sz w:val="24"/>
                <w:szCs w:val="24"/>
              </w:rPr>
            </w:pPr>
            <w:r w:rsidRPr="0079069D">
              <w:rPr>
                <w:b/>
                <w:bCs/>
                <w:sz w:val="24"/>
                <w:szCs w:val="24"/>
              </w:rPr>
              <w:t>(10,739)</w:t>
            </w:r>
          </w:p>
        </w:tc>
        <w:tc>
          <w:tcPr>
            <w:tcW w:w="531" w:type="pct"/>
          </w:tcPr>
          <w:p w14:paraId="63CFFC2E" w14:textId="77777777" w:rsidR="004326E4" w:rsidRPr="0079069D" w:rsidRDefault="004326E4" w:rsidP="000D63B2">
            <w:pPr>
              <w:spacing w:line="360" w:lineRule="auto"/>
              <w:rPr>
                <w:sz w:val="24"/>
                <w:szCs w:val="24"/>
              </w:rPr>
            </w:pPr>
            <w:r w:rsidRPr="0079069D">
              <w:rPr>
                <w:sz w:val="24"/>
                <w:szCs w:val="24"/>
              </w:rPr>
              <w:t>(58,792)</w:t>
            </w:r>
          </w:p>
        </w:tc>
        <w:tc>
          <w:tcPr>
            <w:tcW w:w="386" w:type="pct"/>
          </w:tcPr>
          <w:p w14:paraId="3D0A6ED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24" w:type="pct"/>
          </w:tcPr>
          <w:p w14:paraId="544A164D" w14:textId="77777777" w:rsidR="004326E4" w:rsidRPr="0079069D" w:rsidRDefault="004326E4" w:rsidP="000D63B2">
            <w:pPr>
              <w:spacing w:line="360" w:lineRule="auto"/>
              <w:rPr>
                <w:sz w:val="24"/>
                <w:szCs w:val="24"/>
              </w:rPr>
            </w:pPr>
            <w:r w:rsidRPr="0079069D">
              <w:rPr>
                <w:sz w:val="24"/>
                <w:szCs w:val="24"/>
              </w:rPr>
              <w:t>(568)</w:t>
            </w:r>
          </w:p>
        </w:tc>
      </w:tr>
    </w:tbl>
    <w:p w14:paraId="71F11567" w14:textId="77777777" w:rsidR="004326E4" w:rsidRPr="0079069D" w:rsidRDefault="004326E4" w:rsidP="000D63B2">
      <w:pPr>
        <w:spacing w:line="360" w:lineRule="auto"/>
        <w:rPr>
          <w:sz w:val="24"/>
          <w:szCs w:val="24"/>
          <w:lang w:val="en-US"/>
        </w:rPr>
      </w:pPr>
      <w:r w:rsidRPr="0079069D">
        <w:rPr>
          <w:sz w:val="24"/>
          <w:szCs w:val="24"/>
          <w:lang w:val="en-US"/>
        </w:rPr>
        <w:t>Note:</w:t>
      </w:r>
    </w:p>
    <w:p w14:paraId="48CF0442" w14:textId="769FE1F9" w:rsidR="004326E4" w:rsidRPr="0079069D" w:rsidRDefault="004326E4" w:rsidP="000D63B2">
      <w:pPr>
        <w:pStyle w:val="ListParagraph"/>
        <w:numPr>
          <w:ilvl w:val="1"/>
          <w:numId w:val="41"/>
        </w:numPr>
        <w:spacing w:line="360" w:lineRule="auto"/>
        <w:rPr>
          <w:sz w:val="24"/>
          <w:szCs w:val="24"/>
          <w:lang w:val="en-US"/>
        </w:rPr>
      </w:pPr>
      <w:r w:rsidRPr="0079069D">
        <w:rPr>
          <w:sz w:val="24"/>
          <w:szCs w:val="24"/>
          <w:lang w:val="en-US"/>
        </w:rPr>
        <w:t>Information about the objectives of these departmental outputs is located in the Report of Operations under the ‘Operational and budgetary objectives and performance against objectives’ section.</w:t>
      </w:r>
    </w:p>
    <w:p w14:paraId="48E32AEC" w14:textId="186039DD" w:rsidR="004326E4" w:rsidRPr="0079069D" w:rsidRDefault="004326E4" w:rsidP="000D63B2">
      <w:pPr>
        <w:pStyle w:val="ListParagraph"/>
        <w:numPr>
          <w:ilvl w:val="1"/>
          <w:numId w:val="41"/>
        </w:numPr>
        <w:spacing w:line="360" w:lineRule="auto"/>
        <w:rPr>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r w:rsidRPr="0079069D">
        <w:rPr>
          <w:sz w:val="24"/>
          <w:szCs w:val="24"/>
          <w:lang w:val="en-US"/>
        </w:rPr>
        <w:t xml:space="preserve">.  </w:t>
      </w:r>
    </w:p>
    <w:p w14:paraId="4DF27C7F" w14:textId="28D5B0D7" w:rsidR="004326E4" w:rsidRPr="0079069D" w:rsidRDefault="004326E4" w:rsidP="000D63B2">
      <w:pPr>
        <w:pStyle w:val="ListParagraph"/>
        <w:numPr>
          <w:ilvl w:val="1"/>
          <w:numId w:val="41"/>
        </w:numPr>
        <w:spacing w:line="360" w:lineRule="auto"/>
        <w:rPr>
          <w:sz w:val="24"/>
          <w:szCs w:val="24"/>
          <w:lang w:val="en-US"/>
        </w:rPr>
      </w:pPr>
      <w:r w:rsidRPr="0079069D">
        <w:rPr>
          <w:sz w:val="24"/>
          <w:szCs w:val="24"/>
          <w:lang w:val="en-US"/>
        </w:rPr>
        <w:t xml:space="preserve">The Local Government output was transferred to the Department of Jobs, Precincts and Regions as a result of machinery of government changes that came into effect 1 July 2020.  </w:t>
      </w:r>
    </w:p>
    <w:p w14:paraId="797C8595" w14:textId="77777777" w:rsidR="002F4BA7" w:rsidRPr="0079069D" w:rsidRDefault="002F4BA7" w:rsidP="000D63B2">
      <w:pPr>
        <w:pStyle w:val="Heading4"/>
        <w:spacing w:line="360" w:lineRule="auto"/>
        <w:rPr>
          <w:sz w:val="24"/>
          <w:szCs w:val="24"/>
          <w:lang w:val="en-US"/>
        </w:rPr>
        <w:sectPr w:rsidR="002F4BA7" w:rsidRPr="0079069D" w:rsidSect="00132280">
          <w:pgSz w:w="15840" w:h="12240" w:orient="landscape"/>
          <w:pgMar w:top="720" w:right="720" w:bottom="720" w:left="720" w:header="720" w:footer="720" w:gutter="0"/>
          <w:cols w:space="720"/>
          <w:noEndnote/>
          <w:docGrid w:linePitch="245"/>
        </w:sectPr>
      </w:pPr>
    </w:p>
    <w:p w14:paraId="6A9EE907" w14:textId="12F26E42" w:rsidR="004326E4" w:rsidRPr="0079069D" w:rsidRDefault="004326E4" w:rsidP="000D63B2">
      <w:pPr>
        <w:pStyle w:val="Heading4"/>
        <w:spacing w:line="360" w:lineRule="auto"/>
        <w:rPr>
          <w:sz w:val="24"/>
          <w:szCs w:val="24"/>
          <w:lang w:val="en-US"/>
        </w:rPr>
      </w:pPr>
      <w:r w:rsidRPr="0079069D">
        <w:rPr>
          <w:sz w:val="24"/>
          <w:szCs w:val="24"/>
          <w:lang w:val="en-US"/>
        </w:rPr>
        <w:t>4.1.2 Controlled income and expenses (continued)</w:t>
      </w:r>
    </w:p>
    <w:tbl>
      <w:tblPr>
        <w:tblStyle w:val="TableGrid"/>
        <w:tblW w:w="5000" w:type="pct"/>
        <w:tblLook w:val="0020" w:firstRow="1" w:lastRow="0" w:firstColumn="0" w:lastColumn="0" w:noHBand="0" w:noVBand="0"/>
      </w:tblPr>
      <w:tblGrid>
        <w:gridCol w:w="2226"/>
        <w:gridCol w:w="1144"/>
        <w:gridCol w:w="1621"/>
        <w:gridCol w:w="1282"/>
        <w:gridCol w:w="1621"/>
        <w:gridCol w:w="1275"/>
        <w:gridCol w:w="1621"/>
      </w:tblGrid>
      <w:tr w:rsidR="004326E4" w:rsidRPr="0079069D" w14:paraId="47170784" w14:textId="77777777" w:rsidTr="002F4BA7">
        <w:trPr>
          <w:trHeight w:val="313"/>
        </w:trPr>
        <w:tc>
          <w:tcPr>
            <w:tcW w:w="1411" w:type="pct"/>
          </w:tcPr>
          <w:p w14:paraId="6D5EAA0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87" w:type="pct"/>
            <w:gridSpan w:val="2"/>
          </w:tcPr>
          <w:p w14:paraId="63ADAB61" w14:textId="391D9A64" w:rsidR="004326E4" w:rsidRPr="0079069D" w:rsidRDefault="004326E4" w:rsidP="000D63B2">
            <w:pPr>
              <w:spacing w:line="360" w:lineRule="auto"/>
              <w:rPr>
                <w:b/>
                <w:bCs/>
                <w:sz w:val="24"/>
                <w:szCs w:val="24"/>
              </w:rPr>
            </w:pPr>
            <w:r w:rsidRPr="0079069D">
              <w:rPr>
                <w:b/>
                <w:bCs/>
                <w:sz w:val="24"/>
                <w:szCs w:val="24"/>
              </w:rPr>
              <w:t xml:space="preserve">Climate Change </w:t>
            </w:r>
            <w:r w:rsidRPr="0079069D">
              <w:rPr>
                <w:b/>
                <w:bCs/>
                <w:sz w:val="24"/>
                <w:szCs w:val="24"/>
                <w:vertAlign w:val="superscript"/>
              </w:rPr>
              <w:t xml:space="preserve">(i) </w:t>
            </w:r>
            <w:r w:rsidRPr="0079069D">
              <w:rPr>
                <w:b/>
                <w:bCs/>
                <w:sz w:val="24"/>
                <w:szCs w:val="24"/>
              </w:rPr>
              <w:t xml:space="preserve">     </w:t>
            </w:r>
          </w:p>
        </w:tc>
        <w:tc>
          <w:tcPr>
            <w:tcW w:w="1201" w:type="pct"/>
            <w:gridSpan w:val="2"/>
          </w:tcPr>
          <w:p w14:paraId="1894842E" w14:textId="77777777" w:rsidR="004326E4" w:rsidRPr="0079069D" w:rsidRDefault="004326E4" w:rsidP="000D63B2">
            <w:pPr>
              <w:spacing w:line="360" w:lineRule="auto"/>
              <w:rPr>
                <w:b/>
                <w:bCs/>
                <w:sz w:val="24"/>
                <w:szCs w:val="24"/>
              </w:rPr>
            </w:pPr>
            <w:r w:rsidRPr="0079069D">
              <w:rPr>
                <w:b/>
                <w:bCs/>
                <w:sz w:val="24"/>
                <w:szCs w:val="24"/>
              </w:rPr>
              <w:t xml:space="preserve">Solar Homes </w:t>
            </w:r>
            <w:r w:rsidRPr="0079069D">
              <w:rPr>
                <w:b/>
                <w:bCs/>
                <w:sz w:val="24"/>
                <w:szCs w:val="24"/>
                <w:vertAlign w:val="superscript"/>
              </w:rPr>
              <w:t xml:space="preserve">(i) </w:t>
            </w:r>
            <w:r w:rsidRPr="0079069D">
              <w:rPr>
                <w:b/>
                <w:bCs/>
                <w:sz w:val="24"/>
                <w:szCs w:val="24"/>
              </w:rPr>
              <w:t xml:space="preserve">    </w:t>
            </w:r>
            <w:r w:rsidRPr="0079069D">
              <w:rPr>
                <w:b/>
                <w:bCs/>
                <w:sz w:val="24"/>
                <w:szCs w:val="24"/>
                <w:vertAlign w:val="superscript"/>
              </w:rPr>
              <w:t xml:space="preserve">    </w:t>
            </w:r>
            <w:r w:rsidRPr="0079069D">
              <w:rPr>
                <w:b/>
                <w:bCs/>
                <w:sz w:val="24"/>
                <w:szCs w:val="24"/>
              </w:rPr>
              <w:t xml:space="preserve">      </w:t>
            </w:r>
          </w:p>
        </w:tc>
        <w:tc>
          <w:tcPr>
            <w:tcW w:w="1202" w:type="pct"/>
            <w:gridSpan w:val="2"/>
          </w:tcPr>
          <w:p w14:paraId="149F8752" w14:textId="77777777" w:rsidR="004326E4" w:rsidRPr="0079069D" w:rsidRDefault="004326E4" w:rsidP="000D63B2">
            <w:pPr>
              <w:spacing w:line="360" w:lineRule="auto"/>
              <w:rPr>
                <w:b/>
                <w:bCs/>
                <w:sz w:val="24"/>
                <w:szCs w:val="24"/>
              </w:rPr>
            </w:pPr>
            <w:r w:rsidRPr="0079069D">
              <w:rPr>
                <w:b/>
                <w:bCs/>
                <w:sz w:val="24"/>
                <w:szCs w:val="24"/>
              </w:rPr>
              <w:t xml:space="preserve">Parks Victoria </w:t>
            </w:r>
            <w:r w:rsidRPr="0079069D">
              <w:rPr>
                <w:b/>
                <w:bCs/>
                <w:sz w:val="24"/>
                <w:szCs w:val="24"/>
                <w:vertAlign w:val="superscript"/>
              </w:rPr>
              <w:t>(i)</w:t>
            </w:r>
            <w:r w:rsidRPr="0079069D">
              <w:rPr>
                <w:b/>
                <w:bCs/>
                <w:sz w:val="24"/>
                <w:szCs w:val="24"/>
              </w:rPr>
              <w:t xml:space="preserve">      </w:t>
            </w:r>
          </w:p>
        </w:tc>
      </w:tr>
      <w:tr w:rsidR="002F4BA7" w:rsidRPr="0079069D" w14:paraId="3A835D37" w14:textId="77777777" w:rsidTr="002F4BA7">
        <w:trPr>
          <w:trHeight w:val="313"/>
        </w:trPr>
        <w:tc>
          <w:tcPr>
            <w:tcW w:w="1411" w:type="pct"/>
          </w:tcPr>
          <w:p w14:paraId="59882BAB" w14:textId="77777777" w:rsidR="004326E4" w:rsidRPr="0079069D" w:rsidRDefault="004326E4" w:rsidP="000D63B2">
            <w:pPr>
              <w:spacing w:line="360" w:lineRule="auto"/>
              <w:rPr>
                <w:sz w:val="24"/>
                <w:szCs w:val="24"/>
              </w:rPr>
            </w:pPr>
          </w:p>
        </w:tc>
        <w:tc>
          <w:tcPr>
            <w:tcW w:w="522" w:type="pct"/>
          </w:tcPr>
          <w:p w14:paraId="58001B5B" w14:textId="77777777" w:rsidR="004326E4" w:rsidRPr="0079069D" w:rsidRDefault="004326E4" w:rsidP="000D63B2">
            <w:pPr>
              <w:spacing w:line="360" w:lineRule="auto"/>
              <w:rPr>
                <w:b/>
                <w:bCs/>
                <w:sz w:val="24"/>
                <w:szCs w:val="24"/>
              </w:rPr>
            </w:pPr>
            <w:r w:rsidRPr="0079069D">
              <w:rPr>
                <w:b/>
                <w:bCs/>
                <w:sz w:val="24"/>
                <w:szCs w:val="24"/>
              </w:rPr>
              <w:t xml:space="preserve">2021 </w:t>
            </w:r>
            <w:r w:rsidRPr="0079069D">
              <w:rPr>
                <w:b/>
                <w:bCs/>
                <w:sz w:val="24"/>
                <w:szCs w:val="24"/>
              </w:rPr>
              <w:br/>
              <w:t>$’000</w:t>
            </w:r>
          </w:p>
        </w:tc>
        <w:tc>
          <w:tcPr>
            <w:tcW w:w="665" w:type="pct"/>
          </w:tcPr>
          <w:p w14:paraId="172662E7" w14:textId="77777777" w:rsidR="004326E4" w:rsidRPr="0079069D" w:rsidRDefault="004326E4" w:rsidP="000D63B2">
            <w:pPr>
              <w:spacing w:line="360" w:lineRule="auto"/>
              <w:rPr>
                <w:rFonts w:cs="VIC"/>
                <w:sz w:val="24"/>
                <w:szCs w:val="24"/>
              </w:rPr>
            </w:pPr>
            <w:r w:rsidRPr="0079069D">
              <w:rPr>
                <w:rFonts w:cs="VIC"/>
                <w:sz w:val="24"/>
                <w:szCs w:val="24"/>
              </w:rPr>
              <w:t xml:space="preserve">Reclassified 2020 </w:t>
            </w:r>
            <w:r w:rsidRPr="0079069D">
              <w:rPr>
                <w:rFonts w:cs="VIC"/>
                <w:sz w:val="24"/>
                <w:szCs w:val="24"/>
                <w:vertAlign w:val="superscript"/>
              </w:rPr>
              <w:t>(ii)</w:t>
            </w:r>
            <w:r w:rsidRPr="0079069D">
              <w:rPr>
                <w:rFonts w:cs="VIC"/>
                <w:sz w:val="24"/>
                <w:szCs w:val="24"/>
                <w:vertAlign w:val="superscript"/>
              </w:rPr>
              <w:br/>
            </w:r>
            <w:r w:rsidRPr="0079069D">
              <w:rPr>
                <w:rFonts w:cs="VIC"/>
                <w:sz w:val="24"/>
                <w:szCs w:val="24"/>
              </w:rPr>
              <w:t>$’000</w:t>
            </w:r>
          </w:p>
        </w:tc>
        <w:tc>
          <w:tcPr>
            <w:tcW w:w="537" w:type="pct"/>
          </w:tcPr>
          <w:p w14:paraId="36AD0086"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65" w:type="pct"/>
          </w:tcPr>
          <w:p w14:paraId="25F9EEE5" w14:textId="77777777" w:rsidR="004326E4" w:rsidRPr="0079069D" w:rsidRDefault="004326E4" w:rsidP="000D63B2">
            <w:pPr>
              <w:spacing w:line="360" w:lineRule="auto"/>
              <w:rPr>
                <w:rFonts w:cs="VIC"/>
                <w:sz w:val="24"/>
                <w:szCs w:val="24"/>
              </w:rPr>
            </w:pPr>
            <w:r w:rsidRPr="0079069D">
              <w:rPr>
                <w:rFonts w:cs="VIC"/>
                <w:sz w:val="24"/>
                <w:szCs w:val="24"/>
              </w:rPr>
              <w:t xml:space="preserve">Reclassified 2020 </w:t>
            </w:r>
            <w:r w:rsidRPr="0079069D">
              <w:rPr>
                <w:rFonts w:cs="VIC"/>
                <w:sz w:val="24"/>
                <w:szCs w:val="24"/>
                <w:vertAlign w:val="superscript"/>
              </w:rPr>
              <w:t>(ii)</w:t>
            </w:r>
            <w:r w:rsidRPr="0079069D">
              <w:rPr>
                <w:rFonts w:cs="VIC"/>
                <w:sz w:val="24"/>
                <w:szCs w:val="24"/>
                <w:vertAlign w:val="superscript"/>
              </w:rPr>
              <w:br/>
            </w:r>
            <w:r w:rsidRPr="0079069D">
              <w:rPr>
                <w:rFonts w:cs="VIC"/>
                <w:sz w:val="24"/>
                <w:szCs w:val="24"/>
              </w:rPr>
              <w:t>$’000</w:t>
            </w:r>
          </w:p>
        </w:tc>
        <w:tc>
          <w:tcPr>
            <w:tcW w:w="522" w:type="pct"/>
          </w:tcPr>
          <w:p w14:paraId="004E9559"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0" w:type="pct"/>
          </w:tcPr>
          <w:p w14:paraId="61C415C0" w14:textId="77777777" w:rsidR="004326E4" w:rsidRPr="0079069D" w:rsidRDefault="004326E4" w:rsidP="000D63B2">
            <w:pPr>
              <w:spacing w:line="360" w:lineRule="auto"/>
              <w:rPr>
                <w:rFonts w:cs="VIC"/>
                <w:sz w:val="24"/>
                <w:szCs w:val="24"/>
              </w:rPr>
            </w:pPr>
            <w:r w:rsidRPr="0079069D">
              <w:rPr>
                <w:rFonts w:cs="VIC"/>
                <w:sz w:val="24"/>
                <w:szCs w:val="24"/>
              </w:rPr>
              <w:t xml:space="preserve">Reclassified 2020 </w:t>
            </w:r>
            <w:r w:rsidRPr="0079069D">
              <w:rPr>
                <w:rFonts w:cs="VIC"/>
                <w:sz w:val="24"/>
                <w:szCs w:val="24"/>
                <w:vertAlign w:val="superscript"/>
              </w:rPr>
              <w:t>(ii)</w:t>
            </w:r>
            <w:r w:rsidRPr="0079069D">
              <w:rPr>
                <w:rFonts w:cs="VIC"/>
                <w:sz w:val="24"/>
                <w:szCs w:val="24"/>
                <w:vertAlign w:val="superscript"/>
              </w:rPr>
              <w:br/>
            </w:r>
            <w:r w:rsidRPr="0079069D">
              <w:rPr>
                <w:rFonts w:cs="VIC"/>
                <w:sz w:val="24"/>
                <w:szCs w:val="24"/>
              </w:rPr>
              <w:t>$’000</w:t>
            </w:r>
          </w:p>
        </w:tc>
      </w:tr>
      <w:tr w:rsidR="004326E4" w:rsidRPr="0079069D" w14:paraId="6074A7D5" w14:textId="77777777" w:rsidTr="002F4BA7">
        <w:trPr>
          <w:trHeight w:val="313"/>
        </w:trPr>
        <w:tc>
          <w:tcPr>
            <w:tcW w:w="5000" w:type="pct"/>
            <w:gridSpan w:val="7"/>
          </w:tcPr>
          <w:p w14:paraId="5C9BCF82" w14:textId="77777777" w:rsidR="004326E4" w:rsidRPr="0079069D" w:rsidRDefault="004326E4" w:rsidP="000D63B2">
            <w:pPr>
              <w:spacing w:line="360" w:lineRule="auto"/>
              <w:rPr>
                <w:b/>
                <w:bCs/>
                <w:sz w:val="24"/>
                <w:szCs w:val="24"/>
              </w:rPr>
            </w:pPr>
            <w:r w:rsidRPr="0079069D">
              <w:rPr>
                <w:b/>
                <w:bCs/>
                <w:sz w:val="24"/>
                <w:szCs w:val="24"/>
              </w:rPr>
              <w:t>Revenue and income from transactions</w:t>
            </w:r>
          </w:p>
        </w:tc>
      </w:tr>
      <w:tr w:rsidR="004326E4" w:rsidRPr="0079069D" w14:paraId="694E8C4D" w14:textId="77777777" w:rsidTr="002F4BA7">
        <w:trPr>
          <w:trHeight w:val="284"/>
        </w:trPr>
        <w:tc>
          <w:tcPr>
            <w:tcW w:w="1411" w:type="pct"/>
          </w:tcPr>
          <w:p w14:paraId="76578F03" w14:textId="77777777" w:rsidR="004326E4" w:rsidRPr="0079069D" w:rsidRDefault="004326E4" w:rsidP="000D63B2">
            <w:pPr>
              <w:spacing w:line="360" w:lineRule="auto"/>
              <w:rPr>
                <w:sz w:val="24"/>
                <w:szCs w:val="24"/>
              </w:rPr>
            </w:pPr>
            <w:r w:rsidRPr="0079069D">
              <w:rPr>
                <w:sz w:val="24"/>
                <w:szCs w:val="24"/>
              </w:rPr>
              <w:t>Output appropriations</w:t>
            </w:r>
          </w:p>
        </w:tc>
        <w:tc>
          <w:tcPr>
            <w:tcW w:w="522" w:type="pct"/>
          </w:tcPr>
          <w:p w14:paraId="181650DE" w14:textId="77777777" w:rsidR="004326E4" w:rsidRPr="0079069D" w:rsidRDefault="004326E4" w:rsidP="000D63B2">
            <w:pPr>
              <w:spacing w:line="360" w:lineRule="auto"/>
              <w:rPr>
                <w:b/>
                <w:bCs/>
                <w:sz w:val="24"/>
                <w:szCs w:val="24"/>
              </w:rPr>
            </w:pPr>
            <w:r w:rsidRPr="0079069D">
              <w:rPr>
                <w:b/>
                <w:bCs/>
                <w:sz w:val="24"/>
                <w:szCs w:val="24"/>
              </w:rPr>
              <w:t>17,699</w:t>
            </w:r>
          </w:p>
        </w:tc>
        <w:tc>
          <w:tcPr>
            <w:tcW w:w="665" w:type="pct"/>
          </w:tcPr>
          <w:p w14:paraId="2B2901FB" w14:textId="77777777" w:rsidR="004326E4" w:rsidRPr="0079069D" w:rsidRDefault="004326E4" w:rsidP="000D63B2">
            <w:pPr>
              <w:spacing w:line="360" w:lineRule="auto"/>
              <w:rPr>
                <w:sz w:val="24"/>
                <w:szCs w:val="24"/>
              </w:rPr>
            </w:pPr>
            <w:r w:rsidRPr="0079069D">
              <w:rPr>
                <w:sz w:val="24"/>
                <w:szCs w:val="24"/>
              </w:rPr>
              <w:t>18,107</w:t>
            </w:r>
          </w:p>
        </w:tc>
        <w:tc>
          <w:tcPr>
            <w:tcW w:w="537" w:type="pct"/>
          </w:tcPr>
          <w:p w14:paraId="5F3DCFE6" w14:textId="77777777" w:rsidR="004326E4" w:rsidRPr="0079069D" w:rsidRDefault="004326E4" w:rsidP="000D63B2">
            <w:pPr>
              <w:spacing w:line="360" w:lineRule="auto"/>
              <w:rPr>
                <w:b/>
                <w:bCs/>
                <w:sz w:val="24"/>
                <w:szCs w:val="24"/>
              </w:rPr>
            </w:pPr>
            <w:r w:rsidRPr="0079069D">
              <w:rPr>
                <w:b/>
                <w:bCs/>
                <w:sz w:val="24"/>
                <w:szCs w:val="24"/>
              </w:rPr>
              <w:t>222,181</w:t>
            </w:r>
          </w:p>
        </w:tc>
        <w:tc>
          <w:tcPr>
            <w:tcW w:w="665" w:type="pct"/>
          </w:tcPr>
          <w:p w14:paraId="615DA2F6" w14:textId="77777777" w:rsidR="004326E4" w:rsidRPr="0079069D" w:rsidRDefault="004326E4" w:rsidP="000D63B2">
            <w:pPr>
              <w:spacing w:line="360" w:lineRule="auto"/>
              <w:rPr>
                <w:sz w:val="24"/>
                <w:szCs w:val="24"/>
              </w:rPr>
            </w:pPr>
            <w:r w:rsidRPr="0079069D">
              <w:rPr>
                <w:sz w:val="24"/>
                <w:szCs w:val="24"/>
              </w:rPr>
              <w:t>128,879</w:t>
            </w:r>
          </w:p>
        </w:tc>
        <w:tc>
          <w:tcPr>
            <w:tcW w:w="522" w:type="pct"/>
          </w:tcPr>
          <w:p w14:paraId="6041B399" w14:textId="77777777" w:rsidR="004326E4" w:rsidRPr="0079069D" w:rsidRDefault="004326E4" w:rsidP="000D63B2">
            <w:pPr>
              <w:spacing w:line="360" w:lineRule="auto"/>
              <w:rPr>
                <w:b/>
                <w:bCs/>
                <w:sz w:val="24"/>
                <w:szCs w:val="24"/>
              </w:rPr>
            </w:pPr>
            <w:r w:rsidRPr="0079069D">
              <w:rPr>
                <w:b/>
                <w:bCs/>
                <w:sz w:val="24"/>
                <w:szCs w:val="24"/>
              </w:rPr>
              <w:t>55,367</w:t>
            </w:r>
          </w:p>
        </w:tc>
        <w:tc>
          <w:tcPr>
            <w:tcW w:w="680" w:type="pct"/>
          </w:tcPr>
          <w:p w14:paraId="5393D490" w14:textId="77777777" w:rsidR="004326E4" w:rsidRPr="0079069D" w:rsidRDefault="004326E4" w:rsidP="000D63B2">
            <w:pPr>
              <w:spacing w:line="360" w:lineRule="auto"/>
              <w:rPr>
                <w:sz w:val="24"/>
                <w:szCs w:val="24"/>
              </w:rPr>
            </w:pPr>
            <w:r w:rsidRPr="0079069D">
              <w:rPr>
                <w:sz w:val="24"/>
                <w:szCs w:val="24"/>
              </w:rPr>
              <w:t>60,719</w:t>
            </w:r>
          </w:p>
        </w:tc>
      </w:tr>
      <w:tr w:rsidR="004326E4" w:rsidRPr="0079069D" w14:paraId="77E5BE64" w14:textId="77777777" w:rsidTr="002F4BA7">
        <w:trPr>
          <w:trHeight w:val="284"/>
        </w:trPr>
        <w:tc>
          <w:tcPr>
            <w:tcW w:w="1411" w:type="pct"/>
          </w:tcPr>
          <w:p w14:paraId="056946B5" w14:textId="77777777" w:rsidR="004326E4" w:rsidRPr="0079069D" w:rsidRDefault="004326E4" w:rsidP="000D63B2">
            <w:pPr>
              <w:spacing w:line="360" w:lineRule="auto"/>
              <w:rPr>
                <w:sz w:val="24"/>
                <w:szCs w:val="24"/>
              </w:rPr>
            </w:pPr>
            <w:r w:rsidRPr="0079069D">
              <w:rPr>
                <w:sz w:val="24"/>
                <w:szCs w:val="24"/>
              </w:rPr>
              <w:t>Special appropriations</w:t>
            </w:r>
          </w:p>
        </w:tc>
        <w:tc>
          <w:tcPr>
            <w:tcW w:w="522" w:type="pct"/>
          </w:tcPr>
          <w:p w14:paraId="32CA5456"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65" w:type="pct"/>
          </w:tcPr>
          <w:p w14:paraId="17124521" w14:textId="77777777" w:rsidR="004326E4" w:rsidRPr="0079069D" w:rsidRDefault="004326E4" w:rsidP="000D63B2">
            <w:pPr>
              <w:spacing w:line="360" w:lineRule="auto"/>
              <w:rPr>
                <w:sz w:val="24"/>
                <w:szCs w:val="24"/>
              </w:rPr>
            </w:pPr>
            <w:r w:rsidRPr="0079069D">
              <w:rPr>
                <w:sz w:val="24"/>
                <w:szCs w:val="24"/>
              </w:rPr>
              <w:t>0</w:t>
            </w:r>
          </w:p>
        </w:tc>
        <w:tc>
          <w:tcPr>
            <w:tcW w:w="537" w:type="pct"/>
          </w:tcPr>
          <w:p w14:paraId="32F2CD51" w14:textId="77777777" w:rsidR="004326E4" w:rsidRPr="0079069D" w:rsidRDefault="004326E4" w:rsidP="000D63B2">
            <w:pPr>
              <w:spacing w:line="360" w:lineRule="auto"/>
              <w:rPr>
                <w:b/>
                <w:bCs/>
                <w:sz w:val="24"/>
                <w:szCs w:val="24"/>
              </w:rPr>
            </w:pPr>
            <w:r w:rsidRPr="0079069D">
              <w:rPr>
                <w:b/>
                <w:bCs/>
                <w:sz w:val="24"/>
                <w:szCs w:val="24"/>
              </w:rPr>
              <w:t>0</w:t>
            </w:r>
          </w:p>
        </w:tc>
        <w:tc>
          <w:tcPr>
            <w:tcW w:w="665" w:type="pct"/>
          </w:tcPr>
          <w:p w14:paraId="27BB7D76" w14:textId="77777777" w:rsidR="004326E4" w:rsidRPr="0079069D" w:rsidRDefault="004326E4" w:rsidP="000D63B2">
            <w:pPr>
              <w:spacing w:line="360" w:lineRule="auto"/>
              <w:rPr>
                <w:sz w:val="24"/>
                <w:szCs w:val="24"/>
              </w:rPr>
            </w:pPr>
            <w:r w:rsidRPr="0079069D">
              <w:rPr>
                <w:sz w:val="24"/>
                <w:szCs w:val="24"/>
              </w:rPr>
              <w:t>0</w:t>
            </w:r>
          </w:p>
        </w:tc>
        <w:tc>
          <w:tcPr>
            <w:tcW w:w="522" w:type="pct"/>
          </w:tcPr>
          <w:p w14:paraId="5EC8D3F5" w14:textId="77777777" w:rsidR="004326E4" w:rsidRPr="0079069D" w:rsidRDefault="004326E4" w:rsidP="000D63B2">
            <w:pPr>
              <w:spacing w:line="360" w:lineRule="auto"/>
              <w:rPr>
                <w:b/>
                <w:bCs/>
                <w:sz w:val="24"/>
                <w:szCs w:val="24"/>
              </w:rPr>
            </w:pPr>
            <w:r w:rsidRPr="0079069D">
              <w:rPr>
                <w:b/>
                <w:bCs/>
                <w:sz w:val="24"/>
                <w:szCs w:val="24"/>
              </w:rPr>
              <w:t>0</w:t>
            </w:r>
          </w:p>
        </w:tc>
        <w:tc>
          <w:tcPr>
            <w:tcW w:w="680" w:type="pct"/>
          </w:tcPr>
          <w:p w14:paraId="597851C4"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168F5CB" w14:textId="77777777" w:rsidTr="002F4BA7">
        <w:trPr>
          <w:trHeight w:val="284"/>
        </w:trPr>
        <w:tc>
          <w:tcPr>
            <w:tcW w:w="1411" w:type="pct"/>
          </w:tcPr>
          <w:p w14:paraId="43C5FBA3" w14:textId="77777777" w:rsidR="004326E4" w:rsidRPr="0079069D" w:rsidRDefault="004326E4" w:rsidP="000D63B2">
            <w:pPr>
              <w:spacing w:line="360" w:lineRule="auto"/>
              <w:rPr>
                <w:sz w:val="24"/>
                <w:szCs w:val="24"/>
              </w:rPr>
            </w:pPr>
            <w:r w:rsidRPr="0079069D">
              <w:rPr>
                <w:sz w:val="24"/>
                <w:szCs w:val="24"/>
              </w:rPr>
              <w:t>Sale of goods and services</w:t>
            </w:r>
          </w:p>
        </w:tc>
        <w:tc>
          <w:tcPr>
            <w:tcW w:w="522" w:type="pct"/>
          </w:tcPr>
          <w:p w14:paraId="1D53790E" w14:textId="77777777" w:rsidR="004326E4" w:rsidRPr="0079069D" w:rsidRDefault="004326E4" w:rsidP="000D63B2">
            <w:pPr>
              <w:spacing w:line="360" w:lineRule="auto"/>
              <w:rPr>
                <w:b/>
                <w:bCs/>
                <w:sz w:val="24"/>
                <w:szCs w:val="24"/>
              </w:rPr>
            </w:pPr>
            <w:r w:rsidRPr="0079069D">
              <w:rPr>
                <w:b/>
                <w:bCs/>
                <w:sz w:val="24"/>
                <w:szCs w:val="24"/>
              </w:rPr>
              <w:t xml:space="preserve"> 209</w:t>
            </w:r>
          </w:p>
        </w:tc>
        <w:tc>
          <w:tcPr>
            <w:tcW w:w="665" w:type="pct"/>
          </w:tcPr>
          <w:p w14:paraId="2657C396" w14:textId="77777777" w:rsidR="004326E4" w:rsidRPr="0079069D" w:rsidRDefault="004326E4" w:rsidP="000D63B2">
            <w:pPr>
              <w:spacing w:line="360" w:lineRule="auto"/>
              <w:rPr>
                <w:sz w:val="24"/>
                <w:szCs w:val="24"/>
              </w:rPr>
            </w:pPr>
            <w:r w:rsidRPr="0079069D">
              <w:rPr>
                <w:sz w:val="24"/>
                <w:szCs w:val="24"/>
              </w:rPr>
              <w:t>66</w:t>
            </w:r>
          </w:p>
        </w:tc>
        <w:tc>
          <w:tcPr>
            <w:tcW w:w="537" w:type="pct"/>
          </w:tcPr>
          <w:p w14:paraId="0FF71F7F" w14:textId="77777777" w:rsidR="004326E4" w:rsidRPr="0079069D" w:rsidRDefault="004326E4" w:rsidP="000D63B2">
            <w:pPr>
              <w:spacing w:line="360" w:lineRule="auto"/>
              <w:rPr>
                <w:b/>
                <w:bCs/>
                <w:sz w:val="24"/>
                <w:szCs w:val="24"/>
              </w:rPr>
            </w:pPr>
            <w:r w:rsidRPr="0079069D">
              <w:rPr>
                <w:b/>
                <w:bCs/>
                <w:sz w:val="24"/>
                <w:szCs w:val="24"/>
              </w:rPr>
              <w:t>81</w:t>
            </w:r>
          </w:p>
        </w:tc>
        <w:tc>
          <w:tcPr>
            <w:tcW w:w="665" w:type="pct"/>
          </w:tcPr>
          <w:p w14:paraId="168001FD" w14:textId="77777777" w:rsidR="004326E4" w:rsidRPr="0079069D" w:rsidRDefault="004326E4" w:rsidP="000D63B2">
            <w:pPr>
              <w:spacing w:line="360" w:lineRule="auto"/>
              <w:rPr>
                <w:sz w:val="24"/>
                <w:szCs w:val="24"/>
              </w:rPr>
            </w:pPr>
            <w:r w:rsidRPr="0079069D">
              <w:rPr>
                <w:sz w:val="24"/>
                <w:szCs w:val="24"/>
              </w:rPr>
              <w:t>4</w:t>
            </w:r>
          </w:p>
        </w:tc>
        <w:tc>
          <w:tcPr>
            <w:tcW w:w="522" w:type="pct"/>
          </w:tcPr>
          <w:p w14:paraId="47D8F8E3" w14:textId="77777777" w:rsidR="004326E4" w:rsidRPr="0079069D" w:rsidRDefault="004326E4" w:rsidP="000D63B2">
            <w:pPr>
              <w:spacing w:line="360" w:lineRule="auto"/>
              <w:rPr>
                <w:b/>
                <w:bCs/>
                <w:sz w:val="24"/>
                <w:szCs w:val="24"/>
              </w:rPr>
            </w:pPr>
            <w:r w:rsidRPr="0079069D">
              <w:rPr>
                <w:b/>
                <w:bCs/>
                <w:sz w:val="24"/>
                <w:szCs w:val="24"/>
              </w:rPr>
              <w:t>24</w:t>
            </w:r>
          </w:p>
        </w:tc>
        <w:tc>
          <w:tcPr>
            <w:tcW w:w="680" w:type="pct"/>
          </w:tcPr>
          <w:p w14:paraId="69D0FC39" w14:textId="77777777" w:rsidR="004326E4" w:rsidRPr="0079069D" w:rsidRDefault="004326E4" w:rsidP="000D63B2">
            <w:pPr>
              <w:spacing w:line="360" w:lineRule="auto"/>
              <w:rPr>
                <w:sz w:val="24"/>
                <w:szCs w:val="24"/>
              </w:rPr>
            </w:pPr>
            <w:r w:rsidRPr="0079069D">
              <w:rPr>
                <w:sz w:val="24"/>
                <w:szCs w:val="24"/>
              </w:rPr>
              <w:t>2</w:t>
            </w:r>
          </w:p>
        </w:tc>
      </w:tr>
      <w:tr w:rsidR="004326E4" w:rsidRPr="0079069D" w14:paraId="1CF5489A" w14:textId="77777777" w:rsidTr="002F4BA7">
        <w:trPr>
          <w:trHeight w:val="284"/>
        </w:trPr>
        <w:tc>
          <w:tcPr>
            <w:tcW w:w="1411" w:type="pct"/>
          </w:tcPr>
          <w:p w14:paraId="02AA337C" w14:textId="77777777" w:rsidR="004326E4" w:rsidRPr="0079069D" w:rsidRDefault="004326E4" w:rsidP="000D63B2">
            <w:pPr>
              <w:spacing w:line="360" w:lineRule="auto"/>
              <w:rPr>
                <w:sz w:val="24"/>
                <w:szCs w:val="24"/>
              </w:rPr>
            </w:pPr>
            <w:r w:rsidRPr="0079069D">
              <w:rPr>
                <w:sz w:val="24"/>
                <w:szCs w:val="24"/>
              </w:rPr>
              <w:t>Municipal and Industrial Landfill Levy</w:t>
            </w:r>
          </w:p>
        </w:tc>
        <w:tc>
          <w:tcPr>
            <w:tcW w:w="522" w:type="pct"/>
          </w:tcPr>
          <w:p w14:paraId="5685BB24" w14:textId="77777777" w:rsidR="004326E4" w:rsidRPr="0079069D" w:rsidRDefault="004326E4" w:rsidP="000D63B2">
            <w:pPr>
              <w:spacing w:line="360" w:lineRule="auto"/>
              <w:rPr>
                <w:b/>
                <w:bCs/>
                <w:sz w:val="24"/>
                <w:szCs w:val="24"/>
              </w:rPr>
            </w:pPr>
            <w:r w:rsidRPr="0079069D">
              <w:rPr>
                <w:b/>
                <w:bCs/>
                <w:sz w:val="24"/>
                <w:szCs w:val="24"/>
              </w:rPr>
              <w:t>0</w:t>
            </w:r>
          </w:p>
        </w:tc>
        <w:tc>
          <w:tcPr>
            <w:tcW w:w="665" w:type="pct"/>
          </w:tcPr>
          <w:p w14:paraId="63693C87" w14:textId="77777777" w:rsidR="004326E4" w:rsidRPr="0079069D" w:rsidRDefault="004326E4" w:rsidP="000D63B2">
            <w:pPr>
              <w:spacing w:line="360" w:lineRule="auto"/>
              <w:rPr>
                <w:sz w:val="24"/>
                <w:szCs w:val="24"/>
              </w:rPr>
            </w:pPr>
            <w:r w:rsidRPr="0079069D">
              <w:rPr>
                <w:sz w:val="24"/>
                <w:szCs w:val="24"/>
              </w:rPr>
              <w:t>0</w:t>
            </w:r>
          </w:p>
        </w:tc>
        <w:tc>
          <w:tcPr>
            <w:tcW w:w="537" w:type="pct"/>
          </w:tcPr>
          <w:p w14:paraId="5743FFD4" w14:textId="77777777" w:rsidR="004326E4" w:rsidRPr="0079069D" w:rsidRDefault="004326E4" w:rsidP="000D63B2">
            <w:pPr>
              <w:spacing w:line="360" w:lineRule="auto"/>
              <w:rPr>
                <w:b/>
                <w:bCs/>
                <w:sz w:val="24"/>
                <w:szCs w:val="24"/>
              </w:rPr>
            </w:pPr>
            <w:r w:rsidRPr="0079069D">
              <w:rPr>
                <w:b/>
                <w:bCs/>
                <w:sz w:val="24"/>
                <w:szCs w:val="24"/>
              </w:rPr>
              <w:t>0</w:t>
            </w:r>
          </w:p>
        </w:tc>
        <w:tc>
          <w:tcPr>
            <w:tcW w:w="665" w:type="pct"/>
          </w:tcPr>
          <w:p w14:paraId="66BA3A5C" w14:textId="77777777" w:rsidR="004326E4" w:rsidRPr="0079069D" w:rsidRDefault="004326E4" w:rsidP="000D63B2">
            <w:pPr>
              <w:spacing w:line="360" w:lineRule="auto"/>
              <w:rPr>
                <w:sz w:val="24"/>
                <w:szCs w:val="24"/>
              </w:rPr>
            </w:pPr>
            <w:r w:rsidRPr="0079069D">
              <w:rPr>
                <w:sz w:val="24"/>
                <w:szCs w:val="24"/>
              </w:rPr>
              <w:t>0</w:t>
            </w:r>
          </w:p>
        </w:tc>
        <w:tc>
          <w:tcPr>
            <w:tcW w:w="522" w:type="pct"/>
          </w:tcPr>
          <w:p w14:paraId="115DCD2B" w14:textId="77777777" w:rsidR="004326E4" w:rsidRPr="0079069D" w:rsidRDefault="004326E4" w:rsidP="000D63B2">
            <w:pPr>
              <w:spacing w:line="360" w:lineRule="auto"/>
              <w:rPr>
                <w:b/>
                <w:bCs/>
                <w:sz w:val="24"/>
                <w:szCs w:val="24"/>
              </w:rPr>
            </w:pPr>
            <w:r w:rsidRPr="0079069D">
              <w:rPr>
                <w:b/>
                <w:bCs/>
                <w:sz w:val="24"/>
                <w:szCs w:val="24"/>
              </w:rPr>
              <w:t>0</w:t>
            </w:r>
          </w:p>
        </w:tc>
        <w:tc>
          <w:tcPr>
            <w:tcW w:w="680" w:type="pct"/>
          </w:tcPr>
          <w:p w14:paraId="569493C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B2B8F2B" w14:textId="77777777" w:rsidTr="002F4BA7">
        <w:trPr>
          <w:trHeight w:val="284"/>
        </w:trPr>
        <w:tc>
          <w:tcPr>
            <w:tcW w:w="1411" w:type="pct"/>
          </w:tcPr>
          <w:p w14:paraId="08EF0E98" w14:textId="77777777" w:rsidR="004326E4" w:rsidRPr="0079069D" w:rsidRDefault="004326E4" w:rsidP="000D63B2">
            <w:pPr>
              <w:spacing w:line="360" w:lineRule="auto"/>
              <w:rPr>
                <w:sz w:val="24"/>
                <w:szCs w:val="24"/>
              </w:rPr>
            </w:pPr>
            <w:r w:rsidRPr="0079069D">
              <w:rPr>
                <w:sz w:val="24"/>
                <w:szCs w:val="24"/>
              </w:rPr>
              <w:t>Metropolitan Parks Improvement Rate</w:t>
            </w:r>
          </w:p>
        </w:tc>
        <w:tc>
          <w:tcPr>
            <w:tcW w:w="522" w:type="pct"/>
          </w:tcPr>
          <w:p w14:paraId="560F9E1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65" w:type="pct"/>
          </w:tcPr>
          <w:p w14:paraId="30315730" w14:textId="77777777" w:rsidR="004326E4" w:rsidRPr="0079069D" w:rsidRDefault="004326E4" w:rsidP="000D63B2">
            <w:pPr>
              <w:spacing w:line="360" w:lineRule="auto"/>
              <w:rPr>
                <w:sz w:val="24"/>
                <w:szCs w:val="24"/>
              </w:rPr>
            </w:pPr>
            <w:r w:rsidRPr="0079069D">
              <w:rPr>
                <w:sz w:val="24"/>
                <w:szCs w:val="24"/>
              </w:rPr>
              <w:t>0</w:t>
            </w:r>
          </w:p>
        </w:tc>
        <w:tc>
          <w:tcPr>
            <w:tcW w:w="537" w:type="pct"/>
          </w:tcPr>
          <w:p w14:paraId="6FEA9D0F" w14:textId="77777777" w:rsidR="004326E4" w:rsidRPr="0079069D" w:rsidRDefault="004326E4" w:rsidP="000D63B2">
            <w:pPr>
              <w:spacing w:line="360" w:lineRule="auto"/>
              <w:rPr>
                <w:b/>
                <w:bCs/>
                <w:sz w:val="24"/>
                <w:szCs w:val="24"/>
              </w:rPr>
            </w:pPr>
            <w:r w:rsidRPr="0079069D">
              <w:rPr>
                <w:b/>
                <w:bCs/>
                <w:sz w:val="24"/>
                <w:szCs w:val="24"/>
              </w:rPr>
              <w:t>0</w:t>
            </w:r>
          </w:p>
        </w:tc>
        <w:tc>
          <w:tcPr>
            <w:tcW w:w="665" w:type="pct"/>
          </w:tcPr>
          <w:p w14:paraId="16983360" w14:textId="77777777" w:rsidR="004326E4" w:rsidRPr="0079069D" w:rsidRDefault="004326E4" w:rsidP="000D63B2">
            <w:pPr>
              <w:spacing w:line="360" w:lineRule="auto"/>
              <w:rPr>
                <w:sz w:val="24"/>
                <w:szCs w:val="24"/>
              </w:rPr>
            </w:pPr>
            <w:r w:rsidRPr="0079069D">
              <w:rPr>
                <w:sz w:val="24"/>
                <w:szCs w:val="24"/>
              </w:rPr>
              <w:t>0</w:t>
            </w:r>
          </w:p>
        </w:tc>
        <w:tc>
          <w:tcPr>
            <w:tcW w:w="522" w:type="pct"/>
          </w:tcPr>
          <w:p w14:paraId="67F7A524" w14:textId="77777777" w:rsidR="004326E4" w:rsidRPr="0079069D" w:rsidRDefault="004326E4" w:rsidP="000D63B2">
            <w:pPr>
              <w:spacing w:line="360" w:lineRule="auto"/>
              <w:rPr>
                <w:b/>
                <w:bCs/>
                <w:sz w:val="24"/>
                <w:szCs w:val="24"/>
              </w:rPr>
            </w:pPr>
            <w:r w:rsidRPr="0079069D">
              <w:rPr>
                <w:b/>
                <w:bCs/>
                <w:sz w:val="24"/>
                <w:szCs w:val="24"/>
              </w:rPr>
              <w:t>0</w:t>
            </w:r>
          </w:p>
        </w:tc>
        <w:tc>
          <w:tcPr>
            <w:tcW w:w="680" w:type="pct"/>
          </w:tcPr>
          <w:p w14:paraId="228749EB"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BDB6B64" w14:textId="77777777" w:rsidTr="002F4BA7">
        <w:trPr>
          <w:trHeight w:val="284"/>
        </w:trPr>
        <w:tc>
          <w:tcPr>
            <w:tcW w:w="1411" w:type="pct"/>
          </w:tcPr>
          <w:p w14:paraId="11203373" w14:textId="77777777" w:rsidR="004326E4" w:rsidRPr="0079069D" w:rsidRDefault="004326E4" w:rsidP="000D63B2">
            <w:pPr>
              <w:spacing w:line="360" w:lineRule="auto"/>
              <w:rPr>
                <w:sz w:val="24"/>
                <w:szCs w:val="24"/>
              </w:rPr>
            </w:pPr>
            <w:r w:rsidRPr="0079069D">
              <w:rPr>
                <w:sz w:val="24"/>
                <w:szCs w:val="24"/>
              </w:rPr>
              <w:t>Grants</w:t>
            </w:r>
          </w:p>
        </w:tc>
        <w:tc>
          <w:tcPr>
            <w:tcW w:w="522" w:type="pct"/>
          </w:tcPr>
          <w:p w14:paraId="1B62798D" w14:textId="77777777" w:rsidR="004326E4" w:rsidRPr="0079069D" w:rsidRDefault="004326E4" w:rsidP="000D63B2">
            <w:pPr>
              <w:spacing w:line="360" w:lineRule="auto"/>
              <w:rPr>
                <w:b/>
                <w:bCs/>
                <w:sz w:val="24"/>
                <w:szCs w:val="24"/>
              </w:rPr>
            </w:pPr>
            <w:r w:rsidRPr="0079069D">
              <w:rPr>
                <w:b/>
                <w:bCs/>
                <w:sz w:val="24"/>
                <w:szCs w:val="24"/>
              </w:rPr>
              <w:t xml:space="preserve"> 261</w:t>
            </w:r>
          </w:p>
        </w:tc>
        <w:tc>
          <w:tcPr>
            <w:tcW w:w="665" w:type="pct"/>
          </w:tcPr>
          <w:p w14:paraId="2BDDE799" w14:textId="77777777" w:rsidR="004326E4" w:rsidRPr="0079069D" w:rsidRDefault="004326E4" w:rsidP="000D63B2">
            <w:pPr>
              <w:spacing w:line="360" w:lineRule="auto"/>
              <w:rPr>
                <w:sz w:val="24"/>
                <w:szCs w:val="24"/>
              </w:rPr>
            </w:pPr>
            <w:r w:rsidRPr="0079069D">
              <w:rPr>
                <w:sz w:val="24"/>
                <w:szCs w:val="24"/>
              </w:rPr>
              <w:t>1</w:t>
            </w:r>
          </w:p>
        </w:tc>
        <w:tc>
          <w:tcPr>
            <w:tcW w:w="537" w:type="pct"/>
          </w:tcPr>
          <w:p w14:paraId="7B0A9618" w14:textId="77777777" w:rsidR="004326E4" w:rsidRPr="0079069D" w:rsidRDefault="004326E4" w:rsidP="000D63B2">
            <w:pPr>
              <w:spacing w:line="360" w:lineRule="auto"/>
              <w:rPr>
                <w:b/>
                <w:bCs/>
                <w:sz w:val="24"/>
                <w:szCs w:val="24"/>
              </w:rPr>
            </w:pPr>
            <w:r w:rsidRPr="0079069D">
              <w:rPr>
                <w:b/>
                <w:bCs/>
                <w:sz w:val="24"/>
                <w:szCs w:val="24"/>
              </w:rPr>
              <w:t>651</w:t>
            </w:r>
          </w:p>
        </w:tc>
        <w:tc>
          <w:tcPr>
            <w:tcW w:w="665" w:type="pct"/>
          </w:tcPr>
          <w:p w14:paraId="602D1BCA" w14:textId="77777777" w:rsidR="004326E4" w:rsidRPr="0079069D" w:rsidRDefault="004326E4" w:rsidP="000D63B2">
            <w:pPr>
              <w:spacing w:line="360" w:lineRule="auto"/>
              <w:rPr>
                <w:sz w:val="24"/>
                <w:szCs w:val="24"/>
              </w:rPr>
            </w:pPr>
            <w:r w:rsidRPr="0079069D">
              <w:rPr>
                <w:sz w:val="24"/>
                <w:szCs w:val="24"/>
              </w:rPr>
              <w:t>0</w:t>
            </w:r>
          </w:p>
        </w:tc>
        <w:tc>
          <w:tcPr>
            <w:tcW w:w="522" w:type="pct"/>
          </w:tcPr>
          <w:p w14:paraId="3D900500" w14:textId="77777777" w:rsidR="004326E4" w:rsidRPr="0079069D" w:rsidRDefault="004326E4" w:rsidP="000D63B2">
            <w:pPr>
              <w:spacing w:line="360" w:lineRule="auto"/>
              <w:rPr>
                <w:b/>
                <w:bCs/>
                <w:sz w:val="24"/>
                <w:szCs w:val="24"/>
              </w:rPr>
            </w:pPr>
            <w:r w:rsidRPr="0079069D">
              <w:rPr>
                <w:b/>
                <w:bCs/>
                <w:sz w:val="24"/>
                <w:szCs w:val="24"/>
              </w:rPr>
              <w:t>195</w:t>
            </w:r>
          </w:p>
        </w:tc>
        <w:tc>
          <w:tcPr>
            <w:tcW w:w="680" w:type="pct"/>
          </w:tcPr>
          <w:p w14:paraId="591CAB10"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6E31A49" w14:textId="77777777" w:rsidTr="002F4BA7">
        <w:trPr>
          <w:trHeight w:val="284"/>
        </w:trPr>
        <w:tc>
          <w:tcPr>
            <w:tcW w:w="1411" w:type="pct"/>
          </w:tcPr>
          <w:p w14:paraId="6BB3A85A" w14:textId="77777777" w:rsidR="004326E4" w:rsidRPr="0079069D" w:rsidRDefault="004326E4" w:rsidP="000D63B2">
            <w:pPr>
              <w:spacing w:line="360" w:lineRule="auto"/>
              <w:rPr>
                <w:sz w:val="24"/>
                <w:szCs w:val="24"/>
              </w:rPr>
            </w:pPr>
            <w:r w:rsidRPr="0079069D">
              <w:rPr>
                <w:sz w:val="24"/>
                <w:szCs w:val="24"/>
              </w:rPr>
              <w:t>Interest income</w:t>
            </w:r>
          </w:p>
        </w:tc>
        <w:tc>
          <w:tcPr>
            <w:tcW w:w="522" w:type="pct"/>
          </w:tcPr>
          <w:p w14:paraId="664E7A68" w14:textId="77777777" w:rsidR="004326E4" w:rsidRPr="0079069D" w:rsidRDefault="004326E4" w:rsidP="000D63B2">
            <w:pPr>
              <w:spacing w:line="360" w:lineRule="auto"/>
              <w:rPr>
                <w:b/>
                <w:bCs/>
                <w:sz w:val="24"/>
                <w:szCs w:val="24"/>
              </w:rPr>
            </w:pPr>
            <w:r w:rsidRPr="0079069D">
              <w:rPr>
                <w:b/>
                <w:bCs/>
                <w:sz w:val="24"/>
                <w:szCs w:val="24"/>
              </w:rPr>
              <w:t xml:space="preserve">  45</w:t>
            </w:r>
          </w:p>
        </w:tc>
        <w:tc>
          <w:tcPr>
            <w:tcW w:w="665" w:type="pct"/>
          </w:tcPr>
          <w:p w14:paraId="6BBACF68" w14:textId="77777777" w:rsidR="004326E4" w:rsidRPr="0079069D" w:rsidRDefault="004326E4" w:rsidP="000D63B2">
            <w:pPr>
              <w:spacing w:line="360" w:lineRule="auto"/>
              <w:rPr>
                <w:sz w:val="24"/>
                <w:szCs w:val="24"/>
              </w:rPr>
            </w:pPr>
            <w:r w:rsidRPr="0079069D">
              <w:rPr>
                <w:sz w:val="24"/>
                <w:szCs w:val="24"/>
              </w:rPr>
              <w:t>0</w:t>
            </w:r>
          </w:p>
        </w:tc>
        <w:tc>
          <w:tcPr>
            <w:tcW w:w="537" w:type="pct"/>
          </w:tcPr>
          <w:p w14:paraId="78B3AAA2" w14:textId="77777777" w:rsidR="004326E4" w:rsidRPr="0079069D" w:rsidRDefault="004326E4" w:rsidP="000D63B2">
            <w:pPr>
              <w:spacing w:line="360" w:lineRule="auto"/>
              <w:rPr>
                <w:b/>
                <w:bCs/>
                <w:sz w:val="24"/>
                <w:szCs w:val="24"/>
              </w:rPr>
            </w:pPr>
            <w:r w:rsidRPr="0079069D">
              <w:rPr>
                <w:b/>
                <w:bCs/>
                <w:sz w:val="24"/>
                <w:szCs w:val="24"/>
              </w:rPr>
              <w:t>5,347</w:t>
            </w:r>
          </w:p>
        </w:tc>
        <w:tc>
          <w:tcPr>
            <w:tcW w:w="665" w:type="pct"/>
          </w:tcPr>
          <w:p w14:paraId="1FA611BF" w14:textId="77777777" w:rsidR="004326E4" w:rsidRPr="0079069D" w:rsidRDefault="004326E4" w:rsidP="000D63B2">
            <w:pPr>
              <w:spacing w:line="360" w:lineRule="auto"/>
              <w:rPr>
                <w:sz w:val="24"/>
                <w:szCs w:val="24"/>
              </w:rPr>
            </w:pPr>
            <w:r w:rsidRPr="0079069D">
              <w:rPr>
                <w:sz w:val="24"/>
                <w:szCs w:val="24"/>
              </w:rPr>
              <w:t>1,483</w:t>
            </w:r>
          </w:p>
        </w:tc>
        <w:tc>
          <w:tcPr>
            <w:tcW w:w="522" w:type="pct"/>
          </w:tcPr>
          <w:p w14:paraId="4103A0D5" w14:textId="77777777" w:rsidR="004326E4" w:rsidRPr="0079069D" w:rsidRDefault="004326E4" w:rsidP="000D63B2">
            <w:pPr>
              <w:spacing w:line="360" w:lineRule="auto"/>
              <w:rPr>
                <w:b/>
                <w:bCs/>
                <w:sz w:val="24"/>
                <w:szCs w:val="24"/>
              </w:rPr>
            </w:pPr>
            <w:r w:rsidRPr="0079069D">
              <w:rPr>
                <w:b/>
                <w:bCs/>
                <w:sz w:val="24"/>
                <w:szCs w:val="24"/>
              </w:rPr>
              <w:t>34</w:t>
            </w:r>
          </w:p>
        </w:tc>
        <w:tc>
          <w:tcPr>
            <w:tcW w:w="680" w:type="pct"/>
          </w:tcPr>
          <w:p w14:paraId="433DDA0E"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FEA7E30" w14:textId="77777777" w:rsidTr="002F4BA7">
        <w:trPr>
          <w:trHeight w:val="284"/>
        </w:trPr>
        <w:tc>
          <w:tcPr>
            <w:tcW w:w="1411" w:type="pct"/>
          </w:tcPr>
          <w:p w14:paraId="41743C22" w14:textId="77777777" w:rsidR="004326E4" w:rsidRPr="0079069D" w:rsidRDefault="004326E4" w:rsidP="000D63B2">
            <w:pPr>
              <w:spacing w:line="360" w:lineRule="auto"/>
              <w:rPr>
                <w:sz w:val="24"/>
                <w:szCs w:val="24"/>
              </w:rPr>
            </w:pPr>
            <w:r w:rsidRPr="0079069D">
              <w:rPr>
                <w:sz w:val="24"/>
                <w:szCs w:val="24"/>
              </w:rPr>
              <w:t>Other income</w:t>
            </w:r>
          </w:p>
        </w:tc>
        <w:tc>
          <w:tcPr>
            <w:tcW w:w="522" w:type="pct"/>
          </w:tcPr>
          <w:p w14:paraId="2333C77C" w14:textId="77777777" w:rsidR="004326E4" w:rsidRPr="0079069D" w:rsidRDefault="004326E4" w:rsidP="000D63B2">
            <w:pPr>
              <w:spacing w:line="360" w:lineRule="auto"/>
              <w:rPr>
                <w:b/>
                <w:bCs/>
                <w:sz w:val="24"/>
                <w:szCs w:val="24"/>
              </w:rPr>
            </w:pPr>
            <w:r w:rsidRPr="0079069D">
              <w:rPr>
                <w:b/>
                <w:bCs/>
                <w:sz w:val="24"/>
                <w:szCs w:val="24"/>
              </w:rPr>
              <w:t>6,189</w:t>
            </w:r>
          </w:p>
        </w:tc>
        <w:tc>
          <w:tcPr>
            <w:tcW w:w="665" w:type="pct"/>
          </w:tcPr>
          <w:p w14:paraId="14789F70" w14:textId="77777777" w:rsidR="004326E4" w:rsidRPr="0079069D" w:rsidRDefault="004326E4" w:rsidP="000D63B2">
            <w:pPr>
              <w:spacing w:line="360" w:lineRule="auto"/>
              <w:rPr>
                <w:sz w:val="24"/>
                <w:szCs w:val="24"/>
              </w:rPr>
            </w:pPr>
            <w:r w:rsidRPr="0079069D">
              <w:rPr>
                <w:sz w:val="24"/>
                <w:szCs w:val="24"/>
              </w:rPr>
              <w:t>13,247</w:t>
            </w:r>
          </w:p>
        </w:tc>
        <w:tc>
          <w:tcPr>
            <w:tcW w:w="537" w:type="pct"/>
          </w:tcPr>
          <w:p w14:paraId="728958C9" w14:textId="77777777" w:rsidR="004326E4" w:rsidRPr="0079069D" w:rsidRDefault="004326E4" w:rsidP="000D63B2">
            <w:pPr>
              <w:spacing w:line="360" w:lineRule="auto"/>
              <w:rPr>
                <w:b/>
                <w:bCs/>
                <w:sz w:val="24"/>
                <w:szCs w:val="24"/>
              </w:rPr>
            </w:pPr>
            <w:r w:rsidRPr="0079069D">
              <w:rPr>
                <w:b/>
                <w:bCs/>
                <w:sz w:val="24"/>
                <w:szCs w:val="24"/>
              </w:rPr>
              <w:t>1,870</w:t>
            </w:r>
          </w:p>
        </w:tc>
        <w:tc>
          <w:tcPr>
            <w:tcW w:w="665" w:type="pct"/>
          </w:tcPr>
          <w:p w14:paraId="1A2013B4" w14:textId="77777777" w:rsidR="004326E4" w:rsidRPr="0079069D" w:rsidRDefault="004326E4" w:rsidP="000D63B2">
            <w:pPr>
              <w:spacing w:line="360" w:lineRule="auto"/>
              <w:rPr>
                <w:sz w:val="24"/>
                <w:szCs w:val="24"/>
              </w:rPr>
            </w:pPr>
            <w:r w:rsidRPr="0079069D">
              <w:rPr>
                <w:sz w:val="24"/>
                <w:szCs w:val="24"/>
              </w:rPr>
              <w:t>4,047</w:t>
            </w:r>
          </w:p>
        </w:tc>
        <w:tc>
          <w:tcPr>
            <w:tcW w:w="522" w:type="pct"/>
          </w:tcPr>
          <w:p w14:paraId="5BA09D75" w14:textId="77777777" w:rsidR="004326E4" w:rsidRPr="0079069D" w:rsidRDefault="004326E4" w:rsidP="000D63B2">
            <w:pPr>
              <w:spacing w:line="360" w:lineRule="auto"/>
              <w:rPr>
                <w:b/>
                <w:bCs/>
                <w:sz w:val="24"/>
                <w:szCs w:val="24"/>
              </w:rPr>
            </w:pPr>
            <w:r w:rsidRPr="0079069D">
              <w:rPr>
                <w:b/>
                <w:bCs/>
                <w:sz w:val="24"/>
                <w:szCs w:val="24"/>
              </w:rPr>
              <w:t>1,416</w:t>
            </w:r>
          </w:p>
        </w:tc>
        <w:tc>
          <w:tcPr>
            <w:tcW w:w="680" w:type="pct"/>
          </w:tcPr>
          <w:p w14:paraId="3BC56CC4" w14:textId="77777777" w:rsidR="004326E4" w:rsidRPr="0079069D" w:rsidRDefault="004326E4" w:rsidP="000D63B2">
            <w:pPr>
              <w:spacing w:line="360" w:lineRule="auto"/>
              <w:rPr>
                <w:sz w:val="24"/>
                <w:szCs w:val="24"/>
              </w:rPr>
            </w:pPr>
            <w:r w:rsidRPr="0079069D">
              <w:rPr>
                <w:sz w:val="24"/>
                <w:szCs w:val="24"/>
              </w:rPr>
              <w:t>6,263</w:t>
            </w:r>
          </w:p>
        </w:tc>
      </w:tr>
      <w:tr w:rsidR="004326E4" w:rsidRPr="0079069D" w14:paraId="684031B3" w14:textId="77777777" w:rsidTr="002F4BA7">
        <w:trPr>
          <w:trHeight w:val="444"/>
        </w:trPr>
        <w:tc>
          <w:tcPr>
            <w:tcW w:w="1411" w:type="pct"/>
          </w:tcPr>
          <w:p w14:paraId="01F7A8E5"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522" w:type="pct"/>
          </w:tcPr>
          <w:p w14:paraId="1517082D" w14:textId="77777777" w:rsidR="004326E4" w:rsidRPr="0079069D" w:rsidRDefault="004326E4" w:rsidP="000D63B2">
            <w:pPr>
              <w:spacing w:line="360" w:lineRule="auto"/>
              <w:rPr>
                <w:b/>
                <w:bCs/>
                <w:sz w:val="24"/>
                <w:szCs w:val="24"/>
              </w:rPr>
            </w:pPr>
            <w:r w:rsidRPr="0079069D">
              <w:rPr>
                <w:b/>
                <w:bCs/>
                <w:sz w:val="24"/>
                <w:szCs w:val="24"/>
              </w:rPr>
              <w:t>24,403</w:t>
            </w:r>
          </w:p>
        </w:tc>
        <w:tc>
          <w:tcPr>
            <w:tcW w:w="665" w:type="pct"/>
          </w:tcPr>
          <w:p w14:paraId="2FA1558E" w14:textId="77777777" w:rsidR="004326E4" w:rsidRPr="0079069D" w:rsidRDefault="004326E4" w:rsidP="000D63B2">
            <w:pPr>
              <w:spacing w:line="360" w:lineRule="auto"/>
              <w:rPr>
                <w:sz w:val="24"/>
                <w:szCs w:val="24"/>
              </w:rPr>
            </w:pPr>
            <w:r w:rsidRPr="0079069D">
              <w:rPr>
                <w:sz w:val="24"/>
                <w:szCs w:val="24"/>
              </w:rPr>
              <w:t>31,421</w:t>
            </w:r>
          </w:p>
        </w:tc>
        <w:tc>
          <w:tcPr>
            <w:tcW w:w="537" w:type="pct"/>
          </w:tcPr>
          <w:p w14:paraId="5B5C03B3" w14:textId="77777777" w:rsidR="004326E4" w:rsidRPr="0079069D" w:rsidRDefault="004326E4" w:rsidP="000D63B2">
            <w:pPr>
              <w:spacing w:line="360" w:lineRule="auto"/>
              <w:rPr>
                <w:b/>
                <w:bCs/>
                <w:sz w:val="24"/>
                <w:szCs w:val="24"/>
              </w:rPr>
            </w:pPr>
            <w:r w:rsidRPr="0079069D">
              <w:rPr>
                <w:b/>
                <w:bCs/>
                <w:sz w:val="24"/>
                <w:szCs w:val="24"/>
              </w:rPr>
              <w:t>230,130</w:t>
            </w:r>
          </w:p>
        </w:tc>
        <w:tc>
          <w:tcPr>
            <w:tcW w:w="665" w:type="pct"/>
          </w:tcPr>
          <w:p w14:paraId="7406BF11" w14:textId="77777777" w:rsidR="004326E4" w:rsidRPr="0079069D" w:rsidRDefault="004326E4" w:rsidP="000D63B2">
            <w:pPr>
              <w:spacing w:line="360" w:lineRule="auto"/>
              <w:rPr>
                <w:sz w:val="24"/>
                <w:szCs w:val="24"/>
              </w:rPr>
            </w:pPr>
            <w:r w:rsidRPr="0079069D">
              <w:rPr>
                <w:sz w:val="24"/>
                <w:szCs w:val="24"/>
              </w:rPr>
              <w:t>134,413</w:t>
            </w:r>
          </w:p>
        </w:tc>
        <w:tc>
          <w:tcPr>
            <w:tcW w:w="522" w:type="pct"/>
          </w:tcPr>
          <w:p w14:paraId="41DCF599" w14:textId="77777777" w:rsidR="004326E4" w:rsidRPr="0079069D" w:rsidRDefault="004326E4" w:rsidP="000D63B2">
            <w:pPr>
              <w:spacing w:line="360" w:lineRule="auto"/>
              <w:rPr>
                <w:b/>
                <w:bCs/>
                <w:sz w:val="24"/>
                <w:szCs w:val="24"/>
              </w:rPr>
            </w:pPr>
            <w:r w:rsidRPr="0079069D">
              <w:rPr>
                <w:b/>
                <w:bCs/>
                <w:sz w:val="24"/>
                <w:szCs w:val="24"/>
              </w:rPr>
              <w:t>57,036</w:t>
            </w:r>
          </w:p>
        </w:tc>
        <w:tc>
          <w:tcPr>
            <w:tcW w:w="680" w:type="pct"/>
          </w:tcPr>
          <w:p w14:paraId="54C6C353" w14:textId="77777777" w:rsidR="004326E4" w:rsidRPr="0079069D" w:rsidRDefault="004326E4" w:rsidP="000D63B2">
            <w:pPr>
              <w:spacing w:line="360" w:lineRule="auto"/>
              <w:rPr>
                <w:sz w:val="24"/>
                <w:szCs w:val="24"/>
              </w:rPr>
            </w:pPr>
            <w:r w:rsidRPr="0079069D">
              <w:rPr>
                <w:sz w:val="24"/>
                <w:szCs w:val="24"/>
              </w:rPr>
              <w:t>66,984</w:t>
            </w:r>
          </w:p>
        </w:tc>
      </w:tr>
      <w:tr w:rsidR="004326E4" w:rsidRPr="0079069D" w14:paraId="2B6237EC" w14:textId="77777777" w:rsidTr="002F4BA7">
        <w:trPr>
          <w:trHeight w:val="244"/>
        </w:trPr>
        <w:tc>
          <w:tcPr>
            <w:tcW w:w="5000" w:type="pct"/>
            <w:gridSpan w:val="7"/>
          </w:tcPr>
          <w:p w14:paraId="01BF851C" w14:textId="77777777" w:rsidR="004326E4" w:rsidRPr="0079069D" w:rsidRDefault="004326E4" w:rsidP="000D63B2">
            <w:pPr>
              <w:spacing w:line="360" w:lineRule="auto"/>
              <w:rPr>
                <w:b/>
                <w:bCs/>
                <w:sz w:val="24"/>
                <w:szCs w:val="24"/>
              </w:rPr>
            </w:pPr>
            <w:r w:rsidRPr="0079069D">
              <w:rPr>
                <w:b/>
                <w:bCs/>
                <w:sz w:val="24"/>
                <w:szCs w:val="24"/>
              </w:rPr>
              <w:t>Expenses from transactions</w:t>
            </w:r>
          </w:p>
        </w:tc>
      </w:tr>
      <w:tr w:rsidR="004326E4" w:rsidRPr="0079069D" w14:paraId="1D5B919B" w14:textId="77777777" w:rsidTr="002F4BA7">
        <w:trPr>
          <w:trHeight w:val="284"/>
        </w:trPr>
        <w:tc>
          <w:tcPr>
            <w:tcW w:w="1411" w:type="pct"/>
          </w:tcPr>
          <w:p w14:paraId="72082DC7" w14:textId="77777777" w:rsidR="004326E4" w:rsidRPr="0079069D" w:rsidRDefault="004326E4" w:rsidP="000D63B2">
            <w:pPr>
              <w:spacing w:line="360" w:lineRule="auto"/>
              <w:rPr>
                <w:sz w:val="24"/>
                <w:szCs w:val="24"/>
              </w:rPr>
            </w:pPr>
            <w:r w:rsidRPr="0079069D">
              <w:rPr>
                <w:sz w:val="24"/>
                <w:szCs w:val="24"/>
              </w:rPr>
              <w:t>Employee expenses</w:t>
            </w:r>
          </w:p>
        </w:tc>
        <w:tc>
          <w:tcPr>
            <w:tcW w:w="522" w:type="pct"/>
          </w:tcPr>
          <w:p w14:paraId="3ED1225B" w14:textId="77777777" w:rsidR="004326E4" w:rsidRPr="0079069D" w:rsidRDefault="004326E4" w:rsidP="000D63B2">
            <w:pPr>
              <w:spacing w:line="360" w:lineRule="auto"/>
              <w:rPr>
                <w:b/>
                <w:bCs/>
                <w:sz w:val="24"/>
                <w:szCs w:val="24"/>
              </w:rPr>
            </w:pPr>
            <w:r w:rsidRPr="0079069D">
              <w:rPr>
                <w:b/>
                <w:bCs/>
                <w:sz w:val="24"/>
                <w:szCs w:val="24"/>
              </w:rPr>
              <w:t>(15,252)</w:t>
            </w:r>
          </w:p>
        </w:tc>
        <w:tc>
          <w:tcPr>
            <w:tcW w:w="665" w:type="pct"/>
          </w:tcPr>
          <w:p w14:paraId="781FC8A8" w14:textId="77777777" w:rsidR="004326E4" w:rsidRPr="0079069D" w:rsidRDefault="004326E4" w:rsidP="000D63B2">
            <w:pPr>
              <w:spacing w:line="360" w:lineRule="auto"/>
              <w:rPr>
                <w:sz w:val="24"/>
                <w:szCs w:val="24"/>
              </w:rPr>
            </w:pPr>
            <w:r w:rsidRPr="0079069D">
              <w:rPr>
                <w:sz w:val="24"/>
                <w:szCs w:val="24"/>
              </w:rPr>
              <w:t>(17,676)</w:t>
            </w:r>
          </w:p>
        </w:tc>
        <w:tc>
          <w:tcPr>
            <w:tcW w:w="537" w:type="pct"/>
          </w:tcPr>
          <w:p w14:paraId="7661DFCC" w14:textId="77777777" w:rsidR="004326E4" w:rsidRPr="0079069D" w:rsidRDefault="004326E4" w:rsidP="000D63B2">
            <w:pPr>
              <w:spacing w:line="360" w:lineRule="auto"/>
              <w:rPr>
                <w:b/>
                <w:bCs/>
                <w:sz w:val="24"/>
                <w:szCs w:val="24"/>
              </w:rPr>
            </w:pPr>
            <w:r w:rsidRPr="0079069D">
              <w:rPr>
                <w:b/>
                <w:bCs/>
                <w:sz w:val="24"/>
                <w:szCs w:val="24"/>
              </w:rPr>
              <w:t xml:space="preserve">(29,250) </w:t>
            </w:r>
          </w:p>
        </w:tc>
        <w:tc>
          <w:tcPr>
            <w:tcW w:w="665" w:type="pct"/>
          </w:tcPr>
          <w:p w14:paraId="23D37E3C" w14:textId="77777777" w:rsidR="004326E4" w:rsidRPr="0079069D" w:rsidRDefault="004326E4" w:rsidP="000D63B2">
            <w:pPr>
              <w:spacing w:line="360" w:lineRule="auto"/>
              <w:rPr>
                <w:sz w:val="24"/>
                <w:szCs w:val="24"/>
              </w:rPr>
            </w:pPr>
            <w:r w:rsidRPr="0079069D">
              <w:rPr>
                <w:sz w:val="24"/>
                <w:szCs w:val="24"/>
              </w:rPr>
              <w:t>(13,314)</w:t>
            </w:r>
          </w:p>
        </w:tc>
        <w:tc>
          <w:tcPr>
            <w:tcW w:w="522" w:type="pct"/>
          </w:tcPr>
          <w:p w14:paraId="039E97A5" w14:textId="77777777" w:rsidR="004326E4" w:rsidRPr="0079069D" w:rsidRDefault="004326E4" w:rsidP="000D63B2">
            <w:pPr>
              <w:spacing w:line="360" w:lineRule="auto"/>
              <w:rPr>
                <w:b/>
                <w:bCs/>
                <w:sz w:val="24"/>
                <w:szCs w:val="24"/>
              </w:rPr>
            </w:pPr>
            <w:r w:rsidRPr="0079069D">
              <w:rPr>
                <w:b/>
                <w:bCs/>
                <w:sz w:val="24"/>
                <w:szCs w:val="24"/>
              </w:rPr>
              <w:t>(3,735)</w:t>
            </w:r>
          </w:p>
        </w:tc>
        <w:tc>
          <w:tcPr>
            <w:tcW w:w="680" w:type="pct"/>
          </w:tcPr>
          <w:p w14:paraId="762C523B" w14:textId="77777777" w:rsidR="004326E4" w:rsidRPr="0079069D" w:rsidRDefault="004326E4" w:rsidP="000D63B2">
            <w:pPr>
              <w:spacing w:line="360" w:lineRule="auto"/>
              <w:rPr>
                <w:sz w:val="24"/>
                <w:szCs w:val="24"/>
              </w:rPr>
            </w:pPr>
            <w:r w:rsidRPr="0079069D">
              <w:rPr>
                <w:sz w:val="24"/>
                <w:szCs w:val="24"/>
              </w:rPr>
              <w:t>(1,480)</w:t>
            </w:r>
          </w:p>
        </w:tc>
      </w:tr>
      <w:tr w:rsidR="004326E4" w:rsidRPr="0079069D" w14:paraId="111F8821" w14:textId="77777777" w:rsidTr="002F4BA7">
        <w:trPr>
          <w:trHeight w:val="284"/>
        </w:trPr>
        <w:tc>
          <w:tcPr>
            <w:tcW w:w="1411" w:type="pct"/>
          </w:tcPr>
          <w:p w14:paraId="5CED97A3" w14:textId="77777777" w:rsidR="004326E4" w:rsidRPr="0079069D" w:rsidRDefault="004326E4" w:rsidP="000D63B2">
            <w:pPr>
              <w:spacing w:line="360" w:lineRule="auto"/>
              <w:rPr>
                <w:sz w:val="24"/>
                <w:szCs w:val="24"/>
              </w:rPr>
            </w:pPr>
            <w:r w:rsidRPr="0079069D">
              <w:rPr>
                <w:sz w:val="24"/>
                <w:szCs w:val="24"/>
              </w:rPr>
              <w:t>Grants and other transfers</w:t>
            </w:r>
          </w:p>
        </w:tc>
        <w:tc>
          <w:tcPr>
            <w:tcW w:w="522" w:type="pct"/>
          </w:tcPr>
          <w:p w14:paraId="21DF2820" w14:textId="77777777" w:rsidR="004326E4" w:rsidRPr="0079069D" w:rsidRDefault="004326E4" w:rsidP="000D63B2">
            <w:pPr>
              <w:spacing w:line="360" w:lineRule="auto"/>
              <w:rPr>
                <w:b/>
                <w:bCs/>
                <w:sz w:val="24"/>
                <w:szCs w:val="24"/>
              </w:rPr>
            </w:pPr>
            <w:r w:rsidRPr="0079069D">
              <w:rPr>
                <w:b/>
                <w:bCs/>
                <w:sz w:val="24"/>
                <w:szCs w:val="24"/>
              </w:rPr>
              <w:t>(6,013)</w:t>
            </w:r>
          </w:p>
        </w:tc>
        <w:tc>
          <w:tcPr>
            <w:tcW w:w="665" w:type="pct"/>
          </w:tcPr>
          <w:p w14:paraId="09131A49" w14:textId="77777777" w:rsidR="004326E4" w:rsidRPr="0079069D" w:rsidRDefault="004326E4" w:rsidP="000D63B2">
            <w:pPr>
              <w:spacing w:line="360" w:lineRule="auto"/>
              <w:rPr>
                <w:sz w:val="24"/>
                <w:szCs w:val="24"/>
              </w:rPr>
            </w:pPr>
            <w:r w:rsidRPr="0079069D">
              <w:rPr>
                <w:sz w:val="24"/>
                <w:szCs w:val="24"/>
              </w:rPr>
              <w:t>(7,451)</w:t>
            </w:r>
          </w:p>
        </w:tc>
        <w:tc>
          <w:tcPr>
            <w:tcW w:w="537" w:type="pct"/>
          </w:tcPr>
          <w:p w14:paraId="3CE42103" w14:textId="77777777" w:rsidR="004326E4" w:rsidRPr="0079069D" w:rsidRDefault="004326E4" w:rsidP="000D63B2">
            <w:pPr>
              <w:spacing w:line="360" w:lineRule="auto"/>
              <w:rPr>
                <w:b/>
                <w:bCs/>
                <w:sz w:val="24"/>
                <w:szCs w:val="24"/>
              </w:rPr>
            </w:pPr>
            <w:r w:rsidRPr="0079069D">
              <w:rPr>
                <w:b/>
                <w:bCs/>
                <w:sz w:val="24"/>
                <w:szCs w:val="24"/>
              </w:rPr>
              <w:t>(171,657)</w:t>
            </w:r>
          </w:p>
        </w:tc>
        <w:tc>
          <w:tcPr>
            <w:tcW w:w="665" w:type="pct"/>
          </w:tcPr>
          <w:p w14:paraId="16D3364D" w14:textId="77777777" w:rsidR="004326E4" w:rsidRPr="0079069D" w:rsidRDefault="004326E4" w:rsidP="000D63B2">
            <w:pPr>
              <w:spacing w:line="360" w:lineRule="auto"/>
              <w:rPr>
                <w:sz w:val="24"/>
                <w:szCs w:val="24"/>
              </w:rPr>
            </w:pPr>
            <w:r w:rsidRPr="0079069D">
              <w:rPr>
                <w:sz w:val="24"/>
                <w:szCs w:val="24"/>
              </w:rPr>
              <w:t>(97,476)</w:t>
            </w:r>
          </w:p>
        </w:tc>
        <w:tc>
          <w:tcPr>
            <w:tcW w:w="522" w:type="pct"/>
          </w:tcPr>
          <w:p w14:paraId="3FD6E304" w14:textId="77777777" w:rsidR="004326E4" w:rsidRPr="0079069D" w:rsidRDefault="004326E4" w:rsidP="000D63B2">
            <w:pPr>
              <w:spacing w:line="360" w:lineRule="auto"/>
              <w:rPr>
                <w:b/>
                <w:bCs/>
                <w:sz w:val="24"/>
                <w:szCs w:val="24"/>
              </w:rPr>
            </w:pPr>
            <w:r w:rsidRPr="0079069D">
              <w:rPr>
                <w:b/>
                <w:bCs/>
                <w:sz w:val="24"/>
                <w:szCs w:val="24"/>
              </w:rPr>
              <w:t>(161,982)</w:t>
            </w:r>
          </w:p>
        </w:tc>
        <w:tc>
          <w:tcPr>
            <w:tcW w:w="680" w:type="pct"/>
          </w:tcPr>
          <w:p w14:paraId="31CFEF63" w14:textId="77777777" w:rsidR="004326E4" w:rsidRPr="0079069D" w:rsidRDefault="004326E4" w:rsidP="000D63B2">
            <w:pPr>
              <w:spacing w:line="360" w:lineRule="auto"/>
              <w:rPr>
                <w:sz w:val="24"/>
                <w:szCs w:val="24"/>
              </w:rPr>
            </w:pPr>
            <w:r w:rsidRPr="0079069D">
              <w:rPr>
                <w:sz w:val="24"/>
                <w:szCs w:val="24"/>
              </w:rPr>
              <w:t>(162,834)</w:t>
            </w:r>
          </w:p>
        </w:tc>
      </w:tr>
      <w:tr w:rsidR="004326E4" w:rsidRPr="0079069D" w14:paraId="697DDA0E" w14:textId="77777777" w:rsidTr="002F4BA7">
        <w:trPr>
          <w:trHeight w:val="284"/>
        </w:trPr>
        <w:tc>
          <w:tcPr>
            <w:tcW w:w="1411" w:type="pct"/>
          </w:tcPr>
          <w:p w14:paraId="01B60154" w14:textId="77777777" w:rsidR="004326E4" w:rsidRPr="0079069D" w:rsidRDefault="004326E4" w:rsidP="000D63B2">
            <w:pPr>
              <w:spacing w:line="360" w:lineRule="auto"/>
              <w:rPr>
                <w:sz w:val="24"/>
                <w:szCs w:val="24"/>
              </w:rPr>
            </w:pPr>
            <w:r w:rsidRPr="0079069D">
              <w:rPr>
                <w:sz w:val="24"/>
                <w:szCs w:val="24"/>
              </w:rPr>
              <w:t>Supplies and services</w:t>
            </w:r>
          </w:p>
        </w:tc>
        <w:tc>
          <w:tcPr>
            <w:tcW w:w="522" w:type="pct"/>
          </w:tcPr>
          <w:p w14:paraId="3E5DB4DB" w14:textId="77777777" w:rsidR="004326E4" w:rsidRPr="0079069D" w:rsidRDefault="004326E4" w:rsidP="000D63B2">
            <w:pPr>
              <w:spacing w:line="360" w:lineRule="auto"/>
              <w:rPr>
                <w:b/>
                <w:bCs/>
                <w:sz w:val="24"/>
                <w:szCs w:val="24"/>
              </w:rPr>
            </w:pPr>
            <w:r w:rsidRPr="0079069D">
              <w:rPr>
                <w:b/>
                <w:bCs/>
                <w:sz w:val="24"/>
                <w:szCs w:val="24"/>
              </w:rPr>
              <w:t>(13,894)</w:t>
            </w:r>
          </w:p>
        </w:tc>
        <w:tc>
          <w:tcPr>
            <w:tcW w:w="665" w:type="pct"/>
          </w:tcPr>
          <w:p w14:paraId="2BEFF806" w14:textId="77777777" w:rsidR="004326E4" w:rsidRPr="0079069D" w:rsidRDefault="004326E4" w:rsidP="000D63B2">
            <w:pPr>
              <w:spacing w:line="360" w:lineRule="auto"/>
              <w:rPr>
                <w:sz w:val="24"/>
                <w:szCs w:val="24"/>
              </w:rPr>
            </w:pPr>
            <w:r w:rsidRPr="0079069D">
              <w:rPr>
                <w:sz w:val="24"/>
                <w:szCs w:val="24"/>
              </w:rPr>
              <w:t>(15,161)</w:t>
            </w:r>
          </w:p>
        </w:tc>
        <w:tc>
          <w:tcPr>
            <w:tcW w:w="537" w:type="pct"/>
          </w:tcPr>
          <w:p w14:paraId="300ACD15" w14:textId="77777777" w:rsidR="004326E4" w:rsidRPr="0079069D" w:rsidRDefault="004326E4" w:rsidP="000D63B2">
            <w:pPr>
              <w:spacing w:line="360" w:lineRule="auto"/>
              <w:rPr>
                <w:b/>
                <w:bCs/>
                <w:sz w:val="24"/>
                <w:szCs w:val="24"/>
              </w:rPr>
            </w:pPr>
            <w:r w:rsidRPr="0079069D">
              <w:rPr>
                <w:b/>
                <w:bCs/>
                <w:sz w:val="24"/>
                <w:szCs w:val="24"/>
              </w:rPr>
              <w:t xml:space="preserve">(21,991) </w:t>
            </w:r>
          </w:p>
        </w:tc>
        <w:tc>
          <w:tcPr>
            <w:tcW w:w="665" w:type="pct"/>
          </w:tcPr>
          <w:p w14:paraId="296A5C5F" w14:textId="77777777" w:rsidR="004326E4" w:rsidRPr="0079069D" w:rsidRDefault="004326E4" w:rsidP="000D63B2">
            <w:pPr>
              <w:spacing w:line="360" w:lineRule="auto"/>
              <w:rPr>
                <w:sz w:val="24"/>
                <w:szCs w:val="24"/>
              </w:rPr>
            </w:pPr>
            <w:r w:rsidRPr="0079069D">
              <w:rPr>
                <w:sz w:val="24"/>
                <w:szCs w:val="24"/>
              </w:rPr>
              <w:t>(17,134)</w:t>
            </w:r>
          </w:p>
        </w:tc>
        <w:tc>
          <w:tcPr>
            <w:tcW w:w="522" w:type="pct"/>
          </w:tcPr>
          <w:p w14:paraId="706675C3" w14:textId="77777777" w:rsidR="004326E4" w:rsidRPr="0079069D" w:rsidRDefault="004326E4" w:rsidP="000D63B2">
            <w:pPr>
              <w:spacing w:line="360" w:lineRule="auto"/>
              <w:rPr>
                <w:b/>
                <w:bCs/>
                <w:sz w:val="24"/>
                <w:szCs w:val="24"/>
              </w:rPr>
            </w:pPr>
            <w:r w:rsidRPr="0079069D">
              <w:rPr>
                <w:b/>
                <w:bCs/>
                <w:sz w:val="24"/>
                <w:szCs w:val="24"/>
              </w:rPr>
              <w:t xml:space="preserve"> 433</w:t>
            </w:r>
          </w:p>
        </w:tc>
        <w:tc>
          <w:tcPr>
            <w:tcW w:w="680" w:type="pct"/>
          </w:tcPr>
          <w:p w14:paraId="25C09E19" w14:textId="77777777" w:rsidR="004326E4" w:rsidRPr="0079069D" w:rsidRDefault="004326E4" w:rsidP="000D63B2">
            <w:pPr>
              <w:spacing w:line="360" w:lineRule="auto"/>
              <w:rPr>
                <w:sz w:val="24"/>
                <w:szCs w:val="24"/>
              </w:rPr>
            </w:pPr>
            <w:r w:rsidRPr="0079069D">
              <w:rPr>
                <w:sz w:val="24"/>
                <w:szCs w:val="24"/>
              </w:rPr>
              <w:t>(1,402)</w:t>
            </w:r>
          </w:p>
        </w:tc>
      </w:tr>
      <w:tr w:rsidR="004326E4" w:rsidRPr="0079069D" w14:paraId="76E19250" w14:textId="77777777" w:rsidTr="002F4BA7">
        <w:trPr>
          <w:trHeight w:val="284"/>
        </w:trPr>
        <w:tc>
          <w:tcPr>
            <w:tcW w:w="1411" w:type="pct"/>
          </w:tcPr>
          <w:p w14:paraId="1C233509" w14:textId="77777777" w:rsidR="004326E4" w:rsidRPr="0079069D" w:rsidRDefault="004326E4" w:rsidP="000D63B2">
            <w:pPr>
              <w:spacing w:line="360" w:lineRule="auto"/>
              <w:rPr>
                <w:sz w:val="24"/>
                <w:szCs w:val="24"/>
              </w:rPr>
            </w:pPr>
            <w:r w:rsidRPr="0079069D">
              <w:rPr>
                <w:sz w:val="24"/>
                <w:szCs w:val="24"/>
              </w:rPr>
              <w:t>Depreciation and amortisation</w:t>
            </w:r>
          </w:p>
        </w:tc>
        <w:tc>
          <w:tcPr>
            <w:tcW w:w="522" w:type="pct"/>
          </w:tcPr>
          <w:p w14:paraId="0DB66DF8" w14:textId="77777777" w:rsidR="004326E4" w:rsidRPr="0079069D" w:rsidRDefault="004326E4" w:rsidP="000D63B2">
            <w:pPr>
              <w:spacing w:line="360" w:lineRule="auto"/>
              <w:rPr>
                <w:b/>
                <w:bCs/>
                <w:sz w:val="24"/>
                <w:szCs w:val="24"/>
              </w:rPr>
            </w:pPr>
            <w:r w:rsidRPr="0079069D">
              <w:rPr>
                <w:b/>
                <w:bCs/>
                <w:sz w:val="24"/>
                <w:szCs w:val="24"/>
              </w:rPr>
              <w:t>(357)</w:t>
            </w:r>
          </w:p>
        </w:tc>
        <w:tc>
          <w:tcPr>
            <w:tcW w:w="665" w:type="pct"/>
          </w:tcPr>
          <w:p w14:paraId="2AA57273" w14:textId="77777777" w:rsidR="004326E4" w:rsidRPr="0079069D" w:rsidRDefault="004326E4" w:rsidP="000D63B2">
            <w:pPr>
              <w:spacing w:line="360" w:lineRule="auto"/>
              <w:rPr>
                <w:sz w:val="24"/>
                <w:szCs w:val="24"/>
              </w:rPr>
            </w:pPr>
            <w:r w:rsidRPr="0079069D">
              <w:rPr>
                <w:sz w:val="24"/>
                <w:szCs w:val="24"/>
              </w:rPr>
              <w:t>(641)</w:t>
            </w:r>
          </w:p>
        </w:tc>
        <w:tc>
          <w:tcPr>
            <w:tcW w:w="537" w:type="pct"/>
          </w:tcPr>
          <w:p w14:paraId="282477D3" w14:textId="77777777" w:rsidR="004326E4" w:rsidRPr="0079069D" w:rsidRDefault="004326E4" w:rsidP="000D63B2">
            <w:pPr>
              <w:spacing w:line="360" w:lineRule="auto"/>
              <w:rPr>
                <w:b/>
                <w:bCs/>
                <w:sz w:val="24"/>
                <w:szCs w:val="24"/>
              </w:rPr>
            </w:pPr>
            <w:r w:rsidRPr="0079069D">
              <w:rPr>
                <w:b/>
                <w:bCs/>
                <w:sz w:val="24"/>
                <w:szCs w:val="24"/>
              </w:rPr>
              <w:t xml:space="preserve">(1,249) </w:t>
            </w:r>
          </w:p>
        </w:tc>
        <w:tc>
          <w:tcPr>
            <w:tcW w:w="665" w:type="pct"/>
          </w:tcPr>
          <w:p w14:paraId="1A15AF86" w14:textId="77777777" w:rsidR="004326E4" w:rsidRPr="0079069D" w:rsidRDefault="004326E4" w:rsidP="000D63B2">
            <w:pPr>
              <w:spacing w:line="360" w:lineRule="auto"/>
              <w:rPr>
                <w:sz w:val="24"/>
                <w:szCs w:val="24"/>
              </w:rPr>
            </w:pPr>
            <w:r w:rsidRPr="0079069D">
              <w:rPr>
                <w:sz w:val="24"/>
                <w:szCs w:val="24"/>
              </w:rPr>
              <w:t>(702)</w:t>
            </w:r>
          </w:p>
        </w:tc>
        <w:tc>
          <w:tcPr>
            <w:tcW w:w="522" w:type="pct"/>
          </w:tcPr>
          <w:p w14:paraId="4CFB614D" w14:textId="77777777" w:rsidR="004326E4" w:rsidRPr="0079069D" w:rsidRDefault="004326E4" w:rsidP="000D63B2">
            <w:pPr>
              <w:spacing w:line="360" w:lineRule="auto"/>
              <w:rPr>
                <w:b/>
                <w:bCs/>
                <w:sz w:val="24"/>
                <w:szCs w:val="24"/>
              </w:rPr>
            </w:pPr>
            <w:r w:rsidRPr="0079069D">
              <w:rPr>
                <w:b/>
                <w:bCs/>
                <w:sz w:val="24"/>
                <w:szCs w:val="24"/>
              </w:rPr>
              <w:t>(262)</w:t>
            </w:r>
          </w:p>
        </w:tc>
        <w:tc>
          <w:tcPr>
            <w:tcW w:w="680" w:type="pct"/>
          </w:tcPr>
          <w:p w14:paraId="62D09499" w14:textId="77777777" w:rsidR="004326E4" w:rsidRPr="0079069D" w:rsidRDefault="004326E4" w:rsidP="000D63B2">
            <w:pPr>
              <w:spacing w:line="360" w:lineRule="auto"/>
              <w:rPr>
                <w:sz w:val="24"/>
                <w:szCs w:val="24"/>
              </w:rPr>
            </w:pPr>
            <w:r w:rsidRPr="0079069D">
              <w:rPr>
                <w:sz w:val="24"/>
                <w:szCs w:val="24"/>
              </w:rPr>
              <w:t>(219)</w:t>
            </w:r>
          </w:p>
        </w:tc>
      </w:tr>
      <w:tr w:rsidR="004326E4" w:rsidRPr="0079069D" w14:paraId="2D6D2B93" w14:textId="77777777" w:rsidTr="002F4BA7">
        <w:trPr>
          <w:trHeight w:val="284"/>
        </w:trPr>
        <w:tc>
          <w:tcPr>
            <w:tcW w:w="1411" w:type="pct"/>
          </w:tcPr>
          <w:p w14:paraId="46B6F402" w14:textId="77777777" w:rsidR="004326E4" w:rsidRPr="0079069D" w:rsidRDefault="004326E4" w:rsidP="000D63B2">
            <w:pPr>
              <w:spacing w:line="360" w:lineRule="auto"/>
              <w:rPr>
                <w:sz w:val="24"/>
                <w:szCs w:val="24"/>
              </w:rPr>
            </w:pPr>
            <w:r w:rsidRPr="0079069D">
              <w:rPr>
                <w:sz w:val="24"/>
                <w:szCs w:val="24"/>
              </w:rPr>
              <w:t>Capital asset charge</w:t>
            </w:r>
          </w:p>
        </w:tc>
        <w:tc>
          <w:tcPr>
            <w:tcW w:w="522" w:type="pct"/>
          </w:tcPr>
          <w:p w14:paraId="73BBCEC2" w14:textId="77777777" w:rsidR="004326E4" w:rsidRPr="0079069D" w:rsidRDefault="004326E4" w:rsidP="000D63B2">
            <w:pPr>
              <w:spacing w:line="360" w:lineRule="auto"/>
              <w:rPr>
                <w:b/>
                <w:bCs/>
                <w:sz w:val="24"/>
                <w:szCs w:val="24"/>
              </w:rPr>
            </w:pPr>
            <w:r w:rsidRPr="0079069D">
              <w:rPr>
                <w:b/>
                <w:bCs/>
                <w:sz w:val="24"/>
                <w:szCs w:val="24"/>
              </w:rPr>
              <w:t>(168)</w:t>
            </w:r>
          </w:p>
        </w:tc>
        <w:tc>
          <w:tcPr>
            <w:tcW w:w="665" w:type="pct"/>
          </w:tcPr>
          <w:p w14:paraId="06F7E71C" w14:textId="77777777" w:rsidR="004326E4" w:rsidRPr="0079069D" w:rsidRDefault="004326E4" w:rsidP="000D63B2">
            <w:pPr>
              <w:spacing w:line="360" w:lineRule="auto"/>
              <w:rPr>
                <w:sz w:val="24"/>
                <w:szCs w:val="24"/>
              </w:rPr>
            </w:pPr>
            <w:r w:rsidRPr="0079069D">
              <w:rPr>
                <w:sz w:val="24"/>
                <w:szCs w:val="24"/>
              </w:rPr>
              <w:t>(164)</w:t>
            </w:r>
          </w:p>
        </w:tc>
        <w:tc>
          <w:tcPr>
            <w:tcW w:w="537" w:type="pct"/>
          </w:tcPr>
          <w:p w14:paraId="6F69CFBF" w14:textId="77777777" w:rsidR="004326E4" w:rsidRPr="0079069D" w:rsidRDefault="004326E4" w:rsidP="000D63B2">
            <w:pPr>
              <w:spacing w:line="360" w:lineRule="auto"/>
              <w:rPr>
                <w:b/>
                <w:bCs/>
                <w:sz w:val="24"/>
                <w:szCs w:val="24"/>
              </w:rPr>
            </w:pPr>
            <w:r w:rsidRPr="0079069D">
              <w:rPr>
                <w:b/>
                <w:bCs/>
                <w:sz w:val="24"/>
                <w:szCs w:val="24"/>
              </w:rPr>
              <w:t>(420)</w:t>
            </w:r>
          </w:p>
        </w:tc>
        <w:tc>
          <w:tcPr>
            <w:tcW w:w="665" w:type="pct"/>
          </w:tcPr>
          <w:p w14:paraId="4953C387" w14:textId="77777777" w:rsidR="004326E4" w:rsidRPr="0079069D" w:rsidRDefault="004326E4" w:rsidP="000D63B2">
            <w:pPr>
              <w:spacing w:line="360" w:lineRule="auto"/>
              <w:rPr>
                <w:sz w:val="24"/>
                <w:szCs w:val="24"/>
              </w:rPr>
            </w:pPr>
            <w:r w:rsidRPr="0079069D">
              <w:rPr>
                <w:sz w:val="24"/>
                <w:szCs w:val="24"/>
              </w:rPr>
              <w:t>(91)</w:t>
            </w:r>
          </w:p>
        </w:tc>
        <w:tc>
          <w:tcPr>
            <w:tcW w:w="522" w:type="pct"/>
          </w:tcPr>
          <w:p w14:paraId="2D80F6AC" w14:textId="77777777" w:rsidR="004326E4" w:rsidRPr="0079069D" w:rsidRDefault="004326E4" w:rsidP="000D63B2">
            <w:pPr>
              <w:spacing w:line="360" w:lineRule="auto"/>
              <w:rPr>
                <w:b/>
                <w:bCs/>
                <w:sz w:val="24"/>
                <w:szCs w:val="24"/>
              </w:rPr>
            </w:pPr>
            <w:r w:rsidRPr="0079069D">
              <w:rPr>
                <w:b/>
                <w:bCs/>
                <w:sz w:val="24"/>
                <w:szCs w:val="24"/>
              </w:rPr>
              <w:t>(126)</w:t>
            </w:r>
          </w:p>
        </w:tc>
        <w:tc>
          <w:tcPr>
            <w:tcW w:w="680" w:type="pct"/>
          </w:tcPr>
          <w:p w14:paraId="4783FC26" w14:textId="77777777" w:rsidR="004326E4" w:rsidRPr="0079069D" w:rsidRDefault="004326E4" w:rsidP="000D63B2">
            <w:pPr>
              <w:spacing w:line="360" w:lineRule="auto"/>
              <w:rPr>
                <w:sz w:val="24"/>
                <w:szCs w:val="24"/>
              </w:rPr>
            </w:pPr>
            <w:r w:rsidRPr="0079069D">
              <w:rPr>
                <w:sz w:val="24"/>
                <w:szCs w:val="24"/>
              </w:rPr>
              <w:t>(57)</w:t>
            </w:r>
          </w:p>
        </w:tc>
      </w:tr>
      <w:tr w:rsidR="004326E4" w:rsidRPr="0079069D" w14:paraId="1CBF5028" w14:textId="77777777" w:rsidTr="002F4BA7">
        <w:trPr>
          <w:trHeight w:val="284"/>
        </w:trPr>
        <w:tc>
          <w:tcPr>
            <w:tcW w:w="1411" w:type="pct"/>
          </w:tcPr>
          <w:p w14:paraId="502D8436" w14:textId="77777777" w:rsidR="004326E4" w:rsidRPr="0079069D" w:rsidRDefault="004326E4" w:rsidP="000D63B2">
            <w:pPr>
              <w:spacing w:line="360" w:lineRule="auto"/>
              <w:rPr>
                <w:sz w:val="24"/>
                <w:szCs w:val="24"/>
              </w:rPr>
            </w:pPr>
            <w:r w:rsidRPr="0079069D">
              <w:rPr>
                <w:sz w:val="24"/>
                <w:szCs w:val="24"/>
              </w:rPr>
              <w:t>Initial recognition expense from financial instruments</w:t>
            </w:r>
          </w:p>
        </w:tc>
        <w:tc>
          <w:tcPr>
            <w:tcW w:w="522" w:type="pct"/>
          </w:tcPr>
          <w:p w14:paraId="7D35F556" w14:textId="77777777" w:rsidR="004326E4" w:rsidRPr="0079069D" w:rsidRDefault="004326E4" w:rsidP="000D63B2">
            <w:pPr>
              <w:spacing w:line="360" w:lineRule="auto"/>
              <w:rPr>
                <w:b/>
                <w:bCs/>
                <w:sz w:val="24"/>
                <w:szCs w:val="24"/>
              </w:rPr>
            </w:pPr>
            <w:r w:rsidRPr="0079069D">
              <w:rPr>
                <w:b/>
                <w:bCs/>
                <w:sz w:val="24"/>
                <w:szCs w:val="24"/>
              </w:rPr>
              <w:t>0</w:t>
            </w:r>
          </w:p>
        </w:tc>
        <w:tc>
          <w:tcPr>
            <w:tcW w:w="665" w:type="pct"/>
          </w:tcPr>
          <w:p w14:paraId="1A11EFC3" w14:textId="77777777" w:rsidR="004326E4" w:rsidRPr="0079069D" w:rsidRDefault="004326E4" w:rsidP="000D63B2">
            <w:pPr>
              <w:spacing w:line="360" w:lineRule="auto"/>
              <w:rPr>
                <w:sz w:val="24"/>
                <w:szCs w:val="24"/>
              </w:rPr>
            </w:pPr>
            <w:r w:rsidRPr="0079069D">
              <w:rPr>
                <w:sz w:val="24"/>
                <w:szCs w:val="24"/>
              </w:rPr>
              <w:t>0</w:t>
            </w:r>
          </w:p>
        </w:tc>
        <w:tc>
          <w:tcPr>
            <w:tcW w:w="537" w:type="pct"/>
          </w:tcPr>
          <w:p w14:paraId="3D27C7B5" w14:textId="77777777" w:rsidR="004326E4" w:rsidRPr="0079069D" w:rsidRDefault="004326E4" w:rsidP="000D63B2">
            <w:pPr>
              <w:spacing w:line="360" w:lineRule="auto"/>
              <w:rPr>
                <w:b/>
                <w:bCs/>
                <w:sz w:val="24"/>
                <w:szCs w:val="24"/>
              </w:rPr>
            </w:pPr>
            <w:r w:rsidRPr="0079069D">
              <w:rPr>
                <w:b/>
                <w:bCs/>
                <w:sz w:val="24"/>
                <w:szCs w:val="24"/>
              </w:rPr>
              <w:t>0</w:t>
            </w:r>
          </w:p>
        </w:tc>
        <w:tc>
          <w:tcPr>
            <w:tcW w:w="665" w:type="pct"/>
          </w:tcPr>
          <w:p w14:paraId="3A25499D" w14:textId="77777777" w:rsidR="004326E4" w:rsidRPr="0079069D" w:rsidRDefault="004326E4" w:rsidP="000D63B2">
            <w:pPr>
              <w:spacing w:line="360" w:lineRule="auto"/>
              <w:rPr>
                <w:sz w:val="24"/>
                <w:szCs w:val="24"/>
              </w:rPr>
            </w:pPr>
            <w:r w:rsidRPr="0079069D">
              <w:rPr>
                <w:sz w:val="24"/>
                <w:szCs w:val="24"/>
              </w:rPr>
              <w:t>0</w:t>
            </w:r>
          </w:p>
        </w:tc>
        <w:tc>
          <w:tcPr>
            <w:tcW w:w="522" w:type="pct"/>
          </w:tcPr>
          <w:p w14:paraId="4385E43A" w14:textId="77777777" w:rsidR="004326E4" w:rsidRPr="0079069D" w:rsidRDefault="004326E4" w:rsidP="000D63B2">
            <w:pPr>
              <w:spacing w:line="360" w:lineRule="auto"/>
              <w:rPr>
                <w:b/>
                <w:bCs/>
                <w:sz w:val="24"/>
                <w:szCs w:val="24"/>
              </w:rPr>
            </w:pPr>
            <w:r w:rsidRPr="0079069D">
              <w:rPr>
                <w:b/>
                <w:bCs/>
                <w:sz w:val="24"/>
                <w:szCs w:val="24"/>
              </w:rPr>
              <w:t>0</w:t>
            </w:r>
          </w:p>
        </w:tc>
        <w:tc>
          <w:tcPr>
            <w:tcW w:w="680" w:type="pct"/>
          </w:tcPr>
          <w:p w14:paraId="029156E5"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03AFD00" w14:textId="77777777" w:rsidTr="002F4BA7">
        <w:trPr>
          <w:trHeight w:val="262"/>
        </w:trPr>
        <w:tc>
          <w:tcPr>
            <w:tcW w:w="1411" w:type="pct"/>
          </w:tcPr>
          <w:p w14:paraId="7272D484" w14:textId="77777777" w:rsidR="004326E4" w:rsidRPr="0079069D" w:rsidRDefault="004326E4" w:rsidP="000D63B2">
            <w:pPr>
              <w:spacing w:line="360" w:lineRule="auto"/>
              <w:rPr>
                <w:sz w:val="24"/>
                <w:szCs w:val="24"/>
              </w:rPr>
            </w:pPr>
            <w:r w:rsidRPr="0079069D">
              <w:rPr>
                <w:sz w:val="24"/>
                <w:szCs w:val="24"/>
              </w:rPr>
              <w:t>Interest expense</w:t>
            </w:r>
          </w:p>
        </w:tc>
        <w:tc>
          <w:tcPr>
            <w:tcW w:w="522" w:type="pct"/>
          </w:tcPr>
          <w:p w14:paraId="3A4FAF75" w14:textId="77777777" w:rsidR="004326E4" w:rsidRPr="0079069D" w:rsidRDefault="004326E4" w:rsidP="000D63B2">
            <w:pPr>
              <w:spacing w:line="360" w:lineRule="auto"/>
              <w:rPr>
                <w:b/>
                <w:bCs/>
                <w:sz w:val="24"/>
                <w:szCs w:val="24"/>
              </w:rPr>
            </w:pPr>
            <w:r w:rsidRPr="0079069D">
              <w:rPr>
                <w:b/>
                <w:bCs/>
                <w:sz w:val="24"/>
                <w:szCs w:val="24"/>
              </w:rPr>
              <w:t>(3)</w:t>
            </w:r>
          </w:p>
        </w:tc>
        <w:tc>
          <w:tcPr>
            <w:tcW w:w="665" w:type="pct"/>
          </w:tcPr>
          <w:p w14:paraId="1E0AFDBD" w14:textId="77777777" w:rsidR="004326E4" w:rsidRPr="0079069D" w:rsidRDefault="004326E4" w:rsidP="000D63B2">
            <w:pPr>
              <w:spacing w:line="360" w:lineRule="auto"/>
              <w:rPr>
                <w:sz w:val="24"/>
                <w:szCs w:val="24"/>
              </w:rPr>
            </w:pPr>
            <w:r w:rsidRPr="0079069D">
              <w:rPr>
                <w:sz w:val="24"/>
                <w:szCs w:val="24"/>
              </w:rPr>
              <w:t>(50)</w:t>
            </w:r>
          </w:p>
        </w:tc>
        <w:tc>
          <w:tcPr>
            <w:tcW w:w="537" w:type="pct"/>
          </w:tcPr>
          <w:p w14:paraId="26B4F428" w14:textId="77777777" w:rsidR="004326E4" w:rsidRPr="0079069D" w:rsidRDefault="004326E4" w:rsidP="000D63B2">
            <w:pPr>
              <w:spacing w:line="360" w:lineRule="auto"/>
              <w:rPr>
                <w:b/>
                <w:bCs/>
                <w:sz w:val="24"/>
                <w:szCs w:val="24"/>
              </w:rPr>
            </w:pPr>
            <w:r w:rsidRPr="0079069D">
              <w:rPr>
                <w:b/>
                <w:bCs/>
                <w:sz w:val="24"/>
                <w:szCs w:val="24"/>
              </w:rPr>
              <w:t>(10,334)</w:t>
            </w:r>
          </w:p>
        </w:tc>
        <w:tc>
          <w:tcPr>
            <w:tcW w:w="665" w:type="pct"/>
          </w:tcPr>
          <w:p w14:paraId="07077ABA" w14:textId="77777777" w:rsidR="004326E4" w:rsidRPr="0079069D" w:rsidRDefault="004326E4" w:rsidP="000D63B2">
            <w:pPr>
              <w:spacing w:line="360" w:lineRule="auto"/>
              <w:rPr>
                <w:sz w:val="24"/>
                <w:szCs w:val="24"/>
              </w:rPr>
            </w:pPr>
            <w:r w:rsidRPr="0079069D">
              <w:rPr>
                <w:sz w:val="24"/>
                <w:szCs w:val="24"/>
              </w:rPr>
              <w:t>(8,655)</w:t>
            </w:r>
          </w:p>
        </w:tc>
        <w:tc>
          <w:tcPr>
            <w:tcW w:w="522" w:type="pct"/>
          </w:tcPr>
          <w:p w14:paraId="44FBDD07" w14:textId="77777777" w:rsidR="004326E4" w:rsidRPr="0079069D" w:rsidRDefault="004326E4" w:rsidP="000D63B2">
            <w:pPr>
              <w:spacing w:line="360" w:lineRule="auto"/>
              <w:rPr>
                <w:b/>
                <w:bCs/>
                <w:sz w:val="24"/>
                <w:szCs w:val="24"/>
              </w:rPr>
            </w:pPr>
            <w:r w:rsidRPr="0079069D">
              <w:rPr>
                <w:b/>
                <w:bCs/>
                <w:sz w:val="24"/>
                <w:szCs w:val="24"/>
              </w:rPr>
              <w:t>(2)</w:t>
            </w:r>
          </w:p>
        </w:tc>
        <w:tc>
          <w:tcPr>
            <w:tcW w:w="680" w:type="pct"/>
          </w:tcPr>
          <w:p w14:paraId="0D5B3CDF" w14:textId="77777777" w:rsidR="004326E4" w:rsidRPr="0079069D" w:rsidRDefault="004326E4" w:rsidP="000D63B2">
            <w:pPr>
              <w:spacing w:line="360" w:lineRule="auto"/>
              <w:rPr>
                <w:sz w:val="24"/>
                <w:szCs w:val="24"/>
              </w:rPr>
            </w:pPr>
            <w:r w:rsidRPr="0079069D">
              <w:rPr>
                <w:sz w:val="24"/>
                <w:szCs w:val="24"/>
              </w:rPr>
              <w:t>(17)</w:t>
            </w:r>
          </w:p>
        </w:tc>
      </w:tr>
      <w:tr w:rsidR="004326E4" w:rsidRPr="0079069D" w14:paraId="3FBA9B23" w14:textId="77777777" w:rsidTr="002F4BA7">
        <w:trPr>
          <w:trHeight w:val="284"/>
        </w:trPr>
        <w:tc>
          <w:tcPr>
            <w:tcW w:w="1411" w:type="pct"/>
          </w:tcPr>
          <w:p w14:paraId="72088F23"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522" w:type="pct"/>
          </w:tcPr>
          <w:p w14:paraId="4D681D03" w14:textId="77777777" w:rsidR="004326E4" w:rsidRPr="0079069D" w:rsidRDefault="004326E4" w:rsidP="000D63B2">
            <w:pPr>
              <w:spacing w:line="360" w:lineRule="auto"/>
              <w:rPr>
                <w:b/>
                <w:bCs/>
                <w:sz w:val="24"/>
                <w:szCs w:val="24"/>
              </w:rPr>
            </w:pPr>
            <w:r w:rsidRPr="0079069D">
              <w:rPr>
                <w:b/>
                <w:bCs/>
                <w:sz w:val="24"/>
                <w:szCs w:val="24"/>
              </w:rPr>
              <w:t>(35,687)</w:t>
            </w:r>
          </w:p>
        </w:tc>
        <w:tc>
          <w:tcPr>
            <w:tcW w:w="665" w:type="pct"/>
          </w:tcPr>
          <w:p w14:paraId="2E2DE883" w14:textId="77777777" w:rsidR="004326E4" w:rsidRPr="0079069D" w:rsidRDefault="004326E4" w:rsidP="000D63B2">
            <w:pPr>
              <w:spacing w:line="360" w:lineRule="auto"/>
              <w:rPr>
                <w:sz w:val="24"/>
                <w:szCs w:val="24"/>
              </w:rPr>
            </w:pPr>
            <w:r w:rsidRPr="0079069D">
              <w:rPr>
                <w:sz w:val="24"/>
                <w:szCs w:val="24"/>
              </w:rPr>
              <w:t>(41,143)</w:t>
            </w:r>
          </w:p>
        </w:tc>
        <w:tc>
          <w:tcPr>
            <w:tcW w:w="537" w:type="pct"/>
          </w:tcPr>
          <w:p w14:paraId="323DBD10" w14:textId="77777777" w:rsidR="004326E4" w:rsidRPr="0079069D" w:rsidRDefault="004326E4" w:rsidP="000D63B2">
            <w:pPr>
              <w:spacing w:line="360" w:lineRule="auto"/>
              <w:rPr>
                <w:b/>
                <w:bCs/>
                <w:sz w:val="24"/>
                <w:szCs w:val="24"/>
              </w:rPr>
            </w:pPr>
            <w:r w:rsidRPr="0079069D">
              <w:rPr>
                <w:b/>
                <w:bCs/>
                <w:sz w:val="24"/>
                <w:szCs w:val="24"/>
              </w:rPr>
              <w:t>(234,901)</w:t>
            </w:r>
          </w:p>
        </w:tc>
        <w:tc>
          <w:tcPr>
            <w:tcW w:w="665" w:type="pct"/>
          </w:tcPr>
          <w:p w14:paraId="058ACFA1" w14:textId="77777777" w:rsidR="004326E4" w:rsidRPr="0079069D" w:rsidRDefault="004326E4" w:rsidP="000D63B2">
            <w:pPr>
              <w:spacing w:line="360" w:lineRule="auto"/>
              <w:rPr>
                <w:sz w:val="24"/>
                <w:szCs w:val="24"/>
              </w:rPr>
            </w:pPr>
            <w:r w:rsidRPr="0079069D">
              <w:rPr>
                <w:sz w:val="24"/>
                <w:szCs w:val="24"/>
              </w:rPr>
              <w:t>(137,372)</w:t>
            </w:r>
          </w:p>
        </w:tc>
        <w:tc>
          <w:tcPr>
            <w:tcW w:w="522" w:type="pct"/>
          </w:tcPr>
          <w:p w14:paraId="394C0B89" w14:textId="77777777" w:rsidR="004326E4" w:rsidRPr="0079069D" w:rsidRDefault="004326E4" w:rsidP="000D63B2">
            <w:pPr>
              <w:spacing w:line="360" w:lineRule="auto"/>
              <w:rPr>
                <w:b/>
                <w:bCs/>
                <w:sz w:val="24"/>
                <w:szCs w:val="24"/>
              </w:rPr>
            </w:pPr>
            <w:r w:rsidRPr="0079069D">
              <w:rPr>
                <w:b/>
                <w:bCs/>
                <w:sz w:val="24"/>
                <w:szCs w:val="24"/>
              </w:rPr>
              <w:t>(165,674)</w:t>
            </w:r>
          </w:p>
        </w:tc>
        <w:tc>
          <w:tcPr>
            <w:tcW w:w="680" w:type="pct"/>
          </w:tcPr>
          <w:p w14:paraId="35635B84" w14:textId="77777777" w:rsidR="004326E4" w:rsidRPr="0079069D" w:rsidRDefault="004326E4" w:rsidP="000D63B2">
            <w:pPr>
              <w:spacing w:line="360" w:lineRule="auto"/>
              <w:rPr>
                <w:sz w:val="24"/>
                <w:szCs w:val="24"/>
              </w:rPr>
            </w:pPr>
            <w:r w:rsidRPr="0079069D">
              <w:rPr>
                <w:sz w:val="24"/>
                <w:szCs w:val="24"/>
              </w:rPr>
              <w:t>(166,009)</w:t>
            </w:r>
          </w:p>
        </w:tc>
      </w:tr>
      <w:tr w:rsidR="004326E4" w:rsidRPr="0079069D" w14:paraId="18F130AB" w14:textId="77777777" w:rsidTr="002F4BA7">
        <w:trPr>
          <w:trHeight w:val="486"/>
        </w:trPr>
        <w:tc>
          <w:tcPr>
            <w:tcW w:w="1411" w:type="pct"/>
          </w:tcPr>
          <w:p w14:paraId="74DE72CA" w14:textId="77777777" w:rsidR="004326E4" w:rsidRPr="0079069D" w:rsidRDefault="004326E4" w:rsidP="000D63B2">
            <w:pPr>
              <w:spacing w:line="360" w:lineRule="auto"/>
              <w:rPr>
                <w:b/>
                <w:bCs/>
                <w:sz w:val="24"/>
                <w:szCs w:val="24"/>
              </w:rPr>
            </w:pPr>
            <w:r w:rsidRPr="0079069D">
              <w:rPr>
                <w:b/>
                <w:bCs/>
                <w:sz w:val="24"/>
                <w:szCs w:val="24"/>
              </w:rPr>
              <w:t>Net result from transactions (net operating balance)</w:t>
            </w:r>
          </w:p>
        </w:tc>
        <w:tc>
          <w:tcPr>
            <w:tcW w:w="522" w:type="pct"/>
          </w:tcPr>
          <w:p w14:paraId="14E6B0DD" w14:textId="77777777" w:rsidR="004326E4" w:rsidRPr="0079069D" w:rsidRDefault="004326E4" w:rsidP="000D63B2">
            <w:pPr>
              <w:spacing w:line="360" w:lineRule="auto"/>
              <w:rPr>
                <w:b/>
                <w:bCs/>
                <w:sz w:val="24"/>
                <w:szCs w:val="24"/>
              </w:rPr>
            </w:pPr>
            <w:r w:rsidRPr="0079069D">
              <w:rPr>
                <w:b/>
                <w:bCs/>
                <w:sz w:val="24"/>
                <w:szCs w:val="24"/>
              </w:rPr>
              <w:t>(11,284)</w:t>
            </w:r>
          </w:p>
        </w:tc>
        <w:tc>
          <w:tcPr>
            <w:tcW w:w="665" w:type="pct"/>
          </w:tcPr>
          <w:p w14:paraId="711BBCF6" w14:textId="77777777" w:rsidR="004326E4" w:rsidRPr="0079069D" w:rsidRDefault="004326E4" w:rsidP="000D63B2">
            <w:pPr>
              <w:spacing w:line="360" w:lineRule="auto"/>
              <w:rPr>
                <w:sz w:val="24"/>
                <w:szCs w:val="24"/>
              </w:rPr>
            </w:pPr>
            <w:r w:rsidRPr="0079069D">
              <w:rPr>
                <w:sz w:val="24"/>
                <w:szCs w:val="24"/>
              </w:rPr>
              <w:t>(9,722)</w:t>
            </w:r>
          </w:p>
        </w:tc>
        <w:tc>
          <w:tcPr>
            <w:tcW w:w="537" w:type="pct"/>
          </w:tcPr>
          <w:p w14:paraId="502D2FCA" w14:textId="77777777" w:rsidR="004326E4" w:rsidRPr="0079069D" w:rsidRDefault="004326E4" w:rsidP="000D63B2">
            <w:pPr>
              <w:spacing w:line="360" w:lineRule="auto"/>
              <w:rPr>
                <w:b/>
                <w:bCs/>
                <w:sz w:val="24"/>
                <w:szCs w:val="24"/>
              </w:rPr>
            </w:pPr>
            <w:r w:rsidRPr="0079069D">
              <w:rPr>
                <w:b/>
                <w:bCs/>
                <w:sz w:val="24"/>
                <w:szCs w:val="24"/>
              </w:rPr>
              <w:t>(4,771)</w:t>
            </w:r>
          </w:p>
        </w:tc>
        <w:tc>
          <w:tcPr>
            <w:tcW w:w="665" w:type="pct"/>
          </w:tcPr>
          <w:p w14:paraId="708F2D20" w14:textId="77777777" w:rsidR="004326E4" w:rsidRPr="0079069D" w:rsidRDefault="004326E4" w:rsidP="000D63B2">
            <w:pPr>
              <w:spacing w:line="360" w:lineRule="auto"/>
              <w:rPr>
                <w:sz w:val="24"/>
                <w:szCs w:val="24"/>
              </w:rPr>
            </w:pPr>
            <w:r w:rsidRPr="0079069D">
              <w:rPr>
                <w:sz w:val="24"/>
                <w:szCs w:val="24"/>
              </w:rPr>
              <w:t>(2,959)</w:t>
            </w:r>
          </w:p>
        </w:tc>
        <w:tc>
          <w:tcPr>
            <w:tcW w:w="522" w:type="pct"/>
          </w:tcPr>
          <w:p w14:paraId="3FC30F2C" w14:textId="77777777" w:rsidR="004326E4" w:rsidRPr="0079069D" w:rsidRDefault="004326E4" w:rsidP="000D63B2">
            <w:pPr>
              <w:spacing w:line="360" w:lineRule="auto"/>
              <w:rPr>
                <w:b/>
                <w:bCs/>
                <w:sz w:val="24"/>
                <w:szCs w:val="24"/>
              </w:rPr>
            </w:pPr>
            <w:r w:rsidRPr="0079069D">
              <w:rPr>
                <w:b/>
                <w:bCs/>
                <w:sz w:val="24"/>
                <w:szCs w:val="24"/>
              </w:rPr>
              <w:t>(108,638)</w:t>
            </w:r>
          </w:p>
        </w:tc>
        <w:tc>
          <w:tcPr>
            <w:tcW w:w="680" w:type="pct"/>
          </w:tcPr>
          <w:p w14:paraId="3929F037" w14:textId="77777777" w:rsidR="004326E4" w:rsidRPr="0079069D" w:rsidRDefault="004326E4" w:rsidP="000D63B2">
            <w:pPr>
              <w:spacing w:line="360" w:lineRule="auto"/>
              <w:rPr>
                <w:sz w:val="24"/>
                <w:szCs w:val="24"/>
              </w:rPr>
            </w:pPr>
            <w:r w:rsidRPr="0079069D">
              <w:rPr>
                <w:sz w:val="24"/>
                <w:szCs w:val="24"/>
              </w:rPr>
              <w:t>(99,025)</w:t>
            </w:r>
          </w:p>
        </w:tc>
      </w:tr>
      <w:tr w:rsidR="004326E4" w:rsidRPr="0079069D" w14:paraId="21FC2A8B" w14:textId="77777777" w:rsidTr="002F4BA7">
        <w:trPr>
          <w:trHeight w:val="284"/>
        </w:trPr>
        <w:tc>
          <w:tcPr>
            <w:tcW w:w="5000" w:type="pct"/>
            <w:gridSpan w:val="7"/>
          </w:tcPr>
          <w:p w14:paraId="77E4DCEB" w14:textId="77777777" w:rsidR="004326E4" w:rsidRPr="0079069D" w:rsidRDefault="004326E4" w:rsidP="000D63B2">
            <w:pPr>
              <w:spacing w:line="360" w:lineRule="auto"/>
              <w:rPr>
                <w:b/>
                <w:bCs/>
                <w:sz w:val="24"/>
                <w:szCs w:val="24"/>
              </w:rPr>
            </w:pPr>
            <w:r w:rsidRPr="0079069D">
              <w:rPr>
                <w:b/>
                <w:bCs/>
                <w:sz w:val="24"/>
                <w:szCs w:val="24"/>
              </w:rPr>
              <w:t>Other economic flows included in net result</w:t>
            </w:r>
          </w:p>
        </w:tc>
      </w:tr>
      <w:tr w:rsidR="004326E4" w:rsidRPr="0079069D" w14:paraId="107BA713" w14:textId="77777777" w:rsidTr="002F4BA7">
        <w:trPr>
          <w:trHeight w:val="284"/>
        </w:trPr>
        <w:tc>
          <w:tcPr>
            <w:tcW w:w="1411" w:type="pct"/>
          </w:tcPr>
          <w:p w14:paraId="61F8E40C" w14:textId="77777777" w:rsidR="004326E4" w:rsidRPr="0079069D" w:rsidRDefault="004326E4" w:rsidP="000D63B2">
            <w:pPr>
              <w:spacing w:line="360" w:lineRule="auto"/>
              <w:rPr>
                <w:sz w:val="24"/>
                <w:szCs w:val="24"/>
              </w:rPr>
            </w:pPr>
            <w:r w:rsidRPr="0079069D">
              <w:rPr>
                <w:sz w:val="24"/>
                <w:szCs w:val="24"/>
              </w:rPr>
              <w:t>Net gain/(loss) on non-financial assets</w:t>
            </w:r>
          </w:p>
        </w:tc>
        <w:tc>
          <w:tcPr>
            <w:tcW w:w="522" w:type="pct"/>
          </w:tcPr>
          <w:p w14:paraId="24517A20" w14:textId="77777777" w:rsidR="004326E4" w:rsidRPr="0079069D" w:rsidRDefault="004326E4" w:rsidP="000D63B2">
            <w:pPr>
              <w:spacing w:line="360" w:lineRule="auto"/>
              <w:rPr>
                <w:b/>
                <w:bCs/>
                <w:sz w:val="24"/>
                <w:szCs w:val="24"/>
              </w:rPr>
            </w:pPr>
            <w:r w:rsidRPr="0079069D">
              <w:rPr>
                <w:b/>
                <w:bCs/>
                <w:sz w:val="24"/>
                <w:szCs w:val="24"/>
              </w:rPr>
              <w:t>(16)</w:t>
            </w:r>
          </w:p>
        </w:tc>
        <w:tc>
          <w:tcPr>
            <w:tcW w:w="665" w:type="pct"/>
          </w:tcPr>
          <w:p w14:paraId="64C6E854" w14:textId="77777777" w:rsidR="004326E4" w:rsidRPr="0079069D" w:rsidRDefault="004326E4" w:rsidP="000D63B2">
            <w:pPr>
              <w:spacing w:line="360" w:lineRule="auto"/>
              <w:rPr>
                <w:sz w:val="24"/>
                <w:szCs w:val="24"/>
              </w:rPr>
            </w:pPr>
            <w:r w:rsidRPr="0079069D">
              <w:rPr>
                <w:sz w:val="24"/>
                <w:szCs w:val="24"/>
              </w:rPr>
              <w:t>(14)</w:t>
            </w:r>
          </w:p>
        </w:tc>
        <w:tc>
          <w:tcPr>
            <w:tcW w:w="537" w:type="pct"/>
          </w:tcPr>
          <w:p w14:paraId="3DCBBC07" w14:textId="77777777" w:rsidR="004326E4" w:rsidRPr="0079069D" w:rsidRDefault="004326E4" w:rsidP="000D63B2">
            <w:pPr>
              <w:spacing w:line="360" w:lineRule="auto"/>
              <w:rPr>
                <w:b/>
                <w:bCs/>
                <w:sz w:val="24"/>
                <w:szCs w:val="24"/>
              </w:rPr>
            </w:pPr>
            <w:r w:rsidRPr="0079069D">
              <w:rPr>
                <w:b/>
                <w:bCs/>
                <w:sz w:val="24"/>
                <w:szCs w:val="24"/>
              </w:rPr>
              <w:t>(40)</w:t>
            </w:r>
          </w:p>
        </w:tc>
        <w:tc>
          <w:tcPr>
            <w:tcW w:w="665" w:type="pct"/>
          </w:tcPr>
          <w:p w14:paraId="4BF92665" w14:textId="77777777" w:rsidR="004326E4" w:rsidRPr="0079069D" w:rsidRDefault="004326E4" w:rsidP="000D63B2">
            <w:pPr>
              <w:spacing w:line="360" w:lineRule="auto"/>
              <w:rPr>
                <w:sz w:val="24"/>
                <w:szCs w:val="24"/>
              </w:rPr>
            </w:pPr>
            <w:r w:rsidRPr="0079069D">
              <w:rPr>
                <w:sz w:val="24"/>
                <w:szCs w:val="24"/>
              </w:rPr>
              <w:t>(334)</w:t>
            </w:r>
          </w:p>
        </w:tc>
        <w:tc>
          <w:tcPr>
            <w:tcW w:w="522" w:type="pct"/>
          </w:tcPr>
          <w:p w14:paraId="3042BFF8" w14:textId="77777777" w:rsidR="004326E4" w:rsidRPr="0079069D" w:rsidRDefault="004326E4" w:rsidP="000D63B2">
            <w:pPr>
              <w:spacing w:line="360" w:lineRule="auto"/>
              <w:rPr>
                <w:b/>
                <w:bCs/>
                <w:sz w:val="24"/>
                <w:szCs w:val="24"/>
              </w:rPr>
            </w:pPr>
            <w:r w:rsidRPr="0079069D">
              <w:rPr>
                <w:b/>
                <w:bCs/>
                <w:sz w:val="24"/>
                <w:szCs w:val="24"/>
              </w:rPr>
              <w:t>(12)</w:t>
            </w:r>
          </w:p>
        </w:tc>
        <w:tc>
          <w:tcPr>
            <w:tcW w:w="680" w:type="pct"/>
          </w:tcPr>
          <w:p w14:paraId="0BCB4751" w14:textId="77777777" w:rsidR="004326E4" w:rsidRPr="0079069D" w:rsidRDefault="004326E4" w:rsidP="000D63B2">
            <w:pPr>
              <w:spacing w:line="360" w:lineRule="auto"/>
              <w:rPr>
                <w:sz w:val="24"/>
                <w:szCs w:val="24"/>
              </w:rPr>
            </w:pPr>
            <w:r w:rsidRPr="0079069D">
              <w:rPr>
                <w:sz w:val="24"/>
                <w:szCs w:val="24"/>
              </w:rPr>
              <w:t>(5)</w:t>
            </w:r>
          </w:p>
        </w:tc>
      </w:tr>
      <w:tr w:rsidR="004326E4" w:rsidRPr="0079069D" w14:paraId="6ED53E53" w14:textId="77777777" w:rsidTr="002F4BA7">
        <w:trPr>
          <w:trHeight w:val="284"/>
        </w:trPr>
        <w:tc>
          <w:tcPr>
            <w:tcW w:w="1411" w:type="pct"/>
          </w:tcPr>
          <w:p w14:paraId="72C543AA" w14:textId="77777777" w:rsidR="004326E4" w:rsidRPr="0079069D" w:rsidRDefault="004326E4" w:rsidP="000D63B2">
            <w:pPr>
              <w:spacing w:line="360" w:lineRule="auto"/>
              <w:rPr>
                <w:sz w:val="24"/>
                <w:szCs w:val="24"/>
              </w:rPr>
            </w:pPr>
            <w:r w:rsidRPr="0079069D">
              <w:rPr>
                <w:sz w:val="24"/>
                <w:szCs w:val="24"/>
              </w:rPr>
              <w:t xml:space="preserve">Net loss on financial instruments </w:t>
            </w:r>
          </w:p>
        </w:tc>
        <w:tc>
          <w:tcPr>
            <w:tcW w:w="522" w:type="pct"/>
          </w:tcPr>
          <w:p w14:paraId="14C1C0B4" w14:textId="77777777" w:rsidR="004326E4" w:rsidRPr="0079069D" w:rsidRDefault="004326E4" w:rsidP="000D63B2">
            <w:pPr>
              <w:spacing w:line="360" w:lineRule="auto"/>
              <w:rPr>
                <w:b/>
                <w:bCs/>
                <w:sz w:val="24"/>
                <w:szCs w:val="24"/>
              </w:rPr>
            </w:pPr>
            <w:r w:rsidRPr="0079069D">
              <w:rPr>
                <w:b/>
                <w:bCs/>
                <w:sz w:val="24"/>
                <w:szCs w:val="24"/>
              </w:rPr>
              <w:t>(26)</w:t>
            </w:r>
          </w:p>
        </w:tc>
        <w:tc>
          <w:tcPr>
            <w:tcW w:w="665" w:type="pct"/>
          </w:tcPr>
          <w:p w14:paraId="680A7B40" w14:textId="77777777" w:rsidR="004326E4" w:rsidRPr="0079069D" w:rsidRDefault="004326E4" w:rsidP="000D63B2">
            <w:pPr>
              <w:spacing w:line="360" w:lineRule="auto"/>
              <w:rPr>
                <w:sz w:val="24"/>
                <w:szCs w:val="24"/>
              </w:rPr>
            </w:pPr>
            <w:r w:rsidRPr="0079069D">
              <w:rPr>
                <w:sz w:val="24"/>
                <w:szCs w:val="24"/>
              </w:rPr>
              <w:t>(61)</w:t>
            </w:r>
          </w:p>
        </w:tc>
        <w:tc>
          <w:tcPr>
            <w:tcW w:w="537" w:type="pct"/>
          </w:tcPr>
          <w:p w14:paraId="7527397D" w14:textId="77777777" w:rsidR="004326E4" w:rsidRPr="0079069D" w:rsidRDefault="004326E4" w:rsidP="000D63B2">
            <w:pPr>
              <w:spacing w:line="360" w:lineRule="auto"/>
              <w:rPr>
                <w:b/>
                <w:bCs/>
                <w:sz w:val="24"/>
                <w:szCs w:val="24"/>
              </w:rPr>
            </w:pPr>
            <w:r w:rsidRPr="0079069D">
              <w:rPr>
                <w:b/>
                <w:bCs/>
                <w:sz w:val="24"/>
                <w:szCs w:val="24"/>
              </w:rPr>
              <w:t>(774)</w:t>
            </w:r>
          </w:p>
        </w:tc>
        <w:tc>
          <w:tcPr>
            <w:tcW w:w="665" w:type="pct"/>
          </w:tcPr>
          <w:p w14:paraId="7CD5582F" w14:textId="77777777" w:rsidR="004326E4" w:rsidRPr="0079069D" w:rsidRDefault="004326E4" w:rsidP="000D63B2">
            <w:pPr>
              <w:spacing w:line="360" w:lineRule="auto"/>
              <w:rPr>
                <w:sz w:val="24"/>
                <w:szCs w:val="24"/>
              </w:rPr>
            </w:pPr>
            <w:r w:rsidRPr="0079069D">
              <w:rPr>
                <w:sz w:val="24"/>
                <w:szCs w:val="24"/>
              </w:rPr>
              <w:t>(1,291)</w:t>
            </w:r>
          </w:p>
        </w:tc>
        <w:tc>
          <w:tcPr>
            <w:tcW w:w="522" w:type="pct"/>
          </w:tcPr>
          <w:p w14:paraId="1FA4F2F2" w14:textId="77777777" w:rsidR="004326E4" w:rsidRPr="0079069D" w:rsidRDefault="004326E4" w:rsidP="000D63B2">
            <w:pPr>
              <w:spacing w:line="360" w:lineRule="auto"/>
              <w:rPr>
                <w:b/>
                <w:bCs/>
                <w:sz w:val="24"/>
                <w:szCs w:val="24"/>
              </w:rPr>
            </w:pPr>
            <w:r w:rsidRPr="0079069D">
              <w:rPr>
                <w:b/>
                <w:bCs/>
                <w:sz w:val="24"/>
                <w:szCs w:val="24"/>
              </w:rPr>
              <w:t>(20)</w:t>
            </w:r>
          </w:p>
        </w:tc>
        <w:tc>
          <w:tcPr>
            <w:tcW w:w="680" w:type="pct"/>
          </w:tcPr>
          <w:p w14:paraId="1608E8BC" w14:textId="77777777" w:rsidR="004326E4" w:rsidRPr="0079069D" w:rsidRDefault="004326E4" w:rsidP="000D63B2">
            <w:pPr>
              <w:spacing w:line="360" w:lineRule="auto"/>
              <w:rPr>
                <w:sz w:val="24"/>
                <w:szCs w:val="24"/>
              </w:rPr>
            </w:pPr>
            <w:r w:rsidRPr="0079069D">
              <w:rPr>
                <w:sz w:val="24"/>
                <w:szCs w:val="24"/>
              </w:rPr>
              <w:t>(21)</w:t>
            </w:r>
          </w:p>
        </w:tc>
      </w:tr>
      <w:tr w:rsidR="004326E4" w:rsidRPr="0079069D" w14:paraId="7A6087ED" w14:textId="77777777" w:rsidTr="002F4BA7">
        <w:trPr>
          <w:trHeight w:val="272"/>
        </w:trPr>
        <w:tc>
          <w:tcPr>
            <w:tcW w:w="1411" w:type="pct"/>
          </w:tcPr>
          <w:p w14:paraId="05C4E1AE" w14:textId="77777777" w:rsidR="004326E4" w:rsidRPr="0079069D" w:rsidRDefault="004326E4" w:rsidP="000D63B2">
            <w:pPr>
              <w:spacing w:line="360" w:lineRule="auto"/>
              <w:rPr>
                <w:sz w:val="24"/>
                <w:szCs w:val="24"/>
              </w:rPr>
            </w:pPr>
            <w:r w:rsidRPr="0079069D">
              <w:rPr>
                <w:sz w:val="24"/>
                <w:szCs w:val="24"/>
              </w:rPr>
              <w:t>Other gains from other economic flows</w:t>
            </w:r>
          </w:p>
        </w:tc>
        <w:tc>
          <w:tcPr>
            <w:tcW w:w="522" w:type="pct"/>
          </w:tcPr>
          <w:p w14:paraId="6D12767F" w14:textId="77777777" w:rsidR="004326E4" w:rsidRPr="0079069D" w:rsidRDefault="004326E4" w:rsidP="000D63B2">
            <w:pPr>
              <w:spacing w:line="360" w:lineRule="auto"/>
              <w:rPr>
                <w:b/>
                <w:bCs/>
                <w:sz w:val="24"/>
                <w:szCs w:val="24"/>
              </w:rPr>
            </w:pPr>
            <w:r w:rsidRPr="0079069D">
              <w:rPr>
                <w:b/>
                <w:bCs/>
                <w:sz w:val="24"/>
                <w:szCs w:val="24"/>
              </w:rPr>
              <w:t xml:space="preserve"> 510</w:t>
            </w:r>
          </w:p>
        </w:tc>
        <w:tc>
          <w:tcPr>
            <w:tcW w:w="665" w:type="pct"/>
          </w:tcPr>
          <w:p w14:paraId="7858DF5E" w14:textId="77777777" w:rsidR="004326E4" w:rsidRPr="0079069D" w:rsidRDefault="004326E4" w:rsidP="000D63B2">
            <w:pPr>
              <w:spacing w:line="360" w:lineRule="auto"/>
              <w:rPr>
                <w:sz w:val="24"/>
                <w:szCs w:val="24"/>
              </w:rPr>
            </w:pPr>
            <w:r w:rsidRPr="0079069D">
              <w:rPr>
                <w:sz w:val="24"/>
                <w:szCs w:val="24"/>
              </w:rPr>
              <w:t>159</w:t>
            </w:r>
          </w:p>
        </w:tc>
        <w:tc>
          <w:tcPr>
            <w:tcW w:w="537" w:type="pct"/>
          </w:tcPr>
          <w:p w14:paraId="047E1575" w14:textId="77777777" w:rsidR="004326E4" w:rsidRPr="0079069D" w:rsidRDefault="004326E4" w:rsidP="000D63B2">
            <w:pPr>
              <w:spacing w:line="360" w:lineRule="auto"/>
              <w:rPr>
                <w:b/>
                <w:bCs/>
                <w:sz w:val="24"/>
                <w:szCs w:val="24"/>
              </w:rPr>
            </w:pPr>
            <w:r w:rsidRPr="0079069D">
              <w:rPr>
                <w:b/>
                <w:bCs/>
                <w:sz w:val="24"/>
                <w:szCs w:val="24"/>
              </w:rPr>
              <w:t>1,277</w:t>
            </w:r>
          </w:p>
        </w:tc>
        <w:tc>
          <w:tcPr>
            <w:tcW w:w="665" w:type="pct"/>
          </w:tcPr>
          <w:p w14:paraId="7409EA2A" w14:textId="77777777" w:rsidR="004326E4" w:rsidRPr="0079069D" w:rsidRDefault="004326E4" w:rsidP="000D63B2">
            <w:pPr>
              <w:spacing w:line="360" w:lineRule="auto"/>
              <w:rPr>
                <w:sz w:val="24"/>
                <w:szCs w:val="24"/>
              </w:rPr>
            </w:pPr>
            <w:r w:rsidRPr="0079069D">
              <w:rPr>
                <w:sz w:val="24"/>
                <w:szCs w:val="24"/>
              </w:rPr>
              <w:t>87</w:t>
            </w:r>
          </w:p>
        </w:tc>
        <w:tc>
          <w:tcPr>
            <w:tcW w:w="522" w:type="pct"/>
          </w:tcPr>
          <w:p w14:paraId="3B694418" w14:textId="77777777" w:rsidR="004326E4" w:rsidRPr="0079069D" w:rsidRDefault="004326E4" w:rsidP="000D63B2">
            <w:pPr>
              <w:spacing w:line="360" w:lineRule="auto"/>
              <w:rPr>
                <w:b/>
                <w:bCs/>
                <w:sz w:val="24"/>
                <w:szCs w:val="24"/>
              </w:rPr>
            </w:pPr>
            <w:r w:rsidRPr="0079069D">
              <w:rPr>
                <w:b/>
                <w:bCs/>
                <w:sz w:val="24"/>
                <w:szCs w:val="24"/>
              </w:rPr>
              <w:t xml:space="preserve"> 383</w:t>
            </w:r>
          </w:p>
        </w:tc>
        <w:tc>
          <w:tcPr>
            <w:tcW w:w="680" w:type="pct"/>
          </w:tcPr>
          <w:p w14:paraId="506629DB" w14:textId="77777777" w:rsidR="004326E4" w:rsidRPr="0079069D" w:rsidRDefault="004326E4" w:rsidP="000D63B2">
            <w:pPr>
              <w:spacing w:line="360" w:lineRule="auto"/>
              <w:rPr>
                <w:sz w:val="24"/>
                <w:szCs w:val="24"/>
              </w:rPr>
            </w:pPr>
            <w:r w:rsidRPr="0079069D">
              <w:rPr>
                <w:sz w:val="24"/>
                <w:szCs w:val="24"/>
              </w:rPr>
              <w:t>55</w:t>
            </w:r>
          </w:p>
        </w:tc>
      </w:tr>
      <w:tr w:rsidR="004326E4" w:rsidRPr="0079069D" w14:paraId="6495F201" w14:textId="77777777" w:rsidTr="002F4BA7">
        <w:trPr>
          <w:trHeight w:val="454"/>
        </w:trPr>
        <w:tc>
          <w:tcPr>
            <w:tcW w:w="1411" w:type="pct"/>
          </w:tcPr>
          <w:p w14:paraId="644B9957" w14:textId="77777777" w:rsidR="004326E4" w:rsidRPr="0079069D" w:rsidRDefault="004326E4" w:rsidP="000D63B2">
            <w:pPr>
              <w:spacing w:line="360" w:lineRule="auto"/>
              <w:rPr>
                <w:b/>
                <w:bCs/>
                <w:sz w:val="24"/>
                <w:szCs w:val="24"/>
              </w:rPr>
            </w:pPr>
            <w:r w:rsidRPr="0079069D">
              <w:rPr>
                <w:b/>
                <w:bCs/>
                <w:sz w:val="24"/>
                <w:szCs w:val="24"/>
              </w:rPr>
              <w:t>Total other economic flows included in net result</w:t>
            </w:r>
          </w:p>
        </w:tc>
        <w:tc>
          <w:tcPr>
            <w:tcW w:w="522" w:type="pct"/>
          </w:tcPr>
          <w:p w14:paraId="43467D64" w14:textId="77777777" w:rsidR="004326E4" w:rsidRPr="0079069D" w:rsidRDefault="004326E4" w:rsidP="000D63B2">
            <w:pPr>
              <w:spacing w:line="360" w:lineRule="auto"/>
              <w:rPr>
                <w:b/>
                <w:bCs/>
                <w:sz w:val="24"/>
                <w:szCs w:val="24"/>
              </w:rPr>
            </w:pPr>
            <w:r w:rsidRPr="0079069D">
              <w:rPr>
                <w:b/>
                <w:bCs/>
                <w:sz w:val="24"/>
                <w:szCs w:val="24"/>
              </w:rPr>
              <w:t xml:space="preserve"> 468</w:t>
            </w:r>
          </w:p>
        </w:tc>
        <w:tc>
          <w:tcPr>
            <w:tcW w:w="665" w:type="pct"/>
          </w:tcPr>
          <w:p w14:paraId="0245368E" w14:textId="77777777" w:rsidR="004326E4" w:rsidRPr="0079069D" w:rsidRDefault="004326E4" w:rsidP="000D63B2">
            <w:pPr>
              <w:spacing w:line="360" w:lineRule="auto"/>
              <w:rPr>
                <w:sz w:val="24"/>
                <w:szCs w:val="24"/>
              </w:rPr>
            </w:pPr>
            <w:r w:rsidRPr="0079069D">
              <w:rPr>
                <w:sz w:val="24"/>
                <w:szCs w:val="24"/>
              </w:rPr>
              <w:t xml:space="preserve">  84</w:t>
            </w:r>
          </w:p>
        </w:tc>
        <w:tc>
          <w:tcPr>
            <w:tcW w:w="537" w:type="pct"/>
          </w:tcPr>
          <w:p w14:paraId="344A952B" w14:textId="77777777" w:rsidR="004326E4" w:rsidRPr="0079069D" w:rsidRDefault="004326E4" w:rsidP="000D63B2">
            <w:pPr>
              <w:spacing w:line="360" w:lineRule="auto"/>
              <w:rPr>
                <w:b/>
                <w:bCs/>
                <w:sz w:val="24"/>
                <w:szCs w:val="24"/>
              </w:rPr>
            </w:pPr>
            <w:r w:rsidRPr="0079069D">
              <w:rPr>
                <w:b/>
                <w:bCs/>
                <w:sz w:val="24"/>
                <w:szCs w:val="24"/>
              </w:rPr>
              <w:t xml:space="preserve"> 463</w:t>
            </w:r>
          </w:p>
        </w:tc>
        <w:tc>
          <w:tcPr>
            <w:tcW w:w="665" w:type="pct"/>
          </w:tcPr>
          <w:p w14:paraId="2C495337" w14:textId="77777777" w:rsidR="004326E4" w:rsidRPr="0079069D" w:rsidRDefault="004326E4" w:rsidP="000D63B2">
            <w:pPr>
              <w:spacing w:line="360" w:lineRule="auto"/>
              <w:rPr>
                <w:sz w:val="24"/>
                <w:szCs w:val="24"/>
              </w:rPr>
            </w:pPr>
            <w:r w:rsidRPr="0079069D">
              <w:rPr>
                <w:sz w:val="24"/>
                <w:szCs w:val="24"/>
              </w:rPr>
              <w:t>(1,538)</w:t>
            </w:r>
          </w:p>
        </w:tc>
        <w:tc>
          <w:tcPr>
            <w:tcW w:w="522" w:type="pct"/>
          </w:tcPr>
          <w:p w14:paraId="140A1F21" w14:textId="77777777" w:rsidR="004326E4" w:rsidRPr="0079069D" w:rsidRDefault="004326E4" w:rsidP="000D63B2">
            <w:pPr>
              <w:spacing w:line="360" w:lineRule="auto"/>
              <w:rPr>
                <w:b/>
                <w:bCs/>
                <w:sz w:val="24"/>
                <w:szCs w:val="24"/>
              </w:rPr>
            </w:pPr>
            <w:r w:rsidRPr="0079069D">
              <w:rPr>
                <w:b/>
                <w:bCs/>
                <w:sz w:val="24"/>
                <w:szCs w:val="24"/>
              </w:rPr>
              <w:t xml:space="preserve"> 351</w:t>
            </w:r>
          </w:p>
        </w:tc>
        <w:tc>
          <w:tcPr>
            <w:tcW w:w="680" w:type="pct"/>
          </w:tcPr>
          <w:p w14:paraId="6358E6AA" w14:textId="77777777" w:rsidR="004326E4" w:rsidRPr="0079069D" w:rsidRDefault="004326E4" w:rsidP="000D63B2">
            <w:pPr>
              <w:spacing w:line="360" w:lineRule="auto"/>
              <w:rPr>
                <w:sz w:val="24"/>
                <w:szCs w:val="24"/>
              </w:rPr>
            </w:pPr>
            <w:r w:rsidRPr="0079069D">
              <w:rPr>
                <w:sz w:val="24"/>
                <w:szCs w:val="24"/>
              </w:rPr>
              <w:t xml:space="preserve">  29</w:t>
            </w:r>
          </w:p>
        </w:tc>
      </w:tr>
      <w:tr w:rsidR="004326E4" w:rsidRPr="0079069D" w14:paraId="7350535E" w14:textId="77777777" w:rsidTr="002F4BA7">
        <w:trPr>
          <w:trHeight w:val="284"/>
        </w:trPr>
        <w:tc>
          <w:tcPr>
            <w:tcW w:w="1411" w:type="pct"/>
          </w:tcPr>
          <w:p w14:paraId="6771FFEE" w14:textId="77777777" w:rsidR="004326E4" w:rsidRPr="0079069D" w:rsidRDefault="004326E4" w:rsidP="000D63B2">
            <w:pPr>
              <w:spacing w:line="360" w:lineRule="auto"/>
              <w:rPr>
                <w:b/>
                <w:bCs/>
                <w:sz w:val="24"/>
                <w:szCs w:val="24"/>
              </w:rPr>
            </w:pPr>
            <w:r w:rsidRPr="0079069D">
              <w:rPr>
                <w:b/>
                <w:bCs/>
                <w:sz w:val="24"/>
                <w:szCs w:val="24"/>
              </w:rPr>
              <w:t xml:space="preserve">Net result </w:t>
            </w:r>
          </w:p>
        </w:tc>
        <w:tc>
          <w:tcPr>
            <w:tcW w:w="522" w:type="pct"/>
          </w:tcPr>
          <w:p w14:paraId="1B74390F" w14:textId="77777777" w:rsidR="004326E4" w:rsidRPr="0079069D" w:rsidRDefault="004326E4" w:rsidP="000D63B2">
            <w:pPr>
              <w:spacing w:line="360" w:lineRule="auto"/>
              <w:rPr>
                <w:b/>
                <w:bCs/>
                <w:sz w:val="24"/>
                <w:szCs w:val="24"/>
              </w:rPr>
            </w:pPr>
            <w:r w:rsidRPr="0079069D">
              <w:rPr>
                <w:b/>
                <w:bCs/>
                <w:sz w:val="24"/>
                <w:szCs w:val="24"/>
              </w:rPr>
              <w:t>(10,816)</w:t>
            </w:r>
          </w:p>
        </w:tc>
        <w:tc>
          <w:tcPr>
            <w:tcW w:w="665" w:type="pct"/>
          </w:tcPr>
          <w:p w14:paraId="54BDC7FE" w14:textId="77777777" w:rsidR="004326E4" w:rsidRPr="0079069D" w:rsidRDefault="004326E4" w:rsidP="000D63B2">
            <w:pPr>
              <w:spacing w:line="360" w:lineRule="auto"/>
              <w:rPr>
                <w:sz w:val="24"/>
                <w:szCs w:val="24"/>
              </w:rPr>
            </w:pPr>
            <w:r w:rsidRPr="0079069D">
              <w:rPr>
                <w:sz w:val="24"/>
                <w:szCs w:val="24"/>
              </w:rPr>
              <w:t>(9,638)</w:t>
            </w:r>
          </w:p>
        </w:tc>
        <w:tc>
          <w:tcPr>
            <w:tcW w:w="537" w:type="pct"/>
          </w:tcPr>
          <w:p w14:paraId="0FAE496C" w14:textId="77777777" w:rsidR="004326E4" w:rsidRPr="0079069D" w:rsidRDefault="004326E4" w:rsidP="000D63B2">
            <w:pPr>
              <w:spacing w:line="360" w:lineRule="auto"/>
              <w:rPr>
                <w:b/>
                <w:bCs/>
                <w:sz w:val="24"/>
                <w:szCs w:val="24"/>
              </w:rPr>
            </w:pPr>
            <w:r w:rsidRPr="0079069D">
              <w:rPr>
                <w:b/>
                <w:bCs/>
                <w:sz w:val="24"/>
                <w:szCs w:val="24"/>
              </w:rPr>
              <w:t>(4,308)</w:t>
            </w:r>
          </w:p>
        </w:tc>
        <w:tc>
          <w:tcPr>
            <w:tcW w:w="665" w:type="pct"/>
          </w:tcPr>
          <w:p w14:paraId="2C436829" w14:textId="77777777" w:rsidR="004326E4" w:rsidRPr="0079069D" w:rsidRDefault="004326E4" w:rsidP="000D63B2">
            <w:pPr>
              <w:spacing w:line="360" w:lineRule="auto"/>
              <w:rPr>
                <w:sz w:val="24"/>
                <w:szCs w:val="24"/>
              </w:rPr>
            </w:pPr>
            <w:r w:rsidRPr="0079069D">
              <w:rPr>
                <w:sz w:val="24"/>
                <w:szCs w:val="24"/>
              </w:rPr>
              <w:t>(4,497)</w:t>
            </w:r>
          </w:p>
        </w:tc>
        <w:tc>
          <w:tcPr>
            <w:tcW w:w="522" w:type="pct"/>
          </w:tcPr>
          <w:p w14:paraId="30FFC204" w14:textId="77777777" w:rsidR="004326E4" w:rsidRPr="0079069D" w:rsidRDefault="004326E4" w:rsidP="000D63B2">
            <w:pPr>
              <w:spacing w:line="360" w:lineRule="auto"/>
              <w:rPr>
                <w:b/>
                <w:bCs/>
                <w:sz w:val="24"/>
                <w:szCs w:val="24"/>
              </w:rPr>
            </w:pPr>
            <w:r w:rsidRPr="0079069D">
              <w:rPr>
                <w:b/>
                <w:bCs/>
                <w:sz w:val="24"/>
                <w:szCs w:val="24"/>
              </w:rPr>
              <w:t>(108,287)</w:t>
            </w:r>
          </w:p>
        </w:tc>
        <w:tc>
          <w:tcPr>
            <w:tcW w:w="680" w:type="pct"/>
          </w:tcPr>
          <w:p w14:paraId="5EC2D41D" w14:textId="77777777" w:rsidR="004326E4" w:rsidRPr="0079069D" w:rsidRDefault="004326E4" w:rsidP="000D63B2">
            <w:pPr>
              <w:spacing w:line="360" w:lineRule="auto"/>
              <w:rPr>
                <w:sz w:val="24"/>
                <w:szCs w:val="24"/>
              </w:rPr>
            </w:pPr>
            <w:r w:rsidRPr="0079069D">
              <w:rPr>
                <w:sz w:val="24"/>
                <w:szCs w:val="24"/>
              </w:rPr>
              <w:t>(98,996)</w:t>
            </w:r>
          </w:p>
        </w:tc>
      </w:tr>
      <w:tr w:rsidR="004326E4" w:rsidRPr="0079069D" w14:paraId="3E063203" w14:textId="77777777" w:rsidTr="002F4BA7">
        <w:trPr>
          <w:trHeight w:val="276"/>
        </w:trPr>
        <w:tc>
          <w:tcPr>
            <w:tcW w:w="5000" w:type="pct"/>
            <w:gridSpan w:val="7"/>
          </w:tcPr>
          <w:p w14:paraId="6B9B407F" w14:textId="77777777" w:rsidR="004326E4" w:rsidRPr="0079069D" w:rsidRDefault="004326E4" w:rsidP="000D63B2">
            <w:pPr>
              <w:spacing w:line="360" w:lineRule="auto"/>
              <w:rPr>
                <w:b/>
                <w:bCs/>
                <w:sz w:val="24"/>
                <w:szCs w:val="24"/>
              </w:rPr>
            </w:pPr>
            <w:r w:rsidRPr="0079069D">
              <w:rPr>
                <w:b/>
                <w:bCs/>
                <w:sz w:val="24"/>
                <w:szCs w:val="24"/>
              </w:rPr>
              <w:t>Other economic flows – other comprehensive income</w:t>
            </w:r>
          </w:p>
        </w:tc>
      </w:tr>
      <w:tr w:rsidR="004326E4" w:rsidRPr="0079069D" w14:paraId="7A2030A2" w14:textId="77777777" w:rsidTr="002F4BA7">
        <w:trPr>
          <w:trHeight w:val="276"/>
        </w:trPr>
        <w:tc>
          <w:tcPr>
            <w:tcW w:w="5000" w:type="pct"/>
            <w:gridSpan w:val="7"/>
          </w:tcPr>
          <w:p w14:paraId="0EB969E5" w14:textId="77777777" w:rsidR="004326E4" w:rsidRPr="0079069D" w:rsidRDefault="004326E4" w:rsidP="000D63B2">
            <w:pPr>
              <w:spacing w:line="360" w:lineRule="auto"/>
              <w:rPr>
                <w:b/>
                <w:bCs/>
                <w:sz w:val="24"/>
                <w:szCs w:val="24"/>
              </w:rPr>
            </w:pPr>
            <w:r w:rsidRPr="0079069D">
              <w:rPr>
                <w:b/>
                <w:bCs/>
                <w:sz w:val="24"/>
                <w:szCs w:val="24"/>
              </w:rPr>
              <w:t>Items that will not be classified to net result</w:t>
            </w:r>
          </w:p>
        </w:tc>
      </w:tr>
      <w:tr w:rsidR="004326E4" w:rsidRPr="0079069D" w14:paraId="72F62B0E" w14:textId="77777777" w:rsidTr="002F4BA7">
        <w:trPr>
          <w:trHeight w:val="456"/>
        </w:trPr>
        <w:tc>
          <w:tcPr>
            <w:tcW w:w="1411" w:type="pct"/>
          </w:tcPr>
          <w:p w14:paraId="3FF6AAC4" w14:textId="77777777" w:rsidR="004326E4" w:rsidRPr="0079069D" w:rsidRDefault="004326E4" w:rsidP="000D63B2">
            <w:pPr>
              <w:spacing w:line="360" w:lineRule="auto"/>
              <w:rPr>
                <w:sz w:val="24"/>
                <w:szCs w:val="24"/>
              </w:rPr>
            </w:pPr>
            <w:r w:rsidRPr="0079069D">
              <w:rPr>
                <w:sz w:val="24"/>
                <w:szCs w:val="24"/>
              </w:rPr>
              <w:t>Changes in physical asset revaluation surplus</w:t>
            </w:r>
          </w:p>
        </w:tc>
        <w:tc>
          <w:tcPr>
            <w:tcW w:w="522" w:type="pct"/>
          </w:tcPr>
          <w:p w14:paraId="7501FB0A" w14:textId="77777777" w:rsidR="004326E4" w:rsidRPr="0079069D" w:rsidRDefault="004326E4" w:rsidP="000D63B2">
            <w:pPr>
              <w:spacing w:line="360" w:lineRule="auto"/>
              <w:rPr>
                <w:b/>
                <w:bCs/>
                <w:sz w:val="24"/>
                <w:szCs w:val="24"/>
              </w:rPr>
            </w:pPr>
            <w:r w:rsidRPr="0079069D">
              <w:rPr>
                <w:b/>
                <w:bCs/>
                <w:sz w:val="24"/>
                <w:szCs w:val="24"/>
              </w:rPr>
              <w:t>0</w:t>
            </w:r>
          </w:p>
        </w:tc>
        <w:tc>
          <w:tcPr>
            <w:tcW w:w="665" w:type="pct"/>
          </w:tcPr>
          <w:p w14:paraId="6808A6AA" w14:textId="77777777" w:rsidR="004326E4" w:rsidRPr="0079069D" w:rsidRDefault="004326E4" w:rsidP="000D63B2">
            <w:pPr>
              <w:spacing w:line="360" w:lineRule="auto"/>
              <w:rPr>
                <w:sz w:val="24"/>
                <w:szCs w:val="24"/>
              </w:rPr>
            </w:pPr>
            <w:r w:rsidRPr="0079069D">
              <w:rPr>
                <w:sz w:val="24"/>
                <w:szCs w:val="24"/>
              </w:rPr>
              <w:t>0</w:t>
            </w:r>
          </w:p>
        </w:tc>
        <w:tc>
          <w:tcPr>
            <w:tcW w:w="537" w:type="pct"/>
          </w:tcPr>
          <w:p w14:paraId="2EEEC7A9" w14:textId="77777777" w:rsidR="004326E4" w:rsidRPr="0079069D" w:rsidRDefault="004326E4" w:rsidP="000D63B2">
            <w:pPr>
              <w:spacing w:line="360" w:lineRule="auto"/>
              <w:rPr>
                <w:b/>
                <w:bCs/>
                <w:sz w:val="24"/>
                <w:szCs w:val="24"/>
              </w:rPr>
            </w:pPr>
            <w:r w:rsidRPr="0079069D">
              <w:rPr>
                <w:b/>
                <w:bCs/>
                <w:sz w:val="24"/>
                <w:szCs w:val="24"/>
              </w:rPr>
              <w:t>0</w:t>
            </w:r>
          </w:p>
        </w:tc>
        <w:tc>
          <w:tcPr>
            <w:tcW w:w="665" w:type="pct"/>
          </w:tcPr>
          <w:p w14:paraId="196E7A8F" w14:textId="77777777" w:rsidR="004326E4" w:rsidRPr="0079069D" w:rsidRDefault="004326E4" w:rsidP="000D63B2">
            <w:pPr>
              <w:spacing w:line="360" w:lineRule="auto"/>
              <w:rPr>
                <w:sz w:val="24"/>
                <w:szCs w:val="24"/>
              </w:rPr>
            </w:pPr>
            <w:r w:rsidRPr="0079069D">
              <w:rPr>
                <w:sz w:val="24"/>
                <w:szCs w:val="24"/>
              </w:rPr>
              <w:t>0</w:t>
            </w:r>
          </w:p>
        </w:tc>
        <w:tc>
          <w:tcPr>
            <w:tcW w:w="522" w:type="pct"/>
          </w:tcPr>
          <w:p w14:paraId="3E608376" w14:textId="77777777" w:rsidR="004326E4" w:rsidRPr="0079069D" w:rsidRDefault="004326E4" w:rsidP="000D63B2">
            <w:pPr>
              <w:spacing w:line="360" w:lineRule="auto"/>
              <w:rPr>
                <w:b/>
                <w:bCs/>
                <w:sz w:val="24"/>
                <w:szCs w:val="24"/>
              </w:rPr>
            </w:pPr>
            <w:r w:rsidRPr="0079069D">
              <w:rPr>
                <w:b/>
                <w:bCs/>
                <w:sz w:val="24"/>
                <w:szCs w:val="24"/>
              </w:rPr>
              <w:t>0</w:t>
            </w:r>
          </w:p>
        </w:tc>
        <w:tc>
          <w:tcPr>
            <w:tcW w:w="680" w:type="pct"/>
          </w:tcPr>
          <w:p w14:paraId="17A0129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E91012B" w14:textId="77777777" w:rsidTr="002F4BA7">
        <w:trPr>
          <w:trHeight w:val="454"/>
        </w:trPr>
        <w:tc>
          <w:tcPr>
            <w:tcW w:w="1411" w:type="pct"/>
          </w:tcPr>
          <w:p w14:paraId="68DEB01E" w14:textId="77777777" w:rsidR="004326E4" w:rsidRPr="0079069D" w:rsidRDefault="004326E4" w:rsidP="000D63B2">
            <w:pPr>
              <w:spacing w:line="360" w:lineRule="auto"/>
              <w:rPr>
                <w:b/>
                <w:bCs/>
                <w:sz w:val="24"/>
                <w:szCs w:val="24"/>
              </w:rPr>
            </w:pPr>
            <w:r w:rsidRPr="0079069D">
              <w:rPr>
                <w:b/>
                <w:bCs/>
                <w:sz w:val="24"/>
                <w:szCs w:val="24"/>
              </w:rPr>
              <w:t>Total other economic flows – other comprehensive income</w:t>
            </w:r>
          </w:p>
        </w:tc>
        <w:tc>
          <w:tcPr>
            <w:tcW w:w="522" w:type="pct"/>
          </w:tcPr>
          <w:p w14:paraId="42176ECD"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65" w:type="pct"/>
          </w:tcPr>
          <w:p w14:paraId="18028AA3" w14:textId="77777777" w:rsidR="004326E4" w:rsidRPr="0079069D" w:rsidRDefault="004326E4" w:rsidP="000D63B2">
            <w:pPr>
              <w:spacing w:line="360" w:lineRule="auto"/>
              <w:rPr>
                <w:sz w:val="24"/>
                <w:szCs w:val="24"/>
              </w:rPr>
            </w:pPr>
            <w:r w:rsidRPr="0079069D">
              <w:rPr>
                <w:sz w:val="24"/>
                <w:szCs w:val="24"/>
              </w:rPr>
              <w:t xml:space="preserve">   0</w:t>
            </w:r>
          </w:p>
        </w:tc>
        <w:tc>
          <w:tcPr>
            <w:tcW w:w="537" w:type="pct"/>
          </w:tcPr>
          <w:p w14:paraId="348D52B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65" w:type="pct"/>
          </w:tcPr>
          <w:p w14:paraId="2CAB764C" w14:textId="77777777" w:rsidR="004326E4" w:rsidRPr="0079069D" w:rsidRDefault="004326E4" w:rsidP="000D63B2">
            <w:pPr>
              <w:spacing w:line="360" w:lineRule="auto"/>
              <w:rPr>
                <w:sz w:val="24"/>
                <w:szCs w:val="24"/>
              </w:rPr>
            </w:pPr>
            <w:r w:rsidRPr="0079069D">
              <w:rPr>
                <w:sz w:val="24"/>
                <w:szCs w:val="24"/>
              </w:rPr>
              <w:t xml:space="preserve">   0</w:t>
            </w:r>
          </w:p>
        </w:tc>
        <w:tc>
          <w:tcPr>
            <w:tcW w:w="522" w:type="pct"/>
          </w:tcPr>
          <w:p w14:paraId="48E61B7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80" w:type="pct"/>
          </w:tcPr>
          <w:p w14:paraId="3EB7DC73"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305D95E0" w14:textId="77777777" w:rsidTr="002F4BA7">
        <w:trPr>
          <w:trHeight w:val="284"/>
        </w:trPr>
        <w:tc>
          <w:tcPr>
            <w:tcW w:w="1411" w:type="pct"/>
          </w:tcPr>
          <w:p w14:paraId="0BE69CDA" w14:textId="77777777" w:rsidR="004326E4" w:rsidRPr="0079069D" w:rsidRDefault="004326E4" w:rsidP="000D63B2">
            <w:pPr>
              <w:spacing w:line="360" w:lineRule="auto"/>
              <w:rPr>
                <w:b/>
                <w:bCs/>
                <w:sz w:val="24"/>
                <w:szCs w:val="24"/>
              </w:rPr>
            </w:pPr>
            <w:r w:rsidRPr="0079069D">
              <w:rPr>
                <w:b/>
                <w:bCs/>
                <w:sz w:val="24"/>
                <w:szCs w:val="24"/>
              </w:rPr>
              <w:t xml:space="preserve">Comprehensive result </w:t>
            </w:r>
          </w:p>
        </w:tc>
        <w:tc>
          <w:tcPr>
            <w:tcW w:w="522" w:type="pct"/>
          </w:tcPr>
          <w:p w14:paraId="291BFC96" w14:textId="77777777" w:rsidR="004326E4" w:rsidRPr="0079069D" w:rsidRDefault="004326E4" w:rsidP="000D63B2">
            <w:pPr>
              <w:spacing w:line="360" w:lineRule="auto"/>
              <w:rPr>
                <w:b/>
                <w:bCs/>
                <w:sz w:val="24"/>
                <w:szCs w:val="24"/>
              </w:rPr>
            </w:pPr>
            <w:r w:rsidRPr="0079069D">
              <w:rPr>
                <w:b/>
                <w:bCs/>
                <w:sz w:val="24"/>
                <w:szCs w:val="24"/>
              </w:rPr>
              <w:t>(10,816)</w:t>
            </w:r>
          </w:p>
        </w:tc>
        <w:tc>
          <w:tcPr>
            <w:tcW w:w="665" w:type="pct"/>
          </w:tcPr>
          <w:p w14:paraId="31B5D278" w14:textId="77777777" w:rsidR="004326E4" w:rsidRPr="0079069D" w:rsidRDefault="004326E4" w:rsidP="000D63B2">
            <w:pPr>
              <w:spacing w:line="360" w:lineRule="auto"/>
              <w:rPr>
                <w:sz w:val="24"/>
                <w:szCs w:val="24"/>
              </w:rPr>
            </w:pPr>
            <w:r w:rsidRPr="0079069D">
              <w:rPr>
                <w:sz w:val="24"/>
                <w:szCs w:val="24"/>
              </w:rPr>
              <w:t>(9,638)</w:t>
            </w:r>
          </w:p>
        </w:tc>
        <w:tc>
          <w:tcPr>
            <w:tcW w:w="537" w:type="pct"/>
          </w:tcPr>
          <w:p w14:paraId="2758267A" w14:textId="77777777" w:rsidR="004326E4" w:rsidRPr="0079069D" w:rsidRDefault="004326E4" w:rsidP="000D63B2">
            <w:pPr>
              <w:spacing w:line="360" w:lineRule="auto"/>
              <w:rPr>
                <w:b/>
                <w:bCs/>
                <w:sz w:val="24"/>
                <w:szCs w:val="24"/>
              </w:rPr>
            </w:pPr>
            <w:r w:rsidRPr="0079069D">
              <w:rPr>
                <w:b/>
                <w:bCs/>
                <w:sz w:val="24"/>
                <w:szCs w:val="24"/>
              </w:rPr>
              <w:t>(4,308)</w:t>
            </w:r>
          </w:p>
        </w:tc>
        <w:tc>
          <w:tcPr>
            <w:tcW w:w="665" w:type="pct"/>
          </w:tcPr>
          <w:p w14:paraId="7BC8EAD6" w14:textId="77777777" w:rsidR="004326E4" w:rsidRPr="0079069D" w:rsidRDefault="004326E4" w:rsidP="000D63B2">
            <w:pPr>
              <w:spacing w:line="360" w:lineRule="auto"/>
              <w:rPr>
                <w:sz w:val="24"/>
                <w:szCs w:val="24"/>
              </w:rPr>
            </w:pPr>
            <w:r w:rsidRPr="0079069D">
              <w:rPr>
                <w:sz w:val="24"/>
                <w:szCs w:val="24"/>
              </w:rPr>
              <w:t>(4,497)</w:t>
            </w:r>
          </w:p>
        </w:tc>
        <w:tc>
          <w:tcPr>
            <w:tcW w:w="522" w:type="pct"/>
          </w:tcPr>
          <w:p w14:paraId="65E60FBF" w14:textId="77777777" w:rsidR="004326E4" w:rsidRPr="0079069D" w:rsidRDefault="004326E4" w:rsidP="000D63B2">
            <w:pPr>
              <w:spacing w:line="360" w:lineRule="auto"/>
              <w:rPr>
                <w:b/>
                <w:bCs/>
                <w:sz w:val="24"/>
                <w:szCs w:val="24"/>
              </w:rPr>
            </w:pPr>
            <w:r w:rsidRPr="0079069D">
              <w:rPr>
                <w:b/>
                <w:bCs/>
                <w:sz w:val="24"/>
                <w:szCs w:val="24"/>
              </w:rPr>
              <w:t>(108,287)</w:t>
            </w:r>
          </w:p>
        </w:tc>
        <w:tc>
          <w:tcPr>
            <w:tcW w:w="680" w:type="pct"/>
          </w:tcPr>
          <w:p w14:paraId="45F703E7" w14:textId="77777777" w:rsidR="004326E4" w:rsidRPr="0079069D" w:rsidRDefault="004326E4" w:rsidP="000D63B2">
            <w:pPr>
              <w:spacing w:line="360" w:lineRule="auto"/>
              <w:rPr>
                <w:sz w:val="24"/>
                <w:szCs w:val="24"/>
              </w:rPr>
            </w:pPr>
            <w:r w:rsidRPr="0079069D">
              <w:rPr>
                <w:sz w:val="24"/>
                <w:szCs w:val="24"/>
              </w:rPr>
              <w:t>(98,996)</w:t>
            </w:r>
          </w:p>
        </w:tc>
      </w:tr>
    </w:tbl>
    <w:p w14:paraId="1A8E28CF" w14:textId="77777777" w:rsidR="004326E4" w:rsidRPr="0079069D" w:rsidRDefault="004326E4" w:rsidP="000D63B2">
      <w:pPr>
        <w:spacing w:line="360" w:lineRule="auto"/>
        <w:rPr>
          <w:sz w:val="24"/>
          <w:szCs w:val="24"/>
          <w:lang w:val="en-US"/>
        </w:rPr>
      </w:pPr>
      <w:r w:rsidRPr="0079069D">
        <w:rPr>
          <w:sz w:val="24"/>
          <w:szCs w:val="24"/>
          <w:lang w:val="en-US"/>
        </w:rPr>
        <w:t>Note:</w:t>
      </w:r>
    </w:p>
    <w:p w14:paraId="5AC058A7" w14:textId="230819C3" w:rsidR="004326E4" w:rsidRPr="0079069D" w:rsidRDefault="004326E4" w:rsidP="000D63B2">
      <w:pPr>
        <w:pStyle w:val="ListParagraph"/>
        <w:numPr>
          <w:ilvl w:val="1"/>
          <w:numId w:val="42"/>
        </w:numPr>
        <w:spacing w:line="360" w:lineRule="auto"/>
        <w:rPr>
          <w:sz w:val="24"/>
          <w:szCs w:val="24"/>
          <w:lang w:val="en-US"/>
        </w:rPr>
      </w:pPr>
      <w:r w:rsidRPr="0079069D">
        <w:rPr>
          <w:sz w:val="24"/>
          <w:szCs w:val="24"/>
          <w:lang w:val="en-US"/>
        </w:rPr>
        <w:t>Information about the objectives of these departmental outputs is located in the Report of Operations under the ‘Operational and budgetary objectives and performance against objectives’ section.</w:t>
      </w:r>
    </w:p>
    <w:p w14:paraId="2015D523" w14:textId="7D56A284" w:rsidR="004326E4" w:rsidRPr="0079069D" w:rsidRDefault="004326E4" w:rsidP="000D63B2">
      <w:pPr>
        <w:pStyle w:val="ListParagraph"/>
        <w:numPr>
          <w:ilvl w:val="1"/>
          <w:numId w:val="42"/>
        </w:numPr>
        <w:spacing w:line="360" w:lineRule="auto"/>
        <w:rPr>
          <w:i/>
          <w:iCs/>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p>
    <w:p w14:paraId="6C0BBCA7" w14:textId="77777777" w:rsidR="00690F71" w:rsidRPr="0079069D" w:rsidRDefault="00690F71" w:rsidP="000D63B2">
      <w:pPr>
        <w:pStyle w:val="Heading4"/>
        <w:spacing w:line="360" w:lineRule="auto"/>
        <w:rPr>
          <w:sz w:val="24"/>
          <w:szCs w:val="24"/>
          <w:lang w:val="en-US"/>
        </w:rPr>
        <w:sectPr w:rsidR="00690F71" w:rsidRPr="0079069D" w:rsidSect="002F4BA7">
          <w:pgSz w:w="12240" w:h="15840"/>
          <w:pgMar w:top="720" w:right="720" w:bottom="720" w:left="720" w:header="720" w:footer="720" w:gutter="0"/>
          <w:cols w:space="720"/>
          <w:noEndnote/>
          <w:docGrid w:linePitch="245"/>
        </w:sectPr>
      </w:pPr>
    </w:p>
    <w:p w14:paraId="009E6AB9" w14:textId="0B558CEB" w:rsidR="004326E4" w:rsidRPr="0079069D" w:rsidRDefault="004326E4" w:rsidP="000D63B2">
      <w:pPr>
        <w:pStyle w:val="Heading4"/>
        <w:spacing w:line="360" w:lineRule="auto"/>
        <w:rPr>
          <w:sz w:val="24"/>
          <w:szCs w:val="24"/>
          <w:lang w:val="en-US"/>
        </w:rPr>
      </w:pPr>
      <w:r w:rsidRPr="0079069D">
        <w:rPr>
          <w:sz w:val="24"/>
          <w:szCs w:val="24"/>
          <w:lang w:val="en-US"/>
        </w:rPr>
        <w:t>4.1.2 Controlled income and expenses (continued)</w:t>
      </w:r>
    </w:p>
    <w:tbl>
      <w:tblPr>
        <w:tblStyle w:val="TableGrid"/>
        <w:tblW w:w="5000" w:type="pct"/>
        <w:tblLook w:val="0020" w:firstRow="1" w:lastRow="0" w:firstColumn="0" w:lastColumn="0" w:noHBand="0" w:noVBand="0"/>
      </w:tblPr>
      <w:tblGrid>
        <w:gridCol w:w="2665"/>
        <w:gridCol w:w="1287"/>
        <w:gridCol w:w="1621"/>
        <w:gridCol w:w="1326"/>
        <w:gridCol w:w="1621"/>
        <w:gridCol w:w="1159"/>
        <w:gridCol w:w="1621"/>
        <w:gridCol w:w="1469"/>
        <w:gridCol w:w="1621"/>
      </w:tblGrid>
      <w:tr w:rsidR="004326E4" w:rsidRPr="0079069D" w14:paraId="01AEE152" w14:textId="77777777" w:rsidTr="00690F71">
        <w:trPr>
          <w:trHeight w:val="313"/>
        </w:trPr>
        <w:tc>
          <w:tcPr>
            <w:tcW w:w="1114" w:type="pct"/>
          </w:tcPr>
          <w:p w14:paraId="5870E7D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71" w:type="pct"/>
            <w:gridSpan w:val="2"/>
          </w:tcPr>
          <w:p w14:paraId="7E7BED03" w14:textId="77777777" w:rsidR="004326E4" w:rsidRPr="0079069D" w:rsidRDefault="004326E4" w:rsidP="000D63B2">
            <w:pPr>
              <w:spacing w:line="360" w:lineRule="auto"/>
              <w:rPr>
                <w:b/>
                <w:bCs/>
                <w:sz w:val="24"/>
                <w:szCs w:val="24"/>
              </w:rPr>
            </w:pPr>
            <w:r w:rsidRPr="0079069D">
              <w:rPr>
                <w:b/>
                <w:bCs/>
                <w:sz w:val="24"/>
                <w:szCs w:val="24"/>
              </w:rPr>
              <w:t xml:space="preserve">Fire and Emergency Management </w:t>
            </w:r>
            <w:r w:rsidRPr="0079069D">
              <w:rPr>
                <w:b/>
                <w:bCs/>
                <w:sz w:val="24"/>
                <w:szCs w:val="24"/>
                <w:vertAlign w:val="superscript"/>
              </w:rPr>
              <w:t>(i)</w:t>
            </w:r>
            <w:r w:rsidRPr="0079069D">
              <w:rPr>
                <w:b/>
                <w:bCs/>
                <w:sz w:val="24"/>
                <w:szCs w:val="24"/>
              </w:rPr>
              <w:t xml:space="preserve">   </w:t>
            </w:r>
          </w:p>
        </w:tc>
        <w:tc>
          <w:tcPr>
            <w:tcW w:w="971" w:type="pct"/>
            <w:gridSpan w:val="2"/>
          </w:tcPr>
          <w:p w14:paraId="73408EB0" w14:textId="77777777" w:rsidR="004326E4" w:rsidRPr="0079069D" w:rsidRDefault="004326E4" w:rsidP="000D63B2">
            <w:pPr>
              <w:spacing w:line="360" w:lineRule="auto"/>
              <w:rPr>
                <w:b/>
                <w:bCs/>
                <w:sz w:val="24"/>
                <w:szCs w:val="24"/>
              </w:rPr>
            </w:pPr>
            <w:r w:rsidRPr="0079069D">
              <w:rPr>
                <w:b/>
                <w:bCs/>
                <w:sz w:val="24"/>
                <w:szCs w:val="24"/>
              </w:rPr>
              <w:t xml:space="preserve">Energy </w:t>
            </w:r>
            <w:r w:rsidRPr="0079069D">
              <w:rPr>
                <w:b/>
                <w:bCs/>
                <w:sz w:val="24"/>
                <w:szCs w:val="24"/>
                <w:vertAlign w:val="superscript"/>
              </w:rPr>
              <w:t xml:space="preserve">(i) </w:t>
            </w:r>
            <w:r w:rsidRPr="0079069D">
              <w:rPr>
                <w:b/>
                <w:bCs/>
                <w:sz w:val="24"/>
                <w:szCs w:val="24"/>
              </w:rPr>
              <w:t xml:space="preserve"> </w:t>
            </w:r>
          </w:p>
        </w:tc>
        <w:tc>
          <w:tcPr>
            <w:tcW w:w="971" w:type="pct"/>
            <w:gridSpan w:val="2"/>
          </w:tcPr>
          <w:p w14:paraId="0EAEE6DC" w14:textId="77777777" w:rsidR="004326E4" w:rsidRPr="0079069D" w:rsidRDefault="004326E4" w:rsidP="000D63B2">
            <w:pPr>
              <w:spacing w:line="360" w:lineRule="auto"/>
              <w:rPr>
                <w:b/>
                <w:bCs/>
                <w:sz w:val="24"/>
                <w:szCs w:val="24"/>
              </w:rPr>
            </w:pPr>
            <w:r w:rsidRPr="0079069D">
              <w:rPr>
                <w:b/>
                <w:bCs/>
                <w:sz w:val="24"/>
                <w:szCs w:val="24"/>
              </w:rPr>
              <w:t xml:space="preserve">Waste and </w:t>
            </w:r>
            <w:r w:rsidRPr="0079069D">
              <w:rPr>
                <w:b/>
                <w:bCs/>
                <w:sz w:val="24"/>
                <w:szCs w:val="24"/>
              </w:rPr>
              <w:br/>
              <w:t xml:space="preserve">Recycling </w:t>
            </w:r>
            <w:r w:rsidRPr="0079069D">
              <w:rPr>
                <w:b/>
                <w:bCs/>
                <w:sz w:val="24"/>
                <w:szCs w:val="24"/>
                <w:vertAlign w:val="superscript"/>
              </w:rPr>
              <w:t>(i)</w:t>
            </w:r>
            <w:r w:rsidRPr="0079069D">
              <w:rPr>
                <w:b/>
                <w:bCs/>
                <w:sz w:val="24"/>
                <w:szCs w:val="24"/>
              </w:rPr>
              <w:t xml:space="preserve"> </w:t>
            </w:r>
            <w:r w:rsidRPr="0079069D">
              <w:rPr>
                <w:b/>
                <w:bCs/>
                <w:sz w:val="24"/>
                <w:szCs w:val="24"/>
                <w:vertAlign w:val="superscript"/>
              </w:rPr>
              <w:t>(iii)</w:t>
            </w:r>
            <w:r w:rsidRPr="0079069D">
              <w:rPr>
                <w:b/>
                <w:bCs/>
                <w:sz w:val="24"/>
                <w:szCs w:val="24"/>
              </w:rPr>
              <w:t xml:space="preserve">       </w:t>
            </w:r>
          </w:p>
        </w:tc>
        <w:tc>
          <w:tcPr>
            <w:tcW w:w="971" w:type="pct"/>
            <w:gridSpan w:val="2"/>
          </w:tcPr>
          <w:p w14:paraId="66DB2F35" w14:textId="77777777" w:rsidR="004326E4" w:rsidRPr="0079069D" w:rsidRDefault="004326E4" w:rsidP="000D63B2">
            <w:pPr>
              <w:spacing w:line="360" w:lineRule="auto"/>
              <w:rPr>
                <w:b/>
                <w:bCs/>
                <w:sz w:val="24"/>
                <w:szCs w:val="24"/>
              </w:rPr>
            </w:pPr>
            <w:r w:rsidRPr="0079069D">
              <w:rPr>
                <w:b/>
                <w:bCs/>
                <w:sz w:val="24"/>
                <w:szCs w:val="24"/>
              </w:rPr>
              <w:t xml:space="preserve">Total   </w:t>
            </w:r>
          </w:p>
        </w:tc>
      </w:tr>
      <w:tr w:rsidR="004326E4" w:rsidRPr="0079069D" w14:paraId="2005DD85" w14:textId="77777777" w:rsidTr="00690F71">
        <w:trPr>
          <w:trHeight w:val="313"/>
        </w:trPr>
        <w:tc>
          <w:tcPr>
            <w:tcW w:w="1114" w:type="pct"/>
          </w:tcPr>
          <w:p w14:paraId="2D06AAD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86" w:type="pct"/>
          </w:tcPr>
          <w:p w14:paraId="73D46F04"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486" w:type="pct"/>
          </w:tcPr>
          <w:p w14:paraId="37B3E1CB"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r w:rsidRPr="0079069D">
              <w:rPr>
                <w:sz w:val="24"/>
                <w:szCs w:val="24"/>
                <w:vertAlign w:val="superscript"/>
              </w:rPr>
              <w:br/>
            </w:r>
            <w:r w:rsidRPr="0079069D">
              <w:rPr>
                <w:sz w:val="24"/>
                <w:szCs w:val="24"/>
              </w:rPr>
              <w:t>$’000</w:t>
            </w:r>
          </w:p>
        </w:tc>
        <w:tc>
          <w:tcPr>
            <w:tcW w:w="486" w:type="pct"/>
          </w:tcPr>
          <w:p w14:paraId="0AE9ED9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486" w:type="pct"/>
          </w:tcPr>
          <w:p w14:paraId="4B4D2A60"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r w:rsidRPr="0079069D">
              <w:rPr>
                <w:sz w:val="24"/>
                <w:szCs w:val="24"/>
                <w:vertAlign w:val="superscript"/>
              </w:rPr>
              <w:br/>
            </w:r>
            <w:r w:rsidRPr="0079069D">
              <w:rPr>
                <w:sz w:val="24"/>
                <w:szCs w:val="24"/>
              </w:rPr>
              <w:t>$’000</w:t>
            </w:r>
          </w:p>
        </w:tc>
        <w:tc>
          <w:tcPr>
            <w:tcW w:w="486" w:type="pct"/>
          </w:tcPr>
          <w:p w14:paraId="6A5F8142"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486" w:type="pct"/>
          </w:tcPr>
          <w:p w14:paraId="6CEEBFC1"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(ii)</w:t>
            </w:r>
            <w:r w:rsidRPr="0079069D">
              <w:rPr>
                <w:sz w:val="24"/>
                <w:szCs w:val="24"/>
                <w:vertAlign w:val="superscript"/>
              </w:rPr>
              <w:br/>
            </w:r>
            <w:r w:rsidRPr="0079069D">
              <w:rPr>
                <w:sz w:val="24"/>
                <w:szCs w:val="24"/>
              </w:rPr>
              <w:t>$’000</w:t>
            </w:r>
          </w:p>
        </w:tc>
        <w:tc>
          <w:tcPr>
            <w:tcW w:w="486" w:type="pct"/>
          </w:tcPr>
          <w:p w14:paraId="1E3F35D8"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486" w:type="pct"/>
          </w:tcPr>
          <w:p w14:paraId="7A015424" w14:textId="77777777" w:rsidR="004326E4" w:rsidRPr="0079069D" w:rsidRDefault="004326E4" w:rsidP="000D63B2">
            <w:pPr>
              <w:spacing w:line="360" w:lineRule="auto"/>
              <w:rPr>
                <w:sz w:val="24"/>
                <w:szCs w:val="24"/>
              </w:rPr>
            </w:pPr>
            <w:r w:rsidRPr="0079069D">
              <w:rPr>
                <w:sz w:val="24"/>
                <w:szCs w:val="24"/>
              </w:rPr>
              <w:t>Reclassified</w:t>
            </w:r>
            <w:r w:rsidRPr="0079069D">
              <w:rPr>
                <w:sz w:val="24"/>
                <w:szCs w:val="24"/>
              </w:rPr>
              <w:br/>
              <w:t xml:space="preserve">2020 </w:t>
            </w:r>
            <w:r w:rsidRPr="0079069D">
              <w:rPr>
                <w:sz w:val="24"/>
                <w:szCs w:val="24"/>
                <w:vertAlign w:val="superscript"/>
              </w:rPr>
              <w:t>(ii)</w:t>
            </w:r>
            <w:r w:rsidRPr="0079069D">
              <w:rPr>
                <w:sz w:val="24"/>
                <w:szCs w:val="24"/>
                <w:vertAlign w:val="superscript"/>
              </w:rPr>
              <w:br/>
            </w:r>
            <w:r w:rsidRPr="0079069D">
              <w:rPr>
                <w:sz w:val="24"/>
                <w:szCs w:val="24"/>
              </w:rPr>
              <w:t>$’000</w:t>
            </w:r>
          </w:p>
        </w:tc>
      </w:tr>
      <w:tr w:rsidR="004326E4" w:rsidRPr="0079069D" w14:paraId="2B41AD50" w14:textId="77777777" w:rsidTr="00690F71">
        <w:trPr>
          <w:trHeight w:val="313"/>
        </w:trPr>
        <w:tc>
          <w:tcPr>
            <w:tcW w:w="5000" w:type="pct"/>
            <w:gridSpan w:val="9"/>
          </w:tcPr>
          <w:p w14:paraId="1C0FF549" w14:textId="77777777" w:rsidR="004326E4" w:rsidRPr="0079069D" w:rsidRDefault="004326E4" w:rsidP="000D63B2">
            <w:pPr>
              <w:spacing w:line="360" w:lineRule="auto"/>
              <w:rPr>
                <w:b/>
                <w:bCs/>
                <w:sz w:val="24"/>
                <w:szCs w:val="24"/>
              </w:rPr>
            </w:pPr>
            <w:r w:rsidRPr="0079069D">
              <w:rPr>
                <w:b/>
                <w:bCs/>
                <w:sz w:val="24"/>
                <w:szCs w:val="24"/>
              </w:rPr>
              <w:t>Revenue and income from transactions</w:t>
            </w:r>
          </w:p>
        </w:tc>
      </w:tr>
      <w:tr w:rsidR="004326E4" w:rsidRPr="0079069D" w14:paraId="29D99C1C" w14:textId="77777777" w:rsidTr="00690F71">
        <w:trPr>
          <w:trHeight w:val="284"/>
        </w:trPr>
        <w:tc>
          <w:tcPr>
            <w:tcW w:w="1114" w:type="pct"/>
          </w:tcPr>
          <w:p w14:paraId="11A2ADF5" w14:textId="77777777" w:rsidR="004326E4" w:rsidRPr="0079069D" w:rsidRDefault="004326E4" w:rsidP="000D63B2">
            <w:pPr>
              <w:spacing w:line="360" w:lineRule="auto"/>
              <w:rPr>
                <w:sz w:val="24"/>
                <w:szCs w:val="24"/>
              </w:rPr>
            </w:pPr>
            <w:r w:rsidRPr="0079069D">
              <w:rPr>
                <w:sz w:val="24"/>
                <w:szCs w:val="24"/>
              </w:rPr>
              <w:t>Output appropriations</w:t>
            </w:r>
          </w:p>
        </w:tc>
        <w:tc>
          <w:tcPr>
            <w:tcW w:w="486" w:type="pct"/>
          </w:tcPr>
          <w:p w14:paraId="28F845F4" w14:textId="77777777" w:rsidR="004326E4" w:rsidRPr="0079069D" w:rsidRDefault="004326E4" w:rsidP="000D63B2">
            <w:pPr>
              <w:spacing w:line="360" w:lineRule="auto"/>
              <w:rPr>
                <w:b/>
                <w:bCs/>
                <w:sz w:val="24"/>
                <w:szCs w:val="24"/>
              </w:rPr>
            </w:pPr>
            <w:r w:rsidRPr="0079069D">
              <w:rPr>
                <w:b/>
                <w:bCs/>
                <w:sz w:val="24"/>
                <w:szCs w:val="24"/>
              </w:rPr>
              <w:t>474,389</w:t>
            </w:r>
          </w:p>
        </w:tc>
        <w:tc>
          <w:tcPr>
            <w:tcW w:w="486" w:type="pct"/>
          </w:tcPr>
          <w:p w14:paraId="57A07316" w14:textId="77777777" w:rsidR="004326E4" w:rsidRPr="0079069D" w:rsidRDefault="004326E4" w:rsidP="000D63B2">
            <w:pPr>
              <w:spacing w:line="360" w:lineRule="auto"/>
              <w:rPr>
                <w:sz w:val="24"/>
                <w:szCs w:val="24"/>
              </w:rPr>
            </w:pPr>
            <w:r w:rsidRPr="0079069D">
              <w:rPr>
                <w:sz w:val="24"/>
                <w:szCs w:val="24"/>
              </w:rPr>
              <w:t>736,665</w:t>
            </w:r>
          </w:p>
        </w:tc>
        <w:tc>
          <w:tcPr>
            <w:tcW w:w="486" w:type="pct"/>
          </w:tcPr>
          <w:p w14:paraId="416BFDD7" w14:textId="77777777" w:rsidR="004326E4" w:rsidRPr="0079069D" w:rsidRDefault="004326E4" w:rsidP="000D63B2">
            <w:pPr>
              <w:spacing w:line="360" w:lineRule="auto"/>
              <w:rPr>
                <w:b/>
                <w:bCs/>
                <w:sz w:val="24"/>
                <w:szCs w:val="24"/>
              </w:rPr>
            </w:pPr>
            <w:r w:rsidRPr="0079069D">
              <w:rPr>
                <w:b/>
                <w:bCs/>
                <w:sz w:val="24"/>
                <w:szCs w:val="24"/>
              </w:rPr>
              <w:t>472,801</w:t>
            </w:r>
          </w:p>
        </w:tc>
        <w:tc>
          <w:tcPr>
            <w:tcW w:w="486" w:type="pct"/>
          </w:tcPr>
          <w:p w14:paraId="66F5FBB1" w14:textId="77777777" w:rsidR="004326E4" w:rsidRPr="0079069D" w:rsidRDefault="004326E4" w:rsidP="000D63B2">
            <w:pPr>
              <w:spacing w:line="360" w:lineRule="auto"/>
              <w:rPr>
                <w:sz w:val="24"/>
                <w:szCs w:val="24"/>
              </w:rPr>
            </w:pPr>
            <w:r w:rsidRPr="0079069D">
              <w:rPr>
                <w:sz w:val="24"/>
                <w:szCs w:val="24"/>
              </w:rPr>
              <w:t>56,850</w:t>
            </w:r>
          </w:p>
        </w:tc>
        <w:tc>
          <w:tcPr>
            <w:tcW w:w="486" w:type="pct"/>
          </w:tcPr>
          <w:p w14:paraId="05C5A64C" w14:textId="77777777" w:rsidR="004326E4" w:rsidRPr="0079069D" w:rsidRDefault="004326E4" w:rsidP="000D63B2">
            <w:pPr>
              <w:spacing w:line="360" w:lineRule="auto"/>
              <w:rPr>
                <w:b/>
                <w:bCs/>
                <w:sz w:val="24"/>
                <w:szCs w:val="24"/>
              </w:rPr>
            </w:pPr>
            <w:r w:rsidRPr="0079069D">
              <w:rPr>
                <w:b/>
                <w:bCs/>
                <w:sz w:val="24"/>
                <w:szCs w:val="24"/>
              </w:rPr>
              <w:t>5,769</w:t>
            </w:r>
          </w:p>
        </w:tc>
        <w:tc>
          <w:tcPr>
            <w:tcW w:w="486" w:type="pct"/>
          </w:tcPr>
          <w:p w14:paraId="0A8961CB"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5379545A" w14:textId="77777777" w:rsidR="004326E4" w:rsidRPr="0079069D" w:rsidRDefault="004326E4" w:rsidP="000D63B2">
            <w:pPr>
              <w:spacing w:line="360" w:lineRule="auto"/>
              <w:rPr>
                <w:b/>
                <w:bCs/>
                <w:sz w:val="24"/>
                <w:szCs w:val="24"/>
              </w:rPr>
            </w:pPr>
            <w:r w:rsidRPr="0079069D">
              <w:rPr>
                <w:b/>
                <w:bCs/>
                <w:sz w:val="24"/>
                <w:szCs w:val="24"/>
              </w:rPr>
              <w:t>2,354,656</w:t>
            </w:r>
          </w:p>
        </w:tc>
        <w:tc>
          <w:tcPr>
            <w:tcW w:w="486" w:type="pct"/>
          </w:tcPr>
          <w:p w14:paraId="70A5F5F5" w14:textId="77777777" w:rsidR="004326E4" w:rsidRPr="0079069D" w:rsidRDefault="004326E4" w:rsidP="000D63B2">
            <w:pPr>
              <w:spacing w:line="360" w:lineRule="auto"/>
              <w:rPr>
                <w:sz w:val="24"/>
                <w:szCs w:val="24"/>
              </w:rPr>
            </w:pPr>
            <w:r w:rsidRPr="0079069D">
              <w:rPr>
                <w:sz w:val="24"/>
                <w:szCs w:val="24"/>
              </w:rPr>
              <w:t>2,017,080</w:t>
            </w:r>
          </w:p>
        </w:tc>
      </w:tr>
      <w:tr w:rsidR="004326E4" w:rsidRPr="0079069D" w14:paraId="070AC647" w14:textId="77777777" w:rsidTr="00690F71">
        <w:trPr>
          <w:trHeight w:val="284"/>
        </w:trPr>
        <w:tc>
          <w:tcPr>
            <w:tcW w:w="1114" w:type="pct"/>
          </w:tcPr>
          <w:p w14:paraId="1C46AB6D" w14:textId="77777777" w:rsidR="004326E4" w:rsidRPr="0079069D" w:rsidRDefault="004326E4" w:rsidP="000D63B2">
            <w:pPr>
              <w:spacing w:line="360" w:lineRule="auto"/>
              <w:rPr>
                <w:sz w:val="24"/>
                <w:szCs w:val="24"/>
              </w:rPr>
            </w:pPr>
            <w:r w:rsidRPr="0079069D">
              <w:rPr>
                <w:sz w:val="24"/>
                <w:szCs w:val="24"/>
              </w:rPr>
              <w:t>Special appropriations</w:t>
            </w:r>
          </w:p>
        </w:tc>
        <w:tc>
          <w:tcPr>
            <w:tcW w:w="486" w:type="pct"/>
          </w:tcPr>
          <w:p w14:paraId="5E2B327D" w14:textId="481B05F9"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3A3CC099"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47B58998"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1A6C6829"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4BE49B80"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1C2E5698"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38BCB792" w14:textId="77777777" w:rsidR="004326E4" w:rsidRPr="0079069D" w:rsidRDefault="004326E4" w:rsidP="000D63B2">
            <w:pPr>
              <w:spacing w:line="360" w:lineRule="auto"/>
              <w:rPr>
                <w:b/>
                <w:bCs/>
                <w:sz w:val="24"/>
                <w:szCs w:val="24"/>
              </w:rPr>
            </w:pPr>
            <w:r w:rsidRPr="0079069D">
              <w:rPr>
                <w:b/>
                <w:bCs/>
                <w:sz w:val="24"/>
                <w:szCs w:val="24"/>
              </w:rPr>
              <w:t>122,629</w:t>
            </w:r>
          </w:p>
        </w:tc>
        <w:tc>
          <w:tcPr>
            <w:tcW w:w="486" w:type="pct"/>
          </w:tcPr>
          <w:p w14:paraId="3ADB3847" w14:textId="77777777" w:rsidR="004326E4" w:rsidRPr="0079069D" w:rsidRDefault="004326E4" w:rsidP="000D63B2">
            <w:pPr>
              <w:spacing w:line="360" w:lineRule="auto"/>
              <w:rPr>
                <w:sz w:val="24"/>
                <w:szCs w:val="24"/>
              </w:rPr>
            </w:pPr>
            <w:r w:rsidRPr="0079069D">
              <w:rPr>
                <w:sz w:val="24"/>
                <w:szCs w:val="24"/>
              </w:rPr>
              <w:t>151,863</w:t>
            </w:r>
          </w:p>
        </w:tc>
      </w:tr>
      <w:tr w:rsidR="004326E4" w:rsidRPr="0079069D" w14:paraId="5BBBEFD6" w14:textId="77777777" w:rsidTr="00690F71">
        <w:trPr>
          <w:trHeight w:val="284"/>
        </w:trPr>
        <w:tc>
          <w:tcPr>
            <w:tcW w:w="1114" w:type="pct"/>
          </w:tcPr>
          <w:p w14:paraId="43653409" w14:textId="77777777" w:rsidR="004326E4" w:rsidRPr="0079069D" w:rsidRDefault="004326E4" w:rsidP="000D63B2">
            <w:pPr>
              <w:spacing w:line="360" w:lineRule="auto"/>
              <w:rPr>
                <w:sz w:val="24"/>
                <w:szCs w:val="24"/>
              </w:rPr>
            </w:pPr>
            <w:r w:rsidRPr="0079069D">
              <w:rPr>
                <w:sz w:val="24"/>
                <w:szCs w:val="24"/>
              </w:rPr>
              <w:t>Sale of goods and services</w:t>
            </w:r>
          </w:p>
        </w:tc>
        <w:tc>
          <w:tcPr>
            <w:tcW w:w="486" w:type="pct"/>
          </w:tcPr>
          <w:p w14:paraId="1C8A177C" w14:textId="77777777" w:rsidR="004326E4" w:rsidRPr="0079069D" w:rsidRDefault="004326E4" w:rsidP="000D63B2">
            <w:pPr>
              <w:spacing w:line="360" w:lineRule="auto"/>
              <w:rPr>
                <w:b/>
                <w:bCs/>
                <w:sz w:val="24"/>
                <w:szCs w:val="24"/>
              </w:rPr>
            </w:pPr>
            <w:r w:rsidRPr="0079069D">
              <w:rPr>
                <w:b/>
                <w:bCs/>
                <w:sz w:val="24"/>
                <w:szCs w:val="24"/>
              </w:rPr>
              <w:t>5,115</w:t>
            </w:r>
          </w:p>
        </w:tc>
        <w:tc>
          <w:tcPr>
            <w:tcW w:w="486" w:type="pct"/>
          </w:tcPr>
          <w:p w14:paraId="78B3BE32" w14:textId="77777777" w:rsidR="004326E4" w:rsidRPr="0079069D" w:rsidRDefault="004326E4" w:rsidP="000D63B2">
            <w:pPr>
              <w:spacing w:line="360" w:lineRule="auto"/>
              <w:rPr>
                <w:sz w:val="24"/>
                <w:szCs w:val="24"/>
              </w:rPr>
            </w:pPr>
            <w:r w:rsidRPr="0079069D">
              <w:rPr>
                <w:sz w:val="24"/>
                <w:szCs w:val="24"/>
              </w:rPr>
              <w:t>7,326</w:t>
            </w:r>
          </w:p>
        </w:tc>
        <w:tc>
          <w:tcPr>
            <w:tcW w:w="486" w:type="pct"/>
          </w:tcPr>
          <w:p w14:paraId="22946F50" w14:textId="77777777" w:rsidR="004326E4" w:rsidRPr="0079069D" w:rsidRDefault="004326E4" w:rsidP="000D63B2">
            <w:pPr>
              <w:spacing w:line="360" w:lineRule="auto"/>
              <w:rPr>
                <w:b/>
                <w:bCs/>
                <w:sz w:val="24"/>
                <w:szCs w:val="24"/>
              </w:rPr>
            </w:pPr>
            <w:r w:rsidRPr="0079069D">
              <w:rPr>
                <w:b/>
                <w:bCs/>
                <w:sz w:val="24"/>
                <w:szCs w:val="24"/>
              </w:rPr>
              <w:t xml:space="preserve">  89</w:t>
            </w:r>
          </w:p>
        </w:tc>
        <w:tc>
          <w:tcPr>
            <w:tcW w:w="486" w:type="pct"/>
          </w:tcPr>
          <w:p w14:paraId="337F2050" w14:textId="77777777" w:rsidR="004326E4" w:rsidRPr="0079069D" w:rsidRDefault="004326E4" w:rsidP="000D63B2">
            <w:pPr>
              <w:spacing w:line="360" w:lineRule="auto"/>
              <w:rPr>
                <w:sz w:val="24"/>
                <w:szCs w:val="24"/>
              </w:rPr>
            </w:pPr>
            <w:r w:rsidRPr="0079069D">
              <w:rPr>
                <w:sz w:val="24"/>
                <w:szCs w:val="24"/>
              </w:rPr>
              <w:t>4</w:t>
            </w:r>
          </w:p>
        </w:tc>
        <w:tc>
          <w:tcPr>
            <w:tcW w:w="486" w:type="pct"/>
          </w:tcPr>
          <w:p w14:paraId="2F076525" w14:textId="77777777" w:rsidR="004326E4" w:rsidRPr="0079069D" w:rsidRDefault="004326E4" w:rsidP="000D63B2">
            <w:pPr>
              <w:spacing w:line="360" w:lineRule="auto"/>
              <w:rPr>
                <w:b/>
                <w:bCs/>
                <w:sz w:val="24"/>
                <w:szCs w:val="24"/>
              </w:rPr>
            </w:pPr>
            <w:r w:rsidRPr="0079069D">
              <w:rPr>
                <w:b/>
                <w:bCs/>
                <w:sz w:val="24"/>
                <w:szCs w:val="24"/>
              </w:rPr>
              <w:t>16</w:t>
            </w:r>
          </w:p>
        </w:tc>
        <w:tc>
          <w:tcPr>
            <w:tcW w:w="486" w:type="pct"/>
          </w:tcPr>
          <w:p w14:paraId="49C00C3D"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67A26B28" w14:textId="77777777" w:rsidR="004326E4" w:rsidRPr="0079069D" w:rsidRDefault="004326E4" w:rsidP="000D63B2">
            <w:pPr>
              <w:spacing w:line="360" w:lineRule="auto"/>
              <w:rPr>
                <w:b/>
                <w:bCs/>
                <w:sz w:val="24"/>
                <w:szCs w:val="24"/>
              </w:rPr>
            </w:pPr>
            <w:r w:rsidRPr="0079069D">
              <w:rPr>
                <w:b/>
                <w:bCs/>
                <w:sz w:val="24"/>
                <w:szCs w:val="24"/>
              </w:rPr>
              <w:t>89,106</w:t>
            </w:r>
          </w:p>
        </w:tc>
        <w:tc>
          <w:tcPr>
            <w:tcW w:w="486" w:type="pct"/>
          </w:tcPr>
          <w:p w14:paraId="5CF5C60E" w14:textId="77777777" w:rsidR="004326E4" w:rsidRPr="0079069D" w:rsidRDefault="004326E4" w:rsidP="000D63B2">
            <w:pPr>
              <w:spacing w:line="360" w:lineRule="auto"/>
              <w:rPr>
                <w:sz w:val="24"/>
                <w:szCs w:val="24"/>
              </w:rPr>
            </w:pPr>
            <w:r w:rsidRPr="0079069D">
              <w:rPr>
                <w:sz w:val="24"/>
                <w:szCs w:val="24"/>
              </w:rPr>
              <w:t>117,527</w:t>
            </w:r>
          </w:p>
        </w:tc>
      </w:tr>
      <w:tr w:rsidR="004326E4" w:rsidRPr="0079069D" w14:paraId="54A23914" w14:textId="77777777" w:rsidTr="00690F71">
        <w:trPr>
          <w:trHeight w:val="284"/>
        </w:trPr>
        <w:tc>
          <w:tcPr>
            <w:tcW w:w="1114" w:type="pct"/>
          </w:tcPr>
          <w:p w14:paraId="53ECBC08" w14:textId="77777777" w:rsidR="004326E4" w:rsidRPr="0079069D" w:rsidRDefault="004326E4" w:rsidP="000D63B2">
            <w:pPr>
              <w:spacing w:line="360" w:lineRule="auto"/>
              <w:rPr>
                <w:sz w:val="24"/>
                <w:szCs w:val="24"/>
              </w:rPr>
            </w:pPr>
            <w:r w:rsidRPr="0079069D">
              <w:rPr>
                <w:sz w:val="24"/>
                <w:szCs w:val="24"/>
              </w:rPr>
              <w:t>Municipal and Industrial Landfill Levy</w:t>
            </w:r>
          </w:p>
        </w:tc>
        <w:tc>
          <w:tcPr>
            <w:tcW w:w="486" w:type="pct"/>
          </w:tcPr>
          <w:p w14:paraId="3BF67033"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783B2094"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0F5DB59F"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190D3EF3"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2C34ADDF"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7BFF0353"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012F73A7" w14:textId="77777777" w:rsidR="004326E4" w:rsidRPr="0079069D" w:rsidRDefault="004326E4" w:rsidP="000D63B2">
            <w:pPr>
              <w:spacing w:line="360" w:lineRule="auto"/>
              <w:rPr>
                <w:b/>
                <w:bCs/>
                <w:sz w:val="24"/>
                <w:szCs w:val="24"/>
              </w:rPr>
            </w:pPr>
            <w:r w:rsidRPr="0079069D">
              <w:rPr>
                <w:b/>
                <w:bCs/>
                <w:sz w:val="24"/>
                <w:szCs w:val="24"/>
              </w:rPr>
              <w:t>256,032</w:t>
            </w:r>
          </w:p>
        </w:tc>
        <w:tc>
          <w:tcPr>
            <w:tcW w:w="486" w:type="pct"/>
          </w:tcPr>
          <w:p w14:paraId="147481BF" w14:textId="77777777" w:rsidR="004326E4" w:rsidRPr="0079069D" w:rsidRDefault="004326E4" w:rsidP="000D63B2">
            <w:pPr>
              <w:spacing w:line="360" w:lineRule="auto"/>
              <w:rPr>
                <w:sz w:val="24"/>
                <w:szCs w:val="24"/>
              </w:rPr>
            </w:pPr>
            <w:r w:rsidRPr="0079069D">
              <w:rPr>
                <w:sz w:val="24"/>
                <w:szCs w:val="24"/>
              </w:rPr>
              <w:t>261,085</w:t>
            </w:r>
          </w:p>
        </w:tc>
      </w:tr>
      <w:tr w:rsidR="004326E4" w:rsidRPr="0079069D" w14:paraId="0EF5051D" w14:textId="77777777" w:rsidTr="00690F71">
        <w:trPr>
          <w:trHeight w:val="284"/>
        </w:trPr>
        <w:tc>
          <w:tcPr>
            <w:tcW w:w="1114" w:type="pct"/>
          </w:tcPr>
          <w:p w14:paraId="6E749E8D" w14:textId="77777777" w:rsidR="004326E4" w:rsidRPr="0079069D" w:rsidRDefault="004326E4" w:rsidP="000D63B2">
            <w:pPr>
              <w:spacing w:line="360" w:lineRule="auto"/>
              <w:rPr>
                <w:sz w:val="24"/>
                <w:szCs w:val="24"/>
              </w:rPr>
            </w:pPr>
            <w:r w:rsidRPr="0079069D">
              <w:rPr>
                <w:sz w:val="24"/>
                <w:szCs w:val="24"/>
              </w:rPr>
              <w:t>Metropolitan Parks Improvement Rate</w:t>
            </w:r>
          </w:p>
        </w:tc>
        <w:tc>
          <w:tcPr>
            <w:tcW w:w="486" w:type="pct"/>
          </w:tcPr>
          <w:p w14:paraId="0AF36722" w14:textId="41331AC2"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36C84A03" w14:textId="38F12A3B" w:rsidR="004326E4" w:rsidRPr="0079069D" w:rsidRDefault="004326E4" w:rsidP="000D63B2">
            <w:pPr>
              <w:spacing w:line="360" w:lineRule="auto"/>
              <w:rPr>
                <w:sz w:val="24"/>
                <w:szCs w:val="24"/>
              </w:rPr>
            </w:pPr>
            <w:r w:rsidRPr="0079069D">
              <w:rPr>
                <w:sz w:val="24"/>
                <w:szCs w:val="24"/>
              </w:rPr>
              <w:t>0</w:t>
            </w:r>
          </w:p>
        </w:tc>
        <w:tc>
          <w:tcPr>
            <w:tcW w:w="486" w:type="pct"/>
          </w:tcPr>
          <w:p w14:paraId="3CCC1395" w14:textId="16EDF094"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7C180155" w14:textId="609658C5" w:rsidR="004326E4" w:rsidRPr="0079069D" w:rsidRDefault="004326E4" w:rsidP="000D63B2">
            <w:pPr>
              <w:spacing w:line="360" w:lineRule="auto"/>
              <w:rPr>
                <w:sz w:val="24"/>
                <w:szCs w:val="24"/>
              </w:rPr>
            </w:pPr>
            <w:r w:rsidRPr="0079069D">
              <w:rPr>
                <w:sz w:val="24"/>
                <w:szCs w:val="24"/>
              </w:rPr>
              <w:t>0</w:t>
            </w:r>
          </w:p>
        </w:tc>
        <w:tc>
          <w:tcPr>
            <w:tcW w:w="486" w:type="pct"/>
          </w:tcPr>
          <w:p w14:paraId="3FF821A6"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2D2FBC3E"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1B554F52" w14:textId="77777777" w:rsidR="004326E4" w:rsidRPr="0079069D" w:rsidRDefault="004326E4" w:rsidP="000D63B2">
            <w:pPr>
              <w:spacing w:line="360" w:lineRule="auto"/>
              <w:rPr>
                <w:b/>
                <w:bCs/>
                <w:sz w:val="24"/>
                <w:szCs w:val="24"/>
              </w:rPr>
            </w:pPr>
            <w:r w:rsidRPr="0079069D">
              <w:rPr>
                <w:b/>
                <w:bCs/>
                <w:sz w:val="24"/>
                <w:szCs w:val="24"/>
              </w:rPr>
              <w:t>190,679</w:t>
            </w:r>
          </w:p>
        </w:tc>
        <w:tc>
          <w:tcPr>
            <w:tcW w:w="486" w:type="pct"/>
          </w:tcPr>
          <w:p w14:paraId="32D0CA7E" w14:textId="77777777" w:rsidR="004326E4" w:rsidRPr="0079069D" w:rsidRDefault="004326E4" w:rsidP="000D63B2">
            <w:pPr>
              <w:spacing w:line="360" w:lineRule="auto"/>
              <w:rPr>
                <w:sz w:val="24"/>
                <w:szCs w:val="24"/>
              </w:rPr>
            </w:pPr>
            <w:r w:rsidRPr="0079069D">
              <w:rPr>
                <w:sz w:val="24"/>
                <w:szCs w:val="24"/>
              </w:rPr>
              <w:t>190,001</w:t>
            </w:r>
          </w:p>
        </w:tc>
      </w:tr>
      <w:tr w:rsidR="004326E4" w:rsidRPr="0079069D" w14:paraId="67E9C638" w14:textId="77777777" w:rsidTr="00690F71">
        <w:trPr>
          <w:trHeight w:val="284"/>
        </w:trPr>
        <w:tc>
          <w:tcPr>
            <w:tcW w:w="1114" w:type="pct"/>
          </w:tcPr>
          <w:p w14:paraId="68D1EBFF" w14:textId="77777777" w:rsidR="004326E4" w:rsidRPr="0079069D" w:rsidRDefault="004326E4" w:rsidP="000D63B2">
            <w:pPr>
              <w:spacing w:line="360" w:lineRule="auto"/>
              <w:rPr>
                <w:sz w:val="24"/>
                <w:szCs w:val="24"/>
              </w:rPr>
            </w:pPr>
            <w:r w:rsidRPr="0079069D">
              <w:rPr>
                <w:sz w:val="24"/>
                <w:szCs w:val="24"/>
              </w:rPr>
              <w:t>Grants</w:t>
            </w:r>
          </w:p>
        </w:tc>
        <w:tc>
          <w:tcPr>
            <w:tcW w:w="486" w:type="pct"/>
          </w:tcPr>
          <w:p w14:paraId="585773E5" w14:textId="77777777" w:rsidR="004326E4" w:rsidRPr="0079069D" w:rsidRDefault="004326E4" w:rsidP="000D63B2">
            <w:pPr>
              <w:spacing w:line="360" w:lineRule="auto"/>
              <w:rPr>
                <w:b/>
                <w:bCs/>
                <w:sz w:val="24"/>
                <w:szCs w:val="24"/>
              </w:rPr>
            </w:pPr>
            <w:r w:rsidRPr="0079069D">
              <w:rPr>
                <w:b/>
                <w:bCs/>
                <w:sz w:val="24"/>
                <w:szCs w:val="24"/>
              </w:rPr>
              <w:t>28,651</w:t>
            </w:r>
          </w:p>
        </w:tc>
        <w:tc>
          <w:tcPr>
            <w:tcW w:w="486" w:type="pct"/>
          </w:tcPr>
          <w:p w14:paraId="2E06055D" w14:textId="77777777" w:rsidR="004326E4" w:rsidRPr="0079069D" w:rsidRDefault="004326E4" w:rsidP="000D63B2">
            <w:pPr>
              <w:spacing w:line="360" w:lineRule="auto"/>
              <w:rPr>
                <w:sz w:val="24"/>
                <w:szCs w:val="24"/>
              </w:rPr>
            </w:pPr>
            <w:r w:rsidRPr="0079069D">
              <w:rPr>
                <w:sz w:val="24"/>
                <w:szCs w:val="24"/>
              </w:rPr>
              <w:t>4</w:t>
            </w:r>
          </w:p>
        </w:tc>
        <w:tc>
          <w:tcPr>
            <w:tcW w:w="486" w:type="pct"/>
          </w:tcPr>
          <w:p w14:paraId="38088D36" w14:textId="77777777" w:rsidR="004326E4" w:rsidRPr="0079069D" w:rsidRDefault="004326E4" w:rsidP="000D63B2">
            <w:pPr>
              <w:spacing w:line="360" w:lineRule="auto"/>
              <w:rPr>
                <w:b/>
                <w:bCs/>
                <w:sz w:val="24"/>
                <w:szCs w:val="24"/>
              </w:rPr>
            </w:pPr>
            <w:r w:rsidRPr="0079069D">
              <w:rPr>
                <w:b/>
                <w:bCs/>
                <w:sz w:val="24"/>
                <w:szCs w:val="24"/>
              </w:rPr>
              <w:t>868</w:t>
            </w:r>
          </w:p>
        </w:tc>
        <w:tc>
          <w:tcPr>
            <w:tcW w:w="486" w:type="pct"/>
          </w:tcPr>
          <w:p w14:paraId="3B1E34F2" w14:textId="77777777" w:rsidR="004326E4" w:rsidRPr="0079069D" w:rsidRDefault="004326E4" w:rsidP="000D63B2">
            <w:pPr>
              <w:spacing w:line="360" w:lineRule="auto"/>
              <w:rPr>
                <w:sz w:val="24"/>
                <w:szCs w:val="24"/>
              </w:rPr>
            </w:pPr>
            <w:r w:rsidRPr="0079069D">
              <w:rPr>
                <w:sz w:val="24"/>
                <w:szCs w:val="24"/>
              </w:rPr>
              <w:t>2,819</w:t>
            </w:r>
          </w:p>
        </w:tc>
        <w:tc>
          <w:tcPr>
            <w:tcW w:w="486" w:type="pct"/>
          </w:tcPr>
          <w:p w14:paraId="10E20A13" w14:textId="77777777" w:rsidR="004326E4" w:rsidRPr="0079069D" w:rsidRDefault="004326E4" w:rsidP="000D63B2">
            <w:pPr>
              <w:spacing w:line="360" w:lineRule="auto"/>
              <w:rPr>
                <w:b/>
                <w:bCs/>
                <w:sz w:val="24"/>
                <w:szCs w:val="24"/>
              </w:rPr>
            </w:pPr>
            <w:r w:rsidRPr="0079069D">
              <w:rPr>
                <w:b/>
                <w:bCs/>
                <w:sz w:val="24"/>
                <w:szCs w:val="24"/>
              </w:rPr>
              <w:t>130</w:t>
            </w:r>
          </w:p>
        </w:tc>
        <w:tc>
          <w:tcPr>
            <w:tcW w:w="486" w:type="pct"/>
          </w:tcPr>
          <w:p w14:paraId="4AA92C6E"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571A5446" w14:textId="77777777" w:rsidR="004326E4" w:rsidRPr="0079069D" w:rsidRDefault="004326E4" w:rsidP="000D63B2">
            <w:pPr>
              <w:spacing w:line="360" w:lineRule="auto"/>
              <w:rPr>
                <w:b/>
                <w:bCs/>
                <w:sz w:val="24"/>
                <w:szCs w:val="24"/>
              </w:rPr>
            </w:pPr>
            <w:r w:rsidRPr="0079069D">
              <w:rPr>
                <w:b/>
                <w:bCs/>
                <w:sz w:val="24"/>
                <w:szCs w:val="24"/>
              </w:rPr>
              <w:t>98,227</w:t>
            </w:r>
          </w:p>
        </w:tc>
        <w:tc>
          <w:tcPr>
            <w:tcW w:w="486" w:type="pct"/>
          </w:tcPr>
          <w:p w14:paraId="281FD2E1" w14:textId="77777777" w:rsidR="004326E4" w:rsidRPr="0079069D" w:rsidRDefault="004326E4" w:rsidP="000D63B2">
            <w:pPr>
              <w:spacing w:line="360" w:lineRule="auto"/>
              <w:rPr>
                <w:sz w:val="24"/>
                <w:szCs w:val="24"/>
              </w:rPr>
            </w:pPr>
            <w:r w:rsidRPr="0079069D">
              <w:rPr>
                <w:sz w:val="24"/>
                <w:szCs w:val="24"/>
              </w:rPr>
              <w:t>23,813</w:t>
            </w:r>
          </w:p>
        </w:tc>
      </w:tr>
      <w:tr w:rsidR="004326E4" w:rsidRPr="0079069D" w14:paraId="7EB77F87" w14:textId="77777777" w:rsidTr="00690F71">
        <w:trPr>
          <w:trHeight w:val="284"/>
        </w:trPr>
        <w:tc>
          <w:tcPr>
            <w:tcW w:w="1114" w:type="pct"/>
          </w:tcPr>
          <w:p w14:paraId="0E66534C" w14:textId="77777777" w:rsidR="004326E4" w:rsidRPr="0079069D" w:rsidRDefault="004326E4" w:rsidP="000D63B2">
            <w:pPr>
              <w:spacing w:line="360" w:lineRule="auto"/>
              <w:rPr>
                <w:sz w:val="24"/>
                <w:szCs w:val="24"/>
              </w:rPr>
            </w:pPr>
            <w:r w:rsidRPr="0079069D">
              <w:rPr>
                <w:sz w:val="24"/>
                <w:szCs w:val="24"/>
              </w:rPr>
              <w:t>Interest income</w:t>
            </w:r>
          </w:p>
        </w:tc>
        <w:tc>
          <w:tcPr>
            <w:tcW w:w="486" w:type="pct"/>
          </w:tcPr>
          <w:p w14:paraId="0696553E" w14:textId="77777777" w:rsidR="004326E4" w:rsidRPr="0079069D" w:rsidRDefault="004326E4" w:rsidP="000D63B2">
            <w:pPr>
              <w:spacing w:line="360" w:lineRule="auto"/>
              <w:rPr>
                <w:b/>
                <w:bCs/>
                <w:sz w:val="24"/>
                <w:szCs w:val="24"/>
              </w:rPr>
            </w:pPr>
            <w:r w:rsidRPr="0079069D">
              <w:rPr>
                <w:b/>
                <w:bCs/>
                <w:sz w:val="24"/>
                <w:szCs w:val="24"/>
              </w:rPr>
              <w:t xml:space="preserve"> 273</w:t>
            </w:r>
          </w:p>
        </w:tc>
        <w:tc>
          <w:tcPr>
            <w:tcW w:w="486" w:type="pct"/>
          </w:tcPr>
          <w:p w14:paraId="5050DBB4" w14:textId="77777777" w:rsidR="004326E4" w:rsidRPr="0079069D" w:rsidRDefault="004326E4" w:rsidP="000D63B2">
            <w:pPr>
              <w:spacing w:line="360" w:lineRule="auto"/>
              <w:rPr>
                <w:sz w:val="24"/>
                <w:szCs w:val="24"/>
              </w:rPr>
            </w:pPr>
            <w:r w:rsidRPr="0079069D">
              <w:rPr>
                <w:sz w:val="24"/>
                <w:szCs w:val="24"/>
              </w:rPr>
              <w:t>490</w:t>
            </w:r>
          </w:p>
        </w:tc>
        <w:tc>
          <w:tcPr>
            <w:tcW w:w="486" w:type="pct"/>
          </w:tcPr>
          <w:p w14:paraId="49095A5D" w14:textId="77777777" w:rsidR="004326E4" w:rsidRPr="0079069D" w:rsidRDefault="004326E4" w:rsidP="000D63B2">
            <w:pPr>
              <w:spacing w:line="360" w:lineRule="auto"/>
              <w:rPr>
                <w:b/>
                <w:bCs/>
                <w:sz w:val="24"/>
                <w:szCs w:val="24"/>
              </w:rPr>
            </w:pPr>
            <w:r w:rsidRPr="0079069D">
              <w:rPr>
                <w:b/>
                <w:bCs/>
                <w:sz w:val="24"/>
                <w:szCs w:val="24"/>
              </w:rPr>
              <w:t xml:space="preserve"> 234</w:t>
            </w:r>
          </w:p>
        </w:tc>
        <w:tc>
          <w:tcPr>
            <w:tcW w:w="486" w:type="pct"/>
          </w:tcPr>
          <w:p w14:paraId="06DC70B0" w14:textId="77777777" w:rsidR="004326E4" w:rsidRPr="0079069D" w:rsidRDefault="004326E4" w:rsidP="000D63B2">
            <w:pPr>
              <w:spacing w:line="360" w:lineRule="auto"/>
              <w:rPr>
                <w:sz w:val="24"/>
                <w:szCs w:val="24"/>
              </w:rPr>
            </w:pPr>
            <w:r w:rsidRPr="0079069D">
              <w:rPr>
                <w:sz w:val="24"/>
                <w:szCs w:val="24"/>
              </w:rPr>
              <w:t>338</w:t>
            </w:r>
          </w:p>
        </w:tc>
        <w:tc>
          <w:tcPr>
            <w:tcW w:w="486" w:type="pct"/>
          </w:tcPr>
          <w:p w14:paraId="51DBCDAD" w14:textId="77777777" w:rsidR="004326E4" w:rsidRPr="0079069D" w:rsidRDefault="004326E4" w:rsidP="000D63B2">
            <w:pPr>
              <w:spacing w:line="360" w:lineRule="auto"/>
              <w:rPr>
                <w:b/>
                <w:bCs/>
                <w:sz w:val="24"/>
                <w:szCs w:val="24"/>
              </w:rPr>
            </w:pPr>
            <w:r w:rsidRPr="0079069D">
              <w:rPr>
                <w:b/>
                <w:bCs/>
                <w:sz w:val="24"/>
                <w:szCs w:val="24"/>
              </w:rPr>
              <w:t>23</w:t>
            </w:r>
          </w:p>
        </w:tc>
        <w:tc>
          <w:tcPr>
            <w:tcW w:w="486" w:type="pct"/>
          </w:tcPr>
          <w:p w14:paraId="786E5975"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3C6AE81F" w14:textId="77777777" w:rsidR="004326E4" w:rsidRPr="0079069D" w:rsidRDefault="004326E4" w:rsidP="000D63B2">
            <w:pPr>
              <w:spacing w:line="360" w:lineRule="auto"/>
              <w:rPr>
                <w:b/>
                <w:bCs/>
                <w:sz w:val="24"/>
                <w:szCs w:val="24"/>
              </w:rPr>
            </w:pPr>
            <w:r w:rsidRPr="0079069D">
              <w:rPr>
                <w:b/>
                <w:bCs/>
                <w:sz w:val="24"/>
                <w:szCs w:val="24"/>
              </w:rPr>
              <w:t>8,874</w:t>
            </w:r>
          </w:p>
        </w:tc>
        <w:tc>
          <w:tcPr>
            <w:tcW w:w="486" w:type="pct"/>
          </w:tcPr>
          <w:p w14:paraId="6C57C899" w14:textId="77777777" w:rsidR="004326E4" w:rsidRPr="0079069D" w:rsidRDefault="004326E4" w:rsidP="000D63B2">
            <w:pPr>
              <w:spacing w:line="360" w:lineRule="auto"/>
              <w:rPr>
                <w:sz w:val="24"/>
                <w:szCs w:val="24"/>
              </w:rPr>
            </w:pPr>
            <w:r w:rsidRPr="0079069D">
              <w:rPr>
                <w:sz w:val="24"/>
                <w:szCs w:val="24"/>
              </w:rPr>
              <w:t>10,601</w:t>
            </w:r>
          </w:p>
        </w:tc>
      </w:tr>
      <w:tr w:rsidR="004326E4" w:rsidRPr="0079069D" w14:paraId="798494FB" w14:textId="77777777" w:rsidTr="00690F71">
        <w:trPr>
          <w:trHeight w:val="284"/>
        </w:trPr>
        <w:tc>
          <w:tcPr>
            <w:tcW w:w="1114" w:type="pct"/>
          </w:tcPr>
          <w:p w14:paraId="60A45840" w14:textId="77777777" w:rsidR="004326E4" w:rsidRPr="0079069D" w:rsidRDefault="004326E4" w:rsidP="000D63B2">
            <w:pPr>
              <w:spacing w:line="360" w:lineRule="auto"/>
              <w:rPr>
                <w:sz w:val="24"/>
                <w:szCs w:val="24"/>
              </w:rPr>
            </w:pPr>
            <w:r w:rsidRPr="0079069D">
              <w:rPr>
                <w:sz w:val="24"/>
                <w:szCs w:val="24"/>
              </w:rPr>
              <w:t>Other income</w:t>
            </w:r>
          </w:p>
        </w:tc>
        <w:tc>
          <w:tcPr>
            <w:tcW w:w="486" w:type="pct"/>
          </w:tcPr>
          <w:p w14:paraId="1BDA72FB" w14:textId="77777777" w:rsidR="004326E4" w:rsidRPr="0079069D" w:rsidRDefault="004326E4" w:rsidP="000D63B2">
            <w:pPr>
              <w:spacing w:line="360" w:lineRule="auto"/>
              <w:rPr>
                <w:b/>
                <w:bCs/>
                <w:sz w:val="24"/>
                <w:szCs w:val="24"/>
              </w:rPr>
            </w:pPr>
            <w:r w:rsidRPr="0079069D">
              <w:rPr>
                <w:b/>
                <w:bCs/>
                <w:sz w:val="24"/>
                <w:szCs w:val="24"/>
              </w:rPr>
              <w:t>2,854</w:t>
            </w:r>
          </w:p>
        </w:tc>
        <w:tc>
          <w:tcPr>
            <w:tcW w:w="486" w:type="pct"/>
          </w:tcPr>
          <w:p w14:paraId="2679D7F5" w14:textId="77777777" w:rsidR="004326E4" w:rsidRPr="0079069D" w:rsidRDefault="004326E4" w:rsidP="000D63B2">
            <w:pPr>
              <w:spacing w:line="360" w:lineRule="auto"/>
              <w:rPr>
                <w:sz w:val="24"/>
                <w:szCs w:val="24"/>
              </w:rPr>
            </w:pPr>
            <w:r w:rsidRPr="0079069D">
              <w:rPr>
                <w:sz w:val="24"/>
                <w:szCs w:val="24"/>
              </w:rPr>
              <w:t>(12,674)</w:t>
            </w:r>
          </w:p>
        </w:tc>
        <w:tc>
          <w:tcPr>
            <w:tcW w:w="486" w:type="pct"/>
          </w:tcPr>
          <w:p w14:paraId="2B5EA480" w14:textId="77777777" w:rsidR="004326E4" w:rsidRPr="0079069D" w:rsidRDefault="004326E4" w:rsidP="000D63B2">
            <w:pPr>
              <w:spacing w:line="360" w:lineRule="auto"/>
              <w:rPr>
                <w:b/>
                <w:bCs/>
                <w:sz w:val="24"/>
                <w:szCs w:val="24"/>
              </w:rPr>
            </w:pPr>
            <w:r w:rsidRPr="0079069D">
              <w:rPr>
                <w:b/>
                <w:bCs/>
                <w:sz w:val="24"/>
                <w:szCs w:val="24"/>
              </w:rPr>
              <w:t>13,748</w:t>
            </w:r>
          </w:p>
        </w:tc>
        <w:tc>
          <w:tcPr>
            <w:tcW w:w="486" w:type="pct"/>
          </w:tcPr>
          <w:p w14:paraId="68D99BD0" w14:textId="77777777" w:rsidR="004326E4" w:rsidRPr="0079069D" w:rsidRDefault="004326E4" w:rsidP="000D63B2">
            <w:pPr>
              <w:spacing w:line="360" w:lineRule="auto"/>
              <w:rPr>
                <w:sz w:val="24"/>
                <w:szCs w:val="24"/>
              </w:rPr>
            </w:pPr>
            <w:r w:rsidRPr="0079069D">
              <w:rPr>
                <w:sz w:val="24"/>
                <w:szCs w:val="24"/>
              </w:rPr>
              <w:t>40,000</w:t>
            </w:r>
          </w:p>
        </w:tc>
        <w:tc>
          <w:tcPr>
            <w:tcW w:w="486" w:type="pct"/>
          </w:tcPr>
          <w:p w14:paraId="7F3B682E" w14:textId="77777777" w:rsidR="004326E4" w:rsidRPr="0079069D" w:rsidRDefault="004326E4" w:rsidP="000D63B2">
            <w:pPr>
              <w:spacing w:line="360" w:lineRule="auto"/>
              <w:rPr>
                <w:b/>
                <w:bCs/>
                <w:sz w:val="24"/>
                <w:szCs w:val="24"/>
              </w:rPr>
            </w:pPr>
            <w:r w:rsidRPr="0079069D">
              <w:rPr>
                <w:b/>
                <w:bCs/>
                <w:sz w:val="24"/>
                <w:szCs w:val="24"/>
              </w:rPr>
              <w:t>21,122</w:t>
            </w:r>
          </w:p>
        </w:tc>
        <w:tc>
          <w:tcPr>
            <w:tcW w:w="486" w:type="pct"/>
          </w:tcPr>
          <w:p w14:paraId="2518A2F3"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3D301008" w14:textId="77777777" w:rsidR="004326E4" w:rsidRPr="0079069D" w:rsidRDefault="004326E4" w:rsidP="000D63B2">
            <w:pPr>
              <w:spacing w:line="360" w:lineRule="auto"/>
              <w:rPr>
                <w:b/>
                <w:bCs/>
                <w:sz w:val="24"/>
                <w:szCs w:val="24"/>
              </w:rPr>
            </w:pPr>
            <w:r w:rsidRPr="0079069D">
              <w:rPr>
                <w:b/>
                <w:bCs/>
                <w:sz w:val="24"/>
                <w:szCs w:val="24"/>
              </w:rPr>
              <w:t>37,000</w:t>
            </w:r>
          </w:p>
        </w:tc>
        <w:tc>
          <w:tcPr>
            <w:tcW w:w="486" w:type="pct"/>
          </w:tcPr>
          <w:p w14:paraId="77E3CEE1" w14:textId="77777777" w:rsidR="004326E4" w:rsidRPr="0079069D" w:rsidRDefault="004326E4" w:rsidP="000D63B2">
            <w:pPr>
              <w:spacing w:line="360" w:lineRule="auto"/>
              <w:rPr>
                <w:sz w:val="24"/>
                <w:szCs w:val="24"/>
              </w:rPr>
            </w:pPr>
            <w:r w:rsidRPr="0079069D">
              <w:rPr>
                <w:sz w:val="24"/>
                <w:szCs w:val="24"/>
              </w:rPr>
              <w:t>10,335</w:t>
            </w:r>
          </w:p>
        </w:tc>
      </w:tr>
      <w:tr w:rsidR="004326E4" w:rsidRPr="0079069D" w14:paraId="0790F3DE" w14:textId="77777777" w:rsidTr="00690F71">
        <w:trPr>
          <w:trHeight w:val="444"/>
        </w:trPr>
        <w:tc>
          <w:tcPr>
            <w:tcW w:w="1114" w:type="pct"/>
          </w:tcPr>
          <w:p w14:paraId="6E545C23" w14:textId="77777777" w:rsidR="004326E4" w:rsidRPr="0079069D" w:rsidRDefault="004326E4" w:rsidP="000D63B2">
            <w:pPr>
              <w:spacing w:line="360" w:lineRule="auto"/>
              <w:rPr>
                <w:b/>
                <w:bCs/>
                <w:sz w:val="24"/>
                <w:szCs w:val="24"/>
              </w:rPr>
            </w:pPr>
            <w:r w:rsidRPr="0079069D">
              <w:rPr>
                <w:b/>
                <w:bCs/>
                <w:sz w:val="24"/>
                <w:szCs w:val="24"/>
              </w:rPr>
              <w:t>Total revenue and income from transactions</w:t>
            </w:r>
          </w:p>
        </w:tc>
        <w:tc>
          <w:tcPr>
            <w:tcW w:w="486" w:type="pct"/>
          </w:tcPr>
          <w:p w14:paraId="355FADC4" w14:textId="77777777" w:rsidR="004326E4" w:rsidRPr="0079069D" w:rsidRDefault="004326E4" w:rsidP="000D63B2">
            <w:pPr>
              <w:spacing w:line="360" w:lineRule="auto"/>
              <w:rPr>
                <w:b/>
                <w:bCs/>
                <w:sz w:val="24"/>
                <w:szCs w:val="24"/>
              </w:rPr>
            </w:pPr>
            <w:r w:rsidRPr="0079069D">
              <w:rPr>
                <w:b/>
                <w:bCs/>
                <w:sz w:val="24"/>
                <w:szCs w:val="24"/>
              </w:rPr>
              <w:t>511,282</w:t>
            </w:r>
          </w:p>
        </w:tc>
        <w:tc>
          <w:tcPr>
            <w:tcW w:w="486" w:type="pct"/>
          </w:tcPr>
          <w:p w14:paraId="329A0634" w14:textId="77777777" w:rsidR="004326E4" w:rsidRPr="0079069D" w:rsidRDefault="004326E4" w:rsidP="000D63B2">
            <w:pPr>
              <w:spacing w:line="360" w:lineRule="auto"/>
              <w:rPr>
                <w:sz w:val="24"/>
                <w:szCs w:val="24"/>
              </w:rPr>
            </w:pPr>
            <w:r w:rsidRPr="0079069D">
              <w:rPr>
                <w:sz w:val="24"/>
                <w:szCs w:val="24"/>
              </w:rPr>
              <w:t>731,811</w:t>
            </w:r>
          </w:p>
        </w:tc>
        <w:tc>
          <w:tcPr>
            <w:tcW w:w="486" w:type="pct"/>
          </w:tcPr>
          <w:p w14:paraId="59ECD61A" w14:textId="77777777" w:rsidR="004326E4" w:rsidRPr="0079069D" w:rsidRDefault="004326E4" w:rsidP="000D63B2">
            <w:pPr>
              <w:spacing w:line="360" w:lineRule="auto"/>
              <w:rPr>
                <w:b/>
                <w:bCs/>
                <w:sz w:val="24"/>
                <w:szCs w:val="24"/>
              </w:rPr>
            </w:pPr>
            <w:r w:rsidRPr="0079069D">
              <w:rPr>
                <w:b/>
                <w:bCs/>
                <w:sz w:val="24"/>
                <w:szCs w:val="24"/>
              </w:rPr>
              <w:t>487,740</w:t>
            </w:r>
          </w:p>
        </w:tc>
        <w:tc>
          <w:tcPr>
            <w:tcW w:w="486" w:type="pct"/>
          </w:tcPr>
          <w:p w14:paraId="6DDE7BC9" w14:textId="77777777" w:rsidR="004326E4" w:rsidRPr="0079069D" w:rsidRDefault="004326E4" w:rsidP="000D63B2">
            <w:pPr>
              <w:spacing w:line="360" w:lineRule="auto"/>
              <w:rPr>
                <w:sz w:val="24"/>
                <w:szCs w:val="24"/>
              </w:rPr>
            </w:pPr>
            <w:r w:rsidRPr="0079069D">
              <w:rPr>
                <w:sz w:val="24"/>
                <w:szCs w:val="24"/>
              </w:rPr>
              <w:t>100,011</w:t>
            </w:r>
          </w:p>
        </w:tc>
        <w:tc>
          <w:tcPr>
            <w:tcW w:w="486" w:type="pct"/>
          </w:tcPr>
          <w:p w14:paraId="0B3FADC8" w14:textId="77777777" w:rsidR="004326E4" w:rsidRPr="0079069D" w:rsidRDefault="004326E4" w:rsidP="000D63B2">
            <w:pPr>
              <w:spacing w:line="360" w:lineRule="auto"/>
              <w:rPr>
                <w:b/>
                <w:bCs/>
                <w:sz w:val="24"/>
                <w:szCs w:val="24"/>
              </w:rPr>
            </w:pPr>
            <w:r w:rsidRPr="0079069D">
              <w:rPr>
                <w:b/>
                <w:bCs/>
                <w:sz w:val="24"/>
                <w:szCs w:val="24"/>
              </w:rPr>
              <w:t>27,060</w:t>
            </w:r>
          </w:p>
        </w:tc>
        <w:tc>
          <w:tcPr>
            <w:tcW w:w="486" w:type="pct"/>
          </w:tcPr>
          <w:p w14:paraId="24FA8A87" w14:textId="77777777" w:rsidR="004326E4" w:rsidRPr="0079069D" w:rsidRDefault="004326E4" w:rsidP="000D63B2">
            <w:pPr>
              <w:spacing w:line="360" w:lineRule="auto"/>
              <w:rPr>
                <w:sz w:val="24"/>
                <w:szCs w:val="24"/>
              </w:rPr>
            </w:pPr>
            <w:r w:rsidRPr="0079069D">
              <w:rPr>
                <w:sz w:val="24"/>
                <w:szCs w:val="24"/>
              </w:rPr>
              <w:t xml:space="preserve">   0</w:t>
            </w:r>
          </w:p>
        </w:tc>
        <w:tc>
          <w:tcPr>
            <w:tcW w:w="486" w:type="pct"/>
          </w:tcPr>
          <w:p w14:paraId="3AA131B6" w14:textId="77777777" w:rsidR="004326E4" w:rsidRPr="0079069D" w:rsidRDefault="004326E4" w:rsidP="000D63B2">
            <w:pPr>
              <w:spacing w:line="360" w:lineRule="auto"/>
              <w:rPr>
                <w:b/>
                <w:bCs/>
                <w:sz w:val="24"/>
                <w:szCs w:val="24"/>
              </w:rPr>
            </w:pPr>
            <w:r w:rsidRPr="0079069D">
              <w:rPr>
                <w:b/>
                <w:bCs/>
                <w:sz w:val="24"/>
                <w:szCs w:val="24"/>
              </w:rPr>
              <w:t>3,157,203</w:t>
            </w:r>
          </w:p>
        </w:tc>
        <w:tc>
          <w:tcPr>
            <w:tcW w:w="486" w:type="pct"/>
          </w:tcPr>
          <w:p w14:paraId="54FCF6B2" w14:textId="77777777" w:rsidR="004326E4" w:rsidRPr="0079069D" w:rsidRDefault="004326E4" w:rsidP="000D63B2">
            <w:pPr>
              <w:spacing w:line="360" w:lineRule="auto"/>
              <w:rPr>
                <w:sz w:val="24"/>
                <w:szCs w:val="24"/>
              </w:rPr>
            </w:pPr>
            <w:r w:rsidRPr="0079069D">
              <w:rPr>
                <w:sz w:val="24"/>
                <w:szCs w:val="24"/>
              </w:rPr>
              <w:t>2,782,305</w:t>
            </w:r>
          </w:p>
        </w:tc>
      </w:tr>
      <w:tr w:rsidR="004326E4" w:rsidRPr="0079069D" w14:paraId="0EECFEC0" w14:textId="77777777" w:rsidTr="00690F71">
        <w:trPr>
          <w:trHeight w:val="184"/>
        </w:trPr>
        <w:tc>
          <w:tcPr>
            <w:tcW w:w="5000" w:type="pct"/>
            <w:gridSpan w:val="9"/>
          </w:tcPr>
          <w:p w14:paraId="5EE84006" w14:textId="77777777" w:rsidR="004326E4" w:rsidRPr="0079069D" w:rsidRDefault="004326E4" w:rsidP="000D63B2">
            <w:pPr>
              <w:spacing w:line="360" w:lineRule="auto"/>
              <w:rPr>
                <w:b/>
                <w:bCs/>
                <w:sz w:val="24"/>
                <w:szCs w:val="24"/>
              </w:rPr>
            </w:pPr>
            <w:r w:rsidRPr="0079069D">
              <w:rPr>
                <w:b/>
                <w:bCs/>
                <w:sz w:val="24"/>
                <w:szCs w:val="24"/>
              </w:rPr>
              <w:t>Expenses from transactions</w:t>
            </w:r>
          </w:p>
        </w:tc>
      </w:tr>
      <w:tr w:rsidR="004326E4" w:rsidRPr="0079069D" w14:paraId="71DE3F11" w14:textId="77777777" w:rsidTr="00690F71">
        <w:trPr>
          <w:trHeight w:val="284"/>
        </w:trPr>
        <w:tc>
          <w:tcPr>
            <w:tcW w:w="1114" w:type="pct"/>
          </w:tcPr>
          <w:p w14:paraId="34F5B3B0" w14:textId="77777777" w:rsidR="004326E4" w:rsidRPr="0079069D" w:rsidRDefault="004326E4" w:rsidP="000D63B2">
            <w:pPr>
              <w:spacing w:line="360" w:lineRule="auto"/>
              <w:rPr>
                <w:sz w:val="24"/>
                <w:szCs w:val="24"/>
              </w:rPr>
            </w:pPr>
            <w:r w:rsidRPr="0079069D">
              <w:rPr>
                <w:sz w:val="24"/>
                <w:szCs w:val="24"/>
              </w:rPr>
              <w:t>Employee expenses</w:t>
            </w:r>
          </w:p>
        </w:tc>
        <w:tc>
          <w:tcPr>
            <w:tcW w:w="486" w:type="pct"/>
          </w:tcPr>
          <w:p w14:paraId="50FB39A8" w14:textId="77777777" w:rsidR="004326E4" w:rsidRPr="0079069D" w:rsidRDefault="004326E4" w:rsidP="000D63B2">
            <w:pPr>
              <w:spacing w:line="360" w:lineRule="auto"/>
              <w:rPr>
                <w:b/>
                <w:bCs/>
                <w:sz w:val="24"/>
                <w:szCs w:val="24"/>
              </w:rPr>
            </w:pPr>
            <w:r w:rsidRPr="0079069D">
              <w:rPr>
                <w:b/>
                <w:bCs/>
                <w:sz w:val="24"/>
                <w:szCs w:val="24"/>
              </w:rPr>
              <w:t>(194,849)</w:t>
            </w:r>
          </w:p>
        </w:tc>
        <w:tc>
          <w:tcPr>
            <w:tcW w:w="486" w:type="pct"/>
          </w:tcPr>
          <w:p w14:paraId="50DFD040" w14:textId="77777777" w:rsidR="004326E4" w:rsidRPr="0079069D" w:rsidRDefault="004326E4" w:rsidP="000D63B2">
            <w:pPr>
              <w:spacing w:line="360" w:lineRule="auto"/>
              <w:rPr>
                <w:sz w:val="24"/>
                <w:szCs w:val="24"/>
              </w:rPr>
            </w:pPr>
            <w:r w:rsidRPr="0079069D">
              <w:rPr>
                <w:sz w:val="24"/>
                <w:szCs w:val="24"/>
              </w:rPr>
              <w:t>(223,259)</w:t>
            </w:r>
          </w:p>
        </w:tc>
        <w:tc>
          <w:tcPr>
            <w:tcW w:w="486" w:type="pct"/>
          </w:tcPr>
          <w:p w14:paraId="35450882" w14:textId="77777777" w:rsidR="004326E4" w:rsidRPr="0079069D" w:rsidRDefault="004326E4" w:rsidP="000D63B2">
            <w:pPr>
              <w:spacing w:line="360" w:lineRule="auto"/>
              <w:rPr>
                <w:b/>
                <w:bCs/>
                <w:sz w:val="24"/>
                <w:szCs w:val="24"/>
              </w:rPr>
            </w:pPr>
            <w:r w:rsidRPr="0079069D">
              <w:rPr>
                <w:b/>
                <w:bCs/>
                <w:sz w:val="24"/>
                <w:szCs w:val="24"/>
              </w:rPr>
              <w:t>(46,735)</w:t>
            </w:r>
          </w:p>
        </w:tc>
        <w:tc>
          <w:tcPr>
            <w:tcW w:w="486" w:type="pct"/>
          </w:tcPr>
          <w:p w14:paraId="3464343A" w14:textId="77777777" w:rsidR="004326E4" w:rsidRPr="0079069D" w:rsidRDefault="004326E4" w:rsidP="000D63B2">
            <w:pPr>
              <w:spacing w:line="360" w:lineRule="auto"/>
              <w:rPr>
                <w:sz w:val="24"/>
                <w:szCs w:val="24"/>
              </w:rPr>
            </w:pPr>
            <w:r w:rsidRPr="0079069D">
              <w:rPr>
                <w:sz w:val="24"/>
                <w:szCs w:val="24"/>
              </w:rPr>
              <w:t>(27,387)</w:t>
            </w:r>
          </w:p>
        </w:tc>
        <w:tc>
          <w:tcPr>
            <w:tcW w:w="486" w:type="pct"/>
          </w:tcPr>
          <w:p w14:paraId="0334561D" w14:textId="77777777" w:rsidR="004326E4" w:rsidRPr="0079069D" w:rsidRDefault="004326E4" w:rsidP="000D63B2">
            <w:pPr>
              <w:spacing w:line="360" w:lineRule="auto"/>
              <w:rPr>
                <w:b/>
                <w:bCs/>
                <w:sz w:val="24"/>
                <w:szCs w:val="24"/>
              </w:rPr>
            </w:pPr>
            <w:r w:rsidRPr="0079069D">
              <w:rPr>
                <w:b/>
                <w:bCs/>
                <w:sz w:val="24"/>
                <w:szCs w:val="24"/>
              </w:rPr>
              <w:t>(10,562)</w:t>
            </w:r>
          </w:p>
        </w:tc>
        <w:tc>
          <w:tcPr>
            <w:tcW w:w="486" w:type="pct"/>
          </w:tcPr>
          <w:p w14:paraId="09D83D20"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47ADBD02" w14:textId="77777777" w:rsidR="004326E4" w:rsidRPr="0079069D" w:rsidRDefault="004326E4" w:rsidP="000D63B2">
            <w:pPr>
              <w:spacing w:line="360" w:lineRule="auto"/>
              <w:rPr>
                <w:b/>
                <w:bCs/>
                <w:sz w:val="24"/>
                <w:szCs w:val="24"/>
              </w:rPr>
            </w:pPr>
            <w:r w:rsidRPr="0079069D">
              <w:rPr>
                <w:b/>
                <w:bCs/>
                <w:sz w:val="24"/>
                <w:szCs w:val="24"/>
              </w:rPr>
              <w:t>(625,869)</w:t>
            </w:r>
          </w:p>
        </w:tc>
        <w:tc>
          <w:tcPr>
            <w:tcW w:w="486" w:type="pct"/>
          </w:tcPr>
          <w:p w14:paraId="6F38D207" w14:textId="77777777" w:rsidR="004326E4" w:rsidRPr="0079069D" w:rsidRDefault="004326E4" w:rsidP="000D63B2">
            <w:pPr>
              <w:spacing w:line="360" w:lineRule="auto"/>
              <w:rPr>
                <w:sz w:val="24"/>
                <w:szCs w:val="24"/>
              </w:rPr>
            </w:pPr>
            <w:r w:rsidRPr="0079069D">
              <w:rPr>
                <w:sz w:val="24"/>
                <w:szCs w:val="24"/>
              </w:rPr>
              <w:t>(584,272)</w:t>
            </w:r>
          </w:p>
        </w:tc>
      </w:tr>
      <w:tr w:rsidR="004326E4" w:rsidRPr="0079069D" w14:paraId="521B84CD" w14:textId="77777777" w:rsidTr="00690F71">
        <w:trPr>
          <w:trHeight w:val="284"/>
        </w:trPr>
        <w:tc>
          <w:tcPr>
            <w:tcW w:w="1114" w:type="pct"/>
          </w:tcPr>
          <w:p w14:paraId="762657FF" w14:textId="77777777" w:rsidR="004326E4" w:rsidRPr="0079069D" w:rsidRDefault="004326E4" w:rsidP="000D63B2">
            <w:pPr>
              <w:spacing w:line="360" w:lineRule="auto"/>
              <w:rPr>
                <w:sz w:val="24"/>
                <w:szCs w:val="24"/>
              </w:rPr>
            </w:pPr>
            <w:r w:rsidRPr="0079069D">
              <w:rPr>
                <w:sz w:val="24"/>
                <w:szCs w:val="24"/>
              </w:rPr>
              <w:t>Grants and other transfers</w:t>
            </w:r>
          </w:p>
        </w:tc>
        <w:tc>
          <w:tcPr>
            <w:tcW w:w="486" w:type="pct"/>
          </w:tcPr>
          <w:p w14:paraId="380AD656" w14:textId="77777777" w:rsidR="004326E4" w:rsidRPr="0079069D" w:rsidRDefault="004326E4" w:rsidP="000D63B2">
            <w:pPr>
              <w:spacing w:line="360" w:lineRule="auto"/>
              <w:rPr>
                <w:b/>
                <w:bCs/>
                <w:sz w:val="24"/>
                <w:szCs w:val="24"/>
              </w:rPr>
            </w:pPr>
            <w:r w:rsidRPr="0079069D">
              <w:rPr>
                <w:b/>
                <w:bCs/>
                <w:sz w:val="24"/>
                <w:szCs w:val="24"/>
              </w:rPr>
              <w:t>(71,458)</w:t>
            </w:r>
          </w:p>
        </w:tc>
        <w:tc>
          <w:tcPr>
            <w:tcW w:w="486" w:type="pct"/>
          </w:tcPr>
          <w:p w14:paraId="12CD6F19" w14:textId="77777777" w:rsidR="004326E4" w:rsidRPr="0079069D" w:rsidRDefault="004326E4" w:rsidP="000D63B2">
            <w:pPr>
              <w:spacing w:line="360" w:lineRule="auto"/>
              <w:rPr>
                <w:sz w:val="24"/>
                <w:szCs w:val="24"/>
              </w:rPr>
            </w:pPr>
            <w:r w:rsidRPr="0079069D">
              <w:rPr>
                <w:sz w:val="24"/>
                <w:szCs w:val="24"/>
              </w:rPr>
              <w:t>(32,923)</w:t>
            </w:r>
          </w:p>
        </w:tc>
        <w:tc>
          <w:tcPr>
            <w:tcW w:w="486" w:type="pct"/>
          </w:tcPr>
          <w:p w14:paraId="6E2BBAFE" w14:textId="77777777" w:rsidR="004326E4" w:rsidRPr="0079069D" w:rsidRDefault="004326E4" w:rsidP="000D63B2">
            <w:pPr>
              <w:spacing w:line="360" w:lineRule="auto"/>
              <w:rPr>
                <w:b/>
                <w:bCs/>
                <w:sz w:val="24"/>
                <w:szCs w:val="24"/>
              </w:rPr>
            </w:pPr>
            <w:r w:rsidRPr="0079069D">
              <w:rPr>
                <w:b/>
                <w:bCs/>
                <w:sz w:val="24"/>
                <w:szCs w:val="24"/>
              </w:rPr>
              <w:t>(151,485)</w:t>
            </w:r>
          </w:p>
        </w:tc>
        <w:tc>
          <w:tcPr>
            <w:tcW w:w="486" w:type="pct"/>
          </w:tcPr>
          <w:p w14:paraId="1EB182DC" w14:textId="77777777" w:rsidR="004326E4" w:rsidRPr="0079069D" w:rsidRDefault="004326E4" w:rsidP="000D63B2">
            <w:pPr>
              <w:spacing w:line="360" w:lineRule="auto"/>
              <w:rPr>
                <w:sz w:val="24"/>
                <w:szCs w:val="24"/>
              </w:rPr>
            </w:pPr>
            <w:r w:rsidRPr="0079069D">
              <w:rPr>
                <w:sz w:val="24"/>
                <w:szCs w:val="24"/>
              </w:rPr>
              <w:t>(34,973)</w:t>
            </w:r>
          </w:p>
        </w:tc>
        <w:tc>
          <w:tcPr>
            <w:tcW w:w="486" w:type="pct"/>
          </w:tcPr>
          <w:p w14:paraId="1AF5EAA5" w14:textId="77777777" w:rsidR="004326E4" w:rsidRPr="0079069D" w:rsidRDefault="004326E4" w:rsidP="000D63B2">
            <w:pPr>
              <w:spacing w:line="360" w:lineRule="auto"/>
              <w:rPr>
                <w:b/>
                <w:bCs/>
                <w:sz w:val="24"/>
                <w:szCs w:val="24"/>
              </w:rPr>
            </w:pPr>
            <w:r w:rsidRPr="0079069D">
              <w:rPr>
                <w:b/>
                <w:bCs/>
                <w:sz w:val="24"/>
                <w:szCs w:val="24"/>
              </w:rPr>
              <w:t>(8,533)</w:t>
            </w:r>
          </w:p>
        </w:tc>
        <w:tc>
          <w:tcPr>
            <w:tcW w:w="486" w:type="pct"/>
          </w:tcPr>
          <w:p w14:paraId="673782AC"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579CEC4E" w14:textId="77777777" w:rsidR="004326E4" w:rsidRPr="0079069D" w:rsidRDefault="004326E4" w:rsidP="000D63B2">
            <w:pPr>
              <w:spacing w:line="360" w:lineRule="auto"/>
              <w:rPr>
                <w:b/>
                <w:bCs/>
                <w:sz w:val="24"/>
                <w:szCs w:val="24"/>
              </w:rPr>
            </w:pPr>
            <w:r w:rsidRPr="0079069D">
              <w:rPr>
                <w:b/>
                <w:bCs/>
                <w:sz w:val="24"/>
                <w:szCs w:val="24"/>
              </w:rPr>
              <w:t>(1,539,599)</w:t>
            </w:r>
          </w:p>
        </w:tc>
        <w:tc>
          <w:tcPr>
            <w:tcW w:w="486" w:type="pct"/>
          </w:tcPr>
          <w:p w14:paraId="3A2254C9" w14:textId="77777777" w:rsidR="004326E4" w:rsidRPr="0079069D" w:rsidRDefault="004326E4" w:rsidP="000D63B2">
            <w:pPr>
              <w:spacing w:line="360" w:lineRule="auto"/>
              <w:rPr>
                <w:sz w:val="24"/>
                <w:szCs w:val="24"/>
              </w:rPr>
            </w:pPr>
            <w:r w:rsidRPr="0079069D">
              <w:rPr>
                <w:sz w:val="24"/>
                <w:szCs w:val="24"/>
              </w:rPr>
              <w:t>(1,133,669)</w:t>
            </w:r>
          </w:p>
        </w:tc>
      </w:tr>
      <w:tr w:rsidR="004326E4" w:rsidRPr="0079069D" w14:paraId="7E687AF6" w14:textId="77777777" w:rsidTr="00690F71">
        <w:trPr>
          <w:trHeight w:val="284"/>
        </w:trPr>
        <w:tc>
          <w:tcPr>
            <w:tcW w:w="1114" w:type="pct"/>
          </w:tcPr>
          <w:p w14:paraId="04C287E4" w14:textId="77777777" w:rsidR="004326E4" w:rsidRPr="0079069D" w:rsidRDefault="004326E4" w:rsidP="000D63B2">
            <w:pPr>
              <w:spacing w:line="360" w:lineRule="auto"/>
              <w:rPr>
                <w:sz w:val="24"/>
                <w:szCs w:val="24"/>
              </w:rPr>
            </w:pPr>
            <w:r w:rsidRPr="0079069D">
              <w:rPr>
                <w:sz w:val="24"/>
                <w:szCs w:val="24"/>
              </w:rPr>
              <w:t>Supplies and services</w:t>
            </w:r>
          </w:p>
        </w:tc>
        <w:tc>
          <w:tcPr>
            <w:tcW w:w="486" w:type="pct"/>
          </w:tcPr>
          <w:p w14:paraId="35E3DA05" w14:textId="77777777" w:rsidR="004326E4" w:rsidRPr="0079069D" w:rsidRDefault="004326E4" w:rsidP="000D63B2">
            <w:pPr>
              <w:spacing w:line="360" w:lineRule="auto"/>
              <w:rPr>
                <w:b/>
                <w:bCs/>
                <w:sz w:val="24"/>
                <w:szCs w:val="24"/>
              </w:rPr>
            </w:pPr>
            <w:r w:rsidRPr="0079069D">
              <w:rPr>
                <w:b/>
                <w:bCs/>
                <w:sz w:val="24"/>
                <w:szCs w:val="24"/>
              </w:rPr>
              <w:t>(144,514)</w:t>
            </w:r>
          </w:p>
        </w:tc>
        <w:tc>
          <w:tcPr>
            <w:tcW w:w="486" w:type="pct"/>
          </w:tcPr>
          <w:p w14:paraId="012FC165" w14:textId="77777777" w:rsidR="004326E4" w:rsidRPr="0079069D" w:rsidRDefault="004326E4" w:rsidP="000D63B2">
            <w:pPr>
              <w:spacing w:line="360" w:lineRule="auto"/>
              <w:rPr>
                <w:sz w:val="24"/>
                <w:szCs w:val="24"/>
              </w:rPr>
            </w:pPr>
            <w:r w:rsidRPr="0079069D">
              <w:rPr>
                <w:sz w:val="24"/>
                <w:szCs w:val="24"/>
              </w:rPr>
              <w:t>(374,323)</w:t>
            </w:r>
          </w:p>
        </w:tc>
        <w:tc>
          <w:tcPr>
            <w:tcW w:w="486" w:type="pct"/>
          </w:tcPr>
          <w:p w14:paraId="201AEF6C" w14:textId="77777777" w:rsidR="004326E4" w:rsidRPr="0079069D" w:rsidRDefault="004326E4" w:rsidP="000D63B2">
            <w:pPr>
              <w:spacing w:line="360" w:lineRule="auto"/>
              <w:rPr>
                <w:b/>
                <w:bCs/>
                <w:sz w:val="24"/>
                <w:szCs w:val="24"/>
              </w:rPr>
            </w:pPr>
            <w:r w:rsidRPr="0079069D">
              <w:rPr>
                <w:b/>
                <w:bCs/>
                <w:sz w:val="24"/>
                <w:szCs w:val="24"/>
              </w:rPr>
              <w:t>(56,299)</w:t>
            </w:r>
          </w:p>
        </w:tc>
        <w:tc>
          <w:tcPr>
            <w:tcW w:w="486" w:type="pct"/>
          </w:tcPr>
          <w:p w14:paraId="445FD0C3" w14:textId="77777777" w:rsidR="004326E4" w:rsidRPr="0079069D" w:rsidRDefault="004326E4" w:rsidP="000D63B2">
            <w:pPr>
              <w:spacing w:line="360" w:lineRule="auto"/>
              <w:rPr>
                <w:sz w:val="24"/>
                <w:szCs w:val="24"/>
              </w:rPr>
            </w:pPr>
            <w:r w:rsidRPr="0079069D">
              <w:rPr>
                <w:sz w:val="24"/>
                <w:szCs w:val="24"/>
              </w:rPr>
              <w:t>(21,566)</w:t>
            </w:r>
          </w:p>
        </w:tc>
        <w:tc>
          <w:tcPr>
            <w:tcW w:w="486" w:type="pct"/>
          </w:tcPr>
          <w:p w14:paraId="2AD8959B" w14:textId="77777777" w:rsidR="004326E4" w:rsidRPr="0079069D" w:rsidRDefault="004326E4" w:rsidP="000D63B2">
            <w:pPr>
              <w:spacing w:line="360" w:lineRule="auto"/>
              <w:rPr>
                <w:b/>
                <w:bCs/>
                <w:sz w:val="24"/>
                <w:szCs w:val="24"/>
              </w:rPr>
            </w:pPr>
            <w:r w:rsidRPr="0079069D">
              <w:rPr>
                <w:b/>
                <w:bCs/>
                <w:sz w:val="24"/>
                <w:szCs w:val="24"/>
              </w:rPr>
              <w:t>(5,673)</w:t>
            </w:r>
          </w:p>
        </w:tc>
        <w:tc>
          <w:tcPr>
            <w:tcW w:w="486" w:type="pct"/>
          </w:tcPr>
          <w:p w14:paraId="51F0257D"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04DAFF82" w14:textId="77777777" w:rsidR="004326E4" w:rsidRPr="0079069D" w:rsidRDefault="004326E4" w:rsidP="000D63B2">
            <w:pPr>
              <w:spacing w:line="360" w:lineRule="auto"/>
              <w:rPr>
                <w:b/>
                <w:bCs/>
                <w:sz w:val="24"/>
                <w:szCs w:val="24"/>
              </w:rPr>
            </w:pPr>
            <w:r w:rsidRPr="0079069D">
              <w:rPr>
                <w:b/>
                <w:bCs/>
                <w:sz w:val="24"/>
                <w:szCs w:val="24"/>
              </w:rPr>
              <w:t>(629,312)</w:t>
            </w:r>
          </w:p>
        </w:tc>
        <w:tc>
          <w:tcPr>
            <w:tcW w:w="486" w:type="pct"/>
          </w:tcPr>
          <w:p w14:paraId="6088E28F" w14:textId="77777777" w:rsidR="004326E4" w:rsidRPr="0079069D" w:rsidRDefault="004326E4" w:rsidP="000D63B2">
            <w:pPr>
              <w:spacing w:line="360" w:lineRule="auto"/>
              <w:rPr>
                <w:sz w:val="24"/>
                <w:szCs w:val="24"/>
              </w:rPr>
            </w:pPr>
            <w:r w:rsidRPr="0079069D">
              <w:rPr>
                <w:sz w:val="24"/>
                <w:szCs w:val="24"/>
              </w:rPr>
              <w:t>(871,536)</w:t>
            </w:r>
          </w:p>
        </w:tc>
      </w:tr>
      <w:tr w:rsidR="004326E4" w:rsidRPr="0079069D" w14:paraId="6454C258" w14:textId="77777777" w:rsidTr="00690F71">
        <w:trPr>
          <w:trHeight w:val="284"/>
        </w:trPr>
        <w:tc>
          <w:tcPr>
            <w:tcW w:w="1114" w:type="pct"/>
          </w:tcPr>
          <w:p w14:paraId="0942289B" w14:textId="77777777" w:rsidR="004326E4" w:rsidRPr="0079069D" w:rsidRDefault="004326E4" w:rsidP="000D63B2">
            <w:pPr>
              <w:spacing w:line="360" w:lineRule="auto"/>
              <w:rPr>
                <w:sz w:val="24"/>
                <w:szCs w:val="24"/>
              </w:rPr>
            </w:pPr>
            <w:r w:rsidRPr="0079069D">
              <w:rPr>
                <w:sz w:val="24"/>
                <w:szCs w:val="24"/>
              </w:rPr>
              <w:t>Depreciation and amortisation</w:t>
            </w:r>
          </w:p>
        </w:tc>
        <w:tc>
          <w:tcPr>
            <w:tcW w:w="486" w:type="pct"/>
          </w:tcPr>
          <w:p w14:paraId="4A1C71E3" w14:textId="77777777" w:rsidR="004326E4" w:rsidRPr="0079069D" w:rsidRDefault="004326E4" w:rsidP="000D63B2">
            <w:pPr>
              <w:spacing w:line="360" w:lineRule="auto"/>
              <w:rPr>
                <w:b/>
                <w:bCs/>
                <w:sz w:val="24"/>
                <w:szCs w:val="24"/>
              </w:rPr>
            </w:pPr>
            <w:r w:rsidRPr="0079069D">
              <w:rPr>
                <w:b/>
                <w:bCs/>
                <w:sz w:val="24"/>
                <w:szCs w:val="24"/>
              </w:rPr>
              <w:t>(52,080)</w:t>
            </w:r>
          </w:p>
        </w:tc>
        <w:tc>
          <w:tcPr>
            <w:tcW w:w="486" w:type="pct"/>
          </w:tcPr>
          <w:p w14:paraId="4049F86B" w14:textId="77777777" w:rsidR="004326E4" w:rsidRPr="0079069D" w:rsidRDefault="004326E4" w:rsidP="000D63B2">
            <w:pPr>
              <w:spacing w:line="360" w:lineRule="auto"/>
              <w:rPr>
                <w:sz w:val="24"/>
                <w:szCs w:val="24"/>
              </w:rPr>
            </w:pPr>
            <w:r w:rsidRPr="0079069D">
              <w:rPr>
                <w:sz w:val="24"/>
                <w:szCs w:val="24"/>
              </w:rPr>
              <w:t>(43,435)</w:t>
            </w:r>
          </w:p>
        </w:tc>
        <w:tc>
          <w:tcPr>
            <w:tcW w:w="486" w:type="pct"/>
          </w:tcPr>
          <w:p w14:paraId="70CBEA60" w14:textId="77777777" w:rsidR="004326E4" w:rsidRPr="0079069D" w:rsidRDefault="004326E4" w:rsidP="000D63B2">
            <w:pPr>
              <w:spacing w:line="360" w:lineRule="auto"/>
              <w:rPr>
                <w:b/>
                <w:bCs/>
                <w:sz w:val="24"/>
                <w:szCs w:val="24"/>
              </w:rPr>
            </w:pPr>
            <w:r w:rsidRPr="0079069D">
              <w:rPr>
                <w:b/>
                <w:bCs/>
                <w:sz w:val="24"/>
                <w:szCs w:val="24"/>
              </w:rPr>
              <w:t>(964)</w:t>
            </w:r>
          </w:p>
        </w:tc>
        <w:tc>
          <w:tcPr>
            <w:tcW w:w="486" w:type="pct"/>
          </w:tcPr>
          <w:p w14:paraId="59EB45FB" w14:textId="77777777" w:rsidR="004326E4" w:rsidRPr="0079069D" w:rsidRDefault="004326E4" w:rsidP="000D63B2">
            <w:pPr>
              <w:spacing w:line="360" w:lineRule="auto"/>
              <w:rPr>
                <w:sz w:val="24"/>
                <w:szCs w:val="24"/>
              </w:rPr>
            </w:pPr>
            <w:r w:rsidRPr="0079069D">
              <w:rPr>
                <w:sz w:val="24"/>
                <w:szCs w:val="24"/>
              </w:rPr>
              <w:t>(459)</w:t>
            </w:r>
          </w:p>
        </w:tc>
        <w:tc>
          <w:tcPr>
            <w:tcW w:w="486" w:type="pct"/>
          </w:tcPr>
          <w:p w14:paraId="31E8979C" w14:textId="77777777" w:rsidR="004326E4" w:rsidRPr="0079069D" w:rsidRDefault="004326E4" w:rsidP="000D63B2">
            <w:pPr>
              <w:spacing w:line="360" w:lineRule="auto"/>
              <w:rPr>
                <w:b/>
                <w:bCs/>
                <w:sz w:val="24"/>
                <w:szCs w:val="24"/>
              </w:rPr>
            </w:pPr>
            <w:r w:rsidRPr="0079069D">
              <w:rPr>
                <w:b/>
                <w:bCs/>
                <w:sz w:val="24"/>
                <w:szCs w:val="24"/>
              </w:rPr>
              <w:t>(179)</w:t>
            </w:r>
          </w:p>
        </w:tc>
        <w:tc>
          <w:tcPr>
            <w:tcW w:w="486" w:type="pct"/>
          </w:tcPr>
          <w:p w14:paraId="430D04F4"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6583D0D7" w14:textId="77777777" w:rsidR="004326E4" w:rsidRPr="0079069D" w:rsidRDefault="004326E4" w:rsidP="000D63B2">
            <w:pPr>
              <w:spacing w:line="360" w:lineRule="auto"/>
              <w:rPr>
                <w:b/>
                <w:bCs/>
                <w:sz w:val="24"/>
                <w:szCs w:val="24"/>
              </w:rPr>
            </w:pPr>
            <w:r w:rsidRPr="0079069D">
              <w:rPr>
                <w:b/>
                <w:bCs/>
                <w:sz w:val="24"/>
                <w:szCs w:val="24"/>
              </w:rPr>
              <w:t>(80,076)</w:t>
            </w:r>
          </w:p>
        </w:tc>
        <w:tc>
          <w:tcPr>
            <w:tcW w:w="486" w:type="pct"/>
          </w:tcPr>
          <w:p w14:paraId="0CEFBDE5" w14:textId="77777777" w:rsidR="004326E4" w:rsidRPr="0079069D" w:rsidRDefault="004326E4" w:rsidP="000D63B2">
            <w:pPr>
              <w:spacing w:line="360" w:lineRule="auto"/>
              <w:rPr>
                <w:sz w:val="24"/>
                <w:szCs w:val="24"/>
              </w:rPr>
            </w:pPr>
            <w:r w:rsidRPr="0079069D">
              <w:rPr>
                <w:sz w:val="24"/>
                <w:szCs w:val="24"/>
              </w:rPr>
              <w:t>(78,619)</w:t>
            </w:r>
          </w:p>
        </w:tc>
      </w:tr>
      <w:tr w:rsidR="004326E4" w:rsidRPr="0079069D" w14:paraId="73AE86C2" w14:textId="77777777" w:rsidTr="00690F71">
        <w:trPr>
          <w:trHeight w:val="284"/>
        </w:trPr>
        <w:tc>
          <w:tcPr>
            <w:tcW w:w="1114" w:type="pct"/>
          </w:tcPr>
          <w:p w14:paraId="22B0A71A" w14:textId="77777777" w:rsidR="004326E4" w:rsidRPr="0079069D" w:rsidRDefault="004326E4" w:rsidP="000D63B2">
            <w:pPr>
              <w:spacing w:line="360" w:lineRule="auto"/>
              <w:rPr>
                <w:sz w:val="24"/>
                <w:szCs w:val="24"/>
              </w:rPr>
            </w:pPr>
            <w:r w:rsidRPr="0079069D">
              <w:rPr>
                <w:sz w:val="24"/>
                <w:szCs w:val="24"/>
              </w:rPr>
              <w:t>Capital asset charge</w:t>
            </w:r>
          </w:p>
        </w:tc>
        <w:tc>
          <w:tcPr>
            <w:tcW w:w="486" w:type="pct"/>
          </w:tcPr>
          <w:p w14:paraId="6E0750F5" w14:textId="77777777" w:rsidR="004326E4" w:rsidRPr="0079069D" w:rsidRDefault="004326E4" w:rsidP="000D63B2">
            <w:pPr>
              <w:spacing w:line="360" w:lineRule="auto"/>
              <w:rPr>
                <w:b/>
                <w:bCs/>
                <w:sz w:val="24"/>
                <w:szCs w:val="24"/>
              </w:rPr>
            </w:pPr>
            <w:r w:rsidRPr="0079069D">
              <w:rPr>
                <w:b/>
                <w:bCs/>
                <w:sz w:val="24"/>
                <w:szCs w:val="24"/>
              </w:rPr>
              <w:t>(53,242)</w:t>
            </w:r>
          </w:p>
        </w:tc>
        <w:tc>
          <w:tcPr>
            <w:tcW w:w="486" w:type="pct"/>
          </w:tcPr>
          <w:p w14:paraId="29B9AFE8" w14:textId="77777777" w:rsidR="004326E4" w:rsidRPr="0079069D" w:rsidRDefault="004326E4" w:rsidP="000D63B2">
            <w:pPr>
              <w:spacing w:line="360" w:lineRule="auto"/>
              <w:rPr>
                <w:sz w:val="24"/>
                <w:szCs w:val="24"/>
              </w:rPr>
            </w:pPr>
            <w:r w:rsidRPr="0079069D">
              <w:rPr>
                <w:sz w:val="24"/>
                <w:szCs w:val="24"/>
              </w:rPr>
              <w:t>(53,040)</w:t>
            </w:r>
          </w:p>
        </w:tc>
        <w:tc>
          <w:tcPr>
            <w:tcW w:w="486" w:type="pct"/>
          </w:tcPr>
          <w:p w14:paraId="539E1625" w14:textId="77777777" w:rsidR="004326E4" w:rsidRPr="0079069D" w:rsidRDefault="004326E4" w:rsidP="000D63B2">
            <w:pPr>
              <w:spacing w:line="360" w:lineRule="auto"/>
              <w:rPr>
                <w:b/>
                <w:bCs/>
                <w:sz w:val="24"/>
                <w:szCs w:val="24"/>
              </w:rPr>
            </w:pPr>
            <w:r w:rsidRPr="0079069D">
              <w:rPr>
                <w:b/>
                <w:bCs/>
                <w:sz w:val="24"/>
                <w:szCs w:val="24"/>
              </w:rPr>
              <w:t>(462)</w:t>
            </w:r>
          </w:p>
        </w:tc>
        <w:tc>
          <w:tcPr>
            <w:tcW w:w="486" w:type="pct"/>
          </w:tcPr>
          <w:p w14:paraId="72C4727D" w14:textId="77777777" w:rsidR="004326E4" w:rsidRPr="0079069D" w:rsidRDefault="004326E4" w:rsidP="000D63B2">
            <w:pPr>
              <w:spacing w:line="360" w:lineRule="auto"/>
              <w:rPr>
                <w:sz w:val="24"/>
                <w:szCs w:val="24"/>
              </w:rPr>
            </w:pPr>
            <w:r w:rsidRPr="0079069D">
              <w:rPr>
                <w:sz w:val="24"/>
                <w:szCs w:val="24"/>
              </w:rPr>
              <w:t>(117)</w:t>
            </w:r>
          </w:p>
        </w:tc>
        <w:tc>
          <w:tcPr>
            <w:tcW w:w="486" w:type="pct"/>
          </w:tcPr>
          <w:p w14:paraId="75691892" w14:textId="77777777" w:rsidR="004326E4" w:rsidRPr="0079069D" w:rsidRDefault="004326E4" w:rsidP="000D63B2">
            <w:pPr>
              <w:spacing w:line="360" w:lineRule="auto"/>
              <w:rPr>
                <w:b/>
                <w:bCs/>
                <w:sz w:val="24"/>
                <w:szCs w:val="24"/>
              </w:rPr>
            </w:pPr>
            <w:r w:rsidRPr="0079069D">
              <w:rPr>
                <w:b/>
                <w:bCs/>
                <w:sz w:val="24"/>
                <w:szCs w:val="24"/>
              </w:rPr>
              <w:t>(84)</w:t>
            </w:r>
          </w:p>
        </w:tc>
        <w:tc>
          <w:tcPr>
            <w:tcW w:w="486" w:type="pct"/>
          </w:tcPr>
          <w:p w14:paraId="5BE0A049"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5371E51D" w14:textId="77777777" w:rsidR="004326E4" w:rsidRPr="0079069D" w:rsidRDefault="004326E4" w:rsidP="000D63B2">
            <w:pPr>
              <w:spacing w:line="360" w:lineRule="auto"/>
              <w:rPr>
                <w:b/>
                <w:bCs/>
                <w:sz w:val="24"/>
                <w:szCs w:val="24"/>
              </w:rPr>
            </w:pPr>
            <w:r w:rsidRPr="0079069D">
              <w:rPr>
                <w:b/>
                <w:bCs/>
                <w:sz w:val="24"/>
                <w:szCs w:val="24"/>
              </w:rPr>
              <w:t>(96,066)</w:t>
            </w:r>
          </w:p>
        </w:tc>
        <w:tc>
          <w:tcPr>
            <w:tcW w:w="486" w:type="pct"/>
          </w:tcPr>
          <w:p w14:paraId="536F6625" w14:textId="77777777" w:rsidR="004326E4" w:rsidRPr="0079069D" w:rsidRDefault="004326E4" w:rsidP="000D63B2">
            <w:pPr>
              <w:spacing w:line="360" w:lineRule="auto"/>
              <w:rPr>
                <w:sz w:val="24"/>
                <w:szCs w:val="24"/>
              </w:rPr>
            </w:pPr>
            <w:r w:rsidRPr="0079069D">
              <w:rPr>
                <w:sz w:val="24"/>
                <w:szCs w:val="24"/>
              </w:rPr>
              <w:t>(94,606)</w:t>
            </w:r>
          </w:p>
        </w:tc>
      </w:tr>
      <w:tr w:rsidR="004326E4" w:rsidRPr="0079069D" w14:paraId="523E1C8F" w14:textId="77777777" w:rsidTr="00690F71">
        <w:trPr>
          <w:trHeight w:val="284"/>
        </w:trPr>
        <w:tc>
          <w:tcPr>
            <w:tcW w:w="1114" w:type="pct"/>
          </w:tcPr>
          <w:p w14:paraId="0974C135" w14:textId="77777777" w:rsidR="004326E4" w:rsidRPr="0079069D" w:rsidRDefault="004326E4" w:rsidP="000D63B2">
            <w:pPr>
              <w:spacing w:line="360" w:lineRule="auto"/>
              <w:rPr>
                <w:sz w:val="24"/>
                <w:szCs w:val="24"/>
              </w:rPr>
            </w:pPr>
            <w:r w:rsidRPr="0079069D">
              <w:rPr>
                <w:sz w:val="24"/>
                <w:szCs w:val="24"/>
              </w:rPr>
              <w:t>Initial recognition expense from financial instruments</w:t>
            </w:r>
          </w:p>
        </w:tc>
        <w:tc>
          <w:tcPr>
            <w:tcW w:w="486" w:type="pct"/>
          </w:tcPr>
          <w:p w14:paraId="5F24C420"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2084F078"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2709F433" w14:textId="77777777" w:rsidR="004326E4" w:rsidRPr="0079069D" w:rsidRDefault="004326E4" w:rsidP="000D63B2">
            <w:pPr>
              <w:spacing w:line="360" w:lineRule="auto"/>
              <w:rPr>
                <w:b/>
                <w:bCs/>
                <w:sz w:val="24"/>
                <w:szCs w:val="24"/>
              </w:rPr>
            </w:pPr>
            <w:r w:rsidRPr="0079069D">
              <w:rPr>
                <w:b/>
                <w:bCs/>
                <w:sz w:val="24"/>
                <w:szCs w:val="24"/>
              </w:rPr>
              <w:t>(200,072)</w:t>
            </w:r>
          </w:p>
        </w:tc>
        <w:tc>
          <w:tcPr>
            <w:tcW w:w="486" w:type="pct"/>
          </w:tcPr>
          <w:p w14:paraId="43EA22BE" w14:textId="77777777" w:rsidR="004326E4" w:rsidRPr="0079069D" w:rsidRDefault="004326E4" w:rsidP="000D63B2">
            <w:pPr>
              <w:spacing w:line="360" w:lineRule="auto"/>
              <w:rPr>
                <w:sz w:val="24"/>
                <w:szCs w:val="24"/>
              </w:rPr>
            </w:pPr>
            <w:r w:rsidRPr="0079069D">
              <w:rPr>
                <w:sz w:val="24"/>
                <w:szCs w:val="24"/>
              </w:rPr>
              <w:t>(10,766)</w:t>
            </w:r>
          </w:p>
        </w:tc>
        <w:tc>
          <w:tcPr>
            <w:tcW w:w="486" w:type="pct"/>
          </w:tcPr>
          <w:p w14:paraId="0843A12D"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258B0022"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6090E873" w14:textId="77777777" w:rsidR="004326E4" w:rsidRPr="0079069D" w:rsidRDefault="004326E4" w:rsidP="000D63B2">
            <w:pPr>
              <w:spacing w:line="360" w:lineRule="auto"/>
              <w:rPr>
                <w:b/>
                <w:bCs/>
                <w:sz w:val="24"/>
                <w:szCs w:val="24"/>
              </w:rPr>
            </w:pPr>
            <w:r w:rsidRPr="0079069D">
              <w:rPr>
                <w:b/>
                <w:bCs/>
                <w:sz w:val="24"/>
                <w:szCs w:val="24"/>
              </w:rPr>
              <w:t>(200,072)</w:t>
            </w:r>
          </w:p>
        </w:tc>
        <w:tc>
          <w:tcPr>
            <w:tcW w:w="486" w:type="pct"/>
          </w:tcPr>
          <w:p w14:paraId="32326449" w14:textId="77777777" w:rsidR="004326E4" w:rsidRPr="0079069D" w:rsidRDefault="004326E4" w:rsidP="000D63B2">
            <w:pPr>
              <w:spacing w:line="360" w:lineRule="auto"/>
              <w:rPr>
                <w:sz w:val="24"/>
                <w:szCs w:val="24"/>
              </w:rPr>
            </w:pPr>
            <w:r w:rsidRPr="0079069D">
              <w:rPr>
                <w:sz w:val="24"/>
                <w:szCs w:val="24"/>
              </w:rPr>
              <w:t>(10,766)</w:t>
            </w:r>
          </w:p>
        </w:tc>
      </w:tr>
      <w:tr w:rsidR="004326E4" w:rsidRPr="0079069D" w14:paraId="7524FD67" w14:textId="77777777" w:rsidTr="00690F71">
        <w:trPr>
          <w:trHeight w:val="262"/>
        </w:trPr>
        <w:tc>
          <w:tcPr>
            <w:tcW w:w="1114" w:type="pct"/>
          </w:tcPr>
          <w:p w14:paraId="33DA8433" w14:textId="77777777" w:rsidR="004326E4" w:rsidRPr="0079069D" w:rsidRDefault="004326E4" w:rsidP="000D63B2">
            <w:pPr>
              <w:spacing w:line="360" w:lineRule="auto"/>
              <w:rPr>
                <w:sz w:val="24"/>
                <w:szCs w:val="24"/>
              </w:rPr>
            </w:pPr>
            <w:r w:rsidRPr="0079069D">
              <w:rPr>
                <w:sz w:val="24"/>
                <w:szCs w:val="24"/>
              </w:rPr>
              <w:t>Interest expense</w:t>
            </w:r>
          </w:p>
        </w:tc>
        <w:tc>
          <w:tcPr>
            <w:tcW w:w="486" w:type="pct"/>
          </w:tcPr>
          <w:p w14:paraId="610E61BB" w14:textId="77777777" w:rsidR="004326E4" w:rsidRPr="0079069D" w:rsidRDefault="004326E4" w:rsidP="000D63B2">
            <w:pPr>
              <w:spacing w:line="360" w:lineRule="auto"/>
              <w:rPr>
                <w:b/>
                <w:bCs/>
                <w:sz w:val="24"/>
                <w:szCs w:val="24"/>
              </w:rPr>
            </w:pPr>
            <w:r w:rsidRPr="0079069D">
              <w:rPr>
                <w:b/>
                <w:bCs/>
                <w:sz w:val="24"/>
                <w:szCs w:val="24"/>
              </w:rPr>
              <w:t>(1,317)</w:t>
            </w:r>
          </w:p>
        </w:tc>
        <w:tc>
          <w:tcPr>
            <w:tcW w:w="486" w:type="pct"/>
          </w:tcPr>
          <w:p w14:paraId="7FC82E87" w14:textId="77777777" w:rsidR="004326E4" w:rsidRPr="0079069D" w:rsidRDefault="004326E4" w:rsidP="000D63B2">
            <w:pPr>
              <w:spacing w:line="360" w:lineRule="auto"/>
              <w:rPr>
                <w:sz w:val="24"/>
                <w:szCs w:val="24"/>
              </w:rPr>
            </w:pPr>
            <w:r w:rsidRPr="0079069D">
              <w:rPr>
                <w:sz w:val="24"/>
                <w:szCs w:val="24"/>
              </w:rPr>
              <w:t>(1,747)</w:t>
            </w:r>
          </w:p>
        </w:tc>
        <w:tc>
          <w:tcPr>
            <w:tcW w:w="486" w:type="pct"/>
          </w:tcPr>
          <w:p w14:paraId="3DADEAF4" w14:textId="77777777" w:rsidR="004326E4" w:rsidRPr="0079069D" w:rsidRDefault="004326E4" w:rsidP="000D63B2">
            <w:pPr>
              <w:spacing w:line="360" w:lineRule="auto"/>
              <w:rPr>
                <w:b/>
                <w:bCs/>
                <w:sz w:val="24"/>
                <w:szCs w:val="24"/>
              </w:rPr>
            </w:pPr>
            <w:r w:rsidRPr="0079069D">
              <w:rPr>
                <w:b/>
                <w:bCs/>
                <w:sz w:val="24"/>
                <w:szCs w:val="24"/>
              </w:rPr>
              <w:t>(1,161)</w:t>
            </w:r>
          </w:p>
        </w:tc>
        <w:tc>
          <w:tcPr>
            <w:tcW w:w="486" w:type="pct"/>
          </w:tcPr>
          <w:p w14:paraId="541B5A7F" w14:textId="77777777" w:rsidR="004326E4" w:rsidRPr="0079069D" w:rsidRDefault="004326E4" w:rsidP="000D63B2">
            <w:pPr>
              <w:spacing w:line="360" w:lineRule="auto"/>
              <w:rPr>
                <w:sz w:val="24"/>
                <w:szCs w:val="24"/>
              </w:rPr>
            </w:pPr>
            <w:r w:rsidRPr="0079069D">
              <w:rPr>
                <w:sz w:val="24"/>
                <w:szCs w:val="24"/>
              </w:rPr>
              <w:t>(189)</w:t>
            </w:r>
          </w:p>
        </w:tc>
        <w:tc>
          <w:tcPr>
            <w:tcW w:w="486" w:type="pct"/>
          </w:tcPr>
          <w:p w14:paraId="386B9B65" w14:textId="77777777" w:rsidR="004326E4" w:rsidRPr="0079069D" w:rsidRDefault="004326E4" w:rsidP="000D63B2">
            <w:pPr>
              <w:spacing w:line="360" w:lineRule="auto"/>
              <w:rPr>
                <w:b/>
                <w:bCs/>
                <w:sz w:val="24"/>
                <w:szCs w:val="24"/>
              </w:rPr>
            </w:pPr>
            <w:r w:rsidRPr="0079069D">
              <w:rPr>
                <w:b/>
                <w:bCs/>
                <w:sz w:val="24"/>
                <w:szCs w:val="24"/>
              </w:rPr>
              <w:t>(1)</w:t>
            </w:r>
          </w:p>
        </w:tc>
        <w:tc>
          <w:tcPr>
            <w:tcW w:w="486" w:type="pct"/>
          </w:tcPr>
          <w:p w14:paraId="133542B1"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7D4C4156" w14:textId="77777777" w:rsidR="004326E4" w:rsidRPr="0079069D" w:rsidRDefault="004326E4" w:rsidP="000D63B2">
            <w:pPr>
              <w:spacing w:line="360" w:lineRule="auto"/>
              <w:rPr>
                <w:b/>
                <w:bCs/>
                <w:sz w:val="24"/>
                <w:szCs w:val="24"/>
              </w:rPr>
            </w:pPr>
            <w:r w:rsidRPr="0079069D">
              <w:rPr>
                <w:b/>
                <w:bCs/>
                <w:sz w:val="24"/>
                <w:szCs w:val="24"/>
              </w:rPr>
              <w:t>(13,022)</w:t>
            </w:r>
          </w:p>
        </w:tc>
        <w:tc>
          <w:tcPr>
            <w:tcW w:w="486" w:type="pct"/>
          </w:tcPr>
          <w:p w14:paraId="7173738E" w14:textId="77777777" w:rsidR="004326E4" w:rsidRPr="0079069D" w:rsidRDefault="004326E4" w:rsidP="000D63B2">
            <w:pPr>
              <w:spacing w:line="360" w:lineRule="auto"/>
              <w:rPr>
                <w:sz w:val="24"/>
                <w:szCs w:val="24"/>
              </w:rPr>
            </w:pPr>
            <w:r w:rsidRPr="0079069D">
              <w:rPr>
                <w:sz w:val="24"/>
                <w:szCs w:val="24"/>
              </w:rPr>
              <w:t>(11,611)</w:t>
            </w:r>
          </w:p>
        </w:tc>
      </w:tr>
      <w:tr w:rsidR="004326E4" w:rsidRPr="0079069D" w14:paraId="79802289" w14:textId="77777777" w:rsidTr="00690F71">
        <w:trPr>
          <w:trHeight w:val="284"/>
        </w:trPr>
        <w:tc>
          <w:tcPr>
            <w:tcW w:w="1114" w:type="pct"/>
          </w:tcPr>
          <w:p w14:paraId="271A4B23" w14:textId="77777777" w:rsidR="004326E4" w:rsidRPr="0079069D" w:rsidRDefault="004326E4" w:rsidP="000D63B2">
            <w:pPr>
              <w:spacing w:line="360" w:lineRule="auto"/>
              <w:rPr>
                <w:b/>
                <w:bCs/>
                <w:sz w:val="24"/>
                <w:szCs w:val="24"/>
              </w:rPr>
            </w:pPr>
            <w:r w:rsidRPr="0079069D">
              <w:rPr>
                <w:b/>
                <w:bCs/>
                <w:sz w:val="24"/>
                <w:szCs w:val="24"/>
              </w:rPr>
              <w:t>Total expenses from transactions</w:t>
            </w:r>
          </w:p>
        </w:tc>
        <w:tc>
          <w:tcPr>
            <w:tcW w:w="486" w:type="pct"/>
          </w:tcPr>
          <w:p w14:paraId="36C134CA" w14:textId="77777777" w:rsidR="004326E4" w:rsidRPr="0079069D" w:rsidRDefault="004326E4" w:rsidP="000D63B2">
            <w:pPr>
              <w:spacing w:line="360" w:lineRule="auto"/>
              <w:rPr>
                <w:b/>
                <w:bCs/>
                <w:sz w:val="24"/>
                <w:szCs w:val="24"/>
              </w:rPr>
            </w:pPr>
            <w:r w:rsidRPr="0079069D">
              <w:rPr>
                <w:b/>
                <w:bCs/>
                <w:sz w:val="24"/>
                <w:szCs w:val="24"/>
              </w:rPr>
              <w:t>(517,460)</w:t>
            </w:r>
          </w:p>
        </w:tc>
        <w:tc>
          <w:tcPr>
            <w:tcW w:w="486" w:type="pct"/>
          </w:tcPr>
          <w:p w14:paraId="2D12F044" w14:textId="77777777" w:rsidR="004326E4" w:rsidRPr="0079069D" w:rsidRDefault="004326E4" w:rsidP="000D63B2">
            <w:pPr>
              <w:spacing w:line="360" w:lineRule="auto"/>
              <w:rPr>
                <w:sz w:val="24"/>
                <w:szCs w:val="24"/>
              </w:rPr>
            </w:pPr>
            <w:r w:rsidRPr="0079069D">
              <w:rPr>
                <w:sz w:val="24"/>
                <w:szCs w:val="24"/>
              </w:rPr>
              <w:t>(728,727)</w:t>
            </w:r>
          </w:p>
        </w:tc>
        <w:tc>
          <w:tcPr>
            <w:tcW w:w="486" w:type="pct"/>
          </w:tcPr>
          <w:p w14:paraId="4A983419" w14:textId="77777777" w:rsidR="004326E4" w:rsidRPr="0079069D" w:rsidRDefault="004326E4" w:rsidP="000D63B2">
            <w:pPr>
              <w:spacing w:line="360" w:lineRule="auto"/>
              <w:rPr>
                <w:b/>
                <w:bCs/>
                <w:sz w:val="24"/>
                <w:szCs w:val="24"/>
              </w:rPr>
            </w:pPr>
            <w:r w:rsidRPr="0079069D">
              <w:rPr>
                <w:b/>
                <w:bCs/>
                <w:sz w:val="24"/>
                <w:szCs w:val="24"/>
              </w:rPr>
              <w:t>(457,178)</w:t>
            </w:r>
          </w:p>
        </w:tc>
        <w:tc>
          <w:tcPr>
            <w:tcW w:w="486" w:type="pct"/>
          </w:tcPr>
          <w:p w14:paraId="4C13834A" w14:textId="77777777" w:rsidR="004326E4" w:rsidRPr="0079069D" w:rsidRDefault="004326E4" w:rsidP="000D63B2">
            <w:pPr>
              <w:spacing w:line="360" w:lineRule="auto"/>
              <w:rPr>
                <w:sz w:val="24"/>
                <w:szCs w:val="24"/>
              </w:rPr>
            </w:pPr>
            <w:r w:rsidRPr="0079069D">
              <w:rPr>
                <w:sz w:val="24"/>
                <w:szCs w:val="24"/>
              </w:rPr>
              <w:t>(95,457)</w:t>
            </w:r>
          </w:p>
        </w:tc>
        <w:tc>
          <w:tcPr>
            <w:tcW w:w="486" w:type="pct"/>
          </w:tcPr>
          <w:p w14:paraId="23A0906A" w14:textId="77777777" w:rsidR="004326E4" w:rsidRPr="0079069D" w:rsidRDefault="004326E4" w:rsidP="000D63B2">
            <w:pPr>
              <w:spacing w:line="360" w:lineRule="auto"/>
              <w:rPr>
                <w:b/>
                <w:bCs/>
                <w:sz w:val="24"/>
                <w:szCs w:val="24"/>
              </w:rPr>
            </w:pPr>
            <w:r w:rsidRPr="0079069D">
              <w:rPr>
                <w:b/>
                <w:bCs/>
                <w:sz w:val="24"/>
                <w:szCs w:val="24"/>
              </w:rPr>
              <w:t>(25,032)</w:t>
            </w:r>
          </w:p>
        </w:tc>
        <w:tc>
          <w:tcPr>
            <w:tcW w:w="486" w:type="pct"/>
          </w:tcPr>
          <w:p w14:paraId="61D106E0" w14:textId="77777777" w:rsidR="004326E4" w:rsidRPr="0079069D" w:rsidRDefault="004326E4" w:rsidP="000D63B2">
            <w:pPr>
              <w:spacing w:line="360" w:lineRule="auto"/>
              <w:rPr>
                <w:sz w:val="24"/>
                <w:szCs w:val="24"/>
              </w:rPr>
            </w:pPr>
            <w:r w:rsidRPr="0079069D">
              <w:rPr>
                <w:sz w:val="24"/>
                <w:szCs w:val="24"/>
              </w:rPr>
              <w:t xml:space="preserve">   0</w:t>
            </w:r>
          </w:p>
        </w:tc>
        <w:tc>
          <w:tcPr>
            <w:tcW w:w="486" w:type="pct"/>
          </w:tcPr>
          <w:p w14:paraId="2B01AD72" w14:textId="77777777" w:rsidR="004326E4" w:rsidRPr="0079069D" w:rsidRDefault="004326E4" w:rsidP="000D63B2">
            <w:pPr>
              <w:spacing w:line="360" w:lineRule="auto"/>
              <w:rPr>
                <w:b/>
                <w:bCs/>
                <w:sz w:val="24"/>
                <w:szCs w:val="24"/>
              </w:rPr>
            </w:pPr>
            <w:r w:rsidRPr="0079069D">
              <w:rPr>
                <w:b/>
                <w:bCs/>
                <w:sz w:val="24"/>
                <w:szCs w:val="24"/>
              </w:rPr>
              <w:t>(3,184,016)</w:t>
            </w:r>
          </w:p>
        </w:tc>
        <w:tc>
          <w:tcPr>
            <w:tcW w:w="486" w:type="pct"/>
          </w:tcPr>
          <w:p w14:paraId="7A67C1BB" w14:textId="77777777" w:rsidR="004326E4" w:rsidRPr="0079069D" w:rsidRDefault="004326E4" w:rsidP="000D63B2">
            <w:pPr>
              <w:spacing w:line="360" w:lineRule="auto"/>
              <w:rPr>
                <w:sz w:val="24"/>
                <w:szCs w:val="24"/>
              </w:rPr>
            </w:pPr>
            <w:r w:rsidRPr="0079069D">
              <w:rPr>
                <w:sz w:val="24"/>
                <w:szCs w:val="24"/>
              </w:rPr>
              <w:t>(2,785,079)</w:t>
            </w:r>
          </w:p>
        </w:tc>
      </w:tr>
      <w:tr w:rsidR="004326E4" w:rsidRPr="0079069D" w14:paraId="3B43E770" w14:textId="77777777" w:rsidTr="00690F71">
        <w:trPr>
          <w:trHeight w:val="400"/>
        </w:trPr>
        <w:tc>
          <w:tcPr>
            <w:tcW w:w="1114" w:type="pct"/>
          </w:tcPr>
          <w:p w14:paraId="43B9C87F" w14:textId="77777777" w:rsidR="004326E4" w:rsidRPr="0079069D" w:rsidRDefault="004326E4" w:rsidP="000D63B2">
            <w:pPr>
              <w:spacing w:line="360" w:lineRule="auto"/>
              <w:rPr>
                <w:b/>
                <w:bCs/>
                <w:sz w:val="24"/>
                <w:szCs w:val="24"/>
              </w:rPr>
            </w:pPr>
            <w:r w:rsidRPr="0079069D">
              <w:rPr>
                <w:b/>
                <w:bCs/>
                <w:sz w:val="24"/>
                <w:szCs w:val="24"/>
              </w:rPr>
              <w:t>Net result from transactions (net operating balance)</w:t>
            </w:r>
          </w:p>
        </w:tc>
        <w:tc>
          <w:tcPr>
            <w:tcW w:w="486" w:type="pct"/>
          </w:tcPr>
          <w:p w14:paraId="494D8B2D" w14:textId="77777777" w:rsidR="004326E4" w:rsidRPr="0079069D" w:rsidRDefault="004326E4" w:rsidP="000D63B2">
            <w:pPr>
              <w:spacing w:line="360" w:lineRule="auto"/>
              <w:rPr>
                <w:b/>
                <w:bCs/>
                <w:sz w:val="24"/>
                <w:szCs w:val="24"/>
              </w:rPr>
            </w:pPr>
            <w:r w:rsidRPr="0079069D">
              <w:rPr>
                <w:b/>
                <w:bCs/>
                <w:sz w:val="24"/>
                <w:szCs w:val="24"/>
              </w:rPr>
              <w:t>(6,178)</w:t>
            </w:r>
          </w:p>
        </w:tc>
        <w:tc>
          <w:tcPr>
            <w:tcW w:w="486" w:type="pct"/>
          </w:tcPr>
          <w:p w14:paraId="3EE10B6C" w14:textId="77777777" w:rsidR="004326E4" w:rsidRPr="0079069D" w:rsidRDefault="004326E4" w:rsidP="000D63B2">
            <w:pPr>
              <w:spacing w:line="360" w:lineRule="auto"/>
              <w:rPr>
                <w:sz w:val="24"/>
                <w:szCs w:val="24"/>
              </w:rPr>
            </w:pPr>
            <w:r w:rsidRPr="0079069D">
              <w:rPr>
                <w:sz w:val="24"/>
                <w:szCs w:val="24"/>
              </w:rPr>
              <w:t>3,084</w:t>
            </w:r>
          </w:p>
        </w:tc>
        <w:tc>
          <w:tcPr>
            <w:tcW w:w="486" w:type="pct"/>
          </w:tcPr>
          <w:p w14:paraId="5A80126A" w14:textId="77777777" w:rsidR="004326E4" w:rsidRPr="0079069D" w:rsidRDefault="004326E4" w:rsidP="000D63B2">
            <w:pPr>
              <w:spacing w:line="360" w:lineRule="auto"/>
              <w:rPr>
                <w:b/>
                <w:bCs/>
                <w:sz w:val="24"/>
                <w:szCs w:val="24"/>
              </w:rPr>
            </w:pPr>
            <w:r w:rsidRPr="0079069D">
              <w:rPr>
                <w:b/>
                <w:bCs/>
                <w:sz w:val="24"/>
                <w:szCs w:val="24"/>
              </w:rPr>
              <w:t>30,562</w:t>
            </w:r>
          </w:p>
        </w:tc>
        <w:tc>
          <w:tcPr>
            <w:tcW w:w="486" w:type="pct"/>
          </w:tcPr>
          <w:p w14:paraId="7E4F40B9" w14:textId="77777777" w:rsidR="004326E4" w:rsidRPr="0079069D" w:rsidRDefault="004326E4" w:rsidP="000D63B2">
            <w:pPr>
              <w:spacing w:line="360" w:lineRule="auto"/>
              <w:rPr>
                <w:sz w:val="24"/>
                <w:szCs w:val="24"/>
              </w:rPr>
            </w:pPr>
            <w:r w:rsidRPr="0079069D">
              <w:rPr>
                <w:sz w:val="24"/>
                <w:szCs w:val="24"/>
              </w:rPr>
              <w:t>4,554</w:t>
            </w:r>
          </w:p>
        </w:tc>
        <w:tc>
          <w:tcPr>
            <w:tcW w:w="486" w:type="pct"/>
          </w:tcPr>
          <w:p w14:paraId="4172FFB4" w14:textId="77777777" w:rsidR="004326E4" w:rsidRPr="0079069D" w:rsidRDefault="004326E4" w:rsidP="000D63B2">
            <w:pPr>
              <w:spacing w:line="360" w:lineRule="auto"/>
              <w:rPr>
                <w:b/>
                <w:bCs/>
                <w:sz w:val="24"/>
                <w:szCs w:val="24"/>
              </w:rPr>
            </w:pPr>
            <w:r w:rsidRPr="0079069D">
              <w:rPr>
                <w:b/>
                <w:bCs/>
                <w:sz w:val="24"/>
                <w:szCs w:val="24"/>
              </w:rPr>
              <w:t>2,028</w:t>
            </w:r>
          </w:p>
        </w:tc>
        <w:tc>
          <w:tcPr>
            <w:tcW w:w="486" w:type="pct"/>
          </w:tcPr>
          <w:p w14:paraId="73C87806" w14:textId="77777777" w:rsidR="004326E4" w:rsidRPr="0079069D" w:rsidRDefault="004326E4" w:rsidP="000D63B2">
            <w:pPr>
              <w:spacing w:line="360" w:lineRule="auto"/>
              <w:rPr>
                <w:sz w:val="24"/>
                <w:szCs w:val="24"/>
              </w:rPr>
            </w:pPr>
            <w:r w:rsidRPr="0079069D">
              <w:rPr>
                <w:sz w:val="24"/>
                <w:szCs w:val="24"/>
              </w:rPr>
              <w:t xml:space="preserve">   0</w:t>
            </w:r>
          </w:p>
        </w:tc>
        <w:tc>
          <w:tcPr>
            <w:tcW w:w="486" w:type="pct"/>
          </w:tcPr>
          <w:p w14:paraId="6CB18400" w14:textId="77777777" w:rsidR="004326E4" w:rsidRPr="0079069D" w:rsidRDefault="004326E4" w:rsidP="000D63B2">
            <w:pPr>
              <w:spacing w:line="360" w:lineRule="auto"/>
              <w:rPr>
                <w:b/>
                <w:bCs/>
                <w:sz w:val="24"/>
                <w:szCs w:val="24"/>
              </w:rPr>
            </w:pPr>
            <w:r w:rsidRPr="0079069D">
              <w:rPr>
                <w:b/>
                <w:bCs/>
                <w:sz w:val="24"/>
                <w:szCs w:val="24"/>
              </w:rPr>
              <w:t>(26,813)</w:t>
            </w:r>
          </w:p>
        </w:tc>
        <w:tc>
          <w:tcPr>
            <w:tcW w:w="486" w:type="pct"/>
          </w:tcPr>
          <w:p w14:paraId="7121DDB9" w14:textId="77777777" w:rsidR="004326E4" w:rsidRPr="0079069D" w:rsidRDefault="004326E4" w:rsidP="000D63B2">
            <w:pPr>
              <w:spacing w:line="360" w:lineRule="auto"/>
              <w:rPr>
                <w:sz w:val="24"/>
                <w:szCs w:val="24"/>
              </w:rPr>
            </w:pPr>
            <w:r w:rsidRPr="0079069D">
              <w:rPr>
                <w:sz w:val="24"/>
                <w:szCs w:val="24"/>
              </w:rPr>
              <w:t>(2,774)</w:t>
            </w:r>
          </w:p>
        </w:tc>
      </w:tr>
      <w:tr w:rsidR="004326E4" w:rsidRPr="0079069D" w14:paraId="5A56ED8C" w14:textId="77777777" w:rsidTr="00690F71">
        <w:trPr>
          <w:trHeight w:val="234"/>
        </w:trPr>
        <w:tc>
          <w:tcPr>
            <w:tcW w:w="5000" w:type="pct"/>
            <w:gridSpan w:val="9"/>
          </w:tcPr>
          <w:p w14:paraId="37127673" w14:textId="77777777" w:rsidR="004326E4" w:rsidRPr="0079069D" w:rsidRDefault="004326E4" w:rsidP="000D63B2">
            <w:pPr>
              <w:spacing w:line="360" w:lineRule="auto"/>
              <w:rPr>
                <w:b/>
                <w:bCs/>
                <w:sz w:val="24"/>
                <w:szCs w:val="24"/>
              </w:rPr>
            </w:pPr>
            <w:r w:rsidRPr="0079069D">
              <w:rPr>
                <w:b/>
                <w:bCs/>
                <w:sz w:val="24"/>
                <w:szCs w:val="24"/>
              </w:rPr>
              <w:t>Other economic flows included in net result</w:t>
            </w:r>
          </w:p>
        </w:tc>
      </w:tr>
      <w:tr w:rsidR="004326E4" w:rsidRPr="0079069D" w14:paraId="2422C6E3" w14:textId="77777777" w:rsidTr="00690F71">
        <w:trPr>
          <w:trHeight w:val="284"/>
        </w:trPr>
        <w:tc>
          <w:tcPr>
            <w:tcW w:w="1114" w:type="pct"/>
          </w:tcPr>
          <w:p w14:paraId="53E3F08B" w14:textId="77777777" w:rsidR="004326E4" w:rsidRPr="0079069D" w:rsidRDefault="004326E4" w:rsidP="000D63B2">
            <w:pPr>
              <w:spacing w:line="360" w:lineRule="auto"/>
              <w:rPr>
                <w:sz w:val="24"/>
                <w:szCs w:val="24"/>
              </w:rPr>
            </w:pPr>
            <w:r w:rsidRPr="0079069D">
              <w:rPr>
                <w:sz w:val="24"/>
                <w:szCs w:val="24"/>
              </w:rPr>
              <w:t>Net gain/(loss) on non-financial assets</w:t>
            </w:r>
          </w:p>
        </w:tc>
        <w:tc>
          <w:tcPr>
            <w:tcW w:w="486" w:type="pct"/>
          </w:tcPr>
          <w:p w14:paraId="6A8FF8C8" w14:textId="77777777" w:rsidR="004326E4" w:rsidRPr="0079069D" w:rsidRDefault="004326E4" w:rsidP="000D63B2">
            <w:pPr>
              <w:spacing w:line="360" w:lineRule="auto"/>
              <w:rPr>
                <w:b/>
                <w:bCs/>
                <w:sz w:val="24"/>
                <w:szCs w:val="24"/>
              </w:rPr>
            </w:pPr>
            <w:r w:rsidRPr="0079069D">
              <w:rPr>
                <w:b/>
                <w:bCs/>
                <w:sz w:val="24"/>
                <w:szCs w:val="24"/>
              </w:rPr>
              <w:t>242,575</w:t>
            </w:r>
          </w:p>
        </w:tc>
        <w:tc>
          <w:tcPr>
            <w:tcW w:w="486" w:type="pct"/>
          </w:tcPr>
          <w:p w14:paraId="30480D43" w14:textId="77777777" w:rsidR="004326E4" w:rsidRPr="0079069D" w:rsidRDefault="004326E4" w:rsidP="000D63B2">
            <w:pPr>
              <w:spacing w:line="360" w:lineRule="auto"/>
              <w:rPr>
                <w:sz w:val="24"/>
                <w:szCs w:val="24"/>
              </w:rPr>
            </w:pPr>
            <w:r w:rsidRPr="0079069D">
              <w:rPr>
                <w:sz w:val="24"/>
                <w:szCs w:val="24"/>
              </w:rPr>
              <w:t>770</w:t>
            </w:r>
          </w:p>
        </w:tc>
        <w:tc>
          <w:tcPr>
            <w:tcW w:w="486" w:type="pct"/>
          </w:tcPr>
          <w:p w14:paraId="57319FCD" w14:textId="77777777" w:rsidR="004326E4" w:rsidRPr="0079069D" w:rsidRDefault="004326E4" w:rsidP="000D63B2">
            <w:pPr>
              <w:spacing w:line="360" w:lineRule="auto"/>
              <w:rPr>
                <w:b/>
                <w:bCs/>
                <w:sz w:val="24"/>
                <w:szCs w:val="24"/>
              </w:rPr>
            </w:pPr>
            <w:r w:rsidRPr="0079069D">
              <w:rPr>
                <w:b/>
                <w:bCs/>
                <w:sz w:val="24"/>
                <w:szCs w:val="24"/>
              </w:rPr>
              <w:t>(2,864)</w:t>
            </w:r>
          </w:p>
        </w:tc>
        <w:tc>
          <w:tcPr>
            <w:tcW w:w="486" w:type="pct"/>
          </w:tcPr>
          <w:p w14:paraId="25CC5ADC" w14:textId="77777777" w:rsidR="004326E4" w:rsidRPr="0079069D" w:rsidRDefault="004326E4" w:rsidP="000D63B2">
            <w:pPr>
              <w:spacing w:line="360" w:lineRule="auto"/>
              <w:rPr>
                <w:sz w:val="24"/>
                <w:szCs w:val="24"/>
              </w:rPr>
            </w:pPr>
            <w:r w:rsidRPr="0079069D">
              <w:rPr>
                <w:sz w:val="24"/>
                <w:szCs w:val="24"/>
              </w:rPr>
              <w:t xml:space="preserve"> (5,112)</w:t>
            </w:r>
          </w:p>
        </w:tc>
        <w:tc>
          <w:tcPr>
            <w:tcW w:w="486" w:type="pct"/>
          </w:tcPr>
          <w:p w14:paraId="2BC6662A" w14:textId="77777777" w:rsidR="004326E4" w:rsidRPr="0079069D" w:rsidRDefault="004326E4" w:rsidP="000D63B2">
            <w:pPr>
              <w:spacing w:line="360" w:lineRule="auto"/>
              <w:rPr>
                <w:b/>
                <w:bCs/>
                <w:sz w:val="24"/>
                <w:szCs w:val="24"/>
              </w:rPr>
            </w:pPr>
            <w:r w:rsidRPr="0079069D">
              <w:rPr>
                <w:b/>
                <w:bCs/>
                <w:sz w:val="24"/>
                <w:szCs w:val="24"/>
              </w:rPr>
              <w:t>(8)</w:t>
            </w:r>
          </w:p>
        </w:tc>
        <w:tc>
          <w:tcPr>
            <w:tcW w:w="486" w:type="pct"/>
          </w:tcPr>
          <w:p w14:paraId="754A3498"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3AD0952B" w14:textId="77777777" w:rsidR="004326E4" w:rsidRPr="0079069D" w:rsidRDefault="004326E4" w:rsidP="000D63B2">
            <w:pPr>
              <w:spacing w:line="360" w:lineRule="auto"/>
              <w:rPr>
                <w:b/>
                <w:bCs/>
                <w:sz w:val="24"/>
                <w:szCs w:val="24"/>
              </w:rPr>
            </w:pPr>
            <w:r w:rsidRPr="0079069D">
              <w:rPr>
                <w:b/>
                <w:bCs/>
                <w:sz w:val="24"/>
                <w:szCs w:val="24"/>
              </w:rPr>
              <w:t>872,624</w:t>
            </w:r>
          </w:p>
        </w:tc>
        <w:tc>
          <w:tcPr>
            <w:tcW w:w="486" w:type="pct"/>
          </w:tcPr>
          <w:p w14:paraId="6EF76677" w14:textId="77777777" w:rsidR="004326E4" w:rsidRPr="0079069D" w:rsidRDefault="004326E4" w:rsidP="000D63B2">
            <w:pPr>
              <w:spacing w:line="360" w:lineRule="auto"/>
              <w:rPr>
                <w:sz w:val="24"/>
                <w:szCs w:val="24"/>
              </w:rPr>
            </w:pPr>
            <w:r w:rsidRPr="0079069D">
              <w:rPr>
                <w:sz w:val="24"/>
                <w:szCs w:val="24"/>
              </w:rPr>
              <w:t>7,436</w:t>
            </w:r>
          </w:p>
        </w:tc>
      </w:tr>
      <w:tr w:rsidR="004326E4" w:rsidRPr="0079069D" w14:paraId="50B02D5F" w14:textId="77777777" w:rsidTr="00690F71">
        <w:trPr>
          <w:trHeight w:val="284"/>
        </w:trPr>
        <w:tc>
          <w:tcPr>
            <w:tcW w:w="1114" w:type="pct"/>
          </w:tcPr>
          <w:p w14:paraId="6534BC6B" w14:textId="77777777" w:rsidR="004326E4" w:rsidRPr="0079069D" w:rsidRDefault="004326E4" w:rsidP="000D63B2">
            <w:pPr>
              <w:spacing w:line="360" w:lineRule="auto"/>
              <w:rPr>
                <w:sz w:val="24"/>
                <w:szCs w:val="24"/>
              </w:rPr>
            </w:pPr>
            <w:r w:rsidRPr="0079069D">
              <w:rPr>
                <w:sz w:val="24"/>
                <w:szCs w:val="24"/>
              </w:rPr>
              <w:t xml:space="preserve">Net loss on financial instruments </w:t>
            </w:r>
          </w:p>
        </w:tc>
        <w:tc>
          <w:tcPr>
            <w:tcW w:w="486" w:type="pct"/>
          </w:tcPr>
          <w:p w14:paraId="332D396D" w14:textId="77777777" w:rsidR="004326E4" w:rsidRPr="0079069D" w:rsidRDefault="004326E4" w:rsidP="000D63B2">
            <w:pPr>
              <w:spacing w:line="360" w:lineRule="auto"/>
              <w:rPr>
                <w:b/>
                <w:bCs/>
                <w:sz w:val="24"/>
                <w:szCs w:val="24"/>
              </w:rPr>
            </w:pPr>
            <w:r w:rsidRPr="0079069D">
              <w:rPr>
                <w:b/>
                <w:bCs/>
                <w:sz w:val="24"/>
                <w:szCs w:val="24"/>
              </w:rPr>
              <w:t>(117)</w:t>
            </w:r>
          </w:p>
        </w:tc>
        <w:tc>
          <w:tcPr>
            <w:tcW w:w="486" w:type="pct"/>
          </w:tcPr>
          <w:p w14:paraId="6900DB4B" w14:textId="77777777" w:rsidR="004326E4" w:rsidRPr="0079069D" w:rsidRDefault="004326E4" w:rsidP="000D63B2">
            <w:pPr>
              <w:spacing w:line="360" w:lineRule="auto"/>
              <w:rPr>
                <w:sz w:val="24"/>
                <w:szCs w:val="24"/>
              </w:rPr>
            </w:pPr>
            <w:r w:rsidRPr="0079069D">
              <w:rPr>
                <w:sz w:val="24"/>
                <w:szCs w:val="24"/>
              </w:rPr>
              <w:t>(460)</w:t>
            </w:r>
          </w:p>
        </w:tc>
        <w:tc>
          <w:tcPr>
            <w:tcW w:w="486" w:type="pct"/>
          </w:tcPr>
          <w:p w14:paraId="60E9BE23" w14:textId="77777777" w:rsidR="004326E4" w:rsidRPr="0079069D" w:rsidRDefault="004326E4" w:rsidP="000D63B2">
            <w:pPr>
              <w:spacing w:line="360" w:lineRule="auto"/>
              <w:rPr>
                <w:b/>
                <w:bCs/>
                <w:sz w:val="24"/>
                <w:szCs w:val="24"/>
              </w:rPr>
            </w:pPr>
            <w:r w:rsidRPr="0079069D">
              <w:rPr>
                <w:b/>
                <w:bCs/>
                <w:sz w:val="24"/>
                <w:szCs w:val="24"/>
              </w:rPr>
              <w:t>(87,583)</w:t>
            </w:r>
          </w:p>
        </w:tc>
        <w:tc>
          <w:tcPr>
            <w:tcW w:w="486" w:type="pct"/>
          </w:tcPr>
          <w:p w14:paraId="02302228" w14:textId="77777777" w:rsidR="004326E4" w:rsidRPr="0079069D" w:rsidRDefault="004326E4" w:rsidP="000D63B2">
            <w:pPr>
              <w:spacing w:line="360" w:lineRule="auto"/>
              <w:rPr>
                <w:sz w:val="24"/>
                <w:szCs w:val="24"/>
              </w:rPr>
            </w:pPr>
            <w:r w:rsidRPr="0079069D">
              <w:rPr>
                <w:sz w:val="24"/>
                <w:szCs w:val="24"/>
              </w:rPr>
              <w:t>(103,602)</w:t>
            </w:r>
          </w:p>
        </w:tc>
        <w:tc>
          <w:tcPr>
            <w:tcW w:w="486" w:type="pct"/>
          </w:tcPr>
          <w:p w14:paraId="0B9AF90E" w14:textId="77777777" w:rsidR="004326E4" w:rsidRPr="0079069D" w:rsidRDefault="004326E4" w:rsidP="000D63B2">
            <w:pPr>
              <w:spacing w:line="360" w:lineRule="auto"/>
              <w:rPr>
                <w:b/>
                <w:bCs/>
                <w:sz w:val="24"/>
                <w:szCs w:val="24"/>
              </w:rPr>
            </w:pPr>
            <w:r w:rsidRPr="0079069D">
              <w:rPr>
                <w:b/>
                <w:bCs/>
                <w:sz w:val="24"/>
                <w:szCs w:val="24"/>
              </w:rPr>
              <w:t>(13)</w:t>
            </w:r>
          </w:p>
        </w:tc>
        <w:tc>
          <w:tcPr>
            <w:tcW w:w="486" w:type="pct"/>
          </w:tcPr>
          <w:p w14:paraId="53513B1F"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6E55E519" w14:textId="77777777" w:rsidR="004326E4" w:rsidRPr="0079069D" w:rsidRDefault="004326E4" w:rsidP="000D63B2">
            <w:pPr>
              <w:spacing w:line="360" w:lineRule="auto"/>
              <w:rPr>
                <w:b/>
                <w:bCs/>
                <w:sz w:val="24"/>
                <w:szCs w:val="24"/>
              </w:rPr>
            </w:pPr>
            <w:r w:rsidRPr="0079069D">
              <w:rPr>
                <w:b/>
                <w:bCs/>
                <w:sz w:val="24"/>
                <w:szCs w:val="24"/>
              </w:rPr>
              <w:t>(88,808)</w:t>
            </w:r>
          </w:p>
        </w:tc>
        <w:tc>
          <w:tcPr>
            <w:tcW w:w="486" w:type="pct"/>
          </w:tcPr>
          <w:p w14:paraId="7042E09F" w14:textId="77777777" w:rsidR="004326E4" w:rsidRPr="0079069D" w:rsidRDefault="004326E4" w:rsidP="000D63B2">
            <w:pPr>
              <w:spacing w:line="360" w:lineRule="auto"/>
              <w:rPr>
                <w:sz w:val="24"/>
                <w:szCs w:val="24"/>
              </w:rPr>
            </w:pPr>
            <w:r w:rsidRPr="0079069D">
              <w:rPr>
                <w:sz w:val="24"/>
                <w:szCs w:val="24"/>
              </w:rPr>
              <w:t>(106,415)</w:t>
            </w:r>
          </w:p>
        </w:tc>
      </w:tr>
      <w:tr w:rsidR="004326E4" w:rsidRPr="0079069D" w14:paraId="23BAD805" w14:textId="77777777" w:rsidTr="00690F71">
        <w:trPr>
          <w:trHeight w:val="272"/>
        </w:trPr>
        <w:tc>
          <w:tcPr>
            <w:tcW w:w="1114" w:type="pct"/>
          </w:tcPr>
          <w:p w14:paraId="11C967DC" w14:textId="77777777" w:rsidR="004326E4" w:rsidRPr="0079069D" w:rsidRDefault="004326E4" w:rsidP="000D63B2">
            <w:pPr>
              <w:spacing w:line="360" w:lineRule="auto"/>
              <w:rPr>
                <w:sz w:val="24"/>
                <w:szCs w:val="24"/>
              </w:rPr>
            </w:pPr>
            <w:r w:rsidRPr="0079069D">
              <w:rPr>
                <w:sz w:val="24"/>
                <w:szCs w:val="24"/>
              </w:rPr>
              <w:t>Other gains from other economic flows</w:t>
            </w:r>
          </w:p>
        </w:tc>
        <w:tc>
          <w:tcPr>
            <w:tcW w:w="486" w:type="pct"/>
          </w:tcPr>
          <w:p w14:paraId="76A22E4C" w14:textId="77777777" w:rsidR="004326E4" w:rsidRPr="0079069D" w:rsidRDefault="004326E4" w:rsidP="000D63B2">
            <w:pPr>
              <w:spacing w:line="360" w:lineRule="auto"/>
              <w:rPr>
                <w:b/>
                <w:bCs/>
                <w:sz w:val="24"/>
                <w:szCs w:val="24"/>
              </w:rPr>
            </w:pPr>
            <w:r w:rsidRPr="0079069D">
              <w:rPr>
                <w:b/>
                <w:bCs/>
                <w:sz w:val="24"/>
                <w:szCs w:val="24"/>
              </w:rPr>
              <w:t>2,297</w:t>
            </w:r>
          </w:p>
        </w:tc>
        <w:tc>
          <w:tcPr>
            <w:tcW w:w="486" w:type="pct"/>
          </w:tcPr>
          <w:p w14:paraId="46D70F79" w14:textId="77777777" w:rsidR="004326E4" w:rsidRPr="0079069D" w:rsidRDefault="004326E4" w:rsidP="000D63B2">
            <w:pPr>
              <w:spacing w:line="360" w:lineRule="auto"/>
              <w:rPr>
                <w:sz w:val="24"/>
                <w:szCs w:val="24"/>
              </w:rPr>
            </w:pPr>
            <w:r w:rsidRPr="0079069D">
              <w:rPr>
                <w:sz w:val="24"/>
                <w:szCs w:val="24"/>
              </w:rPr>
              <w:t>1,200</w:t>
            </w:r>
          </w:p>
        </w:tc>
        <w:tc>
          <w:tcPr>
            <w:tcW w:w="486" w:type="pct"/>
          </w:tcPr>
          <w:p w14:paraId="43796428" w14:textId="77777777" w:rsidR="004326E4" w:rsidRPr="0079069D" w:rsidRDefault="004326E4" w:rsidP="000D63B2">
            <w:pPr>
              <w:spacing w:line="360" w:lineRule="auto"/>
              <w:rPr>
                <w:b/>
                <w:bCs/>
                <w:sz w:val="24"/>
                <w:szCs w:val="24"/>
              </w:rPr>
            </w:pPr>
            <w:r w:rsidRPr="0079069D">
              <w:rPr>
                <w:b/>
                <w:bCs/>
                <w:sz w:val="24"/>
                <w:szCs w:val="24"/>
              </w:rPr>
              <w:t>1,404</w:t>
            </w:r>
          </w:p>
        </w:tc>
        <w:tc>
          <w:tcPr>
            <w:tcW w:w="486" w:type="pct"/>
          </w:tcPr>
          <w:p w14:paraId="23042C26" w14:textId="77777777" w:rsidR="004326E4" w:rsidRPr="0079069D" w:rsidRDefault="004326E4" w:rsidP="000D63B2">
            <w:pPr>
              <w:spacing w:line="360" w:lineRule="auto"/>
              <w:rPr>
                <w:sz w:val="24"/>
                <w:szCs w:val="24"/>
              </w:rPr>
            </w:pPr>
            <w:r w:rsidRPr="0079069D">
              <w:rPr>
                <w:sz w:val="24"/>
                <w:szCs w:val="24"/>
              </w:rPr>
              <w:t>113</w:t>
            </w:r>
          </w:p>
        </w:tc>
        <w:tc>
          <w:tcPr>
            <w:tcW w:w="486" w:type="pct"/>
          </w:tcPr>
          <w:p w14:paraId="721E6A92" w14:textId="77777777" w:rsidR="004326E4" w:rsidRPr="0079069D" w:rsidRDefault="004326E4" w:rsidP="000D63B2">
            <w:pPr>
              <w:spacing w:line="360" w:lineRule="auto"/>
              <w:rPr>
                <w:b/>
                <w:bCs/>
                <w:sz w:val="24"/>
                <w:szCs w:val="24"/>
              </w:rPr>
            </w:pPr>
            <w:r w:rsidRPr="0079069D">
              <w:rPr>
                <w:b/>
                <w:bCs/>
                <w:sz w:val="24"/>
                <w:szCs w:val="24"/>
              </w:rPr>
              <w:t xml:space="preserve"> 255</w:t>
            </w:r>
          </w:p>
        </w:tc>
        <w:tc>
          <w:tcPr>
            <w:tcW w:w="486" w:type="pct"/>
          </w:tcPr>
          <w:p w14:paraId="13EB48CB"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445460FF" w14:textId="77777777" w:rsidR="004326E4" w:rsidRPr="0079069D" w:rsidRDefault="004326E4" w:rsidP="000D63B2">
            <w:pPr>
              <w:spacing w:line="360" w:lineRule="auto"/>
              <w:rPr>
                <w:b/>
                <w:bCs/>
                <w:sz w:val="24"/>
                <w:szCs w:val="24"/>
              </w:rPr>
            </w:pPr>
            <w:r w:rsidRPr="0079069D">
              <w:rPr>
                <w:b/>
                <w:bCs/>
                <w:sz w:val="24"/>
                <w:szCs w:val="24"/>
              </w:rPr>
              <w:t>12,762</w:t>
            </w:r>
          </w:p>
        </w:tc>
        <w:tc>
          <w:tcPr>
            <w:tcW w:w="486" w:type="pct"/>
          </w:tcPr>
          <w:p w14:paraId="7419FAE3" w14:textId="77777777" w:rsidR="004326E4" w:rsidRPr="0079069D" w:rsidRDefault="004326E4" w:rsidP="000D63B2">
            <w:pPr>
              <w:spacing w:line="360" w:lineRule="auto"/>
              <w:rPr>
                <w:sz w:val="24"/>
                <w:szCs w:val="24"/>
              </w:rPr>
            </w:pPr>
            <w:r w:rsidRPr="0079069D">
              <w:rPr>
                <w:sz w:val="24"/>
                <w:szCs w:val="24"/>
              </w:rPr>
              <w:t>4,064</w:t>
            </w:r>
          </w:p>
        </w:tc>
      </w:tr>
      <w:tr w:rsidR="004326E4" w:rsidRPr="0079069D" w14:paraId="760F764C" w14:textId="77777777" w:rsidTr="00690F71">
        <w:trPr>
          <w:trHeight w:val="454"/>
        </w:trPr>
        <w:tc>
          <w:tcPr>
            <w:tcW w:w="1114" w:type="pct"/>
          </w:tcPr>
          <w:p w14:paraId="51FDED8A" w14:textId="77777777" w:rsidR="004326E4" w:rsidRPr="0079069D" w:rsidRDefault="004326E4" w:rsidP="000D63B2">
            <w:pPr>
              <w:spacing w:line="360" w:lineRule="auto"/>
              <w:rPr>
                <w:b/>
                <w:bCs/>
                <w:sz w:val="24"/>
                <w:szCs w:val="24"/>
              </w:rPr>
            </w:pPr>
            <w:r w:rsidRPr="0079069D">
              <w:rPr>
                <w:b/>
                <w:bCs/>
                <w:sz w:val="24"/>
                <w:szCs w:val="24"/>
              </w:rPr>
              <w:t>Total other economic flows included in net result</w:t>
            </w:r>
          </w:p>
        </w:tc>
        <w:tc>
          <w:tcPr>
            <w:tcW w:w="486" w:type="pct"/>
          </w:tcPr>
          <w:p w14:paraId="158EAA0B" w14:textId="77777777" w:rsidR="004326E4" w:rsidRPr="0079069D" w:rsidRDefault="004326E4" w:rsidP="000D63B2">
            <w:pPr>
              <w:spacing w:line="360" w:lineRule="auto"/>
              <w:rPr>
                <w:b/>
                <w:bCs/>
                <w:sz w:val="24"/>
                <w:szCs w:val="24"/>
              </w:rPr>
            </w:pPr>
            <w:r w:rsidRPr="0079069D">
              <w:rPr>
                <w:b/>
                <w:bCs/>
                <w:sz w:val="24"/>
                <w:szCs w:val="24"/>
              </w:rPr>
              <w:t>244,755</w:t>
            </w:r>
          </w:p>
        </w:tc>
        <w:tc>
          <w:tcPr>
            <w:tcW w:w="486" w:type="pct"/>
          </w:tcPr>
          <w:p w14:paraId="1D1E127C" w14:textId="77777777" w:rsidR="004326E4" w:rsidRPr="0079069D" w:rsidRDefault="004326E4" w:rsidP="000D63B2">
            <w:pPr>
              <w:spacing w:line="360" w:lineRule="auto"/>
              <w:rPr>
                <w:sz w:val="24"/>
                <w:szCs w:val="24"/>
              </w:rPr>
            </w:pPr>
            <w:r w:rsidRPr="0079069D">
              <w:rPr>
                <w:sz w:val="24"/>
                <w:szCs w:val="24"/>
              </w:rPr>
              <w:t>1,510</w:t>
            </w:r>
          </w:p>
        </w:tc>
        <w:tc>
          <w:tcPr>
            <w:tcW w:w="486" w:type="pct"/>
          </w:tcPr>
          <w:p w14:paraId="25B7D226" w14:textId="77777777" w:rsidR="004326E4" w:rsidRPr="0079069D" w:rsidRDefault="004326E4" w:rsidP="000D63B2">
            <w:pPr>
              <w:spacing w:line="360" w:lineRule="auto"/>
              <w:rPr>
                <w:b/>
                <w:bCs/>
                <w:sz w:val="24"/>
                <w:szCs w:val="24"/>
              </w:rPr>
            </w:pPr>
            <w:r w:rsidRPr="0079069D">
              <w:rPr>
                <w:b/>
                <w:bCs/>
                <w:sz w:val="24"/>
                <w:szCs w:val="24"/>
              </w:rPr>
              <w:t>(89,043)</w:t>
            </w:r>
          </w:p>
        </w:tc>
        <w:tc>
          <w:tcPr>
            <w:tcW w:w="486" w:type="pct"/>
          </w:tcPr>
          <w:p w14:paraId="1805D100" w14:textId="77777777" w:rsidR="004326E4" w:rsidRPr="0079069D" w:rsidRDefault="004326E4" w:rsidP="000D63B2">
            <w:pPr>
              <w:spacing w:line="360" w:lineRule="auto"/>
              <w:rPr>
                <w:sz w:val="24"/>
                <w:szCs w:val="24"/>
              </w:rPr>
            </w:pPr>
            <w:r w:rsidRPr="0079069D">
              <w:rPr>
                <w:sz w:val="24"/>
                <w:szCs w:val="24"/>
              </w:rPr>
              <w:t>(108,601)</w:t>
            </w:r>
          </w:p>
        </w:tc>
        <w:tc>
          <w:tcPr>
            <w:tcW w:w="486" w:type="pct"/>
          </w:tcPr>
          <w:p w14:paraId="322FB4A2" w14:textId="77777777" w:rsidR="004326E4" w:rsidRPr="0079069D" w:rsidRDefault="004326E4" w:rsidP="000D63B2">
            <w:pPr>
              <w:spacing w:line="360" w:lineRule="auto"/>
              <w:rPr>
                <w:b/>
                <w:bCs/>
                <w:sz w:val="24"/>
                <w:szCs w:val="24"/>
              </w:rPr>
            </w:pPr>
            <w:r w:rsidRPr="0079069D">
              <w:rPr>
                <w:b/>
                <w:bCs/>
                <w:sz w:val="24"/>
                <w:szCs w:val="24"/>
              </w:rPr>
              <w:t xml:space="preserve"> 234</w:t>
            </w:r>
          </w:p>
        </w:tc>
        <w:tc>
          <w:tcPr>
            <w:tcW w:w="486" w:type="pct"/>
          </w:tcPr>
          <w:p w14:paraId="6B317734" w14:textId="77777777" w:rsidR="004326E4" w:rsidRPr="0079069D" w:rsidRDefault="004326E4" w:rsidP="000D63B2">
            <w:pPr>
              <w:spacing w:line="360" w:lineRule="auto"/>
              <w:rPr>
                <w:sz w:val="24"/>
                <w:szCs w:val="24"/>
              </w:rPr>
            </w:pPr>
            <w:r w:rsidRPr="0079069D">
              <w:rPr>
                <w:sz w:val="24"/>
                <w:szCs w:val="24"/>
              </w:rPr>
              <w:t xml:space="preserve">   0</w:t>
            </w:r>
          </w:p>
        </w:tc>
        <w:tc>
          <w:tcPr>
            <w:tcW w:w="486" w:type="pct"/>
          </w:tcPr>
          <w:p w14:paraId="63B6E340" w14:textId="77777777" w:rsidR="004326E4" w:rsidRPr="0079069D" w:rsidRDefault="004326E4" w:rsidP="000D63B2">
            <w:pPr>
              <w:spacing w:line="360" w:lineRule="auto"/>
              <w:rPr>
                <w:b/>
                <w:bCs/>
                <w:sz w:val="24"/>
                <w:szCs w:val="24"/>
              </w:rPr>
            </w:pPr>
            <w:r w:rsidRPr="0079069D">
              <w:rPr>
                <w:b/>
                <w:bCs/>
                <w:sz w:val="24"/>
                <w:szCs w:val="24"/>
              </w:rPr>
              <w:t>796,578</w:t>
            </w:r>
          </w:p>
        </w:tc>
        <w:tc>
          <w:tcPr>
            <w:tcW w:w="486" w:type="pct"/>
          </w:tcPr>
          <w:p w14:paraId="7A38F4AC" w14:textId="77777777" w:rsidR="004326E4" w:rsidRPr="0079069D" w:rsidRDefault="004326E4" w:rsidP="000D63B2">
            <w:pPr>
              <w:spacing w:line="360" w:lineRule="auto"/>
              <w:rPr>
                <w:sz w:val="24"/>
                <w:szCs w:val="24"/>
              </w:rPr>
            </w:pPr>
            <w:r w:rsidRPr="0079069D">
              <w:rPr>
                <w:sz w:val="24"/>
                <w:szCs w:val="24"/>
              </w:rPr>
              <w:t>(94,915)</w:t>
            </w:r>
          </w:p>
        </w:tc>
      </w:tr>
      <w:tr w:rsidR="004326E4" w:rsidRPr="0079069D" w14:paraId="2FE67FBA" w14:textId="77777777" w:rsidTr="00690F71">
        <w:trPr>
          <w:trHeight w:val="284"/>
        </w:trPr>
        <w:tc>
          <w:tcPr>
            <w:tcW w:w="1114" w:type="pct"/>
          </w:tcPr>
          <w:p w14:paraId="4A3A3FB7" w14:textId="77777777" w:rsidR="004326E4" w:rsidRPr="0079069D" w:rsidRDefault="004326E4" w:rsidP="000D63B2">
            <w:pPr>
              <w:spacing w:line="360" w:lineRule="auto"/>
              <w:rPr>
                <w:b/>
                <w:bCs/>
                <w:sz w:val="24"/>
                <w:szCs w:val="24"/>
              </w:rPr>
            </w:pPr>
            <w:r w:rsidRPr="0079069D">
              <w:rPr>
                <w:b/>
                <w:bCs/>
                <w:sz w:val="24"/>
                <w:szCs w:val="24"/>
              </w:rPr>
              <w:t xml:space="preserve">Net result </w:t>
            </w:r>
          </w:p>
        </w:tc>
        <w:tc>
          <w:tcPr>
            <w:tcW w:w="486" w:type="pct"/>
          </w:tcPr>
          <w:p w14:paraId="37AB1DEE" w14:textId="77777777" w:rsidR="004326E4" w:rsidRPr="0079069D" w:rsidRDefault="004326E4" w:rsidP="000D63B2">
            <w:pPr>
              <w:spacing w:line="360" w:lineRule="auto"/>
              <w:rPr>
                <w:b/>
                <w:bCs/>
                <w:sz w:val="24"/>
                <w:szCs w:val="24"/>
              </w:rPr>
            </w:pPr>
            <w:r w:rsidRPr="0079069D">
              <w:rPr>
                <w:b/>
                <w:bCs/>
                <w:sz w:val="24"/>
                <w:szCs w:val="24"/>
              </w:rPr>
              <w:t>238,577</w:t>
            </w:r>
          </w:p>
        </w:tc>
        <w:tc>
          <w:tcPr>
            <w:tcW w:w="486" w:type="pct"/>
          </w:tcPr>
          <w:p w14:paraId="3AA8141E" w14:textId="77777777" w:rsidR="004326E4" w:rsidRPr="0079069D" w:rsidRDefault="004326E4" w:rsidP="000D63B2">
            <w:pPr>
              <w:spacing w:line="360" w:lineRule="auto"/>
              <w:rPr>
                <w:sz w:val="24"/>
                <w:szCs w:val="24"/>
              </w:rPr>
            </w:pPr>
            <w:r w:rsidRPr="0079069D">
              <w:rPr>
                <w:sz w:val="24"/>
                <w:szCs w:val="24"/>
              </w:rPr>
              <w:t>4,594</w:t>
            </w:r>
          </w:p>
        </w:tc>
        <w:tc>
          <w:tcPr>
            <w:tcW w:w="486" w:type="pct"/>
          </w:tcPr>
          <w:p w14:paraId="5D18A8E0" w14:textId="77777777" w:rsidR="004326E4" w:rsidRPr="0079069D" w:rsidRDefault="004326E4" w:rsidP="000D63B2">
            <w:pPr>
              <w:spacing w:line="360" w:lineRule="auto"/>
              <w:rPr>
                <w:b/>
                <w:bCs/>
                <w:sz w:val="24"/>
                <w:szCs w:val="24"/>
              </w:rPr>
            </w:pPr>
            <w:r w:rsidRPr="0079069D">
              <w:rPr>
                <w:b/>
                <w:bCs/>
                <w:sz w:val="24"/>
                <w:szCs w:val="24"/>
              </w:rPr>
              <w:t>(58,481)</w:t>
            </w:r>
          </w:p>
        </w:tc>
        <w:tc>
          <w:tcPr>
            <w:tcW w:w="486" w:type="pct"/>
          </w:tcPr>
          <w:p w14:paraId="16137B62" w14:textId="77777777" w:rsidR="004326E4" w:rsidRPr="0079069D" w:rsidRDefault="004326E4" w:rsidP="000D63B2">
            <w:pPr>
              <w:spacing w:line="360" w:lineRule="auto"/>
              <w:rPr>
                <w:sz w:val="24"/>
                <w:szCs w:val="24"/>
              </w:rPr>
            </w:pPr>
            <w:r w:rsidRPr="0079069D">
              <w:rPr>
                <w:sz w:val="24"/>
                <w:szCs w:val="24"/>
              </w:rPr>
              <w:t>(104,047)</w:t>
            </w:r>
          </w:p>
        </w:tc>
        <w:tc>
          <w:tcPr>
            <w:tcW w:w="486" w:type="pct"/>
          </w:tcPr>
          <w:p w14:paraId="0471288F" w14:textId="77777777" w:rsidR="004326E4" w:rsidRPr="0079069D" w:rsidRDefault="004326E4" w:rsidP="000D63B2">
            <w:pPr>
              <w:spacing w:line="360" w:lineRule="auto"/>
              <w:rPr>
                <w:b/>
                <w:bCs/>
                <w:sz w:val="24"/>
                <w:szCs w:val="24"/>
              </w:rPr>
            </w:pPr>
            <w:r w:rsidRPr="0079069D">
              <w:rPr>
                <w:b/>
                <w:bCs/>
                <w:sz w:val="24"/>
                <w:szCs w:val="24"/>
              </w:rPr>
              <w:t>2,262</w:t>
            </w:r>
          </w:p>
        </w:tc>
        <w:tc>
          <w:tcPr>
            <w:tcW w:w="486" w:type="pct"/>
          </w:tcPr>
          <w:p w14:paraId="042DB425" w14:textId="77777777" w:rsidR="004326E4" w:rsidRPr="0079069D" w:rsidRDefault="004326E4" w:rsidP="000D63B2">
            <w:pPr>
              <w:spacing w:line="360" w:lineRule="auto"/>
              <w:rPr>
                <w:sz w:val="24"/>
                <w:szCs w:val="24"/>
              </w:rPr>
            </w:pPr>
            <w:r w:rsidRPr="0079069D">
              <w:rPr>
                <w:sz w:val="24"/>
                <w:szCs w:val="24"/>
              </w:rPr>
              <w:t xml:space="preserve">   0</w:t>
            </w:r>
          </w:p>
        </w:tc>
        <w:tc>
          <w:tcPr>
            <w:tcW w:w="486" w:type="pct"/>
          </w:tcPr>
          <w:p w14:paraId="686499C6" w14:textId="77777777" w:rsidR="004326E4" w:rsidRPr="0079069D" w:rsidRDefault="004326E4" w:rsidP="000D63B2">
            <w:pPr>
              <w:spacing w:line="360" w:lineRule="auto"/>
              <w:rPr>
                <w:b/>
                <w:bCs/>
                <w:sz w:val="24"/>
                <w:szCs w:val="24"/>
              </w:rPr>
            </w:pPr>
            <w:r w:rsidRPr="0079069D">
              <w:rPr>
                <w:b/>
                <w:bCs/>
                <w:sz w:val="24"/>
                <w:szCs w:val="24"/>
              </w:rPr>
              <w:t>769,765</w:t>
            </w:r>
          </w:p>
        </w:tc>
        <w:tc>
          <w:tcPr>
            <w:tcW w:w="486" w:type="pct"/>
          </w:tcPr>
          <w:p w14:paraId="766C32D1" w14:textId="77777777" w:rsidR="004326E4" w:rsidRPr="0079069D" w:rsidRDefault="004326E4" w:rsidP="000D63B2">
            <w:pPr>
              <w:spacing w:line="360" w:lineRule="auto"/>
              <w:rPr>
                <w:sz w:val="24"/>
                <w:szCs w:val="24"/>
              </w:rPr>
            </w:pPr>
            <w:r w:rsidRPr="0079069D">
              <w:rPr>
                <w:sz w:val="24"/>
                <w:szCs w:val="24"/>
              </w:rPr>
              <w:t>(97,689)</w:t>
            </w:r>
          </w:p>
        </w:tc>
      </w:tr>
      <w:tr w:rsidR="004326E4" w:rsidRPr="0079069D" w14:paraId="0A461A69" w14:textId="77777777" w:rsidTr="00690F71">
        <w:trPr>
          <w:trHeight w:val="224"/>
        </w:trPr>
        <w:tc>
          <w:tcPr>
            <w:tcW w:w="5000" w:type="pct"/>
            <w:gridSpan w:val="9"/>
          </w:tcPr>
          <w:p w14:paraId="38BEC987" w14:textId="77777777" w:rsidR="004326E4" w:rsidRPr="0079069D" w:rsidRDefault="004326E4" w:rsidP="000D63B2">
            <w:pPr>
              <w:spacing w:line="360" w:lineRule="auto"/>
              <w:rPr>
                <w:b/>
                <w:bCs/>
                <w:sz w:val="24"/>
                <w:szCs w:val="24"/>
              </w:rPr>
            </w:pPr>
            <w:r w:rsidRPr="0079069D">
              <w:rPr>
                <w:b/>
                <w:bCs/>
                <w:sz w:val="24"/>
                <w:szCs w:val="24"/>
              </w:rPr>
              <w:t>Other economic flows – other comprehensive income</w:t>
            </w:r>
          </w:p>
        </w:tc>
      </w:tr>
      <w:tr w:rsidR="004326E4" w:rsidRPr="0079069D" w14:paraId="65859E8D" w14:textId="77777777" w:rsidTr="00690F71">
        <w:trPr>
          <w:trHeight w:val="276"/>
        </w:trPr>
        <w:tc>
          <w:tcPr>
            <w:tcW w:w="5000" w:type="pct"/>
            <w:gridSpan w:val="9"/>
          </w:tcPr>
          <w:p w14:paraId="3E6FE3DE" w14:textId="77777777" w:rsidR="004326E4" w:rsidRPr="0079069D" w:rsidRDefault="004326E4" w:rsidP="000D63B2">
            <w:pPr>
              <w:spacing w:line="360" w:lineRule="auto"/>
              <w:rPr>
                <w:b/>
                <w:bCs/>
                <w:sz w:val="24"/>
                <w:szCs w:val="24"/>
              </w:rPr>
            </w:pPr>
            <w:r w:rsidRPr="0079069D">
              <w:rPr>
                <w:b/>
                <w:bCs/>
                <w:sz w:val="24"/>
                <w:szCs w:val="24"/>
              </w:rPr>
              <w:t>Items that will not be classified to net result</w:t>
            </w:r>
          </w:p>
        </w:tc>
      </w:tr>
      <w:tr w:rsidR="004326E4" w:rsidRPr="0079069D" w14:paraId="71D053D9" w14:textId="77777777" w:rsidTr="00690F71">
        <w:trPr>
          <w:trHeight w:val="411"/>
        </w:trPr>
        <w:tc>
          <w:tcPr>
            <w:tcW w:w="1114" w:type="pct"/>
          </w:tcPr>
          <w:p w14:paraId="52207E6F" w14:textId="77777777" w:rsidR="004326E4" w:rsidRPr="0079069D" w:rsidRDefault="004326E4" w:rsidP="000D63B2">
            <w:pPr>
              <w:spacing w:line="360" w:lineRule="auto"/>
              <w:rPr>
                <w:sz w:val="24"/>
                <w:szCs w:val="24"/>
              </w:rPr>
            </w:pPr>
            <w:r w:rsidRPr="0079069D">
              <w:rPr>
                <w:sz w:val="24"/>
                <w:szCs w:val="24"/>
              </w:rPr>
              <w:t>Changes in physical asset revaluation surplus</w:t>
            </w:r>
          </w:p>
        </w:tc>
        <w:tc>
          <w:tcPr>
            <w:tcW w:w="486" w:type="pct"/>
          </w:tcPr>
          <w:p w14:paraId="439F41CA"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4FABB793"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09AE7067"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041AC569"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12140425" w14:textId="77777777"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24EFBF5B" w14:textId="77777777" w:rsidR="004326E4" w:rsidRPr="0079069D" w:rsidRDefault="004326E4" w:rsidP="000D63B2">
            <w:pPr>
              <w:spacing w:line="360" w:lineRule="auto"/>
              <w:rPr>
                <w:sz w:val="24"/>
                <w:szCs w:val="24"/>
              </w:rPr>
            </w:pPr>
            <w:r w:rsidRPr="0079069D">
              <w:rPr>
                <w:sz w:val="24"/>
                <w:szCs w:val="24"/>
              </w:rPr>
              <w:t>0</w:t>
            </w:r>
          </w:p>
        </w:tc>
        <w:tc>
          <w:tcPr>
            <w:tcW w:w="486" w:type="pct"/>
          </w:tcPr>
          <w:p w14:paraId="1C8CDD94" w14:textId="77777777" w:rsidR="004326E4" w:rsidRPr="0079069D" w:rsidRDefault="004326E4" w:rsidP="000D63B2">
            <w:pPr>
              <w:spacing w:line="360" w:lineRule="auto"/>
              <w:rPr>
                <w:b/>
                <w:bCs/>
                <w:sz w:val="24"/>
                <w:szCs w:val="24"/>
              </w:rPr>
            </w:pPr>
            <w:r w:rsidRPr="0079069D">
              <w:rPr>
                <w:b/>
                <w:bCs/>
                <w:sz w:val="24"/>
                <w:szCs w:val="24"/>
              </w:rPr>
              <w:t>702,045</w:t>
            </w:r>
          </w:p>
        </w:tc>
        <w:tc>
          <w:tcPr>
            <w:tcW w:w="486" w:type="pct"/>
          </w:tcPr>
          <w:p w14:paraId="631D303C" w14:textId="77777777" w:rsidR="004326E4" w:rsidRPr="0079069D" w:rsidRDefault="004326E4" w:rsidP="000D63B2">
            <w:pPr>
              <w:spacing w:line="360" w:lineRule="auto"/>
              <w:rPr>
                <w:sz w:val="24"/>
                <w:szCs w:val="24"/>
              </w:rPr>
            </w:pPr>
            <w:r w:rsidRPr="0079069D">
              <w:rPr>
                <w:sz w:val="24"/>
                <w:szCs w:val="24"/>
              </w:rPr>
              <w:t>925</w:t>
            </w:r>
          </w:p>
        </w:tc>
      </w:tr>
      <w:tr w:rsidR="004326E4" w:rsidRPr="0079069D" w14:paraId="5AE9D75C" w14:textId="77777777" w:rsidTr="00690F71">
        <w:trPr>
          <w:trHeight w:val="454"/>
        </w:trPr>
        <w:tc>
          <w:tcPr>
            <w:tcW w:w="1114" w:type="pct"/>
          </w:tcPr>
          <w:p w14:paraId="602D94CE" w14:textId="77777777" w:rsidR="004326E4" w:rsidRPr="0079069D" w:rsidRDefault="004326E4" w:rsidP="000D63B2">
            <w:pPr>
              <w:spacing w:line="360" w:lineRule="auto"/>
              <w:rPr>
                <w:b/>
                <w:bCs/>
                <w:sz w:val="24"/>
                <w:szCs w:val="24"/>
              </w:rPr>
            </w:pPr>
            <w:r w:rsidRPr="0079069D">
              <w:rPr>
                <w:b/>
                <w:bCs/>
                <w:sz w:val="24"/>
                <w:szCs w:val="24"/>
              </w:rPr>
              <w:t>Total other economic flows – other comprehensive income</w:t>
            </w:r>
          </w:p>
        </w:tc>
        <w:tc>
          <w:tcPr>
            <w:tcW w:w="486" w:type="pct"/>
          </w:tcPr>
          <w:p w14:paraId="4FB28F1B" w14:textId="02D864AC"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1028EAB5" w14:textId="429ACB90" w:rsidR="004326E4" w:rsidRPr="0079069D" w:rsidRDefault="004326E4" w:rsidP="000D63B2">
            <w:pPr>
              <w:spacing w:line="360" w:lineRule="auto"/>
              <w:rPr>
                <w:sz w:val="24"/>
                <w:szCs w:val="24"/>
              </w:rPr>
            </w:pPr>
            <w:r w:rsidRPr="0079069D">
              <w:rPr>
                <w:sz w:val="24"/>
                <w:szCs w:val="24"/>
              </w:rPr>
              <w:t>0</w:t>
            </w:r>
          </w:p>
        </w:tc>
        <w:tc>
          <w:tcPr>
            <w:tcW w:w="486" w:type="pct"/>
          </w:tcPr>
          <w:p w14:paraId="0CC0EAD0" w14:textId="47802C2E"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5FFCE4DC" w14:textId="1B2BBB87" w:rsidR="004326E4" w:rsidRPr="0079069D" w:rsidRDefault="004326E4" w:rsidP="000D63B2">
            <w:pPr>
              <w:spacing w:line="360" w:lineRule="auto"/>
              <w:rPr>
                <w:sz w:val="24"/>
                <w:szCs w:val="24"/>
              </w:rPr>
            </w:pPr>
            <w:r w:rsidRPr="0079069D">
              <w:rPr>
                <w:sz w:val="24"/>
                <w:szCs w:val="24"/>
              </w:rPr>
              <w:t>0</w:t>
            </w:r>
          </w:p>
        </w:tc>
        <w:tc>
          <w:tcPr>
            <w:tcW w:w="486" w:type="pct"/>
          </w:tcPr>
          <w:p w14:paraId="03E4A7B7" w14:textId="77C5E336" w:rsidR="004326E4" w:rsidRPr="0079069D" w:rsidRDefault="004326E4" w:rsidP="000D63B2">
            <w:pPr>
              <w:spacing w:line="360" w:lineRule="auto"/>
              <w:rPr>
                <w:b/>
                <w:bCs/>
                <w:sz w:val="24"/>
                <w:szCs w:val="24"/>
              </w:rPr>
            </w:pPr>
            <w:r w:rsidRPr="0079069D">
              <w:rPr>
                <w:b/>
                <w:bCs/>
                <w:sz w:val="24"/>
                <w:szCs w:val="24"/>
              </w:rPr>
              <w:t>0</w:t>
            </w:r>
          </w:p>
        </w:tc>
        <w:tc>
          <w:tcPr>
            <w:tcW w:w="486" w:type="pct"/>
          </w:tcPr>
          <w:p w14:paraId="7602B825" w14:textId="7DAA7F28" w:rsidR="004326E4" w:rsidRPr="0079069D" w:rsidRDefault="004326E4" w:rsidP="000D63B2">
            <w:pPr>
              <w:spacing w:line="360" w:lineRule="auto"/>
              <w:rPr>
                <w:sz w:val="24"/>
                <w:szCs w:val="24"/>
              </w:rPr>
            </w:pPr>
            <w:r w:rsidRPr="0079069D">
              <w:rPr>
                <w:sz w:val="24"/>
                <w:szCs w:val="24"/>
              </w:rPr>
              <w:t>0</w:t>
            </w:r>
          </w:p>
        </w:tc>
        <w:tc>
          <w:tcPr>
            <w:tcW w:w="486" w:type="pct"/>
          </w:tcPr>
          <w:p w14:paraId="615F6B23" w14:textId="77777777" w:rsidR="004326E4" w:rsidRPr="0079069D" w:rsidRDefault="004326E4" w:rsidP="000D63B2">
            <w:pPr>
              <w:spacing w:line="360" w:lineRule="auto"/>
              <w:rPr>
                <w:b/>
                <w:bCs/>
                <w:sz w:val="24"/>
                <w:szCs w:val="24"/>
              </w:rPr>
            </w:pPr>
            <w:r w:rsidRPr="0079069D">
              <w:rPr>
                <w:b/>
                <w:bCs/>
                <w:sz w:val="24"/>
                <w:szCs w:val="24"/>
              </w:rPr>
              <w:t>702,045</w:t>
            </w:r>
          </w:p>
        </w:tc>
        <w:tc>
          <w:tcPr>
            <w:tcW w:w="486" w:type="pct"/>
          </w:tcPr>
          <w:p w14:paraId="249DF5C2" w14:textId="77777777" w:rsidR="004326E4" w:rsidRPr="0079069D" w:rsidRDefault="004326E4" w:rsidP="000D63B2">
            <w:pPr>
              <w:spacing w:line="360" w:lineRule="auto"/>
              <w:rPr>
                <w:sz w:val="24"/>
                <w:szCs w:val="24"/>
              </w:rPr>
            </w:pPr>
            <w:r w:rsidRPr="0079069D">
              <w:rPr>
                <w:sz w:val="24"/>
                <w:szCs w:val="24"/>
              </w:rPr>
              <w:t xml:space="preserve"> 925</w:t>
            </w:r>
          </w:p>
        </w:tc>
      </w:tr>
      <w:tr w:rsidR="004326E4" w:rsidRPr="0079069D" w14:paraId="34F92B26" w14:textId="77777777" w:rsidTr="00690F71">
        <w:trPr>
          <w:trHeight w:val="284"/>
        </w:trPr>
        <w:tc>
          <w:tcPr>
            <w:tcW w:w="1114" w:type="pct"/>
          </w:tcPr>
          <w:p w14:paraId="57F7D3FD" w14:textId="77777777" w:rsidR="004326E4" w:rsidRPr="0079069D" w:rsidRDefault="004326E4" w:rsidP="000D63B2">
            <w:pPr>
              <w:spacing w:line="360" w:lineRule="auto"/>
              <w:rPr>
                <w:b/>
                <w:bCs/>
                <w:sz w:val="24"/>
                <w:szCs w:val="24"/>
              </w:rPr>
            </w:pPr>
            <w:r w:rsidRPr="0079069D">
              <w:rPr>
                <w:b/>
                <w:bCs/>
                <w:sz w:val="24"/>
                <w:szCs w:val="24"/>
              </w:rPr>
              <w:t xml:space="preserve">Comprehensive result </w:t>
            </w:r>
          </w:p>
        </w:tc>
        <w:tc>
          <w:tcPr>
            <w:tcW w:w="486" w:type="pct"/>
          </w:tcPr>
          <w:p w14:paraId="598C7C82" w14:textId="77777777" w:rsidR="004326E4" w:rsidRPr="0079069D" w:rsidRDefault="004326E4" w:rsidP="000D63B2">
            <w:pPr>
              <w:spacing w:line="360" w:lineRule="auto"/>
              <w:rPr>
                <w:b/>
                <w:bCs/>
                <w:sz w:val="24"/>
                <w:szCs w:val="24"/>
              </w:rPr>
            </w:pPr>
            <w:r w:rsidRPr="0079069D">
              <w:rPr>
                <w:b/>
                <w:bCs/>
                <w:sz w:val="24"/>
                <w:szCs w:val="24"/>
              </w:rPr>
              <w:t>238,577</w:t>
            </w:r>
          </w:p>
        </w:tc>
        <w:tc>
          <w:tcPr>
            <w:tcW w:w="486" w:type="pct"/>
          </w:tcPr>
          <w:p w14:paraId="7D915AC5" w14:textId="77777777" w:rsidR="004326E4" w:rsidRPr="0079069D" w:rsidRDefault="004326E4" w:rsidP="000D63B2">
            <w:pPr>
              <w:spacing w:line="360" w:lineRule="auto"/>
              <w:rPr>
                <w:sz w:val="24"/>
                <w:szCs w:val="24"/>
              </w:rPr>
            </w:pPr>
            <w:r w:rsidRPr="0079069D">
              <w:rPr>
                <w:sz w:val="24"/>
                <w:szCs w:val="24"/>
              </w:rPr>
              <w:t>4,594</w:t>
            </w:r>
          </w:p>
        </w:tc>
        <w:tc>
          <w:tcPr>
            <w:tcW w:w="486" w:type="pct"/>
          </w:tcPr>
          <w:p w14:paraId="4C5425B6" w14:textId="77777777" w:rsidR="004326E4" w:rsidRPr="0079069D" w:rsidRDefault="004326E4" w:rsidP="000D63B2">
            <w:pPr>
              <w:spacing w:line="360" w:lineRule="auto"/>
              <w:rPr>
                <w:b/>
                <w:bCs/>
                <w:sz w:val="24"/>
                <w:szCs w:val="24"/>
              </w:rPr>
            </w:pPr>
            <w:r w:rsidRPr="0079069D">
              <w:rPr>
                <w:b/>
                <w:bCs/>
                <w:sz w:val="24"/>
                <w:szCs w:val="24"/>
              </w:rPr>
              <w:t>(58,481)</w:t>
            </w:r>
          </w:p>
        </w:tc>
        <w:tc>
          <w:tcPr>
            <w:tcW w:w="486" w:type="pct"/>
          </w:tcPr>
          <w:p w14:paraId="5337918E" w14:textId="77777777" w:rsidR="004326E4" w:rsidRPr="0079069D" w:rsidRDefault="004326E4" w:rsidP="000D63B2">
            <w:pPr>
              <w:spacing w:line="360" w:lineRule="auto"/>
              <w:rPr>
                <w:sz w:val="24"/>
                <w:szCs w:val="24"/>
              </w:rPr>
            </w:pPr>
            <w:r w:rsidRPr="0079069D">
              <w:rPr>
                <w:sz w:val="24"/>
                <w:szCs w:val="24"/>
              </w:rPr>
              <w:t>(104,047)</w:t>
            </w:r>
          </w:p>
        </w:tc>
        <w:tc>
          <w:tcPr>
            <w:tcW w:w="486" w:type="pct"/>
          </w:tcPr>
          <w:p w14:paraId="15D7D7A5" w14:textId="77777777" w:rsidR="004326E4" w:rsidRPr="0079069D" w:rsidRDefault="004326E4" w:rsidP="000D63B2">
            <w:pPr>
              <w:spacing w:line="360" w:lineRule="auto"/>
              <w:rPr>
                <w:b/>
                <w:bCs/>
                <w:sz w:val="24"/>
                <w:szCs w:val="24"/>
              </w:rPr>
            </w:pPr>
            <w:r w:rsidRPr="0079069D">
              <w:rPr>
                <w:b/>
                <w:bCs/>
                <w:sz w:val="24"/>
                <w:szCs w:val="24"/>
              </w:rPr>
              <w:t>2,262</w:t>
            </w:r>
          </w:p>
        </w:tc>
        <w:tc>
          <w:tcPr>
            <w:tcW w:w="486" w:type="pct"/>
          </w:tcPr>
          <w:p w14:paraId="14788D5E" w14:textId="10DD1B25" w:rsidR="004326E4" w:rsidRPr="0079069D" w:rsidRDefault="004326E4" w:rsidP="000D63B2">
            <w:pPr>
              <w:spacing w:line="360" w:lineRule="auto"/>
              <w:rPr>
                <w:sz w:val="24"/>
                <w:szCs w:val="24"/>
              </w:rPr>
            </w:pPr>
            <w:r w:rsidRPr="0079069D">
              <w:rPr>
                <w:sz w:val="24"/>
                <w:szCs w:val="24"/>
              </w:rPr>
              <w:t>0</w:t>
            </w:r>
          </w:p>
        </w:tc>
        <w:tc>
          <w:tcPr>
            <w:tcW w:w="486" w:type="pct"/>
          </w:tcPr>
          <w:p w14:paraId="6FD3FA01" w14:textId="77777777" w:rsidR="004326E4" w:rsidRPr="0079069D" w:rsidRDefault="004326E4" w:rsidP="000D63B2">
            <w:pPr>
              <w:spacing w:line="360" w:lineRule="auto"/>
              <w:rPr>
                <w:b/>
                <w:bCs/>
                <w:sz w:val="24"/>
                <w:szCs w:val="24"/>
              </w:rPr>
            </w:pPr>
            <w:r w:rsidRPr="0079069D">
              <w:rPr>
                <w:b/>
                <w:bCs/>
                <w:sz w:val="24"/>
                <w:szCs w:val="24"/>
              </w:rPr>
              <w:t>1,471,810</w:t>
            </w:r>
          </w:p>
        </w:tc>
        <w:tc>
          <w:tcPr>
            <w:tcW w:w="486" w:type="pct"/>
          </w:tcPr>
          <w:p w14:paraId="322AF4AC" w14:textId="77777777" w:rsidR="004326E4" w:rsidRPr="0079069D" w:rsidRDefault="004326E4" w:rsidP="000D63B2">
            <w:pPr>
              <w:spacing w:line="360" w:lineRule="auto"/>
              <w:rPr>
                <w:sz w:val="24"/>
                <w:szCs w:val="24"/>
              </w:rPr>
            </w:pPr>
            <w:r w:rsidRPr="0079069D">
              <w:rPr>
                <w:sz w:val="24"/>
                <w:szCs w:val="24"/>
              </w:rPr>
              <w:t>(96,764)</w:t>
            </w:r>
          </w:p>
        </w:tc>
      </w:tr>
    </w:tbl>
    <w:p w14:paraId="517E7DC7" w14:textId="6060A145" w:rsidR="004326E4" w:rsidRPr="0079069D" w:rsidRDefault="004326E4" w:rsidP="000D63B2">
      <w:pPr>
        <w:spacing w:line="360" w:lineRule="auto"/>
        <w:rPr>
          <w:sz w:val="24"/>
          <w:szCs w:val="24"/>
          <w:lang w:val="en-US"/>
        </w:rPr>
      </w:pPr>
      <w:r w:rsidRPr="0079069D">
        <w:rPr>
          <w:sz w:val="24"/>
          <w:szCs w:val="24"/>
          <w:lang w:val="en-US"/>
        </w:rPr>
        <w:t>Note:</w:t>
      </w:r>
    </w:p>
    <w:p w14:paraId="7CAC2517" w14:textId="2583865F" w:rsidR="004326E4" w:rsidRPr="0079069D" w:rsidRDefault="004326E4" w:rsidP="000D63B2">
      <w:pPr>
        <w:pStyle w:val="ListParagraph"/>
        <w:numPr>
          <w:ilvl w:val="1"/>
          <w:numId w:val="43"/>
        </w:numPr>
        <w:spacing w:line="360" w:lineRule="auto"/>
        <w:rPr>
          <w:sz w:val="24"/>
          <w:szCs w:val="24"/>
          <w:lang w:val="en-US"/>
        </w:rPr>
      </w:pPr>
      <w:r w:rsidRPr="0079069D">
        <w:rPr>
          <w:sz w:val="24"/>
          <w:szCs w:val="24"/>
          <w:lang w:val="en-US"/>
        </w:rPr>
        <w:t>Information about the objectives of these departmental outputs is located in the Report of Operations under the ‘Operational and budgetary objectives and performance against objectives’ section.</w:t>
      </w:r>
    </w:p>
    <w:p w14:paraId="7317CF79" w14:textId="64C11E18" w:rsidR="004326E4" w:rsidRPr="0079069D" w:rsidRDefault="004326E4" w:rsidP="000D63B2">
      <w:pPr>
        <w:pStyle w:val="ListParagraph"/>
        <w:numPr>
          <w:ilvl w:val="1"/>
          <w:numId w:val="43"/>
        </w:numPr>
        <w:spacing w:line="360" w:lineRule="auto"/>
        <w:rPr>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p>
    <w:p w14:paraId="737F595A" w14:textId="047F0076" w:rsidR="004326E4" w:rsidRPr="0079069D" w:rsidRDefault="004326E4" w:rsidP="000D63B2">
      <w:pPr>
        <w:pStyle w:val="ListParagraph"/>
        <w:numPr>
          <w:ilvl w:val="1"/>
          <w:numId w:val="43"/>
        </w:numPr>
        <w:spacing w:line="360" w:lineRule="auto"/>
        <w:rPr>
          <w:sz w:val="24"/>
          <w:szCs w:val="24"/>
          <w:lang w:val="en-US"/>
        </w:rPr>
      </w:pPr>
      <w:r w:rsidRPr="0079069D">
        <w:rPr>
          <w:sz w:val="24"/>
          <w:szCs w:val="24"/>
          <w:lang w:val="en-US"/>
        </w:rPr>
        <w:t xml:space="preserve">The Waste and Recycling output was disaggregated from the Environment and Biodiversity output on 1 July 2020 to provide increased clarity and accountability on waste and recycling service delivery.    </w:t>
      </w:r>
    </w:p>
    <w:p w14:paraId="4CC448EB" w14:textId="77777777" w:rsidR="00D74EF1" w:rsidRPr="0079069D" w:rsidRDefault="00D74EF1" w:rsidP="000D63B2">
      <w:pPr>
        <w:pStyle w:val="Heading4"/>
        <w:spacing w:line="360" w:lineRule="auto"/>
        <w:rPr>
          <w:sz w:val="24"/>
          <w:szCs w:val="24"/>
          <w:lang w:val="en-US"/>
        </w:rPr>
        <w:sectPr w:rsidR="00D74EF1" w:rsidRPr="0079069D" w:rsidSect="00690F71">
          <w:pgSz w:w="15840" w:h="12240" w:orient="landscape"/>
          <w:pgMar w:top="720" w:right="720" w:bottom="720" w:left="720" w:header="720" w:footer="720" w:gutter="0"/>
          <w:cols w:space="720"/>
          <w:noEndnote/>
          <w:docGrid w:linePitch="245"/>
        </w:sectPr>
      </w:pPr>
    </w:p>
    <w:p w14:paraId="7793D065" w14:textId="2C1C17A8" w:rsidR="004326E4" w:rsidRPr="0079069D" w:rsidRDefault="004326E4" w:rsidP="000D63B2">
      <w:pPr>
        <w:pStyle w:val="Heading4"/>
        <w:spacing w:line="360" w:lineRule="auto"/>
        <w:rPr>
          <w:sz w:val="24"/>
          <w:szCs w:val="24"/>
          <w:lang w:val="en-US"/>
        </w:rPr>
      </w:pPr>
      <w:r w:rsidRPr="0079069D">
        <w:rPr>
          <w:sz w:val="24"/>
          <w:szCs w:val="24"/>
          <w:lang w:val="en-US"/>
        </w:rPr>
        <w:t xml:space="preserve">4.1.3 Controlled assets and liabilities </w:t>
      </w:r>
    </w:p>
    <w:tbl>
      <w:tblPr>
        <w:tblStyle w:val="TableGrid"/>
        <w:tblW w:w="5000" w:type="pct"/>
        <w:tblLook w:val="0020" w:firstRow="1" w:lastRow="0" w:firstColumn="0" w:lastColumn="0" w:noHBand="0" w:noVBand="0"/>
      </w:tblPr>
      <w:tblGrid>
        <w:gridCol w:w="3091"/>
        <w:gridCol w:w="1280"/>
        <w:gridCol w:w="1278"/>
        <w:gridCol w:w="1280"/>
        <w:gridCol w:w="1280"/>
        <w:gridCol w:w="1280"/>
        <w:gridCol w:w="1301"/>
      </w:tblGrid>
      <w:tr w:rsidR="004326E4" w:rsidRPr="0079069D" w14:paraId="7FE48644" w14:textId="77777777" w:rsidTr="00972D62">
        <w:trPr>
          <w:trHeight w:val="284"/>
        </w:trPr>
        <w:tc>
          <w:tcPr>
            <w:tcW w:w="1432" w:type="pct"/>
          </w:tcPr>
          <w:p w14:paraId="7CAEB8E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85" w:type="pct"/>
            <w:gridSpan w:val="2"/>
          </w:tcPr>
          <w:p w14:paraId="55F7C297" w14:textId="77777777" w:rsidR="004326E4" w:rsidRPr="0079069D" w:rsidRDefault="004326E4" w:rsidP="000D63B2">
            <w:pPr>
              <w:spacing w:line="360" w:lineRule="auto"/>
              <w:rPr>
                <w:b/>
                <w:bCs/>
                <w:sz w:val="24"/>
                <w:szCs w:val="24"/>
              </w:rPr>
            </w:pPr>
            <w:r w:rsidRPr="0079069D">
              <w:rPr>
                <w:b/>
                <w:bCs/>
                <w:sz w:val="24"/>
                <w:szCs w:val="24"/>
              </w:rPr>
              <w:t>Planning, Building and Heritage</w:t>
            </w:r>
          </w:p>
        </w:tc>
        <w:tc>
          <w:tcPr>
            <w:tcW w:w="1186" w:type="pct"/>
            <w:gridSpan w:val="2"/>
          </w:tcPr>
          <w:p w14:paraId="1CF10AE0" w14:textId="77777777" w:rsidR="004326E4" w:rsidRPr="0079069D" w:rsidRDefault="004326E4" w:rsidP="000D63B2">
            <w:pPr>
              <w:spacing w:line="360" w:lineRule="auto"/>
              <w:rPr>
                <w:b/>
                <w:bCs/>
                <w:sz w:val="24"/>
                <w:szCs w:val="24"/>
              </w:rPr>
            </w:pPr>
            <w:r w:rsidRPr="0079069D">
              <w:rPr>
                <w:b/>
                <w:bCs/>
                <w:sz w:val="24"/>
                <w:szCs w:val="24"/>
              </w:rPr>
              <w:t>Environment and Biodiversity</w:t>
            </w:r>
          </w:p>
        </w:tc>
        <w:tc>
          <w:tcPr>
            <w:tcW w:w="1196" w:type="pct"/>
            <w:gridSpan w:val="2"/>
          </w:tcPr>
          <w:p w14:paraId="663AFC0E" w14:textId="77777777" w:rsidR="004326E4" w:rsidRPr="0079069D" w:rsidRDefault="004326E4" w:rsidP="000D63B2">
            <w:pPr>
              <w:spacing w:line="360" w:lineRule="auto"/>
              <w:rPr>
                <w:b/>
                <w:bCs/>
                <w:sz w:val="24"/>
                <w:szCs w:val="24"/>
              </w:rPr>
            </w:pPr>
            <w:r w:rsidRPr="0079069D">
              <w:rPr>
                <w:b/>
                <w:bCs/>
                <w:sz w:val="24"/>
                <w:szCs w:val="24"/>
              </w:rPr>
              <w:t>Statutory Activities and Environmental Protection</w:t>
            </w:r>
          </w:p>
        </w:tc>
      </w:tr>
      <w:tr w:rsidR="004326E4" w:rsidRPr="0079069D" w14:paraId="1DD2A1F1" w14:textId="77777777" w:rsidTr="00972D62">
        <w:trPr>
          <w:trHeight w:val="284"/>
        </w:trPr>
        <w:tc>
          <w:tcPr>
            <w:tcW w:w="1432" w:type="pct"/>
          </w:tcPr>
          <w:p w14:paraId="7CFFCF1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7CB8B73D"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2" w:type="pct"/>
          </w:tcPr>
          <w:p w14:paraId="555A922D" w14:textId="3ED08EFE"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93" w:type="pct"/>
          </w:tcPr>
          <w:p w14:paraId="0EA69B4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3" w:type="pct"/>
          </w:tcPr>
          <w:p w14:paraId="28A06902" w14:textId="620A8C40"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93" w:type="pct"/>
          </w:tcPr>
          <w:p w14:paraId="2CE9469F"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03" w:type="pct"/>
          </w:tcPr>
          <w:p w14:paraId="0C4713E3" w14:textId="49B35542"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24E8F9E8" w14:textId="77777777" w:rsidTr="00972D62">
        <w:trPr>
          <w:trHeight w:val="284"/>
        </w:trPr>
        <w:tc>
          <w:tcPr>
            <w:tcW w:w="1432" w:type="pct"/>
          </w:tcPr>
          <w:p w14:paraId="349B500D" w14:textId="77777777" w:rsidR="004326E4" w:rsidRPr="0079069D" w:rsidRDefault="004326E4" w:rsidP="000D63B2">
            <w:pPr>
              <w:spacing w:line="360" w:lineRule="auto"/>
              <w:rPr>
                <w:b/>
                <w:bCs/>
                <w:sz w:val="24"/>
                <w:szCs w:val="24"/>
              </w:rPr>
            </w:pPr>
            <w:r w:rsidRPr="0079069D">
              <w:rPr>
                <w:b/>
                <w:bCs/>
                <w:sz w:val="24"/>
                <w:szCs w:val="24"/>
              </w:rPr>
              <w:t>Assets</w:t>
            </w:r>
          </w:p>
        </w:tc>
        <w:tc>
          <w:tcPr>
            <w:tcW w:w="593" w:type="pct"/>
          </w:tcPr>
          <w:p w14:paraId="455AD0B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2" w:type="pct"/>
          </w:tcPr>
          <w:p w14:paraId="4806266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2EFCAF3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2EDA8A6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10FB63F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3" w:type="pct"/>
          </w:tcPr>
          <w:p w14:paraId="17369B1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4573ADD" w14:textId="77777777" w:rsidTr="00972D62">
        <w:trPr>
          <w:trHeight w:val="284"/>
        </w:trPr>
        <w:tc>
          <w:tcPr>
            <w:tcW w:w="1432" w:type="pct"/>
          </w:tcPr>
          <w:p w14:paraId="18C7FB5F" w14:textId="77777777" w:rsidR="004326E4" w:rsidRPr="0079069D" w:rsidRDefault="004326E4" w:rsidP="000D63B2">
            <w:pPr>
              <w:spacing w:line="360" w:lineRule="auto"/>
              <w:rPr>
                <w:b/>
                <w:bCs/>
                <w:sz w:val="24"/>
                <w:szCs w:val="24"/>
              </w:rPr>
            </w:pPr>
            <w:r w:rsidRPr="0079069D">
              <w:rPr>
                <w:b/>
                <w:bCs/>
                <w:sz w:val="24"/>
                <w:szCs w:val="24"/>
              </w:rPr>
              <w:t>Financial assets</w:t>
            </w:r>
          </w:p>
        </w:tc>
        <w:tc>
          <w:tcPr>
            <w:tcW w:w="593" w:type="pct"/>
          </w:tcPr>
          <w:p w14:paraId="4B0326E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2" w:type="pct"/>
          </w:tcPr>
          <w:p w14:paraId="52F953D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421382E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0192B40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7411935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3" w:type="pct"/>
          </w:tcPr>
          <w:p w14:paraId="614F254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6C4B407" w14:textId="77777777" w:rsidTr="00972D62">
        <w:trPr>
          <w:trHeight w:val="284"/>
        </w:trPr>
        <w:tc>
          <w:tcPr>
            <w:tcW w:w="1432" w:type="pct"/>
          </w:tcPr>
          <w:p w14:paraId="117A1118" w14:textId="77777777" w:rsidR="004326E4" w:rsidRPr="0079069D" w:rsidRDefault="004326E4" w:rsidP="000D63B2">
            <w:pPr>
              <w:spacing w:line="360" w:lineRule="auto"/>
              <w:rPr>
                <w:sz w:val="24"/>
                <w:szCs w:val="24"/>
              </w:rPr>
            </w:pPr>
            <w:r w:rsidRPr="0079069D">
              <w:rPr>
                <w:sz w:val="24"/>
                <w:szCs w:val="24"/>
              </w:rPr>
              <w:t>Cash and deposits</w:t>
            </w:r>
          </w:p>
        </w:tc>
        <w:tc>
          <w:tcPr>
            <w:tcW w:w="593" w:type="pct"/>
          </w:tcPr>
          <w:p w14:paraId="12EE9346" w14:textId="77777777" w:rsidR="004326E4" w:rsidRPr="0079069D" w:rsidRDefault="004326E4" w:rsidP="000D63B2">
            <w:pPr>
              <w:spacing w:line="360" w:lineRule="auto"/>
              <w:rPr>
                <w:b/>
                <w:bCs/>
                <w:sz w:val="24"/>
                <w:szCs w:val="24"/>
              </w:rPr>
            </w:pPr>
            <w:r w:rsidRPr="0079069D">
              <w:rPr>
                <w:b/>
                <w:bCs/>
                <w:sz w:val="24"/>
                <w:szCs w:val="24"/>
              </w:rPr>
              <w:t>358,399</w:t>
            </w:r>
          </w:p>
        </w:tc>
        <w:tc>
          <w:tcPr>
            <w:tcW w:w="592" w:type="pct"/>
          </w:tcPr>
          <w:p w14:paraId="659497D4" w14:textId="77777777" w:rsidR="004326E4" w:rsidRPr="0079069D" w:rsidRDefault="004326E4" w:rsidP="000D63B2">
            <w:pPr>
              <w:spacing w:line="360" w:lineRule="auto"/>
              <w:rPr>
                <w:sz w:val="24"/>
                <w:szCs w:val="24"/>
              </w:rPr>
            </w:pPr>
            <w:r w:rsidRPr="0079069D">
              <w:rPr>
                <w:sz w:val="24"/>
                <w:szCs w:val="24"/>
              </w:rPr>
              <w:t>250,732</w:t>
            </w:r>
          </w:p>
        </w:tc>
        <w:tc>
          <w:tcPr>
            <w:tcW w:w="593" w:type="pct"/>
          </w:tcPr>
          <w:p w14:paraId="10919116" w14:textId="77777777" w:rsidR="004326E4" w:rsidRPr="0079069D" w:rsidRDefault="004326E4" w:rsidP="000D63B2">
            <w:pPr>
              <w:spacing w:line="360" w:lineRule="auto"/>
              <w:rPr>
                <w:b/>
                <w:bCs/>
                <w:sz w:val="24"/>
                <w:szCs w:val="24"/>
              </w:rPr>
            </w:pPr>
            <w:r w:rsidRPr="0079069D">
              <w:rPr>
                <w:b/>
                <w:bCs/>
                <w:sz w:val="24"/>
                <w:szCs w:val="24"/>
              </w:rPr>
              <w:t>71,515</w:t>
            </w:r>
          </w:p>
        </w:tc>
        <w:tc>
          <w:tcPr>
            <w:tcW w:w="593" w:type="pct"/>
          </w:tcPr>
          <w:p w14:paraId="3B77B024" w14:textId="77777777" w:rsidR="004326E4" w:rsidRPr="0079069D" w:rsidRDefault="004326E4" w:rsidP="000D63B2">
            <w:pPr>
              <w:spacing w:line="360" w:lineRule="auto"/>
              <w:rPr>
                <w:sz w:val="24"/>
                <w:szCs w:val="24"/>
              </w:rPr>
            </w:pPr>
            <w:r w:rsidRPr="0079069D">
              <w:rPr>
                <w:sz w:val="24"/>
                <w:szCs w:val="24"/>
              </w:rPr>
              <w:t>101,402</w:t>
            </w:r>
          </w:p>
        </w:tc>
        <w:tc>
          <w:tcPr>
            <w:tcW w:w="593" w:type="pct"/>
          </w:tcPr>
          <w:p w14:paraId="79AD22ED" w14:textId="77777777" w:rsidR="004326E4" w:rsidRPr="0079069D" w:rsidRDefault="004326E4" w:rsidP="000D63B2">
            <w:pPr>
              <w:spacing w:line="360" w:lineRule="auto"/>
              <w:rPr>
                <w:b/>
                <w:bCs/>
                <w:sz w:val="24"/>
                <w:szCs w:val="24"/>
              </w:rPr>
            </w:pPr>
            <w:r w:rsidRPr="0079069D">
              <w:rPr>
                <w:b/>
                <w:bCs/>
                <w:sz w:val="24"/>
                <w:szCs w:val="24"/>
              </w:rPr>
              <w:t>353,478</w:t>
            </w:r>
          </w:p>
        </w:tc>
        <w:tc>
          <w:tcPr>
            <w:tcW w:w="603" w:type="pct"/>
          </w:tcPr>
          <w:p w14:paraId="0221D3BD" w14:textId="77777777" w:rsidR="004326E4" w:rsidRPr="0079069D" w:rsidRDefault="004326E4" w:rsidP="000D63B2">
            <w:pPr>
              <w:spacing w:line="360" w:lineRule="auto"/>
              <w:rPr>
                <w:sz w:val="24"/>
                <w:szCs w:val="24"/>
              </w:rPr>
            </w:pPr>
            <w:r w:rsidRPr="0079069D">
              <w:rPr>
                <w:sz w:val="24"/>
                <w:szCs w:val="24"/>
              </w:rPr>
              <w:t>423,727</w:t>
            </w:r>
          </w:p>
        </w:tc>
      </w:tr>
      <w:tr w:rsidR="004326E4" w:rsidRPr="0079069D" w14:paraId="4B413441" w14:textId="77777777" w:rsidTr="00972D62">
        <w:trPr>
          <w:trHeight w:val="284"/>
        </w:trPr>
        <w:tc>
          <w:tcPr>
            <w:tcW w:w="1432" w:type="pct"/>
          </w:tcPr>
          <w:p w14:paraId="233B5D7E" w14:textId="77777777" w:rsidR="004326E4" w:rsidRPr="0079069D" w:rsidRDefault="004326E4" w:rsidP="000D63B2">
            <w:pPr>
              <w:spacing w:line="360" w:lineRule="auto"/>
              <w:rPr>
                <w:sz w:val="24"/>
                <w:szCs w:val="24"/>
              </w:rPr>
            </w:pPr>
            <w:r w:rsidRPr="0079069D">
              <w:rPr>
                <w:sz w:val="24"/>
                <w:szCs w:val="24"/>
              </w:rPr>
              <w:t>Receivables</w:t>
            </w:r>
          </w:p>
        </w:tc>
        <w:tc>
          <w:tcPr>
            <w:tcW w:w="593" w:type="pct"/>
          </w:tcPr>
          <w:p w14:paraId="377E794D" w14:textId="77777777" w:rsidR="004326E4" w:rsidRPr="0079069D" w:rsidRDefault="004326E4" w:rsidP="000D63B2">
            <w:pPr>
              <w:spacing w:line="360" w:lineRule="auto"/>
              <w:rPr>
                <w:b/>
                <w:bCs/>
                <w:sz w:val="24"/>
                <w:szCs w:val="24"/>
              </w:rPr>
            </w:pPr>
            <w:r w:rsidRPr="0079069D">
              <w:rPr>
                <w:b/>
                <w:bCs/>
                <w:sz w:val="24"/>
                <w:szCs w:val="24"/>
              </w:rPr>
              <w:t>79,593</w:t>
            </w:r>
          </w:p>
        </w:tc>
        <w:tc>
          <w:tcPr>
            <w:tcW w:w="592" w:type="pct"/>
          </w:tcPr>
          <w:p w14:paraId="0A00403D" w14:textId="77777777" w:rsidR="004326E4" w:rsidRPr="0079069D" w:rsidRDefault="004326E4" w:rsidP="000D63B2">
            <w:pPr>
              <w:spacing w:line="360" w:lineRule="auto"/>
              <w:rPr>
                <w:sz w:val="24"/>
                <w:szCs w:val="24"/>
              </w:rPr>
            </w:pPr>
            <w:r w:rsidRPr="0079069D">
              <w:rPr>
                <w:sz w:val="24"/>
                <w:szCs w:val="24"/>
              </w:rPr>
              <w:t>30,661</w:t>
            </w:r>
          </w:p>
        </w:tc>
        <w:tc>
          <w:tcPr>
            <w:tcW w:w="593" w:type="pct"/>
          </w:tcPr>
          <w:p w14:paraId="46AD1FA7" w14:textId="77777777" w:rsidR="004326E4" w:rsidRPr="0079069D" w:rsidRDefault="004326E4" w:rsidP="000D63B2">
            <w:pPr>
              <w:spacing w:line="360" w:lineRule="auto"/>
              <w:rPr>
                <w:b/>
                <w:bCs/>
                <w:sz w:val="24"/>
                <w:szCs w:val="24"/>
              </w:rPr>
            </w:pPr>
            <w:r w:rsidRPr="0079069D">
              <w:rPr>
                <w:b/>
                <w:bCs/>
                <w:sz w:val="24"/>
                <w:szCs w:val="24"/>
              </w:rPr>
              <w:t>51,907</w:t>
            </w:r>
          </w:p>
        </w:tc>
        <w:tc>
          <w:tcPr>
            <w:tcW w:w="593" w:type="pct"/>
          </w:tcPr>
          <w:p w14:paraId="7AA42C0C" w14:textId="77777777" w:rsidR="004326E4" w:rsidRPr="0079069D" w:rsidRDefault="004326E4" w:rsidP="000D63B2">
            <w:pPr>
              <w:spacing w:line="360" w:lineRule="auto"/>
              <w:rPr>
                <w:sz w:val="24"/>
                <w:szCs w:val="24"/>
              </w:rPr>
            </w:pPr>
            <w:r w:rsidRPr="0079069D">
              <w:rPr>
                <w:sz w:val="24"/>
                <w:szCs w:val="24"/>
              </w:rPr>
              <w:t>35,874</w:t>
            </w:r>
          </w:p>
        </w:tc>
        <w:tc>
          <w:tcPr>
            <w:tcW w:w="593" w:type="pct"/>
          </w:tcPr>
          <w:p w14:paraId="073AB529" w14:textId="77777777" w:rsidR="004326E4" w:rsidRPr="0079069D" w:rsidRDefault="004326E4" w:rsidP="000D63B2">
            <w:pPr>
              <w:spacing w:line="360" w:lineRule="auto"/>
              <w:rPr>
                <w:b/>
                <w:bCs/>
                <w:sz w:val="24"/>
                <w:szCs w:val="24"/>
              </w:rPr>
            </w:pPr>
            <w:r w:rsidRPr="0079069D">
              <w:rPr>
                <w:b/>
                <w:bCs/>
                <w:sz w:val="24"/>
                <w:szCs w:val="24"/>
              </w:rPr>
              <w:t>138,245</w:t>
            </w:r>
          </w:p>
        </w:tc>
        <w:tc>
          <w:tcPr>
            <w:tcW w:w="603" w:type="pct"/>
          </w:tcPr>
          <w:p w14:paraId="72448F7A" w14:textId="77777777" w:rsidR="004326E4" w:rsidRPr="0079069D" w:rsidRDefault="004326E4" w:rsidP="000D63B2">
            <w:pPr>
              <w:spacing w:line="360" w:lineRule="auto"/>
              <w:rPr>
                <w:sz w:val="24"/>
                <w:szCs w:val="24"/>
              </w:rPr>
            </w:pPr>
            <w:r w:rsidRPr="0079069D">
              <w:rPr>
                <w:sz w:val="24"/>
                <w:szCs w:val="24"/>
              </w:rPr>
              <w:t>128,792</w:t>
            </w:r>
          </w:p>
        </w:tc>
      </w:tr>
      <w:tr w:rsidR="004326E4" w:rsidRPr="0079069D" w14:paraId="12CC8B28" w14:textId="77777777" w:rsidTr="00972D62">
        <w:trPr>
          <w:trHeight w:val="550"/>
        </w:trPr>
        <w:tc>
          <w:tcPr>
            <w:tcW w:w="1432" w:type="pct"/>
          </w:tcPr>
          <w:p w14:paraId="1F7E820C"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593" w:type="pct"/>
          </w:tcPr>
          <w:p w14:paraId="534FD76E" w14:textId="77777777" w:rsidR="004326E4" w:rsidRPr="0079069D" w:rsidRDefault="004326E4" w:rsidP="000D63B2">
            <w:pPr>
              <w:spacing w:line="360" w:lineRule="auto"/>
              <w:rPr>
                <w:b/>
                <w:bCs/>
                <w:sz w:val="24"/>
                <w:szCs w:val="24"/>
              </w:rPr>
            </w:pPr>
            <w:r w:rsidRPr="0079069D">
              <w:rPr>
                <w:b/>
                <w:bCs/>
                <w:sz w:val="24"/>
                <w:szCs w:val="24"/>
              </w:rPr>
              <w:t>0</w:t>
            </w:r>
          </w:p>
        </w:tc>
        <w:tc>
          <w:tcPr>
            <w:tcW w:w="592" w:type="pct"/>
          </w:tcPr>
          <w:p w14:paraId="39088555" w14:textId="77777777" w:rsidR="004326E4" w:rsidRPr="0079069D" w:rsidRDefault="004326E4" w:rsidP="000D63B2">
            <w:pPr>
              <w:spacing w:line="360" w:lineRule="auto"/>
              <w:rPr>
                <w:sz w:val="24"/>
                <w:szCs w:val="24"/>
              </w:rPr>
            </w:pPr>
            <w:r w:rsidRPr="0079069D">
              <w:rPr>
                <w:sz w:val="24"/>
                <w:szCs w:val="24"/>
              </w:rPr>
              <w:t>0</w:t>
            </w:r>
          </w:p>
        </w:tc>
        <w:tc>
          <w:tcPr>
            <w:tcW w:w="593" w:type="pct"/>
          </w:tcPr>
          <w:p w14:paraId="16EFD6B6" w14:textId="77777777" w:rsidR="004326E4" w:rsidRPr="0079069D" w:rsidRDefault="004326E4" w:rsidP="000D63B2">
            <w:pPr>
              <w:spacing w:line="360" w:lineRule="auto"/>
              <w:rPr>
                <w:b/>
                <w:bCs/>
                <w:sz w:val="24"/>
                <w:szCs w:val="24"/>
              </w:rPr>
            </w:pPr>
            <w:r w:rsidRPr="0079069D">
              <w:rPr>
                <w:b/>
                <w:bCs/>
                <w:sz w:val="24"/>
                <w:szCs w:val="24"/>
              </w:rPr>
              <w:t>0</w:t>
            </w:r>
          </w:p>
        </w:tc>
        <w:tc>
          <w:tcPr>
            <w:tcW w:w="593" w:type="pct"/>
          </w:tcPr>
          <w:p w14:paraId="0A0CCCE0" w14:textId="77777777" w:rsidR="004326E4" w:rsidRPr="0079069D" w:rsidRDefault="004326E4" w:rsidP="000D63B2">
            <w:pPr>
              <w:spacing w:line="360" w:lineRule="auto"/>
              <w:rPr>
                <w:sz w:val="24"/>
                <w:szCs w:val="24"/>
              </w:rPr>
            </w:pPr>
            <w:r w:rsidRPr="0079069D">
              <w:rPr>
                <w:sz w:val="24"/>
                <w:szCs w:val="24"/>
              </w:rPr>
              <w:t>0</w:t>
            </w:r>
          </w:p>
        </w:tc>
        <w:tc>
          <w:tcPr>
            <w:tcW w:w="593" w:type="pct"/>
          </w:tcPr>
          <w:p w14:paraId="281C6F2A" w14:textId="77777777" w:rsidR="004326E4" w:rsidRPr="0079069D" w:rsidRDefault="004326E4" w:rsidP="000D63B2">
            <w:pPr>
              <w:spacing w:line="360" w:lineRule="auto"/>
              <w:rPr>
                <w:b/>
                <w:bCs/>
                <w:sz w:val="24"/>
                <w:szCs w:val="24"/>
              </w:rPr>
            </w:pPr>
            <w:r w:rsidRPr="0079069D">
              <w:rPr>
                <w:b/>
                <w:bCs/>
                <w:sz w:val="24"/>
                <w:szCs w:val="24"/>
              </w:rPr>
              <w:t>0</w:t>
            </w:r>
          </w:p>
        </w:tc>
        <w:tc>
          <w:tcPr>
            <w:tcW w:w="603" w:type="pct"/>
          </w:tcPr>
          <w:p w14:paraId="65E1642A"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A67D2B8" w14:textId="77777777" w:rsidTr="00972D62">
        <w:trPr>
          <w:trHeight w:val="351"/>
        </w:trPr>
        <w:tc>
          <w:tcPr>
            <w:tcW w:w="1432" w:type="pct"/>
          </w:tcPr>
          <w:p w14:paraId="4C034696" w14:textId="77777777" w:rsidR="004326E4" w:rsidRPr="0079069D" w:rsidRDefault="004326E4" w:rsidP="000D63B2">
            <w:pPr>
              <w:spacing w:line="360" w:lineRule="auto"/>
              <w:rPr>
                <w:b/>
                <w:bCs/>
                <w:sz w:val="24"/>
                <w:szCs w:val="24"/>
              </w:rPr>
            </w:pPr>
            <w:r w:rsidRPr="0079069D">
              <w:rPr>
                <w:b/>
                <w:bCs/>
                <w:sz w:val="24"/>
                <w:szCs w:val="24"/>
              </w:rPr>
              <w:t>Total financial assets</w:t>
            </w:r>
          </w:p>
        </w:tc>
        <w:tc>
          <w:tcPr>
            <w:tcW w:w="593" w:type="pct"/>
          </w:tcPr>
          <w:p w14:paraId="34B7C627" w14:textId="77777777" w:rsidR="004326E4" w:rsidRPr="0079069D" w:rsidRDefault="004326E4" w:rsidP="000D63B2">
            <w:pPr>
              <w:spacing w:line="360" w:lineRule="auto"/>
              <w:rPr>
                <w:b/>
                <w:bCs/>
                <w:sz w:val="24"/>
                <w:szCs w:val="24"/>
              </w:rPr>
            </w:pPr>
            <w:r w:rsidRPr="0079069D">
              <w:rPr>
                <w:b/>
                <w:bCs/>
                <w:sz w:val="24"/>
                <w:szCs w:val="24"/>
              </w:rPr>
              <w:t>437,992</w:t>
            </w:r>
          </w:p>
        </w:tc>
        <w:tc>
          <w:tcPr>
            <w:tcW w:w="592" w:type="pct"/>
          </w:tcPr>
          <w:p w14:paraId="0939A1F5" w14:textId="77777777" w:rsidR="004326E4" w:rsidRPr="0079069D" w:rsidRDefault="004326E4" w:rsidP="000D63B2">
            <w:pPr>
              <w:spacing w:line="360" w:lineRule="auto"/>
              <w:rPr>
                <w:sz w:val="24"/>
                <w:szCs w:val="24"/>
              </w:rPr>
            </w:pPr>
            <w:r w:rsidRPr="0079069D">
              <w:rPr>
                <w:sz w:val="24"/>
                <w:szCs w:val="24"/>
              </w:rPr>
              <w:t>281,393</w:t>
            </w:r>
          </w:p>
        </w:tc>
        <w:tc>
          <w:tcPr>
            <w:tcW w:w="593" w:type="pct"/>
          </w:tcPr>
          <w:p w14:paraId="0306FB0A" w14:textId="77777777" w:rsidR="004326E4" w:rsidRPr="0079069D" w:rsidRDefault="004326E4" w:rsidP="000D63B2">
            <w:pPr>
              <w:spacing w:line="360" w:lineRule="auto"/>
              <w:rPr>
                <w:b/>
                <w:bCs/>
                <w:sz w:val="24"/>
                <w:szCs w:val="24"/>
              </w:rPr>
            </w:pPr>
            <w:r w:rsidRPr="0079069D">
              <w:rPr>
                <w:b/>
                <w:bCs/>
                <w:sz w:val="24"/>
                <w:szCs w:val="24"/>
              </w:rPr>
              <w:t>123,422</w:t>
            </w:r>
          </w:p>
        </w:tc>
        <w:tc>
          <w:tcPr>
            <w:tcW w:w="593" w:type="pct"/>
          </w:tcPr>
          <w:p w14:paraId="3DD9699A" w14:textId="77777777" w:rsidR="004326E4" w:rsidRPr="0079069D" w:rsidRDefault="004326E4" w:rsidP="000D63B2">
            <w:pPr>
              <w:spacing w:line="360" w:lineRule="auto"/>
              <w:rPr>
                <w:sz w:val="24"/>
                <w:szCs w:val="24"/>
              </w:rPr>
            </w:pPr>
            <w:r w:rsidRPr="0079069D">
              <w:rPr>
                <w:sz w:val="24"/>
                <w:szCs w:val="24"/>
              </w:rPr>
              <w:t>137,276</w:t>
            </w:r>
          </w:p>
        </w:tc>
        <w:tc>
          <w:tcPr>
            <w:tcW w:w="593" w:type="pct"/>
          </w:tcPr>
          <w:p w14:paraId="58B510EA" w14:textId="77777777" w:rsidR="004326E4" w:rsidRPr="0079069D" w:rsidRDefault="004326E4" w:rsidP="000D63B2">
            <w:pPr>
              <w:spacing w:line="360" w:lineRule="auto"/>
              <w:rPr>
                <w:b/>
                <w:bCs/>
                <w:sz w:val="24"/>
                <w:szCs w:val="24"/>
              </w:rPr>
            </w:pPr>
            <w:r w:rsidRPr="0079069D">
              <w:rPr>
                <w:b/>
                <w:bCs/>
                <w:sz w:val="24"/>
                <w:szCs w:val="24"/>
              </w:rPr>
              <w:t>491,723</w:t>
            </w:r>
          </w:p>
        </w:tc>
        <w:tc>
          <w:tcPr>
            <w:tcW w:w="603" w:type="pct"/>
          </w:tcPr>
          <w:p w14:paraId="3556B4EE" w14:textId="77777777" w:rsidR="004326E4" w:rsidRPr="0079069D" w:rsidRDefault="004326E4" w:rsidP="000D63B2">
            <w:pPr>
              <w:spacing w:line="360" w:lineRule="auto"/>
              <w:rPr>
                <w:sz w:val="24"/>
                <w:szCs w:val="24"/>
              </w:rPr>
            </w:pPr>
            <w:r w:rsidRPr="0079069D">
              <w:rPr>
                <w:sz w:val="24"/>
                <w:szCs w:val="24"/>
              </w:rPr>
              <w:t>552,519</w:t>
            </w:r>
          </w:p>
        </w:tc>
      </w:tr>
      <w:tr w:rsidR="004326E4" w:rsidRPr="0079069D" w14:paraId="22A74F14" w14:textId="77777777" w:rsidTr="00972D62">
        <w:trPr>
          <w:trHeight w:val="284"/>
        </w:trPr>
        <w:tc>
          <w:tcPr>
            <w:tcW w:w="1432" w:type="pct"/>
          </w:tcPr>
          <w:p w14:paraId="5C0BC8E4" w14:textId="77777777" w:rsidR="004326E4" w:rsidRPr="0079069D" w:rsidRDefault="004326E4" w:rsidP="000D63B2">
            <w:pPr>
              <w:spacing w:line="360" w:lineRule="auto"/>
              <w:rPr>
                <w:b/>
                <w:bCs/>
                <w:sz w:val="24"/>
                <w:szCs w:val="24"/>
              </w:rPr>
            </w:pPr>
            <w:r w:rsidRPr="0079069D">
              <w:rPr>
                <w:b/>
                <w:bCs/>
                <w:sz w:val="24"/>
                <w:szCs w:val="24"/>
              </w:rPr>
              <w:t>Non-financial assets</w:t>
            </w:r>
          </w:p>
        </w:tc>
        <w:tc>
          <w:tcPr>
            <w:tcW w:w="593" w:type="pct"/>
          </w:tcPr>
          <w:p w14:paraId="4B26A9D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2" w:type="pct"/>
          </w:tcPr>
          <w:p w14:paraId="254DB2B6"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93" w:type="pct"/>
          </w:tcPr>
          <w:p w14:paraId="30CDA64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5C714B3C"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93" w:type="pct"/>
          </w:tcPr>
          <w:p w14:paraId="01601B4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3" w:type="pct"/>
          </w:tcPr>
          <w:p w14:paraId="5F0374DE"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r>
      <w:tr w:rsidR="004326E4" w:rsidRPr="0079069D" w14:paraId="79C00BAC" w14:textId="77777777" w:rsidTr="00972D62">
        <w:trPr>
          <w:trHeight w:val="284"/>
        </w:trPr>
        <w:tc>
          <w:tcPr>
            <w:tcW w:w="1432" w:type="pct"/>
          </w:tcPr>
          <w:p w14:paraId="07917CD3" w14:textId="77777777" w:rsidR="004326E4" w:rsidRPr="0079069D" w:rsidRDefault="004326E4" w:rsidP="000D63B2">
            <w:pPr>
              <w:spacing w:line="360" w:lineRule="auto"/>
              <w:rPr>
                <w:sz w:val="24"/>
                <w:szCs w:val="24"/>
              </w:rPr>
            </w:pPr>
            <w:r w:rsidRPr="0079069D">
              <w:rPr>
                <w:sz w:val="24"/>
                <w:szCs w:val="24"/>
              </w:rPr>
              <w:t>Inventories</w:t>
            </w:r>
          </w:p>
        </w:tc>
        <w:tc>
          <w:tcPr>
            <w:tcW w:w="593" w:type="pct"/>
          </w:tcPr>
          <w:p w14:paraId="736E53DC" w14:textId="77777777" w:rsidR="004326E4" w:rsidRPr="0079069D" w:rsidRDefault="004326E4" w:rsidP="000D63B2">
            <w:pPr>
              <w:spacing w:line="360" w:lineRule="auto"/>
              <w:rPr>
                <w:b/>
                <w:bCs/>
                <w:sz w:val="24"/>
                <w:szCs w:val="24"/>
              </w:rPr>
            </w:pPr>
            <w:r w:rsidRPr="0079069D">
              <w:rPr>
                <w:b/>
                <w:bCs/>
                <w:sz w:val="24"/>
                <w:szCs w:val="24"/>
              </w:rPr>
              <w:t xml:space="preserve">   6</w:t>
            </w:r>
          </w:p>
        </w:tc>
        <w:tc>
          <w:tcPr>
            <w:tcW w:w="592" w:type="pct"/>
          </w:tcPr>
          <w:p w14:paraId="6A941B60" w14:textId="77777777" w:rsidR="004326E4" w:rsidRPr="0079069D" w:rsidRDefault="004326E4" w:rsidP="000D63B2">
            <w:pPr>
              <w:spacing w:line="360" w:lineRule="auto"/>
              <w:rPr>
                <w:sz w:val="24"/>
                <w:szCs w:val="24"/>
              </w:rPr>
            </w:pPr>
            <w:r w:rsidRPr="0079069D">
              <w:rPr>
                <w:sz w:val="24"/>
                <w:szCs w:val="24"/>
              </w:rPr>
              <w:t>4</w:t>
            </w:r>
          </w:p>
        </w:tc>
        <w:tc>
          <w:tcPr>
            <w:tcW w:w="593" w:type="pct"/>
          </w:tcPr>
          <w:p w14:paraId="4EEB26D6" w14:textId="77777777" w:rsidR="004326E4" w:rsidRPr="0079069D" w:rsidRDefault="004326E4" w:rsidP="000D63B2">
            <w:pPr>
              <w:spacing w:line="360" w:lineRule="auto"/>
              <w:rPr>
                <w:b/>
                <w:bCs/>
                <w:sz w:val="24"/>
                <w:szCs w:val="24"/>
              </w:rPr>
            </w:pPr>
            <w:r w:rsidRPr="0079069D">
              <w:rPr>
                <w:b/>
                <w:bCs/>
                <w:sz w:val="24"/>
                <w:szCs w:val="24"/>
              </w:rPr>
              <w:t xml:space="preserve">   6</w:t>
            </w:r>
          </w:p>
        </w:tc>
        <w:tc>
          <w:tcPr>
            <w:tcW w:w="593" w:type="pct"/>
          </w:tcPr>
          <w:p w14:paraId="2E3DCE56" w14:textId="77777777" w:rsidR="004326E4" w:rsidRPr="0079069D" w:rsidRDefault="004326E4" w:rsidP="000D63B2">
            <w:pPr>
              <w:spacing w:line="360" w:lineRule="auto"/>
              <w:rPr>
                <w:sz w:val="24"/>
                <w:szCs w:val="24"/>
              </w:rPr>
            </w:pPr>
            <w:r w:rsidRPr="0079069D">
              <w:rPr>
                <w:sz w:val="24"/>
                <w:szCs w:val="24"/>
              </w:rPr>
              <w:t>6</w:t>
            </w:r>
          </w:p>
        </w:tc>
        <w:tc>
          <w:tcPr>
            <w:tcW w:w="593" w:type="pct"/>
          </w:tcPr>
          <w:p w14:paraId="142196F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3" w:type="pct"/>
          </w:tcPr>
          <w:p w14:paraId="67A9D793"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AEBA1C5" w14:textId="77777777" w:rsidTr="00972D62">
        <w:trPr>
          <w:trHeight w:val="284"/>
        </w:trPr>
        <w:tc>
          <w:tcPr>
            <w:tcW w:w="1432" w:type="pct"/>
          </w:tcPr>
          <w:p w14:paraId="578CCD8E" w14:textId="77777777" w:rsidR="004326E4" w:rsidRPr="0079069D" w:rsidRDefault="004326E4" w:rsidP="000D63B2">
            <w:pPr>
              <w:spacing w:line="360" w:lineRule="auto"/>
              <w:rPr>
                <w:sz w:val="24"/>
                <w:szCs w:val="24"/>
              </w:rPr>
            </w:pPr>
            <w:r w:rsidRPr="0079069D">
              <w:rPr>
                <w:sz w:val="24"/>
                <w:szCs w:val="24"/>
              </w:rPr>
              <w:t>Non-financial physical assets classified as held for sale</w:t>
            </w:r>
          </w:p>
        </w:tc>
        <w:tc>
          <w:tcPr>
            <w:tcW w:w="593" w:type="pct"/>
          </w:tcPr>
          <w:p w14:paraId="4FB69508" w14:textId="77777777" w:rsidR="004326E4" w:rsidRPr="0079069D" w:rsidRDefault="004326E4" w:rsidP="000D63B2">
            <w:pPr>
              <w:spacing w:line="360" w:lineRule="auto"/>
              <w:rPr>
                <w:b/>
                <w:bCs/>
                <w:sz w:val="24"/>
                <w:szCs w:val="24"/>
              </w:rPr>
            </w:pPr>
            <w:r w:rsidRPr="0079069D">
              <w:rPr>
                <w:b/>
                <w:bCs/>
                <w:sz w:val="24"/>
                <w:szCs w:val="24"/>
              </w:rPr>
              <w:t>5,249</w:t>
            </w:r>
          </w:p>
        </w:tc>
        <w:tc>
          <w:tcPr>
            <w:tcW w:w="592" w:type="pct"/>
          </w:tcPr>
          <w:p w14:paraId="2A802295" w14:textId="77777777" w:rsidR="004326E4" w:rsidRPr="0079069D" w:rsidRDefault="004326E4" w:rsidP="000D63B2">
            <w:pPr>
              <w:spacing w:line="360" w:lineRule="auto"/>
              <w:rPr>
                <w:sz w:val="24"/>
                <w:szCs w:val="24"/>
              </w:rPr>
            </w:pPr>
            <w:r w:rsidRPr="0079069D">
              <w:rPr>
                <w:sz w:val="24"/>
                <w:szCs w:val="24"/>
              </w:rPr>
              <w:t>2,423</w:t>
            </w:r>
          </w:p>
        </w:tc>
        <w:tc>
          <w:tcPr>
            <w:tcW w:w="593" w:type="pct"/>
          </w:tcPr>
          <w:p w14:paraId="10BB7D55" w14:textId="77777777" w:rsidR="004326E4" w:rsidRPr="0079069D" w:rsidRDefault="004326E4" w:rsidP="000D63B2">
            <w:pPr>
              <w:spacing w:line="360" w:lineRule="auto"/>
              <w:rPr>
                <w:b/>
                <w:bCs/>
                <w:sz w:val="24"/>
                <w:szCs w:val="24"/>
              </w:rPr>
            </w:pPr>
            <w:r w:rsidRPr="0079069D">
              <w:rPr>
                <w:b/>
                <w:bCs/>
                <w:sz w:val="24"/>
                <w:szCs w:val="24"/>
              </w:rPr>
              <w:t>68</w:t>
            </w:r>
          </w:p>
        </w:tc>
        <w:tc>
          <w:tcPr>
            <w:tcW w:w="593" w:type="pct"/>
          </w:tcPr>
          <w:p w14:paraId="03C3D922" w14:textId="77777777" w:rsidR="004326E4" w:rsidRPr="0079069D" w:rsidRDefault="004326E4" w:rsidP="000D63B2">
            <w:pPr>
              <w:spacing w:line="360" w:lineRule="auto"/>
              <w:rPr>
                <w:sz w:val="24"/>
                <w:szCs w:val="24"/>
              </w:rPr>
            </w:pPr>
            <w:r w:rsidRPr="0079069D">
              <w:rPr>
                <w:sz w:val="24"/>
                <w:szCs w:val="24"/>
              </w:rPr>
              <w:t>105</w:t>
            </w:r>
          </w:p>
        </w:tc>
        <w:tc>
          <w:tcPr>
            <w:tcW w:w="593" w:type="pct"/>
          </w:tcPr>
          <w:p w14:paraId="0B6DAA1F" w14:textId="77777777" w:rsidR="004326E4" w:rsidRPr="0079069D" w:rsidRDefault="004326E4" w:rsidP="000D63B2">
            <w:pPr>
              <w:spacing w:line="360" w:lineRule="auto"/>
              <w:rPr>
                <w:b/>
                <w:bCs/>
                <w:sz w:val="24"/>
                <w:szCs w:val="24"/>
              </w:rPr>
            </w:pPr>
            <w:r w:rsidRPr="0079069D">
              <w:rPr>
                <w:b/>
                <w:bCs/>
                <w:sz w:val="24"/>
                <w:szCs w:val="24"/>
              </w:rPr>
              <w:t>0</w:t>
            </w:r>
          </w:p>
        </w:tc>
        <w:tc>
          <w:tcPr>
            <w:tcW w:w="603" w:type="pct"/>
          </w:tcPr>
          <w:p w14:paraId="092426A8"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23029A8E" w14:textId="77777777" w:rsidTr="00972D62">
        <w:trPr>
          <w:trHeight w:val="284"/>
        </w:trPr>
        <w:tc>
          <w:tcPr>
            <w:tcW w:w="1432" w:type="pct"/>
          </w:tcPr>
          <w:p w14:paraId="4CA9D8E2" w14:textId="77777777" w:rsidR="004326E4" w:rsidRPr="0079069D" w:rsidRDefault="004326E4" w:rsidP="000D63B2">
            <w:pPr>
              <w:spacing w:line="360" w:lineRule="auto"/>
              <w:rPr>
                <w:sz w:val="24"/>
                <w:szCs w:val="24"/>
              </w:rPr>
            </w:pPr>
            <w:r w:rsidRPr="0079069D">
              <w:rPr>
                <w:sz w:val="24"/>
                <w:szCs w:val="24"/>
              </w:rPr>
              <w:t>Property, plant and equipment</w:t>
            </w:r>
          </w:p>
        </w:tc>
        <w:tc>
          <w:tcPr>
            <w:tcW w:w="593" w:type="pct"/>
          </w:tcPr>
          <w:p w14:paraId="2AF23988" w14:textId="77777777" w:rsidR="004326E4" w:rsidRPr="0079069D" w:rsidRDefault="004326E4" w:rsidP="000D63B2">
            <w:pPr>
              <w:spacing w:line="360" w:lineRule="auto"/>
              <w:rPr>
                <w:b/>
                <w:bCs/>
                <w:sz w:val="24"/>
                <w:szCs w:val="24"/>
              </w:rPr>
            </w:pPr>
            <w:r w:rsidRPr="0079069D">
              <w:rPr>
                <w:b/>
                <w:bCs/>
                <w:sz w:val="24"/>
                <w:szCs w:val="24"/>
              </w:rPr>
              <w:t>168,539</w:t>
            </w:r>
          </w:p>
        </w:tc>
        <w:tc>
          <w:tcPr>
            <w:tcW w:w="592" w:type="pct"/>
          </w:tcPr>
          <w:p w14:paraId="2995F1AC" w14:textId="77777777" w:rsidR="004326E4" w:rsidRPr="0079069D" w:rsidRDefault="004326E4" w:rsidP="000D63B2">
            <w:pPr>
              <w:spacing w:line="360" w:lineRule="auto"/>
              <w:rPr>
                <w:sz w:val="24"/>
                <w:szCs w:val="24"/>
              </w:rPr>
            </w:pPr>
            <w:r w:rsidRPr="0079069D">
              <w:rPr>
                <w:sz w:val="24"/>
                <w:szCs w:val="24"/>
              </w:rPr>
              <w:t>199,555</w:t>
            </w:r>
          </w:p>
        </w:tc>
        <w:tc>
          <w:tcPr>
            <w:tcW w:w="593" w:type="pct"/>
          </w:tcPr>
          <w:p w14:paraId="78651019" w14:textId="77777777" w:rsidR="004326E4" w:rsidRPr="0079069D" w:rsidRDefault="004326E4" w:rsidP="000D63B2">
            <w:pPr>
              <w:spacing w:line="360" w:lineRule="auto"/>
              <w:rPr>
                <w:b/>
                <w:bCs/>
                <w:sz w:val="24"/>
                <w:szCs w:val="24"/>
              </w:rPr>
            </w:pPr>
            <w:r w:rsidRPr="0079069D">
              <w:rPr>
                <w:b/>
                <w:bCs/>
                <w:sz w:val="24"/>
                <w:szCs w:val="24"/>
              </w:rPr>
              <w:t>74,745</w:t>
            </w:r>
          </w:p>
        </w:tc>
        <w:tc>
          <w:tcPr>
            <w:tcW w:w="593" w:type="pct"/>
          </w:tcPr>
          <w:p w14:paraId="58278D43" w14:textId="77777777" w:rsidR="004326E4" w:rsidRPr="0079069D" w:rsidRDefault="004326E4" w:rsidP="000D63B2">
            <w:pPr>
              <w:spacing w:line="360" w:lineRule="auto"/>
              <w:rPr>
                <w:sz w:val="24"/>
                <w:szCs w:val="24"/>
              </w:rPr>
            </w:pPr>
            <w:r w:rsidRPr="0079069D">
              <w:rPr>
                <w:sz w:val="24"/>
                <w:szCs w:val="24"/>
              </w:rPr>
              <w:t>78,830</w:t>
            </w:r>
          </w:p>
        </w:tc>
        <w:tc>
          <w:tcPr>
            <w:tcW w:w="593" w:type="pct"/>
          </w:tcPr>
          <w:p w14:paraId="006318B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3" w:type="pct"/>
          </w:tcPr>
          <w:p w14:paraId="74B6C724"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36156E7F" w14:textId="77777777" w:rsidTr="00972D62">
        <w:trPr>
          <w:trHeight w:val="284"/>
        </w:trPr>
        <w:tc>
          <w:tcPr>
            <w:tcW w:w="1432" w:type="pct"/>
          </w:tcPr>
          <w:p w14:paraId="35EFFFCB" w14:textId="77777777" w:rsidR="004326E4" w:rsidRPr="0079069D" w:rsidRDefault="004326E4" w:rsidP="000D63B2">
            <w:pPr>
              <w:spacing w:line="360" w:lineRule="auto"/>
              <w:rPr>
                <w:sz w:val="24"/>
                <w:szCs w:val="24"/>
              </w:rPr>
            </w:pPr>
            <w:r w:rsidRPr="0079069D">
              <w:rPr>
                <w:sz w:val="24"/>
                <w:szCs w:val="24"/>
              </w:rPr>
              <w:t>Intangible assets</w:t>
            </w:r>
          </w:p>
        </w:tc>
        <w:tc>
          <w:tcPr>
            <w:tcW w:w="593" w:type="pct"/>
          </w:tcPr>
          <w:p w14:paraId="5334F027" w14:textId="77777777" w:rsidR="004326E4" w:rsidRPr="0079069D" w:rsidRDefault="004326E4" w:rsidP="000D63B2">
            <w:pPr>
              <w:spacing w:line="360" w:lineRule="auto"/>
              <w:rPr>
                <w:b/>
                <w:bCs/>
                <w:sz w:val="24"/>
                <w:szCs w:val="24"/>
              </w:rPr>
            </w:pPr>
            <w:r w:rsidRPr="0079069D">
              <w:rPr>
                <w:b/>
                <w:bCs/>
                <w:sz w:val="24"/>
                <w:szCs w:val="24"/>
              </w:rPr>
              <w:t>16,240</w:t>
            </w:r>
          </w:p>
        </w:tc>
        <w:tc>
          <w:tcPr>
            <w:tcW w:w="592" w:type="pct"/>
          </w:tcPr>
          <w:p w14:paraId="30EDE71A" w14:textId="77777777" w:rsidR="004326E4" w:rsidRPr="0079069D" w:rsidRDefault="004326E4" w:rsidP="000D63B2">
            <w:pPr>
              <w:spacing w:line="360" w:lineRule="auto"/>
              <w:rPr>
                <w:sz w:val="24"/>
                <w:szCs w:val="24"/>
              </w:rPr>
            </w:pPr>
            <w:r w:rsidRPr="0079069D">
              <w:rPr>
                <w:sz w:val="24"/>
                <w:szCs w:val="24"/>
              </w:rPr>
              <w:t>17,828</w:t>
            </w:r>
          </w:p>
        </w:tc>
        <w:tc>
          <w:tcPr>
            <w:tcW w:w="593" w:type="pct"/>
          </w:tcPr>
          <w:p w14:paraId="31C7AF9B" w14:textId="77777777" w:rsidR="004326E4" w:rsidRPr="0079069D" w:rsidRDefault="004326E4" w:rsidP="000D63B2">
            <w:pPr>
              <w:spacing w:line="360" w:lineRule="auto"/>
              <w:rPr>
                <w:b/>
                <w:bCs/>
                <w:sz w:val="24"/>
                <w:szCs w:val="24"/>
              </w:rPr>
            </w:pPr>
            <w:r w:rsidRPr="0079069D">
              <w:rPr>
                <w:b/>
                <w:bCs/>
                <w:sz w:val="24"/>
                <w:szCs w:val="24"/>
              </w:rPr>
              <w:t>2,725</w:t>
            </w:r>
          </w:p>
        </w:tc>
        <w:tc>
          <w:tcPr>
            <w:tcW w:w="593" w:type="pct"/>
          </w:tcPr>
          <w:p w14:paraId="54A89B02" w14:textId="77777777" w:rsidR="004326E4" w:rsidRPr="0079069D" w:rsidRDefault="004326E4" w:rsidP="000D63B2">
            <w:pPr>
              <w:spacing w:line="360" w:lineRule="auto"/>
              <w:rPr>
                <w:sz w:val="24"/>
                <w:szCs w:val="24"/>
              </w:rPr>
            </w:pPr>
            <w:r w:rsidRPr="0079069D">
              <w:rPr>
                <w:sz w:val="24"/>
                <w:szCs w:val="24"/>
              </w:rPr>
              <w:t>3,575</w:t>
            </w:r>
          </w:p>
        </w:tc>
        <w:tc>
          <w:tcPr>
            <w:tcW w:w="593" w:type="pct"/>
          </w:tcPr>
          <w:p w14:paraId="634F836D"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3" w:type="pct"/>
          </w:tcPr>
          <w:p w14:paraId="7C71D56B"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74F2581A" w14:textId="77777777" w:rsidTr="00972D62">
        <w:trPr>
          <w:trHeight w:val="284"/>
        </w:trPr>
        <w:tc>
          <w:tcPr>
            <w:tcW w:w="1432" w:type="pct"/>
          </w:tcPr>
          <w:p w14:paraId="6F3CC517" w14:textId="77777777" w:rsidR="004326E4" w:rsidRPr="0079069D" w:rsidRDefault="004326E4" w:rsidP="000D63B2">
            <w:pPr>
              <w:spacing w:line="360" w:lineRule="auto"/>
              <w:rPr>
                <w:sz w:val="24"/>
                <w:szCs w:val="24"/>
              </w:rPr>
            </w:pPr>
            <w:r w:rsidRPr="0079069D">
              <w:rPr>
                <w:sz w:val="24"/>
                <w:szCs w:val="24"/>
              </w:rPr>
              <w:t>Prepayments</w:t>
            </w:r>
          </w:p>
        </w:tc>
        <w:tc>
          <w:tcPr>
            <w:tcW w:w="593" w:type="pct"/>
          </w:tcPr>
          <w:p w14:paraId="09620416" w14:textId="77777777" w:rsidR="004326E4" w:rsidRPr="0079069D" w:rsidRDefault="004326E4" w:rsidP="000D63B2">
            <w:pPr>
              <w:spacing w:line="360" w:lineRule="auto"/>
              <w:rPr>
                <w:b/>
                <w:bCs/>
                <w:sz w:val="24"/>
                <w:szCs w:val="24"/>
              </w:rPr>
            </w:pPr>
            <w:r w:rsidRPr="0079069D">
              <w:rPr>
                <w:b/>
                <w:bCs/>
                <w:sz w:val="24"/>
                <w:szCs w:val="24"/>
              </w:rPr>
              <w:t xml:space="preserve"> 566</w:t>
            </w:r>
          </w:p>
        </w:tc>
        <w:tc>
          <w:tcPr>
            <w:tcW w:w="592" w:type="pct"/>
          </w:tcPr>
          <w:p w14:paraId="104375DE" w14:textId="77777777" w:rsidR="004326E4" w:rsidRPr="0079069D" w:rsidRDefault="004326E4" w:rsidP="000D63B2">
            <w:pPr>
              <w:spacing w:line="360" w:lineRule="auto"/>
              <w:rPr>
                <w:sz w:val="24"/>
                <w:szCs w:val="24"/>
              </w:rPr>
            </w:pPr>
            <w:r w:rsidRPr="0079069D">
              <w:rPr>
                <w:sz w:val="24"/>
                <w:szCs w:val="24"/>
              </w:rPr>
              <w:t>23</w:t>
            </w:r>
          </w:p>
        </w:tc>
        <w:tc>
          <w:tcPr>
            <w:tcW w:w="593" w:type="pct"/>
          </w:tcPr>
          <w:p w14:paraId="070D9022" w14:textId="77777777" w:rsidR="004326E4" w:rsidRPr="0079069D" w:rsidRDefault="004326E4" w:rsidP="000D63B2">
            <w:pPr>
              <w:spacing w:line="360" w:lineRule="auto"/>
              <w:rPr>
                <w:b/>
                <w:bCs/>
                <w:sz w:val="24"/>
                <w:szCs w:val="24"/>
              </w:rPr>
            </w:pPr>
            <w:r w:rsidRPr="0079069D">
              <w:rPr>
                <w:b/>
                <w:bCs/>
                <w:sz w:val="24"/>
                <w:szCs w:val="24"/>
              </w:rPr>
              <w:t xml:space="preserve"> 413</w:t>
            </w:r>
          </w:p>
        </w:tc>
        <w:tc>
          <w:tcPr>
            <w:tcW w:w="593" w:type="pct"/>
          </w:tcPr>
          <w:p w14:paraId="2E5F0A98" w14:textId="77777777" w:rsidR="004326E4" w:rsidRPr="0079069D" w:rsidRDefault="004326E4" w:rsidP="000D63B2">
            <w:pPr>
              <w:spacing w:line="360" w:lineRule="auto"/>
              <w:rPr>
                <w:sz w:val="24"/>
                <w:szCs w:val="24"/>
              </w:rPr>
            </w:pPr>
            <w:r w:rsidRPr="0079069D">
              <w:rPr>
                <w:sz w:val="24"/>
                <w:szCs w:val="24"/>
              </w:rPr>
              <w:t>52</w:t>
            </w:r>
          </w:p>
        </w:tc>
        <w:tc>
          <w:tcPr>
            <w:tcW w:w="593" w:type="pct"/>
          </w:tcPr>
          <w:p w14:paraId="0F26437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3" w:type="pct"/>
          </w:tcPr>
          <w:p w14:paraId="49F5C77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DF9862D" w14:textId="77777777" w:rsidTr="00972D62">
        <w:trPr>
          <w:trHeight w:val="284"/>
        </w:trPr>
        <w:tc>
          <w:tcPr>
            <w:tcW w:w="1432" w:type="pct"/>
          </w:tcPr>
          <w:p w14:paraId="102AD3E9" w14:textId="77777777" w:rsidR="004326E4" w:rsidRPr="0079069D" w:rsidRDefault="004326E4" w:rsidP="000D63B2">
            <w:pPr>
              <w:spacing w:line="360" w:lineRule="auto"/>
              <w:rPr>
                <w:b/>
                <w:bCs/>
                <w:sz w:val="24"/>
                <w:szCs w:val="24"/>
              </w:rPr>
            </w:pPr>
            <w:r w:rsidRPr="0079069D">
              <w:rPr>
                <w:b/>
                <w:bCs/>
                <w:sz w:val="24"/>
                <w:szCs w:val="24"/>
              </w:rPr>
              <w:t>Total non-financial assets</w:t>
            </w:r>
          </w:p>
        </w:tc>
        <w:tc>
          <w:tcPr>
            <w:tcW w:w="593" w:type="pct"/>
          </w:tcPr>
          <w:p w14:paraId="56104BDD" w14:textId="77777777" w:rsidR="004326E4" w:rsidRPr="0079069D" w:rsidRDefault="004326E4" w:rsidP="000D63B2">
            <w:pPr>
              <w:spacing w:line="360" w:lineRule="auto"/>
              <w:rPr>
                <w:b/>
                <w:bCs/>
                <w:sz w:val="24"/>
                <w:szCs w:val="24"/>
              </w:rPr>
            </w:pPr>
            <w:r w:rsidRPr="0079069D">
              <w:rPr>
                <w:b/>
                <w:bCs/>
                <w:sz w:val="24"/>
                <w:szCs w:val="24"/>
              </w:rPr>
              <w:t>190,600</w:t>
            </w:r>
          </w:p>
        </w:tc>
        <w:tc>
          <w:tcPr>
            <w:tcW w:w="592" w:type="pct"/>
          </w:tcPr>
          <w:p w14:paraId="4A3B3C4B" w14:textId="77777777" w:rsidR="004326E4" w:rsidRPr="0079069D" w:rsidRDefault="004326E4" w:rsidP="000D63B2">
            <w:pPr>
              <w:spacing w:line="360" w:lineRule="auto"/>
              <w:rPr>
                <w:sz w:val="24"/>
                <w:szCs w:val="24"/>
              </w:rPr>
            </w:pPr>
            <w:r w:rsidRPr="0079069D">
              <w:rPr>
                <w:sz w:val="24"/>
                <w:szCs w:val="24"/>
              </w:rPr>
              <w:t>219,833</w:t>
            </w:r>
          </w:p>
        </w:tc>
        <w:tc>
          <w:tcPr>
            <w:tcW w:w="593" w:type="pct"/>
          </w:tcPr>
          <w:p w14:paraId="5D84EF5F" w14:textId="77777777" w:rsidR="004326E4" w:rsidRPr="0079069D" w:rsidRDefault="004326E4" w:rsidP="000D63B2">
            <w:pPr>
              <w:spacing w:line="360" w:lineRule="auto"/>
              <w:rPr>
                <w:b/>
                <w:bCs/>
                <w:sz w:val="24"/>
                <w:szCs w:val="24"/>
              </w:rPr>
            </w:pPr>
            <w:r w:rsidRPr="0079069D">
              <w:rPr>
                <w:b/>
                <w:bCs/>
                <w:sz w:val="24"/>
                <w:szCs w:val="24"/>
              </w:rPr>
              <w:t>77,957</w:t>
            </w:r>
          </w:p>
        </w:tc>
        <w:tc>
          <w:tcPr>
            <w:tcW w:w="593" w:type="pct"/>
          </w:tcPr>
          <w:p w14:paraId="4FDFFF74" w14:textId="77777777" w:rsidR="004326E4" w:rsidRPr="0079069D" w:rsidRDefault="004326E4" w:rsidP="000D63B2">
            <w:pPr>
              <w:spacing w:line="360" w:lineRule="auto"/>
              <w:rPr>
                <w:sz w:val="24"/>
                <w:szCs w:val="24"/>
              </w:rPr>
            </w:pPr>
            <w:r w:rsidRPr="0079069D">
              <w:rPr>
                <w:sz w:val="24"/>
                <w:szCs w:val="24"/>
              </w:rPr>
              <w:t>82,568</w:t>
            </w:r>
          </w:p>
        </w:tc>
        <w:tc>
          <w:tcPr>
            <w:tcW w:w="593" w:type="pct"/>
          </w:tcPr>
          <w:p w14:paraId="5F57ED3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3" w:type="pct"/>
          </w:tcPr>
          <w:p w14:paraId="4B343C48"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4A7A0FF4" w14:textId="77777777" w:rsidTr="00972D62">
        <w:trPr>
          <w:trHeight w:val="344"/>
        </w:trPr>
        <w:tc>
          <w:tcPr>
            <w:tcW w:w="1432" w:type="pct"/>
          </w:tcPr>
          <w:p w14:paraId="589D3507" w14:textId="77777777" w:rsidR="004326E4" w:rsidRPr="0079069D" w:rsidRDefault="004326E4" w:rsidP="000D63B2">
            <w:pPr>
              <w:spacing w:line="360" w:lineRule="auto"/>
              <w:rPr>
                <w:b/>
                <w:bCs/>
                <w:sz w:val="24"/>
                <w:szCs w:val="24"/>
              </w:rPr>
            </w:pPr>
            <w:r w:rsidRPr="0079069D">
              <w:rPr>
                <w:b/>
                <w:bCs/>
                <w:sz w:val="24"/>
                <w:szCs w:val="24"/>
              </w:rPr>
              <w:t>Total assets</w:t>
            </w:r>
          </w:p>
        </w:tc>
        <w:tc>
          <w:tcPr>
            <w:tcW w:w="593" w:type="pct"/>
          </w:tcPr>
          <w:p w14:paraId="22082EBA" w14:textId="77777777" w:rsidR="004326E4" w:rsidRPr="0079069D" w:rsidRDefault="004326E4" w:rsidP="000D63B2">
            <w:pPr>
              <w:spacing w:line="360" w:lineRule="auto"/>
              <w:rPr>
                <w:b/>
                <w:bCs/>
                <w:sz w:val="24"/>
                <w:szCs w:val="24"/>
              </w:rPr>
            </w:pPr>
            <w:r w:rsidRPr="0079069D">
              <w:rPr>
                <w:b/>
                <w:bCs/>
                <w:sz w:val="24"/>
                <w:szCs w:val="24"/>
              </w:rPr>
              <w:t>628,592</w:t>
            </w:r>
          </w:p>
        </w:tc>
        <w:tc>
          <w:tcPr>
            <w:tcW w:w="592" w:type="pct"/>
          </w:tcPr>
          <w:p w14:paraId="2EF55F9A" w14:textId="77777777" w:rsidR="004326E4" w:rsidRPr="0079069D" w:rsidRDefault="004326E4" w:rsidP="000D63B2">
            <w:pPr>
              <w:spacing w:line="360" w:lineRule="auto"/>
              <w:rPr>
                <w:sz w:val="24"/>
                <w:szCs w:val="24"/>
              </w:rPr>
            </w:pPr>
            <w:r w:rsidRPr="0079069D">
              <w:rPr>
                <w:sz w:val="24"/>
                <w:szCs w:val="24"/>
              </w:rPr>
              <w:t>501,226</w:t>
            </w:r>
          </w:p>
        </w:tc>
        <w:tc>
          <w:tcPr>
            <w:tcW w:w="593" w:type="pct"/>
          </w:tcPr>
          <w:p w14:paraId="16615C1B" w14:textId="77777777" w:rsidR="004326E4" w:rsidRPr="0079069D" w:rsidRDefault="004326E4" w:rsidP="000D63B2">
            <w:pPr>
              <w:spacing w:line="360" w:lineRule="auto"/>
              <w:rPr>
                <w:b/>
                <w:bCs/>
                <w:sz w:val="24"/>
                <w:szCs w:val="24"/>
              </w:rPr>
            </w:pPr>
            <w:r w:rsidRPr="0079069D">
              <w:rPr>
                <w:b/>
                <w:bCs/>
                <w:sz w:val="24"/>
                <w:szCs w:val="24"/>
              </w:rPr>
              <w:t>201,379</w:t>
            </w:r>
          </w:p>
        </w:tc>
        <w:tc>
          <w:tcPr>
            <w:tcW w:w="593" w:type="pct"/>
          </w:tcPr>
          <w:p w14:paraId="30174463" w14:textId="77777777" w:rsidR="004326E4" w:rsidRPr="0079069D" w:rsidRDefault="004326E4" w:rsidP="000D63B2">
            <w:pPr>
              <w:spacing w:line="360" w:lineRule="auto"/>
              <w:rPr>
                <w:sz w:val="24"/>
                <w:szCs w:val="24"/>
              </w:rPr>
            </w:pPr>
            <w:r w:rsidRPr="0079069D">
              <w:rPr>
                <w:sz w:val="24"/>
                <w:szCs w:val="24"/>
              </w:rPr>
              <w:t>219,844</w:t>
            </w:r>
          </w:p>
        </w:tc>
        <w:tc>
          <w:tcPr>
            <w:tcW w:w="593" w:type="pct"/>
          </w:tcPr>
          <w:p w14:paraId="07A755DF" w14:textId="77777777" w:rsidR="004326E4" w:rsidRPr="0079069D" w:rsidRDefault="004326E4" w:rsidP="000D63B2">
            <w:pPr>
              <w:spacing w:line="360" w:lineRule="auto"/>
              <w:rPr>
                <w:b/>
                <w:bCs/>
                <w:sz w:val="24"/>
                <w:szCs w:val="24"/>
              </w:rPr>
            </w:pPr>
            <w:r w:rsidRPr="0079069D">
              <w:rPr>
                <w:b/>
                <w:bCs/>
                <w:sz w:val="24"/>
                <w:szCs w:val="24"/>
              </w:rPr>
              <w:t>491,723</w:t>
            </w:r>
          </w:p>
        </w:tc>
        <w:tc>
          <w:tcPr>
            <w:tcW w:w="603" w:type="pct"/>
          </w:tcPr>
          <w:p w14:paraId="3995FF90" w14:textId="77777777" w:rsidR="004326E4" w:rsidRPr="0079069D" w:rsidRDefault="004326E4" w:rsidP="000D63B2">
            <w:pPr>
              <w:spacing w:line="360" w:lineRule="auto"/>
              <w:rPr>
                <w:sz w:val="24"/>
                <w:szCs w:val="24"/>
              </w:rPr>
            </w:pPr>
            <w:r w:rsidRPr="0079069D">
              <w:rPr>
                <w:sz w:val="24"/>
                <w:szCs w:val="24"/>
              </w:rPr>
              <w:t>552,519</w:t>
            </w:r>
          </w:p>
        </w:tc>
      </w:tr>
      <w:tr w:rsidR="004326E4" w:rsidRPr="0079069D" w14:paraId="42C3DB73" w14:textId="77777777" w:rsidTr="00972D62">
        <w:trPr>
          <w:trHeight w:val="307"/>
        </w:trPr>
        <w:tc>
          <w:tcPr>
            <w:tcW w:w="2025" w:type="pct"/>
            <w:gridSpan w:val="2"/>
          </w:tcPr>
          <w:p w14:paraId="47C2D8E9" w14:textId="77777777" w:rsidR="004326E4" w:rsidRPr="0079069D" w:rsidRDefault="004326E4" w:rsidP="000D63B2">
            <w:pPr>
              <w:spacing w:line="360" w:lineRule="auto"/>
              <w:rPr>
                <w:b/>
                <w:bCs/>
                <w:sz w:val="24"/>
                <w:szCs w:val="24"/>
              </w:rPr>
            </w:pPr>
            <w:r w:rsidRPr="0079069D">
              <w:rPr>
                <w:b/>
                <w:bCs/>
                <w:sz w:val="24"/>
                <w:szCs w:val="24"/>
              </w:rPr>
              <w:t>Liabilities</w:t>
            </w:r>
          </w:p>
        </w:tc>
        <w:tc>
          <w:tcPr>
            <w:tcW w:w="592" w:type="pct"/>
          </w:tcPr>
          <w:p w14:paraId="1908313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6A56061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01358AA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3" w:type="pct"/>
          </w:tcPr>
          <w:p w14:paraId="7E144B9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3" w:type="pct"/>
          </w:tcPr>
          <w:p w14:paraId="6BA5629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3525D91" w14:textId="77777777" w:rsidTr="00972D62">
        <w:trPr>
          <w:trHeight w:val="284"/>
        </w:trPr>
        <w:tc>
          <w:tcPr>
            <w:tcW w:w="1432" w:type="pct"/>
          </w:tcPr>
          <w:p w14:paraId="6EC6A537" w14:textId="77777777" w:rsidR="004326E4" w:rsidRPr="0079069D" w:rsidRDefault="004326E4" w:rsidP="000D63B2">
            <w:pPr>
              <w:spacing w:line="360" w:lineRule="auto"/>
              <w:rPr>
                <w:sz w:val="24"/>
                <w:szCs w:val="24"/>
              </w:rPr>
            </w:pPr>
            <w:r w:rsidRPr="0079069D">
              <w:rPr>
                <w:sz w:val="24"/>
                <w:szCs w:val="24"/>
              </w:rPr>
              <w:t>Payables</w:t>
            </w:r>
          </w:p>
        </w:tc>
        <w:tc>
          <w:tcPr>
            <w:tcW w:w="593" w:type="pct"/>
          </w:tcPr>
          <w:p w14:paraId="55BD1209" w14:textId="77777777" w:rsidR="004326E4" w:rsidRPr="0079069D" w:rsidRDefault="004326E4" w:rsidP="000D63B2">
            <w:pPr>
              <w:spacing w:line="360" w:lineRule="auto"/>
              <w:rPr>
                <w:b/>
                <w:bCs/>
                <w:sz w:val="24"/>
                <w:szCs w:val="24"/>
              </w:rPr>
            </w:pPr>
            <w:r w:rsidRPr="0079069D">
              <w:rPr>
                <w:b/>
                <w:bCs/>
                <w:sz w:val="24"/>
                <w:szCs w:val="24"/>
              </w:rPr>
              <w:t>12,304</w:t>
            </w:r>
          </w:p>
        </w:tc>
        <w:tc>
          <w:tcPr>
            <w:tcW w:w="592" w:type="pct"/>
          </w:tcPr>
          <w:p w14:paraId="5169C234" w14:textId="77777777" w:rsidR="004326E4" w:rsidRPr="0079069D" w:rsidRDefault="004326E4" w:rsidP="000D63B2">
            <w:pPr>
              <w:spacing w:line="360" w:lineRule="auto"/>
              <w:rPr>
                <w:sz w:val="24"/>
                <w:szCs w:val="24"/>
              </w:rPr>
            </w:pPr>
            <w:r w:rsidRPr="0079069D">
              <w:rPr>
                <w:sz w:val="24"/>
                <w:szCs w:val="24"/>
              </w:rPr>
              <w:t>14,297</w:t>
            </w:r>
          </w:p>
        </w:tc>
        <w:tc>
          <w:tcPr>
            <w:tcW w:w="593" w:type="pct"/>
          </w:tcPr>
          <w:p w14:paraId="614C240C" w14:textId="77777777" w:rsidR="004326E4" w:rsidRPr="0079069D" w:rsidRDefault="004326E4" w:rsidP="000D63B2">
            <w:pPr>
              <w:spacing w:line="360" w:lineRule="auto"/>
              <w:rPr>
                <w:b/>
                <w:bCs/>
                <w:sz w:val="24"/>
                <w:szCs w:val="24"/>
              </w:rPr>
            </w:pPr>
            <w:r w:rsidRPr="0079069D">
              <w:rPr>
                <w:b/>
                <w:bCs/>
                <w:sz w:val="24"/>
                <w:szCs w:val="24"/>
              </w:rPr>
              <w:t>8,449</w:t>
            </w:r>
          </w:p>
        </w:tc>
        <w:tc>
          <w:tcPr>
            <w:tcW w:w="593" w:type="pct"/>
          </w:tcPr>
          <w:p w14:paraId="410FD46C" w14:textId="77777777" w:rsidR="004326E4" w:rsidRPr="0079069D" w:rsidRDefault="004326E4" w:rsidP="000D63B2">
            <w:pPr>
              <w:spacing w:line="360" w:lineRule="auto"/>
              <w:rPr>
                <w:sz w:val="24"/>
                <w:szCs w:val="24"/>
              </w:rPr>
            </w:pPr>
            <w:r w:rsidRPr="0079069D">
              <w:rPr>
                <w:sz w:val="24"/>
                <w:szCs w:val="24"/>
              </w:rPr>
              <w:t>9,341</w:t>
            </w:r>
          </w:p>
        </w:tc>
        <w:tc>
          <w:tcPr>
            <w:tcW w:w="593" w:type="pct"/>
          </w:tcPr>
          <w:p w14:paraId="17551AF0" w14:textId="77777777" w:rsidR="004326E4" w:rsidRPr="0079069D" w:rsidRDefault="004326E4" w:rsidP="000D63B2">
            <w:pPr>
              <w:spacing w:line="360" w:lineRule="auto"/>
              <w:rPr>
                <w:b/>
                <w:bCs/>
                <w:sz w:val="24"/>
                <w:szCs w:val="24"/>
              </w:rPr>
            </w:pPr>
            <w:r w:rsidRPr="0079069D">
              <w:rPr>
                <w:b/>
                <w:bCs/>
                <w:sz w:val="24"/>
                <w:szCs w:val="24"/>
              </w:rPr>
              <w:t>60,175</w:t>
            </w:r>
          </w:p>
        </w:tc>
        <w:tc>
          <w:tcPr>
            <w:tcW w:w="603" w:type="pct"/>
          </w:tcPr>
          <w:p w14:paraId="36F72BA6" w14:textId="77777777" w:rsidR="004326E4" w:rsidRPr="0079069D" w:rsidRDefault="004326E4" w:rsidP="000D63B2">
            <w:pPr>
              <w:spacing w:line="360" w:lineRule="auto"/>
              <w:rPr>
                <w:sz w:val="24"/>
                <w:szCs w:val="24"/>
              </w:rPr>
            </w:pPr>
            <w:r w:rsidRPr="0079069D">
              <w:rPr>
                <w:sz w:val="24"/>
                <w:szCs w:val="24"/>
              </w:rPr>
              <w:t>43,511</w:t>
            </w:r>
          </w:p>
        </w:tc>
      </w:tr>
      <w:tr w:rsidR="004326E4" w:rsidRPr="0079069D" w14:paraId="4B310D10" w14:textId="77777777" w:rsidTr="00972D62">
        <w:trPr>
          <w:trHeight w:val="227"/>
        </w:trPr>
        <w:tc>
          <w:tcPr>
            <w:tcW w:w="1432" w:type="pct"/>
          </w:tcPr>
          <w:p w14:paraId="49DC4A7C" w14:textId="77777777" w:rsidR="004326E4" w:rsidRPr="0079069D" w:rsidRDefault="004326E4" w:rsidP="000D63B2">
            <w:pPr>
              <w:spacing w:line="360" w:lineRule="auto"/>
              <w:rPr>
                <w:sz w:val="24"/>
                <w:szCs w:val="24"/>
              </w:rPr>
            </w:pPr>
            <w:r w:rsidRPr="0079069D">
              <w:rPr>
                <w:sz w:val="24"/>
                <w:szCs w:val="24"/>
              </w:rPr>
              <w:t>Contract liabilities</w:t>
            </w:r>
          </w:p>
        </w:tc>
        <w:tc>
          <w:tcPr>
            <w:tcW w:w="593" w:type="pct"/>
          </w:tcPr>
          <w:p w14:paraId="2322437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2" w:type="pct"/>
          </w:tcPr>
          <w:p w14:paraId="74835D48" w14:textId="77777777" w:rsidR="004326E4" w:rsidRPr="0079069D" w:rsidRDefault="004326E4" w:rsidP="000D63B2">
            <w:pPr>
              <w:spacing w:line="360" w:lineRule="auto"/>
              <w:rPr>
                <w:sz w:val="24"/>
                <w:szCs w:val="24"/>
              </w:rPr>
            </w:pPr>
            <w:r w:rsidRPr="0079069D">
              <w:rPr>
                <w:sz w:val="24"/>
                <w:szCs w:val="24"/>
              </w:rPr>
              <w:t>(1)</w:t>
            </w:r>
          </w:p>
        </w:tc>
        <w:tc>
          <w:tcPr>
            <w:tcW w:w="593" w:type="pct"/>
          </w:tcPr>
          <w:p w14:paraId="6E9E9BAC" w14:textId="77777777" w:rsidR="004326E4" w:rsidRPr="0079069D" w:rsidRDefault="004326E4" w:rsidP="000D63B2">
            <w:pPr>
              <w:spacing w:line="360" w:lineRule="auto"/>
              <w:rPr>
                <w:b/>
                <w:bCs/>
                <w:sz w:val="24"/>
                <w:szCs w:val="24"/>
              </w:rPr>
            </w:pPr>
            <w:r w:rsidRPr="0079069D">
              <w:rPr>
                <w:b/>
                <w:bCs/>
                <w:sz w:val="24"/>
                <w:szCs w:val="24"/>
              </w:rPr>
              <w:t xml:space="preserve">   1</w:t>
            </w:r>
          </w:p>
        </w:tc>
        <w:tc>
          <w:tcPr>
            <w:tcW w:w="593" w:type="pct"/>
          </w:tcPr>
          <w:p w14:paraId="55C713E3" w14:textId="77777777" w:rsidR="004326E4" w:rsidRPr="0079069D" w:rsidRDefault="004326E4" w:rsidP="000D63B2">
            <w:pPr>
              <w:spacing w:line="360" w:lineRule="auto"/>
              <w:rPr>
                <w:sz w:val="24"/>
                <w:szCs w:val="24"/>
              </w:rPr>
            </w:pPr>
            <w:r w:rsidRPr="0079069D">
              <w:rPr>
                <w:sz w:val="24"/>
                <w:szCs w:val="24"/>
              </w:rPr>
              <w:t>10</w:t>
            </w:r>
          </w:p>
        </w:tc>
        <w:tc>
          <w:tcPr>
            <w:tcW w:w="593" w:type="pct"/>
          </w:tcPr>
          <w:p w14:paraId="5152D5CA" w14:textId="77777777" w:rsidR="004326E4" w:rsidRPr="0079069D" w:rsidRDefault="004326E4" w:rsidP="000D63B2">
            <w:pPr>
              <w:spacing w:line="360" w:lineRule="auto"/>
              <w:rPr>
                <w:b/>
                <w:bCs/>
                <w:sz w:val="24"/>
                <w:szCs w:val="24"/>
              </w:rPr>
            </w:pPr>
            <w:r w:rsidRPr="0079069D">
              <w:rPr>
                <w:b/>
                <w:bCs/>
                <w:sz w:val="24"/>
                <w:szCs w:val="24"/>
              </w:rPr>
              <w:t>0</w:t>
            </w:r>
          </w:p>
        </w:tc>
        <w:tc>
          <w:tcPr>
            <w:tcW w:w="603" w:type="pct"/>
          </w:tcPr>
          <w:p w14:paraId="71E0768E"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2F80C82" w14:textId="77777777" w:rsidTr="00972D62">
        <w:trPr>
          <w:trHeight w:val="227"/>
        </w:trPr>
        <w:tc>
          <w:tcPr>
            <w:tcW w:w="1432" w:type="pct"/>
          </w:tcPr>
          <w:p w14:paraId="33CEF2CF" w14:textId="77777777" w:rsidR="004326E4" w:rsidRPr="0079069D" w:rsidRDefault="004326E4" w:rsidP="000D63B2">
            <w:pPr>
              <w:spacing w:line="360" w:lineRule="auto"/>
              <w:rPr>
                <w:sz w:val="24"/>
                <w:szCs w:val="24"/>
              </w:rPr>
            </w:pPr>
            <w:r w:rsidRPr="0079069D">
              <w:rPr>
                <w:sz w:val="24"/>
                <w:szCs w:val="24"/>
              </w:rPr>
              <w:t>Borrowings</w:t>
            </w:r>
          </w:p>
        </w:tc>
        <w:tc>
          <w:tcPr>
            <w:tcW w:w="593" w:type="pct"/>
          </w:tcPr>
          <w:p w14:paraId="2545BA6E" w14:textId="77777777" w:rsidR="004326E4" w:rsidRPr="0079069D" w:rsidRDefault="004326E4" w:rsidP="000D63B2">
            <w:pPr>
              <w:spacing w:line="360" w:lineRule="auto"/>
              <w:rPr>
                <w:b/>
                <w:bCs/>
                <w:sz w:val="24"/>
                <w:szCs w:val="24"/>
              </w:rPr>
            </w:pPr>
            <w:r w:rsidRPr="0079069D">
              <w:rPr>
                <w:b/>
                <w:bCs/>
                <w:sz w:val="24"/>
                <w:szCs w:val="24"/>
              </w:rPr>
              <w:t>1,423</w:t>
            </w:r>
          </w:p>
        </w:tc>
        <w:tc>
          <w:tcPr>
            <w:tcW w:w="592" w:type="pct"/>
          </w:tcPr>
          <w:p w14:paraId="7F0DCF85" w14:textId="77777777" w:rsidR="004326E4" w:rsidRPr="0079069D" w:rsidRDefault="004326E4" w:rsidP="000D63B2">
            <w:pPr>
              <w:spacing w:line="360" w:lineRule="auto"/>
              <w:rPr>
                <w:sz w:val="24"/>
                <w:szCs w:val="24"/>
              </w:rPr>
            </w:pPr>
            <w:r w:rsidRPr="0079069D">
              <w:rPr>
                <w:sz w:val="24"/>
                <w:szCs w:val="24"/>
              </w:rPr>
              <w:t>1,020</w:t>
            </w:r>
          </w:p>
        </w:tc>
        <w:tc>
          <w:tcPr>
            <w:tcW w:w="593" w:type="pct"/>
          </w:tcPr>
          <w:p w14:paraId="4FDF1F0C" w14:textId="77777777" w:rsidR="004326E4" w:rsidRPr="0079069D" w:rsidRDefault="004326E4" w:rsidP="000D63B2">
            <w:pPr>
              <w:spacing w:line="360" w:lineRule="auto"/>
              <w:rPr>
                <w:b/>
                <w:bCs/>
                <w:sz w:val="24"/>
                <w:szCs w:val="24"/>
              </w:rPr>
            </w:pPr>
            <w:r w:rsidRPr="0079069D">
              <w:rPr>
                <w:b/>
                <w:bCs/>
                <w:sz w:val="24"/>
                <w:szCs w:val="24"/>
              </w:rPr>
              <w:t>3,075</w:t>
            </w:r>
          </w:p>
        </w:tc>
        <w:tc>
          <w:tcPr>
            <w:tcW w:w="593" w:type="pct"/>
          </w:tcPr>
          <w:p w14:paraId="3DB6E168" w14:textId="77777777" w:rsidR="004326E4" w:rsidRPr="0079069D" w:rsidRDefault="004326E4" w:rsidP="000D63B2">
            <w:pPr>
              <w:spacing w:line="360" w:lineRule="auto"/>
              <w:rPr>
                <w:sz w:val="24"/>
                <w:szCs w:val="24"/>
              </w:rPr>
            </w:pPr>
            <w:r w:rsidRPr="0079069D">
              <w:rPr>
                <w:sz w:val="24"/>
                <w:szCs w:val="24"/>
              </w:rPr>
              <w:t>3,574</w:t>
            </w:r>
          </w:p>
        </w:tc>
        <w:tc>
          <w:tcPr>
            <w:tcW w:w="593" w:type="pct"/>
          </w:tcPr>
          <w:p w14:paraId="2BF228A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3" w:type="pct"/>
          </w:tcPr>
          <w:p w14:paraId="040E484B"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DE59D8A" w14:textId="77777777" w:rsidTr="00972D62">
        <w:trPr>
          <w:trHeight w:val="283"/>
        </w:trPr>
        <w:tc>
          <w:tcPr>
            <w:tcW w:w="1432" w:type="pct"/>
          </w:tcPr>
          <w:p w14:paraId="7104B7F5" w14:textId="77777777" w:rsidR="004326E4" w:rsidRPr="0079069D" w:rsidRDefault="004326E4" w:rsidP="000D63B2">
            <w:pPr>
              <w:spacing w:line="360" w:lineRule="auto"/>
              <w:rPr>
                <w:sz w:val="24"/>
                <w:szCs w:val="24"/>
              </w:rPr>
            </w:pPr>
            <w:r w:rsidRPr="0079069D">
              <w:rPr>
                <w:sz w:val="24"/>
                <w:szCs w:val="24"/>
              </w:rPr>
              <w:t>Provisions</w:t>
            </w:r>
          </w:p>
        </w:tc>
        <w:tc>
          <w:tcPr>
            <w:tcW w:w="593" w:type="pct"/>
          </w:tcPr>
          <w:p w14:paraId="5D121EF3" w14:textId="77777777" w:rsidR="004326E4" w:rsidRPr="0079069D" w:rsidRDefault="004326E4" w:rsidP="000D63B2">
            <w:pPr>
              <w:spacing w:line="360" w:lineRule="auto"/>
              <w:rPr>
                <w:b/>
                <w:bCs/>
                <w:sz w:val="24"/>
                <w:szCs w:val="24"/>
              </w:rPr>
            </w:pPr>
            <w:r w:rsidRPr="0079069D">
              <w:rPr>
                <w:b/>
                <w:bCs/>
                <w:sz w:val="24"/>
                <w:szCs w:val="24"/>
              </w:rPr>
              <w:t>18,076</w:t>
            </w:r>
          </w:p>
        </w:tc>
        <w:tc>
          <w:tcPr>
            <w:tcW w:w="592" w:type="pct"/>
          </w:tcPr>
          <w:p w14:paraId="1B3A2E51" w14:textId="77777777" w:rsidR="004326E4" w:rsidRPr="0079069D" w:rsidRDefault="004326E4" w:rsidP="000D63B2">
            <w:pPr>
              <w:spacing w:line="360" w:lineRule="auto"/>
              <w:rPr>
                <w:sz w:val="24"/>
                <w:szCs w:val="24"/>
              </w:rPr>
            </w:pPr>
            <w:r w:rsidRPr="0079069D">
              <w:rPr>
                <w:sz w:val="24"/>
                <w:szCs w:val="24"/>
              </w:rPr>
              <w:t>14,570</w:t>
            </w:r>
          </w:p>
        </w:tc>
        <w:tc>
          <w:tcPr>
            <w:tcW w:w="593" w:type="pct"/>
          </w:tcPr>
          <w:p w14:paraId="220F8B55" w14:textId="77777777" w:rsidR="004326E4" w:rsidRPr="0079069D" w:rsidRDefault="004326E4" w:rsidP="000D63B2">
            <w:pPr>
              <w:spacing w:line="360" w:lineRule="auto"/>
              <w:rPr>
                <w:b/>
                <w:bCs/>
                <w:sz w:val="24"/>
                <w:szCs w:val="24"/>
              </w:rPr>
            </w:pPr>
            <w:r w:rsidRPr="0079069D">
              <w:rPr>
                <w:b/>
                <w:bCs/>
                <w:sz w:val="24"/>
                <w:szCs w:val="24"/>
              </w:rPr>
              <w:t>20,978</w:t>
            </w:r>
          </w:p>
        </w:tc>
        <w:tc>
          <w:tcPr>
            <w:tcW w:w="593" w:type="pct"/>
          </w:tcPr>
          <w:p w14:paraId="4960EE4E" w14:textId="77777777" w:rsidR="004326E4" w:rsidRPr="0079069D" w:rsidRDefault="004326E4" w:rsidP="000D63B2">
            <w:pPr>
              <w:spacing w:line="360" w:lineRule="auto"/>
              <w:rPr>
                <w:sz w:val="24"/>
                <w:szCs w:val="24"/>
              </w:rPr>
            </w:pPr>
            <w:r w:rsidRPr="0079069D">
              <w:rPr>
                <w:sz w:val="24"/>
                <w:szCs w:val="24"/>
              </w:rPr>
              <w:t>23,775</w:t>
            </w:r>
          </w:p>
        </w:tc>
        <w:tc>
          <w:tcPr>
            <w:tcW w:w="593" w:type="pct"/>
          </w:tcPr>
          <w:p w14:paraId="26A3098B" w14:textId="77777777" w:rsidR="004326E4" w:rsidRPr="0079069D" w:rsidRDefault="004326E4" w:rsidP="000D63B2">
            <w:pPr>
              <w:spacing w:line="360" w:lineRule="auto"/>
              <w:rPr>
                <w:b/>
                <w:bCs/>
                <w:sz w:val="24"/>
                <w:szCs w:val="24"/>
              </w:rPr>
            </w:pPr>
            <w:r w:rsidRPr="0079069D">
              <w:rPr>
                <w:b/>
                <w:bCs/>
                <w:sz w:val="24"/>
                <w:szCs w:val="24"/>
              </w:rPr>
              <w:t xml:space="preserve"> 129</w:t>
            </w:r>
          </w:p>
        </w:tc>
        <w:tc>
          <w:tcPr>
            <w:tcW w:w="603" w:type="pct"/>
          </w:tcPr>
          <w:p w14:paraId="57B1DFDA" w14:textId="77777777" w:rsidR="004326E4" w:rsidRPr="0079069D" w:rsidRDefault="004326E4" w:rsidP="000D63B2">
            <w:pPr>
              <w:spacing w:line="360" w:lineRule="auto"/>
              <w:rPr>
                <w:sz w:val="24"/>
                <w:szCs w:val="24"/>
              </w:rPr>
            </w:pPr>
            <w:r w:rsidRPr="0079069D">
              <w:rPr>
                <w:sz w:val="24"/>
                <w:szCs w:val="24"/>
              </w:rPr>
              <w:t>112</w:t>
            </w:r>
          </w:p>
        </w:tc>
      </w:tr>
      <w:tr w:rsidR="004326E4" w:rsidRPr="0079069D" w14:paraId="46B9F3F4" w14:textId="77777777" w:rsidTr="00972D62">
        <w:trPr>
          <w:trHeight w:val="270"/>
        </w:trPr>
        <w:tc>
          <w:tcPr>
            <w:tcW w:w="1432" w:type="pct"/>
          </w:tcPr>
          <w:p w14:paraId="4CD98DD3"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593" w:type="pct"/>
          </w:tcPr>
          <w:p w14:paraId="5122B78F" w14:textId="77777777" w:rsidR="004326E4" w:rsidRPr="0079069D" w:rsidRDefault="004326E4" w:rsidP="000D63B2">
            <w:pPr>
              <w:spacing w:line="360" w:lineRule="auto"/>
              <w:rPr>
                <w:b/>
                <w:bCs/>
                <w:sz w:val="24"/>
                <w:szCs w:val="24"/>
              </w:rPr>
            </w:pPr>
            <w:r w:rsidRPr="0079069D">
              <w:rPr>
                <w:b/>
                <w:bCs/>
                <w:sz w:val="24"/>
                <w:szCs w:val="24"/>
              </w:rPr>
              <w:t>0</w:t>
            </w:r>
          </w:p>
        </w:tc>
        <w:tc>
          <w:tcPr>
            <w:tcW w:w="592" w:type="pct"/>
          </w:tcPr>
          <w:p w14:paraId="3BE8D5F8" w14:textId="77777777" w:rsidR="004326E4" w:rsidRPr="0079069D" w:rsidRDefault="004326E4" w:rsidP="000D63B2">
            <w:pPr>
              <w:spacing w:line="360" w:lineRule="auto"/>
              <w:rPr>
                <w:sz w:val="24"/>
                <w:szCs w:val="24"/>
              </w:rPr>
            </w:pPr>
            <w:r w:rsidRPr="0079069D">
              <w:rPr>
                <w:sz w:val="24"/>
                <w:szCs w:val="24"/>
              </w:rPr>
              <w:t>0</w:t>
            </w:r>
          </w:p>
        </w:tc>
        <w:tc>
          <w:tcPr>
            <w:tcW w:w="593" w:type="pct"/>
          </w:tcPr>
          <w:p w14:paraId="6E656FF2" w14:textId="77777777" w:rsidR="004326E4" w:rsidRPr="0079069D" w:rsidRDefault="004326E4" w:rsidP="000D63B2">
            <w:pPr>
              <w:spacing w:line="360" w:lineRule="auto"/>
              <w:rPr>
                <w:b/>
                <w:bCs/>
                <w:sz w:val="24"/>
                <w:szCs w:val="24"/>
              </w:rPr>
            </w:pPr>
            <w:r w:rsidRPr="0079069D">
              <w:rPr>
                <w:b/>
                <w:bCs/>
                <w:sz w:val="24"/>
                <w:szCs w:val="24"/>
              </w:rPr>
              <w:t>0</w:t>
            </w:r>
          </w:p>
        </w:tc>
        <w:tc>
          <w:tcPr>
            <w:tcW w:w="593" w:type="pct"/>
          </w:tcPr>
          <w:p w14:paraId="4484837C" w14:textId="77777777" w:rsidR="004326E4" w:rsidRPr="0079069D" w:rsidRDefault="004326E4" w:rsidP="000D63B2">
            <w:pPr>
              <w:spacing w:line="360" w:lineRule="auto"/>
              <w:rPr>
                <w:sz w:val="24"/>
                <w:szCs w:val="24"/>
              </w:rPr>
            </w:pPr>
            <w:r w:rsidRPr="0079069D">
              <w:rPr>
                <w:sz w:val="24"/>
                <w:szCs w:val="24"/>
              </w:rPr>
              <w:t>0</w:t>
            </w:r>
          </w:p>
        </w:tc>
        <w:tc>
          <w:tcPr>
            <w:tcW w:w="593" w:type="pct"/>
          </w:tcPr>
          <w:p w14:paraId="2AB50D88" w14:textId="77777777" w:rsidR="004326E4" w:rsidRPr="0079069D" w:rsidRDefault="004326E4" w:rsidP="000D63B2">
            <w:pPr>
              <w:spacing w:line="360" w:lineRule="auto"/>
              <w:rPr>
                <w:b/>
                <w:bCs/>
                <w:sz w:val="24"/>
                <w:szCs w:val="24"/>
              </w:rPr>
            </w:pPr>
            <w:r w:rsidRPr="0079069D">
              <w:rPr>
                <w:b/>
                <w:bCs/>
                <w:sz w:val="24"/>
                <w:szCs w:val="24"/>
              </w:rPr>
              <w:t>0</w:t>
            </w:r>
          </w:p>
        </w:tc>
        <w:tc>
          <w:tcPr>
            <w:tcW w:w="603" w:type="pct"/>
          </w:tcPr>
          <w:p w14:paraId="7ED4D9F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96A08CE" w14:textId="77777777" w:rsidTr="00972D62">
        <w:trPr>
          <w:trHeight w:val="270"/>
        </w:trPr>
        <w:tc>
          <w:tcPr>
            <w:tcW w:w="1432" w:type="pct"/>
          </w:tcPr>
          <w:p w14:paraId="66D0A5CA" w14:textId="77777777" w:rsidR="004326E4" w:rsidRPr="0079069D" w:rsidRDefault="004326E4" w:rsidP="000D63B2">
            <w:pPr>
              <w:spacing w:line="360" w:lineRule="auto"/>
              <w:rPr>
                <w:sz w:val="24"/>
                <w:szCs w:val="24"/>
              </w:rPr>
            </w:pPr>
            <w:r w:rsidRPr="0079069D">
              <w:rPr>
                <w:sz w:val="24"/>
                <w:szCs w:val="24"/>
              </w:rPr>
              <w:t>Other liabilities</w:t>
            </w:r>
          </w:p>
        </w:tc>
        <w:tc>
          <w:tcPr>
            <w:tcW w:w="593" w:type="pct"/>
          </w:tcPr>
          <w:p w14:paraId="6D752187" w14:textId="77777777" w:rsidR="004326E4" w:rsidRPr="0079069D" w:rsidRDefault="004326E4" w:rsidP="000D63B2">
            <w:pPr>
              <w:spacing w:line="360" w:lineRule="auto"/>
              <w:rPr>
                <w:b/>
                <w:bCs/>
                <w:sz w:val="24"/>
                <w:szCs w:val="24"/>
              </w:rPr>
            </w:pPr>
            <w:r w:rsidRPr="0079069D">
              <w:rPr>
                <w:b/>
                <w:bCs/>
                <w:sz w:val="24"/>
                <w:szCs w:val="24"/>
              </w:rPr>
              <w:t>680</w:t>
            </w:r>
          </w:p>
        </w:tc>
        <w:tc>
          <w:tcPr>
            <w:tcW w:w="592" w:type="pct"/>
          </w:tcPr>
          <w:p w14:paraId="41942E81" w14:textId="77777777" w:rsidR="004326E4" w:rsidRPr="0079069D" w:rsidRDefault="004326E4" w:rsidP="000D63B2">
            <w:pPr>
              <w:spacing w:line="360" w:lineRule="auto"/>
              <w:rPr>
                <w:sz w:val="24"/>
                <w:szCs w:val="24"/>
              </w:rPr>
            </w:pPr>
            <w:r w:rsidRPr="0079069D">
              <w:rPr>
                <w:sz w:val="24"/>
                <w:szCs w:val="24"/>
              </w:rPr>
              <w:t>318</w:t>
            </w:r>
          </w:p>
        </w:tc>
        <w:tc>
          <w:tcPr>
            <w:tcW w:w="593" w:type="pct"/>
          </w:tcPr>
          <w:p w14:paraId="6CC8EB72" w14:textId="77777777" w:rsidR="004326E4" w:rsidRPr="0079069D" w:rsidRDefault="004326E4" w:rsidP="000D63B2">
            <w:pPr>
              <w:spacing w:line="360" w:lineRule="auto"/>
              <w:rPr>
                <w:b/>
                <w:bCs/>
                <w:sz w:val="24"/>
                <w:szCs w:val="24"/>
              </w:rPr>
            </w:pPr>
            <w:r w:rsidRPr="0079069D">
              <w:rPr>
                <w:b/>
                <w:bCs/>
                <w:sz w:val="24"/>
                <w:szCs w:val="24"/>
              </w:rPr>
              <w:t>510</w:t>
            </w:r>
          </w:p>
        </w:tc>
        <w:tc>
          <w:tcPr>
            <w:tcW w:w="593" w:type="pct"/>
          </w:tcPr>
          <w:p w14:paraId="72FD536C" w14:textId="77777777" w:rsidR="004326E4" w:rsidRPr="0079069D" w:rsidRDefault="004326E4" w:rsidP="000D63B2">
            <w:pPr>
              <w:spacing w:line="360" w:lineRule="auto"/>
              <w:rPr>
                <w:sz w:val="24"/>
                <w:szCs w:val="24"/>
              </w:rPr>
            </w:pPr>
            <w:r w:rsidRPr="0079069D">
              <w:rPr>
                <w:sz w:val="24"/>
                <w:szCs w:val="24"/>
              </w:rPr>
              <w:t>448</w:t>
            </w:r>
          </w:p>
        </w:tc>
        <w:tc>
          <w:tcPr>
            <w:tcW w:w="593" w:type="pct"/>
          </w:tcPr>
          <w:p w14:paraId="7B763C5C" w14:textId="77777777" w:rsidR="004326E4" w:rsidRPr="0079069D" w:rsidRDefault="004326E4" w:rsidP="000D63B2">
            <w:pPr>
              <w:spacing w:line="360" w:lineRule="auto"/>
              <w:rPr>
                <w:b/>
                <w:bCs/>
                <w:sz w:val="24"/>
                <w:szCs w:val="24"/>
              </w:rPr>
            </w:pPr>
            <w:r w:rsidRPr="0079069D">
              <w:rPr>
                <w:b/>
                <w:bCs/>
                <w:sz w:val="24"/>
                <w:szCs w:val="24"/>
              </w:rPr>
              <w:t>1</w:t>
            </w:r>
          </w:p>
        </w:tc>
        <w:tc>
          <w:tcPr>
            <w:tcW w:w="603" w:type="pct"/>
          </w:tcPr>
          <w:p w14:paraId="01F68572" w14:textId="77777777" w:rsidR="004326E4" w:rsidRPr="0079069D" w:rsidRDefault="004326E4" w:rsidP="000D63B2">
            <w:pPr>
              <w:spacing w:line="360" w:lineRule="auto"/>
              <w:rPr>
                <w:sz w:val="24"/>
                <w:szCs w:val="24"/>
              </w:rPr>
            </w:pPr>
            <w:r w:rsidRPr="0079069D">
              <w:rPr>
                <w:sz w:val="24"/>
                <w:szCs w:val="24"/>
              </w:rPr>
              <w:t>1</w:t>
            </w:r>
          </w:p>
        </w:tc>
      </w:tr>
      <w:tr w:rsidR="004326E4" w:rsidRPr="0079069D" w14:paraId="49A809B2" w14:textId="77777777" w:rsidTr="00972D62">
        <w:trPr>
          <w:trHeight w:val="371"/>
        </w:trPr>
        <w:tc>
          <w:tcPr>
            <w:tcW w:w="1432" w:type="pct"/>
          </w:tcPr>
          <w:p w14:paraId="23E0AEFE" w14:textId="77777777" w:rsidR="004326E4" w:rsidRPr="0079069D" w:rsidRDefault="004326E4" w:rsidP="000D63B2">
            <w:pPr>
              <w:spacing w:line="360" w:lineRule="auto"/>
              <w:rPr>
                <w:b/>
                <w:bCs/>
                <w:sz w:val="24"/>
                <w:szCs w:val="24"/>
              </w:rPr>
            </w:pPr>
            <w:r w:rsidRPr="0079069D">
              <w:rPr>
                <w:b/>
                <w:bCs/>
                <w:sz w:val="24"/>
                <w:szCs w:val="24"/>
              </w:rPr>
              <w:t>Total liabilities</w:t>
            </w:r>
          </w:p>
        </w:tc>
        <w:tc>
          <w:tcPr>
            <w:tcW w:w="593" w:type="pct"/>
          </w:tcPr>
          <w:p w14:paraId="7DA5FCD1" w14:textId="77777777" w:rsidR="004326E4" w:rsidRPr="0079069D" w:rsidRDefault="004326E4" w:rsidP="000D63B2">
            <w:pPr>
              <w:spacing w:line="360" w:lineRule="auto"/>
              <w:rPr>
                <w:b/>
                <w:bCs/>
                <w:sz w:val="24"/>
                <w:szCs w:val="24"/>
              </w:rPr>
            </w:pPr>
            <w:r w:rsidRPr="0079069D">
              <w:rPr>
                <w:b/>
                <w:bCs/>
                <w:sz w:val="24"/>
                <w:szCs w:val="24"/>
              </w:rPr>
              <w:t>32,483</w:t>
            </w:r>
          </w:p>
        </w:tc>
        <w:tc>
          <w:tcPr>
            <w:tcW w:w="592" w:type="pct"/>
          </w:tcPr>
          <w:p w14:paraId="63E0E71E" w14:textId="77777777" w:rsidR="004326E4" w:rsidRPr="0079069D" w:rsidRDefault="004326E4" w:rsidP="000D63B2">
            <w:pPr>
              <w:spacing w:line="360" w:lineRule="auto"/>
              <w:rPr>
                <w:sz w:val="24"/>
                <w:szCs w:val="24"/>
              </w:rPr>
            </w:pPr>
            <w:r w:rsidRPr="0079069D">
              <w:rPr>
                <w:sz w:val="24"/>
                <w:szCs w:val="24"/>
              </w:rPr>
              <w:t>30,204</w:t>
            </w:r>
          </w:p>
        </w:tc>
        <w:tc>
          <w:tcPr>
            <w:tcW w:w="593" w:type="pct"/>
          </w:tcPr>
          <w:p w14:paraId="460F5A37" w14:textId="77777777" w:rsidR="004326E4" w:rsidRPr="0079069D" w:rsidRDefault="004326E4" w:rsidP="000D63B2">
            <w:pPr>
              <w:spacing w:line="360" w:lineRule="auto"/>
              <w:rPr>
                <w:b/>
                <w:bCs/>
                <w:sz w:val="24"/>
                <w:szCs w:val="24"/>
              </w:rPr>
            </w:pPr>
            <w:r w:rsidRPr="0079069D">
              <w:rPr>
                <w:b/>
                <w:bCs/>
                <w:sz w:val="24"/>
                <w:szCs w:val="24"/>
              </w:rPr>
              <w:t>33,013</w:t>
            </w:r>
          </w:p>
        </w:tc>
        <w:tc>
          <w:tcPr>
            <w:tcW w:w="593" w:type="pct"/>
          </w:tcPr>
          <w:p w14:paraId="5604D489" w14:textId="77777777" w:rsidR="004326E4" w:rsidRPr="0079069D" w:rsidRDefault="004326E4" w:rsidP="000D63B2">
            <w:pPr>
              <w:spacing w:line="360" w:lineRule="auto"/>
              <w:rPr>
                <w:sz w:val="24"/>
                <w:szCs w:val="24"/>
              </w:rPr>
            </w:pPr>
            <w:r w:rsidRPr="0079069D">
              <w:rPr>
                <w:sz w:val="24"/>
                <w:szCs w:val="24"/>
              </w:rPr>
              <w:t>37,148</w:t>
            </w:r>
          </w:p>
        </w:tc>
        <w:tc>
          <w:tcPr>
            <w:tcW w:w="593" w:type="pct"/>
          </w:tcPr>
          <w:p w14:paraId="125A5C78" w14:textId="77777777" w:rsidR="004326E4" w:rsidRPr="0079069D" w:rsidRDefault="004326E4" w:rsidP="000D63B2">
            <w:pPr>
              <w:spacing w:line="360" w:lineRule="auto"/>
              <w:rPr>
                <w:b/>
                <w:bCs/>
                <w:sz w:val="24"/>
                <w:szCs w:val="24"/>
              </w:rPr>
            </w:pPr>
            <w:r w:rsidRPr="0079069D">
              <w:rPr>
                <w:b/>
                <w:bCs/>
                <w:sz w:val="24"/>
                <w:szCs w:val="24"/>
              </w:rPr>
              <w:t>60,305</w:t>
            </w:r>
          </w:p>
        </w:tc>
        <w:tc>
          <w:tcPr>
            <w:tcW w:w="603" w:type="pct"/>
          </w:tcPr>
          <w:p w14:paraId="2F9A331F" w14:textId="77777777" w:rsidR="004326E4" w:rsidRPr="0079069D" w:rsidRDefault="004326E4" w:rsidP="000D63B2">
            <w:pPr>
              <w:spacing w:line="360" w:lineRule="auto"/>
              <w:rPr>
                <w:sz w:val="24"/>
                <w:szCs w:val="24"/>
              </w:rPr>
            </w:pPr>
            <w:r w:rsidRPr="0079069D">
              <w:rPr>
                <w:sz w:val="24"/>
                <w:szCs w:val="24"/>
              </w:rPr>
              <w:t>43,624</w:t>
            </w:r>
          </w:p>
        </w:tc>
      </w:tr>
      <w:tr w:rsidR="004326E4" w:rsidRPr="0079069D" w14:paraId="5C51A112" w14:textId="77777777" w:rsidTr="00972D62">
        <w:trPr>
          <w:trHeight w:val="284"/>
        </w:trPr>
        <w:tc>
          <w:tcPr>
            <w:tcW w:w="1432" w:type="pct"/>
          </w:tcPr>
          <w:p w14:paraId="4E88DEE9" w14:textId="77777777" w:rsidR="004326E4" w:rsidRPr="0079069D" w:rsidRDefault="004326E4" w:rsidP="000D63B2">
            <w:pPr>
              <w:spacing w:line="360" w:lineRule="auto"/>
              <w:rPr>
                <w:b/>
                <w:bCs/>
                <w:sz w:val="24"/>
                <w:szCs w:val="24"/>
              </w:rPr>
            </w:pPr>
            <w:r w:rsidRPr="0079069D">
              <w:rPr>
                <w:b/>
                <w:bCs/>
                <w:sz w:val="24"/>
                <w:szCs w:val="24"/>
              </w:rPr>
              <w:t xml:space="preserve">Net assets </w:t>
            </w:r>
          </w:p>
        </w:tc>
        <w:tc>
          <w:tcPr>
            <w:tcW w:w="593" w:type="pct"/>
          </w:tcPr>
          <w:p w14:paraId="73DC6409" w14:textId="77777777" w:rsidR="004326E4" w:rsidRPr="0079069D" w:rsidRDefault="004326E4" w:rsidP="000D63B2">
            <w:pPr>
              <w:spacing w:line="360" w:lineRule="auto"/>
              <w:rPr>
                <w:b/>
                <w:bCs/>
                <w:sz w:val="24"/>
                <w:szCs w:val="24"/>
              </w:rPr>
            </w:pPr>
            <w:r w:rsidRPr="0079069D">
              <w:rPr>
                <w:b/>
                <w:bCs/>
                <w:sz w:val="24"/>
                <w:szCs w:val="24"/>
              </w:rPr>
              <w:t>596,109</w:t>
            </w:r>
          </w:p>
        </w:tc>
        <w:tc>
          <w:tcPr>
            <w:tcW w:w="592" w:type="pct"/>
          </w:tcPr>
          <w:p w14:paraId="68F6B3D7" w14:textId="77777777" w:rsidR="004326E4" w:rsidRPr="0079069D" w:rsidRDefault="004326E4" w:rsidP="000D63B2">
            <w:pPr>
              <w:spacing w:line="360" w:lineRule="auto"/>
              <w:rPr>
                <w:sz w:val="24"/>
                <w:szCs w:val="24"/>
              </w:rPr>
            </w:pPr>
            <w:r w:rsidRPr="0079069D">
              <w:rPr>
                <w:sz w:val="24"/>
                <w:szCs w:val="24"/>
              </w:rPr>
              <w:t>471,022</w:t>
            </w:r>
          </w:p>
        </w:tc>
        <w:tc>
          <w:tcPr>
            <w:tcW w:w="593" w:type="pct"/>
          </w:tcPr>
          <w:p w14:paraId="5B5E21A3" w14:textId="77777777" w:rsidR="004326E4" w:rsidRPr="0079069D" w:rsidRDefault="004326E4" w:rsidP="000D63B2">
            <w:pPr>
              <w:spacing w:line="360" w:lineRule="auto"/>
              <w:rPr>
                <w:b/>
                <w:bCs/>
                <w:sz w:val="24"/>
                <w:szCs w:val="24"/>
              </w:rPr>
            </w:pPr>
            <w:r w:rsidRPr="0079069D">
              <w:rPr>
                <w:b/>
                <w:bCs/>
                <w:sz w:val="24"/>
                <w:szCs w:val="24"/>
              </w:rPr>
              <w:t>168,366</w:t>
            </w:r>
          </w:p>
        </w:tc>
        <w:tc>
          <w:tcPr>
            <w:tcW w:w="593" w:type="pct"/>
          </w:tcPr>
          <w:p w14:paraId="453D3E96" w14:textId="77777777" w:rsidR="004326E4" w:rsidRPr="0079069D" w:rsidRDefault="004326E4" w:rsidP="000D63B2">
            <w:pPr>
              <w:spacing w:line="360" w:lineRule="auto"/>
              <w:rPr>
                <w:sz w:val="24"/>
                <w:szCs w:val="24"/>
              </w:rPr>
            </w:pPr>
            <w:r w:rsidRPr="0079069D">
              <w:rPr>
                <w:sz w:val="24"/>
                <w:szCs w:val="24"/>
              </w:rPr>
              <w:t>182,696</w:t>
            </w:r>
          </w:p>
        </w:tc>
        <w:tc>
          <w:tcPr>
            <w:tcW w:w="593" w:type="pct"/>
          </w:tcPr>
          <w:p w14:paraId="5996C833" w14:textId="77777777" w:rsidR="004326E4" w:rsidRPr="0079069D" w:rsidRDefault="004326E4" w:rsidP="000D63B2">
            <w:pPr>
              <w:spacing w:line="360" w:lineRule="auto"/>
              <w:rPr>
                <w:b/>
                <w:bCs/>
                <w:sz w:val="24"/>
                <w:szCs w:val="24"/>
              </w:rPr>
            </w:pPr>
            <w:r w:rsidRPr="0079069D">
              <w:rPr>
                <w:b/>
                <w:bCs/>
                <w:sz w:val="24"/>
                <w:szCs w:val="24"/>
              </w:rPr>
              <w:t>431,418</w:t>
            </w:r>
          </w:p>
        </w:tc>
        <w:tc>
          <w:tcPr>
            <w:tcW w:w="603" w:type="pct"/>
          </w:tcPr>
          <w:p w14:paraId="088B1FDA" w14:textId="77777777" w:rsidR="004326E4" w:rsidRPr="0079069D" w:rsidRDefault="004326E4" w:rsidP="000D63B2">
            <w:pPr>
              <w:spacing w:line="360" w:lineRule="auto"/>
              <w:rPr>
                <w:sz w:val="24"/>
                <w:szCs w:val="24"/>
              </w:rPr>
            </w:pPr>
            <w:r w:rsidRPr="0079069D">
              <w:rPr>
                <w:sz w:val="24"/>
                <w:szCs w:val="24"/>
              </w:rPr>
              <w:t>508,895</w:t>
            </w:r>
          </w:p>
        </w:tc>
      </w:tr>
    </w:tbl>
    <w:p w14:paraId="1F6929CC"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4.1.3 Controlled assets and liabilities (continued) </w:t>
      </w:r>
    </w:p>
    <w:tbl>
      <w:tblPr>
        <w:tblStyle w:val="TableGrid"/>
        <w:tblW w:w="5000" w:type="pct"/>
        <w:tblLook w:val="0020" w:firstRow="1" w:lastRow="0" w:firstColumn="0" w:lastColumn="0" w:noHBand="0" w:noVBand="0"/>
      </w:tblPr>
      <w:tblGrid>
        <w:gridCol w:w="3048"/>
        <w:gridCol w:w="1261"/>
        <w:gridCol w:w="1261"/>
        <w:gridCol w:w="1366"/>
        <w:gridCol w:w="1332"/>
        <w:gridCol w:w="1261"/>
        <w:gridCol w:w="1261"/>
      </w:tblGrid>
      <w:tr w:rsidR="004326E4" w:rsidRPr="0079069D" w14:paraId="27091D22" w14:textId="77777777" w:rsidTr="00D363D2">
        <w:trPr>
          <w:trHeight w:val="284"/>
        </w:trPr>
        <w:tc>
          <w:tcPr>
            <w:tcW w:w="1424" w:type="pct"/>
          </w:tcPr>
          <w:p w14:paraId="2075425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92" w:type="pct"/>
            <w:gridSpan w:val="2"/>
          </w:tcPr>
          <w:p w14:paraId="4D7EC52B" w14:textId="77777777" w:rsidR="004326E4" w:rsidRPr="0079069D" w:rsidRDefault="004326E4" w:rsidP="000D63B2">
            <w:pPr>
              <w:spacing w:line="360" w:lineRule="auto"/>
              <w:rPr>
                <w:b/>
                <w:bCs/>
                <w:sz w:val="24"/>
                <w:szCs w:val="24"/>
              </w:rPr>
            </w:pPr>
            <w:r w:rsidRPr="0079069D">
              <w:rPr>
                <w:b/>
                <w:bCs/>
                <w:sz w:val="24"/>
                <w:szCs w:val="24"/>
              </w:rPr>
              <w:t>Land Use Victoria</w:t>
            </w:r>
          </w:p>
        </w:tc>
        <w:tc>
          <w:tcPr>
            <w:tcW w:w="1192" w:type="pct"/>
            <w:gridSpan w:val="2"/>
          </w:tcPr>
          <w:p w14:paraId="135ED9FE" w14:textId="77777777" w:rsidR="004326E4" w:rsidRPr="0079069D" w:rsidRDefault="004326E4" w:rsidP="000D63B2">
            <w:pPr>
              <w:spacing w:line="360" w:lineRule="auto"/>
              <w:rPr>
                <w:b/>
                <w:bCs/>
                <w:sz w:val="24"/>
                <w:szCs w:val="24"/>
              </w:rPr>
            </w:pPr>
            <w:r w:rsidRPr="0079069D">
              <w:rPr>
                <w:b/>
                <w:bCs/>
                <w:sz w:val="24"/>
                <w:szCs w:val="24"/>
              </w:rPr>
              <w:t>Management of Public Land and Forests</w:t>
            </w:r>
          </w:p>
        </w:tc>
        <w:tc>
          <w:tcPr>
            <w:tcW w:w="1192" w:type="pct"/>
            <w:gridSpan w:val="2"/>
          </w:tcPr>
          <w:p w14:paraId="38DD90CF" w14:textId="77777777" w:rsidR="004326E4" w:rsidRPr="0079069D" w:rsidRDefault="004326E4" w:rsidP="000D63B2">
            <w:pPr>
              <w:spacing w:line="360" w:lineRule="auto"/>
              <w:rPr>
                <w:b/>
                <w:bCs/>
                <w:sz w:val="24"/>
                <w:szCs w:val="24"/>
              </w:rPr>
            </w:pPr>
            <w:r w:rsidRPr="0079069D">
              <w:rPr>
                <w:b/>
                <w:bCs/>
                <w:sz w:val="24"/>
                <w:szCs w:val="24"/>
              </w:rPr>
              <w:t>Effective Water          Management and Supply</w:t>
            </w:r>
          </w:p>
        </w:tc>
      </w:tr>
      <w:tr w:rsidR="004326E4" w:rsidRPr="0079069D" w14:paraId="0C41401C" w14:textId="77777777" w:rsidTr="00D363D2">
        <w:trPr>
          <w:trHeight w:val="284"/>
        </w:trPr>
        <w:tc>
          <w:tcPr>
            <w:tcW w:w="1424" w:type="pct"/>
          </w:tcPr>
          <w:p w14:paraId="23AF633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1A7E01D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6" w:type="pct"/>
          </w:tcPr>
          <w:p w14:paraId="6F1A1655" w14:textId="78B0FEAA"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96" w:type="pct"/>
          </w:tcPr>
          <w:p w14:paraId="56D7AAA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6" w:type="pct"/>
          </w:tcPr>
          <w:p w14:paraId="2ABB62A0" w14:textId="3926B240"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96" w:type="pct"/>
          </w:tcPr>
          <w:p w14:paraId="71C35B4E"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6" w:type="pct"/>
          </w:tcPr>
          <w:p w14:paraId="6E92AE9A" w14:textId="1C9109B5"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1E8C0145" w14:textId="77777777" w:rsidTr="00D363D2">
        <w:trPr>
          <w:trHeight w:val="284"/>
        </w:trPr>
        <w:tc>
          <w:tcPr>
            <w:tcW w:w="1424" w:type="pct"/>
          </w:tcPr>
          <w:p w14:paraId="3E4536E2" w14:textId="77777777" w:rsidR="004326E4" w:rsidRPr="0079069D" w:rsidRDefault="004326E4" w:rsidP="000D63B2">
            <w:pPr>
              <w:spacing w:line="360" w:lineRule="auto"/>
              <w:rPr>
                <w:b/>
                <w:bCs/>
                <w:sz w:val="24"/>
                <w:szCs w:val="24"/>
              </w:rPr>
            </w:pPr>
            <w:r w:rsidRPr="0079069D">
              <w:rPr>
                <w:b/>
                <w:bCs/>
                <w:sz w:val="24"/>
                <w:szCs w:val="24"/>
              </w:rPr>
              <w:t>Assets</w:t>
            </w:r>
          </w:p>
        </w:tc>
        <w:tc>
          <w:tcPr>
            <w:tcW w:w="596" w:type="pct"/>
          </w:tcPr>
          <w:p w14:paraId="0057453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2F07CD1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5952B67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552F627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15E1BB5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0FDCA3F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A9866F3" w14:textId="77777777" w:rsidTr="00D363D2">
        <w:trPr>
          <w:trHeight w:val="284"/>
        </w:trPr>
        <w:tc>
          <w:tcPr>
            <w:tcW w:w="1424" w:type="pct"/>
          </w:tcPr>
          <w:p w14:paraId="7C197E2B" w14:textId="77777777" w:rsidR="004326E4" w:rsidRPr="0079069D" w:rsidRDefault="004326E4" w:rsidP="000D63B2">
            <w:pPr>
              <w:spacing w:line="360" w:lineRule="auto"/>
              <w:rPr>
                <w:b/>
                <w:bCs/>
                <w:sz w:val="24"/>
                <w:szCs w:val="24"/>
              </w:rPr>
            </w:pPr>
            <w:r w:rsidRPr="0079069D">
              <w:rPr>
                <w:b/>
                <w:bCs/>
                <w:sz w:val="24"/>
                <w:szCs w:val="24"/>
              </w:rPr>
              <w:t>Financial assets</w:t>
            </w:r>
          </w:p>
        </w:tc>
        <w:tc>
          <w:tcPr>
            <w:tcW w:w="596" w:type="pct"/>
          </w:tcPr>
          <w:p w14:paraId="790A2A1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15FE62F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5B2876A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3A5BB57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6B4E3C5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336D13A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C669F46" w14:textId="77777777" w:rsidTr="00D363D2">
        <w:trPr>
          <w:trHeight w:val="284"/>
        </w:trPr>
        <w:tc>
          <w:tcPr>
            <w:tcW w:w="1424" w:type="pct"/>
          </w:tcPr>
          <w:p w14:paraId="43B284B1" w14:textId="77777777" w:rsidR="004326E4" w:rsidRPr="0079069D" w:rsidRDefault="004326E4" w:rsidP="000D63B2">
            <w:pPr>
              <w:spacing w:line="360" w:lineRule="auto"/>
              <w:rPr>
                <w:sz w:val="24"/>
                <w:szCs w:val="24"/>
              </w:rPr>
            </w:pPr>
            <w:r w:rsidRPr="0079069D">
              <w:rPr>
                <w:sz w:val="24"/>
                <w:szCs w:val="24"/>
              </w:rPr>
              <w:t>Cash and deposits</w:t>
            </w:r>
          </w:p>
        </w:tc>
        <w:tc>
          <w:tcPr>
            <w:tcW w:w="596" w:type="pct"/>
          </w:tcPr>
          <w:p w14:paraId="3299636D" w14:textId="77777777" w:rsidR="004326E4" w:rsidRPr="0079069D" w:rsidRDefault="004326E4" w:rsidP="000D63B2">
            <w:pPr>
              <w:spacing w:line="360" w:lineRule="auto"/>
              <w:rPr>
                <w:b/>
                <w:bCs/>
                <w:sz w:val="24"/>
                <w:szCs w:val="24"/>
              </w:rPr>
            </w:pPr>
            <w:r w:rsidRPr="0079069D">
              <w:rPr>
                <w:b/>
                <w:bCs/>
                <w:sz w:val="24"/>
                <w:szCs w:val="24"/>
              </w:rPr>
              <w:t>49,292</w:t>
            </w:r>
          </w:p>
        </w:tc>
        <w:tc>
          <w:tcPr>
            <w:tcW w:w="596" w:type="pct"/>
          </w:tcPr>
          <w:p w14:paraId="4188205E" w14:textId="77777777" w:rsidR="004326E4" w:rsidRPr="0079069D" w:rsidRDefault="004326E4" w:rsidP="000D63B2">
            <w:pPr>
              <w:spacing w:line="360" w:lineRule="auto"/>
              <w:rPr>
                <w:sz w:val="24"/>
                <w:szCs w:val="24"/>
              </w:rPr>
            </w:pPr>
            <w:r w:rsidRPr="0079069D">
              <w:rPr>
                <w:sz w:val="24"/>
                <w:szCs w:val="24"/>
              </w:rPr>
              <w:t>47,708</w:t>
            </w:r>
          </w:p>
        </w:tc>
        <w:tc>
          <w:tcPr>
            <w:tcW w:w="596" w:type="pct"/>
          </w:tcPr>
          <w:p w14:paraId="1E4E92D6" w14:textId="77777777" w:rsidR="004326E4" w:rsidRPr="0079069D" w:rsidRDefault="004326E4" w:rsidP="000D63B2">
            <w:pPr>
              <w:spacing w:line="360" w:lineRule="auto"/>
              <w:rPr>
                <w:b/>
                <w:bCs/>
                <w:sz w:val="24"/>
                <w:szCs w:val="24"/>
              </w:rPr>
            </w:pPr>
            <w:r w:rsidRPr="0079069D">
              <w:rPr>
                <w:b/>
                <w:bCs/>
                <w:sz w:val="24"/>
                <w:szCs w:val="24"/>
              </w:rPr>
              <w:t>279,177</w:t>
            </w:r>
          </w:p>
        </w:tc>
        <w:tc>
          <w:tcPr>
            <w:tcW w:w="596" w:type="pct"/>
          </w:tcPr>
          <w:p w14:paraId="4763E9AB" w14:textId="77777777" w:rsidR="004326E4" w:rsidRPr="0079069D" w:rsidRDefault="004326E4" w:rsidP="000D63B2">
            <w:pPr>
              <w:spacing w:line="360" w:lineRule="auto"/>
              <w:rPr>
                <w:sz w:val="24"/>
                <w:szCs w:val="24"/>
              </w:rPr>
            </w:pPr>
            <w:r w:rsidRPr="0079069D">
              <w:rPr>
                <w:sz w:val="24"/>
                <w:szCs w:val="24"/>
              </w:rPr>
              <w:t>176,994</w:t>
            </w:r>
          </w:p>
        </w:tc>
        <w:tc>
          <w:tcPr>
            <w:tcW w:w="596" w:type="pct"/>
          </w:tcPr>
          <w:p w14:paraId="5F081B5D" w14:textId="77777777" w:rsidR="004326E4" w:rsidRPr="0079069D" w:rsidRDefault="004326E4" w:rsidP="000D63B2">
            <w:pPr>
              <w:spacing w:line="360" w:lineRule="auto"/>
              <w:rPr>
                <w:b/>
                <w:bCs/>
                <w:sz w:val="24"/>
                <w:szCs w:val="24"/>
              </w:rPr>
            </w:pPr>
            <w:r w:rsidRPr="0079069D">
              <w:rPr>
                <w:b/>
                <w:bCs/>
                <w:sz w:val="24"/>
                <w:szCs w:val="24"/>
              </w:rPr>
              <w:t>56,079</w:t>
            </w:r>
          </w:p>
        </w:tc>
        <w:tc>
          <w:tcPr>
            <w:tcW w:w="596" w:type="pct"/>
          </w:tcPr>
          <w:p w14:paraId="550E9B3F" w14:textId="77777777" w:rsidR="004326E4" w:rsidRPr="0079069D" w:rsidRDefault="004326E4" w:rsidP="000D63B2">
            <w:pPr>
              <w:spacing w:line="360" w:lineRule="auto"/>
              <w:rPr>
                <w:sz w:val="24"/>
                <w:szCs w:val="24"/>
              </w:rPr>
            </w:pPr>
            <w:r w:rsidRPr="0079069D">
              <w:rPr>
                <w:sz w:val="24"/>
                <w:szCs w:val="24"/>
              </w:rPr>
              <w:t>53,768</w:t>
            </w:r>
          </w:p>
        </w:tc>
      </w:tr>
      <w:tr w:rsidR="004326E4" w:rsidRPr="0079069D" w14:paraId="37311259" w14:textId="77777777" w:rsidTr="00D363D2">
        <w:trPr>
          <w:trHeight w:val="284"/>
        </w:trPr>
        <w:tc>
          <w:tcPr>
            <w:tcW w:w="1424" w:type="pct"/>
          </w:tcPr>
          <w:p w14:paraId="77F8FCAB" w14:textId="77777777" w:rsidR="004326E4" w:rsidRPr="0079069D" w:rsidRDefault="004326E4" w:rsidP="000D63B2">
            <w:pPr>
              <w:spacing w:line="360" w:lineRule="auto"/>
              <w:rPr>
                <w:sz w:val="24"/>
                <w:szCs w:val="24"/>
              </w:rPr>
            </w:pPr>
            <w:r w:rsidRPr="0079069D">
              <w:rPr>
                <w:sz w:val="24"/>
                <w:szCs w:val="24"/>
              </w:rPr>
              <w:t>Receivables</w:t>
            </w:r>
          </w:p>
        </w:tc>
        <w:tc>
          <w:tcPr>
            <w:tcW w:w="596" w:type="pct"/>
          </w:tcPr>
          <w:p w14:paraId="26022DD3" w14:textId="77777777" w:rsidR="004326E4" w:rsidRPr="0079069D" w:rsidRDefault="004326E4" w:rsidP="000D63B2">
            <w:pPr>
              <w:spacing w:line="360" w:lineRule="auto"/>
              <w:rPr>
                <w:b/>
                <w:bCs/>
                <w:sz w:val="24"/>
                <w:szCs w:val="24"/>
              </w:rPr>
            </w:pPr>
            <w:r w:rsidRPr="0079069D">
              <w:rPr>
                <w:b/>
                <w:bCs/>
                <w:sz w:val="24"/>
                <w:szCs w:val="24"/>
              </w:rPr>
              <w:t>31,275</w:t>
            </w:r>
          </w:p>
        </w:tc>
        <w:tc>
          <w:tcPr>
            <w:tcW w:w="596" w:type="pct"/>
          </w:tcPr>
          <w:p w14:paraId="3CA4BB50" w14:textId="77777777" w:rsidR="004326E4" w:rsidRPr="0079069D" w:rsidRDefault="004326E4" w:rsidP="000D63B2">
            <w:pPr>
              <w:spacing w:line="360" w:lineRule="auto"/>
              <w:rPr>
                <w:sz w:val="24"/>
                <w:szCs w:val="24"/>
              </w:rPr>
            </w:pPr>
            <w:r w:rsidRPr="0079069D">
              <w:rPr>
                <w:sz w:val="24"/>
                <w:szCs w:val="24"/>
              </w:rPr>
              <w:t>26,668</w:t>
            </w:r>
          </w:p>
        </w:tc>
        <w:tc>
          <w:tcPr>
            <w:tcW w:w="596" w:type="pct"/>
          </w:tcPr>
          <w:p w14:paraId="16B2C6BB" w14:textId="77777777" w:rsidR="004326E4" w:rsidRPr="0079069D" w:rsidRDefault="004326E4" w:rsidP="000D63B2">
            <w:pPr>
              <w:spacing w:line="360" w:lineRule="auto"/>
              <w:rPr>
                <w:b/>
                <w:bCs/>
                <w:sz w:val="24"/>
                <w:szCs w:val="24"/>
              </w:rPr>
            </w:pPr>
            <w:r w:rsidRPr="0079069D">
              <w:rPr>
                <w:b/>
                <w:bCs/>
                <w:sz w:val="24"/>
                <w:szCs w:val="24"/>
              </w:rPr>
              <w:t>96,597</w:t>
            </w:r>
          </w:p>
        </w:tc>
        <w:tc>
          <w:tcPr>
            <w:tcW w:w="596" w:type="pct"/>
          </w:tcPr>
          <w:p w14:paraId="637E9F2A" w14:textId="77777777" w:rsidR="004326E4" w:rsidRPr="0079069D" w:rsidRDefault="004326E4" w:rsidP="000D63B2">
            <w:pPr>
              <w:spacing w:line="360" w:lineRule="auto"/>
              <w:rPr>
                <w:sz w:val="24"/>
                <w:szCs w:val="24"/>
              </w:rPr>
            </w:pPr>
            <w:r w:rsidRPr="0079069D">
              <w:rPr>
                <w:sz w:val="24"/>
                <w:szCs w:val="24"/>
              </w:rPr>
              <w:t>54,353</w:t>
            </w:r>
          </w:p>
        </w:tc>
        <w:tc>
          <w:tcPr>
            <w:tcW w:w="596" w:type="pct"/>
          </w:tcPr>
          <w:p w14:paraId="0BAD070C" w14:textId="77777777" w:rsidR="004326E4" w:rsidRPr="0079069D" w:rsidRDefault="004326E4" w:rsidP="000D63B2">
            <w:pPr>
              <w:spacing w:line="360" w:lineRule="auto"/>
              <w:rPr>
                <w:b/>
                <w:bCs/>
                <w:sz w:val="24"/>
                <w:szCs w:val="24"/>
              </w:rPr>
            </w:pPr>
            <w:r w:rsidRPr="0079069D">
              <w:rPr>
                <w:b/>
                <w:bCs/>
                <w:sz w:val="24"/>
                <w:szCs w:val="24"/>
              </w:rPr>
              <w:t>96,620</w:t>
            </w:r>
          </w:p>
        </w:tc>
        <w:tc>
          <w:tcPr>
            <w:tcW w:w="596" w:type="pct"/>
          </w:tcPr>
          <w:p w14:paraId="07F40359" w14:textId="77777777" w:rsidR="004326E4" w:rsidRPr="0079069D" w:rsidRDefault="004326E4" w:rsidP="000D63B2">
            <w:pPr>
              <w:spacing w:line="360" w:lineRule="auto"/>
              <w:rPr>
                <w:sz w:val="24"/>
                <w:szCs w:val="24"/>
              </w:rPr>
            </w:pPr>
            <w:r w:rsidRPr="0079069D">
              <w:rPr>
                <w:sz w:val="24"/>
                <w:szCs w:val="24"/>
              </w:rPr>
              <w:t>65,026</w:t>
            </w:r>
          </w:p>
        </w:tc>
      </w:tr>
      <w:tr w:rsidR="004326E4" w:rsidRPr="0079069D" w14:paraId="328CCFA1" w14:textId="77777777" w:rsidTr="00D363D2">
        <w:trPr>
          <w:trHeight w:val="284"/>
        </w:trPr>
        <w:tc>
          <w:tcPr>
            <w:tcW w:w="1424" w:type="pct"/>
          </w:tcPr>
          <w:p w14:paraId="7099AFD4" w14:textId="77777777" w:rsidR="004326E4" w:rsidRPr="0079069D" w:rsidRDefault="004326E4" w:rsidP="000D63B2">
            <w:pPr>
              <w:spacing w:line="360" w:lineRule="auto"/>
              <w:rPr>
                <w:sz w:val="24"/>
                <w:szCs w:val="24"/>
              </w:rPr>
            </w:pPr>
            <w:r w:rsidRPr="0079069D">
              <w:rPr>
                <w:sz w:val="24"/>
                <w:szCs w:val="24"/>
              </w:rPr>
              <w:t xml:space="preserve">Derivative financial instruments </w:t>
            </w:r>
          </w:p>
        </w:tc>
        <w:tc>
          <w:tcPr>
            <w:tcW w:w="596" w:type="pct"/>
          </w:tcPr>
          <w:p w14:paraId="52FB4D81"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DD92083"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5DC1027A"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088E7B3"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2F2D8EA7"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1C6613B"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F84FAB5" w14:textId="77777777" w:rsidTr="00D363D2">
        <w:trPr>
          <w:trHeight w:val="284"/>
        </w:trPr>
        <w:tc>
          <w:tcPr>
            <w:tcW w:w="1424" w:type="pct"/>
          </w:tcPr>
          <w:p w14:paraId="5F0619FF" w14:textId="77777777" w:rsidR="004326E4" w:rsidRPr="0079069D" w:rsidRDefault="004326E4" w:rsidP="000D63B2">
            <w:pPr>
              <w:spacing w:line="360" w:lineRule="auto"/>
              <w:rPr>
                <w:b/>
                <w:bCs/>
                <w:sz w:val="24"/>
                <w:szCs w:val="24"/>
              </w:rPr>
            </w:pPr>
            <w:r w:rsidRPr="0079069D">
              <w:rPr>
                <w:b/>
                <w:bCs/>
                <w:sz w:val="24"/>
                <w:szCs w:val="24"/>
              </w:rPr>
              <w:t>Total financial assets</w:t>
            </w:r>
          </w:p>
        </w:tc>
        <w:tc>
          <w:tcPr>
            <w:tcW w:w="596" w:type="pct"/>
          </w:tcPr>
          <w:p w14:paraId="0820398F" w14:textId="77777777" w:rsidR="004326E4" w:rsidRPr="0079069D" w:rsidRDefault="004326E4" w:rsidP="000D63B2">
            <w:pPr>
              <w:spacing w:line="360" w:lineRule="auto"/>
              <w:rPr>
                <w:b/>
                <w:bCs/>
                <w:sz w:val="24"/>
                <w:szCs w:val="24"/>
              </w:rPr>
            </w:pPr>
            <w:r w:rsidRPr="0079069D">
              <w:rPr>
                <w:b/>
                <w:bCs/>
                <w:sz w:val="24"/>
                <w:szCs w:val="24"/>
              </w:rPr>
              <w:t>80,567</w:t>
            </w:r>
          </w:p>
        </w:tc>
        <w:tc>
          <w:tcPr>
            <w:tcW w:w="596" w:type="pct"/>
          </w:tcPr>
          <w:p w14:paraId="574CE855" w14:textId="77777777" w:rsidR="004326E4" w:rsidRPr="0079069D" w:rsidRDefault="004326E4" w:rsidP="000D63B2">
            <w:pPr>
              <w:spacing w:line="360" w:lineRule="auto"/>
              <w:rPr>
                <w:sz w:val="24"/>
                <w:szCs w:val="24"/>
              </w:rPr>
            </w:pPr>
            <w:r w:rsidRPr="0079069D">
              <w:rPr>
                <w:sz w:val="24"/>
                <w:szCs w:val="24"/>
              </w:rPr>
              <w:t>74,376</w:t>
            </w:r>
          </w:p>
        </w:tc>
        <w:tc>
          <w:tcPr>
            <w:tcW w:w="596" w:type="pct"/>
          </w:tcPr>
          <w:p w14:paraId="3C79E65C" w14:textId="77777777" w:rsidR="004326E4" w:rsidRPr="0079069D" w:rsidRDefault="004326E4" w:rsidP="000D63B2">
            <w:pPr>
              <w:spacing w:line="360" w:lineRule="auto"/>
              <w:rPr>
                <w:b/>
                <w:bCs/>
                <w:sz w:val="24"/>
                <w:szCs w:val="24"/>
              </w:rPr>
            </w:pPr>
            <w:r w:rsidRPr="0079069D">
              <w:rPr>
                <w:b/>
                <w:bCs/>
                <w:sz w:val="24"/>
                <w:szCs w:val="24"/>
              </w:rPr>
              <w:t>375,774</w:t>
            </w:r>
          </w:p>
        </w:tc>
        <w:tc>
          <w:tcPr>
            <w:tcW w:w="596" w:type="pct"/>
          </w:tcPr>
          <w:p w14:paraId="2B873D53" w14:textId="77777777" w:rsidR="004326E4" w:rsidRPr="0079069D" w:rsidRDefault="004326E4" w:rsidP="000D63B2">
            <w:pPr>
              <w:spacing w:line="360" w:lineRule="auto"/>
              <w:rPr>
                <w:sz w:val="24"/>
                <w:szCs w:val="24"/>
              </w:rPr>
            </w:pPr>
            <w:r w:rsidRPr="0079069D">
              <w:rPr>
                <w:sz w:val="24"/>
                <w:szCs w:val="24"/>
              </w:rPr>
              <w:t>231,347</w:t>
            </w:r>
          </w:p>
        </w:tc>
        <w:tc>
          <w:tcPr>
            <w:tcW w:w="596" w:type="pct"/>
          </w:tcPr>
          <w:p w14:paraId="7E487430" w14:textId="77777777" w:rsidR="004326E4" w:rsidRPr="0079069D" w:rsidRDefault="004326E4" w:rsidP="000D63B2">
            <w:pPr>
              <w:spacing w:line="360" w:lineRule="auto"/>
              <w:rPr>
                <w:b/>
                <w:bCs/>
                <w:sz w:val="24"/>
                <w:szCs w:val="24"/>
              </w:rPr>
            </w:pPr>
            <w:r w:rsidRPr="0079069D">
              <w:rPr>
                <w:b/>
                <w:bCs/>
                <w:sz w:val="24"/>
                <w:szCs w:val="24"/>
              </w:rPr>
              <w:t>152,699</w:t>
            </w:r>
          </w:p>
        </w:tc>
        <w:tc>
          <w:tcPr>
            <w:tcW w:w="596" w:type="pct"/>
          </w:tcPr>
          <w:p w14:paraId="3C9E49E0" w14:textId="77777777" w:rsidR="004326E4" w:rsidRPr="0079069D" w:rsidRDefault="004326E4" w:rsidP="000D63B2">
            <w:pPr>
              <w:spacing w:line="360" w:lineRule="auto"/>
              <w:rPr>
                <w:sz w:val="24"/>
                <w:szCs w:val="24"/>
              </w:rPr>
            </w:pPr>
            <w:r w:rsidRPr="0079069D">
              <w:rPr>
                <w:sz w:val="24"/>
                <w:szCs w:val="24"/>
              </w:rPr>
              <w:t>118,794</w:t>
            </w:r>
          </w:p>
        </w:tc>
      </w:tr>
      <w:tr w:rsidR="004326E4" w:rsidRPr="0079069D" w14:paraId="6A40F918" w14:textId="77777777" w:rsidTr="00D363D2">
        <w:trPr>
          <w:trHeight w:val="284"/>
        </w:trPr>
        <w:tc>
          <w:tcPr>
            <w:tcW w:w="1424" w:type="pct"/>
          </w:tcPr>
          <w:p w14:paraId="4B92AD8C" w14:textId="77777777" w:rsidR="004326E4" w:rsidRPr="0079069D" w:rsidRDefault="004326E4" w:rsidP="000D63B2">
            <w:pPr>
              <w:spacing w:line="360" w:lineRule="auto"/>
              <w:rPr>
                <w:b/>
                <w:bCs/>
                <w:sz w:val="24"/>
                <w:szCs w:val="24"/>
              </w:rPr>
            </w:pPr>
            <w:r w:rsidRPr="0079069D">
              <w:rPr>
                <w:b/>
                <w:bCs/>
                <w:sz w:val="24"/>
                <w:szCs w:val="24"/>
              </w:rPr>
              <w:t>Non-financial assets</w:t>
            </w:r>
          </w:p>
        </w:tc>
        <w:tc>
          <w:tcPr>
            <w:tcW w:w="596" w:type="pct"/>
          </w:tcPr>
          <w:p w14:paraId="5518ABC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2E81C110"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96" w:type="pct"/>
          </w:tcPr>
          <w:p w14:paraId="42D8544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002552D4"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96" w:type="pct"/>
          </w:tcPr>
          <w:p w14:paraId="32E7433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6D0B6C27"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r>
      <w:tr w:rsidR="004326E4" w:rsidRPr="0079069D" w14:paraId="6728AAC2" w14:textId="77777777" w:rsidTr="00D363D2">
        <w:trPr>
          <w:trHeight w:val="284"/>
        </w:trPr>
        <w:tc>
          <w:tcPr>
            <w:tcW w:w="1424" w:type="pct"/>
          </w:tcPr>
          <w:p w14:paraId="59A10155" w14:textId="77777777" w:rsidR="004326E4" w:rsidRPr="0079069D" w:rsidRDefault="004326E4" w:rsidP="000D63B2">
            <w:pPr>
              <w:spacing w:line="360" w:lineRule="auto"/>
              <w:rPr>
                <w:sz w:val="24"/>
                <w:szCs w:val="24"/>
              </w:rPr>
            </w:pPr>
            <w:r w:rsidRPr="0079069D">
              <w:rPr>
                <w:sz w:val="24"/>
                <w:szCs w:val="24"/>
              </w:rPr>
              <w:t>Inventories</w:t>
            </w:r>
          </w:p>
        </w:tc>
        <w:tc>
          <w:tcPr>
            <w:tcW w:w="596" w:type="pct"/>
          </w:tcPr>
          <w:p w14:paraId="10BCFE23" w14:textId="77777777" w:rsidR="004326E4" w:rsidRPr="0079069D" w:rsidRDefault="004326E4" w:rsidP="000D63B2">
            <w:pPr>
              <w:spacing w:line="360" w:lineRule="auto"/>
              <w:rPr>
                <w:b/>
                <w:bCs/>
                <w:sz w:val="24"/>
                <w:szCs w:val="24"/>
              </w:rPr>
            </w:pPr>
            <w:r w:rsidRPr="0079069D">
              <w:rPr>
                <w:b/>
                <w:bCs/>
                <w:sz w:val="24"/>
                <w:szCs w:val="24"/>
              </w:rPr>
              <w:t xml:space="preserve"> 361</w:t>
            </w:r>
          </w:p>
        </w:tc>
        <w:tc>
          <w:tcPr>
            <w:tcW w:w="596" w:type="pct"/>
          </w:tcPr>
          <w:p w14:paraId="3D6E398A" w14:textId="77777777" w:rsidR="004326E4" w:rsidRPr="0079069D" w:rsidRDefault="004326E4" w:rsidP="000D63B2">
            <w:pPr>
              <w:spacing w:line="360" w:lineRule="auto"/>
              <w:rPr>
                <w:sz w:val="24"/>
                <w:szCs w:val="24"/>
              </w:rPr>
            </w:pPr>
            <w:r w:rsidRPr="0079069D">
              <w:rPr>
                <w:sz w:val="24"/>
                <w:szCs w:val="24"/>
              </w:rPr>
              <w:t>360</w:t>
            </w:r>
          </w:p>
        </w:tc>
        <w:tc>
          <w:tcPr>
            <w:tcW w:w="596" w:type="pct"/>
          </w:tcPr>
          <w:p w14:paraId="48A23F25" w14:textId="77777777" w:rsidR="004326E4" w:rsidRPr="0079069D" w:rsidRDefault="004326E4" w:rsidP="000D63B2">
            <w:pPr>
              <w:spacing w:line="360" w:lineRule="auto"/>
              <w:rPr>
                <w:b/>
                <w:bCs/>
                <w:sz w:val="24"/>
                <w:szCs w:val="24"/>
              </w:rPr>
            </w:pPr>
            <w:r w:rsidRPr="0079069D">
              <w:rPr>
                <w:b/>
                <w:bCs/>
                <w:sz w:val="24"/>
                <w:szCs w:val="24"/>
              </w:rPr>
              <w:t xml:space="preserve"> 645</w:t>
            </w:r>
          </w:p>
        </w:tc>
        <w:tc>
          <w:tcPr>
            <w:tcW w:w="596" w:type="pct"/>
          </w:tcPr>
          <w:p w14:paraId="135D4A62" w14:textId="77777777" w:rsidR="004326E4" w:rsidRPr="0079069D" w:rsidRDefault="004326E4" w:rsidP="000D63B2">
            <w:pPr>
              <w:spacing w:line="360" w:lineRule="auto"/>
              <w:rPr>
                <w:sz w:val="24"/>
                <w:szCs w:val="24"/>
              </w:rPr>
            </w:pPr>
            <w:r w:rsidRPr="0079069D">
              <w:rPr>
                <w:sz w:val="24"/>
                <w:szCs w:val="24"/>
              </w:rPr>
              <w:t>840</w:t>
            </w:r>
          </w:p>
        </w:tc>
        <w:tc>
          <w:tcPr>
            <w:tcW w:w="596" w:type="pct"/>
          </w:tcPr>
          <w:p w14:paraId="7CFB4034" w14:textId="77777777" w:rsidR="004326E4" w:rsidRPr="0079069D" w:rsidRDefault="004326E4" w:rsidP="000D63B2">
            <w:pPr>
              <w:spacing w:line="360" w:lineRule="auto"/>
              <w:rPr>
                <w:b/>
                <w:bCs/>
                <w:sz w:val="24"/>
                <w:szCs w:val="24"/>
              </w:rPr>
            </w:pPr>
            <w:r w:rsidRPr="0079069D">
              <w:rPr>
                <w:b/>
                <w:bCs/>
                <w:sz w:val="24"/>
                <w:szCs w:val="24"/>
              </w:rPr>
              <w:t xml:space="preserve">   9</w:t>
            </w:r>
          </w:p>
        </w:tc>
        <w:tc>
          <w:tcPr>
            <w:tcW w:w="596" w:type="pct"/>
          </w:tcPr>
          <w:p w14:paraId="4DDB0A58" w14:textId="77777777" w:rsidR="004326E4" w:rsidRPr="0079069D" w:rsidRDefault="004326E4" w:rsidP="000D63B2">
            <w:pPr>
              <w:spacing w:line="360" w:lineRule="auto"/>
              <w:rPr>
                <w:sz w:val="24"/>
                <w:szCs w:val="24"/>
              </w:rPr>
            </w:pPr>
            <w:r w:rsidRPr="0079069D">
              <w:rPr>
                <w:sz w:val="24"/>
                <w:szCs w:val="24"/>
              </w:rPr>
              <w:t>12</w:t>
            </w:r>
          </w:p>
        </w:tc>
      </w:tr>
      <w:tr w:rsidR="004326E4" w:rsidRPr="0079069D" w14:paraId="1677E871" w14:textId="77777777" w:rsidTr="00D363D2">
        <w:trPr>
          <w:trHeight w:val="284"/>
        </w:trPr>
        <w:tc>
          <w:tcPr>
            <w:tcW w:w="1424" w:type="pct"/>
          </w:tcPr>
          <w:p w14:paraId="1E2BB7AF" w14:textId="77777777" w:rsidR="004326E4" w:rsidRPr="0079069D" w:rsidRDefault="004326E4" w:rsidP="000D63B2">
            <w:pPr>
              <w:spacing w:line="360" w:lineRule="auto"/>
              <w:rPr>
                <w:sz w:val="24"/>
                <w:szCs w:val="24"/>
              </w:rPr>
            </w:pPr>
            <w:r w:rsidRPr="0079069D">
              <w:rPr>
                <w:sz w:val="24"/>
                <w:szCs w:val="24"/>
              </w:rPr>
              <w:t>Non-financial physical assets classified as held for sale</w:t>
            </w:r>
          </w:p>
        </w:tc>
        <w:tc>
          <w:tcPr>
            <w:tcW w:w="596" w:type="pct"/>
          </w:tcPr>
          <w:p w14:paraId="0E327AEF" w14:textId="77777777" w:rsidR="004326E4" w:rsidRPr="0079069D" w:rsidRDefault="004326E4" w:rsidP="000D63B2">
            <w:pPr>
              <w:spacing w:line="360" w:lineRule="auto"/>
              <w:rPr>
                <w:b/>
                <w:bCs/>
                <w:sz w:val="24"/>
                <w:szCs w:val="24"/>
              </w:rPr>
            </w:pPr>
            <w:r w:rsidRPr="0079069D">
              <w:rPr>
                <w:b/>
                <w:bCs/>
                <w:sz w:val="24"/>
                <w:szCs w:val="24"/>
              </w:rPr>
              <w:t xml:space="preserve">  34</w:t>
            </w:r>
          </w:p>
        </w:tc>
        <w:tc>
          <w:tcPr>
            <w:tcW w:w="596" w:type="pct"/>
          </w:tcPr>
          <w:p w14:paraId="41A2EBCE" w14:textId="77777777" w:rsidR="004326E4" w:rsidRPr="0079069D" w:rsidRDefault="004326E4" w:rsidP="000D63B2">
            <w:pPr>
              <w:spacing w:line="360" w:lineRule="auto"/>
              <w:rPr>
                <w:sz w:val="24"/>
                <w:szCs w:val="24"/>
              </w:rPr>
            </w:pPr>
            <w:r w:rsidRPr="0079069D">
              <w:rPr>
                <w:sz w:val="24"/>
                <w:szCs w:val="24"/>
              </w:rPr>
              <w:t>15</w:t>
            </w:r>
          </w:p>
        </w:tc>
        <w:tc>
          <w:tcPr>
            <w:tcW w:w="596" w:type="pct"/>
          </w:tcPr>
          <w:p w14:paraId="223D1488" w14:textId="77777777" w:rsidR="004326E4" w:rsidRPr="0079069D" w:rsidRDefault="004326E4" w:rsidP="000D63B2">
            <w:pPr>
              <w:spacing w:line="360" w:lineRule="auto"/>
              <w:rPr>
                <w:b/>
                <w:bCs/>
                <w:sz w:val="24"/>
                <w:szCs w:val="24"/>
              </w:rPr>
            </w:pPr>
            <w:r w:rsidRPr="0079069D">
              <w:rPr>
                <w:b/>
                <w:bCs/>
                <w:sz w:val="24"/>
                <w:szCs w:val="24"/>
              </w:rPr>
              <w:t>2,475</w:t>
            </w:r>
          </w:p>
        </w:tc>
        <w:tc>
          <w:tcPr>
            <w:tcW w:w="596" w:type="pct"/>
          </w:tcPr>
          <w:p w14:paraId="1C495EF4" w14:textId="77777777" w:rsidR="004326E4" w:rsidRPr="0079069D" w:rsidRDefault="004326E4" w:rsidP="000D63B2">
            <w:pPr>
              <w:spacing w:line="360" w:lineRule="auto"/>
              <w:rPr>
                <w:sz w:val="24"/>
                <w:szCs w:val="24"/>
              </w:rPr>
            </w:pPr>
            <w:r w:rsidRPr="0079069D">
              <w:rPr>
                <w:sz w:val="24"/>
                <w:szCs w:val="24"/>
              </w:rPr>
              <w:t>12,849</w:t>
            </w:r>
          </w:p>
        </w:tc>
        <w:tc>
          <w:tcPr>
            <w:tcW w:w="596" w:type="pct"/>
          </w:tcPr>
          <w:p w14:paraId="45CC7D4C" w14:textId="77777777" w:rsidR="004326E4" w:rsidRPr="0079069D" w:rsidRDefault="004326E4" w:rsidP="000D63B2">
            <w:pPr>
              <w:spacing w:line="360" w:lineRule="auto"/>
              <w:rPr>
                <w:b/>
                <w:bCs/>
                <w:sz w:val="24"/>
                <w:szCs w:val="24"/>
              </w:rPr>
            </w:pPr>
            <w:r w:rsidRPr="0079069D">
              <w:rPr>
                <w:b/>
                <w:bCs/>
                <w:sz w:val="24"/>
                <w:szCs w:val="24"/>
              </w:rPr>
              <w:t xml:space="preserve"> 172</w:t>
            </w:r>
          </w:p>
        </w:tc>
        <w:tc>
          <w:tcPr>
            <w:tcW w:w="596" w:type="pct"/>
          </w:tcPr>
          <w:p w14:paraId="50EFB176" w14:textId="77777777" w:rsidR="004326E4" w:rsidRPr="0079069D" w:rsidRDefault="004326E4" w:rsidP="000D63B2">
            <w:pPr>
              <w:spacing w:line="360" w:lineRule="auto"/>
              <w:rPr>
                <w:sz w:val="24"/>
                <w:szCs w:val="24"/>
              </w:rPr>
            </w:pPr>
            <w:r w:rsidRPr="0079069D">
              <w:rPr>
                <w:sz w:val="24"/>
                <w:szCs w:val="24"/>
              </w:rPr>
              <w:t>220</w:t>
            </w:r>
          </w:p>
        </w:tc>
      </w:tr>
      <w:tr w:rsidR="004326E4" w:rsidRPr="0079069D" w14:paraId="2D5E4CB7" w14:textId="77777777" w:rsidTr="00D363D2">
        <w:trPr>
          <w:trHeight w:val="284"/>
        </w:trPr>
        <w:tc>
          <w:tcPr>
            <w:tcW w:w="1424" w:type="pct"/>
          </w:tcPr>
          <w:p w14:paraId="111CF219" w14:textId="77777777" w:rsidR="004326E4" w:rsidRPr="0079069D" w:rsidRDefault="004326E4" w:rsidP="000D63B2">
            <w:pPr>
              <w:spacing w:line="360" w:lineRule="auto"/>
              <w:rPr>
                <w:sz w:val="24"/>
                <w:szCs w:val="24"/>
              </w:rPr>
            </w:pPr>
            <w:r w:rsidRPr="0079069D">
              <w:rPr>
                <w:sz w:val="24"/>
                <w:szCs w:val="24"/>
              </w:rPr>
              <w:t>Property, plant and equipment</w:t>
            </w:r>
          </w:p>
        </w:tc>
        <w:tc>
          <w:tcPr>
            <w:tcW w:w="596" w:type="pct"/>
          </w:tcPr>
          <w:p w14:paraId="1E8061A8" w14:textId="77777777" w:rsidR="004326E4" w:rsidRPr="0079069D" w:rsidRDefault="004326E4" w:rsidP="000D63B2">
            <w:pPr>
              <w:spacing w:line="360" w:lineRule="auto"/>
              <w:rPr>
                <w:b/>
                <w:bCs/>
                <w:sz w:val="24"/>
                <w:szCs w:val="24"/>
              </w:rPr>
            </w:pPr>
            <w:r w:rsidRPr="0079069D">
              <w:rPr>
                <w:b/>
                <w:bCs/>
                <w:sz w:val="24"/>
                <w:szCs w:val="24"/>
              </w:rPr>
              <w:t>12,251</w:t>
            </w:r>
          </w:p>
        </w:tc>
        <w:tc>
          <w:tcPr>
            <w:tcW w:w="596" w:type="pct"/>
          </w:tcPr>
          <w:p w14:paraId="3E2F22D4" w14:textId="77777777" w:rsidR="004326E4" w:rsidRPr="0079069D" w:rsidRDefault="004326E4" w:rsidP="000D63B2">
            <w:pPr>
              <w:spacing w:line="360" w:lineRule="auto"/>
              <w:rPr>
                <w:sz w:val="24"/>
                <w:szCs w:val="24"/>
              </w:rPr>
            </w:pPr>
            <w:r w:rsidRPr="0079069D">
              <w:rPr>
                <w:sz w:val="24"/>
                <w:szCs w:val="24"/>
              </w:rPr>
              <w:t>10,642</w:t>
            </w:r>
          </w:p>
        </w:tc>
        <w:tc>
          <w:tcPr>
            <w:tcW w:w="596" w:type="pct"/>
          </w:tcPr>
          <w:p w14:paraId="3157ECB8" w14:textId="77777777" w:rsidR="004326E4" w:rsidRPr="0079069D" w:rsidRDefault="004326E4" w:rsidP="000D63B2">
            <w:pPr>
              <w:spacing w:line="360" w:lineRule="auto"/>
              <w:rPr>
                <w:b/>
                <w:bCs/>
                <w:sz w:val="24"/>
                <w:szCs w:val="24"/>
              </w:rPr>
            </w:pPr>
            <w:r w:rsidRPr="0079069D">
              <w:rPr>
                <w:b/>
                <w:bCs/>
                <w:sz w:val="24"/>
                <w:szCs w:val="24"/>
              </w:rPr>
              <w:t>6,521,893</w:t>
            </w:r>
          </w:p>
        </w:tc>
        <w:tc>
          <w:tcPr>
            <w:tcW w:w="596" w:type="pct"/>
          </w:tcPr>
          <w:p w14:paraId="1521102F" w14:textId="77777777" w:rsidR="004326E4" w:rsidRPr="0079069D" w:rsidRDefault="004326E4" w:rsidP="000D63B2">
            <w:pPr>
              <w:spacing w:line="360" w:lineRule="auto"/>
              <w:rPr>
                <w:sz w:val="24"/>
                <w:szCs w:val="24"/>
              </w:rPr>
            </w:pPr>
            <w:r w:rsidRPr="0079069D">
              <w:rPr>
                <w:sz w:val="24"/>
                <w:szCs w:val="24"/>
              </w:rPr>
              <w:t>5,070,501</w:t>
            </w:r>
          </w:p>
        </w:tc>
        <w:tc>
          <w:tcPr>
            <w:tcW w:w="596" w:type="pct"/>
          </w:tcPr>
          <w:p w14:paraId="30769D89" w14:textId="77777777" w:rsidR="004326E4" w:rsidRPr="0079069D" w:rsidRDefault="004326E4" w:rsidP="000D63B2">
            <w:pPr>
              <w:spacing w:line="360" w:lineRule="auto"/>
              <w:rPr>
                <w:b/>
                <w:bCs/>
                <w:sz w:val="24"/>
                <w:szCs w:val="24"/>
              </w:rPr>
            </w:pPr>
            <w:r w:rsidRPr="0079069D">
              <w:rPr>
                <w:b/>
                <w:bCs/>
                <w:sz w:val="24"/>
                <w:szCs w:val="24"/>
              </w:rPr>
              <w:t>141,535</w:t>
            </w:r>
          </w:p>
        </w:tc>
        <w:tc>
          <w:tcPr>
            <w:tcW w:w="596" w:type="pct"/>
          </w:tcPr>
          <w:p w14:paraId="51866F07" w14:textId="77777777" w:rsidR="004326E4" w:rsidRPr="0079069D" w:rsidRDefault="004326E4" w:rsidP="000D63B2">
            <w:pPr>
              <w:spacing w:line="360" w:lineRule="auto"/>
              <w:rPr>
                <w:sz w:val="24"/>
                <w:szCs w:val="24"/>
              </w:rPr>
            </w:pPr>
            <w:r w:rsidRPr="0079069D">
              <w:rPr>
                <w:sz w:val="24"/>
                <w:szCs w:val="24"/>
              </w:rPr>
              <w:t>130,187</w:t>
            </w:r>
          </w:p>
        </w:tc>
      </w:tr>
      <w:tr w:rsidR="004326E4" w:rsidRPr="0079069D" w14:paraId="556922E5" w14:textId="77777777" w:rsidTr="00D363D2">
        <w:trPr>
          <w:trHeight w:val="284"/>
        </w:trPr>
        <w:tc>
          <w:tcPr>
            <w:tcW w:w="1424" w:type="pct"/>
          </w:tcPr>
          <w:p w14:paraId="15B1D4E9" w14:textId="77777777" w:rsidR="004326E4" w:rsidRPr="0079069D" w:rsidRDefault="004326E4" w:rsidP="000D63B2">
            <w:pPr>
              <w:spacing w:line="360" w:lineRule="auto"/>
              <w:rPr>
                <w:sz w:val="24"/>
                <w:szCs w:val="24"/>
              </w:rPr>
            </w:pPr>
            <w:r w:rsidRPr="0079069D">
              <w:rPr>
                <w:sz w:val="24"/>
                <w:szCs w:val="24"/>
              </w:rPr>
              <w:t>Intangible assets</w:t>
            </w:r>
          </w:p>
        </w:tc>
        <w:tc>
          <w:tcPr>
            <w:tcW w:w="596" w:type="pct"/>
          </w:tcPr>
          <w:p w14:paraId="6241AC9C" w14:textId="77777777" w:rsidR="004326E4" w:rsidRPr="0079069D" w:rsidRDefault="004326E4" w:rsidP="000D63B2">
            <w:pPr>
              <w:spacing w:line="360" w:lineRule="auto"/>
              <w:rPr>
                <w:b/>
                <w:bCs/>
                <w:sz w:val="24"/>
                <w:szCs w:val="24"/>
              </w:rPr>
            </w:pPr>
            <w:r w:rsidRPr="0079069D">
              <w:rPr>
                <w:b/>
                <w:bCs/>
                <w:sz w:val="24"/>
                <w:szCs w:val="24"/>
              </w:rPr>
              <w:t>5,972</w:t>
            </w:r>
          </w:p>
        </w:tc>
        <w:tc>
          <w:tcPr>
            <w:tcW w:w="596" w:type="pct"/>
          </w:tcPr>
          <w:p w14:paraId="0C87BED5" w14:textId="77777777" w:rsidR="004326E4" w:rsidRPr="0079069D" w:rsidRDefault="004326E4" w:rsidP="000D63B2">
            <w:pPr>
              <w:spacing w:line="360" w:lineRule="auto"/>
              <w:rPr>
                <w:sz w:val="24"/>
                <w:szCs w:val="24"/>
              </w:rPr>
            </w:pPr>
            <w:r w:rsidRPr="0079069D">
              <w:rPr>
                <w:sz w:val="24"/>
                <w:szCs w:val="24"/>
              </w:rPr>
              <w:t>4,864</w:t>
            </w:r>
          </w:p>
        </w:tc>
        <w:tc>
          <w:tcPr>
            <w:tcW w:w="596" w:type="pct"/>
          </w:tcPr>
          <w:p w14:paraId="4EB0A2E8" w14:textId="77777777" w:rsidR="004326E4" w:rsidRPr="0079069D" w:rsidRDefault="004326E4" w:rsidP="000D63B2">
            <w:pPr>
              <w:spacing w:line="360" w:lineRule="auto"/>
              <w:rPr>
                <w:b/>
                <w:bCs/>
                <w:sz w:val="24"/>
                <w:szCs w:val="24"/>
              </w:rPr>
            </w:pPr>
            <w:r w:rsidRPr="0079069D">
              <w:rPr>
                <w:b/>
                <w:bCs/>
                <w:sz w:val="24"/>
                <w:szCs w:val="24"/>
              </w:rPr>
              <w:t xml:space="preserve"> 243</w:t>
            </w:r>
          </w:p>
        </w:tc>
        <w:tc>
          <w:tcPr>
            <w:tcW w:w="596" w:type="pct"/>
          </w:tcPr>
          <w:p w14:paraId="69667A97" w14:textId="77777777" w:rsidR="004326E4" w:rsidRPr="0079069D" w:rsidRDefault="004326E4" w:rsidP="000D63B2">
            <w:pPr>
              <w:spacing w:line="360" w:lineRule="auto"/>
              <w:rPr>
                <w:sz w:val="24"/>
                <w:szCs w:val="24"/>
              </w:rPr>
            </w:pPr>
            <w:r w:rsidRPr="0079069D">
              <w:rPr>
                <w:sz w:val="24"/>
                <w:szCs w:val="24"/>
              </w:rPr>
              <w:t>275</w:t>
            </w:r>
          </w:p>
        </w:tc>
        <w:tc>
          <w:tcPr>
            <w:tcW w:w="596" w:type="pct"/>
          </w:tcPr>
          <w:p w14:paraId="1B79EAA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2F2C669B"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6D0484D" w14:textId="77777777" w:rsidTr="00D363D2">
        <w:trPr>
          <w:trHeight w:val="284"/>
        </w:trPr>
        <w:tc>
          <w:tcPr>
            <w:tcW w:w="1424" w:type="pct"/>
          </w:tcPr>
          <w:p w14:paraId="3D6C9C2F" w14:textId="77777777" w:rsidR="004326E4" w:rsidRPr="0079069D" w:rsidRDefault="004326E4" w:rsidP="000D63B2">
            <w:pPr>
              <w:spacing w:line="360" w:lineRule="auto"/>
              <w:rPr>
                <w:sz w:val="24"/>
                <w:szCs w:val="24"/>
              </w:rPr>
            </w:pPr>
            <w:r w:rsidRPr="0079069D">
              <w:rPr>
                <w:sz w:val="24"/>
                <w:szCs w:val="24"/>
              </w:rPr>
              <w:t>Prepayments</w:t>
            </w:r>
          </w:p>
        </w:tc>
        <w:tc>
          <w:tcPr>
            <w:tcW w:w="596" w:type="pct"/>
          </w:tcPr>
          <w:p w14:paraId="0AB08D9F" w14:textId="77777777" w:rsidR="004326E4" w:rsidRPr="0079069D" w:rsidRDefault="004326E4" w:rsidP="000D63B2">
            <w:pPr>
              <w:spacing w:line="360" w:lineRule="auto"/>
              <w:rPr>
                <w:b/>
                <w:bCs/>
                <w:sz w:val="24"/>
                <w:szCs w:val="24"/>
              </w:rPr>
            </w:pPr>
            <w:r w:rsidRPr="0079069D">
              <w:rPr>
                <w:b/>
                <w:bCs/>
                <w:sz w:val="24"/>
                <w:szCs w:val="24"/>
              </w:rPr>
              <w:t xml:space="preserve"> 155</w:t>
            </w:r>
          </w:p>
        </w:tc>
        <w:tc>
          <w:tcPr>
            <w:tcW w:w="596" w:type="pct"/>
          </w:tcPr>
          <w:p w14:paraId="3235B85F" w14:textId="77777777" w:rsidR="004326E4" w:rsidRPr="0079069D" w:rsidRDefault="004326E4" w:rsidP="000D63B2">
            <w:pPr>
              <w:spacing w:line="360" w:lineRule="auto"/>
              <w:rPr>
                <w:sz w:val="24"/>
                <w:szCs w:val="24"/>
              </w:rPr>
            </w:pPr>
            <w:r w:rsidRPr="0079069D">
              <w:rPr>
                <w:sz w:val="24"/>
                <w:szCs w:val="24"/>
              </w:rPr>
              <w:t>(126)</w:t>
            </w:r>
          </w:p>
        </w:tc>
        <w:tc>
          <w:tcPr>
            <w:tcW w:w="596" w:type="pct"/>
          </w:tcPr>
          <w:p w14:paraId="51EEE369" w14:textId="77777777" w:rsidR="004326E4" w:rsidRPr="0079069D" w:rsidRDefault="004326E4" w:rsidP="000D63B2">
            <w:pPr>
              <w:spacing w:line="360" w:lineRule="auto"/>
              <w:rPr>
                <w:b/>
                <w:bCs/>
                <w:sz w:val="24"/>
                <w:szCs w:val="24"/>
              </w:rPr>
            </w:pPr>
            <w:r w:rsidRPr="0079069D">
              <w:rPr>
                <w:b/>
                <w:bCs/>
                <w:sz w:val="24"/>
                <w:szCs w:val="24"/>
              </w:rPr>
              <w:t xml:space="preserve"> 773</w:t>
            </w:r>
          </w:p>
        </w:tc>
        <w:tc>
          <w:tcPr>
            <w:tcW w:w="596" w:type="pct"/>
          </w:tcPr>
          <w:p w14:paraId="5497173F" w14:textId="77777777" w:rsidR="004326E4" w:rsidRPr="0079069D" w:rsidRDefault="004326E4" w:rsidP="000D63B2">
            <w:pPr>
              <w:spacing w:line="360" w:lineRule="auto"/>
              <w:rPr>
                <w:sz w:val="24"/>
                <w:szCs w:val="24"/>
              </w:rPr>
            </w:pPr>
            <w:r w:rsidRPr="0079069D">
              <w:rPr>
                <w:sz w:val="24"/>
                <w:szCs w:val="24"/>
              </w:rPr>
              <w:t>171</w:t>
            </w:r>
          </w:p>
        </w:tc>
        <w:tc>
          <w:tcPr>
            <w:tcW w:w="596" w:type="pct"/>
          </w:tcPr>
          <w:p w14:paraId="4363BF80" w14:textId="77777777" w:rsidR="004326E4" w:rsidRPr="0079069D" w:rsidRDefault="004326E4" w:rsidP="000D63B2">
            <w:pPr>
              <w:spacing w:line="360" w:lineRule="auto"/>
              <w:rPr>
                <w:b/>
                <w:bCs/>
                <w:sz w:val="24"/>
                <w:szCs w:val="24"/>
              </w:rPr>
            </w:pPr>
            <w:r w:rsidRPr="0079069D">
              <w:rPr>
                <w:b/>
                <w:bCs/>
                <w:sz w:val="24"/>
                <w:szCs w:val="24"/>
              </w:rPr>
              <w:t xml:space="preserve"> 773</w:t>
            </w:r>
          </w:p>
        </w:tc>
        <w:tc>
          <w:tcPr>
            <w:tcW w:w="596" w:type="pct"/>
          </w:tcPr>
          <w:p w14:paraId="64B675C1" w14:textId="77777777" w:rsidR="004326E4" w:rsidRPr="0079069D" w:rsidRDefault="004326E4" w:rsidP="000D63B2">
            <w:pPr>
              <w:spacing w:line="360" w:lineRule="auto"/>
              <w:rPr>
                <w:sz w:val="24"/>
                <w:szCs w:val="24"/>
              </w:rPr>
            </w:pPr>
            <w:r w:rsidRPr="0079069D">
              <w:rPr>
                <w:sz w:val="24"/>
                <w:szCs w:val="24"/>
              </w:rPr>
              <w:t>79</w:t>
            </w:r>
          </w:p>
        </w:tc>
      </w:tr>
      <w:tr w:rsidR="004326E4" w:rsidRPr="0079069D" w14:paraId="20416C3E" w14:textId="77777777" w:rsidTr="00D363D2">
        <w:trPr>
          <w:trHeight w:val="284"/>
        </w:trPr>
        <w:tc>
          <w:tcPr>
            <w:tcW w:w="1424" w:type="pct"/>
          </w:tcPr>
          <w:p w14:paraId="3F728DFC" w14:textId="77777777" w:rsidR="004326E4" w:rsidRPr="0079069D" w:rsidRDefault="004326E4" w:rsidP="000D63B2">
            <w:pPr>
              <w:spacing w:line="360" w:lineRule="auto"/>
              <w:rPr>
                <w:b/>
                <w:bCs/>
                <w:sz w:val="24"/>
                <w:szCs w:val="24"/>
              </w:rPr>
            </w:pPr>
            <w:r w:rsidRPr="0079069D">
              <w:rPr>
                <w:b/>
                <w:bCs/>
                <w:sz w:val="24"/>
                <w:szCs w:val="24"/>
              </w:rPr>
              <w:t>Total non-financial assets</w:t>
            </w:r>
          </w:p>
        </w:tc>
        <w:tc>
          <w:tcPr>
            <w:tcW w:w="596" w:type="pct"/>
          </w:tcPr>
          <w:p w14:paraId="28BDD87C" w14:textId="77777777" w:rsidR="004326E4" w:rsidRPr="0079069D" w:rsidRDefault="004326E4" w:rsidP="000D63B2">
            <w:pPr>
              <w:spacing w:line="360" w:lineRule="auto"/>
              <w:rPr>
                <w:b/>
                <w:bCs/>
                <w:sz w:val="24"/>
                <w:szCs w:val="24"/>
              </w:rPr>
            </w:pPr>
            <w:r w:rsidRPr="0079069D">
              <w:rPr>
                <w:b/>
                <w:bCs/>
                <w:sz w:val="24"/>
                <w:szCs w:val="24"/>
              </w:rPr>
              <w:t>18,773</w:t>
            </w:r>
          </w:p>
        </w:tc>
        <w:tc>
          <w:tcPr>
            <w:tcW w:w="596" w:type="pct"/>
          </w:tcPr>
          <w:p w14:paraId="1626E205" w14:textId="77777777" w:rsidR="004326E4" w:rsidRPr="0079069D" w:rsidRDefault="004326E4" w:rsidP="000D63B2">
            <w:pPr>
              <w:spacing w:line="360" w:lineRule="auto"/>
              <w:rPr>
                <w:sz w:val="24"/>
                <w:szCs w:val="24"/>
              </w:rPr>
            </w:pPr>
            <w:r w:rsidRPr="0079069D">
              <w:rPr>
                <w:sz w:val="24"/>
                <w:szCs w:val="24"/>
              </w:rPr>
              <w:t>15,755</w:t>
            </w:r>
          </w:p>
        </w:tc>
        <w:tc>
          <w:tcPr>
            <w:tcW w:w="596" w:type="pct"/>
          </w:tcPr>
          <w:p w14:paraId="6CB98C8A" w14:textId="77777777" w:rsidR="004326E4" w:rsidRPr="0079069D" w:rsidRDefault="004326E4" w:rsidP="000D63B2">
            <w:pPr>
              <w:spacing w:line="360" w:lineRule="auto"/>
              <w:rPr>
                <w:b/>
                <w:bCs/>
                <w:sz w:val="24"/>
                <w:szCs w:val="24"/>
              </w:rPr>
            </w:pPr>
            <w:r w:rsidRPr="0079069D">
              <w:rPr>
                <w:b/>
                <w:bCs/>
                <w:sz w:val="24"/>
                <w:szCs w:val="24"/>
              </w:rPr>
              <w:t>6,526,029</w:t>
            </w:r>
          </w:p>
        </w:tc>
        <w:tc>
          <w:tcPr>
            <w:tcW w:w="596" w:type="pct"/>
          </w:tcPr>
          <w:p w14:paraId="25518937" w14:textId="77777777" w:rsidR="004326E4" w:rsidRPr="0079069D" w:rsidRDefault="004326E4" w:rsidP="000D63B2">
            <w:pPr>
              <w:spacing w:line="360" w:lineRule="auto"/>
              <w:rPr>
                <w:sz w:val="24"/>
                <w:szCs w:val="24"/>
              </w:rPr>
            </w:pPr>
            <w:r w:rsidRPr="0079069D">
              <w:rPr>
                <w:sz w:val="24"/>
                <w:szCs w:val="24"/>
              </w:rPr>
              <w:t>5,084,636</w:t>
            </w:r>
          </w:p>
        </w:tc>
        <w:tc>
          <w:tcPr>
            <w:tcW w:w="596" w:type="pct"/>
          </w:tcPr>
          <w:p w14:paraId="4409B8DB" w14:textId="77777777" w:rsidR="004326E4" w:rsidRPr="0079069D" w:rsidRDefault="004326E4" w:rsidP="000D63B2">
            <w:pPr>
              <w:spacing w:line="360" w:lineRule="auto"/>
              <w:rPr>
                <w:b/>
                <w:bCs/>
                <w:sz w:val="24"/>
                <w:szCs w:val="24"/>
              </w:rPr>
            </w:pPr>
            <w:r w:rsidRPr="0079069D">
              <w:rPr>
                <w:b/>
                <w:bCs/>
                <w:sz w:val="24"/>
                <w:szCs w:val="24"/>
              </w:rPr>
              <w:t>142,489</w:t>
            </w:r>
          </w:p>
        </w:tc>
        <w:tc>
          <w:tcPr>
            <w:tcW w:w="596" w:type="pct"/>
          </w:tcPr>
          <w:p w14:paraId="4405740A" w14:textId="77777777" w:rsidR="004326E4" w:rsidRPr="0079069D" w:rsidRDefault="004326E4" w:rsidP="000D63B2">
            <w:pPr>
              <w:spacing w:line="360" w:lineRule="auto"/>
              <w:rPr>
                <w:sz w:val="24"/>
                <w:szCs w:val="24"/>
              </w:rPr>
            </w:pPr>
            <w:r w:rsidRPr="0079069D">
              <w:rPr>
                <w:sz w:val="24"/>
                <w:szCs w:val="24"/>
              </w:rPr>
              <w:t>130,498</w:t>
            </w:r>
          </w:p>
        </w:tc>
      </w:tr>
      <w:tr w:rsidR="004326E4" w:rsidRPr="0079069D" w14:paraId="5BB35005" w14:textId="77777777" w:rsidTr="00D363D2">
        <w:trPr>
          <w:trHeight w:val="344"/>
        </w:trPr>
        <w:tc>
          <w:tcPr>
            <w:tcW w:w="1424" w:type="pct"/>
          </w:tcPr>
          <w:p w14:paraId="08E23A61" w14:textId="77777777" w:rsidR="004326E4" w:rsidRPr="0079069D" w:rsidRDefault="004326E4" w:rsidP="000D63B2">
            <w:pPr>
              <w:spacing w:line="360" w:lineRule="auto"/>
              <w:rPr>
                <w:b/>
                <w:bCs/>
                <w:sz w:val="24"/>
                <w:szCs w:val="24"/>
              </w:rPr>
            </w:pPr>
            <w:r w:rsidRPr="0079069D">
              <w:rPr>
                <w:b/>
                <w:bCs/>
                <w:sz w:val="24"/>
                <w:szCs w:val="24"/>
              </w:rPr>
              <w:t>Total assets</w:t>
            </w:r>
          </w:p>
        </w:tc>
        <w:tc>
          <w:tcPr>
            <w:tcW w:w="596" w:type="pct"/>
          </w:tcPr>
          <w:p w14:paraId="69E64306" w14:textId="77777777" w:rsidR="004326E4" w:rsidRPr="0079069D" w:rsidRDefault="004326E4" w:rsidP="000D63B2">
            <w:pPr>
              <w:spacing w:line="360" w:lineRule="auto"/>
              <w:rPr>
                <w:b/>
                <w:bCs/>
                <w:sz w:val="24"/>
                <w:szCs w:val="24"/>
              </w:rPr>
            </w:pPr>
            <w:r w:rsidRPr="0079069D">
              <w:rPr>
                <w:b/>
                <w:bCs/>
                <w:sz w:val="24"/>
                <w:szCs w:val="24"/>
              </w:rPr>
              <w:t>99,340</w:t>
            </w:r>
          </w:p>
        </w:tc>
        <w:tc>
          <w:tcPr>
            <w:tcW w:w="596" w:type="pct"/>
          </w:tcPr>
          <w:p w14:paraId="41A62854" w14:textId="77777777" w:rsidR="004326E4" w:rsidRPr="0079069D" w:rsidRDefault="004326E4" w:rsidP="000D63B2">
            <w:pPr>
              <w:spacing w:line="360" w:lineRule="auto"/>
              <w:rPr>
                <w:sz w:val="24"/>
                <w:szCs w:val="24"/>
              </w:rPr>
            </w:pPr>
            <w:r w:rsidRPr="0079069D">
              <w:rPr>
                <w:sz w:val="24"/>
                <w:szCs w:val="24"/>
              </w:rPr>
              <w:t>90,131</w:t>
            </w:r>
          </w:p>
        </w:tc>
        <w:tc>
          <w:tcPr>
            <w:tcW w:w="596" w:type="pct"/>
          </w:tcPr>
          <w:p w14:paraId="1E65EE9E" w14:textId="77777777" w:rsidR="004326E4" w:rsidRPr="0079069D" w:rsidRDefault="004326E4" w:rsidP="000D63B2">
            <w:pPr>
              <w:spacing w:line="360" w:lineRule="auto"/>
              <w:rPr>
                <w:b/>
                <w:bCs/>
                <w:sz w:val="24"/>
                <w:szCs w:val="24"/>
              </w:rPr>
            </w:pPr>
            <w:r w:rsidRPr="0079069D">
              <w:rPr>
                <w:b/>
                <w:bCs/>
                <w:sz w:val="24"/>
                <w:szCs w:val="24"/>
              </w:rPr>
              <w:t>6,901,803</w:t>
            </w:r>
          </w:p>
        </w:tc>
        <w:tc>
          <w:tcPr>
            <w:tcW w:w="596" w:type="pct"/>
          </w:tcPr>
          <w:p w14:paraId="477FDD8B" w14:textId="77777777" w:rsidR="004326E4" w:rsidRPr="0079069D" w:rsidRDefault="004326E4" w:rsidP="000D63B2">
            <w:pPr>
              <w:spacing w:line="360" w:lineRule="auto"/>
              <w:rPr>
                <w:sz w:val="24"/>
                <w:szCs w:val="24"/>
              </w:rPr>
            </w:pPr>
            <w:r w:rsidRPr="0079069D">
              <w:rPr>
                <w:sz w:val="24"/>
                <w:szCs w:val="24"/>
              </w:rPr>
              <w:t>5,315,983</w:t>
            </w:r>
          </w:p>
        </w:tc>
        <w:tc>
          <w:tcPr>
            <w:tcW w:w="596" w:type="pct"/>
          </w:tcPr>
          <w:p w14:paraId="0F62F58A" w14:textId="77777777" w:rsidR="004326E4" w:rsidRPr="0079069D" w:rsidRDefault="004326E4" w:rsidP="000D63B2">
            <w:pPr>
              <w:spacing w:line="360" w:lineRule="auto"/>
              <w:rPr>
                <w:b/>
                <w:bCs/>
                <w:sz w:val="24"/>
                <w:szCs w:val="24"/>
              </w:rPr>
            </w:pPr>
            <w:r w:rsidRPr="0079069D">
              <w:rPr>
                <w:b/>
                <w:bCs/>
                <w:sz w:val="24"/>
                <w:szCs w:val="24"/>
              </w:rPr>
              <w:t>295,188</w:t>
            </w:r>
          </w:p>
        </w:tc>
        <w:tc>
          <w:tcPr>
            <w:tcW w:w="596" w:type="pct"/>
          </w:tcPr>
          <w:p w14:paraId="62727304" w14:textId="77777777" w:rsidR="004326E4" w:rsidRPr="0079069D" w:rsidRDefault="004326E4" w:rsidP="000D63B2">
            <w:pPr>
              <w:spacing w:line="360" w:lineRule="auto"/>
              <w:rPr>
                <w:sz w:val="24"/>
                <w:szCs w:val="24"/>
              </w:rPr>
            </w:pPr>
            <w:r w:rsidRPr="0079069D">
              <w:rPr>
                <w:sz w:val="24"/>
                <w:szCs w:val="24"/>
              </w:rPr>
              <w:t>249,292</w:t>
            </w:r>
          </w:p>
        </w:tc>
      </w:tr>
      <w:tr w:rsidR="004326E4" w:rsidRPr="0079069D" w14:paraId="4D296826" w14:textId="77777777" w:rsidTr="00D363D2">
        <w:trPr>
          <w:trHeight w:val="234"/>
        </w:trPr>
        <w:tc>
          <w:tcPr>
            <w:tcW w:w="2020" w:type="pct"/>
            <w:gridSpan w:val="2"/>
          </w:tcPr>
          <w:p w14:paraId="0911BB6B" w14:textId="77777777" w:rsidR="004326E4" w:rsidRPr="0079069D" w:rsidRDefault="004326E4" w:rsidP="000D63B2">
            <w:pPr>
              <w:spacing w:line="360" w:lineRule="auto"/>
              <w:rPr>
                <w:b/>
                <w:bCs/>
                <w:sz w:val="24"/>
                <w:szCs w:val="24"/>
              </w:rPr>
            </w:pPr>
            <w:r w:rsidRPr="0079069D">
              <w:rPr>
                <w:b/>
                <w:bCs/>
                <w:sz w:val="24"/>
                <w:szCs w:val="24"/>
              </w:rPr>
              <w:t>Liabilities</w:t>
            </w:r>
          </w:p>
        </w:tc>
        <w:tc>
          <w:tcPr>
            <w:tcW w:w="596" w:type="pct"/>
          </w:tcPr>
          <w:p w14:paraId="084FA50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727BD1D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132F0BF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0EE9CB6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3A2C363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E45881C" w14:textId="77777777" w:rsidTr="00D363D2">
        <w:trPr>
          <w:trHeight w:val="284"/>
        </w:trPr>
        <w:tc>
          <w:tcPr>
            <w:tcW w:w="1424" w:type="pct"/>
          </w:tcPr>
          <w:p w14:paraId="488D572A" w14:textId="77777777" w:rsidR="004326E4" w:rsidRPr="0079069D" w:rsidRDefault="004326E4" w:rsidP="000D63B2">
            <w:pPr>
              <w:spacing w:line="360" w:lineRule="auto"/>
              <w:rPr>
                <w:sz w:val="24"/>
                <w:szCs w:val="24"/>
              </w:rPr>
            </w:pPr>
            <w:r w:rsidRPr="0079069D">
              <w:rPr>
                <w:sz w:val="24"/>
                <w:szCs w:val="24"/>
              </w:rPr>
              <w:t>Payables</w:t>
            </w:r>
          </w:p>
        </w:tc>
        <w:tc>
          <w:tcPr>
            <w:tcW w:w="596" w:type="pct"/>
          </w:tcPr>
          <w:p w14:paraId="7155CC88" w14:textId="77777777" w:rsidR="004326E4" w:rsidRPr="0079069D" w:rsidRDefault="004326E4" w:rsidP="000D63B2">
            <w:pPr>
              <w:spacing w:line="360" w:lineRule="auto"/>
              <w:rPr>
                <w:b/>
                <w:bCs/>
                <w:sz w:val="24"/>
                <w:szCs w:val="24"/>
              </w:rPr>
            </w:pPr>
            <w:r w:rsidRPr="0079069D">
              <w:rPr>
                <w:b/>
                <w:bCs/>
                <w:sz w:val="24"/>
                <w:szCs w:val="24"/>
              </w:rPr>
              <w:t>13,368</w:t>
            </w:r>
          </w:p>
        </w:tc>
        <w:tc>
          <w:tcPr>
            <w:tcW w:w="596" w:type="pct"/>
          </w:tcPr>
          <w:p w14:paraId="03947B4A" w14:textId="77777777" w:rsidR="004326E4" w:rsidRPr="0079069D" w:rsidRDefault="004326E4" w:rsidP="000D63B2">
            <w:pPr>
              <w:spacing w:line="360" w:lineRule="auto"/>
              <w:rPr>
                <w:sz w:val="24"/>
                <w:szCs w:val="24"/>
              </w:rPr>
            </w:pPr>
            <w:r w:rsidRPr="0079069D">
              <w:rPr>
                <w:sz w:val="24"/>
                <w:szCs w:val="24"/>
              </w:rPr>
              <w:t>9,051</w:t>
            </w:r>
          </w:p>
        </w:tc>
        <w:tc>
          <w:tcPr>
            <w:tcW w:w="596" w:type="pct"/>
          </w:tcPr>
          <w:p w14:paraId="724A7F5A" w14:textId="77777777" w:rsidR="004326E4" w:rsidRPr="0079069D" w:rsidRDefault="004326E4" w:rsidP="000D63B2">
            <w:pPr>
              <w:spacing w:line="360" w:lineRule="auto"/>
              <w:rPr>
                <w:b/>
                <w:bCs/>
                <w:sz w:val="24"/>
                <w:szCs w:val="24"/>
              </w:rPr>
            </w:pPr>
            <w:r w:rsidRPr="0079069D">
              <w:rPr>
                <w:b/>
                <w:bCs/>
                <w:sz w:val="24"/>
                <w:szCs w:val="24"/>
              </w:rPr>
              <w:t>17,644</w:t>
            </w:r>
          </w:p>
        </w:tc>
        <w:tc>
          <w:tcPr>
            <w:tcW w:w="596" w:type="pct"/>
          </w:tcPr>
          <w:p w14:paraId="2F0485C0" w14:textId="77777777" w:rsidR="004326E4" w:rsidRPr="0079069D" w:rsidRDefault="004326E4" w:rsidP="000D63B2">
            <w:pPr>
              <w:spacing w:line="360" w:lineRule="auto"/>
              <w:rPr>
                <w:sz w:val="24"/>
                <w:szCs w:val="24"/>
              </w:rPr>
            </w:pPr>
            <w:r w:rsidRPr="0079069D">
              <w:rPr>
                <w:sz w:val="24"/>
                <w:szCs w:val="24"/>
              </w:rPr>
              <w:t>11,487</w:t>
            </w:r>
          </w:p>
        </w:tc>
        <w:tc>
          <w:tcPr>
            <w:tcW w:w="596" w:type="pct"/>
          </w:tcPr>
          <w:p w14:paraId="5B8BD982" w14:textId="77777777" w:rsidR="004326E4" w:rsidRPr="0079069D" w:rsidRDefault="004326E4" w:rsidP="000D63B2">
            <w:pPr>
              <w:spacing w:line="360" w:lineRule="auto"/>
              <w:rPr>
                <w:b/>
                <w:bCs/>
                <w:sz w:val="24"/>
                <w:szCs w:val="24"/>
              </w:rPr>
            </w:pPr>
            <w:r w:rsidRPr="0079069D">
              <w:rPr>
                <w:b/>
                <w:bCs/>
                <w:sz w:val="24"/>
                <w:szCs w:val="24"/>
              </w:rPr>
              <w:t>37,377</w:t>
            </w:r>
          </w:p>
        </w:tc>
        <w:tc>
          <w:tcPr>
            <w:tcW w:w="596" w:type="pct"/>
          </w:tcPr>
          <w:p w14:paraId="1F244A5D" w14:textId="77777777" w:rsidR="004326E4" w:rsidRPr="0079069D" w:rsidRDefault="004326E4" w:rsidP="000D63B2">
            <w:pPr>
              <w:spacing w:line="360" w:lineRule="auto"/>
              <w:rPr>
                <w:sz w:val="24"/>
                <w:szCs w:val="24"/>
              </w:rPr>
            </w:pPr>
            <w:r w:rsidRPr="0079069D">
              <w:rPr>
                <w:sz w:val="24"/>
                <w:szCs w:val="24"/>
              </w:rPr>
              <w:t>14,120</w:t>
            </w:r>
          </w:p>
        </w:tc>
      </w:tr>
      <w:tr w:rsidR="004326E4" w:rsidRPr="0079069D" w14:paraId="5F4937E0" w14:textId="77777777" w:rsidTr="00D363D2">
        <w:trPr>
          <w:trHeight w:val="227"/>
        </w:trPr>
        <w:tc>
          <w:tcPr>
            <w:tcW w:w="1424" w:type="pct"/>
          </w:tcPr>
          <w:p w14:paraId="5C836819" w14:textId="77777777" w:rsidR="004326E4" w:rsidRPr="0079069D" w:rsidRDefault="004326E4" w:rsidP="000D63B2">
            <w:pPr>
              <w:spacing w:line="360" w:lineRule="auto"/>
              <w:rPr>
                <w:sz w:val="24"/>
                <w:szCs w:val="24"/>
              </w:rPr>
            </w:pPr>
            <w:r w:rsidRPr="0079069D">
              <w:rPr>
                <w:sz w:val="24"/>
                <w:szCs w:val="24"/>
              </w:rPr>
              <w:t>Contract liabilities</w:t>
            </w:r>
          </w:p>
        </w:tc>
        <w:tc>
          <w:tcPr>
            <w:tcW w:w="596" w:type="pct"/>
          </w:tcPr>
          <w:p w14:paraId="383D5D5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2532159E" w14:textId="77777777" w:rsidR="004326E4" w:rsidRPr="0079069D" w:rsidRDefault="004326E4" w:rsidP="000D63B2">
            <w:pPr>
              <w:spacing w:line="360" w:lineRule="auto"/>
              <w:rPr>
                <w:sz w:val="24"/>
                <w:szCs w:val="24"/>
              </w:rPr>
            </w:pPr>
            <w:r w:rsidRPr="0079069D">
              <w:rPr>
                <w:sz w:val="24"/>
                <w:szCs w:val="24"/>
              </w:rPr>
              <w:t>175</w:t>
            </w:r>
          </w:p>
        </w:tc>
        <w:tc>
          <w:tcPr>
            <w:tcW w:w="596" w:type="pct"/>
          </w:tcPr>
          <w:p w14:paraId="0D74076C" w14:textId="77777777" w:rsidR="004326E4" w:rsidRPr="0079069D" w:rsidRDefault="004326E4" w:rsidP="000D63B2">
            <w:pPr>
              <w:spacing w:line="360" w:lineRule="auto"/>
              <w:rPr>
                <w:b/>
                <w:bCs/>
                <w:sz w:val="24"/>
                <w:szCs w:val="24"/>
              </w:rPr>
            </w:pPr>
            <w:r w:rsidRPr="0079069D">
              <w:rPr>
                <w:b/>
                <w:bCs/>
                <w:sz w:val="24"/>
                <w:szCs w:val="24"/>
              </w:rPr>
              <w:t xml:space="preserve">   1</w:t>
            </w:r>
          </w:p>
        </w:tc>
        <w:tc>
          <w:tcPr>
            <w:tcW w:w="596" w:type="pct"/>
          </w:tcPr>
          <w:p w14:paraId="374D767A" w14:textId="77777777" w:rsidR="004326E4" w:rsidRPr="0079069D" w:rsidRDefault="004326E4" w:rsidP="000D63B2">
            <w:pPr>
              <w:spacing w:line="360" w:lineRule="auto"/>
              <w:rPr>
                <w:sz w:val="24"/>
                <w:szCs w:val="24"/>
              </w:rPr>
            </w:pPr>
            <w:r w:rsidRPr="0079069D">
              <w:rPr>
                <w:sz w:val="24"/>
                <w:szCs w:val="24"/>
              </w:rPr>
              <w:t>(32)</w:t>
            </w:r>
          </w:p>
        </w:tc>
        <w:tc>
          <w:tcPr>
            <w:tcW w:w="596" w:type="pct"/>
          </w:tcPr>
          <w:p w14:paraId="31C701A9"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3A9773FB" w14:textId="77777777" w:rsidR="004326E4" w:rsidRPr="0079069D" w:rsidRDefault="004326E4" w:rsidP="000D63B2">
            <w:pPr>
              <w:spacing w:line="360" w:lineRule="auto"/>
              <w:rPr>
                <w:sz w:val="24"/>
                <w:szCs w:val="24"/>
              </w:rPr>
            </w:pPr>
            <w:r w:rsidRPr="0079069D">
              <w:rPr>
                <w:sz w:val="24"/>
                <w:szCs w:val="24"/>
              </w:rPr>
              <w:t>(3)</w:t>
            </w:r>
          </w:p>
        </w:tc>
      </w:tr>
      <w:tr w:rsidR="004326E4" w:rsidRPr="0079069D" w14:paraId="23C43AC7" w14:textId="77777777" w:rsidTr="00D363D2">
        <w:trPr>
          <w:trHeight w:val="227"/>
        </w:trPr>
        <w:tc>
          <w:tcPr>
            <w:tcW w:w="1424" w:type="pct"/>
          </w:tcPr>
          <w:p w14:paraId="16F18876" w14:textId="77777777" w:rsidR="004326E4" w:rsidRPr="0079069D" w:rsidRDefault="004326E4" w:rsidP="000D63B2">
            <w:pPr>
              <w:spacing w:line="360" w:lineRule="auto"/>
              <w:rPr>
                <w:sz w:val="24"/>
                <w:szCs w:val="24"/>
              </w:rPr>
            </w:pPr>
            <w:r w:rsidRPr="0079069D">
              <w:rPr>
                <w:sz w:val="24"/>
                <w:szCs w:val="24"/>
              </w:rPr>
              <w:t>Borrowings</w:t>
            </w:r>
          </w:p>
        </w:tc>
        <w:tc>
          <w:tcPr>
            <w:tcW w:w="596" w:type="pct"/>
          </w:tcPr>
          <w:p w14:paraId="4B0CC28D" w14:textId="77777777" w:rsidR="004326E4" w:rsidRPr="0079069D" w:rsidRDefault="004326E4" w:rsidP="000D63B2">
            <w:pPr>
              <w:spacing w:line="360" w:lineRule="auto"/>
              <w:rPr>
                <w:b/>
                <w:bCs/>
                <w:sz w:val="24"/>
                <w:szCs w:val="24"/>
              </w:rPr>
            </w:pPr>
            <w:r w:rsidRPr="0079069D">
              <w:rPr>
                <w:b/>
                <w:bCs/>
                <w:sz w:val="24"/>
                <w:szCs w:val="24"/>
              </w:rPr>
              <w:t>1,101</w:t>
            </w:r>
          </w:p>
        </w:tc>
        <w:tc>
          <w:tcPr>
            <w:tcW w:w="596" w:type="pct"/>
          </w:tcPr>
          <w:p w14:paraId="43907117" w14:textId="77777777" w:rsidR="004326E4" w:rsidRPr="0079069D" w:rsidRDefault="004326E4" w:rsidP="000D63B2">
            <w:pPr>
              <w:spacing w:line="360" w:lineRule="auto"/>
              <w:rPr>
                <w:sz w:val="24"/>
                <w:szCs w:val="24"/>
              </w:rPr>
            </w:pPr>
            <w:r w:rsidRPr="0079069D">
              <w:rPr>
                <w:sz w:val="24"/>
                <w:szCs w:val="24"/>
              </w:rPr>
              <w:t>924</w:t>
            </w:r>
          </w:p>
        </w:tc>
        <w:tc>
          <w:tcPr>
            <w:tcW w:w="596" w:type="pct"/>
          </w:tcPr>
          <w:p w14:paraId="174F5F57" w14:textId="77777777" w:rsidR="004326E4" w:rsidRPr="0079069D" w:rsidRDefault="004326E4" w:rsidP="000D63B2">
            <w:pPr>
              <w:spacing w:line="360" w:lineRule="auto"/>
              <w:rPr>
                <w:b/>
                <w:bCs/>
                <w:sz w:val="24"/>
                <w:szCs w:val="24"/>
              </w:rPr>
            </w:pPr>
            <w:r w:rsidRPr="0079069D">
              <w:rPr>
                <w:b/>
                <w:bCs/>
                <w:sz w:val="24"/>
                <w:szCs w:val="24"/>
              </w:rPr>
              <w:t>2,298</w:t>
            </w:r>
          </w:p>
        </w:tc>
        <w:tc>
          <w:tcPr>
            <w:tcW w:w="596" w:type="pct"/>
          </w:tcPr>
          <w:p w14:paraId="5B095A3B" w14:textId="77777777" w:rsidR="004326E4" w:rsidRPr="0079069D" w:rsidRDefault="004326E4" w:rsidP="000D63B2">
            <w:pPr>
              <w:spacing w:line="360" w:lineRule="auto"/>
              <w:rPr>
                <w:sz w:val="24"/>
                <w:szCs w:val="24"/>
              </w:rPr>
            </w:pPr>
            <w:r w:rsidRPr="0079069D">
              <w:rPr>
                <w:sz w:val="24"/>
                <w:szCs w:val="24"/>
              </w:rPr>
              <w:t>2,910</w:t>
            </w:r>
          </w:p>
        </w:tc>
        <w:tc>
          <w:tcPr>
            <w:tcW w:w="596" w:type="pct"/>
          </w:tcPr>
          <w:p w14:paraId="10D76A2B" w14:textId="77777777" w:rsidR="004326E4" w:rsidRPr="0079069D" w:rsidRDefault="004326E4" w:rsidP="000D63B2">
            <w:pPr>
              <w:spacing w:line="360" w:lineRule="auto"/>
              <w:rPr>
                <w:b/>
                <w:bCs/>
                <w:sz w:val="24"/>
                <w:szCs w:val="24"/>
              </w:rPr>
            </w:pPr>
            <w:r w:rsidRPr="0079069D">
              <w:rPr>
                <w:b/>
                <w:bCs/>
                <w:sz w:val="24"/>
                <w:szCs w:val="24"/>
              </w:rPr>
              <w:t>1,612</w:t>
            </w:r>
          </w:p>
        </w:tc>
        <w:tc>
          <w:tcPr>
            <w:tcW w:w="596" w:type="pct"/>
          </w:tcPr>
          <w:p w14:paraId="3310BA34" w14:textId="77777777" w:rsidR="004326E4" w:rsidRPr="0079069D" w:rsidRDefault="004326E4" w:rsidP="000D63B2">
            <w:pPr>
              <w:spacing w:line="360" w:lineRule="auto"/>
              <w:rPr>
                <w:sz w:val="24"/>
                <w:szCs w:val="24"/>
              </w:rPr>
            </w:pPr>
            <w:r w:rsidRPr="0079069D">
              <w:rPr>
                <w:sz w:val="24"/>
                <w:szCs w:val="24"/>
              </w:rPr>
              <w:t>2,176</w:t>
            </w:r>
          </w:p>
        </w:tc>
      </w:tr>
      <w:tr w:rsidR="004326E4" w:rsidRPr="0079069D" w14:paraId="4A3A7143" w14:textId="77777777" w:rsidTr="00D363D2">
        <w:trPr>
          <w:trHeight w:val="283"/>
        </w:trPr>
        <w:tc>
          <w:tcPr>
            <w:tcW w:w="1424" w:type="pct"/>
          </w:tcPr>
          <w:p w14:paraId="3A0FAE9F" w14:textId="77777777" w:rsidR="004326E4" w:rsidRPr="0079069D" w:rsidRDefault="004326E4" w:rsidP="000D63B2">
            <w:pPr>
              <w:spacing w:line="360" w:lineRule="auto"/>
              <w:rPr>
                <w:sz w:val="24"/>
                <w:szCs w:val="24"/>
              </w:rPr>
            </w:pPr>
            <w:r w:rsidRPr="0079069D">
              <w:rPr>
                <w:sz w:val="24"/>
                <w:szCs w:val="24"/>
              </w:rPr>
              <w:t>Provisions</w:t>
            </w:r>
          </w:p>
        </w:tc>
        <w:tc>
          <w:tcPr>
            <w:tcW w:w="596" w:type="pct"/>
          </w:tcPr>
          <w:p w14:paraId="06AAEACC" w14:textId="77777777" w:rsidR="004326E4" w:rsidRPr="0079069D" w:rsidRDefault="004326E4" w:rsidP="000D63B2">
            <w:pPr>
              <w:spacing w:line="360" w:lineRule="auto"/>
              <w:rPr>
                <w:b/>
                <w:bCs/>
                <w:sz w:val="24"/>
                <w:szCs w:val="24"/>
              </w:rPr>
            </w:pPr>
            <w:r w:rsidRPr="0079069D">
              <w:rPr>
                <w:b/>
                <w:bCs/>
                <w:sz w:val="24"/>
                <w:szCs w:val="24"/>
              </w:rPr>
              <w:t>17,797</w:t>
            </w:r>
          </w:p>
        </w:tc>
        <w:tc>
          <w:tcPr>
            <w:tcW w:w="596" w:type="pct"/>
          </w:tcPr>
          <w:p w14:paraId="65FE5033" w14:textId="77777777" w:rsidR="004326E4" w:rsidRPr="0079069D" w:rsidRDefault="004326E4" w:rsidP="000D63B2">
            <w:pPr>
              <w:spacing w:line="360" w:lineRule="auto"/>
              <w:rPr>
                <w:sz w:val="24"/>
                <w:szCs w:val="24"/>
              </w:rPr>
            </w:pPr>
            <w:r w:rsidRPr="0079069D">
              <w:rPr>
                <w:sz w:val="24"/>
                <w:szCs w:val="24"/>
              </w:rPr>
              <w:t>16,654</w:t>
            </w:r>
          </w:p>
        </w:tc>
        <w:tc>
          <w:tcPr>
            <w:tcW w:w="596" w:type="pct"/>
          </w:tcPr>
          <w:p w14:paraId="6857A84A" w14:textId="77777777" w:rsidR="004326E4" w:rsidRPr="0079069D" w:rsidRDefault="004326E4" w:rsidP="000D63B2">
            <w:pPr>
              <w:spacing w:line="360" w:lineRule="auto"/>
              <w:rPr>
                <w:b/>
                <w:bCs/>
                <w:sz w:val="24"/>
                <w:szCs w:val="24"/>
              </w:rPr>
            </w:pPr>
            <w:r w:rsidRPr="0079069D">
              <w:rPr>
                <w:b/>
                <w:bCs/>
                <w:sz w:val="24"/>
                <w:szCs w:val="24"/>
              </w:rPr>
              <w:t>24,863</w:t>
            </w:r>
          </w:p>
        </w:tc>
        <w:tc>
          <w:tcPr>
            <w:tcW w:w="596" w:type="pct"/>
          </w:tcPr>
          <w:p w14:paraId="05E01114" w14:textId="77777777" w:rsidR="004326E4" w:rsidRPr="0079069D" w:rsidRDefault="004326E4" w:rsidP="000D63B2">
            <w:pPr>
              <w:spacing w:line="360" w:lineRule="auto"/>
              <w:rPr>
                <w:sz w:val="24"/>
                <w:szCs w:val="24"/>
              </w:rPr>
            </w:pPr>
            <w:r w:rsidRPr="0079069D">
              <w:rPr>
                <w:sz w:val="24"/>
                <w:szCs w:val="24"/>
              </w:rPr>
              <w:t>23,271</w:t>
            </w:r>
          </w:p>
        </w:tc>
        <w:tc>
          <w:tcPr>
            <w:tcW w:w="596" w:type="pct"/>
          </w:tcPr>
          <w:p w14:paraId="7FFBD8D8" w14:textId="77777777" w:rsidR="004326E4" w:rsidRPr="0079069D" w:rsidRDefault="004326E4" w:rsidP="000D63B2">
            <w:pPr>
              <w:spacing w:line="360" w:lineRule="auto"/>
              <w:rPr>
                <w:b/>
                <w:bCs/>
                <w:sz w:val="24"/>
                <w:szCs w:val="24"/>
              </w:rPr>
            </w:pPr>
            <w:r w:rsidRPr="0079069D">
              <w:rPr>
                <w:b/>
                <w:bCs/>
                <w:sz w:val="24"/>
                <w:szCs w:val="24"/>
              </w:rPr>
              <w:t>18,759</w:t>
            </w:r>
          </w:p>
        </w:tc>
        <w:tc>
          <w:tcPr>
            <w:tcW w:w="596" w:type="pct"/>
          </w:tcPr>
          <w:p w14:paraId="7BBAD997" w14:textId="77777777" w:rsidR="004326E4" w:rsidRPr="0079069D" w:rsidRDefault="004326E4" w:rsidP="000D63B2">
            <w:pPr>
              <w:spacing w:line="360" w:lineRule="auto"/>
              <w:rPr>
                <w:sz w:val="24"/>
                <w:szCs w:val="24"/>
              </w:rPr>
            </w:pPr>
            <w:r w:rsidRPr="0079069D">
              <w:rPr>
                <w:sz w:val="24"/>
                <w:szCs w:val="24"/>
              </w:rPr>
              <w:t>20,161</w:t>
            </w:r>
          </w:p>
        </w:tc>
      </w:tr>
      <w:tr w:rsidR="004326E4" w:rsidRPr="0079069D" w14:paraId="007EA577" w14:textId="77777777" w:rsidTr="00D363D2">
        <w:trPr>
          <w:trHeight w:val="283"/>
        </w:trPr>
        <w:tc>
          <w:tcPr>
            <w:tcW w:w="1424" w:type="pct"/>
          </w:tcPr>
          <w:p w14:paraId="3F17F779"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596" w:type="pct"/>
          </w:tcPr>
          <w:p w14:paraId="157DB886"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131C9ECF"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4C053288"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7E70623F"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3875F8BB"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20D402DD"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0A53201" w14:textId="77777777" w:rsidTr="00D363D2">
        <w:trPr>
          <w:trHeight w:val="283"/>
        </w:trPr>
        <w:tc>
          <w:tcPr>
            <w:tcW w:w="1424" w:type="pct"/>
          </w:tcPr>
          <w:p w14:paraId="159E7D28" w14:textId="77777777" w:rsidR="004326E4" w:rsidRPr="0079069D" w:rsidRDefault="004326E4" w:rsidP="000D63B2">
            <w:pPr>
              <w:spacing w:line="360" w:lineRule="auto"/>
              <w:rPr>
                <w:sz w:val="24"/>
                <w:szCs w:val="24"/>
              </w:rPr>
            </w:pPr>
            <w:r w:rsidRPr="0079069D">
              <w:rPr>
                <w:sz w:val="24"/>
                <w:szCs w:val="24"/>
              </w:rPr>
              <w:t>Other liabilities</w:t>
            </w:r>
          </w:p>
        </w:tc>
        <w:tc>
          <w:tcPr>
            <w:tcW w:w="596" w:type="pct"/>
          </w:tcPr>
          <w:p w14:paraId="7C342079" w14:textId="77777777" w:rsidR="004326E4" w:rsidRPr="0079069D" w:rsidRDefault="004326E4" w:rsidP="000D63B2">
            <w:pPr>
              <w:spacing w:line="360" w:lineRule="auto"/>
              <w:rPr>
                <w:b/>
                <w:bCs/>
                <w:sz w:val="24"/>
                <w:szCs w:val="24"/>
              </w:rPr>
            </w:pPr>
            <w:r w:rsidRPr="0079069D">
              <w:rPr>
                <w:b/>
                <w:bCs/>
                <w:sz w:val="24"/>
                <w:szCs w:val="24"/>
              </w:rPr>
              <w:t xml:space="preserve"> 212</w:t>
            </w:r>
          </w:p>
        </w:tc>
        <w:tc>
          <w:tcPr>
            <w:tcW w:w="596" w:type="pct"/>
          </w:tcPr>
          <w:p w14:paraId="76CECF75" w14:textId="77777777" w:rsidR="004326E4" w:rsidRPr="0079069D" w:rsidRDefault="004326E4" w:rsidP="000D63B2">
            <w:pPr>
              <w:spacing w:line="360" w:lineRule="auto"/>
              <w:rPr>
                <w:sz w:val="24"/>
                <w:szCs w:val="24"/>
              </w:rPr>
            </w:pPr>
            <w:r w:rsidRPr="0079069D">
              <w:rPr>
                <w:sz w:val="24"/>
                <w:szCs w:val="24"/>
              </w:rPr>
              <w:t>(36)</w:t>
            </w:r>
          </w:p>
        </w:tc>
        <w:tc>
          <w:tcPr>
            <w:tcW w:w="596" w:type="pct"/>
          </w:tcPr>
          <w:p w14:paraId="76F9A9B8" w14:textId="77777777" w:rsidR="004326E4" w:rsidRPr="0079069D" w:rsidRDefault="004326E4" w:rsidP="000D63B2">
            <w:pPr>
              <w:spacing w:line="360" w:lineRule="auto"/>
              <w:rPr>
                <w:b/>
                <w:bCs/>
                <w:sz w:val="24"/>
                <w:szCs w:val="24"/>
              </w:rPr>
            </w:pPr>
            <w:r w:rsidRPr="0079069D">
              <w:rPr>
                <w:b/>
                <w:bCs/>
                <w:sz w:val="24"/>
                <w:szCs w:val="24"/>
              </w:rPr>
              <w:t>917</w:t>
            </w:r>
          </w:p>
        </w:tc>
        <w:tc>
          <w:tcPr>
            <w:tcW w:w="596" w:type="pct"/>
          </w:tcPr>
          <w:p w14:paraId="62F0FF89" w14:textId="77777777" w:rsidR="004326E4" w:rsidRPr="0079069D" w:rsidRDefault="004326E4" w:rsidP="000D63B2">
            <w:pPr>
              <w:spacing w:line="360" w:lineRule="auto"/>
              <w:rPr>
                <w:sz w:val="24"/>
                <w:szCs w:val="24"/>
              </w:rPr>
            </w:pPr>
            <w:r w:rsidRPr="0079069D">
              <w:rPr>
                <w:sz w:val="24"/>
                <w:szCs w:val="24"/>
              </w:rPr>
              <w:t>841</w:t>
            </w:r>
          </w:p>
        </w:tc>
        <w:tc>
          <w:tcPr>
            <w:tcW w:w="596" w:type="pct"/>
          </w:tcPr>
          <w:p w14:paraId="5288292C" w14:textId="77777777" w:rsidR="004326E4" w:rsidRPr="0079069D" w:rsidRDefault="004326E4" w:rsidP="000D63B2">
            <w:pPr>
              <w:spacing w:line="360" w:lineRule="auto"/>
              <w:rPr>
                <w:b/>
                <w:bCs/>
                <w:sz w:val="24"/>
                <w:szCs w:val="24"/>
              </w:rPr>
            </w:pPr>
            <w:r w:rsidRPr="0079069D">
              <w:rPr>
                <w:b/>
                <w:bCs/>
                <w:sz w:val="24"/>
                <w:szCs w:val="24"/>
              </w:rPr>
              <w:t>910</w:t>
            </w:r>
          </w:p>
        </w:tc>
        <w:tc>
          <w:tcPr>
            <w:tcW w:w="596" w:type="pct"/>
          </w:tcPr>
          <w:p w14:paraId="4CA0673B" w14:textId="77777777" w:rsidR="004326E4" w:rsidRPr="0079069D" w:rsidRDefault="004326E4" w:rsidP="000D63B2">
            <w:pPr>
              <w:spacing w:line="360" w:lineRule="auto"/>
              <w:rPr>
                <w:sz w:val="24"/>
                <w:szCs w:val="24"/>
              </w:rPr>
            </w:pPr>
            <w:r w:rsidRPr="0079069D">
              <w:rPr>
                <w:sz w:val="24"/>
                <w:szCs w:val="24"/>
              </w:rPr>
              <w:t>892</w:t>
            </w:r>
          </w:p>
        </w:tc>
      </w:tr>
      <w:tr w:rsidR="004326E4" w:rsidRPr="0079069D" w14:paraId="4D51CDB0" w14:textId="77777777" w:rsidTr="00D363D2">
        <w:trPr>
          <w:trHeight w:val="371"/>
        </w:trPr>
        <w:tc>
          <w:tcPr>
            <w:tcW w:w="1424" w:type="pct"/>
          </w:tcPr>
          <w:p w14:paraId="1C7C1599" w14:textId="77777777" w:rsidR="004326E4" w:rsidRPr="0079069D" w:rsidRDefault="004326E4" w:rsidP="000D63B2">
            <w:pPr>
              <w:spacing w:line="360" w:lineRule="auto"/>
              <w:rPr>
                <w:b/>
                <w:bCs/>
                <w:sz w:val="24"/>
                <w:szCs w:val="24"/>
              </w:rPr>
            </w:pPr>
            <w:r w:rsidRPr="0079069D">
              <w:rPr>
                <w:b/>
                <w:bCs/>
                <w:sz w:val="24"/>
                <w:szCs w:val="24"/>
              </w:rPr>
              <w:t>Total liabilities</w:t>
            </w:r>
          </w:p>
        </w:tc>
        <w:tc>
          <w:tcPr>
            <w:tcW w:w="596" w:type="pct"/>
          </w:tcPr>
          <w:p w14:paraId="5F556220" w14:textId="77777777" w:rsidR="004326E4" w:rsidRPr="0079069D" w:rsidRDefault="004326E4" w:rsidP="000D63B2">
            <w:pPr>
              <w:spacing w:line="360" w:lineRule="auto"/>
              <w:rPr>
                <w:b/>
                <w:bCs/>
                <w:sz w:val="24"/>
                <w:szCs w:val="24"/>
              </w:rPr>
            </w:pPr>
            <w:r w:rsidRPr="0079069D">
              <w:rPr>
                <w:b/>
                <w:bCs/>
                <w:sz w:val="24"/>
                <w:szCs w:val="24"/>
              </w:rPr>
              <w:t>32,478</w:t>
            </w:r>
          </w:p>
        </w:tc>
        <w:tc>
          <w:tcPr>
            <w:tcW w:w="596" w:type="pct"/>
          </w:tcPr>
          <w:p w14:paraId="69A253C4" w14:textId="77777777" w:rsidR="004326E4" w:rsidRPr="0079069D" w:rsidRDefault="004326E4" w:rsidP="000D63B2">
            <w:pPr>
              <w:spacing w:line="360" w:lineRule="auto"/>
              <w:rPr>
                <w:sz w:val="24"/>
                <w:szCs w:val="24"/>
              </w:rPr>
            </w:pPr>
            <w:r w:rsidRPr="0079069D">
              <w:rPr>
                <w:sz w:val="24"/>
                <w:szCs w:val="24"/>
              </w:rPr>
              <w:t>26,768</w:t>
            </w:r>
          </w:p>
        </w:tc>
        <w:tc>
          <w:tcPr>
            <w:tcW w:w="596" w:type="pct"/>
          </w:tcPr>
          <w:p w14:paraId="137486DC" w14:textId="77777777" w:rsidR="004326E4" w:rsidRPr="0079069D" w:rsidRDefault="004326E4" w:rsidP="000D63B2">
            <w:pPr>
              <w:spacing w:line="360" w:lineRule="auto"/>
              <w:rPr>
                <w:b/>
                <w:bCs/>
                <w:sz w:val="24"/>
                <w:szCs w:val="24"/>
              </w:rPr>
            </w:pPr>
            <w:r w:rsidRPr="0079069D">
              <w:rPr>
                <w:b/>
                <w:bCs/>
                <w:sz w:val="24"/>
                <w:szCs w:val="24"/>
              </w:rPr>
              <w:t>45,723</w:t>
            </w:r>
          </w:p>
        </w:tc>
        <w:tc>
          <w:tcPr>
            <w:tcW w:w="596" w:type="pct"/>
          </w:tcPr>
          <w:p w14:paraId="786654AD" w14:textId="77777777" w:rsidR="004326E4" w:rsidRPr="0079069D" w:rsidRDefault="004326E4" w:rsidP="000D63B2">
            <w:pPr>
              <w:spacing w:line="360" w:lineRule="auto"/>
              <w:rPr>
                <w:sz w:val="24"/>
                <w:szCs w:val="24"/>
              </w:rPr>
            </w:pPr>
            <w:r w:rsidRPr="0079069D">
              <w:rPr>
                <w:sz w:val="24"/>
                <w:szCs w:val="24"/>
              </w:rPr>
              <w:t>38,477</w:t>
            </w:r>
          </w:p>
        </w:tc>
        <w:tc>
          <w:tcPr>
            <w:tcW w:w="596" w:type="pct"/>
          </w:tcPr>
          <w:p w14:paraId="08CB57E1" w14:textId="77777777" w:rsidR="004326E4" w:rsidRPr="0079069D" w:rsidRDefault="004326E4" w:rsidP="000D63B2">
            <w:pPr>
              <w:spacing w:line="360" w:lineRule="auto"/>
              <w:rPr>
                <w:b/>
                <w:bCs/>
                <w:sz w:val="24"/>
                <w:szCs w:val="24"/>
              </w:rPr>
            </w:pPr>
            <w:r w:rsidRPr="0079069D">
              <w:rPr>
                <w:b/>
                <w:bCs/>
                <w:sz w:val="24"/>
                <w:szCs w:val="24"/>
              </w:rPr>
              <w:t>58,658</w:t>
            </w:r>
          </w:p>
        </w:tc>
        <w:tc>
          <w:tcPr>
            <w:tcW w:w="596" w:type="pct"/>
          </w:tcPr>
          <w:p w14:paraId="7BF6FCEB" w14:textId="77777777" w:rsidR="004326E4" w:rsidRPr="0079069D" w:rsidRDefault="004326E4" w:rsidP="000D63B2">
            <w:pPr>
              <w:spacing w:line="360" w:lineRule="auto"/>
              <w:rPr>
                <w:sz w:val="24"/>
                <w:szCs w:val="24"/>
              </w:rPr>
            </w:pPr>
            <w:r w:rsidRPr="0079069D">
              <w:rPr>
                <w:sz w:val="24"/>
                <w:szCs w:val="24"/>
              </w:rPr>
              <w:t>37,346</w:t>
            </w:r>
          </w:p>
        </w:tc>
      </w:tr>
      <w:tr w:rsidR="004326E4" w:rsidRPr="0079069D" w14:paraId="45B8142B" w14:textId="77777777" w:rsidTr="00D363D2">
        <w:trPr>
          <w:trHeight w:val="284"/>
        </w:trPr>
        <w:tc>
          <w:tcPr>
            <w:tcW w:w="1424" w:type="pct"/>
          </w:tcPr>
          <w:p w14:paraId="564CBEC4" w14:textId="77777777" w:rsidR="004326E4" w:rsidRPr="0079069D" w:rsidRDefault="004326E4" w:rsidP="000D63B2">
            <w:pPr>
              <w:spacing w:line="360" w:lineRule="auto"/>
              <w:rPr>
                <w:b/>
                <w:bCs/>
                <w:sz w:val="24"/>
                <w:szCs w:val="24"/>
              </w:rPr>
            </w:pPr>
            <w:r w:rsidRPr="0079069D">
              <w:rPr>
                <w:b/>
                <w:bCs/>
                <w:sz w:val="24"/>
                <w:szCs w:val="24"/>
              </w:rPr>
              <w:t xml:space="preserve">Net assets </w:t>
            </w:r>
          </w:p>
        </w:tc>
        <w:tc>
          <w:tcPr>
            <w:tcW w:w="596" w:type="pct"/>
          </w:tcPr>
          <w:p w14:paraId="593F3945" w14:textId="77777777" w:rsidR="004326E4" w:rsidRPr="0079069D" w:rsidRDefault="004326E4" w:rsidP="000D63B2">
            <w:pPr>
              <w:spacing w:line="360" w:lineRule="auto"/>
              <w:rPr>
                <w:b/>
                <w:bCs/>
                <w:sz w:val="24"/>
                <w:szCs w:val="24"/>
              </w:rPr>
            </w:pPr>
            <w:r w:rsidRPr="0079069D">
              <w:rPr>
                <w:b/>
                <w:bCs/>
                <w:sz w:val="24"/>
                <w:szCs w:val="24"/>
              </w:rPr>
              <w:t>66,862</w:t>
            </w:r>
          </w:p>
        </w:tc>
        <w:tc>
          <w:tcPr>
            <w:tcW w:w="596" w:type="pct"/>
          </w:tcPr>
          <w:p w14:paraId="698504A0" w14:textId="77777777" w:rsidR="004326E4" w:rsidRPr="0079069D" w:rsidRDefault="004326E4" w:rsidP="000D63B2">
            <w:pPr>
              <w:spacing w:line="360" w:lineRule="auto"/>
              <w:rPr>
                <w:sz w:val="24"/>
                <w:szCs w:val="24"/>
              </w:rPr>
            </w:pPr>
            <w:r w:rsidRPr="0079069D">
              <w:rPr>
                <w:sz w:val="24"/>
                <w:szCs w:val="24"/>
              </w:rPr>
              <w:t>63,363</w:t>
            </w:r>
          </w:p>
        </w:tc>
        <w:tc>
          <w:tcPr>
            <w:tcW w:w="596" w:type="pct"/>
          </w:tcPr>
          <w:p w14:paraId="2F0F51EE" w14:textId="77777777" w:rsidR="004326E4" w:rsidRPr="0079069D" w:rsidRDefault="004326E4" w:rsidP="000D63B2">
            <w:pPr>
              <w:spacing w:line="360" w:lineRule="auto"/>
              <w:rPr>
                <w:b/>
                <w:bCs/>
                <w:sz w:val="24"/>
                <w:szCs w:val="24"/>
              </w:rPr>
            </w:pPr>
            <w:r w:rsidRPr="0079069D">
              <w:rPr>
                <w:b/>
                <w:bCs/>
                <w:sz w:val="24"/>
                <w:szCs w:val="24"/>
              </w:rPr>
              <w:t>6,856,080</w:t>
            </w:r>
          </w:p>
        </w:tc>
        <w:tc>
          <w:tcPr>
            <w:tcW w:w="596" w:type="pct"/>
          </w:tcPr>
          <w:p w14:paraId="79C6EF33" w14:textId="77777777" w:rsidR="004326E4" w:rsidRPr="0079069D" w:rsidRDefault="004326E4" w:rsidP="000D63B2">
            <w:pPr>
              <w:spacing w:line="360" w:lineRule="auto"/>
              <w:rPr>
                <w:sz w:val="24"/>
                <w:szCs w:val="24"/>
              </w:rPr>
            </w:pPr>
            <w:r w:rsidRPr="0079069D">
              <w:rPr>
                <w:sz w:val="24"/>
                <w:szCs w:val="24"/>
              </w:rPr>
              <w:t>5,277,506</w:t>
            </w:r>
          </w:p>
        </w:tc>
        <w:tc>
          <w:tcPr>
            <w:tcW w:w="596" w:type="pct"/>
          </w:tcPr>
          <w:p w14:paraId="5FD36C44" w14:textId="77777777" w:rsidR="004326E4" w:rsidRPr="0079069D" w:rsidRDefault="004326E4" w:rsidP="000D63B2">
            <w:pPr>
              <w:spacing w:line="360" w:lineRule="auto"/>
              <w:rPr>
                <w:b/>
                <w:bCs/>
                <w:sz w:val="24"/>
                <w:szCs w:val="24"/>
              </w:rPr>
            </w:pPr>
            <w:r w:rsidRPr="0079069D">
              <w:rPr>
                <w:b/>
                <w:bCs/>
                <w:sz w:val="24"/>
                <w:szCs w:val="24"/>
              </w:rPr>
              <w:t>236,530</w:t>
            </w:r>
          </w:p>
        </w:tc>
        <w:tc>
          <w:tcPr>
            <w:tcW w:w="596" w:type="pct"/>
          </w:tcPr>
          <w:p w14:paraId="4CED468B" w14:textId="77777777" w:rsidR="004326E4" w:rsidRPr="0079069D" w:rsidRDefault="004326E4" w:rsidP="000D63B2">
            <w:pPr>
              <w:spacing w:line="360" w:lineRule="auto"/>
              <w:rPr>
                <w:sz w:val="24"/>
                <w:szCs w:val="24"/>
              </w:rPr>
            </w:pPr>
            <w:r w:rsidRPr="0079069D">
              <w:rPr>
                <w:sz w:val="24"/>
                <w:szCs w:val="24"/>
              </w:rPr>
              <w:t>211,946</w:t>
            </w:r>
          </w:p>
        </w:tc>
      </w:tr>
    </w:tbl>
    <w:p w14:paraId="6286DBD1"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4.1.3 Controlled assets and liabilities (continued) </w:t>
      </w:r>
    </w:p>
    <w:tbl>
      <w:tblPr>
        <w:tblStyle w:val="TableGrid"/>
        <w:tblW w:w="5000" w:type="pct"/>
        <w:tblLook w:val="0020" w:firstRow="1" w:lastRow="0" w:firstColumn="0" w:lastColumn="0" w:noHBand="0" w:noVBand="0"/>
      </w:tblPr>
      <w:tblGrid>
        <w:gridCol w:w="3067"/>
        <w:gridCol w:w="1284"/>
        <w:gridCol w:w="1284"/>
        <w:gridCol w:w="1284"/>
        <w:gridCol w:w="1284"/>
        <w:gridCol w:w="1284"/>
        <w:gridCol w:w="1303"/>
      </w:tblGrid>
      <w:tr w:rsidR="004326E4" w:rsidRPr="0079069D" w14:paraId="543FA671" w14:textId="77777777" w:rsidTr="00D363D2">
        <w:trPr>
          <w:trHeight w:val="424"/>
        </w:trPr>
        <w:tc>
          <w:tcPr>
            <w:tcW w:w="1421" w:type="pct"/>
          </w:tcPr>
          <w:p w14:paraId="6AABDBC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89" w:type="pct"/>
            <w:gridSpan w:val="2"/>
          </w:tcPr>
          <w:p w14:paraId="5E1C69D7" w14:textId="77777777" w:rsidR="004326E4" w:rsidRPr="0079069D" w:rsidRDefault="004326E4" w:rsidP="000D63B2">
            <w:pPr>
              <w:spacing w:line="360" w:lineRule="auto"/>
              <w:rPr>
                <w:b/>
                <w:bCs/>
                <w:sz w:val="24"/>
                <w:szCs w:val="24"/>
              </w:rPr>
            </w:pPr>
            <w:r w:rsidRPr="0079069D">
              <w:rPr>
                <w:b/>
                <w:bCs/>
                <w:sz w:val="24"/>
                <w:szCs w:val="24"/>
              </w:rPr>
              <w:t xml:space="preserve">Local Government </w:t>
            </w:r>
            <w:r w:rsidRPr="0079069D">
              <w:rPr>
                <w:b/>
                <w:bCs/>
                <w:sz w:val="24"/>
                <w:szCs w:val="24"/>
                <w:vertAlign w:val="superscript"/>
              </w:rPr>
              <w:t xml:space="preserve">(i)   </w:t>
            </w:r>
            <w:r w:rsidRPr="0079069D">
              <w:rPr>
                <w:b/>
                <w:bCs/>
                <w:sz w:val="24"/>
                <w:szCs w:val="24"/>
              </w:rPr>
              <w:t xml:space="preserve">       </w:t>
            </w:r>
          </w:p>
        </w:tc>
        <w:tc>
          <w:tcPr>
            <w:tcW w:w="1190" w:type="pct"/>
            <w:gridSpan w:val="2"/>
          </w:tcPr>
          <w:p w14:paraId="03154E8D" w14:textId="77777777" w:rsidR="004326E4" w:rsidRPr="0079069D" w:rsidRDefault="004326E4" w:rsidP="000D63B2">
            <w:pPr>
              <w:spacing w:line="360" w:lineRule="auto"/>
              <w:rPr>
                <w:b/>
                <w:bCs/>
                <w:sz w:val="24"/>
                <w:szCs w:val="24"/>
              </w:rPr>
            </w:pPr>
            <w:r w:rsidRPr="0079069D">
              <w:rPr>
                <w:b/>
                <w:bCs/>
                <w:sz w:val="24"/>
                <w:szCs w:val="24"/>
              </w:rPr>
              <w:t xml:space="preserve">Climate Change </w:t>
            </w:r>
            <w:r w:rsidRPr="0079069D">
              <w:rPr>
                <w:b/>
                <w:bCs/>
                <w:sz w:val="24"/>
                <w:szCs w:val="24"/>
                <w:vertAlign w:val="superscript"/>
              </w:rPr>
              <w:t xml:space="preserve">   </w:t>
            </w:r>
            <w:r w:rsidRPr="0079069D">
              <w:rPr>
                <w:b/>
                <w:bCs/>
                <w:sz w:val="24"/>
                <w:szCs w:val="24"/>
              </w:rPr>
              <w:t xml:space="preserve">      </w:t>
            </w:r>
          </w:p>
        </w:tc>
        <w:tc>
          <w:tcPr>
            <w:tcW w:w="1200" w:type="pct"/>
            <w:gridSpan w:val="2"/>
          </w:tcPr>
          <w:p w14:paraId="63732AD9" w14:textId="77777777" w:rsidR="004326E4" w:rsidRPr="0079069D" w:rsidRDefault="004326E4" w:rsidP="000D63B2">
            <w:pPr>
              <w:spacing w:line="360" w:lineRule="auto"/>
              <w:rPr>
                <w:b/>
                <w:bCs/>
                <w:sz w:val="24"/>
                <w:szCs w:val="24"/>
              </w:rPr>
            </w:pPr>
            <w:r w:rsidRPr="0079069D">
              <w:rPr>
                <w:b/>
                <w:bCs/>
                <w:sz w:val="24"/>
                <w:szCs w:val="24"/>
              </w:rPr>
              <w:t>Solar Homes</w:t>
            </w:r>
            <w:r w:rsidRPr="0079069D">
              <w:rPr>
                <w:b/>
                <w:bCs/>
                <w:sz w:val="24"/>
                <w:szCs w:val="24"/>
                <w:vertAlign w:val="superscript"/>
              </w:rPr>
              <w:t xml:space="preserve">   </w:t>
            </w:r>
            <w:r w:rsidRPr="0079069D">
              <w:rPr>
                <w:b/>
                <w:bCs/>
                <w:sz w:val="24"/>
                <w:szCs w:val="24"/>
              </w:rPr>
              <w:t xml:space="preserve">      </w:t>
            </w:r>
          </w:p>
        </w:tc>
      </w:tr>
      <w:tr w:rsidR="004326E4" w:rsidRPr="0079069D" w14:paraId="269DA5DF" w14:textId="77777777" w:rsidTr="00D363D2">
        <w:trPr>
          <w:trHeight w:val="350"/>
        </w:trPr>
        <w:tc>
          <w:tcPr>
            <w:tcW w:w="1421" w:type="pct"/>
          </w:tcPr>
          <w:p w14:paraId="28E1253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605D01C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5" w:type="pct"/>
          </w:tcPr>
          <w:p w14:paraId="6B1ADB01" w14:textId="2CF90C03"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95" w:type="pct"/>
          </w:tcPr>
          <w:p w14:paraId="0050A4C9"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5" w:type="pct"/>
          </w:tcPr>
          <w:p w14:paraId="30CE6A65" w14:textId="1E1BD64D" w:rsidR="004326E4" w:rsidRPr="0079069D" w:rsidRDefault="00D363D2" w:rsidP="000D63B2">
            <w:pPr>
              <w:spacing w:line="360" w:lineRule="auto"/>
              <w:rPr>
                <w:sz w:val="24"/>
                <w:szCs w:val="24"/>
              </w:rPr>
            </w:pPr>
            <w:r w:rsidRPr="0079069D">
              <w:rPr>
                <w:sz w:val="24"/>
                <w:szCs w:val="24"/>
              </w:rPr>
              <w:t>2</w:t>
            </w:r>
            <w:r w:rsidR="004326E4" w:rsidRPr="0079069D">
              <w:rPr>
                <w:sz w:val="24"/>
                <w:szCs w:val="24"/>
              </w:rPr>
              <w:t>020</w:t>
            </w:r>
            <w:r w:rsidR="004326E4" w:rsidRPr="0079069D">
              <w:rPr>
                <w:sz w:val="24"/>
                <w:szCs w:val="24"/>
              </w:rPr>
              <w:br/>
              <w:t>$’000</w:t>
            </w:r>
          </w:p>
        </w:tc>
        <w:tc>
          <w:tcPr>
            <w:tcW w:w="595" w:type="pct"/>
          </w:tcPr>
          <w:p w14:paraId="79D46115"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05" w:type="pct"/>
          </w:tcPr>
          <w:p w14:paraId="639D5A4A"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3108E648" w14:textId="77777777" w:rsidTr="00D363D2">
        <w:trPr>
          <w:trHeight w:val="284"/>
        </w:trPr>
        <w:tc>
          <w:tcPr>
            <w:tcW w:w="1421" w:type="pct"/>
          </w:tcPr>
          <w:p w14:paraId="08F11F73" w14:textId="77777777" w:rsidR="004326E4" w:rsidRPr="0079069D" w:rsidRDefault="004326E4" w:rsidP="000D63B2">
            <w:pPr>
              <w:spacing w:line="360" w:lineRule="auto"/>
              <w:rPr>
                <w:b/>
                <w:bCs/>
                <w:sz w:val="24"/>
                <w:szCs w:val="24"/>
              </w:rPr>
            </w:pPr>
            <w:r w:rsidRPr="0079069D">
              <w:rPr>
                <w:b/>
                <w:bCs/>
                <w:sz w:val="24"/>
                <w:szCs w:val="24"/>
              </w:rPr>
              <w:t>Assets</w:t>
            </w:r>
          </w:p>
        </w:tc>
        <w:tc>
          <w:tcPr>
            <w:tcW w:w="595" w:type="pct"/>
          </w:tcPr>
          <w:p w14:paraId="2550448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136219B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3581EC3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5450705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2CF2C2C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5" w:type="pct"/>
          </w:tcPr>
          <w:p w14:paraId="7827FC5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E796DB3" w14:textId="77777777" w:rsidTr="00D363D2">
        <w:trPr>
          <w:trHeight w:val="284"/>
        </w:trPr>
        <w:tc>
          <w:tcPr>
            <w:tcW w:w="1421" w:type="pct"/>
          </w:tcPr>
          <w:p w14:paraId="3D772D0D" w14:textId="77777777" w:rsidR="004326E4" w:rsidRPr="0079069D" w:rsidRDefault="004326E4" w:rsidP="000D63B2">
            <w:pPr>
              <w:spacing w:line="360" w:lineRule="auto"/>
              <w:rPr>
                <w:b/>
                <w:bCs/>
                <w:sz w:val="24"/>
                <w:szCs w:val="24"/>
              </w:rPr>
            </w:pPr>
            <w:r w:rsidRPr="0079069D">
              <w:rPr>
                <w:b/>
                <w:bCs/>
                <w:sz w:val="24"/>
                <w:szCs w:val="24"/>
              </w:rPr>
              <w:t>Financial assets</w:t>
            </w:r>
          </w:p>
        </w:tc>
        <w:tc>
          <w:tcPr>
            <w:tcW w:w="595" w:type="pct"/>
          </w:tcPr>
          <w:p w14:paraId="20081DD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726DC44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7810C03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35AA32A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5D67021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5" w:type="pct"/>
          </w:tcPr>
          <w:p w14:paraId="53C7439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15BBC73" w14:textId="77777777" w:rsidTr="00D363D2">
        <w:trPr>
          <w:trHeight w:val="284"/>
        </w:trPr>
        <w:tc>
          <w:tcPr>
            <w:tcW w:w="1421" w:type="pct"/>
          </w:tcPr>
          <w:p w14:paraId="33721E15" w14:textId="77777777" w:rsidR="004326E4" w:rsidRPr="0079069D" w:rsidRDefault="004326E4" w:rsidP="000D63B2">
            <w:pPr>
              <w:spacing w:line="360" w:lineRule="auto"/>
              <w:rPr>
                <w:sz w:val="24"/>
                <w:szCs w:val="24"/>
              </w:rPr>
            </w:pPr>
            <w:r w:rsidRPr="0079069D">
              <w:rPr>
                <w:sz w:val="24"/>
                <w:szCs w:val="24"/>
              </w:rPr>
              <w:t>Cash and deposits</w:t>
            </w:r>
          </w:p>
        </w:tc>
        <w:tc>
          <w:tcPr>
            <w:tcW w:w="595" w:type="pct"/>
          </w:tcPr>
          <w:p w14:paraId="3BF8CBFE"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52B6AA3C" w14:textId="77777777" w:rsidR="004326E4" w:rsidRPr="0079069D" w:rsidRDefault="004326E4" w:rsidP="000D63B2">
            <w:pPr>
              <w:spacing w:line="360" w:lineRule="auto"/>
              <w:rPr>
                <w:sz w:val="24"/>
                <w:szCs w:val="24"/>
              </w:rPr>
            </w:pPr>
            <w:r w:rsidRPr="0079069D">
              <w:rPr>
                <w:sz w:val="24"/>
                <w:szCs w:val="24"/>
              </w:rPr>
              <w:t>5,501</w:t>
            </w:r>
          </w:p>
        </w:tc>
        <w:tc>
          <w:tcPr>
            <w:tcW w:w="595" w:type="pct"/>
          </w:tcPr>
          <w:p w14:paraId="44ADAD44" w14:textId="77777777" w:rsidR="004326E4" w:rsidRPr="0079069D" w:rsidRDefault="004326E4" w:rsidP="000D63B2">
            <w:pPr>
              <w:spacing w:line="360" w:lineRule="auto"/>
              <w:rPr>
                <w:b/>
                <w:bCs/>
                <w:sz w:val="24"/>
                <w:szCs w:val="24"/>
              </w:rPr>
            </w:pPr>
            <w:r w:rsidRPr="0079069D">
              <w:rPr>
                <w:b/>
                <w:bCs/>
                <w:sz w:val="24"/>
                <w:szCs w:val="24"/>
              </w:rPr>
              <w:t>2,320</w:t>
            </w:r>
          </w:p>
        </w:tc>
        <w:tc>
          <w:tcPr>
            <w:tcW w:w="595" w:type="pct"/>
          </w:tcPr>
          <w:p w14:paraId="55DCF201" w14:textId="77777777" w:rsidR="004326E4" w:rsidRPr="0079069D" w:rsidRDefault="004326E4" w:rsidP="000D63B2">
            <w:pPr>
              <w:spacing w:line="360" w:lineRule="auto"/>
              <w:rPr>
                <w:sz w:val="24"/>
                <w:szCs w:val="24"/>
              </w:rPr>
            </w:pPr>
            <w:r w:rsidRPr="0079069D">
              <w:rPr>
                <w:sz w:val="24"/>
                <w:szCs w:val="24"/>
              </w:rPr>
              <w:t>13,760</w:t>
            </w:r>
          </w:p>
        </w:tc>
        <w:tc>
          <w:tcPr>
            <w:tcW w:w="595" w:type="pct"/>
          </w:tcPr>
          <w:p w14:paraId="183CE436" w14:textId="77777777" w:rsidR="004326E4" w:rsidRPr="0079069D" w:rsidRDefault="004326E4" w:rsidP="000D63B2">
            <w:pPr>
              <w:spacing w:line="360" w:lineRule="auto"/>
              <w:rPr>
                <w:b/>
                <w:bCs/>
                <w:sz w:val="24"/>
                <w:szCs w:val="24"/>
              </w:rPr>
            </w:pPr>
            <w:r w:rsidRPr="0079069D">
              <w:rPr>
                <w:b/>
                <w:bCs/>
                <w:sz w:val="24"/>
                <w:szCs w:val="24"/>
              </w:rPr>
              <w:t>39,507</w:t>
            </w:r>
          </w:p>
        </w:tc>
        <w:tc>
          <w:tcPr>
            <w:tcW w:w="605" w:type="pct"/>
          </w:tcPr>
          <w:p w14:paraId="730BA8E8" w14:textId="77777777" w:rsidR="004326E4" w:rsidRPr="0079069D" w:rsidRDefault="004326E4" w:rsidP="000D63B2">
            <w:pPr>
              <w:spacing w:line="360" w:lineRule="auto"/>
              <w:rPr>
                <w:sz w:val="24"/>
                <w:szCs w:val="24"/>
              </w:rPr>
            </w:pPr>
            <w:r w:rsidRPr="0079069D">
              <w:rPr>
                <w:sz w:val="24"/>
                <w:szCs w:val="24"/>
              </w:rPr>
              <w:t>31,993</w:t>
            </w:r>
          </w:p>
        </w:tc>
      </w:tr>
      <w:tr w:rsidR="004326E4" w:rsidRPr="0079069D" w14:paraId="65D292AB" w14:textId="77777777" w:rsidTr="00D363D2">
        <w:trPr>
          <w:trHeight w:val="284"/>
        </w:trPr>
        <w:tc>
          <w:tcPr>
            <w:tcW w:w="1421" w:type="pct"/>
          </w:tcPr>
          <w:p w14:paraId="57595E78" w14:textId="77777777" w:rsidR="004326E4" w:rsidRPr="0079069D" w:rsidRDefault="004326E4" w:rsidP="000D63B2">
            <w:pPr>
              <w:spacing w:line="360" w:lineRule="auto"/>
              <w:rPr>
                <w:sz w:val="24"/>
                <w:szCs w:val="24"/>
              </w:rPr>
            </w:pPr>
            <w:r w:rsidRPr="0079069D">
              <w:rPr>
                <w:sz w:val="24"/>
                <w:szCs w:val="24"/>
              </w:rPr>
              <w:t>Receivables</w:t>
            </w:r>
          </w:p>
        </w:tc>
        <w:tc>
          <w:tcPr>
            <w:tcW w:w="595" w:type="pct"/>
          </w:tcPr>
          <w:p w14:paraId="1A8A018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3B687885" w14:textId="77777777" w:rsidR="004326E4" w:rsidRPr="0079069D" w:rsidRDefault="004326E4" w:rsidP="000D63B2">
            <w:pPr>
              <w:spacing w:line="360" w:lineRule="auto"/>
              <w:rPr>
                <w:sz w:val="24"/>
                <w:szCs w:val="24"/>
              </w:rPr>
            </w:pPr>
            <w:r w:rsidRPr="0079069D">
              <w:rPr>
                <w:sz w:val="24"/>
                <w:szCs w:val="24"/>
              </w:rPr>
              <w:t>6,919</w:t>
            </w:r>
          </w:p>
        </w:tc>
        <w:tc>
          <w:tcPr>
            <w:tcW w:w="595" w:type="pct"/>
          </w:tcPr>
          <w:p w14:paraId="31E46B2C" w14:textId="77777777" w:rsidR="004326E4" w:rsidRPr="0079069D" w:rsidRDefault="004326E4" w:rsidP="000D63B2">
            <w:pPr>
              <w:spacing w:line="360" w:lineRule="auto"/>
              <w:rPr>
                <w:b/>
                <w:bCs/>
                <w:sz w:val="24"/>
                <w:szCs w:val="24"/>
              </w:rPr>
            </w:pPr>
            <w:r w:rsidRPr="0079069D">
              <w:rPr>
                <w:b/>
                <w:bCs/>
                <w:sz w:val="24"/>
                <w:szCs w:val="24"/>
              </w:rPr>
              <w:t>25,719</w:t>
            </w:r>
          </w:p>
        </w:tc>
        <w:tc>
          <w:tcPr>
            <w:tcW w:w="595" w:type="pct"/>
          </w:tcPr>
          <w:p w14:paraId="22F03D32" w14:textId="77777777" w:rsidR="004326E4" w:rsidRPr="0079069D" w:rsidRDefault="004326E4" w:rsidP="000D63B2">
            <w:pPr>
              <w:spacing w:line="360" w:lineRule="auto"/>
              <w:rPr>
                <w:sz w:val="24"/>
                <w:szCs w:val="24"/>
              </w:rPr>
            </w:pPr>
            <w:r w:rsidRPr="0079069D">
              <w:rPr>
                <w:sz w:val="24"/>
                <w:szCs w:val="24"/>
              </w:rPr>
              <w:t>11,337</w:t>
            </w:r>
          </w:p>
        </w:tc>
        <w:tc>
          <w:tcPr>
            <w:tcW w:w="595" w:type="pct"/>
          </w:tcPr>
          <w:p w14:paraId="75686234" w14:textId="77777777" w:rsidR="004326E4" w:rsidRPr="0079069D" w:rsidRDefault="004326E4" w:rsidP="000D63B2">
            <w:pPr>
              <w:spacing w:line="360" w:lineRule="auto"/>
              <w:rPr>
                <w:b/>
                <w:bCs/>
                <w:sz w:val="24"/>
                <w:szCs w:val="24"/>
              </w:rPr>
            </w:pPr>
            <w:r w:rsidRPr="0079069D">
              <w:rPr>
                <w:b/>
                <w:bCs/>
                <w:sz w:val="24"/>
                <w:szCs w:val="24"/>
              </w:rPr>
              <w:t>162,498</w:t>
            </w:r>
          </w:p>
        </w:tc>
        <w:tc>
          <w:tcPr>
            <w:tcW w:w="605" w:type="pct"/>
          </w:tcPr>
          <w:p w14:paraId="408C6A30" w14:textId="77777777" w:rsidR="004326E4" w:rsidRPr="0079069D" w:rsidRDefault="004326E4" w:rsidP="000D63B2">
            <w:pPr>
              <w:spacing w:line="360" w:lineRule="auto"/>
              <w:rPr>
                <w:sz w:val="24"/>
                <w:szCs w:val="24"/>
              </w:rPr>
            </w:pPr>
            <w:r w:rsidRPr="0079069D">
              <w:rPr>
                <w:sz w:val="24"/>
                <w:szCs w:val="24"/>
              </w:rPr>
              <w:t>54,404</w:t>
            </w:r>
          </w:p>
        </w:tc>
      </w:tr>
      <w:tr w:rsidR="004326E4" w:rsidRPr="0079069D" w14:paraId="2F792786" w14:textId="77777777" w:rsidTr="00D363D2">
        <w:trPr>
          <w:trHeight w:val="284"/>
        </w:trPr>
        <w:tc>
          <w:tcPr>
            <w:tcW w:w="1421" w:type="pct"/>
          </w:tcPr>
          <w:p w14:paraId="5A51A527"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595" w:type="pct"/>
          </w:tcPr>
          <w:p w14:paraId="0939ACC0"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04A50497"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9ADC93B"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2B0DB500"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7E58F4D" w14:textId="77777777" w:rsidR="004326E4" w:rsidRPr="0079069D" w:rsidRDefault="004326E4" w:rsidP="000D63B2">
            <w:pPr>
              <w:spacing w:line="360" w:lineRule="auto"/>
              <w:rPr>
                <w:b/>
                <w:bCs/>
                <w:sz w:val="24"/>
                <w:szCs w:val="24"/>
              </w:rPr>
            </w:pPr>
            <w:r w:rsidRPr="0079069D">
              <w:rPr>
                <w:b/>
                <w:bCs/>
                <w:sz w:val="24"/>
                <w:szCs w:val="24"/>
              </w:rPr>
              <w:t>0</w:t>
            </w:r>
          </w:p>
        </w:tc>
        <w:tc>
          <w:tcPr>
            <w:tcW w:w="605" w:type="pct"/>
          </w:tcPr>
          <w:p w14:paraId="4CB74FB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41B2ADB" w14:textId="77777777" w:rsidTr="00D363D2">
        <w:trPr>
          <w:trHeight w:val="284"/>
        </w:trPr>
        <w:tc>
          <w:tcPr>
            <w:tcW w:w="1421" w:type="pct"/>
          </w:tcPr>
          <w:p w14:paraId="55EDFA93" w14:textId="77777777" w:rsidR="004326E4" w:rsidRPr="0079069D" w:rsidRDefault="004326E4" w:rsidP="000D63B2">
            <w:pPr>
              <w:spacing w:line="360" w:lineRule="auto"/>
              <w:rPr>
                <w:b/>
                <w:bCs/>
                <w:sz w:val="24"/>
                <w:szCs w:val="24"/>
              </w:rPr>
            </w:pPr>
            <w:r w:rsidRPr="0079069D">
              <w:rPr>
                <w:b/>
                <w:bCs/>
                <w:sz w:val="24"/>
                <w:szCs w:val="24"/>
              </w:rPr>
              <w:t>Total financial assets</w:t>
            </w:r>
          </w:p>
        </w:tc>
        <w:tc>
          <w:tcPr>
            <w:tcW w:w="595" w:type="pct"/>
          </w:tcPr>
          <w:p w14:paraId="25B2AA6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523FF274" w14:textId="77777777" w:rsidR="004326E4" w:rsidRPr="0079069D" w:rsidRDefault="004326E4" w:rsidP="000D63B2">
            <w:pPr>
              <w:spacing w:line="360" w:lineRule="auto"/>
              <w:rPr>
                <w:sz w:val="24"/>
                <w:szCs w:val="24"/>
              </w:rPr>
            </w:pPr>
            <w:r w:rsidRPr="0079069D">
              <w:rPr>
                <w:sz w:val="24"/>
                <w:szCs w:val="24"/>
              </w:rPr>
              <w:t>12,420</w:t>
            </w:r>
          </w:p>
        </w:tc>
        <w:tc>
          <w:tcPr>
            <w:tcW w:w="595" w:type="pct"/>
          </w:tcPr>
          <w:p w14:paraId="7A453F74" w14:textId="77777777" w:rsidR="004326E4" w:rsidRPr="0079069D" w:rsidRDefault="004326E4" w:rsidP="000D63B2">
            <w:pPr>
              <w:spacing w:line="360" w:lineRule="auto"/>
              <w:rPr>
                <w:b/>
                <w:bCs/>
                <w:sz w:val="24"/>
                <w:szCs w:val="24"/>
              </w:rPr>
            </w:pPr>
            <w:r w:rsidRPr="0079069D">
              <w:rPr>
                <w:b/>
                <w:bCs/>
                <w:sz w:val="24"/>
                <w:szCs w:val="24"/>
              </w:rPr>
              <w:t>28,039</w:t>
            </w:r>
          </w:p>
        </w:tc>
        <w:tc>
          <w:tcPr>
            <w:tcW w:w="595" w:type="pct"/>
          </w:tcPr>
          <w:p w14:paraId="4DA033E2" w14:textId="77777777" w:rsidR="004326E4" w:rsidRPr="0079069D" w:rsidRDefault="004326E4" w:rsidP="000D63B2">
            <w:pPr>
              <w:spacing w:line="360" w:lineRule="auto"/>
              <w:rPr>
                <w:sz w:val="24"/>
                <w:szCs w:val="24"/>
              </w:rPr>
            </w:pPr>
            <w:r w:rsidRPr="0079069D">
              <w:rPr>
                <w:sz w:val="24"/>
                <w:szCs w:val="24"/>
              </w:rPr>
              <w:t>25,097</w:t>
            </w:r>
          </w:p>
        </w:tc>
        <w:tc>
          <w:tcPr>
            <w:tcW w:w="595" w:type="pct"/>
          </w:tcPr>
          <w:p w14:paraId="15F350ED" w14:textId="77777777" w:rsidR="004326E4" w:rsidRPr="0079069D" w:rsidRDefault="004326E4" w:rsidP="000D63B2">
            <w:pPr>
              <w:spacing w:line="360" w:lineRule="auto"/>
              <w:rPr>
                <w:b/>
                <w:bCs/>
                <w:sz w:val="24"/>
                <w:szCs w:val="24"/>
              </w:rPr>
            </w:pPr>
            <w:r w:rsidRPr="0079069D">
              <w:rPr>
                <w:b/>
                <w:bCs/>
                <w:sz w:val="24"/>
                <w:szCs w:val="24"/>
              </w:rPr>
              <w:t>202,005</w:t>
            </w:r>
          </w:p>
        </w:tc>
        <w:tc>
          <w:tcPr>
            <w:tcW w:w="605" w:type="pct"/>
          </w:tcPr>
          <w:p w14:paraId="32745630" w14:textId="77777777" w:rsidR="004326E4" w:rsidRPr="0079069D" w:rsidRDefault="004326E4" w:rsidP="000D63B2">
            <w:pPr>
              <w:spacing w:line="360" w:lineRule="auto"/>
              <w:rPr>
                <w:sz w:val="24"/>
                <w:szCs w:val="24"/>
              </w:rPr>
            </w:pPr>
            <w:r w:rsidRPr="0079069D">
              <w:rPr>
                <w:sz w:val="24"/>
                <w:szCs w:val="24"/>
              </w:rPr>
              <w:t>86,397</w:t>
            </w:r>
          </w:p>
        </w:tc>
      </w:tr>
      <w:tr w:rsidR="004326E4" w:rsidRPr="0079069D" w14:paraId="28625029" w14:textId="77777777" w:rsidTr="00D363D2">
        <w:trPr>
          <w:trHeight w:val="284"/>
        </w:trPr>
        <w:tc>
          <w:tcPr>
            <w:tcW w:w="1421" w:type="pct"/>
          </w:tcPr>
          <w:p w14:paraId="1147EEF9" w14:textId="77777777" w:rsidR="004326E4" w:rsidRPr="0079069D" w:rsidRDefault="004326E4" w:rsidP="000D63B2">
            <w:pPr>
              <w:spacing w:line="360" w:lineRule="auto"/>
              <w:rPr>
                <w:b/>
                <w:bCs/>
                <w:sz w:val="24"/>
                <w:szCs w:val="24"/>
              </w:rPr>
            </w:pPr>
            <w:r w:rsidRPr="0079069D">
              <w:rPr>
                <w:b/>
                <w:bCs/>
                <w:sz w:val="24"/>
                <w:szCs w:val="24"/>
              </w:rPr>
              <w:t>Non-financial assets</w:t>
            </w:r>
          </w:p>
        </w:tc>
        <w:tc>
          <w:tcPr>
            <w:tcW w:w="595" w:type="pct"/>
          </w:tcPr>
          <w:p w14:paraId="0FA7910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2A72EFA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166122D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2782D3B9"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95" w:type="pct"/>
          </w:tcPr>
          <w:p w14:paraId="6101217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5" w:type="pct"/>
          </w:tcPr>
          <w:p w14:paraId="036DDA74"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r>
      <w:tr w:rsidR="004326E4" w:rsidRPr="0079069D" w14:paraId="2196539E" w14:textId="77777777" w:rsidTr="00D363D2">
        <w:trPr>
          <w:trHeight w:val="284"/>
        </w:trPr>
        <w:tc>
          <w:tcPr>
            <w:tcW w:w="1421" w:type="pct"/>
          </w:tcPr>
          <w:p w14:paraId="5EA9FB53" w14:textId="77777777" w:rsidR="004326E4" w:rsidRPr="0079069D" w:rsidRDefault="004326E4" w:rsidP="000D63B2">
            <w:pPr>
              <w:spacing w:line="360" w:lineRule="auto"/>
              <w:rPr>
                <w:sz w:val="24"/>
                <w:szCs w:val="24"/>
              </w:rPr>
            </w:pPr>
            <w:r w:rsidRPr="0079069D">
              <w:rPr>
                <w:sz w:val="24"/>
                <w:szCs w:val="24"/>
              </w:rPr>
              <w:t>Inventories</w:t>
            </w:r>
          </w:p>
        </w:tc>
        <w:tc>
          <w:tcPr>
            <w:tcW w:w="595" w:type="pct"/>
          </w:tcPr>
          <w:p w14:paraId="3A1B957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4F41C8CD" w14:textId="77777777" w:rsidR="004326E4" w:rsidRPr="0079069D" w:rsidRDefault="004326E4" w:rsidP="000D63B2">
            <w:pPr>
              <w:spacing w:line="360" w:lineRule="auto"/>
              <w:rPr>
                <w:sz w:val="24"/>
                <w:szCs w:val="24"/>
              </w:rPr>
            </w:pPr>
            <w:r w:rsidRPr="0079069D">
              <w:rPr>
                <w:sz w:val="24"/>
                <w:szCs w:val="24"/>
              </w:rPr>
              <w:t>1</w:t>
            </w:r>
          </w:p>
        </w:tc>
        <w:tc>
          <w:tcPr>
            <w:tcW w:w="595" w:type="pct"/>
          </w:tcPr>
          <w:p w14:paraId="29C140C2" w14:textId="77777777" w:rsidR="004326E4" w:rsidRPr="0079069D" w:rsidRDefault="004326E4" w:rsidP="000D63B2">
            <w:pPr>
              <w:spacing w:line="360" w:lineRule="auto"/>
              <w:rPr>
                <w:b/>
                <w:bCs/>
                <w:sz w:val="24"/>
                <w:szCs w:val="24"/>
              </w:rPr>
            </w:pPr>
            <w:r w:rsidRPr="0079069D">
              <w:rPr>
                <w:b/>
                <w:bCs/>
                <w:sz w:val="24"/>
                <w:szCs w:val="24"/>
              </w:rPr>
              <w:t xml:space="preserve">   2</w:t>
            </w:r>
          </w:p>
        </w:tc>
        <w:tc>
          <w:tcPr>
            <w:tcW w:w="595" w:type="pct"/>
          </w:tcPr>
          <w:p w14:paraId="75DE159C" w14:textId="77777777" w:rsidR="004326E4" w:rsidRPr="0079069D" w:rsidRDefault="004326E4" w:rsidP="000D63B2">
            <w:pPr>
              <w:spacing w:line="360" w:lineRule="auto"/>
              <w:rPr>
                <w:sz w:val="24"/>
                <w:szCs w:val="24"/>
              </w:rPr>
            </w:pPr>
            <w:r w:rsidRPr="0079069D">
              <w:rPr>
                <w:sz w:val="24"/>
                <w:szCs w:val="24"/>
              </w:rPr>
              <w:t>2</w:t>
            </w:r>
          </w:p>
        </w:tc>
        <w:tc>
          <w:tcPr>
            <w:tcW w:w="595" w:type="pct"/>
          </w:tcPr>
          <w:p w14:paraId="63EFF848" w14:textId="77777777" w:rsidR="004326E4" w:rsidRPr="0079069D" w:rsidRDefault="004326E4" w:rsidP="000D63B2">
            <w:pPr>
              <w:spacing w:line="360" w:lineRule="auto"/>
              <w:rPr>
                <w:b/>
                <w:bCs/>
                <w:sz w:val="24"/>
                <w:szCs w:val="24"/>
              </w:rPr>
            </w:pPr>
            <w:r w:rsidRPr="0079069D">
              <w:rPr>
                <w:b/>
                <w:bCs/>
                <w:sz w:val="24"/>
                <w:szCs w:val="24"/>
              </w:rPr>
              <w:t xml:space="preserve">   6</w:t>
            </w:r>
          </w:p>
        </w:tc>
        <w:tc>
          <w:tcPr>
            <w:tcW w:w="605" w:type="pct"/>
          </w:tcPr>
          <w:p w14:paraId="0814D0AE" w14:textId="77777777" w:rsidR="004326E4" w:rsidRPr="0079069D" w:rsidRDefault="004326E4" w:rsidP="000D63B2">
            <w:pPr>
              <w:spacing w:line="360" w:lineRule="auto"/>
              <w:rPr>
                <w:sz w:val="24"/>
                <w:szCs w:val="24"/>
              </w:rPr>
            </w:pPr>
            <w:r w:rsidRPr="0079069D">
              <w:rPr>
                <w:sz w:val="24"/>
                <w:szCs w:val="24"/>
              </w:rPr>
              <w:t>1</w:t>
            </w:r>
          </w:p>
        </w:tc>
      </w:tr>
      <w:tr w:rsidR="004326E4" w:rsidRPr="0079069D" w14:paraId="730AFB66" w14:textId="77777777" w:rsidTr="00D363D2">
        <w:trPr>
          <w:trHeight w:val="284"/>
        </w:trPr>
        <w:tc>
          <w:tcPr>
            <w:tcW w:w="1421" w:type="pct"/>
          </w:tcPr>
          <w:p w14:paraId="1F1294EA" w14:textId="77777777" w:rsidR="004326E4" w:rsidRPr="0079069D" w:rsidRDefault="004326E4" w:rsidP="000D63B2">
            <w:pPr>
              <w:spacing w:line="360" w:lineRule="auto"/>
              <w:rPr>
                <w:sz w:val="24"/>
                <w:szCs w:val="24"/>
              </w:rPr>
            </w:pPr>
            <w:r w:rsidRPr="0079069D">
              <w:rPr>
                <w:sz w:val="24"/>
                <w:szCs w:val="24"/>
              </w:rPr>
              <w:t>Non-financial physical assets classified as held for sale</w:t>
            </w:r>
          </w:p>
        </w:tc>
        <w:tc>
          <w:tcPr>
            <w:tcW w:w="595" w:type="pct"/>
          </w:tcPr>
          <w:p w14:paraId="26E7978C"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1DAD94BA" w14:textId="77777777" w:rsidR="004326E4" w:rsidRPr="0079069D" w:rsidRDefault="004326E4" w:rsidP="000D63B2">
            <w:pPr>
              <w:spacing w:line="360" w:lineRule="auto"/>
              <w:rPr>
                <w:sz w:val="24"/>
                <w:szCs w:val="24"/>
              </w:rPr>
            </w:pPr>
            <w:r w:rsidRPr="0079069D">
              <w:rPr>
                <w:sz w:val="24"/>
                <w:szCs w:val="24"/>
              </w:rPr>
              <w:t>17</w:t>
            </w:r>
          </w:p>
        </w:tc>
        <w:tc>
          <w:tcPr>
            <w:tcW w:w="595" w:type="pct"/>
          </w:tcPr>
          <w:p w14:paraId="272F6642" w14:textId="77777777" w:rsidR="004326E4" w:rsidRPr="0079069D" w:rsidRDefault="004326E4" w:rsidP="000D63B2">
            <w:pPr>
              <w:spacing w:line="360" w:lineRule="auto"/>
              <w:rPr>
                <w:b/>
                <w:bCs/>
                <w:sz w:val="24"/>
                <w:szCs w:val="24"/>
              </w:rPr>
            </w:pPr>
            <w:r w:rsidRPr="0079069D">
              <w:rPr>
                <w:b/>
                <w:bCs/>
                <w:sz w:val="24"/>
                <w:szCs w:val="24"/>
              </w:rPr>
              <w:t>48</w:t>
            </w:r>
          </w:p>
        </w:tc>
        <w:tc>
          <w:tcPr>
            <w:tcW w:w="595" w:type="pct"/>
          </w:tcPr>
          <w:p w14:paraId="6072BEC7" w14:textId="77777777" w:rsidR="004326E4" w:rsidRPr="0079069D" w:rsidRDefault="004326E4" w:rsidP="000D63B2">
            <w:pPr>
              <w:spacing w:line="360" w:lineRule="auto"/>
              <w:rPr>
                <w:sz w:val="24"/>
                <w:szCs w:val="24"/>
              </w:rPr>
            </w:pPr>
            <w:r w:rsidRPr="0079069D">
              <w:rPr>
                <w:sz w:val="24"/>
                <w:szCs w:val="24"/>
              </w:rPr>
              <w:t>40</w:t>
            </w:r>
          </w:p>
        </w:tc>
        <w:tc>
          <w:tcPr>
            <w:tcW w:w="595" w:type="pct"/>
          </w:tcPr>
          <w:p w14:paraId="2D0DB91A" w14:textId="77777777" w:rsidR="004326E4" w:rsidRPr="0079069D" w:rsidRDefault="004326E4" w:rsidP="000D63B2">
            <w:pPr>
              <w:spacing w:line="360" w:lineRule="auto"/>
              <w:rPr>
                <w:b/>
                <w:bCs/>
                <w:sz w:val="24"/>
                <w:szCs w:val="24"/>
              </w:rPr>
            </w:pPr>
            <w:r w:rsidRPr="0079069D">
              <w:rPr>
                <w:b/>
                <w:bCs/>
                <w:sz w:val="24"/>
                <w:szCs w:val="24"/>
              </w:rPr>
              <w:t>115</w:t>
            </w:r>
          </w:p>
        </w:tc>
        <w:tc>
          <w:tcPr>
            <w:tcW w:w="605" w:type="pct"/>
          </w:tcPr>
          <w:p w14:paraId="0282E800" w14:textId="77777777" w:rsidR="004326E4" w:rsidRPr="0079069D" w:rsidRDefault="004326E4" w:rsidP="000D63B2">
            <w:pPr>
              <w:spacing w:line="360" w:lineRule="auto"/>
              <w:rPr>
                <w:sz w:val="24"/>
                <w:szCs w:val="24"/>
              </w:rPr>
            </w:pPr>
            <w:r w:rsidRPr="0079069D">
              <w:rPr>
                <w:sz w:val="24"/>
                <w:szCs w:val="24"/>
              </w:rPr>
              <w:t xml:space="preserve"> 22</w:t>
            </w:r>
          </w:p>
        </w:tc>
      </w:tr>
      <w:tr w:rsidR="004326E4" w:rsidRPr="0079069D" w14:paraId="41117CC6" w14:textId="77777777" w:rsidTr="00D363D2">
        <w:trPr>
          <w:trHeight w:val="564"/>
        </w:trPr>
        <w:tc>
          <w:tcPr>
            <w:tcW w:w="1421" w:type="pct"/>
          </w:tcPr>
          <w:p w14:paraId="075B6921" w14:textId="77777777" w:rsidR="004326E4" w:rsidRPr="0079069D" w:rsidRDefault="004326E4" w:rsidP="000D63B2">
            <w:pPr>
              <w:spacing w:line="360" w:lineRule="auto"/>
              <w:rPr>
                <w:sz w:val="24"/>
                <w:szCs w:val="24"/>
              </w:rPr>
            </w:pPr>
            <w:r w:rsidRPr="0079069D">
              <w:rPr>
                <w:sz w:val="24"/>
                <w:szCs w:val="24"/>
              </w:rPr>
              <w:t>Property, plant and equipment</w:t>
            </w:r>
          </w:p>
        </w:tc>
        <w:tc>
          <w:tcPr>
            <w:tcW w:w="595" w:type="pct"/>
          </w:tcPr>
          <w:p w14:paraId="58DCBEC6"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278F9D14" w14:textId="77777777" w:rsidR="004326E4" w:rsidRPr="0079069D" w:rsidRDefault="004326E4" w:rsidP="000D63B2">
            <w:pPr>
              <w:spacing w:line="360" w:lineRule="auto"/>
              <w:rPr>
                <w:sz w:val="24"/>
                <w:szCs w:val="24"/>
              </w:rPr>
            </w:pPr>
            <w:r w:rsidRPr="0079069D">
              <w:rPr>
                <w:sz w:val="24"/>
                <w:szCs w:val="24"/>
              </w:rPr>
              <w:t>3,172</w:t>
            </w:r>
          </w:p>
        </w:tc>
        <w:tc>
          <w:tcPr>
            <w:tcW w:w="595" w:type="pct"/>
          </w:tcPr>
          <w:p w14:paraId="4B89D85D" w14:textId="77777777" w:rsidR="004326E4" w:rsidRPr="0079069D" w:rsidRDefault="004326E4" w:rsidP="000D63B2">
            <w:pPr>
              <w:spacing w:line="360" w:lineRule="auto"/>
              <w:rPr>
                <w:b/>
                <w:bCs/>
                <w:sz w:val="24"/>
                <w:szCs w:val="24"/>
              </w:rPr>
            </w:pPr>
            <w:r w:rsidRPr="0079069D">
              <w:rPr>
                <w:b/>
                <w:bCs/>
                <w:sz w:val="24"/>
                <w:szCs w:val="24"/>
              </w:rPr>
              <w:t>7,450</w:t>
            </w:r>
          </w:p>
        </w:tc>
        <w:tc>
          <w:tcPr>
            <w:tcW w:w="595" w:type="pct"/>
          </w:tcPr>
          <w:p w14:paraId="023E484C" w14:textId="77777777" w:rsidR="004326E4" w:rsidRPr="0079069D" w:rsidRDefault="004326E4" w:rsidP="000D63B2">
            <w:pPr>
              <w:spacing w:line="360" w:lineRule="auto"/>
              <w:rPr>
                <w:sz w:val="24"/>
                <w:szCs w:val="24"/>
              </w:rPr>
            </w:pPr>
            <w:r w:rsidRPr="0079069D">
              <w:rPr>
                <w:sz w:val="24"/>
                <w:szCs w:val="24"/>
              </w:rPr>
              <w:t>7,073</w:t>
            </w:r>
          </w:p>
        </w:tc>
        <w:tc>
          <w:tcPr>
            <w:tcW w:w="595" w:type="pct"/>
          </w:tcPr>
          <w:p w14:paraId="2A683D4A" w14:textId="77777777" w:rsidR="004326E4" w:rsidRPr="0079069D" w:rsidRDefault="004326E4" w:rsidP="000D63B2">
            <w:pPr>
              <w:spacing w:line="360" w:lineRule="auto"/>
              <w:rPr>
                <w:b/>
                <w:bCs/>
                <w:sz w:val="24"/>
                <w:szCs w:val="24"/>
              </w:rPr>
            </w:pPr>
            <w:r w:rsidRPr="0079069D">
              <w:rPr>
                <w:b/>
                <w:bCs/>
                <w:sz w:val="24"/>
                <w:szCs w:val="24"/>
              </w:rPr>
              <w:t>18,468</w:t>
            </w:r>
          </w:p>
        </w:tc>
        <w:tc>
          <w:tcPr>
            <w:tcW w:w="605" w:type="pct"/>
          </w:tcPr>
          <w:p w14:paraId="7C0403C4" w14:textId="77777777" w:rsidR="004326E4" w:rsidRPr="0079069D" w:rsidRDefault="004326E4" w:rsidP="000D63B2">
            <w:pPr>
              <w:spacing w:line="360" w:lineRule="auto"/>
              <w:rPr>
                <w:sz w:val="24"/>
                <w:szCs w:val="24"/>
              </w:rPr>
            </w:pPr>
            <w:r w:rsidRPr="0079069D">
              <w:rPr>
                <w:sz w:val="24"/>
                <w:szCs w:val="24"/>
              </w:rPr>
              <w:t>3,901</w:t>
            </w:r>
          </w:p>
        </w:tc>
      </w:tr>
      <w:tr w:rsidR="004326E4" w:rsidRPr="0079069D" w14:paraId="6EEE48B8" w14:textId="77777777" w:rsidTr="00D363D2">
        <w:trPr>
          <w:trHeight w:val="284"/>
        </w:trPr>
        <w:tc>
          <w:tcPr>
            <w:tcW w:w="1421" w:type="pct"/>
          </w:tcPr>
          <w:p w14:paraId="56EC9A76" w14:textId="77777777" w:rsidR="004326E4" w:rsidRPr="0079069D" w:rsidRDefault="004326E4" w:rsidP="000D63B2">
            <w:pPr>
              <w:spacing w:line="360" w:lineRule="auto"/>
              <w:rPr>
                <w:sz w:val="24"/>
                <w:szCs w:val="24"/>
              </w:rPr>
            </w:pPr>
            <w:r w:rsidRPr="0079069D">
              <w:rPr>
                <w:sz w:val="24"/>
                <w:szCs w:val="24"/>
              </w:rPr>
              <w:t>Intangible assets</w:t>
            </w:r>
          </w:p>
        </w:tc>
        <w:tc>
          <w:tcPr>
            <w:tcW w:w="595" w:type="pct"/>
          </w:tcPr>
          <w:p w14:paraId="4DEE753C"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50146CDE" w14:textId="77777777" w:rsidR="004326E4" w:rsidRPr="0079069D" w:rsidRDefault="004326E4" w:rsidP="000D63B2">
            <w:pPr>
              <w:spacing w:line="360" w:lineRule="auto"/>
              <w:rPr>
                <w:sz w:val="24"/>
                <w:szCs w:val="24"/>
              </w:rPr>
            </w:pPr>
            <w:r w:rsidRPr="0079069D">
              <w:rPr>
                <w:sz w:val="24"/>
                <w:szCs w:val="24"/>
              </w:rPr>
              <w:t xml:space="preserve">   0</w:t>
            </w:r>
          </w:p>
        </w:tc>
        <w:tc>
          <w:tcPr>
            <w:tcW w:w="595" w:type="pct"/>
          </w:tcPr>
          <w:p w14:paraId="3AA153F8"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5A1F2A55"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78A7E58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5C1D6666" w14:textId="77777777" w:rsidR="004326E4" w:rsidRPr="0079069D" w:rsidRDefault="004326E4" w:rsidP="000D63B2">
            <w:pPr>
              <w:spacing w:line="360" w:lineRule="auto"/>
              <w:rPr>
                <w:sz w:val="24"/>
                <w:szCs w:val="24"/>
              </w:rPr>
            </w:pPr>
            <w:r w:rsidRPr="0079069D">
              <w:rPr>
                <w:sz w:val="24"/>
                <w:szCs w:val="24"/>
              </w:rPr>
              <w:t>3,274</w:t>
            </w:r>
          </w:p>
        </w:tc>
      </w:tr>
      <w:tr w:rsidR="004326E4" w:rsidRPr="0079069D" w14:paraId="291B3028" w14:textId="77777777" w:rsidTr="00D363D2">
        <w:trPr>
          <w:trHeight w:val="284"/>
        </w:trPr>
        <w:tc>
          <w:tcPr>
            <w:tcW w:w="1421" w:type="pct"/>
          </w:tcPr>
          <w:p w14:paraId="4668A9BD" w14:textId="77777777" w:rsidR="004326E4" w:rsidRPr="0079069D" w:rsidRDefault="004326E4" w:rsidP="000D63B2">
            <w:pPr>
              <w:spacing w:line="360" w:lineRule="auto"/>
              <w:rPr>
                <w:sz w:val="24"/>
                <w:szCs w:val="24"/>
              </w:rPr>
            </w:pPr>
            <w:r w:rsidRPr="0079069D">
              <w:rPr>
                <w:sz w:val="24"/>
                <w:szCs w:val="24"/>
              </w:rPr>
              <w:t>Prepayments</w:t>
            </w:r>
          </w:p>
        </w:tc>
        <w:tc>
          <w:tcPr>
            <w:tcW w:w="595" w:type="pct"/>
          </w:tcPr>
          <w:p w14:paraId="38448AE8"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3891B88E" w14:textId="77777777" w:rsidR="004326E4" w:rsidRPr="0079069D" w:rsidRDefault="004326E4" w:rsidP="000D63B2">
            <w:pPr>
              <w:spacing w:line="360" w:lineRule="auto"/>
              <w:rPr>
                <w:sz w:val="24"/>
                <w:szCs w:val="24"/>
              </w:rPr>
            </w:pPr>
            <w:r w:rsidRPr="0079069D">
              <w:rPr>
                <w:sz w:val="24"/>
                <w:szCs w:val="24"/>
              </w:rPr>
              <w:t>6</w:t>
            </w:r>
          </w:p>
        </w:tc>
        <w:tc>
          <w:tcPr>
            <w:tcW w:w="595" w:type="pct"/>
          </w:tcPr>
          <w:p w14:paraId="4961E3FF" w14:textId="77777777" w:rsidR="004326E4" w:rsidRPr="0079069D" w:rsidRDefault="004326E4" w:rsidP="000D63B2">
            <w:pPr>
              <w:spacing w:line="360" w:lineRule="auto"/>
              <w:rPr>
                <w:b/>
                <w:bCs/>
                <w:sz w:val="24"/>
                <w:szCs w:val="24"/>
              </w:rPr>
            </w:pPr>
            <w:r w:rsidRPr="0079069D">
              <w:rPr>
                <w:b/>
                <w:bCs/>
                <w:sz w:val="24"/>
                <w:szCs w:val="24"/>
              </w:rPr>
              <w:t xml:space="preserve"> 207</w:t>
            </w:r>
          </w:p>
        </w:tc>
        <w:tc>
          <w:tcPr>
            <w:tcW w:w="595" w:type="pct"/>
          </w:tcPr>
          <w:p w14:paraId="4B748142" w14:textId="77777777" w:rsidR="004326E4" w:rsidRPr="0079069D" w:rsidRDefault="004326E4" w:rsidP="000D63B2">
            <w:pPr>
              <w:spacing w:line="360" w:lineRule="auto"/>
              <w:rPr>
                <w:sz w:val="24"/>
                <w:szCs w:val="24"/>
              </w:rPr>
            </w:pPr>
            <w:r w:rsidRPr="0079069D">
              <w:rPr>
                <w:sz w:val="24"/>
                <w:szCs w:val="24"/>
              </w:rPr>
              <w:t>17</w:t>
            </w:r>
          </w:p>
        </w:tc>
        <w:tc>
          <w:tcPr>
            <w:tcW w:w="595" w:type="pct"/>
          </w:tcPr>
          <w:p w14:paraId="4F8F8FBA" w14:textId="77777777" w:rsidR="004326E4" w:rsidRPr="0079069D" w:rsidRDefault="004326E4" w:rsidP="000D63B2">
            <w:pPr>
              <w:spacing w:line="360" w:lineRule="auto"/>
              <w:rPr>
                <w:b/>
                <w:bCs/>
                <w:sz w:val="24"/>
                <w:szCs w:val="24"/>
              </w:rPr>
            </w:pPr>
            <w:r w:rsidRPr="0079069D">
              <w:rPr>
                <w:b/>
                <w:bCs/>
                <w:sz w:val="24"/>
                <w:szCs w:val="24"/>
              </w:rPr>
              <w:t>37,818</w:t>
            </w:r>
          </w:p>
        </w:tc>
        <w:tc>
          <w:tcPr>
            <w:tcW w:w="605" w:type="pct"/>
          </w:tcPr>
          <w:p w14:paraId="5189A8BD" w14:textId="77777777" w:rsidR="004326E4" w:rsidRPr="0079069D" w:rsidRDefault="004326E4" w:rsidP="000D63B2">
            <w:pPr>
              <w:spacing w:line="360" w:lineRule="auto"/>
              <w:rPr>
                <w:sz w:val="24"/>
                <w:szCs w:val="24"/>
              </w:rPr>
            </w:pPr>
            <w:r w:rsidRPr="0079069D">
              <w:rPr>
                <w:sz w:val="24"/>
                <w:szCs w:val="24"/>
              </w:rPr>
              <w:t>9,939</w:t>
            </w:r>
          </w:p>
        </w:tc>
      </w:tr>
      <w:tr w:rsidR="004326E4" w:rsidRPr="0079069D" w14:paraId="697972BE" w14:textId="77777777" w:rsidTr="00D363D2">
        <w:trPr>
          <w:trHeight w:val="284"/>
        </w:trPr>
        <w:tc>
          <w:tcPr>
            <w:tcW w:w="1421" w:type="pct"/>
          </w:tcPr>
          <w:p w14:paraId="13132BAD" w14:textId="77777777" w:rsidR="004326E4" w:rsidRPr="0079069D" w:rsidRDefault="004326E4" w:rsidP="000D63B2">
            <w:pPr>
              <w:spacing w:line="360" w:lineRule="auto"/>
              <w:rPr>
                <w:b/>
                <w:bCs/>
                <w:sz w:val="24"/>
                <w:szCs w:val="24"/>
              </w:rPr>
            </w:pPr>
            <w:r w:rsidRPr="0079069D">
              <w:rPr>
                <w:b/>
                <w:bCs/>
                <w:sz w:val="24"/>
                <w:szCs w:val="24"/>
              </w:rPr>
              <w:t>Total non-financial assets</w:t>
            </w:r>
          </w:p>
        </w:tc>
        <w:tc>
          <w:tcPr>
            <w:tcW w:w="595" w:type="pct"/>
          </w:tcPr>
          <w:p w14:paraId="617F47B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6AEF1656" w14:textId="77777777" w:rsidR="004326E4" w:rsidRPr="0079069D" w:rsidRDefault="004326E4" w:rsidP="000D63B2">
            <w:pPr>
              <w:spacing w:line="360" w:lineRule="auto"/>
              <w:rPr>
                <w:sz w:val="24"/>
                <w:szCs w:val="24"/>
              </w:rPr>
            </w:pPr>
            <w:r w:rsidRPr="0079069D">
              <w:rPr>
                <w:sz w:val="24"/>
                <w:szCs w:val="24"/>
              </w:rPr>
              <w:t>3,196</w:t>
            </w:r>
          </w:p>
        </w:tc>
        <w:tc>
          <w:tcPr>
            <w:tcW w:w="595" w:type="pct"/>
          </w:tcPr>
          <w:p w14:paraId="7138DFCB" w14:textId="77777777" w:rsidR="004326E4" w:rsidRPr="0079069D" w:rsidRDefault="004326E4" w:rsidP="000D63B2">
            <w:pPr>
              <w:spacing w:line="360" w:lineRule="auto"/>
              <w:rPr>
                <w:b/>
                <w:bCs/>
                <w:sz w:val="24"/>
                <w:szCs w:val="24"/>
              </w:rPr>
            </w:pPr>
            <w:r w:rsidRPr="0079069D">
              <w:rPr>
                <w:b/>
                <w:bCs/>
                <w:sz w:val="24"/>
                <w:szCs w:val="24"/>
              </w:rPr>
              <w:t>7,707</w:t>
            </w:r>
          </w:p>
        </w:tc>
        <w:tc>
          <w:tcPr>
            <w:tcW w:w="595" w:type="pct"/>
          </w:tcPr>
          <w:p w14:paraId="2DEE6702" w14:textId="77777777" w:rsidR="004326E4" w:rsidRPr="0079069D" w:rsidRDefault="004326E4" w:rsidP="000D63B2">
            <w:pPr>
              <w:spacing w:line="360" w:lineRule="auto"/>
              <w:rPr>
                <w:sz w:val="24"/>
                <w:szCs w:val="24"/>
              </w:rPr>
            </w:pPr>
            <w:r w:rsidRPr="0079069D">
              <w:rPr>
                <w:sz w:val="24"/>
                <w:szCs w:val="24"/>
              </w:rPr>
              <w:t>7,132</w:t>
            </w:r>
          </w:p>
        </w:tc>
        <w:tc>
          <w:tcPr>
            <w:tcW w:w="595" w:type="pct"/>
          </w:tcPr>
          <w:p w14:paraId="2DF27FBC" w14:textId="77777777" w:rsidR="004326E4" w:rsidRPr="0079069D" w:rsidRDefault="004326E4" w:rsidP="000D63B2">
            <w:pPr>
              <w:spacing w:line="360" w:lineRule="auto"/>
              <w:rPr>
                <w:b/>
                <w:bCs/>
                <w:sz w:val="24"/>
                <w:szCs w:val="24"/>
              </w:rPr>
            </w:pPr>
            <w:r w:rsidRPr="0079069D">
              <w:rPr>
                <w:b/>
                <w:bCs/>
                <w:sz w:val="24"/>
                <w:szCs w:val="24"/>
              </w:rPr>
              <w:t>56,407</w:t>
            </w:r>
          </w:p>
        </w:tc>
        <w:tc>
          <w:tcPr>
            <w:tcW w:w="605" w:type="pct"/>
          </w:tcPr>
          <w:p w14:paraId="4B1B1820" w14:textId="77777777" w:rsidR="004326E4" w:rsidRPr="0079069D" w:rsidRDefault="004326E4" w:rsidP="000D63B2">
            <w:pPr>
              <w:spacing w:line="360" w:lineRule="auto"/>
              <w:rPr>
                <w:sz w:val="24"/>
                <w:szCs w:val="24"/>
              </w:rPr>
            </w:pPr>
            <w:r w:rsidRPr="0079069D">
              <w:rPr>
                <w:sz w:val="24"/>
                <w:szCs w:val="24"/>
              </w:rPr>
              <w:t>17,137</w:t>
            </w:r>
          </w:p>
        </w:tc>
      </w:tr>
      <w:tr w:rsidR="004326E4" w:rsidRPr="0079069D" w14:paraId="4F558FA5" w14:textId="77777777" w:rsidTr="00D363D2">
        <w:trPr>
          <w:trHeight w:val="344"/>
        </w:trPr>
        <w:tc>
          <w:tcPr>
            <w:tcW w:w="1421" w:type="pct"/>
          </w:tcPr>
          <w:p w14:paraId="7333CB2C" w14:textId="77777777" w:rsidR="004326E4" w:rsidRPr="0079069D" w:rsidRDefault="004326E4" w:rsidP="000D63B2">
            <w:pPr>
              <w:spacing w:line="360" w:lineRule="auto"/>
              <w:rPr>
                <w:b/>
                <w:bCs/>
                <w:sz w:val="24"/>
                <w:szCs w:val="24"/>
              </w:rPr>
            </w:pPr>
            <w:r w:rsidRPr="0079069D">
              <w:rPr>
                <w:b/>
                <w:bCs/>
                <w:sz w:val="24"/>
                <w:szCs w:val="24"/>
              </w:rPr>
              <w:t>Total assets</w:t>
            </w:r>
          </w:p>
        </w:tc>
        <w:tc>
          <w:tcPr>
            <w:tcW w:w="595" w:type="pct"/>
          </w:tcPr>
          <w:p w14:paraId="25064342"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7C4F0095" w14:textId="77777777" w:rsidR="004326E4" w:rsidRPr="0079069D" w:rsidRDefault="004326E4" w:rsidP="000D63B2">
            <w:pPr>
              <w:spacing w:line="360" w:lineRule="auto"/>
              <w:rPr>
                <w:sz w:val="24"/>
                <w:szCs w:val="24"/>
              </w:rPr>
            </w:pPr>
            <w:r w:rsidRPr="0079069D">
              <w:rPr>
                <w:sz w:val="24"/>
                <w:szCs w:val="24"/>
              </w:rPr>
              <w:t>15,616</w:t>
            </w:r>
          </w:p>
        </w:tc>
        <w:tc>
          <w:tcPr>
            <w:tcW w:w="595" w:type="pct"/>
          </w:tcPr>
          <w:p w14:paraId="7DD64A83" w14:textId="77777777" w:rsidR="004326E4" w:rsidRPr="0079069D" w:rsidRDefault="004326E4" w:rsidP="000D63B2">
            <w:pPr>
              <w:spacing w:line="360" w:lineRule="auto"/>
              <w:rPr>
                <w:b/>
                <w:bCs/>
                <w:sz w:val="24"/>
                <w:szCs w:val="24"/>
              </w:rPr>
            </w:pPr>
            <w:r w:rsidRPr="0079069D">
              <w:rPr>
                <w:b/>
                <w:bCs/>
                <w:sz w:val="24"/>
                <w:szCs w:val="24"/>
              </w:rPr>
              <w:t>35,746</w:t>
            </w:r>
          </w:p>
        </w:tc>
        <w:tc>
          <w:tcPr>
            <w:tcW w:w="595" w:type="pct"/>
          </w:tcPr>
          <w:p w14:paraId="20F5837F" w14:textId="77777777" w:rsidR="004326E4" w:rsidRPr="0079069D" w:rsidRDefault="004326E4" w:rsidP="000D63B2">
            <w:pPr>
              <w:spacing w:line="360" w:lineRule="auto"/>
              <w:rPr>
                <w:sz w:val="24"/>
                <w:szCs w:val="24"/>
              </w:rPr>
            </w:pPr>
            <w:r w:rsidRPr="0079069D">
              <w:rPr>
                <w:sz w:val="24"/>
                <w:szCs w:val="24"/>
              </w:rPr>
              <w:t>32,229</w:t>
            </w:r>
          </w:p>
        </w:tc>
        <w:tc>
          <w:tcPr>
            <w:tcW w:w="595" w:type="pct"/>
          </w:tcPr>
          <w:p w14:paraId="05C25504" w14:textId="77777777" w:rsidR="004326E4" w:rsidRPr="0079069D" w:rsidRDefault="004326E4" w:rsidP="000D63B2">
            <w:pPr>
              <w:spacing w:line="360" w:lineRule="auto"/>
              <w:rPr>
                <w:b/>
                <w:bCs/>
                <w:sz w:val="24"/>
                <w:szCs w:val="24"/>
              </w:rPr>
            </w:pPr>
            <w:r w:rsidRPr="0079069D">
              <w:rPr>
                <w:b/>
                <w:bCs/>
                <w:sz w:val="24"/>
                <w:szCs w:val="24"/>
              </w:rPr>
              <w:t>258,412</w:t>
            </w:r>
          </w:p>
        </w:tc>
        <w:tc>
          <w:tcPr>
            <w:tcW w:w="605" w:type="pct"/>
          </w:tcPr>
          <w:p w14:paraId="0B441E92" w14:textId="77777777" w:rsidR="004326E4" w:rsidRPr="0079069D" w:rsidRDefault="004326E4" w:rsidP="000D63B2">
            <w:pPr>
              <w:spacing w:line="360" w:lineRule="auto"/>
              <w:rPr>
                <w:sz w:val="24"/>
                <w:szCs w:val="24"/>
              </w:rPr>
            </w:pPr>
            <w:r w:rsidRPr="0079069D">
              <w:rPr>
                <w:sz w:val="24"/>
                <w:szCs w:val="24"/>
              </w:rPr>
              <w:t>103,534</w:t>
            </w:r>
          </w:p>
        </w:tc>
      </w:tr>
      <w:tr w:rsidR="004326E4" w:rsidRPr="0079069D" w14:paraId="404CDC71" w14:textId="77777777" w:rsidTr="00D363D2">
        <w:trPr>
          <w:trHeight w:val="234"/>
        </w:trPr>
        <w:tc>
          <w:tcPr>
            <w:tcW w:w="2016" w:type="pct"/>
            <w:gridSpan w:val="2"/>
          </w:tcPr>
          <w:p w14:paraId="20748728" w14:textId="77777777" w:rsidR="004326E4" w:rsidRPr="0079069D" w:rsidRDefault="004326E4" w:rsidP="000D63B2">
            <w:pPr>
              <w:spacing w:line="360" w:lineRule="auto"/>
              <w:rPr>
                <w:b/>
                <w:bCs/>
                <w:sz w:val="24"/>
                <w:szCs w:val="24"/>
              </w:rPr>
            </w:pPr>
            <w:r w:rsidRPr="0079069D">
              <w:rPr>
                <w:b/>
                <w:bCs/>
                <w:sz w:val="24"/>
                <w:szCs w:val="24"/>
              </w:rPr>
              <w:t>Liabilities</w:t>
            </w:r>
          </w:p>
        </w:tc>
        <w:tc>
          <w:tcPr>
            <w:tcW w:w="595" w:type="pct"/>
          </w:tcPr>
          <w:p w14:paraId="3171D7A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776C195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0915AE8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1FD504E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5" w:type="pct"/>
          </w:tcPr>
          <w:p w14:paraId="4A29CA9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00CCBCB" w14:textId="77777777" w:rsidTr="00D363D2">
        <w:trPr>
          <w:trHeight w:val="284"/>
        </w:trPr>
        <w:tc>
          <w:tcPr>
            <w:tcW w:w="1421" w:type="pct"/>
          </w:tcPr>
          <w:p w14:paraId="5FB1A4A1" w14:textId="77777777" w:rsidR="004326E4" w:rsidRPr="0079069D" w:rsidRDefault="004326E4" w:rsidP="000D63B2">
            <w:pPr>
              <w:spacing w:line="360" w:lineRule="auto"/>
              <w:rPr>
                <w:sz w:val="24"/>
                <w:szCs w:val="24"/>
              </w:rPr>
            </w:pPr>
            <w:r w:rsidRPr="0079069D">
              <w:rPr>
                <w:sz w:val="24"/>
                <w:szCs w:val="24"/>
              </w:rPr>
              <w:t>Payables</w:t>
            </w:r>
          </w:p>
        </w:tc>
        <w:tc>
          <w:tcPr>
            <w:tcW w:w="595" w:type="pct"/>
          </w:tcPr>
          <w:p w14:paraId="3D059C9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1B54259E" w14:textId="77777777" w:rsidR="004326E4" w:rsidRPr="0079069D" w:rsidRDefault="004326E4" w:rsidP="000D63B2">
            <w:pPr>
              <w:spacing w:line="360" w:lineRule="auto"/>
              <w:rPr>
                <w:sz w:val="24"/>
                <w:szCs w:val="24"/>
              </w:rPr>
            </w:pPr>
            <w:r w:rsidRPr="0079069D">
              <w:rPr>
                <w:sz w:val="24"/>
                <w:szCs w:val="24"/>
              </w:rPr>
              <w:t>1,162</w:t>
            </w:r>
          </w:p>
        </w:tc>
        <w:tc>
          <w:tcPr>
            <w:tcW w:w="595" w:type="pct"/>
          </w:tcPr>
          <w:p w14:paraId="0633E80F" w14:textId="77777777" w:rsidR="004326E4" w:rsidRPr="0079069D" w:rsidRDefault="004326E4" w:rsidP="000D63B2">
            <w:pPr>
              <w:spacing w:line="360" w:lineRule="auto"/>
              <w:rPr>
                <w:b/>
                <w:bCs/>
                <w:sz w:val="24"/>
                <w:szCs w:val="24"/>
              </w:rPr>
            </w:pPr>
            <w:r w:rsidRPr="0079069D">
              <w:rPr>
                <w:b/>
                <w:bCs/>
                <w:sz w:val="24"/>
                <w:szCs w:val="24"/>
              </w:rPr>
              <w:t>4,307</w:t>
            </w:r>
          </w:p>
        </w:tc>
        <w:tc>
          <w:tcPr>
            <w:tcW w:w="595" w:type="pct"/>
          </w:tcPr>
          <w:p w14:paraId="105A29C5" w14:textId="77777777" w:rsidR="004326E4" w:rsidRPr="0079069D" w:rsidRDefault="004326E4" w:rsidP="000D63B2">
            <w:pPr>
              <w:spacing w:line="360" w:lineRule="auto"/>
              <w:rPr>
                <w:sz w:val="24"/>
                <w:szCs w:val="24"/>
              </w:rPr>
            </w:pPr>
            <w:r w:rsidRPr="0079069D">
              <w:rPr>
                <w:sz w:val="24"/>
                <w:szCs w:val="24"/>
              </w:rPr>
              <w:t>2,558</w:t>
            </w:r>
          </w:p>
        </w:tc>
        <w:tc>
          <w:tcPr>
            <w:tcW w:w="595" w:type="pct"/>
          </w:tcPr>
          <w:p w14:paraId="6E012562" w14:textId="77777777" w:rsidR="004326E4" w:rsidRPr="0079069D" w:rsidRDefault="004326E4" w:rsidP="000D63B2">
            <w:pPr>
              <w:spacing w:line="360" w:lineRule="auto"/>
              <w:rPr>
                <w:b/>
                <w:bCs/>
                <w:sz w:val="24"/>
                <w:szCs w:val="24"/>
              </w:rPr>
            </w:pPr>
            <w:r w:rsidRPr="0079069D">
              <w:rPr>
                <w:b/>
                <w:bCs/>
                <w:sz w:val="24"/>
                <w:szCs w:val="24"/>
              </w:rPr>
              <w:t>24,043</w:t>
            </w:r>
          </w:p>
        </w:tc>
        <w:tc>
          <w:tcPr>
            <w:tcW w:w="605" w:type="pct"/>
          </w:tcPr>
          <w:p w14:paraId="3D0410FF" w14:textId="77777777" w:rsidR="004326E4" w:rsidRPr="0079069D" w:rsidRDefault="004326E4" w:rsidP="000D63B2">
            <w:pPr>
              <w:spacing w:line="360" w:lineRule="auto"/>
              <w:rPr>
                <w:sz w:val="24"/>
                <w:szCs w:val="24"/>
              </w:rPr>
            </w:pPr>
            <w:r w:rsidRPr="0079069D">
              <w:rPr>
                <w:sz w:val="24"/>
                <w:szCs w:val="24"/>
              </w:rPr>
              <w:t>2,261</w:t>
            </w:r>
          </w:p>
        </w:tc>
      </w:tr>
      <w:tr w:rsidR="004326E4" w:rsidRPr="0079069D" w14:paraId="43197127" w14:textId="77777777" w:rsidTr="00D363D2">
        <w:trPr>
          <w:trHeight w:val="227"/>
        </w:trPr>
        <w:tc>
          <w:tcPr>
            <w:tcW w:w="1421" w:type="pct"/>
          </w:tcPr>
          <w:p w14:paraId="65F31DAF" w14:textId="77777777" w:rsidR="004326E4" w:rsidRPr="0079069D" w:rsidRDefault="004326E4" w:rsidP="000D63B2">
            <w:pPr>
              <w:spacing w:line="360" w:lineRule="auto"/>
              <w:rPr>
                <w:sz w:val="24"/>
                <w:szCs w:val="24"/>
              </w:rPr>
            </w:pPr>
            <w:r w:rsidRPr="0079069D">
              <w:rPr>
                <w:sz w:val="24"/>
                <w:szCs w:val="24"/>
              </w:rPr>
              <w:t>Contract liabilities</w:t>
            </w:r>
          </w:p>
        </w:tc>
        <w:tc>
          <w:tcPr>
            <w:tcW w:w="595" w:type="pct"/>
          </w:tcPr>
          <w:p w14:paraId="3AC6B4D7"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74147604"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50007675"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3CCD3BD9"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287DC96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7CA4388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0C8F067" w14:textId="77777777" w:rsidTr="00D363D2">
        <w:trPr>
          <w:trHeight w:val="227"/>
        </w:trPr>
        <w:tc>
          <w:tcPr>
            <w:tcW w:w="1421" w:type="pct"/>
          </w:tcPr>
          <w:p w14:paraId="4216C467" w14:textId="77777777" w:rsidR="004326E4" w:rsidRPr="0079069D" w:rsidRDefault="004326E4" w:rsidP="000D63B2">
            <w:pPr>
              <w:spacing w:line="360" w:lineRule="auto"/>
              <w:rPr>
                <w:sz w:val="24"/>
                <w:szCs w:val="24"/>
              </w:rPr>
            </w:pPr>
            <w:r w:rsidRPr="0079069D">
              <w:rPr>
                <w:sz w:val="24"/>
                <w:szCs w:val="24"/>
              </w:rPr>
              <w:t>Borrowings</w:t>
            </w:r>
          </w:p>
        </w:tc>
        <w:tc>
          <w:tcPr>
            <w:tcW w:w="595" w:type="pct"/>
          </w:tcPr>
          <w:p w14:paraId="7E79781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1500C793" w14:textId="77777777" w:rsidR="004326E4" w:rsidRPr="0079069D" w:rsidRDefault="004326E4" w:rsidP="000D63B2">
            <w:pPr>
              <w:spacing w:line="360" w:lineRule="auto"/>
              <w:rPr>
                <w:sz w:val="24"/>
                <w:szCs w:val="24"/>
              </w:rPr>
            </w:pPr>
            <w:r w:rsidRPr="0079069D">
              <w:rPr>
                <w:sz w:val="24"/>
                <w:szCs w:val="24"/>
              </w:rPr>
              <w:t>285</w:t>
            </w:r>
          </w:p>
        </w:tc>
        <w:tc>
          <w:tcPr>
            <w:tcW w:w="595" w:type="pct"/>
          </w:tcPr>
          <w:p w14:paraId="59F51550" w14:textId="77777777" w:rsidR="004326E4" w:rsidRPr="0079069D" w:rsidRDefault="004326E4" w:rsidP="000D63B2">
            <w:pPr>
              <w:spacing w:line="360" w:lineRule="auto"/>
              <w:rPr>
                <w:b/>
                <w:bCs/>
                <w:sz w:val="24"/>
                <w:szCs w:val="24"/>
              </w:rPr>
            </w:pPr>
            <w:r w:rsidRPr="0079069D">
              <w:rPr>
                <w:b/>
                <w:bCs/>
                <w:sz w:val="24"/>
                <w:szCs w:val="24"/>
              </w:rPr>
              <w:t xml:space="preserve"> 391</w:t>
            </w:r>
          </w:p>
        </w:tc>
        <w:tc>
          <w:tcPr>
            <w:tcW w:w="595" w:type="pct"/>
          </w:tcPr>
          <w:p w14:paraId="2A3F7FC5" w14:textId="77777777" w:rsidR="004326E4" w:rsidRPr="0079069D" w:rsidRDefault="004326E4" w:rsidP="000D63B2">
            <w:pPr>
              <w:spacing w:line="360" w:lineRule="auto"/>
              <w:rPr>
                <w:sz w:val="24"/>
                <w:szCs w:val="24"/>
              </w:rPr>
            </w:pPr>
            <w:r w:rsidRPr="0079069D">
              <w:rPr>
                <w:sz w:val="24"/>
                <w:szCs w:val="24"/>
              </w:rPr>
              <w:t>371</w:t>
            </w:r>
          </w:p>
        </w:tc>
        <w:tc>
          <w:tcPr>
            <w:tcW w:w="595" w:type="pct"/>
          </w:tcPr>
          <w:p w14:paraId="61157D02" w14:textId="77777777" w:rsidR="004326E4" w:rsidRPr="0079069D" w:rsidRDefault="004326E4" w:rsidP="000D63B2">
            <w:pPr>
              <w:spacing w:line="360" w:lineRule="auto"/>
              <w:rPr>
                <w:b/>
                <w:bCs/>
                <w:sz w:val="24"/>
                <w:szCs w:val="24"/>
              </w:rPr>
            </w:pPr>
            <w:r w:rsidRPr="0079069D">
              <w:rPr>
                <w:b/>
                <w:bCs/>
                <w:sz w:val="24"/>
                <w:szCs w:val="24"/>
              </w:rPr>
              <w:t>881</w:t>
            </w:r>
          </w:p>
        </w:tc>
        <w:tc>
          <w:tcPr>
            <w:tcW w:w="605" w:type="pct"/>
          </w:tcPr>
          <w:p w14:paraId="1069AAC5" w14:textId="77777777" w:rsidR="004326E4" w:rsidRPr="0079069D" w:rsidRDefault="004326E4" w:rsidP="000D63B2">
            <w:pPr>
              <w:spacing w:line="360" w:lineRule="auto"/>
              <w:rPr>
                <w:sz w:val="24"/>
                <w:szCs w:val="24"/>
              </w:rPr>
            </w:pPr>
            <w:r w:rsidRPr="0079069D">
              <w:rPr>
                <w:sz w:val="24"/>
                <w:szCs w:val="24"/>
              </w:rPr>
              <w:t>210</w:t>
            </w:r>
          </w:p>
        </w:tc>
      </w:tr>
      <w:tr w:rsidR="004326E4" w:rsidRPr="0079069D" w14:paraId="27949154" w14:textId="77777777" w:rsidTr="00D363D2">
        <w:trPr>
          <w:trHeight w:val="283"/>
        </w:trPr>
        <w:tc>
          <w:tcPr>
            <w:tcW w:w="1421" w:type="pct"/>
          </w:tcPr>
          <w:p w14:paraId="77BB7907" w14:textId="77777777" w:rsidR="004326E4" w:rsidRPr="0079069D" w:rsidRDefault="004326E4" w:rsidP="000D63B2">
            <w:pPr>
              <w:spacing w:line="360" w:lineRule="auto"/>
              <w:rPr>
                <w:sz w:val="24"/>
                <w:szCs w:val="24"/>
              </w:rPr>
            </w:pPr>
            <w:r w:rsidRPr="0079069D">
              <w:rPr>
                <w:sz w:val="24"/>
                <w:szCs w:val="24"/>
              </w:rPr>
              <w:t>Provisions</w:t>
            </w:r>
          </w:p>
        </w:tc>
        <w:tc>
          <w:tcPr>
            <w:tcW w:w="595" w:type="pct"/>
          </w:tcPr>
          <w:p w14:paraId="6E1F0B09"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37F73E19" w14:textId="77777777" w:rsidR="004326E4" w:rsidRPr="0079069D" w:rsidRDefault="004326E4" w:rsidP="000D63B2">
            <w:pPr>
              <w:spacing w:line="360" w:lineRule="auto"/>
              <w:rPr>
                <w:sz w:val="24"/>
                <w:szCs w:val="24"/>
              </w:rPr>
            </w:pPr>
            <w:r w:rsidRPr="0079069D">
              <w:rPr>
                <w:sz w:val="24"/>
                <w:szCs w:val="24"/>
              </w:rPr>
              <w:t>3,131</w:t>
            </w:r>
          </w:p>
        </w:tc>
        <w:tc>
          <w:tcPr>
            <w:tcW w:w="595" w:type="pct"/>
          </w:tcPr>
          <w:p w14:paraId="2316193B" w14:textId="77777777" w:rsidR="004326E4" w:rsidRPr="0079069D" w:rsidRDefault="004326E4" w:rsidP="000D63B2">
            <w:pPr>
              <w:spacing w:line="360" w:lineRule="auto"/>
              <w:rPr>
                <w:b/>
                <w:bCs/>
                <w:sz w:val="24"/>
                <w:szCs w:val="24"/>
              </w:rPr>
            </w:pPr>
            <w:r w:rsidRPr="0079069D">
              <w:rPr>
                <w:b/>
                <w:bCs/>
                <w:sz w:val="24"/>
                <w:szCs w:val="24"/>
              </w:rPr>
              <w:t>3,996</w:t>
            </w:r>
          </w:p>
        </w:tc>
        <w:tc>
          <w:tcPr>
            <w:tcW w:w="595" w:type="pct"/>
          </w:tcPr>
          <w:p w14:paraId="21D29F3D" w14:textId="77777777" w:rsidR="004326E4" w:rsidRPr="0079069D" w:rsidRDefault="004326E4" w:rsidP="000D63B2">
            <w:pPr>
              <w:spacing w:line="360" w:lineRule="auto"/>
              <w:rPr>
                <w:sz w:val="24"/>
                <w:szCs w:val="24"/>
              </w:rPr>
            </w:pPr>
            <w:r w:rsidRPr="0079069D">
              <w:rPr>
                <w:sz w:val="24"/>
                <w:szCs w:val="24"/>
              </w:rPr>
              <w:t>4,335</w:t>
            </w:r>
          </w:p>
        </w:tc>
        <w:tc>
          <w:tcPr>
            <w:tcW w:w="595" w:type="pct"/>
          </w:tcPr>
          <w:p w14:paraId="2833A07B" w14:textId="77777777" w:rsidR="004326E4" w:rsidRPr="0079069D" w:rsidRDefault="004326E4" w:rsidP="000D63B2">
            <w:pPr>
              <w:spacing w:line="360" w:lineRule="auto"/>
              <w:rPr>
                <w:b/>
                <w:bCs/>
                <w:sz w:val="24"/>
                <w:szCs w:val="24"/>
              </w:rPr>
            </w:pPr>
            <w:r w:rsidRPr="0079069D">
              <w:rPr>
                <w:b/>
                <w:bCs/>
                <w:sz w:val="24"/>
                <w:szCs w:val="24"/>
              </w:rPr>
              <w:t>40,066</w:t>
            </w:r>
          </w:p>
        </w:tc>
        <w:tc>
          <w:tcPr>
            <w:tcW w:w="605" w:type="pct"/>
          </w:tcPr>
          <w:p w14:paraId="5FA066CC" w14:textId="77777777" w:rsidR="004326E4" w:rsidRPr="0079069D" w:rsidRDefault="004326E4" w:rsidP="000D63B2">
            <w:pPr>
              <w:spacing w:line="360" w:lineRule="auto"/>
              <w:rPr>
                <w:sz w:val="24"/>
                <w:szCs w:val="24"/>
              </w:rPr>
            </w:pPr>
            <w:r w:rsidRPr="0079069D">
              <w:rPr>
                <w:sz w:val="24"/>
                <w:szCs w:val="24"/>
              </w:rPr>
              <w:t>2,234</w:t>
            </w:r>
          </w:p>
        </w:tc>
      </w:tr>
      <w:tr w:rsidR="004326E4" w:rsidRPr="0079069D" w14:paraId="1D038F2C" w14:textId="77777777" w:rsidTr="00D363D2">
        <w:trPr>
          <w:trHeight w:val="283"/>
        </w:trPr>
        <w:tc>
          <w:tcPr>
            <w:tcW w:w="1421" w:type="pct"/>
          </w:tcPr>
          <w:p w14:paraId="0998089A"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595" w:type="pct"/>
          </w:tcPr>
          <w:p w14:paraId="288EC18E"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07A4349D"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1831E36"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5E2AD9C7"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2CF1912B" w14:textId="77777777" w:rsidR="004326E4" w:rsidRPr="0079069D" w:rsidRDefault="004326E4" w:rsidP="000D63B2">
            <w:pPr>
              <w:spacing w:line="360" w:lineRule="auto"/>
              <w:rPr>
                <w:b/>
                <w:bCs/>
                <w:sz w:val="24"/>
                <w:szCs w:val="24"/>
              </w:rPr>
            </w:pPr>
            <w:r w:rsidRPr="0079069D">
              <w:rPr>
                <w:b/>
                <w:bCs/>
                <w:sz w:val="24"/>
                <w:szCs w:val="24"/>
              </w:rPr>
              <w:t>0</w:t>
            </w:r>
          </w:p>
        </w:tc>
        <w:tc>
          <w:tcPr>
            <w:tcW w:w="605" w:type="pct"/>
          </w:tcPr>
          <w:p w14:paraId="4A5AEB5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860EF19" w14:textId="77777777" w:rsidTr="00D363D2">
        <w:trPr>
          <w:trHeight w:val="283"/>
        </w:trPr>
        <w:tc>
          <w:tcPr>
            <w:tcW w:w="1421" w:type="pct"/>
          </w:tcPr>
          <w:p w14:paraId="2C985CA8" w14:textId="77777777" w:rsidR="004326E4" w:rsidRPr="0079069D" w:rsidRDefault="004326E4" w:rsidP="000D63B2">
            <w:pPr>
              <w:spacing w:line="360" w:lineRule="auto"/>
              <w:rPr>
                <w:sz w:val="24"/>
                <w:szCs w:val="24"/>
              </w:rPr>
            </w:pPr>
            <w:r w:rsidRPr="0079069D">
              <w:rPr>
                <w:sz w:val="24"/>
                <w:szCs w:val="24"/>
              </w:rPr>
              <w:t>Other liabilities</w:t>
            </w:r>
          </w:p>
        </w:tc>
        <w:tc>
          <w:tcPr>
            <w:tcW w:w="595" w:type="pct"/>
          </w:tcPr>
          <w:p w14:paraId="6C27726B"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405D6776" w14:textId="77777777" w:rsidR="004326E4" w:rsidRPr="0079069D" w:rsidRDefault="004326E4" w:rsidP="000D63B2">
            <w:pPr>
              <w:spacing w:line="360" w:lineRule="auto"/>
              <w:rPr>
                <w:sz w:val="24"/>
                <w:szCs w:val="24"/>
              </w:rPr>
            </w:pPr>
            <w:r w:rsidRPr="0079069D">
              <w:rPr>
                <w:sz w:val="24"/>
                <w:szCs w:val="24"/>
              </w:rPr>
              <w:t>74</w:t>
            </w:r>
          </w:p>
        </w:tc>
        <w:tc>
          <w:tcPr>
            <w:tcW w:w="595" w:type="pct"/>
          </w:tcPr>
          <w:p w14:paraId="5A56E59E" w14:textId="77777777" w:rsidR="004326E4" w:rsidRPr="0079069D" w:rsidRDefault="004326E4" w:rsidP="000D63B2">
            <w:pPr>
              <w:spacing w:line="360" w:lineRule="auto"/>
              <w:rPr>
                <w:b/>
                <w:bCs/>
                <w:sz w:val="24"/>
                <w:szCs w:val="24"/>
              </w:rPr>
            </w:pPr>
            <w:r w:rsidRPr="0079069D">
              <w:rPr>
                <w:b/>
                <w:bCs/>
                <w:sz w:val="24"/>
                <w:szCs w:val="24"/>
              </w:rPr>
              <w:t>246</w:t>
            </w:r>
          </w:p>
        </w:tc>
        <w:tc>
          <w:tcPr>
            <w:tcW w:w="595" w:type="pct"/>
          </w:tcPr>
          <w:p w14:paraId="52B3D0BD" w14:textId="77777777" w:rsidR="004326E4" w:rsidRPr="0079069D" w:rsidRDefault="004326E4" w:rsidP="000D63B2">
            <w:pPr>
              <w:spacing w:line="360" w:lineRule="auto"/>
              <w:rPr>
                <w:sz w:val="24"/>
                <w:szCs w:val="24"/>
              </w:rPr>
            </w:pPr>
            <w:r w:rsidRPr="0079069D">
              <w:rPr>
                <w:sz w:val="24"/>
                <w:szCs w:val="24"/>
              </w:rPr>
              <w:t>168</w:t>
            </w:r>
          </w:p>
        </w:tc>
        <w:tc>
          <w:tcPr>
            <w:tcW w:w="595" w:type="pct"/>
          </w:tcPr>
          <w:p w14:paraId="575BC38B" w14:textId="77777777" w:rsidR="004326E4" w:rsidRPr="0079069D" w:rsidRDefault="004326E4" w:rsidP="000D63B2">
            <w:pPr>
              <w:spacing w:line="360" w:lineRule="auto"/>
              <w:rPr>
                <w:b/>
                <w:bCs/>
                <w:sz w:val="24"/>
                <w:szCs w:val="24"/>
              </w:rPr>
            </w:pPr>
            <w:r w:rsidRPr="0079069D">
              <w:rPr>
                <w:b/>
                <w:bCs/>
                <w:sz w:val="24"/>
                <w:szCs w:val="24"/>
              </w:rPr>
              <w:t>0</w:t>
            </w:r>
          </w:p>
        </w:tc>
        <w:tc>
          <w:tcPr>
            <w:tcW w:w="605" w:type="pct"/>
          </w:tcPr>
          <w:p w14:paraId="76698003" w14:textId="77777777" w:rsidR="004326E4" w:rsidRPr="0079069D" w:rsidRDefault="004326E4" w:rsidP="000D63B2">
            <w:pPr>
              <w:spacing w:line="360" w:lineRule="auto"/>
              <w:rPr>
                <w:sz w:val="24"/>
                <w:szCs w:val="24"/>
              </w:rPr>
            </w:pPr>
            <w:r w:rsidRPr="0079069D">
              <w:rPr>
                <w:sz w:val="24"/>
                <w:szCs w:val="24"/>
              </w:rPr>
              <w:t>87</w:t>
            </w:r>
          </w:p>
        </w:tc>
      </w:tr>
      <w:tr w:rsidR="004326E4" w:rsidRPr="0079069D" w14:paraId="611B76D6" w14:textId="77777777" w:rsidTr="00D363D2">
        <w:trPr>
          <w:trHeight w:val="371"/>
        </w:trPr>
        <w:tc>
          <w:tcPr>
            <w:tcW w:w="1421" w:type="pct"/>
          </w:tcPr>
          <w:p w14:paraId="49C15D3C" w14:textId="77777777" w:rsidR="004326E4" w:rsidRPr="0079069D" w:rsidRDefault="004326E4" w:rsidP="000D63B2">
            <w:pPr>
              <w:spacing w:line="360" w:lineRule="auto"/>
              <w:rPr>
                <w:b/>
                <w:bCs/>
                <w:sz w:val="24"/>
                <w:szCs w:val="24"/>
              </w:rPr>
            </w:pPr>
            <w:r w:rsidRPr="0079069D">
              <w:rPr>
                <w:b/>
                <w:bCs/>
                <w:sz w:val="24"/>
                <w:szCs w:val="24"/>
              </w:rPr>
              <w:t>Total liabilities</w:t>
            </w:r>
          </w:p>
        </w:tc>
        <w:tc>
          <w:tcPr>
            <w:tcW w:w="595" w:type="pct"/>
          </w:tcPr>
          <w:p w14:paraId="1A22A7C2"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3E8A729A" w14:textId="77777777" w:rsidR="004326E4" w:rsidRPr="0079069D" w:rsidRDefault="004326E4" w:rsidP="000D63B2">
            <w:pPr>
              <w:spacing w:line="360" w:lineRule="auto"/>
              <w:rPr>
                <w:sz w:val="24"/>
                <w:szCs w:val="24"/>
              </w:rPr>
            </w:pPr>
            <w:r w:rsidRPr="0079069D">
              <w:rPr>
                <w:sz w:val="24"/>
                <w:szCs w:val="24"/>
              </w:rPr>
              <w:t>4,652</w:t>
            </w:r>
          </w:p>
        </w:tc>
        <w:tc>
          <w:tcPr>
            <w:tcW w:w="595" w:type="pct"/>
          </w:tcPr>
          <w:p w14:paraId="605B4F77" w14:textId="77777777" w:rsidR="004326E4" w:rsidRPr="0079069D" w:rsidRDefault="004326E4" w:rsidP="000D63B2">
            <w:pPr>
              <w:spacing w:line="360" w:lineRule="auto"/>
              <w:rPr>
                <w:b/>
                <w:bCs/>
                <w:sz w:val="24"/>
                <w:szCs w:val="24"/>
              </w:rPr>
            </w:pPr>
            <w:r w:rsidRPr="0079069D">
              <w:rPr>
                <w:b/>
                <w:bCs/>
                <w:sz w:val="24"/>
                <w:szCs w:val="24"/>
              </w:rPr>
              <w:t>8,940</w:t>
            </w:r>
          </w:p>
        </w:tc>
        <w:tc>
          <w:tcPr>
            <w:tcW w:w="595" w:type="pct"/>
          </w:tcPr>
          <w:p w14:paraId="2A047A0C" w14:textId="77777777" w:rsidR="004326E4" w:rsidRPr="0079069D" w:rsidRDefault="004326E4" w:rsidP="000D63B2">
            <w:pPr>
              <w:spacing w:line="360" w:lineRule="auto"/>
              <w:rPr>
                <w:sz w:val="24"/>
                <w:szCs w:val="24"/>
              </w:rPr>
            </w:pPr>
            <w:r w:rsidRPr="0079069D">
              <w:rPr>
                <w:sz w:val="24"/>
                <w:szCs w:val="24"/>
              </w:rPr>
              <w:t>7,432</w:t>
            </w:r>
          </w:p>
        </w:tc>
        <w:tc>
          <w:tcPr>
            <w:tcW w:w="595" w:type="pct"/>
          </w:tcPr>
          <w:p w14:paraId="08CAF4D5" w14:textId="77777777" w:rsidR="004326E4" w:rsidRPr="0079069D" w:rsidRDefault="004326E4" w:rsidP="000D63B2">
            <w:pPr>
              <w:spacing w:line="360" w:lineRule="auto"/>
              <w:rPr>
                <w:b/>
                <w:bCs/>
                <w:sz w:val="24"/>
                <w:szCs w:val="24"/>
              </w:rPr>
            </w:pPr>
            <w:r w:rsidRPr="0079069D">
              <w:rPr>
                <w:b/>
                <w:bCs/>
                <w:sz w:val="24"/>
                <w:szCs w:val="24"/>
              </w:rPr>
              <w:t>64,990</w:t>
            </w:r>
          </w:p>
        </w:tc>
        <w:tc>
          <w:tcPr>
            <w:tcW w:w="605" w:type="pct"/>
          </w:tcPr>
          <w:p w14:paraId="6D1F3404" w14:textId="77777777" w:rsidR="004326E4" w:rsidRPr="0079069D" w:rsidRDefault="004326E4" w:rsidP="000D63B2">
            <w:pPr>
              <w:spacing w:line="360" w:lineRule="auto"/>
              <w:rPr>
                <w:sz w:val="24"/>
                <w:szCs w:val="24"/>
              </w:rPr>
            </w:pPr>
            <w:r w:rsidRPr="0079069D">
              <w:rPr>
                <w:sz w:val="24"/>
                <w:szCs w:val="24"/>
              </w:rPr>
              <w:t>4,792</w:t>
            </w:r>
          </w:p>
        </w:tc>
      </w:tr>
      <w:tr w:rsidR="004326E4" w:rsidRPr="0079069D" w14:paraId="282201C6" w14:textId="77777777" w:rsidTr="00D363D2">
        <w:trPr>
          <w:trHeight w:val="284"/>
        </w:trPr>
        <w:tc>
          <w:tcPr>
            <w:tcW w:w="1421" w:type="pct"/>
          </w:tcPr>
          <w:p w14:paraId="75AAD378" w14:textId="77777777" w:rsidR="004326E4" w:rsidRPr="0079069D" w:rsidRDefault="004326E4" w:rsidP="000D63B2">
            <w:pPr>
              <w:spacing w:line="360" w:lineRule="auto"/>
              <w:rPr>
                <w:b/>
                <w:bCs/>
                <w:sz w:val="24"/>
                <w:szCs w:val="24"/>
              </w:rPr>
            </w:pPr>
            <w:r w:rsidRPr="0079069D">
              <w:rPr>
                <w:b/>
                <w:bCs/>
                <w:sz w:val="24"/>
                <w:szCs w:val="24"/>
              </w:rPr>
              <w:t xml:space="preserve">Net assets </w:t>
            </w:r>
          </w:p>
        </w:tc>
        <w:tc>
          <w:tcPr>
            <w:tcW w:w="595" w:type="pct"/>
          </w:tcPr>
          <w:p w14:paraId="357F99B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7B396D94" w14:textId="77777777" w:rsidR="004326E4" w:rsidRPr="0079069D" w:rsidRDefault="004326E4" w:rsidP="000D63B2">
            <w:pPr>
              <w:spacing w:line="360" w:lineRule="auto"/>
              <w:rPr>
                <w:sz w:val="24"/>
                <w:szCs w:val="24"/>
              </w:rPr>
            </w:pPr>
            <w:r w:rsidRPr="0079069D">
              <w:rPr>
                <w:sz w:val="24"/>
                <w:szCs w:val="24"/>
              </w:rPr>
              <w:t>10,964</w:t>
            </w:r>
          </w:p>
        </w:tc>
        <w:tc>
          <w:tcPr>
            <w:tcW w:w="595" w:type="pct"/>
          </w:tcPr>
          <w:p w14:paraId="652DAE04" w14:textId="77777777" w:rsidR="004326E4" w:rsidRPr="0079069D" w:rsidRDefault="004326E4" w:rsidP="000D63B2">
            <w:pPr>
              <w:spacing w:line="360" w:lineRule="auto"/>
              <w:rPr>
                <w:b/>
                <w:bCs/>
                <w:sz w:val="24"/>
                <w:szCs w:val="24"/>
              </w:rPr>
            </w:pPr>
            <w:r w:rsidRPr="0079069D">
              <w:rPr>
                <w:b/>
                <w:bCs/>
                <w:sz w:val="24"/>
                <w:szCs w:val="24"/>
              </w:rPr>
              <w:t>26,806</w:t>
            </w:r>
          </w:p>
        </w:tc>
        <w:tc>
          <w:tcPr>
            <w:tcW w:w="595" w:type="pct"/>
          </w:tcPr>
          <w:p w14:paraId="2479B4FC" w14:textId="77777777" w:rsidR="004326E4" w:rsidRPr="0079069D" w:rsidRDefault="004326E4" w:rsidP="000D63B2">
            <w:pPr>
              <w:spacing w:line="360" w:lineRule="auto"/>
              <w:rPr>
                <w:sz w:val="24"/>
                <w:szCs w:val="24"/>
              </w:rPr>
            </w:pPr>
            <w:r w:rsidRPr="0079069D">
              <w:rPr>
                <w:sz w:val="24"/>
                <w:szCs w:val="24"/>
              </w:rPr>
              <w:t>24,797</w:t>
            </w:r>
          </w:p>
        </w:tc>
        <w:tc>
          <w:tcPr>
            <w:tcW w:w="595" w:type="pct"/>
          </w:tcPr>
          <w:p w14:paraId="6C20DFBE" w14:textId="77777777" w:rsidR="004326E4" w:rsidRPr="0079069D" w:rsidRDefault="004326E4" w:rsidP="000D63B2">
            <w:pPr>
              <w:spacing w:line="360" w:lineRule="auto"/>
              <w:rPr>
                <w:b/>
                <w:bCs/>
                <w:sz w:val="24"/>
                <w:szCs w:val="24"/>
              </w:rPr>
            </w:pPr>
            <w:r w:rsidRPr="0079069D">
              <w:rPr>
                <w:b/>
                <w:bCs/>
                <w:sz w:val="24"/>
                <w:szCs w:val="24"/>
              </w:rPr>
              <w:t>193,422</w:t>
            </w:r>
          </w:p>
        </w:tc>
        <w:tc>
          <w:tcPr>
            <w:tcW w:w="605" w:type="pct"/>
          </w:tcPr>
          <w:p w14:paraId="44345EB4" w14:textId="77777777" w:rsidR="004326E4" w:rsidRPr="0079069D" w:rsidRDefault="004326E4" w:rsidP="000D63B2">
            <w:pPr>
              <w:spacing w:line="360" w:lineRule="auto"/>
              <w:rPr>
                <w:sz w:val="24"/>
                <w:szCs w:val="24"/>
              </w:rPr>
            </w:pPr>
            <w:r w:rsidRPr="0079069D">
              <w:rPr>
                <w:sz w:val="24"/>
                <w:szCs w:val="24"/>
              </w:rPr>
              <w:t>98,742</w:t>
            </w:r>
          </w:p>
        </w:tc>
      </w:tr>
    </w:tbl>
    <w:p w14:paraId="22E1F2BC" w14:textId="77777777" w:rsidR="004326E4" w:rsidRPr="0079069D" w:rsidRDefault="004326E4" w:rsidP="000D63B2">
      <w:pPr>
        <w:spacing w:line="360" w:lineRule="auto"/>
        <w:rPr>
          <w:sz w:val="24"/>
          <w:szCs w:val="24"/>
          <w:lang w:val="en-US"/>
        </w:rPr>
      </w:pPr>
      <w:r w:rsidRPr="0079069D">
        <w:rPr>
          <w:sz w:val="24"/>
          <w:szCs w:val="24"/>
          <w:lang w:val="en-US"/>
        </w:rPr>
        <w:t>Note:</w:t>
      </w:r>
    </w:p>
    <w:p w14:paraId="5129E8DE" w14:textId="694E96DE" w:rsidR="004326E4" w:rsidRPr="0079069D" w:rsidRDefault="004326E4" w:rsidP="000D63B2">
      <w:pPr>
        <w:pStyle w:val="ListParagraph"/>
        <w:numPr>
          <w:ilvl w:val="0"/>
          <w:numId w:val="44"/>
        </w:numPr>
        <w:spacing w:line="360" w:lineRule="auto"/>
        <w:rPr>
          <w:sz w:val="24"/>
          <w:szCs w:val="24"/>
          <w:lang w:val="en-US"/>
        </w:rPr>
      </w:pPr>
      <w:r w:rsidRPr="0079069D">
        <w:rPr>
          <w:sz w:val="24"/>
          <w:szCs w:val="24"/>
          <w:lang w:val="en-US"/>
        </w:rPr>
        <w:t xml:space="preserve">The Local Government output was transferred to the Department of Jobs, Precincts and Regions as a result of machinery of government changes that came into effect 1 July 2020. </w:t>
      </w:r>
    </w:p>
    <w:p w14:paraId="4FD76CEE"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4.1.3 Controlled assets and liabilities (continued) </w:t>
      </w:r>
    </w:p>
    <w:tbl>
      <w:tblPr>
        <w:tblStyle w:val="TableGrid"/>
        <w:tblW w:w="5000" w:type="pct"/>
        <w:tblLook w:val="0020" w:firstRow="1" w:lastRow="0" w:firstColumn="0" w:lastColumn="0" w:noHBand="0" w:noVBand="0"/>
      </w:tblPr>
      <w:tblGrid>
        <w:gridCol w:w="3066"/>
        <w:gridCol w:w="1925"/>
        <w:gridCol w:w="1925"/>
        <w:gridCol w:w="1925"/>
        <w:gridCol w:w="1949"/>
      </w:tblGrid>
      <w:tr w:rsidR="004326E4" w:rsidRPr="0079069D" w14:paraId="79939F7B" w14:textId="77777777" w:rsidTr="00C41BFE">
        <w:trPr>
          <w:trHeight w:val="424"/>
        </w:trPr>
        <w:tc>
          <w:tcPr>
            <w:tcW w:w="1421" w:type="pct"/>
          </w:tcPr>
          <w:p w14:paraId="167ACFF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784" w:type="pct"/>
            <w:gridSpan w:val="2"/>
          </w:tcPr>
          <w:p w14:paraId="0088E09F" w14:textId="77777777" w:rsidR="004326E4" w:rsidRPr="0079069D" w:rsidRDefault="004326E4" w:rsidP="000D63B2">
            <w:pPr>
              <w:spacing w:line="360" w:lineRule="auto"/>
              <w:rPr>
                <w:b/>
                <w:bCs/>
                <w:sz w:val="24"/>
                <w:szCs w:val="24"/>
              </w:rPr>
            </w:pPr>
            <w:r w:rsidRPr="0079069D">
              <w:rPr>
                <w:b/>
                <w:bCs/>
                <w:sz w:val="24"/>
                <w:szCs w:val="24"/>
              </w:rPr>
              <w:t>Parks Victoria</w:t>
            </w:r>
          </w:p>
        </w:tc>
        <w:tc>
          <w:tcPr>
            <w:tcW w:w="1794" w:type="pct"/>
            <w:gridSpan w:val="2"/>
          </w:tcPr>
          <w:p w14:paraId="1E1DD57B" w14:textId="77777777" w:rsidR="004326E4" w:rsidRPr="0079069D" w:rsidRDefault="004326E4" w:rsidP="000D63B2">
            <w:pPr>
              <w:spacing w:line="360" w:lineRule="auto"/>
              <w:rPr>
                <w:b/>
                <w:bCs/>
                <w:sz w:val="24"/>
                <w:szCs w:val="24"/>
              </w:rPr>
            </w:pPr>
            <w:r w:rsidRPr="0079069D">
              <w:rPr>
                <w:b/>
                <w:bCs/>
                <w:sz w:val="24"/>
                <w:szCs w:val="24"/>
              </w:rPr>
              <w:t>Fire and Emergency Management</w:t>
            </w:r>
          </w:p>
        </w:tc>
      </w:tr>
      <w:tr w:rsidR="004326E4" w:rsidRPr="0079069D" w14:paraId="5F614B54" w14:textId="77777777" w:rsidTr="00C41BFE">
        <w:trPr>
          <w:trHeight w:val="284"/>
        </w:trPr>
        <w:tc>
          <w:tcPr>
            <w:tcW w:w="1421" w:type="pct"/>
          </w:tcPr>
          <w:p w14:paraId="2F5A282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tcPr>
          <w:p w14:paraId="30C463E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892" w:type="pct"/>
          </w:tcPr>
          <w:p w14:paraId="793A2E32" w14:textId="23E3B76D"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892" w:type="pct"/>
          </w:tcPr>
          <w:p w14:paraId="480B2FB8" w14:textId="77777777" w:rsidR="004326E4" w:rsidRPr="0079069D" w:rsidRDefault="004326E4" w:rsidP="000D63B2">
            <w:pPr>
              <w:spacing w:line="360" w:lineRule="auto"/>
              <w:rPr>
                <w:b/>
                <w:bCs/>
                <w:sz w:val="24"/>
                <w:szCs w:val="24"/>
              </w:rPr>
            </w:pPr>
            <w:r w:rsidRPr="0079069D">
              <w:rPr>
                <w:b/>
                <w:bCs/>
                <w:sz w:val="24"/>
                <w:szCs w:val="24"/>
              </w:rPr>
              <w:t xml:space="preserve">2021   </w:t>
            </w:r>
            <w:r w:rsidRPr="0079069D">
              <w:rPr>
                <w:b/>
                <w:bCs/>
                <w:sz w:val="24"/>
                <w:szCs w:val="24"/>
              </w:rPr>
              <w:br/>
              <w:t>$’000</w:t>
            </w:r>
          </w:p>
        </w:tc>
        <w:tc>
          <w:tcPr>
            <w:tcW w:w="903" w:type="pct"/>
          </w:tcPr>
          <w:p w14:paraId="703293E9" w14:textId="7200A93C" w:rsidR="004326E4" w:rsidRPr="0079069D" w:rsidRDefault="004326E4" w:rsidP="000D63B2">
            <w:pPr>
              <w:spacing w:line="360" w:lineRule="auto"/>
              <w:rPr>
                <w:sz w:val="24"/>
                <w:szCs w:val="24"/>
              </w:rPr>
            </w:pPr>
            <w:r w:rsidRPr="0079069D">
              <w:rPr>
                <w:sz w:val="24"/>
                <w:szCs w:val="24"/>
              </w:rPr>
              <w:t xml:space="preserve">2020  </w:t>
            </w:r>
            <w:r w:rsidRPr="0079069D">
              <w:rPr>
                <w:sz w:val="24"/>
                <w:szCs w:val="24"/>
              </w:rPr>
              <w:br/>
              <w:t>$’000</w:t>
            </w:r>
          </w:p>
        </w:tc>
      </w:tr>
      <w:tr w:rsidR="004326E4" w:rsidRPr="0079069D" w14:paraId="2C840900" w14:textId="77777777" w:rsidTr="00C41BFE">
        <w:trPr>
          <w:trHeight w:val="284"/>
        </w:trPr>
        <w:tc>
          <w:tcPr>
            <w:tcW w:w="1421" w:type="pct"/>
          </w:tcPr>
          <w:p w14:paraId="3293AEC2" w14:textId="77777777" w:rsidR="004326E4" w:rsidRPr="0079069D" w:rsidRDefault="004326E4" w:rsidP="000D63B2">
            <w:pPr>
              <w:spacing w:line="360" w:lineRule="auto"/>
              <w:rPr>
                <w:b/>
                <w:bCs/>
                <w:sz w:val="24"/>
                <w:szCs w:val="24"/>
              </w:rPr>
            </w:pPr>
            <w:r w:rsidRPr="0079069D">
              <w:rPr>
                <w:b/>
                <w:bCs/>
                <w:sz w:val="24"/>
                <w:szCs w:val="24"/>
              </w:rPr>
              <w:t>Assets</w:t>
            </w:r>
          </w:p>
        </w:tc>
        <w:tc>
          <w:tcPr>
            <w:tcW w:w="892" w:type="pct"/>
          </w:tcPr>
          <w:p w14:paraId="66A408C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tcPr>
          <w:p w14:paraId="3DF11B3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tcPr>
          <w:p w14:paraId="65AD3EC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03" w:type="pct"/>
          </w:tcPr>
          <w:p w14:paraId="424D5A0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0811BDB" w14:textId="77777777" w:rsidTr="00C41BFE">
        <w:trPr>
          <w:trHeight w:val="284"/>
        </w:trPr>
        <w:tc>
          <w:tcPr>
            <w:tcW w:w="1421" w:type="pct"/>
          </w:tcPr>
          <w:p w14:paraId="605A16E5" w14:textId="77777777" w:rsidR="004326E4" w:rsidRPr="0079069D" w:rsidRDefault="004326E4" w:rsidP="000D63B2">
            <w:pPr>
              <w:spacing w:line="360" w:lineRule="auto"/>
              <w:rPr>
                <w:b/>
                <w:bCs/>
                <w:sz w:val="24"/>
                <w:szCs w:val="24"/>
              </w:rPr>
            </w:pPr>
            <w:r w:rsidRPr="0079069D">
              <w:rPr>
                <w:b/>
                <w:bCs/>
                <w:sz w:val="24"/>
                <w:szCs w:val="24"/>
              </w:rPr>
              <w:t>Financial assets</w:t>
            </w:r>
          </w:p>
        </w:tc>
        <w:tc>
          <w:tcPr>
            <w:tcW w:w="892" w:type="pct"/>
          </w:tcPr>
          <w:p w14:paraId="7B2D3D7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tcPr>
          <w:p w14:paraId="119CA64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tcPr>
          <w:p w14:paraId="41A3986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03" w:type="pct"/>
          </w:tcPr>
          <w:p w14:paraId="3C19AFF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AFA8798" w14:textId="77777777" w:rsidTr="00C41BFE">
        <w:trPr>
          <w:trHeight w:val="284"/>
        </w:trPr>
        <w:tc>
          <w:tcPr>
            <w:tcW w:w="1421" w:type="pct"/>
          </w:tcPr>
          <w:p w14:paraId="34167B13" w14:textId="77777777" w:rsidR="004326E4" w:rsidRPr="0079069D" w:rsidRDefault="004326E4" w:rsidP="000D63B2">
            <w:pPr>
              <w:spacing w:line="360" w:lineRule="auto"/>
              <w:rPr>
                <w:sz w:val="24"/>
                <w:szCs w:val="24"/>
              </w:rPr>
            </w:pPr>
            <w:r w:rsidRPr="0079069D">
              <w:rPr>
                <w:sz w:val="24"/>
                <w:szCs w:val="24"/>
              </w:rPr>
              <w:t>Cash and deposits</w:t>
            </w:r>
          </w:p>
        </w:tc>
        <w:tc>
          <w:tcPr>
            <w:tcW w:w="892" w:type="pct"/>
          </w:tcPr>
          <w:p w14:paraId="5D7C4B90" w14:textId="77777777" w:rsidR="004326E4" w:rsidRPr="0079069D" w:rsidRDefault="004326E4" w:rsidP="000D63B2">
            <w:pPr>
              <w:spacing w:line="360" w:lineRule="auto"/>
              <w:rPr>
                <w:b/>
                <w:bCs/>
                <w:sz w:val="24"/>
                <w:szCs w:val="24"/>
              </w:rPr>
            </w:pPr>
            <w:r w:rsidRPr="0079069D">
              <w:rPr>
                <w:b/>
                <w:bCs/>
                <w:sz w:val="24"/>
                <w:szCs w:val="24"/>
              </w:rPr>
              <w:t>(104,883)</w:t>
            </w:r>
          </w:p>
        </w:tc>
        <w:tc>
          <w:tcPr>
            <w:tcW w:w="892" w:type="pct"/>
          </w:tcPr>
          <w:p w14:paraId="046BADFB" w14:textId="77777777" w:rsidR="004326E4" w:rsidRPr="0079069D" w:rsidRDefault="004326E4" w:rsidP="000D63B2">
            <w:pPr>
              <w:spacing w:line="360" w:lineRule="auto"/>
              <w:rPr>
                <w:sz w:val="24"/>
                <w:szCs w:val="24"/>
              </w:rPr>
            </w:pPr>
            <w:r w:rsidRPr="0079069D">
              <w:rPr>
                <w:sz w:val="24"/>
                <w:szCs w:val="24"/>
              </w:rPr>
              <w:t>(221)</w:t>
            </w:r>
          </w:p>
        </w:tc>
        <w:tc>
          <w:tcPr>
            <w:tcW w:w="892" w:type="pct"/>
          </w:tcPr>
          <w:p w14:paraId="31FE216B" w14:textId="77777777" w:rsidR="004326E4" w:rsidRPr="0079069D" w:rsidRDefault="004326E4" w:rsidP="000D63B2">
            <w:pPr>
              <w:spacing w:line="360" w:lineRule="auto"/>
              <w:rPr>
                <w:b/>
                <w:bCs/>
                <w:sz w:val="24"/>
                <w:szCs w:val="24"/>
              </w:rPr>
            </w:pPr>
            <w:r w:rsidRPr="0079069D">
              <w:rPr>
                <w:b/>
                <w:bCs/>
                <w:sz w:val="24"/>
                <w:szCs w:val="24"/>
              </w:rPr>
              <w:t>76,875</w:t>
            </w:r>
          </w:p>
        </w:tc>
        <w:tc>
          <w:tcPr>
            <w:tcW w:w="903" w:type="pct"/>
          </w:tcPr>
          <w:p w14:paraId="7D54D84A" w14:textId="77777777" w:rsidR="004326E4" w:rsidRPr="0079069D" w:rsidRDefault="004326E4" w:rsidP="000D63B2">
            <w:pPr>
              <w:spacing w:line="360" w:lineRule="auto"/>
              <w:rPr>
                <w:sz w:val="24"/>
                <w:szCs w:val="24"/>
              </w:rPr>
            </w:pPr>
            <w:r w:rsidRPr="0079069D">
              <w:rPr>
                <w:sz w:val="24"/>
                <w:szCs w:val="24"/>
              </w:rPr>
              <w:t>84,764</w:t>
            </w:r>
          </w:p>
        </w:tc>
      </w:tr>
      <w:tr w:rsidR="004326E4" w:rsidRPr="0079069D" w14:paraId="154614DC" w14:textId="77777777" w:rsidTr="00C41BFE">
        <w:trPr>
          <w:trHeight w:val="284"/>
        </w:trPr>
        <w:tc>
          <w:tcPr>
            <w:tcW w:w="1421" w:type="pct"/>
          </w:tcPr>
          <w:p w14:paraId="38309DAC" w14:textId="77777777" w:rsidR="004326E4" w:rsidRPr="0079069D" w:rsidRDefault="004326E4" w:rsidP="000D63B2">
            <w:pPr>
              <w:spacing w:line="360" w:lineRule="auto"/>
              <w:rPr>
                <w:sz w:val="24"/>
                <w:szCs w:val="24"/>
              </w:rPr>
            </w:pPr>
            <w:r w:rsidRPr="0079069D">
              <w:rPr>
                <w:sz w:val="24"/>
                <w:szCs w:val="24"/>
              </w:rPr>
              <w:t>Receivables</w:t>
            </w:r>
          </w:p>
        </w:tc>
        <w:tc>
          <w:tcPr>
            <w:tcW w:w="892" w:type="pct"/>
          </w:tcPr>
          <w:p w14:paraId="3C1DA5F4" w14:textId="77777777" w:rsidR="004326E4" w:rsidRPr="0079069D" w:rsidRDefault="004326E4" w:rsidP="000D63B2">
            <w:pPr>
              <w:spacing w:line="360" w:lineRule="auto"/>
              <w:rPr>
                <w:b/>
                <w:bCs/>
                <w:sz w:val="24"/>
                <w:szCs w:val="24"/>
              </w:rPr>
            </w:pPr>
            <w:r w:rsidRPr="0079069D">
              <w:rPr>
                <w:b/>
                <w:bCs/>
                <w:sz w:val="24"/>
                <w:szCs w:val="24"/>
              </w:rPr>
              <w:t>19,326</w:t>
            </w:r>
          </w:p>
        </w:tc>
        <w:tc>
          <w:tcPr>
            <w:tcW w:w="892" w:type="pct"/>
          </w:tcPr>
          <w:p w14:paraId="58744CA5" w14:textId="77777777" w:rsidR="004326E4" w:rsidRPr="0079069D" w:rsidRDefault="004326E4" w:rsidP="000D63B2">
            <w:pPr>
              <w:spacing w:line="360" w:lineRule="auto"/>
              <w:rPr>
                <w:sz w:val="24"/>
                <w:szCs w:val="24"/>
              </w:rPr>
            </w:pPr>
            <w:r w:rsidRPr="0079069D">
              <w:rPr>
                <w:sz w:val="24"/>
                <w:szCs w:val="24"/>
              </w:rPr>
              <w:t>7,065</w:t>
            </w:r>
          </w:p>
        </w:tc>
        <w:tc>
          <w:tcPr>
            <w:tcW w:w="892" w:type="pct"/>
          </w:tcPr>
          <w:p w14:paraId="00AD28F7" w14:textId="77777777" w:rsidR="004326E4" w:rsidRPr="0079069D" w:rsidRDefault="004326E4" w:rsidP="000D63B2">
            <w:pPr>
              <w:spacing w:line="360" w:lineRule="auto"/>
              <w:rPr>
                <w:b/>
                <w:bCs/>
                <w:sz w:val="24"/>
                <w:szCs w:val="24"/>
              </w:rPr>
            </w:pPr>
            <w:r w:rsidRPr="0079069D">
              <w:rPr>
                <w:b/>
                <w:bCs/>
                <w:sz w:val="24"/>
                <w:szCs w:val="24"/>
              </w:rPr>
              <w:t>116,518</w:t>
            </w:r>
          </w:p>
        </w:tc>
        <w:tc>
          <w:tcPr>
            <w:tcW w:w="903" w:type="pct"/>
          </w:tcPr>
          <w:p w14:paraId="0E09491A" w14:textId="77777777" w:rsidR="004326E4" w:rsidRPr="0079069D" w:rsidRDefault="004326E4" w:rsidP="000D63B2">
            <w:pPr>
              <w:spacing w:line="360" w:lineRule="auto"/>
              <w:rPr>
                <w:sz w:val="24"/>
                <w:szCs w:val="24"/>
              </w:rPr>
            </w:pPr>
            <w:r w:rsidRPr="0079069D">
              <w:rPr>
                <w:sz w:val="24"/>
                <w:szCs w:val="24"/>
              </w:rPr>
              <w:t>94,499</w:t>
            </w:r>
          </w:p>
        </w:tc>
      </w:tr>
      <w:tr w:rsidR="004326E4" w:rsidRPr="0079069D" w14:paraId="4E73D7A4" w14:textId="77777777" w:rsidTr="00C41BFE">
        <w:trPr>
          <w:trHeight w:val="284"/>
        </w:trPr>
        <w:tc>
          <w:tcPr>
            <w:tcW w:w="1421" w:type="pct"/>
          </w:tcPr>
          <w:p w14:paraId="3C9AF38F"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892" w:type="pct"/>
          </w:tcPr>
          <w:p w14:paraId="1F7E768D" w14:textId="77777777" w:rsidR="004326E4" w:rsidRPr="0079069D" w:rsidRDefault="004326E4" w:rsidP="000D63B2">
            <w:pPr>
              <w:spacing w:line="360" w:lineRule="auto"/>
              <w:rPr>
                <w:b/>
                <w:bCs/>
                <w:sz w:val="24"/>
                <w:szCs w:val="24"/>
              </w:rPr>
            </w:pPr>
            <w:r w:rsidRPr="0079069D">
              <w:rPr>
                <w:b/>
                <w:bCs/>
                <w:sz w:val="24"/>
                <w:szCs w:val="24"/>
              </w:rPr>
              <w:t>0</w:t>
            </w:r>
          </w:p>
        </w:tc>
        <w:tc>
          <w:tcPr>
            <w:tcW w:w="892" w:type="pct"/>
          </w:tcPr>
          <w:p w14:paraId="5196C6DA" w14:textId="77777777" w:rsidR="004326E4" w:rsidRPr="0079069D" w:rsidRDefault="004326E4" w:rsidP="000D63B2">
            <w:pPr>
              <w:spacing w:line="360" w:lineRule="auto"/>
              <w:rPr>
                <w:sz w:val="24"/>
                <w:szCs w:val="24"/>
              </w:rPr>
            </w:pPr>
            <w:r w:rsidRPr="0079069D">
              <w:rPr>
                <w:sz w:val="24"/>
                <w:szCs w:val="24"/>
              </w:rPr>
              <w:t>0</w:t>
            </w:r>
          </w:p>
        </w:tc>
        <w:tc>
          <w:tcPr>
            <w:tcW w:w="892" w:type="pct"/>
          </w:tcPr>
          <w:p w14:paraId="20578BEA" w14:textId="77777777" w:rsidR="004326E4" w:rsidRPr="0079069D" w:rsidRDefault="004326E4" w:rsidP="000D63B2">
            <w:pPr>
              <w:spacing w:line="360" w:lineRule="auto"/>
              <w:rPr>
                <w:b/>
                <w:bCs/>
                <w:sz w:val="24"/>
                <w:szCs w:val="24"/>
              </w:rPr>
            </w:pPr>
            <w:r w:rsidRPr="0079069D">
              <w:rPr>
                <w:b/>
                <w:bCs/>
                <w:sz w:val="24"/>
                <w:szCs w:val="24"/>
              </w:rPr>
              <w:t>0</w:t>
            </w:r>
          </w:p>
        </w:tc>
        <w:tc>
          <w:tcPr>
            <w:tcW w:w="903" w:type="pct"/>
          </w:tcPr>
          <w:p w14:paraId="599F470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BB4B9F7" w14:textId="77777777" w:rsidTr="00C41BFE">
        <w:trPr>
          <w:trHeight w:val="284"/>
        </w:trPr>
        <w:tc>
          <w:tcPr>
            <w:tcW w:w="1421" w:type="pct"/>
          </w:tcPr>
          <w:p w14:paraId="4D248618" w14:textId="77777777" w:rsidR="004326E4" w:rsidRPr="0079069D" w:rsidRDefault="004326E4" w:rsidP="000D63B2">
            <w:pPr>
              <w:spacing w:line="360" w:lineRule="auto"/>
              <w:rPr>
                <w:b/>
                <w:bCs/>
                <w:sz w:val="24"/>
                <w:szCs w:val="24"/>
              </w:rPr>
            </w:pPr>
            <w:r w:rsidRPr="0079069D">
              <w:rPr>
                <w:b/>
                <w:bCs/>
                <w:sz w:val="24"/>
                <w:szCs w:val="24"/>
              </w:rPr>
              <w:t>Total financial assets</w:t>
            </w:r>
          </w:p>
        </w:tc>
        <w:tc>
          <w:tcPr>
            <w:tcW w:w="892" w:type="pct"/>
          </w:tcPr>
          <w:p w14:paraId="0D39268E" w14:textId="77777777" w:rsidR="004326E4" w:rsidRPr="0079069D" w:rsidRDefault="004326E4" w:rsidP="000D63B2">
            <w:pPr>
              <w:spacing w:line="360" w:lineRule="auto"/>
              <w:rPr>
                <w:b/>
                <w:bCs/>
                <w:sz w:val="24"/>
                <w:szCs w:val="24"/>
              </w:rPr>
            </w:pPr>
            <w:r w:rsidRPr="0079069D">
              <w:rPr>
                <w:b/>
                <w:bCs/>
                <w:sz w:val="24"/>
                <w:szCs w:val="24"/>
              </w:rPr>
              <w:t>(85,557)</w:t>
            </w:r>
          </w:p>
        </w:tc>
        <w:tc>
          <w:tcPr>
            <w:tcW w:w="892" w:type="pct"/>
          </w:tcPr>
          <w:p w14:paraId="6488D546" w14:textId="77777777" w:rsidR="004326E4" w:rsidRPr="0079069D" w:rsidRDefault="004326E4" w:rsidP="000D63B2">
            <w:pPr>
              <w:spacing w:line="360" w:lineRule="auto"/>
              <w:rPr>
                <w:sz w:val="24"/>
                <w:szCs w:val="24"/>
              </w:rPr>
            </w:pPr>
            <w:r w:rsidRPr="0079069D">
              <w:rPr>
                <w:sz w:val="24"/>
                <w:szCs w:val="24"/>
              </w:rPr>
              <w:t>6,844</w:t>
            </w:r>
          </w:p>
        </w:tc>
        <w:tc>
          <w:tcPr>
            <w:tcW w:w="892" w:type="pct"/>
          </w:tcPr>
          <w:p w14:paraId="706AC767" w14:textId="77777777" w:rsidR="004326E4" w:rsidRPr="0079069D" w:rsidRDefault="004326E4" w:rsidP="000D63B2">
            <w:pPr>
              <w:spacing w:line="360" w:lineRule="auto"/>
              <w:rPr>
                <w:b/>
                <w:bCs/>
                <w:sz w:val="24"/>
                <w:szCs w:val="24"/>
              </w:rPr>
            </w:pPr>
            <w:r w:rsidRPr="0079069D">
              <w:rPr>
                <w:b/>
                <w:bCs/>
                <w:sz w:val="24"/>
                <w:szCs w:val="24"/>
              </w:rPr>
              <w:t>193,393</w:t>
            </w:r>
          </w:p>
        </w:tc>
        <w:tc>
          <w:tcPr>
            <w:tcW w:w="903" w:type="pct"/>
          </w:tcPr>
          <w:p w14:paraId="4B70A69D" w14:textId="77777777" w:rsidR="004326E4" w:rsidRPr="0079069D" w:rsidRDefault="004326E4" w:rsidP="000D63B2">
            <w:pPr>
              <w:spacing w:line="360" w:lineRule="auto"/>
              <w:rPr>
                <w:sz w:val="24"/>
                <w:szCs w:val="24"/>
              </w:rPr>
            </w:pPr>
            <w:r w:rsidRPr="0079069D">
              <w:rPr>
                <w:sz w:val="24"/>
                <w:szCs w:val="24"/>
              </w:rPr>
              <w:t>179,263</w:t>
            </w:r>
          </w:p>
        </w:tc>
      </w:tr>
      <w:tr w:rsidR="004326E4" w:rsidRPr="0079069D" w14:paraId="50ED32FB" w14:textId="77777777" w:rsidTr="00C41BFE">
        <w:trPr>
          <w:trHeight w:val="284"/>
        </w:trPr>
        <w:tc>
          <w:tcPr>
            <w:tcW w:w="1421" w:type="pct"/>
          </w:tcPr>
          <w:p w14:paraId="1F4F05E9" w14:textId="77777777" w:rsidR="004326E4" w:rsidRPr="0079069D" w:rsidRDefault="004326E4" w:rsidP="000D63B2">
            <w:pPr>
              <w:spacing w:line="360" w:lineRule="auto"/>
              <w:rPr>
                <w:b/>
                <w:bCs/>
                <w:sz w:val="24"/>
                <w:szCs w:val="24"/>
              </w:rPr>
            </w:pPr>
            <w:r w:rsidRPr="0079069D">
              <w:rPr>
                <w:b/>
                <w:bCs/>
                <w:sz w:val="24"/>
                <w:szCs w:val="24"/>
              </w:rPr>
              <w:t>Non-financial assets</w:t>
            </w:r>
          </w:p>
        </w:tc>
        <w:tc>
          <w:tcPr>
            <w:tcW w:w="892" w:type="pct"/>
          </w:tcPr>
          <w:p w14:paraId="35A2729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tcPr>
          <w:p w14:paraId="341203F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tcPr>
          <w:p w14:paraId="322FB62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03" w:type="pct"/>
          </w:tcPr>
          <w:p w14:paraId="6B6D0888"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r>
      <w:tr w:rsidR="004326E4" w:rsidRPr="0079069D" w14:paraId="710BF6C7" w14:textId="77777777" w:rsidTr="00C41BFE">
        <w:trPr>
          <w:trHeight w:val="284"/>
        </w:trPr>
        <w:tc>
          <w:tcPr>
            <w:tcW w:w="1421" w:type="pct"/>
          </w:tcPr>
          <w:p w14:paraId="36C99E7A" w14:textId="77777777" w:rsidR="004326E4" w:rsidRPr="0079069D" w:rsidRDefault="004326E4" w:rsidP="000D63B2">
            <w:pPr>
              <w:spacing w:line="360" w:lineRule="auto"/>
              <w:rPr>
                <w:sz w:val="24"/>
                <w:szCs w:val="24"/>
              </w:rPr>
            </w:pPr>
            <w:r w:rsidRPr="0079069D">
              <w:rPr>
                <w:sz w:val="24"/>
                <w:szCs w:val="24"/>
              </w:rPr>
              <w:t>Inventories</w:t>
            </w:r>
          </w:p>
        </w:tc>
        <w:tc>
          <w:tcPr>
            <w:tcW w:w="892" w:type="pct"/>
          </w:tcPr>
          <w:p w14:paraId="6FD1793F" w14:textId="77777777" w:rsidR="004326E4" w:rsidRPr="0079069D" w:rsidRDefault="004326E4" w:rsidP="000D63B2">
            <w:pPr>
              <w:spacing w:line="360" w:lineRule="auto"/>
              <w:rPr>
                <w:b/>
                <w:bCs/>
                <w:sz w:val="24"/>
                <w:szCs w:val="24"/>
              </w:rPr>
            </w:pPr>
            <w:r w:rsidRPr="0079069D">
              <w:rPr>
                <w:b/>
                <w:bCs/>
                <w:sz w:val="24"/>
                <w:szCs w:val="24"/>
              </w:rPr>
              <w:t xml:space="preserve">   2</w:t>
            </w:r>
          </w:p>
        </w:tc>
        <w:tc>
          <w:tcPr>
            <w:tcW w:w="892" w:type="pct"/>
          </w:tcPr>
          <w:p w14:paraId="5225584D" w14:textId="77777777" w:rsidR="004326E4" w:rsidRPr="0079069D" w:rsidRDefault="004326E4" w:rsidP="000D63B2">
            <w:pPr>
              <w:spacing w:line="360" w:lineRule="auto"/>
              <w:rPr>
                <w:sz w:val="24"/>
                <w:szCs w:val="24"/>
              </w:rPr>
            </w:pPr>
            <w:r w:rsidRPr="0079069D">
              <w:rPr>
                <w:sz w:val="24"/>
                <w:szCs w:val="24"/>
              </w:rPr>
              <w:t>1</w:t>
            </w:r>
          </w:p>
        </w:tc>
        <w:tc>
          <w:tcPr>
            <w:tcW w:w="892" w:type="pct"/>
          </w:tcPr>
          <w:p w14:paraId="7DB969E5" w14:textId="77777777" w:rsidR="004326E4" w:rsidRPr="0079069D" w:rsidRDefault="004326E4" w:rsidP="000D63B2">
            <w:pPr>
              <w:spacing w:line="360" w:lineRule="auto"/>
              <w:rPr>
                <w:b/>
                <w:bCs/>
                <w:sz w:val="24"/>
                <w:szCs w:val="24"/>
              </w:rPr>
            </w:pPr>
            <w:r w:rsidRPr="0079069D">
              <w:rPr>
                <w:b/>
                <w:bCs/>
                <w:sz w:val="24"/>
                <w:szCs w:val="24"/>
              </w:rPr>
              <w:t>23,531</w:t>
            </w:r>
          </w:p>
        </w:tc>
        <w:tc>
          <w:tcPr>
            <w:tcW w:w="903" w:type="pct"/>
          </w:tcPr>
          <w:p w14:paraId="4D2073EC" w14:textId="77777777" w:rsidR="004326E4" w:rsidRPr="0079069D" w:rsidRDefault="004326E4" w:rsidP="000D63B2">
            <w:pPr>
              <w:spacing w:line="360" w:lineRule="auto"/>
              <w:rPr>
                <w:sz w:val="24"/>
                <w:szCs w:val="24"/>
              </w:rPr>
            </w:pPr>
            <w:r w:rsidRPr="0079069D">
              <w:rPr>
                <w:sz w:val="24"/>
                <w:szCs w:val="24"/>
              </w:rPr>
              <w:t>20,292</w:t>
            </w:r>
          </w:p>
        </w:tc>
      </w:tr>
      <w:tr w:rsidR="004326E4" w:rsidRPr="0079069D" w14:paraId="599BAD5E" w14:textId="77777777" w:rsidTr="00C41BFE">
        <w:trPr>
          <w:trHeight w:val="284"/>
        </w:trPr>
        <w:tc>
          <w:tcPr>
            <w:tcW w:w="1421" w:type="pct"/>
          </w:tcPr>
          <w:p w14:paraId="73072C85" w14:textId="77777777" w:rsidR="004326E4" w:rsidRPr="0079069D" w:rsidRDefault="004326E4" w:rsidP="000D63B2">
            <w:pPr>
              <w:spacing w:line="360" w:lineRule="auto"/>
              <w:rPr>
                <w:sz w:val="24"/>
                <w:szCs w:val="24"/>
              </w:rPr>
            </w:pPr>
            <w:r w:rsidRPr="0079069D">
              <w:rPr>
                <w:sz w:val="24"/>
                <w:szCs w:val="24"/>
              </w:rPr>
              <w:t>Non-financial physical assets classified as held for sale</w:t>
            </w:r>
          </w:p>
        </w:tc>
        <w:tc>
          <w:tcPr>
            <w:tcW w:w="892" w:type="pct"/>
          </w:tcPr>
          <w:p w14:paraId="7543F0CF" w14:textId="77777777" w:rsidR="004326E4" w:rsidRPr="0079069D" w:rsidRDefault="004326E4" w:rsidP="000D63B2">
            <w:pPr>
              <w:spacing w:line="360" w:lineRule="auto"/>
              <w:rPr>
                <w:b/>
                <w:bCs/>
                <w:sz w:val="24"/>
                <w:szCs w:val="24"/>
              </w:rPr>
            </w:pPr>
            <w:r w:rsidRPr="0079069D">
              <w:rPr>
                <w:b/>
                <w:bCs/>
                <w:sz w:val="24"/>
                <w:szCs w:val="24"/>
              </w:rPr>
              <w:t xml:space="preserve">  34</w:t>
            </w:r>
          </w:p>
        </w:tc>
        <w:tc>
          <w:tcPr>
            <w:tcW w:w="892" w:type="pct"/>
          </w:tcPr>
          <w:p w14:paraId="4A7A3733" w14:textId="77777777" w:rsidR="004326E4" w:rsidRPr="0079069D" w:rsidRDefault="004326E4" w:rsidP="000D63B2">
            <w:pPr>
              <w:spacing w:line="360" w:lineRule="auto"/>
              <w:rPr>
                <w:sz w:val="24"/>
                <w:szCs w:val="24"/>
              </w:rPr>
            </w:pPr>
            <w:r w:rsidRPr="0079069D">
              <w:rPr>
                <w:sz w:val="24"/>
                <w:szCs w:val="24"/>
              </w:rPr>
              <w:t>14</w:t>
            </w:r>
          </w:p>
        </w:tc>
        <w:tc>
          <w:tcPr>
            <w:tcW w:w="892" w:type="pct"/>
          </w:tcPr>
          <w:p w14:paraId="4DA47F0F" w14:textId="77777777" w:rsidR="004326E4" w:rsidRPr="0079069D" w:rsidRDefault="004326E4" w:rsidP="000D63B2">
            <w:pPr>
              <w:spacing w:line="360" w:lineRule="auto"/>
              <w:rPr>
                <w:b/>
                <w:bCs/>
                <w:sz w:val="24"/>
                <w:szCs w:val="24"/>
              </w:rPr>
            </w:pPr>
            <w:r w:rsidRPr="0079069D">
              <w:rPr>
                <w:b/>
                <w:bCs/>
                <w:sz w:val="24"/>
                <w:szCs w:val="24"/>
              </w:rPr>
              <w:t xml:space="preserve"> 208</w:t>
            </w:r>
          </w:p>
        </w:tc>
        <w:tc>
          <w:tcPr>
            <w:tcW w:w="903" w:type="pct"/>
          </w:tcPr>
          <w:p w14:paraId="3AAB52FE" w14:textId="77777777" w:rsidR="004326E4" w:rsidRPr="0079069D" w:rsidRDefault="004326E4" w:rsidP="000D63B2">
            <w:pPr>
              <w:spacing w:line="360" w:lineRule="auto"/>
              <w:rPr>
                <w:sz w:val="24"/>
                <w:szCs w:val="24"/>
              </w:rPr>
            </w:pPr>
            <w:r w:rsidRPr="0079069D">
              <w:rPr>
                <w:sz w:val="24"/>
                <w:szCs w:val="24"/>
              </w:rPr>
              <w:t>301</w:t>
            </w:r>
          </w:p>
        </w:tc>
      </w:tr>
      <w:tr w:rsidR="004326E4" w:rsidRPr="0079069D" w14:paraId="5824A12D" w14:textId="77777777" w:rsidTr="00C41BFE">
        <w:trPr>
          <w:trHeight w:val="284"/>
        </w:trPr>
        <w:tc>
          <w:tcPr>
            <w:tcW w:w="1421" w:type="pct"/>
          </w:tcPr>
          <w:p w14:paraId="4456D9D9" w14:textId="77777777" w:rsidR="004326E4" w:rsidRPr="0079069D" w:rsidRDefault="004326E4" w:rsidP="000D63B2">
            <w:pPr>
              <w:spacing w:line="360" w:lineRule="auto"/>
              <w:rPr>
                <w:sz w:val="24"/>
                <w:szCs w:val="24"/>
              </w:rPr>
            </w:pPr>
            <w:r w:rsidRPr="0079069D">
              <w:rPr>
                <w:sz w:val="24"/>
                <w:szCs w:val="24"/>
              </w:rPr>
              <w:t>Property, plant and equipment</w:t>
            </w:r>
          </w:p>
        </w:tc>
        <w:tc>
          <w:tcPr>
            <w:tcW w:w="892" w:type="pct"/>
          </w:tcPr>
          <w:p w14:paraId="52F0267C" w14:textId="77777777" w:rsidR="004326E4" w:rsidRPr="0079069D" w:rsidRDefault="004326E4" w:rsidP="000D63B2">
            <w:pPr>
              <w:spacing w:line="360" w:lineRule="auto"/>
              <w:rPr>
                <w:b/>
                <w:bCs/>
                <w:sz w:val="24"/>
                <w:szCs w:val="24"/>
              </w:rPr>
            </w:pPr>
            <w:r w:rsidRPr="0079069D">
              <w:rPr>
                <w:b/>
                <w:bCs/>
                <w:sz w:val="24"/>
                <w:szCs w:val="24"/>
              </w:rPr>
              <w:t>5,544</w:t>
            </w:r>
          </w:p>
        </w:tc>
        <w:tc>
          <w:tcPr>
            <w:tcW w:w="892" w:type="pct"/>
          </w:tcPr>
          <w:p w14:paraId="620135EA" w14:textId="77777777" w:rsidR="004326E4" w:rsidRPr="0079069D" w:rsidRDefault="004326E4" w:rsidP="000D63B2">
            <w:pPr>
              <w:spacing w:line="360" w:lineRule="auto"/>
              <w:rPr>
                <w:sz w:val="24"/>
                <w:szCs w:val="24"/>
              </w:rPr>
            </w:pPr>
            <w:r w:rsidRPr="0079069D">
              <w:rPr>
                <w:sz w:val="24"/>
                <w:szCs w:val="24"/>
              </w:rPr>
              <w:t>2,428</w:t>
            </w:r>
          </w:p>
        </w:tc>
        <w:tc>
          <w:tcPr>
            <w:tcW w:w="892" w:type="pct"/>
          </w:tcPr>
          <w:p w14:paraId="637E4E2A" w14:textId="77777777" w:rsidR="004326E4" w:rsidRPr="0079069D" w:rsidRDefault="004326E4" w:rsidP="000D63B2">
            <w:pPr>
              <w:spacing w:line="360" w:lineRule="auto"/>
              <w:rPr>
                <w:b/>
                <w:bCs/>
                <w:sz w:val="24"/>
                <w:szCs w:val="24"/>
              </w:rPr>
            </w:pPr>
            <w:r w:rsidRPr="0079069D">
              <w:rPr>
                <w:b/>
                <w:bCs/>
                <w:sz w:val="24"/>
                <w:szCs w:val="24"/>
              </w:rPr>
              <w:t>1,017,220</w:t>
            </w:r>
          </w:p>
        </w:tc>
        <w:tc>
          <w:tcPr>
            <w:tcW w:w="903" w:type="pct"/>
          </w:tcPr>
          <w:p w14:paraId="7F897A45" w14:textId="77777777" w:rsidR="004326E4" w:rsidRPr="0079069D" w:rsidRDefault="004326E4" w:rsidP="000D63B2">
            <w:pPr>
              <w:spacing w:line="360" w:lineRule="auto"/>
              <w:rPr>
                <w:sz w:val="24"/>
                <w:szCs w:val="24"/>
              </w:rPr>
            </w:pPr>
            <w:r w:rsidRPr="0079069D">
              <w:rPr>
                <w:sz w:val="24"/>
                <w:szCs w:val="24"/>
              </w:rPr>
              <w:t>921,700</w:t>
            </w:r>
          </w:p>
        </w:tc>
      </w:tr>
      <w:tr w:rsidR="004326E4" w:rsidRPr="0079069D" w14:paraId="596DD235" w14:textId="77777777" w:rsidTr="00C41BFE">
        <w:trPr>
          <w:trHeight w:val="284"/>
        </w:trPr>
        <w:tc>
          <w:tcPr>
            <w:tcW w:w="1421" w:type="pct"/>
          </w:tcPr>
          <w:p w14:paraId="10481BC9" w14:textId="77777777" w:rsidR="004326E4" w:rsidRPr="0079069D" w:rsidRDefault="004326E4" w:rsidP="000D63B2">
            <w:pPr>
              <w:spacing w:line="360" w:lineRule="auto"/>
              <w:rPr>
                <w:sz w:val="24"/>
                <w:szCs w:val="24"/>
              </w:rPr>
            </w:pPr>
            <w:r w:rsidRPr="0079069D">
              <w:rPr>
                <w:sz w:val="24"/>
                <w:szCs w:val="24"/>
              </w:rPr>
              <w:t>Intangible assets</w:t>
            </w:r>
          </w:p>
        </w:tc>
        <w:tc>
          <w:tcPr>
            <w:tcW w:w="892" w:type="pct"/>
          </w:tcPr>
          <w:p w14:paraId="395E98B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892" w:type="pct"/>
          </w:tcPr>
          <w:p w14:paraId="7D1605F0" w14:textId="77777777" w:rsidR="004326E4" w:rsidRPr="0079069D" w:rsidRDefault="004326E4" w:rsidP="000D63B2">
            <w:pPr>
              <w:spacing w:line="360" w:lineRule="auto"/>
              <w:rPr>
                <w:sz w:val="24"/>
                <w:szCs w:val="24"/>
              </w:rPr>
            </w:pPr>
            <w:r w:rsidRPr="0079069D">
              <w:rPr>
                <w:sz w:val="24"/>
                <w:szCs w:val="24"/>
              </w:rPr>
              <w:t>0</w:t>
            </w:r>
          </w:p>
        </w:tc>
        <w:tc>
          <w:tcPr>
            <w:tcW w:w="892" w:type="pct"/>
          </w:tcPr>
          <w:p w14:paraId="50EEB761" w14:textId="77777777" w:rsidR="004326E4" w:rsidRPr="0079069D" w:rsidRDefault="004326E4" w:rsidP="000D63B2">
            <w:pPr>
              <w:spacing w:line="360" w:lineRule="auto"/>
              <w:rPr>
                <w:b/>
                <w:bCs/>
                <w:sz w:val="24"/>
                <w:szCs w:val="24"/>
              </w:rPr>
            </w:pPr>
            <w:r w:rsidRPr="0079069D">
              <w:rPr>
                <w:b/>
                <w:bCs/>
                <w:sz w:val="24"/>
                <w:szCs w:val="24"/>
              </w:rPr>
              <w:t>14,673</w:t>
            </w:r>
          </w:p>
        </w:tc>
        <w:tc>
          <w:tcPr>
            <w:tcW w:w="903" w:type="pct"/>
          </w:tcPr>
          <w:p w14:paraId="70FDF35B" w14:textId="77777777" w:rsidR="004326E4" w:rsidRPr="0079069D" w:rsidRDefault="004326E4" w:rsidP="000D63B2">
            <w:pPr>
              <w:spacing w:line="360" w:lineRule="auto"/>
              <w:rPr>
                <w:sz w:val="24"/>
                <w:szCs w:val="24"/>
              </w:rPr>
            </w:pPr>
            <w:r w:rsidRPr="0079069D">
              <w:rPr>
                <w:sz w:val="24"/>
                <w:szCs w:val="24"/>
              </w:rPr>
              <w:t>16,692</w:t>
            </w:r>
          </w:p>
        </w:tc>
      </w:tr>
      <w:tr w:rsidR="004326E4" w:rsidRPr="0079069D" w14:paraId="0A7BED06" w14:textId="77777777" w:rsidTr="00C41BFE">
        <w:trPr>
          <w:trHeight w:val="284"/>
        </w:trPr>
        <w:tc>
          <w:tcPr>
            <w:tcW w:w="1421" w:type="pct"/>
          </w:tcPr>
          <w:p w14:paraId="652627AC" w14:textId="77777777" w:rsidR="004326E4" w:rsidRPr="0079069D" w:rsidRDefault="004326E4" w:rsidP="000D63B2">
            <w:pPr>
              <w:spacing w:line="360" w:lineRule="auto"/>
              <w:rPr>
                <w:sz w:val="24"/>
                <w:szCs w:val="24"/>
              </w:rPr>
            </w:pPr>
            <w:r w:rsidRPr="0079069D">
              <w:rPr>
                <w:sz w:val="24"/>
                <w:szCs w:val="24"/>
              </w:rPr>
              <w:t>Prepayments</w:t>
            </w:r>
          </w:p>
        </w:tc>
        <w:tc>
          <w:tcPr>
            <w:tcW w:w="892" w:type="pct"/>
          </w:tcPr>
          <w:p w14:paraId="03CCEB52" w14:textId="77777777" w:rsidR="004326E4" w:rsidRPr="0079069D" w:rsidRDefault="004326E4" w:rsidP="000D63B2">
            <w:pPr>
              <w:spacing w:line="360" w:lineRule="auto"/>
              <w:rPr>
                <w:b/>
                <w:bCs/>
                <w:sz w:val="24"/>
                <w:szCs w:val="24"/>
              </w:rPr>
            </w:pPr>
            <w:r w:rsidRPr="0079069D">
              <w:rPr>
                <w:b/>
                <w:bCs/>
                <w:sz w:val="24"/>
                <w:szCs w:val="24"/>
              </w:rPr>
              <w:t xml:space="preserve"> 154</w:t>
            </w:r>
          </w:p>
        </w:tc>
        <w:tc>
          <w:tcPr>
            <w:tcW w:w="892" w:type="pct"/>
          </w:tcPr>
          <w:p w14:paraId="676C699A" w14:textId="77777777" w:rsidR="004326E4" w:rsidRPr="0079069D" w:rsidRDefault="004326E4" w:rsidP="000D63B2">
            <w:pPr>
              <w:spacing w:line="360" w:lineRule="auto"/>
              <w:rPr>
                <w:sz w:val="24"/>
                <w:szCs w:val="24"/>
              </w:rPr>
            </w:pPr>
            <w:r w:rsidRPr="0079069D">
              <w:rPr>
                <w:sz w:val="24"/>
                <w:szCs w:val="24"/>
              </w:rPr>
              <w:t>5</w:t>
            </w:r>
          </w:p>
        </w:tc>
        <w:tc>
          <w:tcPr>
            <w:tcW w:w="892" w:type="pct"/>
          </w:tcPr>
          <w:p w14:paraId="451C175B" w14:textId="77777777" w:rsidR="004326E4" w:rsidRPr="0079069D" w:rsidRDefault="004326E4" w:rsidP="000D63B2">
            <w:pPr>
              <w:spacing w:line="360" w:lineRule="auto"/>
              <w:rPr>
                <w:b/>
                <w:bCs/>
                <w:sz w:val="24"/>
                <w:szCs w:val="24"/>
              </w:rPr>
            </w:pPr>
            <w:r w:rsidRPr="0079069D">
              <w:rPr>
                <w:b/>
                <w:bCs/>
                <w:sz w:val="24"/>
                <w:szCs w:val="24"/>
              </w:rPr>
              <w:t xml:space="preserve"> 928</w:t>
            </w:r>
          </w:p>
        </w:tc>
        <w:tc>
          <w:tcPr>
            <w:tcW w:w="903" w:type="pct"/>
          </w:tcPr>
          <w:p w14:paraId="61B8D2CD" w14:textId="77777777" w:rsidR="004326E4" w:rsidRPr="0079069D" w:rsidRDefault="004326E4" w:rsidP="000D63B2">
            <w:pPr>
              <w:spacing w:line="360" w:lineRule="auto"/>
              <w:rPr>
                <w:sz w:val="24"/>
                <w:szCs w:val="24"/>
              </w:rPr>
            </w:pPr>
            <w:r w:rsidRPr="0079069D">
              <w:rPr>
                <w:sz w:val="24"/>
                <w:szCs w:val="24"/>
              </w:rPr>
              <w:t>182</w:t>
            </w:r>
          </w:p>
        </w:tc>
      </w:tr>
      <w:tr w:rsidR="004326E4" w:rsidRPr="0079069D" w14:paraId="45020AF0" w14:textId="77777777" w:rsidTr="00C41BFE">
        <w:trPr>
          <w:trHeight w:val="284"/>
        </w:trPr>
        <w:tc>
          <w:tcPr>
            <w:tcW w:w="1421" w:type="pct"/>
          </w:tcPr>
          <w:p w14:paraId="4F40BDE5" w14:textId="77777777" w:rsidR="004326E4" w:rsidRPr="0079069D" w:rsidRDefault="004326E4" w:rsidP="000D63B2">
            <w:pPr>
              <w:spacing w:line="360" w:lineRule="auto"/>
              <w:rPr>
                <w:b/>
                <w:bCs/>
                <w:sz w:val="24"/>
                <w:szCs w:val="24"/>
              </w:rPr>
            </w:pPr>
            <w:r w:rsidRPr="0079069D">
              <w:rPr>
                <w:b/>
                <w:bCs/>
                <w:sz w:val="24"/>
                <w:szCs w:val="24"/>
              </w:rPr>
              <w:t>Total non-financial assets</w:t>
            </w:r>
          </w:p>
        </w:tc>
        <w:tc>
          <w:tcPr>
            <w:tcW w:w="892" w:type="pct"/>
          </w:tcPr>
          <w:p w14:paraId="01C1D54F" w14:textId="77777777" w:rsidR="004326E4" w:rsidRPr="0079069D" w:rsidRDefault="004326E4" w:rsidP="000D63B2">
            <w:pPr>
              <w:spacing w:line="360" w:lineRule="auto"/>
              <w:rPr>
                <w:b/>
                <w:bCs/>
                <w:sz w:val="24"/>
                <w:szCs w:val="24"/>
              </w:rPr>
            </w:pPr>
            <w:r w:rsidRPr="0079069D">
              <w:rPr>
                <w:b/>
                <w:bCs/>
                <w:sz w:val="24"/>
                <w:szCs w:val="24"/>
              </w:rPr>
              <w:t>5,734</w:t>
            </w:r>
          </w:p>
        </w:tc>
        <w:tc>
          <w:tcPr>
            <w:tcW w:w="892" w:type="pct"/>
          </w:tcPr>
          <w:p w14:paraId="0420E662" w14:textId="77777777" w:rsidR="004326E4" w:rsidRPr="0079069D" w:rsidRDefault="004326E4" w:rsidP="000D63B2">
            <w:pPr>
              <w:spacing w:line="360" w:lineRule="auto"/>
              <w:rPr>
                <w:sz w:val="24"/>
                <w:szCs w:val="24"/>
              </w:rPr>
            </w:pPr>
            <w:r w:rsidRPr="0079069D">
              <w:rPr>
                <w:sz w:val="24"/>
                <w:szCs w:val="24"/>
              </w:rPr>
              <w:t>2,448</w:t>
            </w:r>
          </w:p>
        </w:tc>
        <w:tc>
          <w:tcPr>
            <w:tcW w:w="892" w:type="pct"/>
          </w:tcPr>
          <w:p w14:paraId="7D32F74C" w14:textId="77777777" w:rsidR="004326E4" w:rsidRPr="0079069D" w:rsidRDefault="004326E4" w:rsidP="000D63B2">
            <w:pPr>
              <w:spacing w:line="360" w:lineRule="auto"/>
              <w:rPr>
                <w:b/>
                <w:bCs/>
                <w:sz w:val="24"/>
                <w:szCs w:val="24"/>
              </w:rPr>
            </w:pPr>
            <w:r w:rsidRPr="0079069D">
              <w:rPr>
                <w:b/>
                <w:bCs/>
                <w:sz w:val="24"/>
                <w:szCs w:val="24"/>
              </w:rPr>
              <w:t>1,056,560</w:t>
            </w:r>
          </w:p>
        </w:tc>
        <w:tc>
          <w:tcPr>
            <w:tcW w:w="903" w:type="pct"/>
          </w:tcPr>
          <w:p w14:paraId="27460A33" w14:textId="77777777" w:rsidR="004326E4" w:rsidRPr="0079069D" w:rsidRDefault="004326E4" w:rsidP="000D63B2">
            <w:pPr>
              <w:spacing w:line="360" w:lineRule="auto"/>
              <w:rPr>
                <w:sz w:val="24"/>
                <w:szCs w:val="24"/>
              </w:rPr>
            </w:pPr>
            <w:r w:rsidRPr="0079069D">
              <w:rPr>
                <w:sz w:val="24"/>
                <w:szCs w:val="24"/>
              </w:rPr>
              <w:t>959,167</w:t>
            </w:r>
          </w:p>
        </w:tc>
      </w:tr>
      <w:tr w:rsidR="004326E4" w:rsidRPr="0079069D" w14:paraId="5E483587" w14:textId="77777777" w:rsidTr="00C41BFE">
        <w:trPr>
          <w:trHeight w:val="344"/>
        </w:trPr>
        <w:tc>
          <w:tcPr>
            <w:tcW w:w="1421" w:type="pct"/>
          </w:tcPr>
          <w:p w14:paraId="7A6A6CCE" w14:textId="77777777" w:rsidR="004326E4" w:rsidRPr="0079069D" w:rsidRDefault="004326E4" w:rsidP="000D63B2">
            <w:pPr>
              <w:spacing w:line="360" w:lineRule="auto"/>
              <w:rPr>
                <w:b/>
                <w:bCs/>
                <w:sz w:val="24"/>
                <w:szCs w:val="24"/>
              </w:rPr>
            </w:pPr>
            <w:r w:rsidRPr="0079069D">
              <w:rPr>
                <w:b/>
                <w:bCs/>
                <w:sz w:val="24"/>
                <w:szCs w:val="24"/>
              </w:rPr>
              <w:t>Total assets</w:t>
            </w:r>
          </w:p>
        </w:tc>
        <w:tc>
          <w:tcPr>
            <w:tcW w:w="892" w:type="pct"/>
          </w:tcPr>
          <w:p w14:paraId="5FDD0FF2" w14:textId="77777777" w:rsidR="004326E4" w:rsidRPr="0079069D" w:rsidRDefault="004326E4" w:rsidP="000D63B2">
            <w:pPr>
              <w:spacing w:line="360" w:lineRule="auto"/>
              <w:rPr>
                <w:b/>
                <w:bCs/>
                <w:sz w:val="24"/>
                <w:szCs w:val="24"/>
              </w:rPr>
            </w:pPr>
            <w:r w:rsidRPr="0079069D">
              <w:rPr>
                <w:b/>
                <w:bCs/>
                <w:sz w:val="24"/>
                <w:szCs w:val="24"/>
              </w:rPr>
              <w:t>(79,823)</w:t>
            </w:r>
          </w:p>
        </w:tc>
        <w:tc>
          <w:tcPr>
            <w:tcW w:w="892" w:type="pct"/>
          </w:tcPr>
          <w:p w14:paraId="3EB9B385" w14:textId="77777777" w:rsidR="004326E4" w:rsidRPr="0079069D" w:rsidRDefault="004326E4" w:rsidP="000D63B2">
            <w:pPr>
              <w:spacing w:line="360" w:lineRule="auto"/>
              <w:rPr>
                <w:sz w:val="24"/>
                <w:szCs w:val="24"/>
              </w:rPr>
            </w:pPr>
            <w:r w:rsidRPr="0079069D">
              <w:rPr>
                <w:sz w:val="24"/>
                <w:szCs w:val="24"/>
              </w:rPr>
              <w:t>9,292</w:t>
            </w:r>
          </w:p>
        </w:tc>
        <w:tc>
          <w:tcPr>
            <w:tcW w:w="892" w:type="pct"/>
          </w:tcPr>
          <w:p w14:paraId="7528D1C6" w14:textId="77777777" w:rsidR="004326E4" w:rsidRPr="0079069D" w:rsidRDefault="004326E4" w:rsidP="000D63B2">
            <w:pPr>
              <w:spacing w:line="360" w:lineRule="auto"/>
              <w:rPr>
                <w:b/>
                <w:bCs/>
                <w:sz w:val="24"/>
                <w:szCs w:val="24"/>
              </w:rPr>
            </w:pPr>
            <w:r w:rsidRPr="0079069D">
              <w:rPr>
                <w:b/>
                <w:bCs/>
                <w:sz w:val="24"/>
                <w:szCs w:val="24"/>
              </w:rPr>
              <w:t>1,249,953</w:t>
            </w:r>
          </w:p>
        </w:tc>
        <w:tc>
          <w:tcPr>
            <w:tcW w:w="903" w:type="pct"/>
          </w:tcPr>
          <w:p w14:paraId="3A049EAD" w14:textId="77777777" w:rsidR="004326E4" w:rsidRPr="0079069D" w:rsidRDefault="004326E4" w:rsidP="000D63B2">
            <w:pPr>
              <w:spacing w:line="360" w:lineRule="auto"/>
              <w:rPr>
                <w:sz w:val="24"/>
                <w:szCs w:val="24"/>
              </w:rPr>
            </w:pPr>
            <w:r w:rsidRPr="0079069D">
              <w:rPr>
                <w:sz w:val="24"/>
                <w:szCs w:val="24"/>
              </w:rPr>
              <w:t>1,138,430</w:t>
            </w:r>
          </w:p>
        </w:tc>
      </w:tr>
      <w:tr w:rsidR="004326E4" w:rsidRPr="0079069D" w14:paraId="15C16AE8" w14:textId="77777777" w:rsidTr="00C41BFE">
        <w:trPr>
          <w:trHeight w:val="234"/>
        </w:trPr>
        <w:tc>
          <w:tcPr>
            <w:tcW w:w="2313" w:type="pct"/>
            <w:gridSpan w:val="2"/>
          </w:tcPr>
          <w:p w14:paraId="133A5E5A" w14:textId="77777777" w:rsidR="004326E4" w:rsidRPr="0079069D" w:rsidRDefault="004326E4" w:rsidP="000D63B2">
            <w:pPr>
              <w:spacing w:line="360" w:lineRule="auto"/>
              <w:rPr>
                <w:b/>
                <w:bCs/>
                <w:sz w:val="24"/>
                <w:szCs w:val="24"/>
              </w:rPr>
            </w:pPr>
            <w:r w:rsidRPr="0079069D">
              <w:rPr>
                <w:b/>
                <w:bCs/>
                <w:sz w:val="24"/>
                <w:szCs w:val="24"/>
              </w:rPr>
              <w:t>Liabilities</w:t>
            </w:r>
          </w:p>
        </w:tc>
        <w:tc>
          <w:tcPr>
            <w:tcW w:w="892" w:type="pct"/>
          </w:tcPr>
          <w:p w14:paraId="4142622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tcPr>
          <w:p w14:paraId="2ABC92F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03" w:type="pct"/>
          </w:tcPr>
          <w:p w14:paraId="1F5EDFE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736BE1D" w14:textId="77777777" w:rsidTr="00C41BFE">
        <w:trPr>
          <w:trHeight w:val="284"/>
        </w:trPr>
        <w:tc>
          <w:tcPr>
            <w:tcW w:w="1421" w:type="pct"/>
          </w:tcPr>
          <w:p w14:paraId="382EF7A9" w14:textId="77777777" w:rsidR="004326E4" w:rsidRPr="0079069D" w:rsidRDefault="004326E4" w:rsidP="000D63B2">
            <w:pPr>
              <w:spacing w:line="360" w:lineRule="auto"/>
              <w:rPr>
                <w:sz w:val="24"/>
                <w:szCs w:val="24"/>
              </w:rPr>
            </w:pPr>
            <w:r w:rsidRPr="0079069D">
              <w:rPr>
                <w:sz w:val="24"/>
                <w:szCs w:val="24"/>
              </w:rPr>
              <w:t>Payables</w:t>
            </w:r>
          </w:p>
        </w:tc>
        <w:tc>
          <w:tcPr>
            <w:tcW w:w="892" w:type="pct"/>
          </w:tcPr>
          <w:p w14:paraId="7CDFDCC4" w14:textId="77777777" w:rsidR="004326E4" w:rsidRPr="0079069D" w:rsidRDefault="004326E4" w:rsidP="000D63B2">
            <w:pPr>
              <w:spacing w:line="360" w:lineRule="auto"/>
              <w:rPr>
                <w:b/>
                <w:bCs/>
                <w:sz w:val="24"/>
                <w:szCs w:val="24"/>
              </w:rPr>
            </w:pPr>
            <w:r w:rsidRPr="0079069D">
              <w:rPr>
                <w:b/>
                <w:bCs/>
                <w:sz w:val="24"/>
                <w:szCs w:val="24"/>
              </w:rPr>
              <w:t>3,674</w:t>
            </w:r>
          </w:p>
        </w:tc>
        <w:tc>
          <w:tcPr>
            <w:tcW w:w="892" w:type="pct"/>
          </w:tcPr>
          <w:p w14:paraId="33254B42" w14:textId="77777777" w:rsidR="004326E4" w:rsidRPr="0079069D" w:rsidRDefault="004326E4" w:rsidP="000D63B2">
            <w:pPr>
              <w:spacing w:line="360" w:lineRule="auto"/>
              <w:rPr>
                <w:sz w:val="24"/>
                <w:szCs w:val="24"/>
              </w:rPr>
            </w:pPr>
            <w:r w:rsidRPr="0079069D">
              <w:rPr>
                <w:sz w:val="24"/>
                <w:szCs w:val="24"/>
              </w:rPr>
              <w:t>905</w:t>
            </w:r>
          </w:p>
        </w:tc>
        <w:tc>
          <w:tcPr>
            <w:tcW w:w="892" w:type="pct"/>
          </w:tcPr>
          <w:p w14:paraId="38C4E6CA" w14:textId="77777777" w:rsidR="004326E4" w:rsidRPr="0079069D" w:rsidRDefault="004326E4" w:rsidP="000D63B2">
            <w:pPr>
              <w:spacing w:line="360" w:lineRule="auto"/>
              <w:rPr>
                <w:b/>
                <w:bCs/>
                <w:sz w:val="24"/>
                <w:szCs w:val="24"/>
              </w:rPr>
            </w:pPr>
            <w:r w:rsidRPr="0079069D">
              <w:rPr>
                <w:b/>
                <w:bCs/>
                <w:sz w:val="24"/>
                <w:szCs w:val="24"/>
              </w:rPr>
              <w:t>33,583</w:t>
            </w:r>
          </w:p>
        </w:tc>
        <w:tc>
          <w:tcPr>
            <w:tcW w:w="903" w:type="pct"/>
          </w:tcPr>
          <w:p w14:paraId="74D6959E" w14:textId="77777777" w:rsidR="004326E4" w:rsidRPr="0079069D" w:rsidRDefault="004326E4" w:rsidP="000D63B2">
            <w:pPr>
              <w:spacing w:line="360" w:lineRule="auto"/>
              <w:rPr>
                <w:sz w:val="24"/>
                <w:szCs w:val="24"/>
              </w:rPr>
            </w:pPr>
            <w:r w:rsidRPr="0079069D">
              <w:rPr>
                <w:sz w:val="24"/>
                <w:szCs w:val="24"/>
              </w:rPr>
              <w:t>40,960</w:t>
            </w:r>
          </w:p>
        </w:tc>
      </w:tr>
      <w:tr w:rsidR="004326E4" w:rsidRPr="0079069D" w14:paraId="589D7636" w14:textId="77777777" w:rsidTr="00C41BFE">
        <w:trPr>
          <w:trHeight w:val="227"/>
        </w:trPr>
        <w:tc>
          <w:tcPr>
            <w:tcW w:w="1421" w:type="pct"/>
          </w:tcPr>
          <w:p w14:paraId="3A285825" w14:textId="77777777" w:rsidR="004326E4" w:rsidRPr="0079069D" w:rsidRDefault="004326E4" w:rsidP="000D63B2">
            <w:pPr>
              <w:spacing w:line="360" w:lineRule="auto"/>
              <w:rPr>
                <w:sz w:val="24"/>
                <w:szCs w:val="24"/>
              </w:rPr>
            </w:pPr>
            <w:r w:rsidRPr="0079069D">
              <w:rPr>
                <w:sz w:val="24"/>
                <w:szCs w:val="24"/>
              </w:rPr>
              <w:t>Contract liabilities</w:t>
            </w:r>
          </w:p>
        </w:tc>
        <w:tc>
          <w:tcPr>
            <w:tcW w:w="892" w:type="pct"/>
          </w:tcPr>
          <w:p w14:paraId="38CA55B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892" w:type="pct"/>
          </w:tcPr>
          <w:p w14:paraId="454711E4" w14:textId="77777777" w:rsidR="004326E4" w:rsidRPr="0079069D" w:rsidRDefault="004326E4" w:rsidP="000D63B2">
            <w:pPr>
              <w:spacing w:line="360" w:lineRule="auto"/>
              <w:rPr>
                <w:sz w:val="24"/>
                <w:szCs w:val="24"/>
              </w:rPr>
            </w:pPr>
            <w:r w:rsidRPr="0079069D">
              <w:rPr>
                <w:sz w:val="24"/>
                <w:szCs w:val="24"/>
              </w:rPr>
              <w:t>0</w:t>
            </w:r>
          </w:p>
        </w:tc>
        <w:tc>
          <w:tcPr>
            <w:tcW w:w="892" w:type="pct"/>
          </w:tcPr>
          <w:p w14:paraId="52862B7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903" w:type="pct"/>
          </w:tcPr>
          <w:p w14:paraId="003DA988" w14:textId="77777777" w:rsidR="004326E4" w:rsidRPr="0079069D" w:rsidRDefault="004326E4" w:rsidP="000D63B2">
            <w:pPr>
              <w:spacing w:line="360" w:lineRule="auto"/>
              <w:rPr>
                <w:sz w:val="24"/>
                <w:szCs w:val="24"/>
              </w:rPr>
            </w:pPr>
            <w:r w:rsidRPr="0079069D">
              <w:rPr>
                <w:sz w:val="24"/>
                <w:szCs w:val="24"/>
              </w:rPr>
              <w:t>(4)</w:t>
            </w:r>
          </w:p>
        </w:tc>
      </w:tr>
      <w:tr w:rsidR="004326E4" w:rsidRPr="0079069D" w14:paraId="1A4E4E99" w14:textId="77777777" w:rsidTr="00C41BFE">
        <w:trPr>
          <w:trHeight w:val="227"/>
        </w:trPr>
        <w:tc>
          <w:tcPr>
            <w:tcW w:w="1421" w:type="pct"/>
          </w:tcPr>
          <w:p w14:paraId="2BCCCB1D" w14:textId="77777777" w:rsidR="004326E4" w:rsidRPr="0079069D" w:rsidRDefault="004326E4" w:rsidP="000D63B2">
            <w:pPr>
              <w:spacing w:line="360" w:lineRule="auto"/>
              <w:rPr>
                <w:sz w:val="24"/>
                <w:szCs w:val="24"/>
              </w:rPr>
            </w:pPr>
            <w:r w:rsidRPr="0079069D">
              <w:rPr>
                <w:sz w:val="24"/>
                <w:szCs w:val="24"/>
              </w:rPr>
              <w:t>Borrowings</w:t>
            </w:r>
          </w:p>
        </w:tc>
        <w:tc>
          <w:tcPr>
            <w:tcW w:w="892" w:type="pct"/>
          </w:tcPr>
          <w:p w14:paraId="6A98E310" w14:textId="77777777" w:rsidR="004326E4" w:rsidRPr="0079069D" w:rsidRDefault="004326E4" w:rsidP="000D63B2">
            <w:pPr>
              <w:spacing w:line="360" w:lineRule="auto"/>
              <w:rPr>
                <w:b/>
                <w:bCs/>
                <w:sz w:val="24"/>
                <w:szCs w:val="24"/>
              </w:rPr>
            </w:pPr>
            <w:r w:rsidRPr="0079069D">
              <w:rPr>
                <w:b/>
                <w:bCs/>
                <w:sz w:val="24"/>
                <w:szCs w:val="24"/>
              </w:rPr>
              <w:t>261</w:t>
            </w:r>
          </w:p>
        </w:tc>
        <w:tc>
          <w:tcPr>
            <w:tcW w:w="892" w:type="pct"/>
          </w:tcPr>
          <w:p w14:paraId="064BBA40" w14:textId="77777777" w:rsidR="004326E4" w:rsidRPr="0079069D" w:rsidRDefault="004326E4" w:rsidP="000D63B2">
            <w:pPr>
              <w:spacing w:line="360" w:lineRule="auto"/>
              <w:rPr>
                <w:sz w:val="24"/>
                <w:szCs w:val="24"/>
              </w:rPr>
            </w:pPr>
            <w:r w:rsidRPr="0079069D">
              <w:rPr>
                <w:sz w:val="24"/>
                <w:szCs w:val="24"/>
              </w:rPr>
              <w:t>122</w:t>
            </w:r>
          </w:p>
        </w:tc>
        <w:tc>
          <w:tcPr>
            <w:tcW w:w="892" w:type="pct"/>
          </w:tcPr>
          <w:p w14:paraId="2234F022" w14:textId="77777777" w:rsidR="004326E4" w:rsidRPr="0079069D" w:rsidRDefault="004326E4" w:rsidP="000D63B2">
            <w:pPr>
              <w:spacing w:line="360" w:lineRule="auto"/>
              <w:rPr>
                <w:b/>
                <w:bCs/>
                <w:sz w:val="24"/>
                <w:szCs w:val="24"/>
              </w:rPr>
            </w:pPr>
            <w:r w:rsidRPr="0079069D">
              <w:rPr>
                <w:b/>
                <w:bCs/>
                <w:sz w:val="24"/>
                <w:szCs w:val="24"/>
              </w:rPr>
              <w:t>38,611</w:t>
            </w:r>
          </w:p>
        </w:tc>
        <w:tc>
          <w:tcPr>
            <w:tcW w:w="903" w:type="pct"/>
          </w:tcPr>
          <w:p w14:paraId="63ED1BBF" w14:textId="77777777" w:rsidR="004326E4" w:rsidRPr="0079069D" w:rsidRDefault="004326E4" w:rsidP="000D63B2">
            <w:pPr>
              <w:spacing w:line="360" w:lineRule="auto"/>
              <w:rPr>
                <w:sz w:val="24"/>
                <w:szCs w:val="24"/>
              </w:rPr>
            </w:pPr>
            <w:r w:rsidRPr="0079069D">
              <w:rPr>
                <w:sz w:val="24"/>
                <w:szCs w:val="24"/>
              </w:rPr>
              <w:t>42,914</w:t>
            </w:r>
          </w:p>
        </w:tc>
      </w:tr>
      <w:tr w:rsidR="004326E4" w:rsidRPr="0079069D" w14:paraId="62736CED" w14:textId="77777777" w:rsidTr="00C41BFE">
        <w:trPr>
          <w:trHeight w:val="283"/>
        </w:trPr>
        <w:tc>
          <w:tcPr>
            <w:tcW w:w="1421" w:type="pct"/>
          </w:tcPr>
          <w:p w14:paraId="4929FFC0" w14:textId="77777777" w:rsidR="004326E4" w:rsidRPr="0079069D" w:rsidRDefault="004326E4" w:rsidP="000D63B2">
            <w:pPr>
              <w:spacing w:line="360" w:lineRule="auto"/>
              <w:rPr>
                <w:sz w:val="24"/>
                <w:szCs w:val="24"/>
              </w:rPr>
            </w:pPr>
            <w:r w:rsidRPr="0079069D">
              <w:rPr>
                <w:sz w:val="24"/>
                <w:szCs w:val="24"/>
              </w:rPr>
              <w:t>Provisions</w:t>
            </w:r>
          </w:p>
        </w:tc>
        <w:tc>
          <w:tcPr>
            <w:tcW w:w="892" w:type="pct"/>
          </w:tcPr>
          <w:p w14:paraId="6B453D1E" w14:textId="77777777" w:rsidR="004326E4" w:rsidRPr="0079069D" w:rsidRDefault="004326E4" w:rsidP="000D63B2">
            <w:pPr>
              <w:spacing w:line="360" w:lineRule="auto"/>
              <w:rPr>
                <w:b/>
                <w:bCs/>
                <w:sz w:val="24"/>
                <w:szCs w:val="24"/>
              </w:rPr>
            </w:pPr>
            <w:r w:rsidRPr="0079069D">
              <w:rPr>
                <w:b/>
                <w:bCs/>
                <w:sz w:val="24"/>
                <w:szCs w:val="24"/>
              </w:rPr>
              <w:t>1,274</w:t>
            </w:r>
          </w:p>
        </w:tc>
        <w:tc>
          <w:tcPr>
            <w:tcW w:w="892" w:type="pct"/>
          </w:tcPr>
          <w:p w14:paraId="5A4695F8" w14:textId="77777777" w:rsidR="004326E4" w:rsidRPr="0079069D" w:rsidRDefault="004326E4" w:rsidP="000D63B2">
            <w:pPr>
              <w:spacing w:line="360" w:lineRule="auto"/>
              <w:rPr>
                <w:sz w:val="24"/>
                <w:szCs w:val="24"/>
              </w:rPr>
            </w:pPr>
            <w:r w:rsidRPr="0079069D">
              <w:rPr>
                <w:sz w:val="24"/>
                <w:szCs w:val="24"/>
              </w:rPr>
              <w:t>550</w:t>
            </w:r>
          </w:p>
        </w:tc>
        <w:tc>
          <w:tcPr>
            <w:tcW w:w="892" w:type="pct"/>
          </w:tcPr>
          <w:p w14:paraId="60F41E7D" w14:textId="77777777" w:rsidR="004326E4" w:rsidRPr="0079069D" w:rsidRDefault="004326E4" w:rsidP="000D63B2">
            <w:pPr>
              <w:spacing w:line="360" w:lineRule="auto"/>
              <w:rPr>
                <w:b/>
                <w:bCs/>
                <w:sz w:val="24"/>
                <w:szCs w:val="24"/>
              </w:rPr>
            </w:pPr>
            <w:r w:rsidRPr="0079069D">
              <w:rPr>
                <w:b/>
                <w:bCs/>
                <w:sz w:val="24"/>
                <w:szCs w:val="24"/>
              </w:rPr>
              <w:t>57,288</w:t>
            </w:r>
          </w:p>
        </w:tc>
        <w:tc>
          <w:tcPr>
            <w:tcW w:w="903" w:type="pct"/>
          </w:tcPr>
          <w:p w14:paraId="1042819F" w14:textId="77777777" w:rsidR="004326E4" w:rsidRPr="0079069D" w:rsidRDefault="004326E4" w:rsidP="000D63B2">
            <w:pPr>
              <w:spacing w:line="360" w:lineRule="auto"/>
              <w:rPr>
                <w:sz w:val="24"/>
                <w:szCs w:val="24"/>
              </w:rPr>
            </w:pPr>
            <w:r w:rsidRPr="0079069D">
              <w:rPr>
                <w:sz w:val="24"/>
                <w:szCs w:val="24"/>
              </w:rPr>
              <w:t>62,095</w:t>
            </w:r>
          </w:p>
        </w:tc>
      </w:tr>
      <w:tr w:rsidR="004326E4" w:rsidRPr="0079069D" w14:paraId="67B6BD64" w14:textId="77777777" w:rsidTr="00C41BFE">
        <w:trPr>
          <w:trHeight w:val="283"/>
        </w:trPr>
        <w:tc>
          <w:tcPr>
            <w:tcW w:w="1421" w:type="pct"/>
          </w:tcPr>
          <w:p w14:paraId="0126BAD6"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892" w:type="pct"/>
          </w:tcPr>
          <w:p w14:paraId="45DA4516" w14:textId="77777777" w:rsidR="004326E4" w:rsidRPr="0079069D" w:rsidRDefault="004326E4" w:rsidP="000D63B2">
            <w:pPr>
              <w:spacing w:line="360" w:lineRule="auto"/>
              <w:rPr>
                <w:b/>
                <w:bCs/>
                <w:sz w:val="24"/>
                <w:szCs w:val="24"/>
              </w:rPr>
            </w:pPr>
            <w:r w:rsidRPr="0079069D">
              <w:rPr>
                <w:b/>
                <w:bCs/>
                <w:sz w:val="24"/>
                <w:szCs w:val="24"/>
              </w:rPr>
              <w:t>0</w:t>
            </w:r>
          </w:p>
        </w:tc>
        <w:tc>
          <w:tcPr>
            <w:tcW w:w="892" w:type="pct"/>
          </w:tcPr>
          <w:p w14:paraId="61993050" w14:textId="77777777" w:rsidR="004326E4" w:rsidRPr="0079069D" w:rsidRDefault="004326E4" w:rsidP="000D63B2">
            <w:pPr>
              <w:spacing w:line="360" w:lineRule="auto"/>
              <w:rPr>
                <w:sz w:val="24"/>
                <w:szCs w:val="24"/>
              </w:rPr>
            </w:pPr>
            <w:r w:rsidRPr="0079069D">
              <w:rPr>
                <w:sz w:val="24"/>
                <w:szCs w:val="24"/>
              </w:rPr>
              <w:t>0</w:t>
            </w:r>
          </w:p>
        </w:tc>
        <w:tc>
          <w:tcPr>
            <w:tcW w:w="892" w:type="pct"/>
          </w:tcPr>
          <w:p w14:paraId="4CDF51C4" w14:textId="77777777" w:rsidR="004326E4" w:rsidRPr="0079069D" w:rsidRDefault="004326E4" w:rsidP="000D63B2">
            <w:pPr>
              <w:spacing w:line="360" w:lineRule="auto"/>
              <w:rPr>
                <w:b/>
                <w:bCs/>
                <w:sz w:val="24"/>
                <w:szCs w:val="24"/>
              </w:rPr>
            </w:pPr>
            <w:r w:rsidRPr="0079069D">
              <w:rPr>
                <w:b/>
                <w:bCs/>
                <w:sz w:val="24"/>
                <w:szCs w:val="24"/>
              </w:rPr>
              <w:t>0</w:t>
            </w:r>
          </w:p>
        </w:tc>
        <w:tc>
          <w:tcPr>
            <w:tcW w:w="903" w:type="pct"/>
          </w:tcPr>
          <w:p w14:paraId="2E50AAD7"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47CD648" w14:textId="77777777" w:rsidTr="00C41BFE">
        <w:trPr>
          <w:trHeight w:val="283"/>
        </w:trPr>
        <w:tc>
          <w:tcPr>
            <w:tcW w:w="1421" w:type="pct"/>
          </w:tcPr>
          <w:p w14:paraId="688C8383" w14:textId="77777777" w:rsidR="004326E4" w:rsidRPr="0079069D" w:rsidRDefault="004326E4" w:rsidP="000D63B2">
            <w:pPr>
              <w:spacing w:line="360" w:lineRule="auto"/>
              <w:rPr>
                <w:sz w:val="24"/>
                <w:szCs w:val="24"/>
              </w:rPr>
            </w:pPr>
            <w:r w:rsidRPr="0079069D">
              <w:rPr>
                <w:sz w:val="24"/>
                <w:szCs w:val="24"/>
              </w:rPr>
              <w:t>Other liabilities</w:t>
            </w:r>
          </w:p>
        </w:tc>
        <w:tc>
          <w:tcPr>
            <w:tcW w:w="892" w:type="pct"/>
          </w:tcPr>
          <w:p w14:paraId="719E1ECA" w14:textId="77777777" w:rsidR="004326E4" w:rsidRPr="0079069D" w:rsidRDefault="004326E4" w:rsidP="000D63B2">
            <w:pPr>
              <w:spacing w:line="360" w:lineRule="auto"/>
              <w:rPr>
                <w:b/>
                <w:bCs/>
                <w:sz w:val="24"/>
                <w:szCs w:val="24"/>
              </w:rPr>
            </w:pPr>
            <w:r w:rsidRPr="0079069D">
              <w:rPr>
                <w:b/>
                <w:bCs/>
                <w:sz w:val="24"/>
                <w:szCs w:val="24"/>
              </w:rPr>
              <w:t>176</w:t>
            </w:r>
          </w:p>
        </w:tc>
        <w:tc>
          <w:tcPr>
            <w:tcW w:w="892" w:type="pct"/>
          </w:tcPr>
          <w:p w14:paraId="5A10224B" w14:textId="77777777" w:rsidR="004326E4" w:rsidRPr="0079069D" w:rsidRDefault="004326E4" w:rsidP="000D63B2">
            <w:pPr>
              <w:spacing w:line="360" w:lineRule="auto"/>
              <w:rPr>
                <w:sz w:val="24"/>
                <w:szCs w:val="24"/>
              </w:rPr>
            </w:pPr>
            <w:r w:rsidRPr="0079069D">
              <w:rPr>
                <w:sz w:val="24"/>
                <w:szCs w:val="24"/>
              </w:rPr>
              <w:t>54</w:t>
            </w:r>
          </w:p>
        </w:tc>
        <w:tc>
          <w:tcPr>
            <w:tcW w:w="892" w:type="pct"/>
          </w:tcPr>
          <w:p w14:paraId="38007B47" w14:textId="77777777" w:rsidR="004326E4" w:rsidRPr="0079069D" w:rsidRDefault="004326E4" w:rsidP="000D63B2">
            <w:pPr>
              <w:spacing w:line="360" w:lineRule="auto"/>
              <w:rPr>
                <w:b/>
                <w:bCs/>
                <w:sz w:val="24"/>
                <w:szCs w:val="24"/>
              </w:rPr>
            </w:pPr>
            <w:r w:rsidRPr="0079069D">
              <w:rPr>
                <w:b/>
                <w:bCs/>
                <w:sz w:val="24"/>
                <w:szCs w:val="24"/>
              </w:rPr>
              <w:t>1,262</w:t>
            </w:r>
          </w:p>
        </w:tc>
        <w:tc>
          <w:tcPr>
            <w:tcW w:w="903" w:type="pct"/>
          </w:tcPr>
          <w:p w14:paraId="05861914" w14:textId="77777777" w:rsidR="004326E4" w:rsidRPr="0079069D" w:rsidRDefault="004326E4" w:rsidP="000D63B2">
            <w:pPr>
              <w:spacing w:line="360" w:lineRule="auto"/>
              <w:rPr>
                <w:sz w:val="24"/>
                <w:szCs w:val="24"/>
              </w:rPr>
            </w:pPr>
            <w:r w:rsidRPr="0079069D">
              <w:rPr>
                <w:sz w:val="24"/>
                <w:szCs w:val="24"/>
              </w:rPr>
              <w:t>1,447</w:t>
            </w:r>
          </w:p>
        </w:tc>
      </w:tr>
      <w:tr w:rsidR="004326E4" w:rsidRPr="0079069D" w14:paraId="71BF67A2" w14:textId="77777777" w:rsidTr="00C41BFE">
        <w:trPr>
          <w:trHeight w:val="371"/>
        </w:trPr>
        <w:tc>
          <w:tcPr>
            <w:tcW w:w="1421" w:type="pct"/>
          </w:tcPr>
          <w:p w14:paraId="44353C9B" w14:textId="77777777" w:rsidR="004326E4" w:rsidRPr="0079069D" w:rsidRDefault="004326E4" w:rsidP="000D63B2">
            <w:pPr>
              <w:spacing w:line="360" w:lineRule="auto"/>
              <w:rPr>
                <w:b/>
                <w:bCs/>
                <w:sz w:val="24"/>
                <w:szCs w:val="24"/>
              </w:rPr>
            </w:pPr>
            <w:r w:rsidRPr="0079069D">
              <w:rPr>
                <w:b/>
                <w:bCs/>
                <w:sz w:val="24"/>
                <w:szCs w:val="24"/>
              </w:rPr>
              <w:t>Total liabilities</w:t>
            </w:r>
          </w:p>
        </w:tc>
        <w:tc>
          <w:tcPr>
            <w:tcW w:w="892" w:type="pct"/>
          </w:tcPr>
          <w:p w14:paraId="4962E5D8" w14:textId="77777777" w:rsidR="004326E4" w:rsidRPr="0079069D" w:rsidRDefault="004326E4" w:rsidP="000D63B2">
            <w:pPr>
              <w:spacing w:line="360" w:lineRule="auto"/>
              <w:rPr>
                <w:b/>
                <w:bCs/>
                <w:sz w:val="24"/>
                <w:szCs w:val="24"/>
              </w:rPr>
            </w:pPr>
            <w:r w:rsidRPr="0079069D">
              <w:rPr>
                <w:b/>
                <w:bCs/>
                <w:sz w:val="24"/>
                <w:szCs w:val="24"/>
              </w:rPr>
              <w:t>5,385</w:t>
            </w:r>
          </w:p>
        </w:tc>
        <w:tc>
          <w:tcPr>
            <w:tcW w:w="892" w:type="pct"/>
          </w:tcPr>
          <w:p w14:paraId="721859A5" w14:textId="77777777" w:rsidR="004326E4" w:rsidRPr="0079069D" w:rsidRDefault="004326E4" w:rsidP="000D63B2">
            <w:pPr>
              <w:spacing w:line="360" w:lineRule="auto"/>
              <w:rPr>
                <w:sz w:val="24"/>
                <w:szCs w:val="24"/>
              </w:rPr>
            </w:pPr>
            <w:r w:rsidRPr="0079069D">
              <w:rPr>
                <w:sz w:val="24"/>
                <w:szCs w:val="24"/>
              </w:rPr>
              <w:t>1,631</w:t>
            </w:r>
          </w:p>
        </w:tc>
        <w:tc>
          <w:tcPr>
            <w:tcW w:w="892" w:type="pct"/>
          </w:tcPr>
          <w:p w14:paraId="2B340867" w14:textId="77777777" w:rsidR="004326E4" w:rsidRPr="0079069D" w:rsidRDefault="004326E4" w:rsidP="000D63B2">
            <w:pPr>
              <w:spacing w:line="360" w:lineRule="auto"/>
              <w:rPr>
                <w:b/>
                <w:bCs/>
                <w:sz w:val="24"/>
                <w:szCs w:val="24"/>
              </w:rPr>
            </w:pPr>
            <w:r w:rsidRPr="0079069D">
              <w:rPr>
                <w:b/>
                <w:bCs/>
                <w:sz w:val="24"/>
                <w:szCs w:val="24"/>
              </w:rPr>
              <w:t>130,744</w:t>
            </w:r>
          </w:p>
        </w:tc>
        <w:tc>
          <w:tcPr>
            <w:tcW w:w="903" w:type="pct"/>
          </w:tcPr>
          <w:p w14:paraId="06331BD5" w14:textId="77777777" w:rsidR="004326E4" w:rsidRPr="0079069D" w:rsidRDefault="004326E4" w:rsidP="000D63B2">
            <w:pPr>
              <w:spacing w:line="360" w:lineRule="auto"/>
              <w:rPr>
                <w:sz w:val="24"/>
                <w:szCs w:val="24"/>
              </w:rPr>
            </w:pPr>
            <w:r w:rsidRPr="0079069D">
              <w:rPr>
                <w:sz w:val="24"/>
                <w:szCs w:val="24"/>
              </w:rPr>
              <w:t>147,412</w:t>
            </w:r>
          </w:p>
        </w:tc>
      </w:tr>
      <w:tr w:rsidR="004326E4" w:rsidRPr="0079069D" w14:paraId="6301111C" w14:textId="77777777" w:rsidTr="00C41BFE">
        <w:trPr>
          <w:trHeight w:val="284"/>
        </w:trPr>
        <w:tc>
          <w:tcPr>
            <w:tcW w:w="1421" w:type="pct"/>
          </w:tcPr>
          <w:p w14:paraId="56F7A6F7" w14:textId="77777777" w:rsidR="004326E4" w:rsidRPr="0079069D" w:rsidRDefault="004326E4" w:rsidP="000D63B2">
            <w:pPr>
              <w:spacing w:line="360" w:lineRule="auto"/>
              <w:rPr>
                <w:b/>
                <w:bCs/>
                <w:sz w:val="24"/>
                <w:szCs w:val="24"/>
              </w:rPr>
            </w:pPr>
            <w:r w:rsidRPr="0079069D">
              <w:rPr>
                <w:b/>
                <w:bCs/>
                <w:sz w:val="24"/>
                <w:szCs w:val="24"/>
              </w:rPr>
              <w:t xml:space="preserve">Net assets </w:t>
            </w:r>
          </w:p>
        </w:tc>
        <w:tc>
          <w:tcPr>
            <w:tcW w:w="892" w:type="pct"/>
          </w:tcPr>
          <w:p w14:paraId="75CD27F8" w14:textId="77777777" w:rsidR="004326E4" w:rsidRPr="0079069D" w:rsidRDefault="004326E4" w:rsidP="000D63B2">
            <w:pPr>
              <w:spacing w:line="360" w:lineRule="auto"/>
              <w:rPr>
                <w:b/>
                <w:bCs/>
                <w:sz w:val="24"/>
                <w:szCs w:val="24"/>
              </w:rPr>
            </w:pPr>
            <w:r w:rsidRPr="0079069D">
              <w:rPr>
                <w:b/>
                <w:bCs/>
                <w:sz w:val="24"/>
                <w:szCs w:val="24"/>
              </w:rPr>
              <w:t>(85,208)</w:t>
            </w:r>
          </w:p>
        </w:tc>
        <w:tc>
          <w:tcPr>
            <w:tcW w:w="892" w:type="pct"/>
          </w:tcPr>
          <w:p w14:paraId="5A8357EB" w14:textId="77777777" w:rsidR="004326E4" w:rsidRPr="0079069D" w:rsidRDefault="004326E4" w:rsidP="000D63B2">
            <w:pPr>
              <w:spacing w:line="360" w:lineRule="auto"/>
              <w:rPr>
                <w:sz w:val="24"/>
                <w:szCs w:val="24"/>
              </w:rPr>
            </w:pPr>
            <w:r w:rsidRPr="0079069D">
              <w:rPr>
                <w:sz w:val="24"/>
                <w:szCs w:val="24"/>
              </w:rPr>
              <w:t>7,661</w:t>
            </w:r>
          </w:p>
        </w:tc>
        <w:tc>
          <w:tcPr>
            <w:tcW w:w="892" w:type="pct"/>
          </w:tcPr>
          <w:p w14:paraId="7BD0B1E7" w14:textId="77777777" w:rsidR="004326E4" w:rsidRPr="0079069D" w:rsidRDefault="004326E4" w:rsidP="000D63B2">
            <w:pPr>
              <w:spacing w:line="360" w:lineRule="auto"/>
              <w:rPr>
                <w:b/>
                <w:bCs/>
                <w:sz w:val="24"/>
                <w:szCs w:val="24"/>
              </w:rPr>
            </w:pPr>
            <w:r w:rsidRPr="0079069D">
              <w:rPr>
                <w:b/>
                <w:bCs/>
                <w:sz w:val="24"/>
                <w:szCs w:val="24"/>
              </w:rPr>
              <w:t>1,119,209</w:t>
            </w:r>
          </w:p>
        </w:tc>
        <w:tc>
          <w:tcPr>
            <w:tcW w:w="903" w:type="pct"/>
          </w:tcPr>
          <w:p w14:paraId="1045DB77" w14:textId="77777777" w:rsidR="004326E4" w:rsidRPr="0079069D" w:rsidRDefault="004326E4" w:rsidP="000D63B2">
            <w:pPr>
              <w:spacing w:line="360" w:lineRule="auto"/>
              <w:rPr>
                <w:sz w:val="24"/>
                <w:szCs w:val="24"/>
              </w:rPr>
            </w:pPr>
            <w:r w:rsidRPr="0079069D">
              <w:rPr>
                <w:sz w:val="24"/>
                <w:szCs w:val="24"/>
              </w:rPr>
              <w:t>991,018</w:t>
            </w:r>
          </w:p>
        </w:tc>
      </w:tr>
    </w:tbl>
    <w:p w14:paraId="66B97296"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4.1.3 Controlled assets and liabilities (continued) </w:t>
      </w:r>
    </w:p>
    <w:tbl>
      <w:tblPr>
        <w:tblStyle w:val="TableGrid"/>
        <w:tblW w:w="5000" w:type="pct"/>
        <w:tblLook w:val="0020" w:firstRow="1" w:lastRow="0" w:firstColumn="0" w:lastColumn="0" w:noHBand="0" w:noVBand="0"/>
      </w:tblPr>
      <w:tblGrid>
        <w:gridCol w:w="3034"/>
        <w:gridCol w:w="1251"/>
        <w:gridCol w:w="1251"/>
        <w:gridCol w:w="1251"/>
        <w:gridCol w:w="1252"/>
        <w:gridCol w:w="1421"/>
        <w:gridCol w:w="1330"/>
      </w:tblGrid>
      <w:tr w:rsidR="004326E4" w:rsidRPr="0079069D" w14:paraId="3F33E5B1" w14:textId="77777777" w:rsidTr="00C41BFE">
        <w:trPr>
          <w:trHeight w:val="284"/>
        </w:trPr>
        <w:tc>
          <w:tcPr>
            <w:tcW w:w="1421" w:type="pct"/>
          </w:tcPr>
          <w:p w14:paraId="736DC24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89" w:type="pct"/>
            <w:gridSpan w:val="2"/>
          </w:tcPr>
          <w:p w14:paraId="54C3EDB2" w14:textId="77777777" w:rsidR="004326E4" w:rsidRPr="0079069D" w:rsidRDefault="004326E4" w:rsidP="000D63B2">
            <w:pPr>
              <w:spacing w:line="360" w:lineRule="auto"/>
              <w:rPr>
                <w:b/>
                <w:bCs/>
                <w:sz w:val="24"/>
                <w:szCs w:val="24"/>
              </w:rPr>
            </w:pPr>
            <w:r w:rsidRPr="0079069D">
              <w:rPr>
                <w:b/>
                <w:bCs/>
                <w:sz w:val="24"/>
                <w:szCs w:val="24"/>
              </w:rPr>
              <w:t>Energy</w:t>
            </w:r>
          </w:p>
        </w:tc>
        <w:tc>
          <w:tcPr>
            <w:tcW w:w="1190" w:type="pct"/>
            <w:gridSpan w:val="2"/>
          </w:tcPr>
          <w:p w14:paraId="7B82AAE4" w14:textId="77777777" w:rsidR="004326E4" w:rsidRPr="0079069D" w:rsidRDefault="004326E4" w:rsidP="000D63B2">
            <w:pPr>
              <w:tabs>
                <w:tab w:val="right" w:pos="1572"/>
                <w:tab w:val="right" w:pos="3144"/>
                <w:tab w:val="right" w:pos="5315"/>
              </w:tabs>
              <w:spacing w:before="0" w:after="115" w:line="360" w:lineRule="auto"/>
              <w:jc w:val="right"/>
              <w:rPr>
                <w:rFonts w:ascii="VIC SemiBold" w:hAnsi="VIC SemiBold" w:cs="VIC SemiBold"/>
                <w:b/>
                <w:bCs/>
                <w:sz w:val="24"/>
                <w:szCs w:val="24"/>
              </w:rPr>
            </w:pPr>
            <w:r w:rsidRPr="0079069D">
              <w:rPr>
                <w:b/>
                <w:bCs/>
                <w:sz w:val="24"/>
                <w:szCs w:val="24"/>
              </w:rPr>
              <w:t xml:space="preserve">Waste and Recycling </w:t>
            </w:r>
            <w:r w:rsidRPr="0079069D">
              <w:rPr>
                <w:rFonts w:ascii="VIC SemiBold" w:hAnsi="VIC SemiBold" w:cs="VIC SemiBold"/>
                <w:b/>
                <w:bCs/>
                <w:sz w:val="24"/>
                <w:szCs w:val="24"/>
                <w:vertAlign w:val="superscript"/>
              </w:rPr>
              <w:t>(i)</w:t>
            </w:r>
            <w:r w:rsidRPr="0079069D">
              <w:rPr>
                <w:b/>
                <w:bCs/>
                <w:sz w:val="24"/>
                <w:szCs w:val="24"/>
              </w:rPr>
              <w:t xml:space="preserve">   </w:t>
            </w:r>
          </w:p>
        </w:tc>
        <w:tc>
          <w:tcPr>
            <w:tcW w:w="1200" w:type="pct"/>
            <w:gridSpan w:val="2"/>
          </w:tcPr>
          <w:p w14:paraId="5EE2D5E0" w14:textId="77777777" w:rsidR="004326E4" w:rsidRPr="0079069D" w:rsidRDefault="004326E4" w:rsidP="000D63B2">
            <w:pPr>
              <w:spacing w:line="360" w:lineRule="auto"/>
              <w:rPr>
                <w:b/>
                <w:bCs/>
                <w:sz w:val="24"/>
                <w:szCs w:val="24"/>
              </w:rPr>
            </w:pPr>
            <w:r w:rsidRPr="0079069D">
              <w:rPr>
                <w:b/>
                <w:bCs/>
                <w:sz w:val="24"/>
                <w:szCs w:val="24"/>
              </w:rPr>
              <w:t>Total</w:t>
            </w:r>
          </w:p>
        </w:tc>
      </w:tr>
      <w:tr w:rsidR="004326E4" w:rsidRPr="0079069D" w14:paraId="656CCE46" w14:textId="77777777" w:rsidTr="00C41BFE">
        <w:trPr>
          <w:trHeight w:val="235"/>
        </w:trPr>
        <w:tc>
          <w:tcPr>
            <w:tcW w:w="1421" w:type="pct"/>
          </w:tcPr>
          <w:p w14:paraId="44FF7FA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18D221E3"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5" w:type="pct"/>
          </w:tcPr>
          <w:p w14:paraId="506AB59D" w14:textId="1AE8CC4A"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95" w:type="pct"/>
          </w:tcPr>
          <w:p w14:paraId="28C6320F"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5" w:type="pct"/>
          </w:tcPr>
          <w:p w14:paraId="567B441D" w14:textId="6FF1E203"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95" w:type="pct"/>
          </w:tcPr>
          <w:p w14:paraId="51F0DE22"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05" w:type="pct"/>
          </w:tcPr>
          <w:p w14:paraId="208690C6" w14:textId="2D787099"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375AF9D1" w14:textId="77777777" w:rsidTr="00C41BFE">
        <w:trPr>
          <w:trHeight w:val="284"/>
        </w:trPr>
        <w:tc>
          <w:tcPr>
            <w:tcW w:w="1421" w:type="pct"/>
          </w:tcPr>
          <w:p w14:paraId="1A32452C" w14:textId="77777777" w:rsidR="004326E4" w:rsidRPr="0079069D" w:rsidRDefault="004326E4" w:rsidP="000D63B2">
            <w:pPr>
              <w:spacing w:line="360" w:lineRule="auto"/>
              <w:rPr>
                <w:b/>
                <w:bCs/>
                <w:sz w:val="24"/>
                <w:szCs w:val="24"/>
              </w:rPr>
            </w:pPr>
            <w:r w:rsidRPr="0079069D">
              <w:rPr>
                <w:b/>
                <w:bCs/>
                <w:sz w:val="24"/>
                <w:szCs w:val="24"/>
              </w:rPr>
              <w:t>Assets</w:t>
            </w:r>
          </w:p>
        </w:tc>
        <w:tc>
          <w:tcPr>
            <w:tcW w:w="595" w:type="pct"/>
          </w:tcPr>
          <w:p w14:paraId="1594787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7BDEFC2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347CF6A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390E65D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7864C8E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5" w:type="pct"/>
          </w:tcPr>
          <w:p w14:paraId="4D7C5F2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D675523" w14:textId="77777777" w:rsidTr="00C41BFE">
        <w:trPr>
          <w:trHeight w:val="284"/>
        </w:trPr>
        <w:tc>
          <w:tcPr>
            <w:tcW w:w="1421" w:type="pct"/>
          </w:tcPr>
          <w:p w14:paraId="382E8591" w14:textId="77777777" w:rsidR="004326E4" w:rsidRPr="0079069D" w:rsidRDefault="004326E4" w:rsidP="000D63B2">
            <w:pPr>
              <w:spacing w:line="360" w:lineRule="auto"/>
              <w:rPr>
                <w:b/>
                <w:bCs/>
                <w:sz w:val="24"/>
                <w:szCs w:val="24"/>
              </w:rPr>
            </w:pPr>
            <w:r w:rsidRPr="0079069D">
              <w:rPr>
                <w:b/>
                <w:bCs/>
                <w:sz w:val="24"/>
                <w:szCs w:val="24"/>
              </w:rPr>
              <w:t>Financial assets</w:t>
            </w:r>
          </w:p>
        </w:tc>
        <w:tc>
          <w:tcPr>
            <w:tcW w:w="595" w:type="pct"/>
          </w:tcPr>
          <w:p w14:paraId="6BC6DFD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4785547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6105C5F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3588C78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5B5AAF3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5" w:type="pct"/>
          </w:tcPr>
          <w:p w14:paraId="410023B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A5B500C" w14:textId="77777777" w:rsidTr="00C41BFE">
        <w:trPr>
          <w:trHeight w:val="284"/>
        </w:trPr>
        <w:tc>
          <w:tcPr>
            <w:tcW w:w="1421" w:type="pct"/>
          </w:tcPr>
          <w:p w14:paraId="4039ECE4" w14:textId="77777777" w:rsidR="004326E4" w:rsidRPr="0079069D" w:rsidRDefault="004326E4" w:rsidP="000D63B2">
            <w:pPr>
              <w:spacing w:line="360" w:lineRule="auto"/>
              <w:rPr>
                <w:sz w:val="24"/>
                <w:szCs w:val="24"/>
              </w:rPr>
            </w:pPr>
            <w:r w:rsidRPr="0079069D">
              <w:rPr>
                <w:sz w:val="24"/>
                <w:szCs w:val="24"/>
              </w:rPr>
              <w:t>Cash and deposits</w:t>
            </w:r>
          </w:p>
        </w:tc>
        <w:tc>
          <w:tcPr>
            <w:tcW w:w="595" w:type="pct"/>
          </w:tcPr>
          <w:p w14:paraId="0941C41E" w14:textId="77777777" w:rsidR="004326E4" w:rsidRPr="0079069D" w:rsidRDefault="004326E4" w:rsidP="000D63B2">
            <w:pPr>
              <w:spacing w:line="360" w:lineRule="auto"/>
              <w:rPr>
                <w:b/>
                <w:bCs/>
                <w:sz w:val="24"/>
                <w:szCs w:val="24"/>
              </w:rPr>
            </w:pPr>
            <w:r w:rsidRPr="0079069D">
              <w:rPr>
                <w:b/>
                <w:bCs/>
                <w:sz w:val="24"/>
                <w:szCs w:val="24"/>
              </w:rPr>
              <w:t>58,014</w:t>
            </w:r>
          </w:p>
        </w:tc>
        <w:tc>
          <w:tcPr>
            <w:tcW w:w="595" w:type="pct"/>
          </w:tcPr>
          <w:p w14:paraId="3B0D6BD8" w14:textId="77777777" w:rsidR="004326E4" w:rsidRPr="0079069D" w:rsidRDefault="004326E4" w:rsidP="000D63B2">
            <w:pPr>
              <w:spacing w:line="360" w:lineRule="auto"/>
              <w:rPr>
                <w:sz w:val="24"/>
                <w:szCs w:val="24"/>
              </w:rPr>
            </w:pPr>
            <w:r w:rsidRPr="0079069D">
              <w:rPr>
                <w:sz w:val="24"/>
                <w:szCs w:val="24"/>
              </w:rPr>
              <w:t>53,977</w:t>
            </w:r>
          </w:p>
        </w:tc>
        <w:tc>
          <w:tcPr>
            <w:tcW w:w="595" w:type="pct"/>
          </w:tcPr>
          <w:p w14:paraId="0CEF191C" w14:textId="77777777" w:rsidR="004326E4" w:rsidRPr="0079069D" w:rsidRDefault="004326E4" w:rsidP="000D63B2">
            <w:pPr>
              <w:spacing w:line="360" w:lineRule="auto"/>
              <w:rPr>
                <w:b/>
                <w:bCs/>
                <w:sz w:val="24"/>
                <w:szCs w:val="24"/>
              </w:rPr>
            </w:pPr>
            <w:r w:rsidRPr="0079069D">
              <w:rPr>
                <w:b/>
                <w:bCs/>
                <w:sz w:val="24"/>
                <w:szCs w:val="24"/>
              </w:rPr>
              <w:t>2,908</w:t>
            </w:r>
          </w:p>
        </w:tc>
        <w:tc>
          <w:tcPr>
            <w:tcW w:w="595" w:type="pct"/>
          </w:tcPr>
          <w:p w14:paraId="4BA30044"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74E1A47" w14:textId="77777777" w:rsidR="004326E4" w:rsidRPr="0079069D" w:rsidRDefault="004326E4" w:rsidP="000D63B2">
            <w:pPr>
              <w:spacing w:line="360" w:lineRule="auto"/>
              <w:rPr>
                <w:b/>
                <w:bCs/>
                <w:sz w:val="24"/>
                <w:szCs w:val="24"/>
              </w:rPr>
            </w:pPr>
            <w:r w:rsidRPr="0079069D">
              <w:rPr>
                <w:b/>
                <w:bCs/>
                <w:sz w:val="24"/>
                <w:szCs w:val="24"/>
              </w:rPr>
              <w:t>1,242,681</w:t>
            </w:r>
          </w:p>
        </w:tc>
        <w:tc>
          <w:tcPr>
            <w:tcW w:w="605" w:type="pct"/>
          </w:tcPr>
          <w:p w14:paraId="1A52ED03" w14:textId="77777777" w:rsidR="004326E4" w:rsidRPr="0079069D" w:rsidRDefault="004326E4" w:rsidP="000D63B2">
            <w:pPr>
              <w:spacing w:line="360" w:lineRule="auto"/>
              <w:rPr>
                <w:sz w:val="24"/>
                <w:szCs w:val="24"/>
              </w:rPr>
            </w:pPr>
            <w:r w:rsidRPr="0079069D">
              <w:rPr>
                <w:sz w:val="24"/>
                <w:szCs w:val="24"/>
              </w:rPr>
              <w:t>1,244,105</w:t>
            </w:r>
          </w:p>
        </w:tc>
      </w:tr>
      <w:tr w:rsidR="004326E4" w:rsidRPr="0079069D" w14:paraId="6D781272" w14:textId="77777777" w:rsidTr="00C41BFE">
        <w:trPr>
          <w:trHeight w:val="284"/>
        </w:trPr>
        <w:tc>
          <w:tcPr>
            <w:tcW w:w="1421" w:type="pct"/>
          </w:tcPr>
          <w:p w14:paraId="1C1AD2E6" w14:textId="77777777" w:rsidR="004326E4" w:rsidRPr="0079069D" w:rsidRDefault="004326E4" w:rsidP="000D63B2">
            <w:pPr>
              <w:spacing w:line="360" w:lineRule="auto"/>
              <w:rPr>
                <w:sz w:val="24"/>
                <w:szCs w:val="24"/>
              </w:rPr>
            </w:pPr>
            <w:r w:rsidRPr="0079069D">
              <w:rPr>
                <w:sz w:val="24"/>
                <w:szCs w:val="24"/>
              </w:rPr>
              <w:t>Receivables</w:t>
            </w:r>
          </w:p>
        </w:tc>
        <w:tc>
          <w:tcPr>
            <w:tcW w:w="595" w:type="pct"/>
          </w:tcPr>
          <w:p w14:paraId="4C1982D1" w14:textId="77777777" w:rsidR="004326E4" w:rsidRPr="0079069D" w:rsidRDefault="004326E4" w:rsidP="000D63B2">
            <w:pPr>
              <w:spacing w:line="360" w:lineRule="auto"/>
              <w:rPr>
                <w:b/>
                <w:bCs/>
                <w:sz w:val="24"/>
                <w:szCs w:val="24"/>
              </w:rPr>
            </w:pPr>
            <w:r w:rsidRPr="0079069D">
              <w:rPr>
                <w:b/>
                <w:bCs/>
                <w:sz w:val="24"/>
                <w:szCs w:val="24"/>
              </w:rPr>
              <w:t>80,600</w:t>
            </w:r>
          </w:p>
        </w:tc>
        <w:tc>
          <w:tcPr>
            <w:tcW w:w="595" w:type="pct"/>
          </w:tcPr>
          <w:p w14:paraId="09BC6DC9" w14:textId="77777777" w:rsidR="004326E4" w:rsidRPr="0079069D" w:rsidRDefault="004326E4" w:rsidP="000D63B2">
            <w:pPr>
              <w:spacing w:line="360" w:lineRule="auto"/>
              <w:rPr>
                <w:sz w:val="24"/>
                <w:szCs w:val="24"/>
              </w:rPr>
            </w:pPr>
            <w:r w:rsidRPr="0079069D">
              <w:rPr>
                <w:sz w:val="24"/>
                <w:szCs w:val="24"/>
              </w:rPr>
              <w:t>17,966</w:t>
            </w:r>
          </w:p>
        </w:tc>
        <w:tc>
          <w:tcPr>
            <w:tcW w:w="595" w:type="pct"/>
          </w:tcPr>
          <w:p w14:paraId="1CCC740A" w14:textId="77777777" w:rsidR="004326E4" w:rsidRPr="0079069D" w:rsidRDefault="004326E4" w:rsidP="000D63B2">
            <w:pPr>
              <w:spacing w:line="360" w:lineRule="auto"/>
              <w:rPr>
                <w:b/>
                <w:bCs/>
                <w:sz w:val="24"/>
                <w:szCs w:val="24"/>
              </w:rPr>
            </w:pPr>
            <w:r w:rsidRPr="0079069D">
              <w:rPr>
                <w:b/>
                <w:bCs/>
                <w:sz w:val="24"/>
                <w:szCs w:val="24"/>
              </w:rPr>
              <w:t>12,884</w:t>
            </w:r>
          </w:p>
        </w:tc>
        <w:tc>
          <w:tcPr>
            <w:tcW w:w="595" w:type="pct"/>
          </w:tcPr>
          <w:p w14:paraId="6A8C6A10"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27CDDE20" w14:textId="77777777" w:rsidR="004326E4" w:rsidRPr="0079069D" w:rsidRDefault="004326E4" w:rsidP="000D63B2">
            <w:pPr>
              <w:spacing w:line="360" w:lineRule="auto"/>
              <w:rPr>
                <w:b/>
                <w:bCs/>
                <w:sz w:val="24"/>
                <w:szCs w:val="24"/>
              </w:rPr>
            </w:pPr>
            <w:r w:rsidRPr="0079069D">
              <w:rPr>
                <w:b/>
                <w:bCs/>
                <w:sz w:val="24"/>
                <w:szCs w:val="24"/>
              </w:rPr>
              <w:t>911,782</w:t>
            </w:r>
          </w:p>
        </w:tc>
        <w:tc>
          <w:tcPr>
            <w:tcW w:w="605" w:type="pct"/>
          </w:tcPr>
          <w:p w14:paraId="1FCF4433" w14:textId="77777777" w:rsidR="004326E4" w:rsidRPr="0079069D" w:rsidRDefault="004326E4" w:rsidP="000D63B2">
            <w:pPr>
              <w:spacing w:line="360" w:lineRule="auto"/>
              <w:rPr>
                <w:sz w:val="24"/>
                <w:szCs w:val="24"/>
              </w:rPr>
            </w:pPr>
            <w:r w:rsidRPr="0079069D">
              <w:rPr>
                <w:sz w:val="24"/>
                <w:szCs w:val="24"/>
              </w:rPr>
              <w:t>533,564</w:t>
            </w:r>
          </w:p>
        </w:tc>
      </w:tr>
      <w:tr w:rsidR="004326E4" w:rsidRPr="0079069D" w14:paraId="187B0A68" w14:textId="77777777" w:rsidTr="00C41BFE">
        <w:trPr>
          <w:trHeight w:val="284"/>
        </w:trPr>
        <w:tc>
          <w:tcPr>
            <w:tcW w:w="1421" w:type="pct"/>
          </w:tcPr>
          <w:p w14:paraId="326888EA"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595" w:type="pct"/>
          </w:tcPr>
          <w:p w14:paraId="6F594941" w14:textId="77777777" w:rsidR="004326E4" w:rsidRPr="0079069D" w:rsidRDefault="004326E4" w:rsidP="000D63B2">
            <w:pPr>
              <w:spacing w:line="360" w:lineRule="auto"/>
              <w:rPr>
                <w:b/>
                <w:bCs/>
                <w:sz w:val="24"/>
                <w:szCs w:val="24"/>
              </w:rPr>
            </w:pPr>
            <w:r w:rsidRPr="0079069D">
              <w:rPr>
                <w:b/>
                <w:bCs/>
                <w:sz w:val="24"/>
                <w:szCs w:val="24"/>
              </w:rPr>
              <w:t>80,669</w:t>
            </w:r>
          </w:p>
        </w:tc>
        <w:tc>
          <w:tcPr>
            <w:tcW w:w="595" w:type="pct"/>
          </w:tcPr>
          <w:p w14:paraId="4F5C310F" w14:textId="77777777" w:rsidR="004326E4" w:rsidRPr="0079069D" w:rsidRDefault="004326E4" w:rsidP="000D63B2">
            <w:pPr>
              <w:spacing w:line="360" w:lineRule="auto"/>
              <w:rPr>
                <w:sz w:val="24"/>
                <w:szCs w:val="24"/>
              </w:rPr>
            </w:pPr>
            <w:r w:rsidRPr="0079069D">
              <w:rPr>
                <w:sz w:val="24"/>
                <w:szCs w:val="24"/>
              </w:rPr>
              <w:t>180,937</w:t>
            </w:r>
          </w:p>
        </w:tc>
        <w:tc>
          <w:tcPr>
            <w:tcW w:w="595" w:type="pct"/>
          </w:tcPr>
          <w:p w14:paraId="1ED2DC66"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1A5E07A1"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24576569" w14:textId="77777777" w:rsidR="004326E4" w:rsidRPr="0079069D" w:rsidRDefault="004326E4" w:rsidP="000D63B2">
            <w:pPr>
              <w:spacing w:line="360" w:lineRule="auto"/>
              <w:rPr>
                <w:b/>
                <w:bCs/>
                <w:sz w:val="24"/>
                <w:szCs w:val="24"/>
              </w:rPr>
            </w:pPr>
            <w:r w:rsidRPr="0079069D">
              <w:rPr>
                <w:b/>
                <w:bCs/>
                <w:sz w:val="24"/>
                <w:szCs w:val="24"/>
              </w:rPr>
              <w:t>80,669</w:t>
            </w:r>
          </w:p>
        </w:tc>
        <w:tc>
          <w:tcPr>
            <w:tcW w:w="605" w:type="pct"/>
          </w:tcPr>
          <w:p w14:paraId="47DA3048" w14:textId="77777777" w:rsidR="004326E4" w:rsidRPr="0079069D" w:rsidRDefault="004326E4" w:rsidP="000D63B2">
            <w:pPr>
              <w:spacing w:line="360" w:lineRule="auto"/>
              <w:rPr>
                <w:sz w:val="24"/>
                <w:szCs w:val="24"/>
              </w:rPr>
            </w:pPr>
            <w:r w:rsidRPr="0079069D">
              <w:rPr>
                <w:sz w:val="24"/>
                <w:szCs w:val="24"/>
              </w:rPr>
              <w:t>180,937</w:t>
            </w:r>
          </w:p>
        </w:tc>
      </w:tr>
      <w:tr w:rsidR="004326E4" w:rsidRPr="0079069D" w14:paraId="528599AC" w14:textId="77777777" w:rsidTr="00C41BFE">
        <w:trPr>
          <w:trHeight w:val="284"/>
        </w:trPr>
        <w:tc>
          <w:tcPr>
            <w:tcW w:w="1421" w:type="pct"/>
          </w:tcPr>
          <w:p w14:paraId="434AFFDD" w14:textId="77777777" w:rsidR="004326E4" w:rsidRPr="0079069D" w:rsidRDefault="004326E4" w:rsidP="000D63B2">
            <w:pPr>
              <w:spacing w:line="360" w:lineRule="auto"/>
              <w:rPr>
                <w:b/>
                <w:bCs/>
                <w:sz w:val="24"/>
                <w:szCs w:val="24"/>
              </w:rPr>
            </w:pPr>
            <w:r w:rsidRPr="0079069D">
              <w:rPr>
                <w:b/>
                <w:bCs/>
                <w:sz w:val="24"/>
                <w:szCs w:val="24"/>
              </w:rPr>
              <w:t>Total financial assets</w:t>
            </w:r>
          </w:p>
        </w:tc>
        <w:tc>
          <w:tcPr>
            <w:tcW w:w="595" w:type="pct"/>
          </w:tcPr>
          <w:p w14:paraId="2F469116" w14:textId="77777777" w:rsidR="004326E4" w:rsidRPr="0079069D" w:rsidRDefault="004326E4" w:rsidP="000D63B2">
            <w:pPr>
              <w:spacing w:line="360" w:lineRule="auto"/>
              <w:rPr>
                <w:b/>
                <w:bCs/>
                <w:sz w:val="24"/>
                <w:szCs w:val="24"/>
              </w:rPr>
            </w:pPr>
            <w:r w:rsidRPr="0079069D">
              <w:rPr>
                <w:b/>
                <w:bCs/>
                <w:sz w:val="24"/>
                <w:szCs w:val="24"/>
              </w:rPr>
              <w:t>219,283</w:t>
            </w:r>
          </w:p>
        </w:tc>
        <w:tc>
          <w:tcPr>
            <w:tcW w:w="595" w:type="pct"/>
          </w:tcPr>
          <w:p w14:paraId="4138BDA0" w14:textId="77777777" w:rsidR="004326E4" w:rsidRPr="0079069D" w:rsidRDefault="004326E4" w:rsidP="000D63B2">
            <w:pPr>
              <w:spacing w:line="360" w:lineRule="auto"/>
              <w:rPr>
                <w:sz w:val="24"/>
                <w:szCs w:val="24"/>
              </w:rPr>
            </w:pPr>
            <w:r w:rsidRPr="0079069D">
              <w:rPr>
                <w:sz w:val="24"/>
                <w:szCs w:val="24"/>
              </w:rPr>
              <w:t>252,880</w:t>
            </w:r>
          </w:p>
        </w:tc>
        <w:tc>
          <w:tcPr>
            <w:tcW w:w="595" w:type="pct"/>
          </w:tcPr>
          <w:p w14:paraId="38CF8BA7" w14:textId="77777777" w:rsidR="004326E4" w:rsidRPr="0079069D" w:rsidRDefault="004326E4" w:rsidP="000D63B2">
            <w:pPr>
              <w:spacing w:line="360" w:lineRule="auto"/>
              <w:rPr>
                <w:b/>
                <w:bCs/>
                <w:sz w:val="24"/>
                <w:szCs w:val="24"/>
              </w:rPr>
            </w:pPr>
            <w:r w:rsidRPr="0079069D">
              <w:rPr>
                <w:b/>
                <w:bCs/>
                <w:sz w:val="24"/>
                <w:szCs w:val="24"/>
              </w:rPr>
              <w:t>15,792</w:t>
            </w:r>
          </w:p>
        </w:tc>
        <w:tc>
          <w:tcPr>
            <w:tcW w:w="595" w:type="pct"/>
          </w:tcPr>
          <w:p w14:paraId="0D2D480F" w14:textId="77777777" w:rsidR="004326E4" w:rsidRPr="0079069D" w:rsidRDefault="004326E4" w:rsidP="000D63B2">
            <w:pPr>
              <w:spacing w:line="360" w:lineRule="auto"/>
              <w:rPr>
                <w:sz w:val="24"/>
                <w:szCs w:val="24"/>
              </w:rPr>
            </w:pPr>
            <w:r w:rsidRPr="0079069D">
              <w:rPr>
                <w:sz w:val="24"/>
                <w:szCs w:val="24"/>
              </w:rPr>
              <w:t xml:space="preserve">   0</w:t>
            </w:r>
          </w:p>
        </w:tc>
        <w:tc>
          <w:tcPr>
            <w:tcW w:w="595" w:type="pct"/>
          </w:tcPr>
          <w:p w14:paraId="1D321861" w14:textId="77777777" w:rsidR="004326E4" w:rsidRPr="0079069D" w:rsidRDefault="004326E4" w:rsidP="000D63B2">
            <w:pPr>
              <w:spacing w:line="360" w:lineRule="auto"/>
              <w:rPr>
                <w:b/>
                <w:bCs/>
                <w:sz w:val="24"/>
                <w:szCs w:val="24"/>
              </w:rPr>
            </w:pPr>
            <w:r w:rsidRPr="0079069D">
              <w:rPr>
                <w:b/>
                <w:bCs/>
                <w:sz w:val="24"/>
                <w:szCs w:val="24"/>
              </w:rPr>
              <w:t>2,235,132</w:t>
            </w:r>
          </w:p>
        </w:tc>
        <w:tc>
          <w:tcPr>
            <w:tcW w:w="605" w:type="pct"/>
          </w:tcPr>
          <w:p w14:paraId="25DE0C2B" w14:textId="77777777" w:rsidR="004326E4" w:rsidRPr="0079069D" w:rsidRDefault="004326E4" w:rsidP="000D63B2">
            <w:pPr>
              <w:spacing w:line="360" w:lineRule="auto"/>
              <w:rPr>
                <w:sz w:val="24"/>
                <w:szCs w:val="24"/>
              </w:rPr>
            </w:pPr>
            <w:r w:rsidRPr="0079069D">
              <w:rPr>
                <w:sz w:val="24"/>
                <w:szCs w:val="24"/>
              </w:rPr>
              <w:t>1,958,606</w:t>
            </w:r>
          </w:p>
        </w:tc>
      </w:tr>
      <w:tr w:rsidR="004326E4" w:rsidRPr="0079069D" w14:paraId="18A57AD6" w14:textId="77777777" w:rsidTr="00C41BFE">
        <w:trPr>
          <w:trHeight w:val="284"/>
        </w:trPr>
        <w:tc>
          <w:tcPr>
            <w:tcW w:w="1421" w:type="pct"/>
          </w:tcPr>
          <w:p w14:paraId="6A654355" w14:textId="77777777" w:rsidR="004326E4" w:rsidRPr="0079069D" w:rsidRDefault="004326E4" w:rsidP="000D63B2">
            <w:pPr>
              <w:spacing w:line="360" w:lineRule="auto"/>
              <w:rPr>
                <w:b/>
                <w:bCs/>
                <w:sz w:val="24"/>
                <w:szCs w:val="24"/>
              </w:rPr>
            </w:pPr>
            <w:r w:rsidRPr="0079069D">
              <w:rPr>
                <w:b/>
                <w:bCs/>
                <w:sz w:val="24"/>
                <w:szCs w:val="24"/>
              </w:rPr>
              <w:t>Non-financial assets</w:t>
            </w:r>
          </w:p>
        </w:tc>
        <w:tc>
          <w:tcPr>
            <w:tcW w:w="595" w:type="pct"/>
          </w:tcPr>
          <w:p w14:paraId="49D50AA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0D060B99"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95" w:type="pct"/>
          </w:tcPr>
          <w:p w14:paraId="3BF7B42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28C68E7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6454265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5" w:type="pct"/>
          </w:tcPr>
          <w:p w14:paraId="0B500A3D"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r>
      <w:tr w:rsidR="004326E4" w:rsidRPr="0079069D" w14:paraId="193728B4" w14:textId="77777777" w:rsidTr="00C41BFE">
        <w:trPr>
          <w:trHeight w:val="284"/>
        </w:trPr>
        <w:tc>
          <w:tcPr>
            <w:tcW w:w="1421" w:type="pct"/>
          </w:tcPr>
          <w:p w14:paraId="1F6631D2" w14:textId="77777777" w:rsidR="004326E4" w:rsidRPr="0079069D" w:rsidRDefault="004326E4" w:rsidP="000D63B2">
            <w:pPr>
              <w:spacing w:line="360" w:lineRule="auto"/>
              <w:rPr>
                <w:sz w:val="24"/>
                <w:szCs w:val="24"/>
              </w:rPr>
            </w:pPr>
            <w:r w:rsidRPr="0079069D">
              <w:rPr>
                <w:sz w:val="24"/>
                <w:szCs w:val="24"/>
              </w:rPr>
              <w:t>Inventories</w:t>
            </w:r>
          </w:p>
        </w:tc>
        <w:tc>
          <w:tcPr>
            <w:tcW w:w="595" w:type="pct"/>
          </w:tcPr>
          <w:p w14:paraId="2E92031B" w14:textId="77777777" w:rsidR="004326E4" w:rsidRPr="0079069D" w:rsidRDefault="004326E4" w:rsidP="000D63B2">
            <w:pPr>
              <w:spacing w:line="360" w:lineRule="auto"/>
              <w:rPr>
                <w:b/>
                <w:bCs/>
                <w:sz w:val="24"/>
                <w:szCs w:val="24"/>
              </w:rPr>
            </w:pPr>
            <w:r w:rsidRPr="0079069D">
              <w:rPr>
                <w:b/>
                <w:bCs/>
                <w:sz w:val="24"/>
                <w:szCs w:val="24"/>
              </w:rPr>
              <w:t xml:space="preserve">   6</w:t>
            </w:r>
          </w:p>
        </w:tc>
        <w:tc>
          <w:tcPr>
            <w:tcW w:w="595" w:type="pct"/>
          </w:tcPr>
          <w:p w14:paraId="328DF707" w14:textId="77777777" w:rsidR="004326E4" w:rsidRPr="0079069D" w:rsidRDefault="004326E4" w:rsidP="000D63B2">
            <w:pPr>
              <w:spacing w:line="360" w:lineRule="auto"/>
              <w:rPr>
                <w:sz w:val="24"/>
                <w:szCs w:val="24"/>
              </w:rPr>
            </w:pPr>
            <w:r w:rsidRPr="0079069D">
              <w:rPr>
                <w:sz w:val="24"/>
                <w:szCs w:val="24"/>
              </w:rPr>
              <w:t>2</w:t>
            </w:r>
          </w:p>
        </w:tc>
        <w:tc>
          <w:tcPr>
            <w:tcW w:w="595" w:type="pct"/>
          </w:tcPr>
          <w:p w14:paraId="0B4AA7AE" w14:textId="77777777" w:rsidR="004326E4" w:rsidRPr="0079069D" w:rsidRDefault="004326E4" w:rsidP="000D63B2">
            <w:pPr>
              <w:spacing w:line="360" w:lineRule="auto"/>
              <w:rPr>
                <w:b/>
                <w:bCs/>
                <w:sz w:val="24"/>
                <w:szCs w:val="24"/>
              </w:rPr>
            </w:pPr>
            <w:r w:rsidRPr="0079069D">
              <w:rPr>
                <w:b/>
                <w:bCs/>
                <w:sz w:val="24"/>
                <w:szCs w:val="24"/>
              </w:rPr>
              <w:t>1</w:t>
            </w:r>
          </w:p>
        </w:tc>
        <w:tc>
          <w:tcPr>
            <w:tcW w:w="595" w:type="pct"/>
          </w:tcPr>
          <w:p w14:paraId="4A0F7369"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DCB5BA2" w14:textId="77777777" w:rsidR="004326E4" w:rsidRPr="0079069D" w:rsidRDefault="004326E4" w:rsidP="000D63B2">
            <w:pPr>
              <w:spacing w:line="360" w:lineRule="auto"/>
              <w:rPr>
                <w:b/>
                <w:bCs/>
                <w:sz w:val="24"/>
                <w:szCs w:val="24"/>
              </w:rPr>
            </w:pPr>
            <w:r w:rsidRPr="0079069D">
              <w:rPr>
                <w:b/>
                <w:bCs/>
                <w:sz w:val="24"/>
                <w:szCs w:val="24"/>
              </w:rPr>
              <w:t>24,575</w:t>
            </w:r>
          </w:p>
        </w:tc>
        <w:tc>
          <w:tcPr>
            <w:tcW w:w="605" w:type="pct"/>
          </w:tcPr>
          <w:p w14:paraId="0D87438D" w14:textId="77777777" w:rsidR="004326E4" w:rsidRPr="0079069D" w:rsidRDefault="004326E4" w:rsidP="000D63B2">
            <w:pPr>
              <w:spacing w:line="360" w:lineRule="auto"/>
              <w:rPr>
                <w:sz w:val="24"/>
                <w:szCs w:val="24"/>
              </w:rPr>
            </w:pPr>
            <w:r w:rsidRPr="0079069D">
              <w:rPr>
                <w:sz w:val="24"/>
                <w:szCs w:val="24"/>
              </w:rPr>
              <w:t>21,521</w:t>
            </w:r>
          </w:p>
        </w:tc>
      </w:tr>
      <w:tr w:rsidR="004326E4" w:rsidRPr="0079069D" w14:paraId="1D02ECC1" w14:textId="77777777" w:rsidTr="00C41BFE">
        <w:trPr>
          <w:trHeight w:val="284"/>
        </w:trPr>
        <w:tc>
          <w:tcPr>
            <w:tcW w:w="1421" w:type="pct"/>
          </w:tcPr>
          <w:p w14:paraId="742148DF" w14:textId="77777777" w:rsidR="004326E4" w:rsidRPr="0079069D" w:rsidRDefault="004326E4" w:rsidP="000D63B2">
            <w:pPr>
              <w:spacing w:line="360" w:lineRule="auto"/>
              <w:rPr>
                <w:sz w:val="24"/>
                <w:szCs w:val="24"/>
              </w:rPr>
            </w:pPr>
            <w:r w:rsidRPr="0079069D">
              <w:rPr>
                <w:sz w:val="24"/>
                <w:szCs w:val="24"/>
              </w:rPr>
              <w:t>Non-financial physical assets classified as held for sale</w:t>
            </w:r>
          </w:p>
        </w:tc>
        <w:tc>
          <w:tcPr>
            <w:tcW w:w="595" w:type="pct"/>
          </w:tcPr>
          <w:p w14:paraId="3BF577CA" w14:textId="77777777" w:rsidR="004326E4" w:rsidRPr="0079069D" w:rsidRDefault="004326E4" w:rsidP="000D63B2">
            <w:pPr>
              <w:spacing w:line="360" w:lineRule="auto"/>
              <w:rPr>
                <w:b/>
                <w:bCs/>
                <w:sz w:val="24"/>
                <w:szCs w:val="24"/>
              </w:rPr>
            </w:pPr>
            <w:r w:rsidRPr="0079069D">
              <w:rPr>
                <w:b/>
                <w:bCs/>
                <w:sz w:val="24"/>
                <w:szCs w:val="24"/>
              </w:rPr>
              <w:t>2,548</w:t>
            </w:r>
          </w:p>
        </w:tc>
        <w:tc>
          <w:tcPr>
            <w:tcW w:w="595" w:type="pct"/>
          </w:tcPr>
          <w:p w14:paraId="5301660F" w14:textId="77777777" w:rsidR="004326E4" w:rsidRPr="0079069D" w:rsidRDefault="004326E4" w:rsidP="000D63B2">
            <w:pPr>
              <w:spacing w:line="360" w:lineRule="auto"/>
              <w:rPr>
                <w:sz w:val="24"/>
                <w:szCs w:val="24"/>
              </w:rPr>
            </w:pPr>
            <w:r w:rsidRPr="0079069D">
              <w:rPr>
                <w:sz w:val="24"/>
                <w:szCs w:val="24"/>
              </w:rPr>
              <w:t>1,827</w:t>
            </w:r>
          </w:p>
        </w:tc>
        <w:tc>
          <w:tcPr>
            <w:tcW w:w="595" w:type="pct"/>
          </w:tcPr>
          <w:p w14:paraId="77B539F1" w14:textId="77777777" w:rsidR="004326E4" w:rsidRPr="0079069D" w:rsidRDefault="004326E4" w:rsidP="000D63B2">
            <w:pPr>
              <w:spacing w:line="360" w:lineRule="auto"/>
              <w:rPr>
                <w:b/>
                <w:bCs/>
                <w:sz w:val="24"/>
                <w:szCs w:val="24"/>
              </w:rPr>
            </w:pPr>
            <w:r w:rsidRPr="0079069D">
              <w:rPr>
                <w:b/>
                <w:bCs/>
                <w:sz w:val="24"/>
                <w:szCs w:val="24"/>
              </w:rPr>
              <w:t>23</w:t>
            </w:r>
          </w:p>
        </w:tc>
        <w:tc>
          <w:tcPr>
            <w:tcW w:w="595" w:type="pct"/>
          </w:tcPr>
          <w:p w14:paraId="7E7CD359" w14:textId="77777777" w:rsidR="004326E4" w:rsidRPr="0079069D" w:rsidRDefault="004326E4" w:rsidP="000D63B2">
            <w:pPr>
              <w:spacing w:line="360" w:lineRule="auto"/>
              <w:rPr>
                <w:sz w:val="24"/>
                <w:szCs w:val="24"/>
              </w:rPr>
            </w:pPr>
            <w:r w:rsidRPr="0079069D">
              <w:rPr>
                <w:sz w:val="24"/>
                <w:szCs w:val="24"/>
              </w:rPr>
              <w:t xml:space="preserve"> 0</w:t>
            </w:r>
          </w:p>
        </w:tc>
        <w:tc>
          <w:tcPr>
            <w:tcW w:w="595" w:type="pct"/>
          </w:tcPr>
          <w:p w14:paraId="15C506D4" w14:textId="77777777" w:rsidR="004326E4" w:rsidRPr="0079069D" w:rsidRDefault="004326E4" w:rsidP="000D63B2">
            <w:pPr>
              <w:spacing w:line="360" w:lineRule="auto"/>
              <w:rPr>
                <w:b/>
                <w:bCs/>
                <w:sz w:val="24"/>
                <w:szCs w:val="24"/>
              </w:rPr>
            </w:pPr>
            <w:r w:rsidRPr="0079069D">
              <w:rPr>
                <w:b/>
                <w:bCs/>
                <w:sz w:val="24"/>
                <w:szCs w:val="24"/>
              </w:rPr>
              <w:t>10,974</w:t>
            </w:r>
          </w:p>
        </w:tc>
        <w:tc>
          <w:tcPr>
            <w:tcW w:w="605" w:type="pct"/>
          </w:tcPr>
          <w:p w14:paraId="42A3B27B" w14:textId="77777777" w:rsidR="004326E4" w:rsidRPr="0079069D" w:rsidRDefault="004326E4" w:rsidP="000D63B2">
            <w:pPr>
              <w:spacing w:line="360" w:lineRule="auto"/>
              <w:rPr>
                <w:sz w:val="24"/>
                <w:szCs w:val="24"/>
              </w:rPr>
            </w:pPr>
            <w:r w:rsidRPr="0079069D">
              <w:rPr>
                <w:sz w:val="24"/>
                <w:szCs w:val="24"/>
              </w:rPr>
              <w:t>17,833</w:t>
            </w:r>
          </w:p>
        </w:tc>
      </w:tr>
      <w:tr w:rsidR="004326E4" w:rsidRPr="0079069D" w14:paraId="602B3C43" w14:textId="77777777" w:rsidTr="00C41BFE">
        <w:trPr>
          <w:trHeight w:val="361"/>
        </w:trPr>
        <w:tc>
          <w:tcPr>
            <w:tcW w:w="1421" w:type="pct"/>
          </w:tcPr>
          <w:p w14:paraId="14417A50" w14:textId="77777777" w:rsidR="004326E4" w:rsidRPr="0079069D" w:rsidRDefault="004326E4" w:rsidP="000D63B2">
            <w:pPr>
              <w:spacing w:line="360" w:lineRule="auto"/>
              <w:rPr>
                <w:sz w:val="24"/>
                <w:szCs w:val="24"/>
              </w:rPr>
            </w:pPr>
            <w:r w:rsidRPr="0079069D">
              <w:rPr>
                <w:sz w:val="24"/>
                <w:szCs w:val="24"/>
              </w:rPr>
              <w:t>Property, plant and equipment</w:t>
            </w:r>
          </w:p>
        </w:tc>
        <w:tc>
          <w:tcPr>
            <w:tcW w:w="595" w:type="pct"/>
          </w:tcPr>
          <w:p w14:paraId="2EFE0C81" w14:textId="77777777" w:rsidR="004326E4" w:rsidRPr="0079069D" w:rsidRDefault="004326E4" w:rsidP="000D63B2">
            <w:pPr>
              <w:spacing w:line="360" w:lineRule="auto"/>
              <w:rPr>
                <w:b/>
                <w:bCs/>
                <w:sz w:val="24"/>
                <w:szCs w:val="24"/>
              </w:rPr>
            </w:pPr>
            <w:r w:rsidRPr="0079069D">
              <w:rPr>
                <w:b/>
                <w:bCs/>
                <w:sz w:val="24"/>
                <w:szCs w:val="24"/>
              </w:rPr>
              <w:t>20,388</w:t>
            </w:r>
          </w:p>
        </w:tc>
        <w:tc>
          <w:tcPr>
            <w:tcW w:w="595" w:type="pct"/>
          </w:tcPr>
          <w:p w14:paraId="6332889A" w14:textId="77777777" w:rsidR="004326E4" w:rsidRPr="0079069D" w:rsidRDefault="004326E4" w:rsidP="000D63B2">
            <w:pPr>
              <w:spacing w:line="360" w:lineRule="auto"/>
              <w:rPr>
                <w:sz w:val="24"/>
                <w:szCs w:val="24"/>
              </w:rPr>
            </w:pPr>
            <w:r w:rsidRPr="0079069D">
              <w:rPr>
                <w:sz w:val="24"/>
                <w:szCs w:val="24"/>
              </w:rPr>
              <w:t>5,053</w:t>
            </w:r>
          </w:p>
        </w:tc>
        <w:tc>
          <w:tcPr>
            <w:tcW w:w="595" w:type="pct"/>
          </w:tcPr>
          <w:p w14:paraId="24AF70B0" w14:textId="77777777" w:rsidR="004326E4" w:rsidRPr="0079069D" w:rsidRDefault="004326E4" w:rsidP="000D63B2">
            <w:pPr>
              <w:spacing w:line="360" w:lineRule="auto"/>
              <w:rPr>
                <w:b/>
                <w:bCs/>
                <w:sz w:val="24"/>
                <w:szCs w:val="24"/>
              </w:rPr>
            </w:pPr>
            <w:r w:rsidRPr="0079069D">
              <w:rPr>
                <w:b/>
                <w:bCs/>
                <w:sz w:val="24"/>
                <w:szCs w:val="24"/>
              </w:rPr>
              <w:t>3,696</w:t>
            </w:r>
          </w:p>
        </w:tc>
        <w:tc>
          <w:tcPr>
            <w:tcW w:w="595" w:type="pct"/>
          </w:tcPr>
          <w:p w14:paraId="7982C343"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2889CB71" w14:textId="77777777" w:rsidR="004326E4" w:rsidRPr="0079069D" w:rsidRDefault="004326E4" w:rsidP="000D63B2">
            <w:pPr>
              <w:spacing w:line="360" w:lineRule="auto"/>
              <w:rPr>
                <w:b/>
                <w:bCs/>
                <w:sz w:val="24"/>
                <w:szCs w:val="24"/>
              </w:rPr>
            </w:pPr>
            <w:r w:rsidRPr="0079069D">
              <w:rPr>
                <w:b/>
                <w:bCs/>
                <w:sz w:val="24"/>
                <w:szCs w:val="24"/>
              </w:rPr>
              <w:t>7,991,729</w:t>
            </w:r>
          </w:p>
        </w:tc>
        <w:tc>
          <w:tcPr>
            <w:tcW w:w="605" w:type="pct"/>
          </w:tcPr>
          <w:p w14:paraId="494E6952" w14:textId="77777777" w:rsidR="004326E4" w:rsidRPr="0079069D" w:rsidRDefault="004326E4" w:rsidP="000D63B2">
            <w:pPr>
              <w:spacing w:line="360" w:lineRule="auto"/>
              <w:rPr>
                <w:sz w:val="24"/>
                <w:szCs w:val="24"/>
              </w:rPr>
            </w:pPr>
            <w:r w:rsidRPr="0079069D">
              <w:rPr>
                <w:sz w:val="24"/>
                <w:szCs w:val="24"/>
              </w:rPr>
              <w:t>6,433,042</w:t>
            </w:r>
          </w:p>
        </w:tc>
      </w:tr>
      <w:tr w:rsidR="004326E4" w:rsidRPr="0079069D" w14:paraId="79A42D1C" w14:textId="77777777" w:rsidTr="00C41BFE">
        <w:trPr>
          <w:trHeight w:val="284"/>
        </w:trPr>
        <w:tc>
          <w:tcPr>
            <w:tcW w:w="1421" w:type="pct"/>
          </w:tcPr>
          <w:p w14:paraId="75B3CF7F" w14:textId="77777777" w:rsidR="004326E4" w:rsidRPr="0079069D" w:rsidRDefault="004326E4" w:rsidP="000D63B2">
            <w:pPr>
              <w:spacing w:line="360" w:lineRule="auto"/>
              <w:rPr>
                <w:sz w:val="24"/>
                <w:szCs w:val="24"/>
              </w:rPr>
            </w:pPr>
            <w:r w:rsidRPr="0079069D">
              <w:rPr>
                <w:sz w:val="24"/>
                <w:szCs w:val="24"/>
              </w:rPr>
              <w:t>Intangible assets</w:t>
            </w:r>
          </w:p>
        </w:tc>
        <w:tc>
          <w:tcPr>
            <w:tcW w:w="595" w:type="pct"/>
          </w:tcPr>
          <w:p w14:paraId="0E2C3054"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5046BD4A" w14:textId="77777777" w:rsidR="004326E4" w:rsidRPr="0079069D" w:rsidRDefault="004326E4" w:rsidP="000D63B2">
            <w:pPr>
              <w:spacing w:line="360" w:lineRule="auto"/>
              <w:rPr>
                <w:sz w:val="24"/>
                <w:szCs w:val="24"/>
              </w:rPr>
            </w:pPr>
            <w:r w:rsidRPr="0079069D">
              <w:rPr>
                <w:sz w:val="24"/>
                <w:szCs w:val="24"/>
              </w:rPr>
              <w:t xml:space="preserve">   0</w:t>
            </w:r>
          </w:p>
        </w:tc>
        <w:tc>
          <w:tcPr>
            <w:tcW w:w="595" w:type="pct"/>
          </w:tcPr>
          <w:p w14:paraId="44D8914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43494E7E"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6E55167B" w14:textId="77777777" w:rsidR="004326E4" w:rsidRPr="0079069D" w:rsidRDefault="004326E4" w:rsidP="000D63B2">
            <w:pPr>
              <w:spacing w:line="360" w:lineRule="auto"/>
              <w:rPr>
                <w:b/>
                <w:bCs/>
                <w:sz w:val="24"/>
                <w:szCs w:val="24"/>
              </w:rPr>
            </w:pPr>
            <w:r w:rsidRPr="0079069D">
              <w:rPr>
                <w:b/>
                <w:bCs/>
                <w:sz w:val="24"/>
                <w:szCs w:val="24"/>
              </w:rPr>
              <w:t>39,853</w:t>
            </w:r>
          </w:p>
        </w:tc>
        <w:tc>
          <w:tcPr>
            <w:tcW w:w="605" w:type="pct"/>
          </w:tcPr>
          <w:p w14:paraId="514C5D4D" w14:textId="77777777" w:rsidR="004326E4" w:rsidRPr="0079069D" w:rsidRDefault="004326E4" w:rsidP="000D63B2">
            <w:pPr>
              <w:spacing w:line="360" w:lineRule="auto"/>
              <w:rPr>
                <w:sz w:val="24"/>
                <w:szCs w:val="24"/>
              </w:rPr>
            </w:pPr>
            <w:r w:rsidRPr="0079069D">
              <w:rPr>
                <w:sz w:val="24"/>
                <w:szCs w:val="24"/>
              </w:rPr>
              <w:t>46,508</w:t>
            </w:r>
          </w:p>
        </w:tc>
      </w:tr>
      <w:tr w:rsidR="004326E4" w:rsidRPr="0079069D" w14:paraId="100A6AB0" w14:textId="77777777" w:rsidTr="00C41BFE">
        <w:trPr>
          <w:trHeight w:val="284"/>
        </w:trPr>
        <w:tc>
          <w:tcPr>
            <w:tcW w:w="1421" w:type="pct"/>
          </w:tcPr>
          <w:p w14:paraId="2A6378B8" w14:textId="77777777" w:rsidR="004326E4" w:rsidRPr="0079069D" w:rsidRDefault="004326E4" w:rsidP="000D63B2">
            <w:pPr>
              <w:spacing w:line="360" w:lineRule="auto"/>
              <w:rPr>
                <w:sz w:val="24"/>
                <w:szCs w:val="24"/>
              </w:rPr>
            </w:pPr>
            <w:r w:rsidRPr="0079069D">
              <w:rPr>
                <w:sz w:val="24"/>
                <w:szCs w:val="24"/>
              </w:rPr>
              <w:t>Prepayments</w:t>
            </w:r>
          </w:p>
        </w:tc>
        <w:tc>
          <w:tcPr>
            <w:tcW w:w="595" w:type="pct"/>
          </w:tcPr>
          <w:p w14:paraId="451AF3E6" w14:textId="77777777" w:rsidR="004326E4" w:rsidRPr="0079069D" w:rsidRDefault="004326E4" w:rsidP="000D63B2">
            <w:pPr>
              <w:spacing w:line="360" w:lineRule="auto"/>
              <w:rPr>
                <w:b/>
                <w:bCs/>
                <w:sz w:val="24"/>
                <w:szCs w:val="24"/>
              </w:rPr>
            </w:pPr>
            <w:r w:rsidRPr="0079069D">
              <w:rPr>
                <w:b/>
                <w:bCs/>
                <w:sz w:val="24"/>
                <w:szCs w:val="24"/>
              </w:rPr>
              <w:t xml:space="preserve"> 568</w:t>
            </w:r>
          </w:p>
        </w:tc>
        <w:tc>
          <w:tcPr>
            <w:tcW w:w="595" w:type="pct"/>
          </w:tcPr>
          <w:p w14:paraId="360B9C37" w14:textId="77777777" w:rsidR="004326E4" w:rsidRPr="0079069D" w:rsidRDefault="004326E4" w:rsidP="000D63B2">
            <w:pPr>
              <w:spacing w:line="360" w:lineRule="auto"/>
              <w:rPr>
                <w:sz w:val="24"/>
                <w:szCs w:val="24"/>
              </w:rPr>
            </w:pPr>
            <w:r w:rsidRPr="0079069D">
              <w:rPr>
                <w:sz w:val="24"/>
                <w:szCs w:val="24"/>
              </w:rPr>
              <w:t>10</w:t>
            </w:r>
          </w:p>
        </w:tc>
        <w:tc>
          <w:tcPr>
            <w:tcW w:w="595" w:type="pct"/>
          </w:tcPr>
          <w:p w14:paraId="7674C5C4" w14:textId="77777777" w:rsidR="004326E4" w:rsidRPr="0079069D" w:rsidRDefault="004326E4" w:rsidP="000D63B2">
            <w:pPr>
              <w:spacing w:line="360" w:lineRule="auto"/>
              <w:rPr>
                <w:b/>
                <w:bCs/>
                <w:sz w:val="24"/>
                <w:szCs w:val="24"/>
              </w:rPr>
            </w:pPr>
            <w:r w:rsidRPr="0079069D">
              <w:rPr>
                <w:b/>
                <w:bCs/>
                <w:sz w:val="24"/>
                <w:szCs w:val="24"/>
              </w:rPr>
              <w:t xml:space="preserve"> 104</w:t>
            </w:r>
          </w:p>
        </w:tc>
        <w:tc>
          <w:tcPr>
            <w:tcW w:w="595" w:type="pct"/>
          </w:tcPr>
          <w:p w14:paraId="78D3DD98"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72E917E9" w14:textId="77777777" w:rsidR="004326E4" w:rsidRPr="0079069D" w:rsidRDefault="004326E4" w:rsidP="000D63B2">
            <w:pPr>
              <w:spacing w:line="360" w:lineRule="auto"/>
              <w:rPr>
                <w:b/>
                <w:bCs/>
                <w:sz w:val="24"/>
                <w:szCs w:val="24"/>
              </w:rPr>
            </w:pPr>
            <w:r w:rsidRPr="0079069D">
              <w:rPr>
                <w:b/>
                <w:bCs/>
                <w:sz w:val="24"/>
                <w:szCs w:val="24"/>
              </w:rPr>
              <w:t>42,459</w:t>
            </w:r>
          </w:p>
        </w:tc>
        <w:tc>
          <w:tcPr>
            <w:tcW w:w="605" w:type="pct"/>
          </w:tcPr>
          <w:p w14:paraId="7347440C" w14:textId="77777777" w:rsidR="004326E4" w:rsidRPr="0079069D" w:rsidRDefault="004326E4" w:rsidP="000D63B2">
            <w:pPr>
              <w:spacing w:line="360" w:lineRule="auto"/>
              <w:rPr>
                <w:sz w:val="24"/>
                <w:szCs w:val="24"/>
              </w:rPr>
            </w:pPr>
            <w:r w:rsidRPr="0079069D">
              <w:rPr>
                <w:sz w:val="24"/>
                <w:szCs w:val="24"/>
              </w:rPr>
              <w:t>10,358</w:t>
            </w:r>
          </w:p>
        </w:tc>
      </w:tr>
      <w:tr w:rsidR="004326E4" w:rsidRPr="0079069D" w14:paraId="151534C2" w14:textId="77777777" w:rsidTr="00C41BFE">
        <w:trPr>
          <w:trHeight w:val="284"/>
        </w:trPr>
        <w:tc>
          <w:tcPr>
            <w:tcW w:w="1421" w:type="pct"/>
          </w:tcPr>
          <w:p w14:paraId="7AAB8BD2" w14:textId="77777777" w:rsidR="004326E4" w:rsidRPr="0079069D" w:rsidRDefault="004326E4" w:rsidP="000D63B2">
            <w:pPr>
              <w:spacing w:line="360" w:lineRule="auto"/>
              <w:rPr>
                <w:b/>
                <w:bCs/>
                <w:sz w:val="24"/>
                <w:szCs w:val="24"/>
              </w:rPr>
            </w:pPr>
            <w:r w:rsidRPr="0079069D">
              <w:rPr>
                <w:b/>
                <w:bCs/>
                <w:sz w:val="24"/>
                <w:szCs w:val="24"/>
              </w:rPr>
              <w:t>Total non-financial assets</w:t>
            </w:r>
          </w:p>
        </w:tc>
        <w:tc>
          <w:tcPr>
            <w:tcW w:w="595" w:type="pct"/>
          </w:tcPr>
          <w:p w14:paraId="221FE5BC" w14:textId="77777777" w:rsidR="004326E4" w:rsidRPr="0079069D" w:rsidRDefault="004326E4" w:rsidP="000D63B2">
            <w:pPr>
              <w:spacing w:line="360" w:lineRule="auto"/>
              <w:rPr>
                <w:b/>
                <w:bCs/>
                <w:sz w:val="24"/>
                <w:szCs w:val="24"/>
              </w:rPr>
            </w:pPr>
            <w:r w:rsidRPr="0079069D">
              <w:rPr>
                <w:b/>
                <w:bCs/>
                <w:sz w:val="24"/>
                <w:szCs w:val="24"/>
              </w:rPr>
              <w:t>23,510</w:t>
            </w:r>
          </w:p>
        </w:tc>
        <w:tc>
          <w:tcPr>
            <w:tcW w:w="595" w:type="pct"/>
          </w:tcPr>
          <w:p w14:paraId="3CBD2D3F" w14:textId="77777777" w:rsidR="004326E4" w:rsidRPr="0079069D" w:rsidRDefault="004326E4" w:rsidP="000D63B2">
            <w:pPr>
              <w:spacing w:line="360" w:lineRule="auto"/>
              <w:rPr>
                <w:sz w:val="24"/>
                <w:szCs w:val="24"/>
              </w:rPr>
            </w:pPr>
            <w:r w:rsidRPr="0079069D">
              <w:rPr>
                <w:sz w:val="24"/>
                <w:szCs w:val="24"/>
              </w:rPr>
              <w:t>6,892</w:t>
            </w:r>
          </w:p>
        </w:tc>
        <w:tc>
          <w:tcPr>
            <w:tcW w:w="595" w:type="pct"/>
          </w:tcPr>
          <w:p w14:paraId="407D9C75" w14:textId="77777777" w:rsidR="004326E4" w:rsidRPr="0079069D" w:rsidRDefault="004326E4" w:rsidP="000D63B2">
            <w:pPr>
              <w:spacing w:line="360" w:lineRule="auto"/>
              <w:rPr>
                <w:b/>
                <w:bCs/>
                <w:sz w:val="24"/>
                <w:szCs w:val="24"/>
              </w:rPr>
            </w:pPr>
            <w:r w:rsidRPr="0079069D">
              <w:rPr>
                <w:b/>
                <w:bCs/>
                <w:sz w:val="24"/>
                <w:szCs w:val="24"/>
              </w:rPr>
              <w:t>3,824</w:t>
            </w:r>
          </w:p>
        </w:tc>
        <w:tc>
          <w:tcPr>
            <w:tcW w:w="595" w:type="pct"/>
          </w:tcPr>
          <w:p w14:paraId="2DE814CA" w14:textId="77777777" w:rsidR="004326E4" w:rsidRPr="0079069D" w:rsidRDefault="004326E4" w:rsidP="000D63B2">
            <w:pPr>
              <w:spacing w:line="360" w:lineRule="auto"/>
              <w:rPr>
                <w:sz w:val="24"/>
                <w:szCs w:val="24"/>
              </w:rPr>
            </w:pPr>
            <w:r w:rsidRPr="0079069D">
              <w:rPr>
                <w:sz w:val="24"/>
                <w:szCs w:val="24"/>
              </w:rPr>
              <w:t xml:space="preserve">   0</w:t>
            </w:r>
          </w:p>
        </w:tc>
        <w:tc>
          <w:tcPr>
            <w:tcW w:w="595" w:type="pct"/>
          </w:tcPr>
          <w:p w14:paraId="3B724C85" w14:textId="77777777" w:rsidR="004326E4" w:rsidRPr="0079069D" w:rsidRDefault="004326E4" w:rsidP="000D63B2">
            <w:pPr>
              <w:spacing w:line="360" w:lineRule="auto"/>
              <w:rPr>
                <w:b/>
                <w:bCs/>
                <w:sz w:val="24"/>
                <w:szCs w:val="24"/>
              </w:rPr>
            </w:pPr>
            <w:r w:rsidRPr="0079069D">
              <w:rPr>
                <w:b/>
                <w:bCs/>
                <w:sz w:val="24"/>
                <w:szCs w:val="24"/>
              </w:rPr>
              <w:t>8,109,590</w:t>
            </w:r>
          </w:p>
        </w:tc>
        <w:tc>
          <w:tcPr>
            <w:tcW w:w="605" w:type="pct"/>
          </w:tcPr>
          <w:p w14:paraId="2AEE5A91" w14:textId="77777777" w:rsidR="004326E4" w:rsidRPr="0079069D" w:rsidRDefault="004326E4" w:rsidP="000D63B2">
            <w:pPr>
              <w:spacing w:line="360" w:lineRule="auto"/>
              <w:rPr>
                <w:sz w:val="24"/>
                <w:szCs w:val="24"/>
              </w:rPr>
            </w:pPr>
            <w:r w:rsidRPr="0079069D">
              <w:rPr>
                <w:sz w:val="24"/>
                <w:szCs w:val="24"/>
              </w:rPr>
              <w:t>6,529,262</w:t>
            </w:r>
          </w:p>
        </w:tc>
      </w:tr>
      <w:tr w:rsidR="004326E4" w:rsidRPr="0079069D" w14:paraId="15CEBF5B" w14:textId="77777777" w:rsidTr="00C41BFE">
        <w:trPr>
          <w:trHeight w:val="344"/>
        </w:trPr>
        <w:tc>
          <w:tcPr>
            <w:tcW w:w="1421" w:type="pct"/>
          </w:tcPr>
          <w:p w14:paraId="6995C646" w14:textId="77777777" w:rsidR="004326E4" w:rsidRPr="0079069D" w:rsidRDefault="004326E4" w:rsidP="000D63B2">
            <w:pPr>
              <w:spacing w:line="360" w:lineRule="auto"/>
              <w:rPr>
                <w:b/>
                <w:bCs/>
                <w:sz w:val="24"/>
                <w:szCs w:val="24"/>
              </w:rPr>
            </w:pPr>
            <w:r w:rsidRPr="0079069D">
              <w:rPr>
                <w:b/>
                <w:bCs/>
                <w:sz w:val="24"/>
                <w:szCs w:val="24"/>
              </w:rPr>
              <w:t>Total assets</w:t>
            </w:r>
          </w:p>
        </w:tc>
        <w:tc>
          <w:tcPr>
            <w:tcW w:w="595" w:type="pct"/>
          </w:tcPr>
          <w:p w14:paraId="31E4566E" w14:textId="77777777" w:rsidR="004326E4" w:rsidRPr="0079069D" w:rsidRDefault="004326E4" w:rsidP="000D63B2">
            <w:pPr>
              <w:spacing w:line="360" w:lineRule="auto"/>
              <w:rPr>
                <w:b/>
                <w:bCs/>
                <w:sz w:val="24"/>
                <w:szCs w:val="24"/>
              </w:rPr>
            </w:pPr>
            <w:r w:rsidRPr="0079069D">
              <w:rPr>
                <w:b/>
                <w:bCs/>
                <w:sz w:val="24"/>
                <w:szCs w:val="24"/>
              </w:rPr>
              <w:t>242,793</w:t>
            </w:r>
          </w:p>
        </w:tc>
        <w:tc>
          <w:tcPr>
            <w:tcW w:w="595" w:type="pct"/>
          </w:tcPr>
          <w:p w14:paraId="1FD47C20" w14:textId="77777777" w:rsidR="004326E4" w:rsidRPr="0079069D" w:rsidRDefault="004326E4" w:rsidP="000D63B2">
            <w:pPr>
              <w:spacing w:line="360" w:lineRule="auto"/>
              <w:rPr>
                <w:sz w:val="24"/>
                <w:szCs w:val="24"/>
              </w:rPr>
            </w:pPr>
            <w:r w:rsidRPr="0079069D">
              <w:rPr>
                <w:sz w:val="24"/>
                <w:szCs w:val="24"/>
              </w:rPr>
              <w:t>259,772</w:t>
            </w:r>
          </w:p>
        </w:tc>
        <w:tc>
          <w:tcPr>
            <w:tcW w:w="595" w:type="pct"/>
          </w:tcPr>
          <w:p w14:paraId="35AA9A03" w14:textId="77777777" w:rsidR="004326E4" w:rsidRPr="0079069D" w:rsidRDefault="004326E4" w:rsidP="000D63B2">
            <w:pPr>
              <w:spacing w:line="360" w:lineRule="auto"/>
              <w:rPr>
                <w:b/>
                <w:bCs/>
                <w:sz w:val="24"/>
                <w:szCs w:val="24"/>
              </w:rPr>
            </w:pPr>
            <w:r w:rsidRPr="0079069D">
              <w:rPr>
                <w:b/>
                <w:bCs/>
                <w:sz w:val="24"/>
                <w:szCs w:val="24"/>
              </w:rPr>
              <w:t>19,616</w:t>
            </w:r>
          </w:p>
        </w:tc>
        <w:tc>
          <w:tcPr>
            <w:tcW w:w="595" w:type="pct"/>
          </w:tcPr>
          <w:p w14:paraId="6CE33C61" w14:textId="77777777" w:rsidR="004326E4" w:rsidRPr="0079069D" w:rsidRDefault="004326E4" w:rsidP="000D63B2">
            <w:pPr>
              <w:spacing w:line="360" w:lineRule="auto"/>
              <w:rPr>
                <w:sz w:val="24"/>
                <w:szCs w:val="24"/>
              </w:rPr>
            </w:pPr>
            <w:r w:rsidRPr="0079069D">
              <w:rPr>
                <w:sz w:val="24"/>
                <w:szCs w:val="24"/>
              </w:rPr>
              <w:t xml:space="preserve">   0</w:t>
            </w:r>
          </w:p>
        </w:tc>
        <w:tc>
          <w:tcPr>
            <w:tcW w:w="595" w:type="pct"/>
          </w:tcPr>
          <w:p w14:paraId="64904687" w14:textId="77777777" w:rsidR="004326E4" w:rsidRPr="0079069D" w:rsidRDefault="004326E4" w:rsidP="000D63B2">
            <w:pPr>
              <w:spacing w:line="360" w:lineRule="auto"/>
              <w:rPr>
                <w:b/>
                <w:bCs/>
                <w:sz w:val="24"/>
                <w:szCs w:val="24"/>
              </w:rPr>
            </w:pPr>
            <w:r w:rsidRPr="0079069D">
              <w:rPr>
                <w:b/>
                <w:bCs/>
                <w:sz w:val="24"/>
                <w:szCs w:val="24"/>
              </w:rPr>
              <w:t>10,344,722</w:t>
            </w:r>
          </w:p>
        </w:tc>
        <w:tc>
          <w:tcPr>
            <w:tcW w:w="605" w:type="pct"/>
          </w:tcPr>
          <w:p w14:paraId="0DEE9B76" w14:textId="77777777" w:rsidR="004326E4" w:rsidRPr="0079069D" w:rsidRDefault="004326E4" w:rsidP="000D63B2">
            <w:pPr>
              <w:spacing w:line="360" w:lineRule="auto"/>
              <w:rPr>
                <w:sz w:val="24"/>
                <w:szCs w:val="24"/>
              </w:rPr>
            </w:pPr>
            <w:r w:rsidRPr="0079069D">
              <w:rPr>
                <w:sz w:val="24"/>
                <w:szCs w:val="24"/>
              </w:rPr>
              <w:t>8,487,868</w:t>
            </w:r>
          </w:p>
        </w:tc>
      </w:tr>
      <w:tr w:rsidR="004326E4" w:rsidRPr="0079069D" w14:paraId="2CB7095E" w14:textId="77777777" w:rsidTr="00C41BFE">
        <w:trPr>
          <w:trHeight w:val="284"/>
        </w:trPr>
        <w:tc>
          <w:tcPr>
            <w:tcW w:w="1421" w:type="pct"/>
          </w:tcPr>
          <w:p w14:paraId="378FD675" w14:textId="77777777" w:rsidR="004326E4" w:rsidRPr="0079069D" w:rsidRDefault="004326E4" w:rsidP="000D63B2">
            <w:pPr>
              <w:spacing w:line="360" w:lineRule="auto"/>
              <w:rPr>
                <w:b/>
                <w:bCs/>
                <w:sz w:val="24"/>
                <w:szCs w:val="24"/>
              </w:rPr>
            </w:pPr>
            <w:r w:rsidRPr="0079069D">
              <w:rPr>
                <w:b/>
                <w:bCs/>
                <w:sz w:val="24"/>
                <w:szCs w:val="24"/>
              </w:rPr>
              <w:t>Liabilities</w:t>
            </w:r>
          </w:p>
        </w:tc>
        <w:tc>
          <w:tcPr>
            <w:tcW w:w="595" w:type="pct"/>
          </w:tcPr>
          <w:p w14:paraId="24231C8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720A083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05EAD18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1C75A32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67FFF67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05" w:type="pct"/>
          </w:tcPr>
          <w:p w14:paraId="619F060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D1B51C6" w14:textId="77777777" w:rsidTr="00C41BFE">
        <w:trPr>
          <w:trHeight w:val="350"/>
        </w:trPr>
        <w:tc>
          <w:tcPr>
            <w:tcW w:w="1421" w:type="pct"/>
          </w:tcPr>
          <w:p w14:paraId="04EF384A" w14:textId="77777777" w:rsidR="004326E4" w:rsidRPr="0079069D" w:rsidRDefault="004326E4" w:rsidP="000D63B2">
            <w:pPr>
              <w:spacing w:line="360" w:lineRule="auto"/>
              <w:rPr>
                <w:sz w:val="24"/>
                <w:szCs w:val="24"/>
              </w:rPr>
            </w:pPr>
            <w:r w:rsidRPr="0079069D">
              <w:rPr>
                <w:sz w:val="24"/>
                <w:szCs w:val="24"/>
              </w:rPr>
              <w:t>Payables</w:t>
            </w:r>
          </w:p>
        </w:tc>
        <w:tc>
          <w:tcPr>
            <w:tcW w:w="595" w:type="pct"/>
          </w:tcPr>
          <w:p w14:paraId="684F19E4" w14:textId="77777777" w:rsidR="004326E4" w:rsidRPr="0079069D" w:rsidRDefault="004326E4" w:rsidP="000D63B2">
            <w:pPr>
              <w:spacing w:line="360" w:lineRule="auto"/>
              <w:rPr>
                <w:b/>
                <w:bCs/>
                <w:sz w:val="24"/>
                <w:szCs w:val="24"/>
              </w:rPr>
            </w:pPr>
            <w:r w:rsidRPr="0079069D">
              <w:rPr>
                <w:b/>
                <w:bCs/>
                <w:sz w:val="24"/>
                <w:szCs w:val="24"/>
              </w:rPr>
              <w:t>244,948</w:t>
            </w:r>
          </w:p>
        </w:tc>
        <w:tc>
          <w:tcPr>
            <w:tcW w:w="595" w:type="pct"/>
          </w:tcPr>
          <w:p w14:paraId="3DA123B5" w14:textId="77777777" w:rsidR="004326E4" w:rsidRPr="0079069D" w:rsidRDefault="004326E4" w:rsidP="000D63B2">
            <w:pPr>
              <w:spacing w:line="360" w:lineRule="auto"/>
              <w:rPr>
                <w:sz w:val="24"/>
                <w:szCs w:val="24"/>
              </w:rPr>
            </w:pPr>
            <w:r w:rsidRPr="0079069D">
              <w:rPr>
                <w:sz w:val="24"/>
                <w:szCs w:val="24"/>
              </w:rPr>
              <w:t>30,183</w:t>
            </w:r>
          </w:p>
        </w:tc>
        <w:tc>
          <w:tcPr>
            <w:tcW w:w="595" w:type="pct"/>
          </w:tcPr>
          <w:p w14:paraId="69E3B576" w14:textId="77777777" w:rsidR="004326E4" w:rsidRPr="0079069D" w:rsidRDefault="004326E4" w:rsidP="000D63B2">
            <w:pPr>
              <w:spacing w:line="360" w:lineRule="auto"/>
              <w:rPr>
                <w:b/>
                <w:bCs/>
                <w:sz w:val="24"/>
                <w:szCs w:val="24"/>
              </w:rPr>
            </w:pPr>
            <w:r w:rsidRPr="0079069D">
              <w:rPr>
                <w:b/>
                <w:bCs/>
                <w:sz w:val="24"/>
                <w:szCs w:val="24"/>
              </w:rPr>
              <w:t>1,948</w:t>
            </w:r>
          </w:p>
        </w:tc>
        <w:tc>
          <w:tcPr>
            <w:tcW w:w="595" w:type="pct"/>
          </w:tcPr>
          <w:p w14:paraId="5FB5607C"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C434F1C" w14:textId="77777777" w:rsidR="004326E4" w:rsidRPr="0079069D" w:rsidRDefault="004326E4" w:rsidP="000D63B2">
            <w:pPr>
              <w:spacing w:line="360" w:lineRule="auto"/>
              <w:rPr>
                <w:b/>
                <w:bCs/>
                <w:sz w:val="24"/>
                <w:szCs w:val="24"/>
              </w:rPr>
            </w:pPr>
            <w:r w:rsidRPr="0079069D">
              <w:rPr>
                <w:b/>
                <w:bCs/>
                <w:sz w:val="24"/>
                <w:szCs w:val="24"/>
              </w:rPr>
              <w:t>461,820</w:t>
            </w:r>
          </w:p>
        </w:tc>
        <w:tc>
          <w:tcPr>
            <w:tcW w:w="605" w:type="pct"/>
          </w:tcPr>
          <w:p w14:paraId="4D3ECBC0" w14:textId="77777777" w:rsidR="004326E4" w:rsidRPr="0079069D" w:rsidRDefault="004326E4" w:rsidP="000D63B2">
            <w:pPr>
              <w:spacing w:line="360" w:lineRule="auto"/>
              <w:rPr>
                <w:sz w:val="24"/>
                <w:szCs w:val="24"/>
              </w:rPr>
            </w:pPr>
            <w:r w:rsidRPr="0079069D">
              <w:rPr>
                <w:sz w:val="24"/>
                <w:szCs w:val="24"/>
              </w:rPr>
              <w:t>179,836</w:t>
            </w:r>
          </w:p>
        </w:tc>
      </w:tr>
      <w:tr w:rsidR="004326E4" w:rsidRPr="0079069D" w14:paraId="2DD4BAAB" w14:textId="77777777" w:rsidTr="00C41BFE">
        <w:trPr>
          <w:trHeight w:val="227"/>
        </w:trPr>
        <w:tc>
          <w:tcPr>
            <w:tcW w:w="1421" w:type="pct"/>
          </w:tcPr>
          <w:p w14:paraId="1C1D0EA5" w14:textId="77777777" w:rsidR="004326E4" w:rsidRPr="0079069D" w:rsidRDefault="004326E4" w:rsidP="000D63B2">
            <w:pPr>
              <w:spacing w:line="360" w:lineRule="auto"/>
              <w:rPr>
                <w:sz w:val="24"/>
                <w:szCs w:val="24"/>
              </w:rPr>
            </w:pPr>
            <w:r w:rsidRPr="0079069D">
              <w:rPr>
                <w:sz w:val="24"/>
                <w:szCs w:val="24"/>
              </w:rPr>
              <w:t>Contract liabilities</w:t>
            </w:r>
          </w:p>
        </w:tc>
        <w:tc>
          <w:tcPr>
            <w:tcW w:w="595" w:type="pct"/>
          </w:tcPr>
          <w:p w14:paraId="21C7913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001A59C0"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0DF1D6C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11C90A01"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68918050" w14:textId="77777777" w:rsidR="004326E4" w:rsidRPr="0079069D" w:rsidRDefault="004326E4" w:rsidP="000D63B2">
            <w:pPr>
              <w:spacing w:line="360" w:lineRule="auto"/>
              <w:rPr>
                <w:b/>
                <w:bCs/>
                <w:sz w:val="24"/>
                <w:szCs w:val="24"/>
              </w:rPr>
            </w:pPr>
            <w:r w:rsidRPr="0079069D">
              <w:rPr>
                <w:b/>
                <w:bCs/>
                <w:sz w:val="24"/>
                <w:szCs w:val="24"/>
              </w:rPr>
              <w:t>2</w:t>
            </w:r>
          </w:p>
        </w:tc>
        <w:tc>
          <w:tcPr>
            <w:tcW w:w="605" w:type="pct"/>
          </w:tcPr>
          <w:p w14:paraId="30F4790D" w14:textId="77777777" w:rsidR="004326E4" w:rsidRPr="0079069D" w:rsidRDefault="004326E4" w:rsidP="000D63B2">
            <w:pPr>
              <w:spacing w:line="360" w:lineRule="auto"/>
              <w:rPr>
                <w:sz w:val="24"/>
                <w:szCs w:val="24"/>
              </w:rPr>
            </w:pPr>
            <w:r w:rsidRPr="0079069D">
              <w:rPr>
                <w:sz w:val="24"/>
                <w:szCs w:val="24"/>
              </w:rPr>
              <w:t>145</w:t>
            </w:r>
          </w:p>
        </w:tc>
      </w:tr>
      <w:tr w:rsidR="004326E4" w:rsidRPr="0079069D" w14:paraId="3DD76A96" w14:textId="77777777" w:rsidTr="00C41BFE">
        <w:trPr>
          <w:trHeight w:val="227"/>
        </w:trPr>
        <w:tc>
          <w:tcPr>
            <w:tcW w:w="1421" w:type="pct"/>
          </w:tcPr>
          <w:p w14:paraId="550A0EE2" w14:textId="77777777" w:rsidR="004326E4" w:rsidRPr="0079069D" w:rsidRDefault="004326E4" w:rsidP="000D63B2">
            <w:pPr>
              <w:spacing w:line="360" w:lineRule="auto"/>
              <w:rPr>
                <w:sz w:val="24"/>
                <w:szCs w:val="24"/>
              </w:rPr>
            </w:pPr>
            <w:r w:rsidRPr="0079069D">
              <w:rPr>
                <w:sz w:val="24"/>
                <w:szCs w:val="24"/>
              </w:rPr>
              <w:t>Borrowings</w:t>
            </w:r>
          </w:p>
        </w:tc>
        <w:tc>
          <w:tcPr>
            <w:tcW w:w="595" w:type="pct"/>
          </w:tcPr>
          <w:p w14:paraId="7DE9C8FE" w14:textId="77777777" w:rsidR="004326E4" w:rsidRPr="0079069D" w:rsidRDefault="004326E4" w:rsidP="000D63B2">
            <w:pPr>
              <w:spacing w:line="360" w:lineRule="auto"/>
              <w:rPr>
                <w:b/>
                <w:bCs/>
                <w:sz w:val="24"/>
                <w:szCs w:val="24"/>
              </w:rPr>
            </w:pPr>
            <w:r w:rsidRPr="0079069D">
              <w:rPr>
                <w:b/>
                <w:bCs/>
                <w:sz w:val="24"/>
                <w:szCs w:val="24"/>
              </w:rPr>
              <w:t xml:space="preserve"> 989</w:t>
            </w:r>
          </w:p>
        </w:tc>
        <w:tc>
          <w:tcPr>
            <w:tcW w:w="595" w:type="pct"/>
          </w:tcPr>
          <w:p w14:paraId="0CD0B0C3" w14:textId="77777777" w:rsidR="004326E4" w:rsidRPr="0079069D" w:rsidRDefault="004326E4" w:rsidP="000D63B2">
            <w:pPr>
              <w:spacing w:line="360" w:lineRule="auto"/>
              <w:rPr>
                <w:sz w:val="24"/>
                <w:szCs w:val="24"/>
              </w:rPr>
            </w:pPr>
            <w:r w:rsidRPr="0079069D">
              <w:rPr>
                <w:sz w:val="24"/>
                <w:szCs w:val="24"/>
              </w:rPr>
              <w:t>284</w:t>
            </w:r>
          </w:p>
        </w:tc>
        <w:tc>
          <w:tcPr>
            <w:tcW w:w="595" w:type="pct"/>
          </w:tcPr>
          <w:p w14:paraId="3D19DF50" w14:textId="77777777" w:rsidR="004326E4" w:rsidRPr="0079069D" w:rsidRDefault="004326E4" w:rsidP="000D63B2">
            <w:pPr>
              <w:spacing w:line="360" w:lineRule="auto"/>
              <w:rPr>
                <w:b/>
                <w:bCs/>
                <w:sz w:val="24"/>
                <w:szCs w:val="24"/>
              </w:rPr>
            </w:pPr>
            <w:r w:rsidRPr="0079069D">
              <w:rPr>
                <w:b/>
                <w:bCs/>
                <w:sz w:val="24"/>
                <w:szCs w:val="24"/>
              </w:rPr>
              <w:t>170</w:t>
            </w:r>
          </w:p>
        </w:tc>
        <w:tc>
          <w:tcPr>
            <w:tcW w:w="595" w:type="pct"/>
          </w:tcPr>
          <w:p w14:paraId="2498DBED"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1739E11A" w14:textId="77777777" w:rsidR="004326E4" w:rsidRPr="0079069D" w:rsidRDefault="004326E4" w:rsidP="000D63B2">
            <w:pPr>
              <w:spacing w:line="360" w:lineRule="auto"/>
              <w:rPr>
                <w:b/>
                <w:bCs/>
                <w:sz w:val="24"/>
                <w:szCs w:val="24"/>
              </w:rPr>
            </w:pPr>
            <w:r w:rsidRPr="0079069D">
              <w:rPr>
                <w:b/>
                <w:bCs/>
                <w:sz w:val="24"/>
                <w:szCs w:val="24"/>
              </w:rPr>
              <w:t>50,812</w:t>
            </w:r>
          </w:p>
        </w:tc>
        <w:tc>
          <w:tcPr>
            <w:tcW w:w="605" w:type="pct"/>
          </w:tcPr>
          <w:p w14:paraId="227D594C" w14:textId="77777777" w:rsidR="004326E4" w:rsidRPr="0079069D" w:rsidRDefault="004326E4" w:rsidP="000D63B2">
            <w:pPr>
              <w:spacing w:line="360" w:lineRule="auto"/>
              <w:rPr>
                <w:sz w:val="24"/>
                <w:szCs w:val="24"/>
              </w:rPr>
            </w:pPr>
            <w:r w:rsidRPr="0079069D">
              <w:rPr>
                <w:sz w:val="24"/>
                <w:szCs w:val="24"/>
              </w:rPr>
              <w:t>54,790</w:t>
            </w:r>
          </w:p>
        </w:tc>
      </w:tr>
      <w:tr w:rsidR="004326E4" w:rsidRPr="0079069D" w14:paraId="6C1C5A4D" w14:textId="77777777" w:rsidTr="00C41BFE">
        <w:trPr>
          <w:trHeight w:val="283"/>
        </w:trPr>
        <w:tc>
          <w:tcPr>
            <w:tcW w:w="1421" w:type="pct"/>
          </w:tcPr>
          <w:p w14:paraId="0C20DC41" w14:textId="77777777" w:rsidR="004326E4" w:rsidRPr="0079069D" w:rsidRDefault="004326E4" w:rsidP="000D63B2">
            <w:pPr>
              <w:spacing w:line="360" w:lineRule="auto"/>
              <w:rPr>
                <w:sz w:val="24"/>
                <w:szCs w:val="24"/>
              </w:rPr>
            </w:pPr>
            <w:r w:rsidRPr="0079069D">
              <w:rPr>
                <w:sz w:val="24"/>
                <w:szCs w:val="24"/>
              </w:rPr>
              <w:t>Provisions</w:t>
            </w:r>
          </w:p>
        </w:tc>
        <w:tc>
          <w:tcPr>
            <w:tcW w:w="595" w:type="pct"/>
          </w:tcPr>
          <w:p w14:paraId="63AE6255" w14:textId="77777777" w:rsidR="004326E4" w:rsidRPr="0079069D" w:rsidRDefault="004326E4" w:rsidP="000D63B2">
            <w:pPr>
              <w:spacing w:line="360" w:lineRule="auto"/>
              <w:rPr>
                <w:b/>
                <w:bCs/>
                <w:sz w:val="24"/>
                <w:szCs w:val="24"/>
              </w:rPr>
            </w:pPr>
            <w:r w:rsidRPr="0079069D">
              <w:rPr>
                <w:b/>
                <w:bCs/>
                <w:sz w:val="24"/>
                <w:szCs w:val="24"/>
              </w:rPr>
              <w:t>14,800</w:t>
            </w:r>
          </w:p>
        </w:tc>
        <w:tc>
          <w:tcPr>
            <w:tcW w:w="595" w:type="pct"/>
          </w:tcPr>
          <w:p w14:paraId="33FF43FA" w14:textId="77777777" w:rsidR="004326E4" w:rsidRPr="0079069D" w:rsidRDefault="004326E4" w:rsidP="000D63B2">
            <w:pPr>
              <w:spacing w:line="360" w:lineRule="auto"/>
              <w:rPr>
                <w:sz w:val="24"/>
                <w:szCs w:val="24"/>
              </w:rPr>
            </w:pPr>
            <w:r w:rsidRPr="0079069D">
              <w:rPr>
                <w:sz w:val="24"/>
                <w:szCs w:val="24"/>
              </w:rPr>
              <w:t>10,076</w:t>
            </w:r>
          </w:p>
        </w:tc>
        <w:tc>
          <w:tcPr>
            <w:tcW w:w="595" w:type="pct"/>
          </w:tcPr>
          <w:p w14:paraId="62DF9347" w14:textId="77777777" w:rsidR="004326E4" w:rsidRPr="0079069D" w:rsidRDefault="004326E4" w:rsidP="000D63B2">
            <w:pPr>
              <w:spacing w:line="360" w:lineRule="auto"/>
              <w:rPr>
                <w:b/>
                <w:bCs/>
                <w:sz w:val="24"/>
                <w:szCs w:val="24"/>
              </w:rPr>
            </w:pPr>
            <w:r w:rsidRPr="0079069D">
              <w:rPr>
                <w:b/>
                <w:bCs/>
                <w:sz w:val="24"/>
                <w:szCs w:val="24"/>
              </w:rPr>
              <w:t>2,710</w:t>
            </w:r>
          </w:p>
        </w:tc>
        <w:tc>
          <w:tcPr>
            <w:tcW w:w="595" w:type="pct"/>
          </w:tcPr>
          <w:p w14:paraId="3621F33E"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F7D734E" w14:textId="77777777" w:rsidR="004326E4" w:rsidRPr="0079069D" w:rsidRDefault="004326E4" w:rsidP="000D63B2">
            <w:pPr>
              <w:spacing w:line="360" w:lineRule="auto"/>
              <w:rPr>
                <w:b/>
                <w:bCs/>
                <w:sz w:val="24"/>
                <w:szCs w:val="24"/>
              </w:rPr>
            </w:pPr>
            <w:r w:rsidRPr="0079069D">
              <w:rPr>
                <w:b/>
                <w:bCs/>
                <w:sz w:val="24"/>
                <w:szCs w:val="24"/>
              </w:rPr>
              <w:t>220,736</w:t>
            </w:r>
          </w:p>
        </w:tc>
        <w:tc>
          <w:tcPr>
            <w:tcW w:w="605" w:type="pct"/>
          </w:tcPr>
          <w:p w14:paraId="1ABD52C0" w14:textId="77777777" w:rsidR="004326E4" w:rsidRPr="0079069D" w:rsidRDefault="004326E4" w:rsidP="000D63B2">
            <w:pPr>
              <w:spacing w:line="360" w:lineRule="auto"/>
              <w:rPr>
                <w:sz w:val="24"/>
                <w:szCs w:val="24"/>
              </w:rPr>
            </w:pPr>
            <w:r w:rsidRPr="0079069D">
              <w:rPr>
                <w:sz w:val="24"/>
                <w:szCs w:val="24"/>
              </w:rPr>
              <w:t>180,964</w:t>
            </w:r>
          </w:p>
        </w:tc>
      </w:tr>
      <w:tr w:rsidR="004326E4" w:rsidRPr="0079069D" w14:paraId="6FA1F617" w14:textId="77777777" w:rsidTr="00C41BFE">
        <w:trPr>
          <w:trHeight w:val="283"/>
        </w:trPr>
        <w:tc>
          <w:tcPr>
            <w:tcW w:w="1421" w:type="pct"/>
          </w:tcPr>
          <w:p w14:paraId="16C131EA"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595" w:type="pct"/>
          </w:tcPr>
          <w:p w14:paraId="0CA48DE4" w14:textId="77777777" w:rsidR="004326E4" w:rsidRPr="0079069D" w:rsidRDefault="004326E4" w:rsidP="000D63B2">
            <w:pPr>
              <w:spacing w:line="360" w:lineRule="auto"/>
              <w:rPr>
                <w:b/>
                <w:bCs/>
                <w:sz w:val="24"/>
                <w:szCs w:val="24"/>
              </w:rPr>
            </w:pPr>
            <w:r w:rsidRPr="0079069D">
              <w:rPr>
                <w:b/>
                <w:bCs/>
                <w:sz w:val="24"/>
                <w:szCs w:val="24"/>
              </w:rPr>
              <w:t>1,931</w:t>
            </w:r>
          </w:p>
        </w:tc>
        <w:tc>
          <w:tcPr>
            <w:tcW w:w="595" w:type="pct"/>
          </w:tcPr>
          <w:p w14:paraId="1FE419EE" w14:textId="77777777" w:rsidR="004326E4" w:rsidRPr="0079069D" w:rsidRDefault="004326E4" w:rsidP="000D63B2">
            <w:pPr>
              <w:spacing w:line="360" w:lineRule="auto"/>
              <w:rPr>
                <w:sz w:val="24"/>
                <w:szCs w:val="24"/>
              </w:rPr>
            </w:pPr>
            <w:r w:rsidRPr="0079069D">
              <w:rPr>
                <w:sz w:val="24"/>
                <w:szCs w:val="24"/>
              </w:rPr>
              <w:t>10,766</w:t>
            </w:r>
          </w:p>
        </w:tc>
        <w:tc>
          <w:tcPr>
            <w:tcW w:w="595" w:type="pct"/>
          </w:tcPr>
          <w:p w14:paraId="0CC3787C"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41F1E94A"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788F9738" w14:textId="77777777" w:rsidR="004326E4" w:rsidRPr="0079069D" w:rsidRDefault="004326E4" w:rsidP="000D63B2">
            <w:pPr>
              <w:spacing w:line="360" w:lineRule="auto"/>
              <w:rPr>
                <w:b/>
                <w:bCs/>
                <w:sz w:val="24"/>
                <w:szCs w:val="24"/>
              </w:rPr>
            </w:pPr>
            <w:r w:rsidRPr="0079069D">
              <w:rPr>
                <w:b/>
                <w:bCs/>
                <w:sz w:val="24"/>
                <w:szCs w:val="24"/>
              </w:rPr>
              <w:t>1,931</w:t>
            </w:r>
          </w:p>
        </w:tc>
        <w:tc>
          <w:tcPr>
            <w:tcW w:w="605" w:type="pct"/>
          </w:tcPr>
          <w:p w14:paraId="37A9294B" w14:textId="77777777" w:rsidR="004326E4" w:rsidRPr="0079069D" w:rsidRDefault="004326E4" w:rsidP="000D63B2">
            <w:pPr>
              <w:spacing w:line="360" w:lineRule="auto"/>
              <w:rPr>
                <w:sz w:val="24"/>
                <w:szCs w:val="24"/>
              </w:rPr>
            </w:pPr>
            <w:r w:rsidRPr="0079069D">
              <w:rPr>
                <w:sz w:val="24"/>
                <w:szCs w:val="24"/>
              </w:rPr>
              <w:t>10,766</w:t>
            </w:r>
          </w:p>
        </w:tc>
      </w:tr>
      <w:tr w:rsidR="004326E4" w:rsidRPr="0079069D" w14:paraId="76676E9C" w14:textId="77777777" w:rsidTr="00C41BFE">
        <w:trPr>
          <w:trHeight w:val="283"/>
        </w:trPr>
        <w:tc>
          <w:tcPr>
            <w:tcW w:w="1421" w:type="pct"/>
          </w:tcPr>
          <w:p w14:paraId="336AB403" w14:textId="77777777" w:rsidR="004326E4" w:rsidRPr="0079069D" w:rsidRDefault="004326E4" w:rsidP="000D63B2">
            <w:pPr>
              <w:spacing w:line="360" w:lineRule="auto"/>
              <w:rPr>
                <w:sz w:val="24"/>
                <w:szCs w:val="24"/>
              </w:rPr>
            </w:pPr>
            <w:r w:rsidRPr="0079069D">
              <w:rPr>
                <w:sz w:val="24"/>
                <w:szCs w:val="24"/>
              </w:rPr>
              <w:t>Other liabilities</w:t>
            </w:r>
          </w:p>
        </w:tc>
        <w:tc>
          <w:tcPr>
            <w:tcW w:w="595" w:type="pct"/>
          </w:tcPr>
          <w:p w14:paraId="1F88A10C" w14:textId="77777777" w:rsidR="004326E4" w:rsidRPr="0079069D" w:rsidRDefault="004326E4" w:rsidP="000D63B2">
            <w:pPr>
              <w:spacing w:line="360" w:lineRule="auto"/>
              <w:rPr>
                <w:b/>
                <w:bCs/>
                <w:sz w:val="24"/>
                <w:szCs w:val="24"/>
              </w:rPr>
            </w:pPr>
            <w:r w:rsidRPr="0079069D">
              <w:rPr>
                <w:b/>
                <w:bCs/>
                <w:sz w:val="24"/>
                <w:szCs w:val="24"/>
              </w:rPr>
              <w:t>660</w:t>
            </w:r>
          </w:p>
        </w:tc>
        <w:tc>
          <w:tcPr>
            <w:tcW w:w="595" w:type="pct"/>
          </w:tcPr>
          <w:p w14:paraId="5797078C" w14:textId="77777777" w:rsidR="004326E4" w:rsidRPr="0079069D" w:rsidRDefault="004326E4" w:rsidP="000D63B2">
            <w:pPr>
              <w:spacing w:line="360" w:lineRule="auto"/>
              <w:rPr>
                <w:sz w:val="24"/>
                <w:szCs w:val="24"/>
              </w:rPr>
            </w:pPr>
            <w:r w:rsidRPr="0079069D">
              <w:rPr>
                <w:sz w:val="24"/>
                <w:szCs w:val="24"/>
              </w:rPr>
              <w:t>125</w:t>
            </w:r>
          </w:p>
        </w:tc>
        <w:tc>
          <w:tcPr>
            <w:tcW w:w="595" w:type="pct"/>
          </w:tcPr>
          <w:p w14:paraId="58097CEB" w14:textId="77777777" w:rsidR="004326E4" w:rsidRPr="0079069D" w:rsidRDefault="004326E4" w:rsidP="000D63B2">
            <w:pPr>
              <w:spacing w:line="360" w:lineRule="auto"/>
              <w:rPr>
                <w:b/>
                <w:bCs/>
                <w:sz w:val="24"/>
                <w:szCs w:val="24"/>
              </w:rPr>
            </w:pPr>
            <w:r w:rsidRPr="0079069D">
              <w:rPr>
                <w:b/>
                <w:bCs/>
                <w:sz w:val="24"/>
                <w:szCs w:val="24"/>
              </w:rPr>
              <w:t>118</w:t>
            </w:r>
          </w:p>
        </w:tc>
        <w:tc>
          <w:tcPr>
            <w:tcW w:w="595" w:type="pct"/>
          </w:tcPr>
          <w:p w14:paraId="7F0A3542"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5AA28C7" w14:textId="77777777" w:rsidR="004326E4" w:rsidRPr="0079069D" w:rsidRDefault="004326E4" w:rsidP="000D63B2">
            <w:pPr>
              <w:spacing w:line="360" w:lineRule="auto"/>
              <w:rPr>
                <w:b/>
                <w:bCs/>
                <w:sz w:val="24"/>
                <w:szCs w:val="24"/>
              </w:rPr>
            </w:pPr>
            <w:r w:rsidRPr="0079069D">
              <w:rPr>
                <w:b/>
                <w:bCs/>
                <w:sz w:val="24"/>
                <w:szCs w:val="24"/>
              </w:rPr>
              <w:t>5,692</w:t>
            </w:r>
          </w:p>
        </w:tc>
        <w:tc>
          <w:tcPr>
            <w:tcW w:w="605" w:type="pct"/>
          </w:tcPr>
          <w:p w14:paraId="2BEB2140" w14:textId="77777777" w:rsidR="004326E4" w:rsidRPr="0079069D" w:rsidRDefault="004326E4" w:rsidP="000D63B2">
            <w:pPr>
              <w:spacing w:line="360" w:lineRule="auto"/>
              <w:rPr>
                <w:sz w:val="24"/>
                <w:szCs w:val="24"/>
              </w:rPr>
            </w:pPr>
            <w:r w:rsidRPr="0079069D">
              <w:rPr>
                <w:sz w:val="24"/>
                <w:szCs w:val="24"/>
              </w:rPr>
              <w:t>4,419</w:t>
            </w:r>
          </w:p>
        </w:tc>
      </w:tr>
      <w:tr w:rsidR="004326E4" w:rsidRPr="0079069D" w14:paraId="15451E6E" w14:textId="77777777" w:rsidTr="00C41BFE">
        <w:trPr>
          <w:trHeight w:val="371"/>
        </w:trPr>
        <w:tc>
          <w:tcPr>
            <w:tcW w:w="1421" w:type="pct"/>
          </w:tcPr>
          <w:p w14:paraId="790B591E" w14:textId="77777777" w:rsidR="004326E4" w:rsidRPr="0079069D" w:rsidRDefault="004326E4" w:rsidP="000D63B2">
            <w:pPr>
              <w:spacing w:line="360" w:lineRule="auto"/>
              <w:rPr>
                <w:b/>
                <w:bCs/>
                <w:sz w:val="24"/>
                <w:szCs w:val="24"/>
              </w:rPr>
            </w:pPr>
            <w:r w:rsidRPr="0079069D">
              <w:rPr>
                <w:b/>
                <w:bCs/>
                <w:sz w:val="24"/>
                <w:szCs w:val="24"/>
              </w:rPr>
              <w:t>Total liabilities</w:t>
            </w:r>
          </w:p>
        </w:tc>
        <w:tc>
          <w:tcPr>
            <w:tcW w:w="595" w:type="pct"/>
          </w:tcPr>
          <w:p w14:paraId="4366DD3E" w14:textId="77777777" w:rsidR="004326E4" w:rsidRPr="0079069D" w:rsidRDefault="004326E4" w:rsidP="000D63B2">
            <w:pPr>
              <w:spacing w:line="360" w:lineRule="auto"/>
              <w:rPr>
                <w:b/>
                <w:bCs/>
                <w:sz w:val="24"/>
                <w:szCs w:val="24"/>
              </w:rPr>
            </w:pPr>
            <w:r w:rsidRPr="0079069D">
              <w:rPr>
                <w:b/>
                <w:bCs/>
                <w:sz w:val="24"/>
                <w:szCs w:val="24"/>
              </w:rPr>
              <w:t>263,328</w:t>
            </w:r>
          </w:p>
        </w:tc>
        <w:tc>
          <w:tcPr>
            <w:tcW w:w="595" w:type="pct"/>
          </w:tcPr>
          <w:p w14:paraId="5C426B6A" w14:textId="77777777" w:rsidR="004326E4" w:rsidRPr="0079069D" w:rsidRDefault="004326E4" w:rsidP="000D63B2">
            <w:pPr>
              <w:spacing w:line="360" w:lineRule="auto"/>
              <w:rPr>
                <w:sz w:val="24"/>
                <w:szCs w:val="24"/>
              </w:rPr>
            </w:pPr>
            <w:r w:rsidRPr="0079069D">
              <w:rPr>
                <w:sz w:val="24"/>
                <w:szCs w:val="24"/>
              </w:rPr>
              <w:t>51,434</w:t>
            </w:r>
          </w:p>
        </w:tc>
        <w:tc>
          <w:tcPr>
            <w:tcW w:w="595" w:type="pct"/>
          </w:tcPr>
          <w:p w14:paraId="7B1F9DD1" w14:textId="77777777" w:rsidR="004326E4" w:rsidRPr="0079069D" w:rsidRDefault="004326E4" w:rsidP="000D63B2">
            <w:pPr>
              <w:spacing w:line="360" w:lineRule="auto"/>
              <w:rPr>
                <w:b/>
                <w:bCs/>
                <w:sz w:val="24"/>
                <w:szCs w:val="24"/>
              </w:rPr>
            </w:pPr>
            <w:r w:rsidRPr="0079069D">
              <w:rPr>
                <w:b/>
                <w:bCs/>
                <w:sz w:val="24"/>
                <w:szCs w:val="24"/>
              </w:rPr>
              <w:t>4,946</w:t>
            </w:r>
          </w:p>
        </w:tc>
        <w:tc>
          <w:tcPr>
            <w:tcW w:w="595" w:type="pct"/>
          </w:tcPr>
          <w:p w14:paraId="06F652BD" w14:textId="77777777" w:rsidR="004326E4" w:rsidRPr="0079069D" w:rsidRDefault="004326E4" w:rsidP="000D63B2">
            <w:pPr>
              <w:spacing w:line="360" w:lineRule="auto"/>
              <w:rPr>
                <w:sz w:val="24"/>
                <w:szCs w:val="24"/>
              </w:rPr>
            </w:pPr>
            <w:r w:rsidRPr="0079069D">
              <w:rPr>
                <w:sz w:val="24"/>
                <w:szCs w:val="24"/>
              </w:rPr>
              <w:t xml:space="preserve">   0</w:t>
            </w:r>
          </w:p>
        </w:tc>
        <w:tc>
          <w:tcPr>
            <w:tcW w:w="595" w:type="pct"/>
          </w:tcPr>
          <w:p w14:paraId="32D0E138" w14:textId="77777777" w:rsidR="004326E4" w:rsidRPr="0079069D" w:rsidRDefault="004326E4" w:rsidP="000D63B2">
            <w:pPr>
              <w:spacing w:line="360" w:lineRule="auto"/>
              <w:rPr>
                <w:b/>
                <w:bCs/>
                <w:sz w:val="24"/>
                <w:szCs w:val="24"/>
              </w:rPr>
            </w:pPr>
            <w:r w:rsidRPr="0079069D">
              <w:rPr>
                <w:b/>
                <w:bCs/>
                <w:sz w:val="24"/>
                <w:szCs w:val="24"/>
              </w:rPr>
              <w:t>740,993</w:t>
            </w:r>
          </w:p>
        </w:tc>
        <w:tc>
          <w:tcPr>
            <w:tcW w:w="605" w:type="pct"/>
          </w:tcPr>
          <w:p w14:paraId="125D02E7" w14:textId="77777777" w:rsidR="004326E4" w:rsidRPr="0079069D" w:rsidRDefault="004326E4" w:rsidP="000D63B2">
            <w:pPr>
              <w:spacing w:line="360" w:lineRule="auto"/>
              <w:rPr>
                <w:sz w:val="24"/>
                <w:szCs w:val="24"/>
              </w:rPr>
            </w:pPr>
            <w:r w:rsidRPr="0079069D">
              <w:rPr>
                <w:sz w:val="24"/>
                <w:szCs w:val="24"/>
              </w:rPr>
              <w:t>430,920</w:t>
            </w:r>
          </w:p>
        </w:tc>
      </w:tr>
      <w:tr w:rsidR="004326E4" w:rsidRPr="0079069D" w14:paraId="6D600776" w14:textId="77777777" w:rsidTr="00C41BFE">
        <w:trPr>
          <w:trHeight w:val="284"/>
        </w:trPr>
        <w:tc>
          <w:tcPr>
            <w:tcW w:w="1421" w:type="pct"/>
          </w:tcPr>
          <w:p w14:paraId="17AD1284" w14:textId="77777777" w:rsidR="004326E4" w:rsidRPr="0079069D" w:rsidRDefault="004326E4" w:rsidP="000D63B2">
            <w:pPr>
              <w:spacing w:line="360" w:lineRule="auto"/>
              <w:rPr>
                <w:b/>
                <w:bCs/>
                <w:sz w:val="24"/>
                <w:szCs w:val="24"/>
              </w:rPr>
            </w:pPr>
            <w:r w:rsidRPr="0079069D">
              <w:rPr>
                <w:b/>
                <w:bCs/>
                <w:sz w:val="24"/>
                <w:szCs w:val="24"/>
              </w:rPr>
              <w:t xml:space="preserve">Net assets </w:t>
            </w:r>
          </w:p>
        </w:tc>
        <w:tc>
          <w:tcPr>
            <w:tcW w:w="595" w:type="pct"/>
          </w:tcPr>
          <w:p w14:paraId="65AC2067" w14:textId="77777777" w:rsidR="004326E4" w:rsidRPr="0079069D" w:rsidRDefault="004326E4" w:rsidP="000D63B2">
            <w:pPr>
              <w:spacing w:line="360" w:lineRule="auto"/>
              <w:rPr>
                <w:b/>
                <w:bCs/>
                <w:sz w:val="24"/>
                <w:szCs w:val="24"/>
              </w:rPr>
            </w:pPr>
            <w:r w:rsidRPr="0079069D">
              <w:rPr>
                <w:b/>
                <w:bCs/>
                <w:sz w:val="24"/>
                <w:szCs w:val="24"/>
              </w:rPr>
              <w:t>(20,535)</w:t>
            </w:r>
          </w:p>
        </w:tc>
        <w:tc>
          <w:tcPr>
            <w:tcW w:w="595" w:type="pct"/>
          </w:tcPr>
          <w:p w14:paraId="1763F014" w14:textId="77777777" w:rsidR="004326E4" w:rsidRPr="0079069D" w:rsidRDefault="004326E4" w:rsidP="000D63B2">
            <w:pPr>
              <w:spacing w:line="360" w:lineRule="auto"/>
              <w:rPr>
                <w:sz w:val="24"/>
                <w:szCs w:val="24"/>
              </w:rPr>
            </w:pPr>
            <w:r w:rsidRPr="0079069D">
              <w:rPr>
                <w:sz w:val="24"/>
                <w:szCs w:val="24"/>
              </w:rPr>
              <w:t>208,338</w:t>
            </w:r>
          </w:p>
        </w:tc>
        <w:tc>
          <w:tcPr>
            <w:tcW w:w="595" w:type="pct"/>
          </w:tcPr>
          <w:p w14:paraId="6FFDEEE1" w14:textId="77777777" w:rsidR="004326E4" w:rsidRPr="0079069D" w:rsidRDefault="004326E4" w:rsidP="000D63B2">
            <w:pPr>
              <w:spacing w:line="360" w:lineRule="auto"/>
              <w:rPr>
                <w:b/>
                <w:bCs/>
                <w:sz w:val="24"/>
                <w:szCs w:val="24"/>
              </w:rPr>
            </w:pPr>
            <w:r w:rsidRPr="0079069D">
              <w:rPr>
                <w:b/>
                <w:bCs/>
                <w:sz w:val="24"/>
                <w:szCs w:val="24"/>
              </w:rPr>
              <w:t>14,670</w:t>
            </w:r>
          </w:p>
        </w:tc>
        <w:tc>
          <w:tcPr>
            <w:tcW w:w="595" w:type="pct"/>
          </w:tcPr>
          <w:p w14:paraId="7BC20FBE" w14:textId="77777777" w:rsidR="004326E4" w:rsidRPr="0079069D" w:rsidRDefault="004326E4" w:rsidP="000D63B2">
            <w:pPr>
              <w:spacing w:line="360" w:lineRule="auto"/>
              <w:rPr>
                <w:sz w:val="24"/>
                <w:szCs w:val="24"/>
              </w:rPr>
            </w:pPr>
            <w:r w:rsidRPr="0079069D">
              <w:rPr>
                <w:sz w:val="24"/>
                <w:szCs w:val="24"/>
              </w:rPr>
              <w:t xml:space="preserve">   0</w:t>
            </w:r>
          </w:p>
        </w:tc>
        <w:tc>
          <w:tcPr>
            <w:tcW w:w="595" w:type="pct"/>
          </w:tcPr>
          <w:p w14:paraId="5EE2DC57" w14:textId="77777777" w:rsidR="004326E4" w:rsidRPr="0079069D" w:rsidRDefault="004326E4" w:rsidP="000D63B2">
            <w:pPr>
              <w:spacing w:line="360" w:lineRule="auto"/>
              <w:rPr>
                <w:b/>
                <w:bCs/>
                <w:sz w:val="24"/>
                <w:szCs w:val="24"/>
              </w:rPr>
            </w:pPr>
            <w:r w:rsidRPr="0079069D">
              <w:rPr>
                <w:b/>
                <w:bCs/>
                <w:sz w:val="24"/>
                <w:szCs w:val="24"/>
              </w:rPr>
              <w:t>9,603,729</w:t>
            </w:r>
          </w:p>
        </w:tc>
        <w:tc>
          <w:tcPr>
            <w:tcW w:w="605" w:type="pct"/>
          </w:tcPr>
          <w:p w14:paraId="402BDA3C" w14:textId="77777777" w:rsidR="004326E4" w:rsidRPr="0079069D" w:rsidRDefault="004326E4" w:rsidP="000D63B2">
            <w:pPr>
              <w:spacing w:line="360" w:lineRule="auto"/>
              <w:rPr>
                <w:sz w:val="24"/>
                <w:szCs w:val="24"/>
              </w:rPr>
            </w:pPr>
            <w:r w:rsidRPr="0079069D">
              <w:rPr>
                <w:sz w:val="24"/>
                <w:szCs w:val="24"/>
              </w:rPr>
              <w:t>8,056,948</w:t>
            </w:r>
          </w:p>
        </w:tc>
      </w:tr>
    </w:tbl>
    <w:p w14:paraId="7EFC7619" w14:textId="77777777" w:rsidR="004326E4" w:rsidRPr="0079069D" w:rsidRDefault="004326E4" w:rsidP="000D63B2">
      <w:pPr>
        <w:spacing w:line="360" w:lineRule="auto"/>
        <w:rPr>
          <w:sz w:val="24"/>
          <w:szCs w:val="24"/>
          <w:lang w:val="en-US"/>
        </w:rPr>
      </w:pPr>
      <w:r w:rsidRPr="0079069D">
        <w:rPr>
          <w:sz w:val="24"/>
          <w:szCs w:val="24"/>
          <w:lang w:val="en-US"/>
        </w:rPr>
        <w:t>Note:</w:t>
      </w:r>
    </w:p>
    <w:p w14:paraId="0B8AC5F7" w14:textId="70686FA2" w:rsidR="004326E4" w:rsidRPr="0079069D" w:rsidRDefault="004326E4" w:rsidP="000D63B2">
      <w:pPr>
        <w:pStyle w:val="ListParagraph"/>
        <w:numPr>
          <w:ilvl w:val="0"/>
          <w:numId w:val="44"/>
        </w:numPr>
        <w:spacing w:line="360" w:lineRule="auto"/>
        <w:rPr>
          <w:sz w:val="24"/>
          <w:szCs w:val="24"/>
          <w:lang w:val="en-US"/>
        </w:rPr>
      </w:pPr>
      <w:r w:rsidRPr="0079069D">
        <w:rPr>
          <w:sz w:val="24"/>
          <w:szCs w:val="24"/>
          <w:lang w:val="en-US"/>
        </w:rPr>
        <w:t xml:space="preserve">The Waste and Recycling output was disaggregated from the Environment and Biodiversity output on 1 July 2020 to provide increased clarity and accountability on waste and recycling service delivery.    </w:t>
      </w:r>
    </w:p>
    <w:p w14:paraId="65D950D2" w14:textId="77777777" w:rsidR="004326E4" w:rsidRPr="0079069D" w:rsidRDefault="004326E4" w:rsidP="000D63B2">
      <w:pPr>
        <w:pStyle w:val="Heading4"/>
        <w:spacing w:line="360" w:lineRule="auto"/>
        <w:rPr>
          <w:sz w:val="24"/>
          <w:szCs w:val="24"/>
          <w:lang w:val="en-US"/>
        </w:rPr>
      </w:pPr>
      <w:r w:rsidRPr="0079069D">
        <w:rPr>
          <w:sz w:val="24"/>
          <w:szCs w:val="24"/>
          <w:lang w:val="en-US"/>
        </w:rPr>
        <w:t>4.2 Administered (non-controlled) items</w:t>
      </w:r>
    </w:p>
    <w:p w14:paraId="5CFE7C0D" w14:textId="77777777" w:rsidR="004326E4" w:rsidRPr="0079069D" w:rsidRDefault="004326E4" w:rsidP="000D63B2">
      <w:pPr>
        <w:spacing w:line="360" w:lineRule="auto"/>
        <w:rPr>
          <w:sz w:val="24"/>
          <w:szCs w:val="24"/>
          <w:lang w:val="en-US"/>
        </w:rPr>
      </w:pPr>
      <w:r w:rsidRPr="0079069D">
        <w:rPr>
          <w:sz w:val="24"/>
          <w:szCs w:val="24"/>
          <w:lang w:val="en-US"/>
        </w:rPr>
        <w:t>In addition to the specific departmental operations which are controlled and included in the financial statements (balance sheet, comprehensive operating statement, cash flow statement and statement of changes in equity), the department administers or manages other activities and resources on behalf of the state. The department does not gain control over assets arising from transactions listed below and consequently no income is recognised in the department’s financial statements. Accordingly, the amounts are disclosed as income in the schedule of Administered Items. The transactions and balances relating to these activities are reported as administered items in this note.</w:t>
      </w:r>
    </w:p>
    <w:p w14:paraId="29E9F0EA"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4.2.1 Administered income and expenses </w:t>
      </w:r>
    </w:p>
    <w:tbl>
      <w:tblPr>
        <w:tblStyle w:val="TableGrid"/>
        <w:tblW w:w="5000" w:type="pct"/>
        <w:tblLook w:val="0020" w:firstRow="1" w:lastRow="0" w:firstColumn="0" w:lastColumn="0" w:noHBand="0" w:noVBand="0"/>
      </w:tblPr>
      <w:tblGrid>
        <w:gridCol w:w="3064"/>
        <w:gridCol w:w="1283"/>
        <w:gridCol w:w="1285"/>
        <w:gridCol w:w="1285"/>
        <w:gridCol w:w="1283"/>
        <w:gridCol w:w="1307"/>
        <w:gridCol w:w="1283"/>
      </w:tblGrid>
      <w:tr w:rsidR="004326E4" w:rsidRPr="0079069D" w14:paraId="119622EA" w14:textId="77777777" w:rsidTr="00AE75C3">
        <w:trPr>
          <w:trHeight w:val="284"/>
        </w:trPr>
        <w:tc>
          <w:tcPr>
            <w:tcW w:w="1421" w:type="pct"/>
          </w:tcPr>
          <w:p w14:paraId="0ECC13F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93" w:type="pct"/>
            <w:gridSpan w:val="2"/>
          </w:tcPr>
          <w:p w14:paraId="46265467" w14:textId="77777777" w:rsidR="004326E4" w:rsidRPr="0079069D" w:rsidRDefault="004326E4" w:rsidP="000D63B2">
            <w:pPr>
              <w:spacing w:line="360" w:lineRule="auto"/>
              <w:rPr>
                <w:b/>
                <w:bCs/>
                <w:sz w:val="24"/>
                <w:szCs w:val="24"/>
              </w:rPr>
            </w:pPr>
            <w:r w:rsidRPr="0079069D">
              <w:rPr>
                <w:b/>
                <w:bCs/>
                <w:sz w:val="24"/>
                <w:szCs w:val="24"/>
              </w:rPr>
              <w:t xml:space="preserve">Planning, Building </w:t>
            </w:r>
            <w:r w:rsidRPr="0079069D">
              <w:rPr>
                <w:b/>
                <w:bCs/>
                <w:sz w:val="24"/>
                <w:szCs w:val="24"/>
              </w:rPr>
              <w:br/>
              <w:t>and Heritage</w:t>
            </w:r>
          </w:p>
        </w:tc>
        <w:tc>
          <w:tcPr>
            <w:tcW w:w="1193" w:type="pct"/>
            <w:gridSpan w:val="2"/>
          </w:tcPr>
          <w:p w14:paraId="4780C850" w14:textId="77777777" w:rsidR="004326E4" w:rsidRPr="0079069D" w:rsidRDefault="004326E4" w:rsidP="000D63B2">
            <w:pPr>
              <w:spacing w:line="360" w:lineRule="auto"/>
              <w:rPr>
                <w:b/>
                <w:bCs/>
                <w:sz w:val="24"/>
                <w:szCs w:val="24"/>
              </w:rPr>
            </w:pPr>
            <w:r w:rsidRPr="0079069D">
              <w:rPr>
                <w:b/>
                <w:bCs/>
                <w:sz w:val="24"/>
                <w:szCs w:val="24"/>
              </w:rPr>
              <w:t xml:space="preserve">Environment and Biodiversity </w:t>
            </w:r>
            <w:r w:rsidRPr="0079069D">
              <w:rPr>
                <w:b/>
                <w:bCs/>
                <w:sz w:val="24"/>
                <w:szCs w:val="24"/>
                <w:vertAlign w:val="superscript"/>
              </w:rPr>
              <w:t>(i)</w:t>
            </w:r>
            <w:r w:rsidRPr="0079069D">
              <w:rPr>
                <w:b/>
                <w:bCs/>
                <w:sz w:val="24"/>
                <w:szCs w:val="24"/>
              </w:rPr>
              <w:t xml:space="preserve">   </w:t>
            </w:r>
          </w:p>
        </w:tc>
        <w:tc>
          <w:tcPr>
            <w:tcW w:w="1193" w:type="pct"/>
            <w:gridSpan w:val="2"/>
          </w:tcPr>
          <w:p w14:paraId="3291772F" w14:textId="77777777" w:rsidR="004326E4" w:rsidRPr="0079069D" w:rsidRDefault="004326E4" w:rsidP="000D63B2">
            <w:pPr>
              <w:spacing w:line="360" w:lineRule="auto"/>
              <w:rPr>
                <w:b/>
                <w:bCs/>
                <w:sz w:val="24"/>
                <w:szCs w:val="24"/>
              </w:rPr>
            </w:pPr>
            <w:r w:rsidRPr="0079069D">
              <w:rPr>
                <w:b/>
                <w:bCs/>
                <w:sz w:val="24"/>
                <w:szCs w:val="24"/>
              </w:rPr>
              <w:t xml:space="preserve">Land Use </w:t>
            </w:r>
            <w:r w:rsidRPr="0079069D">
              <w:rPr>
                <w:b/>
                <w:bCs/>
                <w:sz w:val="24"/>
                <w:szCs w:val="24"/>
              </w:rPr>
              <w:br/>
              <w:t>Victoria</w:t>
            </w:r>
          </w:p>
        </w:tc>
      </w:tr>
      <w:tr w:rsidR="004326E4" w:rsidRPr="0079069D" w14:paraId="65402E80" w14:textId="77777777" w:rsidTr="00AE75C3">
        <w:trPr>
          <w:trHeight w:val="284"/>
        </w:trPr>
        <w:tc>
          <w:tcPr>
            <w:tcW w:w="1421" w:type="pct"/>
          </w:tcPr>
          <w:p w14:paraId="47C6208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16D9E93B"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7" w:type="pct"/>
          </w:tcPr>
          <w:p w14:paraId="40D53348" w14:textId="0ED1CC32"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597" w:type="pct"/>
          </w:tcPr>
          <w:p w14:paraId="4E1D297F"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6" w:type="pct"/>
          </w:tcPr>
          <w:p w14:paraId="4FCDCCE5" w14:textId="219353A3"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597" w:type="pct"/>
          </w:tcPr>
          <w:p w14:paraId="253A4C47"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7" w:type="pct"/>
          </w:tcPr>
          <w:p w14:paraId="488D0686" w14:textId="2BFC53E8"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6C77680E" w14:textId="77777777" w:rsidTr="00AE75C3">
        <w:trPr>
          <w:trHeight w:val="284"/>
        </w:trPr>
        <w:tc>
          <w:tcPr>
            <w:tcW w:w="5000" w:type="pct"/>
            <w:gridSpan w:val="7"/>
          </w:tcPr>
          <w:p w14:paraId="6A44CCF3" w14:textId="77777777" w:rsidR="004326E4" w:rsidRPr="0079069D" w:rsidRDefault="004326E4" w:rsidP="000D63B2">
            <w:pPr>
              <w:spacing w:line="360" w:lineRule="auto"/>
              <w:rPr>
                <w:b/>
                <w:bCs/>
                <w:sz w:val="24"/>
                <w:szCs w:val="24"/>
              </w:rPr>
            </w:pPr>
            <w:r w:rsidRPr="0079069D">
              <w:rPr>
                <w:b/>
                <w:bCs/>
                <w:sz w:val="24"/>
                <w:szCs w:val="24"/>
              </w:rPr>
              <w:t>Administered revenue and income from transactions</w:t>
            </w:r>
          </w:p>
        </w:tc>
      </w:tr>
      <w:tr w:rsidR="004326E4" w:rsidRPr="0079069D" w14:paraId="011CADDE" w14:textId="77777777" w:rsidTr="00AE75C3">
        <w:trPr>
          <w:trHeight w:val="454"/>
        </w:trPr>
        <w:tc>
          <w:tcPr>
            <w:tcW w:w="1421" w:type="pct"/>
          </w:tcPr>
          <w:p w14:paraId="3BDFE2DD" w14:textId="77777777" w:rsidR="004326E4" w:rsidRPr="0079069D" w:rsidRDefault="004326E4" w:rsidP="000D63B2">
            <w:pPr>
              <w:spacing w:line="360" w:lineRule="auto"/>
              <w:rPr>
                <w:sz w:val="24"/>
                <w:szCs w:val="24"/>
              </w:rPr>
            </w:pPr>
            <w:r w:rsidRPr="0079069D">
              <w:rPr>
                <w:sz w:val="24"/>
                <w:szCs w:val="24"/>
              </w:rPr>
              <w:t>Appropriations – payments on behalf of the State (POBOS)</w:t>
            </w:r>
          </w:p>
        </w:tc>
        <w:tc>
          <w:tcPr>
            <w:tcW w:w="596" w:type="pct"/>
          </w:tcPr>
          <w:p w14:paraId="170F02D7"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35ECC1AE"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56CF064D"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F31ACDC"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0FC15B8D"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7" w:type="pct"/>
          </w:tcPr>
          <w:p w14:paraId="07E1EBB8"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528A3EA2" w14:textId="77777777" w:rsidTr="00AE75C3">
        <w:trPr>
          <w:trHeight w:val="284"/>
        </w:trPr>
        <w:tc>
          <w:tcPr>
            <w:tcW w:w="1421" w:type="pct"/>
          </w:tcPr>
          <w:p w14:paraId="4446BDB8" w14:textId="77777777" w:rsidR="004326E4" w:rsidRPr="0079069D" w:rsidRDefault="004326E4" w:rsidP="000D63B2">
            <w:pPr>
              <w:spacing w:line="360" w:lineRule="auto"/>
              <w:rPr>
                <w:sz w:val="24"/>
                <w:szCs w:val="24"/>
              </w:rPr>
            </w:pPr>
            <w:r w:rsidRPr="0079069D">
              <w:rPr>
                <w:sz w:val="24"/>
                <w:szCs w:val="24"/>
              </w:rPr>
              <w:t>Interest income</w:t>
            </w:r>
          </w:p>
        </w:tc>
        <w:tc>
          <w:tcPr>
            <w:tcW w:w="596" w:type="pct"/>
          </w:tcPr>
          <w:p w14:paraId="68E90BCB"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4F7648C8"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07D2F8ED"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43A44E86" w14:textId="77777777" w:rsidR="004326E4" w:rsidRPr="0079069D" w:rsidRDefault="004326E4" w:rsidP="000D63B2">
            <w:pPr>
              <w:spacing w:line="360" w:lineRule="auto"/>
              <w:rPr>
                <w:sz w:val="24"/>
                <w:szCs w:val="24"/>
              </w:rPr>
            </w:pPr>
            <w:r w:rsidRPr="0079069D">
              <w:rPr>
                <w:sz w:val="24"/>
                <w:szCs w:val="24"/>
              </w:rPr>
              <w:t>1</w:t>
            </w:r>
          </w:p>
        </w:tc>
        <w:tc>
          <w:tcPr>
            <w:tcW w:w="597" w:type="pct"/>
          </w:tcPr>
          <w:p w14:paraId="11654DE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7" w:type="pct"/>
          </w:tcPr>
          <w:p w14:paraId="7669C3D2"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1B607401" w14:textId="77777777" w:rsidTr="00AE75C3">
        <w:trPr>
          <w:trHeight w:val="284"/>
        </w:trPr>
        <w:tc>
          <w:tcPr>
            <w:tcW w:w="1421" w:type="pct"/>
          </w:tcPr>
          <w:p w14:paraId="1C91A3B2" w14:textId="77777777" w:rsidR="004326E4" w:rsidRPr="0079069D" w:rsidRDefault="004326E4" w:rsidP="000D63B2">
            <w:pPr>
              <w:spacing w:line="360" w:lineRule="auto"/>
              <w:rPr>
                <w:sz w:val="24"/>
                <w:szCs w:val="24"/>
              </w:rPr>
            </w:pPr>
            <w:r w:rsidRPr="0079069D">
              <w:rPr>
                <w:sz w:val="24"/>
                <w:szCs w:val="24"/>
              </w:rPr>
              <w:t>Sales of goods and services</w:t>
            </w:r>
          </w:p>
        </w:tc>
        <w:tc>
          <w:tcPr>
            <w:tcW w:w="596" w:type="pct"/>
          </w:tcPr>
          <w:p w14:paraId="1A41AB26" w14:textId="77777777" w:rsidR="004326E4" w:rsidRPr="0079069D" w:rsidRDefault="004326E4" w:rsidP="000D63B2">
            <w:pPr>
              <w:spacing w:line="360" w:lineRule="auto"/>
              <w:rPr>
                <w:b/>
                <w:bCs/>
                <w:sz w:val="24"/>
                <w:szCs w:val="24"/>
              </w:rPr>
            </w:pPr>
            <w:r w:rsidRPr="0079069D">
              <w:rPr>
                <w:b/>
                <w:bCs/>
                <w:sz w:val="24"/>
                <w:szCs w:val="24"/>
              </w:rPr>
              <w:t>2,704</w:t>
            </w:r>
          </w:p>
        </w:tc>
        <w:tc>
          <w:tcPr>
            <w:tcW w:w="597" w:type="pct"/>
          </w:tcPr>
          <w:p w14:paraId="644F8F38" w14:textId="77777777" w:rsidR="004326E4" w:rsidRPr="0079069D" w:rsidRDefault="004326E4" w:rsidP="000D63B2">
            <w:pPr>
              <w:spacing w:line="360" w:lineRule="auto"/>
              <w:rPr>
                <w:sz w:val="24"/>
                <w:szCs w:val="24"/>
              </w:rPr>
            </w:pPr>
            <w:r w:rsidRPr="0079069D">
              <w:rPr>
                <w:sz w:val="24"/>
                <w:szCs w:val="24"/>
              </w:rPr>
              <w:t>2,485</w:t>
            </w:r>
          </w:p>
        </w:tc>
        <w:tc>
          <w:tcPr>
            <w:tcW w:w="597" w:type="pct"/>
          </w:tcPr>
          <w:p w14:paraId="5B363CF2" w14:textId="77777777" w:rsidR="004326E4" w:rsidRPr="0079069D" w:rsidRDefault="004326E4" w:rsidP="000D63B2">
            <w:pPr>
              <w:spacing w:line="360" w:lineRule="auto"/>
              <w:rPr>
                <w:b/>
                <w:bCs/>
                <w:sz w:val="24"/>
                <w:szCs w:val="24"/>
              </w:rPr>
            </w:pPr>
            <w:r w:rsidRPr="0079069D">
              <w:rPr>
                <w:b/>
                <w:bCs/>
                <w:sz w:val="24"/>
                <w:szCs w:val="24"/>
              </w:rPr>
              <w:t>1</w:t>
            </w:r>
          </w:p>
        </w:tc>
        <w:tc>
          <w:tcPr>
            <w:tcW w:w="596" w:type="pct"/>
          </w:tcPr>
          <w:p w14:paraId="4ACCF571" w14:textId="77777777" w:rsidR="004326E4" w:rsidRPr="0079069D" w:rsidRDefault="004326E4" w:rsidP="000D63B2">
            <w:pPr>
              <w:spacing w:line="360" w:lineRule="auto"/>
              <w:rPr>
                <w:sz w:val="24"/>
                <w:szCs w:val="24"/>
              </w:rPr>
            </w:pPr>
            <w:r w:rsidRPr="0079069D">
              <w:rPr>
                <w:sz w:val="24"/>
                <w:szCs w:val="24"/>
              </w:rPr>
              <w:t>440</w:t>
            </w:r>
          </w:p>
        </w:tc>
        <w:tc>
          <w:tcPr>
            <w:tcW w:w="597" w:type="pct"/>
          </w:tcPr>
          <w:p w14:paraId="33F0CE9D" w14:textId="77777777" w:rsidR="004326E4" w:rsidRPr="0079069D" w:rsidRDefault="004326E4" w:rsidP="000D63B2">
            <w:pPr>
              <w:spacing w:line="360" w:lineRule="auto"/>
              <w:rPr>
                <w:b/>
                <w:bCs/>
                <w:sz w:val="24"/>
                <w:szCs w:val="24"/>
              </w:rPr>
            </w:pPr>
            <w:r w:rsidRPr="0079069D">
              <w:rPr>
                <w:b/>
                <w:bCs/>
                <w:sz w:val="24"/>
                <w:szCs w:val="24"/>
              </w:rPr>
              <w:t>43,677</w:t>
            </w:r>
          </w:p>
        </w:tc>
        <w:tc>
          <w:tcPr>
            <w:tcW w:w="597" w:type="pct"/>
          </w:tcPr>
          <w:p w14:paraId="3833195A" w14:textId="77777777" w:rsidR="004326E4" w:rsidRPr="0079069D" w:rsidRDefault="004326E4" w:rsidP="000D63B2">
            <w:pPr>
              <w:spacing w:line="360" w:lineRule="auto"/>
              <w:rPr>
                <w:sz w:val="24"/>
                <w:szCs w:val="24"/>
              </w:rPr>
            </w:pPr>
            <w:r w:rsidRPr="0079069D">
              <w:rPr>
                <w:sz w:val="24"/>
                <w:szCs w:val="24"/>
              </w:rPr>
              <w:t>40,366</w:t>
            </w:r>
          </w:p>
        </w:tc>
      </w:tr>
      <w:tr w:rsidR="004326E4" w:rsidRPr="0079069D" w14:paraId="3B0C6CBD" w14:textId="77777777" w:rsidTr="00AE75C3">
        <w:trPr>
          <w:trHeight w:val="284"/>
        </w:trPr>
        <w:tc>
          <w:tcPr>
            <w:tcW w:w="1421" w:type="pct"/>
          </w:tcPr>
          <w:p w14:paraId="5E4F09D3" w14:textId="77777777" w:rsidR="004326E4" w:rsidRPr="0079069D" w:rsidRDefault="004326E4" w:rsidP="000D63B2">
            <w:pPr>
              <w:spacing w:line="360" w:lineRule="auto"/>
              <w:rPr>
                <w:sz w:val="24"/>
                <w:szCs w:val="24"/>
              </w:rPr>
            </w:pPr>
            <w:r w:rsidRPr="0079069D">
              <w:rPr>
                <w:sz w:val="24"/>
                <w:szCs w:val="24"/>
              </w:rPr>
              <w:t>Royalties, land leases and licences</w:t>
            </w:r>
          </w:p>
        </w:tc>
        <w:tc>
          <w:tcPr>
            <w:tcW w:w="596" w:type="pct"/>
          </w:tcPr>
          <w:p w14:paraId="1938DE16"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35ACC431"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3FEF493E"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9D9A743" w14:textId="77777777" w:rsidR="004326E4" w:rsidRPr="0079069D" w:rsidRDefault="004326E4" w:rsidP="000D63B2">
            <w:pPr>
              <w:spacing w:line="360" w:lineRule="auto"/>
              <w:rPr>
                <w:sz w:val="24"/>
                <w:szCs w:val="24"/>
              </w:rPr>
            </w:pPr>
            <w:r w:rsidRPr="0079069D">
              <w:rPr>
                <w:sz w:val="24"/>
                <w:szCs w:val="24"/>
              </w:rPr>
              <w:t>1,125</w:t>
            </w:r>
          </w:p>
        </w:tc>
        <w:tc>
          <w:tcPr>
            <w:tcW w:w="597" w:type="pct"/>
          </w:tcPr>
          <w:p w14:paraId="0DF2AA1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7" w:type="pct"/>
          </w:tcPr>
          <w:p w14:paraId="31739AF5"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315A7FE9" w14:textId="77777777" w:rsidTr="00AE75C3">
        <w:trPr>
          <w:trHeight w:val="284"/>
        </w:trPr>
        <w:tc>
          <w:tcPr>
            <w:tcW w:w="1421" w:type="pct"/>
          </w:tcPr>
          <w:p w14:paraId="66B4704A" w14:textId="77777777" w:rsidR="004326E4" w:rsidRPr="0079069D" w:rsidRDefault="004326E4" w:rsidP="000D63B2">
            <w:pPr>
              <w:spacing w:line="360" w:lineRule="auto"/>
              <w:rPr>
                <w:sz w:val="24"/>
                <w:szCs w:val="24"/>
              </w:rPr>
            </w:pPr>
            <w:r w:rsidRPr="0079069D">
              <w:rPr>
                <w:sz w:val="24"/>
                <w:szCs w:val="24"/>
              </w:rPr>
              <w:t>Land Titles income</w:t>
            </w:r>
          </w:p>
        </w:tc>
        <w:tc>
          <w:tcPr>
            <w:tcW w:w="596" w:type="pct"/>
          </w:tcPr>
          <w:p w14:paraId="3344BAB9"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6EBC1E00"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41D7DB30"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11009D94"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5FA9E1C6" w14:textId="77777777" w:rsidR="004326E4" w:rsidRPr="0079069D" w:rsidRDefault="004326E4" w:rsidP="000D63B2">
            <w:pPr>
              <w:spacing w:line="360" w:lineRule="auto"/>
              <w:rPr>
                <w:b/>
                <w:bCs/>
                <w:sz w:val="24"/>
                <w:szCs w:val="24"/>
              </w:rPr>
            </w:pPr>
            <w:r w:rsidRPr="0079069D">
              <w:rPr>
                <w:b/>
                <w:bCs/>
                <w:sz w:val="24"/>
                <w:szCs w:val="24"/>
              </w:rPr>
              <w:t>428,508</w:t>
            </w:r>
          </w:p>
        </w:tc>
        <w:tc>
          <w:tcPr>
            <w:tcW w:w="597" w:type="pct"/>
          </w:tcPr>
          <w:p w14:paraId="13474CD0" w14:textId="77777777" w:rsidR="004326E4" w:rsidRPr="0079069D" w:rsidRDefault="004326E4" w:rsidP="000D63B2">
            <w:pPr>
              <w:spacing w:line="360" w:lineRule="auto"/>
              <w:rPr>
                <w:sz w:val="24"/>
                <w:szCs w:val="24"/>
              </w:rPr>
            </w:pPr>
            <w:r w:rsidRPr="0079069D">
              <w:rPr>
                <w:sz w:val="24"/>
                <w:szCs w:val="24"/>
              </w:rPr>
              <w:t>382,451</w:t>
            </w:r>
          </w:p>
        </w:tc>
      </w:tr>
      <w:tr w:rsidR="004326E4" w:rsidRPr="0079069D" w14:paraId="0C9F7463" w14:textId="77777777" w:rsidTr="00AE75C3">
        <w:trPr>
          <w:trHeight w:val="284"/>
        </w:trPr>
        <w:tc>
          <w:tcPr>
            <w:tcW w:w="1421" w:type="pct"/>
          </w:tcPr>
          <w:p w14:paraId="77E9D7E5" w14:textId="77777777" w:rsidR="004326E4" w:rsidRPr="0079069D" w:rsidRDefault="004326E4" w:rsidP="000D63B2">
            <w:pPr>
              <w:spacing w:line="360" w:lineRule="auto"/>
              <w:rPr>
                <w:sz w:val="24"/>
                <w:szCs w:val="24"/>
              </w:rPr>
            </w:pPr>
            <w:r w:rsidRPr="0079069D">
              <w:rPr>
                <w:sz w:val="24"/>
                <w:szCs w:val="24"/>
              </w:rPr>
              <w:t>Environmental contribution</w:t>
            </w:r>
          </w:p>
        </w:tc>
        <w:tc>
          <w:tcPr>
            <w:tcW w:w="596" w:type="pct"/>
          </w:tcPr>
          <w:p w14:paraId="610C6C9E"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34AFD020"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57D03696"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69CB05F6"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2CB096A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7" w:type="pct"/>
          </w:tcPr>
          <w:p w14:paraId="0D90F1F8"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191C322B" w14:textId="77777777" w:rsidTr="00AE75C3">
        <w:trPr>
          <w:trHeight w:val="168"/>
        </w:trPr>
        <w:tc>
          <w:tcPr>
            <w:tcW w:w="1421" w:type="pct"/>
          </w:tcPr>
          <w:p w14:paraId="5C40C3C5" w14:textId="77777777" w:rsidR="004326E4" w:rsidRPr="0079069D" w:rsidRDefault="004326E4" w:rsidP="000D63B2">
            <w:pPr>
              <w:spacing w:line="360" w:lineRule="auto"/>
              <w:rPr>
                <w:sz w:val="24"/>
                <w:szCs w:val="24"/>
              </w:rPr>
            </w:pPr>
            <w:r w:rsidRPr="0079069D">
              <w:rPr>
                <w:sz w:val="24"/>
                <w:szCs w:val="24"/>
              </w:rPr>
              <w:t>Grants</w:t>
            </w:r>
          </w:p>
        </w:tc>
        <w:tc>
          <w:tcPr>
            <w:tcW w:w="596" w:type="pct"/>
          </w:tcPr>
          <w:p w14:paraId="3BA3332F"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7EEF6B03"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41E9433B"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2CC51310" w14:textId="77777777" w:rsidR="004326E4" w:rsidRPr="0079069D" w:rsidRDefault="004326E4" w:rsidP="000D63B2">
            <w:pPr>
              <w:spacing w:line="360" w:lineRule="auto"/>
              <w:rPr>
                <w:sz w:val="24"/>
                <w:szCs w:val="24"/>
              </w:rPr>
            </w:pPr>
            <w:r w:rsidRPr="0079069D">
              <w:rPr>
                <w:sz w:val="24"/>
                <w:szCs w:val="24"/>
              </w:rPr>
              <w:t>453</w:t>
            </w:r>
          </w:p>
        </w:tc>
        <w:tc>
          <w:tcPr>
            <w:tcW w:w="597" w:type="pct"/>
          </w:tcPr>
          <w:p w14:paraId="1F79247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7" w:type="pct"/>
          </w:tcPr>
          <w:p w14:paraId="05794A18"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285B9528" w14:textId="77777777" w:rsidTr="00AE75C3">
        <w:trPr>
          <w:trHeight w:val="300"/>
        </w:trPr>
        <w:tc>
          <w:tcPr>
            <w:tcW w:w="1421" w:type="pct"/>
          </w:tcPr>
          <w:p w14:paraId="69BD5EFB" w14:textId="77777777" w:rsidR="004326E4" w:rsidRPr="0079069D" w:rsidRDefault="004326E4" w:rsidP="000D63B2">
            <w:pPr>
              <w:spacing w:line="360" w:lineRule="auto"/>
              <w:rPr>
                <w:sz w:val="24"/>
                <w:szCs w:val="24"/>
              </w:rPr>
            </w:pPr>
            <w:r w:rsidRPr="0079069D">
              <w:rPr>
                <w:sz w:val="24"/>
                <w:szCs w:val="24"/>
              </w:rPr>
              <w:t>Jointly controlled assets received free of charge</w:t>
            </w:r>
          </w:p>
        </w:tc>
        <w:tc>
          <w:tcPr>
            <w:tcW w:w="596" w:type="pct"/>
          </w:tcPr>
          <w:p w14:paraId="20F1A857"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71D3CD52"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6578BA13"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63874B55"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5861F35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7" w:type="pct"/>
          </w:tcPr>
          <w:p w14:paraId="40C0326F"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6421B079" w14:textId="77777777" w:rsidTr="00AE75C3">
        <w:trPr>
          <w:trHeight w:val="284"/>
        </w:trPr>
        <w:tc>
          <w:tcPr>
            <w:tcW w:w="1421" w:type="pct"/>
          </w:tcPr>
          <w:p w14:paraId="5C75E849"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Other income </w:t>
            </w:r>
            <w:r w:rsidRPr="0079069D">
              <w:rPr>
                <w:sz w:val="24"/>
                <w:szCs w:val="24"/>
                <w:vertAlign w:val="superscript"/>
              </w:rPr>
              <w:t>(ii)</w:t>
            </w:r>
          </w:p>
        </w:tc>
        <w:tc>
          <w:tcPr>
            <w:tcW w:w="596" w:type="pct"/>
          </w:tcPr>
          <w:p w14:paraId="325D20AC" w14:textId="77777777" w:rsidR="004326E4" w:rsidRPr="0079069D" w:rsidRDefault="004326E4" w:rsidP="000D63B2">
            <w:pPr>
              <w:spacing w:line="360" w:lineRule="auto"/>
              <w:rPr>
                <w:b/>
                <w:bCs/>
                <w:sz w:val="24"/>
                <w:szCs w:val="24"/>
              </w:rPr>
            </w:pPr>
            <w:r w:rsidRPr="0079069D">
              <w:rPr>
                <w:b/>
                <w:bCs/>
                <w:sz w:val="24"/>
                <w:szCs w:val="24"/>
              </w:rPr>
              <w:t>174</w:t>
            </w:r>
          </w:p>
        </w:tc>
        <w:tc>
          <w:tcPr>
            <w:tcW w:w="597" w:type="pct"/>
          </w:tcPr>
          <w:p w14:paraId="39BB2C65" w14:textId="77777777" w:rsidR="004326E4" w:rsidRPr="0079069D" w:rsidRDefault="004326E4" w:rsidP="000D63B2">
            <w:pPr>
              <w:spacing w:line="360" w:lineRule="auto"/>
              <w:rPr>
                <w:sz w:val="24"/>
                <w:szCs w:val="24"/>
              </w:rPr>
            </w:pPr>
            <w:r w:rsidRPr="0079069D">
              <w:rPr>
                <w:sz w:val="24"/>
                <w:szCs w:val="24"/>
              </w:rPr>
              <w:t>(31)</w:t>
            </w:r>
          </w:p>
        </w:tc>
        <w:tc>
          <w:tcPr>
            <w:tcW w:w="597" w:type="pct"/>
          </w:tcPr>
          <w:p w14:paraId="5CA2E439" w14:textId="77777777" w:rsidR="004326E4" w:rsidRPr="0079069D" w:rsidRDefault="004326E4" w:rsidP="000D63B2">
            <w:pPr>
              <w:spacing w:line="360" w:lineRule="auto"/>
              <w:rPr>
                <w:b/>
                <w:bCs/>
                <w:sz w:val="24"/>
                <w:szCs w:val="24"/>
              </w:rPr>
            </w:pPr>
            <w:r w:rsidRPr="0079069D">
              <w:rPr>
                <w:b/>
                <w:bCs/>
                <w:sz w:val="24"/>
                <w:szCs w:val="24"/>
              </w:rPr>
              <w:t xml:space="preserve"> 127</w:t>
            </w:r>
          </w:p>
        </w:tc>
        <w:tc>
          <w:tcPr>
            <w:tcW w:w="596" w:type="pct"/>
          </w:tcPr>
          <w:p w14:paraId="701A4E1F" w14:textId="77777777" w:rsidR="004326E4" w:rsidRPr="0079069D" w:rsidRDefault="004326E4" w:rsidP="000D63B2">
            <w:pPr>
              <w:spacing w:line="360" w:lineRule="auto"/>
              <w:rPr>
                <w:sz w:val="24"/>
                <w:szCs w:val="24"/>
              </w:rPr>
            </w:pPr>
            <w:r w:rsidRPr="0079069D">
              <w:rPr>
                <w:sz w:val="24"/>
                <w:szCs w:val="24"/>
              </w:rPr>
              <w:t>(46)</w:t>
            </w:r>
          </w:p>
        </w:tc>
        <w:tc>
          <w:tcPr>
            <w:tcW w:w="597" w:type="pct"/>
          </w:tcPr>
          <w:p w14:paraId="3C33FF49" w14:textId="77777777" w:rsidR="004326E4" w:rsidRPr="0079069D" w:rsidRDefault="004326E4" w:rsidP="000D63B2">
            <w:pPr>
              <w:spacing w:line="360" w:lineRule="auto"/>
              <w:rPr>
                <w:b/>
                <w:bCs/>
                <w:sz w:val="24"/>
                <w:szCs w:val="24"/>
              </w:rPr>
            </w:pPr>
            <w:r w:rsidRPr="0079069D">
              <w:rPr>
                <w:b/>
                <w:bCs/>
                <w:sz w:val="24"/>
                <w:szCs w:val="24"/>
              </w:rPr>
              <w:t>71,428</w:t>
            </w:r>
          </w:p>
        </w:tc>
        <w:tc>
          <w:tcPr>
            <w:tcW w:w="597" w:type="pct"/>
          </w:tcPr>
          <w:p w14:paraId="31D56F75" w14:textId="77777777" w:rsidR="004326E4" w:rsidRPr="0079069D" w:rsidRDefault="004326E4" w:rsidP="000D63B2">
            <w:pPr>
              <w:spacing w:line="360" w:lineRule="auto"/>
              <w:rPr>
                <w:sz w:val="24"/>
                <w:szCs w:val="24"/>
              </w:rPr>
            </w:pPr>
            <w:r w:rsidRPr="0079069D">
              <w:rPr>
                <w:sz w:val="24"/>
                <w:szCs w:val="24"/>
              </w:rPr>
              <w:t>70,597</w:t>
            </w:r>
          </w:p>
        </w:tc>
      </w:tr>
      <w:tr w:rsidR="004326E4" w:rsidRPr="0079069D" w14:paraId="5C41B7FC" w14:textId="77777777" w:rsidTr="00AE75C3">
        <w:trPr>
          <w:trHeight w:val="454"/>
        </w:trPr>
        <w:tc>
          <w:tcPr>
            <w:tcW w:w="1421" w:type="pct"/>
          </w:tcPr>
          <w:p w14:paraId="7B7BEB0B" w14:textId="77777777" w:rsidR="004326E4" w:rsidRPr="0079069D" w:rsidRDefault="004326E4" w:rsidP="000D63B2">
            <w:pPr>
              <w:spacing w:line="360" w:lineRule="auto"/>
              <w:rPr>
                <w:b/>
                <w:bCs/>
                <w:sz w:val="24"/>
                <w:szCs w:val="24"/>
              </w:rPr>
            </w:pPr>
            <w:r w:rsidRPr="0079069D">
              <w:rPr>
                <w:b/>
                <w:bCs/>
                <w:sz w:val="24"/>
                <w:szCs w:val="24"/>
              </w:rPr>
              <w:t>Total administered revenue and income from transactions</w:t>
            </w:r>
          </w:p>
        </w:tc>
        <w:tc>
          <w:tcPr>
            <w:tcW w:w="596" w:type="pct"/>
          </w:tcPr>
          <w:p w14:paraId="5BF50413" w14:textId="77777777" w:rsidR="004326E4" w:rsidRPr="0079069D" w:rsidRDefault="004326E4" w:rsidP="000D63B2">
            <w:pPr>
              <w:spacing w:line="360" w:lineRule="auto"/>
              <w:rPr>
                <w:b/>
                <w:bCs/>
                <w:sz w:val="24"/>
                <w:szCs w:val="24"/>
              </w:rPr>
            </w:pPr>
            <w:r w:rsidRPr="0079069D">
              <w:rPr>
                <w:b/>
                <w:bCs/>
                <w:sz w:val="24"/>
                <w:szCs w:val="24"/>
              </w:rPr>
              <w:t xml:space="preserve">  2,878</w:t>
            </w:r>
          </w:p>
        </w:tc>
        <w:tc>
          <w:tcPr>
            <w:tcW w:w="597" w:type="pct"/>
          </w:tcPr>
          <w:p w14:paraId="61AA2923" w14:textId="77777777" w:rsidR="004326E4" w:rsidRPr="0079069D" w:rsidRDefault="004326E4" w:rsidP="000D63B2">
            <w:pPr>
              <w:spacing w:line="360" w:lineRule="auto"/>
              <w:rPr>
                <w:sz w:val="24"/>
                <w:szCs w:val="24"/>
              </w:rPr>
            </w:pPr>
            <w:r w:rsidRPr="0079069D">
              <w:rPr>
                <w:sz w:val="24"/>
                <w:szCs w:val="24"/>
              </w:rPr>
              <w:t>2,454</w:t>
            </w:r>
          </w:p>
        </w:tc>
        <w:tc>
          <w:tcPr>
            <w:tcW w:w="597" w:type="pct"/>
          </w:tcPr>
          <w:p w14:paraId="57F9148E" w14:textId="77777777" w:rsidR="004326E4" w:rsidRPr="0079069D" w:rsidRDefault="004326E4" w:rsidP="000D63B2">
            <w:pPr>
              <w:spacing w:line="360" w:lineRule="auto"/>
              <w:rPr>
                <w:b/>
                <w:bCs/>
                <w:sz w:val="24"/>
                <w:szCs w:val="24"/>
              </w:rPr>
            </w:pPr>
            <w:r w:rsidRPr="0079069D">
              <w:rPr>
                <w:b/>
                <w:bCs/>
                <w:sz w:val="24"/>
                <w:szCs w:val="24"/>
              </w:rPr>
              <w:t xml:space="preserve"> 128</w:t>
            </w:r>
          </w:p>
        </w:tc>
        <w:tc>
          <w:tcPr>
            <w:tcW w:w="596" w:type="pct"/>
          </w:tcPr>
          <w:p w14:paraId="09967A8F" w14:textId="77777777" w:rsidR="004326E4" w:rsidRPr="0079069D" w:rsidRDefault="004326E4" w:rsidP="000D63B2">
            <w:pPr>
              <w:spacing w:line="360" w:lineRule="auto"/>
              <w:rPr>
                <w:sz w:val="24"/>
                <w:szCs w:val="24"/>
              </w:rPr>
            </w:pPr>
            <w:r w:rsidRPr="0079069D">
              <w:rPr>
                <w:sz w:val="24"/>
                <w:szCs w:val="24"/>
              </w:rPr>
              <w:t>1,973</w:t>
            </w:r>
          </w:p>
        </w:tc>
        <w:tc>
          <w:tcPr>
            <w:tcW w:w="597" w:type="pct"/>
          </w:tcPr>
          <w:p w14:paraId="6CE873CC" w14:textId="77777777" w:rsidR="004326E4" w:rsidRPr="0079069D" w:rsidRDefault="004326E4" w:rsidP="000D63B2">
            <w:pPr>
              <w:spacing w:line="360" w:lineRule="auto"/>
              <w:rPr>
                <w:b/>
                <w:bCs/>
                <w:sz w:val="24"/>
                <w:szCs w:val="24"/>
              </w:rPr>
            </w:pPr>
            <w:r w:rsidRPr="0079069D">
              <w:rPr>
                <w:b/>
                <w:bCs/>
                <w:sz w:val="24"/>
                <w:szCs w:val="24"/>
              </w:rPr>
              <w:t>543,613</w:t>
            </w:r>
          </w:p>
        </w:tc>
        <w:tc>
          <w:tcPr>
            <w:tcW w:w="597" w:type="pct"/>
          </w:tcPr>
          <w:p w14:paraId="2CAF4DA0" w14:textId="77777777" w:rsidR="004326E4" w:rsidRPr="0079069D" w:rsidRDefault="004326E4" w:rsidP="000D63B2">
            <w:pPr>
              <w:spacing w:line="360" w:lineRule="auto"/>
              <w:rPr>
                <w:sz w:val="24"/>
                <w:szCs w:val="24"/>
              </w:rPr>
            </w:pPr>
            <w:r w:rsidRPr="0079069D">
              <w:rPr>
                <w:sz w:val="24"/>
                <w:szCs w:val="24"/>
              </w:rPr>
              <w:t>493,414</w:t>
            </w:r>
          </w:p>
        </w:tc>
      </w:tr>
      <w:tr w:rsidR="004326E4" w:rsidRPr="0079069D" w14:paraId="7C16046B" w14:textId="77777777" w:rsidTr="00AE75C3">
        <w:trPr>
          <w:trHeight w:val="284"/>
        </w:trPr>
        <w:tc>
          <w:tcPr>
            <w:tcW w:w="5000" w:type="pct"/>
            <w:gridSpan w:val="7"/>
          </w:tcPr>
          <w:p w14:paraId="603C159D" w14:textId="77777777" w:rsidR="004326E4" w:rsidRPr="0079069D" w:rsidRDefault="004326E4" w:rsidP="000D63B2">
            <w:pPr>
              <w:spacing w:line="360" w:lineRule="auto"/>
              <w:rPr>
                <w:b/>
                <w:bCs/>
                <w:sz w:val="24"/>
                <w:szCs w:val="24"/>
              </w:rPr>
            </w:pPr>
            <w:r w:rsidRPr="0079069D">
              <w:rPr>
                <w:b/>
                <w:bCs/>
                <w:sz w:val="24"/>
                <w:szCs w:val="24"/>
              </w:rPr>
              <w:t>Administered expenses from transactions</w:t>
            </w:r>
          </w:p>
        </w:tc>
      </w:tr>
      <w:tr w:rsidR="004326E4" w:rsidRPr="0079069D" w14:paraId="5F00E1FA" w14:textId="77777777" w:rsidTr="00AE75C3">
        <w:trPr>
          <w:trHeight w:val="284"/>
        </w:trPr>
        <w:tc>
          <w:tcPr>
            <w:tcW w:w="1421" w:type="pct"/>
          </w:tcPr>
          <w:p w14:paraId="73B47BA6" w14:textId="77777777" w:rsidR="004326E4" w:rsidRPr="0079069D" w:rsidRDefault="004326E4" w:rsidP="000D63B2">
            <w:pPr>
              <w:spacing w:line="360" w:lineRule="auto"/>
              <w:rPr>
                <w:sz w:val="24"/>
                <w:szCs w:val="24"/>
              </w:rPr>
            </w:pPr>
            <w:r w:rsidRPr="0079069D">
              <w:rPr>
                <w:sz w:val="24"/>
                <w:szCs w:val="24"/>
              </w:rPr>
              <w:t>Grants and other transfers</w:t>
            </w:r>
          </w:p>
        </w:tc>
        <w:tc>
          <w:tcPr>
            <w:tcW w:w="596" w:type="pct"/>
          </w:tcPr>
          <w:p w14:paraId="6DF8760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7" w:type="pct"/>
          </w:tcPr>
          <w:p w14:paraId="6FD4EBF1" w14:textId="77777777" w:rsidR="004326E4" w:rsidRPr="0079069D" w:rsidRDefault="004326E4" w:rsidP="000D63B2">
            <w:pPr>
              <w:spacing w:line="360" w:lineRule="auto"/>
              <w:rPr>
                <w:sz w:val="24"/>
                <w:szCs w:val="24"/>
              </w:rPr>
            </w:pPr>
            <w:r w:rsidRPr="0079069D">
              <w:rPr>
                <w:sz w:val="24"/>
                <w:szCs w:val="24"/>
              </w:rPr>
              <w:t xml:space="preserve">   0</w:t>
            </w:r>
          </w:p>
        </w:tc>
        <w:tc>
          <w:tcPr>
            <w:tcW w:w="597" w:type="pct"/>
          </w:tcPr>
          <w:p w14:paraId="566C7110"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193A5E0A"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6F365655" w14:textId="77777777" w:rsidR="004326E4" w:rsidRPr="0079069D" w:rsidRDefault="004326E4" w:rsidP="000D63B2">
            <w:pPr>
              <w:spacing w:line="360" w:lineRule="auto"/>
              <w:rPr>
                <w:b/>
                <w:bCs/>
                <w:sz w:val="24"/>
                <w:szCs w:val="24"/>
              </w:rPr>
            </w:pPr>
            <w:r w:rsidRPr="0079069D">
              <w:rPr>
                <w:b/>
                <w:bCs/>
                <w:sz w:val="24"/>
                <w:szCs w:val="24"/>
              </w:rPr>
              <w:t>(43,252)</w:t>
            </w:r>
          </w:p>
        </w:tc>
        <w:tc>
          <w:tcPr>
            <w:tcW w:w="597" w:type="pct"/>
          </w:tcPr>
          <w:p w14:paraId="129AFDA2" w14:textId="77777777" w:rsidR="004326E4" w:rsidRPr="0079069D" w:rsidRDefault="004326E4" w:rsidP="000D63B2">
            <w:pPr>
              <w:spacing w:line="360" w:lineRule="auto"/>
              <w:rPr>
                <w:sz w:val="24"/>
                <w:szCs w:val="24"/>
              </w:rPr>
            </w:pPr>
            <w:r w:rsidRPr="0079069D">
              <w:rPr>
                <w:sz w:val="24"/>
                <w:szCs w:val="24"/>
              </w:rPr>
              <w:t xml:space="preserve">   (36,330)</w:t>
            </w:r>
          </w:p>
        </w:tc>
      </w:tr>
      <w:tr w:rsidR="004326E4" w:rsidRPr="0079069D" w14:paraId="6E60C417" w14:textId="77777777" w:rsidTr="00AE75C3">
        <w:trPr>
          <w:trHeight w:val="284"/>
        </w:trPr>
        <w:tc>
          <w:tcPr>
            <w:tcW w:w="1421" w:type="pct"/>
          </w:tcPr>
          <w:p w14:paraId="3FEA2184" w14:textId="77777777" w:rsidR="004326E4" w:rsidRPr="0079069D" w:rsidRDefault="004326E4" w:rsidP="000D63B2">
            <w:pPr>
              <w:spacing w:line="360" w:lineRule="auto"/>
              <w:rPr>
                <w:sz w:val="24"/>
                <w:szCs w:val="24"/>
              </w:rPr>
            </w:pPr>
            <w:r w:rsidRPr="0079069D">
              <w:rPr>
                <w:sz w:val="24"/>
                <w:szCs w:val="24"/>
              </w:rPr>
              <w:t>Victorian Desalination Project interest expense</w:t>
            </w:r>
          </w:p>
        </w:tc>
        <w:tc>
          <w:tcPr>
            <w:tcW w:w="596" w:type="pct"/>
          </w:tcPr>
          <w:p w14:paraId="14149BCC"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75A9A897"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08B58DA3"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38076588"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0ECED88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7" w:type="pct"/>
          </w:tcPr>
          <w:p w14:paraId="30560093"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5D7E4D37" w14:textId="77777777" w:rsidTr="00AE75C3">
        <w:trPr>
          <w:trHeight w:val="284"/>
        </w:trPr>
        <w:tc>
          <w:tcPr>
            <w:tcW w:w="1421" w:type="pct"/>
          </w:tcPr>
          <w:p w14:paraId="114FAB82" w14:textId="77777777" w:rsidR="004326E4" w:rsidRPr="0079069D" w:rsidRDefault="004326E4" w:rsidP="000D63B2">
            <w:pPr>
              <w:spacing w:line="360" w:lineRule="auto"/>
              <w:rPr>
                <w:sz w:val="24"/>
                <w:szCs w:val="24"/>
              </w:rPr>
            </w:pPr>
            <w:r w:rsidRPr="0079069D">
              <w:rPr>
                <w:sz w:val="24"/>
                <w:szCs w:val="24"/>
              </w:rPr>
              <w:t>Other expenses</w:t>
            </w:r>
          </w:p>
        </w:tc>
        <w:tc>
          <w:tcPr>
            <w:tcW w:w="596" w:type="pct"/>
          </w:tcPr>
          <w:p w14:paraId="38734529"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393112CE"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2AAB4BAB"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882A901"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179A4297" w14:textId="77777777" w:rsidR="004326E4" w:rsidRPr="0079069D" w:rsidRDefault="004326E4" w:rsidP="000D63B2">
            <w:pPr>
              <w:spacing w:line="360" w:lineRule="auto"/>
              <w:rPr>
                <w:b/>
                <w:bCs/>
                <w:sz w:val="24"/>
                <w:szCs w:val="24"/>
              </w:rPr>
            </w:pPr>
            <w:r w:rsidRPr="0079069D">
              <w:rPr>
                <w:b/>
                <w:bCs/>
                <w:sz w:val="24"/>
                <w:szCs w:val="24"/>
              </w:rPr>
              <w:t>21</w:t>
            </w:r>
          </w:p>
        </w:tc>
        <w:tc>
          <w:tcPr>
            <w:tcW w:w="597" w:type="pct"/>
          </w:tcPr>
          <w:p w14:paraId="13F94950" w14:textId="77777777" w:rsidR="004326E4" w:rsidRPr="0079069D" w:rsidRDefault="004326E4" w:rsidP="000D63B2">
            <w:pPr>
              <w:spacing w:line="360" w:lineRule="auto"/>
              <w:rPr>
                <w:sz w:val="24"/>
                <w:szCs w:val="24"/>
              </w:rPr>
            </w:pPr>
            <w:r w:rsidRPr="0079069D">
              <w:rPr>
                <w:sz w:val="24"/>
                <w:szCs w:val="24"/>
              </w:rPr>
              <w:t>(67)</w:t>
            </w:r>
          </w:p>
        </w:tc>
      </w:tr>
      <w:tr w:rsidR="004326E4" w:rsidRPr="0079069D" w14:paraId="2088D888" w14:textId="77777777" w:rsidTr="00AE75C3">
        <w:trPr>
          <w:trHeight w:val="284"/>
        </w:trPr>
        <w:tc>
          <w:tcPr>
            <w:tcW w:w="1421" w:type="pct"/>
          </w:tcPr>
          <w:p w14:paraId="516517F0"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Depreciation and amortisation </w:t>
            </w:r>
            <w:r w:rsidRPr="0079069D">
              <w:rPr>
                <w:sz w:val="24"/>
                <w:szCs w:val="24"/>
                <w:vertAlign w:val="superscript"/>
              </w:rPr>
              <w:t>(iii)</w:t>
            </w:r>
          </w:p>
        </w:tc>
        <w:tc>
          <w:tcPr>
            <w:tcW w:w="596" w:type="pct"/>
          </w:tcPr>
          <w:p w14:paraId="2E542DAD"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6E69175E"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50B262F7"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668B7445"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0EF87368" w14:textId="77777777" w:rsidR="004326E4" w:rsidRPr="0079069D" w:rsidRDefault="004326E4" w:rsidP="000D63B2">
            <w:pPr>
              <w:spacing w:line="360" w:lineRule="auto"/>
              <w:rPr>
                <w:b/>
                <w:bCs/>
                <w:sz w:val="24"/>
                <w:szCs w:val="24"/>
              </w:rPr>
            </w:pPr>
            <w:r w:rsidRPr="0079069D">
              <w:rPr>
                <w:b/>
                <w:bCs/>
                <w:sz w:val="24"/>
                <w:szCs w:val="24"/>
              </w:rPr>
              <w:t>(3,329)</w:t>
            </w:r>
          </w:p>
        </w:tc>
        <w:tc>
          <w:tcPr>
            <w:tcW w:w="597" w:type="pct"/>
          </w:tcPr>
          <w:p w14:paraId="6C700551" w14:textId="77777777" w:rsidR="004326E4" w:rsidRPr="0079069D" w:rsidRDefault="004326E4" w:rsidP="000D63B2">
            <w:pPr>
              <w:spacing w:line="360" w:lineRule="auto"/>
              <w:rPr>
                <w:sz w:val="24"/>
                <w:szCs w:val="24"/>
              </w:rPr>
            </w:pPr>
            <w:r w:rsidRPr="0079069D">
              <w:rPr>
                <w:sz w:val="24"/>
                <w:szCs w:val="24"/>
              </w:rPr>
              <w:t>(3,693)</w:t>
            </w:r>
          </w:p>
        </w:tc>
      </w:tr>
      <w:tr w:rsidR="004326E4" w:rsidRPr="0079069D" w14:paraId="4D78D77E" w14:textId="77777777" w:rsidTr="00AE75C3">
        <w:trPr>
          <w:trHeight w:val="284"/>
        </w:trPr>
        <w:tc>
          <w:tcPr>
            <w:tcW w:w="1421" w:type="pct"/>
          </w:tcPr>
          <w:p w14:paraId="3CE7A6A8" w14:textId="77777777" w:rsidR="004326E4" w:rsidRPr="0079069D" w:rsidRDefault="004326E4" w:rsidP="000D63B2">
            <w:pPr>
              <w:spacing w:line="360" w:lineRule="auto"/>
              <w:rPr>
                <w:sz w:val="24"/>
                <w:szCs w:val="24"/>
              </w:rPr>
            </w:pPr>
            <w:r w:rsidRPr="0079069D">
              <w:rPr>
                <w:sz w:val="24"/>
                <w:szCs w:val="24"/>
              </w:rPr>
              <w:t>Payments into the consolidated fund</w:t>
            </w:r>
          </w:p>
        </w:tc>
        <w:tc>
          <w:tcPr>
            <w:tcW w:w="596" w:type="pct"/>
          </w:tcPr>
          <w:p w14:paraId="1DF15F4A" w14:textId="77777777" w:rsidR="004326E4" w:rsidRPr="0079069D" w:rsidRDefault="004326E4" w:rsidP="000D63B2">
            <w:pPr>
              <w:spacing w:line="360" w:lineRule="auto"/>
              <w:rPr>
                <w:b/>
                <w:bCs/>
                <w:sz w:val="24"/>
                <w:szCs w:val="24"/>
              </w:rPr>
            </w:pPr>
            <w:r w:rsidRPr="0079069D">
              <w:rPr>
                <w:b/>
                <w:bCs/>
                <w:sz w:val="24"/>
                <w:szCs w:val="24"/>
              </w:rPr>
              <w:t>(2,832)</w:t>
            </w:r>
          </w:p>
        </w:tc>
        <w:tc>
          <w:tcPr>
            <w:tcW w:w="597" w:type="pct"/>
          </w:tcPr>
          <w:p w14:paraId="4FE14EB5" w14:textId="77777777" w:rsidR="004326E4" w:rsidRPr="0079069D" w:rsidRDefault="004326E4" w:rsidP="000D63B2">
            <w:pPr>
              <w:spacing w:line="360" w:lineRule="auto"/>
              <w:rPr>
                <w:sz w:val="24"/>
                <w:szCs w:val="24"/>
              </w:rPr>
            </w:pPr>
            <w:r w:rsidRPr="0079069D">
              <w:rPr>
                <w:sz w:val="24"/>
                <w:szCs w:val="24"/>
              </w:rPr>
              <w:t>(2,921)</w:t>
            </w:r>
          </w:p>
        </w:tc>
        <w:tc>
          <w:tcPr>
            <w:tcW w:w="597" w:type="pct"/>
          </w:tcPr>
          <w:p w14:paraId="119551C5" w14:textId="77777777" w:rsidR="004326E4" w:rsidRPr="0079069D" w:rsidRDefault="004326E4" w:rsidP="000D63B2">
            <w:pPr>
              <w:spacing w:line="360" w:lineRule="auto"/>
              <w:rPr>
                <w:b/>
                <w:bCs/>
                <w:sz w:val="24"/>
                <w:szCs w:val="24"/>
              </w:rPr>
            </w:pPr>
            <w:r w:rsidRPr="0079069D">
              <w:rPr>
                <w:b/>
                <w:bCs/>
                <w:sz w:val="24"/>
                <w:szCs w:val="24"/>
              </w:rPr>
              <w:t>(81)</w:t>
            </w:r>
          </w:p>
        </w:tc>
        <w:tc>
          <w:tcPr>
            <w:tcW w:w="596" w:type="pct"/>
          </w:tcPr>
          <w:p w14:paraId="286EA824" w14:textId="77777777" w:rsidR="004326E4" w:rsidRPr="0079069D" w:rsidRDefault="004326E4" w:rsidP="000D63B2">
            <w:pPr>
              <w:spacing w:line="360" w:lineRule="auto"/>
              <w:rPr>
                <w:sz w:val="24"/>
                <w:szCs w:val="24"/>
              </w:rPr>
            </w:pPr>
            <w:r w:rsidRPr="0079069D">
              <w:rPr>
                <w:sz w:val="24"/>
                <w:szCs w:val="24"/>
              </w:rPr>
              <w:t>(1,953)</w:t>
            </w:r>
          </w:p>
        </w:tc>
        <w:tc>
          <w:tcPr>
            <w:tcW w:w="597" w:type="pct"/>
          </w:tcPr>
          <w:p w14:paraId="3835420C" w14:textId="77777777" w:rsidR="004326E4" w:rsidRPr="0079069D" w:rsidRDefault="004326E4" w:rsidP="000D63B2">
            <w:pPr>
              <w:spacing w:line="360" w:lineRule="auto"/>
              <w:rPr>
                <w:b/>
                <w:bCs/>
                <w:sz w:val="24"/>
                <w:szCs w:val="24"/>
              </w:rPr>
            </w:pPr>
            <w:r w:rsidRPr="0079069D">
              <w:rPr>
                <w:b/>
                <w:bCs/>
                <w:sz w:val="24"/>
                <w:szCs w:val="24"/>
              </w:rPr>
              <w:t>(423,787)</w:t>
            </w:r>
          </w:p>
        </w:tc>
        <w:tc>
          <w:tcPr>
            <w:tcW w:w="597" w:type="pct"/>
          </w:tcPr>
          <w:p w14:paraId="6E339F72" w14:textId="77777777" w:rsidR="004326E4" w:rsidRPr="0079069D" w:rsidRDefault="004326E4" w:rsidP="000D63B2">
            <w:pPr>
              <w:spacing w:line="360" w:lineRule="auto"/>
              <w:rPr>
                <w:sz w:val="24"/>
                <w:szCs w:val="24"/>
              </w:rPr>
            </w:pPr>
            <w:r w:rsidRPr="0079069D">
              <w:rPr>
                <w:sz w:val="24"/>
                <w:szCs w:val="24"/>
              </w:rPr>
              <w:t>(388,573)</w:t>
            </w:r>
          </w:p>
        </w:tc>
      </w:tr>
      <w:tr w:rsidR="004326E4" w:rsidRPr="0079069D" w14:paraId="21529891" w14:textId="77777777" w:rsidTr="00AE75C3">
        <w:trPr>
          <w:trHeight w:val="454"/>
        </w:trPr>
        <w:tc>
          <w:tcPr>
            <w:tcW w:w="1421" w:type="pct"/>
          </w:tcPr>
          <w:p w14:paraId="2FEFD903" w14:textId="77777777" w:rsidR="004326E4" w:rsidRPr="0079069D" w:rsidRDefault="004326E4" w:rsidP="000D63B2">
            <w:pPr>
              <w:spacing w:line="360" w:lineRule="auto"/>
              <w:rPr>
                <w:b/>
                <w:bCs/>
                <w:sz w:val="24"/>
                <w:szCs w:val="24"/>
              </w:rPr>
            </w:pPr>
            <w:r w:rsidRPr="0079069D">
              <w:rPr>
                <w:b/>
                <w:bCs/>
                <w:sz w:val="24"/>
                <w:szCs w:val="24"/>
              </w:rPr>
              <w:t>Total administered expenses from transactions</w:t>
            </w:r>
          </w:p>
        </w:tc>
        <w:tc>
          <w:tcPr>
            <w:tcW w:w="596" w:type="pct"/>
          </w:tcPr>
          <w:p w14:paraId="1F651292" w14:textId="77777777" w:rsidR="004326E4" w:rsidRPr="0079069D" w:rsidRDefault="004326E4" w:rsidP="000D63B2">
            <w:pPr>
              <w:spacing w:line="360" w:lineRule="auto"/>
              <w:rPr>
                <w:b/>
                <w:bCs/>
                <w:sz w:val="24"/>
                <w:szCs w:val="24"/>
              </w:rPr>
            </w:pPr>
            <w:r w:rsidRPr="0079069D">
              <w:rPr>
                <w:b/>
                <w:bCs/>
                <w:sz w:val="24"/>
                <w:szCs w:val="24"/>
              </w:rPr>
              <w:t>(2,832)</w:t>
            </w:r>
          </w:p>
        </w:tc>
        <w:tc>
          <w:tcPr>
            <w:tcW w:w="597" w:type="pct"/>
          </w:tcPr>
          <w:p w14:paraId="038633A6" w14:textId="77777777" w:rsidR="004326E4" w:rsidRPr="0079069D" w:rsidRDefault="004326E4" w:rsidP="000D63B2">
            <w:pPr>
              <w:spacing w:line="360" w:lineRule="auto"/>
              <w:rPr>
                <w:sz w:val="24"/>
                <w:szCs w:val="24"/>
              </w:rPr>
            </w:pPr>
            <w:r w:rsidRPr="0079069D">
              <w:rPr>
                <w:sz w:val="24"/>
                <w:szCs w:val="24"/>
              </w:rPr>
              <w:t>(2,921)</w:t>
            </w:r>
          </w:p>
        </w:tc>
        <w:tc>
          <w:tcPr>
            <w:tcW w:w="597" w:type="pct"/>
          </w:tcPr>
          <w:p w14:paraId="4E781B28" w14:textId="77777777" w:rsidR="004326E4" w:rsidRPr="0079069D" w:rsidRDefault="004326E4" w:rsidP="000D63B2">
            <w:pPr>
              <w:spacing w:line="360" w:lineRule="auto"/>
              <w:rPr>
                <w:b/>
                <w:bCs/>
                <w:sz w:val="24"/>
                <w:szCs w:val="24"/>
              </w:rPr>
            </w:pPr>
            <w:r w:rsidRPr="0079069D">
              <w:rPr>
                <w:b/>
                <w:bCs/>
                <w:sz w:val="24"/>
                <w:szCs w:val="24"/>
              </w:rPr>
              <w:t>(81)</w:t>
            </w:r>
          </w:p>
        </w:tc>
        <w:tc>
          <w:tcPr>
            <w:tcW w:w="596" w:type="pct"/>
          </w:tcPr>
          <w:p w14:paraId="70B69BAE" w14:textId="77777777" w:rsidR="004326E4" w:rsidRPr="0079069D" w:rsidRDefault="004326E4" w:rsidP="000D63B2">
            <w:pPr>
              <w:spacing w:line="360" w:lineRule="auto"/>
              <w:rPr>
                <w:sz w:val="24"/>
                <w:szCs w:val="24"/>
              </w:rPr>
            </w:pPr>
            <w:r w:rsidRPr="0079069D">
              <w:rPr>
                <w:sz w:val="24"/>
                <w:szCs w:val="24"/>
              </w:rPr>
              <w:t>(1,953)</w:t>
            </w:r>
          </w:p>
        </w:tc>
        <w:tc>
          <w:tcPr>
            <w:tcW w:w="597" w:type="pct"/>
          </w:tcPr>
          <w:p w14:paraId="287F4D5C" w14:textId="77777777" w:rsidR="004326E4" w:rsidRPr="0079069D" w:rsidRDefault="004326E4" w:rsidP="000D63B2">
            <w:pPr>
              <w:spacing w:line="360" w:lineRule="auto"/>
              <w:rPr>
                <w:b/>
                <w:bCs/>
                <w:sz w:val="24"/>
                <w:szCs w:val="24"/>
              </w:rPr>
            </w:pPr>
            <w:r w:rsidRPr="0079069D">
              <w:rPr>
                <w:b/>
                <w:bCs/>
                <w:sz w:val="24"/>
                <w:szCs w:val="24"/>
              </w:rPr>
              <w:t>(470,347)</w:t>
            </w:r>
          </w:p>
        </w:tc>
        <w:tc>
          <w:tcPr>
            <w:tcW w:w="597" w:type="pct"/>
          </w:tcPr>
          <w:p w14:paraId="36C792AC" w14:textId="77777777" w:rsidR="004326E4" w:rsidRPr="0079069D" w:rsidRDefault="004326E4" w:rsidP="000D63B2">
            <w:pPr>
              <w:spacing w:line="360" w:lineRule="auto"/>
              <w:rPr>
                <w:sz w:val="24"/>
                <w:szCs w:val="24"/>
              </w:rPr>
            </w:pPr>
            <w:r w:rsidRPr="0079069D">
              <w:rPr>
                <w:sz w:val="24"/>
                <w:szCs w:val="24"/>
              </w:rPr>
              <w:t>(428,663)</w:t>
            </w:r>
          </w:p>
        </w:tc>
      </w:tr>
      <w:tr w:rsidR="004326E4" w:rsidRPr="0079069D" w14:paraId="58982C89" w14:textId="77777777" w:rsidTr="00AE75C3">
        <w:trPr>
          <w:trHeight w:val="440"/>
        </w:trPr>
        <w:tc>
          <w:tcPr>
            <w:tcW w:w="1421" w:type="pct"/>
          </w:tcPr>
          <w:p w14:paraId="78B3C279" w14:textId="77777777" w:rsidR="004326E4" w:rsidRPr="0079069D" w:rsidRDefault="004326E4" w:rsidP="000D63B2">
            <w:pPr>
              <w:spacing w:line="360" w:lineRule="auto"/>
              <w:rPr>
                <w:b/>
                <w:bCs/>
                <w:sz w:val="24"/>
                <w:szCs w:val="24"/>
              </w:rPr>
            </w:pPr>
            <w:r w:rsidRPr="0079069D">
              <w:rPr>
                <w:b/>
                <w:bCs/>
                <w:sz w:val="24"/>
                <w:szCs w:val="24"/>
              </w:rPr>
              <w:t>Total administered net result from transactions (net operating balance)</w:t>
            </w:r>
          </w:p>
        </w:tc>
        <w:tc>
          <w:tcPr>
            <w:tcW w:w="596" w:type="pct"/>
          </w:tcPr>
          <w:p w14:paraId="233886F5" w14:textId="77777777" w:rsidR="004326E4" w:rsidRPr="0079069D" w:rsidRDefault="004326E4" w:rsidP="000D63B2">
            <w:pPr>
              <w:spacing w:line="360" w:lineRule="auto"/>
              <w:rPr>
                <w:b/>
                <w:bCs/>
                <w:sz w:val="24"/>
                <w:szCs w:val="24"/>
              </w:rPr>
            </w:pPr>
            <w:r w:rsidRPr="0079069D">
              <w:rPr>
                <w:b/>
                <w:bCs/>
                <w:sz w:val="24"/>
                <w:szCs w:val="24"/>
              </w:rPr>
              <w:t xml:space="preserve">  46</w:t>
            </w:r>
          </w:p>
        </w:tc>
        <w:tc>
          <w:tcPr>
            <w:tcW w:w="597" w:type="pct"/>
          </w:tcPr>
          <w:p w14:paraId="4A9E272A" w14:textId="77777777" w:rsidR="004326E4" w:rsidRPr="0079069D" w:rsidRDefault="004326E4" w:rsidP="000D63B2">
            <w:pPr>
              <w:spacing w:line="360" w:lineRule="auto"/>
              <w:rPr>
                <w:sz w:val="24"/>
                <w:szCs w:val="24"/>
              </w:rPr>
            </w:pPr>
            <w:r w:rsidRPr="0079069D">
              <w:rPr>
                <w:sz w:val="24"/>
                <w:szCs w:val="24"/>
              </w:rPr>
              <w:t>(467)</w:t>
            </w:r>
          </w:p>
        </w:tc>
        <w:tc>
          <w:tcPr>
            <w:tcW w:w="597" w:type="pct"/>
          </w:tcPr>
          <w:p w14:paraId="30515F02" w14:textId="77777777" w:rsidR="004326E4" w:rsidRPr="0079069D" w:rsidRDefault="004326E4" w:rsidP="000D63B2">
            <w:pPr>
              <w:spacing w:line="360" w:lineRule="auto"/>
              <w:rPr>
                <w:b/>
                <w:bCs/>
                <w:sz w:val="24"/>
                <w:szCs w:val="24"/>
              </w:rPr>
            </w:pPr>
            <w:r w:rsidRPr="0079069D">
              <w:rPr>
                <w:b/>
                <w:bCs/>
                <w:sz w:val="24"/>
                <w:szCs w:val="24"/>
              </w:rPr>
              <w:t xml:space="preserve">  47</w:t>
            </w:r>
          </w:p>
        </w:tc>
        <w:tc>
          <w:tcPr>
            <w:tcW w:w="596" w:type="pct"/>
          </w:tcPr>
          <w:p w14:paraId="3CB6A705" w14:textId="77777777" w:rsidR="004326E4" w:rsidRPr="0079069D" w:rsidRDefault="004326E4" w:rsidP="000D63B2">
            <w:pPr>
              <w:spacing w:line="360" w:lineRule="auto"/>
              <w:rPr>
                <w:sz w:val="24"/>
                <w:szCs w:val="24"/>
              </w:rPr>
            </w:pPr>
            <w:r w:rsidRPr="0079069D">
              <w:rPr>
                <w:sz w:val="24"/>
                <w:szCs w:val="24"/>
              </w:rPr>
              <w:t xml:space="preserve">  20</w:t>
            </w:r>
          </w:p>
        </w:tc>
        <w:tc>
          <w:tcPr>
            <w:tcW w:w="597" w:type="pct"/>
          </w:tcPr>
          <w:p w14:paraId="463235BF" w14:textId="77777777" w:rsidR="004326E4" w:rsidRPr="0079069D" w:rsidRDefault="004326E4" w:rsidP="000D63B2">
            <w:pPr>
              <w:spacing w:line="360" w:lineRule="auto"/>
              <w:rPr>
                <w:b/>
                <w:bCs/>
                <w:sz w:val="24"/>
                <w:szCs w:val="24"/>
              </w:rPr>
            </w:pPr>
            <w:r w:rsidRPr="0079069D">
              <w:rPr>
                <w:b/>
                <w:bCs/>
                <w:sz w:val="24"/>
                <w:szCs w:val="24"/>
              </w:rPr>
              <w:t>73,266</w:t>
            </w:r>
          </w:p>
        </w:tc>
        <w:tc>
          <w:tcPr>
            <w:tcW w:w="597" w:type="pct"/>
          </w:tcPr>
          <w:p w14:paraId="0F44AC71" w14:textId="77777777" w:rsidR="004326E4" w:rsidRPr="0079069D" w:rsidRDefault="004326E4" w:rsidP="000D63B2">
            <w:pPr>
              <w:spacing w:line="360" w:lineRule="auto"/>
              <w:rPr>
                <w:sz w:val="24"/>
                <w:szCs w:val="24"/>
              </w:rPr>
            </w:pPr>
            <w:r w:rsidRPr="0079069D">
              <w:rPr>
                <w:sz w:val="24"/>
                <w:szCs w:val="24"/>
              </w:rPr>
              <w:t>64,751</w:t>
            </w:r>
          </w:p>
        </w:tc>
      </w:tr>
      <w:tr w:rsidR="004326E4" w:rsidRPr="0079069D" w14:paraId="4142D286" w14:textId="77777777" w:rsidTr="00AE75C3">
        <w:trPr>
          <w:trHeight w:val="338"/>
        </w:trPr>
        <w:tc>
          <w:tcPr>
            <w:tcW w:w="1421" w:type="pct"/>
          </w:tcPr>
          <w:p w14:paraId="60F17A87" w14:textId="77777777" w:rsidR="004326E4" w:rsidRPr="0079069D" w:rsidRDefault="004326E4" w:rsidP="000D63B2">
            <w:pPr>
              <w:spacing w:line="360" w:lineRule="auto"/>
              <w:rPr>
                <w:sz w:val="24"/>
                <w:szCs w:val="24"/>
              </w:rPr>
            </w:pPr>
            <w:r w:rsidRPr="0079069D">
              <w:rPr>
                <w:sz w:val="24"/>
                <w:szCs w:val="24"/>
              </w:rPr>
              <w:t>Net loss on non-financial assets</w:t>
            </w:r>
          </w:p>
        </w:tc>
        <w:tc>
          <w:tcPr>
            <w:tcW w:w="596" w:type="pct"/>
          </w:tcPr>
          <w:p w14:paraId="2AF6896D" w14:textId="77777777" w:rsidR="004326E4" w:rsidRPr="0079069D" w:rsidRDefault="004326E4" w:rsidP="000D63B2">
            <w:pPr>
              <w:spacing w:line="360" w:lineRule="auto"/>
              <w:rPr>
                <w:b/>
                <w:bCs/>
                <w:sz w:val="24"/>
                <w:szCs w:val="24"/>
              </w:rPr>
            </w:pPr>
            <w:r w:rsidRPr="0079069D">
              <w:rPr>
                <w:b/>
                <w:bCs/>
                <w:sz w:val="24"/>
                <w:szCs w:val="24"/>
              </w:rPr>
              <w:t>(100)</w:t>
            </w:r>
          </w:p>
        </w:tc>
        <w:tc>
          <w:tcPr>
            <w:tcW w:w="597" w:type="pct"/>
          </w:tcPr>
          <w:p w14:paraId="4F02E227" w14:textId="77777777" w:rsidR="004326E4" w:rsidRPr="0079069D" w:rsidRDefault="004326E4" w:rsidP="000D63B2">
            <w:pPr>
              <w:spacing w:line="360" w:lineRule="auto"/>
              <w:rPr>
                <w:sz w:val="24"/>
                <w:szCs w:val="24"/>
              </w:rPr>
            </w:pPr>
            <w:r w:rsidRPr="0079069D">
              <w:rPr>
                <w:sz w:val="24"/>
                <w:szCs w:val="24"/>
              </w:rPr>
              <w:t>(1,697)</w:t>
            </w:r>
          </w:p>
        </w:tc>
        <w:tc>
          <w:tcPr>
            <w:tcW w:w="597" w:type="pct"/>
          </w:tcPr>
          <w:p w14:paraId="3CAADDEA" w14:textId="77777777" w:rsidR="004326E4" w:rsidRPr="0079069D" w:rsidRDefault="004326E4" w:rsidP="000D63B2">
            <w:pPr>
              <w:spacing w:line="360" w:lineRule="auto"/>
              <w:rPr>
                <w:b/>
                <w:bCs/>
                <w:sz w:val="24"/>
                <w:szCs w:val="24"/>
              </w:rPr>
            </w:pPr>
            <w:r w:rsidRPr="0079069D">
              <w:rPr>
                <w:b/>
                <w:bCs/>
                <w:sz w:val="24"/>
                <w:szCs w:val="24"/>
              </w:rPr>
              <w:t>(70)</w:t>
            </w:r>
          </w:p>
        </w:tc>
        <w:tc>
          <w:tcPr>
            <w:tcW w:w="596" w:type="pct"/>
          </w:tcPr>
          <w:p w14:paraId="02103B7E" w14:textId="77777777" w:rsidR="004326E4" w:rsidRPr="0079069D" w:rsidRDefault="004326E4" w:rsidP="000D63B2">
            <w:pPr>
              <w:spacing w:line="360" w:lineRule="auto"/>
              <w:rPr>
                <w:sz w:val="24"/>
                <w:szCs w:val="24"/>
              </w:rPr>
            </w:pPr>
            <w:r w:rsidRPr="0079069D">
              <w:rPr>
                <w:sz w:val="24"/>
                <w:szCs w:val="24"/>
              </w:rPr>
              <w:t>(6,077)</w:t>
            </w:r>
          </w:p>
        </w:tc>
        <w:tc>
          <w:tcPr>
            <w:tcW w:w="597" w:type="pct"/>
          </w:tcPr>
          <w:p w14:paraId="43C71050" w14:textId="77777777" w:rsidR="004326E4" w:rsidRPr="0079069D" w:rsidRDefault="004326E4" w:rsidP="000D63B2">
            <w:pPr>
              <w:spacing w:line="360" w:lineRule="auto"/>
              <w:rPr>
                <w:b/>
                <w:bCs/>
                <w:sz w:val="24"/>
                <w:szCs w:val="24"/>
              </w:rPr>
            </w:pPr>
            <w:r w:rsidRPr="0079069D">
              <w:rPr>
                <w:b/>
                <w:bCs/>
                <w:sz w:val="24"/>
                <w:szCs w:val="24"/>
              </w:rPr>
              <w:t>(79)</w:t>
            </w:r>
          </w:p>
        </w:tc>
        <w:tc>
          <w:tcPr>
            <w:tcW w:w="597" w:type="pct"/>
          </w:tcPr>
          <w:p w14:paraId="46C9A81A" w14:textId="77777777" w:rsidR="004326E4" w:rsidRPr="0079069D" w:rsidRDefault="004326E4" w:rsidP="000D63B2">
            <w:pPr>
              <w:spacing w:line="360" w:lineRule="auto"/>
              <w:rPr>
                <w:sz w:val="24"/>
                <w:szCs w:val="24"/>
              </w:rPr>
            </w:pPr>
            <w:r w:rsidRPr="0079069D">
              <w:rPr>
                <w:sz w:val="24"/>
                <w:szCs w:val="24"/>
              </w:rPr>
              <w:t>(51)</w:t>
            </w:r>
          </w:p>
        </w:tc>
      </w:tr>
      <w:tr w:rsidR="004326E4" w:rsidRPr="0079069D" w14:paraId="36FF5702" w14:textId="77777777" w:rsidTr="00AE75C3">
        <w:trPr>
          <w:trHeight w:val="246"/>
        </w:trPr>
        <w:tc>
          <w:tcPr>
            <w:tcW w:w="1421" w:type="pct"/>
          </w:tcPr>
          <w:p w14:paraId="3B9339CB" w14:textId="77777777" w:rsidR="004326E4" w:rsidRPr="0079069D" w:rsidRDefault="004326E4" w:rsidP="000D63B2">
            <w:pPr>
              <w:spacing w:line="360" w:lineRule="auto"/>
              <w:rPr>
                <w:sz w:val="24"/>
                <w:szCs w:val="24"/>
              </w:rPr>
            </w:pPr>
            <w:r w:rsidRPr="0079069D">
              <w:rPr>
                <w:sz w:val="24"/>
                <w:szCs w:val="24"/>
              </w:rPr>
              <w:t>Net gain/(loss) on financial instruments</w:t>
            </w:r>
          </w:p>
        </w:tc>
        <w:tc>
          <w:tcPr>
            <w:tcW w:w="596" w:type="pct"/>
          </w:tcPr>
          <w:p w14:paraId="1A1CF5CB" w14:textId="77777777" w:rsidR="004326E4" w:rsidRPr="0079069D" w:rsidRDefault="004326E4" w:rsidP="000D63B2">
            <w:pPr>
              <w:spacing w:line="360" w:lineRule="auto"/>
              <w:rPr>
                <w:b/>
                <w:bCs/>
                <w:sz w:val="24"/>
                <w:szCs w:val="24"/>
              </w:rPr>
            </w:pPr>
            <w:r w:rsidRPr="0079069D">
              <w:rPr>
                <w:b/>
                <w:bCs/>
                <w:sz w:val="24"/>
                <w:szCs w:val="24"/>
              </w:rPr>
              <w:t>(46)</w:t>
            </w:r>
          </w:p>
        </w:tc>
        <w:tc>
          <w:tcPr>
            <w:tcW w:w="597" w:type="pct"/>
          </w:tcPr>
          <w:p w14:paraId="640E2670"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0DE591A6" w14:textId="77777777" w:rsidR="004326E4" w:rsidRPr="0079069D" w:rsidRDefault="004326E4" w:rsidP="000D63B2">
            <w:pPr>
              <w:spacing w:line="360" w:lineRule="auto"/>
              <w:rPr>
                <w:b/>
                <w:bCs/>
                <w:sz w:val="24"/>
                <w:szCs w:val="24"/>
              </w:rPr>
            </w:pPr>
            <w:r w:rsidRPr="0079069D">
              <w:rPr>
                <w:b/>
                <w:bCs/>
                <w:sz w:val="24"/>
                <w:szCs w:val="24"/>
              </w:rPr>
              <w:t>(33)</w:t>
            </w:r>
          </w:p>
        </w:tc>
        <w:tc>
          <w:tcPr>
            <w:tcW w:w="596" w:type="pct"/>
          </w:tcPr>
          <w:p w14:paraId="3B11438E" w14:textId="77777777" w:rsidR="004326E4" w:rsidRPr="0079069D" w:rsidRDefault="004326E4" w:rsidP="000D63B2">
            <w:pPr>
              <w:spacing w:line="360" w:lineRule="auto"/>
              <w:rPr>
                <w:sz w:val="24"/>
                <w:szCs w:val="24"/>
              </w:rPr>
            </w:pPr>
            <w:r w:rsidRPr="0079069D">
              <w:rPr>
                <w:sz w:val="24"/>
                <w:szCs w:val="24"/>
              </w:rPr>
              <w:t>5</w:t>
            </w:r>
          </w:p>
        </w:tc>
        <w:tc>
          <w:tcPr>
            <w:tcW w:w="597" w:type="pct"/>
          </w:tcPr>
          <w:p w14:paraId="2059658C" w14:textId="77777777" w:rsidR="004326E4" w:rsidRPr="0079069D" w:rsidRDefault="004326E4" w:rsidP="000D63B2">
            <w:pPr>
              <w:spacing w:line="360" w:lineRule="auto"/>
              <w:rPr>
                <w:b/>
                <w:bCs/>
                <w:sz w:val="24"/>
                <w:szCs w:val="24"/>
              </w:rPr>
            </w:pPr>
            <w:r w:rsidRPr="0079069D">
              <w:rPr>
                <w:b/>
                <w:bCs/>
                <w:sz w:val="24"/>
                <w:szCs w:val="24"/>
              </w:rPr>
              <w:t>(10)</w:t>
            </w:r>
          </w:p>
        </w:tc>
        <w:tc>
          <w:tcPr>
            <w:tcW w:w="597" w:type="pct"/>
          </w:tcPr>
          <w:p w14:paraId="20995FDD"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2D8A346" w14:textId="77777777" w:rsidTr="00AE75C3">
        <w:trPr>
          <w:trHeight w:val="252"/>
        </w:trPr>
        <w:tc>
          <w:tcPr>
            <w:tcW w:w="1421" w:type="pct"/>
          </w:tcPr>
          <w:p w14:paraId="7CB9CAA1" w14:textId="77777777" w:rsidR="004326E4" w:rsidRPr="0079069D" w:rsidRDefault="004326E4" w:rsidP="000D63B2">
            <w:pPr>
              <w:spacing w:line="360" w:lineRule="auto"/>
              <w:rPr>
                <w:sz w:val="24"/>
                <w:szCs w:val="24"/>
              </w:rPr>
            </w:pPr>
            <w:r w:rsidRPr="0079069D">
              <w:rPr>
                <w:sz w:val="24"/>
                <w:szCs w:val="24"/>
              </w:rPr>
              <w:t>Other gains/(losses) from other economic flows</w:t>
            </w:r>
          </w:p>
        </w:tc>
        <w:tc>
          <w:tcPr>
            <w:tcW w:w="596" w:type="pct"/>
          </w:tcPr>
          <w:p w14:paraId="7E9F79B2"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470CA191"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4A9F13EA"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3CBC27C"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4AF0FE04"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1A4DB9AB"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0DA54AE" w14:textId="77777777" w:rsidTr="00AE75C3">
        <w:trPr>
          <w:trHeight w:val="454"/>
        </w:trPr>
        <w:tc>
          <w:tcPr>
            <w:tcW w:w="1421" w:type="pct"/>
          </w:tcPr>
          <w:p w14:paraId="3BFC7937" w14:textId="77777777" w:rsidR="004326E4" w:rsidRPr="0079069D" w:rsidRDefault="004326E4" w:rsidP="000D63B2">
            <w:pPr>
              <w:spacing w:line="360" w:lineRule="auto"/>
              <w:rPr>
                <w:b/>
                <w:bCs/>
                <w:sz w:val="24"/>
                <w:szCs w:val="24"/>
              </w:rPr>
            </w:pPr>
            <w:r w:rsidRPr="0079069D">
              <w:rPr>
                <w:b/>
                <w:bCs/>
                <w:sz w:val="24"/>
                <w:szCs w:val="24"/>
              </w:rPr>
              <w:t>Total administered other economic flows included in net result</w:t>
            </w:r>
          </w:p>
        </w:tc>
        <w:tc>
          <w:tcPr>
            <w:tcW w:w="596" w:type="pct"/>
          </w:tcPr>
          <w:p w14:paraId="5FC30314" w14:textId="77777777" w:rsidR="004326E4" w:rsidRPr="0079069D" w:rsidRDefault="004326E4" w:rsidP="000D63B2">
            <w:pPr>
              <w:spacing w:line="360" w:lineRule="auto"/>
              <w:rPr>
                <w:b/>
                <w:bCs/>
                <w:sz w:val="24"/>
                <w:szCs w:val="24"/>
              </w:rPr>
            </w:pPr>
            <w:r w:rsidRPr="0079069D">
              <w:rPr>
                <w:b/>
                <w:bCs/>
                <w:sz w:val="24"/>
                <w:szCs w:val="24"/>
              </w:rPr>
              <w:t>(146)</w:t>
            </w:r>
          </w:p>
        </w:tc>
        <w:tc>
          <w:tcPr>
            <w:tcW w:w="597" w:type="pct"/>
          </w:tcPr>
          <w:p w14:paraId="5759F6C6" w14:textId="77777777" w:rsidR="004326E4" w:rsidRPr="0079069D" w:rsidRDefault="004326E4" w:rsidP="000D63B2">
            <w:pPr>
              <w:spacing w:line="360" w:lineRule="auto"/>
              <w:rPr>
                <w:sz w:val="24"/>
                <w:szCs w:val="24"/>
              </w:rPr>
            </w:pPr>
            <w:r w:rsidRPr="0079069D">
              <w:rPr>
                <w:sz w:val="24"/>
                <w:szCs w:val="24"/>
              </w:rPr>
              <w:t>(1,697)</w:t>
            </w:r>
          </w:p>
        </w:tc>
        <w:tc>
          <w:tcPr>
            <w:tcW w:w="597" w:type="pct"/>
          </w:tcPr>
          <w:p w14:paraId="315CE1F9" w14:textId="77777777" w:rsidR="004326E4" w:rsidRPr="0079069D" w:rsidRDefault="004326E4" w:rsidP="000D63B2">
            <w:pPr>
              <w:spacing w:line="360" w:lineRule="auto"/>
              <w:rPr>
                <w:b/>
                <w:bCs/>
                <w:sz w:val="24"/>
                <w:szCs w:val="24"/>
              </w:rPr>
            </w:pPr>
            <w:r w:rsidRPr="0079069D">
              <w:rPr>
                <w:b/>
                <w:bCs/>
                <w:sz w:val="24"/>
                <w:szCs w:val="24"/>
              </w:rPr>
              <w:t>(103)</w:t>
            </w:r>
          </w:p>
        </w:tc>
        <w:tc>
          <w:tcPr>
            <w:tcW w:w="596" w:type="pct"/>
          </w:tcPr>
          <w:p w14:paraId="5355D157" w14:textId="77777777" w:rsidR="004326E4" w:rsidRPr="0079069D" w:rsidRDefault="004326E4" w:rsidP="000D63B2">
            <w:pPr>
              <w:spacing w:line="360" w:lineRule="auto"/>
              <w:rPr>
                <w:sz w:val="24"/>
                <w:szCs w:val="24"/>
              </w:rPr>
            </w:pPr>
            <w:r w:rsidRPr="0079069D">
              <w:rPr>
                <w:sz w:val="24"/>
                <w:szCs w:val="24"/>
              </w:rPr>
              <w:t>(6,072)</w:t>
            </w:r>
          </w:p>
        </w:tc>
        <w:tc>
          <w:tcPr>
            <w:tcW w:w="597" w:type="pct"/>
          </w:tcPr>
          <w:p w14:paraId="1E4CE62D" w14:textId="77777777" w:rsidR="004326E4" w:rsidRPr="0079069D" w:rsidRDefault="004326E4" w:rsidP="000D63B2">
            <w:pPr>
              <w:spacing w:line="360" w:lineRule="auto"/>
              <w:rPr>
                <w:b/>
                <w:bCs/>
                <w:sz w:val="24"/>
                <w:szCs w:val="24"/>
              </w:rPr>
            </w:pPr>
            <w:r w:rsidRPr="0079069D">
              <w:rPr>
                <w:b/>
                <w:bCs/>
                <w:sz w:val="24"/>
                <w:szCs w:val="24"/>
              </w:rPr>
              <w:t>(89)</w:t>
            </w:r>
          </w:p>
        </w:tc>
        <w:tc>
          <w:tcPr>
            <w:tcW w:w="597" w:type="pct"/>
          </w:tcPr>
          <w:p w14:paraId="07271196" w14:textId="77777777" w:rsidR="004326E4" w:rsidRPr="0079069D" w:rsidRDefault="004326E4" w:rsidP="000D63B2">
            <w:pPr>
              <w:spacing w:line="360" w:lineRule="auto"/>
              <w:rPr>
                <w:sz w:val="24"/>
                <w:szCs w:val="24"/>
              </w:rPr>
            </w:pPr>
            <w:r w:rsidRPr="0079069D">
              <w:rPr>
                <w:sz w:val="24"/>
                <w:szCs w:val="24"/>
              </w:rPr>
              <w:t>(51)</w:t>
            </w:r>
          </w:p>
        </w:tc>
      </w:tr>
      <w:tr w:rsidR="004326E4" w:rsidRPr="0079069D" w14:paraId="22FF8FCE" w14:textId="77777777" w:rsidTr="00AE75C3">
        <w:trPr>
          <w:trHeight w:val="301"/>
        </w:trPr>
        <w:tc>
          <w:tcPr>
            <w:tcW w:w="1421" w:type="pct"/>
          </w:tcPr>
          <w:p w14:paraId="52EF38A1" w14:textId="77777777" w:rsidR="004326E4" w:rsidRPr="0079069D" w:rsidRDefault="004326E4" w:rsidP="000D63B2">
            <w:pPr>
              <w:spacing w:line="360" w:lineRule="auto"/>
              <w:rPr>
                <w:b/>
                <w:bCs/>
                <w:sz w:val="24"/>
                <w:szCs w:val="24"/>
              </w:rPr>
            </w:pPr>
            <w:r w:rsidRPr="0079069D">
              <w:rPr>
                <w:b/>
                <w:bCs/>
                <w:sz w:val="24"/>
                <w:szCs w:val="24"/>
              </w:rPr>
              <w:t>Administered net result</w:t>
            </w:r>
          </w:p>
        </w:tc>
        <w:tc>
          <w:tcPr>
            <w:tcW w:w="596" w:type="pct"/>
          </w:tcPr>
          <w:p w14:paraId="3E5C52C7" w14:textId="77777777" w:rsidR="004326E4" w:rsidRPr="0079069D" w:rsidRDefault="004326E4" w:rsidP="000D63B2">
            <w:pPr>
              <w:spacing w:line="360" w:lineRule="auto"/>
              <w:rPr>
                <w:b/>
                <w:bCs/>
                <w:sz w:val="24"/>
                <w:szCs w:val="24"/>
              </w:rPr>
            </w:pPr>
            <w:r w:rsidRPr="0079069D">
              <w:rPr>
                <w:b/>
                <w:bCs/>
                <w:sz w:val="24"/>
                <w:szCs w:val="24"/>
              </w:rPr>
              <w:t>(100)</w:t>
            </w:r>
          </w:p>
        </w:tc>
        <w:tc>
          <w:tcPr>
            <w:tcW w:w="597" w:type="pct"/>
          </w:tcPr>
          <w:p w14:paraId="76E07CDF" w14:textId="77777777" w:rsidR="004326E4" w:rsidRPr="0079069D" w:rsidRDefault="004326E4" w:rsidP="000D63B2">
            <w:pPr>
              <w:spacing w:line="360" w:lineRule="auto"/>
              <w:rPr>
                <w:sz w:val="24"/>
                <w:szCs w:val="24"/>
              </w:rPr>
            </w:pPr>
            <w:r w:rsidRPr="0079069D">
              <w:rPr>
                <w:sz w:val="24"/>
                <w:szCs w:val="24"/>
              </w:rPr>
              <w:t>(2,164)</w:t>
            </w:r>
          </w:p>
        </w:tc>
        <w:tc>
          <w:tcPr>
            <w:tcW w:w="597" w:type="pct"/>
          </w:tcPr>
          <w:p w14:paraId="1D237C63" w14:textId="77777777" w:rsidR="004326E4" w:rsidRPr="0079069D" w:rsidRDefault="004326E4" w:rsidP="000D63B2">
            <w:pPr>
              <w:spacing w:line="360" w:lineRule="auto"/>
              <w:rPr>
                <w:b/>
                <w:bCs/>
                <w:sz w:val="24"/>
                <w:szCs w:val="24"/>
              </w:rPr>
            </w:pPr>
            <w:r w:rsidRPr="0079069D">
              <w:rPr>
                <w:b/>
                <w:bCs/>
                <w:sz w:val="24"/>
                <w:szCs w:val="24"/>
              </w:rPr>
              <w:t>(56)</w:t>
            </w:r>
          </w:p>
        </w:tc>
        <w:tc>
          <w:tcPr>
            <w:tcW w:w="596" w:type="pct"/>
          </w:tcPr>
          <w:p w14:paraId="7567A1BA" w14:textId="77777777" w:rsidR="004326E4" w:rsidRPr="0079069D" w:rsidRDefault="004326E4" w:rsidP="000D63B2">
            <w:pPr>
              <w:spacing w:line="360" w:lineRule="auto"/>
              <w:rPr>
                <w:sz w:val="24"/>
                <w:szCs w:val="24"/>
              </w:rPr>
            </w:pPr>
            <w:r w:rsidRPr="0079069D">
              <w:rPr>
                <w:sz w:val="24"/>
                <w:szCs w:val="24"/>
              </w:rPr>
              <w:t>(6,052)</w:t>
            </w:r>
          </w:p>
        </w:tc>
        <w:tc>
          <w:tcPr>
            <w:tcW w:w="597" w:type="pct"/>
          </w:tcPr>
          <w:p w14:paraId="23B44C84" w14:textId="77777777" w:rsidR="004326E4" w:rsidRPr="0079069D" w:rsidRDefault="004326E4" w:rsidP="000D63B2">
            <w:pPr>
              <w:spacing w:line="360" w:lineRule="auto"/>
              <w:rPr>
                <w:b/>
                <w:bCs/>
                <w:sz w:val="24"/>
                <w:szCs w:val="24"/>
              </w:rPr>
            </w:pPr>
            <w:r w:rsidRPr="0079069D">
              <w:rPr>
                <w:b/>
                <w:bCs/>
                <w:sz w:val="24"/>
                <w:szCs w:val="24"/>
              </w:rPr>
              <w:t>73,177</w:t>
            </w:r>
          </w:p>
        </w:tc>
        <w:tc>
          <w:tcPr>
            <w:tcW w:w="597" w:type="pct"/>
          </w:tcPr>
          <w:p w14:paraId="56E825D0" w14:textId="77777777" w:rsidR="004326E4" w:rsidRPr="0079069D" w:rsidRDefault="004326E4" w:rsidP="000D63B2">
            <w:pPr>
              <w:spacing w:line="360" w:lineRule="auto"/>
              <w:rPr>
                <w:sz w:val="24"/>
                <w:szCs w:val="24"/>
              </w:rPr>
            </w:pPr>
            <w:r w:rsidRPr="0079069D">
              <w:rPr>
                <w:sz w:val="24"/>
                <w:szCs w:val="24"/>
              </w:rPr>
              <w:t>64,700</w:t>
            </w:r>
          </w:p>
        </w:tc>
      </w:tr>
      <w:tr w:rsidR="004326E4" w:rsidRPr="0079069D" w14:paraId="50B4DA8E" w14:textId="77777777" w:rsidTr="00AE75C3">
        <w:trPr>
          <w:trHeight w:val="284"/>
        </w:trPr>
        <w:tc>
          <w:tcPr>
            <w:tcW w:w="1421" w:type="pct"/>
          </w:tcPr>
          <w:p w14:paraId="413C9340" w14:textId="77777777" w:rsidR="004326E4" w:rsidRPr="0079069D" w:rsidRDefault="004326E4" w:rsidP="000D63B2">
            <w:pPr>
              <w:spacing w:line="360" w:lineRule="auto"/>
              <w:rPr>
                <w:b/>
                <w:bCs/>
                <w:sz w:val="24"/>
                <w:szCs w:val="24"/>
              </w:rPr>
            </w:pPr>
            <w:r w:rsidRPr="0079069D">
              <w:rPr>
                <w:b/>
                <w:bCs/>
                <w:sz w:val="24"/>
                <w:szCs w:val="24"/>
              </w:rPr>
              <w:t>Other comprehensive income</w:t>
            </w:r>
          </w:p>
        </w:tc>
        <w:tc>
          <w:tcPr>
            <w:tcW w:w="596" w:type="pct"/>
          </w:tcPr>
          <w:p w14:paraId="4BE9C7AE" w14:textId="77777777" w:rsidR="004326E4" w:rsidRPr="0079069D" w:rsidRDefault="004326E4" w:rsidP="000D63B2">
            <w:pPr>
              <w:spacing w:line="360" w:lineRule="auto"/>
              <w:rPr>
                <w:b/>
                <w:bCs/>
                <w:sz w:val="24"/>
                <w:szCs w:val="24"/>
              </w:rPr>
            </w:pPr>
            <w:r w:rsidRPr="0079069D">
              <w:rPr>
                <w:b/>
                <w:bCs/>
                <w:sz w:val="24"/>
                <w:szCs w:val="24"/>
              </w:rPr>
              <w:t>0</w:t>
            </w:r>
          </w:p>
        </w:tc>
        <w:tc>
          <w:tcPr>
            <w:tcW w:w="597" w:type="pct"/>
          </w:tcPr>
          <w:p w14:paraId="629E3859"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6AE49BE0"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F3CCFA4" w14:textId="77777777" w:rsidR="004326E4" w:rsidRPr="0079069D" w:rsidRDefault="004326E4" w:rsidP="000D63B2">
            <w:pPr>
              <w:spacing w:line="360" w:lineRule="auto"/>
              <w:rPr>
                <w:sz w:val="24"/>
                <w:szCs w:val="24"/>
              </w:rPr>
            </w:pPr>
            <w:r w:rsidRPr="0079069D">
              <w:rPr>
                <w:sz w:val="24"/>
                <w:szCs w:val="24"/>
              </w:rPr>
              <w:t>0</w:t>
            </w:r>
          </w:p>
        </w:tc>
        <w:tc>
          <w:tcPr>
            <w:tcW w:w="597" w:type="pct"/>
          </w:tcPr>
          <w:p w14:paraId="3AF6BCBE" w14:textId="77777777" w:rsidR="004326E4" w:rsidRPr="0079069D" w:rsidRDefault="004326E4" w:rsidP="000D63B2">
            <w:pPr>
              <w:spacing w:line="360" w:lineRule="auto"/>
              <w:rPr>
                <w:b/>
                <w:bCs/>
                <w:sz w:val="24"/>
                <w:szCs w:val="24"/>
              </w:rPr>
            </w:pPr>
            <w:r w:rsidRPr="0079069D">
              <w:rPr>
                <w:b/>
                <w:bCs/>
                <w:sz w:val="24"/>
                <w:szCs w:val="24"/>
              </w:rPr>
              <w:t>12,695</w:t>
            </w:r>
          </w:p>
        </w:tc>
        <w:tc>
          <w:tcPr>
            <w:tcW w:w="597" w:type="pct"/>
          </w:tcPr>
          <w:p w14:paraId="26B389A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46CF3EA" w14:textId="77777777" w:rsidTr="00AE75C3">
        <w:trPr>
          <w:trHeight w:val="360"/>
        </w:trPr>
        <w:tc>
          <w:tcPr>
            <w:tcW w:w="1421" w:type="pct"/>
          </w:tcPr>
          <w:p w14:paraId="45316256" w14:textId="77777777" w:rsidR="004326E4" w:rsidRPr="0079069D" w:rsidRDefault="004326E4" w:rsidP="000D63B2">
            <w:pPr>
              <w:spacing w:line="360" w:lineRule="auto"/>
              <w:rPr>
                <w:b/>
                <w:bCs/>
                <w:sz w:val="24"/>
                <w:szCs w:val="24"/>
              </w:rPr>
            </w:pPr>
            <w:r w:rsidRPr="0079069D">
              <w:rPr>
                <w:b/>
                <w:bCs/>
                <w:sz w:val="24"/>
                <w:szCs w:val="24"/>
              </w:rPr>
              <w:t>Administered comprehensive result</w:t>
            </w:r>
          </w:p>
        </w:tc>
        <w:tc>
          <w:tcPr>
            <w:tcW w:w="596" w:type="pct"/>
          </w:tcPr>
          <w:p w14:paraId="12965489" w14:textId="77777777" w:rsidR="004326E4" w:rsidRPr="0079069D" w:rsidRDefault="004326E4" w:rsidP="000D63B2">
            <w:pPr>
              <w:spacing w:line="360" w:lineRule="auto"/>
              <w:rPr>
                <w:b/>
                <w:bCs/>
                <w:sz w:val="24"/>
                <w:szCs w:val="24"/>
              </w:rPr>
            </w:pPr>
            <w:r w:rsidRPr="0079069D">
              <w:rPr>
                <w:b/>
                <w:bCs/>
                <w:sz w:val="24"/>
                <w:szCs w:val="24"/>
              </w:rPr>
              <w:t>(100)</w:t>
            </w:r>
          </w:p>
        </w:tc>
        <w:tc>
          <w:tcPr>
            <w:tcW w:w="597" w:type="pct"/>
          </w:tcPr>
          <w:p w14:paraId="2C35D6B3" w14:textId="77777777" w:rsidR="004326E4" w:rsidRPr="0079069D" w:rsidRDefault="004326E4" w:rsidP="000D63B2">
            <w:pPr>
              <w:spacing w:line="360" w:lineRule="auto"/>
              <w:rPr>
                <w:sz w:val="24"/>
                <w:szCs w:val="24"/>
              </w:rPr>
            </w:pPr>
            <w:r w:rsidRPr="0079069D">
              <w:rPr>
                <w:sz w:val="24"/>
                <w:szCs w:val="24"/>
              </w:rPr>
              <w:t>(2,164)</w:t>
            </w:r>
          </w:p>
        </w:tc>
        <w:tc>
          <w:tcPr>
            <w:tcW w:w="597" w:type="pct"/>
          </w:tcPr>
          <w:p w14:paraId="287A5D15" w14:textId="77777777" w:rsidR="004326E4" w:rsidRPr="0079069D" w:rsidRDefault="004326E4" w:rsidP="000D63B2">
            <w:pPr>
              <w:spacing w:line="360" w:lineRule="auto"/>
              <w:rPr>
                <w:b/>
                <w:bCs/>
                <w:sz w:val="24"/>
                <w:szCs w:val="24"/>
              </w:rPr>
            </w:pPr>
            <w:r w:rsidRPr="0079069D">
              <w:rPr>
                <w:b/>
                <w:bCs/>
                <w:sz w:val="24"/>
                <w:szCs w:val="24"/>
              </w:rPr>
              <w:t>(56)</w:t>
            </w:r>
          </w:p>
        </w:tc>
        <w:tc>
          <w:tcPr>
            <w:tcW w:w="596" w:type="pct"/>
          </w:tcPr>
          <w:p w14:paraId="7951B01D" w14:textId="77777777" w:rsidR="004326E4" w:rsidRPr="0079069D" w:rsidRDefault="004326E4" w:rsidP="000D63B2">
            <w:pPr>
              <w:spacing w:line="360" w:lineRule="auto"/>
              <w:rPr>
                <w:sz w:val="24"/>
                <w:szCs w:val="24"/>
              </w:rPr>
            </w:pPr>
            <w:r w:rsidRPr="0079069D">
              <w:rPr>
                <w:sz w:val="24"/>
                <w:szCs w:val="24"/>
              </w:rPr>
              <w:t>(6,052)</w:t>
            </w:r>
          </w:p>
        </w:tc>
        <w:tc>
          <w:tcPr>
            <w:tcW w:w="597" w:type="pct"/>
          </w:tcPr>
          <w:p w14:paraId="4DDE3F4C" w14:textId="77777777" w:rsidR="004326E4" w:rsidRPr="0079069D" w:rsidRDefault="004326E4" w:rsidP="000D63B2">
            <w:pPr>
              <w:spacing w:line="360" w:lineRule="auto"/>
              <w:rPr>
                <w:b/>
                <w:bCs/>
                <w:sz w:val="24"/>
                <w:szCs w:val="24"/>
              </w:rPr>
            </w:pPr>
            <w:r w:rsidRPr="0079069D">
              <w:rPr>
                <w:b/>
                <w:bCs/>
                <w:sz w:val="24"/>
                <w:szCs w:val="24"/>
              </w:rPr>
              <w:t>85,872</w:t>
            </w:r>
          </w:p>
        </w:tc>
        <w:tc>
          <w:tcPr>
            <w:tcW w:w="597" w:type="pct"/>
          </w:tcPr>
          <w:p w14:paraId="622F1CB3" w14:textId="77777777" w:rsidR="004326E4" w:rsidRPr="0079069D" w:rsidRDefault="004326E4" w:rsidP="000D63B2">
            <w:pPr>
              <w:spacing w:line="360" w:lineRule="auto"/>
              <w:rPr>
                <w:sz w:val="24"/>
                <w:szCs w:val="24"/>
              </w:rPr>
            </w:pPr>
            <w:r w:rsidRPr="0079069D">
              <w:rPr>
                <w:sz w:val="24"/>
                <w:szCs w:val="24"/>
              </w:rPr>
              <w:t>64,700</w:t>
            </w:r>
          </w:p>
        </w:tc>
      </w:tr>
    </w:tbl>
    <w:p w14:paraId="10540BB6" w14:textId="77777777" w:rsidR="004326E4" w:rsidRPr="0079069D" w:rsidRDefault="004326E4" w:rsidP="000D63B2">
      <w:pPr>
        <w:spacing w:line="360" w:lineRule="auto"/>
        <w:rPr>
          <w:sz w:val="24"/>
          <w:szCs w:val="24"/>
          <w:lang w:val="en-US"/>
        </w:rPr>
      </w:pPr>
      <w:r w:rsidRPr="0079069D">
        <w:rPr>
          <w:sz w:val="24"/>
          <w:szCs w:val="24"/>
          <w:lang w:val="en-US"/>
        </w:rPr>
        <w:t>Note:</w:t>
      </w:r>
    </w:p>
    <w:p w14:paraId="03520124" w14:textId="0A2BADE5" w:rsidR="004326E4" w:rsidRPr="0079069D" w:rsidRDefault="004326E4" w:rsidP="000D63B2">
      <w:pPr>
        <w:pStyle w:val="ListParagraph"/>
        <w:numPr>
          <w:ilvl w:val="0"/>
          <w:numId w:val="45"/>
        </w:numPr>
        <w:spacing w:line="360" w:lineRule="auto"/>
        <w:rPr>
          <w:sz w:val="24"/>
          <w:szCs w:val="24"/>
          <w:lang w:val="en-US"/>
        </w:rPr>
      </w:pPr>
      <w:r w:rsidRPr="0079069D">
        <w:rPr>
          <w:sz w:val="24"/>
          <w:szCs w:val="24"/>
          <w:lang w:val="en-US"/>
        </w:rPr>
        <w:t>The Waste and Recycling output was disaggregated from the Environment and Biodiversity output on 1 July 2020 to provide increased clarity and accountability on waste and recycling service delivery.</w:t>
      </w:r>
    </w:p>
    <w:p w14:paraId="7C026225" w14:textId="48BAF006" w:rsidR="004326E4" w:rsidRPr="0079069D" w:rsidRDefault="004326E4" w:rsidP="000D63B2">
      <w:pPr>
        <w:pStyle w:val="ListParagraph"/>
        <w:numPr>
          <w:ilvl w:val="0"/>
          <w:numId w:val="45"/>
        </w:numPr>
        <w:spacing w:line="360" w:lineRule="auto"/>
        <w:rPr>
          <w:sz w:val="24"/>
          <w:szCs w:val="24"/>
          <w:lang w:val="en-US"/>
        </w:rPr>
      </w:pPr>
      <w:r w:rsidRPr="0079069D">
        <w:rPr>
          <w:sz w:val="24"/>
          <w:szCs w:val="24"/>
          <w:lang w:val="en-US"/>
        </w:rPr>
        <w:t>Other income includes unwinding of Grant of Rights to Operate revenue of Land Use Victoria commercialisation.</w:t>
      </w:r>
    </w:p>
    <w:p w14:paraId="027C1BC2" w14:textId="4696FB1C" w:rsidR="004326E4" w:rsidRPr="0079069D" w:rsidRDefault="004326E4" w:rsidP="000D63B2">
      <w:pPr>
        <w:pStyle w:val="ListParagraph"/>
        <w:numPr>
          <w:ilvl w:val="0"/>
          <w:numId w:val="45"/>
        </w:numPr>
        <w:spacing w:line="360" w:lineRule="auto"/>
        <w:rPr>
          <w:sz w:val="24"/>
          <w:szCs w:val="24"/>
          <w:lang w:val="en-US"/>
        </w:rPr>
      </w:pPr>
      <w:r w:rsidRPr="0079069D">
        <w:rPr>
          <w:sz w:val="24"/>
          <w:szCs w:val="24"/>
          <w:lang w:val="en-US"/>
        </w:rPr>
        <w:t>Depreciation and amortisation include amortisation of the department’s service concession intangible asset.</w:t>
      </w:r>
    </w:p>
    <w:p w14:paraId="6757CB28" w14:textId="77777777" w:rsidR="004326E4" w:rsidRPr="0079069D" w:rsidRDefault="004326E4" w:rsidP="000D63B2">
      <w:pPr>
        <w:pStyle w:val="Heading4"/>
        <w:spacing w:line="360" w:lineRule="auto"/>
        <w:rPr>
          <w:sz w:val="24"/>
          <w:szCs w:val="24"/>
          <w:lang w:val="en-US"/>
        </w:rPr>
      </w:pPr>
      <w:r w:rsidRPr="0079069D">
        <w:rPr>
          <w:sz w:val="24"/>
          <w:szCs w:val="24"/>
          <w:lang w:val="en-US"/>
        </w:rPr>
        <w:t>4.2.1 Administered income and expenses (continued)</w:t>
      </w:r>
    </w:p>
    <w:tbl>
      <w:tblPr>
        <w:tblStyle w:val="TableGrid"/>
        <w:tblW w:w="5000" w:type="pct"/>
        <w:tblLook w:val="0020" w:firstRow="1" w:lastRow="0" w:firstColumn="0" w:lastColumn="0" w:noHBand="0" w:noVBand="0"/>
      </w:tblPr>
      <w:tblGrid>
        <w:gridCol w:w="3000"/>
        <w:gridCol w:w="1208"/>
        <w:gridCol w:w="1209"/>
        <w:gridCol w:w="1464"/>
        <w:gridCol w:w="1441"/>
        <w:gridCol w:w="1209"/>
        <w:gridCol w:w="1259"/>
      </w:tblGrid>
      <w:tr w:rsidR="004326E4" w:rsidRPr="0079069D" w14:paraId="7C8D9228" w14:textId="77777777" w:rsidTr="00013BC8">
        <w:trPr>
          <w:trHeight w:val="284"/>
        </w:trPr>
        <w:tc>
          <w:tcPr>
            <w:tcW w:w="1427" w:type="pct"/>
          </w:tcPr>
          <w:p w14:paraId="2E19989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91" w:type="pct"/>
            <w:gridSpan w:val="2"/>
          </w:tcPr>
          <w:p w14:paraId="26FEE71E" w14:textId="77777777" w:rsidR="004326E4" w:rsidRPr="0079069D" w:rsidRDefault="004326E4" w:rsidP="000D63B2">
            <w:pPr>
              <w:spacing w:line="360" w:lineRule="auto"/>
              <w:rPr>
                <w:b/>
                <w:bCs/>
                <w:sz w:val="24"/>
                <w:szCs w:val="24"/>
              </w:rPr>
            </w:pPr>
            <w:r w:rsidRPr="0079069D">
              <w:rPr>
                <w:b/>
                <w:bCs/>
                <w:sz w:val="24"/>
                <w:szCs w:val="24"/>
              </w:rPr>
              <w:t>Management of Public Land and Forests</w:t>
            </w:r>
          </w:p>
        </w:tc>
        <w:tc>
          <w:tcPr>
            <w:tcW w:w="1191" w:type="pct"/>
            <w:gridSpan w:val="2"/>
          </w:tcPr>
          <w:p w14:paraId="1BF527B8" w14:textId="77777777" w:rsidR="004326E4" w:rsidRPr="0079069D" w:rsidRDefault="004326E4" w:rsidP="000D63B2">
            <w:pPr>
              <w:spacing w:line="360" w:lineRule="auto"/>
              <w:rPr>
                <w:b/>
                <w:bCs/>
                <w:sz w:val="24"/>
                <w:szCs w:val="24"/>
              </w:rPr>
            </w:pPr>
            <w:r w:rsidRPr="0079069D">
              <w:rPr>
                <w:b/>
                <w:bCs/>
                <w:sz w:val="24"/>
                <w:szCs w:val="24"/>
              </w:rPr>
              <w:t>Effective Water Management and Supply</w:t>
            </w:r>
          </w:p>
        </w:tc>
        <w:tc>
          <w:tcPr>
            <w:tcW w:w="1191" w:type="pct"/>
            <w:gridSpan w:val="2"/>
          </w:tcPr>
          <w:p w14:paraId="27016BB4" w14:textId="77777777" w:rsidR="004326E4" w:rsidRPr="0079069D" w:rsidRDefault="004326E4" w:rsidP="000D63B2">
            <w:pPr>
              <w:spacing w:line="360" w:lineRule="auto"/>
              <w:rPr>
                <w:b/>
                <w:bCs/>
                <w:sz w:val="24"/>
                <w:szCs w:val="24"/>
              </w:rPr>
            </w:pPr>
            <w:r w:rsidRPr="0079069D">
              <w:rPr>
                <w:b/>
                <w:bCs/>
                <w:sz w:val="24"/>
                <w:szCs w:val="24"/>
              </w:rPr>
              <w:t xml:space="preserve">Local Government </w:t>
            </w:r>
            <w:r w:rsidRPr="0079069D">
              <w:rPr>
                <w:b/>
                <w:bCs/>
                <w:sz w:val="24"/>
                <w:szCs w:val="24"/>
                <w:vertAlign w:val="superscript"/>
              </w:rPr>
              <w:t>(ii)</w:t>
            </w:r>
            <w:r w:rsidRPr="0079069D">
              <w:rPr>
                <w:b/>
                <w:bCs/>
                <w:sz w:val="24"/>
                <w:szCs w:val="24"/>
              </w:rPr>
              <w:t xml:space="preserve">  </w:t>
            </w:r>
          </w:p>
        </w:tc>
      </w:tr>
      <w:tr w:rsidR="004326E4" w:rsidRPr="0079069D" w14:paraId="6229796D" w14:textId="77777777" w:rsidTr="00013BC8">
        <w:trPr>
          <w:trHeight w:val="284"/>
        </w:trPr>
        <w:tc>
          <w:tcPr>
            <w:tcW w:w="1427" w:type="pct"/>
          </w:tcPr>
          <w:p w14:paraId="5E2D0A7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00F70326"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6" w:type="pct"/>
          </w:tcPr>
          <w:p w14:paraId="1F4077B6" w14:textId="053F91F9" w:rsidR="004326E4" w:rsidRPr="0079069D" w:rsidRDefault="004326E4" w:rsidP="000D63B2">
            <w:pPr>
              <w:spacing w:line="360" w:lineRule="auto"/>
              <w:rPr>
                <w:sz w:val="24"/>
                <w:szCs w:val="24"/>
              </w:rPr>
            </w:pPr>
            <w:r w:rsidRPr="0079069D">
              <w:rPr>
                <w:sz w:val="24"/>
                <w:szCs w:val="24"/>
              </w:rPr>
              <w:t xml:space="preserve">2020 </w:t>
            </w:r>
            <w:r w:rsidR="00013BC8" w:rsidRPr="0079069D">
              <w:rPr>
                <w:sz w:val="24"/>
                <w:szCs w:val="24"/>
              </w:rPr>
              <w:br/>
            </w:r>
            <w:r w:rsidRPr="0079069D">
              <w:rPr>
                <w:sz w:val="24"/>
                <w:szCs w:val="24"/>
              </w:rPr>
              <w:t>$’000</w:t>
            </w:r>
          </w:p>
        </w:tc>
        <w:tc>
          <w:tcPr>
            <w:tcW w:w="596" w:type="pct"/>
          </w:tcPr>
          <w:p w14:paraId="073D4FB9"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6" w:type="pct"/>
          </w:tcPr>
          <w:p w14:paraId="56281993" w14:textId="2DB70D2A" w:rsidR="004326E4" w:rsidRPr="0079069D" w:rsidRDefault="004326E4" w:rsidP="000D63B2">
            <w:pPr>
              <w:spacing w:line="360" w:lineRule="auto"/>
              <w:rPr>
                <w:sz w:val="24"/>
                <w:szCs w:val="24"/>
              </w:rPr>
            </w:pPr>
            <w:r w:rsidRPr="0079069D">
              <w:rPr>
                <w:sz w:val="24"/>
                <w:szCs w:val="24"/>
              </w:rPr>
              <w:t xml:space="preserve">2020 </w:t>
            </w:r>
            <w:r w:rsidR="00013BC8" w:rsidRPr="0079069D">
              <w:rPr>
                <w:sz w:val="24"/>
                <w:szCs w:val="24"/>
              </w:rPr>
              <w:br/>
            </w:r>
            <w:r w:rsidRPr="0079069D">
              <w:rPr>
                <w:sz w:val="24"/>
                <w:szCs w:val="24"/>
              </w:rPr>
              <w:t>$’000</w:t>
            </w:r>
          </w:p>
        </w:tc>
        <w:tc>
          <w:tcPr>
            <w:tcW w:w="596" w:type="pct"/>
          </w:tcPr>
          <w:p w14:paraId="5B6A08C9"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6" w:type="pct"/>
          </w:tcPr>
          <w:p w14:paraId="0DDFEA3A" w14:textId="32208334" w:rsidR="004326E4" w:rsidRPr="0079069D" w:rsidRDefault="004326E4" w:rsidP="000D63B2">
            <w:pPr>
              <w:spacing w:line="360" w:lineRule="auto"/>
              <w:rPr>
                <w:sz w:val="24"/>
                <w:szCs w:val="24"/>
              </w:rPr>
            </w:pPr>
            <w:r w:rsidRPr="0079069D">
              <w:rPr>
                <w:sz w:val="24"/>
                <w:szCs w:val="24"/>
              </w:rPr>
              <w:t xml:space="preserve">2020 </w:t>
            </w:r>
            <w:r w:rsidR="00013BC8" w:rsidRPr="0079069D">
              <w:rPr>
                <w:sz w:val="24"/>
                <w:szCs w:val="24"/>
              </w:rPr>
              <w:br/>
            </w:r>
            <w:r w:rsidRPr="0079069D">
              <w:rPr>
                <w:sz w:val="24"/>
                <w:szCs w:val="24"/>
              </w:rPr>
              <w:t>$’000</w:t>
            </w:r>
          </w:p>
        </w:tc>
      </w:tr>
      <w:tr w:rsidR="004326E4" w:rsidRPr="0079069D" w14:paraId="44CFA93E" w14:textId="77777777" w:rsidTr="00013BC8">
        <w:trPr>
          <w:trHeight w:val="284"/>
        </w:trPr>
        <w:tc>
          <w:tcPr>
            <w:tcW w:w="5000" w:type="pct"/>
            <w:gridSpan w:val="7"/>
          </w:tcPr>
          <w:p w14:paraId="6C2439F0" w14:textId="77777777" w:rsidR="004326E4" w:rsidRPr="0079069D" w:rsidRDefault="004326E4" w:rsidP="000D63B2">
            <w:pPr>
              <w:spacing w:line="360" w:lineRule="auto"/>
              <w:rPr>
                <w:b/>
                <w:bCs/>
                <w:sz w:val="24"/>
                <w:szCs w:val="24"/>
              </w:rPr>
            </w:pPr>
            <w:r w:rsidRPr="0079069D">
              <w:rPr>
                <w:b/>
                <w:bCs/>
                <w:sz w:val="24"/>
                <w:szCs w:val="24"/>
              </w:rPr>
              <w:t>Administered revenue and income from transactions</w:t>
            </w:r>
          </w:p>
        </w:tc>
      </w:tr>
      <w:tr w:rsidR="004326E4" w:rsidRPr="0079069D" w14:paraId="44B088CE" w14:textId="77777777" w:rsidTr="00013BC8">
        <w:trPr>
          <w:trHeight w:val="454"/>
        </w:trPr>
        <w:tc>
          <w:tcPr>
            <w:tcW w:w="1427" w:type="pct"/>
          </w:tcPr>
          <w:p w14:paraId="6D9C8F81" w14:textId="77777777" w:rsidR="004326E4" w:rsidRPr="0079069D" w:rsidRDefault="004326E4" w:rsidP="000D63B2">
            <w:pPr>
              <w:spacing w:line="360" w:lineRule="auto"/>
              <w:rPr>
                <w:sz w:val="24"/>
                <w:szCs w:val="24"/>
              </w:rPr>
            </w:pPr>
            <w:r w:rsidRPr="0079069D">
              <w:rPr>
                <w:sz w:val="24"/>
                <w:szCs w:val="24"/>
              </w:rPr>
              <w:t>Appropriations – payments on behalf of the State (POBOS)</w:t>
            </w:r>
          </w:p>
        </w:tc>
        <w:tc>
          <w:tcPr>
            <w:tcW w:w="596" w:type="pct"/>
          </w:tcPr>
          <w:p w14:paraId="2A3A3BDB"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1716FAEE"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67A5430B" w14:textId="77777777" w:rsidR="004326E4" w:rsidRPr="0079069D" w:rsidRDefault="004326E4" w:rsidP="000D63B2">
            <w:pPr>
              <w:spacing w:line="360" w:lineRule="auto"/>
              <w:rPr>
                <w:b/>
                <w:bCs/>
                <w:sz w:val="24"/>
                <w:szCs w:val="24"/>
              </w:rPr>
            </w:pPr>
            <w:r w:rsidRPr="0079069D">
              <w:rPr>
                <w:b/>
                <w:bCs/>
                <w:sz w:val="24"/>
                <w:szCs w:val="24"/>
              </w:rPr>
              <w:t>674,663</w:t>
            </w:r>
          </w:p>
        </w:tc>
        <w:tc>
          <w:tcPr>
            <w:tcW w:w="596" w:type="pct"/>
          </w:tcPr>
          <w:p w14:paraId="4A09DAE2" w14:textId="77777777" w:rsidR="004326E4" w:rsidRPr="0079069D" w:rsidRDefault="004326E4" w:rsidP="000D63B2">
            <w:pPr>
              <w:spacing w:line="360" w:lineRule="auto"/>
              <w:rPr>
                <w:sz w:val="24"/>
                <w:szCs w:val="24"/>
              </w:rPr>
            </w:pPr>
            <w:r w:rsidRPr="0079069D">
              <w:rPr>
                <w:sz w:val="24"/>
                <w:szCs w:val="24"/>
              </w:rPr>
              <w:t>706,283</w:t>
            </w:r>
          </w:p>
        </w:tc>
        <w:tc>
          <w:tcPr>
            <w:tcW w:w="596" w:type="pct"/>
          </w:tcPr>
          <w:p w14:paraId="771EDA6D"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75AE8EFD"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F609C22" w14:textId="77777777" w:rsidTr="00013BC8">
        <w:trPr>
          <w:trHeight w:val="284"/>
        </w:trPr>
        <w:tc>
          <w:tcPr>
            <w:tcW w:w="1427" w:type="pct"/>
          </w:tcPr>
          <w:p w14:paraId="437D1B48" w14:textId="77777777" w:rsidR="004326E4" w:rsidRPr="0079069D" w:rsidRDefault="004326E4" w:rsidP="000D63B2">
            <w:pPr>
              <w:spacing w:line="360" w:lineRule="auto"/>
              <w:rPr>
                <w:sz w:val="24"/>
                <w:szCs w:val="24"/>
              </w:rPr>
            </w:pPr>
            <w:r w:rsidRPr="0079069D">
              <w:rPr>
                <w:sz w:val="24"/>
                <w:szCs w:val="24"/>
              </w:rPr>
              <w:t>Interest income</w:t>
            </w:r>
          </w:p>
        </w:tc>
        <w:tc>
          <w:tcPr>
            <w:tcW w:w="596" w:type="pct"/>
          </w:tcPr>
          <w:p w14:paraId="318C67D5"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72782593"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06467862" w14:textId="77777777" w:rsidR="004326E4" w:rsidRPr="0079069D" w:rsidRDefault="004326E4" w:rsidP="000D63B2">
            <w:pPr>
              <w:spacing w:line="360" w:lineRule="auto"/>
              <w:rPr>
                <w:b/>
                <w:bCs/>
                <w:sz w:val="24"/>
                <w:szCs w:val="24"/>
              </w:rPr>
            </w:pPr>
            <w:r w:rsidRPr="0079069D">
              <w:rPr>
                <w:b/>
                <w:bCs/>
                <w:sz w:val="24"/>
                <w:szCs w:val="24"/>
              </w:rPr>
              <w:t>403,817</w:t>
            </w:r>
          </w:p>
        </w:tc>
        <w:tc>
          <w:tcPr>
            <w:tcW w:w="596" w:type="pct"/>
          </w:tcPr>
          <w:p w14:paraId="5885045E" w14:textId="77777777" w:rsidR="004326E4" w:rsidRPr="0079069D" w:rsidRDefault="004326E4" w:rsidP="000D63B2">
            <w:pPr>
              <w:spacing w:line="360" w:lineRule="auto"/>
              <w:rPr>
                <w:sz w:val="24"/>
                <w:szCs w:val="24"/>
              </w:rPr>
            </w:pPr>
            <w:r w:rsidRPr="0079069D">
              <w:rPr>
                <w:sz w:val="24"/>
                <w:szCs w:val="24"/>
              </w:rPr>
              <w:t>413,693</w:t>
            </w:r>
          </w:p>
        </w:tc>
        <w:tc>
          <w:tcPr>
            <w:tcW w:w="596" w:type="pct"/>
          </w:tcPr>
          <w:p w14:paraId="02056FE8"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25A2BE05"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AD49C48" w14:textId="77777777" w:rsidTr="00013BC8">
        <w:trPr>
          <w:trHeight w:val="284"/>
        </w:trPr>
        <w:tc>
          <w:tcPr>
            <w:tcW w:w="1427" w:type="pct"/>
          </w:tcPr>
          <w:p w14:paraId="6852BEC8" w14:textId="77777777" w:rsidR="004326E4" w:rsidRPr="0079069D" w:rsidRDefault="004326E4" w:rsidP="000D63B2">
            <w:pPr>
              <w:spacing w:line="360" w:lineRule="auto"/>
              <w:rPr>
                <w:sz w:val="24"/>
                <w:szCs w:val="24"/>
              </w:rPr>
            </w:pPr>
            <w:r w:rsidRPr="0079069D">
              <w:rPr>
                <w:sz w:val="24"/>
                <w:szCs w:val="24"/>
              </w:rPr>
              <w:t xml:space="preserve">Sales of goods and services </w:t>
            </w:r>
          </w:p>
        </w:tc>
        <w:tc>
          <w:tcPr>
            <w:tcW w:w="596" w:type="pct"/>
          </w:tcPr>
          <w:p w14:paraId="496DF75E" w14:textId="77777777" w:rsidR="004326E4" w:rsidRPr="0079069D" w:rsidRDefault="004326E4" w:rsidP="000D63B2">
            <w:pPr>
              <w:spacing w:line="360" w:lineRule="auto"/>
              <w:rPr>
                <w:b/>
                <w:bCs/>
                <w:sz w:val="24"/>
                <w:szCs w:val="24"/>
              </w:rPr>
            </w:pPr>
            <w:r w:rsidRPr="0079069D">
              <w:rPr>
                <w:b/>
                <w:bCs/>
                <w:sz w:val="24"/>
                <w:szCs w:val="24"/>
              </w:rPr>
              <w:t>234</w:t>
            </w:r>
          </w:p>
        </w:tc>
        <w:tc>
          <w:tcPr>
            <w:tcW w:w="596" w:type="pct"/>
          </w:tcPr>
          <w:p w14:paraId="1AB79C87" w14:textId="77777777" w:rsidR="004326E4" w:rsidRPr="0079069D" w:rsidRDefault="004326E4" w:rsidP="000D63B2">
            <w:pPr>
              <w:spacing w:line="360" w:lineRule="auto"/>
              <w:rPr>
                <w:sz w:val="24"/>
                <w:szCs w:val="24"/>
              </w:rPr>
            </w:pPr>
            <w:r w:rsidRPr="0079069D">
              <w:rPr>
                <w:sz w:val="24"/>
                <w:szCs w:val="24"/>
              </w:rPr>
              <w:t>2,703</w:t>
            </w:r>
          </w:p>
        </w:tc>
        <w:tc>
          <w:tcPr>
            <w:tcW w:w="596" w:type="pct"/>
          </w:tcPr>
          <w:p w14:paraId="10FCB68C" w14:textId="77777777" w:rsidR="004326E4" w:rsidRPr="0079069D" w:rsidRDefault="004326E4" w:rsidP="000D63B2">
            <w:pPr>
              <w:spacing w:line="360" w:lineRule="auto"/>
              <w:rPr>
                <w:b/>
                <w:bCs/>
                <w:sz w:val="24"/>
                <w:szCs w:val="24"/>
              </w:rPr>
            </w:pPr>
            <w:r w:rsidRPr="0079069D">
              <w:rPr>
                <w:b/>
                <w:bCs/>
                <w:sz w:val="24"/>
                <w:szCs w:val="24"/>
              </w:rPr>
              <w:t>222,281</w:t>
            </w:r>
          </w:p>
        </w:tc>
        <w:tc>
          <w:tcPr>
            <w:tcW w:w="596" w:type="pct"/>
          </w:tcPr>
          <w:p w14:paraId="49F3C19F" w14:textId="77777777" w:rsidR="004326E4" w:rsidRPr="0079069D" w:rsidRDefault="004326E4" w:rsidP="000D63B2">
            <w:pPr>
              <w:spacing w:line="360" w:lineRule="auto"/>
              <w:rPr>
                <w:sz w:val="24"/>
                <w:szCs w:val="24"/>
              </w:rPr>
            </w:pPr>
            <w:r w:rsidRPr="0079069D">
              <w:rPr>
                <w:sz w:val="24"/>
                <w:szCs w:val="24"/>
              </w:rPr>
              <w:t>200,669</w:t>
            </w:r>
          </w:p>
        </w:tc>
        <w:tc>
          <w:tcPr>
            <w:tcW w:w="596" w:type="pct"/>
          </w:tcPr>
          <w:p w14:paraId="2757C369"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6CF05408"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E33DE69" w14:textId="77777777" w:rsidTr="00013BC8">
        <w:trPr>
          <w:trHeight w:val="284"/>
        </w:trPr>
        <w:tc>
          <w:tcPr>
            <w:tcW w:w="1427" w:type="pct"/>
          </w:tcPr>
          <w:p w14:paraId="297C6D38" w14:textId="77777777" w:rsidR="004326E4" w:rsidRPr="0079069D" w:rsidRDefault="004326E4" w:rsidP="000D63B2">
            <w:pPr>
              <w:spacing w:line="360" w:lineRule="auto"/>
              <w:rPr>
                <w:sz w:val="24"/>
                <w:szCs w:val="24"/>
              </w:rPr>
            </w:pPr>
            <w:r w:rsidRPr="0079069D">
              <w:rPr>
                <w:sz w:val="24"/>
                <w:szCs w:val="24"/>
              </w:rPr>
              <w:t>Royalties, land leases and licences</w:t>
            </w:r>
          </w:p>
        </w:tc>
        <w:tc>
          <w:tcPr>
            <w:tcW w:w="596" w:type="pct"/>
          </w:tcPr>
          <w:p w14:paraId="2576C8E0" w14:textId="77777777" w:rsidR="004326E4" w:rsidRPr="0079069D" w:rsidRDefault="004326E4" w:rsidP="000D63B2">
            <w:pPr>
              <w:spacing w:line="360" w:lineRule="auto"/>
              <w:rPr>
                <w:b/>
                <w:bCs/>
                <w:sz w:val="24"/>
                <w:szCs w:val="24"/>
              </w:rPr>
            </w:pPr>
            <w:r w:rsidRPr="0079069D">
              <w:rPr>
                <w:b/>
                <w:bCs/>
                <w:sz w:val="24"/>
                <w:szCs w:val="24"/>
              </w:rPr>
              <w:t>9,680</w:t>
            </w:r>
          </w:p>
        </w:tc>
        <w:tc>
          <w:tcPr>
            <w:tcW w:w="596" w:type="pct"/>
          </w:tcPr>
          <w:p w14:paraId="5904F072" w14:textId="77777777" w:rsidR="004326E4" w:rsidRPr="0079069D" w:rsidRDefault="004326E4" w:rsidP="000D63B2">
            <w:pPr>
              <w:spacing w:line="360" w:lineRule="auto"/>
              <w:rPr>
                <w:sz w:val="24"/>
                <w:szCs w:val="24"/>
              </w:rPr>
            </w:pPr>
            <w:r w:rsidRPr="0079069D">
              <w:rPr>
                <w:sz w:val="24"/>
                <w:szCs w:val="24"/>
              </w:rPr>
              <w:t>6,908</w:t>
            </w:r>
          </w:p>
        </w:tc>
        <w:tc>
          <w:tcPr>
            <w:tcW w:w="596" w:type="pct"/>
          </w:tcPr>
          <w:p w14:paraId="2D8932A9"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36950CB"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7A4D3596"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7F0DC462"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A6FE475" w14:textId="77777777" w:rsidTr="00013BC8">
        <w:trPr>
          <w:trHeight w:val="284"/>
        </w:trPr>
        <w:tc>
          <w:tcPr>
            <w:tcW w:w="1427" w:type="pct"/>
          </w:tcPr>
          <w:p w14:paraId="36E830E5" w14:textId="77777777" w:rsidR="004326E4" w:rsidRPr="0079069D" w:rsidRDefault="004326E4" w:rsidP="000D63B2">
            <w:pPr>
              <w:spacing w:line="360" w:lineRule="auto"/>
              <w:rPr>
                <w:sz w:val="24"/>
                <w:szCs w:val="24"/>
              </w:rPr>
            </w:pPr>
            <w:r w:rsidRPr="0079069D">
              <w:rPr>
                <w:sz w:val="24"/>
                <w:szCs w:val="24"/>
              </w:rPr>
              <w:t>Land Titles income</w:t>
            </w:r>
          </w:p>
        </w:tc>
        <w:tc>
          <w:tcPr>
            <w:tcW w:w="596" w:type="pct"/>
          </w:tcPr>
          <w:p w14:paraId="04A8975D"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2C379EA"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3028E984"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2C9328D3"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2491DF26"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B2A8D00"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D5EE970" w14:textId="77777777" w:rsidTr="00013BC8">
        <w:trPr>
          <w:trHeight w:val="284"/>
        </w:trPr>
        <w:tc>
          <w:tcPr>
            <w:tcW w:w="1427" w:type="pct"/>
          </w:tcPr>
          <w:p w14:paraId="319C43D5" w14:textId="77777777" w:rsidR="004326E4" w:rsidRPr="0079069D" w:rsidRDefault="004326E4" w:rsidP="000D63B2">
            <w:pPr>
              <w:spacing w:line="360" w:lineRule="auto"/>
              <w:rPr>
                <w:sz w:val="24"/>
                <w:szCs w:val="24"/>
              </w:rPr>
            </w:pPr>
            <w:r w:rsidRPr="0079069D">
              <w:rPr>
                <w:sz w:val="24"/>
                <w:szCs w:val="24"/>
              </w:rPr>
              <w:t>Environmental contribution</w:t>
            </w:r>
          </w:p>
        </w:tc>
        <w:tc>
          <w:tcPr>
            <w:tcW w:w="596" w:type="pct"/>
          </w:tcPr>
          <w:p w14:paraId="52E30870"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6AC78428"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0325D9B6" w14:textId="77777777" w:rsidR="004326E4" w:rsidRPr="0079069D" w:rsidRDefault="004326E4" w:rsidP="000D63B2">
            <w:pPr>
              <w:spacing w:line="360" w:lineRule="auto"/>
              <w:rPr>
                <w:b/>
                <w:bCs/>
                <w:sz w:val="24"/>
                <w:szCs w:val="24"/>
              </w:rPr>
            </w:pPr>
            <w:r w:rsidRPr="0079069D">
              <w:rPr>
                <w:b/>
                <w:bCs/>
                <w:sz w:val="24"/>
                <w:szCs w:val="24"/>
              </w:rPr>
              <w:t>173,480</w:t>
            </w:r>
          </w:p>
        </w:tc>
        <w:tc>
          <w:tcPr>
            <w:tcW w:w="596" w:type="pct"/>
          </w:tcPr>
          <w:p w14:paraId="5E1DD33D" w14:textId="77777777" w:rsidR="004326E4" w:rsidRPr="0079069D" w:rsidRDefault="004326E4" w:rsidP="000D63B2">
            <w:pPr>
              <w:spacing w:line="360" w:lineRule="auto"/>
              <w:rPr>
                <w:sz w:val="24"/>
                <w:szCs w:val="24"/>
              </w:rPr>
            </w:pPr>
            <w:r w:rsidRPr="0079069D">
              <w:rPr>
                <w:sz w:val="24"/>
                <w:szCs w:val="24"/>
              </w:rPr>
              <w:t>156,609</w:t>
            </w:r>
          </w:p>
        </w:tc>
        <w:tc>
          <w:tcPr>
            <w:tcW w:w="596" w:type="pct"/>
          </w:tcPr>
          <w:p w14:paraId="393DA6E0"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D37B672"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724ED54" w14:textId="77777777" w:rsidTr="00013BC8">
        <w:trPr>
          <w:trHeight w:val="284"/>
        </w:trPr>
        <w:tc>
          <w:tcPr>
            <w:tcW w:w="1427" w:type="pct"/>
          </w:tcPr>
          <w:p w14:paraId="2D2E461B" w14:textId="77777777" w:rsidR="004326E4" w:rsidRPr="0079069D" w:rsidRDefault="004326E4" w:rsidP="000D63B2">
            <w:pPr>
              <w:spacing w:line="360" w:lineRule="auto"/>
              <w:rPr>
                <w:sz w:val="24"/>
                <w:szCs w:val="24"/>
              </w:rPr>
            </w:pPr>
            <w:r w:rsidRPr="0079069D">
              <w:rPr>
                <w:sz w:val="24"/>
                <w:szCs w:val="24"/>
              </w:rPr>
              <w:t>Grants</w:t>
            </w:r>
          </w:p>
        </w:tc>
        <w:tc>
          <w:tcPr>
            <w:tcW w:w="596" w:type="pct"/>
          </w:tcPr>
          <w:p w14:paraId="63443A2C"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4B7884F2"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69912562"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05408E8"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32E659C4"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4A0E717F" w14:textId="77777777" w:rsidR="004326E4" w:rsidRPr="0079069D" w:rsidRDefault="004326E4" w:rsidP="000D63B2">
            <w:pPr>
              <w:spacing w:line="360" w:lineRule="auto"/>
              <w:rPr>
                <w:sz w:val="24"/>
                <w:szCs w:val="24"/>
              </w:rPr>
            </w:pPr>
            <w:r w:rsidRPr="0079069D">
              <w:rPr>
                <w:sz w:val="24"/>
                <w:szCs w:val="24"/>
              </w:rPr>
              <w:t>622,563</w:t>
            </w:r>
          </w:p>
        </w:tc>
      </w:tr>
      <w:tr w:rsidR="004326E4" w:rsidRPr="0079069D" w14:paraId="78D64018" w14:textId="77777777" w:rsidTr="00013BC8">
        <w:trPr>
          <w:trHeight w:val="302"/>
        </w:trPr>
        <w:tc>
          <w:tcPr>
            <w:tcW w:w="1427" w:type="pct"/>
          </w:tcPr>
          <w:p w14:paraId="4EB18156" w14:textId="77777777" w:rsidR="004326E4" w:rsidRPr="0079069D" w:rsidRDefault="004326E4" w:rsidP="000D63B2">
            <w:pPr>
              <w:spacing w:line="360" w:lineRule="auto"/>
              <w:rPr>
                <w:sz w:val="24"/>
                <w:szCs w:val="24"/>
              </w:rPr>
            </w:pPr>
            <w:r w:rsidRPr="0079069D">
              <w:rPr>
                <w:sz w:val="24"/>
                <w:szCs w:val="24"/>
              </w:rPr>
              <w:t>Jointly controlled assets received free of charge</w:t>
            </w:r>
          </w:p>
        </w:tc>
        <w:tc>
          <w:tcPr>
            <w:tcW w:w="596" w:type="pct"/>
          </w:tcPr>
          <w:p w14:paraId="0ABBA792"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C185205"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2C0F7CAF" w14:textId="77777777" w:rsidR="004326E4" w:rsidRPr="0079069D" w:rsidRDefault="004326E4" w:rsidP="000D63B2">
            <w:pPr>
              <w:spacing w:line="360" w:lineRule="auto"/>
              <w:rPr>
                <w:b/>
                <w:bCs/>
                <w:sz w:val="24"/>
                <w:szCs w:val="24"/>
              </w:rPr>
            </w:pPr>
            <w:r w:rsidRPr="0079069D">
              <w:rPr>
                <w:b/>
                <w:bCs/>
                <w:sz w:val="24"/>
                <w:szCs w:val="24"/>
              </w:rPr>
              <w:t>1,444</w:t>
            </w:r>
          </w:p>
        </w:tc>
        <w:tc>
          <w:tcPr>
            <w:tcW w:w="596" w:type="pct"/>
          </w:tcPr>
          <w:p w14:paraId="692F0A82" w14:textId="77777777" w:rsidR="004326E4" w:rsidRPr="0079069D" w:rsidRDefault="004326E4" w:rsidP="000D63B2">
            <w:pPr>
              <w:spacing w:line="360" w:lineRule="auto"/>
              <w:rPr>
                <w:sz w:val="24"/>
                <w:szCs w:val="24"/>
              </w:rPr>
            </w:pPr>
            <w:r w:rsidRPr="0079069D">
              <w:rPr>
                <w:sz w:val="24"/>
                <w:szCs w:val="24"/>
              </w:rPr>
              <w:t>4,010</w:t>
            </w:r>
          </w:p>
        </w:tc>
        <w:tc>
          <w:tcPr>
            <w:tcW w:w="596" w:type="pct"/>
          </w:tcPr>
          <w:p w14:paraId="4CB2FB43"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95E119C"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EE33C4E" w14:textId="77777777" w:rsidTr="00013BC8">
        <w:trPr>
          <w:trHeight w:val="284"/>
        </w:trPr>
        <w:tc>
          <w:tcPr>
            <w:tcW w:w="1427" w:type="pct"/>
          </w:tcPr>
          <w:p w14:paraId="4E65E249" w14:textId="77777777" w:rsidR="004326E4" w:rsidRPr="0079069D" w:rsidRDefault="004326E4" w:rsidP="000D63B2">
            <w:pPr>
              <w:spacing w:line="360" w:lineRule="auto"/>
              <w:rPr>
                <w:sz w:val="24"/>
                <w:szCs w:val="24"/>
              </w:rPr>
            </w:pPr>
            <w:r w:rsidRPr="0079069D">
              <w:rPr>
                <w:sz w:val="24"/>
                <w:szCs w:val="24"/>
              </w:rPr>
              <w:t xml:space="preserve">Other income </w:t>
            </w:r>
          </w:p>
        </w:tc>
        <w:tc>
          <w:tcPr>
            <w:tcW w:w="596" w:type="pct"/>
          </w:tcPr>
          <w:p w14:paraId="35A6F73E" w14:textId="77777777" w:rsidR="004326E4" w:rsidRPr="0079069D" w:rsidRDefault="004326E4" w:rsidP="000D63B2">
            <w:pPr>
              <w:spacing w:line="360" w:lineRule="auto"/>
              <w:rPr>
                <w:b/>
                <w:bCs/>
                <w:sz w:val="24"/>
                <w:szCs w:val="24"/>
              </w:rPr>
            </w:pPr>
            <w:r w:rsidRPr="0079069D">
              <w:rPr>
                <w:b/>
                <w:bCs/>
                <w:sz w:val="24"/>
                <w:szCs w:val="24"/>
              </w:rPr>
              <w:t xml:space="preserve"> 225</w:t>
            </w:r>
          </w:p>
        </w:tc>
        <w:tc>
          <w:tcPr>
            <w:tcW w:w="596" w:type="pct"/>
          </w:tcPr>
          <w:p w14:paraId="6167CE80" w14:textId="77777777" w:rsidR="004326E4" w:rsidRPr="0079069D" w:rsidRDefault="004326E4" w:rsidP="000D63B2">
            <w:pPr>
              <w:spacing w:line="360" w:lineRule="auto"/>
              <w:rPr>
                <w:sz w:val="24"/>
                <w:szCs w:val="24"/>
              </w:rPr>
            </w:pPr>
            <w:r w:rsidRPr="0079069D">
              <w:rPr>
                <w:sz w:val="24"/>
                <w:szCs w:val="24"/>
              </w:rPr>
              <w:t>(82)</w:t>
            </w:r>
          </w:p>
        </w:tc>
        <w:tc>
          <w:tcPr>
            <w:tcW w:w="596" w:type="pct"/>
          </w:tcPr>
          <w:p w14:paraId="666A018E" w14:textId="77777777" w:rsidR="004326E4" w:rsidRPr="0079069D" w:rsidRDefault="004326E4" w:rsidP="000D63B2">
            <w:pPr>
              <w:spacing w:line="360" w:lineRule="auto"/>
              <w:rPr>
                <w:b/>
                <w:bCs/>
                <w:sz w:val="24"/>
                <w:szCs w:val="24"/>
              </w:rPr>
            </w:pPr>
            <w:r w:rsidRPr="0079069D">
              <w:rPr>
                <w:b/>
                <w:bCs/>
                <w:sz w:val="24"/>
                <w:szCs w:val="24"/>
              </w:rPr>
              <w:t xml:space="preserve"> 286</w:t>
            </w:r>
          </w:p>
        </w:tc>
        <w:tc>
          <w:tcPr>
            <w:tcW w:w="596" w:type="pct"/>
          </w:tcPr>
          <w:p w14:paraId="0BCA847F" w14:textId="77777777" w:rsidR="004326E4" w:rsidRPr="0079069D" w:rsidRDefault="004326E4" w:rsidP="000D63B2">
            <w:pPr>
              <w:spacing w:line="360" w:lineRule="auto"/>
              <w:rPr>
                <w:sz w:val="24"/>
                <w:szCs w:val="24"/>
              </w:rPr>
            </w:pPr>
            <w:r w:rsidRPr="0079069D">
              <w:rPr>
                <w:sz w:val="24"/>
                <w:szCs w:val="24"/>
              </w:rPr>
              <w:t>(96)</w:t>
            </w:r>
          </w:p>
        </w:tc>
        <w:tc>
          <w:tcPr>
            <w:tcW w:w="596" w:type="pct"/>
          </w:tcPr>
          <w:p w14:paraId="7349C2C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6FC2CA99" w14:textId="77777777" w:rsidR="004326E4" w:rsidRPr="0079069D" w:rsidRDefault="004326E4" w:rsidP="000D63B2">
            <w:pPr>
              <w:spacing w:line="360" w:lineRule="auto"/>
              <w:rPr>
                <w:sz w:val="24"/>
                <w:szCs w:val="24"/>
              </w:rPr>
            </w:pPr>
            <w:r w:rsidRPr="0079069D">
              <w:rPr>
                <w:sz w:val="24"/>
                <w:szCs w:val="24"/>
              </w:rPr>
              <w:t>(8)</w:t>
            </w:r>
          </w:p>
        </w:tc>
      </w:tr>
      <w:tr w:rsidR="004326E4" w:rsidRPr="0079069D" w14:paraId="46E8D352" w14:textId="77777777" w:rsidTr="00013BC8">
        <w:trPr>
          <w:trHeight w:val="454"/>
        </w:trPr>
        <w:tc>
          <w:tcPr>
            <w:tcW w:w="1427" w:type="pct"/>
          </w:tcPr>
          <w:p w14:paraId="0E8D4565" w14:textId="77777777" w:rsidR="004326E4" w:rsidRPr="0079069D" w:rsidRDefault="004326E4" w:rsidP="000D63B2">
            <w:pPr>
              <w:spacing w:line="360" w:lineRule="auto"/>
              <w:rPr>
                <w:b/>
                <w:bCs/>
                <w:sz w:val="24"/>
                <w:szCs w:val="24"/>
              </w:rPr>
            </w:pPr>
            <w:r w:rsidRPr="0079069D">
              <w:rPr>
                <w:b/>
                <w:bCs/>
                <w:sz w:val="24"/>
                <w:szCs w:val="24"/>
              </w:rPr>
              <w:t>Total administered revenue and income from transactions</w:t>
            </w:r>
          </w:p>
        </w:tc>
        <w:tc>
          <w:tcPr>
            <w:tcW w:w="596" w:type="pct"/>
          </w:tcPr>
          <w:p w14:paraId="5CABEAFD" w14:textId="77777777" w:rsidR="004326E4" w:rsidRPr="0079069D" w:rsidRDefault="004326E4" w:rsidP="000D63B2">
            <w:pPr>
              <w:spacing w:line="360" w:lineRule="auto"/>
              <w:rPr>
                <w:b/>
                <w:bCs/>
                <w:sz w:val="24"/>
                <w:szCs w:val="24"/>
              </w:rPr>
            </w:pPr>
            <w:r w:rsidRPr="0079069D">
              <w:rPr>
                <w:b/>
                <w:bCs/>
                <w:sz w:val="24"/>
                <w:szCs w:val="24"/>
              </w:rPr>
              <w:t>10,139</w:t>
            </w:r>
          </w:p>
        </w:tc>
        <w:tc>
          <w:tcPr>
            <w:tcW w:w="596" w:type="pct"/>
          </w:tcPr>
          <w:p w14:paraId="4A62C7B2" w14:textId="77777777" w:rsidR="004326E4" w:rsidRPr="0079069D" w:rsidRDefault="004326E4" w:rsidP="000D63B2">
            <w:pPr>
              <w:spacing w:line="360" w:lineRule="auto"/>
              <w:rPr>
                <w:sz w:val="24"/>
                <w:szCs w:val="24"/>
              </w:rPr>
            </w:pPr>
            <w:r w:rsidRPr="0079069D">
              <w:rPr>
                <w:sz w:val="24"/>
                <w:szCs w:val="24"/>
              </w:rPr>
              <w:t>9,529</w:t>
            </w:r>
          </w:p>
        </w:tc>
        <w:tc>
          <w:tcPr>
            <w:tcW w:w="596" w:type="pct"/>
          </w:tcPr>
          <w:p w14:paraId="4A93E50F" w14:textId="77777777" w:rsidR="004326E4" w:rsidRPr="0079069D" w:rsidRDefault="004326E4" w:rsidP="000D63B2">
            <w:pPr>
              <w:spacing w:line="360" w:lineRule="auto"/>
              <w:rPr>
                <w:b/>
                <w:bCs/>
                <w:sz w:val="24"/>
                <w:szCs w:val="24"/>
              </w:rPr>
            </w:pPr>
            <w:r w:rsidRPr="0079069D">
              <w:rPr>
                <w:b/>
                <w:bCs/>
                <w:sz w:val="24"/>
                <w:szCs w:val="24"/>
              </w:rPr>
              <w:t>1,475,971</w:t>
            </w:r>
          </w:p>
        </w:tc>
        <w:tc>
          <w:tcPr>
            <w:tcW w:w="596" w:type="pct"/>
          </w:tcPr>
          <w:p w14:paraId="26C751C8" w14:textId="77777777" w:rsidR="004326E4" w:rsidRPr="0079069D" w:rsidRDefault="004326E4" w:rsidP="000D63B2">
            <w:pPr>
              <w:spacing w:line="360" w:lineRule="auto"/>
              <w:rPr>
                <w:sz w:val="24"/>
                <w:szCs w:val="24"/>
              </w:rPr>
            </w:pPr>
            <w:r w:rsidRPr="0079069D">
              <w:rPr>
                <w:sz w:val="24"/>
                <w:szCs w:val="24"/>
              </w:rPr>
              <w:t>1,481,168</w:t>
            </w:r>
          </w:p>
        </w:tc>
        <w:tc>
          <w:tcPr>
            <w:tcW w:w="596" w:type="pct"/>
          </w:tcPr>
          <w:p w14:paraId="47993D9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5CDDE00A" w14:textId="77777777" w:rsidR="004326E4" w:rsidRPr="0079069D" w:rsidRDefault="004326E4" w:rsidP="000D63B2">
            <w:pPr>
              <w:spacing w:line="360" w:lineRule="auto"/>
              <w:rPr>
                <w:sz w:val="24"/>
                <w:szCs w:val="24"/>
              </w:rPr>
            </w:pPr>
            <w:r w:rsidRPr="0079069D">
              <w:rPr>
                <w:sz w:val="24"/>
                <w:szCs w:val="24"/>
              </w:rPr>
              <w:t>622,555</w:t>
            </w:r>
          </w:p>
        </w:tc>
      </w:tr>
      <w:tr w:rsidR="004326E4" w:rsidRPr="0079069D" w14:paraId="2EA83628" w14:textId="77777777" w:rsidTr="00013BC8">
        <w:trPr>
          <w:trHeight w:val="284"/>
        </w:trPr>
        <w:tc>
          <w:tcPr>
            <w:tcW w:w="5000" w:type="pct"/>
            <w:gridSpan w:val="7"/>
          </w:tcPr>
          <w:p w14:paraId="6CFFDC02" w14:textId="77777777" w:rsidR="004326E4" w:rsidRPr="0079069D" w:rsidRDefault="004326E4" w:rsidP="000D63B2">
            <w:pPr>
              <w:spacing w:line="360" w:lineRule="auto"/>
              <w:rPr>
                <w:b/>
                <w:bCs/>
                <w:sz w:val="24"/>
                <w:szCs w:val="24"/>
              </w:rPr>
            </w:pPr>
            <w:r w:rsidRPr="0079069D">
              <w:rPr>
                <w:b/>
                <w:bCs/>
                <w:sz w:val="24"/>
                <w:szCs w:val="24"/>
              </w:rPr>
              <w:t>Administered expenses from transactions</w:t>
            </w:r>
          </w:p>
        </w:tc>
      </w:tr>
      <w:tr w:rsidR="004326E4" w:rsidRPr="0079069D" w14:paraId="634F8581" w14:textId="77777777" w:rsidTr="00013BC8">
        <w:trPr>
          <w:trHeight w:val="284"/>
        </w:trPr>
        <w:tc>
          <w:tcPr>
            <w:tcW w:w="1427" w:type="pct"/>
          </w:tcPr>
          <w:p w14:paraId="06327912" w14:textId="77777777" w:rsidR="004326E4" w:rsidRPr="0079069D" w:rsidRDefault="004326E4" w:rsidP="000D63B2">
            <w:pPr>
              <w:spacing w:line="360" w:lineRule="auto"/>
              <w:rPr>
                <w:sz w:val="24"/>
                <w:szCs w:val="24"/>
              </w:rPr>
            </w:pPr>
            <w:r w:rsidRPr="0079069D">
              <w:rPr>
                <w:sz w:val="24"/>
                <w:szCs w:val="24"/>
              </w:rPr>
              <w:t>Grants and other transfers</w:t>
            </w:r>
          </w:p>
        </w:tc>
        <w:tc>
          <w:tcPr>
            <w:tcW w:w="596" w:type="pct"/>
          </w:tcPr>
          <w:p w14:paraId="595B678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229F8488" w14:textId="77777777" w:rsidR="004326E4" w:rsidRPr="0079069D" w:rsidRDefault="004326E4" w:rsidP="000D63B2">
            <w:pPr>
              <w:spacing w:line="360" w:lineRule="auto"/>
              <w:rPr>
                <w:sz w:val="24"/>
                <w:szCs w:val="24"/>
              </w:rPr>
            </w:pPr>
            <w:r w:rsidRPr="0079069D">
              <w:rPr>
                <w:sz w:val="24"/>
                <w:szCs w:val="24"/>
              </w:rPr>
              <w:t xml:space="preserve">   0</w:t>
            </w:r>
          </w:p>
        </w:tc>
        <w:tc>
          <w:tcPr>
            <w:tcW w:w="596" w:type="pct"/>
          </w:tcPr>
          <w:p w14:paraId="5CAC0AC1" w14:textId="77777777" w:rsidR="004326E4" w:rsidRPr="0079069D" w:rsidRDefault="004326E4" w:rsidP="000D63B2">
            <w:pPr>
              <w:spacing w:line="360" w:lineRule="auto"/>
              <w:rPr>
                <w:b/>
                <w:bCs/>
                <w:sz w:val="24"/>
                <w:szCs w:val="24"/>
              </w:rPr>
            </w:pPr>
            <w:r w:rsidRPr="0079069D">
              <w:rPr>
                <w:b/>
                <w:bCs/>
                <w:sz w:val="24"/>
                <w:szCs w:val="24"/>
              </w:rPr>
              <w:t>(21,800)</w:t>
            </w:r>
          </w:p>
        </w:tc>
        <w:tc>
          <w:tcPr>
            <w:tcW w:w="596" w:type="pct"/>
          </w:tcPr>
          <w:p w14:paraId="4F25748A" w14:textId="77777777" w:rsidR="004326E4" w:rsidRPr="0079069D" w:rsidRDefault="004326E4" w:rsidP="000D63B2">
            <w:pPr>
              <w:spacing w:line="360" w:lineRule="auto"/>
              <w:rPr>
                <w:sz w:val="24"/>
                <w:szCs w:val="24"/>
              </w:rPr>
            </w:pPr>
            <w:r w:rsidRPr="0079069D">
              <w:rPr>
                <w:sz w:val="24"/>
                <w:szCs w:val="24"/>
              </w:rPr>
              <w:t>(21,800)</w:t>
            </w:r>
          </w:p>
        </w:tc>
        <w:tc>
          <w:tcPr>
            <w:tcW w:w="596" w:type="pct"/>
          </w:tcPr>
          <w:p w14:paraId="6AF4B79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4933CD15" w14:textId="77777777" w:rsidR="004326E4" w:rsidRPr="0079069D" w:rsidRDefault="004326E4" w:rsidP="000D63B2">
            <w:pPr>
              <w:spacing w:line="360" w:lineRule="auto"/>
              <w:rPr>
                <w:sz w:val="24"/>
                <w:szCs w:val="24"/>
              </w:rPr>
            </w:pPr>
            <w:r w:rsidRPr="0079069D">
              <w:rPr>
                <w:sz w:val="24"/>
                <w:szCs w:val="24"/>
              </w:rPr>
              <w:t>(622,563)</w:t>
            </w:r>
          </w:p>
        </w:tc>
      </w:tr>
      <w:tr w:rsidR="004326E4" w:rsidRPr="0079069D" w14:paraId="31ED3B9F" w14:textId="77777777" w:rsidTr="00013BC8">
        <w:trPr>
          <w:trHeight w:val="284"/>
        </w:trPr>
        <w:tc>
          <w:tcPr>
            <w:tcW w:w="1427" w:type="pct"/>
          </w:tcPr>
          <w:p w14:paraId="7CC18EC2" w14:textId="77777777" w:rsidR="004326E4" w:rsidRPr="0079069D" w:rsidRDefault="004326E4" w:rsidP="000D63B2">
            <w:pPr>
              <w:spacing w:line="360" w:lineRule="auto"/>
              <w:rPr>
                <w:sz w:val="24"/>
                <w:szCs w:val="24"/>
              </w:rPr>
            </w:pPr>
            <w:r w:rsidRPr="0079069D">
              <w:rPr>
                <w:sz w:val="24"/>
                <w:szCs w:val="24"/>
              </w:rPr>
              <w:t>Victorian Desalination Project interest expense</w:t>
            </w:r>
          </w:p>
        </w:tc>
        <w:tc>
          <w:tcPr>
            <w:tcW w:w="596" w:type="pct"/>
          </w:tcPr>
          <w:p w14:paraId="288EB412"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59ED94E"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3A0332BE" w14:textId="77777777" w:rsidR="004326E4" w:rsidRPr="0079069D" w:rsidRDefault="004326E4" w:rsidP="000D63B2">
            <w:pPr>
              <w:spacing w:line="360" w:lineRule="auto"/>
              <w:rPr>
                <w:b/>
                <w:bCs/>
                <w:sz w:val="24"/>
                <w:szCs w:val="24"/>
              </w:rPr>
            </w:pPr>
            <w:r w:rsidRPr="0079069D">
              <w:rPr>
                <w:b/>
                <w:bCs/>
                <w:sz w:val="24"/>
                <w:szCs w:val="24"/>
              </w:rPr>
              <w:t>(372,088)</w:t>
            </w:r>
          </w:p>
        </w:tc>
        <w:tc>
          <w:tcPr>
            <w:tcW w:w="596" w:type="pct"/>
          </w:tcPr>
          <w:p w14:paraId="27BE7FB6" w14:textId="77777777" w:rsidR="004326E4" w:rsidRPr="0079069D" w:rsidRDefault="004326E4" w:rsidP="000D63B2">
            <w:pPr>
              <w:spacing w:line="360" w:lineRule="auto"/>
              <w:rPr>
                <w:sz w:val="24"/>
                <w:szCs w:val="24"/>
              </w:rPr>
            </w:pPr>
            <w:r w:rsidRPr="0079069D">
              <w:rPr>
                <w:sz w:val="24"/>
                <w:szCs w:val="24"/>
              </w:rPr>
              <w:t>(398,772)</w:t>
            </w:r>
          </w:p>
        </w:tc>
        <w:tc>
          <w:tcPr>
            <w:tcW w:w="596" w:type="pct"/>
          </w:tcPr>
          <w:p w14:paraId="5236370B"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4EA773E"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207085A" w14:textId="77777777" w:rsidTr="00013BC8">
        <w:trPr>
          <w:trHeight w:val="284"/>
        </w:trPr>
        <w:tc>
          <w:tcPr>
            <w:tcW w:w="1427" w:type="pct"/>
          </w:tcPr>
          <w:p w14:paraId="75152224" w14:textId="77777777" w:rsidR="004326E4" w:rsidRPr="0079069D" w:rsidRDefault="004326E4" w:rsidP="000D63B2">
            <w:pPr>
              <w:spacing w:line="360" w:lineRule="auto"/>
              <w:rPr>
                <w:sz w:val="24"/>
                <w:szCs w:val="24"/>
              </w:rPr>
            </w:pPr>
            <w:r w:rsidRPr="0079069D">
              <w:rPr>
                <w:sz w:val="24"/>
                <w:szCs w:val="24"/>
              </w:rPr>
              <w:t>Other expenses</w:t>
            </w:r>
          </w:p>
        </w:tc>
        <w:tc>
          <w:tcPr>
            <w:tcW w:w="596" w:type="pct"/>
          </w:tcPr>
          <w:p w14:paraId="46CBC80C" w14:textId="77777777" w:rsidR="004326E4" w:rsidRPr="0079069D" w:rsidRDefault="004326E4" w:rsidP="000D63B2">
            <w:pPr>
              <w:spacing w:line="360" w:lineRule="auto"/>
              <w:rPr>
                <w:b/>
                <w:bCs/>
                <w:sz w:val="24"/>
                <w:szCs w:val="24"/>
              </w:rPr>
            </w:pPr>
            <w:r w:rsidRPr="0079069D">
              <w:rPr>
                <w:b/>
                <w:bCs/>
                <w:sz w:val="24"/>
                <w:szCs w:val="24"/>
              </w:rPr>
              <w:t>(5,141)</w:t>
            </w:r>
          </w:p>
        </w:tc>
        <w:tc>
          <w:tcPr>
            <w:tcW w:w="596" w:type="pct"/>
          </w:tcPr>
          <w:p w14:paraId="12C64FB3" w14:textId="77777777" w:rsidR="004326E4" w:rsidRPr="0079069D" w:rsidRDefault="004326E4" w:rsidP="000D63B2">
            <w:pPr>
              <w:spacing w:line="360" w:lineRule="auto"/>
              <w:rPr>
                <w:sz w:val="24"/>
                <w:szCs w:val="24"/>
              </w:rPr>
            </w:pPr>
            <w:r w:rsidRPr="0079069D">
              <w:rPr>
                <w:sz w:val="24"/>
                <w:szCs w:val="24"/>
              </w:rPr>
              <w:t>(2,810)</w:t>
            </w:r>
          </w:p>
        </w:tc>
        <w:tc>
          <w:tcPr>
            <w:tcW w:w="596" w:type="pct"/>
          </w:tcPr>
          <w:p w14:paraId="5CEC499C" w14:textId="77777777" w:rsidR="004326E4" w:rsidRPr="0079069D" w:rsidRDefault="004326E4" w:rsidP="000D63B2">
            <w:pPr>
              <w:spacing w:line="360" w:lineRule="auto"/>
              <w:rPr>
                <w:b/>
                <w:bCs/>
                <w:sz w:val="24"/>
                <w:szCs w:val="24"/>
              </w:rPr>
            </w:pPr>
            <w:r w:rsidRPr="0079069D">
              <w:rPr>
                <w:b/>
                <w:bCs/>
                <w:sz w:val="24"/>
                <w:szCs w:val="24"/>
              </w:rPr>
              <w:t>(214,970)</w:t>
            </w:r>
          </w:p>
        </w:tc>
        <w:tc>
          <w:tcPr>
            <w:tcW w:w="596" w:type="pct"/>
          </w:tcPr>
          <w:p w14:paraId="6FD0DFBA" w14:textId="77777777" w:rsidR="004326E4" w:rsidRPr="0079069D" w:rsidRDefault="004326E4" w:rsidP="000D63B2">
            <w:pPr>
              <w:spacing w:line="360" w:lineRule="auto"/>
              <w:rPr>
                <w:sz w:val="24"/>
                <w:szCs w:val="24"/>
              </w:rPr>
            </w:pPr>
            <w:r w:rsidRPr="0079069D">
              <w:rPr>
                <w:sz w:val="24"/>
                <w:szCs w:val="24"/>
              </w:rPr>
              <w:t>(194,409)</w:t>
            </w:r>
          </w:p>
        </w:tc>
        <w:tc>
          <w:tcPr>
            <w:tcW w:w="596" w:type="pct"/>
          </w:tcPr>
          <w:p w14:paraId="3B23DEA7"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6A217EB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50766FD" w14:textId="77777777" w:rsidTr="00013BC8">
        <w:trPr>
          <w:trHeight w:val="284"/>
        </w:trPr>
        <w:tc>
          <w:tcPr>
            <w:tcW w:w="1427" w:type="pct"/>
          </w:tcPr>
          <w:p w14:paraId="02D81E52" w14:textId="77777777" w:rsidR="004326E4" w:rsidRPr="0079069D" w:rsidRDefault="004326E4" w:rsidP="000D63B2">
            <w:pPr>
              <w:spacing w:line="360" w:lineRule="auto"/>
              <w:rPr>
                <w:sz w:val="24"/>
                <w:szCs w:val="24"/>
              </w:rPr>
            </w:pPr>
            <w:r w:rsidRPr="0079069D">
              <w:rPr>
                <w:sz w:val="24"/>
                <w:szCs w:val="24"/>
              </w:rPr>
              <w:t>Depreciation and amortisation</w:t>
            </w:r>
          </w:p>
        </w:tc>
        <w:tc>
          <w:tcPr>
            <w:tcW w:w="596" w:type="pct"/>
          </w:tcPr>
          <w:p w14:paraId="380FD70D"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2B9EE75"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41FDDC17" w14:textId="77777777" w:rsidR="004326E4" w:rsidRPr="0079069D" w:rsidRDefault="004326E4" w:rsidP="000D63B2">
            <w:pPr>
              <w:spacing w:line="360" w:lineRule="auto"/>
              <w:rPr>
                <w:b/>
                <w:bCs/>
                <w:sz w:val="24"/>
                <w:szCs w:val="24"/>
              </w:rPr>
            </w:pPr>
            <w:r w:rsidRPr="0079069D">
              <w:rPr>
                <w:b/>
                <w:bCs/>
                <w:sz w:val="24"/>
                <w:szCs w:val="24"/>
              </w:rPr>
              <w:t>(10,564)</w:t>
            </w:r>
          </w:p>
        </w:tc>
        <w:tc>
          <w:tcPr>
            <w:tcW w:w="596" w:type="pct"/>
          </w:tcPr>
          <w:p w14:paraId="42F1332D" w14:textId="77777777" w:rsidR="004326E4" w:rsidRPr="0079069D" w:rsidRDefault="004326E4" w:rsidP="000D63B2">
            <w:pPr>
              <w:spacing w:line="360" w:lineRule="auto"/>
              <w:rPr>
                <w:sz w:val="24"/>
                <w:szCs w:val="24"/>
              </w:rPr>
            </w:pPr>
            <w:r w:rsidRPr="0079069D">
              <w:rPr>
                <w:sz w:val="24"/>
                <w:szCs w:val="24"/>
              </w:rPr>
              <w:t>10,543</w:t>
            </w:r>
          </w:p>
        </w:tc>
        <w:tc>
          <w:tcPr>
            <w:tcW w:w="596" w:type="pct"/>
          </w:tcPr>
          <w:p w14:paraId="3A451080"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696DF7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E092F0F" w14:textId="77777777" w:rsidTr="00013BC8">
        <w:trPr>
          <w:trHeight w:val="284"/>
        </w:trPr>
        <w:tc>
          <w:tcPr>
            <w:tcW w:w="1427" w:type="pct"/>
          </w:tcPr>
          <w:p w14:paraId="6806EFCB" w14:textId="77777777" w:rsidR="004326E4" w:rsidRPr="0079069D" w:rsidRDefault="004326E4" w:rsidP="000D63B2">
            <w:pPr>
              <w:spacing w:line="360" w:lineRule="auto"/>
              <w:rPr>
                <w:sz w:val="24"/>
                <w:szCs w:val="24"/>
              </w:rPr>
            </w:pPr>
            <w:r w:rsidRPr="0079069D">
              <w:rPr>
                <w:sz w:val="24"/>
                <w:szCs w:val="24"/>
              </w:rPr>
              <w:t>Payments into the consolidated fund</w:t>
            </w:r>
          </w:p>
        </w:tc>
        <w:tc>
          <w:tcPr>
            <w:tcW w:w="596" w:type="pct"/>
          </w:tcPr>
          <w:p w14:paraId="6D2A308F" w14:textId="77777777" w:rsidR="004326E4" w:rsidRPr="0079069D" w:rsidRDefault="004326E4" w:rsidP="000D63B2">
            <w:pPr>
              <w:spacing w:line="360" w:lineRule="auto"/>
              <w:rPr>
                <w:b/>
                <w:bCs/>
                <w:sz w:val="24"/>
                <w:szCs w:val="24"/>
              </w:rPr>
            </w:pPr>
            <w:r w:rsidRPr="0079069D">
              <w:rPr>
                <w:b/>
                <w:bCs/>
                <w:sz w:val="24"/>
                <w:szCs w:val="24"/>
              </w:rPr>
              <w:t>(12,370)</w:t>
            </w:r>
          </w:p>
        </w:tc>
        <w:tc>
          <w:tcPr>
            <w:tcW w:w="596" w:type="pct"/>
          </w:tcPr>
          <w:p w14:paraId="0695DAC9" w14:textId="77777777" w:rsidR="004326E4" w:rsidRPr="0079069D" w:rsidRDefault="004326E4" w:rsidP="000D63B2">
            <w:pPr>
              <w:spacing w:line="360" w:lineRule="auto"/>
              <w:rPr>
                <w:sz w:val="24"/>
                <w:szCs w:val="24"/>
              </w:rPr>
            </w:pPr>
            <w:r w:rsidRPr="0079069D">
              <w:rPr>
                <w:sz w:val="24"/>
                <w:szCs w:val="24"/>
              </w:rPr>
              <w:t>(28,075)</w:t>
            </w:r>
          </w:p>
        </w:tc>
        <w:tc>
          <w:tcPr>
            <w:tcW w:w="596" w:type="pct"/>
          </w:tcPr>
          <w:p w14:paraId="3DF6F5CF" w14:textId="77777777" w:rsidR="004326E4" w:rsidRPr="0079069D" w:rsidRDefault="004326E4" w:rsidP="000D63B2">
            <w:pPr>
              <w:spacing w:line="360" w:lineRule="auto"/>
              <w:rPr>
                <w:b/>
                <w:bCs/>
                <w:sz w:val="24"/>
                <w:szCs w:val="24"/>
              </w:rPr>
            </w:pPr>
            <w:r w:rsidRPr="0079069D">
              <w:rPr>
                <w:b/>
                <w:bCs/>
                <w:sz w:val="24"/>
                <w:szCs w:val="24"/>
              </w:rPr>
              <w:t>(834,117)</w:t>
            </w:r>
          </w:p>
        </w:tc>
        <w:tc>
          <w:tcPr>
            <w:tcW w:w="596" w:type="pct"/>
          </w:tcPr>
          <w:p w14:paraId="4640E728" w14:textId="77777777" w:rsidR="004326E4" w:rsidRPr="0079069D" w:rsidRDefault="004326E4" w:rsidP="000D63B2">
            <w:pPr>
              <w:spacing w:line="360" w:lineRule="auto"/>
              <w:rPr>
                <w:sz w:val="24"/>
                <w:szCs w:val="24"/>
              </w:rPr>
            </w:pPr>
            <w:r w:rsidRPr="0079069D">
              <w:rPr>
                <w:sz w:val="24"/>
                <w:szCs w:val="24"/>
              </w:rPr>
              <w:t>(840,650)</w:t>
            </w:r>
          </w:p>
        </w:tc>
        <w:tc>
          <w:tcPr>
            <w:tcW w:w="596" w:type="pct"/>
          </w:tcPr>
          <w:p w14:paraId="42F0C50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29C32257" w14:textId="77777777" w:rsidR="004326E4" w:rsidRPr="0079069D" w:rsidRDefault="004326E4" w:rsidP="000D63B2">
            <w:pPr>
              <w:spacing w:line="360" w:lineRule="auto"/>
              <w:rPr>
                <w:sz w:val="24"/>
                <w:szCs w:val="24"/>
              </w:rPr>
            </w:pPr>
            <w:r w:rsidRPr="0079069D">
              <w:rPr>
                <w:sz w:val="24"/>
                <w:szCs w:val="24"/>
              </w:rPr>
              <w:t>(1)</w:t>
            </w:r>
          </w:p>
        </w:tc>
      </w:tr>
      <w:tr w:rsidR="004326E4" w:rsidRPr="0079069D" w14:paraId="18CEB723" w14:textId="77777777" w:rsidTr="00013BC8">
        <w:trPr>
          <w:trHeight w:val="566"/>
        </w:trPr>
        <w:tc>
          <w:tcPr>
            <w:tcW w:w="1427" w:type="pct"/>
          </w:tcPr>
          <w:p w14:paraId="015F28EC" w14:textId="77777777" w:rsidR="004326E4" w:rsidRPr="0079069D" w:rsidRDefault="004326E4" w:rsidP="000D63B2">
            <w:pPr>
              <w:spacing w:line="360" w:lineRule="auto"/>
              <w:rPr>
                <w:b/>
                <w:bCs/>
                <w:sz w:val="24"/>
                <w:szCs w:val="24"/>
              </w:rPr>
            </w:pPr>
            <w:r w:rsidRPr="0079069D">
              <w:rPr>
                <w:b/>
                <w:bCs/>
                <w:sz w:val="24"/>
                <w:szCs w:val="24"/>
              </w:rPr>
              <w:t>Total administered expenses from transactions</w:t>
            </w:r>
          </w:p>
        </w:tc>
        <w:tc>
          <w:tcPr>
            <w:tcW w:w="596" w:type="pct"/>
          </w:tcPr>
          <w:p w14:paraId="3AB18A60" w14:textId="77777777" w:rsidR="004326E4" w:rsidRPr="0079069D" w:rsidRDefault="004326E4" w:rsidP="000D63B2">
            <w:pPr>
              <w:spacing w:line="360" w:lineRule="auto"/>
              <w:rPr>
                <w:b/>
                <w:bCs/>
                <w:sz w:val="24"/>
                <w:szCs w:val="24"/>
              </w:rPr>
            </w:pPr>
            <w:r w:rsidRPr="0079069D">
              <w:rPr>
                <w:b/>
                <w:bCs/>
                <w:sz w:val="24"/>
                <w:szCs w:val="24"/>
              </w:rPr>
              <w:t>(17,511)</w:t>
            </w:r>
          </w:p>
        </w:tc>
        <w:tc>
          <w:tcPr>
            <w:tcW w:w="596" w:type="pct"/>
          </w:tcPr>
          <w:p w14:paraId="481657E6" w14:textId="77777777" w:rsidR="004326E4" w:rsidRPr="0079069D" w:rsidRDefault="004326E4" w:rsidP="000D63B2">
            <w:pPr>
              <w:spacing w:line="360" w:lineRule="auto"/>
              <w:rPr>
                <w:sz w:val="24"/>
                <w:szCs w:val="24"/>
              </w:rPr>
            </w:pPr>
            <w:r w:rsidRPr="0079069D">
              <w:rPr>
                <w:sz w:val="24"/>
                <w:szCs w:val="24"/>
              </w:rPr>
              <w:t>(30,885)</w:t>
            </w:r>
          </w:p>
        </w:tc>
        <w:tc>
          <w:tcPr>
            <w:tcW w:w="596" w:type="pct"/>
          </w:tcPr>
          <w:p w14:paraId="1C36DB63" w14:textId="77777777" w:rsidR="004326E4" w:rsidRPr="0079069D" w:rsidRDefault="004326E4" w:rsidP="000D63B2">
            <w:pPr>
              <w:spacing w:line="360" w:lineRule="auto"/>
              <w:rPr>
                <w:b/>
                <w:bCs/>
                <w:sz w:val="24"/>
                <w:szCs w:val="24"/>
              </w:rPr>
            </w:pPr>
            <w:r w:rsidRPr="0079069D">
              <w:rPr>
                <w:b/>
                <w:bCs/>
                <w:sz w:val="24"/>
                <w:szCs w:val="24"/>
              </w:rPr>
              <w:t>(1,453,539)</w:t>
            </w:r>
          </w:p>
        </w:tc>
        <w:tc>
          <w:tcPr>
            <w:tcW w:w="596" w:type="pct"/>
          </w:tcPr>
          <w:p w14:paraId="7F8B2DB7" w14:textId="77777777" w:rsidR="004326E4" w:rsidRPr="0079069D" w:rsidRDefault="004326E4" w:rsidP="000D63B2">
            <w:pPr>
              <w:spacing w:line="360" w:lineRule="auto"/>
              <w:rPr>
                <w:sz w:val="24"/>
                <w:szCs w:val="24"/>
              </w:rPr>
            </w:pPr>
            <w:r w:rsidRPr="0079069D">
              <w:rPr>
                <w:sz w:val="24"/>
                <w:szCs w:val="24"/>
              </w:rPr>
              <w:t>(1,445,088)</w:t>
            </w:r>
          </w:p>
        </w:tc>
        <w:tc>
          <w:tcPr>
            <w:tcW w:w="596" w:type="pct"/>
          </w:tcPr>
          <w:p w14:paraId="1965D3F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7282A3B1" w14:textId="77777777" w:rsidR="004326E4" w:rsidRPr="0079069D" w:rsidRDefault="004326E4" w:rsidP="000D63B2">
            <w:pPr>
              <w:spacing w:line="360" w:lineRule="auto"/>
              <w:rPr>
                <w:sz w:val="24"/>
                <w:szCs w:val="24"/>
              </w:rPr>
            </w:pPr>
            <w:r w:rsidRPr="0079069D">
              <w:rPr>
                <w:sz w:val="24"/>
                <w:szCs w:val="24"/>
              </w:rPr>
              <w:t>(622,564)</w:t>
            </w:r>
          </w:p>
        </w:tc>
      </w:tr>
      <w:tr w:rsidR="004326E4" w:rsidRPr="0079069D" w14:paraId="665B4179" w14:textId="77777777" w:rsidTr="00013BC8">
        <w:trPr>
          <w:trHeight w:val="454"/>
        </w:trPr>
        <w:tc>
          <w:tcPr>
            <w:tcW w:w="1427" w:type="pct"/>
          </w:tcPr>
          <w:p w14:paraId="4D547AAD" w14:textId="77777777" w:rsidR="004326E4" w:rsidRPr="0079069D" w:rsidRDefault="004326E4" w:rsidP="000D63B2">
            <w:pPr>
              <w:spacing w:line="360" w:lineRule="auto"/>
              <w:rPr>
                <w:b/>
                <w:bCs/>
                <w:sz w:val="24"/>
                <w:szCs w:val="24"/>
              </w:rPr>
            </w:pPr>
            <w:r w:rsidRPr="0079069D">
              <w:rPr>
                <w:b/>
                <w:bCs/>
                <w:sz w:val="24"/>
                <w:szCs w:val="24"/>
              </w:rPr>
              <w:t>Total administered net result from transactions (net operating balance)</w:t>
            </w:r>
          </w:p>
        </w:tc>
        <w:tc>
          <w:tcPr>
            <w:tcW w:w="596" w:type="pct"/>
          </w:tcPr>
          <w:p w14:paraId="3CF32B32" w14:textId="77777777" w:rsidR="004326E4" w:rsidRPr="0079069D" w:rsidRDefault="004326E4" w:rsidP="000D63B2">
            <w:pPr>
              <w:spacing w:line="360" w:lineRule="auto"/>
              <w:rPr>
                <w:b/>
                <w:bCs/>
                <w:sz w:val="24"/>
                <w:szCs w:val="24"/>
              </w:rPr>
            </w:pPr>
            <w:r w:rsidRPr="0079069D">
              <w:rPr>
                <w:b/>
                <w:bCs/>
                <w:sz w:val="24"/>
                <w:szCs w:val="24"/>
              </w:rPr>
              <w:t>(7,372)</w:t>
            </w:r>
          </w:p>
        </w:tc>
        <w:tc>
          <w:tcPr>
            <w:tcW w:w="596" w:type="pct"/>
          </w:tcPr>
          <w:p w14:paraId="57CCE9AA" w14:textId="77777777" w:rsidR="004326E4" w:rsidRPr="0079069D" w:rsidRDefault="004326E4" w:rsidP="000D63B2">
            <w:pPr>
              <w:spacing w:line="360" w:lineRule="auto"/>
              <w:rPr>
                <w:sz w:val="24"/>
                <w:szCs w:val="24"/>
              </w:rPr>
            </w:pPr>
            <w:r w:rsidRPr="0079069D">
              <w:rPr>
                <w:sz w:val="24"/>
                <w:szCs w:val="24"/>
              </w:rPr>
              <w:t>(21,356)</w:t>
            </w:r>
          </w:p>
        </w:tc>
        <w:tc>
          <w:tcPr>
            <w:tcW w:w="596" w:type="pct"/>
          </w:tcPr>
          <w:p w14:paraId="6B2D0A0E" w14:textId="77777777" w:rsidR="004326E4" w:rsidRPr="0079069D" w:rsidRDefault="004326E4" w:rsidP="000D63B2">
            <w:pPr>
              <w:spacing w:line="360" w:lineRule="auto"/>
              <w:rPr>
                <w:b/>
                <w:bCs/>
                <w:sz w:val="24"/>
                <w:szCs w:val="24"/>
              </w:rPr>
            </w:pPr>
            <w:r w:rsidRPr="0079069D">
              <w:rPr>
                <w:b/>
                <w:bCs/>
                <w:sz w:val="24"/>
                <w:szCs w:val="24"/>
              </w:rPr>
              <w:t>22,432</w:t>
            </w:r>
          </w:p>
        </w:tc>
        <w:tc>
          <w:tcPr>
            <w:tcW w:w="596" w:type="pct"/>
          </w:tcPr>
          <w:p w14:paraId="39E7991F" w14:textId="77777777" w:rsidR="004326E4" w:rsidRPr="0079069D" w:rsidRDefault="004326E4" w:rsidP="000D63B2">
            <w:pPr>
              <w:spacing w:line="360" w:lineRule="auto"/>
              <w:rPr>
                <w:sz w:val="24"/>
                <w:szCs w:val="24"/>
              </w:rPr>
            </w:pPr>
            <w:r w:rsidRPr="0079069D">
              <w:rPr>
                <w:sz w:val="24"/>
                <w:szCs w:val="24"/>
              </w:rPr>
              <w:t>36,080</w:t>
            </w:r>
          </w:p>
        </w:tc>
        <w:tc>
          <w:tcPr>
            <w:tcW w:w="596" w:type="pct"/>
          </w:tcPr>
          <w:p w14:paraId="04EA129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22D87DB5" w14:textId="77777777" w:rsidR="004326E4" w:rsidRPr="0079069D" w:rsidRDefault="004326E4" w:rsidP="000D63B2">
            <w:pPr>
              <w:spacing w:line="360" w:lineRule="auto"/>
              <w:rPr>
                <w:sz w:val="24"/>
                <w:szCs w:val="24"/>
              </w:rPr>
            </w:pPr>
            <w:r w:rsidRPr="0079069D">
              <w:rPr>
                <w:sz w:val="24"/>
                <w:szCs w:val="24"/>
              </w:rPr>
              <w:t>(9)</w:t>
            </w:r>
          </w:p>
        </w:tc>
      </w:tr>
      <w:tr w:rsidR="004326E4" w:rsidRPr="0079069D" w14:paraId="4D345A8B" w14:textId="77777777" w:rsidTr="00013BC8">
        <w:trPr>
          <w:trHeight w:val="284"/>
        </w:trPr>
        <w:tc>
          <w:tcPr>
            <w:tcW w:w="5000" w:type="pct"/>
            <w:gridSpan w:val="7"/>
          </w:tcPr>
          <w:p w14:paraId="55EBAC0D" w14:textId="77777777" w:rsidR="004326E4" w:rsidRPr="0079069D" w:rsidRDefault="004326E4" w:rsidP="000D63B2">
            <w:pPr>
              <w:spacing w:line="360" w:lineRule="auto"/>
              <w:rPr>
                <w:b/>
                <w:bCs/>
                <w:sz w:val="24"/>
                <w:szCs w:val="24"/>
              </w:rPr>
            </w:pPr>
            <w:r w:rsidRPr="0079069D">
              <w:rPr>
                <w:b/>
                <w:bCs/>
                <w:sz w:val="24"/>
                <w:szCs w:val="24"/>
              </w:rPr>
              <w:t>Administered other economic flows included in net result</w:t>
            </w:r>
          </w:p>
        </w:tc>
      </w:tr>
      <w:tr w:rsidR="004326E4" w:rsidRPr="0079069D" w14:paraId="62B9591D" w14:textId="77777777" w:rsidTr="00013BC8">
        <w:trPr>
          <w:trHeight w:val="284"/>
        </w:trPr>
        <w:tc>
          <w:tcPr>
            <w:tcW w:w="1427" w:type="pct"/>
          </w:tcPr>
          <w:p w14:paraId="6C826EF2" w14:textId="77777777" w:rsidR="004326E4" w:rsidRPr="0079069D" w:rsidRDefault="004326E4" w:rsidP="000D63B2">
            <w:pPr>
              <w:spacing w:line="360" w:lineRule="auto"/>
              <w:rPr>
                <w:sz w:val="24"/>
                <w:szCs w:val="24"/>
              </w:rPr>
            </w:pPr>
            <w:r w:rsidRPr="0079069D">
              <w:rPr>
                <w:sz w:val="24"/>
                <w:szCs w:val="24"/>
              </w:rPr>
              <w:t>Net loss on non-financial assets</w:t>
            </w:r>
          </w:p>
        </w:tc>
        <w:tc>
          <w:tcPr>
            <w:tcW w:w="596" w:type="pct"/>
          </w:tcPr>
          <w:p w14:paraId="62E71BB2" w14:textId="77777777" w:rsidR="004326E4" w:rsidRPr="0079069D" w:rsidRDefault="004326E4" w:rsidP="000D63B2">
            <w:pPr>
              <w:spacing w:line="360" w:lineRule="auto"/>
              <w:rPr>
                <w:b/>
                <w:bCs/>
                <w:sz w:val="24"/>
                <w:szCs w:val="24"/>
              </w:rPr>
            </w:pPr>
            <w:r w:rsidRPr="0079069D">
              <w:rPr>
                <w:b/>
                <w:bCs/>
                <w:sz w:val="24"/>
                <w:szCs w:val="24"/>
              </w:rPr>
              <w:t>(10,886)</w:t>
            </w:r>
          </w:p>
        </w:tc>
        <w:tc>
          <w:tcPr>
            <w:tcW w:w="596" w:type="pct"/>
          </w:tcPr>
          <w:p w14:paraId="571E5727" w14:textId="77777777" w:rsidR="004326E4" w:rsidRPr="0079069D" w:rsidRDefault="004326E4" w:rsidP="000D63B2">
            <w:pPr>
              <w:spacing w:line="360" w:lineRule="auto"/>
              <w:rPr>
                <w:sz w:val="24"/>
                <w:szCs w:val="24"/>
              </w:rPr>
            </w:pPr>
            <w:r w:rsidRPr="0079069D">
              <w:rPr>
                <w:sz w:val="24"/>
                <w:szCs w:val="24"/>
              </w:rPr>
              <w:t>1,033</w:t>
            </w:r>
          </w:p>
        </w:tc>
        <w:tc>
          <w:tcPr>
            <w:tcW w:w="596" w:type="pct"/>
          </w:tcPr>
          <w:p w14:paraId="420244B1" w14:textId="77777777" w:rsidR="004326E4" w:rsidRPr="0079069D" w:rsidRDefault="004326E4" w:rsidP="000D63B2">
            <w:pPr>
              <w:spacing w:line="360" w:lineRule="auto"/>
              <w:rPr>
                <w:b/>
                <w:bCs/>
                <w:sz w:val="24"/>
                <w:szCs w:val="24"/>
              </w:rPr>
            </w:pPr>
            <w:r w:rsidRPr="0079069D">
              <w:rPr>
                <w:b/>
                <w:bCs/>
                <w:sz w:val="24"/>
                <w:szCs w:val="24"/>
              </w:rPr>
              <w:t>(18,001)</w:t>
            </w:r>
          </w:p>
        </w:tc>
        <w:tc>
          <w:tcPr>
            <w:tcW w:w="596" w:type="pct"/>
          </w:tcPr>
          <w:p w14:paraId="6C1205C0" w14:textId="77777777" w:rsidR="004326E4" w:rsidRPr="0079069D" w:rsidRDefault="004326E4" w:rsidP="000D63B2">
            <w:pPr>
              <w:spacing w:line="360" w:lineRule="auto"/>
              <w:rPr>
                <w:sz w:val="24"/>
                <w:szCs w:val="24"/>
              </w:rPr>
            </w:pPr>
            <w:r w:rsidRPr="0079069D">
              <w:rPr>
                <w:sz w:val="24"/>
                <w:szCs w:val="24"/>
              </w:rPr>
              <w:t>(13,523)</w:t>
            </w:r>
          </w:p>
        </w:tc>
        <w:tc>
          <w:tcPr>
            <w:tcW w:w="596" w:type="pct"/>
          </w:tcPr>
          <w:p w14:paraId="0A739396"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0EF18649" w14:textId="77777777" w:rsidR="004326E4" w:rsidRPr="0079069D" w:rsidRDefault="004326E4" w:rsidP="000D63B2">
            <w:pPr>
              <w:spacing w:line="360" w:lineRule="auto"/>
              <w:rPr>
                <w:sz w:val="24"/>
                <w:szCs w:val="24"/>
              </w:rPr>
            </w:pPr>
            <w:r w:rsidRPr="0079069D">
              <w:rPr>
                <w:sz w:val="24"/>
                <w:szCs w:val="24"/>
              </w:rPr>
              <w:t>(8)</w:t>
            </w:r>
          </w:p>
        </w:tc>
      </w:tr>
      <w:tr w:rsidR="004326E4" w:rsidRPr="0079069D" w14:paraId="4EE6C497" w14:textId="77777777" w:rsidTr="00013BC8">
        <w:trPr>
          <w:trHeight w:val="284"/>
        </w:trPr>
        <w:tc>
          <w:tcPr>
            <w:tcW w:w="1427" w:type="pct"/>
          </w:tcPr>
          <w:p w14:paraId="7B9C8905" w14:textId="77777777" w:rsidR="004326E4" w:rsidRPr="0079069D" w:rsidRDefault="004326E4" w:rsidP="000D63B2">
            <w:pPr>
              <w:spacing w:line="360" w:lineRule="auto"/>
              <w:rPr>
                <w:sz w:val="24"/>
                <w:szCs w:val="24"/>
              </w:rPr>
            </w:pPr>
            <w:r w:rsidRPr="0079069D">
              <w:rPr>
                <w:sz w:val="24"/>
                <w:szCs w:val="24"/>
              </w:rPr>
              <w:t>Net gain/(loss) on financial instruments</w:t>
            </w:r>
          </w:p>
        </w:tc>
        <w:tc>
          <w:tcPr>
            <w:tcW w:w="596" w:type="pct"/>
          </w:tcPr>
          <w:p w14:paraId="3F417CB4" w14:textId="77777777" w:rsidR="004326E4" w:rsidRPr="0079069D" w:rsidRDefault="004326E4" w:rsidP="000D63B2">
            <w:pPr>
              <w:spacing w:line="360" w:lineRule="auto"/>
              <w:rPr>
                <w:b/>
                <w:bCs/>
                <w:sz w:val="24"/>
                <w:szCs w:val="24"/>
              </w:rPr>
            </w:pPr>
            <w:r w:rsidRPr="0079069D">
              <w:rPr>
                <w:b/>
                <w:bCs/>
                <w:sz w:val="24"/>
                <w:szCs w:val="24"/>
              </w:rPr>
              <w:t xml:space="preserve"> 963</w:t>
            </w:r>
          </w:p>
        </w:tc>
        <w:tc>
          <w:tcPr>
            <w:tcW w:w="596" w:type="pct"/>
          </w:tcPr>
          <w:p w14:paraId="4E59D0D8" w14:textId="77777777" w:rsidR="004326E4" w:rsidRPr="0079069D" w:rsidRDefault="004326E4" w:rsidP="000D63B2">
            <w:pPr>
              <w:spacing w:line="360" w:lineRule="auto"/>
              <w:rPr>
                <w:sz w:val="24"/>
                <w:szCs w:val="24"/>
              </w:rPr>
            </w:pPr>
            <w:r w:rsidRPr="0079069D">
              <w:rPr>
                <w:sz w:val="24"/>
                <w:szCs w:val="24"/>
              </w:rPr>
              <w:t>(215)</w:t>
            </w:r>
          </w:p>
        </w:tc>
        <w:tc>
          <w:tcPr>
            <w:tcW w:w="596" w:type="pct"/>
          </w:tcPr>
          <w:p w14:paraId="66ADC4EF" w14:textId="77777777" w:rsidR="004326E4" w:rsidRPr="0079069D" w:rsidRDefault="004326E4" w:rsidP="000D63B2">
            <w:pPr>
              <w:spacing w:line="360" w:lineRule="auto"/>
              <w:rPr>
                <w:b/>
                <w:bCs/>
                <w:sz w:val="24"/>
                <w:szCs w:val="24"/>
              </w:rPr>
            </w:pPr>
            <w:r w:rsidRPr="0079069D">
              <w:rPr>
                <w:b/>
                <w:bCs/>
                <w:sz w:val="24"/>
                <w:szCs w:val="24"/>
              </w:rPr>
              <w:t>(63)</w:t>
            </w:r>
          </w:p>
        </w:tc>
        <w:tc>
          <w:tcPr>
            <w:tcW w:w="596" w:type="pct"/>
          </w:tcPr>
          <w:p w14:paraId="3368F631"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5CB988D2"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4C2C405"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E373D9F" w14:textId="77777777" w:rsidTr="00013BC8">
        <w:trPr>
          <w:trHeight w:val="284"/>
        </w:trPr>
        <w:tc>
          <w:tcPr>
            <w:tcW w:w="1427" w:type="pct"/>
          </w:tcPr>
          <w:p w14:paraId="0610A75B"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Other gains/(losses) from other economic flows </w:t>
            </w:r>
            <w:r w:rsidRPr="0079069D">
              <w:rPr>
                <w:sz w:val="24"/>
                <w:szCs w:val="24"/>
                <w:vertAlign w:val="superscript"/>
              </w:rPr>
              <w:t>(i)</w:t>
            </w:r>
          </w:p>
        </w:tc>
        <w:tc>
          <w:tcPr>
            <w:tcW w:w="596" w:type="pct"/>
          </w:tcPr>
          <w:p w14:paraId="47F10102"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3C0975A"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0E7B013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1FEA19DC" w14:textId="77777777" w:rsidR="004326E4" w:rsidRPr="0079069D" w:rsidRDefault="004326E4" w:rsidP="000D63B2">
            <w:pPr>
              <w:spacing w:line="360" w:lineRule="auto"/>
              <w:rPr>
                <w:sz w:val="24"/>
                <w:szCs w:val="24"/>
              </w:rPr>
            </w:pPr>
            <w:r w:rsidRPr="0079069D">
              <w:rPr>
                <w:sz w:val="24"/>
                <w:szCs w:val="24"/>
              </w:rPr>
              <w:t>245,314</w:t>
            </w:r>
          </w:p>
        </w:tc>
        <w:tc>
          <w:tcPr>
            <w:tcW w:w="596" w:type="pct"/>
          </w:tcPr>
          <w:p w14:paraId="72EECAF6"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4DED287E"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3F2C61E" w14:textId="77777777" w:rsidTr="00013BC8">
        <w:trPr>
          <w:trHeight w:val="454"/>
        </w:trPr>
        <w:tc>
          <w:tcPr>
            <w:tcW w:w="1427" w:type="pct"/>
          </w:tcPr>
          <w:p w14:paraId="4843BA0E" w14:textId="77777777" w:rsidR="004326E4" w:rsidRPr="0079069D" w:rsidRDefault="004326E4" w:rsidP="000D63B2">
            <w:pPr>
              <w:spacing w:line="360" w:lineRule="auto"/>
              <w:rPr>
                <w:b/>
                <w:bCs/>
                <w:sz w:val="24"/>
                <w:szCs w:val="24"/>
              </w:rPr>
            </w:pPr>
            <w:r w:rsidRPr="0079069D">
              <w:rPr>
                <w:b/>
                <w:bCs/>
                <w:sz w:val="24"/>
                <w:szCs w:val="24"/>
              </w:rPr>
              <w:t>Total administered other economic flows included in net result</w:t>
            </w:r>
          </w:p>
        </w:tc>
        <w:tc>
          <w:tcPr>
            <w:tcW w:w="596" w:type="pct"/>
          </w:tcPr>
          <w:p w14:paraId="694574E3" w14:textId="77777777" w:rsidR="004326E4" w:rsidRPr="0079069D" w:rsidRDefault="004326E4" w:rsidP="000D63B2">
            <w:pPr>
              <w:spacing w:line="360" w:lineRule="auto"/>
              <w:rPr>
                <w:b/>
                <w:bCs/>
                <w:sz w:val="24"/>
                <w:szCs w:val="24"/>
              </w:rPr>
            </w:pPr>
            <w:r w:rsidRPr="0079069D">
              <w:rPr>
                <w:b/>
                <w:bCs/>
                <w:sz w:val="24"/>
                <w:szCs w:val="24"/>
              </w:rPr>
              <w:t>(9,923)</w:t>
            </w:r>
          </w:p>
        </w:tc>
        <w:tc>
          <w:tcPr>
            <w:tcW w:w="596" w:type="pct"/>
          </w:tcPr>
          <w:p w14:paraId="28A22572" w14:textId="77777777" w:rsidR="004326E4" w:rsidRPr="0079069D" w:rsidRDefault="004326E4" w:rsidP="000D63B2">
            <w:pPr>
              <w:spacing w:line="360" w:lineRule="auto"/>
              <w:rPr>
                <w:sz w:val="24"/>
                <w:szCs w:val="24"/>
              </w:rPr>
            </w:pPr>
            <w:r w:rsidRPr="0079069D">
              <w:rPr>
                <w:sz w:val="24"/>
                <w:szCs w:val="24"/>
              </w:rPr>
              <w:t xml:space="preserve"> 818</w:t>
            </w:r>
          </w:p>
        </w:tc>
        <w:tc>
          <w:tcPr>
            <w:tcW w:w="596" w:type="pct"/>
          </w:tcPr>
          <w:p w14:paraId="6F835F5A" w14:textId="77777777" w:rsidR="004326E4" w:rsidRPr="0079069D" w:rsidRDefault="004326E4" w:rsidP="000D63B2">
            <w:pPr>
              <w:spacing w:line="360" w:lineRule="auto"/>
              <w:rPr>
                <w:b/>
                <w:bCs/>
                <w:sz w:val="24"/>
                <w:szCs w:val="24"/>
              </w:rPr>
            </w:pPr>
            <w:r w:rsidRPr="0079069D">
              <w:rPr>
                <w:b/>
                <w:bCs/>
                <w:sz w:val="24"/>
                <w:szCs w:val="24"/>
              </w:rPr>
              <w:t>(18,064)</w:t>
            </w:r>
          </w:p>
        </w:tc>
        <w:tc>
          <w:tcPr>
            <w:tcW w:w="596" w:type="pct"/>
          </w:tcPr>
          <w:p w14:paraId="1DEDF0D7" w14:textId="77777777" w:rsidR="004326E4" w:rsidRPr="0079069D" w:rsidRDefault="004326E4" w:rsidP="000D63B2">
            <w:pPr>
              <w:spacing w:line="360" w:lineRule="auto"/>
              <w:rPr>
                <w:sz w:val="24"/>
                <w:szCs w:val="24"/>
              </w:rPr>
            </w:pPr>
            <w:r w:rsidRPr="0079069D">
              <w:rPr>
                <w:sz w:val="24"/>
                <w:szCs w:val="24"/>
              </w:rPr>
              <w:t>231,791</w:t>
            </w:r>
          </w:p>
        </w:tc>
        <w:tc>
          <w:tcPr>
            <w:tcW w:w="596" w:type="pct"/>
          </w:tcPr>
          <w:p w14:paraId="4C3D265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60F5E22D" w14:textId="77777777" w:rsidR="004326E4" w:rsidRPr="0079069D" w:rsidRDefault="004326E4" w:rsidP="000D63B2">
            <w:pPr>
              <w:spacing w:line="360" w:lineRule="auto"/>
              <w:rPr>
                <w:sz w:val="24"/>
                <w:szCs w:val="24"/>
              </w:rPr>
            </w:pPr>
            <w:r w:rsidRPr="0079069D">
              <w:rPr>
                <w:sz w:val="24"/>
                <w:szCs w:val="24"/>
              </w:rPr>
              <w:t>(8)</w:t>
            </w:r>
          </w:p>
        </w:tc>
      </w:tr>
      <w:tr w:rsidR="004326E4" w:rsidRPr="0079069D" w14:paraId="133C1AD6" w14:textId="77777777" w:rsidTr="00013BC8">
        <w:trPr>
          <w:trHeight w:val="284"/>
        </w:trPr>
        <w:tc>
          <w:tcPr>
            <w:tcW w:w="1427" w:type="pct"/>
          </w:tcPr>
          <w:p w14:paraId="23A74AB6" w14:textId="77777777" w:rsidR="004326E4" w:rsidRPr="0079069D" w:rsidRDefault="004326E4" w:rsidP="000D63B2">
            <w:pPr>
              <w:spacing w:line="360" w:lineRule="auto"/>
              <w:rPr>
                <w:b/>
                <w:bCs/>
                <w:sz w:val="24"/>
                <w:szCs w:val="24"/>
              </w:rPr>
            </w:pPr>
            <w:r w:rsidRPr="0079069D">
              <w:rPr>
                <w:b/>
                <w:bCs/>
                <w:sz w:val="24"/>
                <w:szCs w:val="24"/>
              </w:rPr>
              <w:t>Administered net result</w:t>
            </w:r>
          </w:p>
        </w:tc>
        <w:tc>
          <w:tcPr>
            <w:tcW w:w="596" w:type="pct"/>
          </w:tcPr>
          <w:p w14:paraId="63E9EB7A" w14:textId="77777777" w:rsidR="004326E4" w:rsidRPr="0079069D" w:rsidRDefault="004326E4" w:rsidP="000D63B2">
            <w:pPr>
              <w:spacing w:line="360" w:lineRule="auto"/>
              <w:rPr>
                <w:b/>
                <w:bCs/>
                <w:sz w:val="24"/>
                <w:szCs w:val="24"/>
              </w:rPr>
            </w:pPr>
            <w:r w:rsidRPr="0079069D">
              <w:rPr>
                <w:b/>
                <w:bCs/>
                <w:sz w:val="24"/>
                <w:szCs w:val="24"/>
              </w:rPr>
              <w:t>(17,295)</w:t>
            </w:r>
          </w:p>
        </w:tc>
        <w:tc>
          <w:tcPr>
            <w:tcW w:w="596" w:type="pct"/>
          </w:tcPr>
          <w:p w14:paraId="1FFB8C7A" w14:textId="77777777" w:rsidR="004326E4" w:rsidRPr="0079069D" w:rsidRDefault="004326E4" w:rsidP="000D63B2">
            <w:pPr>
              <w:spacing w:line="360" w:lineRule="auto"/>
              <w:rPr>
                <w:sz w:val="24"/>
                <w:szCs w:val="24"/>
              </w:rPr>
            </w:pPr>
            <w:r w:rsidRPr="0079069D">
              <w:rPr>
                <w:sz w:val="24"/>
                <w:szCs w:val="24"/>
              </w:rPr>
              <w:t>(20,538)</w:t>
            </w:r>
          </w:p>
        </w:tc>
        <w:tc>
          <w:tcPr>
            <w:tcW w:w="596" w:type="pct"/>
          </w:tcPr>
          <w:p w14:paraId="1048E00B" w14:textId="77777777" w:rsidR="004326E4" w:rsidRPr="0079069D" w:rsidRDefault="004326E4" w:rsidP="000D63B2">
            <w:pPr>
              <w:spacing w:line="360" w:lineRule="auto"/>
              <w:rPr>
                <w:b/>
                <w:bCs/>
                <w:sz w:val="24"/>
                <w:szCs w:val="24"/>
              </w:rPr>
            </w:pPr>
            <w:r w:rsidRPr="0079069D">
              <w:rPr>
                <w:b/>
                <w:bCs/>
                <w:sz w:val="24"/>
                <w:szCs w:val="24"/>
              </w:rPr>
              <w:t>4,368</w:t>
            </w:r>
          </w:p>
        </w:tc>
        <w:tc>
          <w:tcPr>
            <w:tcW w:w="596" w:type="pct"/>
          </w:tcPr>
          <w:p w14:paraId="56C7B08E" w14:textId="77777777" w:rsidR="004326E4" w:rsidRPr="0079069D" w:rsidRDefault="004326E4" w:rsidP="000D63B2">
            <w:pPr>
              <w:spacing w:line="360" w:lineRule="auto"/>
              <w:rPr>
                <w:sz w:val="24"/>
                <w:szCs w:val="24"/>
              </w:rPr>
            </w:pPr>
            <w:r w:rsidRPr="0079069D">
              <w:rPr>
                <w:sz w:val="24"/>
                <w:szCs w:val="24"/>
              </w:rPr>
              <w:t>267,871</w:t>
            </w:r>
          </w:p>
        </w:tc>
        <w:tc>
          <w:tcPr>
            <w:tcW w:w="596" w:type="pct"/>
          </w:tcPr>
          <w:p w14:paraId="45CD180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681F48E3" w14:textId="77777777" w:rsidR="004326E4" w:rsidRPr="0079069D" w:rsidRDefault="004326E4" w:rsidP="000D63B2">
            <w:pPr>
              <w:spacing w:line="360" w:lineRule="auto"/>
              <w:rPr>
                <w:sz w:val="24"/>
                <w:szCs w:val="24"/>
              </w:rPr>
            </w:pPr>
            <w:r w:rsidRPr="0079069D">
              <w:rPr>
                <w:sz w:val="24"/>
                <w:szCs w:val="24"/>
              </w:rPr>
              <w:t>(17)</w:t>
            </w:r>
          </w:p>
        </w:tc>
      </w:tr>
      <w:tr w:rsidR="004326E4" w:rsidRPr="0079069D" w14:paraId="572CAE68" w14:textId="77777777" w:rsidTr="00013BC8">
        <w:trPr>
          <w:trHeight w:val="284"/>
        </w:trPr>
        <w:tc>
          <w:tcPr>
            <w:tcW w:w="1427" w:type="pct"/>
          </w:tcPr>
          <w:p w14:paraId="03DE4C94" w14:textId="77777777" w:rsidR="004326E4" w:rsidRPr="0079069D" w:rsidRDefault="004326E4" w:rsidP="000D63B2">
            <w:pPr>
              <w:spacing w:line="360" w:lineRule="auto"/>
              <w:rPr>
                <w:b/>
                <w:bCs/>
                <w:sz w:val="24"/>
                <w:szCs w:val="24"/>
              </w:rPr>
            </w:pPr>
            <w:r w:rsidRPr="0079069D">
              <w:rPr>
                <w:b/>
                <w:bCs/>
                <w:sz w:val="24"/>
                <w:szCs w:val="24"/>
              </w:rPr>
              <w:t xml:space="preserve"> Other comprehensive income</w:t>
            </w:r>
          </w:p>
        </w:tc>
        <w:tc>
          <w:tcPr>
            <w:tcW w:w="596" w:type="pct"/>
          </w:tcPr>
          <w:p w14:paraId="022C6C29"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7D3E22AE"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53C5597C"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506C695" w14:textId="77777777" w:rsidR="004326E4" w:rsidRPr="0079069D" w:rsidRDefault="004326E4" w:rsidP="000D63B2">
            <w:pPr>
              <w:spacing w:line="360" w:lineRule="auto"/>
              <w:rPr>
                <w:sz w:val="24"/>
                <w:szCs w:val="24"/>
              </w:rPr>
            </w:pPr>
            <w:r w:rsidRPr="0079069D">
              <w:rPr>
                <w:sz w:val="24"/>
                <w:szCs w:val="24"/>
              </w:rPr>
              <w:t xml:space="preserve">17,260  </w:t>
            </w:r>
          </w:p>
        </w:tc>
        <w:tc>
          <w:tcPr>
            <w:tcW w:w="596" w:type="pct"/>
          </w:tcPr>
          <w:p w14:paraId="7FFD287A"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2E06D52B"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BAA2065" w14:textId="77777777" w:rsidTr="00013BC8">
        <w:trPr>
          <w:trHeight w:val="372"/>
        </w:trPr>
        <w:tc>
          <w:tcPr>
            <w:tcW w:w="1427" w:type="pct"/>
          </w:tcPr>
          <w:p w14:paraId="682BB92D" w14:textId="77777777" w:rsidR="004326E4" w:rsidRPr="0079069D" w:rsidRDefault="004326E4" w:rsidP="000D63B2">
            <w:pPr>
              <w:spacing w:line="360" w:lineRule="auto"/>
              <w:rPr>
                <w:b/>
                <w:bCs/>
                <w:sz w:val="24"/>
                <w:szCs w:val="24"/>
              </w:rPr>
            </w:pPr>
            <w:r w:rsidRPr="0079069D">
              <w:rPr>
                <w:b/>
                <w:bCs/>
                <w:sz w:val="24"/>
                <w:szCs w:val="24"/>
              </w:rPr>
              <w:t>Administered comprehensive result</w:t>
            </w:r>
          </w:p>
        </w:tc>
        <w:tc>
          <w:tcPr>
            <w:tcW w:w="596" w:type="pct"/>
          </w:tcPr>
          <w:p w14:paraId="706BD4AD" w14:textId="77777777" w:rsidR="004326E4" w:rsidRPr="0079069D" w:rsidRDefault="004326E4" w:rsidP="000D63B2">
            <w:pPr>
              <w:spacing w:line="360" w:lineRule="auto"/>
              <w:rPr>
                <w:b/>
                <w:bCs/>
                <w:sz w:val="24"/>
                <w:szCs w:val="24"/>
              </w:rPr>
            </w:pPr>
            <w:r w:rsidRPr="0079069D">
              <w:rPr>
                <w:b/>
                <w:bCs/>
                <w:sz w:val="24"/>
                <w:szCs w:val="24"/>
              </w:rPr>
              <w:t>(17,295)</w:t>
            </w:r>
          </w:p>
        </w:tc>
        <w:tc>
          <w:tcPr>
            <w:tcW w:w="596" w:type="pct"/>
          </w:tcPr>
          <w:p w14:paraId="73CAEF2D" w14:textId="77777777" w:rsidR="004326E4" w:rsidRPr="0079069D" w:rsidRDefault="004326E4" w:rsidP="000D63B2">
            <w:pPr>
              <w:spacing w:line="360" w:lineRule="auto"/>
              <w:rPr>
                <w:sz w:val="24"/>
                <w:szCs w:val="24"/>
              </w:rPr>
            </w:pPr>
            <w:r w:rsidRPr="0079069D">
              <w:rPr>
                <w:sz w:val="24"/>
                <w:szCs w:val="24"/>
              </w:rPr>
              <w:t>(20,538)</w:t>
            </w:r>
          </w:p>
        </w:tc>
        <w:tc>
          <w:tcPr>
            <w:tcW w:w="596" w:type="pct"/>
          </w:tcPr>
          <w:p w14:paraId="4B4674C7" w14:textId="77777777" w:rsidR="004326E4" w:rsidRPr="0079069D" w:rsidRDefault="004326E4" w:rsidP="000D63B2">
            <w:pPr>
              <w:spacing w:line="360" w:lineRule="auto"/>
              <w:rPr>
                <w:b/>
                <w:bCs/>
                <w:sz w:val="24"/>
                <w:szCs w:val="24"/>
              </w:rPr>
            </w:pPr>
            <w:r w:rsidRPr="0079069D">
              <w:rPr>
                <w:b/>
                <w:bCs/>
                <w:sz w:val="24"/>
                <w:szCs w:val="24"/>
              </w:rPr>
              <w:t>4,368</w:t>
            </w:r>
          </w:p>
        </w:tc>
        <w:tc>
          <w:tcPr>
            <w:tcW w:w="596" w:type="pct"/>
          </w:tcPr>
          <w:p w14:paraId="68FAD1A1" w14:textId="77777777" w:rsidR="004326E4" w:rsidRPr="0079069D" w:rsidRDefault="004326E4" w:rsidP="000D63B2">
            <w:pPr>
              <w:spacing w:line="360" w:lineRule="auto"/>
              <w:rPr>
                <w:sz w:val="24"/>
                <w:szCs w:val="24"/>
              </w:rPr>
            </w:pPr>
            <w:r w:rsidRPr="0079069D">
              <w:rPr>
                <w:sz w:val="24"/>
                <w:szCs w:val="24"/>
              </w:rPr>
              <w:t>285,131</w:t>
            </w:r>
          </w:p>
        </w:tc>
        <w:tc>
          <w:tcPr>
            <w:tcW w:w="596" w:type="pct"/>
          </w:tcPr>
          <w:p w14:paraId="7948F76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7F495761" w14:textId="77777777" w:rsidR="004326E4" w:rsidRPr="0079069D" w:rsidRDefault="004326E4" w:rsidP="000D63B2">
            <w:pPr>
              <w:spacing w:line="360" w:lineRule="auto"/>
              <w:rPr>
                <w:sz w:val="24"/>
                <w:szCs w:val="24"/>
              </w:rPr>
            </w:pPr>
            <w:r w:rsidRPr="0079069D">
              <w:rPr>
                <w:sz w:val="24"/>
                <w:szCs w:val="24"/>
              </w:rPr>
              <w:t>(17)</w:t>
            </w:r>
          </w:p>
        </w:tc>
      </w:tr>
    </w:tbl>
    <w:p w14:paraId="6DCA205E" w14:textId="77777777" w:rsidR="004326E4" w:rsidRPr="0079069D" w:rsidRDefault="004326E4" w:rsidP="000D63B2">
      <w:pPr>
        <w:spacing w:line="360" w:lineRule="auto"/>
        <w:rPr>
          <w:sz w:val="24"/>
          <w:szCs w:val="24"/>
          <w:lang w:val="en-US"/>
        </w:rPr>
      </w:pPr>
      <w:r w:rsidRPr="0079069D">
        <w:rPr>
          <w:sz w:val="24"/>
          <w:szCs w:val="24"/>
          <w:lang w:val="en-US"/>
        </w:rPr>
        <w:t>Note:</w:t>
      </w:r>
    </w:p>
    <w:p w14:paraId="7E48B8BF" w14:textId="72CFB174" w:rsidR="004326E4" w:rsidRPr="0079069D" w:rsidRDefault="004326E4" w:rsidP="000D63B2">
      <w:pPr>
        <w:pStyle w:val="ListParagraph"/>
        <w:numPr>
          <w:ilvl w:val="0"/>
          <w:numId w:val="46"/>
        </w:numPr>
        <w:spacing w:line="360" w:lineRule="auto"/>
        <w:rPr>
          <w:sz w:val="24"/>
          <w:szCs w:val="24"/>
          <w:lang w:val="en-US"/>
        </w:rPr>
      </w:pPr>
      <w:r w:rsidRPr="0079069D">
        <w:rPr>
          <w:sz w:val="24"/>
          <w:szCs w:val="24"/>
          <w:lang w:val="en-US"/>
        </w:rPr>
        <w:t>Other gains/(losses) from other economic flows include the state’s portion of the Victorian Desalination Plant refinancing gains in 2020. The refinancing accounting policy has been included in Note 4.2.4(a)(ii).</w:t>
      </w:r>
    </w:p>
    <w:p w14:paraId="46E4684E" w14:textId="24D7B198" w:rsidR="004326E4" w:rsidRPr="0079069D" w:rsidRDefault="004326E4" w:rsidP="000D63B2">
      <w:pPr>
        <w:pStyle w:val="ListParagraph"/>
        <w:numPr>
          <w:ilvl w:val="0"/>
          <w:numId w:val="46"/>
        </w:numPr>
        <w:spacing w:line="360" w:lineRule="auto"/>
        <w:rPr>
          <w:sz w:val="24"/>
          <w:szCs w:val="24"/>
          <w:lang w:val="en-US"/>
        </w:rPr>
      </w:pPr>
      <w:r w:rsidRPr="0079069D">
        <w:rPr>
          <w:sz w:val="24"/>
          <w:szCs w:val="24"/>
          <w:lang w:val="en-US"/>
        </w:rPr>
        <w:t xml:space="preserve">The Local Government output was transferred to the Department of Jobs, Precincts and Regions as a result of machinery of government changes that came into effect 1 July 2020. </w:t>
      </w:r>
    </w:p>
    <w:p w14:paraId="438247FC" w14:textId="77777777" w:rsidR="004326E4" w:rsidRPr="0079069D" w:rsidRDefault="004326E4" w:rsidP="000D63B2">
      <w:pPr>
        <w:pStyle w:val="Heading4"/>
        <w:spacing w:line="360" w:lineRule="auto"/>
        <w:rPr>
          <w:sz w:val="24"/>
          <w:szCs w:val="24"/>
          <w:lang w:val="en-US"/>
        </w:rPr>
      </w:pPr>
      <w:r w:rsidRPr="0079069D">
        <w:rPr>
          <w:sz w:val="24"/>
          <w:szCs w:val="24"/>
          <w:lang w:val="en-US"/>
        </w:rPr>
        <w:t>4.2.1 Administered income and expenses (continued)</w:t>
      </w:r>
    </w:p>
    <w:tbl>
      <w:tblPr>
        <w:tblStyle w:val="TableGrid"/>
        <w:tblW w:w="5000" w:type="pct"/>
        <w:tblLook w:val="0020" w:firstRow="1" w:lastRow="0" w:firstColumn="0" w:lastColumn="0" w:noHBand="0" w:noVBand="0"/>
      </w:tblPr>
      <w:tblGrid>
        <w:gridCol w:w="3039"/>
        <w:gridCol w:w="1257"/>
        <w:gridCol w:w="1257"/>
        <w:gridCol w:w="1257"/>
        <w:gridCol w:w="1257"/>
        <w:gridCol w:w="1102"/>
        <w:gridCol w:w="1621"/>
      </w:tblGrid>
      <w:tr w:rsidR="004326E4" w:rsidRPr="0079069D" w14:paraId="50E3F347" w14:textId="77777777" w:rsidTr="009C3191">
        <w:trPr>
          <w:trHeight w:val="284"/>
        </w:trPr>
        <w:tc>
          <w:tcPr>
            <w:tcW w:w="1421" w:type="pct"/>
          </w:tcPr>
          <w:p w14:paraId="78106B9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89" w:type="pct"/>
            <w:gridSpan w:val="2"/>
          </w:tcPr>
          <w:p w14:paraId="28FD0A14" w14:textId="77777777" w:rsidR="004326E4" w:rsidRPr="0079069D" w:rsidRDefault="004326E4" w:rsidP="000D63B2">
            <w:pPr>
              <w:spacing w:line="360" w:lineRule="auto"/>
              <w:rPr>
                <w:b/>
                <w:bCs/>
                <w:sz w:val="24"/>
                <w:szCs w:val="24"/>
              </w:rPr>
            </w:pPr>
            <w:r w:rsidRPr="0079069D">
              <w:rPr>
                <w:b/>
                <w:bCs/>
                <w:sz w:val="24"/>
                <w:szCs w:val="24"/>
              </w:rPr>
              <w:t xml:space="preserve">Climate Change </w:t>
            </w:r>
          </w:p>
        </w:tc>
        <w:tc>
          <w:tcPr>
            <w:tcW w:w="1190" w:type="pct"/>
            <w:gridSpan w:val="2"/>
          </w:tcPr>
          <w:p w14:paraId="0E7862FB" w14:textId="77777777" w:rsidR="004326E4" w:rsidRPr="0079069D" w:rsidRDefault="004326E4" w:rsidP="000D63B2">
            <w:pPr>
              <w:spacing w:line="360" w:lineRule="auto"/>
              <w:rPr>
                <w:b/>
                <w:bCs/>
                <w:sz w:val="24"/>
                <w:szCs w:val="24"/>
              </w:rPr>
            </w:pPr>
            <w:r w:rsidRPr="0079069D">
              <w:rPr>
                <w:b/>
                <w:bCs/>
                <w:sz w:val="24"/>
                <w:szCs w:val="24"/>
              </w:rPr>
              <w:t>Solar Homes</w:t>
            </w:r>
            <w:r w:rsidRPr="0079069D">
              <w:rPr>
                <w:b/>
                <w:bCs/>
                <w:sz w:val="24"/>
                <w:szCs w:val="24"/>
                <w:vertAlign w:val="superscript"/>
              </w:rPr>
              <w:t xml:space="preserve">   </w:t>
            </w:r>
            <w:r w:rsidRPr="0079069D">
              <w:rPr>
                <w:b/>
                <w:bCs/>
                <w:sz w:val="24"/>
                <w:szCs w:val="24"/>
              </w:rPr>
              <w:t xml:space="preserve">  </w:t>
            </w:r>
          </w:p>
        </w:tc>
        <w:tc>
          <w:tcPr>
            <w:tcW w:w="1200" w:type="pct"/>
            <w:gridSpan w:val="2"/>
          </w:tcPr>
          <w:p w14:paraId="3B79F620" w14:textId="77777777" w:rsidR="004326E4" w:rsidRPr="0079069D" w:rsidRDefault="004326E4" w:rsidP="000D63B2">
            <w:pPr>
              <w:spacing w:line="360" w:lineRule="auto"/>
              <w:rPr>
                <w:b/>
                <w:bCs/>
                <w:sz w:val="24"/>
                <w:szCs w:val="24"/>
              </w:rPr>
            </w:pPr>
            <w:r w:rsidRPr="0079069D">
              <w:rPr>
                <w:b/>
                <w:bCs/>
                <w:sz w:val="24"/>
                <w:szCs w:val="24"/>
              </w:rPr>
              <w:t xml:space="preserve">Parks Victoria </w:t>
            </w:r>
          </w:p>
        </w:tc>
      </w:tr>
      <w:tr w:rsidR="004326E4" w:rsidRPr="0079069D" w14:paraId="3F5A75EF" w14:textId="77777777" w:rsidTr="009C3191">
        <w:trPr>
          <w:trHeight w:val="284"/>
        </w:trPr>
        <w:tc>
          <w:tcPr>
            <w:tcW w:w="1421" w:type="pct"/>
          </w:tcPr>
          <w:p w14:paraId="53F8D9D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0CC9C7ED" w14:textId="77777777" w:rsidR="004326E4" w:rsidRPr="0079069D" w:rsidRDefault="004326E4" w:rsidP="000D63B2">
            <w:pPr>
              <w:spacing w:line="360" w:lineRule="auto"/>
              <w:rPr>
                <w:b/>
                <w:bCs/>
                <w:sz w:val="24"/>
                <w:szCs w:val="24"/>
              </w:rPr>
            </w:pPr>
            <w:r w:rsidRPr="0079069D">
              <w:rPr>
                <w:b/>
                <w:bCs/>
                <w:sz w:val="24"/>
                <w:szCs w:val="24"/>
              </w:rPr>
              <w:t xml:space="preserve">2021 </w:t>
            </w:r>
            <w:r w:rsidRPr="0079069D">
              <w:rPr>
                <w:b/>
                <w:bCs/>
                <w:sz w:val="24"/>
                <w:szCs w:val="24"/>
              </w:rPr>
              <w:br/>
              <w:t>$’000</w:t>
            </w:r>
          </w:p>
        </w:tc>
        <w:tc>
          <w:tcPr>
            <w:tcW w:w="595" w:type="pct"/>
          </w:tcPr>
          <w:p w14:paraId="34079921" w14:textId="10EF04BD"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95" w:type="pct"/>
          </w:tcPr>
          <w:p w14:paraId="228A4C26" w14:textId="77777777" w:rsidR="004326E4" w:rsidRPr="0079069D" w:rsidRDefault="004326E4" w:rsidP="000D63B2">
            <w:pPr>
              <w:spacing w:line="360" w:lineRule="auto"/>
              <w:rPr>
                <w:b/>
                <w:bCs/>
                <w:sz w:val="24"/>
                <w:szCs w:val="24"/>
              </w:rPr>
            </w:pPr>
            <w:r w:rsidRPr="0079069D">
              <w:rPr>
                <w:b/>
                <w:bCs/>
                <w:sz w:val="24"/>
                <w:szCs w:val="24"/>
              </w:rPr>
              <w:t xml:space="preserve">2021 </w:t>
            </w:r>
            <w:r w:rsidRPr="0079069D">
              <w:rPr>
                <w:b/>
                <w:bCs/>
                <w:sz w:val="24"/>
                <w:szCs w:val="24"/>
              </w:rPr>
              <w:br/>
              <w:t>$’000</w:t>
            </w:r>
          </w:p>
        </w:tc>
        <w:tc>
          <w:tcPr>
            <w:tcW w:w="595" w:type="pct"/>
          </w:tcPr>
          <w:p w14:paraId="2E981A62" w14:textId="3C9573C4"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23" w:type="pct"/>
          </w:tcPr>
          <w:p w14:paraId="1C38ED82" w14:textId="77777777" w:rsidR="004326E4" w:rsidRPr="0079069D" w:rsidRDefault="004326E4" w:rsidP="000D63B2">
            <w:pPr>
              <w:spacing w:line="360" w:lineRule="auto"/>
              <w:rPr>
                <w:b/>
                <w:bCs/>
                <w:sz w:val="24"/>
                <w:szCs w:val="24"/>
              </w:rPr>
            </w:pPr>
            <w:r w:rsidRPr="0079069D">
              <w:rPr>
                <w:b/>
                <w:bCs/>
                <w:sz w:val="24"/>
                <w:szCs w:val="24"/>
              </w:rPr>
              <w:t xml:space="preserve">2021 </w:t>
            </w:r>
            <w:r w:rsidRPr="0079069D">
              <w:rPr>
                <w:b/>
                <w:bCs/>
                <w:sz w:val="24"/>
                <w:szCs w:val="24"/>
              </w:rPr>
              <w:br/>
              <w:t>$’000</w:t>
            </w:r>
          </w:p>
        </w:tc>
        <w:tc>
          <w:tcPr>
            <w:tcW w:w="676" w:type="pct"/>
          </w:tcPr>
          <w:p w14:paraId="4EFC47C7" w14:textId="77777777" w:rsidR="004326E4" w:rsidRPr="0079069D" w:rsidRDefault="004326E4" w:rsidP="000D63B2">
            <w:pPr>
              <w:spacing w:line="360" w:lineRule="auto"/>
              <w:rPr>
                <w:sz w:val="24"/>
                <w:szCs w:val="24"/>
              </w:rPr>
            </w:pPr>
            <w:r w:rsidRPr="0079069D">
              <w:rPr>
                <w:sz w:val="24"/>
                <w:szCs w:val="24"/>
              </w:rPr>
              <w:t xml:space="preserve">Reclassified 2020 </w:t>
            </w:r>
            <w:r w:rsidRPr="0079069D">
              <w:rPr>
                <w:sz w:val="24"/>
                <w:szCs w:val="24"/>
                <w:vertAlign w:val="superscript"/>
              </w:rPr>
              <w:t>(i)</w:t>
            </w:r>
            <w:r w:rsidRPr="0079069D">
              <w:rPr>
                <w:sz w:val="24"/>
                <w:szCs w:val="24"/>
                <w:vertAlign w:val="superscript"/>
              </w:rPr>
              <w:br/>
            </w:r>
            <w:r w:rsidRPr="0079069D">
              <w:rPr>
                <w:sz w:val="24"/>
                <w:szCs w:val="24"/>
              </w:rPr>
              <w:t>$’000</w:t>
            </w:r>
          </w:p>
        </w:tc>
      </w:tr>
      <w:tr w:rsidR="004326E4" w:rsidRPr="0079069D" w14:paraId="05C79253" w14:textId="77777777" w:rsidTr="009C3191">
        <w:trPr>
          <w:trHeight w:val="284"/>
        </w:trPr>
        <w:tc>
          <w:tcPr>
            <w:tcW w:w="5000" w:type="pct"/>
            <w:gridSpan w:val="7"/>
          </w:tcPr>
          <w:p w14:paraId="0C6B2719" w14:textId="77777777" w:rsidR="004326E4" w:rsidRPr="0079069D" w:rsidRDefault="004326E4" w:rsidP="000D63B2">
            <w:pPr>
              <w:spacing w:line="360" w:lineRule="auto"/>
              <w:rPr>
                <w:b/>
                <w:bCs/>
                <w:sz w:val="24"/>
                <w:szCs w:val="24"/>
              </w:rPr>
            </w:pPr>
            <w:r w:rsidRPr="0079069D">
              <w:rPr>
                <w:b/>
                <w:bCs/>
                <w:sz w:val="24"/>
                <w:szCs w:val="24"/>
              </w:rPr>
              <w:t>Administered revenue and income from transactions</w:t>
            </w:r>
          </w:p>
        </w:tc>
      </w:tr>
      <w:tr w:rsidR="004326E4" w:rsidRPr="0079069D" w14:paraId="5C0F8C6C" w14:textId="77777777" w:rsidTr="009C3191">
        <w:trPr>
          <w:trHeight w:val="454"/>
        </w:trPr>
        <w:tc>
          <w:tcPr>
            <w:tcW w:w="1421" w:type="pct"/>
          </w:tcPr>
          <w:p w14:paraId="54451C05" w14:textId="77777777" w:rsidR="004326E4" w:rsidRPr="0079069D" w:rsidRDefault="004326E4" w:rsidP="000D63B2">
            <w:pPr>
              <w:spacing w:line="360" w:lineRule="auto"/>
              <w:rPr>
                <w:sz w:val="24"/>
                <w:szCs w:val="24"/>
              </w:rPr>
            </w:pPr>
            <w:r w:rsidRPr="0079069D">
              <w:rPr>
                <w:sz w:val="24"/>
                <w:szCs w:val="24"/>
              </w:rPr>
              <w:t>Appropriations – payments on behalf of the State (POBOS)</w:t>
            </w:r>
          </w:p>
        </w:tc>
        <w:tc>
          <w:tcPr>
            <w:tcW w:w="595" w:type="pct"/>
          </w:tcPr>
          <w:p w14:paraId="7A50C98C"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085108FB"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27D2483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492A622B"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7A04D7D2"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26D88914"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803231E" w14:textId="77777777" w:rsidTr="009C3191">
        <w:trPr>
          <w:trHeight w:val="284"/>
        </w:trPr>
        <w:tc>
          <w:tcPr>
            <w:tcW w:w="1421" w:type="pct"/>
          </w:tcPr>
          <w:p w14:paraId="5B8AE200" w14:textId="77777777" w:rsidR="004326E4" w:rsidRPr="0079069D" w:rsidRDefault="004326E4" w:rsidP="000D63B2">
            <w:pPr>
              <w:spacing w:line="360" w:lineRule="auto"/>
              <w:rPr>
                <w:sz w:val="24"/>
                <w:szCs w:val="24"/>
              </w:rPr>
            </w:pPr>
            <w:r w:rsidRPr="0079069D">
              <w:rPr>
                <w:sz w:val="24"/>
                <w:szCs w:val="24"/>
              </w:rPr>
              <w:t>Interest income</w:t>
            </w:r>
          </w:p>
        </w:tc>
        <w:tc>
          <w:tcPr>
            <w:tcW w:w="595" w:type="pct"/>
          </w:tcPr>
          <w:p w14:paraId="7A0D00E0"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5FE77A46"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E4AB4A8"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23017A15"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0AB5446F"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670F10C4"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FB01DFC" w14:textId="77777777" w:rsidTr="009C3191">
        <w:trPr>
          <w:trHeight w:val="284"/>
        </w:trPr>
        <w:tc>
          <w:tcPr>
            <w:tcW w:w="1421" w:type="pct"/>
          </w:tcPr>
          <w:p w14:paraId="3B670FAA" w14:textId="77777777" w:rsidR="004326E4" w:rsidRPr="0079069D" w:rsidRDefault="004326E4" w:rsidP="000D63B2">
            <w:pPr>
              <w:spacing w:line="360" w:lineRule="auto"/>
              <w:rPr>
                <w:sz w:val="24"/>
                <w:szCs w:val="24"/>
              </w:rPr>
            </w:pPr>
            <w:r w:rsidRPr="0079069D">
              <w:rPr>
                <w:sz w:val="24"/>
                <w:szCs w:val="24"/>
              </w:rPr>
              <w:t xml:space="preserve">Sales of goods and services </w:t>
            </w:r>
          </w:p>
        </w:tc>
        <w:tc>
          <w:tcPr>
            <w:tcW w:w="595" w:type="pct"/>
          </w:tcPr>
          <w:p w14:paraId="7BD0B77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111B0762"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54F6E216" w14:textId="77777777" w:rsidR="004326E4" w:rsidRPr="0079069D" w:rsidRDefault="004326E4" w:rsidP="000D63B2">
            <w:pPr>
              <w:spacing w:line="360" w:lineRule="auto"/>
              <w:rPr>
                <w:b/>
                <w:bCs/>
                <w:sz w:val="24"/>
                <w:szCs w:val="24"/>
              </w:rPr>
            </w:pPr>
            <w:r w:rsidRPr="0079069D">
              <w:rPr>
                <w:b/>
                <w:bCs/>
                <w:sz w:val="24"/>
                <w:szCs w:val="24"/>
              </w:rPr>
              <w:t xml:space="preserve">   1</w:t>
            </w:r>
          </w:p>
        </w:tc>
        <w:tc>
          <w:tcPr>
            <w:tcW w:w="595" w:type="pct"/>
          </w:tcPr>
          <w:p w14:paraId="1E4C5BA2"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72641011"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03C9618D" w14:textId="77777777" w:rsidR="004326E4" w:rsidRPr="0079069D" w:rsidRDefault="004326E4" w:rsidP="000D63B2">
            <w:pPr>
              <w:spacing w:line="360" w:lineRule="auto"/>
              <w:rPr>
                <w:sz w:val="24"/>
                <w:szCs w:val="24"/>
              </w:rPr>
            </w:pPr>
            <w:r w:rsidRPr="0079069D">
              <w:rPr>
                <w:sz w:val="24"/>
                <w:szCs w:val="24"/>
              </w:rPr>
              <w:t>5,542</w:t>
            </w:r>
          </w:p>
        </w:tc>
      </w:tr>
      <w:tr w:rsidR="004326E4" w:rsidRPr="0079069D" w14:paraId="0D556B21" w14:textId="77777777" w:rsidTr="009C3191">
        <w:trPr>
          <w:trHeight w:val="284"/>
        </w:trPr>
        <w:tc>
          <w:tcPr>
            <w:tcW w:w="1421" w:type="pct"/>
          </w:tcPr>
          <w:p w14:paraId="027B3C7E" w14:textId="77777777" w:rsidR="004326E4" w:rsidRPr="0079069D" w:rsidRDefault="004326E4" w:rsidP="000D63B2">
            <w:pPr>
              <w:spacing w:line="360" w:lineRule="auto"/>
              <w:rPr>
                <w:sz w:val="24"/>
                <w:szCs w:val="24"/>
              </w:rPr>
            </w:pPr>
            <w:r w:rsidRPr="0079069D">
              <w:rPr>
                <w:sz w:val="24"/>
                <w:szCs w:val="24"/>
              </w:rPr>
              <w:t>Royalties, land leases and licences</w:t>
            </w:r>
          </w:p>
        </w:tc>
        <w:tc>
          <w:tcPr>
            <w:tcW w:w="595" w:type="pct"/>
          </w:tcPr>
          <w:p w14:paraId="4CCC6F7C"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59DDCD5A"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2D1BD65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1FFB20AD"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0021487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17E6D3BB"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6A501F2" w14:textId="77777777" w:rsidTr="009C3191">
        <w:trPr>
          <w:trHeight w:val="284"/>
        </w:trPr>
        <w:tc>
          <w:tcPr>
            <w:tcW w:w="1421" w:type="pct"/>
          </w:tcPr>
          <w:p w14:paraId="20FB89B1" w14:textId="77777777" w:rsidR="004326E4" w:rsidRPr="0079069D" w:rsidRDefault="004326E4" w:rsidP="000D63B2">
            <w:pPr>
              <w:spacing w:line="360" w:lineRule="auto"/>
              <w:rPr>
                <w:sz w:val="24"/>
                <w:szCs w:val="24"/>
              </w:rPr>
            </w:pPr>
            <w:r w:rsidRPr="0079069D">
              <w:rPr>
                <w:sz w:val="24"/>
                <w:szCs w:val="24"/>
              </w:rPr>
              <w:t>Land Titles income</w:t>
            </w:r>
          </w:p>
        </w:tc>
        <w:tc>
          <w:tcPr>
            <w:tcW w:w="595" w:type="pct"/>
          </w:tcPr>
          <w:p w14:paraId="6CDE19E1"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1F93C334"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02B45C1D"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5C3E7D2E"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645533D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33B29FB0"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2EF6CFF" w14:textId="77777777" w:rsidTr="009C3191">
        <w:trPr>
          <w:trHeight w:val="284"/>
        </w:trPr>
        <w:tc>
          <w:tcPr>
            <w:tcW w:w="1421" w:type="pct"/>
          </w:tcPr>
          <w:p w14:paraId="6348870A" w14:textId="77777777" w:rsidR="004326E4" w:rsidRPr="0079069D" w:rsidRDefault="004326E4" w:rsidP="000D63B2">
            <w:pPr>
              <w:spacing w:line="360" w:lineRule="auto"/>
              <w:rPr>
                <w:sz w:val="24"/>
                <w:szCs w:val="24"/>
              </w:rPr>
            </w:pPr>
            <w:r w:rsidRPr="0079069D">
              <w:rPr>
                <w:sz w:val="24"/>
                <w:szCs w:val="24"/>
              </w:rPr>
              <w:t>Environmental contribution</w:t>
            </w:r>
          </w:p>
        </w:tc>
        <w:tc>
          <w:tcPr>
            <w:tcW w:w="595" w:type="pct"/>
          </w:tcPr>
          <w:p w14:paraId="70717A93"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4C78417A"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3C74CAB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679105A6"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41929C3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30803EA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58CDBB1" w14:textId="77777777" w:rsidTr="009C3191">
        <w:trPr>
          <w:trHeight w:val="284"/>
        </w:trPr>
        <w:tc>
          <w:tcPr>
            <w:tcW w:w="1421" w:type="pct"/>
          </w:tcPr>
          <w:p w14:paraId="7635498D" w14:textId="77777777" w:rsidR="004326E4" w:rsidRPr="0079069D" w:rsidRDefault="004326E4" w:rsidP="000D63B2">
            <w:pPr>
              <w:spacing w:line="360" w:lineRule="auto"/>
              <w:rPr>
                <w:sz w:val="24"/>
                <w:szCs w:val="24"/>
              </w:rPr>
            </w:pPr>
            <w:r w:rsidRPr="0079069D">
              <w:rPr>
                <w:sz w:val="24"/>
                <w:szCs w:val="24"/>
              </w:rPr>
              <w:t>Grants</w:t>
            </w:r>
          </w:p>
        </w:tc>
        <w:tc>
          <w:tcPr>
            <w:tcW w:w="595" w:type="pct"/>
          </w:tcPr>
          <w:p w14:paraId="75539B08"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236F8901"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08E7B206"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3BA54EAC"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4FC7E2B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425081B5"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F7F5479" w14:textId="77777777" w:rsidTr="009C3191">
        <w:trPr>
          <w:trHeight w:val="326"/>
        </w:trPr>
        <w:tc>
          <w:tcPr>
            <w:tcW w:w="1421" w:type="pct"/>
          </w:tcPr>
          <w:p w14:paraId="27D4CE19" w14:textId="77777777" w:rsidR="004326E4" w:rsidRPr="0079069D" w:rsidRDefault="004326E4" w:rsidP="000D63B2">
            <w:pPr>
              <w:spacing w:line="360" w:lineRule="auto"/>
              <w:rPr>
                <w:sz w:val="24"/>
                <w:szCs w:val="24"/>
              </w:rPr>
            </w:pPr>
            <w:r w:rsidRPr="0079069D">
              <w:rPr>
                <w:sz w:val="24"/>
                <w:szCs w:val="24"/>
              </w:rPr>
              <w:t>Fair value of land received from third party</w:t>
            </w:r>
          </w:p>
        </w:tc>
        <w:tc>
          <w:tcPr>
            <w:tcW w:w="595" w:type="pct"/>
          </w:tcPr>
          <w:p w14:paraId="29F362C9"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79217A5B"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145FDDE3"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3CD00570"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136D6777"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6727088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B0DD838" w14:textId="77777777" w:rsidTr="009C3191">
        <w:trPr>
          <w:trHeight w:val="284"/>
        </w:trPr>
        <w:tc>
          <w:tcPr>
            <w:tcW w:w="1421" w:type="pct"/>
          </w:tcPr>
          <w:p w14:paraId="32D88498" w14:textId="77777777" w:rsidR="004326E4" w:rsidRPr="0079069D" w:rsidRDefault="004326E4" w:rsidP="000D63B2">
            <w:pPr>
              <w:spacing w:line="360" w:lineRule="auto"/>
              <w:rPr>
                <w:sz w:val="24"/>
                <w:szCs w:val="24"/>
              </w:rPr>
            </w:pPr>
            <w:r w:rsidRPr="0079069D">
              <w:rPr>
                <w:sz w:val="24"/>
                <w:szCs w:val="24"/>
              </w:rPr>
              <w:t xml:space="preserve">Other income </w:t>
            </w:r>
          </w:p>
        </w:tc>
        <w:tc>
          <w:tcPr>
            <w:tcW w:w="595" w:type="pct"/>
          </w:tcPr>
          <w:p w14:paraId="37637E81" w14:textId="77777777" w:rsidR="004326E4" w:rsidRPr="0079069D" w:rsidRDefault="004326E4" w:rsidP="000D63B2">
            <w:pPr>
              <w:spacing w:line="360" w:lineRule="auto"/>
              <w:rPr>
                <w:b/>
                <w:bCs/>
                <w:sz w:val="24"/>
                <w:szCs w:val="24"/>
              </w:rPr>
            </w:pPr>
            <w:r w:rsidRPr="0079069D">
              <w:rPr>
                <w:b/>
                <w:bCs/>
                <w:sz w:val="24"/>
                <w:szCs w:val="24"/>
              </w:rPr>
              <w:t xml:space="preserve">  63</w:t>
            </w:r>
          </w:p>
        </w:tc>
        <w:tc>
          <w:tcPr>
            <w:tcW w:w="595" w:type="pct"/>
          </w:tcPr>
          <w:p w14:paraId="7EF8F90B" w14:textId="77777777" w:rsidR="004326E4" w:rsidRPr="0079069D" w:rsidRDefault="004326E4" w:rsidP="000D63B2">
            <w:pPr>
              <w:spacing w:line="360" w:lineRule="auto"/>
              <w:rPr>
                <w:sz w:val="24"/>
                <w:szCs w:val="24"/>
              </w:rPr>
            </w:pPr>
            <w:r w:rsidRPr="0079069D">
              <w:rPr>
                <w:sz w:val="24"/>
                <w:szCs w:val="24"/>
              </w:rPr>
              <w:t xml:space="preserve"> (18)</w:t>
            </w:r>
          </w:p>
        </w:tc>
        <w:tc>
          <w:tcPr>
            <w:tcW w:w="595" w:type="pct"/>
          </w:tcPr>
          <w:p w14:paraId="30772790" w14:textId="77777777" w:rsidR="004326E4" w:rsidRPr="0079069D" w:rsidRDefault="004326E4" w:rsidP="000D63B2">
            <w:pPr>
              <w:spacing w:line="360" w:lineRule="auto"/>
              <w:rPr>
                <w:b/>
                <w:bCs/>
                <w:sz w:val="24"/>
                <w:szCs w:val="24"/>
              </w:rPr>
            </w:pPr>
            <w:r w:rsidRPr="0079069D">
              <w:rPr>
                <w:b/>
                <w:bCs/>
                <w:sz w:val="24"/>
                <w:szCs w:val="24"/>
              </w:rPr>
              <w:t xml:space="preserve"> 158</w:t>
            </w:r>
          </w:p>
        </w:tc>
        <w:tc>
          <w:tcPr>
            <w:tcW w:w="595" w:type="pct"/>
          </w:tcPr>
          <w:p w14:paraId="66358FDC" w14:textId="77777777" w:rsidR="004326E4" w:rsidRPr="0079069D" w:rsidRDefault="004326E4" w:rsidP="000D63B2">
            <w:pPr>
              <w:spacing w:line="360" w:lineRule="auto"/>
              <w:rPr>
                <w:sz w:val="24"/>
                <w:szCs w:val="24"/>
              </w:rPr>
            </w:pPr>
            <w:r w:rsidRPr="0079069D">
              <w:rPr>
                <w:sz w:val="24"/>
                <w:szCs w:val="24"/>
              </w:rPr>
              <w:t>(10)</w:t>
            </w:r>
          </w:p>
        </w:tc>
        <w:tc>
          <w:tcPr>
            <w:tcW w:w="523" w:type="pct"/>
          </w:tcPr>
          <w:p w14:paraId="2FDCCEE1" w14:textId="77777777" w:rsidR="004326E4" w:rsidRPr="0079069D" w:rsidRDefault="004326E4" w:rsidP="000D63B2">
            <w:pPr>
              <w:spacing w:line="360" w:lineRule="auto"/>
              <w:rPr>
                <w:b/>
                <w:bCs/>
                <w:sz w:val="24"/>
                <w:szCs w:val="24"/>
              </w:rPr>
            </w:pPr>
            <w:r w:rsidRPr="0079069D">
              <w:rPr>
                <w:b/>
                <w:bCs/>
                <w:sz w:val="24"/>
                <w:szCs w:val="24"/>
              </w:rPr>
              <w:t xml:space="preserve">  47</w:t>
            </w:r>
          </w:p>
        </w:tc>
        <w:tc>
          <w:tcPr>
            <w:tcW w:w="676" w:type="pct"/>
          </w:tcPr>
          <w:p w14:paraId="44F94D0D" w14:textId="77777777" w:rsidR="004326E4" w:rsidRPr="0079069D" w:rsidRDefault="004326E4" w:rsidP="000D63B2">
            <w:pPr>
              <w:spacing w:line="360" w:lineRule="auto"/>
              <w:rPr>
                <w:sz w:val="24"/>
                <w:szCs w:val="24"/>
              </w:rPr>
            </w:pPr>
            <w:r w:rsidRPr="0079069D">
              <w:rPr>
                <w:sz w:val="24"/>
                <w:szCs w:val="24"/>
              </w:rPr>
              <w:t>1,795</w:t>
            </w:r>
          </w:p>
        </w:tc>
      </w:tr>
      <w:tr w:rsidR="004326E4" w:rsidRPr="0079069D" w14:paraId="71D107A5" w14:textId="77777777" w:rsidTr="009C3191">
        <w:trPr>
          <w:trHeight w:val="454"/>
        </w:trPr>
        <w:tc>
          <w:tcPr>
            <w:tcW w:w="1421" w:type="pct"/>
          </w:tcPr>
          <w:p w14:paraId="4D2CB6C8" w14:textId="77777777" w:rsidR="004326E4" w:rsidRPr="0079069D" w:rsidRDefault="004326E4" w:rsidP="000D63B2">
            <w:pPr>
              <w:spacing w:line="360" w:lineRule="auto"/>
              <w:rPr>
                <w:b/>
                <w:bCs/>
                <w:sz w:val="24"/>
                <w:szCs w:val="24"/>
              </w:rPr>
            </w:pPr>
            <w:r w:rsidRPr="0079069D">
              <w:rPr>
                <w:b/>
                <w:bCs/>
                <w:sz w:val="24"/>
                <w:szCs w:val="24"/>
              </w:rPr>
              <w:t>Total administered revenue and income from transactions</w:t>
            </w:r>
          </w:p>
        </w:tc>
        <w:tc>
          <w:tcPr>
            <w:tcW w:w="595" w:type="pct"/>
          </w:tcPr>
          <w:p w14:paraId="476CF9B6" w14:textId="77777777" w:rsidR="004326E4" w:rsidRPr="0079069D" w:rsidRDefault="004326E4" w:rsidP="000D63B2">
            <w:pPr>
              <w:spacing w:line="360" w:lineRule="auto"/>
              <w:rPr>
                <w:b/>
                <w:bCs/>
                <w:sz w:val="24"/>
                <w:szCs w:val="24"/>
              </w:rPr>
            </w:pPr>
            <w:r w:rsidRPr="0079069D">
              <w:rPr>
                <w:b/>
                <w:bCs/>
                <w:sz w:val="24"/>
                <w:szCs w:val="24"/>
              </w:rPr>
              <w:t xml:space="preserve">  63</w:t>
            </w:r>
          </w:p>
        </w:tc>
        <w:tc>
          <w:tcPr>
            <w:tcW w:w="595" w:type="pct"/>
          </w:tcPr>
          <w:p w14:paraId="3AB499E7" w14:textId="77777777" w:rsidR="004326E4" w:rsidRPr="0079069D" w:rsidRDefault="004326E4" w:rsidP="000D63B2">
            <w:pPr>
              <w:spacing w:line="360" w:lineRule="auto"/>
              <w:rPr>
                <w:sz w:val="24"/>
                <w:szCs w:val="24"/>
              </w:rPr>
            </w:pPr>
            <w:r w:rsidRPr="0079069D">
              <w:rPr>
                <w:sz w:val="24"/>
                <w:szCs w:val="24"/>
              </w:rPr>
              <w:t>(18)</w:t>
            </w:r>
          </w:p>
        </w:tc>
        <w:tc>
          <w:tcPr>
            <w:tcW w:w="595" w:type="pct"/>
          </w:tcPr>
          <w:p w14:paraId="3D810424" w14:textId="77777777" w:rsidR="004326E4" w:rsidRPr="0079069D" w:rsidRDefault="004326E4" w:rsidP="000D63B2">
            <w:pPr>
              <w:spacing w:line="360" w:lineRule="auto"/>
              <w:rPr>
                <w:b/>
                <w:bCs/>
                <w:sz w:val="24"/>
                <w:szCs w:val="24"/>
              </w:rPr>
            </w:pPr>
            <w:r w:rsidRPr="0079069D">
              <w:rPr>
                <w:b/>
                <w:bCs/>
                <w:sz w:val="24"/>
                <w:szCs w:val="24"/>
              </w:rPr>
              <w:t xml:space="preserve"> 159</w:t>
            </w:r>
          </w:p>
        </w:tc>
        <w:tc>
          <w:tcPr>
            <w:tcW w:w="595" w:type="pct"/>
          </w:tcPr>
          <w:p w14:paraId="1988AF06" w14:textId="77777777" w:rsidR="004326E4" w:rsidRPr="0079069D" w:rsidRDefault="004326E4" w:rsidP="000D63B2">
            <w:pPr>
              <w:spacing w:line="360" w:lineRule="auto"/>
              <w:rPr>
                <w:sz w:val="24"/>
                <w:szCs w:val="24"/>
              </w:rPr>
            </w:pPr>
            <w:r w:rsidRPr="0079069D">
              <w:rPr>
                <w:sz w:val="24"/>
                <w:szCs w:val="24"/>
              </w:rPr>
              <w:t>(10)</w:t>
            </w:r>
          </w:p>
        </w:tc>
        <w:tc>
          <w:tcPr>
            <w:tcW w:w="523" w:type="pct"/>
          </w:tcPr>
          <w:p w14:paraId="2BAF39C5" w14:textId="77777777" w:rsidR="004326E4" w:rsidRPr="0079069D" w:rsidRDefault="004326E4" w:rsidP="000D63B2">
            <w:pPr>
              <w:spacing w:line="360" w:lineRule="auto"/>
              <w:rPr>
                <w:b/>
                <w:bCs/>
                <w:sz w:val="24"/>
                <w:szCs w:val="24"/>
              </w:rPr>
            </w:pPr>
            <w:r w:rsidRPr="0079069D">
              <w:rPr>
                <w:b/>
                <w:bCs/>
                <w:sz w:val="24"/>
                <w:szCs w:val="24"/>
              </w:rPr>
              <w:t xml:space="preserve">  47</w:t>
            </w:r>
          </w:p>
        </w:tc>
        <w:tc>
          <w:tcPr>
            <w:tcW w:w="676" w:type="pct"/>
          </w:tcPr>
          <w:p w14:paraId="7C480411" w14:textId="77777777" w:rsidR="004326E4" w:rsidRPr="0079069D" w:rsidRDefault="004326E4" w:rsidP="000D63B2">
            <w:pPr>
              <w:spacing w:line="360" w:lineRule="auto"/>
              <w:rPr>
                <w:sz w:val="24"/>
                <w:szCs w:val="24"/>
              </w:rPr>
            </w:pPr>
            <w:r w:rsidRPr="0079069D">
              <w:rPr>
                <w:sz w:val="24"/>
                <w:szCs w:val="24"/>
              </w:rPr>
              <w:t>7,337</w:t>
            </w:r>
          </w:p>
        </w:tc>
      </w:tr>
      <w:tr w:rsidR="004326E4" w:rsidRPr="0079069D" w14:paraId="76429580" w14:textId="77777777" w:rsidTr="009C3191">
        <w:trPr>
          <w:trHeight w:val="284"/>
        </w:trPr>
        <w:tc>
          <w:tcPr>
            <w:tcW w:w="5000" w:type="pct"/>
            <w:gridSpan w:val="7"/>
          </w:tcPr>
          <w:p w14:paraId="7B1F2E5D" w14:textId="77777777" w:rsidR="004326E4" w:rsidRPr="0079069D" w:rsidRDefault="004326E4" w:rsidP="000D63B2">
            <w:pPr>
              <w:spacing w:line="360" w:lineRule="auto"/>
              <w:rPr>
                <w:b/>
                <w:bCs/>
                <w:sz w:val="24"/>
                <w:szCs w:val="24"/>
              </w:rPr>
            </w:pPr>
            <w:r w:rsidRPr="0079069D">
              <w:rPr>
                <w:b/>
                <w:bCs/>
                <w:sz w:val="24"/>
                <w:szCs w:val="24"/>
              </w:rPr>
              <w:t>Administered expenses from transactions</w:t>
            </w:r>
          </w:p>
        </w:tc>
      </w:tr>
      <w:tr w:rsidR="004326E4" w:rsidRPr="0079069D" w14:paraId="07457569" w14:textId="77777777" w:rsidTr="009C3191">
        <w:trPr>
          <w:trHeight w:val="284"/>
        </w:trPr>
        <w:tc>
          <w:tcPr>
            <w:tcW w:w="1421" w:type="pct"/>
          </w:tcPr>
          <w:p w14:paraId="736E491B" w14:textId="77777777" w:rsidR="004326E4" w:rsidRPr="0079069D" w:rsidRDefault="004326E4" w:rsidP="000D63B2">
            <w:pPr>
              <w:spacing w:line="360" w:lineRule="auto"/>
              <w:rPr>
                <w:sz w:val="24"/>
                <w:szCs w:val="24"/>
              </w:rPr>
            </w:pPr>
            <w:r w:rsidRPr="0079069D">
              <w:rPr>
                <w:sz w:val="24"/>
                <w:szCs w:val="24"/>
              </w:rPr>
              <w:t>Grants and other transfers</w:t>
            </w:r>
          </w:p>
        </w:tc>
        <w:tc>
          <w:tcPr>
            <w:tcW w:w="595" w:type="pct"/>
          </w:tcPr>
          <w:p w14:paraId="68F78984"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7B637EC4"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33032209"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1A3D7E6D"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4427D631"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4750F14A"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57D2195" w14:textId="77777777" w:rsidTr="009C3191">
        <w:trPr>
          <w:trHeight w:val="284"/>
        </w:trPr>
        <w:tc>
          <w:tcPr>
            <w:tcW w:w="1421" w:type="pct"/>
          </w:tcPr>
          <w:p w14:paraId="0EB5E23D" w14:textId="77777777" w:rsidR="004326E4" w:rsidRPr="0079069D" w:rsidRDefault="004326E4" w:rsidP="000D63B2">
            <w:pPr>
              <w:spacing w:line="360" w:lineRule="auto"/>
              <w:rPr>
                <w:sz w:val="24"/>
                <w:szCs w:val="24"/>
              </w:rPr>
            </w:pPr>
            <w:r w:rsidRPr="0079069D">
              <w:rPr>
                <w:sz w:val="24"/>
                <w:szCs w:val="24"/>
              </w:rPr>
              <w:t>Victorian Desalination Project interest expense</w:t>
            </w:r>
          </w:p>
        </w:tc>
        <w:tc>
          <w:tcPr>
            <w:tcW w:w="595" w:type="pct"/>
          </w:tcPr>
          <w:p w14:paraId="72B4EE43"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222571B5"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1187FFD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296F1288"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2526B80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596FEA52"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9E2AD8B" w14:textId="77777777" w:rsidTr="009C3191">
        <w:trPr>
          <w:trHeight w:val="284"/>
        </w:trPr>
        <w:tc>
          <w:tcPr>
            <w:tcW w:w="1421" w:type="pct"/>
          </w:tcPr>
          <w:p w14:paraId="1C7E2A25" w14:textId="77777777" w:rsidR="004326E4" w:rsidRPr="0079069D" w:rsidRDefault="004326E4" w:rsidP="000D63B2">
            <w:pPr>
              <w:spacing w:line="360" w:lineRule="auto"/>
              <w:rPr>
                <w:sz w:val="24"/>
                <w:szCs w:val="24"/>
              </w:rPr>
            </w:pPr>
            <w:r w:rsidRPr="0079069D">
              <w:rPr>
                <w:sz w:val="24"/>
                <w:szCs w:val="24"/>
              </w:rPr>
              <w:t>Other expenses</w:t>
            </w:r>
          </w:p>
        </w:tc>
        <w:tc>
          <w:tcPr>
            <w:tcW w:w="595" w:type="pct"/>
          </w:tcPr>
          <w:p w14:paraId="2F239F31"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049ED4CD"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5C566036"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78B5EA1B"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75E2FCA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200278D8"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CD53C1E" w14:textId="77777777" w:rsidTr="009C3191">
        <w:trPr>
          <w:trHeight w:val="284"/>
        </w:trPr>
        <w:tc>
          <w:tcPr>
            <w:tcW w:w="1421" w:type="pct"/>
          </w:tcPr>
          <w:p w14:paraId="28287461" w14:textId="77777777" w:rsidR="004326E4" w:rsidRPr="0079069D" w:rsidRDefault="004326E4" w:rsidP="000D63B2">
            <w:pPr>
              <w:spacing w:line="360" w:lineRule="auto"/>
              <w:rPr>
                <w:sz w:val="24"/>
                <w:szCs w:val="24"/>
              </w:rPr>
            </w:pPr>
            <w:r w:rsidRPr="0079069D">
              <w:rPr>
                <w:sz w:val="24"/>
                <w:szCs w:val="24"/>
              </w:rPr>
              <w:t>Depreciation and amortisation</w:t>
            </w:r>
          </w:p>
        </w:tc>
        <w:tc>
          <w:tcPr>
            <w:tcW w:w="595" w:type="pct"/>
          </w:tcPr>
          <w:p w14:paraId="330580A2"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7524A70E"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1A29CCFC"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50A98DA1"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13AB282B"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2830A275"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FA60688" w14:textId="77777777" w:rsidTr="009C3191">
        <w:trPr>
          <w:trHeight w:val="284"/>
        </w:trPr>
        <w:tc>
          <w:tcPr>
            <w:tcW w:w="1421" w:type="pct"/>
          </w:tcPr>
          <w:p w14:paraId="4B702E07" w14:textId="77777777" w:rsidR="004326E4" w:rsidRPr="0079069D" w:rsidRDefault="004326E4" w:rsidP="000D63B2">
            <w:pPr>
              <w:spacing w:line="360" w:lineRule="auto"/>
              <w:rPr>
                <w:sz w:val="24"/>
                <w:szCs w:val="24"/>
              </w:rPr>
            </w:pPr>
            <w:r w:rsidRPr="0079069D">
              <w:rPr>
                <w:sz w:val="24"/>
                <w:szCs w:val="24"/>
              </w:rPr>
              <w:t>Payments into the consolidated fund</w:t>
            </w:r>
          </w:p>
        </w:tc>
        <w:tc>
          <w:tcPr>
            <w:tcW w:w="595" w:type="pct"/>
          </w:tcPr>
          <w:p w14:paraId="29A2A85F" w14:textId="77777777" w:rsidR="004326E4" w:rsidRPr="0079069D" w:rsidRDefault="004326E4" w:rsidP="000D63B2">
            <w:pPr>
              <w:spacing w:line="360" w:lineRule="auto"/>
              <w:rPr>
                <w:b/>
                <w:bCs/>
                <w:sz w:val="24"/>
                <w:szCs w:val="24"/>
              </w:rPr>
            </w:pPr>
            <w:r w:rsidRPr="0079069D">
              <w:rPr>
                <w:b/>
                <w:bCs/>
                <w:sz w:val="24"/>
                <w:szCs w:val="24"/>
              </w:rPr>
              <w:t>(40)</w:t>
            </w:r>
          </w:p>
        </w:tc>
        <w:tc>
          <w:tcPr>
            <w:tcW w:w="595" w:type="pct"/>
          </w:tcPr>
          <w:p w14:paraId="60221894" w14:textId="77777777" w:rsidR="004326E4" w:rsidRPr="0079069D" w:rsidRDefault="004326E4" w:rsidP="000D63B2">
            <w:pPr>
              <w:spacing w:line="360" w:lineRule="auto"/>
              <w:rPr>
                <w:sz w:val="24"/>
                <w:szCs w:val="24"/>
              </w:rPr>
            </w:pPr>
            <w:r w:rsidRPr="0079069D">
              <w:rPr>
                <w:sz w:val="24"/>
                <w:szCs w:val="24"/>
              </w:rPr>
              <w:t>(2)</w:t>
            </w:r>
          </w:p>
        </w:tc>
        <w:tc>
          <w:tcPr>
            <w:tcW w:w="595" w:type="pct"/>
          </w:tcPr>
          <w:p w14:paraId="1715DE54" w14:textId="77777777" w:rsidR="004326E4" w:rsidRPr="0079069D" w:rsidRDefault="004326E4" w:rsidP="000D63B2">
            <w:pPr>
              <w:spacing w:line="360" w:lineRule="auto"/>
              <w:rPr>
                <w:b/>
                <w:bCs/>
                <w:sz w:val="24"/>
                <w:szCs w:val="24"/>
              </w:rPr>
            </w:pPr>
            <w:r w:rsidRPr="0079069D">
              <w:rPr>
                <w:b/>
                <w:bCs/>
                <w:sz w:val="24"/>
                <w:szCs w:val="24"/>
              </w:rPr>
              <w:t>(101)</w:t>
            </w:r>
          </w:p>
        </w:tc>
        <w:tc>
          <w:tcPr>
            <w:tcW w:w="595" w:type="pct"/>
          </w:tcPr>
          <w:p w14:paraId="3CFEF9F5" w14:textId="77777777" w:rsidR="004326E4" w:rsidRPr="0079069D" w:rsidRDefault="004326E4" w:rsidP="000D63B2">
            <w:pPr>
              <w:spacing w:line="360" w:lineRule="auto"/>
              <w:rPr>
                <w:sz w:val="24"/>
                <w:szCs w:val="24"/>
              </w:rPr>
            </w:pPr>
            <w:r w:rsidRPr="0079069D">
              <w:rPr>
                <w:sz w:val="24"/>
                <w:szCs w:val="24"/>
              </w:rPr>
              <w:t>(235)</w:t>
            </w:r>
          </w:p>
        </w:tc>
        <w:tc>
          <w:tcPr>
            <w:tcW w:w="523" w:type="pct"/>
          </w:tcPr>
          <w:p w14:paraId="1CC803BF" w14:textId="77777777" w:rsidR="004326E4" w:rsidRPr="0079069D" w:rsidRDefault="004326E4" w:rsidP="000D63B2">
            <w:pPr>
              <w:spacing w:line="360" w:lineRule="auto"/>
              <w:rPr>
                <w:b/>
                <w:bCs/>
                <w:sz w:val="24"/>
                <w:szCs w:val="24"/>
              </w:rPr>
            </w:pPr>
            <w:r w:rsidRPr="0079069D">
              <w:rPr>
                <w:b/>
                <w:bCs/>
                <w:sz w:val="24"/>
                <w:szCs w:val="24"/>
              </w:rPr>
              <w:t>(30)</w:t>
            </w:r>
          </w:p>
        </w:tc>
        <w:tc>
          <w:tcPr>
            <w:tcW w:w="676" w:type="pct"/>
          </w:tcPr>
          <w:p w14:paraId="404484C3" w14:textId="77777777" w:rsidR="004326E4" w:rsidRPr="0079069D" w:rsidRDefault="004326E4" w:rsidP="000D63B2">
            <w:pPr>
              <w:spacing w:line="360" w:lineRule="auto"/>
              <w:rPr>
                <w:sz w:val="24"/>
                <w:szCs w:val="24"/>
              </w:rPr>
            </w:pPr>
            <w:r w:rsidRPr="0079069D">
              <w:rPr>
                <w:sz w:val="24"/>
                <w:szCs w:val="24"/>
              </w:rPr>
              <w:t>(9,346)</w:t>
            </w:r>
          </w:p>
        </w:tc>
      </w:tr>
      <w:tr w:rsidR="004326E4" w:rsidRPr="0079069D" w14:paraId="1EDBFC43" w14:textId="77777777" w:rsidTr="009C3191">
        <w:trPr>
          <w:trHeight w:val="454"/>
        </w:trPr>
        <w:tc>
          <w:tcPr>
            <w:tcW w:w="1421" w:type="pct"/>
          </w:tcPr>
          <w:p w14:paraId="3F555324" w14:textId="77777777" w:rsidR="004326E4" w:rsidRPr="0079069D" w:rsidRDefault="004326E4" w:rsidP="000D63B2">
            <w:pPr>
              <w:spacing w:line="360" w:lineRule="auto"/>
              <w:rPr>
                <w:b/>
                <w:bCs/>
                <w:sz w:val="24"/>
                <w:szCs w:val="24"/>
              </w:rPr>
            </w:pPr>
            <w:r w:rsidRPr="0079069D">
              <w:rPr>
                <w:b/>
                <w:bCs/>
                <w:sz w:val="24"/>
                <w:szCs w:val="24"/>
              </w:rPr>
              <w:t>Total administered expenses from transactions</w:t>
            </w:r>
          </w:p>
        </w:tc>
        <w:tc>
          <w:tcPr>
            <w:tcW w:w="595" w:type="pct"/>
          </w:tcPr>
          <w:p w14:paraId="47636DB6" w14:textId="77777777" w:rsidR="004326E4" w:rsidRPr="0079069D" w:rsidRDefault="004326E4" w:rsidP="000D63B2">
            <w:pPr>
              <w:spacing w:line="360" w:lineRule="auto"/>
              <w:rPr>
                <w:b/>
                <w:bCs/>
                <w:sz w:val="24"/>
                <w:szCs w:val="24"/>
              </w:rPr>
            </w:pPr>
            <w:r w:rsidRPr="0079069D">
              <w:rPr>
                <w:b/>
                <w:bCs/>
                <w:sz w:val="24"/>
                <w:szCs w:val="24"/>
              </w:rPr>
              <w:t>(40)</w:t>
            </w:r>
          </w:p>
        </w:tc>
        <w:tc>
          <w:tcPr>
            <w:tcW w:w="595" w:type="pct"/>
          </w:tcPr>
          <w:p w14:paraId="4C74AC98" w14:textId="77777777" w:rsidR="004326E4" w:rsidRPr="0079069D" w:rsidRDefault="004326E4" w:rsidP="000D63B2">
            <w:pPr>
              <w:spacing w:line="360" w:lineRule="auto"/>
              <w:rPr>
                <w:sz w:val="24"/>
                <w:szCs w:val="24"/>
              </w:rPr>
            </w:pPr>
            <w:r w:rsidRPr="0079069D">
              <w:rPr>
                <w:sz w:val="24"/>
                <w:szCs w:val="24"/>
              </w:rPr>
              <w:t>(2)</w:t>
            </w:r>
          </w:p>
        </w:tc>
        <w:tc>
          <w:tcPr>
            <w:tcW w:w="595" w:type="pct"/>
          </w:tcPr>
          <w:p w14:paraId="330E1604" w14:textId="77777777" w:rsidR="004326E4" w:rsidRPr="0079069D" w:rsidRDefault="004326E4" w:rsidP="000D63B2">
            <w:pPr>
              <w:spacing w:line="360" w:lineRule="auto"/>
              <w:rPr>
                <w:b/>
                <w:bCs/>
                <w:sz w:val="24"/>
                <w:szCs w:val="24"/>
              </w:rPr>
            </w:pPr>
            <w:r w:rsidRPr="0079069D">
              <w:rPr>
                <w:b/>
                <w:bCs/>
                <w:sz w:val="24"/>
                <w:szCs w:val="24"/>
              </w:rPr>
              <w:t>(101)</w:t>
            </w:r>
          </w:p>
        </w:tc>
        <w:tc>
          <w:tcPr>
            <w:tcW w:w="595" w:type="pct"/>
          </w:tcPr>
          <w:p w14:paraId="3E6F6647" w14:textId="77777777" w:rsidR="004326E4" w:rsidRPr="0079069D" w:rsidRDefault="004326E4" w:rsidP="000D63B2">
            <w:pPr>
              <w:spacing w:line="360" w:lineRule="auto"/>
              <w:rPr>
                <w:sz w:val="24"/>
                <w:szCs w:val="24"/>
              </w:rPr>
            </w:pPr>
            <w:r w:rsidRPr="0079069D">
              <w:rPr>
                <w:sz w:val="24"/>
                <w:szCs w:val="24"/>
              </w:rPr>
              <w:t>(235)</w:t>
            </w:r>
          </w:p>
        </w:tc>
        <w:tc>
          <w:tcPr>
            <w:tcW w:w="523" w:type="pct"/>
          </w:tcPr>
          <w:p w14:paraId="52B38EEE" w14:textId="77777777" w:rsidR="004326E4" w:rsidRPr="0079069D" w:rsidRDefault="004326E4" w:rsidP="000D63B2">
            <w:pPr>
              <w:spacing w:line="360" w:lineRule="auto"/>
              <w:rPr>
                <w:b/>
                <w:bCs/>
                <w:sz w:val="24"/>
                <w:szCs w:val="24"/>
              </w:rPr>
            </w:pPr>
            <w:r w:rsidRPr="0079069D">
              <w:rPr>
                <w:b/>
                <w:bCs/>
                <w:sz w:val="24"/>
                <w:szCs w:val="24"/>
              </w:rPr>
              <w:t>(30)</w:t>
            </w:r>
          </w:p>
        </w:tc>
        <w:tc>
          <w:tcPr>
            <w:tcW w:w="676" w:type="pct"/>
          </w:tcPr>
          <w:p w14:paraId="4D7F11D5" w14:textId="77777777" w:rsidR="004326E4" w:rsidRPr="0079069D" w:rsidRDefault="004326E4" w:rsidP="000D63B2">
            <w:pPr>
              <w:spacing w:line="360" w:lineRule="auto"/>
              <w:rPr>
                <w:sz w:val="24"/>
                <w:szCs w:val="24"/>
              </w:rPr>
            </w:pPr>
            <w:r w:rsidRPr="0079069D">
              <w:rPr>
                <w:sz w:val="24"/>
                <w:szCs w:val="24"/>
              </w:rPr>
              <w:t>(9,346)</w:t>
            </w:r>
          </w:p>
        </w:tc>
      </w:tr>
      <w:tr w:rsidR="004326E4" w:rsidRPr="0079069D" w14:paraId="5469909C" w14:textId="77777777" w:rsidTr="009C3191">
        <w:trPr>
          <w:trHeight w:val="454"/>
        </w:trPr>
        <w:tc>
          <w:tcPr>
            <w:tcW w:w="1421" w:type="pct"/>
          </w:tcPr>
          <w:p w14:paraId="78694EAF" w14:textId="77777777" w:rsidR="004326E4" w:rsidRPr="0079069D" w:rsidRDefault="004326E4" w:rsidP="000D63B2">
            <w:pPr>
              <w:spacing w:line="360" w:lineRule="auto"/>
              <w:rPr>
                <w:b/>
                <w:bCs/>
                <w:sz w:val="24"/>
                <w:szCs w:val="24"/>
              </w:rPr>
            </w:pPr>
            <w:r w:rsidRPr="0079069D">
              <w:rPr>
                <w:b/>
                <w:bCs/>
                <w:sz w:val="24"/>
                <w:szCs w:val="24"/>
              </w:rPr>
              <w:t>Total administered net result from transactions (net operating balance)</w:t>
            </w:r>
          </w:p>
        </w:tc>
        <w:tc>
          <w:tcPr>
            <w:tcW w:w="595" w:type="pct"/>
          </w:tcPr>
          <w:p w14:paraId="7AFC8030" w14:textId="77777777" w:rsidR="004326E4" w:rsidRPr="0079069D" w:rsidRDefault="004326E4" w:rsidP="000D63B2">
            <w:pPr>
              <w:spacing w:line="360" w:lineRule="auto"/>
              <w:rPr>
                <w:b/>
                <w:bCs/>
                <w:sz w:val="24"/>
                <w:szCs w:val="24"/>
              </w:rPr>
            </w:pPr>
            <w:r w:rsidRPr="0079069D">
              <w:rPr>
                <w:b/>
                <w:bCs/>
                <w:sz w:val="24"/>
                <w:szCs w:val="24"/>
              </w:rPr>
              <w:t xml:space="preserve">  23</w:t>
            </w:r>
          </w:p>
        </w:tc>
        <w:tc>
          <w:tcPr>
            <w:tcW w:w="595" w:type="pct"/>
          </w:tcPr>
          <w:p w14:paraId="43CEB1F1" w14:textId="77777777" w:rsidR="004326E4" w:rsidRPr="0079069D" w:rsidRDefault="004326E4" w:rsidP="000D63B2">
            <w:pPr>
              <w:spacing w:line="360" w:lineRule="auto"/>
              <w:rPr>
                <w:sz w:val="24"/>
                <w:szCs w:val="24"/>
              </w:rPr>
            </w:pPr>
            <w:r w:rsidRPr="0079069D">
              <w:rPr>
                <w:sz w:val="24"/>
                <w:szCs w:val="24"/>
              </w:rPr>
              <w:t>(20)</w:t>
            </w:r>
          </w:p>
        </w:tc>
        <w:tc>
          <w:tcPr>
            <w:tcW w:w="595" w:type="pct"/>
          </w:tcPr>
          <w:p w14:paraId="6B8D31CE" w14:textId="77777777" w:rsidR="004326E4" w:rsidRPr="0079069D" w:rsidRDefault="004326E4" w:rsidP="000D63B2">
            <w:pPr>
              <w:spacing w:line="360" w:lineRule="auto"/>
              <w:rPr>
                <w:b/>
                <w:bCs/>
                <w:sz w:val="24"/>
                <w:szCs w:val="24"/>
              </w:rPr>
            </w:pPr>
            <w:r w:rsidRPr="0079069D">
              <w:rPr>
                <w:b/>
                <w:bCs/>
                <w:sz w:val="24"/>
                <w:szCs w:val="24"/>
              </w:rPr>
              <w:t xml:space="preserve">  58</w:t>
            </w:r>
          </w:p>
        </w:tc>
        <w:tc>
          <w:tcPr>
            <w:tcW w:w="595" w:type="pct"/>
          </w:tcPr>
          <w:p w14:paraId="22BCA213" w14:textId="77777777" w:rsidR="004326E4" w:rsidRPr="0079069D" w:rsidRDefault="004326E4" w:rsidP="000D63B2">
            <w:pPr>
              <w:spacing w:line="360" w:lineRule="auto"/>
              <w:rPr>
                <w:sz w:val="24"/>
                <w:szCs w:val="24"/>
              </w:rPr>
            </w:pPr>
            <w:r w:rsidRPr="0079069D">
              <w:rPr>
                <w:sz w:val="24"/>
                <w:szCs w:val="24"/>
              </w:rPr>
              <w:t>(245)</w:t>
            </w:r>
          </w:p>
        </w:tc>
        <w:tc>
          <w:tcPr>
            <w:tcW w:w="523" w:type="pct"/>
          </w:tcPr>
          <w:p w14:paraId="39A27EA8" w14:textId="77777777" w:rsidR="004326E4" w:rsidRPr="0079069D" w:rsidRDefault="004326E4" w:rsidP="000D63B2">
            <w:pPr>
              <w:spacing w:line="360" w:lineRule="auto"/>
              <w:rPr>
                <w:b/>
                <w:bCs/>
                <w:sz w:val="24"/>
                <w:szCs w:val="24"/>
              </w:rPr>
            </w:pPr>
            <w:r w:rsidRPr="0079069D">
              <w:rPr>
                <w:b/>
                <w:bCs/>
                <w:sz w:val="24"/>
                <w:szCs w:val="24"/>
              </w:rPr>
              <w:t xml:space="preserve">  17</w:t>
            </w:r>
          </w:p>
        </w:tc>
        <w:tc>
          <w:tcPr>
            <w:tcW w:w="676" w:type="pct"/>
          </w:tcPr>
          <w:p w14:paraId="29E1BF03" w14:textId="77777777" w:rsidR="004326E4" w:rsidRPr="0079069D" w:rsidRDefault="004326E4" w:rsidP="000D63B2">
            <w:pPr>
              <w:spacing w:line="360" w:lineRule="auto"/>
              <w:rPr>
                <w:sz w:val="24"/>
                <w:szCs w:val="24"/>
              </w:rPr>
            </w:pPr>
            <w:r w:rsidRPr="0079069D">
              <w:rPr>
                <w:sz w:val="24"/>
                <w:szCs w:val="24"/>
              </w:rPr>
              <w:t>(2,009)</w:t>
            </w:r>
          </w:p>
        </w:tc>
      </w:tr>
      <w:tr w:rsidR="004326E4" w:rsidRPr="0079069D" w14:paraId="7D4B7E71" w14:textId="77777777" w:rsidTr="009C3191">
        <w:trPr>
          <w:trHeight w:val="284"/>
        </w:trPr>
        <w:tc>
          <w:tcPr>
            <w:tcW w:w="5000" w:type="pct"/>
            <w:gridSpan w:val="7"/>
          </w:tcPr>
          <w:p w14:paraId="70DD8530" w14:textId="77777777" w:rsidR="004326E4" w:rsidRPr="0079069D" w:rsidRDefault="004326E4" w:rsidP="000D63B2">
            <w:pPr>
              <w:spacing w:line="360" w:lineRule="auto"/>
              <w:rPr>
                <w:b/>
                <w:bCs/>
                <w:sz w:val="24"/>
                <w:szCs w:val="24"/>
              </w:rPr>
            </w:pPr>
            <w:r w:rsidRPr="0079069D">
              <w:rPr>
                <w:b/>
                <w:bCs/>
                <w:sz w:val="24"/>
                <w:szCs w:val="24"/>
              </w:rPr>
              <w:t>Administered other economic flows included in net result</w:t>
            </w:r>
          </w:p>
        </w:tc>
      </w:tr>
      <w:tr w:rsidR="004326E4" w:rsidRPr="0079069D" w14:paraId="1E2263F5" w14:textId="77777777" w:rsidTr="009C3191">
        <w:trPr>
          <w:trHeight w:val="284"/>
        </w:trPr>
        <w:tc>
          <w:tcPr>
            <w:tcW w:w="1421" w:type="pct"/>
          </w:tcPr>
          <w:p w14:paraId="543EA691" w14:textId="77777777" w:rsidR="004326E4" w:rsidRPr="0079069D" w:rsidRDefault="004326E4" w:rsidP="000D63B2">
            <w:pPr>
              <w:spacing w:line="360" w:lineRule="auto"/>
              <w:rPr>
                <w:sz w:val="24"/>
                <w:szCs w:val="24"/>
              </w:rPr>
            </w:pPr>
            <w:r w:rsidRPr="0079069D">
              <w:rPr>
                <w:sz w:val="24"/>
                <w:szCs w:val="24"/>
              </w:rPr>
              <w:t>Net loss on non-financial assets</w:t>
            </w:r>
          </w:p>
        </w:tc>
        <w:tc>
          <w:tcPr>
            <w:tcW w:w="595" w:type="pct"/>
          </w:tcPr>
          <w:p w14:paraId="0288E9B6" w14:textId="77777777" w:rsidR="004326E4" w:rsidRPr="0079069D" w:rsidRDefault="004326E4" w:rsidP="000D63B2">
            <w:pPr>
              <w:spacing w:line="360" w:lineRule="auto"/>
              <w:rPr>
                <w:b/>
                <w:bCs/>
                <w:sz w:val="24"/>
                <w:szCs w:val="24"/>
              </w:rPr>
            </w:pPr>
            <w:r w:rsidRPr="0079069D">
              <w:rPr>
                <w:b/>
                <w:bCs/>
                <w:sz w:val="24"/>
                <w:szCs w:val="24"/>
              </w:rPr>
              <w:t>(35)</w:t>
            </w:r>
          </w:p>
        </w:tc>
        <w:tc>
          <w:tcPr>
            <w:tcW w:w="595" w:type="pct"/>
          </w:tcPr>
          <w:p w14:paraId="597AA735" w14:textId="77777777" w:rsidR="004326E4" w:rsidRPr="0079069D" w:rsidRDefault="004326E4" w:rsidP="000D63B2">
            <w:pPr>
              <w:spacing w:line="360" w:lineRule="auto"/>
              <w:rPr>
                <w:sz w:val="24"/>
                <w:szCs w:val="24"/>
              </w:rPr>
            </w:pPr>
            <w:r w:rsidRPr="0079069D">
              <w:rPr>
                <w:sz w:val="24"/>
                <w:szCs w:val="24"/>
              </w:rPr>
              <w:t>(19)</w:t>
            </w:r>
          </w:p>
        </w:tc>
        <w:tc>
          <w:tcPr>
            <w:tcW w:w="595" w:type="pct"/>
          </w:tcPr>
          <w:p w14:paraId="516D9005" w14:textId="77777777" w:rsidR="004326E4" w:rsidRPr="0079069D" w:rsidRDefault="004326E4" w:rsidP="000D63B2">
            <w:pPr>
              <w:spacing w:line="360" w:lineRule="auto"/>
              <w:rPr>
                <w:b/>
                <w:bCs/>
                <w:sz w:val="24"/>
                <w:szCs w:val="24"/>
              </w:rPr>
            </w:pPr>
            <w:r w:rsidRPr="0079069D">
              <w:rPr>
                <w:b/>
                <w:bCs/>
                <w:sz w:val="24"/>
                <w:szCs w:val="24"/>
              </w:rPr>
              <w:t>(3,256)</w:t>
            </w:r>
          </w:p>
        </w:tc>
        <w:tc>
          <w:tcPr>
            <w:tcW w:w="595" w:type="pct"/>
          </w:tcPr>
          <w:p w14:paraId="733AF2A5" w14:textId="77777777" w:rsidR="004326E4" w:rsidRPr="0079069D" w:rsidRDefault="004326E4" w:rsidP="000D63B2">
            <w:pPr>
              <w:spacing w:line="360" w:lineRule="auto"/>
              <w:rPr>
                <w:sz w:val="24"/>
                <w:szCs w:val="24"/>
              </w:rPr>
            </w:pPr>
            <w:r w:rsidRPr="0079069D">
              <w:rPr>
                <w:sz w:val="24"/>
                <w:szCs w:val="24"/>
              </w:rPr>
              <w:t>(11)</w:t>
            </w:r>
          </w:p>
        </w:tc>
        <w:tc>
          <w:tcPr>
            <w:tcW w:w="523" w:type="pct"/>
          </w:tcPr>
          <w:p w14:paraId="377B942F" w14:textId="77777777" w:rsidR="004326E4" w:rsidRPr="0079069D" w:rsidRDefault="004326E4" w:rsidP="000D63B2">
            <w:pPr>
              <w:spacing w:line="360" w:lineRule="auto"/>
              <w:rPr>
                <w:b/>
                <w:bCs/>
                <w:sz w:val="24"/>
                <w:szCs w:val="24"/>
              </w:rPr>
            </w:pPr>
            <w:r w:rsidRPr="0079069D">
              <w:rPr>
                <w:b/>
                <w:bCs/>
                <w:sz w:val="24"/>
                <w:szCs w:val="24"/>
              </w:rPr>
              <w:t>(26)</w:t>
            </w:r>
          </w:p>
        </w:tc>
        <w:tc>
          <w:tcPr>
            <w:tcW w:w="676" w:type="pct"/>
          </w:tcPr>
          <w:p w14:paraId="1AF0ACD0" w14:textId="77777777" w:rsidR="004326E4" w:rsidRPr="0079069D" w:rsidRDefault="004326E4" w:rsidP="000D63B2">
            <w:pPr>
              <w:spacing w:line="360" w:lineRule="auto"/>
              <w:rPr>
                <w:sz w:val="24"/>
                <w:szCs w:val="24"/>
              </w:rPr>
            </w:pPr>
            <w:r w:rsidRPr="0079069D">
              <w:rPr>
                <w:sz w:val="24"/>
                <w:szCs w:val="24"/>
              </w:rPr>
              <w:t>(7)</w:t>
            </w:r>
          </w:p>
        </w:tc>
      </w:tr>
      <w:tr w:rsidR="004326E4" w:rsidRPr="0079069D" w14:paraId="7C65B18B" w14:textId="77777777" w:rsidTr="009C3191">
        <w:trPr>
          <w:trHeight w:val="284"/>
        </w:trPr>
        <w:tc>
          <w:tcPr>
            <w:tcW w:w="1421" w:type="pct"/>
          </w:tcPr>
          <w:p w14:paraId="286170EB" w14:textId="77777777" w:rsidR="004326E4" w:rsidRPr="0079069D" w:rsidRDefault="004326E4" w:rsidP="000D63B2">
            <w:pPr>
              <w:spacing w:line="360" w:lineRule="auto"/>
              <w:rPr>
                <w:sz w:val="24"/>
                <w:szCs w:val="24"/>
              </w:rPr>
            </w:pPr>
            <w:r w:rsidRPr="0079069D">
              <w:rPr>
                <w:sz w:val="24"/>
                <w:szCs w:val="24"/>
              </w:rPr>
              <w:t>Net gain/(loss) on financial instruments</w:t>
            </w:r>
          </w:p>
        </w:tc>
        <w:tc>
          <w:tcPr>
            <w:tcW w:w="595" w:type="pct"/>
          </w:tcPr>
          <w:p w14:paraId="3D35A2B7" w14:textId="77777777" w:rsidR="004326E4" w:rsidRPr="0079069D" w:rsidRDefault="004326E4" w:rsidP="000D63B2">
            <w:pPr>
              <w:spacing w:line="360" w:lineRule="auto"/>
              <w:rPr>
                <w:b/>
                <w:bCs/>
                <w:sz w:val="24"/>
                <w:szCs w:val="24"/>
              </w:rPr>
            </w:pPr>
            <w:r w:rsidRPr="0079069D">
              <w:rPr>
                <w:b/>
                <w:bCs/>
                <w:sz w:val="24"/>
                <w:szCs w:val="24"/>
              </w:rPr>
              <w:t>(17)</w:t>
            </w:r>
          </w:p>
        </w:tc>
        <w:tc>
          <w:tcPr>
            <w:tcW w:w="595" w:type="pct"/>
          </w:tcPr>
          <w:p w14:paraId="4DB01AED"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7805C4C5" w14:textId="77777777" w:rsidR="004326E4" w:rsidRPr="0079069D" w:rsidRDefault="004326E4" w:rsidP="000D63B2">
            <w:pPr>
              <w:spacing w:line="360" w:lineRule="auto"/>
              <w:rPr>
                <w:b/>
                <w:bCs/>
                <w:sz w:val="24"/>
                <w:szCs w:val="24"/>
              </w:rPr>
            </w:pPr>
            <w:r w:rsidRPr="0079069D">
              <w:rPr>
                <w:b/>
                <w:bCs/>
                <w:sz w:val="24"/>
                <w:szCs w:val="24"/>
              </w:rPr>
              <w:t>(42)</w:t>
            </w:r>
          </w:p>
        </w:tc>
        <w:tc>
          <w:tcPr>
            <w:tcW w:w="595" w:type="pct"/>
          </w:tcPr>
          <w:p w14:paraId="105AAF22"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01FD5EAE" w14:textId="77777777" w:rsidR="004326E4" w:rsidRPr="0079069D" w:rsidRDefault="004326E4" w:rsidP="000D63B2">
            <w:pPr>
              <w:spacing w:line="360" w:lineRule="auto"/>
              <w:rPr>
                <w:b/>
                <w:bCs/>
                <w:sz w:val="24"/>
                <w:szCs w:val="24"/>
              </w:rPr>
            </w:pPr>
            <w:r w:rsidRPr="0079069D">
              <w:rPr>
                <w:b/>
                <w:bCs/>
                <w:sz w:val="24"/>
                <w:szCs w:val="24"/>
              </w:rPr>
              <w:t>(13)</w:t>
            </w:r>
          </w:p>
        </w:tc>
        <w:tc>
          <w:tcPr>
            <w:tcW w:w="676" w:type="pct"/>
          </w:tcPr>
          <w:p w14:paraId="7025FCF2"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8EFB932" w14:textId="77777777" w:rsidTr="009C3191">
        <w:trPr>
          <w:trHeight w:val="284"/>
        </w:trPr>
        <w:tc>
          <w:tcPr>
            <w:tcW w:w="1421" w:type="pct"/>
          </w:tcPr>
          <w:p w14:paraId="64592C56" w14:textId="77777777" w:rsidR="004326E4" w:rsidRPr="0079069D" w:rsidRDefault="004326E4" w:rsidP="000D63B2">
            <w:pPr>
              <w:spacing w:line="360" w:lineRule="auto"/>
              <w:rPr>
                <w:sz w:val="24"/>
                <w:szCs w:val="24"/>
              </w:rPr>
            </w:pPr>
            <w:r w:rsidRPr="0079069D">
              <w:rPr>
                <w:sz w:val="24"/>
                <w:szCs w:val="24"/>
              </w:rPr>
              <w:t>Other gains/(losses) from other economic flows</w:t>
            </w:r>
          </w:p>
        </w:tc>
        <w:tc>
          <w:tcPr>
            <w:tcW w:w="595" w:type="pct"/>
          </w:tcPr>
          <w:p w14:paraId="4C06CF69"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3C4FC5C3"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5B62A2C7"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720B9D6F"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42A38FCE"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17D09BA5"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A783BD5" w14:textId="77777777" w:rsidTr="009C3191">
        <w:trPr>
          <w:trHeight w:val="454"/>
        </w:trPr>
        <w:tc>
          <w:tcPr>
            <w:tcW w:w="1421" w:type="pct"/>
          </w:tcPr>
          <w:p w14:paraId="5FA08C1A" w14:textId="77777777" w:rsidR="004326E4" w:rsidRPr="0079069D" w:rsidRDefault="004326E4" w:rsidP="000D63B2">
            <w:pPr>
              <w:spacing w:line="360" w:lineRule="auto"/>
              <w:rPr>
                <w:b/>
                <w:bCs/>
                <w:sz w:val="24"/>
                <w:szCs w:val="24"/>
              </w:rPr>
            </w:pPr>
            <w:r w:rsidRPr="0079069D">
              <w:rPr>
                <w:b/>
                <w:bCs/>
                <w:sz w:val="24"/>
                <w:szCs w:val="24"/>
              </w:rPr>
              <w:t>Total administered other economic flows included in net result</w:t>
            </w:r>
          </w:p>
        </w:tc>
        <w:tc>
          <w:tcPr>
            <w:tcW w:w="595" w:type="pct"/>
          </w:tcPr>
          <w:p w14:paraId="2D2BB297" w14:textId="77777777" w:rsidR="004326E4" w:rsidRPr="0079069D" w:rsidRDefault="004326E4" w:rsidP="000D63B2">
            <w:pPr>
              <w:spacing w:line="360" w:lineRule="auto"/>
              <w:rPr>
                <w:b/>
                <w:bCs/>
                <w:sz w:val="24"/>
                <w:szCs w:val="24"/>
              </w:rPr>
            </w:pPr>
            <w:r w:rsidRPr="0079069D">
              <w:rPr>
                <w:b/>
                <w:bCs/>
                <w:sz w:val="24"/>
                <w:szCs w:val="24"/>
              </w:rPr>
              <w:t>(52)</w:t>
            </w:r>
          </w:p>
        </w:tc>
        <w:tc>
          <w:tcPr>
            <w:tcW w:w="595" w:type="pct"/>
          </w:tcPr>
          <w:p w14:paraId="006F08FA" w14:textId="77777777" w:rsidR="004326E4" w:rsidRPr="0079069D" w:rsidRDefault="004326E4" w:rsidP="000D63B2">
            <w:pPr>
              <w:spacing w:line="360" w:lineRule="auto"/>
              <w:rPr>
                <w:sz w:val="24"/>
                <w:szCs w:val="24"/>
              </w:rPr>
            </w:pPr>
            <w:r w:rsidRPr="0079069D">
              <w:rPr>
                <w:sz w:val="24"/>
                <w:szCs w:val="24"/>
              </w:rPr>
              <w:t>(19)</w:t>
            </w:r>
          </w:p>
        </w:tc>
        <w:tc>
          <w:tcPr>
            <w:tcW w:w="595" w:type="pct"/>
          </w:tcPr>
          <w:p w14:paraId="3EB80230" w14:textId="77777777" w:rsidR="004326E4" w:rsidRPr="0079069D" w:rsidRDefault="004326E4" w:rsidP="000D63B2">
            <w:pPr>
              <w:spacing w:line="360" w:lineRule="auto"/>
              <w:rPr>
                <w:b/>
                <w:bCs/>
                <w:sz w:val="24"/>
                <w:szCs w:val="24"/>
              </w:rPr>
            </w:pPr>
            <w:r w:rsidRPr="0079069D">
              <w:rPr>
                <w:b/>
                <w:bCs/>
                <w:sz w:val="24"/>
                <w:szCs w:val="24"/>
              </w:rPr>
              <w:t>(3,298)</w:t>
            </w:r>
          </w:p>
        </w:tc>
        <w:tc>
          <w:tcPr>
            <w:tcW w:w="595" w:type="pct"/>
          </w:tcPr>
          <w:p w14:paraId="3438BB17" w14:textId="77777777" w:rsidR="004326E4" w:rsidRPr="0079069D" w:rsidRDefault="004326E4" w:rsidP="000D63B2">
            <w:pPr>
              <w:spacing w:line="360" w:lineRule="auto"/>
              <w:rPr>
                <w:sz w:val="24"/>
                <w:szCs w:val="24"/>
              </w:rPr>
            </w:pPr>
            <w:r w:rsidRPr="0079069D">
              <w:rPr>
                <w:sz w:val="24"/>
                <w:szCs w:val="24"/>
              </w:rPr>
              <w:t>(11)</w:t>
            </w:r>
          </w:p>
        </w:tc>
        <w:tc>
          <w:tcPr>
            <w:tcW w:w="523" w:type="pct"/>
          </w:tcPr>
          <w:p w14:paraId="7F6E2383" w14:textId="77777777" w:rsidR="004326E4" w:rsidRPr="0079069D" w:rsidRDefault="004326E4" w:rsidP="000D63B2">
            <w:pPr>
              <w:spacing w:line="360" w:lineRule="auto"/>
              <w:rPr>
                <w:b/>
                <w:bCs/>
                <w:sz w:val="24"/>
                <w:szCs w:val="24"/>
              </w:rPr>
            </w:pPr>
            <w:r w:rsidRPr="0079069D">
              <w:rPr>
                <w:b/>
                <w:bCs/>
                <w:sz w:val="24"/>
                <w:szCs w:val="24"/>
              </w:rPr>
              <w:t>(39)</w:t>
            </w:r>
          </w:p>
        </w:tc>
        <w:tc>
          <w:tcPr>
            <w:tcW w:w="676" w:type="pct"/>
          </w:tcPr>
          <w:p w14:paraId="3F5567B4" w14:textId="77777777" w:rsidR="004326E4" w:rsidRPr="0079069D" w:rsidRDefault="004326E4" w:rsidP="000D63B2">
            <w:pPr>
              <w:spacing w:line="360" w:lineRule="auto"/>
              <w:rPr>
                <w:sz w:val="24"/>
                <w:szCs w:val="24"/>
              </w:rPr>
            </w:pPr>
            <w:r w:rsidRPr="0079069D">
              <w:rPr>
                <w:sz w:val="24"/>
                <w:szCs w:val="24"/>
              </w:rPr>
              <w:t>(7)</w:t>
            </w:r>
          </w:p>
        </w:tc>
      </w:tr>
      <w:tr w:rsidR="004326E4" w:rsidRPr="0079069D" w14:paraId="6A32AD75" w14:textId="77777777" w:rsidTr="009C3191">
        <w:trPr>
          <w:trHeight w:val="284"/>
        </w:trPr>
        <w:tc>
          <w:tcPr>
            <w:tcW w:w="1421" w:type="pct"/>
          </w:tcPr>
          <w:p w14:paraId="019C333F" w14:textId="77777777" w:rsidR="004326E4" w:rsidRPr="0079069D" w:rsidRDefault="004326E4" w:rsidP="000D63B2">
            <w:pPr>
              <w:spacing w:line="360" w:lineRule="auto"/>
              <w:rPr>
                <w:b/>
                <w:bCs/>
                <w:sz w:val="24"/>
                <w:szCs w:val="24"/>
              </w:rPr>
            </w:pPr>
            <w:r w:rsidRPr="0079069D">
              <w:rPr>
                <w:b/>
                <w:bCs/>
                <w:sz w:val="24"/>
                <w:szCs w:val="24"/>
              </w:rPr>
              <w:t>Administered net result</w:t>
            </w:r>
          </w:p>
        </w:tc>
        <w:tc>
          <w:tcPr>
            <w:tcW w:w="595" w:type="pct"/>
          </w:tcPr>
          <w:p w14:paraId="6066BBB2" w14:textId="77777777" w:rsidR="004326E4" w:rsidRPr="0079069D" w:rsidRDefault="004326E4" w:rsidP="000D63B2">
            <w:pPr>
              <w:spacing w:line="360" w:lineRule="auto"/>
              <w:rPr>
                <w:b/>
                <w:bCs/>
                <w:sz w:val="24"/>
                <w:szCs w:val="24"/>
              </w:rPr>
            </w:pPr>
            <w:r w:rsidRPr="0079069D">
              <w:rPr>
                <w:b/>
                <w:bCs/>
                <w:sz w:val="24"/>
                <w:szCs w:val="24"/>
              </w:rPr>
              <w:t>(29)</w:t>
            </w:r>
          </w:p>
        </w:tc>
        <w:tc>
          <w:tcPr>
            <w:tcW w:w="595" w:type="pct"/>
          </w:tcPr>
          <w:p w14:paraId="603B8443" w14:textId="77777777" w:rsidR="004326E4" w:rsidRPr="0079069D" w:rsidRDefault="004326E4" w:rsidP="000D63B2">
            <w:pPr>
              <w:spacing w:line="360" w:lineRule="auto"/>
              <w:rPr>
                <w:sz w:val="24"/>
                <w:szCs w:val="24"/>
              </w:rPr>
            </w:pPr>
            <w:r w:rsidRPr="0079069D">
              <w:rPr>
                <w:sz w:val="24"/>
                <w:szCs w:val="24"/>
              </w:rPr>
              <w:t>(39)</w:t>
            </w:r>
          </w:p>
        </w:tc>
        <w:tc>
          <w:tcPr>
            <w:tcW w:w="595" w:type="pct"/>
          </w:tcPr>
          <w:p w14:paraId="664DF985" w14:textId="77777777" w:rsidR="004326E4" w:rsidRPr="0079069D" w:rsidRDefault="004326E4" w:rsidP="000D63B2">
            <w:pPr>
              <w:spacing w:line="360" w:lineRule="auto"/>
              <w:rPr>
                <w:b/>
                <w:bCs/>
                <w:sz w:val="24"/>
                <w:szCs w:val="24"/>
              </w:rPr>
            </w:pPr>
            <w:r w:rsidRPr="0079069D">
              <w:rPr>
                <w:b/>
                <w:bCs/>
                <w:sz w:val="24"/>
                <w:szCs w:val="24"/>
              </w:rPr>
              <w:t>(3,240)</w:t>
            </w:r>
          </w:p>
        </w:tc>
        <w:tc>
          <w:tcPr>
            <w:tcW w:w="595" w:type="pct"/>
          </w:tcPr>
          <w:p w14:paraId="586A54D5" w14:textId="77777777" w:rsidR="004326E4" w:rsidRPr="0079069D" w:rsidRDefault="004326E4" w:rsidP="000D63B2">
            <w:pPr>
              <w:spacing w:line="360" w:lineRule="auto"/>
              <w:rPr>
                <w:sz w:val="24"/>
                <w:szCs w:val="24"/>
              </w:rPr>
            </w:pPr>
            <w:r w:rsidRPr="0079069D">
              <w:rPr>
                <w:sz w:val="24"/>
                <w:szCs w:val="24"/>
              </w:rPr>
              <w:t>(256)</w:t>
            </w:r>
          </w:p>
        </w:tc>
        <w:tc>
          <w:tcPr>
            <w:tcW w:w="523" w:type="pct"/>
          </w:tcPr>
          <w:p w14:paraId="02455057" w14:textId="77777777" w:rsidR="004326E4" w:rsidRPr="0079069D" w:rsidRDefault="004326E4" w:rsidP="000D63B2">
            <w:pPr>
              <w:spacing w:line="360" w:lineRule="auto"/>
              <w:rPr>
                <w:b/>
                <w:bCs/>
                <w:sz w:val="24"/>
                <w:szCs w:val="24"/>
              </w:rPr>
            </w:pPr>
            <w:r w:rsidRPr="0079069D">
              <w:rPr>
                <w:b/>
                <w:bCs/>
                <w:sz w:val="24"/>
                <w:szCs w:val="24"/>
              </w:rPr>
              <w:t>(22)</w:t>
            </w:r>
          </w:p>
        </w:tc>
        <w:tc>
          <w:tcPr>
            <w:tcW w:w="676" w:type="pct"/>
          </w:tcPr>
          <w:p w14:paraId="3827CEBB" w14:textId="77777777" w:rsidR="004326E4" w:rsidRPr="0079069D" w:rsidRDefault="004326E4" w:rsidP="000D63B2">
            <w:pPr>
              <w:spacing w:line="360" w:lineRule="auto"/>
              <w:rPr>
                <w:sz w:val="24"/>
                <w:szCs w:val="24"/>
              </w:rPr>
            </w:pPr>
            <w:r w:rsidRPr="0079069D">
              <w:rPr>
                <w:sz w:val="24"/>
                <w:szCs w:val="24"/>
              </w:rPr>
              <w:t>(2,016)</w:t>
            </w:r>
          </w:p>
        </w:tc>
      </w:tr>
      <w:tr w:rsidR="004326E4" w:rsidRPr="0079069D" w14:paraId="123B9C07" w14:textId="77777777" w:rsidTr="009C3191">
        <w:trPr>
          <w:trHeight w:val="284"/>
        </w:trPr>
        <w:tc>
          <w:tcPr>
            <w:tcW w:w="1421" w:type="pct"/>
          </w:tcPr>
          <w:p w14:paraId="353543F6" w14:textId="77777777" w:rsidR="004326E4" w:rsidRPr="0079069D" w:rsidRDefault="004326E4" w:rsidP="000D63B2">
            <w:pPr>
              <w:spacing w:line="360" w:lineRule="auto"/>
              <w:rPr>
                <w:b/>
                <w:bCs/>
                <w:sz w:val="24"/>
                <w:szCs w:val="24"/>
              </w:rPr>
            </w:pPr>
            <w:r w:rsidRPr="0079069D">
              <w:rPr>
                <w:b/>
                <w:bCs/>
                <w:sz w:val="24"/>
                <w:szCs w:val="24"/>
              </w:rPr>
              <w:t>Other comprehensive income</w:t>
            </w:r>
          </w:p>
        </w:tc>
        <w:tc>
          <w:tcPr>
            <w:tcW w:w="595" w:type="pct"/>
          </w:tcPr>
          <w:p w14:paraId="577D01C4"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71B9AE64"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7B642BA2"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4CEAE90D" w14:textId="77777777" w:rsidR="004326E4" w:rsidRPr="0079069D" w:rsidRDefault="004326E4" w:rsidP="000D63B2">
            <w:pPr>
              <w:spacing w:line="360" w:lineRule="auto"/>
              <w:rPr>
                <w:sz w:val="24"/>
                <w:szCs w:val="24"/>
              </w:rPr>
            </w:pPr>
            <w:r w:rsidRPr="0079069D">
              <w:rPr>
                <w:sz w:val="24"/>
                <w:szCs w:val="24"/>
              </w:rPr>
              <w:t>0</w:t>
            </w:r>
          </w:p>
        </w:tc>
        <w:tc>
          <w:tcPr>
            <w:tcW w:w="523" w:type="pct"/>
          </w:tcPr>
          <w:p w14:paraId="6AFB73A8"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4B90EF5D"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26816AB" w14:textId="77777777" w:rsidTr="009C3191">
        <w:trPr>
          <w:trHeight w:val="358"/>
        </w:trPr>
        <w:tc>
          <w:tcPr>
            <w:tcW w:w="1421" w:type="pct"/>
          </w:tcPr>
          <w:p w14:paraId="13DD78D6" w14:textId="77777777" w:rsidR="004326E4" w:rsidRPr="0079069D" w:rsidRDefault="004326E4" w:rsidP="000D63B2">
            <w:pPr>
              <w:spacing w:line="360" w:lineRule="auto"/>
              <w:rPr>
                <w:b/>
                <w:bCs/>
                <w:sz w:val="24"/>
                <w:szCs w:val="24"/>
              </w:rPr>
            </w:pPr>
            <w:r w:rsidRPr="0079069D">
              <w:rPr>
                <w:b/>
                <w:bCs/>
                <w:sz w:val="24"/>
                <w:szCs w:val="24"/>
              </w:rPr>
              <w:t>Administered comprehensive result</w:t>
            </w:r>
          </w:p>
        </w:tc>
        <w:tc>
          <w:tcPr>
            <w:tcW w:w="595" w:type="pct"/>
          </w:tcPr>
          <w:p w14:paraId="32715760" w14:textId="77777777" w:rsidR="004326E4" w:rsidRPr="0079069D" w:rsidRDefault="004326E4" w:rsidP="000D63B2">
            <w:pPr>
              <w:spacing w:line="360" w:lineRule="auto"/>
              <w:rPr>
                <w:b/>
                <w:bCs/>
                <w:sz w:val="24"/>
                <w:szCs w:val="24"/>
              </w:rPr>
            </w:pPr>
            <w:r w:rsidRPr="0079069D">
              <w:rPr>
                <w:b/>
                <w:bCs/>
                <w:sz w:val="24"/>
                <w:szCs w:val="24"/>
              </w:rPr>
              <w:t>(29)</w:t>
            </w:r>
          </w:p>
        </w:tc>
        <w:tc>
          <w:tcPr>
            <w:tcW w:w="595" w:type="pct"/>
          </w:tcPr>
          <w:p w14:paraId="4131C91A" w14:textId="77777777" w:rsidR="004326E4" w:rsidRPr="0079069D" w:rsidRDefault="004326E4" w:rsidP="000D63B2">
            <w:pPr>
              <w:spacing w:line="360" w:lineRule="auto"/>
              <w:rPr>
                <w:sz w:val="24"/>
                <w:szCs w:val="24"/>
              </w:rPr>
            </w:pPr>
            <w:r w:rsidRPr="0079069D">
              <w:rPr>
                <w:sz w:val="24"/>
                <w:szCs w:val="24"/>
              </w:rPr>
              <w:t>(39)</w:t>
            </w:r>
          </w:p>
        </w:tc>
        <w:tc>
          <w:tcPr>
            <w:tcW w:w="595" w:type="pct"/>
          </w:tcPr>
          <w:p w14:paraId="2DFCD25F" w14:textId="77777777" w:rsidR="004326E4" w:rsidRPr="0079069D" w:rsidRDefault="004326E4" w:rsidP="000D63B2">
            <w:pPr>
              <w:spacing w:line="360" w:lineRule="auto"/>
              <w:rPr>
                <w:b/>
                <w:bCs/>
                <w:sz w:val="24"/>
                <w:szCs w:val="24"/>
              </w:rPr>
            </w:pPr>
            <w:r w:rsidRPr="0079069D">
              <w:rPr>
                <w:b/>
                <w:bCs/>
                <w:sz w:val="24"/>
                <w:szCs w:val="24"/>
              </w:rPr>
              <w:t>(3,240)</w:t>
            </w:r>
          </w:p>
        </w:tc>
        <w:tc>
          <w:tcPr>
            <w:tcW w:w="595" w:type="pct"/>
          </w:tcPr>
          <w:p w14:paraId="571F5DE1" w14:textId="77777777" w:rsidR="004326E4" w:rsidRPr="0079069D" w:rsidRDefault="004326E4" w:rsidP="000D63B2">
            <w:pPr>
              <w:spacing w:line="360" w:lineRule="auto"/>
              <w:rPr>
                <w:sz w:val="24"/>
                <w:szCs w:val="24"/>
              </w:rPr>
            </w:pPr>
            <w:r w:rsidRPr="0079069D">
              <w:rPr>
                <w:sz w:val="24"/>
                <w:szCs w:val="24"/>
              </w:rPr>
              <w:t>(256)</w:t>
            </w:r>
          </w:p>
        </w:tc>
        <w:tc>
          <w:tcPr>
            <w:tcW w:w="523" w:type="pct"/>
          </w:tcPr>
          <w:p w14:paraId="696152A2" w14:textId="77777777" w:rsidR="004326E4" w:rsidRPr="0079069D" w:rsidRDefault="004326E4" w:rsidP="000D63B2">
            <w:pPr>
              <w:spacing w:line="360" w:lineRule="auto"/>
              <w:rPr>
                <w:b/>
                <w:bCs/>
                <w:sz w:val="24"/>
                <w:szCs w:val="24"/>
              </w:rPr>
            </w:pPr>
            <w:r w:rsidRPr="0079069D">
              <w:rPr>
                <w:b/>
                <w:bCs/>
                <w:sz w:val="24"/>
                <w:szCs w:val="24"/>
              </w:rPr>
              <w:t>(22)</w:t>
            </w:r>
          </w:p>
        </w:tc>
        <w:tc>
          <w:tcPr>
            <w:tcW w:w="676" w:type="pct"/>
          </w:tcPr>
          <w:p w14:paraId="55ABFF25" w14:textId="77777777" w:rsidR="004326E4" w:rsidRPr="0079069D" w:rsidRDefault="004326E4" w:rsidP="000D63B2">
            <w:pPr>
              <w:spacing w:line="360" w:lineRule="auto"/>
              <w:rPr>
                <w:sz w:val="24"/>
                <w:szCs w:val="24"/>
              </w:rPr>
            </w:pPr>
            <w:r w:rsidRPr="0079069D">
              <w:rPr>
                <w:sz w:val="24"/>
                <w:szCs w:val="24"/>
              </w:rPr>
              <w:t>(2,016)</w:t>
            </w:r>
          </w:p>
        </w:tc>
      </w:tr>
    </w:tbl>
    <w:p w14:paraId="1227A06A" w14:textId="77777777" w:rsidR="004326E4" w:rsidRPr="0079069D" w:rsidRDefault="004326E4" w:rsidP="000D63B2">
      <w:pPr>
        <w:spacing w:line="360" w:lineRule="auto"/>
        <w:rPr>
          <w:sz w:val="24"/>
          <w:szCs w:val="24"/>
          <w:lang w:val="en-US"/>
        </w:rPr>
      </w:pPr>
      <w:r w:rsidRPr="0079069D">
        <w:rPr>
          <w:sz w:val="24"/>
          <w:szCs w:val="24"/>
          <w:lang w:val="en-US"/>
        </w:rPr>
        <w:t>Note:</w:t>
      </w:r>
    </w:p>
    <w:p w14:paraId="1541CBF1" w14:textId="4C870D61" w:rsidR="004326E4" w:rsidRPr="0079069D" w:rsidRDefault="004326E4" w:rsidP="000D63B2">
      <w:pPr>
        <w:pStyle w:val="ListParagraph"/>
        <w:numPr>
          <w:ilvl w:val="0"/>
          <w:numId w:val="47"/>
        </w:numPr>
        <w:spacing w:line="360" w:lineRule="auto"/>
        <w:rPr>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r w:rsidRPr="0079069D">
        <w:rPr>
          <w:sz w:val="24"/>
          <w:szCs w:val="24"/>
          <w:lang w:val="en-US"/>
        </w:rPr>
        <w:t>.</w:t>
      </w:r>
    </w:p>
    <w:p w14:paraId="18399054" w14:textId="77777777" w:rsidR="004326E4" w:rsidRPr="0079069D" w:rsidRDefault="004326E4" w:rsidP="000D63B2">
      <w:pPr>
        <w:pStyle w:val="Heading4"/>
        <w:spacing w:line="360" w:lineRule="auto"/>
        <w:rPr>
          <w:sz w:val="24"/>
          <w:szCs w:val="24"/>
          <w:lang w:val="en-US"/>
        </w:rPr>
      </w:pPr>
      <w:r w:rsidRPr="0079069D">
        <w:rPr>
          <w:sz w:val="24"/>
          <w:szCs w:val="24"/>
          <w:lang w:val="en-US"/>
        </w:rPr>
        <w:t>4.2.1 Administered income and expenses (continued)</w:t>
      </w:r>
    </w:p>
    <w:tbl>
      <w:tblPr>
        <w:tblStyle w:val="TableGrid"/>
        <w:tblW w:w="5000" w:type="pct"/>
        <w:tblLook w:val="0020" w:firstRow="1" w:lastRow="0" w:firstColumn="0" w:lastColumn="0" w:noHBand="0" w:noVBand="0"/>
      </w:tblPr>
      <w:tblGrid>
        <w:gridCol w:w="1997"/>
        <w:gridCol w:w="996"/>
        <w:gridCol w:w="945"/>
        <w:gridCol w:w="1076"/>
        <w:gridCol w:w="884"/>
        <w:gridCol w:w="978"/>
        <w:gridCol w:w="884"/>
        <w:gridCol w:w="1437"/>
        <w:gridCol w:w="1593"/>
      </w:tblGrid>
      <w:tr w:rsidR="004326E4" w:rsidRPr="0079069D" w14:paraId="25BA19C0" w14:textId="77777777" w:rsidTr="00080D59">
        <w:trPr>
          <w:trHeight w:val="285"/>
        </w:trPr>
        <w:tc>
          <w:tcPr>
            <w:tcW w:w="1147" w:type="pct"/>
          </w:tcPr>
          <w:p w14:paraId="7362ADB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gridSpan w:val="2"/>
          </w:tcPr>
          <w:p w14:paraId="2BAE74EF" w14:textId="77777777" w:rsidR="004326E4" w:rsidRPr="0079069D" w:rsidRDefault="004326E4" w:rsidP="000D63B2">
            <w:pPr>
              <w:spacing w:line="360" w:lineRule="auto"/>
              <w:rPr>
                <w:b/>
                <w:bCs/>
                <w:sz w:val="24"/>
                <w:szCs w:val="24"/>
              </w:rPr>
            </w:pPr>
            <w:r w:rsidRPr="0079069D">
              <w:rPr>
                <w:b/>
                <w:bCs/>
                <w:sz w:val="24"/>
                <w:szCs w:val="24"/>
              </w:rPr>
              <w:t>Fire and Emergency Management</w:t>
            </w:r>
          </w:p>
        </w:tc>
        <w:tc>
          <w:tcPr>
            <w:tcW w:w="843" w:type="pct"/>
            <w:gridSpan w:val="2"/>
          </w:tcPr>
          <w:p w14:paraId="5EC8C49F" w14:textId="77777777" w:rsidR="004326E4" w:rsidRPr="0079069D" w:rsidRDefault="004326E4" w:rsidP="000D63B2">
            <w:pPr>
              <w:spacing w:line="360" w:lineRule="auto"/>
              <w:rPr>
                <w:b/>
                <w:bCs/>
                <w:sz w:val="24"/>
                <w:szCs w:val="24"/>
              </w:rPr>
            </w:pPr>
            <w:r w:rsidRPr="0079069D">
              <w:rPr>
                <w:b/>
                <w:bCs/>
                <w:sz w:val="24"/>
                <w:szCs w:val="24"/>
              </w:rPr>
              <w:t xml:space="preserve">Energy </w:t>
            </w:r>
          </w:p>
        </w:tc>
        <w:tc>
          <w:tcPr>
            <w:tcW w:w="804" w:type="pct"/>
            <w:gridSpan w:val="2"/>
          </w:tcPr>
          <w:p w14:paraId="572BF2C2" w14:textId="77777777" w:rsidR="004326E4" w:rsidRPr="0079069D" w:rsidRDefault="004326E4" w:rsidP="000D63B2">
            <w:pPr>
              <w:spacing w:line="360" w:lineRule="auto"/>
              <w:rPr>
                <w:b/>
                <w:bCs/>
                <w:sz w:val="24"/>
                <w:szCs w:val="24"/>
              </w:rPr>
            </w:pPr>
            <w:r w:rsidRPr="0079069D">
              <w:rPr>
                <w:b/>
                <w:bCs/>
                <w:sz w:val="24"/>
                <w:szCs w:val="24"/>
              </w:rPr>
              <w:t xml:space="preserve">Waste and </w:t>
            </w:r>
            <w:r w:rsidRPr="0079069D">
              <w:rPr>
                <w:b/>
                <w:bCs/>
                <w:sz w:val="24"/>
                <w:szCs w:val="24"/>
              </w:rPr>
              <w:br/>
              <w:t xml:space="preserve">Recycling </w:t>
            </w:r>
            <w:r w:rsidRPr="0079069D">
              <w:rPr>
                <w:b/>
                <w:bCs/>
                <w:sz w:val="24"/>
                <w:szCs w:val="24"/>
                <w:vertAlign w:val="superscript"/>
              </w:rPr>
              <w:t>(i)</w:t>
            </w:r>
            <w:r w:rsidRPr="0079069D">
              <w:rPr>
                <w:b/>
                <w:bCs/>
                <w:sz w:val="24"/>
                <w:szCs w:val="24"/>
              </w:rPr>
              <w:t xml:space="preserve"> </w:t>
            </w:r>
          </w:p>
        </w:tc>
        <w:tc>
          <w:tcPr>
            <w:tcW w:w="1314" w:type="pct"/>
            <w:gridSpan w:val="2"/>
          </w:tcPr>
          <w:p w14:paraId="4C0CE500" w14:textId="77777777" w:rsidR="004326E4" w:rsidRPr="0079069D" w:rsidRDefault="004326E4" w:rsidP="000D63B2">
            <w:pPr>
              <w:spacing w:line="360" w:lineRule="auto"/>
              <w:rPr>
                <w:b/>
                <w:bCs/>
                <w:sz w:val="24"/>
                <w:szCs w:val="24"/>
              </w:rPr>
            </w:pPr>
            <w:r w:rsidRPr="0079069D">
              <w:rPr>
                <w:b/>
                <w:bCs/>
                <w:sz w:val="24"/>
                <w:szCs w:val="24"/>
              </w:rPr>
              <w:t>Total</w:t>
            </w:r>
          </w:p>
        </w:tc>
      </w:tr>
      <w:tr w:rsidR="004326E4" w:rsidRPr="0079069D" w14:paraId="189A880F" w14:textId="77777777" w:rsidTr="00080D59">
        <w:trPr>
          <w:trHeight w:val="285"/>
        </w:trPr>
        <w:tc>
          <w:tcPr>
            <w:tcW w:w="1147" w:type="pct"/>
          </w:tcPr>
          <w:p w14:paraId="6F7AB20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6" w:type="pct"/>
          </w:tcPr>
          <w:p w14:paraId="510D1AE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446" w:type="pct"/>
          </w:tcPr>
          <w:p w14:paraId="7ECEC225"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446" w:type="pct"/>
          </w:tcPr>
          <w:p w14:paraId="5CFB13A7"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397" w:type="pct"/>
          </w:tcPr>
          <w:p w14:paraId="272DE495"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412" w:type="pct"/>
          </w:tcPr>
          <w:p w14:paraId="26A6E5B9"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392" w:type="pct"/>
          </w:tcPr>
          <w:p w14:paraId="6BC7A985"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625" w:type="pct"/>
          </w:tcPr>
          <w:p w14:paraId="65BF3FD0"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8" w:type="pct"/>
          </w:tcPr>
          <w:p w14:paraId="74FFE8FF" w14:textId="77777777" w:rsidR="004326E4" w:rsidRPr="0079069D" w:rsidRDefault="004326E4" w:rsidP="000D63B2">
            <w:pPr>
              <w:spacing w:line="360" w:lineRule="auto"/>
              <w:rPr>
                <w:sz w:val="24"/>
                <w:szCs w:val="24"/>
              </w:rPr>
            </w:pPr>
            <w:r w:rsidRPr="0079069D">
              <w:rPr>
                <w:sz w:val="24"/>
                <w:szCs w:val="24"/>
              </w:rPr>
              <w:t>Reclassified</w:t>
            </w:r>
            <w:r w:rsidRPr="0079069D">
              <w:rPr>
                <w:sz w:val="24"/>
                <w:szCs w:val="24"/>
              </w:rPr>
              <w:br/>
              <w:t xml:space="preserve">2020 </w:t>
            </w:r>
            <w:r w:rsidRPr="0079069D">
              <w:rPr>
                <w:sz w:val="24"/>
                <w:szCs w:val="24"/>
                <w:vertAlign w:val="superscript"/>
              </w:rPr>
              <w:t>(ii)</w:t>
            </w:r>
            <w:r w:rsidRPr="0079069D">
              <w:rPr>
                <w:sz w:val="24"/>
                <w:szCs w:val="24"/>
              </w:rPr>
              <w:br/>
              <w:t>$’000</w:t>
            </w:r>
          </w:p>
        </w:tc>
      </w:tr>
      <w:tr w:rsidR="004326E4" w:rsidRPr="0079069D" w14:paraId="080A7EFB" w14:textId="77777777" w:rsidTr="00080D59">
        <w:trPr>
          <w:trHeight w:val="285"/>
        </w:trPr>
        <w:tc>
          <w:tcPr>
            <w:tcW w:w="5000" w:type="pct"/>
            <w:gridSpan w:val="9"/>
          </w:tcPr>
          <w:p w14:paraId="7B626004" w14:textId="77777777" w:rsidR="004326E4" w:rsidRPr="0079069D" w:rsidRDefault="004326E4" w:rsidP="000D63B2">
            <w:pPr>
              <w:spacing w:line="360" w:lineRule="auto"/>
              <w:rPr>
                <w:b/>
                <w:bCs/>
                <w:sz w:val="24"/>
                <w:szCs w:val="24"/>
              </w:rPr>
            </w:pPr>
            <w:r w:rsidRPr="0079069D">
              <w:rPr>
                <w:b/>
                <w:bCs/>
                <w:sz w:val="24"/>
                <w:szCs w:val="24"/>
              </w:rPr>
              <w:t>Administered revenue and income from transactions</w:t>
            </w:r>
          </w:p>
        </w:tc>
      </w:tr>
      <w:tr w:rsidR="004326E4" w:rsidRPr="0079069D" w14:paraId="1BB7918A" w14:textId="77777777" w:rsidTr="00080D59">
        <w:trPr>
          <w:trHeight w:val="456"/>
        </w:trPr>
        <w:tc>
          <w:tcPr>
            <w:tcW w:w="1147" w:type="pct"/>
          </w:tcPr>
          <w:p w14:paraId="15B60AAC" w14:textId="77777777" w:rsidR="004326E4" w:rsidRPr="0079069D" w:rsidRDefault="004326E4" w:rsidP="000D63B2">
            <w:pPr>
              <w:spacing w:line="360" w:lineRule="auto"/>
              <w:rPr>
                <w:sz w:val="24"/>
                <w:szCs w:val="24"/>
              </w:rPr>
            </w:pPr>
            <w:r w:rsidRPr="0079069D">
              <w:rPr>
                <w:sz w:val="24"/>
                <w:szCs w:val="24"/>
              </w:rPr>
              <w:t>Appropriations – payments on behalf of the State (POBOS)</w:t>
            </w:r>
          </w:p>
        </w:tc>
        <w:tc>
          <w:tcPr>
            <w:tcW w:w="446" w:type="pct"/>
          </w:tcPr>
          <w:p w14:paraId="03C437C3"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199BEE10"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0E089476" w14:textId="77777777" w:rsidR="004326E4" w:rsidRPr="0079069D" w:rsidRDefault="004326E4" w:rsidP="000D63B2">
            <w:pPr>
              <w:spacing w:line="360" w:lineRule="auto"/>
              <w:rPr>
                <w:b/>
                <w:bCs/>
                <w:sz w:val="24"/>
                <w:szCs w:val="24"/>
              </w:rPr>
            </w:pPr>
            <w:r w:rsidRPr="0079069D">
              <w:rPr>
                <w:b/>
                <w:bCs/>
                <w:sz w:val="24"/>
                <w:szCs w:val="24"/>
              </w:rPr>
              <w:t>8,459</w:t>
            </w:r>
          </w:p>
        </w:tc>
        <w:tc>
          <w:tcPr>
            <w:tcW w:w="397" w:type="pct"/>
          </w:tcPr>
          <w:p w14:paraId="7A3432A1" w14:textId="77777777" w:rsidR="004326E4" w:rsidRPr="0079069D" w:rsidRDefault="004326E4" w:rsidP="000D63B2">
            <w:pPr>
              <w:spacing w:line="360" w:lineRule="auto"/>
              <w:rPr>
                <w:sz w:val="24"/>
                <w:szCs w:val="24"/>
              </w:rPr>
            </w:pPr>
            <w:r w:rsidRPr="0079069D">
              <w:rPr>
                <w:sz w:val="24"/>
                <w:szCs w:val="24"/>
              </w:rPr>
              <w:t xml:space="preserve">   0</w:t>
            </w:r>
          </w:p>
        </w:tc>
        <w:tc>
          <w:tcPr>
            <w:tcW w:w="412" w:type="pct"/>
          </w:tcPr>
          <w:p w14:paraId="3F873A6E" w14:textId="77777777" w:rsidR="004326E4" w:rsidRPr="0079069D" w:rsidRDefault="004326E4" w:rsidP="000D63B2">
            <w:pPr>
              <w:spacing w:line="360" w:lineRule="auto"/>
              <w:rPr>
                <w:b/>
                <w:bCs/>
                <w:sz w:val="24"/>
                <w:szCs w:val="24"/>
              </w:rPr>
            </w:pPr>
            <w:r w:rsidRPr="0079069D">
              <w:rPr>
                <w:b/>
                <w:bCs/>
                <w:sz w:val="24"/>
                <w:szCs w:val="24"/>
              </w:rPr>
              <w:t>0</w:t>
            </w:r>
          </w:p>
        </w:tc>
        <w:tc>
          <w:tcPr>
            <w:tcW w:w="392" w:type="pct"/>
          </w:tcPr>
          <w:p w14:paraId="41D97630" w14:textId="77777777" w:rsidR="004326E4" w:rsidRPr="0079069D" w:rsidRDefault="004326E4" w:rsidP="000D63B2">
            <w:pPr>
              <w:spacing w:line="360" w:lineRule="auto"/>
              <w:rPr>
                <w:sz w:val="24"/>
                <w:szCs w:val="24"/>
              </w:rPr>
            </w:pPr>
            <w:r w:rsidRPr="0079069D">
              <w:rPr>
                <w:sz w:val="24"/>
                <w:szCs w:val="24"/>
              </w:rPr>
              <w:t xml:space="preserve">   0</w:t>
            </w:r>
          </w:p>
        </w:tc>
        <w:tc>
          <w:tcPr>
            <w:tcW w:w="625" w:type="pct"/>
          </w:tcPr>
          <w:p w14:paraId="4E97DC50" w14:textId="77777777" w:rsidR="004326E4" w:rsidRPr="0079069D" w:rsidRDefault="004326E4" w:rsidP="000D63B2">
            <w:pPr>
              <w:spacing w:line="360" w:lineRule="auto"/>
              <w:rPr>
                <w:b/>
                <w:bCs/>
                <w:sz w:val="24"/>
                <w:szCs w:val="24"/>
              </w:rPr>
            </w:pPr>
            <w:r w:rsidRPr="0079069D">
              <w:rPr>
                <w:b/>
                <w:bCs/>
                <w:sz w:val="24"/>
                <w:szCs w:val="24"/>
              </w:rPr>
              <w:t>683,122</w:t>
            </w:r>
          </w:p>
        </w:tc>
        <w:tc>
          <w:tcPr>
            <w:tcW w:w="688" w:type="pct"/>
          </w:tcPr>
          <w:p w14:paraId="32EBD0D7" w14:textId="77777777" w:rsidR="004326E4" w:rsidRPr="0079069D" w:rsidRDefault="004326E4" w:rsidP="000D63B2">
            <w:pPr>
              <w:spacing w:line="360" w:lineRule="auto"/>
              <w:rPr>
                <w:sz w:val="24"/>
                <w:szCs w:val="24"/>
              </w:rPr>
            </w:pPr>
            <w:r w:rsidRPr="0079069D">
              <w:rPr>
                <w:sz w:val="24"/>
                <w:szCs w:val="24"/>
              </w:rPr>
              <w:t>706,283</w:t>
            </w:r>
          </w:p>
        </w:tc>
      </w:tr>
      <w:tr w:rsidR="004326E4" w:rsidRPr="0079069D" w14:paraId="3C8FA299" w14:textId="77777777" w:rsidTr="00080D59">
        <w:trPr>
          <w:trHeight w:val="285"/>
        </w:trPr>
        <w:tc>
          <w:tcPr>
            <w:tcW w:w="1147" w:type="pct"/>
          </w:tcPr>
          <w:p w14:paraId="6C570EE8" w14:textId="77777777" w:rsidR="004326E4" w:rsidRPr="0079069D" w:rsidRDefault="004326E4" w:rsidP="000D63B2">
            <w:pPr>
              <w:spacing w:line="360" w:lineRule="auto"/>
              <w:rPr>
                <w:sz w:val="24"/>
                <w:szCs w:val="24"/>
              </w:rPr>
            </w:pPr>
            <w:r w:rsidRPr="0079069D">
              <w:rPr>
                <w:sz w:val="24"/>
                <w:szCs w:val="24"/>
              </w:rPr>
              <w:t>Interest income</w:t>
            </w:r>
          </w:p>
        </w:tc>
        <w:tc>
          <w:tcPr>
            <w:tcW w:w="446" w:type="pct"/>
          </w:tcPr>
          <w:p w14:paraId="62E3C7D3"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5775D912"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5F15653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397" w:type="pct"/>
          </w:tcPr>
          <w:p w14:paraId="52D83150" w14:textId="77777777" w:rsidR="004326E4" w:rsidRPr="0079069D" w:rsidRDefault="004326E4" w:rsidP="000D63B2">
            <w:pPr>
              <w:spacing w:line="360" w:lineRule="auto"/>
              <w:rPr>
                <w:sz w:val="24"/>
                <w:szCs w:val="24"/>
              </w:rPr>
            </w:pPr>
            <w:r w:rsidRPr="0079069D">
              <w:rPr>
                <w:sz w:val="24"/>
                <w:szCs w:val="24"/>
              </w:rPr>
              <w:t xml:space="preserve">   0</w:t>
            </w:r>
          </w:p>
        </w:tc>
        <w:tc>
          <w:tcPr>
            <w:tcW w:w="412" w:type="pct"/>
          </w:tcPr>
          <w:p w14:paraId="4AE8B77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392" w:type="pct"/>
          </w:tcPr>
          <w:p w14:paraId="5CD2E4D6" w14:textId="77777777" w:rsidR="004326E4" w:rsidRPr="0079069D" w:rsidRDefault="004326E4" w:rsidP="000D63B2">
            <w:pPr>
              <w:spacing w:line="360" w:lineRule="auto"/>
              <w:rPr>
                <w:sz w:val="24"/>
                <w:szCs w:val="24"/>
              </w:rPr>
            </w:pPr>
            <w:r w:rsidRPr="0079069D">
              <w:rPr>
                <w:sz w:val="24"/>
                <w:szCs w:val="24"/>
              </w:rPr>
              <w:t xml:space="preserve">   0</w:t>
            </w:r>
          </w:p>
        </w:tc>
        <w:tc>
          <w:tcPr>
            <w:tcW w:w="625" w:type="pct"/>
          </w:tcPr>
          <w:p w14:paraId="21A1BDB6" w14:textId="77777777" w:rsidR="004326E4" w:rsidRPr="0079069D" w:rsidRDefault="004326E4" w:rsidP="000D63B2">
            <w:pPr>
              <w:spacing w:line="360" w:lineRule="auto"/>
              <w:rPr>
                <w:b/>
                <w:bCs/>
                <w:sz w:val="24"/>
                <w:szCs w:val="24"/>
              </w:rPr>
            </w:pPr>
            <w:r w:rsidRPr="0079069D">
              <w:rPr>
                <w:b/>
                <w:bCs/>
                <w:sz w:val="24"/>
                <w:szCs w:val="24"/>
              </w:rPr>
              <w:t>403,817</w:t>
            </w:r>
          </w:p>
        </w:tc>
        <w:tc>
          <w:tcPr>
            <w:tcW w:w="688" w:type="pct"/>
          </w:tcPr>
          <w:p w14:paraId="54F7AC08" w14:textId="77777777" w:rsidR="004326E4" w:rsidRPr="0079069D" w:rsidRDefault="004326E4" w:rsidP="000D63B2">
            <w:pPr>
              <w:spacing w:line="360" w:lineRule="auto"/>
              <w:rPr>
                <w:sz w:val="24"/>
                <w:szCs w:val="24"/>
              </w:rPr>
            </w:pPr>
            <w:r w:rsidRPr="0079069D">
              <w:rPr>
                <w:sz w:val="24"/>
                <w:szCs w:val="24"/>
              </w:rPr>
              <w:t>413,694</w:t>
            </w:r>
          </w:p>
        </w:tc>
      </w:tr>
      <w:tr w:rsidR="004326E4" w:rsidRPr="0079069D" w14:paraId="1709FB25" w14:textId="77777777" w:rsidTr="00080D59">
        <w:trPr>
          <w:trHeight w:val="285"/>
        </w:trPr>
        <w:tc>
          <w:tcPr>
            <w:tcW w:w="1147" w:type="pct"/>
          </w:tcPr>
          <w:p w14:paraId="6D5D8C70" w14:textId="77777777" w:rsidR="004326E4" w:rsidRPr="0079069D" w:rsidRDefault="004326E4" w:rsidP="000D63B2">
            <w:pPr>
              <w:spacing w:line="360" w:lineRule="auto"/>
              <w:rPr>
                <w:sz w:val="24"/>
                <w:szCs w:val="24"/>
              </w:rPr>
            </w:pPr>
            <w:r w:rsidRPr="0079069D">
              <w:rPr>
                <w:sz w:val="24"/>
                <w:szCs w:val="24"/>
              </w:rPr>
              <w:t xml:space="preserve">Sales of goods and services </w:t>
            </w:r>
          </w:p>
        </w:tc>
        <w:tc>
          <w:tcPr>
            <w:tcW w:w="446" w:type="pct"/>
          </w:tcPr>
          <w:p w14:paraId="38E1A21E" w14:textId="77777777" w:rsidR="004326E4" w:rsidRPr="0079069D" w:rsidRDefault="004326E4" w:rsidP="000D63B2">
            <w:pPr>
              <w:spacing w:line="360" w:lineRule="auto"/>
              <w:rPr>
                <w:b/>
                <w:bCs/>
                <w:sz w:val="24"/>
                <w:szCs w:val="24"/>
              </w:rPr>
            </w:pPr>
            <w:r w:rsidRPr="0079069D">
              <w:rPr>
                <w:b/>
                <w:bCs/>
                <w:sz w:val="24"/>
                <w:szCs w:val="24"/>
              </w:rPr>
              <w:t xml:space="preserve">   1</w:t>
            </w:r>
          </w:p>
        </w:tc>
        <w:tc>
          <w:tcPr>
            <w:tcW w:w="446" w:type="pct"/>
          </w:tcPr>
          <w:p w14:paraId="4315356F" w14:textId="77777777" w:rsidR="004326E4" w:rsidRPr="0079069D" w:rsidRDefault="004326E4" w:rsidP="000D63B2">
            <w:pPr>
              <w:spacing w:line="360" w:lineRule="auto"/>
              <w:rPr>
                <w:sz w:val="24"/>
                <w:szCs w:val="24"/>
              </w:rPr>
            </w:pPr>
            <w:r w:rsidRPr="0079069D">
              <w:rPr>
                <w:sz w:val="24"/>
                <w:szCs w:val="24"/>
              </w:rPr>
              <w:t xml:space="preserve">   3</w:t>
            </w:r>
          </w:p>
        </w:tc>
        <w:tc>
          <w:tcPr>
            <w:tcW w:w="446" w:type="pct"/>
          </w:tcPr>
          <w:p w14:paraId="1FAFC9AE" w14:textId="77777777" w:rsidR="004326E4" w:rsidRPr="0079069D" w:rsidRDefault="004326E4" w:rsidP="000D63B2">
            <w:pPr>
              <w:spacing w:line="360" w:lineRule="auto"/>
              <w:rPr>
                <w:b/>
                <w:bCs/>
                <w:sz w:val="24"/>
                <w:szCs w:val="24"/>
              </w:rPr>
            </w:pPr>
            <w:r w:rsidRPr="0079069D">
              <w:rPr>
                <w:b/>
                <w:bCs/>
                <w:sz w:val="24"/>
                <w:szCs w:val="24"/>
              </w:rPr>
              <w:t xml:space="preserve"> 190</w:t>
            </w:r>
          </w:p>
        </w:tc>
        <w:tc>
          <w:tcPr>
            <w:tcW w:w="397" w:type="pct"/>
          </w:tcPr>
          <w:p w14:paraId="35D8D055" w14:textId="77777777" w:rsidR="004326E4" w:rsidRPr="0079069D" w:rsidRDefault="004326E4" w:rsidP="000D63B2">
            <w:pPr>
              <w:spacing w:line="360" w:lineRule="auto"/>
              <w:rPr>
                <w:sz w:val="24"/>
                <w:szCs w:val="24"/>
              </w:rPr>
            </w:pPr>
            <w:r w:rsidRPr="0079069D">
              <w:rPr>
                <w:sz w:val="24"/>
                <w:szCs w:val="24"/>
              </w:rPr>
              <w:t>116</w:t>
            </w:r>
          </w:p>
        </w:tc>
        <w:tc>
          <w:tcPr>
            <w:tcW w:w="412" w:type="pct"/>
          </w:tcPr>
          <w:p w14:paraId="59BD2897" w14:textId="77777777" w:rsidR="004326E4" w:rsidRPr="0079069D" w:rsidRDefault="004326E4" w:rsidP="000D63B2">
            <w:pPr>
              <w:spacing w:line="360" w:lineRule="auto"/>
              <w:rPr>
                <w:b/>
                <w:bCs/>
                <w:sz w:val="24"/>
                <w:szCs w:val="24"/>
              </w:rPr>
            </w:pPr>
            <w:r w:rsidRPr="0079069D">
              <w:rPr>
                <w:b/>
                <w:bCs/>
                <w:sz w:val="24"/>
                <w:szCs w:val="24"/>
              </w:rPr>
              <w:t>461</w:t>
            </w:r>
          </w:p>
        </w:tc>
        <w:tc>
          <w:tcPr>
            <w:tcW w:w="392" w:type="pct"/>
          </w:tcPr>
          <w:p w14:paraId="48CB0F48"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3116229C" w14:textId="77777777" w:rsidR="004326E4" w:rsidRPr="0079069D" w:rsidRDefault="004326E4" w:rsidP="000D63B2">
            <w:pPr>
              <w:spacing w:line="360" w:lineRule="auto"/>
              <w:rPr>
                <w:b/>
                <w:bCs/>
                <w:sz w:val="24"/>
                <w:szCs w:val="24"/>
              </w:rPr>
            </w:pPr>
            <w:r w:rsidRPr="0079069D">
              <w:rPr>
                <w:b/>
                <w:bCs/>
                <w:sz w:val="24"/>
                <w:szCs w:val="24"/>
              </w:rPr>
              <w:t>269,550</w:t>
            </w:r>
          </w:p>
        </w:tc>
        <w:tc>
          <w:tcPr>
            <w:tcW w:w="688" w:type="pct"/>
          </w:tcPr>
          <w:p w14:paraId="393A9244" w14:textId="77777777" w:rsidR="004326E4" w:rsidRPr="0079069D" w:rsidRDefault="004326E4" w:rsidP="000D63B2">
            <w:pPr>
              <w:spacing w:line="360" w:lineRule="auto"/>
              <w:rPr>
                <w:sz w:val="24"/>
                <w:szCs w:val="24"/>
              </w:rPr>
            </w:pPr>
            <w:r w:rsidRPr="0079069D">
              <w:rPr>
                <w:sz w:val="24"/>
                <w:szCs w:val="24"/>
              </w:rPr>
              <w:t>252,324</w:t>
            </w:r>
          </w:p>
        </w:tc>
      </w:tr>
      <w:tr w:rsidR="004326E4" w:rsidRPr="0079069D" w14:paraId="1DEE259D" w14:textId="77777777" w:rsidTr="00080D59">
        <w:trPr>
          <w:trHeight w:val="285"/>
        </w:trPr>
        <w:tc>
          <w:tcPr>
            <w:tcW w:w="1147" w:type="pct"/>
          </w:tcPr>
          <w:p w14:paraId="74F47602" w14:textId="77777777" w:rsidR="004326E4" w:rsidRPr="0079069D" w:rsidRDefault="004326E4" w:rsidP="000D63B2">
            <w:pPr>
              <w:spacing w:line="360" w:lineRule="auto"/>
              <w:rPr>
                <w:sz w:val="24"/>
                <w:szCs w:val="24"/>
              </w:rPr>
            </w:pPr>
            <w:r w:rsidRPr="0079069D">
              <w:rPr>
                <w:sz w:val="24"/>
                <w:szCs w:val="24"/>
              </w:rPr>
              <w:t>Royalties, land leases and licences</w:t>
            </w:r>
          </w:p>
        </w:tc>
        <w:tc>
          <w:tcPr>
            <w:tcW w:w="446" w:type="pct"/>
          </w:tcPr>
          <w:p w14:paraId="61601413" w14:textId="77777777" w:rsidR="004326E4" w:rsidRPr="0079069D" w:rsidRDefault="004326E4" w:rsidP="000D63B2">
            <w:pPr>
              <w:spacing w:line="360" w:lineRule="auto"/>
              <w:rPr>
                <w:b/>
                <w:bCs/>
                <w:sz w:val="24"/>
                <w:szCs w:val="24"/>
              </w:rPr>
            </w:pPr>
            <w:r w:rsidRPr="0079069D">
              <w:rPr>
                <w:b/>
                <w:bCs/>
                <w:sz w:val="24"/>
                <w:szCs w:val="24"/>
              </w:rPr>
              <w:t xml:space="preserve">  40</w:t>
            </w:r>
          </w:p>
        </w:tc>
        <w:tc>
          <w:tcPr>
            <w:tcW w:w="446" w:type="pct"/>
          </w:tcPr>
          <w:p w14:paraId="3DEF05BA" w14:textId="77777777" w:rsidR="004326E4" w:rsidRPr="0079069D" w:rsidRDefault="004326E4" w:rsidP="000D63B2">
            <w:pPr>
              <w:spacing w:line="360" w:lineRule="auto"/>
              <w:rPr>
                <w:sz w:val="24"/>
                <w:szCs w:val="24"/>
              </w:rPr>
            </w:pPr>
            <w:r w:rsidRPr="0079069D">
              <w:rPr>
                <w:sz w:val="24"/>
                <w:szCs w:val="24"/>
              </w:rPr>
              <w:t xml:space="preserve">  27</w:t>
            </w:r>
          </w:p>
        </w:tc>
        <w:tc>
          <w:tcPr>
            <w:tcW w:w="446" w:type="pct"/>
          </w:tcPr>
          <w:p w14:paraId="15BB8ED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397" w:type="pct"/>
          </w:tcPr>
          <w:p w14:paraId="5763482F" w14:textId="77777777" w:rsidR="004326E4" w:rsidRPr="0079069D" w:rsidRDefault="004326E4" w:rsidP="000D63B2">
            <w:pPr>
              <w:spacing w:line="360" w:lineRule="auto"/>
              <w:rPr>
                <w:sz w:val="24"/>
                <w:szCs w:val="24"/>
              </w:rPr>
            </w:pPr>
            <w:r w:rsidRPr="0079069D">
              <w:rPr>
                <w:sz w:val="24"/>
                <w:szCs w:val="24"/>
              </w:rPr>
              <w:t xml:space="preserve">   0</w:t>
            </w:r>
          </w:p>
        </w:tc>
        <w:tc>
          <w:tcPr>
            <w:tcW w:w="412" w:type="pct"/>
          </w:tcPr>
          <w:p w14:paraId="16D525DE" w14:textId="77777777" w:rsidR="004326E4" w:rsidRPr="0079069D" w:rsidRDefault="004326E4" w:rsidP="000D63B2">
            <w:pPr>
              <w:spacing w:line="360" w:lineRule="auto"/>
              <w:rPr>
                <w:b/>
                <w:bCs/>
                <w:sz w:val="24"/>
                <w:szCs w:val="24"/>
              </w:rPr>
            </w:pPr>
            <w:r w:rsidRPr="0079069D">
              <w:rPr>
                <w:b/>
                <w:bCs/>
                <w:sz w:val="24"/>
                <w:szCs w:val="24"/>
              </w:rPr>
              <w:t>1,189</w:t>
            </w:r>
          </w:p>
        </w:tc>
        <w:tc>
          <w:tcPr>
            <w:tcW w:w="392" w:type="pct"/>
          </w:tcPr>
          <w:p w14:paraId="0A1A739E" w14:textId="77777777" w:rsidR="004326E4" w:rsidRPr="0079069D" w:rsidRDefault="004326E4" w:rsidP="000D63B2">
            <w:pPr>
              <w:spacing w:line="360" w:lineRule="auto"/>
              <w:rPr>
                <w:sz w:val="24"/>
                <w:szCs w:val="24"/>
              </w:rPr>
            </w:pPr>
            <w:r w:rsidRPr="0079069D">
              <w:rPr>
                <w:sz w:val="24"/>
                <w:szCs w:val="24"/>
              </w:rPr>
              <w:t xml:space="preserve">   0</w:t>
            </w:r>
          </w:p>
        </w:tc>
        <w:tc>
          <w:tcPr>
            <w:tcW w:w="625" w:type="pct"/>
          </w:tcPr>
          <w:p w14:paraId="33D23031" w14:textId="77777777" w:rsidR="004326E4" w:rsidRPr="0079069D" w:rsidRDefault="004326E4" w:rsidP="000D63B2">
            <w:pPr>
              <w:spacing w:line="360" w:lineRule="auto"/>
              <w:rPr>
                <w:b/>
                <w:bCs/>
                <w:sz w:val="24"/>
                <w:szCs w:val="24"/>
              </w:rPr>
            </w:pPr>
            <w:r w:rsidRPr="0079069D">
              <w:rPr>
                <w:b/>
                <w:bCs/>
                <w:sz w:val="24"/>
                <w:szCs w:val="24"/>
              </w:rPr>
              <w:t>10,909</w:t>
            </w:r>
          </w:p>
        </w:tc>
        <w:tc>
          <w:tcPr>
            <w:tcW w:w="688" w:type="pct"/>
          </w:tcPr>
          <w:p w14:paraId="218F9FB2" w14:textId="77777777" w:rsidR="004326E4" w:rsidRPr="0079069D" w:rsidRDefault="004326E4" w:rsidP="000D63B2">
            <w:pPr>
              <w:spacing w:line="360" w:lineRule="auto"/>
              <w:rPr>
                <w:sz w:val="24"/>
                <w:szCs w:val="24"/>
              </w:rPr>
            </w:pPr>
            <w:r w:rsidRPr="0079069D">
              <w:rPr>
                <w:sz w:val="24"/>
                <w:szCs w:val="24"/>
              </w:rPr>
              <w:t>8,060</w:t>
            </w:r>
          </w:p>
        </w:tc>
      </w:tr>
      <w:tr w:rsidR="004326E4" w:rsidRPr="0079069D" w14:paraId="55A959CE" w14:textId="77777777" w:rsidTr="00080D59">
        <w:trPr>
          <w:trHeight w:val="285"/>
        </w:trPr>
        <w:tc>
          <w:tcPr>
            <w:tcW w:w="1147" w:type="pct"/>
          </w:tcPr>
          <w:p w14:paraId="5425C97B" w14:textId="77777777" w:rsidR="004326E4" w:rsidRPr="0079069D" w:rsidRDefault="004326E4" w:rsidP="000D63B2">
            <w:pPr>
              <w:spacing w:line="360" w:lineRule="auto"/>
              <w:rPr>
                <w:sz w:val="24"/>
                <w:szCs w:val="24"/>
              </w:rPr>
            </w:pPr>
            <w:r w:rsidRPr="0079069D">
              <w:rPr>
                <w:sz w:val="24"/>
                <w:szCs w:val="24"/>
              </w:rPr>
              <w:t>Land Titles income</w:t>
            </w:r>
          </w:p>
        </w:tc>
        <w:tc>
          <w:tcPr>
            <w:tcW w:w="446" w:type="pct"/>
          </w:tcPr>
          <w:p w14:paraId="48AF5E88"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0ACA6200"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111E3E45"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397" w:type="pct"/>
          </w:tcPr>
          <w:p w14:paraId="50478D3F" w14:textId="77777777" w:rsidR="004326E4" w:rsidRPr="0079069D" w:rsidRDefault="004326E4" w:rsidP="000D63B2">
            <w:pPr>
              <w:spacing w:line="360" w:lineRule="auto"/>
              <w:rPr>
                <w:sz w:val="24"/>
                <w:szCs w:val="24"/>
              </w:rPr>
            </w:pPr>
            <w:r w:rsidRPr="0079069D">
              <w:rPr>
                <w:sz w:val="24"/>
                <w:szCs w:val="24"/>
              </w:rPr>
              <w:t xml:space="preserve">   0</w:t>
            </w:r>
          </w:p>
        </w:tc>
        <w:tc>
          <w:tcPr>
            <w:tcW w:w="412" w:type="pct"/>
          </w:tcPr>
          <w:p w14:paraId="64027BDB" w14:textId="77777777" w:rsidR="004326E4" w:rsidRPr="0079069D" w:rsidRDefault="004326E4" w:rsidP="000D63B2">
            <w:pPr>
              <w:spacing w:line="360" w:lineRule="auto"/>
              <w:rPr>
                <w:b/>
                <w:bCs/>
                <w:sz w:val="24"/>
                <w:szCs w:val="24"/>
              </w:rPr>
            </w:pPr>
            <w:r w:rsidRPr="0079069D">
              <w:rPr>
                <w:b/>
                <w:bCs/>
                <w:sz w:val="24"/>
                <w:szCs w:val="24"/>
              </w:rPr>
              <w:t>0</w:t>
            </w:r>
          </w:p>
        </w:tc>
        <w:tc>
          <w:tcPr>
            <w:tcW w:w="392" w:type="pct"/>
          </w:tcPr>
          <w:p w14:paraId="4E5675D2" w14:textId="77777777" w:rsidR="004326E4" w:rsidRPr="0079069D" w:rsidRDefault="004326E4" w:rsidP="000D63B2">
            <w:pPr>
              <w:spacing w:line="360" w:lineRule="auto"/>
              <w:rPr>
                <w:sz w:val="24"/>
                <w:szCs w:val="24"/>
              </w:rPr>
            </w:pPr>
            <w:r w:rsidRPr="0079069D">
              <w:rPr>
                <w:sz w:val="24"/>
                <w:szCs w:val="24"/>
              </w:rPr>
              <w:t xml:space="preserve">   0</w:t>
            </w:r>
          </w:p>
        </w:tc>
        <w:tc>
          <w:tcPr>
            <w:tcW w:w="625" w:type="pct"/>
          </w:tcPr>
          <w:p w14:paraId="65F2DD64" w14:textId="77777777" w:rsidR="004326E4" w:rsidRPr="0079069D" w:rsidRDefault="004326E4" w:rsidP="000D63B2">
            <w:pPr>
              <w:spacing w:line="360" w:lineRule="auto"/>
              <w:rPr>
                <w:b/>
                <w:bCs/>
                <w:sz w:val="24"/>
                <w:szCs w:val="24"/>
              </w:rPr>
            </w:pPr>
            <w:r w:rsidRPr="0079069D">
              <w:rPr>
                <w:b/>
                <w:bCs/>
                <w:sz w:val="24"/>
                <w:szCs w:val="24"/>
              </w:rPr>
              <w:t>428,508</w:t>
            </w:r>
          </w:p>
        </w:tc>
        <w:tc>
          <w:tcPr>
            <w:tcW w:w="688" w:type="pct"/>
          </w:tcPr>
          <w:p w14:paraId="312438F2" w14:textId="77777777" w:rsidR="004326E4" w:rsidRPr="0079069D" w:rsidRDefault="004326E4" w:rsidP="000D63B2">
            <w:pPr>
              <w:spacing w:line="360" w:lineRule="auto"/>
              <w:rPr>
                <w:sz w:val="24"/>
                <w:szCs w:val="24"/>
              </w:rPr>
            </w:pPr>
            <w:r w:rsidRPr="0079069D">
              <w:rPr>
                <w:sz w:val="24"/>
                <w:szCs w:val="24"/>
              </w:rPr>
              <w:t>382,451</w:t>
            </w:r>
          </w:p>
        </w:tc>
      </w:tr>
      <w:tr w:rsidR="004326E4" w:rsidRPr="0079069D" w14:paraId="1DB21AB5" w14:textId="77777777" w:rsidTr="00080D59">
        <w:trPr>
          <w:trHeight w:val="285"/>
        </w:trPr>
        <w:tc>
          <w:tcPr>
            <w:tcW w:w="1147" w:type="pct"/>
          </w:tcPr>
          <w:p w14:paraId="5CE70F06" w14:textId="77777777" w:rsidR="004326E4" w:rsidRPr="0079069D" w:rsidRDefault="004326E4" w:rsidP="000D63B2">
            <w:pPr>
              <w:spacing w:line="360" w:lineRule="auto"/>
              <w:rPr>
                <w:sz w:val="24"/>
                <w:szCs w:val="24"/>
              </w:rPr>
            </w:pPr>
            <w:r w:rsidRPr="0079069D">
              <w:rPr>
                <w:sz w:val="24"/>
                <w:szCs w:val="24"/>
              </w:rPr>
              <w:t>Environmental contribution</w:t>
            </w:r>
          </w:p>
        </w:tc>
        <w:tc>
          <w:tcPr>
            <w:tcW w:w="446" w:type="pct"/>
          </w:tcPr>
          <w:p w14:paraId="27383532"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325D74BD"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46544BA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397" w:type="pct"/>
          </w:tcPr>
          <w:p w14:paraId="2AE63894" w14:textId="77777777" w:rsidR="004326E4" w:rsidRPr="0079069D" w:rsidRDefault="004326E4" w:rsidP="000D63B2">
            <w:pPr>
              <w:spacing w:line="360" w:lineRule="auto"/>
              <w:rPr>
                <w:sz w:val="24"/>
                <w:szCs w:val="24"/>
              </w:rPr>
            </w:pPr>
            <w:r w:rsidRPr="0079069D">
              <w:rPr>
                <w:sz w:val="24"/>
                <w:szCs w:val="24"/>
              </w:rPr>
              <w:t xml:space="preserve">   0</w:t>
            </w:r>
          </w:p>
        </w:tc>
        <w:tc>
          <w:tcPr>
            <w:tcW w:w="412" w:type="pct"/>
          </w:tcPr>
          <w:p w14:paraId="5D155E7B" w14:textId="77777777" w:rsidR="004326E4" w:rsidRPr="0079069D" w:rsidRDefault="004326E4" w:rsidP="000D63B2">
            <w:pPr>
              <w:spacing w:line="360" w:lineRule="auto"/>
              <w:rPr>
                <w:b/>
                <w:bCs/>
                <w:sz w:val="24"/>
                <w:szCs w:val="24"/>
              </w:rPr>
            </w:pPr>
            <w:r w:rsidRPr="0079069D">
              <w:rPr>
                <w:b/>
                <w:bCs/>
                <w:sz w:val="24"/>
                <w:szCs w:val="24"/>
              </w:rPr>
              <w:t>0</w:t>
            </w:r>
          </w:p>
        </w:tc>
        <w:tc>
          <w:tcPr>
            <w:tcW w:w="392" w:type="pct"/>
          </w:tcPr>
          <w:p w14:paraId="17D670EC"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18B6D837" w14:textId="77777777" w:rsidR="004326E4" w:rsidRPr="0079069D" w:rsidRDefault="004326E4" w:rsidP="000D63B2">
            <w:pPr>
              <w:spacing w:line="360" w:lineRule="auto"/>
              <w:rPr>
                <w:b/>
                <w:bCs/>
                <w:sz w:val="24"/>
                <w:szCs w:val="24"/>
              </w:rPr>
            </w:pPr>
            <w:r w:rsidRPr="0079069D">
              <w:rPr>
                <w:b/>
                <w:bCs/>
                <w:sz w:val="24"/>
                <w:szCs w:val="24"/>
              </w:rPr>
              <w:t>173,480</w:t>
            </w:r>
          </w:p>
        </w:tc>
        <w:tc>
          <w:tcPr>
            <w:tcW w:w="688" w:type="pct"/>
          </w:tcPr>
          <w:p w14:paraId="39917E96" w14:textId="77777777" w:rsidR="004326E4" w:rsidRPr="0079069D" w:rsidRDefault="004326E4" w:rsidP="000D63B2">
            <w:pPr>
              <w:spacing w:line="360" w:lineRule="auto"/>
              <w:rPr>
                <w:sz w:val="24"/>
                <w:szCs w:val="24"/>
              </w:rPr>
            </w:pPr>
            <w:r w:rsidRPr="0079069D">
              <w:rPr>
                <w:sz w:val="24"/>
                <w:szCs w:val="24"/>
              </w:rPr>
              <w:t>156,609</w:t>
            </w:r>
          </w:p>
        </w:tc>
      </w:tr>
      <w:tr w:rsidR="004326E4" w:rsidRPr="0079069D" w14:paraId="432783BB" w14:textId="77777777" w:rsidTr="00080D59">
        <w:trPr>
          <w:trHeight w:val="285"/>
        </w:trPr>
        <w:tc>
          <w:tcPr>
            <w:tcW w:w="1147" w:type="pct"/>
          </w:tcPr>
          <w:p w14:paraId="54B75FE7" w14:textId="77777777" w:rsidR="004326E4" w:rsidRPr="0079069D" w:rsidRDefault="004326E4" w:rsidP="000D63B2">
            <w:pPr>
              <w:spacing w:line="360" w:lineRule="auto"/>
              <w:rPr>
                <w:sz w:val="24"/>
                <w:szCs w:val="24"/>
              </w:rPr>
            </w:pPr>
            <w:r w:rsidRPr="0079069D">
              <w:rPr>
                <w:sz w:val="24"/>
                <w:szCs w:val="24"/>
              </w:rPr>
              <w:t>Grants</w:t>
            </w:r>
          </w:p>
        </w:tc>
        <w:tc>
          <w:tcPr>
            <w:tcW w:w="446" w:type="pct"/>
          </w:tcPr>
          <w:p w14:paraId="19E70C11"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4FC6B846"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159835F1" w14:textId="77777777" w:rsidR="004326E4" w:rsidRPr="0079069D" w:rsidRDefault="004326E4" w:rsidP="000D63B2">
            <w:pPr>
              <w:spacing w:line="360" w:lineRule="auto"/>
              <w:rPr>
                <w:b/>
                <w:bCs/>
                <w:sz w:val="24"/>
                <w:szCs w:val="24"/>
              </w:rPr>
            </w:pPr>
            <w:r w:rsidRPr="0079069D">
              <w:rPr>
                <w:b/>
                <w:bCs/>
                <w:sz w:val="24"/>
                <w:szCs w:val="24"/>
              </w:rPr>
              <w:t>698</w:t>
            </w:r>
          </w:p>
        </w:tc>
        <w:tc>
          <w:tcPr>
            <w:tcW w:w="397" w:type="pct"/>
          </w:tcPr>
          <w:p w14:paraId="0B5A103B" w14:textId="77777777" w:rsidR="004326E4" w:rsidRPr="0079069D" w:rsidRDefault="004326E4" w:rsidP="000D63B2">
            <w:pPr>
              <w:spacing w:line="360" w:lineRule="auto"/>
              <w:rPr>
                <w:sz w:val="24"/>
                <w:szCs w:val="24"/>
              </w:rPr>
            </w:pPr>
            <w:r w:rsidRPr="0079069D">
              <w:rPr>
                <w:sz w:val="24"/>
                <w:szCs w:val="24"/>
              </w:rPr>
              <w:t>0</w:t>
            </w:r>
          </w:p>
        </w:tc>
        <w:tc>
          <w:tcPr>
            <w:tcW w:w="412" w:type="pct"/>
          </w:tcPr>
          <w:p w14:paraId="192D6B52" w14:textId="77777777" w:rsidR="004326E4" w:rsidRPr="0079069D" w:rsidRDefault="004326E4" w:rsidP="000D63B2">
            <w:pPr>
              <w:spacing w:line="360" w:lineRule="auto"/>
              <w:rPr>
                <w:b/>
                <w:bCs/>
                <w:sz w:val="24"/>
                <w:szCs w:val="24"/>
              </w:rPr>
            </w:pPr>
            <w:r w:rsidRPr="0079069D">
              <w:rPr>
                <w:b/>
                <w:bCs/>
                <w:sz w:val="24"/>
                <w:szCs w:val="24"/>
              </w:rPr>
              <w:t>221</w:t>
            </w:r>
          </w:p>
        </w:tc>
        <w:tc>
          <w:tcPr>
            <w:tcW w:w="392" w:type="pct"/>
          </w:tcPr>
          <w:p w14:paraId="7E7AF1FE"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4DA288DF" w14:textId="77777777" w:rsidR="004326E4" w:rsidRPr="0079069D" w:rsidRDefault="004326E4" w:rsidP="000D63B2">
            <w:pPr>
              <w:spacing w:line="360" w:lineRule="auto"/>
              <w:rPr>
                <w:b/>
                <w:bCs/>
                <w:sz w:val="24"/>
                <w:szCs w:val="24"/>
              </w:rPr>
            </w:pPr>
            <w:r w:rsidRPr="0079069D">
              <w:rPr>
                <w:b/>
                <w:bCs/>
                <w:sz w:val="24"/>
                <w:szCs w:val="24"/>
              </w:rPr>
              <w:t xml:space="preserve"> 919</w:t>
            </w:r>
          </w:p>
        </w:tc>
        <w:tc>
          <w:tcPr>
            <w:tcW w:w="688" w:type="pct"/>
          </w:tcPr>
          <w:p w14:paraId="6F69A68E" w14:textId="77777777" w:rsidR="004326E4" w:rsidRPr="0079069D" w:rsidRDefault="004326E4" w:rsidP="000D63B2">
            <w:pPr>
              <w:spacing w:line="360" w:lineRule="auto"/>
              <w:rPr>
                <w:sz w:val="24"/>
                <w:szCs w:val="24"/>
              </w:rPr>
            </w:pPr>
            <w:r w:rsidRPr="0079069D">
              <w:rPr>
                <w:sz w:val="24"/>
                <w:szCs w:val="24"/>
              </w:rPr>
              <w:t>623,016</w:t>
            </w:r>
          </w:p>
        </w:tc>
      </w:tr>
      <w:tr w:rsidR="004326E4" w:rsidRPr="0079069D" w14:paraId="315F4729" w14:textId="77777777" w:rsidTr="00080D59">
        <w:trPr>
          <w:trHeight w:val="456"/>
        </w:trPr>
        <w:tc>
          <w:tcPr>
            <w:tcW w:w="1147" w:type="pct"/>
          </w:tcPr>
          <w:p w14:paraId="5DF5775F" w14:textId="77777777" w:rsidR="004326E4" w:rsidRPr="0079069D" w:rsidRDefault="004326E4" w:rsidP="000D63B2">
            <w:pPr>
              <w:spacing w:line="360" w:lineRule="auto"/>
              <w:rPr>
                <w:sz w:val="24"/>
                <w:szCs w:val="24"/>
              </w:rPr>
            </w:pPr>
            <w:r w:rsidRPr="0079069D">
              <w:rPr>
                <w:sz w:val="24"/>
                <w:szCs w:val="24"/>
              </w:rPr>
              <w:t>Jointly controlled assets received free of charge</w:t>
            </w:r>
          </w:p>
        </w:tc>
        <w:tc>
          <w:tcPr>
            <w:tcW w:w="446" w:type="pct"/>
          </w:tcPr>
          <w:p w14:paraId="2CF15A92"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422C4B76"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3857BF1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397" w:type="pct"/>
          </w:tcPr>
          <w:p w14:paraId="194AAB4D" w14:textId="77777777" w:rsidR="004326E4" w:rsidRPr="0079069D" w:rsidRDefault="004326E4" w:rsidP="000D63B2">
            <w:pPr>
              <w:spacing w:line="360" w:lineRule="auto"/>
              <w:rPr>
                <w:sz w:val="24"/>
                <w:szCs w:val="24"/>
              </w:rPr>
            </w:pPr>
            <w:r w:rsidRPr="0079069D">
              <w:rPr>
                <w:sz w:val="24"/>
                <w:szCs w:val="24"/>
              </w:rPr>
              <w:t xml:space="preserve">   0</w:t>
            </w:r>
          </w:p>
        </w:tc>
        <w:tc>
          <w:tcPr>
            <w:tcW w:w="412" w:type="pct"/>
          </w:tcPr>
          <w:p w14:paraId="609A698F" w14:textId="77777777" w:rsidR="004326E4" w:rsidRPr="0079069D" w:rsidRDefault="004326E4" w:rsidP="000D63B2">
            <w:pPr>
              <w:spacing w:line="360" w:lineRule="auto"/>
              <w:rPr>
                <w:b/>
                <w:bCs/>
                <w:sz w:val="24"/>
                <w:szCs w:val="24"/>
              </w:rPr>
            </w:pPr>
            <w:r w:rsidRPr="0079069D">
              <w:rPr>
                <w:b/>
                <w:bCs/>
                <w:sz w:val="24"/>
                <w:szCs w:val="24"/>
              </w:rPr>
              <w:t>0</w:t>
            </w:r>
          </w:p>
        </w:tc>
        <w:tc>
          <w:tcPr>
            <w:tcW w:w="392" w:type="pct"/>
          </w:tcPr>
          <w:p w14:paraId="1ED082D2"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40376D08" w14:textId="77777777" w:rsidR="004326E4" w:rsidRPr="0079069D" w:rsidRDefault="004326E4" w:rsidP="000D63B2">
            <w:pPr>
              <w:spacing w:line="360" w:lineRule="auto"/>
              <w:rPr>
                <w:b/>
                <w:bCs/>
                <w:sz w:val="24"/>
                <w:szCs w:val="24"/>
              </w:rPr>
            </w:pPr>
            <w:r w:rsidRPr="0079069D">
              <w:rPr>
                <w:b/>
                <w:bCs/>
                <w:sz w:val="24"/>
                <w:szCs w:val="24"/>
              </w:rPr>
              <w:t>1,444</w:t>
            </w:r>
          </w:p>
        </w:tc>
        <w:tc>
          <w:tcPr>
            <w:tcW w:w="688" w:type="pct"/>
          </w:tcPr>
          <w:p w14:paraId="295EB555" w14:textId="77777777" w:rsidR="004326E4" w:rsidRPr="0079069D" w:rsidRDefault="004326E4" w:rsidP="000D63B2">
            <w:pPr>
              <w:spacing w:line="360" w:lineRule="auto"/>
              <w:rPr>
                <w:sz w:val="24"/>
                <w:szCs w:val="24"/>
              </w:rPr>
            </w:pPr>
            <w:r w:rsidRPr="0079069D">
              <w:rPr>
                <w:sz w:val="24"/>
                <w:szCs w:val="24"/>
              </w:rPr>
              <w:t>4,010</w:t>
            </w:r>
          </w:p>
        </w:tc>
      </w:tr>
      <w:tr w:rsidR="004326E4" w:rsidRPr="0079069D" w14:paraId="62EE16F2" w14:textId="77777777" w:rsidTr="00080D59">
        <w:trPr>
          <w:trHeight w:val="285"/>
        </w:trPr>
        <w:tc>
          <w:tcPr>
            <w:tcW w:w="1147" w:type="pct"/>
          </w:tcPr>
          <w:p w14:paraId="2F39BC19" w14:textId="77777777" w:rsidR="004326E4" w:rsidRPr="0079069D" w:rsidRDefault="004326E4" w:rsidP="000D63B2">
            <w:pPr>
              <w:spacing w:line="360" w:lineRule="auto"/>
              <w:rPr>
                <w:sz w:val="24"/>
                <w:szCs w:val="24"/>
              </w:rPr>
            </w:pPr>
            <w:r w:rsidRPr="0079069D">
              <w:rPr>
                <w:sz w:val="24"/>
                <w:szCs w:val="24"/>
              </w:rPr>
              <w:t xml:space="preserve">Other income </w:t>
            </w:r>
          </w:p>
        </w:tc>
        <w:tc>
          <w:tcPr>
            <w:tcW w:w="446" w:type="pct"/>
          </w:tcPr>
          <w:p w14:paraId="54F1DA81" w14:textId="77777777" w:rsidR="004326E4" w:rsidRPr="0079069D" w:rsidRDefault="004326E4" w:rsidP="000D63B2">
            <w:pPr>
              <w:spacing w:line="360" w:lineRule="auto"/>
              <w:rPr>
                <w:b/>
                <w:bCs/>
                <w:sz w:val="24"/>
                <w:szCs w:val="24"/>
              </w:rPr>
            </w:pPr>
            <w:r w:rsidRPr="0079069D">
              <w:rPr>
                <w:b/>
                <w:bCs/>
                <w:sz w:val="24"/>
                <w:szCs w:val="24"/>
              </w:rPr>
              <w:t xml:space="preserve"> 285</w:t>
            </w:r>
          </w:p>
        </w:tc>
        <w:tc>
          <w:tcPr>
            <w:tcW w:w="446" w:type="pct"/>
          </w:tcPr>
          <w:p w14:paraId="5D587562" w14:textId="77777777" w:rsidR="004326E4" w:rsidRPr="0079069D" w:rsidRDefault="004326E4" w:rsidP="000D63B2">
            <w:pPr>
              <w:spacing w:line="360" w:lineRule="auto"/>
              <w:rPr>
                <w:sz w:val="24"/>
                <w:szCs w:val="24"/>
              </w:rPr>
            </w:pPr>
            <w:r w:rsidRPr="0079069D">
              <w:rPr>
                <w:sz w:val="24"/>
                <w:szCs w:val="24"/>
              </w:rPr>
              <w:t xml:space="preserve">  (132)</w:t>
            </w:r>
          </w:p>
        </w:tc>
        <w:tc>
          <w:tcPr>
            <w:tcW w:w="446" w:type="pct"/>
          </w:tcPr>
          <w:p w14:paraId="259C075F" w14:textId="77777777" w:rsidR="004326E4" w:rsidRPr="0079069D" w:rsidRDefault="004326E4" w:rsidP="000D63B2">
            <w:pPr>
              <w:spacing w:line="360" w:lineRule="auto"/>
              <w:rPr>
                <w:b/>
                <w:bCs/>
                <w:sz w:val="24"/>
                <w:szCs w:val="24"/>
              </w:rPr>
            </w:pPr>
            <w:r w:rsidRPr="0079069D">
              <w:rPr>
                <w:b/>
                <w:bCs/>
                <w:sz w:val="24"/>
                <w:szCs w:val="24"/>
              </w:rPr>
              <w:t xml:space="preserve"> 407</w:t>
            </w:r>
          </w:p>
        </w:tc>
        <w:tc>
          <w:tcPr>
            <w:tcW w:w="397" w:type="pct"/>
          </w:tcPr>
          <w:p w14:paraId="6DD38806" w14:textId="77777777" w:rsidR="004326E4" w:rsidRPr="0079069D" w:rsidRDefault="004326E4" w:rsidP="000D63B2">
            <w:pPr>
              <w:spacing w:line="360" w:lineRule="auto"/>
              <w:rPr>
                <w:sz w:val="24"/>
                <w:szCs w:val="24"/>
              </w:rPr>
            </w:pPr>
            <w:r w:rsidRPr="0079069D">
              <w:rPr>
                <w:sz w:val="24"/>
                <w:szCs w:val="24"/>
              </w:rPr>
              <w:t xml:space="preserve">  42</w:t>
            </w:r>
          </w:p>
        </w:tc>
        <w:tc>
          <w:tcPr>
            <w:tcW w:w="412" w:type="pct"/>
          </w:tcPr>
          <w:p w14:paraId="67163714" w14:textId="77777777" w:rsidR="004326E4" w:rsidRPr="0079069D" w:rsidRDefault="004326E4" w:rsidP="000D63B2">
            <w:pPr>
              <w:spacing w:line="360" w:lineRule="auto"/>
              <w:rPr>
                <w:b/>
                <w:bCs/>
                <w:sz w:val="24"/>
                <w:szCs w:val="24"/>
              </w:rPr>
            </w:pPr>
            <w:r w:rsidRPr="0079069D">
              <w:rPr>
                <w:b/>
                <w:bCs/>
                <w:sz w:val="24"/>
                <w:szCs w:val="24"/>
              </w:rPr>
              <w:t>32</w:t>
            </w:r>
          </w:p>
        </w:tc>
        <w:tc>
          <w:tcPr>
            <w:tcW w:w="392" w:type="pct"/>
          </w:tcPr>
          <w:p w14:paraId="5A4BDF7E" w14:textId="77777777" w:rsidR="004326E4" w:rsidRPr="0079069D" w:rsidRDefault="004326E4" w:rsidP="000D63B2">
            <w:pPr>
              <w:spacing w:line="360" w:lineRule="auto"/>
              <w:rPr>
                <w:sz w:val="24"/>
                <w:szCs w:val="24"/>
              </w:rPr>
            </w:pPr>
            <w:r w:rsidRPr="0079069D">
              <w:rPr>
                <w:sz w:val="24"/>
                <w:szCs w:val="24"/>
              </w:rPr>
              <w:t xml:space="preserve">  0</w:t>
            </w:r>
          </w:p>
        </w:tc>
        <w:tc>
          <w:tcPr>
            <w:tcW w:w="625" w:type="pct"/>
          </w:tcPr>
          <w:p w14:paraId="2BC9CDD3" w14:textId="77777777" w:rsidR="004326E4" w:rsidRPr="0079069D" w:rsidRDefault="004326E4" w:rsidP="000D63B2">
            <w:pPr>
              <w:spacing w:line="360" w:lineRule="auto"/>
              <w:rPr>
                <w:b/>
                <w:bCs/>
                <w:sz w:val="24"/>
                <w:szCs w:val="24"/>
              </w:rPr>
            </w:pPr>
            <w:r w:rsidRPr="0079069D">
              <w:rPr>
                <w:b/>
                <w:bCs/>
                <w:sz w:val="24"/>
                <w:szCs w:val="24"/>
              </w:rPr>
              <w:t>73,232</w:t>
            </w:r>
          </w:p>
        </w:tc>
        <w:tc>
          <w:tcPr>
            <w:tcW w:w="688" w:type="pct"/>
          </w:tcPr>
          <w:p w14:paraId="77E9E473" w14:textId="77777777" w:rsidR="004326E4" w:rsidRPr="0079069D" w:rsidRDefault="004326E4" w:rsidP="000D63B2">
            <w:pPr>
              <w:spacing w:line="360" w:lineRule="auto"/>
              <w:rPr>
                <w:sz w:val="24"/>
                <w:szCs w:val="24"/>
              </w:rPr>
            </w:pPr>
            <w:r w:rsidRPr="0079069D">
              <w:rPr>
                <w:sz w:val="24"/>
                <w:szCs w:val="24"/>
              </w:rPr>
              <w:t>72,011</w:t>
            </w:r>
          </w:p>
        </w:tc>
      </w:tr>
      <w:tr w:rsidR="004326E4" w:rsidRPr="0079069D" w14:paraId="11226F5C" w14:textId="77777777" w:rsidTr="00080D59">
        <w:trPr>
          <w:trHeight w:val="456"/>
        </w:trPr>
        <w:tc>
          <w:tcPr>
            <w:tcW w:w="1147" w:type="pct"/>
          </w:tcPr>
          <w:p w14:paraId="62F335D4" w14:textId="77777777" w:rsidR="004326E4" w:rsidRPr="0079069D" w:rsidRDefault="004326E4" w:rsidP="000D63B2">
            <w:pPr>
              <w:spacing w:line="360" w:lineRule="auto"/>
              <w:rPr>
                <w:b/>
                <w:bCs/>
                <w:sz w:val="24"/>
                <w:szCs w:val="24"/>
              </w:rPr>
            </w:pPr>
            <w:r w:rsidRPr="0079069D">
              <w:rPr>
                <w:b/>
                <w:bCs/>
                <w:sz w:val="24"/>
                <w:szCs w:val="24"/>
              </w:rPr>
              <w:t>Total administered revenue and income from transactions</w:t>
            </w:r>
          </w:p>
        </w:tc>
        <w:tc>
          <w:tcPr>
            <w:tcW w:w="446" w:type="pct"/>
          </w:tcPr>
          <w:p w14:paraId="2764DFC8" w14:textId="77777777" w:rsidR="004326E4" w:rsidRPr="0079069D" w:rsidRDefault="004326E4" w:rsidP="000D63B2">
            <w:pPr>
              <w:spacing w:line="360" w:lineRule="auto"/>
              <w:rPr>
                <w:b/>
                <w:bCs/>
                <w:sz w:val="24"/>
                <w:szCs w:val="24"/>
              </w:rPr>
            </w:pPr>
            <w:r w:rsidRPr="0079069D">
              <w:rPr>
                <w:b/>
                <w:bCs/>
                <w:sz w:val="24"/>
                <w:szCs w:val="24"/>
              </w:rPr>
              <w:t xml:space="preserve"> 326</w:t>
            </w:r>
          </w:p>
        </w:tc>
        <w:tc>
          <w:tcPr>
            <w:tcW w:w="446" w:type="pct"/>
          </w:tcPr>
          <w:p w14:paraId="63E9C65C" w14:textId="77777777" w:rsidR="004326E4" w:rsidRPr="0079069D" w:rsidRDefault="004326E4" w:rsidP="000D63B2">
            <w:pPr>
              <w:spacing w:line="360" w:lineRule="auto"/>
              <w:rPr>
                <w:sz w:val="24"/>
                <w:szCs w:val="24"/>
              </w:rPr>
            </w:pPr>
            <w:r w:rsidRPr="0079069D">
              <w:rPr>
                <w:sz w:val="24"/>
                <w:szCs w:val="24"/>
              </w:rPr>
              <w:t>(102)</w:t>
            </w:r>
          </w:p>
        </w:tc>
        <w:tc>
          <w:tcPr>
            <w:tcW w:w="446" w:type="pct"/>
          </w:tcPr>
          <w:p w14:paraId="1A6B94EF" w14:textId="77777777" w:rsidR="004326E4" w:rsidRPr="0079069D" w:rsidRDefault="004326E4" w:rsidP="000D63B2">
            <w:pPr>
              <w:spacing w:line="360" w:lineRule="auto"/>
              <w:rPr>
                <w:b/>
                <w:bCs/>
                <w:sz w:val="24"/>
                <w:szCs w:val="24"/>
              </w:rPr>
            </w:pPr>
            <w:r w:rsidRPr="0079069D">
              <w:rPr>
                <w:b/>
                <w:bCs/>
                <w:sz w:val="24"/>
                <w:szCs w:val="24"/>
              </w:rPr>
              <w:t>9,754</w:t>
            </w:r>
          </w:p>
        </w:tc>
        <w:tc>
          <w:tcPr>
            <w:tcW w:w="397" w:type="pct"/>
          </w:tcPr>
          <w:p w14:paraId="2C3D62AD" w14:textId="77777777" w:rsidR="004326E4" w:rsidRPr="0079069D" w:rsidRDefault="004326E4" w:rsidP="000D63B2">
            <w:pPr>
              <w:spacing w:line="360" w:lineRule="auto"/>
              <w:rPr>
                <w:sz w:val="24"/>
                <w:szCs w:val="24"/>
              </w:rPr>
            </w:pPr>
            <w:r w:rsidRPr="0079069D">
              <w:rPr>
                <w:sz w:val="24"/>
                <w:szCs w:val="24"/>
              </w:rPr>
              <w:t xml:space="preserve"> 158</w:t>
            </w:r>
          </w:p>
        </w:tc>
        <w:tc>
          <w:tcPr>
            <w:tcW w:w="412" w:type="pct"/>
          </w:tcPr>
          <w:p w14:paraId="49FF561F" w14:textId="77777777" w:rsidR="004326E4" w:rsidRPr="0079069D" w:rsidRDefault="004326E4" w:rsidP="000D63B2">
            <w:pPr>
              <w:spacing w:line="360" w:lineRule="auto"/>
              <w:rPr>
                <w:b/>
                <w:bCs/>
                <w:sz w:val="24"/>
                <w:szCs w:val="24"/>
              </w:rPr>
            </w:pPr>
            <w:r w:rsidRPr="0079069D">
              <w:rPr>
                <w:b/>
                <w:bCs/>
                <w:sz w:val="24"/>
                <w:szCs w:val="24"/>
              </w:rPr>
              <w:t>1,903</w:t>
            </w:r>
          </w:p>
        </w:tc>
        <w:tc>
          <w:tcPr>
            <w:tcW w:w="392" w:type="pct"/>
          </w:tcPr>
          <w:p w14:paraId="6397C3D8" w14:textId="77777777" w:rsidR="004326E4" w:rsidRPr="0079069D" w:rsidRDefault="004326E4" w:rsidP="000D63B2">
            <w:pPr>
              <w:spacing w:line="360" w:lineRule="auto"/>
              <w:rPr>
                <w:sz w:val="24"/>
                <w:szCs w:val="24"/>
              </w:rPr>
            </w:pPr>
            <w:r w:rsidRPr="0079069D">
              <w:rPr>
                <w:sz w:val="24"/>
                <w:szCs w:val="24"/>
              </w:rPr>
              <w:t xml:space="preserve">   0</w:t>
            </w:r>
          </w:p>
        </w:tc>
        <w:tc>
          <w:tcPr>
            <w:tcW w:w="625" w:type="pct"/>
          </w:tcPr>
          <w:p w14:paraId="5041147A" w14:textId="77777777" w:rsidR="004326E4" w:rsidRPr="0079069D" w:rsidRDefault="004326E4" w:rsidP="000D63B2">
            <w:pPr>
              <w:spacing w:line="360" w:lineRule="auto"/>
              <w:rPr>
                <w:b/>
                <w:bCs/>
                <w:sz w:val="24"/>
                <w:szCs w:val="24"/>
              </w:rPr>
            </w:pPr>
            <w:r w:rsidRPr="0079069D">
              <w:rPr>
                <w:b/>
                <w:bCs/>
                <w:sz w:val="24"/>
                <w:szCs w:val="24"/>
              </w:rPr>
              <w:t>2,044,981</w:t>
            </w:r>
          </w:p>
        </w:tc>
        <w:tc>
          <w:tcPr>
            <w:tcW w:w="688" w:type="pct"/>
          </w:tcPr>
          <w:p w14:paraId="6BBB7272" w14:textId="77777777" w:rsidR="004326E4" w:rsidRPr="0079069D" w:rsidRDefault="004326E4" w:rsidP="000D63B2">
            <w:pPr>
              <w:spacing w:line="360" w:lineRule="auto"/>
              <w:rPr>
                <w:sz w:val="24"/>
                <w:szCs w:val="24"/>
              </w:rPr>
            </w:pPr>
            <w:r w:rsidRPr="0079069D">
              <w:rPr>
                <w:sz w:val="24"/>
                <w:szCs w:val="24"/>
              </w:rPr>
              <w:t>2,618,458</w:t>
            </w:r>
          </w:p>
        </w:tc>
      </w:tr>
      <w:tr w:rsidR="004326E4" w:rsidRPr="0079069D" w14:paraId="155A6366" w14:textId="77777777" w:rsidTr="00080D59">
        <w:trPr>
          <w:trHeight w:val="285"/>
        </w:trPr>
        <w:tc>
          <w:tcPr>
            <w:tcW w:w="5000" w:type="pct"/>
            <w:gridSpan w:val="9"/>
          </w:tcPr>
          <w:p w14:paraId="7116DE48" w14:textId="77777777" w:rsidR="004326E4" w:rsidRPr="0079069D" w:rsidRDefault="004326E4" w:rsidP="000D63B2">
            <w:pPr>
              <w:spacing w:line="360" w:lineRule="auto"/>
              <w:rPr>
                <w:b/>
                <w:bCs/>
                <w:sz w:val="24"/>
                <w:szCs w:val="24"/>
              </w:rPr>
            </w:pPr>
            <w:r w:rsidRPr="0079069D">
              <w:rPr>
                <w:b/>
                <w:bCs/>
                <w:sz w:val="24"/>
                <w:szCs w:val="24"/>
              </w:rPr>
              <w:t>Administered expenses from transactions</w:t>
            </w:r>
          </w:p>
        </w:tc>
      </w:tr>
      <w:tr w:rsidR="004326E4" w:rsidRPr="0079069D" w14:paraId="7F822A84" w14:textId="77777777" w:rsidTr="00080D59">
        <w:trPr>
          <w:trHeight w:val="285"/>
        </w:trPr>
        <w:tc>
          <w:tcPr>
            <w:tcW w:w="1147" w:type="pct"/>
          </w:tcPr>
          <w:p w14:paraId="47A4019E" w14:textId="77777777" w:rsidR="004326E4" w:rsidRPr="0079069D" w:rsidRDefault="004326E4" w:rsidP="000D63B2">
            <w:pPr>
              <w:spacing w:line="360" w:lineRule="auto"/>
              <w:rPr>
                <w:sz w:val="24"/>
                <w:szCs w:val="24"/>
              </w:rPr>
            </w:pPr>
            <w:r w:rsidRPr="0079069D">
              <w:rPr>
                <w:sz w:val="24"/>
                <w:szCs w:val="24"/>
              </w:rPr>
              <w:t>Grants and other transfers</w:t>
            </w:r>
          </w:p>
        </w:tc>
        <w:tc>
          <w:tcPr>
            <w:tcW w:w="446" w:type="pct"/>
          </w:tcPr>
          <w:p w14:paraId="79DEE1C3"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7687EE19"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57C62373" w14:textId="77777777" w:rsidR="004326E4" w:rsidRPr="0079069D" w:rsidRDefault="004326E4" w:rsidP="000D63B2">
            <w:pPr>
              <w:spacing w:line="360" w:lineRule="auto"/>
              <w:rPr>
                <w:b/>
                <w:bCs/>
                <w:sz w:val="24"/>
                <w:szCs w:val="24"/>
              </w:rPr>
            </w:pPr>
            <w:r w:rsidRPr="0079069D">
              <w:rPr>
                <w:b/>
                <w:bCs/>
                <w:sz w:val="24"/>
                <w:szCs w:val="24"/>
              </w:rPr>
              <w:t>(8,459)</w:t>
            </w:r>
          </w:p>
        </w:tc>
        <w:tc>
          <w:tcPr>
            <w:tcW w:w="397" w:type="pct"/>
          </w:tcPr>
          <w:p w14:paraId="674AE20B" w14:textId="77777777" w:rsidR="004326E4" w:rsidRPr="0079069D" w:rsidRDefault="004326E4" w:rsidP="000D63B2">
            <w:pPr>
              <w:spacing w:line="360" w:lineRule="auto"/>
              <w:rPr>
                <w:sz w:val="24"/>
                <w:szCs w:val="24"/>
              </w:rPr>
            </w:pPr>
            <w:r w:rsidRPr="0079069D">
              <w:rPr>
                <w:sz w:val="24"/>
                <w:szCs w:val="24"/>
              </w:rPr>
              <w:t xml:space="preserve">   0</w:t>
            </w:r>
          </w:p>
        </w:tc>
        <w:tc>
          <w:tcPr>
            <w:tcW w:w="412" w:type="pct"/>
          </w:tcPr>
          <w:p w14:paraId="3ECEB615" w14:textId="77777777" w:rsidR="004326E4" w:rsidRPr="0079069D" w:rsidRDefault="004326E4" w:rsidP="000D63B2">
            <w:pPr>
              <w:spacing w:line="360" w:lineRule="auto"/>
              <w:rPr>
                <w:b/>
                <w:bCs/>
                <w:sz w:val="24"/>
                <w:szCs w:val="24"/>
              </w:rPr>
            </w:pPr>
            <w:r w:rsidRPr="0079069D">
              <w:rPr>
                <w:b/>
                <w:bCs/>
                <w:sz w:val="24"/>
                <w:szCs w:val="24"/>
              </w:rPr>
              <w:t>0</w:t>
            </w:r>
          </w:p>
        </w:tc>
        <w:tc>
          <w:tcPr>
            <w:tcW w:w="392" w:type="pct"/>
          </w:tcPr>
          <w:p w14:paraId="1B2C27A9"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07FA44AE" w14:textId="77777777" w:rsidR="004326E4" w:rsidRPr="0079069D" w:rsidRDefault="004326E4" w:rsidP="000D63B2">
            <w:pPr>
              <w:spacing w:line="360" w:lineRule="auto"/>
              <w:rPr>
                <w:b/>
                <w:bCs/>
                <w:sz w:val="24"/>
                <w:szCs w:val="24"/>
              </w:rPr>
            </w:pPr>
            <w:r w:rsidRPr="0079069D">
              <w:rPr>
                <w:b/>
                <w:bCs/>
                <w:sz w:val="24"/>
                <w:szCs w:val="24"/>
              </w:rPr>
              <w:t>(73,511)</w:t>
            </w:r>
          </w:p>
        </w:tc>
        <w:tc>
          <w:tcPr>
            <w:tcW w:w="688" w:type="pct"/>
          </w:tcPr>
          <w:p w14:paraId="27298939" w14:textId="77777777" w:rsidR="004326E4" w:rsidRPr="0079069D" w:rsidRDefault="004326E4" w:rsidP="000D63B2">
            <w:pPr>
              <w:spacing w:line="360" w:lineRule="auto"/>
              <w:rPr>
                <w:sz w:val="24"/>
                <w:szCs w:val="24"/>
              </w:rPr>
            </w:pPr>
            <w:r w:rsidRPr="0079069D">
              <w:rPr>
                <w:sz w:val="24"/>
                <w:szCs w:val="24"/>
              </w:rPr>
              <w:t>(680,693)</w:t>
            </w:r>
          </w:p>
        </w:tc>
      </w:tr>
      <w:tr w:rsidR="004326E4" w:rsidRPr="0079069D" w14:paraId="5DE20E9D" w14:textId="77777777" w:rsidTr="00080D59">
        <w:trPr>
          <w:trHeight w:val="285"/>
        </w:trPr>
        <w:tc>
          <w:tcPr>
            <w:tcW w:w="1147" w:type="pct"/>
          </w:tcPr>
          <w:p w14:paraId="3FA60FDA" w14:textId="77777777" w:rsidR="004326E4" w:rsidRPr="0079069D" w:rsidRDefault="004326E4" w:rsidP="000D63B2">
            <w:pPr>
              <w:spacing w:line="360" w:lineRule="auto"/>
              <w:rPr>
                <w:sz w:val="24"/>
                <w:szCs w:val="24"/>
              </w:rPr>
            </w:pPr>
            <w:r w:rsidRPr="0079069D">
              <w:rPr>
                <w:sz w:val="24"/>
                <w:szCs w:val="24"/>
              </w:rPr>
              <w:t>Victorian Desalination Project interest expense</w:t>
            </w:r>
          </w:p>
        </w:tc>
        <w:tc>
          <w:tcPr>
            <w:tcW w:w="446" w:type="pct"/>
          </w:tcPr>
          <w:p w14:paraId="60BAE873"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7D745DD6"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7440E7AE"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397" w:type="pct"/>
          </w:tcPr>
          <w:p w14:paraId="7904F1AC" w14:textId="77777777" w:rsidR="004326E4" w:rsidRPr="0079069D" w:rsidRDefault="004326E4" w:rsidP="000D63B2">
            <w:pPr>
              <w:spacing w:line="360" w:lineRule="auto"/>
              <w:rPr>
                <w:sz w:val="24"/>
                <w:szCs w:val="24"/>
              </w:rPr>
            </w:pPr>
            <w:r w:rsidRPr="0079069D">
              <w:rPr>
                <w:sz w:val="24"/>
                <w:szCs w:val="24"/>
              </w:rPr>
              <w:t xml:space="preserve">   0</w:t>
            </w:r>
          </w:p>
        </w:tc>
        <w:tc>
          <w:tcPr>
            <w:tcW w:w="412" w:type="pct"/>
          </w:tcPr>
          <w:p w14:paraId="4DB8503D" w14:textId="77777777" w:rsidR="004326E4" w:rsidRPr="0079069D" w:rsidRDefault="004326E4" w:rsidP="000D63B2">
            <w:pPr>
              <w:spacing w:line="360" w:lineRule="auto"/>
              <w:rPr>
                <w:b/>
                <w:bCs/>
                <w:sz w:val="24"/>
                <w:szCs w:val="24"/>
              </w:rPr>
            </w:pPr>
            <w:r w:rsidRPr="0079069D">
              <w:rPr>
                <w:b/>
                <w:bCs/>
                <w:sz w:val="24"/>
                <w:szCs w:val="24"/>
              </w:rPr>
              <w:t>0</w:t>
            </w:r>
          </w:p>
        </w:tc>
        <w:tc>
          <w:tcPr>
            <w:tcW w:w="392" w:type="pct"/>
          </w:tcPr>
          <w:p w14:paraId="32EB1EA2"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01030AF7" w14:textId="77777777" w:rsidR="004326E4" w:rsidRPr="0079069D" w:rsidRDefault="004326E4" w:rsidP="000D63B2">
            <w:pPr>
              <w:spacing w:line="360" w:lineRule="auto"/>
              <w:rPr>
                <w:b/>
                <w:bCs/>
                <w:sz w:val="24"/>
                <w:szCs w:val="24"/>
              </w:rPr>
            </w:pPr>
            <w:r w:rsidRPr="0079069D">
              <w:rPr>
                <w:b/>
                <w:bCs/>
                <w:sz w:val="24"/>
                <w:szCs w:val="24"/>
              </w:rPr>
              <w:t>(372,088)</w:t>
            </w:r>
          </w:p>
        </w:tc>
        <w:tc>
          <w:tcPr>
            <w:tcW w:w="688" w:type="pct"/>
          </w:tcPr>
          <w:p w14:paraId="6CC85E99" w14:textId="77777777" w:rsidR="004326E4" w:rsidRPr="0079069D" w:rsidRDefault="004326E4" w:rsidP="000D63B2">
            <w:pPr>
              <w:spacing w:line="360" w:lineRule="auto"/>
              <w:rPr>
                <w:sz w:val="24"/>
                <w:szCs w:val="24"/>
              </w:rPr>
            </w:pPr>
            <w:r w:rsidRPr="0079069D">
              <w:rPr>
                <w:sz w:val="24"/>
                <w:szCs w:val="24"/>
              </w:rPr>
              <w:t>(398,772)</w:t>
            </w:r>
          </w:p>
        </w:tc>
      </w:tr>
      <w:tr w:rsidR="004326E4" w:rsidRPr="0079069D" w14:paraId="2A5A3A21" w14:textId="77777777" w:rsidTr="00080D59">
        <w:trPr>
          <w:trHeight w:val="285"/>
        </w:trPr>
        <w:tc>
          <w:tcPr>
            <w:tcW w:w="1147" w:type="pct"/>
          </w:tcPr>
          <w:p w14:paraId="44578C27" w14:textId="77777777" w:rsidR="004326E4" w:rsidRPr="0079069D" w:rsidRDefault="004326E4" w:rsidP="000D63B2">
            <w:pPr>
              <w:spacing w:line="360" w:lineRule="auto"/>
              <w:rPr>
                <w:sz w:val="24"/>
                <w:szCs w:val="24"/>
              </w:rPr>
            </w:pPr>
            <w:r w:rsidRPr="0079069D">
              <w:rPr>
                <w:sz w:val="24"/>
                <w:szCs w:val="24"/>
              </w:rPr>
              <w:t>Other expenses</w:t>
            </w:r>
          </w:p>
        </w:tc>
        <w:tc>
          <w:tcPr>
            <w:tcW w:w="446" w:type="pct"/>
          </w:tcPr>
          <w:p w14:paraId="6DA89C51"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7881BBB2"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240A87A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397" w:type="pct"/>
          </w:tcPr>
          <w:p w14:paraId="43024850" w14:textId="77777777" w:rsidR="004326E4" w:rsidRPr="0079069D" w:rsidRDefault="004326E4" w:rsidP="000D63B2">
            <w:pPr>
              <w:spacing w:line="360" w:lineRule="auto"/>
              <w:rPr>
                <w:sz w:val="24"/>
                <w:szCs w:val="24"/>
              </w:rPr>
            </w:pPr>
            <w:r w:rsidRPr="0079069D">
              <w:rPr>
                <w:sz w:val="24"/>
                <w:szCs w:val="24"/>
              </w:rPr>
              <w:t>0</w:t>
            </w:r>
          </w:p>
        </w:tc>
        <w:tc>
          <w:tcPr>
            <w:tcW w:w="412" w:type="pct"/>
          </w:tcPr>
          <w:p w14:paraId="499D0592" w14:textId="77777777" w:rsidR="004326E4" w:rsidRPr="0079069D" w:rsidRDefault="004326E4" w:rsidP="000D63B2">
            <w:pPr>
              <w:spacing w:line="360" w:lineRule="auto"/>
              <w:rPr>
                <w:b/>
                <w:bCs/>
                <w:sz w:val="24"/>
                <w:szCs w:val="24"/>
              </w:rPr>
            </w:pPr>
            <w:r w:rsidRPr="0079069D">
              <w:rPr>
                <w:b/>
                <w:bCs/>
                <w:sz w:val="24"/>
                <w:szCs w:val="24"/>
              </w:rPr>
              <w:t>0</w:t>
            </w:r>
          </w:p>
        </w:tc>
        <w:tc>
          <w:tcPr>
            <w:tcW w:w="392" w:type="pct"/>
          </w:tcPr>
          <w:p w14:paraId="27EB8A15"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121D0B84" w14:textId="77777777" w:rsidR="004326E4" w:rsidRPr="0079069D" w:rsidRDefault="004326E4" w:rsidP="000D63B2">
            <w:pPr>
              <w:spacing w:line="360" w:lineRule="auto"/>
              <w:rPr>
                <w:b/>
                <w:bCs/>
                <w:sz w:val="24"/>
                <w:szCs w:val="24"/>
              </w:rPr>
            </w:pPr>
            <w:r w:rsidRPr="0079069D">
              <w:rPr>
                <w:b/>
                <w:bCs/>
                <w:sz w:val="24"/>
                <w:szCs w:val="24"/>
              </w:rPr>
              <w:t>(220,090)</w:t>
            </w:r>
          </w:p>
        </w:tc>
        <w:tc>
          <w:tcPr>
            <w:tcW w:w="688" w:type="pct"/>
          </w:tcPr>
          <w:p w14:paraId="7F4F9028" w14:textId="77777777" w:rsidR="004326E4" w:rsidRPr="0079069D" w:rsidRDefault="004326E4" w:rsidP="000D63B2">
            <w:pPr>
              <w:spacing w:line="360" w:lineRule="auto"/>
              <w:rPr>
                <w:sz w:val="24"/>
                <w:szCs w:val="24"/>
              </w:rPr>
            </w:pPr>
            <w:r w:rsidRPr="0079069D">
              <w:rPr>
                <w:sz w:val="24"/>
                <w:szCs w:val="24"/>
              </w:rPr>
              <w:t>(197,286)</w:t>
            </w:r>
          </w:p>
        </w:tc>
      </w:tr>
      <w:tr w:rsidR="004326E4" w:rsidRPr="0079069D" w14:paraId="7BE16D41" w14:textId="77777777" w:rsidTr="00080D59">
        <w:trPr>
          <w:trHeight w:val="285"/>
        </w:trPr>
        <w:tc>
          <w:tcPr>
            <w:tcW w:w="1147" w:type="pct"/>
          </w:tcPr>
          <w:p w14:paraId="6274D788" w14:textId="77777777" w:rsidR="004326E4" w:rsidRPr="0079069D" w:rsidRDefault="004326E4" w:rsidP="000D63B2">
            <w:pPr>
              <w:spacing w:line="360" w:lineRule="auto"/>
              <w:rPr>
                <w:sz w:val="24"/>
                <w:szCs w:val="24"/>
              </w:rPr>
            </w:pPr>
            <w:r w:rsidRPr="0079069D">
              <w:rPr>
                <w:sz w:val="24"/>
                <w:szCs w:val="24"/>
              </w:rPr>
              <w:t>Depreciation and amortisation</w:t>
            </w:r>
          </w:p>
        </w:tc>
        <w:tc>
          <w:tcPr>
            <w:tcW w:w="446" w:type="pct"/>
          </w:tcPr>
          <w:p w14:paraId="377D6A8D"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616D7D82"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4074DFB5" w14:textId="77777777" w:rsidR="004326E4" w:rsidRPr="0079069D" w:rsidRDefault="004326E4" w:rsidP="000D63B2">
            <w:pPr>
              <w:spacing w:line="360" w:lineRule="auto"/>
              <w:rPr>
                <w:b/>
                <w:bCs/>
                <w:sz w:val="24"/>
                <w:szCs w:val="24"/>
              </w:rPr>
            </w:pPr>
            <w:r w:rsidRPr="0079069D">
              <w:rPr>
                <w:b/>
                <w:bCs/>
                <w:sz w:val="24"/>
                <w:szCs w:val="24"/>
              </w:rPr>
              <w:t>0</w:t>
            </w:r>
          </w:p>
        </w:tc>
        <w:tc>
          <w:tcPr>
            <w:tcW w:w="397" w:type="pct"/>
          </w:tcPr>
          <w:p w14:paraId="5EB709C7" w14:textId="77777777" w:rsidR="004326E4" w:rsidRPr="0079069D" w:rsidRDefault="004326E4" w:rsidP="000D63B2">
            <w:pPr>
              <w:spacing w:line="360" w:lineRule="auto"/>
              <w:rPr>
                <w:sz w:val="24"/>
                <w:szCs w:val="24"/>
              </w:rPr>
            </w:pPr>
            <w:r w:rsidRPr="0079069D">
              <w:rPr>
                <w:sz w:val="24"/>
                <w:szCs w:val="24"/>
              </w:rPr>
              <w:t xml:space="preserve">   0</w:t>
            </w:r>
          </w:p>
        </w:tc>
        <w:tc>
          <w:tcPr>
            <w:tcW w:w="412" w:type="pct"/>
          </w:tcPr>
          <w:p w14:paraId="2EFF0E21" w14:textId="77777777" w:rsidR="004326E4" w:rsidRPr="0079069D" w:rsidRDefault="004326E4" w:rsidP="000D63B2">
            <w:pPr>
              <w:spacing w:line="360" w:lineRule="auto"/>
              <w:rPr>
                <w:b/>
                <w:bCs/>
                <w:sz w:val="24"/>
                <w:szCs w:val="24"/>
              </w:rPr>
            </w:pPr>
            <w:r w:rsidRPr="0079069D">
              <w:rPr>
                <w:b/>
                <w:bCs/>
                <w:sz w:val="24"/>
                <w:szCs w:val="24"/>
              </w:rPr>
              <w:t>0</w:t>
            </w:r>
          </w:p>
        </w:tc>
        <w:tc>
          <w:tcPr>
            <w:tcW w:w="392" w:type="pct"/>
          </w:tcPr>
          <w:p w14:paraId="09CDE4FA"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3AD60E42" w14:textId="77777777" w:rsidR="004326E4" w:rsidRPr="0079069D" w:rsidRDefault="004326E4" w:rsidP="000D63B2">
            <w:pPr>
              <w:spacing w:line="360" w:lineRule="auto"/>
              <w:rPr>
                <w:b/>
                <w:bCs/>
                <w:sz w:val="24"/>
                <w:szCs w:val="24"/>
              </w:rPr>
            </w:pPr>
            <w:r w:rsidRPr="0079069D">
              <w:rPr>
                <w:b/>
                <w:bCs/>
                <w:sz w:val="24"/>
                <w:szCs w:val="24"/>
              </w:rPr>
              <w:t>(13,893)</w:t>
            </w:r>
          </w:p>
        </w:tc>
        <w:tc>
          <w:tcPr>
            <w:tcW w:w="688" w:type="pct"/>
          </w:tcPr>
          <w:p w14:paraId="40EDBFBC" w14:textId="77777777" w:rsidR="004326E4" w:rsidRPr="0079069D" w:rsidRDefault="004326E4" w:rsidP="000D63B2">
            <w:pPr>
              <w:spacing w:line="360" w:lineRule="auto"/>
              <w:rPr>
                <w:sz w:val="24"/>
                <w:szCs w:val="24"/>
              </w:rPr>
            </w:pPr>
            <w:r w:rsidRPr="0079069D">
              <w:rPr>
                <w:sz w:val="24"/>
                <w:szCs w:val="24"/>
              </w:rPr>
              <w:t>6,850</w:t>
            </w:r>
          </w:p>
        </w:tc>
      </w:tr>
      <w:tr w:rsidR="004326E4" w:rsidRPr="0079069D" w14:paraId="4DE01356" w14:textId="77777777" w:rsidTr="00080D59">
        <w:trPr>
          <w:trHeight w:val="285"/>
        </w:trPr>
        <w:tc>
          <w:tcPr>
            <w:tcW w:w="1147" w:type="pct"/>
          </w:tcPr>
          <w:p w14:paraId="12294E47" w14:textId="77777777" w:rsidR="004326E4" w:rsidRPr="0079069D" w:rsidRDefault="004326E4" w:rsidP="000D63B2">
            <w:pPr>
              <w:spacing w:line="360" w:lineRule="auto"/>
              <w:rPr>
                <w:sz w:val="24"/>
                <w:szCs w:val="24"/>
              </w:rPr>
            </w:pPr>
            <w:r w:rsidRPr="0079069D">
              <w:rPr>
                <w:sz w:val="24"/>
                <w:szCs w:val="24"/>
              </w:rPr>
              <w:t>Payments into the consolidated fund</w:t>
            </w:r>
          </w:p>
        </w:tc>
        <w:tc>
          <w:tcPr>
            <w:tcW w:w="446" w:type="pct"/>
          </w:tcPr>
          <w:p w14:paraId="55ACB06A" w14:textId="77777777" w:rsidR="004326E4" w:rsidRPr="0079069D" w:rsidRDefault="004326E4" w:rsidP="000D63B2">
            <w:pPr>
              <w:spacing w:line="360" w:lineRule="auto"/>
              <w:rPr>
                <w:b/>
                <w:bCs/>
                <w:sz w:val="24"/>
                <w:szCs w:val="24"/>
              </w:rPr>
            </w:pPr>
            <w:r w:rsidRPr="0079069D">
              <w:rPr>
                <w:b/>
                <w:bCs/>
                <w:sz w:val="24"/>
                <w:szCs w:val="24"/>
              </w:rPr>
              <w:t>(225)</w:t>
            </w:r>
          </w:p>
        </w:tc>
        <w:tc>
          <w:tcPr>
            <w:tcW w:w="446" w:type="pct"/>
          </w:tcPr>
          <w:p w14:paraId="5CF8BC4E" w14:textId="77777777" w:rsidR="004326E4" w:rsidRPr="0079069D" w:rsidRDefault="004326E4" w:rsidP="000D63B2">
            <w:pPr>
              <w:spacing w:line="360" w:lineRule="auto"/>
              <w:rPr>
                <w:sz w:val="24"/>
                <w:szCs w:val="24"/>
              </w:rPr>
            </w:pPr>
            <w:r w:rsidRPr="0079069D">
              <w:rPr>
                <w:sz w:val="24"/>
                <w:szCs w:val="24"/>
              </w:rPr>
              <w:t>(42)</w:t>
            </w:r>
          </w:p>
        </w:tc>
        <w:tc>
          <w:tcPr>
            <w:tcW w:w="446" w:type="pct"/>
          </w:tcPr>
          <w:p w14:paraId="4D5CE875" w14:textId="77777777" w:rsidR="004326E4" w:rsidRPr="0079069D" w:rsidRDefault="004326E4" w:rsidP="000D63B2">
            <w:pPr>
              <w:spacing w:line="360" w:lineRule="auto"/>
              <w:rPr>
                <w:b/>
                <w:bCs/>
                <w:sz w:val="24"/>
                <w:szCs w:val="24"/>
              </w:rPr>
            </w:pPr>
            <w:r w:rsidRPr="0079069D">
              <w:rPr>
                <w:b/>
                <w:bCs/>
                <w:sz w:val="24"/>
                <w:szCs w:val="24"/>
              </w:rPr>
              <w:t>(8,811)</w:t>
            </w:r>
          </w:p>
        </w:tc>
        <w:tc>
          <w:tcPr>
            <w:tcW w:w="397" w:type="pct"/>
          </w:tcPr>
          <w:p w14:paraId="004EAE78" w14:textId="77777777" w:rsidR="004326E4" w:rsidRPr="0079069D" w:rsidRDefault="004326E4" w:rsidP="000D63B2">
            <w:pPr>
              <w:spacing w:line="360" w:lineRule="auto"/>
              <w:rPr>
                <w:sz w:val="24"/>
                <w:szCs w:val="24"/>
              </w:rPr>
            </w:pPr>
            <w:r w:rsidRPr="0079069D">
              <w:rPr>
                <w:sz w:val="24"/>
                <w:szCs w:val="24"/>
              </w:rPr>
              <w:t>(174)</w:t>
            </w:r>
          </w:p>
        </w:tc>
        <w:tc>
          <w:tcPr>
            <w:tcW w:w="412" w:type="pct"/>
          </w:tcPr>
          <w:p w14:paraId="6587DC87" w14:textId="77777777" w:rsidR="004326E4" w:rsidRPr="0079069D" w:rsidRDefault="004326E4" w:rsidP="000D63B2">
            <w:pPr>
              <w:spacing w:line="360" w:lineRule="auto"/>
              <w:rPr>
                <w:b/>
                <w:bCs/>
                <w:sz w:val="24"/>
                <w:szCs w:val="24"/>
              </w:rPr>
            </w:pPr>
            <w:r w:rsidRPr="0079069D">
              <w:rPr>
                <w:b/>
                <w:bCs/>
                <w:sz w:val="24"/>
                <w:szCs w:val="24"/>
              </w:rPr>
              <w:t>(1,945)</w:t>
            </w:r>
          </w:p>
        </w:tc>
        <w:tc>
          <w:tcPr>
            <w:tcW w:w="392" w:type="pct"/>
          </w:tcPr>
          <w:p w14:paraId="282403F5"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08B898DC" w14:textId="77777777" w:rsidR="004326E4" w:rsidRPr="0079069D" w:rsidRDefault="004326E4" w:rsidP="000D63B2">
            <w:pPr>
              <w:spacing w:line="360" w:lineRule="auto"/>
              <w:rPr>
                <w:b/>
                <w:bCs/>
                <w:sz w:val="24"/>
                <w:szCs w:val="24"/>
              </w:rPr>
            </w:pPr>
            <w:r w:rsidRPr="0079069D">
              <w:rPr>
                <w:b/>
                <w:bCs/>
                <w:sz w:val="24"/>
                <w:szCs w:val="24"/>
              </w:rPr>
              <w:t>(1,284,339)</w:t>
            </w:r>
          </w:p>
        </w:tc>
        <w:tc>
          <w:tcPr>
            <w:tcW w:w="688" w:type="pct"/>
          </w:tcPr>
          <w:p w14:paraId="2CCCF502" w14:textId="77777777" w:rsidR="004326E4" w:rsidRPr="0079069D" w:rsidRDefault="004326E4" w:rsidP="000D63B2">
            <w:pPr>
              <w:spacing w:line="360" w:lineRule="auto"/>
              <w:rPr>
                <w:sz w:val="24"/>
                <w:szCs w:val="24"/>
              </w:rPr>
            </w:pPr>
            <w:r w:rsidRPr="0079069D">
              <w:rPr>
                <w:sz w:val="24"/>
                <w:szCs w:val="24"/>
              </w:rPr>
              <w:t>(1,271,972)</w:t>
            </w:r>
          </w:p>
        </w:tc>
      </w:tr>
      <w:tr w:rsidR="004326E4" w:rsidRPr="0079069D" w14:paraId="635E98DA" w14:textId="77777777" w:rsidTr="00080D59">
        <w:trPr>
          <w:trHeight w:val="456"/>
        </w:trPr>
        <w:tc>
          <w:tcPr>
            <w:tcW w:w="1147" w:type="pct"/>
          </w:tcPr>
          <w:p w14:paraId="28529A44" w14:textId="77777777" w:rsidR="004326E4" w:rsidRPr="0079069D" w:rsidRDefault="004326E4" w:rsidP="000D63B2">
            <w:pPr>
              <w:spacing w:line="360" w:lineRule="auto"/>
              <w:rPr>
                <w:b/>
                <w:bCs/>
                <w:sz w:val="24"/>
                <w:szCs w:val="24"/>
              </w:rPr>
            </w:pPr>
            <w:r w:rsidRPr="0079069D">
              <w:rPr>
                <w:b/>
                <w:bCs/>
                <w:sz w:val="24"/>
                <w:szCs w:val="24"/>
              </w:rPr>
              <w:t>Total administered expenses from transactions</w:t>
            </w:r>
          </w:p>
        </w:tc>
        <w:tc>
          <w:tcPr>
            <w:tcW w:w="446" w:type="pct"/>
          </w:tcPr>
          <w:p w14:paraId="03F4FC3F" w14:textId="77777777" w:rsidR="004326E4" w:rsidRPr="0079069D" w:rsidRDefault="004326E4" w:rsidP="000D63B2">
            <w:pPr>
              <w:spacing w:line="360" w:lineRule="auto"/>
              <w:rPr>
                <w:b/>
                <w:bCs/>
                <w:sz w:val="24"/>
                <w:szCs w:val="24"/>
              </w:rPr>
            </w:pPr>
            <w:r w:rsidRPr="0079069D">
              <w:rPr>
                <w:b/>
                <w:bCs/>
                <w:sz w:val="24"/>
                <w:szCs w:val="24"/>
              </w:rPr>
              <w:t>(225)</w:t>
            </w:r>
          </w:p>
        </w:tc>
        <w:tc>
          <w:tcPr>
            <w:tcW w:w="446" w:type="pct"/>
          </w:tcPr>
          <w:p w14:paraId="687DB2AF" w14:textId="77777777" w:rsidR="004326E4" w:rsidRPr="0079069D" w:rsidRDefault="004326E4" w:rsidP="000D63B2">
            <w:pPr>
              <w:spacing w:line="360" w:lineRule="auto"/>
              <w:rPr>
                <w:sz w:val="24"/>
                <w:szCs w:val="24"/>
              </w:rPr>
            </w:pPr>
            <w:r w:rsidRPr="0079069D">
              <w:rPr>
                <w:sz w:val="24"/>
                <w:szCs w:val="24"/>
              </w:rPr>
              <w:t>(42)</w:t>
            </w:r>
          </w:p>
        </w:tc>
        <w:tc>
          <w:tcPr>
            <w:tcW w:w="446" w:type="pct"/>
          </w:tcPr>
          <w:p w14:paraId="393CCD73" w14:textId="77777777" w:rsidR="004326E4" w:rsidRPr="0079069D" w:rsidRDefault="004326E4" w:rsidP="000D63B2">
            <w:pPr>
              <w:spacing w:line="360" w:lineRule="auto"/>
              <w:rPr>
                <w:b/>
                <w:bCs/>
                <w:sz w:val="24"/>
                <w:szCs w:val="24"/>
              </w:rPr>
            </w:pPr>
            <w:r w:rsidRPr="0079069D">
              <w:rPr>
                <w:b/>
                <w:bCs/>
                <w:sz w:val="24"/>
                <w:szCs w:val="24"/>
              </w:rPr>
              <w:t>(17,270)</w:t>
            </w:r>
          </w:p>
        </w:tc>
        <w:tc>
          <w:tcPr>
            <w:tcW w:w="397" w:type="pct"/>
          </w:tcPr>
          <w:p w14:paraId="6CA28180" w14:textId="77777777" w:rsidR="004326E4" w:rsidRPr="0079069D" w:rsidRDefault="004326E4" w:rsidP="000D63B2">
            <w:pPr>
              <w:spacing w:line="360" w:lineRule="auto"/>
              <w:rPr>
                <w:sz w:val="24"/>
                <w:szCs w:val="24"/>
              </w:rPr>
            </w:pPr>
            <w:r w:rsidRPr="0079069D">
              <w:rPr>
                <w:sz w:val="24"/>
                <w:szCs w:val="24"/>
              </w:rPr>
              <w:t>(174)</w:t>
            </w:r>
          </w:p>
        </w:tc>
        <w:tc>
          <w:tcPr>
            <w:tcW w:w="412" w:type="pct"/>
          </w:tcPr>
          <w:p w14:paraId="314F0BB4" w14:textId="77777777" w:rsidR="004326E4" w:rsidRPr="0079069D" w:rsidRDefault="004326E4" w:rsidP="000D63B2">
            <w:pPr>
              <w:spacing w:line="360" w:lineRule="auto"/>
              <w:rPr>
                <w:b/>
                <w:bCs/>
                <w:sz w:val="24"/>
                <w:szCs w:val="24"/>
              </w:rPr>
            </w:pPr>
            <w:r w:rsidRPr="0079069D">
              <w:rPr>
                <w:b/>
                <w:bCs/>
                <w:sz w:val="24"/>
                <w:szCs w:val="24"/>
              </w:rPr>
              <w:t>(1,945)</w:t>
            </w:r>
          </w:p>
        </w:tc>
        <w:tc>
          <w:tcPr>
            <w:tcW w:w="392" w:type="pct"/>
          </w:tcPr>
          <w:p w14:paraId="4080CA2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25" w:type="pct"/>
          </w:tcPr>
          <w:p w14:paraId="27D78113" w14:textId="77777777" w:rsidR="004326E4" w:rsidRPr="0079069D" w:rsidRDefault="004326E4" w:rsidP="000D63B2">
            <w:pPr>
              <w:spacing w:line="360" w:lineRule="auto"/>
              <w:rPr>
                <w:sz w:val="24"/>
                <w:szCs w:val="24"/>
              </w:rPr>
            </w:pPr>
            <w:r w:rsidRPr="0079069D">
              <w:rPr>
                <w:sz w:val="24"/>
                <w:szCs w:val="24"/>
              </w:rPr>
              <w:t>(1,963,921)</w:t>
            </w:r>
          </w:p>
        </w:tc>
        <w:tc>
          <w:tcPr>
            <w:tcW w:w="688" w:type="pct"/>
          </w:tcPr>
          <w:p w14:paraId="117F8002" w14:textId="77777777" w:rsidR="004326E4" w:rsidRPr="0079069D" w:rsidRDefault="004326E4" w:rsidP="000D63B2">
            <w:pPr>
              <w:spacing w:line="360" w:lineRule="auto"/>
              <w:rPr>
                <w:b/>
                <w:bCs/>
                <w:sz w:val="24"/>
                <w:szCs w:val="24"/>
              </w:rPr>
            </w:pPr>
            <w:r w:rsidRPr="0079069D">
              <w:rPr>
                <w:b/>
                <w:bCs/>
                <w:sz w:val="24"/>
                <w:szCs w:val="24"/>
              </w:rPr>
              <w:t>(2,541,873)</w:t>
            </w:r>
          </w:p>
        </w:tc>
      </w:tr>
      <w:tr w:rsidR="004326E4" w:rsidRPr="0079069D" w14:paraId="18FD1E5F" w14:textId="77777777" w:rsidTr="00080D59">
        <w:trPr>
          <w:trHeight w:val="998"/>
        </w:trPr>
        <w:tc>
          <w:tcPr>
            <w:tcW w:w="1147" w:type="pct"/>
          </w:tcPr>
          <w:p w14:paraId="3F1AD204" w14:textId="77777777" w:rsidR="004326E4" w:rsidRPr="0079069D" w:rsidRDefault="004326E4" w:rsidP="000D63B2">
            <w:pPr>
              <w:spacing w:line="360" w:lineRule="auto"/>
              <w:rPr>
                <w:b/>
                <w:bCs/>
                <w:sz w:val="24"/>
                <w:szCs w:val="24"/>
              </w:rPr>
            </w:pPr>
            <w:r w:rsidRPr="0079069D">
              <w:rPr>
                <w:b/>
                <w:bCs/>
                <w:sz w:val="24"/>
                <w:szCs w:val="24"/>
              </w:rPr>
              <w:t>Total administered net result from transactions (net operating balance)</w:t>
            </w:r>
          </w:p>
        </w:tc>
        <w:tc>
          <w:tcPr>
            <w:tcW w:w="446" w:type="pct"/>
          </w:tcPr>
          <w:p w14:paraId="02F7AFBC" w14:textId="77777777" w:rsidR="004326E4" w:rsidRPr="0079069D" w:rsidRDefault="004326E4" w:rsidP="000D63B2">
            <w:pPr>
              <w:spacing w:line="360" w:lineRule="auto"/>
              <w:rPr>
                <w:b/>
                <w:bCs/>
                <w:sz w:val="24"/>
                <w:szCs w:val="24"/>
              </w:rPr>
            </w:pPr>
            <w:r w:rsidRPr="0079069D">
              <w:rPr>
                <w:b/>
                <w:bCs/>
                <w:sz w:val="24"/>
                <w:szCs w:val="24"/>
              </w:rPr>
              <w:t xml:space="preserve"> 101</w:t>
            </w:r>
          </w:p>
        </w:tc>
        <w:tc>
          <w:tcPr>
            <w:tcW w:w="446" w:type="pct"/>
          </w:tcPr>
          <w:p w14:paraId="731D6F53" w14:textId="77777777" w:rsidR="004326E4" w:rsidRPr="0079069D" w:rsidRDefault="004326E4" w:rsidP="000D63B2">
            <w:pPr>
              <w:spacing w:line="360" w:lineRule="auto"/>
              <w:rPr>
                <w:sz w:val="24"/>
                <w:szCs w:val="24"/>
              </w:rPr>
            </w:pPr>
            <w:r w:rsidRPr="0079069D">
              <w:rPr>
                <w:sz w:val="24"/>
                <w:szCs w:val="24"/>
              </w:rPr>
              <w:t>(144)</w:t>
            </w:r>
          </w:p>
        </w:tc>
        <w:tc>
          <w:tcPr>
            <w:tcW w:w="446" w:type="pct"/>
          </w:tcPr>
          <w:p w14:paraId="4B44AD8D" w14:textId="77777777" w:rsidR="004326E4" w:rsidRPr="0079069D" w:rsidRDefault="004326E4" w:rsidP="000D63B2">
            <w:pPr>
              <w:spacing w:line="360" w:lineRule="auto"/>
              <w:rPr>
                <w:b/>
                <w:bCs/>
                <w:sz w:val="24"/>
                <w:szCs w:val="24"/>
              </w:rPr>
            </w:pPr>
            <w:r w:rsidRPr="0079069D">
              <w:rPr>
                <w:b/>
                <w:bCs/>
                <w:sz w:val="24"/>
                <w:szCs w:val="24"/>
              </w:rPr>
              <w:t>(7,516)</w:t>
            </w:r>
          </w:p>
        </w:tc>
        <w:tc>
          <w:tcPr>
            <w:tcW w:w="397" w:type="pct"/>
          </w:tcPr>
          <w:p w14:paraId="24C2E872" w14:textId="77777777" w:rsidR="004326E4" w:rsidRPr="0079069D" w:rsidRDefault="004326E4" w:rsidP="000D63B2">
            <w:pPr>
              <w:spacing w:line="360" w:lineRule="auto"/>
              <w:rPr>
                <w:sz w:val="24"/>
                <w:szCs w:val="24"/>
              </w:rPr>
            </w:pPr>
            <w:r w:rsidRPr="0079069D">
              <w:rPr>
                <w:sz w:val="24"/>
                <w:szCs w:val="24"/>
              </w:rPr>
              <w:t>(16)</w:t>
            </w:r>
          </w:p>
        </w:tc>
        <w:tc>
          <w:tcPr>
            <w:tcW w:w="412" w:type="pct"/>
          </w:tcPr>
          <w:p w14:paraId="645C184E" w14:textId="77777777" w:rsidR="004326E4" w:rsidRPr="0079069D" w:rsidRDefault="004326E4" w:rsidP="000D63B2">
            <w:pPr>
              <w:spacing w:line="360" w:lineRule="auto"/>
              <w:rPr>
                <w:b/>
                <w:bCs/>
                <w:sz w:val="24"/>
                <w:szCs w:val="24"/>
              </w:rPr>
            </w:pPr>
            <w:r w:rsidRPr="0079069D">
              <w:rPr>
                <w:b/>
                <w:bCs/>
                <w:sz w:val="24"/>
                <w:szCs w:val="24"/>
              </w:rPr>
              <w:t>(42)</w:t>
            </w:r>
          </w:p>
        </w:tc>
        <w:tc>
          <w:tcPr>
            <w:tcW w:w="392" w:type="pct"/>
          </w:tcPr>
          <w:p w14:paraId="3C1D5FB3" w14:textId="77777777" w:rsidR="004326E4" w:rsidRPr="0079069D" w:rsidRDefault="004326E4" w:rsidP="000D63B2">
            <w:pPr>
              <w:spacing w:line="360" w:lineRule="auto"/>
              <w:rPr>
                <w:sz w:val="24"/>
                <w:szCs w:val="24"/>
              </w:rPr>
            </w:pPr>
            <w:r w:rsidRPr="0079069D">
              <w:rPr>
                <w:sz w:val="24"/>
                <w:szCs w:val="24"/>
              </w:rPr>
              <w:t xml:space="preserve">   0</w:t>
            </w:r>
          </w:p>
        </w:tc>
        <w:tc>
          <w:tcPr>
            <w:tcW w:w="625" w:type="pct"/>
          </w:tcPr>
          <w:p w14:paraId="4DED1711" w14:textId="77777777" w:rsidR="004326E4" w:rsidRPr="0079069D" w:rsidRDefault="004326E4" w:rsidP="000D63B2">
            <w:pPr>
              <w:spacing w:line="360" w:lineRule="auto"/>
              <w:rPr>
                <w:b/>
                <w:bCs/>
                <w:sz w:val="24"/>
                <w:szCs w:val="24"/>
              </w:rPr>
            </w:pPr>
            <w:r w:rsidRPr="0079069D">
              <w:rPr>
                <w:b/>
                <w:bCs/>
                <w:sz w:val="24"/>
                <w:szCs w:val="24"/>
              </w:rPr>
              <w:t>81,060</w:t>
            </w:r>
          </w:p>
        </w:tc>
        <w:tc>
          <w:tcPr>
            <w:tcW w:w="688" w:type="pct"/>
          </w:tcPr>
          <w:p w14:paraId="1B9AB421" w14:textId="77777777" w:rsidR="004326E4" w:rsidRPr="0079069D" w:rsidRDefault="004326E4" w:rsidP="000D63B2">
            <w:pPr>
              <w:spacing w:line="360" w:lineRule="auto"/>
              <w:rPr>
                <w:sz w:val="24"/>
                <w:szCs w:val="24"/>
              </w:rPr>
            </w:pPr>
            <w:r w:rsidRPr="0079069D">
              <w:rPr>
                <w:sz w:val="24"/>
                <w:szCs w:val="24"/>
              </w:rPr>
              <w:t>76,585</w:t>
            </w:r>
          </w:p>
        </w:tc>
      </w:tr>
      <w:tr w:rsidR="004326E4" w:rsidRPr="0079069D" w14:paraId="56043DCD" w14:textId="77777777" w:rsidTr="00080D59">
        <w:trPr>
          <w:trHeight w:val="285"/>
        </w:trPr>
        <w:tc>
          <w:tcPr>
            <w:tcW w:w="5000" w:type="pct"/>
            <w:gridSpan w:val="9"/>
          </w:tcPr>
          <w:p w14:paraId="4182E7D2" w14:textId="77777777" w:rsidR="004326E4" w:rsidRPr="0079069D" w:rsidRDefault="004326E4" w:rsidP="000D63B2">
            <w:pPr>
              <w:spacing w:line="360" w:lineRule="auto"/>
              <w:rPr>
                <w:b/>
                <w:bCs/>
                <w:sz w:val="24"/>
                <w:szCs w:val="24"/>
              </w:rPr>
            </w:pPr>
            <w:r w:rsidRPr="0079069D">
              <w:rPr>
                <w:b/>
                <w:bCs/>
                <w:sz w:val="24"/>
                <w:szCs w:val="24"/>
              </w:rPr>
              <w:t>Administered other economic flows included in net result</w:t>
            </w:r>
          </w:p>
        </w:tc>
      </w:tr>
      <w:tr w:rsidR="004326E4" w:rsidRPr="0079069D" w14:paraId="72329529" w14:textId="77777777" w:rsidTr="00080D59">
        <w:trPr>
          <w:trHeight w:val="285"/>
        </w:trPr>
        <w:tc>
          <w:tcPr>
            <w:tcW w:w="1147" w:type="pct"/>
          </w:tcPr>
          <w:p w14:paraId="7BC3CB7E" w14:textId="77777777" w:rsidR="004326E4" w:rsidRPr="0079069D" w:rsidRDefault="004326E4" w:rsidP="000D63B2">
            <w:pPr>
              <w:spacing w:line="360" w:lineRule="auto"/>
              <w:rPr>
                <w:sz w:val="24"/>
                <w:szCs w:val="24"/>
              </w:rPr>
            </w:pPr>
            <w:r w:rsidRPr="0079069D">
              <w:rPr>
                <w:sz w:val="24"/>
                <w:szCs w:val="24"/>
              </w:rPr>
              <w:t>Net loss on non-financial assets</w:t>
            </w:r>
          </w:p>
        </w:tc>
        <w:tc>
          <w:tcPr>
            <w:tcW w:w="446" w:type="pct"/>
          </w:tcPr>
          <w:p w14:paraId="2162A1CD" w14:textId="77777777" w:rsidR="004326E4" w:rsidRPr="0079069D" w:rsidRDefault="004326E4" w:rsidP="000D63B2">
            <w:pPr>
              <w:spacing w:line="360" w:lineRule="auto"/>
              <w:rPr>
                <w:b/>
                <w:bCs/>
                <w:sz w:val="24"/>
                <w:szCs w:val="24"/>
              </w:rPr>
            </w:pPr>
            <w:r w:rsidRPr="0079069D">
              <w:rPr>
                <w:b/>
                <w:bCs/>
                <w:sz w:val="24"/>
                <w:szCs w:val="24"/>
              </w:rPr>
              <w:t>(1,565)</w:t>
            </w:r>
          </w:p>
        </w:tc>
        <w:tc>
          <w:tcPr>
            <w:tcW w:w="446" w:type="pct"/>
          </w:tcPr>
          <w:p w14:paraId="5FE60738" w14:textId="77777777" w:rsidR="004326E4" w:rsidRPr="0079069D" w:rsidRDefault="004326E4" w:rsidP="000D63B2">
            <w:pPr>
              <w:spacing w:line="360" w:lineRule="auto"/>
              <w:rPr>
                <w:sz w:val="24"/>
                <w:szCs w:val="24"/>
              </w:rPr>
            </w:pPr>
            <w:r w:rsidRPr="0079069D">
              <w:rPr>
                <w:sz w:val="24"/>
                <w:szCs w:val="24"/>
              </w:rPr>
              <w:t>(1,855)</w:t>
            </w:r>
          </w:p>
        </w:tc>
        <w:tc>
          <w:tcPr>
            <w:tcW w:w="446" w:type="pct"/>
          </w:tcPr>
          <w:p w14:paraId="16AFCFB4" w14:textId="77777777" w:rsidR="004326E4" w:rsidRPr="0079069D" w:rsidRDefault="004326E4" w:rsidP="000D63B2">
            <w:pPr>
              <w:spacing w:line="360" w:lineRule="auto"/>
              <w:rPr>
                <w:b/>
                <w:bCs/>
                <w:sz w:val="24"/>
                <w:szCs w:val="24"/>
              </w:rPr>
            </w:pPr>
            <w:r w:rsidRPr="0079069D">
              <w:rPr>
                <w:b/>
                <w:bCs/>
                <w:sz w:val="24"/>
                <w:szCs w:val="24"/>
              </w:rPr>
              <w:t>(724)</w:t>
            </w:r>
          </w:p>
        </w:tc>
        <w:tc>
          <w:tcPr>
            <w:tcW w:w="397" w:type="pct"/>
          </w:tcPr>
          <w:p w14:paraId="71BFF67E" w14:textId="77777777" w:rsidR="004326E4" w:rsidRPr="0079069D" w:rsidRDefault="004326E4" w:rsidP="000D63B2">
            <w:pPr>
              <w:spacing w:line="360" w:lineRule="auto"/>
              <w:rPr>
                <w:sz w:val="24"/>
                <w:szCs w:val="24"/>
              </w:rPr>
            </w:pPr>
            <w:r w:rsidRPr="0079069D">
              <w:rPr>
                <w:sz w:val="24"/>
                <w:szCs w:val="24"/>
              </w:rPr>
              <w:t>(14)</w:t>
            </w:r>
          </w:p>
        </w:tc>
        <w:tc>
          <w:tcPr>
            <w:tcW w:w="412" w:type="pct"/>
          </w:tcPr>
          <w:p w14:paraId="6C603243" w14:textId="77777777" w:rsidR="004326E4" w:rsidRPr="0079069D" w:rsidRDefault="004326E4" w:rsidP="000D63B2">
            <w:pPr>
              <w:spacing w:line="360" w:lineRule="auto"/>
              <w:rPr>
                <w:b/>
                <w:bCs/>
                <w:sz w:val="24"/>
                <w:szCs w:val="24"/>
              </w:rPr>
            </w:pPr>
            <w:r w:rsidRPr="0079069D">
              <w:rPr>
                <w:b/>
                <w:bCs/>
                <w:sz w:val="24"/>
                <w:szCs w:val="24"/>
              </w:rPr>
              <w:t>(976)</w:t>
            </w:r>
          </w:p>
        </w:tc>
        <w:tc>
          <w:tcPr>
            <w:tcW w:w="392" w:type="pct"/>
          </w:tcPr>
          <w:p w14:paraId="41752329"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45D2A83F" w14:textId="77777777" w:rsidR="004326E4" w:rsidRPr="0079069D" w:rsidRDefault="004326E4" w:rsidP="000D63B2">
            <w:pPr>
              <w:spacing w:line="360" w:lineRule="auto"/>
              <w:rPr>
                <w:b/>
                <w:bCs/>
                <w:sz w:val="24"/>
                <w:szCs w:val="24"/>
              </w:rPr>
            </w:pPr>
            <w:r w:rsidRPr="0079069D">
              <w:rPr>
                <w:b/>
                <w:bCs/>
                <w:sz w:val="24"/>
                <w:szCs w:val="24"/>
              </w:rPr>
              <w:t>(35,718)</w:t>
            </w:r>
          </w:p>
        </w:tc>
        <w:tc>
          <w:tcPr>
            <w:tcW w:w="688" w:type="pct"/>
          </w:tcPr>
          <w:p w14:paraId="3D8D563F" w14:textId="77777777" w:rsidR="004326E4" w:rsidRPr="0079069D" w:rsidRDefault="004326E4" w:rsidP="000D63B2">
            <w:pPr>
              <w:spacing w:line="360" w:lineRule="auto"/>
              <w:rPr>
                <w:sz w:val="24"/>
                <w:szCs w:val="24"/>
              </w:rPr>
            </w:pPr>
            <w:r w:rsidRPr="0079069D">
              <w:rPr>
                <w:sz w:val="24"/>
                <w:szCs w:val="24"/>
              </w:rPr>
              <w:t>(22,229)</w:t>
            </w:r>
          </w:p>
        </w:tc>
      </w:tr>
      <w:tr w:rsidR="004326E4" w:rsidRPr="0079069D" w14:paraId="310B2475" w14:textId="77777777" w:rsidTr="00080D59">
        <w:trPr>
          <w:trHeight w:val="285"/>
        </w:trPr>
        <w:tc>
          <w:tcPr>
            <w:tcW w:w="1147" w:type="pct"/>
          </w:tcPr>
          <w:p w14:paraId="199143C7" w14:textId="77777777" w:rsidR="004326E4" w:rsidRPr="0079069D" w:rsidRDefault="004326E4" w:rsidP="000D63B2">
            <w:pPr>
              <w:spacing w:line="360" w:lineRule="auto"/>
              <w:rPr>
                <w:sz w:val="24"/>
                <w:szCs w:val="24"/>
              </w:rPr>
            </w:pPr>
            <w:r w:rsidRPr="0079069D">
              <w:rPr>
                <w:sz w:val="24"/>
                <w:szCs w:val="24"/>
              </w:rPr>
              <w:t>Net gain/(loss) on financial instruments</w:t>
            </w:r>
          </w:p>
        </w:tc>
        <w:tc>
          <w:tcPr>
            <w:tcW w:w="446" w:type="pct"/>
          </w:tcPr>
          <w:p w14:paraId="74E1E2C3" w14:textId="77777777" w:rsidR="004326E4" w:rsidRPr="0079069D" w:rsidRDefault="004326E4" w:rsidP="000D63B2">
            <w:pPr>
              <w:spacing w:line="360" w:lineRule="auto"/>
              <w:rPr>
                <w:b/>
                <w:bCs/>
                <w:sz w:val="24"/>
                <w:szCs w:val="24"/>
              </w:rPr>
            </w:pPr>
            <w:r w:rsidRPr="0079069D">
              <w:rPr>
                <w:b/>
                <w:bCs/>
                <w:sz w:val="24"/>
                <w:szCs w:val="24"/>
              </w:rPr>
              <w:t>(75)</w:t>
            </w:r>
          </w:p>
        </w:tc>
        <w:tc>
          <w:tcPr>
            <w:tcW w:w="446" w:type="pct"/>
          </w:tcPr>
          <w:p w14:paraId="18C538E5"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61246BF3" w14:textId="77777777" w:rsidR="004326E4" w:rsidRPr="0079069D" w:rsidRDefault="004326E4" w:rsidP="000D63B2">
            <w:pPr>
              <w:spacing w:line="360" w:lineRule="auto"/>
              <w:rPr>
                <w:b/>
                <w:bCs/>
                <w:sz w:val="24"/>
                <w:szCs w:val="24"/>
              </w:rPr>
            </w:pPr>
            <w:r w:rsidRPr="0079069D">
              <w:rPr>
                <w:b/>
                <w:bCs/>
                <w:sz w:val="24"/>
                <w:szCs w:val="24"/>
              </w:rPr>
              <w:t>(46)</w:t>
            </w:r>
          </w:p>
        </w:tc>
        <w:tc>
          <w:tcPr>
            <w:tcW w:w="397" w:type="pct"/>
          </w:tcPr>
          <w:p w14:paraId="4D4E4369" w14:textId="77777777" w:rsidR="004326E4" w:rsidRPr="0079069D" w:rsidRDefault="004326E4" w:rsidP="000D63B2">
            <w:pPr>
              <w:spacing w:line="360" w:lineRule="auto"/>
              <w:rPr>
                <w:sz w:val="24"/>
                <w:szCs w:val="24"/>
              </w:rPr>
            </w:pPr>
            <w:r w:rsidRPr="0079069D">
              <w:rPr>
                <w:sz w:val="24"/>
                <w:szCs w:val="24"/>
              </w:rPr>
              <w:t xml:space="preserve">   0</w:t>
            </w:r>
          </w:p>
        </w:tc>
        <w:tc>
          <w:tcPr>
            <w:tcW w:w="412" w:type="pct"/>
          </w:tcPr>
          <w:p w14:paraId="4E7CEFD5" w14:textId="77777777" w:rsidR="004326E4" w:rsidRPr="0079069D" w:rsidRDefault="004326E4" w:rsidP="000D63B2">
            <w:pPr>
              <w:spacing w:line="360" w:lineRule="auto"/>
              <w:rPr>
                <w:b/>
                <w:bCs/>
                <w:sz w:val="24"/>
                <w:szCs w:val="24"/>
              </w:rPr>
            </w:pPr>
            <w:r w:rsidRPr="0079069D">
              <w:rPr>
                <w:b/>
                <w:bCs/>
                <w:sz w:val="24"/>
                <w:szCs w:val="24"/>
              </w:rPr>
              <w:t>(8)</w:t>
            </w:r>
          </w:p>
        </w:tc>
        <w:tc>
          <w:tcPr>
            <w:tcW w:w="392" w:type="pct"/>
          </w:tcPr>
          <w:p w14:paraId="2A098C4E"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4B586294" w14:textId="77777777" w:rsidR="004326E4" w:rsidRPr="0079069D" w:rsidRDefault="004326E4" w:rsidP="000D63B2">
            <w:pPr>
              <w:spacing w:line="360" w:lineRule="auto"/>
              <w:rPr>
                <w:b/>
                <w:bCs/>
                <w:sz w:val="24"/>
                <w:szCs w:val="24"/>
              </w:rPr>
            </w:pPr>
            <w:r w:rsidRPr="0079069D">
              <w:rPr>
                <w:b/>
                <w:bCs/>
                <w:sz w:val="24"/>
                <w:szCs w:val="24"/>
              </w:rPr>
              <w:t>610</w:t>
            </w:r>
          </w:p>
        </w:tc>
        <w:tc>
          <w:tcPr>
            <w:tcW w:w="688" w:type="pct"/>
          </w:tcPr>
          <w:p w14:paraId="18CAA43B" w14:textId="77777777" w:rsidR="004326E4" w:rsidRPr="0079069D" w:rsidRDefault="004326E4" w:rsidP="000D63B2">
            <w:pPr>
              <w:spacing w:line="360" w:lineRule="auto"/>
              <w:rPr>
                <w:sz w:val="24"/>
                <w:szCs w:val="24"/>
              </w:rPr>
            </w:pPr>
            <w:r w:rsidRPr="0079069D">
              <w:rPr>
                <w:sz w:val="24"/>
                <w:szCs w:val="24"/>
              </w:rPr>
              <w:t>(210)</w:t>
            </w:r>
          </w:p>
        </w:tc>
      </w:tr>
      <w:tr w:rsidR="004326E4" w:rsidRPr="0079069D" w14:paraId="46B9DDDB" w14:textId="77777777" w:rsidTr="00080D59">
        <w:trPr>
          <w:trHeight w:val="285"/>
        </w:trPr>
        <w:tc>
          <w:tcPr>
            <w:tcW w:w="1147" w:type="pct"/>
          </w:tcPr>
          <w:p w14:paraId="138258C0" w14:textId="77777777" w:rsidR="004326E4" w:rsidRPr="0079069D" w:rsidRDefault="004326E4" w:rsidP="000D63B2">
            <w:pPr>
              <w:spacing w:line="360" w:lineRule="auto"/>
              <w:rPr>
                <w:sz w:val="24"/>
                <w:szCs w:val="24"/>
              </w:rPr>
            </w:pPr>
            <w:r w:rsidRPr="0079069D">
              <w:rPr>
                <w:sz w:val="24"/>
                <w:szCs w:val="24"/>
              </w:rPr>
              <w:t>Other gains/(losses) from other economic flows</w:t>
            </w:r>
          </w:p>
        </w:tc>
        <w:tc>
          <w:tcPr>
            <w:tcW w:w="446" w:type="pct"/>
          </w:tcPr>
          <w:p w14:paraId="0A9372BA"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55A50D28"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37F68B3A" w14:textId="77777777" w:rsidR="004326E4" w:rsidRPr="0079069D" w:rsidRDefault="004326E4" w:rsidP="000D63B2">
            <w:pPr>
              <w:spacing w:line="360" w:lineRule="auto"/>
              <w:rPr>
                <w:b/>
                <w:bCs/>
                <w:sz w:val="24"/>
                <w:szCs w:val="24"/>
              </w:rPr>
            </w:pPr>
            <w:r w:rsidRPr="0079069D">
              <w:rPr>
                <w:b/>
                <w:bCs/>
                <w:sz w:val="24"/>
                <w:szCs w:val="24"/>
              </w:rPr>
              <w:t>0</w:t>
            </w:r>
          </w:p>
        </w:tc>
        <w:tc>
          <w:tcPr>
            <w:tcW w:w="397" w:type="pct"/>
          </w:tcPr>
          <w:p w14:paraId="084805CB" w14:textId="77777777" w:rsidR="004326E4" w:rsidRPr="0079069D" w:rsidRDefault="004326E4" w:rsidP="000D63B2">
            <w:pPr>
              <w:spacing w:line="360" w:lineRule="auto"/>
              <w:rPr>
                <w:sz w:val="24"/>
                <w:szCs w:val="24"/>
              </w:rPr>
            </w:pPr>
            <w:r w:rsidRPr="0079069D">
              <w:rPr>
                <w:sz w:val="24"/>
                <w:szCs w:val="24"/>
              </w:rPr>
              <w:t>0</w:t>
            </w:r>
          </w:p>
        </w:tc>
        <w:tc>
          <w:tcPr>
            <w:tcW w:w="412" w:type="pct"/>
          </w:tcPr>
          <w:p w14:paraId="4E12E86E" w14:textId="77777777" w:rsidR="004326E4" w:rsidRPr="0079069D" w:rsidRDefault="004326E4" w:rsidP="000D63B2">
            <w:pPr>
              <w:spacing w:line="360" w:lineRule="auto"/>
              <w:rPr>
                <w:b/>
                <w:bCs/>
                <w:sz w:val="24"/>
                <w:szCs w:val="24"/>
              </w:rPr>
            </w:pPr>
            <w:r w:rsidRPr="0079069D">
              <w:rPr>
                <w:b/>
                <w:bCs/>
                <w:sz w:val="24"/>
                <w:szCs w:val="24"/>
              </w:rPr>
              <w:t>0</w:t>
            </w:r>
          </w:p>
        </w:tc>
        <w:tc>
          <w:tcPr>
            <w:tcW w:w="392" w:type="pct"/>
          </w:tcPr>
          <w:p w14:paraId="466B99D4"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28F93A00" w14:textId="77777777" w:rsidR="004326E4" w:rsidRPr="0079069D" w:rsidRDefault="004326E4" w:rsidP="000D63B2">
            <w:pPr>
              <w:spacing w:line="360" w:lineRule="auto"/>
              <w:rPr>
                <w:b/>
                <w:bCs/>
                <w:sz w:val="24"/>
                <w:szCs w:val="24"/>
              </w:rPr>
            </w:pPr>
            <w:r w:rsidRPr="0079069D">
              <w:rPr>
                <w:b/>
                <w:bCs/>
                <w:sz w:val="24"/>
                <w:szCs w:val="24"/>
              </w:rPr>
              <w:t>0</w:t>
            </w:r>
          </w:p>
        </w:tc>
        <w:tc>
          <w:tcPr>
            <w:tcW w:w="688" w:type="pct"/>
          </w:tcPr>
          <w:p w14:paraId="7C32DF9F" w14:textId="77777777" w:rsidR="004326E4" w:rsidRPr="0079069D" w:rsidRDefault="004326E4" w:rsidP="000D63B2">
            <w:pPr>
              <w:spacing w:line="360" w:lineRule="auto"/>
              <w:rPr>
                <w:sz w:val="24"/>
                <w:szCs w:val="24"/>
              </w:rPr>
            </w:pPr>
            <w:r w:rsidRPr="0079069D">
              <w:rPr>
                <w:sz w:val="24"/>
                <w:szCs w:val="24"/>
              </w:rPr>
              <w:t>245,314</w:t>
            </w:r>
          </w:p>
        </w:tc>
      </w:tr>
      <w:tr w:rsidR="004326E4" w:rsidRPr="0079069D" w14:paraId="33E0B430" w14:textId="77777777" w:rsidTr="00080D59">
        <w:trPr>
          <w:trHeight w:val="456"/>
        </w:trPr>
        <w:tc>
          <w:tcPr>
            <w:tcW w:w="1147" w:type="pct"/>
          </w:tcPr>
          <w:p w14:paraId="63810794" w14:textId="77777777" w:rsidR="004326E4" w:rsidRPr="0079069D" w:rsidRDefault="004326E4" w:rsidP="000D63B2">
            <w:pPr>
              <w:spacing w:line="360" w:lineRule="auto"/>
              <w:rPr>
                <w:b/>
                <w:bCs/>
                <w:sz w:val="24"/>
                <w:szCs w:val="24"/>
              </w:rPr>
            </w:pPr>
            <w:r w:rsidRPr="0079069D">
              <w:rPr>
                <w:b/>
                <w:bCs/>
                <w:sz w:val="24"/>
                <w:szCs w:val="24"/>
              </w:rPr>
              <w:t>Total administered other economic flows included in net result</w:t>
            </w:r>
          </w:p>
        </w:tc>
        <w:tc>
          <w:tcPr>
            <w:tcW w:w="446" w:type="pct"/>
          </w:tcPr>
          <w:p w14:paraId="680C9D9E" w14:textId="77777777" w:rsidR="004326E4" w:rsidRPr="0079069D" w:rsidRDefault="004326E4" w:rsidP="000D63B2">
            <w:pPr>
              <w:spacing w:line="360" w:lineRule="auto"/>
              <w:rPr>
                <w:b/>
                <w:bCs/>
                <w:sz w:val="24"/>
                <w:szCs w:val="24"/>
              </w:rPr>
            </w:pPr>
            <w:r w:rsidRPr="0079069D">
              <w:rPr>
                <w:b/>
                <w:bCs/>
                <w:sz w:val="24"/>
                <w:szCs w:val="24"/>
              </w:rPr>
              <w:t>(1,640)</w:t>
            </w:r>
          </w:p>
        </w:tc>
        <w:tc>
          <w:tcPr>
            <w:tcW w:w="446" w:type="pct"/>
          </w:tcPr>
          <w:p w14:paraId="4707A2F8" w14:textId="77777777" w:rsidR="004326E4" w:rsidRPr="0079069D" w:rsidRDefault="004326E4" w:rsidP="000D63B2">
            <w:pPr>
              <w:spacing w:line="360" w:lineRule="auto"/>
              <w:rPr>
                <w:sz w:val="24"/>
                <w:szCs w:val="24"/>
              </w:rPr>
            </w:pPr>
            <w:r w:rsidRPr="0079069D">
              <w:rPr>
                <w:sz w:val="24"/>
                <w:szCs w:val="24"/>
              </w:rPr>
              <w:t>(1,855)</w:t>
            </w:r>
          </w:p>
        </w:tc>
        <w:tc>
          <w:tcPr>
            <w:tcW w:w="446" w:type="pct"/>
          </w:tcPr>
          <w:p w14:paraId="0B03E581" w14:textId="77777777" w:rsidR="004326E4" w:rsidRPr="0079069D" w:rsidRDefault="004326E4" w:rsidP="000D63B2">
            <w:pPr>
              <w:spacing w:line="360" w:lineRule="auto"/>
              <w:rPr>
                <w:b/>
                <w:bCs/>
                <w:sz w:val="24"/>
                <w:szCs w:val="24"/>
              </w:rPr>
            </w:pPr>
            <w:r w:rsidRPr="0079069D">
              <w:rPr>
                <w:b/>
                <w:bCs/>
                <w:sz w:val="24"/>
                <w:szCs w:val="24"/>
              </w:rPr>
              <w:t>(770)</w:t>
            </w:r>
          </w:p>
        </w:tc>
        <w:tc>
          <w:tcPr>
            <w:tcW w:w="397" w:type="pct"/>
          </w:tcPr>
          <w:p w14:paraId="2F883E6F" w14:textId="77777777" w:rsidR="004326E4" w:rsidRPr="0079069D" w:rsidRDefault="004326E4" w:rsidP="000D63B2">
            <w:pPr>
              <w:spacing w:line="360" w:lineRule="auto"/>
              <w:rPr>
                <w:sz w:val="24"/>
                <w:szCs w:val="24"/>
              </w:rPr>
            </w:pPr>
            <w:r w:rsidRPr="0079069D">
              <w:rPr>
                <w:sz w:val="24"/>
                <w:szCs w:val="24"/>
              </w:rPr>
              <w:t>(14)</w:t>
            </w:r>
          </w:p>
        </w:tc>
        <w:tc>
          <w:tcPr>
            <w:tcW w:w="412" w:type="pct"/>
          </w:tcPr>
          <w:p w14:paraId="18D0077C" w14:textId="77777777" w:rsidR="004326E4" w:rsidRPr="0079069D" w:rsidRDefault="004326E4" w:rsidP="000D63B2">
            <w:pPr>
              <w:spacing w:line="360" w:lineRule="auto"/>
              <w:rPr>
                <w:b/>
                <w:bCs/>
                <w:sz w:val="24"/>
                <w:szCs w:val="24"/>
              </w:rPr>
            </w:pPr>
            <w:r w:rsidRPr="0079069D">
              <w:rPr>
                <w:b/>
                <w:bCs/>
                <w:sz w:val="24"/>
                <w:szCs w:val="24"/>
              </w:rPr>
              <w:t>(984)</w:t>
            </w:r>
          </w:p>
        </w:tc>
        <w:tc>
          <w:tcPr>
            <w:tcW w:w="392" w:type="pct"/>
          </w:tcPr>
          <w:p w14:paraId="7FBBEDBE" w14:textId="77777777" w:rsidR="004326E4" w:rsidRPr="0079069D" w:rsidRDefault="004326E4" w:rsidP="000D63B2">
            <w:pPr>
              <w:spacing w:line="360" w:lineRule="auto"/>
              <w:rPr>
                <w:sz w:val="24"/>
                <w:szCs w:val="24"/>
              </w:rPr>
            </w:pPr>
            <w:r w:rsidRPr="0079069D">
              <w:rPr>
                <w:sz w:val="24"/>
                <w:szCs w:val="24"/>
              </w:rPr>
              <w:t xml:space="preserve">   0</w:t>
            </w:r>
          </w:p>
        </w:tc>
        <w:tc>
          <w:tcPr>
            <w:tcW w:w="625" w:type="pct"/>
          </w:tcPr>
          <w:p w14:paraId="679CA016" w14:textId="77777777" w:rsidR="004326E4" w:rsidRPr="0079069D" w:rsidRDefault="004326E4" w:rsidP="000D63B2">
            <w:pPr>
              <w:spacing w:line="360" w:lineRule="auto"/>
              <w:rPr>
                <w:b/>
                <w:bCs/>
                <w:sz w:val="24"/>
                <w:szCs w:val="24"/>
              </w:rPr>
            </w:pPr>
            <w:r w:rsidRPr="0079069D">
              <w:rPr>
                <w:b/>
                <w:bCs/>
                <w:sz w:val="24"/>
                <w:szCs w:val="24"/>
              </w:rPr>
              <w:t>(35,108)</w:t>
            </w:r>
          </w:p>
        </w:tc>
        <w:tc>
          <w:tcPr>
            <w:tcW w:w="688" w:type="pct"/>
          </w:tcPr>
          <w:p w14:paraId="7EB654D0" w14:textId="77777777" w:rsidR="004326E4" w:rsidRPr="0079069D" w:rsidRDefault="004326E4" w:rsidP="000D63B2">
            <w:pPr>
              <w:spacing w:line="360" w:lineRule="auto"/>
              <w:rPr>
                <w:sz w:val="24"/>
                <w:szCs w:val="24"/>
              </w:rPr>
            </w:pPr>
            <w:r w:rsidRPr="0079069D">
              <w:rPr>
                <w:sz w:val="24"/>
                <w:szCs w:val="24"/>
              </w:rPr>
              <w:t>222,875</w:t>
            </w:r>
          </w:p>
        </w:tc>
      </w:tr>
      <w:tr w:rsidR="004326E4" w:rsidRPr="0079069D" w14:paraId="338F8A8B" w14:textId="77777777" w:rsidTr="00080D59">
        <w:trPr>
          <w:trHeight w:val="285"/>
        </w:trPr>
        <w:tc>
          <w:tcPr>
            <w:tcW w:w="1147" w:type="pct"/>
          </w:tcPr>
          <w:p w14:paraId="4E6D5C65" w14:textId="77777777" w:rsidR="004326E4" w:rsidRPr="0079069D" w:rsidRDefault="004326E4" w:rsidP="000D63B2">
            <w:pPr>
              <w:spacing w:line="360" w:lineRule="auto"/>
              <w:rPr>
                <w:b/>
                <w:bCs/>
                <w:sz w:val="24"/>
                <w:szCs w:val="24"/>
              </w:rPr>
            </w:pPr>
            <w:r w:rsidRPr="0079069D">
              <w:rPr>
                <w:b/>
                <w:bCs/>
                <w:sz w:val="24"/>
                <w:szCs w:val="24"/>
              </w:rPr>
              <w:t>Administered net result</w:t>
            </w:r>
          </w:p>
        </w:tc>
        <w:tc>
          <w:tcPr>
            <w:tcW w:w="446" w:type="pct"/>
          </w:tcPr>
          <w:p w14:paraId="547E690E" w14:textId="77777777" w:rsidR="004326E4" w:rsidRPr="0079069D" w:rsidRDefault="004326E4" w:rsidP="000D63B2">
            <w:pPr>
              <w:spacing w:line="360" w:lineRule="auto"/>
              <w:rPr>
                <w:b/>
                <w:bCs/>
                <w:sz w:val="24"/>
                <w:szCs w:val="24"/>
              </w:rPr>
            </w:pPr>
            <w:r w:rsidRPr="0079069D">
              <w:rPr>
                <w:b/>
                <w:bCs/>
                <w:sz w:val="24"/>
                <w:szCs w:val="24"/>
              </w:rPr>
              <w:t>(1,539)</w:t>
            </w:r>
          </w:p>
        </w:tc>
        <w:tc>
          <w:tcPr>
            <w:tcW w:w="446" w:type="pct"/>
          </w:tcPr>
          <w:p w14:paraId="10911A2D" w14:textId="77777777" w:rsidR="004326E4" w:rsidRPr="0079069D" w:rsidRDefault="004326E4" w:rsidP="000D63B2">
            <w:pPr>
              <w:spacing w:line="360" w:lineRule="auto"/>
              <w:rPr>
                <w:sz w:val="24"/>
                <w:szCs w:val="24"/>
              </w:rPr>
            </w:pPr>
            <w:r w:rsidRPr="0079069D">
              <w:rPr>
                <w:sz w:val="24"/>
                <w:szCs w:val="24"/>
              </w:rPr>
              <w:t>(1,999)</w:t>
            </w:r>
          </w:p>
        </w:tc>
        <w:tc>
          <w:tcPr>
            <w:tcW w:w="446" w:type="pct"/>
          </w:tcPr>
          <w:p w14:paraId="29A5ECE4" w14:textId="77777777" w:rsidR="004326E4" w:rsidRPr="0079069D" w:rsidRDefault="004326E4" w:rsidP="000D63B2">
            <w:pPr>
              <w:spacing w:line="360" w:lineRule="auto"/>
              <w:rPr>
                <w:b/>
                <w:bCs/>
                <w:sz w:val="24"/>
                <w:szCs w:val="24"/>
              </w:rPr>
            </w:pPr>
            <w:r w:rsidRPr="0079069D">
              <w:rPr>
                <w:b/>
                <w:bCs/>
                <w:sz w:val="24"/>
                <w:szCs w:val="24"/>
              </w:rPr>
              <w:t>(8,286)</w:t>
            </w:r>
          </w:p>
        </w:tc>
        <w:tc>
          <w:tcPr>
            <w:tcW w:w="397" w:type="pct"/>
          </w:tcPr>
          <w:p w14:paraId="5D7DB7AD" w14:textId="77777777" w:rsidR="004326E4" w:rsidRPr="0079069D" w:rsidRDefault="004326E4" w:rsidP="000D63B2">
            <w:pPr>
              <w:spacing w:line="360" w:lineRule="auto"/>
              <w:rPr>
                <w:sz w:val="24"/>
                <w:szCs w:val="24"/>
              </w:rPr>
            </w:pPr>
            <w:r w:rsidRPr="0079069D">
              <w:rPr>
                <w:sz w:val="24"/>
                <w:szCs w:val="24"/>
              </w:rPr>
              <w:t>(30)</w:t>
            </w:r>
          </w:p>
        </w:tc>
        <w:tc>
          <w:tcPr>
            <w:tcW w:w="412" w:type="pct"/>
          </w:tcPr>
          <w:p w14:paraId="3AFC4150" w14:textId="77777777" w:rsidR="004326E4" w:rsidRPr="0079069D" w:rsidRDefault="004326E4" w:rsidP="000D63B2">
            <w:pPr>
              <w:spacing w:line="360" w:lineRule="auto"/>
              <w:rPr>
                <w:b/>
                <w:bCs/>
                <w:sz w:val="24"/>
                <w:szCs w:val="24"/>
              </w:rPr>
            </w:pPr>
            <w:r w:rsidRPr="0079069D">
              <w:rPr>
                <w:b/>
                <w:bCs/>
                <w:sz w:val="24"/>
                <w:szCs w:val="24"/>
              </w:rPr>
              <w:t>(1,026)</w:t>
            </w:r>
          </w:p>
        </w:tc>
        <w:tc>
          <w:tcPr>
            <w:tcW w:w="392" w:type="pct"/>
          </w:tcPr>
          <w:p w14:paraId="7A626F41" w14:textId="77777777" w:rsidR="004326E4" w:rsidRPr="0079069D" w:rsidRDefault="004326E4" w:rsidP="000D63B2">
            <w:pPr>
              <w:spacing w:line="360" w:lineRule="auto"/>
              <w:rPr>
                <w:sz w:val="24"/>
                <w:szCs w:val="24"/>
              </w:rPr>
            </w:pPr>
            <w:r w:rsidRPr="0079069D">
              <w:rPr>
                <w:sz w:val="24"/>
                <w:szCs w:val="24"/>
              </w:rPr>
              <w:t xml:space="preserve">   0</w:t>
            </w:r>
          </w:p>
        </w:tc>
        <w:tc>
          <w:tcPr>
            <w:tcW w:w="625" w:type="pct"/>
          </w:tcPr>
          <w:p w14:paraId="2D52FE9C" w14:textId="77777777" w:rsidR="004326E4" w:rsidRPr="0079069D" w:rsidRDefault="004326E4" w:rsidP="000D63B2">
            <w:pPr>
              <w:spacing w:line="360" w:lineRule="auto"/>
              <w:rPr>
                <w:b/>
                <w:bCs/>
                <w:sz w:val="24"/>
                <w:szCs w:val="24"/>
              </w:rPr>
            </w:pPr>
            <w:r w:rsidRPr="0079069D">
              <w:rPr>
                <w:b/>
                <w:bCs/>
                <w:sz w:val="24"/>
                <w:szCs w:val="24"/>
              </w:rPr>
              <w:t>45,952</w:t>
            </w:r>
          </w:p>
        </w:tc>
        <w:tc>
          <w:tcPr>
            <w:tcW w:w="688" w:type="pct"/>
          </w:tcPr>
          <w:p w14:paraId="63FE7306" w14:textId="77777777" w:rsidR="004326E4" w:rsidRPr="0079069D" w:rsidRDefault="004326E4" w:rsidP="000D63B2">
            <w:pPr>
              <w:spacing w:line="360" w:lineRule="auto"/>
              <w:rPr>
                <w:sz w:val="24"/>
                <w:szCs w:val="24"/>
              </w:rPr>
            </w:pPr>
            <w:r w:rsidRPr="0079069D">
              <w:rPr>
                <w:sz w:val="24"/>
                <w:szCs w:val="24"/>
              </w:rPr>
              <w:t>299,460</w:t>
            </w:r>
          </w:p>
        </w:tc>
      </w:tr>
      <w:tr w:rsidR="004326E4" w:rsidRPr="0079069D" w14:paraId="301681FE" w14:textId="77777777" w:rsidTr="00080D59">
        <w:trPr>
          <w:trHeight w:val="285"/>
        </w:trPr>
        <w:tc>
          <w:tcPr>
            <w:tcW w:w="1147" w:type="pct"/>
          </w:tcPr>
          <w:p w14:paraId="24C2B669" w14:textId="77777777" w:rsidR="004326E4" w:rsidRPr="0079069D" w:rsidRDefault="004326E4" w:rsidP="000D63B2">
            <w:pPr>
              <w:spacing w:line="360" w:lineRule="auto"/>
              <w:rPr>
                <w:b/>
                <w:bCs/>
                <w:sz w:val="24"/>
                <w:szCs w:val="24"/>
              </w:rPr>
            </w:pPr>
            <w:r w:rsidRPr="0079069D">
              <w:rPr>
                <w:b/>
                <w:bCs/>
                <w:sz w:val="24"/>
                <w:szCs w:val="24"/>
              </w:rPr>
              <w:t>Other comprehensive income</w:t>
            </w:r>
          </w:p>
        </w:tc>
        <w:tc>
          <w:tcPr>
            <w:tcW w:w="446" w:type="pct"/>
          </w:tcPr>
          <w:p w14:paraId="5CDCB1A9"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1998803B"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0A7C1720" w14:textId="77777777" w:rsidR="004326E4" w:rsidRPr="0079069D" w:rsidRDefault="004326E4" w:rsidP="000D63B2">
            <w:pPr>
              <w:spacing w:line="360" w:lineRule="auto"/>
              <w:rPr>
                <w:b/>
                <w:bCs/>
                <w:sz w:val="24"/>
                <w:szCs w:val="24"/>
              </w:rPr>
            </w:pPr>
            <w:r w:rsidRPr="0079069D">
              <w:rPr>
                <w:b/>
                <w:bCs/>
                <w:sz w:val="24"/>
                <w:szCs w:val="24"/>
              </w:rPr>
              <w:t>0</w:t>
            </w:r>
          </w:p>
        </w:tc>
        <w:tc>
          <w:tcPr>
            <w:tcW w:w="397" w:type="pct"/>
          </w:tcPr>
          <w:p w14:paraId="558FE93C" w14:textId="77777777" w:rsidR="004326E4" w:rsidRPr="0079069D" w:rsidRDefault="004326E4" w:rsidP="000D63B2">
            <w:pPr>
              <w:spacing w:line="360" w:lineRule="auto"/>
              <w:rPr>
                <w:sz w:val="24"/>
                <w:szCs w:val="24"/>
              </w:rPr>
            </w:pPr>
            <w:r w:rsidRPr="0079069D">
              <w:rPr>
                <w:sz w:val="24"/>
                <w:szCs w:val="24"/>
              </w:rPr>
              <w:t>0</w:t>
            </w:r>
          </w:p>
        </w:tc>
        <w:tc>
          <w:tcPr>
            <w:tcW w:w="412" w:type="pct"/>
          </w:tcPr>
          <w:p w14:paraId="0CF38EFF" w14:textId="77777777" w:rsidR="004326E4" w:rsidRPr="0079069D" w:rsidRDefault="004326E4" w:rsidP="000D63B2">
            <w:pPr>
              <w:spacing w:line="360" w:lineRule="auto"/>
              <w:rPr>
                <w:b/>
                <w:bCs/>
                <w:sz w:val="24"/>
                <w:szCs w:val="24"/>
              </w:rPr>
            </w:pPr>
            <w:r w:rsidRPr="0079069D">
              <w:rPr>
                <w:b/>
                <w:bCs/>
                <w:sz w:val="24"/>
                <w:szCs w:val="24"/>
              </w:rPr>
              <w:t>0</w:t>
            </w:r>
          </w:p>
        </w:tc>
        <w:tc>
          <w:tcPr>
            <w:tcW w:w="392" w:type="pct"/>
          </w:tcPr>
          <w:p w14:paraId="76C18B33" w14:textId="77777777" w:rsidR="004326E4" w:rsidRPr="0079069D" w:rsidRDefault="004326E4" w:rsidP="000D63B2">
            <w:pPr>
              <w:spacing w:line="360" w:lineRule="auto"/>
              <w:rPr>
                <w:sz w:val="24"/>
                <w:szCs w:val="24"/>
              </w:rPr>
            </w:pPr>
            <w:r w:rsidRPr="0079069D">
              <w:rPr>
                <w:sz w:val="24"/>
                <w:szCs w:val="24"/>
              </w:rPr>
              <w:t>0</w:t>
            </w:r>
          </w:p>
        </w:tc>
        <w:tc>
          <w:tcPr>
            <w:tcW w:w="625" w:type="pct"/>
          </w:tcPr>
          <w:p w14:paraId="7A061710" w14:textId="77777777" w:rsidR="004326E4" w:rsidRPr="0079069D" w:rsidRDefault="004326E4" w:rsidP="000D63B2">
            <w:pPr>
              <w:spacing w:line="360" w:lineRule="auto"/>
              <w:rPr>
                <w:b/>
                <w:bCs/>
                <w:sz w:val="24"/>
                <w:szCs w:val="24"/>
              </w:rPr>
            </w:pPr>
            <w:r w:rsidRPr="0079069D">
              <w:rPr>
                <w:b/>
                <w:bCs/>
                <w:sz w:val="24"/>
                <w:szCs w:val="24"/>
              </w:rPr>
              <w:t>12,695</w:t>
            </w:r>
          </w:p>
        </w:tc>
        <w:tc>
          <w:tcPr>
            <w:tcW w:w="688" w:type="pct"/>
          </w:tcPr>
          <w:p w14:paraId="56AFC49C" w14:textId="77777777" w:rsidR="004326E4" w:rsidRPr="0079069D" w:rsidRDefault="004326E4" w:rsidP="000D63B2">
            <w:pPr>
              <w:spacing w:line="360" w:lineRule="auto"/>
              <w:rPr>
                <w:sz w:val="24"/>
                <w:szCs w:val="24"/>
              </w:rPr>
            </w:pPr>
            <w:r w:rsidRPr="0079069D">
              <w:rPr>
                <w:sz w:val="24"/>
                <w:szCs w:val="24"/>
              </w:rPr>
              <w:t>17,260</w:t>
            </w:r>
          </w:p>
        </w:tc>
      </w:tr>
      <w:tr w:rsidR="004326E4" w:rsidRPr="0079069D" w14:paraId="00ED0BE8" w14:textId="77777777" w:rsidTr="00080D59">
        <w:trPr>
          <w:trHeight w:val="317"/>
        </w:trPr>
        <w:tc>
          <w:tcPr>
            <w:tcW w:w="1147" w:type="pct"/>
          </w:tcPr>
          <w:p w14:paraId="6A85C7A2" w14:textId="77777777" w:rsidR="004326E4" w:rsidRPr="0079069D" w:rsidRDefault="004326E4" w:rsidP="000D63B2">
            <w:pPr>
              <w:spacing w:line="360" w:lineRule="auto"/>
              <w:rPr>
                <w:b/>
                <w:bCs/>
                <w:sz w:val="24"/>
                <w:szCs w:val="24"/>
              </w:rPr>
            </w:pPr>
            <w:r w:rsidRPr="0079069D">
              <w:rPr>
                <w:b/>
                <w:bCs/>
                <w:sz w:val="24"/>
                <w:szCs w:val="24"/>
              </w:rPr>
              <w:t>Administered comprehensive result</w:t>
            </w:r>
          </w:p>
        </w:tc>
        <w:tc>
          <w:tcPr>
            <w:tcW w:w="446" w:type="pct"/>
          </w:tcPr>
          <w:p w14:paraId="2948944E" w14:textId="77777777" w:rsidR="004326E4" w:rsidRPr="0079069D" w:rsidRDefault="004326E4" w:rsidP="000D63B2">
            <w:pPr>
              <w:spacing w:line="360" w:lineRule="auto"/>
              <w:rPr>
                <w:b/>
                <w:bCs/>
                <w:sz w:val="24"/>
                <w:szCs w:val="24"/>
              </w:rPr>
            </w:pPr>
            <w:r w:rsidRPr="0079069D">
              <w:rPr>
                <w:b/>
                <w:bCs/>
                <w:sz w:val="24"/>
                <w:szCs w:val="24"/>
              </w:rPr>
              <w:t>(1,539)</w:t>
            </w:r>
          </w:p>
        </w:tc>
        <w:tc>
          <w:tcPr>
            <w:tcW w:w="446" w:type="pct"/>
          </w:tcPr>
          <w:p w14:paraId="606E30E0" w14:textId="77777777" w:rsidR="004326E4" w:rsidRPr="0079069D" w:rsidRDefault="004326E4" w:rsidP="000D63B2">
            <w:pPr>
              <w:spacing w:line="360" w:lineRule="auto"/>
              <w:rPr>
                <w:sz w:val="24"/>
                <w:szCs w:val="24"/>
              </w:rPr>
            </w:pPr>
            <w:r w:rsidRPr="0079069D">
              <w:rPr>
                <w:sz w:val="24"/>
                <w:szCs w:val="24"/>
              </w:rPr>
              <w:t>(1,999)</w:t>
            </w:r>
          </w:p>
        </w:tc>
        <w:tc>
          <w:tcPr>
            <w:tcW w:w="446" w:type="pct"/>
          </w:tcPr>
          <w:p w14:paraId="7E55F895" w14:textId="77777777" w:rsidR="004326E4" w:rsidRPr="0079069D" w:rsidRDefault="004326E4" w:rsidP="000D63B2">
            <w:pPr>
              <w:spacing w:line="360" w:lineRule="auto"/>
              <w:rPr>
                <w:b/>
                <w:bCs/>
                <w:sz w:val="24"/>
                <w:szCs w:val="24"/>
              </w:rPr>
            </w:pPr>
            <w:r w:rsidRPr="0079069D">
              <w:rPr>
                <w:b/>
                <w:bCs/>
                <w:sz w:val="24"/>
                <w:szCs w:val="24"/>
              </w:rPr>
              <w:t>(8,286)</w:t>
            </w:r>
          </w:p>
        </w:tc>
        <w:tc>
          <w:tcPr>
            <w:tcW w:w="397" w:type="pct"/>
          </w:tcPr>
          <w:p w14:paraId="432E6BF5" w14:textId="77777777" w:rsidR="004326E4" w:rsidRPr="0079069D" w:rsidRDefault="004326E4" w:rsidP="000D63B2">
            <w:pPr>
              <w:spacing w:line="360" w:lineRule="auto"/>
              <w:rPr>
                <w:sz w:val="24"/>
                <w:szCs w:val="24"/>
              </w:rPr>
            </w:pPr>
            <w:r w:rsidRPr="0079069D">
              <w:rPr>
                <w:sz w:val="24"/>
                <w:szCs w:val="24"/>
              </w:rPr>
              <w:t>(30)</w:t>
            </w:r>
          </w:p>
        </w:tc>
        <w:tc>
          <w:tcPr>
            <w:tcW w:w="412" w:type="pct"/>
          </w:tcPr>
          <w:p w14:paraId="66F06B58" w14:textId="77777777" w:rsidR="004326E4" w:rsidRPr="0079069D" w:rsidRDefault="004326E4" w:rsidP="000D63B2">
            <w:pPr>
              <w:spacing w:line="360" w:lineRule="auto"/>
              <w:rPr>
                <w:b/>
                <w:bCs/>
                <w:sz w:val="24"/>
                <w:szCs w:val="24"/>
              </w:rPr>
            </w:pPr>
            <w:r w:rsidRPr="0079069D">
              <w:rPr>
                <w:b/>
                <w:bCs/>
                <w:sz w:val="24"/>
                <w:szCs w:val="24"/>
              </w:rPr>
              <w:t>(1,026)</w:t>
            </w:r>
          </w:p>
        </w:tc>
        <w:tc>
          <w:tcPr>
            <w:tcW w:w="392" w:type="pct"/>
          </w:tcPr>
          <w:p w14:paraId="30530AE7" w14:textId="77777777" w:rsidR="004326E4" w:rsidRPr="0079069D" w:rsidRDefault="004326E4" w:rsidP="000D63B2">
            <w:pPr>
              <w:spacing w:line="360" w:lineRule="auto"/>
              <w:rPr>
                <w:sz w:val="24"/>
                <w:szCs w:val="24"/>
              </w:rPr>
            </w:pPr>
            <w:r w:rsidRPr="0079069D">
              <w:rPr>
                <w:sz w:val="24"/>
                <w:szCs w:val="24"/>
              </w:rPr>
              <w:t xml:space="preserve">   0</w:t>
            </w:r>
          </w:p>
        </w:tc>
        <w:tc>
          <w:tcPr>
            <w:tcW w:w="625" w:type="pct"/>
          </w:tcPr>
          <w:p w14:paraId="7CD60406" w14:textId="77777777" w:rsidR="004326E4" w:rsidRPr="0079069D" w:rsidRDefault="004326E4" w:rsidP="000D63B2">
            <w:pPr>
              <w:spacing w:line="360" w:lineRule="auto"/>
              <w:rPr>
                <w:b/>
                <w:bCs/>
                <w:sz w:val="24"/>
                <w:szCs w:val="24"/>
              </w:rPr>
            </w:pPr>
            <w:r w:rsidRPr="0079069D">
              <w:rPr>
                <w:b/>
                <w:bCs/>
                <w:sz w:val="24"/>
                <w:szCs w:val="24"/>
              </w:rPr>
              <w:t>58,647</w:t>
            </w:r>
          </w:p>
        </w:tc>
        <w:tc>
          <w:tcPr>
            <w:tcW w:w="688" w:type="pct"/>
          </w:tcPr>
          <w:p w14:paraId="39655EA7" w14:textId="77777777" w:rsidR="004326E4" w:rsidRPr="0079069D" w:rsidRDefault="004326E4" w:rsidP="000D63B2">
            <w:pPr>
              <w:spacing w:line="360" w:lineRule="auto"/>
              <w:rPr>
                <w:sz w:val="24"/>
                <w:szCs w:val="24"/>
              </w:rPr>
            </w:pPr>
            <w:r w:rsidRPr="0079069D">
              <w:rPr>
                <w:sz w:val="24"/>
                <w:szCs w:val="24"/>
              </w:rPr>
              <w:t>316,720</w:t>
            </w:r>
          </w:p>
        </w:tc>
      </w:tr>
    </w:tbl>
    <w:p w14:paraId="76886B12" w14:textId="77777777" w:rsidR="004326E4" w:rsidRPr="0079069D" w:rsidRDefault="004326E4" w:rsidP="000D63B2">
      <w:pPr>
        <w:spacing w:line="360" w:lineRule="auto"/>
        <w:rPr>
          <w:sz w:val="24"/>
          <w:szCs w:val="24"/>
          <w:lang w:val="en-US"/>
        </w:rPr>
      </w:pPr>
      <w:r w:rsidRPr="0079069D">
        <w:rPr>
          <w:sz w:val="24"/>
          <w:szCs w:val="24"/>
          <w:lang w:val="en-US"/>
        </w:rPr>
        <w:t>Note:</w:t>
      </w:r>
    </w:p>
    <w:p w14:paraId="6A80863D" w14:textId="0AA7D125" w:rsidR="004326E4" w:rsidRPr="0079069D" w:rsidRDefault="004326E4" w:rsidP="000D63B2">
      <w:pPr>
        <w:pStyle w:val="ListParagraph"/>
        <w:numPr>
          <w:ilvl w:val="0"/>
          <w:numId w:val="48"/>
        </w:numPr>
        <w:spacing w:line="360" w:lineRule="auto"/>
        <w:rPr>
          <w:sz w:val="24"/>
          <w:szCs w:val="24"/>
          <w:lang w:val="en-US"/>
        </w:rPr>
      </w:pPr>
      <w:r w:rsidRPr="0079069D">
        <w:rPr>
          <w:sz w:val="24"/>
          <w:szCs w:val="24"/>
          <w:lang w:val="en-US"/>
        </w:rPr>
        <w:t xml:space="preserve">The Waste and Recycling output was disaggregated from the Environment and Biodiversity output on 1 July 2020 to provide increased clarity and accountability on waste and recycling service delivery.    </w:t>
      </w:r>
    </w:p>
    <w:p w14:paraId="5FAABB95" w14:textId="630F2DCA" w:rsidR="004326E4" w:rsidRPr="0079069D" w:rsidRDefault="004326E4" w:rsidP="000D63B2">
      <w:pPr>
        <w:pStyle w:val="ListParagraph"/>
        <w:numPr>
          <w:ilvl w:val="0"/>
          <w:numId w:val="48"/>
        </w:numPr>
        <w:spacing w:line="360" w:lineRule="auto"/>
        <w:rPr>
          <w:sz w:val="24"/>
          <w:szCs w:val="24"/>
          <w:lang w:val="en-US"/>
        </w:rPr>
      </w:pPr>
      <w:r w:rsidRPr="0079069D">
        <w:rPr>
          <w:sz w:val="24"/>
          <w:szCs w:val="24"/>
          <w:lang w:val="en-US"/>
        </w:rPr>
        <w:t xml:space="preserve">Details of comparative amounts that have been reclassified are outlined in Note 1 under </w:t>
      </w:r>
      <w:r w:rsidRPr="0079069D">
        <w:rPr>
          <w:i/>
          <w:iCs/>
          <w:sz w:val="24"/>
          <w:szCs w:val="24"/>
          <w:lang w:val="en-US"/>
        </w:rPr>
        <w:t>Comparative amounts</w:t>
      </w:r>
      <w:r w:rsidRPr="0079069D">
        <w:rPr>
          <w:sz w:val="24"/>
          <w:szCs w:val="24"/>
          <w:lang w:val="en-US"/>
        </w:rPr>
        <w:t>.</w:t>
      </w:r>
    </w:p>
    <w:p w14:paraId="33EB32C6" w14:textId="77777777" w:rsidR="004326E4" w:rsidRPr="0079069D" w:rsidRDefault="004326E4" w:rsidP="000D63B2">
      <w:pPr>
        <w:pStyle w:val="Heading4"/>
        <w:spacing w:line="360" w:lineRule="auto"/>
        <w:rPr>
          <w:sz w:val="24"/>
          <w:szCs w:val="24"/>
          <w:lang w:val="en-US"/>
        </w:rPr>
      </w:pPr>
      <w:r w:rsidRPr="0079069D">
        <w:rPr>
          <w:sz w:val="24"/>
          <w:szCs w:val="24"/>
          <w:lang w:val="en-US"/>
        </w:rPr>
        <w:t>4.2.1 Administered income and expenses (continued)</w:t>
      </w:r>
    </w:p>
    <w:p w14:paraId="6107A221" w14:textId="77777777" w:rsidR="004326E4" w:rsidRPr="0079069D" w:rsidRDefault="004326E4" w:rsidP="000D63B2">
      <w:pPr>
        <w:spacing w:line="360" w:lineRule="auto"/>
        <w:rPr>
          <w:sz w:val="24"/>
          <w:szCs w:val="24"/>
          <w:lang w:val="en-US"/>
        </w:rPr>
      </w:pPr>
      <w:r w:rsidRPr="0079069D">
        <w:rPr>
          <w:sz w:val="24"/>
          <w:szCs w:val="24"/>
          <w:lang w:val="en-US"/>
        </w:rPr>
        <w:t>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7CE3C1C6" w14:textId="77777777" w:rsidR="004326E4" w:rsidRPr="0079069D" w:rsidRDefault="004326E4" w:rsidP="000D63B2">
      <w:pPr>
        <w:pStyle w:val="Heading5"/>
        <w:spacing w:line="360" w:lineRule="auto"/>
        <w:rPr>
          <w:sz w:val="24"/>
          <w:szCs w:val="24"/>
        </w:rPr>
      </w:pPr>
      <w:r w:rsidRPr="0079069D">
        <w:rPr>
          <w:sz w:val="24"/>
          <w:szCs w:val="24"/>
        </w:rPr>
        <w:t>Appropriations – payments on behalf of the state</w:t>
      </w:r>
    </w:p>
    <w:p w14:paraId="488DB773" w14:textId="77777777" w:rsidR="004326E4" w:rsidRPr="0079069D" w:rsidRDefault="004326E4" w:rsidP="000D63B2">
      <w:pPr>
        <w:spacing w:line="360" w:lineRule="auto"/>
        <w:rPr>
          <w:sz w:val="24"/>
          <w:szCs w:val="24"/>
          <w:lang w:val="en-US"/>
        </w:rPr>
      </w:pPr>
      <w:r w:rsidRPr="0079069D">
        <w:rPr>
          <w:sz w:val="24"/>
          <w:szCs w:val="24"/>
          <w:lang w:val="en-US"/>
        </w:rPr>
        <w:t>Appropriation income is recognised on an accrual basis for the provision of outputs delivered through Payments on Behalf of the State (POBOS).</w:t>
      </w:r>
    </w:p>
    <w:p w14:paraId="7FC38D9E" w14:textId="77777777" w:rsidR="004326E4" w:rsidRPr="0079069D" w:rsidRDefault="004326E4" w:rsidP="000D63B2">
      <w:pPr>
        <w:pStyle w:val="Heading5"/>
        <w:spacing w:line="360" w:lineRule="auto"/>
        <w:rPr>
          <w:sz w:val="24"/>
          <w:szCs w:val="24"/>
        </w:rPr>
      </w:pPr>
      <w:r w:rsidRPr="0079069D">
        <w:rPr>
          <w:sz w:val="24"/>
          <w:szCs w:val="24"/>
        </w:rPr>
        <w:t>Interest income</w:t>
      </w:r>
    </w:p>
    <w:p w14:paraId="0C1CD43F" w14:textId="77777777" w:rsidR="004326E4" w:rsidRPr="0079069D" w:rsidRDefault="004326E4" w:rsidP="000D63B2">
      <w:pPr>
        <w:spacing w:line="360" w:lineRule="auto"/>
        <w:rPr>
          <w:sz w:val="24"/>
          <w:szCs w:val="24"/>
          <w:lang w:val="en-US"/>
        </w:rPr>
      </w:pPr>
      <w:r w:rsidRPr="0079069D">
        <w:rPr>
          <w:sz w:val="24"/>
          <w:szCs w:val="24"/>
          <w:lang w:val="en-US"/>
        </w:rPr>
        <w:t xml:space="preserve">Interest income from receivable from Melbourne Water Corporation is recognised to reflect a constant periodic rate of return on the financial asset. </w:t>
      </w:r>
    </w:p>
    <w:p w14:paraId="49073374" w14:textId="77777777" w:rsidR="004326E4" w:rsidRPr="0079069D" w:rsidRDefault="004326E4" w:rsidP="000D63B2">
      <w:pPr>
        <w:pStyle w:val="Heading5"/>
        <w:spacing w:line="360" w:lineRule="auto"/>
        <w:rPr>
          <w:sz w:val="24"/>
          <w:szCs w:val="24"/>
        </w:rPr>
      </w:pPr>
      <w:r w:rsidRPr="0079069D">
        <w:rPr>
          <w:sz w:val="24"/>
          <w:szCs w:val="24"/>
        </w:rPr>
        <w:t>Sales of goods and services</w:t>
      </w:r>
    </w:p>
    <w:p w14:paraId="344DB651" w14:textId="77777777" w:rsidR="004326E4" w:rsidRPr="0079069D" w:rsidRDefault="004326E4" w:rsidP="000D63B2">
      <w:pPr>
        <w:spacing w:line="360" w:lineRule="auto"/>
        <w:rPr>
          <w:sz w:val="24"/>
          <w:szCs w:val="24"/>
          <w:lang w:val="en-US"/>
        </w:rPr>
      </w:pPr>
      <w:r w:rsidRPr="0079069D">
        <w:rPr>
          <w:i/>
          <w:iCs/>
          <w:sz w:val="24"/>
          <w:szCs w:val="24"/>
          <w:lang w:val="en-US"/>
        </w:rPr>
        <w:t>Sales of goods and services</w:t>
      </w:r>
      <w:r w:rsidRPr="0079069D">
        <w:rPr>
          <w:sz w:val="24"/>
          <w:szCs w:val="24"/>
          <w:lang w:val="en-US"/>
        </w:rPr>
        <w:t xml:space="preserve"> is recognised as revenue under AASB 15. Refer to controlled entities Note 2.3.1 </w:t>
      </w:r>
      <w:r w:rsidRPr="0079069D">
        <w:rPr>
          <w:i/>
          <w:iCs/>
          <w:sz w:val="24"/>
          <w:szCs w:val="24"/>
          <w:lang w:val="en-US"/>
        </w:rPr>
        <w:t>Sales of goods and services</w:t>
      </w:r>
      <w:r w:rsidRPr="0079069D">
        <w:rPr>
          <w:sz w:val="24"/>
          <w:szCs w:val="24"/>
          <w:lang w:val="en-US"/>
        </w:rPr>
        <w:t xml:space="preserve"> for further details on accounting policy. Revenue from sales of goods and services is recognised by reference to the stage of completion of the services being performed and when the department no longer has any of the significant risks and rewards of ownership of the goods transferred to the buyer. </w:t>
      </w:r>
    </w:p>
    <w:p w14:paraId="24581EB7" w14:textId="77777777" w:rsidR="004326E4" w:rsidRPr="0079069D" w:rsidRDefault="004326E4" w:rsidP="000D63B2">
      <w:pPr>
        <w:pStyle w:val="Heading5"/>
        <w:spacing w:line="360" w:lineRule="auto"/>
        <w:rPr>
          <w:sz w:val="24"/>
          <w:szCs w:val="24"/>
        </w:rPr>
      </w:pPr>
      <w:r w:rsidRPr="0079069D">
        <w:rPr>
          <w:sz w:val="24"/>
          <w:szCs w:val="24"/>
        </w:rPr>
        <w:t>Royalties, land leases and licences</w:t>
      </w:r>
    </w:p>
    <w:p w14:paraId="639F0B6D" w14:textId="77777777" w:rsidR="004326E4" w:rsidRPr="0079069D" w:rsidRDefault="004326E4" w:rsidP="000D63B2">
      <w:pPr>
        <w:spacing w:line="360" w:lineRule="auto"/>
        <w:rPr>
          <w:sz w:val="24"/>
          <w:szCs w:val="24"/>
          <w:lang w:val="en-US"/>
        </w:rPr>
      </w:pPr>
      <w:r w:rsidRPr="0079069D">
        <w:rPr>
          <w:sz w:val="24"/>
          <w:szCs w:val="24"/>
          <w:lang w:val="en-US"/>
        </w:rPr>
        <w:t>Income from royalties, leases and licences of Crown land is recognised on an accrual basis in accordance with the terms of the relevant agreements.</w:t>
      </w:r>
    </w:p>
    <w:p w14:paraId="6786303C" w14:textId="77777777" w:rsidR="004326E4" w:rsidRPr="0079069D" w:rsidRDefault="004326E4" w:rsidP="000D63B2">
      <w:pPr>
        <w:pStyle w:val="Heading5"/>
        <w:spacing w:line="360" w:lineRule="auto"/>
        <w:rPr>
          <w:sz w:val="24"/>
          <w:szCs w:val="24"/>
        </w:rPr>
      </w:pPr>
      <w:r w:rsidRPr="0079069D">
        <w:rPr>
          <w:sz w:val="24"/>
          <w:szCs w:val="24"/>
        </w:rPr>
        <w:t>Land Titles income</w:t>
      </w:r>
    </w:p>
    <w:p w14:paraId="21F54D42" w14:textId="77777777" w:rsidR="004326E4" w:rsidRPr="0079069D" w:rsidRDefault="004326E4" w:rsidP="000D63B2">
      <w:pPr>
        <w:spacing w:line="360" w:lineRule="auto"/>
        <w:rPr>
          <w:sz w:val="24"/>
          <w:szCs w:val="24"/>
          <w:lang w:val="en-US"/>
        </w:rPr>
      </w:pPr>
      <w:r w:rsidRPr="0079069D">
        <w:rPr>
          <w:sz w:val="24"/>
          <w:szCs w:val="24"/>
          <w:lang w:val="en-US"/>
        </w:rPr>
        <w:t xml:space="preserve">On 27 August 2018, the Victorian Land Registry Services (VLRS) became responsible for providing the services of land titles and registry functions of (LUV) on behalf of the State of Victoria. </w:t>
      </w:r>
    </w:p>
    <w:p w14:paraId="5AA1A030" w14:textId="77777777" w:rsidR="004326E4" w:rsidRPr="0079069D" w:rsidRDefault="004326E4" w:rsidP="000D63B2">
      <w:pPr>
        <w:spacing w:line="360" w:lineRule="auto"/>
        <w:rPr>
          <w:sz w:val="24"/>
          <w:szCs w:val="24"/>
          <w:lang w:val="en-US"/>
        </w:rPr>
      </w:pPr>
      <w:r w:rsidRPr="0079069D">
        <w:rPr>
          <w:sz w:val="24"/>
          <w:szCs w:val="24"/>
          <w:lang w:val="en-US"/>
        </w:rPr>
        <w:t>The land titles fees collected by the VLRS will be recognised on behalf of the state on an accrual basis when services are provided. The operating and economic environment under COVID-19 may impact the volume and collection of land title fees and the VLRS will continue to operate and provide the services of land titles and registry function on behalf of the state.</w:t>
      </w:r>
    </w:p>
    <w:p w14:paraId="058B28A8" w14:textId="77777777" w:rsidR="004326E4" w:rsidRPr="0079069D" w:rsidRDefault="004326E4" w:rsidP="000D63B2">
      <w:pPr>
        <w:pStyle w:val="Heading5"/>
        <w:spacing w:line="360" w:lineRule="auto"/>
        <w:rPr>
          <w:sz w:val="24"/>
          <w:szCs w:val="24"/>
        </w:rPr>
      </w:pPr>
      <w:r w:rsidRPr="0079069D">
        <w:rPr>
          <w:sz w:val="24"/>
          <w:szCs w:val="24"/>
        </w:rPr>
        <w:t>Environmental contribution</w:t>
      </w:r>
    </w:p>
    <w:p w14:paraId="46A378FE" w14:textId="77777777" w:rsidR="004326E4" w:rsidRPr="0079069D" w:rsidRDefault="004326E4" w:rsidP="000D63B2">
      <w:pPr>
        <w:spacing w:line="360" w:lineRule="auto"/>
        <w:rPr>
          <w:sz w:val="24"/>
          <w:szCs w:val="24"/>
          <w:lang w:val="en-US"/>
        </w:rPr>
      </w:pPr>
      <w:r w:rsidRPr="0079069D">
        <w:rPr>
          <w:sz w:val="24"/>
          <w:szCs w:val="24"/>
          <w:lang w:val="en-US"/>
        </w:rPr>
        <w:t>Water authorities are required to contribute towards initiatives to improve the sustainable management of water. These contributions are collected through the Environmental Contribution Levy and recognised as revenue when the department has the right to receive them on behalf of the state.</w:t>
      </w:r>
    </w:p>
    <w:p w14:paraId="08657873" w14:textId="77777777" w:rsidR="004326E4" w:rsidRPr="0079069D" w:rsidRDefault="004326E4" w:rsidP="000D63B2">
      <w:pPr>
        <w:pStyle w:val="Heading5"/>
        <w:spacing w:line="360" w:lineRule="auto"/>
        <w:rPr>
          <w:sz w:val="24"/>
          <w:szCs w:val="24"/>
        </w:rPr>
      </w:pPr>
      <w:r w:rsidRPr="0079069D">
        <w:rPr>
          <w:sz w:val="24"/>
          <w:szCs w:val="24"/>
        </w:rPr>
        <w:t xml:space="preserve">Grants </w:t>
      </w:r>
    </w:p>
    <w:p w14:paraId="37CA94E4"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department’s administered grants mainly comprise funds provided by the Commonwealth to assist the State Government in meeting general or specific service delivery obligations, primarily for the purpose of aiding the financing of the operations of the recipient, capital purposes and/or for on passing to other recipients. The department also receives grants for on passing from other jurisdictions. The department does not have control over these grants, and the income is not recognised in the department’s financial statements. Grant revenue is recognised on an accrual basis under AASB 1058 </w:t>
      </w:r>
      <w:r w:rsidRPr="0079069D">
        <w:rPr>
          <w:i/>
          <w:iCs/>
          <w:sz w:val="24"/>
          <w:szCs w:val="24"/>
          <w:lang w:val="en-US"/>
        </w:rPr>
        <w:t>Income of not-for-profit entities</w:t>
      </w:r>
      <w:r w:rsidRPr="0079069D">
        <w:rPr>
          <w:sz w:val="24"/>
          <w:szCs w:val="24"/>
          <w:lang w:val="en-US"/>
        </w:rPr>
        <w:t>.</w:t>
      </w:r>
    </w:p>
    <w:p w14:paraId="71BEC2BF" w14:textId="77777777" w:rsidR="004326E4" w:rsidRPr="0079069D" w:rsidRDefault="004326E4" w:rsidP="000D63B2">
      <w:pPr>
        <w:pStyle w:val="Heading5"/>
        <w:spacing w:line="360" w:lineRule="auto"/>
        <w:rPr>
          <w:sz w:val="24"/>
          <w:szCs w:val="24"/>
        </w:rPr>
      </w:pPr>
      <w:r w:rsidRPr="0079069D">
        <w:rPr>
          <w:sz w:val="24"/>
          <w:szCs w:val="24"/>
        </w:rPr>
        <w:t>Income</w:t>
      </w:r>
    </w:p>
    <w:p w14:paraId="3E420403" w14:textId="77777777" w:rsidR="004326E4" w:rsidRPr="0079069D" w:rsidRDefault="004326E4" w:rsidP="000D63B2">
      <w:pPr>
        <w:spacing w:line="360" w:lineRule="auto"/>
        <w:rPr>
          <w:sz w:val="24"/>
          <w:szCs w:val="24"/>
          <w:lang w:val="en-US"/>
        </w:rPr>
      </w:pPr>
      <w:r w:rsidRPr="0079069D">
        <w:rPr>
          <w:sz w:val="24"/>
          <w:szCs w:val="24"/>
          <w:lang w:val="en-US"/>
        </w:rPr>
        <w:t xml:space="preserve">Income such as royalties, land leases and licences, and land titles income, are recognised under AASB 1058 </w:t>
      </w:r>
      <w:r w:rsidRPr="0079069D">
        <w:rPr>
          <w:i/>
          <w:iCs/>
          <w:sz w:val="24"/>
          <w:szCs w:val="24"/>
          <w:lang w:val="en-US"/>
        </w:rPr>
        <w:t>Income of not-for-profit entities</w:t>
      </w:r>
      <w:r w:rsidRPr="0079069D">
        <w:rPr>
          <w:sz w:val="24"/>
          <w:szCs w:val="24"/>
          <w:lang w:val="en-US"/>
        </w:rPr>
        <w:t xml:space="preserve"> on the basis that the department recognises the income when received and these income are not derived from a contract with a customer under AASB 15 </w:t>
      </w:r>
      <w:r w:rsidRPr="0079069D">
        <w:rPr>
          <w:i/>
          <w:iCs/>
          <w:sz w:val="24"/>
          <w:szCs w:val="24"/>
          <w:lang w:val="en-US"/>
        </w:rPr>
        <w:t>Revenue from contracts with customers</w:t>
      </w:r>
      <w:r w:rsidRPr="0079069D">
        <w:rPr>
          <w:sz w:val="24"/>
          <w:szCs w:val="24"/>
          <w:lang w:val="en-US"/>
        </w:rPr>
        <w:t>. This revenue has been earned under arrangements that are not linked to enforceable or sufficiently specific performance obligations.</w:t>
      </w:r>
    </w:p>
    <w:p w14:paraId="05A0ACDA" w14:textId="77777777" w:rsidR="004326E4" w:rsidRPr="0079069D" w:rsidRDefault="004326E4" w:rsidP="000D63B2">
      <w:pPr>
        <w:pStyle w:val="Heading5"/>
        <w:spacing w:line="360" w:lineRule="auto"/>
        <w:rPr>
          <w:sz w:val="24"/>
          <w:szCs w:val="24"/>
        </w:rPr>
      </w:pPr>
      <w:r w:rsidRPr="0079069D">
        <w:rPr>
          <w:sz w:val="24"/>
          <w:szCs w:val="24"/>
        </w:rPr>
        <w:t>Jointly controlled assets received free of charge</w:t>
      </w:r>
    </w:p>
    <w:p w14:paraId="0013DECC" w14:textId="77777777" w:rsidR="004326E4" w:rsidRPr="0079069D" w:rsidRDefault="004326E4" w:rsidP="000D63B2">
      <w:pPr>
        <w:spacing w:line="360" w:lineRule="auto"/>
        <w:rPr>
          <w:sz w:val="24"/>
          <w:szCs w:val="24"/>
          <w:lang w:val="en-US"/>
        </w:rPr>
      </w:pPr>
      <w:r w:rsidRPr="0079069D">
        <w:rPr>
          <w:sz w:val="24"/>
          <w:szCs w:val="24"/>
          <w:lang w:val="en-US"/>
        </w:rPr>
        <w:t>On behalf of the state, the department jointly controls assets of the Murray-Darling Basin Authority. Jointly controlled assets received free of charge give rise to revenue, which is recognised on an accrual basis.</w:t>
      </w:r>
    </w:p>
    <w:p w14:paraId="1556E30C" w14:textId="77777777" w:rsidR="004326E4" w:rsidRPr="0079069D" w:rsidRDefault="004326E4" w:rsidP="000D63B2">
      <w:pPr>
        <w:pStyle w:val="Heading5"/>
        <w:spacing w:line="360" w:lineRule="auto"/>
        <w:rPr>
          <w:sz w:val="24"/>
          <w:szCs w:val="24"/>
        </w:rPr>
      </w:pPr>
      <w:r w:rsidRPr="0079069D">
        <w:rPr>
          <w:sz w:val="24"/>
          <w:szCs w:val="24"/>
        </w:rPr>
        <w:t>Other income</w:t>
      </w:r>
    </w:p>
    <w:p w14:paraId="4150F9E9" w14:textId="77777777" w:rsidR="004326E4" w:rsidRPr="0079069D" w:rsidRDefault="004326E4" w:rsidP="000D63B2">
      <w:pPr>
        <w:spacing w:line="360" w:lineRule="auto"/>
        <w:rPr>
          <w:sz w:val="24"/>
          <w:szCs w:val="24"/>
          <w:lang w:val="en-US"/>
        </w:rPr>
      </w:pPr>
      <w:r w:rsidRPr="0079069D">
        <w:rPr>
          <w:sz w:val="24"/>
          <w:szCs w:val="24"/>
          <w:lang w:val="en-US"/>
        </w:rPr>
        <w:t xml:space="preserve">Amounts disclosed as other income include fines, donations, regulatory fees and charges, refunds and reimbursements and other miscellaneous income. </w:t>
      </w:r>
    </w:p>
    <w:p w14:paraId="5A9029C4" w14:textId="77777777" w:rsidR="004326E4" w:rsidRPr="0079069D" w:rsidRDefault="004326E4" w:rsidP="000D63B2">
      <w:pPr>
        <w:spacing w:line="360" w:lineRule="auto"/>
        <w:rPr>
          <w:sz w:val="24"/>
          <w:szCs w:val="24"/>
          <w:lang w:val="en-US"/>
        </w:rPr>
      </w:pPr>
      <w:r w:rsidRPr="0079069D">
        <w:rPr>
          <w:sz w:val="24"/>
          <w:szCs w:val="24"/>
          <w:lang w:val="en-US"/>
        </w:rPr>
        <w:t>Regulatory fees and charges, and refunds and reimbursements are recognised at the time of billing. Donations and other miscellaneous income are recognised when received.</w:t>
      </w:r>
    </w:p>
    <w:p w14:paraId="679F2ED3" w14:textId="77777777" w:rsidR="004326E4" w:rsidRPr="0079069D" w:rsidRDefault="004326E4" w:rsidP="000D63B2">
      <w:pPr>
        <w:spacing w:line="360" w:lineRule="auto"/>
        <w:rPr>
          <w:sz w:val="24"/>
          <w:szCs w:val="24"/>
          <w:lang w:val="en-US"/>
        </w:rPr>
      </w:pPr>
      <w:r w:rsidRPr="0079069D">
        <w:rPr>
          <w:sz w:val="24"/>
          <w:szCs w:val="24"/>
          <w:lang w:val="en-US"/>
        </w:rPr>
        <w:t>The department does not gain control over assets arising from administered fines, consequently no income is recognised in the department’s financial statements. The department collects these amounts on behalf of the state. Accordingly, the amounts are disclosed as income.</w:t>
      </w:r>
    </w:p>
    <w:p w14:paraId="49C2EA05"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4.2.2 Administered assets and liabilities </w:t>
      </w:r>
    </w:p>
    <w:tbl>
      <w:tblPr>
        <w:tblStyle w:val="TableGrid"/>
        <w:tblW w:w="5000" w:type="pct"/>
        <w:tblLook w:val="0020" w:firstRow="1" w:lastRow="0" w:firstColumn="0" w:lastColumn="0" w:noHBand="0" w:noVBand="0"/>
      </w:tblPr>
      <w:tblGrid>
        <w:gridCol w:w="3025"/>
        <w:gridCol w:w="1243"/>
        <w:gridCol w:w="1243"/>
        <w:gridCol w:w="1243"/>
        <w:gridCol w:w="1243"/>
        <w:gridCol w:w="1360"/>
        <w:gridCol w:w="1433"/>
      </w:tblGrid>
      <w:tr w:rsidR="004326E4" w:rsidRPr="0079069D" w14:paraId="6A7A5815" w14:textId="77777777" w:rsidTr="00B1506C">
        <w:trPr>
          <w:trHeight w:val="454"/>
        </w:trPr>
        <w:tc>
          <w:tcPr>
            <w:tcW w:w="1421" w:type="pct"/>
          </w:tcPr>
          <w:p w14:paraId="5598973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90" w:type="pct"/>
            <w:gridSpan w:val="2"/>
          </w:tcPr>
          <w:p w14:paraId="59EEB555" w14:textId="77777777" w:rsidR="004326E4" w:rsidRPr="0079069D" w:rsidRDefault="004326E4" w:rsidP="000D63B2">
            <w:pPr>
              <w:spacing w:line="360" w:lineRule="auto"/>
              <w:rPr>
                <w:b/>
                <w:bCs/>
                <w:sz w:val="24"/>
                <w:szCs w:val="24"/>
              </w:rPr>
            </w:pPr>
            <w:r w:rsidRPr="0079069D">
              <w:rPr>
                <w:b/>
                <w:bCs/>
                <w:sz w:val="24"/>
                <w:szCs w:val="24"/>
              </w:rPr>
              <w:t>Planning, Building and Heritage</w:t>
            </w:r>
          </w:p>
        </w:tc>
        <w:tc>
          <w:tcPr>
            <w:tcW w:w="1190" w:type="pct"/>
            <w:gridSpan w:val="2"/>
          </w:tcPr>
          <w:p w14:paraId="35AF643B" w14:textId="77777777" w:rsidR="004326E4" w:rsidRPr="0079069D" w:rsidRDefault="004326E4" w:rsidP="000D63B2">
            <w:pPr>
              <w:spacing w:line="360" w:lineRule="auto"/>
              <w:rPr>
                <w:b/>
                <w:bCs/>
                <w:sz w:val="24"/>
                <w:szCs w:val="24"/>
              </w:rPr>
            </w:pPr>
            <w:r w:rsidRPr="0079069D">
              <w:rPr>
                <w:b/>
                <w:bCs/>
                <w:sz w:val="24"/>
                <w:szCs w:val="24"/>
              </w:rPr>
              <w:t>Environment and Biodiversity</w:t>
            </w:r>
          </w:p>
        </w:tc>
        <w:tc>
          <w:tcPr>
            <w:tcW w:w="1199" w:type="pct"/>
            <w:gridSpan w:val="2"/>
          </w:tcPr>
          <w:p w14:paraId="24A509EC" w14:textId="77777777" w:rsidR="004326E4" w:rsidRPr="0079069D" w:rsidRDefault="004326E4" w:rsidP="000D63B2">
            <w:pPr>
              <w:spacing w:line="360" w:lineRule="auto"/>
              <w:rPr>
                <w:b/>
                <w:bCs/>
                <w:sz w:val="24"/>
                <w:szCs w:val="24"/>
              </w:rPr>
            </w:pPr>
            <w:r w:rsidRPr="0079069D">
              <w:rPr>
                <w:b/>
                <w:bCs/>
                <w:sz w:val="24"/>
                <w:szCs w:val="24"/>
              </w:rPr>
              <w:t xml:space="preserve">Land Use </w:t>
            </w:r>
            <w:r w:rsidRPr="0079069D">
              <w:rPr>
                <w:b/>
                <w:bCs/>
                <w:sz w:val="24"/>
                <w:szCs w:val="24"/>
              </w:rPr>
              <w:br/>
              <w:t>Victoria</w:t>
            </w:r>
          </w:p>
        </w:tc>
      </w:tr>
      <w:tr w:rsidR="00B1506C" w:rsidRPr="0079069D" w14:paraId="125D8326" w14:textId="77777777" w:rsidTr="00B1506C">
        <w:trPr>
          <w:trHeight w:val="284"/>
        </w:trPr>
        <w:tc>
          <w:tcPr>
            <w:tcW w:w="1421" w:type="pct"/>
          </w:tcPr>
          <w:p w14:paraId="7292040E"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c>
          <w:tcPr>
            <w:tcW w:w="595" w:type="pct"/>
          </w:tcPr>
          <w:p w14:paraId="66B27289" w14:textId="77777777" w:rsidR="00B1506C" w:rsidRPr="0079069D" w:rsidRDefault="00B1506C" w:rsidP="000D63B2">
            <w:pPr>
              <w:spacing w:line="360" w:lineRule="auto"/>
              <w:rPr>
                <w:b/>
                <w:bCs/>
                <w:sz w:val="24"/>
                <w:szCs w:val="24"/>
              </w:rPr>
            </w:pPr>
            <w:r w:rsidRPr="0079069D">
              <w:rPr>
                <w:b/>
                <w:bCs/>
                <w:sz w:val="24"/>
                <w:szCs w:val="24"/>
              </w:rPr>
              <w:t>2021</w:t>
            </w:r>
            <w:r w:rsidRPr="0079069D">
              <w:rPr>
                <w:b/>
                <w:bCs/>
                <w:sz w:val="24"/>
                <w:szCs w:val="24"/>
              </w:rPr>
              <w:br/>
              <w:t>$’000</w:t>
            </w:r>
          </w:p>
        </w:tc>
        <w:tc>
          <w:tcPr>
            <w:tcW w:w="595" w:type="pct"/>
          </w:tcPr>
          <w:p w14:paraId="66E0EFDF" w14:textId="7AE89621" w:rsidR="00B1506C" w:rsidRPr="0079069D" w:rsidRDefault="00B1506C" w:rsidP="000D63B2">
            <w:pPr>
              <w:spacing w:line="360" w:lineRule="auto"/>
              <w:rPr>
                <w:sz w:val="24"/>
                <w:szCs w:val="24"/>
              </w:rPr>
            </w:pPr>
            <w:r w:rsidRPr="0079069D">
              <w:rPr>
                <w:sz w:val="24"/>
                <w:szCs w:val="24"/>
              </w:rPr>
              <w:t>2020</w:t>
            </w:r>
            <w:r w:rsidRPr="0079069D">
              <w:rPr>
                <w:sz w:val="24"/>
                <w:szCs w:val="24"/>
              </w:rPr>
              <w:br/>
              <w:t>$’000</w:t>
            </w:r>
          </w:p>
        </w:tc>
        <w:tc>
          <w:tcPr>
            <w:tcW w:w="595" w:type="pct"/>
          </w:tcPr>
          <w:p w14:paraId="5E5F32C0" w14:textId="77777777" w:rsidR="00B1506C" w:rsidRPr="0079069D" w:rsidRDefault="00B1506C" w:rsidP="000D63B2">
            <w:pPr>
              <w:spacing w:line="360" w:lineRule="auto"/>
              <w:rPr>
                <w:b/>
                <w:bCs/>
                <w:sz w:val="24"/>
                <w:szCs w:val="24"/>
              </w:rPr>
            </w:pPr>
            <w:r w:rsidRPr="0079069D">
              <w:rPr>
                <w:b/>
                <w:bCs/>
                <w:sz w:val="24"/>
                <w:szCs w:val="24"/>
              </w:rPr>
              <w:t>2021</w:t>
            </w:r>
            <w:r w:rsidRPr="0079069D">
              <w:rPr>
                <w:b/>
                <w:bCs/>
                <w:sz w:val="24"/>
                <w:szCs w:val="24"/>
              </w:rPr>
              <w:br/>
              <w:t>$’000</w:t>
            </w:r>
          </w:p>
        </w:tc>
        <w:tc>
          <w:tcPr>
            <w:tcW w:w="595" w:type="pct"/>
          </w:tcPr>
          <w:p w14:paraId="052AC971" w14:textId="0A343C40" w:rsidR="00B1506C" w:rsidRPr="0079069D" w:rsidRDefault="00B1506C" w:rsidP="000D63B2">
            <w:pPr>
              <w:spacing w:line="360" w:lineRule="auto"/>
              <w:rPr>
                <w:b/>
                <w:bCs/>
                <w:sz w:val="24"/>
                <w:szCs w:val="24"/>
              </w:rPr>
            </w:pPr>
            <w:r w:rsidRPr="0079069D">
              <w:rPr>
                <w:sz w:val="24"/>
                <w:szCs w:val="24"/>
              </w:rPr>
              <w:t>2020</w:t>
            </w:r>
            <w:r w:rsidRPr="0079069D">
              <w:rPr>
                <w:sz w:val="24"/>
                <w:szCs w:val="24"/>
              </w:rPr>
              <w:br/>
              <w:t>$’000</w:t>
            </w:r>
          </w:p>
        </w:tc>
        <w:tc>
          <w:tcPr>
            <w:tcW w:w="595" w:type="pct"/>
          </w:tcPr>
          <w:p w14:paraId="557EB7C9" w14:textId="77777777" w:rsidR="00B1506C" w:rsidRPr="0079069D" w:rsidRDefault="00B1506C" w:rsidP="000D63B2">
            <w:pPr>
              <w:spacing w:line="360" w:lineRule="auto"/>
              <w:rPr>
                <w:b/>
                <w:bCs/>
                <w:sz w:val="24"/>
                <w:szCs w:val="24"/>
              </w:rPr>
            </w:pPr>
            <w:r w:rsidRPr="0079069D">
              <w:rPr>
                <w:b/>
                <w:bCs/>
                <w:sz w:val="24"/>
                <w:szCs w:val="24"/>
              </w:rPr>
              <w:t>2021</w:t>
            </w:r>
            <w:r w:rsidRPr="0079069D">
              <w:rPr>
                <w:b/>
                <w:bCs/>
                <w:sz w:val="24"/>
                <w:szCs w:val="24"/>
              </w:rPr>
              <w:br/>
              <w:t>$’000</w:t>
            </w:r>
          </w:p>
        </w:tc>
        <w:tc>
          <w:tcPr>
            <w:tcW w:w="604" w:type="pct"/>
          </w:tcPr>
          <w:p w14:paraId="795D7BA6" w14:textId="10F818C1" w:rsidR="00B1506C" w:rsidRPr="0079069D" w:rsidRDefault="00B1506C" w:rsidP="000D63B2">
            <w:pPr>
              <w:spacing w:line="360" w:lineRule="auto"/>
              <w:rPr>
                <w:sz w:val="24"/>
                <w:szCs w:val="24"/>
              </w:rPr>
            </w:pPr>
            <w:r w:rsidRPr="0079069D">
              <w:rPr>
                <w:sz w:val="24"/>
                <w:szCs w:val="24"/>
              </w:rPr>
              <w:t xml:space="preserve"> 2020</w:t>
            </w:r>
            <w:r w:rsidRPr="0079069D">
              <w:rPr>
                <w:sz w:val="24"/>
                <w:szCs w:val="24"/>
              </w:rPr>
              <w:br/>
              <w:t>$’000</w:t>
            </w:r>
          </w:p>
        </w:tc>
      </w:tr>
      <w:tr w:rsidR="00B1506C" w:rsidRPr="0079069D" w14:paraId="5CDEB3BA" w14:textId="77777777" w:rsidTr="00B1506C">
        <w:trPr>
          <w:trHeight w:val="284"/>
        </w:trPr>
        <w:tc>
          <w:tcPr>
            <w:tcW w:w="5000" w:type="pct"/>
            <w:gridSpan w:val="7"/>
          </w:tcPr>
          <w:p w14:paraId="287CF564" w14:textId="77777777" w:rsidR="00B1506C" w:rsidRPr="0079069D" w:rsidRDefault="00B1506C"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Administered financial assets</w:t>
            </w:r>
            <w:r w:rsidRPr="0079069D">
              <w:rPr>
                <w:rFonts w:ascii="VIC SemiBold" w:hAnsi="VIC SemiBold" w:cs="VIC SemiBold"/>
                <w:b/>
                <w:bCs/>
                <w:sz w:val="24"/>
                <w:szCs w:val="24"/>
                <w:vertAlign w:val="superscript"/>
              </w:rPr>
              <w:t>(i)</w:t>
            </w:r>
          </w:p>
        </w:tc>
      </w:tr>
      <w:tr w:rsidR="00B1506C" w:rsidRPr="0079069D" w14:paraId="197BC4AE" w14:textId="77777777" w:rsidTr="00B1506C">
        <w:trPr>
          <w:trHeight w:val="284"/>
        </w:trPr>
        <w:tc>
          <w:tcPr>
            <w:tcW w:w="1421" w:type="pct"/>
          </w:tcPr>
          <w:p w14:paraId="66A1BB76" w14:textId="77777777" w:rsidR="00B1506C" w:rsidRPr="0079069D" w:rsidRDefault="00B1506C" w:rsidP="000D63B2">
            <w:pPr>
              <w:spacing w:line="360" w:lineRule="auto"/>
              <w:rPr>
                <w:sz w:val="24"/>
                <w:szCs w:val="24"/>
              </w:rPr>
            </w:pPr>
            <w:r w:rsidRPr="0079069D">
              <w:rPr>
                <w:sz w:val="24"/>
                <w:szCs w:val="24"/>
              </w:rPr>
              <w:t>Cash</w:t>
            </w:r>
          </w:p>
        </w:tc>
        <w:tc>
          <w:tcPr>
            <w:tcW w:w="595" w:type="pct"/>
          </w:tcPr>
          <w:p w14:paraId="65A1965A" w14:textId="77777777" w:rsidR="00B1506C" w:rsidRPr="0079069D" w:rsidRDefault="00B1506C" w:rsidP="000D63B2">
            <w:pPr>
              <w:spacing w:line="360" w:lineRule="auto"/>
              <w:rPr>
                <w:b/>
                <w:bCs/>
                <w:sz w:val="24"/>
                <w:szCs w:val="24"/>
              </w:rPr>
            </w:pPr>
            <w:r w:rsidRPr="0079069D">
              <w:rPr>
                <w:b/>
                <w:bCs/>
                <w:sz w:val="24"/>
                <w:szCs w:val="24"/>
              </w:rPr>
              <w:t xml:space="preserve"> 150</w:t>
            </w:r>
          </w:p>
        </w:tc>
        <w:tc>
          <w:tcPr>
            <w:tcW w:w="595" w:type="pct"/>
          </w:tcPr>
          <w:p w14:paraId="0311D789" w14:textId="77777777" w:rsidR="00B1506C" w:rsidRPr="0079069D" w:rsidRDefault="00B1506C" w:rsidP="000D63B2">
            <w:pPr>
              <w:spacing w:line="360" w:lineRule="auto"/>
              <w:rPr>
                <w:sz w:val="24"/>
                <w:szCs w:val="24"/>
              </w:rPr>
            </w:pPr>
            <w:r w:rsidRPr="0079069D">
              <w:rPr>
                <w:sz w:val="24"/>
                <w:szCs w:val="24"/>
              </w:rPr>
              <w:t xml:space="preserve">  48</w:t>
            </w:r>
          </w:p>
        </w:tc>
        <w:tc>
          <w:tcPr>
            <w:tcW w:w="595" w:type="pct"/>
          </w:tcPr>
          <w:p w14:paraId="5E865844" w14:textId="77777777" w:rsidR="00B1506C" w:rsidRPr="0079069D" w:rsidRDefault="00B1506C" w:rsidP="000D63B2">
            <w:pPr>
              <w:spacing w:line="360" w:lineRule="auto"/>
              <w:rPr>
                <w:b/>
                <w:bCs/>
                <w:sz w:val="24"/>
                <w:szCs w:val="24"/>
              </w:rPr>
            </w:pPr>
            <w:r w:rsidRPr="0079069D">
              <w:rPr>
                <w:b/>
                <w:bCs/>
                <w:sz w:val="24"/>
                <w:szCs w:val="24"/>
              </w:rPr>
              <w:t>109</w:t>
            </w:r>
          </w:p>
        </w:tc>
        <w:tc>
          <w:tcPr>
            <w:tcW w:w="595" w:type="pct"/>
          </w:tcPr>
          <w:p w14:paraId="62F51D11" w14:textId="77777777" w:rsidR="00B1506C" w:rsidRPr="0079069D" w:rsidRDefault="00B1506C" w:rsidP="000D63B2">
            <w:pPr>
              <w:spacing w:line="360" w:lineRule="auto"/>
              <w:rPr>
                <w:sz w:val="24"/>
                <w:szCs w:val="24"/>
              </w:rPr>
            </w:pPr>
            <w:r w:rsidRPr="0079069D">
              <w:rPr>
                <w:sz w:val="24"/>
                <w:szCs w:val="24"/>
              </w:rPr>
              <w:t>142</w:t>
            </w:r>
          </w:p>
        </w:tc>
        <w:tc>
          <w:tcPr>
            <w:tcW w:w="595" w:type="pct"/>
          </w:tcPr>
          <w:p w14:paraId="70690963" w14:textId="77777777" w:rsidR="00B1506C" w:rsidRPr="0079069D" w:rsidRDefault="00B1506C" w:rsidP="000D63B2">
            <w:pPr>
              <w:spacing w:line="360" w:lineRule="auto"/>
              <w:rPr>
                <w:b/>
                <w:bCs/>
                <w:sz w:val="24"/>
                <w:szCs w:val="24"/>
              </w:rPr>
            </w:pPr>
            <w:r w:rsidRPr="0079069D">
              <w:rPr>
                <w:b/>
                <w:bCs/>
                <w:sz w:val="24"/>
                <w:szCs w:val="24"/>
              </w:rPr>
              <w:t>4,982</w:t>
            </w:r>
          </w:p>
        </w:tc>
        <w:tc>
          <w:tcPr>
            <w:tcW w:w="604" w:type="pct"/>
          </w:tcPr>
          <w:p w14:paraId="089A109B" w14:textId="77777777" w:rsidR="00B1506C" w:rsidRPr="0079069D" w:rsidRDefault="00B1506C" w:rsidP="000D63B2">
            <w:pPr>
              <w:spacing w:line="360" w:lineRule="auto"/>
              <w:rPr>
                <w:sz w:val="24"/>
                <w:szCs w:val="24"/>
              </w:rPr>
            </w:pPr>
            <w:r w:rsidRPr="0079069D">
              <w:rPr>
                <w:sz w:val="24"/>
                <w:szCs w:val="24"/>
              </w:rPr>
              <w:t>5,439</w:t>
            </w:r>
          </w:p>
        </w:tc>
      </w:tr>
      <w:tr w:rsidR="00B1506C" w:rsidRPr="0079069D" w14:paraId="70424D3B" w14:textId="77777777" w:rsidTr="00B1506C">
        <w:trPr>
          <w:trHeight w:val="284"/>
        </w:trPr>
        <w:tc>
          <w:tcPr>
            <w:tcW w:w="1421" w:type="pct"/>
          </w:tcPr>
          <w:p w14:paraId="3C350DCB" w14:textId="77777777" w:rsidR="00B1506C" w:rsidRPr="0079069D" w:rsidRDefault="00B1506C" w:rsidP="000D63B2">
            <w:pPr>
              <w:spacing w:line="360" w:lineRule="auto"/>
              <w:rPr>
                <w:sz w:val="24"/>
                <w:szCs w:val="24"/>
              </w:rPr>
            </w:pPr>
            <w:r w:rsidRPr="0079069D">
              <w:rPr>
                <w:sz w:val="24"/>
                <w:szCs w:val="24"/>
              </w:rPr>
              <w:t>Receivables</w:t>
            </w:r>
          </w:p>
        </w:tc>
        <w:tc>
          <w:tcPr>
            <w:tcW w:w="595" w:type="pct"/>
          </w:tcPr>
          <w:p w14:paraId="5A5F02A1" w14:textId="77777777" w:rsidR="00B1506C" w:rsidRPr="0079069D" w:rsidRDefault="00B1506C" w:rsidP="000D63B2">
            <w:pPr>
              <w:spacing w:line="360" w:lineRule="auto"/>
              <w:rPr>
                <w:b/>
                <w:bCs/>
                <w:sz w:val="24"/>
                <w:szCs w:val="24"/>
              </w:rPr>
            </w:pPr>
            <w:r w:rsidRPr="0079069D">
              <w:rPr>
                <w:b/>
                <w:bCs/>
                <w:sz w:val="24"/>
                <w:szCs w:val="24"/>
              </w:rPr>
              <w:t>5,149</w:t>
            </w:r>
          </w:p>
        </w:tc>
        <w:tc>
          <w:tcPr>
            <w:tcW w:w="595" w:type="pct"/>
          </w:tcPr>
          <w:p w14:paraId="09F4CB2F" w14:textId="77777777" w:rsidR="00B1506C" w:rsidRPr="0079069D" w:rsidRDefault="00B1506C" w:rsidP="000D63B2">
            <w:pPr>
              <w:spacing w:line="360" w:lineRule="auto"/>
              <w:rPr>
                <w:sz w:val="24"/>
                <w:szCs w:val="24"/>
              </w:rPr>
            </w:pPr>
            <w:r w:rsidRPr="0079069D">
              <w:rPr>
                <w:sz w:val="24"/>
                <w:szCs w:val="24"/>
              </w:rPr>
              <w:t>1,797</w:t>
            </w:r>
          </w:p>
        </w:tc>
        <w:tc>
          <w:tcPr>
            <w:tcW w:w="595" w:type="pct"/>
          </w:tcPr>
          <w:p w14:paraId="0F2384BF" w14:textId="77777777" w:rsidR="00B1506C" w:rsidRPr="0079069D" w:rsidRDefault="00B1506C" w:rsidP="000D63B2">
            <w:pPr>
              <w:spacing w:line="360" w:lineRule="auto"/>
              <w:rPr>
                <w:b/>
                <w:bCs/>
                <w:sz w:val="24"/>
                <w:szCs w:val="24"/>
              </w:rPr>
            </w:pPr>
            <w:r w:rsidRPr="0079069D">
              <w:rPr>
                <w:b/>
                <w:bCs/>
                <w:sz w:val="24"/>
                <w:szCs w:val="24"/>
              </w:rPr>
              <w:t>3,745</w:t>
            </w:r>
          </w:p>
        </w:tc>
        <w:tc>
          <w:tcPr>
            <w:tcW w:w="595" w:type="pct"/>
          </w:tcPr>
          <w:p w14:paraId="60A84F7A" w14:textId="77777777" w:rsidR="00B1506C" w:rsidRPr="0079069D" w:rsidRDefault="00B1506C" w:rsidP="000D63B2">
            <w:pPr>
              <w:spacing w:line="360" w:lineRule="auto"/>
              <w:rPr>
                <w:sz w:val="24"/>
                <w:szCs w:val="24"/>
              </w:rPr>
            </w:pPr>
            <w:r w:rsidRPr="0079069D">
              <w:rPr>
                <w:sz w:val="24"/>
                <w:szCs w:val="24"/>
              </w:rPr>
              <w:t>2,818</w:t>
            </w:r>
          </w:p>
        </w:tc>
        <w:tc>
          <w:tcPr>
            <w:tcW w:w="595" w:type="pct"/>
          </w:tcPr>
          <w:p w14:paraId="33FDEF16" w14:textId="77777777" w:rsidR="00B1506C" w:rsidRPr="0079069D" w:rsidRDefault="00B1506C" w:rsidP="000D63B2">
            <w:pPr>
              <w:spacing w:line="360" w:lineRule="auto"/>
              <w:rPr>
                <w:b/>
                <w:bCs/>
                <w:sz w:val="24"/>
                <w:szCs w:val="24"/>
              </w:rPr>
            </w:pPr>
            <w:r w:rsidRPr="0079069D">
              <w:rPr>
                <w:b/>
                <w:bCs/>
                <w:sz w:val="24"/>
                <w:szCs w:val="24"/>
              </w:rPr>
              <w:t>13,622</w:t>
            </w:r>
          </w:p>
        </w:tc>
        <w:tc>
          <w:tcPr>
            <w:tcW w:w="604" w:type="pct"/>
          </w:tcPr>
          <w:p w14:paraId="2FC9EAD2" w14:textId="77777777" w:rsidR="00B1506C" w:rsidRPr="0079069D" w:rsidRDefault="00B1506C" w:rsidP="000D63B2">
            <w:pPr>
              <w:spacing w:line="360" w:lineRule="auto"/>
              <w:rPr>
                <w:sz w:val="24"/>
                <w:szCs w:val="24"/>
              </w:rPr>
            </w:pPr>
            <w:r w:rsidRPr="0079069D">
              <w:rPr>
                <w:sz w:val="24"/>
                <w:szCs w:val="24"/>
              </w:rPr>
              <w:t>6,960</w:t>
            </w:r>
          </w:p>
        </w:tc>
      </w:tr>
      <w:tr w:rsidR="00B1506C" w:rsidRPr="0079069D" w14:paraId="71FD7016" w14:textId="77777777" w:rsidTr="00B1506C">
        <w:trPr>
          <w:trHeight w:val="284"/>
        </w:trPr>
        <w:tc>
          <w:tcPr>
            <w:tcW w:w="1421" w:type="pct"/>
          </w:tcPr>
          <w:p w14:paraId="3A99D38F" w14:textId="77777777" w:rsidR="00B1506C" w:rsidRPr="0079069D" w:rsidRDefault="00B1506C" w:rsidP="000D63B2">
            <w:pPr>
              <w:spacing w:line="360" w:lineRule="auto"/>
              <w:rPr>
                <w:sz w:val="24"/>
                <w:szCs w:val="24"/>
              </w:rPr>
            </w:pPr>
            <w:r w:rsidRPr="0079069D">
              <w:rPr>
                <w:sz w:val="24"/>
                <w:szCs w:val="24"/>
              </w:rPr>
              <w:t>Contractual receivable from Melbourne Water Corporation</w:t>
            </w:r>
          </w:p>
        </w:tc>
        <w:tc>
          <w:tcPr>
            <w:tcW w:w="595" w:type="pct"/>
          </w:tcPr>
          <w:p w14:paraId="3A55E9FE" w14:textId="77777777" w:rsidR="00B1506C" w:rsidRPr="0079069D" w:rsidRDefault="00B1506C" w:rsidP="000D63B2">
            <w:pPr>
              <w:spacing w:line="360" w:lineRule="auto"/>
              <w:rPr>
                <w:b/>
                <w:bCs/>
                <w:sz w:val="24"/>
                <w:szCs w:val="24"/>
              </w:rPr>
            </w:pPr>
            <w:r w:rsidRPr="0079069D">
              <w:rPr>
                <w:b/>
                <w:bCs/>
                <w:sz w:val="24"/>
                <w:szCs w:val="24"/>
              </w:rPr>
              <w:t xml:space="preserve">   0</w:t>
            </w:r>
          </w:p>
        </w:tc>
        <w:tc>
          <w:tcPr>
            <w:tcW w:w="595" w:type="pct"/>
          </w:tcPr>
          <w:p w14:paraId="0CFE9556" w14:textId="77777777" w:rsidR="00B1506C" w:rsidRPr="0079069D" w:rsidRDefault="00B1506C" w:rsidP="000D63B2">
            <w:pPr>
              <w:spacing w:line="360" w:lineRule="auto"/>
              <w:rPr>
                <w:sz w:val="24"/>
                <w:szCs w:val="24"/>
              </w:rPr>
            </w:pPr>
            <w:r w:rsidRPr="0079069D">
              <w:rPr>
                <w:sz w:val="24"/>
                <w:szCs w:val="24"/>
              </w:rPr>
              <w:t xml:space="preserve">   0</w:t>
            </w:r>
          </w:p>
        </w:tc>
        <w:tc>
          <w:tcPr>
            <w:tcW w:w="595" w:type="pct"/>
          </w:tcPr>
          <w:p w14:paraId="1DB3B27A"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11D2A892"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5999AFFF" w14:textId="77777777" w:rsidR="00B1506C" w:rsidRPr="0079069D" w:rsidRDefault="00B1506C" w:rsidP="000D63B2">
            <w:pPr>
              <w:spacing w:line="360" w:lineRule="auto"/>
              <w:rPr>
                <w:b/>
                <w:bCs/>
                <w:sz w:val="24"/>
                <w:szCs w:val="24"/>
              </w:rPr>
            </w:pPr>
            <w:r w:rsidRPr="0079069D">
              <w:rPr>
                <w:b/>
                <w:bCs/>
                <w:sz w:val="24"/>
                <w:szCs w:val="24"/>
              </w:rPr>
              <w:t>0</w:t>
            </w:r>
          </w:p>
        </w:tc>
        <w:tc>
          <w:tcPr>
            <w:tcW w:w="604" w:type="pct"/>
          </w:tcPr>
          <w:p w14:paraId="7801A3FF" w14:textId="77777777" w:rsidR="00B1506C" w:rsidRPr="0079069D" w:rsidRDefault="00B1506C" w:rsidP="000D63B2">
            <w:pPr>
              <w:spacing w:line="360" w:lineRule="auto"/>
              <w:rPr>
                <w:sz w:val="24"/>
                <w:szCs w:val="24"/>
              </w:rPr>
            </w:pPr>
            <w:r w:rsidRPr="0079069D">
              <w:rPr>
                <w:sz w:val="24"/>
                <w:szCs w:val="24"/>
              </w:rPr>
              <w:t>0</w:t>
            </w:r>
          </w:p>
        </w:tc>
      </w:tr>
      <w:tr w:rsidR="00B1506C" w:rsidRPr="0079069D" w14:paraId="4164C9E7" w14:textId="77777777" w:rsidTr="00B1506C">
        <w:trPr>
          <w:trHeight w:val="284"/>
        </w:trPr>
        <w:tc>
          <w:tcPr>
            <w:tcW w:w="1421" w:type="pct"/>
          </w:tcPr>
          <w:p w14:paraId="22C1DEF9" w14:textId="77777777" w:rsidR="00B1506C" w:rsidRPr="0079069D" w:rsidRDefault="00B1506C" w:rsidP="000D63B2">
            <w:pPr>
              <w:spacing w:line="360" w:lineRule="auto"/>
              <w:rPr>
                <w:sz w:val="24"/>
                <w:szCs w:val="24"/>
              </w:rPr>
            </w:pPr>
            <w:r w:rsidRPr="0079069D">
              <w:rPr>
                <w:sz w:val="24"/>
                <w:szCs w:val="24"/>
              </w:rPr>
              <w:t>Intangible assets held for sale</w:t>
            </w:r>
          </w:p>
        </w:tc>
        <w:tc>
          <w:tcPr>
            <w:tcW w:w="595" w:type="pct"/>
          </w:tcPr>
          <w:p w14:paraId="0293CE5A"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7B6008A4"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2E387364"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46AF9ED1"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5A6C8972" w14:textId="77777777" w:rsidR="00B1506C" w:rsidRPr="0079069D" w:rsidRDefault="00B1506C" w:rsidP="000D63B2">
            <w:pPr>
              <w:spacing w:line="360" w:lineRule="auto"/>
              <w:rPr>
                <w:b/>
                <w:bCs/>
                <w:sz w:val="24"/>
                <w:szCs w:val="24"/>
              </w:rPr>
            </w:pPr>
            <w:r w:rsidRPr="0079069D">
              <w:rPr>
                <w:b/>
                <w:bCs/>
                <w:sz w:val="24"/>
                <w:szCs w:val="24"/>
              </w:rPr>
              <w:t>0</w:t>
            </w:r>
          </w:p>
        </w:tc>
        <w:tc>
          <w:tcPr>
            <w:tcW w:w="604" w:type="pct"/>
          </w:tcPr>
          <w:p w14:paraId="10E1CC3C" w14:textId="77777777" w:rsidR="00B1506C" w:rsidRPr="0079069D" w:rsidRDefault="00B1506C" w:rsidP="000D63B2">
            <w:pPr>
              <w:spacing w:line="360" w:lineRule="auto"/>
              <w:rPr>
                <w:sz w:val="24"/>
                <w:szCs w:val="24"/>
              </w:rPr>
            </w:pPr>
            <w:r w:rsidRPr="0079069D">
              <w:rPr>
                <w:sz w:val="24"/>
                <w:szCs w:val="24"/>
              </w:rPr>
              <w:t>0</w:t>
            </w:r>
          </w:p>
        </w:tc>
      </w:tr>
      <w:tr w:rsidR="00B1506C" w:rsidRPr="0079069D" w14:paraId="2AA4962F" w14:textId="77777777" w:rsidTr="00B1506C">
        <w:trPr>
          <w:trHeight w:val="454"/>
        </w:trPr>
        <w:tc>
          <w:tcPr>
            <w:tcW w:w="1421" w:type="pct"/>
          </w:tcPr>
          <w:p w14:paraId="52A26DEC" w14:textId="77777777" w:rsidR="00B1506C" w:rsidRPr="0079069D" w:rsidRDefault="00B1506C" w:rsidP="000D63B2">
            <w:pPr>
              <w:spacing w:line="360" w:lineRule="auto"/>
              <w:rPr>
                <w:b/>
                <w:bCs/>
                <w:sz w:val="24"/>
                <w:szCs w:val="24"/>
              </w:rPr>
            </w:pPr>
            <w:r w:rsidRPr="0079069D">
              <w:rPr>
                <w:b/>
                <w:bCs/>
                <w:sz w:val="24"/>
                <w:szCs w:val="24"/>
              </w:rPr>
              <w:t>Total administered financial assets</w:t>
            </w:r>
          </w:p>
        </w:tc>
        <w:tc>
          <w:tcPr>
            <w:tcW w:w="595" w:type="pct"/>
          </w:tcPr>
          <w:p w14:paraId="3C5FC9C1" w14:textId="77777777" w:rsidR="00B1506C" w:rsidRPr="0079069D" w:rsidRDefault="00B1506C" w:rsidP="000D63B2">
            <w:pPr>
              <w:spacing w:line="360" w:lineRule="auto"/>
              <w:rPr>
                <w:b/>
                <w:bCs/>
                <w:sz w:val="24"/>
                <w:szCs w:val="24"/>
              </w:rPr>
            </w:pPr>
            <w:r w:rsidRPr="0079069D">
              <w:rPr>
                <w:b/>
                <w:bCs/>
                <w:sz w:val="24"/>
                <w:szCs w:val="24"/>
              </w:rPr>
              <w:t>5,299</w:t>
            </w:r>
          </w:p>
        </w:tc>
        <w:tc>
          <w:tcPr>
            <w:tcW w:w="595" w:type="pct"/>
          </w:tcPr>
          <w:p w14:paraId="41CBD4D8" w14:textId="77777777" w:rsidR="00B1506C" w:rsidRPr="0079069D" w:rsidRDefault="00B1506C" w:rsidP="000D63B2">
            <w:pPr>
              <w:spacing w:line="360" w:lineRule="auto"/>
              <w:rPr>
                <w:sz w:val="24"/>
                <w:szCs w:val="24"/>
              </w:rPr>
            </w:pPr>
            <w:r w:rsidRPr="0079069D">
              <w:rPr>
                <w:sz w:val="24"/>
                <w:szCs w:val="24"/>
              </w:rPr>
              <w:t>1,845</w:t>
            </w:r>
          </w:p>
        </w:tc>
        <w:tc>
          <w:tcPr>
            <w:tcW w:w="595" w:type="pct"/>
          </w:tcPr>
          <w:p w14:paraId="43B1333E" w14:textId="77777777" w:rsidR="00B1506C" w:rsidRPr="0079069D" w:rsidRDefault="00B1506C" w:rsidP="000D63B2">
            <w:pPr>
              <w:spacing w:line="360" w:lineRule="auto"/>
              <w:rPr>
                <w:b/>
                <w:bCs/>
                <w:sz w:val="24"/>
                <w:szCs w:val="24"/>
              </w:rPr>
            </w:pPr>
            <w:r w:rsidRPr="0079069D">
              <w:rPr>
                <w:b/>
                <w:bCs/>
                <w:sz w:val="24"/>
                <w:szCs w:val="24"/>
              </w:rPr>
              <w:t>3,854</w:t>
            </w:r>
          </w:p>
        </w:tc>
        <w:tc>
          <w:tcPr>
            <w:tcW w:w="595" w:type="pct"/>
          </w:tcPr>
          <w:p w14:paraId="0007A406" w14:textId="77777777" w:rsidR="00B1506C" w:rsidRPr="0079069D" w:rsidRDefault="00B1506C" w:rsidP="000D63B2">
            <w:pPr>
              <w:spacing w:line="360" w:lineRule="auto"/>
              <w:rPr>
                <w:sz w:val="24"/>
                <w:szCs w:val="24"/>
              </w:rPr>
            </w:pPr>
            <w:r w:rsidRPr="0079069D">
              <w:rPr>
                <w:sz w:val="24"/>
                <w:szCs w:val="24"/>
              </w:rPr>
              <w:t>2,960</w:t>
            </w:r>
          </w:p>
        </w:tc>
        <w:tc>
          <w:tcPr>
            <w:tcW w:w="595" w:type="pct"/>
          </w:tcPr>
          <w:p w14:paraId="402C2D22" w14:textId="77777777" w:rsidR="00B1506C" w:rsidRPr="0079069D" w:rsidRDefault="00B1506C" w:rsidP="000D63B2">
            <w:pPr>
              <w:spacing w:line="360" w:lineRule="auto"/>
              <w:rPr>
                <w:b/>
                <w:bCs/>
                <w:sz w:val="24"/>
                <w:szCs w:val="24"/>
              </w:rPr>
            </w:pPr>
            <w:r w:rsidRPr="0079069D">
              <w:rPr>
                <w:b/>
                <w:bCs/>
                <w:sz w:val="24"/>
                <w:szCs w:val="24"/>
              </w:rPr>
              <w:t>18,604</w:t>
            </w:r>
          </w:p>
        </w:tc>
        <w:tc>
          <w:tcPr>
            <w:tcW w:w="604" w:type="pct"/>
          </w:tcPr>
          <w:p w14:paraId="79CC389B" w14:textId="77777777" w:rsidR="00B1506C" w:rsidRPr="0079069D" w:rsidRDefault="00B1506C" w:rsidP="000D63B2">
            <w:pPr>
              <w:spacing w:line="360" w:lineRule="auto"/>
              <w:rPr>
                <w:sz w:val="24"/>
                <w:szCs w:val="24"/>
              </w:rPr>
            </w:pPr>
            <w:r w:rsidRPr="0079069D">
              <w:rPr>
                <w:sz w:val="24"/>
                <w:szCs w:val="24"/>
              </w:rPr>
              <w:t>12,399</w:t>
            </w:r>
          </w:p>
        </w:tc>
      </w:tr>
      <w:tr w:rsidR="00B1506C" w:rsidRPr="0079069D" w14:paraId="3D26B862" w14:textId="77777777" w:rsidTr="00B1506C">
        <w:trPr>
          <w:trHeight w:val="284"/>
        </w:trPr>
        <w:tc>
          <w:tcPr>
            <w:tcW w:w="2016" w:type="pct"/>
            <w:gridSpan w:val="2"/>
          </w:tcPr>
          <w:p w14:paraId="072256EE" w14:textId="77777777" w:rsidR="00B1506C" w:rsidRPr="0079069D" w:rsidRDefault="00B1506C" w:rsidP="000D63B2">
            <w:pPr>
              <w:spacing w:line="360" w:lineRule="auto"/>
              <w:rPr>
                <w:b/>
                <w:bCs/>
                <w:sz w:val="24"/>
                <w:szCs w:val="24"/>
              </w:rPr>
            </w:pPr>
            <w:r w:rsidRPr="0079069D">
              <w:rPr>
                <w:b/>
                <w:bCs/>
                <w:sz w:val="24"/>
                <w:szCs w:val="24"/>
              </w:rPr>
              <w:t>Administered non-financial assets</w:t>
            </w:r>
          </w:p>
        </w:tc>
        <w:tc>
          <w:tcPr>
            <w:tcW w:w="595" w:type="pct"/>
          </w:tcPr>
          <w:p w14:paraId="4B6D915F"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c>
          <w:tcPr>
            <w:tcW w:w="595" w:type="pct"/>
          </w:tcPr>
          <w:p w14:paraId="456ECA18"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c>
          <w:tcPr>
            <w:tcW w:w="595" w:type="pct"/>
          </w:tcPr>
          <w:p w14:paraId="464BD9BA"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c>
          <w:tcPr>
            <w:tcW w:w="595" w:type="pct"/>
          </w:tcPr>
          <w:p w14:paraId="66EC9AB2"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c>
          <w:tcPr>
            <w:tcW w:w="604" w:type="pct"/>
          </w:tcPr>
          <w:p w14:paraId="1DF78E9C"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r>
      <w:tr w:rsidR="00B1506C" w:rsidRPr="0079069D" w14:paraId="42E2E694" w14:textId="77777777" w:rsidTr="00B1506C">
        <w:trPr>
          <w:trHeight w:val="335"/>
        </w:trPr>
        <w:tc>
          <w:tcPr>
            <w:tcW w:w="1421" w:type="pct"/>
          </w:tcPr>
          <w:p w14:paraId="117C6CE8" w14:textId="77777777" w:rsidR="00B1506C" w:rsidRPr="0079069D" w:rsidRDefault="00B1506C" w:rsidP="000D63B2">
            <w:pPr>
              <w:spacing w:line="360" w:lineRule="auto"/>
              <w:rPr>
                <w:sz w:val="24"/>
                <w:szCs w:val="24"/>
              </w:rPr>
            </w:pPr>
            <w:r w:rsidRPr="0079069D">
              <w:rPr>
                <w:sz w:val="24"/>
                <w:szCs w:val="24"/>
              </w:rPr>
              <w:t xml:space="preserve">Share of jointly controlled assets </w:t>
            </w:r>
          </w:p>
        </w:tc>
        <w:tc>
          <w:tcPr>
            <w:tcW w:w="595" w:type="pct"/>
          </w:tcPr>
          <w:p w14:paraId="6D6AC9EF" w14:textId="77777777" w:rsidR="00B1506C" w:rsidRPr="0079069D" w:rsidRDefault="00B1506C" w:rsidP="000D63B2">
            <w:pPr>
              <w:spacing w:line="360" w:lineRule="auto"/>
              <w:rPr>
                <w:b/>
                <w:bCs/>
                <w:sz w:val="24"/>
                <w:szCs w:val="24"/>
              </w:rPr>
            </w:pPr>
            <w:r w:rsidRPr="0079069D">
              <w:rPr>
                <w:b/>
                <w:bCs/>
                <w:sz w:val="24"/>
                <w:szCs w:val="24"/>
              </w:rPr>
              <w:t xml:space="preserve">   0</w:t>
            </w:r>
          </w:p>
        </w:tc>
        <w:tc>
          <w:tcPr>
            <w:tcW w:w="595" w:type="pct"/>
          </w:tcPr>
          <w:p w14:paraId="34D1C4DE"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6E7A59FA"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66DACA26"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7289F73B" w14:textId="77777777" w:rsidR="00B1506C" w:rsidRPr="0079069D" w:rsidRDefault="00B1506C" w:rsidP="000D63B2">
            <w:pPr>
              <w:spacing w:line="360" w:lineRule="auto"/>
              <w:rPr>
                <w:b/>
                <w:bCs/>
                <w:sz w:val="24"/>
                <w:szCs w:val="24"/>
              </w:rPr>
            </w:pPr>
            <w:r w:rsidRPr="0079069D">
              <w:rPr>
                <w:b/>
                <w:bCs/>
                <w:sz w:val="24"/>
                <w:szCs w:val="24"/>
              </w:rPr>
              <w:t>0</w:t>
            </w:r>
          </w:p>
        </w:tc>
        <w:tc>
          <w:tcPr>
            <w:tcW w:w="604" w:type="pct"/>
          </w:tcPr>
          <w:p w14:paraId="31DE9410" w14:textId="77777777" w:rsidR="00B1506C" w:rsidRPr="0079069D" w:rsidRDefault="00B1506C" w:rsidP="000D63B2">
            <w:pPr>
              <w:spacing w:line="360" w:lineRule="auto"/>
              <w:rPr>
                <w:sz w:val="24"/>
                <w:szCs w:val="24"/>
              </w:rPr>
            </w:pPr>
            <w:r w:rsidRPr="0079069D">
              <w:rPr>
                <w:sz w:val="24"/>
                <w:szCs w:val="24"/>
              </w:rPr>
              <w:t>0</w:t>
            </w:r>
          </w:p>
        </w:tc>
      </w:tr>
      <w:tr w:rsidR="00B1506C" w:rsidRPr="0079069D" w14:paraId="77B482AC" w14:textId="77777777" w:rsidTr="00B1506C">
        <w:trPr>
          <w:trHeight w:val="258"/>
        </w:trPr>
        <w:tc>
          <w:tcPr>
            <w:tcW w:w="1421" w:type="pct"/>
          </w:tcPr>
          <w:p w14:paraId="15B4A185" w14:textId="77777777" w:rsidR="00B1506C" w:rsidRPr="0079069D" w:rsidRDefault="00B1506C" w:rsidP="000D63B2">
            <w:pPr>
              <w:spacing w:line="360" w:lineRule="auto"/>
              <w:rPr>
                <w:rFonts w:ascii="VIC Light" w:hAnsi="VIC Light" w:cs="VIC Light"/>
                <w:sz w:val="24"/>
                <w:szCs w:val="24"/>
              </w:rPr>
            </w:pPr>
            <w:r w:rsidRPr="0079069D">
              <w:rPr>
                <w:sz w:val="24"/>
                <w:szCs w:val="24"/>
              </w:rPr>
              <w:t xml:space="preserve">Service concession intangible asset </w:t>
            </w:r>
            <w:r w:rsidRPr="0079069D">
              <w:rPr>
                <w:sz w:val="24"/>
                <w:szCs w:val="24"/>
                <w:vertAlign w:val="superscript"/>
              </w:rPr>
              <w:t>(iv)</w:t>
            </w:r>
          </w:p>
        </w:tc>
        <w:tc>
          <w:tcPr>
            <w:tcW w:w="595" w:type="pct"/>
          </w:tcPr>
          <w:p w14:paraId="4DA5386B"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56723730"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76BC0FDD"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27B992EA"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1545D7C7" w14:textId="77777777" w:rsidR="00B1506C" w:rsidRPr="0079069D" w:rsidRDefault="00B1506C" w:rsidP="000D63B2">
            <w:pPr>
              <w:spacing w:line="360" w:lineRule="auto"/>
              <w:rPr>
                <w:b/>
                <w:bCs/>
                <w:sz w:val="24"/>
                <w:szCs w:val="24"/>
              </w:rPr>
            </w:pPr>
            <w:r w:rsidRPr="0079069D">
              <w:rPr>
                <w:b/>
                <w:bCs/>
                <w:sz w:val="24"/>
                <w:szCs w:val="24"/>
              </w:rPr>
              <w:t>484,505</w:t>
            </w:r>
          </w:p>
        </w:tc>
        <w:tc>
          <w:tcPr>
            <w:tcW w:w="604" w:type="pct"/>
          </w:tcPr>
          <w:p w14:paraId="3373ACAF" w14:textId="77777777" w:rsidR="00B1506C" w:rsidRPr="0079069D" w:rsidRDefault="00B1506C" w:rsidP="000D63B2">
            <w:pPr>
              <w:spacing w:line="360" w:lineRule="auto"/>
              <w:rPr>
                <w:sz w:val="24"/>
                <w:szCs w:val="24"/>
              </w:rPr>
            </w:pPr>
            <w:r w:rsidRPr="0079069D">
              <w:rPr>
                <w:sz w:val="24"/>
                <w:szCs w:val="24"/>
              </w:rPr>
              <w:t>477,457</w:t>
            </w:r>
          </w:p>
        </w:tc>
      </w:tr>
      <w:tr w:rsidR="00B1506C" w:rsidRPr="0079069D" w14:paraId="21057B33" w14:textId="77777777" w:rsidTr="00B1506C">
        <w:trPr>
          <w:trHeight w:val="258"/>
        </w:trPr>
        <w:tc>
          <w:tcPr>
            <w:tcW w:w="1421" w:type="pct"/>
          </w:tcPr>
          <w:p w14:paraId="6305FD2A" w14:textId="77777777" w:rsidR="00B1506C" w:rsidRPr="0079069D" w:rsidRDefault="00B1506C" w:rsidP="000D63B2">
            <w:pPr>
              <w:spacing w:line="360" w:lineRule="auto"/>
              <w:rPr>
                <w:sz w:val="24"/>
                <w:szCs w:val="24"/>
              </w:rPr>
            </w:pPr>
            <w:r w:rsidRPr="0079069D">
              <w:rPr>
                <w:sz w:val="24"/>
                <w:szCs w:val="24"/>
              </w:rPr>
              <w:t xml:space="preserve">Intangible assets </w:t>
            </w:r>
          </w:p>
        </w:tc>
        <w:tc>
          <w:tcPr>
            <w:tcW w:w="595" w:type="pct"/>
          </w:tcPr>
          <w:p w14:paraId="77CE17AF"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386F9633"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2BE205A9"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18FFE3C9"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2BD2631F" w14:textId="77777777" w:rsidR="00B1506C" w:rsidRPr="0079069D" w:rsidRDefault="00B1506C" w:rsidP="000D63B2">
            <w:pPr>
              <w:spacing w:line="360" w:lineRule="auto"/>
              <w:rPr>
                <w:b/>
                <w:bCs/>
                <w:sz w:val="24"/>
                <w:szCs w:val="24"/>
              </w:rPr>
            </w:pPr>
            <w:r w:rsidRPr="0079069D">
              <w:rPr>
                <w:b/>
                <w:bCs/>
                <w:sz w:val="24"/>
                <w:szCs w:val="24"/>
              </w:rPr>
              <w:t>0</w:t>
            </w:r>
          </w:p>
        </w:tc>
        <w:tc>
          <w:tcPr>
            <w:tcW w:w="604" w:type="pct"/>
          </w:tcPr>
          <w:p w14:paraId="41317294" w14:textId="77777777" w:rsidR="00B1506C" w:rsidRPr="0079069D" w:rsidRDefault="00B1506C" w:rsidP="000D63B2">
            <w:pPr>
              <w:spacing w:line="360" w:lineRule="auto"/>
              <w:rPr>
                <w:sz w:val="24"/>
                <w:szCs w:val="24"/>
              </w:rPr>
            </w:pPr>
            <w:r w:rsidRPr="0079069D">
              <w:rPr>
                <w:sz w:val="24"/>
                <w:szCs w:val="24"/>
              </w:rPr>
              <w:t>0</w:t>
            </w:r>
          </w:p>
        </w:tc>
      </w:tr>
      <w:tr w:rsidR="00B1506C" w:rsidRPr="0079069D" w14:paraId="3CA7E507" w14:textId="77777777" w:rsidTr="00B1506C">
        <w:trPr>
          <w:trHeight w:val="454"/>
        </w:trPr>
        <w:tc>
          <w:tcPr>
            <w:tcW w:w="1421" w:type="pct"/>
          </w:tcPr>
          <w:p w14:paraId="6A54086D" w14:textId="77777777" w:rsidR="00B1506C" w:rsidRPr="0079069D" w:rsidRDefault="00B1506C" w:rsidP="000D63B2">
            <w:pPr>
              <w:spacing w:line="360" w:lineRule="auto"/>
              <w:rPr>
                <w:b/>
                <w:bCs/>
                <w:sz w:val="24"/>
                <w:szCs w:val="24"/>
              </w:rPr>
            </w:pPr>
            <w:r w:rsidRPr="0079069D">
              <w:rPr>
                <w:b/>
                <w:bCs/>
                <w:sz w:val="24"/>
                <w:szCs w:val="24"/>
              </w:rPr>
              <w:t>Total administered non-financial assets</w:t>
            </w:r>
          </w:p>
        </w:tc>
        <w:tc>
          <w:tcPr>
            <w:tcW w:w="595" w:type="pct"/>
          </w:tcPr>
          <w:p w14:paraId="34D42094" w14:textId="77777777" w:rsidR="00B1506C" w:rsidRPr="0079069D" w:rsidRDefault="00B1506C" w:rsidP="000D63B2">
            <w:pPr>
              <w:spacing w:line="360" w:lineRule="auto"/>
              <w:rPr>
                <w:b/>
                <w:bCs/>
                <w:sz w:val="24"/>
                <w:szCs w:val="24"/>
              </w:rPr>
            </w:pPr>
            <w:r w:rsidRPr="0079069D">
              <w:rPr>
                <w:b/>
                <w:bCs/>
                <w:sz w:val="24"/>
                <w:szCs w:val="24"/>
              </w:rPr>
              <w:t xml:space="preserve">   0</w:t>
            </w:r>
          </w:p>
        </w:tc>
        <w:tc>
          <w:tcPr>
            <w:tcW w:w="595" w:type="pct"/>
          </w:tcPr>
          <w:p w14:paraId="48F2A595"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1FC71A79" w14:textId="77777777" w:rsidR="00B1506C" w:rsidRPr="0079069D" w:rsidRDefault="00B1506C" w:rsidP="000D63B2">
            <w:pPr>
              <w:spacing w:line="360" w:lineRule="auto"/>
              <w:rPr>
                <w:b/>
                <w:bCs/>
                <w:sz w:val="24"/>
                <w:szCs w:val="24"/>
              </w:rPr>
            </w:pPr>
            <w:r w:rsidRPr="0079069D">
              <w:rPr>
                <w:b/>
                <w:bCs/>
                <w:sz w:val="24"/>
                <w:szCs w:val="24"/>
              </w:rPr>
              <w:t xml:space="preserve">   0</w:t>
            </w:r>
          </w:p>
        </w:tc>
        <w:tc>
          <w:tcPr>
            <w:tcW w:w="595" w:type="pct"/>
          </w:tcPr>
          <w:p w14:paraId="344F6987"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65902427" w14:textId="77777777" w:rsidR="00B1506C" w:rsidRPr="0079069D" w:rsidRDefault="00B1506C" w:rsidP="000D63B2">
            <w:pPr>
              <w:spacing w:line="360" w:lineRule="auto"/>
              <w:rPr>
                <w:b/>
                <w:bCs/>
                <w:sz w:val="24"/>
                <w:szCs w:val="24"/>
              </w:rPr>
            </w:pPr>
            <w:r w:rsidRPr="0079069D">
              <w:rPr>
                <w:b/>
                <w:bCs/>
                <w:sz w:val="24"/>
                <w:szCs w:val="24"/>
              </w:rPr>
              <w:t>484,505</w:t>
            </w:r>
          </w:p>
        </w:tc>
        <w:tc>
          <w:tcPr>
            <w:tcW w:w="604" w:type="pct"/>
          </w:tcPr>
          <w:p w14:paraId="65C7CA47" w14:textId="77777777" w:rsidR="00B1506C" w:rsidRPr="0079069D" w:rsidRDefault="00B1506C" w:rsidP="000D63B2">
            <w:pPr>
              <w:spacing w:line="360" w:lineRule="auto"/>
              <w:rPr>
                <w:sz w:val="24"/>
                <w:szCs w:val="24"/>
              </w:rPr>
            </w:pPr>
            <w:r w:rsidRPr="0079069D">
              <w:rPr>
                <w:sz w:val="24"/>
                <w:szCs w:val="24"/>
              </w:rPr>
              <w:t>477,457</w:t>
            </w:r>
          </w:p>
        </w:tc>
      </w:tr>
      <w:tr w:rsidR="00B1506C" w:rsidRPr="0079069D" w14:paraId="7334330C" w14:textId="77777777" w:rsidTr="00B1506C">
        <w:trPr>
          <w:trHeight w:val="284"/>
        </w:trPr>
        <w:tc>
          <w:tcPr>
            <w:tcW w:w="1421" w:type="pct"/>
          </w:tcPr>
          <w:p w14:paraId="100A1237" w14:textId="77777777" w:rsidR="00B1506C" w:rsidRPr="0079069D" w:rsidRDefault="00B1506C" w:rsidP="000D63B2">
            <w:pPr>
              <w:spacing w:line="360" w:lineRule="auto"/>
              <w:rPr>
                <w:b/>
                <w:bCs/>
                <w:sz w:val="24"/>
                <w:szCs w:val="24"/>
              </w:rPr>
            </w:pPr>
            <w:r w:rsidRPr="0079069D">
              <w:rPr>
                <w:b/>
                <w:bCs/>
                <w:sz w:val="24"/>
                <w:szCs w:val="24"/>
              </w:rPr>
              <w:t>Total administered assets</w:t>
            </w:r>
          </w:p>
        </w:tc>
        <w:tc>
          <w:tcPr>
            <w:tcW w:w="595" w:type="pct"/>
          </w:tcPr>
          <w:p w14:paraId="6D698532" w14:textId="77777777" w:rsidR="00B1506C" w:rsidRPr="0079069D" w:rsidRDefault="00B1506C" w:rsidP="000D63B2">
            <w:pPr>
              <w:spacing w:line="360" w:lineRule="auto"/>
              <w:rPr>
                <w:b/>
                <w:bCs/>
                <w:sz w:val="24"/>
                <w:szCs w:val="24"/>
              </w:rPr>
            </w:pPr>
            <w:r w:rsidRPr="0079069D">
              <w:rPr>
                <w:b/>
                <w:bCs/>
                <w:sz w:val="24"/>
                <w:szCs w:val="24"/>
              </w:rPr>
              <w:t>5,299</w:t>
            </w:r>
          </w:p>
        </w:tc>
        <w:tc>
          <w:tcPr>
            <w:tcW w:w="595" w:type="pct"/>
          </w:tcPr>
          <w:p w14:paraId="0427B85E" w14:textId="77777777" w:rsidR="00B1506C" w:rsidRPr="0079069D" w:rsidRDefault="00B1506C" w:rsidP="000D63B2">
            <w:pPr>
              <w:spacing w:line="360" w:lineRule="auto"/>
              <w:rPr>
                <w:sz w:val="24"/>
                <w:szCs w:val="24"/>
              </w:rPr>
            </w:pPr>
            <w:r w:rsidRPr="0079069D">
              <w:rPr>
                <w:sz w:val="24"/>
                <w:szCs w:val="24"/>
              </w:rPr>
              <w:t>1,845</w:t>
            </w:r>
          </w:p>
        </w:tc>
        <w:tc>
          <w:tcPr>
            <w:tcW w:w="595" w:type="pct"/>
          </w:tcPr>
          <w:p w14:paraId="02D8A287" w14:textId="77777777" w:rsidR="00B1506C" w:rsidRPr="0079069D" w:rsidRDefault="00B1506C" w:rsidP="000D63B2">
            <w:pPr>
              <w:spacing w:line="360" w:lineRule="auto"/>
              <w:rPr>
                <w:b/>
                <w:bCs/>
                <w:sz w:val="24"/>
                <w:szCs w:val="24"/>
              </w:rPr>
            </w:pPr>
            <w:r w:rsidRPr="0079069D">
              <w:rPr>
                <w:b/>
                <w:bCs/>
                <w:sz w:val="24"/>
                <w:szCs w:val="24"/>
              </w:rPr>
              <w:t>3,854</w:t>
            </w:r>
          </w:p>
        </w:tc>
        <w:tc>
          <w:tcPr>
            <w:tcW w:w="595" w:type="pct"/>
          </w:tcPr>
          <w:p w14:paraId="4BDFC73F" w14:textId="77777777" w:rsidR="00B1506C" w:rsidRPr="0079069D" w:rsidRDefault="00B1506C" w:rsidP="000D63B2">
            <w:pPr>
              <w:spacing w:line="360" w:lineRule="auto"/>
              <w:rPr>
                <w:sz w:val="24"/>
                <w:szCs w:val="24"/>
              </w:rPr>
            </w:pPr>
            <w:r w:rsidRPr="0079069D">
              <w:rPr>
                <w:sz w:val="24"/>
                <w:szCs w:val="24"/>
              </w:rPr>
              <w:t>2,960</w:t>
            </w:r>
          </w:p>
        </w:tc>
        <w:tc>
          <w:tcPr>
            <w:tcW w:w="595" w:type="pct"/>
          </w:tcPr>
          <w:p w14:paraId="62EB8A30" w14:textId="77777777" w:rsidR="00B1506C" w:rsidRPr="0079069D" w:rsidRDefault="00B1506C" w:rsidP="000D63B2">
            <w:pPr>
              <w:spacing w:line="360" w:lineRule="auto"/>
              <w:rPr>
                <w:b/>
                <w:bCs/>
                <w:sz w:val="24"/>
                <w:szCs w:val="24"/>
              </w:rPr>
            </w:pPr>
            <w:r w:rsidRPr="0079069D">
              <w:rPr>
                <w:b/>
                <w:bCs/>
                <w:sz w:val="24"/>
                <w:szCs w:val="24"/>
              </w:rPr>
              <w:t>503,109</w:t>
            </w:r>
          </w:p>
        </w:tc>
        <w:tc>
          <w:tcPr>
            <w:tcW w:w="604" w:type="pct"/>
          </w:tcPr>
          <w:p w14:paraId="01213D2A" w14:textId="77777777" w:rsidR="00B1506C" w:rsidRPr="0079069D" w:rsidRDefault="00B1506C" w:rsidP="000D63B2">
            <w:pPr>
              <w:spacing w:line="360" w:lineRule="auto"/>
              <w:rPr>
                <w:sz w:val="24"/>
                <w:szCs w:val="24"/>
              </w:rPr>
            </w:pPr>
            <w:r w:rsidRPr="0079069D">
              <w:rPr>
                <w:sz w:val="24"/>
                <w:szCs w:val="24"/>
              </w:rPr>
              <w:t>489,856</w:t>
            </w:r>
          </w:p>
        </w:tc>
      </w:tr>
      <w:tr w:rsidR="00B1506C" w:rsidRPr="0079069D" w14:paraId="5C164512" w14:textId="77777777" w:rsidTr="00B1506C">
        <w:trPr>
          <w:trHeight w:val="284"/>
        </w:trPr>
        <w:tc>
          <w:tcPr>
            <w:tcW w:w="1421" w:type="pct"/>
          </w:tcPr>
          <w:p w14:paraId="34973571" w14:textId="77777777" w:rsidR="00B1506C" w:rsidRPr="0079069D" w:rsidRDefault="00B1506C"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Administered liabilities </w:t>
            </w:r>
            <w:r w:rsidRPr="0079069D">
              <w:rPr>
                <w:rFonts w:ascii="VIC SemiBold" w:hAnsi="VIC SemiBold" w:cs="VIC SemiBold"/>
                <w:b/>
                <w:bCs/>
                <w:sz w:val="24"/>
                <w:szCs w:val="24"/>
                <w:vertAlign w:val="superscript"/>
              </w:rPr>
              <w:t>(ii)</w:t>
            </w:r>
          </w:p>
        </w:tc>
        <w:tc>
          <w:tcPr>
            <w:tcW w:w="595" w:type="pct"/>
          </w:tcPr>
          <w:p w14:paraId="27EA0C97"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c>
          <w:tcPr>
            <w:tcW w:w="595" w:type="pct"/>
          </w:tcPr>
          <w:p w14:paraId="58F1BCD8"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c>
          <w:tcPr>
            <w:tcW w:w="595" w:type="pct"/>
          </w:tcPr>
          <w:p w14:paraId="4CE688F4"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c>
          <w:tcPr>
            <w:tcW w:w="595" w:type="pct"/>
          </w:tcPr>
          <w:p w14:paraId="4320D45A"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c>
          <w:tcPr>
            <w:tcW w:w="595" w:type="pct"/>
          </w:tcPr>
          <w:p w14:paraId="5D7F671F"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c>
          <w:tcPr>
            <w:tcW w:w="604" w:type="pct"/>
          </w:tcPr>
          <w:p w14:paraId="7BA3F5B6" w14:textId="77777777" w:rsidR="00B1506C" w:rsidRPr="0079069D" w:rsidRDefault="00B1506C" w:rsidP="000D63B2">
            <w:pPr>
              <w:suppressAutoHyphens w:val="0"/>
              <w:spacing w:before="0" w:after="0" w:line="360" w:lineRule="auto"/>
              <w:textAlignment w:val="auto"/>
              <w:rPr>
                <w:rFonts w:cstheme="minorBidi"/>
                <w:color w:val="auto"/>
                <w:sz w:val="30"/>
                <w:szCs w:val="36"/>
              </w:rPr>
            </w:pPr>
          </w:p>
        </w:tc>
      </w:tr>
      <w:tr w:rsidR="00B1506C" w:rsidRPr="0079069D" w14:paraId="548A655A" w14:textId="77777777" w:rsidTr="00B1506C">
        <w:trPr>
          <w:trHeight w:val="284"/>
        </w:trPr>
        <w:tc>
          <w:tcPr>
            <w:tcW w:w="1421" w:type="pct"/>
          </w:tcPr>
          <w:p w14:paraId="5D64AA6A" w14:textId="77777777" w:rsidR="00B1506C" w:rsidRPr="0079069D" w:rsidRDefault="00B1506C" w:rsidP="000D63B2">
            <w:pPr>
              <w:spacing w:line="360" w:lineRule="auto"/>
              <w:rPr>
                <w:sz w:val="24"/>
                <w:szCs w:val="24"/>
              </w:rPr>
            </w:pPr>
            <w:r w:rsidRPr="0079069D">
              <w:rPr>
                <w:sz w:val="24"/>
                <w:szCs w:val="24"/>
              </w:rPr>
              <w:t>Creditors and accruals</w:t>
            </w:r>
          </w:p>
        </w:tc>
        <w:tc>
          <w:tcPr>
            <w:tcW w:w="595" w:type="pct"/>
          </w:tcPr>
          <w:p w14:paraId="79EA8D67" w14:textId="77777777" w:rsidR="00B1506C" w:rsidRPr="0079069D" w:rsidRDefault="00B1506C" w:rsidP="000D63B2">
            <w:pPr>
              <w:spacing w:line="360" w:lineRule="auto"/>
              <w:rPr>
                <w:b/>
                <w:bCs/>
                <w:sz w:val="24"/>
                <w:szCs w:val="24"/>
              </w:rPr>
            </w:pPr>
            <w:r w:rsidRPr="0079069D">
              <w:rPr>
                <w:b/>
                <w:bCs/>
                <w:sz w:val="24"/>
                <w:szCs w:val="24"/>
              </w:rPr>
              <w:t xml:space="preserve"> 540</w:t>
            </w:r>
          </w:p>
        </w:tc>
        <w:tc>
          <w:tcPr>
            <w:tcW w:w="595" w:type="pct"/>
          </w:tcPr>
          <w:p w14:paraId="363FB403" w14:textId="77777777" w:rsidR="00B1506C" w:rsidRPr="0079069D" w:rsidRDefault="00B1506C" w:rsidP="000D63B2">
            <w:pPr>
              <w:spacing w:line="360" w:lineRule="auto"/>
              <w:rPr>
                <w:sz w:val="24"/>
                <w:szCs w:val="24"/>
              </w:rPr>
            </w:pPr>
            <w:r w:rsidRPr="0079069D">
              <w:rPr>
                <w:sz w:val="24"/>
                <w:szCs w:val="24"/>
              </w:rPr>
              <w:t>(320)</w:t>
            </w:r>
          </w:p>
        </w:tc>
        <w:tc>
          <w:tcPr>
            <w:tcW w:w="595" w:type="pct"/>
          </w:tcPr>
          <w:p w14:paraId="44E999DA" w14:textId="77777777" w:rsidR="00B1506C" w:rsidRPr="0079069D" w:rsidRDefault="00B1506C" w:rsidP="000D63B2">
            <w:pPr>
              <w:spacing w:line="360" w:lineRule="auto"/>
              <w:rPr>
                <w:b/>
                <w:bCs/>
                <w:sz w:val="24"/>
                <w:szCs w:val="24"/>
              </w:rPr>
            </w:pPr>
            <w:r w:rsidRPr="0079069D">
              <w:rPr>
                <w:b/>
                <w:bCs/>
                <w:sz w:val="24"/>
                <w:szCs w:val="24"/>
              </w:rPr>
              <w:t>393</w:t>
            </w:r>
          </w:p>
        </w:tc>
        <w:tc>
          <w:tcPr>
            <w:tcW w:w="595" w:type="pct"/>
          </w:tcPr>
          <w:p w14:paraId="50C013F7" w14:textId="77777777" w:rsidR="00B1506C" w:rsidRPr="0079069D" w:rsidRDefault="00B1506C" w:rsidP="000D63B2">
            <w:pPr>
              <w:spacing w:line="360" w:lineRule="auto"/>
              <w:rPr>
                <w:sz w:val="24"/>
                <w:szCs w:val="24"/>
              </w:rPr>
            </w:pPr>
            <w:r w:rsidRPr="0079069D">
              <w:rPr>
                <w:sz w:val="24"/>
                <w:szCs w:val="24"/>
              </w:rPr>
              <w:t>(451)</w:t>
            </w:r>
          </w:p>
        </w:tc>
        <w:tc>
          <w:tcPr>
            <w:tcW w:w="595" w:type="pct"/>
          </w:tcPr>
          <w:p w14:paraId="73CAC76A" w14:textId="77777777" w:rsidR="00B1506C" w:rsidRPr="0079069D" w:rsidRDefault="00B1506C" w:rsidP="000D63B2">
            <w:pPr>
              <w:spacing w:line="360" w:lineRule="auto"/>
              <w:rPr>
                <w:b/>
                <w:bCs/>
                <w:sz w:val="24"/>
                <w:szCs w:val="24"/>
              </w:rPr>
            </w:pPr>
            <w:r w:rsidRPr="0079069D">
              <w:rPr>
                <w:b/>
                <w:bCs/>
                <w:sz w:val="24"/>
                <w:szCs w:val="24"/>
              </w:rPr>
              <w:t>3,395</w:t>
            </w:r>
          </w:p>
        </w:tc>
        <w:tc>
          <w:tcPr>
            <w:tcW w:w="604" w:type="pct"/>
          </w:tcPr>
          <w:p w14:paraId="455121CC" w14:textId="77777777" w:rsidR="00B1506C" w:rsidRPr="0079069D" w:rsidRDefault="00B1506C" w:rsidP="000D63B2">
            <w:pPr>
              <w:spacing w:line="360" w:lineRule="auto"/>
              <w:rPr>
                <w:sz w:val="24"/>
                <w:szCs w:val="24"/>
              </w:rPr>
            </w:pPr>
            <w:r w:rsidRPr="0079069D">
              <w:rPr>
                <w:sz w:val="24"/>
                <w:szCs w:val="24"/>
              </w:rPr>
              <w:t>2,613</w:t>
            </w:r>
          </w:p>
        </w:tc>
      </w:tr>
      <w:tr w:rsidR="00B1506C" w:rsidRPr="0079069D" w14:paraId="16408AE3" w14:textId="77777777" w:rsidTr="00B1506C">
        <w:trPr>
          <w:trHeight w:val="284"/>
        </w:trPr>
        <w:tc>
          <w:tcPr>
            <w:tcW w:w="1421" w:type="pct"/>
          </w:tcPr>
          <w:p w14:paraId="5C5F0A28" w14:textId="77777777" w:rsidR="00B1506C" w:rsidRPr="0079069D" w:rsidRDefault="00B1506C" w:rsidP="000D63B2">
            <w:pPr>
              <w:spacing w:line="360" w:lineRule="auto"/>
              <w:rPr>
                <w:sz w:val="24"/>
                <w:szCs w:val="24"/>
              </w:rPr>
            </w:pPr>
            <w:r w:rsidRPr="0079069D">
              <w:rPr>
                <w:sz w:val="24"/>
                <w:szCs w:val="24"/>
              </w:rPr>
              <w:t xml:space="preserve">Contract liabilities </w:t>
            </w:r>
          </w:p>
        </w:tc>
        <w:tc>
          <w:tcPr>
            <w:tcW w:w="595" w:type="pct"/>
          </w:tcPr>
          <w:p w14:paraId="45157FEA" w14:textId="77777777" w:rsidR="00B1506C" w:rsidRPr="0079069D" w:rsidRDefault="00B1506C" w:rsidP="000D63B2">
            <w:pPr>
              <w:spacing w:line="360" w:lineRule="auto"/>
              <w:rPr>
                <w:b/>
                <w:bCs/>
                <w:sz w:val="24"/>
                <w:szCs w:val="24"/>
              </w:rPr>
            </w:pPr>
            <w:r w:rsidRPr="0079069D">
              <w:rPr>
                <w:b/>
                <w:bCs/>
                <w:sz w:val="24"/>
                <w:szCs w:val="24"/>
              </w:rPr>
              <w:t xml:space="preserve"> 231</w:t>
            </w:r>
          </w:p>
        </w:tc>
        <w:tc>
          <w:tcPr>
            <w:tcW w:w="595" w:type="pct"/>
          </w:tcPr>
          <w:p w14:paraId="64D9169D" w14:textId="77777777" w:rsidR="00B1506C" w:rsidRPr="0079069D" w:rsidRDefault="00B1506C" w:rsidP="000D63B2">
            <w:pPr>
              <w:spacing w:line="360" w:lineRule="auto"/>
              <w:rPr>
                <w:sz w:val="24"/>
                <w:szCs w:val="24"/>
              </w:rPr>
            </w:pPr>
            <w:r w:rsidRPr="0079069D">
              <w:rPr>
                <w:sz w:val="24"/>
                <w:szCs w:val="24"/>
              </w:rPr>
              <w:t>1</w:t>
            </w:r>
          </w:p>
        </w:tc>
        <w:tc>
          <w:tcPr>
            <w:tcW w:w="595" w:type="pct"/>
          </w:tcPr>
          <w:p w14:paraId="7745605F" w14:textId="77777777" w:rsidR="00B1506C" w:rsidRPr="0079069D" w:rsidRDefault="00B1506C" w:rsidP="000D63B2">
            <w:pPr>
              <w:spacing w:line="360" w:lineRule="auto"/>
              <w:rPr>
                <w:b/>
                <w:bCs/>
                <w:sz w:val="24"/>
                <w:szCs w:val="24"/>
              </w:rPr>
            </w:pPr>
            <w:r w:rsidRPr="0079069D">
              <w:rPr>
                <w:b/>
                <w:bCs/>
                <w:sz w:val="24"/>
                <w:szCs w:val="24"/>
              </w:rPr>
              <w:t>168</w:t>
            </w:r>
          </w:p>
        </w:tc>
        <w:tc>
          <w:tcPr>
            <w:tcW w:w="595" w:type="pct"/>
          </w:tcPr>
          <w:p w14:paraId="3B8F0676" w14:textId="77777777" w:rsidR="00B1506C" w:rsidRPr="0079069D" w:rsidRDefault="00B1506C" w:rsidP="000D63B2">
            <w:pPr>
              <w:spacing w:line="360" w:lineRule="auto"/>
              <w:rPr>
                <w:sz w:val="24"/>
                <w:szCs w:val="24"/>
              </w:rPr>
            </w:pPr>
            <w:r w:rsidRPr="0079069D">
              <w:rPr>
                <w:sz w:val="24"/>
                <w:szCs w:val="24"/>
              </w:rPr>
              <w:t>1</w:t>
            </w:r>
          </w:p>
        </w:tc>
        <w:tc>
          <w:tcPr>
            <w:tcW w:w="595" w:type="pct"/>
          </w:tcPr>
          <w:p w14:paraId="78F7B0B5" w14:textId="77777777" w:rsidR="00B1506C" w:rsidRPr="0079069D" w:rsidRDefault="00B1506C" w:rsidP="000D63B2">
            <w:pPr>
              <w:spacing w:line="360" w:lineRule="auto"/>
              <w:rPr>
                <w:b/>
                <w:bCs/>
                <w:sz w:val="24"/>
                <w:szCs w:val="24"/>
              </w:rPr>
            </w:pPr>
            <w:r w:rsidRPr="0079069D">
              <w:rPr>
                <w:b/>
                <w:bCs/>
                <w:sz w:val="24"/>
                <w:szCs w:val="24"/>
              </w:rPr>
              <w:t>199</w:t>
            </w:r>
          </w:p>
        </w:tc>
        <w:tc>
          <w:tcPr>
            <w:tcW w:w="604" w:type="pct"/>
          </w:tcPr>
          <w:p w14:paraId="514319C5" w14:textId="77777777" w:rsidR="00B1506C" w:rsidRPr="0079069D" w:rsidRDefault="00B1506C" w:rsidP="000D63B2">
            <w:pPr>
              <w:spacing w:line="360" w:lineRule="auto"/>
              <w:rPr>
                <w:sz w:val="24"/>
                <w:szCs w:val="24"/>
              </w:rPr>
            </w:pPr>
            <w:r w:rsidRPr="0079069D">
              <w:rPr>
                <w:sz w:val="24"/>
                <w:szCs w:val="24"/>
              </w:rPr>
              <w:t>91</w:t>
            </w:r>
          </w:p>
        </w:tc>
      </w:tr>
      <w:tr w:rsidR="00B1506C" w:rsidRPr="0079069D" w14:paraId="52B35E18" w14:textId="77777777" w:rsidTr="00B1506C">
        <w:trPr>
          <w:trHeight w:val="284"/>
        </w:trPr>
        <w:tc>
          <w:tcPr>
            <w:tcW w:w="1421" w:type="pct"/>
          </w:tcPr>
          <w:p w14:paraId="451CE4A8" w14:textId="77777777" w:rsidR="00B1506C" w:rsidRPr="0079069D" w:rsidRDefault="00B1506C" w:rsidP="000D63B2">
            <w:pPr>
              <w:spacing w:line="360" w:lineRule="auto"/>
              <w:rPr>
                <w:rFonts w:ascii="VIC Light" w:hAnsi="VIC Light" w:cs="VIC Light"/>
                <w:sz w:val="24"/>
                <w:szCs w:val="24"/>
              </w:rPr>
            </w:pPr>
            <w:r w:rsidRPr="0079069D">
              <w:rPr>
                <w:sz w:val="24"/>
                <w:szCs w:val="24"/>
              </w:rPr>
              <w:t xml:space="preserve">Grant of right to operate liability </w:t>
            </w:r>
            <w:r w:rsidRPr="0079069D">
              <w:rPr>
                <w:sz w:val="24"/>
                <w:szCs w:val="24"/>
                <w:vertAlign w:val="superscript"/>
              </w:rPr>
              <w:t>(iii)</w:t>
            </w:r>
          </w:p>
        </w:tc>
        <w:tc>
          <w:tcPr>
            <w:tcW w:w="595" w:type="pct"/>
          </w:tcPr>
          <w:p w14:paraId="007CD1BC"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4F86BE76"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7F45924D"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2B0A8CAF"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4EC3E107" w14:textId="77777777" w:rsidR="00B1506C" w:rsidRPr="0079069D" w:rsidRDefault="00B1506C" w:rsidP="000D63B2">
            <w:pPr>
              <w:spacing w:line="360" w:lineRule="auto"/>
              <w:rPr>
                <w:b/>
                <w:bCs/>
                <w:sz w:val="24"/>
                <w:szCs w:val="24"/>
              </w:rPr>
            </w:pPr>
            <w:r w:rsidRPr="0079069D">
              <w:rPr>
                <w:b/>
                <w:bCs/>
                <w:sz w:val="24"/>
                <w:szCs w:val="24"/>
              </w:rPr>
              <w:t>2,660,653</w:t>
            </w:r>
          </w:p>
        </w:tc>
        <w:tc>
          <w:tcPr>
            <w:tcW w:w="604" w:type="pct"/>
          </w:tcPr>
          <w:p w14:paraId="4B9CA003" w14:textId="77777777" w:rsidR="00B1506C" w:rsidRPr="0079069D" w:rsidRDefault="00B1506C" w:rsidP="000D63B2">
            <w:pPr>
              <w:spacing w:line="360" w:lineRule="auto"/>
              <w:rPr>
                <w:sz w:val="24"/>
                <w:szCs w:val="24"/>
              </w:rPr>
            </w:pPr>
            <w:r w:rsidRPr="0079069D">
              <w:rPr>
                <w:sz w:val="24"/>
                <w:szCs w:val="24"/>
              </w:rPr>
              <w:t>2,732,034</w:t>
            </w:r>
          </w:p>
        </w:tc>
      </w:tr>
      <w:tr w:rsidR="00B1506C" w:rsidRPr="0079069D" w14:paraId="2DAF5A23" w14:textId="77777777" w:rsidTr="00B1506C">
        <w:trPr>
          <w:trHeight w:val="284"/>
        </w:trPr>
        <w:tc>
          <w:tcPr>
            <w:tcW w:w="1421" w:type="pct"/>
          </w:tcPr>
          <w:p w14:paraId="462D91BD" w14:textId="77777777" w:rsidR="00B1506C" w:rsidRPr="0079069D" w:rsidRDefault="00B1506C" w:rsidP="000D63B2">
            <w:pPr>
              <w:spacing w:line="360" w:lineRule="auto"/>
              <w:rPr>
                <w:sz w:val="24"/>
                <w:szCs w:val="24"/>
              </w:rPr>
            </w:pPr>
            <w:r w:rsidRPr="0079069D">
              <w:rPr>
                <w:sz w:val="24"/>
                <w:szCs w:val="24"/>
              </w:rPr>
              <w:t>Borrowings</w:t>
            </w:r>
          </w:p>
        </w:tc>
        <w:tc>
          <w:tcPr>
            <w:tcW w:w="595" w:type="pct"/>
          </w:tcPr>
          <w:p w14:paraId="5D3CE363" w14:textId="77777777" w:rsidR="00B1506C" w:rsidRPr="0079069D" w:rsidRDefault="00B1506C" w:rsidP="000D63B2">
            <w:pPr>
              <w:spacing w:line="360" w:lineRule="auto"/>
              <w:rPr>
                <w:b/>
                <w:bCs/>
                <w:sz w:val="24"/>
                <w:szCs w:val="24"/>
              </w:rPr>
            </w:pPr>
            <w:r w:rsidRPr="0079069D">
              <w:rPr>
                <w:b/>
                <w:bCs/>
                <w:sz w:val="24"/>
                <w:szCs w:val="24"/>
              </w:rPr>
              <w:t xml:space="preserve">   0</w:t>
            </w:r>
          </w:p>
        </w:tc>
        <w:tc>
          <w:tcPr>
            <w:tcW w:w="595" w:type="pct"/>
          </w:tcPr>
          <w:p w14:paraId="03EC441B"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19FD6BF2"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2A22D5DE"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15736CE8" w14:textId="77777777" w:rsidR="00B1506C" w:rsidRPr="0079069D" w:rsidRDefault="00B1506C" w:rsidP="000D63B2">
            <w:pPr>
              <w:spacing w:line="360" w:lineRule="auto"/>
              <w:rPr>
                <w:b/>
                <w:bCs/>
                <w:sz w:val="24"/>
                <w:szCs w:val="24"/>
              </w:rPr>
            </w:pPr>
            <w:r w:rsidRPr="0079069D">
              <w:rPr>
                <w:b/>
                <w:bCs/>
                <w:sz w:val="24"/>
                <w:szCs w:val="24"/>
              </w:rPr>
              <w:t>0</w:t>
            </w:r>
          </w:p>
        </w:tc>
        <w:tc>
          <w:tcPr>
            <w:tcW w:w="604" w:type="pct"/>
          </w:tcPr>
          <w:p w14:paraId="0825D029" w14:textId="77777777" w:rsidR="00B1506C" w:rsidRPr="0079069D" w:rsidRDefault="00B1506C" w:rsidP="000D63B2">
            <w:pPr>
              <w:spacing w:line="360" w:lineRule="auto"/>
              <w:rPr>
                <w:sz w:val="24"/>
                <w:szCs w:val="24"/>
              </w:rPr>
            </w:pPr>
            <w:r w:rsidRPr="0079069D">
              <w:rPr>
                <w:sz w:val="24"/>
                <w:szCs w:val="24"/>
              </w:rPr>
              <w:t>0</w:t>
            </w:r>
          </w:p>
        </w:tc>
      </w:tr>
      <w:tr w:rsidR="00B1506C" w:rsidRPr="0079069D" w14:paraId="5E800295" w14:textId="77777777" w:rsidTr="00B1506C">
        <w:trPr>
          <w:trHeight w:val="284"/>
        </w:trPr>
        <w:tc>
          <w:tcPr>
            <w:tcW w:w="1421" w:type="pct"/>
          </w:tcPr>
          <w:p w14:paraId="3B21AEC2" w14:textId="77777777" w:rsidR="00B1506C" w:rsidRPr="0079069D" w:rsidRDefault="00B1506C" w:rsidP="000D63B2">
            <w:pPr>
              <w:spacing w:line="360" w:lineRule="auto"/>
              <w:rPr>
                <w:sz w:val="24"/>
                <w:szCs w:val="24"/>
              </w:rPr>
            </w:pPr>
            <w:r w:rsidRPr="0079069D">
              <w:rPr>
                <w:sz w:val="24"/>
                <w:szCs w:val="24"/>
              </w:rPr>
              <w:t>Other liabilities</w:t>
            </w:r>
          </w:p>
        </w:tc>
        <w:tc>
          <w:tcPr>
            <w:tcW w:w="595" w:type="pct"/>
          </w:tcPr>
          <w:p w14:paraId="163A0B3E" w14:textId="77777777" w:rsidR="00B1506C" w:rsidRPr="0079069D" w:rsidRDefault="00B1506C" w:rsidP="000D63B2">
            <w:pPr>
              <w:spacing w:line="360" w:lineRule="auto"/>
              <w:rPr>
                <w:b/>
                <w:bCs/>
                <w:sz w:val="24"/>
                <w:szCs w:val="24"/>
              </w:rPr>
            </w:pPr>
            <w:r w:rsidRPr="0079069D">
              <w:rPr>
                <w:b/>
                <w:bCs/>
                <w:sz w:val="24"/>
                <w:szCs w:val="24"/>
              </w:rPr>
              <w:t xml:space="preserve">   0</w:t>
            </w:r>
          </w:p>
        </w:tc>
        <w:tc>
          <w:tcPr>
            <w:tcW w:w="595" w:type="pct"/>
          </w:tcPr>
          <w:p w14:paraId="4BCDF6EE"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3786E526" w14:textId="77777777" w:rsidR="00B1506C" w:rsidRPr="0079069D" w:rsidRDefault="00B1506C" w:rsidP="000D63B2">
            <w:pPr>
              <w:spacing w:line="360" w:lineRule="auto"/>
              <w:rPr>
                <w:b/>
                <w:bCs/>
                <w:sz w:val="24"/>
                <w:szCs w:val="24"/>
              </w:rPr>
            </w:pPr>
            <w:r w:rsidRPr="0079069D">
              <w:rPr>
                <w:b/>
                <w:bCs/>
                <w:sz w:val="24"/>
                <w:szCs w:val="24"/>
              </w:rPr>
              <w:t>0</w:t>
            </w:r>
          </w:p>
        </w:tc>
        <w:tc>
          <w:tcPr>
            <w:tcW w:w="595" w:type="pct"/>
          </w:tcPr>
          <w:p w14:paraId="4D11B0BB" w14:textId="77777777" w:rsidR="00B1506C" w:rsidRPr="0079069D" w:rsidRDefault="00B1506C" w:rsidP="000D63B2">
            <w:pPr>
              <w:spacing w:line="360" w:lineRule="auto"/>
              <w:rPr>
                <w:sz w:val="24"/>
                <w:szCs w:val="24"/>
              </w:rPr>
            </w:pPr>
            <w:r w:rsidRPr="0079069D">
              <w:rPr>
                <w:sz w:val="24"/>
                <w:szCs w:val="24"/>
              </w:rPr>
              <w:t>0</w:t>
            </w:r>
          </w:p>
        </w:tc>
        <w:tc>
          <w:tcPr>
            <w:tcW w:w="595" w:type="pct"/>
          </w:tcPr>
          <w:p w14:paraId="3AB5CC2D" w14:textId="77777777" w:rsidR="00B1506C" w:rsidRPr="0079069D" w:rsidRDefault="00B1506C" w:rsidP="000D63B2">
            <w:pPr>
              <w:spacing w:line="360" w:lineRule="auto"/>
              <w:rPr>
                <w:b/>
                <w:bCs/>
                <w:sz w:val="24"/>
                <w:szCs w:val="24"/>
              </w:rPr>
            </w:pPr>
            <w:r w:rsidRPr="0079069D">
              <w:rPr>
                <w:b/>
                <w:bCs/>
                <w:sz w:val="24"/>
                <w:szCs w:val="24"/>
              </w:rPr>
              <w:t>0</w:t>
            </w:r>
          </w:p>
        </w:tc>
        <w:tc>
          <w:tcPr>
            <w:tcW w:w="604" w:type="pct"/>
          </w:tcPr>
          <w:p w14:paraId="6B66B6CF" w14:textId="77777777" w:rsidR="00B1506C" w:rsidRPr="0079069D" w:rsidRDefault="00B1506C" w:rsidP="000D63B2">
            <w:pPr>
              <w:spacing w:line="360" w:lineRule="auto"/>
              <w:rPr>
                <w:sz w:val="24"/>
                <w:szCs w:val="24"/>
              </w:rPr>
            </w:pPr>
            <w:r w:rsidRPr="0079069D">
              <w:rPr>
                <w:sz w:val="24"/>
                <w:szCs w:val="24"/>
              </w:rPr>
              <w:t>0</w:t>
            </w:r>
          </w:p>
        </w:tc>
      </w:tr>
      <w:tr w:rsidR="00B1506C" w:rsidRPr="0079069D" w14:paraId="5E6D71AD" w14:textId="77777777" w:rsidTr="00B1506C">
        <w:trPr>
          <w:trHeight w:val="284"/>
        </w:trPr>
        <w:tc>
          <w:tcPr>
            <w:tcW w:w="1421" w:type="pct"/>
          </w:tcPr>
          <w:p w14:paraId="6FEFF0CF" w14:textId="77777777" w:rsidR="00B1506C" w:rsidRPr="0079069D" w:rsidRDefault="00B1506C" w:rsidP="000D63B2">
            <w:pPr>
              <w:spacing w:line="360" w:lineRule="auto"/>
              <w:rPr>
                <w:b/>
                <w:bCs/>
                <w:sz w:val="24"/>
                <w:szCs w:val="24"/>
              </w:rPr>
            </w:pPr>
            <w:r w:rsidRPr="0079069D">
              <w:rPr>
                <w:b/>
                <w:bCs/>
                <w:sz w:val="24"/>
                <w:szCs w:val="24"/>
              </w:rPr>
              <w:t>Total administered liabilities</w:t>
            </w:r>
          </w:p>
        </w:tc>
        <w:tc>
          <w:tcPr>
            <w:tcW w:w="595" w:type="pct"/>
          </w:tcPr>
          <w:p w14:paraId="62F61781" w14:textId="77777777" w:rsidR="00B1506C" w:rsidRPr="0079069D" w:rsidRDefault="00B1506C" w:rsidP="000D63B2">
            <w:pPr>
              <w:spacing w:line="360" w:lineRule="auto"/>
              <w:rPr>
                <w:b/>
                <w:bCs/>
                <w:sz w:val="24"/>
                <w:szCs w:val="24"/>
              </w:rPr>
            </w:pPr>
            <w:r w:rsidRPr="0079069D">
              <w:rPr>
                <w:b/>
                <w:bCs/>
                <w:sz w:val="24"/>
                <w:szCs w:val="24"/>
              </w:rPr>
              <w:t xml:space="preserve"> 771</w:t>
            </w:r>
          </w:p>
        </w:tc>
        <w:tc>
          <w:tcPr>
            <w:tcW w:w="595" w:type="pct"/>
          </w:tcPr>
          <w:p w14:paraId="15F095B2" w14:textId="77777777" w:rsidR="00B1506C" w:rsidRPr="0079069D" w:rsidRDefault="00B1506C" w:rsidP="000D63B2">
            <w:pPr>
              <w:spacing w:line="360" w:lineRule="auto"/>
              <w:rPr>
                <w:sz w:val="24"/>
                <w:szCs w:val="24"/>
              </w:rPr>
            </w:pPr>
            <w:r w:rsidRPr="0079069D">
              <w:rPr>
                <w:sz w:val="24"/>
                <w:szCs w:val="24"/>
              </w:rPr>
              <w:t>(319)</w:t>
            </w:r>
          </w:p>
        </w:tc>
        <w:tc>
          <w:tcPr>
            <w:tcW w:w="595" w:type="pct"/>
          </w:tcPr>
          <w:p w14:paraId="49AB7B5F" w14:textId="77777777" w:rsidR="00B1506C" w:rsidRPr="0079069D" w:rsidRDefault="00B1506C" w:rsidP="000D63B2">
            <w:pPr>
              <w:spacing w:line="360" w:lineRule="auto"/>
              <w:rPr>
                <w:b/>
                <w:bCs/>
                <w:sz w:val="24"/>
                <w:szCs w:val="24"/>
              </w:rPr>
            </w:pPr>
            <w:r w:rsidRPr="0079069D">
              <w:rPr>
                <w:b/>
                <w:bCs/>
                <w:sz w:val="24"/>
                <w:szCs w:val="24"/>
              </w:rPr>
              <w:t xml:space="preserve"> 561</w:t>
            </w:r>
          </w:p>
        </w:tc>
        <w:tc>
          <w:tcPr>
            <w:tcW w:w="595" w:type="pct"/>
          </w:tcPr>
          <w:p w14:paraId="52A8BDB5" w14:textId="77777777" w:rsidR="00B1506C" w:rsidRPr="0079069D" w:rsidRDefault="00B1506C" w:rsidP="000D63B2">
            <w:pPr>
              <w:spacing w:line="360" w:lineRule="auto"/>
              <w:rPr>
                <w:sz w:val="24"/>
                <w:szCs w:val="24"/>
              </w:rPr>
            </w:pPr>
            <w:r w:rsidRPr="0079069D">
              <w:rPr>
                <w:sz w:val="24"/>
                <w:szCs w:val="24"/>
              </w:rPr>
              <w:t>(450)</w:t>
            </w:r>
          </w:p>
        </w:tc>
        <w:tc>
          <w:tcPr>
            <w:tcW w:w="595" w:type="pct"/>
          </w:tcPr>
          <w:p w14:paraId="2E82AC8F" w14:textId="77777777" w:rsidR="00B1506C" w:rsidRPr="0079069D" w:rsidRDefault="00B1506C" w:rsidP="000D63B2">
            <w:pPr>
              <w:spacing w:line="360" w:lineRule="auto"/>
              <w:rPr>
                <w:b/>
                <w:bCs/>
                <w:sz w:val="24"/>
                <w:szCs w:val="24"/>
              </w:rPr>
            </w:pPr>
            <w:r w:rsidRPr="0079069D">
              <w:rPr>
                <w:b/>
                <w:bCs/>
                <w:sz w:val="24"/>
                <w:szCs w:val="24"/>
              </w:rPr>
              <w:t>2,664,247</w:t>
            </w:r>
          </w:p>
        </w:tc>
        <w:tc>
          <w:tcPr>
            <w:tcW w:w="604" w:type="pct"/>
          </w:tcPr>
          <w:p w14:paraId="6622C1B0" w14:textId="77777777" w:rsidR="00B1506C" w:rsidRPr="0079069D" w:rsidRDefault="00B1506C" w:rsidP="000D63B2">
            <w:pPr>
              <w:spacing w:line="360" w:lineRule="auto"/>
              <w:rPr>
                <w:sz w:val="24"/>
                <w:szCs w:val="24"/>
              </w:rPr>
            </w:pPr>
            <w:r w:rsidRPr="0079069D">
              <w:rPr>
                <w:sz w:val="24"/>
                <w:szCs w:val="24"/>
              </w:rPr>
              <w:t>2,734,738</w:t>
            </w:r>
          </w:p>
        </w:tc>
      </w:tr>
      <w:tr w:rsidR="00B1506C" w:rsidRPr="0079069D" w14:paraId="071C585F" w14:textId="77777777" w:rsidTr="00B1506C">
        <w:trPr>
          <w:trHeight w:val="284"/>
        </w:trPr>
        <w:tc>
          <w:tcPr>
            <w:tcW w:w="1421" w:type="pct"/>
          </w:tcPr>
          <w:p w14:paraId="27AED38A" w14:textId="77777777" w:rsidR="00B1506C" w:rsidRPr="0079069D" w:rsidRDefault="00B1506C" w:rsidP="000D63B2">
            <w:pPr>
              <w:spacing w:line="360" w:lineRule="auto"/>
              <w:rPr>
                <w:b/>
                <w:bCs/>
                <w:sz w:val="24"/>
                <w:szCs w:val="24"/>
              </w:rPr>
            </w:pPr>
            <w:r w:rsidRPr="0079069D">
              <w:rPr>
                <w:b/>
                <w:bCs/>
                <w:sz w:val="24"/>
                <w:szCs w:val="24"/>
              </w:rPr>
              <w:t>Total administered net assets</w:t>
            </w:r>
          </w:p>
        </w:tc>
        <w:tc>
          <w:tcPr>
            <w:tcW w:w="595" w:type="pct"/>
          </w:tcPr>
          <w:p w14:paraId="78F618DD" w14:textId="77777777" w:rsidR="00B1506C" w:rsidRPr="0079069D" w:rsidRDefault="00B1506C" w:rsidP="000D63B2">
            <w:pPr>
              <w:spacing w:line="360" w:lineRule="auto"/>
              <w:rPr>
                <w:b/>
                <w:bCs/>
                <w:sz w:val="24"/>
                <w:szCs w:val="24"/>
              </w:rPr>
            </w:pPr>
            <w:r w:rsidRPr="0079069D">
              <w:rPr>
                <w:b/>
                <w:bCs/>
                <w:sz w:val="24"/>
                <w:szCs w:val="24"/>
              </w:rPr>
              <w:t>4,528</w:t>
            </w:r>
          </w:p>
        </w:tc>
        <w:tc>
          <w:tcPr>
            <w:tcW w:w="595" w:type="pct"/>
          </w:tcPr>
          <w:p w14:paraId="1424DE48" w14:textId="77777777" w:rsidR="00B1506C" w:rsidRPr="0079069D" w:rsidRDefault="00B1506C" w:rsidP="000D63B2">
            <w:pPr>
              <w:spacing w:line="360" w:lineRule="auto"/>
              <w:rPr>
                <w:sz w:val="24"/>
                <w:szCs w:val="24"/>
              </w:rPr>
            </w:pPr>
            <w:r w:rsidRPr="0079069D">
              <w:rPr>
                <w:sz w:val="24"/>
                <w:szCs w:val="24"/>
              </w:rPr>
              <w:t>2,164</w:t>
            </w:r>
          </w:p>
        </w:tc>
        <w:tc>
          <w:tcPr>
            <w:tcW w:w="595" w:type="pct"/>
          </w:tcPr>
          <w:p w14:paraId="65703DB4" w14:textId="77777777" w:rsidR="00B1506C" w:rsidRPr="0079069D" w:rsidRDefault="00B1506C" w:rsidP="000D63B2">
            <w:pPr>
              <w:spacing w:line="360" w:lineRule="auto"/>
              <w:rPr>
                <w:b/>
                <w:bCs/>
                <w:sz w:val="24"/>
                <w:szCs w:val="24"/>
              </w:rPr>
            </w:pPr>
            <w:r w:rsidRPr="0079069D">
              <w:rPr>
                <w:b/>
                <w:bCs/>
                <w:sz w:val="24"/>
                <w:szCs w:val="24"/>
              </w:rPr>
              <w:t>3,293</w:t>
            </w:r>
          </w:p>
        </w:tc>
        <w:tc>
          <w:tcPr>
            <w:tcW w:w="595" w:type="pct"/>
          </w:tcPr>
          <w:p w14:paraId="1DFC2285" w14:textId="77777777" w:rsidR="00B1506C" w:rsidRPr="0079069D" w:rsidRDefault="00B1506C" w:rsidP="000D63B2">
            <w:pPr>
              <w:spacing w:line="360" w:lineRule="auto"/>
              <w:rPr>
                <w:sz w:val="24"/>
                <w:szCs w:val="24"/>
              </w:rPr>
            </w:pPr>
            <w:r w:rsidRPr="0079069D">
              <w:rPr>
                <w:sz w:val="24"/>
                <w:szCs w:val="24"/>
              </w:rPr>
              <w:t>3,410</w:t>
            </w:r>
          </w:p>
        </w:tc>
        <w:tc>
          <w:tcPr>
            <w:tcW w:w="595" w:type="pct"/>
          </w:tcPr>
          <w:p w14:paraId="6CC51304" w14:textId="77777777" w:rsidR="00B1506C" w:rsidRPr="0079069D" w:rsidRDefault="00B1506C" w:rsidP="000D63B2">
            <w:pPr>
              <w:spacing w:line="360" w:lineRule="auto"/>
              <w:rPr>
                <w:b/>
                <w:bCs/>
                <w:sz w:val="24"/>
                <w:szCs w:val="24"/>
              </w:rPr>
            </w:pPr>
            <w:r w:rsidRPr="0079069D">
              <w:rPr>
                <w:b/>
                <w:bCs/>
                <w:sz w:val="24"/>
                <w:szCs w:val="24"/>
              </w:rPr>
              <w:t>(2,161,138)</w:t>
            </w:r>
          </w:p>
        </w:tc>
        <w:tc>
          <w:tcPr>
            <w:tcW w:w="604" w:type="pct"/>
          </w:tcPr>
          <w:p w14:paraId="5F778453" w14:textId="77777777" w:rsidR="00B1506C" w:rsidRPr="0079069D" w:rsidRDefault="00B1506C" w:rsidP="000D63B2">
            <w:pPr>
              <w:spacing w:line="360" w:lineRule="auto"/>
              <w:rPr>
                <w:sz w:val="24"/>
                <w:szCs w:val="24"/>
              </w:rPr>
            </w:pPr>
            <w:r w:rsidRPr="0079069D">
              <w:rPr>
                <w:sz w:val="24"/>
                <w:szCs w:val="24"/>
              </w:rPr>
              <w:t>(2,244,882)</w:t>
            </w:r>
          </w:p>
        </w:tc>
      </w:tr>
    </w:tbl>
    <w:p w14:paraId="1C1958D2" w14:textId="77777777" w:rsidR="004326E4" w:rsidRPr="0079069D" w:rsidRDefault="004326E4" w:rsidP="000D63B2">
      <w:pPr>
        <w:spacing w:line="360" w:lineRule="auto"/>
        <w:rPr>
          <w:sz w:val="24"/>
          <w:szCs w:val="24"/>
          <w:lang w:val="en-US"/>
        </w:rPr>
      </w:pPr>
      <w:r w:rsidRPr="0079069D">
        <w:rPr>
          <w:sz w:val="24"/>
          <w:szCs w:val="24"/>
          <w:lang w:val="en-US"/>
        </w:rPr>
        <w:t>Note:</w:t>
      </w:r>
    </w:p>
    <w:p w14:paraId="137128F0" w14:textId="18DA4BC1" w:rsidR="004326E4" w:rsidRPr="0079069D" w:rsidRDefault="004326E4" w:rsidP="000D63B2">
      <w:pPr>
        <w:pStyle w:val="ListParagraph"/>
        <w:numPr>
          <w:ilvl w:val="0"/>
          <w:numId w:val="49"/>
        </w:numPr>
        <w:spacing w:line="360" w:lineRule="auto"/>
        <w:rPr>
          <w:sz w:val="24"/>
          <w:szCs w:val="24"/>
          <w:lang w:val="en-US"/>
        </w:rPr>
      </w:pPr>
      <w:r w:rsidRPr="0079069D">
        <w:rPr>
          <w:sz w:val="24"/>
          <w:szCs w:val="24"/>
          <w:lang w:val="en-US"/>
        </w:rPr>
        <w:t>The state’s investment in all its controlled entities is disclosed in the administered note of DTF’s financial statements. This includes the investment in DELWP’s portfolio entities.</w:t>
      </w:r>
    </w:p>
    <w:p w14:paraId="773C3EF3" w14:textId="0998E1F7" w:rsidR="004326E4" w:rsidRPr="0079069D" w:rsidRDefault="004326E4" w:rsidP="000D63B2">
      <w:pPr>
        <w:pStyle w:val="ListParagraph"/>
        <w:numPr>
          <w:ilvl w:val="0"/>
          <w:numId w:val="49"/>
        </w:numPr>
        <w:spacing w:line="360" w:lineRule="auto"/>
        <w:rPr>
          <w:sz w:val="24"/>
          <w:szCs w:val="24"/>
          <w:lang w:val="en-US"/>
        </w:rPr>
      </w:pPr>
      <w:r w:rsidRPr="0079069D">
        <w:rPr>
          <w:sz w:val="24"/>
          <w:szCs w:val="24"/>
          <w:lang w:val="en-US"/>
        </w:rPr>
        <w:t>DTF discloses the net liability related to defined benefit superannuation plans as an administered liability in its financial statements, on behalf of the state as the sponsoring employer. Refer to DTF’s financial statements for more detailed disclosures in relation to these plans.</w:t>
      </w:r>
    </w:p>
    <w:p w14:paraId="5D47E038" w14:textId="492172B5" w:rsidR="004326E4" w:rsidRPr="0079069D" w:rsidRDefault="004326E4" w:rsidP="000D63B2">
      <w:pPr>
        <w:pStyle w:val="ListParagraph"/>
        <w:numPr>
          <w:ilvl w:val="0"/>
          <w:numId w:val="49"/>
        </w:numPr>
        <w:spacing w:line="360" w:lineRule="auto"/>
        <w:rPr>
          <w:sz w:val="24"/>
          <w:szCs w:val="24"/>
          <w:lang w:val="en-US"/>
        </w:rPr>
      </w:pPr>
      <w:r w:rsidRPr="0079069D">
        <w:rPr>
          <w:sz w:val="24"/>
          <w:szCs w:val="24"/>
          <w:lang w:val="en-US"/>
        </w:rPr>
        <w:t>The upfront consideration received from the Victorian Land Registry Services (VLRS) for the commercialisation of the land titles and registry functions of Land Use Victoria is recognised as a “grant of a right to the operator” (GORTO) liability and recognised as revenue proportionally over the service period of 40 years. Refer to Note 4.2.4(a)(i) for the detail of the arrangement.</w:t>
      </w:r>
    </w:p>
    <w:p w14:paraId="2971AC92" w14:textId="233A6984" w:rsidR="004326E4" w:rsidRPr="0079069D" w:rsidRDefault="004326E4" w:rsidP="000D63B2">
      <w:pPr>
        <w:pStyle w:val="ListParagraph"/>
        <w:numPr>
          <w:ilvl w:val="0"/>
          <w:numId w:val="49"/>
        </w:numPr>
        <w:spacing w:line="360" w:lineRule="auto"/>
        <w:rPr>
          <w:sz w:val="24"/>
          <w:szCs w:val="24"/>
          <w:lang w:val="en-US"/>
        </w:rPr>
      </w:pPr>
      <w:r w:rsidRPr="0079069D">
        <w:rPr>
          <w:sz w:val="24"/>
          <w:szCs w:val="24"/>
          <w:lang w:val="en-US"/>
        </w:rPr>
        <w:t xml:space="preserve">Service concession Intangible assets include Victorian Online Titles System, and Titling and Registry Database that are recognised as a service concession asset under AASB 1059 </w:t>
      </w:r>
      <w:r w:rsidRPr="0079069D">
        <w:rPr>
          <w:i/>
          <w:iCs/>
          <w:sz w:val="24"/>
          <w:szCs w:val="24"/>
          <w:lang w:val="en-US"/>
        </w:rPr>
        <w:t>Service Concession Arrangements: Grantors</w:t>
      </w:r>
      <w:r w:rsidRPr="0079069D">
        <w:rPr>
          <w:sz w:val="24"/>
          <w:szCs w:val="24"/>
          <w:lang w:val="en-US"/>
        </w:rPr>
        <w:t xml:space="preserve">. </w:t>
      </w:r>
    </w:p>
    <w:p w14:paraId="66B2DDC8" w14:textId="77777777" w:rsidR="004326E4" w:rsidRPr="0079069D" w:rsidRDefault="004326E4" w:rsidP="000D63B2">
      <w:pPr>
        <w:pStyle w:val="Heading4"/>
        <w:spacing w:line="360" w:lineRule="auto"/>
        <w:rPr>
          <w:sz w:val="24"/>
          <w:szCs w:val="24"/>
          <w:lang w:val="en-US"/>
        </w:rPr>
      </w:pPr>
      <w:r w:rsidRPr="0079069D">
        <w:rPr>
          <w:sz w:val="24"/>
          <w:szCs w:val="24"/>
          <w:lang w:val="en-US"/>
        </w:rPr>
        <w:t>4.2.2 Administered assets and liabilities (continued)</w:t>
      </w:r>
    </w:p>
    <w:tbl>
      <w:tblPr>
        <w:tblStyle w:val="TableGrid"/>
        <w:tblW w:w="5000" w:type="pct"/>
        <w:tblLook w:val="0020" w:firstRow="1" w:lastRow="0" w:firstColumn="0" w:lastColumn="0" w:noHBand="0" w:noVBand="0"/>
      </w:tblPr>
      <w:tblGrid>
        <w:gridCol w:w="3042"/>
        <w:gridCol w:w="1260"/>
        <w:gridCol w:w="1260"/>
        <w:gridCol w:w="1344"/>
        <w:gridCol w:w="1345"/>
        <w:gridCol w:w="1260"/>
        <w:gridCol w:w="1279"/>
      </w:tblGrid>
      <w:tr w:rsidR="004326E4" w:rsidRPr="0079069D" w14:paraId="289AC38A" w14:textId="77777777" w:rsidTr="00C667E9">
        <w:trPr>
          <w:trHeight w:val="582"/>
        </w:trPr>
        <w:tc>
          <w:tcPr>
            <w:tcW w:w="1421" w:type="pct"/>
          </w:tcPr>
          <w:p w14:paraId="76F3317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89" w:type="pct"/>
            <w:gridSpan w:val="2"/>
          </w:tcPr>
          <w:p w14:paraId="6ABCE2EA" w14:textId="77777777" w:rsidR="004326E4" w:rsidRPr="0079069D" w:rsidRDefault="004326E4" w:rsidP="000D63B2">
            <w:pPr>
              <w:spacing w:line="360" w:lineRule="auto"/>
              <w:rPr>
                <w:b/>
                <w:bCs/>
                <w:sz w:val="24"/>
                <w:szCs w:val="24"/>
              </w:rPr>
            </w:pPr>
            <w:r w:rsidRPr="0079069D">
              <w:rPr>
                <w:b/>
                <w:bCs/>
                <w:sz w:val="24"/>
                <w:szCs w:val="24"/>
              </w:rPr>
              <w:t>Management of Public Land and Forests</w:t>
            </w:r>
          </w:p>
        </w:tc>
        <w:tc>
          <w:tcPr>
            <w:tcW w:w="1190" w:type="pct"/>
            <w:gridSpan w:val="2"/>
          </w:tcPr>
          <w:p w14:paraId="6B5A18A0" w14:textId="77777777" w:rsidR="004326E4" w:rsidRPr="0079069D" w:rsidRDefault="004326E4" w:rsidP="000D63B2">
            <w:pPr>
              <w:spacing w:line="360" w:lineRule="auto"/>
              <w:rPr>
                <w:b/>
                <w:bCs/>
                <w:sz w:val="24"/>
                <w:szCs w:val="24"/>
              </w:rPr>
            </w:pPr>
            <w:r w:rsidRPr="0079069D">
              <w:rPr>
                <w:b/>
                <w:bCs/>
                <w:sz w:val="24"/>
                <w:szCs w:val="24"/>
              </w:rPr>
              <w:t>Effective Water Management and Supply</w:t>
            </w:r>
          </w:p>
        </w:tc>
        <w:tc>
          <w:tcPr>
            <w:tcW w:w="1200" w:type="pct"/>
            <w:gridSpan w:val="2"/>
          </w:tcPr>
          <w:p w14:paraId="7A6FA85C" w14:textId="77777777" w:rsidR="004326E4" w:rsidRPr="0079069D" w:rsidRDefault="004326E4" w:rsidP="000D63B2">
            <w:pPr>
              <w:spacing w:line="360" w:lineRule="auto"/>
              <w:rPr>
                <w:b/>
                <w:bCs/>
                <w:sz w:val="24"/>
                <w:szCs w:val="24"/>
              </w:rPr>
            </w:pPr>
            <w:r w:rsidRPr="0079069D">
              <w:rPr>
                <w:b/>
                <w:bCs/>
                <w:sz w:val="24"/>
                <w:szCs w:val="24"/>
              </w:rPr>
              <w:t xml:space="preserve">Local Government </w:t>
            </w:r>
            <w:r w:rsidRPr="0079069D">
              <w:rPr>
                <w:b/>
                <w:bCs/>
                <w:sz w:val="24"/>
                <w:szCs w:val="24"/>
                <w:vertAlign w:val="superscript"/>
              </w:rPr>
              <w:t>(iii)</w:t>
            </w:r>
          </w:p>
        </w:tc>
      </w:tr>
      <w:tr w:rsidR="004326E4" w:rsidRPr="0079069D" w14:paraId="3FBE84FB" w14:textId="77777777" w:rsidTr="00C667E9">
        <w:trPr>
          <w:trHeight w:val="284"/>
        </w:trPr>
        <w:tc>
          <w:tcPr>
            <w:tcW w:w="1421" w:type="pct"/>
          </w:tcPr>
          <w:p w14:paraId="544C512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0ED35FEE"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5" w:type="pct"/>
          </w:tcPr>
          <w:p w14:paraId="5E13D77F" w14:textId="5DC32CE2" w:rsidR="004326E4" w:rsidRPr="0079069D" w:rsidRDefault="00C667E9" w:rsidP="000D63B2">
            <w:pPr>
              <w:spacing w:line="360" w:lineRule="auto"/>
              <w:rPr>
                <w:b/>
                <w:bCs/>
                <w:sz w:val="24"/>
                <w:szCs w:val="24"/>
              </w:rPr>
            </w:pPr>
            <w:r w:rsidRPr="0079069D">
              <w:rPr>
                <w:sz w:val="24"/>
                <w:szCs w:val="24"/>
              </w:rPr>
              <w:t>2020</w:t>
            </w:r>
            <w:r w:rsidRPr="0079069D">
              <w:rPr>
                <w:sz w:val="24"/>
                <w:szCs w:val="24"/>
              </w:rPr>
              <w:br/>
              <w:t>$’000</w:t>
            </w:r>
          </w:p>
        </w:tc>
        <w:tc>
          <w:tcPr>
            <w:tcW w:w="595" w:type="pct"/>
          </w:tcPr>
          <w:p w14:paraId="3A3EF928"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5" w:type="pct"/>
          </w:tcPr>
          <w:p w14:paraId="1CE93B17" w14:textId="1BE15244"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95" w:type="pct"/>
          </w:tcPr>
          <w:p w14:paraId="3A8CA6BD"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05" w:type="pct"/>
          </w:tcPr>
          <w:p w14:paraId="40E58224" w14:textId="60C5DB19" w:rsidR="004326E4" w:rsidRPr="0079069D" w:rsidRDefault="00C667E9" w:rsidP="000D63B2">
            <w:pPr>
              <w:spacing w:line="360" w:lineRule="auto"/>
              <w:rPr>
                <w:b/>
                <w:bCs/>
                <w:sz w:val="24"/>
                <w:szCs w:val="24"/>
              </w:rPr>
            </w:pPr>
            <w:r w:rsidRPr="0079069D">
              <w:rPr>
                <w:sz w:val="24"/>
                <w:szCs w:val="24"/>
              </w:rPr>
              <w:t>2020</w:t>
            </w:r>
            <w:r w:rsidRPr="0079069D">
              <w:rPr>
                <w:sz w:val="24"/>
                <w:szCs w:val="24"/>
              </w:rPr>
              <w:br/>
              <w:t>$’000</w:t>
            </w:r>
          </w:p>
        </w:tc>
      </w:tr>
      <w:tr w:rsidR="004326E4" w:rsidRPr="0079069D" w14:paraId="2A4494C9" w14:textId="77777777" w:rsidTr="00C667E9">
        <w:trPr>
          <w:trHeight w:val="284"/>
        </w:trPr>
        <w:tc>
          <w:tcPr>
            <w:tcW w:w="5000" w:type="pct"/>
            <w:gridSpan w:val="7"/>
          </w:tcPr>
          <w:p w14:paraId="0B006C3A"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Administered financial assets</w:t>
            </w:r>
            <w:r w:rsidRPr="0079069D">
              <w:rPr>
                <w:rFonts w:ascii="VIC SemiBold" w:hAnsi="VIC SemiBold" w:cs="VIC SemiBold"/>
                <w:b/>
                <w:bCs/>
                <w:sz w:val="24"/>
                <w:szCs w:val="24"/>
                <w:vertAlign w:val="superscript"/>
              </w:rPr>
              <w:t>(i)</w:t>
            </w:r>
          </w:p>
        </w:tc>
      </w:tr>
      <w:tr w:rsidR="004326E4" w:rsidRPr="0079069D" w14:paraId="3E5CEE36" w14:textId="77777777" w:rsidTr="00C667E9">
        <w:trPr>
          <w:trHeight w:val="284"/>
        </w:trPr>
        <w:tc>
          <w:tcPr>
            <w:tcW w:w="1421" w:type="pct"/>
          </w:tcPr>
          <w:p w14:paraId="240CA0D6" w14:textId="77777777" w:rsidR="004326E4" w:rsidRPr="0079069D" w:rsidRDefault="004326E4" w:rsidP="000D63B2">
            <w:pPr>
              <w:spacing w:line="360" w:lineRule="auto"/>
              <w:rPr>
                <w:sz w:val="24"/>
                <w:szCs w:val="24"/>
              </w:rPr>
            </w:pPr>
            <w:r w:rsidRPr="0079069D">
              <w:rPr>
                <w:sz w:val="24"/>
                <w:szCs w:val="24"/>
              </w:rPr>
              <w:t>Cash</w:t>
            </w:r>
          </w:p>
        </w:tc>
        <w:tc>
          <w:tcPr>
            <w:tcW w:w="595" w:type="pct"/>
          </w:tcPr>
          <w:p w14:paraId="138305F7" w14:textId="77777777" w:rsidR="004326E4" w:rsidRPr="0079069D" w:rsidRDefault="004326E4" w:rsidP="000D63B2">
            <w:pPr>
              <w:spacing w:line="360" w:lineRule="auto"/>
              <w:rPr>
                <w:b/>
                <w:bCs/>
                <w:sz w:val="24"/>
                <w:szCs w:val="24"/>
              </w:rPr>
            </w:pPr>
            <w:r w:rsidRPr="0079069D">
              <w:rPr>
                <w:b/>
                <w:bCs/>
                <w:sz w:val="24"/>
                <w:szCs w:val="24"/>
              </w:rPr>
              <w:t>228</w:t>
            </w:r>
          </w:p>
        </w:tc>
        <w:tc>
          <w:tcPr>
            <w:tcW w:w="595" w:type="pct"/>
          </w:tcPr>
          <w:p w14:paraId="24888E81" w14:textId="77777777" w:rsidR="004326E4" w:rsidRPr="0079069D" w:rsidRDefault="004326E4" w:rsidP="000D63B2">
            <w:pPr>
              <w:spacing w:line="360" w:lineRule="auto"/>
              <w:rPr>
                <w:sz w:val="24"/>
                <w:szCs w:val="24"/>
              </w:rPr>
            </w:pPr>
            <w:r w:rsidRPr="0079069D">
              <w:rPr>
                <w:sz w:val="24"/>
                <w:szCs w:val="24"/>
              </w:rPr>
              <w:t>151</w:t>
            </w:r>
          </w:p>
        </w:tc>
        <w:tc>
          <w:tcPr>
            <w:tcW w:w="595" w:type="pct"/>
          </w:tcPr>
          <w:p w14:paraId="25CFA010" w14:textId="77777777" w:rsidR="004326E4" w:rsidRPr="0079069D" w:rsidRDefault="004326E4" w:rsidP="000D63B2">
            <w:pPr>
              <w:spacing w:line="360" w:lineRule="auto"/>
              <w:rPr>
                <w:b/>
                <w:bCs/>
                <w:sz w:val="24"/>
                <w:szCs w:val="24"/>
              </w:rPr>
            </w:pPr>
            <w:r w:rsidRPr="0079069D">
              <w:rPr>
                <w:b/>
                <w:bCs/>
                <w:sz w:val="24"/>
                <w:szCs w:val="24"/>
              </w:rPr>
              <w:t>43,783</w:t>
            </w:r>
          </w:p>
        </w:tc>
        <w:tc>
          <w:tcPr>
            <w:tcW w:w="595" w:type="pct"/>
          </w:tcPr>
          <w:p w14:paraId="293C5E4E" w14:textId="77777777" w:rsidR="004326E4" w:rsidRPr="0079069D" w:rsidRDefault="004326E4" w:rsidP="000D63B2">
            <w:pPr>
              <w:spacing w:line="360" w:lineRule="auto"/>
              <w:rPr>
                <w:sz w:val="24"/>
                <w:szCs w:val="24"/>
              </w:rPr>
            </w:pPr>
            <w:r w:rsidRPr="0079069D">
              <w:rPr>
                <w:sz w:val="24"/>
                <w:szCs w:val="24"/>
              </w:rPr>
              <w:t>43,586</w:t>
            </w:r>
          </w:p>
        </w:tc>
        <w:tc>
          <w:tcPr>
            <w:tcW w:w="595" w:type="pct"/>
          </w:tcPr>
          <w:p w14:paraId="0BFA9DAC"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287F7FF7" w14:textId="77777777" w:rsidR="004326E4" w:rsidRPr="0079069D" w:rsidRDefault="004326E4" w:rsidP="000D63B2">
            <w:pPr>
              <w:spacing w:line="360" w:lineRule="auto"/>
              <w:rPr>
                <w:sz w:val="24"/>
                <w:szCs w:val="24"/>
              </w:rPr>
            </w:pPr>
            <w:r w:rsidRPr="0079069D">
              <w:rPr>
                <w:sz w:val="24"/>
                <w:szCs w:val="24"/>
              </w:rPr>
              <w:t>8</w:t>
            </w:r>
          </w:p>
        </w:tc>
      </w:tr>
      <w:tr w:rsidR="004326E4" w:rsidRPr="0079069D" w14:paraId="2EDD63C7" w14:textId="77777777" w:rsidTr="00C667E9">
        <w:trPr>
          <w:trHeight w:val="284"/>
        </w:trPr>
        <w:tc>
          <w:tcPr>
            <w:tcW w:w="1421" w:type="pct"/>
          </w:tcPr>
          <w:p w14:paraId="0E2B7266" w14:textId="77777777" w:rsidR="004326E4" w:rsidRPr="0079069D" w:rsidRDefault="004326E4" w:rsidP="000D63B2">
            <w:pPr>
              <w:spacing w:line="360" w:lineRule="auto"/>
              <w:rPr>
                <w:sz w:val="24"/>
                <w:szCs w:val="24"/>
              </w:rPr>
            </w:pPr>
            <w:r w:rsidRPr="0079069D">
              <w:rPr>
                <w:sz w:val="24"/>
                <w:szCs w:val="24"/>
              </w:rPr>
              <w:t>Receivables</w:t>
            </w:r>
          </w:p>
        </w:tc>
        <w:tc>
          <w:tcPr>
            <w:tcW w:w="595" w:type="pct"/>
          </w:tcPr>
          <w:p w14:paraId="33D0724C" w14:textId="77777777" w:rsidR="004326E4" w:rsidRPr="0079069D" w:rsidRDefault="004326E4" w:rsidP="000D63B2">
            <w:pPr>
              <w:spacing w:line="360" w:lineRule="auto"/>
              <w:rPr>
                <w:b/>
                <w:bCs/>
                <w:sz w:val="24"/>
                <w:szCs w:val="24"/>
              </w:rPr>
            </w:pPr>
            <w:r w:rsidRPr="0079069D">
              <w:rPr>
                <w:b/>
                <w:bCs/>
                <w:sz w:val="24"/>
                <w:szCs w:val="24"/>
              </w:rPr>
              <w:t>7,021</w:t>
            </w:r>
          </w:p>
        </w:tc>
        <w:tc>
          <w:tcPr>
            <w:tcW w:w="595" w:type="pct"/>
          </w:tcPr>
          <w:p w14:paraId="5EBD8CC6" w14:textId="77777777" w:rsidR="004326E4" w:rsidRPr="0079069D" w:rsidRDefault="004326E4" w:rsidP="000D63B2">
            <w:pPr>
              <w:spacing w:line="360" w:lineRule="auto"/>
              <w:rPr>
                <w:sz w:val="24"/>
                <w:szCs w:val="24"/>
              </w:rPr>
            </w:pPr>
            <w:r w:rsidRPr="0079069D">
              <w:rPr>
                <w:sz w:val="24"/>
                <w:szCs w:val="24"/>
              </w:rPr>
              <w:t>11,829</w:t>
            </w:r>
          </w:p>
        </w:tc>
        <w:tc>
          <w:tcPr>
            <w:tcW w:w="595" w:type="pct"/>
          </w:tcPr>
          <w:p w14:paraId="28CE667E" w14:textId="77777777" w:rsidR="004326E4" w:rsidRPr="0079069D" w:rsidRDefault="004326E4" w:rsidP="000D63B2">
            <w:pPr>
              <w:spacing w:line="360" w:lineRule="auto"/>
              <w:rPr>
                <w:b/>
                <w:bCs/>
                <w:sz w:val="24"/>
                <w:szCs w:val="24"/>
              </w:rPr>
            </w:pPr>
            <w:r w:rsidRPr="0079069D">
              <w:rPr>
                <w:b/>
                <w:bCs/>
                <w:sz w:val="24"/>
                <w:szCs w:val="24"/>
              </w:rPr>
              <w:t>57,669</w:t>
            </w:r>
          </w:p>
        </w:tc>
        <w:tc>
          <w:tcPr>
            <w:tcW w:w="595" w:type="pct"/>
          </w:tcPr>
          <w:p w14:paraId="113EAC18" w14:textId="77777777" w:rsidR="004326E4" w:rsidRPr="0079069D" w:rsidRDefault="004326E4" w:rsidP="000D63B2">
            <w:pPr>
              <w:spacing w:line="360" w:lineRule="auto"/>
              <w:rPr>
                <w:sz w:val="24"/>
                <w:szCs w:val="24"/>
              </w:rPr>
            </w:pPr>
            <w:r w:rsidRPr="0079069D">
              <w:rPr>
                <w:sz w:val="24"/>
                <w:szCs w:val="24"/>
              </w:rPr>
              <w:t>85,097</w:t>
            </w:r>
          </w:p>
        </w:tc>
        <w:tc>
          <w:tcPr>
            <w:tcW w:w="595" w:type="pct"/>
          </w:tcPr>
          <w:p w14:paraId="2C5CD0A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7FBDC938" w14:textId="77777777" w:rsidR="004326E4" w:rsidRPr="0079069D" w:rsidRDefault="004326E4" w:rsidP="000D63B2">
            <w:pPr>
              <w:spacing w:line="360" w:lineRule="auto"/>
              <w:rPr>
                <w:sz w:val="24"/>
                <w:szCs w:val="24"/>
              </w:rPr>
            </w:pPr>
            <w:r w:rsidRPr="0079069D">
              <w:rPr>
                <w:sz w:val="24"/>
                <w:szCs w:val="24"/>
              </w:rPr>
              <w:t>272</w:t>
            </w:r>
          </w:p>
        </w:tc>
      </w:tr>
      <w:tr w:rsidR="004326E4" w:rsidRPr="0079069D" w14:paraId="30FF06B3" w14:textId="77777777" w:rsidTr="00C667E9">
        <w:trPr>
          <w:trHeight w:val="284"/>
        </w:trPr>
        <w:tc>
          <w:tcPr>
            <w:tcW w:w="1421" w:type="pct"/>
          </w:tcPr>
          <w:p w14:paraId="7E499BA3" w14:textId="77777777" w:rsidR="004326E4" w:rsidRPr="0079069D" w:rsidRDefault="004326E4" w:rsidP="000D63B2">
            <w:pPr>
              <w:spacing w:line="360" w:lineRule="auto"/>
              <w:rPr>
                <w:sz w:val="24"/>
                <w:szCs w:val="24"/>
              </w:rPr>
            </w:pPr>
            <w:r w:rsidRPr="0079069D">
              <w:rPr>
                <w:sz w:val="24"/>
                <w:szCs w:val="24"/>
              </w:rPr>
              <w:t>Contractual receivable from Melbourne Water Corporation</w:t>
            </w:r>
          </w:p>
        </w:tc>
        <w:tc>
          <w:tcPr>
            <w:tcW w:w="595" w:type="pct"/>
          </w:tcPr>
          <w:p w14:paraId="68E4ADF4"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27F25FA8"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184C66BB" w14:textId="77777777" w:rsidR="004326E4" w:rsidRPr="0079069D" w:rsidRDefault="004326E4" w:rsidP="000D63B2">
            <w:pPr>
              <w:spacing w:line="360" w:lineRule="auto"/>
              <w:rPr>
                <w:b/>
                <w:bCs/>
                <w:sz w:val="24"/>
                <w:szCs w:val="24"/>
              </w:rPr>
            </w:pPr>
            <w:r w:rsidRPr="0079069D">
              <w:rPr>
                <w:b/>
                <w:bCs/>
                <w:sz w:val="24"/>
                <w:szCs w:val="24"/>
              </w:rPr>
              <w:t>3,564,921</w:t>
            </w:r>
          </w:p>
        </w:tc>
        <w:tc>
          <w:tcPr>
            <w:tcW w:w="595" w:type="pct"/>
          </w:tcPr>
          <w:p w14:paraId="460DDE56" w14:textId="77777777" w:rsidR="004326E4" w:rsidRPr="0079069D" w:rsidRDefault="004326E4" w:rsidP="000D63B2">
            <w:pPr>
              <w:spacing w:line="360" w:lineRule="auto"/>
              <w:rPr>
                <w:sz w:val="24"/>
                <w:szCs w:val="24"/>
              </w:rPr>
            </w:pPr>
            <w:r w:rsidRPr="0079069D">
              <w:rPr>
                <w:sz w:val="24"/>
                <w:szCs w:val="24"/>
              </w:rPr>
              <w:t>3,602,984</w:t>
            </w:r>
          </w:p>
        </w:tc>
        <w:tc>
          <w:tcPr>
            <w:tcW w:w="595" w:type="pct"/>
          </w:tcPr>
          <w:p w14:paraId="1D17713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276035DC"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6A893AF" w14:textId="77777777" w:rsidTr="00C667E9">
        <w:trPr>
          <w:trHeight w:val="394"/>
        </w:trPr>
        <w:tc>
          <w:tcPr>
            <w:tcW w:w="1421" w:type="pct"/>
          </w:tcPr>
          <w:p w14:paraId="42B0C955" w14:textId="77777777" w:rsidR="004326E4" w:rsidRPr="0079069D" w:rsidRDefault="004326E4" w:rsidP="000D63B2">
            <w:pPr>
              <w:spacing w:line="360" w:lineRule="auto"/>
              <w:rPr>
                <w:sz w:val="24"/>
                <w:szCs w:val="24"/>
              </w:rPr>
            </w:pPr>
            <w:r w:rsidRPr="0079069D">
              <w:rPr>
                <w:sz w:val="24"/>
                <w:szCs w:val="24"/>
              </w:rPr>
              <w:t xml:space="preserve">Intangible assets held for sale </w:t>
            </w:r>
          </w:p>
        </w:tc>
        <w:tc>
          <w:tcPr>
            <w:tcW w:w="595" w:type="pct"/>
          </w:tcPr>
          <w:p w14:paraId="1328A696"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198B80C4"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17D7A27E" w14:textId="77777777" w:rsidR="004326E4" w:rsidRPr="0079069D" w:rsidRDefault="004326E4" w:rsidP="000D63B2">
            <w:pPr>
              <w:spacing w:line="360" w:lineRule="auto"/>
              <w:rPr>
                <w:b/>
                <w:bCs/>
                <w:sz w:val="24"/>
                <w:szCs w:val="24"/>
              </w:rPr>
            </w:pPr>
            <w:r w:rsidRPr="0079069D">
              <w:rPr>
                <w:b/>
                <w:bCs/>
                <w:sz w:val="24"/>
                <w:szCs w:val="24"/>
              </w:rPr>
              <w:t>16,794</w:t>
            </w:r>
          </w:p>
        </w:tc>
        <w:tc>
          <w:tcPr>
            <w:tcW w:w="595" w:type="pct"/>
          </w:tcPr>
          <w:p w14:paraId="46817398" w14:textId="77777777" w:rsidR="004326E4" w:rsidRPr="0079069D" w:rsidRDefault="004326E4" w:rsidP="000D63B2">
            <w:pPr>
              <w:spacing w:line="360" w:lineRule="auto"/>
              <w:rPr>
                <w:sz w:val="24"/>
                <w:szCs w:val="24"/>
              </w:rPr>
            </w:pPr>
            <w:r w:rsidRPr="0079069D">
              <w:rPr>
                <w:sz w:val="24"/>
                <w:szCs w:val="24"/>
              </w:rPr>
              <w:t>16,749</w:t>
            </w:r>
          </w:p>
        </w:tc>
        <w:tc>
          <w:tcPr>
            <w:tcW w:w="595" w:type="pct"/>
          </w:tcPr>
          <w:p w14:paraId="6F3C746B" w14:textId="77777777" w:rsidR="004326E4" w:rsidRPr="0079069D" w:rsidRDefault="004326E4" w:rsidP="000D63B2">
            <w:pPr>
              <w:spacing w:line="360" w:lineRule="auto"/>
              <w:rPr>
                <w:b/>
                <w:bCs/>
                <w:sz w:val="24"/>
                <w:szCs w:val="24"/>
              </w:rPr>
            </w:pPr>
            <w:r w:rsidRPr="0079069D">
              <w:rPr>
                <w:b/>
                <w:bCs/>
                <w:sz w:val="24"/>
                <w:szCs w:val="24"/>
              </w:rPr>
              <w:t>0</w:t>
            </w:r>
          </w:p>
        </w:tc>
        <w:tc>
          <w:tcPr>
            <w:tcW w:w="605" w:type="pct"/>
          </w:tcPr>
          <w:p w14:paraId="7D4B23C7"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AE3909D" w14:textId="77777777" w:rsidTr="00C667E9">
        <w:trPr>
          <w:trHeight w:val="338"/>
        </w:trPr>
        <w:tc>
          <w:tcPr>
            <w:tcW w:w="1421" w:type="pct"/>
          </w:tcPr>
          <w:p w14:paraId="4C368D4B" w14:textId="77777777" w:rsidR="004326E4" w:rsidRPr="0079069D" w:rsidRDefault="004326E4" w:rsidP="000D63B2">
            <w:pPr>
              <w:spacing w:line="360" w:lineRule="auto"/>
              <w:rPr>
                <w:b/>
                <w:bCs/>
                <w:sz w:val="24"/>
                <w:szCs w:val="24"/>
              </w:rPr>
            </w:pPr>
            <w:r w:rsidRPr="0079069D">
              <w:rPr>
                <w:b/>
                <w:bCs/>
                <w:sz w:val="24"/>
                <w:szCs w:val="24"/>
              </w:rPr>
              <w:t>Total administered financial assets</w:t>
            </w:r>
          </w:p>
        </w:tc>
        <w:tc>
          <w:tcPr>
            <w:tcW w:w="595" w:type="pct"/>
          </w:tcPr>
          <w:p w14:paraId="63D76596" w14:textId="77777777" w:rsidR="004326E4" w:rsidRPr="0079069D" w:rsidRDefault="004326E4" w:rsidP="000D63B2">
            <w:pPr>
              <w:spacing w:line="360" w:lineRule="auto"/>
              <w:rPr>
                <w:b/>
                <w:bCs/>
                <w:sz w:val="24"/>
                <w:szCs w:val="24"/>
              </w:rPr>
            </w:pPr>
            <w:r w:rsidRPr="0079069D">
              <w:rPr>
                <w:b/>
                <w:bCs/>
                <w:sz w:val="24"/>
                <w:szCs w:val="24"/>
              </w:rPr>
              <w:t xml:space="preserve">7,249 </w:t>
            </w:r>
          </w:p>
        </w:tc>
        <w:tc>
          <w:tcPr>
            <w:tcW w:w="595" w:type="pct"/>
          </w:tcPr>
          <w:p w14:paraId="5961288C" w14:textId="77777777" w:rsidR="004326E4" w:rsidRPr="0079069D" w:rsidRDefault="004326E4" w:rsidP="000D63B2">
            <w:pPr>
              <w:spacing w:line="360" w:lineRule="auto"/>
              <w:rPr>
                <w:sz w:val="24"/>
                <w:szCs w:val="24"/>
              </w:rPr>
            </w:pPr>
            <w:r w:rsidRPr="0079069D">
              <w:rPr>
                <w:sz w:val="24"/>
                <w:szCs w:val="24"/>
              </w:rPr>
              <w:t>11,980</w:t>
            </w:r>
          </w:p>
        </w:tc>
        <w:tc>
          <w:tcPr>
            <w:tcW w:w="595" w:type="pct"/>
          </w:tcPr>
          <w:p w14:paraId="7F5D62C4" w14:textId="77777777" w:rsidR="004326E4" w:rsidRPr="0079069D" w:rsidRDefault="004326E4" w:rsidP="000D63B2">
            <w:pPr>
              <w:spacing w:line="360" w:lineRule="auto"/>
              <w:rPr>
                <w:b/>
                <w:bCs/>
                <w:sz w:val="24"/>
                <w:szCs w:val="24"/>
              </w:rPr>
            </w:pPr>
            <w:r w:rsidRPr="0079069D">
              <w:rPr>
                <w:b/>
                <w:bCs/>
                <w:sz w:val="24"/>
                <w:szCs w:val="24"/>
              </w:rPr>
              <w:t>3,683,167</w:t>
            </w:r>
          </w:p>
        </w:tc>
        <w:tc>
          <w:tcPr>
            <w:tcW w:w="595" w:type="pct"/>
          </w:tcPr>
          <w:p w14:paraId="3CA2E639" w14:textId="77777777" w:rsidR="004326E4" w:rsidRPr="0079069D" w:rsidRDefault="004326E4" w:rsidP="000D63B2">
            <w:pPr>
              <w:spacing w:line="360" w:lineRule="auto"/>
              <w:rPr>
                <w:sz w:val="24"/>
                <w:szCs w:val="24"/>
              </w:rPr>
            </w:pPr>
            <w:r w:rsidRPr="0079069D">
              <w:rPr>
                <w:sz w:val="24"/>
                <w:szCs w:val="24"/>
              </w:rPr>
              <w:t>3,748,416</w:t>
            </w:r>
          </w:p>
        </w:tc>
        <w:tc>
          <w:tcPr>
            <w:tcW w:w="595" w:type="pct"/>
          </w:tcPr>
          <w:p w14:paraId="5066FDA2"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1A1D2365" w14:textId="77777777" w:rsidR="004326E4" w:rsidRPr="0079069D" w:rsidRDefault="004326E4" w:rsidP="000D63B2">
            <w:pPr>
              <w:spacing w:line="360" w:lineRule="auto"/>
              <w:rPr>
                <w:sz w:val="24"/>
                <w:szCs w:val="24"/>
              </w:rPr>
            </w:pPr>
            <w:r w:rsidRPr="0079069D">
              <w:rPr>
                <w:sz w:val="24"/>
                <w:szCs w:val="24"/>
              </w:rPr>
              <w:t xml:space="preserve"> 280</w:t>
            </w:r>
          </w:p>
        </w:tc>
      </w:tr>
      <w:tr w:rsidR="004326E4" w:rsidRPr="0079069D" w14:paraId="3C73299B" w14:textId="77777777" w:rsidTr="00C667E9">
        <w:trPr>
          <w:trHeight w:val="284"/>
        </w:trPr>
        <w:tc>
          <w:tcPr>
            <w:tcW w:w="5000" w:type="pct"/>
            <w:gridSpan w:val="7"/>
          </w:tcPr>
          <w:p w14:paraId="372FB658" w14:textId="77777777" w:rsidR="004326E4" w:rsidRPr="0079069D" w:rsidRDefault="004326E4" w:rsidP="000D63B2">
            <w:pPr>
              <w:spacing w:line="360" w:lineRule="auto"/>
              <w:rPr>
                <w:b/>
                <w:bCs/>
                <w:sz w:val="24"/>
                <w:szCs w:val="24"/>
              </w:rPr>
            </w:pPr>
            <w:r w:rsidRPr="0079069D">
              <w:rPr>
                <w:b/>
                <w:bCs/>
                <w:sz w:val="24"/>
                <w:szCs w:val="24"/>
              </w:rPr>
              <w:t>Administered non-financial assets</w:t>
            </w:r>
          </w:p>
        </w:tc>
      </w:tr>
      <w:tr w:rsidR="004326E4" w:rsidRPr="0079069D" w14:paraId="4CBA00C1" w14:textId="77777777" w:rsidTr="00C667E9">
        <w:trPr>
          <w:trHeight w:val="352"/>
        </w:trPr>
        <w:tc>
          <w:tcPr>
            <w:tcW w:w="1421" w:type="pct"/>
          </w:tcPr>
          <w:p w14:paraId="290FFEC5" w14:textId="77777777" w:rsidR="004326E4" w:rsidRPr="0079069D" w:rsidRDefault="004326E4" w:rsidP="000D63B2">
            <w:pPr>
              <w:spacing w:line="360" w:lineRule="auto"/>
              <w:rPr>
                <w:sz w:val="24"/>
                <w:szCs w:val="24"/>
              </w:rPr>
            </w:pPr>
            <w:r w:rsidRPr="0079069D">
              <w:rPr>
                <w:sz w:val="24"/>
                <w:szCs w:val="24"/>
              </w:rPr>
              <w:t xml:space="preserve">Share of jointly controlled assets </w:t>
            </w:r>
          </w:p>
        </w:tc>
        <w:tc>
          <w:tcPr>
            <w:tcW w:w="595" w:type="pct"/>
          </w:tcPr>
          <w:p w14:paraId="65AD8EC6"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4E4B3F82"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37D0488D" w14:textId="77777777" w:rsidR="004326E4" w:rsidRPr="0079069D" w:rsidRDefault="004326E4" w:rsidP="000D63B2">
            <w:pPr>
              <w:spacing w:line="360" w:lineRule="auto"/>
              <w:rPr>
                <w:b/>
                <w:bCs/>
                <w:sz w:val="24"/>
                <w:szCs w:val="24"/>
              </w:rPr>
            </w:pPr>
            <w:r w:rsidRPr="0079069D">
              <w:rPr>
                <w:b/>
                <w:bCs/>
                <w:sz w:val="24"/>
                <w:szCs w:val="24"/>
              </w:rPr>
              <w:t>891,479</w:t>
            </w:r>
          </w:p>
        </w:tc>
        <w:tc>
          <w:tcPr>
            <w:tcW w:w="595" w:type="pct"/>
          </w:tcPr>
          <w:p w14:paraId="4C7C1965" w14:textId="77777777" w:rsidR="004326E4" w:rsidRPr="0079069D" w:rsidRDefault="004326E4" w:rsidP="000D63B2">
            <w:pPr>
              <w:spacing w:line="360" w:lineRule="auto"/>
              <w:rPr>
                <w:sz w:val="24"/>
                <w:szCs w:val="24"/>
              </w:rPr>
            </w:pPr>
            <w:r w:rsidRPr="0079069D">
              <w:rPr>
                <w:sz w:val="24"/>
                <w:szCs w:val="24"/>
              </w:rPr>
              <w:t>898,992</w:t>
            </w:r>
          </w:p>
        </w:tc>
        <w:tc>
          <w:tcPr>
            <w:tcW w:w="595" w:type="pct"/>
          </w:tcPr>
          <w:p w14:paraId="4FE71F2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70A3888A"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25E87A9" w14:textId="77777777" w:rsidTr="00C667E9">
        <w:trPr>
          <w:trHeight w:val="259"/>
        </w:trPr>
        <w:tc>
          <w:tcPr>
            <w:tcW w:w="1421" w:type="pct"/>
          </w:tcPr>
          <w:p w14:paraId="16BBD83D" w14:textId="77777777" w:rsidR="004326E4" w:rsidRPr="0079069D" w:rsidRDefault="004326E4" w:rsidP="000D63B2">
            <w:pPr>
              <w:spacing w:line="360" w:lineRule="auto"/>
              <w:rPr>
                <w:sz w:val="24"/>
                <w:szCs w:val="24"/>
              </w:rPr>
            </w:pPr>
            <w:r w:rsidRPr="0079069D">
              <w:rPr>
                <w:sz w:val="24"/>
                <w:szCs w:val="24"/>
              </w:rPr>
              <w:t>Service concession intangible asset</w:t>
            </w:r>
          </w:p>
        </w:tc>
        <w:tc>
          <w:tcPr>
            <w:tcW w:w="595" w:type="pct"/>
          </w:tcPr>
          <w:p w14:paraId="3F6353C2"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60910AC6"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37572AD7"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26135CF0"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FE12D11" w14:textId="77777777" w:rsidR="004326E4" w:rsidRPr="0079069D" w:rsidRDefault="004326E4" w:rsidP="000D63B2">
            <w:pPr>
              <w:spacing w:line="360" w:lineRule="auto"/>
              <w:rPr>
                <w:b/>
                <w:bCs/>
                <w:sz w:val="24"/>
                <w:szCs w:val="24"/>
              </w:rPr>
            </w:pPr>
            <w:r w:rsidRPr="0079069D">
              <w:rPr>
                <w:b/>
                <w:bCs/>
                <w:sz w:val="24"/>
                <w:szCs w:val="24"/>
              </w:rPr>
              <w:t>0</w:t>
            </w:r>
          </w:p>
        </w:tc>
        <w:tc>
          <w:tcPr>
            <w:tcW w:w="605" w:type="pct"/>
          </w:tcPr>
          <w:p w14:paraId="0C8AC2C4"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C61E967" w14:textId="77777777" w:rsidTr="00C667E9">
        <w:trPr>
          <w:trHeight w:val="259"/>
        </w:trPr>
        <w:tc>
          <w:tcPr>
            <w:tcW w:w="1421" w:type="pct"/>
          </w:tcPr>
          <w:p w14:paraId="3F87298C" w14:textId="77777777" w:rsidR="004326E4" w:rsidRPr="0079069D" w:rsidRDefault="004326E4" w:rsidP="000D63B2">
            <w:pPr>
              <w:spacing w:line="360" w:lineRule="auto"/>
              <w:rPr>
                <w:sz w:val="24"/>
                <w:szCs w:val="24"/>
              </w:rPr>
            </w:pPr>
            <w:r w:rsidRPr="0079069D">
              <w:rPr>
                <w:sz w:val="24"/>
                <w:szCs w:val="24"/>
              </w:rPr>
              <w:t xml:space="preserve">Intangible assets </w:t>
            </w:r>
          </w:p>
        </w:tc>
        <w:tc>
          <w:tcPr>
            <w:tcW w:w="595" w:type="pct"/>
          </w:tcPr>
          <w:p w14:paraId="3F51C0D1"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3E5EED6A"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5AC6CD07" w14:textId="77777777" w:rsidR="004326E4" w:rsidRPr="0079069D" w:rsidRDefault="004326E4" w:rsidP="000D63B2">
            <w:pPr>
              <w:spacing w:line="360" w:lineRule="auto"/>
              <w:rPr>
                <w:b/>
                <w:bCs/>
                <w:sz w:val="24"/>
                <w:szCs w:val="24"/>
              </w:rPr>
            </w:pPr>
            <w:r w:rsidRPr="0079069D">
              <w:rPr>
                <w:b/>
                <w:bCs/>
                <w:sz w:val="24"/>
                <w:szCs w:val="24"/>
              </w:rPr>
              <w:t>100,022</w:t>
            </w:r>
          </w:p>
        </w:tc>
        <w:tc>
          <w:tcPr>
            <w:tcW w:w="595" w:type="pct"/>
          </w:tcPr>
          <w:p w14:paraId="17B4775D" w14:textId="77777777" w:rsidR="004326E4" w:rsidRPr="0079069D" w:rsidRDefault="004326E4" w:rsidP="000D63B2">
            <w:pPr>
              <w:spacing w:line="360" w:lineRule="auto"/>
              <w:rPr>
                <w:sz w:val="24"/>
                <w:szCs w:val="24"/>
              </w:rPr>
            </w:pPr>
            <w:r w:rsidRPr="0079069D">
              <w:rPr>
                <w:sz w:val="24"/>
                <w:szCs w:val="24"/>
              </w:rPr>
              <w:t>107,307</w:t>
            </w:r>
          </w:p>
        </w:tc>
        <w:tc>
          <w:tcPr>
            <w:tcW w:w="595" w:type="pct"/>
          </w:tcPr>
          <w:p w14:paraId="0153DAE5" w14:textId="77777777" w:rsidR="004326E4" w:rsidRPr="0079069D" w:rsidRDefault="004326E4" w:rsidP="000D63B2">
            <w:pPr>
              <w:spacing w:line="360" w:lineRule="auto"/>
              <w:rPr>
                <w:b/>
                <w:bCs/>
                <w:sz w:val="24"/>
                <w:szCs w:val="24"/>
              </w:rPr>
            </w:pPr>
            <w:r w:rsidRPr="0079069D">
              <w:rPr>
                <w:b/>
                <w:bCs/>
                <w:sz w:val="24"/>
                <w:szCs w:val="24"/>
              </w:rPr>
              <w:t>0</w:t>
            </w:r>
          </w:p>
        </w:tc>
        <w:tc>
          <w:tcPr>
            <w:tcW w:w="605" w:type="pct"/>
          </w:tcPr>
          <w:p w14:paraId="090127D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89EBAA9" w14:textId="77777777" w:rsidTr="00C667E9">
        <w:trPr>
          <w:trHeight w:val="302"/>
        </w:trPr>
        <w:tc>
          <w:tcPr>
            <w:tcW w:w="1421" w:type="pct"/>
          </w:tcPr>
          <w:p w14:paraId="2343DD4A" w14:textId="77777777" w:rsidR="004326E4" w:rsidRPr="0079069D" w:rsidRDefault="004326E4" w:rsidP="000D63B2">
            <w:pPr>
              <w:spacing w:line="360" w:lineRule="auto"/>
              <w:rPr>
                <w:b/>
                <w:bCs/>
                <w:sz w:val="24"/>
                <w:szCs w:val="24"/>
              </w:rPr>
            </w:pPr>
            <w:r w:rsidRPr="0079069D">
              <w:rPr>
                <w:b/>
                <w:bCs/>
                <w:sz w:val="24"/>
                <w:szCs w:val="24"/>
              </w:rPr>
              <w:t>Total administered non-financial assets</w:t>
            </w:r>
          </w:p>
        </w:tc>
        <w:tc>
          <w:tcPr>
            <w:tcW w:w="595" w:type="pct"/>
          </w:tcPr>
          <w:p w14:paraId="7D8D18F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5" w:type="pct"/>
          </w:tcPr>
          <w:p w14:paraId="2902A876" w14:textId="77777777" w:rsidR="004326E4" w:rsidRPr="0079069D" w:rsidRDefault="004326E4" w:rsidP="000D63B2">
            <w:pPr>
              <w:spacing w:line="360" w:lineRule="auto"/>
              <w:rPr>
                <w:sz w:val="24"/>
                <w:szCs w:val="24"/>
              </w:rPr>
            </w:pPr>
            <w:r w:rsidRPr="0079069D">
              <w:rPr>
                <w:sz w:val="24"/>
                <w:szCs w:val="24"/>
              </w:rPr>
              <w:t xml:space="preserve">   0</w:t>
            </w:r>
          </w:p>
        </w:tc>
        <w:tc>
          <w:tcPr>
            <w:tcW w:w="595" w:type="pct"/>
          </w:tcPr>
          <w:p w14:paraId="66057D13" w14:textId="77777777" w:rsidR="004326E4" w:rsidRPr="0079069D" w:rsidRDefault="004326E4" w:rsidP="000D63B2">
            <w:pPr>
              <w:spacing w:line="360" w:lineRule="auto"/>
              <w:rPr>
                <w:b/>
                <w:bCs/>
                <w:sz w:val="24"/>
                <w:szCs w:val="24"/>
              </w:rPr>
            </w:pPr>
            <w:r w:rsidRPr="0079069D">
              <w:rPr>
                <w:b/>
                <w:bCs/>
                <w:sz w:val="24"/>
                <w:szCs w:val="24"/>
              </w:rPr>
              <w:t>991,501</w:t>
            </w:r>
          </w:p>
        </w:tc>
        <w:tc>
          <w:tcPr>
            <w:tcW w:w="595" w:type="pct"/>
          </w:tcPr>
          <w:p w14:paraId="7B9C234E" w14:textId="77777777" w:rsidR="004326E4" w:rsidRPr="0079069D" w:rsidRDefault="004326E4" w:rsidP="000D63B2">
            <w:pPr>
              <w:spacing w:line="360" w:lineRule="auto"/>
              <w:rPr>
                <w:sz w:val="24"/>
                <w:szCs w:val="24"/>
              </w:rPr>
            </w:pPr>
            <w:r w:rsidRPr="0079069D">
              <w:rPr>
                <w:sz w:val="24"/>
                <w:szCs w:val="24"/>
              </w:rPr>
              <w:t>1,006,299</w:t>
            </w:r>
          </w:p>
        </w:tc>
        <w:tc>
          <w:tcPr>
            <w:tcW w:w="595" w:type="pct"/>
          </w:tcPr>
          <w:p w14:paraId="30036CA2"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0E6B6217"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7D58D1CF" w14:textId="77777777" w:rsidTr="00C667E9">
        <w:trPr>
          <w:trHeight w:val="264"/>
        </w:trPr>
        <w:tc>
          <w:tcPr>
            <w:tcW w:w="1421" w:type="pct"/>
          </w:tcPr>
          <w:p w14:paraId="0C6BC8FA" w14:textId="77777777" w:rsidR="004326E4" w:rsidRPr="0079069D" w:rsidRDefault="004326E4" w:rsidP="000D63B2">
            <w:pPr>
              <w:spacing w:line="360" w:lineRule="auto"/>
              <w:rPr>
                <w:b/>
                <w:bCs/>
                <w:sz w:val="24"/>
                <w:szCs w:val="24"/>
              </w:rPr>
            </w:pPr>
            <w:r w:rsidRPr="0079069D">
              <w:rPr>
                <w:b/>
                <w:bCs/>
                <w:sz w:val="24"/>
                <w:szCs w:val="24"/>
              </w:rPr>
              <w:t>Total administered assets</w:t>
            </w:r>
          </w:p>
        </w:tc>
        <w:tc>
          <w:tcPr>
            <w:tcW w:w="595" w:type="pct"/>
          </w:tcPr>
          <w:p w14:paraId="1E09E1A9" w14:textId="77777777" w:rsidR="004326E4" w:rsidRPr="0079069D" w:rsidRDefault="004326E4" w:rsidP="000D63B2">
            <w:pPr>
              <w:spacing w:line="360" w:lineRule="auto"/>
              <w:rPr>
                <w:b/>
                <w:bCs/>
                <w:sz w:val="24"/>
                <w:szCs w:val="24"/>
              </w:rPr>
            </w:pPr>
            <w:r w:rsidRPr="0079069D">
              <w:rPr>
                <w:b/>
                <w:bCs/>
                <w:sz w:val="24"/>
                <w:szCs w:val="24"/>
              </w:rPr>
              <w:t>7,249</w:t>
            </w:r>
          </w:p>
        </w:tc>
        <w:tc>
          <w:tcPr>
            <w:tcW w:w="595" w:type="pct"/>
          </w:tcPr>
          <w:p w14:paraId="7C22C4C4" w14:textId="77777777" w:rsidR="004326E4" w:rsidRPr="0079069D" w:rsidRDefault="004326E4" w:rsidP="000D63B2">
            <w:pPr>
              <w:spacing w:line="360" w:lineRule="auto"/>
              <w:rPr>
                <w:sz w:val="24"/>
                <w:szCs w:val="24"/>
              </w:rPr>
            </w:pPr>
            <w:r w:rsidRPr="0079069D">
              <w:rPr>
                <w:sz w:val="24"/>
                <w:szCs w:val="24"/>
              </w:rPr>
              <w:t>11,980</w:t>
            </w:r>
          </w:p>
        </w:tc>
        <w:tc>
          <w:tcPr>
            <w:tcW w:w="595" w:type="pct"/>
          </w:tcPr>
          <w:p w14:paraId="5CE39221" w14:textId="77777777" w:rsidR="004326E4" w:rsidRPr="0079069D" w:rsidRDefault="004326E4" w:rsidP="000D63B2">
            <w:pPr>
              <w:spacing w:line="360" w:lineRule="auto"/>
              <w:rPr>
                <w:b/>
                <w:bCs/>
                <w:sz w:val="24"/>
                <w:szCs w:val="24"/>
              </w:rPr>
            </w:pPr>
            <w:r w:rsidRPr="0079069D">
              <w:rPr>
                <w:b/>
                <w:bCs/>
                <w:sz w:val="24"/>
                <w:szCs w:val="24"/>
              </w:rPr>
              <w:t>4,674,668</w:t>
            </w:r>
          </w:p>
        </w:tc>
        <w:tc>
          <w:tcPr>
            <w:tcW w:w="595" w:type="pct"/>
          </w:tcPr>
          <w:p w14:paraId="2169F0CE" w14:textId="77777777" w:rsidR="004326E4" w:rsidRPr="0079069D" w:rsidRDefault="004326E4" w:rsidP="000D63B2">
            <w:pPr>
              <w:spacing w:line="360" w:lineRule="auto"/>
              <w:rPr>
                <w:sz w:val="24"/>
                <w:szCs w:val="24"/>
              </w:rPr>
            </w:pPr>
            <w:r w:rsidRPr="0079069D">
              <w:rPr>
                <w:sz w:val="24"/>
                <w:szCs w:val="24"/>
              </w:rPr>
              <w:t>4,754,715</w:t>
            </w:r>
          </w:p>
        </w:tc>
        <w:tc>
          <w:tcPr>
            <w:tcW w:w="595" w:type="pct"/>
          </w:tcPr>
          <w:p w14:paraId="7847C92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74FBDCF6" w14:textId="77777777" w:rsidR="004326E4" w:rsidRPr="0079069D" w:rsidRDefault="004326E4" w:rsidP="000D63B2">
            <w:pPr>
              <w:spacing w:line="360" w:lineRule="auto"/>
              <w:rPr>
                <w:sz w:val="24"/>
                <w:szCs w:val="24"/>
              </w:rPr>
            </w:pPr>
            <w:r w:rsidRPr="0079069D">
              <w:rPr>
                <w:sz w:val="24"/>
                <w:szCs w:val="24"/>
              </w:rPr>
              <w:t>280</w:t>
            </w:r>
          </w:p>
        </w:tc>
      </w:tr>
      <w:tr w:rsidR="004326E4" w:rsidRPr="0079069D" w14:paraId="6D8DFA6C" w14:textId="77777777" w:rsidTr="00C667E9">
        <w:trPr>
          <w:trHeight w:val="284"/>
        </w:trPr>
        <w:tc>
          <w:tcPr>
            <w:tcW w:w="5000" w:type="pct"/>
            <w:gridSpan w:val="7"/>
          </w:tcPr>
          <w:p w14:paraId="5375E98F"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Administered liabilities </w:t>
            </w:r>
            <w:r w:rsidRPr="0079069D">
              <w:rPr>
                <w:rFonts w:ascii="VIC SemiBold" w:hAnsi="VIC SemiBold" w:cs="VIC SemiBold"/>
                <w:b/>
                <w:bCs/>
                <w:sz w:val="24"/>
                <w:szCs w:val="24"/>
                <w:vertAlign w:val="superscript"/>
              </w:rPr>
              <w:t>(ii)</w:t>
            </w:r>
          </w:p>
        </w:tc>
      </w:tr>
      <w:tr w:rsidR="004326E4" w:rsidRPr="0079069D" w14:paraId="76C2C192" w14:textId="77777777" w:rsidTr="00C667E9">
        <w:trPr>
          <w:trHeight w:val="284"/>
        </w:trPr>
        <w:tc>
          <w:tcPr>
            <w:tcW w:w="1421" w:type="pct"/>
          </w:tcPr>
          <w:p w14:paraId="7ACCFB84" w14:textId="77777777" w:rsidR="004326E4" w:rsidRPr="0079069D" w:rsidRDefault="004326E4" w:rsidP="000D63B2">
            <w:pPr>
              <w:spacing w:line="360" w:lineRule="auto"/>
              <w:rPr>
                <w:sz w:val="24"/>
                <w:szCs w:val="24"/>
              </w:rPr>
            </w:pPr>
            <w:r w:rsidRPr="0079069D">
              <w:rPr>
                <w:sz w:val="24"/>
                <w:szCs w:val="24"/>
              </w:rPr>
              <w:t>Creditors and accruals</w:t>
            </w:r>
          </w:p>
        </w:tc>
        <w:tc>
          <w:tcPr>
            <w:tcW w:w="595" w:type="pct"/>
          </w:tcPr>
          <w:p w14:paraId="24D9E194" w14:textId="77777777" w:rsidR="004326E4" w:rsidRPr="0079069D" w:rsidRDefault="004326E4" w:rsidP="000D63B2">
            <w:pPr>
              <w:spacing w:line="360" w:lineRule="auto"/>
              <w:rPr>
                <w:b/>
                <w:bCs/>
                <w:sz w:val="24"/>
                <w:szCs w:val="24"/>
              </w:rPr>
            </w:pPr>
            <w:r w:rsidRPr="0079069D">
              <w:rPr>
                <w:b/>
                <w:bCs/>
                <w:sz w:val="24"/>
                <w:szCs w:val="24"/>
              </w:rPr>
              <w:t>742</w:t>
            </w:r>
          </w:p>
        </w:tc>
        <w:tc>
          <w:tcPr>
            <w:tcW w:w="595" w:type="pct"/>
          </w:tcPr>
          <w:p w14:paraId="55AFB086" w14:textId="77777777" w:rsidR="004326E4" w:rsidRPr="0079069D" w:rsidRDefault="004326E4" w:rsidP="000D63B2">
            <w:pPr>
              <w:spacing w:line="360" w:lineRule="auto"/>
              <w:rPr>
                <w:sz w:val="24"/>
                <w:szCs w:val="24"/>
              </w:rPr>
            </w:pPr>
            <w:r w:rsidRPr="0079069D">
              <w:rPr>
                <w:sz w:val="24"/>
                <w:szCs w:val="24"/>
              </w:rPr>
              <w:t>(797)</w:t>
            </w:r>
          </w:p>
        </w:tc>
        <w:tc>
          <w:tcPr>
            <w:tcW w:w="595" w:type="pct"/>
          </w:tcPr>
          <w:p w14:paraId="5013E2A4" w14:textId="77777777" w:rsidR="004326E4" w:rsidRPr="0079069D" w:rsidRDefault="004326E4" w:rsidP="000D63B2">
            <w:pPr>
              <w:spacing w:line="360" w:lineRule="auto"/>
              <w:rPr>
                <w:b/>
                <w:bCs/>
                <w:sz w:val="24"/>
                <w:szCs w:val="24"/>
              </w:rPr>
            </w:pPr>
            <w:r w:rsidRPr="0079069D">
              <w:rPr>
                <w:b/>
                <w:bCs/>
                <w:sz w:val="24"/>
                <w:szCs w:val="24"/>
              </w:rPr>
              <w:t>50,310</w:t>
            </w:r>
          </w:p>
        </w:tc>
        <w:tc>
          <w:tcPr>
            <w:tcW w:w="595" w:type="pct"/>
          </w:tcPr>
          <w:p w14:paraId="25EA7EE1" w14:textId="77777777" w:rsidR="004326E4" w:rsidRPr="0079069D" w:rsidRDefault="004326E4" w:rsidP="000D63B2">
            <w:pPr>
              <w:spacing w:line="360" w:lineRule="auto"/>
              <w:rPr>
                <w:sz w:val="24"/>
                <w:szCs w:val="24"/>
              </w:rPr>
            </w:pPr>
            <w:r w:rsidRPr="0079069D">
              <w:rPr>
                <w:sz w:val="24"/>
                <w:szCs w:val="24"/>
              </w:rPr>
              <w:t>54,768</w:t>
            </w:r>
          </w:p>
        </w:tc>
        <w:tc>
          <w:tcPr>
            <w:tcW w:w="595" w:type="pct"/>
          </w:tcPr>
          <w:p w14:paraId="3012344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456CB75A" w14:textId="77777777" w:rsidR="004326E4" w:rsidRPr="0079069D" w:rsidRDefault="004326E4" w:rsidP="000D63B2">
            <w:pPr>
              <w:spacing w:line="360" w:lineRule="auto"/>
              <w:rPr>
                <w:sz w:val="24"/>
                <w:szCs w:val="24"/>
              </w:rPr>
            </w:pPr>
            <w:r w:rsidRPr="0079069D">
              <w:rPr>
                <w:sz w:val="24"/>
                <w:szCs w:val="24"/>
              </w:rPr>
              <w:t>(47)</w:t>
            </w:r>
          </w:p>
        </w:tc>
      </w:tr>
      <w:tr w:rsidR="004326E4" w:rsidRPr="0079069D" w14:paraId="24C6B0CE" w14:textId="77777777" w:rsidTr="00C667E9">
        <w:trPr>
          <w:trHeight w:val="284"/>
        </w:trPr>
        <w:tc>
          <w:tcPr>
            <w:tcW w:w="1421" w:type="pct"/>
          </w:tcPr>
          <w:p w14:paraId="288901FD" w14:textId="77777777" w:rsidR="004326E4" w:rsidRPr="0079069D" w:rsidRDefault="004326E4" w:rsidP="000D63B2">
            <w:pPr>
              <w:spacing w:line="360" w:lineRule="auto"/>
              <w:rPr>
                <w:sz w:val="24"/>
                <w:szCs w:val="24"/>
              </w:rPr>
            </w:pPr>
            <w:r w:rsidRPr="0079069D">
              <w:rPr>
                <w:sz w:val="24"/>
                <w:szCs w:val="24"/>
              </w:rPr>
              <w:t xml:space="preserve">Contract liabilities </w:t>
            </w:r>
          </w:p>
        </w:tc>
        <w:tc>
          <w:tcPr>
            <w:tcW w:w="595" w:type="pct"/>
          </w:tcPr>
          <w:p w14:paraId="2B1E1BCE" w14:textId="77777777" w:rsidR="004326E4" w:rsidRPr="0079069D" w:rsidRDefault="004326E4" w:rsidP="000D63B2">
            <w:pPr>
              <w:spacing w:line="360" w:lineRule="auto"/>
              <w:rPr>
                <w:b/>
                <w:bCs/>
                <w:sz w:val="24"/>
                <w:szCs w:val="24"/>
              </w:rPr>
            </w:pPr>
            <w:r w:rsidRPr="0079069D">
              <w:rPr>
                <w:b/>
                <w:bCs/>
                <w:sz w:val="24"/>
                <w:szCs w:val="24"/>
              </w:rPr>
              <w:t>4,431</w:t>
            </w:r>
          </w:p>
        </w:tc>
        <w:tc>
          <w:tcPr>
            <w:tcW w:w="595" w:type="pct"/>
          </w:tcPr>
          <w:p w14:paraId="3D1D7FF5" w14:textId="77777777" w:rsidR="004326E4" w:rsidRPr="0079069D" w:rsidRDefault="004326E4" w:rsidP="000D63B2">
            <w:pPr>
              <w:spacing w:line="360" w:lineRule="auto"/>
              <w:rPr>
                <w:sz w:val="24"/>
                <w:szCs w:val="24"/>
              </w:rPr>
            </w:pPr>
            <w:r w:rsidRPr="0079069D">
              <w:rPr>
                <w:sz w:val="24"/>
                <w:szCs w:val="24"/>
              </w:rPr>
              <w:t>7,136</w:t>
            </w:r>
          </w:p>
        </w:tc>
        <w:tc>
          <w:tcPr>
            <w:tcW w:w="595" w:type="pct"/>
          </w:tcPr>
          <w:p w14:paraId="2FC2B6D7" w14:textId="77777777" w:rsidR="004326E4" w:rsidRPr="0079069D" w:rsidRDefault="004326E4" w:rsidP="000D63B2">
            <w:pPr>
              <w:spacing w:line="360" w:lineRule="auto"/>
              <w:rPr>
                <w:b/>
                <w:bCs/>
                <w:sz w:val="24"/>
                <w:szCs w:val="24"/>
              </w:rPr>
            </w:pPr>
            <w:r w:rsidRPr="0079069D">
              <w:rPr>
                <w:b/>
                <w:bCs/>
                <w:sz w:val="24"/>
                <w:szCs w:val="24"/>
              </w:rPr>
              <w:t>2,526</w:t>
            </w:r>
          </w:p>
        </w:tc>
        <w:tc>
          <w:tcPr>
            <w:tcW w:w="595" w:type="pct"/>
          </w:tcPr>
          <w:p w14:paraId="5BED31F7" w14:textId="77777777" w:rsidR="004326E4" w:rsidRPr="0079069D" w:rsidRDefault="004326E4" w:rsidP="000D63B2">
            <w:pPr>
              <w:spacing w:line="360" w:lineRule="auto"/>
              <w:rPr>
                <w:sz w:val="24"/>
                <w:szCs w:val="24"/>
              </w:rPr>
            </w:pPr>
            <w:r w:rsidRPr="0079069D">
              <w:rPr>
                <w:sz w:val="24"/>
                <w:szCs w:val="24"/>
              </w:rPr>
              <w:t>2,380</w:t>
            </w:r>
          </w:p>
        </w:tc>
        <w:tc>
          <w:tcPr>
            <w:tcW w:w="595" w:type="pct"/>
          </w:tcPr>
          <w:p w14:paraId="35A2C518"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407006EE"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65B2DCC" w14:textId="77777777" w:rsidTr="00C667E9">
        <w:trPr>
          <w:trHeight w:val="284"/>
        </w:trPr>
        <w:tc>
          <w:tcPr>
            <w:tcW w:w="1421" w:type="pct"/>
          </w:tcPr>
          <w:p w14:paraId="7579883A" w14:textId="77777777" w:rsidR="004326E4" w:rsidRPr="0079069D" w:rsidRDefault="004326E4" w:rsidP="000D63B2">
            <w:pPr>
              <w:spacing w:line="360" w:lineRule="auto"/>
              <w:rPr>
                <w:sz w:val="24"/>
                <w:szCs w:val="24"/>
              </w:rPr>
            </w:pPr>
            <w:r w:rsidRPr="0079069D">
              <w:rPr>
                <w:sz w:val="24"/>
                <w:szCs w:val="24"/>
              </w:rPr>
              <w:t>Grant of right to operate liability</w:t>
            </w:r>
          </w:p>
        </w:tc>
        <w:tc>
          <w:tcPr>
            <w:tcW w:w="595" w:type="pct"/>
          </w:tcPr>
          <w:p w14:paraId="526C1E84"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18DB9B20"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3BDAE70D"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57DEC20D"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17C74EE2" w14:textId="77777777" w:rsidR="004326E4" w:rsidRPr="0079069D" w:rsidRDefault="004326E4" w:rsidP="000D63B2">
            <w:pPr>
              <w:spacing w:line="360" w:lineRule="auto"/>
              <w:rPr>
                <w:b/>
                <w:bCs/>
                <w:sz w:val="24"/>
                <w:szCs w:val="24"/>
              </w:rPr>
            </w:pPr>
            <w:r w:rsidRPr="0079069D">
              <w:rPr>
                <w:b/>
                <w:bCs/>
                <w:sz w:val="24"/>
                <w:szCs w:val="24"/>
              </w:rPr>
              <w:t>0</w:t>
            </w:r>
          </w:p>
        </w:tc>
        <w:tc>
          <w:tcPr>
            <w:tcW w:w="605" w:type="pct"/>
          </w:tcPr>
          <w:p w14:paraId="5429E5A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A1D8395" w14:textId="77777777" w:rsidTr="00C667E9">
        <w:trPr>
          <w:trHeight w:val="284"/>
        </w:trPr>
        <w:tc>
          <w:tcPr>
            <w:tcW w:w="1421" w:type="pct"/>
          </w:tcPr>
          <w:p w14:paraId="52F8E2EB" w14:textId="77777777" w:rsidR="004326E4" w:rsidRPr="0079069D" w:rsidRDefault="004326E4" w:rsidP="000D63B2">
            <w:pPr>
              <w:spacing w:line="360" w:lineRule="auto"/>
              <w:rPr>
                <w:sz w:val="24"/>
                <w:szCs w:val="24"/>
              </w:rPr>
            </w:pPr>
            <w:r w:rsidRPr="0079069D">
              <w:rPr>
                <w:sz w:val="24"/>
                <w:szCs w:val="24"/>
              </w:rPr>
              <w:t>Borrowings</w:t>
            </w:r>
          </w:p>
        </w:tc>
        <w:tc>
          <w:tcPr>
            <w:tcW w:w="595" w:type="pct"/>
          </w:tcPr>
          <w:p w14:paraId="31263C38"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22E10AEF"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2E6D3D74" w14:textId="77777777" w:rsidR="004326E4" w:rsidRPr="0079069D" w:rsidRDefault="004326E4" w:rsidP="000D63B2">
            <w:pPr>
              <w:spacing w:line="360" w:lineRule="auto"/>
              <w:rPr>
                <w:b/>
                <w:bCs/>
                <w:sz w:val="24"/>
                <w:szCs w:val="24"/>
              </w:rPr>
            </w:pPr>
            <w:r w:rsidRPr="0079069D">
              <w:rPr>
                <w:b/>
                <w:bCs/>
                <w:sz w:val="24"/>
                <w:szCs w:val="24"/>
              </w:rPr>
              <w:t>3,274,894</w:t>
            </w:r>
          </w:p>
        </w:tc>
        <w:tc>
          <w:tcPr>
            <w:tcW w:w="595" w:type="pct"/>
          </w:tcPr>
          <w:p w14:paraId="2FDB61AF" w14:textId="77777777" w:rsidR="004326E4" w:rsidRPr="0079069D" w:rsidRDefault="004326E4" w:rsidP="000D63B2">
            <w:pPr>
              <w:spacing w:line="360" w:lineRule="auto"/>
              <w:rPr>
                <w:sz w:val="24"/>
                <w:szCs w:val="24"/>
              </w:rPr>
            </w:pPr>
            <w:r w:rsidRPr="0079069D">
              <w:rPr>
                <w:sz w:val="24"/>
                <w:szCs w:val="24"/>
              </w:rPr>
              <w:t>3,340,700</w:t>
            </w:r>
          </w:p>
        </w:tc>
        <w:tc>
          <w:tcPr>
            <w:tcW w:w="595" w:type="pct"/>
          </w:tcPr>
          <w:p w14:paraId="0E3F488D"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2CCEF1C3"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63588E3" w14:textId="77777777" w:rsidTr="00C667E9">
        <w:trPr>
          <w:trHeight w:val="284"/>
        </w:trPr>
        <w:tc>
          <w:tcPr>
            <w:tcW w:w="1421" w:type="pct"/>
          </w:tcPr>
          <w:p w14:paraId="794DB860" w14:textId="77777777" w:rsidR="004326E4" w:rsidRPr="0079069D" w:rsidRDefault="004326E4" w:rsidP="000D63B2">
            <w:pPr>
              <w:spacing w:line="360" w:lineRule="auto"/>
              <w:rPr>
                <w:sz w:val="24"/>
                <w:szCs w:val="24"/>
              </w:rPr>
            </w:pPr>
            <w:r w:rsidRPr="0079069D">
              <w:rPr>
                <w:sz w:val="24"/>
                <w:szCs w:val="24"/>
              </w:rPr>
              <w:t>Other liabilities</w:t>
            </w:r>
          </w:p>
        </w:tc>
        <w:tc>
          <w:tcPr>
            <w:tcW w:w="595" w:type="pct"/>
          </w:tcPr>
          <w:p w14:paraId="35A7457E" w14:textId="77777777" w:rsidR="004326E4" w:rsidRPr="0079069D" w:rsidRDefault="004326E4" w:rsidP="000D63B2">
            <w:pPr>
              <w:spacing w:line="360" w:lineRule="auto"/>
              <w:rPr>
                <w:b/>
                <w:bCs/>
                <w:sz w:val="24"/>
                <w:szCs w:val="24"/>
              </w:rPr>
            </w:pPr>
            <w:r w:rsidRPr="0079069D">
              <w:rPr>
                <w:b/>
                <w:bCs/>
                <w:sz w:val="24"/>
                <w:szCs w:val="24"/>
              </w:rPr>
              <w:t>0</w:t>
            </w:r>
          </w:p>
        </w:tc>
        <w:tc>
          <w:tcPr>
            <w:tcW w:w="595" w:type="pct"/>
          </w:tcPr>
          <w:p w14:paraId="6D21CE1C"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44ECF21F" w14:textId="77777777" w:rsidR="004326E4" w:rsidRPr="0079069D" w:rsidRDefault="004326E4" w:rsidP="000D63B2">
            <w:pPr>
              <w:spacing w:line="360" w:lineRule="auto"/>
              <w:rPr>
                <w:b/>
                <w:bCs/>
                <w:sz w:val="24"/>
                <w:szCs w:val="24"/>
              </w:rPr>
            </w:pPr>
            <w:r w:rsidRPr="0079069D">
              <w:rPr>
                <w:b/>
                <w:bCs/>
                <w:sz w:val="24"/>
                <w:szCs w:val="24"/>
              </w:rPr>
              <w:t>33,719</w:t>
            </w:r>
          </w:p>
        </w:tc>
        <w:tc>
          <w:tcPr>
            <w:tcW w:w="595" w:type="pct"/>
          </w:tcPr>
          <w:p w14:paraId="5111631B" w14:textId="77777777" w:rsidR="004326E4" w:rsidRPr="0079069D" w:rsidRDefault="004326E4" w:rsidP="000D63B2">
            <w:pPr>
              <w:spacing w:line="360" w:lineRule="auto"/>
              <w:rPr>
                <w:sz w:val="24"/>
                <w:szCs w:val="24"/>
              </w:rPr>
            </w:pPr>
            <w:r w:rsidRPr="0079069D">
              <w:rPr>
                <w:sz w:val="24"/>
                <w:szCs w:val="24"/>
              </w:rPr>
              <w:t>33,543</w:t>
            </w:r>
          </w:p>
        </w:tc>
        <w:tc>
          <w:tcPr>
            <w:tcW w:w="595" w:type="pct"/>
          </w:tcPr>
          <w:p w14:paraId="2313E67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4D7D2D0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610E8BA" w14:textId="77777777" w:rsidTr="00C667E9">
        <w:trPr>
          <w:trHeight w:val="284"/>
        </w:trPr>
        <w:tc>
          <w:tcPr>
            <w:tcW w:w="1421" w:type="pct"/>
          </w:tcPr>
          <w:p w14:paraId="5ED14567" w14:textId="77777777" w:rsidR="004326E4" w:rsidRPr="0079069D" w:rsidRDefault="004326E4" w:rsidP="000D63B2">
            <w:pPr>
              <w:spacing w:line="360" w:lineRule="auto"/>
              <w:rPr>
                <w:b/>
                <w:bCs/>
                <w:sz w:val="24"/>
                <w:szCs w:val="24"/>
              </w:rPr>
            </w:pPr>
            <w:r w:rsidRPr="0079069D">
              <w:rPr>
                <w:b/>
                <w:bCs/>
                <w:sz w:val="24"/>
                <w:szCs w:val="24"/>
              </w:rPr>
              <w:t>Total administered liabilities</w:t>
            </w:r>
          </w:p>
        </w:tc>
        <w:tc>
          <w:tcPr>
            <w:tcW w:w="595" w:type="pct"/>
          </w:tcPr>
          <w:p w14:paraId="1D607190" w14:textId="77777777" w:rsidR="004326E4" w:rsidRPr="0079069D" w:rsidRDefault="004326E4" w:rsidP="000D63B2">
            <w:pPr>
              <w:spacing w:line="360" w:lineRule="auto"/>
              <w:rPr>
                <w:b/>
                <w:bCs/>
                <w:sz w:val="24"/>
                <w:szCs w:val="24"/>
              </w:rPr>
            </w:pPr>
            <w:r w:rsidRPr="0079069D">
              <w:rPr>
                <w:b/>
                <w:bCs/>
                <w:sz w:val="24"/>
                <w:szCs w:val="24"/>
              </w:rPr>
              <w:t>5,173</w:t>
            </w:r>
          </w:p>
        </w:tc>
        <w:tc>
          <w:tcPr>
            <w:tcW w:w="595" w:type="pct"/>
          </w:tcPr>
          <w:p w14:paraId="17F15F6E" w14:textId="77777777" w:rsidR="004326E4" w:rsidRPr="0079069D" w:rsidRDefault="004326E4" w:rsidP="000D63B2">
            <w:pPr>
              <w:spacing w:line="360" w:lineRule="auto"/>
              <w:rPr>
                <w:sz w:val="24"/>
                <w:szCs w:val="24"/>
              </w:rPr>
            </w:pPr>
            <w:r w:rsidRPr="0079069D">
              <w:rPr>
                <w:sz w:val="24"/>
                <w:szCs w:val="24"/>
              </w:rPr>
              <w:t>6,339</w:t>
            </w:r>
          </w:p>
        </w:tc>
        <w:tc>
          <w:tcPr>
            <w:tcW w:w="595" w:type="pct"/>
          </w:tcPr>
          <w:p w14:paraId="21E6C8B1" w14:textId="77777777" w:rsidR="004326E4" w:rsidRPr="0079069D" w:rsidRDefault="004326E4" w:rsidP="000D63B2">
            <w:pPr>
              <w:spacing w:line="360" w:lineRule="auto"/>
              <w:rPr>
                <w:b/>
                <w:bCs/>
                <w:sz w:val="24"/>
                <w:szCs w:val="24"/>
              </w:rPr>
            </w:pPr>
            <w:r w:rsidRPr="0079069D">
              <w:rPr>
                <w:b/>
                <w:bCs/>
                <w:sz w:val="24"/>
                <w:szCs w:val="24"/>
              </w:rPr>
              <w:t>3,361,449</w:t>
            </w:r>
          </w:p>
        </w:tc>
        <w:tc>
          <w:tcPr>
            <w:tcW w:w="595" w:type="pct"/>
          </w:tcPr>
          <w:p w14:paraId="2DADFDF3" w14:textId="77777777" w:rsidR="004326E4" w:rsidRPr="0079069D" w:rsidRDefault="004326E4" w:rsidP="000D63B2">
            <w:pPr>
              <w:spacing w:line="360" w:lineRule="auto"/>
              <w:rPr>
                <w:sz w:val="24"/>
                <w:szCs w:val="24"/>
              </w:rPr>
            </w:pPr>
            <w:r w:rsidRPr="0079069D">
              <w:rPr>
                <w:sz w:val="24"/>
                <w:szCs w:val="24"/>
              </w:rPr>
              <w:t>3,431,391</w:t>
            </w:r>
          </w:p>
        </w:tc>
        <w:tc>
          <w:tcPr>
            <w:tcW w:w="595" w:type="pct"/>
          </w:tcPr>
          <w:p w14:paraId="06F43058"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60EF4402" w14:textId="77777777" w:rsidR="004326E4" w:rsidRPr="0079069D" w:rsidRDefault="004326E4" w:rsidP="000D63B2">
            <w:pPr>
              <w:spacing w:line="360" w:lineRule="auto"/>
              <w:rPr>
                <w:sz w:val="24"/>
                <w:szCs w:val="24"/>
              </w:rPr>
            </w:pPr>
            <w:r w:rsidRPr="0079069D">
              <w:rPr>
                <w:sz w:val="24"/>
                <w:szCs w:val="24"/>
              </w:rPr>
              <w:t>(47)</w:t>
            </w:r>
          </w:p>
        </w:tc>
      </w:tr>
      <w:tr w:rsidR="004326E4" w:rsidRPr="0079069D" w14:paraId="4F0D3968" w14:textId="77777777" w:rsidTr="00C667E9">
        <w:trPr>
          <w:trHeight w:val="284"/>
        </w:trPr>
        <w:tc>
          <w:tcPr>
            <w:tcW w:w="1421" w:type="pct"/>
          </w:tcPr>
          <w:p w14:paraId="61BD05E7" w14:textId="77777777" w:rsidR="004326E4" w:rsidRPr="0079069D" w:rsidRDefault="004326E4" w:rsidP="000D63B2">
            <w:pPr>
              <w:spacing w:line="360" w:lineRule="auto"/>
              <w:rPr>
                <w:b/>
                <w:bCs/>
                <w:sz w:val="24"/>
                <w:szCs w:val="24"/>
              </w:rPr>
            </w:pPr>
            <w:r w:rsidRPr="0079069D">
              <w:rPr>
                <w:b/>
                <w:bCs/>
                <w:sz w:val="24"/>
                <w:szCs w:val="24"/>
              </w:rPr>
              <w:t>Total administered net assets</w:t>
            </w:r>
          </w:p>
        </w:tc>
        <w:tc>
          <w:tcPr>
            <w:tcW w:w="595" w:type="pct"/>
          </w:tcPr>
          <w:p w14:paraId="2B98630F" w14:textId="77777777" w:rsidR="004326E4" w:rsidRPr="0079069D" w:rsidRDefault="004326E4" w:rsidP="000D63B2">
            <w:pPr>
              <w:spacing w:line="360" w:lineRule="auto"/>
              <w:rPr>
                <w:b/>
                <w:bCs/>
                <w:sz w:val="24"/>
                <w:szCs w:val="24"/>
              </w:rPr>
            </w:pPr>
            <w:r w:rsidRPr="0079069D">
              <w:rPr>
                <w:b/>
                <w:bCs/>
                <w:sz w:val="24"/>
                <w:szCs w:val="24"/>
              </w:rPr>
              <w:t>2,076</w:t>
            </w:r>
          </w:p>
        </w:tc>
        <w:tc>
          <w:tcPr>
            <w:tcW w:w="595" w:type="pct"/>
          </w:tcPr>
          <w:p w14:paraId="101CFEC2" w14:textId="77777777" w:rsidR="004326E4" w:rsidRPr="0079069D" w:rsidRDefault="004326E4" w:rsidP="000D63B2">
            <w:pPr>
              <w:spacing w:line="360" w:lineRule="auto"/>
              <w:rPr>
                <w:sz w:val="24"/>
                <w:szCs w:val="24"/>
              </w:rPr>
            </w:pPr>
            <w:r w:rsidRPr="0079069D">
              <w:rPr>
                <w:sz w:val="24"/>
                <w:szCs w:val="24"/>
              </w:rPr>
              <w:t>5,641</w:t>
            </w:r>
          </w:p>
        </w:tc>
        <w:tc>
          <w:tcPr>
            <w:tcW w:w="595" w:type="pct"/>
          </w:tcPr>
          <w:p w14:paraId="436616D1" w14:textId="77777777" w:rsidR="004326E4" w:rsidRPr="0079069D" w:rsidRDefault="004326E4" w:rsidP="000D63B2">
            <w:pPr>
              <w:spacing w:line="360" w:lineRule="auto"/>
              <w:rPr>
                <w:b/>
                <w:bCs/>
                <w:sz w:val="24"/>
                <w:szCs w:val="24"/>
              </w:rPr>
            </w:pPr>
            <w:r w:rsidRPr="0079069D">
              <w:rPr>
                <w:b/>
                <w:bCs/>
                <w:sz w:val="24"/>
                <w:szCs w:val="24"/>
              </w:rPr>
              <w:t>1,313,219</w:t>
            </w:r>
          </w:p>
        </w:tc>
        <w:tc>
          <w:tcPr>
            <w:tcW w:w="595" w:type="pct"/>
          </w:tcPr>
          <w:p w14:paraId="3E862E90" w14:textId="77777777" w:rsidR="004326E4" w:rsidRPr="0079069D" w:rsidRDefault="004326E4" w:rsidP="000D63B2">
            <w:pPr>
              <w:spacing w:line="360" w:lineRule="auto"/>
              <w:rPr>
                <w:sz w:val="24"/>
                <w:szCs w:val="24"/>
              </w:rPr>
            </w:pPr>
            <w:r w:rsidRPr="0079069D">
              <w:rPr>
                <w:sz w:val="24"/>
                <w:szCs w:val="24"/>
              </w:rPr>
              <w:t>1,323,324</w:t>
            </w:r>
          </w:p>
        </w:tc>
        <w:tc>
          <w:tcPr>
            <w:tcW w:w="595" w:type="pct"/>
          </w:tcPr>
          <w:p w14:paraId="3CB50D99"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05" w:type="pct"/>
          </w:tcPr>
          <w:p w14:paraId="08D784C5" w14:textId="77777777" w:rsidR="004326E4" w:rsidRPr="0079069D" w:rsidRDefault="004326E4" w:rsidP="000D63B2">
            <w:pPr>
              <w:spacing w:line="360" w:lineRule="auto"/>
              <w:rPr>
                <w:sz w:val="24"/>
                <w:szCs w:val="24"/>
              </w:rPr>
            </w:pPr>
            <w:r w:rsidRPr="0079069D">
              <w:rPr>
                <w:sz w:val="24"/>
                <w:szCs w:val="24"/>
              </w:rPr>
              <w:t>327</w:t>
            </w:r>
          </w:p>
        </w:tc>
      </w:tr>
    </w:tbl>
    <w:p w14:paraId="07054979" w14:textId="77777777" w:rsidR="004326E4" w:rsidRPr="0079069D" w:rsidRDefault="004326E4" w:rsidP="000D63B2">
      <w:pPr>
        <w:spacing w:line="360" w:lineRule="auto"/>
        <w:rPr>
          <w:sz w:val="24"/>
          <w:szCs w:val="24"/>
          <w:lang w:val="en-US"/>
        </w:rPr>
      </w:pPr>
      <w:r w:rsidRPr="0079069D">
        <w:rPr>
          <w:sz w:val="24"/>
          <w:szCs w:val="24"/>
          <w:lang w:val="en-US"/>
        </w:rPr>
        <w:t>Note:</w:t>
      </w:r>
    </w:p>
    <w:p w14:paraId="70E06645" w14:textId="239DBAB0" w:rsidR="004326E4" w:rsidRPr="0079069D" w:rsidRDefault="004326E4" w:rsidP="000D63B2">
      <w:pPr>
        <w:pStyle w:val="ListParagraph"/>
        <w:numPr>
          <w:ilvl w:val="0"/>
          <w:numId w:val="50"/>
        </w:numPr>
        <w:spacing w:line="360" w:lineRule="auto"/>
        <w:rPr>
          <w:sz w:val="24"/>
          <w:szCs w:val="24"/>
          <w:lang w:val="en-US"/>
        </w:rPr>
      </w:pPr>
      <w:r w:rsidRPr="0079069D">
        <w:rPr>
          <w:sz w:val="24"/>
          <w:szCs w:val="24"/>
          <w:lang w:val="en-US"/>
        </w:rPr>
        <w:t>The state’s investment in all its controlled entities is disclosed in the administered note of DTF’s financial statements. This includes the investment in DELWP’s portfolio entities.</w:t>
      </w:r>
    </w:p>
    <w:p w14:paraId="6BC0518F" w14:textId="750FAA95" w:rsidR="004326E4" w:rsidRPr="0079069D" w:rsidRDefault="004326E4" w:rsidP="000D63B2">
      <w:pPr>
        <w:pStyle w:val="ListParagraph"/>
        <w:numPr>
          <w:ilvl w:val="0"/>
          <w:numId w:val="50"/>
        </w:numPr>
        <w:spacing w:line="360" w:lineRule="auto"/>
        <w:rPr>
          <w:sz w:val="24"/>
          <w:szCs w:val="24"/>
          <w:lang w:val="en-US"/>
        </w:rPr>
      </w:pPr>
      <w:r w:rsidRPr="0079069D">
        <w:rPr>
          <w:sz w:val="24"/>
          <w:szCs w:val="24"/>
          <w:lang w:val="en-US"/>
        </w:rPr>
        <w:t>DTF discloses the net liability related to defined benefit superannuation plans as an administered liability in its financial statements, on behalf of the state as the sponsoring employer. Refer to DTF’s financial statements for more detailed disclosures in relation to these plans.</w:t>
      </w:r>
    </w:p>
    <w:p w14:paraId="4C05DBC0" w14:textId="750FFC41" w:rsidR="004326E4" w:rsidRPr="0079069D" w:rsidRDefault="004326E4" w:rsidP="000D63B2">
      <w:pPr>
        <w:pStyle w:val="ListParagraph"/>
        <w:numPr>
          <w:ilvl w:val="0"/>
          <w:numId w:val="50"/>
        </w:numPr>
        <w:spacing w:line="360" w:lineRule="auto"/>
        <w:rPr>
          <w:sz w:val="24"/>
          <w:szCs w:val="24"/>
          <w:lang w:val="en-US"/>
        </w:rPr>
      </w:pPr>
      <w:r w:rsidRPr="0079069D">
        <w:rPr>
          <w:sz w:val="24"/>
          <w:szCs w:val="24"/>
          <w:lang w:val="en-US"/>
        </w:rPr>
        <w:t xml:space="preserve">The Local Government output was transferred to the Department of Jobs, Precincts and Regions as a result of machinery of government changes that came into effect 1 July 2020. </w:t>
      </w:r>
    </w:p>
    <w:p w14:paraId="17CC37E2" w14:textId="77777777" w:rsidR="004326E4" w:rsidRPr="0079069D" w:rsidRDefault="004326E4" w:rsidP="000D63B2">
      <w:pPr>
        <w:pStyle w:val="Heading4"/>
        <w:spacing w:line="360" w:lineRule="auto"/>
        <w:rPr>
          <w:sz w:val="24"/>
          <w:szCs w:val="24"/>
          <w:lang w:val="en-US"/>
        </w:rPr>
      </w:pPr>
      <w:r w:rsidRPr="0079069D">
        <w:rPr>
          <w:sz w:val="24"/>
          <w:szCs w:val="24"/>
          <w:lang w:val="en-US"/>
        </w:rPr>
        <w:t>4.2.2 Administered assets and liabilities (continued)</w:t>
      </w:r>
    </w:p>
    <w:tbl>
      <w:tblPr>
        <w:tblStyle w:val="TableGrid"/>
        <w:tblW w:w="5000" w:type="pct"/>
        <w:tblLook w:val="0020" w:firstRow="1" w:lastRow="0" w:firstColumn="0" w:lastColumn="0" w:noHBand="0" w:noVBand="0"/>
      </w:tblPr>
      <w:tblGrid>
        <w:gridCol w:w="3074"/>
        <w:gridCol w:w="1286"/>
        <w:gridCol w:w="1286"/>
        <w:gridCol w:w="1286"/>
        <w:gridCol w:w="1286"/>
        <w:gridCol w:w="1286"/>
        <w:gridCol w:w="1286"/>
      </w:tblGrid>
      <w:tr w:rsidR="004326E4" w:rsidRPr="0079069D" w14:paraId="6AC46332" w14:textId="77777777" w:rsidTr="0083558E">
        <w:trPr>
          <w:trHeight w:val="454"/>
        </w:trPr>
        <w:tc>
          <w:tcPr>
            <w:tcW w:w="1424" w:type="pct"/>
          </w:tcPr>
          <w:p w14:paraId="1088987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192" w:type="pct"/>
            <w:gridSpan w:val="2"/>
          </w:tcPr>
          <w:p w14:paraId="634EE6DF" w14:textId="77777777" w:rsidR="004326E4" w:rsidRPr="0079069D" w:rsidRDefault="004326E4" w:rsidP="000D63B2">
            <w:pPr>
              <w:spacing w:line="360" w:lineRule="auto"/>
              <w:rPr>
                <w:b/>
                <w:bCs/>
                <w:sz w:val="24"/>
                <w:szCs w:val="24"/>
              </w:rPr>
            </w:pPr>
            <w:r w:rsidRPr="0079069D">
              <w:rPr>
                <w:b/>
                <w:bCs/>
                <w:sz w:val="24"/>
                <w:szCs w:val="24"/>
              </w:rPr>
              <w:t>Climate Change</w:t>
            </w:r>
          </w:p>
        </w:tc>
        <w:tc>
          <w:tcPr>
            <w:tcW w:w="1192" w:type="pct"/>
            <w:gridSpan w:val="2"/>
          </w:tcPr>
          <w:p w14:paraId="64FBF5B1" w14:textId="77777777" w:rsidR="004326E4" w:rsidRPr="0079069D" w:rsidRDefault="004326E4" w:rsidP="000D63B2">
            <w:pPr>
              <w:spacing w:line="360" w:lineRule="auto"/>
              <w:rPr>
                <w:b/>
                <w:bCs/>
                <w:sz w:val="24"/>
                <w:szCs w:val="24"/>
              </w:rPr>
            </w:pPr>
            <w:r w:rsidRPr="0079069D">
              <w:rPr>
                <w:b/>
                <w:bCs/>
                <w:sz w:val="24"/>
                <w:szCs w:val="24"/>
              </w:rPr>
              <w:t>Solar Homes</w:t>
            </w:r>
            <w:r w:rsidRPr="0079069D">
              <w:rPr>
                <w:b/>
                <w:bCs/>
                <w:sz w:val="24"/>
                <w:szCs w:val="24"/>
                <w:vertAlign w:val="superscript"/>
              </w:rPr>
              <w:t xml:space="preserve"> </w:t>
            </w:r>
          </w:p>
        </w:tc>
        <w:tc>
          <w:tcPr>
            <w:tcW w:w="1192" w:type="pct"/>
            <w:gridSpan w:val="2"/>
          </w:tcPr>
          <w:p w14:paraId="310D6ABB" w14:textId="77777777" w:rsidR="004326E4" w:rsidRPr="0079069D" w:rsidRDefault="004326E4" w:rsidP="000D63B2">
            <w:pPr>
              <w:spacing w:line="360" w:lineRule="auto"/>
              <w:rPr>
                <w:b/>
                <w:bCs/>
                <w:sz w:val="24"/>
                <w:szCs w:val="24"/>
              </w:rPr>
            </w:pPr>
            <w:r w:rsidRPr="0079069D">
              <w:rPr>
                <w:b/>
                <w:bCs/>
                <w:sz w:val="24"/>
                <w:szCs w:val="24"/>
              </w:rPr>
              <w:t>Parks Victoria</w:t>
            </w:r>
          </w:p>
        </w:tc>
      </w:tr>
      <w:tr w:rsidR="004326E4" w:rsidRPr="0079069D" w14:paraId="0B277078" w14:textId="77777777" w:rsidTr="0083558E">
        <w:trPr>
          <w:trHeight w:val="284"/>
        </w:trPr>
        <w:tc>
          <w:tcPr>
            <w:tcW w:w="1424" w:type="pct"/>
          </w:tcPr>
          <w:p w14:paraId="0B1E582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6" w:type="pct"/>
          </w:tcPr>
          <w:p w14:paraId="26285B56"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6" w:type="pct"/>
          </w:tcPr>
          <w:p w14:paraId="7544A830" w14:textId="43B453D6" w:rsidR="004326E4" w:rsidRPr="0079069D" w:rsidRDefault="0083558E" w:rsidP="000D63B2">
            <w:pPr>
              <w:spacing w:line="360" w:lineRule="auto"/>
              <w:rPr>
                <w:b/>
                <w:bCs/>
                <w:sz w:val="24"/>
                <w:szCs w:val="24"/>
              </w:rPr>
            </w:pPr>
            <w:r w:rsidRPr="0079069D">
              <w:rPr>
                <w:sz w:val="24"/>
                <w:szCs w:val="24"/>
              </w:rPr>
              <w:t>2020</w:t>
            </w:r>
            <w:r w:rsidRPr="0079069D">
              <w:rPr>
                <w:sz w:val="24"/>
                <w:szCs w:val="24"/>
              </w:rPr>
              <w:br/>
              <w:t>$’000</w:t>
            </w:r>
          </w:p>
        </w:tc>
        <w:tc>
          <w:tcPr>
            <w:tcW w:w="596" w:type="pct"/>
          </w:tcPr>
          <w:p w14:paraId="65F5313F"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6" w:type="pct"/>
          </w:tcPr>
          <w:p w14:paraId="0A6F28D0" w14:textId="5CE4E7C8" w:rsidR="004326E4" w:rsidRPr="0079069D" w:rsidRDefault="0083558E" w:rsidP="000D63B2">
            <w:pPr>
              <w:spacing w:line="360" w:lineRule="auto"/>
              <w:rPr>
                <w:b/>
                <w:bCs/>
                <w:sz w:val="24"/>
                <w:szCs w:val="24"/>
              </w:rPr>
            </w:pPr>
            <w:r w:rsidRPr="0079069D">
              <w:rPr>
                <w:sz w:val="24"/>
                <w:szCs w:val="24"/>
              </w:rPr>
              <w:t>2020</w:t>
            </w:r>
            <w:r w:rsidRPr="0079069D">
              <w:rPr>
                <w:sz w:val="24"/>
                <w:szCs w:val="24"/>
              </w:rPr>
              <w:br/>
              <w:t>$’000</w:t>
            </w:r>
          </w:p>
        </w:tc>
        <w:tc>
          <w:tcPr>
            <w:tcW w:w="596" w:type="pct"/>
          </w:tcPr>
          <w:p w14:paraId="657D6EC1"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6" w:type="pct"/>
          </w:tcPr>
          <w:p w14:paraId="180ECEFD" w14:textId="1E016D16" w:rsidR="004326E4" w:rsidRPr="0079069D" w:rsidRDefault="0083558E" w:rsidP="000D63B2">
            <w:pPr>
              <w:spacing w:line="360" w:lineRule="auto"/>
              <w:rPr>
                <w:b/>
                <w:bCs/>
                <w:sz w:val="24"/>
                <w:szCs w:val="24"/>
              </w:rPr>
            </w:pPr>
            <w:r w:rsidRPr="0079069D">
              <w:rPr>
                <w:sz w:val="24"/>
                <w:szCs w:val="24"/>
              </w:rPr>
              <w:t>2020</w:t>
            </w:r>
            <w:r w:rsidRPr="0079069D">
              <w:rPr>
                <w:sz w:val="24"/>
                <w:szCs w:val="24"/>
              </w:rPr>
              <w:br/>
              <w:t>$’000</w:t>
            </w:r>
          </w:p>
        </w:tc>
      </w:tr>
      <w:tr w:rsidR="004326E4" w:rsidRPr="0079069D" w14:paraId="71211ADE" w14:textId="77777777" w:rsidTr="0083558E">
        <w:trPr>
          <w:trHeight w:val="284"/>
        </w:trPr>
        <w:tc>
          <w:tcPr>
            <w:tcW w:w="5000" w:type="pct"/>
            <w:gridSpan w:val="7"/>
          </w:tcPr>
          <w:p w14:paraId="031253AF"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Administered financial assets</w:t>
            </w:r>
            <w:r w:rsidRPr="0079069D">
              <w:rPr>
                <w:rFonts w:ascii="VIC SemiBold" w:hAnsi="VIC SemiBold" w:cs="VIC SemiBold"/>
                <w:b/>
                <w:bCs/>
                <w:sz w:val="24"/>
                <w:szCs w:val="24"/>
                <w:vertAlign w:val="superscript"/>
              </w:rPr>
              <w:t>(i)</w:t>
            </w:r>
          </w:p>
        </w:tc>
      </w:tr>
      <w:tr w:rsidR="004326E4" w:rsidRPr="0079069D" w14:paraId="58723D70" w14:textId="77777777" w:rsidTr="0083558E">
        <w:trPr>
          <w:trHeight w:val="284"/>
        </w:trPr>
        <w:tc>
          <w:tcPr>
            <w:tcW w:w="1424" w:type="pct"/>
          </w:tcPr>
          <w:p w14:paraId="1E109CA1" w14:textId="77777777" w:rsidR="004326E4" w:rsidRPr="0079069D" w:rsidRDefault="004326E4" w:rsidP="000D63B2">
            <w:pPr>
              <w:spacing w:line="360" w:lineRule="auto"/>
              <w:rPr>
                <w:sz w:val="24"/>
                <w:szCs w:val="24"/>
              </w:rPr>
            </w:pPr>
            <w:r w:rsidRPr="0079069D">
              <w:rPr>
                <w:sz w:val="24"/>
                <w:szCs w:val="24"/>
              </w:rPr>
              <w:t>Cash</w:t>
            </w:r>
          </w:p>
        </w:tc>
        <w:tc>
          <w:tcPr>
            <w:tcW w:w="596" w:type="pct"/>
          </w:tcPr>
          <w:p w14:paraId="7E559F21" w14:textId="77777777" w:rsidR="004326E4" w:rsidRPr="0079069D" w:rsidRDefault="004326E4" w:rsidP="000D63B2">
            <w:pPr>
              <w:spacing w:line="360" w:lineRule="auto"/>
              <w:rPr>
                <w:b/>
                <w:bCs/>
                <w:sz w:val="24"/>
                <w:szCs w:val="24"/>
              </w:rPr>
            </w:pPr>
            <w:r w:rsidRPr="0079069D">
              <w:rPr>
                <w:b/>
                <w:bCs/>
                <w:sz w:val="24"/>
                <w:szCs w:val="24"/>
              </w:rPr>
              <w:t>55</w:t>
            </w:r>
          </w:p>
        </w:tc>
        <w:tc>
          <w:tcPr>
            <w:tcW w:w="596" w:type="pct"/>
          </w:tcPr>
          <w:p w14:paraId="35C6C29B" w14:textId="77777777" w:rsidR="004326E4" w:rsidRPr="0079069D" w:rsidRDefault="004326E4" w:rsidP="000D63B2">
            <w:pPr>
              <w:spacing w:line="360" w:lineRule="auto"/>
              <w:rPr>
                <w:sz w:val="24"/>
                <w:szCs w:val="24"/>
              </w:rPr>
            </w:pPr>
            <w:r w:rsidRPr="0079069D">
              <w:rPr>
                <w:sz w:val="24"/>
                <w:szCs w:val="24"/>
              </w:rPr>
              <w:t>27</w:t>
            </w:r>
          </w:p>
        </w:tc>
        <w:tc>
          <w:tcPr>
            <w:tcW w:w="596" w:type="pct"/>
          </w:tcPr>
          <w:p w14:paraId="2524737A" w14:textId="77777777" w:rsidR="004326E4" w:rsidRPr="0079069D" w:rsidRDefault="004326E4" w:rsidP="000D63B2">
            <w:pPr>
              <w:spacing w:line="360" w:lineRule="auto"/>
              <w:rPr>
                <w:b/>
                <w:bCs/>
                <w:sz w:val="24"/>
                <w:szCs w:val="24"/>
              </w:rPr>
            </w:pPr>
            <w:r w:rsidRPr="0079069D">
              <w:rPr>
                <w:b/>
                <w:bCs/>
                <w:sz w:val="24"/>
                <w:szCs w:val="24"/>
              </w:rPr>
              <w:t>136</w:t>
            </w:r>
          </w:p>
        </w:tc>
        <w:tc>
          <w:tcPr>
            <w:tcW w:w="596" w:type="pct"/>
          </w:tcPr>
          <w:p w14:paraId="026EC785" w14:textId="77777777" w:rsidR="004326E4" w:rsidRPr="0079069D" w:rsidRDefault="004326E4" w:rsidP="000D63B2">
            <w:pPr>
              <w:spacing w:line="360" w:lineRule="auto"/>
              <w:rPr>
                <w:sz w:val="24"/>
                <w:szCs w:val="24"/>
              </w:rPr>
            </w:pPr>
            <w:r w:rsidRPr="0079069D">
              <w:rPr>
                <w:sz w:val="24"/>
                <w:szCs w:val="24"/>
              </w:rPr>
              <w:t>15</w:t>
            </w:r>
          </w:p>
        </w:tc>
        <w:tc>
          <w:tcPr>
            <w:tcW w:w="596" w:type="pct"/>
          </w:tcPr>
          <w:p w14:paraId="6EE8F5A2" w14:textId="77777777" w:rsidR="004326E4" w:rsidRPr="0079069D" w:rsidRDefault="004326E4" w:rsidP="000D63B2">
            <w:pPr>
              <w:spacing w:line="360" w:lineRule="auto"/>
              <w:rPr>
                <w:b/>
                <w:bCs/>
                <w:sz w:val="24"/>
                <w:szCs w:val="24"/>
              </w:rPr>
            </w:pPr>
            <w:r w:rsidRPr="0079069D">
              <w:rPr>
                <w:b/>
                <w:bCs/>
                <w:sz w:val="24"/>
                <w:szCs w:val="24"/>
              </w:rPr>
              <w:t>41</w:t>
            </w:r>
          </w:p>
        </w:tc>
        <w:tc>
          <w:tcPr>
            <w:tcW w:w="596" w:type="pct"/>
          </w:tcPr>
          <w:p w14:paraId="7A242A28" w14:textId="77777777" w:rsidR="004326E4" w:rsidRPr="0079069D" w:rsidRDefault="004326E4" w:rsidP="000D63B2">
            <w:pPr>
              <w:spacing w:line="360" w:lineRule="auto"/>
              <w:rPr>
                <w:sz w:val="24"/>
                <w:szCs w:val="24"/>
              </w:rPr>
            </w:pPr>
            <w:r w:rsidRPr="0079069D">
              <w:rPr>
                <w:sz w:val="24"/>
                <w:szCs w:val="24"/>
              </w:rPr>
              <w:t>9</w:t>
            </w:r>
          </w:p>
        </w:tc>
      </w:tr>
      <w:tr w:rsidR="004326E4" w:rsidRPr="0079069D" w14:paraId="54FE0838" w14:textId="77777777" w:rsidTr="0083558E">
        <w:trPr>
          <w:trHeight w:val="284"/>
        </w:trPr>
        <w:tc>
          <w:tcPr>
            <w:tcW w:w="1424" w:type="pct"/>
          </w:tcPr>
          <w:p w14:paraId="31ABC3BC" w14:textId="77777777" w:rsidR="004326E4" w:rsidRPr="0079069D" w:rsidRDefault="004326E4" w:rsidP="000D63B2">
            <w:pPr>
              <w:spacing w:line="360" w:lineRule="auto"/>
              <w:rPr>
                <w:sz w:val="24"/>
                <w:szCs w:val="24"/>
              </w:rPr>
            </w:pPr>
            <w:r w:rsidRPr="0079069D">
              <w:rPr>
                <w:sz w:val="24"/>
                <w:szCs w:val="24"/>
              </w:rPr>
              <w:t>Receivables</w:t>
            </w:r>
          </w:p>
        </w:tc>
        <w:tc>
          <w:tcPr>
            <w:tcW w:w="596" w:type="pct"/>
          </w:tcPr>
          <w:p w14:paraId="2580D92B" w14:textId="77777777" w:rsidR="004326E4" w:rsidRPr="0079069D" w:rsidRDefault="004326E4" w:rsidP="000D63B2">
            <w:pPr>
              <w:spacing w:line="360" w:lineRule="auto"/>
              <w:rPr>
                <w:b/>
                <w:bCs/>
                <w:sz w:val="24"/>
                <w:szCs w:val="24"/>
              </w:rPr>
            </w:pPr>
            <w:r w:rsidRPr="0079069D">
              <w:rPr>
                <w:b/>
                <w:bCs/>
                <w:sz w:val="24"/>
                <w:szCs w:val="24"/>
              </w:rPr>
              <w:t>1,872</w:t>
            </w:r>
          </w:p>
        </w:tc>
        <w:tc>
          <w:tcPr>
            <w:tcW w:w="596" w:type="pct"/>
          </w:tcPr>
          <w:p w14:paraId="5B18003D" w14:textId="77777777" w:rsidR="004326E4" w:rsidRPr="0079069D" w:rsidRDefault="004326E4" w:rsidP="000D63B2">
            <w:pPr>
              <w:spacing w:line="360" w:lineRule="auto"/>
              <w:rPr>
                <w:sz w:val="24"/>
                <w:szCs w:val="24"/>
              </w:rPr>
            </w:pPr>
            <w:r w:rsidRPr="0079069D">
              <w:rPr>
                <w:sz w:val="24"/>
                <w:szCs w:val="24"/>
              </w:rPr>
              <w:t>1,009</w:t>
            </w:r>
          </w:p>
        </w:tc>
        <w:tc>
          <w:tcPr>
            <w:tcW w:w="596" w:type="pct"/>
          </w:tcPr>
          <w:p w14:paraId="42CE1826" w14:textId="77777777" w:rsidR="004326E4" w:rsidRPr="0079069D" w:rsidRDefault="004326E4" w:rsidP="000D63B2">
            <w:pPr>
              <w:spacing w:line="360" w:lineRule="auto"/>
              <w:rPr>
                <w:b/>
                <w:bCs/>
                <w:sz w:val="24"/>
                <w:szCs w:val="24"/>
              </w:rPr>
            </w:pPr>
            <w:r w:rsidRPr="0079069D">
              <w:rPr>
                <w:b/>
                <w:bCs/>
                <w:sz w:val="24"/>
                <w:szCs w:val="24"/>
              </w:rPr>
              <w:t>4,681</w:t>
            </w:r>
          </w:p>
        </w:tc>
        <w:tc>
          <w:tcPr>
            <w:tcW w:w="596" w:type="pct"/>
          </w:tcPr>
          <w:p w14:paraId="77814A89" w14:textId="77777777" w:rsidR="004326E4" w:rsidRPr="0079069D" w:rsidRDefault="004326E4" w:rsidP="000D63B2">
            <w:pPr>
              <w:spacing w:line="360" w:lineRule="auto"/>
              <w:rPr>
                <w:sz w:val="24"/>
                <w:szCs w:val="24"/>
              </w:rPr>
            </w:pPr>
            <w:r w:rsidRPr="0079069D">
              <w:rPr>
                <w:sz w:val="24"/>
                <w:szCs w:val="24"/>
              </w:rPr>
              <w:t>558</w:t>
            </w:r>
          </w:p>
        </w:tc>
        <w:tc>
          <w:tcPr>
            <w:tcW w:w="596" w:type="pct"/>
          </w:tcPr>
          <w:p w14:paraId="361556B7" w14:textId="77777777" w:rsidR="004326E4" w:rsidRPr="0079069D" w:rsidRDefault="004326E4" w:rsidP="000D63B2">
            <w:pPr>
              <w:spacing w:line="360" w:lineRule="auto"/>
              <w:rPr>
                <w:b/>
                <w:bCs/>
                <w:sz w:val="24"/>
                <w:szCs w:val="24"/>
              </w:rPr>
            </w:pPr>
            <w:r w:rsidRPr="0079069D">
              <w:rPr>
                <w:b/>
                <w:bCs/>
                <w:sz w:val="24"/>
                <w:szCs w:val="24"/>
              </w:rPr>
              <w:t>1,404</w:t>
            </w:r>
          </w:p>
        </w:tc>
        <w:tc>
          <w:tcPr>
            <w:tcW w:w="596" w:type="pct"/>
          </w:tcPr>
          <w:p w14:paraId="6BAC8883" w14:textId="77777777" w:rsidR="004326E4" w:rsidRPr="0079069D" w:rsidRDefault="004326E4" w:rsidP="000D63B2">
            <w:pPr>
              <w:spacing w:line="360" w:lineRule="auto"/>
              <w:rPr>
                <w:sz w:val="24"/>
                <w:szCs w:val="24"/>
              </w:rPr>
            </w:pPr>
            <w:r w:rsidRPr="0079069D">
              <w:rPr>
                <w:sz w:val="24"/>
                <w:szCs w:val="24"/>
              </w:rPr>
              <w:t>1,314</w:t>
            </w:r>
          </w:p>
        </w:tc>
      </w:tr>
      <w:tr w:rsidR="004326E4" w:rsidRPr="0079069D" w14:paraId="4D2B74ED" w14:textId="77777777" w:rsidTr="0083558E">
        <w:trPr>
          <w:trHeight w:val="284"/>
        </w:trPr>
        <w:tc>
          <w:tcPr>
            <w:tcW w:w="1424" w:type="pct"/>
          </w:tcPr>
          <w:p w14:paraId="308E2549" w14:textId="77777777" w:rsidR="004326E4" w:rsidRPr="0079069D" w:rsidRDefault="004326E4" w:rsidP="000D63B2">
            <w:pPr>
              <w:spacing w:line="360" w:lineRule="auto"/>
              <w:rPr>
                <w:sz w:val="24"/>
                <w:szCs w:val="24"/>
              </w:rPr>
            </w:pPr>
            <w:r w:rsidRPr="0079069D">
              <w:rPr>
                <w:sz w:val="24"/>
                <w:szCs w:val="24"/>
              </w:rPr>
              <w:t>Contractual receivable from Melbourne Water Corporation</w:t>
            </w:r>
          </w:p>
        </w:tc>
        <w:tc>
          <w:tcPr>
            <w:tcW w:w="596" w:type="pct"/>
          </w:tcPr>
          <w:p w14:paraId="58392C4C"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24654417"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5BF1F015"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6B944BA3"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3326AFA4"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6E2CF12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D2E3986" w14:textId="77777777" w:rsidTr="0083558E">
        <w:trPr>
          <w:trHeight w:val="252"/>
        </w:trPr>
        <w:tc>
          <w:tcPr>
            <w:tcW w:w="1424" w:type="pct"/>
          </w:tcPr>
          <w:p w14:paraId="17317E58" w14:textId="77777777" w:rsidR="004326E4" w:rsidRPr="0079069D" w:rsidRDefault="004326E4" w:rsidP="000D63B2">
            <w:pPr>
              <w:spacing w:line="360" w:lineRule="auto"/>
              <w:rPr>
                <w:sz w:val="24"/>
                <w:szCs w:val="24"/>
              </w:rPr>
            </w:pPr>
            <w:r w:rsidRPr="0079069D">
              <w:rPr>
                <w:sz w:val="24"/>
                <w:szCs w:val="24"/>
              </w:rPr>
              <w:t xml:space="preserve">Intangible assets held for sale </w:t>
            </w:r>
          </w:p>
        </w:tc>
        <w:tc>
          <w:tcPr>
            <w:tcW w:w="596" w:type="pct"/>
          </w:tcPr>
          <w:p w14:paraId="60C8AC11"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D7DE790"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32293B8E"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72DE91EC"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5F90F4AE"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5707B16B"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827ED67" w14:textId="77777777" w:rsidTr="0083558E">
        <w:trPr>
          <w:trHeight w:val="338"/>
        </w:trPr>
        <w:tc>
          <w:tcPr>
            <w:tcW w:w="1424" w:type="pct"/>
          </w:tcPr>
          <w:p w14:paraId="5161B9D9" w14:textId="77777777" w:rsidR="004326E4" w:rsidRPr="0079069D" w:rsidRDefault="004326E4" w:rsidP="000D63B2">
            <w:pPr>
              <w:spacing w:line="360" w:lineRule="auto"/>
              <w:rPr>
                <w:b/>
                <w:bCs/>
                <w:sz w:val="24"/>
                <w:szCs w:val="24"/>
              </w:rPr>
            </w:pPr>
            <w:r w:rsidRPr="0079069D">
              <w:rPr>
                <w:b/>
                <w:bCs/>
                <w:sz w:val="24"/>
                <w:szCs w:val="24"/>
              </w:rPr>
              <w:t>Total administered financial assets</w:t>
            </w:r>
          </w:p>
        </w:tc>
        <w:tc>
          <w:tcPr>
            <w:tcW w:w="596" w:type="pct"/>
          </w:tcPr>
          <w:p w14:paraId="2D239073" w14:textId="77777777" w:rsidR="004326E4" w:rsidRPr="0079069D" w:rsidRDefault="004326E4" w:rsidP="000D63B2">
            <w:pPr>
              <w:spacing w:line="360" w:lineRule="auto"/>
              <w:rPr>
                <w:b/>
                <w:bCs/>
                <w:sz w:val="24"/>
                <w:szCs w:val="24"/>
              </w:rPr>
            </w:pPr>
            <w:r w:rsidRPr="0079069D">
              <w:rPr>
                <w:b/>
                <w:bCs/>
                <w:sz w:val="24"/>
                <w:szCs w:val="24"/>
              </w:rPr>
              <w:t>1,927</w:t>
            </w:r>
          </w:p>
        </w:tc>
        <w:tc>
          <w:tcPr>
            <w:tcW w:w="596" w:type="pct"/>
          </w:tcPr>
          <w:p w14:paraId="486964B8" w14:textId="77777777" w:rsidR="004326E4" w:rsidRPr="0079069D" w:rsidRDefault="004326E4" w:rsidP="000D63B2">
            <w:pPr>
              <w:spacing w:line="360" w:lineRule="auto"/>
              <w:rPr>
                <w:sz w:val="24"/>
                <w:szCs w:val="24"/>
              </w:rPr>
            </w:pPr>
            <w:r w:rsidRPr="0079069D">
              <w:rPr>
                <w:sz w:val="24"/>
                <w:szCs w:val="24"/>
              </w:rPr>
              <w:t>1,036</w:t>
            </w:r>
          </w:p>
        </w:tc>
        <w:tc>
          <w:tcPr>
            <w:tcW w:w="596" w:type="pct"/>
          </w:tcPr>
          <w:p w14:paraId="0E49B1A0" w14:textId="77777777" w:rsidR="004326E4" w:rsidRPr="0079069D" w:rsidRDefault="004326E4" w:rsidP="000D63B2">
            <w:pPr>
              <w:spacing w:line="360" w:lineRule="auto"/>
              <w:rPr>
                <w:b/>
                <w:bCs/>
                <w:sz w:val="24"/>
                <w:szCs w:val="24"/>
              </w:rPr>
            </w:pPr>
            <w:r w:rsidRPr="0079069D">
              <w:rPr>
                <w:b/>
                <w:bCs/>
                <w:sz w:val="24"/>
                <w:szCs w:val="24"/>
              </w:rPr>
              <w:t>4,817</w:t>
            </w:r>
          </w:p>
        </w:tc>
        <w:tc>
          <w:tcPr>
            <w:tcW w:w="596" w:type="pct"/>
          </w:tcPr>
          <w:p w14:paraId="3C30053E" w14:textId="77777777" w:rsidR="004326E4" w:rsidRPr="0079069D" w:rsidRDefault="004326E4" w:rsidP="000D63B2">
            <w:pPr>
              <w:spacing w:line="360" w:lineRule="auto"/>
              <w:rPr>
                <w:sz w:val="24"/>
                <w:szCs w:val="24"/>
              </w:rPr>
            </w:pPr>
            <w:r w:rsidRPr="0079069D">
              <w:rPr>
                <w:sz w:val="24"/>
                <w:szCs w:val="24"/>
              </w:rPr>
              <w:t xml:space="preserve"> 573</w:t>
            </w:r>
          </w:p>
        </w:tc>
        <w:tc>
          <w:tcPr>
            <w:tcW w:w="596" w:type="pct"/>
          </w:tcPr>
          <w:p w14:paraId="1945E541" w14:textId="77777777" w:rsidR="004326E4" w:rsidRPr="0079069D" w:rsidRDefault="004326E4" w:rsidP="000D63B2">
            <w:pPr>
              <w:spacing w:line="360" w:lineRule="auto"/>
              <w:rPr>
                <w:b/>
                <w:bCs/>
                <w:sz w:val="24"/>
                <w:szCs w:val="24"/>
              </w:rPr>
            </w:pPr>
            <w:r w:rsidRPr="0079069D">
              <w:rPr>
                <w:b/>
                <w:bCs/>
                <w:sz w:val="24"/>
                <w:szCs w:val="24"/>
              </w:rPr>
              <w:t>1,445</w:t>
            </w:r>
          </w:p>
        </w:tc>
        <w:tc>
          <w:tcPr>
            <w:tcW w:w="596" w:type="pct"/>
          </w:tcPr>
          <w:p w14:paraId="2978BE44" w14:textId="77777777" w:rsidR="004326E4" w:rsidRPr="0079069D" w:rsidRDefault="004326E4" w:rsidP="000D63B2">
            <w:pPr>
              <w:spacing w:line="360" w:lineRule="auto"/>
              <w:rPr>
                <w:sz w:val="24"/>
                <w:szCs w:val="24"/>
              </w:rPr>
            </w:pPr>
            <w:r w:rsidRPr="0079069D">
              <w:rPr>
                <w:sz w:val="24"/>
                <w:szCs w:val="24"/>
              </w:rPr>
              <w:t>1,323</w:t>
            </w:r>
          </w:p>
        </w:tc>
      </w:tr>
      <w:tr w:rsidR="004326E4" w:rsidRPr="0079069D" w14:paraId="69352A4A" w14:textId="77777777" w:rsidTr="0083558E">
        <w:trPr>
          <w:trHeight w:val="284"/>
        </w:trPr>
        <w:tc>
          <w:tcPr>
            <w:tcW w:w="5000" w:type="pct"/>
            <w:gridSpan w:val="7"/>
          </w:tcPr>
          <w:p w14:paraId="4ECB52D2" w14:textId="77777777" w:rsidR="004326E4" w:rsidRPr="0079069D" w:rsidRDefault="004326E4" w:rsidP="000D63B2">
            <w:pPr>
              <w:spacing w:line="360" w:lineRule="auto"/>
              <w:rPr>
                <w:b/>
                <w:bCs/>
                <w:sz w:val="24"/>
                <w:szCs w:val="24"/>
              </w:rPr>
            </w:pPr>
            <w:r w:rsidRPr="0079069D">
              <w:rPr>
                <w:b/>
                <w:bCs/>
                <w:sz w:val="24"/>
                <w:szCs w:val="24"/>
              </w:rPr>
              <w:t>Administered non-financial assets</w:t>
            </w:r>
          </w:p>
        </w:tc>
      </w:tr>
      <w:tr w:rsidR="004326E4" w:rsidRPr="0079069D" w14:paraId="19825EDC" w14:textId="77777777" w:rsidTr="0083558E">
        <w:trPr>
          <w:trHeight w:val="350"/>
        </w:trPr>
        <w:tc>
          <w:tcPr>
            <w:tcW w:w="1424" w:type="pct"/>
          </w:tcPr>
          <w:p w14:paraId="37A43738" w14:textId="77777777" w:rsidR="004326E4" w:rsidRPr="0079069D" w:rsidRDefault="004326E4" w:rsidP="000D63B2">
            <w:pPr>
              <w:spacing w:line="360" w:lineRule="auto"/>
              <w:rPr>
                <w:sz w:val="24"/>
                <w:szCs w:val="24"/>
              </w:rPr>
            </w:pPr>
            <w:r w:rsidRPr="0079069D">
              <w:rPr>
                <w:sz w:val="24"/>
                <w:szCs w:val="24"/>
              </w:rPr>
              <w:t xml:space="preserve">Share of jointly controlled assets </w:t>
            </w:r>
          </w:p>
        </w:tc>
        <w:tc>
          <w:tcPr>
            <w:tcW w:w="596" w:type="pct"/>
          </w:tcPr>
          <w:p w14:paraId="31E72D1F"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CBAC692"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74608D60"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371CA0E0"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605474BC"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230F3574"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8F14B8E" w14:textId="77777777" w:rsidTr="0083558E">
        <w:trPr>
          <w:trHeight w:val="284"/>
        </w:trPr>
        <w:tc>
          <w:tcPr>
            <w:tcW w:w="1424" w:type="pct"/>
          </w:tcPr>
          <w:p w14:paraId="397DEED8" w14:textId="77777777" w:rsidR="004326E4" w:rsidRPr="0079069D" w:rsidRDefault="004326E4" w:rsidP="000D63B2">
            <w:pPr>
              <w:spacing w:line="360" w:lineRule="auto"/>
              <w:rPr>
                <w:sz w:val="24"/>
                <w:szCs w:val="24"/>
              </w:rPr>
            </w:pPr>
            <w:r w:rsidRPr="0079069D">
              <w:rPr>
                <w:sz w:val="24"/>
                <w:szCs w:val="24"/>
              </w:rPr>
              <w:t>Service concession intangible asset</w:t>
            </w:r>
          </w:p>
        </w:tc>
        <w:tc>
          <w:tcPr>
            <w:tcW w:w="596" w:type="pct"/>
          </w:tcPr>
          <w:p w14:paraId="2F40B4E7"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6068D2FD"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30732248"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4BF6ECFC"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5AEE6EAA"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081857E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BFDAB30" w14:textId="77777777" w:rsidTr="0083558E">
        <w:trPr>
          <w:trHeight w:val="284"/>
        </w:trPr>
        <w:tc>
          <w:tcPr>
            <w:tcW w:w="1424" w:type="pct"/>
          </w:tcPr>
          <w:p w14:paraId="4BEC4C1E" w14:textId="77777777" w:rsidR="004326E4" w:rsidRPr="0079069D" w:rsidRDefault="004326E4" w:rsidP="000D63B2">
            <w:pPr>
              <w:spacing w:line="360" w:lineRule="auto"/>
              <w:rPr>
                <w:sz w:val="24"/>
                <w:szCs w:val="24"/>
              </w:rPr>
            </w:pPr>
            <w:r w:rsidRPr="0079069D">
              <w:rPr>
                <w:sz w:val="24"/>
                <w:szCs w:val="24"/>
              </w:rPr>
              <w:t xml:space="preserve">Intangible assets </w:t>
            </w:r>
          </w:p>
        </w:tc>
        <w:tc>
          <w:tcPr>
            <w:tcW w:w="596" w:type="pct"/>
          </w:tcPr>
          <w:p w14:paraId="43310A51"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4B65A316"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152E5EC8"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2EF6E5B1"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50D67245"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4DEA9908"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326C03A" w14:textId="77777777" w:rsidTr="0083558E">
        <w:trPr>
          <w:trHeight w:val="302"/>
        </w:trPr>
        <w:tc>
          <w:tcPr>
            <w:tcW w:w="1424" w:type="pct"/>
          </w:tcPr>
          <w:p w14:paraId="0D9D1DC4" w14:textId="77777777" w:rsidR="004326E4" w:rsidRPr="0079069D" w:rsidRDefault="004326E4" w:rsidP="000D63B2">
            <w:pPr>
              <w:spacing w:line="360" w:lineRule="auto"/>
              <w:rPr>
                <w:b/>
                <w:bCs/>
                <w:sz w:val="24"/>
                <w:szCs w:val="24"/>
              </w:rPr>
            </w:pPr>
            <w:r w:rsidRPr="0079069D">
              <w:rPr>
                <w:b/>
                <w:bCs/>
                <w:sz w:val="24"/>
                <w:szCs w:val="24"/>
              </w:rPr>
              <w:t>Total administered non-financial assets</w:t>
            </w:r>
          </w:p>
        </w:tc>
        <w:tc>
          <w:tcPr>
            <w:tcW w:w="596" w:type="pct"/>
          </w:tcPr>
          <w:p w14:paraId="5F8BAD1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0C7B15E2" w14:textId="77777777" w:rsidR="004326E4" w:rsidRPr="0079069D" w:rsidRDefault="004326E4" w:rsidP="000D63B2">
            <w:pPr>
              <w:spacing w:line="360" w:lineRule="auto"/>
              <w:rPr>
                <w:sz w:val="24"/>
                <w:szCs w:val="24"/>
              </w:rPr>
            </w:pPr>
            <w:r w:rsidRPr="0079069D">
              <w:rPr>
                <w:sz w:val="24"/>
                <w:szCs w:val="24"/>
              </w:rPr>
              <w:t xml:space="preserve">   0</w:t>
            </w:r>
          </w:p>
        </w:tc>
        <w:tc>
          <w:tcPr>
            <w:tcW w:w="596" w:type="pct"/>
          </w:tcPr>
          <w:p w14:paraId="6903351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3B19E50A" w14:textId="77777777" w:rsidR="004326E4" w:rsidRPr="0079069D" w:rsidRDefault="004326E4" w:rsidP="000D63B2">
            <w:pPr>
              <w:spacing w:line="360" w:lineRule="auto"/>
              <w:rPr>
                <w:sz w:val="24"/>
                <w:szCs w:val="24"/>
              </w:rPr>
            </w:pPr>
            <w:r w:rsidRPr="0079069D">
              <w:rPr>
                <w:sz w:val="24"/>
                <w:szCs w:val="24"/>
              </w:rPr>
              <w:t xml:space="preserve">   0</w:t>
            </w:r>
          </w:p>
        </w:tc>
        <w:tc>
          <w:tcPr>
            <w:tcW w:w="596" w:type="pct"/>
          </w:tcPr>
          <w:p w14:paraId="6B74975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72DF7F62"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1562E68A" w14:textId="77777777" w:rsidTr="0083558E">
        <w:trPr>
          <w:trHeight w:val="264"/>
        </w:trPr>
        <w:tc>
          <w:tcPr>
            <w:tcW w:w="1424" w:type="pct"/>
          </w:tcPr>
          <w:p w14:paraId="00A91AA9" w14:textId="77777777" w:rsidR="004326E4" w:rsidRPr="0079069D" w:rsidRDefault="004326E4" w:rsidP="000D63B2">
            <w:pPr>
              <w:spacing w:line="360" w:lineRule="auto"/>
              <w:rPr>
                <w:b/>
                <w:bCs/>
                <w:sz w:val="24"/>
                <w:szCs w:val="24"/>
              </w:rPr>
            </w:pPr>
            <w:r w:rsidRPr="0079069D">
              <w:rPr>
                <w:b/>
                <w:bCs/>
                <w:sz w:val="24"/>
                <w:szCs w:val="24"/>
              </w:rPr>
              <w:t>Total administered assets</w:t>
            </w:r>
          </w:p>
        </w:tc>
        <w:tc>
          <w:tcPr>
            <w:tcW w:w="596" w:type="pct"/>
          </w:tcPr>
          <w:p w14:paraId="7270719A" w14:textId="77777777" w:rsidR="004326E4" w:rsidRPr="0079069D" w:rsidRDefault="004326E4" w:rsidP="000D63B2">
            <w:pPr>
              <w:spacing w:line="360" w:lineRule="auto"/>
              <w:rPr>
                <w:b/>
                <w:bCs/>
                <w:sz w:val="24"/>
                <w:szCs w:val="24"/>
              </w:rPr>
            </w:pPr>
            <w:r w:rsidRPr="0079069D">
              <w:rPr>
                <w:b/>
                <w:bCs/>
                <w:sz w:val="24"/>
                <w:szCs w:val="24"/>
              </w:rPr>
              <w:t>1,927</w:t>
            </w:r>
          </w:p>
        </w:tc>
        <w:tc>
          <w:tcPr>
            <w:tcW w:w="596" w:type="pct"/>
          </w:tcPr>
          <w:p w14:paraId="5EC31839" w14:textId="77777777" w:rsidR="004326E4" w:rsidRPr="0079069D" w:rsidRDefault="004326E4" w:rsidP="000D63B2">
            <w:pPr>
              <w:spacing w:line="360" w:lineRule="auto"/>
              <w:rPr>
                <w:sz w:val="24"/>
                <w:szCs w:val="24"/>
              </w:rPr>
            </w:pPr>
            <w:r w:rsidRPr="0079069D">
              <w:rPr>
                <w:sz w:val="24"/>
                <w:szCs w:val="24"/>
              </w:rPr>
              <w:t>1,036</w:t>
            </w:r>
          </w:p>
        </w:tc>
        <w:tc>
          <w:tcPr>
            <w:tcW w:w="596" w:type="pct"/>
          </w:tcPr>
          <w:p w14:paraId="7D853678" w14:textId="77777777" w:rsidR="004326E4" w:rsidRPr="0079069D" w:rsidRDefault="004326E4" w:rsidP="000D63B2">
            <w:pPr>
              <w:spacing w:line="360" w:lineRule="auto"/>
              <w:rPr>
                <w:b/>
                <w:bCs/>
                <w:sz w:val="24"/>
                <w:szCs w:val="24"/>
              </w:rPr>
            </w:pPr>
            <w:r w:rsidRPr="0079069D">
              <w:rPr>
                <w:b/>
                <w:bCs/>
                <w:sz w:val="24"/>
                <w:szCs w:val="24"/>
              </w:rPr>
              <w:t>4,817</w:t>
            </w:r>
          </w:p>
        </w:tc>
        <w:tc>
          <w:tcPr>
            <w:tcW w:w="596" w:type="pct"/>
          </w:tcPr>
          <w:p w14:paraId="7A878BC8" w14:textId="77777777" w:rsidR="004326E4" w:rsidRPr="0079069D" w:rsidRDefault="004326E4" w:rsidP="000D63B2">
            <w:pPr>
              <w:spacing w:line="360" w:lineRule="auto"/>
              <w:rPr>
                <w:sz w:val="24"/>
                <w:szCs w:val="24"/>
              </w:rPr>
            </w:pPr>
            <w:r w:rsidRPr="0079069D">
              <w:rPr>
                <w:sz w:val="24"/>
                <w:szCs w:val="24"/>
              </w:rPr>
              <w:t xml:space="preserve"> 573</w:t>
            </w:r>
          </w:p>
        </w:tc>
        <w:tc>
          <w:tcPr>
            <w:tcW w:w="596" w:type="pct"/>
          </w:tcPr>
          <w:p w14:paraId="3D0A70F7" w14:textId="77777777" w:rsidR="004326E4" w:rsidRPr="0079069D" w:rsidRDefault="004326E4" w:rsidP="000D63B2">
            <w:pPr>
              <w:spacing w:line="360" w:lineRule="auto"/>
              <w:rPr>
                <w:b/>
                <w:bCs/>
                <w:sz w:val="24"/>
                <w:szCs w:val="24"/>
              </w:rPr>
            </w:pPr>
            <w:r w:rsidRPr="0079069D">
              <w:rPr>
                <w:b/>
                <w:bCs/>
                <w:sz w:val="24"/>
                <w:szCs w:val="24"/>
              </w:rPr>
              <w:t>1,445</w:t>
            </w:r>
          </w:p>
        </w:tc>
        <w:tc>
          <w:tcPr>
            <w:tcW w:w="596" w:type="pct"/>
          </w:tcPr>
          <w:p w14:paraId="549C9091" w14:textId="77777777" w:rsidR="004326E4" w:rsidRPr="0079069D" w:rsidRDefault="004326E4" w:rsidP="000D63B2">
            <w:pPr>
              <w:spacing w:line="360" w:lineRule="auto"/>
              <w:rPr>
                <w:sz w:val="24"/>
                <w:szCs w:val="24"/>
              </w:rPr>
            </w:pPr>
            <w:r w:rsidRPr="0079069D">
              <w:rPr>
                <w:sz w:val="24"/>
                <w:szCs w:val="24"/>
              </w:rPr>
              <w:t>1,323</w:t>
            </w:r>
          </w:p>
        </w:tc>
      </w:tr>
      <w:tr w:rsidR="004326E4" w:rsidRPr="0079069D" w14:paraId="57189790" w14:textId="77777777" w:rsidTr="0083558E">
        <w:trPr>
          <w:trHeight w:val="284"/>
        </w:trPr>
        <w:tc>
          <w:tcPr>
            <w:tcW w:w="5000" w:type="pct"/>
            <w:gridSpan w:val="7"/>
          </w:tcPr>
          <w:p w14:paraId="0E330A23"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Administered liabilities </w:t>
            </w:r>
            <w:r w:rsidRPr="0079069D">
              <w:rPr>
                <w:rFonts w:ascii="VIC SemiBold" w:hAnsi="VIC SemiBold" w:cs="VIC SemiBold"/>
                <w:b/>
                <w:bCs/>
                <w:sz w:val="24"/>
                <w:szCs w:val="24"/>
                <w:vertAlign w:val="superscript"/>
              </w:rPr>
              <w:t>(ii)</w:t>
            </w:r>
          </w:p>
        </w:tc>
      </w:tr>
      <w:tr w:rsidR="004326E4" w:rsidRPr="0079069D" w14:paraId="1C2FFDE8" w14:textId="77777777" w:rsidTr="0083558E">
        <w:trPr>
          <w:trHeight w:val="284"/>
        </w:trPr>
        <w:tc>
          <w:tcPr>
            <w:tcW w:w="1424" w:type="pct"/>
          </w:tcPr>
          <w:p w14:paraId="657B47A7" w14:textId="77777777" w:rsidR="004326E4" w:rsidRPr="0079069D" w:rsidRDefault="004326E4" w:rsidP="000D63B2">
            <w:pPr>
              <w:spacing w:line="360" w:lineRule="auto"/>
              <w:rPr>
                <w:sz w:val="24"/>
                <w:szCs w:val="24"/>
              </w:rPr>
            </w:pPr>
            <w:r w:rsidRPr="0079069D">
              <w:rPr>
                <w:sz w:val="24"/>
                <w:szCs w:val="24"/>
              </w:rPr>
              <w:t>Creditors and accruals</w:t>
            </w:r>
          </w:p>
        </w:tc>
        <w:tc>
          <w:tcPr>
            <w:tcW w:w="596" w:type="pct"/>
          </w:tcPr>
          <w:p w14:paraId="4578B16D" w14:textId="77777777" w:rsidR="004326E4" w:rsidRPr="0079069D" w:rsidRDefault="004326E4" w:rsidP="000D63B2">
            <w:pPr>
              <w:spacing w:line="360" w:lineRule="auto"/>
              <w:rPr>
                <w:b/>
                <w:bCs/>
                <w:sz w:val="24"/>
                <w:szCs w:val="24"/>
              </w:rPr>
            </w:pPr>
            <w:r w:rsidRPr="0079069D">
              <w:rPr>
                <w:b/>
                <w:bCs/>
                <w:sz w:val="24"/>
                <w:szCs w:val="24"/>
              </w:rPr>
              <w:t xml:space="preserve"> 196</w:t>
            </w:r>
          </w:p>
        </w:tc>
        <w:tc>
          <w:tcPr>
            <w:tcW w:w="596" w:type="pct"/>
          </w:tcPr>
          <w:p w14:paraId="423B81AF" w14:textId="77777777" w:rsidR="004326E4" w:rsidRPr="0079069D" w:rsidRDefault="004326E4" w:rsidP="000D63B2">
            <w:pPr>
              <w:spacing w:line="360" w:lineRule="auto"/>
              <w:rPr>
                <w:sz w:val="24"/>
                <w:szCs w:val="24"/>
              </w:rPr>
            </w:pPr>
            <w:r w:rsidRPr="0079069D">
              <w:rPr>
                <w:sz w:val="24"/>
                <w:szCs w:val="24"/>
              </w:rPr>
              <w:t>(182)</w:t>
            </w:r>
          </w:p>
        </w:tc>
        <w:tc>
          <w:tcPr>
            <w:tcW w:w="596" w:type="pct"/>
          </w:tcPr>
          <w:p w14:paraId="7FEADD4E" w14:textId="77777777" w:rsidR="004326E4" w:rsidRPr="0079069D" w:rsidRDefault="004326E4" w:rsidP="000D63B2">
            <w:pPr>
              <w:spacing w:line="360" w:lineRule="auto"/>
              <w:rPr>
                <w:b/>
                <w:bCs/>
                <w:sz w:val="24"/>
                <w:szCs w:val="24"/>
              </w:rPr>
            </w:pPr>
            <w:r w:rsidRPr="0079069D">
              <w:rPr>
                <w:b/>
                <w:bCs/>
                <w:sz w:val="24"/>
                <w:szCs w:val="24"/>
              </w:rPr>
              <w:t xml:space="preserve"> 491</w:t>
            </w:r>
          </w:p>
        </w:tc>
        <w:tc>
          <w:tcPr>
            <w:tcW w:w="596" w:type="pct"/>
          </w:tcPr>
          <w:p w14:paraId="7038E528" w14:textId="77777777" w:rsidR="004326E4" w:rsidRPr="0079069D" w:rsidRDefault="004326E4" w:rsidP="000D63B2">
            <w:pPr>
              <w:spacing w:line="360" w:lineRule="auto"/>
              <w:rPr>
                <w:sz w:val="24"/>
                <w:szCs w:val="24"/>
              </w:rPr>
            </w:pPr>
            <w:r w:rsidRPr="0079069D">
              <w:rPr>
                <w:sz w:val="24"/>
                <w:szCs w:val="24"/>
              </w:rPr>
              <w:t>(100)</w:t>
            </w:r>
          </w:p>
        </w:tc>
        <w:tc>
          <w:tcPr>
            <w:tcW w:w="596" w:type="pct"/>
          </w:tcPr>
          <w:p w14:paraId="51BC180E" w14:textId="77777777" w:rsidR="004326E4" w:rsidRPr="0079069D" w:rsidRDefault="004326E4" w:rsidP="000D63B2">
            <w:pPr>
              <w:spacing w:line="360" w:lineRule="auto"/>
              <w:rPr>
                <w:b/>
                <w:bCs/>
                <w:sz w:val="24"/>
                <w:szCs w:val="24"/>
              </w:rPr>
            </w:pPr>
            <w:r w:rsidRPr="0079069D">
              <w:rPr>
                <w:b/>
                <w:bCs/>
                <w:sz w:val="24"/>
                <w:szCs w:val="24"/>
              </w:rPr>
              <w:t xml:space="preserve"> 147</w:t>
            </w:r>
          </w:p>
        </w:tc>
        <w:tc>
          <w:tcPr>
            <w:tcW w:w="596" w:type="pct"/>
          </w:tcPr>
          <w:p w14:paraId="37F3B9E9" w14:textId="77777777" w:rsidR="004326E4" w:rsidRPr="0079069D" w:rsidRDefault="004326E4" w:rsidP="000D63B2">
            <w:pPr>
              <w:spacing w:line="360" w:lineRule="auto"/>
              <w:rPr>
                <w:sz w:val="24"/>
                <w:szCs w:val="24"/>
              </w:rPr>
            </w:pPr>
            <w:r w:rsidRPr="0079069D">
              <w:rPr>
                <w:sz w:val="24"/>
                <w:szCs w:val="24"/>
              </w:rPr>
              <w:t>(63)</w:t>
            </w:r>
          </w:p>
        </w:tc>
      </w:tr>
      <w:tr w:rsidR="004326E4" w:rsidRPr="0079069D" w14:paraId="003C417C" w14:textId="77777777" w:rsidTr="0083558E">
        <w:trPr>
          <w:trHeight w:val="284"/>
        </w:trPr>
        <w:tc>
          <w:tcPr>
            <w:tcW w:w="1424" w:type="pct"/>
          </w:tcPr>
          <w:p w14:paraId="782C7416" w14:textId="77777777" w:rsidR="004326E4" w:rsidRPr="0079069D" w:rsidRDefault="004326E4" w:rsidP="000D63B2">
            <w:pPr>
              <w:spacing w:line="360" w:lineRule="auto"/>
              <w:rPr>
                <w:sz w:val="24"/>
                <w:szCs w:val="24"/>
              </w:rPr>
            </w:pPr>
            <w:r w:rsidRPr="0079069D">
              <w:rPr>
                <w:sz w:val="24"/>
                <w:szCs w:val="24"/>
              </w:rPr>
              <w:t xml:space="preserve">Contract liabilities </w:t>
            </w:r>
          </w:p>
        </w:tc>
        <w:tc>
          <w:tcPr>
            <w:tcW w:w="596" w:type="pct"/>
          </w:tcPr>
          <w:p w14:paraId="5C6E62C8" w14:textId="77777777" w:rsidR="004326E4" w:rsidRPr="0079069D" w:rsidRDefault="004326E4" w:rsidP="000D63B2">
            <w:pPr>
              <w:spacing w:line="360" w:lineRule="auto"/>
              <w:rPr>
                <w:b/>
                <w:bCs/>
                <w:sz w:val="24"/>
                <w:szCs w:val="24"/>
              </w:rPr>
            </w:pPr>
            <w:r w:rsidRPr="0079069D">
              <w:rPr>
                <w:b/>
                <w:bCs/>
                <w:sz w:val="24"/>
                <w:szCs w:val="24"/>
              </w:rPr>
              <w:t>84</w:t>
            </w:r>
          </w:p>
        </w:tc>
        <w:tc>
          <w:tcPr>
            <w:tcW w:w="596" w:type="pct"/>
          </w:tcPr>
          <w:p w14:paraId="11D076FD"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057183B5" w14:textId="77777777" w:rsidR="004326E4" w:rsidRPr="0079069D" w:rsidRDefault="004326E4" w:rsidP="000D63B2">
            <w:pPr>
              <w:spacing w:line="360" w:lineRule="auto"/>
              <w:rPr>
                <w:b/>
                <w:bCs/>
                <w:sz w:val="24"/>
                <w:szCs w:val="24"/>
              </w:rPr>
            </w:pPr>
            <w:r w:rsidRPr="0079069D">
              <w:rPr>
                <w:b/>
                <w:bCs/>
                <w:sz w:val="24"/>
                <w:szCs w:val="24"/>
              </w:rPr>
              <w:t xml:space="preserve"> 210</w:t>
            </w:r>
          </w:p>
        </w:tc>
        <w:tc>
          <w:tcPr>
            <w:tcW w:w="596" w:type="pct"/>
          </w:tcPr>
          <w:p w14:paraId="6ED66847"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326B6E78" w14:textId="77777777" w:rsidR="004326E4" w:rsidRPr="0079069D" w:rsidRDefault="004326E4" w:rsidP="000D63B2">
            <w:pPr>
              <w:spacing w:line="360" w:lineRule="auto"/>
              <w:rPr>
                <w:b/>
                <w:bCs/>
                <w:sz w:val="24"/>
                <w:szCs w:val="24"/>
              </w:rPr>
            </w:pPr>
            <w:r w:rsidRPr="0079069D">
              <w:rPr>
                <w:b/>
                <w:bCs/>
                <w:sz w:val="24"/>
                <w:szCs w:val="24"/>
              </w:rPr>
              <w:t>63</w:t>
            </w:r>
          </w:p>
        </w:tc>
        <w:tc>
          <w:tcPr>
            <w:tcW w:w="596" w:type="pct"/>
          </w:tcPr>
          <w:p w14:paraId="5E79C30A"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4EE4AAA" w14:textId="77777777" w:rsidTr="0083558E">
        <w:trPr>
          <w:trHeight w:val="284"/>
        </w:trPr>
        <w:tc>
          <w:tcPr>
            <w:tcW w:w="1424" w:type="pct"/>
          </w:tcPr>
          <w:p w14:paraId="22A8E646" w14:textId="77777777" w:rsidR="004326E4" w:rsidRPr="0079069D" w:rsidRDefault="004326E4" w:rsidP="000D63B2">
            <w:pPr>
              <w:spacing w:line="360" w:lineRule="auto"/>
              <w:rPr>
                <w:sz w:val="24"/>
                <w:szCs w:val="24"/>
              </w:rPr>
            </w:pPr>
            <w:r w:rsidRPr="0079069D">
              <w:rPr>
                <w:sz w:val="24"/>
                <w:szCs w:val="24"/>
              </w:rPr>
              <w:t>Grant of right to operate liability</w:t>
            </w:r>
          </w:p>
        </w:tc>
        <w:tc>
          <w:tcPr>
            <w:tcW w:w="596" w:type="pct"/>
          </w:tcPr>
          <w:p w14:paraId="4496D60F"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699EE260"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0F5F706B" w14:textId="77777777" w:rsidR="004326E4" w:rsidRPr="0079069D" w:rsidRDefault="004326E4" w:rsidP="000D63B2">
            <w:pPr>
              <w:spacing w:line="360" w:lineRule="auto"/>
              <w:rPr>
                <w:b/>
                <w:bCs/>
                <w:sz w:val="24"/>
                <w:szCs w:val="24"/>
              </w:rPr>
            </w:pPr>
            <w:r w:rsidRPr="0079069D">
              <w:rPr>
                <w:b/>
                <w:bCs/>
                <w:sz w:val="24"/>
                <w:szCs w:val="24"/>
              </w:rPr>
              <w:t xml:space="preserve">0 </w:t>
            </w:r>
          </w:p>
        </w:tc>
        <w:tc>
          <w:tcPr>
            <w:tcW w:w="596" w:type="pct"/>
          </w:tcPr>
          <w:p w14:paraId="5B686FCB"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50959E0E" w14:textId="77777777" w:rsidR="004326E4" w:rsidRPr="0079069D" w:rsidRDefault="004326E4" w:rsidP="000D63B2">
            <w:pPr>
              <w:spacing w:line="360" w:lineRule="auto"/>
              <w:rPr>
                <w:b/>
                <w:bCs/>
                <w:sz w:val="24"/>
                <w:szCs w:val="24"/>
              </w:rPr>
            </w:pPr>
            <w:r w:rsidRPr="0079069D">
              <w:rPr>
                <w:b/>
                <w:bCs/>
                <w:sz w:val="24"/>
                <w:szCs w:val="24"/>
              </w:rPr>
              <w:t xml:space="preserve">0 </w:t>
            </w:r>
          </w:p>
        </w:tc>
        <w:tc>
          <w:tcPr>
            <w:tcW w:w="596" w:type="pct"/>
          </w:tcPr>
          <w:p w14:paraId="16DD5ABA"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DB74F1C" w14:textId="77777777" w:rsidTr="0083558E">
        <w:trPr>
          <w:trHeight w:val="284"/>
        </w:trPr>
        <w:tc>
          <w:tcPr>
            <w:tcW w:w="1424" w:type="pct"/>
          </w:tcPr>
          <w:p w14:paraId="04B34556" w14:textId="77777777" w:rsidR="004326E4" w:rsidRPr="0079069D" w:rsidRDefault="004326E4" w:rsidP="000D63B2">
            <w:pPr>
              <w:spacing w:line="360" w:lineRule="auto"/>
              <w:rPr>
                <w:sz w:val="24"/>
                <w:szCs w:val="24"/>
              </w:rPr>
            </w:pPr>
            <w:r w:rsidRPr="0079069D">
              <w:rPr>
                <w:sz w:val="24"/>
                <w:szCs w:val="24"/>
              </w:rPr>
              <w:t>Borrowings</w:t>
            </w:r>
          </w:p>
        </w:tc>
        <w:tc>
          <w:tcPr>
            <w:tcW w:w="596" w:type="pct"/>
          </w:tcPr>
          <w:p w14:paraId="6C77A518"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4505740B"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7D419A3E"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58C72AF7"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6BC83C0A"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7BB44490"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0616A92" w14:textId="77777777" w:rsidTr="0083558E">
        <w:trPr>
          <w:trHeight w:val="284"/>
        </w:trPr>
        <w:tc>
          <w:tcPr>
            <w:tcW w:w="1424" w:type="pct"/>
          </w:tcPr>
          <w:p w14:paraId="0C62B653" w14:textId="77777777" w:rsidR="004326E4" w:rsidRPr="0079069D" w:rsidRDefault="004326E4" w:rsidP="000D63B2">
            <w:pPr>
              <w:spacing w:line="360" w:lineRule="auto"/>
              <w:rPr>
                <w:sz w:val="24"/>
                <w:szCs w:val="24"/>
              </w:rPr>
            </w:pPr>
            <w:r w:rsidRPr="0079069D">
              <w:rPr>
                <w:sz w:val="24"/>
                <w:szCs w:val="24"/>
              </w:rPr>
              <w:t>Other liabilities</w:t>
            </w:r>
          </w:p>
        </w:tc>
        <w:tc>
          <w:tcPr>
            <w:tcW w:w="596" w:type="pct"/>
          </w:tcPr>
          <w:p w14:paraId="41F936C4"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10B6C1EA"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4E39F72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96" w:type="pct"/>
          </w:tcPr>
          <w:p w14:paraId="20CADE59" w14:textId="77777777" w:rsidR="004326E4" w:rsidRPr="0079069D" w:rsidRDefault="004326E4" w:rsidP="000D63B2">
            <w:pPr>
              <w:spacing w:line="360" w:lineRule="auto"/>
              <w:rPr>
                <w:sz w:val="24"/>
                <w:szCs w:val="24"/>
              </w:rPr>
            </w:pPr>
            <w:r w:rsidRPr="0079069D">
              <w:rPr>
                <w:sz w:val="24"/>
                <w:szCs w:val="24"/>
              </w:rPr>
              <w:t>0</w:t>
            </w:r>
          </w:p>
        </w:tc>
        <w:tc>
          <w:tcPr>
            <w:tcW w:w="596" w:type="pct"/>
          </w:tcPr>
          <w:p w14:paraId="21C0ADA3" w14:textId="77777777" w:rsidR="004326E4" w:rsidRPr="0079069D" w:rsidRDefault="004326E4" w:rsidP="000D63B2">
            <w:pPr>
              <w:spacing w:line="360" w:lineRule="auto"/>
              <w:rPr>
                <w:b/>
                <w:bCs/>
                <w:sz w:val="24"/>
                <w:szCs w:val="24"/>
              </w:rPr>
            </w:pPr>
            <w:r w:rsidRPr="0079069D">
              <w:rPr>
                <w:b/>
                <w:bCs/>
                <w:sz w:val="24"/>
                <w:szCs w:val="24"/>
              </w:rPr>
              <w:t>0</w:t>
            </w:r>
          </w:p>
        </w:tc>
        <w:tc>
          <w:tcPr>
            <w:tcW w:w="596" w:type="pct"/>
          </w:tcPr>
          <w:p w14:paraId="77D20D9E"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6A3CE91" w14:textId="77777777" w:rsidTr="0083558E">
        <w:trPr>
          <w:trHeight w:val="284"/>
        </w:trPr>
        <w:tc>
          <w:tcPr>
            <w:tcW w:w="1424" w:type="pct"/>
          </w:tcPr>
          <w:p w14:paraId="44424CC3" w14:textId="77777777" w:rsidR="004326E4" w:rsidRPr="0079069D" w:rsidRDefault="004326E4" w:rsidP="000D63B2">
            <w:pPr>
              <w:spacing w:line="360" w:lineRule="auto"/>
              <w:rPr>
                <w:b/>
                <w:bCs/>
                <w:sz w:val="24"/>
                <w:szCs w:val="24"/>
              </w:rPr>
            </w:pPr>
            <w:r w:rsidRPr="0079069D">
              <w:rPr>
                <w:b/>
                <w:bCs/>
                <w:sz w:val="24"/>
                <w:szCs w:val="24"/>
              </w:rPr>
              <w:t>Total administered liabilities</w:t>
            </w:r>
          </w:p>
        </w:tc>
        <w:tc>
          <w:tcPr>
            <w:tcW w:w="596" w:type="pct"/>
          </w:tcPr>
          <w:p w14:paraId="3E87B9FE" w14:textId="77777777" w:rsidR="004326E4" w:rsidRPr="0079069D" w:rsidRDefault="004326E4" w:rsidP="000D63B2">
            <w:pPr>
              <w:spacing w:line="360" w:lineRule="auto"/>
              <w:rPr>
                <w:b/>
                <w:bCs/>
                <w:sz w:val="24"/>
                <w:szCs w:val="24"/>
              </w:rPr>
            </w:pPr>
            <w:r w:rsidRPr="0079069D">
              <w:rPr>
                <w:b/>
                <w:bCs/>
                <w:sz w:val="24"/>
                <w:szCs w:val="24"/>
              </w:rPr>
              <w:t xml:space="preserve"> 280</w:t>
            </w:r>
          </w:p>
        </w:tc>
        <w:tc>
          <w:tcPr>
            <w:tcW w:w="596" w:type="pct"/>
          </w:tcPr>
          <w:p w14:paraId="77F7275A" w14:textId="77777777" w:rsidR="004326E4" w:rsidRPr="0079069D" w:rsidRDefault="004326E4" w:rsidP="000D63B2">
            <w:pPr>
              <w:spacing w:line="360" w:lineRule="auto"/>
              <w:rPr>
                <w:sz w:val="24"/>
                <w:szCs w:val="24"/>
              </w:rPr>
            </w:pPr>
            <w:r w:rsidRPr="0079069D">
              <w:rPr>
                <w:sz w:val="24"/>
                <w:szCs w:val="24"/>
              </w:rPr>
              <w:t>(182)</w:t>
            </w:r>
          </w:p>
        </w:tc>
        <w:tc>
          <w:tcPr>
            <w:tcW w:w="596" w:type="pct"/>
          </w:tcPr>
          <w:p w14:paraId="5FAD9EFB" w14:textId="77777777" w:rsidR="004326E4" w:rsidRPr="0079069D" w:rsidRDefault="004326E4" w:rsidP="000D63B2">
            <w:pPr>
              <w:spacing w:line="360" w:lineRule="auto"/>
              <w:rPr>
                <w:b/>
                <w:bCs/>
                <w:sz w:val="24"/>
                <w:szCs w:val="24"/>
              </w:rPr>
            </w:pPr>
            <w:r w:rsidRPr="0079069D">
              <w:rPr>
                <w:b/>
                <w:bCs/>
                <w:sz w:val="24"/>
                <w:szCs w:val="24"/>
              </w:rPr>
              <w:t xml:space="preserve"> 701</w:t>
            </w:r>
          </w:p>
        </w:tc>
        <w:tc>
          <w:tcPr>
            <w:tcW w:w="596" w:type="pct"/>
          </w:tcPr>
          <w:p w14:paraId="22B8E39E" w14:textId="77777777" w:rsidR="004326E4" w:rsidRPr="0079069D" w:rsidRDefault="004326E4" w:rsidP="000D63B2">
            <w:pPr>
              <w:spacing w:line="360" w:lineRule="auto"/>
              <w:rPr>
                <w:sz w:val="24"/>
                <w:szCs w:val="24"/>
              </w:rPr>
            </w:pPr>
            <w:r w:rsidRPr="0079069D">
              <w:rPr>
                <w:sz w:val="24"/>
                <w:szCs w:val="24"/>
              </w:rPr>
              <w:t>(100)</w:t>
            </w:r>
          </w:p>
        </w:tc>
        <w:tc>
          <w:tcPr>
            <w:tcW w:w="596" w:type="pct"/>
          </w:tcPr>
          <w:p w14:paraId="2A00F579" w14:textId="77777777" w:rsidR="004326E4" w:rsidRPr="0079069D" w:rsidRDefault="004326E4" w:rsidP="000D63B2">
            <w:pPr>
              <w:spacing w:line="360" w:lineRule="auto"/>
              <w:rPr>
                <w:b/>
                <w:bCs/>
                <w:sz w:val="24"/>
                <w:szCs w:val="24"/>
              </w:rPr>
            </w:pPr>
            <w:r w:rsidRPr="0079069D">
              <w:rPr>
                <w:b/>
                <w:bCs/>
                <w:sz w:val="24"/>
                <w:szCs w:val="24"/>
              </w:rPr>
              <w:t xml:space="preserve"> 210</w:t>
            </w:r>
          </w:p>
        </w:tc>
        <w:tc>
          <w:tcPr>
            <w:tcW w:w="596" w:type="pct"/>
          </w:tcPr>
          <w:p w14:paraId="01D5EAF8" w14:textId="77777777" w:rsidR="004326E4" w:rsidRPr="0079069D" w:rsidRDefault="004326E4" w:rsidP="000D63B2">
            <w:pPr>
              <w:spacing w:line="360" w:lineRule="auto"/>
              <w:rPr>
                <w:sz w:val="24"/>
                <w:szCs w:val="24"/>
              </w:rPr>
            </w:pPr>
            <w:r w:rsidRPr="0079069D">
              <w:rPr>
                <w:sz w:val="24"/>
                <w:szCs w:val="24"/>
              </w:rPr>
              <w:t>(63)</w:t>
            </w:r>
          </w:p>
        </w:tc>
      </w:tr>
      <w:tr w:rsidR="004326E4" w:rsidRPr="0079069D" w14:paraId="7C794971" w14:textId="77777777" w:rsidTr="0083558E">
        <w:trPr>
          <w:trHeight w:val="284"/>
        </w:trPr>
        <w:tc>
          <w:tcPr>
            <w:tcW w:w="1424" w:type="pct"/>
          </w:tcPr>
          <w:p w14:paraId="55383312" w14:textId="77777777" w:rsidR="004326E4" w:rsidRPr="0079069D" w:rsidRDefault="004326E4" w:rsidP="000D63B2">
            <w:pPr>
              <w:spacing w:line="360" w:lineRule="auto"/>
              <w:rPr>
                <w:b/>
                <w:bCs/>
                <w:sz w:val="24"/>
                <w:szCs w:val="24"/>
              </w:rPr>
            </w:pPr>
            <w:r w:rsidRPr="0079069D">
              <w:rPr>
                <w:b/>
                <w:bCs/>
                <w:sz w:val="24"/>
                <w:szCs w:val="24"/>
              </w:rPr>
              <w:t>Total administered net assets</w:t>
            </w:r>
          </w:p>
        </w:tc>
        <w:tc>
          <w:tcPr>
            <w:tcW w:w="596" w:type="pct"/>
          </w:tcPr>
          <w:p w14:paraId="680C1251" w14:textId="77777777" w:rsidR="004326E4" w:rsidRPr="0079069D" w:rsidRDefault="004326E4" w:rsidP="000D63B2">
            <w:pPr>
              <w:spacing w:line="360" w:lineRule="auto"/>
              <w:rPr>
                <w:b/>
                <w:bCs/>
                <w:sz w:val="24"/>
                <w:szCs w:val="24"/>
              </w:rPr>
            </w:pPr>
            <w:r w:rsidRPr="0079069D">
              <w:rPr>
                <w:b/>
                <w:bCs/>
                <w:sz w:val="24"/>
                <w:szCs w:val="24"/>
              </w:rPr>
              <w:t>1,647</w:t>
            </w:r>
          </w:p>
        </w:tc>
        <w:tc>
          <w:tcPr>
            <w:tcW w:w="596" w:type="pct"/>
          </w:tcPr>
          <w:p w14:paraId="3227A7B6" w14:textId="77777777" w:rsidR="004326E4" w:rsidRPr="0079069D" w:rsidRDefault="004326E4" w:rsidP="000D63B2">
            <w:pPr>
              <w:spacing w:line="360" w:lineRule="auto"/>
              <w:rPr>
                <w:sz w:val="24"/>
                <w:szCs w:val="24"/>
              </w:rPr>
            </w:pPr>
            <w:r w:rsidRPr="0079069D">
              <w:rPr>
                <w:sz w:val="24"/>
                <w:szCs w:val="24"/>
              </w:rPr>
              <w:t>1,218</w:t>
            </w:r>
          </w:p>
        </w:tc>
        <w:tc>
          <w:tcPr>
            <w:tcW w:w="596" w:type="pct"/>
          </w:tcPr>
          <w:p w14:paraId="3659B561" w14:textId="77777777" w:rsidR="004326E4" w:rsidRPr="0079069D" w:rsidRDefault="004326E4" w:rsidP="000D63B2">
            <w:pPr>
              <w:spacing w:line="360" w:lineRule="auto"/>
              <w:rPr>
                <w:b/>
                <w:bCs/>
                <w:sz w:val="24"/>
                <w:szCs w:val="24"/>
              </w:rPr>
            </w:pPr>
            <w:r w:rsidRPr="0079069D">
              <w:rPr>
                <w:b/>
                <w:bCs/>
                <w:sz w:val="24"/>
                <w:szCs w:val="24"/>
              </w:rPr>
              <w:t>4,116</w:t>
            </w:r>
          </w:p>
        </w:tc>
        <w:tc>
          <w:tcPr>
            <w:tcW w:w="596" w:type="pct"/>
          </w:tcPr>
          <w:p w14:paraId="2A900FEC" w14:textId="77777777" w:rsidR="004326E4" w:rsidRPr="0079069D" w:rsidRDefault="004326E4" w:rsidP="000D63B2">
            <w:pPr>
              <w:spacing w:line="360" w:lineRule="auto"/>
              <w:rPr>
                <w:sz w:val="24"/>
                <w:szCs w:val="24"/>
              </w:rPr>
            </w:pPr>
            <w:r w:rsidRPr="0079069D">
              <w:rPr>
                <w:sz w:val="24"/>
                <w:szCs w:val="24"/>
              </w:rPr>
              <w:t xml:space="preserve"> 673</w:t>
            </w:r>
          </w:p>
        </w:tc>
        <w:tc>
          <w:tcPr>
            <w:tcW w:w="596" w:type="pct"/>
          </w:tcPr>
          <w:p w14:paraId="73BFA7B9" w14:textId="77777777" w:rsidR="004326E4" w:rsidRPr="0079069D" w:rsidRDefault="004326E4" w:rsidP="000D63B2">
            <w:pPr>
              <w:spacing w:line="360" w:lineRule="auto"/>
              <w:rPr>
                <w:b/>
                <w:bCs/>
                <w:sz w:val="24"/>
                <w:szCs w:val="24"/>
              </w:rPr>
            </w:pPr>
            <w:r w:rsidRPr="0079069D">
              <w:rPr>
                <w:b/>
                <w:bCs/>
                <w:sz w:val="24"/>
                <w:szCs w:val="24"/>
              </w:rPr>
              <w:t>1,235</w:t>
            </w:r>
          </w:p>
        </w:tc>
        <w:tc>
          <w:tcPr>
            <w:tcW w:w="596" w:type="pct"/>
          </w:tcPr>
          <w:p w14:paraId="1A925FFE" w14:textId="77777777" w:rsidR="004326E4" w:rsidRPr="0079069D" w:rsidRDefault="004326E4" w:rsidP="000D63B2">
            <w:pPr>
              <w:spacing w:line="360" w:lineRule="auto"/>
              <w:rPr>
                <w:sz w:val="24"/>
                <w:szCs w:val="24"/>
              </w:rPr>
            </w:pPr>
            <w:r w:rsidRPr="0079069D">
              <w:rPr>
                <w:sz w:val="24"/>
                <w:szCs w:val="24"/>
              </w:rPr>
              <w:t>1,386</w:t>
            </w:r>
          </w:p>
        </w:tc>
      </w:tr>
    </w:tbl>
    <w:p w14:paraId="256FBDD7" w14:textId="77777777" w:rsidR="004326E4" w:rsidRPr="0079069D" w:rsidRDefault="004326E4" w:rsidP="000D63B2">
      <w:pPr>
        <w:spacing w:line="360" w:lineRule="auto"/>
        <w:rPr>
          <w:sz w:val="24"/>
          <w:szCs w:val="24"/>
          <w:lang w:val="en-US"/>
        </w:rPr>
      </w:pPr>
      <w:r w:rsidRPr="0079069D">
        <w:rPr>
          <w:sz w:val="24"/>
          <w:szCs w:val="24"/>
          <w:lang w:val="en-US"/>
        </w:rPr>
        <w:t>Note:</w:t>
      </w:r>
    </w:p>
    <w:p w14:paraId="4AD2A464" w14:textId="37C29639" w:rsidR="004326E4" w:rsidRPr="0079069D" w:rsidRDefault="004326E4" w:rsidP="000D63B2">
      <w:pPr>
        <w:pStyle w:val="ListParagraph"/>
        <w:numPr>
          <w:ilvl w:val="0"/>
          <w:numId w:val="51"/>
        </w:numPr>
        <w:spacing w:line="360" w:lineRule="auto"/>
        <w:rPr>
          <w:sz w:val="24"/>
          <w:szCs w:val="24"/>
          <w:lang w:val="en-US"/>
        </w:rPr>
      </w:pPr>
      <w:r w:rsidRPr="0079069D">
        <w:rPr>
          <w:sz w:val="24"/>
          <w:szCs w:val="24"/>
          <w:lang w:val="en-US"/>
        </w:rPr>
        <w:t>The state’s investment in all its controlled entities is disclosed in the administered note of DTF’s financial statements. This includes the investment in DELWP’s portfolio entities.</w:t>
      </w:r>
    </w:p>
    <w:p w14:paraId="35117DCB" w14:textId="7576725F" w:rsidR="004326E4" w:rsidRPr="0079069D" w:rsidRDefault="004326E4" w:rsidP="000D63B2">
      <w:pPr>
        <w:pStyle w:val="ListParagraph"/>
        <w:numPr>
          <w:ilvl w:val="0"/>
          <w:numId w:val="51"/>
        </w:numPr>
        <w:spacing w:line="360" w:lineRule="auto"/>
        <w:rPr>
          <w:sz w:val="24"/>
          <w:szCs w:val="24"/>
          <w:lang w:val="en-US"/>
        </w:rPr>
      </w:pPr>
      <w:r w:rsidRPr="0079069D">
        <w:rPr>
          <w:sz w:val="24"/>
          <w:szCs w:val="24"/>
          <w:lang w:val="en-US"/>
        </w:rPr>
        <w:t>DTF discloses the net liability related to defined benefit superannuation plans as an administered liability in its financial statements, on behalf of the state as the sponsoring employer. Refer to DTF’s financial statements for more detailed disclosures in relation to these plans.</w:t>
      </w:r>
    </w:p>
    <w:p w14:paraId="7B13A54A" w14:textId="77777777" w:rsidR="004326E4" w:rsidRPr="0079069D" w:rsidRDefault="004326E4" w:rsidP="000D63B2">
      <w:pPr>
        <w:pStyle w:val="Heading4"/>
        <w:spacing w:line="360" w:lineRule="auto"/>
        <w:rPr>
          <w:sz w:val="24"/>
          <w:szCs w:val="24"/>
          <w:lang w:val="en-US"/>
        </w:rPr>
      </w:pPr>
      <w:r w:rsidRPr="0079069D">
        <w:rPr>
          <w:sz w:val="24"/>
          <w:szCs w:val="24"/>
          <w:lang w:val="en-US"/>
        </w:rPr>
        <w:t>4.2.2 Administered assets and liabilities (continued)</w:t>
      </w:r>
    </w:p>
    <w:tbl>
      <w:tblPr>
        <w:tblStyle w:val="TableGrid"/>
        <w:tblW w:w="5000" w:type="pct"/>
        <w:tblLook w:val="0020" w:firstRow="1" w:lastRow="0" w:firstColumn="0" w:lastColumn="0" w:noHBand="0" w:noVBand="0"/>
      </w:tblPr>
      <w:tblGrid>
        <w:gridCol w:w="2615"/>
        <w:gridCol w:w="912"/>
        <w:gridCol w:w="943"/>
        <w:gridCol w:w="912"/>
        <w:gridCol w:w="897"/>
        <w:gridCol w:w="912"/>
        <w:gridCol w:w="898"/>
        <w:gridCol w:w="1356"/>
        <w:gridCol w:w="1345"/>
      </w:tblGrid>
      <w:tr w:rsidR="004326E4" w:rsidRPr="0079069D" w14:paraId="59BE7059" w14:textId="77777777" w:rsidTr="00A508A2">
        <w:trPr>
          <w:trHeight w:val="454"/>
        </w:trPr>
        <w:tc>
          <w:tcPr>
            <w:tcW w:w="1235" w:type="pct"/>
          </w:tcPr>
          <w:p w14:paraId="3BB9123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65" w:type="pct"/>
            <w:gridSpan w:val="2"/>
          </w:tcPr>
          <w:p w14:paraId="45FC145B" w14:textId="77777777" w:rsidR="004326E4" w:rsidRPr="0079069D" w:rsidRDefault="004326E4" w:rsidP="000D63B2">
            <w:pPr>
              <w:spacing w:line="360" w:lineRule="auto"/>
              <w:rPr>
                <w:b/>
                <w:bCs/>
                <w:sz w:val="24"/>
                <w:szCs w:val="24"/>
              </w:rPr>
            </w:pPr>
            <w:r w:rsidRPr="0079069D">
              <w:rPr>
                <w:b/>
                <w:bCs/>
                <w:sz w:val="24"/>
                <w:szCs w:val="24"/>
              </w:rPr>
              <w:t>Fire and Emergency Management</w:t>
            </w:r>
          </w:p>
        </w:tc>
        <w:tc>
          <w:tcPr>
            <w:tcW w:w="892" w:type="pct"/>
            <w:gridSpan w:val="2"/>
          </w:tcPr>
          <w:p w14:paraId="72A5BB20" w14:textId="77777777" w:rsidR="004326E4" w:rsidRPr="0079069D" w:rsidRDefault="004326E4" w:rsidP="000D63B2">
            <w:pPr>
              <w:spacing w:line="360" w:lineRule="auto"/>
              <w:rPr>
                <w:b/>
                <w:bCs/>
                <w:sz w:val="24"/>
                <w:szCs w:val="24"/>
              </w:rPr>
            </w:pPr>
            <w:r w:rsidRPr="0079069D">
              <w:rPr>
                <w:b/>
                <w:bCs/>
                <w:sz w:val="24"/>
                <w:szCs w:val="24"/>
              </w:rPr>
              <w:t>Energy</w:t>
            </w:r>
          </w:p>
        </w:tc>
        <w:tc>
          <w:tcPr>
            <w:tcW w:w="892" w:type="pct"/>
            <w:gridSpan w:val="2"/>
          </w:tcPr>
          <w:p w14:paraId="5B08B32F" w14:textId="77777777" w:rsidR="004326E4" w:rsidRPr="0079069D" w:rsidRDefault="004326E4" w:rsidP="000D63B2">
            <w:pPr>
              <w:spacing w:line="360" w:lineRule="auto"/>
              <w:rPr>
                <w:b/>
                <w:bCs/>
                <w:sz w:val="24"/>
                <w:szCs w:val="24"/>
              </w:rPr>
            </w:pPr>
            <w:r w:rsidRPr="0079069D">
              <w:rPr>
                <w:b/>
                <w:bCs/>
                <w:sz w:val="24"/>
                <w:szCs w:val="24"/>
              </w:rPr>
              <w:t xml:space="preserve">Waste and </w:t>
            </w:r>
            <w:r w:rsidRPr="0079069D">
              <w:rPr>
                <w:b/>
                <w:bCs/>
                <w:sz w:val="24"/>
                <w:szCs w:val="24"/>
              </w:rPr>
              <w:br/>
              <w:t>Recycling</w:t>
            </w:r>
            <w:r w:rsidRPr="0079069D">
              <w:rPr>
                <w:b/>
                <w:bCs/>
                <w:sz w:val="24"/>
                <w:szCs w:val="24"/>
                <w:vertAlign w:val="superscript"/>
              </w:rPr>
              <w:t>(iii)</w:t>
            </w:r>
          </w:p>
        </w:tc>
        <w:tc>
          <w:tcPr>
            <w:tcW w:w="1115" w:type="pct"/>
            <w:gridSpan w:val="2"/>
          </w:tcPr>
          <w:p w14:paraId="77CEF5F3" w14:textId="77777777" w:rsidR="004326E4" w:rsidRPr="0079069D" w:rsidRDefault="004326E4" w:rsidP="000D63B2">
            <w:pPr>
              <w:spacing w:line="360" w:lineRule="auto"/>
              <w:rPr>
                <w:b/>
                <w:bCs/>
                <w:sz w:val="24"/>
                <w:szCs w:val="24"/>
              </w:rPr>
            </w:pPr>
            <w:r w:rsidRPr="0079069D">
              <w:rPr>
                <w:b/>
                <w:bCs/>
                <w:sz w:val="24"/>
                <w:szCs w:val="24"/>
              </w:rPr>
              <w:t>Total</w:t>
            </w:r>
          </w:p>
        </w:tc>
      </w:tr>
      <w:tr w:rsidR="004326E4" w:rsidRPr="0079069D" w14:paraId="2F08D4B0" w14:textId="77777777" w:rsidTr="00A508A2">
        <w:trPr>
          <w:trHeight w:val="284"/>
        </w:trPr>
        <w:tc>
          <w:tcPr>
            <w:tcW w:w="1235" w:type="pct"/>
          </w:tcPr>
          <w:p w14:paraId="79E8F6F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19" w:type="pct"/>
          </w:tcPr>
          <w:p w14:paraId="7956A257"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446" w:type="pct"/>
          </w:tcPr>
          <w:p w14:paraId="0B9ECA56" w14:textId="50F2C96D"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446" w:type="pct"/>
          </w:tcPr>
          <w:p w14:paraId="65C4F9EA"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446" w:type="pct"/>
          </w:tcPr>
          <w:p w14:paraId="50B47A72" w14:textId="742DE98C" w:rsidR="004326E4" w:rsidRPr="0079069D" w:rsidRDefault="00A508A2" w:rsidP="000D63B2">
            <w:pPr>
              <w:spacing w:line="360" w:lineRule="auto"/>
              <w:rPr>
                <w:b/>
                <w:bCs/>
                <w:sz w:val="24"/>
                <w:szCs w:val="24"/>
              </w:rPr>
            </w:pPr>
            <w:r w:rsidRPr="0079069D">
              <w:rPr>
                <w:sz w:val="24"/>
                <w:szCs w:val="24"/>
              </w:rPr>
              <w:t>2020</w:t>
            </w:r>
            <w:r w:rsidRPr="0079069D">
              <w:rPr>
                <w:sz w:val="24"/>
                <w:szCs w:val="24"/>
              </w:rPr>
              <w:br/>
              <w:t>$’000</w:t>
            </w:r>
          </w:p>
        </w:tc>
        <w:tc>
          <w:tcPr>
            <w:tcW w:w="446" w:type="pct"/>
          </w:tcPr>
          <w:p w14:paraId="36CA4B98"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446" w:type="pct"/>
          </w:tcPr>
          <w:p w14:paraId="09C2DA71" w14:textId="7236A01C" w:rsidR="004326E4" w:rsidRPr="0079069D" w:rsidRDefault="00A508A2" w:rsidP="000D63B2">
            <w:pPr>
              <w:spacing w:line="360" w:lineRule="auto"/>
              <w:rPr>
                <w:b/>
                <w:bCs/>
                <w:sz w:val="24"/>
                <w:szCs w:val="24"/>
              </w:rPr>
            </w:pPr>
            <w:r w:rsidRPr="0079069D">
              <w:rPr>
                <w:sz w:val="24"/>
                <w:szCs w:val="24"/>
              </w:rPr>
              <w:t>2020</w:t>
            </w:r>
            <w:r w:rsidRPr="0079069D">
              <w:rPr>
                <w:sz w:val="24"/>
                <w:szCs w:val="24"/>
              </w:rPr>
              <w:br/>
              <w:t>$’000</w:t>
            </w:r>
          </w:p>
        </w:tc>
        <w:tc>
          <w:tcPr>
            <w:tcW w:w="549" w:type="pct"/>
          </w:tcPr>
          <w:p w14:paraId="1342DAD3"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66" w:type="pct"/>
          </w:tcPr>
          <w:p w14:paraId="06D185DB" w14:textId="5EA4A060" w:rsidR="004326E4" w:rsidRPr="0079069D" w:rsidRDefault="00A508A2" w:rsidP="000D63B2">
            <w:pPr>
              <w:spacing w:line="360" w:lineRule="auto"/>
              <w:rPr>
                <w:b/>
                <w:bCs/>
                <w:sz w:val="24"/>
                <w:szCs w:val="24"/>
              </w:rPr>
            </w:pPr>
            <w:r w:rsidRPr="0079069D">
              <w:rPr>
                <w:sz w:val="24"/>
                <w:szCs w:val="24"/>
              </w:rPr>
              <w:t>2020</w:t>
            </w:r>
            <w:r w:rsidRPr="0079069D">
              <w:rPr>
                <w:sz w:val="24"/>
                <w:szCs w:val="24"/>
              </w:rPr>
              <w:br/>
              <w:t>$’000</w:t>
            </w:r>
          </w:p>
        </w:tc>
      </w:tr>
      <w:tr w:rsidR="004326E4" w:rsidRPr="0079069D" w14:paraId="668CCCE8" w14:textId="77777777" w:rsidTr="00A508A2">
        <w:trPr>
          <w:trHeight w:val="284"/>
        </w:trPr>
        <w:tc>
          <w:tcPr>
            <w:tcW w:w="5000" w:type="pct"/>
            <w:gridSpan w:val="9"/>
          </w:tcPr>
          <w:p w14:paraId="00D42B46"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Administered financial assets</w:t>
            </w:r>
            <w:r w:rsidRPr="0079069D">
              <w:rPr>
                <w:rFonts w:ascii="VIC SemiBold" w:hAnsi="VIC SemiBold" w:cs="VIC SemiBold"/>
                <w:b/>
                <w:bCs/>
                <w:sz w:val="24"/>
                <w:szCs w:val="24"/>
                <w:vertAlign w:val="superscript"/>
              </w:rPr>
              <w:t>(i)</w:t>
            </w:r>
          </w:p>
        </w:tc>
      </w:tr>
      <w:tr w:rsidR="004326E4" w:rsidRPr="0079069D" w14:paraId="4EFD37D0" w14:textId="77777777" w:rsidTr="00A508A2">
        <w:trPr>
          <w:trHeight w:val="284"/>
        </w:trPr>
        <w:tc>
          <w:tcPr>
            <w:tcW w:w="1235" w:type="pct"/>
          </w:tcPr>
          <w:p w14:paraId="429DCE21" w14:textId="77777777" w:rsidR="004326E4" w:rsidRPr="0079069D" w:rsidRDefault="004326E4" w:rsidP="000D63B2">
            <w:pPr>
              <w:spacing w:line="360" w:lineRule="auto"/>
              <w:rPr>
                <w:sz w:val="24"/>
                <w:szCs w:val="24"/>
              </w:rPr>
            </w:pPr>
            <w:r w:rsidRPr="0079069D">
              <w:rPr>
                <w:sz w:val="24"/>
                <w:szCs w:val="24"/>
              </w:rPr>
              <w:t>Cash</w:t>
            </w:r>
          </w:p>
        </w:tc>
        <w:tc>
          <w:tcPr>
            <w:tcW w:w="419" w:type="pct"/>
          </w:tcPr>
          <w:p w14:paraId="3AF991DE" w14:textId="77777777" w:rsidR="004326E4" w:rsidRPr="0079069D" w:rsidRDefault="004326E4" w:rsidP="000D63B2">
            <w:pPr>
              <w:spacing w:line="360" w:lineRule="auto"/>
              <w:rPr>
                <w:b/>
                <w:bCs/>
                <w:sz w:val="24"/>
                <w:szCs w:val="24"/>
              </w:rPr>
            </w:pPr>
            <w:r w:rsidRPr="0079069D">
              <w:rPr>
                <w:b/>
                <w:bCs/>
                <w:sz w:val="24"/>
                <w:szCs w:val="24"/>
              </w:rPr>
              <w:t>245</w:t>
            </w:r>
          </w:p>
        </w:tc>
        <w:tc>
          <w:tcPr>
            <w:tcW w:w="446" w:type="pct"/>
          </w:tcPr>
          <w:p w14:paraId="135DCF3D" w14:textId="77777777" w:rsidR="004326E4" w:rsidRPr="0079069D" w:rsidRDefault="004326E4" w:rsidP="000D63B2">
            <w:pPr>
              <w:spacing w:line="360" w:lineRule="auto"/>
              <w:rPr>
                <w:sz w:val="24"/>
                <w:szCs w:val="24"/>
              </w:rPr>
            </w:pPr>
            <w:r w:rsidRPr="0079069D">
              <w:rPr>
                <w:sz w:val="24"/>
                <w:szCs w:val="24"/>
              </w:rPr>
              <w:t>206</w:t>
            </w:r>
          </w:p>
        </w:tc>
        <w:tc>
          <w:tcPr>
            <w:tcW w:w="446" w:type="pct"/>
          </w:tcPr>
          <w:p w14:paraId="10E4059E" w14:textId="77777777" w:rsidR="004326E4" w:rsidRPr="0079069D" w:rsidRDefault="004326E4" w:rsidP="000D63B2">
            <w:pPr>
              <w:spacing w:line="360" w:lineRule="auto"/>
              <w:rPr>
                <w:b/>
                <w:bCs/>
                <w:sz w:val="24"/>
                <w:szCs w:val="24"/>
              </w:rPr>
            </w:pPr>
            <w:r w:rsidRPr="0079069D">
              <w:rPr>
                <w:b/>
                <w:bCs/>
                <w:sz w:val="24"/>
                <w:szCs w:val="24"/>
              </w:rPr>
              <w:t>150</w:t>
            </w:r>
          </w:p>
        </w:tc>
        <w:tc>
          <w:tcPr>
            <w:tcW w:w="446" w:type="pct"/>
          </w:tcPr>
          <w:p w14:paraId="16B8498E" w14:textId="77777777" w:rsidR="004326E4" w:rsidRPr="0079069D" w:rsidRDefault="004326E4" w:rsidP="000D63B2">
            <w:pPr>
              <w:spacing w:line="360" w:lineRule="auto"/>
              <w:rPr>
                <w:sz w:val="24"/>
                <w:szCs w:val="24"/>
              </w:rPr>
            </w:pPr>
            <w:r w:rsidRPr="0079069D">
              <w:rPr>
                <w:sz w:val="24"/>
                <w:szCs w:val="24"/>
              </w:rPr>
              <w:t>19</w:t>
            </w:r>
          </w:p>
        </w:tc>
        <w:tc>
          <w:tcPr>
            <w:tcW w:w="446" w:type="pct"/>
          </w:tcPr>
          <w:p w14:paraId="36EA872E" w14:textId="77777777" w:rsidR="004326E4" w:rsidRPr="0079069D" w:rsidRDefault="004326E4" w:rsidP="000D63B2">
            <w:pPr>
              <w:spacing w:line="360" w:lineRule="auto"/>
              <w:rPr>
                <w:b/>
                <w:bCs/>
                <w:sz w:val="24"/>
                <w:szCs w:val="24"/>
              </w:rPr>
            </w:pPr>
            <w:r w:rsidRPr="0079069D">
              <w:rPr>
                <w:b/>
                <w:bCs/>
                <w:sz w:val="24"/>
                <w:szCs w:val="24"/>
              </w:rPr>
              <w:t>98</w:t>
            </w:r>
          </w:p>
        </w:tc>
        <w:tc>
          <w:tcPr>
            <w:tcW w:w="446" w:type="pct"/>
          </w:tcPr>
          <w:p w14:paraId="5E50CB32"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5C90350C" w14:textId="77777777" w:rsidR="004326E4" w:rsidRPr="0079069D" w:rsidRDefault="004326E4" w:rsidP="000D63B2">
            <w:pPr>
              <w:spacing w:line="360" w:lineRule="auto"/>
              <w:rPr>
                <w:b/>
                <w:bCs/>
                <w:sz w:val="24"/>
                <w:szCs w:val="24"/>
              </w:rPr>
            </w:pPr>
            <w:r w:rsidRPr="0079069D">
              <w:rPr>
                <w:b/>
                <w:bCs/>
                <w:sz w:val="24"/>
                <w:szCs w:val="24"/>
              </w:rPr>
              <w:t>49,977</w:t>
            </w:r>
          </w:p>
        </w:tc>
        <w:tc>
          <w:tcPr>
            <w:tcW w:w="566" w:type="pct"/>
          </w:tcPr>
          <w:p w14:paraId="234FFF2D" w14:textId="77777777" w:rsidR="004326E4" w:rsidRPr="0079069D" w:rsidRDefault="004326E4" w:rsidP="000D63B2">
            <w:pPr>
              <w:spacing w:line="360" w:lineRule="auto"/>
              <w:rPr>
                <w:sz w:val="24"/>
                <w:szCs w:val="24"/>
              </w:rPr>
            </w:pPr>
            <w:r w:rsidRPr="0079069D">
              <w:rPr>
                <w:sz w:val="24"/>
                <w:szCs w:val="24"/>
              </w:rPr>
              <w:t>49,654</w:t>
            </w:r>
          </w:p>
        </w:tc>
      </w:tr>
      <w:tr w:rsidR="004326E4" w:rsidRPr="0079069D" w14:paraId="206EE624" w14:textId="77777777" w:rsidTr="00A508A2">
        <w:trPr>
          <w:trHeight w:val="284"/>
        </w:trPr>
        <w:tc>
          <w:tcPr>
            <w:tcW w:w="1235" w:type="pct"/>
          </w:tcPr>
          <w:p w14:paraId="635317ED" w14:textId="77777777" w:rsidR="004326E4" w:rsidRPr="0079069D" w:rsidRDefault="004326E4" w:rsidP="000D63B2">
            <w:pPr>
              <w:spacing w:line="360" w:lineRule="auto"/>
              <w:rPr>
                <w:sz w:val="24"/>
                <w:szCs w:val="24"/>
              </w:rPr>
            </w:pPr>
            <w:r w:rsidRPr="0079069D">
              <w:rPr>
                <w:sz w:val="24"/>
                <w:szCs w:val="24"/>
              </w:rPr>
              <w:t>Receivables</w:t>
            </w:r>
          </w:p>
        </w:tc>
        <w:tc>
          <w:tcPr>
            <w:tcW w:w="419" w:type="pct"/>
          </w:tcPr>
          <w:p w14:paraId="05C9D87C" w14:textId="77777777" w:rsidR="004326E4" w:rsidRPr="0079069D" w:rsidRDefault="004326E4" w:rsidP="000D63B2">
            <w:pPr>
              <w:spacing w:line="360" w:lineRule="auto"/>
              <w:rPr>
                <w:b/>
                <w:bCs/>
                <w:sz w:val="24"/>
                <w:szCs w:val="24"/>
              </w:rPr>
            </w:pPr>
            <w:r w:rsidRPr="0079069D">
              <w:rPr>
                <w:b/>
                <w:bCs/>
                <w:sz w:val="24"/>
                <w:szCs w:val="24"/>
              </w:rPr>
              <w:t>8,426</w:t>
            </w:r>
          </w:p>
        </w:tc>
        <w:tc>
          <w:tcPr>
            <w:tcW w:w="446" w:type="pct"/>
          </w:tcPr>
          <w:p w14:paraId="2B82CA6A" w14:textId="77777777" w:rsidR="004326E4" w:rsidRPr="0079069D" w:rsidRDefault="004326E4" w:rsidP="000D63B2">
            <w:pPr>
              <w:spacing w:line="360" w:lineRule="auto"/>
              <w:rPr>
                <w:sz w:val="24"/>
                <w:szCs w:val="24"/>
              </w:rPr>
            </w:pPr>
            <w:r w:rsidRPr="0079069D">
              <w:rPr>
                <w:sz w:val="24"/>
                <w:szCs w:val="24"/>
              </w:rPr>
              <w:t>7,600</w:t>
            </w:r>
          </w:p>
        </w:tc>
        <w:tc>
          <w:tcPr>
            <w:tcW w:w="446" w:type="pct"/>
          </w:tcPr>
          <w:p w14:paraId="539C1548" w14:textId="77777777" w:rsidR="004326E4" w:rsidRPr="0079069D" w:rsidRDefault="004326E4" w:rsidP="000D63B2">
            <w:pPr>
              <w:spacing w:line="360" w:lineRule="auto"/>
              <w:rPr>
                <w:b/>
                <w:bCs/>
                <w:sz w:val="24"/>
                <w:szCs w:val="24"/>
              </w:rPr>
            </w:pPr>
            <w:r w:rsidRPr="0079069D">
              <w:rPr>
                <w:b/>
                <w:bCs/>
                <w:sz w:val="24"/>
                <w:szCs w:val="24"/>
              </w:rPr>
              <w:t>5,149</w:t>
            </w:r>
          </w:p>
        </w:tc>
        <w:tc>
          <w:tcPr>
            <w:tcW w:w="446" w:type="pct"/>
          </w:tcPr>
          <w:p w14:paraId="25E93DA7" w14:textId="77777777" w:rsidR="004326E4" w:rsidRPr="0079069D" w:rsidRDefault="004326E4" w:rsidP="000D63B2">
            <w:pPr>
              <w:spacing w:line="360" w:lineRule="auto"/>
              <w:rPr>
                <w:sz w:val="24"/>
                <w:szCs w:val="24"/>
              </w:rPr>
            </w:pPr>
            <w:r w:rsidRPr="0079069D">
              <w:rPr>
                <w:sz w:val="24"/>
                <w:szCs w:val="24"/>
              </w:rPr>
              <w:t>734</w:t>
            </w:r>
          </w:p>
        </w:tc>
        <w:tc>
          <w:tcPr>
            <w:tcW w:w="446" w:type="pct"/>
          </w:tcPr>
          <w:p w14:paraId="7FEF08FB" w14:textId="77777777" w:rsidR="004326E4" w:rsidRPr="0079069D" w:rsidRDefault="004326E4" w:rsidP="000D63B2">
            <w:pPr>
              <w:spacing w:line="360" w:lineRule="auto"/>
              <w:rPr>
                <w:b/>
                <w:bCs/>
                <w:sz w:val="24"/>
                <w:szCs w:val="24"/>
              </w:rPr>
            </w:pPr>
            <w:r w:rsidRPr="0079069D">
              <w:rPr>
                <w:b/>
                <w:bCs/>
                <w:sz w:val="24"/>
                <w:szCs w:val="24"/>
              </w:rPr>
              <w:t xml:space="preserve"> 936</w:t>
            </w:r>
          </w:p>
        </w:tc>
        <w:tc>
          <w:tcPr>
            <w:tcW w:w="446" w:type="pct"/>
          </w:tcPr>
          <w:p w14:paraId="103872CF"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609918C8" w14:textId="77777777" w:rsidR="004326E4" w:rsidRPr="0079069D" w:rsidRDefault="004326E4" w:rsidP="000D63B2">
            <w:pPr>
              <w:spacing w:line="360" w:lineRule="auto"/>
              <w:rPr>
                <w:b/>
                <w:bCs/>
                <w:sz w:val="24"/>
                <w:szCs w:val="24"/>
              </w:rPr>
            </w:pPr>
            <w:r w:rsidRPr="0079069D">
              <w:rPr>
                <w:b/>
                <w:bCs/>
                <w:sz w:val="24"/>
                <w:szCs w:val="24"/>
              </w:rPr>
              <w:t>109,674</w:t>
            </w:r>
          </w:p>
        </w:tc>
        <w:tc>
          <w:tcPr>
            <w:tcW w:w="566" w:type="pct"/>
          </w:tcPr>
          <w:p w14:paraId="6C58A997" w14:textId="77777777" w:rsidR="004326E4" w:rsidRPr="0079069D" w:rsidRDefault="004326E4" w:rsidP="000D63B2">
            <w:pPr>
              <w:spacing w:line="360" w:lineRule="auto"/>
              <w:rPr>
                <w:sz w:val="24"/>
                <w:szCs w:val="24"/>
              </w:rPr>
            </w:pPr>
            <w:r w:rsidRPr="0079069D">
              <w:rPr>
                <w:sz w:val="24"/>
                <w:szCs w:val="24"/>
              </w:rPr>
              <w:t>120,151</w:t>
            </w:r>
          </w:p>
        </w:tc>
      </w:tr>
      <w:tr w:rsidR="004326E4" w:rsidRPr="0079069D" w14:paraId="4DDF8B37" w14:textId="77777777" w:rsidTr="00A508A2">
        <w:trPr>
          <w:trHeight w:val="284"/>
        </w:trPr>
        <w:tc>
          <w:tcPr>
            <w:tcW w:w="1235" w:type="pct"/>
          </w:tcPr>
          <w:p w14:paraId="597FB64A" w14:textId="77777777" w:rsidR="004326E4" w:rsidRPr="0079069D" w:rsidRDefault="004326E4" w:rsidP="000D63B2">
            <w:pPr>
              <w:spacing w:line="360" w:lineRule="auto"/>
              <w:rPr>
                <w:sz w:val="24"/>
                <w:szCs w:val="24"/>
              </w:rPr>
            </w:pPr>
            <w:r w:rsidRPr="0079069D">
              <w:rPr>
                <w:sz w:val="24"/>
                <w:szCs w:val="24"/>
              </w:rPr>
              <w:t>Contractual receivable from Melbourne Water Corporation</w:t>
            </w:r>
          </w:p>
        </w:tc>
        <w:tc>
          <w:tcPr>
            <w:tcW w:w="419" w:type="pct"/>
          </w:tcPr>
          <w:p w14:paraId="13810C1A"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58BA0567"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736E36F4"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663F161D"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1D4050E5"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476C2C6B"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1BF0ECCD" w14:textId="77777777" w:rsidR="004326E4" w:rsidRPr="0079069D" w:rsidRDefault="004326E4" w:rsidP="000D63B2">
            <w:pPr>
              <w:spacing w:line="360" w:lineRule="auto"/>
              <w:rPr>
                <w:b/>
                <w:bCs/>
                <w:sz w:val="24"/>
                <w:szCs w:val="24"/>
              </w:rPr>
            </w:pPr>
            <w:r w:rsidRPr="0079069D">
              <w:rPr>
                <w:b/>
                <w:bCs/>
                <w:sz w:val="24"/>
                <w:szCs w:val="24"/>
              </w:rPr>
              <w:t>3,564,921</w:t>
            </w:r>
          </w:p>
        </w:tc>
        <w:tc>
          <w:tcPr>
            <w:tcW w:w="566" w:type="pct"/>
          </w:tcPr>
          <w:p w14:paraId="04B9257B" w14:textId="77777777" w:rsidR="004326E4" w:rsidRPr="0079069D" w:rsidRDefault="004326E4" w:rsidP="000D63B2">
            <w:pPr>
              <w:spacing w:line="360" w:lineRule="auto"/>
              <w:rPr>
                <w:sz w:val="24"/>
                <w:szCs w:val="24"/>
              </w:rPr>
            </w:pPr>
            <w:r w:rsidRPr="0079069D">
              <w:rPr>
                <w:sz w:val="24"/>
                <w:szCs w:val="24"/>
              </w:rPr>
              <w:t>3,602,984</w:t>
            </w:r>
          </w:p>
        </w:tc>
      </w:tr>
      <w:tr w:rsidR="004326E4" w:rsidRPr="0079069D" w14:paraId="7045374F" w14:textId="77777777" w:rsidTr="00A508A2">
        <w:trPr>
          <w:trHeight w:val="284"/>
        </w:trPr>
        <w:tc>
          <w:tcPr>
            <w:tcW w:w="1235" w:type="pct"/>
          </w:tcPr>
          <w:p w14:paraId="13ECAB47" w14:textId="77777777" w:rsidR="004326E4" w:rsidRPr="0079069D" w:rsidRDefault="004326E4" w:rsidP="000D63B2">
            <w:pPr>
              <w:spacing w:line="360" w:lineRule="auto"/>
              <w:rPr>
                <w:sz w:val="24"/>
                <w:szCs w:val="24"/>
              </w:rPr>
            </w:pPr>
            <w:r w:rsidRPr="0079069D">
              <w:rPr>
                <w:sz w:val="24"/>
                <w:szCs w:val="24"/>
              </w:rPr>
              <w:t>Intangible assets held for sale</w:t>
            </w:r>
          </w:p>
        </w:tc>
        <w:tc>
          <w:tcPr>
            <w:tcW w:w="419" w:type="pct"/>
          </w:tcPr>
          <w:p w14:paraId="797384A7"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5FB4EDE8"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3B17C535" w14:textId="77777777" w:rsidR="004326E4" w:rsidRPr="0079069D" w:rsidRDefault="004326E4" w:rsidP="000D63B2">
            <w:pPr>
              <w:spacing w:line="360" w:lineRule="auto"/>
              <w:rPr>
                <w:b/>
                <w:bCs/>
                <w:sz w:val="24"/>
                <w:szCs w:val="24"/>
              </w:rPr>
            </w:pPr>
            <w:r w:rsidRPr="0079069D">
              <w:rPr>
                <w:b/>
                <w:bCs/>
                <w:sz w:val="24"/>
                <w:szCs w:val="24"/>
              </w:rPr>
              <w:t>1,240</w:t>
            </w:r>
          </w:p>
        </w:tc>
        <w:tc>
          <w:tcPr>
            <w:tcW w:w="446" w:type="pct"/>
          </w:tcPr>
          <w:p w14:paraId="19F5599F"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747BFAA8"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534BED53"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22DC7161" w14:textId="77777777" w:rsidR="004326E4" w:rsidRPr="0079069D" w:rsidRDefault="004326E4" w:rsidP="000D63B2">
            <w:pPr>
              <w:spacing w:line="360" w:lineRule="auto"/>
              <w:rPr>
                <w:b/>
                <w:bCs/>
                <w:sz w:val="24"/>
                <w:szCs w:val="24"/>
              </w:rPr>
            </w:pPr>
            <w:r w:rsidRPr="0079069D">
              <w:rPr>
                <w:b/>
                <w:bCs/>
                <w:sz w:val="24"/>
                <w:szCs w:val="24"/>
              </w:rPr>
              <w:t>18,034</w:t>
            </w:r>
          </w:p>
        </w:tc>
        <w:tc>
          <w:tcPr>
            <w:tcW w:w="566" w:type="pct"/>
          </w:tcPr>
          <w:p w14:paraId="7DF6631C" w14:textId="77777777" w:rsidR="004326E4" w:rsidRPr="0079069D" w:rsidRDefault="004326E4" w:rsidP="000D63B2">
            <w:pPr>
              <w:spacing w:line="360" w:lineRule="auto"/>
              <w:rPr>
                <w:sz w:val="24"/>
                <w:szCs w:val="24"/>
              </w:rPr>
            </w:pPr>
            <w:r w:rsidRPr="0079069D">
              <w:rPr>
                <w:sz w:val="24"/>
                <w:szCs w:val="24"/>
              </w:rPr>
              <w:t>16,749</w:t>
            </w:r>
          </w:p>
        </w:tc>
      </w:tr>
      <w:tr w:rsidR="004326E4" w:rsidRPr="0079069D" w14:paraId="40350389" w14:textId="77777777" w:rsidTr="00A508A2">
        <w:trPr>
          <w:trHeight w:val="338"/>
        </w:trPr>
        <w:tc>
          <w:tcPr>
            <w:tcW w:w="1235" w:type="pct"/>
          </w:tcPr>
          <w:p w14:paraId="2A67C192" w14:textId="77777777" w:rsidR="004326E4" w:rsidRPr="0079069D" w:rsidRDefault="004326E4" w:rsidP="000D63B2">
            <w:pPr>
              <w:spacing w:line="360" w:lineRule="auto"/>
              <w:rPr>
                <w:b/>
                <w:bCs/>
                <w:sz w:val="24"/>
                <w:szCs w:val="24"/>
              </w:rPr>
            </w:pPr>
            <w:r w:rsidRPr="0079069D">
              <w:rPr>
                <w:b/>
                <w:bCs/>
                <w:sz w:val="24"/>
                <w:szCs w:val="24"/>
              </w:rPr>
              <w:t>Total administered financial assets</w:t>
            </w:r>
          </w:p>
        </w:tc>
        <w:tc>
          <w:tcPr>
            <w:tcW w:w="419" w:type="pct"/>
          </w:tcPr>
          <w:p w14:paraId="6979B8DB" w14:textId="77777777" w:rsidR="004326E4" w:rsidRPr="0079069D" w:rsidRDefault="004326E4" w:rsidP="000D63B2">
            <w:pPr>
              <w:spacing w:line="360" w:lineRule="auto"/>
              <w:rPr>
                <w:b/>
                <w:bCs/>
                <w:sz w:val="24"/>
                <w:szCs w:val="24"/>
              </w:rPr>
            </w:pPr>
            <w:r w:rsidRPr="0079069D">
              <w:rPr>
                <w:b/>
                <w:bCs/>
                <w:sz w:val="24"/>
                <w:szCs w:val="24"/>
              </w:rPr>
              <w:t>8,671</w:t>
            </w:r>
          </w:p>
        </w:tc>
        <w:tc>
          <w:tcPr>
            <w:tcW w:w="446" w:type="pct"/>
          </w:tcPr>
          <w:p w14:paraId="7DB599F3" w14:textId="77777777" w:rsidR="004326E4" w:rsidRPr="0079069D" w:rsidRDefault="004326E4" w:rsidP="000D63B2">
            <w:pPr>
              <w:spacing w:line="360" w:lineRule="auto"/>
              <w:rPr>
                <w:sz w:val="24"/>
                <w:szCs w:val="24"/>
              </w:rPr>
            </w:pPr>
            <w:r w:rsidRPr="0079069D">
              <w:rPr>
                <w:sz w:val="24"/>
                <w:szCs w:val="24"/>
              </w:rPr>
              <w:t>7,806</w:t>
            </w:r>
          </w:p>
        </w:tc>
        <w:tc>
          <w:tcPr>
            <w:tcW w:w="446" w:type="pct"/>
          </w:tcPr>
          <w:p w14:paraId="3ADFEACD" w14:textId="77777777" w:rsidR="004326E4" w:rsidRPr="0079069D" w:rsidRDefault="004326E4" w:rsidP="000D63B2">
            <w:pPr>
              <w:spacing w:line="360" w:lineRule="auto"/>
              <w:rPr>
                <w:b/>
                <w:bCs/>
                <w:sz w:val="24"/>
                <w:szCs w:val="24"/>
              </w:rPr>
            </w:pPr>
            <w:r w:rsidRPr="0079069D">
              <w:rPr>
                <w:b/>
                <w:bCs/>
                <w:sz w:val="24"/>
                <w:szCs w:val="24"/>
              </w:rPr>
              <w:t>6,539</w:t>
            </w:r>
          </w:p>
        </w:tc>
        <w:tc>
          <w:tcPr>
            <w:tcW w:w="446" w:type="pct"/>
          </w:tcPr>
          <w:p w14:paraId="3B3F8720" w14:textId="77777777" w:rsidR="004326E4" w:rsidRPr="0079069D" w:rsidRDefault="004326E4" w:rsidP="000D63B2">
            <w:pPr>
              <w:spacing w:line="360" w:lineRule="auto"/>
              <w:rPr>
                <w:sz w:val="24"/>
                <w:szCs w:val="24"/>
              </w:rPr>
            </w:pPr>
            <w:r w:rsidRPr="0079069D">
              <w:rPr>
                <w:sz w:val="24"/>
                <w:szCs w:val="24"/>
              </w:rPr>
              <w:t xml:space="preserve"> 753</w:t>
            </w:r>
          </w:p>
        </w:tc>
        <w:tc>
          <w:tcPr>
            <w:tcW w:w="446" w:type="pct"/>
          </w:tcPr>
          <w:p w14:paraId="0F2FA980" w14:textId="77777777" w:rsidR="004326E4" w:rsidRPr="0079069D" w:rsidRDefault="004326E4" w:rsidP="000D63B2">
            <w:pPr>
              <w:spacing w:line="360" w:lineRule="auto"/>
              <w:rPr>
                <w:b/>
                <w:bCs/>
                <w:sz w:val="24"/>
                <w:szCs w:val="24"/>
              </w:rPr>
            </w:pPr>
            <w:r w:rsidRPr="0079069D">
              <w:rPr>
                <w:b/>
                <w:bCs/>
                <w:sz w:val="24"/>
                <w:szCs w:val="24"/>
              </w:rPr>
              <w:t>1,034</w:t>
            </w:r>
          </w:p>
        </w:tc>
        <w:tc>
          <w:tcPr>
            <w:tcW w:w="446" w:type="pct"/>
          </w:tcPr>
          <w:p w14:paraId="328642EE" w14:textId="77777777" w:rsidR="004326E4" w:rsidRPr="0079069D" w:rsidRDefault="004326E4" w:rsidP="000D63B2">
            <w:pPr>
              <w:spacing w:line="360" w:lineRule="auto"/>
              <w:rPr>
                <w:sz w:val="24"/>
                <w:szCs w:val="24"/>
              </w:rPr>
            </w:pPr>
            <w:r w:rsidRPr="0079069D">
              <w:rPr>
                <w:sz w:val="24"/>
                <w:szCs w:val="24"/>
              </w:rPr>
              <w:t xml:space="preserve">   0</w:t>
            </w:r>
          </w:p>
        </w:tc>
        <w:tc>
          <w:tcPr>
            <w:tcW w:w="549" w:type="pct"/>
          </w:tcPr>
          <w:p w14:paraId="63C27D79" w14:textId="77777777" w:rsidR="004326E4" w:rsidRPr="0079069D" w:rsidRDefault="004326E4" w:rsidP="000D63B2">
            <w:pPr>
              <w:spacing w:line="360" w:lineRule="auto"/>
              <w:rPr>
                <w:b/>
                <w:bCs/>
                <w:sz w:val="24"/>
                <w:szCs w:val="24"/>
              </w:rPr>
            </w:pPr>
            <w:r w:rsidRPr="0079069D">
              <w:rPr>
                <w:b/>
                <w:bCs/>
                <w:sz w:val="24"/>
                <w:szCs w:val="24"/>
              </w:rPr>
              <w:t>3,742,606</w:t>
            </w:r>
          </w:p>
        </w:tc>
        <w:tc>
          <w:tcPr>
            <w:tcW w:w="566" w:type="pct"/>
          </w:tcPr>
          <w:p w14:paraId="37548311" w14:textId="77777777" w:rsidR="004326E4" w:rsidRPr="0079069D" w:rsidRDefault="004326E4" w:rsidP="000D63B2">
            <w:pPr>
              <w:spacing w:line="360" w:lineRule="auto"/>
              <w:rPr>
                <w:sz w:val="24"/>
                <w:szCs w:val="24"/>
              </w:rPr>
            </w:pPr>
            <w:r w:rsidRPr="0079069D">
              <w:rPr>
                <w:sz w:val="24"/>
                <w:szCs w:val="24"/>
              </w:rPr>
              <w:t>3,789,538</w:t>
            </w:r>
          </w:p>
        </w:tc>
      </w:tr>
      <w:tr w:rsidR="004326E4" w:rsidRPr="0079069D" w14:paraId="32252581" w14:textId="77777777" w:rsidTr="00A508A2">
        <w:trPr>
          <w:trHeight w:val="284"/>
        </w:trPr>
        <w:tc>
          <w:tcPr>
            <w:tcW w:w="5000" w:type="pct"/>
            <w:gridSpan w:val="9"/>
          </w:tcPr>
          <w:p w14:paraId="4CD568E0" w14:textId="77777777" w:rsidR="004326E4" w:rsidRPr="0079069D" w:rsidRDefault="004326E4" w:rsidP="000D63B2">
            <w:pPr>
              <w:spacing w:line="360" w:lineRule="auto"/>
              <w:rPr>
                <w:b/>
                <w:bCs/>
                <w:sz w:val="24"/>
                <w:szCs w:val="24"/>
              </w:rPr>
            </w:pPr>
            <w:r w:rsidRPr="0079069D">
              <w:rPr>
                <w:b/>
                <w:bCs/>
                <w:sz w:val="24"/>
                <w:szCs w:val="24"/>
              </w:rPr>
              <w:t>Administered non-financial assets</w:t>
            </w:r>
          </w:p>
        </w:tc>
      </w:tr>
      <w:tr w:rsidR="004326E4" w:rsidRPr="0079069D" w14:paraId="7816B8A3" w14:textId="77777777" w:rsidTr="00A508A2">
        <w:trPr>
          <w:trHeight w:val="307"/>
        </w:trPr>
        <w:tc>
          <w:tcPr>
            <w:tcW w:w="1235" w:type="pct"/>
          </w:tcPr>
          <w:p w14:paraId="561C8E51" w14:textId="77777777" w:rsidR="004326E4" w:rsidRPr="0079069D" w:rsidRDefault="004326E4" w:rsidP="000D63B2">
            <w:pPr>
              <w:spacing w:line="360" w:lineRule="auto"/>
              <w:rPr>
                <w:sz w:val="24"/>
                <w:szCs w:val="24"/>
              </w:rPr>
            </w:pPr>
            <w:r w:rsidRPr="0079069D">
              <w:rPr>
                <w:sz w:val="24"/>
                <w:szCs w:val="24"/>
              </w:rPr>
              <w:t xml:space="preserve">Share of jointly controlled assets </w:t>
            </w:r>
          </w:p>
        </w:tc>
        <w:tc>
          <w:tcPr>
            <w:tcW w:w="419" w:type="pct"/>
          </w:tcPr>
          <w:p w14:paraId="208CAC1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446" w:type="pct"/>
          </w:tcPr>
          <w:p w14:paraId="4FB1DE91"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75B44B12"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20B0EF0C"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3ECF5C6D"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34199CDD"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55A386E7" w14:textId="77777777" w:rsidR="004326E4" w:rsidRPr="0079069D" w:rsidRDefault="004326E4" w:rsidP="000D63B2">
            <w:pPr>
              <w:spacing w:line="360" w:lineRule="auto"/>
              <w:rPr>
                <w:b/>
                <w:bCs/>
                <w:sz w:val="24"/>
                <w:szCs w:val="24"/>
              </w:rPr>
            </w:pPr>
            <w:r w:rsidRPr="0079069D">
              <w:rPr>
                <w:b/>
                <w:bCs/>
                <w:sz w:val="24"/>
                <w:szCs w:val="24"/>
              </w:rPr>
              <w:t>891,479</w:t>
            </w:r>
          </w:p>
        </w:tc>
        <w:tc>
          <w:tcPr>
            <w:tcW w:w="566" w:type="pct"/>
          </w:tcPr>
          <w:p w14:paraId="7D7B23BB" w14:textId="77777777" w:rsidR="004326E4" w:rsidRPr="0079069D" w:rsidRDefault="004326E4" w:rsidP="000D63B2">
            <w:pPr>
              <w:spacing w:line="360" w:lineRule="auto"/>
              <w:rPr>
                <w:sz w:val="24"/>
                <w:szCs w:val="24"/>
              </w:rPr>
            </w:pPr>
            <w:r w:rsidRPr="0079069D">
              <w:rPr>
                <w:sz w:val="24"/>
                <w:szCs w:val="24"/>
              </w:rPr>
              <w:t>898,992</w:t>
            </w:r>
          </w:p>
        </w:tc>
      </w:tr>
      <w:tr w:rsidR="004326E4" w:rsidRPr="0079069D" w14:paraId="6E03C0E0" w14:textId="77777777" w:rsidTr="00A508A2">
        <w:trPr>
          <w:trHeight w:val="314"/>
        </w:trPr>
        <w:tc>
          <w:tcPr>
            <w:tcW w:w="1235" w:type="pct"/>
          </w:tcPr>
          <w:p w14:paraId="1AB64139" w14:textId="77777777" w:rsidR="004326E4" w:rsidRPr="0079069D" w:rsidRDefault="004326E4" w:rsidP="000D63B2">
            <w:pPr>
              <w:spacing w:line="360" w:lineRule="auto"/>
              <w:rPr>
                <w:sz w:val="24"/>
                <w:szCs w:val="24"/>
              </w:rPr>
            </w:pPr>
            <w:r w:rsidRPr="0079069D">
              <w:rPr>
                <w:sz w:val="24"/>
                <w:szCs w:val="24"/>
              </w:rPr>
              <w:t>Service concession intangible asset</w:t>
            </w:r>
          </w:p>
        </w:tc>
        <w:tc>
          <w:tcPr>
            <w:tcW w:w="419" w:type="pct"/>
          </w:tcPr>
          <w:p w14:paraId="5CF0F2DC"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22A1C2E2"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32BE0D3A"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400E3B98"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7D1101AB"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1079F9F4"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3276D0CB" w14:textId="77777777" w:rsidR="004326E4" w:rsidRPr="0079069D" w:rsidRDefault="004326E4" w:rsidP="000D63B2">
            <w:pPr>
              <w:spacing w:line="360" w:lineRule="auto"/>
              <w:rPr>
                <w:b/>
                <w:bCs/>
                <w:sz w:val="24"/>
                <w:szCs w:val="24"/>
              </w:rPr>
            </w:pPr>
            <w:r w:rsidRPr="0079069D">
              <w:rPr>
                <w:b/>
                <w:bCs/>
                <w:sz w:val="24"/>
                <w:szCs w:val="24"/>
              </w:rPr>
              <w:t>484,505</w:t>
            </w:r>
          </w:p>
        </w:tc>
        <w:tc>
          <w:tcPr>
            <w:tcW w:w="566" w:type="pct"/>
          </w:tcPr>
          <w:p w14:paraId="1334DCB5" w14:textId="77777777" w:rsidR="004326E4" w:rsidRPr="0079069D" w:rsidRDefault="004326E4" w:rsidP="000D63B2">
            <w:pPr>
              <w:spacing w:line="360" w:lineRule="auto"/>
              <w:rPr>
                <w:sz w:val="24"/>
                <w:szCs w:val="24"/>
              </w:rPr>
            </w:pPr>
            <w:r w:rsidRPr="0079069D">
              <w:rPr>
                <w:sz w:val="24"/>
                <w:szCs w:val="24"/>
              </w:rPr>
              <w:t>477,457</w:t>
            </w:r>
          </w:p>
        </w:tc>
      </w:tr>
      <w:tr w:rsidR="004326E4" w:rsidRPr="0079069D" w14:paraId="2123612D" w14:textId="77777777" w:rsidTr="00A508A2">
        <w:trPr>
          <w:trHeight w:val="314"/>
        </w:trPr>
        <w:tc>
          <w:tcPr>
            <w:tcW w:w="1235" w:type="pct"/>
          </w:tcPr>
          <w:p w14:paraId="210B4943" w14:textId="77777777" w:rsidR="004326E4" w:rsidRPr="0079069D" w:rsidRDefault="004326E4" w:rsidP="000D63B2">
            <w:pPr>
              <w:spacing w:line="360" w:lineRule="auto"/>
              <w:rPr>
                <w:sz w:val="24"/>
                <w:szCs w:val="24"/>
              </w:rPr>
            </w:pPr>
            <w:r w:rsidRPr="0079069D">
              <w:rPr>
                <w:sz w:val="24"/>
                <w:szCs w:val="24"/>
              </w:rPr>
              <w:t xml:space="preserve">Intangible assets </w:t>
            </w:r>
          </w:p>
        </w:tc>
        <w:tc>
          <w:tcPr>
            <w:tcW w:w="419" w:type="pct"/>
          </w:tcPr>
          <w:p w14:paraId="49065ACB"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13D5F437"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1206ACFD"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25271292"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67002867"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0C1AEE8F"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003E9016" w14:textId="77777777" w:rsidR="004326E4" w:rsidRPr="0079069D" w:rsidRDefault="004326E4" w:rsidP="000D63B2">
            <w:pPr>
              <w:spacing w:line="360" w:lineRule="auto"/>
              <w:rPr>
                <w:b/>
                <w:bCs/>
                <w:sz w:val="24"/>
                <w:szCs w:val="24"/>
              </w:rPr>
            </w:pPr>
            <w:r w:rsidRPr="0079069D">
              <w:rPr>
                <w:b/>
                <w:bCs/>
                <w:sz w:val="24"/>
                <w:szCs w:val="24"/>
              </w:rPr>
              <w:t>100,022</w:t>
            </w:r>
          </w:p>
        </w:tc>
        <w:tc>
          <w:tcPr>
            <w:tcW w:w="566" w:type="pct"/>
          </w:tcPr>
          <w:p w14:paraId="7B2A4EF1" w14:textId="77777777" w:rsidR="004326E4" w:rsidRPr="0079069D" w:rsidRDefault="004326E4" w:rsidP="000D63B2">
            <w:pPr>
              <w:spacing w:line="360" w:lineRule="auto"/>
              <w:rPr>
                <w:sz w:val="24"/>
                <w:szCs w:val="24"/>
              </w:rPr>
            </w:pPr>
            <w:r w:rsidRPr="0079069D">
              <w:rPr>
                <w:sz w:val="24"/>
                <w:szCs w:val="24"/>
              </w:rPr>
              <w:t>107,307</w:t>
            </w:r>
          </w:p>
        </w:tc>
      </w:tr>
      <w:tr w:rsidR="004326E4" w:rsidRPr="0079069D" w14:paraId="3ECA9161" w14:textId="77777777" w:rsidTr="00A508A2">
        <w:trPr>
          <w:trHeight w:val="391"/>
        </w:trPr>
        <w:tc>
          <w:tcPr>
            <w:tcW w:w="1235" w:type="pct"/>
          </w:tcPr>
          <w:p w14:paraId="6553B351" w14:textId="77777777" w:rsidR="004326E4" w:rsidRPr="0079069D" w:rsidRDefault="004326E4" w:rsidP="000D63B2">
            <w:pPr>
              <w:spacing w:line="360" w:lineRule="auto"/>
              <w:rPr>
                <w:b/>
                <w:bCs/>
                <w:sz w:val="24"/>
                <w:szCs w:val="24"/>
              </w:rPr>
            </w:pPr>
            <w:r w:rsidRPr="0079069D">
              <w:rPr>
                <w:b/>
                <w:bCs/>
                <w:sz w:val="24"/>
                <w:szCs w:val="24"/>
              </w:rPr>
              <w:t>Total administered non-financial assets</w:t>
            </w:r>
          </w:p>
        </w:tc>
        <w:tc>
          <w:tcPr>
            <w:tcW w:w="419" w:type="pct"/>
          </w:tcPr>
          <w:p w14:paraId="57131E9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446" w:type="pct"/>
          </w:tcPr>
          <w:p w14:paraId="138868FC" w14:textId="77777777" w:rsidR="004326E4" w:rsidRPr="0079069D" w:rsidRDefault="004326E4" w:rsidP="000D63B2">
            <w:pPr>
              <w:spacing w:line="360" w:lineRule="auto"/>
              <w:rPr>
                <w:sz w:val="24"/>
                <w:szCs w:val="24"/>
              </w:rPr>
            </w:pPr>
            <w:r w:rsidRPr="0079069D">
              <w:rPr>
                <w:sz w:val="24"/>
                <w:szCs w:val="24"/>
              </w:rPr>
              <w:t xml:space="preserve">   0</w:t>
            </w:r>
          </w:p>
        </w:tc>
        <w:tc>
          <w:tcPr>
            <w:tcW w:w="446" w:type="pct"/>
          </w:tcPr>
          <w:p w14:paraId="733049E2"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446" w:type="pct"/>
          </w:tcPr>
          <w:p w14:paraId="1E8F681A" w14:textId="77777777" w:rsidR="004326E4" w:rsidRPr="0079069D" w:rsidRDefault="004326E4" w:rsidP="000D63B2">
            <w:pPr>
              <w:spacing w:line="360" w:lineRule="auto"/>
              <w:rPr>
                <w:sz w:val="24"/>
                <w:szCs w:val="24"/>
              </w:rPr>
            </w:pPr>
            <w:r w:rsidRPr="0079069D">
              <w:rPr>
                <w:sz w:val="24"/>
                <w:szCs w:val="24"/>
              </w:rPr>
              <w:t xml:space="preserve">   0</w:t>
            </w:r>
          </w:p>
        </w:tc>
        <w:tc>
          <w:tcPr>
            <w:tcW w:w="446" w:type="pct"/>
          </w:tcPr>
          <w:p w14:paraId="7E9970CD"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446" w:type="pct"/>
          </w:tcPr>
          <w:p w14:paraId="5F8973FD" w14:textId="77777777" w:rsidR="004326E4" w:rsidRPr="0079069D" w:rsidRDefault="004326E4" w:rsidP="000D63B2">
            <w:pPr>
              <w:spacing w:line="360" w:lineRule="auto"/>
              <w:rPr>
                <w:sz w:val="24"/>
                <w:szCs w:val="24"/>
              </w:rPr>
            </w:pPr>
            <w:r w:rsidRPr="0079069D">
              <w:rPr>
                <w:sz w:val="24"/>
                <w:szCs w:val="24"/>
              </w:rPr>
              <w:t xml:space="preserve">   0</w:t>
            </w:r>
          </w:p>
        </w:tc>
        <w:tc>
          <w:tcPr>
            <w:tcW w:w="549" w:type="pct"/>
          </w:tcPr>
          <w:p w14:paraId="37339324" w14:textId="77777777" w:rsidR="004326E4" w:rsidRPr="0079069D" w:rsidRDefault="004326E4" w:rsidP="000D63B2">
            <w:pPr>
              <w:spacing w:line="360" w:lineRule="auto"/>
              <w:rPr>
                <w:b/>
                <w:bCs/>
                <w:sz w:val="24"/>
                <w:szCs w:val="24"/>
              </w:rPr>
            </w:pPr>
            <w:r w:rsidRPr="0079069D">
              <w:rPr>
                <w:b/>
                <w:bCs/>
                <w:sz w:val="24"/>
                <w:szCs w:val="24"/>
              </w:rPr>
              <w:t>1,476,006</w:t>
            </w:r>
          </w:p>
        </w:tc>
        <w:tc>
          <w:tcPr>
            <w:tcW w:w="566" w:type="pct"/>
          </w:tcPr>
          <w:p w14:paraId="50A0AAF0" w14:textId="77777777" w:rsidR="004326E4" w:rsidRPr="0079069D" w:rsidRDefault="004326E4" w:rsidP="000D63B2">
            <w:pPr>
              <w:spacing w:line="360" w:lineRule="auto"/>
              <w:rPr>
                <w:sz w:val="24"/>
                <w:szCs w:val="24"/>
              </w:rPr>
            </w:pPr>
            <w:r w:rsidRPr="0079069D">
              <w:rPr>
                <w:sz w:val="24"/>
                <w:szCs w:val="24"/>
              </w:rPr>
              <w:t>1,483,756</w:t>
            </w:r>
          </w:p>
        </w:tc>
      </w:tr>
      <w:tr w:rsidR="004326E4" w:rsidRPr="0079069D" w14:paraId="21174493" w14:textId="77777777" w:rsidTr="00A508A2">
        <w:trPr>
          <w:trHeight w:val="284"/>
        </w:trPr>
        <w:tc>
          <w:tcPr>
            <w:tcW w:w="1235" w:type="pct"/>
          </w:tcPr>
          <w:p w14:paraId="7C38080E" w14:textId="77777777" w:rsidR="004326E4" w:rsidRPr="0079069D" w:rsidRDefault="004326E4" w:rsidP="000D63B2">
            <w:pPr>
              <w:spacing w:line="360" w:lineRule="auto"/>
              <w:rPr>
                <w:b/>
                <w:bCs/>
                <w:sz w:val="24"/>
                <w:szCs w:val="24"/>
              </w:rPr>
            </w:pPr>
            <w:r w:rsidRPr="0079069D">
              <w:rPr>
                <w:b/>
                <w:bCs/>
                <w:sz w:val="24"/>
                <w:szCs w:val="24"/>
              </w:rPr>
              <w:t>Total administered assets</w:t>
            </w:r>
          </w:p>
        </w:tc>
        <w:tc>
          <w:tcPr>
            <w:tcW w:w="419" w:type="pct"/>
          </w:tcPr>
          <w:p w14:paraId="0C9A0EC7" w14:textId="77777777" w:rsidR="004326E4" w:rsidRPr="0079069D" w:rsidRDefault="004326E4" w:rsidP="000D63B2">
            <w:pPr>
              <w:spacing w:line="360" w:lineRule="auto"/>
              <w:rPr>
                <w:b/>
                <w:bCs/>
                <w:sz w:val="24"/>
                <w:szCs w:val="24"/>
              </w:rPr>
            </w:pPr>
            <w:r w:rsidRPr="0079069D">
              <w:rPr>
                <w:b/>
                <w:bCs/>
                <w:sz w:val="24"/>
                <w:szCs w:val="24"/>
              </w:rPr>
              <w:t>8,671</w:t>
            </w:r>
          </w:p>
        </w:tc>
        <w:tc>
          <w:tcPr>
            <w:tcW w:w="446" w:type="pct"/>
          </w:tcPr>
          <w:p w14:paraId="0D35AE5B" w14:textId="77777777" w:rsidR="004326E4" w:rsidRPr="0079069D" w:rsidRDefault="004326E4" w:rsidP="000D63B2">
            <w:pPr>
              <w:spacing w:line="360" w:lineRule="auto"/>
              <w:rPr>
                <w:sz w:val="24"/>
                <w:szCs w:val="24"/>
              </w:rPr>
            </w:pPr>
            <w:r w:rsidRPr="0079069D">
              <w:rPr>
                <w:sz w:val="24"/>
                <w:szCs w:val="24"/>
              </w:rPr>
              <w:t>7,806</w:t>
            </w:r>
          </w:p>
        </w:tc>
        <w:tc>
          <w:tcPr>
            <w:tcW w:w="446" w:type="pct"/>
          </w:tcPr>
          <w:p w14:paraId="5F6E862A" w14:textId="77777777" w:rsidR="004326E4" w:rsidRPr="0079069D" w:rsidRDefault="004326E4" w:rsidP="000D63B2">
            <w:pPr>
              <w:spacing w:line="360" w:lineRule="auto"/>
              <w:rPr>
                <w:b/>
                <w:bCs/>
                <w:sz w:val="24"/>
                <w:szCs w:val="24"/>
              </w:rPr>
            </w:pPr>
            <w:r w:rsidRPr="0079069D">
              <w:rPr>
                <w:b/>
                <w:bCs/>
                <w:sz w:val="24"/>
                <w:szCs w:val="24"/>
              </w:rPr>
              <w:t>6,539</w:t>
            </w:r>
          </w:p>
        </w:tc>
        <w:tc>
          <w:tcPr>
            <w:tcW w:w="446" w:type="pct"/>
          </w:tcPr>
          <w:p w14:paraId="2E1DE06F" w14:textId="77777777" w:rsidR="004326E4" w:rsidRPr="0079069D" w:rsidRDefault="004326E4" w:rsidP="000D63B2">
            <w:pPr>
              <w:spacing w:line="360" w:lineRule="auto"/>
              <w:rPr>
                <w:sz w:val="24"/>
                <w:szCs w:val="24"/>
              </w:rPr>
            </w:pPr>
            <w:r w:rsidRPr="0079069D">
              <w:rPr>
                <w:sz w:val="24"/>
                <w:szCs w:val="24"/>
              </w:rPr>
              <w:t xml:space="preserve"> 753</w:t>
            </w:r>
          </w:p>
        </w:tc>
        <w:tc>
          <w:tcPr>
            <w:tcW w:w="446" w:type="pct"/>
          </w:tcPr>
          <w:p w14:paraId="4B37E0BC" w14:textId="77777777" w:rsidR="004326E4" w:rsidRPr="0079069D" w:rsidRDefault="004326E4" w:rsidP="000D63B2">
            <w:pPr>
              <w:spacing w:line="360" w:lineRule="auto"/>
              <w:rPr>
                <w:b/>
                <w:bCs/>
                <w:sz w:val="24"/>
                <w:szCs w:val="24"/>
              </w:rPr>
            </w:pPr>
            <w:r w:rsidRPr="0079069D">
              <w:rPr>
                <w:b/>
                <w:bCs/>
                <w:sz w:val="24"/>
                <w:szCs w:val="24"/>
              </w:rPr>
              <w:t>1,034</w:t>
            </w:r>
          </w:p>
        </w:tc>
        <w:tc>
          <w:tcPr>
            <w:tcW w:w="446" w:type="pct"/>
          </w:tcPr>
          <w:p w14:paraId="39B5610B" w14:textId="77777777" w:rsidR="004326E4" w:rsidRPr="0079069D" w:rsidRDefault="004326E4" w:rsidP="000D63B2">
            <w:pPr>
              <w:spacing w:line="360" w:lineRule="auto"/>
              <w:rPr>
                <w:sz w:val="24"/>
                <w:szCs w:val="24"/>
              </w:rPr>
            </w:pPr>
            <w:r w:rsidRPr="0079069D">
              <w:rPr>
                <w:sz w:val="24"/>
                <w:szCs w:val="24"/>
              </w:rPr>
              <w:t xml:space="preserve">   0</w:t>
            </w:r>
          </w:p>
        </w:tc>
        <w:tc>
          <w:tcPr>
            <w:tcW w:w="549" w:type="pct"/>
          </w:tcPr>
          <w:p w14:paraId="7E58A72D" w14:textId="77777777" w:rsidR="004326E4" w:rsidRPr="0079069D" w:rsidRDefault="004326E4" w:rsidP="000D63B2">
            <w:pPr>
              <w:spacing w:line="360" w:lineRule="auto"/>
              <w:rPr>
                <w:b/>
                <w:bCs/>
                <w:sz w:val="24"/>
                <w:szCs w:val="24"/>
              </w:rPr>
            </w:pPr>
            <w:r w:rsidRPr="0079069D">
              <w:rPr>
                <w:b/>
                <w:bCs/>
                <w:sz w:val="24"/>
                <w:szCs w:val="24"/>
              </w:rPr>
              <w:t>5,218,612</w:t>
            </w:r>
          </w:p>
        </w:tc>
        <w:tc>
          <w:tcPr>
            <w:tcW w:w="566" w:type="pct"/>
          </w:tcPr>
          <w:p w14:paraId="2A1274CA" w14:textId="77777777" w:rsidR="004326E4" w:rsidRPr="0079069D" w:rsidRDefault="004326E4" w:rsidP="000D63B2">
            <w:pPr>
              <w:spacing w:line="360" w:lineRule="auto"/>
              <w:rPr>
                <w:sz w:val="24"/>
                <w:szCs w:val="24"/>
              </w:rPr>
            </w:pPr>
            <w:r w:rsidRPr="0079069D">
              <w:rPr>
                <w:sz w:val="24"/>
                <w:szCs w:val="24"/>
              </w:rPr>
              <w:t>5,273,294</w:t>
            </w:r>
          </w:p>
        </w:tc>
      </w:tr>
      <w:tr w:rsidR="004326E4" w:rsidRPr="0079069D" w14:paraId="0333DBAA" w14:textId="77777777" w:rsidTr="00A508A2">
        <w:trPr>
          <w:trHeight w:val="284"/>
        </w:trPr>
        <w:tc>
          <w:tcPr>
            <w:tcW w:w="5000" w:type="pct"/>
            <w:gridSpan w:val="9"/>
          </w:tcPr>
          <w:p w14:paraId="14AE710E"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Administered liabilities </w:t>
            </w:r>
            <w:r w:rsidRPr="0079069D">
              <w:rPr>
                <w:rFonts w:ascii="VIC SemiBold" w:hAnsi="VIC SemiBold" w:cs="VIC SemiBold"/>
                <w:b/>
                <w:bCs/>
                <w:sz w:val="24"/>
                <w:szCs w:val="24"/>
                <w:vertAlign w:val="superscript"/>
              </w:rPr>
              <w:t>(ii)</w:t>
            </w:r>
          </w:p>
        </w:tc>
      </w:tr>
      <w:tr w:rsidR="004326E4" w:rsidRPr="0079069D" w14:paraId="376A9BBC" w14:textId="77777777" w:rsidTr="00A508A2">
        <w:trPr>
          <w:trHeight w:val="284"/>
        </w:trPr>
        <w:tc>
          <w:tcPr>
            <w:tcW w:w="1235" w:type="pct"/>
          </w:tcPr>
          <w:p w14:paraId="777EB75C" w14:textId="77777777" w:rsidR="004326E4" w:rsidRPr="0079069D" w:rsidRDefault="004326E4" w:rsidP="000D63B2">
            <w:pPr>
              <w:spacing w:line="360" w:lineRule="auto"/>
              <w:rPr>
                <w:sz w:val="24"/>
                <w:szCs w:val="24"/>
              </w:rPr>
            </w:pPr>
            <w:r w:rsidRPr="0079069D">
              <w:rPr>
                <w:sz w:val="24"/>
                <w:szCs w:val="24"/>
              </w:rPr>
              <w:t>Creditors and accruals</w:t>
            </w:r>
          </w:p>
        </w:tc>
        <w:tc>
          <w:tcPr>
            <w:tcW w:w="419" w:type="pct"/>
          </w:tcPr>
          <w:p w14:paraId="534D43E0" w14:textId="77777777" w:rsidR="004326E4" w:rsidRPr="0079069D" w:rsidRDefault="004326E4" w:rsidP="000D63B2">
            <w:pPr>
              <w:spacing w:line="360" w:lineRule="auto"/>
              <w:rPr>
                <w:b/>
                <w:bCs/>
                <w:sz w:val="24"/>
                <w:szCs w:val="24"/>
              </w:rPr>
            </w:pPr>
            <w:r w:rsidRPr="0079069D">
              <w:rPr>
                <w:b/>
                <w:bCs/>
                <w:sz w:val="24"/>
                <w:szCs w:val="24"/>
              </w:rPr>
              <w:t xml:space="preserve"> 884</w:t>
            </w:r>
          </w:p>
        </w:tc>
        <w:tc>
          <w:tcPr>
            <w:tcW w:w="446" w:type="pct"/>
          </w:tcPr>
          <w:p w14:paraId="5631D818" w14:textId="77777777" w:rsidR="004326E4" w:rsidRPr="0079069D" w:rsidRDefault="004326E4" w:rsidP="000D63B2">
            <w:pPr>
              <w:spacing w:line="360" w:lineRule="auto"/>
              <w:rPr>
                <w:sz w:val="24"/>
                <w:szCs w:val="24"/>
              </w:rPr>
            </w:pPr>
            <w:r w:rsidRPr="0079069D">
              <w:rPr>
                <w:sz w:val="24"/>
                <w:szCs w:val="24"/>
              </w:rPr>
              <w:t>(1,367)</w:t>
            </w:r>
          </w:p>
        </w:tc>
        <w:tc>
          <w:tcPr>
            <w:tcW w:w="446" w:type="pct"/>
          </w:tcPr>
          <w:p w14:paraId="513BE3E3" w14:textId="77777777" w:rsidR="004326E4" w:rsidRPr="0079069D" w:rsidRDefault="004326E4" w:rsidP="000D63B2">
            <w:pPr>
              <w:spacing w:line="360" w:lineRule="auto"/>
              <w:rPr>
                <w:b/>
                <w:bCs/>
                <w:sz w:val="24"/>
                <w:szCs w:val="24"/>
              </w:rPr>
            </w:pPr>
            <w:r w:rsidRPr="0079069D">
              <w:rPr>
                <w:b/>
                <w:bCs/>
                <w:sz w:val="24"/>
                <w:szCs w:val="24"/>
              </w:rPr>
              <w:t xml:space="preserve"> 540</w:t>
            </w:r>
          </w:p>
        </w:tc>
        <w:tc>
          <w:tcPr>
            <w:tcW w:w="446" w:type="pct"/>
          </w:tcPr>
          <w:p w14:paraId="01A26D23" w14:textId="77777777" w:rsidR="004326E4" w:rsidRPr="0079069D" w:rsidRDefault="004326E4" w:rsidP="000D63B2">
            <w:pPr>
              <w:spacing w:line="360" w:lineRule="auto"/>
              <w:rPr>
                <w:sz w:val="24"/>
                <w:szCs w:val="24"/>
              </w:rPr>
            </w:pPr>
            <w:r w:rsidRPr="0079069D">
              <w:rPr>
                <w:sz w:val="24"/>
                <w:szCs w:val="24"/>
              </w:rPr>
              <w:t>(129)</w:t>
            </w:r>
          </w:p>
        </w:tc>
        <w:tc>
          <w:tcPr>
            <w:tcW w:w="446" w:type="pct"/>
          </w:tcPr>
          <w:p w14:paraId="4F4179E2" w14:textId="77777777" w:rsidR="004326E4" w:rsidRPr="0079069D" w:rsidRDefault="004326E4" w:rsidP="000D63B2">
            <w:pPr>
              <w:spacing w:line="360" w:lineRule="auto"/>
              <w:rPr>
                <w:b/>
                <w:bCs/>
                <w:sz w:val="24"/>
                <w:szCs w:val="24"/>
              </w:rPr>
            </w:pPr>
            <w:r w:rsidRPr="0079069D">
              <w:rPr>
                <w:b/>
                <w:bCs/>
                <w:sz w:val="24"/>
                <w:szCs w:val="24"/>
              </w:rPr>
              <w:t xml:space="preserve">  98</w:t>
            </w:r>
          </w:p>
        </w:tc>
        <w:tc>
          <w:tcPr>
            <w:tcW w:w="446" w:type="pct"/>
          </w:tcPr>
          <w:p w14:paraId="1DEDA65A"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41138211" w14:textId="77777777" w:rsidR="004326E4" w:rsidRPr="0079069D" w:rsidRDefault="004326E4" w:rsidP="000D63B2">
            <w:pPr>
              <w:spacing w:line="360" w:lineRule="auto"/>
              <w:rPr>
                <w:b/>
                <w:bCs/>
                <w:sz w:val="24"/>
                <w:szCs w:val="24"/>
              </w:rPr>
            </w:pPr>
            <w:r w:rsidRPr="0079069D">
              <w:rPr>
                <w:b/>
                <w:bCs/>
                <w:sz w:val="24"/>
                <w:szCs w:val="24"/>
              </w:rPr>
              <w:t>57,736</w:t>
            </w:r>
          </w:p>
        </w:tc>
        <w:tc>
          <w:tcPr>
            <w:tcW w:w="566" w:type="pct"/>
          </w:tcPr>
          <w:p w14:paraId="2471A8EF" w14:textId="77777777" w:rsidR="004326E4" w:rsidRPr="0079069D" w:rsidRDefault="004326E4" w:rsidP="000D63B2">
            <w:pPr>
              <w:spacing w:line="360" w:lineRule="auto"/>
              <w:rPr>
                <w:sz w:val="24"/>
                <w:szCs w:val="24"/>
              </w:rPr>
            </w:pPr>
            <w:r w:rsidRPr="0079069D">
              <w:rPr>
                <w:sz w:val="24"/>
                <w:szCs w:val="24"/>
              </w:rPr>
              <w:t>53,894</w:t>
            </w:r>
          </w:p>
        </w:tc>
      </w:tr>
      <w:tr w:rsidR="004326E4" w:rsidRPr="0079069D" w14:paraId="21F8BBBC" w14:textId="77777777" w:rsidTr="00A508A2">
        <w:trPr>
          <w:trHeight w:val="284"/>
        </w:trPr>
        <w:tc>
          <w:tcPr>
            <w:tcW w:w="1235" w:type="pct"/>
          </w:tcPr>
          <w:p w14:paraId="0FE55D02" w14:textId="77777777" w:rsidR="004326E4" w:rsidRPr="0079069D" w:rsidRDefault="004326E4" w:rsidP="000D63B2">
            <w:pPr>
              <w:spacing w:line="360" w:lineRule="auto"/>
              <w:rPr>
                <w:sz w:val="24"/>
                <w:szCs w:val="24"/>
              </w:rPr>
            </w:pPr>
            <w:r w:rsidRPr="0079069D">
              <w:rPr>
                <w:sz w:val="24"/>
                <w:szCs w:val="24"/>
              </w:rPr>
              <w:t>Contract liabilities</w:t>
            </w:r>
          </w:p>
        </w:tc>
        <w:tc>
          <w:tcPr>
            <w:tcW w:w="419" w:type="pct"/>
          </w:tcPr>
          <w:p w14:paraId="6D2DC3CE" w14:textId="77777777" w:rsidR="004326E4" w:rsidRPr="0079069D" w:rsidRDefault="004326E4" w:rsidP="000D63B2">
            <w:pPr>
              <w:spacing w:line="360" w:lineRule="auto"/>
              <w:rPr>
                <w:b/>
                <w:bCs/>
                <w:sz w:val="24"/>
                <w:szCs w:val="24"/>
              </w:rPr>
            </w:pPr>
            <w:r w:rsidRPr="0079069D">
              <w:rPr>
                <w:b/>
                <w:bCs/>
                <w:sz w:val="24"/>
                <w:szCs w:val="24"/>
              </w:rPr>
              <w:t>377</w:t>
            </w:r>
          </w:p>
        </w:tc>
        <w:tc>
          <w:tcPr>
            <w:tcW w:w="446" w:type="pct"/>
          </w:tcPr>
          <w:p w14:paraId="0FBDAAE1" w14:textId="77777777" w:rsidR="004326E4" w:rsidRPr="0079069D" w:rsidRDefault="004326E4" w:rsidP="000D63B2">
            <w:pPr>
              <w:spacing w:line="360" w:lineRule="auto"/>
              <w:rPr>
                <w:sz w:val="24"/>
                <w:szCs w:val="24"/>
              </w:rPr>
            </w:pPr>
            <w:r w:rsidRPr="0079069D">
              <w:rPr>
                <w:sz w:val="24"/>
                <w:szCs w:val="24"/>
              </w:rPr>
              <w:t>2</w:t>
            </w:r>
          </w:p>
        </w:tc>
        <w:tc>
          <w:tcPr>
            <w:tcW w:w="446" w:type="pct"/>
          </w:tcPr>
          <w:p w14:paraId="7A5122B9" w14:textId="77777777" w:rsidR="004326E4" w:rsidRPr="0079069D" w:rsidRDefault="004326E4" w:rsidP="000D63B2">
            <w:pPr>
              <w:spacing w:line="360" w:lineRule="auto"/>
              <w:rPr>
                <w:b/>
                <w:bCs/>
                <w:sz w:val="24"/>
                <w:szCs w:val="24"/>
              </w:rPr>
            </w:pPr>
            <w:r w:rsidRPr="0079069D">
              <w:rPr>
                <w:b/>
                <w:bCs/>
                <w:sz w:val="24"/>
                <w:szCs w:val="24"/>
              </w:rPr>
              <w:t>231</w:t>
            </w:r>
          </w:p>
        </w:tc>
        <w:tc>
          <w:tcPr>
            <w:tcW w:w="446" w:type="pct"/>
          </w:tcPr>
          <w:p w14:paraId="15ADFAC3"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4E79BF84" w14:textId="77777777" w:rsidR="004326E4" w:rsidRPr="0079069D" w:rsidRDefault="004326E4" w:rsidP="000D63B2">
            <w:pPr>
              <w:spacing w:line="360" w:lineRule="auto"/>
              <w:rPr>
                <w:b/>
                <w:bCs/>
                <w:sz w:val="24"/>
                <w:szCs w:val="24"/>
              </w:rPr>
            </w:pPr>
            <w:r w:rsidRPr="0079069D">
              <w:rPr>
                <w:b/>
                <w:bCs/>
                <w:sz w:val="24"/>
                <w:szCs w:val="24"/>
              </w:rPr>
              <w:t>42</w:t>
            </w:r>
          </w:p>
        </w:tc>
        <w:tc>
          <w:tcPr>
            <w:tcW w:w="446" w:type="pct"/>
          </w:tcPr>
          <w:p w14:paraId="2FB4F908"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4CC265B9" w14:textId="77777777" w:rsidR="004326E4" w:rsidRPr="0079069D" w:rsidRDefault="004326E4" w:rsidP="000D63B2">
            <w:pPr>
              <w:spacing w:line="360" w:lineRule="auto"/>
              <w:rPr>
                <w:b/>
                <w:bCs/>
                <w:sz w:val="24"/>
                <w:szCs w:val="24"/>
              </w:rPr>
            </w:pPr>
            <w:r w:rsidRPr="0079069D">
              <w:rPr>
                <w:b/>
                <w:bCs/>
                <w:sz w:val="24"/>
                <w:szCs w:val="24"/>
              </w:rPr>
              <w:t>8,562</w:t>
            </w:r>
          </w:p>
        </w:tc>
        <w:tc>
          <w:tcPr>
            <w:tcW w:w="566" w:type="pct"/>
          </w:tcPr>
          <w:p w14:paraId="58C53E6D" w14:textId="77777777" w:rsidR="004326E4" w:rsidRPr="0079069D" w:rsidRDefault="004326E4" w:rsidP="000D63B2">
            <w:pPr>
              <w:spacing w:line="360" w:lineRule="auto"/>
              <w:rPr>
                <w:sz w:val="24"/>
                <w:szCs w:val="24"/>
              </w:rPr>
            </w:pPr>
            <w:r w:rsidRPr="0079069D">
              <w:rPr>
                <w:sz w:val="24"/>
                <w:szCs w:val="24"/>
              </w:rPr>
              <w:t>9,611</w:t>
            </w:r>
          </w:p>
        </w:tc>
      </w:tr>
      <w:tr w:rsidR="004326E4" w:rsidRPr="0079069D" w14:paraId="72071B50" w14:textId="77777777" w:rsidTr="00A508A2">
        <w:trPr>
          <w:trHeight w:val="284"/>
        </w:trPr>
        <w:tc>
          <w:tcPr>
            <w:tcW w:w="1235" w:type="pct"/>
          </w:tcPr>
          <w:p w14:paraId="5E46D07F" w14:textId="77777777" w:rsidR="004326E4" w:rsidRPr="0079069D" w:rsidRDefault="004326E4" w:rsidP="000D63B2">
            <w:pPr>
              <w:spacing w:line="360" w:lineRule="auto"/>
              <w:rPr>
                <w:sz w:val="24"/>
                <w:szCs w:val="24"/>
              </w:rPr>
            </w:pPr>
            <w:r w:rsidRPr="0079069D">
              <w:rPr>
                <w:sz w:val="24"/>
                <w:szCs w:val="24"/>
              </w:rPr>
              <w:t>Grant of right to operate liability</w:t>
            </w:r>
          </w:p>
        </w:tc>
        <w:tc>
          <w:tcPr>
            <w:tcW w:w="419" w:type="pct"/>
          </w:tcPr>
          <w:p w14:paraId="5DB970A0"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2E2297D2"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00272A23"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798821D4"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7686CD28"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2C796B99"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49218DFF" w14:textId="77777777" w:rsidR="004326E4" w:rsidRPr="0079069D" w:rsidRDefault="004326E4" w:rsidP="000D63B2">
            <w:pPr>
              <w:spacing w:line="360" w:lineRule="auto"/>
              <w:rPr>
                <w:b/>
                <w:bCs/>
                <w:sz w:val="24"/>
                <w:szCs w:val="24"/>
              </w:rPr>
            </w:pPr>
            <w:r w:rsidRPr="0079069D">
              <w:rPr>
                <w:b/>
                <w:bCs/>
                <w:sz w:val="24"/>
                <w:szCs w:val="24"/>
              </w:rPr>
              <w:t>2,660,653</w:t>
            </w:r>
          </w:p>
        </w:tc>
        <w:tc>
          <w:tcPr>
            <w:tcW w:w="566" w:type="pct"/>
          </w:tcPr>
          <w:p w14:paraId="27513911" w14:textId="77777777" w:rsidR="004326E4" w:rsidRPr="0079069D" w:rsidRDefault="004326E4" w:rsidP="000D63B2">
            <w:pPr>
              <w:spacing w:line="360" w:lineRule="auto"/>
              <w:rPr>
                <w:sz w:val="24"/>
                <w:szCs w:val="24"/>
              </w:rPr>
            </w:pPr>
            <w:r w:rsidRPr="0079069D">
              <w:rPr>
                <w:sz w:val="24"/>
                <w:szCs w:val="24"/>
              </w:rPr>
              <w:t>2,732,034</w:t>
            </w:r>
          </w:p>
        </w:tc>
      </w:tr>
      <w:tr w:rsidR="004326E4" w:rsidRPr="0079069D" w14:paraId="14195B1A" w14:textId="77777777" w:rsidTr="00A508A2">
        <w:trPr>
          <w:trHeight w:val="284"/>
        </w:trPr>
        <w:tc>
          <w:tcPr>
            <w:tcW w:w="1235" w:type="pct"/>
          </w:tcPr>
          <w:p w14:paraId="15AFB99C" w14:textId="77777777" w:rsidR="004326E4" w:rsidRPr="0079069D" w:rsidRDefault="004326E4" w:rsidP="000D63B2">
            <w:pPr>
              <w:spacing w:line="360" w:lineRule="auto"/>
              <w:rPr>
                <w:sz w:val="24"/>
                <w:szCs w:val="24"/>
              </w:rPr>
            </w:pPr>
            <w:r w:rsidRPr="0079069D">
              <w:rPr>
                <w:sz w:val="24"/>
                <w:szCs w:val="24"/>
              </w:rPr>
              <w:t>Borrowings</w:t>
            </w:r>
          </w:p>
        </w:tc>
        <w:tc>
          <w:tcPr>
            <w:tcW w:w="419" w:type="pct"/>
          </w:tcPr>
          <w:p w14:paraId="11705EBB"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446" w:type="pct"/>
          </w:tcPr>
          <w:p w14:paraId="1EEEE33C" w14:textId="77777777" w:rsidR="004326E4" w:rsidRPr="0079069D" w:rsidRDefault="004326E4" w:rsidP="000D63B2">
            <w:pPr>
              <w:spacing w:line="360" w:lineRule="auto"/>
              <w:rPr>
                <w:sz w:val="24"/>
                <w:szCs w:val="24"/>
              </w:rPr>
            </w:pPr>
            <w:r w:rsidRPr="0079069D">
              <w:rPr>
                <w:sz w:val="24"/>
                <w:szCs w:val="24"/>
              </w:rPr>
              <w:t xml:space="preserve">   0</w:t>
            </w:r>
          </w:p>
        </w:tc>
        <w:tc>
          <w:tcPr>
            <w:tcW w:w="446" w:type="pct"/>
          </w:tcPr>
          <w:p w14:paraId="4D902A38"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2EB093BE"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47209AFE"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48E6DA3D"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5B4F3970" w14:textId="77777777" w:rsidR="004326E4" w:rsidRPr="0079069D" w:rsidRDefault="004326E4" w:rsidP="000D63B2">
            <w:pPr>
              <w:spacing w:line="360" w:lineRule="auto"/>
              <w:rPr>
                <w:b/>
                <w:bCs/>
                <w:sz w:val="24"/>
                <w:szCs w:val="24"/>
              </w:rPr>
            </w:pPr>
            <w:r w:rsidRPr="0079069D">
              <w:rPr>
                <w:b/>
                <w:bCs/>
                <w:sz w:val="24"/>
                <w:szCs w:val="24"/>
              </w:rPr>
              <w:t>3,274,894</w:t>
            </w:r>
          </w:p>
        </w:tc>
        <w:tc>
          <w:tcPr>
            <w:tcW w:w="566" w:type="pct"/>
          </w:tcPr>
          <w:p w14:paraId="095B7161" w14:textId="77777777" w:rsidR="004326E4" w:rsidRPr="0079069D" w:rsidRDefault="004326E4" w:rsidP="000D63B2">
            <w:pPr>
              <w:spacing w:line="360" w:lineRule="auto"/>
              <w:rPr>
                <w:sz w:val="24"/>
                <w:szCs w:val="24"/>
              </w:rPr>
            </w:pPr>
            <w:r w:rsidRPr="0079069D">
              <w:rPr>
                <w:sz w:val="24"/>
                <w:szCs w:val="24"/>
              </w:rPr>
              <w:t>3,340,700</w:t>
            </w:r>
          </w:p>
        </w:tc>
      </w:tr>
      <w:tr w:rsidR="004326E4" w:rsidRPr="0079069D" w14:paraId="457073EE" w14:textId="77777777" w:rsidTr="00A508A2">
        <w:trPr>
          <w:trHeight w:val="284"/>
        </w:trPr>
        <w:tc>
          <w:tcPr>
            <w:tcW w:w="1235" w:type="pct"/>
          </w:tcPr>
          <w:p w14:paraId="2BC8A526" w14:textId="77777777" w:rsidR="004326E4" w:rsidRPr="0079069D" w:rsidRDefault="004326E4" w:rsidP="000D63B2">
            <w:pPr>
              <w:spacing w:line="360" w:lineRule="auto"/>
              <w:rPr>
                <w:sz w:val="24"/>
                <w:szCs w:val="24"/>
              </w:rPr>
            </w:pPr>
            <w:r w:rsidRPr="0079069D">
              <w:rPr>
                <w:sz w:val="24"/>
                <w:szCs w:val="24"/>
              </w:rPr>
              <w:t>Other liabilities</w:t>
            </w:r>
          </w:p>
        </w:tc>
        <w:tc>
          <w:tcPr>
            <w:tcW w:w="419" w:type="pct"/>
          </w:tcPr>
          <w:p w14:paraId="4B747F31"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4F405337"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71C54BB4"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38F639B8" w14:textId="77777777" w:rsidR="004326E4" w:rsidRPr="0079069D" w:rsidRDefault="004326E4" w:rsidP="000D63B2">
            <w:pPr>
              <w:spacing w:line="360" w:lineRule="auto"/>
              <w:rPr>
                <w:sz w:val="24"/>
                <w:szCs w:val="24"/>
              </w:rPr>
            </w:pPr>
            <w:r w:rsidRPr="0079069D">
              <w:rPr>
                <w:sz w:val="24"/>
                <w:szCs w:val="24"/>
              </w:rPr>
              <w:t>0</w:t>
            </w:r>
          </w:p>
        </w:tc>
        <w:tc>
          <w:tcPr>
            <w:tcW w:w="446" w:type="pct"/>
          </w:tcPr>
          <w:p w14:paraId="59110F19" w14:textId="77777777" w:rsidR="004326E4" w:rsidRPr="0079069D" w:rsidRDefault="004326E4" w:rsidP="000D63B2">
            <w:pPr>
              <w:spacing w:line="360" w:lineRule="auto"/>
              <w:rPr>
                <w:b/>
                <w:bCs/>
                <w:sz w:val="24"/>
                <w:szCs w:val="24"/>
              </w:rPr>
            </w:pPr>
            <w:r w:rsidRPr="0079069D">
              <w:rPr>
                <w:b/>
                <w:bCs/>
                <w:sz w:val="24"/>
                <w:szCs w:val="24"/>
              </w:rPr>
              <w:t>0</w:t>
            </w:r>
          </w:p>
        </w:tc>
        <w:tc>
          <w:tcPr>
            <w:tcW w:w="446" w:type="pct"/>
          </w:tcPr>
          <w:p w14:paraId="7E7D2851"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22809D65" w14:textId="77777777" w:rsidR="004326E4" w:rsidRPr="0079069D" w:rsidRDefault="004326E4" w:rsidP="000D63B2">
            <w:pPr>
              <w:spacing w:line="360" w:lineRule="auto"/>
              <w:rPr>
                <w:b/>
                <w:bCs/>
                <w:sz w:val="24"/>
                <w:szCs w:val="24"/>
              </w:rPr>
            </w:pPr>
            <w:r w:rsidRPr="0079069D">
              <w:rPr>
                <w:b/>
                <w:bCs/>
                <w:sz w:val="24"/>
                <w:szCs w:val="24"/>
              </w:rPr>
              <w:t>33,719</w:t>
            </w:r>
          </w:p>
        </w:tc>
        <w:tc>
          <w:tcPr>
            <w:tcW w:w="566" w:type="pct"/>
          </w:tcPr>
          <w:p w14:paraId="3B22E9CF" w14:textId="77777777" w:rsidR="004326E4" w:rsidRPr="0079069D" w:rsidRDefault="004326E4" w:rsidP="000D63B2">
            <w:pPr>
              <w:spacing w:line="360" w:lineRule="auto"/>
              <w:rPr>
                <w:sz w:val="24"/>
                <w:szCs w:val="24"/>
              </w:rPr>
            </w:pPr>
            <w:r w:rsidRPr="0079069D">
              <w:rPr>
                <w:sz w:val="24"/>
                <w:szCs w:val="24"/>
              </w:rPr>
              <w:t>33,543</w:t>
            </w:r>
          </w:p>
        </w:tc>
      </w:tr>
      <w:tr w:rsidR="004326E4" w:rsidRPr="0079069D" w14:paraId="4B9007FC" w14:textId="77777777" w:rsidTr="00A508A2">
        <w:trPr>
          <w:trHeight w:val="284"/>
        </w:trPr>
        <w:tc>
          <w:tcPr>
            <w:tcW w:w="1235" w:type="pct"/>
          </w:tcPr>
          <w:p w14:paraId="061C411D" w14:textId="77777777" w:rsidR="004326E4" w:rsidRPr="0079069D" w:rsidRDefault="004326E4" w:rsidP="000D63B2">
            <w:pPr>
              <w:spacing w:line="360" w:lineRule="auto"/>
              <w:rPr>
                <w:b/>
                <w:bCs/>
                <w:sz w:val="24"/>
                <w:szCs w:val="24"/>
              </w:rPr>
            </w:pPr>
            <w:r w:rsidRPr="0079069D">
              <w:rPr>
                <w:b/>
                <w:bCs/>
                <w:sz w:val="24"/>
                <w:szCs w:val="24"/>
              </w:rPr>
              <w:t>Total administered liabilities</w:t>
            </w:r>
          </w:p>
        </w:tc>
        <w:tc>
          <w:tcPr>
            <w:tcW w:w="419" w:type="pct"/>
          </w:tcPr>
          <w:p w14:paraId="04FAAC3D" w14:textId="77777777" w:rsidR="004326E4" w:rsidRPr="0079069D" w:rsidRDefault="004326E4" w:rsidP="000D63B2">
            <w:pPr>
              <w:spacing w:line="360" w:lineRule="auto"/>
              <w:rPr>
                <w:b/>
                <w:bCs/>
                <w:sz w:val="24"/>
                <w:szCs w:val="24"/>
              </w:rPr>
            </w:pPr>
            <w:r w:rsidRPr="0079069D">
              <w:rPr>
                <w:b/>
                <w:bCs/>
                <w:sz w:val="24"/>
                <w:szCs w:val="24"/>
              </w:rPr>
              <w:t>1,261</w:t>
            </w:r>
          </w:p>
        </w:tc>
        <w:tc>
          <w:tcPr>
            <w:tcW w:w="446" w:type="pct"/>
          </w:tcPr>
          <w:p w14:paraId="1FAE4434" w14:textId="77777777" w:rsidR="004326E4" w:rsidRPr="0079069D" w:rsidRDefault="004326E4" w:rsidP="000D63B2">
            <w:pPr>
              <w:spacing w:line="360" w:lineRule="auto"/>
              <w:rPr>
                <w:sz w:val="24"/>
                <w:szCs w:val="24"/>
              </w:rPr>
            </w:pPr>
            <w:r w:rsidRPr="0079069D">
              <w:rPr>
                <w:sz w:val="24"/>
                <w:szCs w:val="24"/>
              </w:rPr>
              <w:t>(1,365)</w:t>
            </w:r>
          </w:p>
        </w:tc>
        <w:tc>
          <w:tcPr>
            <w:tcW w:w="446" w:type="pct"/>
          </w:tcPr>
          <w:p w14:paraId="7B7B4086" w14:textId="77777777" w:rsidR="004326E4" w:rsidRPr="0079069D" w:rsidRDefault="004326E4" w:rsidP="000D63B2">
            <w:pPr>
              <w:spacing w:line="360" w:lineRule="auto"/>
              <w:rPr>
                <w:b/>
                <w:bCs/>
                <w:sz w:val="24"/>
                <w:szCs w:val="24"/>
              </w:rPr>
            </w:pPr>
            <w:r w:rsidRPr="0079069D">
              <w:rPr>
                <w:b/>
                <w:bCs/>
                <w:sz w:val="24"/>
                <w:szCs w:val="24"/>
              </w:rPr>
              <w:t xml:space="preserve"> 771</w:t>
            </w:r>
          </w:p>
        </w:tc>
        <w:tc>
          <w:tcPr>
            <w:tcW w:w="446" w:type="pct"/>
          </w:tcPr>
          <w:p w14:paraId="42675961" w14:textId="77777777" w:rsidR="004326E4" w:rsidRPr="0079069D" w:rsidRDefault="004326E4" w:rsidP="000D63B2">
            <w:pPr>
              <w:spacing w:line="360" w:lineRule="auto"/>
              <w:rPr>
                <w:sz w:val="24"/>
                <w:szCs w:val="24"/>
              </w:rPr>
            </w:pPr>
            <w:r w:rsidRPr="0079069D">
              <w:rPr>
                <w:sz w:val="24"/>
                <w:szCs w:val="24"/>
              </w:rPr>
              <w:t>(129)</w:t>
            </w:r>
          </w:p>
        </w:tc>
        <w:tc>
          <w:tcPr>
            <w:tcW w:w="446" w:type="pct"/>
          </w:tcPr>
          <w:p w14:paraId="11DCAC18" w14:textId="77777777" w:rsidR="004326E4" w:rsidRPr="0079069D" w:rsidRDefault="004326E4" w:rsidP="000D63B2">
            <w:pPr>
              <w:spacing w:line="360" w:lineRule="auto"/>
              <w:rPr>
                <w:b/>
                <w:bCs/>
                <w:sz w:val="24"/>
                <w:szCs w:val="24"/>
              </w:rPr>
            </w:pPr>
            <w:r w:rsidRPr="0079069D">
              <w:rPr>
                <w:b/>
                <w:bCs/>
                <w:sz w:val="24"/>
                <w:szCs w:val="24"/>
              </w:rPr>
              <w:t xml:space="preserve"> 140</w:t>
            </w:r>
          </w:p>
        </w:tc>
        <w:tc>
          <w:tcPr>
            <w:tcW w:w="446" w:type="pct"/>
          </w:tcPr>
          <w:p w14:paraId="59C2BDA1" w14:textId="77777777" w:rsidR="004326E4" w:rsidRPr="0079069D" w:rsidRDefault="004326E4" w:rsidP="000D63B2">
            <w:pPr>
              <w:spacing w:line="360" w:lineRule="auto"/>
              <w:rPr>
                <w:sz w:val="24"/>
                <w:szCs w:val="24"/>
              </w:rPr>
            </w:pPr>
            <w:r w:rsidRPr="0079069D">
              <w:rPr>
                <w:sz w:val="24"/>
                <w:szCs w:val="24"/>
              </w:rPr>
              <w:t xml:space="preserve">   0</w:t>
            </w:r>
          </w:p>
        </w:tc>
        <w:tc>
          <w:tcPr>
            <w:tcW w:w="549" w:type="pct"/>
          </w:tcPr>
          <w:p w14:paraId="1EF1AA13" w14:textId="77777777" w:rsidR="004326E4" w:rsidRPr="0079069D" w:rsidRDefault="004326E4" w:rsidP="000D63B2">
            <w:pPr>
              <w:spacing w:line="360" w:lineRule="auto"/>
              <w:rPr>
                <w:b/>
                <w:bCs/>
                <w:sz w:val="24"/>
                <w:szCs w:val="24"/>
              </w:rPr>
            </w:pPr>
            <w:r w:rsidRPr="0079069D">
              <w:rPr>
                <w:b/>
                <w:bCs/>
                <w:sz w:val="24"/>
                <w:szCs w:val="24"/>
              </w:rPr>
              <w:t>6,035,564</w:t>
            </w:r>
          </w:p>
        </w:tc>
        <w:tc>
          <w:tcPr>
            <w:tcW w:w="566" w:type="pct"/>
          </w:tcPr>
          <w:p w14:paraId="3816538D" w14:textId="77777777" w:rsidR="004326E4" w:rsidRPr="0079069D" w:rsidRDefault="004326E4" w:rsidP="000D63B2">
            <w:pPr>
              <w:spacing w:line="360" w:lineRule="auto"/>
              <w:rPr>
                <w:sz w:val="24"/>
                <w:szCs w:val="24"/>
              </w:rPr>
            </w:pPr>
            <w:r w:rsidRPr="0079069D">
              <w:rPr>
                <w:sz w:val="24"/>
                <w:szCs w:val="24"/>
              </w:rPr>
              <w:t>6,169,782</w:t>
            </w:r>
          </w:p>
        </w:tc>
      </w:tr>
      <w:tr w:rsidR="004326E4" w:rsidRPr="0079069D" w14:paraId="55D92230" w14:textId="77777777" w:rsidTr="00A508A2">
        <w:trPr>
          <w:trHeight w:val="284"/>
        </w:trPr>
        <w:tc>
          <w:tcPr>
            <w:tcW w:w="1235" w:type="pct"/>
          </w:tcPr>
          <w:p w14:paraId="6F8F3E7D" w14:textId="77777777" w:rsidR="004326E4" w:rsidRPr="0079069D" w:rsidRDefault="004326E4" w:rsidP="000D63B2">
            <w:pPr>
              <w:spacing w:line="360" w:lineRule="auto"/>
              <w:rPr>
                <w:b/>
                <w:bCs/>
                <w:sz w:val="24"/>
                <w:szCs w:val="24"/>
              </w:rPr>
            </w:pPr>
            <w:r w:rsidRPr="0079069D">
              <w:rPr>
                <w:b/>
                <w:bCs/>
                <w:sz w:val="24"/>
                <w:szCs w:val="24"/>
              </w:rPr>
              <w:t>Total administered net assets</w:t>
            </w:r>
          </w:p>
        </w:tc>
        <w:tc>
          <w:tcPr>
            <w:tcW w:w="419" w:type="pct"/>
          </w:tcPr>
          <w:p w14:paraId="655D297C" w14:textId="77777777" w:rsidR="004326E4" w:rsidRPr="0079069D" w:rsidRDefault="004326E4" w:rsidP="000D63B2">
            <w:pPr>
              <w:spacing w:line="360" w:lineRule="auto"/>
              <w:rPr>
                <w:b/>
                <w:bCs/>
                <w:sz w:val="24"/>
                <w:szCs w:val="24"/>
              </w:rPr>
            </w:pPr>
            <w:r w:rsidRPr="0079069D">
              <w:rPr>
                <w:b/>
                <w:bCs/>
                <w:sz w:val="24"/>
                <w:szCs w:val="24"/>
              </w:rPr>
              <w:t>7,410</w:t>
            </w:r>
          </w:p>
        </w:tc>
        <w:tc>
          <w:tcPr>
            <w:tcW w:w="446" w:type="pct"/>
          </w:tcPr>
          <w:p w14:paraId="420D5F6D" w14:textId="77777777" w:rsidR="004326E4" w:rsidRPr="0079069D" w:rsidRDefault="004326E4" w:rsidP="000D63B2">
            <w:pPr>
              <w:spacing w:line="360" w:lineRule="auto"/>
              <w:rPr>
                <w:sz w:val="24"/>
                <w:szCs w:val="24"/>
              </w:rPr>
            </w:pPr>
            <w:r w:rsidRPr="0079069D">
              <w:rPr>
                <w:sz w:val="24"/>
                <w:szCs w:val="24"/>
              </w:rPr>
              <w:t>9,171</w:t>
            </w:r>
          </w:p>
        </w:tc>
        <w:tc>
          <w:tcPr>
            <w:tcW w:w="446" w:type="pct"/>
          </w:tcPr>
          <w:p w14:paraId="1612A939" w14:textId="77777777" w:rsidR="004326E4" w:rsidRPr="0079069D" w:rsidRDefault="004326E4" w:rsidP="000D63B2">
            <w:pPr>
              <w:spacing w:line="360" w:lineRule="auto"/>
              <w:rPr>
                <w:b/>
                <w:bCs/>
                <w:sz w:val="24"/>
                <w:szCs w:val="24"/>
              </w:rPr>
            </w:pPr>
            <w:r w:rsidRPr="0079069D">
              <w:rPr>
                <w:b/>
                <w:bCs/>
                <w:sz w:val="24"/>
                <w:szCs w:val="24"/>
              </w:rPr>
              <w:t>5,768</w:t>
            </w:r>
          </w:p>
        </w:tc>
        <w:tc>
          <w:tcPr>
            <w:tcW w:w="446" w:type="pct"/>
          </w:tcPr>
          <w:p w14:paraId="64F2B444" w14:textId="77777777" w:rsidR="004326E4" w:rsidRPr="0079069D" w:rsidRDefault="004326E4" w:rsidP="000D63B2">
            <w:pPr>
              <w:spacing w:line="360" w:lineRule="auto"/>
              <w:rPr>
                <w:sz w:val="24"/>
                <w:szCs w:val="24"/>
              </w:rPr>
            </w:pPr>
            <w:r w:rsidRPr="0079069D">
              <w:rPr>
                <w:sz w:val="24"/>
                <w:szCs w:val="24"/>
              </w:rPr>
              <w:t xml:space="preserve"> 882</w:t>
            </w:r>
          </w:p>
        </w:tc>
        <w:tc>
          <w:tcPr>
            <w:tcW w:w="446" w:type="pct"/>
          </w:tcPr>
          <w:p w14:paraId="4DFA7642" w14:textId="77777777" w:rsidR="004326E4" w:rsidRPr="0079069D" w:rsidRDefault="004326E4" w:rsidP="000D63B2">
            <w:pPr>
              <w:spacing w:line="360" w:lineRule="auto"/>
              <w:rPr>
                <w:b/>
                <w:bCs/>
                <w:sz w:val="24"/>
                <w:szCs w:val="24"/>
              </w:rPr>
            </w:pPr>
            <w:r w:rsidRPr="0079069D">
              <w:rPr>
                <w:b/>
                <w:bCs/>
                <w:sz w:val="24"/>
                <w:szCs w:val="24"/>
              </w:rPr>
              <w:t xml:space="preserve"> 894</w:t>
            </w:r>
          </w:p>
        </w:tc>
        <w:tc>
          <w:tcPr>
            <w:tcW w:w="446" w:type="pct"/>
          </w:tcPr>
          <w:p w14:paraId="1C97AEDA" w14:textId="77777777" w:rsidR="004326E4" w:rsidRPr="0079069D" w:rsidRDefault="004326E4" w:rsidP="000D63B2">
            <w:pPr>
              <w:spacing w:line="360" w:lineRule="auto"/>
              <w:rPr>
                <w:sz w:val="24"/>
                <w:szCs w:val="24"/>
              </w:rPr>
            </w:pPr>
            <w:r w:rsidRPr="0079069D">
              <w:rPr>
                <w:sz w:val="24"/>
                <w:szCs w:val="24"/>
              </w:rPr>
              <w:t xml:space="preserve">   0</w:t>
            </w:r>
          </w:p>
        </w:tc>
        <w:tc>
          <w:tcPr>
            <w:tcW w:w="549" w:type="pct"/>
          </w:tcPr>
          <w:p w14:paraId="021B91C1" w14:textId="77777777" w:rsidR="004326E4" w:rsidRPr="0079069D" w:rsidRDefault="004326E4" w:rsidP="000D63B2">
            <w:pPr>
              <w:spacing w:line="360" w:lineRule="auto"/>
              <w:rPr>
                <w:b/>
                <w:bCs/>
                <w:sz w:val="24"/>
                <w:szCs w:val="24"/>
              </w:rPr>
            </w:pPr>
            <w:r w:rsidRPr="0079069D">
              <w:rPr>
                <w:b/>
                <w:bCs/>
                <w:sz w:val="24"/>
                <w:szCs w:val="24"/>
              </w:rPr>
              <w:t>(816,952)</w:t>
            </w:r>
          </w:p>
        </w:tc>
        <w:tc>
          <w:tcPr>
            <w:tcW w:w="566" w:type="pct"/>
          </w:tcPr>
          <w:p w14:paraId="76B34132" w14:textId="77777777" w:rsidR="004326E4" w:rsidRPr="0079069D" w:rsidRDefault="004326E4" w:rsidP="000D63B2">
            <w:pPr>
              <w:spacing w:line="360" w:lineRule="auto"/>
              <w:rPr>
                <w:sz w:val="24"/>
                <w:szCs w:val="24"/>
              </w:rPr>
            </w:pPr>
            <w:r w:rsidRPr="0079069D">
              <w:rPr>
                <w:sz w:val="24"/>
                <w:szCs w:val="24"/>
              </w:rPr>
              <w:t>(896,488)</w:t>
            </w:r>
          </w:p>
        </w:tc>
      </w:tr>
    </w:tbl>
    <w:p w14:paraId="7E1E6BE5" w14:textId="77777777" w:rsidR="004326E4" w:rsidRPr="0079069D" w:rsidRDefault="004326E4" w:rsidP="000D63B2">
      <w:pPr>
        <w:spacing w:line="360" w:lineRule="auto"/>
        <w:rPr>
          <w:sz w:val="24"/>
          <w:szCs w:val="24"/>
          <w:lang w:val="en-US"/>
        </w:rPr>
      </w:pPr>
      <w:r w:rsidRPr="0079069D">
        <w:rPr>
          <w:sz w:val="24"/>
          <w:szCs w:val="24"/>
          <w:lang w:val="en-US"/>
        </w:rPr>
        <w:t>Note:</w:t>
      </w:r>
    </w:p>
    <w:p w14:paraId="701E1D36" w14:textId="6CA97969" w:rsidR="004326E4" w:rsidRPr="0079069D" w:rsidRDefault="004326E4" w:rsidP="000D63B2">
      <w:pPr>
        <w:pStyle w:val="ListParagraph"/>
        <w:numPr>
          <w:ilvl w:val="0"/>
          <w:numId w:val="52"/>
        </w:numPr>
        <w:spacing w:line="360" w:lineRule="auto"/>
        <w:rPr>
          <w:sz w:val="24"/>
          <w:szCs w:val="24"/>
          <w:lang w:val="en-US"/>
        </w:rPr>
      </w:pPr>
      <w:r w:rsidRPr="0079069D">
        <w:rPr>
          <w:sz w:val="24"/>
          <w:szCs w:val="24"/>
          <w:lang w:val="en-US"/>
        </w:rPr>
        <w:t>The state’s investment in all its controlled entities is disclosed in the administered note of DTF’s financial statements. This includes the investment in DELWP’s portfolio entities.</w:t>
      </w:r>
    </w:p>
    <w:p w14:paraId="4E53858C" w14:textId="3CA3989F" w:rsidR="004326E4" w:rsidRPr="0079069D" w:rsidRDefault="004326E4" w:rsidP="000D63B2">
      <w:pPr>
        <w:pStyle w:val="ListParagraph"/>
        <w:numPr>
          <w:ilvl w:val="0"/>
          <w:numId w:val="52"/>
        </w:numPr>
        <w:spacing w:line="360" w:lineRule="auto"/>
        <w:rPr>
          <w:sz w:val="24"/>
          <w:szCs w:val="24"/>
          <w:lang w:val="en-US"/>
        </w:rPr>
      </w:pPr>
      <w:r w:rsidRPr="0079069D">
        <w:rPr>
          <w:sz w:val="24"/>
          <w:szCs w:val="24"/>
          <w:lang w:val="en-US"/>
        </w:rPr>
        <w:t>DTF discloses the net liability related to defined benefit superannuation plans as an administered liability in its financial statements, on behalf of the state as the sponsoring employer. Refer to DTF’s financial statements for more detailed disclosures in relation to these plans.</w:t>
      </w:r>
    </w:p>
    <w:p w14:paraId="7537191C" w14:textId="6B22DFC1" w:rsidR="004326E4" w:rsidRPr="0079069D" w:rsidRDefault="004326E4" w:rsidP="000D63B2">
      <w:pPr>
        <w:pStyle w:val="ListParagraph"/>
        <w:numPr>
          <w:ilvl w:val="0"/>
          <w:numId w:val="52"/>
        </w:numPr>
        <w:spacing w:line="360" w:lineRule="auto"/>
        <w:rPr>
          <w:sz w:val="24"/>
          <w:szCs w:val="24"/>
          <w:lang w:val="en-US"/>
        </w:rPr>
      </w:pPr>
      <w:r w:rsidRPr="0079069D">
        <w:rPr>
          <w:sz w:val="24"/>
          <w:szCs w:val="24"/>
          <w:lang w:val="en-US"/>
        </w:rPr>
        <w:t xml:space="preserve">The Waste and Recycling output was disaggregated from the Environment and Biodiversity output on 1 July 2020 to provide increased clarity and accountability on waste and recycling service delivery.    </w:t>
      </w:r>
    </w:p>
    <w:p w14:paraId="5DCB2B6D" w14:textId="77777777" w:rsidR="004326E4" w:rsidRPr="0079069D" w:rsidRDefault="004326E4" w:rsidP="000D63B2">
      <w:pPr>
        <w:spacing w:line="360" w:lineRule="auto"/>
        <w:rPr>
          <w:sz w:val="24"/>
          <w:szCs w:val="24"/>
          <w:lang w:val="en-US"/>
        </w:rPr>
      </w:pPr>
      <w:r w:rsidRPr="0079069D">
        <w:rPr>
          <w:sz w:val="24"/>
          <w:szCs w:val="24"/>
          <w:lang w:val="en-US"/>
        </w:rPr>
        <w:t>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564DCFEF" w14:textId="77777777" w:rsidR="004326E4" w:rsidRPr="0079069D" w:rsidRDefault="004326E4" w:rsidP="000D63B2">
      <w:pPr>
        <w:pStyle w:val="Heading5"/>
        <w:spacing w:line="360" w:lineRule="auto"/>
        <w:rPr>
          <w:sz w:val="24"/>
          <w:szCs w:val="24"/>
        </w:rPr>
      </w:pPr>
      <w:r w:rsidRPr="0079069D">
        <w:rPr>
          <w:sz w:val="24"/>
          <w:szCs w:val="24"/>
        </w:rPr>
        <w:t>Contingencies and commitments</w:t>
      </w:r>
    </w:p>
    <w:p w14:paraId="022EEDC7" w14:textId="77777777" w:rsidR="004326E4" w:rsidRPr="0079069D" w:rsidRDefault="004326E4" w:rsidP="000D63B2">
      <w:pPr>
        <w:spacing w:line="360" w:lineRule="auto"/>
        <w:rPr>
          <w:sz w:val="24"/>
          <w:szCs w:val="24"/>
          <w:lang w:val="en-US"/>
        </w:rPr>
      </w:pPr>
      <w:r w:rsidRPr="0079069D">
        <w:rPr>
          <w:sz w:val="24"/>
          <w:szCs w:val="24"/>
        </w:rPr>
        <w:t xml:space="preserve">Contingencies or commitments arising from the department’s administered items are disclosed in Note 4.2.4 </w:t>
      </w:r>
      <w:r w:rsidRPr="0079069D">
        <w:rPr>
          <w:i/>
          <w:iCs/>
          <w:sz w:val="24"/>
          <w:szCs w:val="24"/>
          <w:lang w:val="en-US"/>
        </w:rPr>
        <w:t>Victorian Desalination Project</w:t>
      </w:r>
      <w:r w:rsidRPr="0079069D">
        <w:rPr>
          <w:sz w:val="24"/>
          <w:szCs w:val="24"/>
          <w:lang w:val="en-US"/>
        </w:rPr>
        <w:t xml:space="preserve">. </w:t>
      </w:r>
    </w:p>
    <w:p w14:paraId="5D6498A0" w14:textId="77777777" w:rsidR="004326E4" w:rsidRPr="0079069D" w:rsidRDefault="004326E4" w:rsidP="000D63B2">
      <w:pPr>
        <w:spacing w:line="360" w:lineRule="auto"/>
        <w:rPr>
          <w:sz w:val="24"/>
          <w:szCs w:val="24"/>
          <w:lang w:val="en-US"/>
        </w:rPr>
      </w:pPr>
      <w:r w:rsidRPr="0079069D">
        <w:rPr>
          <w:sz w:val="24"/>
          <w:szCs w:val="24"/>
          <w:lang w:val="en-US"/>
        </w:rPr>
        <w:t>There are no contingencies or commitments arising from the department’s interest in the joint operation (2020: Nil).</w:t>
      </w:r>
    </w:p>
    <w:p w14:paraId="774007D8" w14:textId="77777777" w:rsidR="004326E4" w:rsidRPr="0079069D" w:rsidRDefault="004326E4" w:rsidP="000D63B2">
      <w:pPr>
        <w:pStyle w:val="Heading4"/>
        <w:spacing w:line="360" w:lineRule="auto"/>
        <w:rPr>
          <w:sz w:val="24"/>
          <w:szCs w:val="24"/>
          <w:lang w:val="en-US"/>
        </w:rPr>
      </w:pPr>
      <w:r w:rsidRPr="0079069D">
        <w:rPr>
          <w:sz w:val="24"/>
          <w:szCs w:val="24"/>
          <w:lang w:val="en-US"/>
        </w:rPr>
        <w:t>4.2.3 Investments in joint operation</w:t>
      </w:r>
    </w:p>
    <w:p w14:paraId="6E79D284"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on behalf of the state has an investment in a joint operation, the Murray-Darling Basin Authority (MDBA) represented by the River Murray Operations and the Living Murray Initiative. </w:t>
      </w:r>
    </w:p>
    <w:p w14:paraId="528E0544" w14:textId="77777777" w:rsidR="004326E4" w:rsidRPr="0079069D" w:rsidRDefault="004326E4" w:rsidP="000D63B2">
      <w:pPr>
        <w:spacing w:line="360" w:lineRule="auto"/>
        <w:rPr>
          <w:sz w:val="24"/>
          <w:szCs w:val="24"/>
          <w:lang w:val="en-US"/>
        </w:rPr>
      </w:pPr>
      <w:r w:rsidRPr="0079069D">
        <w:rPr>
          <w:sz w:val="24"/>
          <w:szCs w:val="24"/>
          <w:lang w:val="en-US"/>
        </w:rPr>
        <w:t xml:space="preserve">The MDBA is an independent, expertise based statutory agency responsible for developing, implementing and monitoring the Basin Plans. The MDBA undertakes activities that support the sustainable and integrated management of the water resources of the Murray-Darling Basin in a way that best meets the social, economic and environmental needs of the Basin and its communities. </w:t>
      </w:r>
    </w:p>
    <w:p w14:paraId="2D6CF086" w14:textId="77777777" w:rsidR="004326E4" w:rsidRPr="0079069D" w:rsidRDefault="004326E4" w:rsidP="000D63B2">
      <w:pPr>
        <w:spacing w:line="360" w:lineRule="auto"/>
        <w:rPr>
          <w:sz w:val="24"/>
          <w:szCs w:val="24"/>
          <w:lang w:val="en-US"/>
        </w:rPr>
      </w:pPr>
      <w:r w:rsidRPr="0079069D">
        <w:rPr>
          <w:sz w:val="24"/>
          <w:szCs w:val="24"/>
          <w:lang w:val="en-US"/>
        </w:rPr>
        <w:t xml:space="preserve">Two unincorporated joint arrangements were established under the MDBA to hold the assets on behalf of the participants through separate agreements called the “Asset Agreement for River Murray Operations Assets” (RMO) and the “Further Agreement on Addressing Over Allocation and Achieving Environmental Objectives in the Murray-Darling Basin – Control and Management of Living Murray Initiative Assets” (LMI). The principal place of the operation is in Australia. The participants are obliged to provide funding to the MDBA for the management of the RMO and LMI assets and operations. </w:t>
      </w:r>
    </w:p>
    <w:p w14:paraId="475410F5" w14:textId="77777777" w:rsidR="004326E4" w:rsidRPr="0079069D" w:rsidRDefault="004326E4" w:rsidP="000D63B2">
      <w:pPr>
        <w:spacing w:line="360" w:lineRule="auto"/>
        <w:rPr>
          <w:sz w:val="24"/>
          <w:szCs w:val="24"/>
          <w:lang w:val="en-US"/>
        </w:rPr>
      </w:pPr>
      <w:r w:rsidRPr="0079069D">
        <w:rPr>
          <w:sz w:val="24"/>
          <w:szCs w:val="24"/>
          <w:lang w:val="en-US"/>
        </w:rPr>
        <w:t>The arrangement is therefore classified as a joint operation and the department recognises, on behalf of the state, its direct right to the jointly held assets, revenues and expenses based on the percentage interest. The agreements in relation to the Murray Darling Basin Agreement joint arrangement require unanimous consent from all parties for all relevant activities. The participants own the infrastructure assets and water rights of the joint arrangements which are being managed through the RMO and LMI and there are no liabilities held for either RMO or LMI.</w:t>
      </w:r>
    </w:p>
    <w:tbl>
      <w:tblPr>
        <w:tblStyle w:val="TableGrid"/>
        <w:tblW w:w="5000" w:type="pct"/>
        <w:tblLook w:val="0020" w:firstRow="1" w:lastRow="0" w:firstColumn="0" w:lastColumn="0" w:noHBand="0" w:noVBand="0"/>
      </w:tblPr>
      <w:tblGrid>
        <w:gridCol w:w="1834"/>
        <w:gridCol w:w="4322"/>
        <w:gridCol w:w="1847"/>
        <w:gridCol w:w="1393"/>
        <w:gridCol w:w="1394"/>
      </w:tblGrid>
      <w:tr w:rsidR="004326E4" w:rsidRPr="0079069D" w14:paraId="7FBE9411" w14:textId="77777777" w:rsidTr="00A508A2">
        <w:trPr>
          <w:trHeight w:val="350"/>
        </w:trPr>
        <w:tc>
          <w:tcPr>
            <w:tcW w:w="871" w:type="pct"/>
          </w:tcPr>
          <w:p w14:paraId="7F1B5D6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024" w:type="pct"/>
          </w:tcPr>
          <w:p w14:paraId="57DAD61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71" w:type="pct"/>
          </w:tcPr>
          <w:p w14:paraId="0154078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35" w:type="pct"/>
            <w:gridSpan w:val="2"/>
          </w:tcPr>
          <w:p w14:paraId="0FB0767F" w14:textId="77777777" w:rsidR="004326E4" w:rsidRPr="0079069D" w:rsidRDefault="004326E4" w:rsidP="000D63B2">
            <w:pPr>
              <w:spacing w:line="360" w:lineRule="auto"/>
              <w:rPr>
                <w:b/>
                <w:bCs/>
                <w:sz w:val="24"/>
                <w:szCs w:val="24"/>
              </w:rPr>
            </w:pPr>
            <w:r w:rsidRPr="0079069D">
              <w:rPr>
                <w:b/>
                <w:bCs/>
                <w:sz w:val="24"/>
                <w:szCs w:val="24"/>
              </w:rPr>
              <w:t>Ownership interest</w:t>
            </w:r>
          </w:p>
        </w:tc>
      </w:tr>
      <w:tr w:rsidR="004326E4" w:rsidRPr="0079069D" w14:paraId="457296F9" w14:textId="77777777" w:rsidTr="00A508A2">
        <w:trPr>
          <w:trHeight w:val="550"/>
        </w:trPr>
        <w:tc>
          <w:tcPr>
            <w:tcW w:w="871" w:type="pct"/>
          </w:tcPr>
          <w:p w14:paraId="4D4342C7" w14:textId="77777777" w:rsidR="004326E4" w:rsidRPr="0079069D" w:rsidRDefault="004326E4" w:rsidP="000D63B2">
            <w:pPr>
              <w:tabs>
                <w:tab w:val="right" w:pos="1572"/>
                <w:tab w:val="right" w:pos="3144"/>
                <w:tab w:val="right" w:pos="5315"/>
              </w:tabs>
              <w:spacing w:before="0" w:after="115" w:line="360" w:lineRule="auto"/>
              <w:rPr>
                <w:rFonts w:cs="VIC"/>
                <w:b/>
                <w:bCs/>
                <w:sz w:val="24"/>
                <w:szCs w:val="24"/>
              </w:rPr>
            </w:pPr>
            <w:r w:rsidRPr="0079069D">
              <w:rPr>
                <w:rFonts w:cs="VIC"/>
                <w:b/>
                <w:bCs/>
                <w:sz w:val="24"/>
                <w:szCs w:val="24"/>
              </w:rPr>
              <w:t>Name of entity</w:t>
            </w:r>
          </w:p>
        </w:tc>
        <w:tc>
          <w:tcPr>
            <w:tcW w:w="2024" w:type="pct"/>
          </w:tcPr>
          <w:p w14:paraId="2865B26C" w14:textId="77777777" w:rsidR="004326E4" w:rsidRPr="0079069D" w:rsidRDefault="004326E4" w:rsidP="000D63B2">
            <w:pPr>
              <w:tabs>
                <w:tab w:val="right" w:pos="1572"/>
                <w:tab w:val="right" w:pos="3144"/>
                <w:tab w:val="right" w:pos="5315"/>
              </w:tabs>
              <w:spacing w:before="0" w:after="115" w:line="360" w:lineRule="auto"/>
              <w:rPr>
                <w:rFonts w:cs="VIC"/>
                <w:b/>
                <w:bCs/>
                <w:sz w:val="24"/>
                <w:szCs w:val="24"/>
              </w:rPr>
            </w:pPr>
            <w:r w:rsidRPr="0079069D">
              <w:rPr>
                <w:rFonts w:cs="VIC"/>
                <w:b/>
                <w:bCs/>
                <w:sz w:val="24"/>
                <w:szCs w:val="24"/>
              </w:rPr>
              <w:t>Principal activity</w:t>
            </w:r>
          </w:p>
        </w:tc>
        <w:tc>
          <w:tcPr>
            <w:tcW w:w="771" w:type="pct"/>
          </w:tcPr>
          <w:p w14:paraId="607AA2D0" w14:textId="77777777" w:rsidR="004326E4" w:rsidRPr="0079069D" w:rsidRDefault="004326E4" w:rsidP="000D63B2">
            <w:pPr>
              <w:tabs>
                <w:tab w:val="right" w:pos="1572"/>
                <w:tab w:val="right" w:pos="3144"/>
                <w:tab w:val="right" w:pos="5315"/>
              </w:tabs>
              <w:spacing w:before="0" w:after="115" w:line="360" w:lineRule="auto"/>
              <w:rPr>
                <w:rFonts w:cs="VIC"/>
                <w:b/>
                <w:bCs/>
                <w:sz w:val="24"/>
                <w:szCs w:val="24"/>
              </w:rPr>
            </w:pPr>
            <w:r w:rsidRPr="0079069D">
              <w:rPr>
                <w:rFonts w:cs="VIC"/>
                <w:b/>
                <w:bCs/>
                <w:sz w:val="24"/>
                <w:szCs w:val="24"/>
              </w:rPr>
              <w:t>Country of incorporation</w:t>
            </w:r>
          </w:p>
        </w:tc>
        <w:tc>
          <w:tcPr>
            <w:tcW w:w="667" w:type="pct"/>
          </w:tcPr>
          <w:p w14:paraId="5BC4EDA3"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w:t>
            </w:r>
          </w:p>
        </w:tc>
        <w:tc>
          <w:tcPr>
            <w:tcW w:w="667" w:type="pct"/>
          </w:tcPr>
          <w:p w14:paraId="2CDD6B85"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w:t>
            </w:r>
          </w:p>
        </w:tc>
      </w:tr>
      <w:tr w:rsidR="004326E4" w:rsidRPr="0079069D" w14:paraId="7A1BB9C9" w14:textId="77777777" w:rsidTr="00A508A2">
        <w:trPr>
          <w:trHeight w:val="862"/>
        </w:trPr>
        <w:tc>
          <w:tcPr>
            <w:tcW w:w="871" w:type="pct"/>
          </w:tcPr>
          <w:p w14:paraId="58169723" w14:textId="77777777" w:rsidR="004326E4" w:rsidRPr="0079069D" w:rsidRDefault="004326E4" w:rsidP="000D63B2">
            <w:pPr>
              <w:spacing w:line="360" w:lineRule="auto"/>
              <w:rPr>
                <w:sz w:val="24"/>
                <w:szCs w:val="24"/>
              </w:rPr>
            </w:pPr>
            <w:r w:rsidRPr="0079069D">
              <w:rPr>
                <w:sz w:val="24"/>
                <w:szCs w:val="24"/>
              </w:rPr>
              <w:t>River Murray Operations</w:t>
            </w:r>
          </w:p>
        </w:tc>
        <w:tc>
          <w:tcPr>
            <w:tcW w:w="2024" w:type="pct"/>
          </w:tcPr>
          <w:p w14:paraId="75B0FAE5" w14:textId="77777777" w:rsidR="004326E4" w:rsidRPr="0079069D" w:rsidRDefault="004326E4" w:rsidP="000D63B2">
            <w:pPr>
              <w:spacing w:line="360" w:lineRule="auto"/>
              <w:rPr>
                <w:sz w:val="24"/>
                <w:szCs w:val="24"/>
              </w:rPr>
            </w:pPr>
            <w:r w:rsidRPr="0079069D">
              <w:rPr>
                <w:sz w:val="24"/>
                <w:szCs w:val="24"/>
              </w:rPr>
              <w:t>To undertake activities that support the sustainable and integrated management of water resources of the Murray-Darling Basin. RMO hold the infrastructure assets on behalf of the participants.</w:t>
            </w:r>
          </w:p>
        </w:tc>
        <w:tc>
          <w:tcPr>
            <w:tcW w:w="771" w:type="pct"/>
          </w:tcPr>
          <w:p w14:paraId="21961396" w14:textId="77777777" w:rsidR="004326E4" w:rsidRPr="0079069D" w:rsidRDefault="004326E4" w:rsidP="000D63B2">
            <w:pPr>
              <w:spacing w:line="360" w:lineRule="auto"/>
              <w:rPr>
                <w:sz w:val="24"/>
                <w:szCs w:val="24"/>
              </w:rPr>
            </w:pPr>
            <w:r w:rsidRPr="0079069D">
              <w:rPr>
                <w:sz w:val="24"/>
                <w:szCs w:val="24"/>
              </w:rPr>
              <w:t>Australia</w:t>
            </w:r>
          </w:p>
        </w:tc>
        <w:tc>
          <w:tcPr>
            <w:tcW w:w="667" w:type="pct"/>
          </w:tcPr>
          <w:p w14:paraId="157A26A7" w14:textId="77777777" w:rsidR="004326E4" w:rsidRPr="0079069D" w:rsidRDefault="004326E4" w:rsidP="000D63B2">
            <w:pPr>
              <w:spacing w:line="360" w:lineRule="auto"/>
              <w:rPr>
                <w:b/>
                <w:bCs/>
                <w:sz w:val="24"/>
                <w:szCs w:val="24"/>
              </w:rPr>
            </w:pPr>
            <w:r w:rsidRPr="0079069D">
              <w:rPr>
                <w:b/>
                <w:bCs/>
                <w:sz w:val="24"/>
                <w:szCs w:val="24"/>
              </w:rPr>
              <w:t>26.67</w:t>
            </w:r>
          </w:p>
        </w:tc>
        <w:tc>
          <w:tcPr>
            <w:tcW w:w="667" w:type="pct"/>
          </w:tcPr>
          <w:p w14:paraId="0A29A140" w14:textId="77777777" w:rsidR="004326E4" w:rsidRPr="0079069D" w:rsidRDefault="004326E4" w:rsidP="000D63B2">
            <w:pPr>
              <w:spacing w:line="360" w:lineRule="auto"/>
              <w:rPr>
                <w:sz w:val="24"/>
                <w:szCs w:val="24"/>
              </w:rPr>
            </w:pPr>
            <w:r w:rsidRPr="0079069D">
              <w:rPr>
                <w:sz w:val="24"/>
                <w:szCs w:val="24"/>
              </w:rPr>
              <w:t>26.67</w:t>
            </w:r>
          </w:p>
        </w:tc>
      </w:tr>
      <w:tr w:rsidR="004326E4" w:rsidRPr="0079069D" w14:paraId="395F0CAE" w14:textId="77777777" w:rsidTr="00A508A2">
        <w:trPr>
          <w:trHeight w:val="851"/>
        </w:trPr>
        <w:tc>
          <w:tcPr>
            <w:tcW w:w="871" w:type="pct"/>
          </w:tcPr>
          <w:p w14:paraId="14B3544D" w14:textId="77777777" w:rsidR="004326E4" w:rsidRPr="0079069D" w:rsidRDefault="004326E4" w:rsidP="000D63B2">
            <w:pPr>
              <w:spacing w:line="360" w:lineRule="auto"/>
              <w:rPr>
                <w:sz w:val="24"/>
                <w:szCs w:val="24"/>
              </w:rPr>
            </w:pPr>
            <w:r w:rsidRPr="0079069D">
              <w:rPr>
                <w:sz w:val="24"/>
                <w:szCs w:val="24"/>
              </w:rPr>
              <w:t>Living Murray Initiative</w:t>
            </w:r>
          </w:p>
        </w:tc>
        <w:tc>
          <w:tcPr>
            <w:tcW w:w="2024" w:type="pct"/>
          </w:tcPr>
          <w:p w14:paraId="3EB5C040" w14:textId="77777777" w:rsidR="004326E4" w:rsidRPr="0079069D" w:rsidRDefault="004326E4" w:rsidP="000D63B2">
            <w:pPr>
              <w:spacing w:line="360" w:lineRule="auto"/>
              <w:rPr>
                <w:sz w:val="24"/>
                <w:szCs w:val="24"/>
              </w:rPr>
            </w:pPr>
            <w:r w:rsidRPr="0079069D">
              <w:rPr>
                <w:sz w:val="24"/>
                <w:szCs w:val="24"/>
              </w:rPr>
              <w:t>To improve the ecological condition of significant forests, wetlands and lakes along the River Murray. LMI holds the water entitlements on behalf of the participants.</w:t>
            </w:r>
          </w:p>
        </w:tc>
        <w:tc>
          <w:tcPr>
            <w:tcW w:w="771" w:type="pct"/>
          </w:tcPr>
          <w:p w14:paraId="5D9D2C84" w14:textId="77777777" w:rsidR="004326E4" w:rsidRPr="0079069D" w:rsidRDefault="004326E4" w:rsidP="000D63B2">
            <w:pPr>
              <w:spacing w:line="360" w:lineRule="auto"/>
              <w:rPr>
                <w:sz w:val="24"/>
                <w:szCs w:val="24"/>
              </w:rPr>
            </w:pPr>
            <w:r w:rsidRPr="0079069D">
              <w:rPr>
                <w:sz w:val="24"/>
                <w:szCs w:val="24"/>
              </w:rPr>
              <w:t>Australia</w:t>
            </w:r>
          </w:p>
        </w:tc>
        <w:tc>
          <w:tcPr>
            <w:tcW w:w="667" w:type="pct"/>
          </w:tcPr>
          <w:p w14:paraId="71C1B8EA" w14:textId="77777777" w:rsidR="004326E4" w:rsidRPr="0079069D" w:rsidRDefault="004326E4" w:rsidP="000D63B2">
            <w:pPr>
              <w:spacing w:line="360" w:lineRule="auto"/>
              <w:rPr>
                <w:b/>
                <w:bCs/>
                <w:sz w:val="24"/>
                <w:szCs w:val="24"/>
              </w:rPr>
            </w:pPr>
            <w:r w:rsidRPr="0079069D">
              <w:rPr>
                <w:b/>
                <w:bCs/>
                <w:sz w:val="24"/>
                <w:szCs w:val="24"/>
              </w:rPr>
              <w:t>26.67</w:t>
            </w:r>
          </w:p>
        </w:tc>
        <w:tc>
          <w:tcPr>
            <w:tcW w:w="667" w:type="pct"/>
          </w:tcPr>
          <w:p w14:paraId="2FDFD79A" w14:textId="77777777" w:rsidR="004326E4" w:rsidRPr="0079069D" w:rsidRDefault="004326E4" w:rsidP="000D63B2">
            <w:pPr>
              <w:spacing w:line="360" w:lineRule="auto"/>
              <w:rPr>
                <w:sz w:val="24"/>
                <w:szCs w:val="24"/>
              </w:rPr>
            </w:pPr>
            <w:r w:rsidRPr="0079069D">
              <w:rPr>
                <w:sz w:val="24"/>
                <w:szCs w:val="24"/>
              </w:rPr>
              <w:t>26.67</w:t>
            </w:r>
          </w:p>
        </w:tc>
      </w:tr>
    </w:tbl>
    <w:p w14:paraId="6C335A01" w14:textId="77777777" w:rsidR="004326E4" w:rsidRPr="0079069D" w:rsidRDefault="004326E4" w:rsidP="000D63B2">
      <w:pPr>
        <w:pStyle w:val="Heading5"/>
        <w:spacing w:line="360" w:lineRule="auto"/>
        <w:rPr>
          <w:sz w:val="24"/>
          <w:szCs w:val="24"/>
        </w:rPr>
      </w:pPr>
      <w:r w:rsidRPr="0079069D">
        <w:rPr>
          <w:sz w:val="24"/>
          <w:szCs w:val="24"/>
        </w:rPr>
        <w:t>Joint operations accounted for using the proportionate consolidation method</w:t>
      </w:r>
    </w:p>
    <w:p w14:paraId="0910BA13" w14:textId="77777777" w:rsidR="004326E4" w:rsidRPr="0079069D" w:rsidRDefault="004326E4" w:rsidP="000D63B2">
      <w:pPr>
        <w:spacing w:line="360" w:lineRule="auto"/>
        <w:rPr>
          <w:sz w:val="24"/>
          <w:szCs w:val="24"/>
          <w:lang w:val="en-US"/>
        </w:rPr>
      </w:pPr>
      <w:r w:rsidRPr="0079069D">
        <w:rPr>
          <w:sz w:val="24"/>
          <w:szCs w:val="24"/>
          <w:lang w:val="en-US"/>
        </w:rPr>
        <w:t>The state’s interest in assets, liabilities, income, and expenses employed in the above joint operations is detailed below. The amounts are included in the administered financial statements under their respective asset and liability categories.</w:t>
      </w:r>
    </w:p>
    <w:tbl>
      <w:tblPr>
        <w:tblStyle w:val="TableGrid"/>
        <w:tblW w:w="5000" w:type="pct"/>
        <w:tblLook w:val="0020" w:firstRow="1" w:lastRow="0" w:firstColumn="0" w:lastColumn="0" w:noHBand="0" w:noVBand="0"/>
      </w:tblPr>
      <w:tblGrid>
        <w:gridCol w:w="4226"/>
        <w:gridCol w:w="1642"/>
        <w:gridCol w:w="1640"/>
        <w:gridCol w:w="1642"/>
        <w:gridCol w:w="1640"/>
      </w:tblGrid>
      <w:tr w:rsidR="004326E4" w:rsidRPr="0079069D" w14:paraId="0E0BE970" w14:textId="77777777" w:rsidTr="00A508A2">
        <w:trPr>
          <w:trHeight w:val="284"/>
        </w:trPr>
        <w:tc>
          <w:tcPr>
            <w:tcW w:w="1958" w:type="pct"/>
          </w:tcPr>
          <w:p w14:paraId="61BF18F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61" w:type="pct"/>
          </w:tcPr>
          <w:p w14:paraId="7B2E4A38" w14:textId="77777777" w:rsidR="004326E4" w:rsidRPr="0079069D" w:rsidRDefault="004326E4" w:rsidP="000D63B2">
            <w:pPr>
              <w:spacing w:line="360" w:lineRule="auto"/>
              <w:rPr>
                <w:b/>
                <w:bCs/>
                <w:sz w:val="24"/>
                <w:szCs w:val="24"/>
              </w:rPr>
            </w:pPr>
            <w:r w:rsidRPr="0079069D">
              <w:rPr>
                <w:b/>
                <w:bCs/>
                <w:sz w:val="24"/>
                <w:szCs w:val="24"/>
              </w:rPr>
              <w:t>2021</w:t>
            </w:r>
          </w:p>
        </w:tc>
        <w:tc>
          <w:tcPr>
            <w:tcW w:w="760" w:type="pct"/>
          </w:tcPr>
          <w:p w14:paraId="39E23BE8" w14:textId="77777777" w:rsidR="004326E4" w:rsidRPr="0079069D" w:rsidRDefault="004326E4" w:rsidP="000D63B2">
            <w:pPr>
              <w:spacing w:line="360" w:lineRule="auto"/>
              <w:rPr>
                <w:b/>
                <w:bCs/>
                <w:sz w:val="24"/>
                <w:szCs w:val="24"/>
              </w:rPr>
            </w:pPr>
            <w:r w:rsidRPr="0079069D">
              <w:rPr>
                <w:b/>
                <w:bCs/>
                <w:sz w:val="24"/>
                <w:szCs w:val="24"/>
              </w:rPr>
              <w:t>2020</w:t>
            </w:r>
          </w:p>
        </w:tc>
        <w:tc>
          <w:tcPr>
            <w:tcW w:w="761" w:type="pct"/>
          </w:tcPr>
          <w:p w14:paraId="37210CF9" w14:textId="77777777" w:rsidR="004326E4" w:rsidRPr="0079069D" w:rsidRDefault="004326E4" w:rsidP="000D63B2">
            <w:pPr>
              <w:spacing w:line="360" w:lineRule="auto"/>
              <w:rPr>
                <w:b/>
                <w:bCs/>
                <w:sz w:val="24"/>
                <w:szCs w:val="24"/>
              </w:rPr>
            </w:pPr>
            <w:r w:rsidRPr="0079069D">
              <w:rPr>
                <w:b/>
                <w:bCs/>
                <w:sz w:val="24"/>
                <w:szCs w:val="24"/>
              </w:rPr>
              <w:t>2021</w:t>
            </w:r>
          </w:p>
        </w:tc>
        <w:tc>
          <w:tcPr>
            <w:tcW w:w="760" w:type="pct"/>
          </w:tcPr>
          <w:p w14:paraId="09FB7032" w14:textId="77777777" w:rsidR="004326E4" w:rsidRPr="0079069D" w:rsidRDefault="004326E4" w:rsidP="000D63B2">
            <w:pPr>
              <w:spacing w:line="360" w:lineRule="auto"/>
              <w:rPr>
                <w:b/>
                <w:bCs/>
                <w:sz w:val="24"/>
                <w:szCs w:val="24"/>
              </w:rPr>
            </w:pPr>
            <w:r w:rsidRPr="0079069D">
              <w:rPr>
                <w:b/>
                <w:bCs/>
                <w:sz w:val="24"/>
                <w:szCs w:val="24"/>
              </w:rPr>
              <w:t>2020</w:t>
            </w:r>
          </w:p>
        </w:tc>
      </w:tr>
      <w:tr w:rsidR="004326E4" w:rsidRPr="0079069D" w14:paraId="0E861B6C" w14:textId="77777777" w:rsidTr="00A508A2">
        <w:trPr>
          <w:trHeight w:val="284"/>
        </w:trPr>
        <w:tc>
          <w:tcPr>
            <w:tcW w:w="1958" w:type="pct"/>
          </w:tcPr>
          <w:p w14:paraId="7A0714C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61" w:type="pct"/>
          </w:tcPr>
          <w:p w14:paraId="7CB5CF44" w14:textId="77777777" w:rsidR="004326E4" w:rsidRPr="0079069D" w:rsidRDefault="004326E4" w:rsidP="000D63B2">
            <w:pPr>
              <w:spacing w:line="360" w:lineRule="auto"/>
              <w:rPr>
                <w:b/>
                <w:bCs/>
                <w:sz w:val="24"/>
                <w:szCs w:val="24"/>
              </w:rPr>
            </w:pPr>
            <w:r w:rsidRPr="0079069D">
              <w:rPr>
                <w:b/>
                <w:bCs/>
                <w:sz w:val="24"/>
                <w:szCs w:val="24"/>
              </w:rPr>
              <w:t>$’000</w:t>
            </w:r>
          </w:p>
        </w:tc>
        <w:tc>
          <w:tcPr>
            <w:tcW w:w="760" w:type="pct"/>
          </w:tcPr>
          <w:p w14:paraId="65DD58F7" w14:textId="77777777" w:rsidR="004326E4" w:rsidRPr="0079069D" w:rsidRDefault="004326E4" w:rsidP="000D63B2">
            <w:pPr>
              <w:spacing w:line="360" w:lineRule="auto"/>
              <w:rPr>
                <w:b/>
                <w:bCs/>
                <w:sz w:val="24"/>
                <w:szCs w:val="24"/>
              </w:rPr>
            </w:pPr>
            <w:r w:rsidRPr="0079069D">
              <w:rPr>
                <w:b/>
                <w:bCs/>
                <w:sz w:val="24"/>
                <w:szCs w:val="24"/>
              </w:rPr>
              <w:t>$’000</w:t>
            </w:r>
          </w:p>
        </w:tc>
        <w:tc>
          <w:tcPr>
            <w:tcW w:w="761" w:type="pct"/>
          </w:tcPr>
          <w:p w14:paraId="77AADFE8" w14:textId="77777777" w:rsidR="004326E4" w:rsidRPr="0079069D" w:rsidRDefault="004326E4" w:rsidP="000D63B2">
            <w:pPr>
              <w:spacing w:line="360" w:lineRule="auto"/>
              <w:rPr>
                <w:b/>
                <w:bCs/>
                <w:sz w:val="24"/>
                <w:szCs w:val="24"/>
              </w:rPr>
            </w:pPr>
            <w:r w:rsidRPr="0079069D">
              <w:rPr>
                <w:b/>
                <w:bCs/>
                <w:sz w:val="24"/>
                <w:szCs w:val="24"/>
              </w:rPr>
              <w:t>$’000</w:t>
            </w:r>
          </w:p>
        </w:tc>
        <w:tc>
          <w:tcPr>
            <w:tcW w:w="760" w:type="pct"/>
          </w:tcPr>
          <w:p w14:paraId="715CC1DC" w14:textId="77777777" w:rsidR="004326E4" w:rsidRPr="0079069D" w:rsidRDefault="004326E4" w:rsidP="000D63B2">
            <w:pPr>
              <w:spacing w:line="360" w:lineRule="auto"/>
              <w:rPr>
                <w:b/>
                <w:bCs/>
                <w:sz w:val="24"/>
                <w:szCs w:val="24"/>
              </w:rPr>
            </w:pPr>
            <w:r w:rsidRPr="0079069D">
              <w:rPr>
                <w:b/>
                <w:bCs/>
                <w:sz w:val="24"/>
                <w:szCs w:val="24"/>
              </w:rPr>
              <w:t>$’000</w:t>
            </w:r>
          </w:p>
        </w:tc>
      </w:tr>
      <w:tr w:rsidR="004326E4" w:rsidRPr="0079069D" w14:paraId="525E6905" w14:textId="77777777" w:rsidTr="00A508A2">
        <w:trPr>
          <w:trHeight w:val="284"/>
        </w:trPr>
        <w:tc>
          <w:tcPr>
            <w:tcW w:w="1958" w:type="pct"/>
          </w:tcPr>
          <w:p w14:paraId="49D6B38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21" w:type="pct"/>
            <w:gridSpan w:val="2"/>
          </w:tcPr>
          <w:p w14:paraId="4CB161AF" w14:textId="77777777" w:rsidR="004326E4" w:rsidRPr="0079069D" w:rsidRDefault="004326E4" w:rsidP="000D63B2">
            <w:pPr>
              <w:spacing w:line="360" w:lineRule="auto"/>
              <w:rPr>
                <w:b/>
                <w:bCs/>
                <w:sz w:val="24"/>
                <w:szCs w:val="24"/>
              </w:rPr>
            </w:pPr>
            <w:r w:rsidRPr="0079069D">
              <w:rPr>
                <w:b/>
                <w:bCs/>
                <w:sz w:val="24"/>
                <w:szCs w:val="24"/>
              </w:rPr>
              <w:t>River Murray Operations</w:t>
            </w:r>
          </w:p>
        </w:tc>
        <w:tc>
          <w:tcPr>
            <w:tcW w:w="1521" w:type="pct"/>
            <w:gridSpan w:val="2"/>
          </w:tcPr>
          <w:p w14:paraId="4BFD6026" w14:textId="77777777" w:rsidR="004326E4" w:rsidRPr="0079069D" w:rsidRDefault="004326E4" w:rsidP="000D63B2">
            <w:pPr>
              <w:spacing w:line="360" w:lineRule="auto"/>
              <w:rPr>
                <w:b/>
                <w:bCs/>
                <w:sz w:val="24"/>
                <w:szCs w:val="24"/>
              </w:rPr>
            </w:pPr>
            <w:r w:rsidRPr="0079069D">
              <w:rPr>
                <w:b/>
                <w:bCs/>
                <w:sz w:val="24"/>
                <w:szCs w:val="24"/>
              </w:rPr>
              <w:t>Living Murray Initiative</w:t>
            </w:r>
          </w:p>
        </w:tc>
      </w:tr>
      <w:tr w:rsidR="004326E4" w:rsidRPr="0079069D" w14:paraId="036455F5" w14:textId="77777777" w:rsidTr="00A508A2">
        <w:trPr>
          <w:trHeight w:val="284"/>
        </w:trPr>
        <w:tc>
          <w:tcPr>
            <w:tcW w:w="1958" w:type="pct"/>
          </w:tcPr>
          <w:p w14:paraId="0AEFCF25" w14:textId="77777777" w:rsidR="004326E4" w:rsidRPr="0079069D" w:rsidRDefault="004326E4" w:rsidP="000D63B2">
            <w:pPr>
              <w:spacing w:line="360" w:lineRule="auto"/>
              <w:rPr>
                <w:b/>
                <w:bCs/>
                <w:sz w:val="24"/>
                <w:szCs w:val="24"/>
              </w:rPr>
            </w:pPr>
            <w:r w:rsidRPr="0079069D">
              <w:rPr>
                <w:b/>
                <w:bCs/>
                <w:sz w:val="24"/>
                <w:szCs w:val="24"/>
              </w:rPr>
              <w:t xml:space="preserve">Non-current assets </w:t>
            </w:r>
          </w:p>
        </w:tc>
        <w:tc>
          <w:tcPr>
            <w:tcW w:w="761" w:type="pct"/>
          </w:tcPr>
          <w:p w14:paraId="2CEA684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60" w:type="pct"/>
          </w:tcPr>
          <w:p w14:paraId="37AE46B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61" w:type="pct"/>
          </w:tcPr>
          <w:p w14:paraId="33DC217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60" w:type="pct"/>
          </w:tcPr>
          <w:p w14:paraId="1EFDA30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0DCA553" w14:textId="77777777" w:rsidTr="00A508A2">
        <w:trPr>
          <w:trHeight w:val="284"/>
        </w:trPr>
        <w:tc>
          <w:tcPr>
            <w:tcW w:w="1958" w:type="pct"/>
          </w:tcPr>
          <w:p w14:paraId="3B4248A2" w14:textId="77777777" w:rsidR="004326E4" w:rsidRPr="0079069D" w:rsidRDefault="004326E4" w:rsidP="000D63B2">
            <w:pPr>
              <w:spacing w:line="360" w:lineRule="auto"/>
              <w:rPr>
                <w:sz w:val="24"/>
                <w:szCs w:val="24"/>
              </w:rPr>
            </w:pPr>
            <w:r w:rsidRPr="0079069D">
              <w:rPr>
                <w:sz w:val="24"/>
                <w:szCs w:val="24"/>
              </w:rPr>
              <w:t>Property, plant and equipment</w:t>
            </w:r>
          </w:p>
        </w:tc>
        <w:tc>
          <w:tcPr>
            <w:tcW w:w="761" w:type="pct"/>
          </w:tcPr>
          <w:p w14:paraId="78E94444" w14:textId="77777777" w:rsidR="004326E4" w:rsidRPr="0079069D" w:rsidRDefault="004326E4" w:rsidP="000D63B2">
            <w:pPr>
              <w:spacing w:line="360" w:lineRule="auto"/>
              <w:rPr>
                <w:b/>
                <w:bCs/>
                <w:sz w:val="24"/>
                <w:szCs w:val="24"/>
              </w:rPr>
            </w:pPr>
            <w:r w:rsidRPr="0079069D">
              <w:rPr>
                <w:b/>
                <w:bCs/>
                <w:sz w:val="24"/>
                <w:szCs w:val="24"/>
              </w:rPr>
              <w:t>721,287</w:t>
            </w:r>
          </w:p>
        </w:tc>
        <w:tc>
          <w:tcPr>
            <w:tcW w:w="760" w:type="pct"/>
          </w:tcPr>
          <w:p w14:paraId="27ECE79B" w14:textId="77777777" w:rsidR="004326E4" w:rsidRPr="0079069D" w:rsidRDefault="004326E4" w:rsidP="000D63B2">
            <w:pPr>
              <w:spacing w:line="360" w:lineRule="auto"/>
              <w:rPr>
                <w:sz w:val="24"/>
                <w:szCs w:val="24"/>
              </w:rPr>
            </w:pPr>
            <w:r w:rsidRPr="0079069D">
              <w:rPr>
                <w:sz w:val="24"/>
                <w:szCs w:val="24"/>
              </w:rPr>
              <w:t>718,458</w:t>
            </w:r>
          </w:p>
        </w:tc>
        <w:tc>
          <w:tcPr>
            <w:tcW w:w="761" w:type="pct"/>
          </w:tcPr>
          <w:p w14:paraId="467DE55F" w14:textId="77777777" w:rsidR="004326E4" w:rsidRPr="0079069D" w:rsidRDefault="004326E4" w:rsidP="000D63B2">
            <w:pPr>
              <w:spacing w:line="360" w:lineRule="auto"/>
              <w:rPr>
                <w:b/>
                <w:bCs/>
                <w:sz w:val="24"/>
                <w:szCs w:val="24"/>
              </w:rPr>
            </w:pPr>
            <w:r w:rsidRPr="0079069D">
              <w:rPr>
                <w:b/>
                <w:bCs/>
                <w:sz w:val="24"/>
                <w:szCs w:val="24"/>
              </w:rPr>
              <w:t>0</w:t>
            </w:r>
          </w:p>
        </w:tc>
        <w:tc>
          <w:tcPr>
            <w:tcW w:w="760" w:type="pct"/>
          </w:tcPr>
          <w:p w14:paraId="66D552F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0813487" w14:textId="77777777" w:rsidTr="00A508A2">
        <w:trPr>
          <w:trHeight w:val="284"/>
        </w:trPr>
        <w:tc>
          <w:tcPr>
            <w:tcW w:w="1958" w:type="pct"/>
          </w:tcPr>
          <w:p w14:paraId="4BBF2197" w14:textId="77777777" w:rsidR="004326E4" w:rsidRPr="0079069D" w:rsidRDefault="004326E4" w:rsidP="000D63B2">
            <w:pPr>
              <w:spacing w:line="360" w:lineRule="auto"/>
              <w:rPr>
                <w:sz w:val="24"/>
                <w:szCs w:val="24"/>
              </w:rPr>
            </w:pPr>
            <w:r w:rsidRPr="0079069D">
              <w:rPr>
                <w:sz w:val="24"/>
                <w:szCs w:val="24"/>
              </w:rPr>
              <w:t>Intangible assets</w:t>
            </w:r>
          </w:p>
        </w:tc>
        <w:tc>
          <w:tcPr>
            <w:tcW w:w="761" w:type="pct"/>
          </w:tcPr>
          <w:p w14:paraId="7E787FC9" w14:textId="77777777" w:rsidR="004326E4" w:rsidRPr="0079069D" w:rsidRDefault="004326E4" w:rsidP="000D63B2">
            <w:pPr>
              <w:spacing w:line="360" w:lineRule="auto"/>
              <w:rPr>
                <w:b/>
                <w:bCs/>
                <w:sz w:val="24"/>
                <w:szCs w:val="24"/>
              </w:rPr>
            </w:pPr>
            <w:r w:rsidRPr="0079069D">
              <w:rPr>
                <w:b/>
                <w:bCs/>
                <w:sz w:val="24"/>
                <w:szCs w:val="24"/>
              </w:rPr>
              <w:t>1,086</w:t>
            </w:r>
          </w:p>
        </w:tc>
        <w:tc>
          <w:tcPr>
            <w:tcW w:w="760" w:type="pct"/>
          </w:tcPr>
          <w:p w14:paraId="6FCB2B5E" w14:textId="77777777" w:rsidR="004326E4" w:rsidRPr="0079069D" w:rsidRDefault="004326E4" w:rsidP="000D63B2">
            <w:pPr>
              <w:spacing w:line="360" w:lineRule="auto"/>
              <w:rPr>
                <w:sz w:val="24"/>
                <w:szCs w:val="24"/>
              </w:rPr>
            </w:pPr>
            <w:r w:rsidRPr="0079069D">
              <w:rPr>
                <w:sz w:val="24"/>
                <w:szCs w:val="24"/>
              </w:rPr>
              <w:t>1,086</w:t>
            </w:r>
          </w:p>
        </w:tc>
        <w:tc>
          <w:tcPr>
            <w:tcW w:w="761" w:type="pct"/>
          </w:tcPr>
          <w:p w14:paraId="604B9DF9" w14:textId="77777777" w:rsidR="004326E4" w:rsidRPr="0079069D" w:rsidRDefault="004326E4" w:rsidP="000D63B2">
            <w:pPr>
              <w:spacing w:line="360" w:lineRule="auto"/>
              <w:rPr>
                <w:b/>
                <w:bCs/>
                <w:sz w:val="24"/>
                <w:szCs w:val="24"/>
              </w:rPr>
            </w:pPr>
            <w:r w:rsidRPr="0079069D">
              <w:rPr>
                <w:b/>
                <w:bCs/>
                <w:sz w:val="24"/>
                <w:szCs w:val="24"/>
              </w:rPr>
              <w:t>178,039</w:t>
            </w:r>
          </w:p>
        </w:tc>
        <w:tc>
          <w:tcPr>
            <w:tcW w:w="760" w:type="pct"/>
          </w:tcPr>
          <w:p w14:paraId="4FF837CB" w14:textId="77777777" w:rsidR="004326E4" w:rsidRPr="0079069D" w:rsidRDefault="004326E4" w:rsidP="000D63B2">
            <w:pPr>
              <w:spacing w:line="360" w:lineRule="auto"/>
              <w:rPr>
                <w:sz w:val="24"/>
                <w:szCs w:val="24"/>
              </w:rPr>
            </w:pPr>
            <w:r w:rsidRPr="0079069D">
              <w:rPr>
                <w:sz w:val="24"/>
                <w:szCs w:val="24"/>
              </w:rPr>
              <w:t>179,449</w:t>
            </w:r>
          </w:p>
        </w:tc>
      </w:tr>
      <w:tr w:rsidR="004326E4" w:rsidRPr="0079069D" w14:paraId="54FC0724" w14:textId="77777777" w:rsidTr="00A508A2">
        <w:trPr>
          <w:trHeight w:val="284"/>
        </w:trPr>
        <w:tc>
          <w:tcPr>
            <w:tcW w:w="1958" w:type="pct"/>
          </w:tcPr>
          <w:p w14:paraId="77C8C0FB" w14:textId="77777777" w:rsidR="004326E4" w:rsidRPr="0079069D" w:rsidRDefault="004326E4" w:rsidP="000D63B2">
            <w:pPr>
              <w:spacing w:line="360" w:lineRule="auto"/>
              <w:rPr>
                <w:b/>
                <w:bCs/>
                <w:sz w:val="24"/>
                <w:szCs w:val="24"/>
              </w:rPr>
            </w:pPr>
            <w:r w:rsidRPr="0079069D">
              <w:rPr>
                <w:b/>
                <w:bCs/>
                <w:sz w:val="24"/>
                <w:szCs w:val="24"/>
              </w:rPr>
              <w:t>Total non-current assets</w:t>
            </w:r>
          </w:p>
        </w:tc>
        <w:tc>
          <w:tcPr>
            <w:tcW w:w="761" w:type="pct"/>
          </w:tcPr>
          <w:p w14:paraId="6BA06840" w14:textId="77777777" w:rsidR="004326E4" w:rsidRPr="0079069D" w:rsidRDefault="004326E4" w:rsidP="000D63B2">
            <w:pPr>
              <w:spacing w:line="360" w:lineRule="auto"/>
              <w:rPr>
                <w:b/>
                <w:bCs/>
                <w:sz w:val="24"/>
                <w:szCs w:val="24"/>
              </w:rPr>
            </w:pPr>
            <w:r w:rsidRPr="0079069D">
              <w:rPr>
                <w:b/>
                <w:bCs/>
                <w:sz w:val="24"/>
                <w:szCs w:val="24"/>
              </w:rPr>
              <w:t>722,373</w:t>
            </w:r>
          </w:p>
        </w:tc>
        <w:tc>
          <w:tcPr>
            <w:tcW w:w="760" w:type="pct"/>
          </w:tcPr>
          <w:p w14:paraId="03CC496D" w14:textId="77777777" w:rsidR="004326E4" w:rsidRPr="0079069D" w:rsidRDefault="004326E4" w:rsidP="000D63B2">
            <w:pPr>
              <w:spacing w:line="360" w:lineRule="auto"/>
              <w:rPr>
                <w:sz w:val="24"/>
                <w:szCs w:val="24"/>
              </w:rPr>
            </w:pPr>
            <w:r w:rsidRPr="0079069D">
              <w:rPr>
                <w:sz w:val="24"/>
                <w:szCs w:val="24"/>
              </w:rPr>
              <w:t>719,544</w:t>
            </w:r>
          </w:p>
        </w:tc>
        <w:tc>
          <w:tcPr>
            <w:tcW w:w="761" w:type="pct"/>
          </w:tcPr>
          <w:p w14:paraId="4F299CE9" w14:textId="77777777" w:rsidR="004326E4" w:rsidRPr="0079069D" w:rsidRDefault="004326E4" w:rsidP="000D63B2">
            <w:pPr>
              <w:spacing w:line="360" w:lineRule="auto"/>
              <w:rPr>
                <w:b/>
                <w:bCs/>
                <w:sz w:val="24"/>
                <w:szCs w:val="24"/>
              </w:rPr>
            </w:pPr>
            <w:r w:rsidRPr="0079069D">
              <w:rPr>
                <w:b/>
                <w:bCs/>
                <w:sz w:val="24"/>
                <w:szCs w:val="24"/>
              </w:rPr>
              <w:t>178,039</w:t>
            </w:r>
          </w:p>
        </w:tc>
        <w:tc>
          <w:tcPr>
            <w:tcW w:w="760" w:type="pct"/>
          </w:tcPr>
          <w:p w14:paraId="0A7566F9" w14:textId="77777777" w:rsidR="004326E4" w:rsidRPr="0079069D" w:rsidRDefault="004326E4" w:rsidP="000D63B2">
            <w:pPr>
              <w:spacing w:line="360" w:lineRule="auto"/>
              <w:rPr>
                <w:sz w:val="24"/>
                <w:szCs w:val="24"/>
              </w:rPr>
            </w:pPr>
            <w:r w:rsidRPr="0079069D">
              <w:rPr>
                <w:sz w:val="24"/>
                <w:szCs w:val="24"/>
              </w:rPr>
              <w:t>179,449</w:t>
            </w:r>
          </w:p>
        </w:tc>
      </w:tr>
      <w:tr w:rsidR="004326E4" w:rsidRPr="0079069D" w14:paraId="5081E258" w14:textId="77777777" w:rsidTr="00A508A2">
        <w:trPr>
          <w:trHeight w:val="284"/>
        </w:trPr>
        <w:tc>
          <w:tcPr>
            <w:tcW w:w="1958" w:type="pct"/>
          </w:tcPr>
          <w:p w14:paraId="63AAE21E" w14:textId="77777777" w:rsidR="004326E4" w:rsidRPr="0079069D" w:rsidRDefault="004326E4" w:rsidP="000D63B2">
            <w:pPr>
              <w:spacing w:line="360" w:lineRule="auto"/>
              <w:rPr>
                <w:b/>
                <w:bCs/>
                <w:sz w:val="24"/>
                <w:szCs w:val="24"/>
              </w:rPr>
            </w:pPr>
            <w:r w:rsidRPr="0079069D">
              <w:rPr>
                <w:b/>
                <w:bCs/>
                <w:sz w:val="24"/>
                <w:szCs w:val="24"/>
              </w:rPr>
              <w:t>Total assets</w:t>
            </w:r>
          </w:p>
        </w:tc>
        <w:tc>
          <w:tcPr>
            <w:tcW w:w="761" w:type="pct"/>
          </w:tcPr>
          <w:p w14:paraId="2DB18446" w14:textId="77777777" w:rsidR="004326E4" w:rsidRPr="0079069D" w:rsidRDefault="004326E4" w:rsidP="000D63B2">
            <w:pPr>
              <w:spacing w:line="360" w:lineRule="auto"/>
              <w:rPr>
                <w:b/>
                <w:bCs/>
                <w:sz w:val="24"/>
                <w:szCs w:val="24"/>
              </w:rPr>
            </w:pPr>
            <w:r w:rsidRPr="0079069D">
              <w:rPr>
                <w:b/>
                <w:bCs/>
                <w:sz w:val="24"/>
                <w:szCs w:val="24"/>
              </w:rPr>
              <w:t>722,373</w:t>
            </w:r>
          </w:p>
        </w:tc>
        <w:tc>
          <w:tcPr>
            <w:tcW w:w="760" w:type="pct"/>
          </w:tcPr>
          <w:p w14:paraId="0E2C3013" w14:textId="77777777" w:rsidR="004326E4" w:rsidRPr="0079069D" w:rsidRDefault="004326E4" w:rsidP="000D63B2">
            <w:pPr>
              <w:spacing w:line="360" w:lineRule="auto"/>
              <w:rPr>
                <w:sz w:val="24"/>
                <w:szCs w:val="24"/>
              </w:rPr>
            </w:pPr>
            <w:r w:rsidRPr="0079069D">
              <w:rPr>
                <w:sz w:val="24"/>
                <w:szCs w:val="24"/>
              </w:rPr>
              <w:t>719,544</w:t>
            </w:r>
          </w:p>
        </w:tc>
        <w:tc>
          <w:tcPr>
            <w:tcW w:w="761" w:type="pct"/>
          </w:tcPr>
          <w:p w14:paraId="503CF6AF" w14:textId="77777777" w:rsidR="004326E4" w:rsidRPr="0079069D" w:rsidRDefault="004326E4" w:rsidP="000D63B2">
            <w:pPr>
              <w:spacing w:line="360" w:lineRule="auto"/>
              <w:rPr>
                <w:b/>
                <w:bCs/>
                <w:sz w:val="24"/>
                <w:szCs w:val="24"/>
              </w:rPr>
            </w:pPr>
            <w:r w:rsidRPr="0079069D">
              <w:rPr>
                <w:b/>
                <w:bCs/>
                <w:sz w:val="24"/>
                <w:szCs w:val="24"/>
              </w:rPr>
              <w:t>178,039</w:t>
            </w:r>
          </w:p>
        </w:tc>
        <w:tc>
          <w:tcPr>
            <w:tcW w:w="760" w:type="pct"/>
          </w:tcPr>
          <w:p w14:paraId="4DD070BD" w14:textId="77777777" w:rsidR="004326E4" w:rsidRPr="0079069D" w:rsidRDefault="004326E4" w:rsidP="000D63B2">
            <w:pPr>
              <w:spacing w:line="360" w:lineRule="auto"/>
              <w:rPr>
                <w:sz w:val="24"/>
                <w:szCs w:val="24"/>
              </w:rPr>
            </w:pPr>
            <w:r w:rsidRPr="0079069D">
              <w:rPr>
                <w:sz w:val="24"/>
                <w:szCs w:val="24"/>
              </w:rPr>
              <w:t>179,449</w:t>
            </w:r>
          </w:p>
        </w:tc>
      </w:tr>
      <w:tr w:rsidR="004326E4" w:rsidRPr="0079069D" w14:paraId="1A7C1CCC" w14:textId="77777777" w:rsidTr="00A508A2">
        <w:trPr>
          <w:trHeight w:val="284"/>
        </w:trPr>
        <w:tc>
          <w:tcPr>
            <w:tcW w:w="1958" w:type="pct"/>
          </w:tcPr>
          <w:p w14:paraId="21D52216" w14:textId="77777777" w:rsidR="004326E4" w:rsidRPr="0079069D" w:rsidRDefault="004326E4" w:rsidP="000D63B2">
            <w:pPr>
              <w:spacing w:line="360" w:lineRule="auto"/>
              <w:rPr>
                <w:b/>
                <w:bCs/>
                <w:sz w:val="24"/>
                <w:szCs w:val="24"/>
              </w:rPr>
            </w:pPr>
            <w:r w:rsidRPr="0079069D">
              <w:rPr>
                <w:b/>
                <w:bCs/>
                <w:sz w:val="24"/>
                <w:szCs w:val="24"/>
              </w:rPr>
              <w:t>Income</w:t>
            </w:r>
          </w:p>
        </w:tc>
        <w:tc>
          <w:tcPr>
            <w:tcW w:w="761" w:type="pct"/>
          </w:tcPr>
          <w:p w14:paraId="088970D9" w14:textId="77777777" w:rsidR="004326E4" w:rsidRPr="0079069D" w:rsidRDefault="004326E4" w:rsidP="000D63B2">
            <w:pPr>
              <w:spacing w:line="360" w:lineRule="auto"/>
              <w:rPr>
                <w:b/>
                <w:bCs/>
                <w:sz w:val="24"/>
                <w:szCs w:val="24"/>
              </w:rPr>
            </w:pPr>
            <w:r w:rsidRPr="0079069D">
              <w:rPr>
                <w:b/>
                <w:bCs/>
                <w:sz w:val="24"/>
                <w:szCs w:val="24"/>
              </w:rPr>
              <w:t>1,444</w:t>
            </w:r>
          </w:p>
        </w:tc>
        <w:tc>
          <w:tcPr>
            <w:tcW w:w="760" w:type="pct"/>
          </w:tcPr>
          <w:p w14:paraId="1BBAF9EB" w14:textId="77777777" w:rsidR="004326E4" w:rsidRPr="0079069D" w:rsidRDefault="004326E4" w:rsidP="000D63B2">
            <w:pPr>
              <w:spacing w:line="360" w:lineRule="auto"/>
              <w:rPr>
                <w:sz w:val="24"/>
                <w:szCs w:val="24"/>
              </w:rPr>
            </w:pPr>
            <w:r w:rsidRPr="0079069D">
              <w:rPr>
                <w:sz w:val="24"/>
                <w:szCs w:val="24"/>
              </w:rPr>
              <w:t>4,010</w:t>
            </w:r>
          </w:p>
        </w:tc>
        <w:tc>
          <w:tcPr>
            <w:tcW w:w="761" w:type="pct"/>
          </w:tcPr>
          <w:p w14:paraId="6F1271FA" w14:textId="77777777" w:rsidR="004326E4" w:rsidRPr="0079069D" w:rsidRDefault="004326E4" w:rsidP="000D63B2">
            <w:pPr>
              <w:spacing w:line="360" w:lineRule="auto"/>
              <w:rPr>
                <w:b/>
                <w:bCs/>
                <w:sz w:val="24"/>
                <w:szCs w:val="24"/>
              </w:rPr>
            </w:pPr>
            <w:r w:rsidRPr="0079069D">
              <w:rPr>
                <w:b/>
                <w:bCs/>
                <w:sz w:val="24"/>
                <w:szCs w:val="24"/>
              </w:rPr>
              <w:t>0</w:t>
            </w:r>
          </w:p>
        </w:tc>
        <w:tc>
          <w:tcPr>
            <w:tcW w:w="760" w:type="pct"/>
          </w:tcPr>
          <w:p w14:paraId="31AB7A35" w14:textId="77777777" w:rsidR="004326E4" w:rsidRPr="0079069D" w:rsidRDefault="004326E4" w:rsidP="000D63B2">
            <w:pPr>
              <w:spacing w:line="360" w:lineRule="auto"/>
              <w:rPr>
                <w:sz w:val="24"/>
                <w:szCs w:val="24"/>
              </w:rPr>
            </w:pPr>
            <w:r w:rsidRPr="0079069D">
              <w:rPr>
                <w:sz w:val="24"/>
                <w:szCs w:val="24"/>
              </w:rPr>
              <w:t>1,533</w:t>
            </w:r>
          </w:p>
        </w:tc>
      </w:tr>
      <w:tr w:rsidR="004326E4" w:rsidRPr="0079069D" w14:paraId="6ABA5EF8" w14:textId="77777777" w:rsidTr="00A508A2">
        <w:trPr>
          <w:trHeight w:val="284"/>
        </w:trPr>
        <w:tc>
          <w:tcPr>
            <w:tcW w:w="1958" w:type="pct"/>
          </w:tcPr>
          <w:p w14:paraId="266973E9" w14:textId="77777777" w:rsidR="004326E4" w:rsidRPr="0079069D" w:rsidRDefault="004326E4" w:rsidP="000D63B2">
            <w:pPr>
              <w:spacing w:line="360" w:lineRule="auto"/>
              <w:rPr>
                <w:b/>
                <w:bCs/>
                <w:sz w:val="24"/>
                <w:szCs w:val="24"/>
              </w:rPr>
            </w:pPr>
            <w:r w:rsidRPr="0079069D">
              <w:rPr>
                <w:b/>
                <w:bCs/>
                <w:sz w:val="24"/>
                <w:szCs w:val="24"/>
              </w:rPr>
              <w:t>Expenses</w:t>
            </w:r>
          </w:p>
        </w:tc>
        <w:tc>
          <w:tcPr>
            <w:tcW w:w="761" w:type="pct"/>
          </w:tcPr>
          <w:p w14:paraId="36907528" w14:textId="77777777" w:rsidR="004326E4" w:rsidRPr="0079069D" w:rsidRDefault="004326E4" w:rsidP="000D63B2">
            <w:pPr>
              <w:spacing w:line="360" w:lineRule="auto"/>
              <w:rPr>
                <w:b/>
                <w:bCs/>
                <w:sz w:val="24"/>
                <w:szCs w:val="24"/>
              </w:rPr>
            </w:pPr>
            <w:r w:rsidRPr="0079069D">
              <w:rPr>
                <w:b/>
                <w:bCs/>
                <w:sz w:val="24"/>
                <w:szCs w:val="24"/>
              </w:rPr>
              <w:t xml:space="preserve">(10,564) </w:t>
            </w:r>
          </w:p>
        </w:tc>
        <w:tc>
          <w:tcPr>
            <w:tcW w:w="760" w:type="pct"/>
          </w:tcPr>
          <w:p w14:paraId="5EEB4C42" w14:textId="77777777" w:rsidR="004326E4" w:rsidRPr="0079069D" w:rsidRDefault="004326E4" w:rsidP="000D63B2">
            <w:pPr>
              <w:spacing w:line="360" w:lineRule="auto"/>
              <w:rPr>
                <w:sz w:val="24"/>
                <w:szCs w:val="24"/>
              </w:rPr>
            </w:pPr>
            <w:r w:rsidRPr="0079069D">
              <w:rPr>
                <w:sz w:val="24"/>
                <w:szCs w:val="24"/>
              </w:rPr>
              <w:t>(12,220)</w:t>
            </w:r>
          </w:p>
        </w:tc>
        <w:tc>
          <w:tcPr>
            <w:tcW w:w="761" w:type="pct"/>
          </w:tcPr>
          <w:p w14:paraId="03D959D2" w14:textId="77777777" w:rsidR="004326E4" w:rsidRPr="0079069D" w:rsidRDefault="004326E4" w:rsidP="000D63B2">
            <w:pPr>
              <w:spacing w:line="360" w:lineRule="auto"/>
              <w:rPr>
                <w:b/>
                <w:bCs/>
                <w:sz w:val="24"/>
                <w:szCs w:val="24"/>
              </w:rPr>
            </w:pPr>
            <w:r w:rsidRPr="0079069D">
              <w:rPr>
                <w:b/>
                <w:bCs/>
                <w:sz w:val="24"/>
                <w:szCs w:val="24"/>
              </w:rPr>
              <w:t>0</w:t>
            </w:r>
          </w:p>
        </w:tc>
        <w:tc>
          <w:tcPr>
            <w:tcW w:w="760" w:type="pct"/>
          </w:tcPr>
          <w:p w14:paraId="4457789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2BA6CA6" w14:textId="77777777" w:rsidTr="00A508A2">
        <w:trPr>
          <w:trHeight w:val="454"/>
        </w:trPr>
        <w:tc>
          <w:tcPr>
            <w:tcW w:w="1958" w:type="pct"/>
          </w:tcPr>
          <w:p w14:paraId="0ADA44B0" w14:textId="77777777" w:rsidR="004326E4" w:rsidRPr="0079069D" w:rsidRDefault="004326E4" w:rsidP="000D63B2">
            <w:pPr>
              <w:spacing w:line="360" w:lineRule="auto"/>
              <w:rPr>
                <w:b/>
                <w:bCs/>
                <w:sz w:val="24"/>
                <w:szCs w:val="24"/>
              </w:rPr>
            </w:pPr>
            <w:r w:rsidRPr="0079069D">
              <w:rPr>
                <w:b/>
                <w:bCs/>
                <w:sz w:val="24"/>
                <w:szCs w:val="24"/>
              </w:rPr>
              <w:t>Other economic flows – other comprehensive income</w:t>
            </w:r>
          </w:p>
        </w:tc>
        <w:tc>
          <w:tcPr>
            <w:tcW w:w="761" w:type="pct"/>
          </w:tcPr>
          <w:p w14:paraId="7289B953" w14:textId="77777777" w:rsidR="004326E4" w:rsidRPr="0079069D" w:rsidRDefault="004326E4" w:rsidP="000D63B2">
            <w:pPr>
              <w:spacing w:line="360" w:lineRule="auto"/>
              <w:rPr>
                <w:b/>
                <w:bCs/>
                <w:sz w:val="24"/>
                <w:szCs w:val="24"/>
              </w:rPr>
            </w:pPr>
            <w:r w:rsidRPr="0079069D">
              <w:rPr>
                <w:b/>
                <w:bCs/>
                <w:sz w:val="24"/>
                <w:szCs w:val="24"/>
              </w:rPr>
              <w:t>(279)</w:t>
            </w:r>
          </w:p>
        </w:tc>
        <w:tc>
          <w:tcPr>
            <w:tcW w:w="760" w:type="pct"/>
          </w:tcPr>
          <w:p w14:paraId="2897977F" w14:textId="77777777" w:rsidR="004326E4" w:rsidRPr="0079069D" w:rsidRDefault="004326E4" w:rsidP="000D63B2">
            <w:pPr>
              <w:spacing w:line="360" w:lineRule="auto"/>
              <w:rPr>
                <w:sz w:val="24"/>
                <w:szCs w:val="24"/>
              </w:rPr>
            </w:pPr>
            <w:r w:rsidRPr="0079069D">
              <w:rPr>
                <w:sz w:val="24"/>
                <w:szCs w:val="24"/>
              </w:rPr>
              <w:t>17,260</w:t>
            </w:r>
          </w:p>
        </w:tc>
        <w:tc>
          <w:tcPr>
            <w:tcW w:w="761" w:type="pct"/>
          </w:tcPr>
          <w:p w14:paraId="5A9B9DCE" w14:textId="77777777" w:rsidR="004326E4" w:rsidRPr="0079069D" w:rsidRDefault="004326E4" w:rsidP="000D63B2">
            <w:pPr>
              <w:spacing w:line="360" w:lineRule="auto"/>
              <w:rPr>
                <w:b/>
                <w:bCs/>
                <w:sz w:val="24"/>
                <w:szCs w:val="24"/>
              </w:rPr>
            </w:pPr>
            <w:r w:rsidRPr="0079069D">
              <w:rPr>
                <w:b/>
                <w:bCs/>
                <w:sz w:val="24"/>
                <w:szCs w:val="24"/>
              </w:rPr>
              <w:t xml:space="preserve">(1,410) </w:t>
            </w:r>
          </w:p>
        </w:tc>
        <w:tc>
          <w:tcPr>
            <w:tcW w:w="760" w:type="pct"/>
          </w:tcPr>
          <w:p w14:paraId="1F01CA4B" w14:textId="77777777" w:rsidR="004326E4" w:rsidRPr="0079069D" w:rsidRDefault="004326E4" w:rsidP="000D63B2">
            <w:pPr>
              <w:spacing w:line="360" w:lineRule="auto"/>
              <w:rPr>
                <w:sz w:val="24"/>
                <w:szCs w:val="24"/>
              </w:rPr>
            </w:pPr>
            <w:r w:rsidRPr="0079069D">
              <w:rPr>
                <w:sz w:val="24"/>
                <w:szCs w:val="24"/>
              </w:rPr>
              <w:t>0</w:t>
            </w:r>
          </w:p>
        </w:tc>
      </w:tr>
    </w:tbl>
    <w:p w14:paraId="0964334D" w14:textId="77777777" w:rsidR="004326E4" w:rsidRPr="0079069D" w:rsidRDefault="004326E4" w:rsidP="000D63B2">
      <w:pPr>
        <w:spacing w:line="360" w:lineRule="auto"/>
        <w:rPr>
          <w:sz w:val="24"/>
          <w:szCs w:val="24"/>
          <w:lang w:val="en-US"/>
        </w:rPr>
      </w:pPr>
      <w:r w:rsidRPr="0079069D">
        <w:rPr>
          <w:sz w:val="24"/>
          <w:szCs w:val="24"/>
          <w:lang w:val="en-US"/>
        </w:rPr>
        <w:t xml:space="preserve">The accounting policies for the joint operations’ non-current assets are outlined below. </w:t>
      </w:r>
    </w:p>
    <w:p w14:paraId="6410C75E" w14:textId="77777777" w:rsidR="004326E4" w:rsidRPr="0079069D" w:rsidRDefault="004326E4" w:rsidP="000D63B2">
      <w:pPr>
        <w:pStyle w:val="Heading5"/>
        <w:spacing w:line="360" w:lineRule="auto"/>
        <w:rPr>
          <w:sz w:val="24"/>
          <w:szCs w:val="24"/>
        </w:rPr>
      </w:pPr>
      <w:r w:rsidRPr="0079069D">
        <w:rPr>
          <w:sz w:val="24"/>
          <w:szCs w:val="24"/>
        </w:rPr>
        <w:t>River Murray Operations – Non-current assets</w:t>
      </w:r>
    </w:p>
    <w:p w14:paraId="72BD5C67" w14:textId="77777777" w:rsidR="004326E4" w:rsidRPr="0079069D" w:rsidRDefault="004326E4" w:rsidP="000D63B2">
      <w:pPr>
        <w:spacing w:line="360" w:lineRule="auto"/>
        <w:rPr>
          <w:b/>
          <w:bCs/>
          <w:sz w:val="24"/>
          <w:szCs w:val="24"/>
          <w:lang w:val="en-US"/>
        </w:rPr>
      </w:pPr>
      <w:r w:rsidRPr="0079069D">
        <w:rPr>
          <w:b/>
          <w:bCs/>
          <w:sz w:val="24"/>
          <w:szCs w:val="24"/>
          <w:lang w:val="en-US"/>
        </w:rPr>
        <w:t>Asset recognition threshold</w:t>
      </w:r>
    </w:p>
    <w:p w14:paraId="658ED3E7" w14:textId="77777777" w:rsidR="004326E4" w:rsidRPr="0079069D" w:rsidRDefault="004326E4" w:rsidP="000D63B2">
      <w:pPr>
        <w:spacing w:line="360" w:lineRule="auto"/>
        <w:rPr>
          <w:sz w:val="24"/>
          <w:szCs w:val="24"/>
          <w:lang w:val="en-US"/>
        </w:rPr>
      </w:pPr>
      <w:r w:rsidRPr="0079069D">
        <w:rPr>
          <w:sz w:val="24"/>
          <w:szCs w:val="24"/>
          <w:lang w:val="en-US"/>
        </w:rPr>
        <w:t>Infrastructure assets are recognised initially at cost in the ‘Statement of Financial Position’. Infrastructure assets are not recognised unless the cost exceeds $10,000; whilst plant and equipment assets are recognised when the cost exceeds $2,000. If individual assets below the thresholds form part of a group of similar assets which are significant in total these items are required to be recognised.</w:t>
      </w:r>
    </w:p>
    <w:p w14:paraId="336421C1" w14:textId="77777777" w:rsidR="004326E4" w:rsidRPr="0079069D" w:rsidRDefault="004326E4" w:rsidP="000D63B2">
      <w:pPr>
        <w:spacing w:line="360" w:lineRule="auto"/>
        <w:rPr>
          <w:b/>
          <w:bCs/>
          <w:sz w:val="24"/>
          <w:szCs w:val="24"/>
          <w:lang w:val="en-US"/>
        </w:rPr>
      </w:pPr>
      <w:r w:rsidRPr="0079069D">
        <w:rPr>
          <w:b/>
          <w:bCs/>
          <w:sz w:val="24"/>
          <w:szCs w:val="24"/>
          <w:lang w:val="en-US"/>
        </w:rPr>
        <w:t>Acquisition of assets</w:t>
      </w:r>
    </w:p>
    <w:p w14:paraId="236FC4FA" w14:textId="77777777" w:rsidR="004326E4" w:rsidRPr="0079069D" w:rsidRDefault="004326E4" w:rsidP="000D63B2">
      <w:pPr>
        <w:spacing w:line="360" w:lineRule="auto"/>
        <w:rPr>
          <w:sz w:val="24"/>
          <w:szCs w:val="24"/>
          <w:lang w:val="en-US"/>
        </w:rPr>
      </w:pPr>
      <w:r w:rsidRPr="0079069D">
        <w:rPr>
          <w:sz w:val="24"/>
          <w:szCs w:val="24"/>
          <w:lang w:val="en-US"/>
        </w:rPr>
        <w:t>Assets acquired during the year are recorded at cost on acquisition. The cost of acquisition includes the fair value of assets transferred in exchange and liabilities undertaken.</w:t>
      </w:r>
    </w:p>
    <w:p w14:paraId="11E478D3" w14:textId="77777777" w:rsidR="004326E4" w:rsidRPr="0079069D" w:rsidRDefault="004326E4" w:rsidP="000D63B2">
      <w:pPr>
        <w:spacing w:line="360" w:lineRule="auto"/>
        <w:rPr>
          <w:b/>
          <w:bCs/>
          <w:sz w:val="24"/>
          <w:szCs w:val="24"/>
          <w:lang w:val="en-US"/>
        </w:rPr>
      </w:pPr>
      <w:r w:rsidRPr="0079069D">
        <w:rPr>
          <w:b/>
          <w:bCs/>
          <w:sz w:val="24"/>
          <w:szCs w:val="24"/>
          <w:lang w:val="en-US"/>
        </w:rPr>
        <w:t>Revaluations</w:t>
      </w:r>
    </w:p>
    <w:p w14:paraId="04FBED81" w14:textId="77777777" w:rsidR="004326E4" w:rsidRPr="0079069D" w:rsidRDefault="004326E4" w:rsidP="000D63B2">
      <w:pPr>
        <w:spacing w:line="360" w:lineRule="auto"/>
        <w:rPr>
          <w:sz w:val="24"/>
          <w:szCs w:val="24"/>
          <w:lang w:val="en-US"/>
        </w:rPr>
      </w:pPr>
      <w:r w:rsidRPr="0079069D">
        <w:rPr>
          <w:sz w:val="24"/>
          <w:szCs w:val="24"/>
        </w:rPr>
        <w:t xml:space="preserve">Infrastructure assets are recorded at fair value (at the date of revaluation) less any subsequent accumulated depreciation and subsequent accumulated impairment losses in accordance with AASB 116 </w:t>
      </w:r>
      <w:r w:rsidRPr="0079069D">
        <w:rPr>
          <w:i/>
          <w:iCs/>
          <w:sz w:val="24"/>
          <w:szCs w:val="24"/>
          <w:lang w:val="en-US"/>
        </w:rPr>
        <w:t>Property, Plant and Equipment</w:t>
      </w:r>
      <w:r w:rsidRPr="0079069D">
        <w:rPr>
          <w:sz w:val="24"/>
          <w:szCs w:val="24"/>
        </w:rPr>
        <w:t xml:space="preserve">, AASB 13 </w:t>
      </w:r>
      <w:r w:rsidRPr="0079069D">
        <w:rPr>
          <w:i/>
          <w:iCs/>
          <w:sz w:val="24"/>
          <w:szCs w:val="24"/>
          <w:lang w:val="en-US"/>
        </w:rPr>
        <w:t>Fair Value Measurement</w:t>
      </w:r>
      <w:r w:rsidRPr="0079069D">
        <w:rPr>
          <w:sz w:val="24"/>
          <w:szCs w:val="24"/>
        </w:rPr>
        <w:t xml:space="preserve"> and AASB 136 </w:t>
      </w:r>
      <w:r w:rsidRPr="0079069D">
        <w:rPr>
          <w:i/>
          <w:iCs/>
          <w:sz w:val="24"/>
          <w:szCs w:val="24"/>
          <w:lang w:val="en-US"/>
        </w:rPr>
        <w:t>Impairment of Assets</w:t>
      </w:r>
      <w:r w:rsidRPr="0079069D">
        <w:rPr>
          <w:sz w:val="24"/>
          <w:szCs w:val="24"/>
          <w:lang w:val="en-US"/>
        </w:rPr>
        <w:t>.</w:t>
      </w:r>
    </w:p>
    <w:p w14:paraId="4FD31FD7" w14:textId="77777777" w:rsidR="004326E4" w:rsidRPr="0079069D" w:rsidRDefault="004326E4" w:rsidP="000D63B2">
      <w:pPr>
        <w:spacing w:line="360" w:lineRule="auto"/>
        <w:rPr>
          <w:sz w:val="24"/>
          <w:szCs w:val="24"/>
          <w:lang w:val="en-US"/>
        </w:rPr>
      </w:pPr>
      <w:r w:rsidRPr="0079069D">
        <w:rPr>
          <w:sz w:val="24"/>
          <w:szCs w:val="24"/>
          <w:lang w:val="en-US"/>
        </w:rPr>
        <w:t>Infrastructure assets are revalued by an independent external asset valuer on behalf of the Authority on a three year cycle. In the intervening two years of the revaluation cycle, infrastructure asset values are assessed by means of an internal management valuation. The latter estimation process is an indexation based valuation using the relevant Rawlinson’s Building Price Index being calibrated downwards to 74 per cent to factor in the nature and regional presence of the RMO infrastructure assets. An independent external valuation was undertaken for the financial year ended 30 June 2018 and an internal valuation has been conducted for 30 June 2021.</w:t>
      </w:r>
    </w:p>
    <w:p w14:paraId="71795ADC" w14:textId="77777777" w:rsidR="004326E4" w:rsidRPr="0079069D" w:rsidRDefault="004326E4" w:rsidP="000D63B2">
      <w:pPr>
        <w:spacing w:line="360" w:lineRule="auto"/>
        <w:rPr>
          <w:sz w:val="24"/>
          <w:szCs w:val="24"/>
          <w:lang w:val="en-US"/>
        </w:rPr>
      </w:pPr>
      <w:r w:rsidRPr="0079069D">
        <w:rPr>
          <w:sz w:val="24"/>
          <w:szCs w:val="24"/>
          <w:lang w:val="en-US"/>
        </w:rPr>
        <w:t>Although as per the three year valuation cycle the 2020-21 financial year was due to be an independent external valuation year, management decided to defer the independent valuation due to the COVID-19 related travel restrictions in place for a significant portion of the financial year. An internal valuation, consistent with the previous two financial years has been undertaken instead. The appropriateness of the internal valuation for the 2020-21 financial year has also been reviewed by an independent expert, Cardno (QLD) Pty Ltd who recommended management continue to apply its existing methodology for this interim revaluation. Cardno (QLD) Pty Ltd advised that although different valuation methodologies may result in small variances in the valuation estimate, these amounts are unlikely to be financially material.</w:t>
      </w:r>
    </w:p>
    <w:p w14:paraId="579FAF5E" w14:textId="77777777" w:rsidR="004326E4" w:rsidRPr="0079069D" w:rsidRDefault="004326E4" w:rsidP="000D63B2">
      <w:pPr>
        <w:spacing w:line="360" w:lineRule="auto"/>
        <w:rPr>
          <w:sz w:val="24"/>
          <w:szCs w:val="24"/>
          <w:lang w:val="en-US"/>
        </w:rPr>
      </w:pPr>
      <w:r w:rsidRPr="0079069D">
        <w:rPr>
          <w:sz w:val="24"/>
          <w:szCs w:val="24"/>
          <w:lang w:val="en-US"/>
        </w:rPr>
        <w:t>The joint venture’s plant and equipment is measured using the cost approach and the assets depreciated cost less any accumulated depreciation or impairment.</w:t>
      </w:r>
    </w:p>
    <w:p w14:paraId="24179652" w14:textId="77777777" w:rsidR="004326E4" w:rsidRPr="0079069D" w:rsidRDefault="004326E4" w:rsidP="000D63B2">
      <w:pPr>
        <w:spacing w:line="360" w:lineRule="auto"/>
        <w:rPr>
          <w:sz w:val="24"/>
          <w:szCs w:val="24"/>
          <w:lang w:val="en-US"/>
        </w:rPr>
      </w:pPr>
      <w:r w:rsidRPr="0079069D">
        <w:rPr>
          <w:sz w:val="24"/>
          <w:szCs w:val="24"/>
          <w:lang w:val="en-US"/>
        </w:rPr>
        <w:t>Work in progress, flooding easements, and equitable interest in land are carried at cost less any impairment.</w:t>
      </w:r>
    </w:p>
    <w:p w14:paraId="37EE9437" w14:textId="77777777" w:rsidR="004326E4" w:rsidRPr="0079069D" w:rsidRDefault="004326E4" w:rsidP="000D63B2">
      <w:pPr>
        <w:pStyle w:val="Heading5"/>
        <w:spacing w:line="360" w:lineRule="auto"/>
        <w:rPr>
          <w:sz w:val="24"/>
          <w:szCs w:val="24"/>
        </w:rPr>
      </w:pPr>
      <w:r w:rsidRPr="0079069D">
        <w:rPr>
          <w:sz w:val="24"/>
          <w:szCs w:val="24"/>
        </w:rPr>
        <w:t>Living Murray Initiative – Intangible assets (water entitlements)</w:t>
      </w:r>
    </w:p>
    <w:p w14:paraId="56B8E64F" w14:textId="77777777" w:rsidR="004326E4" w:rsidRPr="0079069D" w:rsidRDefault="004326E4" w:rsidP="000D63B2">
      <w:pPr>
        <w:spacing w:line="360" w:lineRule="auto"/>
        <w:rPr>
          <w:sz w:val="24"/>
          <w:szCs w:val="24"/>
          <w:lang w:val="en-US"/>
        </w:rPr>
      </w:pPr>
      <w:r w:rsidRPr="0079069D">
        <w:rPr>
          <w:sz w:val="24"/>
          <w:szCs w:val="24"/>
          <w:lang w:val="en-US"/>
        </w:rPr>
        <w:t>The Authority and the Living Murray governments undertake market based and infrastructure improvements based savings measures to recover water entitlements. On completion, a measure is recorded on the ‘Environmental Water Register’ and recognised as an ‘Intangible Asset’ in the LMI - Joint Venture accounts.</w:t>
      </w:r>
    </w:p>
    <w:p w14:paraId="0E6846DC" w14:textId="77777777" w:rsidR="004326E4" w:rsidRPr="0079069D" w:rsidRDefault="004326E4" w:rsidP="000D63B2">
      <w:pPr>
        <w:spacing w:line="360" w:lineRule="auto"/>
        <w:rPr>
          <w:sz w:val="24"/>
          <w:szCs w:val="24"/>
          <w:lang w:val="en-US"/>
        </w:rPr>
      </w:pPr>
      <w:r w:rsidRPr="0079069D">
        <w:rPr>
          <w:sz w:val="24"/>
          <w:szCs w:val="24"/>
          <w:lang w:val="en-US"/>
        </w:rPr>
        <w:t>Water entitlements acquired for LMI purpose are:</w:t>
      </w:r>
    </w:p>
    <w:p w14:paraId="0E94B81A" w14:textId="77777777" w:rsidR="00554969" w:rsidRPr="0079069D" w:rsidRDefault="004326E4" w:rsidP="000D63B2">
      <w:pPr>
        <w:pStyle w:val="ListParagraph"/>
        <w:numPr>
          <w:ilvl w:val="0"/>
          <w:numId w:val="54"/>
        </w:numPr>
        <w:spacing w:line="360" w:lineRule="auto"/>
        <w:rPr>
          <w:sz w:val="24"/>
          <w:szCs w:val="24"/>
          <w:lang w:val="en-US"/>
        </w:rPr>
      </w:pPr>
      <w:r w:rsidRPr="0079069D">
        <w:rPr>
          <w:sz w:val="24"/>
          <w:szCs w:val="24"/>
          <w:lang w:val="en-US"/>
        </w:rPr>
        <w:t>water access rights, water delivery rights, irrigation rights or other similar rights relating to water; or</w:t>
      </w:r>
    </w:p>
    <w:p w14:paraId="47577317" w14:textId="7974BD72" w:rsidR="004326E4" w:rsidRPr="0079069D" w:rsidRDefault="004326E4" w:rsidP="000D63B2">
      <w:pPr>
        <w:pStyle w:val="ListParagraph"/>
        <w:numPr>
          <w:ilvl w:val="0"/>
          <w:numId w:val="54"/>
        </w:numPr>
        <w:spacing w:line="360" w:lineRule="auto"/>
        <w:rPr>
          <w:sz w:val="24"/>
          <w:szCs w:val="24"/>
          <w:lang w:val="en-US"/>
        </w:rPr>
      </w:pPr>
      <w:r w:rsidRPr="0079069D">
        <w:rPr>
          <w:sz w:val="24"/>
          <w:szCs w:val="24"/>
          <w:lang w:val="en-US"/>
        </w:rPr>
        <w:t>interests in, or in relation to, such rights; that are held by a person for the purpose of the LMI.</w:t>
      </w:r>
    </w:p>
    <w:p w14:paraId="00E70ACF" w14:textId="77777777" w:rsidR="004326E4" w:rsidRPr="0079069D" w:rsidRDefault="004326E4" w:rsidP="000D63B2">
      <w:pPr>
        <w:spacing w:line="360" w:lineRule="auto"/>
        <w:rPr>
          <w:b/>
          <w:bCs/>
          <w:sz w:val="24"/>
          <w:szCs w:val="24"/>
          <w:lang w:val="en-US"/>
        </w:rPr>
      </w:pPr>
      <w:r w:rsidRPr="0079069D">
        <w:rPr>
          <w:b/>
          <w:bCs/>
          <w:sz w:val="24"/>
          <w:szCs w:val="24"/>
          <w:lang w:val="en-US"/>
        </w:rPr>
        <w:t>Work in Progress</w:t>
      </w:r>
    </w:p>
    <w:p w14:paraId="3A964552" w14:textId="77777777" w:rsidR="004326E4" w:rsidRPr="0079069D" w:rsidRDefault="004326E4" w:rsidP="000D63B2">
      <w:pPr>
        <w:spacing w:line="360" w:lineRule="auto"/>
        <w:rPr>
          <w:sz w:val="24"/>
          <w:szCs w:val="24"/>
          <w:lang w:val="en-US"/>
        </w:rPr>
      </w:pPr>
      <w:r w:rsidRPr="0079069D">
        <w:rPr>
          <w:sz w:val="24"/>
          <w:szCs w:val="24"/>
          <w:lang w:val="en-US"/>
        </w:rPr>
        <w:t>The Authority and the Living Murray governments undertake market based, infrastructure improvements, a mix of infrastructure and regulatory and other mechanisms based measures to recover water entitlements.</w:t>
      </w:r>
    </w:p>
    <w:p w14:paraId="31EE3561" w14:textId="77777777" w:rsidR="004326E4" w:rsidRPr="0079069D" w:rsidRDefault="004326E4" w:rsidP="000D63B2">
      <w:pPr>
        <w:spacing w:line="360" w:lineRule="auto"/>
        <w:rPr>
          <w:sz w:val="24"/>
          <w:szCs w:val="24"/>
          <w:lang w:val="en-US"/>
        </w:rPr>
      </w:pPr>
      <w:r w:rsidRPr="0079069D">
        <w:rPr>
          <w:sz w:val="24"/>
          <w:szCs w:val="24"/>
          <w:lang w:val="en-US"/>
        </w:rPr>
        <w:t>Prior to completion and formal approval of the measure, expenditure is recognised as ‘Work in Progress’ in the LMI - Joint Venture financial accounts. On completion and approval, the measure is listed in the ‘Environmental Water Register’ and recognised as an ‘Intangible Asset’.</w:t>
      </w:r>
    </w:p>
    <w:p w14:paraId="1A82A055"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Valuation </w:t>
      </w:r>
    </w:p>
    <w:p w14:paraId="204DAB68" w14:textId="77777777" w:rsidR="004326E4" w:rsidRPr="0079069D" w:rsidRDefault="004326E4" w:rsidP="000D63B2">
      <w:pPr>
        <w:spacing w:line="360" w:lineRule="auto"/>
        <w:rPr>
          <w:sz w:val="24"/>
          <w:szCs w:val="24"/>
          <w:lang w:val="en-US"/>
        </w:rPr>
      </w:pPr>
      <w:r w:rsidRPr="0079069D">
        <w:rPr>
          <w:sz w:val="24"/>
          <w:szCs w:val="24"/>
          <w:lang w:val="en-US"/>
        </w:rPr>
        <w:t xml:space="preserve">Under AASB 138 </w:t>
      </w:r>
      <w:r w:rsidRPr="0079069D">
        <w:rPr>
          <w:i/>
          <w:iCs/>
          <w:sz w:val="24"/>
          <w:szCs w:val="24"/>
          <w:lang w:val="en-US"/>
        </w:rPr>
        <w:t>Intangible Assets</w:t>
      </w:r>
      <w:r w:rsidRPr="0079069D">
        <w:rPr>
          <w:sz w:val="24"/>
          <w:szCs w:val="24"/>
          <w:lang w:val="en-US"/>
        </w:rPr>
        <w:t xml:space="preserve">, intangible assets are required to be disclosed at cost or fair value. Fair value can only be applied if it can be shown that an active market exists for all intangible assets within the same class. Water licences are considered intangible assets and it has been assessed by an independent expert (KPMG) that there was no active market for water entitlements consistent with the recognition criteria set out in AASB 13 </w:t>
      </w:r>
      <w:r w:rsidRPr="0079069D">
        <w:rPr>
          <w:i/>
          <w:iCs/>
          <w:sz w:val="24"/>
          <w:szCs w:val="24"/>
          <w:lang w:val="en-US"/>
        </w:rPr>
        <w:t>Fair Value Measurement</w:t>
      </w:r>
      <w:r w:rsidRPr="0079069D">
        <w:rPr>
          <w:sz w:val="24"/>
          <w:szCs w:val="24"/>
          <w:lang w:val="en-US"/>
        </w:rPr>
        <w:t xml:space="preserve"> . Accordingly, these licences (both completed measures and work in progress) are carried at cost less any accumulated amortisation and impairment losses.</w:t>
      </w:r>
    </w:p>
    <w:p w14:paraId="5EB5760B" w14:textId="77777777" w:rsidR="004326E4" w:rsidRPr="0079069D" w:rsidRDefault="004326E4" w:rsidP="000D63B2">
      <w:pPr>
        <w:spacing w:line="360" w:lineRule="auto"/>
        <w:rPr>
          <w:sz w:val="24"/>
          <w:szCs w:val="24"/>
          <w:lang w:val="en-US"/>
        </w:rPr>
      </w:pPr>
      <w:r w:rsidRPr="0079069D">
        <w:rPr>
          <w:sz w:val="24"/>
          <w:szCs w:val="24"/>
          <w:lang w:val="en-US"/>
        </w:rPr>
        <w:t>In the event of the availability of the water allocation, a measure within a Work in Progress can be listed as an ‘Interim Listing’ in the ‘Environmental Water Register’. A measure will remain in Work in Progress until the proponent is satisfied that the project is complete.</w:t>
      </w:r>
    </w:p>
    <w:p w14:paraId="727E65DA" w14:textId="77777777" w:rsidR="004326E4" w:rsidRPr="0079069D" w:rsidRDefault="004326E4" w:rsidP="000D63B2">
      <w:pPr>
        <w:pStyle w:val="Heading4"/>
        <w:spacing w:line="360" w:lineRule="auto"/>
        <w:rPr>
          <w:sz w:val="24"/>
          <w:szCs w:val="24"/>
          <w:lang w:val="en-US"/>
        </w:rPr>
      </w:pPr>
      <w:r w:rsidRPr="0079069D">
        <w:rPr>
          <w:sz w:val="24"/>
          <w:szCs w:val="24"/>
          <w:lang w:val="en-US"/>
        </w:rPr>
        <w:t>4.2.4 Significant arrangements administered by the department</w:t>
      </w:r>
    </w:p>
    <w:p w14:paraId="76163E93" w14:textId="77777777" w:rsidR="004326E4" w:rsidRPr="0079069D" w:rsidRDefault="004326E4" w:rsidP="000D63B2">
      <w:pPr>
        <w:spacing w:line="360" w:lineRule="auto"/>
        <w:rPr>
          <w:sz w:val="24"/>
          <w:szCs w:val="24"/>
          <w:lang w:val="en-US"/>
        </w:rPr>
      </w:pPr>
      <w:r w:rsidRPr="0079069D">
        <w:rPr>
          <w:sz w:val="24"/>
          <w:szCs w:val="24"/>
          <w:lang w:val="en-US"/>
        </w:rPr>
        <w:t>The department is the entity that administers the following two arrangements on behalf of the State of Victoria:</w:t>
      </w:r>
    </w:p>
    <w:p w14:paraId="4E6B7A46" w14:textId="083F6C13"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Commercialisation of land titles and registry functions of Land Use Victoria (recognised using AASB 1059, refer to Note 4.2.4(a)(i)); and </w:t>
      </w:r>
    </w:p>
    <w:p w14:paraId="0C3EA66D" w14:textId="438F501B"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Victorian Desalination Project (recognised using AASB 9, refer to Note 4.2.4(a)(ii)). </w:t>
      </w:r>
    </w:p>
    <w:p w14:paraId="5A8352A7" w14:textId="77777777" w:rsidR="004326E4" w:rsidRPr="0079069D" w:rsidRDefault="004326E4" w:rsidP="000D63B2">
      <w:pPr>
        <w:spacing w:line="360" w:lineRule="auto"/>
        <w:rPr>
          <w:sz w:val="24"/>
          <w:szCs w:val="24"/>
          <w:lang w:val="en-US"/>
        </w:rPr>
      </w:pPr>
      <w:r w:rsidRPr="0079069D">
        <w:rPr>
          <w:sz w:val="24"/>
          <w:szCs w:val="24"/>
          <w:lang w:val="en-US"/>
        </w:rPr>
        <w:t xml:space="preserve">Due to the complexity and significance of the two arrangements, the department has made additional disclosure. </w:t>
      </w:r>
    </w:p>
    <w:p w14:paraId="7B06AD33"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4.2.4 (a) AASB 1059 Service Concession Arrangements: Grantors </w:t>
      </w:r>
    </w:p>
    <w:p w14:paraId="4A2F8A3E" w14:textId="77777777" w:rsidR="004326E4" w:rsidRPr="0079069D" w:rsidRDefault="004326E4" w:rsidP="000D63B2">
      <w:pPr>
        <w:spacing w:line="360" w:lineRule="auto"/>
        <w:rPr>
          <w:sz w:val="24"/>
          <w:szCs w:val="24"/>
          <w:lang w:val="en-US"/>
        </w:rPr>
      </w:pPr>
      <w:r w:rsidRPr="0079069D">
        <w:rPr>
          <w:sz w:val="24"/>
          <w:szCs w:val="24"/>
        </w:rPr>
        <w:t xml:space="preserve">For arrangements within the scope of AASB 1059, at initial recognition the department records a </w:t>
      </w:r>
      <w:r w:rsidRPr="0079069D">
        <w:rPr>
          <w:b/>
          <w:bCs/>
          <w:sz w:val="24"/>
          <w:szCs w:val="24"/>
          <w:lang w:val="en-US"/>
        </w:rPr>
        <w:t>service concession asset</w:t>
      </w:r>
      <w:r w:rsidRPr="0079069D">
        <w:rPr>
          <w:sz w:val="24"/>
          <w:szCs w:val="24"/>
        </w:rPr>
        <w:t xml:space="preserve"> (SCA) at current replacement cost in accordance with the cost approach to fair value under AASB 13 </w:t>
      </w:r>
      <w:r w:rsidRPr="0079069D">
        <w:rPr>
          <w:i/>
          <w:iCs/>
          <w:sz w:val="24"/>
          <w:szCs w:val="24"/>
          <w:lang w:val="en-US"/>
        </w:rPr>
        <w:t>Fair Value Measurement</w:t>
      </w:r>
      <w:r w:rsidRPr="0079069D">
        <w:rPr>
          <w:sz w:val="24"/>
          <w:szCs w:val="24"/>
          <w:lang w:val="en-US"/>
        </w:rPr>
        <w:t xml:space="preserve">, with a related liability, which could be a financial liability, an accrued revenue liability (referred to as the ‘Grant of A Right to The Operator’ or GORTO liability) or a combination of both. </w:t>
      </w:r>
    </w:p>
    <w:p w14:paraId="1CD74B29" w14:textId="77777777" w:rsidR="004326E4" w:rsidRPr="0079069D" w:rsidRDefault="004326E4" w:rsidP="000D63B2">
      <w:pPr>
        <w:spacing w:line="360" w:lineRule="auto"/>
        <w:rPr>
          <w:sz w:val="24"/>
          <w:szCs w:val="24"/>
          <w:lang w:val="en-US"/>
        </w:rPr>
      </w:pPr>
      <w:r w:rsidRPr="0079069D">
        <w:rPr>
          <w:sz w:val="24"/>
          <w:szCs w:val="24"/>
          <w:lang w:val="en-US"/>
        </w:rPr>
        <w:t xml:space="preserve">The nature of the liability and subsequent accounting depends on the consideration exchanged in the arrangement between the department and the operator. </w:t>
      </w:r>
    </w:p>
    <w:p w14:paraId="0A6B272F"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initially recognised the liability at the same amount as the SCA, adjusted by the amount of any consideration from the department to the operator, or from the operator to the department. </w:t>
      </w:r>
    </w:p>
    <w:p w14:paraId="4BCAEDE5" w14:textId="77777777" w:rsidR="004326E4" w:rsidRPr="0079069D" w:rsidRDefault="004326E4" w:rsidP="000D63B2">
      <w:pPr>
        <w:spacing w:line="360" w:lineRule="auto"/>
        <w:rPr>
          <w:sz w:val="24"/>
          <w:szCs w:val="24"/>
          <w:lang w:val="en-US"/>
        </w:rPr>
      </w:pPr>
      <w:r w:rsidRPr="0079069D">
        <w:rPr>
          <w:sz w:val="24"/>
          <w:szCs w:val="24"/>
          <w:lang w:val="en-US"/>
        </w:rPr>
        <w:t xml:space="preserve">Exception to this occurs when the department reclassifies an existing asset to a SCA. When this occurs, no liability is recognised unless additional consideration is provided to the operator. Instead, the department recognise a SCA and a corresponding liability for the amounts spent on the upgrade/expansion work. </w:t>
      </w:r>
    </w:p>
    <w:p w14:paraId="43155065" w14:textId="77777777" w:rsidR="004326E4" w:rsidRPr="0079069D" w:rsidRDefault="004326E4" w:rsidP="000D63B2">
      <w:pPr>
        <w:spacing w:line="360" w:lineRule="auto"/>
        <w:rPr>
          <w:sz w:val="24"/>
          <w:szCs w:val="24"/>
          <w:lang w:val="en-US"/>
        </w:rPr>
      </w:pPr>
      <w:r w:rsidRPr="0079069D">
        <w:rPr>
          <w:sz w:val="24"/>
          <w:szCs w:val="24"/>
          <w:lang w:val="en-US"/>
        </w:rPr>
        <w:t xml:space="preserve">A </w:t>
      </w:r>
      <w:r w:rsidRPr="0079069D">
        <w:rPr>
          <w:b/>
          <w:bCs/>
          <w:sz w:val="24"/>
          <w:szCs w:val="24"/>
          <w:lang w:val="en-US"/>
        </w:rPr>
        <w:t>financial liability</w:t>
      </w:r>
      <w:r w:rsidRPr="0079069D">
        <w:rPr>
          <w:sz w:val="24"/>
          <w:szCs w:val="24"/>
          <w:lang w:val="en-US"/>
        </w:rPr>
        <w:t xml:space="preserve"> is recognised where the department has a contractual obligation to pay the operator for providing the SCA. It is measured in accordance with AASB 9 </w:t>
      </w:r>
      <w:r w:rsidRPr="0079069D">
        <w:rPr>
          <w:i/>
          <w:iCs/>
          <w:sz w:val="24"/>
          <w:szCs w:val="24"/>
          <w:lang w:val="en-US"/>
        </w:rPr>
        <w:t>Financial Instruments</w:t>
      </w:r>
      <w:r w:rsidRPr="0079069D">
        <w:rPr>
          <w:sz w:val="24"/>
          <w:szCs w:val="24"/>
          <w:lang w:val="en-US"/>
        </w:rPr>
        <w:t xml:space="preserve"> and is recognised as borrowings (Note 4.2.2). The liability is increased by interest charges,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 </w:t>
      </w:r>
    </w:p>
    <w:p w14:paraId="23BA033E" w14:textId="77777777" w:rsidR="004326E4" w:rsidRPr="0079069D" w:rsidRDefault="004326E4" w:rsidP="000D63B2">
      <w:pPr>
        <w:spacing w:line="360" w:lineRule="auto"/>
        <w:rPr>
          <w:sz w:val="24"/>
          <w:szCs w:val="24"/>
          <w:lang w:val="en-US"/>
        </w:rPr>
      </w:pPr>
      <w:r w:rsidRPr="0079069D">
        <w:rPr>
          <w:sz w:val="24"/>
          <w:szCs w:val="24"/>
          <w:lang w:val="en-US"/>
        </w:rPr>
        <w:t xml:space="preserve">A grant of right to the operator (GORTO) liability is recognised where the department does not have a contractual obligation to pay cash or another financial asset but grants the right to the operator to earn revenue from the public use of the asset (Note 4.2.2). This type of arrangement is commonly referred to as an economic service concession arrangement. It represents unearned revenue and is progressively reduced over the period of the arrangement in accordance with its substance. </w:t>
      </w:r>
    </w:p>
    <w:p w14:paraId="321B1F1E" w14:textId="77777777" w:rsidR="004326E4" w:rsidRPr="0079069D" w:rsidRDefault="004326E4" w:rsidP="000D63B2">
      <w:pPr>
        <w:spacing w:line="360" w:lineRule="auto"/>
        <w:rPr>
          <w:sz w:val="24"/>
          <w:szCs w:val="24"/>
          <w:lang w:val="en-US"/>
        </w:rPr>
      </w:pPr>
      <w:r w:rsidRPr="0079069D">
        <w:rPr>
          <w:sz w:val="24"/>
          <w:szCs w:val="24"/>
          <w:lang w:val="en-US"/>
        </w:rPr>
        <w:t xml:space="preserve">After initial recognition, SCAs are subsequently measured applying the revaluation model (refer to Note 4.2.4(e)). </w:t>
      </w:r>
    </w:p>
    <w:p w14:paraId="55858136"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has the following service concession arrangements: </w:t>
      </w:r>
    </w:p>
    <w:p w14:paraId="7DBAE11C" w14:textId="77777777" w:rsidR="004326E4" w:rsidRPr="0079069D" w:rsidRDefault="004326E4" w:rsidP="000D63B2">
      <w:pPr>
        <w:pStyle w:val="Heading5"/>
        <w:spacing w:line="360" w:lineRule="auto"/>
        <w:rPr>
          <w:sz w:val="24"/>
          <w:szCs w:val="24"/>
        </w:rPr>
      </w:pPr>
      <w:r w:rsidRPr="0079069D">
        <w:rPr>
          <w:sz w:val="24"/>
          <w:szCs w:val="24"/>
        </w:rPr>
        <w:t>4.2.4 (a)(i) Commercialisation of land titles and registry functions of Land Use Victoria – GORTO model (AASB 1059)</w:t>
      </w:r>
    </w:p>
    <w:p w14:paraId="055AEFFA" w14:textId="77777777" w:rsidR="004326E4" w:rsidRPr="0079069D" w:rsidRDefault="004326E4" w:rsidP="000D63B2">
      <w:pPr>
        <w:spacing w:line="360" w:lineRule="auto"/>
        <w:rPr>
          <w:sz w:val="24"/>
          <w:szCs w:val="24"/>
          <w:lang w:val="en-US"/>
        </w:rPr>
      </w:pPr>
      <w:r w:rsidRPr="0079069D">
        <w:rPr>
          <w:sz w:val="24"/>
          <w:szCs w:val="24"/>
          <w:lang w:val="en-US"/>
        </w:rPr>
        <w:t xml:space="preserve">In September 2018, the State of Victoria granted a concession to operate part of the land titles and registry functions of the department for $2.8 billion. </w:t>
      </w:r>
    </w:p>
    <w:p w14:paraId="0CB50697" w14:textId="77777777" w:rsidR="004326E4" w:rsidRPr="0079069D" w:rsidRDefault="004326E4" w:rsidP="000D63B2">
      <w:pPr>
        <w:spacing w:line="360" w:lineRule="auto"/>
        <w:rPr>
          <w:sz w:val="24"/>
          <w:szCs w:val="24"/>
          <w:lang w:val="en-US"/>
        </w:rPr>
      </w:pPr>
      <w:r w:rsidRPr="0079069D">
        <w:rPr>
          <w:sz w:val="24"/>
          <w:szCs w:val="24"/>
          <w:lang w:val="en-US"/>
        </w:rPr>
        <w:t>Victorian Land Registry Services (VLRS) are responsible for part of Registration, Landata and</w:t>
      </w:r>
      <w:r w:rsidRPr="0079069D">
        <w:rPr>
          <w:rFonts w:ascii="Cambria" w:hAnsi="Cambria" w:cs="Cambria"/>
          <w:sz w:val="24"/>
          <w:szCs w:val="24"/>
          <w:lang w:val="en-US"/>
        </w:rPr>
        <w:t> </w:t>
      </w:r>
      <w:r w:rsidRPr="0079069D">
        <w:rPr>
          <w:sz w:val="24"/>
          <w:szCs w:val="24"/>
          <w:lang w:val="en-US"/>
        </w:rPr>
        <w:t xml:space="preserve">Systems Branches of Land Use Victoria for a 40 year term, after which the functions will be returned to the department. </w:t>
      </w:r>
    </w:p>
    <w:p w14:paraId="17CA8E3F" w14:textId="77777777" w:rsidR="004326E4" w:rsidRPr="0079069D" w:rsidRDefault="004326E4" w:rsidP="000D63B2">
      <w:pPr>
        <w:spacing w:line="360" w:lineRule="auto"/>
        <w:rPr>
          <w:sz w:val="24"/>
          <w:szCs w:val="24"/>
          <w:lang w:val="en-US"/>
        </w:rPr>
      </w:pPr>
      <w:r w:rsidRPr="0079069D">
        <w:rPr>
          <w:sz w:val="24"/>
          <w:szCs w:val="24"/>
          <w:lang w:val="en-US"/>
        </w:rPr>
        <w:t>The arrangement provides VLRS with access to the State Material Licence, which includes all State Data, Operating Manual, State Software, and the rights to provide operator and non-statutory services (e.g., certain Title and LANDATA© Search Products and Property Certificates).</w:t>
      </w:r>
    </w:p>
    <w:p w14:paraId="50BFD3FD" w14:textId="77777777" w:rsidR="004326E4" w:rsidRPr="0079069D" w:rsidRDefault="004326E4" w:rsidP="000D63B2">
      <w:pPr>
        <w:spacing w:line="360" w:lineRule="auto"/>
        <w:rPr>
          <w:sz w:val="24"/>
          <w:szCs w:val="24"/>
          <w:lang w:val="en-US"/>
        </w:rPr>
      </w:pPr>
      <w:r w:rsidRPr="0079069D">
        <w:rPr>
          <w:sz w:val="24"/>
          <w:szCs w:val="24"/>
          <w:lang w:val="en-US"/>
        </w:rPr>
        <w:t>The Registrar of Titles has remained with the state and has retained all statutory obligations and powers.</w:t>
      </w:r>
      <w:r w:rsidRPr="0079069D">
        <w:rPr>
          <w:rFonts w:ascii="Cambria" w:hAnsi="Cambria" w:cs="Cambria"/>
          <w:sz w:val="24"/>
          <w:szCs w:val="24"/>
          <w:lang w:val="en-US"/>
        </w:rPr>
        <w:t> </w:t>
      </w:r>
      <w:r w:rsidRPr="0079069D">
        <w:rPr>
          <w:sz w:val="24"/>
          <w:szCs w:val="24"/>
        </w:rPr>
        <w:t xml:space="preserve"> The Registrar of Titles is responsible for preserving the integrity and security of the land register and enforcing service standards.</w:t>
      </w:r>
      <w:r w:rsidRPr="0079069D">
        <w:rPr>
          <w:rFonts w:ascii="Cambria" w:hAnsi="Cambria" w:cs="Cambria"/>
          <w:sz w:val="24"/>
          <w:szCs w:val="24"/>
          <w:lang w:val="en-US"/>
        </w:rPr>
        <w:t> </w:t>
      </w:r>
      <w:r w:rsidRPr="0079069D">
        <w:rPr>
          <w:sz w:val="24"/>
          <w:szCs w:val="24"/>
          <w:lang w:val="en-US"/>
        </w:rPr>
        <w:t xml:space="preserve"> The state will also continue to own the land registry data and provide the State Guarantee of title.</w:t>
      </w:r>
    </w:p>
    <w:p w14:paraId="6A34673A" w14:textId="77777777" w:rsidR="004326E4" w:rsidRPr="0079069D" w:rsidRDefault="004326E4" w:rsidP="000D63B2">
      <w:pPr>
        <w:spacing w:line="360" w:lineRule="auto"/>
        <w:rPr>
          <w:sz w:val="24"/>
          <w:szCs w:val="24"/>
          <w:lang w:val="en-US"/>
        </w:rPr>
      </w:pPr>
      <w:r w:rsidRPr="0079069D">
        <w:rPr>
          <w:sz w:val="24"/>
          <w:szCs w:val="24"/>
          <w:lang w:val="en-US"/>
        </w:rPr>
        <w:t>The state pays a Service Fee to VLRS for the services it provides being Private Operator Registration services and Landata services</w:t>
      </w:r>
      <w:r w:rsidRPr="0079069D">
        <w:rPr>
          <w:rFonts w:ascii="Cambria" w:hAnsi="Cambria" w:cs="Cambria"/>
          <w:sz w:val="24"/>
          <w:szCs w:val="24"/>
          <w:lang w:val="en-US"/>
        </w:rPr>
        <w:t> </w:t>
      </w:r>
      <w:r w:rsidRPr="0079069D">
        <w:rPr>
          <w:sz w:val="24"/>
          <w:szCs w:val="24"/>
        </w:rPr>
        <w:t xml:space="preserve">and this has been disclosed as contract and professional services in Note 3.1.4 </w:t>
      </w:r>
      <w:r w:rsidRPr="0079069D">
        <w:rPr>
          <w:i/>
          <w:iCs/>
          <w:sz w:val="24"/>
          <w:szCs w:val="24"/>
          <w:lang w:val="en-US"/>
        </w:rPr>
        <w:t>Supplies and services</w:t>
      </w:r>
      <w:r w:rsidRPr="0079069D">
        <w:rPr>
          <w:sz w:val="24"/>
          <w:szCs w:val="24"/>
          <w:lang w:val="en-US"/>
        </w:rPr>
        <w:t>.</w:t>
      </w:r>
    </w:p>
    <w:p w14:paraId="7768FF7F" w14:textId="77777777" w:rsidR="004326E4" w:rsidRPr="0079069D" w:rsidRDefault="004326E4" w:rsidP="000D63B2">
      <w:pPr>
        <w:spacing w:line="360" w:lineRule="auto"/>
        <w:rPr>
          <w:sz w:val="24"/>
          <w:szCs w:val="24"/>
          <w:lang w:val="en-US"/>
        </w:rPr>
      </w:pPr>
      <w:r w:rsidRPr="0079069D">
        <w:rPr>
          <w:sz w:val="24"/>
          <w:szCs w:val="24"/>
          <w:lang w:val="en-US"/>
        </w:rPr>
        <w:t xml:space="preserve">For the $2.8 billion received upfront in 2018 from VLRS, the department has recognised a grant of right to operate liability (Note 4.2.2 </w:t>
      </w:r>
      <w:r w:rsidRPr="0079069D">
        <w:rPr>
          <w:i/>
          <w:iCs/>
          <w:sz w:val="24"/>
          <w:szCs w:val="24"/>
          <w:lang w:val="en-US"/>
        </w:rPr>
        <w:t>Administered assets and liabilities</w:t>
      </w:r>
      <w:r w:rsidRPr="0079069D">
        <w:rPr>
          <w:sz w:val="24"/>
          <w:szCs w:val="24"/>
        </w:rPr>
        <w:t xml:space="preserve">). Since initial recognition, revenue (refer to Note 4.2.1 </w:t>
      </w:r>
      <w:r w:rsidRPr="0079069D">
        <w:rPr>
          <w:i/>
          <w:iCs/>
          <w:sz w:val="24"/>
          <w:szCs w:val="24"/>
          <w:lang w:val="en-US"/>
        </w:rPr>
        <w:t>Administered income and expenses</w:t>
      </w:r>
      <w:r w:rsidRPr="0079069D">
        <w:rPr>
          <w:sz w:val="24"/>
          <w:szCs w:val="24"/>
          <w:lang w:val="en-US"/>
        </w:rPr>
        <w:t xml:space="preserve">) has been recognised on a straight-line basis and the liability reduced simultaneously. This will continue over the remaining 40-year term. </w:t>
      </w:r>
    </w:p>
    <w:p w14:paraId="121EACC4" w14:textId="77777777" w:rsidR="004326E4" w:rsidRPr="0079069D" w:rsidRDefault="004326E4" w:rsidP="000D63B2">
      <w:pPr>
        <w:spacing w:line="360" w:lineRule="auto"/>
        <w:rPr>
          <w:sz w:val="24"/>
          <w:szCs w:val="24"/>
          <w:lang w:val="en-US"/>
        </w:rPr>
      </w:pPr>
      <w:r w:rsidRPr="0079069D">
        <w:rPr>
          <w:sz w:val="24"/>
          <w:szCs w:val="24"/>
          <w:lang w:val="en-US"/>
        </w:rPr>
        <w:t>The Land Registry Services (LRS) software (the Victorian Online Titles System – VOTS) and the Titling and Registry database of LRS are recognised as service concession intangible assets. The valuation is based on the current replacement cost of the asset, with the corresponding adjustment taken through the asset revaluation surplus. Details of the fair value measurement of the service concession intangible assets have been included in Note 4.2.4 (e).</w:t>
      </w:r>
    </w:p>
    <w:p w14:paraId="3DD697F8" w14:textId="77777777" w:rsidR="004326E4" w:rsidRPr="0079069D" w:rsidRDefault="004326E4" w:rsidP="000D63B2">
      <w:pPr>
        <w:spacing w:line="360" w:lineRule="auto"/>
        <w:rPr>
          <w:sz w:val="24"/>
          <w:szCs w:val="24"/>
          <w:lang w:val="en-US"/>
        </w:rPr>
      </w:pPr>
      <w:r w:rsidRPr="0079069D">
        <w:rPr>
          <w:sz w:val="24"/>
          <w:szCs w:val="24"/>
          <w:lang w:val="en-US"/>
        </w:rPr>
        <w:t xml:space="preserve">The software asset will be depreciated over the useful life of 10 years and the fair value is reassessed at each year end period. The database has an infinite useful life and is not a depreciable asset. </w:t>
      </w:r>
    </w:p>
    <w:p w14:paraId="6C90EAD8" w14:textId="77777777" w:rsidR="004326E4" w:rsidRPr="0079069D" w:rsidRDefault="004326E4" w:rsidP="000D63B2">
      <w:pPr>
        <w:pStyle w:val="Heading5"/>
        <w:spacing w:line="360" w:lineRule="auto"/>
        <w:rPr>
          <w:sz w:val="24"/>
          <w:szCs w:val="24"/>
        </w:rPr>
      </w:pPr>
      <w:r w:rsidRPr="0079069D">
        <w:rPr>
          <w:sz w:val="24"/>
          <w:szCs w:val="24"/>
        </w:rPr>
        <w:t>4.2.4 (a)(ii) Victorian Desalination Project – Financial liability model (AASB 9)</w:t>
      </w:r>
    </w:p>
    <w:p w14:paraId="0E8E53F0" w14:textId="77777777" w:rsidR="004326E4" w:rsidRPr="0079069D" w:rsidRDefault="004326E4" w:rsidP="000D63B2">
      <w:pPr>
        <w:spacing w:line="360" w:lineRule="auto"/>
        <w:rPr>
          <w:sz w:val="24"/>
          <w:szCs w:val="24"/>
          <w:lang w:val="en-US"/>
        </w:rPr>
      </w:pPr>
      <w:r w:rsidRPr="0079069D">
        <w:rPr>
          <w:sz w:val="24"/>
          <w:szCs w:val="24"/>
          <w:lang w:val="en-US"/>
        </w:rPr>
        <w:t xml:space="preserve">In July 2009, the state entered into a 30-year Public Private Partnership (PPP) arrangement with the AquaSure consortium (AquaSure). The Victorian Desalination Project (VDP) was initiated to design, build, finance and operate a desalination plant, transfer pipeline and 220 kV underground power cable capable of supplying 150 gigalitres of water per annum into the Melbourne network. Construction of the VDP began in 2009 and the lease term commenced in 2012 upon successful commissioning. </w:t>
      </w:r>
    </w:p>
    <w:p w14:paraId="0536CE38" w14:textId="77777777" w:rsidR="004326E4" w:rsidRPr="0079069D" w:rsidRDefault="004326E4" w:rsidP="000D63B2">
      <w:pPr>
        <w:spacing w:line="360" w:lineRule="auto"/>
        <w:rPr>
          <w:sz w:val="24"/>
          <w:szCs w:val="24"/>
          <w:lang w:val="en-US"/>
        </w:rPr>
      </w:pPr>
      <w:r w:rsidRPr="0079069D">
        <w:rPr>
          <w:sz w:val="24"/>
          <w:szCs w:val="24"/>
          <w:lang w:val="en-US"/>
        </w:rPr>
        <w:t>Under the arrangement, the state has an obligation to make Water Security Payments (WSPs) to AquaSure provided the plant is maintained to the appropriate standard. The WSPs have two components: capital payments for the project assets (Note 4.2.2 under the Effective Water Management and Supply output group) and other expenses for operating, maintenance and lifecycle costs (refer to Note 4.2.4(b)).</w:t>
      </w:r>
    </w:p>
    <w:p w14:paraId="2291FE61" w14:textId="77777777" w:rsidR="004326E4" w:rsidRPr="0079069D" w:rsidRDefault="004326E4" w:rsidP="000D63B2">
      <w:pPr>
        <w:spacing w:line="360" w:lineRule="auto"/>
        <w:rPr>
          <w:sz w:val="24"/>
          <w:szCs w:val="24"/>
          <w:lang w:val="en-US"/>
        </w:rPr>
      </w:pPr>
      <w:r w:rsidRPr="0079069D">
        <w:rPr>
          <w:sz w:val="24"/>
          <w:szCs w:val="24"/>
          <w:lang w:val="en-US"/>
        </w:rPr>
        <w:t>The state will also make Water Usage Payments (WUPs) for any water that is ordered and delivered to the required standard. Water can be ordered annually for flexible amounts from 0 to 150 gigalitres (in set increments).</w:t>
      </w:r>
    </w:p>
    <w:p w14:paraId="55D8A661" w14:textId="77777777" w:rsidR="004326E4" w:rsidRPr="0079069D" w:rsidRDefault="004326E4" w:rsidP="000D63B2">
      <w:pPr>
        <w:spacing w:line="360" w:lineRule="auto"/>
        <w:rPr>
          <w:sz w:val="24"/>
          <w:szCs w:val="24"/>
          <w:lang w:val="en-US"/>
        </w:rPr>
      </w:pPr>
      <w:r w:rsidRPr="0079069D">
        <w:rPr>
          <w:sz w:val="24"/>
          <w:szCs w:val="24"/>
          <w:lang w:val="en-US"/>
        </w:rPr>
        <w:t xml:space="preserve">As at 30 June 2021 AquaSure had produced the 125 GL for the 2020-21 water order. </w:t>
      </w:r>
    </w:p>
    <w:p w14:paraId="7373BA97" w14:textId="77777777" w:rsidR="004326E4" w:rsidRPr="0079069D" w:rsidRDefault="004326E4" w:rsidP="000D63B2">
      <w:pPr>
        <w:spacing w:line="360" w:lineRule="auto"/>
        <w:rPr>
          <w:sz w:val="24"/>
          <w:szCs w:val="24"/>
          <w:lang w:val="en-US"/>
        </w:rPr>
      </w:pPr>
      <w:r w:rsidRPr="0079069D">
        <w:rPr>
          <w:sz w:val="24"/>
          <w:szCs w:val="24"/>
          <w:lang w:val="en-US"/>
        </w:rPr>
        <w:t>On 31 March 2021 the Acting Minister for Water announced the 2021-22 Supply Notice with a Required Annual Water Volume for 125GL in 2021-22 and non-binding forecasts of 125GL for 2022-23 and 2023-24.</w:t>
      </w:r>
    </w:p>
    <w:p w14:paraId="1C40E1C5" w14:textId="0D9AB56A" w:rsidR="004326E4" w:rsidRPr="0079069D" w:rsidRDefault="004326E4" w:rsidP="000D63B2">
      <w:pPr>
        <w:spacing w:line="360" w:lineRule="auto"/>
        <w:rPr>
          <w:sz w:val="24"/>
          <w:szCs w:val="24"/>
          <w:lang w:val="en-US"/>
        </w:rPr>
      </w:pPr>
      <w:r w:rsidRPr="0079069D">
        <w:rPr>
          <w:sz w:val="24"/>
          <w:szCs w:val="24"/>
          <w:lang w:val="en-US"/>
        </w:rPr>
        <w:t xml:space="preserve">A Statement of Obligations (SoO) was issued to the Melbourne Water Corporation (MWC) under section 4I of the </w:t>
      </w:r>
      <w:r w:rsidRPr="0079069D">
        <w:rPr>
          <w:i/>
          <w:iCs/>
          <w:sz w:val="24"/>
          <w:szCs w:val="24"/>
          <w:lang w:val="en-US"/>
        </w:rPr>
        <w:t>Water Industry Act 1994</w:t>
      </w:r>
      <w:r w:rsidRPr="0079069D">
        <w:rPr>
          <w:sz w:val="24"/>
          <w:szCs w:val="24"/>
          <w:lang w:val="en-US"/>
        </w:rPr>
        <w:t xml:space="preserve"> that required MWC to pay all monies as required by the state under the project deed with AquaSure. The arrangement was codified through the Water Interface Agreement (WIA) between the state, the department and MWC. The department does not control any receipt arising from this arrangement and is required to pay the amounts from the MWC into the state’s consolidated fund. With consideration to the policy, the department has classified the arrangement as administered.</w:t>
      </w:r>
    </w:p>
    <w:p w14:paraId="0021FA9E" w14:textId="77777777" w:rsidR="004326E4" w:rsidRPr="0079069D" w:rsidRDefault="004326E4" w:rsidP="000D63B2">
      <w:pPr>
        <w:spacing w:line="360" w:lineRule="auto"/>
        <w:rPr>
          <w:sz w:val="24"/>
          <w:szCs w:val="24"/>
          <w:lang w:val="en-US"/>
        </w:rPr>
      </w:pPr>
      <w:r w:rsidRPr="0079069D">
        <w:rPr>
          <w:sz w:val="24"/>
          <w:szCs w:val="24"/>
          <w:lang w:val="en-US"/>
        </w:rPr>
        <w:t>AquaSure is required to transfer the project assets to the state at the end of the project term for no additional payment by the state and MWC have purchased the rights to acquire the assets at that time.</w:t>
      </w:r>
    </w:p>
    <w:p w14:paraId="32982DC8" w14:textId="77777777" w:rsidR="004326E4" w:rsidRPr="0079069D" w:rsidRDefault="004326E4" w:rsidP="000D63B2">
      <w:pPr>
        <w:spacing w:line="360" w:lineRule="auto"/>
        <w:rPr>
          <w:sz w:val="24"/>
          <w:szCs w:val="24"/>
          <w:lang w:val="en-US"/>
        </w:rPr>
      </w:pPr>
      <w:r w:rsidRPr="0079069D">
        <w:rPr>
          <w:sz w:val="24"/>
          <w:szCs w:val="24"/>
        </w:rPr>
        <w:t xml:space="preserve">The arrangement between the state and AquaSure is assessed to fall within the scope of AASB 1059 </w:t>
      </w:r>
      <w:r w:rsidRPr="0079069D">
        <w:rPr>
          <w:i/>
          <w:iCs/>
          <w:sz w:val="24"/>
          <w:szCs w:val="24"/>
          <w:lang w:val="en-US"/>
        </w:rPr>
        <w:t>Service Concession Arrangements: Grantors</w:t>
      </w:r>
      <w:r w:rsidRPr="0079069D">
        <w:rPr>
          <w:sz w:val="24"/>
          <w:szCs w:val="24"/>
          <w:lang w:val="en-US"/>
        </w:rPr>
        <w:t xml:space="preserve"> with MWC being the Grantor. </w:t>
      </w:r>
    </w:p>
    <w:p w14:paraId="132115D8" w14:textId="77777777" w:rsidR="004326E4" w:rsidRPr="0079069D" w:rsidRDefault="004326E4" w:rsidP="000D63B2">
      <w:pPr>
        <w:spacing w:line="360" w:lineRule="auto"/>
        <w:rPr>
          <w:sz w:val="24"/>
          <w:szCs w:val="24"/>
          <w:lang w:val="en-US"/>
        </w:rPr>
      </w:pPr>
      <w:r w:rsidRPr="0079069D">
        <w:rPr>
          <w:sz w:val="24"/>
          <w:szCs w:val="24"/>
          <w:lang w:val="en-US"/>
        </w:rPr>
        <w:t xml:space="preserve">As the contracting entity with the operator, DELWP recognises a financial liability relating to the obligation to make payments to AquaSure for construction, operation and maintenance of the service concession asset. A financial asset receivable is also recognised relating to the right to receive payment from MWC under the WIA. </w:t>
      </w:r>
    </w:p>
    <w:p w14:paraId="774FCC91" w14:textId="77777777" w:rsidR="004326E4" w:rsidRPr="0079069D" w:rsidRDefault="004326E4" w:rsidP="000D63B2">
      <w:pPr>
        <w:spacing w:line="360" w:lineRule="auto"/>
        <w:rPr>
          <w:sz w:val="24"/>
          <w:szCs w:val="24"/>
          <w:lang w:val="en-US"/>
        </w:rPr>
      </w:pPr>
      <w:r w:rsidRPr="0079069D">
        <w:rPr>
          <w:sz w:val="24"/>
          <w:szCs w:val="24"/>
          <w:lang w:val="en-US"/>
        </w:rPr>
        <w:t>The financial asset and financial liability are measured at amortised cost under the requirements of AASB 9. The financial asset (contractual receivable from MWC and financial liability (borrowings) are disclosed in Note 4.2.2 under the Effective Water Management and Supply output group. In addition, the project payments also include other commitments for operating, maintenance and lifecycle costs (refer to Note 4.2.4(b)).</w:t>
      </w:r>
    </w:p>
    <w:p w14:paraId="4B67D35B" w14:textId="77777777" w:rsidR="004326E4" w:rsidRPr="0079069D" w:rsidRDefault="004326E4" w:rsidP="000D63B2">
      <w:pPr>
        <w:pStyle w:val="Heading5"/>
        <w:spacing w:line="360" w:lineRule="auto"/>
        <w:rPr>
          <w:sz w:val="24"/>
          <w:szCs w:val="24"/>
        </w:rPr>
      </w:pPr>
      <w:r w:rsidRPr="0079069D">
        <w:rPr>
          <w:sz w:val="24"/>
          <w:szCs w:val="24"/>
        </w:rPr>
        <w:t>Debt refinancing of the project</w:t>
      </w:r>
    </w:p>
    <w:p w14:paraId="69242D7C" w14:textId="77777777" w:rsidR="004326E4" w:rsidRPr="0079069D" w:rsidRDefault="004326E4" w:rsidP="000D63B2">
      <w:pPr>
        <w:spacing w:line="360" w:lineRule="auto"/>
        <w:rPr>
          <w:sz w:val="24"/>
          <w:szCs w:val="24"/>
          <w:lang w:val="en-US"/>
        </w:rPr>
      </w:pPr>
      <w:r w:rsidRPr="0079069D">
        <w:rPr>
          <w:sz w:val="24"/>
          <w:szCs w:val="24"/>
          <w:lang w:val="en-US"/>
        </w:rPr>
        <w:t xml:space="preserve">In December 2019, the state approved AquaSure to refinance its external debt, including the introduction of Treasury Corporation Victoria as a financier. The refinancing resulted in the state being entitled to a refinancing benefit under the VDP Project Deed. The VDP Project Deed entitles the state to an adjustment to the water service payments from those in the original financial model to reflect the changes in refinancing costs incurred by AquaSure.  </w:t>
      </w:r>
    </w:p>
    <w:p w14:paraId="2BF1EFAD" w14:textId="77777777" w:rsidR="004326E4" w:rsidRPr="0079069D" w:rsidRDefault="004326E4" w:rsidP="000D63B2">
      <w:pPr>
        <w:spacing w:line="360" w:lineRule="auto"/>
        <w:rPr>
          <w:sz w:val="24"/>
          <w:szCs w:val="24"/>
          <w:lang w:val="en-US"/>
        </w:rPr>
      </w:pPr>
      <w:r w:rsidRPr="0079069D">
        <w:rPr>
          <w:sz w:val="24"/>
          <w:szCs w:val="24"/>
          <w:lang w:val="en-US"/>
        </w:rPr>
        <w:t xml:space="preserve">In June 2020, the full transaction documentation was updated which included the financial model and the WIA. This was undertaken to reflect the change – in the state’s financial risk exposure – required to complete the December 2019 debt restructure of the VDP. This resulted in a $283 million reduction in the department’s liability under the VDP Project Deed, with a reduction in the contractual receivable from MWC of $38 million. The reduction in the department’s liability and receivable has been recognised as a net gain of $245 million on refinancing activities as detailed in Note 4.2.1 </w:t>
      </w:r>
      <w:r w:rsidRPr="0079069D">
        <w:rPr>
          <w:i/>
          <w:iCs/>
          <w:sz w:val="24"/>
          <w:szCs w:val="24"/>
          <w:lang w:val="en-US"/>
        </w:rPr>
        <w:t>Administered income and expenses</w:t>
      </w:r>
      <w:r w:rsidRPr="0079069D">
        <w:rPr>
          <w:sz w:val="24"/>
          <w:szCs w:val="24"/>
          <w:lang w:val="en-US"/>
        </w:rPr>
        <w:t xml:space="preserve">. </w:t>
      </w:r>
    </w:p>
    <w:p w14:paraId="7B847C76" w14:textId="77777777" w:rsidR="004326E4" w:rsidRPr="0079069D" w:rsidRDefault="004326E4" w:rsidP="000D63B2">
      <w:pPr>
        <w:pStyle w:val="Heading5"/>
        <w:spacing w:line="360" w:lineRule="auto"/>
        <w:rPr>
          <w:sz w:val="24"/>
          <w:szCs w:val="24"/>
        </w:rPr>
      </w:pPr>
      <w:r w:rsidRPr="0079069D">
        <w:rPr>
          <w:sz w:val="24"/>
          <w:szCs w:val="24"/>
        </w:rPr>
        <w:t>Debt modification impact assessment</w:t>
      </w:r>
    </w:p>
    <w:p w14:paraId="24A7B90C" w14:textId="77777777" w:rsidR="004326E4" w:rsidRPr="0079069D" w:rsidRDefault="004326E4" w:rsidP="000D63B2">
      <w:pPr>
        <w:spacing w:line="360" w:lineRule="auto"/>
        <w:rPr>
          <w:sz w:val="24"/>
          <w:szCs w:val="24"/>
          <w:lang w:val="en-US"/>
        </w:rPr>
      </w:pPr>
      <w:r w:rsidRPr="0079069D">
        <w:rPr>
          <w:sz w:val="24"/>
          <w:szCs w:val="24"/>
          <w:lang w:val="en-US"/>
        </w:rPr>
        <w:t xml:space="preserve">When there is a refinancing benefit, AASB 9 requires an assessment to be conducted to determine if the modification of debt is substantial, meaning the difference is at least 10 percent or greater between the present value of the modified cash flow and original cash flow, being both discounted at the original effective interest rate. Substantial debt modification is to be treated as an extinguishment of the existing debt and a recognition of a new liability. </w:t>
      </w:r>
    </w:p>
    <w:p w14:paraId="5172D6B4" w14:textId="77777777" w:rsidR="004326E4" w:rsidRPr="0079069D" w:rsidRDefault="004326E4" w:rsidP="000D63B2">
      <w:pPr>
        <w:spacing w:line="360" w:lineRule="auto"/>
        <w:rPr>
          <w:sz w:val="24"/>
          <w:szCs w:val="24"/>
          <w:lang w:val="en-US"/>
        </w:rPr>
      </w:pPr>
      <w:r w:rsidRPr="0079069D">
        <w:rPr>
          <w:sz w:val="24"/>
          <w:szCs w:val="24"/>
          <w:lang w:val="en-US"/>
        </w:rPr>
        <w:t>In conducting the debt modification assessment, the state has adjusted the methodology applied to previous refinancing transactions, which was based on calculating the cumulative cashflow change from all previous refinancing activities. The updated methodology compares the post modification cashflows against those immediately before the refinancing transaction. The change in methodology does not impact the prior year assessment and the calculation of the previous debt modifications.</w:t>
      </w:r>
    </w:p>
    <w:p w14:paraId="3DA38CF6" w14:textId="77777777" w:rsidR="004326E4" w:rsidRPr="0079069D" w:rsidRDefault="004326E4" w:rsidP="000D63B2">
      <w:pPr>
        <w:spacing w:line="360" w:lineRule="auto"/>
        <w:rPr>
          <w:sz w:val="24"/>
          <w:szCs w:val="24"/>
          <w:lang w:val="en-US"/>
        </w:rPr>
      </w:pPr>
      <w:r w:rsidRPr="0079069D">
        <w:rPr>
          <w:sz w:val="24"/>
          <w:szCs w:val="24"/>
          <w:lang w:val="en-US"/>
        </w:rPr>
        <w:t xml:space="preserve">For 2019-20, the refinancing benefit is not considered to be a substantial modification to the existing debt as the change is less than 10 percent and as such, AASB 9 requires the resulting gain/ loss from refinancing to be recognised immediately in the administered net result and reduces the future liability and interest expense profile. This is detailed in Note 4.2.1 </w:t>
      </w:r>
      <w:r w:rsidRPr="0079069D">
        <w:rPr>
          <w:i/>
          <w:iCs/>
          <w:sz w:val="24"/>
          <w:szCs w:val="24"/>
          <w:lang w:val="en-US"/>
        </w:rPr>
        <w:t>Administered income and expenses</w:t>
      </w:r>
      <w:r w:rsidRPr="0079069D">
        <w:rPr>
          <w:sz w:val="24"/>
          <w:szCs w:val="24"/>
          <w:lang w:val="en-US"/>
        </w:rPr>
        <w:t>.</w:t>
      </w:r>
    </w:p>
    <w:p w14:paraId="46637D7A" w14:textId="77777777" w:rsidR="004326E4" w:rsidRPr="0079069D" w:rsidRDefault="004326E4" w:rsidP="000D63B2">
      <w:pPr>
        <w:pStyle w:val="Heading4"/>
        <w:spacing w:line="360" w:lineRule="auto"/>
        <w:rPr>
          <w:sz w:val="24"/>
          <w:szCs w:val="24"/>
          <w:lang w:val="en-US"/>
        </w:rPr>
      </w:pPr>
      <w:r w:rsidRPr="0079069D">
        <w:rPr>
          <w:sz w:val="24"/>
          <w:szCs w:val="24"/>
          <w:lang w:val="en-US"/>
        </w:rPr>
        <w:t>4.2.4 (b) Commitments</w:t>
      </w:r>
    </w:p>
    <w:p w14:paraId="71D18F6D" w14:textId="77777777" w:rsidR="004326E4" w:rsidRPr="0079069D" w:rsidRDefault="004326E4" w:rsidP="000D63B2">
      <w:pPr>
        <w:pStyle w:val="Heading5"/>
        <w:spacing w:line="360" w:lineRule="auto"/>
        <w:rPr>
          <w:sz w:val="24"/>
          <w:szCs w:val="24"/>
        </w:rPr>
      </w:pPr>
      <w:r w:rsidRPr="0079069D">
        <w:rPr>
          <w:sz w:val="24"/>
          <w:szCs w:val="24"/>
        </w:rPr>
        <w:t xml:space="preserve">Public Private Partnerships (PPP) related commitments  </w:t>
      </w:r>
    </w:p>
    <w:p w14:paraId="0F784E33" w14:textId="77777777" w:rsidR="004326E4" w:rsidRPr="0079069D" w:rsidRDefault="004326E4" w:rsidP="000D63B2">
      <w:pPr>
        <w:spacing w:line="360" w:lineRule="auto"/>
        <w:rPr>
          <w:sz w:val="24"/>
          <w:szCs w:val="24"/>
          <w:lang w:val="en-US"/>
        </w:rPr>
      </w:pPr>
      <w:r w:rsidRPr="0079069D">
        <w:rPr>
          <w:sz w:val="24"/>
          <w:szCs w:val="24"/>
          <w:lang w:val="en-US"/>
        </w:rPr>
        <w:t xml:space="preserve">AASB 1059 </w:t>
      </w:r>
      <w:r w:rsidRPr="0079069D">
        <w:rPr>
          <w:i/>
          <w:iCs/>
          <w:sz w:val="24"/>
          <w:szCs w:val="24"/>
          <w:lang w:val="en-US"/>
        </w:rPr>
        <w:t>Service Concession Arrangements</w:t>
      </w:r>
      <w:r w:rsidRPr="0079069D">
        <w:rPr>
          <w:sz w:val="24"/>
          <w:szCs w:val="24"/>
          <w:lang w:val="en-US"/>
        </w:rPr>
        <w:t>: Grantors applies to arrangements where an operator provides public services, using a service concession asset, on behalf of the state and importantly, the operator manages at least some of the public service at its own discretion.</w:t>
      </w:r>
    </w:p>
    <w:p w14:paraId="155CA8E9" w14:textId="77777777" w:rsidR="004326E4" w:rsidRPr="0079069D" w:rsidRDefault="004326E4" w:rsidP="000D63B2">
      <w:pPr>
        <w:spacing w:line="360" w:lineRule="auto"/>
        <w:rPr>
          <w:b/>
          <w:bCs/>
          <w:sz w:val="24"/>
          <w:szCs w:val="24"/>
          <w:lang w:val="en-US"/>
        </w:rPr>
      </w:pPr>
      <w:r w:rsidRPr="0079069D">
        <w:rPr>
          <w:b/>
          <w:bCs/>
          <w:sz w:val="24"/>
          <w:szCs w:val="24"/>
          <w:lang w:val="en-US"/>
        </w:rPr>
        <w:t>Victorian Desalination Project</w:t>
      </w:r>
    </w:p>
    <w:p w14:paraId="1EC8B6D5" w14:textId="77777777" w:rsidR="004326E4" w:rsidRPr="0079069D" w:rsidRDefault="004326E4" w:rsidP="000D63B2">
      <w:pPr>
        <w:spacing w:line="360" w:lineRule="auto"/>
        <w:rPr>
          <w:sz w:val="24"/>
          <w:szCs w:val="24"/>
          <w:lang w:val="en-US"/>
        </w:rPr>
      </w:pPr>
      <w:r w:rsidRPr="0079069D">
        <w:rPr>
          <w:sz w:val="24"/>
          <w:szCs w:val="24"/>
          <w:lang w:val="en-US"/>
        </w:rPr>
        <w:t>Under the PPP arrangement that the state entered into with AquaSure, the state pays a base Water Security Payment, provided the plant is maintained to the appropriate standard, that includes other commitments for its operation, maintenance and lifecycle costs. The nominal amounts for the other commitments below represent the charges payable under the agreement at the end of the reporting period.</w:t>
      </w:r>
    </w:p>
    <w:p w14:paraId="151AC819" w14:textId="77777777" w:rsidR="004326E4" w:rsidRPr="0079069D" w:rsidRDefault="004326E4" w:rsidP="000D63B2">
      <w:pPr>
        <w:spacing w:line="360" w:lineRule="auto"/>
        <w:rPr>
          <w:sz w:val="24"/>
          <w:szCs w:val="24"/>
          <w:lang w:val="en-US"/>
        </w:rPr>
      </w:pPr>
      <w:r w:rsidRPr="0079069D">
        <w:rPr>
          <w:sz w:val="24"/>
          <w:szCs w:val="24"/>
          <w:lang w:val="en-US"/>
        </w:rPr>
        <w:t xml:space="preserve">The Project Deed requires a minimum number of Renewable Energy Certificates (RECs) to be purchased to offset the electricity used by the plant. The number of RECs that are consumed will vary based on the volume of water produced by the plant. The banked RECs that remain at the end of the supply period are administered by the department. </w:t>
      </w:r>
    </w:p>
    <w:p w14:paraId="3F7B1BD5" w14:textId="77777777" w:rsidR="004326E4" w:rsidRPr="0079069D" w:rsidRDefault="004326E4" w:rsidP="000D63B2">
      <w:pPr>
        <w:spacing w:line="360" w:lineRule="auto"/>
        <w:rPr>
          <w:sz w:val="24"/>
          <w:szCs w:val="24"/>
          <w:lang w:val="en-US"/>
        </w:rPr>
      </w:pPr>
      <w:r w:rsidRPr="0079069D">
        <w:rPr>
          <w:sz w:val="24"/>
          <w:szCs w:val="24"/>
          <w:lang w:val="en-US"/>
        </w:rPr>
        <w:t>In May 2017, the Minister for Water announced Melbourne households will not face additional charges on their water bills for the 2016-17 50 GL water order and the subsequent three minimum water orders. The 2018-19 15 GL water order and $10.361m of the 2019-20 125 GL water order was funded from the sale of surplus banked Renewable Energy Certificates, which were previously purchased to offset power used by the plant with green energy and were not fully utilised as no water orders were made until 2016.</w:t>
      </w:r>
    </w:p>
    <w:p w14:paraId="70E78F6B" w14:textId="77777777" w:rsidR="004326E4" w:rsidRPr="0079069D" w:rsidRDefault="004326E4" w:rsidP="000D63B2">
      <w:pPr>
        <w:spacing w:line="360" w:lineRule="auto"/>
        <w:rPr>
          <w:sz w:val="24"/>
          <w:szCs w:val="24"/>
          <w:lang w:val="en-US"/>
        </w:rPr>
      </w:pPr>
      <w:r w:rsidRPr="0079069D">
        <w:rPr>
          <w:sz w:val="24"/>
          <w:szCs w:val="24"/>
          <w:lang w:val="en-US"/>
        </w:rPr>
        <w:t xml:space="preserve">The Minister has control of the banked RECs which are surplus to requirements of the project. The department recognises the RECs as an intangible asset valued at $91.1 million and intangible assets held for sale of $16.8 million. Refer to Note 4.2.1 </w:t>
      </w:r>
      <w:r w:rsidRPr="0079069D">
        <w:rPr>
          <w:i/>
          <w:iCs/>
          <w:sz w:val="24"/>
          <w:szCs w:val="24"/>
          <w:lang w:val="en-US"/>
        </w:rPr>
        <w:t>Administered income and expenses</w:t>
      </w:r>
      <w:r w:rsidRPr="0079069D">
        <w:rPr>
          <w:sz w:val="24"/>
          <w:szCs w:val="24"/>
          <w:lang w:val="en-US"/>
        </w:rPr>
        <w:t xml:space="preserve">, Note 4.2.2 </w:t>
      </w:r>
      <w:r w:rsidRPr="0079069D">
        <w:rPr>
          <w:i/>
          <w:iCs/>
          <w:sz w:val="24"/>
          <w:szCs w:val="24"/>
          <w:lang w:val="en-US"/>
        </w:rPr>
        <w:t>Administered asset and liabilities</w:t>
      </w:r>
      <w:r w:rsidRPr="0079069D">
        <w:rPr>
          <w:sz w:val="24"/>
          <w:szCs w:val="24"/>
          <w:lang w:val="en-US"/>
        </w:rPr>
        <w:t>.</w:t>
      </w:r>
    </w:p>
    <w:p w14:paraId="7E76024A" w14:textId="77777777" w:rsidR="004326E4" w:rsidRPr="0079069D" w:rsidRDefault="004326E4" w:rsidP="000D63B2">
      <w:pPr>
        <w:spacing w:line="360" w:lineRule="auto"/>
        <w:rPr>
          <w:b/>
          <w:bCs/>
          <w:sz w:val="24"/>
          <w:szCs w:val="24"/>
          <w:lang w:val="en-US"/>
        </w:rPr>
      </w:pPr>
      <w:r w:rsidRPr="0079069D">
        <w:rPr>
          <w:b/>
          <w:bCs/>
          <w:sz w:val="24"/>
          <w:szCs w:val="24"/>
          <w:lang w:val="en-US"/>
        </w:rPr>
        <w:t>Commercialisation of land titles and registry functions of Land Use Victoria</w:t>
      </w:r>
    </w:p>
    <w:p w14:paraId="1042CBFE" w14:textId="77777777" w:rsidR="004326E4" w:rsidRPr="0079069D" w:rsidRDefault="004326E4" w:rsidP="000D63B2">
      <w:pPr>
        <w:spacing w:line="360" w:lineRule="auto"/>
        <w:rPr>
          <w:sz w:val="24"/>
          <w:szCs w:val="24"/>
          <w:lang w:val="en-US"/>
        </w:rPr>
      </w:pPr>
      <w:r w:rsidRPr="0079069D">
        <w:rPr>
          <w:sz w:val="24"/>
          <w:szCs w:val="24"/>
          <w:lang w:val="en-US"/>
        </w:rPr>
        <w:t>Under the contractual arrangements, DELWP is required to pay VLRS ongoing periodic service payments in line with the Operating Concession Deed.</w:t>
      </w:r>
    </w:p>
    <w:p w14:paraId="6D989388" w14:textId="77777777" w:rsidR="004326E4" w:rsidRPr="0079069D" w:rsidRDefault="004326E4" w:rsidP="000D63B2">
      <w:pPr>
        <w:spacing w:line="360" w:lineRule="auto"/>
        <w:rPr>
          <w:sz w:val="24"/>
          <w:szCs w:val="24"/>
          <w:lang w:val="en-US"/>
        </w:rPr>
      </w:pPr>
      <w:r w:rsidRPr="0079069D">
        <w:rPr>
          <w:sz w:val="24"/>
          <w:szCs w:val="24"/>
          <w:lang w:val="en-US"/>
        </w:rPr>
        <w:t>The payment is for the delivery of the statutory services, contracts retained by the state and other services. There is no specific minimal payment commitment, the ongoing periodic services payments are calculated based on the volume of items processed by VLRS and this may include transactions processed over the counter service and online services.</w:t>
      </w:r>
    </w:p>
    <w:p w14:paraId="1160B475" w14:textId="77777777" w:rsidR="004326E4" w:rsidRPr="0079069D" w:rsidRDefault="004326E4" w:rsidP="000D63B2">
      <w:pPr>
        <w:pStyle w:val="TableTitleTables"/>
        <w:spacing w:line="360" w:lineRule="auto"/>
        <w:rPr>
          <w:sz w:val="24"/>
          <w:szCs w:val="24"/>
          <w:lang w:val="en-US"/>
        </w:rPr>
      </w:pPr>
      <w:r w:rsidRPr="0079069D">
        <w:rPr>
          <w:sz w:val="24"/>
          <w:szCs w:val="24"/>
          <w:lang w:val="en-US"/>
        </w:rPr>
        <w:t>PPP commitments</w:t>
      </w:r>
    </w:p>
    <w:tbl>
      <w:tblPr>
        <w:tblStyle w:val="TableGrid"/>
        <w:tblW w:w="5000" w:type="pct"/>
        <w:tblLook w:val="0020" w:firstRow="1" w:lastRow="0" w:firstColumn="0" w:lastColumn="0" w:noHBand="0" w:noVBand="0"/>
      </w:tblPr>
      <w:tblGrid>
        <w:gridCol w:w="5235"/>
        <w:gridCol w:w="1254"/>
        <w:gridCol w:w="1411"/>
        <w:gridCol w:w="1429"/>
        <w:gridCol w:w="1461"/>
      </w:tblGrid>
      <w:tr w:rsidR="00944439" w:rsidRPr="0079069D" w14:paraId="464FFBBE" w14:textId="77777777" w:rsidTr="00944439">
        <w:trPr>
          <w:trHeight w:val="284"/>
        </w:trPr>
        <w:tc>
          <w:tcPr>
            <w:tcW w:w="2426" w:type="pct"/>
          </w:tcPr>
          <w:p w14:paraId="45F79D48" w14:textId="77777777" w:rsidR="00944439" w:rsidRPr="0079069D" w:rsidRDefault="00944439" w:rsidP="000D63B2">
            <w:pPr>
              <w:suppressAutoHyphens w:val="0"/>
              <w:spacing w:before="0" w:after="0" w:line="360" w:lineRule="auto"/>
              <w:textAlignment w:val="auto"/>
              <w:rPr>
                <w:rFonts w:cstheme="minorBidi"/>
                <w:color w:val="auto"/>
                <w:sz w:val="30"/>
                <w:szCs w:val="36"/>
              </w:rPr>
            </w:pPr>
          </w:p>
        </w:tc>
        <w:tc>
          <w:tcPr>
            <w:tcW w:w="1235" w:type="pct"/>
            <w:gridSpan w:val="2"/>
          </w:tcPr>
          <w:p w14:paraId="57BB93E2" w14:textId="77777777" w:rsidR="00944439" w:rsidRPr="0079069D" w:rsidRDefault="00944439" w:rsidP="000D63B2">
            <w:pPr>
              <w:spacing w:line="360" w:lineRule="auto"/>
              <w:rPr>
                <w:b/>
                <w:bCs/>
                <w:sz w:val="24"/>
                <w:szCs w:val="24"/>
              </w:rPr>
            </w:pPr>
            <w:r w:rsidRPr="0079069D">
              <w:rPr>
                <w:b/>
                <w:bCs/>
                <w:sz w:val="24"/>
                <w:szCs w:val="24"/>
              </w:rPr>
              <w:t>2021</w:t>
            </w:r>
          </w:p>
        </w:tc>
        <w:tc>
          <w:tcPr>
            <w:tcW w:w="1339" w:type="pct"/>
            <w:gridSpan w:val="2"/>
          </w:tcPr>
          <w:p w14:paraId="771D9E54" w14:textId="77777777" w:rsidR="00944439" w:rsidRPr="0079069D" w:rsidRDefault="00944439" w:rsidP="000D63B2">
            <w:pPr>
              <w:spacing w:line="360" w:lineRule="auto"/>
              <w:rPr>
                <w:sz w:val="24"/>
                <w:szCs w:val="24"/>
              </w:rPr>
            </w:pPr>
            <w:r w:rsidRPr="0079069D">
              <w:rPr>
                <w:sz w:val="24"/>
                <w:szCs w:val="24"/>
              </w:rPr>
              <w:t>2020</w:t>
            </w:r>
          </w:p>
        </w:tc>
      </w:tr>
      <w:tr w:rsidR="004326E4" w:rsidRPr="0079069D" w14:paraId="23F03082" w14:textId="77777777" w:rsidTr="00AA12AB">
        <w:trPr>
          <w:trHeight w:val="284"/>
        </w:trPr>
        <w:tc>
          <w:tcPr>
            <w:tcW w:w="5000" w:type="pct"/>
            <w:gridSpan w:val="5"/>
          </w:tcPr>
          <w:p w14:paraId="0579925A" w14:textId="77777777" w:rsidR="004326E4" w:rsidRPr="0079069D" w:rsidRDefault="004326E4" w:rsidP="000D63B2">
            <w:pPr>
              <w:spacing w:line="360" w:lineRule="auto"/>
              <w:rPr>
                <w:b/>
                <w:bCs/>
                <w:sz w:val="24"/>
                <w:szCs w:val="24"/>
              </w:rPr>
            </w:pPr>
            <w:r w:rsidRPr="0079069D">
              <w:rPr>
                <w:b/>
                <w:bCs/>
                <w:sz w:val="24"/>
                <w:szCs w:val="24"/>
              </w:rPr>
              <w:t>Commissioned PPP – other commitments</w:t>
            </w:r>
          </w:p>
        </w:tc>
      </w:tr>
      <w:tr w:rsidR="004326E4" w:rsidRPr="0079069D" w14:paraId="434EFA05" w14:textId="77777777" w:rsidTr="00944439">
        <w:trPr>
          <w:trHeight w:val="284"/>
        </w:trPr>
        <w:tc>
          <w:tcPr>
            <w:tcW w:w="2426" w:type="pct"/>
          </w:tcPr>
          <w:p w14:paraId="5081AC5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235" w:type="pct"/>
            <w:gridSpan w:val="2"/>
          </w:tcPr>
          <w:p w14:paraId="19BD5987" w14:textId="77777777" w:rsidR="004326E4" w:rsidRPr="0079069D" w:rsidRDefault="004326E4" w:rsidP="000D63B2">
            <w:pPr>
              <w:spacing w:line="360" w:lineRule="auto"/>
              <w:rPr>
                <w:b/>
                <w:bCs/>
                <w:sz w:val="24"/>
                <w:szCs w:val="24"/>
              </w:rPr>
            </w:pPr>
            <w:r w:rsidRPr="0079069D">
              <w:rPr>
                <w:b/>
                <w:bCs/>
                <w:sz w:val="24"/>
                <w:szCs w:val="24"/>
              </w:rPr>
              <w:t>Other commitments</w:t>
            </w:r>
          </w:p>
        </w:tc>
        <w:tc>
          <w:tcPr>
            <w:tcW w:w="1339" w:type="pct"/>
            <w:gridSpan w:val="2"/>
          </w:tcPr>
          <w:p w14:paraId="1020544E" w14:textId="77777777" w:rsidR="004326E4" w:rsidRPr="0079069D" w:rsidRDefault="004326E4" w:rsidP="000D63B2">
            <w:pPr>
              <w:spacing w:line="360" w:lineRule="auto"/>
              <w:rPr>
                <w:sz w:val="24"/>
                <w:szCs w:val="24"/>
              </w:rPr>
            </w:pPr>
            <w:r w:rsidRPr="0079069D">
              <w:rPr>
                <w:sz w:val="24"/>
                <w:szCs w:val="24"/>
              </w:rPr>
              <w:t>Other commitments</w:t>
            </w:r>
          </w:p>
        </w:tc>
      </w:tr>
      <w:tr w:rsidR="004326E4" w:rsidRPr="0079069D" w14:paraId="5EA3112A" w14:textId="77777777" w:rsidTr="00944439">
        <w:trPr>
          <w:trHeight w:val="60"/>
        </w:trPr>
        <w:tc>
          <w:tcPr>
            <w:tcW w:w="2426" w:type="pct"/>
          </w:tcPr>
          <w:p w14:paraId="47DA68C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1" w:type="pct"/>
          </w:tcPr>
          <w:p w14:paraId="20F3A29F" w14:textId="77777777" w:rsidR="004326E4" w:rsidRPr="0079069D" w:rsidRDefault="004326E4" w:rsidP="000D63B2">
            <w:pPr>
              <w:spacing w:line="360" w:lineRule="auto"/>
              <w:rPr>
                <w:b/>
                <w:bCs/>
                <w:sz w:val="24"/>
                <w:szCs w:val="24"/>
              </w:rPr>
            </w:pPr>
            <w:r w:rsidRPr="0079069D">
              <w:rPr>
                <w:b/>
                <w:bCs/>
                <w:sz w:val="24"/>
                <w:szCs w:val="24"/>
              </w:rPr>
              <w:t>Present value</w:t>
            </w:r>
            <w:r w:rsidRPr="0079069D">
              <w:rPr>
                <w:b/>
                <w:bCs/>
                <w:sz w:val="24"/>
                <w:szCs w:val="24"/>
              </w:rPr>
              <w:br/>
              <w:t>$’000</w:t>
            </w:r>
          </w:p>
        </w:tc>
        <w:tc>
          <w:tcPr>
            <w:tcW w:w="654" w:type="pct"/>
          </w:tcPr>
          <w:p w14:paraId="3DB263EF" w14:textId="77777777" w:rsidR="004326E4" w:rsidRPr="0079069D" w:rsidRDefault="004326E4" w:rsidP="000D63B2">
            <w:pPr>
              <w:spacing w:line="360" w:lineRule="auto"/>
              <w:rPr>
                <w:b/>
                <w:bCs/>
                <w:sz w:val="24"/>
                <w:szCs w:val="24"/>
              </w:rPr>
            </w:pPr>
            <w:r w:rsidRPr="0079069D">
              <w:rPr>
                <w:b/>
                <w:bCs/>
                <w:sz w:val="24"/>
                <w:szCs w:val="24"/>
              </w:rPr>
              <w:t>Nominal value</w:t>
            </w:r>
            <w:r w:rsidRPr="0079069D">
              <w:rPr>
                <w:b/>
                <w:bCs/>
                <w:sz w:val="24"/>
                <w:szCs w:val="24"/>
              </w:rPr>
              <w:br/>
              <w:t>$’000</w:t>
            </w:r>
          </w:p>
        </w:tc>
        <w:tc>
          <w:tcPr>
            <w:tcW w:w="662" w:type="pct"/>
          </w:tcPr>
          <w:p w14:paraId="7FB0AE2C" w14:textId="77777777" w:rsidR="004326E4" w:rsidRPr="0079069D" w:rsidRDefault="004326E4" w:rsidP="000D63B2">
            <w:pPr>
              <w:spacing w:line="360" w:lineRule="auto"/>
              <w:rPr>
                <w:sz w:val="24"/>
                <w:szCs w:val="24"/>
              </w:rPr>
            </w:pPr>
            <w:r w:rsidRPr="0079069D">
              <w:rPr>
                <w:sz w:val="24"/>
                <w:szCs w:val="24"/>
              </w:rPr>
              <w:t>Present value</w:t>
            </w:r>
            <w:r w:rsidRPr="0079069D">
              <w:rPr>
                <w:sz w:val="24"/>
                <w:szCs w:val="24"/>
              </w:rPr>
              <w:br/>
              <w:t>$’000</w:t>
            </w:r>
          </w:p>
        </w:tc>
        <w:tc>
          <w:tcPr>
            <w:tcW w:w="677" w:type="pct"/>
          </w:tcPr>
          <w:p w14:paraId="3816D2D5" w14:textId="77777777" w:rsidR="004326E4" w:rsidRPr="0079069D" w:rsidRDefault="004326E4" w:rsidP="000D63B2">
            <w:pPr>
              <w:spacing w:line="360" w:lineRule="auto"/>
              <w:rPr>
                <w:sz w:val="24"/>
                <w:szCs w:val="24"/>
              </w:rPr>
            </w:pPr>
            <w:r w:rsidRPr="0079069D">
              <w:rPr>
                <w:sz w:val="24"/>
                <w:szCs w:val="24"/>
              </w:rPr>
              <w:t>Nominal value</w:t>
            </w:r>
            <w:r w:rsidRPr="0079069D">
              <w:rPr>
                <w:sz w:val="24"/>
                <w:szCs w:val="24"/>
              </w:rPr>
              <w:br/>
              <w:t>$’000</w:t>
            </w:r>
          </w:p>
        </w:tc>
      </w:tr>
      <w:tr w:rsidR="004326E4" w:rsidRPr="0079069D" w14:paraId="6E5088BA" w14:textId="77777777" w:rsidTr="00944439">
        <w:trPr>
          <w:trHeight w:val="370"/>
        </w:trPr>
        <w:tc>
          <w:tcPr>
            <w:tcW w:w="2426" w:type="pct"/>
          </w:tcPr>
          <w:p w14:paraId="30D665A8" w14:textId="77777777" w:rsidR="004326E4" w:rsidRPr="0079069D" w:rsidRDefault="004326E4" w:rsidP="000D63B2">
            <w:pPr>
              <w:spacing w:line="360" w:lineRule="auto"/>
              <w:rPr>
                <w:b/>
                <w:bCs/>
                <w:sz w:val="24"/>
                <w:szCs w:val="24"/>
              </w:rPr>
            </w:pPr>
            <w:r w:rsidRPr="0079069D">
              <w:rPr>
                <w:b/>
                <w:bCs/>
                <w:sz w:val="24"/>
                <w:szCs w:val="24"/>
              </w:rPr>
              <w:t>Victorian Desalination Project</w:t>
            </w:r>
          </w:p>
        </w:tc>
        <w:tc>
          <w:tcPr>
            <w:tcW w:w="581" w:type="pct"/>
          </w:tcPr>
          <w:p w14:paraId="2C069900" w14:textId="77777777" w:rsidR="004326E4" w:rsidRPr="0079069D" w:rsidRDefault="004326E4" w:rsidP="000D63B2">
            <w:pPr>
              <w:spacing w:line="360" w:lineRule="auto"/>
              <w:rPr>
                <w:b/>
                <w:bCs/>
                <w:sz w:val="24"/>
                <w:szCs w:val="24"/>
              </w:rPr>
            </w:pPr>
            <w:r w:rsidRPr="0079069D">
              <w:rPr>
                <w:b/>
                <w:bCs/>
                <w:sz w:val="24"/>
                <w:szCs w:val="24"/>
              </w:rPr>
              <w:t>1,532,975</w:t>
            </w:r>
          </w:p>
        </w:tc>
        <w:tc>
          <w:tcPr>
            <w:tcW w:w="654" w:type="pct"/>
          </w:tcPr>
          <w:p w14:paraId="14286CF8" w14:textId="77777777" w:rsidR="004326E4" w:rsidRPr="0079069D" w:rsidRDefault="004326E4" w:rsidP="000D63B2">
            <w:pPr>
              <w:spacing w:line="360" w:lineRule="auto"/>
              <w:rPr>
                <w:b/>
                <w:bCs/>
                <w:sz w:val="24"/>
                <w:szCs w:val="24"/>
              </w:rPr>
            </w:pPr>
            <w:r w:rsidRPr="0079069D">
              <w:rPr>
                <w:b/>
                <w:bCs/>
                <w:sz w:val="24"/>
                <w:szCs w:val="24"/>
              </w:rPr>
              <w:t>3,602,509</w:t>
            </w:r>
          </w:p>
        </w:tc>
        <w:tc>
          <w:tcPr>
            <w:tcW w:w="662" w:type="pct"/>
          </w:tcPr>
          <w:p w14:paraId="6DE92302" w14:textId="77777777" w:rsidR="004326E4" w:rsidRPr="0079069D" w:rsidRDefault="004326E4" w:rsidP="000D63B2">
            <w:pPr>
              <w:spacing w:line="360" w:lineRule="auto"/>
              <w:rPr>
                <w:sz w:val="24"/>
                <w:szCs w:val="24"/>
              </w:rPr>
            </w:pPr>
            <w:r w:rsidRPr="0079069D">
              <w:rPr>
                <w:sz w:val="24"/>
                <w:szCs w:val="24"/>
              </w:rPr>
              <w:t>1,552,895</w:t>
            </w:r>
          </w:p>
        </w:tc>
        <w:tc>
          <w:tcPr>
            <w:tcW w:w="677" w:type="pct"/>
          </w:tcPr>
          <w:p w14:paraId="23F0F76B" w14:textId="77777777" w:rsidR="004326E4" w:rsidRPr="0079069D" w:rsidRDefault="004326E4" w:rsidP="000D63B2">
            <w:pPr>
              <w:spacing w:line="360" w:lineRule="auto"/>
              <w:rPr>
                <w:sz w:val="24"/>
                <w:szCs w:val="24"/>
              </w:rPr>
            </w:pPr>
            <w:r w:rsidRPr="0079069D">
              <w:rPr>
                <w:sz w:val="24"/>
                <w:szCs w:val="24"/>
              </w:rPr>
              <w:t>3,815,555</w:t>
            </w:r>
          </w:p>
        </w:tc>
      </w:tr>
      <w:tr w:rsidR="004326E4" w:rsidRPr="0079069D" w14:paraId="57F3D282" w14:textId="77777777" w:rsidTr="00944439">
        <w:trPr>
          <w:trHeight w:val="284"/>
        </w:trPr>
        <w:tc>
          <w:tcPr>
            <w:tcW w:w="2426" w:type="pct"/>
          </w:tcPr>
          <w:p w14:paraId="229A4501" w14:textId="77777777" w:rsidR="004326E4" w:rsidRPr="0079069D" w:rsidRDefault="004326E4" w:rsidP="000D63B2">
            <w:pPr>
              <w:spacing w:line="360" w:lineRule="auto"/>
              <w:rPr>
                <w:b/>
                <w:bCs/>
                <w:sz w:val="24"/>
                <w:szCs w:val="24"/>
              </w:rPr>
            </w:pPr>
            <w:r w:rsidRPr="0079069D">
              <w:rPr>
                <w:b/>
                <w:bCs/>
                <w:sz w:val="24"/>
                <w:szCs w:val="24"/>
              </w:rPr>
              <w:t>Total</w:t>
            </w:r>
          </w:p>
        </w:tc>
        <w:tc>
          <w:tcPr>
            <w:tcW w:w="581" w:type="pct"/>
          </w:tcPr>
          <w:p w14:paraId="1355ED8A" w14:textId="77777777" w:rsidR="004326E4" w:rsidRPr="0079069D" w:rsidRDefault="004326E4" w:rsidP="000D63B2">
            <w:pPr>
              <w:spacing w:line="360" w:lineRule="auto"/>
              <w:rPr>
                <w:b/>
                <w:bCs/>
                <w:sz w:val="24"/>
                <w:szCs w:val="24"/>
              </w:rPr>
            </w:pPr>
            <w:r w:rsidRPr="0079069D">
              <w:rPr>
                <w:b/>
                <w:bCs/>
                <w:sz w:val="24"/>
                <w:szCs w:val="24"/>
              </w:rPr>
              <w:t>1,532,975</w:t>
            </w:r>
          </w:p>
        </w:tc>
        <w:tc>
          <w:tcPr>
            <w:tcW w:w="654" w:type="pct"/>
          </w:tcPr>
          <w:p w14:paraId="6286871F" w14:textId="77777777" w:rsidR="004326E4" w:rsidRPr="0079069D" w:rsidRDefault="004326E4" w:rsidP="000D63B2">
            <w:pPr>
              <w:spacing w:line="360" w:lineRule="auto"/>
              <w:rPr>
                <w:b/>
                <w:bCs/>
                <w:sz w:val="24"/>
                <w:szCs w:val="24"/>
              </w:rPr>
            </w:pPr>
            <w:r w:rsidRPr="0079069D">
              <w:rPr>
                <w:b/>
                <w:bCs/>
                <w:sz w:val="24"/>
                <w:szCs w:val="24"/>
              </w:rPr>
              <w:t>3,602,509</w:t>
            </w:r>
          </w:p>
        </w:tc>
        <w:tc>
          <w:tcPr>
            <w:tcW w:w="662" w:type="pct"/>
          </w:tcPr>
          <w:p w14:paraId="5DFA8EBF" w14:textId="77777777" w:rsidR="004326E4" w:rsidRPr="0079069D" w:rsidRDefault="004326E4" w:rsidP="000D63B2">
            <w:pPr>
              <w:spacing w:line="360" w:lineRule="auto"/>
              <w:rPr>
                <w:sz w:val="24"/>
                <w:szCs w:val="24"/>
              </w:rPr>
            </w:pPr>
            <w:r w:rsidRPr="0079069D">
              <w:rPr>
                <w:sz w:val="24"/>
                <w:szCs w:val="24"/>
              </w:rPr>
              <w:t>1,552,895</w:t>
            </w:r>
          </w:p>
        </w:tc>
        <w:tc>
          <w:tcPr>
            <w:tcW w:w="677" w:type="pct"/>
          </w:tcPr>
          <w:p w14:paraId="70431119" w14:textId="77777777" w:rsidR="004326E4" w:rsidRPr="0079069D" w:rsidRDefault="004326E4" w:rsidP="000D63B2">
            <w:pPr>
              <w:spacing w:line="360" w:lineRule="auto"/>
              <w:rPr>
                <w:sz w:val="24"/>
                <w:szCs w:val="24"/>
              </w:rPr>
            </w:pPr>
            <w:r w:rsidRPr="0079069D">
              <w:rPr>
                <w:sz w:val="24"/>
                <w:szCs w:val="24"/>
              </w:rPr>
              <w:t>3,815,555</w:t>
            </w:r>
          </w:p>
        </w:tc>
      </w:tr>
    </w:tbl>
    <w:p w14:paraId="02A68CAD" w14:textId="77777777" w:rsidR="004326E4" w:rsidRPr="0079069D" w:rsidRDefault="004326E4" w:rsidP="000D63B2">
      <w:pPr>
        <w:spacing w:line="360" w:lineRule="auto"/>
        <w:rPr>
          <w:sz w:val="24"/>
          <w:szCs w:val="24"/>
          <w:lang w:val="en-US"/>
        </w:rPr>
      </w:pPr>
      <w:r w:rsidRPr="0079069D">
        <w:rPr>
          <w:sz w:val="24"/>
          <w:szCs w:val="24"/>
          <w:lang w:val="en-US"/>
        </w:rPr>
        <w:t>Note:</w:t>
      </w:r>
    </w:p>
    <w:p w14:paraId="4A6F852A" w14:textId="56566C07" w:rsidR="004326E4" w:rsidRPr="0079069D" w:rsidRDefault="004326E4" w:rsidP="000D63B2">
      <w:pPr>
        <w:pStyle w:val="ListParagraph"/>
        <w:numPr>
          <w:ilvl w:val="0"/>
          <w:numId w:val="55"/>
        </w:numPr>
        <w:spacing w:line="360" w:lineRule="auto"/>
        <w:rPr>
          <w:sz w:val="24"/>
          <w:szCs w:val="24"/>
          <w:lang w:val="en-US"/>
        </w:rPr>
      </w:pPr>
      <w:r w:rsidRPr="0079069D">
        <w:rPr>
          <w:sz w:val="24"/>
          <w:szCs w:val="24"/>
          <w:lang w:val="en-US"/>
        </w:rPr>
        <w:t xml:space="preserve">Net values are also disclosed at nominal values, exclusive of GST in Note 4.2.4(b). </w:t>
      </w:r>
    </w:p>
    <w:p w14:paraId="33547E91" w14:textId="4C7B3C75" w:rsidR="004326E4" w:rsidRPr="0079069D" w:rsidRDefault="004326E4" w:rsidP="000D63B2">
      <w:pPr>
        <w:pStyle w:val="ListParagraph"/>
        <w:numPr>
          <w:ilvl w:val="0"/>
          <w:numId w:val="55"/>
        </w:numPr>
        <w:spacing w:line="360" w:lineRule="auto"/>
        <w:rPr>
          <w:sz w:val="24"/>
          <w:szCs w:val="24"/>
          <w:lang w:val="en-US"/>
        </w:rPr>
      </w:pPr>
      <w:r w:rsidRPr="0079069D">
        <w:rPr>
          <w:sz w:val="24"/>
          <w:szCs w:val="24"/>
          <w:lang w:val="en-US"/>
        </w:rPr>
        <w:t xml:space="preserve">The present value of the ‘Other commitments’ have been discounted to 30 June of the respective financial years. The basis for discounting has been to take each 12-month period of cash flows and discount these cash flows at the end of the period using the annual discount rate. The discount rate used to present value the commitment is 9.99 per cent which is the nominal pre-tax discount rate representative of the overall risk of the project at inception. </w:t>
      </w:r>
    </w:p>
    <w:p w14:paraId="4B885725" w14:textId="2ECB2E45" w:rsidR="004326E4" w:rsidRPr="0079069D" w:rsidRDefault="004326E4" w:rsidP="000D63B2">
      <w:pPr>
        <w:pStyle w:val="ListParagraph"/>
        <w:numPr>
          <w:ilvl w:val="0"/>
          <w:numId w:val="55"/>
        </w:numPr>
        <w:spacing w:line="360" w:lineRule="auto"/>
        <w:rPr>
          <w:sz w:val="24"/>
          <w:szCs w:val="24"/>
          <w:lang w:val="en-US"/>
        </w:rPr>
      </w:pPr>
      <w:r w:rsidRPr="0079069D">
        <w:rPr>
          <w:sz w:val="24"/>
          <w:szCs w:val="24"/>
          <w:lang w:val="en-US"/>
        </w:rPr>
        <w:t>The ‘Other commitments’ have been updated to reflect indexation factors, such as Consumer Price Index, Producer Price Index, Chemical Index, and Average Weekly Earnings Index. Commitments are updated for the change in actual amounts paid and forecast percentage increases are based on the original forecasted indices and applied to the adjusted actual payments. This methodology has been applied to reduce volatility in the forecast ‘Other commitments.</w:t>
      </w:r>
    </w:p>
    <w:p w14:paraId="4883F172" w14:textId="74EB196F" w:rsidR="004326E4" w:rsidRPr="0079069D" w:rsidRDefault="004326E4" w:rsidP="000D63B2">
      <w:pPr>
        <w:pStyle w:val="ListParagraph"/>
        <w:numPr>
          <w:ilvl w:val="0"/>
          <w:numId w:val="55"/>
        </w:numPr>
        <w:spacing w:line="360" w:lineRule="auto"/>
        <w:rPr>
          <w:sz w:val="24"/>
          <w:szCs w:val="24"/>
          <w:lang w:val="en-US"/>
        </w:rPr>
      </w:pPr>
      <w:r w:rsidRPr="0079069D">
        <w:rPr>
          <w:sz w:val="24"/>
          <w:szCs w:val="24"/>
          <w:lang w:val="en-US"/>
        </w:rPr>
        <w:t>Net costs associated with the 125 billion litres of water for 2020-21 financial year have been reflected in commitments for 2021 (2020: 125 billion litres of water). The announcement of the 125GL water order for 2021-22 is a binding commitment and has been included in 2022. The announcement of the 125GL water order for 2022-23 and 2023-24 are non-binding commitments and have not been included.</w:t>
      </w:r>
    </w:p>
    <w:p w14:paraId="08D27570" w14:textId="77777777" w:rsidR="004326E4" w:rsidRPr="0079069D" w:rsidRDefault="004326E4" w:rsidP="000D63B2">
      <w:pPr>
        <w:pStyle w:val="TableTitleTables"/>
        <w:spacing w:line="360" w:lineRule="auto"/>
        <w:rPr>
          <w:sz w:val="24"/>
          <w:szCs w:val="24"/>
          <w:lang w:val="en-US"/>
        </w:rPr>
      </w:pPr>
      <w:r w:rsidRPr="0079069D">
        <w:rPr>
          <w:sz w:val="24"/>
          <w:szCs w:val="24"/>
          <w:lang w:val="en-US"/>
        </w:rPr>
        <w:t>Victorian Desalination Project PPP other commitments payable</w:t>
      </w:r>
    </w:p>
    <w:tbl>
      <w:tblPr>
        <w:tblStyle w:val="TableGrid"/>
        <w:tblW w:w="5000" w:type="pct"/>
        <w:tblLook w:val="0020" w:firstRow="1" w:lastRow="0" w:firstColumn="0" w:lastColumn="0" w:noHBand="0" w:noVBand="0"/>
      </w:tblPr>
      <w:tblGrid>
        <w:gridCol w:w="7902"/>
        <w:gridCol w:w="1429"/>
        <w:gridCol w:w="1459"/>
      </w:tblGrid>
      <w:tr w:rsidR="004326E4" w:rsidRPr="0079069D" w14:paraId="699D5842" w14:textId="77777777" w:rsidTr="00944439">
        <w:trPr>
          <w:trHeight w:val="454"/>
        </w:trPr>
        <w:tc>
          <w:tcPr>
            <w:tcW w:w="3662" w:type="pct"/>
          </w:tcPr>
          <w:p w14:paraId="0CF0070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F4B74DB"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3CCEEE6B"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1501166E" w14:textId="77777777" w:rsidTr="00944439">
        <w:trPr>
          <w:trHeight w:val="284"/>
        </w:trPr>
        <w:tc>
          <w:tcPr>
            <w:tcW w:w="5000" w:type="pct"/>
            <w:gridSpan w:val="3"/>
          </w:tcPr>
          <w:p w14:paraId="544FD090" w14:textId="77777777" w:rsidR="004326E4" w:rsidRPr="0079069D" w:rsidRDefault="004326E4" w:rsidP="000D63B2">
            <w:pPr>
              <w:spacing w:line="360" w:lineRule="auto"/>
              <w:rPr>
                <w:b/>
                <w:bCs/>
                <w:sz w:val="24"/>
                <w:szCs w:val="24"/>
              </w:rPr>
            </w:pPr>
            <w:r w:rsidRPr="0079069D">
              <w:rPr>
                <w:b/>
                <w:bCs/>
                <w:sz w:val="24"/>
                <w:szCs w:val="24"/>
              </w:rPr>
              <w:t>PPP commitments payable – Victorian Desalination Project</w:t>
            </w:r>
          </w:p>
        </w:tc>
      </w:tr>
      <w:tr w:rsidR="004326E4" w:rsidRPr="0079069D" w14:paraId="0275E913" w14:textId="77777777" w:rsidTr="00944439">
        <w:trPr>
          <w:trHeight w:val="284"/>
        </w:trPr>
        <w:tc>
          <w:tcPr>
            <w:tcW w:w="5000" w:type="pct"/>
            <w:gridSpan w:val="3"/>
          </w:tcPr>
          <w:p w14:paraId="65C645F0" w14:textId="77777777" w:rsidR="004326E4" w:rsidRPr="0079069D" w:rsidRDefault="004326E4" w:rsidP="000D63B2">
            <w:pPr>
              <w:spacing w:line="360" w:lineRule="auto"/>
              <w:rPr>
                <w:b/>
                <w:bCs/>
                <w:sz w:val="24"/>
                <w:szCs w:val="24"/>
              </w:rPr>
            </w:pPr>
            <w:r w:rsidRPr="0079069D">
              <w:rPr>
                <w:b/>
                <w:bCs/>
                <w:sz w:val="24"/>
                <w:szCs w:val="24"/>
              </w:rPr>
              <w:t>Other commitments</w:t>
            </w:r>
          </w:p>
        </w:tc>
      </w:tr>
      <w:tr w:rsidR="004326E4" w:rsidRPr="0079069D" w14:paraId="6F63FAE7" w14:textId="77777777" w:rsidTr="00944439">
        <w:trPr>
          <w:trHeight w:val="284"/>
        </w:trPr>
        <w:tc>
          <w:tcPr>
            <w:tcW w:w="3662" w:type="pct"/>
          </w:tcPr>
          <w:p w14:paraId="007B2C10" w14:textId="77777777" w:rsidR="004326E4" w:rsidRPr="0079069D" w:rsidRDefault="004326E4" w:rsidP="000D63B2">
            <w:pPr>
              <w:spacing w:line="360" w:lineRule="auto"/>
              <w:rPr>
                <w:sz w:val="24"/>
                <w:szCs w:val="24"/>
              </w:rPr>
            </w:pPr>
            <w:r w:rsidRPr="0079069D">
              <w:rPr>
                <w:sz w:val="24"/>
                <w:szCs w:val="24"/>
              </w:rPr>
              <w:t>Not later than one year</w:t>
            </w:r>
          </w:p>
        </w:tc>
        <w:tc>
          <w:tcPr>
            <w:tcW w:w="662" w:type="pct"/>
          </w:tcPr>
          <w:p w14:paraId="10561119" w14:textId="77777777" w:rsidR="004326E4" w:rsidRPr="0079069D" w:rsidRDefault="004326E4" w:rsidP="000D63B2">
            <w:pPr>
              <w:spacing w:line="360" w:lineRule="auto"/>
              <w:rPr>
                <w:b/>
                <w:bCs/>
                <w:sz w:val="24"/>
                <w:szCs w:val="24"/>
              </w:rPr>
            </w:pPr>
            <w:r w:rsidRPr="0079069D">
              <w:rPr>
                <w:b/>
                <w:bCs/>
                <w:sz w:val="24"/>
                <w:szCs w:val="24"/>
              </w:rPr>
              <w:t>240,661</w:t>
            </w:r>
          </w:p>
        </w:tc>
        <w:tc>
          <w:tcPr>
            <w:tcW w:w="676" w:type="pct"/>
          </w:tcPr>
          <w:p w14:paraId="50DAA7CB" w14:textId="77777777" w:rsidR="004326E4" w:rsidRPr="0079069D" w:rsidRDefault="004326E4" w:rsidP="000D63B2">
            <w:pPr>
              <w:spacing w:line="360" w:lineRule="auto"/>
              <w:rPr>
                <w:sz w:val="24"/>
                <w:szCs w:val="24"/>
              </w:rPr>
            </w:pPr>
            <w:r w:rsidRPr="0079069D">
              <w:rPr>
                <w:sz w:val="24"/>
                <w:szCs w:val="24"/>
              </w:rPr>
              <w:t>239,059</w:t>
            </w:r>
          </w:p>
        </w:tc>
      </w:tr>
      <w:tr w:rsidR="004326E4" w:rsidRPr="0079069D" w14:paraId="149D742F" w14:textId="77777777" w:rsidTr="00944439">
        <w:trPr>
          <w:trHeight w:val="284"/>
        </w:trPr>
        <w:tc>
          <w:tcPr>
            <w:tcW w:w="3662" w:type="pct"/>
          </w:tcPr>
          <w:p w14:paraId="699D725E" w14:textId="77777777" w:rsidR="004326E4" w:rsidRPr="0079069D" w:rsidRDefault="004326E4" w:rsidP="000D63B2">
            <w:pPr>
              <w:spacing w:line="360" w:lineRule="auto"/>
              <w:rPr>
                <w:sz w:val="24"/>
                <w:szCs w:val="24"/>
              </w:rPr>
            </w:pPr>
            <w:r w:rsidRPr="0079069D">
              <w:rPr>
                <w:sz w:val="24"/>
                <w:szCs w:val="24"/>
              </w:rPr>
              <w:t>Later than one year but no later than five years</w:t>
            </w:r>
          </w:p>
        </w:tc>
        <w:tc>
          <w:tcPr>
            <w:tcW w:w="662" w:type="pct"/>
          </w:tcPr>
          <w:p w14:paraId="58396321" w14:textId="77777777" w:rsidR="004326E4" w:rsidRPr="0079069D" w:rsidRDefault="004326E4" w:rsidP="000D63B2">
            <w:pPr>
              <w:spacing w:line="360" w:lineRule="auto"/>
              <w:rPr>
                <w:b/>
                <w:bCs/>
                <w:sz w:val="24"/>
                <w:szCs w:val="24"/>
              </w:rPr>
            </w:pPr>
            <w:r w:rsidRPr="0079069D">
              <w:rPr>
                <w:b/>
                <w:bCs/>
                <w:sz w:val="24"/>
                <w:szCs w:val="24"/>
              </w:rPr>
              <w:t>658,061</w:t>
            </w:r>
          </w:p>
        </w:tc>
        <w:tc>
          <w:tcPr>
            <w:tcW w:w="676" w:type="pct"/>
          </w:tcPr>
          <w:p w14:paraId="2C9CC0CE" w14:textId="77777777" w:rsidR="004326E4" w:rsidRPr="0079069D" w:rsidRDefault="004326E4" w:rsidP="000D63B2">
            <w:pPr>
              <w:spacing w:line="360" w:lineRule="auto"/>
              <w:rPr>
                <w:sz w:val="24"/>
                <w:szCs w:val="24"/>
              </w:rPr>
            </w:pPr>
            <w:r w:rsidRPr="0079069D">
              <w:rPr>
                <w:sz w:val="24"/>
                <w:szCs w:val="24"/>
              </w:rPr>
              <w:t>650,464</w:t>
            </w:r>
          </w:p>
        </w:tc>
      </w:tr>
      <w:tr w:rsidR="004326E4" w:rsidRPr="0079069D" w14:paraId="66E1D4AA" w14:textId="77777777" w:rsidTr="00944439">
        <w:trPr>
          <w:trHeight w:val="349"/>
        </w:trPr>
        <w:tc>
          <w:tcPr>
            <w:tcW w:w="3662" w:type="pct"/>
          </w:tcPr>
          <w:p w14:paraId="777EDE47" w14:textId="77777777" w:rsidR="004326E4" w:rsidRPr="0079069D" w:rsidRDefault="004326E4" w:rsidP="000D63B2">
            <w:pPr>
              <w:spacing w:line="360" w:lineRule="auto"/>
              <w:rPr>
                <w:sz w:val="24"/>
                <w:szCs w:val="24"/>
              </w:rPr>
            </w:pPr>
            <w:r w:rsidRPr="0079069D">
              <w:rPr>
                <w:sz w:val="24"/>
                <w:szCs w:val="24"/>
              </w:rPr>
              <w:t>Later than five years</w:t>
            </w:r>
          </w:p>
        </w:tc>
        <w:tc>
          <w:tcPr>
            <w:tcW w:w="662" w:type="pct"/>
          </w:tcPr>
          <w:p w14:paraId="59223444" w14:textId="77777777" w:rsidR="004326E4" w:rsidRPr="0079069D" w:rsidRDefault="004326E4" w:rsidP="000D63B2">
            <w:pPr>
              <w:spacing w:line="360" w:lineRule="auto"/>
              <w:rPr>
                <w:b/>
                <w:bCs/>
                <w:sz w:val="24"/>
                <w:szCs w:val="24"/>
              </w:rPr>
            </w:pPr>
            <w:r w:rsidRPr="0079069D">
              <w:rPr>
                <w:b/>
                <w:bCs/>
                <w:sz w:val="24"/>
                <w:szCs w:val="24"/>
              </w:rPr>
              <w:t>3,064,038</w:t>
            </w:r>
          </w:p>
        </w:tc>
        <w:tc>
          <w:tcPr>
            <w:tcW w:w="676" w:type="pct"/>
          </w:tcPr>
          <w:p w14:paraId="103BF2E4" w14:textId="77777777" w:rsidR="004326E4" w:rsidRPr="0079069D" w:rsidRDefault="004326E4" w:rsidP="000D63B2">
            <w:pPr>
              <w:spacing w:line="360" w:lineRule="auto"/>
              <w:rPr>
                <w:sz w:val="24"/>
                <w:szCs w:val="24"/>
              </w:rPr>
            </w:pPr>
            <w:r w:rsidRPr="0079069D">
              <w:rPr>
                <w:sz w:val="24"/>
                <w:szCs w:val="24"/>
              </w:rPr>
              <w:t>3,307,587</w:t>
            </w:r>
          </w:p>
        </w:tc>
      </w:tr>
      <w:tr w:rsidR="004326E4" w:rsidRPr="0079069D" w14:paraId="3CAB13BA" w14:textId="77777777" w:rsidTr="00944439">
        <w:trPr>
          <w:trHeight w:val="284"/>
        </w:trPr>
        <w:tc>
          <w:tcPr>
            <w:tcW w:w="3662" w:type="pct"/>
          </w:tcPr>
          <w:p w14:paraId="00A874AC" w14:textId="77777777" w:rsidR="004326E4" w:rsidRPr="0079069D" w:rsidRDefault="004326E4" w:rsidP="000D63B2">
            <w:pPr>
              <w:spacing w:line="360" w:lineRule="auto"/>
              <w:rPr>
                <w:b/>
                <w:bCs/>
                <w:sz w:val="24"/>
                <w:szCs w:val="24"/>
              </w:rPr>
            </w:pPr>
            <w:r w:rsidRPr="0079069D">
              <w:rPr>
                <w:b/>
                <w:bCs/>
                <w:sz w:val="24"/>
                <w:szCs w:val="24"/>
              </w:rPr>
              <w:t>Total PPP commitments for expenditure (inclusive of GST)</w:t>
            </w:r>
          </w:p>
        </w:tc>
        <w:tc>
          <w:tcPr>
            <w:tcW w:w="662" w:type="pct"/>
          </w:tcPr>
          <w:p w14:paraId="5990A813" w14:textId="77777777" w:rsidR="004326E4" w:rsidRPr="0079069D" w:rsidRDefault="004326E4" w:rsidP="000D63B2">
            <w:pPr>
              <w:spacing w:line="360" w:lineRule="auto"/>
              <w:rPr>
                <w:b/>
                <w:bCs/>
                <w:sz w:val="24"/>
                <w:szCs w:val="24"/>
              </w:rPr>
            </w:pPr>
            <w:r w:rsidRPr="0079069D">
              <w:rPr>
                <w:b/>
                <w:bCs/>
                <w:sz w:val="24"/>
                <w:szCs w:val="24"/>
              </w:rPr>
              <w:t>3,962,760</w:t>
            </w:r>
          </w:p>
        </w:tc>
        <w:tc>
          <w:tcPr>
            <w:tcW w:w="676" w:type="pct"/>
          </w:tcPr>
          <w:p w14:paraId="1D8CC695" w14:textId="77777777" w:rsidR="004326E4" w:rsidRPr="0079069D" w:rsidRDefault="004326E4" w:rsidP="000D63B2">
            <w:pPr>
              <w:spacing w:line="360" w:lineRule="auto"/>
              <w:rPr>
                <w:sz w:val="24"/>
                <w:szCs w:val="24"/>
              </w:rPr>
            </w:pPr>
            <w:r w:rsidRPr="0079069D">
              <w:rPr>
                <w:sz w:val="24"/>
                <w:szCs w:val="24"/>
              </w:rPr>
              <w:t>4,197,110</w:t>
            </w:r>
          </w:p>
        </w:tc>
      </w:tr>
      <w:tr w:rsidR="004326E4" w:rsidRPr="0079069D" w14:paraId="622A6193" w14:textId="77777777" w:rsidTr="00944439">
        <w:trPr>
          <w:trHeight w:val="350"/>
        </w:trPr>
        <w:tc>
          <w:tcPr>
            <w:tcW w:w="3662" w:type="pct"/>
          </w:tcPr>
          <w:p w14:paraId="0A2098FF" w14:textId="77777777" w:rsidR="004326E4" w:rsidRPr="0079069D" w:rsidRDefault="004326E4" w:rsidP="000D63B2">
            <w:pPr>
              <w:spacing w:line="360" w:lineRule="auto"/>
              <w:rPr>
                <w:sz w:val="24"/>
                <w:szCs w:val="24"/>
              </w:rPr>
            </w:pPr>
            <w:r w:rsidRPr="0079069D">
              <w:rPr>
                <w:sz w:val="24"/>
                <w:szCs w:val="24"/>
              </w:rPr>
              <w:t>Less GST recoverable from the Australian Taxation Office</w:t>
            </w:r>
          </w:p>
        </w:tc>
        <w:tc>
          <w:tcPr>
            <w:tcW w:w="662" w:type="pct"/>
          </w:tcPr>
          <w:p w14:paraId="1F9A1A9F" w14:textId="77777777" w:rsidR="004326E4" w:rsidRPr="0079069D" w:rsidRDefault="004326E4" w:rsidP="000D63B2">
            <w:pPr>
              <w:spacing w:line="360" w:lineRule="auto"/>
              <w:rPr>
                <w:b/>
                <w:bCs/>
                <w:sz w:val="24"/>
                <w:szCs w:val="24"/>
              </w:rPr>
            </w:pPr>
            <w:r w:rsidRPr="0079069D">
              <w:rPr>
                <w:b/>
                <w:bCs/>
                <w:sz w:val="24"/>
                <w:szCs w:val="24"/>
              </w:rPr>
              <w:t>(360,251)</w:t>
            </w:r>
          </w:p>
        </w:tc>
        <w:tc>
          <w:tcPr>
            <w:tcW w:w="676" w:type="pct"/>
          </w:tcPr>
          <w:p w14:paraId="75FC1123" w14:textId="77777777" w:rsidR="004326E4" w:rsidRPr="0079069D" w:rsidRDefault="004326E4" w:rsidP="000D63B2">
            <w:pPr>
              <w:spacing w:line="360" w:lineRule="auto"/>
              <w:rPr>
                <w:sz w:val="24"/>
                <w:szCs w:val="24"/>
              </w:rPr>
            </w:pPr>
            <w:r w:rsidRPr="0079069D">
              <w:rPr>
                <w:sz w:val="24"/>
                <w:szCs w:val="24"/>
              </w:rPr>
              <w:t>(381,555)</w:t>
            </w:r>
          </w:p>
        </w:tc>
      </w:tr>
      <w:tr w:rsidR="004326E4" w:rsidRPr="0079069D" w14:paraId="41DA2DD6" w14:textId="77777777" w:rsidTr="00944439">
        <w:trPr>
          <w:trHeight w:val="350"/>
        </w:trPr>
        <w:tc>
          <w:tcPr>
            <w:tcW w:w="3662" w:type="pct"/>
          </w:tcPr>
          <w:p w14:paraId="0EEE39F8" w14:textId="77777777" w:rsidR="004326E4" w:rsidRPr="0079069D" w:rsidRDefault="004326E4" w:rsidP="000D63B2">
            <w:pPr>
              <w:spacing w:line="360" w:lineRule="auto"/>
              <w:rPr>
                <w:b/>
                <w:bCs/>
                <w:sz w:val="24"/>
                <w:szCs w:val="24"/>
              </w:rPr>
            </w:pPr>
            <w:r w:rsidRPr="0079069D">
              <w:rPr>
                <w:b/>
                <w:bCs/>
                <w:sz w:val="24"/>
                <w:szCs w:val="24"/>
              </w:rPr>
              <w:t>Total commitments for expenditure (exclusive of GST)</w:t>
            </w:r>
          </w:p>
        </w:tc>
        <w:tc>
          <w:tcPr>
            <w:tcW w:w="662" w:type="pct"/>
          </w:tcPr>
          <w:p w14:paraId="64329258" w14:textId="77777777" w:rsidR="004326E4" w:rsidRPr="0079069D" w:rsidRDefault="004326E4" w:rsidP="000D63B2">
            <w:pPr>
              <w:spacing w:line="360" w:lineRule="auto"/>
              <w:rPr>
                <w:b/>
                <w:bCs/>
                <w:sz w:val="24"/>
                <w:szCs w:val="24"/>
              </w:rPr>
            </w:pPr>
            <w:r w:rsidRPr="0079069D">
              <w:rPr>
                <w:b/>
                <w:bCs/>
                <w:sz w:val="24"/>
                <w:szCs w:val="24"/>
              </w:rPr>
              <w:t>3,602,509</w:t>
            </w:r>
          </w:p>
        </w:tc>
        <w:tc>
          <w:tcPr>
            <w:tcW w:w="676" w:type="pct"/>
          </w:tcPr>
          <w:p w14:paraId="03251D1A" w14:textId="77777777" w:rsidR="004326E4" w:rsidRPr="0079069D" w:rsidRDefault="004326E4" w:rsidP="000D63B2">
            <w:pPr>
              <w:spacing w:line="360" w:lineRule="auto"/>
              <w:rPr>
                <w:sz w:val="24"/>
                <w:szCs w:val="24"/>
              </w:rPr>
            </w:pPr>
            <w:r w:rsidRPr="0079069D">
              <w:rPr>
                <w:sz w:val="24"/>
                <w:szCs w:val="24"/>
              </w:rPr>
              <w:t>3,815,555</w:t>
            </w:r>
          </w:p>
        </w:tc>
      </w:tr>
    </w:tbl>
    <w:p w14:paraId="7DF446C9" w14:textId="77777777" w:rsidR="004326E4" w:rsidRPr="0079069D" w:rsidRDefault="004326E4" w:rsidP="000D63B2">
      <w:pPr>
        <w:pStyle w:val="TableTitleTables"/>
        <w:spacing w:line="360" w:lineRule="auto"/>
        <w:rPr>
          <w:sz w:val="24"/>
          <w:szCs w:val="24"/>
          <w:lang w:val="en-US"/>
        </w:rPr>
      </w:pPr>
      <w:r w:rsidRPr="0079069D">
        <w:rPr>
          <w:sz w:val="24"/>
          <w:szCs w:val="24"/>
          <w:lang w:val="en-US"/>
        </w:rPr>
        <w:t xml:space="preserve">Victorian Desalination Project PPP other commitments receivable from Melbourne Water Corporation </w:t>
      </w:r>
    </w:p>
    <w:tbl>
      <w:tblPr>
        <w:tblStyle w:val="TableGrid"/>
        <w:tblW w:w="5000" w:type="pct"/>
        <w:tblLook w:val="0020" w:firstRow="1" w:lastRow="0" w:firstColumn="0" w:lastColumn="0" w:noHBand="0" w:noVBand="0"/>
      </w:tblPr>
      <w:tblGrid>
        <w:gridCol w:w="7889"/>
        <w:gridCol w:w="1429"/>
        <w:gridCol w:w="1472"/>
      </w:tblGrid>
      <w:tr w:rsidR="004326E4" w:rsidRPr="0079069D" w14:paraId="469E8AEA" w14:textId="77777777" w:rsidTr="00944439">
        <w:trPr>
          <w:trHeight w:val="510"/>
        </w:trPr>
        <w:tc>
          <w:tcPr>
            <w:tcW w:w="3656" w:type="pct"/>
          </w:tcPr>
          <w:p w14:paraId="1F4C8DC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6E6B49F"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6BAC289A"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0CBEF1BB" w14:textId="77777777" w:rsidTr="00944439">
        <w:trPr>
          <w:trHeight w:val="284"/>
        </w:trPr>
        <w:tc>
          <w:tcPr>
            <w:tcW w:w="5000" w:type="pct"/>
            <w:gridSpan w:val="3"/>
          </w:tcPr>
          <w:p w14:paraId="4B440D4C" w14:textId="77777777" w:rsidR="004326E4" w:rsidRPr="0079069D" w:rsidRDefault="004326E4" w:rsidP="000D63B2">
            <w:pPr>
              <w:spacing w:line="360" w:lineRule="auto"/>
              <w:rPr>
                <w:b/>
                <w:bCs/>
                <w:sz w:val="24"/>
                <w:szCs w:val="24"/>
              </w:rPr>
            </w:pPr>
            <w:r w:rsidRPr="0079069D">
              <w:rPr>
                <w:b/>
                <w:bCs/>
                <w:sz w:val="24"/>
                <w:szCs w:val="24"/>
              </w:rPr>
              <w:t>PPP commitments receivable – Victorian Desalination Project</w:t>
            </w:r>
          </w:p>
        </w:tc>
      </w:tr>
      <w:tr w:rsidR="004326E4" w:rsidRPr="0079069D" w14:paraId="4F2FE50E" w14:textId="77777777" w:rsidTr="00944439">
        <w:trPr>
          <w:trHeight w:val="284"/>
        </w:trPr>
        <w:tc>
          <w:tcPr>
            <w:tcW w:w="5000" w:type="pct"/>
            <w:gridSpan w:val="3"/>
          </w:tcPr>
          <w:p w14:paraId="144C539A" w14:textId="77777777" w:rsidR="004326E4" w:rsidRPr="0079069D" w:rsidRDefault="004326E4" w:rsidP="000D63B2">
            <w:pPr>
              <w:spacing w:line="360" w:lineRule="auto"/>
              <w:rPr>
                <w:b/>
                <w:bCs/>
                <w:sz w:val="24"/>
                <w:szCs w:val="24"/>
              </w:rPr>
            </w:pPr>
            <w:r w:rsidRPr="0079069D">
              <w:rPr>
                <w:b/>
                <w:bCs/>
                <w:sz w:val="24"/>
                <w:szCs w:val="24"/>
              </w:rPr>
              <w:t>Other commitments</w:t>
            </w:r>
          </w:p>
        </w:tc>
      </w:tr>
      <w:tr w:rsidR="004326E4" w:rsidRPr="0079069D" w14:paraId="765A3FBE" w14:textId="77777777" w:rsidTr="00944439">
        <w:trPr>
          <w:trHeight w:val="284"/>
        </w:trPr>
        <w:tc>
          <w:tcPr>
            <w:tcW w:w="3656" w:type="pct"/>
          </w:tcPr>
          <w:p w14:paraId="7B732712" w14:textId="77777777" w:rsidR="004326E4" w:rsidRPr="0079069D" w:rsidRDefault="004326E4" w:rsidP="000D63B2">
            <w:pPr>
              <w:spacing w:line="360" w:lineRule="auto"/>
              <w:rPr>
                <w:sz w:val="24"/>
                <w:szCs w:val="24"/>
              </w:rPr>
            </w:pPr>
            <w:r w:rsidRPr="0079069D">
              <w:rPr>
                <w:sz w:val="24"/>
                <w:szCs w:val="24"/>
              </w:rPr>
              <w:t>Not later than one year</w:t>
            </w:r>
          </w:p>
        </w:tc>
        <w:tc>
          <w:tcPr>
            <w:tcW w:w="662" w:type="pct"/>
          </w:tcPr>
          <w:p w14:paraId="0BAEC757" w14:textId="77777777" w:rsidR="004326E4" w:rsidRPr="0079069D" w:rsidRDefault="004326E4" w:rsidP="000D63B2">
            <w:pPr>
              <w:spacing w:line="360" w:lineRule="auto"/>
              <w:rPr>
                <w:b/>
                <w:bCs/>
                <w:sz w:val="24"/>
                <w:szCs w:val="24"/>
              </w:rPr>
            </w:pPr>
            <w:r w:rsidRPr="0079069D">
              <w:rPr>
                <w:b/>
                <w:bCs/>
                <w:sz w:val="24"/>
                <w:szCs w:val="24"/>
              </w:rPr>
              <w:t>240,661</w:t>
            </w:r>
          </w:p>
        </w:tc>
        <w:tc>
          <w:tcPr>
            <w:tcW w:w="682" w:type="pct"/>
          </w:tcPr>
          <w:p w14:paraId="4B221A5D" w14:textId="77777777" w:rsidR="004326E4" w:rsidRPr="0079069D" w:rsidRDefault="004326E4" w:rsidP="000D63B2">
            <w:pPr>
              <w:spacing w:line="360" w:lineRule="auto"/>
              <w:rPr>
                <w:sz w:val="24"/>
                <w:szCs w:val="24"/>
              </w:rPr>
            </w:pPr>
            <w:r w:rsidRPr="0079069D">
              <w:rPr>
                <w:sz w:val="24"/>
                <w:szCs w:val="24"/>
              </w:rPr>
              <w:t>239,059</w:t>
            </w:r>
          </w:p>
        </w:tc>
      </w:tr>
      <w:tr w:rsidR="004326E4" w:rsidRPr="0079069D" w14:paraId="2CD3EB61" w14:textId="77777777" w:rsidTr="00944439">
        <w:trPr>
          <w:trHeight w:val="284"/>
        </w:trPr>
        <w:tc>
          <w:tcPr>
            <w:tcW w:w="3656" w:type="pct"/>
          </w:tcPr>
          <w:p w14:paraId="7F4C53AE" w14:textId="77777777" w:rsidR="004326E4" w:rsidRPr="0079069D" w:rsidRDefault="004326E4" w:rsidP="000D63B2">
            <w:pPr>
              <w:spacing w:line="360" w:lineRule="auto"/>
              <w:rPr>
                <w:sz w:val="24"/>
                <w:szCs w:val="24"/>
              </w:rPr>
            </w:pPr>
            <w:r w:rsidRPr="0079069D">
              <w:rPr>
                <w:sz w:val="24"/>
                <w:szCs w:val="24"/>
              </w:rPr>
              <w:t>Later than one year but no later than five years</w:t>
            </w:r>
          </w:p>
        </w:tc>
        <w:tc>
          <w:tcPr>
            <w:tcW w:w="662" w:type="pct"/>
          </w:tcPr>
          <w:p w14:paraId="2E333D90" w14:textId="77777777" w:rsidR="004326E4" w:rsidRPr="0079069D" w:rsidRDefault="004326E4" w:rsidP="000D63B2">
            <w:pPr>
              <w:spacing w:line="360" w:lineRule="auto"/>
              <w:rPr>
                <w:b/>
                <w:bCs/>
                <w:sz w:val="24"/>
                <w:szCs w:val="24"/>
              </w:rPr>
            </w:pPr>
            <w:r w:rsidRPr="0079069D">
              <w:rPr>
                <w:b/>
                <w:bCs/>
                <w:sz w:val="24"/>
                <w:szCs w:val="24"/>
              </w:rPr>
              <w:t>658,061</w:t>
            </w:r>
          </w:p>
        </w:tc>
        <w:tc>
          <w:tcPr>
            <w:tcW w:w="682" w:type="pct"/>
          </w:tcPr>
          <w:p w14:paraId="7ECD80D2" w14:textId="77777777" w:rsidR="004326E4" w:rsidRPr="0079069D" w:rsidRDefault="004326E4" w:rsidP="000D63B2">
            <w:pPr>
              <w:spacing w:line="360" w:lineRule="auto"/>
              <w:rPr>
                <w:sz w:val="24"/>
                <w:szCs w:val="24"/>
              </w:rPr>
            </w:pPr>
            <w:r w:rsidRPr="0079069D">
              <w:rPr>
                <w:sz w:val="24"/>
                <w:szCs w:val="24"/>
              </w:rPr>
              <w:t>650,464</w:t>
            </w:r>
          </w:p>
        </w:tc>
      </w:tr>
      <w:tr w:rsidR="004326E4" w:rsidRPr="0079069D" w14:paraId="1929A5FF" w14:textId="77777777" w:rsidTr="00944439">
        <w:trPr>
          <w:trHeight w:val="284"/>
        </w:trPr>
        <w:tc>
          <w:tcPr>
            <w:tcW w:w="3656" w:type="pct"/>
          </w:tcPr>
          <w:p w14:paraId="58F9C213" w14:textId="77777777" w:rsidR="004326E4" w:rsidRPr="0079069D" w:rsidRDefault="004326E4" w:rsidP="000D63B2">
            <w:pPr>
              <w:spacing w:line="360" w:lineRule="auto"/>
              <w:rPr>
                <w:sz w:val="24"/>
                <w:szCs w:val="24"/>
              </w:rPr>
            </w:pPr>
            <w:r w:rsidRPr="0079069D">
              <w:rPr>
                <w:sz w:val="24"/>
                <w:szCs w:val="24"/>
              </w:rPr>
              <w:t>Later than five years</w:t>
            </w:r>
          </w:p>
        </w:tc>
        <w:tc>
          <w:tcPr>
            <w:tcW w:w="662" w:type="pct"/>
          </w:tcPr>
          <w:p w14:paraId="00974AF1" w14:textId="77777777" w:rsidR="004326E4" w:rsidRPr="0079069D" w:rsidRDefault="004326E4" w:rsidP="000D63B2">
            <w:pPr>
              <w:spacing w:line="360" w:lineRule="auto"/>
              <w:rPr>
                <w:b/>
                <w:bCs/>
                <w:sz w:val="24"/>
                <w:szCs w:val="24"/>
              </w:rPr>
            </w:pPr>
            <w:r w:rsidRPr="0079069D">
              <w:rPr>
                <w:b/>
                <w:bCs/>
                <w:sz w:val="24"/>
                <w:szCs w:val="24"/>
              </w:rPr>
              <w:t>3,064,038</w:t>
            </w:r>
          </w:p>
        </w:tc>
        <w:tc>
          <w:tcPr>
            <w:tcW w:w="682" w:type="pct"/>
          </w:tcPr>
          <w:p w14:paraId="4722B294" w14:textId="77777777" w:rsidR="004326E4" w:rsidRPr="0079069D" w:rsidRDefault="004326E4" w:rsidP="000D63B2">
            <w:pPr>
              <w:spacing w:line="360" w:lineRule="auto"/>
              <w:rPr>
                <w:sz w:val="24"/>
                <w:szCs w:val="24"/>
              </w:rPr>
            </w:pPr>
            <w:r w:rsidRPr="0079069D">
              <w:rPr>
                <w:sz w:val="24"/>
                <w:szCs w:val="24"/>
              </w:rPr>
              <w:t>3,307,587</w:t>
            </w:r>
          </w:p>
        </w:tc>
      </w:tr>
      <w:tr w:rsidR="004326E4" w:rsidRPr="0079069D" w14:paraId="6FF013F0" w14:textId="77777777" w:rsidTr="00944439">
        <w:trPr>
          <w:trHeight w:val="284"/>
        </w:trPr>
        <w:tc>
          <w:tcPr>
            <w:tcW w:w="3656" w:type="pct"/>
          </w:tcPr>
          <w:p w14:paraId="6DD1D87D" w14:textId="77777777" w:rsidR="004326E4" w:rsidRPr="0079069D" w:rsidRDefault="004326E4" w:rsidP="000D63B2">
            <w:pPr>
              <w:spacing w:line="360" w:lineRule="auto"/>
              <w:rPr>
                <w:b/>
                <w:bCs/>
                <w:sz w:val="24"/>
                <w:szCs w:val="24"/>
              </w:rPr>
            </w:pPr>
            <w:r w:rsidRPr="0079069D">
              <w:rPr>
                <w:b/>
                <w:bCs/>
                <w:sz w:val="24"/>
                <w:szCs w:val="24"/>
              </w:rPr>
              <w:t>Total commitments receivable (inclusive of GST)</w:t>
            </w:r>
          </w:p>
        </w:tc>
        <w:tc>
          <w:tcPr>
            <w:tcW w:w="662" w:type="pct"/>
          </w:tcPr>
          <w:p w14:paraId="266B1DBC" w14:textId="77777777" w:rsidR="004326E4" w:rsidRPr="0079069D" w:rsidRDefault="004326E4" w:rsidP="000D63B2">
            <w:pPr>
              <w:spacing w:line="360" w:lineRule="auto"/>
              <w:rPr>
                <w:b/>
                <w:bCs/>
                <w:sz w:val="24"/>
                <w:szCs w:val="24"/>
              </w:rPr>
            </w:pPr>
            <w:r w:rsidRPr="0079069D">
              <w:rPr>
                <w:b/>
                <w:bCs/>
                <w:sz w:val="24"/>
                <w:szCs w:val="24"/>
              </w:rPr>
              <w:t>3,962,760</w:t>
            </w:r>
          </w:p>
        </w:tc>
        <w:tc>
          <w:tcPr>
            <w:tcW w:w="682" w:type="pct"/>
          </w:tcPr>
          <w:p w14:paraId="7660858B" w14:textId="77777777" w:rsidR="004326E4" w:rsidRPr="0079069D" w:rsidRDefault="004326E4" w:rsidP="000D63B2">
            <w:pPr>
              <w:spacing w:line="360" w:lineRule="auto"/>
              <w:rPr>
                <w:sz w:val="24"/>
                <w:szCs w:val="24"/>
              </w:rPr>
            </w:pPr>
            <w:r w:rsidRPr="0079069D">
              <w:rPr>
                <w:sz w:val="24"/>
                <w:szCs w:val="24"/>
              </w:rPr>
              <w:t>4,197,110</w:t>
            </w:r>
          </w:p>
        </w:tc>
      </w:tr>
      <w:tr w:rsidR="004326E4" w:rsidRPr="0079069D" w14:paraId="4C65C2AE" w14:textId="77777777" w:rsidTr="00944439">
        <w:trPr>
          <w:trHeight w:val="284"/>
        </w:trPr>
        <w:tc>
          <w:tcPr>
            <w:tcW w:w="3656" w:type="pct"/>
          </w:tcPr>
          <w:p w14:paraId="6839D47F" w14:textId="77777777" w:rsidR="004326E4" w:rsidRPr="0079069D" w:rsidRDefault="004326E4" w:rsidP="000D63B2">
            <w:pPr>
              <w:spacing w:line="360" w:lineRule="auto"/>
              <w:rPr>
                <w:sz w:val="24"/>
                <w:szCs w:val="24"/>
              </w:rPr>
            </w:pPr>
            <w:r w:rsidRPr="0079069D">
              <w:rPr>
                <w:sz w:val="24"/>
                <w:szCs w:val="24"/>
              </w:rPr>
              <w:t>Less GST payable to the Australian Taxation Office</w:t>
            </w:r>
          </w:p>
        </w:tc>
        <w:tc>
          <w:tcPr>
            <w:tcW w:w="662" w:type="pct"/>
          </w:tcPr>
          <w:p w14:paraId="0D9A0526" w14:textId="77777777" w:rsidR="004326E4" w:rsidRPr="0079069D" w:rsidRDefault="004326E4" w:rsidP="000D63B2">
            <w:pPr>
              <w:spacing w:line="360" w:lineRule="auto"/>
              <w:rPr>
                <w:b/>
                <w:bCs/>
                <w:sz w:val="24"/>
                <w:szCs w:val="24"/>
              </w:rPr>
            </w:pPr>
            <w:r w:rsidRPr="0079069D">
              <w:rPr>
                <w:b/>
                <w:bCs/>
                <w:sz w:val="24"/>
                <w:szCs w:val="24"/>
              </w:rPr>
              <w:t>(360,251)</w:t>
            </w:r>
          </w:p>
        </w:tc>
        <w:tc>
          <w:tcPr>
            <w:tcW w:w="682" w:type="pct"/>
          </w:tcPr>
          <w:p w14:paraId="68C443B1" w14:textId="77777777" w:rsidR="004326E4" w:rsidRPr="0079069D" w:rsidRDefault="004326E4" w:rsidP="000D63B2">
            <w:pPr>
              <w:spacing w:line="360" w:lineRule="auto"/>
              <w:rPr>
                <w:sz w:val="24"/>
                <w:szCs w:val="24"/>
              </w:rPr>
            </w:pPr>
            <w:r w:rsidRPr="0079069D">
              <w:rPr>
                <w:sz w:val="24"/>
                <w:szCs w:val="24"/>
              </w:rPr>
              <w:t>(381,555)</w:t>
            </w:r>
          </w:p>
        </w:tc>
      </w:tr>
      <w:tr w:rsidR="004326E4" w:rsidRPr="0079069D" w14:paraId="3F52BDC9" w14:textId="77777777" w:rsidTr="00944439">
        <w:trPr>
          <w:trHeight w:val="284"/>
        </w:trPr>
        <w:tc>
          <w:tcPr>
            <w:tcW w:w="3656" w:type="pct"/>
          </w:tcPr>
          <w:p w14:paraId="76EA5DD5" w14:textId="77777777" w:rsidR="004326E4" w:rsidRPr="0079069D" w:rsidRDefault="004326E4" w:rsidP="000D63B2">
            <w:pPr>
              <w:spacing w:line="360" w:lineRule="auto"/>
              <w:rPr>
                <w:b/>
                <w:bCs/>
                <w:sz w:val="24"/>
                <w:szCs w:val="24"/>
              </w:rPr>
            </w:pPr>
            <w:r w:rsidRPr="0079069D">
              <w:rPr>
                <w:b/>
                <w:bCs/>
                <w:sz w:val="24"/>
                <w:szCs w:val="24"/>
              </w:rPr>
              <w:t>Total commitments receivable (exclusive of GST)</w:t>
            </w:r>
          </w:p>
        </w:tc>
        <w:tc>
          <w:tcPr>
            <w:tcW w:w="662" w:type="pct"/>
          </w:tcPr>
          <w:p w14:paraId="181E9F4E" w14:textId="77777777" w:rsidR="004326E4" w:rsidRPr="0079069D" w:rsidRDefault="004326E4" w:rsidP="000D63B2">
            <w:pPr>
              <w:spacing w:line="360" w:lineRule="auto"/>
              <w:rPr>
                <w:b/>
                <w:bCs/>
                <w:sz w:val="24"/>
                <w:szCs w:val="24"/>
              </w:rPr>
            </w:pPr>
            <w:r w:rsidRPr="0079069D">
              <w:rPr>
                <w:b/>
                <w:bCs/>
                <w:sz w:val="24"/>
                <w:szCs w:val="24"/>
              </w:rPr>
              <w:t>3,602,509</w:t>
            </w:r>
          </w:p>
        </w:tc>
        <w:tc>
          <w:tcPr>
            <w:tcW w:w="682" w:type="pct"/>
          </w:tcPr>
          <w:p w14:paraId="69D22E9A" w14:textId="77777777" w:rsidR="004326E4" w:rsidRPr="0079069D" w:rsidRDefault="004326E4" w:rsidP="000D63B2">
            <w:pPr>
              <w:spacing w:line="360" w:lineRule="auto"/>
              <w:rPr>
                <w:sz w:val="24"/>
                <w:szCs w:val="24"/>
              </w:rPr>
            </w:pPr>
            <w:r w:rsidRPr="0079069D">
              <w:rPr>
                <w:sz w:val="24"/>
                <w:szCs w:val="24"/>
              </w:rPr>
              <w:t>3,815,555</w:t>
            </w:r>
          </w:p>
        </w:tc>
      </w:tr>
    </w:tbl>
    <w:p w14:paraId="2A0B12C1" w14:textId="77777777" w:rsidR="004326E4" w:rsidRPr="0079069D" w:rsidRDefault="004326E4" w:rsidP="000D63B2">
      <w:pPr>
        <w:pStyle w:val="Heading4"/>
        <w:spacing w:line="360" w:lineRule="auto"/>
        <w:rPr>
          <w:sz w:val="24"/>
          <w:szCs w:val="24"/>
          <w:lang w:val="en-US"/>
        </w:rPr>
      </w:pPr>
      <w:r w:rsidRPr="0079069D">
        <w:rPr>
          <w:sz w:val="24"/>
          <w:szCs w:val="24"/>
          <w:lang w:val="en-US"/>
        </w:rPr>
        <w:t>4.2.4 (c) Financial instrument specific disclosures</w:t>
      </w:r>
    </w:p>
    <w:p w14:paraId="05DB2CE4" w14:textId="77777777" w:rsidR="004326E4" w:rsidRPr="0079069D" w:rsidRDefault="004326E4" w:rsidP="000D63B2">
      <w:pPr>
        <w:pStyle w:val="TableTitleTables"/>
        <w:spacing w:line="360" w:lineRule="auto"/>
        <w:rPr>
          <w:sz w:val="24"/>
          <w:szCs w:val="24"/>
          <w:lang w:val="en-US"/>
        </w:rPr>
      </w:pPr>
      <w:r w:rsidRPr="0079069D">
        <w:rPr>
          <w:sz w:val="24"/>
          <w:szCs w:val="24"/>
          <w:lang w:val="en-US"/>
        </w:rPr>
        <w:t>Financial Instruments: Categorisation</w:t>
      </w:r>
    </w:p>
    <w:tbl>
      <w:tblPr>
        <w:tblStyle w:val="TableGrid"/>
        <w:tblW w:w="5000" w:type="pct"/>
        <w:tblLook w:val="0020" w:firstRow="1" w:lastRow="0" w:firstColumn="0" w:lastColumn="0" w:noHBand="0" w:noVBand="0"/>
      </w:tblPr>
      <w:tblGrid>
        <w:gridCol w:w="2408"/>
        <w:gridCol w:w="1439"/>
        <w:gridCol w:w="1439"/>
        <w:gridCol w:w="1321"/>
        <w:gridCol w:w="1419"/>
        <w:gridCol w:w="1419"/>
        <w:gridCol w:w="1345"/>
      </w:tblGrid>
      <w:tr w:rsidR="004326E4" w:rsidRPr="0079069D" w14:paraId="60020836" w14:textId="77777777" w:rsidTr="00944439">
        <w:trPr>
          <w:trHeight w:val="350"/>
        </w:trPr>
        <w:tc>
          <w:tcPr>
            <w:tcW w:w="1392" w:type="pct"/>
          </w:tcPr>
          <w:p w14:paraId="4455D1D6" w14:textId="77777777" w:rsidR="004326E4" w:rsidRPr="0079069D" w:rsidRDefault="004326E4" w:rsidP="000D63B2">
            <w:pPr>
              <w:spacing w:line="360" w:lineRule="auto"/>
              <w:rPr>
                <w:rFonts w:cs="VIC"/>
                <w:sz w:val="24"/>
                <w:szCs w:val="24"/>
              </w:rPr>
            </w:pPr>
            <w:r w:rsidRPr="0079069D">
              <w:rPr>
                <w:rFonts w:ascii="Cambria" w:hAnsi="Cambria" w:cs="Cambria"/>
                <w:sz w:val="24"/>
                <w:szCs w:val="24"/>
              </w:rPr>
              <w:t> </w:t>
            </w:r>
          </w:p>
        </w:tc>
        <w:tc>
          <w:tcPr>
            <w:tcW w:w="1811" w:type="pct"/>
            <w:gridSpan w:val="3"/>
          </w:tcPr>
          <w:p w14:paraId="2B5FE2A0" w14:textId="77777777" w:rsidR="004326E4" w:rsidRPr="0079069D" w:rsidRDefault="004326E4" w:rsidP="000D63B2">
            <w:pPr>
              <w:spacing w:line="360" w:lineRule="auto"/>
              <w:rPr>
                <w:b/>
                <w:bCs/>
                <w:sz w:val="24"/>
                <w:szCs w:val="24"/>
              </w:rPr>
            </w:pPr>
            <w:r w:rsidRPr="0079069D">
              <w:rPr>
                <w:b/>
                <w:bCs/>
                <w:sz w:val="24"/>
                <w:szCs w:val="24"/>
              </w:rPr>
              <w:t>2021</w:t>
            </w:r>
          </w:p>
        </w:tc>
        <w:tc>
          <w:tcPr>
            <w:tcW w:w="1797" w:type="pct"/>
            <w:gridSpan w:val="3"/>
          </w:tcPr>
          <w:p w14:paraId="1885CC79" w14:textId="77777777" w:rsidR="004326E4" w:rsidRPr="0079069D" w:rsidRDefault="004326E4" w:rsidP="000D63B2">
            <w:pPr>
              <w:spacing w:line="360" w:lineRule="auto"/>
              <w:rPr>
                <w:sz w:val="24"/>
                <w:szCs w:val="24"/>
              </w:rPr>
            </w:pPr>
            <w:r w:rsidRPr="0079069D">
              <w:rPr>
                <w:sz w:val="24"/>
                <w:szCs w:val="24"/>
              </w:rPr>
              <w:t>2020</w:t>
            </w:r>
          </w:p>
        </w:tc>
      </w:tr>
      <w:tr w:rsidR="004326E4" w:rsidRPr="0079069D" w14:paraId="1E70D96D" w14:textId="77777777" w:rsidTr="00944439">
        <w:trPr>
          <w:trHeight w:val="1036"/>
        </w:trPr>
        <w:tc>
          <w:tcPr>
            <w:tcW w:w="1392" w:type="pct"/>
          </w:tcPr>
          <w:p w14:paraId="4901D9AE" w14:textId="77777777" w:rsidR="004326E4" w:rsidRPr="0079069D" w:rsidRDefault="004326E4" w:rsidP="000D63B2">
            <w:pPr>
              <w:spacing w:line="360" w:lineRule="auto"/>
              <w:rPr>
                <w:rFonts w:cs="VIC"/>
                <w:sz w:val="24"/>
                <w:szCs w:val="24"/>
              </w:rPr>
            </w:pPr>
            <w:r w:rsidRPr="0079069D">
              <w:rPr>
                <w:rFonts w:ascii="Cambria" w:hAnsi="Cambria" w:cs="Cambria"/>
                <w:sz w:val="24"/>
                <w:szCs w:val="24"/>
              </w:rPr>
              <w:t> </w:t>
            </w:r>
          </w:p>
        </w:tc>
        <w:tc>
          <w:tcPr>
            <w:tcW w:w="596" w:type="pct"/>
          </w:tcPr>
          <w:p w14:paraId="6708CEC9" w14:textId="77777777" w:rsidR="004326E4" w:rsidRPr="0079069D" w:rsidRDefault="004326E4" w:rsidP="000D63B2">
            <w:pPr>
              <w:spacing w:line="360" w:lineRule="auto"/>
              <w:rPr>
                <w:b/>
                <w:bCs/>
                <w:sz w:val="24"/>
                <w:szCs w:val="24"/>
              </w:rPr>
            </w:pPr>
            <w:r w:rsidRPr="0079069D">
              <w:rPr>
                <w:b/>
                <w:bCs/>
                <w:sz w:val="24"/>
                <w:szCs w:val="24"/>
              </w:rPr>
              <w:t>Financial assets at amortised cost</w:t>
            </w:r>
            <w:r w:rsidRPr="0079069D">
              <w:rPr>
                <w:b/>
                <w:bCs/>
                <w:sz w:val="24"/>
                <w:szCs w:val="24"/>
              </w:rPr>
              <w:br/>
              <w:t>$’000</w:t>
            </w:r>
          </w:p>
        </w:tc>
        <w:tc>
          <w:tcPr>
            <w:tcW w:w="661" w:type="pct"/>
          </w:tcPr>
          <w:p w14:paraId="57F1E868" w14:textId="77777777" w:rsidR="004326E4" w:rsidRPr="0079069D" w:rsidRDefault="004326E4" w:rsidP="000D63B2">
            <w:pPr>
              <w:spacing w:line="360" w:lineRule="auto"/>
              <w:rPr>
                <w:b/>
                <w:bCs/>
                <w:sz w:val="24"/>
                <w:szCs w:val="24"/>
              </w:rPr>
            </w:pPr>
            <w:r w:rsidRPr="0079069D">
              <w:rPr>
                <w:b/>
                <w:bCs/>
                <w:sz w:val="24"/>
                <w:szCs w:val="24"/>
              </w:rPr>
              <w:t>Financial liabilities at amortised cost</w:t>
            </w:r>
            <w:r w:rsidRPr="0079069D">
              <w:rPr>
                <w:b/>
                <w:bCs/>
                <w:sz w:val="24"/>
                <w:szCs w:val="24"/>
              </w:rPr>
              <w:br/>
              <w:t>$’000</w:t>
            </w:r>
          </w:p>
        </w:tc>
        <w:tc>
          <w:tcPr>
            <w:tcW w:w="553" w:type="pct"/>
          </w:tcPr>
          <w:p w14:paraId="766DD37E"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c>
          <w:tcPr>
            <w:tcW w:w="596" w:type="pct"/>
          </w:tcPr>
          <w:p w14:paraId="6E577052" w14:textId="77777777" w:rsidR="004326E4" w:rsidRPr="0079069D" w:rsidRDefault="004326E4" w:rsidP="000D63B2">
            <w:pPr>
              <w:spacing w:line="360" w:lineRule="auto"/>
              <w:rPr>
                <w:sz w:val="24"/>
                <w:szCs w:val="24"/>
              </w:rPr>
            </w:pPr>
            <w:r w:rsidRPr="0079069D">
              <w:rPr>
                <w:sz w:val="24"/>
                <w:szCs w:val="24"/>
              </w:rPr>
              <w:t>Financial assets at amortised cost</w:t>
            </w:r>
            <w:r w:rsidRPr="0079069D">
              <w:rPr>
                <w:sz w:val="24"/>
                <w:szCs w:val="24"/>
              </w:rPr>
              <w:br/>
              <w:t>$’000</w:t>
            </w:r>
          </w:p>
        </w:tc>
        <w:tc>
          <w:tcPr>
            <w:tcW w:w="647" w:type="pct"/>
          </w:tcPr>
          <w:p w14:paraId="2B7CFB31" w14:textId="77777777" w:rsidR="004326E4" w:rsidRPr="0079069D" w:rsidRDefault="004326E4" w:rsidP="000D63B2">
            <w:pPr>
              <w:spacing w:line="360" w:lineRule="auto"/>
              <w:rPr>
                <w:sz w:val="24"/>
                <w:szCs w:val="24"/>
              </w:rPr>
            </w:pPr>
            <w:r w:rsidRPr="0079069D">
              <w:rPr>
                <w:sz w:val="24"/>
                <w:szCs w:val="24"/>
              </w:rPr>
              <w:t>Financial liabilities at amortised cost</w:t>
            </w:r>
            <w:r w:rsidRPr="0079069D">
              <w:rPr>
                <w:sz w:val="24"/>
                <w:szCs w:val="24"/>
              </w:rPr>
              <w:br/>
              <w:t>$’000</w:t>
            </w:r>
          </w:p>
        </w:tc>
        <w:tc>
          <w:tcPr>
            <w:tcW w:w="554" w:type="pct"/>
          </w:tcPr>
          <w:p w14:paraId="74BD54F3" w14:textId="77777777" w:rsidR="004326E4" w:rsidRPr="0079069D" w:rsidRDefault="004326E4" w:rsidP="000D63B2">
            <w:pPr>
              <w:spacing w:line="360" w:lineRule="auto"/>
              <w:rPr>
                <w:sz w:val="24"/>
                <w:szCs w:val="24"/>
              </w:rPr>
            </w:pPr>
            <w:r w:rsidRPr="0079069D">
              <w:rPr>
                <w:sz w:val="24"/>
                <w:szCs w:val="24"/>
              </w:rPr>
              <w:t>Total</w:t>
            </w:r>
            <w:r w:rsidRPr="0079069D">
              <w:rPr>
                <w:sz w:val="24"/>
                <w:szCs w:val="24"/>
              </w:rPr>
              <w:br/>
              <w:t>$’000</w:t>
            </w:r>
          </w:p>
        </w:tc>
      </w:tr>
      <w:tr w:rsidR="004326E4" w:rsidRPr="0079069D" w14:paraId="66111EE9" w14:textId="77777777" w:rsidTr="00944439">
        <w:trPr>
          <w:trHeight w:val="288"/>
        </w:trPr>
        <w:tc>
          <w:tcPr>
            <w:tcW w:w="5000" w:type="pct"/>
            <w:gridSpan w:val="7"/>
          </w:tcPr>
          <w:p w14:paraId="6A51FAD8" w14:textId="77777777" w:rsidR="004326E4" w:rsidRPr="0079069D" w:rsidRDefault="004326E4" w:rsidP="000D63B2">
            <w:pPr>
              <w:spacing w:line="360" w:lineRule="auto"/>
              <w:rPr>
                <w:b/>
                <w:bCs/>
                <w:sz w:val="24"/>
                <w:szCs w:val="24"/>
              </w:rPr>
            </w:pPr>
            <w:r w:rsidRPr="0079069D">
              <w:rPr>
                <w:b/>
                <w:bCs/>
                <w:sz w:val="24"/>
                <w:szCs w:val="24"/>
              </w:rPr>
              <w:t>Contractual financial assets</w:t>
            </w:r>
          </w:p>
        </w:tc>
      </w:tr>
      <w:tr w:rsidR="004326E4" w:rsidRPr="0079069D" w14:paraId="51B6C283" w14:textId="77777777" w:rsidTr="00944439">
        <w:trPr>
          <w:trHeight w:val="288"/>
        </w:trPr>
        <w:tc>
          <w:tcPr>
            <w:tcW w:w="1392" w:type="pct"/>
          </w:tcPr>
          <w:p w14:paraId="39DBC6CF" w14:textId="77777777" w:rsidR="004326E4" w:rsidRPr="0079069D" w:rsidRDefault="004326E4" w:rsidP="000D63B2">
            <w:pPr>
              <w:spacing w:line="360" w:lineRule="auto"/>
              <w:rPr>
                <w:sz w:val="24"/>
                <w:szCs w:val="24"/>
              </w:rPr>
            </w:pPr>
            <w:r w:rsidRPr="0079069D">
              <w:rPr>
                <w:sz w:val="24"/>
                <w:szCs w:val="24"/>
              </w:rPr>
              <w:t>Contractual receivable from Melbourne Water Corporation</w:t>
            </w:r>
          </w:p>
        </w:tc>
        <w:tc>
          <w:tcPr>
            <w:tcW w:w="596" w:type="pct"/>
          </w:tcPr>
          <w:p w14:paraId="3F66B7D5" w14:textId="77777777" w:rsidR="004326E4" w:rsidRPr="0079069D" w:rsidRDefault="004326E4" w:rsidP="000D63B2">
            <w:pPr>
              <w:spacing w:line="360" w:lineRule="auto"/>
              <w:rPr>
                <w:b/>
                <w:bCs/>
                <w:sz w:val="24"/>
                <w:szCs w:val="24"/>
              </w:rPr>
            </w:pPr>
            <w:r w:rsidRPr="0079069D">
              <w:rPr>
                <w:b/>
                <w:bCs/>
                <w:sz w:val="24"/>
                <w:szCs w:val="24"/>
              </w:rPr>
              <w:t>3,564,921</w:t>
            </w:r>
          </w:p>
        </w:tc>
        <w:tc>
          <w:tcPr>
            <w:tcW w:w="661" w:type="pct"/>
          </w:tcPr>
          <w:p w14:paraId="62A74EE7" w14:textId="77777777" w:rsidR="004326E4" w:rsidRPr="0079069D" w:rsidRDefault="004326E4" w:rsidP="000D63B2">
            <w:pPr>
              <w:spacing w:line="360" w:lineRule="auto"/>
              <w:rPr>
                <w:b/>
                <w:bCs/>
                <w:sz w:val="24"/>
                <w:szCs w:val="24"/>
              </w:rPr>
            </w:pPr>
            <w:r w:rsidRPr="0079069D">
              <w:rPr>
                <w:b/>
                <w:bCs/>
                <w:sz w:val="24"/>
                <w:szCs w:val="24"/>
              </w:rPr>
              <w:t>0</w:t>
            </w:r>
          </w:p>
        </w:tc>
        <w:tc>
          <w:tcPr>
            <w:tcW w:w="553" w:type="pct"/>
          </w:tcPr>
          <w:p w14:paraId="478ADCAB" w14:textId="77777777" w:rsidR="004326E4" w:rsidRPr="0079069D" w:rsidRDefault="004326E4" w:rsidP="000D63B2">
            <w:pPr>
              <w:spacing w:line="360" w:lineRule="auto"/>
              <w:rPr>
                <w:b/>
                <w:bCs/>
                <w:sz w:val="24"/>
                <w:szCs w:val="24"/>
              </w:rPr>
            </w:pPr>
            <w:r w:rsidRPr="0079069D">
              <w:rPr>
                <w:b/>
                <w:bCs/>
                <w:sz w:val="24"/>
                <w:szCs w:val="24"/>
              </w:rPr>
              <w:t>3,564,921</w:t>
            </w:r>
          </w:p>
        </w:tc>
        <w:tc>
          <w:tcPr>
            <w:tcW w:w="596" w:type="pct"/>
          </w:tcPr>
          <w:p w14:paraId="3540636A" w14:textId="77777777" w:rsidR="004326E4" w:rsidRPr="0079069D" w:rsidRDefault="004326E4" w:rsidP="000D63B2">
            <w:pPr>
              <w:spacing w:line="360" w:lineRule="auto"/>
              <w:rPr>
                <w:sz w:val="24"/>
                <w:szCs w:val="24"/>
              </w:rPr>
            </w:pPr>
            <w:r w:rsidRPr="0079069D">
              <w:rPr>
                <w:sz w:val="24"/>
                <w:szCs w:val="24"/>
              </w:rPr>
              <w:t>3,602,984</w:t>
            </w:r>
          </w:p>
        </w:tc>
        <w:tc>
          <w:tcPr>
            <w:tcW w:w="647" w:type="pct"/>
          </w:tcPr>
          <w:p w14:paraId="0232A471" w14:textId="77777777" w:rsidR="004326E4" w:rsidRPr="0079069D" w:rsidRDefault="004326E4" w:rsidP="000D63B2">
            <w:pPr>
              <w:spacing w:line="360" w:lineRule="auto"/>
              <w:rPr>
                <w:sz w:val="24"/>
                <w:szCs w:val="24"/>
              </w:rPr>
            </w:pPr>
            <w:r w:rsidRPr="0079069D">
              <w:rPr>
                <w:sz w:val="24"/>
                <w:szCs w:val="24"/>
              </w:rPr>
              <w:t>0</w:t>
            </w:r>
          </w:p>
        </w:tc>
        <w:tc>
          <w:tcPr>
            <w:tcW w:w="554" w:type="pct"/>
          </w:tcPr>
          <w:p w14:paraId="6BDB28BD" w14:textId="77777777" w:rsidR="004326E4" w:rsidRPr="0079069D" w:rsidRDefault="004326E4" w:rsidP="000D63B2">
            <w:pPr>
              <w:spacing w:line="360" w:lineRule="auto"/>
              <w:rPr>
                <w:sz w:val="24"/>
                <w:szCs w:val="24"/>
              </w:rPr>
            </w:pPr>
            <w:r w:rsidRPr="0079069D">
              <w:rPr>
                <w:sz w:val="24"/>
                <w:szCs w:val="24"/>
              </w:rPr>
              <w:t>3,602,984</w:t>
            </w:r>
          </w:p>
        </w:tc>
      </w:tr>
      <w:tr w:rsidR="004326E4" w:rsidRPr="0079069D" w14:paraId="1DEF7719" w14:textId="77777777" w:rsidTr="00944439">
        <w:trPr>
          <w:trHeight w:val="288"/>
        </w:trPr>
        <w:tc>
          <w:tcPr>
            <w:tcW w:w="5000" w:type="pct"/>
            <w:gridSpan w:val="7"/>
          </w:tcPr>
          <w:p w14:paraId="6B510310"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Contractual financial liabilities</w:t>
            </w:r>
            <w:r w:rsidRPr="0079069D">
              <w:rPr>
                <w:rFonts w:ascii="VIC SemiBold" w:hAnsi="VIC SemiBold" w:cs="VIC SemiBold"/>
                <w:b/>
                <w:bCs/>
                <w:sz w:val="24"/>
                <w:szCs w:val="24"/>
                <w:vertAlign w:val="superscript"/>
              </w:rPr>
              <w:t>(i)</w:t>
            </w:r>
          </w:p>
        </w:tc>
      </w:tr>
      <w:tr w:rsidR="004326E4" w:rsidRPr="0079069D" w14:paraId="477DB148" w14:textId="77777777" w:rsidTr="00944439">
        <w:trPr>
          <w:trHeight w:val="288"/>
        </w:trPr>
        <w:tc>
          <w:tcPr>
            <w:tcW w:w="1392" w:type="pct"/>
          </w:tcPr>
          <w:p w14:paraId="06B8BE58" w14:textId="77777777" w:rsidR="004326E4" w:rsidRPr="0079069D" w:rsidRDefault="004326E4" w:rsidP="000D63B2">
            <w:pPr>
              <w:spacing w:line="360" w:lineRule="auto"/>
              <w:rPr>
                <w:sz w:val="24"/>
                <w:szCs w:val="24"/>
              </w:rPr>
            </w:pPr>
            <w:r w:rsidRPr="0079069D">
              <w:rPr>
                <w:sz w:val="24"/>
                <w:szCs w:val="24"/>
              </w:rPr>
              <w:t>Payable to AquaSure (borrowings)</w:t>
            </w:r>
          </w:p>
        </w:tc>
        <w:tc>
          <w:tcPr>
            <w:tcW w:w="596" w:type="pct"/>
          </w:tcPr>
          <w:p w14:paraId="786AFBA6" w14:textId="77777777" w:rsidR="004326E4" w:rsidRPr="0079069D" w:rsidRDefault="004326E4" w:rsidP="000D63B2">
            <w:pPr>
              <w:spacing w:line="360" w:lineRule="auto"/>
              <w:rPr>
                <w:b/>
                <w:bCs/>
                <w:sz w:val="24"/>
                <w:szCs w:val="24"/>
              </w:rPr>
            </w:pPr>
            <w:r w:rsidRPr="0079069D">
              <w:rPr>
                <w:b/>
                <w:bCs/>
                <w:sz w:val="24"/>
                <w:szCs w:val="24"/>
              </w:rPr>
              <w:t>0</w:t>
            </w:r>
          </w:p>
        </w:tc>
        <w:tc>
          <w:tcPr>
            <w:tcW w:w="661" w:type="pct"/>
          </w:tcPr>
          <w:p w14:paraId="3B450CA9" w14:textId="77777777" w:rsidR="004326E4" w:rsidRPr="0079069D" w:rsidRDefault="004326E4" w:rsidP="000D63B2">
            <w:pPr>
              <w:spacing w:line="360" w:lineRule="auto"/>
              <w:rPr>
                <w:b/>
                <w:bCs/>
                <w:sz w:val="24"/>
                <w:szCs w:val="24"/>
              </w:rPr>
            </w:pPr>
            <w:r w:rsidRPr="0079069D">
              <w:rPr>
                <w:b/>
                <w:bCs/>
                <w:sz w:val="24"/>
                <w:szCs w:val="24"/>
              </w:rPr>
              <w:t>3,274,894</w:t>
            </w:r>
          </w:p>
        </w:tc>
        <w:tc>
          <w:tcPr>
            <w:tcW w:w="553" w:type="pct"/>
          </w:tcPr>
          <w:p w14:paraId="630384E3" w14:textId="77777777" w:rsidR="004326E4" w:rsidRPr="0079069D" w:rsidRDefault="004326E4" w:rsidP="000D63B2">
            <w:pPr>
              <w:spacing w:line="360" w:lineRule="auto"/>
              <w:rPr>
                <w:b/>
                <w:bCs/>
                <w:sz w:val="24"/>
                <w:szCs w:val="24"/>
              </w:rPr>
            </w:pPr>
            <w:r w:rsidRPr="0079069D">
              <w:rPr>
                <w:b/>
                <w:bCs/>
                <w:sz w:val="24"/>
                <w:szCs w:val="24"/>
              </w:rPr>
              <w:t>3,274,894</w:t>
            </w:r>
          </w:p>
        </w:tc>
        <w:tc>
          <w:tcPr>
            <w:tcW w:w="596" w:type="pct"/>
          </w:tcPr>
          <w:p w14:paraId="190DDBF9" w14:textId="77777777" w:rsidR="004326E4" w:rsidRPr="0079069D" w:rsidRDefault="004326E4" w:rsidP="000D63B2">
            <w:pPr>
              <w:spacing w:line="360" w:lineRule="auto"/>
              <w:rPr>
                <w:sz w:val="24"/>
                <w:szCs w:val="24"/>
              </w:rPr>
            </w:pPr>
            <w:r w:rsidRPr="0079069D">
              <w:rPr>
                <w:sz w:val="24"/>
                <w:szCs w:val="24"/>
              </w:rPr>
              <w:t>0</w:t>
            </w:r>
          </w:p>
        </w:tc>
        <w:tc>
          <w:tcPr>
            <w:tcW w:w="647" w:type="pct"/>
          </w:tcPr>
          <w:p w14:paraId="43BC9B53" w14:textId="77777777" w:rsidR="004326E4" w:rsidRPr="0079069D" w:rsidRDefault="004326E4" w:rsidP="000D63B2">
            <w:pPr>
              <w:spacing w:line="360" w:lineRule="auto"/>
              <w:rPr>
                <w:sz w:val="24"/>
                <w:szCs w:val="24"/>
              </w:rPr>
            </w:pPr>
            <w:r w:rsidRPr="0079069D">
              <w:rPr>
                <w:sz w:val="24"/>
                <w:szCs w:val="24"/>
              </w:rPr>
              <w:t>3,340,700</w:t>
            </w:r>
          </w:p>
        </w:tc>
        <w:tc>
          <w:tcPr>
            <w:tcW w:w="554" w:type="pct"/>
          </w:tcPr>
          <w:p w14:paraId="359F9E03" w14:textId="77777777" w:rsidR="004326E4" w:rsidRPr="0079069D" w:rsidRDefault="004326E4" w:rsidP="000D63B2">
            <w:pPr>
              <w:spacing w:line="360" w:lineRule="auto"/>
              <w:rPr>
                <w:sz w:val="24"/>
                <w:szCs w:val="24"/>
              </w:rPr>
            </w:pPr>
            <w:r w:rsidRPr="0079069D">
              <w:rPr>
                <w:sz w:val="24"/>
                <w:szCs w:val="24"/>
              </w:rPr>
              <w:t>3,340,700</w:t>
            </w:r>
          </w:p>
        </w:tc>
      </w:tr>
    </w:tbl>
    <w:p w14:paraId="7024A625" w14:textId="77777777" w:rsidR="004326E4" w:rsidRPr="0079069D" w:rsidRDefault="004326E4" w:rsidP="000D63B2">
      <w:pPr>
        <w:spacing w:line="360" w:lineRule="auto"/>
        <w:rPr>
          <w:sz w:val="24"/>
          <w:szCs w:val="24"/>
          <w:lang w:val="en-US"/>
        </w:rPr>
      </w:pPr>
      <w:r w:rsidRPr="0079069D">
        <w:rPr>
          <w:sz w:val="24"/>
          <w:szCs w:val="24"/>
          <w:lang w:val="en-US"/>
        </w:rPr>
        <w:t>Note:</w:t>
      </w:r>
    </w:p>
    <w:p w14:paraId="4906C5CA" w14:textId="4CB36F37" w:rsidR="004326E4" w:rsidRPr="0079069D" w:rsidRDefault="004326E4" w:rsidP="000D63B2">
      <w:pPr>
        <w:pStyle w:val="ListParagraph"/>
        <w:numPr>
          <w:ilvl w:val="0"/>
          <w:numId w:val="56"/>
        </w:numPr>
        <w:spacing w:line="360" w:lineRule="auto"/>
        <w:rPr>
          <w:sz w:val="24"/>
          <w:szCs w:val="24"/>
          <w:lang w:val="en-US"/>
        </w:rPr>
      </w:pPr>
      <w:r w:rsidRPr="0079069D">
        <w:rPr>
          <w:sz w:val="24"/>
          <w:szCs w:val="24"/>
          <w:lang w:val="en-US"/>
        </w:rPr>
        <w:t>Contractual financial liabilities do not include Grant of rights to operate liabilities.</w:t>
      </w:r>
    </w:p>
    <w:p w14:paraId="2F216324" w14:textId="77777777" w:rsidR="004326E4" w:rsidRPr="0079069D" w:rsidRDefault="004326E4" w:rsidP="000D63B2">
      <w:pPr>
        <w:pStyle w:val="TableTitleTables"/>
        <w:spacing w:line="360" w:lineRule="auto"/>
        <w:rPr>
          <w:sz w:val="24"/>
          <w:szCs w:val="24"/>
          <w:lang w:val="en-US"/>
        </w:rPr>
      </w:pPr>
      <w:r w:rsidRPr="0079069D">
        <w:rPr>
          <w:sz w:val="24"/>
          <w:szCs w:val="24"/>
          <w:lang w:val="en-US"/>
        </w:rPr>
        <w:t>Financial instruments: Net holding gain/(loss) on financial instruments by category</w:t>
      </w:r>
    </w:p>
    <w:tbl>
      <w:tblPr>
        <w:tblStyle w:val="TableGrid"/>
        <w:tblW w:w="5000" w:type="pct"/>
        <w:tblLook w:val="0020" w:firstRow="1" w:lastRow="0" w:firstColumn="0" w:lastColumn="0" w:noHBand="0" w:noVBand="0"/>
      </w:tblPr>
      <w:tblGrid>
        <w:gridCol w:w="1341"/>
        <w:gridCol w:w="1405"/>
        <w:gridCol w:w="2217"/>
        <w:gridCol w:w="1221"/>
        <w:gridCol w:w="1365"/>
        <w:gridCol w:w="2186"/>
        <w:gridCol w:w="1055"/>
      </w:tblGrid>
      <w:tr w:rsidR="00944439" w:rsidRPr="0079069D" w14:paraId="383104FC" w14:textId="77777777" w:rsidTr="00944439">
        <w:trPr>
          <w:trHeight w:val="228"/>
        </w:trPr>
        <w:tc>
          <w:tcPr>
            <w:tcW w:w="1328" w:type="pct"/>
          </w:tcPr>
          <w:p w14:paraId="2EE531DF" w14:textId="77777777" w:rsidR="00944439" w:rsidRPr="0079069D" w:rsidRDefault="00944439" w:rsidP="000D63B2">
            <w:pPr>
              <w:suppressAutoHyphens w:val="0"/>
              <w:spacing w:before="0" w:after="0" w:line="360" w:lineRule="auto"/>
              <w:textAlignment w:val="auto"/>
              <w:rPr>
                <w:rFonts w:cstheme="minorBidi"/>
                <w:color w:val="auto"/>
                <w:sz w:val="30"/>
                <w:szCs w:val="36"/>
              </w:rPr>
            </w:pPr>
          </w:p>
        </w:tc>
        <w:tc>
          <w:tcPr>
            <w:tcW w:w="1843" w:type="pct"/>
            <w:gridSpan w:val="3"/>
          </w:tcPr>
          <w:p w14:paraId="155EF63E" w14:textId="77777777" w:rsidR="00944439" w:rsidRPr="0079069D" w:rsidRDefault="00944439" w:rsidP="000D63B2">
            <w:pPr>
              <w:spacing w:line="360" w:lineRule="auto"/>
              <w:rPr>
                <w:b/>
                <w:bCs/>
                <w:sz w:val="24"/>
                <w:szCs w:val="24"/>
              </w:rPr>
            </w:pPr>
            <w:r w:rsidRPr="0079069D">
              <w:rPr>
                <w:b/>
                <w:bCs/>
                <w:sz w:val="24"/>
                <w:szCs w:val="24"/>
              </w:rPr>
              <w:t>2021</w:t>
            </w:r>
          </w:p>
        </w:tc>
        <w:tc>
          <w:tcPr>
            <w:tcW w:w="1829" w:type="pct"/>
            <w:gridSpan w:val="3"/>
          </w:tcPr>
          <w:p w14:paraId="294787C9" w14:textId="77777777" w:rsidR="00944439" w:rsidRPr="0079069D" w:rsidRDefault="00944439" w:rsidP="000D63B2">
            <w:pPr>
              <w:spacing w:line="360" w:lineRule="auto"/>
              <w:rPr>
                <w:sz w:val="24"/>
                <w:szCs w:val="24"/>
              </w:rPr>
            </w:pPr>
            <w:r w:rsidRPr="0079069D">
              <w:rPr>
                <w:sz w:val="24"/>
                <w:szCs w:val="24"/>
              </w:rPr>
              <w:t>2020</w:t>
            </w:r>
          </w:p>
        </w:tc>
      </w:tr>
      <w:tr w:rsidR="004326E4" w:rsidRPr="0079069D" w14:paraId="090D48C2" w14:textId="77777777" w:rsidTr="00944439">
        <w:trPr>
          <w:trHeight w:val="401"/>
        </w:trPr>
        <w:tc>
          <w:tcPr>
            <w:tcW w:w="1328" w:type="pct"/>
          </w:tcPr>
          <w:p w14:paraId="4B98FEA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27" w:type="pct"/>
          </w:tcPr>
          <w:p w14:paraId="476E34F8" w14:textId="77777777" w:rsidR="004326E4" w:rsidRPr="0079069D" w:rsidRDefault="004326E4" w:rsidP="000D63B2">
            <w:pPr>
              <w:spacing w:line="360" w:lineRule="auto"/>
              <w:rPr>
                <w:b/>
                <w:bCs/>
                <w:sz w:val="24"/>
                <w:szCs w:val="24"/>
              </w:rPr>
            </w:pPr>
            <w:r w:rsidRPr="0079069D">
              <w:rPr>
                <w:b/>
                <w:bCs/>
                <w:sz w:val="24"/>
                <w:szCs w:val="24"/>
              </w:rPr>
              <w:t>Net holding gain/(loss)</w:t>
            </w:r>
            <w:r w:rsidRPr="0079069D">
              <w:rPr>
                <w:b/>
                <w:bCs/>
                <w:sz w:val="24"/>
                <w:szCs w:val="24"/>
                <w:vertAlign w:val="superscript"/>
              </w:rPr>
              <w:t xml:space="preserve"> (i)</w:t>
            </w:r>
            <w:r w:rsidRPr="0079069D">
              <w:rPr>
                <w:b/>
                <w:bCs/>
                <w:sz w:val="24"/>
                <w:szCs w:val="24"/>
                <w:vertAlign w:val="superscript"/>
              </w:rPr>
              <w:br/>
            </w:r>
            <w:r w:rsidRPr="0079069D">
              <w:rPr>
                <w:b/>
                <w:bCs/>
                <w:sz w:val="24"/>
                <w:szCs w:val="24"/>
              </w:rPr>
              <w:t>$’000</w:t>
            </w:r>
          </w:p>
        </w:tc>
        <w:tc>
          <w:tcPr>
            <w:tcW w:w="843" w:type="pct"/>
          </w:tcPr>
          <w:p w14:paraId="69F2E1F0" w14:textId="77777777" w:rsidR="004326E4" w:rsidRPr="0079069D" w:rsidRDefault="004326E4" w:rsidP="000D63B2">
            <w:pPr>
              <w:spacing w:line="360" w:lineRule="auto"/>
              <w:rPr>
                <w:b/>
                <w:bCs/>
                <w:sz w:val="24"/>
                <w:szCs w:val="24"/>
              </w:rPr>
            </w:pPr>
            <w:r w:rsidRPr="0079069D">
              <w:rPr>
                <w:b/>
                <w:bCs/>
                <w:sz w:val="24"/>
                <w:szCs w:val="24"/>
              </w:rPr>
              <w:t>Total interest income/(expense)</w:t>
            </w:r>
            <w:r w:rsidRPr="0079069D">
              <w:rPr>
                <w:b/>
                <w:bCs/>
                <w:sz w:val="24"/>
                <w:szCs w:val="24"/>
              </w:rPr>
              <w:br/>
              <w:t>$’000</w:t>
            </w:r>
          </w:p>
        </w:tc>
        <w:tc>
          <w:tcPr>
            <w:tcW w:w="473" w:type="pct"/>
          </w:tcPr>
          <w:p w14:paraId="25D297D8"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c>
          <w:tcPr>
            <w:tcW w:w="542" w:type="pct"/>
          </w:tcPr>
          <w:p w14:paraId="1B180347" w14:textId="7CD77736" w:rsidR="004326E4" w:rsidRPr="0079069D" w:rsidRDefault="004326E4" w:rsidP="000D63B2">
            <w:pPr>
              <w:tabs>
                <w:tab w:val="right" w:pos="1572"/>
                <w:tab w:val="right" w:pos="3144"/>
                <w:tab w:val="right" w:pos="5315"/>
              </w:tabs>
              <w:spacing w:before="0" w:after="115" w:line="360" w:lineRule="auto"/>
              <w:jc w:val="right"/>
              <w:rPr>
                <w:rFonts w:cs="VIC"/>
                <w:sz w:val="24"/>
                <w:szCs w:val="24"/>
              </w:rPr>
            </w:pPr>
            <w:r w:rsidRPr="0079069D">
              <w:rPr>
                <w:rFonts w:cs="VIC"/>
                <w:sz w:val="24"/>
                <w:szCs w:val="24"/>
              </w:rPr>
              <w:t>Net holding gain/(loss)</w:t>
            </w:r>
            <w:r w:rsidRPr="0079069D">
              <w:rPr>
                <w:rFonts w:cs="VIC"/>
                <w:sz w:val="24"/>
                <w:szCs w:val="24"/>
                <w:vertAlign w:val="superscript"/>
              </w:rPr>
              <w:t xml:space="preserve"> (i)</w:t>
            </w:r>
            <w:r w:rsidRPr="0079069D">
              <w:rPr>
                <w:rFonts w:cs="VIC"/>
                <w:sz w:val="24"/>
                <w:szCs w:val="24"/>
                <w:vertAlign w:val="superscript"/>
              </w:rPr>
              <w:br/>
            </w:r>
            <w:r w:rsidRPr="0079069D">
              <w:rPr>
                <w:rFonts w:cs="VIC"/>
                <w:sz w:val="24"/>
                <w:szCs w:val="24"/>
              </w:rPr>
              <w:t>$’000</w:t>
            </w:r>
          </w:p>
        </w:tc>
        <w:tc>
          <w:tcPr>
            <w:tcW w:w="843" w:type="pct"/>
          </w:tcPr>
          <w:p w14:paraId="03426B0D" w14:textId="77777777" w:rsidR="004326E4" w:rsidRPr="0079069D" w:rsidRDefault="004326E4" w:rsidP="000D63B2">
            <w:pPr>
              <w:spacing w:line="360" w:lineRule="auto"/>
              <w:rPr>
                <w:sz w:val="24"/>
                <w:szCs w:val="24"/>
              </w:rPr>
            </w:pPr>
            <w:r w:rsidRPr="0079069D">
              <w:rPr>
                <w:sz w:val="24"/>
                <w:szCs w:val="24"/>
              </w:rPr>
              <w:t>Total interest income/(expense)</w:t>
            </w:r>
            <w:r w:rsidRPr="0079069D">
              <w:rPr>
                <w:sz w:val="24"/>
                <w:szCs w:val="24"/>
              </w:rPr>
              <w:br/>
              <w:t>$’000</w:t>
            </w:r>
          </w:p>
        </w:tc>
        <w:tc>
          <w:tcPr>
            <w:tcW w:w="444" w:type="pct"/>
          </w:tcPr>
          <w:p w14:paraId="2611844D" w14:textId="77777777" w:rsidR="004326E4" w:rsidRPr="0079069D" w:rsidRDefault="004326E4" w:rsidP="000D63B2">
            <w:pPr>
              <w:spacing w:line="360" w:lineRule="auto"/>
              <w:rPr>
                <w:sz w:val="24"/>
                <w:szCs w:val="24"/>
              </w:rPr>
            </w:pPr>
            <w:r w:rsidRPr="0079069D">
              <w:rPr>
                <w:sz w:val="24"/>
                <w:szCs w:val="24"/>
              </w:rPr>
              <w:t>Total</w:t>
            </w:r>
            <w:r w:rsidRPr="0079069D">
              <w:rPr>
                <w:sz w:val="24"/>
                <w:szCs w:val="24"/>
              </w:rPr>
              <w:br/>
              <w:t>$’000</w:t>
            </w:r>
          </w:p>
        </w:tc>
      </w:tr>
      <w:tr w:rsidR="004326E4" w:rsidRPr="0079069D" w14:paraId="4D7C6376" w14:textId="77777777" w:rsidTr="00944439">
        <w:trPr>
          <w:trHeight w:val="287"/>
        </w:trPr>
        <w:tc>
          <w:tcPr>
            <w:tcW w:w="5000" w:type="pct"/>
            <w:gridSpan w:val="7"/>
          </w:tcPr>
          <w:p w14:paraId="5DACE93B" w14:textId="77777777" w:rsidR="004326E4" w:rsidRPr="0079069D" w:rsidRDefault="004326E4" w:rsidP="000D63B2">
            <w:pPr>
              <w:spacing w:line="360" w:lineRule="auto"/>
              <w:rPr>
                <w:b/>
                <w:bCs/>
                <w:sz w:val="24"/>
                <w:szCs w:val="24"/>
              </w:rPr>
            </w:pPr>
            <w:r w:rsidRPr="0079069D">
              <w:rPr>
                <w:b/>
                <w:bCs/>
                <w:sz w:val="24"/>
                <w:szCs w:val="24"/>
              </w:rPr>
              <w:t>Contractual financial assets</w:t>
            </w:r>
          </w:p>
        </w:tc>
      </w:tr>
      <w:tr w:rsidR="004326E4" w:rsidRPr="0079069D" w14:paraId="26C8E6CC" w14:textId="77777777" w:rsidTr="00944439">
        <w:trPr>
          <w:trHeight w:val="287"/>
        </w:trPr>
        <w:tc>
          <w:tcPr>
            <w:tcW w:w="1328" w:type="pct"/>
          </w:tcPr>
          <w:p w14:paraId="38007657" w14:textId="77777777" w:rsidR="004326E4" w:rsidRPr="0079069D" w:rsidRDefault="004326E4" w:rsidP="000D63B2">
            <w:pPr>
              <w:spacing w:line="360" w:lineRule="auto"/>
              <w:rPr>
                <w:sz w:val="24"/>
                <w:szCs w:val="24"/>
              </w:rPr>
            </w:pPr>
            <w:r w:rsidRPr="0079069D">
              <w:rPr>
                <w:sz w:val="24"/>
                <w:szCs w:val="24"/>
              </w:rPr>
              <w:t>Financial assets at amortised cost</w:t>
            </w:r>
          </w:p>
        </w:tc>
        <w:tc>
          <w:tcPr>
            <w:tcW w:w="527" w:type="pct"/>
          </w:tcPr>
          <w:p w14:paraId="04C8C498" w14:textId="77777777" w:rsidR="004326E4" w:rsidRPr="0079069D" w:rsidRDefault="004326E4" w:rsidP="000D63B2">
            <w:pPr>
              <w:spacing w:line="360" w:lineRule="auto"/>
              <w:rPr>
                <w:b/>
                <w:bCs/>
                <w:sz w:val="24"/>
                <w:szCs w:val="24"/>
              </w:rPr>
            </w:pPr>
            <w:r w:rsidRPr="0079069D">
              <w:rPr>
                <w:b/>
                <w:bCs/>
                <w:sz w:val="24"/>
                <w:szCs w:val="24"/>
              </w:rPr>
              <w:t>0</w:t>
            </w:r>
          </w:p>
        </w:tc>
        <w:tc>
          <w:tcPr>
            <w:tcW w:w="843" w:type="pct"/>
          </w:tcPr>
          <w:p w14:paraId="252ABEA8" w14:textId="77777777" w:rsidR="004326E4" w:rsidRPr="0079069D" w:rsidRDefault="004326E4" w:rsidP="000D63B2">
            <w:pPr>
              <w:spacing w:line="360" w:lineRule="auto"/>
              <w:rPr>
                <w:b/>
                <w:bCs/>
                <w:sz w:val="24"/>
                <w:szCs w:val="24"/>
              </w:rPr>
            </w:pPr>
            <w:r w:rsidRPr="0079069D">
              <w:rPr>
                <w:b/>
                <w:bCs/>
                <w:sz w:val="24"/>
                <w:szCs w:val="24"/>
              </w:rPr>
              <w:t xml:space="preserve">403,675 </w:t>
            </w:r>
          </w:p>
        </w:tc>
        <w:tc>
          <w:tcPr>
            <w:tcW w:w="473" w:type="pct"/>
          </w:tcPr>
          <w:p w14:paraId="73E0F8C9" w14:textId="77777777" w:rsidR="004326E4" w:rsidRPr="0079069D" w:rsidRDefault="004326E4" w:rsidP="000D63B2">
            <w:pPr>
              <w:spacing w:line="360" w:lineRule="auto"/>
              <w:rPr>
                <w:b/>
                <w:bCs/>
                <w:sz w:val="24"/>
                <w:szCs w:val="24"/>
              </w:rPr>
            </w:pPr>
            <w:r w:rsidRPr="0079069D">
              <w:rPr>
                <w:b/>
                <w:bCs/>
                <w:sz w:val="24"/>
                <w:szCs w:val="24"/>
              </w:rPr>
              <w:t xml:space="preserve">403,675 </w:t>
            </w:r>
          </w:p>
        </w:tc>
        <w:tc>
          <w:tcPr>
            <w:tcW w:w="542" w:type="pct"/>
          </w:tcPr>
          <w:p w14:paraId="18B53B58" w14:textId="77777777" w:rsidR="004326E4" w:rsidRPr="0079069D" w:rsidRDefault="004326E4" w:rsidP="000D63B2">
            <w:pPr>
              <w:spacing w:line="360" w:lineRule="auto"/>
              <w:rPr>
                <w:sz w:val="24"/>
                <w:szCs w:val="24"/>
              </w:rPr>
            </w:pPr>
            <w:r w:rsidRPr="0079069D">
              <w:rPr>
                <w:sz w:val="24"/>
                <w:szCs w:val="24"/>
              </w:rPr>
              <w:t>(38,142)</w:t>
            </w:r>
          </w:p>
        </w:tc>
        <w:tc>
          <w:tcPr>
            <w:tcW w:w="843" w:type="pct"/>
          </w:tcPr>
          <w:p w14:paraId="7BB2706A" w14:textId="77777777" w:rsidR="004326E4" w:rsidRPr="0079069D" w:rsidRDefault="004326E4" w:rsidP="000D63B2">
            <w:pPr>
              <w:spacing w:line="360" w:lineRule="auto"/>
              <w:rPr>
                <w:sz w:val="24"/>
                <w:szCs w:val="24"/>
              </w:rPr>
            </w:pPr>
            <w:r w:rsidRPr="0079069D">
              <w:rPr>
                <w:sz w:val="24"/>
                <w:szCs w:val="24"/>
              </w:rPr>
              <w:t xml:space="preserve">413,197 </w:t>
            </w:r>
          </w:p>
        </w:tc>
        <w:tc>
          <w:tcPr>
            <w:tcW w:w="444" w:type="pct"/>
          </w:tcPr>
          <w:p w14:paraId="078F7D5C" w14:textId="77777777" w:rsidR="004326E4" w:rsidRPr="0079069D" w:rsidRDefault="004326E4" w:rsidP="000D63B2">
            <w:pPr>
              <w:spacing w:line="360" w:lineRule="auto"/>
              <w:rPr>
                <w:sz w:val="24"/>
                <w:szCs w:val="24"/>
              </w:rPr>
            </w:pPr>
            <w:r w:rsidRPr="0079069D">
              <w:rPr>
                <w:sz w:val="24"/>
                <w:szCs w:val="24"/>
              </w:rPr>
              <w:t>375,055</w:t>
            </w:r>
          </w:p>
        </w:tc>
      </w:tr>
      <w:tr w:rsidR="004326E4" w:rsidRPr="0079069D" w14:paraId="4B32D326" w14:textId="77777777" w:rsidTr="00944439">
        <w:trPr>
          <w:trHeight w:val="287"/>
        </w:trPr>
        <w:tc>
          <w:tcPr>
            <w:tcW w:w="5000" w:type="pct"/>
            <w:gridSpan w:val="7"/>
          </w:tcPr>
          <w:p w14:paraId="044AF8AE" w14:textId="77777777" w:rsidR="004326E4" w:rsidRPr="0079069D" w:rsidRDefault="004326E4" w:rsidP="000D63B2">
            <w:pPr>
              <w:spacing w:line="360" w:lineRule="auto"/>
              <w:rPr>
                <w:b/>
                <w:bCs/>
                <w:sz w:val="24"/>
                <w:szCs w:val="24"/>
              </w:rPr>
            </w:pPr>
            <w:r w:rsidRPr="0079069D">
              <w:rPr>
                <w:b/>
                <w:bCs/>
                <w:sz w:val="24"/>
                <w:szCs w:val="24"/>
              </w:rPr>
              <w:t>Contractual financial liabilities</w:t>
            </w:r>
          </w:p>
        </w:tc>
      </w:tr>
      <w:tr w:rsidR="004326E4" w:rsidRPr="0079069D" w14:paraId="00A15728" w14:textId="77777777" w:rsidTr="00944439">
        <w:trPr>
          <w:trHeight w:val="459"/>
        </w:trPr>
        <w:tc>
          <w:tcPr>
            <w:tcW w:w="1328" w:type="pct"/>
          </w:tcPr>
          <w:p w14:paraId="77DB2B86" w14:textId="77777777" w:rsidR="004326E4" w:rsidRPr="0079069D" w:rsidRDefault="004326E4" w:rsidP="000D63B2">
            <w:pPr>
              <w:spacing w:line="360" w:lineRule="auto"/>
              <w:rPr>
                <w:sz w:val="24"/>
                <w:szCs w:val="24"/>
              </w:rPr>
            </w:pPr>
            <w:r w:rsidRPr="0079069D">
              <w:rPr>
                <w:sz w:val="24"/>
                <w:szCs w:val="24"/>
              </w:rPr>
              <w:t>Financial liability at amortised cost</w:t>
            </w:r>
          </w:p>
        </w:tc>
        <w:tc>
          <w:tcPr>
            <w:tcW w:w="527" w:type="pct"/>
          </w:tcPr>
          <w:p w14:paraId="2E21A1E7" w14:textId="77777777" w:rsidR="004326E4" w:rsidRPr="0079069D" w:rsidRDefault="004326E4" w:rsidP="000D63B2">
            <w:pPr>
              <w:spacing w:line="360" w:lineRule="auto"/>
              <w:rPr>
                <w:b/>
                <w:bCs/>
                <w:sz w:val="24"/>
                <w:szCs w:val="24"/>
              </w:rPr>
            </w:pPr>
            <w:r w:rsidRPr="0079069D">
              <w:rPr>
                <w:b/>
                <w:bCs/>
                <w:sz w:val="24"/>
                <w:szCs w:val="24"/>
              </w:rPr>
              <w:t>0</w:t>
            </w:r>
          </w:p>
        </w:tc>
        <w:tc>
          <w:tcPr>
            <w:tcW w:w="843" w:type="pct"/>
          </w:tcPr>
          <w:p w14:paraId="5B4CD5E3" w14:textId="77777777" w:rsidR="004326E4" w:rsidRPr="0079069D" w:rsidRDefault="004326E4" w:rsidP="000D63B2">
            <w:pPr>
              <w:spacing w:line="360" w:lineRule="auto"/>
              <w:rPr>
                <w:b/>
                <w:bCs/>
                <w:sz w:val="24"/>
                <w:szCs w:val="24"/>
              </w:rPr>
            </w:pPr>
            <w:r w:rsidRPr="0079069D">
              <w:rPr>
                <w:b/>
                <w:bCs/>
                <w:sz w:val="24"/>
                <w:szCs w:val="24"/>
              </w:rPr>
              <w:t xml:space="preserve"> (372,088)</w:t>
            </w:r>
          </w:p>
        </w:tc>
        <w:tc>
          <w:tcPr>
            <w:tcW w:w="473" w:type="pct"/>
          </w:tcPr>
          <w:p w14:paraId="2DB63D6F" w14:textId="77777777" w:rsidR="004326E4" w:rsidRPr="0079069D" w:rsidRDefault="004326E4" w:rsidP="000D63B2">
            <w:pPr>
              <w:spacing w:line="360" w:lineRule="auto"/>
              <w:rPr>
                <w:b/>
                <w:bCs/>
                <w:sz w:val="24"/>
                <w:szCs w:val="24"/>
              </w:rPr>
            </w:pPr>
            <w:r w:rsidRPr="0079069D">
              <w:rPr>
                <w:b/>
                <w:bCs/>
                <w:sz w:val="24"/>
                <w:szCs w:val="24"/>
              </w:rPr>
              <w:t>(372,088)</w:t>
            </w:r>
          </w:p>
        </w:tc>
        <w:tc>
          <w:tcPr>
            <w:tcW w:w="542" w:type="pct"/>
          </w:tcPr>
          <w:p w14:paraId="435F883E" w14:textId="77777777" w:rsidR="004326E4" w:rsidRPr="0079069D" w:rsidRDefault="004326E4" w:rsidP="000D63B2">
            <w:pPr>
              <w:spacing w:line="360" w:lineRule="auto"/>
              <w:rPr>
                <w:sz w:val="24"/>
                <w:szCs w:val="24"/>
              </w:rPr>
            </w:pPr>
            <w:r w:rsidRPr="0079069D">
              <w:rPr>
                <w:sz w:val="24"/>
                <w:szCs w:val="24"/>
              </w:rPr>
              <w:t>283,456</w:t>
            </w:r>
          </w:p>
        </w:tc>
        <w:tc>
          <w:tcPr>
            <w:tcW w:w="843" w:type="pct"/>
          </w:tcPr>
          <w:p w14:paraId="42FA7FD9" w14:textId="77777777" w:rsidR="004326E4" w:rsidRPr="0079069D" w:rsidRDefault="004326E4" w:rsidP="000D63B2">
            <w:pPr>
              <w:spacing w:line="360" w:lineRule="auto"/>
              <w:rPr>
                <w:sz w:val="24"/>
                <w:szCs w:val="24"/>
              </w:rPr>
            </w:pPr>
            <w:r w:rsidRPr="0079069D">
              <w:rPr>
                <w:sz w:val="24"/>
                <w:szCs w:val="24"/>
              </w:rPr>
              <w:t xml:space="preserve"> (398,772)</w:t>
            </w:r>
          </w:p>
        </w:tc>
        <w:tc>
          <w:tcPr>
            <w:tcW w:w="444" w:type="pct"/>
          </w:tcPr>
          <w:p w14:paraId="1F07930F" w14:textId="77777777" w:rsidR="004326E4" w:rsidRPr="0079069D" w:rsidRDefault="004326E4" w:rsidP="000D63B2">
            <w:pPr>
              <w:spacing w:line="360" w:lineRule="auto"/>
              <w:rPr>
                <w:sz w:val="24"/>
                <w:szCs w:val="24"/>
              </w:rPr>
            </w:pPr>
            <w:r w:rsidRPr="0079069D">
              <w:rPr>
                <w:sz w:val="24"/>
                <w:szCs w:val="24"/>
              </w:rPr>
              <w:t>(115,316)</w:t>
            </w:r>
          </w:p>
        </w:tc>
      </w:tr>
    </w:tbl>
    <w:p w14:paraId="3C8DD301" w14:textId="77777777" w:rsidR="004326E4" w:rsidRPr="0079069D" w:rsidRDefault="004326E4" w:rsidP="000D63B2">
      <w:pPr>
        <w:spacing w:line="360" w:lineRule="auto"/>
        <w:rPr>
          <w:sz w:val="24"/>
          <w:szCs w:val="24"/>
          <w:lang w:val="en-US"/>
        </w:rPr>
      </w:pPr>
      <w:r w:rsidRPr="0079069D">
        <w:rPr>
          <w:sz w:val="24"/>
          <w:szCs w:val="24"/>
          <w:lang w:val="en-US"/>
        </w:rPr>
        <w:t>Note:</w:t>
      </w:r>
    </w:p>
    <w:p w14:paraId="27E49931" w14:textId="5F014AC2" w:rsidR="004326E4" w:rsidRPr="0079069D" w:rsidRDefault="004326E4" w:rsidP="000D63B2">
      <w:pPr>
        <w:pStyle w:val="ListParagraph"/>
        <w:numPr>
          <w:ilvl w:val="0"/>
          <w:numId w:val="57"/>
        </w:numPr>
        <w:spacing w:line="360" w:lineRule="auto"/>
        <w:rPr>
          <w:sz w:val="24"/>
          <w:szCs w:val="24"/>
          <w:lang w:val="en-US"/>
        </w:rPr>
      </w:pPr>
      <w:r w:rsidRPr="0079069D">
        <w:rPr>
          <w:sz w:val="24"/>
          <w:szCs w:val="24"/>
          <w:lang w:val="en-US"/>
        </w:rPr>
        <w:t xml:space="preserve">Net holding gain/(loss) for the financial asset reflects the refinancing gain/(loss) generated/(incurred) on the financial asset and liability (PPP related) during the financial year. </w:t>
      </w:r>
    </w:p>
    <w:p w14:paraId="07D5BFC0" w14:textId="77777777" w:rsidR="004326E4" w:rsidRPr="0079069D" w:rsidRDefault="004326E4" w:rsidP="000D63B2">
      <w:pPr>
        <w:pStyle w:val="Heading4"/>
        <w:spacing w:line="360" w:lineRule="auto"/>
        <w:rPr>
          <w:sz w:val="24"/>
          <w:szCs w:val="24"/>
          <w:lang w:val="en-US"/>
        </w:rPr>
      </w:pPr>
      <w:r w:rsidRPr="0079069D">
        <w:rPr>
          <w:sz w:val="24"/>
          <w:szCs w:val="24"/>
          <w:lang w:val="en-US"/>
        </w:rPr>
        <w:t>Financial risk management objectives and policies</w:t>
      </w:r>
    </w:p>
    <w:p w14:paraId="2E29DF26"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is exposed to a number of financial risks, including credit risk, liquidity risk and market risk. </w:t>
      </w:r>
    </w:p>
    <w:p w14:paraId="176289B4" w14:textId="77777777" w:rsidR="004326E4" w:rsidRPr="0079069D" w:rsidRDefault="004326E4" w:rsidP="000D63B2">
      <w:pPr>
        <w:spacing w:line="360" w:lineRule="auto"/>
        <w:rPr>
          <w:sz w:val="24"/>
          <w:szCs w:val="24"/>
          <w:lang w:val="en-US"/>
        </w:rPr>
      </w:pPr>
      <w:r w:rsidRPr="0079069D">
        <w:rPr>
          <w:sz w:val="24"/>
          <w:szCs w:val="24"/>
          <w:lang w:val="en-US"/>
        </w:rPr>
        <w:t xml:space="preserve">As a whole, the department’s financial risk management program seeks to manage these risks and the associated volatility of its financial performance. </w:t>
      </w:r>
    </w:p>
    <w:p w14:paraId="3A496A26" w14:textId="77777777" w:rsidR="004326E4" w:rsidRPr="0079069D" w:rsidRDefault="004326E4" w:rsidP="000D63B2">
      <w:pPr>
        <w:spacing w:line="360" w:lineRule="auto"/>
        <w:rPr>
          <w:sz w:val="24"/>
          <w:szCs w:val="24"/>
          <w:lang w:val="en-US"/>
        </w:rPr>
      </w:pPr>
      <w:r w:rsidRPr="0079069D">
        <w:rPr>
          <w:sz w:val="24"/>
          <w:szCs w:val="24"/>
          <w:lang w:val="en-US"/>
        </w:rPr>
        <w:t xml:space="preserve">The main purpose in holding financial instruments is to prudentially manage the department’s financial risks within the government policy parameters. </w:t>
      </w:r>
    </w:p>
    <w:p w14:paraId="2D7A10A4"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department’s main financial risks include credit risk, liquidity risk and interest rate risk. The department manages these financial risks in accordance with its financial risk management policy. </w:t>
      </w:r>
    </w:p>
    <w:p w14:paraId="3EDD3F71" w14:textId="77777777" w:rsidR="004326E4" w:rsidRPr="0079069D" w:rsidRDefault="004326E4" w:rsidP="000D63B2">
      <w:pPr>
        <w:spacing w:line="360" w:lineRule="auto"/>
        <w:rPr>
          <w:sz w:val="24"/>
          <w:szCs w:val="24"/>
          <w:lang w:val="en-US"/>
        </w:rPr>
      </w:pPr>
      <w:r w:rsidRPr="0079069D">
        <w:rPr>
          <w:sz w:val="24"/>
          <w:szCs w:val="24"/>
          <w:lang w:val="en-US"/>
        </w:rPr>
        <w:t>The department uses different methods to measure and manage the different risks to which it is exposed. Primary responsibility for the identification and management of financial risks rests with the Risk and Audit Committee of the department.</w:t>
      </w:r>
    </w:p>
    <w:p w14:paraId="48D7A00D"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Financial instruments: Credit risk </w:t>
      </w:r>
    </w:p>
    <w:p w14:paraId="1323EFF0" w14:textId="77777777" w:rsidR="004326E4" w:rsidRPr="0079069D" w:rsidRDefault="004326E4" w:rsidP="000D63B2">
      <w:pPr>
        <w:spacing w:line="360" w:lineRule="auto"/>
        <w:rPr>
          <w:sz w:val="24"/>
          <w:szCs w:val="24"/>
          <w:lang w:val="en-US"/>
        </w:rPr>
      </w:pPr>
      <w:r w:rsidRPr="0079069D">
        <w:rPr>
          <w:sz w:val="24"/>
          <w:szCs w:val="24"/>
          <w:lang w:val="en-US"/>
        </w:rPr>
        <w:t>Credit risk refers to the possibility of the department’s counter party defaulting on their contractual obligations resulting in financial loss to the department. Credit risk is measured at fair value and is monitored on a regular basis.</w:t>
      </w:r>
    </w:p>
    <w:p w14:paraId="64B87C2A" w14:textId="77777777" w:rsidR="004326E4" w:rsidRPr="0079069D" w:rsidRDefault="004326E4" w:rsidP="000D63B2">
      <w:pPr>
        <w:spacing w:line="360" w:lineRule="auto"/>
        <w:rPr>
          <w:sz w:val="24"/>
          <w:szCs w:val="24"/>
          <w:lang w:val="en-US"/>
        </w:rPr>
      </w:pPr>
      <w:r w:rsidRPr="0079069D">
        <w:rPr>
          <w:sz w:val="24"/>
          <w:szCs w:val="24"/>
          <w:lang w:val="en-US"/>
        </w:rPr>
        <w:t xml:space="preserve">Credit risk associated with the department’s contractual financial assets is minimal because the debtor is Melbourne Water Corporation and the financial impacts have been minimal under the COVID-19 environment. The SoO under section 4I of the </w:t>
      </w:r>
      <w:r w:rsidRPr="0079069D">
        <w:rPr>
          <w:i/>
          <w:iCs/>
          <w:sz w:val="24"/>
          <w:szCs w:val="24"/>
          <w:lang w:val="en-US"/>
        </w:rPr>
        <w:t>Water Industry Act 1994</w:t>
      </w:r>
      <w:r w:rsidRPr="0079069D">
        <w:rPr>
          <w:sz w:val="24"/>
          <w:szCs w:val="24"/>
          <w:lang w:val="en-US"/>
        </w:rPr>
        <w:t xml:space="preserve"> requires Melbourne Water Corporation to pay all monies as required by the state under the project deed with AquaSure. </w:t>
      </w:r>
    </w:p>
    <w:p w14:paraId="14803705" w14:textId="77777777" w:rsidR="004326E4" w:rsidRPr="0079069D" w:rsidRDefault="004326E4" w:rsidP="000D63B2">
      <w:pPr>
        <w:spacing w:line="360" w:lineRule="auto"/>
        <w:rPr>
          <w:sz w:val="24"/>
          <w:szCs w:val="24"/>
          <w:lang w:val="en-US"/>
        </w:rPr>
      </w:pPr>
      <w:r w:rsidRPr="0079069D">
        <w:rPr>
          <w:sz w:val="24"/>
          <w:szCs w:val="24"/>
          <w:lang w:val="en-US"/>
        </w:rPr>
        <w:t>The carrying amount of contractual financial assets recorded in the financial statements represents the department’s maximum exposure to credit risk without taking account of the value of any collateral obtained.</w:t>
      </w:r>
    </w:p>
    <w:p w14:paraId="15CB738A" w14:textId="77777777" w:rsidR="004326E4" w:rsidRPr="0079069D" w:rsidRDefault="004326E4" w:rsidP="000D63B2">
      <w:pPr>
        <w:pStyle w:val="TableTitleTables"/>
        <w:spacing w:line="360" w:lineRule="auto"/>
        <w:rPr>
          <w:sz w:val="24"/>
          <w:szCs w:val="24"/>
          <w:lang w:val="en-US"/>
        </w:rPr>
      </w:pPr>
      <w:r w:rsidRPr="0079069D">
        <w:rPr>
          <w:sz w:val="24"/>
          <w:szCs w:val="24"/>
          <w:lang w:val="en-US"/>
        </w:rPr>
        <w:t>Credit quality of contractual financial assets that are neither past due nor impaired</w:t>
      </w:r>
    </w:p>
    <w:tbl>
      <w:tblPr>
        <w:tblW w:w="0" w:type="auto"/>
        <w:tblLayout w:type="fixed"/>
        <w:tblCellMar>
          <w:left w:w="0" w:type="dxa"/>
          <w:right w:w="0" w:type="dxa"/>
        </w:tblCellMar>
        <w:tblLook w:val="0000" w:firstRow="0" w:lastRow="0" w:firstColumn="0" w:lastColumn="0" w:noHBand="0" w:noVBand="0"/>
      </w:tblPr>
      <w:tblGrid>
        <w:gridCol w:w="4275"/>
        <w:gridCol w:w="1394"/>
        <w:gridCol w:w="1262"/>
        <w:gridCol w:w="1411"/>
        <w:gridCol w:w="1304"/>
      </w:tblGrid>
      <w:tr w:rsidR="004326E4" w:rsidRPr="0079069D" w14:paraId="4EF14862" w14:textId="77777777">
        <w:trPr>
          <w:trHeight w:val="227"/>
        </w:trPr>
        <w:tc>
          <w:tcPr>
            <w:tcW w:w="4275" w:type="dxa"/>
            <w:tcBorders>
              <w:top w:val="nil"/>
              <w:left w:val="nil"/>
              <w:bottom w:val="nil"/>
              <w:right w:val="nil"/>
            </w:tcBorders>
            <w:tcMar>
              <w:top w:w="0" w:type="dxa"/>
              <w:left w:w="113" w:type="dxa"/>
              <w:bottom w:w="85" w:type="dxa"/>
              <w:right w:w="113" w:type="dxa"/>
            </w:tcMar>
            <w:vAlign w:val="bottom"/>
          </w:tcPr>
          <w:p w14:paraId="391C3BD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94" w:type="dxa"/>
            <w:tcBorders>
              <w:top w:val="nil"/>
              <w:left w:val="nil"/>
              <w:bottom w:val="single" w:sz="4" w:space="0" w:color="000000"/>
              <w:right w:val="nil"/>
            </w:tcBorders>
            <w:tcMar>
              <w:top w:w="0" w:type="dxa"/>
              <w:left w:w="113" w:type="dxa"/>
              <w:bottom w:w="85" w:type="dxa"/>
              <w:right w:w="113" w:type="dxa"/>
            </w:tcMar>
            <w:vAlign w:val="bottom"/>
          </w:tcPr>
          <w:p w14:paraId="0B31791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262" w:type="dxa"/>
            <w:tcBorders>
              <w:top w:val="nil"/>
              <w:left w:val="nil"/>
              <w:bottom w:val="single" w:sz="4" w:space="0" w:color="000000"/>
              <w:right w:val="nil"/>
            </w:tcBorders>
            <w:tcMar>
              <w:top w:w="0" w:type="dxa"/>
              <w:left w:w="113" w:type="dxa"/>
              <w:bottom w:w="85" w:type="dxa"/>
              <w:right w:w="113" w:type="dxa"/>
            </w:tcMar>
            <w:vAlign w:val="bottom"/>
          </w:tcPr>
          <w:p w14:paraId="03FFE943" w14:textId="77777777" w:rsidR="004326E4" w:rsidRPr="0079069D" w:rsidRDefault="004326E4" w:rsidP="000D63B2">
            <w:pPr>
              <w:spacing w:line="360" w:lineRule="auto"/>
              <w:rPr>
                <w:b/>
                <w:bCs/>
                <w:sz w:val="24"/>
                <w:szCs w:val="24"/>
              </w:rPr>
            </w:pPr>
            <w:r w:rsidRPr="0079069D">
              <w:rPr>
                <w:b/>
                <w:bCs/>
                <w:sz w:val="24"/>
                <w:szCs w:val="24"/>
              </w:rPr>
              <w:t>2021</w:t>
            </w:r>
          </w:p>
        </w:tc>
        <w:tc>
          <w:tcPr>
            <w:tcW w:w="1411" w:type="dxa"/>
            <w:tcBorders>
              <w:top w:val="nil"/>
              <w:left w:val="nil"/>
              <w:bottom w:val="single" w:sz="4" w:space="0" w:color="000000"/>
              <w:right w:val="nil"/>
            </w:tcBorders>
            <w:tcMar>
              <w:top w:w="0" w:type="dxa"/>
              <w:left w:w="113" w:type="dxa"/>
              <w:bottom w:w="85" w:type="dxa"/>
              <w:right w:w="113" w:type="dxa"/>
            </w:tcMar>
            <w:vAlign w:val="bottom"/>
          </w:tcPr>
          <w:p w14:paraId="0BA46AC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304" w:type="dxa"/>
            <w:tcBorders>
              <w:top w:val="nil"/>
              <w:left w:val="nil"/>
              <w:bottom w:val="single" w:sz="4" w:space="0" w:color="000000"/>
              <w:right w:val="nil"/>
            </w:tcBorders>
            <w:tcMar>
              <w:top w:w="0" w:type="dxa"/>
              <w:left w:w="113" w:type="dxa"/>
              <w:bottom w:w="85" w:type="dxa"/>
              <w:right w:w="113" w:type="dxa"/>
            </w:tcMar>
            <w:vAlign w:val="bottom"/>
          </w:tcPr>
          <w:p w14:paraId="3DA06FE4" w14:textId="77777777" w:rsidR="004326E4" w:rsidRPr="0079069D" w:rsidRDefault="004326E4" w:rsidP="000D63B2">
            <w:pPr>
              <w:spacing w:line="360" w:lineRule="auto"/>
              <w:rPr>
                <w:b/>
                <w:bCs/>
                <w:sz w:val="24"/>
                <w:szCs w:val="24"/>
              </w:rPr>
            </w:pPr>
            <w:r w:rsidRPr="0079069D">
              <w:rPr>
                <w:b/>
                <w:bCs/>
                <w:sz w:val="24"/>
                <w:szCs w:val="24"/>
              </w:rPr>
              <w:t>2020</w:t>
            </w:r>
          </w:p>
        </w:tc>
      </w:tr>
      <w:tr w:rsidR="004326E4" w:rsidRPr="0079069D" w14:paraId="33ED6870" w14:textId="77777777">
        <w:trPr>
          <w:trHeight w:val="397"/>
        </w:trPr>
        <w:tc>
          <w:tcPr>
            <w:tcW w:w="4275" w:type="dxa"/>
            <w:tcBorders>
              <w:top w:val="nil"/>
              <w:left w:val="nil"/>
              <w:bottom w:val="single" w:sz="4" w:space="0" w:color="000000"/>
              <w:right w:val="nil"/>
            </w:tcBorders>
            <w:tcMar>
              <w:top w:w="0" w:type="dxa"/>
              <w:left w:w="113" w:type="dxa"/>
              <w:bottom w:w="85" w:type="dxa"/>
              <w:right w:w="113" w:type="dxa"/>
            </w:tcMar>
            <w:vAlign w:val="bottom"/>
          </w:tcPr>
          <w:p w14:paraId="1972A72E" w14:textId="77777777" w:rsidR="004326E4" w:rsidRPr="0079069D" w:rsidRDefault="004326E4" w:rsidP="000D63B2">
            <w:pPr>
              <w:spacing w:line="360" w:lineRule="auto"/>
              <w:rPr>
                <w:rFonts w:cs="VIC"/>
                <w:sz w:val="24"/>
                <w:szCs w:val="24"/>
              </w:rPr>
            </w:pPr>
            <w:r w:rsidRPr="0079069D">
              <w:rPr>
                <w:rFonts w:ascii="Cambria" w:hAnsi="Cambria" w:cs="Cambria"/>
                <w:sz w:val="24"/>
                <w:szCs w:val="24"/>
              </w:rPr>
              <w:t> </w:t>
            </w:r>
          </w:p>
        </w:tc>
        <w:tc>
          <w:tcPr>
            <w:tcW w:w="1394" w:type="dxa"/>
            <w:tcBorders>
              <w:top w:val="single" w:sz="4" w:space="0" w:color="000000"/>
              <w:left w:val="nil"/>
              <w:bottom w:val="single" w:sz="4" w:space="0" w:color="000000"/>
              <w:right w:val="nil"/>
            </w:tcBorders>
            <w:tcMar>
              <w:top w:w="0" w:type="dxa"/>
              <w:left w:w="113" w:type="dxa"/>
              <w:bottom w:w="85" w:type="dxa"/>
              <w:right w:w="113" w:type="dxa"/>
            </w:tcMar>
            <w:vAlign w:val="bottom"/>
          </w:tcPr>
          <w:p w14:paraId="5E843F70" w14:textId="77777777" w:rsidR="004326E4" w:rsidRPr="0079069D" w:rsidRDefault="004326E4" w:rsidP="000D63B2">
            <w:pPr>
              <w:spacing w:line="360" w:lineRule="auto"/>
              <w:rPr>
                <w:b/>
                <w:bCs/>
                <w:sz w:val="24"/>
                <w:szCs w:val="24"/>
              </w:rPr>
            </w:pPr>
            <w:r w:rsidRPr="0079069D">
              <w:rPr>
                <w:b/>
                <w:bCs/>
                <w:sz w:val="24"/>
                <w:szCs w:val="24"/>
              </w:rPr>
              <w:t>Government agencies</w:t>
            </w:r>
            <w:r w:rsidRPr="0079069D">
              <w:rPr>
                <w:b/>
                <w:bCs/>
                <w:sz w:val="24"/>
                <w:szCs w:val="24"/>
              </w:rPr>
              <w:br/>
              <w:t>$’000</w:t>
            </w:r>
          </w:p>
        </w:tc>
        <w:tc>
          <w:tcPr>
            <w:tcW w:w="1262" w:type="dxa"/>
            <w:tcBorders>
              <w:top w:val="single" w:sz="4" w:space="0" w:color="000000"/>
              <w:left w:val="nil"/>
              <w:bottom w:val="single" w:sz="4" w:space="0" w:color="000000"/>
              <w:right w:val="nil"/>
            </w:tcBorders>
            <w:tcMar>
              <w:top w:w="0" w:type="dxa"/>
              <w:left w:w="113" w:type="dxa"/>
              <w:bottom w:w="85" w:type="dxa"/>
              <w:right w:w="113" w:type="dxa"/>
            </w:tcMar>
            <w:vAlign w:val="bottom"/>
          </w:tcPr>
          <w:p w14:paraId="1282A094"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c>
          <w:tcPr>
            <w:tcW w:w="1411" w:type="dxa"/>
            <w:tcBorders>
              <w:top w:val="single" w:sz="4" w:space="0" w:color="000000"/>
              <w:left w:val="nil"/>
              <w:bottom w:val="single" w:sz="4" w:space="0" w:color="000000"/>
              <w:right w:val="nil"/>
            </w:tcBorders>
            <w:tcMar>
              <w:top w:w="0" w:type="dxa"/>
              <w:left w:w="113" w:type="dxa"/>
              <w:bottom w:w="85" w:type="dxa"/>
              <w:right w:w="113" w:type="dxa"/>
            </w:tcMar>
            <w:vAlign w:val="bottom"/>
          </w:tcPr>
          <w:p w14:paraId="38570F07" w14:textId="77777777" w:rsidR="004326E4" w:rsidRPr="0079069D" w:rsidRDefault="004326E4" w:rsidP="000D63B2">
            <w:pPr>
              <w:spacing w:line="360" w:lineRule="auto"/>
              <w:rPr>
                <w:b/>
                <w:bCs/>
                <w:sz w:val="24"/>
                <w:szCs w:val="24"/>
              </w:rPr>
            </w:pPr>
            <w:r w:rsidRPr="0079069D">
              <w:rPr>
                <w:b/>
                <w:bCs/>
                <w:sz w:val="24"/>
                <w:szCs w:val="24"/>
              </w:rPr>
              <w:t xml:space="preserve">Government agencies </w:t>
            </w:r>
            <w:r w:rsidRPr="0079069D">
              <w:rPr>
                <w:b/>
                <w:bCs/>
                <w:sz w:val="24"/>
                <w:szCs w:val="24"/>
              </w:rPr>
              <w:br/>
              <w:t>$’000</w:t>
            </w:r>
          </w:p>
        </w:tc>
        <w:tc>
          <w:tcPr>
            <w:tcW w:w="1304" w:type="dxa"/>
            <w:tcBorders>
              <w:top w:val="single" w:sz="4" w:space="0" w:color="000000"/>
              <w:left w:val="nil"/>
              <w:bottom w:val="single" w:sz="4" w:space="0" w:color="000000"/>
              <w:right w:val="nil"/>
            </w:tcBorders>
            <w:tcMar>
              <w:top w:w="0" w:type="dxa"/>
              <w:left w:w="113" w:type="dxa"/>
              <w:bottom w:w="85" w:type="dxa"/>
              <w:right w:w="113" w:type="dxa"/>
            </w:tcMar>
            <w:vAlign w:val="bottom"/>
          </w:tcPr>
          <w:p w14:paraId="7EE86165"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r>
      <w:tr w:rsidR="004326E4" w:rsidRPr="0079069D" w14:paraId="7B39F014" w14:textId="77777777">
        <w:trPr>
          <w:trHeight w:val="284"/>
        </w:trPr>
        <w:tc>
          <w:tcPr>
            <w:tcW w:w="9646" w:type="dxa"/>
            <w:gridSpan w:val="5"/>
            <w:tcBorders>
              <w:top w:val="single" w:sz="4" w:space="0" w:color="000000"/>
              <w:left w:val="single" w:sz="6" w:space="0" w:color="auto"/>
              <w:bottom w:val="single" w:sz="6" w:space="0" w:color="000000"/>
              <w:right w:val="single" w:sz="6" w:space="0" w:color="auto"/>
            </w:tcBorders>
            <w:shd w:val="solid" w:color="000000" w:fill="auto"/>
            <w:tcMar>
              <w:top w:w="85" w:type="dxa"/>
              <w:left w:w="113" w:type="dxa"/>
              <w:bottom w:w="85" w:type="dxa"/>
              <w:right w:w="113" w:type="dxa"/>
            </w:tcMar>
            <w:vAlign w:val="center"/>
          </w:tcPr>
          <w:p w14:paraId="35CC5732" w14:textId="77777777" w:rsidR="004326E4" w:rsidRPr="0079069D" w:rsidRDefault="004326E4" w:rsidP="000D63B2">
            <w:pPr>
              <w:spacing w:line="360" w:lineRule="auto"/>
              <w:rPr>
                <w:b/>
                <w:bCs/>
                <w:sz w:val="24"/>
                <w:szCs w:val="24"/>
              </w:rPr>
            </w:pPr>
            <w:r w:rsidRPr="0079069D">
              <w:rPr>
                <w:b/>
                <w:bCs/>
                <w:sz w:val="24"/>
                <w:szCs w:val="24"/>
              </w:rPr>
              <w:t>Contractual financial assets</w:t>
            </w:r>
          </w:p>
        </w:tc>
      </w:tr>
      <w:tr w:rsidR="004326E4" w:rsidRPr="0079069D" w14:paraId="1F3574F8" w14:textId="77777777">
        <w:trPr>
          <w:trHeight w:val="284"/>
        </w:trPr>
        <w:tc>
          <w:tcPr>
            <w:tcW w:w="4275"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78BC2413" w14:textId="77777777" w:rsidR="004326E4" w:rsidRPr="0079069D" w:rsidRDefault="004326E4" w:rsidP="000D63B2">
            <w:pPr>
              <w:spacing w:line="360" w:lineRule="auto"/>
              <w:rPr>
                <w:sz w:val="24"/>
                <w:szCs w:val="24"/>
              </w:rPr>
            </w:pPr>
            <w:r w:rsidRPr="0079069D">
              <w:rPr>
                <w:sz w:val="24"/>
                <w:szCs w:val="24"/>
              </w:rPr>
              <w:t>Contractual receivable from Melbourne Water Corporation</w:t>
            </w:r>
          </w:p>
        </w:tc>
        <w:tc>
          <w:tcPr>
            <w:tcW w:w="1394"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64C0F3FF" w14:textId="77777777" w:rsidR="004326E4" w:rsidRPr="0079069D" w:rsidRDefault="004326E4" w:rsidP="000D63B2">
            <w:pPr>
              <w:spacing w:line="360" w:lineRule="auto"/>
              <w:rPr>
                <w:b/>
                <w:bCs/>
                <w:sz w:val="24"/>
                <w:szCs w:val="24"/>
              </w:rPr>
            </w:pPr>
            <w:r w:rsidRPr="0079069D">
              <w:rPr>
                <w:b/>
                <w:bCs/>
                <w:sz w:val="24"/>
                <w:szCs w:val="24"/>
              </w:rPr>
              <w:t>3,564,921</w:t>
            </w:r>
          </w:p>
        </w:tc>
        <w:tc>
          <w:tcPr>
            <w:tcW w:w="1262"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595D6AA8" w14:textId="77777777" w:rsidR="004326E4" w:rsidRPr="0079069D" w:rsidRDefault="004326E4" w:rsidP="000D63B2">
            <w:pPr>
              <w:spacing w:line="360" w:lineRule="auto"/>
              <w:rPr>
                <w:b/>
                <w:bCs/>
                <w:sz w:val="24"/>
                <w:szCs w:val="24"/>
              </w:rPr>
            </w:pPr>
            <w:r w:rsidRPr="0079069D">
              <w:rPr>
                <w:b/>
                <w:bCs/>
                <w:sz w:val="24"/>
                <w:szCs w:val="24"/>
              </w:rPr>
              <w:t>3,564,921</w:t>
            </w:r>
          </w:p>
        </w:tc>
        <w:tc>
          <w:tcPr>
            <w:tcW w:w="1411"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6FD193E2" w14:textId="77777777" w:rsidR="004326E4" w:rsidRPr="0079069D" w:rsidRDefault="004326E4" w:rsidP="000D63B2">
            <w:pPr>
              <w:spacing w:line="360" w:lineRule="auto"/>
              <w:rPr>
                <w:sz w:val="24"/>
                <w:szCs w:val="24"/>
              </w:rPr>
            </w:pPr>
            <w:r w:rsidRPr="0079069D">
              <w:rPr>
                <w:sz w:val="24"/>
                <w:szCs w:val="24"/>
              </w:rPr>
              <w:t>3,602,984</w:t>
            </w:r>
          </w:p>
        </w:tc>
        <w:tc>
          <w:tcPr>
            <w:tcW w:w="1304"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562331AC" w14:textId="77777777" w:rsidR="004326E4" w:rsidRPr="0079069D" w:rsidRDefault="004326E4" w:rsidP="000D63B2">
            <w:pPr>
              <w:spacing w:line="360" w:lineRule="auto"/>
              <w:rPr>
                <w:sz w:val="24"/>
                <w:szCs w:val="24"/>
              </w:rPr>
            </w:pPr>
            <w:r w:rsidRPr="0079069D">
              <w:rPr>
                <w:sz w:val="24"/>
                <w:szCs w:val="24"/>
              </w:rPr>
              <w:t>3,602,984</w:t>
            </w:r>
          </w:p>
        </w:tc>
      </w:tr>
    </w:tbl>
    <w:p w14:paraId="60D50DA2" w14:textId="77777777" w:rsidR="004326E4" w:rsidRPr="0079069D" w:rsidRDefault="004326E4" w:rsidP="000D63B2">
      <w:pPr>
        <w:pStyle w:val="TableTitleTables"/>
        <w:spacing w:line="360" w:lineRule="auto"/>
        <w:rPr>
          <w:sz w:val="24"/>
          <w:szCs w:val="24"/>
          <w:lang w:val="en-US"/>
        </w:rPr>
      </w:pPr>
    </w:p>
    <w:p w14:paraId="6878DAE3" w14:textId="77777777" w:rsidR="004326E4" w:rsidRPr="0079069D" w:rsidRDefault="004326E4" w:rsidP="000D63B2">
      <w:pPr>
        <w:pStyle w:val="Heading4"/>
        <w:spacing w:line="360" w:lineRule="auto"/>
        <w:rPr>
          <w:sz w:val="24"/>
          <w:szCs w:val="24"/>
          <w:lang w:val="en-US"/>
        </w:rPr>
      </w:pPr>
      <w:r w:rsidRPr="0079069D">
        <w:rPr>
          <w:sz w:val="24"/>
          <w:szCs w:val="24"/>
          <w:lang w:val="en-US"/>
        </w:rPr>
        <w:t>Financial instruments: Liquidity risk</w:t>
      </w:r>
    </w:p>
    <w:p w14:paraId="7F722AE6" w14:textId="77777777" w:rsidR="004326E4" w:rsidRPr="0079069D" w:rsidRDefault="004326E4" w:rsidP="000D63B2">
      <w:pPr>
        <w:spacing w:line="360" w:lineRule="auto"/>
        <w:rPr>
          <w:sz w:val="24"/>
          <w:szCs w:val="24"/>
          <w:lang w:val="en-US"/>
        </w:rPr>
      </w:pPr>
      <w:r w:rsidRPr="0079069D">
        <w:rPr>
          <w:sz w:val="24"/>
          <w:szCs w:val="24"/>
          <w:lang w:val="en-US"/>
        </w:rPr>
        <w:t xml:space="preserve">Liquidity risk arises when the department is unable to meet its financial obligations as and when they fall due. The department operates under the Government’s fair payments policy of settling financial obligations within 30 days and in the event of a dispute, making payments within 30 days from the date of resolution. These obligations have not changed under the current COVID-19 environment. </w:t>
      </w:r>
    </w:p>
    <w:p w14:paraId="59E4C419" w14:textId="77777777" w:rsidR="004326E4" w:rsidRPr="0079069D" w:rsidRDefault="004326E4" w:rsidP="000D63B2">
      <w:pPr>
        <w:spacing w:line="360" w:lineRule="auto"/>
        <w:rPr>
          <w:sz w:val="24"/>
          <w:szCs w:val="24"/>
          <w:lang w:val="en-US"/>
        </w:rPr>
      </w:pPr>
      <w:r w:rsidRPr="0079069D">
        <w:rPr>
          <w:sz w:val="24"/>
          <w:szCs w:val="24"/>
          <w:lang w:val="en-US"/>
        </w:rPr>
        <w:t>The department’s maximum exposure to liquidity risk is the carrying amounts of the interest bearing liabilities associated with the Victorian Desalination Project. The department manages its liquidity risk by ensuring that it has access to sufficient cash in the public account to meet its current liabilities.</w:t>
      </w:r>
    </w:p>
    <w:p w14:paraId="3843C761" w14:textId="77777777" w:rsidR="004326E4" w:rsidRPr="0079069D" w:rsidRDefault="004326E4" w:rsidP="000D63B2">
      <w:pPr>
        <w:spacing w:line="360" w:lineRule="auto"/>
        <w:rPr>
          <w:sz w:val="24"/>
          <w:szCs w:val="24"/>
          <w:lang w:val="en-US"/>
        </w:rPr>
      </w:pPr>
      <w:r w:rsidRPr="0079069D">
        <w:rPr>
          <w:sz w:val="24"/>
          <w:szCs w:val="24"/>
          <w:lang w:val="en-US"/>
        </w:rPr>
        <w:t>The department’s exposure to liquidity risk is deemed insignificant based on prior period data and current assessment of risk. Cash for unexpected events is generally sourced by drawing on amounts receivable from the Victorian Government through the Public Account.</w:t>
      </w:r>
    </w:p>
    <w:p w14:paraId="1B4494FB" w14:textId="77777777" w:rsidR="004326E4" w:rsidRPr="0079069D" w:rsidRDefault="004326E4" w:rsidP="000D63B2">
      <w:pPr>
        <w:spacing w:line="360" w:lineRule="auto"/>
        <w:rPr>
          <w:sz w:val="24"/>
          <w:szCs w:val="24"/>
          <w:lang w:val="en-US"/>
        </w:rPr>
      </w:pPr>
      <w:r w:rsidRPr="0079069D">
        <w:rPr>
          <w:sz w:val="24"/>
          <w:szCs w:val="24"/>
          <w:lang w:val="en-US"/>
        </w:rPr>
        <w:t>The carrying amount detailed in the following table of contractual financial liabilities recorded in the financial statements, represents the department’s maximum exposure to liquidity risk.</w:t>
      </w:r>
    </w:p>
    <w:p w14:paraId="31141243" w14:textId="77777777" w:rsidR="004326E4" w:rsidRPr="0079069D" w:rsidRDefault="004326E4" w:rsidP="000D63B2">
      <w:pPr>
        <w:pStyle w:val="TableTitleTables"/>
        <w:spacing w:line="360" w:lineRule="auto"/>
        <w:rPr>
          <w:sz w:val="24"/>
          <w:szCs w:val="24"/>
          <w:lang w:val="en-US"/>
        </w:rPr>
      </w:pPr>
    </w:p>
    <w:p w14:paraId="6A0D6D34" w14:textId="77777777" w:rsidR="004326E4" w:rsidRPr="0079069D" w:rsidRDefault="004326E4" w:rsidP="000D63B2">
      <w:pPr>
        <w:pStyle w:val="TableTitleTables"/>
        <w:spacing w:line="360" w:lineRule="auto"/>
        <w:rPr>
          <w:sz w:val="24"/>
          <w:szCs w:val="24"/>
          <w:lang w:val="en-US"/>
        </w:rPr>
      </w:pPr>
      <w:r w:rsidRPr="0079069D">
        <w:rPr>
          <w:sz w:val="24"/>
          <w:szCs w:val="24"/>
          <w:lang w:val="en-US"/>
        </w:rPr>
        <w:t>Maturity analysis of contractual financial liabilities</w:t>
      </w:r>
    </w:p>
    <w:tbl>
      <w:tblPr>
        <w:tblW w:w="0" w:type="auto"/>
        <w:tblLayout w:type="fixed"/>
        <w:tblCellMar>
          <w:left w:w="0" w:type="dxa"/>
          <w:right w:w="0" w:type="dxa"/>
        </w:tblCellMar>
        <w:tblLook w:val="0000" w:firstRow="0" w:lastRow="0" w:firstColumn="0" w:lastColumn="0" w:noHBand="0" w:noVBand="0"/>
      </w:tblPr>
      <w:tblGrid>
        <w:gridCol w:w="2506"/>
        <w:gridCol w:w="1083"/>
        <w:gridCol w:w="1027"/>
        <w:gridCol w:w="985"/>
        <w:gridCol w:w="985"/>
        <w:gridCol w:w="985"/>
        <w:gridCol w:w="985"/>
        <w:gridCol w:w="1082"/>
      </w:tblGrid>
      <w:tr w:rsidR="004326E4" w:rsidRPr="0079069D" w14:paraId="4CC757CE" w14:textId="77777777">
        <w:trPr>
          <w:trHeight w:val="227"/>
        </w:trPr>
        <w:tc>
          <w:tcPr>
            <w:tcW w:w="2506" w:type="dxa"/>
            <w:tcBorders>
              <w:top w:val="nil"/>
              <w:left w:val="nil"/>
              <w:bottom w:val="nil"/>
              <w:right w:val="nil"/>
            </w:tcBorders>
            <w:tcMar>
              <w:top w:w="85" w:type="dxa"/>
              <w:left w:w="113" w:type="dxa"/>
              <w:bottom w:w="85" w:type="dxa"/>
              <w:right w:w="113" w:type="dxa"/>
            </w:tcMar>
            <w:vAlign w:val="bottom"/>
          </w:tcPr>
          <w:p w14:paraId="20234E1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83" w:type="dxa"/>
            <w:tcBorders>
              <w:top w:val="nil"/>
              <w:left w:val="nil"/>
              <w:bottom w:val="nil"/>
              <w:right w:val="nil"/>
            </w:tcBorders>
            <w:tcMar>
              <w:top w:w="0" w:type="dxa"/>
              <w:left w:w="113" w:type="dxa"/>
              <w:bottom w:w="85" w:type="dxa"/>
              <w:right w:w="113" w:type="dxa"/>
            </w:tcMar>
            <w:vAlign w:val="bottom"/>
          </w:tcPr>
          <w:p w14:paraId="0576A46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27" w:type="dxa"/>
            <w:tcBorders>
              <w:top w:val="nil"/>
              <w:left w:val="nil"/>
              <w:bottom w:val="nil"/>
              <w:right w:val="nil"/>
            </w:tcBorders>
            <w:tcMar>
              <w:top w:w="0" w:type="dxa"/>
              <w:left w:w="113" w:type="dxa"/>
              <w:bottom w:w="85" w:type="dxa"/>
              <w:right w:w="113" w:type="dxa"/>
            </w:tcMar>
            <w:vAlign w:val="bottom"/>
          </w:tcPr>
          <w:p w14:paraId="338E3FD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22" w:type="dxa"/>
            <w:gridSpan w:val="5"/>
            <w:tcBorders>
              <w:top w:val="nil"/>
              <w:left w:val="nil"/>
              <w:bottom w:val="single" w:sz="4" w:space="0" w:color="000000"/>
              <w:right w:val="nil"/>
            </w:tcBorders>
            <w:tcMar>
              <w:top w:w="0" w:type="dxa"/>
              <w:left w:w="113" w:type="dxa"/>
              <w:bottom w:w="85" w:type="dxa"/>
              <w:right w:w="113" w:type="dxa"/>
            </w:tcMar>
            <w:vAlign w:val="bottom"/>
          </w:tcPr>
          <w:p w14:paraId="7334D474" w14:textId="77777777" w:rsidR="004326E4" w:rsidRPr="0079069D" w:rsidRDefault="004326E4" w:rsidP="000D63B2">
            <w:pPr>
              <w:spacing w:line="360" w:lineRule="auto"/>
              <w:rPr>
                <w:b/>
                <w:bCs/>
                <w:sz w:val="24"/>
                <w:szCs w:val="24"/>
              </w:rPr>
            </w:pPr>
            <w:r w:rsidRPr="0079069D">
              <w:rPr>
                <w:b/>
                <w:bCs/>
                <w:sz w:val="24"/>
                <w:szCs w:val="24"/>
              </w:rPr>
              <w:t>Maturity dates</w:t>
            </w:r>
          </w:p>
        </w:tc>
      </w:tr>
      <w:tr w:rsidR="004326E4" w:rsidRPr="0079069D" w14:paraId="3BD65F16" w14:textId="77777777">
        <w:trPr>
          <w:trHeight w:val="397"/>
        </w:trPr>
        <w:tc>
          <w:tcPr>
            <w:tcW w:w="2506" w:type="dxa"/>
            <w:tcBorders>
              <w:top w:val="nil"/>
              <w:left w:val="nil"/>
              <w:bottom w:val="single" w:sz="4" w:space="0" w:color="000000"/>
              <w:right w:val="nil"/>
            </w:tcBorders>
            <w:tcMar>
              <w:top w:w="85" w:type="dxa"/>
              <w:left w:w="113" w:type="dxa"/>
              <w:bottom w:w="85" w:type="dxa"/>
              <w:right w:w="113" w:type="dxa"/>
            </w:tcMar>
            <w:vAlign w:val="bottom"/>
          </w:tcPr>
          <w:p w14:paraId="168068CF" w14:textId="77777777" w:rsidR="004326E4" w:rsidRPr="0079069D" w:rsidRDefault="004326E4" w:rsidP="000D63B2">
            <w:pPr>
              <w:spacing w:line="360" w:lineRule="auto"/>
              <w:rPr>
                <w:rFonts w:ascii="VIC Light" w:hAnsi="VIC Light" w:cs="VIC Light"/>
                <w:sz w:val="24"/>
                <w:szCs w:val="24"/>
              </w:rPr>
            </w:pPr>
            <w:r w:rsidRPr="0079069D">
              <w:rPr>
                <w:rFonts w:ascii="Cambria" w:hAnsi="Cambria" w:cs="Cambria"/>
                <w:sz w:val="24"/>
                <w:szCs w:val="24"/>
              </w:rPr>
              <w:t> </w:t>
            </w:r>
          </w:p>
        </w:tc>
        <w:tc>
          <w:tcPr>
            <w:tcW w:w="1083" w:type="dxa"/>
            <w:tcBorders>
              <w:top w:val="nil"/>
              <w:left w:val="nil"/>
              <w:bottom w:val="single" w:sz="4" w:space="0" w:color="000000"/>
              <w:right w:val="nil"/>
            </w:tcBorders>
            <w:tcMar>
              <w:top w:w="0" w:type="dxa"/>
              <w:left w:w="113" w:type="dxa"/>
              <w:bottom w:w="85" w:type="dxa"/>
              <w:right w:w="113" w:type="dxa"/>
            </w:tcMar>
            <w:vAlign w:val="bottom"/>
          </w:tcPr>
          <w:p w14:paraId="5741810C" w14:textId="77777777" w:rsidR="004326E4" w:rsidRPr="0079069D" w:rsidRDefault="004326E4" w:rsidP="000D63B2">
            <w:pPr>
              <w:spacing w:line="360" w:lineRule="auto"/>
              <w:rPr>
                <w:b/>
                <w:bCs/>
                <w:sz w:val="24"/>
                <w:szCs w:val="24"/>
              </w:rPr>
            </w:pPr>
            <w:r w:rsidRPr="0079069D">
              <w:rPr>
                <w:b/>
                <w:bCs/>
                <w:sz w:val="24"/>
                <w:szCs w:val="24"/>
              </w:rPr>
              <w:t>Carrying amount</w:t>
            </w:r>
            <w:r w:rsidRPr="0079069D">
              <w:rPr>
                <w:b/>
                <w:bCs/>
                <w:sz w:val="24"/>
                <w:szCs w:val="24"/>
              </w:rPr>
              <w:br/>
              <w:t>$’000</w:t>
            </w:r>
          </w:p>
        </w:tc>
        <w:tc>
          <w:tcPr>
            <w:tcW w:w="1027" w:type="dxa"/>
            <w:tcBorders>
              <w:top w:val="nil"/>
              <w:left w:val="nil"/>
              <w:bottom w:val="single" w:sz="4" w:space="0" w:color="000000"/>
              <w:right w:val="nil"/>
            </w:tcBorders>
            <w:tcMar>
              <w:top w:w="0" w:type="dxa"/>
              <w:left w:w="113" w:type="dxa"/>
              <w:bottom w:w="85" w:type="dxa"/>
              <w:right w:w="113" w:type="dxa"/>
            </w:tcMar>
            <w:vAlign w:val="bottom"/>
          </w:tcPr>
          <w:p w14:paraId="07009DE0" w14:textId="77777777" w:rsidR="004326E4" w:rsidRPr="0079069D" w:rsidRDefault="004326E4" w:rsidP="000D63B2">
            <w:pPr>
              <w:spacing w:line="360" w:lineRule="auto"/>
              <w:rPr>
                <w:b/>
                <w:bCs/>
                <w:sz w:val="24"/>
                <w:szCs w:val="24"/>
              </w:rPr>
            </w:pPr>
            <w:r w:rsidRPr="0079069D">
              <w:rPr>
                <w:b/>
                <w:bCs/>
                <w:sz w:val="24"/>
                <w:szCs w:val="24"/>
              </w:rPr>
              <w:t>Nominal amount</w:t>
            </w:r>
            <w:r w:rsidRPr="0079069D">
              <w:rPr>
                <w:b/>
                <w:bCs/>
                <w:sz w:val="24"/>
                <w:szCs w:val="24"/>
              </w:rPr>
              <w:br/>
              <w:t>$’000</w:t>
            </w:r>
          </w:p>
        </w:tc>
        <w:tc>
          <w:tcPr>
            <w:tcW w:w="985" w:type="dxa"/>
            <w:tcBorders>
              <w:top w:val="single" w:sz="4" w:space="0" w:color="000000"/>
              <w:left w:val="nil"/>
              <w:bottom w:val="single" w:sz="4" w:space="0" w:color="000000"/>
              <w:right w:val="nil"/>
            </w:tcBorders>
            <w:tcMar>
              <w:top w:w="0" w:type="dxa"/>
              <w:left w:w="113" w:type="dxa"/>
              <w:bottom w:w="85" w:type="dxa"/>
              <w:right w:w="113" w:type="dxa"/>
            </w:tcMar>
            <w:vAlign w:val="bottom"/>
          </w:tcPr>
          <w:p w14:paraId="3DB55F29" w14:textId="77777777" w:rsidR="004326E4" w:rsidRPr="0079069D" w:rsidRDefault="004326E4" w:rsidP="000D63B2">
            <w:pPr>
              <w:spacing w:line="360" w:lineRule="auto"/>
              <w:rPr>
                <w:b/>
                <w:bCs/>
                <w:sz w:val="24"/>
                <w:szCs w:val="24"/>
              </w:rPr>
            </w:pPr>
            <w:r w:rsidRPr="0079069D">
              <w:rPr>
                <w:b/>
                <w:bCs/>
                <w:sz w:val="24"/>
                <w:szCs w:val="24"/>
              </w:rPr>
              <w:t>Less than 1 month</w:t>
            </w:r>
            <w:r w:rsidRPr="0079069D">
              <w:rPr>
                <w:b/>
                <w:bCs/>
                <w:sz w:val="24"/>
                <w:szCs w:val="24"/>
              </w:rPr>
              <w:br/>
              <w:t>$’000</w:t>
            </w:r>
          </w:p>
        </w:tc>
        <w:tc>
          <w:tcPr>
            <w:tcW w:w="985" w:type="dxa"/>
            <w:tcBorders>
              <w:top w:val="single" w:sz="4" w:space="0" w:color="000000"/>
              <w:left w:val="nil"/>
              <w:bottom w:val="single" w:sz="4" w:space="0" w:color="000000"/>
              <w:right w:val="nil"/>
            </w:tcBorders>
            <w:tcMar>
              <w:top w:w="0" w:type="dxa"/>
              <w:left w:w="113" w:type="dxa"/>
              <w:bottom w:w="85" w:type="dxa"/>
              <w:right w:w="113" w:type="dxa"/>
            </w:tcMar>
            <w:vAlign w:val="bottom"/>
          </w:tcPr>
          <w:p w14:paraId="721077FD" w14:textId="77777777" w:rsidR="004326E4" w:rsidRPr="0079069D" w:rsidRDefault="004326E4" w:rsidP="000D63B2">
            <w:pPr>
              <w:spacing w:line="360" w:lineRule="auto"/>
              <w:rPr>
                <w:b/>
                <w:bCs/>
                <w:sz w:val="24"/>
                <w:szCs w:val="24"/>
              </w:rPr>
            </w:pPr>
            <w:r w:rsidRPr="0079069D">
              <w:rPr>
                <w:b/>
                <w:bCs/>
                <w:sz w:val="24"/>
                <w:szCs w:val="24"/>
              </w:rPr>
              <w:t>1–3 months</w:t>
            </w:r>
            <w:r w:rsidRPr="0079069D">
              <w:rPr>
                <w:b/>
                <w:bCs/>
                <w:sz w:val="24"/>
                <w:szCs w:val="24"/>
              </w:rPr>
              <w:br/>
              <w:t>$’000</w:t>
            </w:r>
          </w:p>
        </w:tc>
        <w:tc>
          <w:tcPr>
            <w:tcW w:w="985" w:type="dxa"/>
            <w:tcBorders>
              <w:top w:val="single" w:sz="4" w:space="0" w:color="000000"/>
              <w:left w:val="nil"/>
              <w:bottom w:val="single" w:sz="4" w:space="0" w:color="000000"/>
              <w:right w:val="nil"/>
            </w:tcBorders>
            <w:tcMar>
              <w:top w:w="0" w:type="dxa"/>
              <w:left w:w="113" w:type="dxa"/>
              <w:bottom w:w="85" w:type="dxa"/>
              <w:right w:w="113" w:type="dxa"/>
            </w:tcMar>
            <w:vAlign w:val="bottom"/>
          </w:tcPr>
          <w:p w14:paraId="7CD82BC7" w14:textId="77777777" w:rsidR="004326E4" w:rsidRPr="0079069D" w:rsidRDefault="004326E4" w:rsidP="000D63B2">
            <w:pPr>
              <w:spacing w:line="360" w:lineRule="auto"/>
              <w:rPr>
                <w:b/>
                <w:bCs/>
                <w:sz w:val="24"/>
                <w:szCs w:val="24"/>
              </w:rPr>
            </w:pPr>
            <w:r w:rsidRPr="0079069D">
              <w:rPr>
                <w:b/>
                <w:bCs/>
                <w:sz w:val="24"/>
                <w:szCs w:val="24"/>
              </w:rPr>
              <w:t>3 months – 1 year</w:t>
            </w:r>
            <w:r w:rsidRPr="0079069D">
              <w:rPr>
                <w:b/>
                <w:bCs/>
                <w:sz w:val="24"/>
                <w:szCs w:val="24"/>
              </w:rPr>
              <w:br/>
              <w:t>$’000</w:t>
            </w:r>
          </w:p>
        </w:tc>
        <w:tc>
          <w:tcPr>
            <w:tcW w:w="985" w:type="dxa"/>
            <w:tcBorders>
              <w:top w:val="single" w:sz="4" w:space="0" w:color="000000"/>
              <w:left w:val="nil"/>
              <w:bottom w:val="single" w:sz="4" w:space="0" w:color="000000"/>
              <w:right w:val="nil"/>
            </w:tcBorders>
            <w:tcMar>
              <w:top w:w="0" w:type="dxa"/>
              <w:left w:w="113" w:type="dxa"/>
              <w:bottom w:w="85" w:type="dxa"/>
              <w:right w:w="113" w:type="dxa"/>
            </w:tcMar>
            <w:vAlign w:val="bottom"/>
          </w:tcPr>
          <w:p w14:paraId="0C146FB3" w14:textId="77777777" w:rsidR="004326E4" w:rsidRPr="0079069D" w:rsidRDefault="004326E4" w:rsidP="000D63B2">
            <w:pPr>
              <w:spacing w:line="360" w:lineRule="auto"/>
              <w:rPr>
                <w:b/>
                <w:bCs/>
                <w:sz w:val="24"/>
                <w:szCs w:val="24"/>
              </w:rPr>
            </w:pPr>
            <w:r w:rsidRPr="0079069D">
              <w:rPr>
                <w:b/>
                <w:bCs/>
                <w:sz w:val="24"/>
                <w:szCs w:val="24"/>
              </w:rPr>
              <w:t>1–5 years</w:t>
            </w:r>
            <w:r w:rsidRPr="0079069D">
              <w:rPr>
                <w:b/>
                <w:bCs/>
                <w:sz w:val="24"/>
                <w:szCs w:val="24"/>
              </w:rPr>
              <w:br/>
              <w:t>$’000</w:t>
            </w:r>
          </w:p>
        </w:tc>
        <w:tc>
          <w:tcPr>
            <w:tcW w:w="1082" w:type="dxa"/>
            <w:tcBorders>
              <w:top w:val="single" w:sz="4" w:space="0" w:color="000000"/>
              <w:left w:val="nil"/>
              <w:bottom w:val="single" w:sz="4" w:space="0" w:color="000000"/>
              <w:right w:val="nil"/>
            </w:tcBorders>
            <w:tcMar>
              <w:top w:w="0" w:type="dxa"/>
              <w:left w:w="113" w:type="dxa"/>
              <w:bottom w:w="85" w:type="dxa"/>
              <w:right w:w="113" w:type="dxa"/>
            </w:tcMar>
            <w:vAlign w:val="bottom"/>
          </w:tcPr>
          <w:p w14:paraId="070DE9FE" w14:textId="77777777" w:rsidR="004326E4" w:rsidRPr="0079069D" w:rsidRDefault="004326E4" w:rsidP="000D63B2">
            <w:pPr>
              <w:spacing w:line="360" w:lineRule="auto"/>
              <w:rPr>
                <w:b/>
                <w:bCs/>
                <w:sz w:val="24"/>
                <w:szCs w:val="24"/>
              </w:rPr>
            </w:pPr>
            <w:r w:rsidRPr="0079069D">
              <w:rPr>
                <w:b/>
                <w:bCs/>
                <w:sz w:val="24"/>
                <w:szCs w:val="24"/>
              </w:rPr>
              <w:t>5 years +</w:t>
            </w:r>
            <w:r w:rsidRPr="0079069D">
              <w:rPr>
                <w:b/>
                <w:bCs/>
                <w:sz w:val="24"/>
                <w:szCs w:val="24"/>
              </w:rPr>
              <w:br/>
              <w:t>$’000</w:t>
            </w:r>
          </w:p>
        </w:tc>
      </w:tr>
      <w:tr w:rsidR="004326E4" w:rsidRPr="0079069D" w14:paraId="72472FBA" w14:textId="77777777">
        <w:trPr>
          <w:trHeight w:val="284"/>
        </w:trPr>
        <w:tc>
          <w:tcPr>
            <w:tcW w:w="9638" w:type="dxa"/>
            <w:gridSpan w:val="8"/>
            <w:tcBorders>
              <w:top w:val="single" w:sz="4" w:space="0" w:color="000000"/>
              <w:left w:val="single" w:sz="6" w:space="0" w:color="auto"/>
              <w:bottom w:val="single" w:sz="6" w:space="0" w:color="000000"/>
              <w:right w:val="single" w:sz="6" w:space="0" w:color="auto"/>
            </w:tcBorders>
            <w:shd w:val="solid" w:color="000000" w:fill="auto"/>
            <w:tcMar>
              <w:top w:w="85" w:type="dxa"/>
              <w:left w:w="113" w:type="dxa"/>
              <w:bottom w:w="85" w:type="dxa"/>
              <w:right w:w="113" w:type="dxa"/>
            </w:tcMar>
            <w:vAlign w:val="center"/>
          </w:tcPr>
          <w:p w14:paraId="2A0A901B" w14:textId="77777777" w:rsidR="004326E4" w:rsidRPr="0079069D" w:rsidRDefault="004326E4" w:rsidP="000D63B2">
            <w:pPr>
              <w:spacing w:line="360" w:lineRule="auto"/>
              <w:rPr>
                <w:b/>
                <w:bCs/>
                <w:sz w:val="24"/>
                <w:szCs w:val="24"/>
              </w:rPr>
            </w:pPr>
            <w:r w:rsidRPr="0079069D">
              <w:rPr>
                <w:b/>
                <w:bCs/>
                <w:sz w:val="24"/>
                <w:szCs w:val="24"/>
              </w:rPr>
              <w:t>2021</w:t>
            </w:r>
          </w:p>
        </w:tc>
      </w:tr>
      <w:tr w:rsidR="004326E4" w:rsidRPr="0079069D" w14:paraId="7D9BAA18" w14:textId="77777777">
        <w:trPr>
          <w:trHeight w:val="284"/>
        </w:trPr>
        <w:tc>
          <w:tcPr>
            <w:tcW w:w="2506"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2FFEDD32" w14:textId="77777777" w:rsidR="004326E4" w:rsidRPr="0079069D" w:rsidRDefault="004326E4" w:rsidP="000D63B2">
            <w:pPr>
              <w:spacing w:line="360" w:lineRule="auto"/>
              <w:rPr>
                <w:sz w:val="24"/>
                <w:szCs w:val="24"/>
              </w:rPr>
            </w:pPr>
            <w:r w:rsidRPr="0079069D">
              <w:rPr>
                <w:sz w:val="24"/>
                <w:szCs w:val="24"/>
              </w:rPr>
              <w:t>Payable to AquaSure (borrowings)</w:t>
            </w:r>
          </w:p>
        </w:tc>
        <w:tc>
          <w:tcPr>
            <w:tcW w:w="1083"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5F788CEC" w14:textId="77777777" w:rsidR="004326E4" w:rsidRPr="0079069D" w:rsidRDefault="004326E4" w:rsidP="000D63B2">
            <w:pPr>
              <w:spacing w:line="360" w:lineRule="auto"/>
              <w:rPr>
                <w:b/>
                <w:bCs/>
                <w:sz w:val="24"/>
                <w:szCs w:val="24"/>
              </w:rPr>
            </w:pPr>
            <w:r w:rsidRPr="0079069D">
              <w:rPr>
                <w:b/>
                <w:bCs/>
                <w:sz w:val="24"/>
                <w:szCs w:val="24"/>
              </w:rPr>
              <w:t>3,274,894</w:t>
            </w:r>
          </w:p>
        </w:tc>
        <w:tc>
          <w:tcPr>
            <w:tcW w:w="1027"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2EC317B2" w14:textId="77777777" w:rsidR="004326E4" w:rsidRPr="0079069D" w:rsidRDefault="004326E4" w:rsidP="000D63B2">
            <w:pPr>
              <w:spacing w:line="360" w:lineRule="auto"/>
              <w:rPr>
                <w:b/>
                <w:bCs/>
                <w:sz w:val="24"/>
                <w:szCs w:val="24"/>
              </w:rPr>
            </w:pPr>
            <w:r w:rsidRPr="0079069D">
              <w:rPr>
                <w:b/>
                <w:bCs/>
                <w:sz w:val="24"/>
                <w:szCs w:val="24"/>
              </w:rPr>
              <w:t>7,952,359</w:t>
            </w:r>
          </w:p>
        </w:tc>
        <w:tc>
          <w:tcPr>
            <w:tcW w:w="985"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0D70D8F7" w14:textId="77777777" w:rsidR="004326E4" w:rsidRPr="0079069D" w:rsidRDefault="004326E4" w:rsidP="000D63B2">
            <w:pPr>
              <w:spacing w:line="360" w:lineRule="auto"/>
              <w:rPr>
                <w:b/>
                <w:bCs/>
                <w:sz w:val="24"/>
                <w:szCs w:val="24"/>
              </w:rPr>
            </w:pPr>
            <w:r w:rsidRPr="0079069D">
              <w:rPr>
                <w:b/>
                <w:bCs/>
                <w:sz w:val="24"/>
                <w:szCs w:val="24"/>
              </w:rPr>
              <w:t>37,832</w:t>
            </w:r>
          </w:p>
        </w:tc>
        <w:tc>
          <w:tcPr>
            <w:tcW w:w="985"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3D403247" w14:textId="77777777" w:rsidR="004326E4" w:rsidRPr="0079069D" w:rsidRDefault="004326E4" w:rsidP="000D63B2">
            <w:pPr>
              <w:spacing w:line="360" w:lineRule="auto"/>
              <w:rPr>
                <w:b/>
                <w:bCs/>
                <w:sz w:val="24"/>
                <w:szCs w:val="24"/>
              </w:rPr>
            </w:pPr>
            <w:r w:rsidRPr="0079069D">
              <w:rPr>
                <w:b/>
                <w:bCs/>
                <w:sz w:val="24"/>
                <w:szCs w:val="24"/>
              </w:rPr>
              <w:t>65,736</w:t>
            </w:r>
          </w:p>
        </w:tc>
        <w:tc>
          <w:tcPr>
            <w:tcW w:w="985"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62D5B09F" w14:textId="77777777" w:rsidR="004326E4" w:rsidRPr="0079069D" w:rsidRDefault="004326E4" w:rsidP="000D63B2">
            <w:pPr>
              <w:spacing w:line="360" w:lineRule="auto"/>
              <w:rPr>
                <w:b/>
                <w:bCs/>
                <w:sz w:val="24"/>
                <w:szCs w:val="24"/>
              </w:rPr>
            </w:pPr>
            <w:r w:rsidRPr="0079069D">
              <w:rPr>
                <w:b/>
                <w:bCs/>
                <w:sz w:val="24"/>
                <w:szCs w:val="24"/>
              </w:rPr>
              <w:t>312,194</w:t>
            </w:r>
          </w:p>
        </w:tc>
        <w:tc>
          <w:tcPr>
            <w:tcW w:w="985"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3AE5B401" w14:textId="77777777" w:rsidR="004326E4" w:rsidRPr="0079069D" w:rsidRDefault="004326E4" w:rsidP="000D63B2">
            <w:pPr>
              <w:spacing w:line="360" w:lineRule="auto"/>
              <w:rPr>
                <w:b/>
                <w:bCs/>
                <w:sz w:val="24"/>
                <w:szCs w:val="24"/>
              </w:rPr>
            </w:pPr>
            <w:r w:rsidRPr="0079069D">
              <w:rPr>
                <w:b/>
                <w:bCs/>
                <w:sz w:val="24"/>
                <w:szCs w:val="24"/>
              </w:rPr>
              <w:t>1,641,589</w:t>
            </w:r>
          </w:p>
        </w:tc>
        <w:tc>
          <w:tcPr>
            <w:tcW w:w="1082"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193767F4" w14:textId="77777777" w:rsidR="004326E4" w:rsidRPr="0079069D" w:rsidRDefault="004326E4" w:rsidP="000D63B2">
            <w:pPr>
              <w:spacing w:line="360" w:lineRule="auto"/>
              <w:rPr>
                <w:b/>
                <w:bCs/>
                <w:sz w:val="24"/>
                <w:szCs w:val="24"/>
              </w:rPr>
            </w:pPr>
            <w:r w:rsidRPr="0079069D">
              <w:rPr>
                <w:b/>
                <w:bCs/>
                <w:sz w:val="24"/>
                <w:szCs w:val="24"/>
              </w:rPr>
              <w:t>5,895,008</w:t>
            </w:r>
          </w:p>
        </w:tc>
      </w:tr>
      <w:tr w:rsidR="004326E4" w:rsidRPr="0079069D" w14:paraId="464E7AD4" w14:textId="77777777">
        <w:trPr>
          <w:trHeight w:val="284"/>
        </w:trPr>
        <w:tc>
          <w:tcPr>
            <w:tcW w:w="9638" w:type="dxa"/>
            <w:gridSpan w:val="8"/>
            <w:tcBorders>
              <w:top w:val="single" w:sz="4" w:space="0" w:color="000000"/>
              <w:left w:val="single" w:sz="6" w:space="0" w:color="auto"/>
              <w:bottom w:val="single" w:sz="6" w:space="0" w:color="000000"/>
              <w:right w:val="single" w:sz="6" w:space="0" w:color="auto"/>
            </w:tcBorders>
            <w:shd w:val="solid" w:color="000000" w:fill="auto"/>
            <w:tcMar>
              <w:top w:w="85" w:type="dxa"/>
              <w:left w:w="113" w:type="dxa"/>
              <w:bottom w:w="85" w:type="dxa"/>
              <w:right w:w="113" w:type="dxa"/>
            </w:tcMar>
            <w:vAlign w:val="center"/>
          </w:tcPr>
          <w:p w14:paraId="57D94C3C" w14:textId="77777777" w:rsidR="004326E4" w:rsidRPr="0079069D" w:rsidRDefault="004326E4" w:rsidP="000D63B2">
            <w:pPr>
              <w:spacing w:line="360" w:lineRule="auto"/>
              <w:rPr>
                <w:sz w:val="24"/>
                <w:szCs w:val="24"/>
              </w:rPr>
            </w:pPr>
            <w:r w:rsidRPr="0079069D">
              <w:rPr>
                <w:sz w:val="24"/>
                <w:szCs w:val="24"/>
              </w:rPr>
              <w:t>2020</w:t>
            </w:r>
          </w:p>
        </w:tc>
      </w:tr>
      <w:tr w:rsidR="004326E4" w:rsidRPr="0079069D" w14:paraId="06C340E9" w14:textId="77777777">
        <w:trPr>
          <w:trHeight w:val="284"/>
        </w:trPr>
        <w:tc>
          <w:tcPr>
            <w:tcW w:w="2506"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4BCAF979" w14:textId="77777777" w:rsidR="004326E4" w:rsidRPr="0079069D" w:rsidRDefault="004326E4" w:rsidP="000D63B2">
            <w:pPr>
              <w:spacing w:line="360" w:lineRule="auto"/>
              <w:rPr>
                <w:sz w:val="24"/>
                <w:szCs w:val="24"/>
              </w:rPr>
            </w:pPr>
            <w:r w:rsidRPr="0079069D">
              <w:rPr>
                <w:sz w:val="24"/>
                <w:szCs w:val="24"/>
              </w:rPr>
              <w:t>Payable to AquaSure (borrowings)</w:t>
            </w:r>
          </w:p>
        </w:tc>
        <w:tc>
          <w:tcPr>
            <w:tcW w:w="1083"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44D1645C" w14:textId="77777777" w:rsidR="004326E4" w:rsidRPr="0079069D" w:rsidRDefault="004326E4" w:rsidP="000D63B2">
            <w:pPr>
              <w:spacing w:line="360" w:lineRule="auto"/>
              <w:rPr>
                <w:sz w:val="24"/>
                <w:szCs w:val="24"/>
              </w:rPr>
            </w:pPr>
            <w:r w:rsidRPr="0079069D">
              <w:rPr>
                <w:sz w:val="24"/>
                <w:szCs w:val="24"/>
              </w:rPr>
              <w:t>3,340,700</w:t>
            </w:r>
          </w:p>
        </w:tc>
        <w:tc>
          <w:tcPr>
            <w:tcW w:w="1027"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3003E940" w14:textId="77777777" w:rsidR="004326E4" w:rsidRPr="0079069D" w:rsidRDefault="004326E4" w:rsidP="000D63B2">
            <w:pPr>
              <w:spacing w:line="360" w:lineRule="auto"/>
              <w:rPr>
                <w:sz w:val="24"/>
                <w:szCs w:val="24"/>
              </w:rPr>
            </w:pPr>
            <w:r w:rsidRPr="0079069D">
              <w:rPr>
                <w:sz w:val="24"/>
                <w:szCs w:val="24"/>
              </w:rPr>
              <w:t>8,390,253</w:t>
            </w:r>
          </w:p>
        </w:tc>
        <w:tc>
          <w:tcPr>
            <w:tcW w:w="985"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21180F33" w14:textId="77777777" w:rsidR="004326E4" w:rsidRPr="0079069D" w:rsidRDefault="004326E4" w:rsidP="000D63B2">
            <w:pPr>
              <w:spacing w:line="360" w:lineRule="auto"/>
              <w:rPr>
                <w:sz w:val="24"/>
                <w:szCs w:val="24"/>
              </w:rPr>
            </w:pPr>
            <w:r w:rsidRPr="0079069D">
              <w:rPr>
                <w:sz w:val="24"/>
                <w:szCs w:val="24"/>
              </w:rPr>
              <w:t>42,071</w:t>
            </w:r>
          </w:p>
        </w:tc>
        <w:tc>
          <w:tcPr>
            <w:tcW w:w="985"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330BCDED" w14:textId="77777777" w:rsidR="004326E4" w:rsidRPr="0079069D" w:rsidRDefault="004326E4" w:rsidP="000D63B2">
            <w:pPr>
              <w:spacing w:line="360" w:lineRule="auto"/>
              <w:rPr>
                <w:sz w:val="24"/>
                <w:szCs w:val="24"/>
              </w:rPr>
            </w:pPr>
            <w:r w:rsidRPr="0079069D">
              <w:rPr>
                <w:sz w:val="24"/>
                <w:szCs w:val="24"/>
              </w:rPr>
              <w:t>80,813</w:t>
            </w:r>
          </w:p>
        </w:tc>
        <w:tc>
          <w:tcPr>
            <w:tcW w:w="985"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66E7D1FD" w14:textId="77777777" w:rsidR="004326E4" w:rsidRPr="0079069D" w:rsidRDefault="004326E4" w:rsidP="000D63B2">
            <w:pPr>
              <w:spacing w:line="360" w:lineRule="auto"/>
              <w:rPr>
                <w:sz w:val="24"/>
                <w:szCs w:val="24"/>
              </w:rPr>
            </w:pPr>
            <w:r w:rsidRPr="0079069D">
              <w:rPr>
                <w:sz w:val="24"/>
                <w:szCs w:val="24"/>
              </w:rPr>
              <w:t>315,009</w:t>
            </w:r>
          </w:p>
        </w:tc>
        <w:tc>
          <w:tcPr>
            <w:tcW w:w="985"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666FCF65" w14:textId="77777777" w:rsidR="004326E4" w:rsidRPr="0079069D" w:rsidRDefault="004326E4" w:rsidP="000D63B2">
            <w:pPr>
              <w:spacing w:line="360" w:lineRule="auto"/>
              <w:rPr>
                <w:sz w:val="24"/>
                <w:szCs w:val="24"/>
              </w:rPr>
            </w:pPr>
            <w:r w:rsidRPr="0079069D">
              <w:rPr>
                <w:sz w:val="24"/>
                <w:szCs w:val="24"/>
              </w:rPr>
              <w:t>1,647,368</w:t>
            </w:r>
          </w:p>
        </w:tc>
        <w:tc>
          <w:tcPr>
            <w:tcW w:w="1082" w:type="dxa"/>
            <w:tcBorders>
              <w:top w:val="single" w:sz="6" w:space="0" w:color="000000"/>
              <w:left w:val="nil"/>
              <w:bottom w:val="single" w:sz="4" w:space="0" w:color="000000"/>
              <w:right w:val="nil"/>
            </w:tcBorders>
            <w:tcMar>
              <w:top w:w="85" w:type="dxa"/>
              <w:left w:w="113" w:type="dxa"/>
              <w:bottom w:w="85" w:type="dxa"/>
              <w:right w:w="113" w:type="dxa"/>
            </w:tcMar>
            <w:vAlign w:val="center"/>
          </w:tcPr>
          <w:p w14:paraId="6A743286" w14:textId="77777777" w:rsidR="004326E4" w:rsidRPr="0079069D" w:rsidRDefault="004326E4" w:rsidP="000D63B2">
            <w:pPr>
              <w:spacing w:line="360" w:lineRule="auto"/>
              <w:rPr>
                <w:sz w:val="24"/>
                <w:szCs w:val="24"/>
              </w:rPr>
            </w:pPr>
            <w:r w:rsidRPr="0079069D">
              <w:rPr>
                <w:sz w:val="24"/>
                <w:szCs w:val="24"/>
              </w:rPr>
              <w:t>6,304,992</w:t>
            </w:r>
          </w:p>
        </w:tc>
      </w:tr>
    </w:tbl>
    <w:p w14:paraId="0B9DD249" w14:textId="77777777" w:rsidR="004326E4" w:rsidRPr="0079069D" w:rsidRDefault="004326E4" w:rsidP="000D63B2">
      <w:pPr>
        <w:pStyle w:val="TableTitleTables"/>
        <w:spacing w:line="360" w:lineRule="auto"/>
        <w:rPr>
          <w:sz w:val="24"/>
          <w:szCs w:val="24"/>
          <w:lang w:val="en-US"/>
        </w:rPr>
      </w:pPr>
    </w:p>
    <w:p w14:paraId="4098F15E" w14:textId="77777777" w:rsidR="004326E4" w:rsidRPr="0079069D" w:rsidRDefault="004326E4" w:rsidP="000D63B2">
      <w:pPr>
        <w:pStyle w:val="Heading4"/>
        <w:spacing w:line="360" w:lineRule="auto"/>
        <w:rPr>
          <w:sz w:val="24"/>
          <w:szCs w:val="24"/>
          <w:lang w:val="en-US"/>
        </w:rPr>
      </w:pPr>
      <w:r w:rsidRPr="0079069D">
        <w:rPr>
          <w:sz w:val="24"/>
          <w:szCs w:val="24"/>
          <w:lang w:val="en-US"/>
        </w:rPr>
        <w:t>Financial instruments: Market risk</w:t>
      </w:r>
    </w:p>
    <w:p w14:paraId="46707B7D" w14:textId="77777777" w:rsidR="004326E4" w:rsidRPr="0079069D" w:rsidRDefault="004326E4" w:rsidP="000D63B2">
      <w:pPr>
        <w:spacing w:line="360" w:lineRule="auto"/>
        <w:rPr>
          <w:sz w:val="24"/>
          <w:szCs w:val="24"/>
          <w:lang w:val="en-US"/>
        </w:rPr>
      </w:pPr>
      <w:r w:rsidRPr="0079069D">
        <w:rPr>
          <w:sz w:val="24"/>
          <w:szCs w:val="24"/>
          <w:lang w:val="en-US"/>
        </w:rPr>
        <w:t>The department’s exposures to market risk are primarily through interest rate risk. Objectives, policies and processes used to manage each of these risks are disclosed below.</w:t>
      </w:r>
    </w:p>
    <w:p w14:paraId="643E4A2B" w14:textId="77777777" w:rsidR="004326E4" w:rsidRPr="0079069D" w:rsidRDefault="004326E4" w:rsidP="000D63B2">
      <w:pPr>
        <w:pStyle w:val="Heading5"/>
        <w:spacing w:line="360" w:lineRule="auto"/>
        <w:rPr>
          <w:sz w:val="24"/>
          <w:szCs w:val="24"/>
        </w:rPr>
      </w:pPr>
      <w:r w:rsidRPr="0079069D">
        <w:rPr>
          <w:sz w:val="24"/>
          <w:szCs w:val="24"/>
        </w:rPr>
        <w:t>Interest rate risk</w:t>
      </w:r>
    </w:p>
    <w:p w14:paraId="44B032B5" w14:textId="77777777" w:rsidR="004326E4" w:rsidRPr="0079069D" w:rsidRDefault="004326E4" w:rsidP="000D63B2">
      <w:pPr>
        <w:spacing w:line="360" w:lineRule="auto"/>
        <w:rPr>
          <w:sz w:val="24"/>
          <w:szCs w:val="24"/>
          <w:lang w:val="en-US"/>
        </w:rPr>
      </w:pPr>
      <w:r w:rsidRPr="0079069D">
        <w:rPr>
          <w:sz w:val="24"/>
          <w:szCs w:val="24"/>
          <w:lang w:val="en-US"/>
        </w:rPr>
        <w:t>The department’s interest bearing liabilities are managed by AquaSure as the borrower of funds from financial institutions for the project. The interest rate risk is mitigated by hedging of the debt and bonds. Interest rates are fixed at the inception of the agreement and refinancing options are subject to approval by the Minister for Finance. The department’s exposure to interest rate risk is set out below.</w:t>
      </w:r>
    </w:p>
    <w:p w14:paraId="3696107D" w14:textId="77777777" w:rsidR="004326E4" w:rsidRPr="0079069D" w:rsidRDefault="004326E4" w:rsidP="000D63B2">
      <w:pPr>
        <w:pStyle w:val="TableTitleTables"/>
        <w:spacing w:line="360" w:lineRule="auto"/>
        <w:rPr>
          <w:sz w:val="24"/>
          <w:szCs w:val="24"/>
          <w:lang w:val="en-US"/>
        </w:rPr>
      </w:pPr>
      <w:r w:rsidRPr="0079069D">
        <w:rPr>
          <w:sz w:val="24"/>
          <w:szCs w:val="24"/>
          <w:lang w:val="en-US"/>
        </w:rPr>
        <w:t>Interest rate exposure of financial instruments</w:t>
      </w:r>
    </w:p>
    <w:tbl>
      <w:tblPr>
        <w:tblStyle w:val="TableGrid"/>
        <w:tblW w:w="5000" w:type="pct"/>
        <w:tblLook w:val="0020" w:firstRow="1" w:lastRow="0" w:firstColumn="0" w:lastColumn="0" w:noHBand="0" w:noVBand="0"/>
      </w:tblPr>
      <w:tblGrid>
        <w:gridCol w:w="2761"/>
        <w:gridCol w:w="1355"/>
        <w:gridCol w:w="1321"/>
        <w:gridCol w:w="1321"/>
        <w:gridCol w:w="1342"/>
        <w:gridCol w:w="1345"/>
        <w:gridCol w:w="1345"/>
      </w:tblGrid>
      <w:tr w:rsidR="000E7BBC" w:rsidRPr="0079069D" w14:paraId="6214EA77" w14:textId="77777777" w:rsidTr="000E7BBC">
        <w:trPr>
          <w:trHeight w:val="227"/>
        </w:trPr>
        <w:tc>
          <w:tcPr>
            <w:tcW w:w="1427" w:type="pct"/>
          </w:tcPr>
          <w:p w14:paraId="360350DF" w14:textId="77777777" w:rsidR="000E7BBC" w:rsidRPr="0079069D" w:rsidRDefault="000E7BBC" w:rsidP="000D63B2">
            <w:pPr>
              <w:spacing w:line="360" w:lineRule="auto"/>
              <w:rPr>
                <w:rFonts w:cs="VIC"/>
                <w:sz w:val="24"/>
                <w:szCs w:val="24"/>
              </w:rPr>
            </w:pPr>
            <w:r w:rsidRPr="0079069D">
              <w:rPr>
                <w:rFonts w:ascii="Cambria" w:hAnsi="Cambria" w:cs="Cambria"/>
                <w:sz w:val="24"/>
                <w:szCs w:val="24"/>
              </w:rPr>
              <w:t> </w:t>
            </w:r>
          </w:p>
        </w:tc>
        <w:tc>
          <w:tcPr>
            <w:tcW w:w="1768" w:type="pct"/>
            <w:gridSpan w:val="3"/>
          </w:tcPr>
          <w:p w14:paraId="7E02FEB2" w14:textId="55F54FB2" w:rsidR="000E7BBC" w:rsidRPr="0079069D" w:rsidRDefault="000E7BBC" w:rsidP="000D63B2">
            <w:pPr>
              <w:spacing w:line="360" w:lineRule="auto"/>
              <w:rPr>
                <w:b/>
                <w:bCs/>
                <w:sz w:val="24"/>
                <w:szCs w:val="24"/>
              </w:rPr>
            </w:pPr>
            <w:r w:rsidRPr="0079069D">
              <w:rPr>
                <w:b/>
                <w:bCs/>
                <w:sz w:val="24"/>
                <w:szCs w:val="24"/>
              </w:rPr>
              <w:t>2021</w:t>
            </w:r>
          </w:p>
        </w:tc>
        <w:tc>
          <w:tcPr>
            <w:tcW w:w="1805" w:type="pct"/>
            <w:gridSpan w:val="3"/>
          </w:tcPr>
          <w:p w14:paraId="08A2A15C" w14:textId="11008795" w:rsidR="000E7BBC" w:rsidRPr="0079069D" w:rsidRDefault="000E7BBC" w:rsidP="000D63B2">
            <w:pPr>
              <w:spacing w:line="360" w:lineRule="auto"/>
              <w:rPr>
                <w:sz w:val="24"/>
                <w:szCs w:val="24"/>
              </w:rPr>
            </w:pPr>
            <w:r w:rsidRPr="0079069D">
              <w:rPr>
                <w:sz w:val="24"/>
                <w:szCs w:val="24"/>
              </w:rPr>
              <w:t>2020</w:t>
            </w:r>
          </w:p>
        </w:tc>
      </w:tr>
      <w:tr w:rsidR="004326E4" w:rsidRPr="0079069D" w14:paraId="62A9631F" w14:textId="77777777" w:rsidTr="000E7BBC">
        <w:trPr>
          <w:trHeight w:val="397"/>
        </w:trPr>
        <w:tc>
          <w:tcPr>
            <w:tcW w:w="1427" w:type="pct"/>
          </w:tcPr>
          <w:p w14:paraId="5773AFDC" w14:textId="77777777" w:rsidR="004326E4" w:rsidRPr="0079069D" w:rsidRDefault="004326E4" w:rsidP="000D63B2">
            <w:pPr>
              <w:spacing w:line="360" w:lineRule="auto"/>
              <w:rPr>
                <w:rFonts w:cs="VIC"/>
                <w:sz w:val="24"/>
                <w:szCs w:val="24"/>
              </w:rPr>
            </w:pPr>
            <w:r w:rsidRPr="0079069D">
              <w:rPr>
                <w:rFonts w:ascii="Cambria" w:hAnsi="Cambria" w:cs="Cambria"/>
                <w:sz w:val="24"/>
                <w:szCs w:val="24"/>
              </w:rPr>
              <w:t> </w:t>
            </w:r>
          </w:p>
        </w:tc>
        <w:tc>
          <w:tcPr>
            <w:tcW w:w="589" w:type="pct"/>
            <w:vMerge w:val="restart"/>
          </w:tcPr>
          <w:p w14:paraId="0C2E7746" w14:textId="53B58435" w:rsidR="004326E4" w:rsidRPr="0079069D" w:rsidRDefault="004326E4" w:rsidP="000D63B2">
            <w:pPr>
              <w:spacing w:line="360" w:lineRule="auto"/>
              <w:rPr>
                <w:b/>
                <w:bCs/>
                <w:sz w:val="24"/>
                <w:szCs w:val="24"/>
              </w:rPr>
            </w:pPr>
            <w:r w:rsidRPr="0079069D">
              <w:rPr>
                <w:b/>
                <w:bCs/>
                <w:sz w:val="24"/>
                <w:szCs w:val="24"/>
              </w:rPr>
              <w:t>Weighted average interest rate</w:t>
            </w:r>
            <w:r w:rsidRPr="0079069D">
              <w:rPr>
                <w:b/>
                <w:bCs/>
                <w:sz w:val="24"/>
                <w:szCs w:val="24"/>
              </w:rPr>
              <w:br/>
              <w:t>%</w:t>
            </w:r>
          </w:p>
        </w:tc>
        <w:tc>
          <w:tcPr>
            <w:tcW w:w="589" w:type="pct"/>
            <w:vMerge w:val="restart"/>
          </w:tcPr>
          <w:p w14:paraId="0912CBFA" w14:textId="55986DB4" w:rsidR="004326E4" w:rsidRPr="0079069D" w:rsidRDefault="004326E4" w:rsidP="000D63B2">
            <w:pPr>
              <w:spacing w:line="360" w:lineRule="auto"/>
              <w:rPr>
                <w:b/>
                <w:bCs/>
                <w:sz w:val="24"/>
                <w:szCs w:val="24"/>
              </w:rPr>
            </w:pPr>
            <w:r w:rsidRPr="0079069D">
              <w:rPr>
                <w:b/>
                <w:bCs/>
                <w:sz w:val="24"/>
                <w:szCs w:val="24"/>
              </w:rPr>
              <w:t>Carrying amount</w:t>
            </w:r>
            <w:r w:rsidRPr="0079069D">
              <w:rPr>
                <w:b/>
                <w:bCs/>
                <w:sz w:val="24"/>
                <w:szCs w:val="24"/>
              </w:rPr>
              <w:br/>
              <w:t>$’000</w:t>
            </w:r>
          </w:p>
        </w:tc>
        <w:tc>
          <w:tcPr>
            <w:tcW w:w="590" w:type="pct"/>
          </w:tcPr>
          <w:p w14:paraId="3127ED7E" w14:textId="77777777" w:rsidR="004326E4" w:rsidRPr="0079069D" w:rsidRDefault="004326E4" w:rsidP="000D63B2">
            <w:pPr>
              <w:spacing w:line="360" w:lineRule="auto"/>
              <w:rPr>
                <w:b/>
                <w:bCs/>
                <w:sz w:val="24"/>
                <w:szCs w:val="24"/>
              </w:rPr>
            </w:pPr>
            <w:r w:rsidRPr="0079069D">
              <w:rPr>
                <w:b/>
                <w:bCs/>
                <w:sz w:val="24"/>
                <w:szCs w:val="24"/>
              </w:rPr>
              <w:t>Interest rate exposure</w:t>
            </w:r>
          </w:p>
        </w:tc>
        <w:tc>
          <w:tcPr>
            <w:tcW w:w="589" w:type="pct"/>
            <w:vMerge w:val="restart"/>
          </w:tcPr>
          <w:p w14:paraId="63CED309" w14:textId="0CE0DDFA" w:rsidR="004326E4" w:rsidRPr="0079069D" w:rsidRDefault="004326E4" w:rsidP="000D63B2">
            <w:pPr>
              <w:tabs>
                <w:tab w:val="right" w:pos="1572"/>
                <w:tab w:val="right" w:pos="3144"/>
                <w:tab w:val="right" w:pos="5315"/>
              </w:tabs>
              <w:spacing w:before="0" w:after="115" w:line="360" w:lineRule="auto"/>
              <w:rPr>
                <w:rFonts w:cs="VIC"/>
                <w:sz w:val="24"/>
                <w:szCs w:val="24"/>
              </w:rPr>
            </w:pPr>
            <w:r w:rsidRPr="0079069D">
              <w:rPr>
                <w:rFonts w:cs="VIC"/>
                <w:sz w:val="24"/>
                <w:szCs w:val="24"/>
              </w:rPr>
              <w:t>Weighted average interest rate</w:t>
            </w:r>
            <w:r w:rsidRPr="0079069D">
              <w:rPr>
                <w:rFonts w:cs="VIC"/>
                <w:sz w:val="24"/>
                <w:szCs w:val="24"/>
              </w:rPr>
              <w:br/>
              <w:t>%</w:t>
            </w:r>
          </w:p>
        </w:tc>
        <w:tc>
          <w:tcPr>
            <w:tcW w:w="589" w:type="pct"/>
            <w:vMerge w:val="restart"/>
          </w:tcPr>
          <w:p w14:paraId="0C8DB571" w14:textId="77777777" w:rsidR="004326E4" w:rsidRPr="0079069D" w:rsidRDefault="004326E4" w:rsidP="000D63B2">
            <w:pPr>
              <w:spacing w:line="360" w:lineRule="auto"/>
              <w:rPr>
                <w:sz w:val="24"/>
                <w:szCs w:val="24"/>
              </w:rPr>
            </w:pPr>
            <w:r w:rsidRPr="0079069D">
              <w:rPr>
                <w:sz w:val="24"/>
                <w:szCs w:val="24"/>
              </w:rPr>
              <w:t>Carrying amount</w:t>
            </w:r>
            <w:r w:rsidRPr="0079069D">
              <w:rPr>
                <w:sz w:val="24"/>
                <w:szCs w:val="24"/>
              </w:rPr>
              <w:br/>
              <w:t>$’000</w:t>
            </w:r>
          </w:p>
        </w:tc>
        <w:tc>
          <w:tcPr>
            <w:tcW w:w="627" w:type="pct"/>
          </w:tcPr>
          <w:p w14:paraId="33767669" w14:textId="77777777" w:rsidR="004326E4" w:rsidRPr="0079069D" w:rsidRDefault="004326E4" w:rsidP="000D63B2">
            <w:pPr>
              <w:spacing w:line="360" w:lineRule="auto"/>
              <w:rPr>
                <w:sz w:val="24"/>
                <w:szCs w:val="24"/>
              </w:rPr>
            </w:pPr>
            <w:r w:rsidRPr="0079069D">
              <w:rPr>
                <w:sz w:val="24"/>
                <w:szCs w:val="24"/>
              </w:rPr>
              <w:t>Interest rate exposure</w:t>
            </w:r>
          </w:p>
        </w:tc>
      </w:tr>
      <w:tr w:rsidR="004326E4" w:rsidRPr="0079069D" w14:paraId="681034C4" w14:textId="77777777" w:rsidTr="000E7BBC">
        <w:trPr>
          <w:trHeight w:val="397"/>
        </w:trPr>
        <w:tc>
          <w:tcPr>
            <w:tcW w:w="1427" w:type="pct"/>
          </w:tcPr>
          <w:p w14:paraId="174C9952" w14:textId="77777777" w:rsidR="004326E4" w:rsidRPr="0079069D" w:rsidRDefault="004326E4" w:rsidP="000D63B2">
            <w:pPr>
              <w:spacing w:line="360" w:lineRule="auto"/>
              <w:rPr>
                <w:rFonts w:cs="VIC"/>
                <w:sz w:val="24"/>
                <w:szCs w:val="24"/>
              </w:rPr>
            </w:pPr>
            <w:r w:rsidRPr="0079069D">
              <w:rPr>
                <w:rFonts w:ascii="Cambria" w:hAnsi="Cambria" w:cs="Cambria"/>
                <w:sz w:val="24"/>
                <w:szCs w:val="24"/>
              </w:rPr>
              <w:t> </w:t>
            </w:r>
          </w:p>
        </w:tc>
        <w:tc>
          <w:tcPr>
            <w:tcW w:w="589" w:type="pct"/>
            <w:vMerge/>
          </w:tcPr>
          <w:p w14:paraId="70A2985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9" w:type="pct"/>
            <w:vMerge/>
          </w:tcPr>
          <w:p w14:paraId="28BAE1E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0" w:type="pct"/>
          </w:tcPr>
          <w:p w14:paraId="2479197C" w14:textId="77777777" w:rsidR="004326E4" w:rsidRPr="0079069D" w:rsidRDefault="004326E4" w:rsidP="000D63B2">
            <w:pPr>
              <w:spacing w:line="360" w:lineRule="auto"/>
              <w:rPr>
                <w:b/>
                <w:bCs/>
                <w:sz w:val="24"/>
                <w:szCs w:val="24"/>
              </w:rPr>
            </w:pPr>
            <w:r w:rsidRPr="0079069D">
              <w:rPr>
                <w:b/>
                <w:bCs/>
                <w:sz w:val="24"/>
                <w:szCs w:val="24"/>
              </w:rPr>
              <w:t>Fixed interest rate</w:t>
            </w:r>
            <w:r w:rsidRPr="0079069D">
              <w:rPr>
                <w:b/>
                <w:bCs/>
                <w:sz w:val="24"/>
                <w:szCs w:val="24"/>
              </w:rPr>
              <w:br/>
              <w:t>$’000</w:t>
            </w:r>
          </w:p>
        </w:tc>
        <w:tc>
          <w:tcPr>
            <w:tcW w:w="589" w:type="pct"/>
            <w:vMerge/>
          </w:tcPr>
          <w:p w14:paraId="54D3773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9" w:type="pct"/>
            <w:vMerge/>
          </w:tcPr>
          <w:p w14:paraId="4F91A2F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7" w:type="pct"/>
          </w:tcPr>
          <w:p w14:paraId="2126C996" w14:textId="77777777" w:rsidR="004326E4" w:rsidRPr="0079069D" w:rsidRDefault="004326E4" w:rsidP="000D63B2">
            <w:pPr>
              <w:spacing w:line="360" w:lineRule="auto"/>
              <w:rPr>
                <w:sz w:val="24"/>
                <w:szCs w:val="24"/>
              </w:rPr>
            </w:pPr>
            <w:r w:rsidRPr="0079069D">
              <w:rPr>
                <w:sz w:val="24"/>
                <w:szCs w:val="24"/>
              </w:rPr>
              <w:t>Fixed interest rate</w:t>
            </w:r>
            <w:r w:rsidRPr="0079069D">
              <w:rPr>
                <w:sz w:val="24"/>
                <w:szCs w:val="24"/>
              </w:rPr>
              <w:br/>
              <w:t>$’000</w:t>
            </w:r>
          </w:p>
        </w:tc>
      </w:tr>
      <w:tr w:rsidR="004326E4" w:rsidRPr="0079069D" w14:paraId="177BAD7D" w14:textId="77777777" w:rsidTr="000E7BBC">
        <w:trPr>
          <w:trHeight w:val="284"/>
        </w:trPr>
        <w:tc>
          <w:tcPr>
            <w:tcW w:w="1427" w:type="pct"/>
          </w:tcPr>
          <w:p w14:paraId="50C522A9" w14:textId="77777777" w:rsidR="004326E4" w:rsidRPr="0079069D" w:rsidRDefault="004326E4" w:rsidP="000D63B2">
            <w:pPr>
              <w:spacing w:line="360" w:lineRule="auto"/>
              <w:rPr>
                <w:b/>
                <w:bCs/>
                <w:sz w:val="24"/>
                <w:szCs w:val="24"/>
              </w:rPr>
            </w:pPr>
            <w:r w:rsidRPr="0079069D">
              <w:rPr>
                <w:b/>
                <w:bCs/>
                <w:sz w:val="24"/>
                <w:szCs w:val="24"/>
              </w:rPr>
              <w:t>Financial assets</w:t>
            </w:r>
          </w:p>
        </w:tc>
        <w:tc>
          <w:tcPr>
            <w:tcW w:w="589" w:type="pct"/>
          </w:tcPr>
          <w:p w14:paraId="35CF96F8"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89" w:type="pct"/>
          </w:tcPr>
          <w:p w14:paraId="77DF7F4F"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90" w:type="pct"/>
          </w:tcPr>
          <w:p w14:paraId="5423E406"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89" w:type="pct"/>
          </w:tcPr>
          <w:p w14:paraId="7FEF8A6D"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89" w:type="pct"/>
          </w:tcPr>
          <w:p w14:paraId="239E660B"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627" w:type="pct"/>
          </w:tcPr>
          <w:p w14:paraId="0EBD83F3"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r>
      <w:tr w:rsidR="004326E4" w:rsidRPr="0079069D" w14:paraId="14E10EC9" w14:textId="77777777" w:rsidTr="000E7BBC">
        <w:trPr>
          <w:trHeight w:val="284"/>
        </w:trPr>
        <w:tc>
          <w:tcPr>
            <w:tcW w:w="1427" w:type="pct"/>
          </w:tcPr>
          <w:p w14:paraId="7EBB4E54" w14:textId="77777777" w:rsidR="004326E4" w:rsidRPr="0079069D" w:rsidRDefault="004326E4" w:rsidP="000D63B2">
            <w:pPr>
              <w:spacing w:line="360" w:lineRule="auto"/>
              <w:rPr>
                <w:sz w:val="24"/>
                <w:szCs w:val="24"/>
              </w:rPr>
            </w:pPr>
            <w:r w:rsidRPr="0079069D">
              <w:rPr>
                <w:sz w:val="24"/>
                <w:szCs w:val="24"/>
              </w:rPr>
              <w:t>Contractual receivable from Melbourne Water Corporation</w:t>
            </w:r>
          </w:p>
        </w:tc>
        <w:tc>
          <w:tcPr>
            <w:tcW w:w="589" w:type="pct"/>
          </w:tcPr>
          <w:p w14:paraId="72B8D603" w14:textId="77777777" w:rsidR="004326E4" w:rsidRPr="0079069D" w:rsidRDefault="004326E4" w:rsidP="000D63B2">
            <w:pPr>
              <w:spacing w:line="360" w:lineRule="auto"/>
              <w:rPr>
                <w:b/>
                <w:bCs/>
                <w:sz w:val="24"/>
                <w:szCs w:val="24"/>
              </w:rPr>
            </w:pPr>
            <w:r w:rsidRPr="0079069D">
              <w:rPr>
                <w:b/>
                <w:bCs/>
                <w:sz w:val="24"/>
                <w:szCs w:val="24"/>
              </w:rPr>
              <w:t>11.28</w:t>
            </w:r>
          </w:p>
        </w:tc>
        <w:tc>
          <w:tcPr>
            <w:tcW w:w="589" w:type="pct"/>
          </w:tcPr>
          <w:p w14:paraId="37F727B4" w14:textId="77777777" w:rsidR="004326E4" w:rsidRPr="0079069D" w:rsidRDefault="004326E4" w:rsidP="000D63B2">
            <w:pPr>
              <w:spacing w:line="360" w:lineRule="auto"/>
              <w:rPr>
                <w:b/>
                <w:bCs/>
                <w:sz w:val="24"/>
                <w:szCs w:val="24"/>
              </w:rPr>
            </w:pPr>
            <w:r w:rsidRPr="0079069D">
              <w:rPr>
                <w:b/>
                <w:bCs/>
                <w:sz w:val="24"/>
                <w:szCs w:val="24"/>
              </w:rPr>
              <w:t>3,564,921</w:t>
            </w:r>
          </w:p>
        </w:tc>
        <w:tc>
          <w:tcPr>
            <w:tcW w:w="590" w:type="pct"/>
          </w:tcPr>
          <w:p w14:paraId="1FBAEC8D" w14:textId="77777777" w:rsidR="004326E4" w:rsidRPr="0079069D" w:rsidRDefault="004326E4" w:rsidP="000D63B2">
            <w:pPr>
              <w:spacing w:line="360" w:lineRule="auto"/>
              <w:rPr>
                <w:b/>
                <w:bCs/>
                <w:sz w:val="24"/>
                <w:szCs w:val="24"/>
              </w:rPr>
            </w:pPr>
            <w:r w:rsidRPr="0079069D">
              <w:rPr>
                <w:b/>
                <w:bCs/>
                <w:sz w:val="24"/>
                <w:szCs w:val="24"/>
              </w:rPr>
              <w:t>3,564,921</w:t>
            </w:r>
          </w:p>
        </w:tc>
        <w:tc>
          <w:tcPr>
            <w:tcW w:w="589" w:type="pct"/>
          </w:tcPr>
          <w:p w14:paraId="61118DA0" w14:textId="77777777" w:rsidR="004326E4" w:rsidRPr="0079069D" w:rsidRDefault="004326E4" w:rsidP="000D63B2">
            <w:pPr>
              <w:spacing w:line="360" w:lineRule="auto"/>
              <w:rPr>
                <w:sz w:val="24"/>
                <w:szCs w:val="24"/>
              </w:rPr>
            </w:pPr>
            <w:r w:rsidRPr="0079069D">
              <w:rPr>
                <w:sz w:val="24"/>
                <w:szCs w:val="24"/>
              </w:rPr>
              <w:t>11.28</w:t>
            </w:r>
          </w:p>
        </w:tc>
        <w:tc>
          <w:tcPr>
            <w:tcW w:w="589" w:type="pct"/>
          </w:tcPr>
          <w:p w14:paraId="79731A00" w14:textId="77777777" w:rsidR="004326E4" w:rsidRPr="0079069D" w:rsidRDefault="004326E4" w:rsidP="000D63B2">
            <w:pPr>
              <w:spacing w:line="360" w:lineRule="auto"/>
              <w:rPr>
                <w:sz w:val="24"/>
                <w:szCs w:val="24"/>
              </w:rPr>
            </w:pPr>
            <w:r w:rsidRPr="0079069D">
              <w:rPr>
                <w:sz w:val="24"/>
                <w:szCs w:val="24"/>
              </w:rPr>
              <w:t>3,602,984</w:t>
            </w:r>
          </w:p>
        </w:tc>
        <w:tc>
          <w:tcPr>
            <w:tcW w:w="627" w:type="pct"/>
          </w:tcPr>
          <w:p w14:paraId="4FB95AE6" w14:textId="77777777" w:rsidR="004326E4" w:rsidRPr="0079069D" w:rsidRDefault="004326E4" w:rsidP="000D63B2">
            <w:pPr>
              <w:spacing w:line="360" w:lineRule="auto"/>
              <w:rPr>
                <w:sz w:val="24"/>
                <w:szCs w:val="24"/>
              </w:rPr>
            </w:pPr>
            <w:r w:rsidRPr="0079069D">
              <w:rPr>
                <w:sz w:val="24"/>
                <w:szCs w:val="24"/>
              </w:rPr>
              <w:t>3,602,984</w:t>
            </w:r>
          </w:p>
        </w:tc>
      </w:tr>
      <w:tr w:rsidR="004326E4" w:rsidRPr="0079069D" w14:paraId="4AB09037" w14:textId="77777777" w:rsidTr="000E7BBC">
        <w:trPr>
          <w:trHeight w:val="284"/>
        </w:trPr>
        <w:tc>
          <w:tcPr>
            <w:tcW w:w="1427" w:type="pct"/>
          </w:tcPr>
          <w:p w14:paraId="1900F7B5" w14:textId="77777777" w:rsidR="004326E4" w:rsidRPr="0079069D" w:rsidRDefault="004326E4" w:rsidP="000D63B2">
            <w:pPr>
              <w:spacing w:line="360" w:lineRule="auto"/>
              <w:rPr>
                <w:b/>
                <w:bCs/>
                <w:sz w:val="24"/>
                <w:szCs w:val="24"/>
              </w:rPr>
            </w:pPr>
            <w:r w:rsidRPr="0079069D">
              <w:rPr>
                <w:b/>
                <w:bCs/>
                <w:sz w:val="24"/>
                <w:szCs w:val="24"/>
              </w:rPr>
              <w:t>Financial liabilities</w:t>
            </w:r>
          </w:p>
        </w:tc>
        <w:tc>
          <w:tcPr>
            <w:tcW w:w="589" w:type="pct"/>
          </w:tcPr>
          <w:p w14:paraId="552BA78E"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89" w:type="pct"/>
          </w:tcPr>
          <w:p w14:paraId="06C7D366"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90" w:type="pct"/>
          </w:tcPr>
          <w:p w14:paraId="3B05973E"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89" w:type="pct"/>
          </w:tcPr>
          <w:p w14:paraId="6087FF49"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589" w:type="pct"/>
          </w:tcPr>
          <w:p w14:paraId="5C598496"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627" w:type="pct"/>
          </w:tcPr>
          <w:p w14:paraId="71404C00"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r>
      <w:tr w:rsidR="004326E4" w:rsidRPr="0079069D" w14:paraId="1F65633D" w14:textId="77777777" w:rsidTr="000E7BBC">
        <w:trPr>
          <w:trHeight w:val="284"/>
        </w:trPr>
        <w:tc>
          <w:tcPr>
            <w:tcW w:w="1427" w:type="pct"/>
          </w:tcPr>
          <w:p w14:paraId="72995D54" w14:textId="77777777" w:rsidR="004326E4" w:rsidRPr="0079069D" w:rsidRDefault="004326E4" w:rsidP="000D63B2">
            <w:pPr>
              <w:spacing w:line="360" w:lineRule="auto"/>
              <w:rPr>
                <w:sz w:val="24"/>
                <w:szCs w:val="24"/>
              </w:rPr>
            </w:pPr>
            <w:r w:rsidRPr="0079069D">
              <w:rPr>
                <w:sz w:val="24"/>
                <w:szCs w:val="24"/>
              </w:rPr>
              <w:t>Payable to AquaSure (borrowings)</w:t>
            </w:r>
          </w:p>
        </w:tc>
        <w:tc>
          <w:tcPr>
            <w:tcW w:w="589" w:type="pct"/>
          </w:tcPr>
          <w:p w14:paraId="009E4712" w14:textId="77777777" w:rsidR="004326E4" w:rsidRPr="0079069D" w:rsidRDefault="004326E4" w:rsidP="000D63B2">
            <w:pPr>
              <w:spacing w:line="360" w:lineRule="auto"/>
              <w:rPr>
                <w:b/>
                <w:bCs/>
                <w:sz w:val="24"/>
                <w:szCs w:val="24"/>
              </w:rPr>
            </w:pPr>
            <w:r w:rsidRPr="0079069D">
              <w:rPr>
                <w:b/>
                <w:bCs/>
                <w:sz w:val="24"/>
                <w:szCs w:val="24"/>
              </w:rPr>
              <w:t>11.29</w:t>
            </w:r>
          </w:p>
        </w:tc>
        <w:tc>
          <w:tcPr>
            <w:tcW w:w="589" w:type="pct"/>
          </w:tcPr>
          <w:p w14:paraId="53193236" w14:textId="77777777" w:rsidR="004326E4" w:rsidRPr="0079069D" w:rsidRDefault="004326E4" w:rsidP="000D63B2">
            <w:pPr>
              <w:spacing w:line="360" w:lineRule="auto"/>
              <w:rPr>
                <w:b/>
                <w:bCs/>
                <w:sz w:val="24"/>
                <w:szCs w:val="24"/>
              </w:rPr>
            </w:pPr>
            <w:r w:rsidRPr="0079069D">
              <w:rPr>
                <w:b/>
                <w:bCs/>
                <w:sz w:val="24"/>
                <w:szCs w:val="24"/>
              </w:rPr>
              <w:t>3,274,894</w:t>
            </w:r>
          </w:p>
        </w:tc>
        <w:tc>
          <w:tcPr>
            <w:tcW w:w="590" w:type="pct"/>
          </w:tcPr>
          <w:p w14:paraId="08A83610" w14:textId="77777777" w:rsidR="004326E4" w:rsidRPr="0079069D" w:rsidRDefault="004326E4" w:rsidP="000D63B2">
            <w:pPr>
              <w:spacing w:line="360" w:lineRule="auto"/>
              <w:rPr>
                <w:b/>
                <w:bCs/>
                <w:sz w:val="24"/>
                <w:szCs w:val="24"/>
              </w:rPr>
            </w:pPr>
            <w:r w:rsidRPr="0079069D">
              <w:rPr>
                <w:b/>
                <w:bCs/>
                <w:sz w:val="24"/>
                <w:szCs w:val="24"/>
              </w:rPr>
              <w:t>3,274,894</w:t>
            </w:r>
          </w:p>
        </w:tc>
        <w:tc>
          <w:tcPr>
            <w:tcW w:w="589" w:type="pct"/>
          </w:tcPr>
          <w:p w14:paraId="382EA6BB" w14:textId="77777777" w:rsidR="004326E4" w:rsidRPr="0079069D" w:rsidRDefault="004326E4" w:rsidP="000D63B2">
            <w:pPr>
              <w:spacing w:line="360" w:lineRule="auto"/>
              <w:rPr>
                <w:sz w:val="24"/>
                <w:szCs w:val="24"/>
              </w:rPr>
            </w:pPr>
            <w:r w:rsidRPr="0079069D">
              <w:rPr>
                <w:sz w:val="24"/>
                <w:szCs w:val="24"/>
              </w:rPr>
              <w:t>11.29</w:t>
            </w:r>
          </w:p>
        </w:tc>
        <w:tc>
          <w:tcPr>
            <w:tcW w:w="589" w:type="pct"/>
          </w:tcPr>
          <w:p w14:paraId="70BF2022" w14:textId="77777777" w:rsidR="004326E4" w:rsidRPr="0079069D" w:rsidRDefault="004326E4" w:rsidP="000D63B2">
            <w:pPr>
              <w:spacing w:line="360" w:lineRule="auto"/>
              <w:rPr>
                <w:sz w:val="24"/>
                <w:szCs w:val="24"/>
              </w:rPr>
            </w:pPr>
            <w:r w:rsidRPr="0079069D">
              <w:rPr>
                <w:sz w:val="24"/>
                <w:szCs w:val="24"/>
              </w:rPr>
              <w:t>3,340,700</w:t>
            </w:r>
          </w:p>
        </w:tc>
        <w:tc>
          <w:tcPr>
            <w:tcW w:w="627" w:type="pct"/>
          </w:tcPr>
          <w:p w14:paraId="6F40AE23" w14:textId="77777777" w:rsidR="004326E4" w:rsidRPr="0079069D" w:rsidRDefault="004326E4" w:rsidP="000D63B2">
            <w:pPr>
              <w:spacing w:line="360" w:lineRule="auto"/>
              <w:rPr>
                <w:sz w:val="24"/>
                <w:szCs w:val="24"/>
              </w:rPr>
            </w:pPr>
            <w:r w:rsidRPr="0079069D">
              <w:rPr>
                <w:sz w:val="24"/>
                <w:szCs w:val="24"/>
              </w:rPr>
              <w:t>3,340,700</w:t>
            </w:r>
          </w:p>
        </w:tc>
      </w:tr>
    </w:tbl>
    <w:p w14:paraId="0D3D1A10"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4.2.4 (d) Fair value determination of financial assets and liabilities </w:t>
      </w:r>
    </w:p>
    <w:p w14:paraId="7C1D9639" w14:textId="77777777" w:rsidR="004326E4" w:rsidRPr="0079069D" w:rsidRDefault="004326E4" w:rsidP="000D63B2">
      <w:pPr>
        <w:spacing w:line="360" w:lineRule="auto"/>
        <w:rPr>
          <w:sz w:val="24"/>
          <w:szCs w:val="24"/>
          <w:lang w:val="en-US"/>
        </w:rPr>
      </w:pPr>
      <w:r w:rsidRPr="0079069D">
        <w:rPr>
          <w:sz w:val="24"/>
          <w:szCs w:val="24"/>
          <w:lang w:val="en-US"/>
        </w:rPr>
        <w:t>The fair values and net fair values of financial instrument assets and liabilities are determined as follows:</w:t>
      </w:r>
    </w:p>
    <w:p w14:paraId="161914AD" w14:textId="606A8A60" w:rsidR="004326E4" w:rsidRPr="0079069D" w:rsidRDefault="004326E4" w:rsidP="000D63B2">
      <w:pPr>
        <w:pStyle w:val="ListParagraph"/>
        <w:numPr>
          <w:ilvl w:val="0"/>
          <w:numId w:val="4"/>
        </w:numPr>
        <w:spacing w:line="360" w:lineRule="auto"/>
        <w:rPr>
          <w:sz w:val="24"/>
          <w:szCs w:val="24"/>
        </w:rPr>
      </w:pPr>
      <w:r w:rsidRPr="0079069D">
        <w:rPr>
          <w:sz w:val="24"/>
          <w:szCs w:val="24"/>
        </w:rPr>
        <w:t>Level 1 – the fair value of financial instrument with standard terms and conditions and traded in active liquid markets are determined with reference to quoted market prices</w:t>
      </w:r>
    </w:p>
    <w:p w14:paraId="5B3AF003" w14:textId="2E41EE96" w:rsidR="004326E4" w:rsidRPr="0079069D" w:rsidRDefault="004326E4" w:rsidP="000D63B2">
      <w:pPr>
        <w:pStyle w:val="ListParagraph"/>
        <w:numPr>
          <w:ilvl w:val="0"/>
          <w:numId w:val="4"/>
        </w:numPr>
        <w:spacing w:line="360" w:lineRule="auto"/>
        <w:rPr>
          <w:sz w:val="24"/>
          <w:szCs w:val="24"/>
        </w:rPr>
      </w:pPr>
      <w:r w:rsidRPr="0079069D">
        <w:rPr>
          <w:sz w:val="24"/>
          <w:szCs w:val="24"/>
        </w:rPr>
        <w:t>Level 2 – the fair value is determined using inputs other than quoted prices that are observable for the financial asset or liability, either directly or indirectly</w:t>
      </w:r>
    </w:p>
    <w:p w14:paraId="7F1681A5" w14:textId="2836E15E" w:rsidR="004326E4" w:rsidRPr="0079069D" w:rsidRDefault="004326E4" w:rsidP="000D63B2">
      <w:pPr>
        <w:pStyle w:val="ListParagraph"/>
        <w:numPr>
          <w:ilvl w:val="0"/>
          <w:numId w:val="4"/>
        </w:numPr>
        <w:spacing w:line="360" w:lineRule="auto"/>
        <w:rPr>
          <w:sz w:val="24"/>
          <w:szCs w:val="24"/>
        </w:rPr>
      </w:pPr>
      <w:r w:rsidRPr="0079069D">
        <w:rPr>
          <w:sz w:val="24"/>
          <w:szCs w:val="24"/>
        </w:rPr>
        <w:t>Level 3 – the fair value is determined in accordance with generally accepted pricing models based on discounted cash flow analysis using unobservable market inputs.</w:t>
      </w:r>
    </w:p>
    <w:p w14:paraId="1D789FFD"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categorises financial instruments as Level 2 given significant inputs are observable.  </w:t>
      </w:r>
    </w:p>
    <w:p w14:paraId="379E68EE"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currently holds a range of financial instruments that are recorded in the financial statements where the carrying amounts are a reasonable approximation of fair value. </w:t>
      </w:r>
    </w:p>
    <w:p w14:paraId="532C38E5" w14:textId="77777777" w:rsidR="004326E4" w:rsidRPr="0079069D" w:rsidRDefault="004326E4" w:rsidP="000D63B2">
      <w:pPr>
        <w:pStyle w:val="TableTitleTables"/>
        <w:spacing w:line="360" w:lineRule="auto"/>
        <w:rPr>
          <w:sz w:val="24"/>
          <w:szCs w:val="24"/>
          <w:lang w:val="en-US"/>
        </w:rPr>
      </w:pPr>
      <w:r w:rsidRPr="0079069D">
        <w:rPr>
          <w:sz w:val="24"/>
          <w:szCs w:val="24"/>
          <w:lang w:val="en-US"/>
        </w:rPr>
        <w:t>Fair value of financial instruments</w:t>
      </w:r>
    </w:p>
    <w:tbl>
      <w:tblPr>
        <w:tblStyle w:val="TableGrid"/>
        <w:tblW w:w="0" w:type="auto"/>
        <w:tblLayout w:type="fixed"/>
        <w:tblLook w:val="0020" w:firstRow="1" w:lastRow="0" w:firstColumn="0" w:lastColumn="0" w:noHBand="0" w:noVBand="0"/>
      </w:tblPr>
      <w:tblGrid>
        <w:gridCol w:w="2750"/>
        <w:gridCol w:w="1722"/>
        <w:gridCol w:w="1722"/>
        <w:gridCol w:w="1722"/>
        <w:gridCol w:w="1722"/>
      </w:tblGrid>
      <w:tr w:rsidR="000E7BBC" w:rsidRPr="0079069D" w14:paraId="4327A3C3" w14:textId="77777777" w:rsidTr="00182B30">
        <w:trPr>
          <w:trHeight w:val="225"/>
        </w:trPr>
        <w:tc>
          <w:tcPr>
            <w:tcW w:w="2750" w:type="dxa"/>
          </w:tcPr>
          <w:p w14:paraId="628F7923" w14:textId="77777777" w:rsidR="000E7BBC" w:rsidRPr="0079069D" w:rsidRDefault="000E7BBC" w:rsidP="000D63B2">
            <w:pPr>
              <w:spacing w:line="360" w:lineRule="auto"/>
              <w:rPr>
                <w:rFonts w:cs="VIC"/>
                <w:sz w:val="24"/>
                <w:szCs w:val="24"/>
              </w:rPr>
            </w:pPr>
            <w:r w:rsidRPr="0079069D">
              <w:rPr>
                <w:rFonts w:ascii="Cambria" w:hAnsi="Cambria" w:cs="Cambria"/>
                <w:sz w:val="24"/>
                <w:szCs w:val="24"/>
              </w:rPr>
              <w:t> </w:t>
            </w:r>
          </w:p>
        </w:tc>
        <w:tc>
          <w:tcPr>
            <w:tcW w:w="3444" w:type="dxa"/>
            <w:gridSpan w:val="2"/>
          </w:tcPr>
          <w:p w14:paraId="3AE8BC97" w14:textId="77158DC0" w:rsidR="000E7BBC" w:rsidRPr="0079069D" w:rsidRDefault="000E7BBC" w:rsidP="000D63B2">
            <w:pPr>
              <w:spacing w:line="360" w:lineRule="auto"/>
              <w:rPr>
                <w:b/>
                <w:bCs/>
                <w:sz w:val="24"/>
                <w:szCs w:val="24"/>
              </w:rPr>
            </w:pPr>
            <w:r w:rsidRPr="0079069D">
              <w:rPr>
                <w:b/>
                <w:bCs/>
                <w:sz w:val="24"/>
                <w:szCs w:val="24"/>
              </w:rPr>
              <w:t>2021</w:t>
            </w:r>
          </w:p>
        </w:tc>
        <w:tc>
          <w:tcPr>
            <w:tcW w:w="3444" w:type="dxa"/>
            <w:gridSpan w:val="2"/>
          </w:tcPr>
          <w:p w14:paraId="0F477386" w14:textId="6BB1D675" w:rsidR="000E7BBC" w:rsidRPr="0079069D" w:rsidRDefault="000E7BBC" w:rsidP="000D63B2">
            <w:pPr>
              <w:spacing w:line="360" w:lineRule="auto"/>
              <w:rPr>
                <w:sz w:val="24"/>
                <w:szCs w:val="24"/>
              </w:rPr>
            </w:pPr>
            <w:r w:rsidRPr="0079069D">
              <w:rPr>
                <w:sz w:val="24"/>
                <w:szCs w:val="24"/>
              </w:rPr>
              <w:t>2020</w:t>
            </w:r>
          </w:p>
        </w:tc>
      </w:tr>
      <w:tr w:rsidR="004326E4" w:rsidRPr="0079069D" w14:paraId="5618AD5E" w14:textId="77777777" w:rsidTr="000E7BBC">
        <w:trPr>
          <w:trHeight w:val="284"/>
        </w:trPr>
        <w:tc>
          <w:tcPr>
            <w:tcW w:w="2750" w:type="dxa"/>
          </w:tcPr>
          <w:p w14:paraId="62C23FA3" w14:textId="77777777" w:rsidR="004326E4" w:rsidRPr="0079069D" w:rsidRDefault="004326E4" w:rsidP="000D63B2">
            <w:pPr>
              <w:spacing w:line="360" w:lineRule="auto"/>
              <w:rPr>
                <w:rFonts w:cs="VIC"/>
                <w:sz w:val="24"/>
                <w:szCs w:val="24"/>
              </w:rPr>
            </w:pPr>
            <w:r w:rsidRPr="0079069D">
              <w:rPr>
                <w:rFonts w:ascii="Cambria" w:hAnsi="Cambria" w:cs="Cambria"/>
                <w:sz w:val="24"/>
                <w:szCs w:val="24"/>
              </w:rPr>
              <w:t> </w:t>
            </w:r>
          </w:p>
        </w:tc>
        <w:tc>
          <w:tcPr>
            <w:tcW w:w="1722" w:type="dxa"/>
          </w:tcPr>
          <w:p w14:paraId="51103B36" w14:textId="77777777" w:rsidR="004326E4" w:rsidRPr="0079069D" w:rsidRDefault="004326E4" w:rsidP="000D63B2">
            <w:pPr>
              <w:spacing w:line="360" w:lineRule="auto"/>
              <w:rPr>
                <w:b/>
                <w:bCs/>
                <w:sz w:val="24"/>
                <w:szCs w:val="24"/>
              </w:rPr>
            </w:pPr>
            <w:r w:rsidRPr="0079069D">
              <w:rPr>
                <w:b/>
                <w:bCs/>
                <w:sz w:val="24"/>
                <w:szCs w:val="24"/>
              </w:rPr>
              <w:t>Carrying amount</w:t>
            </w:r>
            <w:r w:rsidRPr="0079069D">
              <w:rPr>
                <w:b/>
                <w:bCs/>
                <w:sz w:val="24"/>
                <w:szCs w:val="24"/>
              </w:rPr>
              <w:br/>
              <w:t>$’000</w:t>
            </w:r>
          </w:p>
        </w:tc>
        <w:tc>
          <w:tcPr>
            <w:tcW w:w="1722" w:type="dxa"/>
          </w:tcPr>
          <w:p w14:paraId="76BC6F24" w14:textId="77777777" w:rsidR="004326E4" w:rsidRPr="0079069D" w:rsidRDefault="004326E4" w:rsidP="000D63B2">
            <w:pPr>
              <w:spacing w:line="360" w:lineRule="auto"/>
              <w:rPr>
                <w:b/>
                <w:bCs/>
                <w:sz w:val="24"/>
                <w:szCs w:val="24"/>
              </w:rPr>
            </w:pPr>
            <w:r w:rsidRPr="0079069D">
              <w:rPr>
                <w:b/>
                <w:bCs/>
                <w:sz w:val="24"/>
                <w:szCs w:val="24"/>
              </w:rPr>
              <w:t>Fair value</w:t>
            </w:r>
            <w:r w:rsidRPr="0079069D">
              <w:rPr>
                <w:b/>
                <w:bCs/>
                <w:sz w:val="24"/>
                <w:szCs w:val="24"/>
              </w:rPr>
              <w:br/>
              <w:t>$’000</w:t>
            </w:r>
          </w:p>
        </w:tc>
        <w:tc>
          <w:tcPr>
            <w:tcW w:w="1722" w:type="dxa"/>
          </w:tcPr>
          <w:p w14:paraId="3600A0D4" w14:textId="77777777" w:rsidR="004326E4" w:rsidRPr="0079069D" w:rsidRDefault="004326E4" w:rsidP="000D63B2">
            <w:pPr>
              <w:spacing w:line="360" w:lineRule="auto"/>
              <w:rPr>
                <w:sz w:val="24"/>
                <w:szCs w:val="24"/>
              </w:rPr>
            </w:pPr>
            <w:r w:rsidRPr="0079069D">
              <w:rPr>
                <w:sz w:val="24"/>
                <w:szCs w:val="24"/>
              </w:rPr>
              <w:t>Carrying amount</w:t>
            </w:r>
            <w:r w:rsidRPr="0079069D">
              <w:rPr>
                <w:sz w:val="24"/>
                <w:szCs w:val="24"/>
              </w:rPr>
              <w:br/>
              <w:t>$’000</w:t>
            </w:r>
          </w:p>
        </w:tc>
        <w:tc>
          <w:tcPr>
            <w:tcW w:w="1722" w:type="dxa"/>
          </w:tcPr>
          <w:p w14:paraId="5126BC75" w14:textId="77777777" w:rsidR="004326E4" w:rsidRPr="0079069D" w:rsidRDefault="004326E4" w:rsidP="000D63B2">
            <w:pPr>
              <w:spacing w:line="360" w:lineRule="auto"/>
              <w:rPr>
                <w:sz w:val="24"/>
                <w:szCs w:val="24"/>
              </w:rPr>
            </w:pPr>
            <w:r w:rsidRPr="0079069D">
              <w:rPr>
                <w:sz w:val="24"/>
                <w:szCs w:val="24"/>
              </w:rPr>
              <w:t>Fair value</w:t>
            </w:r>
            <w:r w:rsidRPr="0079069D">
              <w:rPr>
                <w:sz w:val="24"/>
                <w:szCs w:val="24"/>
              </w:rPr>
              <w:br/>
              <w:t>$’000</w:t>
            </w:r>
          </w:p>
        </w:tc>
      </w:tr>
      <w:tr w:rsidR="004326E4" w:rsidRPr="0079069D" w14:paraId="15938C93" w14:textId="77777777" w:rsidTr="000E7BBC">
        <w:trPr>
          <w:trHeight w:val="284"/>
        </w:trPr>
        <w:tc>
          <w:tcPr>
            <w:tcW w:w="2750" w:type="dxa"/>
          </w:tcPr>
          <w:p w14:paraId="0BBFD953" w14:textId="77777777" w:rsidR="004326E4" w:rsidRPr="0079069D" w:rsidRDefault="004326E4" w:rsidP="000D63B2">
            <w:pPr>
              <w:spacing w:line="360" w:lineRule="auto"/>
              <w:rPr>
                <w:b/>
                <w:bCs/>
                <w:sz w:val="24"/>
                <w:szCs w:val="24"/>
              </w:rPr>
            </w:pPr>
            <w:r w:rsidRPr="0079069D">
              <w:rPr>
                <w:b/>
                <w:bCs/>
                <w:sz w:val="24"/>
                <w:szCs w:val="24"/>
              </w:rPr>
              <w:t>Contractual financial assets</w:t>
            </w:r>
          </w:p>
        </w:tc>
        <w:tc>
          <w:tcPr>
            <w:tcW w:w="1722" w:type="dxa"/>
          </w:tcPr>
          <w:p w14:paraId="5A010763"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1722" w:type="dxa"/>
          </w:tcPr>
          <w:p w14:paraId="748550AE" w14:textId="77777777" w:rsidR="004326E4" w:rsidRPr="0079069D" w:rsidRDefault="004326E4" w:rsidP="000D63B2">
            <w:pPr>
              <w:spacing w:line="360" w:lineRule="auto"/>
              <w:rPr>
                <w:rFonts w:cs="VIC SemiBold"/>
                <w:b/>
                <w:bCs/>
                <w:sz w:val="24"/>
                <w:szCs w:val="24"/>
              </w:rPr>
            </w:pPr>
            <w:r w:rsidRPr="0079069D">
              <w:rPr>
                <w:rFonts w:ascii="Cambria" w:hAnsi="Cambria" w:cs="Cambria" w:hint="cs"/>
                <w:b/>
                <w:bCs/>
                <w:sz w:val="24"/>
                <w:szCs w:val="24"/>
                <w:rtl/>
                <w:lang w:bidi="ar-YE"/>
              </w:rPr>
              <w:t> </w:t>
            </w:r>
          </w:p>
        </w:tc>
        <w:tc>
          <w:tcPr>
            <w:tcW w:w="1722" w:type="dxa"/>
          </w:tcPr>
          <w:p w14:paraId="39751CBF"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1722" w:type="dxa"/>
          </w:tcPr>
          <w:p w14:paraId="5CDC96D7" w14:textId="77777777" w:rsidR="004326E4" w:rsidRPr="0079069D" w:rsidRDefault="004326E4" w:rsidP="000D63B2">
            <w:pPr>
              <w:spacing w:line="360" w:lineRule="auto"/>
              <w:rPr>
                <w:rFonts w:cs="VIC SemiBold"/>
                <w:b/>
                <w:bCs/>
                <w:sz w:val="24"/>
                <w:szCs w:val="24"/>
              </w:rPr>
            </w:pPr>
            <w:r w:rsidRPr="0079069D">
              <w:rPr>
                <w:rFonts w:ascii="Cambria" w:hAnsi="Cambria" w:cs="Cambria" w:hint="cs"/>
                <w:b/>
                <w:bCs/>
                <w:sz w:val="24"/>
                <w:szCs w:val="24"/>
                <w:rtl/>
                <w:lang w:bidi="ar-YE"/>
              </w:rPr>
              <w:t> </w:t>
            </w:r>
          </w:p>
        </w:tc>
      </w:tr>
      <w:tr w:rsidR="004326E4" w:rsidRPr="0079069D" w14:paraId="188E39B1" w14:textId="77777777" w:rsidTr="000E7BBC">
        <w:trPr>
          <w:trHeight w:val="284"/>
        </w:trPr>
        <w:tc>
          <w:tcPr>
            <w:tcW w:w="2750" w:type="dxa"/>
          </w:tcPr>
          <w:p w14:paraId="5884AE68" w14:textId="77777777" w:rsidR="004326E4" w:rsidRPr="0079069D" w:rsidRDefault="004326E4" w:rsidP="000D63B2">
            <w:pPr>
              <w:spacing w:line="360" w:lineRule="auto"/>
              <w:rPr>
                <w:sz w:val="24"/>
                <w:szCs w:val="24"/>
              </w:rPr>
            </w:pPr>
            <w:r w:rsidRPr="0079069D">
              <w:rPr>
                <w:sz w:val="24"/>
                <w:szCs w:val="24"/>
              </w:rPr>
              <w:t>Contractual receivable from Melbourne Water Corporation</w:t>
            </w:r>
          </w:p>
        </w:tc>
        <w:tc>
          <w:tcPr>
            <w:tcW w:w="1722" w:type="dxa"/>
          </w:tcPr>
          <w:p w14:paraId="75239ECD" w14:textId="77777777" w:rsidR="004326E4" w:rsidRPr="0079069D" w:rsidRDefault="004326E4" w:rsidP="000D63B2">
            <w:pPr>
              <w:spacing w:line="360" w:lineRule="auto"/>
              <w:rPr>
                <w:b/>
                <w:bCs/>
                <w:sz w:val="24"/>
                <w:szCs w:val="24"/>
              </w:rPr>
            </w:pPr>
            <w:r w:rsidRPr="0079069D">
              <w:rPr>
                <w:b/>
                <w:bCs/>
                <w:sz w:val="24"/>
                <w:szCs w:val="24"/>
              </w:rPr>
              <w:t>3,564,921</w:t>
            </w:r>
          </w:p>
        </w:tc>
        <w:tc>
          <w:tcPr>
            <w:tcW w:w="1722" w:type="dxa"/>
          </w:tcPr>
          <w:p w14:paraId="72900233" w14:textId="77777777" w:rsidR="004326E4" w:rsidRPr="0079069D" w:rsidRDefault="004326E4" w:rsidP="000D63B2">
            <w:pPr>
              <w:spacing w:line="360" w:lineRule="auto"/>
              <w:rPr>
                <w:b/>
                <w:bCs/>
                <w:sz w:val="24"/>
                <w:szCs w:val="24"/>
              </w:rPr>
            </w:pPr>
            <w:r w:rsidRPr="0079069D">
              <w:rPr>
                <w:b/>
                <w:bCs/>
                <w:sz w:val="24"/>
                <w:szCs w:val="24"/>
              </w:rPr>
              <w:t>4,921,831</w:t>
            </w:r>
          </w:p>
        </w:tc>
        <w:tc>
          <w:tcPr>
            <w:tcW w:w="1722" w:type="dxa"/>
          </w:tcPr>
          <w:p w14:paraId="19B155BE" w14:textId="77777777" w:rsidR="004326E4" w:rsidRPr="0079069D" w:rsidRDefault="004326E4" w:rsidP="000D63B2">
            <w:pPr>
              <w:spacing w:line="360" w:lineRule="auto"/>
              <w:rPr>
                <w:sz w:val="24"/>
                <w:szCs w:val="24"/>
              </w:rPr>
            </w:pPr>
            <w:r w:rsidRPr="0079069D">
              <w:rPr>
                <w:sz w:val="24"/>
                <w:szCs w:val="24"/>
              </w:rPr>
              <w:t>3,602,984</w:t>
            </w:r>
          </w:p>
        </w:tc>
        <w:tc>
          <w:tcPr>
            <w:tcW w:w="1722" w:type="dxa"/>
          </w:tcPr>
          <w:p w14:paraId="43330D33" w14:textId="77777777" w:rsidR="004326E4" w:rsidRPr="0079069D" w:rsidRDefault="004326E4" w:rsidP="000D63B2">
            <w:pPr>
              <w:spacing w:line="360" w:lineRule="auto"/>
              <w:rPr>
                <w:sz w:val="24"/>
                <w:szCs w:val="24"/>
              </w:rPr>
            </w:pPr>
            <w:r w:rsidRPr="0079069D">
              <w:rPr>
                <w:sz w:val="24"/>
                <w:szCs w:val="24"/>
              </w:rPr>
              <w:t>4,845,410</w:t>
            </w:r>
          </w:p>
        </w:tc>
      </w:tr>
      <w:tr w:rsidR="004326E4" w:rsidRPr="0079069D" w14:paraId="1C073E4B" w14:textId="77777777" w:rsidTr="000E7BBC">
        <w:trPr>
          <w:trHeight w:val="284"/>
        </w:trPr>
        <w:tc>
          <w:tcPr>
            <w:tcW w:w="9638" w:type="dxa"/>
            <w:gridSpan w:val="5"/>
          </w:tcPr>
          <w:p w14:paraId="2347FED0" w14:textId="77777777" w:rsidR="004326E4" w:rsidRPr="0079069D" w:rsidRDefault="004326E4" w:rsidP="000D63B2">
            <w:pPr>
              <w:spacing w:line="360" w:lineRule="auto"/>
              <w:rPr>
                <w:b/>
                <w:bCs/>
                <w:sz w:val="24"/>
                <w:szCs w:val="24"/>
              </w:rPr>
            </w:pPr>
            <w:r w:rsidRPr="0079069D">
              <w:rPr>
                <w:b/>
                <w:bCs/>
                <w:sz w:val="24"/>
                <w:szCs w:val="24"/>
              </w:rPr>
              <w:t>Contractual financial liabilities</w:t>
            </w:r>
            <w:r w:rsidRPr="0079069D">
              <w:rPr>
                <w:rFonts w:ascii="Cambria" w:hAnsi="Cambria" w:cs="Cambria"/>
                <w:b/>
                <w:bCs/>
                <w:sz w:val="24"/>
                <w:szCs w:val="24"/>
              </w:rPr>
              <w:t> </w:t>
            </w:r>
          </w:p>
        </w:tc>
      </w:tr>
      <w:tr w:rsidR="004326E4" w:rsidRPr="0079069D" w14:paraId="7320BA45" w14:textId="77777777" w:rsidTr="000E7BBC">
        <w:trPr>
          <w:trHeight w:val="284"/>
        </w:trPr>
        <w:tc>
          <w:tcPr>
            <w:tcW w:w="2750" w:type="dxa"/>
          </w:tcPr>
          <w:p w14:paraId="5CED76B8" w14:textId="77777777" w:rsidR="004326E4" w:rsidRPr="0079069D" w:rsidRDefault="004326E4" w:rsidP="000D63B2">
            <w:pPr>
              <w:spacing w:line="360" w:lineRule="auto"/>
              <w:rPr>
                <w:sz w:val="24"/>
                <w:szCs w:val="24"/>
              </w:rPr>
            </w:pPr>
            <w:r w:rsidRPr="0079069D">
              <w:rPr>
                <w:sz w:val="24"/>
                <w:szCs w:val="24"/>
              </w:rPr>
              <w:t>Payable to AquaSure (borrowings)</w:t>
            </w:r>
          </w:p>
        </w:tc>
        <w:tc>
          <w:tcPr>
            <w:tcW w:w="1722" w:type="dxa"/>
          </w:tcPr>
          <w:p w14:paraId="1CF068E2" w14:textId="77777777" w:rsidR="004326E4" w:rsidRPr="0079069D" w:rsidRDefault="004326E4" w:rsidP="000D63B2">
            <w:pPr>
              <w:spacing w:line="360" w:lineRule="auto"/>
              <w:rPr>
                <w:b/>
                <w:bCs/>
                <w:sz w:val="24"/>
                <w:szCs w:val="24"/>
              </w:rPr>
            </w:pPr>
            <w:r w:rsidRPr="0079069D">
              <w:rPr>
                <w:b/>
                <w:bCs/>
                <w:sz w:val="24"/>
                <w:szCs w:val="24"/>
              </w:rPr>
              <w:t>3,274,894</w:t>
            </w:r>
          </w:p>
        </w:tc>
        <w:tc>
          <w:tcPr>
            <w:tcW w:w="1722" w:type="dxa"/>
          </w:tcPr>
          <w:p w14:paraId="4DF45921" w14:textId="77777777" w:rsidR="004326E4" w:rsidRPr="0079069D" w:rsidRDefault="004326E4" w:rsidP="000D63B2">
            <w:pPr>
              <w:spacing w:line="360" w:lineRule="auto"/>
              <w:rPr>
                <w:b/>
                <w:bCs/>
                <w:sz w:val="24"/>
                <w:szCs w:val="24"/>
              </w:rPr>
            </w:pPr>
            <w:r w:rsidRPr="0079069D">
              <w:rPr>
                <w:b/>
                <w:bCs/>
                <w:sz w:val="24"/>
                <w:szCs w:val="24"/>
              </w:rPr>
              <w:t>4,505,906</w:t>
            </w:r>
          </w:p>
        </w:tc>
        <w:tc>
          <w:tcPr>
            <w:tcW w:w="1722" w:type="dxa"/>
          </w:tcPr>
          <w:p w14:paraId="320C1537" w14:textId="77777777" w:rsidR="004326E4" w:rsidRPr="0079069D" w:rsidRDefault="004326E4" w:rsidP="000D63B2">
            <w:pPr>
              <w:spacing w:line="360" w:lineRule="auto"/>
              <w:rPr>
                <w:sz w:val="24"/>
                <w:szCs w:val="24"/>
              </w:rPr>
            </w:pPr>
            <w:r w:rsidRPr="0079069D">
              <w:rPr>
                <w:sz w:val="24"/>
                <w:szCs w:val="24"/>
              </w:rPr>
              <w:t>3,340,700</w:t>
            </w:r>
          </w:p>
        </w:tc>
        <w:tc>
          <w:tcPr>
            <w:tcW w:w="1722" w:type="dxa"/>
          </w:tcPr>
          <w:p w14:paraId="1496AABC" w14:textId="77777777" w:rsidR="004326E4" w:rsidRPr="0079069D" w:rsidRDefault="004326E4" w:rsidP="000D63B2">
            <w:pPr>
              <w:spacing w:line="360" w:lineRule="auto"/>
              <w:rPr>
                <w:sz w:val="24"/>
                <w:szCs w:val="24"/>
              </w:rPr>
            </w:pPr>
            <w:r w:rsidRPr="0079069D">
              <w:rPr>
                <w:sz w:val="24"/>
                <w:szCs w:val="24"/>
              </w:rPr>
              <w:t>4,469,194</w:t>
            </w:r>
          </w:p>
        </w:tc>
      </w:tr>
    </w:tbl>
    <w:p w14:paraId="3E8E01A8" w14:textId="77777777" w:rsidR="004326E4" w:rsidRPr="0079069D" w:rsidRDefault="004326E4" w:rsidP="000D63B2">
      <w:pPr>
        <w:pStyle w:val="Heading4"/>
        <w:spacing w:line="360" w:lineRule="auto"/>
        <w:rPr>
          <w:sz w:val="24"/>
          <w:szCs w:val="24"/>
          <w:lang w:val="en-US"/>
        </w:rPr>
      </w:pPr>
      <w:r w:rsidRPr="0079069D">
        <w:rPr>
          <w:sz w:val="24"/>
          <w:szCs w:val="24"/>
          <w:lang w:val="en-US"/>
        </w:rPr>
        <w:t>4.2.4 (e) Fair value determination of non-financial asset</w:t>
      </w:r>
    </w:p>
    <w:p w14:paraId="68E266A4" w14:textId="77777777" w:rsidR="004326E4" w:rsidRPr="0079069D" w:rsidRDefault="004326E4" w:rsidP="000D63B2">
      <w:pPr>
        <w:spacing w:line="360" w:lineRule="auto"/>
        <w:rPr>
          <w:sz w:val="24"/>
          <w:szCs w:val="24"/>
          <w:lang w:val="en-US"/>
        </w:rPr>
      </w:pPr>
      <w:r w:rsidRPr="0079069D">
        <w:rPr>
          <w:sz w:val="24"/>
          <w:szCs w:val="24"/>
          <w:lang w:val="en-US"/>
        </w:rPr>
        <w:t xml:space="preserve">As disclosed in previous paragraphs, Victorian Online Titles System (VOTS), and the Titling and registry database have been recognised as intangible assets as a result of application of AASB 1059. </w:t>
      </w:r>
    </w:p>
    <w:p w14:paraId="50888EE6" w14:textId="77777777" w:rsidR="004326E4" w:rsidRPr="0079069D" w:rsidRDefault="004326E4" w:rsidP="000D63B2">
      <w:pPr>
        <w:pStyle w:val="TableTitleTables"/>
        <w:spacing w:line="360" w:lineRule="auto"/>
        <w:rPr>
          <w:sz w:val="24"/>
          <w:szCs w:val="24"/>
          <w:lang w:val="en-US"/>
        </w:rPr>
      </w:pPr>
      <w:r w:rsidRPr="0079069D">
        <w:rPr>
          <w:sz w:val="24"/>
          <w:szCs w:val="24"/>
          <w:lang w:val="en-US"/>
        </w:rPr>
        <w:t>Fair value of non-financial asset</w:t>
      </w:r>
    </w:p>
    <w:tbl>
      <w:tblPr>
        <w:tblStyle w:val="TableGrid"/>
        <w:tblW w:w="5000" w:type="pct"/>
        <w:tblLook w:val="0020" w:firstRow="1" w:lastRow="0" w:firstColumn="0" w:lastColumn="0" w:noHBand="0" w:noVBand="0"/>
      </w:tblPr>
      <w:tblGrid>
        <w:gridCol w:w="4570"/>
        <w:gridCol w:w="1925"/>
        <w:gridCol w:w="1407"/>
        <w:gridCol w:w="1429"/>
        <w:gridCol w:w="1459"/>
      </w:tblGrid>
      <w:tr w:rsidR="004326E4" w:rsidRPr="0079069D" w14:paraId="2FA3D9FE" w14:textId="77777777" w:rsidTr="000E7BBC">
        <w:trPr>
          <w:trHeight w:val="284"/>
        </w:trPr>
        <w:tc>
          <w:tcPr>
            <w:tcW w:w="2118" w:type="pct"/>
          </w:tcPr>
          <w:p w14:paraId="21DEE7E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tcPr>
          <w:p w14:paraId="7F73FE74" w14:textId="77777777" w:rsidR="004326E4" w:rsidRPr="0079069D" w:rsidRDefault="004326E4" w:rsidP="000D63B2">
            <w:pPr>
              <w:spacing w:line="360" w:lineRule="auto"/>
              <w:rPr>
                <w:b/>
                <w:bCs/>
                <w:sz w:val="24"/>
                <w:szCs w:val="24"/>
              </w:rPr>
            </w:pPr>
            <w:r w:rsidRPr="0079069D">
              <w:rPr>
                <w:b/>
                <w:bCs/>
                <w:sz w:val="24"/>
                <w:szCs w:val="24"/>
              </w:rPr>
              <w:t>Carrying amount</w:t>
            </w:r>
          </w:p>
        </w:tc>
        <w:tc>
          <w:tcPr>
            <w:tcW w:w="1991" w:type="pct"/>
            <w:gridSpan w:val="3"/>
          </w:tcPr>
          <w:p w14:paraId="1FF5B169" w14:textId="77777777" w:rsidR="004326E4" w:rsidRPr="0079069D" w:rsidRDefault="004326E4" w:rsidP="000D63B2">
            <w:pPr>
              <w:spacing w:line="360" w:lineRule="auto"/>
              <w:rPr>
                <w:b/>
                <w:bCs/>
                <w:sz w:val="24"/>
                <w:szCs w:val="24"/>
              </w:rPr>
            </w:pPr>
            <w:r w:rsidRPr="0079069D">
              <w:rPr>
                <w:b/>
                <w:bCs/>
                <w:sz w:val="24"/>
                <w:szCs w:val="24"/>
              </w:rPr>
              <w:t>Fair value measurement at end of financial year using:</w:t>
            </w:r>
          </w:p>
        </w:tc>
      </w:tr>
      <w:tr w:rsidR="004326E4" w:rsidRPr="0079069D" w14:paraId="0672E053" w14:textId="77777777" w:rsidTr="000E7BBC">
        <w:trPr>
          <w:trHeight w:val="425"/>
        </w:trPr>
        <w:tc>
          <w:tcPr>
            <w:tcW w:w="2118" w:type="pct"/>
          </w:tcPr>
          <w:p w14:paraId="3BEEBEB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2" w:type="pct"/>
          </w:tcPr>
          <w:p w14:paraId="51182DDA" w14:textId="77777777" w:rsidR="004326E4" w:rsidRPr="0079069D" w:rsidRDefault="004326E4" w:rsidP="000D63B2">
            <w:pPr>
              <w:spacing w:line="360" w:lineRule="auto"/>
              <w:rPr>
                <w:b/>
                <w:bCs/>
                <w:sz w:val="24"/>
                <w:szCs w:val="24"/>
              </w:rPr>
            </w:pPr>
            <w:r w:rsidRPr="0079069D">
              <w:rPr>
                <w:b/>
                <w:bCs/>
                <w:sz w:val="24"/>
                <w:szCs w:val="24"/>
              </w:rPr>
              <w:t>$’000</w:t>
            </w:r>
          </w:p>
        </w:tc>
        <w:tc>
          <w:tcPr>
            <w:tcW w:w="652" w:type="pct"/>
          </w:tcPr>
          <w:p w14:paraId="27A3F231" w14:textId="77777777" w:rsidR="004326E4" w:rsidRPr="0079069D" w:rsidRDefault="004326E4" w:rsidP="000D63B2">
            <w:pPr>
              <w:spacing w:line="360" w:lineRule="auto"/>
              <w:rPr>
                <w:b/>
                <w:bCs/>
                <w:sz w:val="24"/>
                <w:szCs w:val="24"/>
              </w:rPr>
            </w:pPr>
            <w:r w:rsidRPr="0079069D">
              <w:rPr>
                <w:b/>
                <w:bCs/>
                <w:sz w:val="24"/>
                <w:szCs w:val="24"/>
              </w:rPr>
              <w:t>Level 1</w:t>
            </w:r>
            <w:r w:rsidRPr="0079069D">
              <w:rPr>
                <w:b/>
                <w:bCs/>
                <w:sz w:val="24"/>
                <w:szCs w:val="24"/>
              </w:rPr>
              <w:br/>
              <w:t>$’000</w:t>
            </w:r>
          </w:p>
        </w:tc>
        <w:tc>
          <w:tcPr>
            <w:tcW w:w="662" w:type="pct"/>
          </w:tcPr>
          <w:p w14:paraId="578F0E27" w14:textId="77777777" w:rsidR="004326E4" w:rsidRPr="0079069D" w:rsidRDefault="004326E4" w:rsidP="000D63B2">
            <w:pPr>
              <w:spacing w:line="360" w:lineRule="auto"/>
              <w:rPr>
                <w:b/>
                <w:bCs/>
                <w:sz w:val="24"/>
                <w:szCs w:val="24"/>
              </w:rPr>
            </w:pPr>
            <w:r w:rsidRPr="0079069D">
              <w:rPr>
                <w:b/>
                <w:bCs/>
                <w:sz w:val="24"/>
                <w:szCs w:val="24"/>
              </w:rPr>
              <w:t>Level 2</w:t>
            </w:r>
            <w:r w:rsidRPr="0079069D">
              <w:rPr>
                <w:b/>
                <w:bCs/>
                <w:sz w:val="24"/>
                <w:szCs w:val="24"/>
              </w:rPr>
              <w:br/>
              <w:t>$’000</w:t>
            </w:r>
          </w:p>
        </w:tc>
        <w:tc>
          <w:tcPr>
            <w:tcW w:w="676" w:type="pct"/>
          </w:tcPr>
          <w:p w14:paraId="261ECB88" w14:textId="77777777" w:rsidR="004326E4" w:rsidRPr="0079069D" w:rsidRDefault="004326E4" w:rsidP="000D63B2">
            <w:pPr>
              <w:spacing w:line="360" w:lineRule="auto"/>
              <w:rPr>
                <w:b/>
                <w:bCs/>
                <w:sz w:val="24"/>
                <w:szCs w:val="24"/>
              </w:rPr>
            </w:pPr>
            <w:r w:rsidRPr="0079069D">
              <w:rPr>
                <w:b/>
                <w:bCs/>
                <w:sz w:val="24"/>
                <w:szCs w:val="24"/>
              </w:rPr>
              <w:t>Level 3</w:t>
            </w:r>
            <w:r w:rsidRPr="0079069D">
              <w:rPr>
                <w:b/>
                <w:bCs/>
                <w:sz w:val="24"/>
                <w:szCs w:val="24"/>
              </w:rPr>
              <w:br/>
              <w:t>$’000</w:t>
            </w:r>
          </w:p>
        </w:tc>
      </w:tr>
      <w:tr w:rsidR="004326E4" w:rsidRPr="0079069D" w14:paraId="7B1F3B0E" w14:textId="77777777" w:rsidTr="000E7BBC">
        <w:trPr>
          <w:trHeight w:val="255"/>
        </w:trPr>
        <w:tc>
          <w:tcPr>
            <w:tcW w:w="2118" w:type="pct"/>
          </w:tcPr>
          <w:p w14:paraId="0014814F" w14:textId="77777777" w:rsidR="004326E4" w:rsidRPr="0079069D" w:rsidRDefault="004326E4" w:rsidP="000D63B2">
            <w:pPr>
              <w:spacing w:line="360" w:lineRule="auto"/>
              <w:rPr>
                <w:b/>
                <w:bCs/>
                <w:sz w:val="24"/>
                <w:szCs w:val="24"/>
              </w:rPr>
            </w:pPr>
            <w:r w:rsidRPr="0079069D">
              <w:rPr>
                <w:b/>
                <w:bCs/>
                <w:sz w:val="24"/>
                <w:szCs w:val="24"/>
              </w:rPr>
              <w:t>2021</w:t>
            </w:r>
          </w:p>
        </w:tc>
        <w:tc>
          <w:tcPr>
            <w:tcW w:w="892" w:type="pct"/>
          </w:tcPr>
          <w:p w14:paraId="2DB16D2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2" w:type="pct"/>
          </w:tcPr>
          <w:p w14:paraId="0AB5F0A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0DEED1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033AA02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11857FE" w14:textId="77777777" w:rsidTr="000E7BBC">
        <w:trPr>
          <w:trHeight w:val="255"/>
        </w:trPr>
        <w:tc>
          <w:tcPr>
            <w:tcW w:w="2118" w:type="pct"/>
          </w:tcPr>
          <w:p w14:paraId="78297E94" w14:textId="77777777" w:rsidR="004326E4" w:rsidRPr="0079069D" w:rsidRDefault="004326E4" w:rsidP="000D63B2">
            <w:pPr>
              <w:spacing w:line="360" w:lineRule="auto"/>
              <w:rPr>
                <w:sz w:val="24"/>
                <w:szCs w:val="24"/>
              </w:rPr>
            </w:pPr>
            <w:r w:rsidRPr="0079069D">
              <w:rPr>
                <w:sz w:val="24"/>
                <w:szCs w:val="24"/>
              </w:rPr>
              <w:t>Victorian Online Titles System</w:t>
            </w:r>
          </w:p>
        </w:tc>
        <w:tc>
          <w:tcPr>
            <w:tcW w:w="892" w:type="pct"/>
          </w:tcPr>
          <w:p w14:paraId="6AE9FA69" w14:textId="77777777" w:rsidR="004326E4" w:rsidRPr="0079069D" w:rsidRDefault="004326E4" w:rsidP="000D63B2">
            <w:pPr>
              <w:spacing w:line="360" w:lineRule="auto"/>
              <w:rPr>
                <w:b/>
                <w:bCs/>
                <w:sz w:val="24"/>
                <w:szCs w:val="24"/>
              </w:rPr>
            </w:pPr>
            <w:r w:rsidRPr="0079069D">
              <w:rPr>
                <w:b/>
                <w:bCs/>
                <w:sz w:val="24"/>
                <w:szCs w:val="24"/>
              </w:rPr>
              <w:t>37,480</w:t>
            </w:r>
          </w:p>
        </w:tc>
        <w:tc>
          <w:tcPr>
            <w:tcW w:w="652" w:type="pct"/>
          </w:tcPr>
          <w:p w14:paraId="2D3877B8" w14:textId="77777777" w:rsidR="004326E4" w:rsidRPr="0079069D" w:rsidRDefault="004326E4" w:rsidP="000D63B2">
            <w:pPr>
              <w:spacing w:line="360" w:lineRule="auto"/>
              <w:rPr>
                <w:b/>
                <w:bCs/>
                <w:sz w:val="24"/>
                <w:szCs w:val="24"/>
              </w:rPr>
            </w:pPr>
            <w:r w:rsidRPr="0079069D">
              <w:rPr>
                <w:b/>
                <w:bCs/>
                <w:sz w:val="24"/>
                <w:szCs w:val="24"/>
              </w:rPr>
              <w:t>0</w:t>
            </w:r>
          </w:p>
        </w:tc>
        <w:tc>
          <w:tcPr>
            <w:tcW w:w="662" w:type="pct"/>
          </w:tcPr>
          <w:p w14:paraId="6A55A522"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72ACFAA4" w14:textId="77777777" w:rsidR="004326E4" w:rsidRPr="0079069D" w:rsidRDefault="004326E4" w:rsidP="000D63B2">
            <w:pPr>
              <w:spacing w:line="360" w:lineRule="auto"/>
              <w:rPr>
                <w:b/>
                <w:bCs/>
                <w:sz w:val="24"/>
                <w:szCs w:val="24"/>
              </w:rPr>
            </w:pPr>
            <w:r w:rsidRPr="0079069D">
              <w:rPr>
                <w:b/>
                <w:bCs/>
                <w:sz w:val="24"/>
                <w:szCs w:val="24"/>
              </w:rPr>
              <w:t>37,480</w:t>
            </w:r>
          </w:p>
        </w:tc>
      </w:tr>
      <w:tr w:rsidR="004326E4" w:rsidRPr="0079069D" w14:paraId="22EF5681" w14:textId="77777777" w:rsidTr="000E7BBC">
        <w:trPr>
          <w:trHeight w:val="255"/>
        </w:trPr>
        <w:tc>
          <w:tcPr>
            <w:tcW w:w="2118" w:type="pct"/>
          </w:tcPr>
          <w:p w14:paraId="4DF49333" w14:textId="77777777" w:rsidR="004326E4" w:rsidRPr="0079069D" w:rsidRDefault="004326E4" w:rsidP="000D63B2">
            <w:pPr>
              <w:spacing w:line="360" w:lineRule="auto"/>
              <w:rPr>
                <w:sz w:val="24"/>
                <w:szCs w:val="24"/>
              </w:rPr>
            </w:pPr>
            <w:r w:rsidRPr="0079069D">
              <w:rPr>
                <w:sz w:val="24"/>
                <w:szCs w:val="24"/>
              </w:rPr>
              <w:t>Titling and registry database</w:t>
            </w:r>
          </w:p>
        </w:tc>
        <w:tc>
          <w:tcPr>
            <w:tcW w:w="892" w:type="pct"/>
          </w:tcPr>
          <w:p w14:paraId="3ABFE2F8" w14:textId="77777777" w:rsidR="004326E4" w:rsidRPr="0079069D" w:rsidRDefault="004326E4" w:rsidP="000D63B2">
            <w:pPr>
              <w:spacing w:line="360" w:lineRule="auto"/>
              <w:rPr>
                <w:b/>
                <w:bCs/>
                <w:sz w:val="24"/>
                <w:szCs w:val="24"/>
              </w:rPr>
            </w:pPr>
            <w:r w:rsidRPr="0079069D">
              <w:rPr>
                <w:b/>
                <w:bCs/>
                <w:sz w:val="24"/>
                <w:szCs w:val="24"/>
              </w:rPr>
              <w:t>447,025</w:t>
            </w:r>
          </w:p>
        </w:tc>
        <w:tc>
          <w:tcPr>
            <w:tcW w:w="652" w:type="pct"/>
          </w:tcPr>
          <w:p w14:paraId="6E731CF5" w14:textId="77777777" w:rsidR="004326E4" w:rsidRPr="0079069D" w:rsidRDefault="004326E4" w:rsidP="000D63B2">
            <w:pPr>
              <w:spacing w:line="360" w:lineRule="auto"/>
              <w:rPr>
                <w:b/>
                <w:bCs/>
                <w:sz w:val="24"/>
                <w:szCs w:val="24"/>
              </w:rPr>
            </w:pPr>
            <w:r w:rsidRPr="0079069D">
              <w:rPr>
                <w:b/>
                <w:bCs/>
                <w:sz w:val="24"/>
                <w:szCs w:val="24"/>
              </w:rPr>
              <w:t>0</w:t>
            </w:r>
          </w:p>
        </w:tc>
        <w:tc>
          <w:tcPr>
            <w:tcW w:w="662" w:type="pct"/>
          </w:tcPr>
          <w:p w14:paraId="512ACD2D"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720E2005" w14:textId="77777777" w:rsidR="004326E4" w:rsidRPr="0079069D" w:rsidRDefault="004326E4" w:rsidP="000D63B2">
            <w:pPr>
              <w:spacing w:line="360" w:lineRule="auto"/>
              <w:rPr>
                <w:b/>
                <w:bCs/>
                <w:sz w:val="24"/>
                <w:szCs w:val="24"/>
              </w:rPr>
            </w:pPr>
            <w:r w:rsidRPr="0079069D">
              <w:rPr>
                <w:b/>
                <w:bCs/>
                <w:sz w:val="24"/>
                <w:szCs w:val="24"/>
              </w:rPr>
              <w:t>447,025</w:t>
            </w:r>
          </w:p>
        </w:tc>
      </w:tr>
      <w:tr w:rsidR="004326E4" w:rsidRPr="0079069D" w14:paraId="6285251E" w14:textId="77777777" w:rsidTr="000E7BBC">
        <w:trPr>
          <w:trHeight w:val="255"/>
        </w:trPr>
        <w:tc>
          <w:tcPr>
            <w:tcW w:w="2118" w:type="pct"/>
          </w:tcPr>
          <w:p w14:paraId="52D661E9" w14:textId="77777777" w:rsidR="004326E4" w:rsidRPr="0079069D" w:rsidRDefault="004326E4" w:rsidP="000D63B2">
            <w:pPr>
              <w:spacing w:line="360" w:lineRule="auto"/>
              <w:rPr>
                <w:b/>
                <w:bCs/>
                <w:sz w:val="24"/>
                <w:szCs w:val="24"/>
              </w:rPr>
            </w:pPr>
            <w:r w:rsidRPr="0079069D">
              <w:rPr>
                <w:b/>
                <w:bCs/>
                <w:sz w:val="24"/>
                <w:szCs w:val="24"/>
              </w:rPr>
              <w:t>Total intangible assets of LUV</w:t>
            </w:r>
          </w:p>
        </w:tc>
        <w:tc>
          <w:tcPr>
            <w:tcW w:w="892" w:type="pct"/>
          </w:tcPr>
          <w:p w14:paraId="057719B0" w14:textId="77777777" w:rsidR="004326E4" w:rsidRPr="0079069D" w:rsidRDefault="004326E4" w:rsidP="000D63B2">
            <w:pPr>
              <w:spacing w:line="360" w:lineRule="auto"/>
              <w:rPr>
                <w:b/>
                <w:bCs/>
                <w:sz w:val="24"/>
                <w:szCs w:val="24"/>
              </w:rPr>
            </w:pPr>
            <w:r w:rsidRPr="0079069D">
              <w:rPr>
                <w:b/>
                <w:bCs/>
                <w:sz w:val="24"/>
                <w:szCs w:val="24"/>
              </w:rPr>
              <w:t>484,505</w:t>
            </w:r>
          </w:p>
        </w:tc>
        <w:tc>
          <w:tcPr>
            <w:tcW w:w="652" w:type="pct"/>
          </w:tcPr>
          <w:p w14:paraId="452139F2" w14:textId="77777777" w:rsidR="004326E4" w:rsidRPr="0079069D" w:rsidRDefault="004326E4" w:rsidP="000D63B2">
            <w:pPr>
              <w:spacing w:line="360" w:lineRule="auto"/>
              <w:rPr>
                <w:b/>
                <w:bCs/>
                <w:sz w:val="24"/>
                <w:szCs w:val="24"/>
              </w:rPr>
            </w:pPr>
            <w:r w:rsidRPr="0079069D">
              <w:rPr>
                <w:b/>
                <w:bCs/>
                <w:sz w:val="24"/>
                <w:szCs w:val="24"/>
              </w:rPr>
              <w:t>0</w:t>
            </w:r>
          </w:p>
        </w:tc>
        <w:tc>
          <w:tcPr>
            <w:tcW w:w="662" w:type="pct"/>
          </w:tcPr>
          <w:p w14:paraId="26B8DDEB"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1D265485" w14:textId="77777777" w:rsidR="004326E4" w:rsidRPr="0079069D" w:rsidRDefault="004326E4" w:rsidP="000D63B2">
            <w:pPr>
              <w:spacing w:line="360" w:lineRule="auto"/>
              <w:rPr>
                <w:b/>
                <w:bCs/>
                <w:sz w:val="24"/>
                <w:szCs w:val="24"/>
              </w:rPr>
            </w:pPr>
            <w:r w:rsidRPr="0079069D">
              <w:rPr>
                <w:b/>
                <w:bCs/>
                <w:sz w:val="24"/>
                <w:szCs w:val="24"/>
              </w:rPr>
              <w:t>484,505</w:t>
            </w:r>
          </w:p>
        </w:tc>
      </w:tr>
      <w:tr w:rsidR="004326E4" w:rsidRPr="0079069D" w14:paraId="0C44E7AF" w14:textId="77777777" w:rsidTr="000E7BBC">
        <w:trPr>
          <w:trHeight w:val="255"/>
        </w:trPr>
        <w:tc>
          <w:tcPr>
            <w:tcW w:w="2118" w:type="pct"/>
          </w:tcPr>
          <w:p w14:paraId="28EDCF95" w14:textId="77777777" w:rsidR="004326E4" w:rsidRPr="0079069D" w:rsidRDefault="004326E4" w:rsidP="000D63B2">
            <w:pPr>
              <w:spacing w:line="360" w:lineRule="auto"/>
              <w:rPr>
                <w:sz w:val="24"/>
                <w:szCs w:val="24"/>
              </w:rPr>
            </w:pPr>
            <w:r w:rsidRPr="0079069D">
              <w:rPr>
                <w:sz w:val="24"/>
                <w:szCs w:val="24"/>
              </w:rPr>
              <w:t>2020</w:t>
            </w:r>
          </w:p>
        </w:tc>
        <w:tc>
          <w:tcPr>
            <w:tcW w:w="892" w:type="pct"/>
          </w:tcPr>
          <w:p w14:paraId="46415F3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2" w:type="pct"/>
          </w:tcPr>
          <w:p w14:paraId="54EFBEB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C75441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09C2ABC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222796B" w14:textId="77777777" w:rsidTr="000E7BBC">
        <w:trPr>
          <w:trHeight w:val="255"/>
        </w:trPr>
        <w:tc>
          <w:tcPr>
            <w:tcW w:w="2118" w:type="pct"/>
          </w:tcPr>
          <w:p w14:paraId="4A78D7C0" w14:textId="77777777" w:rsidR="004326E4" w:rsidRPr="0079069D" w:rsidRDefault="004326E4" w:rsidP="000D63B2">
            <w:pPr>
              <w:spacing w:line="360" w:lineRule="auto"/>
              <w:rPr>
                <w:sz w:val="24"/>
                <w:szCs w:val="24"/>
              </w:rPr>
            </w:pPr>
            <w:r w:rsidRPr="0079069D">
              <w:rPr>
                <w:sz w:val="24"/>
                <w:szCs w:val="24"/>
              </w:rPr>
              <w:t>Victorian Online Titles System</w:t>
            </w:r>
          </w:p>
        </w:tc>
        <w:tc>
          <w:tcPr>
            <w:tcW w:w="892" w:type="pct"/>
          </w:tcPr>
          <w:p w14:paraId="18F9BCEA" w14:textId="77777777" w:rsidR="004326E4" w:rsidRPr="0079069D" w:rsidRDefault="004326E4" w:rsidP="000D63B2">
            <w:pPr>
              <w:spacing w:line="360" w:lineRule="auto"/>
              <w:rPr>
                <w:sz w:val="24"/>
                <w:szCs w:val="24"/>
              </w:rPr>
            </w:pPr>
            <w:r w:rsidRPr="0079069D">
              <w:rPr>
                <w:sz w:val="24"/>
                <w:szCs w:val="24"/>
              </w:rPr>
              <w:t>36,917</w:t>
            </w:r>
          </w:p>
        </w:tc>
        <w:tc>
          <w:tcPr>
            <w:tcW w:w="652" w:type="pct"/>
          </w:tcPr>
          <w:p w14:paraId="3FD12085" w14:textId="77777777" w:rsidR="004326E4" w:rsidRPr="0079069D" w:rsidRDefault="004326E4" w:rsidP="000D63B2">
            <w:pPr>
              <w:spacing w:line="360" w:lineRule="auto"/>
              <w:rPr>
                <w:sz w:val="24"/>
                <w:szCs w:val="24"/>
              </w:rPr>
            </w:pPr>
            <w:r w:rsidRPr="0079069D">
              <w:rPr>
                <w:sz w:val="24"/>
                <w:szCs w:val="24"/>
              </w:rPr>
              <w:t>0</w:t>
            </w:r>
          </w:p>
        </w:tc>
        <w:tc>
          <w:tcPr>
            <w:tcW w:w="662" w:type="pct"/>
          </w:tcPr>
          <w:p w14:paraId="54D95B0B" w14:textId="77777777" w:rsidR="004326E4" w:rsidRPr="0079069D" w:rsidRDefault="004326E4" w:rsidP="000D63B2">
            <w:pPr>
              <w:spacing w:line="360" w:lineRule="auto"/>
              <w:rPr>
                <w:sz w:val="24"/>
                <w:szCs w:val="24"/>
              </w:rPr>
            </w:pPr>
            <w:r w:rsidRPr="0079069D">
              <w:rPr>
                <w:sz w:val="24"/>
                <w:szCs w:val="24"/>
              </w:rPr>
              <w:t>0</w:t>
            </w:r>
          </w:p>
        </w:tc>
        <w:tc>
          <w:tcPr>
            <w:tcW w:w="676" w:type="pct"/>
          </w:tcPr>
          <w:p w14:paraId="31868ED6" w14:textId="77777777" w:rsidR="004326E4" w:rsidRPr="0079069D" w:rsidRDefault="004326E4" w:rsidP="000D63B2">
            <w:pPr>
              <w:spacing w:line="360" w:lineRule="auto"/>
              <w:rPr>
                <w:sz w:val="24"/>
                <w:szCs w:val="24"/>
              </w:rPr>
            </w:pPr>
            <w:r w:rsidRPr="0079069D">
              <w:rPr>
                <w:sz w:val="24"/>
                <w:szCs w:val="24"/>
              </w:rPr>
              <w:t>36,917</w:t>
            </w:r>
          </w:p>
        </w:tc>
      </w:tr>
      <w:tr w:rsidR="004326E4" w:rsidRPr="0079069D" w14:paraId="210DEF0A" w14:textId="77777777" w:rsidTr="000E7BBC">
        <w:trPr>
          <w:trHeight w:val="255"/>
        </w:trPr>
        <w:tc>
          <w:tcPr>
            <w:tcW w:w="2118" w:type="pct"/>
          </w:tcPr>
          <w:p w14:paraId="4F98B0E6" w14:textId="77777777" w:rsidR="004326E4" w:rsidRPr="0079069D" w:rsidRDefault="004326E4" w:rsidP="000D63B2">
            <w:pPr>
              <w:spacing w:line="360" w:lineRule="auto"/>
              <w:rPr>
                <w:sz w:val="24"/>
                <w:szCs w:val="24"/>
              </w:rPr>
            </w:pPr>
            <w:r w:rsidRPr="0079069D">
              <w:rPr>
                <w:sz w:val="24"/>
                <w:szCs w:val="24"/>
              </w:rPr>
              <w:t>Titling and registry database</w:t>
            </w:r>
          </w:p>
        </w:tc>
        <w:tc>
          <w:tcPr>
            <w:tcW w:w="892" w:type="pct"/>
          </w:tcPr>
          <w:p w14:paraId="2FC735C8" w14:textId="77777777" w:rsidR="004326E4" w:rsidRPr="0079069D" w:rsidRDefault="004326E4" w:rsidP="000D63B2">
            <w:pPr>
              <w:spacing w:line="360" w:lineRule="auto"/>
              <w:rPr>
                <w:sz w:val="24"/>
                <w:szCs w:val="24"/>
              </w:rPr>
            </w:pPr>
            <w:r w:rsidRPr="0079069D">
              <w:rPr>
                <w:sz w:val="24"/>
                <w:szCs w:val="24"/>
              </w:rPr>
              <w:t>440,540</w:t>
            </w:r>
          </w:p>
        </w:tc>
        <w:tc>
          <w:tcPr>
            <w:tcW w:w="652" w:type="pct"/>
          </w:tcPr>
          <w:p w14:paraId="0867056A" w14:textId="77777777" w:rsidR="004326E4" w:rsidRPr="0079069D" w:rsidRDefault="004326E4" w:rsidP="000D63B2">
            <w:pPr>
              <w:spacing w:line="360" w:lineRule="auto"/>
              <w:rPr>
                <w:sz w:val="24"/>
                <w:szCs w:val="24"/>
              </w:rPr>
            </w:pPr>
            <w:r w:rsidRPr="0079069D">
              <w:rPr>
                <w:sz w:val="24"/>
                <w:szCs w:val="24"/>
              </w:rPr>
              <w:t>0</w:t>
            </w:r>
          </w:p>
        </w:tc>
        <w:tc>
          <w:tcPr>
            <w:tcW w:w="662" w:type="pct"/>
          </w:tcPr>
          <w:p w14:paraId="7347591E" w14:textId="77777777" w:rsidR="004326E4" w:rsidRPr="0079069D" w:rsidRDefault="004326E4" w:rsidP="000D63B2">
            <w:pPr>
              <w:spacing w:line="360" w:lineRule="auto"/>
              <w:rPr>
                <w:sz w:val="24"/>
                <w:szCs w:val="24"/>
              </w:rPr>
            </w:pPr>
            <w:r w:rsidRPr="0079069D">
              <w:rPr>
                <w:sz w:val="24"/>
                <w:szCs w:val="24"/>
              </w:rPr>
              <w:t>0</w:t>
            </w:r>
          </w:p>
        </w:tc>
        <w:tc>
          <w:tcPr>
            <w:tcW w:w="676" w:type="pct"/>
          </w:tcPr>
          <w:p w14:paraId="1332DB26" w14:textId="77777777" w:rsidR="004326E4" w:rsidRPr="0079069D" w:rsidRDefault="004326E4" w:rsidP="000D63B2">
            <w:pPr>
              <w:spacing w:line="360" w:lineRule="auto"/>
              <w:rPr>
                <w:sz w:val="24"/>
                <w:szCs w:val="24"/>
              </w:rPr>
            </w:pPr>
            <w:r w:rsidRPr="0079069D">
              <w:rPr>
                <w:sz w:val="24"/>
                <w:szCs w:val="24"/>
              </w:rPr>
              <w:t>440,540</w:t>
            </w:r>
          </w:p>
        </w:tc>
      </w:tr>
      <w:tr w:rsidR="004326E4" w:rsidRPr="0079069D" w14:paraId="5E65D877" w14:textId="77777777" w:rsidTr="000E7BBC">
        <w:trPr>
          <w:trHeight w:val="255"/>
        </w:trPr>
        <w:tc>
          <w:tcPr>
            <w:tcW w:w="2118" w:type="pct"/>
          </w:tcPr>
          <w:p w14:paraId="2E9808E2" w14:textId="77777777" w:rsidR="004326E4" w:rsidRPr="0079069D" w:rsidRDefault="004326E4" w:rsidP="000D63B2">
            <w:pPr>
              <w:spacing w:line="360" w:lineRule="auto"/>
              <w:rPr>
                <w:sz w:val="24"/>
                <w:szCs w:val="24"/>
              </w:rPr>
            </w:pPr>
            <w:r w:rsidRPr="0079069D">
              <w:rPr>
                <w:sz w:val="24"/>
                <w:szCs w:val="24"/>
              </w:rPr>
              <w:t>Total intangible assets of LUV</w:t>
            </w:r>
          </w:p>
        </w:tc>
        <w:tc>
          <w:tcPr>
            <w:tcW w:w="892" w:type="pct"/>
          </w:tcPr>
          <w:p w14:paraId="19998D10" w14:textId="77777777" w:rsidR="004326E4" w:rsidRPr="0079069D" w:rsidRDefault="004326E4" w:rsidP="000D63B2">
            <w:pPr>
              <w:spacing w:line="360" w:lineRule="auto"/>
              <w:rPr>
                <w:sz w:val="24"/>
                <w:szCs w:val="24"/>
              </w:rPr>
            </w:pPr>
            <w:r w:rsidRPr="0079069D">
              <w:rPr>
                <w:sz w:val="24"/>
                <w:szCs w:val="24"/>
              </w:rPr>
              <w:t>477,457</w:t>
            </w:r>
          </w:p>
        </w:tc>
        <w:tc>
          <w:tcPr>
            <w:tcW w:w="652" w:type="pct"/>
          </w:tcPr>
          <w:p w14:paraId="32C552D0" w14:textId="77777777" w:rsidR="004326E4" w:rsidRPr="0079069D" w:rsidRDefault="004326E4" w:rsidP="000D63B2">
            <w:pPr>
              <w:spacing w:line="360" w:lineRule="auto"/>
              <w:rPr>
                <w:sz w:val="24"/>
                <w:szCs w:val="24"/>
              </w:rPr>
            </w:pPr>
            <w:r w:rsidRPr="0079069D">
              <w:rPr>
                <w:sz w:val="24"/>
                <w:szCs w:val="24"/>
              </w:rPr>
              <w:t>0</w:t>
            </w:r>
          </w:p>
        </w:tc>
        <w:tc>
          <w:tcPr>
            <w:tcW w:w="662" w:type="pct"/>
          </w:tcPr>
          <w:p w14:paraId="5706D1A6" w14:textId="77777777" w:rsidR="004326E4" w:rsidRPr="0079069D" w:rsidRDefault="004326E4" w:rsidP="000D63B2">
            <w:pPr>
              <w:spacing w:line="360" w:lineRule="auto"/>
              <w:rPr>
                <w:sz w:val="24"/>
                <w:szCs w:val="24"/>
              </w:rPr>
            </w:pPr>
            <w:r w:rsidRPr="0079069D">
              <w:rPr>
                <w:sz w:val="24"/>
                <w:szCs w:val="24"/>
              </w:rPr>
              <w:t>0</w:t>
            </w:r>
          </w:p>
        </w:tc>
        <w:tc>
          <w:tcPr>
            <w:tcW w:w="676" w:type="pct"/>
          </w:tcPr>
          <w:p w14:paraId="3BA5B036" w14:textId="77777777" w:rsidR="004326E4" w:rsidRPr="0079069D" w:rsidRDefault="004326E4" w:rsidP="000D63B2">
            <w:pPr>
              <w:spacing w:line="360" w:lineRule="auto"/>
              <w:rPr>
                <w:sz w:val="24"/>
                <w:szCs w:val="24"/>
              </w:rPr>
            </w:pPr>
            <w:r w:rsidRPr="0079069D">
              <w:rPr>
                <w:sz w:val="24"/>
                <w:szCs w:val="24"/>
              </w:rPr>
              <w:t>477,457</w:t>
            </w:r>
          </w:p>
        </w:tc>
      </w:tr>
    </w:tbl>
    <w:p w14:paraId="798F4FDB" w14:textId="77777777" w:rsidR="004326E4" w:rsidRPr="0079069D" w:rsidRDefault="004326E4" w:rsidP="000D63B2">
      <w:pPr>
        <w:spacing w:line="360" w:lineRule="auto"/>
        <w:rPr>
          <w:sz w:val="24"/>
          <w:szCs w:val="24"/>
          <w:lang w:val="en-US"/>
        </w:rPr>
      </w:pPr>
      <w:r w:rsidRPr="0079069D">
        <w:rPr>
          <w:sz w:val="24"/>
          <w:szCs w:val="24"/>
        </w:rPr>
        <w:t xml:space="preserve">According to AASB 1059, fair value measurement of the two intangible assets is measured in reference to current replacement cost in AASB 13 </w:t>
      </w:r>
      <w:r w:rsidRPr="0079069D">
        <w:rPr>
          <w:i/>
          <w:iCs/>
          <w:sz w:val="24"/>
          <w:szCs w:val="24"/>
          <w:lang w:val="en-US"/>
        </w:rPr>
        <w:t>Fair Value Measurement</w:t>
      </w:r>
      <w:r w:rsidRPr="0079069D">
        <w:rPr>
          <w:sz w:val="24"/>
          <w:szCs w:val="24"/>
          <w:lang w:val="en-US"/>
        </w:rPr>
        <w:t>, where the market value of an asset is determined by reference to the reproduction or replacement cost new of modern equivalent assets, optimised for over-design, over-capacity and redundant assets, and adjusted to reflect losses in value attributable to physical depreciation and obsolescence.</w:t>
      </w:r>
    </w:p>
    <w:p w14:paraId="09F7728F" w14:textId="77777777" w:rsidR="004326E4" w:rsidRPr="0079069D" w:rsidRDefault="004326E4" w:rsidP="000D63B2">
      <w:pPr>
        <w:spacing w:line="360" w:lineRule="auto"/>
        <w:rPr>
          <w:sz w:val="24"/>
          <w:szCs w:val="24"/>
          <w:lang w:val="en-US"/>
        </w:rPr>
      </w:pPr>
      <w:r w:rsidRPr="0079069D">
        <w:rPr>
          <w:sz w:val="24"/>
          <w:szCs w:val="24"/>
          <w:lang w:val="en-US"/>
        </w:rPr>
        <w:t>The fair value of the titling and registry database asset is performed by directly measuring the current replacement cost of the 2001 registers digitalisation, and additional records from 2001 to the balance date (manual and digital). The calculation is based on the estimated replacement costs of each record that has been captured in the register, and the actual volume of the records digitalised in 2001 and additional records from 2001 to balance date. The effective date of the current valuation is 30 June 2021. The net gain or loss in the fair value is recognised as other comprehensive income in the physical asset revaluation surplus.</w:t>
      </w:r>
    </w:p>
    <w:p w14:paraId="74F27DEF" w14:textId="77777777" w:rsidR="004326E4" w:rsidRPr="0079069D" w:rsidRDefault="004326E4" w:rsidP="000D63B2">
      <w:pPr>
        <w:spacing w:line="360" w:lineRule="auto"/>
        <w:rPr>
          <w:sz w:val="24"/>
          <w:szCs w:val="24"/>
          <w:lang w:val="en-US"/>
        </w:rPr>
      </w:pPr>
      <w:r w:rsidRPr="0079069D">
        <w:rPr>
          <w:sz w:val="24"/>
          <w:szCs w:val="24"/>
          <w:lang w:val="en-US"/>
        </w:rPr>
        <w:t>The fair value of VOTS is measured indirectly based on the historical cost of the system, which is adjusted for inflation and obsolescence. The calculation also depends on the assumptions that the total of inflated historical cost and the modernisation spending is a good proxy of Replacement Cost New of the system, while useful life driven amortisation represents the obsolescence. The effective date of the current valuation is 30 June 2021.</w:t>
      </w:r>
    </w:p>
    <w:p w14:paraId="15D63D8D" w14:textId="77777777" w:rsidR="004326E4" w:rsidRPr="0079069D" w:rsidRDefault="004326E4" w:rsidP="000D63B2">
      <w:pPr>
        <w:spacing w:line="360" w:lineRule="auto"/>
        <w:rPr>
          <w:sz w:val="24"/>
          <w:szCs w:val="24"/>
          <w:lang w:val="en-US"/>
        </w:rPr>
      </w:pPr>
      <w:r w:rsidRPr="0079069D">
        <w:rPr>
          <w:sz w:val="24"/>
          <w:szCs w:val="24"/>
          <w:lang w:val="en-US"/>
        </w:rPr>
        <w:t>The significant unobservable Level 3 inputs of the fair value measurements are listed in the table below. Full accounting policy on fair value disclosure of the department’s controlled assets are disclosed in Note 5.1.4 and Note 8.3.</w:t>
      </w:r>
    </w:p>
    <w:tbl>
      <w:tblPr>
        <w:tblStyle w:val="TableGrid"/>
        <w:tblW w:w="5000" w:type="pct"/>
        <w:tblLook w:val="0020" w:firstRow="1" w:lastRow="0" w:firstColumn="0" w:lastColumn="0" w:noHBand="0" w:noVBand="0"/>
      </w:tblPr>
      <w:tblGrid>
        <w:gridCol w:w="3073"/>
        <w:gridCol w:w="3418"/>
        <w:gridCol w:w="4299"/>
      </w:tblGrid>
      <w:tr w:rsidR="004326E4" w:rsidRPr="0079069D" w14:paraId="5012AA29" w14:textId="77777777" w:rsidTr="000E7BBC">
        <w:trPr>
          <w:trHeight w:val="60"/>
        </w:trPr>
        <w:tc>
          <w:tcPr>
            <w:tcW w:w="1424" w:type="pct"/>
          </w:tcPr>
          <w:p w14:paraId="57040A49" w14:textId="77777777" w:rsidR="004326E4" w:rsidRPr="0079069D" w:rsidRDefault="004326E4" w:rsidP="000D63B2">
            <w:pPr>
              <w:spacing w:line="360" w:lineRule="auto"/>
              <w:rPr>
                <w:b/>
                <w:bCs/>
                <w:sz w:val="24"/>
                <w:szCs w:val="24"/>
              </w:rPr>
            </w:pPr>
            <w:r w:rsidRPr="0079069D">
              <w:rPr>
                <w:b/>
                <w:bCs/>
                <w:sz w:val="24"/>
                <w:szCs w:val="24"/>
              </w:rPr>
              <w:t>2021 and 2020</w:t>
            </w:r>
          </w:p>
        </w:tc>
        <w:tc>
          <w:tcPr>
            <w:tcW w:w="1584" w:type="pct"/>
          </w:tcPr>
          <w:p w14:paraId="510B77F9" w14:textId="77777777" w:rsidR="004326E4" w:rsidRPr="0079069D" w:rsidRDefault="004326E4" w:rsidP="000D63B2">
            <w:pPr>
              <w:spacing w:line="360" w:lineRule="auto"/>
              <w:rPr>
                <w:b/>
                <w:bCs/>
                <w:sz w:val="24"/>
                <w:szCs w:val="24"/>
              </w:rPr>
            </w:pPr>
            <w:r w:rsidRPr="0079069D">
              <w:rPr>
                <w:b/>
                <w:bCs/>
                <w:sz w:val="24"/>
                <w:szCs w:val="24"/>
              </w:rPr>
              <w:t xml:space="preserve">Valuation technique </w:t>
            </w:r>
          </w:p>
        </w:tc>
        <w:tc>
          <w:tcPr>
            <w:tcW w:w="1992" w:type="pct"/>
          </w:tcPr>
          <w:p w14:paraId="4006630C" w14:textId="77777777" w:rsidR="004326E4" w:rsidRPr="0079069D" w:rsidRDefault="004326E4" w:rsidP="000D63B2">
            <w:pPr>
              <w:spacing w:line="360" w:lineRule="auto"/>
              <w:rPr>
                <w:b/>
                <w:bCs/>
                <w:sz w:val="24"/>
                <w:szCs w:val="24"/>
              </w:rPr>
            </w:pPr>
            <w:r w:rsidRPr="0079069D">
              <w:rPr>
                <w:b/>
                <w:bCs/>
                <w:sz w:val="24"/>
                <w:szCs w:val="24"/>
              </w:rPr>
              <w:t xml:space="preserve">Significant Unobservable Inputs </w:t>
            </w:r>
          </w:p>
        </w:tc>
      </w:tr>
      <w:tr w:rsidR="004326E4" w:rsidRPr="0079069D" w14:paraId="7F5D74E9" w14:textId="77777777" w:rsidTr="000E7BBC">
        <w:trPr>
          <w:trHeight w:val="440"/>
        </w:trPr>
        <w:tc>
          <w:tcPr>
            <w:tcW w:w="1424" w:type="pct"/>
          </w:tcPr>
          <w:p w14:paraId="7716C8D3" w14:textId="77777777" w:rsidR="004326E4" w:rsidRPr="0079069D" w:rsidRDefault="004326E4" w:rsidP="000D63B2">
            <w:pPr>
              <w:spacing w:line="360" w:lineRule="auto"/>
              <w:rPr>
                <w:sz w:val="24"/>
                <w:szCs w:val="24"/>
              </w:rPr>
            </w:pPr>
            <w:r w:rsidRPr="0079069D">
              <w:rPr>
                <w:sz w:val="24"/>
                <w:szCs w:val="24"/>
              </w:rPr>
              <w:t>Victorian Online Titles System</w:t>
            </w:r>
          </w:p>
        </w:tc>
        <w:tc>
          <w:tcPr>
            <w:tcW w:w="1584" w:type="pct"/>
          </w:tcPr>
          <w:p w14:paraId="40233000" w14:textId="77777777" w:rsidR="004326E4" w:rsidRPr="0079069D" w:rsidRDefault="004326E4" w:rsidP="000D63B2">
            <w:pPr>
              <w:spacing w:line="360" w:lineRule="auto"/>
              <w:rPr>
                <w:sz w:val="24"/>
                <w:szCs w:val="24"/>
              </w:rPr>
            </w:pPr>
            <w:r w:rsidRPr="0079069D">
              <w:rPr>
                <w:sz w:val="24"/>
                <w:szCs w:val="24"/>
              </w:rPr>
              <w:t>Current Replacement Cost</w:t>
            </w:r>
          </w:p>
        </w:tc>
        <w:tc>
          <w:tcPr>
            <w:tcW w:w="1992" w:type="pct"/>
          </w:tcPr>
          <w:p w14:paraId="20F558D4" w14:textId="77777777" w:rsidR="004326E4" w:rsidRPr="0079069D" w:rsidRDefault="004326E4" w:rsidP="000D63B2">
            <w:pPr>
              <w:spacing w:line="360" w:lineRule="auto"/>
              <w:rPr>
                <w:sz w:val="24"/>
                <w:szCs w:val="24"/>
              </w:rPr>
            </w:pPr>
            <w:r w:rsidRPr="0079069D">
              <w:rPr>
                <w:sz w:val="24"/>
                <w:szCs w:val="24"/>
              </w:rPr>
              <w:t>Historical cost of VOTS</w:t>
            </w:r>
          </w:p>
        </w:tc>
      </w:tr>
      <w:tr w:rsidR="004326E4" w:rsidRPr="0079069D" w14:paraId="550489E4" w14:textId="77777777" w:rsidTr="000E7BBC">
        <w:trPr>
          <w:trHeight w:val="440"/>
        </w:trPr>
        <w:tc>
          <w:tcPr>
            <w:tcW w:w="1424" w:type="pct"/>
          </w:tcPr>
          <w:p w14:paraId="3F5AFBD1" w14:textId="77777777" w:rsidR="004326E4" w:rsidRPr="0079069D" w:rsidRDefault="004326E4" w:rsidP="000D63B2">
            <w:pPr>
              <w:spacing w:line="360" w:lineRule="auto"/>
              <w:rPr>
                <w:sz w:val="24"/>
                <w:szCs w:val="24"/>
              </w:rPr>
            </w:pPr>
            <w:r w:rsidRPr="0079069D">
              <w:rPr>
                <w:sz w:val="24"/>
                <w:szCs w:val="24"/>
              </w:rPr>
              <w:t>Titling and registry database</w:t>
            </w:r>
          </w:p>
        </w:tc>
        <w:tc>
          <w:tcPr>
            <w:tcW w:w="1584" w:type="pct"/>
          </w:tcPr>
          <w:p w14:paraId="207B4D6E" w14:textId="77777777" w:rsidR="004326E4" w:rsidRPr="0079069D" w:rsidRDefault="004326E4" w:rsidP="000D63B2">
            <w:pPr>
              <w:spacing w:line="360" w:lineRule="auto"/>
              <w:rPr>
                <w:sz w:val="24"/>
                <w:szCs w:val="24"/>
              </w:rPr>
            </w:pPr>
            <w:r w:rsidRPr="0079069D">
              <w:rPr>
                <w:sz w:val="24"/>
                <w:szCs w:val="24"/>
              </w:rPr>
              <w:t>Current Replacement Cost</w:t>
            </w:r>
          </w:p>
        </w:tc>
        <w:tc>
          <w:tcPr>
            <w:tcW w:w="1992" w:type="pct"/>
          </w:tcPr>
          <w:p w14:paraId="355639E5" w14:textId="77777777" w:rsidR="004326E4" w:rsidRPr="0079069D" w:rsidRDefault="004326E4" w:rsidP="000D63B2">
            <w:pPr>
              <w:spacing w:line="360" w:lineRule="auto"/>
              <w:rPr>
                <w:sz w:val="24"/>
                <w:szCs w:val="24"/>
              </w:rPr>
            </w:pPr>
            <w:r w:rsidRPr="0079069D">
              <w:rPr>
                <w:sz w:val="24"/>
                <w:szCs w:val="24"/>
              </w:rPr>
              <w:t xml:space="preserve">Replication cost including data entry cost per unit, and scanning cost per document; </w:t>
            </w:r>
          </w:p>
          <w:p w14:paraId="47F7E43A" w14:textId="77777777" w:rsidR="004326E4" w:rsidRPr="0079069D" w:rsidRDefault="004326E4" w:rsidP="000D63B2">
            <w:pPr>
              <w:spacing w:line="360" w:lineRule="auto"/>
              <w:rPr>
                <w:sz w:val="24"/>
                <w:szCs w:val="24"/>
              </w:rPr>
            </w:pPr>
            <w:r w:rsidRPr="0079069D">
              <w:rPr>
                <w:sz w:val="24"/>
                <w:szCs w:val="24"/>
              </w:rPr>
              <w:t>Number of registry land titles</w:t>
            </w:r>
          </w:p>
          <w:p w14:paraId="0BFB5D57" w14:textId="77777777" w:rsidR="004326E4" w:rsidRPr="0079069D" w:rsidRDefault="004326E4" w:rsidP="000D63B2">
            <w:pPr>
              <w:spacing w:line="360" w:lineRule="auto"/>
              <w:rPr>
                <w:sz w:val="24"/>
                <w:szCs w:val="24"/>
              </w:rPr>
            </w:pPr>
            <w:r w:rsidRPr="0079069D">
              <w:rPr>
                <w:sz w:val="24"/>
                <w:szCs w:val="24"/>
              </w:rPr>
              <w:t>Processing cost per lodgement;</w:t>
            </w:r>
          </w:p>
          <w:p w14:paraId="45388508" w14:textId="77777777" w:rsidR="004326E4" w:rsidRPr="0079069D" w:rsidRDefault="004326E4" w:rsidP="000D63B2">
            <w:pPr>
              <w:spacing w:line="360" w:lineRule="auto"/>
              <w:rPr>
                <w:sz w:val="24"/>
                <w:szCs w:val="24"/>
              </w:rPr>
            </w:pPr>
            <w:r w:rsidRPr="0079069D">
              <w:rPr>
                <w:sz w:val="24"/>
                <w:szCs w:val="24"/>
              </w:rPr>
              <w:t>Percentage based contingency; and</w:t>
            </w:r>
          </w:p>
          <w:p w14:paraId="2454671D" w14:textId="77777777" w:rsidR="004326E4" w:rsidRPr="0079069D" w:rsidRDefault="004326E4" w:rsidP="000D63B2">
            <w:pPr>
              <w:spacing w:line="360" w:lineRule="auto"/>
              <w:rPr>
                <w:sz w:val="24"/>
                <w:szCs w:val="24"/>
              </w:rPr>
            </w:pPr>
            <w:r w:rsidRPr="0079069D">
              <w:rPr>
                <w:sz w:val="24"/>
                <w:szCs w:val="24"/>
              </w:rPr>
              <w:t>Volumes of transactions processed in prior years.</w:t>
            </w:r>
          </w:p>
        </w:tc>
      </w:tr>
    </w:tbl>
    <w:p w14:paraId="2A2ADF2C" w14:textId="77777777" w:rsidR="004326E4" w:rsidRPr="0079069D" w:rsidRDefault="004326E4" w:rsidP="000D63B2">
      <w:pPr>
        <w:pStyle w:val="Heading3"/>
        <w:spacing w:line="360" w:lineRule="auto"/>
        <w:rPr>
          <w:sz w:val="26"/>
          <w:szCs w:val="26"/>
        </w:rPr>
      </w:pPr>
      <w:r w:rsidRPr="0079069D">
        <w:rPr>
          <w:sz w:val="26"/>
          <w:szCs w:val="26"/>
        </w:rPr>
        <w:t>4.3 Restructure of administrative arrangements</w:t>
      </w:r>
    </w:p>
    <w:p w14:paraId="49C071AD" w14:textId="77777777" w:rsidR="004326E4" w:rsidRPr="0079069D" w:rsidRDefault="004326E4" w:rsidP="000D63B2">
      <w:pPr>
        <w:spacing w:line="360" w:lineRule="auto"/>
        <w:rPr>
          <w:sz w:val="24"/>
          <w:szCs w:val="24"/>
          <w:lang w:val="en-US"/>
        </w:rPr>
      </w:pPr>
      <w:r w:rsidRPr="0079069D">
        <w:rPr>
          <w:sz w:val="24"/>
          <w:szCs w:val="24"/>
          <w:lang w:val="en-US"/>
        </w:rPr>
        <w:t xml:space="preserve">The Local Government output was transferred to the Department of Jobs, Precincts and Regions (DJPR) as a result of machinery of government changes on 1 July 2020. </w:t>
      </w:r>
    </w:p>
    <w:p w14:paraId="76D5D9C1" w14:textId="77777777" w:rsidR="004326E4" w:rsidRPr="0079069D" w:rsidRDefault="004326E4" w:rsidP="000D63B2">
      <w:pPr>
        <w:spacing w:line="360" w:lineRule="auto"/>
        <w:rPr>
          <w:sz w:val="24"/>
          <w:szCs w:val="24"/>
          <w:lang w:val="en-US"/>
        </w:rPr>
      </w:pPr>
      <w:r w:rsidRPr="0079069D">
        <w:rPr>
          <w:sz w:val="24"/>
          <w:szCs w:val="24"/>
          <w:lang w:val="en-US"/>
        </w:rPr>
        <w:t xml:space="preserve">The net asset transfer from the department as a result of the administrative restructure is recognised in the balance sheet at the carrying amount of those assets in the balance sheet immediately before the transfer. </w:t>
      </w:r>
    </w:p>
    <w:p w14:paraId="050FAE23" w14:textId="77777777" w:rsidR="004326E4" w:rsidRPr="0079069D" w:rsidRDefault="004326E4" w:rsidP="000D63B2">
      <w:pPr>
        <w:spacing w:line="360" w:lineRule="auto"/>
        <w:rPr>
          <w:sz w:val="24"/>
          <w:szCs w:val="24"/>
          <w:lang w:val="en-US"/>
        </w:rPr>
      </w:pPr>
      <w:r w:rsidRPr="0079069D">
        <w:rPr>
          <w:sz w:val="24"/>
          <w:szCs w:val="24"/>
          <w:lang w:val="en-US"/>
        </w:rPr>
        <w:t xml:space="preserve">The net assets transferred were treated as a contribution of capital according to FRD 119A </w:t>
      </w:r>
      <w:r w:rsidRPr="0079069D">
        <w:rPr>
          <w:i/>
          <w:iCs/>
          <w:sz w:val="24"/>
          <w:szCs w:val="24"/>
          <w:lang w:val="en-US"/>
        </w:rPr>
        <w:t>Transfers through contributed capital</w:t>
      </w:r>
      <w:r w:rsidRPr="0079069D">
        <w:rPr>
          <w:sz w:val="24"/>
          <w:szCs w:val="24"/>
          <w:lang w:val="en-US"/>
        </w:rPr>
        <w:t>.</w:t>
      </w:r>
    </w:p>
    <w:tbl>
      <w:tblPr>
        <w:tblStyle w:val="TableGrid"/>
        <w:tblW w:w="5000" w:type="pct"/>
        <w:tblLook w:val="0020" w:firstRow="1" w:lastRow="0" w:firstColumn="0" w:lastColumn="0" w:noHBand="0" w:noVBand="0"/>
      </w:tblPr>
      <w:tblGrid>
        <w:gridCol w:w="9331"/>
        <w:gridCol w:w="1459"/>
      </w:tblGrid>
      <w:tr w:rsidR="002B1158" w:rsidRPr="0079069D" w14:paraId="7AF41E54" w14:textId="77777777" w:rsidTr="002B1158">
        <w:trPr>
          <w:trHeight w:val="340"/>
        </w:trPr>
        <w:tc>
          <w:tcPr>
            <w:tcW w:w="4324" w:type="pct"/>
          </w:tcPr>
          <w:p w14:paraId="6AA984D4" w14:textId="5680E6C8" w:rsidR="002B1158" w:rsidRPr="0079069D" w:rsidRDefault="002B1158" w:rsidP="000D63B2">
            <w:pPr>
              <w:spacing w:line="360" w:lineRule="auto"/>
              <w:rPr>
                <w:b/>
                <w:bCs/>
                <w:sz w:val="24"/>
                <w:szCs w:val="24"/>
              </w:rPr>
            </w:pPr>
          </w:p>
        </w:tc>
        <w:tc>
          <w:tcPr>
            <w:tcW w:w="676" w:type="pct"/>
          </w:tcPr>
          <w:p w14:paraId="45983348" w14:textId="2A225F60" w:rsidR="002B1158" w:rsidRPr="0079069D" w:rsidRDefault="002B1158" w:rsidP="000D63B2">
            <w:pPr>
              <w:spacing w:line="360" w:lineRule="auto"/>
              <w:rPr>
                <w:b/>
                <w:bCs/>
                <w:sz w:val="24"/>
                <w:szCs w:val="24"/>
              </w:rPr>
            </w:pPr>
            <w:r w:rsidRPr="0079069D">
              <w:rPr>
                <w:b/>
                <w:bCs/>
                <w:sz w:val="24"/>
                <w:szCs w:val="24"/>
              </w:rPr>
              <w:t>2021</w:t>
            </w:r>
            <w:r w:rsidRPr="0079069D">
              <w:rPr>
                <w:b/>
                <w:bCs/>
                <w:sz w:val="24"/>
                <w:szCs w:val="24"/>
              </w:rPr>
              <w:br/>
              <w:t>$’000</w:t>
            </w:r>
          </w:p>
        </w:tc>
      </w:tr>
      <w:tr w:rsidR="004326E4" w:rsidRPr="0079069D" w14:paraId="660DAAA4" w14:textId="77777777" w:rsidTr="002B1158">
        <w:trPr>
          <w:trHeight w:val="294"/>
        </w:trPr>
        <w:tc>
          <w:tcPr>
            <w:tcW w:w="5000" w:type="pct"/>
            <w:gridSpan w:val="2"/>
          </w:tcPr>
          <w:p w14:paraId="023C802B" w14:textId="77777777" w:rsidR="004326E4" w:rsidRPr="0079069D" w:rsidRDefault="004326E4" w:rsidP="000D63B2">
            <w:pPr>
              <w:spacing w:line="360" w:lineRule="auto"/>
              <w:rPr>
                <w:b/>
                <w:bCs/>
                <w:sz w:val="24"/>
                <w:szCs w:val="24"/>
              </w:rPr>
            </w:pPr>
            <w:r w:rsidRPr="0079069D">
              <w:rPr>
                <w:b/>
                <w:bCs/>
                <w:sz w:val="24"/>
                <w:szCs w:val="24"/>
              </w:rPr>
              <w:t>The following assets and liabilities were transferred out to DJPR:</w:t>
            </w:r>
          </w:p>
        </w:tc>
      </w:tr>
      <w:tr w:rsidR="004326E4" w:rsidRPr="0079069D" w14:paraId="3489A464" w14:textId="77777777" w:rsidTr="002B1158">
        <w:trPr>
          <w:trHeight w:val="300"/>
        </w:trPr>
        <w:tc>
          <w:tcPr>
            <w:tcW w:w="4324" w:type="pct"/>
          </w:tcPr>
          <w:p w14:paraId="35583830" w14:textId="77777777" w:rsidR="004326E4" w:rsidRPr="0079069D" w:rsidRDefault="004326E4" w:rsidP="000D63B2">
            <w:pPr>
              <w:spacing w:line="360" w:lineRule="auto"/>
              <w:rPr>
                <w:b/>
                <w:bCs/>
                <w:sz w:val="24"/>
                <w:szCs w:val="24"/>
              </w:rPr>
            </w:pPr>
            <w:r w:rsidRPr="0079069D">
              <w:rPr>
                <w:b/>
                <w:bCs/>
                <w:sz w:val="24"/>
                <w:szCs w:val="24"/>
              </w:rPr>
              <w:t>Assets</w:t>
            </w:r>
          </w:p>
        </w:tc>
        <w:tc>
          <w:tcPr>
            <w:tcW w:w="676" w:type="pct"/>
          </w:tcPr>
          <w:p w14:paraId="1470556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22B4965" w14:textId="77777777" w:rsidTr="002B1158">
        <w:trPr>
          <w:trHeight w:val="300"/>
        </w:trPr>
        <w:tc>
          <w:tcPr>
            <w:tcW w:w="4324" w:type="pct"/>
          </w:tcPr>
          <w:p w14:paraId="1F7464D9" w14:textId="77777777" w:rsidR="004326E4" w:rsidRPr="0079069D" w:rsidRDefault="004326E4" w:rsidP="000D63B2">
            <w:pPr>
              <w:spacing w:line="360" w:lineRule="auto"/>
              <w:rPr>
                <w:sz w:val="24"/>
                <w:szCs w:val="24"/>
              </w:rPr>
            </w:pPr>
            <w:r w:rsidRPr="0079069D">
              <w:rPr>
                <w:sz w:val="24"/>
                <w:szCs w:val="24"/>
              </w:rPr>
              <w:t>Cash</w:t>
            </w:r>
          </w:p>
        </w:tc>
        <w:tc>
          <w:tcPr>
            <w:tcW w:w="676" w:type="pct"/>
          </w:tcPr>
          <w:p w14:paraId="4F4DAE79" w14:textId="77777777" w:rsidR="004326E4" w:rsidRPr="0079069D" w:rsidRDefault="004326E4" w:rsidP="000D63B2">
            <w:pPr>
              <w:spacing w:line="360" w:lineRule="auto"/>
              <w:rPr>
                <w:b/>
                <w:bCs/>
                <w:sz w:val="24"/>
                <w:szCs w:val="24"/>
              </w:rPr>
            </w:pPr>
            <w:r w:rsidRPr="0079069D">
              <w:rPr>
                <w:b/>
                <w:bCs/>
                <w:sz w:val="24"/>
                <w:szCs w:val="24"/>
              </w:rPr>
              <w:t>4,761</w:t>
            </w:r>
          </w:p>
        </w:tc>
      </w:tr>
      <w:tr w:rsidR="004326E4" w:rsidRPr="0079069D" w14:paraId="79FA2453" w14:textId="77777777" w:rsidTr="002B1158">
        <w:trPr>
          <w:trHeight w:val="300"/>
        </w:trPr>
        <w:tc>
          <w:tcPr>
            <w:tcW w:w="4324" w:type="pct"/>
          </w:tcPr>
          <w:p w14:paraId="01ABA80C" w14:textId="77777777" w:rsidR="004326E4" w:rsidRPr="0079069D" w:rsidRDefault="004326E4" w:rsidP="000D63B2">
            <w:pPr>
              <w:spacing w:line="360" w:lineRule="auto"/>
              <w:rPr>
                <w:sz w:val="24"/>
                <w:szCs w:val="24"/>
              </w:rPr>
            </w:pPr>
            <w:r w:rsidRPr="0079069D">
              <w:rPr>
                <w:sz w:val="24"/>
                <w:szCs w:val="24"/>
              </w:rPr>
              <w:t>Receivables</w:t>
            </w:r>
          </w:p>
        </w:tc>
        <w:tc>
          <w:tcPr>
            <w:tcW w:w="676" w:type="pct"/>
          </w:tcPr>
          <w:p w14:paraId="315A8DAE" w14:textId="77777777" w:rsidR="004326E4" w:rsidRPr="0079069D" w:rsidRDefault="004326E4" w:rsidP="000D63B2">
            <w:pPr>
              <w:spacing w:line="360" w:lineRule="auto"/>
              <w:rPr>
                <w:b/>
                <w:bCs/>
                <w:sz w:val="24"/>
                <w:szCs w:val="24"/>
              </w:rPr>
            </w:pPr>
            <w:r w:rsidRPr="0079069D">
              <w:rPr>
                <w:b/>
                <w:bCs/>
                <w:sz w:val="24"/>
                <w:szCs w:val="24"/>
              </w:rPr>
              <w:t>2,671</w:t>
            </w:r>
          </w:p>
        </w:tc>
      </w:tr>
      <w:tr w:rsidR="004326E4" w:rsidRPr="0079069D" w14:paraId="111CA95E" w14:textId="77777777" w:rsidTr="002B1158">
        <w:trPr>
          <w:trHeight w:val="300"/>
        </w:trPr>
        <w:tc>
          <w:tcPr>
            <w:tcW w:w="4324" w:type="pct"/>
          </w:tcPr>
          <w:p w14:paraId="0C508C60" w14:textId="77777777" w:rsidR="004326E4" w:rsidRPr="0079069D" w:rsidRDefault="004326E4" w:rsidP="000D63B2">
            <w:pPr>
              <w:spacing w:line="360" w:lineRule="auto"/>
              <w:rPr>
                <w:sz w:val="24"/>
                <w:szCs w:val="24"/>
              </w:rPr>
            </w:pPr>
            <w:r w:rsidRPr="0079069D">
              <w:rPr>
                <w:sz w:val="24"/>
                <w:szCs w:val="24"/>
              </w:rPr>
              <w:t>Property, plant and equipment</w:t>
            </w:r>
          </w:p>
        </w:tc>
        <w:tc>
          <w:tcPr>
            <w:tcW w:w="676" w:type="pct"/>
          </w:tcPr>
          <w:p w14:paraId="0925FB0C" w14:textId="77777777" w:rsidR="004326E4" w:rsidRPr="0079069D" w:rsidRDefault="004326E4" w:rsidP="000D63B2">
            <w:pPr>
              <w:spacing w:line="360" w:lineRule="auto"/>
              <w:rPr>
                <w:b/>
                <w:bCs/>
                <w:sz w:val="24"/>
                <w:szCs w:val="24"/>
              </w:rPr>
            </w:pPr>
            <w:r w:rsidRPr="0079069D">
              <w:rPr>
                <w:b/>
                <w:bCs/>
                <w:sz w:val="24"/>
                <w:szCs w:val="24"/>
              </w:rPr>
              <w:t>45</w:t>
            </w:r>
          </w:p>
        </w:tc>
      </w:tr>
      <w:tr w:rsidR="004326E4" w:rsidRPr="0079069D" w14:paraId="45F2F6FA" w14:textId="77777777" w:rsidTr="002B1158">
        <w:trPr>
          <w:trHeight w:val="300"/>
        </w:trPr>
        <w:tc>
          <w:tcPr>
            <w:tcW w:w="4324" w:type="pct"/>
          </w:tcPr>
          <w:p w14:paraId="139A42DC" w14:textId="77777777" w:rsidR="004326E4" w:rsidRPr="0079069D" w:rsidRDefault="004326E4" w:rsidP="000D63B2">
            <w:pPr>
              <w:spacing w:line="360" w:lineRule="auto"/>
              <w:rPr>
                <w:b/>
                <w:bCs/>
                <w:sz w:val="24"/>
                <w:szCs w:val="24"/>
              </w:rPr>
            </w:pPr>
            <w:r w:rsidRPr="0079069D">
              <w:rPr>
                <w:b/>
                <w:bCs/>
                <w:sz w:val="24"/>
                <w:szCs w:val="24"/>
              </w:rPr>
              <w:t>Liabilities</w:t>
            </w:r>
          </w:p>
        </w:tc>
        <w:tc>
          <w:tcPr>
            <w:tcW w:w="676" w:type="pct"/>
          </w:tcPr>
          <w:p w14:paraId="20039EE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9F12FDE" w14:textId="77777777" w:rsidTr="002B1158">
        <w:trPr>
          <w:trHeight w:val="300"/>
        </w:trPr>
        <w:tc>
          <w:tcPr>
            <w:tcW w:w="4324" w:type="pct"/>
          </w:tcPr>
          <w:p w14:paraId="14F9BB7A" w14:textId="77777777" w:rsidR="004326E4" w:rsidRPr="0079069D" w:rsidRDefault="004326E4" w:rsidP="000D63B2">
            <w:pPr>
              <w:spacing w:line="360" w:lineRule="auto"/>
              <w:rPr>
                <w:sz w:val="24"/>
                <w:szCs w:val="24"/>
              </w:rPr>
            </w:pPr>
            <w:r w:rsidRPr="0079069D">
              <w:rPr>
                <w:sz w:val="24"/>
                <w:szCs w:val="24"/>
              </w:rPr>
              <w:t>Payables</w:t>
            </w:r>
          </w:p>
        </w:tc>
        <w:tc>
          <w:tcPr>
            <w:tcW w:w="676" w:type="pct"/>
          </w:tcPr>
          <w:p w14:paraId="4B99E4F4" w14:textId="77777777" w:rsidR="004326E4" w:rsidRPr="0079069D" w:rsidRDefault="004326E4" w:rsidP="000D63B2">
            <w:pPr>
              <w:spacing w:line="360" w:lineRule="auto"/>
              <w:rPr>
                <w:b/>
                <w:bCs/>
                <w:sz w:val="24"/>
                <w:szCs w:val="24"/>
              </w:rPr>
            </w:pPr>
            <w:r w:rsidRPr="0079069D">
              <w:rPr>
                <w:b/>
                <w:bCs/>
                <w:sz w:val="24"/>
                <w:szCs w:val="24"/>
              </w:rPr>
              <w:t>333</w:t>
            </w:r>
          </w:p>
        </w:tc>
      </w:tr>
      <w:tr w:rsidR="004326E4" w:rsidRPr="0079069D" w14:paraId="20F37477" w14:textId="77777777" w:rsidTr="002B1158">
        <w:trPr>
          <w:trHeight w:val="300"/>
        </w:trPr>
        <w:tc>
          <w:tcPr>
            <w:tcW w:w="4324" w:type="pct"/>
          </w:tcPr>
          <w:p w14:paraId="64C63F92" w14:textId="77777777" w:rsidR="004326E4" w:rsidRPr="0079069D" w:rsidRDefault="004326E4" w:rsidP="000D63B2">
            <w:pPr>
              <w:spacing w:line="360" w:lineRule="auto"/>
              <w:rPr>
                <w:sz w:val="24"/>
                <w:szCs w:val="24"/>
              </w:rPr>
            </w:pPr>
            <w:r w:rsidRPr="0079069D">
              <w:rPr>
                <w:sz w:val="24"/>
                <w:szCs w:val="24"/>
              </w:rPr>
              <w:t>Employee benefits</w:t>
            </w:r>
          </w:p>
        </w:tc>
        <w:tc>
          <w:tcPr>
            <w:tcW w:w="676" w:type="pct"/>
          </w:tcPr>
          <w:p w14:paraId="2481C1C5" w14:textId="77777777" w:rsidR="004326E4" w:rsidRPr="0079069D" w:rsidRDefault="004326E4" w:rsidP="000D63B2">
            <w:pPr>
              <w:spacing w:line="360" w:lineRule="auto"/>
              <w:rPr>
                <w:b/>
                <w:bCs/>
                <w:sz w:val="24"/>
                <w:szCs w:val="24"/>
              </w:rPr>
            </w:pPr>
            <w:r w:rsidRPr="0079069D">
              <w:rPr>
                <w:b/>
                <w:bCs/>
                <w:sz w:val="24"/>
                <w:szCs w:val="24"/>
              </w:rPr>
              <w:t>2,190</w:t>
            </w:r>
          </w:p>
        </w:tc>
      </w:tr>
      <w:tr w:rsidR="004326E4" w:rsidRPr="0079069D" w14:paraId="403EB423" w14:textId="77777777" w:rsidTr="002B1158">
        <w:trPr>
          <w:trHeight w:val="300"/>
        </w:trPr>
        <w:tc>
          <w:tcPr>
            <w:tcW w:w="4324" w:type="pct"/>
          </w:tcPr>
          <w:p w14:paraId="36C7C12A" w14:textId="77777777" w:rsidR="004326E4" w:rsidRPr="0079069D" w:rsidRDefault="004326E4" w:rsidP="000D63B2">
            <w:pPr>
              <w:spacing w:line="360" w:lineRule="auto"/>
              <w:rPr>
                <w:sz w:val="24"/>
                <w:szCs w:val="24"/>
              </w:rPr>
            </w:pPr>
            <w:r w:rsidRPr="0079069D">
              <w:rPr>
                <w:sz w:val="24"/>
                <w:szCs w:val="24"/>
              </w:rPr>
              <w:t>Borrowings</w:t>
            </w:r>
          </w:p>
        </w:tc>
        <w:tc>
          <w:tcPr>
            <w:tcW w:w="676" w:type="pct"/>
          </w:tcPr>
          <w:p w14:paraId="284A2A1F" w14:textId="77777777" w:rsidR="004326E4" w:rsidRPr="0079069D" w:rsidRDefault="004326E4" w:rsidP="000D63B2">
            <w:pPr>
              <w:spacing w:line="360" w:lineRule="auto"/>
              <w:rPr>
                <w:b/>
                <w:bCs/>
                <w:sz w:val="24"/>
                <w:szCs w:val="24"/>
              </w:rPr>
            </w:pPr>
            <w:r w:rsidRPr="0079069D">
              <w:rPr>
                <w:b/>
                <w:bCs/>
                <w:sz w:val="24"/>
                <w:szCs w:val="24"/>
              </w:rPr>
              <w:t>45</w:t>
            </w:r>
          </w:p>
        </w:tc>
      </w:tr>
      <w:tr w:rsidR="004326E4" w:rsidRPr="0079069D" w14:paraId="441F1E08" w14:textId="77777777" w:rsidTr="002B1158">
        <w:trPr>
          <w:trHeight w:val="359"/>
        </w:trPr>
        <w:tc>
          <w:tcPr>
            <w:tcW w:w="4324" w:type="pct"/>
          </w:tcPr>
          <w:p w14:paraId="40918A7E" w14:textId="77777777" w:rsidR="004326E4" w:rsidRPr="0079069D" w:rsidRDefault="004326E4" w:rsidP="000D63B2">
            <w:pPr>
              <w:spacing w:line="360" w:lineRule="auto"/>
              <w:rPr>
                <w:b/>
                <w:bCs/>
                <w:sz w:val="24"/>
                <w:szCs w:val="24"/>
              </w:rPr>
            </w:pPr>
            <w:r w:rsidRPr="0079069D">
              <w:rPr>
                <w:b/>
                <w:bCs/>
                <w:sz w:val="24"/>
                <w:szCs w:val="24"/>
              </w:rPr>
              <w:t>Net assets transferred at the date of transfer</w:t>
            </w:r>
          </w:p>
        </w:tc>
        <w:tc>
          <w:tcPr>
            <w:tcW w:w="676" w:type="pct"/>
          </w:tcPr>
          <w:p w14:paraId="2A7ACD34" w14:textId="77777777" w:rsidR="004326E4" w:rsidRPr="0079069D" w:rsidRDefault="004326E4" w:rsidP="000D63B2">
            <w:pPr>
              <w:spacing w:line="360" w:lineRule="auto"/>
              <w:rPr>
                <w:b/>
                <w:bCs/>
                <w:sz w:val="24"/>
                <w:szCs w:val="24"/>
              </w:rPr>
            </w:pPr>
            <w:r w:rsidRPr="0079069D">
              <w:rPr>
                <w:b/>
                <w:bCs/>
                <w:sz w:val="24"/>
                <w:szCs w:val="24"/>
              </w:rPr>
              <w:t>4,909</w:t>
            </w:r>
          </w:p>
        </w:tc>
      </w:tr>
    </w:tbl>
    <w:p w14:paraId="59D49B42" w14:textId="3EE3A374" w:rsidR="004326E4" w:rsidRPr="0079069D" w:rsidRDefault="004326E4" w:rsidP="000D63B2">
      <w:pPr>
        <w:pStyle w:val="Heading2"/>
        <w:spacing w:line="360" w:lineRule="auto"/>
        <w:rPr>
          <w:sz w:val="30"/>
          <w:szCs w:val="30"/>
        </w:rPr>
      </w:pPr>
      <w:bookmarkStart w:id="113" w:name="_Toc87013117"/>
      <w:r w:rsidRPr="0079069D">
        <w:rPr>
          <w:sz w:val="30"/>
          <w:szCs w:val="30"/>
        </w:rPr>
        <w:t>Note 5. Key assets available to support output delivery</w:t>
      </w:r>
      <w:bookmarkEnd w:id="113"/>
      <w:r w:rsidRPr="0079069D">
        <w:rPr>
          <w:sz w:val="30"/>
          <w:szCs w:val="30"/>
        </w:rPr>
        <w:t xml:space="preserve"> </w:t>
      </w:r>
    </w:p>
    <w:p w14:paraId="7BA93F64" w14:textId="77777777" w:rsidR="002B1158" w:rsidRPr="0079069D" w:rsidRDefault="002B1158" w:rsidP="000D63B2">
      <w:pPr>
        <w:pStyle w:val="Heading3"/>
        <w:spacing w:line="360" w:lineRule="auto"/>
        <w:rPr>
          <w:sz w:val="26"/>
          <w:szCs w:val="26"/>
        </w:rPr>
      </w:pPr>
      <w:r w:rsidRPr="0079069D">
        <w:rPr>
          <w:sz w:val="26"/>
          <w:szCs w:val="26"/>
        </w:rPr>
        <w:t xml:space="preserve">Introduction </w:t>
      </w:r>
    </w:p>
    <w:p w14:paraId="26F1DF88" w14:textId="77777777" w:rsidR="002B1158" w:rsidRPr="0079069D" w:rsidRDefault="002B1158" w:rsidP="000D63B2">
      <w:pPr>
        <w:spacing w:line="360" w:lineRule="auto"/>
        <w:rPr>
          <w:sz w:val="24"/>
          <w:szCs w:val="24"/>
          <w:lang w:val="en-US"/>
        </w:rPr>
      </w:pPr>
      <w:r w:rsidRPr="0079069D">
        <w:rPr>
          <w:sz w:val="24"/>
          <w:szCs w:val="24"/>
          <w:lang w:val="en-US"/>
        </w:rPr>
        <w:t>The department controls property, plant, equipment and other assets that are utilised in fulfilling its objectives and conducting its activities. They represent the resources that have been entrusted to the department to be utilised for the delivery of those outputs.</w:t>
      </w:r>
    </w:p>
    <w:p w14:paraId="28193628" w14:textId="77777777" w:rsidR="002B1158" w:rsidRPr="0079069D" w:rsidRDefault="002B1158" w:rsidP="000D63B2">
      <w:pPr>
        <w:pStyle w:val="Heading5"/>
        <w:spacing w:line="360" w:lineRule="auto"/>
        <w:rPr>
          <w:sz w:val="24"/>
          <w:szCs w:val="24"/>
        </w:rPr>
      </w:pPr>
      <w:r w:rsidRPr="0079069D">
        <w:rPr>
          <w:sz w:val="24"/>
          <w:szCs w:val="24"/>
        </w:rPr>
        <w:t>Fair value measurement</w:t>
      </w:r>
    </w:p>
    <w:p w14:paraId="3E025CA7" w14:textId="23EA332D" w:rsidR="002B1158" w:rsidRPr="0079069D" w:rsidRDefault="002B1158" w:rsidP="000D63B2">
      <w:pPr>
        <w:spacing w:line="360" w:lineRule="auto"/>
        <w:rPr>
          <w:sz w:val="24"/>
          <w:szCs w:val="24"/>
          <w:lang w:val="en-US"/>
        </w:rPr>
      </w:pPr>
      <w:r w:rsidRPr="0079069D">
        <w:rPr>
          <w:sz w:val="24"/>
          <w:szCs w:val="24"/>
          <w:lang w:val="en-US"/>
        </w:rPr>
        <w:t>Where the assets included in this section are carried at fair value, additional information is disclosed in Note 5.1.4 in connection with how those fair values were determined.</w:t>
      </w:r>
    </w:p>
    <w:p w14:paraId="7D9F5065" w14:textId="77777777" w:rsidR="002B1158" w:rsidRPr="0079069D" w:rsidRDefault="002B1158" w:rsidP="000D63B2">
      <w:pPr>
        <w:pStyle w:val="Heading3"/>
        <w:spacing w:line="360" w:lineRule="auto"/>
        <w:rPr>
          <w:sz w:val="26"/>
          <w:szCs w:val="26"/>
        </w:rPr>
      </w:pPr>
      <w:r w:rsidRPr="0079069D">
        <w:rPr>
          <w:sz w:val="26"/>
          <w:szCs w:val="26"/>
        </w:rPr>
        <w:t>Structure</w:t>
      </w:r>
    </w:p>
    <w:p w14:paraId="63DC3750" w14:textId="77777777" w:rsidR="002B1158" w:rsidRPr="0079069D" w:rsidRDefault="002B1158" w:rsidP="000D63B2">
      <w:pPr>
        <w:spacing w:line="360" w:lineRule="auto"/>
        <w:rPr>
          <w:sz w:val="24"/>
          <w:szCs w:val="24"/>
        </w:rPr>
      </w:pPr>
      <w:r w:rsidRPr="0079069D">
        <w:rPr>
          <w:sz w:val="24"/>
          <w:szCs w:val="24"/>
        </w:rPr>
        <w:t>5.1</w:t>
      </w:r>
      <w:r w:rsidRPr="0079069D">
        <w:rPr>
          <w:sz w:val="24"/>
          <w:szCs w:val="24"/>
        </w:rPr>
        <w:tab/>
        <w:t>Property, plant and equipment</w:t>
      </w:r>
    </w:p>
    <w:p w14:paraId="1242E563" w14:textId="77777777" w:rsidR="002B1158" w:rsidRPr="0079069D" w:rsidRDefault="002B1158" w:rsidP="000D63B2">
      <w:pPr>
        <w:spacing w:line="360" w:lineRule="auto"/>
        <w:ind w:left="720"/>
        <w:rPr>
          <w:sz w:val="24"/>
          <w:szCs w:val="24"/>
        </w:rPr>
      </w:pPr>
      <w:r w:rsidRPr="0079069D">
        <w:rPr>
          <w:sz w:val="24"/>
          <w:szCs w:val="24"/>
        </w:rPr>
        <w:t>5.1.1</w:t>
      </w:r>
      <w:r w:rsidRPr="0079069D">
        <w:rPr>
          <w:sz w:val="24"/>
          <w:szCs w:val="24"/>
        </w:rPr>
        <w:tab/>
        <w:t>Carrying value by government purpose group classification</w:t>
      </w:r>
    </w:p>
    <w:p w14:paraId="2B66BAF7" w14:textId="77777777" w:rsidR="002B1158" w:rsidRPr="0079069D" w:rsidRDefault="002B1158" w:rsidP="000D63B2">
      <w:pPr>
        <w:spacing w:line="360" w:lineRule="auto"/>
        <w:ind w:left="720"/>
        <w:rPr>
          <w:sz w:val="24"/>
          <w:szCs w:val="24"/>
        </w:rPr>
      </w:pPr>
      <w:r w:rsidRPr="0079069D">
        <w:rPr>
          <w:sz w:val="24"/>
          <w:szCs w:val="24"/>
        </w:rPr>
        <w:t>5.1.2</w:t>
      </w:r>
      <w:r w:rsidRPr="0079069D">
        <w:rPr>
          <w:sz w:val="24"/>
          <w:szCs w:val="24"/>
        </w:rPr>
        <w:tab/>
        <w:t>Reconciliation of movements in carrying values</w:t>
      </w:r>
    </w:p>
    <w:p w14:paraId="1F1F71D2" w14:textId="77777777" w:rsidR="002B1158" w:rsidRPr="0079069D" w:rsidRDefault="002B1158" w:rsidP="000D63B2">
      <w:pPr>
        <w:spacing w:line="360" w:lineRule="auto"/>
        <w:ind w:left="720"/>
        <w:rPr>
          <w:sz w:val="24"/>
          <w:szCs w:val="24"/>
        </w:rPr>
      </w:pPr>
      <w:r w:rsidRPr="0079069D">
        <w:rPr>
          <w:sz w:val="24"/>
          <w:szCs w:val="24"/>
        </w:rPr>
        <w:t>5.1.3</w:t>
      </w:r>
      <w:r w:rsidRPr="0079069D">
        <w:rPr>
          <w:sz w:val="24"/>
          <w:szCs w:val="24"/>
        </w:rPr>
        <w:tab/>
        <w:t xml:space="preserve">Depreciation, amortisation and impairment </w:t>
      </w:r>
    </w:p>
    <w:p w14:paraId="145E41D6" w14:textId="77777777" w:rsidR="002B1158" w:rsidRPr="0079069D" w:rsidRDefault="002B1158" w:rsidP="000D63B2">
      <w:pPr>
        <w:spacing w:line="360" w:lineRule="auto"/>
        <w:ind w:left="720"/>
        <w:rPr>
          <w:sz w:val="24"/>
          <w:szCs w:val="24"/>
        </w:rPr>
      </w:pPr>
      <w:r w:rsidRPr="0079069D">
        <w:rPr>
          <w:sz w:val="24"/>
          <w:szCs w:val="24"/>
        </w:rPr>
        <w:t>5.1.4</w:t>
      </w:r>
      <w:r w:rsidRPr="0079069D">
        <w:rPr>
          <w:sz w:val="24"/>
          <w:szCs w:val="24"/>
        </w:rPr>
        <w:tab/>
        <w:t>Fair value determination</w:t>
      </w:r>
    </w:p>
    <w:p w14:paraId="7F105939" w14:textId="77777777" w:rsidR="002B1158" w:rsidRPr="0079069D" w:rsidRDefault="002B1158" w:rsidP="000D63B2">
      <w:pPr>
        <w:spacing w:line="360" w:lineRule="auto"/>
        <w:rPr>
          <w:sz w:val="24"/>
          <w:szCs w:val="24"/>
        </w:rPr>
      </w:pPr>
      <w:r w:rsidRPr="0079069D">
        <w:rPr>
          <w:sz w:val="24"/>
          <w:szCs w:val="24"/>
        </w:rPr>
        <w:t>5.2</w:t>
      </w:r>
      <w:r w:rsidRPr="0079069D">
        <w:rPr>
          <w:sz w:val="24"/>
          <w:szCs w:val="24"/>
        </w:rPr>
        <w:tab/>
        <w:t>Non-financial assets held for sale</w:t>
      </w:r>
    </w:p>
    <w:p w14:paraId="313BDF89" w14:textId="77777777" w:rsidR="002B1158" w:rsidRPr="0079069D" w:rsidRDefault="002B1158" w:rsidP="000D63B2">
      <w:pPr>
        <w:spacing w:line="360" w:lineRule="auto"/>
        <w:ind w:left="720"/>
        <w:rPr>
          <w:sz w:val="24"/>
          <w:szCs w:val="24"/>
        </w:rPr>
      </w:pPr>
      <w:r w:rsidRPr="0079069D">
        <w:rPr>
          <w:sz w:val="24"/>
          <w:szCs w:val="24"/>
        </w:rPr>
        <w:t>5.2.1</w:t>
      </w:r>
      <w:r w:rsidRPr="0079069D">
        <w:rPr>
          <w:sz w:val="24"/>
          <w:szCs w:val="24"/>
        </w:rPr>
        <w:tab/>
        <w:t xml:space="preserve">Fair value determination </w:t>
      </w:r>
    </w:p>
    <w:p w14:paraId="6ABA06AF" w14:textId="60FB601C" w:rsidR="002B1158" w:rsidRPr="0079069D" w:rsidRDefault="002B1158" w:rsidP="000D63B2">
      <w:pPr>
        <w:spacing w:line="360" w:lineRule="auto"/>
        <w:rPr>
          <w:sz w:val="24"/>
          <w:szCs w:val="24"/>
        </w:rPr>
      </w:pPr>
      <w:r w:rsidRPr="0079069D">
        <w:rPr>
          <w:sz w:val="24"/>
          <w:szCs w:val="24"/>
        </w:rPr>
        <w:t>5.3</w:t>
      </w:r>
      <w:r w:rsidRPr="0079069D">
        <w:rPr>
          <w:sz w:val="24"/>
          <w:szCs w:val="24"/>
        </w:rPr>
        <w:tab/>
        <w:t>Intangible assets</w:t>
      </w:r>
    </w:p>
    <w:p w14:paraId="5A2979E7" w14:textId="77777777" w:rsidR="004326E4" w:rsidRPr="0079069D" w:rsidRDefault="004326E4" w:rsidP="000D63B2">
      <w:pPr>
        <w:spacing w:before="113" w:line="360" w:lineRule="auto"/>
        <w:rPr>
          <w:rFonts w:cs="VIC"/>
          <w:b/>
          <w:bCs/>
          <w:color w:val="100149"/>
          <w:sz w:val="26"/>
          <w:szCs w:val="26"/>
          <w:vertAlign w:val="superscript"/>
        </w:rPr>
      </w:pPr>
      <w:r w:rsidRPr="0079069D">
        <w:rPr>
          <w:rStyle w:val="Heading3Char"/>
          <w:sz w:val="26"/>
          <w:szCs w:val="26"/>
        </w:rPr>
        <w:t>5.1 Property, plant and equipment</w:t>
      </w:r>
      <w:r w:rsidRPr="0079069D">
        <w:rPr>
          <w:rFonts w:cs="VIC"/>
          <w:b/>
          <w:bCs/>
          <w:color w:val="100149"/>
          <w:sz w:val="26"/>
          <w:szCs w:val="26"/>
          <w:vertAlign w:val="superscript"/>
        </w:rPr>
        <w:t xml:space="preserve"> (i)</w:t>
      </w:r>
    </w:p>
    <w:tbl>
      <w:tblPr>
        <w:tblStyle w:val="TableGrid"/>
        <w:tblW w:w="5000" w:type="pct"/>
        <w:tblLook w:val="0020" w:firstRow="1" w:lastRow="0" w:firstColumn="0" w:lastColumn="0" w:noHBand="0" w:noVBand="0"/>
      </w:tblPr>
      <w:tblGrid>
        <w:gridCol w:w="7894"/>
        <w:gridCol w:w="1426"/>
        <w:gridCol w:w="1470"/>
      </w:tblGrid>
      <w:tr w:rsidR="004326E4" w:rsidRPr="0079069D" w14:paraId="37B54B0F" w14:textId="77777777" w:rsidTr="006166D8">
        <w:trPr>
          <w:trHeight w:val="284"/>
        </w:trPr>
        <w:tc>
          <w:tcPr>
            <w:tcW w:w="3658" w:type="pct"/>
          </w:tcPr>
          <w:p w14:paraId="0436844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1" w:type="pct"/>
          </w:tcPr>
          <w:p w14:paraId="3A7DB78A"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1" w:type="pct"/>
          </w:tcPr>
          <w:p w14:paraId="03F70CDE"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0231112E" w14:textId="77777777" w:rsidTr="006166D8">
        <w:trPr>
          <w:trHeight w:val="284"/>
        </w:trPr>
        <w:tc>
          <w:tcPr>
            <w:tcW w:w="3658" w:type="pct"/>
          </w:tcPr>
          <w:p w14:paraId="410D50F2" w14:textId="77777777" w:rsidR="004326E4" w:rsidRPr="0079069D" w:rsidRDefault="004326E4" w:rsidP="000D63B2">
            <w:pPr>
              <w:spacing w:line="360" w:lineRule="auto"/>
              <w:rPr>
                <w:b/>
                <w:bCs/>
                <w:sz w:val="24"/>
                <w:szCs w:val="24"/>
              </w:rPr>
            </w:pPr>
            <w:r w:rsidRPr="0079069D">
              <w:rPr>
                <w:b/>
                <w:bCs/>
                <w:sz w:val="24"/>
                <w:szCs w:val="24"/>
              </w:rPr>
              <w:t>Land</w:t>
            </w:r>
          </w:p>
        </w:tc>
        <w:tc>
          <w:tcPr>
            <w:tcW w:w="661" w:type="pct"/>
          </w:tcPr>
          <w:p w14:paraId="36E72D3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1" w:type="pct"/>
          </w:tcPr>
          <w:p w14:paraId="5DBEF7B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4B98776" w14:textId="77777777" w:rsidTr="006166D8">
        <w:trPr>
          <w:trHeight w:val="284"/>
        </w:trPr>
        <w:tc>
          <w:tcPr>
            <w:tcW w:w="3658" w:type="pct"/>
          </w:tcPr>
          <w:p w14:paraId="2F6CB6F4" w14:textId="77777777" w:rsidR="004326E4" w:rsidRPr="0079069D" w:rsidRDefault="004326E4" w:rsidP="000D63B2">
            <w:pPr>
              <w:spacing w:line="360" w:lineRule="auto"/>
              <w:rPr>
                <w:b/>
                <w:bCs/>
                <w:sz w:val="24"/>
                <w:szCs w:val="24"/>
              </w:rPr>
            </w:pPr>
            <w:r w:rsidRPr="0079069D">
              <w:rPr>
                <w:b/>
                <w:bCs/>
                <w:sz w:val="24"/>
                <w:szCs w:val="24"/>
              </w:rPr>
              <w:t xml:space="preserve">Freehold land </w:t>
            </w:r>
          </w:p>
        </w:tc>
        <w:tc>
          <w:tcPr>
            <w:tcW w:w="661" w:type="pct"/>
          </w:tcPr>
          <w:p w14:paraId="78B36CA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1" w:type="pct"/>
          </w:tcPr>
          <w:p w14:paraId="165D4F5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0F7BDF8" w14:textId="77777777" w:rsidTr="006166D8">
        <w:trPr>
          <w:trHeight w:val="284"/>
        </w:trPr>
        <w:tc>
          <w:tcPr>
            <w:tcW w:w="3658" w:type="pct"/>
          </w:tcPr>
          <w:p w14:paraId="2C8E7EF4" w14:textId="77777777" w:rsidR="004326E4" w:rsidRPr="0079069D" w:rsidRDefault="004326E4" w:rsidP="000D63B2">
            <w:pPr>
              <w:spacing w:line="360" w:lineRule="auto"/>
              <w:rPr>
                <w:sz w:val="24"/>
                <w:szCs w:val="24"/>
              </w:rPr>
            </w:pPr>
            <w:r w:rsidRPr="0079069D">
              <w:rPr>
                <w:sz w:val="24"/>
                <w:szCs w:val="24"/>
              </w:rPr>
              <w:t xml:space="preserve">At fair value </w:t>
            </w:r>
          </w:p>
        </w:tc>
        <w:tc>
          <w:tcPr>
            <w:tcW w:w="661" w:type="pct"/>
          </w:tcPr>
          <w:p w14:paraId="71A91C3F" w14:textId="77777777" w:rsidR="004326E4" w:rsidRPr="0079069D" w:rsidRDefault="004326E4" w:rsidP="000D63B2">
            <w:pPr>
              <w:spacing w:line="360" w:lineRule="auto"/>
              <w:rPr>
                <w:b/>
                <w:bCs/>
                <w:sz w:val="24"/>
                <w:szCs w:val="24"/>
              </w:rPr>
            </w:pPr>
            <w:r w:rsidRPr="0079069D">
              <w:rPr>
                <w:b/>
                <w:bCs/>
                <w:sz w:val="24"/>
                <w:szCs w:val="24"/>
              </w:rPr>
              <w:t>154,771</w:t>
            </w:r>
          </w:p>
        </w:tc>
        <w:tc>
          <w:tcPr>
            <w:tcW w:w="681" w:type="pct"/>
          </w:tcPr>
          <w:p w14:paraId="7FAD9345" w14:textId="77777777" w:rsidR="004326E4" w:rsidRPr="0079069D" w:rsidRDefault="004326E4" w:rsidP="000D63B2">
            <w:pPr>
              <w:spacing w:line="360" w:lineRule="auto"/>
              <w:rPr>
                <w:sz w:val="24"/>
                <w:szCs w:val="24"/>
              </w:rPr>
            </w:pPr>
            <w:r w:rsidRPr="0079069D">
              <w:rPr>
                <w:sz w:val="24"/>
                <w:szCs w:val="24"/>
              </w:rPr>
              <w:t>185,327</w:t>
            </w:r>
          </w:p>
        </w:tc>
      </w:tr>
      <w:tr w:rsidR="004326E4" w:rsidRPr="0079069D" w14:paraId="24131A80" w14:textId="77777777" w:rsidTr="006166D8">
        <w:trPr>
          <w:trHeight w:val="284"/>
        </w:trPr>
        <w:tc>
          <w:tcPr>
            <w:tcW w:w="3658" w:type="pct"/>
          </w:tcPr>
          <w:p w14:paraId="7B3FAF54" w14:textId="77777777" w:rsidR="004326E4" w:rsidRPr="0079069D" w:rsidRDefault="004326E4" w:rsidP="000D63B2">
            <w:pPr>
              <w:spacing w:line="360" w:lineRule="auto"/>
              <w:rPr>
                <w:sz w:val="24"/>
                <w:szCs w:val="24"/>
              </w:rPr>
            </w:pPr>
            <w:r w:rsidRPr="0079069D">
              <w:rPr>
                <w:sz w:val="24"/>
                <w:szCs w:val="24"/>
              </w:rPr>
              <w:t>Total freehold land</w:t>
            </w:r>
          </w:p>
        </w:tc>
        <w:tc>
          <w:tcPr>
            <w:tcW w:w="661" w:type="pct"/>
          </w:tcPr>
          <w:p w14:paraId="55361A5B" w14:textId="77777777" w:rsidR="004326E4" w:rsidRPr="0079069D" w:rsidRDefault="004326E4" w:rsidP="000D63B2">
            <w:pPr>
              <w:spacing w:line="360" w:lineRule="auto"/>
              <w:rPr>
                <w:b/>
                <w:bCs/>
                <w:sz w:val="24"/>
                <w:szCs w:val="24"/>
              </w:rPr>
            </w:pPr>
            <w:r w:rsidRPr="0079069D">
              <w:rPr>
                <w:b/>
                <w:bCs/>
                <w:sz w:val="24"/>
                <w:szCs w:val="24"/>
              </w:rPr>
              <w:t>154,771</w:t>
            </w:r>
          </w:p>
        </w:tc>
        <w:tc>
          <w:tcPr>
            <w:tcW w:w="681" w:type="pct"/>
          </w:tcPr>
          <w:p w14:paraId="179E042E" w14:textId="77777777" w:rsidR="004326E4" w:rsidRPr="0079069D" w:rsidRDefault="004326E4" w:rsidP="000D63B2">
            <w:pPr>
              <w:spacing w:line="360" w:lineRule="auto"/>
              <w:rPr>
                <w:sz w:val="24"/>
                <w:szCs w:val="24"/>
              </w:rPr>
            </w:pPr>
            <w:r w:rsidRPr="0079069D">
              <w:rPr>
                <w:sz w:val="24"/>
                <w:szCs w:val="24"/>
              </w:rPr>
              <w:t>185,327</w:t>
            </w:r>
          </w:p>
        </w:tc>
      </w:tr>
      <w:tr w:rsidR="004326E4" w:rsidRPr="0079069D" w14:paraId="4DC9415D" w14:textId="77777777" w:rsidTr="006166D8">
        <w:trPr>
          <w:trHeight w:val="284"/>
        </w:trPr>
        <w:tc>
          <w:tcPr>
            <w:tcW w:w="3658" w:type="pct"/>
          </w:tcPr>
          <w:p w14:paraId="0BEC6669" w14:textId="77777777" w:rsidR="004326E4" w:rsidRPr="0079069D" w:rsidRDefault="004326E4" w:rsidP="000D63B2">
            <w:pPr>
              <w:spacing w:line="360" w:lineRule="auto"/>
              <w:rPr>
                <w:b/>
                <w:bCs/>
                <w:sz w:val="24"/>
                <w:szCs w:val="24"/>
              </w:rPr>
            </w:pPr>
            <w:r w:rsidRPr="0079069D">
              <w:rPr>
                <w:b/>
                <w:bCs/>
                <w:sz w:val="24"/>
                <w:szCs w:val="24"/>
              </w:rPr>
              <w:t>Crown land</w:t>
            </w:r>
          </w:p>
        </w:tc>
        <w:tc>
          <w:tcPr>
            <w:tcW w:w="661" w:type="pct"/>
          </w:tcPr>
          <w:p w14:paraId="07218FA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1" w:type="pct"/>
          </w:tcPr>
          <w:p w14:paraId="2D91CF4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A4D61FF" w14:textId="77777777" w:rsidTr="006166D8">
        <w:trPr>
          <w:trHeight w:val="284"/>
        </w:trPr>
        <w:tc>
          <w:tcPr>
            <w:tcW w:w="3658" w:type="pct"/>
          </w:tcPr>
          <w:p w14:paraId="3CDD6893" w14:textId="77777777" w:rsidR="004326E4" w:rsidRPr="0079069D" w:rsidRDefault="004326E4" w:rsidP="000D63B2">
            <w:pPr>
              <w:spacing w:line="360" w:lineRule="auto"/>
              <w:rPr>
                <w:sz w:val="24"/>
                <w:szCs w:val="24"/>
              </w:rPr>
            </w:pPr>
            <w:r w:rsidRPr="0079069D">
              <w:rPr>
                <w:sz w:val="24"/>
                <w:szCs w:val="24"/>
              </w:rPr>
              <w:t xml:space="preserve">Land and unused roads at fair value </w:t>
            </w:r>
          </w:p>
        </w:tc>
        <w:tc>
          <w:tcPr>
            <w:tcW w:w="661" w:type="pct"/>
          </w:tcPr>
          <w:p w14:paraId="15019670" w14:textId="77777777" w:rsidR="004326E4" w:rsidRPr="0079069D" w:rsidRDefault="004326E4" w:rsidP="000D63B2">
            <w:pPr>
              <w:spacing w:line="360" w:lineRule="auto"/>
              <w:rPr>
                <w:b/>
                <w:bCs/>
                <w:sz w:val="24"/>
                <w:szCs w:val="24"/>
              </w:rPr>
            </w:pPr>
            <w:r w:rsidRPr="0079069D">
              <w:rPr>
                <w:b/>
                <w:bCs/>
                <w:sz w:val="24"/>
                <w:szCs w:val="24"/>
              </w:rPr>
              <w:t>3,764,210</w:t>
            </w:r>
          </w:p>
        </w:tc>
        <w:tc>
          <w:tcPr>
            <w:tcW w:w="681" w:type="pct"/>
          </w:tcPr>
          <w:p w14:paraId="78F501A7" w14:textId="77777777" w:rsidR="004326E4" w:rsidRPr="0079069D" w:rsidRDefault="004326E4" w:rsidP="000D63B2">
            <w:pPr>
              <w:spacing w:line="360" w:lineRule="auto"/>
              <w:rPr>
                <w:sz w:val="24"/>
                <w:szCs w:val="24"/>
              </w:rPr>
            </w:pPr>
            <w:r w:rsidRPr="0079069D">
              <w:rPr>
                <w:sz w:val="24"/>
                <w:szCs w:val="24"/>
              </w:rPr>
              <w:t>3,119,298</w:t>
            </w:r>
          </w:p>
        </w:tc>
      </w:tr>
      <w:tr w:rsidR="004326E4" w:rsidRPr="0079069D" w14:paraId="40F528F0" w14:textId="77777777" w:rsidTr="006166D8">
        <w:trPr>
          <w:trHeight w:val="284"/>
        </w:trPr>
        <w:tc>
          <w:tcPr>
            <w:tcW w:w="3658" w:type="pct"/>
          </w:tcPr>
          <w:p w14:paraId="35B55711" w14:textId="77777777" w:rsidR="004326E4" w:rsidRPr="0079069D" w:rsidRDefault="004326E4" w:rsidP="000D63B2">
            <w:pPr>
              <w:spacing w:line="360" w:lineRule="auto"/>
              <w:rPr>
                <w:sz w:val="24"/>
                <w:szCs w:val="24"/>
              </w:rPr>
            </w:pPr>
            <w:r w:rsidRPr="0079069D">
              <w:rPr>
                <w:sz w:val="24"/>
                <w:szCs w:val="24"/>
              </w:rPr>
              <w:t>National parks at fair value</w:t>
            </w:r>
          </w:p>
        </w:tc>
        <w:tc>
          <w:tcPr>
            <w:tcW w:w="661" w:type="pct"/>
          </w:tcPr>
          <w:p w14:paraId="08DA0271" w14:textId="77777777" w:rsidR="004326E4" w:rsidRPr="0079069D" w:rsidRDefault="004326E4" w:rsidP="000D63B2">
            <w:pPr>
              <w:spacing w:line="360" w:lineRule="auto"/>
              <w:rPr>
                <w:b/>
                <w:bCs/>
                <w:sz w:val="24"/>
                <w:szCs w:val="24"/>
              </w:rPr>
            </w:pPr>
            <w:r w:rsidRPr="0079069D">
              <w:rPr>
                <w:b/>
                <w:bCs/>
                <w:sz w:val="24"/>
                <w:szCs w:val="24"/>
              </w:rPr>
              <w:t>4,413</w:t>
            </w:r>
          </w:p>
        </w:tc>
        <w:tc>
          <w:tcPr>
            <w:tcW w:w="681" w:type="pct"/>
          </w:tcPr>
          <w:p w14:paraId="2E9C65AB" w14:textId="77777777" w:rsidR="004326E4" w:rsidRPr="0079069D" w:rsidRDefault="004326E4" w:rsidP="000D63B2">
            <w:pPr>
              <w:spacing w:line="360" w:lineRule="auto"/>
              <w:rPr>
                <w:sz w:val="24"/>
                <w:szCs w:val="24"/>
              </w:rPr>
            </w:pPr>
            <w:r w:rsidRPr="0079069D">
              <w:rPr>
                <w:sz w:val="24"/>
                <w:szCs w:val="24"/>
              </w:rPr>
              <w:t>3,066</w:t>
            </w:r>
          </w:p>
        </w:tc>
      </w:tr>
      <w:tr w:rsidR="004326E4" w:rsidRPr="0079069D" w14:paraId="038EA493" w14:textId="77777777" w:rsidTr="006166D8">
        <w:trPr>
          <w:trHeight w:val="284"/>
        </w:trPr>
        <w:tc>
          <w:tcPr>
            <w:tcW w:w="3658" w:type="pct"/>
          </w:tcPr>
          <w:p w14:paraId="18305489" w14:textId="77777777" w:rsidR="004326E4" w:rsidRPr="0079069D" w:rsidRDefault="004326E4" w:rsidP="000D63B2">
            <w:pPr>
              <w:spacing w:line="360" w:lineRule="auto"/>
              <w:rPr>
                <w:sz w:val="24"/>
                <w:szCs w:val="24"/>
              </w:rPr>
            </w:pPr>
            <w:r w:rsidRPr="0079069D">
              <w:rPr>
                <w:sz w:val="24"/>
                <w:szCs w:val="24"/>
              </w:rPr>
              <w:t xml:space="preserve">State forests at fair value </w:t>
            </w:r>
          </w:p>
        </w:tc>
        <w:tc>
          <w:tcPr>
            <w:tcW w:w="661" w:type="pct"/>
          </w:tcPr>
          <w:p w14:paraId="1127BAFA" w14:textId="77777777" w:rsidR="004326E4" w:rsidRPr="0079069D" w:rsidRDefault="004326E4" w:rsidP="000D63B2">
            <w:pPr>
              <w:spacing w:line="360" w:lineRule="auto"/>
              <w:rPr>
                <w:b/>
                <w:bCs/>
                <w:sz w:val="24"/>
                <w:szCs w:val="24"/>
              </w:rPr>
            </w:pPr>
            <w:r w:rsidRPr="0079069D">
              <w:rPr>
                <w:b/>
                <w:bCs/>
                <w:sz w:val="24"/>
                <w:szCs w:val="24"/>
              </w:rPr>
              <w:t>2,193,034</w:t>
            </w:r>
          </w:p>
        </w:tc>
        <w:tc>
          <w:tcPr>
            <w:tcW w:w="681" w:type="pct"/>
          </w:tcPr>
          <w:p w14:paraId="3C3CCCEE" w14:textId="77777777" w:rsidR="004326E4" w:rsidRPr="0079069D" w:rsidRDefault="004326E4" w:rsidP="000D63B2">
            <w:pPr>
              <w:spacing w:line="360" w:lineRule="auto"/>
              <w:rPr>
                <w:sz w:val="24"/>
                <w:szCs w:val="24"/>
              </w:rPr>
            </w:pPr>
            <w:r w:rsidRPr="0079069D">
              <w:rPr>
                <w:sz w:val="24"/>
                <w:szCs w:val="24"/>
              </w:rPr>
              <w:t>1,231,465</w:t>
            </w:r>
          </w:p>
        </w:tc>
      </w:tr>
      <w:tr w:rsidR="004326E4" w:rsidRPr="0079069D" w14:paraId="4C341C98" w14:textId="77777777" w:rsidTr="006166D8">
        <w:trPr>
          <w:trHeight w:val="284"/>
        </w:trPr>
        <w:tc>
          <w:tcPr>
            <w:tcW w:w="3658" w:type="pct"/>
          </w:tcPr>
          <w:p w14:paraId="124C5447" w14:textId="77777777" w:rsidR="004326E4" w:rsidRPr="0079069D" w:rsidRDefault="004326E4" w:rsidP="000D63B2">
            <w:pPr>
              <w:spacing w:line="360" w:lineRule="auto"/>
              <w:rPr>
                <w:sz w:val="24"/>
                <w:szCs w:val="24"/>
              </w:rPr>
            </w:pPr>
            <w:r w:rsidRPr="0079069D">
              <w:rPr>
                <w:sz w:val="24"/>
                <w:szCs w:val="24"/>
              </w:rPr>
              <w:t xml:space="preserve">Conservation reserves at fair value </w:t>
            </w:r>
          </w:p>
        </w:tc>
        <w:tc>
          <w:tcPr>
            <w:tcW w:w="661" w:type="pct"/>
          </w:tcPr>
          <w:p w14:paraId="1549D61A" w14:textId="77777777" w:rsidR="004326E4" w:rsidRPr="0079069D" w:rsidRDefault="004326E4" w:rsidP="000D63B2">
            <w:pPr>
              <w:spacing w:line="360" w:lineRule="auto"/>
              <w:rPr>
                <w:b/>
                <w:bCs/>
                <w:sz w:val="24"/>
                <w:szCs w:val="24"/>
              </w:rPr>
            </w:pPr>
            <w:r w:rsidRPr="0079069D">
              <w:rPr>
                <w:b/>
                <w:bCs/>
                <w:sz w:val="24"/>
                <w:szCs w:val="24"/>
              </w:rPr>
              <w:t>90,533</w:t>
            </w:r>
          </w:p>
        </w:tc>
        <w:tc>
          <w:tcPr>
            <w:tcW w:w="681" w:type="pct"/>
          </w:tcPr>
          <w:p w14:paraId="4CA760A9" w14:textId="77777777" w:rsidR="004326E4" w:rsidRPr="0079069D" w:rsidRDefault="004326E4" w:rsidP="000D63B2">
            <w:pPr>
              <w:spacing w:line="360" w:lineRule="auto"/>
              <w:rPr>
                <w:sz w:val="24"/>
                <w:szCs w:val="24"/>
              </w:rPr>
            </w:pPr>
            <w:r w:rsidRPr="0079069D">
              <w:rPr>
                <w:sz w:val="24"/>
                <w:szCs w:val="24"/>
              </w:rPr>
              <w:t>63,112</w:t>
            </w:r>
          </w:p>
        </w:tc>
      </w:tr>
      <w:tr w:rsidR="004326E4" w:rsidRPr="0079069D" w14:paraId="7C72B766" w14:textId="77777777" w:rsidTr="006166D8">
        <w:trPr>
          <w:trHeight w:val="284"/>
        </w:trPr>
        <w:tc>
          <w:tcPr>
            <w:tcW w:w="3658" w:type="pct"/>
          </w:tcPr>
          <w:p w14:paraId="0639CDF6" w14:textId="77777777" w:rsidR="004326E4" w:rsidRPr="0079069D" w:rsidRDefault="004326E4" w:rsidP="000D63B2">
            <w:pPr>
              <w:spacing w:line="360" w:lineRule="auto"/>
              <w:rPr>
                <w:sz w:val="24"/>
                <w:szCs w:val="24"/>
              </w:rPr>
            </w:pPr>
            <w:r w:rsidRPr="0079069D">
              <w:rPr>
                <w:sz w:val="24"/>
                <w:szCs w:val="24"/>
              </w:rPr>
              <w:t xml:space="preserve">Metropolitan parks at fair value </w:t>
            </w:r>
          </w:p>
        </w:tc>
        <w:tc>
          <w:tcPr>
            <w:tcW w:w="661" w:type="pct"/>
          </w:tcPr>
          <w:p w14:paraId="729F0891" w14:textId="77777777" w:rsidR="004326E4" w:rsidRPr="0079069D" w:rsidRDefault="004326E4" w:rsidP="000D63B2">
            <w:pPr>
              <w:spacing w:line="360" w:lineRule="auto"/>
              <w:rPr>
                <w:b/>
                <w:bCs/>
                <w:sz w:val="24"/>
                <w:szCs w:val="24"/>
              </w:rPr>
            </w:pPr>
            <w:r w:rsidRPr="0079069D">
              <w:rPr>
                <w:b/>
                <w:bCs/>
                <w:sz w:val="24"/>
                <w:szCs w:val="24"/>
              </w:rPr>
              <w:t>7,870</w:t>
            </w:r>
          </w:p>
        </w:tc>
        <w:tc>
          <w:tcPr>
            <w:tcW w:w="681" w:type="pct"/>
          </w:tcPr>
          <w:p w14:paraId="5A189756" w14:textId="77777777" w:rsidR="004326E4" w:rsidRPr="0079069D" w:rsidRDefault="004326E4" w:rsidP="000D63B2">
            <w:pPr>
              <w:spacing w:line="360" w:lineRule="auto"/>
              <w:rPr>
                <w:sz w:val="24"/>
                <w:szCs w:val="24"/>
              </w:rPr>
            </w:pPr>
            <w:r w:rsidRPr="0079069D">
              <w:rPr>
                <w:sz w:val="24"/>
                <w:szCs w:val="24"/>
              </w:rPr>
              <w:t>6,865</w:t>
            </w:r>
          </w:p>
        </w:tc>
      </w:tr>
      <w:tr w:rsidR="004326E4" w:rsidRPr="0079069D" w14:paraId="2CD29316" w14:textId="77777777" w:rsidTr="006166D8">
        <w:trPr>
          <w:trHeight w:val="284"/>
        </w:trPr>
        <w:tc>
          <w:tcPr>
            <w:tcW w:w="3658" w:type="pct"/>
          </w:tcPr>
          <w:p w14:paraId="57F2B93E" w14:textId="77777777" w:rsidR="004326E4" w:rsidRPr="0079069D" w:rsidRDefault="004326E4" w:rsidP="000D63B2">
            <w:pPr>
              <w:spacing w:line="360" w:lineRule="auto"/>
              <w:rPr>
                <w:sz w:val="24"/>
                <w:szCs w:val="24"/>
              </w:rPr>
            </w:pPr>
            <w:r w:rsidRPr="0079069D">
              <w:rPr>
                <w:sz w:val="24"/>
                <w:szCs w:val="24"/>
              </w:rPr>
              <w:t>Land used for operational purposes at fair value</w:t>
            </w:r>
          </w:p>
        </w:tc>
        <w:tc>
          <w:tcPr>
            <w:tcW w:w="661" w:type="pct"/>
          </w:tcPr>
          <w:p w14:paraId="15B95CAA" w14:textId="77777777" w:rsidR="004326E4" w:rsidRPr="0079069D" w:rsidRDefault="004326E4" w:rsidP="000D63B2">
            <w:pPr>
              <w:spacing w:line="360" w:lineRule="auto"/>
              <w:rPr>
                <w:b/>
                <w:bCs/>
                <w:sz w:val="24"/>
                <w:szCs w:val="24"/>
              </w:rPr>
            </w:pPr>
            <w:r w:rsidRPr="0079069D">
              <w:rPr>
                <w:b/>
                <w:bCs/>
                <w:sz w:val="24"/>
                <w:szCs w:val="24"/>
              </w:rPr>
              <w:t>48,542</w:t>
            </w:r>
          </w:p>
        </w:tc>
        <w:tc>
          <w:tcPr>
            <w:tcW w:w="681" w:type="pct"/>
          </w:tcPr>
          <w:p w14:paraId="032490C5" w14:textId="77777777" w:rsidR="004326E4" w:rsidRPr="0079069D" w:rsidRDefault="004326E4" w:rsidP="000D63B2">
            <w:pPr>
              <w:spacing w:line="360" w:lineRule="auto"/>
              <w:rPr>
                <w:sz w:val="24"/>
                <w:szCs w:val="24"/>
              </w:rPr>
            </w:pPr>
            <w:r w:rsidRPr="0079069D">
              <w:rPr>
                <w:sz w:val="24"/>
                <w:szCs w:val="24"/>
              </w:rPr>
              <w:t>46,377</w:t>
            </w:r>
          </w:p>
        </w:tc>
      </w:tr>
      <w:tr w:rsidR="004326E4" w:rsidRPr="0079069D" w14:paraId="52DB558E" w14:textId="77777777" w:rsidTr="006166D8">
        <w:trPr>
          <w:trHeight w:val="284"/>
        </w:trPr>
        <w:tc>
          <w:tcPr>
            <w:tcW w:w="3658" w:type="pct"/>
          </w:tcPr>
          <w:p w14:paraId="25616B58" w14:textId="77777777" w:rsidR="004326E4" w:rsidRPr="0079069D" w:rsidRDefault="004326E4" w:rsidP="000D63B2">
            <w:pPr>
              <w:spacing w:line="360" w:lineRule="auto"/>
              <w:rPr>
                <w:sz w:val="24"/>
                <w:szCs w:val="24"/>
              </w:rPr>
            </w:pPr>
            <w:r w:rsidRPr="0079069D">
              <w:rPr>
                <w:sz w:val="24"/>
                <w:szCs w:val="24"/>
              </w:rPr>
              <w:t>Total crown land</w:t>
            </w:r>
          </w:p>
        </w:tc>
        <w:tc>
          <w:tcPr>
            <w:tcW w:w="661" w:type="pct"/>
          </w:tcPr>
          <w:p w14:paraId="255FC9DD" w14:textId="77777777" w:rsidR="004326E4" w:rsidRPr="0079069D" w:rsidRDefault="004326E4" w:rsidP="000D63B2">
            <w:pPr>
              <w:spacing w:line="360" w:lineRule="auto"/>
              <w:rPr>
                <w:b/>
                <w:bCs/>
                <w:sz w:val="24"/>
                <w:szCs w:val="24"/>
              </w:rPr>
            </w:pPr>
            <w:r w:rsidRPr="0079069D">
              <w:rPr>
                <w:b/>
                <w:bCs/>
                <w:sz w:val="24"/>
                <w:szCs w:val="24"/>
              </w:rPr>
              <w:t>6,108,602</w:t>
            </w:r>
          </w:p>
        </w:tc>
        <w:tc>
          <w:tcPr>
            <w:tcW w:w="681" w:type="pct"/>
          </w:tcPr>
          <w:p w14:paraId="66CFF448" w14:textId="77777777" w:rsidR="004326E4" w:rsidRPr="0079069D" w:rsidRDefault="004326E4" w:rsidP="000D63B2">
            <w:pPr>
              <w:spacing w:line="360" w:lineRule="auto"/>
              <w:rPr>
                <w:sz w:val="24"/>
                <w:szCs w:val="24"/>
              </w:rPr>
            </w:pPr>
            <w:r w:rsidRPr="0079069D">
              <w:rPr>
                <w:sz w:val="24"/>
                <w:szCs w:val="24"/>
              </w:rPr>
              <w:t>4,470,183</w:t>
            </w:r>
          </w:p>
        </w:tc>
      </w:tr>
      <w:tr w:rsidR="004326E4" w:rsidRPr="0079069D" w14:paraId="1669F4BF" w14:textId="77777777" w:rsidTr="006166D8">
        <w:trPr>
          <w:trHeight w:val="284"/>
        </w:trPr>
        <w:tc>
          <w:tcPr>
            <w:tcW w:w="3658" w:type="pct"/>
          </w:tcPr>
          <w:p w14:paraId="436E1BE7" w14:textId="77777777" w:rsidR="004326E4" w:rsidRPr="0079069D" w:rsidRDefault="004326E4" w:rsidP="000D63B2">
            <w:pPr>
              <w:spacing w:line="360" w:lineRule="auto"/>
              <w:rPr>
                <w:b/>
                <w:bCs/>
                <w:sz w:val="24"/>
                <w:szCs w:val="24"/>
              </w:rPr>
            </w:pPr>
            <w:r w:rsidRPr="0079069D">
              <w:rPr>
                <w:b/>
                <w:bCs/>
                <w:sz w:val="24"/>
                <w:szCs w:val="24"/>
              </w:rPr>
              <w:t>Land purchase in progress</w:t>
            </w:r>
          </w:p>
        </w:tc>
        <w:tc>
          <w:tcPr>
            <w:tcW w:w="661" w:type="pct"/>
          </w:tcPr>
          <w:p w14:paraId="7231354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1" w:type="pct"/>
          </w:tcPr>
          <w:p w14:paraId="64D6904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7AB6485" w14:textId="77777777" w:rsidTr="006166D8">
        <w:trPr>
          <w:trHeight w:val="284"/>
        </w:trPr>
        <w:tc>
          <w:tcPr>
            <w:tcW w:w="3658" w:type="pct"/>
          </w:tcPr>
          <w:p w14:paraId="79DF0E03" w14:textId="77777777" w:rsidR="004326E4" w:rsidRPr="0079069D" w:rsidRDefault="004326E4" w:rsidP="000D63B2">
            <w:pPr>
              <w:spacing w:line="360" w:lineRule="auto"/>
              <w:rPr>
                <w:sz w:val="24"/>
                <w:szCs w:val="24"/>
              </w:rPr>
            </w:pPr>
            <w:r w:rsidRPr="0079069D">
              <w:rPr>
                <w:sz w:val="24"/>
                <w:szCs w:val="24"/>
              </w:rPr>
              <w:t>Freehold land</w:t>
            </w:r>
          </w:p>
        </w:tc>
        <w:tc>
          <w:tcPr>
            <w:tcW w:w="661" w:type="pct"/>
          </w:tcPr>
          <w:p w14:paraId="7D2985FE" w14:textId="77777777" w:rsidR="004326E4" w:rsidRPr="0079069D" w:rsidRDefault="004326E4" w:rsidP="000D63B2">
            <w:pPr>
              <w:spacing w:line="360" w:lineRule="auto"/>
              <w:rPr>
                <w:b/>
                <w:bCs/>
                <w:sz w:val="24"/>
                <w:szCs w:val="24"/>
              </w:rPr>
            </w:pPr>
            <w:r w:rsidRPr="0079069D">
              <w:rPr>
                <w:b/>
                <w:bCs/>
                <w:sz w:val="24"/>
                <w:szCs w:val="24"/>
              </w:rPr>
              <w:t>50,182</w:t>
            </w:r>
          </w:p>
        </w:tc>
        <w:tc>
          <w:tcPr>
            <w:tcW w:w="681" w:type="pct"/>
          </w:tcPr>
          <w:p w14:paraId="3D0659AF"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3DB740C" w14:textId="77777777" w:rsidTr="006166D8">
        <w:trPr>
          <w:trHeight w:val="284"/>
        </w:trPr>
        <w:tc>
          <w:tcPr>
            <w:tcW w:w="3658" w:type="pct"/>
          </w:tcPr>
          <w:p w14:paraId="453C02E8" w14:textId="77777777" w:rsidR="004326E4" w:rsidRPr="0079069D" w:rsidRDefault="004326E4" w:rsidP="000D63B2">
            <w:pPr>
              <w:spacing w:line="360" w:lineRule="auto"/>
              <w:rPr>
                <w:sz w:val="24"/>
                <w:szCs w:val="24"/>
              </w:rPr>
            </w:pPr>
            <w:r w:rsidRPr="0079069D">
              <w:rPr>
                <w:sz w:val="24"/>
                <w:szCs w:val="24"/>
              </w:rPr>
              <w:t>Crown land</w:t>
            </w:r>
          </w:p>
        </w:tc>
        <w:tc>
          <w:tcPr>
            <w:tcW w:w="661" w:type="pct"/>
          </w:tcPr>
          <w:p w14:paraId="2A4847C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81" w:type="pct"/>
          </w:tcPr>
          <w:p w14:paraId="31F6CB21" w14:textId="77777777" w:rsidR="004326E4" w:rsidRPr="0079069D" w:rsidRDefault="004326E4" w:rsidP="000D63B2">
            <w:pPr>
              <w:spacing w:line="360" w:lineRule="auto"/>
              <w:rPr>
                <w:sz w:val="24"/>
                <w:szCs w:val="24"/>
              </w:rPr>
            </w:pPr>
            <w:r w:rsidRPr="0079069D">
              <w:rPr>
                <w:sz w:val="24"/>
                <w:szCs w:val="24"/>
              </w:rPr>
              <w:t>60,640</w:t>
            </w:r>
          </w:p>
        </w:tc>
      </w:tr>
      <w:tr w:rsidR="004326E4" w:rsidRPr="0079069D" w14:paraId="40EF1179" w14:textId="77777777" w:rsidTr="006166D8">
        <w:trPr>
          <w:trHeight w:val="284"/>
        </w:trPr>
        <w:tc>
          <w:tcPr>
            <w:tcW w:w="3658" w:type="pct"/>
          </w:tcPr>
          <w:p w14:paraId="74FFE000" w14:textId="77777777" w:rsidR="004326E4" w:rsidRPr="0079069D" w:rsidRDefault="004326E4" w:rsidP="000D63B2">
            <w:pPr>
              <w:spacing w:line="360" w:lineRule="auto"/>
              <w:rPr>
                <w:sz w:val="24"/>
                <w:szCs w:val="24"/>
              </w:rPr>
            </w:pPr>
            <w:r w:rsidRPr="0079069D">
              <w:rPr>
                <w:sz w:val="24"/>
                <w:szCs w:val="24"/>
              </w:rPr>
              <w:t xml:space="preserve">Total land purchase in progress </w:t>
            </w:r>
          </w:p>
        </w:tc>
        <w:tc>
          <w:tcPr>
            <w:tcW w:w="661" w:type="pct"/>
          </w:tcPr>
          <w:p w14:paraId="17415291" w14:textId="77777777" w:rsidR="004326E4" w:rsidRPr="0079069D" w:rsidRDefault="004326E4" w:rsidP="000D63B2">
            <w:pPr>
              <w:spacing w:line="360" w:lineRule="auto"/>
              <w:rPr>
                <w:b/>
                <w:bCs/>
                <w:sz w:val="24"/>
                <w:szCs w:val="24"/>
              </w:rPr>
            </w:pPr>
            <w:r w:rsidRPr="0079069D">
              <w:rPr>
                <w:b/>
                <w:bCs/>
                <w:sz w:val="24"/>
                <w:szCs w:val="24"/>
              </w:rPr>
              <w:t>50,182</w:t>
            </w:r>
          </w:p>
        </w:tc>
        <w:tc>
          <w:tcPr>
            <w:tcW w:w="681" w:type="pct"/>
          </w:tcPr>
          <w:p w14:paraId="4009542D" w14:textId="77777777" w:rsidR="004326E4" w:rsidRPr="0079069D" w:rsidRDefault="004326E4" w:rsidP="000D63B2">
            <w:pPr>
              <w:spacing w:line="360" w:lineRule="auto"/>
              <w:rPr>
                <w:sz w:val="24"/>
                <w:szCs w:val="24"/>
              </w:rPr>
            </w:pPr>
            <w:r w:rsidRPr="0079069D">
              <w:rPr>
                <w:sz w:val="24"/>
                <w:szCs w:val="24"/>
              </w:rPr>
              <w:t>60,640</w:t>
            </w:r>
          </w:p>
        </w:tc>
      </w:tr>
      <w:tr w:rsidR="004326E4" w:rsidRPr="0079069D" w14:paraId="4209541E" w14:textId="77777777" w:rsidTr="006166D8">
        <w:trPr>
          <w:trHeight w:val="284"/>
        </w:trPr>
        <w:tc>
          <w:tcPr>
            <w:tcW w:w="3658" w:type="pct"/>
          </w:tcPr>
          <w:p w14:paraId="2E7E219B" w14:textId="77777777" w:rsidR="004326E4" w:rsidRPr="0079069D" w:rsidRDefault="004326E4" w:rsidP="000D63B2">
            <w:pPr>
              <w:spacing w:line="360" w:lineRule="auto"/>
              <w:rPr>
                <w:b/>
                <w:bCs/>
                <w:sz w:val="24"/>
                <w:szCs w:val="24"/>
              </w:rPr>
            </w:pPr>
            <w:r w:rsidRPr="0079069D">
              <w:rPr>
                <w:b/>
                <w:bCs/>
                <w:sz w:val="24"/>
                <w:szCs w:val="24"/>
              </w:rPr>
              <w:t xml:space="preserve">Total land </w:t>
            </w:r>
          </w:p>
        </w:tc>
        <w:tc>
          <w:tcPr>
            <w:tcW w:w="661" w:type="pct"/>
          </w:tcPr>
          <w:p w14:paraId="37DBF833" w14:textId="77777777" w:rsidR="004326E4" w:rsidRPr="0079069D" w:rsidRDefault="004326E4" w:rsidP="000D63B2">
            <w:pPr>
              <w:spacing w:line="360" w:lineRule="auto"/>
              <w:rPr>
                <w:b/>
                <w:bCs/>
                <w:sz w:val="24"/>
                <w:szCs w:val="24"/>
              </w:rPr>
            </w:pPr>
            <w:r w:rsidRPr="0079069D">
              <w:rPr>
                <w:b/>
                <w:bCs/>
                <w:sz w:val="24"/>
                <w:szCs w:val="24"/>
              </w:rPr>
              <w:t>6,313,555</w:t>
            </w:r>
          </w:p>
        </w:tc>
        <w:tc>
          <w:tcPr>
            <w:tcW w:w="681" w:type="pct"/>
          </w:tcPr>
          <w:p w14:paraId="0CCD7B8C" w14:textId="77777777" w:rsidR="004326E4" w:rsidRPr="0079069D" w:rsidRDefault="004326E4" w:rsidP="000D63B2">
            <w:pPr>
              <w:spacing w:line="360" w:lineRule="auto"/>
              <w:rPr>
                <w:sz w:val="24"/>
                <w:szCs w:val="24"/>
              </w:rPr>
            </w:pPr>
            <w:r w:rsidRPr="0079069D">
              <w:rPr>
                <w:sz w:val="24"/>
                <w:szCs w:val="24"/>
              </w:rPr>
              <w:t>4,716,150</w:t>
            </w:r>
          </w:p>
        </w:tc>
      </w:tr>
      <w:tr w:rsidR="004326E4" w:rsidRPr="0079069D" w14:paraId="05056158" w14:textId="77777777" w:rsidTr="006166D8">
        <w:trPr>
          <w:trHeight w:val="284"/>
        </w:trPr>
        <w:tc>
          <w:tcPr>
            <w:tcW w:w="3658" w:type="pct"/>
          </w:tcPr>
          <w:p w14:paraId="7AECEDD1" w14:textId="77777777" w:rsidR="004326E4" w:rsidRPr="0079069D" w:rsidRDefault="004326E4" w:rsidP="000D63B2">
            <w:pPr>
              <w:spacing w:line="360" w:lineRule="auto"/>
              <w:rPr>
                <w:b/>
                <w:bCs/>
                <w:sz w:val="24"/>
                <w:szCs w:val="24"/>
              </w:rPr>
            </w:pPr>
            <w:r w:rsidRPr="0079069D">
              <w:rPr>
                <w:b/>
                <w:bCs/>
                <w:sz w:val="24"/>
                <w:szCs w:val="24"/>
              </w:rPr>
              <w:t>Buildings and structures</w:t>
            </w:r>
          </w:p>
        </w:tc>
        <w:tc>
          <w:tcPr>
            <w:tcW w:w="661" w:type="pct"/>
          </w:tcPr>
          <w:p w14:paraId="6E6C72D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1" w:type="pct"/>
          </w:tcPr>
          <w:p w14:paraId="517EB57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C5FFB90" w14:textId="77777777" w:rsidTr="006166D8">
        <w:trPr>
          <w:trHeight w:val="284"/>
        </w:trPr>
        <w:tc>
          <w:tcPr>
            <w:tcW w:w="3658" w:type="pct"/>
          </w:tcPr>
          <w:p w14:paraId="3A7413C8" w14:textId="77777777" w:rsidR="004326E4" w:rsidRPr="0079069D" w:rsidRDefault="004326E4" w:rsidP="000D63B2">
            <w:pPr>
              <w:spacing w:line="360" w:lineRule="auto"/>
              <w:rPr>
                <w:sz w:val="24"/>
                <w:szCs w:val="24"/>
              </w:rPr>
            </w:pPr>
            <w:r w:rsidRPr="0079069D">
              <w:rPr>
                <w:sz w:val="24"/>
                <w:szCs w:val="24"/>
              </w:rPr>
              <w:t>Buildings and structures at fair value</w:t>
            </w:r>
          </w:p>
        </w:tc>
        <w:tc>
          <w:tcPr>
            <w:tcW w:w="661" w:type="pct"/>
          </w:tcPr>
          <w:p w14:paraId="1227BCF2" w14:textId="77777777" w:rsidR="004326E4" w:rsidRPr="0079069D" w:rsidRDefault="004326E4" w:rsidP="000D63B2">
            <w:pPr>
              <w:spacing w:line="360" w:lineRule="auto"/>
              <w:rPr>
                <w:b/>
                <w:bCs/>
                <w:sz w:val="24"/>
                <w:szCs w:val="24"/>
              </w:rPr>
            </w:pPr>
            <w:r w:rsidRPr="0079069D">
              <w:rPr>
                <w:b/>
                <w:bCs/>
                <w:sz w:val="24"/>
                <w:szCs w:val="24"/>
              </w:rPr>
              <w:t>706,614</w:t>
            </w:r>
          </w:p>
        </w:tc>
        <w:tc>
          <w:tcPr>
            <w:tcW w:w="681" w:type="pct"/>
          </w:tcPr>
          <w:p w14:paraId="198848DD" w14:textId="77777777" w:rsidR="004326E4" w:rsidRPr="0079069D" w:rsidRDefault="004326E4" w:rsidP="000D63B2">
            <w:pPr>
              <w:spacing w:line="360" w:lineRule="auto"/>
              <w:rPr>
                <w:sz w:val="24"/>
                <w:szCs w:val="24"/>
              </w:rPr>
            </w:pPr>
            <w:r w:rsidRPr="0079069D">
              <w:rPr>
                <w:sz w:val="24"/>
                <w:szCs w:val="24"/>
              </w:rPr>
              <w:t>623,926</w:t>
            </w:r>
          </w:p>
        </w:tc>
      </w:tr>
      <w:tr w:rsidR="004326E4" w:rsidRPr="0079069D" w14:paraId="6920DCC0" w14:textId="77777777" w:rsidTr="006166D8">
        <w:trPr>
          <w:trHeight w:val="284"/>
        </w:trPr>
        <w:tc>
          <w:tcPr>
            <w:tcW w:w="3658" w:type="pct"/>
          </w:tcPr>
          <w:p w14:paraId="29427C69" w14:textId="77777777" w:rsidR="004326E4" w:rsidRPr="0079069D" w:rsidRDefault="004326E4" w:rsidP="000D63B2">
            <w:pPr>
              <w:spacing w:line="360" w:lineRule="auto"/>
              <w:rPr>
                <w:sz w:val="24"/>
                <w:szCs w:val="24"/>
              </w:rPr>
            </w:pPr>
            <w:r w:rsidRPr="0079069D">
              <w:rPr>
                <w:sz w:val="24"/>
                <w:szCs w:val="24"/>
              </w:rPr>
              <w:t xml:space="preserve">Less accumulated depreciation </w:t>
            </w:r>
          </w:p>
        </w:tc>
        <w:tc>
          <w:tcPr>
            <w:tcW w:w="661" w:type="pct"/>
          </w:tcPr>
          <w:p w14:paraId="76AB8B5A" w14:textId="77777777" w:rsidR="004326E4" w:rsidRPr="0079069D" w:rsidRDefault="004326E4" w:rsidP="000D63B2">
            <w:pPr>
              <w:spacing w:line="360" w:lineRule="auto"/>
              <w:rPr>
                <w:b/>
                <w:bCs/>
                <w:sz w:val="24"/>
                <w:szCs w:val="24"/>
              </w:rPr>
            </w:pPr>
            <w:r w:rsidRPr="0079069D">
              <w:rPr>
                <w:b/>
                <w:bCs/>
                <w:sz w:val="24"/>
                <w:szCs w:val="24"/>
              </w:rPr>
              <w:t>0</w:t>
            </w:r>
          </w:p>
        </w:tc>
        <w:tc>
          <w:tcPr>
            <w:tcW w:w="681" w:type="pct"/>
          </w:tcPr>
          <w:p w14:paraId="2E0DF947" w14:textId="77777777" w:rsidR="004326E4" w:rsidRPr="0079069D" w:rsidRDefault="004326E4" w:rsidP="000D63B2">
            <w:pPr>
              <w:spacing w:line="360" w:lineRule="auto"/>
              <w:rPr>
                <w:sz w:val="24"/>
                <w:szCs w:val="24"/>
              </w:rPr>
            </w:pPr>
            <w:r w:rsidRPr="0079069D">
              <w:rPr>
                <w:sz w:val="24"/>
                <w:szCs w:val="24"/>
              </w:rPr>
              <w:t>(35,859)</w:t>
            </w:r>
          </w:p>
        </w:tc>
      </w:tr>
      <w:tr w:rsidR="004326E4" w:rsidRPr="0079069D" w14:paraId="7BA3EB35" w14:textId="77777777" w:rsidTr="006166D8">
        <w:trPr>
          <w:trHeight w:val="284"/>
        </w:trPr>
        <w:tc>
          <w:tcPr>
            <w:tcW w:w="3658" w:type="pct"/>
          </w:tcPr>
          <w:p w14:paraId="2CC1A84A" w14:textId="77777777" w:rsidR="004326E4" w:rsidRPr="0079069D" w:rsidRDefault="004326E4" w:rsidP="000D63B2">
            <w:pPr>
              <w:spacing w:line="360" w:lineRule="auto"/>
              <w:rPr>
                <w:sz w:val="24"/>
                <w:szCs w:val="24"/>
              </w:rPr>
            </w:pPr>
            <w:r w:rsidRPr="0079069D">
              <w:rPr>
                <w:sz w:val="24"/>
                <w:szCs w:val="24"/>
              </w:rPr>
              <w:t>Total buildings and structures (net carrying amount)</w:t>
            </w:r>
          </w:p>
        </w:tc>
        <w:tc>
          <w:tcPr>
            <w:tcW w:w="661" w:type="pct"/>
          </w:tcPr>
          <w:p w14:paraId="1C61DFFF" w14:textId="77777777" w:rsidR="004326E4" w:rsidRPr="0079069D" w:rsidRDefault="004326E4" w:rsidP="000D63B2">
            <w:pPr>
              <w:spacing w:line="360" w:lineRule="auto"/>
              <w:rPr>
                <w:b/>
                <w:bCs/>
                <w:sz w:val="24"/>
                <w:szCs w:val="24"/>
              </w:rPr>
            </w:pPr>
            <w:r w:rsidRPr="0079069D">
              <w:rPr>
                <w:b/>
                <w:bCs/>
                <w:sz w:val="24"/>
                <w:szCs w:val="24"/>
              </w:rPr>
              <w:t>706,614</w:t>
            </w:r>
          </w:p>
        </w:tc>
        <w:tc>
          <w:tcPr>
            <w:tcW w:w="681" w:type="pct"/>
          </w:tcPr>
          <w:p w14:paraId="71DB0D8E" w14:textId="77777777" w:rsidR="004326E4" w:rsidRPr="0079069D" w:rsidRDefault="004326E4" w:rsidP="000D63B2">
            <w:pPr>
              <w:spacing w:line="360" w:lineRule="auto"/>
              <w:rPr>
                <w:sz w:val="24"/>
                <w:szCs w:val="24"/>
              </w:rPr>
            </w:pPr>
            <w:r w:rsidRPr="0079069D">
              <w:rPr>
                <w:sz w:val="24"/>
                <w:szCs w:val="24"/>
              </w:rPr>
              <w:t>588,067</w:t>
            </w:r>
          </w:p>
        </w:tc>
      </w:tr>
      <w:tr w:rsidR="004326E4" w:rsidRPr="0079069D" w14:paraId="786AA995" w14:textId="77777777" w:rsidTr="006166D8">
        <w:trPr>
          <w:trHeight w:val="284"/>
        </w:trPr>
        <w:tc>
          <w:tcPr>
            <w:tcW w:w="3658" w:type="pct"/>
          </w:tcPr>
          <w:p w14:paraId="5A833C60" w14:textId="77777777" w:rsidR="004326E4" w:rsidRPr="0079069D" w:rsidRDefault="004326E4" w:rsidP="000D63B2">
            <w:pPr>
              <w:spacing w:line="360" w:lineRule="auto"/>
              <w:rPr>
                <w:sz w:val="24"/>
                <w:szCs w:val="24"/>
              </w:rPr>
            </w:pPr>
            <w:r w:rsidRPr="0079069D">
              <w:rPr>
                <w:sz w:val="24"/>
                <w:szCs w:val="24"/>
              </w:rPr>
              <w:t>Right of use buildings and structures at fair value</w:t>
            </w:r>
          </w:p>
        </w:tc>
        <w:tc>
          <w:tcPr>
            <w:tcW w:w="661" w:type="pct"/>
          </w:tcPr>
          <w:p w14:paraId="77B00CE8" w14:textId="77777777" w:rsidR="004326E4" w:rsidRPr="0079069D" w:rsidRDefault="004326E4" w:rsidP="000D63B2">
            <w:pPr>
              <w:spacing w:line="360" w:lineRule="auto"/>
              <w:rPr>
                <w:b/>
                <w:bCs/>
                <w:sz w:val="24"/>
                <w:szCs w:val="24"/>
              </w:rPr>
            </w:pPr>
            <w:r w:rsidRPr="0079069D">
              <w:rPr>
                <w:b/>
                <w:bCs/>
                <w:sz w:val="24"/>
                <w:szCs w:val="24"/>
              </w:rPr>
              <w:t>3,667</w:t>
            </w:r>
          </w:p>
        </w:tc>
        <w:tc>
          <w:tcPr>
            <w:tcW w:w="681" w:type="pct"/>
          </w:tcPr>
          <w:p w14:paraId="37EC1EE9" w14:textId="77777777" w:rsidR="004326E4" w:rsidRPr="0079069D" w:rsidRDefault="004326E4" w:rsidP="000D63B2">
            <w:pPr>
              <w:spacing w:line="360" w:lineRule="auto"/>
              <w:rPr>
                <w:sz w:val="24"/>
                <w:szCs w:val="24"/>
              </w:rPr>
            </w:pPr>
            <w:r w:rsidRPr="0079069D">
              <w:rPr>
                <w:sz w:val="24"/>
                <w:szCs w:val="24"/>
              </w:rPr>
              <w:t>2,830</w:t>
            </w:r>
          </w:p>
        </w:tc>
      </w:tr>
      <w:tr w:rsidR="004326E4" w:rsidRPr="0079069D" w14:paraId="14841D4A" w14:textId="77777777" w:rsidTr="006166D8">
        <w:trPr>
          <w:trHeight w:val="284"/>
        </w:trPr>
        <w:tc>
          <w:tcPr>
            <w:tcW w:w="3658" w:type="pct"/>
          </w:tcPr>
          <w:p w14:paraId="2EF8AA46" w14:textId="77777777" w:rsidR="004326E4" w:rsidRPr="0079069D" w:rsidRDefault="004326E4" w:rsidP="000D63B2">
            <w:pPr>
              <w:spacing w:line="360" w:lineRule="auto"/>
              <w:rPr>
                <w:sz w:val="24"/>
                <w:szCs w:val="24"/>
              </w:rPr>
            </w:pPr>
            <w:r w:rsidRPr="0079069D">
              <w:rPr>
                <w:sz w:val="24"/>
                <w:szCs w:val="24"/>
              </w:rPr>
              <w:t>Less accumulated depreciation</w:t>
            </w:r>
          </w:p>
        </w:tc>
        <w:tc>
          <w:tcPr>
            <w:tcW w:w="661" w:type="pct"/>
          </w:tcPr>
          <w:p w14:paraId="14A8FDB3" w14:textId="77777777" w:rsidR="004326E4" w:rsidRPr="0079069D" w:rsidRDefault="004326E4" w:rsidP="000D63B2">
            <w:pPr>
              <w:spacing w:line="360" w:lineRule="auto"/>
              <w:rPr>
                <w:b/>
                <w:bCs/>
                <w:sz w:val="24"/>
                <w:szCs w:val="24"/>
              </w:rPr>
            </w:pPr>
            <w:r w:rsidRPr="0079069D">
              <w:rPr>
                <w:b/>
                <w:bCs/>
                <w:sz w:val="24"/>
                <w:szCs w:val="24"/>
              </w:rPr>
              <w:t>(1,140)</w:t>
            </w:r>
          </w:p>
        </w:tc>
        <w:tc>
          <w:tcPr>
            <w:tcW w:w="681" w:type="pct"/>
          </w:tcPr>
          <w:p w14:paraId="32196D55" w14:textId="77777777" w:rsidR="004326E4" w:rsidRPr="0079069D" w:rsidRDefault="004326E4" w:rsidP="000D63B2">
            <w:pPr>
              <w:spacing w:line="360" w:lineRule="auto"/>
              <w:rPr>
                <w:sz w:val="24"/>
                <w:szCs w:val="24"/>
              </w:rPr>
            </w:pPr>
            <w:r w:rsidRPr="0079069D">
              <w:rPr>
                <w:sz w:val="24"/>
                <w:szCs w:val="24"/>
              </w:rPr>
              <w:t>(892)</w:t>
            </w:r>
          </w:p>
        </w:tc>
      </w:tr>
      <w:tr w:rsidR="004326E4" w:rsidRPr="0079069D" w14:paraId="43E35725" w14:textId="77777777" w:rsidTr="006166D8">
        <w:trPr>
          <w:trHeight w:val="284"/>
        </w:trPr>
        <w:tc>
          <w:tcPr>
            <w:tcW w:w="3658" w:type="pct"/>
          </w:tcPr>
          <w:p w14:paraId="2B645755" w14:textId="77777777" w:rsidR="004326E4" w:rsidRPr="0079069D" w:rsidRDefault="004326E4" w:rsidP="000D63B2">
            <w:pPr>
              <w:spacing w:line="360" w:lineRule="auto"/>
              <w:rPr>
                <w:sz w:val="24"/>
                <w:szCs w:val="24"/>
              </w:rPr>
            </w:pPr>
            <w:r w:rsidRPr="0079069D">
              <w:rPr>
                <w:sz w:val="24"/>
                <w:szCs w:val="24"/>
              </w:rPr>
              <w:t>Total right of use building and structures (net carrying amount)</w:t>
            </w:r>
          </w:p>
        </w:tc>
        <w:tc>
          <w:tcPr>
            <w:tcW w:w="661" w:type="pct"/>
          </w:tcPr>
          <w:p w14:paraId="43771B3D" w14:textId="77777777" w:rsidR="004326E4" w:rsidRPr="0079069D" w:rsidRDefault="004326E4" w:rsidP="000D63B2">
            <w:pPr>
              <w:spacing w:line="360" w:lineRule="auto"/>
              <w:rPr>
                <w:b/>
                <w:bCs/>
                <w:sz w:val="24"/>
                <w:szCs w:val="24"/>
              </w:rPr>
            </w:pPr>
            <w:r w:rsidRPr="0079069D">
              <w:rPr>
                <w:b/>
                <w:bCs/>
                <w:sz w:val="24"/>
                <w:szCs w:val="24"/>
              </w:rPr>
              <w:t>2,527</w:t>
            </w:r>
          </w:p>
        </w:tc>
        <w:tc>
          <w:tcPr>
            <w:tcW w:w="681" w:type="pct"/>
          </w:tcPr>
          <w:p w14:paraId="4B5CD850" w14:textId="77777777" w:rsidR="004326E4" w:rsidRPr="0079069D" w:rsidRDefault="004326E4" w:rsidP="000D63B2">
            <w:pPr>
              <w:spacing w:line="360" w:lineRule="auto"/>
              <w:rPr>
                <w:sz w:val="24"/>
                <w:szCs w:val="24"/>
              </w:rPr>
            </w:pPr>
            <w:r w:rsidRPr="0079069D">
              <w:rPr>
                <w:sz w:val="24"/>
                <w:szCs w:val="24"/>
              </w:rPr>
              <w:t>1,938</w:t>
            </w:r>
          </w:p>
        </w:tc>
      </w:tr>
      <w:tr w:rsidR="004326E4" w:rsidRPr="0079069D" w14:paraId="532334E0" w14:textId="77777777" w:rsidTr="006166D8">
        <w:trPr>
          <w:trHeight w:val="284"/>
        </w:trPr>
        <w:tc>
          <w:tcPr>
            <w:tcW w:w="3658" w:type="pct"/>
          </w:tcPr>
          <w:p w14:paraId="0392F75E" w14:textId="77777777" w:rsidR="004326E4" w:rsidRPr="0079069D" w:rsidRDefault="004326E4" w:rsidP="000D63B2">
            <w:pPr>
              <w:spacing w:line="360" w:lineRule="auto"/>
              <w:rPr>
                <w:b/>
                <w:bCs/>
                <w:sz w:val="24"/>
                <w:szCs w:val="24"/>
              </w:rPr>
            </w:pPr>
            <w:r w:rsidRPr="0079069D">
              <w:rPr>
                <w:b/>
                <w:bCs/>
                <w:sz w:val="24"/>
                <w:szCs w:val="24"/>
              </w:rPr>
              <w:t>Total buildings and structures (net carrying amount)</w:t>
            </w:r>
          </w:p>
        </w:tc>
        <w:tc>
          <w:tcPr>
            <w:tcW w:w="661" w:type="pct"/>
          </w:tcPr>
          <w:p w14:paraId="38288B38" w14:textId="77777777" w:rsidR="004326E4" w:rsidRPr="0079069D" w:rsidRDefault="004326E4" w:rsidP="000D63B2">
            <w:pPr>
              <w:spacing w:line="360" w:lineRule="auto"/>
              <w:rPr>
                <w:b/>
                <w:bCs/>
                <w:sz w:val="24"/>
                <w:szCs w:val="24"/>
              </w:rPr>
            </w:pPr>
            <w:r w:rsidRPr="0079069D">
              <w:rPr>
                <w:b/>
                <w:bCs/>
                <w:sz w:val="24"/>
                <w:szCs w:val="24"/>
              </w:rPr>
              <w:t>709,141</w:t>
            </w:r>
          </w:p>
        </w:tc>
        <w:tc>
          <w:tcPr>
            <w:tcW w:w="681" w:type="pct"/>
          </w:tcPr>
          <w:p w14:paraId="0671B46C" w14:textId="77777777" w:rsidR="004326E4" w:rsidRPr="0079069D" w:rsidRDefault="004326E4" w:rsidP="000D63B2">
            <w:pPr>
              <w:spacing w:line="360" w:lineRule="auto"/>
              <w:rPr>
                <w:sz w:val="24"/>
                <w:szCs w:val="24"/>
              </w:rPr>
            </w:pPr>
            <w:r w:rsidRPr="0079069D">
              <w:rPr>
                <w:sz w:val="24"/>
                <w:szCs w:val="24"/>
              </w:rPr>
              <w:t>590,005</w:t>
            </w:r>
          </w:p>
        </w:tc>
      </w:tr>
      <w:tr w:rsidR="004326E4" w:rsidRPr="0079069D" w14:paraId="49CC099D" w14:textId="77777777" w:rsidTr="006166D8">
        <w:trPr>
          <w:trHeight w:val="284"/>
        </w:trPr>
        <w:tc>
          <w:tcPr>
            <w:tcW w:w="3658" w:type="pct"/>
          </w:tcPr>
          <w:p w14:paraId="08B06493" w14:textId="77777777" w:rsidR="004326E4" w:rsidRPr="0079069D" w:rsidRDefault="004326E4" w:rsidP="000D63B2">
            <w:pPr>
              <w:spacing w:line="360" w:lineRule="auto"/>
              <w:rPr>
                <w:b/>
                <w:bCs/>
                <w:sz w:val="24"/>
                <w:szCs w:val="24"/>
              </w:rPr>
            </w:pPr>
            <w:r w:rsidRPr="0079069D">
              <w:rPr>
                <w:b/>
                <w:bCs/>
                <w:sz w:val="24"/>
                <w:szCs w:val="24"/>
              </w:rPr>
              <w:t>Roads</w:t>
            </w:r>
          </w:p>
        </w:tc>
        <w:tc>
          <w:tcPr>
            <w:tcW w:w="661" w:type="pct"/>
          </w:tcPr>
          <w:p w14:paraId="720EFDC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1" w:type="pct"/>
          </w:tcPr>
          <w:p w14:paraId="442B3CE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10DD7BF" w14:textId="77777777" w:rsidTr="006166D8">
        <w:trPr>
          <w:trHeight w:val="284"/>
        </w:trPr>
        <w:tc>
          <w:tcPr>
            <w:tcW w:w="3658" w:type="pct"/>
          </w:tcPr>
          <w:p w14:paraId="33999F82" w14:textId="77777777" w:rsidR="004326E4" w:rsidRPr="0079069D" w:rsidRDefault="004326E4" w:rsidP="000D63B2">
            <w:pPr>
              <w:spacing w:line="360" w:lineRule="auto"/>
              <w:rPr>
                <w:sz w:val="24"/>
                <w:szCs w:val="24"/>
              </w:rPr>
            </w:pPr>
            <w:r w:rsidRPr="0079069D">
              <w:rPr>
                <w:sz w:val="24"/>
                <w:szCs w:val="24"/>
              </w:rPr>
              <w:t xml:space="preserve">At fair value </w:t>
            </w:r>
          </w:p>
        </w:tc>
        <w:tc>
          <w:tcPr>
            <w:tcW w:w="661" w:type="pct"/>
          </w:tcPr>
          <w:p w14:paraId="2788FF0B" w14:textId="77777777" w:rsidR="004326E4" w:rsidRPr="0079069D" w:rsidRDefault="004326E4" w:rsidP="000D63B2">
            <w:pPr>
              <w:spacing w:line="360" w:lineRule="auto"/>
              <w:rPr>
                <w:b/>
                <w:bCs/>
                <w:sz w:val="24"/>
                <w:szCs w:val="24"/>
              </w:rPr>
            </w:pPr>
            <w:r w:rsidRPr="0079069D">
              <w:rPr>
                <w:b/>
                <w:bCs/>
                <w:sz w:val="24"/>
                <w:szCs w:val="24"/>
              </w:rPr>
              <w:t>785,178</w:t>
            </w:r>
          </w:p>
        </w:tc>
        <w:tc>
          <w:tcPr>
            <w:tcW w:w="681" w:type="pct"/>
          </w:tcPr>
          <w:p w14:paraId="4DAD010B" w14:textId="77777777" w:rsidR="004326E4" w:rsidRPr="0079069D" w:rsidRDefault="004326E4" w:rsidP="000D63B2">
            <w:pPr>
              <w:spacing w:line="360" w:lineRule="auto"/>
              <w:rPr>
                <w:sz w:val="24"/>
                <w:szCs w:val="24"/>
              </w:rPr>
            </w:pPr>
            <w:r w:rsidRPr="0079069D">
              <w:rPr>
                <w:sz w:val="24"/>
                <w:szCs w:val="24"/>
              </w:rPr>
              <w:t>975,538</w:t>
            </w:r>
          </w:p>
        </w:tc>
      </w:tr>
      <w:tr w:rsidR="004326E4" w:rsidRPr="0079069D" w14:paraId="653FBA77" w14:textId="77777777" w:rsidTr="006166D8">
        <w:trPr>
          <w:trHeight w:val="284"/>
        </w:trPr>
        <w:tc>
          <w:tcPr>
            <w:tcW w:w="3658" w:type="pct"/>
          </w:tcPr>
          <w:p w14:paraId="0B1A5836" w14:textId="77777777" w:rsidR="004326E4" w:rsidRPr="0079069D" w:rsidRDefault="004326E4" w:rsidP="000D63B2">
            <w:pPr>
              <w:spacing w:line="360" w:lineRule="auto"/>
              <w:rPr>
                <w:sz w:val="24"/>
                <w:szCs w:val="24"/>
              </w:rPr>
            </w:pPr>
            <w:r w:rsidRPr="0079069D">
              <w:rPr>
                <w:sz w:val="24"/>
                <w:szCs w:val="24"/>
              </w:rPr>
              <w:t>Less accumulated depreciation</w:t>
            </w:r>
          </w:p>
        </w:tc>
        <w:tc>
          <w:tcPr>
            <w:tcW w:w="661" w:type="pct"/>
          </w:tcPr>
          <w:p w14:paraId="0CB6CE56" w14:textId="77777777" w:rsidR="004326E4" w:rsidRPr="0079069D" w:rsidRDefault="004326E4" w:rsidP="000D63B2">
            <w:pPr>
              <w:spacing w:line="360" w:lineRule="auto"/>
              <w:rPr>
                <w:b/>
                <w:bCs/>
                <w:sz w:val="24"/>
                <w:szCs w:val="24"/>
              </w:rPr>
            </w:pPr>
            <w:r w:rsidRPr="0079069D">
              <w:rPr>
                <w:b/>
                <w:bCs/>
                <w:sz w:val="24"/>
                <w:szCs w:val="24"/>
              </w:rPr>
              <w:t>(13,238)</w:t>
            </w:r>
          </w:p>
        </w:tc>
        <w:tc>
          <w:tcPr>
            <w:tcW w:w="681" w:type="pct"/>
          </w:tcPr>
          <w:p w14:paraId="5C16797E" w14:textId="77777777" w:rsidR="004326E4" w:rsidRPr="0079069D" w:rsidRDefault="004326E4" w:rsidP="000D63B2">
            <w:pPr>
              <w:spacing w:line="360" w:lineRule="auto"/>
              <w:rPr>
                <w:sz w:val="24"/>
                <w:szCs w:val="24"/>
              </w:rPr>
            </w:pPr>
            <w:r w:rsidRPr="0079069D">
              <w:rPr>
                <w:sz w:val="24"/>
                <w:szCs w:val="24"/>
              </w:rPr>
              <w:t>(15,890)</w:t>
            </w:r>
          </w:p>
        </w:tc>
      </w:tr>
      <w:tr w:rsidR="004326E4" w:rsidRPr="0079069D" w14:paraId="2CC77300" w14:textId="77777777" w:rsidTr="006166D8">
        <w:trPr>
          <w:trHeight w:val="284"/>
        </w:trPr>
        <w:tc>
          <w:tcPr>
            <w:tcW w:w="3658" w:type="pct"/>
          </w:tcPr>
          <w:p w14:paraId="58E147BD" w14:textId="77777777" w:rsidR="004326E4" w:rsidRPr="0079069D" w:rsidRDefault="004326E4" w:rsidP="000D63B2">
            <w:pPr>
              <w:spacing w:line="360" w:lineRule="auto"/>
              <w:rPr>
                <w:b/>
                <w:bCs/>
                <w:sz w:val="24"/>
                <w:szCs w:val="24"/>
              </w:rPr>
            </w:pPr>
            <w:r w:rsidRPr="0079069D">
              <w:rPr>
                <w:b/>
                <w:bCs/>
                <w:sz w:val="24"/>
                <w:szCs w:val="24"/>
              </w:rPr>
              <w:t>Total roads (net carrying amount)</w:t>
            </w:r>
          </w:p>
        </w:tc>
        <w:tc>
          <w:tcPr>
            <w:tcW w:w="661" w:type="pct"/>
          </w:tcPr>
          <w:p w14:paraId="5589F5B3" w14:textId="77777777" w:rsidR="004326E4" w:rsidRPr="0079069D" w:rsidRDefault="004326E4" w:rsidP="000D63B2">
            <w:pPr>
              <w:spacing w:line="360" w:lineRule="auto"/>
              <w:rPr>
                <w:b/>
                <w:bCs/>
                <w:sz w:val="24"/>
                <w:szCs w:val="24"/>
              </w:rPr>
            </w:pPr>
            <w:r w:rsidRPr="0079069D">
              <w:rPr>
                <w:b/>
                <w:bCs/>
                <w:sz w:val="24"/>
                <w:szCs w:val="24"/>
              </w:rPr>
              <w:t>771,940</w:t>
            </w:r>
          </w:p>
        </w:tc>
        <w:tc>
          <w:tcPr>
            <w:tcW w:w="681" w:type="pct"/>
          </w:tcPr>
          <w:p w14:paraId="28A3BE47" w14:textId="77777777" w:rsidR="004326E4" w:rsidRPr="0079069D" w:rsidRDefault="004326E4" w:rsidP="000D63B2">
            <w:pPr>
              <w:spacing w:line="360" w:lineRule="auto"/>
              <w:rPr>
                <w:sz w:val="24"/>
                <w:szCs w:val="24"/>
              </w:rPr>
            </w:pPr>
            <w:r w:rsidRPr="0079069D">
              <w:rPr>
                <w:sz w:val="24"/>
                <w:szCs w:val="24"/>
              </w:rPr>
              <w:t>959,648</w:t>
            </w:r>
          </w:p>
        </w:tc>
      </w:tr>
      <w:tr w:rsidR="004326E4" w:rsidRPr="0079069D" w14:paraId="2AF50FE9" w14:textId="77777777" w:rsidTr="006166D8">
        <w:trPr>
          <w:trHeight w:val="284"/>
        </w:trPr>
        <w:tc>
          <w:tcPr>
            <w:tcW w:w="3658" w:type="pct"/>
          </w:tcPr>
          <w:p w14:paraId="7A938C3B" w14:textId="77777777" w:rsidR="004326E4" w:rsidRPr="0079069D" w:rsidRDefault="004326E4" w:rsidP="000D63B2">
            <w:pPr>
              <w:spacing w:line="360" w:lineRule="auto"/>
              <w:rPr>
                <w:b/>
                <w:bCs/>
                <w:sz w:val="24"/>
                <w:szCs w:val="24"/>
              </w:rPr>
            </w:pPr>
            <w:r w:rsidRPr="0079069D">
              <w:rPr>
                <w:b/>
                <w:bCs/>
                <w:sz w:val="24"/>
                <w:szCs w:val="24"/>
              </w:rPr>
              <w:t>Plant and equipment</w:t>
            </w:r>
          </w:p>
        </w:tc>
        <w:tc>
          <w:tcPr>
            <w:tcW w:w="661" w:type="pct"/>
          </w:tcPr>
          <w:p w14:paraId="0977AD5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1" w:type="pct"/>
          </w:tcPr>
          <w:p w14:paraId="4F41D0D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7BE3918" w14:textId="77777777" w:rsidTr="006166D8">
        <w:trPr>
          <w:trHeight w:val="284"/>
        </w:trPr>
        <w:tc>
          <w:tcPr>
            <w:tcW w:w="3658" w:type="pct"/>
          </w:tcPr>
          <w:p w14:paraId="16702EA5" w14:textId="77777777" w:rsidR="004326E4" w:rsidRPr="0079069D" w:rsidRDefault="004326E4" w:rsidP="000D63B2">
            <w:pPr>
              <w:spacing w:line="360" w:lineRule="auto"/>
              <w:rPr>
                <w:sz w:val="24"/>
                <w:szCs w:val="24"/>
              </w:rPr>
            </w:pPr>
            <w:r w:rsidRPr="0079069D">
              <w:rPr>
                <w:sz w:val="24"/>
                <w:szCs w:val="24"/>
              </w:rPr>
              <w:t>Plant and equipment at fair value</w:t>
            </w:r>
          </w:p>
        </w:tc>
        <w:tc>
          <w:tcPr>
            <w:tcW w:w="661" w:type="pct"/>
          </w:tcPr>
          <w:p w14:paraId="68BA30FA" w14:textId="77777777" w:rsidR="004326E4" w:rsidRPr="0079069D" w:rsidRDefault="004326E4" w:rsidP="000D63B2">
            <w:pPr>
              <w:spacing w:line="360" w:lineRule="auto"/>
              <w:rPr>
                <w:b/>
                <w:bCs/>
                <w:sz w:val="24"/>
                <w:szCs w:val="24"/>
              </w:rPr>
            </w:pPr>
            <w:r w:rsidRPr="0079069D">
              <w:rPr>
                <w:b/>
                <w:bCs/>
                <w:sz w:val="24"/>
                <w:szCs w:val="24"/>
              </w:rPr>
              <w:t>187,024</w:t>
            </w:r>
          </w:p>
        </w:tc>
        <w:tc>
          <w:tcPr>
            <w:tcW w:w="681" w:type="pct"/>
          </w:tcPr>
          <w:p w14:paraId="49F5DA22" w14:textId="77777777" w:rsidR="004326E4" w:rsidRPr="0079069D" w:rsidRDefault="004326E4" w:rsidP="000D63B2">
            <w:pPr>
              <w:spacing w:line="360" w:lineRule="auto"/>
              <w:rPr>
                <w:sz w:val="24"/>
                <w:szCs w:val="24"/>
              </w:rPr>
            </w:pPr>
            <w:r w:rsidRPr="0079069D">
              <w:rPr>
                <w:sz w:val="24"/>
                <w:szCs w:val="24"/>
              </w:rPr>
              <w:t>182,814</w:t>
            </w:r>
          </w:p>
        </w:tc>
      </w:tr>
      <w:tr w:rsidR="004326E4" w:rsidRPr="0079069D" w14:paraId="4150B38B" w14:textId="77777777" w:rsidTr="006166D8">
        <w:trPr>
          <w:trHeight w:val="284"/>
        </w:trPr>
        <w:tc>
          <w:tcPr>
            <w:tcW w:w="3658" w:type="pct"/>
          </w:tcPr>
          <w:p w14:paraId="57A13964" w14:textId="77777777" w:rsidR="004326E4" w:rsidRPr="0079069D" w:rsidRDefault="004326E4" w:rsidP="000D63B2">
            <w:pPr>
              <w:spacing w:line="360" w:lineRule="auto"/>
              <w:rPr>
                <w:sz w:val="24"/>
                <w:szCs w:val="24"/>
              </w:rPr>
            </w:pPr>
            <w:r w:rsidRPr="0079069D">
              <w:rPr>
                <w:sz w:val="24"/>
                <w:szCs w:val="24"/>
              </w:rPr>
              <w:t>Less accumulated depreciation</w:t>
            </w:r>
          </w:p>
        </w:tc>
        <w:tc>
          <w:tcPr>
            <w:tcW w:w="661" w:type="pct"/>
          </w:tcPr>
          <w:p w14:paraId="5F238BEA" w14:textId="77777777" w:rsidR="004326E4" w:rsidRPr="0079069D" w:rsidRDefault="004326E4" w:rsidP="000D63B2">
            <w:pPr>
              <w:spacing w:line="360" w:lineRule="auto"/>
              <w:rPr>
                <w:b/>
                <w:bCs/>
                <w:sz w:val="24"/>
                <w:szCs w:val="24"/>
              </w:rPr>
            </w:pPr>
            <w:r w:rsidRPr="0079069D">
              <w:rPr>
                <w:b/>
                <w:bCs/>
                <w:sz w:val="24"/>
                <w:szCs w:val="24"/>
              </w:rPr>
              <w:t>(117,615)</w:t>
            </w:r>
          </w:p>
        </w:tc>
        <w:tc>
          <w:tcPr>
            <w:tcW w:w="681" w:type="pct"/>
          </w:tcPr>
          <w:p w14:paraId="71BB80FF" w14:textId="77777777" w:rsidR="004326E4" w:rsidRPr="0079069D" w:rsidRDefault="004326E4" w:rsidP="000D63B2">
            <w:pPr>
              <w:spacing w:line="360" w:lineRule="auto"/>
              <w:rPr>
                <w:sz w:val="24"/>
                <w:szCs w:val="24"/>
              </w:rPr>
            </w:pPr>
            <w:r w:rsidRPr="0079069D">
              <w:rPr>
                <w:sz w:val="24"/>
                <w:szCs w:val="24"/>
              </w:rPr>
              <w:t>(113,683)</w:t>
            </w:r>
          </w:p>
        </w:tc>
      </w:tr>
      <w:tr w:rsidR="004326E4" w:rsidRPr="0079069D" w14:paraId="3AD16131" w14:textId="77777777" w:rsidTr="006166D8">
        <w:trPr>
          <w:trHeight w:val="284"/>
        </w:trPr>
        <w:tc>
          <w:tcPr>
            <w:tcW w:w="3658" w:type="pct"/>
          </w:tcPr>
          <w:p w14:paraId="5004AD8B" w14:textId="77777777" w:rsidR="004326E4" w:rsidRPr="0079069D" w:rsidRDefault="004326E4" w:rsidP="000D63B2">
            <w:pPr>
              <w:spacing w:line="360" w:lineRule="auto"/>
              <w:rPr>
                <w:sz w:val="24"/>
                <w:szCs w:val="24"/>
              </w:rPr>
            </w:pPr>
            <w:r w:rsidRPr="0079069D">
              <w:rPr>
                <w:sz w:val="24"/>
                <w:szCs w:val="24"/>
              </w:rPr>
              <w:t>Total plant and equipment (net carrying amount)</w:t>
            </w:r>
          </w:p>
        </w:tc>
        <w:tc>
          <w:tcPr>
            <w:tcW w:w="661" w:type="pct"/>
          </w:tcPr>
          <w:p w14:paraId="5E82835D" w14:textId="77777777" w:rsidR="004326E4" w:rsidRPr="0079069D" w:rsidRDefault="004326E4" w:rsidP="000D63B2">
            <w:pPr>
              <w:spacing w:line="360" w:lineRule="auto"/>
              <w:rPr>
                <w:b/>
                <w:bCs/>
                <w:sz w:val="24"/>
                <w:szCs w:val="24"/>
              </w:rPr>
            </w:pPr>
            <w:r w:rsidRPr="0079069D">
              <w:rPr>
                <w:b/>
                <w:bCs/>
                <w:sz w:val="24"/>
                <w:szCs w:val="24"/>
              </w:rPr>
              <w:t>69,409</w:t>
            </w:r>
          </w:p>
        </w:tc>
        <w:tc>
          <w:tcPr>
            <w:tcW w:w="681" w:type="pct"/>
          </w:tcPr>
          <w:p w14:paraId="4FF666C5" w14:textId="77777777" w:rsidR="004326E4" w:rsidRPr="0079069D" w:rsidRDefault="004326E4" w:rsidP="000D63B2">
            <w:pPr>
              <w:spacing w:line="360" w:lineRule="auto"/>
              <w:rPr>
                <w:sz w:val="24"/>
                <w:szCs w:val="24"/>
              </w:rPr>
            </w:pPr>
            <w:r w:rsidRPr="0079069D">
              <w:rPr>
                <w:sz w:val="24"/>
                <w:szCs w:val="24"/>
              </w:rPr>
              <w:t>69,131</w:t>
            </w:r>
          </w:p>
        </w:tc>
      </w:tr>
      <w:tr w:rsidR="004326E4" w:rsidRPr="0079069D" w14:paraId="50EA5775" w14:textId="77777777" w:rsidTr="006166D8">
        <w:trPr>
          <w:trHeight w:val="284"/>
        </w:trPr>
        <w:tc>
          <w:tcPr>
            <w:tcW w:w="3658" w:type="pct"/>
          </w:tcPr>
          <w:p w14:paraId="0D8A7589" w14:textId="77777777" w:rsidR="004326E4" w:rsidRPr="0079069D" w:rsidRDefault="004326E4" w:rsidP="000D63B2">
            <w:pPr>
              <w:spacing w:line="360" w:lineRule="auto"/>
              <w:rPr>
                <w:sz w:val="24"/>
                <w:szCs w:val="24"/>
              </w:rPr>
            </w:pPr>
            <w:r w:rsidRPr="0079069D">
              <w:rPr>
                <w:sz w:val="24"/>
                <w:szCs w:val="24"/>
              </w:rPr>
              <w:t>Right of use plant and equipment at fair value</w:t>
            </w:r>
          </w:p>
        </w:tc>
        <w:tc>
          <w:tcPr>
            <w:tcW w:w="661" w:type="pct"/>
          </w:tcPr>
          <w:p w14:paraId="13CBCF5B" w14:textId="77777777" w:rsidR="004326E4" w:rsidRPr="0079069D" w:rsidRDefault="004326E4" w:rsidP="000D63B2">
            <w:pPr>
              <w:spacing w:line="360" w:lineRule="auto"/>
              <w:rPr>
                <w:b/>
                <w:bCs/>
                <w:sz w:val="24"/>
                <w:szCs w:val="24"/>
              </w:rPr>
            </w:pPr>
            <w:r w:rsidRPr="0079069D">
              <w:rPr>
                <w:b/>
                <w:bCs/>
                <w:sz w:val="24"/>
                <w:szCs w:val="24"/>
              </w:rPr>
              <w:t>70,739</w:t>
            </w:r>
          </w:p>
        </w:tc>
        <w:tc>
          <w:tcPr>
            <w:tcW w:w="681" w:type="pct"/>
          </w:tcPr>
          <w:p w14:paraId="0CDE8D95" w14:textId="77777777" w:rsidR="004326E4" w:rsidRPr="0079069D" w:rsidRDefault="004326E4" w:rsidP="000D63B2">
            <w:pPr>
              <w:spacing w:line="360" w:lineRule="auto"/>
              <w:rPr>
                <w:sz w:val="24"/>
                <w:szCs w:val="24"/>
              </w:rPr>
            </w:pPr>
            <w:r w:rsidRPr="0079069D">
              <w:rPr>
                <w:sz w:val="24"/>
                <w:szCs w:val="24"/>
              </w:rPr>
              <w:t>76,041</w:t>
            </w:r>
          </w:p>
        </w:tc>
      </w:tr>
      <w:tr w:rsidR="004326E4" w:rsidRPr="0079069D" w14:paraId="3E1201DC" w14:textId="77777777" w:rsidTr="006166D8">
        <w:trPr>
          <w:trHeight w:val="284"/>
        </w:trPr>
        <w:tc>
          <w:tcPr>
            <w:tcW w:w="3658" w:type="pct"/>
          </w:tcPr>
          <w:p w14:paraId="492A0489" w14:textId="77777777" w:rsidR="004326E4" w:rsidRPr="0079069D" w:rsidRDefault="004326E4" w:rsidP="000D63B2">
            <w:pPr>
              <w:spacing w:line="360" w:lineRule="auto"/>
              <w:rPr>
                <w:sz w:val="24"/>
                <w:szCs w:val="24"/>
              </w:rPr>
            </w:pPr>
            <w:r w:rsidRPr="0079069D">
              <w:rPr>
                <w:sz w:val="24"/>
                <w:szCs w:val="24"/>
              </w:rPr>
              <w:t>Less accumulated depreciation</w:t>
            </w:r>
          </w:p>
        </w:tc>
        <w:tc>
          <w:tcPr>
            <w:tcW w:w="661" w:type="pct"/>
          </w:tcPr>
          <w:p w14:paraId="6BFCDE39" w14:textId="77777777" w:rsidR="004326E4" w:rsidRPr="0079069D" w:rsidRDefault="004326E4" w:rsidP="000D63B2">
            <w:pPr>
              <w:spacing w:line="360" w:lineRule="auto"/>
              <w:rPr>
                <w:b/>
                <w:bCs/>
                <w:sz w:val="24"/>
                <w:szCs w:val="24"/>
              </w:rPr>
            </w:pPr>
            <w:r w:rsidRPr="0079069D">
              <w:rPr>
                <w:b/>
                <w:bCs/>
                <w:sz w:val="24"/>
                <w:szCs w:val="24"/>
              </w:rPr>
              <w:t>(22,917)</w:t>
            </w:r>
          </w:p>
        </w:tc>
        <w:tc>
          <w:tcPr>
            <w:tcW w:w="681" w:type="pct"/>
          </w:tcPr>
          <w:p w14:paraId="5EE62478" w14:textId="77777777" w:rsidR="004326E4" w:rsidRPr="0079069D" w:rsidRDefault="004326E4" w:rsidP="000D63B2">
            <w:pPr>
              <w:spacing w:line="360" w:lineRule="auto"/>
              <w:rPr>
                <w:sz w:val="24"/>
                <w:szCs w:val="24"/>
              </w:rPr>
            </w:pPr>
            <w:r w:rsidRPr="0079069D">
              <w:rPr>
                <w:sz w:val="24"/>
                <w:szCs w:val="24"/>
              </w:rPr>
              <w:t>(23,704)</w:t>
            </w:r>
          </w:p>
        </w:tc>
      </w:tr>
      <w:tr w:rsidR="004326E4" w:rsidRPr="0079069D" w14:paraId="4011CD9D" w14:textId="77777777" w:rsidTr="006166D8">
        <w:trPr>
          <w:trHeight w:val="284"/>
        </w:trPr>
        <w:tc>
          <w:tcPr>
            <w:tcW w:w="3658" w:type="pct"/>
          </w:tcPr>
          <w:p w14:paraId="53DE2ED6" w14:textId="77777777" w:rsidR="004326E4" w:rsidRPr="0079069D" w:rsidRDefault="004326E4" w:rsidP="000D63B2">
            <w:pPr>
              <w:spacing w:line="360" w:lineRule="auto"/>
              <w:rPr>
                <w:sz w:val="24"/>
                <w:szCs w:val="24"/>
              </w:rPr>
            </w:pPr>
            <w:r w:rsidRPr="0079069D">
              <w:rPr>
                <w:sz w:val="24"/>
                <w:szCs w:val="24"/>
              </w:rPr>
              <w:t>Total right of use plant and equipment (net carrying amount)</w:t>
            </w:r>
          </w:p>
        </w:tc>
        <w:tc>
          <w:tcPr>
            <w:tcW w:w="661" w:type="pct"/>
          </w:tcPr>
          <w:p w14:paraId="0DB7A063" w14:textId="77777777" w:rsidR="004326E4" w:rsidRPr="0079069D" w:rsidRDefault="004326E4" w:rsidP="000D63B2">
            <w:pPr>
              <w:spacing w:line="360" w:lineRule="auto"/>
              <w:rPr>
                <w:b/>
                <w:bCs/>
                <w:sz w:val="24"/>
                <w:szCs w:val="24"/>
              </w:rPr>
            </w:pPr>
            <w:r w:rsidRPr="0079069D">
              <w:rPr>
                <w:b/>
                <w:bCs/>
                <w:sz w:val="24"/>
                <w:szCs w:val="24"/>
              </w:rPr>
              <w:t>47,822</w:t>
            </w:r>
          </w:p>
        </w:tc>
        <w:tc>
          <w:tcPr>
            <w:tcW w:w="681" w:type="pct"/>
          </w:tcPr>
          <w:p w14:paraId="5890A4DE" w14:textId="77777777" w:rsidR="004326E4" w:rsidRPr="0079069D" w:rsidRDefault="004326E4" w:rsidP="000D63B2">
            <w:pPr>
              <w:spacing w:line="360" w:lineRule="auto"/>
              <w:rPr>
                <w:sz w:val="24"/>
                <w:szCs w:val="24"/>
              </w:rPr>
            </w:pPr>
            <w:r w:rsidRPr="0079069D">
              <w:rPr>
                <w:sz w:val="24"/>
                <w:szCs w:val="24"/>
              </w:rPr>
              <w:t>52,337</w:t>
            </w:r>
          </w:p>
        </w:tc>
      </w:tr>
      <w:tr w:rsidR="004326E4" w:rsidRPr="0079069D" w14:paraId="3327DD53" w14:textId="77777777" w:rsidTr="006166D8">
        <w:trPr>
          <w:trHeight w:val="284"/>
        </w:trPr>
        <w:tc>
          <w:tcPr>
            <w:tcW w:w="3658" w:type="pct"/>
          </w:tcPr>
          <w:p w14:paraId="0609C845" w14:textId="77777777" w:rsidR="004326E4" w:rsidRPr="0079069D" w:rsidRDefault="004326E4" w:rsidP="000D63B2">
            <w:pPr>
              <w:spacing w:line="360" w:lineRule="auto"/>
              <w:rPr>
                <w:b/>
                <w:bCs/>
                <w:sz w:val="24"/>
                <w:szCs w:val="24"/>
              </w:rPr>
            </w:pPr>
            <w:r w:rsidRPr="0079069D">
              <w:rPr>
                <w:b/>
                <w:bCs/>
                <w:sz w:val="24"/>
                <w:szCs w:val="24"/>
              </w:rPr>
              <w:t>Total plant and equipment (net carrying amount)</w:t>
            </w:r>
          </w:p>
        </w:tc>
        <w:tc>
          <w:tcPr>
            <w:tcW w:w="661" w:type="pct"/>
          </w:tcPr>
          <w:p w14:paraId="4054B670" w14:textId="77777777" w:rsidR="004326E4" w:rsidRPr="0079069D" w:rsidRDefault="004326E4" w:rsidP="000D63B2">
            <w:pPr>
              <w:spacing w:line="360" w:lineRule="auto"/>
              <w:rPr>
                <w:b/>
                <w:bCs/>
                <w:sz w:val="24"/>
                <w:szCs w:val="24"/>
              </w:rPr>
            </w:pPr>
            <w:r w:rsidRPr="0079069D">
              <w:rPr>
                <w:b/>
                <w:bCs/>
                <w:sz w:val="24"/>
                <w:szCs w:val="24"/>
              </w:rPr>
              <w:t>117,231</w:t>
            </w:r>
          </w:p>
        </w:tc>
        <w:tc>
          <w:tcPr>
            <w:tcW w:w="681" w:type="pct"/>
          </w:tcPr>
          <w:p w14:paraId="0CE7C972" w14:textId="77777777" w:rsidR="004326E4" w:rsidRPr="0079069D" w:rsidRDefault="004326E4" w:rsidP="000D63B2">
            <w:pPr>
              <w:spacing w:line="360" w:lineRule="auto"/>
              <w:rPr>
                <w:sz w:val="24"/>
                <w:szCs w:val="24"/>
              </w:rPr>
            </w:pPr>
            <w:r w:rsidRPr="0079069D">
              <w:rPr>
                <w:sz w:val="24"/>
                <w:szCs w:val="24"/>
              </w:rPr>
              <w:t>121,468</w:t>
            </w:r>
          </w:p>
        </w:tc>
      </w:tr>
      <w:tr w:rsidR="004326E4" w:rsidRPr="0079069D" w14:paraId="4B976FDA" w14:textId="77777777" w:rsidTr="006166D8">
        <w:trPr>
          <w:trHeight w:val="284"/>
        </w:trPr>
        <w:tc>
          <w:tcPr>
            <w:tcW w:w="3658" w:type="pct"/>
          </w:tcPr>
          <w:p w14:paraId="1B629ADD" w14:textId="77777777" w:rsidR="004326E4" w:rsidRPr="0079069D" w:rsidRDefault="004326E4" w:rsidP="000D63B2">
            <w:pPr>
              <w:spacing w:line="360" w:lineRule="auto"/>
              <w:rPr>
                <w:b/>
                <w:bCs/>
                <w:sz w:val="24"/>
                <w:szCs w:val="24"/>
              </w:rPr>
            </w:pPr>
            <w:r w:rsidRPr="0079069D">
              <w:rPr>
                <w:b/>
                <w:bCs/>
                <w:sz w:val="24"/>
                <w:szCs w:val="24"/>
              </w:rPr>
              <w:t>Assets under construction at cost</w:t>
            </w:r>
          </w:p>
        </w:tc>
        <w:tc>
          <w:tcPr>
            <w:tcW w:w="661" w:type="pct"/>
          </w:tcPr>
          <w:p w14:paraId="30DBBE5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1" w:type="pct"/>
          </w:tcPr>
          <w:p w14:paraId="7922EAD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E1CDB5E" w14:textId="77777777" w:rsidTr="006166D8">
        <w:trPr>
          <w:trHeight w:val="284"/>
        </w:trPr>
        <w:tc>
          <w:tcPr>
            <w:tcW w:w="3658" w:type="pct"/>
          </w:tcPr>
          <w:p w14:paraId="0BAAD7E3" w14:textId="77777777" w:rsidR="004326E4" w:rsidRPr="0079069D" w:rsidRDefault="004326E4" w:rsidP="000D63B2">
            <w:pPr>
              <w:spacing w:line="360" w:lineRule="auto"/>
              <w:rPr>
                <w:sz w:val="24"/>
                <w:szCs w:val="24"/>
              </w:rPr>
            </w:pPr>
            <w:r w:rsidRPr="0079069D">
              <w:rPr>
                <w:sz w:val="24"/>
                <w:szCs w:val="24"/>
              </w:rPr>
              <w:t>Buildings and structures</w:t>
            </w:r>
          </w:p>
        </w:tc>
        <w:tc>
          <w:tcPr>
            <w:tcW w:w="661" w:type="pct"/>
          </w:tcPr>
          <w:p w14:paraId="3428E333" w14:textId="77777777" w:rsidR="004326E4" w:rsidRPr="0079069D" w:rsidRDefault="004326E4" w:rsidP="000D63B2">
            <w:pPr>
              <w:spacing w:line="360" w:lineRule="auto"/>
              <w:rPr>
                <w:b/>
                <w:bCs/>
                <w:sz w:val="24"/>
                <w:szCs w:val="24"/>
              </w:rPr>
            </w:pPr>
            <w:r w:rsidRPr="0079069D">
              <w:rPr>
                <w:b/>
                <w:bCs/>
                <w:sz w:val="24"/>
                <w:szCs w:val="24"/>
              </w:rPr>
              <w:t>52,151</w:t>
            </w:r>
          </w:p>
        </w:tc>
        <w:tc>
          <w:tcPr>
            <w:tcW w:w="681" w:type="pct"/>
          </w:tcPr>
          <w:p w14:paraId="1FA0FD29" w14:textId="77777777" w:rsidR="004326E4" w:rsidRPr="0079069D" w:rsidRDefault="004326E4" w:rsidP="000D63B2">
            <w:pPr>
              <w:spacing w:line="360" w:lineRule="auto"/>
              <w:rPr>
                <w:sz w:val="24"/>
                <w:szCs w:val="24"/>
              </w:rPr>
            </w:pPr>
            <w:r w:rsidRPr="0079069D">
              <w:rPr>
                <w:sz w:val="24"/>
                <w:szCs w:val="24"/>
              </w:rPr>
              <w:t>27,699</w:t>
            </w:r>
          </w:p>
        </w:tc>
      </w:tr>
      <w:tr w:rsidR="004326E4" w:rsidRPr="0079069D" w14:paraId="5545BD30" w14:textId="77777777" w:rsidTr="006166D8">
        <w:trPr>
          <w:trHeight w:val="284"/>
        </w:trPr>
        <w:tc>
          <w:tcPr>
            <w:tcW w:w="3658" w:type="pct"/>
          </w:tcPr>
          <w:p w14:paraId="34189E4F" w14:textId="77777777" w:rsidR="004326E4" w:rsidRPr="0079069D" w:rsidRDefault="004326E4" w:rsidP="000D63B2">
            <w:pPr>
              <w:spacing w:line="360" w:lineRule="auto"/>
              <w:rPr>
                <w:sz w:val="24"/>
                <w:szCs w:val="24"/>
              </w:rPr>
            </w:pPr>
            <w:r w:rsidRPr="0079069D">
              <w:rPr>
                <w:sz w:val="24"/>
                <w:szCs w:val="24"/>
              </w:rPr>
              <w:t>Plant and equipment</w:t>
            </w:r>
          </w:p>
        </w:tc>
        <w:tc>
          <w:tcPr>
            <w:tcW w:w="661" w:type="pct"/>
          </w:tcPr>
          <w:p w14:paraId="2F7E0B9A" w14:textId="77777777" w:rsidR="004326E4" w:rsidRPr="0079069D" w:rsidRDefault="004326E4" w:rsidP="000D63B2">
            <w:pPr>
              <w:spacing w:line="360" w:lineRule="auto"/>
              <w:rPr>
                <w:b/>
                <w:bCs/>
                <w:sz w:val="24"/>
                <w:szCs w:val="24"/>
              </w:rPr>
            </w:pPr>
            <w:r w:rsidRPr="0079069D">
              <w:rPr>
                <w:b/>
                <w:bCs/>
                <w:sz w:val="24"/>
                <w:szCs w:val="24"/>
              </w:rPr>
              <w:t>23,141</w:t>
            </w:r>
          </w:p>
        </w:tc>
        <w:tc>
          <w:tcPr>
            <w:tcW w:w="681" w:type="pct"/>
          </w:tcPr>
          <w:p w14:paraId="118FD0B0" w14:textId="77777777" w:rsidR="004326E4" w:rsidRPr="0079069D" w:rsidRDefault="004326E4" w:rsidP="000D63B2">
            <w:pPr>
              <w:spacing w:line="360" w:lineRule="auto"/>
              <w:rPr>
                <w:sz w:val="24"/>
                <w:szCs w:val="24"/>
              </w:rPr>
            </w:pPr>
            <w:r w:rsidRPr="0079069D">
              <w:rPr>
                <w:sz w:val="24"/>
                <w:szCs w:val="24"/>
              </w:rPr>
              <w:t>13,597</w:t>
            </w:r>
          </w:p>
        </w:tc>
      </w:tr>
      <w:tr w:rsidR="004326E4" w:rsidRPr="0079069D" w14:paraId="3D52A50B" w14:textId="77777777" w:rsidTr="006166D8">
        <w:trPr>
          <w:trHeight w:val="284"/>
        </w:trPr>
        <w:tc>
          <w:tcPr>
            <w:tcW w:w="3658" w:type="pct"/>
          </w:tcPr>
          <w:p w14:paraId="6F77BEB0" w14:textId="77777777" w:rsidR="004326E4" w:rsidRPr="0079069D" w:rsidRDefault="004326E4" w:rsidP="000D63B2">
            <w:pPr>
              <w:spacing w:line="360" w:lineRule="auto"/>
              <w:rPr>
                <w:sz w:val="24"/>
                <w:szCs w:val="24"/>
              </w:rPr>
            </w:pPr>
            <w:r w:rsidRPr="0079069D">
              <w:rPr>
                <w:sz w:val="24"/>
                <w:szCs w:val="24"/>
              </w:rPr>
              <w:t>Roads</w:t>
            </w:r>
          </w:p>
        </w:tc>
        <w:tc>
          <w:tcPr>
            <w:tcW w:w="661" w:type="pct"/>
          </w:tcPr>
          <w:p w14:paraId="5FDB677D" w14:textId="77777777" w:rsidR="004326E4" w:rsidRPr="0079069D" w:rsidRDefault="004326E4" w:rsidP="000D63B2">
            <w:pPr>
              <w:spacing w:line="360" w:lineRule="auto"/>
              <w:rPr>
                <w:b/>
                <w:bCs/>
                <w:sz w:val="24"/>
                <w:szCs w:val="24"/>
              </w:rPr>
            </w:pPr>
            <w:r w:rsidRPr="0079069D">
              <w:rPr>
                <w:b/>
                <w:bCs/>
                <w:sz w:val="24"/>
                <w:szCs w:val="24"/>
              </w:rPr>
              <w:t>40</w:t>
            </w:r>
          </w:p>
        </w:tc>
        <w:tc>
          <w:tcPr>
            <w:tcW w:w="681" w:type="pct"/>
          </w:tcPr>
          <w:p w14:paraId="7F1E027E" w14:textId="77777777" w:rsidR="004326E4" w:rsidRPr="0079069D" w:rsidRDefault="004326E4" w:rsidP="000D63B2">
            <w:pPr>
              <w:spacing w:line="360" w:lineRule="auto"/>
              <w:rPr>
                <w:sz w:val="24"/>
                <w:szCs w:val="24"/>
              </w:rPr>
            </w:pPr>
            <w:r w:rsidRPr="0079069D">
              <w:rPr>
                <w:sz w:val="24"/>
                <w:szCs w:val="24"/>
              </w:rPr>
              <w:t>775</w:t>
            </w:r>
          </w:p>
        </w:tc>
      </w:tr>
      <w:tr w:rsidR="004326E4" w:rsidRPr="0079069D" w14:paraId="7BCD0772" w14:textId="77777777" w:rsidTr="006166D8">
        <w:trPr>
          <w:trHeight w:val="284"/>
        </w:trPr>
        <w:tc>
          <w:tcPr>
            <w:tcW w:w="3658" w:type="pct"/>
          </w:tcPr>
          <w:p w14:paraId="269267D8" w14:textId="77777777" w:rsidR="004326E4" w:rsidRPr="0079069D" w:rsidRDefault="004326E4" w:rsidP="000D63B2">
            <w:pPr>
              <w:spacing w:line="360" w:lineRule="auto"/>
              <w:rPr>
                <w:b/>
                <w:bCs/>
                <w:sz w:val="24"/>
                <w:szCs w:val="24"/>
              </w:rPr>
            </w:pPr>
            <w:r w:rsidRPr="0079069D">
              <w:rPr>
                <w:b/>
                <w:bCs/>
                <w:sz w:val="24"/>
                <w:szCs w:val="24"/>
              </w:rPr>
              <w:t>Total assets under construction at cost</w:t>
            </w:r>
          </w:p>
        </w:tc>
        <w:tc>
          <w:tcPr>
            <w:tcW w:w="661" w:type="pct"/>
          </w:tcPr>
          <w:p w14:paraId="59A6A2EF" w14:textId="77777777" w:rsidR="004326E4" w:rsidRPr="0079069D" w:rsidRDefault="004326E4" w:rsidP="000D63B2">
            <w:pPr>
              <w:spacing w:line="360" w:lineRule="auto"/>
              <w:rPr>
                <w:b/>
                <w:bCs/>
                <w:sz w:val="24"/>
                <w:szCs w:val="24"/>
              </w:rPr>
            </w:pPr>
            <w:r w:rsidRPr="0079069D">
              <w:rPr>
                <w:b/>
                <w:bCs/>
                <w:sz w:val="24"/>
                <w:szCs w:val="24"/>
              </w:rPr>
              <w:t>75,332</w:t>
            </w:r>
          </w:p>
        </w:tc>
        <w:tc>
          <w:tcPr>
            <w:tcW w:w="681" w:type="pct"/>
          </w:tcPr>
          <w:p w14:paraId="68C58004" w14:textId="77777777" w:rsidR="004326E4" w:rsidRPr="0079069D" w:rsidRDefault="004326E4" w:rsidP="000D63B2">
            <w:pPr>
              <w:spacing w:line="360" w:lineRule="auto"/>
              <w:rPr>
                <w:sz w:val="24"/>
                <w:szCs w:val="24"/>
              </w:rPr>
            </w:pPr>
            <w:r w:rsidRPr="0079069D">
              <w:rPr>
                <w:sz w:val="24"/>
                <w:szCs w:val="24"/>
              </w:rPr>
              <w:t>42,071</w:t>
            </w:r>
          </w:p>
        </w:tc>
      </w:tr>
      <w:tr w:rsidR="004326E4" w:rsidRPr="0079069D" w14:paraId="24B2D415" w14:textId="77777777" w:rsidTr="006166D8">
        <w:trPr>
          <w:trHeight w:val="284"/>
        </w:trPr>
        <w:tc>
          <w:tcPr>
            <w:tcW w:w="3658" w:type="pct"/>
          </w:tcPr>
          <w:p w14:paraId="03A39322" w14:textId="77777777" w:rsidR="004326E4" w:rsidRPr="0079069D" w:rsidRDefault="004326E4" w:rsidP="000D63B2">
            <w:pPr>
              <w:spacing w:line="360" w:lineRule="auto"/>
              <w:rPr>
                <w:b/>
                <w:bCs/>
                <w:sz w:val="24"/>
                <w:szCs w:val="24"/>
              </w:rPr>
            </w:pPr>
            <w:r w:rsidRPr="0079069D">
              <w:rPr>
                <w:b/>
                <w:bCs/>
                <w:sz w:val="24"/>
                <w:szCs w:val="24"/>
              </w:rPr>
              <w:t>Historic and cultural assets</w:t>
            </w:r>
          </w:p>
        </w:tc>
        <w:tc>
          <w:tcPr>
            <w:tcW w:w="661" w:type="pct"/>
          </w:tcPr>
          <w:p w14:paraId="3550366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1" w:type="pct"/>
          </w:tcPr>
          <w:p w14:paraId="6144BA7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5FF263B" w14:textId="77777777" w:rsidTr="006166D8">
        <w:trPr>
          <w:trHeight w:val="284"/>
        </w:trPr>
        <w:tc>
          <w:tcPr>
            <w:tcW w:w="3658" w:type="pct"/>
          </w:tcPr>
          <w:p w14:paraId="7B7EE378" w14:textId="77777777" w:rsidR="004326E4" w:rsidRPr="0079069D" w:rsidRDefault="004326E4" w:rsidP="000D63B2">
            <w:pPr>
              <w:spacing w:line="360" w:lineRule="auto"/>
              <w:rPr>
                <w:sz w:val="24"/>
                <w:szCs w:val="24"/>
              </w:rPr>
            </w:pPr>
            <w:r w:rsidRPr="0079069D">
              <w:rPr>
                <w:sz w:val="24"/>
                <w:szCs w:val="24"/>
              </w:rPr>
              <w:t>At fair value</w:t>
            </w:r>
          </w:p>
        </w:tc>
        <w:tc>
          <w:tcPr>
            <w:tcW w:w="661" w:type="pct"/>
          </w:tcPr>
          <w:p w14:paraId="4DE97B7D" w14:textId="77777777" w:rsidR="004326E4" w:rsidRPr="0079069D" w:rsidRDefault="004326E4" w:rsidP="000D63B2">
            <w:pPr>
              <w:spacing w:line="360" w:lineRule="auto"/>
              <w:rPr>
                <w:b/>
                <w:bCs/>
                <w:sz w:val="24"/>
                <w:szCs w:val="24"/>
              </w:rPr>
            </w:pPr>
            <w:r w:rsidRPr="0079069D">
              <w:rPr>
                <w:b/>
                <w:bCs/>
                <w:sz w:val="24"/>
                <w:szCs w:val="24"/>
              </w:rPr>
              <w:t>4,530</w:t>
            </w:r>
          </w:p>
        </w:tc>
        <w:tc>
          <w:tcPr>
            <w:tcW w:w="681" w:type="pct"/>
          </w:tcPr>
          <w:p w14:paraId="11333EDC" w14:textId="77777777" w:rsidR="004326E4" w:rsidRPr="0079069D" w:rsidRDefault="004326E4" w:rsidP="000D63B2">
            <w:pPr>
              <w:spacing w:line="360" w:lineRule="auto"/>
              <w:rPr>
                <w:sz w:val="24"/>
                <w:szCs w:val="24"/>
              </w:rPr>
            </w:pPr>
            <w:r w:rsidRPr="0079069D">
              <w:rPr>
                <w:sz w:val="24"/>
                <w:szCs w:val="24"/>
              </w:rPr>
              <w:t>3,700</w:t>
            </w:r>
          </w:p>
        </w:tc>
      </w:tr>
      <w:tr w:rsidR="004326E4" w:rsidRPr="0079069D" w14:paraId="24F4BCE2" w14:textId="77777777" w:rsidTr="006166D8">
        <w:trPr>
          <w:trHeight w:val="284"/>
        </w:trPr>
        <w:tc>
          <w:tcPr>
            <w:tcW w:w="3658" w:type="pct"/>
          </w:tcPr>
          <w:p w14:paraId="586A9AFF" w14:textId="77777777" w:rsidR="004326E4" w:rsidRPr="0079069D" w:rsidRDefault="004326E4" w:rsidP="000D63B2">
            <w:pPr>
              <w:spacing w:line="360" w:lineRule="auto"/>
              <w:rPr>
                <w:b/>
                <w:bCs/>
                <w:sz w:val="24"/>
                <w:szCs w:val="24"/>
              </w:rPr>
            </w:pPr>
            <w:r w:rsidRPr="0079069D">
              <w:rPr>
                <w:b/>
                <w:bCs/>
                <w:sz w:val="24"/>
                <w:szCs w:val="24"/>
              </w:rPr>
              <w:t>Total historic and cultural assets</w:t>
            </w:r>
          </w:p>
        </w:tc>
        <w:tc>
          <w:tcPr>
            <w:tcW w:w="661" w:type="pct"/>
          </w:tcPr>
          <w:p w14:paraId="0CC90254" w14:textId="77777777" w:rsidR="004326E4" w:rsidRPr="0079069D" w:rsidRDefault="004326E4" w:rsidP="000D63B2">
            <w:pPr>
              <w:spacing w:line="360" w:lineRule="auto"/>
              <w:rPr>
                <w:b/>
                <w:bCs/>
                <w:sz w:val="24"/>
                <w:szCs w:val="24"/>
              </w:rPr>
            </w:pPr>
            <w:r w:rsidRPr="0079069D">
              <w:rPr>
                <w:b/>
                <w:bCs/>
                <w:sz w:val="24"/>
                <w:szCs w:val="24"/>
              </w:rPr>
              <w:t xml:space="preserve">4,530                                                                                               </w:t>
            </w:r>
          </w:p>
        </w:tc>
        <w:tc>
          <w:tcPr>
            <w:tcW w:w="681" w:type="pct"/>
          </w:tcPr>
          <w:p w14:paraId="166B1441" w14:textId="77777777" w:rsidR="004326E4" w:rsidRPr="0079069D" w:rsidRDefault="004326E4" w:rsidP="000D63B2">
            <w:pPr>
              <w:spacing w:line="360" w:lineRule="auto"/>
              <w:rPr>
                <w:sz w:val="24"/>
                <w:szCs w:val="24"/>
              </w:rPr>
            </w:pPr>
            <w:r w:rsidRPr="0079069D">
              <w:rPr>
                <w:sz w:val="24"/>
                <w:szCs w:val="24"/>
              </w:rPr>
              <w:t xml:space="preserve">3,700                                                                                               </w:t>
            </w:r>
          </w:p>
        </w:tc>
      </w:tr>
      <w:tr w:rsidR="004326E4" w:rsidRPr="0079069D" w14:paraId="48AFE5DA" w14:textId="77777777" w:rsidTr="006166D8">
        <w:trPr>
          <w:trHeight w:val="284"/>
        </w:trPr>
        <w:tc>
          <w:tcPr>
            <w:tcW w:w="3658" w:type="pct"/>
          </w:tcPr>
          <w:p w14:paraId="5BFEF793" w14:textId="77777777" w:rsidR="004326E4" w:rsidRPr="0079069D" w:rsidRDefault="004326E4" w:rsidP="000D63B2">
            <w:pPr>
              <w:spacing w:line="360" w:lineRule="auto"/>
              <w:rPr>
                <w:b/>
                <w:bCs/>
                <w:sz w:val="24"/>
                <w:szCs w:val="24"/>
              </w:rPr>
            </w:pPr>
            <w:r w:rsidRPr="0079069D">
              <w:rPr>
                <w:b/>
                <w:bCs/>
                <w:sz w:val="24"/>
                <w:szCs w:val="24"/>
              </w:rPr>
              <w:t>Total property, plant and equipment (net carrying amount)</w:t>
            </w:r>
          </w:p>
        </w:tc>
        <w:tc>
          <w:tcPr>
            <w:tcW w:w="661" w:type="pct"/>
          </w:tcPr>
          <w:p w14:paraId="5F6CBB8F" w14:textId="77777777" w:rsidR="004326E4" w:rsidRPr="0079069D" w:rsidRDefault="004326E4" w:rsidP="000D63B2">
            <w:pPr>
              <w:spacing w:line="360" w:lineRule="auto"/>
              <w:rPr>
                <w:b/>
                <w:bCs/>
                <w:sz w:val="24"/>
                <w:szCs w:val="24"/>
              </w:rPr>
            </w:pPr>
            <w:r w:rsidRPr="0079069D">
              <w:rPr>
                <w:b/>
                <w:bCs/>
                <w:sz w:val="24"/>
                <w:szCs w:val="24"/>
              </w:rPr>
              <w:t>7,991,729</w:t>
            </w:r>
          </w:p>
        </w:tc>
        <w:tc>
          <w:tcPr>
            <w:tcW w:w="681" w:type="pct"/>
          </w:tcPr>
          <w:p w14:paraId="69645223" w14:textId="77777777" w:rsidR="004326E4" w:rsidRPr="0079069D" w:rsidRDefault="004326E4" w:rsidP="000D63B2">
            <w:pPr>
              <w:spacing w:line="360" w:lineRule="auto"/>
              <w:rPr>
                <w:sz w:val="24"/>
                <w:szCs w:val="24"/>
              </w:rPr>
            </w:pPr>
            <w:r w:rsidRPr="0079069D">
              <w:rPr>
                <w:sz w:val="24"/>
                <w:szCs w:val="24"/>
              </w:rPr>
              <w:t>6,433,042</w:t>
            </w:r>
          </w:p>
        </w:tc>
      </w:tr>
    </w:tbl>
    <w:p w14:paraId="043C778F" w14:textId="77777777" w:rsidR="004326E4" w:rsidRPr="0079069D" w:rsidRDefault="004326E4" w:rsidP="000D63B2">
      <w:pPr>
        <w:spacing w:line="360" w:lineRule="auto"/>
        <w:rPr>
          <w:sz w:val="24"/>
          <w:szCs w:val="24"/>
          <w:lang w:val="en-US"/>
        </w:rPr>
      </w:pPr>
      <w:r w:rsidRPr="0079069D">
        <w:rPr>
          <w:sz w:val="24"/>
          <w:szCs w:val="24"/>
          <w:lang w:val="en-US"/>
        </w:rPr>
        <w:t>Note:</w:t>
      </w:r>
    </w:p>
    <w:p w14:paraId="1EC3614C" w14:textId="4A0AFB0A" w:rsidR="004326E4" w:rsidRPr="0079069D" w:rsidRDefault="004326E4" w:rsidP="000D63B2">
      <w:pPr>
        <w:pStyle w:val="ListParagraph"/>
        <w:numPr>
          <w:ilvl w:val="0"/>
          <w:numId w:val="58"/>
        </w:numPr>
        <w:spacing w:line="360" w:lineRule="auto"/>
        <w:rPr>
          <w:sz w:val="24"/>
          <w:szCs w:val="24"/>
          <w:lang w:val="en-US"/>
        </w:rPr>
      </w:pPr>
      <w:r w:rsidRPr="0079069D">
        <w:rPr>
          <w:sz w:val="24"/>
          <w:szCs w:val="24"/>
          <w:lang w:val="en-US"/>
        </w:rPr>
        <w:t>AASB 16 Leases has been applied for the first time from 1 July 2019.</w:t>
      </w:r>
    </w:p>
    <w:p w14:paraId="48786ADD" w14:textId="77777777" w:rsidR="004326E4" w:rsidRPr="0079069D" w:rsidRDefault="004326E4" w:rsidP="000D63B2">
      <w:pPr>
        <w:pStyle w:val="Heading4"/>
        <w:spacing w:line="360" w:lineRule="auto"/>
        <w:rPr>
          <w:sz w:val="24"/>
          <w:szCs w:val="24"/>
          <w:lang w:val="en-US"/>
        </w:rPr>
      </w:pPr>
      <w:r w:rsidRPr="0079069D">
        <w:rPr>
          <w:sz w:val="24"/>
          <w:szCs w:val="24"/>
          <w:lang w:val="en-US"/>
        </w:rPr>
        <w:t>5.1.1 Carrying value by government purpose group classification (i)</w:t>
      </w:r>
    </w:p>
    <w:tbl>
      <w:tblPr>
        <w:tblStyle w:val="TableGrid"/>
        <w:tblW w:w="5000" w:type="pct"/>
        <w:tblLook w:val="0020" w:firstRow="1" w:lastRow="0" w:firstColumn="0" w:lastColumn="0" w:noHBand="0" w:noVBand="0"/>
      </w:tblPr>
      <w:tblGrid>
        <w:gridCol w:w="3407"/>
        <w:gridCol w:w="1302"/>
        <w:gridCol w:w="1276"/>
        <w:gridCol w:w="1099"/>
        <w:gridCol w:w="1112"/>
        <w:gridCol w:w="1268"/>
        <w:gridCol w:w="1326"/>
      </w:tblGrid>
      <w:tr w:rsidR="004326E4" w:rsidRPr="0079069D" w14:paraId="08E568F0" w14:textId="77777777" w:rsidTr="006166D8">
        <w:trPr>
          <w:trHeight w:val="421"/>
        </w:trPr>
        <w:tc>
          <w:tcPr>
            <w:tcW w:w="1606" w:type="pct"/>
          </w:tcPr>
          <w:p w14:paraId="4EA87A59" w14:textId="77777777" w:rsidR="004326E4" w:rsidRPr="0079069D" w:rsidRDefault="004326E4" w:rsidP="000D63B2">
            <w:pPr>
              <w:tabs>
                <w:tab w:val="left" w:pos="227"/>
                <w:tab w:val="right" w:pos="1572"/>
                <w:tab w:val="right" w:pos="3144"/>
                <w:tab w:val="right" w:pos="5315"/>
              </w:tabs>
              <w:spacing w:before="0" w:after="115" w:line="360" w:lineRule="auto"/>
              <w:rPr>
                <w:rFonts w:ascii="VIC Light" w:hAnsi="VIC Light" w:cs="VIC Light"/>
                <w:sz w:val="24"/>
                <w:szCs w:val="24"/>
              </w:rPr>
            </w:pPr>
          </w:p>
        </w:tc>
        <w:tc>
          <w:tcPr>
            <w:tcW w:w="1190" w:type="pct"/>
            <w:gridSpan w:val="2"/>
          </w:tcPr>
          <w:p w14:paraId="306A8EE9" w14:textId="77777777" w:rsidR="004326E4" w:rsidRPr="0079069D" w:rsidRDefault="004326E4" w:rsidP="000D63B2">
            <w:pPr>
              <w:spacing w:line="360" w:lineRule="auto"/>
              <w:rPr>
                <w:b/>
                <w:bCs/>
                <w:sz w:val="24"/>
                <w:szCs w:val="24"/>
              </w:rPr>
            </w:pPr>
            <w:r w:rsidRPr="0079069D">
              <w:rPr>
                <w:b/>
                <w:bCs/>
                <w:sz w:val="24"/>
                <w:szCs w:val="24"/>
              </w:rPr>
              <w:t>Public Safety and Environment</w:t>
            </w:r>
            <w:r w:rsidRPr="0079069D">
              <w:rPr>
                <w:b/>
                <w:bCs/>
                <w:sz w:val="24"/>
                <w:szCs w:val="24"/>
                <w:vertAlign w:val="superscript"/>
              </w:rPr>
              <w:t>(ii)</w:t>
            </w:r>
          </w:p>
        </w:tc>
        <w:tc>
          <w:tcPr>
            <w:tcW w:w="1102" w:type="pct"/>
            <w:gridSpan w:val="2"/>
          </w:tcPr>
          <w:p w14:paraId="02F94DAD" w14:textId="77777777" w:rsidR="004326E4" w:rsidRPr="0079069D" w:rsidRDefault="004326E4" w:rsidP="000D63B2">
            <w:pPr>
              <w:spacing w:line="360" w:lineRule="auto"/>
              <w:rPr>
                <w:b/>
                <w:bCs/>
                <w:sz w:val="24"/>
                <w:szCs w:val="24"/>
              </w:rPr>
            </w:pPr>
            <w:r w:rsidRPr="0079069D">
              <w:rPr>
                <w:b/>
                <w:bCs/>
                <w:sz w:val="24"/>
                <w:szCs w:val="24"/>
              </w:rPr>
              <w:t xml:space="preserve">Public </w:t>
            </w:r>
            <w:r w:rsidRPr="0079069D">
              <w:rPr>
                <w:b/>
                <w:bCs/>
                <w:sz w:val="24"/>
                <w:szCs w:val="24"/>
              </w:rPr>
              <w:br/>
              <w:t>Administration</w:t>
            </w:r>
            <w:r w:rsidRPr="0079069D">
              <w:rPr>
                <w:b/>
                <w:bCs/>
                <w:sz w:val="24"/>
                <w:szCs w:val="24"/>
                <w:vertAlign w:val="superscript"/>
              </w:rPr>
              <w:t>(ii)</w:t>
            </w:r>
          </w:p>
        </w:tc>
        <w:tc>
          <w:tcPr>
            <w:tcW w:w="1102" w:type="pct"/>
            <w:gridSpan w:val="2"/>
          </w:tcPr>
          <w:p w14:paraId="31258ED6" w14:textId="77777777" w:rsidR="004326E4" w:rsidRPr="0079069D" w:rsidRDefault="004326E4" w:rsidP="000D63B2">
            <w:pPr>
              <w:spacing w:line="360" w:lineRule="auto"/>
              <w:rPr>
                <w:b/>
                <w:bCs/>
                <w:sz w:val="24"/>
                <w:szCs w:val="24"/>
              </w:rPr>
            </w:pPr>
            <w:r w:rsidRPr="0079069D">
              <w:rPr>
                <w:b/>
                <w:bCs/>
                <w:sz w:val="24"/>
                <w:szCs w:val="24"/>
              </w:rPr>
              <w:t xml:space="preserve">Total  </w:t>
            </w:r>
          </w:p>
        </w:tc>
      </w:tr>
      <w:tr w:rsidR="004326E4" w:rsidRPr="0079069D" w14:paraId="77EFE6E8" w14:textId="77777777" w:rsidTr="006166D8">
        <w:trPr>
          <w:trHeight w:val="301"/>
        </w:trPr>
        <w:tc>
          <w:tcPr>
            <w:tcW w:w="1606" w:type="pct"/>
          </w:tcPr>
          <w:p w14:paraId="63F7645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24D1AE22"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95" w:type="pct"/>
          </w:tcPr>
          <w:p w14:paraId="1B12153C"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51" w:type="pct"/>
          </w:tcPr>
          <w:p w14:paraId="1FC57232"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51" w:type="pct"/>
          </w:tcPr>
          <w:p w14:paraId="74BAA201"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51" w:type="pct"/>
          </w:tcPr>
          <w:p w14:paraId="36E60942"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51" w:type="pct"/>
          </w:tcPr>
          <w:p w14:paraId="31FDFD6C"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12D00AA8" w14:textId="77777777" w:rsidTr="006166D8">
        <w:trPr>
          <w:trHeight w:val="301"/>
        </w:trPr>
        <w:tc>
          <w:tcPr>
            <w:tcW w:w="1606" w:type="pct"/>
          </w:tcPr>
          <w:p w14:paraId="497A47D8" w14:textId="77777777" w:rsidR="004326E4" w:rsidRPr="0079069D" w:rsidRDefault="004326E4" w:rsidP="000D63B2">
            <w:pPr>
              <w:spacing w:line="360" w:lineRule="auto"/>
              <w:rPr>
                <w:sz w:val="24"/>
                <w:szCs w:val="24"/>
              </w:rPr>
            </w:pPr>
            <w:r w:rsidRPr="0079069D">
              <w:rPr>
                <w:sz w:val="24"/>
                <w:szCs w:val="24"/>
              </w:rPr>
              <w:t xml:space="preserve">Land </w:t>
            </w:r>
          </w:p>
        </w:tc>
        <w:tc>
          <w:tcPr>
            <w:tcW w:w="595" w:type="pct"/>
          </w:tcPr>
          <w:p w14:paraId="73230328" w14:textId="77777777" w:rsidR="004326E4" w:rsidRPr="0079069D" w:rsidRDefault="004326E4" w:rsidP="000D63B2">
            <w:pPr>
              <w:spacing w:line="360" w:lineRule="auto"/>
              <w:rPr>
                <w:b/>
                <w:bCs/>
                <w:sz w:val="24"/>
                <w:szCs w:val="24"/>
              </w:rPr>
            </w:pPr>
            <w:r w:rsidRPr="0079069D">
              <w:rPr>
                <w:b/>
                <w:bCs/>
                <w:sz w:val="24"/>
                <w:szCs w:val="24"/>
              </w:rPr>
              <w:t>6,174,675</w:t>
            </w:r>
          </w:p>
        </w:tc>
        <w:tc>
          <w:tcPr>
            <w:tcW w:w="595" w:type="pct"/>
          </w:tcPr>
          <w:p w14:paraId="213CFFA2" w14:textId="77777777" w:rsidR="004326E4" w:rsidRPr="0079069D" w:rsidRDefault="004326E4" w:rsidP="000D63B2">
            <w:pPr>
              <w:spacing w:line="360" w:lineRule="auto"/>
              <w:rPr>
                <w:sz w:val="24"/>
                <w:szCs w:val="24"/>
              </w:rPr>
            </w:pPr>
            <w:r w:rsidRPr="0079069D">
              <w:rPr>
                <w:sz w:val="24"/>
                <w:szCs w:val="24"/>
              </w:rPr>
              <w:t>4,539,627</w:t>
            </w:r>
          </w:p>
        </w:tc>
        <w:tc>
          <w:tcPr>
            <w:tcW w:w="551" w:type="pct"/>
          </w:tcPr>
          <w:p w14:paraId="3C27A51F" w14:textId="77777777" w:rsidR="004326E4" w:rsidRPr="0079069D" w:rsidRDefault="004326E4" w:rsidP="000D63B2">
            <w:pPr>
              <w:spacing w:line="360" w:lineRule="auto"/>
              <w:rPr>
                <w:b/>
                <w:bCs/>
                <w:sz w:val="24"/>
                <w:szCs w:val="24"/>
              </w:rPr>
            </w:pPr>
            <w:r w:rsidRPr="0079069D">
              <w:rPr>
                <w:b/>
                <w:bCs/>
                <w:sz w:val="24"/>
                <w:szCs w:val="24"/>
              </w:rPr>
              <w:t>138,880</w:t>
            </w:r>
          </w:p>
        </w:tc>
        <w:tc>
          <w:tcPr>
            <w:tcW w:w="551" w:type="pct"/>
          </w:tcPr>
          <w:p w14:paraId="57F663BD" w14:textId="77777777" w:rsidR="004326E4" w:rsidRPr="0079069D" w:rsidRDefault="004326E4" w:rsidP="000D63B2">
            <w:pPr>
              <w:spacing w:line="360" w:lineRule="auto"/>
              <w:rPr>
                <w:sz w:val="24"/>
                <w:szCs w:val="24"/>
              </w:rPr>
            </w:pPr>
            <w:r w:rsidRPr="0079069D">
              <w:rPr>
                <w:sz w:val="24"/>
                <w:szCs w:val="24"/>
              </w:rPr>
              <w:t>176,523</w:t>
            </w:r>
          </w:p>
        </w:tc>
        <w:tc>
          <w:tcPr>
            <w:tcW w:w="551" w:type="pct"/>
          </w:tcPr>
          <w:p w14:paraId="225D1C75" w14:textId="77777777" w:rsidR="004326E4" w:rsidRPr="0079069D" w:rsidRDefault="004326E4" w:rsidP="000D63B2">
            <w:pPr>
              <w:spacing w:line="360" w:lineRule="auto"/>
              <w:rPr>
                <w:b/>
                <w:bCs/>
                <w:sz w:val="24"/>
                <w:szCs w:val="24"/>
              </w:rPr>
            </w:pPr>
            <w:r w:rsidRPr="0079069D">
              <w:rPr>
                <w:b/>
                <w:bCs/>
                <w:sz w:val="24"/>
                <w:szCs w:val="24"/>
              </w:rPr>
              <w:t>6,313,555</w:t>
            </w:r>
          </w:p>
        </w:tc>
        <w:tc>
          <w:tcPr>
            <w:tcW w:w="551" w:type="pct"/>
          </w:tcPr>
          <w:p w14:paraId="69198354" w14:textId="77777777" w:rsidR="004326E4" w:rsidRPr="0079069D" w:rsidRDefault="004326E4" w:rsidP="000D63B2">
            <w:pPr>
              <w:spacing w:line="360" w:lineRule="auto"/>
              <w:rPr>
                <w:sz w:val="24"/>
                <w:szCs w:val="24"/>
              </w:rPr>
            </w:pPr>
            <w:r w:rsidRPr="0079069D">
              <w:rPr>
                <w:sz w:val="24"/>
                <w:szCs w:val="24"/>
              </w:rPr>
              <w:t>4,716,150</w:t>
            </w:r>
          </w:p>
        </w:tc>
      </w:tr>
      <w:tr w:rsidR="004326E4" w:rsidRPr="0079069D" w14:paraId="693B7F8A" w14:textId="77777777" w:rsidTr="006166D8">
        <w:trPr>
          <w:trHeight w:val="301"/>
        </w:trPr>
        <w:tc>
          <w:tcPr>
            <w:tcW w:w="1606" w:type="pct"/>
          </w:tcPr>
          <w:p w14:paraId="52357A0A" w14:textId="77777777" w:rsidR="004326E4" w:rsidRPr="0079069D" w:rsidRDefault="004326E4" w:rsidP="000D63B2">
            <w:pPr>
              <w:spacing w:line="360" w:lineRule="auto"/>
              <w:rPr>
                <w:sz w:val="24"/>
                <w:szCs w:val="24"/>
              </w:rPr>
            </w:pPr>
            <w:r w:rsidRPr="0079069D">
              <w:rPr>
                <w:sz w:val="24"/>
                <w:szCs w:val="24"/>
              </w:rPr>
              <w:t xml:space="preserve">Buildings and structures </w:t>
            </w:r>
          </w:p>
        </w:tc>
        <w:tc>
          <w:tcPr>
            <w:tcW w:w="595" w:type="pct"/>
          </w:tcPr>
          <w:p w14:paraId="6897B583" w14:textId="77777777" w:rsidR="004326E4" w:rsidRPr="0079069D" w:rsidRDefault="004326E4" w:rsidP="000D63B2">
            <w:pPr>
              <w:spacing w:line="360" w:lineRule="auto"/>
              <w:rPr>
                <w:b/>
                <w:bCs/>
                <w:sz w:val="24"/>
                <w:szCs w:val="24"/>
              </w:rPr>
            </w:pPr>
            <w:r w:rsidRPr="0079069D">
              <w:rPr>
                <w:b/>
                <w:bCs/>
                <w:sz w:val="24"/>
                <w:szCs w:val="24"/>
              </w:rPr>
              <w:t>685,901</w:t>
            </w:r>
          </w:p>
        </w:tc>
        <w:tc>
          <w:tcPr>
            <w:tcW w:w="595" w:type="pct"/>
          </w:tcPr>
          <w:p w14:paraId="1F1B414D" w14:textId="77777777" w:rsidR="004326E4" w:rsidRPr="0079069D" w:rsidRDefault="004326E4" w:rsidP="000D63B2">
            <w:pPr>
              <w:spacing w:line="360" w:lineRule="auto"/>
              <w:rPr>
                <w:sz w:val="24"/>
                <w:szCs w:val="24"/>
              </w:rPr>
            </w:pPr>
            <w:r w:rsidRPr="0079069D">
              <w:rPr>
                <w:sz w:val="24"/>
                <w:szCs w:val="24"/>
              </w:rPr>
              <w:t>573,506</w:t>
            </w:r>
          </w:p>
        </w:tc>
        <w:tc>
          <w:tcPr>
            <w:tcW w:w="551" w:type="pct"/>
          </w:tcPr>
          <w:p w14:paraId="73A4F139" w14:textId="77777777" w:rsidR="004326E4" w:rsidRPr="0079069D" w:rsidRDefault="004326E4" w:rsidP="000D63B2">
            <w:pPr>
              <w:spacing w:line="360" w:lineRule="auto"/>
              <w:rPr>
                <w:b/>
                <w:bCs/>
                <w:sz w:val="24"/>
                <w:szCs w:val="24"/>
              </w:rPr>
            </w:pPr>
            <w:r w:rsidRPr="0079069D">
              <w:rPr>
                <w:b/>
                <w:bCs/>
                <w:sz w:val="24"/>
                <w:szCs w:val="24"/>
              </w:rPr>
              <w:t>23,240</w:t>
            </w:r>
          </w:p>
        </w:tc>
        <w:tc>
          <w:tcPr>
            <w:tcW w:w="551" w:type="pct"/>
          </w:tcPr>
          <w:p w14:paraId="19C71823" w14:textId="77777777" w:rsidR="004326E4" w:rsidRPr="0079069D" w:rsidRDefault="004326E4" w:rsidP="000D63B2">
            <w:pPr>
              <w:spacing w:line="360" w:lineRule="auto"/>
              <w:rPr>
                <w:sz w:val="24"/>
                <w:szCs w:val="24"/>
              </w:rPr>
            </w:pPr>
            <w:r w:rsidRPr="0079069D">
              <w:rPr>
                <w:sz w:val="24"/>
                <w:szCs w:val="24"/>
              </w:rPr>
              <w:t>16,499</w:t>
            </w:r>
          </w:p>
        </w:tc>
        <w:tc>
          <w:tcPr>
            <w:tcW w:w="551" w:type="pct"/>
          </w:tcPr>
          <w:p w14:paraId="05F5B715" w14:textId="77777777" w:rsidR="004326E4" w:rsidRPr="0079069D" w:rsidRDefault="004326E4" w:rsidP="000D63B2">
            <w:pPr>
              <w:spacing w:line="360" w:lineRule="auto"/>
              <w:rPr>
                <w:b/>
                <w:bCs/>
                <w:sz w:val="24"/>
                <w:szCs w:val="24"/>
              </w:rPr>
            </w:pPr>
            <w:r w:rsidRPr="0079069D">
              <w:rPr>
                <w:b/>
                <w:bCs/>
                <w:sz w:val="24"/>
                <w:szCs w:val="24"/>
              </w:rPr>
              <w:t>709,141</w:t>
            </w:r>
          </w:p>
        </w:tc>
        <w:tc>
          <w:tcPr>
            <w:tcW w:w="551" w:type="pct"/>
          </w:tcPr>
          <w:p w14:paraId="3E7D553B" w14:textId="77777777" w:rsidR="004326E4" w:rsidRPr="0079069D" w:rsidRDefault="004326E4" w:rsidP="000D63B2">
            <w:pPr>
              <w:spacing w:line="360" w:lineRule="auto"/>
              <w:rPr>
                <w:sz w:val="24"/>
                <w:szCs w:val="24"/>
              </w:rPr>
            </w:pPr>
            <w:r w:rsidRPr="0079069D">
              <w:rPr>
                <w:sz w:val="24"/>
                <w:szCs w:val="24"/>
              </w:rPr>
              <w:t>590,005</w:t>
            </w:r>
          </w:p>
        </w:tc>
      </w:tr>
      <w:tr w:rsidR="004326E4" w:rsidRPr="0079069D" w14:paraId="698A6923" w14:textId="77777777" w:rsidTr="006166D8">
        <w:trPr>
          <w:trHeight w:val="301"/>
        </w:trPr>
        <w:tc>
          <w:tcPr>
            <w:tcW w:w="1606" w:type="pct"/>
          </w:tcPr>
          <w:p w14:paraId="2A98B96F" w14:textId="77777777" w:rsidR="004326E4" w:rsidRPr="0079069D" w:rsidRDefault="004326E4" w:rsidP="000D63B2">
            <w:pPr>
              <w:spacing w:line="360" w:lineRule="auto"/>
              <w:rPr>
                <w:sz w:val="24"/>
                <w:szCs w:val="24"/>
              </w:rPr>
            </w:pPr>
            <w:r w:rsidRPr="0079069D">
              <w:rPr>
                <w:sz w:val="24"/>
                <w:szCs w:val="24"/>
              </w:rPr>
              <w:t>Roads</w:t>
            </w:r>
          </w:p>
        </w:tc>
        <w:tc>
          <w:tcPr>
            <w:tcW w:w="595" w:type="pct"/>
          </w:tcPr>
          <w:p w14:paraId="400EAB2B" w14:textId="77777777" w:rsidR="004326E4" w:rsidRPr="0079069D" w:rsidRDefault="004326E4" w:rsidP="000D63B2">
            <w:pPr>
              <w:spacing w:line="360" w:lineRule="auto"/>
              <w:rPr>
                <w:b/>
                <w:bCs/>
                <w:sz w:val="24"/>
                <w:szCs w:val="24"/>
              </w:rPr>
            </w:pPr>
            <w:r w:rsidRPr="0079069D">
              <w:rPr>
                <w:b/>
                <w:bCs/>
                <w:sz w:val="24"/>
                <w:szCs w:val="24"/>
              </w:rPr>
              <w:t>771,940</w:t>
            </w:r>
          </w:p>
        </w:tc>
        <w:tc>
          <w:tcPr>
            <w:tcW w:w="595" w:type="pct"/>
          </w:tcPr>
          <w:p w14:paraId="0DC97447" w14:textId="77777777" w:rsidR="004326E4" w:rsidRPr="0079069D" w:rsidRDefault="004326E4" w:rsidP="000D63B2">
            <w:pPr>
              <w:spacing w:line="360" w:lineRule="auto"/>
              <w:rPr>
                <w:sz w:val="24"/>
                <w:szCs w:val="24"/>
              </w:rPr>
            </w:pPr>
            <w:r w:rsidRPr="0079069D">
              <w:rPr>
                <w:sz w:val="24"/>
                <w:szCs w:val="24"/>
              </w:rPr>
              <w:t>959,648</w:t>
            </w:r>
          </w:p>
        </w:tc>
        <w:tc>
          <w:tcPr>
            <w:tcW w:w="551" w:type="pct"/>
          </w:tcPr>
          <w:p w14:paraId="047E919A"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51" w:type="pct"/>
          </w:tcPr>
          <w:p w14:paraId="06A47134" w14:textId="77777777" w:rsidR="004326E4" w:rsidRPr="0079069D" w:rsidRDefault="004326E4" w:rsidP="000D63B2">
            <w:pPr>
              <w:spacing w:line="360" w:lineRule="auto"/>
              <w:rPr>
                <w:sz w:val="24"/>
                <w:szCs w:val="24"/>
              </w:rPr>
            </w:pPr>
            <w:r w:rsidRPr="0079069D">
              <w:rPr>
                <w:sz w:val="24"/>
                <w:szCs w:val="24"/>
              </w:rPr>
              <w:t xml:space="preserve">   0</w:t>
            </w:r>
          </w:p>
        </w:tc>
        <w:tc>
          <w:tcPr>
            <w:tcW w:w="551" w:type="pct"/>
          </w:tcPr>
          <w:p w14:paraId="6D978A77" w14:textId="77777777" w:rsidR="004326E4" w:rsidRPr="0079069D" w:rsidRDefault="004326E4" w:rsidP="000D63B2">
            <w:pPr>
              <w:spacing w:line="360" w:lineRule="auto"/>
              <w:rPr>
                <w:b/>
                <w:bCs/>
                <w:sz w:val="24"/>
                <w:szCs w:val="24"/>
              </w:rPr>
            </w:pPr>
            <w:r w:rsidRPr="0079069D">
              <w:rPr>
                <w:b/>
                <w:bCs/>
                <w:sz w:val="24"/>
                <w:szCs w:val="24"/>
              </w:rPr>
              <w:t>771,940</w:t>
            </w:r>
          </w:p>
        </w:tc>
        <w:tc>
          <w:tcPr>
            <w:tcW w:w="551" w:type="pct"/>
          </w:tcPr>
          <w:p w14:paraId="69A7E85F" w14:textId="77777777" w:rsidR="004326E4" w:rsidRPr="0079069D" w:rsidRDefault="004326E4" w:rsidP="000D63B2">
            <w:pPr>
              <w:spacing w:line="360" w:lineRule="auto"/>
              <w:rPr>
                <w:sz w:val="24"/>
                <w:szCs w:val="24"/>
              </w:rPr>
            </w:pPr>
            <w:r w:rsidRPr="0079069D">
              <w:rPr>
                <w:sz w:val="24"/>
                <w:szCs w:val="24"/>
              </w:rPr>
              <w:t>959,648</w:t>
            </w:r>
          </w:p>
        </w:tc>
      </w:tr>
      <w:tr w:rsidR="004326E4" w:rsidRPr="0079069D" w14:paraId="3D9D90D2" w14:textId="77777777" w:rsidTr="006166D8">
        <w:trPr>
          <w:trHeight w:val="301"/>
        </w:trPr>
        <w:tc>
          <w:tcPr>
            <w:tcW w:w="1606" w:type="pct"/>
          </w:tcPr>
          <w:p w14:paraId="7DF061BE" w14:textId="77777777" w:rsidR="004326E4" w:rsidRPr="0079069D" w:rsidRDefault="004326E4" w:rsidP="000D63B2">
            <w:pPr>
              <w:spacing w:line="360" w:lineRule="auto"/>
              <w:rPr>
                <w:sz w:val="24"/>
                <w:szCs w:val="24"/>
              </w:rPr>
            </w:pPr>
            <w:r w:rsidRPr="0079069D">
              <w:rPr>
                <w:sz w:val="24"/>
                <w:szCs w:val="24"/>
              </w:rPr>
              <w:t>Plant and equipment</w:t>
            </w:r>
          </w:p>
        </w:tc>
        <w:tc>
          <w:tcPr>
            <w:tcW w:w="595" w:type="pct"/>
          </w:tcPr>
          <w:p w14:paraId="09E2A3CC" w14:textId="77777777" w:rsidR="004326E4" w:rsidRPr="0079069D" w:rsidRDefault="004326E4" w:rsidP="000D63B2">
            <w:pPr>
              <w:spacing w:line="360" w:lineRule="auto"/>
              <w:rPr>
                <w:b/>
                <w:bCs/>
                <w:sz w:val="24"/>
                <w:szCs w:val="24"/>
              </w:rPr>
            </w:pPr>
            <w:r w:rsidRPr="0079069D">
              <w:rPr>
                <w:b/>
                <w:bCs/>
                <w:sz w:val="24"/>
                <w:szCs w:val="24"/>
              </w:rPr>
              <w:t>116,551</w:t>
            </w:r>
          </w:p>
        </w:tc>
        <w:tc>
          <w:tcPr>
            <w:tcW w:w="595" w:type="pct"/>
          </w:tcPr>
          <w:p w14:paraId="56B280A1" w14:textId="77777777" w:rsidR="004326E4" w:rsidRPr="0079069D" w:rsidRDefault="004326E4" w:rsidP="000D63B2">
            <w:pPr>
              <w:spacing w:line="360" w:lineRule="auto"/>
              <w:rPr>
                <w:sz w:val="24"/>
                <w:szCs w:val="24"/>
              </w:rPr>
            </w:pPr>
            <w:r w:rsidRPr="0079069D">
              <w:rPr>
                <w:sz w:val="24"/>
                <w:szCs w:val="24"/>
              </w:rPr>
              <w:t>120,917</w:t>
            </w:r>
          </w:p>
        </w:tc>
        <w:tc>
          <w:tcPr>
            <w:tcW w:w="551" w:type="pct"/>
          </w:tcPr>
          <w:p w14:paraId="18FD912F" w14:textId="77777777" w:rsidR="004326E4" w:rsidRPr="0079069D" w:rsidRDefault="004326E4" w:rsidP="000D63B2">
            <w:pPr>
              <w:spacing w:line="360" w:lineRule="auto"/>
              <w:rPr>
                <w:b/>
                <w:bCs/>
                <w:sz w:val="24"/>
                <w:szCs w:val="24"/>
              </w:rPr>
            </w:pPr>
            <w:r w:rsidRPr="0079069D">
              <w:rPr>
                <w:b/>
                <w:bCs/>
                <w:sz w:val="24"/>
                <w:szCs w:val="24"/>
              </w:rPr>
              <w:t xml:space="preserve"> 680</w:t>
            </w:r>
          </w:p>
        </w:tc>
        <w:tc>
          <w:tcPr>
            <w:tcW w:w="551" w:type="pct"/>
          </w:tcPr>
          <w:p w14:paraId="52B772BE" w14:textId="77777777" w:rsidR="004326E4" w:rsidRPr="0079069D" w:rsidRDefault="004326E4" w:rsidP="000D63B2">
            <w:pPr>
              <w:spacing w:line="360" w:lineRule="auto"/>
              <w:rPr>
                <w:sz w:val="24"/>
                <w:szCs w:val="24"/>
              </w:rPr>
            </w:pPr>
            <w:r w:rsidRPr="0079069D">
              <w:rPr>
                <w:sz w:val="24"/>
                <w:szCs w:val="24"/>
              </w:rPr>
              <w:t xml:space="preserve">   551</w:t>
            </w:r>
          </w:p>
        </w:tc>
        <w:tc>
          <w:tcPr>
            <w:tcW w:w="551" w:type="pct"/>
          </w:tcPr>
          <w:p w14:paraId="62B9C57A" w14:textId="77777777" w:rsidR="004326E4" w:rsidRPr="0079069D" w:rsidRDefault="004326E4" w:rsidP="000D63B2">
            <w:pPr>
              <w:spacing w:line="360" w:lineRule="auto"/>
              <w:rPr>
                <w:b/>
                <w:bCs/>
                <w:sz w:val="24"/>
                <w:szCs w:val="24"/>
              </w:rPr>
            </w:pPr>
            <w:r w:rsidRPr="0079069D">
              <w:rPr>
                <w:b/>
                <w:bCs/>
                <w:sz w:val="24"/>
                <w:szCs w:val="24"/>
              </w:rPr>
              <w:t>117,231</w:t>
            </w:r>
          </w:p>
        </w:tc>
        <w:tc>
          <w:tcPr>
            <w:tcW w:w="551" w:type="pct"/>
          </w:tcPr>
          <w:p w14:paraId="0BD9CD17" w14:textId="77777777" w:rsidR="004326E4" w:rsidRPr="0079069D" w:rsidRDefault="004326E4" w:rsidP="000D63B2">
            <w:pPr>
              <w:spacing w:line="360" w:lineRule="auto"/>
              <w:rPr>
                <w:sz w:val="24"/>
                <w:szCs w:val="24"/>
              </w:rPr>
            </w:pPr>
            <w:r w:rsidRPr="0079069D">
              <w:rPr>
                <w:sz w:val="24"/>
                <w:szCs w:val="24"/>
              </w:rPr>
              <w:t>121,468</w:t>
            </w:r>
          </w:p>
        </w:tc>
      </w:tr>
      <w:tr w:rsidR="004326E4" w:rsidRPr="0079069D" w14:paraId="6360842F" w14:textId="77777777" w:rsidTr="006166D8">
        <w:trPr>
          <w:trHeight w:val="301"/>
        </w:trPr>
        <w:tc>
          <w:tcPr>
            <w:tcW w:w="1606" w:type="pct"/>
          </w:tcPr>
          <w:p w14:paraId="60C99B3C" w14:textId="77777777" w:rsidR="004326E4" w:rsidRPr="0079069D" w:rsidRDefault="004326E4" w:rsidP="000D63B2">
            <w:pPr>
              <w:spacing w:line="360" w:lineRule="auto"/>
              <w:rPr>
                <w:sz w:val="24"/>
                <w:szCs w:val="24"/>
              </w:rPr>
            </w:pPr>
            <w:r w:rsidRPr="0079069D">
              <w:rPr>
                <w:sz w:val="24"/>
                <w:szCs w:val="24"/>
              </w:rPr>
              <w:t>Assets under construction at cost</w:t>
            </w:r>
          </w:p>
        </w:tc>
        <w:tc>
          <w:tcPr>
            <w:tcW w:w="595" w:type="pct"/>
          </w:tcPr>
          <w:p w14:paraId="3155298F" w14:textId="77777777" w:rsidR="004326E4" w:rsidRPr="0079069D" w:rsidRDefault="004326E4" w:rsidP="000D63B2">
            <w:pPr>
              <w:spacing w:line="360" w:lineRule="auto"/>
              <w:rPr>
                <w:b/>
                <w:bCs/>
                <w:sz w:val="24"/>
                <w:szCs w:val="24"/>
              </w:rPr>
            </w:pPr>
            <w:r w:rsidRPr="0079069D">
              <w:rPr>
                <w:b/>
                <w:bCs/>
                <w:sz w:val="24"/>
                <w:szCs w:val="24"/>
              </w:rPr>
              <w:t>73,196</w:t>
            </w:r>
          </w:p>
        </w:tc>
        <w:tc>
          <w:tcPr>
            <w:tcW w:w="595" w:type="pct"/>
          </w:tcPr>
          <w:p w14:paraId="2B2827D8" w14:textId="77777777" w:rsidR="004326E4" w:rsidRPr="0079069D" w:rsidRDefault="004326E4" w:rsidP="000D63B2">
            <w:pPr>
              <w:spacing w:line="360" w:lineRule="auto"/>
              <w:rPr>
                <w:sz w:val="24"/>
                <w:szCs w:val="24"/>
              </w:rPr>
            </w:pPr>
            <w:r w:rsidRPr="0079069D">
              <w:rPr>
                <w:sz w:val="24"/>
                <w:szCs w:val="24"/>
              </w:rPr>
              <w:t>40,741</w:t>
            </w:r>
          </w:p>
        </w:tc>
        <w:tc>
          <w:tcPr>
            <w:tcW w:w="551" w:type="pct"/>
          </w:tcPr>
          <w:p w14:paraId="3E8D5B97" w14:textId="77777777" w:rsidR="004326E4" w:rsidRPr="0079069D" w:rsidRDefault="004326E4" w:rsidP="000D63B2">
            <w:pPr>
              <w:spacing w:line="360" w:lineRule="auto"/>
              <w:rPr>
                <w:b/>
                <w:bCs/>
                <w:sz w:val="24"/>
                <w:szCs w:val="24"/>
              </w:rPr>
            </w:pPr>
            <w:r w:rsidRPr="0079069D">
              <w:rPr>
                <w:b/>
                <w:bCs/>
                <w:sz w:val="24"/>
                <w:szCs w:val="24"/>
              </w:rPr>
              <w:t>2,136</w:t>
            </w:r>
          </w:p>
        </w:tc>
        <w:tc>
          <w:tcPr>
            <w:tcW w:w="551" w:type="pct"/>
          </w:tcPr>
          <w:p w14:paraId="4FFF8CB1" w14:textId="77777777" w:rsidR="004326E4" w:rsidRPr="0079069D" w:rsidRDefault="004326E4" w:rsidP="000D63B2">
            <w:pPr>
              <w:spacing w:line="360" w:lineRule="auto"/>
              <w:rPr>
                <w:sz w:val="24"/>
                <w:szCs w:val="24"/>
              </w:rPr>
            </w:pPr>
            <w:r w:rsidRPr="0079069D">
              <w:rPr>
                <w:sz w:val="24"/>
                <w:szCs w:val="24"/>
              </w:rPr>
              <w:t>1,330</w:t>
            </w:r>
          </w:p>
        </w:tc>
        <w:tc>
          <w:tcPr>
            <w:tcW w:w="551" w:type="pct"/>
          </w:tcPr>
          <w:p w14:paraId="19C53E2A" w14:textId="77777777" w:rsidR="004326E4" w:rsidRPr="0079069D" w:rsidRDefault="004326E4" w:rsidP="000D63B2">
            <w:pPr>
              <w:spacing w:line="360" w:lineRule="auto"/>
              <w:rPr>
                <w:b/>
                <w:bCs/>
                <w:sz w:val="24"/>
                <w:szCs w:val="24"/>
              </w:rPr>
            </w:pPr>
            <w:r w:rsidRPr="0079069D">
              <w:rPr>
                <w:b/>
                <w:bCs/>
                <w:sz w:val="24"/>
                <w:szCs w:val="24"/>
              </w:rPr>
              <w:t>75,332</w:t>
            </w:r>
          </w:p>
        </w:tc>
        <w:tc>
          <w:tcPr>
            <w:tcW w:w="551" w:type="pct"/>
          </w:tcPr>
          <w:p w14:paraId="3EEE9F42" w14:textId="77777777" w:rsidR="004326E4" w:rsidRPr="0079069D" w:rsidRDefault="004326E4" w:rsidP="000D63B2">
            <w:pPr>
              <w:spacing w:line="360" w:lineRule="auto"/>
              <w:rPr>
                <w:sz w:val="24"/>
                <w:szCs w:val="24"/>
              </w:rPr>
            </w:pPr>
            <w:r w:rsidRPr="0079069D">
              <w:rPr>
                <w:sz w:val="24"/>
                <w:szCs w:val="24"/>
              </w:rPr>
              <w:t>42,071</w:t>
            </w:r>
          </w:p>
        </w:tc>
      </w:tr>
      <w:tr w:rsidR="004326E4" w:rsidRPr="0079069D" w14:paraId="3A6984C5" w14:textId="77777777" w:rsidTr="006166D8">
        <w:trPr>
          <w:trHeight w:val="301"/>
        </w:trPr>
        <w:tc>
          <w:tcPr>
            <w:tcW w:w="1606" w:type="pct"/>
          </w:tcPr>
          <w:p w14:paraId="08BBFDC8" w14:textId="77777777" w:rsidR="004326E4" w:rsidRPr="0079069D" w:rsidRDefault="004326E4" w:rsidP="000D63B2">
            <w:pPr>
              <w:spacing w:line="360" w:lineRule="auto"/>
              <w:rPr>
                <w:sz w:val="24"/>
                <w:szCs w:val="24"/>
              </w:rPr>
            </w:pPr>
            <w:r w:rsidRPr="0079069D">
              <w:rPr>
                <w:sz w:val="24"/>
                <w:szCs w:val="24"/>
              </w:rPr>
              <w:t>Historic and cultural assets</w:t>
            </w:r>
          </w:p>
        </w:tc>
        <w:tc>
          <w:tcPr>
            <w:tcW w:w="595" w:type="pct"/>
          </w:tcPr>
          <w:p w14:paraId="2F039B0D" w14:textId="77777777" w:rsidR="004326E4" w:rsidRPr="0079069D" w:rsidRDefault="004326E4" w:rsidP="000D63B2">
            <w:pPr>
              <w:spacing w:line="360" w:lineRule="auto"/>
              <w:rPr>
                <w:b/>
                <w:bCs/>
                <w:sz w:val="24"/>
                <w:szCs w:val="24"/>
              </w:rPr>
            </w:pPr>
            <w:r w:rsidRPr="0079069D">
              <w:rPr>
                <w:b/>
                <w:bCs/>
                <w:sz w:val="24"/>
                <w:szCs w:val="24"/>
              </w:rPr>
              <w:t>2,704</w:t>
            </w:r>
          </w:p>
        </w:tc>
        <w:tc>
          <w:tcPr>
            <w:tcW w:w="595" w:type="pct"/>
          </w:tcPr>
          <w:p w14:paraId="386020CF" w14:textId="77777777" w:rsidR="004326E4" w:rsidRPr="0079069D" w:rsidRDefault="004326E4" w:rsidP="000D63B2">
            <w:pPr>
              <w:spacing w:line="360" w:lineRule="auto"/>
              <w:rPr>
                <w:sz w:val="24"/>
                <w:szCs w:val="24"/>
              </w:rPr>
            </w:pPr>
            <w:r w:rsidRPr="0079069D">
              <w:rPr>
                <w:sz w:val="24"/>
                <w:szCs w:val="24"/>
              </w:rPr>
              <w:t>1,874</w:t>
            </w:r>
          </w:p>
        </w:tc>
        <w:tc>
          <w:tcPr>
            <w:tcW w:w="551" w:type="pct"/>
          </w:tcPr>
          <w:p w14:paraId="5AD76BEE" w14:textId="77777777" w:rsidR="004326E4" w:rsidRPr="0079069D" w:rsidRDefault="004326E4" w:rsidP="000D63B2">
            <w:pPr>
              <w:spacing w:line="360" w:lineRule="auto"/>
              <w:rPr>
                <w:b/>
                <w:bCs/>
                <w:sz w:val="24"/>
                <w:szCs w:val="24"/>
              </w:rPr>
            </w:pPr>
            <w:r w:rsidRPr="0079069D">
              <w:rPr>
                <w:b/>
                <w:bCs/>
                <w:sz w:val="24"/>
                <w:szCs w:val="24"/>
              </w:rPr>
              <w:t>1,826</w:t>
            </w:r>
          </w:p>
        </w:tc>
        <w:tc>
          <w:tcPr>
            <w:tcW w:w="551" w:type="pct"/>
          </w:tcPr>
          <w:p w14:paraId="15547549" w14:textId="77777777" w:rsidR="004326E4" w:rsidRPr="0079069D" w:rsidRDefault="004326E4" w:rsidP="000D63B2">
            <w:pPr>
              <w:spacing w:line="360" w:lineRule="auto"/>
              <w:rPr>
                <w:sz w:val="24"/>
                <w:szCs w:val="24"/>
              </w:rPr>
            </w:pPr>
            <w:r w:rsidRPr="0079069D">
              <w:rPr>
                <w:sz w:val="24"/>
                <w:szCs w:val="24"/>
              </w:rPr>
              <w:t>1,826</w:t>
            </w:r>
          </w:p>
        </w:tc>
        <w:tc>
          <w:tcPr>
            <w:tcW w:w="551" w:type="pct"/>
          </w:tcPr>
          <w:p w14:paraId="6424339B" w14:textId="77777777" w:rsidR="004326E4" w:rsidRPr="0079069D" w:rsidRDefault="004326E4" w:rsidP="000D63B2">
            <w:pPr>
              <w:spacing w:line="360" w:lineRule="auto"/>
              <w:rPr>
                <w:b/>
                <w:bCs/>
                <w:sz w:val="24"/>
                <w:szCs w:val="24"/>
              </w:rPr>
            </w:pPr>
            <w:r w:rsidRPr="0079069D">
              <w:rPr>
                <w:b/>
                <w:bCs/>
                <w:sz w:val="24"/>
                <w:szCs w:val="24"/>
              </w:rPr>
              <w:t>4,530</w:t>
            </w:r>
          </w:p>
        </w:tc>
        <w:tc>
          <w:tcPr>
            <w:tcW w:w="551" w:type="pct"/>
          </w:tcPr>
          <w:p w14:paraId="5BDCA317" w14:textId="77777777" w:rsidR="004326E4" w:rsidRPr="0079069D" w:rsidRDefault="004326E4" w:rsidP="000D63B2">
            <w:pPr>
              <w:spacing w:line="360" w:lineRule="auto"/>
              <w:rPr>
                <w:sz w:val="24"/>
                <w:szCs w:val="24"/>
              </w:rPr>
            </w:pPr>
            <w:r w:rsidRPr="0079069D">
              <w:rPr>
                <w:sz w:val="24"/>
                <w:szCs w:val="24"/>
              </w:rPr>
              <w:t>3,700</w:t>
            </w:r>
          </w:p>
        </w:tc>
      </w:tr>
      <w:tr w:rsidR="004326E4" w:rsidRPr="0079069D" w14:paraId="4B918C66" w14:textId="77777777" w:rsidTr="006166D8">
        <w:trPr>
          <w:trHeight w:val="432"/>
        </w:trPr>
        <w:tc>
          <w:tcPr>
            <w:tcW w:w="1606" w:type="pct"/>
          </w:tcPr>
          <w:p w14:paraId="7D17441E" w14:textId="77777777" w:rsidR="004326E4" w:rsidRPr="0079069D" w:rsidRDefault="004326E4" w:rsidP="000D63B2">
            <w:pPr>
              <w:spacing w:line="360" w:lineRule="auto"/>
              <w:rPr>
                <w:b/>
                <w:bCs/>
                <w:sz w:val="24"/>
                <w:szCs w:val="24"/>
              </w:rPr>
            </w:pPr>
            <w:r w:rsidRPr="0079069D">
              <w:rPr>
                <w:b/>
                <w:bCs/>
                <w:sz w:val="24"/>
                <w:szCs w:val="24"/>
              </w:rPr>
              <w:t>Net carrying amount of property, plant and equipment</w:t>
            </w:r>
          </w:p>
        </w:tc>
        <w:tc>
          <w:tcPr>
            <w:tcW w:w="595" w:type="pct"/>
          </w:tcPr>
          <w:p w14:paraId="009D28D7" w14:textId="77777777" w:rsidR="004326E4" w:rsidRPr="0079069D" w:rsidRDefault="004326E4" w:rsidP="000D63B2">
            <w:pPr>
              <w:spacing w:line="360" w:lineRule="auto"/>
              <w:rPr>
                <w:b/>
                <w:bCs/>
                <w:sz w:val="24"/>
                <w:szCs w:val="24"/>
              </w:rPr>
            </w:pPr>
            <w:r w:rsidRPr="0079069D">
              <w:rPr>
                <w:b/>
                <w:bCs/>
                <w:sz w:val="24"/>
                <w:szCs w:val="24"/>
              </w:rPr>
              <w:t>7,824,967</w:t>
            </w:r>
          </w:p>
        </w:tc>
        <w:tc>
          <w:tcPr>
            <w:tcW w:w="595" w:type="pct"/>
          </w:tcPr>
          <w:p w14:paraId="28346FFD" w14:textId="77777777" w:rsidR="004326E4" w:rsidRPr="0079069D" w:rsidRDefault="004326E4" w:rsidP="000D63B2">
            <w:pPr>
              <w:spacing w:line="360" w:lineRule="auto"/>
              <w:rPr>
                <w:sz w:val="24"/>
                <w:szCs w:val="24"/>
              </w:rPr>
            </w:pPr>
            <w:r w:rsidRPr="0079069D">
              <w:rPr>
                <w:sz w:val="24"/>
                <w:szCs w:val="24"/>
              </w:rPr>
              <w:t>6,236,313</w:t>
            </w:r>
          </w:p>
        </w:tc>
        <w:tc>
          <w:tcPr>
            <w:tcW w:w="551" w:type="pct"/>
          </w:tcPr>
          <w:p w14:paraId="7EB8F302" w14:textId="77777777" w:rsidR="004326E4" w:rsidRPr="0079069D" w:rsidRDefault="004326E4" w:rsidP="000D63B2">
            <w:pPr>
              <w:spacing w:line="360" w:lineRule="auto"/>
              <w:rPr>
                <w:b/>
                <w:bCs/>
                <w:sz w:val="24"/>
                <w:szCs w:val="24"/>
              </w:rPr>
            </w:pPr>
            <w:r w:rsidRPr="0079069D">
              <w:rPr>
                <w:b/>
                <w:bCs/>
                <w:sz w:val="24"/>
                <w:szCs w:val="24"/>
              </w:rPr>
              <w:t>166,762</w:t>
            </w:r>
          </w:p>
        </w:tc>
        <w:tc>
          <w:tcPr>
            <w:tcW w:w="551" w:type="pct"/>
          </w:tcPr>
          <w:p w14:paraId="184F7E9D" w14:textId="77777777" w:rsidR="004326E4" w:rsidRPr="0079069D" w:rsidRDefault="004326E4" w:rsidP="000D63B2">
            <w:pPr>
              <w:spacing w:line="360" w:lineRule="auto"/>
              <w:rPr>
                <w:sz w:val="24"/>
                <w:szCs w:val="24"/>
              </w:rPr>
            </w:pPr>
            <w:r w:rsidRPr="0079069D">
              <w:rPr>
                <w:sz w:val="24"/>
                <w:szCs w:val="24"/>
              </w:rPr>
              <w:t>196,729</w:t>
            </w:r>
          </w:p>
        </w:tc>
        <w:tc>
          <w:tcPr>
            <w:tcW w:w="551" w:type="pct"/>
          </w:tcPr>
          <w:p w14:paraId="3CB9180A" w14:textId="77777777" w:rsidR="004326E4" w:rsidRPr="0079069D" w:rsidRDefault="004326E4" w:rsidP="000D63B2">
            <w:pPr>
              <w:spacing w:line="360" w:lineRule="auto"/>
              <w:rPr>
                <w:b/>
                <w:bCs/>
                <w:sz w:val="24"/>
                <w:szCs w:val="24"/>
              </w:rPr>
            </w:pPr>
            <w:r w:rsidRPr="0079069D">
              <w:rPr>
                <w:b/>
                <w:bCs/>
                <w:sz w:val="24"/>
                <w:szCs w:val="24"/>
              </w:rPr>
              <w:t>7,991,729</w:t>
            </w:r>
          </w:p>
        </w:tc>
        <w:tc>
          <w:tcPr>
            <w:tcW w:w="551" w:type="pct"/>
          </w:tcPr>
          <w:p w14:paraId="23DC0AA8" w14:textId="77777777" w:rsidR="004326E4" w:rsidRPr="0079069D" w:rsidRDefault="004326E4" w:rsidP="000D63B2">
            <w:pPr>
              <w:spacing w:line="360" w:lineRule="auto"/>
              <w:rPr>
                <w:sz w:val="24"/>
                <w:szCs w:val="24"/>
              </w:rPr>
            </w:pPr>
            <w:r w:rsidRPr="0079069D">
              <w:rPr>
                <w:sz w:val="24"/>
                <w:szCs w:val="24"/>
              </w:rPr>
              <w:t>6,433,042</w:t>
            </w:r>
          </w:p>
        </w:tc>
      </w:tr>
    </w:tbl>
    <w:p w14:paraId="5DBA9883" w14:textId="77777777" w:rsidR="004326E4" w:rsidRPr="0079069D" w:rsidRDefault="004326E4" w:rsidP="000D63B2">
      <w:pPr>
        <w:spacing w:line="360" w:lineRule="auto"/>
        <w:rPr>
          <w:sz w:val="24"/>
          <w:szCs w:val="24"/>
          <w:lang w:val="en-US"/>
        </w:rPr>
      </w:pPr>
      <w:r w:rsidRPr="0079069D">
        <w:rPr>
          <w:sz w:val="24"/>
          <w:szCs w:val="24"/>
          <w:lang w:val="en-US"/>
        </w:rPr>
        <w:t>Note:</w:t>
      </w:r>
    </w:p>
    <w:p w14:paraId="5A79B2E7" w14:textId="75E65243" w:rsidR="004326E4" w:rsidRPr="0079069D" w:rsidRDefault="004326E4" w:rsidP="000D63B2">
      <w:pPr>
        <w:pStyle w:val="ListParagraph"/>
        <w:numPr>
          <w:ilvl w:val="0"/>
          <w:numId w:val="59"/>
        </w:numPr>
        <w:spacing w:line="360" w:lineRule="auto"/>
        <w:rPr>
          <w:sz w:val="24"/>
          <w:szCs w:val="24"/>
          <w:lang w:val="en-US"/>
        </w:rPr>
      </w:pPr>
      <w:r w:rsidRPr="0079069D">
        <w:rPr>
          <w:sz w:val="24"/>
          <w:szCs w:val="24"/>
          <w:lang w:val="en-US"/>
        </w:rPr>
        <w:t xml:space="preserve">Property, plant and equipment are classified by the ‘purpose’ for which the assets are used, according to one of six purpose groups based upon government purpose classifications under the Financial Reporting Direction 103I </w:t>
      </w:r>
      <w:r w:rsidRPr="0079069D">
        <w:rPr>
          <w:i/>
          <w:iCs/>
          <w:sz w:val="24"/>
          <w:szCs w:val="24"/>
          <w:lang w:val="en-US"/>
        </w:rPr>
        <w:t>Non-Financial Assets</w:t>
      </w:r>
      <w:r w:rsidRPr="0079069D">
        <w:rPr>
          <w:sz w:val="24"/>
          <w:szCs w:val="24"/>
          <w:lang w:val="en-US"/>
        </w:rPr>
        <w:t>. All assets in a purpose group are further sub categorised according to the asset’s ‘nature’ (i.e., buildings, plant etc.), with each subcategory being classified as a separate class of asset for financial reporting purposes.</w:t>
      </w:r>
    </w:p>
    <w:p w14:paraId="39FFBF02" w14:textId="58900250" w:rsidR="004326E4" w:rsidRPr="0079069D" w:rsidRDefault="004326E4" w:rsidP="000D63B2">
      <w:pPr>
        <w:pStyle w:val="ListParagraph"/>
        <w:numPr>
          <w:ilvl w:val="0"/>
          <w:numId w:val="59"/>
        </w:numPr>
        <w:spacing w:line="360" w:lineRule="auto"/>
        <w:rPr>
          <w:sz w:val="24"/>
          <w:szCs w:val="24"/>
          <w:lang w:val="en-US"/>
        </w:rPr>
      </w:pPr>
      <w:r w:rsidRPr="0079069D">
        <w:rPr>
          <w:sz w:val="24"/>
          <w:szCs w:val="24"/>
          <w:lang w:val="en-US"/>
        </w:rPr>
        <w:t xml:space="preserve">The department’s assets have been categorised into Public Safety and Environment and Public Administration. The nature of the assets includes public order and safety, community amenities, recreation and culture and general public services. </w:t>
      </w:r>
    </w:p>
    <w:p w14:paraId="2E234C7A" w14:textId="77777777" w:rsidR="00196770" w:rsidRPr="0079069D" w:rsidRDefault="00196770" w:rsidP="000D63B2">
      <w:pPr>
        <w:spacing w:line="360" w:lineRule="auto"/>
        <w:rPr>
          <w:sz w:val="24"/>
          <w:szCs w:val="24"/>
          <w:lang w:val="en-US"/>
        </w:rPr>
        <w:sectPr w:rsidR="00196770" w:rsidRPr="0079069D" w:rsidSect="00972D62">
          <w:pgSz w:w="12240" w:h="15840"/>
          <w:pgMar w:top="720" w:right="720" w:bottom="720" w:left="720" w:header="720" w:footer="720" w:gutter="0"/>
          <w:cols w:space="720"/>
          <w:noEndnote/>
          <w:docGrid w:linePitch="245"/>
        </w:sectPr>
      </w:pPr>
    </w:p>
    <w:p w14:paraId="234F7B55" w14:textId="77777777" w:rsidR="004326E4" w:rsidRPr="0079069D" w:rsidRDefault="004326E4" w:rsidP="000D63B2">
      <w:pPr>
        <w:pStyle w:val="Heading4"/>
        <w:spacing w:line="360" w:lineRule="auto"/>
        <w:rPr>
          <w:sz w:val="24"/>
          <w:szCs w:val="24"/>
          <w:lang w:val="en-US"/>
        </w:rPr>
      </w:pPr>
      <w:r w:rsidRPr="0079069D">
        <w:rPr>
          <w:sz w:val="24"/>
          <w:szCs w:val="24"/>
          <w:lang w:val="en-US"/>
        </w:rPr>
        <w:t>5.1.2 Reconciliation of movements in carrying values</w:t>
      </w:r>
    </w:p>
    <w:tbl>
      <w:tblPr>
        <w:tblStyle w:val="TableGrid"/>
        <w:tblW w:w="5000" w:type="pct"/>
        <w:tblLook w:val="0020" w:firstRow="1" w:lastRow="0" w:firstColumn="0" w:lastColumn="0" w:noHBand="0" w:noVBand="0"/>
      </w:tblPr>
      <w:tblGrid>
        <w:gridCol w:w="1799"/>
        <w:gridCol w:w="708"/>
        <w:gridCol w:w="719"/>
        <w:gridCol w:w="700"/>
        <w:gridCol w:w="696"/>
        <w:gridCol w:w="972"/>
        <w:gridCol w:w="942"/>
        <w:gridCol w:w="870"/>
        <w:gridCol w:w="740"/>
        <w:gridCol w:w="800"/>
        <w:gridCol w:w="800"/>
        <w:gridCol w:w="658"/>
        <w:gridCol w:w="822"/>
        <w:gridCol w:w="822"/>
        <w:gridCol w:w="932"/>
        <w:gridCol w:w="655"/>
        <w:gridCol w:w="755"/>
      </w:tblGrid>
      <w:tr w:rsidR="00196770" w:rsidRPr="0079069D" w14:paraId="68E82F4D" w14:textId="77777777" w:rsidTr="00196770">
        <w:trPr>
          <w:trHeight w:val="407"/>
        </w:trPr>
        <w:tc>
          <w:tcPr>
            <w:tcW w:w="614" w:type="pct"/>
          </w:tcPr>
          <w:p w14:paraId="3B3B29E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32" w:type="pct"/>
          </w:tcPr>
          <w:p w14:paraId="67C4057E" w14:textId="77777777" w:rsidR="004326E4" w:rsidRPr="0079069D" w:rsidRDefault="004326E4" w:rsidP="000D63B2">
            <w:pPr>
              <w:spacing w:line="360" w:lineRule="auto"/>
              <w:rPr>
                <w:b/>
                <w:bCs/>
                <w:sz w:val="24"/>
                <w:szCs w:val="24"/>
              </w:rPr>
            </w:pPr>
            <w:r w:rsidRPr="0079069D">
              <w:rPr>
                <w:b/>
                <w:bCs/>
                <w:sz w:val="24"/>
                <w:szCs w:val="24"/>
              </w:rPr>
              <w:t>Freehold land</w:t>
            </w:r>
            <w:r w:rsidRPr="0079069D">
              <w:rPr>
                <w:b/>
                <w:bCs/>
                <w:sz w:val="24"/>
                <w:szCs w:val="24"/>
              </w:rPr>
              <w:br/>
              <w:t>$’000</w:t>
            </w:r>
          </w:p>
        </w:tc>
        <w:tc>
          <w:tcPr>
            <w:tcW w:w="265" w:type="pct"/>
          </w:tcPr>
          <w:p w14:paraId="6613ACE8" w14:textId="77777777" w:rsidR="004326E4" w:rsidRPr="0079069D" w:rsidRDefault="004326E4" w:rsidP="000D63B2">
            <w:pPr>
              <w:spacing w:line="360" w:lineRule="auto"/>
              <w:rPr>
                <w:b/>
                <w:bCs/>
                <w:sz w:val="24"/>
                <w:szCs w:val="24"/>
              </w:rPr>
            </w:pPr>
            <w:r w:rsidRPr="0079069D">
              <w:rPr>
                <w:b/>
                <w:bCs/>
                <w:sz w:val="24"/>
                <w:szCs w:val="24"/>
              </w:rPr>
              <w:t>Land and unused roads</w:t>
            </w:r>
            <w:r w:rsidRPr="0079069D">
              <w:rPr>
                <w:b/>
                <w:bCs/>
                <w:sz w:val="24"/>
                <w:szCs w:val="24"/>
              </w:rPr>
              <w:br/>
              <w:t>$’000</w:t>
            </w:r>
          </w:p>
        </w:tc>
        <w:tc>
          <w:tcPr>
            <w:tcW w:w="236" w:type="pct"/>
          </w:tcPr>
          <w:p w14:paraId="1BDD1CF8" w14:textId="77777777" w:rsidR="004326E4" w:rsidRPr="0079069D" w:rsidRDefault="004326E4" w:rsidP="000D63B2">
            <w:pPr>
              <w:spacing w:line="360" w:lineRule="auto"/>
              <w:rPr>
                <w:b/>
                <w:bCs/>
                <w:sz w:val="24"/>
                <w:szCs w:val="24"/>
              </w:rPr>
            </w:pPr>
            <w:r w:rsidRPr="0079069D">
              <w:rPr>
                <w:b/>
                <w:bCs/>
                <w:sz w:val="24"/>
                <w:szCs w:val="24"/>
              </w:rPr>
              <w:t>National parks</w:t>
            </w:r>
            <w:r w:rsidRPr="0079069D">
              <w:rPr>
                <w:b/>
                <w:bCs/>
                <w:sz w:val="24"/>
                <w:szCs w:val="24"/>
              </w:rPr>
              <w:br/>
              <w:t>$’000</w:t>
            </w:r>
          </w:p>
        </w:tc>
        <w:tc>
          <w:tcPr>
            <w:tcW w:w="219" w:type="pct"/>
          </w:tcPr>
          <w:p w14:paraId="0CAD2406" w14:textId="77777777" w:rsidR="004326E4" w:rsidRPr="0079069D" w:rsidRDefault="004326E4" w:rsidP="000D63B2">
            <w:pPr>
              <w:spacing w:line="360" w:lineRule="auto"/>
              <w:rPr>
                <w:b/>
                <w:bCs/>
                <w:sz w:val="24"/>
                <w:szCs w:val="24"/>
              </w:rPr>
            </w:pPr>
            <w:r w:rsidRPr="0079069D">
              <w:rPr>
                <w:b/>
                <w:bCs/>
                <w:sz w:val="24"/>
                <w:szCs w:val="24"/>
              </w:rPr>
              <w:t>State forests</w:t>
            </w:r>
            <w:r w:rsidRPr="0079069D">
              <w:rPr>
                <w:b/>
                <w:bCs/>
                <w:sz w:val="24"/>
                <w:szCs w:val="24"/>
              </w:rPr>
              <w:br/>
              <w:t>$’000</w:t>
            </w:r>
          </w:p>
        </w:tc>
        <w:tc>
          <w:tcPr>
            <w:tcW w:w="345" w:type="pct"/>
          </w:tcPr>
          <w:p w14:paraId="694BAA0F" w14:textId="77777777" w:rsidR="004326E4" w:rsidRPr="0079069D" w:rsidRDefault="004326E4" w:rsidP="000D63B2">
            <w:pPr>
              <w:spacing w:line="360" w:lineRule="auto"/>
              <w:rPr>
                <w:b/>
                <w:bCs/>
                <w:sz w:val="24"/>
                <w:szCs w:val="24"/>
              </w:rPr>
            </w:pPr>
            <w:r w:rsidRPr="0079069D">
              <w:rPr>
                <w:b/>
                <w:bCs/>
                <w:sz w:val="24"/>
                <w:szCs w:val="24"/>
              </w:rPr>
              <w:t>Conservation reserves</w:t>
            </w:r>
            <w:r w:rsidRPr="0079069D">
              <w:rPr>
                <w:b/>
                <w:bCs/>
                <w:sz w:val="24"/>
                <w:szCs w:val="24"/>
              </w:rPr>
              <w:br/>
              <w:t>$’000</w:t>
            </w:r>
          </w:p>
        </w:tc>
        <w:tc>
          <w:tcPr>
            <w:tcW w:w="327" w:type="pct"/>
          </w:tcPr>
          <w:p w14:paraId="16C7DDEA" w14:textId="77777777" w:rsidR="004326E4" w:rsidRPr="0079069D" w:rsidRDefault="004326E4" w:rsidP="000D63B2">
            <w:pPr>
              <w:spacing w:line="360" w:lineRule="auto"/>
              <w:rPr>
                <w:b/>
                <w:bCs/>
                <w:sz w:val="24"/>
                <w:szCs w:val="24"/>
              </w:rPr>
            </w:pPr>
            <w:r w:rsidRPr="0079069D">
              <w:rPr>
                <w:b/>
                <w:bCs/>
                <w:sz w:val="24"/>
                <w:szCs w:val="24"/>
              </w:rPr>
              <w:t>Metropolitan parks</w:t>
            </w:r>
            <w:r w:rsidRPr="0079069D">
              <w:rPr>
                <w:b/>
                <w:bCs/>
                <w:sz w:val="24"/>
                <w:szCs w:val="24"/>
              </w:rPr>
              <w:br/>
              <w:t>$’000</w:t>
            </w:r>
          </w:p>
        </w:tc>
        <w:tc>
          <w:tcPr>
            <w:tcW w:w="306" w:type="pct"/>
          </w:tcPr>
          <w:p w14:paraId="0C991308" w14:textId="77777777" w:rsidR="004326E4" w:rsidRPr="0079069D" w:rsidRDefault="004326E4" w:rsidP="000D63B2">
            <w:pPr>
              <w:spacing w:line="360" w:lineRule="auto"/>
              <w:rPr>
                <w:b/>
                <w:bCs/>
                <w:sz w:val="24"/>
                <w:szCs w:val="24"/>
              </w:rPr>
            </w:pPr>
            <w:r w:rsidRPr="0079069D">
              <w:rPr>
                <w:b/>
                <w:bCs/>
                <w:sz w:val="24"/>
                <w:szCs w:val="24"/>
              </w:rPr>
              <w:t xml:space="preserve">Land used for operational purposes </w:t>
            </w:r>
            <w:r w:rsidRPr="0079069D">
              <w:rPr>
                <w:b/>
                <w:bCs/>
                <w:sz w:val="24"/>
                <w:szCs w:val="24"/>
              </w:rPr>
              <w:br/>
              <w:t>$’000</w:t>
            </w:r>
          </w:p>
        </w:tc>
        <w:tc>
          <w:tcPr>
            <w:tcW w:w="271" w:type="pct"/>
          </w:tcPr>
          <w:p w14:paraId="677BD626" w14:textId="77777777" w:rsidR="004326E4" w:rsidRPr="0079069D" w:rsidRDefault="004326E4" w:rsidP="000D63B2">
            <w:pPr>
              <w:spacing w:line="360" w:lineRule="auto"/>
              <w:rPr>
                <w:b/>
                <w:bCs/>
                <w:sz w:val="24"/>
                <w:szCs w:val="24"/>
              </w:rPr>
            </w:pPr>
            <w:r w:rsidRPr="0079069D">
              <w:rPr>
                <w:b/>
                <w:bCs/>
                <w:sz w:val="24"/>
                <w:szCs w:val="24"/>
              </w:rPr>
              <w:t xml:space="preserve">Land purchase in </w:t>
            </w:r>
            <w:r w:rsidRPr="0079069D">
              <w:rPr>
                <w:b/>
                <w:bCs/>
                <w:sz w:val="24"/>
                <w:szCs w:val="24"/>
              </w:rPr>
              <w:br/>
              <w:t xml:space="preserve">progress </w:t>
            </w:r>
            <w:r w:rsidRPr="0079069D">
              <w:rPr>
                <w:b/>
                <w:bCs/>
                <w:sz w:val="24"/>
                <w:szCs w:val="24"/>
              </w:rPr>
              <w:br/>
              <w:t>$’000</w:t>
            </w:r>
          </w:p>
        </w:tc>
        <w:tc>
          <w:tcPr>
            <w:tcW w:w="350" w:type="pct"/>
          </w:tcPr>
          <w:p w14:paraId="14D34B25" w14:textId="77777777" w:rsidR="004326E4" w:rsidRPr="0079069D" w:rsidRDefault="004326E4" w:rsidP="000D63B2">
            <w:pPr>
              <w:spacing w:line="360" w:lineRule="auto"/>
              <w:rPr>
                <w:b/>
                <w:bCs/>
                <w:sz w:val="24"/>
                <w:szCs w:val="24"/>
              </w:rPr>
            </w:pPr>
            <w:r w:rsidRPr="0079069D">
              <w:rPr>
                <w:b/>
                <w:bCs/>
                <w:sz w:val="24"/>
                <w:szCs w:val="24"/>
              </w:rPr>
              <w:t>Buildings and structures other than RoU</w:t>
            </w:r>
            <w:r w:rsidRPr="0079069D">
              <w:rPr>
                <w:b/>
                <w:bCs/>
                <w:sz w:val="24"/>
                <w:szCs w:val="24"/>
              </w:rPr>
              <w:br/>
              <w:t>$’000</w:t>
            </w:r>
          </w:p>
        </w:tc>
        <w:tc>
          <w:tcPr>
            <w:tcW w:w="281" w:type="pct"/>
          </w:tcPr>
          <w:p w14:paraId="08F68E08" w14:textId="77777777" w:rsidR="004326E4" w:rsidRPr="0079069D" w:rsidRDefault="004326E4" w:rsidP="000D63B2">
            <w:pPr>
              <w:spacing w:line="360" w:lineRule="auto"/>
              <w:rPr>
                <w:b/>
                <w:bCs/>
                <w:sz w:val="24"/>
                <w:szCs w:val="24"/>
              </w:rPr>
            </w:pPr>
            <w:r w:rsidRPr="0079069D">
              <w:rPr>
                <w:b/>
                <w:bCs/>
                <w:sz w:val="24"/>
                <w:szCs w:val="24"/>
              </w:rPr>
              <w:t>RoU Buildings and structures</w:t>
            </w:r>
            <w:r w:rsidRPr="0079069D">
              <w:rPr>
                <w:b/>
                <w:bCs/>
                <w:sz w:val="24"/>
                <w:szCs w:val="24"/>
              </w:rPr>
              <w:br/>
              <w:t>$’000</w:t>
            </w:r>
          </w:p>
        </w:tc>
        <w:tc>
          <w:tcPr>
            <w:tcW w:w="205" w:type="pct"/>
          </w:tcPr>
          <w:p w14:paraId="75B3763C" w14:textId="77777777" w:rsidR="004326E4" w:rsidRPr="0079069D" w:rsidRDefault="004326E4" w:rsidP="000D63B2">
            <w:pPr>
              <w:spacing w:line="360" w:lineRule="auto"/>
              <w:rPr>
                <w:b/>
                <w:bCs/>
                <w:sz w:val="24"/>
                <w:szCs w:val="24"/>
              </w:rPr>
            </w:pPr>
            <w:r w:rsidRPr="0079069D">
              <w:rPr>
                <w:b/>
                <w:bCs/>
                <w:sz w:val="24"/>
                <w:szCs w:val="24"/>
              </w:rPr>
              <w:t>Roads</w:t>
            </w:r>
            <w:r w:rsidRPr="0079069D">
              <w:rPr>
                <w:b/>
                <w:bCs/>
                <w:sz w:val="24"/>
                <w:szCs w:val="24"/>
              </w:rPr>
              <w:br/>
              <w:t>$’000</w:t>
            </w:r>
          </w:p>
        </w:tc>
        <w:tc>
          <w:tcPr>
            <w:tcW w:w="281" w:type="pct"/>
          </w:tcPr>
          <w:p w14:paraId="00CBD7E2" w14:textId="77777777" w:rsidR="004326E4" w:rsidRPr="0079069D" w:rsidRDefault="004326E4" w:rsidP="000D63B2">
            <w:pPr>
              <w:spacing w:line="360" w:lineRule="auto"/>
              <w:rPr>
                <w:b/>
                <w:bCs/>
                <w:sz w:val="24"/>
                <w:szCs w:val="24"/>
              </w:rPr>
            </w:pPr>
            <w:r w:rsidRPr="0079069D">
              <w:rPr>
                <w:b/>
                <w:bCs/>
                <w:sz w:val="24"/>
                <w:szCs w:val="24"/>
              </w:rPr>
              <w:t>Plant and equipment other than RoU</w:t>
            </w:r>
            <w:r w:rsidRPr="0079069D">
              <w:rPr>
                <w:b/>
                <w:bCs/>
                <w:sz w:val="24"/>
                <w:szCs w:val="24"/>
              </w:rPr>
              <w:br/>
              <w:t>$’000</w:t>
            </w:r>
          </w:p>
        </w:tc>
        <w:tc>
          <w:tcPr>
            <w:tcW w:w="289" w:type="pct"/>
          </w:tcPr>
          <w:p w14:paraId="2725A4C9" w14:textId="77777777" w:rsidR="004326E4" w:rsidRPr="0079069D" w:rsidRDefault="004326E4" w:rsidP="000D63B2">
            <w:pPr>
              <w:spacing w:line="360" w:lineRule="auto"/>
              <w:rPr>
                <w:b/>
                <w:bCs/>
                <w:sz w:val="24"/>
                <w:szCs w:val="24"/>
              </w:rPr>
            </w:pPr>
            <w:r w:rsidRPr="0079069D">
              <w:rPr>
                <w:b/>
                <w:bCs/>
                <w:sz w:val="24"/>
                <w:szCs w:val="24"/>
              </w:rPr>
              <w:t>RoU plant and equipment</w:t>
            </w:r>
            <w:r w:rsidRPr="0079069D">
              <w:rPr>
                <w:b/>
                <w:bCs/>
                <w:sz w:val="24"/>
                <w:szCs w:val="24"/>
              </w:rPr>
              <w:br/>
              <w:t>$’000</w:t>
            </w:r>
          </w:p>
        </w:tc>
        <w:tc>
          <w:tcPr>
            <w:tcW w:w="331" w:type="pct"/>
          </w:tcPr>
          <w:p w14:paraId="6A2F88E3" w14:textId="77777777" w:rsidR="004326E4" w:rsidRPr="0079069D" w:rsidRDefault="004326E4" w:rsidP="000D63B2">
            <w:pPr>
              <w:spacing w:line="360" w:lineRule="auto"/>
              <w:rPr>
                <w:b/>
                <w:bCs/>
                <w:sz w:val="24"/>
                <w:szCs w:val="24"/>
              </w:rPr>
            </w:pPr>
            <w:r w:rsidRPr="0079069D">
              <w:rPr>
                <w:b/>
                <w:bCs/>
                <w:sz w:val="24"/>
                <w:szCs w:val="24"/>
              </w:rPr>
              <w:t>Assets under construction</w:t>
            </w:r>
            <w:r w:rsidRPr="0079069D">
              <w:rPr>
                <w:b/>
                <w:bCs/>
                <w:sz w:val="24"/>
                <w:szCs w:val="24"/>
              </w:rPr>
              <w:br/>
              <w:t>$’000</w:t>
            </w:r>
          </w:p>
        </w:tc>
        <w:tc>
          <w:tcPr>
            <w:tcW w:w="209" w:type="pct"/>
          </w:tcPr>
          <w:p w14:paraId="3CA357F3" w14:textId="77777777" w:rsidR="004326E4" w:rsidRPr="0079069D" w:rsidRDefault="004326E4" w:rsidP="000D63B2">
            <w:pPr>
              <w:spacing w:line="360" w:lineRule="auto"/>
              <w:rPr>
                <w:b/>
                <w:bCs/>
                <w:sz w:val="24"/>
                <w:szCs w:val="24"/>
              </w:rPr>
            </w:pPr>
            <w:r w:rsidRPr="0079069D">
              <w:rPr>
                <w:b/>
                <w:bCs/>
                <w:sz w:val="24"/>
                <w:szCs w:val="24"/>
              </w:rPr>
              <w:t>Historic and cultural assets</w:t>
            </w:r>
            <w:r w:rsidRPr="0079069D">
              <w:rPr>
                <w:b/>
                <w:bCs/>
                <w:sz w:val="24"/>
                <w:szCs w:val="24"/>
              </w:rPr>
              <w:br/>
              <w:t>$’000</w:t>
            </w:r>
          </w:p>
        </w:tc>
        <w:tc>
          <w:tcPr>
            <w:tcW w:w="240" w:type="pct"/>
          </w:tcPr>
          <w:p w14:paraId="6171E196"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r>
      <w:tr w:rsidR="00196770" w:rsidRPr="0079069D" w14:paraId="21F9FCF9" w14:textId="77777777" w:rsidTr="00196770">
        <w:trPr>
          <w:trHeight w:val="253"/>
        </w:trPr>
        <w:tc>
          <w:tcPr>
            <w:tcW w:w="614" w:type="pct"/>
          </w:tcPr>
          <w:p w14:paraId="2E6B87D2" w14:textId="77777777" w:rsidR="004326E4" w:rsidRPr="0079069D" w:rsidRDefault="004326E4" w:rsidP="000D63B2">
            <w:pPr>
              <w:spacing w:line="360" w:lineRule="auto"/>
              <w:rPr>
                <w:b/>
                <w:bCs/>
                <w:sz w:val="24"/>
                <w:szCs w:val="24"/>
              </w:rPr>
            </w:pPr>
            <w:r w:rsidRPr="0079069D">
              <w:rPr>
                <w:b/>
                <w:bCs/>
                <w:sz w:val="24"/>
                <w:szCs w:val="24"/>
              </w:rPr>
              <w:t xml:space="preserve">Opening balance </w:t>
            </w:r>
          </w:p>
        </w:tc>
        <w:tc>
          <w:tcPr>
            <w:tcW w:w="232" w:type="pct"/>
          </w:tcPr>
          <w:p w14:paraId="6E465DE0" w14:textId="77777777" w:rsidR="004326E4" w:rsidRPr="0079069D" w:rsidRDefault="004326E4" w:rsidP="000D63B2">
            <w:pPr>
              <w:spacing w:line="360" w:lineRule="auto"/>
              <w:rPr>
                <w:sz w:val="24"/>
                <w:szCs w:val="24"/>
              </w:rPr>
            </w:pPr>
            <w:r w:rsidRPr="0079069D">
              <w:rPr>
                <w:sz w:val="24"/>
                <w:szCs w:val="24"/>
              </w:rPr>
              <w:t>183,723</w:t>
            </w:r>
          </w:p>
        </w:tc>
        <w:tc>
          <w:tcPr>
            <w:tcW w:w="265" w:type="pct"/>
          </w:tcPr>
          <w:p w14:paraId="1C8C4B5F" w14:textId="77777777" w:rsidR="004326E4" w:rsidRPr="0079069D" w:rsidRDefault="004326E4" w:rsidP="000D63B2">
            <w:pPr>
              <w:spacing w:line="360" w:lineRule="auto"/>
              <w:rPr>
                <w:sz w:val="24"/>
                <w:szCs w:val="24"/>
              </w:rPr>
            </w:pPr>
            <w:r w:rsidRPr="0079069D">
              <w:rPr>
                <w:sz w:val="24"/>
                <w:szCs w:val="24"/>
              </w:rPr>
              <w:t>3,178,903</w:t>
            </w:r>
          </w:p>
        </w:tc>
        <w:tc>
          <w:tcPr>
            <w:tcW w:w="236" w:type="pct"/>
          </w:tcPr>
          <w:p w14:paraId="4D342BB1" w14:textId="77777777" w:rsidR="004326E4" w:rsidRPr="0079069D" w:rsidRDefault="004326E4" w:rsidP="000D63B2">
            <w:pPr>
              <w:spacing w:line="360" w:lineRule="auto"/>
              <w:rPr>
                <w:sz w:val="24"/>
                <w:szCs w:val="24"/>
              </w:rPr>
            </w:pPr>
            <w:r w:rsidRPr="0079069D">
              <w:rPr>
                <w:sz w:val="24"/>
                <w:szCs w:val="24"/>
              </w:rPr>
              <w:t>12,366</w:t>
            </w:r>
          </w:p>
        </w:tc>
        <w:tc>
          <w:tcPr>
            <w:tcW w:w="219" w:type="pct"/>
          </w:tcPr>
          <w:p w14:paraId="657CF745" w14:textId="77777777" w:rsidR="004326E4" w:rsidRPr="0079069D" w:rsidRDefault="004326E4" w:rsidP="000D63B2">
            <w:pPr>
              <w:spacing w:line="360" w:lineRule="auto"/>
              <w:rPr>
                <w:sz w:val="24"/>
                <w:szCs w:val="24"/>
              </w:rPr>
            </w:pPr>
            <w:r w:rsidRPr="0079069D">
              <w:rPr>
                <w:sz w:val="24"/>
                <w:szCs w:val="24"/>
              </w:rPr>
              <w:t>1,569,714</w:t>
            </w:r>
          </w:p>
        </w:tc>
        <w:tc>
          <w:tcPr>
            <w:tcW w:w="345" w:type="pct"/>
          </w:tcPr>
          <w:p w14:paraId="06270755" w14:textId="77777777" w:rsidR="004326E4" w:rsidRPr="0079069D" w:rsidRDefault="004326E4" w:rsidP="000D63B2">
            <w:pPr>
              <w:spacing w:line="360" w:lineRule="auto"/>
              <w:rPr>
                <w:sz w:val="24"/>
                <w:szCs w:val="24"/>
              </w:rPr>
            </w:pPr>
            <w:r w:rsidRPr="0079069D">
              <w:rPr>
                <w:sz w:val="24"/>
                <w:szCs w:val="24"/>
              </w:rPr>
              <w:t>77,062</w:t>
            </w:r>
          </w:p>
        </w:tc>
        <w:tc>
          <w:tcPr>
            <w:tcW w:w="327" w:type="pct"/>
          </w:tcPr>
          <w:p w14:paraId="2251059F" w14:textId="77777777" w:rsidR="004326E4" w:rsidRPr="0079069D" w:rsidRDefault="004326E4" w:rsidP="000D63B2">
            <w:pPr>
              <w:spacing w:line="360" w:lineRule="auto"/>
              <w:rPr>
                <w:sz w:val="24"/>
                <w:szCs w:val="24"/>
              </w:rPr>
            </w:pPr>
            <w:r w:rsidRPr="0079069D">
              <w:rPr>
                <w:sz w:val="24"/>
                <w:szCs w:val="24"/>
              </w:rPr>
              <w:t>39,377</w:t>
            </w:r>
          </w:p>
        </w:tc>
        <w:tc>
          <w:tcPr>
            <w:tcW w:w="306" w:type="pct"/>
          </w:tcPr>
          <w:p w14:paraId="19517204" w14:textId="77777777" w:rsidR="004326E4" w:rsidRPr="0079069D" w:rsidRDefault="004326E4" w:rsidP="000D63B2">
            <w:pPr>
              <w:spacing w:line="360" w:lineRule="auto"/>
              <w:rPr>
                <w:sz w:val="24"/>
                <w:szCs w:val="24"/>
              </w:rPr>
            </w:pPr>
            <w:r w:rsidRPr="0079069D">
              <w:rPr>
                <w:sz w:val="24"/>
                <w:szCs w:val="24"/>
              </w:rPr>
              <w:t>47,037</w:t>
            </w:r>
          </w:p>
        </w:tc>
        <w:tc>
          <w:tcPr>
            <w:tcW w:w="271" w:type="pct"/>
          </w:tcPr>
          <w:p w14:paraId="648FC158" w14:textId="77777777" w:rsidR="004326E4" w:rsidRPr="0079069D" w:rsidRDefault="004326E4" w:rsidP="000D63B2">
            <w:pPr>
              <w:spacing w:line="360" w:lineRule="auto"/>
              <w:rPr>
                <w:sz w:val="24"/>
                <w:szCs w:val="24"/>
              </w:rPr>
            </w:pPr>
            <w:r w:rsidRPr="0079069D">
              <w:rPr>
                <w:sz w:val="24"/>
                <w:szCs w:val="24"/>
              </w:rPr>
              <w:t>56,038</w:t>
            </w:r>
          </w:p>
        </w:tc>
        <w:tc>
          <w:tcPr>
            <w:tcW w:w="350" w:type="pct"/>
          </w:tcPr>
          <w:p w14:paraId="79F92827" w14:textId="77777777" w:rsidR="004326E4" w:rsidRPr="0079069D" w:rsidRDefault="004326E4" w:rsidP="000D63B2">
            <w:pPr>
              <w:spacing w:line="360" w:lineRule="auto"/>
              <w:rPr>
                <w:sz w:val="24"/>
                <w:szCs w:val="24"/>
              </w:rPr>
            </w:pPr>
            <w:r w:rsidRPr="0079069D">
              <w:rPr>
                <w:sz w:val="24"/>
                <w:szCs w:val="24"/>
              </w:rPr>
              <w:t>613,620</w:t>
            </w:r>
          </w:p>
        </w:tc>
        <w:tc>
          <w:tcPr>
            <w:tcW w:w="281" w:type="pct"/>
          </w:tcPr>
          <w:p w14:paraId="6686628B" w14:textId="77777777" w:rsidR="004326E4" w:rsidRPr="0079069D" w:rsidRDefault="004326E4" w:rsidP="000D63B2">
            <w:pPr>
              <w:spacing w:line="360" w:lineRule="auto"/>
              <w:rPr>
                <w:sz w:val="24"/>
                <w:szCs w:val="24"/>
              </w:rPr>
            </w:pPr>
            <w:r w:rsidRPr="0079069D">
              <w:rPr>
                <w:sz w:val="24"/>
                <w:szCs w:val="24"/>
              </w:rPr>
              <w:t>0</w:t>
            </w:r>
          </w:p>
        </w:tc>
        <w:tc>
          <w:tcPr>
            <w:tcW w:w="205" w:type="pct"/>
          </w:tcPr>
          <w:p w14:paraId="4C7F4A6F" w14:textId="77777777" w:rsidR="004326E4" w:rsidRPr="0079069D" w:rsidRDefault="004326E4" w:rsidP="000D63B2">
            <w:pPr>
              <w:spacing w:line="360" w:lineRule="auto"/>
              <w:rPr>
                <w:sz w:val="24"/>
                <w:szCs w:val="24"/>
              </w:rPr>
            </w:pPr>
            <w:r w:rsidRPr="0079069D">
              <w:rPr>
                <w:sz w:val="24"/>
                <w:szCs w:val="24"/>
              </w:rPr>
              <w:t>970,605</w:t>
            </w:r>
          </w:p>
        </w:tc>
        <w:tc>
          <w:tcPr>
            <w:tcW w:w="281" w:type="pct"/>
          </w:tcPr>
          <w:p w14:paraId="4A57594B" w14:textId="77777777" w:rsidR="004326E4" w:rsidRPr="0079069D" w:rsidRDefault="004326E4" w:rsidP="000D63B2">
            <w:pPr>
              <w:spacing w:line="360" w:lineRule="auto"/>
              <w:rPr>
                <w:sz w:val="24"/>
                <w:szCs w:val="24"/>
              </w:rPr>
            </w:pPr>
            <w:r w:rsidRPr="0079069D">
              <w:rPr>
                <w:sz w:val="24"/>
                <w:szCs w:val="24"/>
              </w:rPr>
              <w:t>109,792</w:t>
            </w:r>
          </w:p>
        </w:tc>
        <w:tc>
          <w:tcPr>
            <w:tcW w:w="289" w:type="pct"/>
          </w:tcPr>
          <w:p w14:paraId="14096B57"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48679AF5" w14:textId="77777777" w:rsidR="004326E4" w:rsidRPr="0079069D" w:rsidRDefault="004326E4" w:rsidP="000D63B2">
            <w:pPr>
              <w:spacing w:line="360" w:lineRule="auto"/>
              <w:rPr>
                <w:sz w:val="24"/>
                <w:szCs w:val="24"/>
              </w:rPr>
            </w:pPr>
            <w:r w:rsidRPr="0079069D">
              <w:rPr>
                <w:sz w:val="24"/>
                <w:szCs w:val="24"/>
              </w:rPr>
              <w:t>53,443</w:t>
            </w:r>
          </w:p>
        </w:tc>
        <w:tc>
          <w:tcPr>
            <w:tcW w:w="209" w:type="pct"/>
          </w:tcPr>
          <w:p w14:paraId="49B0853E" w14:textId="77777777" w:rsidR="004326E4" w:rsidRPr="0079069D" w:rsidRDefault="004326E4" w:rsidP="000D63B2">
            <w:pPr>
              <w:spacing w:line="360" w:lineRule="auto"/>
              <w:rPr>
                <w:sz w:val="24"/>
                <w:szCs w:val="24"/>
              </w:rPr>
            </w:pPr>
            <w:r w:rsidRPr="0079069D">
              <w:rPr>
                <w:sz w:val="24"/>
                <w:szCs w:val="24"/>
              </w:rPr>
              <w:t>3,700</w:t>
            </w:r>
          </w:p>
        </w:tc>
        <w:tc>
          <w:tcPr>
            <w:tcW w:w="240" w:type="pct"/>
          </w:tcPr>
          <w:p w14:paraId="13F46601" w14:textId="77777777" w:rsidR="004326E4" w:rsidRPr="0079069D" w:rsidRDefault="004326E4" w:rsidP="000D63B2">
            <w:pPr>
              <w:spacing w:line="360" w:lineRule="auto"/>
              <w:rPr>
                <w:sz w:val="24"/>
                <w:szCs w:val="24"/>
              </w:rPr>
            </w:pPr>
            <w:r w:rsidRPr="0079069D">
              <w:rPr>
                <w:sz w:val="24"/>
                <w:szCs w:val="24"/>
              </w:rPr>
              <w:t>6,915,380</w:t>
            </w:r>
          </w:p>
        </w:tc>
      </w:tr>
      <w:tr w:rsidR="00196770" w:rsidRPr="0079069D" w14:paraId="79A6C83A" w14:textId="77777777" w:rsidTr="00196770">
        <w:trPr>
          <w:trHeight w:val="407"/>
        </w:trPr>
        <w:tc>
          <w:tcPr>
            <w:tcW w:w="614" w:type="pct"/>
          </w:tcPr>
          <w:p w14:paraId="0E6A9050" w14:textId="77777777" w:rsidR="004326E4" w:rsidRPr="0079069D" w:rsidRDefault="004326E4" w:rsidP="000D63B2">
            <w:pPr>
              <w:spacing w:line="360" w:lineRule="auto"/>
              <w:rPr>
                <w:sz w:val="24"/>
                <w:szCs w:val="24"/>
              </w:rPr>
            </w:pPr>
            <w:r w:rsidRPr="0079069D">
              <w:rPr>
                <w:sz w:val="24"/>
                <w:szCs w:val="24"/>
              </w:rPr>
              <w:t>Recognition of right-of-use asset on initial application of AASB 16</w:t>
            </w:r>
          </w:p>
        </w:tc>
        <w:tc>
          <w:tcPr>
            <w:tcW w:w="232" w:type="pct"/>
          </w:tcPr>
          <w:p w14:paraId="292EF4DA" w14:textId="77777777" w:rsidR="004326E4" w:rsidRPr="0079069D" w:rsidRDefault="004326E4" w:rsidP="000D63B2">
            <w:pPr>
              <w:spacing w:line="360" w:lineRule="auto"/>
              <w:rPr>
                <w:sz w:val="24"/>
                <w:szCs w:val="24"/>
              </w:rPr>
            </w:pPr>
            <w:r w:rsidRPr="0079069D">
              <w:rPr>
                <w:sz w:val="24"/>
                <w:szCs w:val="24"/>
              </w:rPr>
              <w:t>0</w:t>
            </w:r>
          </w:p>
        </w:tc>
        <w:tc>
          <w:tcPr>
            <w:tcW w:w="265" w:type="pct"/>
          </w:tcPr>
          <w:p w14:paraId="097413FC" w14:textId="77777777" w:rsidR="004326E4" w:rsidRPr="0079069D" w:rsidRDefault="004326E4" w:rsidP="000D63B2">
            <w:pPr>
              <w:spacing w:line="360" w:lineRule="auto"/>
              <w:rPr>
                <w:sz w:val="24"/>
                <w:szCs w:val="24"/>
              </w:rPr>
            </w:pPr>
            <w:r w:rsidRPr="0079069D">
              <w:rPr>
                <w:sz w:val="24"/>
                <w:szCs w:val="24"/>
              </w:rPr>
              <w:t>0</w:t>
            </w:r>
          </w:p>
        </w:tc>
        <w:tc>
          <w:tcPr>
            <w:tcW w:w="236" w:type="pct"/>
          </w:tcPr>
          <w:p w14:paraId="452F5448"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43C12EAA" w14:textId="77777777" w:rsidR="004326E4" w:rsidRPr="0079069D" w:rsidRDefault="004326E4" w:rsidP="000D63B2">
            <w:pPr>
              <w:spacing w:line="360" w:lineRule="auto"/>
              <w:rPr>
                <w:sz w:val="24"/>
                <w:szCs w:val="24"/>
              </w:rPr>
            </w:pPr>
            <w:r w:rsidRPr="0079069D">
              <w:rPr>
                <w:sz w:val="24"/>
                <w:szCs w:val="24"/>
              </w:rPr>
              <w:t>0</w:t>
            </w:r>
          </w:p>
        </w:tc>
        <w:tc>
          <w:tcPr>
            <w:tcW w:w="345" w:type="pct"/>
          </w:tcPr>
          <w:p w14:paraId="652807CC" w14:textId="77777777" w:rsidR="004326E4" w:rsidRPr="0079069D" w:rsidRDefault="004326E4" w:rsidP="000D63B2">
            <w:pPr>
              <w:spacing w:line="360" w:lineRule="auto"/>
              <w:rPr>
                <w:sz w:val="24"/>
                <w:szCs w:val="24"/>
              </w:rPr>
            </w:pPr>
            <w:r w:rsidRPr="0079069D">
              <w:rPr>
                <w:sz w:val="24"/>
                <w:szCs w:val="24"/>
              </w:rPr>
              <w:t>0</w:t>
            </w:r>
          </w:p>
        </w:tc>
        <w:tc>
          <w:tcPr>
            <w:tcW w:w="327" w:type="pct"/>
          </w:tcPr>
          <w:p w14:paraId="4BC0075B" w14:textId="77777777" w:rsidR="004326E4" w:rsidRPr="0079069D" w:rsidRDefault="004326E4" w:rsidP="000D63B2">
            <w:pPr>
              <w:spacing w:line="360" w:lineRule="auto"/>
              <w:rPr>
                <w:sz w:val="24"/>
                <w:szCs w:val="24"/>
              </w:rPr>
            </w:pPr>
            <w:r w:rsidRPr="0079069D">
              <w:rPr>
                <w:sz w:val="24"/>
                <w:szCs w:val="24"/>
              </w:rPr>
              <w:t>0</w:t>
            </w:r>
          </w:p>
        </w:tc>
        <w:tc>
          <w:tcPr>
            <w:tcW w:w="306" w:type="pct"/>
          </w:tcPr>
          <w:p w14:paraId="20E71DA1" w14:textId="77777777" w:rsidR="004326E4" w:rsidRPr="0079069D" w:rsidRDefault="004326E4" w:rsidP="000D63B2">
            <w:pPr>
              <w:spacing w:line="360" w:lineRule="auto"/>
              <w:rPr>
                <w:sz w:val="24"/>
                <w:szCs w:val="24"/>
              </w:rPr>
            </w:pPr>
            <w:r w:rsidRPr="0079069D">
              <w:rPr>
                <w:sz w:val="24"/>
                <w:szCs w:val="24"/>
              </w:rPr>
              <w:t>0</w:t>
            </w:r>
          </w:p>
        </w:tc>
        <w:tc>
          <w:tcPr>
            <w:tcW w:w="271" w:type="pct"/>
          </w:tcPr>
          <w:p w14:paraId="5D686EB8"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0A6C82C1"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7FE0EDE4" w14:textId="77777777" w:rsidR="004326E4" w:rsidRPr="0079069D" w:rsidRDefault="004326E4" w:rsidP="000D63B2">
            <w:pPr>
              <w:spacing w:line="360" w:lineRule="auto"/>
              <w:rPr>
                <w:sz w:val="24"/>
                <w:szCs w:val="24"/>
              </w:rPr>
            </w:pPr>
            <w:r w:rsidRPr="0079069D">
              <w:rPr>
                <w:sz w:val="24"/>
                <w:szCs w:val="24"/>
              </w:rPr>
              <w:t>109,689</w:t>
            </w:r>
          </w:p>
        </w:tc>
        <w:tc>
          <w:tcPr>
            <w:tcW w:w="205" w:type="pct"/>
          </w:tcPr>
          <w:p w14:paraId="7313447A"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4536F7E1" w14:textId="77777777" w:rsidR="004326E4" w:rsidRPr="0079069D" w:rsidRDefault="004326E4" w:rsidP="000D63B2">
            <w:pPr>
              <w:spacing w:line="360" w:lineRule="auto"/>
              <w:rPr>
                <w:sz w:val="24"/>
                <w:szCs w:val="24"/>
              </w:rPr>
            </w:pPr>
            <w:r w:rsidRPr="0079069D">
              <w:rPr>
                <w:sz w:val="24"/>
                <w:szCs w:val="24"/>
              </w:rPr>
              <w:t>(46,257)</w:t>
            </w:r>
          </w:p>
        </w:tc>
        <w:tc>
          <w:tcPr>
            <w:tcW w:w="289" w:type="pct"/>
          </w:tcPr>
          <w:p w14:paraId="68D03A71" w14:textId="77777777" w:rsidR="004326E4" w:rsidRPr="0079069D" w:rsidRDefault="004326E4" w:rsidP="000D63B2">
            <w:pPr>
              <w:spacing w:line="360" w:lineRule="auto"/>
              <w:rPr>
                <w:sz w:val="24"/>
                <w:szCs w:val="24"/>
              </w:rPr>
            </w:pPr>
            <w:r w:rsidRPr="0079069D">
              <w:rPr>
                <w:sz w:val="24"/>
                <w:szCs w:val="24"/>
              </w:rPr>
              <w:t>49,644</w:t>
            </w:r>
          </w:p>
        </w:tc>
        <w:tc>
          <w:tcPr>
            <w:tcW w:w="331" w:type="pct"/>
          </w:tcPr>
          <w:p w14:paraId="175EFABD" w14:textId="77777777" w:rsidR="004326E4" w:rsidRPr="0079069D" w:rsidRDefault="004326E4" w:rsidP="000D63B2">
            <w:pPr>
              <w:spacing w:line="360" w:lineRule="auto"/>
              <w:rPr>
                <w:sz w:val="24"/>
                <w:szCs w:val="24"/>
              </w:rPr>
            </w:pPr>
            <w:r w:rsidRPr="0079069D">
              <w:rPr>
                <w:sz w:val="24"/>
                <w:szCs w:val="24"/>
              </w:rPr>
              <w:t>0</w:t>
            </w:r>
          </w:p>
        </w:tc>
        <w:tc>
          <w:tcPr>
            <w:tcW w:w="209" w:type="pct"/>
          </w:tcPr>
          <w:p w14:paraId="31C5D78A"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0DEA896D" w14:textId="77777777" w:rsidR="004326E4" w:rsidRPr="0079069D" w:rsidRDefault="004326E4" w:rsidP="000D63B2">
            <w:pPr>
              <w:spacing w:line="360" w:lineRule="auto"/>
              <w:rPr>
                <w:sz w:val="24"/>
                <w:szCs w:val="24"/>
              </w:rPr>
            </w:pPr>
            <w:r w:rsidRPr="0079069D">
              <w:rPr>
                <w:sz w:val="24"/>
                <w:szCs w:val="24"/>
              </w:rPr>
              <w:t>113,076</w:t>
            </w:r>
          </w:p>
        </w:tc>
      </w:tr>
      <w:tr w:rsidR="00196770" w:rsidRPr="0079069D" w14:paraId="727E1EEB" w14:textId="77777777" w:rsidTr="00196770">
        <w:trPr>
          <w:trHeight w:val="407"/>
        </w:trPr>
        <w:tc>
          <w:tcPr>
            <w:tcW w:w="614" w:type="pct"/>
          </w:tcPr>
          <w:p w14:paraId="0E5C4AAA" w14:textId="77777777" w:rsidR="004326E4" w:rsidRPr="0079069D" w:rsidRDefault="004326E4" w:rsidP="000D63B2">
            <w:pPr>
              <w:spacing w:line="360" w:lineRule="auto"/>
              <w:rPr>
                <w:b/>
                <w:bCs/>
                <w:sz w:val="24"/>
                <w:szCs w:val="24"/>
              </w:rPr>
            </w:pPr>
            <w:r w:rsidRPr="0079069D">
              <w:rPr>
                <w:b/>
                <w:bCs/>
                <w:sz w:val="24"/>
                <w:szCs w:val="24"/>
              </w:rPr>
              <w:t xml:space="preserve">Adjusted balance at </w:t>
            </w:r>
            <w:r w:rsidRPr="0079069D">
              <w:rPr>
                <w:b/>
                <w:bCs/>
                <w:sz w:val="24"/>
                <w:szCs w:val="24"/>
              </w:rPr>
              <w:br/>
              <w:t>1 July 2019</w:t>
            </w:r>
          </w:p>
        </w:tc>
        <w:tc>
          <w:tcPr>
            <w:tcW w:w="232" w:type="pct"/>
          </w:tcPr>
          <w:p w14:paraId="05A91D53" w14:textId="77777777" w:rsidR="004326E4" w:rsidRPr="0079069D" w:rsidRDefault="004326E4" w:rsidP="000D63B2">
            <w:pPr>
              <w:spacing w:line="360" w:lineRule="auto"/>
              <w:rPr>
                <w:b/>
                <w:bCs/>
                <w:sz w:val="24"/>
                <w:szCs w:val="24"/>
              </w:rPr>
            </w:pPr>
            <w:r w:rsidRPr="0079069D">
              <w:rPr>
                <w:b/>
                <w:bCs/>
                <w:sz w:val="24"/>
                <w:szCs w:val="24"/>
              </w:rPr>
              <w:t>183,723</w:t>
            </w:r>
          </w:p>
        </w:tc>
        <w:tc>
          <w:tcPr>
            <w:tcW w:w="265" w:type="pct"/>
          </w:tcPr>
          <w:p w14:paraId="43D6AA28" w14:textId="77777777" w:rsidR="004326E4" w:rsidRPr="0079069D" w:rsidRDefault="004326E4" w:rsidP="000D63B2">
            <w:pPr>
              <w:spacing w:line="360" w:lineRule="auto"/>
              <w:rPr>
                <w:b/>
                <w:bCs/>
                <w:sz w:val="24"/>
                <w:szCs w:val="24"/>
              </w:rPr>
            </w:pPr>
            <w:r w:rsidRPr="0079069D">
              <w:rPr>
                <w:b/>
                <w:bCs/>
                <w:sz w:val="24"/>
                <w:szCs w:val="24"/>
              </w:rPr>
              <w:t>3,178,903</w:t>
            </w:r>
          </w:p>
        </w:tc>
        <w:tc>
          <w:tcPr>
            <w:tcW w:w="236" w:type="pct"/>
          </w:tcPr>
          <w:p w14:paraId="1D4A926E" w14:textId="77777777" w:rsidR="004326E4" w:rsidRPr="0079069D" w:rsidRDefault="004326E4" w:rsidP="000D63B2">
            <w:pPr>
              <w:spacing w:line="360" w:lineRule="auto"/>
              <w:rPr>
                <w:b/>
                <w:bCs/>
                <w:sz w:val="24"/>
                <w:szCs w:val="24"/>
              </w:rPr>
            </w:pPr>
            <w:r w:rsidRPr="0079069D">
              <w:rPr>
                <w:b/>
                <w:bCs/>
                <w:sz w:val="24"/>
                <w:szCs w:val="24"/>
              </w:rPr>
              <w:t>12,366</w:t>
            </w:r>
          </w:p>
        </w:tc>
        <w:tc>
          <w:tcPr>
            <w:tcW w:w="219" w:type="pct"/>
          </w:tcPr>
          <w:p w14:paraId="50E04DE4" w14:textId="77777777" w:rsidR="004326E4" w:rsidRPr="0079069D" w:rsidRDefault="004326E4" w:rsidP="000D63B2">
            <w:pPr>
              <w:spacing w:line="360" w:lineRule="auto"/>
              <w:rPr>
                <w:b/>
                <w:bCs/>
                <w:sz w:val="24"/>
                <w:szCs w:val="24"/>
              </w:rPr>
            </w:pPr>
            <w:r w:rsidRPr="0079069D">
              <w:rPr>
                <w:b/>
                <w:bCs/>
                <w:sz w:val="24"/>
                <w:szCs w:val="24"/>
              </w:rPr>
              <w:t>1,569,714</w:t>
            </w:r>
          </w:p>
        </w:tc>
        <w:tc>
          <w:tcPr>
            <w:tcW w:w="345" w:type="pct"/>
          </w:tcPr>
          <w:p w14:paraId="48190C0E" w14:textId="77777777" w:rsidR="004326E4" w:rsidRPr="0079069D" w:rsidRDefault="004326E4" w:rsidP="000D63B2">
            <w:pPr>
              <w:spacing w:line="360" w:lineRule="auto"/>
              <w:rPr>
                <w:b/>
                <w:bCs/>
                <w:sz w:val="24"/>
                <w:szCs w:val="24"/>
              </w:rPr>
            </w:pPr>
            <w:r w:rsidRPr="0079069D">
              <w:rPr>
                <w:b/>
                <w:bCs/>
                <w:sz w:val="24"/>
                <w:szCs w:val="24"/>
              </w:rPr>
              <w:t>77,062</w:t>
            </w:r>
          </w:p>
        </w:tc>
        <w:tc>
          <w:tcPr>
            <w:tcW w:w="327" w:type="pct"/>
          </w:tcPr>
          <w:p w14:paraId="03F041F7" w14:textId="77777777" w:rsidR="004326E4" w:rsidRPr="0079069D" w:rsidRDefault="004326E4" w:rsidP="000D63B2">
            <w:pPr>
              <w:spacing w:line="360" w:lineRule="auto"/>
              <w:rPr>
                <w:b/>
                <w:bCs/>
                <w:sz w:val="24"/>
                <w:szCs w:val="24"/>
              </w:rPr>
            </w:pPr>
            <w:r w:rsidRPr="0079069D">
              <w:rPr>
                <w:b/>
                <w:bCs/>
                <w:sz w:val="24"/>
                <w:szCs w:val="24"/>
              </w:rPr>
              <w:t>39,377</w:t>
            </w:r>
          </w:p>
        </w:tc>
        <w:tc>
          <w:tcPr>
            <w:tcW w:w="306" w:type="pct"/>
          </w:tcPr>
          <w:p w14:paraId="331F6225" w14:textId="77777777" w:rsidR="004326E4" w:rsidRPr="0079069D" w:rsidRDefault="004326E4" w:rsidP="000D63B2">
            <w:pPr>
              <w:spacing w:line="360" w:lineRule="auto"/>
              <w:rPr>
                <w:b/>
                <w:bCs/>
                <w:sz w:val="24"/>
                <w:szCs w:val="24"/>
              </w:rPr>
            </w:pPr>
            <w:r w:rsidRPr="0079069D">
              <w:rPr>
                <w:b/>
                <w:bCs/>
                <w:sz w:val="24"/>
                <w:szCs w:val="24"/>
              </w:rPr>
              <w:t>47,037</w:t>
            </w:r>
          </w:p>
        </w:tc>
        <w:tc>
          <w:tcPr>
            <w:tcW w:w="271" w:type="pct"/>
          </w:tcPr>
          <w:p w14:paraId="5604EEDF" w14:textId="77777777" w:rsidR="004326E4" w:rsidRPr="0079069D" w:rsidRDefault="004326E4" w:rsidP="000D63B2">
            <w:pPr>
              <w:spacing w:line="360" w:lineRule="auto"/>
              <w:rPr>
                <w:b/>
                <w:bCs/>
                <w:sz w:val="24"/>
                <w:szCs w:val="24"/>
              </w:rPr>
            </w:pPr>
            <w:r w:rsidRPr="0079069D">
              <w:rPr>
                <w:b/>
                <w:bCs/>
                <w:sz w:val="24"/>
                <w:szCs w:val="24"/>
              </w:rPr>
              <w:t>56,038</w:t>
            </w:r>
          </w:p>
        </w:tc>
        <w:tc>
          <w:tcPr>
            <w:tcW w:w="350" w:type="pct"/>
          </w:tcPr>
          <w:p w14:paraId="164CBB27" w14:textId="77777777" w:rsidR="004326E4" w:rsidRPr="0079069D" w:rsidRDefault="004326E4" w:rsidP="000D63B2">
            <w:pPr>
              <w:spacing w:line="360" w:lineRule="auto"/>
              <w:rPr>
                <w:b/>
                <w:bCs/>
                <w:sz w:val="24"/>
                <w:szCs w:val="24"/>
              </w:rPr>
            </w:pPr>
            <w:r w:rsidRPr="0079069D">
              <w:rPr>
                <w:b/>
                <w:bCs/>
                <w:sz w:val="24"/>
                <w:szCs w:val="24"/>
              </w:rPr>
              <w:t>613,620</w:t>
            </w:r>
          </w:p>
        </w:tc>
        <w:tc>
          <w:tcPr>
            <w:tcW w:w="281" w:type="pct"/>
          </w:tcPr>
          <w:p w14:paraId="18B48E5A" w14:textId="77777777" w:rsidR="004326E4" w:rsidRPr="0079069D" w:rsidRDefault="004326E4" w:rsidP="000D63B2">
            <w:pPr>
              <w:spacing w:line="360" w:lineRule="auto"/>
              <w:rPr>
                <w:b/>
                <w:bCs/>
                <w:sz w:val="24"/>
                <w:szCs w:val="24"/>
              </w:rPr>
            </w:pPr>
            <w:r w:rsidRPr="0079069D">
              <w:rPr>
                <w:b/>
                <w:bCs/>
                <w:sz w:val="24"/>
                <w:szCs w:val="24"/>
              </w:rPr>
              <w:t>109,689</w:t>
            </w:r>
          </w:p>
        </w:tc>
        <w:tc>
          <w:tcPr>
            <w:tcW w:w="205" w:type="pct"/>
          </w:tcPr>
          <w:p w14:paraId="61C5DB99" w14:textId="77777777" w:rsidR="004326E4" w:rsidRPr="0079069D" w:rsidRDefault="004326E4" w:rsidP="000D63B2">
            <w:pPr>
              <w:spacing w:line="360" w:lineRule="auto"/>
              <w:rPr>
                <w:b/>
                <w:bCs/>
                <w:sz w:val="24"/>
                <w:szCs w:val="24"/>
              </w:rPr>
            </w:pPr>
            <w:r w:rsidRPr="0079069D">
              <w:rPr>
                <w:b/>
                <w:bCs/>
                <w:sz w:val="24"/>
                <w:szCs w:val="24"/>
              </w:rPr>
              <w:t>970,605</w:t>
            </w:r>
          </w:p>
        </w:tc>
        <w:tc>
          <w:tcPr>
            <w:tcW w:w="281" w:type="pct"/>
          </w:tcPr>
          <w:p w14:paraId="7E8672AA" w14:textId="77777777" w:rsidR="004326E4" w:rsidRPr="0079069D" w:rsidRDefault="004326E4" w:rsidP="000D63B2">
            <w:pPr>
              <w:spacing w:line="360" w:lineRule="auto"/>
              <w:rPr>
                <w:b/>
                <w:bCs/>
                <w:sz w:val="24"/>
                <w:szCs w:val="24"/>
              </w:rPr>
            </w:pPr>
            <w:r w:rsidRPr="0079069D">
              <w:rPr>
                <w:b/>
                <w:bCs/>
                <w:sz w:val="24"/>
                <w:szCs w:val="24"/>
              </w:rPr>
              <w:t>63,535</w:t>
            </w:r>
          </w:p>
        </w:tc>
        <w:tc>
          <w:tcPr>
            <w:tcW w:w="289" w:type="pct"/>
          </w:tcPr>
          <w:p w14:paraId="06E9EE27" w14:textId="77777777" w:rsidR="004326E4" w:rsidRPr="0079069D" w:rsidRDefault="004326E4" w:rsidP="000D63B2">
            <w:pPr>
              <w:spacing w:line="360" w:lineRule="auto"/>
              <w:rPr>
                <w:b/>
                <w:bCs/>
                <w:sz w:val="24"/>
                <w:szCs w:val="24"/>
              </w:rPr>
            </w:pPr>
            <w:r w:rsidRPr="0079069D">
              <w:rPr>
                <w:b/>
                <w:bCs/>
                <w:sz w:val="24"/>
                <w:szCs w:val="24"/>
              </w:rPr>
              <w:t>49,644</w:t>
            </w:r>
          </w:p>
        </w:tc>
        <w:tc>
          <w:tcPr>
            <w:tcW w:w="331" w:type="pct"/>
          </w:tcPr>
          <w:p w14:paraId="57621486" w14:textId="77777777" w:rsidR="004326E4" w:rsidRPr="0079069D" w:rsidRDefault="004326E4" w:rsidP="000D63B2">
            <w:pPr>
              <w:spacing w:line="360" w:lineRule="auto"/>
              <w:rPr>
                <w:b/>
                <w:bCs/>
                <w:sz w:val="24"/>
                <w:szCs w:val="24"/>
              </w:rPr>
            </w:pPr>
            <w:r w:rsidRPr="0079069D">
              <w:rPr>
                <w:b/>
                <w:bCs/>
                <w:sz w:val="24"/>
                <w:szCs w:val="24"/>
              </w:rPr>
              <w:t>53,443</w:t>
            </w:r>
          </w:p>
        </w:tc>
        <w:tc>
          <w:tcPr>
            <w:tcW w:w="209" w:type="pct"/>
          </w:tcPr>
          <w:p w14:paraId="68BA4805" w14:textId="77777777" w:rsidR="004326E4" w:rsidRPr="0079069D" w:rsidRDefault="004326E4" w:rsidP="000D63B2">
            <w:pPr>
              <w:spacing w:line="360" w:lineRule="auto"/>
              <w:rPr>
                <w:b/>
                <w:bCs/>
                <w:sz w:val="24"/>
                <w:szCs w:val="24"/>
              </w:rPr>
            </w:pPr>
            <w:r w:rsidRPr="0079069D">
              <w:rPr>
                <w:b/>
                <w:bCs/>
                <w:sz w:val="24"/>
                <w:szCs w:val="24"/>
              </w:rPr>
              <w:t>3,700</w:t>
            </w:r>
          </w:p>
        </w:tc>
        <w:tc>
          <w:tcPr>
            <w:tcW w:w="240" w:type="pct"/>
          </w:tcPr>
          <w:p w14:paraId="4D69E4DF" w14:textId="77777777" w:rsidR="004326E4" w:rsidRPr="0079069D" w:rsidRDefault="004326E4" w:rsidP="000D63B2">
            <w:pPr>
              <w:spacing w:line="360" w:lineRule="auto"/>
              <w:rPr>
                <w:b/>
                <w:bCs/>
                <w:sz w:val="24"/>
                <w:szCs w:val="24"/>
              </w:rPr>
            </w:pPr>
            <w:r w:rsidRPr="0079069D">
              <w:rPr>
                <w:b/>
                <w:bCs/>
                <w:sz w:val="24"/>
                <w:szCs w:val="24"/>
              </w:rPr>
              <w:t>7,028,456</w:t>
            </w:r>
          </w:p>
        </w:tc>
      </w:tr>
      <w:tr w:rsidR="00196770" w:rsidRPr="0079069D" w14:paraId="01357BCD" w14:textId="77777777" w:rsidTr="00196770">
        <w:trPr>
          <w:trHeight w:val="245"/>
        </w:trPr>
        <w:tc>
          <w:tcPr>
            <w:tcW w:w="614" w:type="pct"/>
          </w:tcPr>
          <w:p w14:paraId="6B750A64" w14:textId="77777777" w:rsidR="004326E4" w:rsidRPr="0079069D" w:rsidRDefault="004326E4" w:rsidP="000D63B2">
            <w:pPr>
              <w:spacing w:line="360" w:lineRule="auto"/>
              <w:rPr>
                <w:sz w:val="24"/>
                <w:szCs w:val="24"/>
              </w:rPr>
            </w:pPr>
            <w:r w:rsidRPr="0079069D">
              <w:rPr>
                <w:sz w:val="24"/>
                <w:szCs w:val="24"/>
              </w:rPr>
              <w:t>Additions</w:t>
            </w:r>
          </w:p>
        </w:tc>
        <w:tc>
          <w:tcPr>
            <w:tcW w:w="232" w:type="pct"/>
          </w:tcPr>
          <w:p w14:paraId="041C8343" w14:textId="77777777" w:rsidR="004326E4" w:rsidRPr="0079069D" w:rsidRDefault="004326E4" w:rsidP="000D63B2">
            <w:pPr>
              <w:spacing w:line="360" w:lineRule="auto"/>
              <w:rPr>
                <w:sz w:val="24"/>
                <w:szCs w:val="24"/>
              </w:rPr>
            </w:pPr>
            <w:r w:rsidRPr="0079069D">
              <w:rPr>
                <w:sz w:val="24"/>
                <w:szCs w:val="24"/>
              </w:rPr>
              <w:t>954</w:t>
            </w:r>
          </w:p>
        </w:tc>
        <w:tc>
          <w:tcPr>
            <w:tcW w:w="265" w:type="pct"/>
          </w:tcPr>
          <w:p w14:paraId="54E4483A" w14:textId="77777777" w:rsidR="004326E4" w:rsidRPr="0079069D" w:rsidRDefault="004326E4" w:rsidP="000D63B2">
            <w:pPr>
              <w:spacing w:line="360" w:lineRule="auto"/>
              <w:rPr>
                <w:sz w:val="24"/>
                <w:szCs w:val="24"/>
              </w:rPr>
            </w:pPr>
            <w:r w:rsidRPr="0079069D">
              <w:rPr>
                <w:sz w:val="24"/>
                <w:szCs w:val="24"/>
              </w:rPr>
              <w:t>0</w:t>
            </w:r>
          </w:p>
        </w:tc>
        <w:tc>
          <w:tcPr>
            <w:tcW w:w="236" w:type="pct"/>
          </w:tcPr>
          <w:p w14:paraId="54B3BD53"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0E72F458" w14:textId="77777777" w:rsidR="004326E4" w:rsidRPr="0079069D" w:rsidRDefault="004326E4" w:rsidP="000D63B2">
            <w:pPr>
              <w:spacing w:line="360" w:lineRule="auto"/>
              <w:rPr>
                <w:sz w:val="24"/>
                <w:szCs w:val="24"/>
              </w:rPr>
            </w:pPr>
            <w:r w:rsidRPr="0079069D">
              <w:rPr>
                <w:sz w:val="24"/>
                <w:szCs w:val="24"/>
              </w:rPr>
              <w:t>0</w:t>
            </w:r>
          </w:p>
        </w:tc>
        <w:tc>
          <w:tcPr>
            <w:tcW w:w="345" w:type="pct"/>
          </w:tcPr>
          <w:p w14:paraId="6B14899D" w14:textId="77777777" w:rsidR="004326E4" w:rsidRPr="0079069D" w:rsidRDefault="004326E4" w:rsidP="000D63B2">
            <w:pPr>
              <w:spacing w:line="360" w:lineRule="auto"/>
              <w:rPr>
                <w:sz w:val="24"/>
                <w:szCs w:val="24"/>
              </w:rPr>
            </w:pPr>
            <w:r w:rsidRPr="0079069D">
              <w:rPr>
                <w:sz w:val="24"/>
                <w:szCs w:val="24"/>
              </w:rPr>
              <w:t>56</w:t>
            </w:r>
          </w:p>
        </w:tc>
        <w:tc>
          <w:tcPr>
            <w:tcW w:w="327" w:type="pct"/>
          </w:tcPr>
          <w:p w14:paraId="0DF04E57" w14:textId="77777777" w:rsidR="004326E4" w:rsidRPr="0079069D" w:rsidRDefault="004326E4" w:rsidP="000D63B2">
            <w:pPr>
              <w:spacing w:line="360" w:lineRule="auto"/>
              <w:rPr>
                <w:sz w:val="24"/>
                <w:szCs w:val="24"/>
              </w:rPr>
            </w:pPr>
            <w:r w:rsidRPr="0079069D">
              <w:rPr>
                <w:sz w:val="24"/>
                <w:szCs w:val="24"/>
              </w:rPr>
              <w:t>0</w:t>
            </w:r>
          </w:p>
        </w:tc>
        <w:tc>
          <w:tcPr>
            <w:tcW w:w="306" w:type="pct"/>
          </w:tcPr>
          <w:p w14:paraId="56FA0E49" w14:textId="77777777" w:rsidR="004326E4" w:rsidRPr="0079069D" w:rsidRDefault="004326E4" w:rsidP="000D63B2">
            <w:pPr>
              <w:spacing w:line="360" w:lineRule="auto"/>
              <w:rPr>
                <w:sz w:val="24"/>
                <w:szCs w:val="24"/>
              </w:rPr>
            </w:pPr>
            <w:r w:rsidRPr="0079069D">
              <w:rPr>
                <w:sz w:val="24"/>
                <w:szCs w:val="24"/>
              </w:rPr>
              <w:t>0</w:t>
            </w:r>
          </w:p>
        </w:tc>
        <w:tc>
          <w:tcPr>
            <w:tcW w:w="271" w:type="pct"/>
          </w:tcPr>
          <w:p w14:paraId="5202E694" w14:textId="77777777" w:rsidR="004326E4" w:rsidRPr="0079069D" w:rsidRDefault="004326E4" w:rsidP="000D63B2">
            <w:pPr>
              <w:spacing w:line="360" w:lineRule="auto"/>
              <w:rPr>
                <w:sz w:val="24"/>
                <w:szCs w:val="24"/>
              </w:rPr>
            </w:pPr>
            <w:r w:rsidRPr="0079069D">
              <w:rPr>
                <w:sz w:val="24"/>
                <w:szCs w:val="24"/>
              </w:rPr>
              <w:t>18,068</w:t>
            </w:r>
          </w:p>
        </w:tc>
        <w:tc>
          <w:tcPr>
            <w:tcW w:w="350" w:type="pct"/>
          </w:tcPr>
          <w:p w14:paraId="5454905C" w14:textId="77777777" w:rsidR="004326E4" w:rsidRPr="0079069D" w:rsidRDefault="004326E4" w:rsidP="000D63B2">
            <w:pPr>
              <w:spacing w:line="360" w:lineRule="auto"/>
              <w:rPr>
                <w:sz w:val="24"/>
                <w:szCs w:val="24"/>
              </w:rPr>
            </w:pPr>
            <w:r w:rsidRPr="0079069D">
              <w:rPr>
                <w:sz w:val="24"/>
                <w:szCs w:val="24"/>
              </w:rPr>
              <w:t>1,402</w:t>
            </w:r>
          </w:p>
        </w:tc>
        <w:tc>
          <w:tcPr>
            <w:tcW w:w="281" w:type="pct"/>
          </w:tcPr>
          <w:p w14:paraId="4B32F608" w14:textId="77777777" w:rsidR="004326E4" w:rsidRPr="0079069D" w:rsidRDefault="004326E4" w:rsidP="000D63B2">
            <w:pPr>
              <w:spacing w:line="360" w:lineRule="auto"/>
              <w:rPr>
                <w:sz w:val="24"/>
                <w:szCs w:val="24"/>
              </w:rPr>
            </w:pPr>
            <w:r w:rsidRPr="0079069D">
              <w:rPr>
                <w:sz w:val="24"/>
                <w:szCs w:val="24"/>
              </w:rPr>
              <w:t>0</w:t>
            </w:r>
          </w:p>
        </w:tc>
        <w:tc>
          <w:tcPr>
            <w:tcW w:w="205" w:type="pct"/>
          </w:tcPr>
          <w:p w14:paraId="7D157E39" w14:textId="77777777" w:rsidR="004326E4" w:rsidRPr="0079069D" w:rsidRDefault="004326E4" w:rsidP="000D63B2">
            <w:pPr>
              <w:spacing w:line="360" w:lineRule="auto"/>
              <w:rPr>
                <w:sz w:val="24"/>
                <w:szCs w:val="24"/>
              </w:rPr>
            </w:pPr>
            <w:r w:rsidRPr="0079069D">
              <w:rPr>
                <w:sz w:val="24"/>
                <w:szCs w:val="24"/>
              </w:rPr>
              <w:t>2,280</w:t>
            </w:r>
          </w:p>
        </w:tc>
        <w:tc>
          <w:tcPr>
            <w:tcW w:w="281" w:type="pct"/>
          </w:tcPr>
          <w:p w14:paraId="3C98516F" w14:textId="77777777" w:rsidR="004326E4" w:rsidRPr="0079069D" w:rsidRDefault="004326E4" w:rsidP="000D63B2">
            <w:pPr>
              <w:spacing w:line="360" w:lineRule="auto"/>
              <w:rPr>
                <w:sz w:val="24"/>
                <w:szCs w:val="24"/>
              </w:rPr>
            </w:pPr>
            <w:r w:rsidRPr="0079069D">
              <w:rPr>
                <w:sz w:val="24"/>
                <w:szCs w:val="24"/>
              </w:rPr>
              <w:t>11,578</w:t>
            </w:r>
          </w:p>
        </w:tc>
        <w:tc>
          <w:tcPr>
            <w:tcW w:w="289" w:type="pct"/>
          </w:tcPr>
          <w:p w14:paraId="3A78EB90" w14:textId="77777777" w:rsidR="004326E4" w:rsidRPr="0079069D" w:rsidRDefault="004326E4" w:rsidP="000D63B2">
            <w:pPr>
              <w:spacing w:line="360" w:lineRule="auto"/>
              <w:rPr>
                <w:sz w:val="24"/>
                <w:szCs w:val="24"/>
              </w:rPr>
            </w:pPr>
            <w:r w:rsidRPr="0079069D">
              <w:rPr>
                <w:sz w:val="24"/>
                <w:szCs w:val="24"/>
              </w:rPr>
              <w:t>17,667</w:t>
            </w:r>
          </w:p>
        </w:tc>
        <w:tc>
          <w:tcPr>
            <w:tcW w:w="331" w:type="pct"/>
          </w:tcPr>
          <w:p w14:paraId="4BF1BDCA" w14:textId="77777777" w:rsidR="004326E4" w:rsidRPr="0079069D" w:rsidRDefault="004326E4" w:rsidP="000D63B2">
            <w:pPr>
              <w:spacing w:line="360" w:lineRule="auto"/>
              <w:rPr>
                <w:sz w:val="24"/>
                <w:szCs w:val="24"/>
              </w:rPr>
            </w:pPr>
            <w:r w:rsidRPr="0079069D">
              <w:rPr>
                <w:sz w:val="24"/>
                <w:szCs w:val="24"/>
              </w:rPr>
              <w:t>45,053</w:t>
            </w:r>
          </w:p>
        </w:tc>
        <w:tc>
          <w:tcPr>
            <w:tcW w:w="209" w:type="pct"/>
          </w:tcPr>
          <w:p w14:paraId="140ADD5B"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7FDA9FE8" w14:textId="77777777" w:rsidR="004326E4" w:rsidRPr="0079069D" w:rsidRDefault="004326E4" w:rsidP="000D63B2">
            <w:pPr>
              <w:spacing w:line="360" w:lineRule="auto"/>
              <w:rPr>
                <w:sz w:val="24"/>
                <w:szCs w:val="24"/>
              </w:rPr>
            </w:pPr>
            <w:r w:rsidRPr="0079069D">
              <w:rPr>
                <w:sz w:val="24"/>
                <w:szCs w:val="24"/>
              </w:rPr>
              <w:t>97,058</w:t>
            </w:r>
          </w:p>
        </w:tc>
      </w:tr>
      <w:tr w:rsidR="00196770" w:rsidRPr="0079069D" w14:paraId="6B799449" w14:textId="77777777" w:rsidTr="00196770">
        <w:trPr>
          <w:trHeight w:val="307"/>
        </w:trPr>
        <w:tc>
          <w:tcPr>
            <w:tcW w:w="614" w:type="pct"/>
          </w:tcPr>
          <w:p w14:paraId="7BDB05F7" w14:textId="77777777" w:rsidR="004326E4" w:rsidRPr="0079069D" w:rsidRDefault="004326E4" w:rsidP="000D63B2">
            <w:pPr>
              <w:spacing w:line="360" w:lineRule="auto"/>
              <w:rPr>
                <w:sz w:val="24"/>
                <w:szCs w:val="24"/>
              </w:rPr>
            </w:pPr>
            <w:r w:rsidRPr="0079069D">
              <w:rPr>
                <w:sz w:val="24"/>
                <w:szCs w:val="24"/>
              </w:rPr>
              <w:t>Disposals</w:t>
            </w:r>
          </w:p>
        </w:tc>
        <w:tc>
          <w:tcPr>
            <w:tcW w:w="232" w:type="pct"/>
          </w:tcPr>
          <w:p w14:paraId="1C80D22A" w14:textId="77777777" w:rsidR="004326E4" w:rsidRPr="0079069D" w:rsidRDefault="004326E4" w:rsidP="000D63B2">
            <w:pPr>
              <w:spacing w:line="360" w:lineRule="auto"/>
              <w:rPr>
                <w:sz w:val="24"/>
                <w:szCs w:val="24"/>
              </w:rPr>
            </w:pPr>
            <w:r w:rsidRPr="0079069D">
              <w:rPr>
                <w:sz w:val="24"/>
                <w:szCs w:val="24"/>
              </w:rPr>
              <w:t>(29)</w:t>
            </w:r>
          </w:p>
        </w:tc>
        <w:tc>
          <w:tcPr>
            <w:tcW w:w="265" w:type="pct"/>
          </w:tcPr>
          <w:p w14:paraId="150B56D3" w14:textId="77777777" w:rsidR="004326E4" w:rsidRPr="0079069D" w:rsidRDefault="004326E4" w:rsidP="000D63B2">
            <w:pPr>
              <w:spacing w:line="360" w:lineRule="auto"/>
              <w:rPr>
                <w:sz w:val="24"/>
                <w:szCs w:val="24"/>
              </w:rPr>
            </w:pPr>
            <w:r w:rsidRPr="0079069D">
              <w:rPr>
                <w:sz w:val="24"/>
                <w:szCs w:val="24"/>
              </w:rPr>
              <w:t>(15,395)</w:t>
            </w:r>
          </w:p>
        </w:tc>
        <w:tc>
          <w:tcPr>
            <w:tcW w:w="236" w:type="pct"/>
          </w:tcPr>
          <w:p w14:paraId="6F0E8DA7"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1C5D37EE" w14:textId="77777777" w:rsidR="004326E4" w:rsidRPr="0079069D" w:rsidRDefault="004326E4" w:rsidP="000D63B2">
            <w:pPr>
              <w:spacing w:line="360" w:lineRule="auto"/>
              <w:rPr>
                <w:sz w:val="24"/>
                <w:szCs w:val="24"/>
              </w:rPr>
            </w:pPr>
            <w:r w:rsidRPr="0079069D">
              <w:rPr>
                <w:sz w:val="24"/>
                <w:szCs w:val="24"/>
              </w:rPr>
              <w:t>0</w:t>
            </w:r>
          </w:p>
        </w:tc>
        <w:tc>
          <w:tcPr>
            <w:tcW w:w="345" w:type="pct"/>
          </w:tcPr>
          <w:p w14:paraId="3F376D78" w14:textId="77777777" w:rsidR="004326E4" w:rsidRPr="0079069D" w:rsidRDefault="004326E4" w:rsidP="000D63B2">
            <w:pPr>
              <w:spacing w:line="360" w:lineRule="auto"/>
              <w:rPr>
                <w:sz w:val="24"/>
                <w:szCs w:val="24"/>
              </w:rPr>
            </w:pPr>
            <w:r w:rsidRPr="0079069D">
              <w:rPr>
                <w:sz w:val="24"/>
                <w:szCs w:val="24"/>
              </w:rPr>
              <w:t>0</w:t>
            </w:r>
          </w:p>
        </w:tc>
        <w:tc>
          <w:tcPr>
            <w:tcW w:w="327" w:type="pct"/>
          </w:tcPr>
          <w:p w14:paraId="4C6F5D6C" w14:textId="77777777" w:rsidR="004326E4" w:rsidRPr="0079069D" w:rsidRDefault="004326E4" w:rsidP="000D63B2">
            <w:pPr>
              <w:spacing w:line="360" w:lineRule="auto"/>
              <w:rPr>
                <w:sz w:val="24"/>
                <w:szCs w:val="24"/>
              </w:rPr>
            </w:pPr>
            <w:r w:rsidRPr="0079069D">
              <w:rPr>
                <w:sz w:val="24"/>
                <w:szCs w:val="24"/>
              </w:rPr>
              <w:t>0</w:t>
            </w:r>
          </w:p>
        </w:tc>
        <w:tc>
          <w:tcPr>
            <w:tcW w:w="306" w:type="pct"/>
          </w:tcPr>
          <w:p w14:paraId="675FE75A" w14:textId="77777777" w:rsidR="004326E4" w:rsidRPr="0079069D" w:rsidRDefault="004326E4" w:rsidP="000D63B2">
            <w:pPr>
              <w:spacing w:line="360" w:lineRule="auto"/>
              <w:rPr>
                <w:sz w:val="24"/>
                <w:szCs w:val="24"/>
              </w:rPr>
            </w:pPr>
            <w:r w:rsidRPr="0079069D">
              <w:rPr>
                <w:sz w:val="24"/>
                <w:szCs w:val="24"/>
              </w:rPr>
              <w:t>(16)</w:t>
            </w:r>
          </w:p>
        </w:tc>
        <w:tc>
          <w:tcPr>
            <w:tcW w:w="271" w:type="pct"/>
          </w:tcPr>
          <w:p w14:paraId="653B4FD8"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2F72FDBE" w14:textId="77777777" w:rsidR="004326E4" w:rsidRPr="0079069D" w:rsidRDefault="004326E4" w:rsidP="000D63B2">
            <w:pPr>
              <w:spacing w:line="360" w:lineRule="auto"/>
              <w:rPr>
                <w:sz w:val="24"/>
                <w:szCs w:val="24"/>
              </w:rPr>
            </w:pPr>
            <w:r w:rsidRPr="0079069D">
              <w:rPr>
                <w:sz w:val="24"/>
                <w:szCs w:val="24"/>
              </w:rPr>
              <w:t>(5,862)</w:t>
            </w:r>
          </w:p>
        </w:tc>
        <w:tc>
          <w:tcPr>
            <w:tcW w:w="281" w:type="pct"/>
          </w:tcPr>
          <w:p w14:paraId="697D278E" w14:textId="77777777" w:rsidR="004326E4" w:rsidRPr="0079069D" w:rsidRDefault="004326E4" w:rsidP="000D63B2">
            <w:pPr>
              <w:spacing w:line="360" w:lineRule="auto"/>
              <w:rPr>
                <w:sz w:val="24"/>
                <w:szCs w:val="24"/>
              </w:rPr>
            </w:pPr>
            <w:r w:rsidRPr="0079069D">
              <w:rPr>
                <w:sz w:val="24"/>
                <w:szCs w:val="24"/>
              </w:rPr>
              <w:t>0</w:t>
            </w:r>
          </w:p>
        </w:tc>
        <w:tc>
          <w:tcPr>
            <w:tcW w:w="205" w:type="pct"/>
          </w:tcPr>
          <w:p w14:paraId="01636202"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5CB39E06" w14:textId="77777777" w:rsidR="004326E4" w:rsidRPr="0079069D" w:rsidRDefault="004326E4" w:rsidP="000D63B2">
            <w:pPr>
              <w:spacing w:line="360" w:lineRule="auto"/>
              <w:rPr>
                <w:sz w:val="24"/>
                <w:szCs w:val="24"/>
              </w:rPr>
            </w:pPr>
            <w:r w:rsidRPr="0079069D">
              <w:rPr>
                <w:sz w:val="24"/>
                <w:szCs w:val="24"/>
              </w:rPr>
              <w:t>(109)</w:t>
            </w:r>
          </w:p>
        </w:tc>
        <w:tc>
          <w:tcPr>
            <w:tcW w:w="289" w:type="pct"/>
          </w:tcPr>
          <w:p w14:paraId="71C227F7" w14:textId="77777777" w:rsidR="004326E4" w:rsidRPr="0079069D" w:rsidRDefault="004326E4" w:rsidP="000D63B2">
            <w:pPr>
              <w:spacing w:line="360" w:lineRule="auto"/>
              <w:rPr>
                <w:sz w:val="24"/>
                <w:szCs w:val="24"/>
              </w:rPr>
            </w:pPr>
            <w:r w:rsidRPr="0079069D">
              <w:rPr>
                <w:sz w:val="24"/>
                <w:szCs w:val="24"/>
              </w:rPr>
              <w:t>(4,769)</w:t>
            </w:r>
          </w:p>
        </w:tc>
        <w:tc>
          <w:tcPr>
            <w:tcW w:w="331" w:type="pct"/>
          </w:tcPr>
          <w:p w14:paraId="40842797" w14:textId="77777777" w:rsidR="004326E4" w:rsidRPr="0079069D" w:rsidRDefault="004326E4" w:rsidP="000D63B2">
            <w:pPr>
              <w:spacing w:line="360" w:lineRule="auto"/>
              <w:rPr>
                <w:sz w:val="24"/>
                <w:szCs w:val="24"/>
              </w:rPr>
            </w:pPr>
            <w:r w:rsidRPr="0079069D">
              <w:rPr>
                <w:sz w:val="24"/>
                <w:szCs w:val="24"/>
              </w:rPr>
              <w:t>0</w:t>
            </w:r>
          </w:p>
        </w:tc>
        <w:tc>
          <w:tcPr>
            <w:tcW w:w="209" w:type="pct"/>
          </w:tcPr>
          <w:p w14:paraId="28EFA53F"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0CA3301E" w14:textId="77777777" w:rsidR="004326E4" w:rsidRPr="0079069D" w:rsidRDefault="004326E4" w:rsidP="000D63B2">
            <w:pPr>
              <w:spacing w:line="360" w:lineRule="auto"/>
              <w:rPr>
                <w:sz w:val="24"/>
                <w:szCs w:val="24"/>
              </w:rPr>
            </w:pPr>
            <w:r w:rsidRPr="0079069D">
              <w:rPr>
                <w:sz w:val="24"/>
                <w:szCs w:val="24"/>
              </w:rPr>
              <w:t>(26,180)</w:t>
            </w:r>
          </w:p>
        </w:tc>
      </w:tr>
      <w:tr w:rsidR="00196770" w:rsidRPr="0079069D" w14:paraId="5B22D33E" w14:textId="77777777" w:rsidTr="00196770">
        <w:trPr>
          <w:trHeight w:val="453"/>
        </w:trPr>
        <w:tc>
          <w:tcPr>
            <w:tcW w:w="614" w:type="pct"/>
          </w:tcPr>
          <w:p w14:paraId="323AA6DC" w14:textId="77777777" w:rsidR="004326E4" w:rsidRPr="0079069D" w:rsidRDefault="004326E4" w:rsidP="000D63B2">
            <w:pPr>
              <w:spacing w:line="360" w:lineRule="auto"/>
              <w:rPr>
                <w:sz w:val="24"/>
                <w:szCs w:val="24"/>
              </w:rPr>
            </w:pPr>
            <w:r w:rsidRPr="0079069D">
              <w:rPr>
                <w:sz w:val="24"/>
                <w:szCs w:val="24"/>
              </w:rPr>
              <w:t xml:space="preserve">Reclassification to asset classified as held for sale </w:t>
            </w:r>
          </w:p>
        </w:tc>
        <w:tc>
          <w:tcPr>
            <w:tcW w:w="232" w:type="pct"/>
          </w:tcPr>
          <w:p w14:paraId="0F2026F5" w14:textId="77777777" w:rsidR="004326E4" w:rsidRPr="0079069D" w:rsidRDefault="004326E4" w:rsidP="000D63B2">
            <w:pPr>
              <w:spacing w:line="360" w:lineRule="auto"/>
              <w:rPr>
                <w:sz w:val="24"/>
                <w:szCs w:val="24"/>
              </w:rPr>
            </w:pPr>
            <w:r w:rsidRPr="0079069D">
              <w:rPr>
                <w:sz w:val="24"/>
                <w:szCs w:val="24"/>
              </w:rPr>
              <w:t>1,126</w:t>
            </w:r>
          </w:p>
        </w:tc>
        <w:tc>
          <w:tcPr>
            <w:tcW w:w="265" w:type="pct"/>
          </w:tcPr>
          <w:p w14:paraId="5F834118" w14:textId="77777777" w:rsidR="004326E4" w:rsidRPr="0079069D" w:rsidRDefault="004326E4" w:rsidP="000D63B2">
            <w:pPr>
              <w:spacing w:line="360" w:lineRule="auto"/>
              <w:rPr>
                <w:sz w:val="24"/>
                <w:szCs w:val="24"/>
              </w:rPr>
            </w:pPr>
            <w:r w:rsidRPr="0079069D">
              <w:rPr>
                <w:sz w:val="24"/>
                <w:szCs w:val="24"/>
              </w:rPr>
              <w:t>(5,305)</w:t>
            </w:r>
          </w:p>
        </w:tc>
        <w:tc>
          <w:tcPr>
            <w:tcW w:w="236" w:type="pct"/>
          </w:tcPr>
          <w:p w14:paraId="4965297C"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48F545E0" w14:textId="77777777" w:rsidR="004326E4" w:rsidRPr="0079069D" w:rsidRDefault="004326E4" w:rsidP="000D63B2">
            <w:pPr>
              <w:spacing w:line="360" w:lineRule="auto"/>
              <w:rPr>
                <w:sz w:val="24"/>
                <w:szCs w:val="24"/>
              </w:rPr>
            </w:pPr>
            <w:r w:rsidRPr="0079069D">
              <w:rPr>
                <w:sz w:val="24"/>
                <w:szCs w:val="24"/>
              </w:rPr>
              <w:t>0</w:t>
            </w:r>
          </w:p>
        </w:tc>
        <w:tc>
          <w:tcPr>
            <w:tcW w:w="345" w:type="pct"/>
          </w:tcPr>
          <w:p w14:paraId="04867553" w14:textId="77777777" w:rsidR="004326E4" w:rsidRPr="0079069D" w:rsidRDefault="004326E4" w:rsidP="000D63B2">
            <w:pPr>
              <w:spacing w:line="360" w:lineRule="auto"/>
              <w:rPr>
                <w:sz w:val="24"/>
                <w:szCs w:val="24"/>
              </w:rPr>
            </w:pPr>
            <w:r w:rsidRPr="0079069D">
              <w:rPr>
                <w:sz w:val="24"/>
                <w:szCs w:val="24"/>
              </w:rPr>
              <w:t>0</w:t>
            </w:r>
          </w:p>
        </w:tc>
        <w:tc>
          <w:tcPr>
            <w:tcW w:w="327" w:type="pct"/>
          </w:tcPr>
          <w:p w14:paraId="354FA78D" w14:textId="77777777" w:rsidR="004326E4" w:rsidRPr="0079069D" w:rsidRDefault="004326E4" w:rsidP="000D63B2">
            <w:pPr>
              <w:spacing w:line="360" w:lineRule="auto"/>
              <w:rPr>
                <w:sz w:val="24"/>
                <w:szCs w:val="24"/>
              </w:rPr>
            </w:pPr>
            <w:r w:rsidRPr="0079069D">
              <w:rPr>
                <w:sz w:val="24"/>
                <w:szCs w:val="24"/>
              </w:rPr>
              <w:t>0</w:t>
            </w:r>
          </w:p>
        </w:tc>
        <w:tc>
          <w:tcPr>
            <w:tcW w:w="306" w:type="pct"/>
          </w:tcPr>
          <w:p w14:paraId="4BDBA11E" w14:textId="77777777" w:rsidR="004326E4" w:rsidRPr="0079069D" w:rsidRDefault="004326E4" w:rsidP="000D63B2">
            <w:pPr>
              <w:spacing w:line="360" w:lineRule="auto"/>
              <w:rPr>
                <w:sz w:val="24"/>
                <w:szCs w:val="24"/>
              </w:rPr>
            </w:pPr>
            <w:r w:rsidRPr="0079069D">
              <w:rPr>
                <w:sz w:val="24"/>
                <w:szCs w:val="24"/>
              </w:rPr>
              <w:t>(40)</w:t>
            </w:r>
          </w:p>
        </w:tc>
        <w:tc>
          <w:tcPr>
            <w:tcW w:w="271" w:type="pct"/>
          </w:tcPr>
          <w:p w14:paraId="43C0CE05"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56AC72A7"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30B74C88" w14:textId="77777777" w:rsidR="004326E4" w:rsidRPr="0079069D" w:rsidRDefault="004326E4" w:rsidP="000D63B2">
            <w:pPr>
              <w:spacing w:line="360" w:lineRule="auto"/>
              <w:rPr>
                <w:sz w:val="24"/>
                <w:szCs w:val="24"/>
              </w:rPr>
            </w:pPr>
            <w:r w:rsidRPr="0079069D">
              <w:rPr>
                <w:sz w:val="24"/>
                <w:szCs w:val="24"/>
              </w:rPr>
              <w:t>0</w:t>
            </w:r>
          </w:p>
        </w:tc>
        <w:tc>
          <w:tcPr>
            <w:tcW w:w="205" w:type="pct"/>
          </w:tcPr>
          <w:p w14:paraId="02FFCB69"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2A2B31FE" w14:textId="77777777" w:rsidR="004326E4" w:rsidRPr="0079069D" w:rsidRDefault="004326E4" w:rsidP="000D63B2">
            <w:pPr>
              <w:spacing w:line="360" w:lineRule="auto"/>
              <w:rPr>
                <w:sz w:val="24"/>
                <w:szCs w:val="24"/>
              </w:rPr>
            </w:pPr>
            <w:r w:rsidRPr="0079069D">
              <w:rPr>
                <w:sz w:val="24"/>
                <w:szCs w:val="24"/>
              </w:rPr>
              <w:t>0</w:t>
            </w:r>
          </w:p>
        </w:tc>
        <w:tc>
          <w:tcPr>
            <w:tcW w:w="289" w:type="pct"/>
          </w:tcPr>
          <w:p w14:paraId="5629B59D" w14:textId="77777777" w:rsidR="004326E4" w:rsidRPr="0079069D" w:rsidRDefault="004326E4" w:rsidP="000D63B2">
            <w:pPr>
              <w:spacing w:line="360" w:lineRule="auto"/>
              <w:rPr>
                <w:sz w:val="24"/>
                <w:szCs w:val="24"/>
              </w:rPr>
            </w:pPr>
            <w:r w:rsidRPr="0079069D">
              <w:rPr>
                <w:sz w:val="24"/>
                <w:szCs w:val="24"/>
              </w:rPr>
              <w:t>1,088</w:t>
            </w:r>
          </w:p>
        </w:tc>
        <w:tc>
          <w:tcPr>
            <w:tcW w:w="331" w:type="pct"/>
          </w:tcPr>
          <w:p w14:paraId="19293ECD" w14:textId="77777777" w:rsidR="004326E4" w:rsidRPr="0079069D" w:rsidRDefault="004326E4" w:rsidP="000D63B2">
            <w:pPr>
              <w:spacing w:line="360" w:lineRule="auto"/>
              <w:rPr>
                <w:sz w:val="24"/>
                <w:szCs w:val="24"/>
              </w:rPr>
            </w:pPr>
            <w:r w:rsidRPr="0079069D">
              <w:rPr>
                <w:sz w:val="24"/>
                <w:szCs w:val="24"/>
              </w:rPr>
              <w:t>0</w:t>
            </w:r>
          </w:p>
        </w:tc>
        <w:tc>
          <w:tcPr>
            <w:tcW w:w="209" w:type="pct"/>
          </w:tcPr>
          <w:p w14:paraId="5E5AEE20"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616E2F8B" w14:textId="77777777" w:rsidR="004326E4" w:rsidRPr="0079069D" w:rsidRDefault="004326E4" w:rsidP="000D63B2">
            <w:pPr>
              <w:spacing w:line="360" w:lineRule="auto"/>
              <w:rPr>
                <w:sz w:val="24"/>
                <w:szCs w:val="24"/>
              </w:rPr>
            </w:pPr>
            <w:r w:rsidRPr="0079069D">
              <w:rPr>
                <w:sz w:val="24"/>
                <w:szCs w:val="24"/>
              </w:rPr>
              <w:t>(3,131)</w:t>
            </w:r>
          </w:p>
        </w:tc>
      </w:tr>
      <w:tr w:rsidR="004326E4" w:rsidRPr="0079069D" w14:paraId="6DC1B343" w14:textId="77777777" w:rsidTr="00196770">
        <w:trPr>
          <w:trHeight w:val="281"/>
        </w:trPr>
        <w:tc>
          <w:tcPr>
            <w:tcW w:w="5000" w:type="pct"/>
            <w:gridSpan w:val="17"/>
          </w:tcPr>
          <w:p w14:paraId="620ED301" w14:textId="77777777" w:rsidR="004326E4" w:rsidRPr="0079069D" w:rsidRDefault="004326E4" w:rsidP="000D63B2">
            <w:pPr>
              <w:spacing w:line="360" w:lineRule="auto"/>
              <w:rPr>
                <w:sz w:val="24"/>
                <w:szCs w:val="24"/>
              </w:rPr>
            </w:pPr>
            <w:r w:rsidRPr="0079069D">
              <w:rPr>
                <w:sz w:val="24"/>
                <w:szCs w:val="24"/>
              </w:rPr>
              <w:t>Capital contributions (to)/from owners</w:t>
            </w:r>
          </w:p>
        </w:tc>
      </w:tr>
      <w:tr w:rsidR="00196770" w:rsidRPr="0079069D" w14:paraId="6BFA703E" w14:textId="77777777" w:rsidTr="00196770">
        <w:trPr>
          <w:trHeight w:val="432"/>
        </w:trPr>
        <w:tc>
          <w:tcPr>
            <w:tcW w:w="614" w:type="pct"/>
          </w:tcPr>
          <w:p w14:paraId="3B0712BE" w14:textId="77777777" w:rsidR="004326E4" w:rsidRPr="0079069D" w:rsidRDefault="004326E4" w:rsidP="000D63B2">
            <w:pPr>
              <w:tabs>
                <w:tab w:val="left" w:pos="227"/>
                <w:tab w:val="right" w:pos="1572"/>
                <w:tab w:val="right" w:pos="3144"/>
                <w:tab w:val="right" w:pos="5315"/>
              </w:tabs>
              <w:spacing w:before="0" w:after="115" w:line="360" w:lineRule="auto"/>
              <w:rPr>
                <w:rFonts w:ascii="VIC Light" w:hAnsi="VIC Light" w:cs="VIC Light"/>
                <w:sz w:val="24"/>
                <w:szCs w:val="24"/>
              </w:rPr>
            </w:pPr>
            <w:r w:rsidRPr="0079069D">
              <w:rPr>
                <w:i/>
                <w:iCs/>
                <w:sz w:val="24"/>
                <w:szCs w:val="24"/>
              </w:rPr>
              <w:t>Transfers (to)/from other government entities</w:t>
            </w:r>
            <w:r w:rsidRPr="0079069D">
              <w:rPr>
                <w:rFonts w:ascii="VIC Light Italic" w:hAnsi="VIC Light Italic" w:cs="VIC Light Italic"/>
                <w:i/>
                <w:iCs/>
                <w:spacing w:val="-2"/>
                <w:sz w:val="20"/>
                <w:szCs w:val="20"/>
                <w:vertAlign w:val="superscript"/>
              </w:rPr>
              <w:t>(i)</w:t>
            </w:r>
            <w:r w:rsidRPr="0079069D">
              <w:rPr>
                <w:i/>
                <w:iCs/>
                <w:sz w:val="24"/>
                <w:szCs w:val="24"/>
              </w:rPr>
              <w:t xml:space="preserve"> </w:t>
            </w:r>
          </w:p>
        </w:tc>
        <w:tc>
          <w:tcPr>
            <w:tcW w:w="232" w:type="pct"/>
          </w:tcPr>
          <w:p w14:paraId="1966D12D" w14:textId="77777777" w:rsidR="004326E4" w:rsidRPr="0079069D" w:rsidRDefault="004326E4" w:rsidP="000D63B2">
            <w:pPr>
              <w:spacing w:line="360" w:lineRule="auto"/>
              <w:rPr>
                <w:sz w:val="24"/>
                <w:szCs w:val="24"/>
              </w:rPr>
            </w:pPr>
            <w:r w:rsidRPr="0079069D">
              <w:rPr>
                <w:sz w:val="24"/>
                <w:szCs w:val="24"/>
              </w:rPr>
              <w:t>0</w:t>
            </w:r>
          </w:p>
        </w:tc>
        <w:tc>
          <w:tcPr>
            <w:tcW w:w="265" w:type="pct"/>
          </w:tcPr>
          <w:p w14:paraId="18737022" w14:textId="77777777" w:rsidR="004326E4" w:rsidRPr="0079069D" w:rsidRDefault="004326E4" w:rsidP="000D63B2">
            <w:pPr>
              <w:spacing w:line="360" w:lineRule="auto"/>
              <w:rPr>
                <w:sz w:val="24"/>
                <w:szCs w:val="24"/>
              </w:rPr>
            </w:pPr>
            <w:r w:rsidRPr="0079069D">
              <w:rPr>
                <w:sz w:val="24"/>
                <w:szCs w:val="24"/>
              </w:rPr>
              <w:t>(82,537)</w:t>
            </w:r>
          </w:p>
        </w:tc>
        <w:tc>
          <w:tcPr>
            <w:tcW w:w="236" w:type="pct"/>
          </w:tcPr>
          <w:p w14:paraId="1FA19874" w14:textId="77777777" w:rsidR="004326E4" w:rsidRPr="0079069D" w:rsidRDefault="004326E4" w:rsidP="000D63B2">
            <w:pPr>
              <w:spacing w:line="360" w:lineRule="auto"/>
              <w:rPr>
                <w:sz w:val="24"/>
                <w:szCs w:val="24"/>
              </w:rPr>
            </w:pPr>
            <w:r w:rsidRPr="0079069D">
              <w:rPr>
                <w:sz w:val="24"/>
                <w:szCs w:val="24"/>
              </w:rPr>
              <w:t>(8,771)</w:t>
            </w:r>
          </w:p>
        </w:tc>
        <w:tc>
          <w:tcPr>
            <w:tcW w:w="219" w:type="pct"/>
          </w:tcPr>
          <w:p w14:paraId="1562544A" w14:textId="77777777" w:rsidR="004326E4" w:rsidRPr="0079069D" w:rsidRDefault="004326E4" w:rsidP="000D63B2">
            <w:pPr>
              <w:spacing w:line="360" w:lineRule="auto"/>
              <w:rPr>
                <w:sz w:val="24"/>
                <w:szCs w:val="24"/>
              </w:rPr>
            </w:pPr>
            <w:r w:rsidRPr="0079069D">
              <w:rPr>
                <w:sz w:val="24"/>
                <w:szCs w:val="24"/>
              </w:rPr>
              <w:t>(324,195)</w:t>
            </w:r>
          </w:p>
        </w:tc>
        <w:tc>
          <w:tcPr>
            <w:tcW w:w="345" w:type="pct"/>
          </w:tcPr>
          <w:p w14:paraId="78484C8F" w14:textId="77777777" w:rsidR="004326E4" w:rsidRPr="0079069D" w:rsidRDefault="004326E4" w:rsidP="000D63B2">
            <w:pPr>
              <w:spacing w:line="360" w:lineRule="auto"/>
              <w:rPr>
                <w:sz w:val="24"/>
                <w:szCs w:val="24"/>
              </w:rPr>
            </w:pPr>
            <w:r w:rsidRPr="0079069D">
              <w:rPr>
                <w:sz w:val="24"/>
                <w:szCs w:val="24"/>
              </w:rPr>
              <w:t>(21,829)</w:t>
            </w:r>
          </w:p>
        </w:tc>
        <w:tc>
          <w:tcPr>
            <w:tcW w:w="327" w:type="pct"/>
          </w:tcPr>
          <w:p w14:paraId="08ADF434" w14:textId="77777777" w:rsidR="004326E4" w:rsidRPr="0079069D" w:rsidRDefault="004326E4" w:rsidP="000D63B2">
            <w:pPr>
              <w:spacing w:line="360" w:lineRule="auto"/>
              <w:rPr>
                <w:sz w:val="24"/>
                <w:szCs w:val="24"/>
              </w:rPr>
            </w:pPr>
            <w:r w:rsidRPr="0079069D">
              <w:rPr>
                <w:sz w:val="24"/>
                <w:szCs w:val="24"/>
              </w:rPr>
              <w:t>(16,067)</w:t>
            </w:r>
          </w:p>
        </w:tc>
        <w:tc>
          <w:tcPr>
            <w:tcW w:w="306" w:type="pct"/>
          </w:tcPr>
          <w:p w14:paraId="147E11E3" w14:textId="77777777" w:rsidR="004326E4" w:rsidRPr="0079069D" w:rsidRDefault="004326E4" w:rsidP="000D63B2">
            <w:pPr>
              <w:spacing w:line="360" w:lineRule="auto"/>
              <w:rPr>
                <w:sz w:val="24"/>
                <w:szCs w:val="24"/>
              </w:rPr>
            </w:pPr>
            <w:r w:rsidRPr="0079069D">
              <w:rPr>
                <w:sz w:val="24"/>
                <w:szCs w:val="24"/>
              </w:rPr>
              <w:t>(170)</w:t>
            </w:r>
          </w:p>
        </w:tc>
        <w:tc>
          <w:tcPr>
            <w:tcW w:w="271" w:type="pct"/>
          </w:tcPr>
          <w:p w14:paraId="4380DE46"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41DBEEBC" w14:textId="77777777" w:rsidR="004326E4" w:rsidRPr="0079069D" w:rsidRDefault="004326E4" w:rsidP="000D63B2">
            <w:pPr>
              <w:spacing w:line="360" w:lineRule="auto"/>
              <w:rPr>
                <w:sz w:val="24"/>
                <w:szCs w:val="24"/>
              </w:rPr>
            </w:pPr>
            <w:r w:rsidRPr="0079069D">
              <w:rPr>
                <w:sz w:val="24"/>
                <w:szCs w:val="24"/>
              </w:rPr>
              <w:t>(39,881)</w:t>
            </w:r>
          </w:p>
        </w:tc>
        <w:tc>
          <w:tcPr>
            <w:tcW w:w="281" w:type="pct"/>
          </w:tcPr>
          <w:p w14:paraId="2D626AD4" w14:textId="77777777" w:rsidR="004326E4" w:rsidRPr="0079069D" w:rsidRDefault="004326E4" w:rsidP="000D63B2">
            <w:pPr>
              <w:spacing w:line="360" w:lineRule="auto"/>
              <w:rPr>
                <w:sz w:val="24"/>
                <w:szCs w:val="24"/>
              </w:rPr>
            </w:pPr>
            <w:r w:rsidRPr="0079069D">
              <w:rPr>
                <w:sz w:val="24"/>
                <w:szCs w:val="24"/>
              </w:rPr>
              <w:t>(101,429)</w:t>
            </w:r>
          </w:p>
        </w:tc>
        <w:tc>
          <w:tcPr>
            <w:tcW w:w="205" w:type="pct"/>
          </w:tcPr>
          <w:p w14:paraId="33A91A43" w14:textId="77777777" w:rsidR="004326E4" w:rsidRPr="0079069D" w:rsidRDefault="004326E4" w:rsidP="000D63B2">
            <w:pPr>
              <w:spacing w:line="360" w:lineRule="auto"/>
              <w:rPr>
                <w:sz w:val="24"/>
                <w:szCs w:val="24"/>
              </w:rPr>
            </w:pPr>
            <w:r w:rsidRPr="0079069D">
              <w:rPr>
                <w:sz w:val="24"/>
                <w:szCs w:val="24"/>
              </w:rPr>
              <w:t>166</w:t>
            </w:r>
          </w:p>
        </w:tc>
        <w:tc>
          <w:tcPr>
            <w:tcW w:w="281" w:type="pct"/>
          </w:tcPr>
          <w:p w14:paraId="79614E9C" w14:textId="77777777" w:rsidR="004326E4" w:rsidRPr="0079069D" w:rsidRDefault="004326E4" w:rsidP="000D63B2">
            <w:pPr>
              <w:spacing w:line="360" w:lineRule="auto"/>
              <w:rPr>
                <w:sz w:val="24"/>
                <w:szCs w:val="24"/>
              </w:rPr>
            </w:pPr>
            <w:r w:rsidRPr="0079069D">
              <w:rPr>
                <w:sz w:val="24"/>
                <w:szCs w:val="24"/>
              </w:rPr>
              <w:t>(83)</w:t>
            </w:r>
          </w:p>
        </w:tc>
        <w:tc>
          <w:tcPr>
            <w:tcW w:w="289" w:type="pct"/>
          </w:tcPr>
          <w:p w14:paraId="2511A172"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306B661C" w14:textId="77777777" w:rsidR="004326E4" w:rsidRPr="0079069D" w:rsidRDefault="004326E4" w:rsidP="000D63B2">
            <w:pPr>
              <w:spacing w:line="360" w:lineRule="auto"/>
              <w:rPr>
                <w:sz w:val="24"/>
                <w:szCs w:val="24"/>
              </w:rPr>
            </w:pPr>
            <w:r w:rsidRPr="0079069D">
              <w:rPr>
                <w:sz w:val="24"/>
                <w:szCs w:val="24"/>
              </w:rPr>
              <w:t>0</w:t>
            </w:r>
          </w:p>
        </w:tc>
        <w:tc>
          <w:tcPr>
            <w:tcW w:w="209" w:type="pct"/>
          </w:tcPr>
          <w:p w14:paraId="233915E4"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60099DDF" w14:textId="77777777" w:rsidR="004326E4" w:rsidRPr="0079069D" w:rsidRDefault="004326E4" w:rsidP="000D63B2">
            <w:pPr>
              <w:spacing w:line="360" w:lineRule="auto"/>
              <w:rPr>
                <w:sz w:val="24"/>
                <w:szCs w:val="24"/>
              </w:rPr>
            </w:pPr>
            <w:r w:rsidRPr="0079069D">
              <w:rPr>
                <w:sz w:val="24"/>
                <w:szCs w:val="24"/>
              </w:rPr>
              <w:t>(594,796)</w:t>
            </w:r>
          </w:p>
        </w:tc>
      </w:tr>
      <w:tr w:rsidR="00196770" w:rsidRPr="0079069D" w14:paraId="770D0FF3" w14:textId="77777777" w:rsidTr="00196770">
        <w:trPr>
          <w:trHeight w:val="292"/>
        </w:trPr>
        <w:tc>
          <w:tcPr>
            <w:tcW w:w="614" w:type="pct"/>
          </w:tcPr>
          <w:p w14:paraId="01B0DA83" w14:textId="77777777" w:rsidR="004326E4" w:rsidRPr="0079069D" w:rsidRDefault="004326E4" w:rsidP="000D63B2">
            <w:pPr>
              <w:spacing w:line="360" w:lineRule="auto"/>
              <w:rPr>
                <w:rFonts w:ascii="VIC Light" w:hAnsi="VIC Light" w:cs="VIC Light"/>
                <w:i/>
                <w:iCs/>
                <w:sz w:val="24"/>
                <w:szCs w:val="24"/>
              </w:rPr>
            </w:pPr>
            <w:r w:rsidRPr="0079069D">
              <w:rPr>
                <w:i/>
                <w:iCs/>
                <w:sz w:val="24"/>
                <w:szCs w:val="24"/>
              </w:rPr>
              <w:t>Machinery of Government transfers in/(out)</w:t>
            </w:r>
          </w:p>
        </w:tc>
        <w:tc>
          <w:tcPr>
            <w:tcW w:w="232" w:type="pct"/>
          </w:tcPr>
          <w:p w14:paraId="78BB7AED" w14:textId="77777777" w:rsidR="004326E4" w:rsidRPr="0079069D" w:rsidRDefault="004326E4" w:rsidP="000D63B2">
            <w:pPr>
              <w:spacing w:line="360" w:lineRule="auto"/>
              <w:rPr>
                <w:sz w:val="24"/>
                <w:szCs w:val="24"/>
              </w:rPr>
            </w:pPr>
            <w:r w:rsidRPr="0079069D">
              <w:rPr>
                <w:sz w:val="24"/>
                <w:szCs w:val="24"/>
              </w:rPr>
              <w:t>0</w:t>
            </w:r>
          </w:p>
        </w:tc>
        <w:tc>
          <w:tcPr>
            <w:tcW w:w="265" w:type="pct"/>
          </w:tcPr>
          <w:p w14:paraId="4B67BDCD" w14:textId="77777777" w:rsidR="004326E4" w:rsidRPr="0079069D" w:rsidRDefault="004326E4" w:rsidP="000D63B2">
            <w:pPr>
              <w:spacing w:line="360" w:lineRule="auto"/>
              <w:rPr>
                <w:sz w:val="24"/>
                <w:szCs w:val="24"/>
              </w:rPr>
            </w:pPr>
            <w:r w:rsidRPr="0079069D">
              <w:rPr>
                <w:sz w:val="24"/>
                <w:szCs w:val="24"/>
              </w:rPr>
              <w:t>0</w:t>
            </w:r>
          </w:p>
        </w:tc>
        <w:tc>
          <w:tcPr>
            <w:tcW w:w="236" w:type="pct"/>
          </w:tcPr>
          <w:p w14:paraId="65E93B03"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3F89BE41" w14:textId="77777777" w:rsidR="004326E4" w:rsidRPr="0079069D" w:rsidRDefault="004326E4" w:rsidP="000D63B2">
            <w:pPr>
              <w:spacing w:line="360" w:lineRule="auto"/>
              <w:rPr>
                <w:sz w:val="24"/>
                <w:szCs w:val="24"/>
              </w:rPr>
            </w:pPr>
            <w:r w:rsidRPr="0079069D">
              <w:rPr>
                <w:sz w:val="24"/>
                <w:szCs w:val="24"/>
              </w:rPr>
              <w:t>0</w:t>
            </w:r>
          </w:p>
        </w:tc>
        <w:tc>
          <w:tcPr>
            <w:tcW w:w="345" w:type="pct"/>
          </w:tcPr>
          <w:p w14:paraId="22548720" w14:textId="77777777" w:rsidR="004326E4" w:rsidRPr="0079069D" w:rsidRDefault="004326E4" w:rsidP="000D63B2">
            <w:pPr>
              <w:spacing w:line="360" w:lineRule="auto"/>
              <w:rPr>
                <w:sz w:val="24"/>
                <w:szCs w:val="24"/>
              </w:rPr>
            </w:pPr>
            <w:r w:rsidRPr="0079069D">
              <w:rPr>
                <w:sz w:val="24"/>
                <w:szCs w:val="24"/>
              </w:rPr>
              <w:t>0</w:t>
            </w:r>
          </w:p>
        </w:tc>
        <w:tc>
          <w:tcPr>
            <w:tcW w:w="327" w:type="pct"/>
          </w:tcPr>
          <w:p w14:paraId="1FD0A35B" w14:textId="77777777" w:rsidR="004326E4" w:rsidRPr="0079069D" w:rsidRDefault="004326E4" w:rsidP="000D63B2">
            <w:pPr>
              <w:spacing w:line="360" w:lineRule="auto"/>
              <w:rPr>
                <w:sz w:val="24"/>
                <w:szCs w:val="24"/>
              </w:rPr>
            </w:pPr>
            <w:r w:rsidRPr="0079069D">
              <w:rPr>
                <w:sz w:val="24"/>
                <w:szCs w:val="24"/>
              </w:rPr>
              <w:t>0</w:t>
            </w:r>
          </w:p>
        </w:tc>
        <w:tc>
          <w:tcPr>
            <w:tcW w:w="306" w:type="pct"/>
          </w:tcPr>
          <w:p w14:paraId="22178D89" w14:textId="77777777" w:rsidR="004326E4" w:rsidRPr="0079069D" w:rsidRDefault="004326E4" w:rsidP="000D63B2">
            <w:pPr>
              <w:spacing w:line="360" w:lineRule="auto"/>
              <w:rPr>
                <w:sz w:val="24"/>
                <w:szCs w:val="24"/>
              </w:rPr>
            </w:pPr>
            <w:r w:rsidRPr="0079069D">
              <w:rPr>
                <w:sz w:val="24"/>
                <w:szCs w:val="24"/>
              </w:rPr>
              <w:t>0</w:t>
            </w:r>
          </w:p>
        </w:tc>
        <w:tc>
          <w:tcPr>
            <w:tcW w:w="271" w:type="pct"/>
          </w:tcPr>
          <w:p w14:paraId="7C9D9270"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4407D271"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7B210759" w14:textId="77777777" w:rsidR="004326E4" w:rsidRPr="0079069D" w:rsidRDefault="004326E4" w:rsidP="000D63B2">
            <w:pPr>
              <w:spacing w:line="360" w:lineRule="auto"/>
              <w:rPr>
                <w:sz w:val="24"/>
                <w:szCs w:val="24"/>
              </w:rPr>
            </w:pPr>
            <w:r w:rsidRPr="0079069D">
              <w:rPr>
                <w:sz w:val="24"/>
                <w:szCs w:val="24"/>
              </w:rPr>
              <w:t>0</w:t>
            </w:r>
          </w:p>
        </w:tc>
        <w:tc>
          <w:tcPr>
            <w:tcW w:w="205" w:type="pct"/>
          </w:tcPr>
          <w:p w14:paraId="3D23DA6B"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237F02BB" w14:textId="77777777" w:rsidR="004326E4" w:rsidRPr="0079069D" w:rsidRDefault="004326E4" w:rsidP="000D63B2">
            <w:pPr>
              <w:spacing w:line="360" w:lineRule="auto"/>
              <w:rPr>
                <w:sz w:val="24"/>
                <w:szCs w:val="24"/>
              </w:rPr>
            </w:pPr>
            <w:r w:rsidRPr="0079069D">
              <w:rPr>
                <w:sz w:val="24"/>
                <w:szCs w:val="24"/>
              </w:rPr>
              <w:t>327</w:t>
            </w:r>
          </w:p>
        </w:tc>
        <w:tc>
          <w:tcPr>
            <w:tcW w:w="289" w:type="pct"/>
          </w:tcPr>
          <w:p w14:paraId="5A987AD3" w14:textId="77777777" w:rsidR="004326E4" w:rsidRPr="0079069D" w:rsidRDefault="004326E4" w:rsidP="000D63B2">
            <w:pPr>
              <w:spacing w:line="360" w:lineRule="auto"/>
              <w:rPr>
                <w:sz w:val="24"/>
                <w:szCs w:val="24"/>
              </w:rPr>
            </w:pPr>
            <w:r w:rsidRPr="0079069D">
              <w:rPr>
                <w:sz w:val="24"/>
                <w:szCs w:val="24"/>
              </w:rPr>
              <w:t>21</w:t>
            </w:r>
          </w:p>
        </w:tc>
        <w:tc>
          <w:tcPr>
            <w:tcW w:w="331" w:type="pct"/>
          </w:tcPr>
          <w:p w14:paraId="26ACE804" w14:textId="77777777" w:rsidR="004326E4" w:rsidRPr="0079069D" w:rsidRDefault="004326E4" w:rsidP="000D63B2">
            <w:pPr>
              <w:spacing w:line="360" w:lineRule="auto"/>
              <w:rPr>
                <w:sz w:val="24"/>
                <w:szCs w:val="24"/>
              </w:rPr>
            </w:pPr>
            <w:r w:rsidRPr="0079069D">
              <w:rPr>
                <w:sz w:val="24"/>
                <w:szCs w:val="24"/>
              </w:rPr>
              <w:t>0</w:t>
            </w:r>
          </w:p>
        </w:tc>
        <w:tc>
          <w:tcPr>
            <w:tcW w:w="209" w:type="pct"/>
          </w:tcPr>
          <w:p w14:paraId="524DA27D"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075F88BB" w14:textId="77777777" w:rsidR="004326E4" w:rsidRPr="0079069D" w:rsidRDefault="004326E4" w:rsidP="000D63B2">
            <w:pPr>
              <w:spacing w:line="360" w:lineRule="auto"/>
              <w:rPr>
                <w:sz w:val="24"/>
                <w:szCs w:val="24"/>
              </w:rPr>
            </w:pPr>
            <w:r w:rsidRPr="0079069D">
              <w:rPr>
                <w:sz w:val="24"/>
                <w:szCs w:val="24"/>
              </w:rPr>
              <w:t xml:space="preserve"> 348</w:t>
            </w:r>
          </w:p>
        </w:tc>
      </w:tr>
      <w:tr w:rsidR="00196770" w:rsidRPr="0079069D" w14:paraId="54DB0C35" w14:textId="77777777" w:rsidTr="00196770">
        <w:trPr>
          <w:trHeight w:val="292"/>
        </w:trPr>
        <w:tc>
          <w:tcPr>
            <w:tcW w:w="614" w:type="pct"/>
          </w:tcPr>
          <w:p w14:paraId="4B29C8F3" w14:textId="77777777" w:rsidR="004326E4" w:rsidRPr="0079069D" w:rsidRDefault="004326E4" w:rsidP="000D63B2">
            <w:pPr>
              <w:tabs>
                <w:tab w:val="left" w:pos="227"/>
                <w:tab w:val="right" w:pos="1572"/>
                <w:tab w:val="right" w:pos="3144"/>
                <w:tab w:val="right" w:pos="5315"/>
              </w:tabs>
              <w:spacing w:before="0" w:after="115" w:line="360" w:lineRule="auto"/>
              <w:rPr>
                <w:rFonts w:ascii="VIC Light" w:hAnsi="VIC Light" w:cs="VIC Light"/>
                <w:sz w:val="24"/>
                <w:szCs w:val="24"/>
              </w:rPr>
            </w:pPr>
            <w:r w:rsidRPr="0079069D">
              <w:rPr>
                <w:i/>
                <w:iCs/>
                <w:sz w:val="24"/>
                <w:szCs w:val="24"/>
              </w:rPr>
              <w:t>Transfers to third parties</w:t>
            </w:r>
            <w:r w:rsidRPr="0079069D">
              <w:rPr>
                <w:rFonts w:ascii="VIC Light Italic" w:hAnsi="VIC Light Italic" w:cs="VIC Light Italic"/>
                <w:i/>
                <w:iCs/>
                <w:spacing w:val="-2"/>
                <w:sz w:val="20"/>
                <w:szCs w:val="20"/>
                <w:vertAlign w:val="superscript"/>
              </w:rPr>
              <w:t>(ii)</w:t>
            </w:r>
          </w:p>
        </w:tc>
        <w:tc>
          <w:tcPr>
            <w:tcW w:w="232" w:type="pct"/>
          </w:tcPr>
          <w:p w14:paraId="1D0EECDE" w14:textId="77777777" w:rsidR="004326E4" w:rsidRPr="0079069D" w:rsidRDefault="004326E4" w:rsidP="000D63B2">
            <w:pPr>
              <w:spacing w:line="360" w:lineRule="auto"/>
              <w:rPr>
                <w:sz w:val="24"/>
                <w:szCs w:val="24"/>
              </w:rPr>
            </w:pPr>
            <w:r w:rsidRPr="0079069D">
              <w:rPr>
                <w:sz w:val="24"/>
                <w:szCs w:val="24"/>
              </w:rPr>
              <w:t>0</w:t>
            </w:r>
          </w:p>
        </w:tc>
        <w:tc>
          <w:tcPr>
            <w:tcW w:w="265" w:type="pct"/>
          </w:tcPr>
          <w:p w14:paraId="60A1CB46" w14:textId="77777777" w:rsidR="004326E4" w:rsidRPr="0079069D" w:rsidRDefault="004326E4" w:rsidP="000D63B2">
            <w:pPr>
              <w:spacing w:line="360" w:lineRule="auto"/>
              <w:rPr>
                <w:sz w:val="24"/>
                <w:szCs w:val="24"/>
              </w:rPr>
            </w:pPr>
            <w:r w:rsidRPr="0079069D">
              <w:rPr>
                <w:sz w:val="24"/>
                <w:szCs w:val="24"/>
              </w:rPr>
              <w:t>(1,283)</w:t>
            </w:r>
          </w:p>
        </w:tc>
        <w:tc>
          <w:tcPr>
            <w:tcW w:w="236" w:type="pct"/>
          </w:tcPr>
          <w:p w14:paraId="3A003956"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35A46A37" w14:textId="77777777" w:rsidR="004326E4" w:rsidRPr="0079069D" w:rsidRDefault="004326E4" w:rsidP="000D63B2">
            <w:pPr>
              <w:spacing w:line="360" w:lineRule="auto"/>
              <w:rPr>
                <w:sz w:val="24"/>
                <w:szCs w:val="24"/>
              </w:rPr>
            </w:pPr>
            <w:r w:rsidRPr="0079069D">
              <w:rPr>
                <w:sz w:val="24"/>
                <w:szCs w:val="24"/>
              </w:rPr>
              <w:t>0</w:t>
            </w:r>
          </w:p>
        </w:tc>
        <w:tc>
          <w:tcPr>
            <w:tcW w:w="345" w:type="pct"/>
          </w:tcPr>
          <w:p w14:paraId="7F8B8EE0" w14:textId="77777777" w:rsidR="004326E4" w:rsidRPr="0079069D" w:rsidRDefault="004326E4" w:rsidP="000D63B2">
            <w:pPr>
              <w:spacing w:line="360" w:lineRule="auto"/>
              <w:rPr>
                <w:sz w:val="24"/>
                <w:szCs w:val="24"/>
              </w:rPr>
            </w:pPr>
            <w:r w:rsidRPr="0079069D">
              <w:rPr>
                <w:sz w:val="24"/>
                <w:szCs w:val="24"/>
              </w:rPr>
              <w:t>0</w:t>
            </w:r>
          </w:p>
        </w:tc>
        <w:tc>
          <w:tcPr>
            <w:tcW w:w="327" w:type="pct"/>
          </w:tcPr>
          <w:p w14:paraId="27F531D8" w14:textId="77777777" w:rsidR="004326E4" w:rsidRPr="0079069D" w:rsidRDefault="004326E4" w:rsidP="000D63B2">
            <w:pPr>
              <w:spacing w:line="360" w:lineRule="auto"/>
              <w:rPr>
                <w:sz w:val="24"/>
                <w:szCs w:val="24"/>
              </w:rPr>
            </w:pPr>
            <w:r w:rsidRPr="0079069D">
              <w:rPr>
                <w:sz w:val="24"/>
                <w:szCs w:val="24"/>
              </w:rPr>
              <w:t>(1,518)</w:t>
            </w:r>
          </w:p>
        </w:tc>
        <w:tc>
          <w:tcPr>
            <w:tcW w:w="306" w:type="pct"/>
          </w:tcPr>
          <w:p w14:paraId="0485F8B9" w14:textId="77777777" w:rsidR="004326E4" w:rsidRPr="0079069D" w:rsidRDefault="004326E4" w:rsidP="000D63B2">
            <w:pPr>
              <w:spacing w:line="360" w:lineRule="auto"/>
              <w:rPr>
                <w:sz w:val="24"/>
                <w:szCs w:val="24"/>
              </w:rPr>
            </w:pPr>
            <w:r w:rsidRPr="0079069D">
              <w:rPr>
                <w:sz w:val="24"/>
                <w:szCs w:val="24"/>
              </w:rPr>
              <w:t>0</w:t>
            </w:r>
          </w:p>
        </w:tc>
        <w:tc>
          <w:tcPr>
            <w:tcW w:w="271" w:type="pct"/>
          </w:tcPr>
          <w:p w14:paraId="22A38F1A"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77B58D44"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0AF96C15" w14:textId="77777777" w:rsidR="004326E4" w:rsidRPr="0079069D" w:rsidRDefault="004326E4" w:rsidP="000D63B2">
            <w:pPr>
              <w:spacing w:line="360" w:lineRule="auto"/>
              <w:rPr>
                <w:sz w:val="24"/>
                <w:szCs w:val="24"/>
              </w:rPr>
            </w:pPr>
            <w:r w:rsidRPr="0079069D">
              <w:rPr>
                <w:sz w:val="24"/>
                <w:szCs w:val="24"/>
              </w:rPr>
              <w:t>0</w:t>
            </w:r>
          </w:p>
        </w:tc>
        <w:tc>
          <w:tcPr>
            <w:tcW w:w="205" w:type="pct"/>
          </w:tcPr>
          <w:p w14:paraId="1DB41734"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20EAFADD" w14:textId="77777777" w:rsidR="004326E4" w:rsidRPr="0079069D" w:rsidRDefault="004326E4" w:rsidP="000D63B2">
            <w:pPr>
              <w:spacing w:line="360" w:lineRule="auto"/>
              <w:rPr>
                <w:sz w:val="24"/>
                <w:szCs w:val="24"/>
              </w:rPr>
            </w:pPr>
            <w:r w:rsidRPr="0079069D">
              <w:rPr>
                <w:sz w:val="24"/>
                <w:szCs w:val="24"/>
              </w:rPr>
              <w:t>0</w:t>
            </w:r>
          </w:p>
        </w:tc>
        <w:tc>
          <w:tcPr>
            <w:tcW w:w="289" w:type="pct"/>
          </w:tcPr>
          <w:p w14:paraId="71A6A302"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20C882CF" w14:textId="77777777" w:rsidR="004326E4" w:rsidRPr="0079069D" w:rsidRDefault="004326E4" w:rsidP="000D63B2">
            <w:pPr>
              <w:spacing w:line="360" w:lineRule="auto"/>
              <w:rPr>
                <w:sz w:val="24"/>
                <w:szCs w:val="24"/>
              </w:rPr>
            </w:pPr>
            <w:r w:rsidRPr="0079069D">
              <w:rPr>
                <w:sz w:val="24"/>
                <w:szCs w:val="24"/>
              </w:rPr>
              <w:t>0</w:t>
            </w:r>
          </w:p>
        </w:tc>
        <w:tc>
          <w:tcPr>
            <w:tcW w:w="209" w:type="pct"/>
          </w:tcPr>
          <w:p w14:paraId="474EF513"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3B1CA462" w14:textId="77777777" w:rsidR="004326E4" w:rsidRPr="0079069D" w:rsidRDefault="004326E4" w:rsidP="000D63B2">
            <w:pPr>
              <w:spacing w:line="360" w:lineRule="auto"/>
              <w:rPr>
                <w:sz w:val="24"/>
                <w:szCs w:val="24"/>
              </w:rPr>
            </w:pPr>
            <w:r w:rsidRPr="0079069D">
              <w:rPr>
                <w:sz w:val="24"/>
                <w:szCs w:val="24"/>
              </w:rPr>
              <w:t>(2,801)</w:t>
            </w:r>
          </w:p>
        </w:tc>
      </w:tr>
      <w:tr w:rsidR="00196770" w:rsidRPr="0079069D" w14:paraId="50527E4A" w14:textId="77777777" w:rsidTr="00196770">
        <w:trPr>
          <w:trHeight w:val="431"/>
        </w:trPr>
        <w:tc>
          <w:tcPr>
            <w:tcW w:w="614" w:type="pct"/>
          </w:tcPr>
          <w:p w14:paraId="72702777" w14:textId="77777777" w:rsidR="004326E4" w:rsidRPr="0079069D" w:rsidRDefault="004326E4" w:rsidP="000D63B2">
            <w:pPr>
              <w:spacing w:line="360" w:lineRule="auto"/>
              <w:rPr>
                <w:sz w:val="24"/>
                <w:szCs w:val="24"/>
              </w:rPr>
            </w:pPr>
            <w:r w:rsidRPr="0079069D">
              <w:rPr>
                <w:sz w:val="24"/>
                <w:szCs w:val="24"/>
              </w:rPr>
              <w:t>Net transfers in/(out) – from other categories</w:t>
            </w:r>
          </w:p>
        </w:tc>
        <w:tc>
          <w:tcPr>
            <w:tcW w:w="232" w:type="pct"/>
          </w:tcPr>
          <w:p w14:paraId="53A6F4BE" w14:textId="77777777" w:rsidR="004326E4" w:rsidRPr="0079069D" w:rsidRDefault="004326E4" w:rsidP="000D63B2">
            <w:pPr>
              <w:spacing w:line="360" w:lineRule="auto"/>
              <w:rPr>
                <w:sz w:val="24"/>
                <w:szCs w:val="24"/>
              </w:rPr>
            </w:pPr>
            <w:r w:rsidRPr="0079069D">
              <w:rPr>
                <w:sz w:val="24"/>
                <w:szCs w:val="24"/>
              </w:rPr>
              <w:t>0</w:t>
            </w:r>
          </w:p>
        </w:tc>
        <w:tc>
          <w:tcPr>
            <w:tcW w:w="265" w:type="pct"/>
          </w:tcPr>
          <w:p w14:paraId="4708083F" w14:textId="77777777" w:rsidR="004326E4" w:rsidRPr="0079069D" w:rsidRDefault="004326E4" w:rsidP="000D63B2">
            <w:pPr>
              <w:spacing w:line="360" w:lineRule="auto"/>
              <w:rPr>
                <w:sz w:val="24"/>
                <w:szCs w:val="24"/>
              </w:rPr>
            </w:pPr>
            <w:r w:rsidRPr="0079069D">
              <w:rPr>
                <w:sz w:val="24"/>
                <w:szCs w:val="24"/>
              </w:rPr>
              <w:t>4,466</w:t>
            </w:r>
          </w:p>
        </w:tc>
        <w:tc>
          <w:tcPr>
            <w:tcW w:w="236" w:type="pct"/>
          </w:tcPr>
          <w:p w14:paraId="1A312FF5" w14:textId="77777777" w:rsidR="004326E4" w:rsidRPr="0079069D" w:rsidRDefault="004326E4" w:rsidP="000D63B2">
            <w:pPr>
              <w:spacing w:line="360" w:lineRule="auto"/>
              <w:rPr>
                <w:sz w:val="24"/>
                <w:szCs w:val="24"/>
              </w:rPr>
            </w:pPr>
            <w:r w:rsidRPr="0079069D">
              <w:rPr>
                <w:sz w:val="24"/>
                <w:szCs w:val="24"/>
              </w:rPr>
              <w:t>276</w:t>
            </w:r>
          </w:p>
        </w:tc>
        <w:tc>
          <w:tcPr>
            <w:tcW w:w="219" w:type="pct"/>
          </w:tcPr>
          <w:p w14:paraId="6C098006" w14:textId="77777777" w:rsidR="004326E4" w:rsidRPr="0079069D" w:rsidRDefault="004326E4" w:rsidP="000D63B2">
            <w:pPr>
              <w:spacing w:line="360" w:lineRule="auto"/>
              <w:rPr>
                <w:sz w:val="24"/>
                <w:szCs w:val="24"/>
              </w:rPr>
            </w:pPr>
            <w:r w:rsidRPr="0079069D">
              <w:rPr>
                <w:sz w:val="24"/>
                <w:szCs w:val="24"/>
              </w:rPr>
              <w:t>(51)</w:t>
            </w:r>
          </w:p>
        </w:tc>
        <w:tc>
          <w:tcPr>
            <w:tcW w:w="345" w:type="pct"/>
          </w:tcPr>
          <w:p w14:paraId="438164F5" w14:textId="77777777" w:rsidR="004326E4" w:rsidRPr="0079069D" w:rsidRDefault="004326E4" w:rsidP="000D63B2">
            <w:pPr>
              <w:spacing w:line="360" w:lineRule="auto"/>
              <w:rPr>
                <w:sz w:val="24"/>
                <w:szCs w:val="24"/>
              </w:rPr>
            </w:pPr>
            <w:r w:rsidRPr="0079069D">
              <w:rPr>
                <w:sz w:val="24"/>
                <w:szCs w:val="24"/>
              </w:rPr>
              <w:t>8,905</w:t>
            </w:r>
          </w:p>
        </w:tc>
        <w:tc>
          <w:tcPr>
            <w:tcW w:w="327" w:type="pct"/>
          </w:tcPr>
          <w:p w14:paraId="560AF1BB" w14:textId="77777777" w:rsidR="004326E4" w:rsidRPr="0079069D" w:rsidRDefault="004326E4" w:rsidP="000D63B2">
            <w:pPr>
              <w:spacing w:line="360" w:lineRule="auto"/>
              <w:rPr>
                <w:sz w:val="24"/>
                <w:szCs w:val="24"/>
              </w:rPr>
            </w:pPr>
            <w:r w:rsidRPr="0079069D">
              <w:rPr>
                <w:sz w:val="24"/>
                <w:szCs w:val="24"/>
              </w:rPr>
              <w:t>(131)</w:t>
            </w:r>
          </w:p>
        </w:tc>
        <w:tc>
          <w:tcPr>
            <w:tcW w:w="306" w:type="pct"/>
          </w:tcPr>
          <w:p w14:paraId="7CE86DE5" w14:textId="77777777" w:rsidR="004326E4" w:rsidRPr="0079069D" w:rsidRDefault="004326E4" w:rsidP="000D63B2">
            <w:pPr>
              <w:spacing w:line="360" w:lineRule="auto"/>
              <w:rPr>
                <w:sz w:val="24"/>
                <w:szCs w:val="24"/>
              </w:rPr>
            </w:pPr>
            <w:r w:rsidRPr="0079069D">
              <w:rPr>
                <w:sz w:val="24"/>
                <w:szCs w:val="24"/>
              </w:rPr>
              <w:t>0</w:t>
            </w:r>
          </w:p>
        </w:tc>
        <w:tc>
          <w:tcPr>
            <w:tcW w:w="271" w:type="pct"/>
          </w:tcPr>
          <w:p w14:paraId="7BCCD7A9" w14:textId="77777777" w:rsidR="004326E4" w:rsidRPr="0079069D" w:rsidRDefault="004326E4" w:rsidP="000D63B2">
            <w:pPr>
              <w:spacing w:line="360" w:lineRule="auto"/>
              <w:rPr>
                <w:sz w:val="24"/>
                <w:szCs w:val="24"/>
              </w:rPr>
            </w:pPr>
            <w:r w:rsidRPr="0079069D">
              <w:rPr>
                <w:sz w:val="24"/>
                <w:szCs w:val="24"/>
              </w:rPr>
              <w:t>(13,466)</w:t>
            </w:r>
          </w:p>
        </w:tc>
        <w:tc>
          <w:tcPr>
            <w:tcW w:w="350" w:type="pct"/>
          </w:tcPr>
          <w:p w14:paraId="7C7A56C4" w14:textId="77777777" w:rsidR="004326E4" w:rsidRPr="0079069D" w:rsidRDefault="004326E4" w:rsidP="000D63B2">
            <w:pPr>
              <w:spacing w:line="360" w:lineRule="auto"/>
              <w:rPr>
                <w:sz w:val="24"/>
                <w:szCs w:val="24"/>
              </w:rPr>
            </w:pPr>
            <w:r w:rsidRPr="0079069D">
              <w:rPr>
                <w:sz w:val="24"/>
                <w:szCs w:val="24"/>
              </w:rPr>
              <w:t>48,241</w:t>
            </w:r>
          </w:p>
        </w:tc>
        <w:tc>
          <w:tcPr>
            <w:tcW w:w="281" w:type="pct"/>
          </w:tcPr>
          <w:p w14:paraId="7C5F9E73" w14:textId="77777777" w:rsidR="004326E4" w:rsidRPr="0079069D" w:rsidRDefault="004326E4" w:rsidP="000D63B2">
            <w:pPr>
              <w:spacing w:line="360" w:lineRule="auto"/>
              <w:rPr>
                <w:sz w:val="24"/>
                <w:szCs w:val="24"/>
              </w:rPr>
            </w:pPr>
            <w:r w:rsidRPr="0079069D">
              <w:rPr>
                <w:sz w:val="24"/>
                <w:szCs w:val="24"/>
              </w:rPr>
              <w:t>0</w:t>
            </w:r>
          </w:p>
        </w:tc>
        <w:tc>
          <w:tcPr>
            <w:tcW w:w="205" w:type="pct"/>
          </w:tcPr>
          <w:p w14:paraId="7B4EAEB7" w14:textId="77777777" w:rsidR="004326E4" w:rsidRPr="0079069D" w:rsidRDefault="004326E4" w:rsidP="000D63B2">
            <w:pPr>
              <w:spacing w:line="360" w:lineRule="auto"/>
              <w:rPr>
                <w:sz w:val="24"/>
                <w:szCs w:val="24"/>
              </w:rPr>
            </w:pPr>
            <w:r w:rsidRPr="0079069D">
              <w:rPr>
                <w:sz w:val="24"/>
                <w:szCs w:val="24"/>
              </w:rPr>
              <w:t>2,487</w:t>
            </w:r>
          </w:p>
        </w:tc>
        <w:tc>
          <w:tcPr>
            <w:tcW w:w="281" w:type="pct"/>
          </w:tcPr>
          <w:p w14:paraId="149195F3" w14:textId="77777777" w:rsidR="004326E4" w:rsidRPr="0079069D" w:rsidRDefault="004326E4" w:rsidP="000D63B2">
            <w:pPr>
              <w:spacing w:line="360" w:lineRule="auto"/>
              <w:rPr>
                <w:sz w:val="24"/>
                <w:szCs w:val="24"/>
              </w:rPr>
            </w:pPr>
            <w:r w:rsidRPr="0079069D">
              <w:rPr>
                <w:sz w:val="24"/>
                <w:szCs w:val="24"/>
              </w:rPr>
              <w:t>5,377</w:t>
            </w:r>
          </w:p>
        </w:tc>
        <w:tc>
          <w:tcPr>
            <w:tcW w:w="289" w:type="pct"/>
          </w:tcPr>
          <w:p w14:paraId="30323B4F"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121A09BD" w14:textId="77777777" w:rsidR="004326E4" w:rsidRPr="0079069D" w:rsidRDefault="004326E4" w:rsidP="000D63B2">
            <w:pPr>
              <w:spacing w:line="360" w:lineRule="auto"/>
              <w:rPr>
                <w:sz w:val="24"/>
                <w:szCs w:val="24"/>
              </w:rPr>
            </w:pPr>
            <w:r w:rsidRPr="0079069D">
              <w:rPr>
                <w:sz w:val="24"/>
                <w:szCs w:val="24"/>
              </w:rPr>
              <w:t>(56,105)</w:t>
            </w:r>
          </w:p>
        </w:tc>
        <w:tc>
          <w:tcPr>
            <w:tcW w:w="209" w:type="pct"/>
          </w:tcPr>
          <w:p w14:paraId="0BF44871"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358BD40B" w14:textId="77777777" w:rsidR="004326E4" w:rsidRPr="0079069D" w:rsidRDefault="004326E4" w:rsidP="000D63B2">
            <w:pPr>
              <w:spacing w:line="360" w:lineRule="auto"/>
              <w:rPr>
                <w:sz w:val="24"/>
                <w:szCs w:val="24"/>
              </w:rPr>
            </w:pPr>
            <w:r w:rsidRPr="0079069D">
              <w:rPr>
                <w:sz w:val="24"/>
                <w:szCs w:val="24"/>
              </w:rPr>
              <w:t>(1)</w:t>
            </w:r>
          </w:p>
        </w:tc>
      </w:tr>
      <w:tr w:rsidR="00196770" w:rsidRPr="0079069D" w14:paraId="21E3E06C" w14:textId="77777777" w:rsidTr="00196770">
        <w:trPr>
          <w:trHeight w:val="453"/>
        </w:trPr>
        <w:tc>
          <w:tcPr>
            <w:tcW w:w="614" w:type="pct"/>
          </w:tcPr>
          <w:p w14:paraId="07C3C3FD" w14:textId="77777777" w:rsidR="004326E4" w:rsidRPr="0079069D" w:rsidRDefault="004326E4" w:rsidP="000D63B2">
            <w:pPr>
              <w:spacing w:line="360" w:lineRule="auto"/>
              <w:rPr>
                <w:sz w:val="24"/>
                <w:szCs w:val="24"/>
              </w:rPr>
            </w:pPr>
            <w:r w:rsidRPr="0079069D">
              <w:rPr>
                <w:sz w:val="24"/>
                <w:szCs w:val="24"/>
              </w:rPr>
              <w:t>Revaluation increments/ (decrements)</w:t>
            </w:r>
          </w:p>
        </w:tc>
        <w:tc>
          <w:tcPr>
            <w:tcW w:w="232" w:type="pct"/>
          </w:tcPr>
          <w:p w14:paraId="7C4271FC" w14:textId="77777777" w:rsidR="004326E4" w:rsidRPr="0079069D" w:rsidRDefault="004326E4" w:rsidP="000D63B2">
            <w:pPr>
              <w:spacing w:line="360" w:lineRule="auto"/>
              <w:rPr>
                <w:sz w:val="24"/>
                <w:szCs w:val="24"/>
              </w:rPr>
            </w:pPr>
            <w:r w:rsidRPr="0079069D">
              <w:rPr>
                <w:sz w:val="24"/>
                <w:szCs w:val="24"/>
              </w:rPr>
              <w:t>(447)</w:t>
            </w:r>
          </w:p>
        </w:tc>
        <w:tc>
          <w:tcPr>
            <w:tcW w:w="265" w:type="pct"/>
          </w:tcPr>
          <w:p w14:paraId="1C1BCFC7" w14:textId="77777777" w:rsidR="004326E4" w:rsidRPr="0079069D" w:rsidRDefault="004326E4" w:rsidP="000D63B2">
            <w:pPr>
              <w:spacing w:line="360" w:lineRule="auto"/>
              <w:rPr>
                <w:sz w:val="24"/>
                <w:szCs w:val="24"/>
              </w:rPr>
            </w:pPr>
            <w:r w:rsidRPr="0079069D">
              <w:rPr>
                <w:sz w:val="24"/>
                <w:szCs w:val="24"/>
              </w:rPr>
              <w:t>1,333</w:t>
            </w:r>
          </w:p>
        </w:tc>
        <w:tc>
          <w:tcPr>
            <w:tcW w:w="236" w:type="pct"/>
          </w:tcPr>
          <w:p w14:paraId="71FEC940"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567B92C9" w14:textId="77777777" w:rsidR="004326E4" w:rsidRPr="0079069D" w:rsidRDefault="004326E4" w:rsidP="000D63B2">
            <w:pPr>
              <w:spacing w:line="360" w:lineRule="auto"/>
              <w:rPr>
                <w:sz w:val="24"/>
                <w:szCs w:val="24"/>
              </w:rPr>
            </w:pPr>
            <w:r w:rsidRPr="0079069D">
              <w:rPr>
                <w:sz w:val="24"/>
                <w:szCs w:val="24"/>
              </w:rPr>
              <w:t>0</w:t>
            </w:r>
          </w:p>
        </w:tc>
        <w:tc>
          <w:tcPr>
            <w:tcW w:w="345" w:type="pct"/>
          </w:tcPr>
          <w:p w14:paraId="5DBB10A5" w14:textId="77777777" w:rsidR="004326E4" w:rsidRPr="0079069D" w:rsidRDefault="004326E4" w:rsidP="000D63B2">
            <w:pPr>
              <w:spacing w:line="360" w:lineRule="auto"/>
              <w:rPr>
                <w:sz w:val="24"/>
                <w:szCs w:val="24"/>
              </w:rPr>
            </w:pPr>
            <w:r w:rsidRPr="0079069D">
              <w:rPr>
                <w:sz w:val="24"/>
                <w:szCs w:val="24"/>
              </w:rPr>
              <w:t>0</w:t>
            </w:r>
          </w:p>
        </w:tc>
        <w:tc>
          <w:tcPr>
            <w:tcW w:w="327" w:type="pct"/>
          </w:tcPr>
          <w:p w14:paraId="6C7A6BCC" w14:textId="77777777" w:rsidR="004326E4" w:rsidRPr="0079069D" w:rsidRDefault="004326E4" w:rsidP="000D63B2">
            <w:pPr>
              <w:spacing w:line="360" w:lineRule="auto"/>
              <w:rPr>
                <w:sz w:val="24"/>
                <w:szCs w:val="24"/>
              </w:rPr>
            </w:pPr>
            <w:r w:rsidRPr="0079069D">
              <w:rPr>
                <w:sz w:val="24"/>
                <w:szCs w:val="24"/>
              </w:rPr>
              <w:t>0</w:t>
            </w:r>
          </w:p>
        </w:tc>
        <w:tc>
          <w:tcPr>
            <w:tcW w:w="306" w:type="pct"/>
          </w:tcPr>
          <w:p w14:paraId="2F86537E" w14:textId="77777777" w:rsidR="004326E4" w:rsidRPr="0079069D" w:rsidRDefault="004326E4" w:rsidP="000D63B2">
            <w:pPr>
              <w:spacing w:line="360" w:lineRule="auto"/>
              <w:rPr>
                <w:sz w:val="24"/>
                <w:szCs w:val="24"/>
              </w:rPr>
            </w:pPr>
            <w:r w:rsidRPr="0079069D">
              <w:rPr>
                <w:sz w:val="24"/>
                <w:szCs w:val="24"/>
              </w:rPr>
              <w:t>0</w:t>
            </w:r>
          </w:p>
        </w:tc>
        <w:tc>
          <w:tcPr>
            <w:tcW w:w="271" w:type="pct"/>
          </w:tcPr>
          <w:p w14:paraId="4F3DCF48"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1145D414"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3EE5AB5A" w14:textId="77777777" w:rsidR="004326E4" w:rsidRPr="0079069D" w:rsidRDefault="004326E4" w:rsidP="000D63B2">
            <w:pPr>
              <w:spacing w:line="360" w:lineRule="auto"/>
              <w:rPr>
                <w:sz w:val="24"/>
                <w:szCs w:val="24"/>
              </w:rPr>
            </w:pPr>
            <w:r w:rsidRPr="0079069D">
              <w:rPr>
                <w:sz w:val="24"/>
                <w:szCs w:val="24"/>
              </w:rPr>
              <w:t>0</w:t>
            </w:r>
          </w:p>
        </w:tc>
        <w:tc>
          <w:tcPr>
            <w:tcW w:w="205" w:type="pct"/>
          </w:tcPr>
          <w:p w14:paraId="0BEB7C5B"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640E6EAC" w14:textId="77777777" w:rsidR="004326E4" w:rsidRPr="0079069D" w:rsidRDefault="004326E4" w:rsidP="000D63B2">
            <w:pPr>
              <w:spacing w:line="360" w:lineRule="auto"/>
              <w:rPr>
                <w:sz w:val="24"/>
                <w:szCs w:val="24"/>
              </w:rPr>
            </w:pPr>
            <w:r w:rsidRPr="0079069D">
              <w:rPr>
                <w:sz w:val="24"/>
                <w:szCs w:val="24"/>
              </w:rPr>
              <w:t>0</w:t>
            </w:r>
          </w:p>
        </w:tc>
        <w:tc>
          <w:tcPr>
            <w:tcW w:w="289" w:type="pct"/>
          </w:tcPr>
          <w:p w14:paraId="18B89E7E"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7DA511B9" w14:textId="77777777" w:rsidR="004326E4" w:rsidRPr="0079069D" w:rsidRDefault="004326E4" w:rsidP="000D63B2">
            <w:pPr>
              <w:spacing w:line="360" w:lineRule="auto"/>
              <w:rPr>
                <w:sz w:val="24"/>
                <w:szCs w:val="24"/>
              </w:rPr>
            </w:pPr>
            <w:r w:rsidRPr="0079069D">
              <w:rPr>
                <w:sz w:val="24"/>
                <w:szCs w:val="24"/>
              </w:rPr>
              <w:t>0</w:t>
            </w:r>
          </w:p>
        </w:tc>
        <w:tc>
          <w:tcPr>
            <w:tcW w:w="209" w:type="pct"/>
          </w:tcPr>
          <w:p w14:paraId="40A5F120"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39202979" w14:textId="77777777" w:rsidR="004326E4" w:rsidRPr="0079069D" w:rsidRDefault="004326E4" w:rsidP="000D63B2">
            <w:pPr>
              <w:spacing w:line="360" w:lineRule="auto"/>
              <w:rPr>
                <w:sz w:val="24"/>
                <w:szCs w:val="24"/>
              </w:rPr>
            </w:pPr>
            <w:r w:rsidRPr="0079069D">
              <w:rPr>
                <w:sz w:val="24"/>
                <w:szCs w:val="24"/>
              </w:rPr>
              <w:t xml:space="preserve"> 886</w:t>
            </w:r>
          </w:p>
        </w:tc>
      </w:tr>
      <w:tr w:rsidR="00196770" w:rsidRPr="0079069D" w14:paraId="4F9AF848" w14:textId="77777777" w:rsidTr="00196770">
        <w:trPr>
          <w:trHeight w:val="562"/>
        </w:trPr>
        <w:tc>
          <w:tcPr>
            <w:tcW w:w="614" w:type="pct"/>
          </w:tcPr>
          <w:p w14:paraId="3E25646E" w14:textId="77777777" w:rsidR="004326E4" w:rsidRPr="0079069D" w:rsidRDefault="004326E4" w:rsidP="000D63B2">
            <w:pPr>
              <w:spacing w:line="360" w:lineRule="auto"/>
              <w:rPr>
                <w:sz w:val="24"/>
                <w:szCs w:val="24"/>
              </w:rPr>
            </w:pPr>
            <w:r w:rsidRPr="0079069D">
              <w:rPr>
                <w:sz w:val="24"/>
                <w:szCs w:val="24"/>
              </w:rPr>
              <w:t xml:space="preserve">Recognition/(derecognition), write-on/(write-down) of assets </w:t>
            </w:r>
          </w:p>
        </w:tc>
        <w:tc>
          <w:tcPr>
            <w:tcW w:w="232" w:type="pct"/>
          </w:tcPr>
          <w:p w14:paraId="3B8A9798" w14:textId="77777777" w:rsidR="004326E4" w:rsidRPr="0079069D" w:rsidRDefault="004326E4" w:rsidP="000D63B2">
            <w:pPr>
              <w:spacing w:line="360" w:lineRule="auto"/>
              <w:rPr>
                <w:sz w:val="24"/>
                <w:szCs w:val="24"/>
              </w:rPr>
            </w:pPr>
            <w:r w:rsidRPr="0079069D">
              <w:rPr>
                <w:sz w:val="24"/>
                <w:szCs w:val="24"/>
              </w:rPr>
              <w:t>0</w:t>
            </w:r>
          </w:p>
        </w:tc>
        <w:tc>
          <w:tcPr>
            <w:tcW w:w="265" w:type="pct"/>
          </w:tcPr>
          <w:p w14:paraId="4EE66E92" w14:textId="77777777" w:rsidR="004326E4" w:rsidRPr="0079069D" w:rsidRDefault="004326E4" w:rsidP="000D63B2">
            <w:pPr>
              <w:spacing w:line="360" w:lineRule="auto"/>
              <w:rPr>
                <w:sz w:val="24"/>
                <w:szCs w:val="24"/>
              </w:rPr>
            </w:pPr>
            <w:r w:rsidRPr="0079069D">
              <w:rPr>
                <w:sz w:val="24"/>
                <w:szCs w:val="24"/>
              </w:rPr>
              <w:t>39,115</w:t>
            </w:r>
          </w:p>
        </w:tc>
        <w:tc>
          <w:tcPr>
            <w:tcW w:w="236" w:type="pct"/>
          </w:tcPr>
          <w:p w14:paraId="792CB466" w14:textId="77777777" w:rsidR="004326E4" w:rsidRPr="0079069D" w:rsidRDefault="004326E4" w:rsidP="000D63B2">
            <w:pPr>
              <w:spacing w:line="360" w:lineRule="auto"/>
              <w:rPr>
                <w:sz w:val="24"/>
                <w:szCs w:val="24"/>
              </w:rPr>
            </w:pPr>
            <w:r w:rsidRPr="0079069D">
              <w:rPr>
                <w:sz w:val="24"/>
                <w:szCs w:val="24"/>
              </w:rPr>
              <w:t>(805)</w:t>
            </w:r>
          </w:p>
        </w:tc>
        <w:tc>
          <w:tcPr>
            <w:tcW w:w="219" w:type="pct"/>
          </w:tcPr>
          <w:p w14:paraId="43119355" w14:textId="77777777" w:rsidR="004326E4" w:rsidRPr="0079069D" w:rsidRDefault="004326E4" w:rsidP="000D63B2">
            <w:pPr>
              <w:spacing w:line="360" w:lineRule="auto"/>
              <w:rPr>
                <w:sz w:val="24"/>
                <w:szCs w:val="24"/>
              </w:rPr>
            </w:pPr>
            <w:r w:rsidRPr="0079069D">
              <w:rPr>
                <w:sz w:val="24"/>
                <w:szCs w:val="24"/>
              </w:rPr>
              <w:t>(14,003)</w:t>
            </w:r>
          </w:p>
        </w:tc>
        <w:tc>
          <w:tcPr>
            <w:tcW w:w="345" w:type="pct"/>
          </w:tcPr>
          <w:p w14:paraId="144DFB79" w14:textId="77777777" w:rsidR="004326E4" w:rsidRPr="0079069D" w:rsidRDefault="004326E4" w:rsidP="000D63B2">
            <w:pPr>
              <w:spacing w:line="360" w:lineRule="auto"/>
              <w:rPr>
                <w:sz w:val="24"/>
                <w:szCs w:val="24"/>
              </w:rPr>
            </w:pPr>
            <w:r w:rsidRPr="0079069D">
              <w:rPr>
                <w:sz w:val="24"/>
                <w:szCs w:val="24"/>
              </w:rPr>
              <w:t>(1,082)</w:t>
            </w:r>
          </w:p>
        </w:tc>
        <w:tc>
          <w:tcPr>
            <w:tcW w:w="327" w:type="pct"/>
          </w:tcPr>
          <w:p w14:paraId="0EB51166" w14:textId="77777777" w:rsidR="004326E4" w:rsidRPr="0079069D" w:rsidRDefault="004326E4" w:rsidP="000D63B2">
            <w:pPr>
              <w:spacing w:line="360" w:lineRule="auto"/>
              <w:rPr>
                <w:sz w:val="24"/>
                <w:szCs w:val="24"/>
              </w:rPr>
            </w:pPr>
            <w:r w:rsidRPr="0079069D">
              <w:rPr>
                <w:sz w:val="24"/>
                <w:szCs w:val="24"/>
              </w:rPr>
              <w:t>(14,796)</w:t>
            </w:r>
          </w:p>
        </w:tc>
        <w:tc>
          <w:tcPr>
            <w:tcW w:w="306" w:type="pct"/>
          </w:tcPr>
          <w:p w14:paraId="5369319F" w14:textId="77777777" w:rsidR="004326E4" w:rsidRPr="0079069D" w:rsidRDefault="004326E4" w:rsidP="000D63B2">
            <w:pPr>
              <w:spacing w:line="360" w:lineRule="auto"/>
              <w:rPr>
                <w:sz w:val="24"/>
                <w:szCs w:val="24"/>
              </w:rPr>
            </w:pPr>
            <w:r w:rsidRPr="0079069D">
              <w:rPr>
                <w:sz w:val="24"/>
                <w:szCs w:val="24"/>
              </w:rPr>
              <w:t>(434)</w:t>
            </w:r>
          </w:p>
        </w:tc>
        <w:tc>
          <w:tcPr>
            <w:tcW w:w="271" w:type="pct"/>
          </w:tcPr>
          <w:p w14:paraId="05A18A1D"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213C3CD9" w14:textId="77777777" w:rsidR="004326E4" w:rsidRPr="0079069D" w:rsidRDefault="004326E4" w:rsidP="000D63B2">
            <w:pPr>
              <w:spacing w:line="360" w:lineRule="auto"/>
              <w:rPr>
                <w:sz w:val="24"/>
                <w:szCs w:val="24"/>
              </w:rPr>
            </w:pPr>
            <w:r w:rsidRPr="0079069D">
              <w:rPr>
                <w:sz w:val="24"/>
                <w:szCs w:val="24"/>
              </w:rPr>
              <w:t>(2,720)</w:t>
            </w:r>
          </w:p>
        </w:tc>
        <w:tc>
          <w:tcPr>
            <w:tcW w:w="281" w:type="pct"/>
          </w:tcPr>
          <w:p w14:paraId="1EF72128" w14:textId="77777777" w:rsidR="004326E4" w:rsidRPr="0079069D" w:rsidRDefault="004326E4" w:rsidP="000D63B2">
            <w:pPr>
              <w:spacing w:line="360" w:lineRule="auto"/>
              <w:rPr>
                <w:sz w:val="24"/>
                <w:szCs w:val="24"/>
              </w:rPr>
            </w:pPr>
            <w:r w:rsidRPr="0079069D">
              <w:rPr>
                <w:sz w:val="24"/>
                <w:szCs w:val="24"/>
              </w:rPr>
              <w:t>0</w:t>
            </w:r>
          </w:p>
        </w:tc>
        <w:tc>
          <w:tcPr>
            <w:tcW w:w="205" w:type="pct"/>
          </w:tcPr>
          <w:p w14:paraId="09BFCA96" w14:textId="77777777" w:rsidR="004326E4" w:rsidRPr="0079069D" w:rsidRDefault="004326E4" w:rsidP="000D63B2">
            <w:pPr>
              <w:spacing w:line="360" w:lineRule="auto"/>
              <w:rPr>
                <w:sz w:val="24"/>
                <w:szCs w:val="24"/>
              </w:rPr>
            </w:pPr>
            <w:r w:rsidRPr="0079069D">
              <w:rPr>
                <w:sz w:val="24"/>
                <w:szCs w:val="24"/>
              </w:rPr>
              <w:t>0</w:t>
            </w:r>
          </w:p>
        </w:tc>
        <w:tc>
          <w:tcPr>
            <w:tcW w:w="281" w:type="pct"/>
          </w:tcPr>
          <w:p w14:paraId="1DCB81CF" w14:textId="77777777" w:rsidR="004326E4" w:rsidRPr="0079069D" w:rsidRDefault="004326E4" w:rsidP="000D63B2">
            <w:pPr>
              <w:spacing w:line="360" w:lineRule="auto"/>
              <w:rPr>
                <w:sz w:val="24"/>
                <w:szCs w:val="24"/>
              </w:rPr>
            </w:pPr>
            <w:r w:rsidRPr="0079069D">
              <w:rPr>
                <w:sz w:val="24"/>
                <w:szCs w:val="24"/>
              </w:rPr>
              <w:t>(331)</w:t>
            </w:r>
          </w:p>
        </w:tc>
        <w:tc>
          <w:tcPr>
            <w:tcW w:w="289" w:type="pct"/>
          </w:tcPr>
          <w:p w14:paraId="233FA736"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5BFE8142" w14:textId="77777777" w:rsidR="004326E4" w:rsidRPr="0079069D" w:rsidRDefault="004326E4" w:rsidP="000D63B2">
            <w:pPr>
              <w:spacing w:line="360" w:lineRule="auto"/>
              <w:rPr>
                <w:sz w:val="24"/>
                <w:szCs w:val="24"/>
              </w:rPr>
            </w:pPr>
            <w:r w:rsidRPr="0079069D">
              <w:rPr>
                <w:sz w:val="24"/>
                <w:szCs w:val="24"/>
              </w:rPr>
              <w:t>(320)</w:t>
            </w:r>
          </w:p>
        </w:tc>
        <w:tc>
          <w:tcPr>
            <w:tcW w:w="209" w:type="pct"/>
          </w:tcPr>
          <w:p w14:paraId="4DB1951F"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30B29F6D" w14:textId="77777777" w:rsidR="004326E4" w:rsidRPr="0079069D" w:rsidRDefault="004326E4" w:rsidP="000D63B2">
            <w:pPr>
              <w:spacing w:line="360" w:lineRule="auto"/>
              <w:rPr>
                <w:sz w:val="24"/>
                <w:szCs w:val="24"/>
              </w:rPr>
            </w:pPr>
            <w:r w:rsidRPr="0079069D">
              <w:rPr>
                <w:sz w:val="24"/>
                <w:szCs w:val="24"/>
              </w:rPr>
              <w:t>4,624</w:t>
            </w:r>
          </w:p>
        </w:tc>
      </w:tr>
      <w:tr w:rsidR="00196770" w:rsidRPr="0079069D" w14:paraId="40A9122F" w14:textId="77777777" w:rsidTr="00196770">
        <w:trPr>
          <w:trHeight w:val="424"/>
        </w:trPr>
        <w:tc>
          <w:tcPr>
            <w:tcW w:w="614" w:type="pct"/>
          </w:tcPr>
          <w:p w14:paraId="0733BA47" w14:textId="77777777" w:rsidR="004326E4" w:rsidRPr="0079069D" w:rsidRDefault="004326E4" w:rsidP="000D63B2">
            <w:pPr>
              <w:spacing w:line="360" w:lineRule="auto"/>
              <w:rPr>
                <w:sz w:val="24"/>
                <w:szCs w:val="24"/>
              </w:rPr>
            </w:pPr>
            <w:r w:rsidRPr="0079069D">
              <w:rPr>
                <w:sz w:val="24"/>
                <w:szCs w:val="24"/>
              </w:rPr>
              <w:t>Depreciation expense (refer to Note 5.1.3)</w:t>
            </w:r>
          </w:p>
        </w:tc>
        <w:tc>
          <w:tcPr>
            <w:tcW w:w="232" w:type="pct"/>
          </w:tcPr>
          <w:p w14:paraId="667DDA48" w14:textId="77777777" w:rsidR="004326E4" w:rsidRPr="0079069D" w:rsidRDefault="004326E4" w:rsidP="000D63B2">
            <w:pPr>
              <w:spacing w:line="360" w:lineRule="auto"/>
              <w:rPr>
                <w:sz w:val="24"/>
                <w:szCs w:val="24"/>
              </w:rPr>
            </w:pPr>
            <w:r w:rsidRPr="0079069D">
              <w:rPr>
                <w:sz w:val="24"/>
                <w:szCs w:val="24"/>
              </w:rPr>
              <w:t>0</w:t>
            </w:r>
          </w:p>
        </w:tc>
        <w:tc>
          <w:tcPr>
            <w:tcW w:w="265" w:type="pct"/>
          </w:tcPr>
          <w:p w14:paraId="052BE79B" w14:textId="77777777" w:rsidR="004326E4" w:rsidRPr="0079069D" w:rsidRDefault="004326E4" w:rsidP="000D63B2">
            <w:pPr>
              <w:spacing w:line="360" w:lineRule="auto"/>
              <w:rPr>
                <w:sz w:val="24"/>
                <w:szCs w:val="24"/>
              </w:rPr>
            </w:pPr>
            <w:r w:rsidRPr="0079069D">
              <w:rPr>
                <w:sz w:val="24"/>
                <w:szCs w:val="24"/>
              </w:rPr>
              <w:t>0</w:t>
            </w:r>
          </w:p>
        </w:tc>
        <w:tc>
          <w:tcPr>
            <w:tcW w:w="236" w:type="pct"/>
          </w:tcPr>
          <w:p w14:paraId="0060EAEC"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21210966" w14:textId="77777777" w:rsidR="004326E4" w:rsidRPr="0079069D" w:rsidRDefault="004326E4" w:rsidP="000D63B2">
            <w:pPr>
              <w:spacing w:line="360" w:lineRule="auto"/>
              <w:rPr>
                <w:sz w:val="24"/>
                <w:szCs w:val="24"/>
              </w:rPr>
            </w:pPr>
            <w:r w:rsidRPr="0079069D">
              <w:rPr>
                <w:sz w:val="24"/>
                <w:szCs w:val="24"/>
              </w:rPr>
              <w:t>0</w:t>
            </w:r>
          </w:p>
        </w:tc>
        <w:tc>
          <w:tcPr>
            <w:tcW w:w="345" w:type="pct"/>
          </w:tcPr>
          <w:p w14:paraId="0B72413C" w14:textId="77777777" w:rsidR="004326E4" w:rsidRPr="0079069D" w:rsidRDefault="004326E4" w:rsidP="000D63B2">
            <w:pPr>
              <w:spacing w:line="360" w:lineRule="auto"/>
              <w:rPr>
                <w:sz w:val="24"/>
                <w:szCs w:val="24"/>
              </w:rPr>
            </w:pPr>
            <w:r w:rsidRPr="0079069D">
              <w:rPr>
                <w:sz w:val="24"/>
                <w:szCs w:val="24"/>
              </w:rPr>
              <w:t>0</w:t>
            </w:r>
          </w:p>
        </w:tc>
        <w:tc>
          <w:tcPr>
            <w:tcW w:w="327" w:type="pct"/>
          </w:tcPr>
          <w:p w14:paraId="393D5EFB" w14:textId="77777777" w:rsidR="004326E4" w:rsidRPr="0079069D" w:rsidRDefault="004326E4" w:rsidP="000D63B2">
            <w:pPr>
              <w:spacing w:line="360" w:lineRule="auto"/>
              <w:rPr>
                <w:sz w:val="24"/>
                <w:szCs w:val="24"/>
              </w:rPr>
            </w:pPr>
            <w:r w:rsidRPr="0079069D">
              <w:rPr>
                <w:sz w:val="24"/>
                <w:szCs w:val="24"/>
              </w:rPr>
              <w:t>0</w:t>
            </w:r>
          </w:p>
        </w:tc>
        <w:tc>
          <w:tcPr>
            <w:tcW w:w="306" w:type="pct"/>
          </w:tcPr>
          <w:p w14:paraId="0271A844" w14:textId="77777777" w:rsidR="004326E4" w:rsidRPr="0079069D" w:rsidRDefault="004326E4" w:rsidP="000D63B2">
            <w:pPr>
              <w:spacing w:line="360" w:lineRule="auto"/>
              <w:rPr>
                <w:sz w:val="24"/>
                <w:szCs w:val="24"/>
              </w:rPr>
            </w:pPr>
            <w:r w:rsidRPr="0079069D">
              <w:rPr>
                <w:sz w:val="24"/>
                <w:szCs w:val="24"/>
              </w:rPr>
              <w:t>0</w:t>
            </w:r>
          </w:p>
        </w:tc>
        <w:tc>
          <w:tcPr>
            <w:tcW w:w="271" w:type="pct"/>
          </w:tcPr>
          <w:p w14:paraId="5D50ED74"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04B25031" w14:textId="77777777" w:rsidR="004326E4" w:rsidRPr="0079069D" w:rsidRDefault="004326E4" w:rsidP="000D63B2">
            <w:pPr>
              <w:spacing w:line="360" w:lineRule="auto"/>
              <w:rPr>
                <w:sz w:val="24"/>
                <w:szCs w:val="24"/>
              </w:rPr>
            </w:pPr>
            <w:r w:rsidRPr="0079069D">
              <w:rPr>
                <w:sz w:val="24"/>
                <w:szCs w:val="24"/>
              </w:rPr>
              <w:t>(26,733)</w:t>
            </w:r>
          </w:p>
        </w:tc>
        <w:tc>
          <w:tcPr>
            <w:tcW w:w="281" w:type="pct"/>
          </w:tcPr>
          <w:p w14:paraId="47BB1223" w14:textId="77777777" w:rsidR="004326E4" w:rsidRPr="0079069D" w:rsidRDefault="004326E4" w:rsidP="000D63B2">
            <w:pPr>
              <w:spacing w:line="360" w:lineRule="auto"/>
              <w:rPr>
                <w:sz w:val="24"/>
                <w:szCs w:val="24"/>
              </w:rPr>
            </w:pPr>
            <w:r w:rsidRPr="0079069D">
              <w:rPr>
                <w:sz w:val="24"/>
                <w:szCs w:val="24"/>
              </w:rPr>
              <w:t>(6,321)</w:t>
            </w:r>
          </w:p>
        </w:tc>
        <w:tc>
          <w:tcPr>
            <w:tcW w:w="205" w:type="pct"/>
          </w:tcPr>
          <w:p w14:paraId="6EB3943D" w14:textId="77777777" w:rsidR="004326E4" w:rsidRPr="0079069D" w:rsidRDefault="004326E4" w:rsidP="000D63B2">
            <w:pPr>
              <w:spacing w:line="360" w:lineRule="auto"/>
              <w:rPr>
                <w:sz w:val="24"/>
                <w:szCs w:val="24"/>
              </w:rPr>
            </w:pPr>
            <w:r w:rsidRPr="0079069D">
              <w:rPr>
                <w:sz w:val="24"/>
                <w:szCs w:val="24"/>
              </w:rPr>
              <w:t>(15,890)</w:t>
            </w:r>
          </w:p>
        </w:tc>
        <w:tc>
          <w:tcPr>
            <w:tcW w:w="281" w:type="pct"/>
          </w:tcPr>
          <w:p w14:paraId="7A4AEBF5" w14:textId="77777777" w:rsidR="004326E4" w:rsidRPr="0079069D" w:rsidRDefault="004326E4" w:rsidP="000D63B2">
            <w:pPr>
              <w:spacing w:line="360" w:lineRule="auto"/>
              <w:rPr>
                <w:sz w:val="24"/>
                <w:szCs w:val="24"/>
              </w:rPr>
            </w:pPr>
            <w:r w:rsidRPr="0079069D">
              <w:rPr>
                <w:sz w:val="24"/>
                <w:szCs w:val="24"/>
              </w:rPr>
              <w:t>(11,163)</w:t>
            </w:r>
          </w:p>
        </w:tc>
        <w:tc>
          <w:tcPr>
            <w:tcW w:w="289" w:type="pct"/>
          </w:tcPr>
          <w:p w14:paraId="274B0353" w14:textId="77777777" w:rsidR="004326E4" w:rsidRPr="0079069D" w:rsidRDefault="004326E4" w:rsidP="000D63B2">
            <w:pPr>
              <w:spacing w:line="360" w:lineRule="auto"/>
              <w:rPr>
                <w:sz w:val="24"/>
                <w:szCs w:val="24"/>
              </w:rPr>
            </w:pPr>
            <w:r w:rsidRPr="0079069D">
              <w:rPr>
                <w:sz w:val="24"/>
                <w:szCs w:val="24"/>
              </w:rPr>
              <w:t>(11,314)</w:t>
            </w:r>
          </w:p>
        </w:tc>
        <w:tc>
          <w:tcPr>
            <w:tcW w:w="331" w:type="pct"/>
          </w:tcPr>
          <w:p w14:paraId="03CB6198" w14:textId="77777777" w:rsidR="004326E4" w:rsidRPr="0079069D" w:rsidRDefault="004326E4" w:rsidP="000D63B2">
            <w:pPr>
              <w:spacing w:line="360" w:lineRule="auto"/>
              <w:rPr>
                <w:sz w:val="24"/>
                <w:szCs w:val="24"/>
              </w:rPr>
            </w:pPr>
            <w:r w:rsidRPr="0079069D">
              <w:rPr>
                <w:sz w:val="24"/>
                <w:szCs w:val="24"/>
              </w:rPr>
              <w:t>0</w:t>
            </w:r>
          </w:p>
        </w:tc>
        <w:tc>
          <w:tcPr>
            <w:tcW w:w="209" w:type="pct"/>
          </w:tcPr>
          <w:p w14:paraId="2C6BC0EA" w14:textId="77777777" w:rsidR="004326E4" w:rsidRPr="0079069D" w:rsidRDefault="004326E4" w:rsidP="000D63B2">
            <w:pPr>
              <w:spacing w:line="360" w:lineRule="auto"/>
              <w:rPr>
                <w:sz w:val="24"/>
                <w:szCs w:val="24"/>
              </w:rPr>
            </w:pPr>
            <w:r w:rsidRPr="0079069D">
              <w:rPr>
                <w:sz w:val="24"/>
                <w:szCs w:val="24"/>
              </w:rPr>
              <w:t>0</w:t>
            </w:r>
          </w:p>
        </w:tc>
        <w:tc>
          <w:tcPr>
            <w:tcW w:w="240" w:type="pct"/>
          </w:tcPr>
          <w:p w14:paraId="3CD4896E" w14:textId="77777777" w:rsidR="004326E4" w:rsidRPr="0079069D" w:rsidRDefault="004326E4" w:rsidP="000D63B2">
            <w:pPr>
              <w:spacing w:line="360" w:lineRule="auto"/>
              <w:rPr>
                <w:sz w:val="24"/>
                <w:szCs w:val="24"/>
              </w:rPr>
            </w:pPr>
            <w:r w:rsidRPr="0079069D">
              <w:rPr>
                <w:sz w:val="24"/>
                <w:szCs w:val="24"/>
              </w:rPr>
              <w:t>(71,421)</w:t>
            </w:r>
          </w:p>
        </w:tc>
      </w:tr>
      <w:tr w:rsidR="00196770" w:rsidRPr="0079069D" w14:paraId="32378984" w14:textId="77777777" w:rsidTr="00196770">
        <w:trPr>
          <w:trHeight w:val="292"/>
        </w:trPr>
        <w:tc>
          <w:tcPr>
            <w:tcW w:w="614" w:type="pct"/>
          </w:tcPr>
          <w:p w14:paraId="312B6B05" w14:textId="77777777" w:rsidR="004326E4" w:rsidRPr="0079069D" w:rsidRDefault="004326E4" w:rsidP="000D63B2">
            <w:pPr>
              <w:spacing w:line="360" w:lineRule="auto"/>
              <w:rPr>
                <w:b/>
                <w:bCs/>
                <w:sz w:val="24"/>
                <w:szCs w:val="24"/>
              </w:rPr>
            </w:pPr>
            <w:r w:rsidRPr="0079069D">
              <w:rPr>
                <w:b/>
                <w:bCs/>
                <w:sz w:val="24"/>
                <w:szCs w:val="24"/>
              </w:rPr>
              <w:t>Balance at 30 June 2020</w:t>
            </w:r>
          </w:p>
        </w:tc>
        <w:tc>
          <w:tcPr>
            <w:tcW w:w="232" w:type="pct"/>
          </w:tcPr>
          <w:p w14:paraId="69B55F67" w14:textId="77777777" w:rsidR="004326E4" w:rsidRPr="0079069D" w:rsidRDefault="004326E4" w:rsidP="000D63B2">
            <w:pPr>
              <w:spacing w:line="360" w:lineRule="auto"/>
              <w:rPr>
                <w:b/>
                <w:bCs/>
                <w:sz w:val="24"/>
                <w:szCs w:val="24"/>
              </w:rPr>
            </w:pPr>
            <w:r w:rsidRPr="0079069D">
              <w:rPr>
                <w:b/>
                <w:bCs/>
                <w:sz w:val="24"/>
                <w:szCs w:val="24"/>
              </w:rPr>
              <w:t>185,327</w:t>
            </w:r>
          </w:p>
        </w:tc>
        <w:tc>
          <w:tcPr>
            <w:tcW w:w="265" w:type="pct"/>
          </w:tcPr>
          <w:p w14:paraId="6E19E249" w14:textId="77777777" w:rsidR="004326E4" w:rsidRPr="0079069D" w:rsidRDefault="004326E4" w:rsidP="000D63B2">
            <w:pPr>
              <w:spacing w:line="360" w:lineRule="auto"/>
              <w:rPr>
                <w:b/>
                <w:bCs/>
                <w:sz w:val="24"/>
                <w:szCs w:val="24"/>
              </w:rPr>
            </w:pPr>
            <w:r w:rsidRPr="0079069D">
              <w:rPr>
                <w:b/>
                <w:bCs/>
                <w:sz w:val="24"/>
                <w:szCs w:val="24"/>
              </w:rPr>
              <w:t>3,119,298</w:t>
            </w:r>
          </w:p>
        </w:tc>
        <w:tc>
          <w:tcPr>
            <w:tcW w:w="236" w:type="pct"/>
          </w:tcPr>
          <w:p w14:paraId="720AEBA0" w14:textId="77777777" w:rsidR="004326E4" w:rsidRPr="0079069D" w:rsidRDefault="004326E4" w:rsidP="000D63B2">
            <w:pPr>
              <w:spacing w:line="360" w:lineRule="auto"/>
              <w:rPr>
                <w:b/>
                <w:bCs/>
                <w:sz w:val="24"/>
                <w:szCs w:val="24"/>
              </w:rPr>
            </w:pPr>
            <w:r w:rsidRPr="0079069D">
              <w:rPr>
                <w:b/>
                <w:bCs/>
                <w:sz w:val="24"/>
                <w:szCs w:val="24"/>
              </w:rPr>
              <w:t>3,066</w:t>
            </w:r>
          </w:p>
        </w:tc>
        <w:tc>
          <w:tcPr>
            <w:tcW w:w="219" w:type="pct"/>
          </w:tcPr>
          <w:p w14:paraId="27FE428D" w14:textId="77777777" w:rsidR="004326E4" w:rsidRPr="0079069D" w:rsidRDefault="004326E4" w:rsidP="000D63B2">
            <w:pPr>
              <w:spacing w:line="360" w:lineRule="auto"/>
              <w:rPr>
                <w:b/>
                <w:bCs/>
                <w:sz w:val="24"/>
                <w:szCs w:val="24"/>
              </w:rPr>
            </w:pPr>
            <w:r w:rsidRPr="0079069D">
              <w:rPr>
                <w:b/>
                <w:bCs/>
                <w:sz w:val="24"/>
                <w:szCs w:val="24"/>
              </w:rPr>
              <w:t>1,231,465</w:t>
            </w:r>
          </w:p>
        </w:tc>
        <w:tc>
          <w:tcPr>
            <w:tcW w:w="345" w:type="pct"/>
          </w:tcPr>
          <w:p w14:paraId="604BE493" w14:textId="77777777" w:rsidR="004326E4" w:rsidRPr="0079069D" w:rsidRDefault="004326E4" w:rsidP="000D63B2">
            <w:pPr>
              <w:spacing w:line="360" w:lineRule="auto"/>
              <w:rPr>
                <w:b/>
                <w:bCs/>
                <w:sz w:val="24"/>
                <w:szCs w:val="24"/>
              </w:rPr>
            </w:pPr>
            <w:r w:rsidRPr="0079069D">
              <w:rPr>
                <w:b/>
                <w:bCs/>
                <w:sz w:val="24"/>
                <w:szCs w:val="24"/>
              </w:rPr>
              <w:t>63,112</w:t>
            </w:r>
          </w:p>
        </w:tc>
        <w:tc>
          <w:tcPr>
            <w:tcW w:w="327" w:type="pct"/>
          </w:tcPr>
          <w:p w14:paraId="5A8CD4EF" w14:textId="77777777" w:rsidR="004326E4" w:rsidRPr="0079069D" w:rsidRDefault="004326E4" w:rsidP="000D63B2">
            <w:pPr>
              <w:spacing w:line="360" w:lineRule="auto"/>
              <w:rPr>
                <w:b/>
                <w:bCs/>
                <w:sz w:val="24"/>
                <w:szCs w:val="24"/>
              </w:rPr>
            </w:pPr>
            <w:r w:rsidRPr="0079069D">
              <w:rPr>
                <w:b/>
                <w:bCs/>
                <w:sz w:val="24"/>
                <w:szCs w:val="24"/>
              </w:rPr>
              <w:t>6,865</w:t>
            </w:r>
          </w:p>
        </w:tc>
        <w:tc>
          <w:tcPr>
            <w:tcW w:w="306" w:type="pct"/>
          </w:tcPr>
          <w:p w14:paraId="67D1C67D" w14:textId="77777777" w:rsidR="004326E4" w:rsidRPr="0079069D" w:rsidRDefault="004326E4" w:rsidP="000D63B2">
            <w:pPr>
              <w:spacing w:line="360" w:lineRule="auto"/>
              <w:rPr>
                <w:b/>
                <w:bCs/>
                <w:sz w:val="24"/>
                <w:szCs w:val="24"/>
              </w:rPr>
            </w:pPr>
            <w:r w:rsidRPr="0079069D">
              <w:rPr>
                <w:b/>
                <w:bCs/>
                <w:sz w:val="24"/>
                <w:szCs w:val="24"/>
              </w:rPr>
              <w:t>46,377</w:t>
            </w:r>
          </w:p>
        </w:tc>
        <w:tc>
          <w:tcPr>
            <w:tcW w:w="271" w:type="pct"/>
          </w:tcPr>
          <w:p w14:paraId="75B8984D" w14:textId="77777777" w:rsidR="004326E4" w:rsidRPr="0079069D" w:rsidRDefault="004326E4" w:rsidP="000D63B2">
            <w:pPr>
              <w:spacing w:line="360" w:lineRule="auto"/>
              <w:rPr>
                <w:b/>
                <w:bCs/>
                <w:sz w:val="24"/>
                <w:szCs w:val="24"/>
              </w:rPr>
            </w:pPr>
            <w:r w:rsidRPr="0079069D">
              <w:rPr>
                <w:b/>
                <w:bCs/>
                <w:sz w:val="24"/>
                <w:szCs w:val="24"/>
              </w:rPr>
              <w:t>60,640</w:t>
            </w:r>
          </w:p>
        </w:tc>
        <w:tc>
          <w:tcPr>
            <w:tcW w:w="350" w:type="pct"/>
          </w:tcPr>
          <w:p w14:paraId="45B7BB95" w14:textId="77777777" w:rsidR="004326E4" w:rsidRPr="0079069D" w:rsidRDefault="004326E4" w:rsidP="000D63B2">
            <w:pPr>
              <w:spacing w:line="360" w:lineRule="auto"/>
              <w:rPr>
                <w:b/>
                <w:bCs/>
                <w:sz w:val="24"/>
                <w:szCs w:val="24"/>
              </w:rPr>
            </w:pPr>
            <w:r w:rsidRPr="0079069D">
              <w:rPr>
                <w:b/>
                <w:bCs/>
                <w:sz w:val="24"/>
                <w:szCs w:val="24"/>
              </w:rPr>
              <w:t>588,067</w:t>
            </w:r>
          </w:p>
        </w:tc>
        <w:tc>
          <w:tcPr>
            <w:tcW w:w="281" w:type="pct"/>
          </w:tcPr>
          <w:p w14:paraId="34A4157A" w14:textId="77777777" w:rsidR="004326E4" w:rsidRPr="0079069D" w:rsidRDefault="004326E4" w:rsidP="000D63B2">
            <w:pPr>
              <w:spacing w:line="360" w:lineRule="auto"/>
              <w:rPr>
                <w:b/>
                <w:bCs/>
                <w:sz w:val="24"/>
                <w:szCs w:val="24"/>
              </w:rPr>
            </w:pPr>
            <w:r w:rsidRPr="0079069D">
              <w:rPr>
                <w:b/>
                <w:bCs/>
                <w:sz w:val="24"/>
                <w:szCs w:val="24"/>
              </w:rPr>
              <w:t>1,938</w:t>
            </w:r>
          </w:p>
        </w:tc>
        <w:tc>
          <w:tcPr>
            <w:tcW w:w="205" w:type="pct"/>
          </w:tcPr>
          <w:p w14:paraId="15D8B4B3" w14:textId="77777777" w:rsidR="004326E4" w:rsidRPr="0079069D" w:rsidRDefault="004326E4" w:rsidP="000D63B2">
            <w:pPr>
              <w:spacing w:line="360" w:lineRule="auto"/>
              <w:rPr>
                <w:b/>
                <w:bCs/>
                <w:sz w:val="24"/>
                <w:szCs w:val="24"/>
              </w:rPr>
            </w:pPr>
            <w:r w:rsidRPr="0079069D">
              <w:rPr>
                <w:b/>
                <w:bCs/>
                <w:sz w:val="24"/>
                <w:szCs w:val="24"/>
              </w:rPr>
              <w:t>959,648</w:t>
            </w:r>
          </w:p>
        </w:tc>
        <w:tc>
          <w:tcPr>
            <w:tcW w:w="281" w:type="pct"/>
          </w:tcPr>
          <w:p w14:paraId="35990687" w14:textId="77777777" w:rsidR="004326E4" w:rsidRPr="0079069D" w:rsidRDefault="004326E4" w:rsidP="000D63B2">
            <w:pPr>
              <w:spacing w:line="360" w:lineRule="auto"/>
              <w:rPr>
                <w:b/>
                <w:bCs/>
                <w:sz w:val="24"/>
                <w:szCs w:val="24"/>
              </w:rPr>
            </w:pPr>
            <w:r w:rsidRPr="0079069D">
              <w:rPr>
                <w:b/>
                <w:bCs/>
                <w:sz w:val="24"/>
                <w:szCs w:val="24"/>
              </w:rPr>
              <w:t>69,131</w:t>
            </w:r>
          </w:p>
        </w:tc>
        <w:tc>
          <w:tcPr>
            <w:tcW w:w="289" w:type="pct"/>
          </w:tcPr>
          <w:p w14:paraId="4A9C382B" w14:textId="77777777" w:rsidR="004326E4" w:rsidRPr="0079069D" w:rsidRDefault="004326E4" w:rsidP="000D63B2">
            <w:pPr>
              <w:spacing w:line="360" w:lineRule="auto"/>
              <w:rPr>
                <w:b/>
                <w:bCs/>
                <w:sz w:val="24"/>
                <w:szCs w:val="24"/>
              </w:rPr>
            </w:pPr>
            <w:r w:rsidRPr="0079069D">
              <w:rPr>
                <w:b/>
                <w:bCs/>
                <w:sz w:val="24"/>
                <w:szCs w:val="24"/>
              </w:rPr>
              <w:t>52,337</w:t>
            </w:r>
          </w:p>
        </w:tc>
        <w:tc>
          <w:tcPr>
            <w:tcW w:w="331" w:type="pct"/>
          </w:tcPr>
          <w:p w14:paraId="66239C44" w14:textId="77777777" w:rsidR="004326E4" w:rsidRPr="0079069D" w:rsidRDefault="004326E4" w:rsidP="000D63B2">
            <w:pPr>
              <w:spacing w:line="360" w:lineRule="auto"/>
              <w:rPr>
                <w:b/>
                <w:bCs/>
                <w:sz w:val="24"/>
                <w:szCs w:val="24"/>
              </w:rPr>
            </w:pPr>
            <w:r w:rsidRPr="0079069D">
              <w:rPr>
                <w:b/>
                <w:bCs/>
                <w:sz w:val="24"/>
                <w:szCs w:val="24"/>
              </w:rPr>
              <w:t>42,071</w:t>
            </w:r>
          </w:p>
        </w:tc>
        <w:tc>
          <w:tcPr>
            <w:tcW w:w="209" w:type="pct"/>
          </w:tcPr>
          <w:p w14:paraId="7F2EC3F3" w14:textId="77777777" w:rsidR="004326E4" w:rsidRPr="0079069D" w:rsidRDefault="004326E4" w:rsidP="000D63B2">
            <w:pPr>
              <w:spacing w:line="360" w:lineRule="auto"/>
              <w:rPr>
                <w:b/>
                <w:bCs/>
                <w:sz w:val="24"/>
                <w:szCs w:val="24"/>
              </w:rPr>
            </w:pPr>
            <w:r w:rsidRPr="0079069D">
              <w:rPr>
                <w:b/>
                <w:bCs/>
                <w:sz w:val="24"/>
                <w:szCs w:val="24"/>
              </w:rPr>
              <w:t>3,700</w:t>
            </w:r>
          </w:p>
        </w:tc>
        <w:tc>
          <w:tcPr>
            <w:tcW w:w="240" w:type="pct"/>
          </w:tcPr>
          <w:p w14:paraId="40204D05" w14:textId="77777777" w:rsidR="004326E4" w:rsidRPr="0079069D" w:rsidRDefault="004326E4" w:rsidP="000D63B2">
            <w:pPr>
              <w:spacing w:line="360" w:lineRule="auto"/>
              <w:rPr>
                <w:b/>
                <w:bCs/>
                <w:sz w:val="24"/>
                <w:szCs w:val="24"/>
              </w:rPr>
            </w:pPr>
            <w:r w:rsidRPr="0079069D">
              <w:rPr>
                <w:b/>
                <w:bCs/>
                <w:sz w:val="24"/>
                <w:szCs w:val="24"/>
              </w:rPr>
              <w:t>6,433,042</w:t>
            </w:r>
          </w:p>
        </w:tc>
      </w:tr>
    </w:tbl>
    <w:p w14:paraId="7086441E" w14:textId="77777777" w:rsidR="004326E4" w:rsidRPr="0079069D" w:rsidRDefault="004326E4" w:rsidP="000D63B2">
      <w:pPr>
        <w:spacing w:line="360" w:lineRule="auto"/>
        <w:rPr>
          <w:sz w:val="24"/>
          <w:szCs w:val="24"/>
          <w:lang w:val="en-US"/>
        </w:rPr>
      </w:pPr>
      <w:r w:rsidRPr="0079069D">
        <w:rPr>
          <w:sz w:val="24"/>
          <w:szCs w:val="24"/>
          <w:lang w:val="en-US"/>
        </w:rPr>
        <w:t>Note:</w:t>
      </w:r>
    </w:p>
    <w:p w14:paraId="69F02024" w14:textId="4083D96B" w:rsidR="004326E4" w:rsidRPr="0079069D" w:rsidRDefault="004326E4" w:rsidP="000D63B2">
      <w:pPr>
        <w:pStyle w:val="ListParagraph"/>
        <w:numPr>
          <w:ilvl w:val="0"/>
          <w:numId w:val="60"/>
        </w:numPr>
        <w:spacing w:line="360" w:lineRule="auto"/>
        <w:rPr>
          <w:sz w:val="24"/>
          <w:szCs w:val="24"/>
          <w:lang w:val="en-US"/>
        </w:rPr>
      </w:pPr>
      <w:r w:rsidRPr="0079069D">
        <w:rPr>
          <w:sz w:val="24"/>
          <w:szCs w:val="24"/>
        </w:rPr>
        <w:t xml:space="preserve">The movement of $594.8 million is mainly represented by the transfer of land and buildings assets ($493.3 million) to Parks Victoria under the </w:t>
      </w:r>
      <w:r w:rsidRPr="0079069D">
        <w:rPr>
          <w:i/>
          <w:iCs/>
          <w:sz w:val="24"/>
          <w:szCs w:val="24"/>
          <w:lang w:val="en-US"/>
        </w:rPr>
        <w:t>Parks Act 2018</w:t>
      </w:r>
      <w:r w:rsidRPr="0079069D">
        <w:rPr>
          <w:sz w:val="24"/>
          <w:szCs w:val="24"/>
          <w:lang w:val="en-US"/>
        </w:rPr>
        <w:t xml:space="preserve">  (the Act). Under the Act, Parks Victoria is the responsible land manager for national parks, conservation reserves, metropolitan parks and numerous unreserved and reserved Crown land. The associated built assets located within these parks were also transferred and are under the direct management of Parks Victoria. $101.4 million of the remaining balance reflects the gross transfer of the right of use buildings to the Department of Treasury and Finance.  </w:t>
      </w:r>
    </w:p>
    <w:p w14:paraId="3C0DFEFD" w14:textId="1D38A342" w:rsidR="004326E4" w:rsidRPr="0079069D" w:rsidRDefault="004326E4" w:rsidP="000D63B2">
      <w:pPr>
        <w:pStyle w:val="ListParagraph"/>
        <w:numPr>
          <w:ilvl w:val="0"/>
          <w:numId w:val="60"/>
        </w:numPr>
        <w:spacing w:line="360" w:lineRule="auto"/>
        <w:rPr>
          <w:sz w:val="24"/>
          <w:szCs w:val="24"/>
          <w:lang w:val="en-US"/>
        </w:rPr>
      </w:pPr>
      <w:r w:rsidRPr="0079069D">
        <w:rPr>
          <w:sz w:val="24"/>
          <w:szCs w:val="24"/>
          <w:lang w:val="en-US"/>
        </w:rPr>
        <w:t xml:space="preserve">Land transferred to third parties is treated as a return of equity via administered expenses as per the requirements of FRD 117A </w:t>
      </w:r>
      <w:r w:rsidRPr="0079069D">
        <w:rPr>
          <w:i/>
          <w:iCs/>
          <w:sz w:val="24"/>
          <w:szCs w:val="24"/>
          <w:lang w:val="en-US"/>
        </w:rPr>
        <w:t>Contributions of Existing Non-Financial Assets to Third Parties</w:t>
      </w:r>
      <w:r w:rsidRPr="0079069D">
        <w:rPr>
          <w:sz w:val="24"/>
          <w:szCs w:val="24"/>
        </w:rPr>
        <w:t>.</w:t>
      </w:r>
    </w:p>
    <w:p w14:paraId="7FFBF7B0" w14:textId="77777777" w:rsidR="004326E4" w:rsidRPr="0079069D" w:rsidRDefault="004326E4" w:rsidP="000D63B2">
      <w:pPr>
        <w:pStyle w:val="Heading4"/>
        <w:spacing w:line="360" w:lineRule="auto"/>
        <w:rPr>
          <w:sz w:val="24"/>
          <w:szCs w:val="24"/>
          <w:lang w:val="en-US"/>
        </w:rPr>
      </w:pPr>
      <w:r w:rsidRPr="0079069D">
        <w:rPr>
          <w:sz w:val="24"/>
          <w:szCs w:val="24"/>
          <w:lang w:val="en-US"/>
        </w:rPr>
        <w:t>5.1.2 Reconciliation of movements in carrying values (continued)</w:t>
      </w:r>
    </w:p>
    <w:tbl>
      <w:tblPr>
        <w:tblStyle w:val="TableGrid"/>
        <w:tblW w:w="5000" w:type="pct"/>
        <w:tblLook w:val="0020" w:firstRow="1" w:lastRow="0" w:firstColumn="0" w:lastColumn="0" w:noHBand="0" w:noVBand="0"/>
      </w:tblPr>
      <w:tblGrid>
        <w:gridCol w:w="1786"/>
        <w:gridCol w:w="703"/>
        <w:gridCol w:w="718"/>
        <w:gridCol w:w="696"/>
        <w:gridCol w:w="725"/>
        <w:gridCol w:w="966"/>
        <w:gridCol w:w="936"/>
        <w:gridCol w:w="865"/>
        <w:gridCol w:w="736"/>
        <w:gridCol w:w="796"/>
        <w:gridCol w:w="796"/>
        <w:gridCol w:w="702"/>
        <w:gridCol w:w="818"/>
        <w:gridCol w:w="818"/>
        <w:gridCol w:w="926"/>
        <w:gridCol w:w="652"/>
        <w:gridCol w:w="751"/>
      </w:tblGrid>
      <w:tr w:rsidR="00940B55" w:rsidRPr="0079069D" w14:paraId="2DE7CF94" w14:textId="77777777" w:rsidTr="00940B55">
        <w:trPr>
          <w:trHeight w:val="407"/>
        </w:trPr>
        <w:tc>
          <w:tcPr>
            <w:tcW w:w="621" w:type="pct"/>
          </w:tcPr>
          <w:p w14:paraId="005A1B9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25" w:type="pct"/>
          </w:tcPr>
          <w:p w14:paraId="1BE1450D" w14:textId="77777777" w:rsidR="004326E4" w:rsidRPr="0079069D" w:rsidRDefault="004326E4" w:rsidP="000D63B2">
            <w:pPr>
              <w:spacing w:line="360" w:lineRule="auto"/>
              <w:rPr>
                <w:b/>
                <w:bCs/>
                <w:sz w:val="24"/>
                <w:szCs w:val="24"/>
              </w:rPr>
            </w:pPr>
            <w:r w:rsidRPr="0079069D">
              <w:rPr>
                <w:b/>
                <w:bCs/>
                <w:sz w:val="24"/>
                <w:szCs w:val="24"/>
              </w:rPr>
              <w:t>Freehold land</w:t>
            </w:r>
            <w:r w:rsidRPr="0079069D">
              <w:rPr>
                <w:b/>
                <w:bCs/>
                <w:sz w:val="24"/>
                <w:szCs w:val="24"/>
              </w:rPr>
              <w:br/>
              <w:t>$’000</w:t>
            </w:r>
          </w:p>
        </w:tc>
        <w:tc>
          <w:tcPr>
            <w:tcW w:w="256" w:type="pct"/>
          </w:tcPr>
          <w:p w14:paraId="2C22CB5B"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Land and unused roads</w:t>
            </w:r>
            <w:r w:rsidRPr="0079069D">
              <w:rPr>
                <w:b/>
                <w:bCs/>
                <w:sz w:val="24"/>
                <w:szCs w:val="24"/>
              </w:rPr>
              <w:br/>
              <w:t>$’000</w:t>
            </w:r>
          </w:p>
        </w:tc>
        <w:tc>
          <w:tcPr>
            <w:tcW w:w="236" w:type="pct"/>
          </w:tcPr>
          <w:p w14:paraId="4DE03CCC"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National parks</w:t>
            </w:r>
            <w:r w:rsidRPr="0079069D">
              <w:rPr>
                <w:b/>
                <w:bCs/>
                <w:sz w:val="24"/>
                <w:szCs w:val="24"/>
              </w:rPr>
              <w:br/>
              <w:t>$’000</w:t>
            </w:r>
          </w:p>
        </w:tc>
        <w:tc>
          <w:tcPr>
            <w:tcW w:w="225" w:type="pct"/>
          </w:tcPr>
          <w:p w14:paraId="2E8936AD"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State forests</w:t>
            </w:r>
            <w:r w:rsidRPr="0079069D">
              <w:rPr>
                <w:b/>
                <w:bCs/>
                <w:sz w:val="24"/>
                <w:szCs w:val="24"/>
              </w:rPr>
              <w:br/>
              <w:t>$’000</w:t>
            </w:r>
          </w:p>
        </w:tc>
        <w:tc>
          <w:tcPr>
            <w:tcW w:w="344" w:type="pct"/>
          </w:tcPr>
          <w:p w14:paraId="6103592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Conservation reserves</w:t>
            </w:r>
            <w:r w:rsidRPr="0079069D">
              <w:rPr>
                <w:b/>
                <w:bCs/>
                <w:sz w:val="24"/>
                <w:szCs w:val="24"/>
              </w:rPr>
              <w:br/>
              <w:t>$’000</w:t>
            </w:r>
          </w:p>
        </w:tc>
        <w:tc>
          <w:tcPr>
            <w:tcW w:w="319" w:type="pct"/>
          </w:tcPr>
          <w:p w14:paraId="587FD986"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Metropolitan parks</w:t>
            </w:r>
            <w:r w:rsidRPr="0079069D">
              <w:rPr>
                <w:b/>
                <w:bCs/>
                <w:sz w:val="24"/>
                <w:szCs w:val="24"/>
              </w:rPr>
              <w:br/>
              <w:t>$’000</w:t>
            </w:r>
          </w:p>
        </w:tc>
        <w:tc>
          <w:tcPr>
            <w:tcW w:w="302" w:type="pct"/>
          </w:tcPr>
          <w:p w14:paraId="3BC8D7E6"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 xml:space="preserve">Land used for operational purposes </w:t>
            </w:r>
            <w:r w:rsidRPr="0079069D">
              <w:rPr>
                <w:b/>
                <w:bCs/>
                <w:sz w:val="24"/>
                <w:szCs w:val="24"/>
              </w:rPr>
              <w:br/>
              <w:t>$’000</w:t>
            </w:r>
          </w:p>
        </w:tc>
        <w:tc>
          <w:tcPr>
            <w:tcW w:w="272" w:type="pct"/>
          </w:tcPr>
          <w:p w14:paraId="230F73D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 xml:space="preserve">Land purchase in progress </w:t>
            </w:r>
            <w:r w:rsidRPr="0079069D">
              <w:rPr>
                <w:b/>
                <w:bCs/>
                <w:sz w:val="24"/>
                <w:szCs w:val="24"/>
              </w:rPr>
              <w:br/>
              <w:t>$’000</w:t>
            </w:r>
          </w:p>
        </w:tc>
        <w:tc>
          <w:tcPr>
            <w:tcW w:w="350" w:type="pct"/>
          </w:tcPr>
          <w:p w14:paraId="22DAC39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Buildings and structures other than RoU</w:t>
            </w:r>
            <w:r w:rsidRPr="0079069D">
              <w:rPr>
                <w:b/>
                <w:bCs/>
                <w:sz w:val="24"/>
                <w:szCs w:val="24"/>
              </w:rPr>
              <w:br/>
              <w:t>$’000</w:t>
            </w:r>
          </w:p>
        </w:tc>
        <w:tc>
          <w:tcPr>
            <w:tcW w:w="273" w:type="pct"/>
          </w:tcPr>
          <w:p w14:paraId="3D8D2C5A"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RoU Buildings and structures</w:t>
            </w:r>
            <w:r w:rsidRPr="0079069D">
              <w:rPr>
                <w:b/>
                <w:bCs/>
                <w:sz w:val="24"/>
                <w:szCs w:val="24"/>
              </w:rPr>
              <w:br/>
              <w:t>$’000</w:t>
            </w:r>
          </w:p>
        </w:tc>
        <w:tc>
          <w:tcPr>
            <w:tcW w:w="219" w:type="pct"/>
          </w:tcPr>
          <w:p w14:paraId="6BEB45A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Roads</w:t>
            </w:r>
            <w:r w:rsidRPr="0079069D">
              <w:rPr>
                <w:b/>
                <w:bCs/>
                <w:sz w:val="24"/>
                <w:szCs w:val="24"/>
              </w:rPr>
              <w:br/>
              <w:t>$’000</w:t>
            </w:r>
          </w:p>
        </w:tc>
        <w:tc>
          <w:tcPr>
            <w:tcW w:w="287" w:type="pct"/>
          </w:tcPr>
          <w:p w14:paraId="3BDBB9B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Plant and equipment other than RoU</w:t>
            </w:r>
            <w:r w:rsidRPr="0079069D">
              <w:rPr>
                <w:b/>
                <w:bCs/>
                <w:sz w:val="24"/>
                <w:szCs w:val="24"/>
              </w:rPr>
              <w:br/>
              <w:t>$’000</w:t>
            </w:r>
          </w:p>
        </w:tc>
        <w:tc>
          <w:tcPr>
            <w:tcW w:w="283" w:type="pct"/>
          </w:tcPr>
          <w:p w14:paraId="776F5A6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RoU plant and equipment</w:t>
            </w:r>
            <w:r w:rsidRPr="0079069D">
              <w:rPr>
                <w:b/>
                <w:bCs/>
                <w:sz w:val="24"/>
                <w:szCs w:val="24"/>
              </w:rPr>
              <w:br/>
              <w:t>$’000</w:t>
            </w:r>
          </w:p>
        </w:tc>
        <w:tc>
          <w:tcPr>
            <w:tcW w:w="328" w:type="pct"/>
          </w:tcPr>
          <w:p w14:paraId="05EBBD2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Assets under construction</w:t>
            </w:r>
            <w:r w:rsidRPr="0079069D">
              <w:rPr>
                <w:b/>
                <w:bCs/>
                <w:sz w:val="24"/>
                <w:szCs w:val="24"/>
              </w:rPr>
              <w:br/>
              <w:t>$’000</w:t>
            </w:r>
          </w:p>
        </w:tc>
        <w:tc>
          <w:tcPr>
            <w:tcW w:w="230" w:type="pct"/>
          </w:tcPr>
          <w:p w14:paraId="3FC3F002"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Historic and cultural assets</w:t>
            </w:r>
            <w:r w:rsidRPr="0079069D">
              <w:rPr>
                <w:b/>
                <w:bCs/>
                <w:sz w:val="24"/>
                <w:szCs w:val="24"/>
              </w:rPr>
              <w:br/>
              <w:t>$’000</w:t>
            </w:r>
          </w:p>
        </w:tc>
        <w:tc>
          <w:tcPr>
            <w:tcW w:w="230" w:type="pct"/>
          </w:tcPr>
          <w:p w14:paraId="5ADB6613"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Total</w:t>
            </w:r>
            <w:r w:rsidRPr="0079069D">
              <w:rPr>
                <w:b/>
                <w:bCs/>
                <w:sz w:val="24"/>
                <w:szCs w:val="24"/>
              </w:rPr>
              <w:br/>
              <w:t>$’000</w:t>
            </w:r>
          </w:p>
        </w:tc>
      </w:tr>
      <w:tr w:rsidR="00940B55" w:rsidRPr="0079069D" w14:paraId="5DA87D4D" w14:textId="77777777" w:rsidTr="00940B55">
        <w:trPr>
          <w:trHeight w:val="281"/>
        </w:trPr>
        <w:tc>
          <w:tcPr>
            <w:tcW w:w="621" w:type="pct"/>
          </w:tcPr>
          <w:p w14:paraId="31133117"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Balance at 1 July 2020</w:t>
            </w:r>
          </w:p>
        </w:tc>
        <w:tc>
          <w:tcPr>
            <w:tcW w:w="225" w:type="pct"/>
          </w:tcPr>
          <w:p w14:paraId="484F0E68"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185,327</w:t>
            </w:r>
          </w:p>
        </w:tc>
        <w:tc>
          <w:tcPr>
            <w:tcW w:w="256" w:type="pct"/>
          </w:tcPr>
          <w:p w14:paraId="1BE87776"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3,119,298</w:t>
            </w:r>
          </w:p>
        </w:tc>
        <w:tc>
          <w:tcPr>
            <w:tcW w:w="236" w:type="pct"/>
          </w:tcPr>
          <w:p w14:paraId="403BAEE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3,066</w:t>
            </w:r>
          </w:p>
        </w:tc>
        <w:tc>
          <w:tcPr>
            <w:tcW w:w="225" w:type="pct"/>
          </w:tcPr>
          <w:p w14:paraId="4CB0AC61"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1,231,465</w:t>
            </w:r>
          </w:p>
        </w:tc>
        <w:tc>
          <w:tcPr>
            <w:tcW w:w="344" w:type="pct"/>
          </w:tcPr>
          <w:p w14:paraId="30D1D962"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63,112</w:t>
            </w:r>
          </w:p>
        </w:tc>
        <w:tc>
          <w:tcPr>
            <w:tcW w:w="319" w:type="pct"/>
          </w:tcPr>
          <w:p w14:paraId="7D8D5DC3"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6,865</w:t>
            </w:r>
          </w:p>
        </w:tc>
        <w:tc>
          <w:tcPr>
            <w:tcW w:w="302" w:type="pct"/>
          </w:tcPr>
          <w:p w14:paraId="335307E3"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46,377</w:t>
            </w:r>
          </w:p>
        </w:tc>
        <w:tc>
          <w:tcPr>
            <w:tcW w:w="272" w:type="pct"/>
          </w:tcPr>
          <w:p w14:paraId="136267A9"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60,640</w:t>
            </w:r>
          </w:p>
        </w:tc>
        <w:tc>
          <w:tcPr>
            <w:tcW w:w="350" w:type="pct"/>
          </w:tcPr>
          <w:p w14:paraId="412F69DA"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588,067</w:t>
            </w:r>
          </w:p>
        </w:tc>
        <w:tc>
          <w:tcPr>
            <w:tcW w:w="273" w:type="pct"/>
          </w:tcPr>
          <w:p w14:paraId="52FCB78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1,938</w:t>
            </w:r>
          </w:p>
        </w:tc>
        <w:tc>
          <w:tcPr>
            <w:tcW w:w="219" w:type="pct"/>
          </w:tcPr>
          <w:p w14:paraId="441955AA"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959,648</w:t>
            </w:r>
          </w:p>
        </w:tc>
        <w:tc>
          <w:tcPr>
            <w:tcW w:w="287" w:type="pct"/>
          </w:tcPr>
          <w:p w14:paraId="1AF82743"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69,131</w:t>
            </w:r>
          </w:p>
        </w:tc>
        <w:tc>
          <w:tcPr>
            <w:tcW w:w="283" w:type="pct"/>
          </w:tcPr>
          <w:p w14:paraId="3D06FA46"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52,337</w:t>
            </w:r>
          </w:p>
        </w:tc>
        <w:tc>
          <w:tcPr>
            <w:tcW w:w="328" w:type="pct"/>
          </w:tcPr>
          <w:p w14:paraId="4FBC2D77"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42,071</w:t>
            </w:r>
          </w:p>
        </w:tc>
        <w:tc>
          <w:tcPr>
            <w:tcW w:w="230" w:type="pct"/>
          </w:tcPr>
          <w:p w14:paraId="0129068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3,700</w:t>
            </w:r>
          </w:p>
        </w:tc>
        <w:tc>
          <w:tcPr>
            <w:tcW w:w="230" w:type="pct"/>
          </w:tcPr>
          <w:p w14:paraId="1DEB0EEE"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6,433,042</w:t>
            </w:r>
          </w:p>
        </w:tc>
      </w:tr>
      <w:tr w:rsidR="00940B55" w:rsidRPr="0079069D" w14:paraId="672D7715" w14:textId="77777777" w:rsidTr="00940B55">
        <w:trPr>
          <w:trHeight w:val="281"/>
        </w:trPr>
        <w:tc>
          <w:tcPr>
            <w:tcW w:w="621" w:type="pct"/>
          </w:tcPr>
          <w:p w14:paraId="23DBEB32" w14:textId="77777777" w:rsidR="004326E4" w:rsidRPr="0079069D" w:rsidRDefault="004326E4" w:rsidP="000D63B2">
            <w:pPr>
              <w:spacing w:line="360" w:lineRule="auto"/>
              <w:rPr>
                <w:sz w:val="24"/>
                <w:szCs w:val="24"/>
              </w:rPr>
            </w:pPr>
            <w:r w:rsidRPr="0079069D">
              <w:rPr>
                <w:sz w:val="24"/>
                <w:szCs w:val="24"/>
              </w:rPr>
              <w:t>Additions</w:t>
            </w:r>
          </w:p>
        </w:tc>
        <w:tc>
          <w:tcPr>
            <w:tcW w:w="225" w:type="pct"/>
          </w:tcPr>
          <w:p w14:paraId="46DAB4D4" w14:textId="77777777" w:rsidR="004326E4" w:rsidRPr="0079069D" w:rsidRDefault="004326E4" w:rsidP="000D63B2">
            <w:pPr>
              <w:spacing w:line="360" w:lineRule="auto"/>
              <w:rPr>
                <w:sz w:val="24"/>
                <w:szCs w:val="24"/>
              </w:rPr>
            </w:pPr>
            <w:r w:rsidRPr="0079069D">
              <w:rPr>
                <w:sz w:val="24"/>
                <w:szCs w:val="24"/>
              </w:rPr>
              <w:t>0</w:t>
            </w:r>
          </w:p>
        </w:tc>
        <w:tc>
          <w:tcPr>
            <w:tcW w:w="256" w:type="pct"/>
          </w:tcPr>
          <w:p w14:paraId="4F5816C9" w14:textId="77777777" w:rsidR="004326E4" w:rsidRPr="0079069D" w:rsidRDefault="004326E4" w:rsidP="000D63B2">
            <w:pPr>
              <w:spacing w:line="360" w:lineRule="auto"/>
              <w:rPr>
                <w:sz w:val="24"/>
                <w:szCs w:val="24"/>
              </w:rPr>
            </w:pPr>
            <w:r w:rsidRPr="0079069D">
              <w:rPr>
                <w:sz w:val="24"/>
                <w:szCs w:val="24"/>
              </w:rPr>
              <w:t>0</w:t>
            </w:r>
          </w:p>
        </w:tc>
        <w:tc>
          <w:tcPr>
            <w:tcW w:w="236" w:type="pct"/>
          </w:tcPr>
          <w:p w14:paraId="016EFAD5" w14:textId="77777777" w:rsidR="004326E4" w:rsidRPr="0079069D" w:rsidRDefault="004326E4" w:rsidP="000D63B2">
            <w:pPr>
              <w:spacing w:line="360" w:lineRule="auto"/>
              <w:rPr>
                <w:sz w:val="24"/>
                <w:szCs w:val="24"/>
              </w:rPr>
            </w:pPr>
            <w:r w:rsidRPr="0079069D">
              <w:rPr>
                <w:sz w:val="24"/>
                <w:szCs w:val="24"/>
              </w:rPr>
              <w:t>0</w:t>
            </w:r>
          </w:p>
        </w:tc>
        <w:tc>
          <w:tcPr>
            <w:tcW w:w="225" w:type="pct"/>
          </w:tcPr>
          <w:p w14:paraId="199980BE" w14:textId="77777777" w:rsidR="004326E4" w:rsidRPr="0079069D" w:rsidRDefault="004326E4" w:rsidP="000D63B2">
            <w:pPr>
              <w:spacing w:line="360" w:lineRule="auto"/>
              <w:rPr>
                <w:sz w:val="24"/>
                <w:szCs w:val="24"/>
              </w:rPr>
            </w:pPr>
            <w:r w:rsidRPr="0079069D">
              <w:rPr>
                <w:sz w:val="24"/>
                <w:szCs w:val="24"/>
              </w:rPr>
              <w:t>0</w:t>
            </w:r>
          </w:p>
        </w:tc>
        <w:tc>
          <w:tcPr>
            <w:tcW w:w="344" w:type="pct"/>
          </w:tcPr>
          <w:p w14:paraId="30ECB7D1" w14:textId="77777777" w:rsidR="004326E4" w:rsidRPr="0079069D" w:rsidRDefault="004326E4" w:rsidP="000D63B2">
            <w:pPr>
              <w:spacing w:line="360" w:lineRule="auto"/>
              <w:rPr>
                <w:sz w:val="24"/>
                <w:szCs w:val="24"/>
              </w:rPr>
            </w:pPr>
            <w:r w:rsidRPr="0079069D">
              <w:rPr>
                <w:sz w:val="24"/>
                <w:szCs w:val="24"/>
              </w:rPr>
              <w:t>0</w:t>
            </w:r>
          </w:p>
        </w:tc>
        <w:tc>
          <w:tcPr>
            <w:tcW w:w="319" w:type="pct"/>
          </w:tcPr>
          <w:p w14:paraId="04549426" w14:textId="77777777" w:rsidR="004326E4" w:rsidRPr="0079069D" w:rsidRDefault="004326E4" w:rsidP="000D63B2">
            <w:pPr>
              <w:spacing w:line="360" w:lineRule="auto"/>
              <w:rPr>
                <w:sz w:val="24"/>
                <w:szCs w:val="24"/>
              </w:rPr>
            </w:pPr>
            <w:r w:rsidRPr="0079069D">
              <w:rPr>
                <w:sz w:val="24"/>
                <w:szCs w:val="24"/>
              </w:rPr>
              <w:t>0</w:t>
            </w:r>
          </w:p>
        </w:tc>
        <w:tc>
          <w:tcPr>
            <w:tcW w:w="302" w:type="pct"/>
          </w:tcPr>
          <w:p w14:paraId="3BC42F03" w14:textId="77777777" w:rsidR="004326E4" w:rsidRPr="0079069D" w:rsidRDefault="004326E4" w:rsidP="000D63B2">
            <w:pPr>
              <w:spacing w:line="360" w:lineRule="auto"/>
              <w:rPr>
                <w:sz w:val="24"/>
                <w:szCs w:val="24"/>
              </w:rPr>
            </w:pPr>
            <w:r w:rsidRPr="0079069D">
              <w:rPr>
                <w:sz w:val="24"/>
                <w:szCs w:val="24"/>
              </w:rPr>
              <w:t>0</w:t>
            </w:r>
          </w:p>
        </w:tc>
        <w:tc>
          <w:tcPr>
            <w:tcW w:w="272" w:type="pct"/>
          </w:tcPr>
          <w:p w14:paraId="704C66EF" w14:textId="77777777" w:rsidR="004326E4" w:rsidRPr="0079069D" w:rsidRDefault="004326E4" w:rsidP="000D63B2">
            <w:pPr>
              <w:spacing w:line="360" w:lineRule="auto"/>
              <w:rPr>
                <w:sz w:val="24"/>
                <w:szCs w:val="24"/>
              </w:rPr>
            </w:pPr>
            <w:r w:rsidRPr="0079069D">
              <w:rPr>
                <w:sz w:val="24"/>
                <w:szCs w:val="24"/>
              </w:rPr>
              <w:t>4,319</w:t>
            </w:r>
          </w:p>
        </w:tc>
        <w:tc>
          <w:tcPr>
            <w:tcW w:w="350" w:type="pct"/>
          </w:tcPr>
          <w:p w14:paraId="3E15C314" w14:textId="77777777" w:rsidR="004326E4" w:rsidRPr="0079069D" w:rsidRDefault="004326E4" w:rsidP="000D63B2">
            <w:pPr>
              <w:spacing w:line="360" w:lineRule="auto"/>
              <w:rPr>
                <w:sz w:val="24"/>
                <w:szCs w:val="24"/>
              </w:rPr>
            </w:pPr>
            <w:r w:rsidRPr="0079069D">
              <w:rPr>
                <w:sz w:val="24"/>
                <w:szCs w:val="24"/>
              </w:rPr>
              <w:t>1,459</w:t>
            </w:r>
          </w:p>
        </w:tc>
        <w:tc>
          <w:tcPr>
            <w:tcW w:w="273" w:type="pct"/>
          </w:tcPr>
          <w:p w14:paraId="63E9B19A"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174F4AE6" w14:textId="77777777" w:rsidR="004326E4" w:rsidRPr="0079069D" w:rsidRDefault="004326E4" w:rsidP="000D63B2">
            <w:pPr>
              <w:spacing w:line="360" w:lineRule="auto"/>
              <w:rPr>
                <w:sz w:val="24"/>
                <w:szCs w:val="24"/>
              </w:rPr>
            </w:pPr>
            <w:r w:rsidRPr="0079069D">
              <w:rPr>
                <w:sz w:val="24"/>
                <w:szCs w:val="24"/>
              </w:rPr>
              <w:t>3,504</w:t>
            </w:r>
          </w:p>
        </w:tc>
        <w:tc>
          <w:tcPr>
            <w:tcW w:w="287" w:type="pct"/>
          </w:tcPr>
          <w:p w14:paraId="57F906E3" w14:textId="77777777" w:rsidR="004326E4" w:rsidRPr="0079069D" w:rsidRDefault="004326E4" w:rsidP="000D63B2">
            <w:pPr>
              <w:spacing w:line="360" w:lineRule="auto"/>
              <w:rPr>
                <w:sz w:val="24"/>
                <w:szCs w:val="24"/>
              </w:rPr>
            </w:pPr>
            <w:r w:rsidRPr="0079069D">
              <w:rPr>
                <w:sz w:val="24"/>
                <w:szCs w:val="24"/>
              </w:rPr>
              <w:t>10,332</w:t>
            </w:r>
          </w:p>
        </w:tc>
        <w:tc>
          <w:tcPr>
            <w:tcW w:w="283" w:type="pct"/>
          </w:tcPr>
          <w:p w14:paraId="078A0830" w14:textId="77777777" w:rsidR="004326E4" w:rsidRPr="0079069D" w:rsidRDefault="004326E4" w:rsidP="000D63B2">
            <w:pPr>
              <w:spacing w:line="360" w:lineRule="auto"/>
              <w:rPr>
                <w:sz w:val="24"/>
                <w:szCs w:val="24"/>
              </w:rPr>
            </w:pPr>
            <w:r w:rsidRPr="0079069D">
              <w:rPr>
                <w:sz w:val="24"/>
                <w:szCs w:val="24"/>
              </w:rPr>
              <w:t>8,792</w:t>
            </w:r>
          </w:p>
        </w:tc>
        <w:tc>
          <w:tcPr>
            <w:tcW w:w="328" w:type="pct"/>
          </w:tcPr>
          <w:p w14:paraId="5568C51F" w14:textId="77777777" w:rsidR="004326E4" w:rsidRPr="0079069D" w:rsidRDefault="004326E4" w:rsidP="000D63B2">
            <w:pPr>
              <w:spacing w:line="360" w:lineRule="auto"/>
              <w:rPr>
                <w:sz w:val="24"/>
                <w:szCs w:val="24"/>
              </w:rPr>
            </w:pPr>
            <w:r w:rsidRPr="0079069D">
              <w:rPr>
                <w:sz w:val="24"/>
                <w:szCs w:val="24"/>
              </w:rPr>
              <w:t>43,178</w:t>
            </w:r>
          </w:p>
        </w:tc>
        <w:tc>
          <w:tcPr>
            <w:tcW w:w="230" w:type="pct"/>
          </w:tcPr>
          <w:p w14:paraId="2F5F0C22"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6C612DF8" w14:textId="77777777" w:rsidR="004326E4" w:rsidRPr="0079069D" w:rsidRDefault="004326E4" w:rsidP="000D63B2">
            <w:pPr>
              <w:spacing w:line="360" w:lineRule="auto"/>
              <w:rPr>
                <w:sz w:val="24"/>
                <w:szCs w:val="24"/>
              </w:rPr>
            </w:pPr>
            <w:r w:rsidRPr="0079069D">
              <w:rPr>
                <w:sz w:val="24"/>
                <w:szCs w:val="24"/>
              </w:rPr>
              <w:t>71,584</w:t>
            </w:r>
          </w:p>
        </w:tc>
      </w:tr>
      <w:tr w:rsidR="00940B55" w:rsidRPr="0079069D" w14:paraId="69B83E60" w14:textId="77777777" w:rsidTr="00940B55">
        <w:trPr>
          <w:trHeight w:val="281"/>
        </w:trPr>
        <w:tc>
          <w:tcPr>
            <w:tcW w:w="621" w:type="pct"/>
          </w:tcPr>
          <w:p w14:paraId="563E415C" w14:textId="77777777" w:rsidR="004326E4" w:rsidRPr="0079069D" w:rsidRDefault="004326E4" w:rsidP="000D63B2">
            <w:pPr>
              <w:spacing w:line="360" w:lineRule="auto"/>
              <w:rPr>
                <w:sz w:val="24"/>
                <w:szCs w:val="24"/>
              </w:rPr>
            </w:pPr>
            <w:r w:rsidRPr="0079069D">
              <w:rPr>
                <w:sz w:val="24"/>
                <w:szCs w:val="24"/>
              </w:rPr>
              <w:t>Disposals</w:t>
            </w:r>
          </w:p>
        </w:tc>
        <w:tc>
          <w:tcPr>
            <w:tcW w:w="225" w:type="pct"/>
          </w:tcPr>
          <w:p w14:paraId="2D5E535E" w14:textId="77777777" w:rsidR="004326E4" w:rsidRPr="0079069D" w:rsidRDefault="004326E4" w:rsidP="000D63B2">
            <w:pPr>
              <w:spacing w:line="360" w:lineRule="auto"/>
              <w:rPr>
                <w:sz w:val="24"/>
                <w:szCs w:val="24"/>
              </w:rPr>
            </w:pPr>
            <w:r w:rsidRPr="0079069D">
              <w:rPr>
                <w:sz w:val="24"/>
                <w:szCs w:val="24"/>
              </w:rPr>
              <w:t>0</w:t>
            </w:r>
          </w:p>
        </w:tc>
        <w:tc>
          <w:tcPr>
            <w:tcW w:w="256" w:type="pct"/>
          </w:tcPr>
          <w:p w14:paraId="16B11B09" w14:textId="77777777" w:rsidR="004326E4" w:rsidRPr="0079069D" w:rsidRDefault="004326E4" w:rsidP="000D63B2">
            <w:pPr>
              <w:spacing w:line="360" w:lineRule="auto"/>
              <w:rPr>
                <w:sz w:val="24"/>
                <w:szCs w:val="24"/>
              </w:rPr>
            </w:pPr>
            <w:r w:rsidRPr="0079069D">
              <w:rPr>
                <w:sz w:val="24"/>
                <w:szCs w:val="24"/>
              </w:rPr>
              <w:t>0</w:t>
            </w:r>
          </w:p>
        </w:tc>
        <w:tc>
          <w:tcPr>
            <w:tcW w:w="236" w:type="pct"/>
          </w:tcPr>
          <w:p w14:paraId="2366F29A" w14:textId="77777777" w:rsidR="004326E4" w:rsidRPr="0079069D" w:rsidRDefault="004326E4" w:rsidP="000D63B2">
            <w:pPr>
              <w:spacing w:line="360" w:lineRule="auto"/>
              <w:rPr>
                <w:sz w:val="24"/>
                <w:szCs w:val="24"/>
              </w:rPr>
            </w:pPr>
            <w:r w:rsidRPr="0079069D">
              <w:rPr>
                <w:sz w:val="24"/>
                <w:szCs w:val="24"/>
              </w:rPr>
              <w:t>0</w:t>
            </w:r>
          </w:p>
        </w:tc>
        <w:tc>
          <w:tcPr>
            <w:tcW w:w="225" w:type="pct"/>
          </w:tcPr>
          <w:p w14:paraId="3F75B89D" w14:textId="77777777" w:rsidR="004326E4" w:rsidRPr="0079069D" w:rsidRDefault="004326E4" w:rsidP="000D63B2">
            <w:pPr>
              <w:spacing w:line="360" w:lineRule="auto"/>
              <w:rPr>
                <w:sz w:val="24"/>
                <w:szCs w:val="24"/>
              </w:rPr>
            </w:pPr>
            <w:r w:rsidRPr="0079069D">
              <w:rPr>
                <w:sz w:val="24"/>
                <w:szCs w:val="24"/>
              </w:rPr>
              <w:t>0</w:t>
            </w:r>
          </w:p>
        </w:tc>
        <w:tc>
          <w:tcPr>
            <w:tcW w:w="344" w:type="pct"/>
          </w:tcPr>
          <w:p w14:paraId="2238417E" w14:textId="77777777" w:rsidR="004326E4" w:rsidRPr="0079069D" w:rsidRDefault="004326E4" w:rsidP="000D63B2">
            <w:pPr>
              <w:spacing w:line="360" w:lineRule="auto"/>
              <w:rPr>
                <w:sz w:val="24"/>
                <w:szCs w:val="24"/>
              </w:rPr>
            </w:pPr>
            <w:r w:rsidRPr="0079069D">
              <w:rPr>
                <w:sz w:val="24"/>
                <w:szCs w:val="24"/>
              </w:rPr>
              <w:t>(295)</w:t>
            </w:r>
          </w:p>
        </w:tc>
        <w:tc>
          <w:tcPr>
            <w:tcW w:w="319" w:type="pct"/>
          </w:tcPr>
          <w:p w14:paraId="63354C2C" w14:textId="77777777" w:rsidR="004326E4" w:rsidRPr="0079069D" w:rsidRDefault="004326E4" w:rsidP="000D63B2">
            <w:pPr>
              <w:spacing w:line="360" w:lineRule="auto"/>
              <w:rPr>
                <w:sz w:val="24"/>
                <w:szCs w:val="24"/>
              </w:rPr>
            </w:pPr>
            <w:r w:rsidRPr="0079069D">
              <w:rPr>
                <w:sz w:val="24"/>
                <w:szCs w:val="24"/>
              </w:rPr>
              <w:t>0</w:t>
            </w:r>
          </w:p>
        </w:tc>
        <w:tc>
          <w:tcPr>
            <w:tcW w:w="302" w:type="pct"/>
          </w:tcPr>
          <w:p w14:paraId="0EB8262E" w14:textId="77777777" w:rsidR="004326E4" w:rsidRPr="0079069D" w:rsidRDefault="004326E4" w:rsidP="000D63B2">
            <w:pPr>
              <w:spacing w:line="360" w:lineRule="auto"/>
              <w:rPr>
                <w:sz w:val="24"/>
                <w:szCs w:val="24"/>
              </w:rPr>
            </w:pPr>
            <w:r w:rsidRPr="0079069D">
              <w:rPr>
                <w:sz w:val="24"/>
                <w:szCs w:val="24"/>
              </w:rPr>
              <w:t>0</w:t>
            </w:r>
          </w:p>
        </w:tc>
        <w:tc>
          <w:tcPr>
            <w:tcW w:w="272" w:type="pct"/>
          </w:tcPr>
          <w:p w14:paraId="499D5F4B"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355D9D02" w14:textId="77777777" w:rsidR="004326E4" w:rsidRPr="0079069D" w:rsidRDefault="004326E4" w:rsidP="000D63B2">
            <w:pPr>
              <w:spacing w:line="360" w:lineRule="auto"/>
              <w:rPr>
                <w:sz w:val="24"/>
                <w:szCs w:val="24"/>
              </w:rPr>
            </w:pPr>
            <w:r w:rsidRPr="0079069D">
              <w:rPr>
                <w:sz w:val="24"/>
                <w:szCs w:val="24"/>
              </w:rPr>
              <w:t>(3,935)</w:t>
            </w:r>
          </w:p>
        </w:tc>
        <w:tc>
          <w:tcPr>
            <w:tcW w:w="273" w:type="pct"/>
          </w:tcPr>
          <w:p w14:paraId="635D2A9E"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0838E7E3"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0A24A5F1" w14:textId="77777777" w:rsidR="004326E4" w:rsidRPr="0079069D" w:rsidRDefault="004326E4" w:rsidP="000D63B2">
            <w:pPr>
              <w:spacing w:line="360" w:lineRule="auto"/>
              <w:rPr>
                <w:sz w:val="24"/>
                <w:szCs w:val="24"/>
              </w:rPr>
            </w:pPr>
            <w:r w:rsidRPr="0079069D">
              <w:rPr>
                <w:sz w:val="24"/>
                <w:szCs w:val="24"/>
              </w:rPr>
              <w:t>(104)</w:t>
            </w:r>
          </w:p>
        </w:tc>
        <w:tc>
          <w:tcPr>
            <w:tcW w:w="283" w:type="pct"/>
          </w:tcPr>
          <w:p w14:paraId="3AFEC40D" w14:textId="77777777" w:rsidR="004326E4" w:rsidRPr="0079069D" w:rsidRDefault="004326E4" w:rsidP="000D63B2">
            <w:pPr>
              <w:spacing w:line="360" w:lineRule="auto"/>
              <w:rPr>
                <w:sz w:val="24"/>
                <w:szCs w:val="24"/>
              </w:rPr>
            </w:pPr>
            <w:r w:rsidRPr="0079069D">
              <w:rPr>
                <w:sz w:val="24"/>
                <w:szCs w:val="24"/>
              </w:rPr>
              <w:t>(3,491)</w:t>
            </w:r>
          </w:p>
        </w:tc>
        <w:tc>
          <w:tcPr>
            <w:tcW w:w="328" w:type="pct"/>
          </w:tcPr>
          <w:p w14:paraId="5AB3F4B9"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44C03A6B" w14:textId="77777777" w:rsidR="004326E4" w:rsidRPr="0079069D" w:rsidRDefault="004326E4" w:rsidP="000D63B2">
            <w:pPr>
              <w:spacing w:line="360" w:lineRule="auto"/>
              <w:rPr>
                <w:sz w:val="24"/>
                <w:szCs w:val="24"/>
              </w:rPr>
            </w:pPr>
            <w:r w:rsidRPr="0079069D">
              <w:rPr>
                <w:sz w:val="24"/>
                <w:szCs w:val="24"/>
              </w:rPr>
              <w:t>(73)</w:t>
            </w:r>
          </w:p>
        </w:tc>
        <w:tc>
          <w:tcPr>
            <w:tcW w:w="230" w:type="pct"/>
          </w:tcPr>
          <w:p w14:paraId="1D8DF337" w14:textId="77777777" w:rsidR="004326E4" w:rsidRPr="0079069D" w:rsidRDefault="004326E4" w:rsidP="000D63B2">
            <w:pPr>
              <w:spacing w:line="360" w:lineRule="auto"/>
              <w:rPr>
                <w:sz w:val="24"/>
                <w:szCs w:val="24"/>
              </w:rPr>
            </w:pPr>
            <w:r w:rsidRPr="0079069D">
              <w:rPr>
                <w:sz w:val="24"/>
                <w:szCs w:val="24"/>
              </w:rPr>
              <w:t>(7,898)</w:t>
            </w:r>
          </w:p>
        </w:tc>
      </w:tr>
      <w:tr w:rsidR="00940B55" w:rsidRPr="0079069D" w14:paraId="46F9EC07" w14:textId="77777777" w:rsidTr="00940B55">
        <w:trPr>
          <w:trHeight w:val="481"/>
        </w:trPr>
        <w:tc>
          <w:tcPr>
            <w:tcW w:w="621" w:type="pct"/>
          </w:tcPr>
          <w:p w14:paraId="5C3DC7F5" w14:textId="77777777" w:rsidR="004326E4" w:rsidRPr="0079069D" w:rsidRDefault="004326E4" w:rsidP="000D63B2">
            <w:pPr>
              <w:spacing w:line="360" w:lineRule="auto"/>
              <w:rPr>
                <w:sz w:val="24"/>
                <w:szCs w:val="24"/>
              </w:rPr>
            </w:pPr>
            <w:r w:rsidRPr="0079069D">
              <w:rPr>
                <w:sz w:val="24"/>
                <w:szCs w:val="24"/>
              </w:rPr>
              <w:t xml:space="preserve">Reclassification to asset classified as held for sale </w:t>
            </w:r>
          </w:p>
        </w:tc>
        <w:tc>
          <w:tcPr>
            <w:tcW w:w="225" w:type="pct"/>
          </w:tcPr>
          <w:p w14:paraId="492CEF19" w14:textId="77777777" w:rsidR="004326E4" w:rsidRPr="0079069D" w:rsidRDefault="004326E4" w:rsidP="000D63B2">
            <w:pPr>
              <w:spacing w:line="360" w:lineRule="auto"/>
              <w:rPr>
                <w:sz w:val="24"/>
                <w:szCs w:val="24"/>
              </w:rPr>
            </w:pPr>
            <w:r w:rsidRPr="0079069D">
              <w:rPr>
                <w:sz w:val="24"/>
                <w:szCs w:val="24"/>
              </w:rPr>
              <w:t>0</w:t>
            </w:r>
          </w:p>
        </w:tc>
        <w:tc>
          <w:tcPr>
            <w:tcW w:w="256" w:type="pct"/>
          </w:tcPr>
          <w:p w14:paraId="5BDD7DE7" w14:textId="77777777" w:rsidR="004326E4" w:rsidRPr="0079069D" w:rsidRDefault="004326E4" w:rsidP="000D63B2">
            <w:pPr>
              <w:spacing w:line="360" w:lineRule="auto"/>
              <w:rPr>
                <w:sz w:val="24"/>
                <w:szCs w:val="24"/>
              </w:rPr>
            </w:pPr>
            <w:r w:rsidRPr="0079069D">
              <w:rPr>
                <w:sz w:val="24"/>
                <w:szCs w:val="24"/>
              </w:rPr>
              <w:t>4,879</w:t>
            </w:r>
          </w:p>
        </w:tc>
        <w:tc>
          <w:tcPr>
            <w:tcW w:w="236" w:type="pct"/>
          </w:tcPr>
          <w:p w14:paraId="5B33EF5E" w14:textId="77777777" w:rsidR="004326E4" w:rsidRPr="0079069D" w:rsidRDefault="004326E4" w:rsidP="000D63B2">
            <w:pPr>
              <w:spacing w:line="360" w:lineRule="auto"/>
              <w:rPr>
                <w:sz w:val="24"/>
                <w:szCs w:val="24"/>
              </w:rPr>
            </w:pPr>
            <w:r w:rsidRPr="0079069D">
              <w:rPr>
                <w:sz w:val="24"/>
                <w:szCs w:val="24"/>
              </w:rPr>
              <w:t>0</w:t>
            </w:r>
          </w:p>
        </w:tc>
        <w:tc>
          <w:tcPr>
            <w:tcW w:w="225" w:type="pct"/>
          </w:tcPr>
          <w:p w14:paraId="7272CAED" w14:textId="77777777" w:rsidR="004326E4" w:rsidRPr="0079069D" w:rsidRDefault="004326E4" w:rsidP="000D63B2">
            <w:pPr>
              <w:spacing w:line="360" w:lineRule="auto"/>
              <w:rPr>
                <w:sz w:val="24"/>
                <w:szCs w:val="24"/>
              </w:rPr>
            </w:pPr>
            <w:r w:rsidRPr="0079069D">
              <w:rPr>
                <w:sz w:val="24"/>
                <w:szCs w:val="24"/>
              </w:rPr>
              <w:t>0</w:t>
            </w:r>
          </w:p>
        </w:tc>
        <w:tc>
          <w:tcPr>
            <w:tcW w:w="344" w:type="pct"/>
          </w:tcPr>
          <w:p w14:paraId="38DFE7E0" w14:textId="77777777" w:rsidR="004326E4" w:rsidRPr="0079069D" w:rsidRDefault="004326E4" w:rsidP="000D63B2">
            <w:pPr>
              <w:spacing w:line="360" w:lineRule="auto"/>
              <w:rPr>
                <w:sz w:val="24"/>
                <w:szCs w:val="24"/>
              </w:rPr>
            </w:pPr>
            <w:r w:rsidRPr="0079069D">
              <w:rPr>
                <w:sz w:val="24"/>
                <w:szCs w:val="24"/>
              </w:rPr>
              <w:t>0</w:t>
            </w:r>
          </w:p>
        </w:tc>
        <w:tc>
          <w:tcPr>
            <w:tcW w:w="319" w:type="pct"/>
          </w:tcPr>
          <w:p w14:paraId="00CF46EF" w14:textId="77777777" w:rsidR="004326E4" w:rsidRPr="0079069D" w:rsidRDefault="004326E4" w:rsidP="000D63B2">
            <w:pPr>
              <w:spacing w:line="360" w:lineRule="auto"/>
              <w:rPr>
                <w:sz w:val="24"/>
                <w:szCs w:val="24"/>
              </w:rPr>
            </w:pPr>
            <w:r w:rsidRPr="0079069D">
              <w:rPr>
                <w:sz w:val="24"/>
                <w:szCs w:val="24"/>
              </w:rPr>
              <w:t>0</w:t>
            </w:r>
          </w:p>
        </w:tc>
        <w:tc>
          <w:tcPr>
            <w:tcW w:w="302" w:type="pct"/>
          </w:tcPr>
          <w:p w14:paraId="2AE0E809" w14:textId="77777777" w:rsidR="004326E4" w:rsidRPr="0079069D" w:rsidRDefault="004326E4" w:rsidP="000D63B2">
            <w:pPr>
              <w:spacing w:line="360" w:lineRule="auto"/>
              <w:rPr>
                <w:sz w:val="24"/>
                <w:szCs w:val="24"/>
              </w:rPr>
            </w:pPr>
            <w:r w:rsidRPr="0079069D">
              <w:rPr>
                <w:sz w:val="24"/>
                <w:szCs w:val="24"/>
              </w:rPr>
              <w:t>(2,730)</w:t>
            </w:r>
          </w:p>
        </w:tc>
        <w:tc>
          <w:tcPr>
            <w:tcW w:w="272" w:type="pct"/>
          </w:tcPr>
          <w:p w14:paraId="1132775E"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581A04CF" w14:textId="77777777" w:rsidR="004326E4" w:rsidRPr="0079069D" w:rsidRDefault="004326E4" w:rsidP="000D63B2">
            <w:pPr>
              <w:spacing w:line="360" w:lineRule="auto"/>
              <w:rPr>
                <w:sz w:val="24"/>
                <w:szCs w:val="24"/>
              </w:rPr>
            </w:pPr>
            <w:r w:rsidRPr="0079069D">
              <w:rPr>
                <w:sz w:val="24"/>
                <w:szCs w:val="24"/>
              </w:rPr>
              <w:t>0</w:t>
            </w:r>
          </w:p>
        </w:tc>
        <w:tc>
          <w:tcPr>
            <w:tcW w:w="273" w:type="pct"/>
          </w:tcPr>
          <w:p w14:paraId="79376F78"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5EBC5743"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7A6C8B2A" w14:textId="77777777" w:rsidR="004326E4" w:rsidRPr="0079069D" w:rsidRDefault="004326E4" w:rsidP="000D63B2">
            <w:pPr>
              <w:spacing w:line="360" w:lineRule="auto"/>
              <w:rPr>
                <w:sz w:val="24"/>
                <w:szCs w:val="24"/>
              </w:rPr>
            </w:pPr>
            <w:r w:rsidRPr="0079069D">
              <w:rPr>
                <w:sz w:val="24"/>
                <w:szCs w:val="24"/>
              </w:rPr>
              <w:t>0</w:t>
            </w:r>
          </w:p>
        </w:tc>
        <w:tc>
          <w:tcPr>
            <w:tcW w:w="283" w:type="pct"/>
          </w:tcPr>
          <w:p w14:paraId="3123C4B1" w14:textId="77777777" w:rsidR="004326E4" w:rsidRPr="0079069D" w:rsidRDefault="004326E4" w:rsidP="000D63B2">
            <w:pPr>
              <w:spacing w:line="360" w:lineRule="auto"/>
              <w:rPr>
                <w:sz w:val="24"/>
                <w:szCs w:val="24"/>
              </w:rPr>
            </w:pPr>
            <w:r w:rsidRPr="0079069D">
              <w:rPr>
                <w:sz w:val="24"/>
                <w:szCs w:val="24"/>
              </w:rPr>
              <w:t>(128)</w:t>
            </w:r>
          </w:p>
        </w:tc>
        <w:tc>
          <w:tcPr>
            <w:tcW w:w="328" w:type="pct"/>
          </w:tcPr>
          <w:p w14:paraId="443D8CA6"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084987B0"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07E71414" w14:textId="77777777" w:rsidR="004326E4" w:rsidRPr="0079069D" w:rsidRDefault="004326E4" w:rsidP="000D63B2">
            <w:pPr>
              <w:spacing w:line="360" w:lineRule="auto"/>
              <w:rPr>
                <w:sz w:val="24"/>
                <w:szCs w:val="24"/>
              </w:rPr>
            </w:pPr>
            <w:r w:rsidRPr="0079069D">
              <w:rPr>
                <w:sz w:val="24"/>
                <w:szCs w:val="24"/>
              </w:rPr>
              <w:t>2,021</w:t>
            </w:r>
          </w:p>
        </w:tc>
      </w:tr>
      <w:tr w:rsidR="004326E4" w:rsidRPr="0079069D" w14:paraId="4FAE67B0" w14:textId="77777777" w:rsidTr="00940B55">
        <w:trPr>
          <w:trHeight w:val="281"/>
        </w:trPr>
        <w:tc>
          <w:tcPr>
            <w:tcW w:w="5000" w:type="pct"/>
            <w:gridSpan w:val="17"/>
          </w:tcPr>
          <w:p w14:paraId="7CE09B2F" w14:textId="77777777" w:rsidR="004326E4" w:rsidRPr="0079069D" w:rsidRDefault="004326E4" w:rsidP="000D63B2">
            <w:pPr>
              <w:spacing w:line="360" w:lineRule="auto"/>
              <w:rPr>
                <w:sz w:val="24"/>
                <w:szCs w:val="24"/>
              </w:rPr>
            </w:pPr>
            <w:r w:rsidRPr="0079069D">
              <w:rPr>
                <w:sz w:val="24"/>
                <w:szCs w:val="24"/>
              </w:rPr>
              <w:t>Capital contributions (to)/from owners</w:t>
            </w:r>
          </w:p>
        </w:tc>
      </w:tr>
      <w:tr w:rsidR="00940B55" w:rsidRPr="0079069D" w14:paraId="7F2B00E3" w14:textId="77777777" w:rsidTr="00940B55">
        <w:trPr>
          <w:trHeight w:val="432"/>
        </w:trPr>
        <w:tc>
          <w:tcPr>
            <w:tcW w:w="621" w:type="pct"/>
          </w:tcPr>
          <w:p w14:paraId="70CCB076" w14:textId="77777777" w:rsidR="004326E4" w:rsidRPr="0079069D" w:rsidRDefault="004326E4" w:rsidP="000D63B2">
            <w:pPr>
              <w:tabs>
                <w:tab w:val="left" w:pos="227"/>
                <w:tab w:val="right" w:pos="1572"/>
                <w:tab w:val="right" w:pos="3144"/>
                <w:tab w:val="right" w:pos="5315"/>
              </w:tabs>
              <w:spacing w:before="0" w:after="115" w:line="360" w:lineRule="auto"/>
              <w:rPr>
                <w:rFonts w:ascii="VIC Light" w:hAnsi="VIC Light" w:cs="VIC Light"/>
                <w:sz w:val="24"/>
                <w:szCs w:val="24"/>
              </w:rPr>
            </w:pPr>
            <w:r w:rsidRPr="0079069D">
              <w:rPr>
                <w:i/>
                <w:iCs/>
                <w:sz w:val="24"/>
                <w:szCs w:val="24"/>
              </w:rPr>
              <w:t>Transfers (to)/from other government entitie</w:t>
            </w:r>
            <w:r w:rsidRPr="0079069D">
              <w:rPr>
                <w:sz w:val="24"/>
                <w:szCs w:val="24"/>
              </w:rPr>
              <w:t xml:space="preserve">s </w:t>
            </w:r>
            <w:r w:rsidRPr="0079069D">
              <w:rPr>
                <w:sz w:val="24"/>
                <w:szCs w:val="24"/>
                <w:vertAlign w:val="superscript"/>
              </w:rPr>
              <w:t>(i)</w:t>
            </w:r>
          </w:p>
        </w:tc>
        <w:tc>
          <w:tcPr>
            <w:tcW w:w="225" w:type="pct"/>
          </w:tcPr>
          <w:p w14:paraId="779AA3C9" w14:textId="77777777" w:rsidR="004326E4" w:rsidRPr="0079069D" w:rsidRDefault="004326E4" w:rsidP="000D63B2">
            <w:pPr>
              <w:spacing w:line="360" w:lineRule="auto"/>
              <w:rPr>
                <w:sz w:val="24"/>
                <w:szCs w:val="24"/>
              </w:rPr>
            </w:pPr>
            <w:r w:rsidRPr="0079069D">
              <w:rPr>
                <w:sz w:val="24"/>
                <w:szCs w:val="24"/>
              </w:rPr>
              <w:t>0</w:t>
            </w:r>
          </w:p>
        </w:tc>
        <w:tc>
          <w:tcPr>
            <w:tcW w:w="256" w:type="pct"/>
          </w:tcPr>
          <w:p w14:paraId="028A5F38" w14:textId="77777777" w:rsidR="004326E4" w:rsidRPr="0079069D" w:rsidRDefault="004326E4" w:rsidP="000D63B2">
            <w:pPr>
              <w:spacing w:line="360" w:lineRule="auto"/>
              <w:rPr>
                <w:sz w:val="24"/>
                <w:szCs w:val="24"/>
              </w:rPr>
            </w:pPr>
            <w:r w:rsidRPr="0079069D">
              <w:rPr>
                <w:sz w:val="24"/>
                <w:szCs w:val="24"/>
              </w:rPr>
              <w:t>(4,942)</w:t>
            </w:r>
          </w:p>
        </w:tc>
        <w:tc>
          <w:tcPr>
            <w:tcW w:w="236" w:type="pct"/>
          </w:tcPr>
          <w:p w14:paraId="11738AF0" w14:textId="77777777" w:rsidR="004326E4" w:rsidRPr="0079069D" w:rsidRDefault="004326E4" w:rsidP="000D63B2">
            <w:pPr>
              <w:spacing w:line="360" w:lineRule="auto"/>
              <w:rPr>
                <w:sz w:val="24"/>
                <w:szCs w:val="24"/>
              </w:rPr>
            </w:pPr>
            <w:r w:rsidRPr="0079069D">
              <w:rPr>
                <w:sz w:val="24"/>
                <w:szCs w:val="24"/>
              </w:rPr>
              <w:t>0</w:t>
            </w:r>
          </w:p>
        </w:tc>
        <w:tc>
          <w:tcPr>
            <w:tcW w:w="225" w:type="pct"/>
          </w:tcPr>
          <w:p w14:paraId="18A5D762" w14:textId="77777777" w:rsidR="004326E4" w:rsidRPr="0079069D" w:rsidRDefault="004326E4" w:rsidP="000D63B2">
            <w:pPr>
              <w:spacing w:line="360" w:lineRule="auto"/>
              <w:rPr>
                <w:sz w:val="24"/>
                <w:szCs w:val="24"/>
              </w:rPr>
            </w:pPr>
            <w:r w:rsidRPr="0079069D">
              <w:rPr>
                <w:sz w:val="24"/>
                <w:szCs w:val="24"/>
              </w:rPr>
              <w:t>0</w:t>
            </w:r>
          </w:p>
        </w:tc>
        <w:tc>
          <w:tcPr>
            <w:tcW w:w="344" w:type="pct"/>
          </w:tcPr>
          <w:p w14:paraId="2D448BF1" w14:textId="77777777" w:rsidR="004326E4" w:rsidRPr="0079069D" w:rsidRDefault="004326E4" w:rsidP="000D63B2">
            <w:pPr>
              <w:spacing w:line="360" w:lineRule="auto"/>
              <w:rPr>
                <w:sz w:val="24"/>
                <w:szCs w:val="24"/>
              </w:rPr>
            </w:pPr>
            <w:r w:rsidRPr="0079069D">
              <w:rPr>
                <w:sz w:val="24"/>
                <w:szCs w:val="24"/>
              </w:rPr>
              <w:t>0</w:t>
            </w:r>
          </w:p>
        </w:tc>
        <w:tc>
          <w:tcPr>
            <w:tcW w:w="319" w:type="pct"/>
          </w:tcPr>
          <w:p w14:paraId="39B95F03" w14:textId="77777777" w:rsidR="004326E4" w:rsidRPr="0079069D" w:rsidRDefault="004326E4" w:rsidP="000D63B2">
            <w:pPr>
              <w:spacing w:line="360" w:lineRule="auto"/>
              <w:rPr>
                <w:sz w:val="24"/>
                <w:szCs w:val="24"/>
              </w:rPr>
            </w:pPr>
            <w:r w:rsidRPr="0079069D">
              <w:rPr>
                <w:sz w:val="24"/>
                <w:szCs w:val="24"/>
              </w:rPr>
              <w:t>0</w:t>
            </w:r>
          </w:p>
        </w:tc>
        <w:tc>
          <w:tcPr>
            <w:tcW w:w="302" w:type="pct"/>
          </w:tcPr>
          <w:p w14:paraId="177ED45A" w14:textId="77777777" w:rsidR="004326E4" w:rsidRPr="0079069D" w:rsidRDefault="004326E4" w:rsidP="000D63B2">
            <w:pPr>
              <w:spacing w:line="360" w:lineRule="auto"/>
              <w:rPr>
                <w:sz w:val="24"/>
                <w:szCs w:val="24"/>
              </w:rPr>
            </w:pPr>
            <w:r w:rsidRPr="0079069D">
              <w:rPr>
                <w:sz w:val="24"/>
                <w:szCs w:val="24"/>
              </w:rPr>
              <w:t>0</w:t>
            </w:r>
          </w:p>
        </w:tc>
        <w:tc>
          <w:tcPr>
            <w:tcW w:w="272" w:type="pct"/>
          </w:tcPr>
          <w:p w14:paraId="77A54780"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1AB4EC4B" w14:textId="77777777" w:rsidR="004326E4" w:rsidRPr="0079069D" w:rsidRDefault="004326E4" w:rsidP="000D63B2">
            <w:pPr>
              <w:spacing w:line="360" w:lineRule="auto"/>
              <w:rPr>
                <w:sz w:val="24"/>
                <w:szCs w:val="24"/>
              </w:rPr>
            </w:pPr>
            <w:r w:rsidRPr="0079069D">
              <w:rPr>
                <w:sz w:val="24"/>
                <w:szCs w:val="24"/>
              </w:rPr>
              <w:t>(4,971)</w:t>
            </w:r>
          </w:p>
        </w:tc>
        <w:tc>
          <w:tcPr>
            <w:tcW w:w="273" w:type="pct"/>
          </w:tcPr>
          <w:p w14:paraId="29D9B737"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205674C7"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2FCAA7D2" w14:textId="77777777" w:rsidR="004326E4" w:rsidRPr="0079069D" w:rsidRDefault="004326E4" w:rsidP="000D63B2">
            <w:pPr>
              <w:spacing w:line="360" w:lineRule="auto"/>
              <w:rPr>
                <w:sz w:val="24"/>
                <w:szCs w:val="24"/>
              </w:rPr>
            </w:pPr>
            <w:r w:rsidRPr="0079069D">
              <w:rPr>
                <w:sz w:val="24"/>
                <w:szCs w:val="24"/>
              </w:rPr>
              <w:t>(82)</w:t>
            </w:r>
          </w:p>
        </w:tc>
        <w:tc>
          <w:tcPr>
            <w:tcW w:w="283" w:type="pct"/>
          </w:tcPr>
          <w:p w14:paraId="0C94FF9B" w14:textId="77777777" w:rsidR="004326E4" w:rsidRPr="0079069D" w:rsidRDefault="004326E4" w:rsidP="000D63B2">
            <w:pPr>
              <w:spacing w:line="360" w:lineRule="auto"/>
              <w:rPr>
                <w:sz w:val="24"/>
                <w:szCs w:val="24"/>
              </w:rPr>
            </w:pPr>
            <w:r w:rsidRPr="0079069D">
              <w:rPr>
                <w:sz w:val="24"/>
                <w:szCs w:val="24"/>
              </w:rPr>
              <w:t>0</w:t>
            </w:r>
          </w:p>
        </w:tc>
        <w:tc>
          <w:tcPr>
            <w:tcW w:w="328" w:type="pct"/>
          </w:tcPr>
          <w:p w14:paraId="4B1E8864"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6D634F2C"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15E14BF0" w14:textId="77777777" w:rsidR="004326E4" w:rsidRPr="0079069D" w:rsidRDefault="004326E4" w:rsidP="000D63B2">
            <w:pPr>
              <w:spacing w:line="360" w:lineRule="auto"/>
              <w:rPr>
                <w:sz w:val="24"/>
                <w:szCs w:val="24"/>
              </w:rPr>
            </w:pPr>
            <w:r w:rsidRPr="0079069D">
              <w:rPr>
                <w:sz w:val="24"/>
                <w:szCs w:val="24"/>
              </w:rPr>
              <w:t>(9,995)</w:t>
            </w:r>
          </w:p>
        </w:tc>
      </w:tr>
      <w:tr w:rsidR="00940B55" w:rsidRPr="0079069D" w14:paraId="40378873" w14:textId="77777777" w:rsidTr="00940B55">
        <w:trPr>
          <w:trHeight w:val="292"/>
        </w:trPr>
        <w:tc>
          <w:tcPr>
            <w:tcW w:w="621" w:type="pct"/>
          </w:tcPr>
          <w:p w14:paraId="2FCE0857" w14:textId="77777777" w:rsidR="004326E4" w:rsidRPr="0079069D" w:rsidRDefault="004326E4" w:rsidP="000D63B2">
            <w:pPr>
              <w:spacing w:line="360" w:lineRule="auto"/>
              <w:rPr>
                <w:rFonts w:ascii="VIC Light" w:hAnsi="VIC Light" w:cs="VIC Light"/>
                <w:i/>
                <w:iCs/>
                <w:sz w:val="24"/>
                <w:szCs w:val="24"/>
              </w:rPr>
            </w:pPr>
            <w:r w:rsidRPr="0079069D">
              <w:rPr>
                <w:i/>
                <w:iCs/>
                <w:sz w:val="24"/>
                <w:szCs w:val="24"/>
              </w:rPr>
              <w:t>Machinery of Government transfers in/(out)</w:t>
            </w:r>
          </w:p>
        </w:tc>
        <w:tc>
          <w:tcPr>
            <w:tcW w:w="225" w:type="pct"/>
          </w:tcPr>
          <w:p w14:paraId="0E22BF76" w14:textId="77777777" w:rsidR="004326E4" w:rsidRPr="0079069D" w:rsidRDefault="004326E4" w:rsidP="000D63B2">
            <w:pPr>
              <w:spacing w:line="360" w:lineRule="auto"/>
              <w:rPr>
                <w:sz w:val="24"/>
                <w:szCs w:val="24"/>
              </w:rPr>
            </w:pPr>
            <w:r w:rsidRPr="0079069D">
              <w:rPr>
                <w:sz w:val="24"/>
                <w:szCs w:val="24"/>
              </w:rPr>
              <w:t>0</w:t>
            </w:r>
          </w:p>
        </w:tc>
        <w:tc>
          <w:tcPr>
            <w:tcW w:w="256" w:type="pct"/>
          </w:tcPr>
          <w:p w14:paraId="6617BAC7" w14:textId="77777777" w:rsidR="004326E4" w:rsidRPr="0079069D" w:rsidRDefault="004326E4" w:rsidP="000D63B2">
            <w:pPr>
              <w:spacing w:line="360" w:lineRule="auto"/>
              <w:rPr>
                <w:sz w:val="24"/>
                <w:szCs w:val="24"/>
              </w:rPr>
            </w:pPr>
            <w:r w:rsidRPr="0079069D">
              <w:rPr>
                <w:sz w:val="24"/>
                <w:szCs w:val="24"/>
              </w:rPr>
              <w:t>0</w:t>
            </w:r>
          </w:p>
        </w:tc>
        <w:tc>
          <w:tcPr>
            <w:tcW w:w="236" w:type="pct"/>
          </w:tcPr>
          <w:p w14:paraId="376544E0" w14:textId="77777777" w:rsidR="004326E4" w:rsidRPr="0079069D" w:rsidRDefault="004326E4" w:rsidP="000D63B2">
            <w:pPr>
              <w:spacing w:line="360" w:lineRule="auto"/>
              <w:rPr>
                <w:sz w:val="24"/>
                <w:szCs w:val="24"/>
              </w:rPr>
            </w:pPr>
            <w:r w:rsidRPr="0079069D">
              <w:rPr>
                <w:sz w:val="24"/>
                <w:szCs w:val="24"/>
              </w:rPr>
              <w:t>0</w:t>
            </w:r>
          </w:p>
        </w:tc>
        <w:tc>
          <w:tcPr>
            <w:tcW w:w="225" w:type="pct"/>
          </w:tcPr>
          <w:p w14:paraId="43102462" w14:textId="77777777" w:rsidR="004326E4" w:rsidRPr="0079069D" w:rsidRDefault="004326E4" w:rsidP="000D63B2">
            <w:pPr>
              <w:spacing w:line="360" w:lineRule="auto"/>
              <w:rPr>
                <w:sz w:val="24"/>
                <w:szCs w:val="24"/>
              </w:rPr>
            </w:pPr>
            <w:r w:rsidRPr="0079069D">
              <w:rPr>
                <w:sz w:val="24"/>
                <w:szCs w:val="24"/>
              </w:rPr>
              <w:t>0</w:t>
            </w:r>
          </w:p>
        </w:tc>
        <w:tc>
          <w:tcPr>
            <w:tcW w:w="344" w:type="pct"/>
          </w:tcPr>
          <w:p w14:paraId="5D50A9BA" w14:textId="77777777" w:rsidR="004326E4" w:rsidRPr="0079069D" w:rsidRDefault="004326E4" w:rsidP="000D63B2">
            <w:pPr>
              <w:spacing w:line="360" w:lineRule="auto"/>
              <w:rPr>
                <w:sz w:val="24"/>
                <w:szCs w:val="24"/>
              </w:rPr>
            </w:pPr>
            <w:r w:rsidRPr="0079069D">
              <w:rPr>
                <w:sz w:val="24"/>
                <w:szCs w:val="24"/>
              </w:rPr>
              <w:t>0</w:t>
            </w:r>
          </w:p>
        </w:tc>
        <w:tc>
          <w:tcPr>
            <w:tcW w:w="319" w:type="pct"/>
          </w:tcPr>
          <w:p w14:paraId="7A8C3483" w14:textId="77777777" w:rsidR="004326E4" w:rsidRPr="0079069D" w:rsidRDefault="004326E4" w:rsidP="000D63B2">
            <w:pPr>
              <w:spacing w:line="360" w:lineRule="auto"/>
              <w:rPr>
                <w:sz w:val="24"/>
                <w:szCs w:val="24"/>
              </w:rPr>
            </w:pPr>
            <w:r w:rsidRPr="0079069D">
              <w:rPr>
                <w:sz w:val="24"/>
                <w:szCs w:val="24"/>
              </w:rPr>
              <w:t>0</w:t>
            </w:r>
          </w:p>
        </w:tc>
        <w:tc>
          <w:tcPr>
            <w:tcW w:w="302" w:type="pct"/>
          </w:tcPr>
          <w:p w14:paraId="6FC76DAA" w14:textId="77777777" w:rsidR="004326E4" w:rsidRPr="0079069D" w:rsidRDefault="004326E4" w:rsidP="000D63B2">
            <w:pPr>
              <w:spacing w:line="360" w:lineRule="auto"/>
              <w:rPr>
                <w:sz w:val="24"/>
                <w:szCs w:val="24"/>
              </w:rPr>
            </w:pPr>
            <w:r w:rsidRPr="0079069D">
              <w:rPr>
                <w:sz w:val="24"/>
                <w:szCs w:val="24"/>
              </w:rPr>
              <w:t>0</w:t>
            </w:r>
          </w:p>
        </w:tc>
        <w:tc>
          <w:tcPr>
            <w:tcW w:w="272" w:type="pct"/>
          </w:tcPr>
          <w:p w14:paraId="50C6F823"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7C2A2769" w14:textId="77777777" w:rsidR="004326E4" w:rsidRPr="0079069D" w:rsidRDefault="004326E4" w:rsidP="000D63B2">
            <w:pPr>
              <w:spacing w:line="360" w:lineRule="auto"/>
              <w:rPr>
                <w:sz w:val="24"/>
                <w:szCs w:val="24"/>
              </w:rPr>
            </w:pPr>
            <w:r w:rsidRPr="0079069D">
              <w:rPr>
                <w:sz w:val="24"/>
                <w:szCs w:val="24"/>
              </w:rPr>
              <w:t>0</w:t>
            </w:r>
          </w:p>
        </w:tc>
        <w:tc>
          <w:tcPr>
            <w:tcW w:w="273" w:type="pct"/>
          </w:tcPr>
          <w:p w14:paraId="7836D908"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6B310BB4"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539AE5B6" w14:textId="77777777" w:rsidR="004326E4" w:rsidRPr="0079069D" w:rsidRDefault="004326E4" w:rsidP="000D63B2">
            <w:pPr>
              <w:spacing w:line="360" w:lineRule="auto"/>
              <w:rPr>
                <w:sz w:val="24"/>
                <w:szCs w:val="24"/>
              </w:rPr>
            </w:pPr>
            <w:r w:rsidRPr="0079069D">
              <w:rPr>
                <w:sz w:val="24"/>
                <w:szCs w:val="24"/>
              </w:rPr>
              <w:t>0</w:t>
            </w:r>
          </w:p>
        </w:tc>
        <w:tc>
          <w:tcPr>
            <w:tcW w:w="283" w:type="pct"/>
          </w:tcPr>
          <w:p w14:paraId="786B518D" w14:textId="77777777" w:rsidR="004326E4" w:rsidRPr="0079069D" w:rsidRDefault="004326E4" w:rsidP="000D63B2">
            <w:pPr>
              <w:spacing w:line="360" w:lineRule="auto"/>
              <w:rPr>
                <w:sz w:val="24"/>
                <w:szCs w:val="24"/>
              </w:rPr>
            </w:pPr>
            <w:r w:rsidRPr="0079069D">
              <w:rPr>
                <w:sz w:val="24"/>
                <w:szCs w:val="24"/>
              </w:rPr>
              <w:t>(45)</w:t>
            </w:r>
          </w:p>
        </w:tc>
        <w:tc>
          <w:tcPr>
            <w:tcW w:w="328" w:type="pct"/>
          </w:tcPr>
          <w:p w14:paraId="482497A4"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3EDA4D83"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57DC79BF" w14:textId="77777777" w:rsidR="004326E4" w:rsidRPr="0079069D" w:rsidRDefault="004326E4" w:rsidP="000D63B2">
            <w:pPr>
              <w:spacing w:line="360" w:lineRule="auto"/>
              <w:rPr>
                <w:sz w:val="24"/>
                <w:szCs w:val="24"/>
              </w:rPr>
            </w:pPr>
            <w:r w:rsidRPr="0079069D">
              <w:rPr>
                <w:sz w:val="24"/>
                <w:szCs w:val="24"/>
              </w:rPr>
              <w:t>(45)</w:t>
            </w:r>
          </w:p>
        </w:tc>
      </w:tr>
      <w:tr w:rsidR="00940B55" w:rsidRPr="0079069D" w14:paraId="2CA9FC19" w14:textId="77777777" w:rsidTr="00940B55">
        <w:trPr>
          <w:trHeight w:val="292"/>
        </w:trPr>
        <w:tc>
          <w:tcPr>
            <w:tcW w:w="621" w:type="pct"/>
          </w:tcPr>
          <w:p w14:paraId="2D7A8B7B" w14:textId="77777777" w:rsidR="004326E4" w:rsidRPr="0079069D" w:rsidRDefault="004326E4" w:rsidP="000D63B2">
            <w:pPr>
              <w:tabs>
                <w:tab w:val="left" w:pos="227"/>
                <w:tab w:val="right" w:pos="1572"/>
                <w:tab w:val="right" w:pos="3144"/>
                <w:tab w:val="right" w:pos="5315"/>
              </w:tabs>
              <w:spacing w:before="0" w:after="115" w:line="360" w:lineRule="auto"/>
              <w:rPr>
                <w:rFonts w:ascii="VIC Light" w:hAnsi="VIC Light" w:cs="VIC Light"/>
                <w:sz w:val="24"/>
                <w:szCs w:val="24"/>
              </w:rPr>
            </w:pPr>
            <w:r w:rsidRPr="0079069D">
              <w:rPr>
                <w:i/>
                <w:iCs/>
                <w:sz w:val="24"/>
                <w:szCs w:val="24"/>
              </w:rPr>
              <w:t xml:space="preserve">Transfers to third </w:t>
            </w:r>
            <w:r w:rsidRPr="0079069D">
              <w:rPr>
                <w:sz w:val="24"/>
                <w:szCs w:val="24"/>
              </w:rPr>
              <w:t>parties</w:t>
            </w:r>
            <w:r w:rsidRPr="0079069D">
              <w:rPr>
                <w:sz w:val="24"/>
                <w:szCs w:val="24"/>
                <w:vertAlign w:val="superscript"/>
              </w:rPr>
              <w:t>(i)</w:t>
            </w:r>
          </w:p>
        </w:tc>
        <w:tc>
          <w:tcPr>
            <w:tcW w:w="225" w:type="pct"/>
          </w:tcPr>
          <w:p w14:paraId="5145B025" w14:textId="77777777" w:rsidR="004326E4" w:rsidRPr="0079069D" w:rsidRDefault="004326E4" w:rsidP="000D63B2">
            <w:pPr>
              <w:spacing w:line="360" w:lineRule="auto"/>
              <w:rPr>
                <w:sz w:val="24"/>
                <w:szCs w:val="24"/>
              </w:rPr>
            </w:pPr>
            <w:r w:rsidRPr="0079069D">
              <w:rPr>
                <w:sz w:val="24"/>
                <w:szCs w:val="24"/>
              </w:rPr>
              <w:t>0</w:t>
            </w:r>
          </w:p>
        </w:tc>
        <w:tc>
          <w:tcPr>
            <w:tcW w:w="256" w:type="pct"/>
          </w:tcPr>
          <w:p w14:paraId="798359B3" w14:textId="77777777" w:rsidR="004326E4" w:rsidRPr="0079069D" w:rsidRDefault="004326E4" w:rsidP="000D63B2">
            <w:pPr>
              <w:spacing w:line="360" w:lineRule="auto"/>
              <w:rPr>
                <w:sz w:val="24"/>
                <w:szCs w:val="24"/>
              </w:rPr>
            </w:pPr>
            <w:r w:rsidRPr="0079069D">
              <w:rPr>
                <w:sz w:val="24"/>
                <w:szCs w:val="24"/>
              </w:rPr>
              <w:t>(5,075)</w:t>
            </w:r>
          </w:p>
        </w:tc>
        <w:tc>
          <w:tcPr>
            <w:tcW w:w="236" w:type="pct"/>
          </w:tcPr>
          <w:p w14:paraId="3F151533" w14:textId="77777777" w:rsidR="004326E4" w:rsidRPr="0079069D" w:rsidRDefault="004326E4" w:rsidP="000D63B2">
            <w:pPr>
              <w:spacing w:line="360" w:lineRule="auto"/>
              <w:rPr>
                <w:sz w:val="24"/>
                <w:szCs w:val="24"/>
              </w:rPr>
            </w:pPr>
            <w:r w:rsidRPr="0079069D">
              <w:rPr>
                <w:sz w:val="24"/>
                <w:szCs w:val="24"/>
              </w:rPr>
              <w:t>0</w:t>
            </w:r>
          </w:p>
        </w:tc>
        <w:tc>
          <w:tcPr>
            <w:tcW w:w="225" w:type="pct"/>
          </w:tcPr>
          <w:p w14:paraId="26DB1208" w14:textId="77777777" w:rsidR="004326E4" w:rsidRPr="0079069D" w:rsidRDefault="004326E4" w:rsidP="000D63B2">
            <w:pPr>
              <w:spacing w:line="360" w:lineRule="auto"/>
              <w:rPr>
                <w:sz w:val="24"/>
                <w:szCs w:val="24"/>
              </w:rPr>
            </w:pPr>
            <w:r w:rsidRPr="0079069D">
              <w:rPr>
                <w:sz w:val="24"/>
                <w:szCs w:val="24"/>
              </w:rPr>
              <w:t>0</w:t>
            </w:r>
          </w:p>
        </w:tc>
        <w:tc>
          <w:tcPr>
            <w:tcW w:w="344" w:type="pct"/>
          </w:tcPr>
          <w:p w14:paraId="3D4F81D7" w14:textId="77777777" w:rsidR="004326E4" w:rsidRPr="0079069D" w:rsidRDefault="004326E4" w:rsidP="000D63B2">
            <w:pPr>
              <w:spacing w:line="360" w:lineRule="auto"/>
              <w:rPr>
                <w:sz w:val="24"/>
                <w:szCs w:val="24"/>
              </w:rPr>
            </w:pPr>
            <w:r w:rsidRPr="0079069D">
              <w:rPr>
                <w:sz w:val="24"/>
                <w:szCs w:val="24"/>
              </w:rPr>
              <w:t>(66)</w:t>
            </w:r>
          </w:p>
        </w:tc>
        <w:tc>
          <w:tcPr>
            <w:tcW w:w="319" w:type="pct"/>
          </w:tcPr>
          <w:p w14:paraId="2E34F324" w14:textId="77777777" w:rsidR="004326E4" w:rsidRPr="0079069D" w:rsidRDefault="004326E4" w:rsidP="000D63B2">
            <w:pPr>
              <w:spacing w:line="360" w:lineRule="auto"/>
              <w:rPr>
                <w:sz w:val="24"/>
                <w:szCs w:val="24"/>
              </w:rPr>
            </w:pPr>
            <w:r w:rsidRPr="0079069D">
              <w:rPr>
                <w:sz w:val="24"/>
                <w:szCs w:val="24"/>
              </w:rPr>
              <w:t>0</w:t>
            </w:r>
          </w:p>
        </w:tc>
        <w:tc>
          <w:tcPr>
            <w:tcW w:w="302" w:type="pct"/>
          </w:tcPr>
          <w:p w14:paraId="40608458" w14:textId="77777777" w:rsidR="004326E4" w:rsidRPr="0079069D" w:rsidRDefault="004326E4" w:rsidP="000D63B2">
            <w:pPr>
              <w:spacing w:line="360" w:lineRule="auto"/>
              <w:rPr>
                <w:sz w:val="24"/>
                <w:szCs w:val="24"/>
              </w:rPr>
            </w:pPr>
            <w:r w:rsidRPr="0079069D">
              <w:rPr>
                <w:sz w:val="24"/>
                <w:szCs w:val="24"/>
              </w:rPr>
              <w:t>0</w:t>
            </w:r>
          </w:p>
        </w:tc>
        <w:tc>
          <w:tcPr>
            <w:tcW w:w="272" w:type="pct"/>
          </w:tcPr>
          <w:p w14:paraId="51C1FCC2"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1A0A81AF" w14:textId="77777777" w:rsidR="004326E4" w:rsidRPr="0079069D" w:rsidRDefault="004326E4" w:rsidP="000D63B2">
            <w:pPr>
              <w:spacing w:line="360" w:lineRule="auto"/>
              <w:rPr>
                <w:sz w:val="24"/>
                <w:szCs w:val="24"/>
              </w:rPr>
            </w:pPr>
            <w:r w:rsidRPr="0079069D">
              <w:rPr>
                <w:sz w:val="24"/>
                <w:szCs w:val="24"/>
              </w:rPr>
              <w:t>0</w:t>
            </w:r>
          </w:p>
        </w:tc>
        <w:tc>
          <w:tcPr>
            <w:tcW w:w="273" w:type="pct"/>
          </w:tcPr>
          <w:p w14:paraId="201DDCEF"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34B185CE"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19670688" w14:textId="77777777" w:rsidR="004326E4" w:rsidRPr="0079069D" w:rsidRDefault="004326E4" w:rsidP="000D63B2">
            <w:pPr>
              <w:spacing w:line="360" w:lineRule="auto"/>
              <w:rPr>
                <w:sz w:val="24"/>
                <w:szCs w:val="24"/>
              </w:rPr>
            </w:pPr>
            <w:r w:rsidRPr="0079069D">
              <w:rPr>
                <w:sz w:val="24"/>
                <w:szCs w:val="24"/>
              </w:rPr>
              <w:t>0</w:t>
            </w:r>
          </w:p>
        </w:tc>
        <w:tc>
          <w:tcPr>
            <w:tcW w:w="283" w:type="pct"/>
          </w:tcPr>
          <w:p w14:paraId="207248F4" w14:textId="77777777" w:rsidR="004326E4" w:rsidRPr="0079069D" w:rsidRDefault="004326E4" w:rsidP="000D63B2">
            <w:pPr>
              <w:spacing w:line="360" w:lineRule="auto"/>
              <w:rPr>
                <w:sz w:val="24"/>
                <w:szCs w:val="24"/>
              </w:rPr>
            </w:pPr>
            <w:r w:rsidRPr="0079069D">
              <w:rPr>
                <w:sz w:val="24"/>
                <w:szCs w:val="24"/>
              </w:rPr>
              <w:t>0</w:t>
            </w:r>
          </w:p>
        </w:tc>
        <w:tc>
          <w:tcPr>
            <w:tcW w:w="328" w:type="pct"/>
          </w:tcPr>
          <w:p w14:paraId="5B657F4C"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5FD16B76"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00147A71" w14:textId="77777777" w:rsidR="004326E4" w:rsidRPr="0079069D" w:rsidRDefault="004326E4" w:rsidP="000D63B2">
            <w:pPr>
              <w:spacing w:line="360" w:lineRule="auto"/>
              <w:rPr>
                <w:sz w:val="24"/>
                <w:szCs w:val="24"/>
              </w:rPr>
            </w:pPr>
            <w:r w:rsidRPr="0079069D">
              <w:rPr>
                <w:sz w:val="24"/>
                <w:szCs w:val="24"/>
              </w:rPr>
              <w:t>(5,141)</w:t>
            </w:r>
          </w:p>
        </w:tc>
      </w:tr>
      <w:tr w:rsidR="00940B55" w:rsidRPr="0079069D" w14:paraId="3DC173E8" w14:textId="77777777" w:rsidTr="00940B55">
        <w:trPr>
          <w:trHeight w:val="431"/>
        </w:trPr>
        <w:tc>
          <w:tcPr>
            <w:tcW w:w="621" w:type="pct"/>
          </w:tcPr>
          <w:p w14:paraId="103903A8" w14:textId="77777777" w:rsidR="004326E4" w:rsidRPr="0079069D" w:rsidRDefault="004326E4" w:rsidP="000D63B2">
            <w:pPr>
              <w:spacing w:line="360" w:lineRule="auto"/>
              <w:rPr>
                <w:sz w:val="24"/>
                <w:szCs w:val="24"/>
              </w:rPr>
            </w:pPr>
            <w:r w:rsidRPr="0079069D">
              <w:rPr>
                <w:sz w:val="24"/>
                <w:szCs w:val="24"/>
              </w:rPr>
              <w:t>Net transfers in/(out) – from other categories</w:t>
            </w:r>
          </w:p>
        </w:tc>
        <w:tc>
          <w:tcPr>
            <w:tcW w:w="225" w:type="pct"/>
          </w:tcPr>
          <w:p w14:paraId="764E0A76" w14:textId="77777777" w:rsidR="004326E4" w:rsidRPr="0079069D" w:rsidRDefault="004326E4" w:rsidP="000D63B2">
            <w:pPr>
              <w:spacing w:line="360" w:lineRule="auto"/>
              <w:rPr>
                <w:sz w:val="24"/>
                <w:szCs w:val="24"/>
              </w:rPr>
            </w:pPr>
            <w:r w:rsidRPr="0079069D">
              <w:rPr>
                <w:sz w:val="24"/>
                <w:szCs w:val="24"/>
              </w:rPr>
              <w:t>128</w:t>
            </w:r>
          </w:p>
        </w:tc>
        <w:tc>
          <w:tcPr>
            <w:tcW w:w="256" w:type="pct"/>
          </w:tcPr>
          <w:p w14:paraId="2AF4472E" w14:textId="77777777" w:rsidR="004326E4" w:rsidRPr="0079069D" w:rsidRDefault="004326E4" w:rsidP="000D63B2">
            <w:pPr>
              <w:spacing w:line="360" w:lineRule="auto"/>
              <w:rPr>
                <w:sz w:val="24"/>
                <w:szCs w:val="24"/>
              </w:rPr>
            </w:pPr>
            <w:r w:rsidRPr="0079069D">
              <w:rPr>
                <w:sz w:val="24"/>
                <w:szCs w:val="24"/>
              </w:rPr>
              <w:t>(13,219)</w:t>
            </w:r>
          </w:p>
        </w:tc>
        <w:tc>
          <w:tcPr>
            <w:tcW w:w="236" w:type="pct"/>
          </w:tcPr>
          <w:p w14:paraId="785B825B" w14:textId="77777777" w:rsidR="004326E4" w:rsidRPr="0079069D" w:rsidRDefault="004326E4" w:rsidP="000D63B2">
            <w:pPr>
              <w:spacing w:line="360" w:lineRule="auto"/>
              <w:rPr>
                <w:sz w:val="24"/>
                <w:szCs w:val="24"/>
              </w:rPr>
            </w:pPr>
            <w:r w:rsidRPr="0079069D">
              <w:rPr>
                <w:sz w:val="24"/>
                <w:szCs w:val="24"/>
              </w:rPr>
              <w:t>(37)</w:t>
            </w:r>
          </w:p>
        </w:tc>
        <w:tc>
          <w:tcPr>
            <w:tcW w:w="225" w:type="pct"/>
          </w:tcPr>
          <w:p w14:paraId="69A4C44F" w14:textId="77777777" w:rsidR="004326E4" w:rsidRPr="0079069D" w:rsidRDefault="004326E4" w:rsidP="000D63B2">
            <w:pPr>
              <w:spacing w:line="360" w:lineRule="auto"/>
              <w:rPr>
                <w:sz w:val="24"/>
                <w:szCs w:val="24"/>
              </w:rPr>
            </w:pPr>
            <w:r w:rsidRPr="0079069D">
              <w:rPr>
                <w:sz w:val="24"/>
                <w:szCs w:val="24"/>
              </w:rPr>
              <w:t>(1,020)</w:t>
            </w:r>
          </w:p>
        </w:tc>
        <w:tc>
          <w:tcPr>
            <w:tcW w:w="344" w:type="pct"/>
          </w:tcPr>
          <w:p w14:paraId="710BF039" w14:textId="77777777" w:rsidR="004326E4" w:rsidRPr="0079069D" w:rsidRDefault="004326E4" w:rsidP="000D63B2">
            <w:pPr>
              <w:spacing w:line="360" w:lineRule="auto"/>
              <w:rPr>
                <w:sz w:val="24"/>
                <w:szCs w:val="24"/>
              </w:rPr>
            </w:pPr>
            <w:r w:rsidRPr="0079069D">
              <w:rPr>
                <w:sz w:val="24"/>
                <w:szCs w:val="24"/>
              </w:rPr>
              <w:t>26,553</w:t>
            </w:r>
          </w:p>
        </w:tc>
        <w:tc>
          <w:tcPr>
            <w:tcW w:w="319" w:type="pct"/>
          </w:tcPr>
          <w:p w14:paraId="720BBFA1" w14:textId="77777777" w:rsidR="004326E4" w:rsidRPr="0079069D" w:rsidRDefault="004326E4" w:rsidP="000D63B2">
            <w:pPr>
              <w:spacing w:line="360" w:lineRule="auto"/>
              <w:rPr>
                <w:sz w:val="24"/>
                <w:szCs w:val="24"/>
              </w:rPr>
            </w:pPr>
            <w:r w:rsidRPr="0079069D">
              <w:rPr>
                <w:sz w:val="24"/>
                <w:szCs w:val="24"/>
              </w:rPr>
              <w:t>2,731</w:t>
            </w:r>
          </w:p>
        </w:tc>
        <w:tc>
          <w:tcPr>
            <w:tcW w:w="302" w:type="pct"/>
          </w:tcPr>
          <w:p w14:paraId="47C36652" w14:textId="77777777" w:rsidR="004326E4" w:rsidRPr="0079069D" w:rsidRDefault="004326E4" w:rsidP="000D63B2">
            <w:pPr>
              <w:spacing w:line="360" w:lineRule="auto"/>
              <w:rPr>
                <w:sz w:val="24"/>
                <w:szCs w:val="24"/>
              </w:rPr>
            </w:pPr>
            <w:r w:rsidRPr="0079069D">
              <w:rPr>
                <w:sz w:val="24"/>
                <w:szCs w:val="24"/>
              </w:rPr>
              <w:t>(2,699)</w:t>
            </w:r>
          </w:p>
        </w:tc>
        <w:tc>
          <w:tcPr>
            <w:tcW w:w="272" w:type="pct"/>
          </w:tcPr>
          <w:p w14:paraId="2E3921BF" w14:textId="77777777" w:rsidR="004326E4" w:rsidRPr="0079069D" w:rsidRDefault="004326E4" w:rsidP="000D63B2">
            <w:pPr>
              <w:spacing w:line="360" w:lineRule="auto"/>
              <w:rPr>
                <w:sz w:val="24"/>
                <w:szCs w:val="24"/>
              </w:rPr>
            </w:pPr>
            <w:r w:rsidRPr="0079069D">
              <w:rPr>
                <w:sz w:val="24"/>
                <w:szCs w:val="24"/>
              </w:rPr>
              <w:t>(14,777)</w:t>
            </w:r>
          </w:p>
        </w:tc>
        <w:tc>
          <w:tcPr>
            <w:tcW w:w="350" w:type="pct"/>
          </w:tcPr>
          <w:p w14:paraId="60D05A93" w14:textId="77777777" w:rsidR="004326E4" w:rsidRPr="0079069D" w:rsidRDefault="004326E4" w:rsidP="000D63B2">
            <w:pPr>
              <w:spacing w:line="360" w:lineRule="auto"/>
              <w:rPr>
                <w:sz w:val="24"/>
                <w:szCs w:val="24"/>
              </w:rPr>
            </w:pPr>
            <w:r w:rsidRPr="0079069D">
              <w:rPr>
                <w:sz w:val="24"/>
                <w:szCs w:val="24"/>
              </w:rPr>
              <w:t>11,400</w:t>
            </w:r>
          </w:p>
        </w:tc>
        <w:tc>
          <w:tcPr>
            <w:tcW w:w="273" w:type="pct"/>
          </w:tcPr>
          <w:p w14:paraId="342FB077" w14:textId="77777777" w:rsidR="004326E4" w:rsidRPr="0079069D" w:rsidRDefault="004326E4" w:rsidP="000D63B2">
            <w:pPr>
              <w:spacing w:line="360" w:lineRule="auto"/>
              <w:rPr>
                <w:sz w:val="24"/>
                <w:szCs w:val="24"/>
              </w:rPr>
            </w:pPr>
            <w:r w:rsidRPr="0079069D">
              <w:rPr>
                <w:sz w:val="24"/>
                <w:szCs w:val="24"/>
              </w:rPr>
              <w:t>2,012</w:t>
            </w:r>
          </w:p>
        </w:tc>
        <w:tc>
          <w:tcPr>
            <w:tcW w:w="219" w:type="pct"/>
          </w:tcPr>
          <w:p w14:paraId="249190C3" w14:textId="77777777" w:rsidR="004326E4" w:rsidRPr="0079069D" w:rsidRDefault="004326E4" w:rsidP="000D63B2">
            <w:pPr>
              <w:spacing w:line="360" w:lineRule="auto"/>
              <w:rPr>
                <w:sz w:val="24"/>
                <w:szCs w:val="24"/>
              </w:rPr>
            </w:pPr>
            <w:r w:rsidRPr="0079069D">
              <w:rPr>
                <w:sz w:val="24"/>
                <w:szCs w:val="24"/>
              </w:rPr>
              <w:t>(2,420)</w:t>
            </w:r>
          </w:p>
        </w:tc>
        <w:tc>
          <w:tcPr>
            <w:tcW w:w="287" w:type="pct"/>
          </w:tcPr>
          <w:p w14:paraId="7F6B3FE9" w14:textId="77777777" w:rsidR="004326E4" w:rsidRPr="0079069D" w:rsidRDefault="004326E4" w:rsidP="000D63B2">
            <w:pPr>
              <w:spacing w:line="360" w:lineRule="auto"/>
              <w:rPr>
                <w:sz w:val="24"/>
                <w:szCs w:val="24"/>
              </w:rPr>
            </w:pPr>
            <w:r w:rsidRPr="0079069D">
              <w:rPr>
                <w:sz w:val="24"/>
                <w:szCs w:val="24"/>
              </w:rPr>
              <w:t>2,308</w:t>
            </w:r>
          </w:p>
        </w:tc>
        <w:tc>
          <w:tcPr>
            <w:tcW w:w="283" w:type="pct"/>
          </w:tcPr>
          <w:p w14:paraId="507FBAE4" w14:textId="77777777" w:rsidR="004326E4" w:rsidRPr="0079069D" w:rsidRDefault="004326E4" w:rsidP="000D63B2">
            <w:pPr>
              <w:spacing w:line="360" w:lineRule="auto"/>
              <w:rPr>
                <w:sz w:val="24"/>
                <w:szCs w:val="24"/>
              </w:rPr>
            </w:pPr>
            <w:r w:rsidRPr="0079069D">
              <w:rPr>
                <w:sz w:val="24"/>
                <w:szCs w:val="24"/>
              </w:rPr>
              <w:t>(800)</w:t>
            </w:r>
          </w:p>
        </w:tc>
        <w:tc>
          <w:tcPr>
            <w:tcW w:w="328" w:type="pct"/>
          </w:tcPr>
          <w:p w14:paraId="4F31905F" w14:textId="77777777" w:rsidR="004326E4" w:rsidRPr="0079069D" w:rsidRDefault="004326E4" w:rsidP="000D63B2">
            <w:pPr>
              <w:spacing w:line="360" w:lineRule="auto"/>
              <w:rPr>
                <w:sz w:val="24"/>
                <w:szCs w:val="24"/>
              </w:rPr>
            </w:pPr>
            <w:r w:rsidRPr="0079069D">
              <w:rPr>
                <w:sz w:val="24"/>
                <w:szCs w:val="24"/>
              </w:rPr>
              <w:t>(9,917)</w:t>
            </w:r>
          </w:p>
        </w:tc>
        <w:tc>
          <w:tcPr>
            <w:tcW w:w="230" w:type="pct"/>
          </w:tcPr>
          <w:p w14:paraId="3B7C7AA8" w14:textId="77777777" w:rsidR="004326E4" w:rsidRPr="0079069D" w:rsidRDefault="004326E4" w:rsidP="000D63B2">
            <w:pPr>
              <w:spacing w:line="360" w:lineRule="auto"/>
              <w:rPr>
                <w:sz w:val="24"/>
                <w:szCs w:val="24"/>
              </w:rPr>
            </w:pPr>
            <w:r w:rsidRPr="0079069D">
              <w:rPr>
                <w:sz w:val="24"/>
                <w:szCs w:val="24"/>
              </w:rPr>
              <w:t>(243)</w:t>
            </w:r>
          </w:p>
        </w:tc>
        <w:tc>
          <w:tcPr>
            <w:tcW w:w="230" w:type="pct"/>
          </w:tcPr>
          <w:p w14:paraId="317A5952" w14:textId="77777777" w:rsidR="004326E4" w:rsidRPr="0079069D" w:rsidRDefault="004326E4" w:rsidP="000D63B2">
            <w:pPr>
              <w:spacing w:line="360" w:lineRule="auto"/>
              <w:rPr>
                <w:sz w:val="24"/>
                <w:szCs w:val="24"/>
              </w:rPr>
            </w:pPr>
            <w:r w:rsidRPr="0079069D">
              <w:rPr>
                <w:sz w:val="24"/>
                <w:szCs w:val="24"/>
              </w:rPr>
              <w:t xml:space="preserve">   0</w:t>
            </w:r>
          </w:p>
        </w:tc>
      </w:tr>
      <w:tr w:rsidR="00940B55" w:rsidRPr="0079069D" w14:paraId="6E4F1D0A" w14:textId="77777777" w:rsidTr="00940B55">
        <w:trPr>
          <w:trHeight w:val="466"/>
        </w:trPr>
        <w:tc>
          <w:tcPr>
            <w:tcW w:w="621" w:type="pct"/>
          </w:tcPr>
          <w:p w14:paraId="4188724F" w14:textId="77777777" w:rsidR="004326E4" w:rsidRPr="0079069D" w:rsidRDefault="004326E4" w:rsidP="000D63B2">
            <w:pPr>
              <w:spacing w:line="360" w:lineRule="auto"/>
              <w:rPr>
                <w:sz w:val="24"/>
                <w:szCs w:val="24"/>
              </w:rPr>
            </w:pPr>
            <w:r w:rsidRPr="0079069D">
              <w:rPr>
                <w:sz w:val="24"/>
                <w:szCs w:val="24"/>
              </w:rPr>
              <w:t>Revaluation increments/ (decrements)</w:t>
            </w:r>
          </w:p>
        </w:tc>
        <w:tc>
          <w:tcPr>
            <w:tcW w:w="225" w:type="pct"/>
          </w:tcPr>
          <w:p w14:paraId="2A96112D" w14:textId="77777777" w:rsidR="004326E4" w:rsidRPr="0079069D" w:rsidRDefault="004326E4" w:rsidP="000D63B2">
            <w:pPr>
              <w:spacing w:line="360" w:lineRule="auto"/>
              <w:rPr>
                <w:sz w:val="24"/>
                <w:szCs w:val="24"/>
              </w:rPr>
            </w:pPr>
            <w:r w:rsidRPr="0079069D">
              <w:rPr>
                <w:sz w:val="24"/>
                <w:szCs w:val="24"/>
              </w:rPr>
              <w:t>(30,658)</w:t>
            </w:r>
          </w:p>
        </w:tc>
        <w:tc>
          <w:tcPr>
            <w:tcW w:w="256" w:type="pct"/>
          </w:tcPr>
          <w:p w14:paraId="5A1DA1F8" w14:textId="77777777" w:rsidR="004326E4" w:rsidRPr="0079069D" w:rsidRDefault="004326E4" w:rsidP="000D63B2">
            <w:pPr>
              <w:spacing w:line="360" w:lineRule="auto"/>
              <w:rPr>
                <w:sz w:val="24"/>
                <w:szCs w:val="24"/>
              </w:rPr>
            </w:pPr>
            <w:r w:rsidRPr="0079069D">
              <w:rPr>
                <w:sz w:val="24"/>
                <w:szCs w:val="24"/>
              </w:rPr>
              <w:t>42,266</w:t>
            </w:r>
          </w:p>
        </w:tc>
        <w:tc>
          <w:tcPr>
            <w:tcW w:w="236" w:type="pct"/>
          </w:tcPr>
          <w:p w14:paraId="3DDB90E5" w14:textId="77777777" w:rsidR="004326E4" w:rsidRPr="0079069D" w:rsidRDefault="004326E4" w:rsidP="000D63B2">
            <w:pPr>
              <w:spacing w:line="360" w:lineRule="auto"/>
              <w:rPr>
                <w:sz w:val="24"/>
                <w:szCs w:val="24"/>
              </w:rPr>
            </w:pPr>
            <w:r w:rsidRPr="0079069D">
              <w:rPr>
                <w:sz w:val="24"/>
                <w:szCs w:val="24"/>
              </w:rPr>
              <w:t>1,684</w:t>
            </w:r>
          </w:p>
        </w:tc>
        <w:tc>
          <w:tcPr>
            <w:tcW w:w="225" w:type="pct"/>
          </w:tcPr>
          <w:p w14:paraId="2B5266F4" w14:textId="77777777" w:rsidR="004326E4" w:rsidRPr="0079069D" w:rsidRDefault="004326E4" w:rsidP="000D63B2">
            <w:pPr>
              <w:spacing w:line="360" w:lineRule="auto"/>
              <w:rPr>
                <w:sz w:val="24"/>
                <w:szCs w:val="24"/>
              </w:rPr>
            </w:pPr>
            <w:r w:rsidRPr="0079069D">
              <w:rPr>
                <w:sz w:val="24"/>
                <w:szCs w:val="24"/>
              </w:rPr>
              <w:t>920,782</w:t>
            </w:r>
          </w:p>
        </w:tc>
        <w:tc>
          <w:tcPr>
            <w:tcW w:w="344" w:type="pct"/>
          </w:tcPr>
          <w:p w14:paraId="1344563E" w14:textId="77777777" w:rsidR="004326E4" w:rsidRPr="0079069D" w:rsidRDefault="004326E4" w:rsidP="000D63B2">
            <w:pPr>
              <w:spacing w:line="360" w:lineRule="auto"/>
              <w:rPr>
                <w:sz w:val="24"/>
                <w:szCs w:val="24"/>
              </w:rPr>
            </w:pPr>
            <w:r w:rsidRPr="0079069D">
              <w:rPr>
                <w:sz w:val="24"/>
                <w:szCs w:val="24"/>
              </w:rPr>
              <w:t>(7,704)</w:t>
            </w:r>
          </w:p>
        </w:tc>
        <w:tc>
          <w:tcPr>
            <w:tcW w:w="319" w:type="pct"/>
          </w:tcPr>
          <w:p w14:paraId="3FAD3375" w14:textId="77777777" w:rsidR="004326E4" w:rsidRPr="0079069D" w:rsidRDefault="004326E4" w:rsidP="000D63B2">
            <w:pPr>
              <w:spacing w:line="360" w:lineRule="auto"/>
              <w:rPr>
                <w:sz w:val="24"/>
                <w:szCs w:val="24"/>
              </w:rPr>
            </w:pPr>
            <w:r w:rsidRPr="0079069D">
              <w:rPr>
                <w:sz w:val="24"/>
                <w:szCs w:val="24"/>
              </w:rPr>
              <w:t>(1,726)</w:t>
            </w:r>
          </w:p>
        </w:tc>
        <w:tc>
          <w:tcPr>
            <w:tcW w:w="302" w:type="pct"/>
          </w:tcPr>
          <w:p w14:paraId="729BEC6A" w14:textId="77777777" w:rsidR="004326E4" w:rsidRPr="0079069D" w:rsidRDefault="004326E4" w:rsidP="000D63B2">
            <w:pPr>
              <w:spacing w:line="360" w:lineRule="auto"/>
              <w:rPr>
                <w:sz w:val="24"/>
                <w:szCs w:val="24"/>
              </w:rPr>
            </w:pPr>
            <w:r w:rsidRPr="0079069D">
              <w:rPr>
                <w:sz w:val="24"/>
                <w:szCs w:val="24"/>
              </w:rPr>
              <w:t>6,850</w:t>
            </w:r>
          </w:p>
        </w:tc>
        <w:tc>
          <w:tcPr>
            <w:tcW w:w="272" w:type="pct"/>
          </w:tcPr>
          <w:p w14:paraId="62C98156"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6773B08F" w14:textId="77777777" w:rsidR="004326E4" w:rsidRPr="0079069D" w:rsidRDefault="004326E4" w:rsidP="000D63B2">
            <w:pPr>
              <w:spacing w:line="360" w:lineRule="auto"/>
              <w:rPr>
                <w:sz w:val="24"/>
                <w:szCs w:val="24"/>
              </w:rPr>
            </w:pPr>
            <w:r w:rsidRPr="0079069D">
              <w:rPr>
                <w:sz w:val="24"/>
                <w:szCs w:val="24"/>
              </w:rPr>
              <w:t>26,500</w:t>
            </w:r>
          </w:p>
        </w:tc>
        <w:tc>
          <w:tcPr>
            <w:tcW w:w="273" w:type="pct"/>
          </w:tcPr>
          <w:p w14:paraId="5C494280"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01891F91" w14:textId="77777777" w:rsidR="004326E4" w:rsidRPr="0079069D" w:rsidRDefault="004326E4" w:rsidP="000D63B2">
            <w:pPr>
              <w:spacing w:line="360" w:lineRule="auto"/>
              <w:rPr>
                <w:sz w:val="24"/>
                <w:szCs w:val="24"/>
              </w:rPr>
            </w:pPr>
            <w:r w:rsidRPr="0079069D">
              <w:rPr>
                <w:sz w:val="24"/>
                <w:szCs w:val="24"/>
              </w:rPr>
              <w:t>(257,095)</w:t>
            </w:r>
          </w:p>
        </w:tc>
        <w:tc>
          <w:tcPr>
            <w:tcW w:w="287" w:type="pct"/>
          </w:tcPr>
          <w:p w14:paraId="048CA2D8" w14:textId="77777777" w:rsidR="004326E4" w:rsidRPr="0079069D" w:rsidRDefault="004326E4" w:rsidP="000D63B2">
            <w:pPr>
              <w:spacing w:line="360" w:lineRule="auto"/>
              <w:rPr>
                <w:sz w:val="24"/>
                <w:szCs w:val="24"/>
              </w:rPr>
            </w:pPr>
            <w:r w:rsidRPr="0079069D">
              <w:rPr>
                <w:sz w:val="24"/>
                <w:szCs w:val="24"/>
              </w:rPr>
              <w:t>0</w:t>
            </w:r>
          </w:p>
        </w:tc>
        <w:tc>
          <w:tcPr>
            <w:tcW w:w="283" w:type="pct"/>
          </w:tcPr>
          <w:p w14:paraId="224FEF8B" w14:textId="77777777" w:rsidR="004326E4" w:rsidRPr="0079069D" w:rsidRDefault="004326E4" w:rsidP="000D63B2">
            <w:pPr>
              <w:spacing w:line="360" w:lineRule="auto"/>
              <w:rPr>
                <w:sz w:val="24"/>
                <w:szCs w:val="24"/>
              </w:rPr>
            </w:pPr>
            <w:r w:rsidRPr="0079069D">
              <w:rPr>
                <w:sz w:val="24"/>
                <w:szCs w:val="24"/>
              </w:rPr>
              <w:t>0</w:t>
            </w:r>
          </w:p>
        </w:tc>
        <w:tc>
          <w:tcPr>
            <w:tcW w:w="328" w:type="pct"/>
          </w:tcPr>
          <w:p w14:paraId="6FA579DF"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3A4160C7" w14:textId="77777777" w:rsidR="004326E4" w:rsidRPr="0079069D" w:rsidRDefault="004326E4" w:rsidP="000D63B2">
            <w:pPr>
              <w:spacing w:line="360" w:lineRule="auto"/>
              <w:rPr>
                <w:sz w:val="24"/>
                <w:szCs w:val="24"/>
              </w:rPr>
            </w:pPr>
            <w:r w:rsidRPr="0079069D">
              <w:rPr>
                <w:sz w:val="24"/>
                <w:szCs w:val="24"/>
              </w:rPr>
              <w:t>1,146</w:t>
            </w:r>
          </w:p>
        </w:tc>
        <w:tc>
          <w:tcPr>
            <w:tcW w:w="230" w:type="pct"/>
          </w:tcPr>
          <w:p w14:paraId="792A7ECB" w14:textId="77777777" w:rsidR="004326E4" w:rsidRPr="0079069D" w:rsidRDefault="004326E4" w:rsidP="000D63B2">
            <w:pPr>
              <w:spacing w:line="360" w:lineRule="auto"/>
              <w:rPr>
                <w:sz w:val="24"/>
                <w:szCs w:val="24"/>
              </w:rPr>
            </w:pPr>
            <w:r w:rsidRPr="0079069D">
              <w:rPr>
                <w:sz w:val="24"/>
                <w:szCs w:val="24"/>
              </w:rPr>
              <w:t>702,045</w:t>
            </w:r>
          </w:p>
        </w:tc>
      </w:tr>
      <w:tr w:rsidR="00940B55" w:rsidRPr="0079069D" w14:paraId="637BE88C" w14:textId="77777777" w:rsidTr="00940B55">
        <w:trPr>
          <w:trHeight w:val="562"/>
        </w:trPr>
        <w:tc>
          <w:tcPr>
            <w:tcW w:w="621" w:type="pct"/>
          </w:tcPr>
          <w:p w14:paraId="6C1A0D07" w14:textId="77777777" w:rsidR="004326E4" w:rsidRPr="0079069D" w:rsidRDefault="004326E4" w:rsidP="000D63B2">
            <w:pPr>
              <w:spacing w:line="360" w:lineRule="auto"/>
              <w:rPr>
                <w:sz w:val="24"/>
                <w:szCs w:val="24"/>
              </w:rPr>
            </w:pPr>
            <w:r w:rsidRPr="0079069D">
              <w:rPr>
                <w:sz w:val="24"/>
                <w:szCs w:val="24"/>
              </w:rPr>
              <w:t xml:space="preserve">Recognition/(derecognition), write-on/(write-down) of assets </w:t>
            </w:r>
            <w:r w:rsidRPr="0079069D">
              <w:rPr>
                <w:sz w:val="24"/>
                <w:szCs w:val="24"/>
                <w:vertAlign w:val="superscript"/>
              </w:rPr>
              <w:t>(ii)</w:t>
            </w:r>
          </w:p>
        </w:tc>
        <w:tc>
          <w:tcPr>
            <w:tcW w:w="225" w:type="pct"/>
          </w:tcPr>
          <w:p w14:paraId="3E72C43F" w14:textId="77777777" w:rsidR="004326E4" w:rsidRPr="0079069D" w:rsidRDefault="004326E4" w:rsidP="000D63B2">
            <w:pPr>
              <w:spacing w:line="360" w:lineRule="auto"/>
              <w:rPr>
                <w:sz w:val="24"/>
                <w:szCs w:val="24"/>
              </w:rPr>
            </w:pPr>
            <w:r w:rsidRPr="0079069D">
              <w:rPr>
                <w:sz w:val="24"/>
                <w:szCs w:val="24"/>
              </w:rPr>
              <w:t>(26)</w:t>
            </w:r>
          </w:p>
        </w:tc>
        <w:tc>
          <w:tcPr>
            <w:tcW w:w="256" w:type="pct"/>
          </w:tcPr>
          <w:p w14:paraId="53DF84B8" w14:textId="77777777" w:rsidR="004326E4" w:rsidRPr="0079069D" w:rsidRDefault="004326E4" w:rsidP="000D63B2">
            <w:pPr>
              <w:spacing w:line="360" w:lineRule="auto"/>
              <w:rPr>
                <w:sz w:val="24"/>
                <w:szCs w:val="24"/>
              </w:rPr>
            </w:pPr>
            <w:r w:rsidRPr="0079069D">
              <w:rPr>
                <w:sz w:val="24"/>
                <w:szCs w:val="24"/>
              </w:rPr>
              <w:t>621,003</w:t>
            </w:r>
          </w:p>
        </w:tc>
        <w:tc>
          <w:tcPr>
            <w:tcW w:w="236" w:type="pct"/>
          </w:tcPr>
          <w:p w14:paraId="40F36CE5" w14:textId="77777777" w:rsidR="004326E4" w:rsidRPr="0079069D" w:rsidRDefault="004326E4" w:rsidP="000D63B2">
            <w:pPr>
              <w:spacing w:line="360" w:lineRule="auto"/>
              <w:rPr>
                <w:sz w:val="24"/>
                <w:szCs w:val="24"/>
              </w:rPr>
            </w:pPr>
            <w:r w:rsidRPr="0079069D">
              <w:rPr>
                <w:sz w:val="24"/>
                <w:szCs w:val="24"/>
              </w:rPr>
              <w:t>(300)</w:t>
            </w:r>
          </w:p>
        </w:tc>
        <w:tc>
          <w:tcPr>
            <w:tcW w:w="225" w:type="pct"/>
          </w:tcPr>
          <w:p w14:paraId="55A5762A" w14:textId="77777777" w:rsidR="004326E4" w:rsidRPr="0079069D" w:rsidRDefault="004326E4" w:rsidP="000D63B2">
            <w:pPr>
              <w:spacing w:line="360" w:lineRule="auto"/>
              <w:rPr>
                <w:sz w:val="24"/>
                <w:szCs w:val="24"/>
              </w:rPr>
            </w:pPr>
            <w:r w:rsidRPr="0079069D">
              <w:rPr>
                <w:sz w:val="24"/>
                <w:szCs w:val="24"/>
              </w:rPr>
              <w:t>41,807</w:t>
            </w:r>
          </w:p>
        </w:tc>
        <w:tc>
          <w:tcPr>
            <w:tcW w:w="344" w:type="pct"/>
          </w:tcPr>
          <w:p w14:paraId="47B31574" w14:textId="77777777" w:rsidR="004326E4" w:rsidRPr="0079069D" w:rsidRDefault="004326E4" w:rsidP="000D63B2">
            <w:pPr>
              <w:spacing w:line="360" w:lineRule="auto"/>
              <w:rPr>
                <w:sz w:val="24"/>
                <w:szCs w:val="24"/>
              </w:rPr>
            </w:pPr>
            <w:r w:rsidRPr="0079069D">
              <w:rPr>
                <w:sz w:val="24"/>
                <w:szCs w:val="24"/>
              </w:rPr>
              <w:t>8,933</w:t>
            </w:r>
          </w:p>
        </w:tc>
        <w:tc>
          <w:tcPr>
            <w:tcW w:w="319" w:type="pct"/>
          </w:tcPr>
          <w:p w14:paraId="3C4AE812" w14:textId="77777777" w:rsidR="004326E4" w:rsidRPr="0079069D" w:rsidRDefault="004326E4" w:rsidP="000D63B2">
            <w:pPr>
              <w:spacing w:line="360" w:lineRule="auto"/>
              <w:rPr>
                <w:sz w:val="24"/>
                <w:szCs w:val="24"/>
              </w:rPr>
            </w:pPr>
            <w:r w:rsidRPr="0079069D">
              <w:rPr>
                <w:sz w:val="24"/>
                <w:szCs w:val="24"/>
              </w:rPr>
              <w:t>0</w:t>
            </w:r>
          </w:p>
        </w:tc>
        <w:tc>
          <w:tcPr>
            <w:tcW w:w="302" w:type="pct"/>
          </w:tcPr>
          <w:p w14:paraId="20B5C7B8" w14:textId="77777777" w:rsidR="004326E4" w:rsidRPr="0079069D" w:rsidRDefault="004326E4" w:rsidP="000D63B2">
            <w:pPr>
              <w:spacing w:line="360" w:lineRule="auto"/>
              <w:rPr>
                <w:sz w:val="24"/>
                <w:szCs w:val="24"/>
              </w:rPr>
            </w:pPr>
            <w:r w:rsidRPr="0079069D">
              <w:rPr>
                <w:sz w:val="24"/>
                <w:szCs w:val="24"/>
              </w:rPr>
              <w:t>744</w:t>
            </w:r>
          </w:p>
        </w:tc>
        <w:tc>
          <w:tcPr>
            <w:tcW w:w="272" w:type="pct"/>
          </w:tcPr>
          <w:p w14:paraId="78BB94C3"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4F470283" w14:textId="77777777" w:rsidR="004326E4" w:rsidRPr="0079069D" w:rsidRDefault="004326E4" w:rsidP="000D63B2">
            <w:pPr>
              <w:spacing w:line="360" w:lineRule="auto"/>
              <w:rPr>
                <w:sz w:val="24"/>
                <w:szCs w:val="24"/>
              </w:rPr>
            </w:pPr>
            <w:r w:rsidRPr="0079069D">
              <w:rPr>
                <w:sz w:val="24"/>
                <w:szCs w:val="24"/>
              </w:rPr>
              <w:t>110,160</w:t>
            </w:r>
          </w:p>
        </w:tc>
        <w:tc>
          <w:tcPr>
            <w:tcW w:w="273" w:type="pct"/>
          </w:tcPr>
          <w:p w14:paraId="72383739" w14:textId="77777777" w:rsidR="004326E4" w:rsidRPr="0079069D" w:rsidRDefault="004326E4" w:rsidP="000D63B2">
            <w:pPr>
              <w:spacing w:line="360" w:lineRule="auto"/>
              <w:rPr>
                <w:sz w:val="24"/>
                <w:szCs w:val="24"/>
              </w:rPr>
            </w:pPr>
            <w:r w:rsidRPr="0079069D">
              <w:rPr>
                <w:sz w:val="24"/>
                <w:szCs w:val="24"/>
              </w:rPr>
              <w:t>0</w:t>
            </w:r>
          </w:p>
        </w:tc>
        <w:tc>
          <w:tcPr>
            <w:tcW w:w="219" w:type="pct"/>
          </w:tcPr>
          <w:p w14:paraId="71AB8B87" w14:textId="77777777" w:rsidR="004326E4" w:rsidRPr="0079069D" w:rsidRDefault="004326E4" w:rsidP="000D63B2">
            <w:pPr>
              <w:spacing w:line="360" w:lineRule="auto"/>
              <w:rPr>
                <w:sz w:val="24"/>
                <w:szCs w:val="24"/>
              </w:rPr>
            </w:pPr>
            <w:r w:rsidRPr="0079069D">
              <w:rPr>
                <w:sz w:val="24"/>
                <w:szCs w:val="24"/>
              </w:rPr>
              <w:t>97,427</w:t>
            </w:r>
          </w:p>
        </w:tc>
        <w:tc>
          <w:tcPr>
            <w:tcW w:w="287" w:type="pct"/>
          </w:tcPr>
          <w:p w14:paraId="5D14A3C4" w14:textId="77777777" w:rsidR="004326E4" w:rsidRPr="0079069D" w:rsidRDefault="004326E4" w:rsidP="000D63B2">
            <w:pPr>
              <w:spacing w:line="360" w:lineRule="auto"/>
              <w:rPr>
                <w:sz w:val="24"/>
                <w:szCs w:val="24"/>
              </w:rPr>
            </w:pPr>
            <w:r w:rsidRPr="0079069D">
              <w:rPr>
                <w:sz w:val="24"/>
                <w:szCs w:val="24"/>
              </w:rPr>
              <w:t>0</w:t>
            </w:r>
          </w:p>
        </w:tc>
        <w:tc>
          <w:tcPr>
            <w:tcW w:w="283" w:type="pct"/>
          </w:tcPr>
          <w:p w14:paraId="7BDB7B6E" w14:textId="77777777" w:rsidR="004326E4" w:rsidRPr="0079069D" w:rsidRDefault="004326E4" w:rsidP="000D63B2">
            <w:pPr>
              <w:spacing w:line="360" w:lineRule="auto"/>
              <w:rPr>
                <w:sz w:val="24"/>
                <w:szCs w:val="24"/>
              </w:rPr>
            </w:pPr>
            <w:r w:rsidRPr="0079069D">
              <w:rPr>
                <w:sz w:val="24"/>
                <w:szCs w:val="24"/>
              </w:rPr>
              <w:t>0</w:t>
            </w:r>
          </w:p>
        </w:tc>
        <w:tc>
          <w:tcPr>
            <w:tcW w:w="328" w:type="pct"/>
          </w:tcPr>
          <w:p w14:paraId="2E1B1403"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5FDB840A"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03656261" w14:textId="77777777" w:rsidR="004326E4" w:rsidRPr="0079069D" w:rsidRDefault="004326E4" w:rsidP="000D63B2">
            <w:pPr>
              <w:spacing w:line="360" w:lineRule="auto"/>
              <w:rPr>
                <w:sz w:val="24"/>
                <w:szCs w:val="24"/>
              </w:rPr>
            </w:pPr>
            <w:r w:rsidRPr="0079069D">
              <w:rPr>
                <w:sz w:val="24"/>
                <w:szCs w:val="24"/>
              </w:rPr>
              <w:t>879,748</w:t>
            </w:r>
          </w:p>
        </w:tc>
      </w:tr>
      <w:tr w:rsidR="00940B55" w:rsidRPr="0079069D" w14:paraId="53F02E6D" w14:textId="77777777" w:rsidTr="00940B55">
        <w:trPr>
          <w:trHeight w:val="424"/>
        </w:trPr>
        <w:tc>
          <w:tcPr>
            <w:tcW w:w="621" w:type="pct"/>
          </w:tcPr>
          <w:p w14:paraId="23951D60" w14:textId="77777777" w:rsidR="004326E4" w:rsidRPr="0079069D" w:rsidRDefault="004326E4" w:rsidP="000D63B2">
            <w:pPr>
              <w:spacing w:line="360" w:lineRule="auto"/>
              <w:rPr>
                <w:sz w:val="24"/>
                <w:szCs w:val="24"/>
              </w:rPr>
            </w:pPr>
            <w:r w:rsidRPr="0079069D">
              <w:rPr>
                <w:sz w:val="24"/>
                <w:szCs w:val="24"/>
              </w:rPr>
              <w:t>Depreciation expense (refer to Note 5.1.3)</w:t>
            </w:r>
          </w:p>
        </w:tc>
        <w:tc>
          <w:tcPr>
            <w:tcW w:w="225" w:type="pct"/>
          </w:tcPr>
          <w:p w14:paraId="2A94AF89" w14:textId="77777777" w:rsidR="004326E4" w:rsidRPr="0079069D" w:rsidRDefault="004326E4" w:rsidP="000D63B2">
            <w:pPr>
              <w:spacing w:line="360" w:lineRule="auto"/>
              <w:rPr>
                <w:sz w:val="24"/>
                <w:szCs w:val="24"/>
              </w:rPr>
            </w:pPr>
            <w:r w:rsidRPr="0079069D">
              <w:rPr>
                <w:sz w:val="24"/>
                <w:szCs w:val="24"/>
              </w:rPr>
              <w:t>0</w:t>
            </w:r>
          </w:p>
        </w:tc>
        <w:tc>
          <w:tcPr>
            <w:tcW w:w="256" w:type="pct"/>
          </w:tcPr>
          <w:p w14:paraId="251EF56F" w14:textId="77777777" w:rsidR="004326E4" w:rsidRPr="0079069D" w:rsidRDefault="004326E4" w:rsidP="000D63B2">
            <w:pPr>
              <w:spacing w:line="360" w:lineRule="auto"/>
              <w:rPr>
                <w:sz w:val="24"/>
                <w:szCs w:val="24"/>
              </w:rPr>
            </w:pPr>
            <w:r w:rsidRPr="0079069D">
              <w:rPr>
                <w:sz w:val="24"/>
                <w:szCs w:val="24"/>
              </w:rPr>
              <w:t>0</w:t>
            </w:r>
          </w:p>
        </w:tc>
        <w:tc>
          <w:tcPr>
            <w:tcW w:w="236" w:type="pct"/>
          </w:tcPr>
          <w:p w14:paraId="2FBA74EC" w14:textId="77777777" w:rsidR="004326E4" w:rsidRPr="0079069D" w:rsidRDefault="004326E4" w:rsidP="000D63B2">
            <w:pPr>
              <w:spacing w:line="360" w:lineRule="auto"/>
              <w:rPr>
                <w:sz w:val="24"/>
                <w:szCs w:val="24"/>
              </w:rPr>
            </w:pPr>
            <w:r w:rsidRPr="0079069D">
              <w:rPr>
                <w:sz w:val="24"/>
                <w:szCs w:val="24"/>
              </w:rPr>
              <w:t>0</w:t>
            </w:r>
          </w:p>
        </w:tc>
        <w:tc>
          <w:tcPr>
            <w:tcW w:w="225" w:type="pct"/>
          </w:tcPr>
          <w:p w14:paraId="1F245428" w14:textId="77777777" w:rsidR="004326E4" w:rsidRPr="0079069D" w:rsidRDefault="004326E4" w:rsidP="000D63B2">
            <w:pPr>
              <w:spacing w:line="360" w:lineRule="auto"/>
              <w:rPr>
                <w:sz w:val="24"/>
                <w:szCs w:val="24"/>
              </w:rPr>
            </w:pPr>
            <w:r w:rsidRPr="0079069D">
              <w:rPr>
                <w:sz w:val="24"/>
                <w:szCs w:val="24"/>
              </w:rPr>
              <w:t>0</w:t>
            </w:r>
          </w:p>
        </w:tc>
        <w:tc>
          <w:tcPr>
            <w:tcW w:w="344" w:type="pct"/>
          </w:tcPr>
          <w:p w14:paraId="4FBD54E0" w14:textId="77777777" w:rsidR="004326E4" w:rsidRPr="0079069D" w:rsidRDefault="004326E4" w:rsidP="000D63B2">
            <w:pPr>
              <w:spacing w:line="360" w:lineRule="auto"/>
              <w:rPr>
                <w:sz w:val="24"/>
                <w:szCs w:val="24"/>
              </w:rPr>
            </w:pPr>
            <w:r w:rsidRPr="0079069D">
              <w:rPr>
                <w:sz w:val="24"/>
                <w:szCs w:val="24"/>
              </w:rPr>
              <w:t>0</w:t>
            </w:r>
          </w:p>
        </w:tc>
        <w:tc>
          <w:tcPr>
            <w:tcW w:w="319" w:type="pct"/>
          </w:tcPr>
          <w:p w14:paraId="2D6E071E" w14:textId="77777777" w:rsidR="004326E4" w:rsidRPr="0079069D" w:rsidRDefault="004326E4" w:rsidP="000D63B2">
            <w:pPr>
              <w:spacing w:line="360" w:lineRule="auto"/>
              <w:rPr>
                <w:sz w:val="24"/>
                <w:szCs w:val="24"/>
              </w:rPr>
            </w:pPr>
            <w:r w:rsidRPr="0079069D">
              <w:rPr>
                <w:sz w:val="24"/>
                <w:szCs w:val="24"/>
              </w:rPr>
              <w:t>0</w:t>
            </w:r>
          </w:p>
        </w:tc>
        <w:tc>
          <w:tcPr>
            <w:tcW w:w="302" w:type="pct"/>
          </w:tcPr>
          <w:p w14:paraId="7113D965" w14:textId="77777777" w:rsidR="004326E4" w:rsidRPr="0079069D" w:rsidRDefault="004326E4" w:rsidP="000D63B2">
            <w:pPr>
              <w:spacing w:line="360" w:lineRule="auto"/>
              <w:rPr>
                <w:sz w:val="24"/>
                <w:szCs w:val="24"/>
              </w:rPr>
            </w:pPr>
            <w:r w:rsidRPr="0079069D">
              <w:rPr>
                <w:sz w:val="24"/>
                <w:szCs w:val="24"/>
              </w:rPr>
              <w:t>0</w:t>
            </w:r>
          </w:p>
        </w:tc>
        <w:tc>
          <w:tcPr>
            <w:tcW w:w="272" w:type="pct"/>
          </w:tcPr>
          <w:p w14:paraId="2187ED2E" w14:textId="77777777" w:rsidR="004326E4" w:rsidRPr="0079069D" w:rsidRDefault="004326E4" w:rsidP="000D63B2">
            <w:pPr>
              <w:spacing w:line="360" w:lineRule="auto"/>
              <w:rPr>
                <w:sz w:val="24"/>
                <w:szCs w:val="24"/>
              </w:rPr>
            </w:pPr>
            <w:r w:rsidRPr="0079069D">
              <w:rPr>
                <w:sz w:val="24"/>
                <w:szCs w:val="24"/>
              </w:rPr>
              <w:t>0</w:t>
            </w:r>
          </w:p>
        </w:tc>
        <w:tc>
          <w:tcPr>
            <w:tcW w:w="350" w:type="pct"/>
          </w:tcPr>
          <w:p w14:paraId="76A2D05B" w14:textId="77777777" w:rsidR="004326E4" w:rsidRPr="0079069D" w:rsidRDefault="004326E4" w:rsidP="000D63B2">
            <w:pPr>
              <w:spacing w:line="360" w:lineRule="auto"/>
              <w:rPr>
                <w:sz w:val="24"/>
                <w:szCs w:val="24"/>
              </w:rPr>
            </w:pPr>
            <w:r w:rsidRPr="0079069D">
              <w:rPr>
                <w:sz w:val="24"/>
                <w:szCs w:val="24"/>
              </w:rPr>
              <w:t>(22,066)</w:t>
            </w:r>
          </w:p>
        </w:tc>
        <w:tc>
          <w:tcPr>
            <w:tcW w:w="273" w:type="pct"/>
          </w:tcPr>
          <w:p w14:paraId="5F201A4F" w14:textId="77777777" w:rsidR="004326E4" w:rsidRPr="0079069D" w:rsidRDefault="004326E4" w:rsidP="000D63B2">
            <w:pPr>
              <w:spacing w:line="360" w:lineRule="auto"/>
              <w:rPr>
                <w:sz w:val="24"/>
                <w:szCs w:val="24"/>
              </w:rPr>
            </w:pPr>
            <w:r w:rsidRPr="0079069D">
              <w:rPr>
                <w:sz w:val="24"/>
                <w:szCs w:val="24"/>
              </w:rPr>
              <w:t>(1,423)</w:t>
            </w:r>
          </w:p>
        </w:tc>
        <w:tc>
          <w:tcPr>
            <w:tcW w:w="219" w:type="pct"/>
          </w:tcPr>
          <w:p w14:paraId="6D9E2E39" w14:textId="77777777" w:rsidR="004326E4" w:rsidRPr="0079069D" w:rsidRDefault="004326E4" w:rsidP="000D63B2">
            <w:pPr>
              <w:spacing w:line="360" w:lineRule="auto"/>
              <w:rPr>
                <w:sz w:val="24"/>
                <w:szCs w:val="24"/>
              </w:rPr>
            </w:pPr>
            <w:r w:rsidRPr="0079069D">
              <w:rPr>
                <w:sz w:val="24"/>
                <w:szCs w:val="24"/>
              </w:rPr>
              <w:t>(29,124)</w:t>
            </w:r>
          </w:p>
        </w:tc>
        <w:tc>
          <w:tcPr>
            <w:tcW w:w="287" w:type="pct"/>
          </w:tcPr>
          <w:p w14:paraId="686045A1" w14:textId="77777777" w:rsidR="004326E4" w:rsidRPr="0079069D" w:rsidRDefault="004326E4" w:rsidP="000D63B2">
            <w:pPr>
              <w:spacing w:line="360" w:lineRule="auto"/>
              <w:rPr>
                <w:sz w:val="24"/>
                <w:szCs w:val="24"/>
              </w:rPr>
            </w:pPr>
            <w:r w:rsidRPr="0079069D">
              <w:rPr>
                <w:sz w:val="24"/>
                <w:szCs w:val="24"/>
              </w:rPr>
              <w:t>(12,176)</w:t>
            </w:r>
          </w:p>
        </w:tc>
        <w:tc>
          <w:tcPr>
            <w:tcW w:w="283" w:type="pct"/>
          </w:tcPr>
          <w:p w14:paraId="505C1451" w14:textId="77777777" w:rsidR="004326E4" w:rsidRPr="0079069D" w:rsidRDefault="004326E4" w:rsidP="000D63B2">
            <w:pPr>
              <w:spacing w:line="360" w:lineRule="auto"/>
              <w:rPr>
                <w:sz w:val="24"/>
                <w:szCs w:val="24"/>
              </w:rPr>
            </w:pPr>
            <w:r w:rsidRPr="0079069D">
              <w:rPr>
                <w:sz w:val="24"/>
                <w:szCs w:val="24"/>
              </w:rPr>
              <w:t>(8,843)</w:t>
            </w:r>
          </w:p>
        </w:tc>
        <w:tc>
          <w:tcPr>
            <w:tcW w:w="328" w:type="pct"/>
          </w:tcPr>
          <w:p w14:paraId="778457AA"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2B2418B5" w14:textId="77777777" w:rsidR="004326E4" w:rsidRPr="0079069D" w:rsidRDefault="004326E4" w:rsidP="000D63B2">
            <w:pPr>
              <w:spacing w:line="360" w:lineRule="auto"/>
              <w:rPr>
                <w:sz w:val="24"/>
                <w:szCs w:val="24"/>
              </w:rPr>
            </w:pPr>
            <w:r w:rsidRPr="0079069D">
              <w:rPr>
                <w:sz w:val="24"/>
                <w:szCs w:val="24"/>
              </w:rPr>
              <w:t>0</w:t>
            </w:r>
          </w:p>
        </w:tc>
        <w:tc>
          <w:tcPr>
            <w:tcW w:w="230" w:type="pct"/>
          </w:tcPr>
          <w:p w14:paraId="22D4ACA6" w14:textId="77777777" w:rsidR="004326E4" w:rsidRPr="0079069D" w:rsidRDefault="004326E4" w:rsidP="000D63B2">
            <w:pPr>
              <w:spacing w:line="360" w:lineRule="auto"/>
              <w:rPr>
                <w:sz w:val="24"/>
                <w:szCs w:val="24"/>
              </w:rPr>
            </w:pPr>
            <w:r w:rsidRPr="0079069D">
              <w:rPr>
                <w:sz w:val="24"/>
                <w:szCs w:val="24"/>
              </w:rPr>
              <w:t>(73,632)</w:t>
            </w:r>
          </w:p>
        </w:tc>
      </w:tr>
      <w:tr w:rsidR="00940B55" w:rsidRPr="0079069D" w14:paraId="36FB4A0A" w14:textId="77777777" w:rsidTr="00940B55">
        <w:trPr>
          <w:trHeight w:val="189"/>
        </w:trPr>
        <w:tc>
          <w:tcPr>
            <w:tcW w:w="621" w:type="pct"/>
          </w:tcPr>
          <w:p w14:paraId="4031E86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Balance at 30 June 2021</w:t>
            </w:r>
          </w:p>
        </w:tc>
        <w:tc>
          <w:tcPr>
            <w:tcW w:w="225" w:type="pct"/>
          </w:tcPr>
          <w:p w14:paraId="55AEC62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154,771</w:t>
            </w:r>
          </w:p>
        </w:tc>
        <w:tc>
          <w:tcPr>
            <w:tcW w:w="256" w:type="pct"/>
          </w:tcPr>
          <w:p w14:paraId="2CF5ED7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3,764,210</w:t>
            </w:r>
          </w:p>
        </w:tc>
        <w:tc>
          <w:tcPr>
            <w:tcW w:w="236" w:type="pct"/>
          </w:tcPr>
          <w:p w14:paraId="71A2BEE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4,413</w:t>
            </w:r>
          </w:p>
        </w:tc>
        <w:tc>
          <w:tcPr>
            <w:tcW w:w="225" w:type="pct"/>
          </w:tcPr>
          <w:p w14:paraId="0B8255E6"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2,193,034</w:t>
            </w:r>
          </w:p>
        </w:tc>
        <w:tc>
          <w:tcPr>
            <w:tcW w:w="344" w:type="pct"/>
          </w:tcPr>
          <w:p w14:paraId="22261207"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90,533</w:t>
            </w:r>
          </w:p>
        </w:tc>
        <w:tc>
          <w:tcPr>
            <w:tcW w:w="319" w:type="pct"/>
          </w:tcPr>
          <w:p w14:paraId="298E563C"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7,870</w:t>
            </w:r>
          </w:p>
        </w:tc>
        <w:tc>
          <w:tcPr>
            <w:tcW w:w="302" w:type="pct"/>
          </w:tcPr>
          <w:p w14:paraId="548EFE68"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48,542</w:t>
            </w:r>
          </w:p>
        </w:tc>
        <w:tc>
          <w:tcPr>
            <w:tcW w:w="272" w:type="pct"/>
          </w:tcPr>
          <w:p w14:paraId="0CC2C7FB"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50,182</w:t>
            </w:r>
          </w:p>
        </w:tc>
        <w:tc>
          <w:tcPr>
            <w:tcW w:w="350" w:type="pct"/>
          </w:tcPr>
          <w:p w14:paraId="277EA6C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706,614</w:t>
            </w:r>
          </w:p>
        </w:tc>
        <w:tc>
          <w:tcPr>
            <w:tcW w:w="273" w:type="pct"/>
          </w:tcPr>
          <w:p w14:paraId="40CFE0ED"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2,527</w:t>
            </w:r>
          </w:p>
        </w:tc>
        <w:tc>
          <w:tcPr>
            <w:tcW w:w="219" w:type="pct"/>
          </w:tcPr>
          <w:p w14:paraId="01F4C163"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771,940</w:t>
            </w:r>
          </w:p>
        </w:tc>
        <w:tc>
          <w:tcPr>
            <w:tcW w:w="287" w:type="pct"/>
          </w:tcPr>
          <w:p w14:paraId="25ABABEA"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69,409</w:t>
            </w:r>
          </w:p>
        </w:tc>
        <w:tc>
          <w:tcPr>
            <w:tcW w:w="283" w:type="pct"/>
          </w:tcPr>
          <w:p w14:paraId="45EEE549"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 xml:space="preserve">47,822  </w:t>
            </w:r>
          </w:p>
        </w:tc>
        <w:tc>
          <w:tcPr>
            <w:tcW w:w="328" w:type="pct"/>
          </w:tcPr>
          <w:p w14:paraId="78DEF19D"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75,332</w:t>
            </w:r>
          </w:p>
        </w:tc>
        <w:tc>
          <w:tcPr>
            <w:tcW w:w="230" w:type="pct"/>
          </w:tcPr>
          <w:p w14:paraId="1BE81AE9"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4,530</w:t>
            </w:r>
          </w:p>
        </w:tc>
        <w:tc>
          <w:tcPr>
            <w:tcW w:w="230" w:type="pct"/>
          </w:tcPr>
          <w:p w14:paraId="325D0E53"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7,991,729</w:t>
            </w:r>
          </w:p>
        </w:tc>
      </w:tr>
    </w:tbl>
    <w:p w14:paraId="50E8C7CC" w14:textId="77777777" w:rsidR="00ED467B" w:rsidRPr="0079069D" w:rsidRDefault="00ED467B" w:rsidP="000D63B2">
      <w:pPr>
        <w:spacing w:line="360" w:lineRule="auto"/>
        <w:rPr>
          <w:sz w:val="24"/>
          <w:szCs w:val="24"/>
          <w:lang w:val="en-US"/>
        </w:rPr>
        <w:sectPr w:rsidR="00ED467B" w:rsidRPr="0079069D" w:rsidSect="00196770">
          <w:pgSz w:w="15840" w:h="12240" w:orient="landscape"/>
          <w:pgMar w:top="720" w:right="720" w:bottom="720" w:left="720" w:header="720" w:footer="720" w:gutter="0"/>
          <w:cols w:space="720"/>
          <w:noEndnote/>
          <w:docGrid w:linePitch="245"/>
        </w:sectPr>
      </w:pPr>
    </w:p>
    <w:p w14:paraId="74FC3F56" w14:textId="0DF37A1A" w:rsidR="004326E4" w:rsidRPr="0079069D" w:rsidRDefault="004326E4" w:rsidP="000D63B2">
      <w:pPr>
        <w:spacing w:line="360" w:lineRule="auto"/>
        <w:rPr>
          <w:sz w:val="24"/>
          <w:szCs w:val="24"/>
          <w:lang w:val="en-US"/>
        </w:rPr>
      </w:pPr>
      <w:r w:rsidRPr="0079069D">
        <w:rPr>
          <w:sz w:val="24"/>
          <w:szCs w:val="24"/>
          <w:lang w:val="en-US"/>
        </w:rPr>
        <w:t>Note:</w:t>
      </w:r>
    </w:p>
    <w:p w14:paraId="0C16C027" w14:textId="75989D2F" w:rsidR="004326E4" w:rsidRPr="0079069D" w:rsidRDefault="004326E4" w:rsidP="000D63B2">
      <w:pPr>
        <w:pStyle w:val="ListParagraph"/>
        <w:numPr>
          <w:ilvl w:val="0"/>
          <w:numId w:val="61"/>
        </w:numPr>
        <w:spacing w:before="0" w:line="360" w:lineRule="auto"/>
        <w:rPr>
          <w:sz w:val="24"/>
          <w:szCs w:val="24"/>
          <w:lang w:val="en-US"/>
        </w:rPr>
      </w:pPr>
      <w:r w:rsidRPr="0079069D">
        <w:rPr>
          <w:sz w:val="24"/>
          <w:szCs w:val="24"/>
          <w:lang w:val="en-US"/>
        </w:rPr>
        <w:t xml:space="preserve">Land transferred to third parties is treated as a return of equity via administered expenses as per the requirements of FRD 117A </w:t>
      </w:r>
      <w:r w:rsidRPr="0079069D">
        <w:rPr>
          <w:i/>
          <w:iCs/>
          <w:sz w:val="24"/>
          <w:szCs w:val="24"/>
          <w:lang w:val="en-US"/>
        </w:rPr>
        <w:t>Contributions of Existing Non-Financial Assets to Third Parties</w:t>
      </w:r>
      <w:r w:rsidRPr="0079069D">
        <w:rPr>
          <w:sz w:val="24"/>
          <w:szCs w:val="24"/>
          <w:lang w:val="en-US"/>
        </w:rPr>
        <w:t>.</w:t>
      </w:r>
    </w:p>
    <w:p w14:paraId="5FD66006" w14:textId="492D9ACE" w:rsidR="004326E4" w:rsidRPr="0079069D" w:rsidRDefault="004326E4" w:rsidP="000D63B2">
      <w:pPr>
        <w:pStyle w:val="ListParagraph"/>
        <w:numPr>
          <w:ilvl w:val="0"/>
          <w:numId w:val="61"/>
        </w:numPr>
        <w:spacing w:line="360" w:lineRule="auto"/>
        <w:rPr>
          <w:sz w:val="24"/>
          <w:szCs w:val="24"/>
          <w:lang w:val="en-US"/>
        </w:rPr>
      </w:pPr>
      <w:r w:rsidRPr="0079069D">
        <w:rPr>
          <w:sz w:val="24"/>
          <w:szCs w:val="24"/>
          <w:lang w:val="en-US"/>
        </w:rPr>
        <w:t xml:space="preserve">Net recognitions in 2021 includes first time recognition of Crown land resulting from moving to the new Landfolio application as the single source of truth for Crown land, along with net recognition of roads and structures resulting from an initial reconciliation with RoadNet. Net recognitions are treated as Other economic flows included in net result – Net gain on non-financial assets, as outlined in Note 9.2. </w:t>
      </w:r>
    </w:p>
    <w:p w14:paraId="3E2EA770" w14:textId="77777777" w:rsidR="004326E4" w:rsidRPr="0079069D" w:rsidRDefault="004326E4" w:rsidP="000D63B2">
      <w:pPr>
        <w:pStyle w:val="Heading4"/>
        <w:spacing w:line="360" w:lineRule="auto"/>
        <w:rPr>
          <w:sz w:val="24"/>
          <w:szCs w:val="24"/>
          <w:lang w:val="en-US"/>
        </w:rPr>
      </w:pPr>
      <w:r w:rsidRPr="0079069D">
        <w:rPr>
          <w:sz w:val="24"/>
          <w:szCs w:val="24"/>
          <w:lang w:val="en-US"/>
        </w:rPr>
        <w:t>Measurement</w:t>
      </w:r>
    </w:p>
    <w:p w14:paraId="1EDA44B0" w14:textId="77777777" w:rsidR="004326E4" w:rsidRPr="0079069D" w:rsidRDefault="004326E4" w:rsidP="000D63B2">
      <w:pPr>
        <w:pStyle w:val="Heading5"/>
        <w:spacing w:line="360" w:lineRule="auto"/>
        <w:rPr>
          <w:sz w:val="24"/>
          <w:szCs w:val="24"/>
        </w:rPr>
      </w:pPr>
      <w:r w:rsidRPr="0079069D">
        <w:rPr>
          <w:sz w:val="24"/>
          <w:szCs w:val="24"/>
        </w:rPr>
        <w:t>Initial measurement</w:t>
      </w:r>
    </w:p>
    <w:p w14:paraId="3689D4FA" w14:textId="77777777" w:rsidR="004326E4" w:rsidRPr="0079069D" w:rsidRDefault="004326E4" w:rsidP="000D63B2">
      <w:pPr>
        <w:spacing w:line="360" w:lineRule="auto"/>
        <w:rPr>
          <w:sz w:val="24"/>
          <w:szCs w:val="24"/>
          <w:lang w:val="en-US"/>
        </w:rPr>
      </w:pPr>
      <w:r w:rsidRPr="0079069D">
        <w:rPr>
          <w:sz w:val="24"/>
          <w:szCs w:val="24"/>
          <w:lang w:val="en-US"/>
        </w:rPr>
        <w:t xml:space="preserve">All non-financial physical assets are measured initially at cost. Where an asset is acquired for no or nominal cost, the cost is its fair value at the date of acquisition. Assets transferred as part of a Machinery of Government change are transferred at their carrying amount. </w:t>
      </w:r>
    </w:p>
    <w:p w14:paraId="60BC47C5" w14:textId="77777777" w:rsidR="004326E4" w:rsidRPr="0079069D" w:rsidRDefault="004326E4" w:rsidP="000D63B2">
      <w:pPr>
        <w:spacing w:line="360" w:lineRule="auto"/>
        <w:rPr>
          <w:sz w:val="24"/>
          <w:szCs w:val="24"/>
          <w:lang w:val="en-US"/>
        </w:rPr>
      </w:pPr>
      <w:r w:rsidRPr="0079069D">
        <w:rPr>
          <w:sz w:val="24"/>
          <w:szCs w:val="24"/>
          <w:lang w:val="en-US"/>
        </w:rPr>
        <w:t xml:space="preserve">The cost of constructed non-financial physical assets includes the cost of all materials used in construction, direct labour on the project and an appropriate proportion of directly attributable variable and fixed overheads. </w:t>
      </w:r>
    </w:p>
    <w:p w14:paraId="321A3F50" w14:textId="77777777" w:rsidR="004326E4" w:rsidRPr="0079069D" w:rsidRDefault="004326E4" w:rsidP="000D63B2">
      <w:pPr>
        <w:spacing w:line="360" w:lineRule="auto"/>
        <w:rPr>
          <w:sz w:val="24"/>
          <w:szCs w:val="24"/>
          <w:lang w:val="en-US"/>
        </w:rPr>
      </w:pPr>
      <w:r w:rsidRPr="0079069D">
        <w:rPr>
          <w:sz w:val="24"/>
          <w:szCs w:val="24"/>
          <w:lang w:val="en-US"/>
        </w:rPr>
        <w:t xml:space="preserve">The cost of leasehold improvements is capitalised and depreciated over the shorter of the remaining term of the lease or their estimated useful lives. </w:t>
      </w:r>
    </w:p>
    <w:p w14:paraId="33FBA55F" w14:textId="77777777" w:rsidR="004326E4" w:rsidRPr="0079069D" w:rsidRDefault="004326E4" w:rsidP="000D63B2">
      <w:pPr>
        <w:spacing w:line="360" w:lineRule="auto"/>
        <w:rPr>
          <w:sz w:val="24"/>
          <w:szCs w:val="24"/>
          <w:lang w:val="en-US"/>
        </w:rPr>
      </w:pPr>
      <w:r w:rsidRPr="0079069D">
        <w:rPr>
          <w:sz w:val="24"/>
          <w:szCs w:val="24"/>
          <w:lang w:val="en-US"/>
        </w:rPr>
        <w:t xml:space="preserve">The initial cost for non-financial physical assets under a finance lease is measured at amounts equal to the fair value of the leased asset or, if lower, the present value of the minimum lease payments, each determined at the inception of the lease. </w:t>
      </w:r>
    </w:p>
    <w:p w14:paraId="58040806"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capitalises expenditure on individual items of $5,000 (2020: $5,000) or more, and records these as non-financial assets. </w:t>
      </w:r>
    </w:p>
    <w:p w14:paraId="2DB4B834" w14:textId="77777777" w:rsidR="004326E4" w:rsidRPr="0079069D" w:rsidRDefault="004326E4" w:rsidP="000D63B2">
      <w:pPr>
        <w:spacing w:line="360" w:lineRule="auto"/>
        <w:rPr>
          <w:sz w:val="24"/>
          <w:szCs w:val="24"/>
          <w:lang w:val="en-US"/>
        </w:rPr>
      </w:pPr>
      <w:r w:rsidRPr="0079069D">
        <w:rPr>
          <w:sz w:val="24"/>
          <w:szCs w:val="24"/>
          <w:lang w:val="en-US"/>
        </w:rPr>
        <w:t>Aggregate expenditure on items that will, when completed, result in non-financial assets that provide future economic benefits is recognised as construction in progress.</w:t>
      </w:r>
    </w:p>
    <w:p w14:paraId="090B7D8F" w14:textId="77777777" w:rsidR="004326E4" w:rsidRPr="0079069D" w:rsidRDefault="004326E4" w:rsidP="000D63B2">
      <w:pPr>
        <w:pStyle w:val="Heading5"/>
        <w:spacing w:line="360" w:lineRule="auto"/>
        <w:rPr>
          <w:sz w:val="24"/>
          <w:szCs w:val="24"/>
        </w:rPr>
      </w:pPr>
      <w:r w:rsidRPr="0079069D">
        <w:rPr>
          <w:sz w:val="24"/>
          <w:szCs w:val="24"/>
        </w:rPr>
        <w:t>Right-of-use asset acquired by lessees</w:t>
      </w:r>
    </w:p>
    <w:p w14:paraId="18DC8230" w14:textId="77777777" w:rsidR="004326E4" w:rsidRPr="0079069D" w:rsidRDefault="004326E4" w:rsidP="000D63B2">
      <w:pPr>
        <w:spacing w:line="360" w:lineRule="auto"/>
        <w:rPr>
          <w:sz w:val="24"/>
          <w:szCs w:val="24"/>
          <w:lang w:val="en-US"/>
        </w:rPr>
      </w:pPr>
      <w:r w:rsidRPr="0079069D">
        <w:rPr>
          <w:sz w:val="24"/>
          <w:szCs w:val="24"/>
          <w:lang w:val="en-US"/>
        </w:rPr>
        <w:t>The department recognises a right-of-use asset and a lease liability at the lease commencement date. The right-of-use asset is initially measured at cost which comprises the initial amount of the lease liability adjusted for:</w:t>
      </w:r>
    </w:p>
    <w:p w14:paraId="5E7B177E" w14:textId="7665DE89"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any lease payments made at or before the commencement date; plus </w:t>
      </w:r>
    </w:p>
    <w:p w14:paraId="3341357C" w14:textId="2FA40636" w:rsidR="004326E4" w:rsidRPr="0079069D" w:rsidRDefault="004326E4" w:rsidP="000D63B2">
      <w:pPr>
        <w:pStyle w:val="ListParagraph"/>
        <w:numPr>
          <w:ilvl w:val="0"/>
          <w:numId w:val="4"/>
        </w:numPr>
        <w:spacing w:line="360" w:lineRule="auto"/>
        <w:rPr>
          <w:sz w:val="24"/>
          <w:szCs w:val="24"/>
        </w:rPr>
      </w:pPr>
      <w:r w:rsidRPr="0079069D">
        <w:rPr>
          <w:sz w:val="24"/>
          <w:szCs w:val="24"/>
        </w:rPr>
        <w:t>any initial direct costs incurred; and</w:t>
      </w:r>
    </w:p>
    <w:p w14:paraId="67ADA16C" w14:textId="01ACBB12"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an estimate of costs to dismantle and remove the underlying asset or to restore the underlying asset or the site on which it is located, less </w:t>
      </w:r>
    </w:p>
    <w:p w14:paraId="0B16A21A" w14:textId="5F384E00" w:rsidR="004326E4" w:rsidRPr="0079069D" w:rsidRDefault="004326E4" w:rsidP="000D63B2">
      <w:pPr>
        <w:pStyle w:val="ListParagraph"/>
        <w:numPr>
          <w:ilvl w:val="0"/>
          <w:numId w:val="4"/>
        </w:numPr>
        <w:spacing w:line="360" w:lineRule="auto"/>
        <w:rPr>
          <w:sz w:val="24"/>
          <w:szCs w:val="24"/>
        </w:rPr>
      </w:pPr>
      <w:r w:rsidRPr="0079069D">
        <w:rPr>
          <w:sz w:val="24"/>
          <w:szCs w:val="24"/>
        </w:rPr>
        <w:t>any lease incentive received.</w:t>
      </w:r>
    </w:p>
    <w:p w14:paraId="7E556834" w14:textId="77777777" w:rsidR="004326E4" w:rsidRPr="0079069D" w:rsidRDefault="004326E4" w:rsidP="000D63B2">
      <w:pPr>
        <w:pStyle w:val="Heading5"/>
        <w:spacing w:line="360" w:lineRule="auto"/>
        <w:rPr>
          <w:sz w:val="24"/>
          <w:szCs w:val="24"/>
        </w:rPr>
      </w:pPr>
      <w:r w:rsidRPr="0079069D">
        <w:rPr>
          <w:sz w:val="24"/>
          <w:szCs w:val="24"/>
        </w:rPr>
        <w:t>Subsequent measurement</w:t>
      </w:r>
    </w:p>
    <w:p w14:paraId="2D8B8BE7" w14:textId="77777777" w:rsidR="004326E4" w:rsidRPr="0079069D" w:rsidRDefault="004326E4" w:rsidP="000D63B2">
      <w:pPr>
        <w:spacing w:line="360" w:lineRule="auto"/>
        <w:rPr>
          <w:sz w:val="24"/>
          <w:szCs w:val="24"/>
          <w:lang w:val="en-US"/>
        </w:rPr>
      </w:pPr>
      <w:r w:rsidRPr="0079069D">
        <w:rPr>
          <w:sz w:val="24"/>
          <w:szCs w:val="24"/>
          <w:lang w:val="en-US"/>
        </w:rPr>
        <w:t>Property, plant and equipment (PPE) as well as right-of-use assets under leases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 In addition, for right-of-use assets the net present value of the remaining lease payments is often the appropriate proxy for fair value of relevant right-of-use assets.</w:t>
      </w:r>
    </w:p>
    <w:p w14:paraId="5D82DDE1" w14:textId="77777777" w:rsidR="004326E4" w:rsidRPr="0079069D" w:rsidRDefault="004326E4" w:rsidP="000D63B2">
      <w:pPr>
        <w:pStyle w:val="Heading5"/>
        <w:spacing w:line="360" w:lineRule="auto"/>
        <w:rPr>
          <w:sz w:val="24"/>
          <w:szCs w:val="24"/>
        </w:rPr>
      </w:pPr>
      <w:r w:rsidRPr="0079069D">
        <w:rPr>
          <w:sz w:val="24"/>
          <w:szCs w:val="24"/>
        </w:rPr>
        <w:t>Right-of-use asset acquired by lessees</w:t>
      </w:r>
    </w:p>
    <w:p w14:paraId="0086ED17"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depreciates the right-of-use assets on a straight line basis from the lease commencement date to the earlier of the end of the useful life of the right-of-use asset or the end of the lease term. The estimated useful life of the right-of-use assets are determined on the same basis as PPE. The right-of-use assets are also subject to revaluation as required by FRD 103I. </w:t>
      </w:r>
    </w:p>
    <w:p w14:paraId="5342317E" w14:textId="77777777" w:rsidR="004326E4" w:rsidRPr="0079069D" w:rsidRDefault="004326E4" w:rsidP="000D63B2">
      <w:pPr>
        <w:spacing w:line="360" w:lineRule="auto"/>
        <w:rPr>
          <w:sz w:val="24"/>
          <w:szCs w:val="24"/>
          <w:lang w:val="en-US"/>
        </w:rPr>
      </w:pPr>
      <w:r w:rsidRPr="0079069D">
        <w:rPr>
          <w:sz w:val="24"/>
          <w:szCs w:val="24"/>
          <w:lang w:val="en-US"/>
        </w:rPr>
        <w:t>In addition, the right-of-use asset is periodically reduced by impairment losses, if any and adjusted for certain remeasurements of the lease liability.</w:t>
      </w:r>
    </w:p>
    <w:p w14:paraId="2D719A13" w14:textId="77777777" w:rsidR="004326E4" w:rsidRPr="0079069D" w:rsidRDefault="004326E4" w:rsidP="000D63B2">
      <w:pPr>
        <w:pStyle w:val="Heading4"/>
        <w:spacing w:line="360" w:lineRule="auto"/>
        <w:rPr>
          <w:sz w:val="24"/>
          <w:szCs w:val="24"/>
          <w:lang w:val="en-US"/>
        </w:rPr>
      </w:pPr>
      <w:r w:rsidRPr="0079069D">
        <w:rPr>
          <w:sz w:val="24"/>
          <w:szCs w:val="24"/>
          <w:lang w:val="en-US"/>
        </w:rPr>
        <w:t>Property, plant and equipment classifications</w:t>
      </w:r>
    </w:p>
    <w:p w14:paraId="7A308E09" w14:textId="77777777" w:rsidR="004326E4" w:rsidRPr="0079069D" w:rsidRDefault="004326E4" w:rsidP="000D63B2">
      <w:pPr>
        <w:pStyle w:val="Heading5"/>
        <w:spacing w:line="360" w:lineRule="auto"/>
        <w:rPr>
          <w:sz w:val="24"/>
          <w:szCs w:val="24"/>
        </w:rPr>
      </w:pPr>
      <w:r w:rsidRPr="0079069D">
        <w:rPr>
          <w:sz w:val="24"/>
          <w:szCs w:val="24"/>
        </w:rPr>
        <w:t>Freehold land</w:t>
      </w:r>
    </w:p>
    <w:p w14:paraId="33C5E5E2" w14:textId="77777777" w:rsidR="004326E4" w:rsidRPr="0079069D" w:rsidRDefault="004326E4" w:rsidP="000D63B2">
      <w:pPr>
        <w:spacing w:line="360" w:lineRule="auto"/>
        <w:rPr>
          <w:sz w:val="24"/>
          <w:szCs w:val="24"/>
          <w:lang w:val="en-US"/>
        </w:rPr>
      </w:pPr>
      <w:r w:rsidRPr="0079069D">
        <w:rPr>
          <w:sz w:val="24"/>
          <w:szCs w:val="24"/>
          <w:lang w:val="en-US"/>
        </w:rPr>
        <w:t xml:space="preserve">Freehold land consists of land held or being acquired for the purpose of various government objectives such as planning for community open spaces and delivering other public and environmental purposes.  </w:t>
      </w:r>
    </w:p>
    <w:p w14:paraId="4A10D742" w14:textId="77777777" w:rsidR="004326E4" w:rsidRPr="0079069D" w:rsidRDefault="004326E4" w:rsidP="000D63B2">
      <w:pPr>
        <w:pStyle w:val="Heading5"/>
        <w:spacing w:line="360" w:lineRule="auto"/>
        <w:rPr>
          <w:sz w:val="24"/>
          <w:szCs w:val="24"/>
        </w:rPr>
      </w:pPr>
      <w:r w:rsidRPr="0079069D">
        <w:rPr>
          <w:sz w:val="24"/>
          <w:szCs w:val="24"/>
        </w:rPr>
        <w:t>Crown land</w:t>
      </w:r>
    </w:p>
    <w:p w14:paraId="031ED5BF" w14:textId="77777777" w:rsidR="004326E4" w:rsidRPr="0079069D" w:rsidRDefault="004326E4" w:rsidP="000D63B2">
      <w:pPr>
        <w:spacing w:line="360" w:lineRule="auto"/>
        <w:rPr>
          <w:sz w:val="24"/>
          <w:szCs w:val="24"/>
          <w:lang w:val="en-US"/>
        </w:rPr>
      </w:pPr>
      <w:r w:rsidRPr="0079069D">
        <w:rPr>
          <w:sz w:val="24"/>
          <w:szCs w:val="24"/>
          <w:lang w:val="en-US"/>
        </w:rPr>
        <w:t>The department’s Crown land holdings include land being held or being acquired for the following Crown land categories.</w:t>
      </w:r>
    </w:p>
    <w:p w14:paraId="50FAC0E6" w14:textId="77777777" w:rsidR="004326E4" w:rsidRPr="0079069D" w:rsidRDefault="004326E4" w:rsidP="000D63B2">
      <w:pPr>
        <w:spacing w:line="360" w:lineRule="auto"/>
        <w:rPr>
          <w:b/>
          <w:bCs/>
          <w:sz w:val="24"/>
          <w:szCs w:val="24"/>
          <w:lang w:val="en-US"/>
        </w:rPr>
      </w:pPr>
      <w:r w:rsidRPr="0079069D">
        <w:rPr>
          <w:b/>
          <w:bCs/>
          <w:sz w:val="24"/>
          <w:szCs w:val="24"/>
          <w:lang w:val="en-US"/>
        </w:rPr>
        <w:t>Land and unused roads</w:t>
      </w:r>
    </w:p>
    <w:p w14:paraId="3EC72075" w14:textId="77777777" w:rsidR="004326E4" w:rsidRPr="0079069D" w:rsidRDefault="004326E4" w:rsidP="000D63B2">
      <w:pPr>
        <w:spacing w:line="360" w:lineRule="auto"/>
        <w:rPr>
          <w:sz w:val="24"/>
          <w:szCs w:val="24"/>
          <w:lang w:val="en-US"/>
        </w:rPr>
      </w:pPr>
      <w:r w:rsidRPr="0079069D">
        <w:rPr>
          <w:sz w:val="24"/>
          <w:szCs w:val="24"/>
          <w:lang w:val="en-US"/>
        </w:rPr>
        <w:t>Reserved and unreserved land acquired and held by the department for future reservation purposes. Unused roads consist of roads that have been closed for public purposes.</w:t>
      </w:r>
    </w:p>
    <w:p w14:paraId="7834FE5E" w14:textId="77777777" w:rsidR="004326E4" w:rsidRPr="0079069D" w:rsidRDefault="004326E4" w:rsidP="000D63B2">
      <w:pPr>
        <w:spacing w:line="360" w:lineRule="auto"/>
        <w:rPr>
          <w:b/>
          <w:bCs/>
          <w:sz w:val="24"/>
          <w:szCs w:val="24"/>
          <w:lang w:val="en-US"/>
        </w:rPr>
      </w:pPr>
      <w:r w:rsidRPr="0079069D">
        <w:rPr>
          <w:b/>
          <w:bCs/>
          <w:sz w:val="24"/>
          <w:szCs w:val="24"/>
          <w:lang w:val="en-US"/>
        </w:rPr>
        <w:t>National and metropolitan parks</w:t>
      </w:r>
    </w:p>
    <w:p w14:paraId="240F627F" w14:textId="77777777" w:rsidR="004326E4" w:rsidRPr="0079069D" w:rsidRDefault="004326E4" w:rsidP="000D63B2">
      <w:pPr>
        <w:spacing w:line="360" w:lineRule="auto"/>
        <w:rPr>
          <w:sz w:val="24"/>
          <w:szCs w:val="24"/>
          <w:lang w:val="en-US"/>
        </w:rPr>
      </w:pPr>
      <w:r w:rsidRPr="0079069D">
        <w:rPr>
          <w:sz w:val="24"/>
          <w:szCs w:val="24"/>
          <w:lang w:val="en-US"/>
        </w:rPr>
        <w:t xml:space="preserve">The area of public land set aside as national and metropolitan parks, which include state parks, wilderness parks, and other parks established under the </w:t>
      </w:r>
      <w:r w:rsidRPr="0079069D">
        <w:rPr>
          <w:i/>
          <w:iCs/>
          <w:sz w:val="24"/>
          <w:szCs w:val="24"/>
          <w:lang w:val="en-US"/>
        </w:rPr>
        <w:t>National Parks Act 1975</w:t>
      </w:r>
      <w:r w:rsidRPr="0079069D">
        <w:rPr>
          <w:sz w:val="24"/>
          <w:szCs w:val="24"/>
          <w:lang w:val="en-US"/>
        </w:rPr>
        <w:t xml:space="preserve">, comprises a diverse range of Crown land parcels permanently reserved for the benefit of the public. </w:t>
      </w:r>
    </w:p>
    <w:p w14:paraId="7D426FD5" w14:textId="77777777" w:rsidR="004326E4" w:rsidRPr="0079069D" w:rsidRDefault="004326E4" w:rsidP="000D63B2">
      <w:pPr>
        <w:spacing w:line="360" w:lineRule="auto"/>
        <w:rPr>
          <w:b/>
          <w:bCs/>
          <w:sz w:val="24"/>
          <w:szCs w:val="24"/>
          <w:lang w:val="en-US"/>
        </w:rPr>
      </w:pPr>
      <w:r w:rsidRPr="0079069D">
        <w:rPr>
          <w:b/>
          <w:bCs/>
          <w:sz w:val="24"/>
          <w:szCs w:val="24"/>
          <w:lang w:val="en-US"/>
        </w:rPr>
        <w:t>State forests</w:t>
      </w:r>
    </w:p>
    <w:p w14:paraId="78C94C71" w14:textId="77777777" w:rsidR="004326E4" w:rsidRPr="0079069D" w:rsidRDefault="004326E4" w:rsidP="000D63B2">
      <w:pPr>
        <w:spacing w:line="360" w:lineRule="auto"/>
        <w:rPr>
          <w:rFonts w:ascii="VIC SemiBold" w:hAnsi="VIC SemiBold" w:cs="VIC SemiBold"/>
          <w:b/>
          <w:bCs/>
          <w:color w:val="100149"/>
          <w:sz w:val="26"/>
          <w:szCs w:val="26"/>
          <w:lang w:val="en-US"/>
        </w:rPr>
      </w:pPr>
      <w:r w:rsidRPr="0079069D">
        <w:rPr>
          <w:sz w:val="24"/>
          <w:szCs w:val="24"/>
          <w:lang w:val="en-US"/>
        </w:rPr>
        <w:t xml:space="preserve">State forests include Crown land parcels managed to balance a variety of uses. These uses include conserving flora and fauna, protecting water catchments and water supply, providing timber for sustainable forestry, protecting landscape, archaeological and historic values, and providing recreational and educational opportunities. </w:t>
      </w:r>
    </w:p>
    <w:p w14:paraId="5D8673E0" w14:textId="77777777" w:rsidR="004326E4" w:rsidRPr="0079069D" w:rsidRDefault="004326E4" w:rsidP="000D63B2">
      <w:pPr>
        <w:spacing w:line="360" w:lineRule="auto"/>
        <w:rPr>
          <w:b/>
          <w:bCs/>
          <w:sz w:val="24"/>
          <w:szCs w:val="24"/>
          <w:lang w:val="en-US"/>
        </w:rPr>
      </w:pPr>
      <w:r w:rsidRPr="0079069D">
        <w:rPr>
          <w:b/>
          <w:bCs/>
          <w:sz w:val="24"/>
          <w:szCs w:val="24"/>
          <w:lang w:val="en-US"/>
        </w:rPr>
        <w:t>Conservation reserves</w:t>
      </w:r>
    </w:p>
    <w:p w14:paraId="0A1836B7" w14:textId="77777777" w:rsidR="004326E4" w:rsidRPr="0079069D" w:rsidRDefault="004326E4" w:rsidP="000D63B2">
      <w:pPr>
        <w:spacing w:line="360" w:lineRule="auto"/>
        <w:rPr>
          <w:sz w:val="24"/>
          <w:szCs w:val="24"/>
          <w:lang w:val="en-US"/>
        </w:rPr>
      </w:pPr>
      <w:r w:rsidRPr="0079069D">
        <w:rPr>
          <w:sz w:val="24"/>
          <w:szCs w:val="24"/>
          <w:lang w:val="en-US"/>
        </w:rPr>
        <w:t>Land conservation reserves include Crown land parcels set aside for conservation of specific ecosystems, animal and plant species, geomorphological features, and significant historical and cultural qualities.</w:t>
      </w:r>
    </w:p>
    <w:p w14:paraId="5DF7B1E4" w14:textId="77777777" w:rsidR="004326E4" w:rsidRPr="0079069D" w:rsidRDefault="004326E4" w:rsidP="000D63B2">
      <w:pPr>
        <w:spacing w:line="360" w:lineRule="auto"/>
        <w:rPr>
          <w:b/>
          <w:bCs/>
          <w:sz w:val="24"/>
          <w:szCs w:val="24"/>
          <w:lang w:val="en-US"/>
        </w:rPr>
      </w:pPr>
      <w:r w:rsidRPr="0079069D">
        <w:rPr>
          <w:b/>
          <w:bCs/>
          <w:sz w:val="24"/>
          <w:szCs w:val="24"/>
          <w:lang w:val="en-US"/>
        </w:rPr>
        <w:t>Land used for operational purposes</w:t>
      </w:r>
    </w:p>
    <w:p w14:paraId="02706680" w14:textId="77777777" w:rsidR="004326E4" w:rsidRPr="0079069D" w:rsidRDefault="004326E4" w:rsidP="000D63B2">
      <w:pPr>
        <w:spacing w:line="360" w:lineRule="auto"/>
        <w:rPr>
          <w:sz w:val="24"/>
          <w:szCs w:val="24"/>
          <w:lang w:val="en-US"/>
        </w:rPr>
      </w:pPr>
      <w:r w:rsidRPr="0079069D">
        <w:rPr>
          <w:sz w:val="24"/>
          <w:szCs w:val="24"/>
          <w:lang w:val="en-US"/>
        </w:rPr>
        <w:t xml:space="preserve">Crown land used for operational purposes for delivering the department’s objectives. This includes various operational depots around the State of Victoria. </w:t>
      </w:r>
    </w:p>
    <w:p w14:paraId="2D18FAD8" w14:textId="77777777" w:rsidR="004326E4" w:rsidRPr="0079069D" w:rsidRDefault="004326E4" w:rsidP="000D63B2">
      <w:pPr>
        <w:pStyle w:val="Heading5"/>
        <w:spacing w:line="360" w:lineRule="auto"/>
        <w:rPr>
          <w:sz w:val="24"/>
          <w:szCs w:val="24"/>
        </w:rPr>
      </w:pPr>
      <w:r w:rsidRPr="0079069D">
        <w:rPr>
          <w:sz w:val="24"/>
          <w:szCs w:val="24"/>
        </w:rPr>
        <w:t>Land purchase in progress</w:t>
      </w:r>
    </w:p>
    <w:p w14:paraId="325BE8BE" w14:textId="77777777" w:rsidR="004326E4" w:rsidRPr="0079069D" w:rsidRDefault="004326E4" w:rsidP="000D63B2">
      <w:pPr>
        <w:spacing w:line="360" w:lineRule="auto"/>
        <w:rPr>
          <w:sz w:val="24"/>
          <w:szCs w:val="24"/>
          <w:lang w:val="en-US"/>
        </w:rPr>
      </w:pPr>
      <w:r w:rsidRPr="0079069D">
        <w:rPr>
          <w:sz w:val="24"/>
          <w:szCs w:val="24"/>
          <w:lang w:val="en-US"/>
        </w:rPr>
        <w:t xml:space="preserve">Land purchase in progress is land that has been acquired by the Government to be combined or divided to achieve various government objectives. </w:t>
      </w:r>
    </w:p>
    <w:p w14:paraId="0AFC9B51" w14:textId="77777777" w:rsidR="004326E4" w:rsidRPr="0079069D" w:rsidRDefault="004326E4" w:rsidP="000D63B2">
      <w:pPr>
        <w:pStyle w:val="Heading5"/>
        <w:spacing w:line="360" w:lineRule="auto"/>
        <w:rPr>
          <w:sz w:val="24"/>
          <w:szCs w:val="24"/>
        </w:rPr>
      </w:pPr>
      <w:r w:rsidRPr="0079069D">
        <w:rPr>
          <w:sz w:val="24"/>
          <w:szCs w:val="24"/>
        </w:rPr>
        <w:t>Buildings and structures</w:t>
      </w:r>
    </w:p>
    <w:p w14:paraId="17DF212F" w14:textId="77777777" w:rsidR="004326E4" w:rsidRPr="0079069D" w:rsidRDefault="004326E4" w:rsidP="000D63B2">
      <w:pPr>
        <w:spacing w:line="360" w:lineRule="auto"/>
        <w:rPr>
          <w:sz w:val="24"/>
          <w:szCs w:val="24"/>
          <w:lang w:val="en-US"/>
        </w:rPr>
      </w:pPr>
      <w:r w:rsidRPr="0079069D">
        <w:rPr>
          <w:sz w:val="24"/>
          <w:szCs w:val="24"/>
          <w:lang w:val="en-US"/>
        </w:rPr>
        <w:t xml:space="preserve">Consist of buildings and structures used to achieve the departments objectives. This includes departmental depot sites, fire towers, bores, crossings and leasehold improvements. </w:t>
      </w:r>
    </w:p>
    <w:p w14:paraId="6608C8BC" w14:textId="77777777" w:rsidR="004326E4" w:rsidRPr="0079069D" w:rsidRDefault="004326E4" w:rsidP="000D63B2">
      <w:pPr>
        <w:pStyle w:val="Heading5"/>
        <w:spacing w:line="360" w:lineRule="auto"/>
        <w:rPr>
          <w:sz w:val="24"/>
          <w:szCs w:val="24"/>
        </w:rPr>
      </w:pPr>
      <w:r w:rsidRPr="0079069D">
        <w:rPr>
          <w:sz w:val="24"/>
          <w:szCs w:val="24"/>
        </w:rPr>
        <w:t>Plant and equipment</w:t>
      </w:r>
    </w:p>
    <w:p w14:paraId="7A09CB21" w14:textId="77777777" w:rsidR="004326E4" w:rsidRPr="0079069D" w:rsidRDefault="004326E4" w:rsidP="000D63B2">
      <w:pPr>
        <w:spacing w:line="360" w:lineRule="auto"/>
        <w:rPr>
          <w:sz w:val="24"/>
          <w:szCs w:val="24"/>
          <w:lang w:val="en-US"/>
        </w:rPr>
      </w:pPr>
      <w:r w:rsidRPr="0079069D">
        <w:rPr>
          <w:sz w:val="24"/>
          <w:szCs w:val="24"/>
          <w:lang w:val="en-US"/>
        </w:rPr>
        <w:t xml:space="preserve">Consist of vehicles, workshops and other field and office equipment. </w:t>
      </w:r>
    </w:p>
    <w:p w14:paraId="64C2B456" w14:textId="77777777" w:rsidR="004326E4" w:rsidRPr="0079069D" w:rsidRDefault="004326E4" w:rsidP="000D63B2">
      <w:pPr>
        <w:pStyle w:val="Heading5"/>
        <w:spacing w:line="360" w:lineRule="auto"/>
        <w:rPr>
          <w:sz w:val="24"/>
          <w:szCs w:val="24"/>
        </w:rPr>
      </w:pPr>
      <w:r w:rsidRPr="0079069D">
        <w:rPr>
          <w:sz w:val="24"/>
          <w:szCs w:val="24"/>
        </w:rPr>
        <w:t xml:space="preserve">Roads </w:t>
      </w:r>
    </w:p>
    <w:p w14:paraId="1C8D311E" w14:textId="77777777" w:rsidR="004326E4" w:rsidRPr="0079069D" w:rsidRDefault="004326E4" w:rsidP="000D63B2">
      <w:pPr>
        <w:spacing w:line="360" w:lineRule="auto"/>
        <w:rPr>
          <w:sz w:val="24"/>
          <w:szCs w:val="24"/>
          <w:lang w:val="en-US"/>
        </w:rPr>
      </w:pPr>
      <w:r w:rsidRPr="0079069D">
        <w:rPr>
          <w:sz w:val="24"/>
          <w:szCs w:val="24"/>
          <w:lang w:val="en-US"/>
        </w:rPr>
        <w:t>The roads, tracks and trails managed by the department are defined as Rural Class 5 and are sub-divided into five sub-classes as follows:</w:t>
      </w:r>
    </w:p>
    <w:p w14:paraId="6FA2189F" w14:textId="52469A32" w:rsidR="004326E4" w:rsidRPr="0079069D" w:rsidRDefault="004326E4" w:rsidP="000D63B2">
      <w:pPr>
        <w:pStyle w:val="ListParagraph"/>
        <w:numPr>
          <w:ilvl w:val="0"/>
          <w:numId w:val="4"/>
        </w:numPr>
        <w:spacing w:line="360" w:lineRule="auto"/>
        <w:rPr>
          <w:sz w:val="24"/>
          <w:szCs w:val="24"/>
        </w:rPr>
      </w:pPr>
      <w:r w:rsidRPr="0079069D">
        <w:rPr>
          <w:sz w:val="24"/>
          <w:szCs w:val="24"/>
        </w:rPr>
        <w:t>5A Primary roads: all-weather road, predominantly two lanes and mainly sealed</w:t>
      </w:r>
    </w:p>
    <w:p w14:paraId="38978BF7" w14:textId="280FF70F" w:rsidR="004326E4" w:rsidRPr="0079069D" w:rsidRDefault="004326E4" w:rsidP="000D63B2">
      <w:pPr>
        <w:pStyle w:val="ListParagraph"/>
        <w:numPr>
          <w:ilvl w:val="0"/>
          <w:numId w:val="4"/>
        </w:numPr>
        <w:spacing w:line="360" w:lineRule="auto"/>
        <w:rPr>
          <w:sz w:val="24"/>
          <w:szCs w:val="24"/>
        </w:rPr>
      </w:pPr>
      <w:r w:rsidRPr="0079069D">
        <w:rPr>
          <w:sz w:val="24"/>
          <w:szCs w:val="24"/>
        </w:rPr>
        <w:t>5B Secondary roads: all-weather two lane road, formed and gravelled or single lane sealed road with gravel shoulders</w:t>
      </w:r>
    </w:p>
    <w:p w14:paraId="28E1547B" w14:textId="391CA554" w:rsidR="004326E4" w:rsidRPr="0079069D" w:rsidRDefault="004326E4" w:rsidP="000D63B2">
      <w:pPr>
        <w:pStyle w:val="ListParagraph"/>
        <w:numPr>
          <w:ilvl w:val="0"/>
          <w:numId w:val="4"/>
        </w:numPr>
        <w:spacing w:line="360" w:lineRule="auto"/>
        <w:rPr>
          <w:sz w:val="24"/>
          <w:szCs w:val="24"/>
        </w:rPr>
      </w:pPr>
      <w:r w:rsidRPr="0079069D">
        <w:rPr>
          <w:sz w:val="24"/>
          <w:szCs w:val="24"/>
        </w:rPr>
        <w:t>5C Minor roads: generally all-weather, single lane two-way unsealed formed road, usually lightly gravelled</w:t>
      </w:r>
    </w:p>
    <w:p w14:paraId="6772ACAD" w14:textId="7C307912" w:rsidR="004326E4" w:rsidRPr="0079069D" w:rsidRDefault="004326E4" w:rsidP="000D63B2">
      <w:pPr>
        <w:pStyle w:val="ListParagraph"/>
        <w:numPr>
          <w:ilvl w:val="0"/>
          <w:numId w:val="4"/>
        </w:numPr>
        <w:spacing w:line="360" w:lineRule="auto"/>
        <w:rPr>
          <w:sz w:val="24"/>
          <w:szCs w:val="24"/>
        </w:rPr>
      </w:pPr>
      <w:r w:rsidRPr="0079069D">
        <w:rPr>
          <w:sz w:val="24"/>
          <w:szCs w:val="24"/>
        </w:rPr>
        <w:t>5D Access roads: substantially single lane, two-way, generally dry weather formed (natural materials) road</w:t>
      </w:r>
    </w:p>
    <w:p w14:paraId="35575951" w14:textId="40ED5C31" w:rsidR="004326E4" w:rsidRPr="0079069D" w:rsidRDefault="004326E4" w:rsidP="000D63B2">
      <w:pPr>
        <w:pStyle w:val="ListParagraph"/>
        <w:numPr>
          <w:ilvl w:val="0"/>
          <w:numId w:val="4"/>
        </w:numPr>
        <w:spacing w:line="360" w:lineRule="auto"/>
        <w:rPr>
          <w:sz w:val="24"/>
          <w:szCs w:val="24"/>
        </w:rPr>
      </w:pPr>
      <w:r w:rsidRPr="0079069D">
        <w:rPr>
          <w:sz w:val="24"/>
          <w:szCs w:val="24"/>
        </w:rPr>
        <w:t>5E Tracks and trails: predominantly single lane, two-way earth tracks (unformed) at or near the natural surface level.  Costs are expensed as incurred, because these tracks and trails have a useful life of less than one year.</w:t>
      </w:r>
    </w:p>
    <w:p w14:paraId="730A448D" w14:textId="77777777" w:rsidR="004326E4" w:rsidRPr="0079069D" w:rsidRDefault="004326E4" w:rsidP="000D63B2">
      <w:pPr>
        <w:pStyle w:val="Heading5"/>
        <w:spacing w:line="360" w:lineRule="auto"/>
        <w:rPr>
          <w:sz w:val="24"/>
          <w:szCs w:val="24"/>
        </w:rPr>
      </w:pPr>
      <w:r w:rsidRPr="0079069D">
        <w:rPr>
          <w:sz w:val="24"/>
          <w:szCs w:val="24"/>
        </w:rPr>
        <w:t>Assets under construction</w:t>
      </w:r>
    </w:p>
    <w:p w14:paraId="6BF4C40A" w14:textId="77777777" w:rsidR="004326E4" w:rsidRPr="0079069D" w:rsidRDefault="004326E4" w:rsidP="000D63B2">
      <w:pPr>
        <w:spacing w:line="360" w:lineRule="auto"/>
        <w:rPr>
          <w:sz w:val="24"/>
          <w:szCs w:val="24"/>
          <w:lang w:val="en-US"/>
        </w:rPr>
      </w:pPr>
      <w:r w:rsidRPr="0079069D">
        <w:rPr>
          <w:sz w:val="24"/>
          <w:szCs w:val="24"/>
          <w:lang w:val="en-US"/>
        </w:rPr>
        <w:t xml:space="preserve">Consist of cost relating to the construction of building and structures in progress. </w:t>
      </w:r>
    </w:p>
    <w:p w14:paraId="2811A65A" w14:textId="77777777" w:rsidR="004326E4" w:rsidRPr="0079069D" w:rsidRDefault="004326E4" w:rsidP="000D63B2">
      <w:pPr>
        <w:pStyle w:val="Heading5"/>
        <w:spacing w:line="360" w:lineRule="auto"/>
        <w:rPr>
          <w:sz w:val="24"/>
          <w:szCs w:val="24"/>
        </w:rPr>
      </w:pPr>
      <w:r w:rsidRPr="0079069D">
        <w:rPr>
          <w:sz w:val="24"/>
          <w:szCs w:val="24"/>
        </w:rPr>
        <w:t xml:space="preserve">Historic and cultural assets </w:t>
      </w:r>
    </w:p>
    <w:p w14:paraId="482781C4"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also hold historic and cultural assets that the department intends to preserve because of their unique historical, cultural or environmental attributes. </w:t>
      </w:r>
    </w:p>
    <w:p w14:paraId="2EAA2973" w14:textId="77777777" w:rsidR="004326E4" w:rsidRPr="0079069D" w:rsidRDefault="004326E4" w:rsidP="000D63B2">
      <w:pPr>
        <w:spacing w:line="360" w:lineRule="auto"/>
        <w:rPr>
          <w:sz w:val="24"/>
          <w:szCs w:val="24"/>
          <w:lang w:val="en-US"/>
        </w:rPr>
      </w:pPr>
      <w:r w:rsidRPr="0079069D">
        <w:rPr>
          <w:sz w:val="24"/>
          <w:szCs w:val="24"/>
          <w:lang w:val="en-US"/>
        </w:rPr>
        <w:t>Fair value for plant and equipment that are specialised in use (such that it is rarely sold other than as part of a going concern) is determined using the current replacement cost method.</w:t>
      </w:r>
    </w:p>
    <w:p w14:paraId="5104F42C" w14:textId="77777777" w:rsidR="004326E4" w:rsidRPr="0079069D" w:rsidRDefault="004326E4" w:rsidP="000D63B2">
      <w:pPr>
        <w:spacing w:line="360" w:lineRule="auto"/>
        <w:rPr>
          <w:sz w:val="24"/>
          <w:szCs w:val="24"/>
          <w:lang w:val="en-US"/>
        </w:rPr>
      </w:pPr>
      <w:r w:rsidRPr="0079069D">
        <w:rPr>
          <w:sz w:val="24"/>
          <w:szCs w:val="24"/>
          <w:lang w:val="en-US"/>
        </w:rPr>
        <w:t xml:space="preserve">Refer to Note 5.1.4 for information on fair value determination of property, plant and equipment. </w:t>
      </w:r>
    </w:p>
    <w:p w14:paraId="46181C31" w14:textId="77777777" w:rsidR="004326E4" w:rsidRPr="0079069D" w:rsidRDefault="004326E4" w:rsidP="000D63B2">
      <w:pPr>
        <w:pStyle w:val="Heading4"/>
        <w:spacing w:line="360" w:lineRule="auto"/>
        <w:rPr>
          <w:sz w:val="24"/>
          <w:szCs w:val="24"/>
          <w:lang w:val="en-US"/>
        </w:rPr>
      </w:pPr>
      <w:r w:rsidRPr="0079069D">
        <w:rPr>
          <w:sz w:val="24"/>
          <w:szCs w:val="24"/>
          <w:lang w:val="en-US"/>
        </w:rPr>
        <w:t>5.1.3 Depreciation, amortisation and impairment</w:t>
      </w:r>
    </w:p>
    <w:p w14:paraId="25FE6655" w14:textId="77777777" w:rsidR="004326E4" w:rsidRPr="0079069D" w:rsidRDefault="004326E4" w:rsidP="000D63B2">
      <w:pPr>
        <w:spacing w:line="360" w:lineRule="auto"/>
        <w:rPr>
          <w:sz w:val="24"/>
          <w:szCs w:val="24"/>
          <w:lang w:val="en-US"/>
        </w:rPr>
      </w:pPr>
      <w:r w:rsidRPr="0079069D">
        <w:rPr>
          <w:sz w:val="24"/>
          <w:szCs w:val="24"/>
          <w:lang w:val="en-US"/>
        </w:rPr>
        <w:t>Depreciation is an expense that arises from the consumption through wear or time of a produced physical asset. Intangible assets are amortised. These expenses are classified as a ‘transaction’ and so reduces the ‘net result from transactions’.</w:t>
      </w:r>
    </w:p>
    <w:p w14:paraId="2BA89F40" w14:textId="77777777" w:rsidR="004326E4" w:rsidRPr="0079069D" w:rsidRDefault="004326E4" w:rsidP="000D63B2">
      <w:pPr>
        <w:spacing w:line="360" w:lineRule="auto"/>
        <w:rPr>
          <w:sz w:val="24"/>
          <w:szCs w:val="24"/>
          <w:lang w:val="en-US"/>
        </w:rPr>
      </w:pPr>
      <w:r w:rsidRPr="0079069D">
        <w:rPr>
          <w:sz w:val="24"/>
          <w:szCs w:val="24"/>
          <w:lang w:val="en-US"/>
        </w:rPr>
        <w:t xml:space="preserve">All items of property, plant and equipment and other non-financial physical assets that have finite useful lives, are depreciated. Exceptions to this rule are assets under construction, assets held for sale and land. </w:t>
      </w:r>
    </w:p>
    <w:p w14:paraId="7EF221F4" w14:textId="77777777" w:rsidR="004326E4" w:rsidRPr="0079069D" w:rsidRDefault="004326E4" w:rsidP="000D63B2">
      <w:pPr>
        <w:spacing w:line="360" w:lineRule="auto"/>
        <w:rPr>
          <w:sz w:val="24"/>
          <w:szCs w:val="24"/>
          <w:lang w:val="en-US"/>
        </w:rPr>
      </w:pPr>
      <w:r w:rsidRPr="0079069D">
        <w:rPr>
          <w:sz w:val="24"/>
          <w:szCs w:val="24"/>
          <w:lang w:val="en-US"/>
        </w:rPr>
        <w:t>Depreciation is calculated on a straight-line basis, at rates that allocate the asset’s value, less any estimated residual value, over its estimated useful life. The following estimated useful lives for the different asset classes for current and prior years are used in the calculation of depreciation:</w:t>
      </w:r>
    </w:p>
    <w:tbl>
      <w:tblPr>
        <w:tblStyle w:val="TableGrid"/>
        <w:tblW w:w="5000" w:type="pct"/>
        <w:tblLook w:val="0020" w:firstRow="1" w:lastRow="0" w:firstColumn="0" w:lastColumn="0" w:noHBand="0" w:noVBand="0"/>
      </w:tblPr>
      <w:tblGrid>
        <w:gridCol w:w="7758"/>
        <w:gridCol w:w="3032"/>
      </w:tblGrid>
      <w:tr w:rsidR="004326E4" w:rsidRPr="0079069D" w14:paraId="6E6B66FA" w14:textId="77777777" w:rsidTr="004F522A">
        <w:trPr>
          <w:trHeight w:val="255"/>
        </w:trPr>
        <w:tc>
          <w:tcPr>
            <w:tcW w:w="3595" w:type="pct"/>
          </w:tcPr>
          <w:p w14:paraId="2A0D8753" w14:textId="77777777" w:rsidR="004326E4" w:rsidRPr="0079069D" w:rsidRDefault="004326E4" w:rsidP="000D63B2">
            <w:pPr>
              <w:spacing w:line="360" w:lineRule="auto"/>
              <w:rPr>
                <w:b/>
                <w:bCs/>
                <w:sz w:val="24"/>
                <w:szCs w:val="24"/>
              </w:rPr>
            </w:pPr>
            <w:r w:rsidRPr="0079069D">
              <w:rPr>
                <w:b/>
                <w:bCs/>
                <w:sz w:val="24"/>
                <w:szCs w:val="24"/>
              </w:rPr>
              <w:t>Asset class</w:t>
            </w:r>
          </w:p>
        </w:tc>
        <w:tc>
          <w:tcPr>
            <w:tcW w:w="1405" w:type="pct"/>
          </w:tcPr>
          <w:p w14:paraId="640D5464" w14:textId="77777777" w:rsidR="004326E4" w:rsidRPr="0079069D" w:rsidRDefault="004326E4" w:rsidP="000D63B2">
            <w:pPr>
              <w:spacing w:line="360" w:lineRule="auto"/>
              <w:rPr>
                <w:b/>
                <w:bCs/>
                <w:sz w:val="24"/>
                <w:szCs w:val="24"/>
              </w:rPr>
            </w:pPr>
            <w:r w:rsidRPr="0079069D">
              <w:rPr>
                <w:b/>
                <w:bCs/>
                <w:sz w:val="24"/>
                <w:szCs w:val="24"/>
              </w:rPr>
              <w:t>Useful life</w:t>
            </w:r>
          </w:p>
        </w:tc>
      </w:tr>
      <w:tr w:rsidR="004326E4" w:rsidRPr="0079069D" w14:paraId="662508FB" w14:textId="77777777" w:rsidTr="004F522A">
        <w:trPr>
          <w:trHeight w:val="255"/>
        </w:trPr>
        <w:tc>
          <w:tcPr>
            <w:tcW w:w="3595" w:type="pct"/>
          </w:tcPr>
          <w:p w14:paraId="295A7F2E" w14:textId="77777777" w:rsidR="004326E4" w:rsidRPr="0079069D" w:rsidRDefault="004326E4" w:rsidP="000D63B2">
            <w:pPr>
              <w:spacing w:line="360" w:lineRule="auto"/>
              <w:rPr>
                <w:sz w:val="24"/>
                <w:szCs w:val="24"/>
              </w:rPr>
            </w:pPr>
            <w:r w:rsidRPr="0079069D">
              <w:rPr>
                <w:sz w:val="24"/>
                <w:szCs w:val="24"/>
              </w:rPr>
              <w:t>Buildings and structures (including right of use assets)</w:t>
            </w:r>
          </w:p>
        </w:tc>
        <w:tc>
          <w:tcPr>
            <w:tcW w:w="1405" w:type="pct"/>
          </w:tcPr>
          <w:p w14:paraId="0FCDD304" w14:textId="77777777" w:rsidR="004326E4" w:rsidRPr="0079069D" w:rsidRDefault="004326E4" w:rsidP="000D63B2">
            <w:pPr>
              <w:spacing w:line="360" w:lineRule="auto"/>
              <w:rPr>
                <w:sz w:val="24"/>
                <w:szCs w:val="24"/>
              </w:rPr>
            </w:pPr>
            <w:r w:rsidRPr="0079069D">
              <w:rPr>
                <w:sz w:val="24"/>
                <w:szCs w:val="24"/>
              </w:rPr>
              <w:t>1 to 100 years</w:t>
            </w:r>
          </w:p>
        </w:tc>
      </w:tr>
      <w:tr w:rsidR="004326E4" w:rsidRPr="0079069D" w14:paraId="0765F83B" w14:textId="77777777" w:rsidTr="004F522A">
        <w:trPr>
          <w:trHeight w:val="255"/>
        </w:trPr>
        <w:tc>
          <w:tcPr>
            <w:tcW w:w="3595" w:type="pct"/>
          </w:tcPr>
          <w:p w14:paraId="35D67ECB" w14:textId="77777777" w:rsidR="004326E4" w:rsidRPr="0079069D" w:rsidRDefault="004326E4" w:rsidP="000D63B2">
            <w:pPr>
              <w:spacing w:line="360" w:lineRule="auto"/>
              <w:rPr>
                <w:sz w:val="24"/>
                <w:szCs w:val="24"/>
              </w:rPr>
            </w:pPr>
            <w:r w:rsidRPr="0079069D">
              <w:rPr>
                <w:sz w:val="24"/>
                <w:szCs w:val="24"/>
              </w:rPr>
              <w:t>Roads</w:t>
            </w:r>
          </w:p>
        </w:tc>
        <w:tc>
          <w:tcPr>
            <w:tcW w:w="1405" w:type="pct"/>
          </w:tcPr>
          <w:p w14:paraId="00CB0406" w14:textId="77777777" w:rsidR="004326E4" w:rsidRPr="0079069D" w:rsidRDefault="004326E4" w:rsidP="000D63B2">
            <w:pPr>
              <w:spacing w:line="360" w:lineRule="auto"/>
              <w:rPr>
                <w:sz w:val="24"/>
                <w:szCs w:val="24"/>
              </w:rPr>
            </w:pPr>
            <w:r w:rsidRPr="0079069D">
              <w:rPr>
                <w:sz w:val="24"/>
                <w:szCs w:val="24"/>
              </w:rPr>
              <w:t>80 years</w:t>
            </w:r>
          </w:p>
        </w:tc>
      </w:tr>
      <w:tr w:rsidR="004326E4" w:rsidRPr="0079069D" w14:paraId="29C66227" w14:textId="77777777" w:rsidTr="004F522A">
        <w:trPr>
          <w:trHeight w:val="294"/>
        </w:trPr>
        <w:tc>
          <w:tcPr>
            <w:tcW w:w="3595" w:type="pct"/>
          </w:tcPr>
          <w:p w14:paraId="6DF09CB0" w14:textId="77777777" w:rsidR="004326E4" w:rsidRPr="0079069D" w:rsidRDefault="004326E4" w:rsidP="000D63B2">
            <w:pPr>
              <w:spacing w:line="360" w:lineRule="auto"/>
              <w:rPr>
                <w:sz w:val="24"/>
                <w:szCs w:val="24"/>
              </w:rPr>
            </w:pPr>
            <w:r w:rsidRPr="0079069D">
              <w:rPr>
                <w:sz w:val="24"/>
                <w:szCs w:val="24"/>
              </w:rPr>
              <w:t>Plant and equipment (including right of use assets)</w:t>
            </w:r>
          </w:p>
        </w:tc>
        <w:tc>
          <w:tcPr>
            <w:tcW w:w="1405" w:type="pct"/>
          </w:tcPr>
          <w:p w14:paraId="42B80C8D" w14:textId="77777777" w:rsidR="004326E4" w:rsidRPr="0079069D" w:rsidRDefault="004326E4" w:rsidP="000D63B2">
            <w:pPr>
              <w:spacing w:line="360" w:lineRule="auto"/>
              <w:rPr>
                <w:sz w:val="24"/>
                <w:szCs w:val="24"/>
              </w:rPr>
            </w:pPr>
            <w:r w:rsidRPr="0079069D">
              <w:rPr>
                <w:sz w:val="24"/>
                <w:szCs w:val="24"/>
              </w:rPr>
              <w:t>1 to 42 years</w:t>
            </w:r>
          </w:p>
        </w:tc>
      </w:tr>
      <w:tr w:rsidR="004326E4" w:rsidRPr="0079069D" w14:paraId="055FCCED" w14:textId="77777777" w:rsidTr="004F522A">
        <w:trPr>
          <w:trHeight w:val="130"/>
        </w:trPr>
        <w:tc>
          <w:tcPr>
            <w:tcW w:w="3595" w:type="pct"/>
          </w:tcPr>
          <w:p w14:paraId="3AB03F58" w14:textId="77777777" w:rsidR="004326E4" w:rsidRPr="0079069D" w:rsidRDefault="004326E4" w:rsidP="000D63B2">
            <w:pPr>
              <w:spacing w:line="360" w:lineRule="auto"/>
              <w:rPr>
                <w:sz w:val="24"/>
                <w:szCs w:val="24"/>
              </w:rPr>
            </w:pPr>
            <w:r w:rsidRPr="0079069D">
              <w:rPr>
                <w:sz w:val="24"/>
                <w:szCs w:val="24"/>
              </w:rPr>
              <w:t xml:space="preserve">Intangible assets </w:t>
            </w:r>
          </w:p>
        </w:tc>
        <w:tc>
          <w:tcPr>
            <w:tcW w:w="1405" w:type="pct"/>
          </w:tcPr>
          <w:p w14:paraId="167AF042" w14:textId="77777777" w:rsidR="004326E4" w:rsidRPr="0079069D" w:rsidRDefault="004326E4" w:rsidP="000D63B2">
            <w:pPr>
              <w:spacing w:line="360" w:lineRule="auto"/>
              <w:rPr>
                <w:sz w:val="24"/>
                <w:szCs w:val="24"/>
              </w:rPr>
            </w:pPr>
            <w:r w:rsidRPr="0079069D">
              <w:rPr>
                <w:sz w:val="24"/>
                <w:szCs w:val="24"/>
              </w:rPr>
              <w:t>3 to 10 years</w:t>
            </w:r>
          </w:p>
        </w:tc>
      </w:tr>
    </w:tbl>
    <w:p w14:paraId="49E8FCF8" w14:textId="77777777" w:rsidR="004326E4" w:rsidRPr="0079069D" w:rsidRDefault="004326E4" w:rsidP="000D63B2">
      <w:pPr>
        <w:spacing w:line="360" w:lineRule="auto"/>
        <w:rPr>
          <w:sz w:val="24"/>
          <w:szCs w:val="24"/>
          <w:lang w:val="en-US"/>
        </w:rPr>
      </w:pPr>
      <w:r w:rsidRPr="0079069D">
        <w:rPr>
          <w:sz w:val="24"/>
          <w:szCs w:val="24"/>
          <w:lang w:val="en-US"/>
        </w:rPr>
        <w:t>The estimated useful lives, residual values and depreciation method are reviewed at the end of each annual reporting period and adjustments made where appropriate.</w:t>
      </w:r>
    </w:p>
    <w:p w14:paraId="0A3D9FAC" w14:textId="77777777" w:rsidR="004326E4" w:rsidRPr="0079069D" w:rsidRDefault="004326E4" w:rsidP="000D63B2">
      <w:pPr>
        <w:spacing w:line="360" w:lineRule="auto"/>
        <w:rPr>
          <w:sz w:val="24"/>
          <w:szCs w:val="24"/>
          <w:lang w:val="en-US"/>
        </w:rPr>
      </w:pPr>
      <w:r w:rsidRPr="0079069D">
        <w:rPr>
          <w:sz w:val="24"/>
          <w:szCs w:val="24"/>
          <w:lang w:val="en-US"/>
        </w:rP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79233A56" w14:textId="77777777" w:rsidR="004326E4" w:rsidRPr="0079069D" w:rsidRDefault="004326E4" w:rsidP="000D63B2">
      <w:pPr>
        <w:spacing w:line="360" w:lineRule="auto"/>
        <w:rPr>
          <w:sz w:val="24"/>
          <w:szCs w:val="24"/>
          <w:lang w:val="en-US"/>
        </w:rPr>
      </w:pPr>
      <w:r w:rsidRPr="0079069D">
        <w:rPr>
          <w:sz w:val="24"/>
          <w:szCs w:val="24"/>
          <w:lang w:val="en-US"/>
        </w:rPr>
        <w:t>Historic and cultural assets have been assessed to have an indefinite useful life. Depreciation is not recognised in respect of these assets because their service potential has not, in any material sense, been consumed during the reporting period.</w:t>
      </w:r>
    </w:p>
    <w:tbl>
      <w:tblPr>
        <w:tblStyle w:val="TableGrid"/>
        <w:tblW w:w="5000" w:type="pct"/>
        <w:tblLook w:val="0020" w:firstRow="1" w:lastRow="0" w:firstColumn="0" w:lastColumn="0" w:noHBand="0" w:noVBand="0"/>
      </w:tblPr>
      <w:tblGrid>
        <w:gridCol w:w="7889"/>
        <w:gridCol w:w="1429"/>
        <w:gridCol w:w="1472"/>
      </w:tblGrid>
      <w:tr w:rsidR="004326E4" w:rsidRPr="0079069D" w14:paraId="66453739" w14:textId="77777777" w:rsidTr="004F522A">
        <w:trPr>
          <w:trHeight w:val="272"/>
        </w:trPr>
        <w:tc>
          <w:tcPr>
            <w:tcW w:w="3656" w:type="pct"/>
          </w:tcPr>
          <w:p w14:paraId="5781DF90" w14:textId="77777777" w:rsidR="004326E4" w:rsidRPr="0079069D" w:rsidRDefault="004326E4" w:rsidP="000D63B2">
            <w:pPr>
              <w:spacing w:line="360" w:lineRule="auto"/>
              <w:rPr>
                <w:b/>
                <w:bCs/>
                <w:sz w:val="24"/>
                <w:szCs w:val="24"/>
              </w:rPr>
            </w:pPr>
          </w:p>
          <w:p w14:paraId="2C6A8DED" w14:textId="77777777" w:rsidR="004326E4" w:rsidRPr="0079069D" w:rsidRDefault="004326E4" w:rsidP="000D63B2">
            <w:pPr>
              <w:tabs>
                <w:tab w:val="right" w:pos="1572"/>
                <w:tab w:val="right" w:pos="3144"/>
                <w:tab w:val="right" w:pos="5315"/>
              </w:tabs>
              <w:spacing w:before="0" w:after="115" w:line="360" w:lineRule="auto"/>
              <w:jc w:val="right"/>
              <w:rPr>
                <w:rFonts w:cs="VIC"/>
                <w:b/>
                <w:bCs/>
                <w:sz w:val="24"/>
                <w:szCs w:val="24"/>
              </w:rPr>
            </w:pPr>
          </w:p>
        </w:tc>
        <w:tc>
          <w:tcPr>
            <w:tcW w:w="662" w:type="pct"/>
          </w:tcPr>
          <w:p w14:paraId="0ED3852F"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63A90582"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4199E114" w14:textId="77777777" w:rsidTr="004F522A">
        <w:trPr>
          <w:trHeight w:val="284"/>
        </w:trPr>
        <w:tc>
          <w:tcPr>
            <w:tcW w:w="3656" w:type="pct"/>
          </w:tcPr>
          <w:p w14:paraId="08646E3C" w14:textId="77777777" w:rsidR="004326E4" w:rsidRPr="0079069D" w:rsidRDefault="004326E4" w:rsidP="000D63B2">
            <w:pPr>
              <w:spacing w:line="360" w:lineRule="auto"/>
              <w:rPr>
                <w:b/>
                <w:bCs/>
                <w:sz w:val="24"/>
                <w:szCs w:val="24"/>
              </w:rPr>
            </w:pPr>
            <w:r w:rsidRPr="0079069D">
              <w:rPr>
                <w:b/>
                <w:bCs/>
                <w:sz w:val="24"/>
                <w:szCs w:val="24"/>
              </w:rPr>
              <w:t>Depreciation and amortisation</w:t>
            </w:r>
          </w:p>
        </w:tc>
        <w:tc>
          <w:tcPr>
            <w:tcW w:w="662" w:type="pct"/>
          </w:tcPr>
          <w:p w14:paraId="0FE5B63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7A8B005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DA89CD2" w14:textId="77777777" w:rsidTr="004F522A">
        <w:trPr>
          <w:trHeight w:val="284"/>
        </w:trPr>
        <w:tc>
          <w:tcPr>
            <w:tcW w:w="3656" w:type="pct"/>
          </w:tcPr>
          <w:p w14:paraId="475C8851" w14:textId="77777777" w:rsidR="004326E4" w:rsidRPr="0079069D" w:rsidRDefault="004326E4" w:rsidP="000D63B2">
            <w:pPr>
              <w:spacing w:line="360" w:lineRule="auto"/>
              <w:rPr>
                <w:b/>
                <w:bCs/>
                <w:sz w:val="24"/>
                <w:szCs w:val="24"/>
              </w:rPr>
            </w:pPr>
            <w:r w:rsidRPr="0079069D">
              <w:rPr>
                <w:b/>
                <w:bCs/>
                <w:sz w:val="24"/>
                <w:szCs w:val="24"/>
              </w:rPr>
              <w:t>Property, plant and equipment</w:t>
            </w:r>
          </w:p>
        </w:tc>
        <w:tc>
          <w:tcPr>
            <w:tcW w:w="662" w:type="pct"/>
          </w:tcPr>
          <w:p w14:paraId="43E6734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7AE13B3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41688C5" w14:textId="77777777" w:rsidTr="004F522A">
        <w:trPr>
          <w:trHeight w:val="284"/>
        </w:trPr>
        <w:tc>
          <w:tcPr>
            <w:tcW w:w="3656" w:type="pct"/>
          </w:tcPr>
          <w:p w14:paraId="3894EBD9" w14:textId="77777777" w:rsidR="004326E4" w:rsidRPr="0079069D" w:rsidRDefault="004326E4" w:rsidP="000D63B2">
            <w:pPr>
              <w:spacing w:line="360" w:lineRule="auto"/>
              <w:rPr>
                <w:sz w:val="24"/>
                <w:szCs w:val="24"/>
              </w:rPr>
            </w:pPr>
            <w:r w:rsidRPr="0079069D">
              <w:rPr>
                <w:sz w:val="24"/>
                <w:szCs w:val="24"/>
              </w:rPr>
              <w:t>Buildings and structures other than right of use</w:t>
            </w:r>
          </w:p>
        </w:tc>
        <w:tc>
          <w:tcPr>
            <w:tcW w:w="662" w:type="pct"/>
          </w:tcPr>
          <w:p w14:paraId="4428A937" w14:textId="77777777" w:rsidR="004326E4" w:rsidRPr="0079069D" w:rsidRDefault="004326E4" w:rsidP="000D63B2">
            <w:pPr>
              <w:spacing w:line="360" w:lineRule="auto"/>
              <w:rPr>
                <w:b/>
                <w:bCs/>
                <w:sz w:val="24"/>
                <w:szCs w:val="24"/>
              </w:rPr>
            </w:pPr>
            <w:r w:rsidRPr="0079069D">
              <w:rPr>
                <w:b/>
                <w:bCs/>
                <w:sz w:val="24"/>
                <w:szCs w:val="24"/>
              </w:rPr>
              <w:t>(22,066)</w:t>
            </w:r>
          </w:p>
        </w:tc>
        <w:tc>
          <w:tcPr>
            <w:tcW w:w="682" w:type="pct"/>
          </w:tcPr>
          <w:p w14:paraId="66F08476" w14:textId="77777777" w:rsidR="004326E4" w:rsidRPr="0079069D" w:rsidRDefault="004326E4" w:rsidP="000D63B2">
            <w:pPr>
              <w:spacing w:line="360" w:lineRule="auto"/>
              <w:rPr>
                <w:sz w:val="24"/>
                <w:szCs w:val="24"/>
              </w:rPr>
            </w:pPr>
            <w:r w:rsidRPr="0079069D">
              <w:rPr>
                <w:sz w:val="24"/>
                <w:szCs w:val="24"/>
              </w:rPr>
              <w:t>(26,733)</w:t>
            </w:r>
          </w:p>
        </w:tc>
      </w:tr>
      <w:tr w:rsidR="004326E4" w:rsidRPr="0079069D" w14:paraId="472463E0" w14:textId="77777777" w:rsidTr="004F522A">
        <w:trPr>
          <w:trHeight w:val="284"/>
        </w:trPr>
        <w:tc>
          <w:tcPr>
            <w:tcW w:w="3656" w:type="pct"/>
          </w:tcPr>
          <w:p w14:paraId="5F89C89A" w14:textId="77777777" w:rsidR="004326E4" w:rsidRPr="0079069D" w:rsidRDefault="004326E4" w:rsidP="000D63B2">
            <w:pPr>
              <w:spacing w:line="360" w:lineRule="auto"/>
              <w:rPr>
                <w:sz w:val="24"/>
                <w:szCs w:val="24"/>
              </w:rPr>
            </w:pPr>
            <w:r w:rsidRPr="0079069D">
              <w:rPr>
                <w:sz w:val="24"/>
                <w:szCs w:val="24"/>
              </w:rPr>
              <w:t>Right of use buildings and structures</w:t>
            </w:r>
          </w:p>
        </w:tc>
        <w:tc>
          <w:tcPr>
            <w:tcW w:w="662" w:type="pct"/>
          </w:tcPr>
          <w:p w14:paraId="43E1B062" w14:textId="77777777" w:rsidR="004326E4" w:rsidRPr="0079069D" w:rsidRDefault="004326E4" w:rsidP="000D63B2">
            <w:pPr>
              <w:spacing w:line="360" w:lineRule="auto"/>
              <w:rPr>
                <w:b/>
                <w:bCs/>
                <w:sz w:val="24"/>
                <w:szCs w:val="24"/>
              </w:rPr>
            </w:pPr>
            <w:r w:rsidRPr="0079069D">
              <w:rPr>
                <w:b/>
                <w:bCs/>
                <w:sz w:val="24"/>
                <w:szCs w:val="24"/>
              </w:rPr>
              <w:t>(1,423)</w:t>
            </w:r>
          </w:p>
        </w:tc>
        <w:tc>
          <w:tcPr>
            <w:tcW w:w="682" w:type="pct"/>
          </w:tcPr>
          <w:p w14:paraId="443883C8" w14:textId="77777777" w:rsidR="004326E4" w:rsidRPr="0079069D" w:rsidRDefault="004326E4" w:rsidP="000D63B2">
            <w:pPr>
              <w:spacing w:line="360" w:lineRule="auto"/>
              <w:rPr>
                <w:sz w:val="24"/>
                <w:szCs w:val="24"/>
              </w:rPr>
            </w:pPr>
            <w:r w:rsidRPr="0079069D">
              <w:rPr>
                <w:sz w:val="24"/>
                <w:szCs w:val="24"/>
              </w:rPr>
              <w:t>(6,321)</w:t>
            </w:r>
          </w:p>
        </w:tc>
      </w:tr>
      <w:tr w:rsidR="004326E4" w:rsidRPr="0079069D" w14:paraId="41C16FC8" w14:textId="77777777" w:rsidTr="004F522A">
        <w:trPr>
          <w:trHeight w:val="284"/>
        </w:trPr>
        <w:tc>
          <w:tcPr>
            <w:tcW w:w="3656" w:type="pct"/>
          </w:tcPr>
          <w:p w14:paraId="5A186882" w14:textId="77777777" w:rsidR="004326E4" w:rsidRPr="0079069D" w:rsidRDefault="004326E4" w:rsidP="000D63B2">
            <w:pPr>
              <w:spacing w:line="360" w:lineRule="auto"/>
              <w:rPr>
                <w:sz w:val="24"/>
                <w:szCs w:val="24"/>
              </w:rPr>
            </w:pPr>
            <w:r w:rsidRPr="0079069D">
              <w:rPr>
                <w:sz w:val="24"/>
                <w:szCs w:val="24"/>
              </w:rPr>
              <w:t xml:space="preserve">Roads </w:t>
            </w:r>
          </w:p>
        </w:tc>
        <w:tc>
          <w:tcPr>
            <w:tcW w:w="662" w:type="pct"/>
          </w:tcPr>
          <w:p w14:paraId="756E1EC9" w14:textId="77777777" w:rsidR="004326E4" w:rsidRPr="0079069D" w:rsidRDefault="004326E4" w:rsidP="000D63B2">
            <w:pPr>
              <w:spacing w:line="360" w:lineRule="auto"/>
              <w:rPr>
                <w:b/>
                <w:bCs/>
                <w:sz w:val="24"/>
                <w:szCs w:val="24"/>
              </w:rPr>
            </w:pPr>
            <w:r w:rsidRPr="0079069D">
              <w:rPr>
                <w:b/>
                <w:bCs/>
                <w:sz w:val="24"/>
                <w:szCs w:val="24"/>
              </w:rPr>
              <w:t>(29,124)</w:t>
            </w:r>
          </w:p>
        </w:tc>
        <w:tc>
          <w:tcPr>
            <w:tcW w:w="682" w:type="pct"/>
          </w:tcPr>
          <w:p w14:paraId="1CA003E0" w14:textId="77777777" w:rsidR="004326E4" w:rsidRPr="0079069D" w:rsidRDefault="004326E4" w:rsidP="000D63B2">
            <w:pPr>
              <w:spacing w:line="360" w:lineRule="auto"/>
              <w:rPr>
                <w:sz w:val="24"/>
                <w:szCs w:val="24"/>
              </w:rPr>
            </w:pPr>
            <w:r w:rsidRPr="0079069D">
              <w:rPr>
                <w:sz w:val="24"/>
                <w:szCs w:val="24"/>
              </w:rPr>
              <w:t>(15,890)</w:t>
            </w:r>
          </w:p>
        </w:tc>
      </w:tr>
      <w:tr w:rsidR="004326E4" w:rsidRPr="0079069D" w14:paraId="5684C9D4" w14:textId="77777777" w:rsidTr="004F522A">
        <w:trPr>
          <w:trHeight w:val="284"/>
        </w:trPr>
        <w:tc>
          <w:tcPr>
            <w:tcW w:w="3656" w:type="pct"/>
          </w:tcPr>
          <w:p w14:paraId="34EA2978" w14:textId="77777777" w:rsidR="004326E4" w:rsidRPr="0079069D" w:rsidRDefault="004326E4" w:rsidP="000D63B2">
            <w:pPr>
              <w:spacing w:line="360" w:lineRule="auto"/>
              <w:rPr>
                <w:sz w:val="24"/>
                <w:szCs w:val="24"/>
              </w:rPr>
            </w:pPr>
            <w:r w:rsidRPr="0079069D">
              <w:rPr>
                <w:sz w:val="24"/>
                <w:szCs w:val="24"/>
              </w:rPr>
              <w:t>Right of use motor vehicle assets</w:t>
            </w:r>
          </w:p>
        </w:tc>
        <w:tc>
          <w:tcPr>
            <w:tcW w:w="662" w:type="pct"/>
          </w:tcPr>
          <w:p w14:paraId="1645A3F5" w14:textId="77777777" w:rsidR="004326E4" w:rsidRPr="0079069D" w:rsidRDefault="004326E4" w:rsidP="000D63B2">
            <w:pPr>
              <w:spacing w:line="360" w:lineRule="auto"/>
              <w:rPr>
                <w:b/>
                <w:bCs/>
                <w:sz w:val="24"/>
                <w:szCs w:val="24"/>
              </w:rPr>
            </w:pPr>
            <w:r w:rsidRPr="0079069D">
              <w:rPr>
                <w:b/>
                <w:bCs/>
                <w:sz w:val="24"/>
                <w:szCs w:val="24"/>
              </w:rPr>
              <w:t>(8,843)</w:t>
            </w:r>
          </w:p>
        </w:tc>
        <w:tc>
          <w:tcPr>
            <w:tcW w:w="682" w:type="pct"/>
          </w:tcPr>
          <w:p w14:paraId="08AFACCC" w14:textId="77777777" w:rsidR="004326E4" w:rsidRPr="0079069D" w:rsidRDefault="004326E4" w:rsidP="000D63B2">
            <w:pPr>
              <w:spacing w:line="360" w:lineRule="auto"/>
              <w:rPr>
                <w:sz w:val="24"/>
                <w:szCs w:val="24"/>
              </w:rPr>
            </w:pPr>
            <w:r w:rsidRPr="0079069D">
              <w:rPr>
                <w:sz w:val="24"/>
                <w:szCs w:val="24"/>
              </w:rPr>
              <w:t>(11,314)</w:t>
            </w:r>
          </w:p>
        </w:tc>
      </w:tr>
      <w:tr w:rsidR="004326E4" w:rsidRPr="0079069D" w14:paraId="13763EC0" w14:textId="77777777" w:rsidTr="004F522A">
        <w:trPr>
          <w:trHeight w:val="284"/>
        </w:trPr>
        <w:tc>
          <w:tcPr>
            <w:tcW w:w="3656" w:type="pct"/>
          </w:tcPr>
          <w:p w14:paraId="3F3F9AF0" w14:textId="77777777" w:rsidR="004326E4" w:rsidRPr="0079069D" w:rsidRDefault="004326E4" w:rsidP="000D63B2">
            <w:pPr>
              <w:spacing w:line="360" w:lineRule="auto"/>
              <w:rPr>
                <w:sz w:val="24"/>
                <w:szCs w:val="24"/>
              </w:rPr>
            </w:pPr>
            <w:r w:rsidRPr="0079069D">
              <w:rPr>
                <w:sz w:val="24"/>
                <w:szCs w:val="24"/>
              </w:rPr>
              <w:t>Plant and equipment other than right of use motor vehicle</w:t>
            </w:r>
          </w:p>
        </w:tc>
        <w:tc>
          <w:tcPr>
            <w:tcW w:w="662" w:type="pct"/>
          </w:tcPr>
          <w:p w14:paraId="0627C9A0" w14:textId="77777777" w:rsidR="004326E4" w:rsidRPr="0079069D" w:rsidRDefault="004326E4" w:rsidP="000D63B2">
            <w:pPr>
              <w:spacing w:line="360" w:lineRule="auto"/>
              <w:rPr>
                <w:b/>
                <w:bCs/>
                <w:sz w:val="24"/>
                <w:szCs w:val="24"/>
              </w:rPr>
            </w:pPr>
            <w:r w:rsidRPr="0079069D">
              <w:rPr>
                <w:b/>
                <w:bCs/>
                <w:sz w:val="24"/>
                <w:szCs w:val="24"/>
              </w:rPr>
              <w:t>(12,176)</w:t>
            </w:r>
          </w:p>
        </w:tc>
        <w:tc>
          <w:tcPr>
            <w:tcW w:w="682" w:type="pct"/>
          </w:tcPr>
          <w:p w14:paraId="3F6EA9D6" w14:textId="77777777" w:rsidR="004326E4" w:rsidRPr="0079069D" w:rsidRDefault="004326E4" w:rsidP="000D63B2">
            <w:pPr>
              <w:spacing w:line="360" w:lineRule="auto"/>
              <w:rPr>
                <w:sz w:val="24"/>
                <w:szCs w:val="24"/>
              </w:rPr>
            </w:pPr>
            <w:r w:rsidRPr="0079069D">
              <w:rPr>
                <w:sz w:val="24"/>
                <w:szCs w:val="24"/>
              </w:rPr>
              <w:t>(11,163)</w:t>
            </w:r>
          </w:p>
        </w:tc>
      </w:tr>
      <w:tr w:rsidR="004326E4" w:rsidRPr="0079069D" w14:paraId="49EFD1AC" w14:textId="77777777" w:rsidTr="004F522A">
        <w:trPr>
          <w:trHeight w:val="284"/>
        </w:trPr>
        <w:tc>
          <w:tcPr>
            <w:tcW w:w="3656" w:type="pct"/>
          </w:tcPr>
          <w:p w14:paraId="3A521495" w14:textId="77777777" w:rsidR="004326E4" w:rsidRPr="0079069D" w:rsidRDefault="004326E4" w:rsidP="000D63B2">
            <w:pPr>
              <w:spacing w:line="360" w:lineRule="auto"/>
              <w:rPr>
                <w:b/>
                <w:bCs/>
                <w:sz w:val="24"/>
                <w:szCs w:val="24"/>
              </w:rPr>
            </w:pPr>
            <w:r w:rsidRPr="0079069D">
              <w:rPr>
                <w:b/>
                <w:bCs/>
                <w:sz w:val="24"/>
                <w:szCs w:val="24"/>
              </w:rPr>
              <w:t>Total depreciation of property, plant and equipment</w:t>
            </w:r>
          </w:p>
        </w:tc>
        <w:tc>
          <w:tcPr>
            <w:tcW w:w="662" w:type="pct"/>
          </w:tcPr>
          <w:p w14:paraId="79EC60E2" w14:textId="77777777" w:rsidR="004326E4" w:rsidRPr="0079069D" w:rsidRDefault="004326E4" w:rsidP="000D63B2">
            <w:pPr>
              <w:spacing w:line="360" w:lineRule="auto"/>
              <w:rPr>
                <w:b/>
                <w:bCs/>
                <w:sz w:val="24"/>
                <w:szCs w:val="24"/>
              </w:rPr>
            </w:pPr>
            <w:r w:rsidRPr="0079069D">
              <w:rPr>
                <w:b/>
                <w:bCs/>
                <w:sz w:val="24"/>
                <w:szCs w:val="24"/>
              </w:rPr>
              <w:t>(73,632)</w:t>
            </w:r>
          </w:p>
        </w:tc>
        <w:tc>
          <w:tcPr>
            <w:tcW w:w="682" w:type="pct"/>
          </w:tcPr>
          <w:p w14:paraId="7C4DA640" w14:textId="77777777" w:rsidR="004326E4" w:rsidRPr="0079069D" w:rsidRDefault="004326E4" w:rsidP="000D63B2">
            <w:pPr>
              <w:spacing w:line="360" w:lineRule="auto"/>
              <w:rPr>
                <w:sz w:val="24"/>
                <w:szCs w:val="24"/>
              </w:rPr>
            </w:pPr>
            <w:r w:rsidRPr="0079069D">
              <w:rPr>
                <w:sz w:val="24"/>
                <w:szCs w:val="24"/>
              </w:rPr>
              <w:t>(71,421)</w:t>
            </w:r>
          </w:p>
        </w:tc>
      </w:tr>
      <w:tr w:rsidR="004326E4" w:rsidRPr="0079069D" w14:paraId="786E8530" w14:textId="77777777" w:rsidTr="004F522A">
        <w:trPr>
          <w:trHeight w:val="284"/>
        </w:trPr>
        <w:tc>
          <w:tcPr>
            <w:tcW w:w="3656" w:type="pct"/>
          </w:tcPr>
          <w:p w14:paraId="104B8708" w14:textId="77777777" w:rsidR="004326E4" w:rsidRPr="0079069D" w:rsidRDefault="004326E4" w:rsidP="000D63B2">
            <w:pPr>
              <w:spacing w:line="360" w:lineRule="auto"/>
              <w:rPr>
                <w:b/>
                <w:bCs/>
                <w:sz w:val="24"/>
                <w:szCs w:val="24"/>
              </w:rPr>
            </w:pPr>
            <w:r w:rsidRPr="0079069D">
              <w:rPr>
                <w:b/>
                <w:bCs/>
                <w:sz w:val="24"/>
                <w:szCs w:val="24"/>
              </w:rPr>
              <w:t>Intangible assets</w:t>
            </w:r>
          </w:p>
        </w:tc>
        <w:tc>
          <w:tcPr>
            <w:tcW w:w="662" w:type="pct"/>
          </w:tcPr>
          <w:p w14:paraId="3C8805B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494F0B3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2610E91" w14:textId="77777777" w:rsidTr="004F522A">
        <w:trPr>
          <w:trHeight w:val="284"/>
        </w:trPr>
        <w:tc>
          <w:tcPr>
            <w:tcW w:w="3656" w:type="pct"/>
          </w:tcPr>
          <w:p w14:paraId="42F86977" w14:textId="77777777" w:rsidR="004326E4" w:rsidRPr="0079069D" w:rsidRDefault="004326E4" w:rsidP="000D63B2">
            <w:pPr>
              <w:spacing w:line="360" w:lineRule="auto"/>
              <w:rPr>
                <w:sz w:val="24"/>
                <w:szCs w:val="24"/>
              </w:rPr>
            </w:pPr>
            <w:r w:rsidRPr="0079069D">
              <w:rPr>
                <w:sz w:val="24"/>
                <w:szCs w:val="24"/>
              </w:rPr>
              <w:t>Software (amortisation)</w:t>
            </w:r>
          </w:p>
        </w:tc>
        <w:tc>
          <w:tcPr>
            <w:tcW w:w="662" w:type="pct"/>
          </w:tcPr>
          <w:p w14:paraId="4EF2CAC7" w14:textId="77777777" w:rsidR="004326E4" w:rsidRPr="0079069D" w:rsidRDefault="004326E4" w:rsidP="000D63B2">
            <w:pPr>
              <w:spacing w:line="360" w:lineRule="auto"/>
              <w:rPr>
                <w:b/>
                <w:bCs/>
                <w:sz w:val="24"/>
                <w:szCs w:val="24"/>
              </w:rPr>
            </w:pPr>
            <w:r w:rsidRPr="0079069D">
              <w:rPr>
                <w:b/>
                <w:bCs/>
                <w:sz w:val="24"/>
                <w:szCs w:val="24"/>
              </w:rPr>
              <w:t>(6,444)</w:t>
            </w:r>
          </w:p>
        </w:tc>
        <w:tc>
          <w:tcPr>
            <w:tcW w:w="682" w:type="pct"/>
          </w:tcPr>
          <w:p w14:paraId="535A183F" w14:textId="77777777" w:rsidR="004326E4" w:rsidRPr="0079069D" w:rsidRDefault="004326E4" w:rsidP="000D63B2">
            <w:pPr>
              <w:spacing w:line="360" w:lineRule="auto"/>
              <w:rPr>
                <w:sz w:val="24"/>
                <w:szCs w:val="24"/>
              </w:rPr>
            </w:pPr>
            <w:r w:rsidRPr="0079069D">
              <w:rPr>
                <w:sz w:val="24"/>
                <w:szCs w:val="24"/>
              </w:rPr>
              <w:t>(7,198)</w:t>
            </w:r>
          </w:p>
        </w:tc>
      </w:tr>
      <w:tr w:rsidR="004326E4" w:rsidRPr="0079069D" w14:paraId="15254ADB" w14:textId="77777777" w:rsidTr="004F522A">
        <w:trPr>
          <w:trHeight w:val="284"/>
        </w:trPr>
        <w:tc>
          <w:tcPr>
            <w:tcW w:w="3656" w:type="pct"/>
          </w:tcPr>
          <w:p w14:paraId="207896D0" w14:textId="77777777" w:rsidR="004326E4" w:rsidRPr="0079069D" w:rsidRDefault="004326E4" w:rsidP="000D63B2">
            <w:pPr>
              <w:spacing w:line="360" w:lineRule="auto"/>
              <w:rPr>
                <w:b/>
                <w:bCs/>
                <w:sz w:val="24"/>
                <w:szCs w:val="24"/>
              </w:rPr>
            </w:pPr>
            <w:r w:rsidRPr="0079069D">
              <w:rPr>
                <w:b/>
                <w:bCs/>
                <w:sz w:val="24"/>
                <w:szCs w:val="24"/>
              </w:rPr>
              <w:t>Total amortisation of intangible assets</w:t>
            </w:r>
          </w:p>
        </w:tc>
        <w:tc>
          <w:tcPr>
            <w:tcW w:w="662" w:type="pct"/>
          </w:tcPr>
          <w:p w14:paraId="4D3E5DA3" w14:textId="77777777" w:rsidR="004326E4" w:rsidRPr="0079069D" w:rsidRDefault="004326E4" w:rsidP="000D63B2">
            <w:pPr>
              <w:spacing w:line="360" w:lineRule="auto"/>
              <w:rPr>
                <w:b/>
                <w:bCs/>
                <w:sz w:val="24"/>
                <w:szCs w:val="24"/>
              </w:rPr>
            </w:pPr>
            <w:r w:rsidRPr="0079069D">
              <w:rPr>
                <w:b/>
                <w:bCs/>
                <w:sz w:val="24"/>
                <w:szCs w:val="24"/>
              </w:rPr>
              <w:t>(6,444)</w:t>
            </w:r>
          </w:p>
        </w:tc>
        <w:tc>
          <w:tcPr>
            <w:tcW w:w="682" w:type="pct"/>
          </w:tcPr>
          <w:p w14:paraId="6C9B1945" w14:textId="77777777" w:rsidR="004326E4" w:rsidRPr="0079069D" w:rsidRDefault="004326E4" w:rsidP="000D63B2">
            <w:pPr>
              <w:spacing w:line="360" w:lineRule="auto"/>
              <w:rPr>
                <w:sz w:val="24"/>
                <w:szCs w:val="24"/>
              </w:rPr>
            </w:pPr>
            <w:r w:rsidRPr="0079069D">
              <w:rPr>
                <w:sz w:val="24"/>
                <w:szCs w:val="24"/>
              </w:rPr>
              <w:t>(78,619)</w:t>
            </w:r>
          </w:p>
        </w:tc>
      </w:tr>
      <w:tr w:rsidR="004326E4" w:rsidRPr="0079069D" w14:paraId="0CA68FAA" w14:textId="77777777" w:rsidTr="004F522A">
        <w:trPr>
          <w:trHeight w:val="284"/>
        </w:trPr>
        <w:tc>
          <w:tcPr>
            <w:tcW w:w="3656" w:type="pct"/>
          </w:tcPr>
          <w:p w14:paraId="52B55E7E" w14:textId="77777777" w:rsidR="004326E4" w:rsidRPr="0079069D" w:rsidRDefault="004326E4" w:rsidP="000D63B2">
            <w:pPr>
              <w:spacing w:line="360" w:lineRule="auto"/>
              <w:rPr>
                <w:b/>
                <w:bCs/>
                <w:sz w:val="24"/>
                <w:szCs w:val="24"/>
              </w:rPr>
            </w:pPr>
            <w:r w:rsidRPr="0079069D">
              <w:rPr>
                <w:b/>
                <w:bCs/>
                <w:sz w:val="24"/>
                <w:szCs w:val="24"/>
              </w:rPr>
              <w:t>Total depreciation and amortisation</w:t>
            </w:r>
          </w:p>
        </w:tc>
        <w:tc>
          <w:tcPr>
            <w:tcW w:w="662" w:type="pct"/>
          </w:tcPr>
          <w:p w14:paraId="12F6E4B0" w14:textId="77777777" w:rsidR="004326E4" w:rsidRPr="0079069D" w:rsidRDefault="004326E4" w:rsidP="000D63B2">
            <w:pPr>
              <w:spacing w:line="360" w:lineRule="auto"/>
              <w:rPr>
                <w:b/>
                <w:bCs/>
                <w:sz w:val="24"/>
                <w:szCs w:val="24"/>
              </w:rPr>
            </w:pPr>
            <w:r w:rsidRPr="0079069D">
              <w:rPr>
                <w:b/>
                <w:bCs/>
                <w:sz w:val="24"/>
                <w:szCs w:val="24"/>
              </w:rPr>
              <w:t>(80,076)</w:t>
            </w:r>
          </w:p>
        </w:tc>
        <w:tc>
          <w:tcPr>
            <w:tcW w:w="682" w:type="pct"/>
          </w:tcPr>
          <w:p w14:paraId="24AFF068" w14:textId="77777777" w:rsidR="004326E4" w:rsidRPr="0079069D" w:rsidRDefault="004326E4" w:rsidP="000D63B2">
            <w:pPr>
              <w:spacing w:line="360" w:lineRule="auto"/>
              <w:rPr>
                <w:sz w:val="24"/>
                <w:szCs w:val="24"/>
              </w:rPr>
            </w:pPr>
            <w:r w:rsidRPr="0079069D">
              <w:rPr>
                <w:sz w:val="24"/>
                <w:szCs w:val="24"/>
              </w:rPr>
              <w:t>(78,619)</w:t>
            </w:r>
          </w:p>
        </w:tc>
      </w:tr>
    </w:tbl>
    <w:p w14:paraId="3A8B2901" w14:textId="77777777" w:rsidR="004326E4" w:rsidRPr="0079069D" w:rsidRDefault="004326E4" w:rsidP="000D63B2">
      <w:pPr>
        <w:pStyle w:val="Heading5"/>
        <w:spacing w:line="360" w:lineRule="auto"/>
        <w:rPr>
          <w:sz w:val="24"/>
          <w:szCs w:val="24"/>
        </w:rPr>
      </w:pPr>
      <w:r w:rsidRPr="0079069D">
        <w:rPr>
          <w:sz w:val="24"/>
          <w:szCs w:val="24"/>
        </w:rPr>
        <w:t xml:space="preserve">Impairment </w:t>
      </w:r>
    </w:p>
    <w:p w14:paraId="07B0D685" w14:textId="77777777" w:rsidR="004326E4" w:rsidRPr="0079069D" w:rsidRDefault="004326E4" w:rsidP="000D63B2">
      <w:pPr>
        <w:spacing w:line="360" w:lineRule="auto"/>
        <w:rPr>
          <w:sz w:val="24"/>
          <w:szCs w:val="24"/>
          <w:lang w:val="en-US"/>
        </w:rPr>
      </w:pPr>
      <w:r w:rsidRPr="0079069D">
        <w:rPr>
          <w:sz w:val="24"/>
          <w:szCs w:val="24"/>
          <w:lang w:val="en-US"/>
        </w:rP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79069D">
        <w:rPr>
          <w:i/>
          <w:iCs/>
          <w:sz w:val="24"/>
          <w:szCs w:val="24"/>
          <w:lang w:val="en-US"/>
        </w:rPr>
        <w:t>Fair Value Measurement</w:t>
      </w:r>
      <w:r w:rsidRPr="0079069D">
        <w:rPr>
          <w:sz w:val="24"/>
          <w:szCs w:val="24"/>
          <w:lang w:val="en-US"/>
        </w:rPr>
        <w:t>, with the consequence that AASB 136 does not apply to such assets that are regularly revalued.</w:t>
      </w:r>
    </w:p>
    <w:p w14:paraId="262266EA"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5.1.4 Fair value determination </w:t>
      </w:r>
    </w:p>
    <w:p w14:paraId="10D2D423" w14:textId="77777777" w:rsidR="004326E4" w:rsidRPr="0079069D" w:rsidRDefault="004326E4" w:rsidP="000D63B2">
      <w:pPr>
        <w:pStyle w:val="TableTitleTables"/>
        <w:spacing w:line="360" w:lineRule="auto"/>
        <w:rPr>
          <w:sz w:val="24"/>
          <w:szCs w:val="24"/>
          <w:lang w:val="en-US"/>
        </w:rPr>
      </w:pPr>
      <w:r w:rsidRPr="0079069D">
        <w:rPr>
          <w:sz w:val="24"/>
          <w:szCs w:val="24"/>
          <w:lang w:val="en-US"/>
        </w:rPr>
        <w:t xml:space="preserve">Fair value measurement hierarchy of property, plant and equipment  </w:t>
      </w:r>
    </w:p>
    <w:tbl>
      <w:tblPr>
        <w:tblStyle w:val="TableGrid"/>
        <w:tblW w:w="5000" w:type="pct"/>
        <w:tblLook w:val="0020" w:firstRow="1" w:lastRow="0" w:firstColumn="0" w:lastColumn="0" w:noHBand="0" w:noVBand="0"/>
      </w:tblPr>
      <w:tblGrid>
        <w:gridCol w:w="5410"/>
        <w:gridCol w:w="1301"/>
        <w:gridCol w:w="1225"/>
        <w:gridCol w:w="1373"/>
        <w:gridCol w:w="1481"/>
      </w:tblGrid>
      <w:tr w:rsidR="004326E4" w:rsidRPr="0079069D" w14:paraId="6E74A30D" w14:textId="77777777" w:rsidTr="000E091F">
        <w:trPr>
          <w:trHeight w:val="255"/>
        </w:trPr>
        <w:tc>
          <w:tcPr>
            <w:tcW w:w="2523" w:type="pct"/>
          </w:tcPr>
          <w:p w14:paraId="0320EDE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35" w:type="pct"/>
          </w:tcPr>
          <w:p w14:paraId="215275D4" w14:textId="77777777" w:rsidR="004326E4" w:rsidRPr="0079069D" w:rsidRDefault="004326E4" w:rsidP="000D63B2">
            <w:pPr>
              <w:spacing w:line="360" w:lineRule="auto"/>
              <w:rPr>
                <w:b/>
                <w:bCs/>
                <w:sz w:val="24"/>
                <w:szCs w:val="24"/>
              </w:rPr>
            </w:pPr>
            <w:r w:rsidRPr="0079069D">
              <w:rPr>
                <w:b/>
                <w:bCs/>
                <w:sz w:val="24"/>
                <w:szCs w:val="24"/>
              </w:rPr>
              <w:t>Carrying amount</w:t>
            </w:r>
          </w:p>
        </w:tc>
        <w:tc>
          <w:tcPr>
            <w:tcW w:w="1941" w:type="pct"/>
            <w:gridSpan w:val="3"/>
          </w:tcPr>
          <w:p w14:paraId="737F1C7B" w14:textId="77777777" w:rsidR="004326E4" w:rsidRPr="0079069D" w:rsidRDefault="004326E4" w:rsidP="000D63B2">
            <w:pPr>
              <w:spacing w:line="360" w:lineRule="auto"/>
              <w:rPr>
                <w:b/>
                <w:bCs/>
                <w:sz w:val="24"/>
                <w:szCs w:val="24"/>
              </w:rPr>
            </w:pPr>
            <w:r w:rsidRPr="0079069D">
              <w:rPr>
                <w:b/>
                <w:bCs/>
                <w:sz w:val="24"/>
                <w:szCs w:val="24"/>
              </w:rPr>
              <w:t>Fair value measurement at end of financial year using:</w:t>
            </w:r>
          </w:p>
        </w:tc>
      </w:tr>
      <w:tr w:rsidR="004326E4" w:rsidRPr="0079069D" w14:paraId="7D74409D" w14:textId="77777777" w:rsidTr="000E091F">
        <w:trPr>
          <w:trHeight w:val="255"/>
        </w:trPr>
        <w:tc>
          <w:tcPr>
            <w:tcW w:w="2523" w:type="pct"/>
          </w:tcPr>
          <w:p w14:paraId="0BA01A0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35" w:type="pct"/>
          </w:tcPr>
          <w:p w14:paraId="1813D644" w14:textId="77777777" w:rsidR="004326E4" w:rsidRPr="0079069D" w:rsidRDefault="004326E4" w:rsidP="000D63B2">
            <w:pPr>
              <w:spacing w:line="360" w:lineRule="auto"/>
              <w:rPr>
                <w:b/>
                <w:bCs/>
                <w:sz w:val="24"/>
                <w:szCs w:val="24"/>
              </w:rPr>
            </w:pPr>
            <w:r w:rsidRPr="0079069D">
              <w:rPr>
                <w:b/>
                <w:bCs/>
                <w:sz w:val="24"/>
                <w:szCs w:val="24"/>
              </w:rPr>
              <w:t>$’000</w:t>
            </w:r>
          </w:p>
        </w:tc>
        <w:tc>
          <w:tcPr>
            <w:tcW w:w="585" w:type="pct"/>
          </w:tcPr>
          <w:p w14:paraId="4C0FA001" w14:textId="77777777" w:rsidR="004326E4" w:rsidRPr="0079069D" w:rsidRDefault="004326E4" w:rsidP="000D63B2">
            <w:pPr>
              <w:spacing w:line="360" w:lineRule="auto"/>
              <w:rPr>
                <w:b/>
                <w:bCs/>
                <w:sz w:val="24"/>
                <w:szCs w:val="24"/>
              </w:rPr>
            </w:pPr>
            <w:r w:rsidRPr="0079069D">
              <w:rPr>
                <w:b/>
                <w:bCs/>
                <w:sz w:val="24"/>
                <w:szCs w:val="24"/>
              </w:rPr>
              <w:t xml:space="preserve">Level 1 </w:t>
            </w:r>
            <w:r w:rsidRPr="0079069D">
              <w:rPr>
                <w:b/>
                <w:bCs/>
                <w:sz w:val="24"/>
                <w:szCs w:val="24"/>
                <w:vertAlign w:val="superscript"/>
              </w:rPr>
              <w:t>(i) (ii)</w:t>
            </w:r>
            <w:r w:rsidRPr="0079069D">
              <w:rPr>
                <w:b/>
                <w:bCs/>
                <w:sz w:val="24"/>
                <w:szCs w:val="24"/>
                <w:vertAlign w:val="superscript"/>
              </w:rPr>
              <w:br/>
            </w:r>
            <w:r w:rsidRPr="0079069D">
              <w:rPr>
                <w:b/>
                <w:bCs/>
                <w:sz w:val="24"/>
                <w:szCs w:val="24"/>
              </w:rPr>
              <w:t>$’000</w:t>
            </w:r>
          </w:p>
        </w:tc>
        <w:tc>
          <w:tcPr>
            <w:tcW w:w="653" w:type="pct"/>
          </w:tcPr>
          <w:p w14:paraId="0E7A3423" w14:textId="77777777" w:rsidR="004326E4" w:rsidRPr="0079069D" w:rsidRDefault="004326E4" w:rsidP="000D63B2">
            <w:pPr>
              <w:spacing w:line="360" w:lineRule="auto"/>
              <w:rPr>
                <w:b/>
                <w:bCs/>
                <w:sz w:val="24"/>
                <w:szCs w:val="24"/>
              </w:rPr>
            </w:pPr>
            <w:r w:rsidRPr="0079069D">
              <w:rPr>
                <w:b/>
                <w:bCs/>
                <w:sz w:val="24"/>
                <w:szCs w:val="24"/>
              </w:rPr>
              <w:t xml:space="preserve">Level 2 </w:t>
            </w:r>
            <w:r w:rsidRPr="0079069D">
              <w:rPr>
                <w:b/>
                <w:bCs/>
                <w:sz w:val="24"/>
                <w:szCs w:val="24"/>
                <w:vertAlign w:val="superscript"/>
              </w:rPr>
              <w:t>(i) (ii)</w:t>
            </w:r>
            <w:r w:rsidRPr="0079069D">
              <w:rPr>
                <w:b/>
                <w:bCs/>
                <w:sz w:val="24"/>
                <w:szCs w:val="24"/>
                <w:vertAlign w:val="superscript"/>
              </w:rPr>
              <w:br/>
            </w:r>
            <w:r w:rsidRPr="0079069D">
              <w:rPr>
                <w:b/>
                <w:bCs/>
                <w:sz w:val="24"/>
                <w:szCs w:val="24"/>
              </w:rPr>
              <w:t>$’000</w:t>
            </w:r>
          </w:p>
        </w:tc>
        <w:tc>
          <w:tcPr>
            <w:tcW w:w="703" w:type="pct"/>
          </w:tcPr>
          <w:p w14:paraId="012EDA2A" w14:textId="77777777" w:rsidR="004326E4" w:rsidRPr="0079069D" w:rsidRDefault="004326E4" w:rsidP="000D63B2">
            <w:pPr>
              <w:spacing w:line="360" w:lineRule="auto"/>
              <w:rPr>
                <w:b/>
                <w:bCs/>
                <w:sz w:val="24"/>
                <w:szCs w:val="24"/>
              </w:rPr>
            </w:pPr>
            <w:r w:rsidRPr="0079069D">
              <w:rPr>
                <w:b/>
                <w:bCs/>
                <w:sz w:val="24"/>
                <w:szCs w:val="24"/>
              </w:rPr>
              <w:t xml:space="preserve">Level 3 </w:t>
            </w:r>
            <w:r w:rsidRPr="0079069D">
              <w:rPr>
                <w:b/>
                <w:bCs/>
                <w:sz w:val="24"/>
                <w:szCs w:val="24"/>
                <w:vertAlign w:val="superscript"/>
              </w:rPr>
              <w:t>(i) (ii)</w:t>
            </w:r>
            <w:r w:rsidRPr="0079069D">
              <w:rPr>
                <w:b/>
                <w:bCs/>
                <w:sz w:val="24"/>
                <w:szCs w:val="24"/>
                <w:vertAlign w:val="superscript"/>
              </w:rPr>
              <w:br/>
            </w:r>
            <w:r w:rsidRPr="0079069D">
              <w:rPr>
                <w:b/>
                <w:bCs/>
                <w:sz w:val="24"/>
                <w:szCs w:val="24"/>
              </w:rPr>
              <w:t>$’000</w:t>
            </w:r>
          </w:p>
        </w:tc>
      </w:tr>
      <w:tr w:rsidR="004326E4" w:rsidRPr="0079069D" w14:paraId="50F3F445" w14:textId="77777777" w:rsidTr="000E091F">
        <w:trPr>
          <w:trHeight w:val="255"/>
        </w:trPr>
        <w:tc>
          <w:tcPr>
            <w:tcW w:w="2523" w:type="pct"/>
          </w:tcPr>
          <w:p w14:paraId="6FDFD28D" w14:textId="77777777" w:rsidR="004326E4" w:rsidRPr="0079069D" w:rsidRDefault="004326E4" w:rsidP="000D63B2">
            <w:pPr>
              <w:spacing w:line="360" w:lineRule="auto"/>
              <w:rPr>
                <w:b/>
                <w:bCs/>
                <w:sz w:val="24"/>
                <w:szCs w:val="24"/>
              </w:rPr>
            </w:pPr>
            <w:r w:rsidRPr="0079069D">
              <w:rPr>
                <w:b/>
                <w:bCs/>
                <w:sz w:val="24"/>
                <w:szCs w:val="24"/>
              </w:rPr>
              <w:t>2021</w:t>
            </w:r>
          </w:p>
        </w:tc>
        <w:tc>
          <w:tcPr>
            <w:tcW w:w="535" w:type="pct"/>
          </w:tcPr>
          <w:p w14:paraId="789D58D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4766266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34DCA98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1060143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85F4A4B" w14:textId="77777777" w:rsidTr="000E091F">
        <w:trPr>
          <w:trHeight w:val="140"/>
        </w:trPr>
        <w:tc>
          <w:tcPr>
            <w:tcW w:w="2523" w:type="pct"/>
          </w:tcPr>
          <w:p w14:paraId="39EECBB1" w14:textId="77777777" w:rsidR="004326E4" w:rsidRPr="0079069D" w:rsidRDefault="004326E4" w:rsidP="000D63B2">
            <w:pPr>
              <w:spacing w:line="360" w:lineRule="auto"/>
              <w:rPr>
                <w:b/>
                <w:bCs/>
                <w:sz w:val="24"/>
                <w:szCs w:val="24"/>
              </w:rPr>
            </w:pPr>
            <w:r w:rsidRPr="0079069D">
              <w:rPr>
                <w:b/>
                <w:bCs/>
                <w:sz w:val="24"/>
                <w:szCs w:val="24"/>
              </w:rPr>
              <w:t>Land at fair value</w:t>
            </w:r>
          </w:p>
        </w:tc>
        <w:tc>
          <w:tcPr>
            <w:tcW w:w="535" w:type="pct"/>
          </w:tcPr>
          <w:p w14:paraId="190909D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0ACC1E7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53BA1B3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25B1FDB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6597EDD" w14:textId="77777777" w:rsidTr="000E091F">
        <w:trPr>
          <w:trHeight w:val="255"/>
        </w:trPr>
        <w:tc>
          <w:tcPr>
            <w:tcW w:w="2523" w:type="pct"/>
          </w:tcPr>
          <w:p w14:paraId="3AB1FFE7" w14:textId="77777777" w:rsidR="004326E4" w:rsidRPr="0079069D" w:rsidRDefault="004326E4" w:rsidP="000D63B2">
            <w:pPr>
              <w:spacing w:line="360" w:lineRule="auto"/>
              <w:rPr>
                <w:b/>
                <w:bCs/>
                <w:sz w:val="24"/>
                <w:szCs w:val="24"/>
              </w:rPr>
            </w:pPr>
            <w:r w:rsidRPr="0079069D">
              <w:rPr>
                <w:b/>
                <w:bCs/>
                <w:sz w:val="24"/>
                <w:szCs w:val="24"/>
              </w:rPr>
              <w:t>Non specialised land</w:t>
            </w:r>
          </w:p>
        </w:tc>
        <w:tc>
          <w:tcPr>
            <w:tcW w:w="535" w:type="pct"/>
          </w:tcPr>
          <w:p w14:paraId="59B326E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48E8013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0782CB7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3FC5123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9309D47" w14:textId="77777777" w:rsidTr="000E091F">
        <w:trPr>
          <w:trHeight w:val="255"/>
        </w:trPr>
        <w:tc>
          <w:tcPr>
            <w:tcW w:w="2523" w:type="pct"/>
          </w:tcPr>
          <w:p w14:paraId="32648973" w14:textId="77777777" w:rsidR="004326E4" w:rsidRPr="0079069D" w:rsidRDefault="004326E4" w:rsidP="000D63B2">
            <w:pPr>
              <w:spacing w:line="360" w:lineRule="auto"/>
              <w:rPr>
                <w:i/>
                <w:iCs/>
                <w:sz w:val="24"/>
                <w:szCs w:val="24"/>
              </w:rPr>
            </w:pPr>
            <w:r w:rsidRPr="0079069D">
              <w:rPr>
                <w:i/>
                <w:iCs/>
                <w:sz w:val="24"/>
                <w:szCs w:val="24"/>
              </w:rPr>
              <w:t>Freehold land</w:t>
            </w:r>
          </w:p>
        </w:tc>
        <w:tc>
          <w:tcPr>
            <w:tcW w:w="535" w:type="pct"/>
          </w:tcPr>
          <w:p w14:paraId="55F9DE36" w14:textId="77777777" w:rsidR="004326E4" w:rsidRPr="0079069D" w:rsidRDefault="004326E4" w:rsidP="000D63B2">
            <w:pPr>
              <w:spacing w:line="360" w:lineRule="auto"/>
              <w:rPr>
                <w:b/>
                <w:bCs/>
                <w:sz w:val="24"/>
                <w:szCs w:val="24"/>
              </w:rPr>
            </w:pPr>
            <w:r w:rsidRPr="0079069D">
              <w:rPr>
                <w:b/>
                <w:bCs/>
                <w:sz w:val="24"/>
                <w:szCs w:val="24"/>
              </w:rPr>
              <w:t>138,848</w:t>
            </w:r>
          </w:p>
        </w:tc>
        <w:tc>
          <w:tcPr>
            <w:tcW w:w="585" w:type="pct"/>
          </w:tcPr>
          <w:p w14:paraId="6DCEAADC"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2C7DB3AF" w14:textId="77777777" w:rsidR="004326E4" w:rsidRPr="0079069D" w:rsidRDefault="004326E4" w:rsidP="000D63B2">
            <w:pPr>
              <w:spacing w:line="360" w:lineRule="auto"/>
              <w:rPr>
                <w:b/>
                <w:bCs/>
                <w:sz w:val="24"/>
                <w:szCs w:val="24"/>
              </w:rPr>
            </w:pPr>
            <w:r w:rsidRPr="0079069D">
              <w:rPr>
                <w:b/>
                <w:bCs/>
                <w:sz w:val="24"/>
                <w:szCs w:val="24"/>
              </w:rPr>
              <w:t>138,848</w:t>
            </w:r>
          </w:p>
        </w:tc>
        <w:tc>
          <w:tcPr>
            <w:tcW w:w="703" w:type="pct"/>
          </w:tcPr>
          <w:p w14:paraId="6D62FA7E"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2F224CDC" w14:textId="77777777" w:rsidTr="000E091F">
        <w:trPr>
          <w:trHeight w:val="255"/>
        </w:trPr>
        <w:tc>
          <w:tcPr>
            <w:tcW w:w="2523" w:type="pct"/>
          </w:tcPr>
          <w:p w14:paraId="290E56AE" w14:textId="77777777" w:rsidR="004326E4" w:rsidRPr="0079069D" w:rsidRDefault="004326E4" w:rsidP="000D63B2">
            <w:pPr>
              <w:spacing w:line="360" w:lineRule="auto"/>
              <w:rPr>
                <w:i/>
                <w:iCs/>
                <w:sz w:val="24"/>
                <w:szCs w:val="24"/>
              </w:rPr>
            </w:pPr>
            <w:r w:rsidRPr="0079069D">
              <w:rPr>
                <w:i/>
                <w:iCs/>
                <w:sz w:val="24"/>
                <w:szCs w:val="24"/>
              </w:rPr>
              <w:t>Land purchases in progress</w:t>
            </w:r>
          </w:p>
        </w:tc>
        <w:tc>
          <w:tcPr>
            <w:tcW w:w="535" w:type="pct"/>
          </w:tcPr>
          <w:p w14:paraId="2620194B" w14:textId="77777777" w:rsidR="004326E4" w:rsidRPr="0079069D" w:rsidRDefault="004326E4" w:rsidP="000D63B2">
            <w:pPr>
              <w:spacing w:line="360" w:lineRule="auto"/>
              <w:rPr>
                <w:b/>
                <w:bCs/>
                <w:sz w:val="24"/>
                <w:szCs w:val="24"/>
              </w:rPr>
            </w:pPr>
            <w:r w:rsidRPr="0079069D">
              <w:rPr>
                <w:b/>
                <w:bCs/>
                <w:sz w:val="24"/>
                <w:szCs w:val="24"/>
              </w:rPr>
              <w:t>32</w:t>
            </w:r>
          </w:p>
        </w:tc>
        <w:tc>
          <w:tcPr>
            <w:tcW w:w="585" w:type="pct"/>
          </w:tcPr>
          <w:p w14:paraId="3877220C"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4D61EAFE" w14:textId="77777777" w:rsidR="004326E4" w:rsidRPr="0079069D" w:rsidRDefault="004326E4" w:rsidP="000D63B2">
            <w:pPr>
              <w:spacing w:line="360" w:lineRule="auto"/>
              <w:rPr>
                <w:b/>
                <w:bCs/>
                <w:sz w:val="24"/>
                <w:szCs w:val="24"/>
              </w:rPr>
            </w:pPr>
            <w:r w:rsidRPr="0079069D">
              <w:rPr>
                <w:b/>
                <w:bCs/>
                <w:sz w:val="24"/>
                <w:szCs w:val="24"/>
              </w:rPr>
              <w:t>32</w:t>
            </w:r>
          </w:p>
        </w:tc>
        <w:tc>
          <w:tcPr>
            <w:tcW w:w="703" w:type="pct"/>
          </w:tcPr>
          <w:p w14:paraId="4080FACC"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18E0E3B7" w14:textId="77777777" w:rsidTr="000E091F">
        <w:trPr>
          <w:trHeight w:val="255"/>
        </w:trPr>
        <w:tc>
          <w:tcPr>
            <w:tcW w:w="2523" w:type="pct"/>
          </w:tcPr>
          <w:p w14:paraId="51EB6B36" w14:textId="77777777" w:rsidR="004326E4" w:rsidRPr="0079069D" w:rsidRDefault="004326E4" w:rsidP="000D63B2">
            <w:pPr>
              <w:spacing w:line="360" w:lineRule="auto"/>
              <w:rPr>
                <w:b/>
                <w:bCs/>
                <w:sz w:val="24"/>
                <w:szCs w:val="24"/>
              </w:rPr>
            </w:pPr>
            <w:r w:rsidRPr="0079069D">
              <w:rPr>
                <w:b/>
                <w:bCs/>
                <w:sz w:val="24"/>
                <w:szCs w:val="24"/>
              </w:rPr>
              <w:t>Specialised land</w:t>
            </w:r>
          </w:p>
        </w:tc>
        <w:tc>
          <w:tcPr>
            <w:tcW w:w="535" w:type="pct"/>
          </w:tcPr>
          <w:p w14:paraId="4F7CE7E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05D9A1B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091D118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3B35C55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6F3ACBF" w14:textId="77777777" w:rsidTr="000E091F">
        <w:trPr>
          <w:trHeight w:val="255"/>
        </w:trPr>
        <w:tc>
          <w:tcPr>
            <w:tcW w:w="2523" w:type="pct"/>
          </w:tcPr>
          <w:p w14:paraId="068CAB0A" w14:textId="77777777" w:rsidR="004326E4" w:rsidRPr="0079069D" w:rsidRDefault="004326E4" w:rsidP="000D63B2">
            <w:pPr>
              <w:spacing w:line="360" w:lineRule="auto"/>
              <w:rPr>
                <w:i/>
                <w:iCs/>
                <w:sz w:val="24"/>
                <w:szCs w:val="24"/>
              </w:rPr>
            </w:pPr>
            <w:r w:rsidRPr="0079069D">
              <w:rPr>
                <w:i/>
                <w:iCs/>
                <w:sz w:val="24"/>
                <w:szCs w:val="24"/>
              </w:rPr>
              <w:t>Freehold land</w:t>
            </w:r>
          </w:p>
        </w:tc>
        <w:tc>
          <w:tcPr>
            <w:tcW w:w="535" w:type="pct"/>
          </w:tcPr>
          <w:p w14:paraId="5D8A6404" w14:textId="77777777" w:rsidR="004326E4" w:rsidRPr="0079069D" w:rsidRDefault="004326E4" w:rsidP="000D63B2">
            <w:pPr>
              <w:spacing w:line="360" w:lineRule="auto"/>
              <w:rPr>
                <w:b/>
                <w:bCs/>
                <w:sz w:val="24"/>
                <w:szCs w:val="24"/>
              </w:rPr>
            </w:pPr>
            <w:r w:rsidRPr="0079069D">
              <w:rPr>
                <w:b/>
                <w:bCs/>
                <w:sz w:val="24"/>
                <w:szCs w:val="24"/>
              </w:rPr>
              <w:t>15,923</w:t>
            </w:r>
          </w:p>
        </w:tc>
        <w:tc>
          <w:tcPr>
            <w:tcW w:w="585" w:type="pct"/>
          </w:tcPr>
          <w:p w14:paraId="212BCEF0"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28AE8CBA"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4B59969C" w14:textId="77777777" w:rsidR="004326E4" w:rsidRPr="0079069D" w:rsidRDefault="004326E4" w:rsidP="000D63B2">
            <w:pPr>
              <w:spacing w:line="360" w:lineRule="auto"/>
              <w:rPr>
                <w:b/>
                <w:bCs/>
                <w:sz w:val="24"/>
                <w:szCs w:val="24"/>
              </w:rPr>
            </w:pPr>
            <w:r w:rsidRPr="0079069D">
              <w:rPr>
                <w:b/>
                <w:bCs/>
                <w:sz w:val="24"/>
                <w:szCs w:val="24"/>
              </w:rPr>
              <w:t>15,923</w:t>
            </w:r>
          </w:p>
        </w:tc>
      </w:tr>
      <w:tr w:rsidR="004326E4" w:rsidRPr="0079069D" w14:paraId="63DFA4C9" w14:textId="77777777" w:rsidTr="000E091F">
        <w:trPr>
          <w:trHeight w:val="255"/>
        </w:trPr>
        <w:tc>
          <w:tcPr>
            <w:tcW w:w="2523" w:type="pct"/>
          </w:tcPr>
          <w:p w14:paraId="0D36FF92" w14:textId="77777777" w:rsidR="004326E4" w:rsidRPr="0079069D" w:rsidRDefault="004326E4" w:rsidP="000D63B2">
            <w:pPr>
              <w:spacing w:line="360" w:lineRule="auto"/>
              <w:rPr>
                <w:i/>
                <w:iCs/>
                <w:sz w:val="24"/>
                <w:szCs w:val="24"/>
              </w:rPr>
            </w:pPr>
            <w:r w:rsidRPr="0079069D">
              <w:rPr>
                <w:i/>
                <w:iCs/>
                <w:sz w:val="24"/>
                <w:szCs w:val="24"/>
              </w:rPr>
              <w:t>Crown land – Land and unused roads</w:t>
            </w:r>
          </w:p>
        </w:tc>
        <w:tc>
          <w:tcPr>
            <w:tcW w:w="535" w:type="pct"/>
          </w:tcPr>
          <w:p w14:paraId="11F731E6" w14:textId="77777777" w:rsidR="004326E4" w:rsidRPr="0079069D" w:rsidRDefault="004326E4" w:rsidP="000D63B2">
            <w:pPr>
              <w:spacing w:line="360" w:lineRule="auto"/>
              <w:rPr>
                <w:b/>
                <w:bCs/>
                <w:sz w:val="24"/>
                <w:szCs w:val="24"/>
              </w:rPr>
            </w:pPr>
            <w:r w:rsidRPr="0079069D">
              <w:rPr>
                <w:b/>
                <w:bCs/>
                <w:sz w:val="24"/>
                <w:szCs w:val="24"/>
              </w:rPr>
              <w:t>3,764,210</w:t>
            </w:r>
          </w:p>
        </w:tc>
        <w:tc>
          <w:tcPr>
            <w:tcW w:w="585" w:type="pct"/>
          </w:tcPr>
          <w:p w14:paraId="5341FE53"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25C691B7"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4DD0F1F8" w14:textId="77777777" w:rsidR="004326E4" w:rsidRPr="0079069D" w:rsidRDefault="004326E4" w:rsidP="000D63B2">
            <w:pPr>
              <w:spacing w:line="360" w:lineRule="auto"/>
              <w:rPr>
                <w:b/>
                <w:bCs/>
                <w:sz w:val="24"/>
                <w:szCs w:val="24"/>
              </w:rPr>
            </w:pPr>
            <w:r w:rsidRPr="0079069D">
              <w:rPr>
                <w:b/>
                <w:bCs/>
                <w:sz w:val="24"/>
                <w:szCs w:val="24"/>
              </w:rPr>
              <w:t>3,764,210</w:t>
            </w:r>
          </w:p>
        </w:tc>
      </w:tr>
      <w:tr w:rsidR="004326E4" w:rsidRPr="0079069D" w14:paraId="3B104898" w14:textId="77777777" w:rsidTr="000E091F">
        <w:trPr>
          <w:trHeight w:val="255"/>
        </w:trPr>
        <w:tc>
          <w:tcPr>
            <w:tcW w:w="2523" w:type="pct"/>
          </w:tcPr>
          <w:p w14:paraId="15C1B03A" w14:textId="77777777" w:rsidR="004326E4" w:rsidRPr="0079069D" w:rsidRDefault="004326E4" w:rsidP="000D63B2">
            <w:pPr>
              <w:spacing w:line="360" w:lineRule="auto"/>
              <w:rPr>
                <w:i/>
                <w:iCs/>
                <w:sz w:val="24"/>
                <w:szCs w:val="24"/>
              </w:rPr>
            </w:pPr>
            <w:r w:rsidRPr="0079069D">
              <w:rPr>
                <w:i/>
                <w:iCs/>
                <w:sz w:val="24"/>
                <w:szCs w:val="24"/>
              </w:rPr>
              <w:t>Crown land – National parks</w:t>
            </w:r>
          </w:p>
        </w:tc>
        <w:tc>
          <w:tcPr>
            <w:tcW w:w="535" w:type="pct"/>
          </w:tcPr>
          <w:p w14:paraId="4292688D" w14:textId="77777777" w:rsidR="004326E4" w:rsidRPr="0079069D" w:rsidRDefault="004326E4" w:rsidP="000D63B2">
            <w:pPr>
              <w:spacing w:line="360" w:lineRule="auto"/>
              <w:rPr>
                <w:b/>
                <w:bCs/>
                <w:sz w:val="24"/>
                <w:szCs w:val="24"/>
              </w:rPr>
            </w:pPr>
            <w:r w:rsidRPr="0079069D">
              <w:rPr>
                <w:b/>
                <w:bCs/>
                <w:sz w:val="24"/>
                <w:szCs w:val="24"/>
              </w:rPr>
              <w:t>4,413</w:t>
            </w:r>
          </w:p>
        </w:tc>
        <w:tc>
          <w:tcPr>
            <w:tcW w:w="585" w:type="pct"/>
          </w:tcPr>
          <w:p w14:paraId="05C1CE01"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7708BB9A"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2511E87A" w14:textId="77777777" w:rsidR="004326E4" w:rsidRPr="0079069D" w:rsidRDefault="004326E4" w:rsidP="000D63B2">
            <w:pPr>
              <w:spacing w:line="360" w:lineRule="auto"/>
              <w:rPr>
                <w:b/>
                <w:bCs/>
                <w:sz w:val="24"/>
                <w:szCs w:val="24"/>
              </w:rPr>
            </w:pPr>
            <w:r w:rsidRPr="0079069D">
              <w:rPr>
                <w:b/>
                <w:bCs/>
                <w:sz w:val="24"/>
                <w:szCs w:val="24"/>
              </w:rPr>
              <w:t>4,413</w:t>
            </w:r>
          </w:p>
        </w:tc>
      </w:tr>
      <w:tr w:rsidR="004326E4" w:rsidRPr="0079069D" w14:paraId="38F7C142" w14:textId="77777777" w:rsidTr="000E091F">
        <w:trPr>
          <w:trHeight w:val="255"/>
        </w:trPr>
        <w:tc>
          <w:tcPr>
            <w:tcW w:w="2523" w:type="pct"/>
          </w:tcPr>
          <w:p w14:paraId="7ABDB280" w14:textId="77777777" w:rsidR="004326E4" w:rsidRPr="0079069D" w:rsidRDefault="004326E4" w:rsidP="000D63B2">
            <w:pPr>
              <w:spacing w:line="360" w:lineRule="auto"/>
              <w:rPr>
                <w:i/>
                <w:iCs/>
                <w:sz w:val="24"/>
                <w:szCs w:val="24"/>
              </w:rPr>
            </w:pPr>
            <w:r w:rsidRPr="0079069D">
              <w:rPr>
                <w:i/>
                <w:iCs/>
                <w:sz w:val="24"/>
                <w:szCs w:val="24"/>
              </w:rPr>
              <w:t>Crown land – State forests</w:t>
            </w:r>
          </w:p>
        </w:tc>
        <w:tc>
          <w:tcPr>
            <w:tcW w:w="535" w:type="pct"/>
          </w:tcPr>
          <w:p w14:paraId="5A75DD0C" w14:textId="77777777" w:rsidR="004326E4" w:rsidRPr="0079069D" w:rsidRDefault="004326E4" w:rsidP="000D63B2">
            <w:pPr>
              <w:spacing w:line="360" w:lineRule="auto"/>
              <w:rPr>
                <w:b/>
                <w:bCs/>
                <w:sz w:val="24"/>
                <w:szCs w:val="24"/>
              </w:rPr>
            </w:pPr>
            <w:r w:rsidRPr="0079069D">
              <w:rPr>
                <w:b/>
                <w:bCs/>
                <w:sz w:val="24"/>
                <w:szCs w:val="24"/>
              </w:rPr>
              <w:t>2,193,034</w:t>
            </w:r>
          </w:p>
        </w:tc>
        <w:tc>
          <w:tcPr>
            <w:tcW w:w="585" w:type="pct"/>
          </w:tcPr>
          <w:p w14:paraId="76ADFBA2"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0B9B73BC"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65B3ACC4" w14:textId="77777777" w:rsidR="004326E4" w:rsidRPr="0079069D" w:rsidRDefault="004326E4" w:rsidP="000D63B2">
            <w:pPr>
              <w:spacing w:line="360" w:lineRule="auto"/>
              <w:rPr>
                <w:b/>
                <w:bCs/>
                <w:sz w:val="24"/>
                <w:szCs w:val="24"/>
              </w:rPr>
            </w:pPr>
            <w:r w:rsidRPr="0079069D">
              <w:rPr>
                <w:b/>
                <w:bCs/>
                <w:sz w:val="24"/>
                <w:szCs w:val="24"/>
              </w:rPr>
              <w:t>2,193,034</w:t>
            </w:r>
          </w:p>
        </w:tc>
      </w:tr>
      <w:tr w:rsidR="004326E4" w:rsidRPr="0079069D" w14:paraId="1E506964" w14:textId="77777777" w:rsidTr="000E091F">
        <w:trPr>
          <w:trHeight w:val="255"/>
        </w:trPr>
        <w:tc>
          <w:tcPr>
            <w:tcW w:w="2523" w:type="pct"/>
          </w:tcPr>
          <w:p w14:paraId="13BDC397" w14:textId="77777777" w:rsidR="004326E4" w:rsidRPr="0079069D" w:rsidRDefault="004326E4" w:rsidP="000D63B2">
            <w:pPr>
              <w:spacing w:line="360" w:lineRule="auto"/>
              <w:rPr>
                <w:i/>
                <w:iCs/>
                <w:sz w:val="24"/>
                <w:szCs w:val="24"/>
              </w:rPr>
            </w:pPr>
            <w:r w:rsidRPr="0079069D">
              <w:rPr>
                <w:i/>
                <w:iCs/>
                <w:sz w:val="24"/>
                <w:szCs w:val="24"/>
              </w:rPr>
              <w:t>Crown land – Conservation reserves</w:t>
            </w:r>
          </w:p>
        </w:tc>
        <w:tc>
          <w:tcPr>
            <w:tcW w:w="535" w:type="pct"/>
          </w:tcPr>
          <w:p w14:paraId="72053DB0" w14:textId="77777777" w:rsidR="004326E4" w:rsidRPr="0079069D" w:rsidRDefault="004326E4" w:rsidP="000D63B2">
            <w:pPr>
              <w:spacing w:line="360" w:lineRule="auto"/>
              <w:rPr>
                <w:b/>
                <w:bCs/>
                <w:sz w:val="24"/>
                <w:szCs w:val="24"/>
              </w:rPr>
            </w:pPr>
            <w:r w:rsidRPr="0079069D">
              <w:rPr>
                <w:b/>
                <w:bCs/>
                <w:sz w:val="24"/>
                <w:szCs w:val="24"/>
              </w:rPr>
              <w:t>90,533</w:t>
            </w:r>
          </w:p>
        </w:tc>
        <w:tc>
          <w:tcPr>
            <w:tcW w:w="585" w:type="pct"/>
          </w:tcPr>
          <w:p w14:paraId="4E1C6DDE"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33AFAAE7"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753C1DCE" w14:textId="77777777" w:rsidR="004326E4" w:rsidRPr="0079069D" w:rsidRDefault="004326E4" w:rsidP="000D63B2">
            <w:pPr>
              <w:spacing w:line="360" w:lineRule="auto"/>
              <w:rPr>
                <w:b/>
                <w:bCs/>
                <w:sz w:val="24"/>
                <w:szCs w:val="24"/>
              </w:rPr>
            </w:pPr>
            <w:r w:rsidRPr="0079069D">
              <w:rPr>
                <w:b/>
                <w:bCs/>
                <w:sz w:val="24"/>
                <w:szCs w:val="24"/>
              </w:rPr>
              <w:t>90,533</w:t>
            </w:r>
          </w:p>
        </w:tc>
      </w:tr>
      <w:tr w:rsidR="004326E4" w:rsidRPr="0079069D" w14:paraId="6B4316E8" w14:textId="77777777" w:rsidTr="000E091F">
        <w:trPr>
          <w:trHeight w:val="255"/>
        </w:trPr>
        <w:tc>
          <w:tcPr>
            <w:tcW w:w="2523" w:type="pct"/>
          </w:tcPr>
          <w:p w14:paraId="0DE7D70E" w14:textId="77777777" w:rsidR="004326E4" w:rsidRPr="0079069D" w:rsidRDefault="004326E4" w:rsidP="000D63B2">
            <w:pPr>
              <w:spacing w:line="360" w:lineRule="auto"/>
              <w:rPr>
                <w:i/>
                <w:iCs/>
                <w:sz w:val="24"/>
                <w:szCs w:val="24"/>
              </w:rPr>
            </w:pPr>
            <w:r w:rsidRPr="0079069D">
              <w:rPr>
                <w:i/>
                <w:iCs/>
                <w:sz w:val="24"/>
                <w:szCs w:val="24"/>
              </w:rPr>
              <w:t>Crown land – Metropolitan parks</w:t>
            </w:r>
          </w:p>
        </w:tc>
        <w:tc>
          <w:tcPr>
            <w:tcW w:w="535" w:type="pct"/>
          </w:tcPr>
          <w:p w14:paraId="1231F0A2" w14:textId="77777777" w:rsidR="004326E4" w:rsidRPr="0079069D" w:rsidRDefault="004326E4" w:rsidP="000D63B2">
            <w:pPr>
              <w:spacing w:line="360" w:lineRule="auto"/>
              <w:rPr>
                <w:b/>
                <w:bCs/>
                <w:sz w:val="24"/>
                <w:szCs w:val="24"/>
              </w:rPr>
            </w:pPr>
            <w:r w:rsidRPr="0079069D">
              <w:rPr>
                <w:b/>
                <w:bCs/>
                <w:sz w:val="24"/>
                <w:szCs w:val="24"/>
              </w:rPr>
              <w:t>7,870</w:t>
            </w:r>
          </w:p>
        </w:tc>
        <w:tc>
          <w:tcPr>
            <w:tcW w:w="585" w:type="pct"/>
          </w:tcPr>
          <w:p w14:paraId="20E92157"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2AB0B9B5"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58D129F2" w14:textId="77777777" w:rsidR="004326E4" w:rsidRPr="0079069D" w:rsidRDefault="004326E4" w:rsidP="000D63B2">
            <w:pPr>
              <w:spacing w:line="360" w:lineRule="auto"/>
              <w:rPr>
                <w:b/>
                <w:bCs/>
                <w:sz w:val="24"/>
                <w:szCs w:val="24"/>
              </w:rPr>
            </w:pPr>
            <w:r w:rsidRPr="0079069D">
              <w:rPr>
                <w:b/>
                <w:bCs/>
                <w:sz w:val="24"/>
                <w:szCs w:val="24"/>
              </w:rPr>
              <w:t>7,870</w:t>
            </w:r>
          </w:p>
        </w:tc>
      </w:tr>
      <w:tr w:rsidR="004326E4" w:rsidRPr="0079069D" w14:paraId="2D4EDE03" w14:textId="77777777" w:rsidTr="000E091F">
        <w:trPr>
          <w:trHeight w:val="255"/>
        </w:trPr>
        <w:tc>
          <w:tcPr>
            <w:tcW w:w="2523" w:type="pct"/>
          </w:tcPr>
          <w:p w14:paraId="07D2B500" w14:textId="77777777" w:rsidR="004326E4" w:rsidRPr="0079069D" w:rsidRDefault="004326E4" w:rsidP="000D63B2">
            <w:pPr>
              <w:spacing w:line="360" w:lineRule="auto"/>
              <w:rPr>
                <w:i/>
                <w:iCs/>
                <w:sz w:val="24"/>
                <w:szCs w:val="24"/>
              </w:rPr>
            </w:pPr>
            <w:r w:rsidRPr="0079069D">
              <w:rPr>
                <w:i/>
                <w:iCs/>
                <w:sz w:val="24"/>
                <w:szCs w:val="24"/>
              </w:rPr>
              <w:t>Crown land – Land used for operational purposes</w:t>
            </w:r>
          </w:p>
        </w:tc>
        <w:tc>
          <w:tcPr>
            <w:tcW w:w="535" w:type="pct"/>
          </w:tcPr>
          <w:p w14:paraId="39767813" w14:textId="77777777" w:rsidR="004326E4" w:rsidRPr="0079069D" w:rsidRDefault="004326E4" w:rsidP="000D63B2">
            <w:pPr>
              <w:spacing w:line="360" w:lineRule="auto"/>
              <w:rPr>
                <w:b/>
                <w:bCs/>
                <w:sz w:val="24"/>
                <w:szCs w:val="24"/>
              </w:rPr>
            </w:pPr>
            <w:r w:rsidRPr="0079069D">
              <w:rPr>
                <w:b/>
                <w:bCs/>
                <w:sz w:val="24"/>
                <w:szCs w:val="24"/>
              </w:rPr>
              <w:t>48,542</w:t>
            </w:r>
          </w:p>
        </w:tc>
        <w:tc>
          <w:tcPr>
            <w:tcW w:w="585" w:type="pct"/>
          </w:tcPr>
          <w:p w14:paraId="10E937CA"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5E0DED6A"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5759DBB7" w14:textId="77777777" w:rsidR="004326E4" w:rsidRPr="0079069D" w:rsidRDefault="004326E4" w:rsidP="000D63B2">
            <w:pPr>
              <w:spacing w:line="360" w:lineRule="auto"/>
              <w:rPr>
                <w:b/>
                <w:bCs/>
                <w:sz w:val="24"/>
                <w:szCs w:val="24"/>
              </w:rPr>
            </w:pPr>
            <w:r w:rsidRPr="0079069D">
              <w:rPr>
                <w:b/>
                <w:bCs/>
                <w:sz w:val="24"/>
                <w:szCs w:val="24"/>
              </w:rPr>
              <w:t>48,542</w:t>
            </w:r>
          </w:p>
        </w:tc>
      </w:tr>
      <w:tr w:rsidR="004326E4" w:rsidRPr="0079069D" w14:paraId="16DC6F0B" w14:textId="77777777" w:rsidTr="000E091F">
        <w:trPr>
          <w:trHeight w:val="255"/>
        </w:trPr>
        <w:tc>
          <w:tcPr>
            <w:tcW w:w="2523" w:type="pct"/>
          </w:tcPr>
          <w:p w14:paraId="45A7ED76" w14:textId="77777777" w:rsidR="004326E4" w:rsidRPr="0079069D" w:rsidRDefault="004326E4" w:rsidP="000D63B2">
            <w:pPr>
              <w:spacing w:line="360" w:lineRule="auto"/>
              <w:rPr>
                <w:i/>
                <w:iCs/>
                <w:sz w:val="24"/>
                <w:szCs w:val="24"/>
              </w:rPr>
            </w:pPr>
            <w:r w:rsidRPr="0079069D">
              <w:rPr>
                <w:i/>
                <w:iCs/>
                <w:sz w:val="24"/>
                <w:szCs w:val="24"/>
              </w:rPr>
              <w:t>Land purchases in progress</w:t>
            </w:r>
          </w:p>
        </w:tc>
        <w:tc>
          <w:tcPr>
            <w:tcW w:w="535" w:type="pct"/>
          </w:tcPr>
          <w:p w14:paraId="564D8F93" w14:textId="77777777" w:rsidR="004326E4" w:rsidRPr="0079069D" w:rsidRDefault="004326E4" w:rsidP="000D63B2">
            <w:pPr>
              <w:spacing w:line="360" w:lineRule="auto"/>
              <w:rPr>
                <w:b/>
                <w:bCs/>
                <w:sz w:val="24"/>
                <w:szCs w:val="24"/>
              </w:rPr>
            </w:pPr>
            <w:r w:rsidRPr="0079069D">
              <w:rPr>
                <w:b/>
                <w:bCs/>
                <w:sz w:val="24"/>
                <w:szCs w:val="24"/>
              </w:rPr>
              <w:t>50,150</w:t>
            </w:r>
          </w:p>
        </w:tc>
        <w:tc>
          <w:tcPr>
            <w:tcW w:w="585" w:type="pct"/>
          </w:tcPr>
          <w:p w14:paraId="7889CDB8"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59A60B72"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5211FB24" w14:textId="77777777" w:rsidR="004326E4" w:rsidRPr="0079069D" w:rsidRDefault="004326E4" w:rsidP="000D63B2">
            <w:pPr>
              <w:spacing w:line="360" w:lineRule="auto"/>
              <w:rPr>
                <w:b/>
                <w:bCs/>
                <w:sz w:val="24"/>
                <w:szCs w:val="24"/>
              </w:rPr>
            </w:pPr>
            <w:r w:rsidRPr="0079069D">
              <w:rPr>
                <w:b/>
                <w:bCs/>
                <w:sz w:val="24"/>
                <w:szCs w:val="24"/>
              </w:rPr>
              <w:t>50,150</w:t>
            </w:r>
          </w:p>
        </w:tc>
      </w:tr>
      <w:tr w:rsidR="004326E4" w:rsidRPr="0079069D" w14:paraId="15F6F684" w14:textId="77777777" w:rsidTr="000E091F">
        <w:trPr>
          <w:trHeight w:val="282"/>
        </w:trPr>
        <w:tc>
          <w:tcPr>
            <w:tcW w:w="2523" w:type="pct"/>
          </w:tcPr>
          <w:p w14:paraId="219CC01B" w14:textId="77777777" w:rsidR="004326E4" w:rsidRPr="0079069D" w:rsidRDefault="004326E4" w:rsidP="000D63B2">
            <w:pPr>
              <w:spacing w:line="360" w:lineRule="auto"/>
              <w:rPr>
                <w:b/>
                <w:bCs/>
                <w:sz w:val="24"/>
                <w:szCs w:val="24"/>
              </w:rPr>
            </w:pPr>
            <w:r w:rsidRPr="0079069D">
              <w:rPr>
                <w:b/>
                <w:bCs/>
                <w:sz w:val="24"/>
                <w:szCs w:val="24"/>
              </w:rPr>
              <w:t>Buildings and structures at fair value</w:t>
            </w:r>
          </w:p>
        </w:tc>
        <w:tc>
          <w:tcPr>
            <w:tcW w:w="535" w:type="pct"/>
          </w:tcPr>
          <w:p w14:paraId="15828DC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4C84AC3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18D0371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06DE372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E09E4F6" w14:textId="77777777" w:rsidTr="000E091F">
        <w:trPr>
          <w:trHeight w:val="255"/>
        </w:trPr>
        <w:tc>
          <w:tcPr>
            <w:tcW w:w="2523" w:type="pct"/>
          </w:tcPr>
          <w:p w14:paraId="3E5BD888" w14:textId="77777777" w:rsidR="004326E4" w:rsidRPr="0079069D" w:rsidRDefault="004326E4" w:rsidP="000D63B2">
            <w:pPr>
              <w:spacing w:line="360" w:lineRule="auto"/>
              <w:rPr>
                <w:sz w:val="24"/>
                <w:szCs w:val="24"/>
              </w:rPr>
            </w:pPr>
            <w:r w:rsidRPr="0079069D">
              <w:rPr>
                <w:sz w:val="24"/>
                <w:szCs w:val="24"/>
              </w:rPr>
              <w:t>Non specialised buildings and structures</w:t>
            </w:r>
          </w:p>
        </w:tc>
        <w:tc>
          <w:tcPr>
            <w:tcW w:w="535" w:type="pct"/>
          </w:tcPr>
          <w:p w14:paraId="648EA42F" w14:textId="77777777" w:rsidR="004326E4" w:rsidRPr="0079069D" w:rsidRDefault="004326E4" w:rsidP="000D63B2">
            <w:pPr>
              <w:spacing w:line="360" w:lineRule="auto"/>
              <w:rPr>
                <w:b/>
                <w:bCs/>
                <w:sz w:val="24"/>
                <w:szCs w:val="24"/>
              </w:rPr>
            </w:pPr>
            <w:r w:rsidRPr="0079069D">
              <w:rPr>
                <w:b/>
                <w:bCs/>
                <w:sz w:val="24"/>
                <w:szCs w:val="24"/>
              </w:rPr>
              <w:t>23,240</w:t>
            </w:r>
          </w:p>
        </w:tc>
        <w:tc>
          <w:tcPr>
            <w:tcW w:w="585" w:type="pct"/>
          </w:tcPr>
          <w:p w14:paraId="4F3D838D"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05ECA852" w14:textId="77777777" w:rsidR="004326E4" w:rsidRPr="0079069D" w:rsidRDefault="004326E4" w:rsidP="000D63B2">
            <w:pPr>
              <w:spacing w:line="360" w:lineRule="auto"/>
              <w:rPr>
                <w:b/>
                <w:bCs/>
                <w:sz w:val="24"/>
                <w:szCs w:val="24"/>
              </w:rPr>
            </w:pPr>
            <w:r w:rsidRPr="0079069D">
              <w:rPr>
                <w:b/>
                <w:bCs/>
                <w:sz w:val="24"/>
                <w:szCs w:val="24"/>
              </w:rPr>
              <w:t>23,240</w:t>
            </w:r>
          </w:p>
        </w:tc>
        <w:tc>
          <w:tcPr>
            <w:tcW w:w="703" w:type="pct"/>
          </w:tcPr>
          <w:p w14:paraId="6301FB13"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3E66BA71" w14:textId="77777777" w:rsidTr="000E091F">
        <w:trPr>
          <w:trHeight w:val="255"/>
        </w:trPr>
        <w:tc>
          <w:tcPr>
            <w:tcW w:w="2523" w:type="pct"/>
          </w:tcPr>
          <w:p w14:paraId="3CA1A223" w14:textId="77777777" w:rsidR="004326E4" w:rsidRPr="0079069D" w:rsidRDefault="004326E4" w:rsidP="000D63B2">
            <w:pPr>
              <w:spacing w:line="360" w:lineRule="auto"/>
              <w:rPr>
                <w:sz w:val="24"/>
                <w:szCs w:val="24"/>
              </w:rPr>
            </w:pPr>
            <w:r w:rsidRPr="0079069D">
              <w:rPr>
                <w:sz w:val="24"/>
                <w:szCs w:val="24"/>
              </w:rPr>
              <w:t>Specialised buildings and structures</w:t>
            </w:r>
          </w:p>
        </w:tc>
        <w:tc>
          <w:tcPr>
            <w:tcW w:w="535" w:type="pct"/>
          </w:tcPr>
          <w:p w14:paraId="1FD5DA5B" w14:textId="77777777" w:rsidR="004326E4" w:rsidRPr="0079069D" w:rsidRDefault="004326E4" w:rsidP="000D63B2">
            <w:pPr>
              <w:spacing w:line="360" w:lineRule="auto"/>
              <w:rPr>
                <w:b/>
                <w:bCs/>
                <w:sz w:val="24"/>
                <w:szCs w:val="24"/>
              </w:rPr>
            </w:pPr>
            <w:r w:rsidRPr="0079069D">
              <w:rPr>
                <w:b/>
                <w:bCs/>
                <w:sz w:val="24"/>
                <w:szCs w:val="24"/>
              </w:rPr>
              <w:t>683,374</w:t>
            </w:r>
          </w:p>
        </w:tc>
        <w:tc>
          <w:tcPr>
            <w:tcW w:w="585" w:type="pct"/>
          </w:tcPr>
          <w:p w14:paraId="6A268D07"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63FD39AE"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049AB6E2" w14:textId="77777777" w:rsidR="004326E4" w:rsidRPr="0079069D" w:rsidRDefault="004326E4" w:rsidP="000D63B2">
            <w:pPr>
              <w:spacing w:line="360" w:lineRule="auto"/>
              <w:rPr>
                <w:b/>
                <w:bCs/>
                <w:sz w:val="24"/>
                <w:szCs w:val="24"/>
              </w:rPr>
            </w:pPr>
            <w:r w:rsidRPr="0079069D">
              <w:rPr>
                <w:b/>
                <w:bCs/>
                <w:sz w:val="24"/>
                <w:szCs w:val="24"/>
              </w:rPr>
              <w:t>683,374</w:t>
            </w:r>
          </w:p>
        </w:tc>
      </w:tr>
      <w:tr w:rsidR="004326E4" w:rsidRPr="0079069D" w14:paraId="7F6DADFB" w14:textId="77777777" w:rsidTr="000E091F">
        <w:trPr>
          <w:trHeight w:val="255"/>
        </w:trPr>
        <w:tc>
          <w:tcPr>
            <w:tcW w:w="2523" w:type="pct"/>
          </w:tcPr>
          <w:p w14:paraId="060B5FB0" w14:textId="77777777" w:rsidR="004326E4" w:rsidRPr="0079069D" w:rsidRDefault="004326E4" w:rsidP="000D63B2">
            <w:pPr>
              <w:spacing w:line="360" w:lineRule="auto"/>
              <w:rPr>
                <w:sz w:val="24"/>
                <w:szCs w:val="24"/>
              </w:rPr>
            </w:pPr>
            <w:r w:rsidRPr="0079069D">
              <w:rPr>
                <w:sz w:val="24"/>
                <w:szCs w:val="24"/>
              </w:rPr>
              <w:t>Right of use buildings structures</w:t>
            </w:r>
          </w:p>
        </w:tc>
        <w:tc>
          <w:tcPr>
            <w:tcW w:w="535" w:type="pct"/>
          </w:tcPr>
          <w:p w14:paraId="7D62A638" w14:textId="77777777" w:rsidR="004326E4" w:rsidRPr="0079069D" w:rsidRDefault="004326E4" w:rsidP="000D63B2">
            <w:pPr>
              <w:spacing w:line="360" w:lineRule="auto"/>
              <w:rPr>
                <w:b/>
                <w:bCs/>
                <w:sz w:val="24"/>
                <w:szCs w:val="24"/>
              </w:rPr>
            </w:pPr>
            <w:r w:rsidRPr="0079069D">
              <w:rPr>
                <w:b/>
                <w:bCs/>
                <w:sz w:val="24"/>
                <w:szCs w:val="24"/>
              </w:rPr>
              <w:t>2,527</w:t>
            </w:r>
          </w:p>
        </w:tc>
        <w:tc>
          <w:tcPr>
            <w:tcW w:w="585" w:type="pct"/>
          </w:tcPr>
          <w:p w14:paraId="4C8FB6E4"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40682F1B"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77E3F652" w14:textId="77777777" w:rsidR="004326E4" w:rsidRPr="0079069D" w:rsidRDefault="004326E4" w:rsidP="000D63B2">
            <w:pPr>
              <w:spacing w:line="360" w:lineRule="auto"/>
              <w:rPr>
                <w:b/>
                <w:bCs/>
                <w:sz w:val="24"/>
                <w:szCs w:val="24"/>
              </w:rPr>
            </w:pPr>
            <w:r w:rsidRPr="0079069D">
              <w:rPr>
                <w:b/>
                <w:bCs/>
                <w:sz w:val="24"/>
                <w:szCs w:val="24"/>
              </w:rPr>
              <w:t>2,527</w:t>
            </w:r>
          </w:p>
        </w:tc>
      </w:tr>
      <w:tr w:rsidR="004326E4" w:rsidRPr="0079069D" w14:paraId="2A7FF6AF" w14:textId="77777777" w:rsidTr="000E091F">
        <w:trPr>
          <w:trHeight w:val="150"/>
        </w:trPr>
        <w:tc>
          <w:tcPr>
            <w:tcW w:w="2523" w:type="pct"/>
          </w:tcPr>
          <w:p w14:paraId="2DB882AD" w14:textId="77777777" w:rsidR="004326E4" w:rsidRPr="0079069D" w:rsidRDefault="004326E4" w:rsidP="000D63B2">
            <w:pPr>
              <w:spacing w:line="360" w:lineRule="auto"/>
              <w:rPr>
                <w:b/>
                <w:bCs/>
                <w:sz w:val="24"/>
                <w:szCs w:val="24"/>
              </w:rPr>
            </w:pPr>
            <w:r w:rsidRPr="0079069D">
              <w:rPr>
                <w:b/>
                <w:bCs/>
                <w:sz w:val="24"/>
                <w:szCs w:val="24"/>
              </w:rPr>
              <w:t>Roads at fair value</w:t>
            </w:r>
          </w:p>
        </w:tc>
        <w:tc>
          <w:tcPr>
            <w:tcW w:w="535" w:type="pct"/>
          </w:tcPr>
          <w:p w14:paraId="1A79F08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530C4D8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1A07AEA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33C5133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C8189B3" w14:textId="77777777" w:rsidTr="000E091F">
        <w:trPr>
          <w:trHeight w:val="255"/>
        </w:trPr>
        <w:tc>
          <w:tcPr>
            <w:tcW w:w="2523" w:type="pct"/>
          </w:tcPr>
          <w:p w14:paraId="0A276428" w14:textId="77777777" w:rsidR="004326E4" w:rsidRPr="0079069D" w:rsidRDefault="004326E4" w:rsidP="000D63B2">
            <w:pPr>
              <w:spacing w:line="360" w:lineRule="auto"/>
              <w:rPr>
                <w:sz w:val="24"/>
                <w:szCs w:val="24"/>
              </w:rPr>
            </w:pPr>
            <w:r w:rsidRPr="0079069D">
              <w:rPr>
                <w:sz w:val="24"/>
                <w:szCs w:val="24"/>
              </w:rPr>
              <w:t>Roads</w:t>
            </w:r>
          </w:p>
        </w:tc>
        <w:tc>
          <w:tcPr>
            <w:tcW w:w="535" w:type="pct"/>
          </w:tcPr>
          <w:p w14:paraId="2439F813" w14:textId="77777777" w:rsidR="004326E4" w:rsidRPr="0079069D" w:rsidRDefault="004326E4" w:rsidP="000D63B2">
            <w:pPr>
              <w:spacing w:line="360" w:lineRule="auto"/>
              <w:rPr>
                <w:b/>
                <w:bCs/>
                <w:sz w:val="24"/>
                <w:szCs w:val="24"/>
              </w:rPr>
            </w:pPr>
            <w:r w:rsidRPr="0079069D">
              <w:rPr>
                <w:b/>
                <w:bCs/>
                <w:sz w:val="24"/>
                <w:szCs w:val="24"/>
              </w:rPr>
              <w:t>771,940</w:t>
            </w:r>
          </w:p>
        </w:tc>
        <w:tc>
          <w:tcPr>
            <w:tcW w:w="585" w:type="pct"/>
          </w:tcPr>
          <w:p w14:paraId="5EEEA474"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0427CEC9"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0634A3EE" w14:textId="77777777" w:rsidR="004326E4" w:rsidRPr="0079069D" w:rsidRDefault="004326E4" w:rsidP="000D63B2">
            <w:pPr>
              <w:spacing w:line="360" w:lineRule="auto"/>
              <w:rPr>
                <w:b/>
                <w:bCs/>
                <w:sz w:val="24"/>
                <w:szCs w:val="24"/>
              </w:rPr>
            </w:pPr>
            <w:r w:rsidRPr="0079069D">
              <w:rPr>
                <w:b/>
                <w:bCs/>
                <w:sz w:val="24"/>
                <w:szCs w:val="24"/>
              </w:rPr>
              <w:t>771,940</w:t>
            </w:r>
          </w:p>
        </w:tc>
      </w:tr>
      <w:tr w:rsidR="004326E4" w:rsidRPr="0079069D" w14:paraId="6F3D7AB1" w14:textId="77777777" w:rsidTr="000E091F">
        <w:trPr>
          <w:trHeight w:val="156"/>
        </w:trPr>
        <w:tc>
          <w:tcPr>
            <w:tcW w:w="2523" w:type="pct"/>
          </w:tcPr>
          <w:p w14:paraId="008C6043" w14:textId="77777777" w:rsidR="004326E4" w:rsidRPr="0079069D" w:rsidRDefault="004326E4" w:rsidP="000D63B2">
            <w:pPr>
              <w:spacing w:line="360" w:lineRule="auto"/>
              <w:rPr>
                <w:b/>
                <w:bCs/>
                <w:sz w:val="24"/>
                <w:szCs w:val="24"/>
              </w:rPr>
            </w:pPr>
            <w:r w:rsidRPr="0079069D">
              <w:rPr>
                <w:b/>
                <w:bCs/>
                <w:sz w:val="24"/>
                <w:szCs w:val="24"/>
              </w:rPr>
              <w:t>Plant and equipment at fair value</w:t>
            </w:r>
          </w:p>
        </w:tc>
        <w:tc>
          <w:tcPr>
            <w:tcW w:w="535" w:type="pct"/>
          </w:tcPr>
          <w:p w14:paraId="2455A1B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0429A5E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4CCD50C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7BA11F5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EDEBE22" w14:textId="77777777" w:rsidTr="000E091F">
        <w:trPr>
          <w:trHeight w:val="350"/>
        </w:trPr>
        <w:tc>
          <w:tcPr>
            <w:tcW w:w="2523" w:type="pct"/>
          </w:tcPr>
          <w:p w14:paraId="2498C9D2" w14:textId="77777777" w:rsidR="004326E4" w:rsidRPr="0079069D" w:rsidRDefault="004326E4" w:rsidP="000D63B2">
            <w:pPr>
              <w:spacing w:line="360" w:lineRule="auto"/>
              <w:rPr>
                <w:sz w:val="24"/>
                <w:szCs w:val="24"/>
              </w:rPr>
            </w:pPr>
            <w:r w:rsidRPr="0079069D">
              <w:rPr>
                <w:sz w:val="24"/>
                <w:szCs w:val="24"/>
              </w:rPr>
              <w:t>Plant and equipment other than right of use</w:t>
            </w:r>
          </w:p>
        </w:tc>
        <w:tc>
          <w:tcPr>
            <w:tcW w:w="535" w:type="pct"/>
          </w:tcPr>
          <w:p w14:paraId="148337F6" w14:textId="77777777" w:rsidR="004326E4" w:rsidRPr="0079069D" w:rsidRDefault="004326E4" w:rsidP="000D63B2">
            <w:pPr>
              <w:spacing w:line="360" w:lineRule="auto"/>
              <w:rPr>
                <w:b/>
                <w:bCs/>
                <w:sz w:val="24"/>
                <w:szCs w:val="24"/>
              </w:rPr>
            </w:pPr>
            <w:r w:rsidRPr="0079069D">
              <w:rPr>
                <w:b/>
                <w:bCs/>
                <w:sz w:val="24"/>
                <w:szCs w:val="24"/>
              </w:rPr>
              <w:t>69,409</w:t>
            </w:r>
          </w:p>
        </w:tc>
        <w:tc>
          <w:tcPr>
            <w:tcW w:w="585" w:type="pct"/>
          </w:tcPr>
          <w:p w14:paraId="09069477"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5C7A4044" w14:textId="77777777" w:rsidR="004326E4" w:rsidRPr="0079069D" w:rsidRDefault="004326E4" w:rsidP="000D63B2">
            <w:pPr>
              <w:spacing w:line="360" w:lineRule="auto"/>
              <w:rPr>
                <w:b/>
                <w:bCs/>
                <w:sz w:val="24"/>
                <w:szCs w:val="24"/>
              </w:rPr>
            </w:pPr>
            <w:r w:rsidRPr="0079069D">
              <w:rPr>
                <w:b/>
                <w:bCs/>
                <w:sz w:val="24"/>
                <w:szCs w:val="24"/>
              </w:rPr>
              <w:t>0</w:t>
            </w:r>
          </w:p>
        </w:tc>
        <w:tc>
          <w:tcPr>
            <w:tcW w:w="703" w:type="pct"/>
          </w:tcPr>
          <w:p w14:paraId="590062E5" w14:textId="77777777" w:rsidR="004326E4" w:rsidRPr="0079069D" w:rsidRDefault="004326E4" w:rsidP="000D63B2">
            <w:pPr>
              <w:spacing w:line="360" w:lineRule="auto"/>
              <w:rPr>
                <w:b/>
                <w:bCs/>
                <w:sz w:val="24"/>
                <w:szCs w:val="24"/>
              </w:rPr>
            </w:pPr>
            <w:r w:rsidRPr="0079069D">
              <w:rPr>
                <w:b/>
                <w:bCs/>
                <w:sz w:val="24"/>
                <w:szCs w:val="24"/>
              </w:rPr>
              <w:t>69,409</w:t>
            </w:r>
          </w:p>
        </w:tc>
      </w:tr>
      <w:tr w:rsidR="004326E4" w:rsidRPr="0079069D" w14:paraId="7B2F1A34" w14:textId="77777777" w:rsidTr="000E091F">
        <w:trPr>
          <w:trHeight w:val="255"/>
        </w:trPr>
        <w:tc>
          <w:tcPr>
            <w:tcW w:w="2523" w:type="pct"/>
          </w:tcPr>
          <w:p w14:paraId="4231217A" w14:textId="77777777" w:rsidR="004326E4" w:rsidRPr="0079069D" w:rsidRDefault="004326E4" w:rsidP="000D63B2">
            <w:pPr>
              <w:spacing w:line="360" w:lineRule="auto"/>
              <w:rPr>
                <w:sz w:val="24"/>
                <w:szCs w:val="24"/>
              </w:rPr>
            </w:pPr>
            <w:r w:rsidRPr="0079069D">
              <w:rPr>
                <w:sz w:val="24"/>
                <w:szCs w:val="24"/>
              </w:rPr>
              <w:t>Right of use plant and equipment</w:t>
            </w:r>
          </w:p>
        </w:tc>
        <w:tc>
          <w:tcPr>
            <w:tcW w:w="535" w:type="pct"/>
          </w:tcPr>
          <w:p w14:paraId="71DE1A5C" w14:textId="77777777" w:rsidR="004326E4" w:rsidRPr="0079069D" w:rsidRDefault="004326E4" w:rsidP="000D63B2">
            <w:pPr>
              <w:spacing w:line="360" w:lineRule="auto"/>
              <w:rPr>
                <w:b/>
                <w:bCs/>
                <w:sz w:val="24"/>
                <w:szCs w:val="24"/>
              </w:rPr>
            </w:pPr>
            <w:r w:rsidRPr="0079069D">
              <w:rPr>
                <w:b/>
                <w:bCs/>
                <w:sz w:val="24"/>
                <w:szCs w:val="24"/>
              </w:rPr>
              <w:t>47,822</w:t>
            </w:r>
          </w:p>
        </w:tc>
        <w:tc>
          <w:tcPr>
            <w:tcW w:w="585" w:type="pct"/>
          </w:tcPr>
          <w:p w14:paraId="70A641D7"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3538D037" w14:textId="77777777" w:rsidR="004326E4" w:rsidRPr="0079069D" w:rsidRDefault="004326E4" w:rsidP="000D63B2">
            <w:pPr>
              <w:spacing w:line="360" w:lineRule="auto"/>
              <w:rPr>
                <w:b/>
                <w:bCs/>
                <w:sz w:val="24"/>
                <w:szCs w:val="24"/>
              </w:rPr>
            </w:pPr>
            <w:r w:rsidRPr="0079069D">
              <w:rPr>
                <w:b/>
                <w:bCs/>
                <w:sz w:val="24"/>
                <w:szCs w:val="24"/>
              </w:rPr>
              <w:t>47,822</w:t>
            </w:r>
          </w:p>
        </w:tc>
        <w:tc>
          <w:tcPr>
            <w:tcW w:w="703" w:type="pct"/>
          </w:tcPr>
          <w:p w14:paraId="5F98923D"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6D3E0D25" w14:textId="77777777" w:rsidTr="000E091F">
        <w:trPr>
          <w:trHeight w:val="180"/>
        </w:trPr>
        <w:tc>
          <w:tcPr>
            <w:tcW w:w="2523" w:type="pct"/>
          </w:tcPr>
          <w:p w14:paraId="590D3A3F" w14:textId="77777777" w:rsidR="004326E4" w:rsidRPr="0079069D" w:rsidRDefault="004326E4" w:rsidP="000D63B2">
            <w:pPr>
              <w:spacing w:line="360" w:lineRule="auto"/>
              <w:rPr>
                <w:b/>
                <w:bCs/>
                <w:sz w:val="24"/>
                <w:szCs w:val="24"/>
              </w:rPr>
            </w:pPr>
            <w:r w:rsidRPr="0079069D">
              <w:rPr>
                <w:b/>
                <w:bCs/>
                <w:sz w:val="24"/>
                <w:szCs w:val="24"/>
              </w:rPr>
              <w:t>Historic and cultural assets at fair value</w:t>
            </w:r>
          </w:p>
        </w:tc>
        <w:tc>
          <w:tcPr>
            <w:tcW w:w="535" w:type="pct"/>
          </w:tcPr>
          <w:p w14:paraId="6B80586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35CB64B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56E4AF4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1E242F7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57A49CD" w14:textId="77777777" w:rsidTr="000E091F">
        <w:trPr>
          <w:trHeight w:val="255"/>
        </w:trPr>
        <w:tc>
          <w:tcPr>
            <w:tcW w:w="2523" w:type="pct"/>
          </w:tcPr>
          <w:p w14:paraId="008B3CA1" w14:textId="77777777" w:rsidR="004326E4" w:rsidRPr="0079069D" w:rsidRDefault="004326E4" w:rsidP="000D63B2">
            <w:pPr>
              <w:spacing w:line="360" w:lineRule="auto"/>
              <w:rPr>
                <w:sz w:val="24"/>
                <w:szCs w:val="24"/>
              </w:rPr>
            </w:pPr>
            <w:r w:rsidRPr="0079069D">
              <w:rPr>
                <w:sz w:val="24"/>
                <w:szCs w:val="24"/>
              </w:rPr>
              <w:t>Artwork and historic assets</w:t>
            </w:r>
          </w:p>
        </w:tc>
        <w:tc>
          <w:tcPr>
            <w:tcW w:w="535" w:type="pct"/>
          </w:tcPr>
          <w:p w14:paraId="78A1AD73" w14:textId="77777777" w:rsidR="004326E4" w:rsidRPr="0079069D" w:rsidRDefault="004326E4" w:rsidP="000D63B2">
            <w:pPr>
              <w:spacing w:line="360" w:lineRule="auto"/>
              <w:rPr>
                <w:b/>
                <w:bCs/>
                <w:sz w:val="24"/>
                <w:szCs w:val="24"/>
              </w:rPr>
            </w:pPr>
            <w:r w:rsidRPr="0079069D">
              <w:rPr>
                <w:b/>
                <w:bCs/>
                <w:sz w:val="24"/>
                <w:szCs w:val="24"/>
              </w:rPr>
              <w:t>4,530</w:t>
            </w:r>
          </w:p>
        </w:tc>
        <w:tc>
          <w:tcPr>
            <w:tcW w:w="585" w:type="pct"/>
          </w:tcPr>
          <w:p w14:paraId="6D88011F" w14:textId="77777777" w:rsidR="004326E4" w:rsidRPr="0079069D" w:rsidRDefault="004326E4" w:rsidP="000D63B2">
            <w:pPr>
              <w:spacing w:line="360" w:lineRule="auto"/>
              <w:rPr>
                <w:b/>
                <w:bCs/>
                <w:sz w:val="24"/>
                <w:szCs w:val="24"/>
              </w:rPr>
            </w:pPr>
            <w:r w:rsidRPr="0079069D">
              <w:rPr>
                <w:b/>
                <w:bCs/>
                <w:sz w:val="24"/>
                <w:szCs w:val="24"/>
              </w:rPr>
              <w:t>0</w:t>
            </w:r>
          </w:p>
        </w:tc>
        <w:tc>
          <w:tcPr>
            <w:tcW w:w="653" w:type="pct"/>
          </w:tcPr>
          <w:p w14:paraId="15A000AB" w14:textId="77777777" w:rsidR="004326E4" w:rsidRPr="0079069D" w:rsidRDefault="004326E4" w:rsidP="000D63B2">
            <w:pPr>
              <w:spacing w:line="360" w:lineRule="auto"/>
              <w:rPr>
                <w:b/>
                <w:bCs/>
                <w:sz w:val="24"/>
                <w:szCs w:val="24"/>
              </w:rPr>
            </w:pPr>
            <w:r w:rsidRPr="0079069D">
              <w:rPr>
                <w:b/>
                <w:bCs/>
                <w:sz w:val="24"/>
                <w:szCs w:val="24"/>
              </w:rPr>
              <w:t>4,530</w:t>
            </w:r>
          </w:p>
        </w:tc>
        <w:tc>
          <w:tcPr>
            <w:tcW w:w="703" w:type="pct"/>
          </w:tcPr>
          <w:p w14:paraId="36466415"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5079DB0A" w14:textId="77777777" w:rsidTr="000E091F">
        <w:trPr>
          <w:trHeight w:val="255"/>
        </w:trPr>
        <w:tc>
          <w:tcPr>
            <w:tcW w:w="2523" w:type="pct"/>
          </w:tcPr>
          <w:p w14:paraId="7F6E24F2" w14:textId="77777777" w:rsidR="004326E4" w:rsidRPr="0079069D" w:rsidRDefault="004326E4" w:rsidP="000D63B2">
            <w:pPr>
              <w:spacing w:line="360" w:lineRule="auto"/>
              <w:rPr>
                <w:b/>
                <w:bCs/>
                <w:sz w:val="24"/>
                <w:szCs w:val="24"/>
              </w:rPr>
            </w:pPr>
            <w:r w:rsidRPr="0079069D">
              <w:rPr>
                <w:b/>
                <w:bCs/>
                <w:sz w:val="24"/>
                <w:szCs w:val="24"/>
              </w:rPr>
              <w:t>2020</w:t>
            </w:r>
          </w:p>
        </w:tc>
        <w:tc>
          <w:tcPr>
            <w:tcW w:w="535" w:type="pct"/>
          </w:tcPr>
          <w:p w14:paraId="3F8C523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053A32C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24BB351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3CEFA42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668120F" w14:textId="77777777" w:rsidTr="000E091F">
        <w:trPr>
          <w:trHeight w:val="255"/>
        </w:trPr>
        <w:tc>
          <w:tcPr>
            <w:tcW w:w="2523" w:type="pct"/>
          </w:tcPr>
          <w:p w14:paraId="6DD4EB2B" w14:textId="77777777" w:rsidR="004326E4" w:rsidRPr="0079069D" w:rsidRDefault="004326E4" w:rsidP="000D63B2">
            <w:pPr>
              <w:spacing w:line="360" w:lineRule="auto"/>
              <w:rPr>
                <w:b/>
                <w:bCs/>
                <w:sz w:val="24"/>
                <w:szCs w:val="24"/>
              </w:rPr>
            </w:pPr>
            <w:r w:rsidRPr="0079069D">
              <w:rPr>
                <w:b/>
                <w:bCs/>
                <w:sz w:val="24"/>
                <w:szCs w:val="24"/>
              </w:rPr>
              <w:t>Land at fair value</w:t>
            </w:r>
          </w:p>
        </w:tc>
        <w:tc>
          <w:tcPr>
            <w:tcW w:w="535" w:type="pct"/>
          </w:tcPr>
          <w:p w14:paraId="1C4EB6F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12CE4D1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0F70550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6379E58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5948C1F" w14:textId="77777777" w:rsidTr="000E091F">
        <w:trPr>
          <w:trHeight w:val="255"/>
        </w:trPr>
        <w:tc>
          <w:tcPr>
            <w:tcW w:w="2523" w:type="pct"/>
          </w:tcPr>
          <w:p w14:paraId="7189C05C" w14:textId="77777777" w:rsidR="004326E4" w:rsidRPr="0079069D" w:rsidRDefault="004326E4" w:rsidP="000D63B2">
            <w:pPr>
              <w:spacing w:line="360" w:lineRule="auto"/>
              <w:rPr>
                <w:b/>
                <w:bCs/>
                <w:sz w:val="24"/>
                <w:szCs w:val="24"/>
              </w:rPr>
            </w:pPr>
            <w:r w:rsidRPr="0079069D">
              <w:rPr>
                <w:b/>
                <w:bCs/>
                <w:sz w:val="24"/>
                <w:szCs w:val="24"/>
              </w:rPr>
              <w:t>Non specialised land</w:t>
            </w:r>
          </w:p>
        </w:tc>
        <w:tc>
          <w:tcPr>
            <w:tcW w:w="535" w:type="pct"/>
          </w:tcPr>
          <w:p w14:paraId="4CA56D6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0161E1B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231C8A7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18F8A31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0DC82E9" w14:textId="77777777" w:rsidTr="000E091F">
        <w:trPr>
          <w:trHeight w:val="255"/>
        </w:trPr>
        <w:tc>
          <w:tcPr>
            <w:tcW w:w="2523" w:type="pct"/>
          </w:tcPr>
          <w:p w14:paraId="7ED04149" w14:textId="77777777" w:rsidR="004326E4" w:rsidRPr="0079069D" w:rsidRDefault="004326E4" w:rsidP="000D63B2">
            <w:pPr>
              <w:spacing w:line="360" w:lineRule="auto"/>
              <w:rPr>
                <w:i/>
                <w:iCs/>
                <w:sz w:val="24"/>
                <w:szCs w:val="24"/>
              </w:rPr>
            </w:pPr>
            <w:r w:rsidRPr="0079069D">
              <w:rPr>
                <w:i/>
                <w:iCs/>
                <w:sz w:val="24"/>
                <w:szCs w:val="24"/>
              </w:rPr>
              <w:t>Freehold land</w:t>
            </w:r>
          </w:p>
        </w:tc>
        <w:tc>
          <w:tcPr>
            <w:tcW w:w="535" w:type="pct"/>
          </w:tcPr>
          <w:p w14:paraId="166582AC" w14:textId="77777777" w:rsidR="004326E4" w:rsidRPr="0079069D" w:rsidRDefault="004326E4" w:rsidP="000D63B2">
            <w:pPr>
              <w:spacing w:line="360" w:lineRule="auto"/>
              <w:rPr>
                <w:sz w:val="24"/>
                <w:szCs w:val="24"/>
              </w:rPr>
            </w:pPr>
            <w:r w:rsidRPr="0079069D">
              <w:rPr>
                <w:sz w:val="24"/>
                <w:szCs w:val="24"/>
              </w:rPr>
              <w:t>176,523</w:t>
            </w:r>
          </w:p>
        </w:tc>
        <w:tc>
          <w:tcPr>
            <w:tcW w:w="585" w:type="pct"/>
          </w:tcPr>
          <w:p w14:paraId="4F52C6FE"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35A8D531" w14:textId="77777777" w:rsidR="004326E4" w:rsidRPr="0079069D" w:rsidRDefault="004326E4" w:rsidP="000D63B2">
            <w:pPr>
              <w:spacing w:line="360" w:lineRule="auto"/>
              <w:rPr>
                <w:sz w:val="24"/>
                <w:szCs w:val="24"/>
              </w:rPr>
            </w:pPr>
            <w:r w:rsidRPr="0079069D">
              <w:rPr>
                <w:sz w:val="24"/>
                <w:szCs w:val="24"/>
              </w:rPr>
              <w:t>176,523</w:t>
            </w:r>
          </w:p>
        </w:tc>
        <w:tc>
          <w:tcPr>
            <w:tcW w:w="703" w:type="pct"/>
          </w:tcPr>
          <w:p w14:paraId="2907874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281248D" w14:textId="77777777" w:rsidTr="000E091F">
        <w:trPr>
          <w:trHeight w:val="255"/>
        </w:trPr>
        <w:tc>
          <w:tcPr>
            <w:tcW w:w="2523" w:type="pct"/>
          </w:tcPr>
          <w:p w14:paraId="4696E442" w14:textId="77777777" w:rsidR="004326E4" w:rsidRPr="0079069D" w:rsidRDefault="004326E4" w:rsidP="000D63B2">
            <w:pPr>
              <w:spacing w:line="360" w:lineRule="auto"/>
              <w:rPr>
                <w:i/>
                <w:iCs/>
                <w:sz w:val="24"/>
                <w:szCs w:val="24"/>
              </w:rPr>
            </w:pPr>
            <w:r w:rsidRPr="0079069D">
              <w:rPr>
                <w:i/>
                <w:iCs/>
                <w:sz w:val="24"/>
                <w:szCs w:val="24"/>
              </w:rPr>
              <w:t>Land purchases in progress</w:t>
            </w:r>
          </w:p>
        </w:tc>
        <w:tc>
          <w:tcPr>
            <w:tcW w:w="535" w:type="pct"/>
          </w:tcPr>
          <w:p w14:paraId="25BF99FC" w14:textId="77777777" w:rsidR="004326E4" w:rsidRPr="0079069D" w:rsidRDefault="004326E4" w:rsidP="000D63B2">
            <w:pPr>
              <w:spacing w:line="360" w:lineRule="auto"/>
              <w:rPr>
                <w:sz w:val="24"/>
                <w:szCs w:val="24"/>
              </w:rPr>
            </w:pPr>
            <w:r w:rsidRPr="0079069D">
              <w:rPr>
                <w:sz w:val="24"/>
                <w:szCs w:val="24"/>
              </w:rPr>
              <w:t>110</w:t>
            </w:r>
          </w:p>
        </w:tc>
        <w:tc>
          <w:tcPr>
            <w:tcW w:w="585" w:type="pct"/>
          </w:tcPr>
          <w:p w14:paraId="42832280"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3BCF6D0E" w14:textId="77777777" w:rsidR="004326E4" w:rsidRPr="0079069D" w:rsidRDefault="004326E4" w:rsidP="000D63B2">
            <w:pPr>
              <w:spacing w:line="360" w:lineRule="auto"/>
              <w:rPr>
                <w:sz w:val="24"/>
                <w:szCs w:val="24"/>
              </w:rPr>
            </w:pPr>
            <w:r w:rsidRPr="0079069D">
              <w:rPr>
                <w:sz w:val="24"/>
                <w:szCs w:val="24"/>
              </w:rPr>
              <w:t>110</w:t>
            </w:r>
          </w:p>
        </w:tc>
        <w:tc>
          <w:tcPr>
            <w:tcW w:w="703" w:type="pct"/>
          </w:tcPr>
          <w:p w14:paraId="1F9782C9"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22D02A2" w14:textId="77777777" w:rsidTr="000E091F">
        <w:trPr>
          <w:trHeight w:val="255"/>
        </w:trPr>
        <w:tc>
          <w:tcPr>
            <w:tcW w:w="2523" w:type="pct"/>
          </w:tcPr>
          <w:p w14:paraId="7F63EC4B" w14:textId="77777777" w:rsidR="004326E4" w:rsidRPr="0079069D" w:rsidRDefault="004326E4" w:rsidP="000D63B2">
            <w:pPr>
              <w:spacing w:line="360" w:lineRule="auto"/>
              <w:rPr>
                <w:b/>
                <w:bCs/>
                <w:sz w:val="24"/>
                <w:szCs w:val="24"/>
              </w:rPr>
            </w:pPr>
            <w:r w:rsidRPr="0079069D">
              <w:rPr>
                <w:b/>
                <w:bCs/>
                <w:sz w:val="24"/>
                <w:szCs w:val="24"/>
              </w:rPr>
              <w:t>Specialised land</w:t>
            </w:r>
          </w:p>
        </w:tc>
        <w:tc>
          <w:tcPr>
            <w:tcW w:w="535" w:type="pct"/>
          </w:tcPr>
          <w:p w14:paraId="376CE67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67D3435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2ECA689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261A835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AFCC68C" w14:textId="77777777" w:rsidTr="000E091F">
        <w:trPr>
          <w:trHeight w:val="255"/>
        </w:trPr>
        <w:tc>
          <w:tcPr>
            <w:tcW w:w="2523" w:type="pct"/>
          </w:tcPr>
          <w:p w14:paraId="73CAE7E0" w14:textId="77777777" w:rsidR="004326E4" w:rsidRPr="0079069D" w:rsidRDefault="004326E4" w:rsidP="000D63B2">
            <w:pPr>
              <w:spacing w:line="360" w:lineRule="auto"/>
              <w:rPr>
                <w:i/>
                <w:iCs/>
                <w:sz w:val="24"/>
                <w:szCs w:val="24"/>
              </w:rPr>
            </w:pPr>
            <w:r w:rsidRPr="0079069D">
              <w:rPr>
                <w:i/>
                <w:iCs/>
                <w:sz w:val="24"/>
                <w:szCs w:val="24"/>
              </w:rPr>
              <w:t>Freehold land</w:t>
            </w:r>
          </w:p>
        </w:tc>
        <w:tc>
          <w:tcPr>
            <w:tcW w:w="535" w:type="pct"/>
          </w:tcPr>
          <w:p w14:paraId="4A2E7336" w14:textId="77777777" w:rsidR="004326E4" w:rsidRPr="0079069D" w:rsidRDefault="004326E4" w:rsidP="000D63B2">
            <w:pPr>
              <w:spacing w:line="360" w:lineRule="auto"/>
              <w:rPr>
                <w:sz w:val="24"/>
                <w:szCs w:val="24"/>
              </w:rPr>
            </w:pPr>
            <w:r w:rsidRPr="0079069D">
              <w:rPr>
                <w:sz w:val="24"/>
                <w:szCs w:val="24"/>
              </w:rPr>
              <w:t>8,804</w:t>
            </w:r>
          </w:p>
        </w:tc>
        <w:tc>
          <w:tcPr>
            <w:tcW w:w="585" w:type="pct"/>
          </w:tcPr>
          <w:p w14:paraId="7306BBC0"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645DAC7C"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78AEF513" w14:textId="77777777" w:rsidR="004326E4" w:rsidRPr="0079069D" w:rsidRDefault="004326E4" w:rsidP="000D63B2">
            <w:pPr>
              <w:spacing w:line="360" w:lineRule="auto"/>
              <w:rPr>
                <w:sz w:val="24"/>
                <w:szCs w:val="24"/>
              </w:rPr>
            </w:pPr>
            <w:r w:rsidRPr="0079069D">
              <w:rPr>
                <w:sz w:val="24"/>
                <w:szCs w:val="24"/>
              </w:rPr>
              <w:t>8,804</w:t>
            </w:r>
          </w:p>
        </w:tc>
      </w:tr>
      <w:tr w:rsidR="004326E4" w:rsidRPr="0079069D" w14:paraId="0258C9B3" w14:textId="77777777" w:rsidTr="000E091F">
        <w:trPr>
          <w:trHeight w:val="255"/>
        </w:trPr>
        <w:tc>
          <w:tcPr>
            <w:tcW w:w="2523" w:type="pct"/>
          </w:tcPr>
          <w:p w14:paraId="7E59D162" w14:textId="77777777" w:rsidR="004326E4" w:rsidRPr="0079069D" w:rsidRDefault="004326E4" w:rsidP="000D63B2">
            <w:pPr>
              <w:spacing w:line="360" w:lineRule="auto"/>
              <w:rPr>
                <w:i/>
                <w:iCs/>
                <w:sz w:val="24"/>
                <w:szCs w:val="24"/>
              </w:rPr>
            </w:pPr>
            <w:r w:rsidRPr="0079069D">
              <w:rPr>
                <w:i/>
                <w:iCs/>
                <w:sz w:val="24"/>
                <w:szCs w:val="24"/>
              </w:rPr>
              <w:t>Crown land – Land and unused roads</w:t>
            </w:r>
          </w:p>
        </w:tc>
        <w:tc>
          <w:tcPr>
            <w:tcW w:w="535" w:type="pct"/>
          </w:tcPr>
          <w:p w14:paraId="56C2856D" w14:textId="77777777" w:rsidR="004326E4" w:rsidRPr="0079069D" w:rsidRDefault="004326E4" w:rsidP="000D63B2">
            <w:pPr>
              <w:spacing w:line="360" w:lineRule="auto"/>
              <w:rPr>
                <w:sz w:val="24"/>
                <w:szCs w:val="24"/>
              </w:rPr>
            </w:pPr>
            <w:r w:rsidRPr="0079069D">
              <w:rPr>
                <w:sz w:val="24"/>
                <w:szCs w:val="24"/>
              </w:rPr>
              <w:t>3,119,298</w:t>
            </w:r>
          </w:p>
        </w:tc>
        <w:tc>
          <w:tcPr>
            <w:tcW w:w="585" w:type="pct"/>
          </w:tcPr>
          <w:p w14:paraId="7F8584EE"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4049929A"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6189E666" w14:textId="77777777" w:rsidR="004326E4" w:rsidRPr="0079069D" w:rsidRDefault="004326E4" w:rsidP="000D63B2">
            <w:pPr>
              <w:spacing w:line="360" w:lineRule="auto"/>
              <w:rPr>
                <w:sz w:val="24"/>
                <w:szCs w:val="24"/>
              </w:rPr>
            </w:pPr>
            <w:r w:rsidRPr="0079069D">
              <w:rPr>
                <w:sz w:val="24"/>
                <w:szCs w:val="24"/>
              </w:rPr>
              <w:t>3,119,298</w:t>
            </w:r>
          </w:p>
        </w:tc>
      </w:tr>
      <w:tr w:rsidR="004326E4" w:rsidRPr="0079069D" w14:paraId="718ADFDA" w14:textId="77777777" w:rsidTr="000E091F">
        <w:trPr>
          <w:trHeight w:val="255"/>
        </w:trPr>
        <w:tc>
          <w:tcPr>
            <w:tcW w:w="2523" w:type="pct"/>
          </w:tcPr>
          <w:p w14:paraId="233E880F" w14:textId="77777777" w:rsidR="004326E4" w:rsidRPr="0079069D" w:rsidRDefault="004326E4" w:rsidP="000D63B2">
            <w:pPr>
              <w:spacing w:line="360" w:lineRule="auto"/>
              <w:rPr>
                <w:i/>
                <w:iCs/>
                <w:sz w:val="24"/>
                <w:szCs w:val="24"/>
              </w:rPr>
            </w:pPr>
            <w:r w:rsidRPr="0079069D">
              <w:rPr>
                <w:i/>
                <w:iCs/>
                <w:sz w:val="24"/>
                <w:szCs w:val="24"/>
              </w:rPr>
              <w:t>Crown land – National parks</w:t>
            </w:r>
          </w:p>
        </w:tc>
        <w:tc>
          <w:tcPr>
            <w:tcW w:w="535" w:type="pct"/>
          </w:tcPr>
          <w:p w14:paraId="30F66B7D" w14:textId="77777777" w:rsidR="004326E4" w:rsidRPr="0079069D" w:rsidRDefault="004326E4" w:rsidP="000D63B2">
            <w:pPr>
              <w:spacing w:line="360" w:lineRule="auto"/>
              <w:rPr>
                <w:sz w:val="24"/>
                <w:szCs w:val="24"/>
              </w:rPr>
            </w:pPr>
            <w:r w:rsidRPr="0079069D">
              <w:rPr>
                <w:sz w:val="24"/>
                <w:szCs w:val="24"/>
              </w:rPr>
              <w:t>3,066</w:t>
            </w:r>
          </w:p>
        </w:tc>
        <w:tc>
          <w:tcPr>
            <w:tcW w:w="585" w:type="pct"/>
          </w:tcPr>
          <w:p w14:paraId="78866230"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5671CC17"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66AF638C" w14:textId="77777777" w:rsidR="004326E4" w:rsidRPr="0079069D" w:rsidRDefault="004326E4" w:rsidP="000D63B2">
            <w:pPr>
              <w:spacing w:line="360" w:lineRule="auto"/>
              <w:rPr>
                <w:sz w:val="24"/>
                <w:szCs w:val="24"/>
              </w:rPr>
            </w:pPr>
            <w:r w:rsidRPr="0079069D">
              <w:rPr>
                <w:sz w:val="24"/>
                <w:szCs w:val="24"/>
              </w:rPr>
              <w:t>3,066</w:t>
            </w:r>
          </w:p>
        </w:tc>
      </w:tr>
      <w:tr w:rsidR="004326E4" w:rsidRPr="0079069D" w14:paraId="5E9C6DD8" w14:textId="77777777" w:rsidTr="000E091F">
        <w:trPr>
          <w:trHeight w:val="255"/>
        </w:trPr>
        <w:tc>
          <w:tcPr>
            <w:tcW w:w="2523" w:type="pct"/>
          </w:tcPr>
          <w:p w14:paraId="77BAA0E8" w14:textId="77777777" w:rsidR="004326E4" w:rsidRPr="0079069D" w:rsidRDefault="004326E4" w:rsidP="000D63B2">
            <w:pPr>
              <w:spacing w:line="360" w:lineRule="auto"/>
              <w:rPr>
                <w:i/>
                <w:iCs/>
                <w:sz w:val="24"/>
                <w:szCs w:val="24"/>
              </w:rPr>
            </w:pPr>
            <w:r w:rsidRPr="0079069D">
              <w:rPr>
                <w:i/>
                <w:iCs/>
                <w:sz w:val="24"/>
                <w:szCs w:val="24"/>
              </w:rPr>
              <w:t>Crown land – State forests</w:t>
            </w:r>
          </w:p>
        </w:tc>
        <w:tc>
          <w:tcPr>
            <w:tcW w:w="535" w:type="pct"/>
          </w:tcPr>
          <w:p w14:paraId="4DBBE814" w14:textId="77777777" w:rsidR="004326E4" w:rsidRPr="0079069D" w:rsidRDefault="004326E4" w:rsidP="000D63B2">
            <w:pPr>
              <w:spacing w:line="360" w:lineRule="auto"/>
              <w:rPr>
                <w:sz w:val="24"/>
                <w:szCs w:val="24"/>
              </w:rPr>
            </w:pPr>
            <w:r w:rsidRPr="0079069D">
              <w:rPr>
                <w:sz w:val="24"/>
                <w:szCs w:val="24"/>
              </w:rPr>
              <w:t>1,231,465</w:t>
            </w:r>
          </w:p>
        </w:tc>
        <w:tc>
          <w:tcPr>
            <w:tcW w:w="585" w:type="pct"/>
          </w:tcPr>
          <w:p w14:paraId="3CC33496"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27C538DC"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542305A5" w14:textId="77777777" w:rsidR="004326E4" w:rsidRPr="0079069D" w:rsidRDefault="004326E4" w:rsidP="000D63B2">
            <w:pPr>
              <w:spacing w:line="360" w:lineRule="auto"/>
              <w:rPr>
                <w:sz w:val="24"/>
                <w:szCs w:val="24"/>
              </w:rPr>
            </w:pPr>
            <w:r w:rsidRPr="0079069D">
              <w:rPr>
                <w:sz w:val="24"/>
                <w:szCs w:val="24"/>
              </w:rPr>
              <w:t>1,231,465</w:t>
            </w:r>
          </w:p>
        </w:tc>
      </w:tr>
      <w:tr w:rsidR="004326E4" w:rsidRPr="0079069D" w14:paraId="63B23277" w14:textId="77777777" w:rsidTr="000E091F">
        <w:trPr>
          <w:trHeight w:val="255"/>
        </w:trPr>
        <w:tc>
          <w:tcPr>
            <w:tcW w:w="2523" w:type="pct"/>
          </w:tcPr>
          <w:p w14:paraId="322EEEAE" w14:textId="77777777" w:rsidR="004326E4" w:rsidRPr="0079069D" w:rsidRDefault="004326E4" w:rsidP="000D63B2">
            <w:pPr>
              <w:spacing w:line="360" w:lineRule="auto"/>
              <w:rPr>
                <w:i/>
                <w:iCs/>
                <w:sz w:val="24"/>
                <w:szCs w:val="24"/>
              </w:rPr>
            </w:pPr>
            <w:r w:rsidRPr="0079069D">
              <w:rPr>
                <w:i/>
                <w:iCs/>
                <w:sz w:val="24"/>
                <w:szCs w:val="24"/>
              </w:rPr>
              <w:t>Crown land – Conservation reserves</w:t>
            </w:r>
          </w:p>
        </w:tc>
        <w:tc>
          <w:tcPr>
            <w:tcW w:w="535" w:type="pct"/>
          </w:tcPr>
          <w:p w14:paraId="4D8762AD" w14:textId="77777777" w:rsidR="004326E4" w:rsidRPr="0079069D" w:rsidRDefault="004326E4" w:rsidP="000D63B2">
            <w:pPr>
              <w:spacing w:line="360" w:lineRule="auto"/>
              <w:rPr>
                <w:sz w:val="24"/>
                <w:szCs w:val="24"/>
              </w:rPr>
            </w:pPr>
            <w:r w:rsidRPr="0079069D">
              <w:rPr>
                <w:sz w:val="24"/>
                <w:szCs w:val="24"/>
              </w:rPr>
              <w:t>63,112</w:t>
            </w:r>
          </w:p>
        </w:tc>
        <w:tc>
          <w:tcPr>
            <w:tcW w:w="585" w:type="pct"/>
          </w:tcPr>
          <w:p w14:paraId="5DE15C0A"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2994D9A1"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4E6DC1D7" w14:textId="77777777" w:rsidR="004326E4" w:rsidRPr="0079069D" w:rsidRDefault="004326E4" w:rsidP="000D63B2">
            <w:pPr>
              <w:spacing w:line="360" w:lineRule="auto"/>
              <w:rPr>
                <w:sz w:val="24"/>
                <w:szCs w:val="24"/>
              </w:rPr>
            </w:pPr>
            <w:r w:rsidRPr="0079069D">
              <w:rPr>
                <w:sz w:val="24"/>
                <w:szCs w:val="24"/>
              </w:rPr>
              <w:t>63,112</w:t>
            </w:r>
          </w:p>
        </w:tc>
      </w:tr>
      <w:tr w:rsidR="004326E4" w:rsidRPr="0079069D" w14:paraId="02E78538" w14:textId="77777777" w:rsidTr="000E091F">
        <w:trPr>
          <w:trHeight w:val="255"/>
        </w:trPr>
        <w:tc>
          <w:tcPr>
            <w:tcW w:w="2523" w:type="pct"/>
          </w:tcPr>
          <w:p w14:paraId="4646E582" w14:textId="77777777" w:rsidR="004326E4" w:rsidRPr="0079069D" w:rsidRDefault="004326E4" w:rsidP="000D63B2">
            <w:pPr>
              <w:spacing w:line="360" w:lineRule="auto"/>
              <w:rPr>
                <w:i/>
                <w:iCs/>
                <w:sz w:val="24"/>
                <w:szCs w:val="24"/>
              </w:rPr>
            </w:pPr>
            <w:r w:rsidRPr="0079069D">
              <w:rPr>
                <w:i/>
                <w:iCs/>
                <w:sz w:val="24"/>
                <w:szCs w:val="24"/>
              </w:rPr>
              <w:t>Crown land – Metropolitan parks</w:t>
            </w:r>
          </w:p>
        </w:tc>
        <w:tc>
          <w:tcPr>
            <w:tcW w:w="535" w:type="pct"/>
          </w:tcPr>
          <w:p w14:paraId="28DF83BF" w14:textId="77777777" w:rsidR="004326E4" w:rsidRPr="0079069D" w:rsidRDefault="004326E4" w:rsidP="000D63B2">
            <w:pPr>
              <w:spacing w:line="360" w:lineRule="auto"/>
              <w:rPr>
                <w:sz w:val="24"/>
                <w:szCs w:val="24"/>
              </w:rPr>
            </w:pPr>
            <w:r w:rsidRPr="0079069D">
              <w:rPr>
                <w:sz w:val="24"/>
                <w:szCs w:val="24"/>
              </w:rPr>
              <w:t>6,865</w:t>
            </w:r>
          </w:p>
        </w:tc>
        <w:tc>
          <w:tcPr>
            <w:tcW w:w="585" w:type="pct"/>
          </w:tcPr>
          <w:p w14:paraId="21CDEFDC"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74778A9C"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290D6BA6" w14:textId="77777777" w:rsidR="004326E4" w:rsidRPr="0079069D" w:rsidRDefault="004326E4" w:rsidP="000D63B2">
            <w:pPr>
              <w:spacing w:line="360" w:lineRule="auto"/>
              <w:rPr>
                <w:sz w:val="24"/>
                <w:szCs w:val="24"/>
              </w:rPr>
            </w:pPr>
            <w:r w:rsidRPr="0079069D">
              <w:rPr>
                <w:sz w:val="24"/>
                <w:szCs w:val="24"/>
              </w:rPr>
              <w:t>6,865</w:t>
            </w:r>
          </w:p>
        </w:tc>
      </w:tr>
      <w:tr w:rsidR="004326E4" w:rsidRPr="0079069D" w14:paraId="6FCB4B4C" w14:textId="77777777" w:rsidTr="000E091F">
        <w:trPr>
          <w:trHeight w:val="255"/>
        </w:trPr>
        <w:tc>
          <w:tcPr>
            <w:tcW w:w="2523" w:type="pct"/>
          </w:tcPr>
          <w:p w14:paraId="06EE5485" w14:textId="77777777" w:rsidR="004326E4" w:rsidRPr="0079069D" w:rsidRDefault="004326E4" w:rsidP="000D63B2">
            <w:pPr>
              <w:spacing w:line="360" w:lineRule="auto"/>
              <w:rPr>
                <w:i/>
                <w:iCs/>
                <w:sz w:val="24"/>
                <w:szCs w:val="24"/>
              </w:rPr>
            </w:pPr>
            <w:r w:rsidRPr="0079069D">
              <w:rPr>
                <w:i/>
                <w:iCs/>
                <w:sz w:val="24"/>
                <w:szCs w:val="24"/>
              </w:rPr>
              <w:t>Crown land – Land used for operational purposes</w:t>
            </w:r>
          </w:p>
        </w:tc>
        <w:tc>
          <w:tcPr>
            <w:tcW w:w="535" w:type="pct"/>
          </w:tcPr>
          <w:p w14:paraId="002D1504" w14:textId="77777777" w:rsidR="004326E4" w:rsidRPr="0079069D" w:rsidRDefault="004326E4" w:rsidP="000D63B2">
            <w:pPr>
              <w:spacing w:line="360" w:lineRule="auto"/>
              <w:rPr>
                <w:sz w:val="24"/>
                <w:szCs w:val="24"/>
              </w:rPr>
            </w:pPr>
            <w:r w:rsidRPr="0079069D">
              <w:rPr>
                <w:sz w:val="24"/>
                <w:szCs w:val="24"/>
              </w:rPr>
              <w:t>46,377</w:t>
            </w:r>
          </w:p>
        </w:tc>
        <w:tc>
          <w:tcPr>
            <w:tcW w:w="585" w:type="pct"/>
          </w:tcPr>
          <w:p w14:paraId="5C8BE261"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7D788D10"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14C8A0BE" w14:textId="77777777" w:rsidR="004326E4" w:rsidRPr="0079069D" w:rsidRDefault="004326E4" w:rsidP="000D63B2">
            <w:pPr>
              <w:spacing w:line="360" w:lineRule="auto"/>
              <w:rPr>
                <w:sz w:val="24"/>
                <w:szCs w:val="24"/>
              </w:rPr>
            </w:pPr>
            <w:r w:rsidRPr="0079069D">
              <w:rPr>
                <w:sz w:val="24"/>
                <w:szCs w:val="24"/>
              </w:rPr>
              <w:t>46,377</w:t>
            </w:r>
          </w:p>
        </w:tc>
      </w:tr>
      <w:tr w:rsidR="004326E4" w:rsidRPr="0079069D" w14:paraId="5F4B2D03" w14:textId="77777777" w:rsidTr="000E091F">
        <w:trPr>
          <w:trHeight w:val="255"/>
        </w:trPr>
        <w:tc>
          <w:tcPr>
            <w:tcW w:w="2523" w:type="pct"/>
          </w:tcPr>
          <w:p w14:paraId="65149E3D" w14:textId="77777777" w:rsidR="004326E4" w:rsidRPr="0079069D" w:rsidRDefault="004326E4" w:rsidP="000D63B2">
            <w:pPr>
              <w:spacing w:line="360" w:lineRule="auto"/>
              <w:rPr>
                <w:i/>
                <w:iCs/>
                <w:sz w:val="24"/>
                <w:szCs w:val="24"/>
              </w:rPr>
            </w:pPr>
            <w:r w:rsidRPr="0079069D">
              <w:rPr>
                <w:i/>
                <w:iCs/>
                <w:sz w:val="24"/>
                <w:szCs w:val="24"/>
              </w:rPr>
              <w:t>Land purchases in progress</w:t>
            </w:r>
          </w:p>
        </w:tc>
        <w:tc>
          <w:tcPr>
            <w:tcW w:w="535" w:type="pct"/>
          </w:tcPr>
          <w:p w14:paraId="63077F45" w14:textId="77777777" w:rsidR="004326E4" w:rsidRPr="0079069D" w:rsidRDefault="004326E4" w:rsidP="000D63B2">
            <w:pPr>
              <w:spacing w:line="360" w:lineRule="auto"/>
              <w:rPr>
                <w:sz w:val="24"/>
                <w:szCs w:val="24"/>
              </w:rPr>
            </w:pPr>
            <w:r w:rsidRPr="0079069D">
              <w:rPr>
                <w:sz w:val="24"/>
                <w:szCs w:val="24"/>
              </w:rPr>
              <w:t>60,530</w:t>
            </w:r>
          </w:p>
        </w:tc>
        <w:tc>
          <w:tcPr>
            <w:tcW w:w="585" w:type="pct"/>
          </w:tcPr>
          <w:p w14:paraId="31AA7699"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7394A113"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27F43969" w14:textId="77777777" w:rsidR="004326E4" w:rsidRPr="0079069D" w:rsidRDefault="004326E4" w:rsidP="000D63B2">
            <w:pPr>
              <w:spacing w:line="360" w:lineRule="auto"/>
              <w:rPr>
                <w:sz w:val="24"/>
                <w:szCs w:val="24"/>
              </w:rPr>
            </w:pPr>
            <w:r w:rsidRPr="0079069D">
              <w:rPr>
                <w:sz w:val="24"/>
                <w:szCs w:val="24"/>
              </w:rPr>
              <w:t>60,530</w:t>
            </w:r>
          </w:p>
        </w:tc>
      </w:tr>
      <w:tr w:rsidR="004326E4" w:rsidRPr="0079069D" w14:paraId="1B9CBCF2" w14:textId="77777777" w:rsidTr="000E091F">
        <w:trPr>
          <w:trHeight w:val="255"/>
        </w:trPr>
        <w:tc>
          <w:tcPr>
            <w:tcW w:w="2523" w:type="pct"/>
          </w:tcPr>
          <w:p w14:paraId="620AAAF3" w14:textId="77777777" w:rsidR="004326E4" w:rsidRPr="0079069D" w:rsidRDefault="004326E4" w:rsidP="000D63B2">
            <w:pPr>
              <w:spacing w:line="360" w:lineRule="auto"/>
              <w:rPr>
                <w:b/>
                <w:bCs/>
                <w:sz w:val="24"/>
                <w:szCs w:val="24"/>
              </w:rPr>
            </w:pPr>
            <w:r w:rsidRPr="0079069D">
              <w:rPr>
                <w:b/>
                <w:bCs/>
                <w:sz w:val="24"/>
                <w:szCs w:val="24"/>
              </w:rPr>
              <w:t>Buildings and structures at fair value</w:t>
            </w:r>
          </w:p>
        </w:tc>
        <w:tc>
          <w:tcPr>
            <w:tcW w:w="535" w:type="pct"/>
          </w:tcPr>
          <w:p w14:paraId="4E4D047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7BB1416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5A2766D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34A0E5C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5C897B2" w14:textId="77777777" w:rsidTr="000E091F">
        <w:trPr>
          <w:trHeight w:val="255"/>
        </w:trPr>
        <w:tc>
          <w:tcPr>
            <w:tcW w:w="2523" w:type="pct"/>
          </w:tcPr>
          <w:p w14:paraId="670950BA" w14:textId="77777777" w:rsidR="004326E4" w:rsidRPr="0079069D" w:rsidRDefault="004326E4" w:rsidP="000D63B2">
            <w:pPr>
              <w:spacing w:line="360" w:lineRule="auto"/>
              <w:rPr>
                <w:sz w:val="24"/>
                <w:szCs w:val="24"/>
              </w:rPr>
            </w:pPr>
            <w:r w:rsidRPr="0079069D">
              <w:rPr>
                <w:sz w:val="24"/>
                <w:szCs w:val="24"/>
              </w:rPr>
              <w:t>Non specialised buildings and structures</w:t>
            </w:r>
          </w:p>
        </w:tc>
        <w:tc>
          <w:tcPr>
            <w:tcW w:w="535" w:type="pct"/>
          </w:tcPr>
          <w:p w14:paraId="6B6ACDFA" w14:textId="77777777" w:rsidR="004326E4" w:rsidRPr="0079069D" w:rsidRDefault="004326E4" w:rsidP="000D63B2">
            <w:pPr>
              <w:spacing w:line="360" w:lineRule="auto"/>
              <w:rPr>
                <w:sz w:val="24"/>
                <w:szCs w:val="24"/>
              </w:rPr>
            </w:pPr>
            <w:r w:rsidRPr="0079069D">
              <w:rPr>
                <w:sz w:val="24"/>
                <w:szCs w:val="24"/>
              </w:rPr>
              <w:t>18,913</w:t>
            </w:r>
          </w:p>
        </w:tc>
        <w:tc>
          <w:tcPr>
            <w:tcW w:w="585" w:type="pct"/>
          </w:tcPr>
          <w:p w14:paraId="7B6CEAED"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1C7D70B9" w14:textId="77777777" w:rsidR="004326E4" w:rsidRPr="0079069D" w:rsidRDefault="004326E4" w:rsidP="000D63B2">
            <w:pPr>
              <w:spacing w:line="360" w:lineRule="auto"/>
              <w:rPr>
                <w:sz w:val="24"/>
                <w:szCs w:val="24"/>
              </w:rPr>
            </w:pPr>
            <w:r w:rsidRPr="0079069D">
              <w:rPr>
                <w:sz w:val="24"/>
                <w:szCs w:val="24"/>
              </w:rPr>
              <w:t>18,913</w:t>
            </w:r>
          </w:p>
        </w:tc>
        <w:tc>
          <w:tcPr>
            <w:tcW w:w="703" w:type="pct"/>
          </w:tcPr>
          <w:p w14:paraId="135A2EF8"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89F5A00" w14:textId="77777777" w:rsidTr="000E091F">
        <w:trPr>
          <w:trHeight w:val="255"/>
        </w:trPr>
        <w:tc>
          <w:tcPr>
            <w:tcW w:w="2523" w:type="pct"/>
          </w:tcPr>
          <w:p w14:paraId="7B703298" w14:textId="77777777" w:rsidR="004326E4" w:rsidRPr="0079069D" w:rsidRDefault="004326E4" w:rsidP="000D63B2">
            <w:pPr>
              <w:spacing w:line="360" w:lineRule="auto"/>
              <w:rPr>
                <w:sz w:val="24"/>
                <w:szCs w:val="24"/>
              </w:rPr>
            </w:pPr>
            <w:r w:rsidRPr="0079069D">
              <w:rPr>
                <w:sz w:val="24"/>
                <w:szCs w:val="24"/>
              </w:rPr>
              <w:t>Specialised buildings and structures</w:t>
            </w:r>
          </w:p>
        </w:tc>
        <w:tc>
          <w:tcPr>
            <w:tcW w:w="535" w:type="pct"/>
          </w:tcPr>
          <w:p w14:paraId="1A51F47F" w14:textId="77777777" w:rsidR="004326E4" w:rsidRPr="0079069D" w:rsidRDefault="004326E4" w:rsidP="000D63B2">
            <w:pPr>
              <w:spacing w:line="360" w:lineRule="auto"/>
              <w:rPr>
                <w:sz w:val="24"/>
                <w:szCs w:val="24"/>
              </w:rPr>
            </w:pPr>
            <w:r w:rsidRPr="0079069D">
              <w:rPr>
                <w:sz w:val="24"/>
                <w:szCs w:val="24"/>
              </w:rPr>
              <w:t>563,897</w:t>
            </w:r>
          </w:p>
        </w:tc>
        <w:tc>
          <w:tcPr>
            <w:tcW w:w="585" w:type="pct"/>
          </w:tcPr>
          <w:p w14:paraId="551D689A"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6442CC30"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71A02B05" w14:textId="77777777" w:rsidR="004326E4" w:rsidRPr="0079069D" w:rsidRDefault="004326E4" w:rsidP="000D63B2">
            <w:pPr>
              <w:spacing w:line="360" w:lineRule="auto"/>
              <w:rPr>
                <w:sz w:val="24"/>
                <w:szCs w:val="24"/>
              </w:rPr>
            </w:pPr>
            <w:r w:rsidRPr="0079069D">
              <w:rPr>
                <w:sz w:val="24"/>
                <w:szCs w:val="24"/>
              </w:rPr>
              <w:t>563,897</w:t>
            </w:r>
          </w:p>
        </w:tc>
      </w:tr>
      <w:tr w:rsidR="004326E4" w:rsidRPr="0079069D" w14:paraId="43C21563" w14:textId="77777777" w:rsidTr="000E091F">
        <w:trPr>
          <w:trHeight w:val="255"/>
        </w:trPr>
        <w:tc>
          <w:tcPr>
            <w:tcW w:w="2523" w:type="pct"/>
          </w:tcPr>
          <w:p w14:paraId="044C7D28" w14:textId="77777777" w:rsidR="004326E4" w:rsidRPr="0079069D" w:rsidRDefault="004326E4" w:rsidP="000D63B2">
            <w:pPr>
              <w:spacing w:line="360" w:lineRule="auto"/>
              <w:rPr>
                <w:sz w:val="24"/>
                <w:szCs w:val="24"/>
              </w:rPr>
            </w:pPr>
            <w:r w:rsidRPr="0079069D">
              <w:rPr>
                <w:sz w:val="24"/>
                <w:szCs w:val="24"/>
              </w:rPr>
              <w:t>Right of use buildings structures</w:t>
            </w:r>
          </w:p>
        </w:tc>
        <w:tc>
          <w:tcPr>
            <w:tcW w:w="535" w:type="pct"/>
          </w:tcPr>
          <w:p w14:paraId="056A2221" w14:textId="77777777" w:rsidR="004326E4" w:rsidRPr="0079069D" w:rsidRDefault="004326E4" w:rsidP="000D63B2">
            <w:pPr>
              <w:spacing w:line="360" w:lineRule="auto"/>
              <w:rPr>
                <w:sz w:val="24"/>
                <w:szCs w:val="24"/>
              </w:rPr>
            </w:pPr>
            <w:r w:rsidRPr="0079069D">
              <w:rPr>
                <w:sz w:val="24"/>
                <w:szCs w:val="24"/>
              </w:rPr>
              <w:t>1,938</w:t>
            </w:r>
          </w:p>
        </w:tc>
        <w:tc>
          <w:tcPr>
            <w:tcW w:w="585" w:type="pct"/>
          </w:tcPr>
          <w:p w14:paraId="53AC011D"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08B38710"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6A5115E6" w14:textId="77777777" w:rsidR="004326E4" w:rsidRPr="0079069D" w:rsidRDefault="004326E4" w:rsidP="000D63B2">
            <w:pPr>
              <w:spacing w:line="360" w:lineRule="auto"/>
              <w:rPr>
                <w:sz w:val="24"/>
                <w:szCs w:val="24"/>
              </w:rPr>
            </w:pPr>
            <w:r w:rsidRPr="0079069D">
              <w:rPr>
                <w:sz w:val="24"/>
                <w:szCs w:val="24"/>
              </w:rPr>
              <w:t>1,938</w:t>
            </w:r>
          </w:p>
        </w:tc>
      </w:tr>
      <w:tr w:rsidR="004326E4" w:rsidRPr="0079069D" w14:paraId="50094C3D" w14:textId="77777777" w:rsidTr="000E091F">
        <w:trPr>
          <w:trHeight w:val="255"/>
        </w:trPr>
        <w:tc>
          <w:tcPr>
            <w:tcW w:w="2523" w:type="pct"/>
          </w:tcPr>
          <w:p w14:paraId="07BB41F9" w14:textId="77777777" w:rsidR="004326E4" w:rsidRPr="0079069D" w:rsidRDefault="004326E4" w:rsidP="000D63B2">
            <w:pPr>
              <w:spacing w:line="360" w:lineRule="auto"/>
              <w:rPr>
                <w:b/>
                <w:bCs/>
                <w:sz w:val="24"/>
                <w:szCs w:val="24"/>
              </w:rPr>
            </w:pPr>
            <w:r w:rsidRPr="0079069D">
              <w:rPr>
                <w:b/>
                <w:bCs/>
                <w:sz w:val="24"/>
                <w:szCs w:val="24"/>
              </w:rPr>
              <w:t>Roads at fair value</w:t>
            </w:r>
          </w:p>
        </w:tc>
        <w:tc>
          <w:tcPr>
            <w:tcW w:w="535" w:type="pct"/>
          </w:tcPr>
          <w:p w14:paraId="35DE9A1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37CB2E4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08BAB77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7E1D95D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F5D864E" w14:textId="77777777" w:rsidTr="000E091F">
        <w:trPr>
          <w:trHeight w:val="255"/>
        </w:trPr>
        <w:tc>
          <w:tcPr>
            <w:tcW w:w="2523" w:type="pct"/>
          </w:tcPr>
          <w:p w14:paraId="0FBEADC9" w14:textId="77777777" w:rsidR="004326E4" w:rsidRPr="0079069D" w:rsidRDefault="004326E4" w:rsidP="000D63B2">
            <w:pPr>
              <w:spacing w:line="360" w:lineRule="auto"/>
              <w:rPr>
                <w:sz w:val="24"/>
                <w:szCs w:val="24"/>
              </w:rPr>
            </w:pPr>
            <w:r w:rsidRPr="0079069D">
              <w:rPr>
                <w:sz w:val="24"/>
                <w:szCs w:val="24"/>
              </w:rPr>
              <w:t>Roads</w:t>
            </w:r>
          </w:p>
        </w:tc>
        <w:tc>
          <w:tcPr>
            <w:tcW w:w="535" w:type="pct"/>
          </w:tcPr>
          <w:p w14:paraId="211DA188" w14:textId="77777777" w:rsidR="004326E4" w:rsidRPr="0079069D" w:rsidRDefault="004326E4" w:rsidP="000D63B2">
            <w:pPr>
              <w:spacing w:line="360" w:lineRule="auto"/>
              <w:rPr>
                <w:sz w:val="24"/>
                <w:szCs w:val="24"/>
              </w:rPr>
            </w:pPr>
            <w:r w:rsidRPr="0079069D">
              <w:rPr>
                <w:sz w:val="24"/>
                <w:szCs w:val="24"/>
              </w:rPr>
              <w:t>959,648</w:t>
            </w:r>
          </w:p>
        </w:tc>
        <w:tc>
          <w:tcPr>
            <w:tcW w:w="585" w:type="pct"/>
          </w:tcPr>
          <w:p w14:paraId="08CAAA03"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61E8F321"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40C4221D" w14:textId="77777777" w:rsidR="004326E4" w:rsidRPr="0079069D" w:rsidRDefault="004326E4" w:rsidP="000D63B2">
            <w:pPr>
              <w:spacing w:line="360" w:lineRule="auto"/>
              <w:rPr>
                <w:sz w:val="24"/>
                <w:szCs w:val="24"/>
              </w:rPr>
            </w:pPr>
            <w:r w:rsidRPr="0079069D">
              <w:rPr>
                <w:sz w:val="24"/>
                <w:szCs w:val="24"/>
              </w:rPr>
              <w:t>959,648</w:t>
            </w:r>
          </w:p>
        </w:tc>
      </w:tr>
      <w:tr w:rsidR="004326E4" w:rsidRPr="0079069D" w14:paraId="18C3ED8C" w14:textId="77777777" w:rsidTr="000E091F">
        <w:trPr>
          <w:trHeight w:val="255"/>
        </w:trPr>
        <w:tc>
          <w:tcPr>
            <w:tcW w:w="2523" w:type="pct"/>
          </w:tcPr>
          <w:p w14:paraId="01F63B07" w14:textId="77777777" w:rsidR="004326E4" w:rsidRPr="0079069D" w:rsidRDefault="004326E4" w:rsidP="000D63B2">
            <w:pPr>
              <w:spacing w:line="360" w:lineRule="auto"/>
              <w:rPr>
                <w:b/>
                <w:bCs/>
                <w:sz w:val="24"/>
                <w:szCs w:val="24"/>
              </w:rPr>
            </w:pPr>
            <w:r w:rsidRPr="0079069D">
              <w:rPr>
                <w:b/>
                <w:bCs/>
                <w:sz w:val="24"/>
                <w:szCs w:val="24"/>
              </w:rPr>
              <w:t>Plant and equipment at fair value</w:t>
            </w:r>
          </w:p>
        </w:tc>
        <w:tc>
          <w:tcPr>
            <w:tcW w:w="535" w:type="pct"/>
          </w:tcPr>
          <w:p w14:paraId="5E43231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50A6990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224A7B3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1E64B6C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84E9ED9" w14:textId="77777777" w:rsidTr="000E091F">
        <w:trPr>
          <w:trHeight w:val="255"/>
        </w:trPr>
        <w:tc>
          <w:tcPr>
            <w:tcW w:w="2523" w:type="pct"/>
          </w:tcPr>
          <w:p w14:paraId="2F7CC8C3" w14:textId="77777777" w:rsidR="004326E4" w:rsidRPr="0079069D" w:rsidRDefault="004326E4" w:rsidP="000D63B2">
            <w:pPr>
              <w:spacing w:line="360" w:lineRule="auto"/>
              <w:rPr>
                <w:sz w:val="24"/>
                <w:szCs w:val="24"/>
              </w:rPr>
            </w:pPr>
            <w:r w:rsidRPr="0079069D">
              <w:rPr>
                <w:sz w:val="24"/>
                <w:szCs w:val="24"/>
              </w:rPr>
              <w:t>Plant and equipment other than right of use</w:t>
            </w:r>
          </w:p>
        </w:tc>
        <w:tc>
          <w:tcPr>
            <w:tcW w:w="535" w:type="pct"/>
          </w:tcPr>
          <w:p w14:paraId="612E9D75" w14:textId="77777777" w:rsidR="004326E4" w:rsidRPr="0079069D" w:rsidRDefault="004326E4" w:rsidP="000D63B2">
            <w:pPr>
              <w:spacing w:line="360" w:lineRule="auto"/>
              <w:rPr>
                <w:sz w:val="24"/>
                <w:szCs w:val="24"/>
              </w:rPr>
            </w:pPr>
            <w:r w:rsidRPr="0079069D">
              <w:rPr>
                <w:sz w:val="24"/>
                <w:szCs w:val="24"/>
              </w:rPr>
              <w:t>69,131</w:t>
            </w:r>
          </w:p>
        </w:tc>
        <w:tc>
          <w:tcPr>
            <w:tcW w:w="585" w:type="pct"/>
          </w:tcPr>
          <w:p w14:paraId="545B6952"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51E44422" w14:textId="77777777" w:rsidR="004326E4" w:rsidRPr="0079069D" w:rsidRDefault="004326E4" w:rsidP="000D63B2">
            <w:pPr>
              <w:spacing w:line="360" w:lineRule="auto"/>
              <w:rPr>
                <w:sz w:val="24"/>
                <w:szCs w:val="24"/>
              </w:rPr>
            </w:pPr>
            <w:r w:rsidRPr="0079069D">
              <w:rPr>
                <w:sz w:val="24"/>
                <w:szCs w:val="24"/>
              </w:rPr>
              <w:t>0</w:t>
            </w:r>
          </w:p>
        </w:tc>
        <w:tc>
          <w:tcPr>
            <w:tcW w:w="703" w:type="pct"/>
          </w:tcPr>
          <w:p w14:paraId="3D16A1EC" w14:textId="77777777" w:rsidR="004326E4" w:rsidRPr="0079069D" w:rsidRDefault="004326E4" w:rsidP="000D63B2">
            <w:pPr>
              <w:spacing w:line="360" w:lineRule="auto"/>
              <w:rPr>
                <w:sz w:val="24"/>
                <w:szCs w:val="24"/>
              </w:rPr>
            </w:pPr>
            <w:r w:rsidRPr="0079069D">
              <w:rPr>
                <w:sz w:val="24"/>
                <w:szCs w:val="24"/>
              </w:rPr>
              <w:t>69,131</w:t>
            </w:r>
          </w:p>
        </w:tc>
      </w:tr>
      <w:tr w:rsidR="004326E4" w:rsidRPr="0079069D" w14:paraId="1863BE04" w14:textId="77777777" w:rsidTr="000E091F">
        <w:trPr>
          <w:trHeight w:val="255"/>
        </w:trPr>
        <w:tc>
          <w:tcPr>
            <w:tcW w:w="2523" w:type="pct"/>
          </w:tcPr>
          <w:p w14:paraId="6B30A294" w14:textId="77777777" w:rsidR="004326E4" w:rsidRPr="0079069D" w:rsidRDefault="004326E4" w:rsidP="000D63B2">
            <w:pPr>
              <w:spacing w:line="360" w:lineRule="auto"/>
              <w:rPr>
                <w:sz w:val="24"/>
                <w:szCs w:val="24"/>
              </w:rPr>
            </w:pPr>
            <w:r w:rsidRPr="0079069D">
              <w:rPr>
                <w:sz w:val="24"/>
                <w:szCs w:val="24"/>
              </w:rPr>
              <w:t>Right of use plant and equipment</w:t>
            </w:r>
          </w:p>
        </w:tc>
        <w:tc>
          <w:tcPr>
            <w:tcW w:w="535" w:type="pct"/>
          </w:tcPr>
          <w:p w14:paraId="43D9E700" w14:textId="77777777" w:rsidR="004326E4" w:rsidRPr="0079069D" w:rsidRDefault="004326E4" w:rsidP="000D63B2">
            <w:pPr>
              <w:spacing w:line="360" w:lineRule="auto"/>
              <w:rPr>
                <w:sz w:val="24"/>
                <w:szCs w:val="24"/>
              </w:rPr>
            </w:pPr>
            <w:r w:rsidRPr="0079069D">
              <w:rPr>
                <w:sz w:val="24"/>
                <w:szCs w:val="24"/>
              </w:rPr>
              <w:t>52,337</w:t>
            </w:r>
          </w:p>
        </w:tc>
        <w:tc>
          <w:tcPr>
            <w:tcW w:w="585" w:type="pct"/>
          </w:tcPr>
          <w:p w14:paraId="197FBFBF"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54EBC692" w14:textId="77777777" w:rsidR="004326E4" w:rsidRPr="0079069D" w:rsidRDefault="004326E4" w:rsidP="000D63B2">
            <w:pPr>
              <w:spacing w:line="360" w:lineRule="auto"/>
              <w:rPr>
                <w:sz w:val="24"/>
                <w:szCs w:val="24"/>
              </w:rPr>
            </w:pPr>
            <w:r w:rsidRPr="0079069D">
              <w:rPr>
                <w:sz w:val="24"/>
                <w:szCs w:val="24"/>
              </w:rPr>
              <w:t>52,337</w:t>
            </w:r>
          </w:p>
        </w:tc>
        <w:tc>
          <w:tcPr>
            <w:tcW w:w="703" w:type="pct"/>
          </w:tcPr>
          <w:p w14:paraId="742DB41D"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BC23338" w14:textId="77777777" w:rsidTr="000E091F">
        <w:trPr>
          <w:trHeight w:val="255"/>
        </w:trPr>
        <w:tc>
          <w:tcPr>
            <w:tcW w:w="2523" w:type="pct"/>
          </w:tcPr>
          <w:p w14:paraId="457D4E22" w14:textId="77777777" w:rsidR="004326E4" w:rsidRPr="0079069D" w:rsidRDefault="004326E4" w:rsidP="000D63B2">
            <w:pPr>
              <w:spacing w:line="360" w:lineRule="auto"/>
              <w:rPr>
                <w:b/>
                <w:bCs/>
                <w:sz w:val="24"/>
                <w:szCs w:val="24"/>
              </w:rPr>
            </w:pPr>
            <w:r w:rsidRPr="0079069D">
              <w:rPr>
                <w:b/>
                <w:bCs/>
                <w:sz w:val="24"/>
                <w:szCs w:val="24"/>
              </w:rPr>
              <w:t>Historic and cultural assets at fair value</w:t>
            </w:r>
          </w:p>
        </w:tc>
        <w:tc>
          <w:tcPr>
            <w:tcW w:w="535" w:type="pct"/>
          </w:tcPr>
          <w:p w14:paraId="732B4E6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5" w:type="pct"/>
          </w:tcPr>
          <w:p w14:paraId="5F6BE6B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3" w:type="pct"/>
          </w:tcPr>
          <w:p w14:paraId="497FBD5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3" w:type="pct"/>
          </w:tcPr>
          <w:p w14:paraId="448FCD4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1052B3D" w14:textId="77777777" w:rsidTr="000E091F">
        <w:trPr>
          <w:trHeight w:val="255"/>
        </w:trPr>
        <w:tc>
          <w:tcPr>
            <w:tcW w:w="2523" w:type="pct"/>
          </w:tcPr>
          <w:p w14:paraId="4433C7CE" w14:textId="77777777" w:rsidR="004326E4" w:rsidRPr="0079069D" w:rsidRDefault="004326E4" w:rsidP="000D63B2">
            <w:pPr>
              <w:spacing w:line="360" w:lineRule="auto"/>
              <w:rPr>
                <w:sz w:val="24"/>
                <w:szCs w:val="24"/>
              </w:rPr>
            </w:pPr>
            <w:r w:rsidRPr="0079069D">
              <w:rPr>
                <w:sz w:val="24"/>
                <w:szCs w:val="24"/>
              </w:rPr>
              <w:t>Artwork and historic assets</w:t>
            </w:r>
          </w:p>
        </w:tc>
        <w:tc>
          <w:tcPr>
            <w:tcW w:w="535" w:type="pct"/>
          </w:tcPr>
          <w:p w14:paraId="11850939" w14:textId="77777777" w:rsidR="004326E4" w:rsidRPr="0079069D" w:rsidRDefault="004326E4" w:rsidP="000D63B2">
            <w:pPr>
              <w:spacing w:line="360" w:lineRule="auto"/>
              <w:rPr>
                <w:sz w:val="24"/>
                <w:szCs w:val="24"/>
              </w:rPr>
            </w:pPr>
            <w:r w:rsidRPr="0079069D">
              <w:rPr>
                <w:sz w:val="24"/>
                <w:szCs w:val="24"/>
              </w:rPr>
              <w:t>3,700</w:t>
            </w:r>
          </w:p>
        </w:tc>
        <w:tc>
          <w:tcPr>
            <w:tcW w:w="585" w:type="pct"/>
          </w:tcPr>
          <w:p w14:paraId="37BF8BF3" w14:textId="77777777" w:rsidR="004326E4" w:rsidRPr="0079069D" w:rsidRDefault="004326E4" w:rsidP="000D63B2">
            <w:pPr>
              <w:spacing w:line="360" w:lineRule="auto"/>
              <w:rPr>
                <w:sz w:val="24"/>
                <w:szCs w:val="24"/>
              </w:rPr>
            </w:pPr>
            <w:r w:rsidRPr="0079069D">
              <w:rPr>
                <w:sz w:val="24"/>
                <w:szCs w:val="24"/>
              </w:rPr>
              <w:t>0</w:t>
            </w:r>
          </w:p>
        </w:tc>
        <w:tc>
          <w:tcPr>
            <w:tcW w:w="653" w:type="pct"/>
          </w:tcPr>
          <w:p w14:paraId="4A68C49D" w14:textId="77777777" w:rsidR="004326E4" w:rsidRPr="0079069D" w:rsidRDefault="004326E4" w:rsidP="000D63B2">
            <w:pPr>
              <w:spacing w:line="360" w:lineRule="auto"/>
              <w:rPr>
                <w:sz w:val="24"/>
                <w:szCs w:val="24"/>
              </w:rPr>
            </w:pPr>
            <w:r w:rsidRPr="0079069D">
              <w:rPr>
                <w:sz w:val="24"/>
                <w:szCs w:val="24"/>
              </w:rPr>
              <w:t>3,700</w:t>
            </w:r>
          </w:p>
        </w:tc>
        <w:tc>
          <w:tcPr>
            <w:tcW w:w="703" w:type="pct"/>
          </w:tcPr>
          <w:p w14:paraId="304BA4FC" w14:textId="77777777" w:rsidR="004326E4" w:rsidRPr="0079069D" w:rsidRDefault="004326E4" w:rsidP="000D63B2">
            <w:pPr>
              <w:spacing w:line="360" w:lineRule="auto"/>
              <w:rPr>
                <w:sz w:val="24"/>
                <w:szCs w:val="24"/>
              </w:rPr>
            </w:pPr>
            <w:r w:rsidRPr="0079069D">
              <w:rPr>
                <w:sz w:val="24"/>
                <w:szCs w:val="24"/>
              </w:rPr>
              <w:t>0</w:t>
            </w:r>
          </w:p>
        </w:tc>
      </w:tr>
    </w:tbl>
    <w:p w14:paraId="4DAD7F92" w14:textId="77777777" w:rsidR="004326E4" w:rsidRPr="0079069D" w:rsidRDefault="004326E4" w:rsidP="000D63B2">
      <w:pPr>
        <w:spacing w:line="360" w:lineRule="auto"/>
        <w:rPr>
          <w:sz w:val="24"/>
          <w:szCs w:val="24"/>
          <w:lang w:val="en-US"/>
        </w:rPr>
      </w:pPr>
      <w:r w:rsidRPr="0079069D">
        <w:rPr>
          <w:sz w:val="24"/>
          <w:szCs w:val="24"/>
          <w:lang w:val="en-US"/>
        </w:rPr>
        <w:t xml:space="preserve">Note: </w:t>
      </w:r>
    </w:p>
    <w:p w14:paraId="1403D9E9" w14:textId="22790CAC" w:rsidR="004326E4" w:rsidRPr="0079069D" w:rsidRDefault="004326E4" w:rsidP="000D63B2">
      <w:pPr>
        <w:pStyle w:val="ListParagraph"/>
        <w:numPr>
          <w:ilvl w:val="0"/>
          <w:numId w:val="62"/>
        </w:numPr>
        <w:spacing w:line="360" w:lineRule="auto"/>
        <w:rPr>
          <w:sz w:val="24"/>
          <w:szCs w:val="24"/>
          <w:lang w:val="en-US"/>
        </w:rPr>
      </w:pPr>
      <w:r w:rsidRPr="0079069D">
        <w:rPr>
          <w:sz w:val="24"/>
          <w:szCs w:val="24"/>
          <w:lang w:val="en-US"/>
        </w:rPr>
        <w:t xml:space="preserve">Classified in accordance with the fair value hierarchy, refer to Note 8.3. </w:t>
      </w:r>
    </w:p>
    <w:p w14:paraId="72CB7943" w14:textId="18E7F8F4" w:rsidR="004326E4" w:rsidRPr="0079069D" w:rsidRDefault="004326E4" w:rsidP="000D63B2">
      <w:pPr>
        <w:pStyle w:val="ListParagraph"/>
        <w:numPr>
          <w:ilvl w:val="0"/>
          <w:numId w:val="62"/>
        </w:numPr>
        <w:spacing w:line="360" w:lineRule="auto"/>
        <w:rPr>
          <w:sz w:val="24"/>
          <w:szCs w:val="24"/>
          <w:lang w:val="en-US"/>
        </w:rPr>
      </w:pPr>
      <w:r w:rsidRPr="0079069D">
        <w:rPr>
          <w:sz w:val="24"/>
          <w:szCs w:val="24"/>
          <w:lang w:val="en-US"/>
        </w:rPr>
        <w:t xml:space="preserve">Assets under construction are excluded from the table above. </w:t>
      </w:r>
    </w:p>
    <w:p w14:paraId="02F7F355" w14:textId="77777777" w:rsidR="004326E4" w:rsidRPr="0079069D" w:rsidRDefault="004326E4" w:rsidP="000D63B2">
      <w:pPr>
        <w:spacing w:line="360" w:lineRule="auto"/>
        <w:rPr>
          <w:sz w:val="24"/>
          <w:szCs w:val="24"/>
          <w:lang w:val="en-US"/>
        </w:rPr>
      </w:pPr>
      <w:r w:rsidRPr="0079069D">
        <w:rPr>
          <w:sz w:val="24"/>
          <w:szCs w:val="24"/>
          <w:lang w:val="en-US"/>
        </w:rPr>
        <w:t xml:space="preserve">The measurement and classification of each class of property, plant and equipment is outlined below. There have been no transfers between levels during the period. </w:t>
      </w:r>
    </w:p>
    <w:p w14:paraId="7D3EBE3F" w14:textId="77777777" w:rsidR="004326E4" w:rsidRPr="0079069D" w:rsidRDefault="004326E4" w:rsidP="000D63B2">
      <w:pPr>
        <w:pStyle w:val="Heading5"/>
        <w:spacing w:line="360" w:lineRule="auto"/>
        <w:rPr>
          <w:sz w:val="24"/>
          <w:szCs w:val="24"/>
        </w:rPr>
      </w:pPr>
      <w:r w:rsidRPr="0079069D">
        <w:rPr>
          <w:sz w:val="24"/>
          <w:szCs w:val="24"/>
        </w:rPr>
        <w:t>Non-specialised land and buildings</w:t>
      </w:r>
    </w:p>
    <w:p w14:paraId="6B1563D5" w14:textId="77777777" w:rsidR="004326E4" w:rsidRPr="0079069D" w:rsidRDefault="004326E4" w:rsidP="000D63B2">
      <w:pPr>
        <w:spacing w:line="360" w:lineRule="auto"/>
        <w:rPr>
          <w:sz w:val="24"/>
          <w:szCs w:val="24"/>
          <w:lang w:val="en-US"/>
        </w:rPr>
      </w:pPr>
      <w:r w:rsidRPr="0079069D">
        <w:rPr>
          <w:sz w:val="24"/>
          <w:szCs w:val="24"/>
          <w:lang w:val="en-US"/>
        </w:rPr>
        <w:t xml:space="preserve">Non-specialised land and buildings are valued using the market approach. Under this method, the assets are compared to recent comparable sales or sales of comparable assets which are considered to have nominal or no added improvement value. </w:t>
      </w:r>
    </w:p>
    <w:p w14:paraId="74D184C3" w14:textId="77777777" w:rsidR="000E091F" w:rsidRPr="0079069D" w:rsidRDefault="004326E4" w:rsidP="000D63B2">
      <w:pPr>
        <w:spacing w:line="360" w:lineRule="auto"/>
        <w:rPr>
          <w:sz w:val="24"/>
          <w:szCs w:val="24"/>
          <w:lang w:val="en-US"/>
        </w:rPr>
      </w:pPr>
      <w:r w:rsidRPr="0079069D">
        <w:rPr>
          <w:sz w:val="24"/>
          <w:szCs w:val="24"/>
          <w:lang w:val="en-US"/>
        </w:rPr>
        <w:t xml:space="preserve">To the extent that non specialised land and buildings do not contain significant, unobservable price inputs, these assets are classified as Level 2.  </w:t>
      </w:r>
    </w:p>
    <w:p w14:paraId="2EA3D758" w14:textId="59C1A486" w:rsidR="004326E4" w:rsidRPr="0079069D" w:rsidRDefault="004326E4" w:rsidP="000D63B2">
      <w:pPr>
        <w:spacing w:line="360" w:lineRule="auto"/>
        <w:rPr>
          <w:sz w:val="24"/>
          <w:szCs w:val="24"/>
          <w:lang w:val="en-US"/>
        </w:rPr>
      </w:pPr>
      <w:r w:rsidRPr="0079069D">
        <w:rPr>
          <w:sz w:val="24"/>
          <w:szCs w:val="24"/>
          <w:lang w:val="en-US"/>
        </w:rPr>
        <w:t>An independent valuation was performed by the Valuer-General Victoria to determine fair value using the market approach. Valuation of the assets was determined by analysing comparable sales and allowing for share, size, topography, location and other relevant factors specific to the asset being valued. From this analysis, an appropriate rate per square metre has been applied to the subject asset. The effective date of the valuation is 30 June 2021.</w:t>
      </w:r>
    </w:p>
    <w:p w14:paraId="5E891346" w14:textId="24DF361C" w:rsidR="004326E4" w:rsidRPr="0079069D" w:rsidRDefault="004326E4" w:rsidP="000D63B2">
      <w:pPr>
        <w:pStyle w:val="Heading5"/>
        <w:spacing w:line="360" w:lineRule="auto"/>
        <w:rPr>
          <w:sz w:val="24"/>
          <w:szCs w:val="24"/>
        </w:rPr>
      </w:pPr>
      <w:r w:rsidRPr="0079069D">
        <w:rPr>
          <w:sz w:val="24"/>
          <w:szCs w:val="24"/>
        </w:rPr>
        <w:t xml:space="preserve">Specialised land </w:t>
      </w:r>
    </w:p>
    <w:p w14:paraId="4BB54922" w14:textId="77777777" w:rsidR="004326E4" w:rsidRPr="0079069D" w:rsidRDefault="004326E4" w:rsidP="000D63B2">
      <w:pPr>
        <w:spacing w:line="360" w:lineRule="auto"/>
        <w:rPr>
          <w:sz w:val="24"/>
          <w:szCs w:val="24"/>
          <w:lang w:val="en-US"/>
        </w:rPr>
      </w:pPr>
      <w:r w:rsidRPr="0079069D">
        <w:rPr>
          <w:sz w:val="24"/>
          <w:szCs w:val="24"/>
          <w:lang w:val="en-US"/>
        </w:rPr>
        <w:t xml:space="preserve">The market based direct comparison method is used for specialised land although it is adjusted for a community service obligation (CSO) to reflect the specialised nature of the land being valued. </w:t>
      </w:r>
    </w:p>
    <w:p w14:paraId="04C37BFD" w14:textId="77777777" w:rsidR="004326E4" w:rsidRPr="0079069D" w:rsidRDefault="004326E4" w:rsidP="000D63B2">
      <w:pPr>
        <w:spacing w:line="360" w:lineRule="auto"/>
        <w:rPr>
          <w:sz w:val="24"/>
          <w:szCs w:val="24"/>
          <w:lang w:val="en-US"/>
        </w:rPr>
      </w:pPr>
      <w:r w:rsidRPr="0079069D">
        <w:rPr>
          <w:sz w:val="24"/>
          <w:szCs w:val="24"/>
          <w:lang w:val="en-US"/>
        </w:rPr>
        <w:t>The CSO adjustment reflects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is classified as Level 3.</w:t>
      </w:r>
    </w:p>
    <w:p w14:paraId="5A785C32" w14:textId="77777777" w:rsidR="004326E4" w:rsidRPr="0079069D" w:rsidRDefault="004326E4" w:rsidP="000D63B2">
      <w:pPr>
        <w:spacing w:line="360" w:lineRule="auto"/>
        <w:rPr>
          <w:sz w:val="24"/>
          <w:szCs w:val="24"/>
          <w:lang w:val="en-US"/>
        </w:rPr>
      </w:pPr>
      <w:r w:rsidRPr="0079069D">
        <w:rPr>
          <w:sz w:val="24"/>
          <w:szCs w:val="24"/>
          <w:lang w:val="en-US"/>
        </w:rPr>
        <w:t xml:space="preserve">An independent valuation of the department’s specialised land was performed by the Valuer-General Victoria. The valuation was performed using the market approach adjusted for CSO. The effective date of the valuations was 30 June 2021.   </w:t>
      </w:r>
    </w:p>
    <w:p w14:paraId="5675C859" w14:textId="77777777" w:rsidR="004326E4" w:rsidRPr="0079069D" w:rsidRDefault="004326E4" w:rsidP="000D63B2">
      <w:pPr>
        <w:pStyle w:val="Heading5"/>
        <w:spacing w:line="360" w:lineRule="auto"/>
        <w:rPr>
          <w:sz w:val="24"/>
          <w:szCs w:val="24"/>
        </w:rPr>
      </w:pPr>
      <w:r w:rsidRPr="0079069D">
        <w:rPr>
          <w:sz w:val="24"/>
          <w:szCs w:val="24"/>
        </w:rPr>
        <w:t>Specialised buildings and structures</w:t>
      </w:r>
    </w:p>
    <w:p w14:paraId="7F93E488" w14:textId="77777777" w:rsidR="004326E4" w:rsidRPr="0079069D" w:rsidRDefault="004326E4" w:rsidP="000D63B2">
      <w:pPr>
        <w:spacing w:line="360" w:lineRule="auto"/>
        <w:rPr>
          <w:sz w:val="24"/>
          <w:szCs w:val="24"/>
          <w:lang w:val="en-US"/>
        </w:rPr>
      </w:pPr>
      <w:r w:rsidRPr="0079069D">
        <w:rPr>
          <w:sz w:val="24"/>
          <w:szCs w:val="24"/>
          <w:lang w:val="en-US"/>
        </w:rPr>
        <w:t>For the department’s majority of specialised buildings, the current replacement cost method is used adjusting for the associated depreciation. As depreciation adjustments are considered significant, unobservable inputs in nature, specialised buildings are classified as Level 3 fair value measurements.</w:t>
      </w:r>
    </w:p>
    <w:p w14:paraId="67B32C51" w14:textId="77777777" w:rsidR="004326E4" w:rsidRPr="0079069D" w:rsidRDefault="004326E4" w:rsidP="000D63B2">
      <w:pPr>
        <w:spacing w:line="360" w:lineRule="auto"/>
        <w:rPr>
          <w:sz w:val="24"/>
          <w:szCs w:val="24"/>
          <w:lang w:val="en-US"/>
        </w:rPr>
      </w:pPr>
      <w:r w:rsidRPr="0079069D">
        <w:rPr>
          <w:sz w:val="24"/>
          <w:szCs w:val="24"/>
          <w:lang w:val="en-US"/>
        </w:rPr>
        <w:t xml:space="preserve">An independent valuation of the department’s specialised buildings within the Public Safety and Environment Purpose Group was performed by the Valuer-General Victoria. The valuation was performed using the current replacement cost method. The effective date of the valuations was 30 June 2021. </w:t>
      </w:r>
    </w:p>
    <w:p w14:paraId="5FB80374" w14:textId="77777777" w:rsidR="004326E4" w:rsidRPr="0079069D" w:rsidRDefault="004326E4" w:rsidP="000D63B2">
      <w:pPr>
        <w:spacing w:line="360" w:lineRule="auto"/>
        <w:rPr>
          <w:sz w:val="24"/>
          <w:szCs w:val="24"/>
          <w:lang w:val="en-US"/>
        </w:rPr>
      </w:pPr>
      <w:r w:rsidRPr="0079069D">
        <w:rPr>
          <w:sz w:val="24"/>
          <w:szCs w:val="24"/>
          <w:lang w:val="en-US"/>
        </w:rPr>
        <w:t xml:space="preserve">Structures are valued using the current replacement cost method. This cost represents the replacement cost of the component after applying depreciation rates on a useful life basis. Replacement costs relate to costs to replace the current service capacity of the asset. </w:t>
      </w:r>
    </w:p>
    <w:p w14:paraId="316965CA" w14:textId="77777777" w:rsidR="004326E4" w:rsidRPr="0079069D" w:rsidRDefault="004326E4" w:rsidP="000D63B2">
      <w:pPr>
        <w:spacing w:line="360" w:lineRule="auto"/>
        <w:rPr>
          <w:sz w:val="24"/>
          <w:szCs w:val="24"/>
          <w:lang w:val="en-US"/>
        </w:rPr>
      </w:pPr>
      <w:r w:rsidRPr="0079069D">
        <w:rPr>
          <w:sz w:val="24"/>
          <w:szCs w:val="24"/>
          <w:lang w:val="en-US"/>
        </w:rPr>
        <w:t xml:space="preserve">Where it has not been possible to examine hidden works, the use of reasonable materials and methods of construction have been assumed bearing in mind the age and nature of the structures. The estimated cost of reconstruction includes structure services and finishes. </w:t>
      </w:r>
    </w:p>
    <w:p w14:paraId="3372B865" w14:textId="77777777" w:rsidR="004326E4" w:rsidRPr="0079069D" w:rsidRDefault="004326E4" w:rsidP="000D63B2">
      <w:pPr>
        <w:spacing w:line="360" w:lineRule="auto"/>
        <w:rPr>
          <w:sz w:val="24"/>
          <w:szCs w:val="24"/>
          <w:lang w:val="en-US"/>
        </w:rPr>
      </w:pPr>
      <w:r w:rsidRPr="0079069D">
        <w:rPr>
          <w:sz w:val="24"/>
          <w:szCs w:val="24"/>
          <w:lang w:val="en-US"/>
        </w:rPr>
        <w:t xml:space="preserve">An independent valuation of the department’s structures was performed by the Valuer-General Victoria. The valuation was performed based on the current replacement cost of the assets. The effective date of the valuations was 30 June 2021.  </w:t>
      </w:r>
    </w:p>
    <w:p w14:paraId="5318D581" w14:textId="77777777" w:rsidR="004326E4" w:rsidRPr="0079069D" w:rsidRDefault="004326E4" w:rsidP="000D63B2">
      <w:pPr>
        <w:pStyle w:val="Heading5"/>
        <w:spacing w:line="360" w:lineRule="auto"/>
        <w:rPr>
          <w:sz w:val="24"/>
          <w:szCs w:val="24"/>
        </w:rPr>
      </w:pPr>
      <w:r w:rsidRPr="0079069D">
        <w:rPr>
          <w:sz w:val="24"/>
          <w:szCs w:val="24"/>
        </w:rPr>
        <w:t>Roads</w:t>
      </w:r>
    </w:p>
    <w:p w14:paraId="7AC39565" w14:textId="77777777" w:rsidR="004326E4" w:rsidRPr="0079069D" w:rsidRDefault="004326E4" w:rsidP="000D63B2">
      <w:pPr>
        <w:spacing w:line="360" w:lineRule="auto"/>
        <w:rPr>
          <w:sz w:val="24"/>
          <w:szCs w:val="24"/>
          <w:lang w:val="en-US"/>
        </w:rPr>
      </w:pPr>
      <w:r w:rsidRPr="0079069D">
        <w:rPr>
          <w:sz w:val="24"/>
          <w:szCs w:val="24"/>
          <w:lang w:val="en-US"/>
        </w:rPr>
        <w:t>Roads are valued using the current replacement cost method. This cost represents the replacement cost of the component after applying depreciation rates on a useful life basis. Replacement costs relate to costs to replace the current service capacity of the asset. As depreciation adjustments are considered significant, unobservable inputs in nature, roads are classified as Level 3.</w:t>
      </w:r>
    </w:p>
    <w:p w14:paraId="3C47343C" w14:textId="77777777" w:rsidR="004326E4" w:rsidRPr="0079069D" w:rsidRDefault="004326E4" w:rsidP="000D63B2">
      <w:pPr>
        <w:spacing w:line="360" w:lineRule="auto"/>
        <w:rPr>
          <w:sz w:val="24"/>
          <w:szCs w:val="24"/>
          <w:lang w:val="en-US"/>
        </w:rPr>
      </w:pPr>
      <w:r w:rsidRPr="0079069D">
        <w:rPr>
          <w:sz w:val="24"/>
          <w:szCs w:val="24"/>
          <w:lang w:val="en-US"/>
        </w:rPr>
        <w:t xml:space="preserve">Where it has not been possible to examine hidden works, the use of reasonable materials and methods of construction have been assumed bearing in mind the age and nature of the roads. The estimated cost of reconstruction includes structure services and finishes.  </w:t>
      </w:r>
    </w:p>
    <w:p w14:paraId="12ABB50C" w14:textId="77777777" w:rsidR="004326E4" w:rsidRPr="0079069D" w:rsidRDefault="004326E4" w:rsidP="000D63B2">
      <w:pPr>
        <w:spacing w:line="360" w:lineRule="auto"/>
        <w:rPr>
          <w:sz w:val="24"/>
          <w:szCs w:val="24"/>
          <w:lang w:val="en-US"/>
        </w:rPr>
      </w:pPr>
      <w:r w:rsidRPr="0079069D">
        <w:rPr>
          <w:sz w:val="24"/>
          <w:szCs w:val="24"/>
          <w:lang w:val="en-US"/>
        </w:rPr>
        <w:t xml:space="preserve">An independent valuation of the department’s roads was performed by the Valuer-General Victoria as at 30 June 2021. The valuation was performed based on the current replacement cost of the assets. </w:t>
      </w:r>
    </w:p>
    <w:p w14:paraId="604D3944" w14:textId="77777777" w:rsidR="004326E4" w:rsidRPr="0079069D" w:rsidRDefault="004326E4" w:rsidP="000D63B2">
      <w:pPr>
        <w:pStyle w:val="Heading5"/>
        <w:spacing w:line="360" w:lineRule="auto"/>
        <w:rPr>
          <w:sz w:val="24"/>
          <w:szCs w:val="24"/>
        </w:rPr>
      </w:pPr>
      <w:r w:rsidRPr="0079069D">
        <w:rPr>
          <w:sz w:val="24"/>
          <w:szCs w:val="24"/>
        </w:rPr>
        <w:t>Plant and equipment</w:t>
      </w:r>
    </w:p>
    <w:p w14:paraId="0D9AD07B" w14:textId="77777777" w:rsidR="004326E4" w:rsidRPr="0079069D" w:rsidRDefault="004326E4" w:rsidP="000D63B2">
      <w:pPr>
        <w:spacing w:line="360" w:lineRule="auto"/>
        <w:rPr>
          <w:sz w:val="24"/>
          <w:szCs w:val="24"/>
          <w:lang w:val="en-US"/>
        </w:rPr>
      </w:pPr>
      <w:r w:rsidRPr="0079069D">
        <w:rPr>
          <w:sz w:val="24"/>
          <w:szCs w:val="24"/>
        </w:rPr>
        <w:t xml:space="preserve">Plant and equipment are held at fair value. The department completes an annual assessment of fair value in accordance to Financial Reporting Directions 103I </w:t>
      </w:r>
      <w:r w:rsidRPr="0079069D">
        <w:rPr>
          <w:i/>
          <w:iCs/>
          <w:sz w:val="24"/>
          <w:szCs w:val="24"/>
          <w:lang w:val="en-US"/>
        </w:rPr>
        <w:t>Non-financial physical assets</w:t>
      </w:r>
      <w:r w:rsidRPr="0079069D">
        <w:rPr>
          <w:sz w:val="24"/>
          <w:szCs w:val="24"/>
          <w:lang w:val="en-US"/>
        </w:rPr>
        <w:t xml:space="preserve"> and as a result no managerial valuation was required for 30 June 2021. </w:t>
      </w:r>
    </w:p>
    <w:p w14:paraId="073CABF2" w14:textId="77777777" w:rsidR="004326E4" w:rsidRPr="0079069D" w:rsidRDefault="004326E4" w:rsidP="000D63B2">
      <w:pPr>
        <w:spacing w:line="360" w:lineRule="auto"/>
        <w:rPr>
          <w:sz w:val="24"/>
          <w:szCs w:val="24"/>
          <w:lang w:val="en-US"/>
        </w:rPr>
      </w:pPr>
      <w:r w:rsidRPr="0079069D">
        <w:rPr>
          <w:sz w:val="24"/>
          <w:szCs w:val="24"/>
          <w:lang w:val="en-US"/>
        </w:rPr>
        <w:t>When plant and equipment is specialised in use, such that it is rarely sold other than as part of a going concern, fair value is determined using the carrying amount. Given valuation techniques for which the lowest level input that is significant to the fair value measurement is unobservable, these assets are classified as Level 3.</w:t>
      </w:r>
    </w:p>
    <w:p w14:paraId="3D9D0B4D" w14:textId="77777777" w:rsidR="004326E4" w:rsidRPr="0079069D" w:rsidRDefault="004326E4" w:rsidP="000D63B2">
      <w:pPr>
        <w:spacing w:line="360" w:lineRule="auto"/>
        <w:rPr>
          <w:sz w:val="24"/>
          <w:szCs w:val="24"/>
          <w:lang w:val="en-US"/>
        </w:rPr>
      </w:pPr>
      <w:r w:rsidRPr="0079069D">
        <w:rPr>
          <w:sz w:val="24"/>
          <w:szCs w:val="24"/>
          <w:lang w:val="en-US"/>
        </w:rPr>
        <w:t>Motor vehicles are valued using the market direct comparison method. Under this valuation method, the vehicles are compared to recent comparable sales. To the extent that motor vehicles under finance lease have an exit price prescribed by the lessor at the start of the lease term, these assets are classified as Level 2 under the market approach.</w:t>
      </w:r>
    </w:p>
    <w:p w14:paraId="4CC75F24" w14:textId="77777777" w:rsidR="004326E4" w:rsidRPr="0079069D" w:rsidRDefault="004326E4" w:rsidP="000D63B2">
      <w:pPr>
        <w:pStyle w:val="Heading5"/>
        <w:spacing w:line="360" w:lineRule="auto"/>
        <w:rPr>
          <w:sz w:val="24"/>
          <w:szCs w:val="24"/>
        </w:rPr>
      </w:pPr>
      <w:r w:rsidRPr="0079069D">
        <w:rPr>
          <w:sz w:val="24"/>
          <w:szCs w:val="24"/>
        </w:rPr>
        <w:t>Historic and cultural assets</w:t>
      </w:r>
    </w:p>
    <w:p w14:paraId="1799BD93" w14:textId="77777777" w:rsidR="004326E4" w:rsidRPr="0079069D" w:rsidRDefault="004326E4" w:rsidP="000D63B2">
      <w:pPr>
        <w:spacing w:line="360" w:lineRule="auto"/>
        <w:rPr>
          <w:sz w:val="24"/>
          <w:szCs w:val="24"/>
          <w:lang w:val="en-US"/>
        </w:rPr>
      </w:pPr>
      <w:r w:rsidRPr="0079069D">
        <w:rPr>
          <w:sz w:val="24"/>
          <w:szCs w:val="24"/>
          <w:lang w:val="en-US"/>
        </w:rPr>
        <w:t xml:space="preserve">Historic and cultural assets are valued using the market direct comparison method. Under this valuation method, the historic and cultural assets are determined by a comparison to similar examples of the artist’s work in existence throughout Australia and research on prices paid for similar examples offered at auction or through art galleries in recent years. </w:t>
      </w:r>
    </w:p>
    <w:p w14:paraId="000A6D8C" w14:textId="77777777" w:rsidR="004326E4" w:rsidRPr="0079069D" w:rsidRDefault="004326E4" w:rsidP="000D63B2">
      <w:pPr>
        <w:spacing w:line="360" w:lineRule="auto"/>
        <w:rPr>
          <w:sz w:val="24"/>
          <w:szCs w:val="24"/>
          <w:lang w:val="en-US"/>
        </w:rPr>
      </w:pPr>
      <w:r w:rsidRPr="0079069D">
        <w:rPr>
          <w:sz w:val="24"/>
          <w:szCs w:val="24"/>
          <w:lang w:val="en-US"/>
        </w:rPr>
        <w:t>To the extent that historic and cultural assets do not contain significant, unobservable adjustments, these assets are classified as Level 2 under the market approach.</w:t>
      </w:r>
    </w:p>
    <w:p w14:paraId="2B194FBB" w14:textId="77777777" w:rsidR="004326E4" w:rsidRPr="0079069D" w:rsidRDefault="004326E4" w:rsidP="000D63B2">
      <w:pPr>
        <w:spacing w:line="360" w:lineRule="auto"/>
        <w:rPr>
          <w:sz w:val="24"/>
          <w:szCs w:val="24"/>
          <w:lang w:val="en-US"/>
        </w:rPr>
      </w:pPr>
      <w:r w:rsidRPr="0079069D">
        <w:rPr>
          <w:sz w:val="24"/>
          <w:szCs w:val="24"/>
          <w:lang w:val="en-US"/>
        </w:rPr>
        <w:t xml:space="preserve">An independent valuation of the department’s historic and cultural assets was performed by the Valuer-General Victoria. The effective date of the valuations was 30 June 2021. </w:t>
      </w:r>
    </w:p>
    <w:p w14:paraId="0514716F" w14:textId="77777777" w:rsidR="004326E4" w:rsidRPr="0079069D" w:rsidRDefault="004326E4" w:rsidP="000D63B2">
      <w:pPr>
        <w:pStyle w:val="Heading5"/>
        <w:spacing w:line="360" w:lineRule="auto"/>
        <w:rPr>
          <w:sz w:val="24"/>
          <w:szCs w:val="24"/>
        </w:rPr>
      </w:pPr>
      <w:r w:rsidRPr="0079069D">
        <w:rPr>
          <w:sz w:val="24"/>
          <w:szCs w:val="24"/>
        </w:rPr>
        <w:t xml:space="preserve">Valuation techniques </w:t>
      </w:r>
    </w:p>
    <w:p w14:paraId="7C506EC9" w14:textId="77777777" w:rsidR="004326E4" w:rsidRPr="0079069D" w:rsidRDefault="004326E4" w:rsidP="000D63B2">
      <w:pPr>
        <w:spacing w:line="360" w:lineRule="auto"/>
        <w:rPr>
          <w:sz w:val="24"/>
          <w:szCs w:val="24"/>
          <w:lang w:val="en-US"/>
        </w:rPr>
      </w:pPr>
      <w:r w:rsidRPr="0079069D">
        <w:rPr>
          <w:sz w:val="24"/>
          <w:szCs w:val="24"/>
          <w:lang w:val="en-US"/>
        </w:rPr>
        <w:t xml:space="preserve">There were no changes in valuation techniques throughout the period to 30 June 2021. </w:t>
      </w:r>
    </w:p>
    <w:p w14:paraId="34B70F74" w14:textId="77777777" w:rsidR="004326E4" w:rsidRPr="0079069D" w:rsidRDefault="004326E4" w:rsidP="000D63B2">
      <w:pPr>
        <w:spacing w:line="360" w:lineRule="auto"/>
        <w:rPr>
          <w:sz w:val="24"/>
          <w:szCs w:val="24"/>
          <w:lang w:val="en-US"/>
        </w:rPr>
      </w:pPr>
      <w:r w:rsidRPr="0079069D">
        <w:rPr>
          <w:sz w:val="24"/>
          <w:szCs w:val="24"/>
          <w:lang w:val="en-US"/>
        </w:rPr>
        <w:t xml:space="preserve">For all assets measured at fair value, the current use is considered the highest and best use. The department conducted a fair value assessment for assets revalued at 30 June 2021 to ensure there were no material movements from the carrying value. </w:t>
      </w:r>
    </w:p>
    <w:p w14:paraId="6DD8A77C" w14:textId="77777777" w:rsidR="004326E4" w:rsidRPr="0079069D" w:rsidRDefault="004326E4" w:rsidP="000D63B2">
      <w:pPr>
        <w:pStyle w:val="Heading5"/>
        <w:spacing w:line="360" w:lineRule="auto"/>
        <w:rPr>
          <w:sz w:val="24"/>
          <w:szCs w:val="24"/>
        </w:rPr>
      </w:pPr>
      <w:r w:rsidRPr="0079069D">
        <w:rPr>
          <w:sz w:val="24"/>
          <w:szCs w:val="24"/>
        </w:rPr>
        <w:t>Right-of-use assets</w:t>
      </w:r>
    </w:p>
    <w:p w14:paraId="2B9E31CA" w14:textId="77777777" w:rsidR="004326E4" w:rsidRPr="0079069D" w:rsidRDefault="004326E4" w:rsidP="000D63B2">
      <w:pPr>
        <w:spacing w:line="360" w:lineRule="auto"/>
        <w:rPr>
          <w:sz w:val="24"/>
          <w:szCs w:val="24"/>
          <w:lang w:val="en-US"/>
        </w:rPr>
      </w:pPr>
      <w:r w:rsidRPr="0079069D">
        <w:rPr>
          <w:sz w:val="24"/>
          <w:szCs w:val="24"/>
        </w:rPr>
        <w:t xml:space="preserve">Right-of-use assets are revalued according to FRD 103I </w:t>
      </w:r>
      <w:r w:rsidRPr="0079069D">
        <w:rPr>
          <w:i/>
          <w:iCs/>
          <w:sz w:val="24"/>
          <w:szCs w:val="24"/>
          <w:lang w:val="en-US"/>
        </w:rPr>
        <w:t>Non-financial physical assets</w:t>
      </w:r>
      <w:r w:rsidRPr="0079069D">
        <w:rPr>
          <w:sz w:val="24"/>
          <w:szCs w:val="24"/>
          <w:lang w:val="en-US"/>
        </w:rPr>
        <w:t xml:space="preserve">. The department applies the revaluation model to right-of-use assets. After initial recognition the right-of-asset is carried at revalued amount, being its fair value at the date of the revaluation less any subsequent accumulated depreciation and impairment losses. </w:t>
      </w:r>
    </w:p>
    <w:p w14:paraId="6EE8E207" w14:textId="77777777" w:rsidR="004326E4" w:rsidRPr="0079069D" w:rsidRDefault="004326E4" w:rsidP="000D63B2">
      <w:pPr>
        <w:spacing w:line="360" w:lineRule="auto"/>
        <w:rPr>
          <w:sz w:val="24"/>
          <w:szCs w:val="24"/>
          <w:lang w:val="en-US"/>
        </w:rPr>
      </w:pPr>
      <w:r w:rsidRPr="0079069D">
        <w:rPr>
          <w:sz w:val="24"/>
          <w:szCs w:val="24"/>
          <w:lang w:val="en-US"/>
        </w:rPr>
        <w:t>The fair value of right-of-use assets are linked to the lease payments. The department assess the current lease payments under the lease contract to approximate current market rentals in comparison to equivalent properties that would be paid in the current market. The fair value of the leased assets is determined with reference to the amounts that will have to be paid to replace the current service capacity of the asset.</w:t>
      </w:r>
    </w:p>
    <w:p w14:paraId="773429F7" w14:textId="77777777" w:rsidR="004326E4" w:rsidRPr="0079069D" w:rsidRDefault="004326E4" w:rsidP="000D63B2">
      <w:pPr>
        <w:pStyle w:val="Heading5"/>
        <w:spacing w:line="360" w:lineRule="auto"/>
        <w:rPr>
          <w:sz w:val="24"/>
          <w:szCs w:val="24"/>
        </w:rPr>
      </w:pPr>
      <w:r w:rsidRPr="0079069D">
        <w:rPr>
          <w:sz w:val="24"/>
          <w:szCs w:val="24"/>
        </w:rPr>
        <w:t>Significant valuation uncertainty</w:t>
      </w:r>
    </w:p>
    <w:p w14:paraId="273AD9A6" w14:textId="05DF3BBE" w:rsidR="004326E4" w:rsidRPr="0079069D" w:rsidRDefault="004326E4" w:rsidP="000D63B2">
      <w:pPr>
        <w:spacing w:line="360" w:lineRule="auto"/>
        <w:rPr>
          <w:sz w:val="24"/>
          <w:szCs w:val="24"/>
          <w:lang w:val="en-US"/>
        </w:rPr>
      </w:pPr>
      <w:r w:rsidRPr="0079069D">
        <w:rPr>
          <w:sz w:val="24"/>
          <w:szCs w:val="24"/>
          <w:lang w:val="en-US"/>
        </w:rPr>
        <w:t>The department’s assets relating to property, plant and equipment were independently valued by the Valuer-General Victoria (VGV) as at 30 June 2021. At this date, a significant valuation uncertainty exists due to the on-going impact of the COVID-19 pandemic and government response is having on markets used to value the department’s assets. This means the value of assets assessed at the balance date, may change significantly and unexpectedly over a relatively short period of time.</w:t>
      </w:r>
    </w:p>
    <w:p w14:paraId="74C3D53F" w14:textId="77777777" w:rsidR="00DC568C" w:rsidRPr="0079069D" w:rsidRDefault="00DC568C" w:rsidP="000D63B2">
      <w:pPr>
        <w:spacing w:line="360" w:lineRule="auto"/>
        <w:rPr>
          <w:sz w:val="24"/>
          <w:szCs w:val="24"/>
          <w:lang w:val="en-US"/>
        </w:rPr>
        <w:sectPr w:rsidR="00DC568C" w:rsidRPr="0079069D" w:rsidSect="00ED467B">
          <w:pgSz w:w="12240" w:h="15840"/>
          <w:pgMar w:top="720" w:right="720" w:bottom="720" w:left="720" w:header="720" w:footer="720" w:gutter="0"/>
          <w:cols w:space="720"/>
          <w:noEndnote/>
          <w:docGrid w:linePitch="245"/>
        </w:sectPr>
      </w:pPr>
    </w:p>
    <w:p w14:paraId="364561B4" w14:textId="77777777" w:rsidR="004326E4" w:rsidRPr="0079069D" w:rsidRDefault="004326E4" w:rsidP="000D63B2">
      <w:pPr>
        <w:pStyle w:val="TableTitleTables"/>
        <w:spacing w:line="360" w:lineRule="auto"/>
        <w:rPr>
          <w:sz w:val="24"/>
          <w:szCs w:val="24"/>
          <w:lang w:val="en-US"/>
        </w:rPr>
      </w:pPr>
      <w:r w:rsidRPr="0079069D">
        <w:rPr>
          <w:sz w:val="24"/>
          <w:szCs w:val="24"/>
          <w:lang w:val="en-US"/>
        </w:rPr>
        <w:t>Reconciliation of Level 3 fair value movements</w:t>
      </w:r>
    </w:p>
    <w:tbl>
      <w:tblPr>
        <w:tblStyle w:val="TableGrid"/>
        <w:tblW w:w="5000" w:type="pct"/>
        <w:tblLook w:val="0020" w:firstRow="1" w:lastRow="0" w:firstColumn="0" w:lastColumn="0" w:noHBand="0" w:noVBand="0"/>
      </w:tblPr>
      <w:tblGrid>
        <w:gridCol w:w="2231"/>
        <w:gridCol w:w="841"/>
        <w:gridCol w:w="856"/>
        <w:gridCol w:w="833"/>
        <w:gridCol w:w="828"/>
        <w:gridCol w:w="1179"/>
        <w:gridCol w:w="1141"/>
        <w:gridCol w:w="1049"/>
        <w:gridCol w:w="884"/>
        <w:gridCol w:w="960"/>
        <w:gridCol w:w="960"/>
        <w:gridCol w:w="778"/>
        <w:gridCol w:w="988"/>
        <w:gridCol w:w="862"/>
      </w:tblGrid>
      <w:tr w:rsidR="00DC568C" w:rsidRPr="0079069D" w14:paraId="44B7E4F4" w14:textId="77777777" w:rsidTr="00DC568C">
        <w:trPr>
          <w:trHeight w:val="785"/>
        </w:trPr>
        <w:tc>
          <w:tcPr>
            <w:tcW w:w="776" w:type="pct"/>
          </w:tcPr>
          <w:p w14:paraId="1EC200CC" w14:textId="77777777" w:rsidR="004326E4" w:rsidRPr="0079069D" w:rsidRDefault="004326E4" w:rsidP="000D63B2">
            <w:pPr>
              <w:suppressAutoHyphens w:val="0"/>
              <w:spacing w:before="0" w:after="0" w:line="360" w:lineRule="auto"/>
              <w:textAlignment w:val="auto"/>
              <w:rPr>
                <w:rFonts w:cstheme="minorBidi"/>
                <w:b/>
                <w:bCs/>
                <w:color w:val="auto"/>
                <w:sz w:val="30"/>
                <w:szCs w:val="36"/>
              </w:rPr>
            </w:pPr>
          </w:p>
        </w:tc>
        <w:tc>
          <w:tcPr>
            <w:tcW w:w="293" w:type="pct"/>
          </w:tcPr>
          <w:p w14:paraId="13A553C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Freehold land</w:t>
            </w:r>
            <w:r w:rsidRPr="0079069D">
              <w:rPr>
                <w:b/>
                <w:bCs/>
                <w:sz w:val="24"/>
                <w:szCs w:val="24"/>
              </w:rPr>
              <w:br/>
              <w:t>$’000</w:t>
            </w:r>
          </w:p>
        </w:tc>
        <w:tc>
          <w:tcPr>
            <w:tcW w:w="297" w:type="pct"/>
          </w:tcPr>
          <w:p w14:paraId="488AA4B9"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Land and unused roads</w:t>
            </w:r>
            <w:r w:rsidRPr="0079069D">
              <w:rPr>
                <w:b/>
                <w:bCs/>
                <w:sz w:val="24"/>
                <w:szCs w:val="24"/>
              </w:rPr>
              <w:br/>
              <w:t>$’000</w:t>
            </w:r>
          </w:p>
        </w:tc>
        <w:tc>
          <w:tcPr>
            <w:tcW w:w="289" w:type="pct"/>
          </w:tcPr>
          <w:p w14:paraId="09DE1AFC"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National parks</w:t>
            </w:r>
            <w:r w:rsidRPr="0079069D">
              <w:rPr>
                <w:b/>
                <w:bCs/>
                <w:sz w:val="24"/>
                <w:szCs w:val="24"/>
              </w:rPr>
              <w:br/>
              <w:t>$’000</w:t>
            </w:r>
          </w:p>
        </w:tc>
        <w:tc>
          <w:tcPr>
            <w:tcW w:w="287" w:type="pct"/>
          </w:tcPr>
          <w:p w14:paraId="28BDFDDB"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State forests</w:t>
            </w:r>
            <w:r w:rsidRPr="0079069D">
              <w:rPr>
                <w:b/>
                <w:bCs/>
                <w:sz w:val="24"/>
                <w:szCs w:val="24"/>
              </w:rPr>
              <w:br/>
              <w:t>$’000</w:t>
            </w:r>
          </w:p>
        </w:tc>
        <w:tc>
          <w:tcPr>
            <w:tcW w:w="410" w:type="pct"/>
          </w:tcPr>
          <w:p w14:paraId="1BC078E7"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Conservation reserves</w:t>
            </w:r>
            <w:r w:rsidRPr="0079069D">
              <w:rPr>
                <w:b/>
                <w:bCs/>
                <w:sz w:val="24"/>
                <w:szCs w:val="24"/>
              </w:rPr>
              <w:br/>
              <w:t>$’000</w:t>
            </w:r>
          </w:p>
        </w:tc>
        <w:tc>
          <w:tcPr>
            <w:tcW w:w="396" w:type="pct"/>
          </w:tcPr>
          <w:p w14:paraId="41EAEE3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Metropolitan parks</w:t>
            </w:r>
            <w:r w:rsidRPr="0079069D">
              <w:rPr>
                <w:b/>
                <w:bCs/>
                <w:sz w:val="24"/>
                <w:szCs w:val="24"/>
              </w:rPr>
              <w:br/>
              <w:t>$’000</w:t>
            </w:r>
          </w:p>
        </w:tc>
        <w:tc>
          <w:tcPr>
            <w:tcW w:w="364" w:type="pct"/>
          </w:tcPr>
          <w:p w14:paraId="6CC0911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 xml:space="preserve">Land used for operational purposes </w:t>
            </w:r>
            <w:r w:rsidRPr="0079069D">
              <w:rPr>
                <w:b/>
                <w:bCs/>
                <w:sz w:val="24"/>
                <w:szCs w:val="24"/>
              </w:rPr>
              <w:br/>
              <w:t>$’000</w:t>
            </w:r>
          </w:p>
        </w:tc>
        <w:tc>
          <w:tcPr>
            <w:tcW w:w="307" w:type="pct"/>
          </w:tcPr>
          <w:p w14:paraId="328AD72E"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 xml:space="preserve">Land purchase in progress </w:t>
            </w:r>
            <w:r w:rsidRPr="0079069D">
              <w:rPr>
                <w:b/>
                <w:bCs/>
                <w:sz w:val="24"/>
                <w:szCs w:val="24"/>
              </w:rPr>
              <w:br/>
              <w:t>$’000</w:t>
            </w:r>
          </w:p>
        </w:tc>
        <w:tc>
          <w:tcPr>
            <w:tcW w:w="334" w:type="pct"/>
          </w:tcPr>
          <w:p w14:paraId="136DBFA1"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Buildings and structures</w:t>
            </w:r>
            <w:r w:rsidRPr="0079069D">
              <w:rPr>
                <w:b/>
                <w:bCs/>
                <w:sz w:val="24"/>
                <w:szCs w:val="24"/>
              </w:rPr>
              <w:br/>
              <w:t>$’000</w:t>
            </w:r>
          </w:p>
        </w:tc>
        <w:tc>
          <w:tcPr>
            <w:tcW w:w="334" w:type="pct"/>
          </w:tcPr>
          <w:p w14:paraId="745D34A3"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RoU buildings and structures</w:t>
            </w:r>
            <w:r w:rsidRPr="0079069D">
              <w:rPr>
                <w:b/>
                <w:bCs/>
                <w:sz w:val="24"/>
                <w:szCs w:val="24"/>
              </w:rPr>
              <w:br/>
              <w:t>$’000</w:t>
            </w:r>
          </w:p>
        </w:tc>
        <w:tc>
          <w:tcPr>
            <w:tcW w:w="270" w:type="pct"/>
          </w:tcPr>
          <w:p w14:paraId="36B9576A"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Roads</w:t>
            </w:r>
            <w:r w:rsidRPr="0079069D">
              <w:rPr>
                <w:b/>
                <w:bCs/>
                <w:sz w:val="24"/>
                <w:szCs w:val="24"/>
              </w:rPr>
              <w:br/>
              <w:t>$’000</w:t>
            </w:r>
          </w:p>
        </w:tc>
        <w:tc>
          <w:tcPr>
            <w:tcW w:w="343" w:type="pct"/>
          </w:tcPr>
          <w:p w14:paraId="7F5B3D4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Plant and equipment</w:t>
            </w:r>
            <w:r w:rsidRPr="0079069D">
              <w:rPr>
                <w:b/>
                <w:bCs/>
                <w:sz w:val="24"/>
                <w:szCs w:val="24"/>
              </w:rPr>
              <w:br/>
              <w:t>$’000</w:t>
            </w:r>
          </w:p>
        </w:tc>
        <w:tc>
          <w:tcPr>
            <w:tcW w:w="300" w:type="pct"/>
          </w:tcPr>
          <w:p w14:paraId="6A4A7002"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Total</w:t>
            </w:r>
            <w:r w:rsidRPr="0079069D">
              <w:rPr>
                <w:b/>
                <w:bCs/>
                <w:sz w:val="24"/>
                <w:szCs w:val="24"/>
              </w:rPr>
              <w:br/>
              <w:t>$’000</w:t>
            </w:r>
          </w:p>
        </w:tc>
      </w:tr>
      <w:tr w:rsidR="00DC568C" w:rsidRPr="0079069D" w14:paraId="125E6CA9" w14:textId="77777777" w:rsidTr="00DC568C">
        <w:trPr>
          <w:trHeight w:val="340"/>
        </w:trPr>
        <w:tc>
          <w:tcPr>
            <w:tcW w:w="776" w:type="pct"/>
          </w:tcPr>
          <w:p w14:paraId="5DD73184"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Balance at 1 July 2019</w:t>
            </w:r>
          </w:p>
        </w:tc>
        <w:tc>
          <w:tcPr>
            <w:tcW w:w="293" w:type="pct"/>
          </w:tcPr>
          <w:p w14:paraId="23937CBB"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8,804</w:t>
            </w:r>
          </w:p>
        </w:tc>
        <w:tc>
          <w:tcPr>
            <w:tcW w:w="297" w:type="pct"/>
          </w:tcPr>
          <w:p w14:paraId="6C24DB5C"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3,178,903</w:t>
            </w:r>
          </w:p>
        </w:tc>
        <w:tc>
          <w:tcPr>
            <w:tcW w:w="289" w:type="pct"/>
          </w:tcPr>
          <w:p w14:paraId="5D0058EC"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12,366</w:t>
            </w:r>
          </w:p>
        </w:tc>
        <w:tc>
          <w:tcPr>
            <w:tcW w:w="287" w:type="pct"/>
          </w:tcPr>
          <w:p w14:paraId="7160435A"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1,569,714</w:t>
            </w:r>
          </w:p>
        </w:tc>
        <w:tc>
          <w:tcPr>
            <w:tcW w:w="410" w:type="pct"/>
          </w:tcPr>
          <w:p w14:paraId="1504C9E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77,062</w:t>
            </w:r>
          </w:p>
        </w:tc>
        <w:tc>
          <w:tcPr>
            <w:tcW w:w="396" w:type="pct"/>
          </w:tcPr>
          <w:p w14:paraId="73C3A193"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39,377</w:t>
            </w:r>
          </w:p>
        </w:tc>
        <w:tc>
          <w:tcPr>
            <w:tcW w:w="364" w:type="pct"/>
          </w:tcPr>
          <w:p w14:paraId="331A76BE"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47,037</w:t>
            </w:r>
          </w:p>
        </w:tc>
        <w:tc>
          <w:tcPr>
            <w:tcW w:w="307" w:type="pct"/>
          </w:tcPr>
          <w:p w14:paraId="194A380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56,038</w:t>
            </w:r>
          </w:p>
        </w:tc>
        <w:tc>
          <w:tcPr>
            <w:tcW w:w="334" w:type="pct"/>
          </w:tcPr>
          <w:p w14:paraId="4F55538B"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595,155</w:t>
            </w:r>
          </w:p>
        </w:tc>
        <w:tc>
          <w:tcPr>
            <w:tcW w:w="334" w:type="pct"/>
          </w:tcPr>
          <w:p w14:paraId="1772C8E6"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109,689</w:t>
            </w:r>
          </w:p>
        </w:tc>
        <w:tc>
          <w:tcPr>
            <w:tcW w:w="270" w:type="pct"/>
          </w:tcPr>
          <w:p w14:paraId="2991EB62"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970,605</w:t>
            </w:r>
          </w:p>
        </w:tc>
        <w:tc>
          <w:tcPr>
            <w:tcW w:w="343" w:type="pct"/>
          </w:tcPr>
          <w:p w14:paraId="5DFFE18C"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63,535</w:t>
            </w:r>
          </w:p>
        </w:tc>
        <w:tc>
          <w:tcPr>
            <w:tcW w:w="300" w:type="pct"/>
          </w:tcPr>
          <w:p w14:paraId="3C7C949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6,728,285</w:t>
            </w:r>
          </w:p>
        </w:tc>
      </w:tr>
      <w:tr w:rsidR="00DC568C" w:rsidRPr="0079069D" w14:paraId="22BB00E8" w14:textId="77777777" w:rsidTr="00DC568C">
        <w:trPr>
          <w:trHeight w:val="279"/>
        </w:trPr>
        <w:tc>
          <w:tcPr>
            <w:tcW w:w="776" w:type="pct"/>
          </w:tcPr>
          <w:p w14:paraId="4B7B3B27" w14:textId="77777777" w:rsidR="004326E4" w:rsidRPr="0079069D" w:rsidRDefault="004326E4" w:rsidP="000D63B2">
            <w:pPr>
              <w:spacing w:line="360" w:lineRule="auto"/>
              <w:rPr>
                <w:sz w:val="24"/>
                <w:szCs w:val="24"/>
              </w:rPr>
            </w:pPr>
            <w:r w:rsidRPr="0079069D">
              <w:rPr>
                <w:sz w:val="24"/>
                <w:szCs w:val="24"/>
              </w:rPr>
              <w:t>Purchases/(sales)</w:t>
            </w:r>
          </w:p>
        </w:tc>
        <w:tc>
          <w:tcPr>
            <w:tcW w:w="293" w:type="pct"/>
          </w:tcPr>
          <w:p w14:paraId="51992401" w14:textId="77777777" w:rsidR="004326E4" w:rsidRPr="0079069D" w:rsidRDefault="004326E4" w:rsidP="000D63B2">
            <w:pPr>
              <w:spacing w:line="360" w:lineRule="auto"/>
              <w:rPr>
                <w:sz w:val="24"/>
                <w:szCs w:val="24"/>
              </w:rPr>
            </w:pPr>
            <w:r w:rsidRPr="0079069D">
              <w:rPr>
                <w:sz w:val="24"/>
                <w:szCs w:val="24"/>
              </w:rPr>
              <w:t>(29)</w:t>
            </w:r>
          </w:p>
        </w:tc>
        <w:tc>
          <w:tcPr>
            <w:tcW w:w="297" w:type="pct"/>
          </w:tcPr>
          <w:p w14:paraId="7B071639" w14:textId="77777777" w:rsidR="004326E4" w:rsidRPr="0079069D" w:rsidRDefault="004326E4" w:rsidP="000D63B2">
            <w:pPr>
              <w:spacing w:line="360" w:lineRule="auto"/>
              <w:rPr>
                <w:sz w:val="24"/>
                <w:szCs w:val="24"/>
              </w:rPr>
            </w:pPr>
            <w:r w:rsidRPr="0079069D">
              <w:rPr>
                <w:sz w:val="24"/>
                <w:szCs w:val="24"/>
              </w:rPr>
              <w:t>(15,395)</w:t>
            </w:r>
          </w:p>
        </w:tc>
        <w:tc>
          <w:tcPr>
            <w:tcW w:w="289" w:type="pct"/>
          </w:tcPr>
          <w:p w14:paraId="59EC7D12"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6086F8D3" w14:textId="77777777" w:rsidR="004326E4" w:rsidRPr="0079069D" w:rsidRDefault="004326E4" w:rsidP="000D63B2">
            <w:pPr>
              <w:spacing w:line="360" w:lineRule="auto"/>
              <w:rPr>
                <w:sz w:val="24"/>
                <w:szCs w:val="24"/>
              </w:rPr>
            </w:pPr>
            <w:r w:rsidRPr="0079069D">
              <w:rPr>
                <w:sz w:val="24"/>
                <w:szCs w:val="24"/>
              </w:rPr>
              <w:t>0</w:t>
            </w:r>
          </w:p>
        </w:tc>
        <w:tc>
          <w:tcPr>
            <w:tcW w:w="410" w:type="pct"/>
          </w:tcPr>
          <w:p w14:paraId="350495F6" w14:textId="77777777" w:rsidR="004326E4" w:rsidRPr="0079069D" w:rsidRDefault="004326E4" w:rsidP="000D63B2">
            <w:pPr>
              <w:spacing w:line="360" w:lineRule="auto"/>
              <w:rPr>
                <w:sz w:val="24"/>
                <w:szCs w:val="24"/>
              </w:rPr>
            </w:pPr>
            <w:r w:rsidRPr="0079069D">
              <w:rPr>
                <w:sz w:val="24"/>
                <w:szCs w:val="24"/>
              </w:rPr>
              <w:t>56</w:t>
            </w:r>
          </w:p>
        </w:tc>
        <w:tc>
          <w:tcPr>
            <w:tcW w:w="396" w:type="pct"/>
          </w:tcPr>
          <w:p w14:paraId="0BF9DA02" w14:textId="77777777" w:rsidR="004326E4" w:rsidRPr="0079069D" w:rsidRDefault="004326E4" w:rsidP="000D63B2">
            <w:pPr>
              <w:spacing w:line="360" w:lineRule="auto"/>
              <w:rPr>
                <w:sz w:val="24"/>
                <w:szCs w:val="24"/>
              </w:rPr>
            </w:pPr>
            <w:r w:rsidRPr="0079069D">
              <w:rPr>
                <w:sz w:val="24"/>
                <w:szCs w:val="24"/>
              </w:rPr>
              <w:t>0</w:t>
            </w:r>
          </w:p>
        </w:tc>
        <w:tc>
          <w:tcPr>
            <w:tcW w:w="364" w:type="pct"/>
          </w:tcPr>
          <w:p w14:paraId="0B2D37D3" w14:textId="77777777" w:rsidR="004326E4" w:rsidRPr="0079069D" w:rsidRDefault="004326E4" w:rsidP="000D63B2">
            <w:pPr>
              <w:spacing w:line="360" w:lineRule="auto"/>
              <w:rPr>
                <w:sz w:val="24"/>
                <w:szCs w:val="24"/>
              </w:rPr>
            </w:pPr>
            <w:r w:rsidRPr="0079069D">
              <w:rPr>
                <w:sz w:val="24"/>
                <w:szCs w:val="24"/>
              </w:rPr>
              <w:t>(16)</w:t>
            </w:r>
          </w:p>
        </w:tc>
        <w:tc>
          <w:tcPr>
            <w:tcW w:w="307" w:type="pct"/>
          </w:tcPr>
          <w:p w14:paraId="60C35CDD" w14:textId="77777777" w:rsidR="004326E4" w:rsidRPr="0079069D" w:rsidRDefault="004326E4" w:rsidP="000D63B2">
            <w:pPr>
              <w:spacing w:line="360" w:lineRule="auto"/>
              <w:rPr>
                <w:sz w:val="24"/>
                <w:szCs w:val="24"/>
              </w:rPr>
            </w:pPr>
            <w:r w:rsidRPr="0079069D">
              <w:rPr>
                <w:sz w:val="24"/>
                <w:szCs w:val="24"/>
              </w:rPr>
              <w:t>18,912</w:t>
            </w:r>
          </w:p>
        </w:tc>
        <w:tc>
          <w:tcPr>
            <w:tcW w:w="334" w:type="pct"/>
          </w:tcPr>
          <w:p w14:paraId="41CE6180" w14:textId="77777777" w:rsidR="004326E4" w:rsidRPr="0079069D" w:rsidRDefault="004326E4" w:rsidP="000D63B2">
            <w:pPr>
              <w:spacing w:line="360" w:lineRule="auto"/>
              <w:rPr>
                <w:sz w:val="24"/>
                <w:szCs w:val="24"/>
              </w:rPr>
            </w:pPr>
            <w:r w:rsidRPr="0079069D">
              <w:rPr>
                <w:sz w:val="24"/>
                <w:szCs w:val="24"/>
              </w:rPr>
              <w:t>1,402</w:t>
            </w:r>
          </w:p>
        </w:tc>
        <w:tc>
          <w:tcPr>
            <w:tcW w:w="334" w:type="pct"/>
          </w:tcPr>
          <w:p w14:paraId="257F55D3" w14:textId="77777777" w:rsidR="004326E4" w:rsidRPr="0079069D" w:rsidRDefault="004326E4" w:rsidP="000D63B2">
            <w:pPr>
              <w:spacing w:line="360" w:lineRule="auto"/>
              <w:rPr>
                <w:sz w:val="24"/>
                <w:szCs w:val="24"/>
              </w:rPr>
            </w:pPr>
            <w:r w:rsidRPr="0079069D">
              <w:rPr>
                <w:sz w:val="24"/>
                <w:szCs w:val="24"/>
              </w:rPr>
              <w:t>0</w:t>
            </w:r>
          </w:p>
        </w:tc>
        <w:tc>
          <w:tcPr>
            <w:tcW w:w="270" w:type="pct"/>
          </w:tcPr>
          <w:p w14:paraId="210C4FD4" w14:textId="77777777" w:rsidR="004326E4" w:rsidRPr="0079069D" w:rsidRDefault="004326E4" w:rsidP="000D63B2">
            <w:pPr>
              <w:spacing w:line="360" w:lineRule="auto"/>
              <w:rPr>
                <w:sz w:val="24"/>
                <w:szCs w:val="24"/>
              </w:rPr>
            </w:pPr>
            <w:r w:rsidRPr="0079069D">
              <w:rPr>
                <w:sz w:val="24"/>
                <w:szCs w:val="24"/>
              </w:rPr>
              <w:t>2,280</w:t>
            </w:r>
          </w:p>
        </w:tc>
        <w:tc>
          <w:tcPr>
            <w:tcW w:w="343" w:type="pct"/>
          </w:tcPr>
          <w:p w14:paraId="705F3920" w14:textId="77777777" w:rsidR="004326E4" w:rsidRPr="0079069D" w:rsidRDefault="004326E4" w:rsidP="000D63B2">
            <w:pPr>
              <w:spacing w:line="360" w:lineRule="auto"/>
              <w:rPr>
                <w:sz w:val="24"/>
                <w:szCs w:val="24"/>
              </w:rPr>
            </w:pPr>
            <w:r w:rsidRPr="0079069D">
              <w:rPr>
                <w:sz w:val="24"/>
                <w:szCs w:val="24"/>
              </w:rPr>
              <w:t>11,469</w:t>
            </w:r>
          </w:p>
        </w:tc>
        <w:tc>
          <w:tcPr>
            <w:tcW w:w="300" w:type="pct"/>
          </w:tcPr>
          <w:p w14:paraId="101F7AE9" w14:textId="77777777" w:rsidR="004326E4" w:rsidRPr="0079069D" w:rsidRDefault="004326E4" w:rsidP="000D63B2">
            <w:pPr>
              <w:spacing w:line="360" w:lineRule="auto"/>
              <w:rPr>
                <w:sz w:val="24"/>
                <w:szCs w:val="24"/>
              </w:rPr>
            </w:pPr>
            <w:r w:rsidRPr="0079069D">
              <w:rPr>
                <w:sz w:val="24"/>
                <w:szCs w:val="24"/>
              </w:rPr>
              <w:t>18,679</w:t>
            </w:r>
          </w:p>
        </w:tc>
      </w:tr>
      <w:tr w:rsidR="00DC568C" w:rsidRPr="0079069D" w14:paraId="7FD030D6" w14:textId="77777777" w:rsidTr="00DC568C">
        <w:trPr>
          <w:trHeight w:val="681"/>
        </w:trPr>
        <w:tc>
          <w:tcPr>
            <w:tcW w:w="776" w:type="pct"/>
          </w:tcPr>
          <w:p w14:paraId="7B1E89F6" w14:textId="77777777" w:rsidR="004326E4" w:rsidRPr="0079069D" w:rsidRDefault="004326E4" w:rsidP="000D63B2">
            <w:pPr>
              <w:spacing w:line="360" w:lineRule="auto"/>
              <w:rPr>
                <w:sz w:val="24"/>
                <w:szCs w:val="24"/>
              </w:rPr>
            </w:pPr>
            <w:r w:rsidRPr="0079069D">
              <w:rPr>
                <w:sz w:val="24"/>
                <w:szCs w:val="24"/>
              </w:rPr>
              <w:t>Transfers in/(out) of Level 3 – assets classified as held for sale (Note 5.2)</w:t>
            </w:r>
          </w:p>
        </w:tc>
        <w:tc>
          <w:tcPr>
            <w:tcW w:w="293" w:type="pct"/>
          </w:tcPr>
          <w:p w14:paraId="5D9F9FB9" w14:textId="77777777" w:rsidR="004326E4" w:rsidRPr="0079069D" w:rsidRDefault="004326E4" w:rsidP="000D63B2">
            <w:pPr>
              <w:spacing w:line="360" w:lineRule="auto"/>
              <w:rPr>
                <w:sz w:val="24"/>
                <w:szCs w:val="24"/>
              </w:rPr>
            </w:pPr>
            <w:r w:rsidRPr="0079069D">
              <w:rPr>
                <w:sz w:val="24"/>
                <w:szCs w:val="24"/>
              </w:rPr>
              <w:t>126</w:t>
            </w:r>
          </w:p>
        </w:tc>
        <w:tc>
          <w:tcPr>
            <w:tcW w:w="297" w:type="pct"/>
          </w:tcPr>
          <w:p w14:paraId="4FBF51B3" w14:textId="77777777" w:rsidR="004326E4" w:rsidRPr="0079069D" w:rsidRDefault="004326E4" w:rsidP="000D63B2">
            <w:pPr>
              <w:spacing w:line="360" w:lineRule="auto"/>
              <w:rPr>
                <w:sz w:val="24"/>
                <w:szCs w:val="24"/>
              </w:rPr>
            </w:pPr>
            <w:r w:rsidRPr="0079069D">
              <w:rPr>
                <w:sz w:val="24"/>
                <w:szCs w:val="24"/>
              </w:rPr>
              <w:t>(5,305)</w:t>
            </w:r>
          </w:p>
        </w:tc>
        <w:tc>
          <w:tcPr>
            <w:tcW w:w="289" w:type="pct"/>
          </w:tcPr>
          <w:p w14:paraId="79AE2387"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2895FAA4" w14:textId="77777777" w:rsidR="004326E4" w:rsidRPr="0079069D" w:rsidRDefault="004326E4" w:rsidP="000D63B2">
            <w:pPr>
              <w:spacing w:line="360" w:lineRule="auto"/>
              <w:rPr>
                <w:sz w:val="24"/>
                <w:szCs w:val="24"/>
              </w:rPr>
            </w:pPr>
            <w:r w:rsidRPr="0079069D">
              <w:rPr>
                <w:sz w:val="24"/>
                <w:szCs w:val="24"/>
              </w:rPr>
              <w:t>0</w:t>
            </w:r>
          </w:p>
        </w:tc>
        <w:tc>
          <w:tcPr>
            <w:tcW w:w="410" w:type="pct"/>
          </w:tcPr>
          <w:p w14:paraId="1CBD1E27" w14:textId="77777777" w:rsidR="004326E4" w:rsidRPr="0079069D" w:rsidRDefault="004326E4" w:rsidP="000D63B2">
            <w:pPr>
              <w:spacing w:line="360" w:lineRule="auto"/>
              <w:rPr>
                <w:sz w:val="24"/>
                <w:szCs w:val="24"/>
              </w:rPr>
            </w:pPr>
            <w:r w:rsidRPr="0079069D">
              <w:rPr>
                <w:sz w:val="24"/>
                <w:szCs w:val="24"/>
              </w:rPr>
              <w:t>0</w:t>
            </w:r>
          </w:p>
        </w:tc>
        <w:tc>
          <w:tcPr>
            <w:tcW w:w="396" w:type="pct"/>
          </w:tcPr>
          <w:p w14:paraId="1E3A76F7" w14:textId="77777777" w:rsidR="004326E4" w:rsidRPr="0079069D" w:rsidRDefault="004326E4" w:rsidP="000D63B2">
            <w:pPr>
              <w:spacing w:line="360" w:lineRule="auto"/>
              <w:rPr>
                <w:sz w:val="24"/>
                <w:szCs w:val="24"/>
              </w:rPr>
            </w:pPr>
            <w:r w:rsidRPr="0079069D">
              <w:rPr>
                <w:sz w:val="24"/>
                <w:szCs w:val="24"/>
              </w:rPr>
              <w:t>0</w:t>
            </w:r>
          </w:p>
        </w:tc>
        <w:tc>
          <w:tcPr>
            <w:tcW w:w="364" w:type="pct"/>
          </w:tcPr>
          <w:p w14:paraId="43F2AF6E" w14:textId="77777777" w:rsidR="004326E4" w:rsidRPr="0079069D" w:rsidRDefault="004326E4" w:rsidP="000D63B2">
            <w:pPr>
              <w:spacing w:line="360" w:lineRule="auto"/>
              <w:rPr>
                <w:sz w:val="24"/>
                <w:szCs w:val="24"/>
              </w:rPr>
            </w:pPr>
            <w:r w:rsidRPr="0079069D">
              <w:rPr>
                <w:sz w:val="24"/>
                <w:szCs w:val="24"/>
              </w:rPr>
              <w:t>(40)</w:t>
            </w:r>
          </w:p>
        </w:tc>
        <w:tc>
          <w:tcPr>
            <w:tcW w:w="307" w:type="pct"/>
          </w:tcPr>
          <w:p w14:paraId="5040F6A9" w14:textId="77777777" w:rsidR="004326E4" w:rsidRPr="0079069D" w:rsidRDefault="004326E4" w:rsidP="000D63B2">
            <w:pPr>
              <w:spacing w:line="360" w:lineRule="auto"/>
              <w:rPr>
                <w:sz w:val="24"/>
                <w:szCs w:val="24"/>
              </w:rPr>
            </w:pPr>
            <w:r w:rsidRPr="0079069D">
              <w:rPr>
                <w:sz w:val="24"/>
                <w:szCs w:val="24"/>
              </w:rPr>
              <w:t>0</w:t>
            </w:r>
          </w:p>
        </w:tc>
        <w:tc>
          <w:tcPr>
            <w:tcW w:w="334" w:type="pct"/>
          </w:tcPr>
          <w:p w14:paraId="67439A38" w14:textId="77777777" w:rsidR="004326E4" w:rsidRPr="0079069D" w:rsidRDefault="004326E4" w:rsidP="000D63B2">
            <w:pPr>
              <w:spacing w:line="360" w:lineRule="auto"/>
              <w:rPr>
                <w:sz w:val="24"/>
                <w:szCs w:val="24"/>
              </w:rPr>
            </w:pPr>
            <w:r w:rsidRPr="0079069D">
              <w:rPr>
                <w:sz w:val="24"/>
                <w:szCs w:val="24"/>
              </w:rPr>
              <w:t>0</w:t>
            </w:r>
          </w:p>
        </w:tc>
        <w:tc>
          <w:tcPr>
            <w:tcW w:w="334" w:type="pct"/>
          </w:tcPr>
          <w:p w14:paraId="2780349B" w14:textId="77777777" w:rsidR="004326E4" w:rsidRPr="0079069D" w:rsidRDefault="004326E4" w:rsidP="000D63B2">
            <w:pPr>
              <w:spacing w:line="360" w:lineRule="auto"/>
              <w:rPr>
                <w:sz w:val="24"/>
                <w:szCs w:val="24"/>
              </w:rPr>
            </w:pPr>
            <w:r w:rsidRPr="0079069D">
              <w:rPr>
                <w:sz w:val="24"/>
                <w:szCs w:val="24"/>
              </w:rPr>
              <w:t>0</w:t>
            </w:r>
          </w:p>
        </w:tc>
        <w:tc>
          <w:tcPr>
            <w:tcW w:w="270" w:type="pct"/>
          </w:tcPr>
          <w:p w14:paraId="7C6EE51D" w14:textId="77777777" w:rsidR="004326E4" w:rsidRPr="0079069D" w:rsidRDefault="004326E4" w:rsidP="000D63B2">
            <w:pPr>
              <w:spacing w:line="360" w:lineRule="auto"/>
              <w:rPr>
                <w:sz w:val="24"/>
                <w:szCs w:val="24"/>
              </w:rPr>
            </w:pPr>
            <w:r w:rsidRPr="0079069D">
              <w:rPr>
                <w:sz w:val="24"/>
                <w:szCs w:val="24"/>
              </w:rPr>
              <w:t>0</w:t>
            </w:r>
          </w:p>
        </w:tc>
        <w:tc>
          <w:tcPr>
            <w:tcW w:w="343" w:type="pct"/>
          </w:tcPr>
          <w:p w14:paraId="45587C53" w14:textId="77777777" w:rsidR="004326E4" w:rsidRPr="0079069D" w:rsidRDefault="004326E4" w:rsidP="000D63B2">
            <w:pPr>
              <w:spacing w:line="360" w:lineRule="auto"/>
              <w:rPr>
                <w:sz w:val="24"/>
                <w:szCs w:val="24"/>
              </w:rPr>
            </w:pPr>
            <w:r w:rsidRPr="0079069D">
              <w:rPr>
                <w:sz w:val="24"/>
                <w:szCs w:val="24"/>
              </w:rPr>
              <w:t>0</w:t>
            </w:r>
          </w:p>
        </w:tc>
        <w:tc>
          <w:tcPr>
            <w:tcW w:w="300" w:type="pct"/>
          </w:tcPr>
          <w:p w14:paraId="6EA6607B" w14:textId="77777777" w:rsidR="004326E4" w:rsidRPr="0079069D" w:rsidRDefault="004326E4" w:rsidP="000D63B2">
            <w:pPr>
              <w:spacing w:line="360" w:lineRule="auto"/>
              <w:rPr>
                <w:sz w:val="24"/>
                <w:szCs w:val="24"/>
              </w:rPr>
            </w:pPr>
            <w:r w:rsidRPr="0079069D">
              <w:rPr>
                <w:sz w:val="24"/>
                <w:szCs w:val="24"/>
              </w:rPr>
              <w:t>(5,219)</w:t>
            </w:r>
          </w:p>
        </w:tc>
      </w:tr>
      <w:tr w:rsidR="00DC568C" w:rsidRPr="0079069D" w14:paraId="6309D52F" w14:textId="77777777" w:rsidTr="00DC568C">
        <w:trPr>
          <w:trHeight w:val="481"/>
        </w:trPr>
        <w:tc>
          <w:tcPr>
            <w:tcW w:w="776" w:type="pct"/>
          </w:tcPr>
          <w:p w14:paraId="70EE8025" w14:textId="77777777" w:rsidR="004326E4" w:rsidRPr="0079069D" w:rsidRDefault="004326E4" w:rsidP="000D63B2">
            <w:pPr>
              <w:spacing w:line="360" w:lineRule="auto"/>
              <w:rPr>
                <w:sz w:val="24"/>
                <w:szCs w:val="24"/>
              </w:rPr>
            </w:pPr>
            <w:r w:rsidRPr="0079069D">
              <w:rPr>
                <w:sz w:val="24"/>
                <w:szCs w:val="24"/>
              </w:rPr>
              <w:t xml:space="preserve">Transfers in/(out) – from other categories </w:t>
            </w:r>
            <w:r w:rsidRPr="0079069D">
              <w:rPr>
                <w:sz w:val="24"/>
                <w:szCs w:val="24"/>
                <w:vertAlign w:val="superscript"/>
              </w:rPr>
              <w:t>(i)</w:t>
            </w:r>
            <w:r w:rsidRPr="0079069D">
              <w:rPr>
                <w:sz w:val="24"/>
                <w:szCs w:val="24"/>
              </w:rPr>
              <w:t xml:space="preserve"> </w:t>
            </w:r>
          </w:p>
        </w:tc>
        <w:tc>
          <w:tcPr>
            <w:tcW w:w="293" w:type="pct"/>
          </w:tcPr>
          <w:p w14:paraId="08B6F5C5" w14:textId="77777777" w:rsidR="004326E4" w:rsidRPr="0079069D" w:rsidRDefault="004326E4" w:rsidP="000D63B2">
            <w:pPr>
              <w:spacing w:line="360" w:lineRule="auto"/>
              <w:rPr>
                <w:sz w:val="24"/>
                <w:szCs w:val="24"/>
              </w:rPr>
            </w:pPr>
            <w:r w:rsidRPr="0079069D">
              <w:rPr>
                <w:sz w:val="24"/>
                <w:szCs w:val="24"/>
              </w:rPr>
              <w:t>0</w:t>
            </w:r>
          </w:p>
        </w:tc>
        <w:tc>
          <w:tcPr>
            <w:tcW w:w="297" w:type="pct"/>
          </w:tcPr>
          <w:p w14:paraId="6DFF3073" w14:textId="77777777" w:rsidR="004326E4" w:rsidRPr="0079069D" w:rsidRDefault="004326E4" w:rsidP="000D63B2">
            <w:pPr>
              <w:spacing w:line="360" w:lineRule="auto"/>
              <w:rPr>
                <w:sz w:val="24"/>
                <w:szCs w:val="24"/>
              </w:rPr>
            </w:pPr>
            <w:r w:rsidRPr="0079069D">
              <w:rPr>
                <w:sz w:val="24"/>
                <w:szCs w:val="24"/>
              </w:rPr>
              <w:t>23,896</w:t>
            </w:r>
          </w:p>
        </w:tc>
        <w:tc>
          <w:tcPr>
            <w:tcW w:w="289" w:type="pct"/>
          </w:tcPr>
          <w:p w14:paraId="71F29A38" w14:textId="77777777" w:rsidR="004326E4" w:rsidRPr="0079069D" w:rsidRDefault="004326E4" w:rsidP="000D63B2">
            <w:pPr>
              <w:spacing w:line="360" w:lineRule="auto"/>
              <w:rPr>
                <w:sz w:val="24"/>
                <w:szCs w:val="24"/>
              </w:rPr>
            </w:pPr>
            <w:r w:rsidRPr="0079069D">
              <w:rPr>
                <w:sz w:val="24"/>
                <w:szCs w:val="24"/>
              </w:rPr>
              <w:t>281</w:t>
            </w:r>
          </w:p>
        </w:tc>
        <w:tc>
          <w:tcPr>
            <w:tcW w:w="287" w:type="pct"/>
          </w:tcPr>
          <w:p w14:paraId="03134CA9" w14:textId="77777777" w:rsidR="004326E4" w:rsidRPr="0079069D" w:rsidRDefault="004326E4" w:rsidP="000D63B2">
            <w:pPr>
              <w:spacing w:line="360" w:lineRule="auto"/>
              <w:rPr>
                <w:sz w:val="24"/>
                <w:szCs w:val="24"/>
              </w:rPr>
            </w:pPr>
            <w:r w:rsidRPr="0079069D">
              <w:rPr>
                <w:sz w:val="24"/>
                <w:szCs w:val="24"/>
              </w:rPr>
              <w:t>398</w:t>
            </w:r>
          </w:p>
        </w:tc>
        <w:tc>
          <w:tcPr>
            <w:tcW w:w="410" w:type="pct"/>
          </w:tcPr>
          <w:p w14:paraId="16709BAE" w14:textId="77777777" w:rsidR="004326E4" w:rsidRPr="0079069D" w:rsidRDefault="004326E4" w:rsidP="000D63B2">
            <w:pPr>
              <w:spacing w:line="360" w:lineRule="auto"/>
              <w:rPr>
                <w:sz w:val="24"/>
                <w:szCs w:val="24"/>
              </w:rPr>
            </w:pPr>
            <w:r w:rsidRPr="0079069D">
              <w:rPr>
                <w:sz w:val="24"/>
                <w:szCs w:val="24"/>
              </w:rPr>
              <w:t>8,817</w:t>
            </w:r>
          </w:p>
        </w:tc>
        <w:tc>
          <w:tcPr>
            <w:tcW w:w="396" w:type="pct"/>
          </w:tcPr>
          <w:p w14:paraId="79112319" w14:textId="77777777" w:rsidR="004326E4" w:rsidRPr="0079069D" w:rsidRDefault="004326E4" w:rsidP="000D63B2">
            <w:pPr>
              <w:spacing w:line="360" w:lineRule="auto"/>
              <w:rPr>
                <w:sz w:val="24"/>
                <w:szCs w:val="24"/>
              </w:rPr>
            </w:pPr>
            <w:r w:rsidRPr="0079069D">
              <w:rPr>
                <w:sz w:val="24"/>
                <w:szCs w:val="24"/>
              </w:rPr>
              <w:t>16,982</w:t>
            </w:r>
          </w:p>
        </w:tc>
        <w:tc>
          <w:tcPr>
            <w:tcW w:w="364" w:type="pct"/>
          </w:tcPr>
          <w:p w14:paraId="217C7277" w14:textId="77777777" w:rsidR="004326E4" w:rsidRPr="0079069D" w:rsidRDefault="004326E4" w:rsidP="000D63B2">
            <w:pPr>
              <w:spacing w:line="360" w:lineRule="auto"/>
              <w:rPr>
                <w:sz w:val="24"/>
                <w:szCs w:val="24"/>
              </w:rPr>
            </w:pPr>
            <w:r w:rsidRPr="0079069D">
              <w:rPr>
                <w:sz w:val="24"/>
                <w:szCs w:val="24"/>
              </w:rPr>
              <w:t>0</w:t>
            </w:r>
          </w:p>
        </w:tc>
        <w:tc>
          <w:tcPr>
            <w:tcW w:w="307" w:type="pct"/>
          </w:tcPr>
          <w:p w14:paraId="3E4006CA" w14:textId="77777777" w:rsidR="004326E4" w:rsidRPr="0079069D" w:rsidRDefault="004326E4" w:rsidP="000D63B2">
            <w:pPr>
              <w:spacing w:line="360" w:lineRule="auto"/>
              <w:rPr>
                <w:sz w:val="24"/>
                <w:szCs w:val="24"/>
              </w:rPr>
            </w:pPr>
            <w:r w:rsidRPr="0079069D">
              <w:rPr>
                <w:sz w:val="24"/>
                <w:szCs w:val="24"/>
              </w:rPr>
              <w:t>(51,327)</w:t>
            </w:r>
          </w:p>
        </w:tc>
        <w:tc>
          <w:tcPr>
            <w:tcW w:w="334" w:type="pct"/>
          </w:tcPr>
          <w:p w14:paraId="395138C4" w14:textId="77777777" w:rsidR="004326E4" w:rsidRPr="0079069D" w:rsidRDefault="004326E4" w:rsidP="000D63B2">
            <w:pPr>
              <w:spacing w:line="360" w:lineRule="auto"/>
              <w:rPr>
                <w:sz w:val="24"/>
                <w:szCs w:val="24"/>
              </w:rPr>
            </w:pPr>
            <w:r w:rsidRPr="0079069D">
              <w:rPr>
                <w:sz w:val="24"/>
                <w:szCs w:val="24"/>
              </w:rPr>
              <w:t>39,837</w:t>
            </w:r>
          </w:p>
        </w:tc>
        <w:tc>
          <w:tcPr>
            <w:tcW w:w="334" w:type="pct"/>
          </w:tcPr>
          <w:p w14:paraId="7BFB98AE" w14:textId="77777777" w:rsidR="004326E4" w:rsidRPr="0079069D" w:rsidRDefault="004326E4" w:rsidP="000D63B2">
            <w:pPr>
              <w:spacing w:line="360" w:lineRule="auto"/>
              <w:rPr>
                <w:sz w:val="24"/>
                <w:szCs w:val="24"/>
              </w:rPr>
            </w:pPr>
            <w:r w:rsidRPr="0079069D">
              <w:rPr>
                <w:sz w:val="24"/>
                <w:szCs w:val="24"/>
              </w:rPr>
              <w:t>(101,429)</w:t>
            </w:r>
          </w:p>
        </w:tc>
        <w:tc>
          <w:tcPr>
            <w:tcW w:w="270" w:type="pct"/>
          </w:tcPr>
          <w:p w14:paraId="7E1D5779" w14:textId="77777777" w:rsidR="004326E4" w:rsidRPr="0079069D" w:rsidRDefault="004326E4" w:rsidP="000D63B2">
            <w:pPr>
              <w:spacing w:line="360" w:lineRule="auto"/>
              <w:rPr>
                <w:sz w:val="24"/>
                <w:szCs w:val="24"/>
              </w:rPr>
            </w:pPr>
            <w:r w:rsidRPr="0079069D">
              <w:rPr>
                <w:sz w:val="24"/>
                <w:szCs w:val="24"/>
              </w:rPr>
              <w:t>2,487</w:t>
            </w:r>
          </w:p>
        </w:tc>
        <w:tc>
          <w:tcPr>
            <w:tcW w:w="343" w:type="pct"/>
          </w:tcPr>
          <w:p w14:paraId="46B1BE5C" w14:textId="77777777" w:rsidR="004326E4" w:rsidRPr="0079069D" w:rsidRDefault="004326E4" w:rsidP="000D63B2">
            <w:pPr>
              <w:spacing w:line="360" w:lineRule="auto"/>
              <w:rPr>
                <w:sz w:val="24"/>
                <w:szCs w:val="24"/>
              </w:rPr>
            </w:pPr>
            <w:r w:rsidRPr="0079069D">
              <w:rPr>
                <w:sz w:val="24"/>
                <w:szCs w:val="24"/>
              </w:rPr>
              <w:t>5,377</w:t>
            </w:r>
          </w:p>
        </w:tc>
        <w:tc>
          <w:tcPr>
            <w:tcW w:w="300" w:type="pct"/>
          </w:tcPr>
          <w:p w14:paraId="2BE09D93" w14:textId="77777777" w:rsidR="004326E4" w:rsidRPr="0079069D" w:rsidRDefault="004326E4" w:rsidP="000D63B2">
            <w:pPr>
              <w:spacing w:line="360" w:lineRule="auto"/>
              <w:rPr>
                <w:sz w:val="24"/>
                <w:szCs w:val="24"/>
              </w:rPr>
            </w:pPr>
            <w:r w:rsidRPr="0079069D">
              <w:rPr>
                <w:sz w:val="24"/>
                <w:szCs w:val="24"/>
              </w:rPr>
              <w:t>(54,681)</w:t>
            </w:r>
          </w:p>
        </w:tc>
      </w:tr>
      <w:tr w:rsidR="00DC568C" w:rsidRPr="0079069D" w14:paraId="5944B1ED" w14:textId="77777777" w:rsidTr="00DC568C">
        <w:trPr>
          <w:trHeight w:val="286"/>
        </w:trPr>
        <w:tc>
          <w:tcPr>
            <w:tcW w:w="776" w:type="pct"/>
          </w:tcPr>
          <w:p w14:paraId="0B44628A" w14:textId="77777777" w:rsidR="004326E4" w:rsidRPr="0079069D" w:rsidRDefault="004326E4" w:rsidP="000D63B2">
            <w:pPr>
              <w:spacing w:line="360" w:lineRule="auto"/>
              <w:rPr>
                <w:sz w:val="24"/>
                <w:szCs w:val="24"/>
              </w:rPr>
            </w:pPr>
            <w:r w:rsidRPr="0079069D">
              <w:rPr>
                <w:sz w:val="24"/>
                <w:szCs w:val="24"/>
              </w:rPr>
              <w:t>Depreciation expense</w:t>
            </w:r>
          </w:p>
        </w:tc>
        <w:tc>
          <w:tcPr>
            <w:tcW w:w="293" w:type="pct"/>
          </w:tcPr>
          <w:p w14:paraId="59850247" w14:textId="77777777" w:rsidR="004326E4" w:rsidRPr="0079069D" w:rsidRDefault="004326E4" w:rsidP="000D63B2">
            <w:pPr>
              <w:spacing w:line="360" w:lineRule="auto"/>
              <w:rPr>
                <w:sz w:val="24"/>
                <w:szCs w:val="24"/>
              </w:rPr>
            </w:pPr>
            <w:r w:rsidRPr="0079069D">
              <w:rPr>
                <w:sz w:val="24"/>
                <w:szCs w:val="24"/>
              </w:rPr>
              <w:t>0</w:t>
            </w:r>
          </w:p>
        </w:tc>
        <w:tc>
          <w:tcPr>
            <w:tcW w:w="297" w:type="pct"/>
          </w:tcPr>
          <w:p w14:paraId="5EB535D5" w14:textId="77777777" w:rsidR="004326E4" w:rsidRPr="0079069D" w:rsidRDefault="004326E4" w:rsidP="000D63B2">
            <w:pPr>
              <w:spacing w:line="360" w:lineRule="auto"/>
              <w:rPr>
                <w:sz w:val="24"/>
                <w:szCs w:val="24"/>
              </w:rPr>
            </w:pPr>
            <w:r w:rsidRPr="0079069D">
              <w:rPr>
                <w:sz w:val="24"/>
                <w:szCs w:val="24"/>
              </w:rPr>
              <w:t>0</w:t>
            </w:r>
          </w:p>
        </w:tc>
        <w:tc>
          <w:tcPr>
            <w:tcW w:w="289" w:type="pct"/>
          </w:tcPr>
          <w:p w14:paraId="68DF16A0"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5173E7B1" w14:textId="77777777" w:rsidR="004326E4" w:rsidRPr="0079069D" w:rsidRDefault="004326E4" w:rsidP="000D63B2">
            <w:pPr>
              <w:spacing w:line="360" w:lineRule="auto"/>
              <w:rPr>
                <w:sz w:val="24"/>
                <w:szCs w:val="24"/>
              </w:rPr>
            </w:pPr>
            <w:r w:rsidRPr="0079069D">
              <w:rPr>
                <w:sz w:val="24"/>
                <w:szCs w:val="24"/>
              </w:rPr>
              <w:t>0</w:t>
            </w:r>
          </w:p>
        </w:tc>
        <w:tc>
          <w:tcPr>
            <w:tcW w:w="410" w:type="pct"/>
          </w:tcPr>
          <w:p w14:paraId="668C5CE5" w14:textId="77777777" w:rsidR="004326E4" w:rsidRPr="0079069D" w:rsidRDefault="004326E4" w:rsidP="000D63B2">
            <w:pPr>
              <w:spacing w:line="360" w:lineRule="auto"/>
              <w:rPr>
                <w:sz w:val="24"/>
                <w:szCs w:val="24"/>
              </w:rPr>
            </w:pPr>
            <w:r w:rsidRPr="0079069D">
              <w:rPr>
                <w:sz w:val="24"/>
                <w:szCs w:val="24"/>
              </w:rPr>
              <w:t>0</w:t>
            </w:r>
          </w:p>
        </w:tc>
        <w:tc>
          <w:tcPr>
            <w:tcW w:w="396" w:type="pct"/>
          </w:tcPr>
          <w:p w14:paraId="31D4B71A" w14:textId="77777777" w:rsidR="004326E4" w:rsidRPr="0079069D" w:rsidRDefault="004326E4" w:rsidP="000D63B2">
            <w:pPr>
              <w:spacing w:line="360" w:lineRule="auto"/>
              <w:rPr>
                <w:sz w:val="24"/>
                <w:szCs w:val="24"/>
              </w:rPr>
            </w:pPr>
            <w:r w:rsidRPr="0079069D">
              <w:rPr>
                <w:sz w:val="24"/>
                <w:szCs w:val="24"/>
              </w:rPr>
              <w:t>0</w:t>
            </w:r>
          </w:p>
        </w:tc>
        <w:tc>
          <w:tcPr>
            <w:tcW w:w="364" w:type="pct"/>
          </w:tcPr>
          <w:p w14:paraId="4881283A" w14:textId="77777777" w:rsidR="004326E4" w:rsidRPr="0079069D" w:rsidRDefault="004326E4" w:rsidP="000D63B2">
            <w:pPr>
              <w:spacing w:line="360" w:lineRule="auto"/>
              <w:rPr>
                <w:sz w:val="24"/>
                <w:szCs w:val="24"/>
              </w:rPr>
            </w:pPr>
            <w:r w:rsidRPr="0079069D">
              <w:rPr>
                <w:sz w:val="24"/>
                <w:szCs w:val="24"/>
              </w:rPr>
              <w:t>0</w:t>
            </w:r>
          </w:p>
        </w:tc>
        <w:tc>
          <w:tcPr>
            <w:tcW w:w="307" w:type="pct"/>
          </w:tcPr>
          <w:p w14:paraId="1DF1135C" w14:textId="77777777" w:rsidR="004326E4" w:rsidRPr="0079069D" w:rsidRDefault="004326E4" w:rsidP="000D63B2">
            <w:pPr>
              <w:spacing w:line="360" w:lineRule="auto"/>
              <w:rPr>
                <w:sz w:val="24"/>
                <w:szCs w:val="24"/>
              </w:rPr>
            </w:pPr>
            <w:r w:rsidRPr="0079069D">
              <w:rPr>
                <w:sz w:val="24"/>
                <w:szCs w:val="24"/>
              </w:rPr>
              <w:t>0</w:t>
            </w:r>
          </w:p>
        </w:tc>
        <w:tc>
          <w:tcPr>
            <w:tcW w:w="334" w:type="pct"/>
          </w:tcPr>
          <w:p w14:paraId="4480858A" w14:textId="77777777" w:rsidR="004326E4" w:rsidRPr="0079069D" w:rsidRDefault="004326E4" w:rsidP="000D63B2">
            <w:pPr>
              <w:spacing w:line="360" w:lineRule="auto"/>
              <w:rPr>
                <w:sz w:val="24"/>
                <w:szCs w:val="24"/>
              </w:rPr>
            </w:pPr>
            <w:r w:rsidRPr="0079069D">
              <w:rPr>
                <w:sz w:val="24"/>
                <w:szCs w:val="24"/>
              </w:rPr>
              <w:t>(26,308)</w:t>
            </w:r>
          </w:p>
        </w:tc>
        <w:tc>
          <w:tcPr>
            <w:tcW w:w="334" w:type="pct"/>
          </w:tcPr>
          <w:p w14:paraId="118FE62A" w14:textId="77777777" w:rsidR="004326E4" w:rsidRPr="0079069D" w:rsidRDefault="004326E4" w:rsidP="000D63B2">
            <w:pPr>
              <w:spacing w:line="360" w:lineRule="auto"/>
              <w:rPr>
                <w:sz w:val="24"/>
                <w:szCs w:val="24"/>
              </w:rPr>
            </w:pPr>
            <w:r w:rsidRPr="0079069D">
              <w:rPr>
                <w:sz w:val="24"/>
                <w:szCs w:val="24"/>
              </w:rPr>
              <w:t>(6,321)</w:t>
            </w:r>
          </w:p>
        </w:tc>
        <w:tc>
          <w:tcPr>
            <w:tcW w:w="270" w:type="pct"/>
          </w:tcPr>
          <w:p w14:paraId="587D835E" w14:textId="77777777" w:rsidR="004326E4" w:rsidRPr="0079069D" w:rsidRDefault="004326E4" w:rsidP="000D63B2">
            <w:pPr>
              <w:spacing w:line="360" w:lineRule="auto"/>
              <w:rPr>
                <w:sz w:val="24"/>
                <w:szCs w:val="24"/>
              </w:rPr>
            </w:pPr>
            <w:r w:rsidRPr="0079069D">
              <w:rPr>
                <w:sz w:val="24"/>
                <w:szCs w:val="24"/>
              </w:rPr>
              <w:t>(15,890)</w:t>
            </w:r>
          </w:p>
        </w:tc>
        <w:tc>
          <w:tcPr>
            <w:tcW w:w="343" w:type="pct"/>
          </w:tcPr>
          <w:p w14:paraId="62258A22" w14:textId="77777777" w:rsidR="004326E4" w:rsidRPr="0079069D" w:rsidRDefault="004326E4" w:rsidP="000D63B2">
            <w:pPr>
              <w:spacing w:line="360" w:lineRule="auto"/>
              <w:rPr>
                <w:sz w:val="24"/>
                <w:szCs w:val="24"/>
              </w:rPr>
            </w:pPr>
            <w:r w:rsidRPr="0079069D">
              <w:rPr>
                <w:sz w:val="24"/>
                <w:szCs w:val="24"/>
              </w:rPr>
              <w:t>(11,163)</w:t>
            </w:r>
          </w:p>
        </w:tc>
        <w:tc>
          <w:tcPr>
            <w:tcW w:w="300" w:type="pct"/>
          </w:tcPr>
          <w:p w14:paraId="55312426" w14:textId="77777777" w:rsidR="004326E4" w:rsidRPr="0079069D" w:rsidRDefault="004326E4" w:rsidP="000D63B2">
            <w:pPr>
              <w:spacing w:line="360" w:lineRule="auto"/>
              <w:rPr>
                <w:sz w:val="24"/>
                <w:szCs w:val="24"/>
              </w:rPr>
            </w:pPr>
            <w:r w:rsidRPr="0079069D">
              <w:rPr>
                <w:sz w:val="24"/>
                <w:szCs w:val="24"/>
              </w:rPr>
              <w:t>(59,682)</w:t>
            </w:r>
          </w:p>
        </w:tc>
      </w:tr>
      <w:tr w:rsidR="00DC568C" w:rsidRPr="0079069D" w14:paraId="0FD998F0" w14:textId="77777777" w:rsidTr="00DC568C">
        <w:trPr>
          <w:trHeight w:val="281"/>
        </w:trPr>
        <w:tc>
          <w:tcPr>
            <w:tcW w:w="776" w:type="pct"/>
          </w:tcPr>
          <w:p w14:paraId="3B6AAF0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3" w:type="pct"/>
          </w:tcPr>
          <w:p w14:paraId="06CAA3C0" w14:textId="77777777" w:rsidR="004326E4" w:rsidRPr="0079069D" w:rsidRDefault="004326E4" w:rsidP="000D63B2">
            <w:pPr>
              <w:spacing w:line="360" w:lineRule="auto"/>
              <w:rPr>
                <w:sz w:val="24"/>
                <w:szCs w:val="24"/>
              </w:rPr>
            </w:pPr>
            <w:r w:rsidRPr="0079069D">
              <w:rPr>
                <w:sz w:val="24"/>
                <w:szCs w:val="24"/>
              </w:rPr>
              <w:t>8,901</w:t>
            </w:r>
          </w:p>
        </w:tc>
        <w:tc>
          <w:tcPr>
            <w:tcW w:w="297" w:type="pct"/>
          </w:tcPr>
          <w:p w14:paraId="26F8B34D" w14:textId="77777777" w:rsidR="004326E4" w:rsidRPr="0079069D" w:rsidRDefault="004326E4" w:rsidP="000D63B2">
            <w:pPr>
              <w:spacing w:line="360" w:lineRule="auto"/>
              <w:rPr>
                <w:sz w:val="24"/>
                <w:szCs w:val="24"/>
              </w:rPr>
            </w:pPr>
            <w:r w:rsidRPr="0079069D">
              <w:rPr>
                <w:sz w:val="24"/>
                <w:szCs w:val="24"/>
              </w:rPr>
              <w:t>3,182,099</w:t>
            </w:r>
          </w:p>
        </w:tc>
        <w:tc>
          <w:tcPr>
            <w:tcW w:w="289" w:type="pct"/>
          </w:tcPr>
          <w:p w14:paraId="2E034D71" w14:textId="77777777" w:rsidR="004326E4" w:rsidRPr="0079069D" w:rsidRDefault="004326E4" w:rsidP="000D63B2">
            <w:pPr>
              <w:spacing w:line="360" w:lineRule="auto"/>
              <w:rPr>
                <w:sz w:val="24"/>
                <w:szCs w:val="24"/>
              </w:rPr>
            </w:pPr>
            <w:r w:rsidRPr="0079069D">
              <w:rPr>
                <w:sz w:val="24"/>
                <w:szCs w:val="24"/>
              </w:rPr>
              <w:t>12,647</w:t>
            </w:r>
          </w:p>
        </w:tc>
        <w:tc>
          <w:tcPr>
            <w:tcW w:w="287" w:type="pct"/>
          </w:tcPr>
          <w:p w14:paraId="4FBEB1EE" w14:textId="77777777" w:rsidR="004326E4" w:rsidRPr="0079069D" w:rsidRDefault="004326E4" w:rsidP="000D63B2">
            <w:pPr>
              <w:spacing w:line="360" w:lineRule="auto"/>
              <w:rPr>
                <w:sz w:val="24"/>
                <w:szCs w:val="24"/>
              </w:rPr>
            </w:pPr>
            <w:r w:rsidRPr="0079069D">
              <w:rPr>
                <w:sz w:val="24"/>
                <w:szCs w:val="24"/>
              </w:rPr>
              <w:t>1,570,112</w:t>
            </w:r>
          </w:p>
        </w:tc>
        <w:tc>
          <w:tcPr>
            <w:tcW w:w="410" w:type="pct"/>
          </w:tcPr>
          <w:p w14:paraId="61BCD50B" w14:textId="77777777" w:rsidR="004326E4" w:rsidRPr="0079069D" w:rsidRDefault="004326E4" w:rsidP="000D63B2">
            <w:pPr>
              <w:spacing w:line="360" w:lineRule="auto"/>
              <w:rPr>
                <w:sz w:val="24"/>
                <w:szCs w:val="24"/>
              </w:rPr>
            </w:pPr>
            <w:r w:rsidRPr="0079069D">
              <w:rPr>
                <w:sz w:val="24"/>
                <w:szCs w:val="24"/>
              </w:rPr>
              <w:t>85,935</w:t>
            </w:r>
          </w:p>
        </w:tc>
        <w:tc>
          <w:tcPr>
            <w:tcW w:w="396" w:type="pct"/>
          </w:tcPr>
          <w:p w14:paraId="2446022E" w14:textId="77777777" w:rsidR="004326E4" w:rsidRPr="0079069D" w:rsidRDefault="004326E4" w:rsidP="000D63B2">
            <w:pPr>
              <w:spacing w:line="360" w:lineRule="auto"/>
              <w:rPr>
                <w:sz w:val="24"/>
                <w:szCs w:val="24"/>
              </w:rPr>
            </w:pPr>
            <w:r w:rsidRPr="0079069D">
              <w:rPr>
                <w:sz w:val="24"/>
                <w:szCs w:val="24"/>
              </w:rPr>
              <w:t>56,359</w:t>
            </w:r>
          </w:p>
        </w:tc>
        <w:tc>
          <w:tcPr>
            <w:tcW w:w="364" w:type="pct"/>
          </w:tcPr>
          <w:p w14:paraId="2CCE69DE" w14:textId="77777777" w:rsidR="004326E4" w:rsidRPr="0079069D" w:rsidRDefault="004326E4" w:rsidP="000D63B2">
            <w:pPr>
              <w:spacing w:line="360" w:lineRule="auto"/>
              <w:rPr>
                <w:sz w:val="24"/>
                <w:szCs w:val="24"/>
              </w:rPr>
            </w:pPr>
            <w:r w:rsidRPr="0079069D">
              <w:rPr>
                <w:sz w:val="24"/>
                <w:szCs w:val="24"/>
              </w:rPr>
              <w:t>46,981</w:t>
            </w:r>
          </w:p>
        </w:tc>
        <w:tc>
          <w:tcPr>
            <w:tcW w:w="307" w:type="pct"/>
          </w:tcPr>
          <w:p w14:paraId="05C0243F" w14:textId="77777777" w:rsidR="004326E4" w:rsidRPr="0079069D" w:rsidRDefault="004326E4" w:rsidP="000D63B2">
            <w:pPr>
              <w:spacing w:line="360" w:lineRule="auto"/>
              <w:rPr>
                <w:sz w:val="24"/>
                <w:szCs w:val="24"/>
              </w:rPr>
            </w:pPr>
            <w:r w:rsidRPr="0079069D">
              <w:rPr>
                <w:sz w:val="24"/>
                <w:szCs w:val="24"/>
              </w:rPr>
              <w:t>23,623</w:t>
            </w:r>
          </w:p>
        </w:tc>
        <w:tc>
          <w:tcPr>
            <w:tcW w:w="334" w:type="pct"/>
          </w:tcPr>
          <w:p w14:paraId="373B3A03" w14:textId="77777777" w:rsidR="004326E4" w:rsidRPr="0079069D" w:rsidRDefault="004326E4" w:rsidP="000D63B2">
            <w:pPr>
              <w:spacing w:line="360" w:lineRule="auto"/>
              <w:rPr>
                <w:sz w:val="24"/>
                <w:szCs w:val="24"/>
              </w:rPr>
            </w:pPr>
            <w:r w:rsidRPr="0079069D">
              <w:rPr>
                <w:sz w:val="24"/>
                <w:szCs w:val="24"/>
              </w:rPr>
              <w:t>610,086</w:t>
            </w:r>
          </w:p>
        </w:tc>
        <w:tc>
          <w:tcPr>
            <w:tcW w:w="334" w:type="pct"/>
          </w:tcPr>
          <w:p w14:paraId="762D569C" w14:textId="77777777" w:rsidR="004326E4" w:rsidRPr="0079069D" w:rsidRDefault="004326E4" w:rsidP="000D63B2">
            <w:pPr>
              <w:spacing w:line="360" w:lineRule="auto"/>
              <w:rPr>
                <w:sz w:val="24"/>
                <w:szCs w:val="24"/>
              </w:rPr>
            </w:pPr>
            <w:r w:rsidRPr="0079069D">
              <w:rPr>
                <w:sz w:val="24"/>
                <w:szCs w:val="24"/>
              </w:rPr>
              <w:t>1,938</w:t>
            </w:r>
          </w:p>
        </w:tc>
        <w:tc>
          <w:tcPr>
            <w:tcW w:w="270" w:type="pct"/>
          </w:tcPr>
          <w:p w14:paraId="4460907D" w14:textId="77777777" w:rsidR="004326E4" w:rsidRPr="0079069D" w:rsidRDefault="004326E4" w:rsidP="000D63B2">
            <w:pPr>
              <w:spacing w:line="360" w:lineRule="auto"/>
              <w:rPr>
                <w:sz w:val="24"/>
                <w:szCs w:val="24"/>
              </w:rPr>
            </w:pPr>
            <w:r w:rsidRPr="0079069D">
              <w:rPr>
                <w:sz w:val="24"/>
                <w:szCs w:val="24"/>
              </w:rPr>
              <w:t>959,482</w:t>
            </w:r>
          </w:p>
        </w:tc>
        <w:tc>
          <w:tcPr>
            <w:tcW w:w="343" w:type="pct"/>
          </w:tcPr>
          <w:p w14:paraId="4793E1F4" w14:textId="77777777" w:rsidR="004326E4" w:rsidRPr="0079069D" w:rsidRDefault="004326E4" w:rsidP="000D63B2">
            <w:pPr>
              <w:spacing w:line="360" w:lineRule="auto"/>
              <w:rPr>
                <w:sz w:val="24"/>
                <w:szCs w:val="24"/>
              </w:rPr>
            </w:pPr>
            <w:r w:rsidRPr="0079069D">
              <w:rPr>
                <w:sz w:val="24"/>
                <w:szCs w:val="24"/>
              </w:rPr>
              <w:t>69,218</w:t>
            </w:r>
          </w:p>
        </w:tc>
        <w:tc>
          <w:tcPr>
            <w:tcW w:w="300" w:type="pct"/>
          </w:tcPr>
          <w:p w14:paraId="0F501F9E" w14:textId="77777777" w:rsidR="004326E4" w:rsidRPr="0079069D" w:rsidRDefault="004326E4" w:rsidP="000D63B2">
            <w:pPr>
              <w:spacing w:line="360" w:lineRule="auto"/>
              <w:rPr>
                <w:sz w:val="24"/>
                <w:szCs w:val="24"/>
              </w:rPr>
            </w:pPr>
            <w:r w:rsidRPr="0079069D">
              <w:rPr>
                <w:sz w:val="24"/>
                <w:szCs w:val="24"/>
              </w:rPr>
              <w:t>6,627,381</w:t>
            </w:r>
          </w:p>
        </w:tc>
      </w:tr>
      <w:tr w:rsidR="004326E4" w:rsidRPr="0079069D" w14:paraId="35AA33B7" w14:textId="77777777" w:rsidTr="00DC568C">
        <w:trPr>
          <w:trHeight w:val="281"/>
        </w:trPr>
        <w:tc>
          <w:tcPr>
            <w:tcW w:w="5000" w:type="pct"/>
            <w:gridSpan w:val="14"/>
          </w:tcPr>
          <w:p w14:paraId="29CCECEE" w14:textId="54B2D341" w:rsidR="004326E4" w:rsidRPr="0079069D" w:rsidRDefault="004326E4" w:rsidP="000D63B2">
            <w:pPr>
              <w:spacing w:line="360" w:lineRule="auto"/>
              <w:rPr>
                <w:rFonts w:ascii="VIC Light" w:hAnsi="VIC Light" w:cs="VIC Light"/>
                <w:b/>
                <w:bCs/>
                <w:sz w:val="24"/>
                <w:szCs w:val="24"/>
              </w:rPr>
            </w:pPr>
            <w:r w:rsidRPr="0079069D">
              <w:rPr>
                <w:b/>
                <w:bCs/>
                <w:sz w:val="24"/>
                <w:szCs w:val="24"/>
              </w:rPr>
              <w:t>Gains/(losses) recognised in net result</w:t>
            </w:r>
          </w:p>
        </w:tc>
      </w:tr>
      <w:tr w:rsidR="00DC568C" w:rsidRPr="0079069D" w14:paraId="7945FDAC" w14:textId="77777777" w:rsidTr="00DC568C">
        <w:trPr>
          <w:trHeight w:val="287"/>
        </w:trPr>
        <w:tc>
          <w:tcPr>
            <w:tcW w:w="776" w:type="pct"/>
          </w:tcPr>
          <w:p w14:paraId="5D8EB15F" w14:textId="77777777" w:rsidR="004326E4" w:rsidRPr="0079069D" w:rsidRDefault="004326E4" w:rsidP="000D63B2">
            <w:pPr>
              <w:spacing w:line="360" w:lineRule="auto"/>
              <w:rPr>
                <w:sz w:val="24"/>
                <w:szCs w:val="24"/>
              </w:rPr>
            </w:pPr>
            <w:r w:rsidRPr="0079069D">
              <w:rPr>
                <w:sz w:val="24"/>
                <w:szCs w:val="24"/>
              </w:rPr>
              <w:t xml:space="preserve">Recognition/(derecognition), (write-down) of assets </w:t>
            </w:r>
          </w:p>
        </w:tc>
        <w:tc>
          <w:tcPr>
            <w:tcW w:w="293" w:type="pct"/>
          </w:tcPr>
          <w:p w14:paraId="463764B3" w14:textId="77777777" w:rsidR="004326E4" w:rsidRPr="0079069D" w:rsidRDefault="004326E4" w:rsidP="000D63B2">
            <w:pPr>
              <w:spacing w:line="360" w:lineRule="auto"/>
              <w:rPr>
                <w:sz w:val="24"/>
                <w:szCs w:val="24"/>
              </w:rPr>
            </w:pPr>
            <w:r w:rsidRPr="0079069D">
              <w:rPr>
                <w:sz w:val="24"/>
                <w:szCs w:val="24"/>
              </w:rPr>
              <w:t>0</w:t>
            </w:r>
          </w:p>
        </w:tc>
        <w:tc>
          <w:tcPr>
            <w:tcW w:w="297" w:type="pct"/>
          </w:tcPr>
          <w:p w14:paraId="561F030A" w14:textId="77777777" w:rsidR="004326E4" w:rsidRPr="0079069D" w:rsidRDefault="004326E4" w:rsidP="000D63B2">
            <w:pPr>
              <w:spacing w:line="360" w:lineRule="auto"/>
              <w:rPr>
                <w:sz w:val="24"/>
                <w:szCs w:val="24"/>
              </w:rPr>
            </w:pPr>
            <w:r w:rsidRPr="0079069D">
              <w:rPr>
                <w:sz w:val="24"/>
                <w:szCs w:val="24"/>
              </w:rPr>
              <w:t>19,647</w:t>
            </w:r>
          </w:p>
        </w:tc>
        <w:tc>
          <w:tcPr>
            <w:tcW w:w="289" w:type="pct"/>
          </w:tcPr>
          <w:p w14:paraId="7EC47291" w14:textId="77777777" w:rsidR="004326E4" w:rsidRPr="0079069D" w:rsidRDefault="004326E4" w:rsidP="000D63B2">
            <w:pPr>
              <w:spacing w:line="360" w:lineRule="auto"/>
              <w:rPr>
                <w:sz w:val="24"/>
                <w:szCs w:val="24"/>
              </w:rPr>
            </w:pPr>
            <w:r w:rsidRPr="0079069D">
              <w:rPr>
                <w:sz w:val="24"/>
                <w:szCs w:val="24"/>
              </w:rPr>
              <w:t>(810)</w:t>
            </w:r>
          </w:p>
        </w:tc>
        <w:tc>
          <w:tcPr>
            <w:tcW w:w="287" w:type="pct"/>
          </w:tcPr>
          <w:p w14:paraId="516C2002" w14:textId="77777777" w:rsidR="004326E4" w:rsidRPr="0079069D" w:rsidRDefault="004326E4" w:rsidP="000D63B2">
            <w:pPr>
              <w:spacing w:line="360" w:lineRule="auto"/>
              <w:rPr>
                <w:sz w:val="24"/>
                <w:szCs w:val="24"/>
              </w:rPr>
            </w:pPr>
            <w:r w:rsidRPr="0079069D">
              <w:rPr>
                <w:sz w:val="24"/>
                <w:szCs w:val="24"/>
              </w:rPr>
              <w:t>(14,452)</w:t>
            </w:r>
          </w:p>
        </w:tc>
        <w:tc>
          <w:tcPr>
            <w:tcW w:w="410" w:type="pct"/>
          </w:tcPr>
          <w:p w14:paraId="3C14C5F7" w14:textId="77777777" w:rsidR="004326E4" w:rsidRPr="0079069D" w:rsidRDefault="004326E4" w:rsidP="000D63B2">
            <w:pPr>
              <w:spacing w:line="360" w:lineRule="auto"/>
              <w:rPr>
                <w:sz w:val="24"/>
                <w:szCs w:val="24"/>
              </w:rPr>
            </w:pPr>
            <w:r w:rsidRPr="0079069D">
              <w:rPr>
                <w:sz w:val="24"/>
                <w:szCs w:val="24"/>
              </w:rPr>
              <w:t>(994)</w:t>
            </w:r>
          </w:p>
        </w:tc>
        <w:tc>
          <w:tcPr>
            <w:tcW w:w="396" w:type="pct"/>
          </w:tcPr>
          <w:p w14:paraId="03FB7B63" w14:textId="77777777" w:rsidR="004326E4" w:rsidRPr="0079069D" w:rsidRDefault="004326E4" w:rsidP="000D63B2">
            <w:pPr>
              <w:spacing w:line="360" w:lineRule="auto"/>
              <w:rPr>
                <w:sz w:val="24"/>
                <w:szCs w:val="24"/>
              </w:rPr>
            </w:pPr>
            <w:r w:rsidRPr="0079069D">
              <w:rPr>
                <w:sz w:val="24"/>
                <w:szCs w:val="24"/>
              </w:rPr>
              <w:t>(31,909)</w:t>
            </w:r>
          </w:p>
        </w:tc>
        <w:tc>
          <w:tcPr>
            <w:tcW w:w="364" w:type="pct"/>
          </w:tcPr>
          <w:p w14:paraId="61B93298" w14:textId="77777777" w:rsidR="004326E4" w:rsidRPr="0079069D" w:rsidRDefault="004326E4" w:rsidP="000D63B2">
            <w:pPr>
              <w:spacing w:line="360" w:lineRule="auto"/>
              <w:rPr>
                <w:sz w:val="24"/>
                <w:szCs w:val="24"/>
              </w:rPr>
            </w:pPr>
            <w:r w:rsidRPr="0079069D">
              <w:rPr>
                <w:sz w:val="24"/>
                <w:szCs w:val="24"/>
              </w:rPr>
              <w:t>(434)</w:t>
            </w:r>
          </w:p>
        </w:tc>
        <w:tc>
          <w:tcPr>
            <w:tcW w:w="307" w:type="pct"/>
          </w:tcPr>
          <w:p w14:paraId="18D6E2D0" w14:textId="77777777" w:rsidR="004326E4" w:rsidRPr="0079069D" w:rsidRDefault="004326E4" w:rsidP="000D63B2">
            <w:pPr>
              <w:spacing w:line="360" w:lineRule="auto"/>
              <w:rPr>
                <w:sz w:val="24"/>
                <w:szCs w:val="24"/>
              </w:rPr>
            </w:pPr>
            <w:r w:rsidRPr="0079069D">
              <w:rPr>
                <w:sz w:val="24"/>
                <w:szCs w:val="24"/>
              </w:rPr>
              <w:t>36,907</w:t>
            </w:r>
          </w:p>
        </w:tc>
        <w:tc>
          <w:tcPr>
            <w:tcW w:w="334" w:type="pct"/>
          </w:tcPr>
          <w:p w14:paraId="06C80721" w14:textId="77777777" w:rsidR="004326E4" w:rsidRPr="0079069D" w:rsidRDefault="004326E4" w:rsidP="000D63B2">
            <w:pPr>
              <w:spacing w:line="360" w:lineRule="auto"/>
              <w:rPr>
                <w:sz w:val="24"/>
                <w:szCs w:val="24"/>
              </w:rPr>
            </w:pPr>
            <w:r w:rsidRPr="0079069D">
              <w:rPr>
                <w:sz w:val="24"/>
                <w:szCs w:val="24"/>
              </w:rPr>
              <w:t>(2,721)</w:t>
            </w:r>
          </w:p>
        </w:tc>
        <w:tc>
          <w:tcPr>
            <w:tcW w:w="334" w:type="pct"/>
          </w:tcPr>
          <w:p w14:paraId="42C62DFE" w14:textId="77777777" w:rsidR="004326E4" w:rsidRPr="0079069D" w:rsidRDefault="004326E4" w:rsidP="000D63B2">
            <w:pPr>
              <w:spacing w:line="360" w:lineRule="auto"/>
              <w:rPr>
                <w:sz w:val="24"/>
                <w:szCs w:val="24"/>
              </w:rPr>
            </w:pPr>
            <w:r w:rsidRPr="0079069D">
              <w:rPr>
                <w:sz w:val="24"/>
                <w:szCs w:val="24"/>
              </w:rPr>
              <w:t>0</w:t>
            </w:r>
          </w:p>
        </w:tc>
        <w:tc>
          <w:tcPr>
            <w:tcW w:w="270" w:type="pct"/>
          </w:tcPr>
          <w:p w14:paraId="47DF3B2B" w14:textId="77777777" w:rsidR="004326E4" w:rsidRPr="0079069D" w:rsidRDefault="004326E4" w:rsidP="000D63B2">
            <w:pPr>
              <w:spacing w:line="360" w:lineRule="auto"/>
              <w:rPr>
                <w:sz w:val="24"/>
                <w:szCs w:val="24"/>
              </w:rPr>
            </w:pPr>
            <w:r w:rsidRPr="0079069D">
              <w:rPr>
                <w:sz w:val="24"/>
                <w:szCs w:val="24"/>
              </w:rPr>
              <w:t>0</w:t>
            </w:r>
          </w:p>
        </w:tc>
        <w:tc>
          <w:tcPr>
            <w:tcW w:w="343" w:type="pct"/>
          </w:tcPr>
          <w:p w14:paraId="59EDCEEA" w14:textId="77777777" w:rsidR="004326E4" w:rsidRPr="0079069D" w:rsidRDefault="004326E4" w:rsidP="000D63B2">
            <w:pPr>
              <w:spacing w:line="360" w:lineRule="auto"/>
              <w:rPr>
                <w:sz w:val="24"/>
                <w:szCs w:val="24"/>
              </w:rPr>
            </w:pPr>
            <w:r w:rsidRPr="0079069D">
              <w:rPr>
                <w:sz w:val="24"/>
                <w:szCs w:val="24"/>
              </w:rPr>
              <w:t>(331)</w:t>
            </w:r>
          </w:p>
        </w:tc>
        <w:tc>
          <w:tcPr>
            <w:tcW w:w="300" w:type="pct"/>
          </w:tcPr>
          <w:p w14:paraId="1327CF3C" w14:textId="77777777" w:rsidR="004326E4" w:rsidRPr="0079069D" w:rsidRDefault="004326E4" w:rsidP="000D63B2">
            <w:pPr>
              <w:spacing w:line="360" w:lineRule="auto"/>
              <w:rPr>
                <w:sz w:val="24"/>
                <w:szCs w:val="24"/>
              </w:rPr>
            </w:pPr>
            <w:r w:rsidRPr="0079069D">
              <w:rPr>
                <w:sz w:val="24"/>
                <w:szCs w:val="24"/>
              </w:rPr>
              <w:t>4,903</w:t>
            </w:r>
          </w:p>
        </w:tc>
      </w:tr>
      <w:tr w:rsidR="00DC568C" w:rsidRPr="0079069D" w14:paraId="77F2920B" w14:textId="77777777" w:rsidTr="00DC568C">
        <w:trPr>
          <w:trHeight w:val="281"/>
        </w:trPr>
        <w:tc>
          <w:tcPr>
            <w:tcW w:w="776" w:type="pct"/>
          </w:tcPr>
          <w:p w14:paraId="0D21974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3" w:type="pct"/>
          </w:tcPr>
          <w:p w14:paraId="5CB4AED8" w14:textId="77777777" w:rsidR="004326E4" w:rsidRPr="0079069D" w:rsidRDefault="004326E4" w:rsidP="000D63B2">
            <w:pPr>
              <w:spacing w:line="360" w:lineRule="auto"/>
              <w:rPr>
                <w:sz w:val="24"/>
                <w:szCs w:val="24"/>
              </w:rPr>
            </w:pPr>
            <w:r w:rsidRPr="0079069D">
              <w:rPr>
                <w:sz w:val="24"/>
                <w:szCs w:val="24"/>
              </w:rPr>
              <w:t xml:space="preserve">   0</w:t>
            </w:r>
          </w:p>
        </w:tc>
        <w:tc>
          <w:tcPr>
            <w:tcW w:w="297" w:type="pct"/>
          </w:tcPr>
          <w:p w14:paraId="1AA47594" w14:textId="77777777" w:rsidR="004326E4" w:rsidRPr="0079069D" w:rsidRDefault="004326E4" w:rsidP="000D63B2">
            <w:pPr>
              <w:spacing w:line="360" w:lineRule="auto"/>
              <w:rPr>
                <w:sz w:val="24"/>
                <w:szCs w:val="24"/>
              </w:rPr>
            </w:pPr>
            <w:r w:rsidRPr="0079069D">
              <w:rPr>
                <w:sz w:val="24"/>
                <w:szCs w:val="24"/>
              </w:rPr>
              <w:t>19,647</w:t>
            </w:r>
          </w:p>
        </w:tc>
        <w:tc>
          <w:tcPr>
            <w:tcW w:w="289" w:type="pct"/>
          </w:tcPr>
          <w:p w14:paraId="323F71D4" w14:textId="77777777" w:rsidR="004326E4" w:rsidRPr="0079069D" w:rsidRDefault="004326E4" w:rsidP="000D63B2">
            <w:pPr>
              <w:spacing w:line="360" w:lineRule="auto"/>
              <w:rPr>
                <w:sz w:val="24"/>
                <w:szCs w:val="24"/>
              </w:rPr>
            </w:pPr>
            <w:r w:rsidRPr="0079069D">
              <w:rPr>
                <w:sz w:val="24"/>
                <w:szCs w:val="24"/>
              </w:rPr>
              <w:t>(810)</w:t>
            </w:r>
          </w:p>
        </w:tc>
        <w:tc>
          <w:tcPr>
            <w:tcW w:w="287" w:type="pct"/>
          </w:tcPr>
          <w:p w14:paraId="46FE9B4C" w14:textId="77777777" w:rsidR="004326E4" w:rsidRPr="0079069D" w:rsidRDefault="004326E4" w:rsidP="000D63B2">
            <w:pPr>
              <w:spacing w:line="360" w:lineRule="auto"/>
              <w:rPr>
                <w:sz w:val="24"/>
                <w:szCs w:val="24"/>
              </w:rPr>
            </w:pPr>
            <w:r w:rsidRPr="0079069D">
              <w:rPr>
                <w:sz w:val="24"/>
                <w:szCs w:val="24"/>
              </w:rPr>
              <w:t>(14,452)</w:t>
            </w:r>
          </w:p>
        </w:tc>
        <w:tc>
          <w:tcPr>
            <w:tcW w:w="410" w:type="pct"/>
          </w:tcPr>
          <w:p w14:paraId="30987ED0" w14:textId="77777777" w:rsidR="004326E4" w:rsidRPr="0079069D" w:rsidRDefault="004326E4" w:rsidP="000D63B2">
            <w:pPr>
              <w:spacing w:line="360" w:lineRule="auto"/>
              <w:rPr>
                <w:sz w:val="24"/>
                <w:szCs w:val="24"/>
              </w:rPr>
            </w:pPr>
            <w:r w:rsidRPr="0079069D">
              <w:rPr>
                <w:sz w:val="24"/>
                <w:szCs w:val="24"/>
              </w:rPr>
              <w:t>(994)</w:t>
            </w:r>
          </w:p>
        </w:tc>
        <w:tc>
          <w:tcPr>
            <w:tcW w:w="396" w:type="pct"/>
          </w:tcPr>
          <w:p w14:paraId="6545C0FC" w14:textId="77777777" w:rsidR="004326E4" w:rsidRPr="0079069D" w:rsidRDefault="004326E4" w:rsidP="000D63B2">
            <w:pPr>
              <w:spacing w:line="360" w:lineRule="auto"/>
              <w:rPr>
                <w:sz w:val="24"/>
                <w:szCs w:val="24"/>
              </w:rPr>
            </w:pPr>
            <w:r w:rsidRPr="0079069D">
              <w:rPr>
                <w:sz w:val="24"/>
                <w:szCs w:val="24"/>
              </w:rPr>
              <w:t>(31,909)</w:t>
            </w:r>
          </w:p>
        </w:tc>
        <w:tc>
          <w:tcPr>
            <w:tcW w:w="364" w:type="pct"/>
          </w:tcPr>
          <w:p w14:paraId="40097211" w14:textId="77777777" w:rsidR="004326E4" w:rsidRPr="0079069D" w:rsidRDefault="004326E4" w:rsidP="000D63B2">
            <w:pPr>
              <w:spacing w:line="360" w:lineRule="auto"/>
              <w:rPr>
                <w:sz w:val="24"/>
                <w:szCs w:val="24"/>
              </w:rPr>
            </w:pPr>
            <w:r w:rsidRPr="0079069D">
              <w:rPr>
                <w:sz w:val="24"/>
                <w:szCs w:val="24"/>
              </w:rPr>
              <w:t>(434)</w:t>
            </w:r>
          </w:p>
        </w:tc>
        <w:tc>
          <w:tcPr>
            <w:tcW w:w="307" w:type="pct"/>
          </w:tcPr>
          <w:p w14:paraId="4569CCF1" w14:textId="77777777" w:rsidR="004326E4" w:rsidRPr="0079069D" w:rsidRDefault="004326E4" w:rsidP="000D63B2">
            <w:pPr>
              <w:spacing w:line="360" w:lineRule="auto"/>
              <w:rPr>
                <w:sz w:val="24"/>
                <w:szCs w:val="24"/>
              </w:rPr>
            </w:pPr>
            <w:r w:rsidRPr="0079069D">
              <w:rPr>
                <w:sz w:val="24"/>
                <w:szCs w:val="24"/>
              </w:rPr>
              <w:t>36,907</w:t>
            </w:r>
          </w:p>
        </w:tc>
        <w:tc>
          <w:tcPr>
            <w:tcW w:w="334" w:type="pct"/>
          </w:tcPr>
          <w:p w14:paraId="06E8206E" w14:textId="77777777" w:rsidR="004326E4" w:rsidRPr="0079069D" w:rsidRDefault="004326E4" w:rsidP="000D63B2">
            <w:pPr>
              <w:spacing w:line="360" w:lineRule="auto"/>
              <w:rPr>
                <w:sz w:val="24"/>
                <w:szCs w:val="24"/>
              </w:rPr>
            </w:pPr>
            <w:r w:rsidRPr="0079069D">
              <w:rPr>
                <w:sz w:val="24"/>
                <w:szCs w:val="24"/>
              </w:rPr>
              <w:t>(2,721)</w:t>
            </w:r>
          </w:p>
        </w:tc>
        <w:tc>
          <w:tcPr>
            <w:tcW w:w="334" w:type="pct"/>
          </w:tcPr>
          <w:p w14:paraId="1230DE80" w14:textId="77777777" w:rsidR="004326E4" w:rsidRPr="0079069D" w:rsidRDefault="004326E4" w:rsidP="000D63B2">
            <w:pPr>
              <w:spacing w:line="360" w:lineRule="auto"/>
              <w:rPr>
                <w:sz w:val="24"/>
                <w:szCs w:val="24"/>
              </w:rPr>
            </w:pPr>
            <w:r w:rsidRPr="0079069D">
              <w:rPr>
                <w:sz w:val="24"/>
                <w:szCs w:val="24"/>
              </w:rPr>
              <w:t>0</w:t>
            </w:r>
          </w:p>
        </w:tc>
        <w:tc>
          <w:tcPr>
            <w:tcW w:w="270" w:type="pct"/>
          </w:tcPr>
          <w:p w14:paraId="77D4935D" w14:textId="77777777" w:rsidR="004326E4" w:rsidRPr="0079069D" w:rsidRDefault="004326E4" w:rsidP="000D63B2">
            <w:pPr>
              <w:spacing w:line="360" w:lineRule="auto"/>
              <w:rPr>
                <w:sz w:val="24"/>
                <w:szCs w:val="24"/>
              </w:rPr>
            </w:pPr>
            <w:r w:rsidRPr="0079069D">
              <w:rPr>
                <w:sz w:val="24"/>
                <w:szCs w:val="24"/>
              </w:rPr>
              <w:t xml:space="preserve">   0</w:t>
            </w:r>
          </w:p>
        </w:tc>
        <w:tc>
          <w:tcPr>
            <w:tcW w:w="343" w:type="pct"/>
          </w:tcPr>
          <w:p w14:paraId="31263FD6" w14:textId="77777777" w:rsidR="004326E4" w:rsidRPr="0079069D" w:rsidRDefault="004326E4" w:rsidP="000D63B2">
            <w:pPr>
              <w:spacing w:line="360" w:lineRule="auto"/>
              <w:rPr>
                <w:sz w:val="24"/>
                <w:szCs w:val="24"/>
              </w:rPr>
            </w:pPr>
            <w:r w:rsidRPr="0079069D">
              <w:rPr>
                <w:sz w:val="24"/>
                <w:szCs w:val="24"/>
              </w:rPr>
              <w:t>(331)</w:t>
            </w:r>
          </w:p>
        </w:tc>
        <w:tc>
          <w:tcPr>
            <w:tcW w:w="300" w:type="pct"/>
          </w:tcPr>
          <w:p w14:paraId="236BC1B2" w14:textId="77777777" w:rsidR="004326E4" w:rsidRPr="0079069D" w:rsidRDefault="004326E4" w:rsidP="000D63B2">
            <w:pPr>
              <w:spacing w:line="360" w:lineRule="auto"/>
              <w:rPr>
                <w:sz w:val="24"/>
                <w:szCs w:val="24"/>
              </w:rPr>
            </w:pPr>
            <w:r w:rsidRPr="0079069D">
              <w:rPr>
                <w:sz w:val="24"/>
                <w:szCs w:val="24"/>
              </w:rPr>
              <w:t>4,903</w:t>
            </w:r>
          </w:p>
        </w:tc>
      </w:tr>
      <w:tr w:rsidR="00DC568C" w:rsidRPr="0079069D" w14:paraId="439411EE" w14:textId="77777777" w:rsidTr="00DC568C">
        <w:trPr>
          <w:trHeight w:val="420"/>
        </w:trPr>
        <w:tc>
          <w:tcPr>
            <w:tcW w:w="5000" w:type="pct"/>
            <w:gridSpan w:val="14"/>
          </w:tcPr>
          <w:p w14:paraId="5CA51143" w14:textId="599C1AB3" w:rsidR="00DC568C" w:rsidRPr="0079069D" w:rsidRDefault="00DC568C" w:rsidP="000D63B2">
            <w:pPr>
              <w:suppressAutoHyphens w:val="0"/>
              <w:spacing w:before="0" w:after="0" w:line="360" w:lineRule="auto"/>
              <w:textAlignment w:val="auto"/>
              <w:rPr>
                <w:rFonts w:cstheme="minorBidi"/>
                <w:color w:val="auto"/>
                <w:sz w:val="30"/>
                <w:szCs w:val="36"/>
              </w:rPr>
            </w:pPr>
            <w:r w:rsidRPr="0079069D">
              <w:rPr>
                <w:b/>
                <w:bCs/>
                <w:sz w:val="24"/>
                <w:szCs w:val="24"/>
              </w:rPr>
              <w:t>Gains/(losses) recognised in other economic flows – other comprehensive income</w:t>
            </w:r>
          </w:p>
        </w:tc>
      </w:tr>
      <w:tr w:rsidR="00DC568C" w:rsidRPr="0079069D" w14:paraId="0E2CAAB3" w14:textId="77777777" w:rsidTr="00DC568C">
        <w:trPr>
          <w:trHeight w:val="481"/>
        </w:trPr>
        <w:tc>
          <w:tcPr>
            <w:tcW w:w="776" w:type="pct"/>
          </w:tcPr>
          <w:p w14:paraId="2280A217" w14:textId="77777777" w:rsidR="004326E4" w:rsidRPr="0079069D" w:rsidRDefault="004326E4" w:rsidP="000D63B2">
            <w:pPr>
              <w:spacing w:line="360" w:lineRule="auto"/>
              <w:rPr>
                <w:sz w:val="24"/>
                <w:szCs w:val="24"/>
              </w:rPr>
            </w:pPr>
            <w:r w:rsidRPr="0079069D">
              <w:rPr>
                <w:sz w:val="24"/>
                <w:szCs w:val="24"/>
              </w:rPr>
              <w:t>Revaluation increments/ (decrements)</w:t>
            </w:r>
          </w:p>
        </w:tc>
        <w:tc>
          <w:tcPr>
            <w:tcW w:w="293" w:type="pct"/>
          </w:tcPr>
          <w:p w14:paraId="3BD722E6" w14:textId="77777777" w:rsidR="004326E4" w:rsidRPr="0079069D" w:rsidRDefault="004326E4" w:rsidP="000D63B2">
            <w:pPr>
              <w:spacing w:line="360" w:lineRule="auto"/>
              <w:rPr>
                <w:sz w:val="24"/>
                <w:szCs w:val="24"/>
              </w:rPr>
            </w:pPr>
            <w:r w:rsidRPr="0079069D">
              <w:rPr>
                <w:sz w:val="24"/>
                <w:szCs w:val="24"/>
              </w:rPr>
              <w:t>(97)</w:t>
            </w:r>
          </w:p>
        </w:tc>
        <w:tc>
          <w:tcPr>
            <w:tcW w:w="297" w:type="pct"/>
          </w:tcPr>
          <w:p w14:paraId="4762A387" w14:textId="77777777" w:rsidR="004326E4" w:rsidRPr="0079069D" w:rsidRDefault="004326E4" w:rsidP="000D63B2">
            <w:pPr>
              <w:spacing w:line="360" w:lineRule="auto"/>
              <w:rPr>
                <w:sz w:val="24"/>
                <w:szCs w:val="24"/>
              </w:rPr>
            </w:pPr>
            <w:r w:rsidRPr="0079069D">
              <w:rPr>
                <w:sz w:val="24"/>
                <w:szCs w:val="24"/>
              </w:rPr>
              <w:t>1,372</w:t>
            </w:r>
          </w:p>
        </w:tc>
        <w:tc>
          <w:tcPr>
            <w:tcW w:w="289" w:type="pct"/>
          </w:tcPr>
          <w:p w14:paraId="2E2840F2"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595041A7" w14:textId="77777777" w:rsidR="004326E4" w:rsidRPr="0079069D" w:rsidRDefault="004326E4" w:rsidP="000D63B2">
            <w:pPr>
              <w:spacing w:line="360" w:lineRule="auto"/>
              <w:rPr>
                <w:sz w:val="24"/>
                <w:szCs w:val="24"/>
              </w:rPr>
            </w:pPr>
            <w:r w:rsidRPr="0079069D">
              <w:rPr>
                <w:sz w:val="24"/>
                <w:szCs w:val="24"/>
              </w:rPr>
              <w:t>0</w:t>
            </w:r>
          </w:p>
        </w:tc>
        <w:tc>
          <w:tcPr>
            <w:tcW w:w="410" w:type="pct"/>
          </w:tcPr>
          <w:p w14:paraId="76F39747" w14:textId="77777777" w:rsidR="004326E4" w:rsidRPr="0079069D" w:rsidRDefault="004326E4" w:rsidP="000D63B2">
            <w:pPr>
              <w:spacing w:line="360" w:lineRule="auto"/>
              <w:rPr>
                <w:sz w:val="24"/>
                <w:szCs w:val="24"/>
              </w:rPr>
            </w:pPr>
            <w:r w:rsidRPr="0079069D">
              <w:rPr>
                <w:sz w:val="24"/>
                <w:szCs w:val="24"/>
              </w:rPr>
              <w:t>0</w:t>
            </w:r>
          </w:p>
        </w:tc>
        <w:tc>
          <w:tcPr>
            <w:tcW w:w="396" w:type="pct"/>
          </w:tcPr>
          <w:p w14:paraId="79FF8968" w14:textId="77777777" w:rsidR="004326E4" w:rsidRPr="0079069D" w:rsidRDefault="004326E4" w:rsidP="000D63B2">
            <w:pPr>
              <w:spacing w:line="360" w:lineRule="auto"/>
              <w:rPr>
                <w:sz w:val="24"/>
                <w:szCs w:val="24"/>
              </w:rPr>
            </w:pPr>
            <w:r w:rsidRPr="0079069D">
              <w:rPr>
                <w:sz w:val="24"/>
                <w:szCs w:val="24"/>
              </w:rPr>
              <w:t>0</w:t>
            </w:r>
          </w:p>
        </w:tc>
        <w:tc>
          <w:tcPr>
            <w:tcW w:w="364" w:type="pct"/>
          </w:tcPr>
          <w:p w14:paraId="5B475C7B" w14:textId="77777777" w:rsidR="004326E4" w:rsidRPr="0079069D" w:rsidRDefault="004326E4" w:rsidP="000D63B2">
            <w:pPr>
              <w:spacing w:line="360" w:lineRule="auto"/>
              <w:rPr>
                <w:sz w:val="24"/>
                <w:szCs w:val="24"/>
              </w:rPr>
            </w:pPr>
            <w:r w:rsidRPr="0079069D">
              <w:rPr>
                <w:sz w:val="24"/>
                <w:szCs w:val="24"/>
              </w:rPr>
              <w:t>0</w:t>
            </w:r>
          </w:p>
        </w:tc>
        <w:tc>
          <w:tcPr>
            <w:tcW w:w="307" w:type="pct"/>
          </w:tcPr>
          <w:p w14:paraId="5BB3C4B5" w14:textId="77777777" w:rsidR="004326E4" w:rsidRPr="0079069D" w:rsidRDefault="004326E4" w:rsidP="000D63B2">
            <w:pPr>
              <w:spacing w:line="360" w:lineRule="auto"/>
              <w:rPr>
                <w:sz w:val="24"/>
                <w:szCs w:val="24"/>
              </w:rPr>
            </w:pPr>
            <w:r w:rsidRPr="0079069D">
              <w:rPr>
                <w:sz w:val="24"/>
                <w:szCs w:val="24"/>
              </w:rPr>
              <w:t>0</w:t>
            </w:r>
          </w:p>
        </w:tc>
        <w:tc>
          <w:tcPr>
            <w:tcW w:w="334" w:type="pct"/>
          </w:tcPr>
          <w:p w14:paraId="1A8E2E6B" w14:textId="77777777" w:rsidR="004326E4" w:rsidRPr="0079069D" w:rsidRDefault="004326E4" w:rsidP="000D63B2">
            <w:pPr>
              <w:spacing w:line="360" w:lineRule="auto"/>
              <w:rPr>
                <w:sz w:val="24"/>
                <w:szCs w:val="24"/>
              </w:rPr>
            </w:pPr>
            <w:r w:rsidRPr="0079069D">
              <w:rPr>
                <w:sz w:val="24"/>
                <w:szCs w:val="24"/>
              </w:rPr>
              <w:t>0</w:t>
            </w:r>
          </w:p>
        </w:tc>
        <w:tc>
          <w:tcPr>
            <w:tcW w:w="334" w:type="pct"/>
          </w:tcPr>
          <w:p w14:paraId="5B979077" w14:textId="77777777" w:rsidR="004326E4" w:rsidRPr="0079069D" w:rsidRDefault="004326E4" w:rsidP="000D63B2">
            <w:pPr>
              <w:spacing w:line="360" w:lineRule="auto"/>
              <w:rPr>
                <w:sz w:val="24"/>
                <w:szCs w:val="24"/>
              </w:rPr>
            </w:pPr>
            <w:r w:rsidRPr="0079069D">
              <w:rPr>
                <w:sz w:val="24"/>
                <w:szCs w:val="24"/>
              </w:rPr>
              <w:t>0</w:t>
            </w:r>
          </w:p>
        </w:tc>
        <w:tc>
          <w:tcPr>
            <w:tcW w:w="270" w:type="pct"/>
          </w:tcPr>
          <w:p w14:paraId="608E1E03" w14:textId="77777777" w:rsidR="004326E4" w:rsidRPr="0079069D" w:rsidRDefault="004326E4" w:rsidP="000D63B2">
            <w:pPr>
              <w:spacing w:line="360" w:lineRule="auto"/>
              <w:rPr>
                <w:sz w:val="24"/>
                <w:szCs w:val="24"/>
              </w:rPr>
            </w:pPr>
            <w:r w:rsidRPr="0079069D">
              <w:rPr>
                <w:sz w:val="24"/>
                <w:szCs w:val="24"/>
              </w:rPr>
              <w:t>0</w:t>
            </w:r>
          </w:p>
        </w:tc>
        <w:tc>
          <w:tcPr>
            <w:tcW w:w="343" w:type="pct"/>
          </w:tcPr>
          <w:p w14:paraId="472251CD" w14:textId="77777777" w:rsidR="004326E4" w:rsidRPr="0079069D" w:rsidRDefault="004326E4" w:rsidP="000D63B2">
            <w:pPr>
              <w:spacing w:line="360" w:lineRule="auto"/>
              <w:rPr>
                <w:sz w:val="24"/>
                <w:szCs w:val="24"/>
              </w:rPr>
            </w:pPr>
            <w:r w:rsidRPr="0079069D">
              <w:rPr>
                <w:sz w:val="24"/>
                <w:szCs w:val="24"/>
              </w:rPr>
              <w:t>0</w:t>
            </w:r>
          </w:p>
        </w:tc>
        <w:tc>
          <w:tcPr>
            <w:tcW w:w="300" w:type="pct"/>
          </w:tcPr>
          <w:p w14:paraId="0AA8F0DB" w14:textId="77777777" w:rsidR="004326E4" w:rsidRPr="0079069D" w:rsidRDefault="004326E4" w:rsidP="000D63B2">
            <w:pPr>
              <w:spacing w:line="360" w:lineRule="auto"/>
              <w:rPr>
                <w:sz w:val="24"/>
                <w:szCs w:val="24"/>
              </w:rPr>
            </w:pPr>
            <w:r w:rsidRPr="0079069D">
              <w:rPr>
                <w:sz w:val="24"/>
                <w:szCs w:val="24"/>
              </w:rPr>
              <w:t>1,275</w:t>
            </w:r>
          </w:p>
        </w:tc>
      </w:tr>
      <w:tr w:rsidR="00DC568C" w:rsidRPr="0079069D" w14:paraId="2CDB08C8" w14:textId="77777777" w:rsidTr="00DC568C">
        <w:trPr>
          <w:trHeight w:val="281"/>
        </w:trPr>
        <w:tc>
          <w:tcPr>
            <w:tcW w:w="776" w:type="pct"/>
          </w:tcPr>
          <w:p w14:paraId="629D3DC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3" w:type="pct"/>
          </w:tcPr>
          <w:p w14:paraId="45584107" w14:textId="77777777" w:rsidR="004326E4" w:rsidRPr="0079069D" w:rsidRDefault="004326E4" w:rsidP="000D63B2">
            <w:pPr>
              <w:spacing w:line="360" w:lineRule="auto"/>
              <w:rPr>
                <w:sz w:val="24"/>
                <w:szCs w:val="24"/>
              </w:rPr>
            </w:pPr>
            <w:r w:rsidRPr="0079069D">
              <w:rPr>
                <w:sz w:val="24"/>
                <w:szCs w:val="24"/>
              </w:rPr>
              <w:t>(97)</w:t>
            </w:r>
          </w:p>
        </w:tc>
        <w:tc>
          <w:tcPr>
            <w:tcW w:w="297" w:type="pct"/>
          </w:tcPr>
          <w:p w14:paraId="65C390CB" w14:textId="77777777" w:rsidR="004326E4" w:rsidRPr="0079069D" w:rsidRDefault="004326E4" w:rsidP="000D63B2">
            <w:pPr>
              <w:spacing w:line="360" w:lineRule="auto"/>
              <w:rPr>
                <w:sz w:val="24"/>
                <w:szCs w:val="24"/>
              </w:rPr>
            </w:pPr>
            <w:r w:rsidRPr="0079069D">
              <w:rPr>
                <w:sz w:val="24"/>
                <w:szCs w:val="24"/>
              </w:rPr>
              <w:t>1,372</w:t>
            </w:r>
          </w:p>
        </w:tc>
        <w:tc>
          <w:tcPr>
            <w:tcW w:w="289" w:type="pct"/>
          </w:tcPr>
          <w:p w14:paraId="1A96A120" w14:textId="77777777" w:rsidR="004326E4" w:rsidRPr="0079069D" w:rsidRDefault="004326E4" w:rsidP="000D63B2">
            <w:pPr>
              <w:spacing w:line="360" w:lineRule="auto"/>
              <w:rPr>
                <w:sz w:val="24"/>
                <w:szCs w:val="24"/>
              </w:rPr>
            </w:pPr>
            <w:r w:rsidRPr="0079069D">
              <w:rPr>
                <w:sz w:val="24"/>
                <w:szCs w:val="24"/>
              </w:rPr>
              <w:t xml:space="preserve">   0</w:t>
            </w:r>
          </w:p>
        </w:tc>
        <w:tc>
          <w:tcPr>
            <w:tcW w:w="287" w:type="pct"/>
          </w:tcPr>
          <w:p w14:paraId="1FB01940" w14:textId="77777777" w:rsidR="004326E4" w:rsidRPr="0079069D" w:rsidRDefault="004326E4" w:rsidP="000D63B2">
            <w:pPr>
              <w:spacing w:line="360" w:lineRule="auto"/>
              <w:rPr>
                <w:sz w:val="24"/>
                <w:szCs w:val="24"/>
              </w:rPr>
            </w:pPr>
            <w:r w:rsidRPr="0079069D">
              <w:rPr>
                <w:sz w:val="24"/>
                <w:szCs w:val="24"/>
              </w:rPr>
              <w:t xml:space="preserve">   0</w:t>
            </w:r>
          </w:p>
        </w:tc>
        <w:tc>
          <w:tcPr>
            <w:tcW w:w="410" w:type="pct"/>
          </w:tcPr>
          <w:p w14:paraId="41C570CF" w14:textId="77777777" w:rsidR="004326E4" w:rsidRPr="0079069D" w:rsidRDefault="004326E4" w:rsidP="000D63B2">
            <w:pPr>
              <w:spacing w:line="360" w:lineRule="auto"/>
              <w:rPr>
                <w:sz w:val="24"/>
                <w:szCs w:val="24"/>
              </w:rPr>
            </w:pPr>
            <w:r w:rsidRPr="0079069D">
              <w:rPr>
                <w:sz w:val="24"/>
                <w:szCs w:val="24"/>
              </w:rPr>
              <w:t xml:space="preserve">   0</w:t>
            </w:r>
          </w:p>
        </w:tc>
        <w:tc>
          <w:tcPr>
            <w:tcW w:w="396" w:type="pct"/>
          </w:tcPr>
          <w:p w14:paraId="4E8596C1" w14:textId="77777777" w:rsidR="004326E4" w:rsidRPr="0079069D" w:rsidRDefault="004326E4" w:rsidP="000D63B2">
            <w:pPr>
              <w:spacing w:line="360" w:lineRule="auto"/>
              <w:rPr>
                <w:sz w:val="24"/>
                <w:szCs w:val="24"/>
              </w:rPr>
            </w:pPr>
            <w:r w:rsidRPr="0079069D">
              <w:rPr>
                <w:sz w:val="24"/>
                <w:szCs w:val="24"/>
              </w:rPr>
              <w:t xml:space="preserve">   0</w:t>
            </w:r>
          </w:p>
        </w:tc>
        <w:tc>
          <w:tcPr>
            <w:tcW w:w="364" w:type="pct"/>
          </w:tcPr>
          <w:p w14:paraId="75F556FB" w14:textId="77777777" w:rsidR="004326E4" w:rsidRPr="0079069D" w:rsidRDefault="004326E4" w:rsidP="000D63B2">
            <w:pPr>
              <w:spacing w:line="360" w:lineRule="auto"/>
              <w:rPr>
                <w:sz w:val="24"/>
                <w:szCs w:val="24"/>
              </w:rPr>
            </w:pPr>
            <w:r w:rsidRPr="0079069D">
              <w:rPr>
                <w:sz w:val="24"/>
                <w:szCs w:val="24"/>
              </w:rPr>
              <w:t xml:space="preserve">   0</w:t>
            </w:r>
          </w:p>
        </w:tc>
        <w:tc>
          <w:tcPr>
            <w:tcW w:w="307" w:type="pct"/>
          </w:tcPr>
          <w:p w14:paraId="6016D876" w14:textId="77777777" w:rsidR="004326E4" w:rsidRPr="0079069D" w:rsidRDefault="004326E4" w:rsidP="000D63B2">
            <w:pPr>
              <w:spacing w:line="360" w:lineRule="auto"/>
              <w:rPr>
                <w:sz w:val="24"/>
                <w:szCs w:val="24"/>
              </w:rPr>
            </w:pPr>
            <w:r w:rsidRPr="0079069D">
              <w:rPr>
                <w:sz w:val="24"/>
                <w:szCs w:val="24"/>
              </w:rPr>
              <w:t xml:space="preserve">   0</w:t>
            </w:r>
          </w:p>
        </w:tc>
        <w:tc>
          <w:tcPr>
            <w:tcW w:w="334" w:type="pct"/>
          </w:tcPr>
          <w:p w14:paraId="677B1BAE" w14:textId="77777777" w:rsidR="004326E4" w:rsidRPr="0079069D" w:rsidRDefault="004326E4" w:rsidP="000D63B2">
            <w:pPr>
              <w:spacing w:line="360" w:lineRule="auto"/>
              <w:rPr>
                <w:sz w:val="24"/>
                <w:szCs w:val="24"/>
              </w:rPr>
            </w:pPr>
            <w:r w:rsidRPr="0079069D">
              <w:rPr>
                <w:sz w:val="24"/>
                <w:szCs w:val="24"/>
              </w:rPr>
              <w:t xml:space="preserve">   0</w:t>
            </w:r>
          </w:p>
        </w:tc>
        <w:tc>
          <w:tcPr>
            <w:tcW w:w="334" w:type="pct"/>
          </w:tcPr>
          <w:p w14:paraId="78E1C2DE" w14:textId="77777777" w:rsidR="004326E4" w:rsidRPr="0079069D" w:rsidRDefault="004326E4" w:rsidP="000D63B2">
            <w:pPr>
              <w:spacing w:line="360" w:lineRule="auto"/>
              <w:rPr>
                <w:sz w:val="24"/>
                <w:szCs w:val="24"/>
              </w:rPr>
            </w:pPr>
            <w:r w:rsidRPr="0079069D">
              <w:rPr>
                <w:sz w:val="24"/>
                <w:szCs w:val="24"/>
              </w:rPr>
              <w:t xml:space="preserve">   0</w:t>
            </w:r>
          </w:p>
        </w:tc>
        <w:tc>
          <w:tcPr>
            <w:tcW w:w="270" w:type="pct"/>
          </w:tcPr>
          <w:p w14:paraId="07FDA4A1" w14:textId="77777777" w:rsidR="004326E4" w:rsidRPr="0079069D" w:rsidRDefault="004326E4" w:rsidP="000D63B2">
            <w:pPr>
              <w:spacing w:line="360" w:lineRule="auto"/>
              <w:rPr>
                <w:sz w:val="24"/>
                <w:szCs w:val="24"/>
              </w:rPr>
            </w:pPr>
            <w:r w:rsidRPr="0079069D">
              <w:rPr>
                <w:sz w:val="24"/>
                <w:szCs w:val="24"/>
              </w:rPr>
              <w:t xml:space="preserve">   0</w:t>
            </w:r>
          </w:p>
        </w:tc>
        <w:tc>
          <w:tcPr>
            <w:tcW w:w="343" w:type="pct"/>
          </w:tcPr>
          <w:p w14:paraId="28A17035" w14:textId="77777777" w:rsidR="004326E4" w:rsidRPr="0079069D" w:rsidRDefault="004326E4" w:rsidP="000D63B2">
            <w:pPr>
              <w:spacing w:line="360" w:lineRule="auto"/>
              <w:rPr>
                <w:sz w:val="24"/>
                <w:szCs w:val="24"/>
              </w:rPr>
            </w:pPr>
            <w:r w:rsidRPr="0079069D">
              <w:rPr>
                <w:sz w:val="24"/>
                <w:szCs w:val="24"/>
              </w:rPr>
              <w:t xml:space="preserve">   0</w:t>
            </w:r>
          </w:p>
        </w:tc>
        <w:tc>
          <w:tcPr>
            <w:tcW w:w="300" w:type="pct"/>
          </w:tcPr>
          <w:p w14:paraId="545A722D" w14:textId="77777777" w:rsidR="004326E4" w:rsidRPr="0079069D" w:rsidRDefault="004326E4" w:rsidP="000D63B2">
            <w:pPr>
              <w:spacing w:line="360" w:lineRule="auto"/>
              <w:rPr>
                <w:sz w:val="24"/>
                <w:szCs w:val="24"/>
              </w:rPr>
            </w:pPr>
            <w:r w:rsidRPr="0079069D">
              <w:rPr>
                <w:sz w:val="24"/>
                <w:szCs w:val="24"/>
              </w:rPr>
              <w:t>1,275</w:t>
            </w:r>
          </w:p>
        </w:tc>
      </w:tr>
      <w:tr w:rsidR="00DC568C" w:rsidRPr="0079069D" w14:paraId="69E55C48" w14:textId="77777777" w:rsidTr="00DC568C">
        <w:trPr>
          <w:trHeight w:val="481"/>
        </w:trPr>
        <w:tc>
          <w:tcPr>
            <w:tcW w:w="5000" w:type="pct"/>
            <w:gridSpan w:val="14"/>
          </w:tcPr>
          <w:p w14:paraId="4CE78BA7" w14:textId="188ABC52" w:rsidR="00DC568C" w:rsidRPr="0079069D" w:rsidRDefault="00DC568C" w:rsidP="000D63B2">
            <w:pPr>
              <w:suppressAutoHyphens w:val="0"/>
              <w:spacing w:before="0" w:after="0" w:line="360" w:lineRule="auto"/>
              <w:textAlignment w:val="auto"/>
              <w:rPr>
                <w:rFonts w:cstheme="minorBidi"/>
                <w:color w:val="auto"/>
                <w:sz w:val="30"/>
                <w:szCs w:val="36"/>
              </w:rPr>
            </w:pPr>
            <w:r w:rsidRPr="0079069D">
              <w:rPr>
                <w:b/>
                <w:bCs/>
                <w:sz w:val="24"/>
                <w:szCs w:val="24"/>
              </w:rPr>
              <w:t>Transfers in/(out) through contributions by owner</w:t>
            </w:r>
          </w:p>
        </w:tc>
      </w:tr>
      <w:tr w:rsidR="00DC568C" w:rsidRPr="0079069D" w14:paraId="619F3C16" w14:textId="77777777" w:rsidTr="00DC568C">
        <w:trPr>
          <w:trHeight w:val="281"/>
        </w:trPr>
        <w:tc>
          <w:tcPr>
            <w:tcW w:w="776" w:type="pct"/>
          </w:tcPr>
          <w:p w14:paraId="1F123576" w14:textId="77777777" w:rsidR="004326E4" w:rsidRPr="0079069D" w:rsidRDefault="004326E4" w:rsidP="000D63B2">
            <w:pPr>
              <w:spacing w:line="360" w:lineRule="auto"/>
              <w:rPr>
                <w:sz w:val="24"/>
                <w:szCs w:val="24"/>
              </w:rPr>
            </w:pPr>
            <w:r w:rsidRPr="0079069D">
              <w:rPr>
                <w:sz w:val="24"/>
                <w:szCs w:val="24"/>
              </w:rPr>
              <w:t>Transfers in/(out) – third party</w:t>
            </w:r>
          </w:p>
        </w:tc>
        <w:tc>
          <w:tcPr>
            <w:tcW w:w="293" w:type="pct"/>
          </w:tcPr>
          <w:p w14:paraId="1899BAA6" w14:textId="77777777" w:rsidR="004326E4" w:rsidRPr="0079069D" w:rsidRDefault="004326E4" w:rsidP="000D63B2">
            <w:pPr>
              <w:spacing w:line="360" w:lineRule="auto"/>
              <w:rPr>
                <w:sz w:val="24"/>
                <w:szCs w:val="24"/>
              </w:rPr>
            </w:pPr>
            <w:r w:rsidRPr="0079069D">
              <w:rPr>
                <w:sz w:val="24"/>
                <w:szCs w:val="24"/>
              </w:rPr>
              <w:t>0</w:t>
            </w:r>
          </w:p>
        </w:tc>
        <w:tc>
          <w:tcPr>
            <w:tcW w:w="297" w:type="pct"/>
          </w:tcPr>
          <w:p w14:paraId="5C9A306B" w14:textId="77777777" w:rsidR="004326E4" w:rsidRPr="0079069D" w:rsidRDefault="004326E4" w:rsidP="000D63B2">
            <w:pPr>
              <w:spacing w:line="360" w:lineRule="auto"/>
              <w:rPr>
                <w:sz w:val="24"/>
                <w:szCs w:val="24"/>
              </w:rPr>
            </w:pPr>
            <w:r w:rsidRPr="0079069D">
              <w:rPr>
                <w:sz w:val="24"/>
                <w:szCs w:val="24"/>
              </w:rPr>
              <w:t>(1,283)</w:t>
            </w:r>
          </w:p>
        </w:tc>
        <w:tc>
          <w:tcPr>
            <w:tcW w:w="289" w:type="pct"/>
          </w:tcPr>
          <w:p w14:paraId="224068F7"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1C079B62" w14:textId="77777777" w:rsidR="004326E4" w:rsidRPr="0079069D" w:rsidRDefault="004326E4" w:rsidP="000D63B2">
            <w:pPr>
              <w:spacing w:line="360" w:lineRule="auto"/>
              <w:rPr>
                <w:sz w:val="24"/>
                <w:szCs w:val="24"/>
              </w:rPr>
            </w:pPr>
            <w:r w:rsidRPr="0079069D">
              <w:rPr>
                <w:sz w:val="24"/>
                <w:szCs w:val="24"/>
              </w:rPr>
              <w:t>0</w:t>
            </w:r>
          </w:p>
        </w:tc>
        <w:tc>
          <w:tcPr>
            <w:tcW w:w="410" w:type="pct"/>
          </w:tcPr>
          <w:p w14:paraId="6AE0B54C" w14:textId="77777777" w:rsidR="004326E4" w:rsidRPr="0079069D" w:rsidRDefault="004326E4" w:rsidP="000D63B2">
            <w:pPr>
              <w:spacing w:line="360" w:lineRule="auto"/>
              <w:rPr>
                <w:sz w:val="24"/>
                <w:szCs w:val="24"/>
              </w:rPr>
            </w:pPr>
            <w:r w:rsidRPr="0079069D">
              <w:rPr>
                <w:sz w:val="24"/>
                <w:szCs w:val="24"/>
              </w:rPr>
              <w:t>0</w:t>
            </w:r>
          </w:p>
        </w:tc>
        <w:tc>
          <w:tcPr>
            <w:tcW w:w="396" w:type="pct"/>
          </w:tcPr>
          <w:p w14:paraId="49981560" w14:textId="77777777" w:rsidR="004326E4" w:rsidRPr="0079069D" w:rsidRDefault="004326E4" w:rsidP="000D63B2">
            <w:pPr>
              <w:spacing w:line="360" w:lineRule="auto"/>
              <w:rPr>
                <w:sz w:val="24"/>
                <w:szCs w:val="24"/>
              </w:rPr>
            </w:pPr>
            <w:r w:rsidRPr="0079069D">
              <w:rPr>
                <w:sz w:val="24"/>
                <w:szCs w:val="24"/>
              </w:rPr>
              <w:t>(1,518)</w:t>
            </w:r>
          </w:p>
        </w:tc>
        <w:tc>
          <w:tcPr>
            <w:tcW w:w="364" w:type="pct"/>
          </w:tcPr>
          <w:p w14:paraId="6A78EBF3" w14:textId="77777777" w:rsidR="004326E4" w:rsidRPr="0079069D" w:rsidRDefault="004326E4" w:rsidP="000D63B2">
            <w:pPr>
              <w:spacing w:line="360" w:lineRule="auto"/>
              <w:rPr>
                <w:sz w:val="24"/>
                <w:szCs w:val="24"/>
              </w:rPr>
            </w:pPr>
            <w:r w:rsidRPr="0079069D">
              <w:rPr>
                <w:sz w:val="24"/>
                <w:szCs w:val="24"/>
              </w:rPr>
              <w:t>0</w:t>
            </w:r>
          </w:p>
        </w:tc>
        <w:tc>
          <w:tcPr>
            <w:tcW w:w="307" w:type="pct"/>
          </w:tcPr>
          <w:p w14:paraId="3C00AE95" w14:textId="77777777" w:rsidR="004326E4" w:rsidRPr="0079069D" w:rsidRDefault="004326E4" w:rsidP="000D63B2">
            <w:pPr>
              <w:spacing w:line="360" w:lineRule="auto"/>
              <w:rPr>
                <w:sz w:val="24"/>
                <w:szCs w:val="24"/>
              </w:rPr>
            </w:pPr>
            <w:r w:rsidRPr="0079069D">
              <w:rPr>
                <w:sz w:val="24"/>
                <w:szCs w:val="24"/>
              </w:rPr>
              <w:t>0</w:t>
            </w:r>
          </w:p>
        </w:tc>
        <w:tc>
          <w:tcPr>
            <w:tcW w:w="334" w:type="pct"/>
          </w:tcPr>
          <w:p w14:paraId="013653CA" w14:textId="77777777" w:rsidR="004326E4" w:rsidRPr="0079069D" w:rsidRDefault="004326E4" w:rsidP="000D63B2">
            <w:pPr>
              <w:spacing w:line="360" w:lineRule="auto"/>
              <w:rPr>
                <w:sz w:val="24"/>
                <w:szCs w:val="24"/>
              </w:rPr>
            </w:pPr>
            <w:r w:rsidRPr="0079069D">
              <w:rPr>
                <w:sz w:val="24"/>
                <w:szCs w:val="24"/>
              </w:rPr>
              <w:t>0</w:t>
            </w:r>
          </w:p>
        </w:tc>
        <w:tc>
          <w:tcPr>
            <w:tcW w:w="334" w:type="pct"/>
          </w:tcPr>
          <w:p w14:paraId="1C390EB4" w14:textId="77777777" w:rsidR="004326E4" w:rsidRPr="0079069D" w:rsidRDefault="004326E4" w:rsidP="000D63B2">
            <w:pPr>
              <w:spacing w:line="360" w:lineRule="auto"/>
              <w:rPr>
                <w:sz w:val="24"/>
                <w:szCs w:val="24"/>
              </w:rPr>
            </w:pPr>
            <w:r w:rsidRPr="0079069D">
              <w:rPr>
                <w:sz w:val="24"/>
                <w:szCs w:val="24"/>
              </w:rPr>
              <w:t>0</w:t>
            </w:r>
          </w:p>
        </w:tc>
        <w:tc>
          <w:tcPr>
            <w:tcW w:w="270" w:type="pct"/>
          </w:tcPr>
          <w:p w14:paraId="53F5CA36" w14:textId="77777777" w:rsidR="004326E4" w:rsidRPr="0079069D" w:rsidRDefault="004326E4" w:rsidP="000D63B2">
            <w:pPr>
              <w:spacing w:line="360" w:lineRule="auto"/>
              <w:rPr>
                <w:sz w:val="24"/>
                <w:szCs w:val="24"/>
              </w:rPr>
            </w:pPr>
            <w:r w:rsidRPr="0079069D">
              <w:rPr>
                <w:sz w:val="24"/>
                <w:szCs w:val="24"/>
              </w:rPr>
              <w:t>0</w:t>
            </w:r>
          </w:p>
        </w:tc>
        <w:tc>
          <w:tcPr>
            <w:tcW w:w="343" w:type="pct"/>
          </w:tcPr>
          <w:p w14:paraId="175B4F27" w14:textId="77777777" w:rsidR="004326E4" w:rsidRPr="0079069D" w:rsidRDefault="004326E4" w:rsidP="000D63B2">
            <w:pPr>
              <w:spacing w:line="360" w:lineRule="auto"/>
              <w:rPr>
                <w:sz w:val="24"/>
                <w:szCs w:val="24"/>
              </w:rPr>
            </w:pPr>
            <w:r w:rsidRPr="0079069D">
              <w:rPr>
                <w:sz w:val="24"/>
                <w:szCs w:val="24"/>
              </w:rPr>
              <w:t>0</w:t>
            </w:r>
          </w:p>
        </w:tc>
        <w:tc>
          <w:tcPr>
            <w:tcW w:w="300" w:type="pct"/>
          </w:tcPr>
          <w:p w14:paraId="24F83894" w14:textId="77777777" w:rsidR="004326E4" w:rsidRPr="0079069D" w:rsidRDefault="004326E4" w:rsidP="000D63B2">
            <w:pPr>
              <w:spacing w:line="360" w:lineRule="auto"/>
              <w:rPr>
                <w:sz w:val="24"/>
                <w:szCs w:val="24"/>
              </w:rPr>
            </w:pPr>
            <w:r w:rsidRPr="0079069D">
              <w:rPr>
                <w:sz w:val="24"/>
                <w:szCs w:val="24"/>
              </w:rPr>
              <w:t>(2,801)</w:t>
            </w:r>
          </w:p>
        </w:tc>
      </w:tr>
      <w:tr w:rsidR="00DC568C" w:rsidRPr="0079069D" w14:paraId="53B81304" w14:textId="77777777" w:rsidTr="00DC568C">
        <w:trPr>
          <w:trHeight w:val="289"/>
        </w:trPr>
        <w:tc>
          <w:tcPr>
            <w:tcW w:w="776" w:type="pct"/>
          </w:tcPr>
          <w:p w14:paraId="34D10C48" w14:textId="77777777" w:rsidR="004326E4" w:rsidRPr="0079069D" w:rsidRDefault="004326E4" w:rsidP="000D63B2">
            <w:pPr>
              <w:spacing w:line="360" w:lineRule="auto"/>
              <w:rPr>
                <w:sz w:val="24"/>
                <w:szCs w:val="24"/>
              </w:rPr>
            </w:pPr>
            <w:r w:rsidRPr="0079069D">
              <w:rPr>
                <w:sz w:val="24"/>
                <w:szCs w:val="24"/>
              </w:rPr>
              <w:t>Transfers in/(out) – other capital contributions</w:t>
            </w:r>
          </w:p>
        </w:tc>
        <w:tc>
          <w:tcPr>
            <w:tcW w:w="293" w:type="pct"/>
          </w:tcPr>
          <w:p w14:paraId="52D0FC66" w14:textId="77777777" w:rsidR="004326E4" w:rsidRPr="0079069D" w:rsidRDefault="004326E4" w:rsidP="000D63B2">
            <w:pPr>
              <w:spacing w:line="360" w:lineRule="auto"/>
              <w:rPr>
                <w:sz w:val="24"/>
                <w:szCs w:val="24"/>
              </w:rPr>
            </w:pPr>
            <w:r w:rsidRPr="0079069D">
              <w:rPr>
                <w:sz w:val="24"/>
                <w:szCs w:val="24"/>
              </w:rPr>
              <w:t>0</w:t>
            </w:r>
          </w:p>
        </w:tc>
        <w:tc>
          <w:tcPr>
            <w:tcW w:w="297" w:type="pct"/>
          </w:tcPr>
          <w:p w14:paraId="366FB184" w14:textId="77777777" w:rsidR="004326E4" w:rsidRPr="0079069D" w:rsidRDefault="004326E4" w:rsidP="000D63B2">
            <w:pPr>
              <w:spacing w:line="360" w:lineRule="auto"/>
              <w:rPr>
                <w:sz w:val="24"/>
                <w:szCs w:val="24"/>
              </w:rPr>
            </w:pPr>
            <w:r w:rsidRPr="0079069D">
              <w:rPr>
                <w:sz w:val="24"/>
                <w:szCs w:val="24"/>
              </w:rPr>
              <w:t>(82,537)</w:t>
            </w:r>
          </w:p>
        </w:tc>
        <w:tc>
          <w:tcPr>
            <w:tcW w:w="289" w:type="pct"/>
          </w:tcPr>
          <w:p w14:paraId="75F9F455" w14:textId="77777777" w:rsidR="004326E4" w:rsidRPr="0079069D" w:rsidRDefault="004326E4" w:rsidP="000D63B2">
            <w:pPr>
              <w:spacing w:line="360" w:lineRule="auto"/>
              <w:rPr>
                <w:sz w:val="24"/>
                <w:szCs w:val="24"/>
              </w:rPr>
            </w:pPr>
            <w:r w:rsidRPr="0079069D">
              <w:rPr>
                <w:sz w:val="24"/>
                <w:szCs w:val="24"/>
              </w:rPr>
              <w:t>(8,771)</w:t>
            </w:r>
          </w:p>
        </w:tc>
        <w:tc>
          <w:tcPr>
            <w:tcW w:w="287" w:type="pct"/>
          </w:tcPr>
          <w:p w14:paraId="111F69DA" w14:textId="77777777" w:rsidR="004326E4" w:rsidRPr="0079069D" w:rsidRDefault="004326E4" w:rsidP="000D63B2">
            <w:pPr>
              <w:spacing w:line="360" w:lineRule="auto"/>
              <w:rPr>
                <w:sz w:val="24"/>
                <w:szCs w:val="24"/>
              </w:rPr>
            </w:pPr>
            <w:r w:rsidRPr="0079069D">
              <w:rPr>
                <w:sz w:val="24"/>
                <w:szCs w:val="24"/>
              </w:rPr>
              <w:t>(324,195)</w:t>
            </w:r>
          </w:p>
        </w:tc>
        <w:tc>
          <w:tcPr>
            <w:tcW w:w="410" w:type="pct"/>
          </w:tcPr>
          <w:p w14:paraId="7D2C852B" w14:textId="77777777" w:rsidR="004326E4" w:rsidRPr="0079069D" w:rsidRDefault="004326E4" w:rsidP="000D63B2">
            <w:pPr>
              <w:spacing w:line="360" w:lineRule="auto"/>
              <w:rPr>
                <w:sz w:val="24"/>
                <w:szCs w:val="24"/>
              </w:rPr>
            </w:pPr>
            <w:r w:rsidRPr="0079069D">
              <w:rPr>
                <w:sz w:val="24"/>
                <w:szCs w:val="24"/>
              </w:rPr>
              <w:t>(21,829)</w:t>
            </w:r>
          </w:p>
        </w:tc>
        <w:tc>
          <w:tcPr>
            <w:tcW w:w="396" w:type="pct"/>
          </w:tcPr>
          <w:p w14:paraId="2FFDAC92" w14:textId="77777777" w:rsidR="004326E4" w:rsidRPr="0079069D" w:rsidRDefault="004326E4" w:rsidP="000D63B2">
            <w:pPr>
              <w:spacing w:line="360" w:lineRule="auto"/>
              <w:rPr>
                <w:sz w:val="24"/>
                <w:szCs w:val="24"/>
              </w:rPr>
            </w:pPr>
            <w:r w:rsidRPr="0079069D">
              <w:rPr>
                <w:sz w:val="24"/>
                <w:szCs w:val="24"/>
              </w:rPr>
              <w:t>(16,067)</w:t>
            </w:r>
          </w:p>
        </w:tc>
        <w:tc>
          <w:tcPr>
            <w:tcW w:w="364" w:type="pct"/>
          </w:tcPr>
          <w:p w14:paraId="31D230E3" w14:textId="77777777" w:rsidR="004326E4" w:rsidRPr="0079069D" w:rsidRDefault="004326E4" w:rsidP="000D63B2">
            <w:pPr>
              <w:spacing w:line="360" w:lineRule="auto"/>
              <w:rPr>
                <w:sz w:val="24"/>
                <w:szCs w:val="24"/>
              </w:rPr>
            </w:pPr>
            <w:r w:rsidRPr="0079069D">
              <w:rPr>
                <w:sz w:val="24"/>
                <w:szCs w:val="24"/>
              </w:rPr>
              <w:t>(170)</w:t>
            </w:r>
          </w:p>
        </w:tc>
        <w:tc>
          <w:tcPr>
            <w:tcW w:w="307" w:type="pct"/>
          </w:tcPr>
          <w:p w14:paraId="67AA31C1" w14:textId="77777777" w:rsidR="004326E4" w:rsidRPr="0079069D" w:rsidRDefault="004326E4" w:rsidP="000D63B2">
            <w:pPr>
              <w:spacing w:line="360" w:lineRule="auto"/>
              <w:rPr>
                <w:sz w:val="24"/>
                <w:szCs w:val="24"/>
              </w:rPr>
            </w:pPr>
            <w:r w:rsidRPr="0079069D">
              <w:rPr>
                <w:sz w:val="24"/>
                <w:szCs w:val="24"/>
              </w:rPr>
              <w:t>0</w:t>
            </w:r>
          </w:p>
        </w:tc>
        <w:tc>
          <w:tcPr>
            <w:tcW w:w="334" w:type="pct"/>
          </w:tcPr>
          <w:p w14:paraId="0743A949" w14:textId="77777777" w:rsidR="004326E4" w:rsidRPr="0079069D" w:rsidRDefault="004326E4" w:rsidP="000D63B2">
            <w:pPr>
              <w:spacing w:line="360" w:lineRule="auto"/>
              <w:rPr>
                <w:sz w:val="24"/>
                <w:szCs w:val="24"/>
              </w:rPr>
            </w:pPr>
            <w:r w:rsidRPr="0079069D">
              <w:rPr>
                <w:sz w:val="24"/>
                <w:szCs w:val="24"/>
              </w:rPr>
              <w:t>(43,468)</w:t>
            </w:r>
          </w:p>
        </w:tc>
        <w:tc>
          <w:tcPr>
            <w:tcW w:w="334" w:type="pct"/>
          </w:tcPr>
          <w:p w14:paraId="49C205C6" w14:textId="77777777" w:rsidR="004326E4" w:rsidRPr="0079069D" w:rsidRDefault="004326E4" w:rsidP="000D63B2">
            <w:pPr>
              <w:spacing w:line="360" w:lineRule="auto"/>
              <w:rPr>
                <w:sz w:val="24"/>
                <w:szCs w:val="24"/>
              </w:rPr>
            </w:pPr>
            <w:r w:rsidRPr="0079069D">
              <w:rPr>
                <w:sz w:val="24"/>
                <w:szCs w:val="24"/>
              </w:rPr>
              <w:t>0</w:t>
            </w:r>
          </w:p>
        </w:tc>
        <w:tc>
          <w:tcPr>
            <w:tcW w:w="270" w:type="pct"/>
          </w:tcPr>
          <w:p w14:paraId="336455DF" w14:textId="77777777" w:rsidR="004326E4" w:rsidRPr="0079069D" w:rsidRDefault="004326E4" w:rsidP="000D63B2">
            <w:pPr>
              <w:spacing w:line="360" w:lineRule="auto"/>
              <w:rPr>
                <w:sz w:val="24"/>
                <w:szCs w:val="24"/>
              </w:rPr>
            </w:pPr>
            <w:r w:rsidRPr="0079069D">
              <w:rPr>
                <w:sz w:val="24"/>
                <w:szCs w:val="24"/>
              </w:rPr>
              <w:t>166</w:t>
            </w:r>
          </w:p>
        </w:tc>
        <w:tc>
          <w:tcPr>
            <w:tcW w:w="343" w:type="pct"/>
          </w:tcPr>
          <w:p w14:paraId="2B3F16CB" w14:textId="77777777" w:rsidR="004326E4" w:rsidRPr="0079069D" w:rsidRDefault="004326E4" w:rsidP="000D63B2">
            <w:pPr>
              <w:spacing w:line="360" w:lineRule="auto"/>
              <w:rPr>
                <w:sz w:val="24"/>
                <w:szCs w:val="24"/>
              </w:rPr>
            </w:pPr>
            <w:r w:rsidRPr="0079069D">
              <w:rPr>
                <w:sz w:val="24"/>
                <w:szCs w:val="24"/>
              </w:rPr>
              <w:t>244</w:t>
            </w:r>
          </w:p>
        </w:tc>
        <w:tc>
          <w:tcPr>
            <w:tcW w:w="300" w:type="pct"/>
          </w:tcPr>
          <w:p w14:paraId="2E5A27DD" w14:textId="77777777" w:rsidR="004326E4" w:rsidRPr="0079069D" w:rsidRDefault="004326E4" w:rsidP="000D63B2">
            <w:pPr>
              <w:spacing w:line="360" w:lineRule="auto"/>
              <w:rPr>
                <w:sz w:val="24"/>
                <w:szCs w:val="24"/>
              </w:rPr>
            </w:pPr>
            <w:r w:rsidRPr="0079069D">
              <w:rPr>
                <w:sz w:val="24"/>
                <w:szCs w:val="24"/>
              </w:rPr>
              <w:t>(496,627)</w:t>
            </w:r>
          </w:p>
        </w:tc>
      </w:tr>
      <w:tr w:rsidR="00DC568C" w:rsidRPr="0079069D" w14:paraId="42209B68" w14:textId="77777777" w:rsidTr="00DC568C">
        <w:trPr>
          <w:trHeight w:val="281"/>
        </w:trPr>
        <w:tc>
          <w:tcPr>
            <w:tcW w:w="776" w:type="pct"/>
          </w:tcPr>
          <w:p w14:paraId="57BE501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3" w:type="pct"/>
          </w:tcPr>
          <w:p w14:paraId="3B13D282" w14:textId="77777777" w:rsidR="004326E4" w:rsidRPr="0079069D" w:rsidRDefault="004326E4" w:rsidP="000D63B2">
            <w:pPr>
              <w:spacing w:line="360" w:lineRule="auto"/>
              <w:rPr>
                <w:sz w:val="24"/>
                <w:szCs w:val="24"/>
              </w:rPr>
            </w:pPr>
            <w:r w:rsidRPr="0079069D">
              <w:rPr>
                <w:sz w:val="24"/>
                <w:szCs w:val="24"/>
              </w:rPr>
              <w:t>0</w:t>
            </w:r>
          </w:p>
        </w:tc>
        <w:tc>
          <w:tcPr>
            <w:tcW w:w="297" w:type="pct"/>
          </w:tcPr>
          <w:p w14:paraId="027F8FA2" w14:textId="77777777" w:rsidR="004326E4" w:rsidRPr="0079069D" w:rsidRDefault="004326E4" w:rsidP="000D63B2">
            <w:pPr>
              <w:spacing w:line="360" w:lineRule="auto"/>
              <w:rPr>
                <w:sz w:val="24"/>
                <w:szCs w:val="24"/>
              </w:rPr>
            </w:pPr>
            <w:r w:rsidRPr="0079069D">
              <w:rPr>
                <w:sz w:val="24"/>
                <w:szCs w:val="24"/>
              </w:rPr>
              <w:t>(83,820)</w:t>
            </w:r>
          </w:p>
        </w:tc>
        <w:tc>
          <w:tcPr>
            <w:tcW w:w="289" w:type="pct"/>
          </w:tcPr>
          <w:p w14:paraId="72B5FB7C" w14:textId="77777777" w:rsidR="004326E4" w:rsidRPr="0079069D" w:rsidRDefault="004326E4" w:rsidP="000D63B2">
            <w:pPr>
              <w:spacing w:line="360" w:lineRule="auto"/>
              <w:rPr>
                <w:sz w:val="24"/>
                <w:szCs w:val="24"/>
              </w:rPr>
            </w:pPr>
            <w:r w:rsidRPr="0079069D">
              <w:rPr>
                <w:sz w:val="24"/>
                <w:szCs w:val="24"/>
              </w:rPr>
              <w:t>(8,771)</w:t>
            </w:r>
          </w:p>
        </w:tc>
        <w:tc>
          <w:tcPr>
            <w:tcW w:w="287" w:type="pct"/>
          </w:tcPr>
          <w:p w14:paraId="4A7DC8BF" w14:textId="77777777" w:rsidR="004326E4" w:rsidRPr="0079069D" w:rsidRDefault="004326E4" w:rsidP="000D63B2">
            <w:pPr>
              <w:spacing w:line="360" w:lineRule="auto"/>
              <w:rPr>
                <w:sz w:val="24"/>
                <w:szCs w:val="24"/>
              </w:rPr>
            </w:pPr>
            <w:r w:rsidRPr="0079069D">
              <w:rPr>
                <w:sz w:val="24"/>
                <w:szCs w:val="24"/>
              </w:rPr>
              <w:t>(324,195)</w:t>
            </w:r>
          </w:p>
        </w:tc>
        <w:tc>
          <w:tcPr>
            <w:tcW w:w="410" w:type="pct"/>
          </w:tcPr>
          <w:p w14:paraId="568B2C2A" w14:textId="77777777" w:rsidR="004326E4" w:rsidRPr="0079069D" w:rsidRDefault="004326E4" w:rsidP="000D63B2">
            <w:pPr>
              <w:spacing w:line="360" w:lineRule="auto"/>
              <w:rPr>
                <w:sz w:val="24"/>
                <w:szCs w:val="24"/>
              </w:rPr>
            </w:pPr>
            <w:r w:rsidRPr="0079069D">
              <w:rPr>
                <w:sz w:val="24"/>
                <w:szCs w:val="24"/>
              </w:rPr>
              <w:t>(21,829)</w:t>
            </w:r>
          </w:p>
        </w:tc>
        <w:tc>
          <w:tcPr>
            <w:tcW w:w="396" w:type="pct"/>
          </w:tcPr>
          <w:p w14:paraId="342A2CDD" w14:textId="77777777" w:rsidR="004326E4" w:rsidRPr="0079069D" w:rsidRDefault="004326E4" w:rsidP="000D63B2">
            <w:pPr>
              <w:spacing w:line="360" w:lineRule="auto"/>
              <w:rPr>
                <w:sz w:val="24"/>
                <w:szCs w:val="24"/>
              </w:rPr>
            </w:pPr>
            <w:r w:rsidRPr="0079069D">
              <w:rPr>
                <w:sz w:val="24"/>
                <w:szCs w:val="24"/>
              </w:rPr>
              <w:t>(17,585)</w:t>
            </w:r>
          </w:p>
        </w:tc>
        <w:tc>
          <w:tcPr>
            <w:tcW w:w="364" w:type="pct"/>
          </w:tcPr>
          <w:p w14:paraId="5107D973" w14:textId="77777777" w:rsidR="004326E4" w:rsidRPr="0079069D" w:rsidRDefault="004326E4" w:rsidP="000D63B2">
            <w:pPr>
              <w:spacing w:line="360" w:lineRule="auto"/>
              <w:rPr>
                <w:sz w:val="24"/>
                <w:szCs w:val="24"/>
              </w:rPr>
            </w:pPr>
            <w:r w:rsidRPr="0079069D">
              <w:rPr>
                <w:sz w:val="24"/>
                <w:szCs w:val="24"/>
              </w:rPr>
              <w:t>(170)</w:t>
            </w:r>
          </w:p>
        </w:tc>
        <w:tc>
          <w:tcPr>
            <w:tcW w:w="307" w:type="pct"/>
          </w:tcPr>
          <w:p w14:paraId="352DEF56" w14:textId="77777777" w:rsidR="004326E4" w:rsidRPr="0079069D" w:rsidRDefault="004326E4" w:rsidP="000D63B2">
            <w:pPr>
              <w:spacing w:line="360" w:lineRule="auto"/>
              <w:rPr>
                <w:sz w:val="24"/>
                <w:szCs w:val="24"/>
              </w:rPr>
            </w:pPr>
            <w:r w:rsidRPr="0079069D">
              <w:rPr>
                <w:sz w:val="24"/>
                <w:szCs w:val="24"/>
              </w:rPr>
              <w:t xml:space="preserve">   0</w:t>
            </w:r>
          </w:p>
        </w:tc>
        <w:tc>
          <w:tcPr>
            <w:tcW w:w="334" w:type="pct"/>
          </w:tcPr>
          <w:p w14:paraId="3E4398EC" w14:textId="77777777" w:rsidR="004326E4" w:rsidRPr="0079069D" w:rsidRDefault="004326E4" w:rsidP="000D63B2">
            <w:pPr>
              <w:spacing w:line="360" w:lineRule="auto"/>
              <w:rPr>
                <w:sz w:val="24"/>
                <w:szCs w:val="24"/>
              </w:rPr>
            </w:pPr>
            <w:r w:rsidRPr="0079069D">
              <w:rPr>
                <w:sz w:val="24"/>
                <w:szCs w:val="24"/>
              </w:rPr>
              <w:t>(43,468)</w:t>
            </w:r>
          </w:p>
        </w:tc>
        <w:tc>
          <w:tcPr>
            <w:tcW w:w="334" w:type="pct"/>
          </w:tcPr>
          <w:p w14:paraId="424E780A" w14:textId="77777777" w:rsidR="004326E4" w:rsidRPr="0079069D" w:rsidRDefault="004326E4" w:rsidP="000D63B2">
            <w:pPr>
              <w:spacing w:line="360" w:lineRule="auto"/>
              <w:rPr>
                <w:sz w:val="24"/>
                <w:szCs w:val="24"/>
              </w:rPr>
            </w:pPr>
            <w:r w:rsidRPr="0079069D">
              <w:rPr>
                <w:sz w:val="24"/>
                <w:szCs w:val="24"/>
              </w:rPr>
              <w:t>0</w:t>
            </w:r>
          </w:p>
        </w:tc>
        <w:tc>
          <w:tcPr>
            <w:tcW w:w="270" w:type="pct"/>
          </w:tcPr>
          <w:p w14:paraId="575FFD76" w14:textId="77777777" w:rsidR="004326E4" w:rsidRPr="0079069D" w:rsidRDefault="004326E4" w:rsidP="000D63B2">
            <w:pPr>
              <w:spacing w:line="360" w:lineRule="auto"/>
              <w:rPr>
                <w:sz w:val="24"/>
                <w:szCs w:val="24"/>
              </w:rPr>
            </w:pPr>
            <w:r w:rsidRPr="0079069D">
              <w:rPr>
                <w:sz w:val="24"/>
                <w:szCs w:val="24"/>
              </w:rPr>
              <w:t>166</w:t>
            </w:r>
          </w:p>
        </w:tc>
        <w:tc>
          <w:tcPr>
            <w:tcW w:w="343" w:type="pct"/>
          </w:tcPr>
          <w:p w14:paraId="188B6BF1" w14:textId="77777777" w:rsidR="004326E4" w:rsidRPr="0079069D" w:rsidRDefault="004326E4" w:rsidP="000D63B2">
            <w:pPr>
              <w:spacing w:line="360" w:lineRule="auto"/>
              <w:rPr>
                <w:sz w:val="24"/>
                <w:szCs w:val="24"/>
              </w:rPr>
            </w:pPr>
            <w:r w:rsidRPr="0079069D">
              <w:rPr>
                <w:sz w:val="24"/>
                <w:szCs w:val="24"/>
              </w:rPr>
              <w:t>244</w:t>
            </w:r>
          </w:p>
        </w:tc>
        <w:tc>
          <w:tcPr>
            <w:tcW w:w="300" w:type="pct"/>
          </w:tcPr>
          <w:p w14:paraId="37B8A862" w14:textId="77777777" w:rsidR="004326E4" w:rsidRPr="0079069D" w:rsidRDefault="004326E4" w:rsidP="000D63B2">
            <w:pPr>
              <w:spacing w:line="360" w:lineRule="auto"/>
              <w:rPr>
                <w:sz w:val="24"/>
                <w:szCs w:val="24"/>
              </w:rPr>
            </w:pPr>
            <w:r w:rsidRPr="0079069D">
              <w:rPr>
                <w:sz w:val="24"/>
                <w:szCs w:val="24"/>
              </w:rPr>
              <w:t>(499,428)</w:t>
            </w:r>
          </w:p>
        </w:tc>
      </w:tr>
      <w:tr w:rsidR="00DC568C" w:rsidRPr="0079069D" w14:paraId="5C6B2C86" w14:textId="77777777" w:rsidTr="00DC568C">
        <w:trPr>
          <w:trHeight w:val="281"/>
        </w:trPr>
        <w:tc>
          <w:tcPr>
            <w:tcW w:w="776" w:type="pct"/>
          </w:tcPr>
          <w:p w14:paraId="77F6BC8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Balance at 30 June 2020</w:t>
            </w:r>
          </w:p>
        </w:tc>
        <w:tc>
          <w:tcPr>
            <w:tcW w:w="293" w:type="pct"/>
          </w:tcPr>
          <w:p w14:paraId="4FAB2F0E"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8,804</w:t>
            </w:r>
          </w:p>
        </w:tc>
        <w:tc>
          <w:tcPr>
            <w:tcW w:w="297" w:type="pct"/>
          </w:tcPr>
          <w:p w14:paraId="753905EC"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3,119,298</w:t>
            </w:r>
          </w:p>
        </w:tc>
        <w:tc>
          <w:tcPr>
            <w:tcW w:w="289" w:type="pct"/>
          </w:tcPr>
          <w:p w14:paraId="27A526C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3,066</w:t>
            </w:r>
          </w:p>
        </w:tc>
        <w:tc>
          <w:tcPr>
            <w:tcW w:w="287" w:type="pct"/>
          </w:tcPr>
          <w:p w14:paraId="05CD2D1C"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1,231,465</w:t>
            </w:r>
          </w:p>
        </w:tc>
        <w:tc>
          <w:tcPr>
            <w:tcW w:w="410" w:type="pct"/>
          </w:tcPr>
          <w:p w14:paraId="2B4840F9"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63,112</w:t>
            </w:r>
          </w:p>
        </w:tc>
        <w:tc>
          <w:tcPr>
            <w:tcW w:w="396" w:type="pct"/>
          </w:tcPr>
          <w:p w14:paraId="0DF153F9"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6,865</w:t>
            </w:r>
          </w:p>
        </w:tc>
        <w:tc>
          <w:tcPr>
            <w:tcW w:w="364" w:type="pct"/>
          </w:tcPr>
          <w:p w14:paraId="7E2F1DD1"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46,377</w:t>
            </w:r>
          </w:p>
        </w:tc>
        <w:tc>
          <w:tcPr>
            <w:tcW w:w="307" w:type="pct"/>
          </w:tcPr>
          <w:p w14:paraId="7097DB2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60,530</w:t>
            </w:r>
          </w:p>
        </w:tc>
        <w:tc>
          <w:tcPr>
            <w:tcW w:w="334" w:type="pct"/>
          </w:tcPr>
          <w:p w14:paraId="0CBE52BD"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563,897</w:t>
            </w:r>
          </w:p>
        </w:tc>
        <w:tc>
          <w:tcPr>
            <w:tcW w:w="334" w:type="pct"/>
          </w:tcPr>
          <w:p w14:paraId="7C78D6BA"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1,938</w:t>
            </w:r>
          </w:p>
        </w:tc>
        <w:tc>
          <w:tcPr>
            <w:tcW w:w="270" w:type="pct"/>
          </w:tcPr>
          <w:p w14:paraId="42D29502"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959,648</w:t>
            </w:r>
          </w:p>
        </w:tc>
        <w:tc>
          <w:tcPr>
            <w:tcW w:w="343" w:type="pct"/>
          </w:tcPr>
          <w:p w14:paraId="23AB35E2"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69,131</w:t>
            </w:r>
          </w:p>
        </w:tc>
        <w:tc>
          <w:tcPr>
            <w:tcW w:w="300" w:type="pct"/>
          </w:tcPr>
          <w:p w14:paraId="7A3EF5DE"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 xml:space="preserve">6,134,131 </w:t>
            </w:r>
          </w:p>
        </w:tc>
      </w:tr>
    </w:tbl>
    <w:p w14:paraId="5F5167DD" w14:textId="1D674F1D" w:rsidR="004326E4" w:rsidRPr="0079069D" w:rsidRDefault="004326E4" w:rsidP="000D63B2">
      <w:pPr>
        <w:pStyle w:val="ListParagraph"/>
        <w:numPr>
          <w:ilvl w:val="0"/>
          <w:numId w:val="63"/>
        </w:numPr>
        <w:spacing w:line="360" w:lineRule="auto"/>
        <w:rPr>
          <w:sz w:val="24"/>
          <w:szCs w:val="24"/>
          <w:lang w:val="en-US"/>
        </w:rPr>
      </w:pPr>
      <w:r w:rsidRPr="0079069D">
        <w:rPr>
          <w:sz w:val="24"/>
          <w:szCs w:val="24"/>
          <w:lang w:val="en-US"/>
        </w:rPr>
        <w:t xml:space="preserve">Net transfers from assets under construction.  </w:t>
      </w:r>
    </w:p>
    <w:p w14:paraId="510A6E36" w14:textId="04910236" w:rsidR="004326E4" w:rsidRPr="0079069D" w:rsidRDefault="004326E4" w:rsidP="000D63B2">
      <w:pPr>
        <w:spacing w:line="360" w:lineRule="auto"/>
        <w:rPr>
          <w:sz w:val="24"/>
          <w:szCs w:val="24"/>
          <w:lang w:val="en-US"/>
        </w:rPr>
      </w:pPr>
      <w:r w:rsidRPr="0079069D">
        <w:rPr>
          <w:sz w:val="24"/>
          <w:szCs w:val="24"/>
          <w:lang w:val="en-US"/>
        </w:rPr>
        <w:t xml:space="preserve">Assets under construction are excluded from the table above. </w:t>
      </w:r>
    </w:p>
    <w:p w14:paraId="18330129" w14:textId="77777777" w:rsidR="004326E4" w:rsidRPr="0079069D" w:rsidRDefault="004326E4" w:rsidP="000D63B2">
      <w:pPr>
        <w:pStyle w:val="TableTitleTables"/>
        <w:spacing w:line="360" w:lineRule="auto"/>
        <w:rPr>
          <w:sz w:val="24"/>
          <w:szCs w:val="24"/>
          <w:lang w:val="en-US"/>
        </w:rPr>
      </w:pPr>
      <w:r w:rsidRPr="0079069D">
        <w:rPr>
          <w:sz w:val="24"/>
          <w:szCs w:val="24"/>
          <w:lang w:val="en-US"/>
        </w:rPr>
        <w:t>Reconciliation of Level 3 fair value movements (continued)</w:t>
      </w:r>
    </w:p>
    <w:tbl>
      <w:tblPr>
        <w:tblStyle w:val="TableGrid"/>
        <w:tblW w:w="5000" w:type="pct"/>
        <w:tblLook w:val="0020" w:firstRow="1" w:lastRow="0" w:firstColumn="0" w:lastColumn="0" w:noHBand="0" w:noVBand="0"/>
      </w:tblPr>
      <w:tblGrid>
        <w:gridCol w:w="2210"/>
        <w:gridCol w:w="835"/>
        <w:gridCol w:w="853"/>
        <w:gridCol w:w="826"/>
        <w:gridCol w:w="862"/>
        <w:gridCol w:w="1169"/>
        <w:gridCol w:w="1131"/>
        <w:gridCol w:w="1041"/>
        <w:gridCol w:w="877"/>
        <w:gridCol w:w="953"/>
        <w:gridCol w:w="953"/>
        <w:gridCol w:w="834"/>
        <w:gridCol w:w="981"/>
        <w:gridCol w:w="865"/>
      </w:tblGrid>
      <w:tr w:rsidR="00DC568C" w:rsidRPr="0079069D" w14:paraId="6FEE9437" w14:textId="77777777" w:rsidTr="004F1103">
        <w:trPr>
          <w:trHeight w:val="1025"/>
        </w:trPr>
        <w:tc>
          <w:tcPr>
            <w:tcW w:w="768" w:type="pct"/>
          </w:tcPr>
          <w:p w14:paraId="77C038D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0" w:type="pct"/>
          </w:tcPr>
          <w:p w14:paraId="2450893D"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Freehold land</w:t>
            </w:r>
            <w:r w:rsidRPr="0079069D">
              <w:rPr>
                <w:b/>
                <w:bCs/>
                <w:sz w:val="24"/>
                <w:szCs w:val="24"/>
              </w:rPr>
              <w:br/>
              <w:t>$’000</w:t>
            </w:r>
          </w:p>
        </w:tc>
        <w:tc>
          <w:tcPr>
            <w:tcW w:w="296" w:type="pct"/>
          </w:tcPr>
          <w:p w14:paraId="40AD9E6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Land and unused roads</w:t>
            </w:r>
            <w:r w:rsidRPr="0079069D">
              <w:rPr>
                <w:b/>
                <w:bCs/>
                <w:sz w:val="24"/>
                <w:szCs w:val="24"/>
              </w:rPr>
              <w:br/>
              <w:t>$’000</w:t>
            </w:r>
          </w:p>
        </w:tc>
        <w:tc>
          <w:tcPr>
            <w:tcW w:w="287" w:type="pct"/>
          </w:tcPr>
          <w:p w14:paraId="5FA3E7C8"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National parks</w:t>
            </w:r>
            <w:r w:rsidRPr="0079069D">
              <w:rPr>
                <w:b/>
                <w:bCs/>
                <w:sz w:val="24"/>
                <w:szCs w:val="24"/>
              </w:rPr>
              <w:br/>
              <w:t>$’000</w:t>
            </w:r>
          </w:p>
        </w:tc>
        <w:tc>
          <w:tcPr>
            <w:tcW w:w="300" w:type="pct"/>
          </w:tcPr>
          <w:p w14:paraId="2DFFCD3B"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State forests</w:t>
            </w:r>
            <w:r w:rsidRPr="0079069D">
              <w:rPr>
                <w:b/>
                <w:bCs/>
                <w:sz w:val="24"/>
                <w:szCs w:val="24"/>
              </w:rPr>
              <w:br/>
              <w:t>$’000</w:t>
            </w:r>
          </w:p>
        </w:tc>
        <w:tc>
          <w:tcPr>
            <w:tcW w:w="406" w:type="pct"/>
          </w:tcPr>
          <w:p w14:paraId="497127A6"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Conservation reserves</w:t>
            </w:r>
            <w:r w:rsidRPr="0079069D">
              <w:rPr>
                <w:b/>
                <w:bCs/>
                <w:sz w:val="24"/>
                <w:szCs w:val="24"/>
              </w:rPr>
              <w:br/>
              <w:t>$’000</w:t>
            </w:r>
          </w:p>
        </w:tc>
        <w:tc>
          <w:tcPr>
            <w:tcW w:w="393" w:type="pct"/>
          </w:tcPr>
          <w:p w14:paraId="150AF5A2"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Metropolitan parks</w:t>
            </w:r>
            <w:r w:rsidRPr="0079069D">
              <w:rPr>
                <w:b/>
                <w:bCs/>
                <w:sz w:val="24"/>
                <w:szCs w:val="24"/>
              </w:rPr>
              <w:br/>
              <w:t>$’000</w:t>
            </w:r>
          </w:p>
        </w:tc>
        <w:tc>
          <w:tcPr>
            <w:tcW w:w="362" w:type="pct"/>
          </w:tcPr>
          <w:p w14:paraId="607DF1A9"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 xml:space="preserve">Land used for operational purposes </w:t>
            </w:r>
            <w:r w:rsidRPr="0079069D">
              <w:rPr>
                <w:b/>
                <w:bCs/>
                <w:sz w:val="24"/>
                <w:szCs w:val="24"/>
              </w:rPr>
              <w:br/>
              <w:t>$’000</w:t>
            </w:r>
          </w:p>
        </w:tc>
        <w:tc>
          <w:tcPr>
            <w:tcW w:w="305" w:type="pct"/>
          </w:tcPr>
          <w:p w14:paraId="5AACC7D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 xml:space="preserve">Land purchase </w:t>
            </w:r>
            <w:r w:rsidRPr="0079069D">
              <w:rPr>
                <w:b/>
                <w:bCs/>
                <w:sz w:val="24"/>
                <w:szCs w:val="24"/>
              </w:rPr>
              <w:br/>
              <w:t xml:space="preserve">in progress </w:t>
            </w:r>
            <w:r w:rsidRPr="0079069D">
              <w:rPr>
                <w:b/>
                <w:bCs/>
                <w:sz w:val="24"/>
                <w:szCs w:val="24"/>
              </w:rPr>
              <w:br/>
              <w:t>$’000</w:t>
            </w:r>
          </w:p>
        </w:tc>
        <w:tc>
          <w:tcPr>
            <w:tcW w:w="331" w:type="pct"/>
          </w:tcPr>
          <w:p w14:paraId="317C89E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Buildings and structures</w:t>
            </w:r>
            <w:r w:rsidRPr="0079069D">
              <w:rPr>
                <w:b/>
                <w:bCs/>
                <w:sz w:val="24"/>
                <w:szCs w:val="24"/>
              </w:rPr>
              <w:br/>
              <w:t>$’000</w:t>
            </w:r>
          </w:p>
        </w:tc>
        <w:tc>
          <w:tcPr>
            <w:tcW w:w="331" w:type="pct"/>
          </w:tcPr>
          <w:p w14:paraId="11C45A16"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RoU buildings and structures</w:t>
            </w:r>
            <w:r w:rsidRPr="0079069D">
              <w:rPr>
                <w:b/>
                <w:bCs/>
                <w:sz w:val="24"/>
                <w:szCs w:val="24"/>
              </w:rPr>
              <w:br/>
              <w:t>$’000</w:t>
            </w:r>
          </w:p>
        </w:tc>
        <w:tc>
          <w:tcPr>
            <w:tcW w:w="290" w:type="pct"/>
          </w:tcPr>
          <w:p w14:paraId="34C0C3AD"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Roads</w:t>
            </w:r>
            <w:r w:rsidRPr="0079069D">
              <w:rPr>
                <w:b/>
                <w:bCs/>
                <w:sz w:val="24"/>
                <w:szCs w:val="24"/>
              </w:rPr>
              <w:br/>
              <w:t>$’000</w:t>
            </w:r>
          </w:p>
        </w:tc>
        <w:tc>
          <w:tcPr>
            <w:tcW w:w="341" w:type="pct"/>
          </w:tcPr>
          <w:p w14:paraId="621F9AD6"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Plant and equipment</w:t>
            </w:r>
            <w:r w:rsidRPr="0079069D">
              <w:rPr>
                <w:b/>
                <w:bCs/>
                <w:sz w:val="24"/>
                <w:szCs w:val="24"/>
              </w:rPr>
              <w:br/>
              <w:t>$’000</w:t>
            </w:r>
          </w:p>
        </w:tc>
        <w:tc>
          <w:tcPr>
            <w:tcW w:w="301" w:type="pct"/>
          </w:tcPr>
          <w:p w14:paraId="7183FF85"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Total</w:t>
            </w:r>
            <w:r w:rsidRPr="0079069D">
              <w:rPr>
                <w:b/>
                <w:bCs/>
                <w:sz w:val="24"/>
                <w:szCs w:val="24"/>
              </w:rPr>
              <w:br/>
              <w:t>$’000</w:t>
            </w:r>
          </w:p>
        </w:tc>
      </w:tr>
      <w:tr w:rsidR="00DC568C" w:rsidRPr="0079069D" w14:paraId="45FE050C" w14:textId="77777777" w:rsidTr="004F1103">
        <w:trPr>
          <w:trHeight w:val="347"/>
        </w:trPr>
        <w:tc>
          <w:tcPr>
            <w:tcW w:w="768" w:type="pct"/>
          </w:tcPr>
          <w:p w14:paraId="2EB8E869"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Balance at 1 July 2020</w:t>
            </w:r>
          </w:p>
        </w:tc>
        <w:tc>
          <w:tcPr>
            <w:tcW w:w="290" w:type="pct"/>
          </w:tcPr>
          <w:p w14:paraId="06B8C35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8,804</w:t>
            </w:r>
          </w:p>
        </w:tc>
        <w:tc>
          <w:tcPr>
            <w:tcW w:w="296" w:type="pct"/>
          </w:tcPr>
          <w:p w14:paraId="79298C41"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3,119,298</w:t>
            </w:r>
          </w:p>
        </w:tc>
        <w:tc>
          <w:tcPr>
            <w:tcW w:w="287" w:type="pct"/>
          </w:tcPr>
          <w:p w14:paraId="49F6A2A8"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3,066</w:t>
            </w:r>
          </w:p>
        </w:tc>
        <w:tc>
          <w:tcPr>
            <w:tcW w:w="300" w:type="pct"/>
          </w:tcPr>
          <w:p w14:paraId="15CAE96A"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1,231,465</w:t>
            </w:r>
          </w:p>
        </w:tc>
        <w:tc>
          <w:tcPr>
            <w:tcW w:w="406" w:type="pct"/>
          </w:tcPr>
          <w:p w14:paraId="24694DF1"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63,112</w:t>
            </w:r>
          </w:p>
        </w:tc>
        <w:tc>
          <w:tcPr>
            <w:tcW w:w="393" w:type="pct"/>
          </w:tcPr>
          <w:p w14:paraId="76DFE67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6,865</w:t>
            </w:r>
          </w:p>
        </w:tc>
        <w:tc>
          <w:tcPr>
            <w:tcW w:w="362" w:type="pct"/>
          </w:tcPr>
          <w:p w14:paraId="069A8F13"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46,377</w:t>
            </w:r>
          </w:p>
        </w:tc>
        <w:tc>
          <w:tcPr>
            <w:tcW w:w="305" w:type="pct"/>
          </w:tcPr>
          <w:p w14:paraId="726F85F8"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60,530</w:t>
            </w:r>
          </w:p>
        </w:tc>
        <w:tc>
          <w:tcPr>
            <w:tcW w:w="331" w:type="pct"/>
          </w:tcPr>
          <w:p w14:paraId="3B737288"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563,897</w:t>
            </w:r>
          </w:p>
        </w:tc>
        <w:tc>
          <w:tcPr>
            <w:tcW w:w="331" w:type="pct"/>
          </w:tcPr>
          <w:p w14:paraId="56FD9390"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1,938</w:t>
            </w:r>
          </w:p>
        </w:tc>
        <w:tc>
          <w:tcPr>
            <w:tcW w:w="290" w:type="pct"/>
          </w:tcPr>
          <w:p w14:paraId="5912D214"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959,648</w:t>
            </w:r>
          </w:p>
        </w:tc>
        <w:tc>
          <w:tcPr>
            <w:tcW w:w="341" w:type="pct"/>
          </w:tcPr>
          <w:p w14:paraId="42123024"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69,131</w:t>
            </w:r>
          </w:p>
        </w:tc>
        <w:tc>
          <w:tcPr>
            <w:tcW w:w="301" w:type="pct"/>
          </w:tcPr>
          <w:p w14:paraId="4ECDBDFA"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6,134,131</w:t>
            </w:r>
          </w:p>
        </w:tc>
      </w:tr>
      <w:tr w:rsidR="00DC568C" w:rsidRPr="0079069D" w14:paraId="685E6584" w14:textId="77777777" w:rsidTr="004F1103">
        <w:trPr>
          <w:trHeight w:val="281"/>
        </w:trPr>
        <w:tc>
          <w:tcPr>
            <w:tcW w:w="768" w:type="pct"/>
          </w:tcPr>
          <w:p w14:paraId="3D148669" w14:textId="77777777" w:rsidR="004326E4" w:rsidRPr="0079069D" w:rsidRDefault="004326E4" w:rsidP="000D63B2">
            <w:pPr>
              <w:spacing w:line="360" w:lineRule="auto"/>
              <w:rPr>
                <w:sz w:val="24"/>
                <w:szCs w:val="24"/>
              </w:rPr>
            </w:pPr>
            <w:r w:rsidRPr="0079069D">
              <w:rPr>
                <w:sz w:val="24"/>
                <w:szCs w:val="24"/>
              </w:rPr>
              <w:t>Purchases/(sales)</w:t>
            </w:r>
          </w:p>
        </w:tc>
        <w:tc>
          <w:tcPr>
            <w:tcW w:w="290" w:type="pct"/>
          </w:tcPr>
          <w:p w14:paraId="577536F2" w14:textId="77777777" w:rsidR="004326E4" w:rsidRPr="0079069D" w:rsidRDefault="004326E4" w:rsidP="000D63B2">
            <w:pPr>
              <w:spacing w:line="360" w:lineRule="auto"/>
              <w:rPr>
                <w:sz w:val="24"/>
                <w:szCs w:val="24"/>
              </w:rPr>
            </w:pPr>
            <w:r w:rsidRPr="0079069D">
              <w:rPr>
                <w:sz w:val="24"/>
                <w:szCs w:val="24"/>
              </w:rPr>
              <w:t>0</w:t>
            </w:r>
          </w:p>
        </w:tc>
        <w:tc>
          <w:tcPr>
            <w:tcW w:w="296" w:type="pct"/>
          </w:tcPr>
          <w:p w14:paraId="46C9C2B9"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454000C2" w14:textId="77777777" w:rsidR="004326E4" w:rsidRPr="0079069D" w:rsidRDefault="004326E4" w:rsidP="000D63B2">
            <w:pPr>
              <w:spacing w:line="360" w:lineRule="auto"/>
              <w:rPr>
                <w:sz w:val="24"/>
                <w:szCs w:val="24"/>
              </w:rPr>
            </w:pPr>
            <w:r w:rsidRPr="0079069D">
              <w:rPr>
                <w:sz w:val="24"/>
                <w:szCs w:val="24"/>
              </w:rPr>
              <w:t>0</w:t>
            </w:r>
          </w:p>
        </w:tc>
        <w:tc>
          <w:tcPr>
            <w:tcW w:w="300" w:type="pct"/>
          </w:tcPr>
          <w:p w14:paraId="4369EC3E" w14:textId="77777777" w:rsidR="004326E4" w:rsidRPr="0079069D" w:rsidRDefault="004326E4" w:rsidP="000D63B2">
            <w:pPr>
              <w:spacing w:line="360" w:lineRule="auto"/>
              <w:rPr>
                <w:sz w:val="24"/>
                <w:szCs w:val="24"/>
              </w:rPr>
            </w:pPr>
            <w:r w:rsidRPr="0079069D">
              <w:rPr>
                <w:sz w:val="24"/>
                <w:szCs w:val="24"/>
              </w:rPr>
              <w:t>0</w:t>
            </w:r>
          </w:p>
        </w:tc>
        <w:tc>
          <w:tcPr>
            <w:tcW w:w="406" w:type="pct"/>
          </w:tcPr>
          <w:p w14:paraId="5198D13A" w14:textId="77777777" w:rsidR="004326E4" w:rsidRPr="0079069D" w:rsidRDefault="004326E4" w:rsidP="000D63B2">
            <w:pPr>
              <w:spacing w:line="360" w:lineRule="auto"/>
              <w:rPr>
                <w:sz w:val="24"/>
                <w:szCs w:val="24"/>
              </w:rPr>
            </w:pPr>
            <w:r w:rsidRPr="0079069D">
              <w:rPr>
                <w:sz w:val="24"/>
                <w:szCs w:val="24"/>
              </w:rPr>
              <w:t>(295)</w:t>
            </w:r>
          </w:p>
        </w:tc>
        <w:tc>
          <w:tcPr>
            <w:tcW w:w="393" w:type="pct"/>
          </w:tcPr>
          <w:p w14:paraId="6E9F7B94" w14:textId="77777777" w:rsidR="004326E4" w:rsidRPr="0079069D" w:rsidRDefault="004326E4" w:rsidP="000D63B2">
            <w:pPr>
              <w:spacing w:line="360" w:lineRule="auto"/>
              <w:rPr>
                <w:sz w:val="24"/>
                <w:szCs w:val="24"/>
              </w:rPr>
            </w:pPr>
            <w:r w:rsidRPr="0079069D">
              <w:rPr>
                <w:sz w:val="24"/>
                <w:szCs w:val="24"/>
              </w:rPr>
              <w:t>0</w:t>
            </w:r>
          </w:p>
        </w:tc>
        <w:tc>
          <w:tcPr>
            <w:tcW w:w="362" w:type="pct"/>
          </w:tcPr>
          <w:p w14:paraId="7754D0FA" w14:textId="77777777" w:rsidR="004326E4" w:rsidRPr="0079069D" w:rsidRDefault="004326E4" w:rsidP="000D63B2">
            <w:pPr>
              <w:spacing w:line="360" w:lineRule="auto"/>
              <w:rPr>
                <w:sz w:val="24"/>
                <w:szCs w:val="24"/>
              </w:rPr>
            </w:pPr>
            <w:r w:rsidRPr="0079069D">
              <w:rPr>
                <w:sz w:val="24"/>
                <w:szCs w:val="24"/>
              </w:rPr>
              <w:t>0</w:t>
            </w:r>
          </w:p>
        </w:tc>
        <w:tc>
          <w:tcPr>
            <w:tcW w:w="305" w:type="pct"/>
          </w:tcPr>
          <w:p w14:paraId="0BE1FC89" w14:textId="77777777" w:rsidR="004326E4" w:rsidRPr="0079069D" w:rsidRDefault="004326E4" w:rsidP="000D63B2">
            <w:pPr>
              <w:spacing w:line="360" w:lineRule="auto"/>
              <w:rPr>
                <w:sz w:val="24"/>
                <w:szCs w:val="24"/>
              </w:rPr>
            </w:pPr>
            <w:r w:rsidRPr="0079069D">
              <w:rPr>
                <w:sz w:val="24"/>
                <w:szCs w:val="24"/>
              </w:rPr>
              <w:t>4,396</w:t>
            </w:r>
          </w:p>
        </w:tc>
        <w:tc>
          <w:tcPr>
            <w:tcW w:w="331" w:type="pct"/>
          </w:tcPr>
          <w:p w14:paraId="77A1D507" w14:textId="77777777" w:rsidR="004326E4" w:rsidRPr="0079069D" w:rsidRDefault="004326E4" w:rsidP="000D63B2">
            <w:pPr>
              <w:spacing w:line="360" w:lineRule="auto"/>
              <w:rPr>
                <w:sz w:val="24"/>
                <w:szCs w:val="24"/>
              </w:rPr>
            </w:pPr>
            <w:r w:rsidRPr="0079069D">
              <w:rPr>
                <w:sz w:val="24"/>
                <w:szCs w:val="24"/>
              </w:rPr>
              <w:t>(1,547)</w:t>
            </w:r>
          </w:p>
        </w:tc>
        <w:tc>
          <w:tcPr>
            <w:tcW w:w="331" w:type="pct"/>
          </w:tcPr>
          <w:p w14:paraId="167675C4" w14:textId="77777777" w:rsidR="004326E4" w:rsidRPr="0079069D" w:rsidRDefault="004326E4" w:rsidP="000D63B2">
            <w:pPr>
              <w:spacing w:line="360" w:lineRule="auto"/>
              <w:rPr>
                <w:sz w:val="24"/>
                <w:szCs w:val="24"/>
              </w:rPr>
            </w:pPr>
            <w:r w:rsidRPr="0079069D">
              <w:rPr>
                <w:sz w:val="24"/>
                <w:szCs w:val="24"/>
              </w:rPr>
              <w:t>0</w:t>
            </w:r>
          </w:p>
        </w:tc>
        <w:tc>
          <w:tcPr>
            <w:tcW w:w="290" w:type="pct"/>
          </w:tcPr>
          <w:p w14:paraId="59909C5F" w14:textId="77777777" w:rsidR="004326E4" w:rsidRPr="0079069D" w:rsidRDefault="004326E4" w:rsidP="000D63B2">
            <w:pPr>
              <w:spacing w:line="360" w:lineRule="auto"/>
              <w:rPr>
                <w:sz w:val="24"/>
                <w:szCs w:val="24"/>
              </w:rPr>
            </w:pPr>
            <w:r w:rsidRPr="0079069D">
              <w:rPr>
                <w:sz w:val="24"/>
                <w:szCs w:val="24"/>
              </w:rPr>
              <w:t>3,505</w:t>
            </w:r>
          </w:p>
        </w:tc>
        <w:tc>
          <w:tcPr>
            <w:tcW w:w="341" w:type="pct"/>
          </w:tcPr>
          <w:p w14:paraId="1BCBBCE2" w14:textId="77777777" w:rsidR="004326E4" w:rsidRPr="0079069D" w:rsidRDefault="004326E4" w:rsidP="000D63B2">
            <w:pPr>
              <w:spacing w:line="360" w:lineRule="auto"/>
              <w:rPr>
                <w:sz w:val="24"/>
                <w:szCs w:val="24"/>
              </w:rPr>
            </w:pPr>
            <w:r w:rsidRPr="0079069D">
              <w:rPr>
                <w:sz w:val="24"/>
                <w:szCs w:val="24"/>
              </w:rPr>
              <w:t>10,228</w:t>
            </w:r>
          </w:p>
        </w:tc>
        <w:tc>
          <w:tcPr>
            <w:tcW w:w="301" w:type="pct"/>
          </w:tcPr>
          <w:p w14:paraId="7219F1CE" w14:textId="77777777" w:rsidR="004326E4" w:rsidRPr="0079069D" w:rsidRDefault="004326E4" w:rsidP="000D63B2">
            <w:pPr>
              <w:spacing w:line="360" w:lineRule="auto"/>
              <w:rPr>
                <w:sz w:val="24"/>
                <w:szCs w:val="24"/>
              </w:rPr>
            </w:pPr>
            <w:r w:rsidRPr="0079069D">
              <w:rPr>
                <w:sz w:val="24"/>
                <w:szCs w:val="24"/>
              </w:rPr>
              <w:t>16,287</w:t>
            </w:r>
          </w:p>
        </w:tc>
      </w:tr>
      <w:tr w:rsidR="00DC568C" w:rsidRPr="0079069D" w14:paraId="70820B36" w14:textId="77777777" w:rsidTr="004F1103">
        <w:trPr>
          <w:trHeight w:val="681"/>
        </w:trPr>
        <w:tc>
          <w:tcPr>
            <w:tcW w:w="768" w:type="pct"/>
          </w:tcPr>
          <w:p w14:paraId="0869788F" w14:textId="77777777" w:rsidR="004326E4" w:rsidRPr="0079069D" w:rsidRDefault="004326E4" w:rsidP="000D63B2">
            <w:pPr>
              <w:spacing w:line="360" w:lineRule="auto"/>
              <w:rPr>
                <w:sz w:val="24"/>
                <w:szCs w:val="24"/>
              </w:rPr>
            </w:pPr>
            <w:r w:rsidRPr="0079069D">
              <w:rPr>
                <w:sz w:val="24"/>
                <w:szCs w:val="24"/>
              </w:rPr>
              <w:t>Transfers in/(out) of Level 3 – assets classified as held for sale (Note 5.2)</w:t>
            </w:r>
          </w:p>
        </w:tc>
        <w:tc>
          <w:tcPr>
            <w:tcW w:w="290" w:type="pct"/>
          </w:tcPr>
          <w:p w14:paraId="5142C63D" w14:textId="77777777" w:rsidR="004326E4" w:rsidRPr="0079069D" w:rsidRDefault="004326E4" w:rsidP="000D63B2">
            <w:pPr>
              <w:spacing w:line="360" w:lineRule="auto"/>
              <w:rPr>
                <w:sz w:val="24"/>
                <w:szCs w:val="24"/>
              </w:rPr>
            </w:pPr>
            <w:r w:rsidRPr="0079069D">
              <w:rPr>
                <w:sz w:val="24"/>
                <w:szCs w:val="24"/>
              </w:rPr>
              <w:t>0</w:t>
            </w:r>
          </w:p>
        </w:tc>
        <w:tc>
          <w:tcPr>
            <w:tcW w:w="296" w:type="pct"/>
          </w:tcPr>
          <w:p w14:paraId="09BBE629" w14:textId="77777777" w:rsidR="004326E4" w:rsidRPr="0079069D" w:rsidRDefault="004326E4" w:rsidP="000D63B2">
            <w:pPr>
              <w:spacing w:line="360" w:lineRule="auto"/>
              <w:rPr>
                <w:sz w:val="24"/>
                <w:szCs w:val="24"/>
              </w:rPr>
            </w:pPr>
            <w:r w:rsidRPr="0079069D">
              <w:rPr>
                <w:sz w:val="24"/>
                <w:szCs w:val="24"/>
              </w:rPr>
              <w:t>4,879</w:t>
            </w:r>
          </w:p>
        </w:tc>
        <w:tc>
          <w:tcPr>
            <w:tcW w:w="287" w:type="pct"/>
          </w:tcPr>
          <w:p w14:paraId="087957C3" w14:textId="77777777" w:rsidR="004326E4" w:rsidRPr="0079069D" w:rsidRDefault="004326E4" w:rsidP="000D63B2">
            <w:pPr>
              <w:spacing w:line="360" w:lineRule="auto"/>
              <w:rPr>
                <w:sz w:val="24"/>
                <w:szCs w:val="24"/>
              </w:rPr>
            </w:pPr>
            <w:r w:rsidRPr="0079069D">
              <w:rPr>
                <w:sz w:val="24"/>
                <w:szCs w:val="24"/>
              </w:rPr>
              <w:t>0</w:t>
            </w:r>
          </w:p>
        </w:tc>
        <w:tc>
          <w:tcPr>
            <w:tcW w:w="300" w:type="pct"/>
          </w:tcPr>
          <w:p w14:paraId="32289567" w14:textId="77777777" w:rsidR="004326E4" w:rsidRPr="0079069D" w:rsidRDefault="004326E4" w:rsidP="000D63B2">
            <w:pPr>
              <w:spacing w:line="360" w:lineRule="auto"/>
              <w:rPr>
                <w:sz w:val="24"/>
                <w:szCs w:val="24"/>
              </w:rPr>
            </w:pPr>
            <w:r w:rsidRPr="0079069D">
              <w:rPr>
                <w:sz w:val="24"/>
                <w:szCs w:val="24"/>
              </w:rPr>
              <w:t>0</w:t>
            </w:r>
          </w:p>
        </w:tc>
        <w:tc>
          <w:tcPr>
            <w:tcW w:w="406" w:type="pct"/>
          </w:tcPr>
          <w:p w14:paraId="59F867C8" w14:textId="77777777" w:rsidR="004326E4" w:rsidRPr="0079069D" w:rsidRDefault="004326E4" w:rsidP="000D63B2">
            <w:pPr>
              <w:spacing w:line="360" w:lineRule="auto"/>
              <w:rPr>
                <w:sz w:val="24"/>
                <w:szCs w:val="24"/>
              </w:rPr>
            </w:pPr>
            <w:r w:rsidRPr="0079069D">
              <w:rPr>
                <w:sz w:val="24"/>
                <w:szCs w:val="24"/>
              </w:rPr>
              <w:t>0</w:t>
            </w:r>
          </w:p>
        </w:tc>
        <w:tc>
          <w:tcPr>
            <w:tcW w:w="393" w:type="pct"/>
          </w:tcPr>
          <w:p w14:paraId="29B25BEB" w14:textId="77777777" w:rsidR="004326E4" w:rsidRPr="0079069D" w:rsidRDefault="004326E4" w:rsidP="000D63B2">
            <w:pPr>
              <w:spacing w:line="360" w:lineRule="auto"/>
              <w:rPr>
                <w:sz w:val="24"/>
                <w:szCs w:val="24"/>
              </w:rPr>
            </w:pPr>
            <w:r w:rsidRPr="0079069D">
              <w:rPr>
                <w:sz w:val="24"/>
                <w:szCs w:val="24"/>
              </w:rPr>
              <w:t>0</w:t>
            </w:r>
          </w:p>
        </w:tc>
        <w:tc>
          <w:tcPr>
            <w:tcW w:w="362" w:type="pct"/>
          </w:tcPr>
          <w:p w14:paraId="3A7D0E4E" w14:textId="77777777" w:rsidR="004326E4" w:rsidRPr="0079069D" w:rsidRDefault="004326E4" w:rsidP="000D63B2">
            <w:pPr>
              <w:spacing w:line="360" w:lineRule="auto"/>
              <w:rPr>
                <w:sz w:val="24"/>
                <w:szCs w:val="24"/>
              </w:rPr>
            </w:pPr>
            <w:r w:rsidRPr="0079069D">
              <w:rPr>
                <w:sz w:val="24"/>
                <w:szCs w:val="24"/>
              </w:rPr>
              <w:t>(2,730)</w:t>
            </w:r>
          </w:p>
        </w:tc>
        <w:tc>
          <w:tcPr>
            <w:tcW w:w="305" w:type="pct"/>
          </w:tcPr>
          <w:p w14:paraId="6A9A8832"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4567D967"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3C0C2C32" w14:textId="77777777" w:rsidR="004326E4" w:rsidRPr="0079069D" w:rsidRDefault="004326E4" w:rsidP="000D63B2">
            <w:pPr>
              <w:spacing w:line="360" w:lineRule="auto"/>
              <w:rPr>
                <w:sz w:val="24"/>
                <w:szCs w:val="24"/>
              </w:rPr>
            </w:pPr>
            <w:r w:rsidRPr="0079069D">
              <w:rPr>
                <w:sz w:val="24"/>
                <w:szCs w:val="24"/>
              </w:rPr>
              <w:t>0</w:t>
            </w:r>
          </w:p>
        </w:tc>
        <w:tc>
          <w:tcPr>
            <w:tcW w:w="290" w:type="pct"/>
          </w:tcPr>
          <w:p w14:paraId="3A084398" w14:textId="77777777" w:rsidR="004326E4" w:rsidRPr="0079069D" w:rsidRDefault="004326E4" w:rsidP="000D63B2">
            <w:pPr>
              <w:spacing w:line="360" w:lineRule="auto"/>
              <w:rPr>
                <w:sz w:val="24"/>
                <w:szCs w:val="24"/>
              </w:rPr>
            </w:pPr>
            <w:r w:rsidRPr="0079069D">
              <w:rPr>
                <w:sz w:val="24"/>
                <w:szCs w:val="24"/>
              </w:rPr>
              <w:t>0</w:t>
            </w:r>
          </w:p>
        </w:tc>
        <w:tc>
          <w:tcPr>
            <w:tcW w:w="341" w:type="pct"/>
          </w:tcPr>
          <w:p w14:paraId="6A15F85B" w14:textId="77777777" w:rsidR="004326E4" w:rsidRPr="0079069D" w:rsidRDefault="004326E4" w:rsidP="000D63B2">
            <w:pPr>
              <w:spacing w:line="360" w:lineRule="auto"/>
              <w:rPr>
                <w:sz w:val="24"/>
                <w:szCs w:val="24"/>
              </w:rPr>
            </w:pPr>
            <w:r w:rsidRPr="0079069D">
              <w:rPr>
                <w:sz w:val="24"/>
                <w:szCs w:val="24"/>
              </w:rPr>
              <w:t>0</w:t>
            </w:r>
          </w:p>
        </w:tc>
        <w:tc>
          <w:tcPr>
            <w:tcW w:w="301" w:type="pct"/>
          </w:tcPr>
          <w:p w14:paraId="67E5A89A" w14:textId="77777777" w:rsidR="004326E4" w:rsidRPr="0079069D" w:rsidRDefault="004326E4" w:rsidP="000D63B2">
            <w:pPr>
              <w:spacing w:line="360" w:lineRule="auto"/>
              <w:rPr>
                <w:sz w:val="24"/>
                <w:szCs w:val="24"/>
              </w:rPr>
            </w:pPr>
            <w:r w:rsidRPr="0079069D">
              <w:rPr>
                <w:sz w:val="24"/>
                <w:szCs w:val="24"/>
              </w:rPr>
              <w:t>2,149</w:t>
            </w:r>
          </w:p>
        </w:tc>
      </w:tr>
      <w:tr w:rsidR="00DC568C" w:rsidRPr="0079069D" w14:paraId="0089A60C" w14:textId="77777777" w:rsidTr="004F1103">
        <w:trPr>
          <w:trHeight w:val="285"/>
        </w:trPr>
        <w:tc>
          <w:tcPr>
            <w:tcW w:w="768" w:type="pct"/>
          </w:tcPr>
          <w:p w14:paraId="47F50CB4" w14:textId="77777777" w:rsidR="004326E4" w:rsidRPr="0079069D" w:rsidRDefault="004326E4" w:rsidP="000D63B2">
            <w:pPr>
              <w:spacing w:line="360" w:lineRule="auto"/>
              <w:rPr>
                <w:sz w:val="24"/>
                <w:szCs w:val="24"/>
              </w:rPr>
            </w:pPr>
            <w:r w:rsidRPr="0079069D">
              <w:rPr>
                <w:sz w:val="24"/>
                <w:szCs w:val="24"/>
              </w:rPr>
              <w:t xml:space="preserve">Transfers in/(out) – from other categories </w:t>
            </w:r>
            <w:r w:rsidRPr="0079069D">
              <w:rPr>
                <w:sz w:val="24"/>
                <w:szCs w:val="24"/>
                <w:vertAlign w:val="superscript"/>
              </w:rPr>
              <w:t>(i)</w:t>
            </w:r>
            <w:r w:rsidRPr="0079069D">
              <w:rPr>
                <w:sz w:val="24"/>
                <w:szCs w:val="24"/>
              </w:rPr>
              <w:t xml:space="preserve"> </w:t>
            </w:r>
          </w:p>
        </w:tc>
        <w:tc>
          <w:tcPr>
            <w:tcW w:w="290" w:type="pct"/>
          </w:tcPr>
          <w:p w14:paraId="1EF5396C" w14:textId="77777777" w:rsidR="004326E4" w:rsidRPr="0079069D" w:rsidRDefault="004326E4" w:rsidP="000D63B2">
            <w:pPr>
              <w:spacing w:line="360" w:lineRule="auto"/>
              <w:rPr>
                <w:sz w:val="24"/>
                <w:szCs w:val="24"/>
              </w:rPr>
            </w:pPr>
            <w:r w:rsidRPr="0079069D">
              <w:rPr>
                <w:sz w:val="24"/>
                <w:szCs w:val="24"/>
              </w:rPr>
              <w:t>128</w:t>
            </w:r>
          </w:p>
        </w:tc>
        <w:tc>
          <w:tcPr>
            <w:tcW w:w="296" w:type="pct"/>
          </w:tcPr>
          <w:p w14:paraId="40A8AA84" w14:textId="77777777" w:rsidR="004326E4" w:rsidRPr="0079069D" w:rsidRDefault="004326E4" w:rsidP="000D63B2">
            <w:pPr>
              <w:spacing w:line="360" w:lineRule="auto"/>
              <w:rPr>
                <w:sz w:val="24"/>
                <w:szCs w:val="24"/>
              </w:rPr>
            </w:pPr>
            <w:r w:rsidRPr="0079069D">
              <w:rPr>
                <w:sz w:val="24"/>
                <w:szCs w:val="24"/>
              </w:rPr>
              <w:t>(13,219)</w:t>
            </w:r>
          </w:p>
        </w:tc>
        <w:tc>
          <w:tcPr>
            <w:tcW w:w="287" w:type="pct"/>
          </w:tcPr>
          <w:p w14:paraId="21A27255" w14:textId="77777777" w:rsidR="004326E4" w:rsidRPr="0079069D" w:rsidRDefault="004326E4" w:rsidP="000D63B2">
            <w:pPr>
              <w:spacing w:line="360" w:lineRule="auto"/>
              <w:rPr>
                <w:sz w:val="24"/>
                <w:szCs w:val="24"/>
              </w:rPr>
            </w:pPr>
            <w:r w:rsidRPr="0079069D">
              <w:rPr>
                <w:sz w:val="24"/>
                <w:szCs w:val="24"/>
              </w:rPr>
              <w:t>(37)</w:t>
            </w:r>
          </w:p>
        </w:tc>
        <w:tc>
          <w:tcPr>
            <w:tcW w:w="300" w:type="pct"/>
          </w:tcPr>
          <w:p w14:paraId="7008DB53" w14:textId="77777777" w:rsidR="004326E4" w:rsidRPr="0079069D" w:rsidRDefault="004326E4" w:rsidP="000D63B2">
            <w:pPr>
              <w:spacing w:line="360" w:lineRule="auto"/>
              <w:rPr>
                <w:sz w:val="24"/>
                <w:szCs w:val="24"/>
              </w:rPr>
            </w:pPr>
            <w:r w:rsidRPr="0079069D">
              <w:rPr>
                <w:sz w:val="24"/>
                <w:szCs w:val="24"/>
              </w:rPr>
              <w:t>(1,020)</w:t>
            </w:r>
          </w:p>
        </w:tc>
        <w:tc>
          <w:tcPr>
            <w:tcW w:w="406" w:type="pct"/>
          </w:tcPr>
          <w:p w14:paraId="1ED3050D" w14:textId="77777777" w:rsidR="004326E4" w:rsidRPr="0079069D" w:rsidRDefault="004326E4" w:rsidP="000D63B2">
            <w:pPr>
              <w:spacing w:line="360" w:lineRule="auto"/>
              <w:rPr>
                <w:sz w:val="24"/>
                <w:szCs w:val="24"/>
              </w:rPr>
            </w:pPr>
            <w:r w:rsidRPr="0079069D">
              <w:rPr>
                <w:sz w:val="24"/>
                <w:szCs w:val="24"/>
              </w:rPr>
              <w:t>26,553</w:t>
            </w:r>
          </w:p>
        </w:tc>
        <w:tc>
          <w:tcPr>
            <w:tcW w:w="393" w:type="pct"/>
          </w:tcPr>
          <w:p w14:paraId="20758DFB" w14:textId="77777777" w:rsidR="004326E4" w:rsidRPr="0079069D" w:rsidRDefault="004326E4" w:rsidP="000D63B2">
            <w:pPr>
              <w:spacing w:line="360" w:lineRule="auto"/>
              <w:rPr>
                <w:sz w:val="24"/>
                <w:szCs w:val="24"/>
              </w:rPr>
            </w:pPr>
            <w:r w:rsidRPr="0079069D">
              <w:rPr>
                <w:sz w:val="24"/>
                <w:szCs w:val="24"/>
              </w:rPr>
              <w:t>2,731</w:t>
            </w:r>
          </w:p>
        </w:tc>
        <w:tc>
          <w:tcPr>
            <w:tcW w:w="362" w:type="pct"/>
          </w:tcPr>
          <w:p w14:paraId="58D489E2" w14:textId="77777777" w:rsidR="004326E4" w:rsidRPr="0079069D" w:rsidRDefault="004326E4" w:rsidP="000D63B2">
            <w:pPr>
              <w:spacing w:line="360" w:lineRule="auto"/>
              <w:rPr>
                <w:sz w:val="24"/>
                <w:szCs w:val="24"/>
              </w:rPr>
            </w:pPr>
            <w:r w:rsidRPr="0079069D">
              <w:rPr>
                <w:sz w:val="24"/>
                <w:szCs w:val="24"/>
              </w:rPr>
              <w:t>(2,699)</w:t>
            </w:r>
          </w:p>
        </w:tc>
        <w:tc>
          <w:tcPr>
            <w:tcW w:w="305" w:type="pct"/>
          </w:tcPr>
          <w:p w14:paraId="6CBA89AD" w14:textId="77777777" w:rsidR="004326E4" w:rsidRPr="0079069D" w:rsidRDefault="004326E4" w:rsidP="000D63B2">
            <w:pPr>
              <w:spacing w:line="360" w:lineRule="auto"/>
              <w:rPr>
                <w:sz w:val="24"/>
                <w:szCs w:val="24"/>
              </w:rPr>
            </w:pPr>
            <w:r w:rsidRPr="0079069D">
              <w:rPr>
                <w:sz w:val="24"/>
                <w:szCs w:val="24"/>
              </w:rPr>
              <w:t>(14,777)</w:t>
            </w:r>
          </w:p>
        </w:tc>
        <w:tc>
          <w:tcPr>
            <w:tcW w:w="331" w:type="pct"/>
          </w:tcPr>
          <w:p w14:paraId="4B40A53D" w14:textId="77777777" w:rsidR="004326E4" w:rsidRPr="0079069D" w:rsidRDefault="004326E4" w:rsidP="000D63B2">
            <w:pPr>
              <w:spacing w:line="360" w:lineRule="auto"/>
              <w:rPr>
                <w:sz w:val="24"/>
                <w:szCs w:val="24"/>
              </w:rPr>
            </w:pPr>
            <w:r w:rsidRPr="0079069D">
              <w:rPr>
                <w:sz w:val="24"/>
                <w:szCs w:val="24"/>
              </w:rPr>
              <w:t>11,400</w:t>
            </w:r>
          </w:p>
        </w:tc>
        <w:tc>
          <w:tcPr>
            <w:tcW w:w="331" w:type="pct"/>
          </w:tcPr>
          <w:p w14:paraId="0A0FE483" w14:textId="77777777" w:rsidR="004326E4" w:rsidRPr="0079069D" w:rsidRDefault="004326E4" w:rsidP="000D63B2">
            <w:pPr>
              <w:spacing w:line="360" w:lineRule="auto"/>
              <w:rPr>
                <w:sz w:val="24"/>
                <w:szCs w:val="24"/>
              </w:rPr>
            </w:pPr>
            <w:r w:rsidRPr="0079069D">
              <w:rPr>
                <w:sz w:val="24"/>
                <w:szCs w:val="24"/>
              </w:rPr>
              <w:t>2,012</w:t>
            </w:r>
          </w:p>
        </w:tc>
        <w:tc>
          <w:tcPr>
            <w:tcW w:w="290" w:type="pct"/>
          </w:tcPr>
          <w:p w14:paraId="1EBE36C8" w14:textId="77777777" w:rsidR="004326E4" w:rsidRPr="0079069D" w:rsidRDefault="004326E4" w:rsidP="000D63B2">
            <w:pPr>
              <w:spacing w:line="360" w:lineRule="auto"/>
              <w:rPr>
                <w:sz w:val="24"/>
                <w:szCs w:val="24"/>
              </w:rPr>
            </w:pPr>
            <w:r w:rsidRPr="0079069D">
              <w:rPr>
                <w:sz w:val="24"/>
                <w:szCs w:val="24"/>
              </w:rPr>
              <w:t>(2,420)</w:t>
            </w:r>
          </w:p>
        </w:tc>
        <w:tc>
          <w:tcPr>
            <w:tcW w:w="341" w:type="pct"/>
          </w:tcPr>
          <w:p w14:paraId="02484B2F" w14:textId="77777777" w:rsidR="004326E4" w:rsidRPr="0079069D" w:rsidRDefault="004326E4" w:rsidP="000D63B2">
            <w:pPr>
              <w:spacing w:line="360" w:lineRule="auto"/>
              <w:rPr>
                <w:sz w:val="24"/>
                <w:szCs w:val="24"/>
              </w:rPr>
            </w:pPr>
            <w:r w:rsidRPr="0079069D">
              <w:rPr>
                <w:sz w:val="24"/>
                <w:szCs w:val="24"/>
              </w:rPr>
              <w:t>2,308</w:t>
            </w:r>
          </w:p>
        </w:tc>
        <w:tc>
          <w:tcPr>
            <w:tcW w:w="301" w:type="pct"/>
          </w:tcPr>
          <w:p w14:paraId="2A790A37" w14:textId="77777777" w:rsidR="004326E4" w:rsidRPr="0079069D" w:rsidRDefault="004326E4" w:rsidP="000D63B2">
            <w:pPr>
              <w:spacing w:line="360" w:lineRule="auto"/>
              <w:rPr>
                <w:sz w:val="24"/>
                <w:szCs w:val="24"/>
              </w:rPr>
            </w:pPr>
            <w:r w:rsidRPr="0079069D">
              <w:rPr>
                <w:sz w:val="24"/>
                <w:szCs w:val="24"/>
              </w:rPr>
              <w:t>10,960</w:t>
            </w:r>
          </w:p>
        </w:tc>
      </w:tr>
      <w:tr w:rsidR="00DC568C" w:rsidRPr="0079069D" w14:paraId="53732A5F" w14:textId="77777777" w:rsidTr="004F1103">
        <w:trPr>
          <w:trHeight w:val="292"/>
        </w:trPr>
        <w:tc>
          <w:tcPr>
            <w:tcW w:w="768" w:type="pct"/>
          </w:tcPr>
          <w:p w14:paraId="3BB3B81B" w14:textId="77777777" w:rsidR="004326E4" w:rsidRPr="0079069D" w:rsidRDefault="004326E4" w:rsidP="000D63B2">
            <w:pPr>
              <w:spacing w:line="360" w:lineRule="auto"/>
              <w:rPr>
                <w:sz w:val="24"/>
                <w:szCs w:val="24"/>
              </w:rPr>
            </w:pPr>
            <w:r w:rsidRPr="0079069D">
              <w:rPr>
                <w:sz w:val="24"/>
                <w:szCs w:val="24"/>
              </w:rPr>
              <w:t>Depreciation expense</w:t>
            </w:r>
          </w:p>
        </w:tc>
        <w:tc>
          <w:tcPr>
            <w:tcW w:w="290" w:type="pct"/>
          </w:tcPr>
          <w:p w14:paraId="78AAC1EB" w14:textId="77777777" w:rsidR="004326E4" w:rsidRPr="0079069D" w:rsidRDefault="004326E4" w:rsidP="000D63B2">
            <w:pPr>
              <w:spacing w:line="360" w:lineRule="auto"/>
              <w:rPr>
                <w:sz w:val="24"/>
                <w:szCs w:val="24"/>
              </w:rPr>
            </w:pPr>
            <w:r w:rsidRPr="0079069D">
              <w:rPr>
                <w:sz w:val="24"/>
                <w:szCs w:val="24"/>
              </w:rPr>
              <w:t>0</w:t>
            </w:r>
          </w:p>
        </w:tc>
        <w:tc>
          <w:tcPr>
            <w:tcW w:w="296" w:type="pct"/>
          </w:tcPr>
          <w:p w14:paraId="49DE3F12" w14:textId="77777777" w:rsidR="004326E4" w:rsidRPr="0079069D" w:rsidRDefault="004326E4" w:rsidP="000D63B2">
            <w:pPr>
              <w:spacing w:line="360" w:lineRule="auto"/>
              <w:rPr>
                <w:sz w:val="24"/>
                <w:szCs w:val="24"/>
              </w:rPr>
            </w:pPr>
            <w:r w:rsidRPr="0079069D">
              <w:rPr>
                <w:sz w:val="24"/>
                <w:szCs w:val="24"/>
              </w:rPr>
              <w:t>0</w:t>
            </w:r>
          </w:p>
        </w:tc>
        <w:tc>
          <w:tcPr>
            <w:tcW w:w="287" w:type="pct"/>
          </w:tcPr>
          <w:p w14:paraId="6E266230" w14:textId="77777777" w:rsidR="004326E4" w:rsidRPr="0079069D" w:rsidRDefault="004326E4" w:rsidP="000D63B2">
            <w:pPr>
              <w:spacing w:line="360" w:lineRule="auto"/>
              <w:rPr>
                <w:sz w:val="24"/>
                <w:szCs w:val="24"/>
              </w:rPr>
            </w:pPr>
            <w:r w:rsidRPr="0079069D">
              <w:rPr>
                <w:sz w:val="24"/>
                <w:szCs w:val="24"/>
              </w:rPr>
              <w:t>0</w:t>
            </w:r>
          </w:p>
        </w:tc>
        <w:tc>
          <w:tcPr>
            <w:tcW w:w="300" w:type="pct"/>
          </w:tcPr>
          <w:p w14:paraId="5191C4AC" w14:textId="77777777" w:rsidR="004326E4" w:rsidRPr="0079069D" w:rsidRDefault="004326E4" w:rsidP="000D63B2">
            <w:pPr>
              <w:spacing w:line="360" w:lineRule="auto"/>
              <w:rPr>
                <w:sz w:val="24"/>
                <w:szCs w:val="24"/>
              </w:rPr>
            </w:pPr>
            <w:r w:rsidRPr="0079069D">
              <w:rPr>
                <w:sz w:val="24"/>
                <w:szCs w:val="24"/>
              </w:rPr>
              <w:t>0</w:t>
            </w:r>
          </w:p>
        </w:tc>
        <w:tc>
          <w:tcPr>
            <w:tcW w:w="406" w:type="pct"/>
          </w:tcPr>
          <w:p w14:paraId="6032D06D" w14:textId="77777777" w:rsidR="004326E4" w:rsidRPr="0079069D" w:rsidRDefault="004326E4" w:rsidP="000D63B2">
            <w:pPr>
              <w:spacing w:line="360" w:lineRule="auto"/>
              <w:rPr>
                <w:sz w:val="24"/>
                <w:szCs w:val="24"/>
              </w:rPr>
            </w:pPr>
            <w:r w:rsidRPr="0079069D">
              <w:rPr>
                <w:sz w:val="24"/>
                <w:szCs w:val="24"/>
              </w:rPr>
              <w:t>0</w:t>
            </w:r>
          </w:p>
        </w:tc>
        <w:tc>
          <w:tcPr>
            <w:tcW w:w="393" w:type="pct"/>
          </w:tcPr>
          <w:p w14:paraId="1872CC8D" w14:textId="77777777" w:rsidR="004326E4" w:rsidRPr="0079069D" w:rsidRDefault="004326E4" w:rsidP="000D63B2">
            <w:pPr>
              <w:spacing w:line="360" w:lineRule="auto"/>
              <w:rPr>
                <w:sz w:val="24"/>
                <w:szCs w:val="24"/>
              </w:rPr>
            </w:pPr>
            <w:r w:rsidRPr="0079069D">
              <w:rPr>
                <w:sz w:val="24"/>
                <w:szCs w:val="24"/>
              </w:rPr>
              <w:t>0</w:t>
            </w:r>
          </w:p>
        </w:tc>
        <w:tc>
          <w:tcPr>
            <w:tcW w:w="362" w:type="pct"/>
          </w:tcPr>
          <w:p w14:paraId="071E06BB" w14:textId="77777777" w:rsidR="004326E4" w:rsidRPr="0079069D" w:rsidRDefault="004326E4" w:rsidP="000D63B2">
            <w:pPr>
              <w:spacing w:line="360" w:lineRule="auto"/>
              <w:rPr>
                <w:sz w:val="24"/>
                <w:szCs w:val="24"/>
              </w:rPr>
            </w:pPr>
            <w:r w:rsidRPr="0079069D">
              <w:rPr>
                <w:sz w:val="24"/>
                <w:szCs w:val="24"/>
              </w:rPr>
              <w:t>0</w:t>
            </w:r>
          </w:p>
        </w:tc>
        <w:tc>
          <w:tcPr>
            <w:tcW w:w="305" w:type="pct"/>
          </w:tcPr>
          <w:p w14:paraId="25F4EEAE"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40754C46" w14:textId="77777777" w:rsidR="004326E4" w:rsidRPr="0079069D" w:rsidRDefault="004326E4" w:rsidP="000D63B2">
            <w:pPr>
              <w:spacing w:line="360" w:lineRule="auto"/>
              <w:rPr>
                <w:sz w:val="24"/>
                <w:szCs w:val="24"/>
              </w:rPr>
            </w:pPr>
            <w:r w:rsidRPr="0079069D">
              <w:rPr>
                <w:sz w:val="24"/>
                <w:szCs w:val="24"/>
              </w:rPr>
              <w:t>(22,066)</w:t>
            </w:r>
          </w:p>
        </w:tc>
        <w:tc>
          <w:tcPr>
            <w:tcW w:w="331" w:type="pct"/>
          </w:tcPr>
          <w:p w14:paraId="6EFBE2B5" w14:textId="77777777" w:rsidR="004326E4" w:rsidRPr="0079069D" w:rsidRDefault="004326E4" w:rsidP="000D63B2">
            <w:pPr>
              <w:spacing w:line="360" w:lineRule="auto"/>
              <w:rPr>
                <w:sz w:val="24"/>
                <w:szCs w:val="24"/>
              </w:rPr>
            </w:pPr>
            <w:r w:rsidRPr="0079069D">
              <w:rPr>
                <w:sz w:val="24"/>
                <w:szCs w:val="24"/>
              </w:rPr>
              <w:t>(1,423)</w:t>
            </w:r>
          </w:p>
        </w:tc>
        <w:tc>
          <w:tcPr>
            <w:tcW w:w="290" w:type="pct"/>
          </w:tcPr>
          <w:p w14:paraId="50352C52" w14:textId="77777777" w:rsidR="004326E4" w:rsidRPr="0079069D" w:rsidRDefault="004326E4" w:rsidP="000D63B2">
            <w:pPr>
              <w:spacing w:line="360" w:lineRule="auto"/>
              <w:rPr>
                <w:sz w:val="24"/>
                <w:szCs w:val="24"/>
              </w:rPr>
            </w:pPr>
            <w:r w:rsidRPr="0079069D">
              <w:rPr>
                <w:sz w:val="24"/>
                <w:szCs w:val="24"/>
              </w:rPr>
              <w:t>(29,124)</w:t>
            </w:r>
          </w:p>
        </w:tc>
        <w:tc>
          <w:tcPr>
            <w:tcW w:w="341" w:type="pct"/>
          </w:tcPr>
          <w:p w14:paraId="22F2154A" w14:textId="77777777" w:rsidR="004326E4" w:rsidRPr="0079069D" w:rsidRDefault="004326E4" w:rsidP="000D63B2">
            <w:pPr>
              <w:spacing w:line="360" w:lineRule="auto"/>
              <w:rPr>
                <w:sz w:val="24"/>
                <w:szCs w:val="24"/>
              </w:rPr>
            </w:pPr>
            <w:r w:rsidRPr="0079069D">
              <w:rPr>
                <w:sz w:val="24"/>
                <w:szCs w:val="24"/>
              </w:rPr>
              <w:t>(12,176)</w:t>
            </w:r>
          </w:p>
        </w:tc>
        <w:tc>
          <w:tcPr>
            <w:tcW w:w="301" w:type="pct"/>
          </w:tcPr>
          <w:p w14:paraId="3C278702" w14:textId="77777777" w:rsidR="004326E4" w:rsidRPr="0079069D" w:rsidRDefault="004326E4" w:rsidP="000D63B2">
            <w:pPr>
              <w:spacing w:line="360" w:lineRule="auto"/>
              <w:rPr>
                <w:sz w:val="24"/>
                <w:szCs w:val="24"/>
              </w:rPr>
            </w:pPr>
            <w:r w:rsidRPr="0079069D">
              <w:rPr>
                <w:sz w:val="24"/>
                <w:szCs w:val="24"/>
              </w:rPr>
              <w:t>(64,789)</w:t>
            </w:r>
          </w:p>
        </w:tc>
      </w:tr>
      <w:tr w:rsidR="00DC568C" w:rsidRPr="0079069D" w14:paraId="44F94A29" w14:textId="77777777" w:rsidTr="004F1103">
        <w:trPr>
          <w:trHeight w:val="281"/>
        </w:trPr>
        <w:tc>
          <w:tcPr>
            <w:tcW w:w="768" w:type="pct"/>
          </w:tcPr>
          <w:p w14:paraId="042D65C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0" w:type="pct"/>
          </w:tcPr>
          <w:p w14:paraId="5CA5CF37" w14:textId="77777777" w:rsidR="004326E4" w:rsidRPr="0079069D" w:rsidRDefault="004326E4" w:rsidP="000D63B2">
            <w:pPr>
              <w:spacing w:line="360" w:lineRule="auto"/>
              <w:rPr>
                <w:sz w:val="24"/>
                <w:szCs w:val="24"/>
              </w:rPr>
            </w:pPr>
            <w:r w:rsidRPr="0079069D">
              <w:rPr>
                <w:sz w:val="24"/>
                <w:szCs w:val="24"/>
              </w:rPr>
              <w:t>8,932</w:t>
            </w:r>
          </w:p>
        </w:tc>
        <w:tc>
          <w:tcPr>
            <w:tcW w:w="296" w:type="pct"/>
          </w:tcPr>
          <w:p w14:paraId="600B67F7" w14:textId="77777777" w:rsidR="004326E4" w:rsidRPr="0079069D" w:rsidRDefault="004326E4" w:rsidP="000D63B2">
            <w:pPr>
              <w:spacing w:line="360" w:lineRule="auto"/>
              <w:rPr>
                <w:sz w:val="24"/>
                <w:szCs w:val="24"/>
              </w:rPr>
            </w:pPr>
            <w:r w:rsidRPr="0079069D">
              <w:rPr>
                <w:sz w:val="24"/>
                <w:szCs w:val="24"/>
              </w:rPr>
              <w:t>3,110,958</w:t>
            </w:r>
          </w:p>
        </w:tc>
        <w:tc>
          <w:tcPr>
            <w:tcW w:w="287" w:type="pct"/>
          </w:tcPr>
          <w:p w14:paraId="30A059A8" w14:textId="77777777" w:rsidR="004326E4" w:rsidRPr="0079069D" w:rsidRDefault="004326E4" w:rsidP="000D63B2">
            <w:pPr>
              <w:spacing w:line="360" w:lineRule="auto"/>
              <w:rPr>
                <w:sz w:val="24"/>
                <w:szCs w:val="24"/>
              </w:rPr>
            </w:pPr>
            <w:r w:rsidRPr="0079069D">
              <w:rPr>
                <w:sz w:val="24"/>
                <w:szCs w:val="24"/>
              </w:rPr>
              <w:t>3,029</w:t>
            </w:r>
          </w:p>
        </w:tc>
        <w:tc>
          <w:tcPr>
            <w:tcW w:w="300" w:type="pct"/>
          </w:tcPr>
          <w:p w14:paraId="129C3D3A" w14:textId="77777777" w:rsidR="004326E4" w:rsidRPr="0079069D" w:rsidRDefault="004326E4" w:rsidP="000D63B2">
            <w:pPr>
              <w:spacing w:line="360" w:lineRule="auto"/>
              <w:rPr>
                <w:sz w:val="24"/>
                <w:szCs w:val="24"/>
              </w:rPr>
            </w:pPr>
            <w:r w:rsidRPr="0079069D">
              <w:rPr>
                <w:sz w:val="24"/>
                <w:szCs w:val="24"/>
              </w:rPr>
              <w:t>1,230,445</w:t>
            </w:r>
          </w:p>
        </w:tc>
        <w:tc>
          <w:tcPr>
            <w:tcW w:w="406" w:type="pct"/>
          </w:tcPr>
          <w:p w14:paraId="0EE5A095" w14:textId="77777777" w:rsidR="004326E4" w:rsidRPr="0079069D" w:rsidRDefault="004326E4" w:rsidP="000D63B2">
            <w:pPr>
              <w:spacing w:line="360" w:lineRule="auto"/>
              <w:rPr>
                <w:sz w:val="24"/>
                <w:szCs w:val="24"/>
              </w:rPr>
            </w:pPr>
            <w:r w:rsidRPr="0079069D">
              <w:rPr>
                <w:sz w:val="24"/>
                <w:szCs w:val="24"/>
              </w:rPr>
              <w:t>89,370</w:t>
            </w:r>
          </w:p>
        </w:tc>
        <w:tc>
          <w:tcPr>
            <w:tcW w:w="393" w:type="pct"/>
          </w:tcPr>
          <w:p w14:paraId="1A4E24AF" w14:textId="77777777" w:rsidR="004326E4" w:rsidRPr="0079069D" w:rsidRDefault="004326E4" w:rsidP="000D63B2">
            <w:pPr>
              <w:spacing w:line="360" w:lineRule="auto"/>
              <w:rPr>
                <w:sz w:val="24"/>
                <w:szCs w:val="24"/>
              </w:rPr>
            </w:pPr>
            <w:r w:rsidRPr="0079069D">
              <w:rPr>
                <w:sz w:val="24"/>
                <w:szCs w:val="24"/>
              </w:rPr>
              <w:t>9,596</w:t>
            </w:r>
          </w:p>
        </w:tc>
        <w:tc>
          <w:tcPr>
            <w:tcW w:w="362" w:type="pct"/>
          </w:tcPr>
          <w:p w14:paraId="42E21C06" w14:textId="77777777" w:rsidR="004326E4" w:rsidRPr="0079069D" w:rsidRDefault="004326E4" w:rsidP="000D63B2">
            <w:pPr>
              <w:spacing w:line="360" w:lineRule="auto"/>
              <w:rPr>
                <w:sz w:val="24"/>
                <w:szCs w:val="24"/>
              </w:rPr>
            </w:pPr>
            <w:r w:rsidRPr="0079069D">
              <w:rPr>
                <w:sz w:val="24"/>
                <w:szCs w:val="24"/>
              </w:rPr>
              <w:t>40,948</w:t>
            </w:r>
          </w:p>
        </w:tc>
        <w:tc>
          <w:tcPr>
            <w:tcW w:w="305" w:type="pct"/>
          </w:tcPr>
          <w:p w14:paraId="7759F2D6" w14:textId="77777777" w:rsidR="004326E4" w:rsidRPr="0079069D" w:rsidRDefault="004326E4" w:rsidP="000D63B2">
            <w:pPr>
              <w:spacing w:line="360" w:lineRule="auto"/>
              <w:rPr>
                <w:sz w:val="24"/>
                <w:szCs w:val="24"/>
              </w:rPr>
            </w:pPr>
            <w:r w:rsidRPr="0079069D">
              <w:rPr>
                <w:sz w:val="24"/>
                <w:szCs w:val="24"/>
              </w:rPr>
              <w:t>50,149</w:t>
            </w:r>
          </w:p>
        </w:tc>
        <w:tc>
          <w:tcPr>
            <w:tcW w:w="331" w:type="pct"/>
          </w:tcPr>
          <w:p w14:paraId="50C5E1B8" w14:textId="77777777" w:rsidR="004326E4" w:rsidRPr="0079069D" w:rsidRDefault="004326E4" w:rsidP="000D63B2">
            <w:pPr>
              <w:spacing w:line="360" w:lineRule="auto"/>
              <w:rPr>
                <w:sz w:val="24"/>
                <w:szCs w:val="24"/>
              </w:rPr>
            </w:pPr>
            <w:r w:rsidRPr="0079069D">
              <w:rPr>
                <w:sz w:val="24"/>
                <w:szCs w:val="24"/>
              </w:rPr>
              <w:t>551,684</w:t>
            </w:r>
          </w:p>
        </w:tc>
        <w:tc>
          <w:tcPr>
            <w:tcW w:w="331" w:type="pct"/>
          </w:tcPr>
          <w:p w14:paraId="527131ED" w14:textId="77777777" w:rsidR="004326E4" w:rsidRPr="0079069D" w:rsidRDefault="004326E4" w:rsidP="000D63B2">
            <w:pPr>
              <w:spacing w:line="360" w:lineRule="auto"/>
              <w:rPr>
                <w:sz w:val="24"/>
                <w:szCs w:val="24"/>
              </w:rPr>
            </w:pPr>
            <w:r w:rsidRPr="0079069D">
              <w:rPr>
                <w:sz w:val="24"/>
                <w:szCs w:val="24"/>
              </w:rPr>
              <w:t>2,527</w:t>
            </w:r>
          </w:p>
        </w:tc>
        <w:tc>
          <w:tcPr>
            <w:tcW w:w="290" w:type="pct"/>
          </w:tcPr>
          <w:p w14:paraId="5B952205" w14:textId="77777777" w:rsidR="004326E4" w:rsidRPr="0079069D" w:rsidRDefault="004326E4" w:rsidP="000D63B2">
            <w:pPr>
              <w:spacing w:line="360" w:lineRule="auto"/>
              <w:rPr>
                <w:sz w:val="24"/>
                <w:szCs w:val="24"/>
              </w:rPr>
            </w:pPr>
            <w:r w:rsidRPr="0079069D">
              <w:rPr>
                <w:sz w:val="24"/>
                <w:szCs w:val="24"/>
              </w:rPr>
              <w:t>931,609</w:t>
            </w:r>
          </w:p>
        </w:tc>
        <w:tc>
          <w:tcPr>
            <w:tcW w:w="341" w:type="pct"/>
          </w:tcPr>
          <w:p w14:paraId="0346FA41" w14:textId="77777777" w:rsidR="004326E4" w:rsidRPr="0079069D" w:rsidRDefault="004326E4" w:rsidP="000D63B2">
            <w:pPr>
              <w:spacing w:line="360" w:lineRule="auto"/>
              <w:rPr>
                <w:sz w:val="24"/>
                <w:szCs w:val="24"/>
              </w:rPr>
            </w:pPr>
            <w:r w:rsidRPr="0079069D">
              <w:rPr>
                <w:sz w:val="24"/>
                <w:szCs w:val="24"/>
              </w:rPr>
              <w:t>69,491</w:t>
            </w:r>
          </w:p>
        </w:tc>
        <w:tc>
          <w:tcPr>
            <w:tcW w:w="301" w:type="pct"/>
          </w:tcPr>
          <w:p w14:paraId="54FB3A52" w14:textId="77777777" w:rsidR="004326E4" w:rsidRPr="0079069D" w:rsidRDefault="004326E4" w:rsidP="000D63B2">
            <w:pPr>
              <w:spacing w:line="360" w:lineRule="auto"/>
              <w:rPr>
                <w:sz w:val="24"/>
                <w:szCs w:val="24"/>
              </w:rPr>
            </w:pPr>
            <w:r w:rsidRPr="0079069D">
              <w:rPr>
                <w:sz w:val="24"/>
                <w:szCs w:val="24"/>
              </w:rPr>
              <w:t>6,098,738</w:t>
            </w:r>
          </w:p>
        </w:tc>
      </w:tr>
      <w:tr w:rsidR="004F1103" w:rsidRPr="0079069D" w14:paraId="1F4B1687" w14:textId="77777777" w:rsidTr="004F1103">
        <w:trPr>
          <w:trHeight w:val="154"/>
        </w:trPr>
        <w:tc>
          <w:tcPr>
            <w:tcW w:w="5000" w:type="pct"/>
            <w:gridSpan w:val="14"/>
          </w:tcPr>
          <w:p w14:paraId="679A235A" w14:textId="151D8B24" w:rsidR="004F1103" w:rsidRPr="0079069D" w:rsidRDefault="004F1103" w:rsidP="000D63B2">
            <w:pPr>
              <w:suppressAutoHyphens w:val="0"/>
              <w:spacing w:before="0" w:after="0" w:line="360" w:lineRule="auto"/>
              <w:textAlignment w:val="auto"/>
              <w:rPr>
                <w:rFonts w:cstheme="minorBidi"/>
                <w:b/>
                <w:bCs/>
                <w:color w:val="auto"/>
                <w:sz w:val="30"/>
                <w:szCs w:val="36"/>
              </w:rPr>
            </w:pPr>
            <w:r w:rsidRPr="0079069D">
              <w:rPr>
                <w:b/>
                <w:bCs/>
                <w:sz w:val="24"/>
                <w:szCs w:val="24"/>
              </w:rPr>
              <w:t>Gains/(losses) recognised in net result</w:t>
            </w:r>
          </w:p>
        </w:tc>
      </w:tr>
      <w:tr w:rsidR="00DC568C" w:rsidRPr="0079069D" w14:paraId="7701FE40" w14:textId="77777777" w:rsidTr="004F1103">
        <w:trPr>
          <w:trHeight w:val="481"/>
        </w:trPr>
        <w:tc>
          <w:tcPr>
            <w:tcW w:w="768" w:type="pct"/>
          </w:tcPr>
          <w:p w14:paraId="1EAC02ED" w14:textId="77777777" w:rsidR="004326E4" w:rsidRPr="0079069D" w:rsidRDefault="004326E4" w:rsidP="000D63B2">
            <w:pPr>
              <w:spacing w:line="360" w:lineRule="auto"/>
              <w:rPr>
                <w:sz w:val="24"/>
                <w:szCs w:val="24"/>
              </w:rPr>
            </w:pPr>
            <w:r w:rsidRPr="0079069D">
              <w:rPr>
                <w:sz w:val="24"/>
                <w:szCs w:val="24"/>
              </w:rPr>
              <w:t xml:space="preserve">Recognition/(derecognition), (write-down) of assets </w:t>
            </w:r>
          </w:p>
        </w:tc>
        <w:tc>
          <w:tcPr>
            <w:tcW w:w="290" w:type="pct"/>
          </w:tcPr>
          <w:p w14:paraId="47F8F552" w14:textId="77777777" w:rsidR="004326E4" w:rsidRPr="0079069D" w:rsidRDefault="004326E4" w:rsidP="000D63B2">
            <w:pPr>
              <w:spacing w:line="360" w:lineRule="auto"/>
              <w:rPr>
                <w:sz w:val="24"/>
                <w:szCs w:val="24"/>
              </w:rPr>
            </w:pPr>
            <w:r w:rsidRPr="0079069D">
              <w:rPr>
                <w:sz w:val="24"/>
                <w:szCs w:val="24"/>
              </w:rPr>
              <w:t>(26)</w:t>
            </w:r>
          </w:p>
        </w:tc>
        <w:tc>
          <w:tcPr>
            <w:tcW w:w="296" w:type="pct"/>
          </w:tcPr>
          <w:p w14:paraId="34E81F9C" w14:textId="77777777" w:rsidR="004326E4" w:rsidRPr="0079069D" w:rsidRDefault="004326E4" w:rsidP="000D63B2">
            <w:pPr>
              <w:spacing w:line="360" w:lineRule="auto"/>
              <w:rPr>
                <w:sz w:val="24"/>
                <w:szCs w:val="24"/>
              </w:rPr>
            </w:pPr>
            <w:r w:rsidRPr="0079069D">
              <w:rPr>
                <w:sz w:val="24"/>
                <w:szCs w:val="24"/>
              </w:rPr>
              <w:t>621,003</w:t>
            </w:r>
          </w:p>
        </w:tc>
        <w:tc>
          <w:tcPr>
            <w:tcW w:w="287" w:type="pct"/>
          </w:tcPr>
          <w:p w14:paraId="48116ED3" w14:textId="77777777" w:rsidR="004326E4" w:rsidRPr="0079069D" w:rsidRDefault="004326E4" w:rsidP="000D63B2">
            <w:pPr>
              <w:spacing w:line="360" w:lineRule="auto"/>
              <w:rPr>
                <w:sz w:val="24"/>
                <w:szCs w:val="24"/>
              </w:rPr>
            </w:pPr>
            <w:r w:rsidRPr="0079069D">
              <w:rPr>
                <w:sz w:val="24"/>
                <w:szCs w:val="24"/>
              </w:rPr>
              <w:t>(300)</w:t>
            </w:r>
          </w:p>
        </w:tc>
        <w:tc>
          <w:tcPr>
            <w:tcW w:w="300" w:type="pct"/>
          </w:tcPr>
          <w:p w14:paraId="5FD5759C" w14:textId="77777777" w:rsidR="004326E4" w:rsidRPr="0079069D" w:rsidRDefault="004326E4" w:rsidP="000D63B2">
            <w:pPr>
              <w:spacing w:line="360" w:lineRule="auto"/>
              <w:rPr>
                <w:sz w:val="24"/>
                <w:szCs w:val="24"/>
              </w:rPr>
            </w:pPr>
            <w:r w:rsidRPr="0079069D">
              <w:rPr>
                <w:sz w:val="24"/>
                <w:szCs w:val="24"/>
              </w:rPr>
              <w:t>41,807</w:t>
            </w:r>
          </w:p>
        </w:tc>
        <w:tc>
          <w:tcPr>
            <w:tcW w:w="406" w:type="pct"/>
          </w:tcPr>
          <w:p w14:paraId="1B0DBD29" w14:textId="77777777" w:rsidR="004326E4" w:rsidRPr="0079069D" w:rsidRDefault="004326E4" w:rsidP="000D63B2">
            <w:pPr>
              <w:spacing w:line="360" w:lineRule="auto"/>
              <w:rPr>
                <w:sz w:val="24"/>
                <w:szCs w:val="24"/>
              </w:rPr>
            </w:pPr>
            <w:r w:rsidRPr="0079069D">
              <w:rPr>
                <w:sz w:val="24"/>
                <w:szCs w:val="24"/>
              </w:rPr>
              <w:t>8,933</w:t>
            </w:r>
          </w:p>
        </w:tc>
        <w:tc>
          <w:tcPr>
            <w:tcW w:w="393" w:type="pct"/>
          </w:tcPr>
          <w:p w14:paraId="791E9F6A" w14:textId="77777777" w:rsidR="004326E4" w:rsidRPr="0079069D" w:rsidRDefault="004326E4" w:rsidP="000D63B2">
            <w:pPr>
              <w:spacing w:line="360" w:lineRule="auto"/>
              <w:rPr>
                <w:sz w:val="24"/>
                <w:szCs w:val="24"/>
              </w:rPr>
            </w:pPr>
            <w:r w:rsidRPr="0079069D">
              <w:rPr>
                <w:sz w:val="24"/>
                <w:szCs w:val="24"/>
              </w:rPr>
              <w:t>0</w:t>
            </w:r>
          </w:p>
        </w:tc>
        <w:tc>
          <w:tcPr>
            <w:tcW w:w="362" w:type="pct"/>
          </w:tcPr>
          <w:p w14:paraId="26D69753" w14:textId="77777777" w:rsidR="004326E4" w:rsidRPr="0079069D" w:rsidRDefault="004326E4" w:rsidP="000D63B2">
            <w:pPr>
              <w:spacing w:line="360" w:lineRule="auto"/>
              <w:rPr>
                <w:sz w:val="24"/>
                <w:szCs w:val="24"/>
              </w:rPr>
            </w:pPr>
            <w:r w:rsidRPr="0079069D">
              <w:rPr>
                <w:sz w:val="24"/>
                <w:szCs w:val="24"/>
              </w:rPr>
              <w:t>744</w:t>
            </w:r>
          </w:p>
        </w:tc>
        <w:tc>
          <w:tcPr>
            <w:tcW w:w="305" w:type="pct"/>
          </w:tcPr>
          <w:p w14:paraId="117821B3"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48B17BA3" w14:textId="77777777" w:rsidR="004326E4" w:rsidRPr="0079069D" w:rsidRDefault="004326E4" w:rsidP="000D63B2">
            <w:pPr>
              <w:spacing w:line="360" w:lineRule="auto"/>
              <w:rPr>
                <w:sz w:val="24"/>
                <w:szCs w:val="24"/>
              </w:rPr>
            </w:pPr>
            <w:r w:rsidRPr="0079069D">
              <w:rPr>
                <w:sz w:val="24"/>
                <w:szCs w:val="24"/>
              </w:rPr>
              <w:t>110,161</w:t>
            </w:r>
          </w:p>
        </w:tc>
        <w:tc>
          <w:tcPr>
            <w:tcW w:w="331" w:type="pct"/>
          </w:tcPr>
          <w:p w14:paraId="5BE0EB1D" w14:textId="77777777" w:rsidR="004326E4" w:rsidRPr="0079069D" w:rsidRDefault="004326E4" w:rsidP="000D63B2">
            <w:pPr>
              <w:spacing w:line="360" w:lineRule="auto"/>
              <w:rPr>
                <w:sz w:val="24"/>
                <w:szCs w:val="24"/>
              </w:rPr>
            </w:pPr>
            <w:r w:rsidRPr="0079069D">
              <w:rPr>
                <w:sz w:val="24"/>
                <w:szCs w:val="24"/>
              </w:rPr>
              <w:t>0</w:t>
            </w:r>
          </w:p>
        </w:tc>
        <w:tc>
          <w:tcPr>
            <w:tcW w:w="290" w:type="pct"/>
          </w:tcPr>
          <w:p w14:paraId="5EA89BA3" w14:textId="77777777" w:rsidR="004326E4" w:rsidRPr="0079069D" w:rsidRDefault="004326E4" w:rsidP="000D63B2">
            <w:pPr>
              <w:spacing w:line="360" w:lineRule="auto"/>
              <w:rPr>
                <w:sz w:val="24"/>
                <w:szCs w:val="24"/>
              </w:rPr>
            </w:pPr>
            <w:r w:rsidRPr="0079069D">
              <w:rPr>
                <w:sz w:val="24"/>
                <w:szCs w:val="24"/>
              </w:rPr>
              <w:t>97,427</w:t>
            </w:r>
          </w:p>
        </w:tc>
        <w:tc>
          <w:tcPr>
            <w:tcW w:w="341" w:type="pct"/>
          </w:tcPr>
          <w:p w14:paraId="0567AFD5" w14:textId="77777777" w:rsidR="004326E4" w:rsidRPr="0079069D" w:rsidRDefault="004326E4" w:rsidP="000D63B2">
            <w:pPr>
              <w:spacing w:line="360" w:lineRule="auto"/>
              <w:rPr>
                <w:sz w:val="24"/>
                <w:szCs w:val="24"/>
              </w:rPr>
            </w:pPr>
            <w:r w:rsidRPr="0079069D">
              <w:rPr>
                <w:sz w:val="24"/>
                <w:szCs w:val="24"/>
              </w:rPr>
              <w:t>0</w:t>
            </w:r>
          </w:p>
        </w:tc>
        <w:tc>
          <w:tcPr>
            <w:tcW w:w="301" w:type="pct"/>
          </w:tcPr>
          <w:p w14:paraId="75D13C44" w14:textId="77777777" w:rsidR="004326E4" w:rsidRPr="0079069D" w:rsidRDefault="004326E4" w:rsidP="000D63B2">
            <w:pPr>
              <w:spacing w:line="360" w:lineRule="auto"/>
              <w:rPr>
                <w:sz w:val="24"/>
                <w:szCs w:val="24"/>
              </w:rPr>
            </w:pPr>
            <w:r w:rsidRPr="0079069D">
              <w:rPr>
                <w:sz w:val="24"/>
                <w:szCs w:val="24"/>
              </w:rPr>
              <w:t>879,749</w:t>
            </w:r>
          </w:p>
        </w:tc>
      </w:tr>
      <w:tr w:rsidR="00DC568C" w:rsidRPr="0079069D" w14:paraId="77F96A72" w14:textId="77777777" w:rsidTr="004F1103">
        <w:trPr>
          <w:trHeight w:val="281"/>
        </w:trPr>
        <w:tc>
          <w:tcPr>
            <w:tcW w:w="768" w:type="pct"/>
          </w:tcPr>
          <w:p w14:paraId="2283DFB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0" w:type="pct"/>
          </w:tcPr>
          <w:p w14:paraId="3829B902" w14:textId="77777777" w:rsidR="004326E4" w:rsidRPr="0079069D" w:rsidRDefault="004326E4" w:rsidP="000D63B2">
            <w:pPr>
              <w:spacing w:line="360" w:lineRule="auto"/>
              <w:rPr>
                <w:sz w:val="24"/>
                <w:szCs w:val="24"/>
              </w:rPr>
            </w:pPr>
            <w:r w:rsidRPr="0079069D">
              <w:rPr>
                <w:sz w:val="24"/>
                <w:szCs w:val="24"/>
              </w:rPr>
              <w:t>(26)</w:t>
            </w:r>
          </w:p>
        </w:tc>
        <w:tc>
          <w:tcPr>
            <w:tcW w:w="296" w:type="pct"/>
          </w:tcPr>
          <w:p w14:paraId="33AB598B" w14:textId="77777777" w:rsidR="004326E4" w:rsidRPr="0079069D" w:rsidRDefault="004326E4" w:rsidP="000D63B2">
            <w:pPr>
              <w:spacing w:line="360" w:lineRule="auto"/>
              <w:rPr>
                <w:sz w:val="24"/>
                <w:szCs w:val="24"/>
              </w:rPr>
            </w:pPr>
            <w:r w:rsidRPr="0079069D">
              <w:rPr>
                <w:sz w:val="24"/>
                <w:szCs w:val="24"/>
              </w:rPr>
              <w:t>621,003</w:t>
            </w:r>
          </w:p>
        </w:tc>
        <w:tc>
          <w:tcPr>
            <w:tcW w:w="287" w:type="pct"/>
          </w:tcPr>
          <w:p w14:paraId="4F96FED7" w14:textId="77777777" w:rsidR="004326E4" w:rsidRPr="0079069D" w:rsidRDefault="004326E4" w:rsidP="000D63B2">
            <w:pPr>
              <w:spacing w:line="360" w:lineRule="auto"/>
              <w:rPr>
                <w:sz w:val="24"/>
                <w:szCs w:val="24"/>
              </w:rPr>
            </w:pPr>
            <w:r w:rsidRPr="0079069D">
              <w:rPr>
                <w:sz w:val="24"/>
                <w:szCs w:val="24"/>
              </w:rPr>
              <w:t>(300)</w:t>
            </w:r>
          </w:p>
        </w:tc>
        <w:tc>
          <w:tcPr>
            <w:tcW w:w="300" w:type="pct"/>
          </w:tcPr>
          <w:p w14:paraId="6EBB53AC" w14:textId="77777777" w:rsidR="004326E4" w:rsidRPr="0079069D" w:rsidRDefault="004326E4" w:rsidP="000D63B2">
            <w:pPr>
              <w:spacing w:line="360" w:lineRule="auto"/>
              <w:rPr>
                <w:sz w:val="24"/>
                <w:szCs w:val="24"/>
              </w:rPr>
            </w:pPr>
            <w:r w:rsidRPr="0079069D">
              <w:rPr>
                <w:sz w:val="24"/>
                <w:szCs w:val="24"/>
              </w:rPr>
              <w:t>41,807</w:t>
            </w:r>
          </w:p>
        </w:tc>
        <w:tc>
          <w:tcPr>
            <w:tcW w:w="406" w:type="pct"/>
          </w:tcPr>
          <w:p w14:paraId="2385D7F6" w14:textId="77777777" w:rsidR="004326E4" w:rsidRPr="0079069D" w:rsidRDefault="004326E4" w:rsidP="000D63B2">
            <w:pPr>
              <w:spacing w:line="360" w:lineRule="auto"/>
              <w:rPr>
                <w:sz w:val="24"/>
                <w:szCs w:val="24"/>
              </w:rPr>
            </w:pPr>
            <w:r w:rsidRPr="0079069D">
              <w:rPr>
                <w:sz w:val="24"/>
                <w:szCs w:val="24"/>
              </w:rPr>
              <w:t>8,933</w:t>
            </w:r>
          </w:p>
        </w:tc>
        <w:tc>
          <w:tcPr>
            <w:tcW w:w="393" w:type="pct"/>
          </w:tcPr>
          <w:p w14:paraId="60BAB030" w14:textId="77777777" w:rsidR="004326E4" w:rsidRPr="0079069D" w:rsidRDefault="004326E4" w:rsidP="000D63B2">
            <w:pPr>
              <w:spacing w:line="360" w:lineRule="auto"/>
              <w:rPr>
                <w:sz w:val="24"/>
                <w:szCs w:val="24"/>
              </w:rPr>
            </w:pPr>
            <w:r w:rsidRPr="0079069D">
              <w:rPr>
                <w:sz w:val="24"/>
                <w:szCs w:val="24"/>
              </w:rPr>
              <w:t xml:space="preserve">   0</w:t>
            </w:r>
          </w:p>
        </w:tc>
        <w:tc>
          <w:tcPr>
            <w:tcW w:w="362" w:type="pct"/>
          </w:tcPr>
          <w:p w14:paraId="750607A3" w14:textId="77777777" w:rsidR="004326E4" w:rsidRPr="0079069D" w:rsidRDefault="004326E4" w:rsidP="000D63B2">
            <w:pPr>
              <w:spacing w:line="360" w:lineRule="auto"/>
              <w:rPr>
                <w:sz w:val="24"/>
                <w:szCs w:val="24"/>
              </w:rPr>
            </w:pPr>
            <w:r w:rsidRPr="0079069D">
              <w:rPr>
                <w:sz w:val="24"/>
                <w:szCs w:val="24"/>
              </w:rPr>
              <w:t xml:space="preserve"> 744</w:t>
            </w:r>
          </w:p>
        </w:tc>
        <w:tc>
          <w:tcPr>
            <w:tcW w:w="305" w:type="pct"/>
          </w:tcPr>
          <w:p w14:paraId="035FEF21" w14:textId="77777777" w:rsidR="004326E4" w:rsidRPr="0079069D" w:rsidRDefault="004326E4" w:rsidP="000D63B2">
            <w:pPr>
              <w:spacing w:line="360" w:lineRule="auto"/>
              <w:rPr>
                <w:sz w:val="24"/>
                <w:szCs w:val="24"/>
              </w:rPr>
            </w:pPr>
            <w:r w:rsidRPr="0079069D">
              <w:rPr>
                <w:sz w:val="24"/>
                <w:szCs w:val="24"/>
              </w:rPr>
              <w:t xml:space="preserve">   0</w:t>
            </w:r>
          </w:p>
        </w:tc>
        <w:tc>
          <w:tcPr>
            <w:tcW w:w="331" w:type="pct"/>
          </w:tcPr>
          <w:p w14:paraId="126582A8" w14:textId="77777777" w:rsidR="004326E4" w:rsidRPr="0079069D" w:rsidRDefault="004326E4" w:rsidP="000D63B2">
            <w:pPr>
              <w:spacing w:line="360" w:lineRule="auto"/>
              <w:rPr>
                <w:sz w:val="24"/>
                <w:szCs w:val="24"/>
              </w:rPr>
            </w:pPr>
            <w:r w:rsidRPr="0079069D">
              <w:rPr>
                <w:sz w:val="24"/>
                <w:szCs w:val="24"/>
              </w:rPr>
              <w:t>110,161</w:t>
            </w:r>
          </w:p>
        </w:tc>
        <w:tc>
          <w:tcPr>
            <w:tcW w:w="331" w:type="pct"/>
          </w:tcPr>
          <w:p w14:paraId="5B522D50" w14:textId="77777777" w:rsidR="004326E4" w:rsidRPr="0079069D" w:rsidRDefault="004326E4" w:rsidP="000D63B2">
            <w:pPr>
              <w:spacing w:line="360" w:lineRule="auto"/>
              <w:rPr>
                <w:sz w:val="24"/>
                <w:szCs w:val="24"/>
              </w:rPr>
            </w:pPr>
            <w:r w:rsidRPr="0079069D">
              <w:rPr>
                <w:sz w:val="24"/>
                <w:szCs w:val="24"/>
              </w:rPr>
              <w:t>0</w:t>
            </w:r>
          </w:p>
        </w:tc>
        <w:tc>
          <w:tcPr>
            <w:tcW w:w="290" w:type="pct"/>
          </w:tcPr>
          <w:p w14:paraId="7AA13E6F" w14:textId="77777777" w:rsidR="004326E4" w:rsidRPr="0079069D" w:rsidRDefault="004326E4" w:rsidP="000D63B2">
            <w:pPr>
              <w:spacing w:line="360" w:lineRule="auto"/>
              <w:rPr>
                <w:sz w:val="24"/>
                <w:szCs w:val="24"/>
              </w:rPr>
            </w:pPr>
            <w:r w:rsidRPr="0079069D">
              <w:rPr>
                <w:sz w:val="24"/>
                <w:szCs w:val="24"/>
              </w:rPr>
              <w:t>97,427</w:t>
            </w:r>
          </w:p>
        </w:tc>
        <w:tc>
          <w:tcPr>
            <w:tcW w:w="341" w:type="pct"/>
          </w:tcPr>
          <w:p w14:paraId="16E52981" w14:textId="77777777" w:rsidR="004326E4" w:rsidRPr="0079069D" w:rsidRDefault="004326E4" w:rsidP="000D63B2">
            <w:pPr>
              <w:spacing w:line="360" w:lineRule="auto"/>
              <w:rPr>
                <w:sz w:val="24"/>
                <w:szCs w:val="24"/>
              </w:rPr>
            </w:pPr>
            <w:r w:rsidRPr="0079069D">
              <w:rPr>
                <w:sz w:val="24"/>
                <w:szCs w:val="24"/>
              </w:rPr>
              <w:t xml:space="preserve">   0</w:t>
            </w:r>
          </w:p>
        </w:tc>
        <w:tc>
          <w:tcPr>
            <w:tcW w:w="301" w:type="pct"/>
          </w:tcPr>
          <w:p w14:paraId="7075F308" w14:textId="77777777" w:rsidR="004326E4" w:rsidRPr="0079069D" w:rsidRDefault="004326E4" w:rsidP="000D63B2">
            <w:pPr>
              <w:spacing w:line="360" w:lineRule="auto"/>
              <w:rPr>
                <w:sz w:val="24"/>
                <w:szCs w:val="24"/>
              </w:rPr>
            </w:pPr>
            <w:r w:rsidRPr="0079069D">
              <w:rPr>
                <w:sz w:val="24"/>
                <w:szCs w:val="24"/>
              </w:rPr>
              <w:t>879,749</w:t>
            </w:r>
          </w:p>
        </w:tc>
      </w:tr>
      <w:tr w:rsidR="004F1103" w:rsidRPr="0079069D" w14:paraId="275A910D" w14:textId="77777777" w:rsidTr="004F1103">
        <w:trPr>
          <w:trHeight w:val="330"/>
        </w:trPr>
        <w:tc>
          <w:tcPr>
            <w:tcW w:w="5000" w:type="pct"/>
            <w:gridSpan w:val="14"/>
          </w:tcPr>
          <w:p w14:paraId="3616E4F6" w14:textId="0F7F0B3A" w:rsidR="004F1103" w:rsidRPr="0079069D" w:rsidRDefault="004F1103" w:rsidP="000D63B2">
            <w:pPr>
              <w:suppressAutoHyphens w:val="0"/>
              <w:spacing w:before="0" w:after="0" w:line="360" w:lineRule="auto"/>
              <w:textAlignment w:val="auto"/>
              <w:rPr>
                <w:rFonts w:cstheme="minorBidi"/>
                <w:color w:val="auto"/>
                <w:sz w:val="30"/>
                <w:szCs w:val="36"/>
              </w:rPr>
            </w:pPr>
            <w:r w:rsidRPr="0079069D">
              <w:rPr>
                <w:b/>
                <w:bCs/>
                <w:sz w:val="24"/>
                <w:szCs w:val="24"/>
              </w:rPr>
              <w:t>Gains/(losses) recognised in other economic flows – other comprehensive income</w:t>
            </w:r>
          </w:p>
        </w:tc>
      </w:tr>
      <w:tr w:rsidR="00DC568C" w:rsidRPr="0079069D" w14:paraId="5F887D46" w14:textId="77777777" w:rsidTr="004F1103">
        <w:trPr>
          <w:trHeight w:val="60"/>
        </w:trPr>
        <w:tc>
          <w:tcPr>
            <w:tcW w:w="768" w:type="pct"/>
          </w:tcPr>
          <w:p w14:paraId="587B77D6" w14:textId="77777777" w:rsidR="004326E4" w:rsidRPr="0079069D" w:rsidRDefault="004326E4" w:rsidP="000D63B2">
            <w:pPr>
              <w:spacing w:line="360" w:lineRule="auto"/>
              <w:rPr>
                <w:sz w:val="24"/>
                <w:szCs w:val="24"/>
              </w:rPr>
            </w:pPr>
            <w:r w:rsidRPr="0079069D">
              <w:rPr>
                <w:sz w:val="24"/>
                <w:szCs w:val="24"/>
              </w:rPr>
              <w:t>Revaluation increments/ (decrements)</w:t>
            </w:r>
          </w:p>
        </w:tc>
        <w:tc>
          <w:tcPr>
            <w:tcW w:w="290" w:type="pct"/>
          </w:tcPr>
          <w:p w14:paraId="13B13DF6" w14:textId="77777777" w:rsidR="004326E4" w:rsidRPr="0079069D" w:rsidRDefault="004326E4" w:rsidP="000D63B2">
            <w:pPr>
              <w:spacing w:line="360" w:lineRule="auto"/>
              <w:rPr>
                <w:sz w:val="24"/>
                <w:szCs w:val="24"/>
              </w:rPr>
            </w:pPr>
            <w:r w:rsidRPr="0079069D">
              <w:rPr>
                <w:sz w:val="24"/>
                <w:szCs w:val="24"/>
              </w:rPr>
              <w:t>7,017</w:t>
            </w:r>
          </w:p>
        </w:tc>
        <w:tc>
          <w:tcPr>
            <w:tcW w:w="296" w:type="pct"/>
          </w:tcPr>
          <w:p w14:paraId="11A2CB74" w14:textId="77777777" w:rsidR="004326E4" w:rsidRPr="0079069D" w:rsidRDefault="004326E4" w:rsidP="000D63B2">
            <w:pPr>
              <w:spacing w:line="360" w:lineRule="auto"/>
              <w:rPr>
                <w:sz w:val="24"/>
                <w:szCs w:val="24"/>
              </w:rPr>
            </w:pPr>
            <w:r w:rsidRPr="0079069D">
              <w:rPr>
                <w:sz w:val="24"/>
                <w:szCs w:val="24"/>
              </w:rPr>
              <w:t>42,266</w:t>
            </w:r>
          </w:p>
        </w:tc>
        <w:tc>
          <w:tcPr>
            <w:tcW w:w="287" w:type="pct"/>
          </w:tcPr>
          <w:p w14:paraId="2D63E6C0" w14:textId="77777777" w:rsidR="004326E4" w:rsidRPr="0079069D" w:rsidRDefault="004326E4" w:rsidP="000D63B2">
            <w:pPr>
              <w:spacing w:line="360" w:lineRule="auto"/>
              <w:rPr>
                <w:sz w:val="24"/>
                <w:szCs w:val="24"/>
              </w:rPr>
            </w:pPr>
            <w:r w:rsidRPr="0079069D">
              <w:rPr>
                <w:sz w:val="24"/>
                <w:szCs w:val="24"/>
              </w:rPr>
              <w:t>1,684</w:t>
            </w:r>
          </w:p>
        </w:tc>
        <w:tc>
          <w:tcPr>
            <w:tcW w:w="300" w:type="pct"/>
          </w:tcPr>
          <w:p w14:paraId="6C9823C5" w14:textId="77777777" w:rsidR="004326E4" w:rsidRPr="0079069D" w:rsidRDefault="004326E4" w:rsidP="000D63B2">
            <w:pPr>
              <w:spacing w:line="360" w:lineRule="auto"/>
              <w:rPr>
                <w:sz w:val="24"/>
                <w:szCs w:val="24"/>
              </w:rPr>
            </w:pPr>
            <w:r w:rsidRPr="0079069D">
              <w:rPr>
                <w:sz w:val="24"/>
                <w:szCs w:val="24"/>
              </w:rPr>
              <w:t>920,782</w:t>
            </w:r>
          </w:p>
        </w:tc>
        <w:tc>
          <w:tcPr>
            <w:tcW w:w="406" w:type="pct"/>
          </w:tcPr>
          <w:p w14:paraId="23A13C79" w14:textId="77777777" w:rsidR="004326E4" w:rsidRPr="0079069D" w:rsidRDefault="004326E4" w:rsidP="000D63B2">
            <w:pPr>
              <w:spacing w:line="360" w:lineRule="auto"/>
              <w:rPr>
                <w:sz w:val="24"/>
                <w:szCs w:val="24"/>
              </w:rPr>
            </w:pPr>
            <w:r w:rsidRPr="0079069D">
              <w:rPr>
                <w:sz w:val="24"/>
                <w:szCs w:val="24"/>
              </w:rPr>
              <w:t>(7,704)</w:t>
            </w:r>
          </w:p>
        </w:tc>
        <w:tc>
          <w:tcPr>
            <w:tcW w:w="393" w:type="pct"/>
          </w:tcPr>
          <w:p w14:paraId="7B99A3D4" w14:textId="77777777" w:rsidR="004326E4" w:rsidRPr="0079069D" w:rsidRDefault="004326E4" w:rsidP="000D63B2">
            <w:pPr>
              <w:spacing w:line="360" w:lineRule="auto"/>
              <w:rPr>
                <w:sz w:val="24"/>
                <w:szCs w:val="24"/>
              </w:rPr>
            </w:pPr>
            <w:r w:rsidRPr="0079069D">
              <w:rPr>
                <w:sz w:val="24"/>
                <w:szCs w:val="24"/>
              </w:rPr>
              <w:t>(1,726)</w:t>
            </w:r>
          </w:p>
        </w:tc>
        <w:tc>
          <w:tcPr>
            <w:tcW w:w="362" w:type="pct"/>
          </w:tcPr>
          <w:p w14:paraId="502EECDB" w14:textId="77777777" w:rsidR="004326E4" w:rsidRPr="0079069D" w:rsidRDefault="004326E4" w:rsidP="000D63B2">
            <w:pPr>
              <w:spacing w:line="360" w:lineRule="auto"/>
              <w:rPr>
                <w:sz w:val="24"/>
                <w:szCs w:val="24"/>
              </w:rPr>
            </w:pPr>
            <w:r w:rsidRPr="0079069D">
              <w:rPr>
                <w:sz w:val="24"/>
                <w:szCs w:val="24"/>
              </w:rPr>
              <w:t>6,850</w:t>
            </w:r>
          </w:p>
        </w:tc>
        <w:tc>
          <w:tcPr>
            <w:tcW w:w="305" w:type="pct"/>
          </w:tcPr>
          <w:p w14:paraId="33417CAE"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7258E0FF" w14:textId="77777777" w:rsidR="004326E4" w:rsidRPr="0079069D" w:rsidRDefault="004326E4" w:rsidP="000D63B2">
            <w:pPr>
              <w:spacing w:line="360" w:lineRule="auto"/>
              <w:rPr>
                <w:sz w:val="24"/>
                <w:szCs w:val="24"/>
              </w:rPr>
            </w:pPr>
            <w:r w:rsidRPr="0079069D">
              <w:rPr>
                <w:sz w:val="24"/>
                <w:szCs w:val="24"/>
              </w:rPr>
              <w:t>26,500</w:t>
            </w:r>
          </w:p>
        </w:tc>
        <w:tc>
          <w:tcPr>
            <w:tcW w:w="331" w:type="pct"/>
          </w:tcPr>
          <w:p w14:paraId="56BC82E8" w14:textId="77777777" w:rsidR="004326E4" w:rsidRPr="0079069D" w:rsidRDefault="004326E4" w:rsidP="000D63B2">
            <w:pPr>
              <w:spacing w:line="360" w:lineRule="auto"/>
              <w:rPr>
                <w:sz w:val="24"/>
                <w:szCs w:val="24"/>
              </w:rPr>
            </w:pPr>
            <w:r w:rsidRPr="0079069D">
              <w:rPr>
                <w:sz w:val="24"/>
                <w:szCs w:val="24"/>
              </w:rPr>
              <w:t>0</w:t>
            </w:r>
          </w:p>
        </w:tc>
        <w:tc>
          <w:tcPr>
            <w:tcW w:w="290" w:type="pct"/>
          </w:tcPr>
          <w:p w14:paraId="18F6EA41" w14:textId="77777777" w:rsidR="004326E4" w:rsidRPr="0079069D" w:rsidRDefault="004326E4" w:rsidP="000D63B2">
            <w:pPr>
              <w:spacing w:line="360" w:lineRule="auto"/>
              <w:rPr>
                <w:sz w:val="24"/>
                <w:szCs w:val="24"/>
              </w:rPr>
            </w:pPr>
            <w:r w:rsidRPr="0079069D">
              <w:rPr>
                <w:sz w:val="24"/>
                <w:szCs w:val="24"/>
              </w:rPr>
              <w:t>(257,095)</w:t>
            </w:r>
          </w:p>
        </w:tc>
        <w:tc>
          <w:tcPr>
            <w:tcW w:w="341" w:type="pct"/>
          </w:tcPr>
          <w:p w14:paraId="53858FA3" w14:textId="77777777" w:rsidR="004326E4" w:rsidRPr="0079069D" w:rsidRDefault="004326E4" w:rsidP="000D63B2">
            <w:pPr>
              <w:spacing w:line="360" w:lineRule="auto"/>
              <w:rPr>
                <w:sz w:val="24"/>
                <w:szCs w:val="24"/>
              </w:rPr>
            </w:pPr>
            <w:r w:rsidRPr="0079069D">
              <w:rPr>
                <w:sz w:val="24"/>
                <w:szCs w:val="24"/>
              </w:rPr>
              <w:t>0</w:t>
            </w:r>
          </w:p>
        </w:tc>
        <w:tc>
          <w:tcPr>
            <w:tcW w:w="301" w:type="pct"/>
          </w:tcPr>
          <w:p w14:paraId="45E439C1" w14:textId="77777777" w:rsidR="004326E4" w:rsidRPr="0079069D" w:rsidRDefault="004326E4" w:rsidP="000D63B2">
            <w:pPr>
              <w:spacing w:line="360" w:lineRule="auto"/>
              <w:rPr>
                <w:sz w:val="24"/>
                <w:szCs w:val="24"/>
              </w:rPr>
            </w:pPr>
            <w:r w:rsidRPr="0079069D">
              <w:rPr>
                <w:sz w:val="24"/>
                <w:szCs w:val="24"/>
              </w:rPr>
              <w:t>738,574</w:t>
            </w:r>
          </w:p>
        </w:tc>
      </w:tr>
      <w:tr w:rsidR="00DC568C" w:rsidRPr="0079069D" w14:paraId="5CFA0C67" w14:textId="77777777" w:rsidTr="004F1103">
        <w:trPr>
          <w:trHeight w:val="281"/>
        </w:trPr>
        <w:tc>
          <w:tcPr>
            <w:tcW w:w="768" w:type="pct"/>
          </w:tcPr>
          <w:p w14:paraId="123AD04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0" w:type="pct"/>
          </w:tcPr>
          <w:p w14:paraId="75560D0F" w14:textId="77777777" w:rsidR="004326E4" w:rsidRPr="0079069D" w:rsidRDefault="004326E4" w:rsidP="000D63B2">
            <w:pPr>
              <w:spacing w:line="360" w:lineRule="auto"/>
              <w:rPr>
                <w:sz w:val="24"/>
                <w:szCs w:val="24"/>
              </w:rPr>
            </w:pPr>
            <w:r w:rsidRPr="0079069D">
              <w:rPr>
                <w:sz w:val="24"/>
                <w:szCs w:val="24"/>
              </w:rPr>
              <w:t>7,017</w:t>
            </w:r>
          </w:p>
        </w:tc>
        <w:tc>
          <w:tcPr>
            <w:tcW w:w="296" w:type="pct"/>
          </w:tcPr>
          <w:p w14:paraId="013FF8A8" w14:textId="77777777" w:rsidR="004326E4" w:rsidRPr="0079069D" w:rsidRDefault="004326E4" w:rsidP="000D63B2">
            <w:pPr>
              <w:spacing w:line="360" w:lineRule="auto"/>
              <w:rPr>
                <w:sz w:val="24"/>
                <w:szCs w:val="24"/>
              </w:rPr>
            </w:pPr>
            <w:r w:rsidRPr="0079069D">
              <w:rPr>
                <w:sz w:val="24"/>
                <w:szCs w:val="24"/>
              </w:rPr>
              <w:t>42,266</w:t>
            </w:r>
          </w:p>
        </w:tc>
        <w:tc>
          <w:tcPr>
            <w:tcW w:w="287" w:type="pct"/>
          </w:tcPr>
          <w:p w14:paraId="0E32F06B" w14:textId="77777777" w:rsidR="004326E4" w:rsidRPr="0079069D" w:rsidRDefault="004326E4" w:rsidP="000D63B2">
            <w:pPr>
              <w:spacing w:line="360" w:lineRule="auto"/>
              <w:rPr>
                <w:sz w:val="24"/>
                <w:szCs w:val="24"/>
              </w:rPr>
            </w:pPr>
            <w:r w:rsidRPr="0079069D">
              <w:rPr>
                <w:sz w:val="24"/>
                <w:szCs w:val="24"/>
              </w:rPr>
              <w:t>1,684</w:t>
            </w:r>
          </w:p>
        </w:tc>
        <w:tc>
          <w:tcPr>
            <w:tcW w:w="300" w:type="pct"/>
          </w:tcPr>
          <w:p w14:paraId="533DF2DE" w14:textId="77777777" w:rsidR="004326E4" w:rsidRPr="0079069D" w:rsidRDefault="004326E4" w:rsidP="000D63B2">
            <w:pPr>
              <w:spacing w:line="360" w:lineRule="auto"/>
              <w:rPr>
                <w:sz w:val="24"/>
                <w:szCs w:val="24"/>
              </w:rPr>
            </w:pPr>
            <w:r w:rsidRPr="0079069D">
              <w:rPr>
                <w:sz w:val="24"/>
                <w:szCs w:val="24"/>
              </w:rPr>
              <w:t>920,782</w:t>
            </w:r>
          </w:p>
        </w:tc>
        <w:tc>
          <w:tcPr>
            <w:tcW w:w="406" w:type="pct"/>
          </w:tcPr>
          <w:p w14:paraId="0A9B0442" w14:textId="77777777" w:rsidR="004326E4" w:rsidRPr="0079069D" w:rsidRDefault="004326E4" w:rsidP="000D63B2">
            <w:pPr>
              <w:spacing w:line="360" w:lineRule="auto"/>
              <w:rPr>
                <w:sz w:val="24"/>
                <w:szCs w:val="24"/>
              </w:rPr>
            </w:pPr>
            <w:r w:rsidRPr="0079069D">
              <w:rPr>
                <w:sz w:val="24"/>
                <w:szCs w:val="24"/>
              </w:rPr>
              <w:t>(7,704)</w:t>
            </w:r>
          </w:p>
        </w:tc>
        <w:tc>
          <w:tcPr>
            <w:tcW w:w="393" w:type="pct"/>
          </w:tcPr>
          <w:p w14:paraId="77FF0C6C" w14:textId="77777777" w:rsidR="004326E4" w:rsidRPr="0079069D" w:rsidRDefault="004326E4" w:rsidP="000D63B2">
            <w:pPr>
              <w:spacing w:line="360" w:lineRule="auto"/>
              <w:rPr>
                <w:sz w:val="24"/>
                <w:szCs w:val="24"/>
              </w:rPr>
            </w:pPr>
            <w:r w:rsidRPr="0079069D">
              <w:rPr>
                <w:sz w:val="24"/>
                <w:szCs w:val="24"/>
              </w:rPr>
              <w:t>(1,726)</w:t>
            </w:r>
          </w:p>
        </w:tc>
        <w:tc>
          <w:tcPr>
            <w:tcW w:w="362" w:type="pct"/>
          </w:tcPr>
          <w:p w14:paraId="0E8C9122" w14:textId="77777777" w:rsidR="004326E4" w:rsidRPr="0079069D" w:rsidRDefault="004326E4" w:rsidP="000D63B2">
            <w:pPr>
              <w:spacing w:line="360" w:lineRule="auto"/>
              <w:rPr>
                <w:sz w:val="24"/>
                <w:szCs w:val="24"/>
              </w:rPr>
            </w:pPr>
            <w:r w:rsidRPr="0079069D">
              <w:rPr>
                <w:sz w:val="24"/>
                <w:szCs w:val="24"/>
              </w:rPr>
              <w:t>6,850</w:t>
            </w:r>
          </w:p>
        </w:tc>
        <w:tc>
          <w:tcPr>
            <w:tcW w:w="305" w:type="pct"/>
          </w:tcPr>
          <w:p w14:paraId="41A88F9B" w14:textId="77777777" w:rsidR="004326E4" w:rsidRPr="0079069D" w:rsidRDefault="004326E4" w:rsidP="000D63B2">
            <w:pPr>
              <w:spacing w:line="360" w:lineRule="auto"/>
              <w:rPr>
                <w:sz w:val="24"/>
                <w:szCs w:val="24"/>
              </w:rPr>
            </w:pPr>
            <w:r w:rsidRPr="0079069D">
              <w:rPr>
                <w:sz w:val="24"/>
                <w:szCs w:val="24"/>
              </w:rPr>
              <w:t xml:space="preserve">   0</w:t>
            </w:r>
          </w:p>
        </w:tc>
        <w:tc>
          <w:tcPr>
            <w:tcW w:w="331" w:type="pct"/>
          </w:tcPr>
          <w:p w14:paraId="7A9A075F" w14:textId="77777777" w:rsidR="004326E4" w:rsidRPr="0079069D" w:rsidRDefault="004326E4" w:rsidP="000D63B2">
            <w:pPr>
              <w:spacing w:line="360" w:lineRule="auto"/>
              <w:rPr>
                <w:sz w:val="24"/>
                <w:szCs w:val="24"/>
              </w:rPr>
            </w:pPr>
            <w:r w:rsidRPr="0079069D">
              <w:rPr>
                <w:sz w:val="24"/>
                <w:szCs w:val="24"/>
              </w:rPr>
              <w:t>26,500</w:t>
            </w:r>
          </w:p>
        </w:tc>
        <w:tc>
          <w:tcPr>
            <w:tcW w:w="331" w:type="pct"/>
          </w:tcPr>
          <w:p w14:paraId="0219AE18" w14:textId="77777777" w:rsidR="004326E4" w:rsidRPr="0079069D" w:rsidRDefault="004326E4" w:rsidP="000D63B2">
            <w:pPr>
              <w:spacing w:line="360" w:lineRule="auto"/>
              <w:rPr>
                <w:sz w:val="24"/>
                <w:szCs w:val="24"/>
              </w:rPr>
            </w:pPr>
            <w:r w:rsidRPr="0079069D">
              <w:rPr>
                <w:sz w:val="24"/>
                <w:szCs w:val="24"/>
              </w:rPr>
              <w:t xml:space="preserve">   0</w:t>
            </w:r>
          </w:p>
        </w:tc>
        <w:tc>
          <w:tcPr>
            <w:tcW w:w="290" w:type="pct"/>
          </w:tcPr>
          <w:p w14:paraId="2E387575" w14:textId="77777777" w:rsidR="004326E4" w:rsidRPr="0079069D" w:rsidRDefault="004326E4" w:rsidP="000D63B2">
            <w:pPr>
              <w:spacing w:line="360" w:lineRule="auto"/>
              <w:rPr>
                <w:sz w:val="24"/>
                <w:szCs w:val="24"/>
              </w:rPr>
            </w:pPr>
            <w:r w:rsidRPr="0079069D">
              <w:rPr>
                <w:sz w:val="24"/>
                <w:szCs w:val="24"/>
              </w:rPr>
              <w:t>(257,095)</w:t>
            </w:r>
          </w:p>
        </w:tc>
        <w:tc>
          <w:tcPr>
            <w:tcW w:w="341" w:type="pct"/>
          </w:tcPr>
          <w:p w14:paraId="46FEDFD3" w14:textId="77777777" w:rsidR="004326E4" w:rsidRPr="0079069D" w:rsidRDefault="004326E4" w:rsidP="000D63B2">
            <w:pPr>
              <w:spacing w:line="360" w:lineRule="auto"/>
              <w:rPr>
                <w:sz w:val="24"/>
                <w:szCs w:val="24"/>
              </w:rPr>
            </w:pPr>
            <w:r w:rsidRPr="0079069D">
              <w:rPr>
                <w:sz w:val="24"/>
                <w:szCs w:val="24"/>
              </w:rPr>
              <w:t xml:space="preserve">   0</w:t>
            </w:r>
          </w:p>
        </w:tc>
        <w:tc>
          <w:tcPr>
            <w:tcW w:w="301" w:type="pct"/>
          </w:tcPr>
          <w:p w14:paraId="3ADD75B9" w14:textId="77777777" w:rsidR="004326E4" w:rsidRPr="0079069D" w:rsidRDefault="004326E4" w:rsidP="000D63B2">
            <w:pPr>
              <w:spacing w:line="360" w:lineRule="auto"/>
              <w:rPr>
                <w:sz w:val="24"/>
                <w:szCs w:val="24"/>
              </w:rPr>
            </w:pPr>
            <w:r w:rsidRPr="0079069D">
              <w:rPr>
                <w:sz w:val="24"/>
                <w:szCs w:val="24"/>
              </w:rPr>
              <w:t>738,574</w:t>
            </w:r>
          </w:p>
        </w:tc>
      </w:tr>
      <w:tr w:rsidR="004F1103" w:rsidRPr="0079069D" w14:paraId="435D24E6" w14:textId="77777777" w:rsidTr="004F1103">
        <w:trPr>
          <w:trHeight w:val="481"/>
        </w:trPr>
        <w:tc>
          <w:tcPr>
            <w:tcW w:w="5000" w:type="pct"/>
            <w:gridSpan w:val="14"/>
          </w:tcPr>
          <w:p w14:paraId="2CB8A9F7" w14:textId="6B561E43" w:rsidR="004F1103" w:rsidRPr="0079069D" w:rsidRDefault="004F1103" w:rsidP="000D63B2">
            <w:pPr>
              <w:suppressAutoHyphens w:val="0"/>
              <w:spacing w:before="0" w:after="0" w:line="360" w:lineRule="auto"/>
              <w:textAlignment w:val="auto"/>
              <w:rPr>
                <w:rFonts w:cstheme="minorBidi"/>
                <w:b/>
                <w:bCs/>
                <w:color w:val="auto"/>
                <w:sz w:val="30"/>
                <w:szCs w:val="36"/>
              </w:rPr>
            </w:pPr>
            <w:r w:rsidRPr="0079069D">
              <w:rPr>
                <w:b/>
                <w:bCs/>
                <w:sz w:val="24"/>
                <w:szCs w:val="24"/>
              </w:rPr>
              <w:t>Transfers in/(out) through contributions by owner</w:t>
            </w:r>
          </w:p>
        </w:tc>
      </w:tr>
      <w:tr w:rsidR="00DC568C" w:rsidRPr="0079069D" w14:paraId="3345B39E" w14:textId="77777777" w:rsidTr="004F1103">
        <w:trPr>
          <w:trHeight w:val="281"/>
        </w:trPr>
        <w:tc>
          <w:tcPr>
            <w:tcW w:w="768" w:type="pct"/>
          </w:tcPr>
          <w:p w14:paraId="675D5FEC" w14:textId="77777777" w:rsidR="004326E4" w:rsidRPr="0079069D" w:rsidRDefault="004326E4" w:rsidP="000D63B2">
            <w:pPr>
              <w:spacing w:line="360" w:lineRule="auto"/>
              <w:rPr>
                <w:sz w:val="24"/>
                <w:szCs w:val="24"/>
              </w:rPr>
            </w:pPr>
            <w:r w:rsidRPr="0079069D">
              <w:rPr>
                <w:sz w:val="24"/>
                <w:szCs w:val="24"/>
              </w:rPr>
              <w:t>Transfers in/(out) – third party</w:t>
            </w:r>
          </w:p>
        </w:tc>
        <w:tc>
          <w:tcPr>
            <w:tcW w:w="290" w:type="pct"/>
          </w:tcPr>
          <w:p w14:paraId="0435CECF" w14:textId="77777777" w:rsidR="004326E4" w:rsidRPr="0079069D" w:rsidRDefault="004326E4" w:rsidP="000D63B2">
            <w:pPr>
              <w:spacing w:line="360" w:lineRule="auto"/>
              <w:rPr>
                <w:sz w:val="24"/>
                <w:szCs w:val="24"/>
              </w:rPr>
            </w:pPr>
            <w:r w:rsidRPr="0079069D">
              <w:rPr>
                <w:sz w:val="24"/>
                <w:szCs w:val="24"/>
              </w:rPr>
              <w:t>0</w:t>
            </w:r>
          </w:p>
        </w:tc>
        <w:tc>
          <w:tcPr>
            <w:tcW w:w="296" w:type="pct"/>
          </w:tcPr>
          <w:p w14:paraId="1F4B8829" w14:textId="77777777" w:rsidR="004326E4" w:rsidRPr="0079069D" w:rsidRDefault="004326E4" w:rsidP="000D63B2">
            <w:pPr>
              <w:spacing w:line="360" w:lineRule="auto"/>
              <w:rPr>
                <w:sz w:val="24"/>
                <w:szCs w:val="24"/>
              </w:rPr>
            </w:pPr>
            <w:r w:rsidRPr="0079069D">
              <w:rPr>
                <w:sz w:val="24"/>
                <w:szCs w:val="24"/>
              </w:rPr>
              <w:t>(5,075)</w:t>
            </w:r>
          </w:p>
        </w:tc>
        <w:tc>
          <w:tcPr>
            <w:tcW w:w="287" w:type="pct"/>
          </w:tcPr>
          <w:p w14:paraId="2FB33FC6" w14:textId="77777777" w:rsidR="004326E4" w:rsidRPr="0079069D" w:rsidRDefault="004326E4" w:rsidP="000D63B2">
            <w:pPr>
              <w:spacing w:line="360" w:lineRule="auto"/>
              <w:rPr>
                <w:sz w:val="24"/>
                <w:szCs w:val="24"/>
              </w:rPr>
            </w:pPr>
            <w:r w:rsidRPr="0079069D">
              <w:rPr>
                <w:sz w:val="24"/>
                <w:szCs w:val="24"/>
              </w:rPr>
              <w:t>0</w:t>
            </w:r>
          </w:p>
        </w:tc>
        <w:tc>
          <w:tcPr>
            <w:tcW w:w="300" w:type="pct"/>
          </w:tcPr>
          <w:p w14:paraId="0AA24F39" w14:textId="77777777" w:rsidR="004326E4" w:rsidRPr="0079069D" w:rsidRDefault="004326E4" w:rsidP="000D63B2">
            <w:pPr>
              <w:spacing w:line="360" w:lineRule="auto"/>
              <w:rPr>
                <w:sz w:val="24"/>
                <w:szCs w:val="24"/>
              </w:rPr>
            </w:pPr>
            <w:r w:rsidRPr="0079069D">
              <w:rPr>
                <w:sz w:val="24"/>
                <w:szCs w:val="24"/>
              </w:rPr>
              <w:t>0</w:t>
            </w:r>
          </w:p>
        </w:tc>
        <w:tc>
          <w:tcPr>
            <w:tcW w:w="406" w:type="pct"/>
          </w:tcPr>
          <w:p w14:paraId="0FC5EB57" w14:textId="77777777" w:rsidR="004326E4" w:rsidRPr="0079069D" w:rsidRDefault="004326E4" w:rsidP="000D63B2">
            <w:pPr>
              <w:spacing w:line="360" w:lineRule="auto"/>
              <w:rPr>
                <w:sz w:val="24"/>
                <w:szCs w:val="24"/>
              </w:rPr>
            </w:pPr>
            <w:r w:rsidRPr="0079069D">
              <w:rPr>
                <w:sz w:val="24"/>
                <w:szCs w:val="24"/>
              </w:rPr>
              <w:t>(66)</w:t>
            </w:r>
          </w:p>
        </w:tc>
        <w:tc>
          <w:tcPr>
            <w:tcW w:w="393" w:type="pct"/>
          </w:tcPr>
          <w:p w14:paraId="36E233D6" w14:textId="77777777" w:rsidR="004326E4" w:rsidRPr="0079069D" w:rsidRDefault="004326E4" w:rsidP="000D63B2">
            <w:pPr>
              <w:spacing w:line="360" w:lineRule="auto"/>
              <w:rPr>
                <w:sz w:val="24"/>
                <w:szCs w:val="24"/>
              </w:rPr>
            </w:pPr>
            <w:r w:rsidRPr="0079069D">
              <w:rPr>
                <w:sz w:val="24"/>
                <w:szCs w:val="24"/>
              </w:rPr>
              <w:t>0</w:t>
            </w:r>
          </w:p>
        </w:tc>
        <w:tc>
          <w:tcPr>
            <w:tcW w:w="362" w:type="pct"/>
          </w:tcPr>
          <w:p w14:paraId="1EEB5A4F" w14:textId="77777777" w:rsidR="004326E4" w:rsidRPr="0079069D" w:rsidRDefault="004326E4" w:rsidP="000D63B2">
            <w:pPr>
              <w:spacing w:line="360" w:lineRule="auto"/>
              <w:rPr>
                <w:sz w:val="24"/>
                <w:szCs w:val="24"/>
              </w:rPr>
            </w:pPr>
            <w:r w:rsidRPr="0079069D">
              <w:rPr>
                <w:sz w:val="24"/>
                <w:szCs w:val="24"/>
              </w:rPr>
              <w:t>0</w:t>
            </w:r>
          </w:p>
        </w:tc>
        <w:tc>
          <w:tcPr>
            <w:tcW w:w="305" w:type="pct"/>
          </w:tcPr>
          <w:p w14:paraId="45F439B4"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4556804A"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22845ED1" w14:textId="77777777" w:rsidR="004326E4" w:rsidRPr="0079069D" w:rsidRDefault="004326E4" w:rsidP="000D63B2">
            <w:pPr>
              <w:spacing w:line="360" w:lineRule="auto"/>
              <w:rPr>
                <w:sz w:val="24"/>
                <w:szCs w:val="24"/>
              </w:rPr>
            </w:pPr>
            <w:r w:rsidRPr="0079069D">
              <w:rPr>
                <w:sz w:val="24"/>
                <w:szCs w:val="24"/>
              </w:rPr>
              <w:t>0</w:t>
            </w:r>
          </w:p>
        </w:tc>
        <w:tc>
          <w:tcPr>
            <w:tcW w:w="290" w:type="pct"/>
          </w:tcPr>
          <w:p w14:paraId="4B3639CA" w14:textId="77777777" w:rsidR="004326E4" w:rsidRPr="0079069D" w:rsidRDefault="004326E4" w:rsidP="000D63B2">
            <w:pPr>
              <w:spacing w:line="360" w:lineRule="auto"/>
              <w:rPr>
                <w:sz w:val="24"/>
                <w:szCs w:val="24"/>
              </w:rPr>
            </w:pPr>
            <w:r w:rsidRPr="0079069D">
              <w:rPr>
                <w:sz w:val="24"/>
                <w:szCs w:val="24"/>
              </w:rPr>
              <w:t>0</w:t>
            </w:r>
          </w:p>
        </w:tc>
        <w:tc>
          <w:tcPr>
            <w:tcW w:w="341" w:type="pct"/>
          </w:tcPr>
          <w:p w14:paraId="7A53C742" w14:textId="77777777" w:rsidR="004326E4" w:rsidRPr="0079069D" w:rsidRDefault="004326E4" w:rsidP="000D63B2">
            <w:pPr>
              <w:spacing w:line="360" w:lineRule="auto"/>
              <w:rPr>
                <w:sz w:val="24"/>
                <w:szCs w:val="24"/>
              </w:rPr>
            </w:pPr>
            <w:r w:rsidRPr="0079069D">
              <w:rPr>
                <w:sz w:val="24"/>
                <w:szCs w:val="24"/>
              </w:rPr>
              <w:t>0</w:t>
            </w:r>
          </w:p>
        </w:tc>
        <w:tc>
          <w:tcPr>
            <w:tcW w:w="301" w:type="pct"/>
          </w:tcPr>
          <w:p w14:paraId="7B1016C0" w14:textId="77777777" w:rsidR="004326E4" w:rsidRPr="0079069D" w:rsidRDefault="004326E4" w:rsidP="000D63B2">
            <w:pPr>
              <w:spacing w:line="360" w:lineRule="auto"/>
              <w:rPr>
                <w:sz w:val="24"/>
                <w:szCs w:val="24"/>
              </w:rPr>
            </w:pPr>
            <w:r w:rsidRPr="0079069D">
              <w:rPr>
                <w:sz w:val="24"/>
                <w:szCs w:val="24"/>
              </w:rPr>
              <w:t>(5,141)</w:t>
            </w:r>
          </w:p>
        </w:tc>
      </w:tr>
      <w:tr w:rsidR="00DC568C" w:rsidRPr="0079069D" w14:paraId="1ACFBA73" w14:textId="77777777" w:rsidTr="004F1103">
        <w:trPr>
          <w:trHeight w:val="481"/>
        </w:trPr>
        <w:tc>
          <w:tcPr>
            <w:tcW w:w="768" w:type="pct"/>
          </w:tcPr>
          <w:p w14:paraId="14089595" w14:textId="77777777" w:rsidR="004326E4" w:rsidRPr="0079069D" w:rsidRDefault="004326E4" w:rsidP="000D63B2">
            <w:pPr>
              <w:spacing w:line="360" w:lineRule="auto"/>
              <w:rPr>
                <w:sz w:val="24"/>
                <w:szCs w:val="24"/>
              </w:rPr>
            </w:pPr>
            <w:r w:rsidRPr="0079069D">
              <w:rPr>
                <w:sz w:val="24"/>
                <w:szCs w:val="24"/>
              </w:rPr>
              <w:t>Transfers in/(out) – other capital contributions</w:t>
            </w:r>
          </w:p>
        </w:tc>
        <w:tc>
          <w:tcPr>
            <w:tcW w:w="290" w:type="pct"/>
          </w:tcPr>
          <w:p w14:paraId="285F3F29" w14:textId="77777777" w:rsidR="004326E4" w:rsidRPr="0079069D" w:rsidRDefault="004326E4" w:rsidP="000D63B2">
            <w:pPr>
              <w:spacing w:line="360" w:lineRule="auto"/>
              <w:rPr>
                <w:sz w:val="24"/>
                <w:szCs w:val="24"/>
              </w:rPr>
            </w:pPr>
            <w:r w:rsidRPr="0079069D">
              <w:rPr>
                <w:sz w:val="24"/>
                <w:szCs w:val="24"/>
              </w:rPr>
              <w:t>0</w:t>
            </w:r>
          </w:p>
        </w:tc>
        <w:tc>
          <w:tcPr>
            <w:tcW w:w="296" w:type="pct"/>
          </w:tcPr>
          <w:p w14:paraId="6906CD0D" w14:textId="77777777" w:rsidR="004326E4" w:rsidRPr="0079069D" w:rsidRDefault="004326E4" w:rsidP="000D63B2">
            <w:pPr>
              <w:spacing w:line="360" w:lineRule="auto"/>
              <w:rPr>
                <w:sz w:val="24"/>
                <w:szCs w:val="24"/>
              </w:rPr>
            </w:pPr>
            <w:r w:rsidRPr="0079069D">
              <w:rPr>
                <w:sz w:val="24"/>
                <w:szCs w:val="24"/>
              </w:rPr>
              <w:t>(4,942)</w:t>
            </w:r>
          </w:p>
        </w:tc>
        <w:tc>
          <w:tcPr>
            <w:tcW w:w="287" w:type="pct"/>
          </w:tcPr>
          <w:p w14:paraId="44F55EAA" w14:textId="77777777" w:rsidR="004326E4" w:rsidRPr="0079069D" w:rsidRDefault="004326E4" w:rsidP="000D63B2">
            <w:pPr>
              <w:spacing w:line="360" w:lineRule="auto"/>
              <w:rPr>
                <w:sz w:val="24"/>
                <w:szCs w:val="24"/>
              </w:rPr>
            </w:pPr>
            <w:r w:rsidRPr="0079069D">
              <w:rPr>
                <w:sz w:val="24"/>
                <w:szCs w:val="24"/>
              </w:rPr>
              <w:t>0</w:t>
            </w:r>
          </w:p>
        </w:tc>
        <w:tc>
          <w:tcPr>
            <w:tcW w:w="300" w:type="pct"/>
          </w:tcPr>
          <w:p w14:paraId="143D6BAA" w14:textId="77777777" w:rsidR="004326E4" w:rsidRPr="0079069D" w:rsidRDefault="004326E4" w:rsidP="000D63B2">
            <w:pPr>
              <w:spacing w:line="360" w:lineRule="auto"/>
              <w:rPr>
                <w:sz w:val="24"/>
                <w:szCs w:val="24"/>
              </w:rPr>
            </w:pPr>
            <w:r w:rsidRPr="0079069D">
              <w:rPr>
                <w:sz w:val="24"/>
                <w:szCs w:val="24"/>
              </w:rPr>
              <w:t>0</w:t>
            </w:r>
          </w:p>
        </w:tc>
        <w:tc>
          <w:tcPr>
            <w:tcW w:w="406" w:type="pct"/>
          </w:tcPr>
          <w:p w14:paraId="13580C50" w14:textId="77777777" w:rsidR="004326E4" w:rsidRPr="0079069D" w:rsidRDefault="004326E4" w:rsidP="000D63B2">
            <w:pPr>
              <w:spacing w:line="360" w:lineRule="auto"/>
              <w:rPr>
                <w:sz w:val="24"/>
                <w:szCs w:val="24"/>
              </w:rPr>
            </w:pPr>
            <w:r w:rsidRPr="0079069D">
              <w:rPr>
                <w:sz w:val="24"/>
                <w:szCs w:val="24"/>
              </w:rPr>
              <w:t>0</w:t>
            </w:r>
          </w:p>
        </w:tc>
        <w:tc>
          <w:tcPr>
            <w:tcW w:w="393" w:type="pct"/>
          </w:tcPr>
          <w:p w14:paraId="33DD0B57" w14:textId="77777777" w:rsidR="004326E4" w:rsidRPr="0079069D" w:rsidRDefault="004326E4" w:rsidP="000D63B2">
            <w:pPr>
              <w:spacing w:line="360" w:lineRule="auto"/>
              <w:rPr>
                <w:sz w:val="24"/>
                <w:szCs w:val="24"/>
              </w:rPr>
            </w:pPr>
            <w:r w:rsidRPr="0079069D">
              <w:rPr>
                <w:sz w:val="24"/>
                <w:szCs w:val="24"/>
              </w:rPr>
              <w:t>0</w:t>
            </w:r>
          </w:p>
        </w:tc>
        <w:tc>
          <w:tcPr>
            <w:tcW w:w="362" w:type="pct"/>
          </w:tcPr>
          <w:p w14:paraId="4208DDE0" w14:textId="77777777" w:rsidR="004326E4" w:rsidRPr="0079069D" w:rsidRDefault="004326E4" w:rsidP="000D63B2">
            <w:pPr>
              <w:spacing w:line="360" w:lineRule="auto"/>
              <w:rPr>
                <w:sz w:val="24"/>
                <w:szCs w:val="24"/>
              </w:rPr>
            </w:pPr>
            <w:r w:rsidRPr="0079069D">
              <w:rPr>
                <w:sz w:val="24"/>
                <w:szCs w:val="24"/>
              </w:rPr>
              <w:t>0</w:t>
            </w:r>
          </w:p>
        </w:tc>
        <w:tc>
          <w:tcPr>
            <w:tcW w:w="305" w:type="pct"/>
          </w:tcPr>
          <w:p w14:paraId="6934A8F9"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2443470E" w14:textId="77777777" w:rsidR="004326E4" w:rsidRPr="0079069D" w:rsidRDefault="004326E4" w:rsidP="000D63B2">
            <w:pPr>
              <w:spacing w:line="360" w:lineRule="auto"/>
              <w:rPr>
                <w:sz w:val="24"/>
                <w:szCs w:val="24"/>
              </w:rPr>
            </w:pPr>
            <w:r w:rsidRPr="0079069D">
              <w:rPr>
                <w:sz w:val="24"/>
                <w:szCs w:val="24"/>
              </w:rPr>
              <w:t>(4,971)</w:t>
            </w:r>
          </w:p>
        </w:tc>
        <w:tc>
          <w:tcPr>
            <w:tcW w:w="331" w:type="pct"/>
          </w:tcPr>
          <w:p w14:paraId="44099B75" w14:textId="77777777" w:rsidR="004326E4" w:rsidRPr="0079069D" w:rsidRDefault="004326E4" w:rsidP="000D63B2">
            <w:pPr>
              <w:spacing w:line="360" w:lineRule="auto"/>
              <w:rPr>
                <w:sz w:val="24"/>
                <w:szCs w:val="24"/>
              </w:rPr>
            </w:pPr>
            <w:r w:rsidRPr="0079069D">
              <w:rPr>
                <w:sz w:val="24"/>
                <w:szCs w:val="24"/>
              </w:rPr>
              <w:t>0</w:t>
            </w:r>
          </w:p>
        </w:tc>
        <w:tc>
          <w:tcPr>
            <w:tcW w:w="290" w:type="pct"/>
          </w:tcPr>
          <w:p w14:paraId="3F9DBA42" w14:textId="77777777" w:rsidR="004326E4" w:rsidRPr="0079069D" w:rsidRDefault="004326E4" w:rsidP="000D63B2">
            <w:pPr>
              <w:spacing w:line="360" w:lineRule="auto"/>
              <w:rPr>
                <w:sz w:val="24"/>
                <w:szCs w:val="24"/>
              </w:rPr>
            </w:pPr>
            <w:r w:rsidRPr="0079069D">
              <w:rPr>
                <w:sz w:val="24"/>
                <w:szCs w:val="24"/>
              </w:rPr>
              <w:t>0</w:t>
            </w:r>
          </w:p>
        </w:tc>
        <w:tc>
          <w:tcPr>
            <w:tcW w:w="341" w:type="pct"/>
          </w:tcPr>
          <w:p w14:paraId="20FF5F41" w14:textId="77777777" w:rsidR="004326E4" w:rsidRPr="0079069D" w:rsidRDefault="004326E4" w:rsidP="000D63B2">
            <w:pPr>
              <w:spacing w:line="360" w:lineRule="auto"/>
              <w:rPr>
                <w:sz w:val="24"/>
                <w:szCs w:val="24"/>
              </w:rPr>
            </w:pPr>
            <w:r w:rsidRPr="0079069D">
              <w:rPr>
                <w:sz w:val="24"/>
                <w:szCs w:val="24"/>
              </w:rPr>
              <w:t>(82)</w:t>
            </w:r>
          </w:p>
        </w:tc>
        <w:tc>
          <w:tcPr>
            <w:tcW w:w="301" w:type="pct"/>
          </w:tcPr>
          <w:p w14:paraId="7FF5FBF4" w14:textId="77777777" w:rsidR="004326E4" w:rsidRPr="0079069D" w:rsidRDefault="004326E4" w:rsidP="000D63B2">
            <w:pPr>
              <w:spacing w:line="360" w:lineRule="auto"/>
              <w:rPr>
                <w:sz w:val="24"/>
                <w:szCs w:val="24"/>
              </w:rPr>
            </w:pPr>
            <w:r w:rsidRPr="0079069D">
              <w:rPr>
                <w:sz w:val="24"/>
                <w:szCs w:val="24"/>
              </w:rPr>
              <w:t>(9,995)</w:t>
            </w:r>
          </w:p>
        </w:tc>
      </w:tr>
      <w:tr w:rsidR="00DC568C" w:rsidRPr="0079069D" w14:paraId="6F0058FD" w14:textId="77777777" w:rsidTr="004F1103">
        <w:trPr>
          <w:trHeight w:val="281"/>
        </w:trPr>
        <w:tc>
          <w:tcPr>
            <w:tcW w:w="768" w:type="pct"/>
          </w:tcPr>
          <w:p w14:paraId="2E309C8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0" w:type="pct"/>
          </w:tcPr>
          <w:p w14:paraId="19F1BD37" w14:textId="77777777" w:rsidR="004326E4" w:rsidRPr="0079069D" w:rsidRDefault="004326E4" w:rsidP="000D63B2">
            <w:pPr>
              <w:spacing w:line="360" w:lineRule="auto"/>
              <w:rPr>
                <w:sz w:val="24"/>
                <w:szCs w:val="24"/>
              </w:rPr>
            </w:pPr>
            <w:r w:rsidRPr="0079069D">
              <w:rPr>
                <w:sz w:val="24"/>
                <w:szCs w:val="24"/>
              </w:rPr>
              <w:t>0</w:t>
            </w:r>
          </w:p>
        </w:tc>
        <w:tc>
          <w:tcPr>
            <w:tcW w:w="296" w:type="pct"/>
          </w:tcPr>
          <w:p w14:paraId="69F4961C" w14:textId="77777777" w:rsidR="004326E4" w:rsidRPr="0079069D" w:rsidRDefault="004326E4" w:rsidP="000D63B2">
            <w:pPr>
              <w:spacing w:line="360" w:lineRule="auto"/>
              <w:rPr>
                <w:sz w:val="24"/>
                <w:szCs w:val="24"/>
              </w:rPr>
            </w:pPr>
            <w:r w:rsidRPr="0079069D">
              <w:rPr>
                <w:sz w:val="24"/>
                <w:szCs w:val="24"/>
              </w:rPr>
              <w:t>(10,017)</w:t>
            </w:r>
          </w:p>
        </w:tc>
        <w:tc>
          <w:tcPr>
            <w:tcW w:w="287" w:type="pct"/>
          </w:tcPr>
          <w:p w14:paraId="672F93AD" w14:textId="77777777" w:rsidR="004326E4" w:rsidRPr="0079069D" w:rsidRDefault="004326E4" w:rsidP="000D63B2">
            <w:pPr>
              <w:spacing w:line="360" w:lineRule="auto"/>
              <w:rPr>
                <w:sz w:val="24"/>
                <w:szCs w:val="24"/>
              </w:rPr>
            </w:pPr>
            <w:r w:rsidRPr="0079069D">
              <w:rPr>
                <w:sz w:val="24"/>
                <w:szCs w:val="24"/>
              </w:rPr>
              <w:t xml:space="preserve">   0</w:t>
            </w:r>
          </w:p>
        </w:tc>
        <w:tc>
          <w:tcPr>
            <w:tcW w:w="300" w:type="pct"/>
          </w:tcPr>
          <w:p w14:paraId="27413615" w14:textId="77777777" w:rsidR="004326E4" w:rsidRPr="0079069D" w:rsidRDefault="004326E4" w:rsidP="000D63B2">
            <w:pPr>
              <w:spacing w:line="360" w:lineRule="auto"/>
              <w:rPr>
                <w:sz w:val="24"/>
                <w:szCs w:val="24"/>
              </w:rPr>
            </w:pPr>
            <w:r w:rsidRPr="0079069D">
              <w:rPr>
                <w:sz w:val="24"/>
                <w:szCs w:val="24"/>
              </w:rPr>
              <w:t>0</w:t>
            </w:r>
          </w:p>
        </w:tc>
        <w:tc>
          <w:tcPr>
            <w:tcW w:w="406" w:type="pct"/>
          </w:tcPr>
          <w:p w14:paraId="0BC47C21" w14:textId="77777777" w:rsidR="004326E4" w:rsidRPr="0079069D" w:rsidRDefault="004326E4" w:rsidP="000D63B2">
            <w:pPr>
              <w:spacing w:line="360" w:lineRule="auto"/>
              <w:rPr>
                <w:sz w:val="24"/>
                <w:szCs w:val="24"/>
              </w:rPr>
            </w:pPr>
            <w:r w:rsidRPr="0079069D">
              <w:rPr>
                <w:sz w:val="24"/>
                <w:szCs w:val="24"/>
              </w:rPr>
              <w:t>(66)</w:t>
            </w:r>
          </w:p>
        </w:tc>
        <w:tc>
          <w:tcPr>
            <w:tcW w:w="393" w:type="pct"/>
          </w:tcPr>
          <w:p w14:paraId="0BDAAFD2" w14:textId="77777777" w:rsidR="004326E4" w:rsidRPr="0079069D" w:rsidRDefault="004326E4" w:rsidP="000D63B2">
            <w:pPr>
              <w:spacing w:line="360" w:lineRule="auto"/>
              <w:rPr>
                <w:sz w:val="24"/>
                <w:szCs w:val="24"/>
              </w:rPr>
            </w:pPr>
            <w:r w:rsidRPr="0079069D">
              <w:rPr>
                <w:sz w:val="24"/>
                <w:szCs w:val="24"/>
              </w:rPr>
              <w:t>0</w:t>
            </w:r>
          </w:p>
        </w:tc>
        <w:tc>
          <w:tcPr>
            <w:tcW w:w="362" w:type="pct"/>
          </w:tcPr>
          <w:p w14:paraId="5F97B6BF" w14:textId="77777777" w:rsidR="004326E4" w:rsidRPr="0079069D" w:rsidRDefault="004326E4" w:rsidP="000D63B2">
            <w:pPr>
              <w:spacing w:line="360" w:lineRule="auto"/>
              <w:rPr>
                <w:sz w:val="24"/>
                <w:szCs w:val="24"/>
              </w:rPr>
            </w:pPr>
            <w:r w:rsidRPr="0079069D">
              <w:rPr>
                <w:sz w:val="24"/>
                <w:szCs w:val="24"/>
              </w:rPr>
              <w:t xml:space="preserve">   0</w:t>
            </w:r>
          </w:p>
        </w:tc>
        <w:tc>
          <w:tcPr>
            <w:tcW w:w="305" w:type="pct"/>
          </w:tcPr>
          <w:p w14:paraId="5A4AA4B6" w14:textId="77777777" w:rsidR="004326E4" w:rsidRPr="0079069D" w:rsidRDefault="004326E4" w:rsidP="000D63B2">
            <w:pPr>
              <w:spacing w:line="360" w:lineRule="auto"/>
              <w:rPr>
                <w:sz w:val="24"/>
                <w:szCs w:val="24"/>
              </w:rPr>
            </w:pPr>
            <w:r w:rsidRPr="0079069D">
              <w:rPr>
                <w:sz w:val="24"/>
                <w:szCs w:val="24"/>
              </w:rPr>
              <w:t xml:space="preserve">   0</w:t>
            </w:r>
          </w:p>
        </w:tc>
        <w:tc>
          <w:tcPr>
            <w:tcW w:w="331" w:type="pct"/>
          </w:tcPr>
          <w:p w14:paraId="7C9DC676" w14:textId="77777777" w:rsidR="004326E4" w:rsidRPr="0079069D" w:rsidRDefault="004326E4" w:rsidP="000D63B2">
            <w:pPr>
              <w:spacing w:line="360" w:lineRule="auto"/>
              <w:rPr>
                <w:sz w:val="24"/>
                <w:szCs w:val="24"/>
              </w:rPr>
            </w:pPr>
            <w:r w:rsidRPr="0079069D">
              <w:rPr>
                <w:sz w:val="24"/>
                <w:szCs w:val="24"/>
              </w:rPr>
              <w:t>(4,971)</w:t>
            </w:r>
          </w:p>
        </w:tc>
        <w:tc>
          <w:tcPr>
            <w:tcW w:w="331" w:type="pct"/>
          </w:tcPr>
          <w:p w14:paraId="4BD38FBB" w14:textId="77777777" w:rsidR="004326E4" w:rsidRPr="0079069D" w:rsidRDefault="004326E4" w:rsidP="000D63B2">
            <w:pPr>
              <w:spacing w:line="360" w:lineRule="auto"/>
              <w:rPr>
                <w:sz w:val="24"/>
                <w:szCs w:val="24"/>
              </w:rPr>
            </w:pPr>
            <w:r w:rsidRPr="0079069D">
              <w:rPr>
                <w:sz w:val="24"/>
                <w:szCs w:val="24"/>
              </w:rPr>
              <w:t>0</w:t>
            </w:r>
          </w:p>
        </w:tc>
        <w:tc>
          <w:tcPr>
            <w:tcW w:w="290" w:type="pct"/>
          </w:tcPr>
          <w:p w14:paraId="0E3DE44F" w14:textId="77777777" w:rsidR="004326E4" w:rsidRPr="0079069D" w:rsidRDefault="004326E4" w:rsidP="000D63B2">
            <w:pPr>
              <w:spacing w:line="360" w:lineRule="auto"/>
              <w:rPr>
                <w:sz w:val="24"/>
                <w:szCs w:val="24"/>
              </w:rPr>
            </w:pPr>
            <w:r w:rsidRPr="0079069D">
              <w:rPr>
                <w:sz w:val="24"/>
                <w:szCs w:val="24"/>
              </w:rPr>
              <w:t>0</w:t>
            </w:r>
          </w:p>
        </w:tc>
        <w:tc>
          <w:tcPr>
            <w:tcW w:w="341" w:type="pct"/>
          </w:tcPr>
          <w:p w14:paraId="776C6956" w14:textId="77777777" w:rsidR="004326E4" w:rsidRPr="0079069D" w:rsidRDefault="004326E4" w:rsidP="000D63B2">
            <w:pPr>
              <w:spacing w:line="360" w:lineRule="auto"/>
              <w:rPr>
                <w:sz w:val="24"/>
                <w:szCs w:val="24"/>
              </w:rPr>
            </w:pPr>
            <w:r w:rsidRPr="0079069D">
              <w:rPr>
                <w:sz w:val="24"/>
                <w:szCs w:val="24"/>
              </w:rPr>
              <w:t>(82)</w:t>
            </w:r>
          </w:p>
        </w:tc>
        <w:tc>
          <w:tcPr>
            <w:tcW w:w="301" w:type="pct"/>
          </w:tcPr>
          <w:p w14:paraId="151202C1" w14:textId="77777777" w:rsidR="004326E4" w:rsidRPr="0079069D" w:rsidRDefault="004326E4" w:rsidP="000D63B2">
            <w:pPr>
              <w:spacing w:line="360" w:lineRule="auto"/>
              <w:rPr>
                <w:sz w:val="24"/>
                <w:szCs w:val="24"/>
              </w:rPr>
            </w:pPr>
            <w:r w:rsidRPr="0079069D">
              <w:rPr>
                <w:sz w:val="24"/>
                <w:szCs w:val="24"/>
              </w:rPr>
              <w:t>(15,136)</w:t>
            </w:r>
          </w:p>
        </w:tc>
      </w:tr>
      <w:tr w:rsidR="00DC568C" w:rsidRPr="0079069D" w14:paraId="5452A336" w14:textId="77777777" w:rsidTr="004F1103">
        <w:trPr>
          <w:trHeight w:val="290"/>
        </w:trPr>
        <w:tc>
          <w:tcPr>
            <w:tcW w:w="768" w:type="pct"/>
          </w:tcPr>
          <w:p w14:paraId="7B62C88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Balance at 30 June 2021</w:t>
            </w:r>
          </w:p>
        </w:tc>
        <w:tc>
          <w:tcPr>
            <w:tcW w:w="290" w:type="pct"/>
          </w:tcPr>
          <w:p w14:paraId="17B51076"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15,923</w:t>
            </w:r>
          </w:p>
        </w:tc>
        <w:tc>
          <w:tcPr>
            <w:tcW w:w="296" w:type="pct"/>
          </w:tcPr>
          <w:p w14:paraId="184531BF"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3,764,210</w:t>
            </w:r>
          </w:p>
        </w:tc>
        <w:tc>
          <w:tcPr>
            <w:tcW w:w="287" w:type="pct"/>
          </w:tcPr>
          <w:p w14:paraId="31922CAD"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4,413</w:t>
            </w:r>
          </w:p>
        </w:tc>
        <w:tc>
          <w:tcPr>
            <w:tcW w:w="300" w:type="pct"/>
          </w:tcPr>
          <w:p w14:paraId="4FC8BCD7"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2,193,034</w:t>
            </w:r>
          </w:p>
        </w:tc>
        <w:tc>
          <w:tcPr>
            <w:tcW w:w="406" w:type="pct"/>
          </w:tcPr>
          <w:p w14:paraId="630175B2"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90,533</w:t>
            </w:r>
          </w:p>
        </w:tc>
        <w:tc>
          <w:tcPr>
            <w:tcW w:w="393" w:type="pct"/>
          </w:tcPr>
          <w:p w14:paraId="4A0D1597"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7,870</w:t>
            </w:r>
          </w:p>
        </w:tc>
        <w:tc>
          <w:tcPr>
            <w:tcW w:w="362" w:type="pct"/>
          </w:tcPr>
          <w:p w14:paraId="73021938"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48,542</w:t>
            </w:r>
          </w:p>
        </w:tc>
        <w:tc>
          <w:tcPr>
            <w:tcW w:w="305" w:type="pct"/>
          </w:tcPr>
          <w:p w14:paraId="328E719B"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50,150</w:t>
            </w:r>
          </w:p>
        </w:tc>
        <w:tc>
          <w:tcPr>
            <w:tcW w:w="331" w:type="pct"/>
          </w:tcPr>
          <w:p w14:paraId="1DA90F51"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683,374</w:t>
            </w:r>
          </w:p>
        </w:tc>
        <w:tc>
          <w:tcPr>
            <w:tcW w:w="331" w:type="pct"/>
          </w:tcPr>
          <w:p w14:paraId="79BD5F41"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2,527</w:t>
            </w:r>
          </w:p>
        </w:tc>
        <w:tc>
          <w:tcPr>
            <w:tcW w:w="290" w:type="pct"/>
          </w:tcPr>
          <w:p w14:paraId="70FC2FBB"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771,941</w:t>
            </w:r>
          </w:p>
        </w:tc>
        <w:tc>
          <w:tcPr>
            <w:tcW w:w="341" w:type="pct"/>
          </w:tcPr>
          <w:p w14:paraId="15C00129"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69,409</w:t>
            </w:r>
          </w:p>
        </w:tc>
        <w:tc>
          <w:tcPr>
            <w:tcW w:w="301" w:type="pct"/>
          </w:tcPr>
          <w:p w14:paraId="01F94EDA" w14:textId="77777777" w:rsidR="004326E4" w:rsidRPr="0079069D" w:rsidRDefault="004326E4" w:rsidP="000D63B2">
            <w:pPr>
              <w:spacing w:line="360" w:lineRule="auto"/>
              <w:rPr>
                <w:rFonts w:ascii="VIC Light" w:hAnsi="VIC Light" w:cs="VIC Light"/>
                <w:b/>
                <w:bCs/>
                <w:sz w:val="24"/>
                <w:szCs w:val="24"/>
              </w:rPr>
            </w:pPr>
            <w:r w:rsidRPr="0079069D">
              <w:rPr>
                <w:b/>
                <w:bCs/>
                <w:sz w:val="24"/>
                <w:szCs w:val="24"/>
              </w:rPr>
              <w:t>7,701,925</w:t>
            </w:r>
          </w:p>
        </w:tc>
      </w:tr>
    </w:tbl>
    <w:p w14:paraId="64651A66" w14:textId="77777777" w:rsidR="004326E4" w:rsidRPr="0079069D" w:rsidRDefault="004326E4" w:rsidP="000D63B2">
      <w:pPr>
        <w:spacing w:line="360" w:lineRule="auto"/>
        <w:rPr>
          <w:sz w:val="24"/>
          <w:szCs w:val="24"/>
          <w:lang w:val="en-US"/>
        </w:rPr>
      </w:pPr>
      <w:r w:rsidRPr="0079069D">
        <w:rPr>
          <w:sz w:val="24"/>
          <w:szCs w:val="24"/>
          <w:lang w:val="en-US"/>
        </w:rPr>
        <w:t xml:space="preserve">Note: </w:t>
      </w:r>
    </w:p>
    <w:p w14:paraId="15B29C04" w14:textId="61D3EC58" w:rsidR="004326E4" w:rsidRPr="0079069D" w:rsidRDefault="004326E4" w:rsidP="000D63B2">
      <w:pPr>
        <w:pStyle w:val="ListParagraph"/>
        <w:numPr>
          <w:ilvl w:val="0"/>
          <w:numId w:val="64"/>
        </w:numPr>
        <w:spacing w:line="360" w:lineRule="auto"/>
        <w:rPr>
          <w:sz w:val="24"/>
          <w:szCs w:val="24"/>
          <w:lang w:val="en-US"/>
        </w:rPr>
      </w:pPr>
      <w:r w:rsidRPr="0079069D">
        <w:rPr>
          <w:sz w:val="24"/>
          <w:szCs w:val="24"/>
          <w:lang w:val="en-US"/>
        </w:rPr>
        <w:t>Net transfers from assets under construction.</w:t>
      </w:r>
    </w:p>
    <w:p w14:paraId="0018060C" w14:textId="6A0D38FA" w:rsidR="004326E4" w:rsidRPr="0079069D" w:rsidRDefault="004326E4" w:rsidP="000D63B2">
      <w:pPr>
        <w:spacing w:line="360" w:lineRule="auto"/>
        <w:rPr>
          <w:sz w:val="24"/>
          <w:szCs w:val="24"/>
          <w:lang w:val="en-US"/>
        </w:rPr>
      </w:pPr>
      <w:r w:rsidRPr="0079069D">
        <w:rPr>
          <w:sz w:val="24"/>
          <w:szCs w:val="24"/>
          <w:lang w:val="en-US"/>
        </w:rPr>
        <w:t xml:space="preserve">Assets under construction are excluded from the table above. </w:t>
      </w:r>
    </w:p>
    <w:p w14:paraId="34DAFD4D" w14:textId="77777777" w:rsidR="004F1103" w:rsidRPr="0079069D" w:rsidRDefault="004F1103" w:rsidP="000D63B2">
      <w:pPr>
        <w:spacing w:line="360" w:lineRule="auto"/>
        <w:rPr>
          <w:sz w:val="24"/>
          <w:szCs w:val="24"/>
          <w:lang w:val="en-US"/>
        </w:rPr>
        <w:sectPr w:rsidR="004F1103" w:rsidRPr="0079069D" w:rsidSect="00DC568C">
          <w:pgSz w:w="15840" w:h="12240" w:orient="landscape"/>
          <w:pgMar w:top="720" w:right="720" w:bottom="720" w:left="720" w:header="720" w:footer="720" w:gutter="0"/>
          <w:cols w:space="720"/>
          <w:noEndnote/>
          <w:docGrid w:linePitch="245"/>
        </w:sectPr>
      </w:pPr>
    </w:p>
    <w:p w14:paraId="34AC9D80" w14:textId="77777777" w:rsidR="004326E4" w:rsidRPr="0079069D" w:rsidRDefault="004326E4" w:rsidP="000D63B2">
      <w:pPr>
        <w:pStyle w:val="TableTitleTables"/>
        <w:spacing w:line="360" w:lineRule="auto"/>
        <w:rPr>
          <w:sz w:val="24"/>
          <w:szCs w:val="24"/>
          <w:lang w:val="en-US"/>
        </w:rPr>
      </w:pPr>
      <w:r w:rsidRPr="0079069D">
        <w:rPr>
          <w:sz w:val="24"/>
          <w:szCs w:val="24"/>
          <w:lang w:val="en-US"/>
        </w:rPr>
        <w:t>Description of significant unobservable inputs to Level 3 valuations</w:t>
      </w:r>
    </w:p>
    <w:tbl>
      <w:tblPr>
        <w:tblStyle w:val="TableGrid"/>
        <w:tblW w:w="5000" w:type="pct"/>
        <w:tblLook w:val="0020" w:firstRow="1" w:lastRow="0" w:firstColumn="0" w:lastColumn="0" w:noHBand="0" w:noVBand="0"/>
      </w:tblPr>
      <w:tblGrid>
        <w:gridCol w:w="2307"/>
        <w:gridCol w:w="1713"/>
        <w:gridCol w:w="1857"/>
        <w:gridCol w:w="1680"/>
        <w:gridCol w:w="3233"/>
      </w:tblGrid>
      <w:tr w:rsidR="004326E4" w:rsidRPr="0079069D" w14:paraId="5CC95DA1" w14:textId="77777777" w:rsidTr="00351BFF">
        <w:trPr>
          <w:trHeight w:val="799"/>
        </w:trPr>
        <w:tc>
          <w:tcPr>
            <w:tcW w:w="1136" w:type="pct"/>
          </w:tcPr>
          <w:p w14:paraId="5D23189B" w14:textId="77777777" w:rsidR="004326E4" w:rsidRPr="0079069D" w:rsidRDefault="004326E4" w:rsidP="000D63B2">
            <w:pPr>
              <w:spacing w:line="360" w:lineRule="auto"/>
              <w:rPr>
                <w:b/>
                <w:bCs/>
                <w:sz w:val="24"/>
                <w:szCs w:val="24"/>
              </w:rPr>
            </w:pPr>
            <w:r w:rsidRPr="0079069D">
              <w:rPr>
                <w:b/>
                <w:bCs/>
                <w:sz w:val="24"/>
                <w:szCs w:val="24"/>
              </w:rPr>
              <w:t>2021 and 2020</w:t>
            </w:r>
          </w:p>
        </w:tc>
        <w:tc>
          <w:tcPr>
            <w:tcW w:w="701" w:type="pct"/>
          </w:tcPr>
          <w:p w14:paraId="2673E95F" w14:textId="77777777" w:rsidR="004326E4" w:rsidRPr="0079069D" w:rsidRDefault="004326E4" w:rsidP="000D63B2">
            <w:pPr>
              <w:spacing w:line="360" w:lineRule="auto"/>
              <w:rPr>
                <w:b/>
                <w:bCs/>
                <w:sz w:val="24"/>
                <w:szCs w:val="24"/>
              </w:rPr>
            </w:pPr>
            <w:r w:rsidRPr="0079069D">
              <w:rPr>
                <w:b/>
                <w:bCs/>
                <w:sz w:val="24"/>
                <w:szCs w:val="24"/>
              </w:rPr>
              <w:t xml:space="preserve">Valuation technique </w:t>
            </w:r>
          </w:p>
        </w:tc>
        <w:tc>
          <w:tcPr>
            <w:tcW w:w="753" w:type="pct"/>
          </w:tcPr>
          <w:p w14:paraId="47CCAD0A" w14:textId="77777777" w:rsidR="004326E4" w:rsidRPr="0079069D" w:rsidRDefault="004326E4" w:rsidP="000D63B2">
            <w:pPr>
              <w:spacing w:line="360" w:lineRule="auto"/>
              <w:rPr>
                <w:b/>
                <w:bCs/>
                <w:sz w:val="24"/>
                <w:szCs w:val="24"/>
              </w:rPr>
            </w:pPr>
            <w:r w:rsidRPr="0079069D">
              <w:rPr>
                <w:b/>
                <w:bCs/>
                <w:sz w:val="24"/>
                <w:szCs w:val="24"/>
              </w:rPr>
              <w:t xml:space="preserve">Significant Unobservable Inputs </w:t>
            </w:r>
          </w:p>
        </w:tc>
        <w:tc>
          <w:tcPr>
            <w:tcW w:w="845" w:type="pct"/>
          </w:tcPr>
          <w:p w14:paraId="12173612" w14:textId="77777777" w:rsidR="004326E4" w:rsidRPr="0079069D" w:rsidRDefault="004326E4" w:rsidP="000D63B2">
            <w:pPr>
              <w:spacing w:line="360" w:lineRule="auto"/>
              <w:rPr>
                <w:b/>
                <w:bCs/>
                <w:sz w:val="24"/>
                <w:szCs w:val="24"/>
              </w:rPr>
            </w:pPr>
            <w:r w:rsidRPr="0079069D">
              <w:rPr>
                <w:b/>
                <w:bCs/>
                <w:sz w:val="24"/>
                <w:szCs w:val="24"/>
              </w:rPr>
              <w:t>Range (weighted average)</w:t>
            </w:r>
          </w:p>
        </w:tc>
        <w:tc>
          <w:tcPr>
            <w:tcW w:w="1565" w:type="pct"/>
          </w:tcPr>
          <w:p w14:paraId="1F82176C" w14:textId="77777777" w:rsidR="004326E4" w:rsidRPr="0079069D" w:rsidRDefault="004326E4" w:rsidP="000D63B2">
            <w:pPr>
              <w:spacing w:line="360" w:lineRule="auto"/>
              <w:rPr>
                <w:b/>
                <w:bCs/>
                <w:sz w:val="24"/>
                <w:szCs w:val="24"/>
              </w:rPr>
            </w:pPr>
            <w:r w:rsidRPr="0079069D">
              <w:rPr>
                <w:b/>
                <w:bCs/>
                <w:sz w:val="24"/>
                <w:szCs w:val="24"/>
              </w:rPr>
              <w:t>Sensitivity of fair value measurement to changes in significant unobservable inputs</w:t>
            </w:r>
          </w:p>
        </w:tc>
      </w:tr>
      <w:tr w:rsidR="004326E4" w:rsidRPr="0079069D" w14:paraId="25B3B0D2" w14:textId="77777777" w:rsidTr="00351BFF">
        <w:trPr>
          <w:trHeight w:val="350"/>
        </w:trPr>
        <w:tc>
          <w:tcPr>
            <w:tcW w:w="1136" w:type="pct"/>
          </w:tcPr>
          <w:p w14:paraId="3419C9B2" w14:textId="77777777" w:rsidR="004326E4" w:rsidRPr="0079069D" w:rsidRDefault="004326E4" w:rsidP="000D63B2">
            <w:pPr>
              <w:spacing w:line="360" w:lineRule="auto"/>
              <w:rPr>
                <w:sz w:val="24"/>
                <w:szCs w:val="24"/>
              </w:rPr>
            </w:pPr>
            <w:r w:rsidRPr="0079069D">
              <w:rPr>
                <w:sz w:val="24"/>
                <w:szCs w:val="24"/>
              </w:rPr>
              <w:t>Specialised land:</w:t>
            </w:r>
          </w:p>
        </w:tc>
        <w:tc>
          <w:tcPr>
            <w:tcW w:w="701" w:type="pct"/>
            <w:vMerge w:val="restart"/>
          </w:tcPr>
          <w:p w14:paraId="5C5B9432" w14:textId="77777777" w:rsidR="004326E4" w:rsidRPr="0079069D" w:rsidRDefault="004326E4" w:rsidP="000D63B2">
            <w:pPr>
              <w:spacing w:line="360" w:lineRule="auto"/>
              <w:rPr>
                <w:sz w:val="24"/>
                <w:szCs w:val="24"/>
              </w:rPr>
            </w:pPr>
            <w:r w:rsidRPr="0079069D">
              <w:rPr>
                <w:sz w:val="24"/>
                <w:szCs w:val="24"/>
              </w:rPr>
              <w:t>Market approach</w:t>
            </w:r>
          </w:p>
        </w:tc>
        <w:tc>
          <w:tcPr>
            <w:tcW w:w="753" w:type="pct"/>
            <w:vMerge w:val="restart"/>
          </w:tcPr>
          <w:p w14:paraId="40511689" w14:textId="77777777" w:rsidR="004326E4" w:rsidRPr="0079069D" w:rsidRDefault="004326E4" w:rsidP="000D63B2">
            <w:pPr>
              <w:spacing w:line="360" w:lineRule="auto"/>
              <w:rPr>
                <w:sz w:val="24"/>
                <w:szCs w:val="24"/>
              </w:rPr>
            </w:pPr>
            <w:r w:rsidRPr="0079069D">
              <w:rPr>
                <w:sz w:val="24"/>
                <w:szCs w:val="24"/>
              </w:rPr>
              <w:t>Community Service Obligation adjustment</w:t>
            </w:r>
          </w:p>
        </w:tc>
        <w:tc>
          <w:tcPr>
            <w:tcW w:w="845" w:type="pct"/>
          </w:tcPr>
          <w:p w14:paraId="01DA4D7B" w14:textId="77777777" w:rsidR="004326E4" w:rsidRPr="0079069D" w:rsidRDefault="004326E4" w:rsidP="000D63B2">
            <w:pPr>
              <w:spacing w:line="360" w:lineRule="auto"/>
              <w:rPr>
                <w:sz w:val="24"/>
                <w:szCs w:val="24"/>
              </w:rPr>
            </w:pPr>
            <w:r w:rsidRPr="0079069D">
              <w:rPr>
                <w:sz w:val="24"/>
                <w:szCs w:val="24"/>
              </w:rPr>
              <w:t xml:space="preserve">10 – 60 percent </w:t>
            </w:r>
          </w:p>
        </w:tc>
        <w:tc>
          <w:tcPr>
            <w:tcW w:w="1565" w:type="pct"/>
            <w:vMerge w:val="restart"/>
          </w:tcPr>
          <w:p w14:paraId="2EDB14A4" w14:textId="77777777" w:rsidR="004326E4" w:rsidRPr="0079069D" w:rsidRDefault="004326E4" w:rsidP="000D63B2">
            <w:pPr>
              <w:spacing w:line="360" w:lineRule="auto"/>
              <w:rPr>
                <w:sz w:val="24"/>
                <w:szCs w:val="24"/>
              </w:rPr>
            </w:pPr>
            <w:r w:rsidRPr="0079069D">
              <w:rPr>
                <w:sz w:val="24"/>
                <w:szCs w:val="24"/>
              </w:rPr>
              <w:t>A significant increase or decrease in the CSO adjustment would result in a significantly higher or lower fair value.</w:t>
            </w:r>
          </w:p>
        </w:tc>
      </w:tr>
      <w:tr w:rsidR="004326E4" w:rsidRPr="0079069D" w14:paraId="451986BD" w14:textId="77777777" w:rsidTr="00351BFF">
        <w:trPr>
          <w:trHeight w:val="350"/>
        </w:trPr>
        <w:tc>
          <w:tcPr>
            <w:tcW w:w="1136" w:type="pct"/>
          </w:tcPr>
          <w:p w14:paraId="79933F94" w14:textId="77777777" w:rsidR="004326E4" w:rsidRPr="0079069D" w:rsidRDefault="004326E4" w:rsidP="000D63B2">
            <w:pPr>
              <w:spacing w:line="360" w:lineRule="auto"/>
              <w:rPr>
                <w:sz w:val="24"/>
                <w:szCs w:val="24"/>
              </w:rPr>
            </w:pPr>
            <w:r w:rsidRPr="0079069D">
              <w:rPr>
                <w:sz w:val="24"/>
                <w:szCs w:val="24"/>
              </w:rPr>
              <w:t>Freehold land</w:t>
            </w:r>
          </w:p>
        </w:tc>
        <w:tc>
          <w:tcPr>
            <w:tcW w:w="701" w:type="pct"/>
            <w:vMerge/>
          </w:tcPr>
          <w:p w14:paraId="20FB020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vMerge/>
          </w:tcPr>
          <w:p w14:paraId="588AC58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45" w:type="pct"/>
          </w:tcPr>
          <w:p w14:paraId="5EC7A759" w14:textId="77777777" w:rsidR="004326E4" w:rsidRPr="0079069D" w:rsidRDefault="004326E4" w:rsidP="000D63B2">
            <w:pPr>
              <w:spacing w:line="360" w:lineRule="auto"/>
              <w:rPr>
                <w:sz w:val="24"/>
                <w:szCs w:val="24"/>
              </w:rPr>
            </w:pPr>
            <w:r w:rsidRPr="0079069D">
              <w:rPr>
                <w:sz w:val="24"/>
                <w:szCs w:val="24"/>
              </w:rPr>
              <w:t>20 – 95 per cent</w:t>
            </w:r>
          </w:p>
        </w:tc>
        <w:tc>
          <w:tcPr>
            <w:tcW w:w="1565" w:type="pct"/>
            <w:vMerge/>
          </w:tcPr>
          <w:p w14:paraId="2C6BF81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DA718BE" w14:textId="77777777" w:rsidTr="00351BFF">
        <w:trPr>
          <w:trHeight w:val="350"/>
        </w:trPr>
        <w:tc>
          <w:tcPr>
            <w:tcW w:w="1136" w:type="pct"/>
          </w:tcPr>
          <w:p w14:paraId="7F52C837" w14:textId="77777777" w:rsidR="004326E4" w:rsidRPr="0079069D" w:rsidRDefault="004326E4" w:rsidP="000D63B2">
            <w:pPr>
              <w:spacing w:line="360" w:lineRule="auto"/>
              <w:rPr>
                <w:sz w:val="24"/>
                <w:szCs w:val="24"/>
              </w:rPr>
            </w:pPr>
            <w:r w:rsidRPr="0079069D">
              <w:rPr>
                <w:sz w:val="24"/>
                <w:szCs w:val="24"/>
              </w:rPr>
              <w:t>Crown land</w:t>
            </w:r>
          </w:p>
        </w:tc>
        <w:tc>
          <w:tcPr>
            <w:tcW w:w="701" w:type="pct"/>
            <w:vMerge/>
          </w:tcPr>
          <w:p w14:paraId="25D7D1B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vMerge/>
          </w:tcPr>
          <w:p w14:paraId="6395AE3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45" w:type="pct"/>
          </w:tcPr>
          <w:p w14:paraId="0048CE5F" w14:textId="77777777" w:rsidR="004326E4" w:rsidRPr="0079069D" w:rsidRDefault="004326E4" w:rsidP="000D63B2">
            <w:pPr>
              <w:spacing w:line="360" w:lineRule="auto"/>
              <w:rPr>
                <w:sz w:val="24"/>
                <w:szCs w:val="24"/>
              </w:rPr>
            </w:pPr>
            <w:r w:rsidRPr="0079069D">
              <w:rPr>
                <w:sz w:val="24"/>
                <w:szCs w:val="24"/>
              </w:rPr>
              <w:t>20 per cent</w:t>
            </w:r>
          </w:p>
        </w:tc>
        <w:tc>
          <w:tcPr>
            <w:tcW w:w="1565" w:type="pct"/>
            <w:vMerge/>
          </w:tcPr>
          <w:p w14:paraId="0421BEF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F43635B" w14:textId="77777777" w:rsidTr="00351BFF">
        <w:trPr>
          <w:trHeight w:val="350"/>
        </w:trPr>
        <w:tc>
          <w:tcPr>
            <w:tcW w:w="1136" w:type="pct"/>
          </w:tcPr>
          <w:p w14:paraId="2E6CF62B" w14:textId="77777777" w:rsidR="004326E4" w:rsidRPr="0079069D" w:rsidRDefault="004326E4" w:rsidP="000D63B2">
            <w:pPr>
              <w:spacing w:line="360" w:lineRule="auto"/>
              <w:rPr>
                <w:sz w:val="24"/>
                <w:szCs w:val="24"/>
              </w:rPr>
            </w:pPr>
            <w:r w:rsidRPr="0079069D">
              <w:rPr>
                <w:sz w:val="24"/>
                <w:szCs w:val="24"/>
              </w:rPr>
              <w:t>Unused roads</w:t>
            </w:r>
          </w:p>
        </w:tc>
        <w:tc>
          <w:tcPr>
            <w:tcW w:w="701" w:type="pct"/>
            <w:vMerge/>
          </w:tcPr>
          <w:p w14:paraId="252CABA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vMerge/>
          </w:tcPr>
          <w:p w14:paraId="3DC2B1B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45" w:type="pct"/>
          </w:tcPr>
          <w:p w14:paraId="7128EC4B" w14:textId="77777777" w:rsidR="004326E4" w:rsidRPr="0079069D" w:rsidRDefault="004326E4" w:rsidP="000D63B2">
            <w:pPr>
              <w:spacing w:line="360" w:lineRule="auto"/>
              <w:rPr>
                <w:sz w:val="24"/>
                <w:szCs w:val="24"/>
              </w:rPr>
            </w:pPr>
            <w:r w:rsidRPr="0079069D">
              <w:rPr>
                <w:sz w:val="24"/>
                <w:szCs w:val="24"/>
              </w:rPr>
              <w:t>25 – 75 per cent</w:t>
            </w:r>
          </w:p>
        </w:tc>
        <w:tc>
          <w:tcPr>
            <w:tcW w:w="1565" w:type="pct"/>
            <w:vMerge/>
          </w:tcPr>
          <w:p w14:paraId="49FDF8E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2D26660" w14:textId="77777777" w:rsidTr="00351BFF">
        <w:trPr>
          <w:trHeight w:val="350"/>
        </w:trPr>
        <w:tc>
          <w:tcPr>
            <w:tcW w:w="1136" w:type="pct"/>
          </w:tcPr>
          <w:p w14:paraId="474769EF" w14:textId="77777777" w:rsidR="004326E4" w:rsidRPr="0079069D" w:rsidRDefault="004326E4" w:rsidP="000D63B2">
            <w:pPr>
              <w:spacing w:line="360" w:lineRule="auto"/>
              <w:rPr>
                <w:sz w:val="24"/>
                <w:szCs w:val="24"/>
              </w:rPr>
            </w:pPr>
            <w:r w:rsidRPr="0079069D">
              <w:rPr>
                <w:sz w:val="24"/>
                <w:szCs w:val="24"/>
              </w:rPr>
              <w:t>National parks</w:t>
            </w:r>
          </w:p>
        </w:tc>
        <w:tc>
          <w:tcPr>
            <w:tcW w:w="701" w:type="pct"/>
            <w:vMerge/>
          </w:tcPr>
          <w:p w14:paraId="19B7C16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vMerge/>
          </w:tcPr>
          <w:p w14:paraId="3984570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45" w:type="pct"/>
          </w:tcPr>
          <w:p w14:paraId="250A8420" w14:textId="77777777" w:rsidR="004326E4" w:rsidRPr="0079069D" w:rsidRDefault="004326E4" w:rsidP="000D63B2">
            <w:pPr>
              <w:spacing w:line="360" w:lineRule="auto"/>
              <w:rPr>
                <w:sz w:val="24"/>
                <w:szCs w:val="24"/>
              </w:rPr>
            </w:pPr>
            <w:r w:rsidRPr="0079069D">
              <w:rPr>
                <w:sz w:val="24"/>
                <w:szCs w:val="24"/>
              </w:rPr>
              <w:t>20 – 75 per cent</w:t>
            </w:r>
          </w:p>
        </w:tc>
        <w:tc>
          <w:tcPr>
            <w:tcW w:w="1565" w:type="pct"/>
            <w:vMerge/>
          </w:tcPr>
          <w:p w14:paraId="1F7B936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DF9C666" w14:textId="77777777" w:rsidTr="00351BFF">
        <w:trPr>
          <w:trHeight w:val="350"/>
        </w:trPr>
        <w:tc>
          <w:tcPr>
            <w:tcW w:w="1136" w:type="pct"/>
          </w:tcPr>
          <w:p w14:paraId="3CAE652A" w14:textId="77777777" w:rsidR="004326E4" w:rsidRPr="0079069D" w:rsidRDefault="004326E4" w:rsidP="000D63B2">
            <w:pPr>
              <w:spacing w:line="360" w:lineRule="auto"/>
              <w:rPr>
                <w:sz w:val="24"/>
                <w:szCs w:val="24"/>
              </w:rPr>
            </w:pPr>
            <w:r w:rsidRPr="0079069D">
              <w:rPr>
                <w:sz w:val="24"/>
                <w:szCs w:val="24"/>
              </w:rPr>
              <w:t>State forests</w:t>
            </w:r>
          </w:p>
        </w:tc>
        <w:tc>
          <w:tcPr>
            <w:tcW w:w="701" w:type="pct"/>
            <w:vMerge/>
          </w:tcPr>
          <w:p w14:paraId="096BD28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vMerge/>
          </w:tcPr>
          <w:p w14:paraId="087754F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45" w:type="pct"/>
          </w:tcPr>
          <w:p w14:paraId="650340C0" w14:textId="77777777" w:rsidR="004326E4" w:rsidRPr="0079069D" w:rsidRDefault="004326E4" w:rsidP="000D63B2">
            <w:pPr>
              <w:spacing w:line="360" w:lineRule="auto"/>
              <w:rPr>
                <w:sz w:val="24"/>
                <w:szCs w:val="24"/>
              </w:rPr>
            </w:pPr>
            <w:r w:rsidRPr="0079069D">
              <w:rPr>
                <w:sz w:val="24"/>
                <w:szCs w:val="24"/>
              </w:rPr>
              <w:t>20 – 75 per cent</w:t>
            </w:r>
          </w:p>
        </w:tc>
        <w:tc>
          <w:tcPr>
            <w:tcW w:w="1565" w:type="pct"/>
            <w:vMerge/>
          </w:tcPr>
          <w:p w14:paraId="48D7E85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A4F25CC" w14:textId="77777777" w:rsidTr="00351BFF">
        <w:trPr>
          <w:trHeight w:val="350"/>
        </w:trPr>
        <w:tc>
          <w:tcPr>
            <w:tcW w:w="1136" w:type="pct"/>
          </w:tcPr>
          <w:p w14:paraId="123CFAA5" w14:textId="77777777" w:rsidR="004326E4" w:rsidRPr="0079069D" w:rsidRDefault="004326E4" w:rsidP="000D63B2">
            <w:pPr>
              <w:spacing w:line="360" w:lineRule="auto"/>
              <w:rPr>
                <w:sz w:val="24"/>
                <w:szCs w:val="24"/>
              </w:rPr>
            </w:pPr>
            <w:r w:rsidRPr="0079069D">
              <w:rPr>
                <w:sz w:val="24"/>
                <w:szCs w:val="24"/>
              </w:rPr>
              <w:t>Conservation reserves</w:t>
            </w:r>
          </w:p>
        </w:tc>
        <w:tc>
          <w:tcPr>
            <w:tcW w:w="701" w:type="pct"/>
            <w:vMerge/>
          </w:tcPr>
          <w:p w14:paraId="4868394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vMerge/>
          </w:tcPr>
          <w:p w14:paraId="616A082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45" w:type="pct"/>
          </w:tcPr>
          <w:p w14:paraId="3BC76BDA" w14:textId="77777777" w:rsidR="004326E4" w:rsidRPr="0079069D" w:rsidRDefault="004326E4" w:rsidP="000D63B2">
            <w:pPr>
              <w:spacing w:line="360" w:lineRule="auto"/>
              <w:rPr>
                <w:sz w:val="24"/>
                <w:szCs w:val="24"/>
              </w:rPr>
            </w:pPr>
            <w:r w:rsidRPr="0079069D">
              <w:rPr>
                <w:sz w:val="24"/>
                <w:szCs w:val="24"/>
              </w:rPr>
              <w:t>25 per cent</w:t>
            </w:r>
          </w:p>
        </w:tc>
        <w:tc>
          <w:tcPr>
            <w:tcW w:w="1565" w:type="pct"/>
            <w:vMerge/>
          </w:tcPr>
          <w:p w14:paraId="6C81601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2139F20" w14:textId="77777777" w:rsidTr="00351BFF">
        <w:trPr>
          <w:trHeight w:val="350"/>
        </w:trPr>
        <w:tc>
          <w:tcPr>
            <w:tcW w:w="1136" w:type="pct"/>
          </w:tcPr>
          <w:p w14:paraId="0969D0D0" w14:textId="77777777" w:rsidR="004326E4" w:rsidRPr="0079069D" w:rsidRDefault="004326E4" w:rsidP="000D63B2">
            <w:pPr>
              <w:spacing w:line="360" w:lineRule="auto"/>
              <w:rPr>
                <w:sz w:val="24"/>
                <w:szCs w:val="24"/>
              </w:rPr>
            </w:pPr>
            <w:r w:rsidRPr="0079069D">
              <w:rPr>
                <w:sz w:val="24"/>
                <w:szCs w:val="24"/>
              </w:rPr>
              <w:t>Metropolitan parks</w:t>
            </w:r>
          </w:p>
        </w:tc>
        <w:tc>
          <w:tcPr>
            <w:tcW w:w="701" w:type="pct"/>
            <w:vMerge/>
          </w:tcPr>
          <w:p w14:paraId="3B7C7CE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vMerge/>
          </w:tcPr>
          <w:p w14:paraId="31D06C6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45" w:type="pct"/>
            <w:vMerge w:val="restart"/>
          </w:tcPr>
          <w:p w14:paraId="23DAA380" w14:textId="77777777" w:rsidR="004326E4" w:rsidRPr="0079069D" w:rsidRDefault="004326E4" w:rsidP="000D63B2">
            <w:pPr>
              <w:spacing w:line="360" w:lineRule="auto"/>
              <w:rPr>
                <w:sz w:val="24"/>
                <w:szCs w:val="24"/>
              </w:rPr>
            </w:pPr>
            <w:r w:rsidRPr="0079069D">
              <w:rPr>
                <w:sz w:val="24"/>
                <w:szCs w:val="24"/>
              </w:rPr>
              <w:t>10 – 30 per cent</w:t>
            </w:r>
          </w:p>
        </w:tc>
        <w:tc>
          <w:tcPr>
            <w:tcW w:w="1565" w:type="pct"/>
            <w:vMerge/>
          </w:tcPr>
          <w:p w14:paraId="15BF2C4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81EA613" w14:textId="77777777" w:rsidTr="00351BFF">
        <w:trPr>
          <w:trHeight w:val="350"/>
        </w:trPr>
        <w:tc>
          <w:tcPr>
            <w:tcW w:w="1136" w:type="pct"/>
          </w:tcPr>
          <w:p w14:paraId="25CC72F5" w14:textId="77777777" w:rsidR="004326E4" w:rsidRPr="0079069D" w:rsidRDefault="004326E4" w:rsidP="000D63B2">
            <w:pPr>
              <w:spacing w:line="360" w:lineRule="auto"/>
              <w:rPr>
                <w:sz w:val="24"/>
                <w:szCs w:val="24"/>
              </w:rPr>
            </w:pPr>
            <w:r w:rsidRPr="0079069D">
              <w:rPr>
                <w:sz w:val="24"/>
                <w:szCs w:val="24"/>
              </w:rPr>
              <w:t>Operational land</w:t>
            </w:r>
          </w:p>
        </w:tc>
        <w:tc>
          <w:tcPr>
            <w:tcW w:w="701" w:type="pct"/>
            <w:vMerge/>
          </w:tcPr>
          <w:p w14:paraId="2F62DCC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vMerge/>
          </w:tcPr>
          <w:p w14:paraId="7EBD55F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45" w:type="pct"/>
            <w:vMerge/>
          </w:tcPr>
          <w:p w14:paraId="40991A5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565" w:type="pct"/>
            <w:vMerge/>
          </w:tcPr>
          <w:p w14:paraId="4C93408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128CA0B" w14:textId="77777777" w:rsidTr="00351BFF">
        <w:trPr>
          <w:trHeight w:val="1150"/>
        </w:trPr>
        <w:tc>
          <w:tcPr>
            <w:tcW w:w="1136" w:type="pct"/>
            <w:vMerge w:val="restart"/>
          </w:tcPr>
          <w:p w14:paraId="5AD6017D" w14:textId="77777777" w:rsidR="004326E4" w:rsidRPr="0079069D" w:rsidRDefault="004326E4" w:rsidP="000D63B2">
            <w:pPr>
              <w:spacing w:line="360" w:lineRule="auto"/>
              <w:rPr>
                <w:sz w:val="24"/>
                <w:szCs w:val="24"/>
              </w:rPr>
            </w:pPr>
            <w:r w:rsidRPr="0079069D">
              <w:rPr>
                <w:sz w:val="24"/>
                <w:szCs w:val="24"/>
              </w:rPr>
              <w:t>Specialised buildings</w:t>
            </w:r>
          </w:p>
        </w:tc>
        <w:tc>
          <w:tcPr>
            <w:tcW w:w="701" w:type="pct"/>
            <w:vMerge w:val="restart"/>
          </w:tcPr>
          <w:p w14:paraId="5F040967" w14:textId="77777777" w:rsidR="004326E4" w:rsidRPr="0079069D" w:rsidRDefault="004326E4" w:rsidP="000D63B2">
            <w:pPr>
              <w:spacing w:line="360" w:lineRule="auto"/>
              <w:rPr>
                <w:sz w:val="24"/>
                <w:szCs w:val="24"/>
              </w:rPr>
            </w:pPr>
            <w:r w:rsidRPr="0079069D">
              <w:rPr>
                <w:sz w:val="24"/>
                <w:szCs w:val="24"/>
              </w:rPr>
              <w:t xml:space="preserve">Current replacement cost   </w:t>
            </w:r>
          </w:p>
        </w:tc>
        <w:tc>
          <w:tcPr>
            <w:tcW w:w="753" w:type="pct"/>
          </w:tcPr>
          <w:p w14:paraId="38E98AF6" w14:textId="77777777" w:rsidR="004326E4" w:rsidRPr="0079069D" w:rsidRDefault="004326E4" w:rsidP="000D63B2">
            <w:pPr>
              <w:spacing w:line="360" w:lineRule="auto"/>
              <w:rPr>
                <w:sz w:val="24"/>
                <w:szCs w:val="24"/>
              </w:rPr>
            </w:pPr>
            <w:r w:rsidRPr="0079069D">
              <w:rPr>
                <w:sz w:val="24"/>
                <w:szCs w:val="24"/>
              </w:rPr>
              <w:t>Direct cost per square metre</w:t>
            </w:r>
          </w:p>
        </w:tc>
        <w:tc>
          <w:tcPr>
            <w:tcW w:w="845" w:type="pct"/>
          </w:tcPr>
          <w:p w14:paraId="7284D156" w14:textId="77777777" w:rsidR="004326E4" w:rsidRPr="0079069D" w:rsidRDefault="004326E4" w:rsidP="000D63B2">
            <w:pPr>
              <w:spacing w:line="360" w:lineRule="auto"/>
              <w:rPr>
                <w:rFonts w:ascii="VIC Light" w:hAnsi="VIC Light" w:cs="VIC Light"/>
                <w:sz w:val="24"/>
                <w:szCs w:val="24"/>
              </w:rPr>
            </w:pPr>
            <w:r w:rsidRPr="0079069D">
              <w:rPr>
                <w:sz w:val="24"/>
                <w:szCs w:val="24"/>
              </w:rPr>
              <w:t>$90 – $10,000 / m</w:t>
            </w:r>
            <w:r w:rsidRPr="0079069D">
              <w:rPr>
                <w:sz w:val="24"/>
                <w:szCs w:val="24"/>
                <w:vertAlign w:val="superscript"/>
              </w:rPr>
              <w:t>2</w:t>
            </w:r>
          </w:p>
        </w:tc>
        <w:tc>
          <w:tcPr>
            <w:tcW w:w="1565" w:type="pct"/>
          </w:tcPr>
          <w:p w14:paraId="6C5FC581" w14:textId="77777777" w:rsidR="004326E4" w:rsidRPr="0079069D" w:rsidRDefault="004326E4" w:rsidP="000D63B2">
            <w:pPr>
              <w:spacing w:line="360" w:lineRule="auto"/>
              <w:rPr>
                <w:sz w:val="24"/>
                <w:szCs w:val="24"/>
              </w:rPr>
            </w:pPr>
            <w:r w:rsidRPr="0079069D">
              <w:rPr>
                <w:sz w:val="24"/>
                <w:szCs w:val="24"/>
              </w:rPr>
              <w:t>A significant increase or decrease in direct cost per square meter adjustment would result in a significantly higher or lower fair value.</w:t>
            </w:r>
          </w:p>
        </w:tc>
      </w:tr>
      <w:tr w:rsidR="004326E4" w:rsidRPr="0079069D" w14:paraId="4061A569" w14:textId="77777777" w:rsidTr="00351BFF">
        <w:trPr>
          <w:trHeight w:val="1132"/>
        </w:trPr>
        <w:tc>
          <w:tcPr>
            <w:tcW w:w="1136" w:type="pct"/>
            <w:vMerge/>
          </w:tcPr>
          <w:p w14:paraId="04DBDC4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1" w:type="pct"/>
            <w:vMerge/>
          </w:tcPr>
          <w:p w14:paraId="019EE9F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tcPr>
          <w:p w14:paraId="48833FFD" w14:textId="77777777" w:rsidR="004326E4" w:rsidRPr="0079069D" w:rsidRDefault="004326E4" w:rsidP="000D63B2">
            <w:pPr>
              <w:spacing w:line="360" w:lineRule="auto"/>
              <w:rPr>
                <w:sz w:val="24"/>
                <w:szCs w:val="24"/>
              </w:rPr>
            </w:pPr>
            <w:r w:rsidRPr="0079069D">
              <w:rPr>
                <w:sz w:val="24"/>
                <w:szCs w:val="24"/>
              </w:rPr>
              <w:t>Useful life of specialised buildings</w:t>
            </w:r>
          </w:p>
        </w:tc>
        <w:tc>
          <w:tcPr>
            <w:tcW w:w="845" w:type="pct"/>
          </w:tcPr>
          <w:p w14:paraId="6E3AA5C6" w14:textId="77777777" w:rsidR="004326E4" w:rsidRPr="0079069D" w:rsidRDefault="004326E4" w:rsidP="000D63B2">
            <w:pPr>
              <w:spacing w:line="360" w:lineRule="auto"/>
              <w:rPr>
                <w:sz w:val="24"/>
                <w:szCs w:val="24"/>
              </w:rPr>
            </w:pPr>
            <w:r w:rsidRPr="0079069D">
              <w:rPr>
                <w:sz w:val="24"/>
                <w:szCs w:val="24"/>
              </w:rPr>
              <w:t>30 – 100 years</w:t>
            </w:r>
          </w:p>
        </w:tc>
        <w:tc>
          <w:tcPr>
            <w:tcW w:w="1565" w:type="pct"/>
          </w:tcPr>
          <w:p w14:paraId="5AF69291" w14:textId="77777777" w:rsidR="004326E4" w:rsidRPr="0079069D" w:rsidRDefault="004326E4" w:rsidP="000D63B2">
            <w:pPr>
              <w:spacing w:line="360" w:lineRule="auto"/>
              <w:rPr>
                <w:sz w:val="24"/>
                <w:szCs w:val="24"/>
              </w:rPr>
            </w:pPr>
            <w:r w:rsidRPr="0079069D">
              <w:rPr>
                <w:sz w:val="24"/>
                <w:szCs w:val="24"/>
              </w:rPr>
              <w:t>A significant increase or decrease in the estimated useful life of the asset would result in a significantly higher or lower valuation.</w:t>
            </w:r>
          </w:p>
        </w:tc>
      </w:tr>
      <w:tr w:rsidR="004326E4" w:rsidRPr="0079069D" w14:paraId="717C8543" w14:textId="77777777" w:rsidTr="00351BFF">
        <w:trPr>
          <w:trHeight w:val="1248"/>
        </w:trPr>
        <w:tc>
          <w:tcPr>
            <w:tcW w:w="1136" w:type="pct"/>
            <w:vMerge w:val="restart"/>
          </w:tcPr>
          <w:p w14:paraId="7D1373B9" w14:textId="77777777" w:rsidR="004326E4" w:rsidRPr="0079069D" w:rsidRDefault="004326E4" w:rsidP="000D63B2">
            <w:pPr>
              <w:spacing w:line="360" w:lineRule="auto"/>
              <w:rPr>
                <w:sz w:val="24"/>
                <w:szCs w:val="24"/>
              </w:rPr>
            </w:pPr>
            <w:r w:rsidRPr="0079069D">
              <w:rPr>
                <w:sz w:val="24"/>
                <w:szCs w:val="24"/>
              </w:rPr>
              <w:t>Specialised structures</w:t>
            </w:r>
          </w:p>
        </w:tc>
        <w:tc>
          <w:tcPr>
            <w:tcW w:w="701" w:type="pct"/>
            <w:vMerge w:val="restart"/>
          </w:tcPr>
          <w:p w14:paraId="6E4B8474" w14:textId="77777777" w:rsidR="004326E4" w:rsidRPr="0079069D" w:rsidRDefault="004326E4" w:rsidP="000D63B2">
            <w:pPr>
              <w:spacing w:line="360" w:lineRule="auto"/>
              <w:rPr>
                <w:sz w:val="24"/>
                <w:szCs w:val="24"/>
              </w:rPr>
            </w:pPr>
            <w:r w:rsidRPr="0079069D">
              <w:rPr>
                <w:sz w:val="24"/>
                <w:szCs w:val="24"/>
              </w:rPr>
              <w:t xml:space="preserve">Current replacement cost   </w:t>
            </w:r>
          </w:p>
        </w:tc>
        <w:tc>
          <w:tcPr>
            <w:tcW w:w="753" w:type="pct"/>
          </w:tcPr>
          <w:p w14:paraId="622546E8" w14:textId="77777777" w:rsidR="004326E4" w:rsidRPr="0079069D" w:rsidRDefault="004326E4" w:rsidP="000D63B2">
            <w:pPr>
              <w:spacing w:line="360" w:lineRule="auto"/>
              <w:rPr>
                <w:sz w:val="24"/>
                <w:szCs w:val="24"/>
              </w:rPr>
            </w:pPr>
            <w:r w:rsidRPr="0079069D">
              <w:rPr>
                <w:sz w:val="24"/>
                <w:szCs w:val="24"/>
              </w:rPr>
              <w:t>Cost per structure</w:t>
            </w:r>
          </w:p>
        </w:tc>
        <w:tc>
          <w:tcPr>
            <w:tcW w:w="845" w:type="pct"/>
          </w:tcPr>
          <w:p w14:paraId="4B1E1A5B" w14:textId="77777777" w:rsidR="004326E4" w:rsidRPr="0079069D" w:rsidRDefault="004326E4" w:rsidP="000D63B2">
            <w:pPr>
              <w:spacing w:line="360" w:lineRule="auto"/>
              <w:rPr>
                <w:sz w:val="24"/>
                <w:szCs w:val="24"/>
              </w:rPr>
            </w:pPr>
            <w:r w:rsidRPr="0079069D">
              <w:rPr>
                <w:sz w:val="24"/>
                <w:szCs w:val="24"/>
              </w:rPr>
              <w:t>$1,300 – $3.5 million per crossings</w:t>
            </w:r>
          </w:p>
          <w:p w14:paraId="5CE5FA5C" w14:textId="77777777" w:rsidR="004326E4" w:rsidRPr="0079069D" w:rsidRDefault="004326E4" w:rsidP="000D63B2">
            <w:pPr>
              <w:spacing w:line="360" w:lineRule="auto"/>
              <w:rPr>
                <w:sz w:val="24"/>
                <w:szCs w:val="24"/>
              </w:rPr>
            </w:pPr>
            <w:r w:rsidRPr="0079069D">
              <w:rPr>
                <w:sz w:val="24"/>
                <w:szCs w:val="24"/>
              </w:rPr>
              <w:t>$2,000 – $352,800 per culvert</w:t>
            </w:r>
          </w:p>
          <w:p w14:paraId="7DC28B70" w14:textId="77777777" w:rsidR="004326E4" w:rsidRPr="0079069D" w:rsidRDefault="004326E4" w:rsidP="000D63B2">
            <w:pPr>
              <w:spacing w:line="360" w:lineRule="auto"/>
              <w:rPr>
                <w:sz w:val="24"/>
                <w:szCs w:val="24"/>
              </w:rPr>
            </w:pPr>
            <w:r w:rsidRPr="0079069D">
              <w:rPr>
                <w:sz w:val="24"/>
                <w:szCs w:val="24"/>
              </w:rPr>
              <w:t>$5,000 – $1.9 million per other structure</w:t>
            </w:r>
          </w:p>
        </w:tc>
        <w:tc>
          <w:tcPr>
            <w:tcW w:w="1565" w:type="pct"/>
          </w:tcPr>
          <w:p w14:paraId="2B6C36BC" w14:textId="77777777" w:rsidR="004326E4" w:rsidRPr="0079069D" w:rsidRDefault="004326E4" w:rsidP="000D63B2">
            <w:pPr>
              <w:spacing w:line="360" w:lineRule="auto"/>
              <w:rPr>
                <w:sz w:val="24"/>
                <w:szCs w:val="24"/>
              </w:rPr>
            </w:pPr>
            <w:r w:rsidRPr="0079069D">
              <w:rPr>
                <w:sz w:val="24"/>
                <w:szCs w:val="24"/>
              </w:rPr>
              <w:t>A significant increase or decrease in cost per structure would result in a significantly higher or lower fair value.</w:t>
            </w:r>
          </w:p>
        </w:tc>
      </w:tr>
      <w:tr w:rsidR="004326E4" w:rsidRPr="0079069D" w14:paraId="2866EEC4" w14:textId="77777777" w:rsidTr="00351BFF">
        <w:trPr>
          <w:trHeight w:val="1248"/>
        </w:trPr>
        <w:tc>
          <w:tcPr>
            <w:tcW w:w="1136" w:type="pct"/>
            <w:vMerge/>
          </w:tcPr>
          <w:p w14:paraId="511159A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1" w:type="pct"/>
            <w:vMerge/>
          </w:tcPr>
          <w:p w14:paraId="21A9D88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tcPr>
          <w:p w14:paraId="0BE5747D" w14:textId="77777777" w:rsidR="004326E4" w:rsidRPr="0079069D" w:rsidRDefault="004326E4" w:rsidP="000D63B2">
            <w:pPr>
              <w:spacing w:line="360" w:lineRule="auto"/>
              <w:rPr>
                <w:sz w:val="24"/>
                <w:szCs w:val="24"/>
              </w:rPr>
            </w:pPr>
            <w:r w:rsidRPr="0079069D">
              <w:rPr>
                <w:sz w:val="24"/>
                <w:szCs w:val="24"/>
              </w:rPr>
              <w:t>Useful life of specialised structures</w:t>
            </w:r>
          </w:p>
        </w:tc>
        <w:tc>
          <w:tcPr>
            <w:tcW w:w="845" w:type="pct"/>
          </w:tcPr>
          <w:p w14:paraId="7CB29C06" w14:textId="77777777" w:rsidR="004326E4" w:rsidRPr="0079069D" w:rsidRDefault="004326E4" w:rsidP="000D63B2">
            <w:pPr>
              <w:spacing w:line="360" w:lineRule="auto"/>
              <w:rPr>
                <w:sz w:val="24"/>
                <w:szCs w:val="24"/>
              </w:rPr>
            </w:pPr>
            <w:r w:rsidRPr="0079069D">
              <w:rPr>
                <w:sz w:val="24"/>
                <w:szCs w:val="24"/>
              </w:rPr>
              <w:t>5 – 100 years</w:t>
            </w:r>
          </w:p>
        </w:tc>
        <w:tc>
          <w:tcPr>
            <w:tcW w:w="1565" w:type="pct"/>
          </w:tcPr>
          <w:p w14:paraId="6B18905B" w14:textId="77777777" w:rsidR="004326E4" w:rsidRPr="0079069D" w:rsidRDefault="004326E4" w:rsidP="000D63B2">
            <w:pPr>
              <w:spacing w:line="360" w:lineRule="auto"/>
              <w:rPr>
                <w:sz w:val="24"/>
                <w:szCs w:val="24"/>
              </w:rPr>
            </w:pPr>
            <w:r w:rsidRPr="0079069D">
              <w:rPr>
                <w:sz w:val="24"/>
                <w:szCs w:val="24"/>
              </w:rPr>
              <w:t>A significant increase or decrease in the estimated useful life of the asset would result in a significantly higher or lower valuation.</w:t>
            </w:r>
          </w:p>
        </w:tc>
      </w:tr>
      <w:tr w:rsidR="004326E4" w:rsidRPr="0079069D" w14:paraId="78DF736D" w14:textId="77777777" w:rsidTr="00351BFF">
        <w:trPr>
          <w:trHeight w:val="750"/>
        </w:trPr>
        <w:tc>
          <w:tcPr>
            <w:tcW w:w="1136" w:type="pct"/>
            <w:vMerge w:val="restart"/>
          </w:tcPr>
          <w:p w14:paraId="0FE2AAD9" w14:textId="77777777" w:rsidR="004326E4" w:rsidRPr="0079069D" w:rsidRDefault="004326E4" w:rsidP="000D63B2">
            <w:pPr>
              <w:spacing w:line="360" w:lineRule="auto"/>
              <w:rPr>
                <w:sz w:val="24"/>
                <w:szCs w:val="24"/>
              </w:rPr>
            </w:pPr>
            <w:r w:rsidRPr="0079069D">
              <w:rPr>
                <w:sz w:val="24"/>
                <w:szCs w:val="24"/>
              </w:rPr>
              <w:t xml:space="preserve">Roads </w:t>
            </w:r>
          </w:p>
        </w:tc>
        <w:tc>
          <w:tcPr>
            <w:tcW w:w="701" w:type="pct"/>
            <w:vMerge w:val="restart"/>
          </w:tcPr>
          <w:p w14:paraId="05C111EA" w14:textId="77777777" w:rsidR="004326E4" w:rsidRPr="0079069D" w:rsidRDefault="004326E4" w:rsidP="000D63B2">
            <w:pPr>
              <w:spacing w:line="360" w:lineRule="auto"/>
              <w:rPr>
                <w:sz w:val="24"/>
                <w:szCs w:val="24"/>
              </w:rPr>
            </w:pPr>
            <w:r w:rsidRPr="0079069D">
              <w:rPr>
                <w:sz w:val="24"/>
                <w:szCs w:val="24"/>
              </w:rPr>
              <w:t xml:space="preserve">Current replacement cost   </w:t>
            </w:r>
          </w:p>
        </w:tc>
        <w:tc>
          <w:tcPr>
            <w:tcW w:w="753" w:type="pct"/>
          </w:tcPr>
          <w:p w14:paraId="5AD8F1A2" w14:textId="77777777" w:rsidR="004326E4" w:rsidRPr="0079069D" w:rsidRDefault="004326E4" w:rsidP="000D63B2">
            <w:pPr>
              <w:spacing w:line="360" w:lineRule="auto"/>
              <w:rPr>
                <w:sz w:val="24"/>
                <w:szCs w:val="24"/>
              </w:rPr>
            </w:pPr>
            <w:r w:rsidRPr="0079069D">
              <w:rPr>
                <w:sz w:val="24"/>
                <w:szCs w:val="24"/>
              </w:rPr>
              <w:t>Cost per kilometre</w:t>
            </w:r>
          </w:p>
        </w:tc>
        <w:tc>
          <w:tcPr>
            <w:tcW w:w="845" w:type="pct"/>
          </w:tcPr>
          <w:p w14:paraId="4FBAB376" w14:textId="77777777" w:rsidR="004326E4" w:rsidRPr="0079069D" w:rsidRDefault="004326E4" w:rsidP="000D63B2">
            <w:pPr>
              <w:spacing w:line="360" w:lineRule="auto"/>
              <w:rPr>
                <w:sz w:val="24"/>
                <w:szCs w:val="24"/>
              </w:rPr>
            </w:pPr>
            <w:r w:rsidRPr="0079069D">
              <w:rPr>
                <w:sz w:val="24"/>
                <w:szCs w:val="24"/>
              </w:rPr>
              <w:t>$39,947 – $309,449 per km</w:t>
            </w:r>
          </w:p>
        </w:tc>
        <w:tc>
          <w:tcPr>
            <w:tcW w:w="1565" w:type="pct"/>
          </w:tcPr>
          <w:p w14:paraId="48838704" w14:textId="77777777" w:rsidR="004326E4" w:rsidRPr="0079069D" w:rsidRDefault="004326E4" w:rsidP="000D63B2">
            <w:pPr>
              <w:spacing w:line="360" w:lineRule="auto"/>
              <w:rPr>
                <w:sz w:val="24"/>
                <w:szCs w:val="24"/>
              </w:rPr>
            </w:pPr>
            <w:r w:rsidRPr="0079069D">
              <w:rPr>
                <w:sz w:val="24"/>
                <w:szCs w:val="24"/>
              </w:rPr>
              <w:t>A significant increase or decrease in cost per km would result in a significantly higher or lower fair value.</w:t>
            </w:r>
          </w:p>
        </w:tc>
      </w:tr>
      <w:tr w:rsidR="004326E4" w:rsidRPr="0079069D" w14:paraId="411A4E8B" w14:textId="77777777" w:rsidTr="00351BFF">
        <w:trPr>
          <w:trHeight w:val="1150"/>
        </w:trPr>
        <w:tc>
          <w:tcPr>
            <w:tcW w:w="1136" w:type="pct"/>
            <w:vMerge/>
          </w:tcPr>
          <w:p w14:paraId="2F5C07A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1" w:type="pct"/>
            <w:vMerge/>
          </w:tcPr>
          <w:p w14:paraId="789F1AB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tcPr>
          <w:p w14:paraId="0ACFBD8A" w14:textId="77777777" w:rsidR="004326E4" w:rsidRPr="0079069D" w:rsidRDefault="004326E4" w:rsidP="000D63B2">
            <w:pPr>
              <w:spacing w:line="360" w:lineRule="auto"/>
              <w:rPr>
                <w:sz w:val="24"/>
                <w:szCs w:val="24"/>
              </w:rPr>
            </w:pPr>
            <w:r w:rsidRPr="0079069D">
              <w:rPr>
                <w:sz w:val="24"/>
                <w:szCs w:val="24"/>
              </w:rPr>
              <w:t>Useful life of roads</w:t>
            </w:r>
          </w:p>
        </w:tc>
        <w:tc>
          <w:tcPr>
            <w:tcW w:w="845" w:type="pct"/>
          </w:tcPr>
          <w:p w14:paraId="5EA70450" w14:textId="77777777" w:rsidR="004326E4" w:rsidRPr="0079069D" w:rsidRDefault="004326E4" w:rsidP="000D63B2">
            <w:pPr>
              <w:spacing w:line="360" w:lineRule="auto"/>
              <w:rPr>
                <w:sz w:val="24"/>
                <w:szCs w:val="24"/>
              </w:rPr>
            </w:pPr>
            <w:r w:rsidRPr="0079069D">
              <w:rPr>
                <w:sz w:val="24"/>
                <w:szCs w:val="24"/>
              </w:rPr>
              <w:t>80 years</w:t>
            </w:r>
          </w:p>
        </w:tc>
        <w:tc>
          <w:tcPr>
            <w:tcW w:w="1565" w:type="pct"/>
          </w:tcPr>
          <w:p w14:paraId="485D5F35" w14:textId="77777777" w:rsidR="004326E4" w:rsidRPr="0079069D" w:rsidRDefault="004326E4" w:rsidP="000D63B2">
            <w:pPr>
              <w:spacing w:line="360" w:lineRule="auto"/>
              <w:rPr>
                <w:sz w:val="24"/>
                <w:szCs w:val="24"/>
              </w:rPr>
            </w:pPr>
            <w:r w:rsidRPr="0079069D">
              <w:rPr>
                <w:sz w:val="24"/>
                <w:szCs w:val="24"/>
              </w:rPr>
              <w:t>A significant increase or decrease in the estimated useful life of the asset would result in a significantly higher or lower valuation.</w:t>
            </w:r>
          </w:p>
        </w:tc>
      </w:tr>
      <w:tr w:rsidR="004326E4" w:rsidRPr="0079069D" w14:paraId="7BCCA983" w14:textId="77777777" w:rsidTr="00351BFF">
        <w:trPr>
          <w:trHeight w:val="950"/>
        </w:trPr>
        <w:tc>
          <w:tcPr>
            <w:tcW w:w="1136" w:type="pct"/>
            <w:vMerge w:val="restart"/>
          </w:tcPr>
          <w:p w14:paraId="2943FF9E" w14:textId="77777777" w:rsidR="004326E4" w:rsidRPr="0079069D" w:rsidRDefault="004326E4" w:rsidP="000D63B2">
            <w:pPr>
              <w:spacing w:line="360" w:lineRule="auto"/>
              <w:rPr>
                <w:sz w:val="24"/>
                <w:szCs w:val="24"/>
              </w:rPr>
            </w:pPr>
            <w:r w:rsidRPr="0079069D">
              <w:rPr>
                <w:sz w:val="24"/>
                <w:szCs w:val="24"/>
              </w:rPr>
              <w:t>Plant and equipment</w:t>
            </w:r>
          </w:p>
        </w:tc>
        <w:tc>
          <w:tcPr>
            <w:tcW w:w="701" w:type="pct"/>
            <w:vMerge w:val="restart"/>
          </w:tcPr>
          <w:p w14:paraId="30B21110" w14:textId="77777777" w:rsidR="004326E4" w:rsidRPr="0079069D" w:rsidRDefault="004326E4" w:rsidP="000D63B2">
            <w:pPr>
              <w:spacing w:line="360" w:lineRule="auto"/>
              <w:rPr>
                <w:sz w:val="24"/>
                <w:szCs w:val="24"/>
              </w:rPr>
            </w:pPr>
            <w:r w:rsidRPr="0079069D">
              <w:rPr>
                <w:sz w:val="24"/>
                <w:szCs w:val="24"/>
              </w:rPr>
              <w:t xml:space="preserve">Current replacement cost   </w:t>
            </w:r>
          </w:p>
        </w:tc>
        <w:tc>
          <w:tcPr>
            <w:tcW w:w="753" w:type="pct"/>
          </w:tcPr>
          <w:p w14:paraId="3A456349" w14:textId="77777777" w:rsidR="004326E4" w:rsidRPr="0079069D" w:rsidRDefault="004326E4" w:rsidP="000D63B2">
            <w:pPr>
              <w:spacing w:line="360" w:lineRule="auto"/>
              <w:rPr>
                <w:sz w:val="24"/>
                <w:szCs w:val="24"/>
              </w:rPr>
            </w:pPr>
            <w:r w:rsidRPr="0079069D">
              <w:rPr>
                <w:sz w:val="24"/>
                <w:szCs w:val="24"/>
              </w:rPr>
              <w:t>Cost per unit</w:t>
            </w:r>
          </w:p>
        </w:tc>
        <w:tc>
          <w:tcPr>
            <w:tcW w:w="845" w:type="pct"/>
          </w:tcPr>
          <w:p w14:paraId="12FEC482" w14:textId="77777777" w:rsidR="004326E4" w:rsidRPr="0079069D" w:rsidRDefault="004326E4" w:rsidP="000D63B2">
            <w:pPr>
              <w:spacing w:line="360" w:lineRule="auto"/>
              <w:rPr>
                <w:sz w:val="24"/>
                <w:szCs w:val="24"/>
              </w:rPr>
            </w:pPr>
            <w:r w:rsidRPr="0079069D">
              <w:rPr>
                <w:sz w:val="24"/>
                <w:szCs w:val="24"/>
              </w:rPr>
              <w:t>$5,000 – $1.3 million per unit</w:t>
            </w:r>
          </w:p>
        </w:tc>
        <w:tc>
          <w:tcPr>
            <w:tcW w:w="1565" w:type="pct"/>
          </w:tcPr>
          <w:p w14:paraId="52C572A9" w14:textId="77777777" w:rsidR="004326E4" w:rsidRPr="0079069D" w:rsidRDefault="004326E4" w:rsidP="000D63B2">
            <w:pPr>
              <w:spacing w:line="360" w:lineRule="auto"/>
              <w:rPr>
                <w:sz w:val="24"/>
                <w:szCs w:val="24"/>
              </w:rPr>
            </w:pPr>
            <w:r w:rsidRPr="0079069D">
              <w:rPr>
                <w:sz w:val="24"/>
                <w:szCs w:val="24"/>
              </w:rPr>
              <w:t>A significant increase or decrease in cost per unit would result in a significantly higher or lower fair value.</w:t>
            </w:r>
          </w:p>
        </w:tc>
      </w:tr>
      <w:tr w:rsidR="004326E4" w:rsidRPr="0079069D" w14:paraId="402FB1BC" w14:textId="77777777" w:rsidTr="00351BFF">
        <w:trPr>
          <w:trHeight w:val="1150"/>
        </w:trPr>
        <w:tc>
          <w:tcPr>
            <w:tcW w:w="1136" w:type="pct"/>
            <w:vMerge/>
          </w:tcPr>
          <w:p w14:paraId="75900AE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01" w:type="pct"/>
            <w:vMerge/>
          </w:tcPr>
          <w:p w14:paraId="31FF847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3" w:type="pct"/>
          </w:tcPr>
          <w:p w14:paraId="32894110" w14:textId="77777777" w:rsidR="004326E4" w:rsidRPr="0079069D" w:rsidRDefault="004326E4" w:rsidP="000D63B2">
            <w:pPr>
              <w:spacing w:line="360" w:lineRule="auto"/>
              <w:rPr>
                <w:sz w:val="24"/>
                <w:szCs w:val="24"/>
              </w:rPr>
            </w:pPr>
            <w:r w:rsidRPr="0079069D">
              <w:rPr>
                <w:sz w:val="24"/>
                <w:szCs w:val="24"/>
              </w:rPr>
              <w:t>Useful life of plant and equipment</w:t>
            </w:r>
          </w:p>
        </w:tc>
        <w:tc>
          <w:tcPr>
            <w:tcW w:w="845" w:type="pct"/>
          </w:tcPr>
          <w:p w14:paraId="5691E45E" w14:textId="77777777" w:rsidR="004326E4" w:rsidRPr="0079069D" w:rsidRDefault="004326E4" w:rsidP="000D63B2">
            <w:pPr>
              <w:spacing w:line="360" w:lineRule="auto"/>
              <w:rPr>
                <w:sz w:val="24"/>
                <w:szCs w:val="24"/>
              </w:rPr>
            </w:pPr>
            <w:r w:rsidRPr="0079069D">
              <w:rPr>
                <w:sz w:val="24"/>
                <w:szCs w:val="24"/>
              </w:rPr>
              <w:t>1 – 42 years</w:t>
            </w:r>
          </w:p>
        </w:tc>
        <w:tc>
          <w:tcPr>
            <w:tcW w:w="1565" w:type="pct"/>
          </w:tcPr>
          <w:p w14:paraId="35F2D705" w14:textId="77777777" w:rsidR="004326E4" w:rsidRPr="0079069D" w:rsidRDefault="004326E4" w:rsidP="000D63B2">
            <w:pPr>
              <w:spacing w:line="360" w:lineRule="auto"/>
              <w:rPr>
                <w:sz w:val="24"/>
                <w:szCs w:val="24"/>
              </w:rPr>
            </w:pPr>
            <w:r w:rsidRPr="0079069D">
              <w:rPr>
                <w:sz w:val="24"/>
                <w:szCs w:val="24"/>
              </w:rPr>
              <w:t>A significant increase or decrease in the estimated useful life of the asset would result in a significantly higher or lower valuation.</w:t>
            </w:r>
          </w:p>
        </w:tc>
      </w:tr>
    </w:tbl>
    <w:p w14:paraId="38474B0C" w14:textId="77777777" w:rsidR="004326E4" w:rsidRPr="0079069D" w:rsidRDefault="004326E4" w:rsidP="000D63B2">
      <w:pPr>
        <w:pStyle w:val="Heading3"/>
        <w:spacing w:line="360" w:lineRule="auto"/>
        <w:rPr>
          <w:sz w:val="26"/>
          <w:szCs w:val="26"/>
        </w:rPr>
      </w:pPr>
      <w:r w:rsidRPr="0079069D">
        <w:rPr>
          <w:sz w:val="26"/>
          <w:szCs w:val="26"/>
        </w:rPr>
        <w:t>5.2 Non-financial physical assets held for sale</w:t>
      </w:r>
    </w:p>
    <w:tbl>
      <w:tblPr>
        <w:tblStyle w:val="TableGrid"/>
        <w:tblW w:w="5000" w:type="pct"/>
        <w:tblLook w:val="0020" w:firstRow="1" w:lastRow="0" w:firstColumn="0" w:lastColumn="0" w:noHBand="0" w:noVBand="0"/>
      </w:tblPr>
      <w:tblGrid>
        <w:gridCol w:w="7892"/>
        <w:gridCol w:w="1439"/>
        <w:gridCol w:w="1459"/>
      </w:tblGrid>
      <w:tr w:rsidR="004326E4" w:rsidRPr="0079069D" w14:paraId="16782FE7" w14:textId="77777777" w:rsidTr="00351BFF">
        <w:trPr>
          <w:trHeight w:val="481"/>
        </w:trPr>
        <w:tc>
          <w:tcPr>
            <w:tcW w:w="3656" w:type="pct"/>
          </w:tcPr>
          <w:p w14:paraId="2216CAF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5F759FED"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3E852F66"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6B042422" w14:textId="77777777" w:rsidTr="00351BFF">
        <w:trPr>
          <w:trHeight w:val="284"/>
        </w:trPr>
        <w:tc>
          <w:tcPr>
            <w:tcW w:w="3656" w:type="pct"/>
          </w:tcPr>
          <w:p w14:paraId="1BD26E36" w14:textId="77777777" w:rsidR="004326E4" w:rsidRPr="0079069D" w:rsidRDefault="004326E4" w:rsidP="000D63B2">
            <w:pPr>
              <w:spacing w:line="360" w:lineRule="auto"/>
              <w:rPr>
                <w:b/>
                <w:bCs/>
                <w:sz w:val="24"/>
                <w:szCs w:val="24"/>
              </w:rPr>
            </w:pPr>
            <w:r w:rsidRPr="0079069D">
              <w:rPr>
                <w:b/>
                <w:bCs/>
                <w:sz w:val="24"/>
                <w:szCs w:val="24"/>
              </w:rPr>
              <w:t>Non-financial physical assets classified as held for sale</w:t>
            </w:r>
          </w:p>
        </w:tc>
        <w:tc>
          <w:tcPr>
            <w:tcW w:w="667" w:type="pct"/>
          </w:tcPr>
          <w:p w14:paraId="72DAD76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508720D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43FE566" w14:textId="77777777" w:rsidTr="00351BFF">
        <w:trPr>
          <w:trHeight w:val="284"/>
        </w:trPr>
        <w:tc>
          <w:tcPr>
            <w:tcW w:w="3656" w:type="pct"/>
          </w:tcPr>
          <w:p w14:paraId="18EB1D7F" w14:textId="77777777" w:rsidR="004326E4" w:rsidRPr="0079069D" w:rsidRDefault="004326E4" w:rsidP="000D63B2">
            <w:pPr>
              <w:spacing w:line="360" w:lineRule="auto"/>
              <w:rPr>
                <w:sz w:val="24"/>
                <w:szCs w:val="24"/>
              </w:rPr>
            </w:pPr>
            <w:r w:rsidRPr="0079069D">
              <w:rPr>
                <w:sz w:val="24"/>
                <w:szCs w:val="24"/>
              </w:rPr>
              <w:t xml:space="preserve">Land held for sale </w:t>
            </w:r>
          </w:p>
        </w:tc>
        <w:tc>
          <w:tcPr>
            <w:tcW w:w="667" w:type="pct"/>
          </w:tcPr>
          <w:p w14:paraId="0ED74F68" w14:textId="77777777" w:rsidR="004326E4" w:rsidRPr="0079069D" w:rsidRDefault="004326E4" w:rsidP="000D63B2">
            <w:pPr>
              <w:spacing w:line="360" w:lineRule="auto"/>
              <w:rPr>
                <w:b/>
                <w:bCs/>
                <w:sz w:val="24"/>
                <w:szCs w:val="24"/>
              </w:rPr>
            </w:pPr>
            <w:r w:rsidRPr="0079069D">
              <w:rPr>
                <w:b/>
                <w:bCs/>
                <w:sz w:val="24"/>
                <w:szCs w:val="24"/>
              </w:rPr>
              <w:t>7,426</w:t>
            </w:r>
          </w:p>
        </w:tc>
        <w:tc>
          <w:tcPr>
            <w:tcW w:w="676" w:type="pct"/>
          </w:tcPr>
          <w:p w14:paraId="750DFA15" w14:textId="77777777" w:rsidR="004326E4" w:rsidRPr="0079069D" w:rsidRDefault="004326E4" w:rsidP="000D63B2">
            <w:pPr>
              <w:spacing w:line="360" w:lineRule="auto"/>
              <w:rPr>
                <w:sz w:val="24"/>
                <w:szCs w:val="24"/>
              </w:rPr>
            </w:pPr>
            <w:r w:rsidRPr="0079069D">
              <w:rPr>
                <w:sz w:val="24"/>
                <w:szCs w:val="24"/>
              </w:rPr>
              <w:t>15,015</w:t>
            </w:r>
          </w:p>
        </w:tc>
      </w:tr>
      <w:tr w:rsidR="004326E4" w:rsidRPr="0079069D" w14:paraId="0721B207" w14:textId="77777777" w:rsidTr="00351BFF">
        <w:trPr>
          <w:trHeight w:val="284"/>
        </w:trPr>
        <w:tc>
          <w:tcPr>
            <w:tcW w:w="3656" w:type="pct"/>
          </w:tcPr>
          <w:p w14:paraId="125057F1" w14:textId="77777777" w:rsidR="004326E4" w:rsidRPr="0079069D" w:rsidRDefault="004326E4" w:rsidP="000D63B2">
            <w:pPr>
              <w:spacing w:line="360" w:lineRule="auto"/>
              <w:rPr>
                <w:sz w:val="24"/>
                <w:szCs w:val="24"/>
              </w:rPr>
            </w:pPr>
            <w:r w:rsidRPr="0079069D">
              <w:rPr>
                <w:sz w:val="24"/>
                <w:szCs w:val="24"/>
              </w:rPr>
              <w:t xml:space="preserve">Leased motor vehicles held for sale </w:t>
            </w:r>
          </w:p>
        </w:tc>
        <w:tc>
          <w:tcPr>
            <w:tcW w:w="667" w:type="pct"/>
          </w:tcPr>
          <w:p w14:paraId="2F4A82E2" w14:textId="77777777" w:rsidR="004326E4" w:rsidRPr="0079069D" w:rsidRDefault="004326E4" w:rsidP="000D63B2">
            <w:pPr>
              <w:spacing w:line="360" w:lineRule="auto"/>
              <w:rPr>
                <w:b/>
                <w:bCs/>
                <w:sz w:val="24"/>
                <w:szCs w:val="24"/>
              </w:rPr>
            </w:pPr>
            <w:r w:rsidRPr="0079069D">
              <w:rPr>
                <w:b/>
                <w:bCs/>
                <w:sz w:val="24"/>
                <w:szCs w:val="24"/>
              </w:rPr>
              <w:t>1,148</w:t>
            </w:r>
          </w:p>
        </w:tc>
        <w:tc>
          <w:tcPr>
            <w:tcW w:w="676" w:type="pct"/>
          </w:tcPr>
          <w:p w14:paraId="588BD2C5" w14:textId="77777777" w:rsidR="004326E4" w:rsidRPr="0079069D" w:rsidRDefault="004326E4" w:rsidP="000D63B2">
            <w:pPr>
              <w:spacing w:line="360" w:lineRule="auto"/>
              <w:rPr>
                <w:sz w:val="24"/>
                <w:szCs w:val="24"/>
              </w:rPr>
            </w:pPr>
            <w:r w:rsidRPr="0079069D">
              <w:rPr>
                <w:sz w:val="24"/>
                <w:szCs w:val="24"/>
              </w:rPr>
              <w:t>1,020</w:t>
            </w:r>
          </w:p>
        </w:tc>
      </w:tr>
      <w:tr w:rsidR="004326E4" w:rsidRPr="0079069D" w14:paraId="1939340B" w14:textId="77777777" w:rsidTr="00351BFF">
        <w:trPr>
          <w:trHeight w:val="284"/>
        </w:trPr>
        <w:tc>
          <w:tcPr>
            <w:tcW w:w="3656" w:type="pct"/>
          </w:tcPr>
          <w:p w14:paraId="32B75D95" w14:textId="77777777" w:rsidR="004326E4" w:rsidRPr="0079069D" w:rsidRDefault="004326E4" w:rsidP="000D63B2">
            <w:pPr>
              <w:spacing w:line="360" w:lineRule="auto"/>
              <w:rPr>
                <w:sz w:val="24"/>
                <w:szCs w:val="24"/>
              </w:rPr>
            </w:pPr>
            <w:r w:rsidRPr="0079069D">
              <w:rPr>
                <w:sz w:val="24"/>
                <w:szCs w:val="24"/>
              </w:rPr>
              <w:t>Large scale generation certificates held for sale</w:t>
            </w:r>
          </w:p>
        </w:tc>
        <w:tc>
          <w:tcPr>
            <w:tcW w:w="667" w:type="pct"/>
          </w:tcPr>
          <w:p w14:paraId="3F8DE8F5" w14:textId="77777777" w:rsidR="004326E4" w:rsidRPr="0079069D" w:rsidRDefault="004326E4" w:rsidP="000D63B2">
            <w:pPr>
              <w:spacing w:line="360" w:lineRule="auto"/>
              <w:rPr>
                <w:b/>
                <w:bCs/>
                <w:sz w:val="24"/>
                <w:szCs w:val="24"/>
              </w:rPr>
            </w:pPr>
            <w:r w:rsidRPr="0079069D">
              <w:rPr>
                <w:b/>
                <w:bCs/>
                <w:sz w:val="24"/>
                <w:szCs w:val="24"/>
              </w:rPr>
              <w:t>2,400</w:t>
            </w:r>
          </w:p>
        </w:tc>
        <w:tc>
          <w:tcPr>
            <w:tcW w:w="676" w:type="pct"/>
          </w:tcPr>
          <w:p w14:paraId="422ED1F3" w14:textId="77777777" w:rsidR="004326E4" w:rsidRPr="0079069D" w:rsidRDefault="004326E4" w:rsidP="000D63B2">
            <w:pPr>
              <w:spacing w:line="360" w:lineRule="auto"/>
              <w:rPr>
                <w:sz w:val="24"/>
                <w:szCs w:val="24"/>
              </w:rPr>
            </w:pPr>
            <w:r w:rsidRPr="0079069D">
              <w:rPr>
                <w:sz w:val="24"/>
                <w:szCs w:val="24"/>
              </w:rPr>
              <w:t>1,798</w:t>
            </w:r>
          </w:p>
        </w:tc>
      </w:tr>
      <w:tr w:rsidR="004326E4" w:rsidRPr="0079069D" w14:paraId="40094995" w14:textId="77777777" w:rsidTr="00351BFF">
        <w:trPr>
          <w:trHeight w:val="284"/>
        </w:trPr>
        <w:tc>
          <w:tcPr>
            <w:tcW w:w="3656" w:type="pct"/>
          </w:tcPr>
          <w:p w14:paraId="428E3887" w14:textId="77777777" w:rsidR="004326E4" w:rsidRPr="0079069D" w:rsidRDefault="004326E4" w:rsidP="000D63B2">
            <w:pPr>
              <w:spacing w:line="360" w:lineRule="auto"/>
              <w:rPr>
                <w:b/>
                <w:bCs/>
                <w:sz w:val="24"/>
                <w:szCs w:val="24"/>
              </w:rPr>
            </w:pPr>
            <w:r w:rsidRPr="0079069D">
              <w:rPr>
                <w:b/>
                <w:bCs/>
                <w:sz w:val="24"/>
                <w:szCs w:val="24"/>
              </w:rPr>
              <w:t>Total non-financial physical assets classified as held for sale</w:t>
            </w:r>
          </w:p>
        </w:tc>
        <w:tc>
          <w:tcPr>
            <w:tcW w:w="667" w:type="pct"/>
          </w:tcPr>
          <w:p w14:paraId="651B652A" w14:textId="77777777" w:rsidR="004326E4" w:rsidRPr="0079069D" w:rsidRDefault="004326E4" w:rsidP="000D63B2">
            <w:pPr>
              <w:spacing w:line="360" w:lineRule="auto"/>
              <w:rPr>
                <w:b/>
                <w:bCs/>
                <w:sz w:val="24"/>
                <w:szCs w:val="24"/>
              </w:rPr>
            </w:pPr>
            <w:r w:rsidRPr="0079069D">
              <w:rPr>
                <w:b/>
                <w:bCs/>
                <w:sz w:val="24"/>
                <w:szCs w:val="24"/>
              </w:rPr>
              <w:t>10,974</w:t>
            </w:r>
          </w:p>
        </w:tc>
        <w:tc>
          <w:tcPr>
            <w:tcW w:w="676" w:type="pct"/>
          </w:tcPr>
          <w:p w14:paraId="6704D918" w14:textId="77777777" w:rsidR="004326E4" w:rsidRPr="0079069D" w:rsidRDefault="004326E4" w:rsidP="000D63B2">
            <w:pPr>
              <w:spacing w:line="360" w:lineRule="auto"/>
              <w:rPr>
                <w:sz w:val="24"/>
                <w:szCs w:val="24"/>
              </w:rPr>
            </w:pPr>
            <w:r w:rsidRPr="0079069D">
              <w:rPr>
                <w:sz w:val="24"/>
                <w:szCs w:val="24"/>
              </w:rPr>
              <w:t>17,833</w:t>
            </w:r>
          </w:p>
        </w:tc>
      </w:tr>
    </w:tbl>
    <w:p w14:paraId="47107A33" w14:textId="77777777" w:rsidR="004326E4" w:rsidRPr="0079069D" w:rsidRDefault="004326E4" w:rsidP="000D63B2">
      <w:pPr>
        <w:spacing w:line="360" w:lineRule="auto"/>
        <w:rPr>
          <w:sz w:val="24"/>
          <w:szCs w:val="24"/>
          <w:lang w:val="en-US"/>
        </w:rPr>
      </w:pPr>
      <w:r w:rsidRPr="0079069D">
        <w:rPr>
          <w:sz w:val="24"/>
          <w:szCs w:val="24"/>
          <w:lang w:val="en-US"/>
        </w:rPr>
        <w:t>Land held for sale represents land deemed surplus to the needs of the state and sale is highly probable within the next 12 months.</w:t>
      </w:r>
    </w:p>
    <w:p w14:paraId="5E2CCEDE" w14:textId="77777777" w:rsidR="004326E4" w:rsidRPr="0079069D" w:rsidRDefault="004326E4" w:rsidP="000D63B2">
      <w:pPr>
        <w:spacing w:line="360" w:lineRule="auto"/>
        <w:rPr>
          <w:sz w:val="24"/>
          <w:szCs w:val="24"/>
          <w:lang w:val="en-US"/>
        </w:rPr>
      </w:pPr>
      <w:r w:rsidRPr="0079069D">
        <w:rPr>
          <w:sz w:val="24"/>
          <w:szCs w:val="24"/>
          <w:lang w:val="en-US"/>
        </w:rPr>
        <w:t>Motor vehicles held for sale represent vehicles identified for immediate disposal and subsequent sale in their current condition through the VicFleet disposal process.  It is anticipated that these disposals will be completed within the next 12 months.</w:t>
      </w:r>
    </w:p>
    <w:p w14:paraId="7808FA67" w14:textId="77777777" w:rsidR="004326E4" w:rsidRPr="0079069D" w:rsidRDefault="004326E4" w:rsidP="000D63B2">
      <w:pPr>
        <w:spacing w:line="360" w:lineRule="auto"/>
        <w:rPr>
          <w:sz w:val="24"/>
          <w:szCs w:val="24"/>
          <w:lang w:val="en-US"/>
        </w:rPr>
      </w:pPr>
      <w:r w:rsidRPr="0079069D">
        <w:rPr>
          <w:sz w:val="24"/>
          <w:szCs w:val="24"/>
          <w:lang w:val="en-US"/>
        </w:rPr>
        <w:t>During the year, the department received large scale generation certificates in relation to agreements signed under the Renewable Certificates Purchasing Initiative. These certificates are held for sale as it is expected that the certificates will be sold to retailers within the next 12 months.</w:t>
      </w:r>
    </w:p>
    <w:p w14:paraId="0B7B46DE" w14:textId="77777777" w:rsidR="004326E4" w:rsidRPr="0079069D" w:rsidRDefault="004326E4" w:rsidP="000D63B2">
      <w:pPr>
        <w:pStyle w:val="Heading5"/>
        <w:spacing w:line="360" w:lineRule="auto"/>
        <w:rPr>
          <w:sz w:val="24"/>
          <w:szCs w:val="24"/>
        </w:rPr>
      </w:pPr>
      <w:r w:rsidRPr="0079069D">
        <w:rPr>
          <w:sz w:val="24"/>
          <w:szCs w:val="24"/>
        </w:rPr>
        <w:t>Measurement of non-financial physical assets</w:t>
      </w:r>
    </w:p>
    <w:p w14:paraId="135A7975" w14:textId="77777777" w:rsidR="004326E4" w:rsidRPr="0079069D" w:rsidRDefault="004326E4" w:rsidP="000D63B2">
      <w:pPr>
        <w:spacing w:line="360" w:lineRule="auto"/>
        <w:rPr>
          <w:sz w:val="24"/>
          <w:szCs w:val="24"/>
          <w:lang w:val="en-US"/>
        </w:rPr>
      </w:pPr>
      <w:r w:rsidRPr="0079069D">
        <w:rPr>
          <w:sz w:val="24"/>
          <w:szCs w:val="24"/>
          <w:lang w:val="en-US"/>
        </w:rPr>
        <w:t>Non-financial physical assets (including disposal group assets) are treated as current and classified as held for sale if their carrying amount will be recovered through a sale transaction rather than through continuing use.</w:t>
      </w:r>
    </w:p>
    <w:p w14:paraId="10F249EF" w14:textId="77777777" w:rsidR="004326E4" w:rsidRPr="0079069D" w:rsidRDefault="004326E4" w:rsidP="000D63B2">
      <w:pPr>
        <w:spacing w:line="360" w:lineRule="auto"/>
        <w:rPr>
          <w:sz w:val="24"/>
          <w:szCs w:val="24"/>
          <w:lang w:val="en-US"/>
        </w:rPr>
      </w:pPr>
      <w:r w:rsidRPr="0079069D">
        <w:rPr>
          <w:sz w:val="24"/>
          <w:szCs w:val="24"/>
          <w:lang w:val="en-US"/>
        </w:rPr>
        <w:t>This condition is considered as met only when</w:t>
      </w:r>
    </w:p>
    <w:p w14:paraId="3A0B13CA" w14:textId="3507570F" w:rsidR="004326E4" w:rsidRPr="0079069D" w:rsidRDefault="004326E4" w:rsidP="000D63B2">
      <w:pPr>
        <w:pStyle w:val="ListParagraph"/>
        <w:numPr>
          <w:ilvl w:val="0"/>
          <w:numId w:val="4"/>
        </w:numPr>
        <w:spacing w:line="360" w:lineRule="auto"/>
        <w:rPr>
          <w:sz w:val="24"/>
          <w:szCs w:val="24"/>
        </w:rPr>
      </w:pPr>
      <w:r w:rsidRPr="0079069D">
        <w:rPr>
          <w:sz w:val="24"/>
          <w:szCs w:val="24"/>
        </w:rPr>
        <w:t>the asset is available for immediate sale in the current condition; and</w:t>
      </w:r>
    </w:p>
    <w:p w14:paraId="56030E8A" w14:textId="57BD10D2" w:rsidR="004326E4" w:rsidRPr="0079069D" w:rsidRDefault="004326E4" w:rsidP="000D63B2">
      <w:pPr>
        <w:pStyle w:val="ListParagraph"/>
        <w:numPr>
          <w:ilvl w:val="0"/>
          <w:numId w:val="4"/>
        </w:numPr>
        <w:spacing w:line="360" w:lineRule="auto"/>
        <w:rPr>
          <w:sz w:val="24"/>
          <w:szCs w:val="24"/>
        </w:rPr>
      </w:pPr>
      <w:r w:rsidRPr="0079069D">
        <w:rPr>
          <w:sz w:val="24"/>
          <w:szCs w:val="24"/>
        </w:rPr>
        <w:t>the sale is highly probable, and the asset’s sale is expected to be completed within 12 months from the date of classification.</w:t>
      </w:r>
    </w:p>
    <w:p w14:paraId="4E519C06" w14:textId="77777777" w:rsidR="004326E4" w:rsidRPr="0079069D" w:rsidRDefault="004326E4" w:rsidP="000D63B2">
      <w:pPr>
        <w:spacing w:line="360" w:lineRule="auto"/>
        <w:rPr>
          <w:sz w:val="24"/>
          <w:szCs w:val="24"/>
          <w:lang w:val="en-US"/>
        </w:rPr>
      </w:pPr>
      <w:r w:rsidRPr="0079069D">
        <w:rPr>
          <w:sz w:val="24"/>
          <w:szCs w:val="24"/>
          <w:lang w:val="en-US"/>
        </w:rPr>
        <w:t>Once classified as held for sale these non-financial physical assets, related liabilities and financial assets are measured at the lower of carrying amount and fair value less costs of disposal, and are not subject to depreciation.</w:t>
      </w:r>
    </w:p>
    <w:p w14:paraId="2BDB6E7E"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5.2.1 Fair value determination </w:t>
      </w:r>
    </w:p>
    <w:p w14:paraId="1C2AA939" w14:textId="77777777" w:rsidR="004326E4" w:rsidRPr="0079069D" w:rsidRDefault="004326E4" w:rsidP="000D63B2">
      <w:pPr>
        <w:pStyle w:val="TableTitleTables"/>
        <w:spacing w:line="360" w:lineRule="auto"/>
        <w:rPr>
          <w:sz w:val="24"/>
          <w:szCs w:val="24"/>
          <w:lang w:val="en-US"/>
        </w:rPr>
      </w:pPr>
      <w:r w:rsidRPr="0079069D">
        <w:rPr>
          <w:sz w:val="24"/>
          <w:szCs w:val="24"/>
          <w:lang w:val="en-US"/>
        </w:rPr>
        <w:t xml:space="preserve">Fair value measurement hierarchy of non-financial physical assets classified as held for sale </w:t>
      </w:r>
    </w:p>
    <w:tbl>
      <w:tblPr>
        <w:tblStyle w:val="TableGrid"/>
        <w:tblW w:w="5000" w:type="pct"/>
        <w:tblLook w:val="0020" w:firstRow="1" w:lastRow="0" w:firstColumn="0" w:lastColumn="0" w:noHBand="0" w:noVBand="0"/>
      </w:tblPr>
      <w:tblGrid>
        <w:gridCol w:w="5065"/>
        <w:gridCol w:w="1424"/>
        <w:gridCol w:w="1411"/>
        <w:gridCol w:w="1429"/>
        <w:gridCol w:w="1461"/>
      </w:tblGrid>
      <w:tr w:rsidR="004326E4" w:rsidRPr="0079069D" w14:paraId="2067418C" w14:textId="77777777" w:rsidTr="00351BFF">
        <w:trPr>
          <w:trHeight w:val="284"/>
        </w:trPr>
        <w:tc>
          <w:tcPr>
            <w:tcW w:w="2347" w:type="pct"/>
          </w:tcPr>
          <w:p w14:paraId="2BAAB43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0" w:type="pct"/>
          </w:tcPr>
          <w:p w14:paraId="4ECF9663" w14:textId="77777777" w:rsidR="004326E4" w:rsidRPr="0079069D" w:rsidRDefault="004326E4" w:rsidP="000D63B2">
            <w:pPr>
              <w:spacing w:line="360" w:lineRule="auto"/>
              <w:rPr>
                <w:b/>
                <w:bCs/>
                <w:sz w:val="24"/>
                <w:szCs w:val="24"/>
              </w:rPr>
            </w:pPr>
            <w:r w:rsidRPr="0079069D">
              <w:rPr>
                <w:b/>
                <w:bCs/>
                <w:sz w:val="24"/>
                <w:szCs w:val="24"/>
              </w:rPr>
              <w:t>Carrying amount</w:t>
            </w:r>
          </w:p>
        </w:tc>
        <w:tc>
          <w:tcPr>
            <w:tcW w:w="1993" w:type="pct"/>
            <w:gridSpan w:val="3"/>
          </w:tcPr>
          <w:p w14:paraId="0CC944F6" w14:textId="77777777" w:rsidR="004326E4" w:rsidRPr="0079069D" w:rsidRDefault="004326E4" w:rsidP="000D63B2">
            <w:pPr>
              <w:spacing w:line="360" w:lineRule="auto"/>
              <w:rPr>
                <w:b/>
                <w:bCs/>
                <w:sz w:val="24"/>
                <w:szCs w:val="24"/>
              </w:rPr>
            </w:pPr>
            <w:r w:rsidRPr="0079069D">
              <w:rPr>
                <w:b/>
                <w:bCs/>
                <w:sz w:val="24"/>
                <w:szCs w:val="24"/>
              </w:rPr>
              <w:t>Fair value measurement at end of financial year using:</w:t>
            </w:r>
          </w:p>
        </w:tc>
      </w:tr>
      <w:tr w:rsidR="004326E4" w:rsidRPr="0079069D" w14:paraId="7A821A69" w14:textId="77777777" w:rsidTr="00351BFF">
        <w:trPr>
          <w:trHeight w:val="461"/>
        </w:trPr>
        <w:tc>
          <w:tcPr>
            <w:tcW w:w="2347" w:type="pct"/>
          </w:tcPr>
          <w:p w14:paraId="344A69D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0" w:type="pct"/>
          </w:tcPr>
          <w:p w14:paraId="25CADF48" w14:textId="77777777" w:rsidR="004326E4" w:rsidRPr="0079069D" w:rsidRDefault="004326E4" w:rsidP="000D63B2">
            <w:pPr>
              <w:spacing w:line="360" w:lineRule="auto"/>
              <w:rPr>
                <w:b/>
                <w:bCs/>
                <w:sz w:val="24"/>
                <w:szCs w:val="24"/>
              </w:rPr>
            </w:pPr>
            <w:r w:rsidRPr="0079069D">
              <w:rPr>
                <w:b/>
                <w:bCs/>
                <w:sz w:val="24"/>
                <w:szCs w:val="24"/>
              </w:rPr>
              <w:t>$’000</w:t>
            </w:r>
          </w:p>
        </w:tc>
        <w:tc>
          <w:tcPr>
            <w:tcW w:w="654" w:type="pct"/>
          </w:tcPr>
          <w:p w14:paraId="72E48AE5" w14:textId="77777777" w:rsidR="004326E4" w:rsidRPr="0079069D" w:rsidRDefault="004326E4" w:rsidP="000D63B2">
            <w:pPr>
              <w:spacing w:line="360" w:lineRule="auto"/>
              <w:rPr>
                <w:b/>
                <w:bCs/>
                <w:sz w:val="24"/>
                <w:szCs w:val="24"/>
              </w:rPr>
            </w:pPr>
            <w:r w:rsidRPr="0079069D">
              <w:rPr>
                <w:b/>
                <w:bCs/>
                <w:sz w:val="24"/>
                <w:szCs w:val="24"/>
              </w:rPr>
              <w:t>Level 1</w:t>
            </w:r>
            <w:r w:rsidRPr="0079069D">
              <w:rPr>
                <w:b/>
                <w:bCs/>
                <w:sz w:val="24"/>
                <w:szCs w:val="24"/>
              </w:rPr>
              <w:br/>
              <w:t>$’000</w:t>
            </w:r>
          </w:p>
        </w:tc>
        <w:tc>
          <w:tcPr>
            <w:tcW w:w="662" w:type="pct"/>
          </w:tcPr>
          <w:p w14:paraId="44B166CE" w14:textId="77777777" w:rsidR="004326E4" w:rsidRPr="0079069D" w:rsidRDefault="004326E4" w:rsidP="000D63B2">
            <w:pPr>
              <w:spacing w:line="360" w:lineRule="auto"/>
              <w:rPr>
                <w:b/>
                <w:bCs/>
                <w:sz w:val="24"/>
                <w:szCs w:val="24"/>
              </w:rPr>
            </w:pPr>
            <w:r w:rsidRPr="0079069D">
              <w:rPr>
                <w:b/>
                <w:bCs/>
                <w:sz w:val="24"/>
                <w:szCs w:val="24"/>
              </w:rPr>
              <w:t>Level 2</w:t>
            </w:r>
            <w:r w:rsidRPr="0079069D">
              <w:rPr>
                <w:b/>
                <w:bCs/>
                <w:sz w:val="24"/>
                <w:szCs w:val="24"/>
              </w:rPr>
              <w:br/>
              <w:t>$’000</w:t>
            </w:r>
          </w:p>
        </w:tc>
        <w:tc>
          <w:tcPr>
            <w:tcW w:w="676" w:type="pct"/>
          </w:tcPr>
          <w:p w14:paraId="64C1D12A" w14:textId="77777777" w:rsidR="004326E4" w:rsidRPr="0079069D" w:rsidRDefault="004326E4" w:rsidP="000D63B2">
            <w:pPr>
              <w:spacing w:line="360" w:lineRule="auto"/>
              <w:rPr>
                <w:b/>
                <w:bCs/>
                <w:sz w:val="24"/>
                <w:szCs w:val="24"/>
              </w:rPr>
            </w:pPr>
            <w:r w:rsidRPr="0079069D">
              <w:rPr>
                <w:b/>
                <w:bCs/>
                <w:sz w:val="24"/>
                <w:szCs w:val="24"/>
              </w:rPr>
              <w:t>Level 3</w:t>
            </w:r>
            <w:r w:rsidRPr="0079069D">
              <w:rPr>
                <w:b/>
                <w:bCs/>
                <w:sz w:val="24"/>
                <w:szCs w:val="24"/>
              </w:rPr>
              <w:br/>
              <w:t>$’000</w:t>
            </w:r>
          </w:p>
        </w:tc>
      </w:tr>
      <w:tr w:rsidR="004326E4" w:rsidRPr="0079069D" w14:paraId="0C24957B" w14:textId="77777777" w:rsidTr="00351BFF">
        <w:trPr>
          <w:trHeight w:val="284"/>
        </w:trPr>
        <w:tc>
          <w:tcPr>
            <w:tcW w:w="2347" w:type="pct"/>
          </w:tcPr>
          <w:p w14:paraId="6C3C2C65" w14:textId="77777777" w:rsidR="004326E4" w:rsidRPr="0079069D" w:rsidRDefault="004326E4" w:rsidP="000D63B2">
            <w:pPr>
              <w:spacing w:line="360" w:lineRule="auto"/>
              <w:rPr>
                <w:b/>
                <w:bCs/>
                <w:sz w:val="24"/>
                <w:szCs w:val="24"/>
              </w:rPr>
            </w:pPr>
            <w:r w:rsidRPr="0079069D">
              <w:rPr>
                <w:b/>
                <w:bCs/>
                <w:sz w:val="24"/>
                <w:szCs w:val="24"/>
              </w:rPr>
              <w:t>2021</w:t>
            </w:r>
          </w:p>
        </w:tc>
        <w:tc>
          <w:tcPr>
            <w:tcW w:w="660" w:type="pct"/>
          </w:tcPr>
          <w:p w14:paraId="5B80217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4" w:type="pct"/>
          </w:tcPr>
          <w:p w14:paraId="5D8FC48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F73CFD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48F8CED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38A04CD" w14:textId="77777777" w:rsidTr="00351BFF">
        <w:trPr>
          <w:trHeight w:val="284"/>
        </w:trPr>
        <w:tc>
          <w:tcPr>
            <w:tcW w:w="2347" w:type="pct"/>
          </w:tcPr>
          <w:p w14:paraId="72875510" w14:textId="77777777" w:rsidR="004326E4" w:rsidRPr="0079069D" w:rsidRDefault="004326E4" w:rsidP="000D63B2">
            <w:pPr>
              <w:spacing w:line="360" w:lineRule="auto"/>
              <w:rPr>
                <w:sz w:val="24"/>
                <w:szCs w:val="24"/>
              </w:rPr>
            </w:pPr>
            <w:r w:rsidRPr="0079069D">
              <w:rPr>
                <w:sz w:val="24"/>
                <w:szCs w:val="24"/>
              </w:rPr>
              <w:t>Land held for sale</w:t>
            </w:r>
          </w:p>
        </w:tc>
        <w:tc>
          <w:tcPr>
            <w:tcW w:w="660" w:type="pct"/>
          </w:tcPr>
          <w:p w14:paraId="4CD74EA8" w14:textId="77777777" w:rsidR="004326E4" w:rsidRPr="0079069D" w:rsidRDefault="004326E4" w:rsidP="000D63B2">
            <w:pPr>
              <w:spacing w:line="360" w:lineRule="auto"/>
              <w:rPr>
                <w:b/>
                <w:bCs/>
                <w:sz w:val="24"/>
                <w:szCs w:val="24"/>
              </w:rPr>
            </w:pPr>
            <w:r w:rsidRPr="0079069D">
              <w:rPr>
                <w:b/>
                <w:bCs/>
                <w:sz w:val="24"/>
                <w:szCs w:val="24"/>
              </w:rPr>
              <w:t>7,426</w:t>
            </w:r>
          </w:p>
        </w:tc>
        <w:tc>
          <w:tcPr>
            <w:tcW w:w="654" w:type="pct"/>
          </w:tcPr>
          <w:p w14:paraId="7AF16901" w14:textId="77777777" w:rsidR="004326E4" w:rsidRPr="0079069D" w:rsidRDefault="004326E4" w:rsidP="000D63B2">
            <w:pPr>
              <w:spacing w:line="360" w:lineRule="auto"/>
              <w:rPr>
                <w:b/>
                <w:bCs/>
                <w:sz w:val="24"/>
                <w:szCs w:val="24"/>
              </w:rPr>
            </w:pPr>
            <w:r w:rsidRPr="0079069D">
              <w:rPr>
                <w:b/>
                <w:bCs/>
                <w:sz w:val="24"/>
                <w:szCs w:val="24"/>
              </w:rPr>
              <w:t>0</w:t>
            </w:r>
          </w:p>
        </w:tc>
        <w:tc>
          <w:tcPr>
            <w:tcW w:w="662" w:type="pct"/>
          </w:tcPr>
          <w:p w14:paraId="1A5653BC" w14:textId="77777777" w:rsidR="004326E4" w:rsidRPr="0079069D" w:rsidRDefault="004326E4" w:rsidP="000D63B2">
            <w:pPr>
              <w:spacing w:line="360" w:lineRule="auto"/>
              <w:rPr>
                <w:b/>
                <w:bCs/>
                <w:sz w:val="24"/>
                <w:szCs w:val="24"/>
              </w:rPr>
            </w:pPr>
            <w:r w:rsidRPr="0079069D">
              <w:rPr>
                <w:b/>
                <w:bCs/>
                <w:sz w:val="24"/>
                <w:szCs w:val="24"/>
              </w:rPr>
              <w:t>7,426</w:t>
            </w:r>
          </w:p>
        </w:tc>
        <w:tc>
          <w:tcPr>
            <w:tcW w:w="676" w:type="pct"/>
          </w:tcPr>
          <w:p w14:paraId="7CD71D3F"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011F4A28" w14:textId="77777777" w:rsidTr="00351BFF">
        <w:trPr>
          <w:trHeight w:val="284"/>
        </w:trPr>
        <w:tc>
          <w:tcPr>
            <w:tcW w:w="2347" w:type="pct"/>
          </w:tcPr>
          <w:p w14:paraId="40E723AF" w14:textId="77777777" w:rsidR="004326E4" w:rsidRPr="0079069D" w:rsidRDefault="004326E4" w:rsidP="000D63B2">
            <w:pPr>
              <w:spacing w:line="360" w:lineRule="auto"/>
              <w:rPr>
                <w:sz w:val="24"/>
                <w:szCs w:val="24"/>
              </w:rPr>
            </w:pPr>
            <w:r w:rsidRPr="0079069D">
              <w:rPr>
                <w:sz w:val="24"/>
                <w:szCs w:val="24"/>
              </w:rPr>
              <w:t>Right of use motor vehicles held for sale</w:t>
            </w:r>
          </w:p>
        </w:tc>
        <w:tc>
          <w:tcPr>
            <w:tcW w:w="660" w:type="pct"/>
          </w:tcPr>
          <w:p w14:paraId="7E50CA09" w14:textId="77777777" w:rsidR="004326E4" w:rsidRPr="0079069D" w:rsidRDefault="004326E4" w:rsidP="000D63B2">
            <w:pPr>
              <w:spacing w:line="360" w:lineRule="auto"/>
              <w:rPr>
                <w:b/>
                <w:bCs/>
                <w:sz w:val="24"/>
                <w:szCs w:val="24"/>
              </w:rPr>
            </w:pPr>
            <w:r w:rsidRPr="0079069D">
              <w:rPr>
                <w:b/>
                <w:bCs/>
                <w:sz w:val="24"/>
                <w:szCs w:val="24"/>
              </w:rPr>
              <w:t>1,148</w:t>
            </w:r>
          </w:p>
        </w:tc>
        <w:tc>
          <w:tcPr>
            <w:tcW w:w="654" w:type="pct"/>
          </w:tcPr>
          <w:p w14:paraId="7C63B6D3" w14:textId="77777777" w:rsidR="004326E4" w:rsidRPr="0079069D" w:rsidRDefault="004326E4" w:rsidP="000D63B2">
            <w:pPr>
              <w:spacing w:line="360" w:lineRule="auto"/>
              <w:rPr>
                <w:b/>
                <w:bCs/>
                <w:sz w:val="24"/>
                <w:szCs w:val="24"/>
              </w:rPr>
            </w:pPr>
            <w:r w:rsidRPr="0079069D">
              <w:rPr>
                <w:b/>
                <w:bCs/>
                <w:sz w:val="24"/>
                <w:szCs w:val="24"/>
              </w:rPr>
              <w:t>0</w:t>
            </w:r>
          </w:p>
        </w:tc>
        <w:tc>
          <w:tcPr>
            <w:tcW w:w="662" w:type="pct"/>
          </w:tcPr>
          <w:p w14:paraId="1869AABA" w14:textId="77777777" w:rsidR="004326E4" w:rsidRPr="0079069D" w:rsidRDefault="004326E4" w:rsidP="000D63B2">
            <w:pPr>
              <w:spacing w:line="360" w:lineRule="auto"/>
              <w:rPr>
                <w:b/>
                <w:bCs/>
                <w:sz w:val="24"/>
                <w:szCs w:val="24"/>
              </w:rPr>
            </w:pPr>
            <w:r w:rsidRPr="0079069D">
              <w:rPr>
                <w:b/>
                <w:bCs/>
                <w:sz w:val="24"/>
                <w:szCs w:val="24"/>
              </w:rPr>
              <w:t>1,148</w:t>
            </w:r>
          </w:p>
        </w:tc>
        <w:tc>
          <w:tcPr>
            <w:tcW w:w="676" w:type="pct"/>
          </w:tcPr>
          <w:p w14:paraId="28C74E9B"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61AA1012" w14:textId="77777777" w:rsidTr="00351BFF">
        <w:trPr>
          <w:trHeight w:val="284"/>
        </w:trPr>
        <w:tc>
          <w:tcPr>
            <w:tcW w:w="2347" w:type="pct"/>
          </w:tcPr>
          <w:p w14:paraId="286C9CB3" w14:textId="77777777" w:rsidR="004326E4" w:rsidRPr="0079069D" w:rsidRDefault="004326E4" w:rsidP="000D63B2">
            <w:pPr>
              <w:spacing w:line="360" w:lineRule="auto"/>
              <w:rPr>
                <w:sz w:val="24"/>
                <w:szCs w:val="24"/>
              </w:rPr>
            </w:pPr>
            <w:r w:rsidRPr="0079069D">
              <w:rPr>
                <w:sz w:val="24"/>
                <w:szCs w:val="24"/>
              </w:rPr>
              <w:t>Large scale generation certificates held for sale</w:t>
            </w:r>
          </w:p>
        </w:tc>
        <w:tc>
          <w:tcPr>
            <w:tcW w:w="660" w:type="pct"/>
          </w:tcPr>
          <w:p w14:paraId="69C45365" w14:textId="77777777" w:rsidR="004326E4" w:rsidRPr="0079069D" w:rsidRDefault="004326E4" w:rsidP="000D63B2">
            <w:pPr>
              <w:spacing w:line="360" w:lineRule="auto"/>
              <w:rPr>
                <w:b/>
                <w:bCs/>
                <w:sz w:val="24"/>
                <w:szCs w:val="24"/>
              </w:rPr>
            </w:pPr>
            <w:r w:rsidRPr="0079069D">
              <w:rPr>
                <w:b/>
                <w:bCs/>
                <w:sz w:val="24"/>
                <w:szCs w:val="24"/>
              </w:rPr>
              <w:t>2,400</w:t>
            </w:r>
          </w:p>
        </w:tc>
        <w:tc>
          <w:tcPr>
            <w:tcW w:w="654" w:type="pct"/>
          </w:tcPr>
          <w:p w14:paraId="2BC04344" w14:textId="77777777" w:rsidR="004326E4" w:rsidRPr="0079069D" w:rsidRDefault="004326E4" w:rsidP="000D63B2">
            <w:pPr>
              <w:spacing w:line="360" w:lineRule="auto"/>
              <w:rPr>
                <w:b/>
                <w:bCs/>
                <w:sz w:val="24"/>
                <w:szCs w:val="24"/>
              </w:rPr>
            </w:pPr>
            <w:r w:rsidRPr="0079069D">
              <w:rPr>
                <w:b/>
                <w:bCs/>
                <w:sz w:val="24"/>
                <w:szCs w:val="24"/>
              </w:rPr>
              <w:t>2,400</w:t>
            </w:r>
          </w:p>
        </w:tc>
        <w:tc>
          <w:tcPr>
            <w:tcW w:w="662" w:type="pct"/>
          </w:tcPr>
          <w:p w14:paraId="09E1435A"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21E1774A"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21720E5C" w14:textId="77777777" w:rsidTr="00351BFF">
        <w:trPr>
          <w:trHeight w:val="284"/>
        </w:trPr>
        <w:tc>
          <w:tcPr>
            <w:tcW w:w="2347" w:type="pct"/>
          </w:tcPr>
          <w:p w14:paraId="54377999" w14:textId="77777777" w:rsidR="004326E4" w:rsidRPr="0079069D" w:rsidRDefault="004326E4" w:rsidP="000D63B2">
            <w:pPr>
              <w:spacing w:line="360" w:lineRule="auto"/>
              <w:rPr>
                <w:b/>
                <w:bCs/>
                <w:sz w:val="24"/>
                <w:szCs w:val="24"/>
              </w:rPr>
            </w:pPr>
            <w:r w:rsidRPr="0079069D">
              <w:rPr>
                <w:b/>
                <w:bCs/>
                <w:sz w:val="24"/>
                <w:szCs w:val="24"/>
              </w:rPr>
              <w:t>Total</w:t>
            </w:r>
          </w:p>
        </w:tc>
        <w:tc>
          <w:tcPr>
            <w:tcW w:w="660" w:type="pct"/>
          </w:tcPr>
          <w:p w14:paraId="6F40D478" w14:textId="77777777" w:rsidR="004326E4" w:rsidRPr="0079069D" w:rsidRDefault="004326E4" w:rsidP="000D63B2">
            <w:pPr>
              <w:spacing w:line="360" w:lineRule="auto"/>
              <w:rPr>
                <w:b/>
                <w:bCs/>
                <w:sz w:val="24"/>
                <w:szCs w:val="24"/>
              </w:rPr>
            </w:pPr>
            <w:r w:rsidRPr="0079069D">
              <w:rPr>
                <w:b/>
                <w:bCs/>
                <w:sz w:val="24"/>
                <w:szCs w:val="24"/>
              </w:rPr>
              <w:t>10,974</w:t>
            </w:r>
          </w:p>
        </w:tc>
        <w:tc>
          <w:tcPr>
            <w:tcW w:w="654" w:type="pct"/>
          </w:tcPr>
          <w:p w14:paraId="25240365" w14:textId="77777777" w:rsidR="004326E4" w:rsidRPr="0079069D" w:rsidRDefault="004326E4" w:rsidP="000D63B2">
            <w:pPr>
              <w:spacing w:line="360" w:lineRule="auto"/>
              <w:rPr>
                <w:b/>
                <w:bCs/>
                <w:sz w:val="24"/>
                <w:szCs w:val="24"/>
              </w:rPr>
            </w:pPr>
            <w:r w:rsidRPr="0079069D">
              <w:rPr>
                <w:b/>
                <w:bCs/>
                <w:sz w:val="24"/>
                <w:szCs w:val="24"/>
              </w:rPr>
              <w:t>2,400</w:t>
            </w:r>
          </w:p>
        </w:tc>
        <w:tc>
          <w:tcPr>
            <w:tcW w:w="662" w:type="pct"/>
          </w:tcPr>
          <w:p w14:paraId="71A300A5" w14:textId="77777777" w:rsidR="004326E4" w:rsidRPr="0079069D" w:rsidRDefault="004326E4" w:rsidP="000D63B2">
            <w:pPr>
              <w:spacing w:line="360" w:lineRule="auto"/>
              <w:rPr>
                <w:b/>
                <w:bCs/>
                <w:sz w:val="24"/>
                <w:szCs w:val="24"/>
              </w:rPr>
            </w:pPr>
            <w:r w:rsidRPr="0079069D">
              <w:rPr>
                <w:b/>
                <w:bCs/>
                <w:sz w:val="24"/>
                <w:szCs w:val="24"/>
              </w:rPr>
              <w:t>8,574</w:t>
            </w:r>
          </w:p>
        </w:tc>
        <w:tc>
          <w:tcPr>
            <w:tcW w:w="676" w:type="pct"/>
          </w:tcPr>
          <w:p w14:paraId="155CBAAC"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3B141836" w14:textId="77777777" w:rsidTr="00351BFF">
        <w:trPr>
          <w:trHeight w:val="284"/>
        </w:trPr>
        <w:tc>
          <w:tcPr>
            <w:tcW w:w="2347" w:type="pct"/>
          </w:tcPr>
          <w:p w14:paraId="2F9DA9E7" w14:textId="77777777" w:rsidR="004326E4" w:rsidRPr="0079069D" w:rsidRDefault="004326E4" w:rsidP="000D63B2">
            <w:pPr>
              <w:spacing w:line="360" w:lineRule="auto"/>
              <w:rPr>
                <w:sz w:val="24"/>
                <w:szCs w:val="24"/>
              </w:rPr>
            </w:pPr>
            <w:r w:rsidRPr="0079069D">
              <w:rPr>
                <w:sz w:val="24"/>
                <w:szCs w:val="24"/>
              </w:rPr>
              <w:t>2020</w:t>
            </w:r>
          </w:p>
        </w:tc>
        <w:tc>
          <w:tcPr>
            <w:tcW w:w="660" w:type="pct"/>
          </w:tcPr>
          <w:p w14:paraId="4E8BCB8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4" w:type="pct"/>
          </w:tcPr>
          <w:p w14:paraId="640BADE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F1AF85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38B60CC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F9DE4DD" w14:textId="77777777" w:rsidTr="00351BFF">
        <w:trPr>
          <w:trHeight w:val="284"/>
        </w:trPr>
        <w:tc>
          <w:tcPr>
            <w:tcW w:w="2347" w:type="pct"/>
          </w:tcPr>
          <w:p w14:paraId="0CF1B021" w14:textId="77777777" w:rsidR="004326E4" w:rsidRPr="0079069D" w:rsidRDefault="004326E4" w:rsidP="000D63B2">
            <w:pPr>
              <w:spacing w:line="360" w:lineRule="auto"/>
              <w:rPr>
                <w:sz w:val="24"/>
                <w:szCs w:val="24"/>
              </w:rPr>
            </w:pPr>
            <w:r w:rsidRPr="0079069D">
              <w:rPr>
                <w:sz w:val="24"/>
                <w:szCs w:val="24"/>
              </w:rPr>
              <w:t>Land held for sale</w:t>
            </w:r>
          </w:p>
        </w:tc>
        <w:tc>
          <w:tcPr>
            <w:tcW w:w="660" w:type="pct"/>
          </w:tcPr>
          <w:p w14:paraId="2EFE93AB" w14:textId="77777777" w:rsidR="004326E4" w:rsidRPr="0079069D" w:rsidRDefault="004326E4" w:rsidP="000D63B2">
            <w:pPr>
              <w:spacing w:line="360" w:lineRule="auto"/>
              <w:rPr>
                <w:sz w:val="24"/>
                <w:szCs w:val="24"/>
              </w:rPr>
            </w:pPr>
            <w:r w:rsidRPr="0079069D">
              <w:rPr>
                <w:sz w:val="24"/>
                <w:szCs w:val="24"/>
              </w:rPr>
              <w:t>15,015</w:t>
            </w:r>
          </w:p>
        </w:tc>
        <w:tc>
          <w:tcPr>
            <w:tcW w:w="654" w:type="pct"/>
          </w:tcPr>
          <w:p w14:paraId="7773CB01" w14:textId="77777777" w:rsidR="004326E4" w:rsidRPr="0079069D" w:rsidRDefault="004326E4" w:rsidP="000D63B2">
            <w:pPr>
              <w:spacing w:line="360" w:lineRule="auto"/>
              <w:rPr>
                <w:sz w:val="24"/>
                <w:szCs w:val="24"/>
              </w:rPr>
            </w:pPr>
            <w:r w:rsidRPr="0079069D">
              <w:rPr>
                <w:sz w:val="24"/>
                <w:szCs w:val="24"/>
              </w:rPr>
              <w:t>0</w:t>
            </w:r>
          </w:p>
        </w:tc>
        <w:tc>
          <w:tcPr>
            <w:tcW w:w="662" w:type="pct"/>
          </w:tcPr>
          <w:p w14:paraId="303FD4EF" w14:textId="77777777" w:rsidR="004326E4" w:rsidRPr="0079069D" w:rsidRDefault="004326E4" w:rsidP="000D63B2">
            <w:pPr>
              <w:spacing w:line="360" w:lineRule="auto"/>
              <w:rPr>
                <w:sz w:val="24"/>
                <w:szCs w:val="24"/>
              </w:rPr>
            </w:pPr>
            <w:r w:rsidRPr="0079069D">
              <w:rPr>
                <w:sz w:val="24"/>
                <w:szCs w:val="24"/>
              </w:rPr>
              <w:t>15,015</w:t>
            </w:r>
          </w:p>
        </w:tc>
        <w:tc>
          <w:tcPr>
            <w:tcW w:w="676" w:type="pct"/>
          </w:tcPr>
          <w:p w14:paraId="1BD89A23"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38D5E26C" w14:textId="77777777" w:rsidTr="00351BFF">
        <w:trPr>
          <w:trHeight w:val="284"/>
        </w:trPr>
        <w:tc>
          <w:tcPr>
            <w:tcW w:w="2347" w:type="pct"/>
          </w:tcPr>
          <w:p w14:paraId="4761DC4F" w14:textId="77777777" w:rsidR="004326E4" w:rsidRPr="0079069D" w:rsidRDefault="004326E4" w:rsidP="000D63B2">
            <w:pPr>
              <w:spacing w:line="360" w:lineRule="auto"/>
              <w:rPr>
                <w:sz w:val="24"/>
                <w:szCs w:val="24"/>
              </w:rPr>
            </w:pPr>
            <w:r w:rsidRPr="0079069D">
              <w:rPr>
                <w:sz w:val="24"/>
                <w:szCs w:val="24"/>
              </w:rPr>
              <w:t>Right of use motor vehicles held for sale</w:t>
            </w:r>
          </w:p>
        </w:tc>
        <w:tc>
          <w:tcPr>
            <w:tcW w:w="660" w:type="pct"/>
          </w:tcPr>
          <w:p w14:paraId="104D9D5E" w14:textId="77777777" w:rsidR="004326E4" w:rsidRPr="0079069D" w:rsidRDefault="004326E4" w:rsidP="000D63B2">
            <w:pPr>
              <w:spacing w:line="360" w:lineRule="auto"/>
              <w:rPr>
                <w:sz w:val="24"/>
                <w:szCs w:val="24"/>
              </w:rPr>
            </w:pPr>
            <w:r w:rsidRPr="0079069D">
              <w:rPr>
                <w:sz w:val="24"/>
                <w:szCs w:val="24"/>
              </w:rPr>
              <w:t>1,020</w:t>
            </w:r>
          </w:p>
        </w:tc>
        <w:tc>
          <w:tcPr>
            <w:tcW w:w="654" w:type="pct"/>
          </w:tcPr>
          <w:p w14:paraId="0C9ACA63" w14:textId="77777777" w:rsidR="004326E4" w:rsidRPr="0079069D" w:rsidRDefault="004326E4" w:rsidP="000D63B2">
            <w:pPr>
              <w:spacing w:line="360" w:lineRule="auto"/>
              <w:rPr>
                <w:sz w:val="24"/>
                <w:szCs w:val="24"/>
              </w:rPr>
            </w:pPr>
            <w:r w:rsidRPr="0079069D">
              <w:rPr>
                <w:sz w:val="24"/>
                <w:szCs w:val="24"/>
              </w:rPr>
              <w:t>0</w:t>
            </w:r>
          </w:p>
        </w:tc>
        <w:tc>
          <w:tcPr>
            <w:tcW w:w="662" w:type="pct"/>
          </w:tcPr>
          <w:p w14:paraId="2952E406" w14:textId="77777777" w:rsidR="004326E4" w:rsidRPr="0079069D" w:rsidRDefault="004326E4" w:rsidP="000D63B2">
            <w:pPr>
              <w:spacing w:line="360" w:lineRule="auto"/>
              <w:rPr>
                <w:sz w:val="24"/>
                <w:szCs w:val="24"/>
              </w:rPr>
            </w:pPr>
            <w:r w:rsidRPr="0079069D">
              <w:rPr>
                <w:sz w:val="24"/>
                <w:szCs w:val="24"/>
              </w:rPr>
              <w:t>1,020</w:t>
            </w:r>
          </w:p>
        </w:tc>
        <w:tc>
          <w:tcPr>
            <w:tcW w:w="676" w:type="pct"/>
          </w:tcPr>
          <w:p w14:paraId="6C028C8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4D04153" w14:textId="77777777" w:rsidTr="00351BFF">
        <w:trPr>
          <w:trHeight w:val="284"/>
        </w:trPr>
        <w:tc>
          <w:tcPr>
            <w:tcW w:w="2347" w:type="pct"/>
          </w:tcPr>
          <w:p w14:paraId="005C18E3" w14:textId="77777777" w:rsidR="004326E4" w:rsidRPr="0079069D" w:rsidRDefault="004326E4" w:rsidP="000D63B2">
            <w:pPr>
              <w:spacing w:line="360" w:lineRule="auto"/>
              <w:rPr>
                <w:sz w:val="24"/>
                <w:szCs w:val="24"/>
              </w:rPr>
            </w:pPr>
            <w:r w:rsidRPr="0079069D">
              <w:rPr>
                <w:sz w:val="24"/>
                <w:szCs w:val="24"/>
              </w:rPr>
              <w:t>Large scale generation certificates held for sale</w:t>
            </w:r>
          </w:p>
        </w:tc>
        <w:tc>
          <w:tcPr>
            <w:tcW w:w="660" w:type="pct"/>
          </w:tcPr>
          <w:p w14:paraId="68337329" w14:textId="77777777" w:rsidR="004326E4" w:rsidRPr="0079069D" w:rsidRDefault="004326E4" w:rsidP="000D63B2">
            <w:pPr>
              <w:spacing w:line="360" w:lineRule="auto"/>
              <w:rPr>
                <w:sz w:val="24"/>
                <w:szCs w:val="24"/>
              </w:rPr>
            </w:pPr>
            <w:r w:rsidRPr="0079069D">
              <w:rPr>
                <w:sz w:val="24"/>
                <w:szCs w:val="24"/>
              </w:rPr>
              <w:t>1,798</w:t>
            </w:r>
          </w:p>
        </w:tc>
        <w:tc>
          <w:tcPr>
            <w:tcW w:w="654" w:type="pct"/>
          </w:tcPr>
          <w:p w14:paraId="18D5DCAA" w14:textId="77777777" w:rsidR="004326E4" w:rsidRPr="0079069D" w:rsidRDefault="004326E4" w:rsidP="000D63B2">
            <w:pPr>
              <w:spacing w:line="360" w:lineRule="auto"/>
              <w:rPr>
                <w:sz w:val="24"/>
                <w:szCs w:val="24"/>
              </w:rPr>
            </w:pPr>
            <w:r w:rsidRPr="0079069D">
              <w:rPr>
                <w:sz w:val="24"/>
                <w:szCs w:val="24"/>
              </w:rPr>
              <w:t>1,798</w:t>
            </w:r>
          </w:p>
        </w:tc>
        <w:tc>
          <w:tcPr>
            <w:tcW w:w="662" w:type="pct"/>
          </w:tcPr>
          <w:p w14:paraId="5F7F35C8" w14:textId="77777777" w:rsidR="004326E4" w:rsidRPr="0079069D" w:rsidRDefault="004326E4" w:rsidP="000D63B2">
            <w:pPr>
              <w:spacing w:line="360" w:lineRule="auto"/>
              <w:rPr>
                <w:sz w:val="24"/>
                <w:szCs w:val="24"/>
              </w:rPr>
            </w:pPr>
            <w:r w:rsidRPr="0079069D">
              <w:rPr>
                <w:sz w:val="24"/>
                <w:szCs w:val="24"/>
              </w:rPr>
              <w:t>0</w:t>
            </w:r>
          </w:p>
        </w:tc>
        <w:tc>
          <w:tcPr>
            <w:tcW w:w="676" w:type="pct"/>
          </w:tcPr>
          <w:p w14:paraId="2E3F1332"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4A8AE05" w14:textId="77777777" w:rsidTr="00351BFF">
        <w:trPr>
          <w:trHeight w:val="350"/>
        </w:trPr>
        <w:tc>
          <w:tcPr>
            <w:tcW w:w="2347" w:type="pct"/>
          </w:tcPr>
          <w:p w14:paraId="0466F708" w14:textId="77777777" w:rsidR="004326E4" w:rsidRPr="0079069D" w:rsidRDefault="004326E4" w:rsidP="000D63B2">
            <w:pPr>
              <w:spacing w:line="360" w:lineRule="auto"/>
              <w:rPr>
                <w:sz w:val="24"/>
                <w:szCs w:val="24"/>
              </w:rPr>
            </w:pPr>
            <w:r w:rsidRPr="0079069D">
              <w:rPr>
                <w:sz w:val="24"/>
                <w:szCs w:val="24"/>
              </w:rPr>
              <w:t>Total</w:t>
            </w:r>
          </w:p>
        </w:tc>
        <w:tc>
          <w:tcPr>
            <w:tcW w:w="660" w:type="pct"/>
          </w:tcPr>
          <w:p w14:paraId="7D1F9444" w14:textId="77777777" w:rsidR="004326E4" w:rsidRPr="0079069D" w:rsidRDefault="004326E4" w:rsidP="000D63B2">
            <w:pPr>
              <w:spacing w:line="360" w:lineRule="auto"/>
              <w:rPr>
                <w:sz w:val="24"/>
                <w:szCs w:val="24"/>
              </w:rPr>
            </w:pPr>
            <w:r w:rsidRPr="0079069D">
              <w:rPr>
                <w:sz w:val="24"/>
                <w:szCs w:val="24"/>
              </w:rPr>
              <w:t>17,833</w:t>
            </w:r>
          </w:p>
        </w:tc>
        <w:tc>
          <w:tcPr>
            <w:tcW w:w="654" w:type="pct"/>
          </w:tcPr>
          <w:p w14:paraId="3F87F4E8" w14:textId="77777777" w:rsidR="004326E4" w:rsidRPr="0079069D" w:rsidRDefault="004326E4" w:rsidP="000D63B2">
            <w:pPr>
              <w:spacing w:line="360" w:lineRule="auto"/>
              <w:rPr>
                <w:sz w:val="24"/>
                <w:szCs w:val="24"/>
              </w:rPr>
            </w:pPr>
            <w:r w:rsidRPr="0079069D">
              <w:rPr>
                <w:sz w:val="24"/>
                <w:szCs w:val="24"/>
              </w:rPr>
              <w:t>1,798</w:t>
            </w:r>
          </w:p>
        </w:tc>
        <w:tc>
          <w:tcPr>
            <w:tcW w:w="662" w:type="pct"/>
          </w:tcPr>
          <w:p w14:paraId="5DCB3A07" w14:textId="77777777" w:rsidR="004326E4" w:rsidRPr="0079069D" w:rsidRDefault="004326E4" w:rsidP="000D63B2">
            <w:pPr>
              <w:spacing w:line="360" w:lineRule="auto"/>
              <w:rPr>
                <w:sz w:val="24"/>
                <w:szCs w:val="24"/>
              </w:rPr>
            </w:pPr>
            <w:r w:rsidRPr="0079069D">
              <w:rPr>
                <w:sz w:val="24"/>
                <w:szCs w:val="24"/>
              </w:rPr>
              <w:t>16,035</w:t>
            </w:r>
          </w:p>
        </w:tc>
        <w:tc>
          <w:tcPr>
            <w:tcW w:w="676" w:type="pct"/>
          </w:tcPr>
          <w:p w14:paraId="587DFEE6" w14:textId="77777777" w:rsidR="004326E4" w:rsidRPr="0079069D" w:rsidRDefault="004326E4" w:rsidP="000D63B2">
            <w:pPr>
              <w:spacing w:line="360" w:lineRule="auto"/>
              <w:rPr>
                <w:sz w:val="24"/>
                <w:szCs w:val="24"/>
              </w:rPr>
            </w:pPr>
            <w:r w:rsidRPr="0079069D">
              <w:rPr>
                <w:sz w:val="24"/>
                <w:szCs w:val="24"/>
              </w:rPr>
              <w:t>0</w:t>
            </w:r>
          </w:p>
        </w:tc>
      </w:tr>
    </w:tbl>
    <w:p w14:paraId="6A64E727" w14:textId="77777777" w:rsidR="004326E4" w:rsidRPr="0079069D" w:rsidRDefault="004326E4" w:rsidP="000D63B2">
      <w:pPr>
        <w:spacing w:line="360" w:lineRule="auto"/>
        <w:rPr>
          <w:sz w:val="24"/>
          <w:szCs w:val="24"/>
          <w:lang w:val="en-US"/>
        </w:rPr>
      </w:pPr>
      <w:r w:rsidRPr="0079069D">
        <w:rPr>
          <w:sz w:val="24"/>
          <w:szCs w:val="24"/>
          <w:lang w:val="en-US"/>
        </w:rPr>
        <w:t>There have been no transfers between levels during the period. There were no changes in valuation techniques throughout the period to 30 June 2021. The department has assessed that the COVID-19 pandemic may have impacts on the fair value and has not been factored into the carrying amount. This may result in change of the balances in the next 12 months.</w:t>
      </w:r>
    </w:p>
    <w:p w14:paraId="3C04B5CF" w14:textId="77777777" w:rsidR="004326E4" w:rsidRPr="0079069D" w:rsidRDefault="004326E4" w:rsidP="000D63B2">
      <w:pPr>
        <w:spacing w:line="360" w:lineRule="auto"/>
        <w:rPr>
          <w:sz w:val="24"/>
          <w:szCs w:val="24"/>
          <w:lang w:val="en-US"/>
        </w:rPr>
      </w:pPr>
      <w:r w:rsidRPr="0079069D">
        <w:rPr>
          <w:sz w:val="24"/>
          <w:szCs w:val="24"/>
          <w:lang w:val="en-US"/>
        </w:rPr>
        <w:t xml:space="preserve">Land held for sale is measured at the lower of carrying amount and fair value less costs to sell. The market based direct comparison method is used to value land held for sale. Valuation of the land is determined by analysing comparable sales and allowing for share, size, topography, location and other relevant factors specific to the land being valued. </w:t>
      </w:r>
    </w:p>
    <w:p w14:paraId="1BBF9C98" w14:textId="77777777" w:rsidR="004326E4" w:rsidRPr="0079069D" w:rsidRDefault="004326E4" w:rsidP="000D63B2">
      <w:pPr>
        <w:spacing w:line="360" w:lineRule="auto"/>
        <w:rPr>
          <w:sz w:val="24"/>
          <w:szCs w:val="24"/>
          <w:lang w:val="en-US"/>
        </w:rPr>
      </w:pPr>
      <w:r w:rsidRPr="0079069D">
        <w:rPr>
          <w:sz w:val="24"/>
          <w:szCs w:val="24"/>
          <w:lang w:val="en-US"/>
        </w:rPr>
        <w:t>Motor vehicles held for sale are carried at fair value less costs of disposal. To the extent that non-financial physical assets classified as held for sale do not contain significant, unobservable price inputs, these assets are classified as Level 2 under the market approach.</w:t>
      </w:r>
    </w:p>
    <w:p w14:paraId="20E73742" w14:textId="77777777" w:rsidR="004326E4" w:rsidRPr="0079069D" w:rsidRDefault="004326E4" w:rsidP="000D63B2">
      <w:pPr>
        <w:spacing w:line="360" w:lineRule="auto"/>
        <w:rPr>
          <w:sz w:val="24"/>
          <w:szCs w:val="24"/>
          <w:lang w:val="en-US"/>
        </w:rPr>
      </w:pPr>
      <w:r w:rsidRPr="0079069D">
        <w:rPr>
          <w:sz w:val="24"/>
          <w:szCs w:val="24"/>
          <w:lang w:val="en-US"/>
        </w:rPr>
        <w:t xml:space="preserve">Large scale generation certificates held for sale are carried at fair value less costs to sell. The fair value is determined by the department with reference to observable market prices of large-scale generation certificates currently trading in the market as at reporting date. Given there is an active market for the certificates, these assets are classified as Level 1. </w:t>
      </w:r>
    </w:p>
    <w:p w14:paraId="613F8FC1" w14:textId="77777777" w:rsidR="004326E4" w:rsidRPr="0079069D" w:rsidRDefault="004326E4" w:rsidP="000D63B2">
      <w:pPr>
        <w:pStyle w:val="Heading3"/>
        <w:spacing w:line="360" w:lineRule="auto"/>
        <w:rPr>
          <w:sz w:val="26"/>
          <w:szCs w:val="26"/>
        </w:rPr>
      </w:pPr>
      <w:r w:rsidRPr="0079069D">
        <w:rPr>
          <w:sz w:val="26"/>
          <w:szCs w:val="26"/>
        </w:rPr>
        <w:t>5.3 Intangible assets</w:t>
      </w:r>
    </w:p>
    <w:tbl>
      <w:tblPr>
        <w:tblStyle w:val="TableGrid"/>
        <w:tblW w:w="5000" w:type="pct"/>
        <w:tblLook w:val="0020" w:firstRow="1" w:lastRow="0" w:firstColumn="0" w:lastColumn="0" w:noHBand="0" w:noVBand="0"/>
      </w:tblPr>
      <w:tblGrid>
        <w:gridCol w:w="7889"/>
        <w:gridCol w:w="1429"/>
        <w:gridCol w:w="1472"/>
      </w:tblGrid>
      <w:tr w:rsidR="004326E4" w:rsidRPr="0079069D" w14:paraId="1309421F" w14:textId="77777777" w:rsidTr="00351BFF">
        <w:trPr>
          <w:trHeight w:val="510"/>
        </w:trPr>
        <w:tc>
          <w:tcPr>
            <w:tcW w:w="3656" w:type="pct"/>
          </w:tcPr>
          <w:p w14:paraId="5E7AC27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68349E4"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15B67092"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43DB6EA8" w14:textId="77777777" w:rsidTr="00351BFF">
        <w:trPr>
          <w:trHeight w:val="284"/>
        </w:trPr>
        <w:tc>
          <w:tcPr>
            <w:tcW w:w="3656" w:type="pct"/>
          </w:tcPr>
          <w:p w14:paraId="653A51C3" w14:textId="77777777" w:rsidR="004326E4" w:rsidRPr="0079069D" w:rsidRDefault="004326E4" w:rsidP="000D63B2">
            <w:pPr>
              <w:spacing w:line="360" w:lineRule="auto"/>
              <w:rPr>
                <w:b/>
                <w:bCs/>
                <w:sz w:val="24"/>
                <w:szCs w:val="24"/>
              </w:rPr>
            </w:pPr>
            <w:r w:rsidRPr="0079069D">
              <w:rPr>
                <w:b/>
                <w:bCs/>
                <w:sz w:val="24"/>
                <w:szCs w:val="24"/>
              </w:rPr>
              <w:t>Software</w:t>
            </w:r>
          </w:p>
        </w:tc>
        <w:tc>
          <w:tcPr>
            <w:tcW w:w="662" w:type="pct"/>
          </w:tcPr>
          <w:p w14:paraId="095F900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3224ABB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AF581E8" w14:textId="77777777" w:rsidTr="00351BFF">
        <w:trPr>
          <w:trHeight w:val="284"/>
        </w:trPr>
        <w:tc>
          <w:tcPr>
            <w:tcW w:w="3656" w:type="pct"/>
          </w:tcPr>
          <w:p w14:paraId="5430F633" w14:textId="77777777" w:rsidR="004326E4" w:rsidRPr="0079069D" w:rsidRDefault="004326E4" w:rsidP="000D63B2">
            <w:pPr>
              <w:spacing w:line="360" w:lineRule="auto"/>
              <w:rPr>
                <w:sz w:val="24"/>
                <w:szCs w:val="24"/>
              </w:rPr>
            </w:pPr>
            <w:r w:rsidRPr="0079069D">
              <w:rPr>
                <w:sz w:val="24"/>
                <w:szCs w:val="24"/>
              </w:rPr>
              <w:t xml:space="preserve">At cost </w:t>
            </w:r>
          </w:p>
        </w:tc>
        <w:tc>
          <w:tcPr>
            <w:tcW w:w="662" w:type="pct"/>
          </w:tcPr>
          <w:p w14:paraId="7561F431" w14:textId="77777777" w:rsidR="004326E4" w:rsidRPr="0079069D" w:rsidRDefault="004326E4" w:rsidP="000D63B2">
            <w:pPr>
              <w:spacing w:line="360" w:lineRule="auto"/>
              <w:rPr>
                <w:b/>
                <w:bCs/>
                <w:sz w:val="24"/>
                <w:szCs w:val="24"/>
              </w:rPr>
            </w:pPr>
            <w:r w:rsidRPr="0079069D">
              <w:rPr>
                <w:b/>
                <w:bCs/>
                <w:sz w:val="24"/>
                <w:szCs w:val="24"/>
              </w:rPr>
              <w:t>68,232</w:t>
            </w:r>
          </w:p>
        </w:tc>
        <w:tc>
          <w:tcPr>
            <w:tcW w:w="682" w:type="pct"/>
          </w:tcPr>
          <w:p w14:paraId="49E1EAB2" w14:textId="77777777" w:rsidR="004326E4" w:rsidRPr="0079069D" w:rsidRDefault="004326E4" w:rsidP="000D63B2">
            <w:pPr>
              <w:spacing w:line="360" w:lineRule="auto"/>
              <w:rPr>
                <w:sz w:val="24"/>
                <w:szCs w:val="24"/>
              </w:rPr>
            </w:pPr>
            <w:r w:rsidRPr="0079069D">
              <w:rPr>
                <w:sz w:val="24"/>
                <w:szCs w:val="24"/>
              </w:rPr>
              <w:t>71,136</w:t>
            </w:r>
          </w:p>
        </w:tc>
      </w:tr>
      <w:tr w:rsidR="004326E4" w:rsidRPr="0079069D" w14:paraId="4A977253" w14:textId="77777777" w:rsidTr="00351BFF">
        <w:trPr>
          <w:trHeight w:val="284"/>
        </w:trPr>
        <w:tc>
          <w:tcPr>
            <w:tcW w:w="3656" w:type="pct"/>
          </w:tcPr>
          <w:p w14:paraId="378599EB" w14:textId="77777777" w:rsidR="004326E4" w:rsidRPr="0079069D" w:rsidRDefault="004326E4" w:rsidP="000D63B2">
            <w:pPr>
              <w:spacing w:line="360" w:lineRule="auto"/>
              <w:rPr>
                <w:sz w:val="24"/>
                <w:szCs w:val="24"/>
              </w:rPr>
            </w:pPr>
            <w:r w:rsidRPr="0079069D">
              <w:rPr>
                <w:sz w:val="24"/>
                <w:szCs w:val="24"/>
              </w:rPr>
              <w:t>Less accumulated amortisation</w:t>
            </w:r>
          </w:p>
        </w:tc>
        <w:tc>
          <w:tcPr>
            <w:tcW w:w="662" w:type="pct"/>
          </w:tcPr>
          <w:p w14:paraId="1B6E90EF" w14:textId="77777777" w:rsidR="004326E4" w:rsidRPr="0079069D" w:rsidRDefault="004326E4" w:rsidP="000D63B2">
            <w:pPr>
              <w:spacing w:line="360" w:lineRule="auto"/>
              <w:rPr>
                <w:b/>
                <w:bCs/>
                <w:sz w:val="24"/>
                <w:szCs w:val="24"/>
              </w:rPr>
            </w:pPr>
            <w:r w:rsidRPr="0079069D">
              <w:rPr>
                <w:b/>
                <w:bCs/>
                <w:sz w:val="24"/>
                <w:szCs w:val="24"/>
              </w:rPr>
              <w:t>(29,303)</w:t>
            </w:r>
          </w:p>
        </w:tc>
        <w:tc>
          <w:tcPr>
            <w:tcW w:w="682" w:type="pct"/>
          </w:tcPr>
          <w:p w14:paraId="7BBADC04" w14:textId="77777777" w:rsidR="004326E4" w:rsidRPr="0079069D" w:rsidRDefault="004326E4" w:rsidP="000D63B2">
            <w:pPr>
              <w:spacing w:line="360" w:lineRule="auto"/>
              <w:rPr>
                <w:sz w:val="24"/>
                <w:szCs w:val="24"/>
              </w:rPr>
            </w:pPr>
            <w:r w:rsidRPr="0079069D">
              <w:rPr>
                <w:sz w:val="24"/>
                <w:szCs w:val="24"/>
              </w:rPr>
              <w:t>(25,177)</w:t>
            </w:r>
          </w:p>
        </w:tc>
      </w:tr>
      <w:tr w:rsidR="004326E4" w:rsidRPr="0079069D" w14:paraId="1B0247DC" w14:textId="77777777" w:rsidTr="00351BFF">
        <w:trPr>
          <w:trHeight w:val="284"/>
        </w:trPr>
        <w:tc>
          <w:tcPr>
            <w:tcW w:w="3656" w:type="pct"/>
          </w:tcPr>
          <w:p w14:paraId="2F09B12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1DDADDD" w14:textId="77777777" w:rsidR="004326E4" w:rsidRPr="0079069D" w:rsidRDefault="004326E4" w:rsidP="000D63B2">
            <w:pPr>
              <w:spacing w:line="360" w:lineRule="auto"/>
              <w:rPr>
                <w:b/>
                <w:bCs/>
                <w:sz w:val="24"/>
                <w:szCs w:val="24"/>
              </w:rPr>
            </w:pPr>
            <w:r w:rsidRPr="0079069D">
              <w:rPr>
                <w:b/>
                <w:bCs/>
                <w:sz w:val="24"/>
                <w:szCs w:val="24"/>
              </w:rPr>
              <w:t>38,929</w:t>
            </w:r>
          </w:p>
        </w:tc>
        <w:tc>
          <w:tcPr>
            <w:tcW w:w="682" w:type="pct"/>
          </w:tcPr>
          <w:p w14:paraId="5063AD75" w14:textId="77777777" w:rsidR="004326E4" w:rsidRPr="0079069D" w:rsidRDefault="004326E4" w:rsidP="000D63B2">
            <w:pPr>
              <w:spacing w:line="360" w:lineRule="auto"/>
              <w:rPr>
                <w:sz w:val="24"/>
                <w:szCs w:val="24"/>
              </w:rPr>
            </w:pPr>
            <w:r w:rsidRPr="0079069D">
              <w:rPr>
                <w:sz w:val="24"/>
                <w:szCs w:val="24"/>
              </w:rPr>
              <w:t>45,959</w:t>
            </w:r>
          </w:p>
        </w:tc>
      </w:tr>
      <w:tr w:rsidR="004326E4" w:rsidRPr="0079069D" w14:paraId="3CF3A82A" w14:textId="77777777" w:rsidTr="00351BFF">
        <w:trPr>
          <w:trHeight w:val="284"/>
        </w:trPr>
        <w:tc>
          <w:tcPr>
            <w:tcW w:w="3656" w:type="pct"/>
          </w:tcPr>
          <w:p w14:paraId="418B7B0B" w14:textId="77777777" w:rsidR="004326E4" w:rsidRPr="0079069D" w:rsidRDefault="004326E4" w:rsidP="000D63B2">
            <w:pPr>
              <w:spacing w:line="360" w:lineRule="auto"/>
              <w:rPr>
                <w:sz w:val="24"/>
                <w:szCs w:val="24"/>
              </w:rPr>
            </w:pPr>
            <w:r w:rsidRPr="0079069D">
              <w:rPr>
                <w:sz w:val="24"/>
                <w:szCs w:val="24"/>
              </w:rPr>
              <w:t>Construction in progress – at cost</w:t>
            </w:r>
          </w:p>
        </w:tc>
        <w:tc>
          <w:tcPr>
            <w:tcW w:w="662" w:type="pct"/>
          </w:tcPr>
          <w:p w14:paraId="1EFC30B6" w14:textId="77777777" w:rsidR="004326E4" w:rsidRPr="0079069D" w:rsidRDefault="004326E4" w:rsidP="000D63B2">
            <w:pPr>
              <w:spacing w:line="360" w:lineRule="auto"/>
              <w:rPr>
                <w:b/>
                <w:bCs/>
                <w:sz w:val="24"/>
                <w:szCs w:val="24"/>
              </w:rPr>
            </w:pPr>
            <w:r w:rsidRPr="0079069D">
              <w:rPr>
                <w:b/>
                <w:bCs/>
                <w:sz w:val="24"/>
                <w:szCs w:val="24"/>
              </w:rPr>
              <w:t xml:space="preserve"> 924</w:t>
            </w:r>
          </w:p>
        </w:tc>
        <w:tc>
          <w:tcPr>
            <w:tcW w:w="682" w:type="pct"/>
          </w:tcPr>
          <w:p w14:paraId="4BE5762E" w14:textId="77777777" w:rsidR="004326E4" w:rsidRPr="0079069D" w:rsidRDefault="004326E4" w:rsidP="000D63B2">
            <w:pPr>
              <w:spacing w:line="360" w:lineRule="auto"/>
              <w:rPr>
                <w:sz w:val="24"/>
                <w:szCs w:val="24"/>
              </w:rPr>
            </w:pPr>
            <w:r w:rsidRPr="0079069D">
              <w:rPr>
                <w:sz w:val="24"/>
                <w:szCs w:val="24"/>
              </w:rPr>
              <w:t>549</w:t>
            </w:r>
          </w:p>
        </w:tc>
      </w:tr>
      <w:tr w:rsidR="004326E4" w:rsidRPr="0079069D" w14:paraId="7AB63F01" w14:textId="77777777" w:rsidTr="00351BFF">
        <w:trPr>
          <w:trHeight w:val="284"/>
        </w:trPr>
        <w:tc>
          <w:tcPr>
            <w:tcW w:w="3656" w:type="pct"/>
          </w:tcPr>
          <w:p w14:paraId="6A872AD9" w14:textId="77777777" w:rsidR="004326E4" w:rsidRPr="0079069D" w:rsidRDefault="004326E4" w:rsidP="000D63B2">
            <w:pPr>
              <w:spacing w:line="360" w:lineRule="auto"/>
              <w:rPr>
                <w:b/>
                <w:bCs/>
                <w:sz w:val="24"/>
                <w:szCs w:val="24"/>
              </w:rPr>
            </w:pPr>
            <w:r w:rsidRPr="0079069D">
              <w:rPr>
                <w:b/>
                <w:bCs/>
                <w:sz w:val="24"/>
                <w:szCs w:val="24"/>
              </w:rPr>
              <w:t>Total software</w:t>
            </w:r>
          </w:p>
        </w:tc>
        <w:tc>
          <w:tcPr>
            <w:tcW w:w="662" w:type="pct"/>
          </w:tcPr>
          <w:p w14:paraId="5E83ADA2" w14:textId="77777777" w:rsidR="004326E4" w:rsidRPr="0079069D" w:rsidRDefault="004326E4" w:rsidP="000D63B2">
            <w:pPr>
              <w:spacing w:line="360" w:lineRule="auto"/>
              <w:rPr>
                <w:b/>
                <w:bCs/>
                <w:sz w:val="24"/>
                <w:szCs w:val="24"/>
              </w:rPr>
            </w:pPr>
            <w:r w:rsidRPr="0079069D">
              <w:rPr>
                <w:b/>
                <w:bCs/>
                <w:sz w:val="24"/>
                <w:szCs w:val="24"/>
              </w:rPr>
              <w:t>39,853</w:t>
            </w:r>
          </w:p>
        </w:tc>
        <w:tc>
          <w:tcPr>
            <w:tcW w:w="682" w:type="pct"/>
          </w:tcPr>
          <w:p w14:paraId="7CA901C8" w14:textId="77777777" w:rsidR="004326E4" w:rsidRPr="0079069D" w:rsidRDefault="004326E4" w:rsidP="000D63B2">
            <w:pPr>
              <w:spacing w:line="360" w:lineRule="auto"/>
              <w:rPr>
                <w:sz w:val="24"/>
                <w:szCs w:val="24"/>
              </w:rPr>
            </w:pPr>
            <w:r w:rsidRPr="0079069D">
              <w:rPr>
                <w:sz w:val="24"/>
                <w:szCs w:val="24"/>
              </w:rPr>
              <w:t>46,508</w:t>
            </w:r>
          </w:p>
        </w:tc>
      </w:tr>
      <w:tr w:rsidR="004326E4" w:rsidRPr="0079069D" w14:paraId="047A5E10" w14:textId="77777777" w:rsidTr="00351BFF">
        <w:trPr>
          <w:trHeight w:val="284"/>
        </w:trPr>
        <w:tc>
          <w:tcPr>
            <w:tcW w:w="3656" w:type="pct"/>
          </w:tcPr>
          <w:p w14:paraId="3C9BF230" w14:textId="77777777" w:rsidR="004326E4" w:rsidRPr="0079069D" w:rsidRDefault="004326E4" w:rsidP="000D63B2">
            <w:pPr>
              <w:spacing w:line="360" w:lineRule="auto"/>
              <w:rPr>
                <w:b/>
                <w:bCs/>
                <w:sz w:val="24"/>
                <w:szCs w:val="24"/>
              </w:rPr>
            </w:pPr>
            <w:r w:rsidRPr="0079069D">
              <w:rPr>
                <w:b/>
                <w:bCs/>
                <w:sz w:val="24"/>
                <w:szCs w:val="24"/>
              </w:rPr>
              <w:t>Total intangible assets</w:t>
            </w:r>
          </w:p>
        </w:tc>
        <w:tc>
          <w:tcPr>
            <w:tcW w:w="662" w:type="pct"/>
          </w:tcPr>
          <w:p w14:paraId="45A6F9C6" w14:textId="77777777" w:rsidR="004326E4" w:rsidRPr="0079069D" w:rsidRDefault="004326E4" w:rsidP="000D63B2">
            <w:pPr>
              <w:spacing w:line="360" w:lineRule="auto"/>
              <w:rPr>
                <w:b/>
                <w:bCs/>
                <w:sz w:val="24"/>
                <w:szCs w:val="24"/>
              </w:rPr>
            </w:pPr>
            <w:r w:rsidRPr="0079069D">
              <w:rPr>
                <w:b/>
                <w:bCs/>
                <w:sz w:val="24"/>
                <w:szCs w:val="24"/>
              </w:rPr>
              <w:t>39,853</w:t>
            </w:r>
          </w:p>
        </w:tc>
        <w:tc>
          <w:tcPr>
            <w:tcW w:w="682" w:type="pct"/>
          </w:tcPr>
          <w:p w14:paraId="31C8EEB5" w14:textId="77777777" w:rsidR="004326E4" w:rsidRPr="0079069D" w:rsidRDefault="004326E4" w:rsidP="000D63B2">
            <w:pPr>
              <w:spacing w:line="360" w:lineRule="auto"/>
              <w:rPr>
                <w:sz w:val="24"/>
                <w:szCs w:val="24"/>
              </w:rPr>
            </w:pPr>
            <w:r w:rsidRPr="0079069D">
              <w:rPr>
                <w:sz w:val="24"/>
                <w:szCs w:val="24"/>
              </w:rPr>
              <w:t>46,508</w:t>
            </w:r>
          </w:p>
        </w:tc>
      </w:tr>
    </w:tbl>
    <w:p w14:paraId="2C6498CE"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Initial recognition </w:t>
      </w:r>
    </w:p>
    <w:p w14:paraId="2A46DA20" w14:textId="77777777" w:rsidR="004326E4" w:rsidRPr="0079069D" w:rsidRDefault="004326E4" w:rsidP="000D63B2">
      <w:pPr>
        <w:spacing w:line="360" w:lineRule="auto"/>
        <w:rPr>
          <w:sz w:val="24"/>
          <w:szCs w:val="24"/>
          <w:lang w:val="en-US"/>
        </w:rPr>
      </w:pPr>
      <w:r w:rsidRPr="0079069D">
        <w:rPr>
          <w:b/>
          <w:bCs/>
          <w:sz w:val="24"/>
          <w:szCs w:val="24"/>
          <w:lang w:val="en-US"/>
        </w:rPr>
        <w:t>Purchased intangible assets</w:t>
      </w:r>
      <w:r w:rsidRPr="0079069D">
        <w:rPr>
          <w:sz w:val="24"/>
          <w:szCs w:val="24"/>
        </w:rPr>
        <w:t xml:space="preserve"> are initially recognised at cost. When the recognition criteria in AASB 138 </w:t>
      </w:r>
      <w:r w:rsidRPr="0079069D">
        <w:rPr>
          <w:i/>
          <w:iCs/>
          <w:sz w:val="24"/>
          <w:szCs w:val="24"/>
          <w:lang w:val="en-US"/>
        </w:rPr>
        <w:t>Intangible Assets</w:t>
      </w:r>
      <w:r w:rsidRPr="0079069D">
        <w:rPr>
          <w:sz w:val="24"/>
          <w:szCs w:val="24"/>
          <w:lang w:val="en-US"/>
        </w:rPr>
        <w:t xml:space="preserve"> is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 </w:t>
      </w:r>
    </w:p>
    <w:p w14:paraId="7B2AB571" w14:textId="77777777" w:rsidR="004326E4" w:rsidRPr="0079069D" w:rsidRDefault="004326E4" w:rsidP="000D63B2">
      <w:pPr>
        <w:spacing w:line="360" w:lineRule="auto"/>
        <w:rPr>
          <w:sz w:val="24"/>
          <w:szCs w:val="24"/>
          <w:lang w:val="en-US"/>
        </w:rPr>
      </w:pPr>
      <w:r w:rsidRPr="0079069D">
        <w:rPr>
          <w:sz w:val="24"/>
          <w:szCs w:val="24"/>
          <w:lang w:val="en-US"/>
        </w:rPr>
        <w:t xml:space="preserve">An </w:t>
      </w:r>
      <w:r w:rsidRPr="0079069D">
        <w:rPr>
          <w:b/>
          <w:bCs/>
          <w:sz w:val="24"/>
          <w:szCs w:val="24"/>
          <w:lang w:val="en-US"/>
        </w:rPr>
        <w:t>internally generated intangible asset</w:t>
      </w:r>
      <w:r w:rsidRPr="0079069D">
        <w:rPr>
          <w:sz w:val="24"/>
          <w:szCs w:val="24"/>
          <w:lang w:val="en-US"/>
        </w:rPr>
        <w:t xml:space="preserve"> arising from development (or from the development phase of an internal project) is recognised if, and only if, all of the following are demonstrated:</w:t>
      </w:r>
    </w:p>
    <w:p w14:paraId="307FBC9E" w14:textId="1E9CC723" w:rsidR="004326E4" w:rsidRPr="0079069D" w:rsidRDefault="004326E4" w:rsidP="000D63B2">
      <w:pPr>
        <w:pStyle w:val="ListParagraph"/>
        <w:numPr>
          <w:ilvl w:val="0"/>
          <w:numId w:val="4"/>
        </w:numPr>
        <w:spacing w:line="360" w:lineRule="auto"/>
        <w:rPr>
          <w:sz w:val="24"/>
          <w:szCs w:val="24"/>
        </w:rPr>
      </w:pPr>
      <w:r w:rsidRPr="0079069D">
        <w:rPr>
          <w:sz w:val="24"/>
          <w:szCs w:val="24"/>
        </w:rPr>
        <w:t>the technical feasibility of completing the intangible asset so that it will be available for use or sale;</w:t>
      </w:r>
    </w:p>
    <w:p w14:paraId="2F73C9F3" w14:textId="30885661" w:rsidR="004326E4" w:rsidRPr="0079069D" w:rsidRDefault="004326E4" w:rsidP="000D63B2">
      <w:pPr>
        <w:pStyle w:val="ListParagraph"/>
        <w:numPr>
          <w:ilvl w:val="0"/>
          <w:numId w:val="4"/>
        </w:numPr>
        <w:spacing w:line="360" w:lineRule="auto"/>
        <w:rPr>
          <w:sz w:val="24"/>
          <w:szCs w:val="24"/>
        </w:rPr>
      </w:pPr>
      <w:r w:rsidRPr="0079069D">
        <w:rPr>
          <w:sz w:val="24"/>
          <w:szCs w:val="24"/>
        </w:rPr>
        <w:t>an intention to complete the intangible asset and use or sell it;</w:t>
      </w:r>
    </w:p>
    <w:p w14:paraId="08172CDF" w14:textId="52AE9589"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the ability to use or sell the intangible asset; </w:t>
      </w:r>
    </w:p>
    <w:p w14:paraId="7C212653" w14:textId="078C2033" w:rsidR="004326E4" w:rsidRPr="0079069D" w:rsidRDefault="004326E4" w:rsidP="000D63B2">
      <w:pPr>
        <w:pStyle w:val="ListParagraph"/>
        <w:numPr>
          <w:ilvl w:val="0"/>
          <w:numId w:val="4"/>
        </w:numPr>
        <w:spacing w:line="360" w:lineRule="auto"/>
        <w:rPr>
          <w:sz w:val="24"/>
          <w:szCs w:val="24"/>
        </w:rPr>
      </w:pPr>
      <w:r w:rsidRPr="0079069D">
        <w:rPr>
          <w:sz w:val="24"/>
          <w:szCs w:val="24"/>
        </w:rPr>
        <w:t>the intangible asset will generate probable future economic benefits;</w:t>
      </w:r>
    </w:p>
    <w:p w14:paraId="1EC82AA7" w14:textId="0D6E8D13" w:rsidR="004326E4" w:rsidRPr="0079069D" w:rsidRDefault="004326E4" w:rsidP="000D63B2">
      <w:pPr>
        <w:pStyle w:val="ListParagraph"/>
        <w:numPr>
          <w:ilvl w:val="0"/>
          <w:numId w:val="4"/>
        </w:numPr>
        <w:spacing w:line="360" w:lineRule="auto"/>
        <w:rPr>
          <w:sz w:val="24"/>
          <w:szCs w:val="24"/>
        </w:rPr>
      </w:pPr>
      <w:r w:rsidRPr="0079069D">
        <w:rPr>
          <w:sz w:val="24"/>
          <w:szCs w:val="24"/>
        </w:rPr>
        <w:t>the availability of adequate technical, financial and other resources to complete the development and to use or sell the intangible asset; and</w:t>
      </w:r>
    </w:p>
    <w:p w14:paraId="0018FCBF" w14:textId="6EF34BE4" w:rsidR="004326E4" w:rsidRPr="0079069D" w:rsidRDefault="004326E4" w:rsidP="000D63B2">
      <w:pPr>
        <w:pStyle w:val="ListParagraph"/>
        <w:numPr>
          <w:ilvl w:val="0"/>
          <w:numId w:val="4"/>
        </w:numPr>
        <w:spacing w:line="360" w:lineRule="auto"/>
        <w:rPr>
          <w:sz w:val="24"/>
          <w:szCs w:val="24"/>
        </w:rPr>
      </w:pPr>
      <w:r w:rsidRPr="0079069D">
        <w:rPr>
          <w:sz w:val="24"/>
          <w:szCs w:val="24"/>
        </w:rPr>
        <w:t>the ability to measure reliably the expenditure attributable to the intangible asset during its development.</w:t>
      </w:r>
    </w:p>
    <w:p w14:paraId="59A4E814" w14:textId="77777777" w:rsidR="004326E4" w:rsidRPr="0079069D" w:rsidRDefault="004326E4" w:rsidP="000D63B2">
      <w:pPr>
        <w:spacing w:line="360" w:lineRule="auto"/>
        <w:rPr>
          <w:sz w:val="24"/>
          <w:szCs w:val="24"/>
          <w:lang w:val="en-US"/>
        </w:rPr>
      </w:pPr>
      <w:r w:rsidRPr="0079069D">
        <w:rPr>
          <w:sz w:val="24"/>
          <w:szCs w:val="24"/>
        </w:rPr>
        <w:t xml:space="preserve">When the recognition criteria in AASB 138 </w:t>
      </w:r>
      <w:r w:rsidRPr="0079069D">
        <w:rPr>
          <w:i/>
          <w:iCs/>
          <w:sz w:val="24"/>
          <w:szCs w:val="24"/>
          <w:lang w:val="en-US"/>
        </w:rPr>
        <w:t>Intangible Assets</w:t>
      </w:r>
      <w:r w:rsidRPr="0079069D">
        <w:rPr>
          <w:sz w:val="24"/>
          <w:szCs w:val="24"/>
          <w:lang w:val="en-US"/>
        </w:rPr>
        <w:t xml:space="preserve"> are met, purchased and internally generated intangible assets are initially recognised at cost.</w:t>
      </w:r>
    </w:p>
    <w:p w14:paraId="2668260E" w14:textId="77777777" w:rsidR="004326E4" w:rsidRPr="0079069D" w:rsidRDefault="004326E4" w:rsidP="000D63B2">
      <w:pPr>
        <w:spacing w:line="360" w:lineRule="auto"/>
        <w:rPr>
          <w:sz w:val="24"/>
          <w:szCs w:val="24"/>
          <w:lang w:val="en-US"/>
        </w:rPr>
      </w:pPr>
      <w:r w:rsidRPr="0079069D">
        <w:rPr>
          <w:sz w:val="24"/>
          <w:szCs w:val="24"/>
          <w:lang w:val="en-US"/>
        </w:rPr>
        <w:t>Where expenditure exceeds $300,000 (2020: $300,000) on the development of software, the department recognises software as an intangible asset when ready for use and at the value of the total expenditure.</w:t>
      </w:r>
    </w:p>
    <w:p w14:paraId="04889F96" w14:textId="77777777" w:rsidR="004326E4" w:rsidRPr="0079069D" w:rsidRDefault="004326E4" w:rsidP="000D63B2">
      <w:pPr>
        <w:pStyle w:val="Heading4"/>
        <w:spacing w:line="360" w:lineRule="auto"/>
        <w:rPr>
          <w:sz w:val="24"/>
          <w:szCs w:val="24"/>
          <w:lang w:val="en-US"/>
        </w:rPr>
      </w:pPr>
      <w:r w:rsidRPr="0079069D">
        <w:rPr>
          <w:sz w:val="24"/>
          <w:szCs w:val="24"/>
          <w:lang w:val="en-US"/>
        </w:rPr>
        <w:t>Subsequent measurement</w:t>
      </w:r>
    </w:p>
    <w:p w14:paraId="085EEF53" w14:textId="77777777" w:rsidR="004326E4" w:rsidRPr="0079069D" w:rsidRDefault="004326E4" w:rsidP="000D63B2">
      <w:pPr>
        <w:spacing w:line="360" w:lineRule="auto"/>
        <w:rPr>
          <w:sz w:val="24"/>
          <w:szCs w:val="24"/>
          <w:lang w:val="en-US"/>
        </w:rPr>
      </w:pPr>
      <w:r w:rsidRPr="0079069D">
        <w:rPr>
          <w:sz w:val="24"/>
          <w:szCs w:val="24"/>
          <w:lang w:val="en-US"/>
        </w:rPr>
        <w:t xml:space="preserve">Subsequent to initial recognition,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Intangible produced assets with finite useful lives, are amortised as an ‘expense from transactions’ on a straight-line basis over their useful lives. </w:t>
      </w:r>
    </w:p>
    <w:p w14:paraId="3D0FEE9C" w14:textId="77777777" w:rsidR="004326E4" w:rsidRPr="0079069D" w:rsidRDefault="004326E4" w:rsidP="000D63B2">
      <w:pPr>
        <w:spacing w:line="360" w:lineRule="auto"/>
        <w:rPr>
          <w:sz w:val="24"/>
          <w:szCs w:val="24"/>
          <w:lang w:val="en-US"/>
        </w:rPr>
      </w:pPr>
      <w:r w:rsidRPr="0079069D">
        <w:rPr>
          <w:sz w:val="24"/>
          <w:szCs w:val="24"/>
          <w:lang w:val="en-US"/>
        </w:rPr>
        <w:t>Produced intangible assets have useful lives of between 3 and 10 years.</w:t>
      </w:r>
    </w:p>
    <w:tbl>
      <w:tblPr>
        <w:tblStyle w:val="TableGrid"/>
        <w:tblW w:w="5000" w:type="pct"/>
        <w:tblLook w:val="0020" w:firstRow="1" w:lastRow="0" w:firstColumn="0" w:lastColumn="0" w:noHBand="0" w:noVBand="0"/>
      </w:tblPr>
      <w:tblGrid>
        <w:gridCol w:w="7890"/>
        <w:gridCol w:w="1413"/>
        <w:gridCol w:w="1487"/>
      </w:tblGrid>
      <w:tr w:rsidR="004326E4" w:rsidRPr="0079069D" w14:paraId="5DFD6AA8" w14:textId="77777777" w:rsidTr="00351BFF">
        <w:trPr>
          <w:trHeight w:val="510"/>
        </w:trPr>
        <w:tc>
          <w:tcPr>
            <w:tcW w:w="3656" w:type="pct"/>
          </w:tcPr>
          <w:p w14:paraId="2741BE0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5" w:type="pct"/>
          </w:tcPr>
          <w:p w14:paraId="2022CBF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9" w:type="pct"/>
          </w:tcPr>
          <w:p w14:paraId="71F84F0C"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5B51AB4F" w14:textId="77777777" w:rsidTr="00351BFF">
        <w:trPr>
          <w:trHeight w:val="284"/>
        </w:trPr>
        <w:tc>
          <w:tcPr>
            <w:tcW w:w="3656" w:type="pct"/>
          </w:tcPr>
          <w:p w14:paraId="5DF18D11" w14:textId="77777777" w:rsidR="004326E4" w:rsidRPr="0079069D" w:rsidRDefault="004326E4" w:rsidP="000D63B2">
            <w:pPr>
              <w:spacing w:line="360" w:lineRule="auto"/>
              <w:rPr>
                <w:b/>
                <w:bCs/>
                <w:sz w:val="24"/>
                <w:szCs w:val="24"/>
              </w:rPr>
            </w:pPr>
            <w:r w:rsidRPr="0079069D">
              <w:rPr>
                <w:b/>
                <w:bCs/>
                <w:sz w:val="24"/>
                <w:szCs w:val="24"/>
              </w:rPr>
              <w:t>Movements in carrying amounts</w:t>
            </w:r>
          </w:p>
        </w:tc>
        <w:tc>
          <w:tcPr>
            <w:tcW w:w="655" w:type="pct"/>
          </w:tcPr>
          <w:p w14:paraId="16BD9D7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9" w:type="pct"/>
          </w:tcPr>
          <w:p w14:paraId="034DD0D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85C08D3" w14:textId="77777777" w:rsidTr="00351BFF">
        <w:trPr>
          <w:trHeight w:val="284"/>
        </w:trPr>
        <w:tc>
          <w:tcPr>
            <w:tcW w:w="3656" w:type="pct"/>
          </w:tcPr>
          <w:p w14:paraId="6725E26C" w14:textId="77777777" w:rsidR="004326E4" w:rsidRPr="0079069D" w:rsidRDefault="004326E4" w:rsidP="000D63B2">
            <w:pPr>
              <w:spacing w:line="360" w:lineRule="auto"/>
              <w:rPr>
                <w:sz w:val="24"/>
                <w:szCs w:val="24"/>
              </w:rPr>
            </w:pPr>
            <w:r w:rsidRPr="0079069D">
              <w:rPr>
                <w:sz w:val="24"/>
                <w:szCs w:val="24"/>
              </w:rPr>
              <w:t>Balance at 1 July</w:t>
            </w:r>
          </w:p>
        </w:tc>
        <w:tc>
          <w:tcPr>
            <w:tcW w:w="655" w:type="pct"/>
          </w:tcPr>
          <w:p w14:paraId="336C2938" w14:textId="77777777" w:rsidR="004326E4" w:rsidRPr="0079069D" w:rsidRDefault="004326E4" w:rsidP="000D63B2">
            <w:pPr>
              <w:spacing w:line="360" w:lineRule="auto"/>
              <w:rPr>
                <w:b/>
                <w:bCs/>
                <w:sz w:val="24"/>
                <w:szCs w:val="24"/>
              </w:rPr>
            </w:pPr>
            <w:r w:rsidRPr="0079069D">
              <w:rPr>
                <w:b/>
                <w:bCs/>
                <w:sz w:val="24"/>
                <w:szCs w:val="24"/>
              </w:rPr>
              <w:t>46,508</w:t>
            </w:r>
          </w:p>
        </w:tc>
        <w:tc>
          <w:tcPr>
            <w:tcW w:w="689" w:type="pct"/>
          </w:tcPr>
          <w:p w14:paraId="577616F8" w14:textId="77777777" w:rsidR="004326E4" w:rsidRPr="0079069D" w:rsidRDefault="004326E4" w:rsidP="000D63B2">
            <w:pPr>
              <w:spacing w:line="360" w:lineRule="auto"/>
              <w:rPr>
                <w:sz w:val="24"/>
                <w:szCs w:val="24"/>
              </w:rPr>
            </w:pPr>
            <w:r w:rsidRPr="0079069D">
              <w:rPr>
                <w:sz w:val="24"/>
                <w:szCs w:val="24"/>
              </w:rPr>
              <w:t>65,338</w:t>
            </w:r>
          </w:p>
        </w:tc>
      </w:tr>
      <w:tr w:rsidR="004326E4" w:rsidRPr="0079069D" w14:paraId="576671C4" w14:textId="77777777" w:rsidTr="00351BFF">
        <w:trPr>
          <w:trHeight w:val="284"/>
        </w:trPr>
        <w:tc>
          <w:tcPr>
            <w:tcW w:w="3656" w:type="pct"/>
          </w:tcPr>
          <w:p w14:paraId="2DCB7399" w14:textId="77777777" w:rsidR="004326E4" w:rsidRPr="0079069D" w:rsidRDefault="004326E4" w:rsidP="000D63B2">
            <w:pPr>
              <w:spacing w:line="360" w:lineRule="auto"/>
              <w:rPr>
                <w:sz w:val="24"/>
                <w:szCs w:val="24"/>
              </w:rPr>
            </w:pPr>
            <w:r w:rsidRPr="0079069D">
              <w:rPr>
                <w:sz w:val="24"/>
                <w:szCs w:val="24"/>
              </w:rPr>
              <w:t>Additions</w:t>
            </w:r>
          </w:p>
        </w:tc>
        <w:tc>
          <w:tcPr>
            <w:tcW w:w="655" w:type="pct"/>
          </w:tcPr>
          <w:p w14:paraId="711E9277" w14:textId="77777777" w:rsidR="004326E4" w:rsidRPr="0079069D" w:rsidRDefault="004326E4" w:rsidP="000D63B2">
            <w:pPr>
              <w:spacing w:line="360" w:lineRule="auto"/>
              <w:rPr>
                <w:b/>
                <w:bCs/>
                <w:sz w:val="24"/>
                <w:szCs w:val="24"/>
              </w:rPr>
            </w:pPr>
            <w:r w:rsidRPr="0079069D">
              <w:rPr>
                <w:b/>
                <w:bCs/>
                <w:sz w:val="24"/>
                <w:szCs w:val="24"/>
              </w:rPr>
              <w:t>19,536</w:t>
            </w:r>
          </w:p>
        </w:tc>
        <w:tc>
          <w:tcPr>
            <w:tcW w:w="689" w:type="pct"/>
          </w:tcPr>
          <w:p w14:paraId="3CE5CFEC" w14:textId="77777777" w:rsidR="004326E4" w:rsidRPr="0079069D" w:rsidRDefault="004326E4" w:rsidP="000D63B2">
            <w:pPr>
              <w:spacing w:line="360" w:lineRule="auto"/>
              <w:rPr>
                <w:sz w:val="24"/>
                <w:szCs w:val="24"/>
              </w:rPr>
            </w:pPr>
            <w:r w:rsidRPr="0079069D">
              <w:rPr>
                <w:sz w:val="24"/>
                <w:szCs w:val="24"/>
              </w:rPr>
              <w:t>5,748</w:t>
            </w:r>
          </w:p>
        </w:tc>
      </w:tr>
      <w:tr w:rsidR="004326E4" w:rsidRPr="0079069D" w14:paraId="10033923" w14:textId="77777777" w:rsidTr="00351BFF">
        <w:trPr>
          <w:trHeight w:val="284"/>
        </w:trPr>
        <w:tc>
          <w:tcPr>
            <w:tcW w:w="3656" w:type="pct"/>
          </w:tcPr>
          <w:p w14:paraId="10274EAA" w14:textId="77777777" w:rsidR="004326E4" w:rsidRPr="0079069D" w:rsidRDefault="004326E4" w:rsidP="000D63B2">
            <w:pPr>
              <w:spacing w:line="360" w:lineRule="auto"/>
              <w:rPr>
                <w:sz w:val="24"/>
                <w:szCs w:val="24"/>
              </w:rPr>
            </w:pPr>
            <w:r w:rsidRPr="0079069D">
              <w:rPr>
                <w:sz w:val="24"/>
                <w:szCs w:val="24"/>
              </w:rPr>
              <w:t>Disposals</w:t>
            </w:r>
          </w:p>
        </w:tc>
        <w:tc>
          <w:tcPr>
            <w:tcW w:w="655" w:type="pct"/>
          </w:tcPr>
          <w:p w14:paraId="4F0176CB" w14:textId="77777777" w:rsidR="004326E4" w:rsidRPr="0079069D" w:rsidRDefault="004326E4" w:rsidP="000D63B2">
            <w:pPr>
              <w:spacing w:line="360" w:lineRule="auto"/>
              <w:rPr>
                <w:b/>
                <w:bCs/>
                <w:sz w:val="24"/>
                <w:szCs w:val="24"/>
              </w:rPr>
            </w:pPr>
            <w:r w:rsidRPr="0079069D">
              <w:rPr>
                <w:b/>
                <w:bCs/>
                <w:sz w:val="24"/>
                <w:szCs w:val="24"/>
              </w:rPr>
              <w:t>(211)</w:t>
            </w:r>
          </w:p>
        </w:tc>
        <w:tc>
          <w:tcPr>
            <w:tcW w:w="689" w:type="pct"/>
          </w:tcPr>
          <w:p w14:paraId="06373BF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C50FF77" w14:textId="77777777" w:rsidTr="00351BFF">
        <w:trPr>
          <w:trHeight w:val="284"/>
        </w:trPr>
        <w:tc>
          <w:tcPr>
            <w:tcW w:w="3656" w:type="pct"/>
          </w:tcPr>
          <w:p w14:paraId="66B3AA1C" w14:textId="77777777" w:rsidR="004326E4" w:rsidRPr="0079069D" w:rsidRDefault="004326E4" w:rsidP="000D63B2">
            <w:pPr>
              <w:spacing w:line="360" w:lineRule="auto"/>
              <w:rPr>
                <w:sz w:val="24"/>
                <w:szCs w:val="24"/>
              </w:rPr>
            </w:pPr>
            <w:r w:rsidRPr="0079069D">
              <w:rPr>
                <w:sz w:val="24"/>
                <w:szCs w:val="24"/>
              </w:rPr>
              <w:t>Transfer of assets to administered ledger</w:t>
            </w:r>
          </w:p>
        </w:tc>
        <w:tc>
          <w:tcPr>
            <w:tcW w:w="655" w:type="pct"/>
          </w:tcPr>
          <w:p w14:paraId="1591EF6F" w14:textId="77777777" w:rsidR="004326E4" w:rsidRPr="0079069D" w:rsidRDefault="004326E4" w:rsidP="000D63B2">
            <w:pPr>
              <w:spacing w:line="360" w:lineRule="auto"/>
              <w:rPr>
                <w:b/>
                <w:bCs/>
                <w:sz w:val="24"/>
                <w:szCs w:val="24"/>
              </w:rPr>
            </w:pPr>
            <w:r w:rsidRPr="0079069D">
              <w:rPr>
                <w:b/>
                <w:bCs/>
                <w:sz w:val="24"/>
                <w:szCs w:val="24"/>
              </w:rPr>
              <w:t>(19,536)</w:t>
            </w:r>
          </w:p>
        </w:tc>
        <w:tc>
          <w:tcPr>
            <w:tcW w:w="689" w:type="pct"/>
          </w:tcPr>
          <w:p w14:paraId="1A9B2116" w14:textId="77777777" w:rsidR="004326E4" w:rsidRPr="0079069D" w:rsidRDefault="004326E4" w:rsidP="000D63B2">
            <w:pPr>
              <w:spacing w:line="360" w:lineRule="auto"/>
              <w:rPr>
                <w:sz w:val="24"/>
                <w:szCs w:val="24"/>
              </w:rPr>
            </w:pPr>
            <w:r w:rsidRPr="0079069D">
              <w:rPr>
                <w:sz w:val="24"/>
                <w:szCs w:val="24"/>
              </w:rPr>
              <w:t>(17,380)</w:t>
            </w:r>
          </w:p>
        </w:tc>
      </w:tr>
      <w:tr w:rsidR="004326E4" w:rsidRPr="0079069D" w14:paraId="18285B6E" w14:textId="77777777" w:rsidTr="00351BFF">
        <w:trPr>
          <w:trHeight w:val="284"/>
        </w:trPr>
        <w:tc>
          <w:tcPr>
            <w:tcW w:w="3656" w:type="pct"/>
          </w:tcPr>
          <w:p w14:paraId="5A655417" w14:textId="77777777" w:rsidR="004326E4" w:rsidRPr="0079069D" w:rsidRDefault="004326E4" w:rsidP="000D63B2">
            <w:pPr>
              <w:spacing w:line="360" w:lineRule="auto"/>
              <w:rPr>
                <w:sz w:val="24"/>
                <w:szCs w:val="24"/>
              </w:rPr>
            </w:pPr>
            <w:r w:rsidRPr="0079069D">
              <w:rPr>
                <w:sz w:val="24"/>
                <w:szCs w:val="24"/>
              </w:rPr>
              <w:t xml:space="preserve">Amortisation expense </w:t>
            </w:r>
          </w:p>
        </w:tc>
        <w:tc>
          <w:tcPr>
            <w:tcW w:w="655" w:type="pct"/>
          </w:tcPr>
          <w:p w14:paraId="7C57EAB7" w14:textId="77777777" w:rsidR="004326E4" w:rsidRPr="0079069D" w:rsidRDefault="004326E4" w:rsidP="000D63B2">
            <w:pPr>
              <w:spacing w:line="360" w:lineRule="auto"/>
              <w:rPr>
                <w:b/>
                <w:bCs/>
                <w:sz w:val="24"/>
                <w:szCs w:val="24"/>
              </w:rPr>
            </w:pPr>
            <w:r w:rsidRPr="0079069D">
              <w:rPr>
                <w:b/>
                <w:bCs/>
                <w:sz w:val="24"/>
                <w:szCs w:val="24"/>
              </w:rPr>
              <w:t>(6,444)</w:t>
            </w:r>
          </w:p>
        </w:tc>
        <w:tc>
          <w:tcPr>
            <w:tcW w:w="689" w:type="pct"/>
          </w:tcPr>
          <w:p w14:paraId="53D4720E" w14:textId="77777777" w:rsidR="004326E4" w:rsidRPr="0079069D" w:rsidRDefault="004326E4" w:rsidP="000D63B2">
            <w:pPr>
              <w:spacing w:line="360" w:lineRule="auto"/>
              <w:rPr>
                <w:sz w:val="24"/>
                <w:szCs w:val="24"/>
              </w:rPr>
            </w:pPr>
            <w:r w:rsidRPr="0079069D">
              <w:rPr>
                <w:sz w:val="24"/>
                <w:szCs w:val="24"/>
              </w:rPr>
              <w:t>(7,198)</w:t>
            </w:r>
          </w:p>
        </w:tc>
      </w:tr>
      <w:tr w:rsidR="004326E4" w:rsidRPr="0079069D" w14:paraId="5E3AB3CE" w14:textId="77777777" w:rsidTr="00351BFF">
        <w:trPr>
          <w:trHeight w:val="284"/>
        </w:trPr>
        <w:tc>
          <w:tcPr>
            <w:tcW w:w="3656" w:type="pct"/>
          </w:tcPr>
          <w:p w14:paraId="5F48445B" w14:textId="77777777" w:rsidR="004326E4" w:rsidRPr="0079069D" w:rsidRDefault="004326E4" w:rsidP="000D63B2">
            <w:pPr>
              <w:spacing w:line="360" w:lineRule="auto"/>
              <w:rPr>
                <w:b/>
                <w:bCs/>
                <w:sz w:val="24"/>
                <w:szCs w:val="24"/>
              </w:rPr>
            </w:pPr>
            <w:r w:rsidRPr="0079069D">
              <w:rPr>
                <w:b/>
                <w:bCs/>
                <w:sz w:val="24"/>
                <w:szCs w:val="24"/>
              </w:rPr>
              <w:t>Balance at 30 June</w:t>
            </w:r>
          </w:p>
        </w:tc>
        <w:tc>
          <w:tcPr>
            <w:tcW w:w="655" w:type="pct"/>
          </w:tcPr>
          <w:p w14:paraId="72733624" w14:textId="77777777" w:rsidR="004326E4" w:rsidRPr="0079069D" w:rsidRDefault="004326E4" w:rsidP="000D63B2">
            <w:pPr>
              <w:spacing w:line="360" w:lineRule="auto"/>
              <w:rPr>
                <w:b/>
                <w:bCs/>
                <w:sz w:val="24"/>
                <w:szCs w:val="24"/>
              </w:rPr>
            </w:pPr>
            <w:r w:rsidRPr="0079069D">
              <w:rPr>
                <w:b/>
                <w:bCs/>
                <w:sz w:val="24"/>
                <w:szCs w:val="24"/>
              </w:rPr>
              <w:t>39,853</w:t>
            </w:r>
          </w:p>
        </w:tc>
        <w:tc>
          <w:tcPr>
            <w:tcW w:w="689" w:type="pct"/>
          </w:tcPr>
          <w:p w14:paraId="48F0F02C" w14:textId="77777777" w:rsidR="004326E4" w:rsidRPr="0079069D" w:rsidRDefault="004326E4" w:rsidP="000D63B2">
            <w:pPr>
              <w:spacing w:line="360" w:lineRule="auto"/>
              <w:rPr>
                <w:sz w:val="24"/>
                <w:szCs w:val="24"/>
              </w:rPr>
            </w:pPr>
            <w:r w:rsidRPr="0079069D">
              <w:rPr>
                <w:sz w:val="24"/>
                <w:szCs w:val="24"/>
              </w:rPr>
              <w:t>46,508</w:t>
            </w:r>
          </w:p>
        </w:tc>
      </w:tr>
    </w:tbl>
    <w:p w14:paraId="58C6A84D" w14:textId="77777777" w:rsidR="004326E4" w:rsidRPr="0079069D" w:rsidRDefault="004326E4" w:rsidP="000D63B2">
      <w:pPr>
        <w:pStyle w:val="Heading4"/>
        <w:spacing w:line="360" w:lineRule="auto"/>
        <w:rPr>
          <w:sz w:val="24"/>
          <w:szCs w:val="24"/>
          <w:lang w:val="en-US"/>
        </w:rPr>
      </w:pPr>
      <w:r w:rsidRPr="0079069D">
        <w:rPr>
          <w:sz w:val="24"/>
          <w:szCs w:val="24"/>
          <w:lang w:val="en-US"/>
        </w:rPr>
        <w:t>Impairment of intangible assets</w:t>
      </w:r>
    </w:p>
    <w:p w14:paraId="58336D62" w14:textId="77777777" w:rsidR="004326E4" w:rsidRPr="0079069D" w:rsidRDefault="004326E4" w:rsidP="000D63B2">
      <w:pPr>
        <w:spacing w:line="360" w:lineRule="auto"/>
        <w:rPr>
          <w:sz w:val="24"/>
          <w:szCs w:val="24"/>
          <w:lang w:val="en-US"/>
        </w:rPr>
      </w:pPr>
      <w:r w:rsidRPr="0079069D">
        <w:rPr>
          <w:sz w:val="24"/>
          <w:szCs w:val="24"/>
          <w:lang w:val="en-US"/>
        </w:rPr>
        <w:t xml:space="preserve">Intangible assets with finite useful lives are tested for impairment whenever an indication of impairment is identified. </w:t>
      </w:r>
    </w:p>
    <w:p w14:paraId="47F83985" w14:textId="77777777" w:rsidR="004326E4" w:rsidRPr="0079069D" w:rsidRDefault="004326E4" w:rsidP="000D63B2">
      <w:pPr>
        <w:spacing w:line="360" w:lineRule="auto"/>
        <w:rPr>
          <w:sz w:val="24"/>
          <w:szCs w:val="24"/>
          <w:lang w:val="en-US"/>
        </w:rPr>
      </w:pPr>
      <w:r w:rsidRPr="0079069D">
        <w:rPr>
          <w:sz w:val="24"/>
          <w:szCs w:val="24"/>
          <w:lang w:val="en-US"/>
        </w:rPr>
        <w:t>The policy in connection with testing for impairment is outlined in Note 5.1.3.</w:t>
      </w:r>
    </w:p>
    <w:p w14:paraId="18C372E5" w14:textId="229564C1" w:rsidR="004326E4" w:rsidRPr="0079069D" w:rsidRDefault="004326E4" w:rsidP="000D63B2">
      <w:pPr>
        <w:pStyle w:val="Heading2"/>
        <w:spacing w:line="360" w:lineRule="auto"/>
        <w:rPr>
          <w:sz w:val="30"/>
          <w:szCs w:val="30"/>
        </w:rPr>
      </w:pPr>
      <w:bookmarkStart w:id="114" w:name="_Toc87013118"/>
      <w:r w:rsidRPr="0079069D">
        <w:rPr>
          <w:sz w:val="30"/>
          <w:szCs w:val="30"/>
        </w:rPr>
        <w:t>Note 6. Other assets and liabilities</w:t>
      </w:r>
      <w:bookmarkEnd w:id="114"/>
    </w:p>
    <w:p w14:paraId="34B99C81" w14:textId="77777777" w:rsidR="000C3BA6" w:rsidRPr="0079069D" w:rsidRDefault="000C3BA6" w:rsidP="000D63B2">
      <w:pPr>
        <w:pStyle w:val="Heading3"/>
        <w:spacing w:line="360" w:lineRule="auto"/>
        <w:rPr>
          <w:sz w:val="26"/>
          <w:szCs w:val="26"/>
        </w:rPr>
      </w:pPr>
      <w:r w:rsidRPr="0079069D">
        <w:rPr>
          <w:sz w:val="26"/>
          <w:szCs w:val="26"/>
        </w:rPr>
        <w:t xml:space="preserve">Introduction </w:t>
      </w:r>
    </w:p>
    <w:p w14:paraId="65A6DBE1" w14:textId="58EA9183" w:rsidR="004326E4" w:rsidRPr="0079069D" w:rsidRDefault="000C3BA6" w:rsidP="000D63B2">
      <w:pPr>
        <w:spacing w:line="360" w:lineRule="auto"/>
        <w:rPr>
          <w:sz w:val="24"/>
          <w:szCs w:val="24"/>
        </w:rPr>
      </w:pPr>
      <w:r w:rsidRPr="0079069D">
        <w:rPr>
          <w:sz w:val="24"/>
          <w:szCs w:val="24"/>
          <w:lang w:val="en-US"/>
        </w:rPr>
        <w:t>This section sets out those assets and liabilities that arose from the department’s operations.</w:t>
      </w:r>
    </w:p>
    <w:p w14:paraId="76FCEEC2" w14:textId="77777777" w:rsidR="000C3BA6" w:rsidRPr="0079069D" w:rsidRDefault="000C3BA6" w:rsidP="000D63B2">
      <w:pPr>
        <w:pStyle w:val="Heading3"/>
        <w:spacing w:line="360" w:lineRule="auto"/>
        <w:rPr>
          <w:sz w:val="26"/>
          <w:szCs w:val="26"/>
        </w:rPr>
      </w:pPr>
      <w:r w:rsidRPr="0079069D">
        <w:rPr>
          <w:sz w:val="26"/>
          <w:szCs w:val="26"/>
        </w:rPr>
        <w:t>Structure</w:t>
      </w:r>
    </w:p>
    <w:p w14:paraId="60608648" w14:textId="77777777" w:rsidR="000C3BA6" w:rsidRPr="0079069D" w:rsidRDefault="000C3BA6" w:rsidP="000D63B2">
      <w:pPr>
        <w:spacing w:line="360" w:lineRule="auto"/>
        <w:rPr>
          <w:sz w:val="24"/>
          <w:szCs w:val="24"/>
        </w:rPr>
      </w:pPr>
      <w:r w:rsidRPr="0079069D">
        <w:rPr>
          <w:sz w:val="24"/>
          <w:szCs w:val="24"/>
        </w:rPr>
        <w:t>6.1</w:t>
      </w:r>
      <w:r w:rsidRPr="0079069D">
        <w:rPr>
          <w:sz w:val="24"/>
          <w:szCs w:val="24"/>
        </w:rPr>
        <w:tab/>
        <w:t>Receivables</w:t>
      </w:r>
    </w:p>
    <w:p w14:paraId="720C5118" w14:textId="77777777" w:rsidR="000C3BA6" w:rsidRPr="0079069D" w:rsidRDefault="000C3BA6" w:rsidP="000D63B2">
      <w:pPr>
        <w:spacing w:line="360" w:lineRule="auto"/>
        <w:rPr>
          <w:sz w:val="24"/>
          <w:szCs w:val="24"/>
        </w:rPr>
      </w:pPr>
      <w:r w:rsidRPr="0079069D">
        <w:rPr>
          <w:sz w:val="24"/>
          <w:szCs w:val="24"/>
        </w:rPr>
        <w:t>6.2</w:t>
      </w:r>
      <w:r w:rsidRPr="0079069D">
        <w:rPr>
          <w:sz w:val="24"/>
          <w:szCs w:val="24"/>
        </w:rPr>
        <w:tab/>
        <w:t xml:space="preserve">Payables </w:t>
      </w:r>
    </w:p>
    <w:p w14:paraId="5D8FF6DC" w14:textId="77777777" w:rsidR="000C3BA6" w:rsidRPr="0079069D" w:rsidRDefault="000C3BA6" w:rsidP="000D63B2">
      <w:pPr>
        <w:spacing w:line="360" w:lineRule="auto"/>
        <w:ind w:left="720"/>
        <w:rPr>
          <w:sz w:val="24"/>
          <w:szCs w:val="24"/>
        </w:rPr>
      </w:pPr>
      <w:r w:rsidRPr="0079069D">
        <w:rPr>
          <w:sz w:val="24"/>
          <w:szCs w:val="24"/>
        </w:rPr>
        <w:t>6.2.1</w:t>
      </w:r>
      <w:r w:rsidRPr="0079069D">
        <w:rPr>
          <w:sz w:val="24"/>
          <w:szCs w:val="24"/>
        </w:rPr>
        <w:tab/>
        <w:t>Maturity analysis of contractual payables</w:t>
      </w:r>
    </w:p>
    <w:p w14:paraId="76FE3A8C" w14:textId="77777777" w:rsidR="000C3BA6" w:rsidRPr="0079069D" w:rsidRDefault="000C3BA6" w:rsidP="000D63B2">
      <w:pPr>
        <w:spacing w:line="360" w:lineRule="auto"/>
        <w:ind w:left="720"/>
        <w:rPr>
          <w:sz w:val="24"/>
          <w:szCs w:val="24"/>
        </w:rPr>
      </w:pPr>
      <w:r w:rsidRPr="0079069D">
        <w:rPr>
          <w:sz w:val="24"/>
          <w:szCs w:val="24"/>
        </w:rPr>
        <w:t>6.2.2</w:t>
      </w:r>
      <w:r w:rsidRPr="0079069D">
        <w:rPr>
          <w:sz w:val="24"/>
          <w:szCs w:val="24"/>
        </w:rPr>
        <w:tab/>
        <w:t>Contract liabilities</w:t>
      </w:r>
    </w:p>
    <w:p w14:paraId="12190AE4" w14:textId="77777777" w:rsidR="000C3BA6" w:rsidRPr="0079069D" w:rsidRDefault="000C3BA6" w:rsidP="000D63B2">
      <w:pPr>
        <w:spacing w:line="360" w:lineRule="auto"/>
        <w:rPr>
          <w:sz w:val="24"/>
          <w:szCs w:val="24"/>
        </w:rPr>
      </w:pPr>
      <w:r w:rsidRPr="0079069D">
        <w:rPr>
          <w:sz w:val="24"/>
          <w:szCs w:val="24"/>
        </w:rPr>
        <w:t>6.3</w:t>
      </w:r>
      <w:r w:rsidRPr="0079069D">
        <w:rPr>
          <w:sz w:val="24"/>
          <w:szCs w:val="24"/>
        </w:rPr>
        <w:tab/>
        <w:t>Prepayments</w:t>
      </w:r>
    </w:p>
    <w:p w14:paraId="65C39462" w14:textId="77777777" w:rsidR="000C3BA6" w:rsidRPr="0079069D" w:rsidRDefault="000C3BA6" w:rsidP="000D63B2">
      <w:pPr>
        <w:spacing w:line="360" w:lineRule="auto"/>
        <w:rPr>
          <w:sz w:val="24"/>
          <w:szCs w:val="24"/>
        </w:rPr>
      </w:pPr>
      <w:r w:rsidRPr="0079069D">
        <w:rPr>
          <w:sz w:val="24"/>
          <w:szCs w:val="24"/>
        </w:rPr>
        <w:t>6.4</w:t>
      </w:r>
      <w:r w:rsidRPr="0079069D">
        <w:rPr>
          <w:sz w:val="24"/>
          <w:szCs w:val="24"/>
        </w:rPr>
        <w:tab/>
        <w:t>Inventories</w:t>
      </w:r>
    </w:p>
    <w:p w14:paraId="1B205F5A" w14:textId="77777777" w:rsidR="000C3BA6" w:rsidRPr="0079069D" w:rsidRDefault="000C3BA6" w:rsidP="000D63B2">
      <w:pPr>
        <w:spacing w:line="360" w:lineRule="auto"/>
        <w:rPr>
          <w:sz w:val="24"/>
          <w:szCs w:val="24"/>
        </w:rPr>
      </w:pPr>
      <w:r w:rsidRPr="0079069D">
        <w:rPr>
          <w:sz w:val="24"/>
          <w:szCs w:val="24"/>
        </w:rPr>
        <w:t>6.5</w:t>
      </w:r>
      <w:r w:rsidRPr="0079069D">
        <w:rPr>
          <w:sz w:val="24"/>
          <w:szCs w:val="24"/>
        </w:rPr>
        <w:tab/>
        <w:t>Other provisions</w:t>
      </w:r>
    </w:p>
    <w:p w14:paraId="39DD39BE" w14:textId="43F6BAD0" w:rsidR="000C3BA6" w:rsidRPr="0079069D" w:rsidRDefault="000C3BA6" w:rsidP="000D63B2">
      <w:pPr>
        <w:spacing w:line="360" w:lineRule="auto"/>
        <w:rPr>
          <w:sz w:val="24"/>
          <w:szCs w:val="24"/>
        </w:rPr>
      </w:pPr>
      <w:r w:rsidRPr="0079069D">
        <w:rPr>
          <w:sz w:val="24"/>
          <w:szCs w:val="24"/>
        </w:rPr>
        <w:t>6.5.1</w:t>
      </w:r>
      <w:r w:rsidRPr="0079069D">
        <w:rPr>
          <w:sz w:val="24"/>
          <w:szCs w:val="24"/>
        </w:rPr>
        <w:tab/>
        <w:t>Reconciliation of movement in other provisions</w:t>
      </w:r>
    </w:p>
    <w:p w14:paraId="4D4E46A4" w14:textId="77777777" w:rsidR="004326E4" w:rsidRPr="0079069D" w:rsidRDefault="004326E4" w:rsidP="000D63B2">
      <w:pPr>
        <w:pStyle w:val="Heading3"/>
        <w:spacing w:line="360" w:lineRule="auto"/>
        <w:rPr>
          <w:sz w:val="26"/>
          <w:szCs w:val="26"/>
        </w:rPr>
      </w:pPr>
      <w:r w:rsidRPr="0079069D">
        <w:rPr>
          <w:sz w:val="26"/>
          <w:szCs w:val="26"/>
        </w:rPr>
        <w:t>6.1 Receivables</w:t>
      </w:r>
    </w:p>
    <w:tbl>
      <w:tblPr>
        <w:tblStyle w:val="TableGrid"/>
        <w:tblW w:w="5000" w:type="pct"/>
        <w:tblLook w:val="0020" w:firstRow="1" w:lastRow="0" w:firstColumn="0" w:lastColumn="0" w:noHBand="0" w:noVBand="0"/>
      </w:tblPr>
      <w:tblGrid>
        <w:gridCol w:w="7889"/>
        <w:gridCol w:w="1552"/>
        <w:gridCol w:w="1349"/>
      </w:tblGrid>
      <w:tr w:rsidR="004326E4" w:rsidRPr="0079069D" w14:paraId="0FE3D2FB" w14:textId="77777777" w:rsidTr="00A41E6B">
        <w:trPr>
          <w:trHeight w:val="510"/>
        </w:trPr>
        <w:tc>
          <w:tcPr>
            <w:tcW w:w="3656" w:type="pct"/>
          </w:tcPr>
          <w:p w14:paraId="4EF8DDB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9" w:type="pct"/>
          </w:tcPr>
          <w:p w14:paraId="3C5F8589"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25" w:type="pct"/>
          </w:tcPr>
          <w:p w14:paraId="3792A57F"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0F7622CD" w14:textId="77777777" w:rsidTr="00A41E6B">
        <w:trPr>
          <w:trHeight w:val="284"/>
        </w:trPr>
        <w:tc>
          <w:tcPr>
            <w:tcW w:w="3656" w:type="pct"/>
          </w:tcPr>
          <w:p w14:paraId="3221927E" w14:textId="77777777" w:rsidR="004326E4" w:rsidRPr="0079069D" w:rsidRDefault="004326E4" w:rsidP="000D63B2">
            <w:pPr>
              <w:spacing w:line="360" w:lineRule="auto"/>
              <w:rPr>
                <w:b/>
                <w:bCs/>
                <w:sz w:val="24"/>
                <w:szCs w:val="24"/>
              </w:rPr>
            </w:pPr>
            <w:r w:rsidRPr="0079069D">
              <w:rPr>
                <w:b/>
                <w:bCs/>
                <w:sz w:val="24"/>
                <w:szCs w:val="24"/>
              </w:rPr>
              <w:t>Current receivables</w:t>
            </w:r>
          </w:p>
        </w:tc>
        <w:tc>
          <w:tcPr>
            <w:tcW w:w="719" w:type="pct"/>
          </w:tcPr>
          <w:p w14:paraId="4CFDC52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5" w:type="pct"/>
          </w:tcPr>
          <w:p w14:paraId="3E81AA7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53F63A7" w14:textId="77777777" w:rsidTr="00A41E6B">
        <w:trPr>
          <w:trHeight w:val="284"/>
        </w:trPr>
        <w:tc>
          <w:tcPr>
            <w:tcW w:w="3656" w:type="pct"/>
          </w:tcPr>
          <w:p w14:paraId="4221DE73" w14:textId="77777777" w:rsidR="004326E4" w:rsidRPr="0079069D" w:rsidRDefault="004326E4" w:rsidP="000D63B2">
            <w:pPr>
              <w:spacing w:line="360" w:lineRule="auto"/>
              <w:rPr>
                <w:b/>
                <w:bCs/>
                <w:sz w:val="24"/>
                <w:szCs w:val="24"/>
              </w:rPr>
            </w:pPr>
            <w:r w:rsidRPr="0079069D">
              <w:rPr>
                <w:b/>
                <w:bCs/>
                <w:sz w:val="24"/>
                <w:szCs w:val="24"/>
              </w:rPr>
              <w:t>Contractual</w:t>
            </w:r>
          </w:p>
        </w:tc>
        <w:tc>
          <w:tcPr>
            <w:tcW w:w="719" w:type="pct"/>
          </w:tcPr>
          <w:p w14:paraId="285FC2A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5" w:type="pct"/>
          </w:tcPr>
          <w:p w14:paraId="7CBBA1E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B9D9965" w14:textId="77777777" w:rsidTr="00A41E6B">
        <w:trPr>
          <w:trHeight w:val="284"/>
        </w:trPr>
        <w:tc>
          <w:tcPr>
            <w:tcW w:w="3656" w:type="pct"/>
          </w:tcPr>
          <w:p w14:paraId="2BDEC8D3"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Trade and other receivables </w:t>
            </w:r>
            <w:r w:rsidRPr="0079069D">
              <w:rPr>
                <w:sz w:val="24"/>
                <w:szCs w:val="24"/>
                <w:vertAlign w:val="superscript"/>
              </w:rPr>
              <w:t xml:space="preserve">(i) </w:t>
            </w:r>
          </w:p>
        </w:tc>
        <w:tc>
          <w:tcPr>
            <w:tcW w:w="719" w:type="pct"/>
          </w:tcPr>
          <w:p w14:paraId="1CCB0140" w14:textId="77777777" w:rsidR="004326E4" w:rsidRPr="0079069D" w:rsidRDefault="004326E4" w:rsidP="000D63B2">
            <w:pPr>
              <w:spacing w:line="360" w:lineRule="auto"/>
              <w:rPr>
                <w:b/>
                <w:bCs/>
                <w:sz w:val="24"/>
                <w:szCs w:val="24"/>
              </w:rPr>
            </w:pPr>
            <w:r w:rsidRPr="0079069D">
              <w:rPr>
                <w:b/>
                <w:bCs/>
                <w:sz w:val="24"/>
                <w:szCs w:val="24"/>
              </w:rPr>
              <w:t>44,698</w:t>
            </w:r>
          </w:p>
        </w:tc>
        <w:tc>
          <w:tcPr>
            <w:tcW w:w="625" w:type="pct"/>
          </w:tcPr>
          <w:p w14:paraId="32FBA960" w14:textId="77777777" w:rsidR="004326E4" w:rsidRPr="0079069D" w:rsidRDefault="004326E4" w:rsidP="000D63B2">
            <w:pPr>
              <w:spacing w:line="360" w:lineRule="auto"/>
              <w:rPr>
                <w:sz w:val="24"/>
                <w:szCs w:val="24"/>
              </w:rPr>
            </w:pPr>
            <w:r w:rsidRPr="0079069D">
              <w:rPr>
                <w:sz w:val="24"/>
                <w:szCs w:val="24"/>
              </w:rPr>
              <w:t>26,629</w:t>
            </w:r>
          </w:p>
        </w:tc>
      </w:tr>
      <w:tr w:rsidR="004326E4" w:rsidRPr="0079069D" w14:paraId="40FEFE08" w14:textId="77777777" w:rsidTr="00A41E6B">
        <w:trPr>
          <w:trHeight w:val="284"/>
        </w:trPr>
        <w:tc>
          <w:tcPr>
            <w:tcW w:w="3656" w:type="pct"/>
          </w:tcPr>
          <w:p w14:paraId="6812A981" w14:textId="77777777" w:rsidR="004326E4" w:rsidRPr="0079069D" w:rsidRDefault="004326E4" w:rsidP="000D63B2">
            <w:pPr>
              <w:spacing w:line="360" w:lineRule="auto"/>
              <w:rPr>
                <w:sz w:val="24"/>
                <w:szCs w:val="24"/>
              </w:rPr>
            </w:pPr>
            <w:r w:rsidRPr="0079069D">
              <w:rPr>
                <w:sz w:val="24"/>
                <w:szCs w:val="24"/>
              </w:rPr>
              <w:t xml:space="preserve">Concessional loans </w:t>
            </w:r>
          </w:p>
        </w:tc>
        <w:tc>
          <w:tcPr>
            <w:tcW w:w="719" w:type="pct"/>
          </w:tcPr>
          <w:p w14:paraId="2EFDB6C5" w14:textId="77777777" w:rsidR="004326E4" w:rsidRPr="0079069D" w:rsidRDefault="004326E4" w:rsidP="000D63B2">
            <w:pPr>
              <w:spacing w:line="360" w:lineRule="auto"/>
              <w:rPr>
                <w:b/>
                <w:bCs/>
                <w:sz w:val="24"/>
                <w:szCs w:val="24"/>
              </w:rPr>
            </w:pPr>
            <w:r w:rsidRPr="0079069D">
              <w:rPr>
                <w:b/>
                <w:bCs/>
                <w:sz w:val="24"/>
                <w:szCs w:val="24"/>
              </w:rPr>
              <w:t>100,044</w:t>
            </w:r>
          </w:p>
        </w:tc>
        <w:tc>
          <w:tcPr>
            <w:tcW w:w="625" w:type="pct"/>
          </w:tcPr>
          <w:p w14:paraId="56597589" w14:textId="77777777" w:rsidR="004326E4" w:rsidRPr="0079069D" w:rsidRDefault="004326E4" w:rsidP="000D63B2">
            <w:pPr>
              <w:spacing w:line="360" w:lineRule="auto"/>
              <w:rPr>
                <w:sz w:val="24"/>
                <w:szCs w:val="24"/>
              </w:rPr>
            </w:pPr>
            <w:r w:rsidRPr="0079069D">
              <w:rPr>
                <w:sz w:val="24"/>
                <w:szCs w:val="24"/>
              </w:rPr>
              <w:t>45,909</w:t>
            </w:r>
          </w:p>
        </w:tc>
      </w:tr>
      <w:tr w:rsidR="004326E4" w:rsidRPr="0079069D" w14:paraId="790BFD1B" w14:textId="77777777" w:rsidTr="00A41E6B">
        <w:trPr>
          <w:trHeight w:val="284"/>
        </w:trPr>
        <w:tc>
          <w:tcPr>
            <w:tcW w:w="3656" w:type="pct"/>
          </w:tcPr>
          <w:p w14:paraId="11645D03"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Allowance for impairment losses of contractual receivables </w:t>
            </w:r>
            <w:r w:rsidRPr="0079069D">
              <w:rPr>
                <w:sz w:val="24"/>
                <w:szCs w:val="24"/>
                <w:vertAlign w:val="superscript"/>
              </w:rPr>
              <w:t>(i)</w:t>
            </w:r>
            <w:r w:rsidRPr="0079069D">
              <w:rPr>
                <w:rFonts w:cs="VIC"/>
                <w:b/>
                <w:bCs/>
                <w:sz w:val="24"/>
                <w:szCs w:val="24"/>
                <w:vertAlign w:val="superscript"/>
              </w:rPr>
              <w:t xml:space="preserve"> </w:t>
            </w:r>
          </w:p>
        </w:tc>
        <w:tc>
          <w:tcPr>
            <w:tcW w:w="719" w:type="pct"/>
          </w:tcPr>
          <w:p w14:paraId="52510957" w14:textId="77777777" w:rsidR="004326E4" w:rsidRPr="0079069D" w:rsidRDefault="004326E4" w:rsidP="000D63B2">
            <w:pPr>
              <w:spacing w:line="360" w:lineRule="auto"/>
              <w:rPr>
                <w:b/>
                <w:bCs/>
                <w:sz w:val="24"/>
                <w:szCs w:val="24"/>
              </w:rPr>
            </w:pPr>
            <w:r w:rsidRPr="0079069D">
              <w:rPr>
                <w:b/>
                <w:bCs/>
                <w:sz w:val="24"/>
                <w:szCs w:val="24"/>
              </w:rPr>
              <w:t>(2,083)</w:t>
            </w:r>
          </w:p>
        </w:tc>
        <w:tc>
          <w:tcPr>
            <w:tcW w:w="625" w:type="pct"/>
          </w:tcPr>
          <w:p w14:paraId="09E032DD" w14:textId="77777777" w:rsidR="004326E4" w:rsidRPr="0079069D" w:rsidRDefault="004326E4" w:rsidP="000D63B2">
            <w:pPr>
              <w:spacing w:line="360" w:lineRule="auto"/>
              <w:rPr>
                <w:sz w:val="24"/>
                <w:szCs w:val="24"/>
              </w:rPr>
            </w:pPr>
            <w:r w:rsidRPr="0079069D">
              <w:rPr>
                <w:sz w:val="24"/>
                <w:szCs w:val="24"/>
              </w:rPr>
              <w:t>(1,305)</w:t>
            </w:r>
          </w:p>
        </w:tc>
      </w:tr>
      <w:tr w:rsidR="004326E4" w:rsidRPr="0079069D" w14:paraId="5E97728A" w14:textId="77777777" w:rsidTr="00A41E6B">
        <w:trPr>
          <w:trHeight w:val="284"/>
        </w:trPr>
        <w:tc>
          <w:tcPr>
            <w:tcW w:w="3656" w:type="pct"/>
          </w:tcPr>
          <w:p w14:paraId="5BF9F72F"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Accrued income </w:t>
            </w:r>
            <w:r w:rsidRPr="0079069D">
              <w:rPr>
                <w:sz w:val="24"/>
                <w:szCs w:val="24"/>
                <w:vertAlign w:val="superscript"/>
              </w:rPr>
              <w:t xml:space="preserve">(ii) </w:t>
            </w:r>
          </w:p>
        </w:tc>
        <w:tc>
          <w:tcPr>
            <w:tcW w:w="719" w:type="pct"/>
          </w:tcPr>
          <w:p w14:paraId="1F8CA203" w14:textId="77777777" w:rsidR="004326E4" w:rsidRPr="0079069D" w:rsidRDefault="004326E4" w:rsidP="000D63B2">
            <w:pPr>
              <w:spacing w:line="360" w:lineRule="auto"/>
              <w:rPr>
                <w:b/>
                <w:bCs/>
                <w:sz w:val="24"/>
                <w:szCs w:val="24"/>
              </w:rPr>
            </w:pPr>
            <w:r w:rsidRPr="0079069D">
              <w:rPr>
                <w:b/>
                <w:bCs/>
                <w:sz w:val="24"/>
                <w:szCs w:val="24"/>
              </w:rPr>
              <w:t>3,020</w:t>
            </w:r>
          </w:p>
        </w:tc>
        <w:tc>
          <w:tcPr>
            <w:tcW w:w="625" w:type="pct"/>
          </w:tcPr>
          <w:p w14:paraId="7130220E" w14:textId="77777777" w:rsidR="004326E4" w:rsidRPr="0079069D" w:rsidRDefault="004326E4" w:rsidP="000D63B2">
            <w:pPr>
              <w:spacing w:line="360" w:lineRule="auto"/>
              <w:rPr>
                <w:sz w:val="24"/>
                <w:szCs w:val="24"/>
              </w:rPr>
            </w:pPr>
            <w:r w:rsidRPr="0079069D">
              <w:rPr>
                <w:sz w:val="24"/>
                <w:szCs w:val="24"/>
              </w:rPr>
              <w:t>7,633</w:t>
            </w:r>
          </w:p>
        </w:tc>
      </w:tr>
      <w:tr w:rsidR="004326E4" w:rsidRPr="0079069D" w14:paraId="08A01AA1" w14:textId="77777777" w:rsidTr="00A41E6B">
        <w:trPr>
          <w:trHeight w:val="284"/>
        </w:trPr>
        <w:tc>
          <w:tcPr>
            <w:tcW w:w="3656" w:type="pct"/>
          </w:tcPr>
          <w:p w14:paraId="7311F0E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9" w:type="pct"/>
          </w:tcPr>
          <w:p w14:paraId="125470F1" w14:textId="77777777" w:rsidR="004326E4" w:rsidRPr="0079069D" w:rsidRDefault="004326E4" w:rsidP="000D63B2">
            <w:pPr>
              <w:spacing w:line="360" w:lineRule="auto"/>
              <w:rPr>
                <w:b/>
                <w:bCs/>
                <w:sz w:val="24"/>
                <w:szCs w:val="24"/>
              </w:rPr>
            </w:pPr>
            <w:r w:rsidRPr="0079069D">
              <w:rPr>
                <w:b/>
                <w:bCs/>
                <w:sz w:val="24"/>
                <w:szCs w:val="24"/>
              </w:rPr>
              <w:t>145,679</w:t>
            </w:r>
          </w:p>
        </w:tc>
        <w:tc>
          <w:tcPr>
            <w:tcW w:w="625" w:type="pct"/>
          </w:tcPr>
          <w:p w14:paraId="4C7D93E8" w14:textId="77777777" w:rsidR="004326E4" w:rsidRPr="0079069D" w:rsidRDefault="004326E4" w:rsidP="000D63B2">
            <w:pPr>
              <w:spacing w:line="360" w:lineRule="auto"/>
              <w:rPr>
                <w:sz w:val="24"/>
                <w:szCs w:val="24"/>
              </w:rPr>
            </w:pPr>
            <w:r w:rsidRPr="0079069D">
              <w:rPr>
                <w:sz w:val="24"/>
                <w:szCs w:val="24"/>
              </w:rPr>
              <w:t>78,866</w:t>
            </w:r>
          </w:p>
        </w:tc>
      </w:tr>
      <w:tr w:rsidR="004326E4" w:rsidRPr="0079069D" w14:paraId="16B97460" w14:textId="77777777" w:rsidTr="00A41E6B">
        <w:trPr>
          <w:trHeight w:val="284"/>
        </w:trPr>
        <w:tc>
          <w:tcPr>
            <w:tcW w:w="3656" w:type="pct"/>
          </w:tcPr>
          <w:p w14:paraId="012A42D2" w14:textId="77777777" w:rsidR="004326E4" w:rsidRPr="0079069D" w:rsidRDefault="004326E4" w:rsidP="000D63B2">
            <w:pPr>
              <w:spacing w:line="360" w:lineRule="auto"/>
              <w:rPr>
                <w:b/>
                <w:bCs/>
                <w:sz w:val="24"/>
                <w:szCs w:val="24"/>
              </w:rPr>
            </w:pPr>
            <w:r w:rsidRPr="0079069D">
              <w:rPr>
                <w:b/>
                <w:bCs/>
                <w:sz w:val="24"/>
                <w:szCs w:val="24"/>
              </w:rPr>
              <w:t>Statutory</w:t>
            </w:r>
          </w:p>
        </w:tc>
        <w:tc>
          <w:tcPr>
            <w:tcW w:w="719" w:type="pct"/>
          </w:tcPr>
          <w:p w14:paraId="4D522BD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5" w:type="pct"/>
          </w:tcPr>
          <w:p w14:paraId="6468776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E0D7C5B" w14:textId="77777777" w:rsidTr="00A41E6B">
        <w:trPr>
          <w:trHeight w:val="284"/>
        </w:trPr>
        <w:tc>
          <w:tcPr>
            <w:tcW w:w="3656" w:type="pct"/>
          </w:tcPr>
          <w:p w14:paraId="63B24510" w14:textId="77777777" w:rsidR="004326E4" w:rsidRPr="0079069D" w:rsidRDefault="004326E4" w:rsidP="000D63B2">
            <w:pPr>
              <w:spacing w:line="360" w:lineRule="auto"/>
              <w:rPr>
                <w:sz w:val="24"/>
                <w:szCs w:val="24"/>
              </w:rPr>
            </w:pPr>
            <w:r w:rsidRPr="0079069D">
              <w:rPr>
                <w:sz w:val="24"/>
                <w:szCs w:val="24"/>
              </w:rPr>
              <w:t xml:space="preserve">Amounts owing from Victorian Government </w:t>
            </w:r>
          </w:p>
        </w:tc>
        <w:tc>
          <w:tcPr>
            <w:tcW w:w="719" w:type="pct"/>
          </w:tcPr>
          <w:p w14:paraId="49106DE0" w14:textId="77777777" w:rsidR="004326E4" w:rsidRPr="0079069D" w:rsidRDefault="004326E4" w:rsidP="000D63B2">
            <w:pPr>
              <w:spacing w:line="360" w:lineRule="auto"/>
              <w:rPr>
                <w:b/>
                <w:bCs/>
                <w:sz w:val="24"/>
                <w:szCs w:val="24"/>
              </w:rPr>
            </w:pPr>
            <w:r w:rsidRPr="0079069D">
              <w:rPr>
                <w:b/>
                <w:bCs/>
                <w:sz w:val="24"/>
                <w:szCs w:val="24"/>
              </w:rPr>
              <w:t>540,462</w:t>
            </w:r>
          </w:p>
        </w:tc>
        <w:tc>
          <w:tcPr>
            <w:tcW w:w="625" w:type="pct"/>
          </w:tcPr>
          <w:p w14:paraId="1653F5E8" w14:textId="77777777" w:rsidR="004326E4" w:rsidRPr="0079069D" w:rsidRDefault="004326E4" w:rsidP="000D63B2">
            <w:pPr>
              <w:spacing w:line="360" w:lineRule="auto"/>
              <w:rPr>
                <w:sz w:val="24"/>
                <w:szCs w:val="24"/>
              </w:rPr>
            </w:pPr>
            <w:r w:rsidRPr="0079069D">
              <w:rPr>
                <w:sz w:val="24"/>
                <w:szCs w:val="24"/>
              </w:rPr>
              <w:t>255,376</w:t>
            </w:r>
          </w:p>
        </w:tc>
      </w:tr>
      <w:tr w:rsidR="004326E4" w:rsidRPr="0079069D" w14:paraId="0C5254CC" w14:textId="77777777" w:rsidTr="00A41E6B">
        <w:trPr>
          <w:trHeight w:val="284"/>
        </w:trPr>
        <w:tc>
          <w:tcPr>
            <w:tcW w:w="3656" w:type="pct"/>
          </w:tcPr>
          <w:p w14:paraId="566875F1" w14:textId="77777777" w:rsidR="004326E4" w:rsidRPr="0079069D" w:rsidRDefault="004326E4" w:rsidP="000D63B2">
            <w:pPr>
              <w:spacing w:line="360" w:lineRule="auto"/>
              <w:rPr>
                <w:sz w:val="24"/>
                <w:szCs w:val="24"/>
              </w:rPr>
            </w:pPr>
            <w:r w:rsidRPr="0079069D">
              <w:rPr>
                <w:sz w:val="24"/>
                <w:szCs w:val="24"/>
              </w:rPr>
              <w:t>Landfill levies receivable</w:t>
            </w:r>
          </w:p>
        </w:tc>
        <w:tc>
          <w:tcPr>
            <w:tcW w:w="719" w:type="pct"/>
          </w:tcPr>
          <w:p w14:paraId="008171F3" w14:textId="77777777" w:rsidR="004326E4" w:rsidRPr="0079069D" w:rsidRDefault="004326E4" w:rsidP="000D63B2">
            <w:pPr>
              <w:spacing w:line="360" w:lineRule="auto"/>
              <w:rPr>
                <w:b/>
                <w:bCs/>
                <w:sz w:val="24"/>
                <w:szCs w:val="24"/>
              </w:rPr>
            </w:pPr>
            <w:r w:rsidRPr="0079069D">
              <w:rPr>
                <w:b/>
                <w:bCs/>
                <w:sz w:val="24"/>
                <w:szCs w:val="24"/>
              </w:rPr>
              <w:t>138,247</w:t>
            </w:r>
          </w:p>
        </w:tc>
        <w:tc>
          <w:tcPr>
            <w:tcW w:w="625" w:type="pct"/>
          </w:tcPr>
          <w:p w14:paraId="00FD3120" w14:textId="77777777" w:rsidR="004326E4" w:rsidRPr="0079069D" w:rsidRDefault="004326E4" w:rsidP="000D63B2">
            <w:pPr>
              <w:spacing w:line="360" w:lineRule="auto"/>
              <w:rPr>
                <w:sz w:val="24"/>
                <w:szCs w:val="24"/>
              </w:rPr>
            </w:pPr>
            <w:r w:rsidRPr="0079069D">
              <w:rPr>
                <w:sz w:val="24"/>
                <w:szCs w:val="24"/>
              </w:rPr>
              <w:t>128,785</w:t>
            </w:r>
          </w:p>
        </w:tc>
      </w:tr>
      <w:tr w:rsidR="004326E4" w:rsidRPr="0079069D" w14:paraId="56DE08AC" w14:textId="77777777" w:rsidTr="00A41E6B">
        <w:trPr>
          <w:trHeight w:val="284"/>
        </w:trPr>
        <w:tc>
          <w:tcPr>
            <w:tcW w:w="3656" w:type="pct"/>
          </w:tcPr>
          <w:p w14:paraId="4D8BCF9D" w14:textId="77777777" w:rsidR="004326E4" w:rsidRPr="0079069D" w:rsidRDefault="004326E4" w:rsidP="000D63B2">
            <w:pPr>
              <w:spacing w:line="360" w:lineRule="auto"/>
              <w:rPr>
                <w:sz w:val="24"/>
                <w:szCs w:val="24"/>
              </w:rPr>
            </w:pPr>
            <w:r w:rsidRPr="0079069D">
              <w:rPr>
                <w:sz w:val="24"/>
                <w:szCs w:val="24"/>
              </w:rPr>
              <w:t>Other receivables</w:t>
            </w:r>
          </w:p>
        </w:tc>
        <w:tc>
          <w:tcPr>
            <w:tcW w:w="719" w:type="pct"/>
          </w:tcPr>
          <w:p w14:paraId="07A89FC3" w14:textId="77777777" w:rsidR="004326E4" w:rsidRPr="0079069D" w:rsidRDefault="004326E4" w:rsidP="000D63B2">
            <w:pPr>
              <w:spacing w:line="360" w:lineRule="auto"/>
              <w:rPr>
                <w:b/>
                <w:bCs/>
                <w:sz w:val="24"/>
                <w:szCs w:val="24"/>
              </w:rPr>
            </w:pPr>
            <w:r w:rsidRPr="0079069D">
              <w:rPr>
                <w:b/>
                <w:bCs/>
                <w:sz w:val="24"/>
                <w:szCs w:val="24"/>
              </w:rPr>
              <w:t>1,623</w:t>
            </w:r>
          </w:p>
        </w:tc>
        <w:tc>
          <w:tcPr>
            <w:tcW w:w="625" w:type="pct"/>
          </w:tcPr>
          <w:p w14:paraId="6B05C185" w14:textId="77777777" w:rsidR="004326E4" w:rsidRPr="0079069D" w:rsidRDefault="004326E4" w:rsidP="000D63B2">
            <w:pPr>
              <w:spacing w:line="360" w:lineRule="auto"/>
              <w:rPr>
                <w:sz w:val="24"/>
                <w:szCs w:val="24"/>
              </w:rPr>
            </w:pPr>
            <w:r w:rsidRPr="0079069D">
              <w:rPr>
                <w:sz w:val="24"/>
                <w:szCs w:val="24"/>
              </w:rPr>
              <w:t>1,269</w:t>
            </w:r>
          </w:p>
        </w:tc>
      </w:tr>
      <w:tr w:rsidR="004326E4" w:rsidRPr="0079069D" w14:paraId="14CA9177" w14:textId="77777777" w:rsidTr="00A41E6B">
        <w:trPr>
          <w:trHeight w:val="284"/>
        </w:trPr>
        <w:tc>
          <w:tcPr>
            <w:tcW w:w="3656" w:type="pct"/>
          </w:tcPr>
          <w:p w14:paraId="1EFF83FB" w14:textId="77777777" w:rsidR="004326E4" w:rsidRPr="0079069D" w:rsidRDefault="004326E4" w:rsidP="000D63B2">
            <w:pPr>
              <w:spacing w:line="360" w:lineRule="auto"/>
              <w:rPr>
                <w:sz w:val="24"/>
                <w:szCs w:val="24"/>
              </w:rPr>
            </w:pPr>
            <w:r w:rsidRPr="0079069D">
              <w:rPr>
                <w:sz w:val="24"/>
                <w:szCs w:val="24"/>
              </w:rPr>
              <w:t xml:space="preserve">GST input tax credit recoverable </w:t>
            </w:r>
          </w:p>
        </w:tc>
        <w:tc>
          <w:tcPr>
            <w:tcW w:w="719" w:type="pct"/>
          </w:tcPr>
          <w:p w14:paraId="4B76F153" w14:textId="77777777" w:rsidR="004326E4" w:rsidRPr="0079069D" w:rsidRDefault="004326E4" w:rsidP="000D63B2">
            <w:pPr>
              <w:spacing w:line="360" w:lineRule="auto"/>
              <w:rPr>
                <w:b/>
                <w:bCs/>
                <w:sz w:val="24"/>
                <w:szCs w:val="24"/>
              </w:rPr>
            </w:pPr>
            <w:r w:rsidRPr="0079069D">
              <w:rPr>
                <w:b/>
                <w:bCs/>
                <w:sz w:val="24"/>
                <w:szCs w:val="24"/>
              </w:rPr>
              <w:t>25,604</w:t>
            </w:r>
          </w:p>
        </w:tc>
        <w:tc>
          <w:tcPr>
            <w:tcW w:w="625" w:type="pct"/>
          </w:tcPr>
          <w:p w14:paraId="2D14DF63" w14:textId="77777777" w:rsidR="004326E4" w:rsidRPr="0079069D" w:rsidRDefault="004326E4" w:rsidP="000D63B2">
            <w:pPr>
              <w:spacing w:line="360" w:lineRule="auto"/>
              <w:rPr>
                <w:sz w:val="24"/>
                <w:szCs w:val="24"/>
              </w:rPr>
            </w:pPr>
            <w:r w:rsidRPr="0079069D">
              <w:rPr>
                <w:sz w:val="24"/>
                <w:szCs w:val="24"/>
              </w:rPr>
              <w:t>10,690</w:t>
            </w:r>
          </w:p>
        </w:tc>
      </w:tr>
      <w:tr w:rsidR="004326E4" w:rsidRPr="0079069D" w14:paraId="32EACBAD" w14:textId="77777777" w:rsidTr="00A41E6B">
        <w:trPr>
          <w:trHeight w:val="284"/>
        </w:trPr>
        <w:tc>
          <w:tcPr>
            <w:tcW w:w="3656" w:type="pct"/>
          </w:tcPr>
          <w:p w14:paraId="3A3B340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9" w:type="pct"/>
          </w:tcPr>
          <w:p w14:paraId="0C48F546" w14:textId="77777777" w:rsidR="004326E4" w:rsidRPr="0079069D" w:rsidRDefault="004326E4" w:rsidP="000D63B2">
            <w:pPr>
              <w:spacing w:line="360" w:lineRule="auto"/>
              <w:rPr>
                <w:b/>
                <w:bCs/>
                <w:sz w:val="24"/>
                <w:szCs w:val="24"/>
              </w:rPr>
            </w:pPr>
            <w:r w:rsidRPr="0079069D">
              <w:rPr>
                <w:b/>
                <w:bCs/>
                <w:sz w:val="24"/>
                <w:szCs w:val="24"/>
              </w:rPr>
              <w:t>705,936</w:t>
            </w:r>
          </w:p>
        </w:tc>
        <w:tc>
          <w:tcPr>
            <w:tcW w:w="625" w:type="pct"/>
          </w:tcPr>
          <w:p w14:paraId="65F63F64" w14:textId="77777777" w:rsidR="004326E4" w:rsidRPr="0079069D" w:rsidRDefault="004326E4" w:rsidP="000D63B2">
            <w:pPr>
              <w:spacing w:line="360" w:lineRule="auto"/>
              <w:rPr>
                <w:sz w:val="24"/>
                <w:szCs w:val="24"/>
              </w:rPr>
            </w:pPr>
            <w:r w:rsidRPr="0079069D">
              <w:rPr>
                <w:sz w:val="24"/>
                <w:szCs w:val="24"/>
              </w:rPr>
              <w:t>396,120</w:t>
            </w:r>
          </w:p>
        </w:tc>
      </w:tr>
      <w:tr w:rsidR="004326E4" w:rsidRPr="0079069D" w14:paraId="4A859405" w14:textId="77777777" w:rsidTr="00A41E6B">
        <w:trPr>
          <w:trHeight w:val="284"/>
        </w:trPr>
        <w:tc>
          <w:tcPr>
            <w:tcW w:w="3656" w:type="pct"/>
          </w:tcPr>
          <w:p w14:paraId="74947859" w14:textId="77777777" w:rsidR="004326E4" w:rsidRPr="0079069D" w:rsidRDefault="004326E4" w:rsidP="000D63B2">
            <w:pPr>
              <w:spacing w:line="360" w:lineRule="auto"/>
              <w:rPr>
                <w:b/>
                <w:bCs/>
                <w:sz w:val="24"/>
                <w:szCs w:val="24"/>
              </w:rPr>
            </w:pPr>
            <w:r w:rsidRPr="0079069D">
              <w:rPr>
                <w:b/>
                <w:bCs/>
                <w:sz w:val="24"/>
                <w:szCs w:val="24"/>
              </w:rPr>
              <w:t>Total current receivables</w:t>
            </w:r>
          </w:p>
        </w:tc>
        <w:tc>
          <w:tcPr>
            <w:tcW w:w="719" w:type="pct"/>
          </w:tcPr>
          <w:p w14:paraId="7ED9D9A0" w14:textId="77777777" w:rsidR="004326E4" w:rsidRPr="0079069D" w:rsidRDefault="004326E4" w:rsidP="000D63B2">
            <w:pPr>
              <w:spacing w:line="360" w:lineRule="auto"/>
              <w:rPr>
                <w:b/>
                <w:bCs/>
                <w:sz w:val="24"/>
                <w:szCs w:val="24"/>
              </w:rPr>
            </w:pPr>
            <w:r w:rsidRPr="0079069D">
              <w:rPr>
                <w:b/>
                <w:bCs/>
                <w:sz w:val="24"/>
                <w:szCs w:val="24"/>
              </w:rPr>
              <w:t xml:space="preserve"> 851,615</w:t>
            </w:r>
          </w:p>
        </w:tc>
        <w:tc>
          <w:tcPr>
            <w:tcW w:w="625" w:type="pct"/>
          </w:tcPr>
          <w:p w14:paraId="067ED387" w14:textId="77777777" w:rsidR="004326E4" w:rsidRPr="0079069D" w:rsidRDefault="004326E4" w:rsidP="000D63B2">
            <w:pPr>
              <w:spacing w:line="360" w:lineRule="auto"/>
              <w:rPr>
                <w:sz w:val="24"/>
                <w:szCs w:val="24"/>
              </w:rPr>
            </w:pPr>
            <w:r w:rsidRPr="0079069D">
              <w:rPr>
                <w:sz w:val="24"/>
                <w:szCs w:val="24"/>
              </w:rPr>
              <w:t xml:space="preserve"> 474,986</w:t>
            </w:r>
          </w:p>
        </w:tc>
      </w:tr>
      <w:tr w:rsidR="004326E4" w:rsidRPr="0079069D" w14:paraId="1D1B1B67" w14:textId="77777777" w:rsidTr="00A41E6B">
        <w:trPr>
          <w:trHeight w:val="284"/>
        </w:trPr>
        <w:tc>
          <w:tcPr>
            <w:tcW w:w="3656" w:type="pct"/>
          </w:tcPr>
          <w:p w14:paraId="018C6394" w14:textId="77777777" w:rsidR="004326E4" w:rsidRPr="0079069D" w:rsidRDefault="004326E4" w:rsidP="000D63B2">
            <w:pPr>
              <w:spacing w:line="360" w:lineRule="auto"/>
              <w:rPr>
                <w:b/>
                <w:bCs/>
                <w:sz w:val="24"/>
                <w:szCs w:val="24"/>
              </w:rPr>
            </w:pPr>
            <w:r w:rsidRPr="0079069D">
              <w:rPr>
                <w:b/>
                <w:bCs/>
                <w:sz w:val="24"/>
                <w:szCs w:val="24"/>
              </w:rPr>
              <w:t>Non-current receivables</w:t>
            </w:r>
          </w:p>
        </w:tc>
        <w:tc>
          <w:tcPr>
            <w:tcW w:w="719" w:type="pct"/>
          </w:tcPr>
          <w:p w14:paraId="01D4DD7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5" w:type="pct"/>
          </w:tcPr>
          <w:p w14:paraId="5E41CB2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7C42E1A" w14:textId="77777777" w:rsidTr="00A41E6B">
        <w:trPr>
          <w:trHeight w:val="284"/>
        </w:trPr>
        <w:tc>
          <w:tcPr>
            <w:tcW w:w="3656" w:type="pct"/>
          </w:tcPr>
          <w:p w14:paraId="33F6F830" w14:textId="77777777" w:rsidR="004326E4" w:rsidRPr="0079069D" w:rsidRDefault="004326E4" w:rsidP="000D63B2">
            <w:pPr>
              <w:spacing w:line="360" w:lineRule="auto"/>
              <w:rPr>
                <w:b/>
                <w:bCs/>
                <w:sz w:val="24"/>
                <w:szCs w:val="24"/>
              </w:rPr>
            </w:pPr>
            <w:r w:rsidRPr="0079069D">
              <w:rPr>
                <w:b/>
                <w:bCs/>
                <w:sz w:val="24"/>
                <w:szCs w:val="24"/>
              </w:rPr>
              <w:t>Statutory</w:t>
            </w:r>
          </w:p>
        </w:tc>
        <w:tc>
          <w:tcPr>
            <w:tcW w:w="719" w:type="pct"/>
          </w:tcPr>
          <w:p w14:paraId="249C250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5" w:type="pct"/>
          </w:tcPr>
          <w:p w14:paraId="1544497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0C2D7A0" w14:textId="77777777" w:rsidTr="00A41E6B">
        <w:trPr>
          <w:trHeight w:val="284"/>
        </w:trPr>
        <w:tc>
          <w:tcPr>
            <w:tcW w:w="3656" w:type="pct"/>
          </w:tcPr>
          <w:p w14:paraId="3C2998A7" w14:textId="77777777" w:rsidR="004326E4" w:rsidRPr="0079069D" w:rsidRDefault="004326E4" w:rsidP="000D63B2">
            <w:pPr>
              <w:spacing w:line="360" w:lineRule="auto"/>
              <w:rPr>
                <w:sz w:val="24"/>
                <w:szCs w:val="24"/>
              </w:rPr>
            </w:pPr>
            <w:r w:rsidRPr="0079069D">
              <w:rPr>
                <w:sz w:val="24"/>
                <w:szCs w:val="24"/>
              </w:rPr>
              <w:t xml:space="preserve">Amounts owing from Victorian Government </w:t>
            </w:r>
          </w:p>
        </w:tc>
        <w:tc>
          <w:tcPr>
            <w:tcW w:w="719" w:type="pct"/>
          </w:tcPr>
          <w:p w14:paraId="22D2063A" w14:textId="77777777" w:rsidR="004326E4" w:rsidRPr="0079069D" w:rsidRDefault="004326E4" w:rsidP="000D63B2">
            <w:pPr>
              <w:spacing w:line="360" w:lineRule="auto"/>
              <w:rPr>
                <w:b/>
                <w:bCs/>
                <w:sz w:val="24"/>
                <w:szCs w:val="24"/>
              </w:rPr>
            </w:pPr>
            <w:r w:rsidRPr="0079069D">
              <w:rPr>
                <w:b/>
                <w:bCs/>
                <w:sz w:val="24"/>
                <w:szCs w:val="24"/>
              </w:rPr>
              <w:t>60,167</w:t>
            </w:r>
          </w:p>
        </w:tc>
        <w:tc>
          <w:tcPr>
            <w:tcW w:w="625" w:type="pct"/>
          </w:tcPr>
          <w:p w14:paraId="6E45A474" w14:textId="77777777" w:rsidR="004326E4" w:rsidRPr="0079069D" w:rsidRDefault="004326E4" w:rsidP="000D63B2">
            <w:pPr>
              <w:spacing w:line="360" w:lineRule="auto"/>
              <w:rPr>
                <w:sz w:val="24"/>
                <w:szCs w:val="24"/>
              </w:rPr>
            </w:pPr>
            <w:r w:rsidRPr="0079069D">
              <w:rPr>
                <w:sz w:val="24"/>
                <w:szCs w:val="24"/>
              </w:rPr>
              <w:t>58,578</w:t>
            </w:r>
          </w:p>
        </w:tc>
      </w:tr>
      <w:tr w:rsidR="004326E4" w:rsidRPr="0079069D" w14:paraId="4F0803AB" w14:textId="77777777" w:rsidTr="00A41E6B">
        <w:trPr>
          <w:trHeight w:val="296"/>
        </w:trPr>
        <w:tc>
          <w:tcPr>
            <w:tcW w:w="3656" w:type="pct"/>
          </w:tcPr>
          <w:p w14:paraId="4DD6D4BD" w14:textId="77777777" w:rsidR="004326E4" w:rsidRPr="0079069D" w:rsidRDefault="004326E4" w:rsidP="000D63B2">
            <w:pPr>
              <w:spacing w:line="360" w:lineRule="auto"/>
              <w:rPr>
                <w:b/>
                <w:bCs/>
                <w:sz w:val="24"/>
                <w:szCs w:val="24"/>
              </w:rPr>
            </w:pPr>
            <w:r w:rsidRPr="0079069D">
              <w:rPr>
                <w:b/>
                <w:bCs/>
                <w:sz w:val="24"/>
                <w:szCs w:val="24"/>
              </w:rPr>
              <w:t>Total noncurrent receivables</w:t>
            </w:r>
          </w:p>
        </w:tc>
        <w:tc>
          <w:tcPr>
            <w:tcW w:w="719" w:type="pct"/>
          </w:tcPr>
          <w:p w14:paraId="45AC38AB" w14:textId="77777777" w:rsidR="004326E4" w:rsidRPr="0079069D" w:rsidRDefault="004326E4" w:rsidP="000D63B2">
            <w:pPr>
              <w:spacing w:line="360" w:lineRule="auto"/>
              <w:rPr>
                <w:b/>
                <w:bCs/>
                <w:sz w:val="24"/>
                <w:szCs w:val="24"/>
              </w:rPr>
            </w:pPr>
            <w:r w:rsidRPr="0079069D">
              <w:rPr>
                <w:b/>
                <w:bCs/>
                <w:sz w:val="24"/>
                <w:szCs w:val="24"/>
              </w:rPr>
              <w:t>60,167</w:t>
            </w:r>
          </w:p>
        </w:tc>
        <w:tc>
          <w:tcPr>
            <w:tcW w:w="625" w:type="pct"/>
          </w:tcPr>
          <w:p w14:paraId="7B06CD89" w14:textId="77777777" w:rsidR="004326E4" w:rsidRPr="0079069D" w:rsidRDefault="004326E4" w:rsidP="000D63B2">
            <w:pPr>
              <w:spacing w:line="360" w:lineRule="auto"/>
              <w:rPr>
                <w:sz w:val="24"/>
                <w:szCs w:val="24"/>
              </w:rPr>
            </w:pPr>
            <w:r w:rsidRPr="0079069D">
              <w:rPr>
                <w:sz w:val="24"/>
                <w:szCs w:val="24"/>
              </w:rPr>
              <w:t>58,578</w:t>
            </w:r>
          </w:p>
        </w:tc>
      </w:tr>
      <w:tr w:rsidR="004326E4" w:rsidRPr="0079069D" w14:paraId="43CBEDEF" w14:textId="77777777" w:rsidTr="00A41E6B">
        <w:trPr>
          <w:trHeight w:val="284"/>
        </w:trPr>
        <w:tc>
          <w:tcPr>
            <w:tcW w:w="3656" w:type="pct"/>
          </w:tcPr>
          <w:p w14:paraId="01819D8D" w14:textId="77777777" w:rsidR="004326E4" w:rsidRPr="0079069D" w:rsidRDefault="004326E4" w:rsidP="000D63B2">
            <w:pPr>
              <w:spacing w:line="360" w:lineRule="auto"/>
              <w:rPr>
                <w:b/>
                <w:bCs/>
                <w:sz w:val="24"/>
                <w:szCs w:val="24"/>
              </w:rPr>
            </w:pPr>
            <w:r w:rsidRPr="0079069D">
              <w:rPr>
                <w:b/>
                <w:bCs/>
                <w:sz w:val="24"/>
                <w:szCs w:val="24"/>
              </w:rPr>
              <w:t>Total receivables</w:t>
            </w:r>
          </w:p>
        </w:tc>
        <w:tc>
          <w:tcPr>
            <w:tcW w:w="719" w:type="pct"/>
          </w:tcPr>
          <w:p w14:paraId="6485E94F" w14:textId="77777777" w:rsidR="004326E4" w:rsidRPr="0079069D" w:rsidRDefault="004326E4" w:rsidP="000D63B2">
            <w:pPr>
              <w:spacing w:line="360" w:lineRule="auto"/>
              <w:rPr>
                <w:b/>
                <w:bCs/>
                <w:sz w:val="24"/>
                <w:szCs w:val="24"/>
              </w:rPr>
            </w:pPr>
            <w:r w:rsidRPr="0079069D">
              <w:rPr>
                <w:b/>
                <w:bCs/>
                <w:sz w:val="24"/>
                <w:szCs w:val="24"/>
              </w:rPr>
              <w:t>911,782</w:t>
            </w:r>
          </w:p>
        </w:tc>
        <w:tc>
          <w:tcPr>
            <w:tcW w:w="625" w:type="pct"/>
          </w:tcPr>
          <w:p w14:paraId="005479A9" w14:textId="77777777" w:rsidR="004326E4" w:rsidRPr="0079069D" w:rsidRDefault="004326E4" w:rsidP="000D63B2">
            <w:pPr>
              <w:spacing w:line="360" w:lineRule="auto"/>
              <w:rPr>
                <w:sz w:val="24"/>
                <w:szCs w:val="24"/>
              </w:rPr>
            </w:pPr>
            <w:r w:rsidRPr="0079069D">
              <w:rPr>
                <w:sz w:val="24"/>
                <w:szCs w:val="24"/>
              </w:rPr>
              <w:t>533,564</w:t>
            </w:r>
          </w:p>
        </w:tc>
      </w:tr>
    </w:tbl>
    <w:p w14:paraId="512910B0" w14:textId="77777777" w:rsidR="004326E4" w:rsidRPr="0079069D" w:rsidRDefault="004326E4" w:rsidP="000D63B2">
      <w:pPr>
        <w:spacing w:line="360" w:lineRule="auto"/>
        <w:rPr>
          <w:sz w:val="24"/>
          <w:szCs w:val="24"/>
          <w:lang w:val="en-US"/>
        </w:rPr>
      </w:pPr>
      <w:r w:rsidRPr="0079069D">
        <w:rPr>
          <w:sz w:val="24"/>
          <w:szCs w:val="24"/>
          <w:lang w:val="en-US"/>
        </w:rPr>
        <w:t>Note:</w:t>
      </w:r>
    </w:p>
    <w:p w14:paraId="2F72006A" w14:textId="27A07F15" w:rsidR="004326E4" w:rsidRPr="0079069D" w:rsidRDefault="004326E4" w:rsidP="000D63B2">
      <w:pPr>
        <w:pStyle w:val="ListParagraph"/>
        <w:numPr>
          <w:ilvl w:val="0"/>
          <w:numId w:val="65"/>
        </w:numPr>
        <w:spacing w:line="360" w:lineRule="auto"/>
        <w:rPr>
          <w:sz w:val="24"/>
          <w:szCs w:val="24"/>
          <w:lang w:val="en-US"/>
        </w:rPr>
      </w:pPr>
      <w:r w:rsidRPr="0079069D">
        <w:rPr>
          <w:sz w:val="24"/>
          <w:szCs w:val="24"/>
          <w:lang w:val="en-US"/>
        </w:rPr>
        <w:t xml:space="preserve">The average credit period on sales of goods and services and for other receivables is 30 days. No interest is charged on trade receivables for the first 30 days from the date of the invoice. Thereafter, interest is charged at 10.0 per cent (2020: 10.0 per cent) on the outstanding balance of invoices relating to land licences. The interest rate is determined under the </w:t>
      </w:r>
      <w:r w:rsidRPr="0079069D">
        <w:rPr>
          <w:i/>
          <w:iCs/>
          <w:sz w:val="24"/>
          <w:szCs w:val="24"/>
          <w:lang w:val="en-US"/>
        </w:rPr>
        <w:t>Penalty Interest Rate Act 1983</w:t>
      </w:r>
      <w:r w:rsidRPr="0079069D">
        <w:rPr>
          <w:sz w:val="24"/>
          <w:szCs w:val="24"/>
          <w:lang w:val="en-US"/>
        </w:rPr>
        <w:t>. A provision has been made for estimated irrecoverable amounts from the sale of goods when there is objective evidence that an individual receivable is impaired. The increase in the allowance of $778,000 (2020: increase of $1,278,000) was recognised in the operating result for the current financial year.</w:t>
      </w:r>
    </w:p>
    <w:p w14:paraId="4386A498" w14:textId="09C6B87E" w:rsidR="004326E4" w:rsidRPr="0079069D" w:rsidRDefault="004326E4" w:rsidP="000D63B2">
      <w:pPr>
        <w:pStyle w:val="ListParagraph"/>
        <w:numPr>
          <w:ilvl w:val="0"/>
          <w:numId w:val="65"/>
        </w:numPr>
        <w:spacing w:line="360" w:lineRule="auto"/>
        <w:rPr>
          <w:sz w:val="24"/>
          <w:szCs w:val="24"/>
          <w:lang w:val="en-US"/>
        </w:rPr>
      </w:pPr>
      <w:r w:rsidRPr="0079069D">
        <w:rPr>
          <w:sz w:val="24"/>
          <w:szCs w:val="24"/>
          <w:lang w:val="en-US"/>
        </w:rPr>
        <w:t>No interest is charged on accrued income for the outstanding balance. An allowance is made for estimated irrecoverable amounts from the sale of goods, determined by reference to past default experience. No such allowance has been made in this financial year for accrued receivables.</w:t>
      </w:r>
    </w:p>
    <w:p w14:paraId="1F653D01" w14:textId="77777777" w:rsidR="004326E4" w:rsidRPr="0079069D" w:rsidRDefault="004326E4" w:rsidP="000D63B2">
      <w:pPr>
        <w:spacing w:line="360" w:lineRule="auto"/>
        <w:rPr>
          <w:sz w:val="24"/>
          <w:szCs w:val="24"/>
          <w:lang w:val="en-US"/>
        </w:rPr>
      </w:pPr>
      <w:r w:rsidRPr="0079069D">
        <w:rPr>
          <w:sz w:val="24"/>
          <w:szCs w:val="24"/>
          <w:lang w:val="en-US"/>
        </w:rPr>
        <w:t xml:space="preserve">Contractual receivables (consisting of trade receivables, concessional loans and accrued income) are classified as financial instruments and categorised as ‘financial assets at amortised costs’. They are initially recognised at fair value plus any directly attributable transaction costs. The department determines the present value of the concessional loans receivable by discounting the future expected cash flows at a market comparable interest rate.  The department holds the contractual receivables with the objective to collect the contractual cash flows (comprising of interest and principal for concessional loans) and therefore subsequently measured at amortised cost using the effective interest method, less any impairment. </w:t>
      </w:r>
    </w:p>
    <w:p w14:paraId="09E2046B" w14:textId="77777777" w:rsidR="004326E4" w:rsidRPr="0079069D" w:rsidRDefault="004326E4" w:rsidP="000D63B2">
      <w:pPr>
        <w:spacing w:line="360" w:lineRule="auto"/>
        <w:rPr>
          <w:sz w:val="24"/>
          <w:szCs w:val="24"/>
          <w:lang w:val="en-US"/>
        </w:rPr>
      </w:pPr>
      <w:r w:rsidRPr="0079069D">
        <w:rPr>
          <w:sz w:val="24"/>
          <w:szCs w:val="24"/>
          <w:lang w:val="en-US"/>
        </w:rPr>
        <w:t>Statutory receivables do not arise from contracts and are recognised and measured similarly to contractual receivables (except for impairment), but are not classified as financial instruments for disclosure purposes. The department applies AASB 9 for initial measurement of the statutory receivables.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3ED02110" w14:textId="77777777" w:rsidR="004326E4" w:rsidRPr="0079069D" w:rsidRDefault="004326E4" w:rsidP="000D63B2">
      <w:pPr>
        <w:spacing w:line="360" w:lineRule="auto"/>
        <w:rPr>
          <w:sz w:val="24"/>
          <w:szCs w:val="24"/>
          <w:lang w:val="en-US"/>
        </w:rPr>
      </w:pPr>
      <w:r w:rsidRPr="0079069D">
        <w:rPr>
          <w:sz w:val="24"/>
          <w:szCs w:val="24"/>
          <w:lang w:val="en-US"/>
        </w:rPr>
        <w:t>Details about the department’s impairment policies, the department’s exposure to credit risk, and the calculation of the loss allowance are set out in Note 8.1.3.</w:t>
      </w:r>
    </w:p>
    <w:p w14:paraId="51913263" w14:textId="77777777" w:rsidR="004326E4" w:rsidRPr="0079069D" w:rsidRDefault="004326E4" w:rsidP="000D63B2">
      <w:pPr>
        <w:pStyle w:val="Heading3"/>
        <w:spacing w:line="360" w:lineRule="auto"/>
        <w:rPr>
          <w:sz w:val="26"/>
          <w:szCs w:val="26"/>
        </w:rPr>
      </w:pPr>
      <w:r w:rsidRPr="0079069D">
        <w:rPr>
          <w:sz w:val="26"/>
          <w:szCs w:val="26"/>
        </w:rPr>
        <w:t xml:space="preserve">6.2 Payables </w:t>
      </w:r>
    </w:p>
    <w:tbl>
      <w:tblPr>
        <w:tblStyle w:val="TableGrid"/>
        <w:tblW w:w="5000" w:type="pct"/>
        <w:tblLook w:val="0020" w:firstRow="1" w:lastRow="0" w:firstColumn="0" w:lastColumn="0" w:noHBand="0" w:noVBand="0"/>
      </w:tblPr>
      <w:tblGrid>
        <w:gridCol w:w="7892"/>
        <w:gridCol w:w="1439"/>
        <w:gridCol w:w="1459"/>
      </w:tblGrid>
      <w:tr w:rsidR="004326E4" w:rsidRPr="0079069D" w14:paraId="2B9AC27D" w14:textId="77777777" w:rsidTr="00CE6444">
        <w:trPr>
          <w:trHeight w:val="510"/>
        </w:trPr>
        <w:tc>
          <w:tcPr>
            <w:tcW w:w="3656" w:type="pct"/>
          </w:tcPr>
          <w:p w14:paraId="4A46D60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1A8ECBFA"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7333F714"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1185374D" w14:textId="77777777" w:rsidTr="00CE6444">
        <w:trPr>
          <w:trHeight w:val="284"/>
        </w:trPr>
        <w:tc>
          <w:tcPr>
            <w:tcW w:w="3656" w:type="pct"/>
          </w:tcPr>
          <w:p w14:paraId="6B23F193" w14:textId="77777777" w:rsidR="004326E4" w:rsidRPr="0079069D" w:rsidRDefault="004326E4" w:rsidP="000D63B2">
            <w:pPr>
              <w:spacing w:line="360" w:lineRule="auto"/>
              <w:rPr>
                <w:b/>
                <w:bCs/>
                <w:sz w:val="24"/>
                <w:szCs w:val="24"/>
              </w:rPr>
            </w:pPr>
            <w:r w:rsidRPr="0079069D">
              <w:rPr>
                <w:b/>
                <w:bCs/>
                <w:sz w:val="24"/>
                <w:szCs w:val="24"/>
              </w:rPr>
              <w:t>Current payables</w:t>
            </w:r>
          </w:p>
        </w:tc>
        <w:tc>
          <w:tcPr>
            <w:tcW w:w="667" w:type="pct"/>
          </w:tcPr>
          <w:p w14:paraId="5CF78F2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203AF99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92735EC" w14:textId="77777777" w:rsidTr="00CE6444">
        <w:trPr>
          <w:trHeight w:val="284"/>
        </w:trPr>
        <w:tc>
          <w:tcPr>
            <w:tcW w:w="3656" w:type="pct"/>
          </w:tcPr>
          <w:p w14:paraId="3EA72F9B" w14:textId="77777777" w:rsidR="004326E4" w:rsidRPr="0079069D" w:rsidRDefault="004326E4" w:rsidP="000D63B2">
            <w:pPr>
              <w:spacing w:line="360" w:lineRule="auto"/>
              <w:rPr>
                <w:b/>
                <w:bCs/>
                <w:sz w:val="24"/>
                <w:szCs w:val="24"/>
              </w:rPr>
            </w:pPr>
            <w:r w:rsidRPr="0079069D">
              <w:rPr>
                <w:b/>
                <w:bCs/>
                <w:sz w:val="24"/>
                <w:szCs w:val="24"/>
              </w:rPr>
              <w:t>Contractual</w:t>
            </w:r>
          </w:p>
        </w:tc>
        <w:tc>
          <w:tcPr>
            <w:tcW w:w="667" w:type="pct"/>
          </w:tcPr>
          <w:p w14:paraId="2EDA34B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0424F71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35996EA" w14:textId="77777777" w:rsidTr="00CE6444">
        <w:trPr>
          <w:trHeight w:val="284"/>
        </w:trPr>
        <w:tc>
          <w:tcPr>
            <w:tcW w:w="3656" w:type="pct"/>
          </w:tcPr>
          <w:p w14:paraId="104C640C"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Trade creditors </w:t>
            </w:r>
            <w:r w:rsidRPr="0079069D">
              <w:rPr>
                <w:sz w:val="24"/>
                <w:szCs w:val="24"/>
                <w:vertAlign w:val="superscript"/>
              </w:rPr>
              <w:t>(i)</w:t>
            </w:r>
          </w:p>
        </w:tc>
        <w:tc>
          <w:tcPr>
            <w:tcW w:w="667" w:type="pct"/>
          </w:tcPr>
          <w:p w14:paraId="5DA6D482" w14:textId="77777777" w:rsidR="004326E4" w:rsidRPr="0079069D" w:rsidRDefault="004326E4" w:rsidP="000D63B2">
            <w:pPr>
              <w:spacing w:line="360" w:lineRule="auto"/>
              <w:rPr>
                <w:b/>
                <w:bCs/>
                <w:sz w:val="24"/>
                <w:szCs w:val="24"/>
              </w:rPr>
            </w:pPr>
            <w:r w:rsidRPr="0079069D">
              <w:rPr>
                <w:b/>
                <w:bCs/>
                <w:sz w:val="24"/>
                <w:szCs w:val="24"/>
              </w:rPr>
              <w:t>29,910</w:t>
            </w:r>
          </w:p>
        </w:tc>
        <w:tc>
          <w:tcPr>
            <w:tcW w:w="676" w:type="pct"/>
          </w:tcPr>
          <w:p w14:paraId="64336940" w14:textId="77777777" w:rsidR="004326E4" w:rsidRPr="0079069D" w:rsidRDefault="004326E4" w:rsidP="000D63B2">
            <w:pPr>
              <w:spacing w:line="360" w:lineRule="auto"/>
              <w:rPr>
                <w:sz w:val="24"/>
                <w:szCs w:val="24"/>
              </w:rPr>
            </w:pPr>
            <w:r w:rsidRPr="0079069D">
              <w:rPr>
                <w:sz w:val="24"/>
                <w:szCs w:val="24"/>
              </w:rPr>
              <w:t>1,144</w:t>
            </w:r>
          </w:p>
        </w:tc>
      </w:tr>
      <w:tr w:rsidR="004326E4" w:rsidRPr="0079069D" w14:paraId="47245989" w14:textId="77777777" w:rsidTr="00CE6444">
        <w:trPr>
          <w:trHeight w:val="284"/>
        </w:trPr>
        <w:tc>
          <w:tcPr>
            <w:tcW w:w="3656" w:type="pct"/>
          </w:tcPr>
          <w:p w14:paraId="3EFF609B" w14:textId="77777777" w:rsidR="004326E4" w:rsidRPr="0079069D" w:rsidRDefault="004326E4" w:rsidP="000D63B2">
            <w:pPr>
              <w:spacing w:line="360" w:lineRule="auto"/>
              <w:rPr>
                <w:sz w:val="24"/>
                <w:szCs w:val="24"/>
              </w:rPr>
            </w:pPr>
            <w:r w:rsidRPr="0079069D">
              <w:rPr>
                <w:sz w:val="24"/>
                <w:szCs w:val="24"/>
              </w:rPr>
              <w:t>Accrued grants and other transfers</w:t>
            </w:r>
          </w:p>
        </w:tc>
        <w:tc>
          <w:tcPr>
            <w:tcW w:w="667" w:type="pct"/>
          </w:tcPr>
          <w:p w14:paraId="6629ECBA" w14:textId="77777777" w:rsidR="004326E4" w:rsidRPr="0079069D" w:rsidRDefault="004326E4" w:rsidP="000D63B2">
            <w:pPr>
              <w:spacing w:line="360" w:lineRule="auto"/>
              <w:rPr>
                <w:b/>
                <w:bCs/>
                <w:sz w:val="24"/>
                <w:szCs w:val="24"/>
              </w:rPr>
            </w:pPr>
            <w:r w:rsidRPr="0079069D">
              <w:rPr>
                <w:b/>
                <w:bCs/>
                <w:sz w:val="24"/>
                <w:szCs w:val="24"/>
              </w:rPr>
              <w:t>60,597</w:t>
            </w:r>
          </w:p>
        </w:tc>
        <w:tc>
          <w:tcPr>
            <w:tcW w:w="676" w:type="pct"/>
          </w:tcPr>
          <w:p w14:paraId="716B9447" w14:textId="77777777" w:rsidR="004326E4" w:rsidRPr="0079069D" w:rsidRDefault="004326E4" w:rsidP="000D63B2">
            <w:pPr>
              <w:spacing w:line="360" w:lineRule="auto"/>
              <w:rPr>
                <w:sz w:val="24"/>
                <w:szCs w:val="24"/>
              </w:rPr>
            </w:pPr>
            <w:r w:rsidRPr="0079069D">
              <w:rPr>
                <w:sz w:val="24"/>
                <w:szCs w:val="24"/>
              </w:rPr>
              <w:t>50,085</w:t>
            </w:r>
          </w:p>
        </w:tc>
      </w:tr>
      <w:tr w:rsidR="004326E4" w:rsidRPr="0079069D" w14:paraId="499B1112" w14:textId="77777777" w:rsidTr="00CE6444">
        <w:trPr>
          <w:trHeight w:val="284"/>
        </w:trPr>
        <w:tc>
          <w:tcPr>
            <w:tcW w:w="3656" w:type="pct"/>
          </w:tcPr>
          <w:p w14:paraId="588BAC6B" w14:textId="77777777" w:rsidR="004326E4" w:rsidRPr="0079069D" w:rsidRDefault="004326E4" w:rsidP="000D63B2">
            <w:pPr>
              <w:spacing w:line="360" w:lineRule="auto"/>
              <w:rPr>
                <w:sz w:val="24"/>
                <w:szCs w:val="24"/>
              </w:rPr>
            </w:pPr>
            <w:r w:rsidRPr="0079069D">
              <w:rPr>
                <w:sz w:val="24"/>
                <w:szCs w:val="24"/>
              </w:rPr>
              <w:t xml:space="preserve">Capital accruals </w:t>
            </w:r>
          </w:p>
        </w:tc>
        <w:tc>
          <w:tcPr>
            <w:tcW w:w="667" w:type="pct"/>
          </w:tcPr>
          <w:p w14:paraId="016261F0" w14:textId="77777777" w:rsidR="004326E4" w:rsidRPr="0079069D" w:rsidRDefault="004326E4" w:rsidP="000D63B2">
            <w:pPr>
              <w:spacing w:line="360" w:lineRule="auto"/>
              <w:rPr>
                <w:b/>
                <w:bCs/>
                <w:sz w:val="24"/>
                <w:szCs w:val="24"/>
              </w:rPr>
            </w:pPr>
            <w:r w:rsidRPr="0079069D">
              <w:rPr>
                <w:b/>
                <w:bCs/>
                <w:sz w:val="24"/>
                <w:szCs w:val="24"/>
              </w:rPr>
              <w:t>2,168</w:t>
            </w:r>
          </w:p>
        </w:tc>
        <w:tc>
          <w:tcPr>
            <w:tcW w:w="676" w:type="pct"/>
          </w:tcPr>
          <w:p w14:paraId="3653D83B" w14:textId="77777777" w:rsidR="004326E4" w:rsidRPr="0079069D" w:rsidRDefault="004326E4" w:rsidP="000D63B2">
            <w:pPr>
              <w:spacing w:line="360" w:lineRule="auto"/>
              <w:rPr>
                <w:sz w:val="24"/>
                <w:szCs w:val="24"/>
              </w:rPr>
            </w:pPr>
            <w:r w:rsidRPr="0079069D">
              <w:rPr>
                <w:sz w:val="24"/>
                <w:szCs w:val="24"/>
              </w:rPr>
              <w:t>1,660</w:t>
            </w:r>
          </w:p>
        </w:tc>
      </w:tr>
      <w:tr w:rsidR="004326E4" w:rsidRPr="0079069D" w14:paraId="1D085DB0" w14:textId="77777777" w:rsidTr="00CE6444">
        <w:trPr>
          <w:trHeight w:val="284"/>
        </w:trPr>
        <w:tc>
          <w:tcPr>
            <w:tcW w:w="3656" w:type="pct"/>
          </w:tcPr>
          <w:p w14:paraId="5CEAC956" w14:textId="77777777" w:rsidR="004326E4" w:rsidRPr="0079069D" w:rsidRDefault="004326E4" w:rsidP="000D63B2">
            <w:pPr>
              <w:spacing w:line="360" w:lineRule="auto"/>
              <w:rPr>
                <w:rFonts w:ascii="VIC Light" w:hAnsi="VIC Light" w:cs="VIC Light"/>
                <w:sz w:val="24"/>
                <w:szCs w:val="24"/>
              </w:rPr>
            </w:pPr>
            <w:r w:rsidRPr="0079069D">
              <w:rPr>
                <w:sz w:val="24"/>
                <w:szCs w:val="24"/>
              </w:rPr>
              <w:t>Other payable</w:t>
            </w:r>
            <w:r w:rsidRPr="0079069D">
              <w:rPr>
                <w:sz w:val="24"/>
                <w:szCs w:val="24"/>
                <w:vertAlign w:val="superscript"/>
              </w:rPr>
              <w:t xml:space="preserve">(i) </w:t>
            </w:r>
            <w:r w:rsidRPr="0079069D">
              <w:rPr>
                <w:sz w:val="24"/>
                <w:szCs w:val="24"/>
              </w:rPr>
              <w:t>and accrued expenses</w:t>
            </w:r>
          </w:p>
        </w:tc>
        <w:tc>
          <w:tcPr>
            <w:tcW w:w="667" w:type="pct"/>
          </w:tcPr>
          <w:p w14:paraId="363AD45D" w14:textId="77777777" w:rsidR="004326E4" w:rsidRPr="0079069D" w:rsidRDefault="004326E4" w:rsidP="000D63B2">
            <w:pPr>
              <w:spacing w:line="360" w:lineRule="auto"/>
              <w:rPr>
                <w:b/>
                <w:bCs/>
                <w:sz w:val="24"/>
                <w:szCs w:val="24"/>
              </w:rPr>
            </w:pPr>
            <w:r w:rsidRPr="0079069D">
              <w:rPr>
                <w:b/>
                <w:bCs/>
                <w:sz w:val="24"/>
                <w:szCs w:val="24"/>
              </w:rPr>
              <w:t>116,262</w:t>
            </w:r>
          </w:p>
        </w:tc>
        <w:tc>
          <w:tcPr>
            <w:tcW w:w="676" w:type="pct"/>
          </w:tcPr>
          <w:p w14:paraId="09F1D1C0" w14:textId="77777777" w:rsidR="004326E4" w:rsidRPr="0079069D" w:rsidRDefault="004326E4" w:rsidP="000D63B2">
            <w:pPr>
              <w:spacing w:line="360" w:lineRule="auto"/>
              <w:rPr>
                <w:sz w:val="24"/>
                <w:szCs w:val="24"/>
              </w:rPr>
            </w:pPr>
            <w:r w:rsidRPr="0079069D">
              <w:rPr>
                <w:sz w:val="24"/>
                <w:szCs w:val="24"/>
              </w:rPr>
              <w:t>92,010</w:t>
            </w:r>
          </w:p>
        </w:tc>
      </w:tr>
      <w:tr w:rsidR="004326E4" w:rsidRPr="0079069D" w14:paraId="15F131FD" w14:textId="77777777" w:rsidTr="00CE6444">
        <w:trPr>
          <w:trHeight w:val="284"/>
        </w:trPr>
        <w:tc>
          <w:tcPr>
            <w:tcW w:w="3656" w:type="pct"/>
          </w:tcPr>
          <w:p w14:paraId="64FEDF7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20D07AE1" w14:textId="77777777" w:rsidR="004326E4" w:rsidRPr="0079069D" w:rsidRDefault="004326E4" w:rsidP="000D63B2">
            <w:pPr>
              <w:spacing w:line="360" w:lineRule="auto"/>
              <w:rPr>
                <w:b/>
                <w:bCs/>
                <w:sz w:val="24"/>
                <w:szCs w:val="24"/>
              </w:rPr>
            </w:pPr>
            <w:r w:rsidRPr="0079069D">
              <w:rPr>
                <w:b/>
                <w:bCs/>
                <w:sz w:val="24"/>
                <w:szCs w:val="24"/>
              </w:rPr>
              <w:t>208,937</w:t>
            </w:r>
          </w:p>
        </w:tc>
        <w:tc>
          <w:tcPr>
            <w:tcW w:w="676" w:type="pct"/>
          </w:tcPr>
          <w:p w14:paraId="7906D39D" w14:textId="77777777" w:rsidR="004326E4" w:rsidRPr="0079069D" w:rsidRDefault="004326E4" w:rsidP="000D63B2">
            <w:pPr>
              <w:spacing w:line="360" w:lineRule="auto"/>
              <w:rPr>
                <w:sz w:val="24"/>
                <w:szCs w:val="24"/>
              </w:rPr>
            </w:pPr>
            <w:r w:rsidRPr="0079069D">
              <w:rPr>
                <w:sz w:val="24"/>
                <w:szCs w:val="24"/>
              </w:rPr>
              <w:t>144,899</w:t>
            </w:r>
          </w:p>
        </w:tc>
      </w:tr>
      <w:tr w:rsidR="004326E4" w:rsidRPr="0079069D" w14:paraId="00ABFA28" w14:textId="77777777" w:rsidTr="00CE6444">
        <w:trPr>
          <w:trHeight w:val="284"/>
        </w:trPr>
        <w:tc>
          <w:tcPr>
            <w:tcW w:w="3656" w:type="pct"/>
          </w:tcPr>
          <w:p w14:paraId="61176570" w14:textId="77777777" w:rsidR="004326E4" w:rsidRPr="0079069D" w:rsidRDefault="004326E4" w:rsidP="000D63B2">
            <w:pPr>
              <w:spacing w:line="360" w:lineRule="auto"/>
              <w:rPr>
                <w:b/>
                <w:bCs/>
                <w:sz w:val="24"/>
                <w:szCs w:val="24"/>
              </w:rPr>
            </w:pPr>
            <w:r w:rsidRPr="0079069D">
              <w:rPr>
                <w:b/>
                <w:bCs/>
                <w:sz w:val="24"/>
                <w:szCs w:val="24"/>
              </w:rPr>
              <w:t xml:space="preserve">Statutory </w:t>
            </w:r>
          </w:p>
        </w:tc>
        <w:tc>
          <w:tcPr>
            <w:tcW w:w="667" w:type="pct"/>
          </w:tcPr>
          <w:p w14:paraId="599B722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3B77DED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EDDABD1" w14:textId="77777777" w:rsidTr="00CE6444">
        <w:trPr>
          <w:trHeight w:val="284"/>
        </w:trPr>
        <w:tc>
          <w:tcPr>
            <w:tcW w:w="3656" w:type="pct"/>
          </w:tcPr>
          <w:p w14:paraId="60A8782B"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Advances from the Public Account </w:t>
            </w:r>
            <w:r w:rsidRPr="0079069D">
              <w:rPr>
                <w:sz w:val="24"/>
                <w:szCs w:val="24"/>
                <w:vertAlign w:val="superscript"/>
              </w:rPr>
              <w:t>(ii)</w:t>
            </w:r>
          </w:p>
        </w:tc>
        <w:tc>
          <w:tcPr>
            <w:tcW w:w="667" w:type="pct"/>
          </w:tcPr>
          <w:p w14:paraId="3A16E6D5" w14:textId="77777777" w:rsidR="004326E4" w:rsidRPr="0079069D" w:rsidRDefault="004326E4" w:rsidP="000D63B2">
            <w:pPr>
              <w:spacing w:line="360" w:lineRule="auto"/>
              <w:rPr>
                <w:b/>
                <w:bCs/>
                <w:sz w:val="24"/>
                <w:szCs w:val="24"/>
              </w:rPr>
            </w:pPr>
            <w:r w:rsidRPr="0079069D">
              <w:rPr>
                <w:b/>
                <w:bCs/>
                <w:sz w:val="24"/>
                <w:szCs w:val="24"/>
              </w:rPr>
              <w:t>37,901</w:t>
            </w:r>
          </w:p>
        </w:tc>
        <w:tc>
          <w:tcPr>
            <w:tcW w:w="676" w:type="pct"/>
          </w:tcPr>
          <w:p w14:paraId="1BA25D30" w14:textId="77777777" w:rsidR="004326E4" w:rsidRPr="0079069D" w:rsidRDefault="004326E4" w:rsidP="000D63B2">
            <w:pPr>
              <w:spacing w:line="360" w:lineRule="auto"/>
              <w:rPr>
                <w:sz w:val="24"/>
                <w:szCs w:val="24"/>
              </w:rPr>
            </w:pPr>
            <w:r w:rsidRPr="0079069D">
              <w:rPr>
                <w:sz w:val="24"/>
                <w:szCs w:val="24"/>
              </w:rPr>
              <w:t>10,558</w:t>
            </w:r>
          </w:p>
        </w:tc>
      </w:tr>
      <w:tr w:rsidR="004326E4" w:rsidRPr="0079069D" w14:paraId="0CF0E269" w14:textId="77777777" w:rsidTr="00CE6444">
        <w:trPr>
          <w:trHeight w:val="284"/>
        </w:trPr>
        <w:tc>
          <w:tcPr>
            <w:tcW w:w="3656" w:type="pct"/>
          </w:tcPr>
          <w:p w14:paraId="59153F4D" w14:textId="77777777" w:rsidR="004326E4" w:rsidRPr="0079069D" w:rsidRDefault="004326E4" w:rsidP="000D63B2">
            <w:pPr>
              <w:spacing w:line="360" w:lineRule="auto"/>
              <w:rPr>
                <w:sz w:val="24"/>
                <w:szCs w:val="24"/>
              </w:rPr>
            </w:pPr>
            <w:r w:rsidRPr="0079069D">
              <w:rPr>
                <w:sz w:val="24"/>
                <w:szCs w:val="24"/>
              </w:rPr>
              <w:t>Taxes payables</w:t>
            </w:r>
          </w:p>
        </w:tc>
        <w:tc>
          <w:tcPr>
            <w:tcW w:w="667" w:type="pct"/>
          </w:tcPr>
          <w:p w14:paraId="1F2A46AA" w14:textId="77777777" w:rsidR="004326E4" w:rsidRPr="0079069D" w:rsidRDefault="004326E4" w:rsidP="000D63B2">
            <w:pPr>
              <w:spacing w:line="360" w:lineRule="auto"/>
              <w:rPr>
                <w:b/>
                <w:bCs/>
                <w:sz w:val="24"/>
                <w:szCs w:val="24"/>
              </w:rPr>
            </w:pPr>
            <w:r w:rsidRPr="0079069D">
              <w:rPr>
                <w:b/>
                <w:bCs/>
                <w:sz w:val="24"/>
                <w:szCs w:val="24"/>
              </w:rPr>
              <w:t>10,338</w:t>
            </w:r>
          </w:p>
        </w:tc>
        <w:tc>
          <w:tcPr>
            <w:tcW w:w="676" w:type="pct"/>
          </w:tcPr>
          <w:p w14:paraId="33E5AB7E" w14:textId="77777777" w:rsidR="004326E4" w:rsidRPr="0079069D" w:rsidRDefault="004326E4" w:rsidP="000D63B2">
            <w:pPr>
              <w:spacing w:line="360" w:lineRule="auto"/>
              <w:rPr>
                <w:sz w:val="24"/>
                <w:szCs w:val="24"/>
              </w:rPr>
            </w:pPr>
            <w:r w:rsidRPr="0079069D">
              <w:rPr>
                <w:sz w:val="24"/>
                <w:szCs w:val="24"/>
              </w:rPr>
              <w:t>2,711</w:t>
            </w:r>
          </w:p>
        </w:tc>
      </w:tr>
      <w:tr w:rsidR="004326E4" w:rsidRPr="0079069D" w14:paraId="24637240" w14:textId="77777777" w:rsidTr="00CE6444">
        <w:trPr>
          <w:trHeight w:val="284"/>
        </w:trPr>
        <w:tc>
          <w:tcPr>
            <w:tcW w:w="3656" w:type="pct"/>
          </w:tcPr>
          <w:p w14:paraId="102A7D4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49141FC6" w14:textId="77777777" w:rsidR="004326E4" w:rsidRPr="0079069D" w:rsidRDefault="004326E4" w:rsidP="000D63B2">
            <w:pPr>
              <w:spacing w:line="360" w:lineRule="auto"/>
              <w:rPr>
                <w:b/>
                <w:bCs/>
                <w:sz w:val="24"/>
                <w:szCs w:val="24"/>
              </w:rPr>
            </w:pPr>
            <w:r w:rsidRPr="0079069D">
              <w:rPr>
                <w:b/>
                <w:bCs/>
                <w:sz w:val="24"/>
                <w:szCs w:val="24"/>
              </w:rPr>
              <w:t>48,239</w:t>
            </w:r>
          </w:p>
        </w:tc>
        <w:tc>
          <w:tcPr>
            <w:tcW w:w="676" w:type="pct"/>
          </w:tcPr>
          <w:p w14:paraId="2413BDC2" w14:textId="77777777" w:rsidR="004326E4" w:rsidRPr="0079069D" w:rsidRDefault="004326E4" w:rsidP="000D63B2">
            <w:pPr>
              <w:spacing w:line="360" w:lineRule="auto"/>
              <w:rPr>
                <w:sz w:val="24"/>
                <w:szCs w:val="24"/>
              </w:rPr>
            </w:pPr>
            <w:r w:rsidRPr="0079069D">
              <w:rPr>
                <w:sz w:val="24"/>
                <w:szCs w:val="24"/>
              </w:rPr>
              <w:t>13,269</w:t>
            </w:r>
          </w:p>
        </w:tc>
      </w:tr>
      <w:tr w:rsidR="004326E4" w:rsidRPr="0079069D" w14:paraId="334B1423" w14:textId="77777777" w:rsidTr="00CE6444">
        <w:trPr>
          <w:trHeight w:val="284"/>
        </w:trPr>
        <w:tc>
          <w:tcPr>
            <w:tcW w:w="3656" w:type="pct"/>
          </w:tcPr>
          <w:p w14:paraId="1622D2A0" w14:textId="77777777" w:rsidR="004326E4" w:rsidRPr="0079069D" w:rsidRDefault="004326E4" w:rsidP="000D63B2">
            <w:pPr>
              <w:spacing w:line="360" w:lineRule="auto"/>
              <w:rPr>
                <w:b/>
                <w:bCs/>
                <w:sz w:val="24"/>
                <w:szCs w:val="24"/>
              </w:rPr>
            </w:pPr>
            <w:r w:rsidRPr="0079069D">
              <w:rPr>
                <w:b/>
                <w:bCs/>
                <w:sz w:val="24"/>
                <w:szCs w:val="24"/>
              </w:rPr>
              <w:t>Total current payables</w:t>
            </w:r>
          </w:p>
        </w:tc>
        <w:tc>
          <w:tcPr>
            <w:tcW w:w="667" w:type="pct"/>
          </w:tcPr>
          <w:p w14:paraId="50F701A4" w14:textId="77777777" w:rsidR="004326E4" w:rsidRPr="0079069D" w:rsidRDefault="004326E4" w:rsidP="000D63B2">
            <w:pPr>
              <w:spacing w:line="360" w:lineRule="auto"/>
              <w:rPr>
                <w:b/>
                <w:bCs/>
                <w:sz w:val="24"/>
                <w:szCs w:val="24"/>
              </w:rPr>
            </w:pPr>
            <w:r w:rsidRPr="0079069D">
              <w:rPr>
                <w:b/>
                <w:bCs/>
                <w:sz w:val="24"/>
                <w:szCs w:val="24"/>
              </w:rPr>
              <w:t>257,176</w:t>
            </w:r>
          </w:p>
        </w:tc>
        <w:tc>
          <w:tcPr>
            <w:tcW w:w="676" w:type="pct"/>
          </w:tcPr>
          <w:p w14:paraId="2F06CF4A" w14:textId="77777777" w:rsidR="004326E4" w:rsidRPr="0079069D" w:rsidRDefault="004326E4" w:rsidP="000D63B2">
            <w:pPr>
              <w:spacing w:line="360" w:lineRule="auto"/>
              <w:rPr>
                <w:sz w:val="24"/>
                <w:szCs w:val="24"/>
              </w:rPr>
            </w:pPr>
            <w:r w:rsidRPr="0079069D">
              <w:rPr>
                <w:sz w:val="24"/>
                <w:szCs w:val="24"/>
              </w:rPr>
              <w:t>158,168</w:t>
            </w:r>
          </w:p>
        </w:tc>
      </w:tr>
      <w:tr w:rsidR="004326E4" w:rsidRPr="0079069D" w14:paraId="04FCEAFC" w14:textId="77777777" w:rsidTr="00CE6444">
        <w:trPr>
          <w:trHeight w:val="284"/>
        </w:trPr>
        <w:tc>
          <w:tcPr>
            <w:tcW w:w="3656" w:type="pct"/>
          </w:tcPr>
          <w:p w14:paraId="62505CC7" w14:textId="77777777" w:rsidR="004326E4" w:rsidRPr="0079069D" w:rsidRDefault="004326E4" w:rsidP="000D63B2">
            <w:pPr>
              <w:spacing w:line="360" w:lineRule="auto"/>
              <w:rPr>
                <w:b/>
                <w:bCs/>
                <w:sz w:val="24"/>
                <w:szCs w:val="24"/>
              </w:rPr>
            </w:pPr>
            <w:r w:rsidRPr="0079069D">
              <w:rPr>
                <w:b/>
                <w:bCs/>
                <w:sz w:val="24"/>
                <w:szCs w:val="24"/>
              </w:rPr>
              <w:t>Non-current payables</w:t>
            </w:r>
          </w:p>
        </w:tc>
        <w:tc>
          <w:tcPr>
            <w:tcW w:w="667" w:type="pct"/>
          </w:tcPr>
          <w:p w14:paraId="400424D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7A074C0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098ADC5" w14:textId="77777777" w:rsidTr="00CE6444">
        <w:trPr>
          <w:trHeight w:val="284"/>
        </w:trPr>
        <w:tc>
          <w:tcPr>
            <w:tcW w:w="3656" w:type="pct"/>
          </w:tcPr>
          <w:p w14:paraId="75CF86CE" w14:textId="77777777" w:rsidR="004326E4" w:rsidRPr="0079069D" w:rsidRDefault="004326E4" w:rsidP="000D63B2">
            <w:pPr>
              <w:spacing w:line="360" w:lineRule="auto"/>
              <w:rPr>
                <w:b/>
                <w:bCs/>
                <w:sz w:val="24"/>
                <w:szCs w:val="24"/>
              </w:rPr>
            </w:pPr>
            <w:r w:rsidRPr="0079069D">
              <w:rPr>
                <w:b/>
                <w:bCs/>
                <w:sz w:val="24"/>
                <w:szCs w:val="24"/>
              </w:rPr>
              <w:t>Contractual</w:t>
            </w:r>
          </w:p>
        </w:tc>
        <w:tc>
          <w:tcPr>
            <w:tcW w:w="667" w:type="pct"/>
          </w:tcPr>
          <w:p w14:paraId="3573950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2E2A1C9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75EC491" w14:textId="77777777" w:rsidTr="00CE6444">
        <w:trPr>
          <w:trHeight w:val="284"/>
        </w:trPr>
        <w:tc>
          <w:tcPr>
            <w:tcW w:w="3656" w:type="pct"/>
          </w:tcPr>
          <w:p w14:paraId="1C4F2646"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Other financial liabilities </w:t>
            </w:r>
            <w:r w:rsidRPr="0079069D">
              <w:rPr>
                <w:sz w:val="24"/>
                <w:szCs w:val="24"/>
                <w:vertAlign w:val="superscript"/>
              </w:rPr>
              <w:t>(iii)</w:t>
            </w:r>
          </w:p>
        </w:tc>
        <w:tc>
          <w:tcPr>
            <w:tcW w:w="667" w:type="pct"/>
          </w:tcPr>
          <w:p w14:paraId="237C1EC1" w14:textId="77777777" w:rsidR="004326E4" w:rsidRPr="0079069D" w:rsidRDefault="004326E4" w:rsidP="000D63B2">
            <w:pPr>
              <w:spacing w:line="360" w:lineRule="auto"/>
              <w:rPr>
                <w:b/>
                <w:bCs/>
                <w:sz w:val="24"/>
                <w:szCs w:val="24"/>
              </w:rPr>
            </w:pPr>
            <w:r w:rsidRPr="0079069D">
              <w:rPr>
                <w:b/>
                <w:bCs/>
                <w:sz w:val="24"/>
                <w:szCs w:val="24"/>
              </w:rPr>
              <w:t>204,644</w:t>
            </w:r>
          </w:p>
        </w:tc>
        <w:tc>
          <w:tcPr>
            <w:tcW w:w="676" w:type="pct"/>
          </w:tcPr>
          <w:p w14:paraId="6BB484FD" w14:textId="77777777" w:rsidR="004326E4" w:rsidRPr="0079069D" w:rsidRDefault="004326E4" w:rsidP="000D63B2">
            <w:pPr>
              <w:spacing w:line="360" w:lineRule="auto"/>
              <w:rPr>
                <w:sz w:val="24"/>
                <w:szCs w:val="24"/>
              </w:rPr>
            </w:pPr>
            <w:r w:rsidRPr="0079069D">
              <w:rPr>
                <w:sz w:val="24"/>
                <w:szCs w:val="24"/>
              </w:rPr>
              <w:t>3,670</w:t>
            </w:r>
          </w:p>
        </w:tc>
      </w:tr>
      <w:tr w:rsidR="004326E4" w:rsidRPr="0079069D" w14:paraId="0C9F0EF4" w14:textId="77777777" w:rsidTr="00CE6444">
        <w:trPr>
          <w:trHeight w:val="284"/>
        </w:trPr>
        <w:tc>
          <w:tcPr>
            <w:tcW w:w="3656" w:type="pct"/>
          </w:tcPr>
          <w:p w14:paraId="59A79C7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0E2A0DAC" w14:textId="77777777" w:rsidR="004326E4" w:rsidRPr="0079069D" w:rsidRDefault="004326E4" w:rsidP="000D63B2">
            <w:pPr>
              <w:spacing w:line="360" w:lineRule="auto"/>
              <w:rPr>
                <w:b/>
                <w:bCs/>
                <w:sz w:val="24"/>
                <w:szCs w:val="24"/>
              </w:rPr>
            </w:pPr>
            <w:r w:rsidRPr="0079069D">
              <w:rPr>
                <w:b/>
                <w:bCs/>
                <w:sz w:val="24"/>
                <w:szCs w:val="24"/>
              </w:rPr>
              <w:t>204,644</w:t>
            </w:r>
          </w:p>
        </w:tc>
        <w:tc>
          <w:tcPr>
            <w:tcW w:w="676" w:type="pct"/>
          </w:tcPr>
          <w:p w14:paraId="7E5B38CD" w14:textId="77777777" w:rsidR="004326E4" w:rsidRPr="0079069D" w:rsidRDefault="004326E4" w:rsidP="000D63B2">
            <w:pPr>
              <w:spacing w:line="360" w:lineRule="auto"/>
              <w:rPr>
                <w:sz w:val="24"/>
                <w:szCs w:val="24"/>
              </w:rPr>
            </w:pPr>
            <w:r w:rsidRPr="0079069D">
              <w:rPr>
                <w:sz w:val="24"/>
                <w:szCs w:val="24"/>
              </w:rPr>
              <w:t>3,670</w:t>
            </w:r>
          </w:p>
        </w:tc>
      </w:tr>
      <w:tr w:rsidR="004326E4" w:rsidRPr="0079069D" w14:paraId="79932D72" w14:textId="77777777" w:rsidTr="00CE6444">
        <w:trPr>
          <w:trHeight w:val="284"/>
        </w:trPr>
        <w:tc>
          <w:tcPr>
            <w:tcW w:w="3656" w:type="pct"/>
          </w:tcPr>
          <w:p w14:paraId="4D0D717E" w14:textId="77777777" w:rsidR="004326E4" w:rsidRPr="0079069D" w:rsidRDefault="004326E4" w:rsidP="000D63B2">
            <w:pPr>
              <w:spacing w:line="360" w:lineRule="auto"/>
              <w:rPr>
                <w:b/>
                <w:bCs/>
                <w:sz w:val="24"/>
                <w:szCs w:val="24"/>
              </w:rPr>
            </w:pPr>
            <w:r w:rsidRPr="0079069D">
              <w:rPr>
                <w:b/>
                <w:bCs/>
                <w:sz w:val="24"/>
                <w:szCs w:val="24"/>
              </w:rPr>
              <w:t>Statutory</w:t>
            </w:r>
          </w:p>
        </w:tc>
        <w:tc>
          <w:tcPr>
            <w:tcW w:w="667" w:type="pct"/>
          </w:tcPr>
          <w:p w14:paraId="17C7DA3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690B825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138FDC5" w14:textId="77777777" w:rsidTr="00CE6444">
        <w:trPr>
          <w:trHeight w:val="284"/>
        </w:trPr>
        <w:tc>
          <w:tcPr>
            <w:tcW w:w="3656" w:type="pct"/>
          </w:tcPr>
          <w:p w14:paraId="1E436E52"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Advances from the Public Account </w:t>
            </w:r>
            <w:r w:rsidRPr="0079069D">
              <w:rPr>
                <w:sz w:val="24"/>
                <w:szCs w:val="24"/>
                <w:vertAlign w:val="superscript"/>
              </w:rPr>
              <w:t>(ii)</w:t>
            </w:r>
          </w:p>
        </w:tc>
        <w:tc>
          <w:tcPr>
            <w:tcW w:w="667" w:type="pct"/>
          </w:tcPr>
          <w:p w14:paraId="1BEBF5AA"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463C453D" w14:textId="77777777" w:rsidR="004326E4" w:rsidRPr="0079069D" w:rsidRDefault="004326E4" w:rsidP="000D63B2">
            <w:pPr>
              <w:spacing w:line="360" w:lineRule="auto"/>
              <w:rPr>
                <w:sz w:val="24"/>
                <w:szCs w:val="24"/>
              </w:rPr>
            </w:pPr>
            <w:r w:rsidRPr="0079069D">
              <w:rPr>
                <w:sz w:val="24"/>
                <w:szCs w:val="24"/>
              </w:rPr>
              <w:t>18,000</w:t>
            </w:r>
          </w:p>
        </w:tc>
      </w:tr>
      <w:tr w:rsidR="004326E4" w:rsidRPr="0079069D" w14:paraId="10710ED5" w14:textId="77777777" w:rsidTr="00CE6444">
        <w:trPr>
          <w:trHeight w:val="284"/>
        </w:trPr>
        <w:tc>
          <w:tcPr>
            <w:tcW w:w="3656" w:type="pct"/>
          </w:tcPr>
          <w:p w14:paraId="526C226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19713106"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267277F7" w14:textId="77777777" w:rsidR="004326E4" w:rsidRPr="0079069D" w:rsidRDefault="004326E4" w:rsidP="000D63B2">
            <w:pPr>
              <w:spacing w:line="360" w:lineRule="auto"/>
              <w:rPr>
                <w:sz w:val="24"/>
                <w:szCs w:val="24"/>
              </w:rPr>
            </w:pPr>
            <w:r w:rsidRPr="0079069D">
              <w:rPr>
                <w:sz w:val="24"/>
                <w:szCs w:val="24"/>
              </w:rPr>
              <w:t>18,000</w:t>
            </w:r>
          </w:p>
        </w:tc>
      </w:tr>
      <w:tr w:rsidR="004326E4" w:rsidRPr="0079069D" w14:paraId="3B1EBE13" w14:textId="77777777" w:rsidTr="00CE6444">
        <w:trPr>
          <w:trHeight w:val="284"/>
        </w:trPr>
        <w:tc>
          <w:tcPr>
            <w:tcW w:w="3656" w:type="pct"/>
          </w:tcPr>
          <w:p w14:paraId="5C52BB86" w14:textId="77777777" w:rsidR="004326E4" w:rsidRPr="0079069D" w:rsidRDefault="004326E4" w:rsidP="000D63B2">
            <w:pPr>
              <w:spacing w:line="360" w:lineRule="auto"/>
              <w:rPr>
                <w:b/>
                <w:bCs/>
                <w:sz w:val="24"/>
                <w:szCs w:val="24"/>
              </w:rPr>
            </w:pPr>
            <w:r w:rsidRPr="0079069D">
              <w:rPr>
                <w:b/>
                <w:bCs/>
                <w:sz w:val="24"/>
                <w:szCs w:val="24"/>
              </w:rPr>
              <w:t>Total non-current payables</w:t>
            </w:r>
          </w:p>
        </w:tc>
        <w:tc>
          <w:tcPr>
            <w:tcW w:w="667" w:type="pct"/>
          </w:tcPr>
          <w:p w14:paraId="6CF0DBB8" w14:textId="77777777" w:rsidR="004326E4" w:rsidRPr="0079069D" w:rsidRDefault="004326E4" w:rsidP="000D63B2">
            <w:pPr>
              <w:spacing w:line="360" w:lineRule="auto"/>
              <w:rPr>
                <w:b/>
                <w:bCs/>
                <w:sz w:val="24"/>
                <w:szCs w:val="24"/>
              </w:rPr>
            </w:pPr>
            <w:r w:rsidRPr="0079069D">
              <w:rPr>
                <w:b/>
                <w:bCs/>
                <w:sz w:val="24"/>
                <w:szCs w:val="24"/>
              </w:rPr>
              <w:t>204,644</w:t>
            </w:r>
          </w:p>
        </w:tc>
        <w:tc>
          <w:tcPr>
            <w:tcW w:w="676" w:type="pct"/>
          </w:tcPr>
          <w:p w14:paraId="6F2A0C17" w14:textId="77777777" w:rsidR="004326E4" w:rsidRPr="0079069D" w:rsidRDefault="004326E4" w:rsidP="000D63B2">
            <w:pPr>
              <w:spacing w:line="360" w:lineRule="auto"/>
              <w:rPr>
                <w:sz w:val="24"/>
                <w:szCs w:val="24"/>
              </w:rPr>
            </w:pPr>
            <w:r w:rsidRPr="0079069D">
              <w:rPr>
                <w:sz w:val="24"/>
                <w:szCs w:val="24"/>
              </w:rPr>
              <w:t>21,670</w:t>
            </w:r>
          </w:p>
        </w:tc>
      </w:tr>
      <w:tr w:rsidR="004326E4" w:rsidRPr="0079069D" w14:paraId="1C09B578" w14:textId="77777777" w:rsidTr="00CE6444">
        <w:trPr>
          <w:trHeight w:val="284"/>
        </w:trPr>
        <w:tc>
          <w:tcPr>
            <w:tcW w:w="3656" w:type="pct"/>
          </w:tcPr>
          <w:p w14:paraId="256EB226" w14:textId="77777777" w:rsidR="004326E4" w:rsidRPr="0079069D" w:rsidRDefault="004326E4" w:rsidP="000D63B2">
            <w:pPr>
              <w:spacing w:line="360" w:lineRule="auto"/>
              <w:rPr>
                <w:b/>
                <w:bCs/>
                <w:sz w:val="24"/>
                <w:szCs w:val="24"/>
              </w:rPr>
            </w:pPr>
            <w:r w:rsidRPr="0079069D">
              <w:rPr>
                <w:b/>
                <w:bCs/>
                <w:sz w:val="24"/>
                <w:szCs w:val="24"/>
              </w:rPr>
              <w:t xml:space="preserve">Total payables </w:t>
            </w:r>
          </w:p>
        </w:tc>
        <w:tc>
          <w:tcPr>
            <w:tcW w:w="667" w:type="pct"/>
          </w:tcPr>
          <w:p w14:paraId="22B52E14" w14:textId="77777777" w:rsidR="004326E4" w:rsidRPr="0079069D" w:rsidRDefault="004326E4" w:rsidP="000D63B2">
            <w:pPr>
              <w:spacing w:line="360" w:lineRule="auto"/>
              <w:rPr>
                <w:b/>
                <w:bCs/>
                <w:sz w:val="24"/>
                <w:szCs w:val="24"/>
              </w:rPr>
            </w:pPr>
            <w:r w:rsidRPr="0079069D">
              <w:rPr>
                <w:b/>
                <w:bCs/>
                <w:sz w:val="24"/>
                <w:szCs w:val="24"/>
              </w:rPr>
              <w:t>461,820</w:t>
            </w:r>
          </w:p>
        </w:tc>
        <w:tc>
          <w:tcPr>
            <w:tcW w:w="676" w:type="pct"/>
          </w:tcPr>
          <w:p w14:paraId="1BB579AD" w14:textId="77777777" w:rsidR="004326E4" w:rsidRPr="0079069D" w:rsidRDefault="004326E4" w:rsidP="000D63B2">
            <w:pPr>
              <w:spacing w:line="360" w:lineRule="auto"/>
              <w:rPr>
                <w:sz w:val="24"/>
                <w:szCs w:val="24"/>
              </w:rPr>
            </w:pPr>
            <w:r w:rsidRPr="0079069D">
              <w:rPr>
                <w:sz w:val="24"/>
                <w:szCs w:val="24"/>
              </w:rPr>
              <w:t>179,838</w:t>
            </w:r>
          </w:p>
        </w:tc>
      </w:tr>
    </w:tbl>
    <w:p w14:paraId="40858523" w14:textId="77777777" w:rsidR="004326E4" w:rsidRPr="0079069D" w:rsidRDefault="004326E4" w:rsidP="000D63B2">
      <w:pPr>
        <w:spacing w:line="360" w:lineRule="auto"/>
        <w:rPr>
          <w:sz w:val="24"/>
          <w:szCs w:val="24"/>
          <w:lang w:val="en-US"/>
        </w:rPr>
      </w:pPr>
      <w:r w:rsidRPr="0079069D">
        <w:rPr>
          <w:sz w:val="24"/>
          <w:szCs w:val="24"/>
          <w:lang w:val="en-US"/>
        </w:rPr>
        <w:t>Note:</w:t>
      </w:r>
    </w:p>
    <w:p w14:paraId="5D516535" w14:textId="43D54574" w:rsidR="004326E4" w:rsidRPr="0079069D" w:rsidRDefault="004326E4" w:rsidP="000D63B2">
      <w:pPr>
        <w:pStyle w:val="ListParagraph"/>
        <w:numPr>
          <w:ilvl w:val="0"/>
          <w:numId w:val="66"/>
        </w:numPr>
        <w:spacing w:line="360" w:lineRule="auto"/>
        <w:rPr>
          <w:sz w:val="24"/>
          <w:szCs w:val="24"/>
          <w:lang w:val="en-US"/>
        </w:rPr>
      </w:pPr>
      <w:r w:rsidRPr="0079069D">
        <w:rPr>
          <w:sz w:val="24"/>
          <w:szCs w:val="24"/>
          <w:lang w:val="en-US"/>
        </w:rPr>
        <w:t xml:space="preserve">The average credit period is 30 days. No interest is charged on the trade creditors or other payables for the first 30 days from the date of the invoice. Thereafter, interest may be charged at differing rates determined by the individual trade arrangements entered into. In response to the COVID-19 pandemic, the department is in compliance with the whole of government policy of making payments to suppliers in 10 business days. </w:t>
      </w:r>
    </w:p>
    <w:p w14:paraId="16A485C3" w14:textId="67D63A18" w:rsidR="004326E4" w:rsidRPr="0079069D" w:rsidRDefault="004326E4" w:rsidP="000D63B2">
      <w:pPr>
        <w:pStyle w:val="ListParagraph"/>
        <w:numPr>
          <w:ilvl w:val="0"/>
          <w:numId w:val="66"/>
        </w:numPr>
        <w:spacing w:line="360" w:lineRule="auto"/>
        <w:rPr>
          <w:sz w:val="24"/>
          <w:szCs w:val="24"/>
          <w:lang w:val="en-US"/>
        </w:rPr>
      </w:pPr>
      <w:r w:rsidRPr="0079069D">
        <w:rPr>
          <w:sz w:val="24"/>
          <w:szCs w:val="24"/>
          <w:lang w:val="en-US"/>
        </w:rPr>
        <w:t>These advances are for varying terms and do not normally bear interest. The advances are unsecured, and the term of the advance is usually agreed by the Minister at the time the advance was provided.</w:t>
      </w:r>
    </w:p>
    <w:p w14:paraId="40AC45B5" w14:textId="207FAB73" w:rsidR="004326E4" w:rsidRPr="0079069D" w:rsidRDefault="004326E4" w:rsidP="000D63B2">
      <w:pPr>
        <w:pStyle w:val="ListParagraph"/>
        <w:numPr>
          <w:ilvl w:val="0"/>
          <w:numId w:val="66"/>
        </w:numPr>
        <w:spacing w:line="360" w:lineRule="auto"/>
        <w:rPr>
          <w:sz w:val="24"/>
          <w:szCs w:val="24"/>
          <w:lang w:val="en-US"/>
        </w:rPr>
      </w:pPr>
      <w:r w:rsidRPr="0079069D">
        <w:rPr>
          <w:sz w:val="24"/>
          <w:szCs w:val="24"/>
          <w:lang w:val="en-US"/>
        </w:rPr>
        <w:t>Other financial liabilities are measured at net present value.</w:t>
      </w:r>
    </w:p>
    <w:p w14:paraId="2BFB0F9D" w14:textId="77777777" w:rsidR="004326E4" w:rsidRPr="0079069D" w:rsidRDefault="004326E4" w:rsidP="000D63B2">
      <w:pPr>
        <w:spacing w:line="360" w:lineRule="auto"/>
        <w:rPr>
          <w:sz w:val="24"/>
          <w:szCs w:val="24"/>
          <w:lang w:val="en-US"/>
        </w:rPr>
      </w:pPr>
      <w:r w:rsidRPr="0079069D">
        <w:rPr>
          <w:sz w:val="24"/>
          <w:szCs w:val="24"/>
          <w:lang w:val="en-US"/>
        </w:rPr>
        <w:t xml:space="preserve">During the significant bushfires in December 2019 and January 2020, the department committed to provide suppliers with cashflow certainty and ensured payments were made within five business days. </w:t>
      </w:r>
    </w:p>
    <w:p w14:paraId="5992D239" w14:textId="77777777" w:rsidR="004326E4" w:rsidRPr="0079069D" w:rsidRDefault="004326E4" w:rsidP="000D63B2">
      <w:pPr>
        <w:spacing w:line="360" w:lineRule="auto"/>
        <w:rPr>
          <w:sz w:val="24"/>
          <w:szCs w:val="24"/>
          <w:lang w:val="en-US"/>
        </w:rPr>
      </w:pPr>
      <w:r w:rsidRPr="0079069D">
        <w:rPr>
          <w:sz w:val="24"/>
          <w:szCs w:val="24"/>
          <w:lang w:val="en-US"/>
        </w:rPr>
        <w:t>Payables includes short and long term trade debt and accounts payable, grants, taxes and interest payable, and other financial liabilities.</w:t>
      </w:r>
    </w:p>
    <w:p w14:paraId="7097CCE4" w14:textId="77777777" w:rsidR="004326E4" w:rsidRPr="0079069D" w:rsidRDefault="004326E4" w:rsidP="000D63B2">
      <w:pPr>
        <w:spacing w:line="360" w:lineRule="auto"/>
        <w:rPr>
          <w:sz w:val="24"/>
          <w:szCs w:val="24"/>
          <w:lang w:val="en-US"/>
        </w:rPr>
      </w:pPr>
      <w:r w:rsidRPr="0079069D">
        <w:rPr>
          <w:sz w:val="24"/>
          <w:szCs w:val="24"/>
          <w:lang w:val="en-US"/>
        </w:rPr>
        <w:t>Payables consist of:</w:t>
      </w:r>
    </w:p>
    <w:p w14:paraId="0A9C2E28" w14:textId="2555702D" w:rsidR="004326E4" w:rsidRPr="0079069D" w:rsidRDefault="004326E4" w:rsidP="000D63B2">
      <w:pPr>
        <w:pStyle w:val="ListParagraph"/>
        <w:numPr>
          <w:ilvl w:val="0"/>
          <w:numId w:val="4"/>
        </w:numPr>
        <w:spacing w:line="360" w:lineRule="auto"/>
        <w:rPr>
          <w:sz w:val="24"/>
          <w:szCs w:val="24"/>
        </w:rPr>
      </w:pPr>
      <w:r w:rsidRPr="0079069D">
        <w:rPr>
          <w:sz w:val="24"/>
          <w:szCs w:val="24"/>
        </w:rPr>
        <w:t>Contractual payables, such as trade creditors and accruals, classified as financial instruments and measured at amortised cost. Trade creditors and accruals represent liabilities for goods and services provided to the department prior to the end of the financial year that are unpaid.</w:t>
      </w:r>
    </w:p>
    <w:p w14:paraId="24A37A97" w14:textId="1C36B311" w:rsidR="004326E4" w:rsidRPr="0079069D" w:rsidRDefault="004326E4" w:rsidP="000D63B2">
      <w:pPr>
        <w:pStyle w:val="ListParagraph"/>
        <w:numPr>
          <w:ilvl w:val="0"/>
          <w:numId w:val="4"/>
        </w:numPr>
        <w:spacing w:line="360" w:lineRule="auto"/>
        <w:rPr>
          <w:sz w:val="24"/>
          <w:szCs w:val="24"/>
        </w:rPr>
      </w:pPr>
      <w:r w:rsidRPr="0079069D">
        <w:rPr>
          <w:sz w:val="24"/>
          <w:szCs w:val="24"/>
        </w:rPr>
        <w:t>Statutory payables, such as goods and services tax and fringe benefits tax payables, and advances from the Public Account, that are recognised and measured similarly to contractual payables, but are not classified as financial instruments and not included in the category of financial liabilities at amortised cost, because they do not arise from contracts.</w:t>
      </w:r>
    </w:p>
    <w:p w14:paraId="2EA2C654" w14:textId="77777777" w:rsidR="004326E4" w:rsidRPr="0079069D" w:rsidRDefault="004326E4" w:rsidP="000D63B2">
      <w:pPr>
        <w:spacing w:line="360" w:lineRule="auto"/>
        <w:rPr>
          <w:sz w:val="24"/>
          <w:szCs w:val="24"/>
          <w:lang w:val="en-US"/>
        </w:rPr>
      </w:pPr>
      <w:r w:rsidRPr="0079069D">
        <w:rPr>
          <w:sz w:val="24"/>
          <w:szCs w:val="24"/>
          <w:lang w:val="en-US"/>
        </w:rPr>
        <w:t xml:space="preserve">Advances from the Public Account are made pursuant to section 37 of the </w:t>
      </w:r>
      <w:r w:rsidRPr="0079069D">
        <w:rPr>
          <w:i/>
          <w:iCs/>
          <w:sz w:val="24"/>
          <w:szCs w:val="24"/>
          <w:lang w:val="en-US"/>
        </w:rPr>
        <w:t>Financial Management Act 1994</w:t>
      </w:r>
      <w:r w:rsidRPr="0079069D">
        <w:rPr>
          <w:sz w:val="24"/>
          <w:szCs w:val="24"/>
          <w:lang w:val="en-US"/>
        </w:rPr>
        <w:t xml:space="preserve"> and represent payments made in advance of receiving appropriation funding. These advances are recognised at the gross value of amounts owing and are not discounted to the present value of future cash flows.</w:t>
      </w:r>
    </w:p>
    <w:p w14:paraId="359F4554" w14:textId="77777777" w:rsidR="004326E4" w:rsidRPr="0079069D" w:rsidRDefault="004326E4" w:rsidP="000D63B2">
      <w:pPr>
        <w:pStyle w:val="Heading4"/>
        <w:spacing w:line="360" w:lineRule="auto"/>
        <w:rPr>
          <w:sz w:val="24"/>
          <w:szCs w:val="24"/>
          <w:lang w:val="en-US"/>
        </w:rPr>
      </w:pPr>
      <w:r w:rsidRPr="0079069D">
        <w:rPr>
          <w:sz w:val="24"/>
          <w:szCs w:val="24"/>
          <w:lang w:val="en-US"/>
        </w:rPr>
        <w:t>6.2.1 Maturity analysis of contractual payables</w:t>
      </w:r>
    </w:p>
    <w:tbl>
      <w:tblPr>
        <w:tblStyle w:val="TableGrid"/>
        <w:tblW w:w="5000" w:type="pct"/>
        <w:tblLook w:val="0020" w:firstRow="1" w:lastRow="0" w:firstColumn="0" w:lastColumn="0" w:noHBand="0" w:noVBand="0"/>
      </w:tblPr>
      <w:tblGrid>
        <w:gridCol w:w="2473"/>
        <w:gridCol w:w="1273"/>
        <w:gridCol w:w="1210"/>
        <w:gridCol w:w="1166"/>
        <w:gridCol w:w="1166"/>
        <w:gridCol w:w="1166"/>
        <w:gridCol w:w="1167"/>
        <w:gridCol w:w="1169"/>
      </w:tblGrid>
      <w:tr w:rsidR="004326E4" w:rsidRPr="0079069D" w14:paraId="529FD880" w14:textId="77777777" w:rsidTr="00257420">
        <w:trPr>
          <w:trHeight w:val="284"/>
        </w:trPr>
        <w:tc>
          <w:tcPr>
            <w:tcW w:w="1154" w:type="pct"/>
          </w:tcPr>
          <w:p w14:paraId="3A3385E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8" w:type="pct"/>
          </w:tcPr>
          <w:p w14:paraId="65A5A9D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57" w:type="pct"/>
          </w:tcPr>
          <w:p w14:paraId="1F7187A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741" w:type="pct"/>
            <w:gridSpan w:val="5"/>
          </w:tcPr>
          <w:p w14:paraId="616DF6BF" w14:textId="77777777" w:rsidR="004326E4" w:rsidRPr="0079069D" w:rsidRDefault="004326E4" w:rsidP="000D63B2">
            <w:pPr>
              <w:spacing w:line="360" w:lineRule="auto"/>
              <w:rPr>
                <w:b/>
                <w:bCs/>
                <w:sz w:val="24"/>
                <w:szCs w:val="24"/>
              </w:rPr>
            </w:pPr>
            <w:r w:rsidRPr="0079069D">
              <w:rPr>
                <w:b/>
                <w:bCs/>
                <w:sz w:val="24"/>
                <w:szCs w:val="24"/>
              </w:rPr>
              <w:t>Maturity dates</w:t>
            </w:r>
          </w:p>
        </w:tc>
      </w:tr>
      <w:tr w:rsidR="004326E4" w:rsidRPr="0079069D" w14:paraId="648B7014" w14:textId="77777777" w:rsidTr="00257420">
        <w:trPr>
          <w:trHeight w:val="284"/>
        </w:trPr>
        <w:tc>
          <w:tcPr>
            <w:tcW w:w="1154" w:type="pct"/>
          </w:tcPr>
          <w:p w14:paraId="59417B8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8" w:type="pct"/>
          </w:tcPr>
          <w:p w14:paraId="402D638E" w14:textId="77777777" w:rsidR="004326E4" w:rsidRPr="0079069D" w:rsidRDefault="004326E4" w:rsidP="000D63B2">
            <w:pPr>
              <w:spacing w:line="360" w:lineRule="auto"/>
              <w:rPr>
                <w:b/>
                <w:bCs/>
                <w:sz w:val="24"/>
                <w:szCs w:val="24"/>
              </w:rPr>
            </w:pPr>
            <w:r w:rsidRPr="0079069D">
              <w:rPr>
                <w:b/>
                <w:bCs/>
                <w:sz w:val="24"/>
                <w:szCs w:val="24"/>
              </w:rPr>
              <w:t xml:space="preserve">Carrying amount </w:t>
            </w:r>
            <w:r w:rsidRPr="0079069D">
              <w:rPr>
                <w:b/>
                <w:bCs/>
                <w:sz w:val="24"/>
                <w:szCs w:val="24"/>
              </w:rPr>
              <w:br/>
              <w:t>$’000</w:t>
            </w:r>
          </w:p>
        </w:tc>
        <w:tc>
          <w:tcPr>
            <w:tcW w:w="557" w:type="pct"/>
          </w:tcPr>
          <w:p w14:paraId="2851132F" w14:textId="77777777" w:rsidR="004326E4" w:rsidRPr="0079069D" w:rsidRDefault="004326E4" w:rsidP="000D63B2">
            <w:pPr>
              <w:spacing w:line="360" w:lineRule="auto"/>
              <w:rPr>
                <w:b/>
                <w:bCs/>
                <w:sz w:val="24"/>
                <w:szCs w:val="24"/>
              </w:rPr>
            </w:pPr>
            <w:r w:rsidRPr="0079069D">
              <w:rPr>
                <w:b/>
                <w:bCs/>
                <w:sz w:val="24"/>
                <w:szCs w:val="24"/>
              </w:rPr>
              <w:t xml:space="preserve">Nominal amount </w:t>
            </w:r>
            <w:r w:rsidRPr="0079069D">
              <w:rPr>
                <w:b/>
                <w:bCs/>
                <w:sz w:val="24"/>
                <w:szCs w:val="24"/>
                <w:vertAlign w:val="superscript"/>
              </w:rPr>
              <w:t>(i)</w:t>
            </w:r>
            <w:r w:rsidRPr="0079069D">
              <w:rPr>
                <w:b/>
                <w:bCs/>
                <w:sz w:val="24"/>
                <w:szCs w:val="24"/>
                <w:vertAlign w:val="superscript"/>
              </w:rPr>
              <w:br/>
            </w:r>
            <w:r w:rsidRPr="0079069D">
              <w:rPr>
                <w:b/>
                <w:bCs/>
                <w:sz w:val="24"/>
                <w:szCs w:val="24"/>
              </w:rPr>
              <w:t>$‘000</w:t>
            </w:r>
          </w:p>
        </w:tc>
        <w:tc>
          <w:tcPr>
            <w:tcW w:w="548" w:type="pct"/>
          </w:tcPr>
          <w:p w14:paraId="4959A852" w14:textId="77777777" w:rsidR="004326E4" w:rsidRPr="0079069D" w:rsidRDefault="004326E4" w:rsidP="000D63B2">
            <w:pPr>
              <w:spacing w:line="360" w:lineRule="auto"/>
              <w:rPr>
                <w:b/>
                <w:bCs/>
                <w:sz w:val="24"/>
                <w:szCs w:val="24"/>
              </w:rPr>
            </w:pPr>
            <w:r w:rsidRPr="0079069D">
              <w:rPr>
                <w:b/>
                <w:bCs/>
                <w:sz w:val="24"/>
                <w:szCs w:val="24"/>
              </w:rPr>
              <w:t>Less than 1 month</w:t>
            </w:r>
            <w:r w:rsidRPr="0079069D">
              <w:rPr>
                <w:b/>
                <w:bCs/>
                <w:sz w:val="24"/>
                <w:szCs w:val="24"/>
              </w:rPr>
              <w:br/>
              <w:t>$‘000</w:t>
            </w:r>
          </w:p>
        </w:tc>
        <w:tc>
          <w:tcPr>
            <w:tcW w:w="548" w:type="pct"/>
          </w:tcPr>
          <w:p w14:paraId="0F9B3F1D" w14:textId="77777777" w:rsidR="004326E4" w:rsidRPr="0079069D" w:rsidRDefault="004326E4" w:rsidP="000D63B2">
            <w:pPr>
              <w:spacing w:line="360" w:lineRule="auto"/>
              <w:rPr>
                <w:b/>
                <w:bCs/>
                <w:sz w:val="24"/>
                <w:szCs w:val="24"/>
              </w:rPr>
            </w:pPr>
            <w:r w:rsidRPr="0079069D">
              <w:rPr>
                <w:b/>
                <w:bCs/>
                <w:sz w:val="24"/>
                <w:szCs w:val="24"/>
              </w:rPr>
              <w:t>1 month – 3 months</w:t>
            </w:r>
            <w:r w:rsidRPr="0079069D">
              <w:rPr>
                <w:b/>
                <w:bCs/>
                <w:sz w:val="24"/>
                <w:szCs w:val="24"/>
              </w:rPr>
              <w:br/>
              <w:t>$‘000</w:t>
            </w:r>
          </w:p>
        </w:tc>
        <w:tc>
          <w:tcPr>
            <w:tcW w:w="548" w:type="pct"/>
          </w:tcPr>
          <w:p w14:paraId="51D0EF89" w14:textId="77777777" w:rsidR="004326E4" w:rsidRPr="0079069D" w:rsidRDefault="004326E4" w:rsidP="000D63B2">
            <w:pPr>
              <w:spacing w:line="360" w:lineRule="auto"/>
              <w:rPr>
                <w:b/>
                <w:bCs/>
                <w:sz w:val="24"/>
                <w:szCs w:val="24"/>
              </w:rPr>
            </w:pPr>
            <w:r w:rsidRPr="0079069D">
              <w:rPr>
                <w:b/>
                <w:bCs/>
                <w:sz w:val="24"/>
                <w:szCs w:val="24"/>
              </w:rPr>
              <w:t>3 months – 1 year</w:t>
            </w:r>
            <w:r w:rsidRPr="0079069D">
              <w:rPr>
                <w:b/>
                <w:bCs/>
                <w:sz w:val="24"/>
                <w:szCs w:val="24"/>
              </w:rPr>
              <w:br/>
              <w:t>$‘000</w:t>
            </w:r>
          </w:p>
        </w:tc>
        <w:tc>
          <w:tcPr>
            <w:tcW w:w="548" w:type="pct"/>
          </w:tcPr>
          <w:p w14:paraId="578236DB" w14:textId="77777777" w:rsidR="004326E4" w:rsidRPr="0079069D" w:rsidRDefault="004326E4" w:rsidP="000D63B2">
            <w:pPr>
              <w:spacing w:line="360" w:lineRule="auto"/>
              <w:rPr>
                <w:b/>
                <w:bCs/>
                <w:sz w:val="24"/>
                <w:szCs w:val="24"/>
              </w:rPr>
            </w:pPr>
            <w:r w:rsidRPr="0079069D">
              <w:rPr>
                <w:b/>
                <w:bCs/>
                <w:sz w:val="24"/>
                <w:szCs w:val="24"/>
              </w:rPr>
              <w:t>1–5 years</w:t>
            </w:r>
            <w:r w:rsidRPr="0079069D">
              <w:rPr>
                <w:b/>
                <w:bCs/>
                <w:sz w:val="24"/>
                <w:szCs w:val="24"/>
              </w:rPr>
              <w:br/>
              <w:t>$‘000</w:t>
            </w:r>
          </w:p>
        </w:tc>
        <w:tc>
          <w:tcPr>
            <w:tcW w:w="549" w:type="pct"/>
          </w:tcPr>
          <w:p w14:paraId="397F5277" w14:textId="77777777" w:rsidR="004326E4" w:rsidRPr="0079069D" w:rsidRDefault="004326E4" w:rsidP="000D63B2">
            <w:pPr>
              <w:spacing w:line="360" w:lineRule="auto"/>
              <w:rPr>
                <w:b/>
                <w:bCs/>
                <w:sz w:val="24"/>
                <w:szCs w:val="24"/>
              </w:rPr>
            </w:pPr>
            <w:r w:rsidRPr="0079069D">
              <w:rPr>
                <w:b/>
                <w:bCs/>
                <w:sz w:val="24"/>
                <w:szCs w:val="24"/>
              </w:rPr>
              <w:t>5+ years</w:t>
            </w:r>
            <w:r w:rsidRPr="0079069D">
              <w:rPr>
                <w:b/>
                <w:bCs/>
                <w:sz w:val="24"/>
                <w:szCs w:val="24"/>
              </w:rPr>
              <w:br/>
              <w:t>$‘000</w:t>
            </w:r>
          </w:p>
        </w:tc>
      </w:tr>
      <w:tr w:rsidR="004326E4" w:rsidRPr="0079069D" w14:paraId="4A59496A" w14:textId="77777777" w:rsidTr="00257420">
        <w:trPr>
          <w:trHeight w:val="284"/>
        </w:trPr>
        <w:tc>
          <w:tcPr>
            <w:tcW w:w="1154" w:type="pct"/>
          </w:tcPr>
          <w:p w14:paraId="545788BB" w14:textId="77777777" w:rsidR="004326E4" w:rsidRPr="0079069D" w:rsidRDefault="004326E4" w:rsidP="000D63B2">
            <w:pPr>
              <w:spacing w:line="360" w:lineRule="auto"/>
              <w:rPr>
                <w:b/>
                <w:bCs/>
                <w:sz w:val="24"/>
                <w:szCs w:val="24"/>
              </w:rPr>
            </w:pPr>
            <w:r w:rsidRPr="0079069D">
              <w:rPr>
                <w:b/>
                <w:bCs/>
                <w:sz w:val="24"/>
                <w:szCs w:val="24"/>
              </w:rPr>
              <w:t>2021</w:t>
            </w:r>
          </w:p>
        </w:tc>
        <w:tc>
          <w:tcPr>
            <w:tcW w:w="548" w:type="pct"/>
          </w:tcPr>
          <w:p w14:paraId="3D25432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57" w:type="pct"/>
          </w:tcPr>
          <w:p w14:paraId="598D109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8" w:type="pct"/>
          </w:tcPr>
          <w:p w14:paraId="13C3701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8" w:type="pct"/>
          </w:tcPr>
          <w:p w14:paraId="4BB0E5E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8" w:type="pct"/>
          </w:tcPr>
          <w:p w14:paraId="5C70687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8" w:type="pct"/>
          </w:tcPr>
          <w:p w14:paraId="5F649B1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9" w:type="pct"/>
          </w:tcPr>
          <w:p w14:paraId="319F610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84142B5" w14:textId="77777777" w:rsidTr="00257420">
        <w:trPr>
          <w:trHeight w:val="284"/>
        </w:trPr>
        <w:tc>
          <w:tcPr>
            <w:tcW w:w="1154" w:type="pct"/>
          </w:tcPr>
          <w:p w14:paraId="5E62507B" w14:textId="77777777" w:rsidR="004326E4" w:rsidRPr="0079069D" w:rsidRDefault="004326E4" w:rsidP="000D63B2">
            <w:pPr>
              <w:spacing w:line="360" w:lineRule="auto"/>
              <w:rPr>
                <w:sz w:val="24"/>
                <w:szCs w:val="24"/>
              </w:rPr>
            </w:pPr>
            <w:r w:rsidRPr="0079069D">
              <w:rPr>
                <w:sz w:val="24"/>
                <w:szCs w:val="24"/>
              </w:rPr>
              <w:t>Trade creditors</w:t>
            </w:r>
          </w:p>
        </w:tc>
        <w:tc>
          <w:tcPr>
            <w:tcW w:w="548" w:type="pct"/>
          </w:tcPr>
          <w:p w14:paraId="7CB66AE0" w14:textId="77777777" w:rsidR="004326E4" w:rsidRPr="0079069D" w:rsidRDefault="004326E4" w:rsidP="000D63B2">
            <w:pPr>
              <w:spacing w:line="360" w:lineRule="auto"/>
              <w:rPr>
                <w:b/>
                <w:bCs/>
                <w:sz w:val="24"/>
                <w:szCs w:val="24"/>
              </w:rPr>
            </w:pPr>
            <w:r w:rsidRPr="0079069D">
              <w:rPr>
                <w:b/>
                <w:bCs/>
                <w:sz w:val="24"/>
                <w:szCs w:val="24"/>
              </w:rPr>
              <w:t>29,910</w:t>
            </w:r>
          </w:p>
        </w:tc>
        <w:tc>
          <w:tcPr>
            <w:tcW w:w="557" w:type="pct"/>
          </w:tcPr>
          <w:p w14:paraId="7D2F1EAA" w14:textId="77777777" w:rsidR="004326E4" w:rsidRPr="0079069D" w:rsidRDefault="004326E4" w:rsidP="000D63B2">
            <w:pPr>
              <w:spacing w:line="360" w:lineRule="auto"/>
              <w:rPr>
                <w:b/>
                <w:bCs/>
                <w:sz w:val="24"/>
                <w:szCs w:val="24"/>
              </w:rPr>
            </w:pPr>
            <w:r w:rsidRPr="0079069D">
              <w:rPr>
                <w:b/>
                <w:bCs/>
                <w:sz w:val="24"/>
                <w:szCs w:val="24"/>
              </w:rPr>
              <w:t>29,910</w:t>
            </w:r>
          </w:p>
        </w:tc>
        <w:tc>
          <w:tcPr>
            <w:tcW w:w="548" w:type="pct"/>
          </w:tcPr>
          <w:p w14:paraId="13B85360" w14:textId="77777777" w:rsidR="004326E4" w:rsidRPr="0079069D" w:rsidRDefault="004326E4" w:rsidP="000D63B2">
            <w:pPr>
              <w:spacing w:line="360" w:lineRule="auto"/>
              <w:rPr>
                <w:b/>
                <w:bCs/>
                <w:sz w:val="24"/>
                <w:szCs w:val="24"/>
              </w:rPr>
            </w:pPr>
            <w:r w:rsidRPr="0079069D">
              <w:rPr>
                <w:b/>
                <w:bCs/>
                <w:sz w:val="24"/>
                <w:szCs w:val="24"/>
              </w:rPr>
              <w:t>27,353</w:t>
            </w:r>
          </w:p>
        </w:tc>
        <w:tc>
          <w:tcPr>
            <w:tcW w:w="548" w:type="pct"/>
          </w:tcPr>
          <w:p w14:paraId="216347D8" w14:textId="77777777" w:rsidR="004326E4" w:rsidRPr="0079069D" w:rsidRDefault="004326E4" w:rsidP="000D63B2">
            <w:pPr>
              <w:spacing w:line="360" w:lineRule="auto"/>
              <w:rPr>
                <w:b/>
                <w:bCs/>
                <w:sz w:val="24"/>
                <w:szCs w:val="24"/>
              </w:rPr>
            </w:pPr>
            <w:r w:rsidRPr="0079069D">
              <w:rPr>
                <w:b/>
                <w:bCs/>
                <w:sz w:val="24"/>
                <w:szCs w:val="24"/>
              </w:rPr>
              <w:t>0</w:t>
            </w:r>
          </w:p>
        </w:tc>
        <w:tc>
          <w:tcPr>
            <w:tcW w:w="548" w:type="pct"/>
          </w:tcPr>
          <w:p w14:paraId="78C7E542" w14:textId="77777777" w:rsidR="004326E4" w:rsidRPr="0079069D" w:rsidRDefault="004326E4" w:rsidP="000D63B2">
            <w:pPr>
              <w:spacing w:line="360" w:lineRule="auto"/>
              <w:rPr>
                <w:b/>
                <w:bCs/>
                <w:sz w:val="24"/>
                <w:szCs w:val="24"/>
              </w:rPr>
            </w:pPr>
            <w:r w:rsidRPr="0079069D">
              <w:rPr>
                <w:b/>
                <w:bCs/>
                <w:sz w:val="24"/>
                <w:szCs w:val="24"/>
              </w:rPr>
              <w:t>2,557</w:t>
            </w:r>
          </w:p>
        </w:tc>
        <w:tc>
          <w:tcPr>
            <w:tcW w:w="548" w:type="pct"/>
          </w:tcPr>
          <w:p w14:paraId="27B3133C" w14:textId="77777777" w:rsidR="004326E4" w:rsidRPr="0079069D" w:rsidRDefault="004326E4" w:rsidP="000D63B2">
            <w:pPr>
              <w:spacing w:line="360" w:lineRule="auto"/>
              <w:rPr>
                <w:b/>
                <w:bCs/>
                <w:sz w:val="24"/>
                <w:szCs w:val="24"/>
              </w:rPr>
            </w:pPr>
            <w:r w:rsidRPr="0079069D">
              <w:rPr>
                <w:b/>
                <w:bCs/>
                <w:sz w:val="24"/>
                <w:szCs w:val="24"/>
              </w:rPr>
              <w:t>0</w:t>
            </w:r>
          </w:p>
        </w:tc>
        <w:tc>
          <w:tcPr>
            <w:tcW w:w="549" w:type="pct"/>
          </w:tcPr>
          <w:p w14:paraId="1BF59AD3"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64B146A9" w14:textId="77777777" w:rsidTr="00257420">
        <w:trPr>
          <w:trHeight w:val="454"/>
        </w:trPr>
        <w:tc>
          <w:tcPr>
            <w:tcW w:w="1154" w:type="pct"/>
          </w:tcPr>
          <w:p w14:paraId="3AA8DA1E" w14:textId="77777777" w:rsidR="004326E4" w:rsidRPr="0079069D" w:rsidRDefault="004326E4" w:rsidP="000D63B2">
            <w:pPr>
              <w:spacing w:line="360" w:lineRule="auto"/>
              <w:rPr>
                <w:sz w:val="24"/>
                <w:szCs w:val="24"/>
              </w:rPr>
            </w:pPr>
            <w:r w:rsidRPr="0079069D">
              <w:rPr>
                <w:sz w:val="24"/>
                <w:szCs w:val="24"/>
              </w:rPr>
              <w:t>Accrued grants and other transfers</w:t>
            </w:r>
          </w:p>
        </w:tc>
        <w:tc>
          <w:tcPr>
            <w:tcW w:w="548" w:type="pct"/>
          </w:tcPr>
          <w:p w14:paraId="7AC48BDC" w14:textId="77777777" w:rsidR="004326E4" w:rsidRPr="0079069D" w:rsidRDefault="004326E4" w:rsidP="000D63B2">
            <w:pPr>
              <w:spacing w:line="360" w:lineRule="auto"/>
              <w:rPr>
                <w:b/>
                <w:bCs/>
                <w:sz w:val="24"/>
                <w:szCs w:val="24"/>
              </w:rPr>
            </w:pPr>
            <w:r w:rsidRPr="0079069D">
              <w:rPr>
                <w:b/>
                <w:bCs/>
                <w:sz w:val="24"/>
                <w:szCs w:val="24"/>
              </w:rPr>
              <w:t>60,597</w:t>
            </w:r>
          </w:p>
        </w:tc>
        <w:tc>
          <w:tcPr>
            <w:tcW w:w="557" w:type="pct"/>
          </w:tcPr>
          <w:p w14:paraId="61366464" w14:textId="77777777" w:rsidR="004326E4" w:rsidRPr="0079069D" w:rsidRDefault="004326E4" w:rsidP="000D63B2">
            <w:pPr>
              <w:spacing w:line="360" w:lineRule="auto"/>
              <w:rPr>
                <w:b/>
                <w:bCs/>
                <w:sz w:val="24"/>
                <w:szCs w:val="24"/>
              </w:rPr>
            </w:pPr>
            <w:r w:rsidRPr="0079069D">
              <w:rPr>
                <w:b/>
                <w:bCs/>
                <w:sz w:val="24"/>
                <w:szCs w:val="24"/>
              </w:rPr>
              <w:t>60,597</w:t>
            </w:r>
          </w:p>
        </w:tc>
        <w:tc>
          <w:tcPr>
            <w:tcW w:w="548" w:type="pct"/>
          </w:tcPr>
          <w:p w14:paraId="7EB638B3" w14:textId="77777777" w:rsidR="004326E4" w:rsidRPr="0079069D" w:rsidRDefault="004326E4" w:rsidP="000D63B2">
            <w:pPr>
              <w:spacing w:line="360" w:lineRule="auto"/>
              <w:rPr>
                <w:b/>
                <w:bCs/>
                <w:sz w:val="24"/>
                <w:szCs w:val="24"/>
              </w:rPr>
            </w:pPr>
            <w:r w:rsidRPr="0079069D">
              <w:rPr>
                <w:b/>
                <w:bCs/>
                <w:sz w:val="24"/>
                <w:szCs w:val="24"/>
              </w:rPr>
              <w:t>60,597</w:t>
            </w:r>
          </w:p>
        </w:tc>
        <w:tc>
          <w:tcPr>
            <w:tcW w:w="548" w:type="pct"/>
          </w:tcPr>
          <w:p w14:paraId="2FAA2C34" w14:textId="77777777" w:rsidR="004326E4" w:rsidRPr="0079069D" w:rsidRDefault="004326E4" w:rsidP="000D63B2">
            <w:pPr>
              <w:spacing w:line="360" w:lineRule="auto"/>
              <w:rPr>
                <w:b/>
                <w:bCs/>
                <w:sz w:val="24"/>
                <w:szCs w:val="24"/>
              </w:rPr>
            </w:pPr>
            <w:r w:rsidRPr="0079069D">
              <w:rPr>
                <w:b/>
                <w:bCs/>
                <w:sz w:val="24"/>
                <w:szCs w:val="24"/>
              </w:rPr>
              <w:t>0</w:t>
            </w:r>
          </w:p>
        </w:tc>
        <w:tc>
          <w:tcPr>
            <w:tcW w:w="548" w:type="pct"/>
          </w:tcPr>
          <w:p w14:paraId="2E6EA66D" w14:textId="77777777" w:rsidR="004326E4" w:rsidRPr="0079069D" w:rsidRDefault="004326E4" w:rsidP="000D63B2">
            <w:pPr>
              <w:spacing w:line="360" w:lineRule="auto"/>
              <w:rPr>
                <w:b/>
                <w:bCs/>
                <w:sz w:val="24"/>
                <w:szCs w:val="24"/>
              </w:rPr>
            </w:pPr>
            <w:r w:rsidRPr="0079069D">
              <w:rPr>
                <w:b/>
                <w:bCs/>
                <w:sz w:val="24"/>
                <w:szCs w:val="24"/>
              </w:rPr>
              <w:t>0</w:t>
            </w:r>
          </w:p>
        </w:tc>
        <w:tc>
          <w:tcPr>
            <w:tcW w:w="548" w:type="pct"/>
          </w:tcPr>
          <w:p w14:paraId="65F36DC6" w14:textId="77777777" w:rsidR="004326E4" w:rsidRPr="0079069D" w:rsidRDefault="004326E4" w:rsidP="000D63B2">
            <w:pPr>
              <w:spacing w:line="360" w:lineRule="auto"/>
              <w:rPr>
                <w:b/>
                <w:bCs/>
                <w:sz w:val="24"/>
                <w:szCs w:val="24"/>
              </w:rPr>
            </w:pPr>
            <w:r w:rsidRPr="0079069D">
              <w:rPr>
                <w:b/>
                <w:bCs/>
                <w:sz w:val="24"/>
                <w:szCs w:val="24"/>
              </w:rPr>
              <w:t>0</w:t>
            </w:r>
          </w:p>
        </w:tc>
        <w:tc>
          <w:tcPr>
            <w:tcW w:w="549" w:type="pct"/>
          </w:tcPr>
          <w:p w14:paraId="46C73E63"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134A218B" w14:textId="77777777" w:rsidTr="00257420">
        <w:trPr>
          <w:trHeight w:val="316"/>
        </w:trPr>
        <w:tc>
          <w:tcPr>
            <w:tcW w:w="1154" w:type="pct"/>
          </w:tcPr>
          <w:p w14:paraId="7FF0B468" w14:textId="77777777" w:rsidR="004326E4" w:rsidRPr="0079069D" w:rsidRDefault="004326E4" w:rsidP="000D63B2">
            <w:pPr>
              <w:spacing w:line="360" w:lineRule="auto"/>
              <w:rPr>
                <w:sz w:val="24"/>
                <w:szCs w:val="24"/>
              </w:rPr>
            </w:pPr>
            <w:r w:rsidRPr="0079069D">
              <w:rPr>
                <w:sz w:val="24"/>
                <w:szCs w:val="24"/>
              </w:rPr>
              <w:t>Capital accruals</w:t>
            </w:r>
          </w:p>
        </w:tc>
        <w:tc>
          <w:tcPr>
            <w:tcW w:w="548" w:type="pct"/>
          </w:tcPr>
          <w:p w14:paraId="5045F304" w14:textId="77777777" w:rsidR="004326E4" w:rsidRPr="0079069D" w:rsidRDefault="004326E4" w:rsidP="000D63B2">
            <w:pPr>
              <w:spacing w:line="360" w:lineRule="auto"/>
              <w:rPr>
                <w:b/>
                <w:bCs/>
                <w:sz w:val="24"/>
                <w:szCs w:val="24"/>
              </w:rPr>
            </w:pPr>
            <w:r w:rsidRPr="0079069D">
              <w:rPr>
                <w:b/>
                <w:bCs/>
                <w:sz w:val="24"/>
                <w:szCs w:val="24"/>
              </w:rPr>
              <w:t>2,168</w:t>
            </w:r>
          </w:p>
        </w:tc>
        <w:tc>
          <w:tcPr>
            <w:tcW w:w="557" w:type="pct"/>
          </w:tcPr>
          <w:p w14:paraId="2688B666" w14:textId="77777777" w:rsidR="004326E4" w:rsidRPr="0079069D" w:rsidRDefault="004326E4" w:rsidP="000D63B2">
            <w:pPr>
              <w:spacing w:line="360" w:lineRule="auto"/>
              <w:rPr>
                <w:b/>
                <w:bCs/>
                <w:sz w:val="24"/>
                <w:szCs w:val="24"/>
              </w:rPr>
            </w:pPr>
            <w:r w:rsidRPr="0079069D">
              <w:rPr>
                <w:b/>
                <w:bCs/>
                <w:sz w:val="24"/>
                <w:szCs w:val="24"/>
              </w:rPr>
              <w:t>2,168</w:t>
            </w:r>
          </w:p>
        </w:tc>
        <w:tc>
          <w:tcPr>
            <w:tcW w:w="548" w:type="pct"/>
          </w:tcPr>
          <w:p w14:paraId="65CA27A4" w14:textId="77777777" w:rsidR="004326E4" w:rsidRPr="0079069D" w:rsidRDefault="004326E4" w:rsidP="000D63B2">
            <w:pPr>
              <w:spacing w:line="360" w:lineRule="auto"/>
              <w:rPr>
                <w:b/>
                <w:bCs/>
                <w:sz w:val="24"/>
                <w:szCs w:val="24"/>
              </w:rPr>
            </w:pPr>
            <w:r w:rsidRPr="0079069D">
              <w:rPr>
                <w:b/>
                <w:bCs/>
                <w:sz w:val="24"/>
                <w:szCs w:val="24"/>
              </w:rPr>
              <w:t>2,168</w:t>
            </w:r>
          </w:p>
        </w:tc>
        <w:tc>
          <w:tcPr>
            <w:tcW w:w="548" w:type="pct"/>
          </w:tcPr>
          <w:p w14:paraId="175FAE73" w14:textId="77777777" w:rsidR="004326E4" w:rsidRPr="0079069D" w:rsidRDefault="004326E4" w:rsidP="000D63B2">
            <w:pPr>
              <w:spacing w:line="360" w:lineRule="auto"/>
              <w:rPr>
                <w:b/>
                <w:bCs/>
                <w:sz w:val="24"/>
                <w:szCs w:val="24"/>
              </w:rPr>
            </w:pPr>
            <w:r w:rsidRPr="0079069D">
              <w:rPr>
                <w:b/>
                <w:bCs/>
                <w:sz w:val="24"/>
                <w:szCs w:val="24"/>
              </w:rPr>
              <w:t>0</w:t>
            </w:r>
          </w:p>
        </w:tc>
        <w:tc>
          <w:tcPr>
            <w:tcW w:w="548" w:type="pct"/>
          </w:tcPr>
          <w:p w14:paraId="4CB42C85" w14:textId="77777777" w:rsidR="004326E4" w:rsidRPr="0079069D" w:rsidRDefault="004326E4" w:rsidP="000D63B2">
            <w:pPr>
              <w:spacing w:line="360" w:lineRule="auto"/>
              <w:rPr>
                <w:b/>
                <w:bCs/>
                <w:sz w:val="24"/>
                <w:szCs w:val="24"/>
              </w:rPr>
            </w:pPr>
            <w:r w:rsidRPr="0079069D">
              <w:rPr>
                <w:b/>
                <w:bCs/>
                <w:sz w:val="24"/>
                <w:szCs w:val="24"/>
              </w:rPr>
              <w:t>0</w:t>
            </w:r>
          </w:p>
        </w:tc>
        <w:tc>
          <w:tcPr>
            <w:tcW w:w="548" w:type="pct"/>
          </w:tcPr>
          <w:p w14:paraId="371CD3BE" w14:textId="77777777" w:rsidR="004326E4" w:rsidRPr="0079069D" w:rsidRDefault="004326E4" w:rsidP="000D63B2">
            <w:pPr>
              <w:spacing w:line="360" w:lineRule="auto"/>
              <w:rPr>
                <w:b/>
                <w:bCs/>
                <w:sz w:val="24"/>
                <w:szCs w:val="24"/>
              </w:rPr>
            </w:pPr>
            <w:r w:rsidRPr="0079069D">
              <w:rPr>
                <w:b/>
                <w:bCs/>
                <w:sz w:val="24"/>
                <w:szCs w:val="24"/>
              </w:rPr>
              <w:t>0</w:t>
            </w:r>
          </w:p>
        </w:tc>
        <w:tc>
          <w:tcPr>
            <w:tcW w:w="549" w:type="pct"/>
          </w:tcPr>
          <w:p w14:paraId="67F3E94D"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25923CF0" w14:textId="77777777" w:rsidTr="00257420">
        <w:trPr>
          <w:trHeight w:val="284"/>
        </w:trPr>
        <w:tc>
          <w:tcPr>
            <w:tcW w:w="1154" w:type="pct"/>
          </w:tcPr>
          <w:p w14:paraId="1DF57A8F" w14:textId="77777777" w:rsidR="004326E4" w:rsidRPr="0079069D" w:rsidRDefault="004326E4" w:rsidP="000D63B2">
            <w:pPr>
              <w:spacing w:line="360" w:lineRule="auto"/>
              <w:rPr>
                <w:sz w:val="24"/>
                <w:szCs w:val="24"/>
              </w:rPr>
            </w:pPr>
            <w:r w:rsidRPr="0079069D">
              <w:rPr>
                <w:sz w:val="24"/>
                <w:szCs w:val="24"/>
              </w:rPr>
              <w:t>Other payable and accrued expenses</w:t>
            </w:r>
          </w:p>
        </w:tc>
        <w:tc>
          <w:tcPr>
            <w:tcW w:w="548" w:type="pct"/>
          </w:tcPr>
          <w:p w14:paraId="6D6B881A" w14:textId="77777777" w:rsidR="004326E4" w:rsidRPr="0079069D" w:rsidRDefault="004326E4" w:rsidP="000D63B2">
            <w:pPr>
              <w:spacing w:line="360" w:lineRule="auto"/>
              <w:rPr>
                <w:b/>
                <w:bCs/>
                <w:sz w:val="24"/>
                <w:szCs w:val="24"/>
              </w:rPr>
            </w:pPr>
            <w:r w:rsidRPr="0079069D">
              <w:rPr>
                <w:b/>
                <w:bCs/>
                <w:sz w:val="24"/>
                <w:szCs w:val="24"/>
              </w:rPr>
              <w:t>116,262</w:t>
            </w:r>
          </w:p>
        </w:tc>
        <w:tc>
          <w:tcPr>
            <w:tcW w:w="557" w:type="pct"/>
          </w:tcPr>
          <w:p w14:paraId="51514A93" w14:textId="77777777" w:rsidR="004326E4" w:rsidRPr="0079069D" w:rsidRDefault="004326E4" w:rsidP="000D63B2">
            <w:pPr>
              <w:spacing w:line="360" w:lineRule="auto"/>
              <w:rPr>
                <w:b/>
                <w:bCs/>
                <w:sz w:val="24"/>
                <w:szCs w:val="24"/>
              </w:rPr>
            </w:pPr>
            <w:r w:rsidRPr="0079069D">
              <w:rPr>
                <w:b/>
                <w:bCs/>
                <w:sz w:val="24"/>
                <w:szCs w:val="24"/>
              </w:rPr>
              <w:t>116,262</w:t>
            </w:r>
          </w:p>
        </w:tc>
        <w:tc>
          <w:tcPr>
            <w:tcW w:w="548" w:type="pct"/>
          </w:tcPr>
          <w:p w14:paraId="36A6D06E" w14:textId="77777777" w:rsidR="004326E4" w:rsidRPr="0079069D" w:rsidRDefault="004326E4" w:rsidP="000D63B2">
            <w:pPr>
              <w:spacing w:line="360" w:lineRule="auto"/>
              <w:rPr>
                <w:b/>
                <w:bCs/>
                <w:sz w:val="24"/>
                <w:szCs w:val="24"/>
              </w:rPr>
            </w:pPr>
            <w:r w:rsidRPr="0079069D">
              <w:rPr>
                <w:b/>
                <w:bCs/>
                <w:sz w:val="24"/>
                <w:szCs w:val="24"/>
              </w:rPr>
              <w:t>116,262</w:t>
            </w:r>
          </w:p>
        </w:tc>
        <w:tc>
          <w:tcPr>
            <w:tcW w:w="548" w:type="pct"/>
          </w:tcPr>
          <w:p w14:paraId="3896DC6F" w14:textId="77777777" w:rsidR="004326E4" w:rsidRPr="0079069D" w:rsidRDefault="004326E4" w:rsidP="000D63B2">
            <w:pPr>
              <w:spacing w:line="360" w:lineRule="auto"/>
              <w:rPr>
                <w:b/>
                <w:bCs/>
                <w:sz w:val="24"/>
                <w:szCs w:val="24"/>
              </w:rPr>
            </w:pPr>
            <w:r w:rsidRPr="0079069D">
              <w:rPr>
                <w:b/>
                <w:bCs/>
                <w:sz w:val="24"/>
                <w:szCs w:val="24"/>
              </w:rPr>
              <w:t>0</w:t>
            </w:r>
          </w:p>
        </w:tc>
        <w:tc>
          <w:tcPr>
            <w:tcW w:w="548" w:type="pct"/>
          </w:tcPr>
          <w:p w14:paraId="0E936B50" w14:textId="77777777" w:rsidR="004326E4" w:rsidRPr="0079069D" w:rsidRDefault="004326E4" w:rsidP="000D63B2">
            <w:pPr>
              <w:spacing w:line="360" w:lineRule="auto"/>
              <w:rPr>
                <w:b/>
                <w:bCs/>
                <w:sz w:val="24"/>
                <w:szCs w:val="24"/>
              </w:rPr>
            </w:pPr>
            <w:r w:rsidRPr="0079069D">
              <w:rPr>
                <w:b/>
                <w:bCs/>
                <w:sz w:val="24"/>
                <w:szCs w:val="24"/>
              </w:rPr>
              <w:t>0</w:t>
            </w:r>
          </w:p>
        </w:tc>
        <w:tc>
          <w:tcPr>
            <w:tcW w:w="548" w:type="pct"/>
          </w:tcPr>
          <w:p w14:paraId="48889F7F" w14:textId="77777777" w:rsidR="004326E4" w:rsidRPr="0079069D" w:rsidRDefault="004326E4" w:rsidP="000D63B2">
            <w:pPr>
              <w:spacing w:line="360" w:lineRule="auto"/>
              <w:rPr>
                <w:b/>
                <w:bCs/>
                <w:sz w:val="24"/>
                <w:szCs w:val="24"/>
              </w:rPr>
            </w:pPr>
            <w:r w:rsidRPr="0079069D">
              <w:rPr>
                <w:b/>
                <w:bCs/>
                <w:sz w:val="24"/>
                <w:szCs w:val="24"/>
              </w:rPr>
              <w:t>0</w:t>
            </w:r>
          </w:p>
        </w:tc>
        <w:tc>
          <w:tcPr>
            <w:tcW w:w="549" w:type="pct"/>
          </w:tcPr>
          <w:p w14:paraId="3C5BB742"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6B9A5BC7" w14:textId="77777777" w:rsidTr="00257420">
        <w:trPr>
          <w:trHeight w:val="284"/>
        </w:trPr>
        <w:tc>
          <w:tcPr>
            <w:tcW w:w="1154" w:type="pct"/>
          </w:tcPr>
          <w:p w14:paraId="7638947B" w14:textId="77777777" w:rsidR="004326E4" w:rsidRPr="0079069D" w:rsidRDefault="004326E4" w:rsidP="000D63B2">
            <w:pPr>
              <w:spacing w:line="360" w:lineRule="auto"/>
              <w:rPr>
                <w:sz w:val="24"/>
                <w:szCs w:val="24"/>
              </w:rPr>
            </w:pPr>
            <w:r w:rsidRPr="0079069D">
              <w:rPr>
                <w:sz w:val="24"/>
                <w:szCs w:val="24"/>
              </w:rPr>
              <w:t>Other financial liabilities</w:t>
            </w:r>
          </w:p>
        </w:tc>
        <w:tc>
          <w:tcPr>
            <w:tcW w:w="548" w:type="pct"/>
          </w:tcPr>
          <w:p w14:paraId="73A535F5" w14:textId="77777777" w:rsidR="004326E4" w:rsidRPr="0079069D" w:rsidRDefault="004326E4" w:rsidP="000D63B2">
            <w:pPr>
              <w:spacing w:line="360" w:lineRule="auto"/>
              <w:rPr>
                <w:b/>
                <w:bCs/>
                <w:sz w:val="24"/>
                <w:szCs w:val="24"/>
              </w:rPr>
            </w:pPr>
            <w:r w:rsidRPr="0079069D">
              <w:rPr>
                <w:b/>
                <w:bCs/>
                <w:sz w:val="24"/>
                <w:szCs w:val="24"/>
              </w:rPr>
              <w:t>204,644</w:t>
            </w:r>
          </w:p>
        </w:tc>
        <w:tc>
          <w:tcPr>
            <w:tcW w:w="557" w:type="pct"/>
          </w:tcPr>
          <w:p w14:paraId="2413DAD6" w14:textId="77777777" w:rsidR="004326E4" w:rsidRPr="0079069D" w:rsidRDefault="004326E4" w:rsidP="000D63B2">
            <w:pPr>
              <w:spacing w:line="360" w:lineRule="auto"/>
              <w:rPr>
                <w:b/>
                <w:bCs/>
                <w:sz w:val="24"/>
                <w:szCs w:val="24"/>
              </w:rPr>
            </w:pPr>
            <w:r w:rsidRPr="0079069D">
              <w:rPr>
                <w:b/>
                <w:bCs/>
                <w:sz w:val="24"/>
                <w:szCs w:val="24"/>
              </w:rPr>
              <w:t>234,241</w:t>
            </w:r>
          </w:p>
        </w:tc>
        <w:tc>
          <w:tcPr>
            <w:tcW w:w="548" w:type="pct"/>
          </w:tcPr>
          <w:p w14:paraId="28BF0DB3" w14:textId="77777777" w:rsidR="004326E4" w:rsidRPr="0079069D" w:rsidRDefault="004326E4" w:rsidP="000D63B2">
            <w:pPr>
              <w:spacing w:line="360" w:lineRule="auto"/>
              <w:rPr>
                <w:b/>
                <w:bCs/>
                <w:sz w:val="24"/>
                <w:szCs w:val="24"/>
              </w:rPr>
            </w:pPr>
            <w:r w:rsidRPr="0079069D">
              <w:rPr>
                <w:b/>
                <w:bCs/>
                <w:sz w:val="24"/>
                <w:szCs w:val="24"/>
              </w:rPr>
              <w:t>0</w:t>
            </w:r>
          </w:p>
        </w:tc>
        <w:tc>
          <w:tcPr>
            <w:tcW w:w="548" w:type="pct"/>
          </w:tcPr>
          <w:p w14:paraId="447D4A38" w14:textId="77777777" w:rsidR="004326E4" w:rsidRPr="0079069D" w:rsidRDefault="004326E4" w:rsidP="000D63B2">
            <w:pPr>
              <w:spacing w:line="360" w:lineRule="auto"/>
              <w:rPr>
                <w:b/>
                <w:bCs/>
                <w:sz w:val="24"/>
                <w:szCs w:val="24"/>
              </w:rPr>
            </w:pPr>
            <w:r w:rsidRPr="0079069D">
              <w:rPr>
                <w:b/>
                <w:bCs/>
                <w:sz w:val="24"/>
                <w:szCs w:val="24"/>
              </w:rPr>
              <w:t>0</w:t>
            </w:r>
          </w:p>
        </w:tc>
        <w:tc>
          <w:tcPr>
            <w:tcW w:w="548" w:type="pct"/>
          </w:tcPr>
          <w:p w14:paraId="1595170B" w14:textId="77777777" w:rsidR="004326E4" w:rsidRPr="0079069D" w:rsidRDefault="004326E4" w:rsidP="000D63B2">
            <w:pPr>
              <w:spacing w:line="360" w:lineRule="auto"/>
              <w:rPr>
                <w:b/>
                <w:bCs/>
                <w:sz w:val="24"/>
                <w:szCs w:val="24"/>
              </w:rPr>
            </w:pPr>
            <w:r w:rsidRPr="0079069D">
              <w:rPr>
                <w:b/>
                <w:bCs/>
                <w:sz w:val="24"/>
                <w:szCs w:val="24"/>
              </w:rPr>
              <w:t>144</w:t>
            </w:r>
          </w:p>
        </w:tc>
        <w:tc>
          <w:tcPr>
            <w:tcW w:w="548" w:type="pct"/>
          </w:tcPr>
          <w:p w14:paraId="13A1CC87" w14:textId="77777777" w:rsidR="004326E4" w:rsidRPr="0079069D" w:rsidRDefault="004326E4" w:rsidP="000D63B2">
            <w:pPr>
              <w:spacing w:line="360" w:lineRule="auto"/>
              <w:rPr>
                <w:b/>
                <w:bCs/>
                <w:sz w:val="24"/>
                <w:szCs w:val="24"/>
              </w:rPr>
            </w:pPr>
            <w:r w:rsidRPr="0079069D">
              <w:rPr>
                <w:b/>
                <w:bCs/>
                <w:sz w:val="24"/>
                <w:szCs w:val="24"/>
              </w:rPr>
              <w:t>39,667</w:t>
            </w:r>
          </w:p>
        </w:tc>
        <w:tc>
          <w:tcPr>
            <w:tcW w:w="549" w:type="pct"/>
          </w:tcPr>
          <w:p w14:paraId="41300E1E" w14:textId="77777777" w:rsidR="004326E4" w:rsidRPr="0079069D" w:rsidRDefault="004326E4" w:rsidP="000D63B2">
            <w:pPr>
              <w:spacing w:line="360" w:lineRule="auto"/>
              <w:rPr>
                <w:b/>
                <w:bCs/>
                <w:sz w:val="24"/>
                <w:szCs w:val="24"/>
              </w:rPr>
            </w:pPr>
            <w:r w:rsidRPr="0079069D">
              <w:rPr>
                <w:b/>
                <w:bCs/>
                <w:sz w:val="24"/>
                <w:szCs w:val="24"/>
              </w:rPr>
              <w:t>194,430</w:t>
            </w:r>
          </w:p>
        </w:tc>
      </w:tr>
      <w:tr w:rsidR="004326E4" w:rsidRPr="0079069D" w14:paraId="33E95F2E" w14:textId="77777777" w:rsidTr="00257420">
        <w:trPr>
          <w:trHeight w:val="284"/>
        </w:trPr>
        <w:tc>
          <w:tcPr>
            <w:tcW w:w="1154" w:type="pct"/>
          </w:tcPr>
          <w:p w14:paraId="1BBFDB0E" w14:textId="77777777" w:rsidR="004326E4" w:rsidRPr="0079069D" w:rsidRDefault="004326E4" w:rsidP="000D63B2">
            <w:pPr>
              <w:spacing w:line="360" w:lineRule="auto"/>
              <w:rPr>
                <w:b/>
                <w:bCs/>
                <w:sz w:val="24"/>
                <w:szCs w:val="24"/>
              </w:rPr>
            </w:pPr>
            <w:r w:rsidRPr="0079069D">
              <w:rPr>
                <w:b/>
                <w:bCs/>
                <w:sz w:val="24"/>
                <w:szCs w:val="24"/>
              </w:rPr>
              <w:t>Total</w:t>
            </w:r>
          </w:p>
        </w:tc>
        <w:tc>
          <w:tcPr>
            <w:tcW w:w="548" w:type="pct"/>
          </w:tcPr>
          <w:p w14:paraId="2A436202" w14:textId="77777777" w:rsidR="004326E4" w:rsidRPr="0079069D" w:rsidRDefault="004326E4" w:rsidP="000D63B2">
            <w:pPr>
              <w:spacing w:line="360" w:lineRule="auto"/>
              <w:rPr>
                <w:b/>
                <w:bCs/>
                <w:sz w:val="24"/>
                <w:szCs w:val="24"/>
              </w:rPr>
            </w:pPr>
            <w:r w:rsidRPr="0079069D">
              <w:rPr>
                <w:b/>
                <w:bCs/>
                <w:sz w:val="24"/>
                <w:szCs w:val="24"/>
              </w:rPr>
              <w:t>413,581</w:t>
            </w:r>
          </w:p>
        </w:tc>
        <w:tc>
          <w:tcPr>
            <w:tcW w:w="557" w:type="pct"/>
          </w:tcPr>
          <w:p w14:paraId="7613A9DC" w14:textId="77777777" w:rsidR="004326E4" w:rsidRPr="0079069D" w:rsidRDefault="004326E4" w:rsidP="000D63B2">
            <w:pPr>
              <w:spacing w:line="360" w:lineRule="auto"/>
              <w:rPr>
                <w:b/>
                <w:bCs/>
                <w:sz w:val="24"/>
                <w:szCs w:val="24"/>
              </w:rPr>
            </w:pPr>
            <w:r w:rsidRPr="0079069D">
              <w:rPr>
                <w:b/>
                <w:bCs/>
                <w:sz w:val="24"/>
                <w:szCs w:val="24"/>
              </w:rPr>
              <w:t>443,178</w:t>
            </w:r>
          </w:p>
        </w:tc>
        <w:tc>
          <w:tcPr>
            <w:tcW w:w="548" w:type="pct"/>
          </w:tcPr>
          <w:p w14:paraId="6B685388" w14:textId="77777777" w:rsidR="004326E4" w:rsidRPr="0079069D" w:rsidRDefault="004326E4" w:rsidP="000D63B2">
            <w:pPr>
              <w:spacing w:line="360" w:lineRule="auto"/>
              <w:rPr>
                <w:b/>
                <w:bCs/>
                <w:sz w:val="24"/>
                <w:szCs w:val="24"/>
              </w:rPr>
            </w:pPr>
            <w:r w:rsidRPr="0079069D">
              <w:rPr>
                <w:b/>
                <w:bCs/>
                <w:sz w:val="24"/>
                <w:szCs w:val="24"/>
              </w:rPr>
              <w:t>206,380</w:t>
            </w:r>
          </w:p>
        </w:tc>
        <w:tc>
          <w:tcPr>
            <w:tcW w:w="548" w:type="pct"/>
          </w:tcPr>
          <w:p w14:paraId="1C5976EE"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48" w:type="pct"/>
          </w:tcPr>
          <w:p w14:paraId="2F3438F1" w14:textId="77777777" w:rsidR="004326E4" w:rsidRPr="0079069D" w:rsidRDefault="004326E4" w:rsidP="000D63B2">
            <w:pPr>
              <w:spacing w:line="360" w:lineRule="auto"/>
              <w:rPr>
                <w:b/>
                <w:bCs/>
                <w:sz w:val="24"/>
                <w:szCs w:val="24"/>
              </w:rPr>
            </w:pPr>
            <w:r w:rsidRPr="0079069D">
              <w:rPr>
                <w:b/>
                <w:bCs/>
                <w:sz w:val="24"/>
                <w:szCs w:val="24"/>
              </w:rPr>
              <w:t>2,701</w:t>
            </w:r>
          </w:p>
        </w:tc>
        <w:tc>
          <w:tcPr>
            <w:tcW w:w="548" w:type="pct"/>
          </w:tcPr>
          <w:p w14:paraId="01793D09" w14:textId="77777777" w:rsidR="004326E4" w:rsidRPr="0079069D" w:rsidRDefault="004326E4" w:rsidP="000D63B2">
            <w:pPr>
              <w:spacing w:line="360" w:lineRule="auto"/>
              <w:rPr>
                <w:b/>
                <w:bCs/>
                <w:sz w:val="24"/>
                <w:szCs w:val="24"/>
              </w:rPr>
            </w:pPr>
            <w:r w:rsidRPr="0079069D">
              <w:rPr>
                <w:b/>
                <w:bCs/>
                <w:sz w:val="24"/>
                <w:szCs w:val="24"/>
              </w:rPr>
              <w:t>39,667</w:t>
            </w:r>
          </w:p>
        </w:tc>
        <w:tc>
          <w:tcPr>
            <w:tcW w:w="549" w:type="pct"/>
          </w:tcPr>
          <w:p w14:paraId="232740B0" w14:textId="77777777" w:rsidR="004326E4" w:rsidRPr="0079069D" w:rsidRDefault="004326E4" w:rsidP="000D63B2">
            <w:pPr>
              <w:spacing w:line="360" w:lineRule="auto"/>
              <w:rPr>
                <w:b/>
                <w:bCs/>
                <w:sz w:val="24"/>
                <w:szCs w:val="24"/>
              </w:rPr>
            </w:pPr>
            <w:r w:rsidRPr="0079069D">
              <w:rPr>
                <w:b/>
                <w:bCs/>
                <w:sz w:val="24"/>
                <w:szCs w:val="24"/>
              </w:rPr>
              <w:t>194,430</w:t>
            </w:r>
          </w:p>
        </w:tc>
      </w:tr>
      <w:tr w:rsidR="004326E4" w:rsidRPr="0079069D" w14:paraId="0690786E" w14:textId="77777777" w:rsidTr="00257420">
        <w:trPr>
          <w:trHeight w:val="284"/>
        </w:trPr>
        <w:tc>
          <w:tcPr>
            <w:tcW w:w="1154" w:type="pct"/>
          </w:tcPr>
          <w:p w14:paraId="1AF53261" w14:textId="77777777" w:rsidR="004326E4" w:rsidRPr="0079069D" w:rsidRDefault="004326E4" w:rsidP="000D63B2">
            <w:pPr>
              <w:spacing w:line="360" w:lineRule="auto"/>
              <w:rPr>
                <w:sz w:val="24"/>
                <w:szCs w:val="24"/>
              </w:rPr>
            </w:pPr>
            <w:r w:rsidRPr="0079069D">
              <w:rPr>
                <w:sz w:val="24"/>
                <w:szCs w:val="24"/>
              </w:rPr>
              <w:t>2020</w:t>
            </w:r>
          </w:p>
        </w:tc>
        <w:tc>
          <w:tcPr>
            <w:tcW w:w="548" w:type="pct"/>
          </w:tcPr>
          <w:p w14:paraId="4B9A7A1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57" w:type="pct"/>
          </w:tcPr>
          <w:p w14:paraId="004A5AB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8" w:type="pct"/>
          </w:tcPr>
          <w:p w14:paraId="3F873A5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8" w:type="pct"/>
          </w:tcPr>
          <w:p w14:paraId="41D5A18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8" w:type="pct"/>
          </w:tcPr>
          <w:p w14:paraId="3BA2875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8" w:type="pct"/>
          </w:tcPr>
          <w:p w14:paraId="652E0F0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9" w:type="pct"/>
          </w:tcPr>
          <w:p w14:paraId="33029EB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17CA7E4" w14:textId="77777777" w:rsidTr="00257420">
        <w:trPr>
          <w:trHeight w:val="284"/>
        </w:trPr>
        <w:tc>
          <w:tcPr>
            <w:tcW w:w="1154" w:type="pct"/>
          </w:tcPr>
          <w:p w14:paraId="6F68B72D" w14:textId="77777777" w:rsidR="004326E4" w:rsidRPr="0079069D" w:rsidRDefault="004326E4" w:rsidP="000D63B2">
            <w:pPr>
              <w:spacing w:line="360" w:lineRule="auto"/>
              <w:rPr>
                <w:sz w:val="24"/>
                <w:szCs w:val="24"/>
              </w:rPr>
            </w:pPr>
            <w:r w:rsidRPr="0079069D">
              <w:rPr>
                <w:sz w:val="24"/>
                <w:szCs w:val="24"/>
              </w:rPr>
              <w:t>Trade creditors</w:t>
            </w:r>
          </w:p>
        </w:tc>
        <w:tc>
          <w:tcPr>
            <w:tcW w:w="548" w:type="pct"/>
          </w:tcPr>
          <w:p w14:paraId="1F48216D" w14:textId="77777777" w:rsidR="004326E4" w:rsidRPr="0079069D" w:rsidRDefault="004326E4" w:rsidP="000D63B2">
            <w:pPr>
              <w:spacing w:line="360" w:lineRule="auto"/>
              <w:rPr>
                <w:sz w:val="24"/>
                <w:szCs w:val="24"/>
              </w:rPr>
            </w:pPr>
            <w:r w:rsidRPr="0079069D">
              <w:rPr>
                <w:sz w:val="24"/>
                <w:szCs w:val="24"/>
              </w:rPr>
              <w:t>1,144</w:t>
            </w:r>
          </w:p>
        </w:tc>
        <w:tc>
          <w:tcPr>
            <w:tcW w:w="557" w:type="pct"/>
          </w:tcPr>
          <w:p w14:paraId="2D37119D" w14:textId="77777777" w:rsidR="004326E4" w:rsidRPr="0079069D" w:rsidRDefault="004326E4" w:rsidP="000D63B2">
            <w:pPr>
              <w:spacing w:line="360" w:lineRule="auto"/>
              <w:rPr>
                <w:sz w:val="24"/>
                <w:szCs w:val="24"/>
              </w:rPr>
            </w:pPr>
            <w:r w:rsidRPr="0079069D">
              <w:rPr>
                <w:sz w:val="24"/>
                <w:szCs w:val="24"/>
              </w:rPr>
              <w:t>1,144</w:t>
            </w:r>
          </w:p>
        </w:tc>
        <w:tc>
          <w:tcPr>
            <w:tcW w:w="548" w:type="pct"/>
          </w:tcPr>
          <w:p w14:paraId="34AB84A9" w14:textId="77777777" w:rsidR="004326E4" w:rsidRPr="0079069D" w:rsidRDefault="004326E4" w:rsidP="000D63B2">
            <w:pPr>
              <w:spacing w:line="360" w:lineRule="auto"/>
              <w:rPr>
                <w:sz w:val="24"/>
                <w:szCs w:val="24"/>
              </w:rPr>
            </w:pPr>
            <w:r w:rsidRPr="0079069D">
              <w:rPr>
                <w:sz w:val="24"/>
                <w:szCs w:val="24"/>
              </w:rPr>
              <w:t>1,144</w:t>
            </w:r>
          </w:p>
        </w:tc>
        <w:tc>
          <w:tcPr>
            <w:tcW w:w="548" w:type="pct"/>
          </w:tcPr>
          <w:p w14:paraId="330D0BF4" w14:textId="77777777" w:rsidR="004326E4" w:rsidRPr="0079069D" w:rsidRDefault="004326E4" w:rsidP="000D63B2">
            <w:pPr>
              <w:spacing w:line="360" w:lineRule="auto"/>
              <w:rPr>
                <w:sz w:val="24"/>
                <w:szCs w:val="24"/>
              </w:rPr>
            </w:pPr>
            <w:r w:rsidRPr="0079069D">
              <w:rPr>
                <w:sz w:val="24"/>
                <w:szCs w:val="24"/>
              </w:rPr>
              <w:t>0</w:t>
            </w:r>
          </w:p>
        </w:tc>
        <w:tc>
          <w:tcPr>
            <w:tcW w:w="548" w:type="pct"/>
          </w:tcPr>
          <w:p w14:paraId="16907133" w14:textId="77777777" w:rsidR="004326E4" w:rsidRPr="0079069D" w:rsidRDefault="004326E4" w:rsidP="000D63B2">
            <w:pPr>
              <w:spacing w:line="360" w:lineRule="auto"/>
              <w:rPr>
                <w:sz w:val="24"/>
                <w:szCs w:val="24"/>
              </w:rPr>
            </w:pPr>
            <w:r w:rsidRPr="0079069D">
              <w:rPr>
                <w:sz w:val="24"/>
                <w:szCs w:val="24"/>
              </w:rPr>
              <w:t>0</w:t>
            </w:r>
          </w:p>
        </w:tc>
        <w:tc>
          <w:tcPr>
            <w:tcW w:w="548" w:type="pct"/>
          </w:tcPr>
          <w:p w14:paraId="3E537809"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2330C830"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03F9E15" w14:textId="77777777" w:rsidTr="00257420">
        <w:trPr>
          <w:trHeight w:val="454"/>
        </w:trPr>
        <w:tc>
          <w:tcPr>
            <w:tcW w:w="1154" w:type="pct"/>
          </w:tcPr>
          <w:p w14:paraId="4641901F" w14:textId="77777777" w:rsidR="004326E4" w:rsidRPr="0079069D" w:rsidRDefault="004326E4" w:rsidP="000D63B2">
            <w:pPr>
              <w:spacing w:line="360" w:lineRule="auto"/>
              <w:rPr>
                <w:sz w:val="24"/>
                <w:szCs w:val="24"/>
              </w:rPr>
            </w:pPr>
            <w:r w:rsidRPr="0079069D">
              <w:rPr>
                <w:sz w:val="24"/>
                <w:szCs w:val="24"/>
              </w:rPr>
              <w:t>Accrued grants and other transfers</w:t>
            </w:r>
          </w:p>
        </w:tc>
        <w:tc>
          <w:tcPr>
            <w:tcW w:w="548" w:type="pct"/>
          </w:tcPr>
          <w:p w14:paraId="5C42DB3D" w14:textId="77777777" w:rsidR="004326E4" w:rsidRPr="0079069D" w:rsidRDefault="004326E4" w:rsidP="000D63B2">
            <w:pPr>
              <w:spacing w:line="360" w:lineRule="auto"/>
              <w:rPr>
                <w:sz w:val="24"/>
                <w:szCs w:val="24"/>
              </w:rPr>
            </w:pPr>
            <w:r w:rsidRPr="0079069D">
              <w:rPr>
                <w:sz w:val="24"/>
                <w:szCs w:val="24"/>
              </w:rPr>
              <w:t>50,085</w:t>
            </w:r>
          </w:p>
        </w:tc>
        <w:tc>
          <w:tcPr>
            <w:tcW w:w="557" w:type="pct"/>
          </w:tcPr>
          <w:p w14:paraId="0BE1952B" w14:textId="77777777" w:rsidR="004326E4" w:rsidRPr="0079069D" w:rsidRDefault="004326E4" w:rsidP="000D63B2">
            <w:pPr>
              <w:spacing w:line="360" w:lineRule="auto"/>
              <w:rPr>
                <w:sz w:val="24"/>
                <w:szCs w:val="24"/>
              </w:rPr>
            </w:pPr>
            <w:r w:rsidRPr="0079069D">
              <w:rPr>
                <w:sz w:val="24"/>
                <w:szCs w:val="24"/>
              </w:rPr>
              <w:t>50,085</w:t>
            </w:r>
          </w:p>
        </w:tc>
        <w:tc>
          <w:tcPr>
            <w:tcW w:w="548" w:type="pct"/>
          </w:tcPr>
          <w:p w14:paraId="68245C93" w14:textId="77777777" w:rsidR="004326E4" w:rsidRPr="0079069D" w:rsidRDefault="004326E4" w:rsidP="000D63B2">
            <w:pPr>
              <w:spacing w:line="360" w:lineRule="auto"/>
              <w:rPr>
                <w:sz w:val="24"/>
                <w:szCs w:val="24"/>
              </w:rPr>
            </w:pPr>
            <w:r w:rsidRPr="0079069D">
              <w:rPr>
                <w:sz w:val="24"/>
                <w:szCs w:val="24"/>
              </w:rPr>
              <w:t>50,085</w:t>
            </w:r>
          </w:p>
        </w:tc>
        <w:tc>
          <w:tcPr>
            <w:tcW w:w="548" w:type="pct"/>
          </w:tcPr>
          <w:p w14:paraId="560057F5" w14:textId="77777777" w:rsidR="004326E4" w:rsidRPr="0079069D" w:rsidRDefault="004326E4" w:rsidP="000D63B2">
            <w:pPr>
              <w:spacing w:line="360" w:lineRule="auto"/>
              <w:rPr>
                <w:sz w:val="24"/>
                <w:szCs w:val="24"/>
              </w:rPr>
            </w:pPr>
            <w:r w:rsidRPr="0079069D">
              <w:rPr>
                <w:sz w:val="24"/>
                <w:szCs w:val="24"/>
              </w:rPr>
              <w:t>0</w:t>
            </w:r>
          </w:p>
        </w:tc>
        <w:tc>
          <w:tcPr>
            <w:tcW w:w="548" w:type="pct"/>
          </w:tcPr>
          <w:p w14:paraId="663B22B3" w14:textId="77777777" w:rsidR="004326E4" w:rsidRPr="0079069D" w:rsidRDefault="004326E4" w:rsidP="000D63B2">
            <w:pPr>
              <w:spacing w:line="360" w:lineRule="auto"/>
              <w:rPr>
                <w:sz w:val="24"/>
                <w:szCs w:val="24"/>
              </w:rPr>
            </w:pPr>
            <w:r w:rsidRPr="0079069D">
              <w:rPr>
                <w:sz w:val="24"/>
                <w:szCs w:val="24"/>
              </w:rPr>
              <w:t>0</w:t>
            </w:r>
          </w:p>
        </w:tc>
        <w:tc>
          <w:tcPr>
            <w:tcW w:w="548" w:type="pct"/>
          </w:tcPr>
          <w:p w14:paraId="05AF1EEC"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2A41FACF"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4D9304C" w14:textId="77777777" w:rsidTr="00257420">
        <w:trPr>
          <w:trHeight w:val="346"/>
        </w:trPr>
        <w:tc>
          <w:tcPr>
            <w:tcW w:w="1154" w:type="pct"/>
          </w:tcPr>
          <w:p w14:paraId="63A05F06" w14:textId="77777777" w:rsidR="004326E4" w:rsidRPr="0079069D" w:rsidRDefault="004326E4" w:rsidP="000D63B2">
            <w:pPr>
              <w:spacing w:line="360" w:lineRule="auto"/>
              <w:rPr>
                <w:sz w:val="24"/>
                <w:szCs w:val="24"/>
              </w:rPr>
            </w:pPr>
            <w:r w:rsidRPr="0079069D">
              <w:rPr>
                <w:sz w:val="24"/>
                <w:szCs w:val="24"/>
              </w:rPr>
              <w:t>Capital accruals</w:t>
            </w:r>
          </w:p>
        </w:tc>
        <w:tc>
          <w:tcPr>
            <w:tcW w:w="548" w:type="pct"/>
          </w:tcPr>
          <w:p w14:paraId="1A6A4964" w14:textId="77777777" w:rsidR="004326E4" w:rsidRPr="0079069D" w:rsidRDefault="004326E4" w:rsidP="000D63B2">
            <w:pPr>
              <w:spacing w:line="360" w:lineRule="auto"/>
              <w:rPr>
                <w:sz w:val="24"/>
                <w:szCs w:val="24"/>
              </w:rPr>
            </w:pPr>
            <w:r w:rsidRPr="0079069D">
              <w:rPr>
                <w:sz w:val="24"/>
                <w:szCs w:val="24"/>
              </w:rPr>
              <w:t>1,660</w:t>
            </w:r>
          </w:p>
        </w:tc>
        <w:tc>
          <w:tcPr>
            <w:tcW w:w="557" w:type="pct"/>
          </w:tcPr>
          <w:p w14:paraId="7A8E3D7E" w14:textId="77777777" w:rsidR="004326E4" w:rsidRPr="0079069D" w:rsidRDefault="004326E4" w:rsidP="000D63B2">
            <w:pPr>
              <w:spacing w:line="360" w:lineRule="auto"/>
              <w:rPr>
                <w:sz w:val="24"/>
                <w:szCs w:val="24"/>
              </w:rPr>
            </w:pPr>
            <w:r w:rsidRPr="0079069D">
              <w:rPr>
                <w:sz w:val="24"/>
                <w:szCs w:val="24"/>
              </w:rPr>
              <w:t>1,660</w:t>
            </w:r>
          </w:p>
        </w:tc>
        <w:tc>
          <w:tcPr>
            <w:tcW w:w="548" w:type="pct"/>
          </w:tcPr>
          <w:p w14:paraId="3DDA0582" w14:textId="77777777" w:rsidR="004326E4" w:rsidRPr="0079069D" w:rsidRDefault="004326E4" w:rsidP="000D63B2">
            <w:pPr>
              <w:spacing w:line="360" w:lineRule="auto"/>
              <w:rPr>
                <w:sz w:val="24"/>
                <w:szCs w:val="24"/>
              </w:rPr>
            </w:pPr>
            <w:r w:rsidRPr="0079069D">
              <w:rPr>
                <w:sz w:val="24"/>
                <w:szCs w:val="24"/>
              </w:rPr>
              <w:t>1,660</w:t>
            </w:r>
          </w:p>
        </w:tc>
        <w:tc>
          <w:tcPr>
            <w:tcW w:w="548" w:type="pct"/>
          </w:tcPr>
          <w:p w14:paraId="70121415" w14:textId="77777777" w:rsidR="004326E4" w:rsidRPr="0079069D" w:rsidRDefault="004326E4" w:rsidP="000D63B2">
            <w:pPr>
              <w:spacing w:line="360" w:lineRule="auto"/>
              <w:rPr>
                <w:sz w:val="24"/>
                <w:szCs w:val="24"/>
              </w:rPr>
            </w:pPr>
            <w:r w:rsidRPr="0079069D">
              <w:rPr>
                <w:sz w:val="24"/>
                <w:szCs w:val="24"/>
              </w:rPr>
              <w:t>0</w:t>
            </w:r>
          </w:p>
        </w:tc>
        <w:tc>
          <w:tcPr>
            <w:tcW w:w="548" w:type="pct"/>
          </w:tcPr>
          <w:p w14:paraId="00994AE4" w14:textId="77777777" w:rsidR="004326E4" w:rsidRPr="0079069D" w:rsidRDefault="004326E4" w:rsidP="000D63B2">
            <w:pPr>
              <w:spacing w:line="360" w:lineRule="auto"/>
              <w:rPr>
                <w:sz w:val="24"/>
                <w:szCs w:val="24"/>
              </w:rPr>
            </w:pPr>
            <w:r w:rsidRPr="0079069D">
              <w:rPr>
                <w:sz w:val="24"/>
                <w:szCs w:val="24"/>
              </w:rPr>
              <w:t>0</w:t>
            </w:r>
          </w:p>
        </w:tc>
        <w:tc>
          <w:tcPr>
            <w:tcW w:w="548" w:type="pct"/>
          </w:tcPr>
          <w:p w14:paraId="13DAB79D"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48C2D103"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175C383" w14:textId="77777777" w:rsidTr="00257420">
        <w:trPr>
          <w:trHeight w:val="284"/>
        </w:trPr>
        <w:tc>
          <w:tcPr>
            <w:tcW w:w="1154" w:type="pct"/>
          </w:tcPr>
          <w:p w14:paraId="4B1ED1CA" w14:textId="77777777" w:rsidR="004326E4" w:rsidRPr="0079069D" w:rsidRDefault="004326E4" w:rsidP="000D63B2">
            <w:pPr>
              <w:spacing w:line="360" w:lineRule="auto"/>
              <w:rPr>
                <w:sz w:val="24"/>
                <w:szCs w:val="24"/>
              </w:rPr>
            </w:pPr>
            <w:r w:rsidRPr="0079069D">
              <w:rPr>
                <w:sz w:val="24"/>
                <w:szCs w:val="24"/>
              </w:rPr>
              <w:t>Other payable and accrued expenses</w:t>
            </w:r>
          </w:p>
        </w:tc>
        <w:tc>
          <w:tcPr>
            <w:tcW w:w="548" w:type="pct"/>
          </w:tcPr>
          <w:p w14:paraId="786307B9" w14:textId="77777777" w:rsidR="004326E4" w:rsidRPr="0079069D" w:rsidRDefault="004326E4" w:rsidP="000D63B2">
            <w:pPr>
              <w:spacing w:line="360" w:lineRule="auto"/>
              <w:rPr>
                <w:sz w:val="24"/>
                <w:szCs w:val="24"/>
              </w:rPr>
            </w:pPr>
            <w:r w:rsidRPr="0079069D">
              <w:rPr>
                <w:sz w:val="24"/>
                <w:szCs w:val="24"/>
              </w:rPr>
              <w:t>92,010</w:t>
            </w:r>
          </w:p>
        </w:tc>
        <w:tc>
          <w:tcPr>
            <w:tcW w:w="557" w:type="pct"/>
          </w:tcPr>
          <w:p w14:paraId="0A2C4024" w14:textId="77777777" w:rsidR="004326E4" w:rsidRPr="0079069D" w:rsidRDefault="004326E4" w:rsidP="000D63B2">
            <w:pPr>
              <w:spacing w:line="360" w:lineRule="auto"/>
              <w:rPr>
                <w:sz w:val="24"/>
                <w:szCs w:val="24"/>
              </w:rPr>
            </w:pPr>
            <w:r w:rsidRPr="0079069D">
              <w:rPr>
                <w:sz w:val="24"/>
                <w:szCs w:val="24"/>
              </w:rPr>
              <w:t>92,010</w:t>
            </w:r>
          </w:p>
        </w:tc>
        <w:tc>
          <w:tcPr>
            <w:tcW w:w="548" w:type="pct"/>
          </w:tcPr>
          <w:p w14:paraId="5EA56956" w14:textId="77777777" w:rsidR="004326E4" w:rsidRPr="0079069D" w:rsidRDefault="004326E4" w:rsidP="000D63B2">
            <w:pPr>
              <w:spacing w:line="360" w:lineRule="auto"/>
              <w:rPr>
                <w:sz w:val="24"/>
                <w:szCs w:val="24"/>
              </w:rPr>
            </w:pPr>
            <w:r w:rsidRPr="0079069D">
              <w:rPr>
                <w:sz w:val="24"/>
                <w:szCs w:val="24"/>
              </w:rPr>
              <w:t>92,010</w:t>
            </w:r>
          </w:p>
        </w:tc>
        <w:tc>
          <w:tcPr>
            <w:tcW w:w="548" w:type="pct"/>
          </w:tcPr>
          <w:p w14:paraId="0AC6F44B" w14:textId="77777777" w:rsidR="004326E4" w:rsidRPr="0079069D" w:rsidRDefault="004326E4" w:rsidP="000D63B2">
            <w:pPr>
              <w:spacing w:line="360" w:lineRule="auto"/>
              <w:rPr>
                <w:sz w:val="24"/>
                <w:szCs w:val="24"/>
              </w:rPr>
            </w:pPr>
            <w:r w:rsidRPr="0079069D">
              <w:rPr>
                <w:sz w:val="24"/>
                <w:szCs w:val="24"/>
              </w:rPr>
              <w:t>0</w:t>
            </w:r>
          </w:p>
        </w:tc>
        <w:tc>
          <w:tcPr>
            <w:tcW w:w="548" w:type="pct"/>
          </w:tcPr>
          <w:p w14:paraId="0D9691E1" w14:textId="77777777" w:rsidR="004326E4" w:rsidRPr="0079069D" w:rsidRDefault="004326E4" w:rsidP="000D63B2">
            <w:pPr>
              <w:spacing w:line="360" w:lineRule="auto"/>
              <w:rPr>
                <w:sz w:val="24"/>
                <w:szCs w:val="24"/>
              </w:rPr>
            </w:pPr>
            <w:r w:rsidRPr="0079069D">
              <w:rPr>
                <w:sz w:val="24"/>
                <w:szCs w:val="24"/>
              </w:rPr>
              <w:t>0</w:t>
            </w:r>
          </w:p>
        </w:tc>
        <w:tc>
          <w:tcPr>
            <w:tcW w:w="548" w:type="pct"/>
          </w:tcPr>
          <w:p w14:paraId="646713CB" w14:textId="77777777" w:rsidR="004326E4" w:rsidRPr="0079069D" w:rsidRDefault="004326E4" w:rsidP="000D63B2">
            <w:pPr>
              <w:spacing w:line="360" w:lineRule="auto"/>
              <w:rPr>
                <w:sz w:val="24"/>
                <w:szCs w:val="24"/>
              </w:rPr>
            </w:pPr>
            <w:r w:rsidRPr="0079069D">
              <w:rPr>
                <w:sz w:val="24"/>
                <w:szCs w:val="24"/>
              </w:rPr>
              <w:t>0</w:t>
            </w:r>
          </w:p>
        </w:tc>
        <w:tc>
          <w:tcPr>
            <w:tcW w:w="549" w:type="pct"/>
          </w:tcPr>
          <w:p w14:paraId="616F2F48"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1FEB39E" w14:textId="77777777" w:rsidTr="00257420">
        <w:trPr>
          <w:trHeight w:val="284"/>
        </w:trPr>
        <w:tc>
          <w:tcPr>
            <w:tcW w:w="1154" w:type="pct"/>
          </w:tcPr>
          <w:p w14:paraId="1DDA30B7" w14:textId="77777777" w:rsidR="004326E4" w:rsidRPr="0079069D" w:rsidRDefault="004326E4" w:rsidP="000D63B2">
            <w:pPr>
              <w:spacing w:line="360" w:lineRule="auto"/>
              <w:rPr>
                <w:sz w:val="24"/>
                <w:szCs w:val="24"/>
              </w:rPr>
            </w:pPr>
            <w:r w:rsidRPr="0079069D">
              <w:rPr>
                <w:sz w:val="24"/>
                <w:szCs w:val="24"/>
              </w:rPr>
              <w:t>Other financial liabilities</w:t>
            </w:r>
          </w:p>
        </w:tc>
        <w:tc>
          <w:tcPr>
            <w:tcW w:w="548" w:type="pct"/>
          </w:tcPr>
          <w:p w14:paraId="568B91D4" w14:textId="77777777" w:rsidR="004326E4" w:rsidRPr="0079069D" w:rsidRDefault="004326E4" w:rsidP="000D63B2">
            <w:pPr>
              <w:spacing w:line="360" w:lineRule="auto"/>
              <w:rPr>
                <w:sz w:val="24"/>
                <w:szCs w:val="24"/>
              </w:rPr>
            </w:pPr>
            <w:r w:rsidRPr="0079069D">
              <w:rPr>
                <w:sz w:val="24"/>
                <w:szCs w:val="24"/>
              </w:rPr>
              <w:t>3,670</w:t>
            </w:r>
          </w:p>
        </w:tc>
        <w:tc>
          <w:tcPr>
            <w:tcW w:w="557" w:type="pct"/>
          </w:tcPr>
          <w:p w14:paraId="436663F2" w14:textId="77777777" w:rsidR="004326E4" w:rsidRPr="0079069D" w:rsidRDefault="004326E4" w:rsidP="000D63B2">
            <w:pPr>
              <w:spacing w:line="360" w:lineRule="auto"/>
              <w:rPr>
                <w:sz w:val="24"/>
                <w:szCs w:val="24"/>
              </w:rPr>
            </w:pPr>
            <w:r w:rsidRPr="0079069D">
              <w:rPr>
                <w:sz w:val="24"/>
                <w:szCs w:val="24"/>
              </w:rPr>
              <w:t>4,521</w:t>
            </w:r>
          </w:p>
        </w:tc>
        <w:tc>
          <w:tcPr>
            <w:tcW w:w="548" w:type="pct"/>
          </w:tcPr>
          <w:p w14:paraId="4A1508B0" w14:textId="77777777" w:rsidR="004326E4" w:rsidRPr="0079069D" w:rsidRDefault="004326E4" w:rsidP="000D63B2">
            <w:pPr>
              <w:spacing w:line="360" w:lineRule="auto"/>
              <w:rPr>
                <w:sz w:val="24"/>
                <w:szCs w:val="24"/>
              </w:rPr>
            </w:pPr>
            <w:r w:rsidRPr="0079069D">
              <w:rPr>
                <w:sz w:val="24"/>
                <w:szCs w:val="24"/>
              </w:rPr>
              <w:t>0</w:t>
            </w:r>
          </w:p>
        </w:tc>
        <w:tc>
          <w:tcPr>
            <w:tcW w:w="548" w:type="pct"/>
          </w:tcPr>
          <w:p w14:paraId="23FB369C" w14:textId="77777777" w:rsidR="004326E4" w:rsidRPr="0079069D" w:rsidRDefault="004326E4" w:rsidP="000D63B2">
            <w:pPr>
              <w:spacing w:line="360" w:lineRule="auto"/>
              <w:rPr>
                <w:sz w:val="24"/>
                <w:szCs w:val="24"/>
              </w:rPr>
            </w:pPr>
            <w:r w:rsidRPr="0079069D">
              <w:rPr>
                <w:sz w:val="24"/>
                <w:szCs w:val="24"/>
              </w:rPr>
              <w:t>0</w:t>
            </w:r>
          </w:p>
        </w:tc>
        <w:tc>
          <w:tcPr>
            <w:tcW w:w="548" w:type="pct"/>
          </w:tcPr>
          <w:p w14:paraId="776ABD02" w14:textId="77777777" w:rsidR="004326E4" w:rsidRPr="0079069D" w:rsidRDefault="004326E4" w:rsidP="000D63B2">
            <w:pPr>
              <w:spacing w:line="360" w:lineRule="auto"/>
              <w:rPr>
                <w:sz w:val="24"/>
                <w:szCs w:val="24"/>
              </w:rPr>
            </w:pPr>
            <w:r w:rsidRPr="0079069D">
              <w:rPr>
                <w:sz w:val="24"/>
                <w:szCs w:val="24"/>
              </w:rPr>
              <w:t>62</w:t>
            </w:r>
          </w:p>
        </w:tc>
        <w:tc>
          <w:tcPr>
            <w:tcW w:w="548" w:type="pct"/>
          </w:tcPr>
          <w:p w14:paraId="54E1FAB9" w14:textId="77777777" w:rsidR="004326E4" w:rsidRPr="0079069D" w:rsidRDefault="004326E4" w:rsidP="000D63B2">
            <w:pPr>
              <w:spacing w:line="360" w:lineRule="auto"/>
              <w:rPr>
                <w:sz w:val="24"/>
                <w:szCs w:val="24"/>
              </w:rPr>
            </w:pPr>
            <w:r w:rsidRPr="0079069D">
              <w:rPr>
                <w:sz w:val="24"/>
                <w:szCs w:val="24"/>
              </w:rPr>
              <w:t>1,333</w:t>
            </w:r>
          </w:p>
        </w:tc>
        <w:tc>
          <w:tcPr>
            <w:tcW w:w="549" w:type="pct"/>
          </w:tcPr>
          <w:p w14:paraId="7C5C74ED" w14:textId="77777777" w:rsidR="004326E4" w:rsidRPr="0079069D" w:rsidRDefault="004326E4" w:rsidP="000D63B2">
            <w:pPr>
              <w:spacing w:line="360" w:lineRule="auto"/>
              <w:rPr>
                <w:sz w:val="24"/>
                <w:szCs w:val="24"/>
              </w:rPr>
            </w:pPr>
            <w:r w:rsidRPr="0079069D">
              <w:rPr>
                <w:sz w:val="24"/>
                <w:szCs w:val="24"/>
              </w:rPr>
              <w:t>3,126</w:t>
            </w:r>
          </w:p>
        </w:tc>
      </w:tr>
      <w:tr w:rsidR="004326E4" w:rsidRPr="0079069D" w14:paraId="6D55E871" w14:textId="77777777" w:rsidTr="00257420">
        <w:trPr>
          <w:trHeight w:val="284"/>
        </w:trPr>
        <w:tc>
          <w:tcPr>
            <w:tcW w:w="1154" w:type="pct"/>
          </w:tcPr>
          <w:p w14:paraId="233D7045" w14:textId="77777777" w:rsidR="004326E4" w:rsidRPr="0079069D" w:rsidRDefault="004326E4" w:rsidP="000D63B2">
            <w:pPr>
              <w:spacing w:line="360" w:lineRule="auto"/>
              <w:rPr>
                <w:sz w:val="24"/>
                <w:szCs w:val="24"/>
              </w:rPr>
            </w:pPr>
            <w:r w:rsidRPr="0079069D">
              <w:rPr>
                <w:sz w:val="24"/>
                <w:szCs w:val="24"/>
              </w:rPr>
              <w:t>Total</w:t>
            </w:r>
          </w:p>
        </w:tc>
        <w:tc>
          <w:tcPr>
            <w:tcW w:w="548" w:type="pct"/>
          </w:tcPr>
          <w:p w14:paraId="0708BF92" w14:textId="77777777" w:rsidR="004326E4" w:rsidRPr="0079069D" w:rsidRDefault="004326E4" w:rsidP="000D63B2">
            <w:pPr>
              <w:spacing w:line="360" w:lineRule="auto"/>
              <w:rPr>
                <w:sz w:val="24"/>
                <w:szCs w:val="24"/>
              </w:rPr>
            </w:pPr>
            <w:r w:rsidRPr="0079069D">
              <w:rPr>
                <w:sz w:val="24"/>
                <w:szCs w:val="24"/>
              </w:rPr>
              <w:t>148,569</w:t>
            </w:r>
          </w:p>
        </w:tc>
        <w:tc>
          <w:tcPr>
            <w:tcW w:w="557" w:type="pct"/>
          </w:tcPr>
          <w:p w14:paraId="75A9E681" w14:textId="77777777" w:rsidR="004326E4" w:rsidRPr="0079069D" w:rsidRDefault="004326E4" w:rsidP="000D63B2">
            <w:pPr>
              <w:spacing w:line="360" w:lineRule="auto"/>
              <w:rPr>
                <w:sz w:val="24"/>
                <w:szCs w:val="24"/>
              </w:rPr>
            </w:pPr>
            <w:r w:rsidRPr="0079069D">
              <w:rPr>
                <w:sz w:val="24"/>
                <w:szCs w:val="24"/>
              </w:rPr>
              <w:t>149,420</w:t>
            </w:r>
          </w:p>
        </w:tc>
        <w:tc>
          <w:tcPr>
            <w:tcW w:w="548" w:type="pct"/>
          </w:tcPr>
          <w:p w14:paraId="11FCD1FC" w14:textId="77777777" w:rsidR="004326E4" w:rsidRPr="0079069D" w:rsidRDefault="004326E4" w:rsidP="000D63B2">
            <w:pPr>
              <w:spacing w:line="360" w:lineRule="auto"/>
              <w:rPr>
                <w:sz w:val="24"/>
                <w:szCs w:val="24"/>
              </w:rPr>
            </w:pPr>
            <w:r w:rsidRPr="0079069D">
              <w:rPr>
                <w:sz w:val="24"/>
                <w:szCs w:val="24"/>
              </w:rPr>
              <w:t>144,899</w:t>
            </w:r>
          </w:p>
        </w:tc>
        <w:tc>
          <w:tcPr>
            <w:tcW w:w="548" w:type="pct"/>
          </w:tcPr>
          <w:p w14:paraId="2B107269" w14:textId="77777777" w:rsidR="004326E4" w:rsidRPr="0079069D" w:rsidRDefault="004326E4" w:rsidP="000D63B2">
            <w:pPr>
              <w:spacing w:line="360" w:lineRule="auto"/>
              <w:rPr>
                <w:sz w:val="24"/>
                <w:szCs w:val="24"/>
              </w:rPr>
            </w:pPr>
            <w:r w:rsidRPr="0079069D">
              <w:rPr>
                <w:sz w:val="24"/>
                <w:szCs w:val="24"/>
              </w:rPr>
              <w:t xml:space="preserve">   0</w:t>
            </w:r>
          </w:p>
        </w:tc>
        <w:tc>
          <w:tcPr>
            <w:tcW w:w="548" w:type="pct"/>
          </w:tcPr>
          <w:p w14:paraId="3101F306" w14:textId="77777777" w:rsidR="004326E4" w:rsidRPr="0079069D" w:rsidRDefault="004326E4" w:rsidP="000D63B2">
            <w:pPr>
              <w:spacing w:line="360" w:lineRule="auto"/>
              <w:rPr>
                <w:sz w:val="24"/>
                <w:szCs w:val="24"/>
              </w:rPr>
            </w:pPr>
            <w:r w:rsidRPr="0079069D">
              <w:rPr>
                <w:sz w:val="24"/>
                <w:szCs w:val="24"/>
              </w:rPr>
              <w:t xml:space="preserve">  62</w:t>
            </w:r>
          </w:p>
        </w:tc>
        <w:tc>
          <w:tcPr>
            <w:tcW w:w="548" w:type="pct"/>
          </w:tcPr>
          <w:p w14:paraId="32D4EE98" w14:textId="77777777" w:rsidR="004326E4" w:rsidRPr="0079069D" w:rsidRDefault="004326E4" w:rsidP="000D63B2">
            <w:pPr>
              <w:spacing w:line="360" w:lineRule="auto"/>
              <w:rPr>
                <w:sz w:val="24"/>
                <w:szCs w:val="24"/>
              </w:rPr>
            </w:pPr>
            <w:r w:rsidRPr="0079069D">
              <w:rPr>
                <w:sz w:val="24"/>
                <w:szCs w:val="24"/>
              </w:rPr>
              <w:t>1,333</w:t>
            </w:r>
          </w:p>
        </w:tc>
        <w:tc>
          <w:tcPr>
            <w:tcW w:w="549" w:type="pct"/>
          </w:tcPr>
          <w:p w14:paraId="2DD206A6" w14:textId="77777777" w:rsidR="004326E4" w:rsidRPr="0079069D" w:rsidRDefault="004326E4" w:rsidP="000D63B2">
            <w:pPr>
              <w:spacing w:line="360" w:lineRule="auto"/>
              <w:rPr>
                <w:sz w:val="24"/>
                <w:szCs w:val="24"/>
              </w:rPr>
            </w:pPr>
            <w:r w:rsidRPr="0079069D">
              <w:rPr>
                <w:sz w:val="24"/>
                <w:szCs w:val="24"/>
              </w:rPr>
              <w:t>3,126</w:t>
            </w:r>
          </w:p>
        </w:tc>
      </w:tr>
    </w:tbl>
    <w:p w14:paraId="405FCAA3" w14:textId="77777777" w:rsidR="004326E4" w:rsidRPr="0079069D" w:rsidRDefault="004326E4" w:rsidP="000D63B2">
      <w:pPr>
        <w:spacing w:line="360" w:lineRule="auto"/>
        <w:rPr>
          <w:sz w:val="24"/>
          <w:szCs w:val="24"/>
          <w:lang w:val="en-US"/>
        </w:rPr>
      </w:pPr>
      <w:r w:rsidRPr="0079069D">
        <w:rPr>
          <w:sz w:val="24"/>
          <w:szCs w:val="24"/>
          <w:lang w:val="en-US"/>
        </w:rPr>
        <w:t xml:space="preserve">Note: </w:t>
      </w:r>
    </w:p>
    <w:p w14:paraId="35EDACE0" w14:textId="3CAB22E1" w:rsidR="004326E4" w:rsidRPr="0079069D" w:rsidRDefault="004326E4" w:rsidP="000D63B2">
      <w:pPr>
        <w:pStyle w:val="ListParagraph"/>
        <w:numPr>
          <w:ilvl w:val="0"/>
          <w:numId w:val="67"/>
        </w:numPr>
        <w:spacing w:line="360" w:lineRule="auto"/>
        <w:rPr>
          <w:sz w:val="24"/>
          <w:szCs w:val="24"/>
          <w:lang w:val="en-US"/>
        </w:rPr>
      </w:pPr>
      <w:r w:rsidRPr="0079069D">
        <w:rPr>
          <w:sz w:val="24"/>
          <w:szCs w:val="24"/>
          <w:lang w:val="en-US"/>
        </w:rPr>
        <w:t>Maturity analysis is presented using the contractual undiscounted cash flows with the exception of other financial liabilities which are discounted.</w:t>
      </w:r>
    </w:p>
    <w:p w14:paraId="7A0DE929" w14:textId="77777777" w:rsidR="004326E4" w:rsidRPr="0079069D" w:rsidRDefault="004326E4" w:rsidP="000D63B2">
      <w:pPr>
        <w:pStyle w:val="Heading4"/>
        <w:spacing w:line="360" w:lineRule="auto"/>
        <w:rPr>
          <w:sz w:val="24"/>
          <w:szCs w:val="24"/>
          <w:lang w:val="en-US"/>
        </w:rPr>
      </w:pPr>
      <w:r w:rsidRPr="0079069D">
        <w:rPr>
          <w:sz w:val="24"/>
          <w:szCs w:val="24"/>
          <w:lang w:val="en-US"/>
        </w:rPr>
        <w:t>6.2.2 Contract liabilities</w:t>
      </w:r>
    </w:p>
    <w:tbl>
      <w:tblPr>
        <w:tblStyle w:val="TableGrid"/>
        <w:tblW w:w="5000" w:type="pct"/>
        <w:tblLook w:val="0020" w:firstRow="1" w:lastRow="0" w:firstColumn="0" w:lastColumn="0" w:noHBand="0" w:noVBand="0"/>
      </w:tblPr>
      <w:tblGrid>
        <w:gridCol w:w="7892"/>
        <w:gridCol w:w="1439"/>
        <w:gridCol w:w="1459"/>
      </w:tblGrid>
      <w:tr w:rsidR="004326E4" w:rsidRPr="0079069D" w14:paraId="346B2A33" w14:textId="77777777" w:rsidTr="00257420">
        <w:trPr>
          <w:trHeight w:val="489"/>
        </w:trPr>
        <w:tc>
          <w:tcPr>
            <w:tcW w:w="3656" w:type="pct"/>
          </w:tcPr>
          <w:p w14:paraId="02B6B74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36A27337"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112ADCF4"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6350330A" w14:textId="77777777" w:rsidTr="00257420">
        <w:trPr>
          <w:trHeight w:val="304"/>
        </w:trPr>
        <w:tc>
          <w:tcPr>
            <w:tcW w:w="3656" w:type="pct"/>
          </w:tcPr>
          <w:p w14:paraId="0E3EAACA" w14:textId="77777777" w:rsidR="004326E4" w:rsidRPr="0079069D" w:rsidRDefault="004326E4" w:rsidP="000D63B2">
            <w:pPr>
              <w:spacing w:line="360" w:lineRule="auto"/>
              <w:rPr>
                <w:b/>
                <w:bCs/>
                <w:sz w:val="24"/>
                <w:szCs w:val="24"/>
              </w:rPr>
            </w:pPr>
            <w:r w:rsidRPr="0079069D">
              <w:rPr>
                <w:b/>
                <w:bCs/>
                <w:sz w:val="24"/>
                <w:szCs w:val="24"/>
              </w:rPr>
              <w:t>Contract liabilities</w:t>
            </w:r>
          </w:p>
        </w:tc>
        <w:tc>
          <w:tcPr>
            <w:tcW w:w="667" w:type="pct"/>
          </w:tcPr>
          <w:p w14:paraId="152ACD1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2609DC2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DD06D44" w14:textId="77777777" w:rsidTr="00257420">
        <w:trPr>
          <w:trHeight w:val="272"/>
        </w:trPr>
        <w:tc>
          <w:tcPr>
            <w:tcW w:w="3656" w:type="pct"/>
          </w:tcPr>
          <w:p w14:paraId="16C2E32C" w14:textId="77777777" w:rsidR="004326E4" w:rsidRPr="0079069D" w:rsidRDefault="004326E4" w:rsidP="000D63B2">
            <w:pPr>
              <w:spacing w:line="360" w:lineRule="auto"/>
              <w:rPr>
                <w:b/>
                <w:bCs/>
                <w:sz w:val="24"/>
                <w:szCs w:val="24"/>
              </w:rPr>
            </w:pPr>
            <w:r w:rsidRPr="0079069D">
              <w:rPr>
                <w:b/>
                <w:bCs/>
                <w:sz w:val="24"/>
                <w:szCs w:val="24"/>
              </w:rPr>
              <w:t>Balance at 1 July</w:t>
            </w:r>
          </w:p>
        </w:tc>
        <w:tc>
          <w:tcPr>
            <w:tcW w:w="667" w:type="pct"/>
          </w:tcPr>
          <w:p w14:paraId="4D91CEF9" w14:textId="77777777" w:rsidR="004326E4" w:rsidRPr="0079069D" w:rsidRDefault="004326E4" w:rsidP="000D63B2">
            <w:pPr>
              <w:spacing w:line="360" w:lineRule="auto"/>
              <w:rPr>
                <w:b/>
                <w:bCs/>
                <w:sz w:val="24"/>
                <w:szCs w:val="24"/>
              </w:rPr>
            </w:pPr>
            <w:r w:rsidRPr="0079069D">
              <w:rPr>
                <w:b/>
                <w:bCs/>
                <w:sz w:val="24"/>
                <w:szCs w:val="24"/>
              </w:rPr>
              <w:t>145</w:t>
            </w:r>
          </w:p>
        </w:tc>
        <w:tc>
          <w:tcPr>
            <w:tcW w:w="676" w:type="pct"/>
          </w:tcPr>
          <w:p w14:paraId="6DBE04F0" w14:textId="77777777" w:rsidR="004326E4" w:rsidRPr="0079069D" w:rsidRDefault="004326E4" w:rsidP="000D63B2">
            <w:pPr>
              <w:spacing w:line="360" w:lineRule="auto"/>
              <w:rPr>
                <w:sz w:val="24"/>
                <w:szCs w:val="24"/>
              </w:rPr>
            </w:pPr>
            <w:r w:rsidRPr="0079069D">
              <w:rPr>
                <w:sz w:val="24"/>
                <w:szCs w:val="24"/>
              </w:rPr>
              <w:t>241</w:t>
            </w:r>
          </w:p>
        </w:tc>
      </w:tr>
      <w:tr w:rsidR="004326E4" w:rsidRPr="0079069D" w14:paraId="06E63F91" w14:textId="77777777" w:rsidTr="00257420">
        <w:trPr>
          <w:trHeight w:val="272"/>
        </w:trPr>
        <w:tc>
          <w:tcPr>
            <w:tcW w:w="3656" w:type="pct"/>
          </w:tcPr>
          <w:p w14:paraId="2FFC89C5" w14:textId="77777777" w:rsidR="004326E4" w:rsidRPr="0079069D" w:rsidRDefault="004326E4" w:rsidP="000D63B2">
            <w:pPr>
              <w:spacing w:line="360" w:lineRule="auto"/>
              <w:rPr>
                <w:sz w:val="24"/>
                <w:szCs w:val="24"/>
              </w:rPr>
            </w:pPr>
            <w:r w:rsidRPr="0079069D">
              <w:rPr>
                <w:sz w:val="24"/>
                <w:szCs w:val="24"/>
              </w:rPr>
              <w:t>Add: Payments received for performance obligations yet to be completed during the period</w:t>
            </w:r>
          </w:p>
        </w:tc>
        <w:tc>
          <w:tcPr>
            <w:tcW w:w="667" w:type="pct"/>
          </w:tcPr>
          <w:p w14:paraId="063E09A9" w14:textId="77777777" w:rsidR="004326E4" w:rsidRPr="0079069D" w:rsidRDefault="004326E4" w:rsidP="000D63B2">
            <w:pPr>
              <w:spacing w:line="360" w:lineRule="auto"/>
              <w:rPr>
                <w:b/>
                <w:bCs/>
                <w:sz w:val="24"/>
                <w:szCs w:val="24"/>
              </w:rPr>
            </w:pPr>
            <w:r w:rsidRPr="0079069D">
              <w:rPr>
                <w:b/>
                <w:bCs/>
                <w:sz w:val="24"/>
                <w:szCs w:val="24"/>
              </w:rPr>
              <w:t>2</w:t>
            </w:r>
          </w:p>
        </w:tc>
        <w:tc>
          <w:tcPr>
            <w:tcW w:w="676" w:type="pct"/>
          </w:tcPr>
          <w:p w14:paraId="150549A0" w14:textId="77777777" w:rsidR="004326E4" w:rsidRPr="0079069D" w:rsidRDefault="004326E4" w:rsidP="000D63B2">
            <w:pPr>
              <w:spacing w:line="360" w:lineRule="auto"/>
              <w:rPr>
                <w:sz w:val="24"/>
                <w:szCs w:val="24"/>
              </w:rPr>
            </w:pPr>
            <w:r w:rsidRPr="0079069D">
              <w:rPr>
                <w:sz w:val="24"/>
                <w:szCs w:val="24"/>
              </w:rPr>
              <w:t>221</w:t>
            </w:r>
          </w:p>
        </w:tc>
      </w:tr>
      <w:tr w:rsidR="004326E4" w:rsidRPr="0079069D" w14:paraId="6B911F55" w14:textId="77777777" w:rsidTr="00257420">
        <w:trPr>
          <w:trHeight w:val="272"/>
        </w:trPr>
        <w:tc>
          <w:tcPr>
            <w:tcW w:w="3656" w:type="pct"/>
          </w:tcPr>
          <w:p w14:paraId="4A21593E" w14:textId="77777777" w:rsidR="004326E4" w:rsidRPr="0079069D" w:rsidRDefault="004326E4" w:rsidP="000D63B2">
            <w:pPr>
              <w:spacing w:line="360" w:lineRule="auto"/>
              <w:rPr>
                <w:sz w:val="24"/>
                <w:szCs w:val="24"/>
              </w:rPr>
            </w:pPr>
            <w:r w:rsidRPr="0079069D">
              <w:rPr>
                <w:sz w:val="24"/>
                <w:szCs w:val="24"/>
              </w:rPr>
              <w:t>Less: Revenue recognised in the reporting period for the completion of a performance obligation</w:t>
            </w:r>
          </w:p>
        </w:tc>
        <w:tc>
          <w:tcPr>
            <w:tcW w:w="667" w:type="pct"/>
          </w:tcPr>
          <w:p w14:paraId="7C6988DF" w14:textId="77777777" w:rsidR="004326E4" w:rsidRPr="0079069D" w:rsidRDefault="004326E4" w:rsidP="000D63B2">
            <w:pPr>
              <w:spacing w:line="360" w:lineRule="auto"/>
              <w:rPr>
                <w:b/>
                <w:bCs/>
                <w:sz w:val="24"/>
                <w:szCs w:val="24"/>
              </w:rPr>
            </w:pPr>
            <w:r w:rsidRPr="0079069D">
              <w:rPr>
                <w:b/>
                <w:bCs/>
                <w:sz w:val="24"/>
                <w:szCs w:val="24"/>
              </w:rPr>
              <w:t>(145)</w:t>
            </w:r>
          </w:p>
        </w:tc>
        <w:tc>
          <w:tcPr>
            <w:tcW w:w="676" w:type="pct"/>
          </w:tcPr>
          <w:p w14:paraId="77B4BBAF" w14:textId="77777777" w:rsidR="004326E4" w:rsidRPr="0079069D" w:rsidRDefault="004326E4" w:rsidP="000D63B2">
            <w:pPr>
              <w:spacing w:line="360" w:lineRule="auto"/>
              <w:rPr>
                <w:sz w:val="24"/>
                <w:szCs w:val="24"/>
              </w:rPr>
            </w:pPr>
            <w:r w:rsidRPr="0079069D">
              <w:rPr>
                <w:sz w:val="24"/>
                <w:szCs w:val="24"/>
              </w:rPr>
              <w:t>(317)</w:t>
            </w:r>
          </w:p>
        </w:tc>
      </w:tr>
      <w:tr w:rsidR="004326E4" w:rsidRPr="0079069D" w14:paraId="2C0763C4" w14:textId="77777777" w:rsidTr="00257420">
        <w:trPr>
          <w:trHeight w:val="272"/>
        </w:trPr>
        <w:tc>
          <w:tcPr>
            <w:tcW w:w="3656" w:type="pct"/>
          </w:tcPr>
          <w:p w14:paraId="396BFC56" w14:textId="77777777" w:rsidR="004326E4" w:rsidRPr="0079069D" w:rsidRDefault="004326E4" w:rsidP="000D63B2">
            <w:pPr>
              <w:spacing w:line="360" w:lineRule="auto"/>
              <w:rPr>
                <w:b/>
                <w:bCs/>
                <w:sz w:val="24"/>
                <w:szCs w:val="24"/>
              </w:rPr>
            </w:pPr>
            <w:r w:rsidRPr="0079069D">
              <w:rPr>
                <w:b/>
                <w:bCs/>
                <w:sz w:val="24"/>
                <w:szCs w:val="24"/>
              </w:rPr>
              <w:t>Total contract liabilities</w:t>
            </w:r>
          </w:p>
        </w:tc>
        <w:tc>
          <w:tcPr>
            <w:tcW w:w="667" w:type="pct"/>
          </w:tcPr>
          <w:p w14:paraId="7EBC3DD7" w14:textId="77777777" w:rsidR="004326E4" w:rsidRPr="0079069D" w:rsidRDefault="004326E4" w:rsidP="000D63B2">
            <w:pPr>
              <w:spacing w:line="360" w:lineRule="auto"/>
              <w:rPr>
                <w:b/>
                <w:bCs/>
                <w:sz w:val="24"/>
                <w:szCs w:val="24"/>
              </w:rPr>
            </w:pPr>
            <w:r w:rsidRPr="0079069D">
              <w:rPr>
                <w:b/>
                <w:bCs/>
                <w:sz w:val="24"/>
                <w:szCs w:val="24"/>
              </w:rPr>
              <w:t>2</w:t>
            </w:r>
          </w:p>
        </w:tc>
        <w:tc>
          <w:tcPr>
            <w:tcW w:w="676" w:type="pct"/>
          </w:tcPr>
          <w:p w14:paraId="169D4FB4" w14:textId="77777777" w:rsidR="004326E4" w:rsidRPr="0079069D" w:rsidRDefault="004326E4" w:rsidP="000D63B2">
            <w:pPr>
              <w:spacing w:line="360" w:lineRule="auto"/>
              <w:rPr>
                <w:sz w:val="24"/>
                <w:szCs w:val="24"/>
              </w:rPr>
            </w:pPr>
            <w:r w:rsidRPr="0079069D">
              <w:rPr>
                <w:sz w:val="24"/>
                <w:szCs w:val="24"/>
              </w:rPr>
              <w:t>145</w:t>
            </w:r>
          </w:p>
        </w:tc>
      </w:tr>
      <w:tr w:rsidR="004326E4" w:rsidRPr="0079069D" w14:paraId="1D57A421" w14:textId="77777777" w:rsidTr="00257420">
        <w:trPr>
          <w:trHeight w:val="272"/>
        </w:trPr>
        <w:tc>
          <w:tcPr>
            <w:tcW w:w="3656" w:type="pct"/>
          </w:tcPr>
          <w:p w14:paraId="328B1299" w14:textId="77777777" w:rsidR="004326E4" w:rsidRPr="0079069D" w:rsidRDefault="004326E4" w:rsidP="000D63B2">
            <w:pPr>
              <w:spacing w:line="360" w:lineRule="auto"/>
              <w:rPr>
                <w:b/>
                <w:bCs/>
                <w:sz w:val="24"/>
                <w:szCs w:val="24"/>
              </w:rPr>
            </w:pPr>
            <w:r w:rsidRPr="0079069D">
              <w:rPr>
                <w:b/>
                <w:bCs/>
                <w:sz w:val="24"/>
                <w:szCs w:val="24"/>
              </w:rPr>
              <w:t xml:space="preserve">Represented by </w:t>
            </w:r>
          </w:p>
        </w:tc>
        <w:tc>
          <w:tcPr>
            <w:tcW w:w="667" w:type="pct"/>
          </w:tcPr>
          <w:p w14:paraId="1C553A7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0CB1D57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09E0C88" w14:textId="77777777" w:rsidTr="00257420">
        <w:trPr>
          <w:trHeight w:val="272"/>
        </w:trPr>
        <w:tc>
          <w:tcPr>
            <w:tcW w:w="3656" w:type="pct"/>
          </w:tcPr>
          <w:p w14:paraId="464054AA" w14:textId="77777777" w:rsidR="004326E4" w:rsidRPr="0079069D" w:rsidRDefault="004326E4" w:rsidP="000D63B2">
            <w:pPr>
              <w:spacing w:line="360" w:lineRule="auto"/>
              <w:rPr>
                <w:sz w:val="24"/>
                <w:szCs w:val="24"/>
              </w:rPr>
            </w:pPr>
            <w:r w:rsidRPr="0079069D">
              <w:rPr>
                <w:sz w:val="24"/>
                <w:szCs w:val="24"/>
              </w:rPr>
              <w:t>Current contract liabilities</w:t>
            </w:r>
          </w:p>
        </w:tc>
        <w:tc>
          <w:tcPr>
            <w:tcW w:w="667" w:type="pct"/>
          </w:tcPr>
          <w:p w14:paraId="2CFCCCF5" w14:textId="77777777" w:rsidR="004326E4" w:rsidRPr="0079069D" w:rsidRDefault="004326E4" w:rsidP="000D63B2">
            <w:pPr>
              <w:spacing w:line="360" w:lineRule="auto"/>
              <w:rPr>
                <w:b/>
                <w:bCs/>
                <w:sz w:val="24"/>
                <w:szCs w:val="24"/>
              </w:rPr>
            </w:pPr>
            <w:r w:rsidRPr="0079069D">
              <w:rPr>
                <w:b/>
                <w:bCs/>
                <w:sz w:val="24"/>
                <w:szCs w:val="24"/>
              </w:rPr>
              <w:t>2</w:t>
            </w:r>
          </w:p>
        </w:tc>
        <w:tc>
          <w:tcPr>
            <w:tcW w:w="676" w:type="pct"/>
          </w:tcPr>
          <w:p w14:paraId="794FAC9D" w14:textId="77777777" w:rsidR="004326E4" w:rsidRPr="0079069D" w:rsidRDefault="004326E4" w:rsidP="000D63B2">
            <w:pPr>
              <w:spacing w:line="360" w:lineRule="auto"/>
              <w:rPr>
                <w:sz w:val="24"/>
                <w:szCs w:val="24"/>
              </w:rPr>
            </w:pPr>
            <w:r w:rsidRPr="0079069D">
              <w:rPr>
                <w:sz w:val="24"/>
                <w:szCs w:val="24"/>
              </w:rPr>
              <w:t>145</w:t>
            </w:r>
          </w:p>
        </w:tc>
      </w:tr>
      <w:tr w:rsidR="004326E4" w:rsidRPr="0079069D" w14:paraId="2DAEECD2" w14:textId="77777777" w:rsidTr="00257420">
        <w:trPr>
          <w:trHeight w:val="272"/>
        </w:trPr>
        <w:tc>
          <w:tcPr>
            <w:tcW w:w="3656" w:type="pct"/>
          </w:tcPr>
          <w:p w14:paraId="4A537CDF" w14:textId="77777777" w:rsidR="004326E4" w:rsidRPr="0079069D" w:rsidRDefault="004326E4" w:rsidP="000D63B2">
            <w:pPr>
              <w:spacing w:line="360" w:lineRule="auto"/>
              <w:rPr>
                <w:sz w:val="24"/>
                <w:szCs w:val="24"/>
              </w:rPr>
            </w:pPr>
            <w:r w:rsidRPr="0079069D">
              <w:rPr>
                <w:sz w:val="24"/>
                <w:szCs w:val="24"/>
              </w:rPr>
              <w:t>Non-current contract liabilities</w:t>
            </w:r>
          </w:p>
        </w:tc>
        <w:tc>
          <w:tcPr>
            <w:tcW w:w="667" w:type="pct"/>
          </w:tcPr>
          <w:p w14:paraId="7FEA4B14"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5A4F424A"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1C9ED11" w14:textId="77777777" w:rsidTr="00257420">
        <w:trPr>
          <w:trHeight w:val="272"/>
        </w:trPr>
        <w:tc>
          <w:tcPr>
            <w:tcW w:w="3656" w:type="pct"/>
          </w:tcPr>
          <w:p w14:paraId="2AC00942" w14:textId="77777777" w:rsidR="004326E4" w:rsidRPr="0079069D" w:rsidRDefault="004326E4" w:rsidP="000D63B2">
            <w:pPr>
              <w:spacing w:line="360" w:lineRule="auto"/>
              <w:rPr>
                <w:b/>
                <w:bCs/>
                <w:sz w:val="24"/>
                <w:szCs w:val="24"/>
              </w:rPr>
            </w:pPr>
            <w:r w:rsidRPr="0079069D">
              <w:rPr>
                <w:b/>
                <w:bCs/>
                <w:sz w:val="24"/>
                <w:szCs w:val="24"/>
              </w:rPr>
              <w:t>Total contract liabilities</w:t>
            </w:r>
          </w:p>
        </w:tc>
        <w:tc>
          <w:tcPr>
            <w:tcW w:w="667" w:type="pct"/>
          </w:tcPr>
          <w:p w14:paraId="24300211" w14:textId="77777777" w:rsidR="004326E4" w:rsidRPr="0079069D" w:rsidRDefault="004326E4" w:rsidP="000D63B2">
            <w:pPr>
              <w:spacing w:line="360" w:lineRule="auto"/>
              <w:rPr>
                <w:b/>
                <w:bCs/>
                <w:sz w:val="24"/>
                <w:szCs w:val="24"/>
              </w:rPr>
            </w:pPr>
            <w:r w:rsidRPr="0079069D">
              <w:rPr>
                <w:b/>
                <w:bCs/>
                <w:sz w:val="24"/>
                <w:szCs w:val="24"/>
              </w:rPr>
              <w:t>2</w:t>
            </w:r>
          </w:p>
        </w:tc>
        <w:tc>
          <w:tcPr>
            <w:tcW w:w="676" w:type="pct"/>
          </w:tcPr>
          <w:p w14:paraId="60CC1EE4" w14:textId="77777777" w:rsidR="004326E4" w:rsidRPr="0079069D" w:rsidRDefault="004326E4" w:rsidP="000D63B2">
            <w:pPr>
              <w:spacing w:line="360" w:lineRule="auto"/>
              <w:rPr>
                <w:sz w:val="24"/>
                <w:szCs w:val="24"/>
              </w:rPr>
            </w:pPr>
            <w:r w:rsidRPr="0079069D">
              <w:rPr>
                <w:sz w:val="24"/>
                <w:szCs w:val="24"/>
              </w:rPr>
              <w:t>145</w:t>
            </w:r>
          </w:p>
        </w:tc>
      </w:tr>
    </w:tbl>
    <w:p w14:paraId="150048A4" w14:textId="77777777" w:rsidR="004326E4" w:rsidRPr="0079069D" w:rsidRDefault="004326E4" w:rsidP="000D63B2">
      <w:pPr>
        <w:spacing w:line="360" w:lineRule="auto"/>
        <w:rPr>
          <w:sz w:val="24"/>
          <w:szCs w:val="24"/>
          <w:lang w:val="en-US"/>
        </w:rPr>
      </w:pPr>
      <w:r w:rsidRPr="0079069D">
        <w:rPr>
          <w:sz w:val="24"/>
          <w:szCs w:val="24"/>
          <w:lang w:val="en-US"/>
        </w:rPr>
        <w:t>Contract liabilities mainly relate to various receipts for services provided by the local infrastructure group of the department, including Coordinated Imagery Program related services to other aerial imagery and elevation products users. The contract liabilities represent the fees received for the commercial based services which the department has not delivered at the balance date.</w:t>
      </w:r>
    </w:p>
    <w:p w14:paraId="46EF6F6E" w14:textId="77777777" w:rsidR="004326E4" w:rsidRPr="0079069D" w:rsidRDefault="004326E4" w:rsidP="000D63B2">
      <w:pPr>
        <w:pStyle w:val="Heading3"/>
        <w:spacing w:line="360" w:lineRule="auto"/>
        <w:rPr>
          <w:sz w:val="26"/>
          <w:szCs w:val="26"/>
        </w:rPr>
      </w:pPr>
      <w:r w:rsidRPr="0079069D">
        <w:rPr>
          <w:sz w:val="26"/>
          <w:szCs w:val="26"/>
        </w:rPr>
        <w:t>6.3 Prepayments</w:t>
      </w:r>
    </w:p>
    <w:tbl>
      <w:tblPr>
        <w:tblStyle w:val="TableGrid"/>
        <w:tblW w:w="5000" w:type="pct"/>
        <w:tblLook w:val="0020" w:firstRow="1" w:lastRow="0" w:firstColumn="0" w:lastColumn="0" w:noHBand="0" w:noVBand="0"/>
      </w:tblPr>
      <w:tblGrid>
        <w:gridCol w:w="7902"/>
        <w:gridCol w:w="1429"/>
        <w:gridCol w:w="1459"/>
      </w:tblGrid>
      <w:tr w:rsidR="004326E4" w:rsidRPr="0079069D" w14:paraId="3960CFF9" w14:textId="77777777" w:rsidTr="00257420">
        <w:trPr>
          <w:trHeight w:val="284"/>
        </w:trPr>
        <w:tc>
          <w:tcPr>
            <w:tcW w:w="3662" w:type="pct"/>
          </w:tcPr>
          <w:p w14:paraId="6A929D1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5A22652"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08A4E7E4"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5801E938" w14:textId="77777777" w:rsidTr="00257420">
        <w:trPr>
          <w:trHeight w:val="284"/>
        </w:trPr>
        <w:tc>
          <w:tcPr>
            <w:tcW w:w="3662" w:type="pct"/>
          </w:tcPr>
          <w:p w14:paraId="52175B7F" w14:textId="77777777" w:rsidR="004326E4" w:rsidRPr="0079069D" w:rsidRDefault="004326E4" w:rsidP="000D63B2">
            <w:pPr>
              <w:spacing w:line="360" w:lineRule="auto"/>
              <w:rPr>
                <w:b/>
                <w:bCs/>
                <w:sz w:val="24"/>
                <w:szCs w:val="24"/>
              </w:rPr>
            </w:pPr>
            <w:r w:rsidRPr="0079069D">
              <w:rPr>
                <w:b/>
                <w:bCs/>
                <w:sz w:val="24"/>
                <w:szCs w:val="24"/>
              </w:rPr>
              <w:t xml:space="preserve">Prepayment </w:t>
            </w:r>
          </w:p>
        </w:tc>
        <w:tc>
          <w:tcPr>
            <w:tcW w:w="662" w:type="pct"/>
          </w:tcPr>
          <w:p w14:paraId="651E016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4B27FC2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42D1290" w14:textId="77777777" w:rsidTr="00257420">
        <w:trPr>
          <w:trHeight w:val="284"/>
        </w:trPr>
        <w:tc>
          <w:tcPr>
            <w:tcW w:w="3662" w:type="pct"/>
          </w:tcPr>
          <w:p w14:paraId="5C5CDCE3" w14:textId="77777777" w:rsidR="004326E4" w:rsidRPr="0079069D" w:rsidRDefault="004326E4" w:rsidP="000D63B2">
            <w:pPr>
              <w:spacing w:line="360" w:lineRule="auto"/>
              <w:rPr>
                <w:sz w:val="24"/>
                <w:szCs w:val="24"/>
              </w:rPr>
            </w:pPr>
            <w:r w:rsidRPr="0079069D">
              <w:rPr>
                <w:sz w:val="24"/>
                <w:szCs w:val="24"/>
              </w:rPr>
              <w:t>Cenitex</w:t>
            </w:r>
          </w:p>
        </w:tc>
        <w:tc>
          <w:tcPr>
            <w:tcW w:w="662" w:type="pct"/>
          </w:tcPr>
          <w:p w14:paraId="7192DE9B" w14:textId="77777777" w:rsidR="004326E4" w:rsidRPr="0079069D" w:rsidRDefault="004326E4" w:rsidP="000D63B2">
            <w:pPr>
              <w:spacing w:line="360" w:lineRule="auto"/>
              <w:rPr>
                <w:b/>
                <w:bCs/>
                <w:sz w:val="24"/>
                <w:szCs w:val="24"/>
              </w:rPr>
            </w:pPr>
            <w:r w:rsidRPr="0079069D">
              <w:rPr>
                <w:b/>
                <w:bCs/>
                <w:sz w:val="24"/>
                <w:szCs w:val="24"/>
              </w:rPr>
              <w:t>4,273</w:t>
            </w:r>
          </w:p>
        </w:tc>
        <w:tc>
          <w:tcPr>
            <w:tcW w:w="676" w:type="pct"/>
          </w:tcPr>
          <w:p w14:paraId="2A72E0F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1BA66B18" w14:textId="77777777" w:rsidTr="00257420">
        <w:trPr>
          <w:trHeight w:val="284"/>
        </w:trPr>
        <w:tc>
          <w:tcPr>
            <w:tcW w:w="3662" w:type="pct"/>
          </w:tcPr>
          <w:p w14:paraId="202DE5F2" w14:textId="77777777" w:rsidR="004326E4" w:rsidRPr="0079069D" w:rsidRDefault="004326E4" w:rsidP="000D63B2">
            <w:pPr>
              <w:spacing w:line="360" w:lineRule="auto"/>
              <w:rPr>
                <w:sz w:val="24"/>
                <w:szCs w:val="24"/>
              </w:rPr>
            </w:pPr>
            <w:r w:rsidRPr="0079069D">
              <w:rPr>
                <w:sz w:val="24"/>
                <w:szCs w:val="24"/>
              </w:rPr>
              <w:t>State Trustees Limited (Solar Homes Program)</w:t>
            </w:r>
          </w:p>
        </w:tc>
        <w:tc>
          <w:tcPr>
            <w:tcW w:w="662" w:type="pct"/>
          </w:tcPr>
          <w:p w14:paraId="1BDB4145" w14:textId="77777777" w:rsidR="004326E4" w:rsidRPr="0079069D" w:rsidRDefault="004326E4" w:rsidP="000D63B2">
            <w:pPr>
              <w:spacing w:line="360" w:lineRule="auto"/>
              <w:rPr>
                <w:b/>
                <w:bCs/>
                <w:sz w:val="24"/>
                <w:szCs w:val="24"/>
              </w:rPr>
            </w:pPr>
            <w:r w:rsidRPr="0079069D">
              <w:rPr>
                <w:b/>
                <w:bCs/>
                <w:sz w:val="24"/>
                <w:szCs w:val="24"/>
              </w:rPr>
              <w:t>37,890</w:t>
            </w:r>
          </w:p>
        </w:tc>
        <w:tc>
          <w:tcPr>
            <w:tcW w:w="676" w:type="pct"/>
          </w:tcPr>
          <w:p w14:paraId="4563AB10" w14:textId="77777777" w:rsidR="004326E4" w:rsidRPr="0079069D" w:rsidRDefault="004326E4" w:rsidP="000D63B2">
            <w:pPr>
              <w:spacing w:line="360" w:lineRule="auto"/>
              <w:rPr>
                <w:sz w:val="24"/>
                <w:szCs w:val="24"/>
              </w:rPr>
            </w:pPr>
            <w:r w:rsidRPr="0079069D">
              <w:rPr>
                <w:sz w:val="24"/>
                <w:szCs w:val="24"/>
              </w:rPr>
              <w:t>9,931</w:t>
            </w:r>
          </w:p>
        </w:tc>
      </w:tr>
      <w:tr w:rsidR="004326E4" w:rsidRPr="0079069D" w14:paraId="3FE86D4B" w14:textId="77777777" w:rsidTr="00257420">
        <w:trPr>
          <w:trHeight w:val="284"/>
        </w:trPr>
        <w:tc>
          <w:tcPr>
            <w:tcW w:w="3662" w:type="pct"/>
          </w:tcPr>
          <w:p w14:paraId="5A6728DF" w14:textId="77777777" w:rsidR="004326E4" w:rsidRPr="0079069D" w:rsidRDefault="004326E4" w:rsidP="000D63B2">
            <w:pPr>
              <w:spacing w:line="360" w:lineRule="auto"/>
              <w:rPr>
                <w:sz w:val="24"/>
                <w:szCs w:val="24"/>
              </w:rPr>
            </w:pPr>
            <w:r w:rsidRPr="0079069D">
              <w:rPr>
                <w:sz w:val="24"/>
                <w:szCs w:val="24"/>
              </w:rPr>
              <w:t>Other</w:t>
            </w:r>
          </w:p>
        </w:tc>
        <w:tc>
          <w:tcPr>
            <w:tcW w:w="662" w:type="pct"/>
          </w:tcPr>
          <w:p w14:paraId="4297D2D8" w14:textId="77777777" w:rsidR="004326E4" w:rsidRPr="0079069D" w:rsidRDefault="004326E4" w:rsidP="000D63B2">
            <w:pPr>
              <w:spacing w:line="360" w:lineRule="auto"/>
              <w:rPr>
                <w:b/>
                <w:bCs/>
                <w:sz w:val="24"/>
                <w:szCs w:val="24"/>
              </w:rPr>
            </w:pPr>
            <w:r w:rsidRPr="0079069D">
              <w:rPr>
                <w:b/>
                <w:bCs/>
                <w:sz w:val="24"/>
                <w:szCs w:val="24"/>
              </w:rPr>
              <w:t>296</w:t>
            </w:r>
          </w:p>
        </w:tc>
        <w:tc>
          <w:tcPr>
            <w:tcW w:w="676" w:type="pct"/>
          </w:tcPr>
          <w:p w14:paraId="55808E85" w14:textId="77777777" w:rsidR="004326E4" w:rsidRPr="0079069D" w:rsidRDefault="004326E4" w:rsidP="000D63B2">
            <w:pPr>
              <w:spacing w:line="360" w:lineRule="auto"/>
              <w:rPr>
                <w:sz w:val="24"/>
                <w:szCs w:val="24"/>
              </w:rPr>
            </w:pPr>
            <w:r w:rsidRPr="0079069D">
              <w:rPr>
                <w:sz w:val="24"/>
                <w:szCs w:val="24"/>
              </w:rPr>
              <w:t>427</w:t>
            </w:r>
          </w:p>
        </w:tc>
      </w:tr>
      <w:tr w:rsidR="004326E4" w:rsidRPr="0079069D" w14:paraId="1ED535E5" w14:textId="77777777" w:rsidTr="00257420">
        <w:trPr>
          <w:trHeight w:val="284"/>
        </w:trPr>
        <w:tc>
          <w:tcPr>
            <w:tcW w:w="3662" w:type="pct"/>
          </w:tcPr>
          <w:p w14:paraId="52B59C14" w14:textId="77777777" w:rsidR="004326E4" w:rsidRPr="0079069D" w:rsidRDefault="004326E4" w:rsidP="000D63B2">
            <w:pPr>
              <w:spacing w:line="360" w:lineRule="auto"/>
              <w:rPr>
                <w:b/>
                <w:bCs/>
                <w:sz w:val="24"/>
                <w:szCs w:val="24"/>
              </w:rPr>
            </w:pPr>
            <w:r w:rsidRPr="0079069D">
              <w:rPr>
                <w:b/>
                <w:bCs/>
                <w:sz w:val="24"/>
                <w:szCs w:val="24"/>
              </w:rPr>
              <w:t>Total prepayments</w:t>
            </w:r>
          </w:p>
        </w:tc>
        <w:tc>
          <w:tcPr>
            <w:tcW w:w="662" w:type="pct"/>
          </w:tcPr>
          <w:p w14:paraId="1C319032" w14:textId="77777777" w:rsidR="004326E4" w:rsidRPr="0079069D" w:rsidRDefault="004326E4" w:rsidP="000D63B2">
            <w:pPr>
              <w:spacing w:line="360" w:lineRule="auto"/>
              <w:rPr>
                <w:b/>
                <w:bCs/>
                <w:sz w:val="24"/>
                <w:szCs w:val="24"/>
              </w:rPr>
            </w:pPr>
            <w:r w:rsidRPr="0079069D">
              <w:rPr>
                <w:b/>
                <w:bCs/>
                <w:sz w:val="24"/>
                <w:szCs w:val="24"/>
              </w:rPr>
              <w:t>42,459</w:t>
            </w:r>
          </w:p>
        </w:tc>
        <w:tc>
          <w:tcPr>
            <w:tcW w:w="676" w:type="pct"/>
          </w:tcPr>
          <w:p w14:paraId="34759B57" w14:textId="77777777" w:rsidR="004326E4" w:rsidRPr="0079069D" w:rsidRDefault="004326E4" w:rsidP="000D63B2">
            <w:pPr>
              <w:spacing w:line="360" w:lineRule="auto"/>
              <w:rPr>
                <w:sz w:val="24"/>
                <w:szCs w:val="24"/>
              </w:rPr>
            </w:pPr>
            <w:r w:rsidRPr="0079069D">
              <w:rPr>
                <w:sz w:val="24"/>
                <w:szCs w:val="24"/>
              </w:rPr>
              <w:t>10,358</w:t>
            </w:r>
          </w:p>
        </w:tc>
      </w:tr>
    </w:tbl>
    <w:p w14:paraId="74814B22" w14:textId="77777777" w:rsidR="004326E4" w:rsidRPr="0079069D" w:rsidRDefault="004326E4" w:rsidP="000D63B2">
      <w:pPr>
        <w:spacing w:line="360" w:lineRule="auto"/>
        <w:rPr>
          <w:rFonts w:ascii="VIC Light" w:hAnsi="VIC Light" w:cs="VIC Light"/>
          <w:sz w:val="26"/>
          <w:szCs w:val="26"/>
          <w:lang w:val="en-US"/>
        </w:rPr>
      </w:pPr>
      <w:r w:rsidRPr="0079069D">
        <w:rPr>
          <w:rFonts w:ascii="VIC Light" w:hAnsi="VIC Light" w:cs="VIC Light"/>
          <w:sz w:val="26"/>
          <w:szCs w:val="26"/>
          <w:lang w:val="en-US"/>
        </w:rPr>
        <w:t>Prepayments represent payments in advance of receipt of goods or services or the payments made for services covering a term extending beyond that financial accounting period.</w:t>
      </w:r>
    </w:p>
    <w:p w14:paraId="036CB13C" w14:textId="77777777" w:rsidR="004326E4" w:rsidRPr="0079069D" w:rsidRDefault="004326E4" w:rsidP="000D63B2">
      <w:pPr>
        <w:pStyle w:val="Heading3"/>
        <w:spacing w:line="360" w:lineRule="auto"/>
        <w:rPr>
          <w:sz w:val="26"/>
          <w:szCs w:val="26"/>
        </w:rPr>
      </w:pPr>
      <w:r w:rsidRPr="0079069D">
        <w:rPr>
          <w:sz w:val="26"/>
          <w:szCs w:val="26"/>
        </w:rPr>
        <w:t>6.4 Inventories</w:t>
      </w:r>
    </w:p>
    <w:tbl>
      <w:tblPr>
        <w:tblStyle w:val="TableGrid"/>
        <w:tblW w:w="5000" w:type="pct"/>
        <w:tblLook w:val="0020" w:firstRow="1" w:lastRow="0" w:firstColumn="0" w:lastColumn="0" w:noHBand="0" w:noVBand="0"/>
      </w:tblPr>
      <w:tblGrid>
        <w:gridCol w:w="7902"/>
        <w:gridCol w:w="1429"/>
        <w:gridCol w:w="1459"/>
      </w:tblGrid>
      <w:tr w:rsidR="004326E4" w:rsidRPr="0079069D" w14:paraId="2A734876" w14:textId="77777777" w:rsidTr="00257420">
        <w:trPr>
          <w:trHeight w:val="284"/>
        </w:trPr>
        <w:tc>
          <w:tcPr>
            <w:tcW w:w="3662" w:type="pct"/>
          </w:tcPr>
          <w:p w14:paraId="7BD7EE9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25E9D022"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15E26CC4"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03B9B921" w14:textId="77777777" w:rsidTr="00257420">
        <w:trPr>
          <w:trHeight w:val="284"/>
        </w:trPr>
        <w:tc>
          <w:tcPr>
            <w:tcW w:w="3662" w:type="pct"/>
          </w:tcPr>
          <w:p w14:paraId="23AFA59E" w14:textId="77777777" w:rsidR="004326E4" w:rsidRPr="0079069D" w:rsidRDefault="004326E4" w:rsidP="000D63B2">
            <w:pPr>
              <w:spacing w:line="360" w:lineRule="auto"/>
              <w:rPr>
                <w:b/>
                <w:bCs/>
                <w:sz w:val="24"/>
                <w:szCs w:val="24"/>
              </w:rPr>
            </w:pPr>
            <w:r w:rsidRPr="0079069D">
              <w:rPr>
                <w:b/>
                <w:bCs/>
                <w:sz w:val="24"/>
                <w:szCs w:val="24"/>
              </w:rPr>
              <w:t>Current inventories</w:t>
            </w:r>
          </w:p>
        </w:tc>
        <w:tc>
          <w:tcPr>
            <w:tcW w:w="662" w:type="pct"/>
          </w:tcPr>
          <w:p w14:paraId="2471749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2F91B42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1518EA2" w14:textId="77777777" w:rsidTr="00257420">
        <w:trPr>
          <w:trHeight w:val="284"/>
        </w:trPr>
        <w:tc>
          <w:tcPr>
            <w:tcW w:w="3662" w:type="pct"/>
          </w:tcPr>
          <w:p w14:paraId="06FFE2DC" w14:textId="77777777" w:rsidR="004326E4" w:rsidRPr="0079069D" w:rsidRDefault="004326E4" w:rsidP="000D63B2">
            <w:pPr>
              <w:spacing w:line="360" w:lineRule="auto"/>
              <w:rPr>
                <w:b/>
                <w:bCs/>
                <w:sz w:val="24"/>
                <w:szCs w:val="24"/>
              </w:rPr>
            </w:pPr>
            <w:r w:rsidRPr="0079069D">
              <w:rPr>
                <w:b/>
                <w:bCs/>
                <w:sz w:val="24"/>
                <w:szCs w:val="24"/>
              </w:rPr>
              <w:t>Supplies and consumables – at cost</w:t>
            </w:r>
          </w:p>
        </w:tc>
        <w:tc>
          <w:tcPr>
            <w:tcW w:w="662" w:type="pct"/>
          </w:tcPr>
          <w:p w14:paraId="21AECA6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4998431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0F9E371" w14:textId="77777777" w:rsidTr="00257420">
        <w:trPr>
          <w:trHeight w:val="284"/>
        </w:trPr>
        <w:tc>
          <w:tcPr>
            <w:tcW w:w="3662" w:type="pct"/>
          </w:tcPr>
          <w:p w14:paraId="60D9C42D"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Fire stores </w:t>
            </w:r>
            <w:r w:rsidRPr="0079069D">
              <w:rPr>
                <w:sz w:val="24"/>
                <w:szCs w:val="24"/>
                <w:vertAlign w:val="superscript"/>
              </w:rPr>
              <w:t>(i)</w:t>
            </w:r>
          </w:p>
        </w:tc>
        <w:tc>
          <w:tcPr>
            <w:tcW w:w="662" w:type="pct"/>
          </w:tcPr>
          <w:p w14:paraId="1D47DEC5" w14:textId="77777777" w:rsidR="004326E4" w:rsidRPr="0079069D" w:rsidRDefault="004326E4" w:rsidP="000D63B2">
            <w:pPr>
              <w:spacing w:line="360" w:lineRule="auto"/>
              <w:rPr>
                <w:b/>
                <w:bCs/>
                <w:sz w:val="24"/>
                <w:szCs w:val="24"/>
              </w:rPr>
            </w:pPr>
            <w:r w:rsidRPr="0079069D">
              <w:rPr>
                <w:b/>
                <w:bCs/>
                <w:sz w:val="24"/>
                <w:szCs w:val="24"/>
              </w:rPr>
              <w:t>20,201</w:t>
            </w:r>
          </w:p>
        </w:tc>
        <w:tc>
          <w:tcPr>
            <w:tcW w:w="676" w:type="pct"/>
          </w:tcPr>
          <w:p w14:paraId="6939FF09" w14:textId="77777777" w:rsidR="004326E4" w:rsidRPr="0079069D" w:rsidRDefault="004326E4" w:rsidP="000D63B2">
            <w:pPr>
              <w:spacing w:line="360" w:lineRule="auto"/>
              <w:rPr>
                <w:sz w:val="24"/>
                <w:szCs w:val="24"/>
              </w:rPr>
            </w:pPr>
            <w:r w:rsidRPr="0079069D">
              <w:rPr>
                <w:sz w:val="24"/>
                <w:szCs w:val="24"/>
              </w:rPr>
              <w:t>16,762</w:t>
            </w:r>
          </w:p>
        </w:tc>
      </w:tr>
      <w:tr w:rsidR="004326E4" w:rsidRPr="0079069D" w14:paraId="6EC71F63" w14:textId="77777777" w:rsidTr="00257420">
        <w:trPr>
          <w:trHeight w:val="284"/>
        </w:trPr>
        <w:tc>
          <w:tcPr>
            <w:tcW w:w="3662" w:type="pct"/>
          </w:tcPr>
          <w:p w14:paraId="3D976AD3" w14:textId="77777777" w:rsidR="004326E4" w:rsidRPr="0079069D" w:rsidRDefault="004326E4" w:rsidP="000D63B2">
            <w:pPr>
              <w:spacing w:line="360" w:lineRule="auto"/>
              <w:rPr>
                <w:sz w:val="24"/>
                <w:szCs w:val="24"/>
              </w:rPr>
            </w:pPr>
            <w:r w:rsidRPr="0079069D">
              <w:rPr>
                <w:sz w:val="24"/>
                <w:szCs w:val="24"/>
              </w:rPr>
              <w:t>Seed bank</w:t>
            </w:r>
          </w:p>
        </w:tc>
        <w:tc>
          <w:tcPr>
            <w:tcW w:w="662" w:type="pct"/>
          </w:tcPr>
          <w:p w14:paraId="74E9F565" w14:textId="77777777" w:rsidR="004326E4" w:rsidRPr="0079069D" w:rsidRDefault="004326E4" w:rsidP="000D63B2">
            <w:pPr>
              <w:spacing w:line="360" w:lineRule="auto"/>
              <w:rPr>
                <w:b/>
                <w:bCs/>
                <w:sz w:val="24"/>
                <w:szCs w:val="24"/>
              </w:rPr>
            </w:pPr>
            <w:r w:rsidRPr="0079069D">
              <w:rPr>
                <w:b/>
                <w:bCs/>
                <w:sz w:val="24"/>
                <w:szCs w:val="24"/>
              </w:rPr>
              <w:t>1,437</w:t>
            </w:r>
          </w:p>
        </w:tc>
        <w:tc>
          <w:tcPr>
            <w:tcW w:w="676" w:type="pct"/>
          </w:tcPr>
          <w:p w14:paraId="4E780E3D" w14:textId="77777777" w:rsidR="004326E4" w:rsidRPr="0079069D" w:rsidRDefault="004326E4" w:rsidP="000D63B2">
            <w:pPr>
              <w:spacing w:line="360" w:lineRule="auto"/>
              <w:rPr>
                <w:sz w:val="24"/>
                <w:szCs w:val="24"/>
              </w:rPr>
            </w:pPr>
            <w:r w:rsidRPr="0079069D">
              <w:rPr>
                <w:sz w:val="24"/>
                <w:szCs w:val="24"/>
              </w:rPr>
              <w:t>1,630</w:t>
            </w:r>
          </w:p>
        </w:tc>
      </w:tr>
      <w:tr w:rsidR="004326E4" w:rsidRPr="0079069D" w14:paraId="75F45690" w14:textId="77777777" w:rsidTr="00257420">
        <w:trPr>
          <w:trHeight w:val="284"/>
        </w:trPr>
        <w:tc>
          <w:tcPr>
            <w:tcW w:w="3662" w:type="pct"/>
          </w:tcPr>
          <w:p w14:paraId="680C0203" w14:textId="77777777" w:rsidR="004326E4" w:rsidRPr="0079069D" w:rsidRDefault="004326E4" w:rsidP="000D63B2">
            <w:pPr>
              <w:spacing w:line="360" w:lineRule="auto"/>
              <w:rPr>
                <w:sz w:val="24"/>
                <w:szCs w:val="24"/>
              </w:rPr>
            </w:pPr>
            <w:r w:rsidRPr="0079069D">
              <w:rPr>
                <w:sz w:val="24"/>
                <w:szCs w:val="24"/>
              </w:rPr>
              <w:t>Publications held for distribution and other stores</w:t>
            </w:r>
          </w:p>
        </w:tc>
        <w:tc>
          <w:tcPr>
            <w:tcW w:w="662" w:type="pct"/>
          </w:tcPr>
          <w:p w14:paraId="2FB62068" w14:textId="77777777" w:rsidR="004326E4" w:rsidRPr="0079069D" w:rsidRDefault="004326E4" w:rsidP="000D63B2">
            <w:pPr>
              <w:spacing w:line="360" w:lineRule="auto"/>
              <w:rPr>
                <w:b/>
                <w:bCs/>
                <w:sz w:val="24"/>
                <w:szCs w:val="24"/>
              </w:rPr>
            </w:pPr>
            <w:r w:rsidRPr="0079069D">
              <w:rPr>
                <w:b/>
                <w:bCs/>
                <w:sz w:val="24"/>
                <w:szCs w:val="24"/>
              </w:rPr>
              <w:t>2,598</w:t>
            </w:r>
          </w:p>
        </w:tc>
        <w:tc>
          <w:tcPr>
            <w:tcW w:w="676" w:type="pct"/>
          </w:tcPr>
          <w:p w14:paraId="7905FE29" w14:textId="77777777" w:rsidR="004326E4" w:rsidRPr="0079069D" w:rsidRDefault="004326E4" w:rsidP="000D63B2">
            <w:pPr>
              <w:spacing w:line="360" w:lineRule="auto"/>
              <w:rPr>
                <w:sz w:val="24"/>
                <w:szCs w:val="24"/>
              </w:rPr>
            </w:pPr>
            <w:r w:rsidRPr="0079069D">
              <w:rPr>
                <w:sz w:val="24"/>
                <w:szCs w:val="24"/>
              </w:rPr>
              <w:t>2,792</w:t>
            </w:r>
          </w:p>
        </w:tc>
      </w:tr>
      <w:tr w:rsidR="004326E4" w:rsidRPr="0079069D" w14:paraId="65030418" w14:textId="77777777" w:rsidTr="00257420">
        <w:trPr>
          <w:trHeight w:val="284"/>
        </w:trPr>
        <w:tc>
          <w:tcPr>
            <w:tcW w:w="3662" w:type="pct"/>
          </w:tcPr>
          <w:p w14:paraId="39A9D34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431AA268" w14:textId="77777777" w:rsidR="004326E4" w:rsidRPr="0079069D" w:rsidRDefault="004326E4" w:rsidP="000D63B2">
            <w:pPr>
              <w:spacing w:line="360" w:lineRule="auto"/>
              <w:rPr>
                <w:b/>
                <w:bCs/>
                <w:sz w:val="24"/>
                <w:szCs w:val="24"/>
              </w:rPr>
            </w:pPr>
            <w:r w:rsidRPr="0079069D">
              <w:rPr>
                <w:b/>
                <w:bCs/>
                <w:sz w:val="24"/>
                <w:szCs w:val="24"/>
              </w:rPr>
              <w:t>24,236</w:t>
            </w:r>
          </w:p>
        </w:tc>
        <w:tc>
          <w:tcPr>
            <w:tcW w:w="676" w:type="pct"/>
          </w:tcPr>
          <w:p w14:paraId="6FD54D4A" w14:textId="77777777" w:rsidR="004326E4" w:rsidRPr="0079069D" w:rsidRDefault="004326E4" w:rsidP="000D63B2">
            <w:pPr>
              <w:spacing w:line="360" w:lineRule="auto"/>
              <w:rPr>
                <w:sz w:val="24"/>
                <w:szCs w:val="24"/>
              </w:rPr>
            </w:pPr>
            <w:r w:rsidRPr="0079069D">
              <w:rPr>
                <w:sz w:val="24"/>
                <w:szCs w:val="24"/>
              </w:rPr>
              <w:t>21,184</w:t>
            </w:r>
          </w:p>
        </w:tc>
      </w:tr>
      <w:tr w:rsidR="004326E4" w:rsidRPr="0079069D" w14:paraId="4FD2FFD2" w14:textId="77777777" w:rsidTr="00257420">
        <w:trPr>
          <w:trHeight w:val="284"/>
        </w:trPr>
        <w:tc>
          <w:tcPr>
            <w:tcW w:w="3662" w:type="pct"/>
          </w:tcPr>
          <w:p w14:paraId="3FC1026E" w14:textId="77777777" w:rsidR="004326E4" w:rsidRPr="0079069D" w:rsidRDefault="004326E4" w:rsidP="000D63B2">
            <w:pPr>
              <w:spacing w:line="360" w:lineRule="auto"/>
              <w:rPr>
                <w:b/>
                <w:bCs/>
                <w:sz w:val="24"/>
                <w:szCs w:val="24"/>
              </w:rPr>
            </w:pPr>
            <w:r w:rsidRPr="0079069D">
              <w:rPr>
                <w:b/>
                <w:bCs/>
                <w:sz w:val="24"/>
                <w:szCs w:val="24"/>
              </w:rPr>
              <w:t>Inventories held for distribution</w:t>
            </w:r>
          </w:p>
        </w:tc>
        <w:tc>
          <w:tcPr>
            <w:tcW w:w="662" w:type="pct"/>
          </w:tcPr>
          <w:p w14:paraId="6A871D8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5C84057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D363F45" w14:textId="77777777" w:rsidTr="00257420">
        <w:trPr>
          <w:trHeight w:val="284"/>
        </w:trPr>
        <w:tc>
          <w:tcPr>
            <w:tcW w:w="3662" w:type="pct"/>
          </w:tcPr>
          <w:p w14:paraId="6CAD07B5" w14:textId="77777777" w:rsidR="004326E4" w:rsidRPr="0079069D" w:rsidRDefault="004326E4" w:rsidP="000D63B2">
            <w:pPr>
              <w:spacing w:line="360" w:lineRule="auto"/>
              <w:rPr>
                <w:sz w:val="24"/>
                <w:szCs w:val="24"/>
              </w:rPr>
            </w:pPr>
            <w:r w:rsidRPr="0079069D">
              <w:rPr>
                <w:sz w:val="24"/>
                <w:szCs w:val="24"/>
              </w:rPr>
              <w:t>Publications held for sale – at cost</w:t>
            </w:r>
          </w:p>
        </w:tc>
        <w:tc>
          <w:tcPr>
            <w:tcW w:w="662" w:type="pct"/>
          </w:tcPr>
          <w:p w14:paraId="450DA496" w14:textId="77777777" w:rsidR="004326E4" w:rsidRPr="0079069D" w:rsidRDefault="004326E4" w:rsidP="000D63B2">
            <w:pPr>
              <w:spacing w:line="360" w:lineRule="auto"/>
              <w:rPr>
                <w:b/>
                <w:bCs/>
                <w:sz w:val="24"/>
                <w:szCs w:val="24"/>
              </w:rPr>
            </w:pPr>
            <w:r w:rsidRPr="0079069D">
              <w:rPr>
                <w:b/>
                <w:bCs/>
                <w:sz w:val="24"/>
                <w:szCs w:val="24"/>
              </w:rPr>
              <w:t xml:space="preserve"> 339</w:t>
            </w:r>
          </w:p>
        </w:tc>
        <w:tc>
          <w:tcPr>
            <w:tcW w:w="676" w:type="pct"/>
          </w:tcPr>
          <w:p w14:paraId="376FF5D2" w14:textId="77777777" w:rsidR="004326E4" w:rsidRPr="0079069D" w:rsidRDefault="004326E4" w:rsidP="000D63B2">
            <w:pPr>
              <w:spacing w:line="360" w:lineRule="auto"/>
              <w:rPr>
                <w:sz w:val="24"/>
                <w:szCs w:val="24"/>
              </w:rPr>
            </w:pPr>
            <w:r w:rsidRPr="0079069D">
              <w:rPr>
                <w:sz w:val="24"/>
                <w:szCs w:val="24"/>
              </w:rPr>
              <w:t>337</w:t>
            </w:r>
          </w:p>
        </w:tc>
      </w:tr>
      <w:tr w:rsidR="004326E4" w:rsidRPr="0079069D" w14:paraId="454182DB" w14:textId="77777777" w:rsidTr="00257420">
        <w:trPr>
          <w:trHeight w:val="284"/>
        </w:trPr>
        <w:tc>
          <w:tcPr>
            <w:tcW w:w="3662" w:type="pct"/>
          </w:tcPr>
          <w:p w14:paraId="05262CEF" w14:textId="77777777" w:rsidR="004326E4" w:rsidRPr="0079069D" w:rsidRDefault="004326E4" w:rsidP="000D63B2">
            <w:pPr>
              <w:spacing w:line="360" w:lineRule="auto"/>
              <w:rPr>
                <w:b/>
                <w:bCs/>
                <w:sz w:val="24"/>
                <w:szCs w:val="24"/>
              </w:rPr>
            </w:pPr>
            <w:r w:rsidRPr="0079069D">
              <w:rPr>
                <w:b/>
                <w:bCs/>
                <w:sz w:val="24"/>
                <w:szCs w:val="24"/>
              </w:rPr>
              <w:t>Total inventories</w:t>
            </w:r>
          </w:p>
        </w:tc>
        <w:tc>
          <w:tcPr>
            <w:tcW w:w="662" w:type="pct"/>
          </w:tcPr>
          <w:p w14:paraId="249691C3" w14:textId="77777777" w:rsidR="004326E4" w:rsidRPr="0079069D" w:rsidRDefault="004326E4" w:rsidP="000D63B2">
            <w:pPr>
              <w:spacing w:line="360" w:lineRule="auto"/>
              <w:rPr>
                <w:b/>
                <w:bCs/>
                <w:sz w:val="24"/>
                <w:szCs w:val="24"/>
              </w:rPr>
            </w:pPr>
            <w:r w:rsidRPr="0079069D">
              <w:rPr>
                <w:b/>
                <w:bCs/>
                <w:sz w:val="24"/>
                <w:szCs w:val="24"/>
              </w:rPr>
              <w:t>24,575</w:t>
            </w:r>
          </w:p>
        </w:tc>
        <w:tc>
          <w:tcPr>
            <w:tcW w:w="676" w:type="pct"/>
          </w:tcPr>
          <w:p w14:paraId="3F629D83" w14:textId="77777777" w:rsidR="004326E4" w:rsidRPr="0079069D" w:rsidRDefault="004326E4" w:rsidP="000D63B2">
            <w:pPr>
              <w:spacing w:line="360" w:lineRule="auto"/>
              <w:rPr>
                <w:sz w:val="24"/>
                <w:szCs w:val="24"/>
              </w:rPr>
            </w:pPr>
            <w:r w:rsidRPr="0079069D">
              <w:rPr>
                <w:sz w:val="24"/>
                <w:szCs w:val="24"/>
              </w:rPr>
              <w:t>21,521</w:t>
            </w:r>
          </w:p>
        </w:tc>
      </w:tr>
    </w:tbl>
    <w:p w14:paraId="7D560D89" w14:textId="77777777" w:rsidR="004326E4" w:rsidRPr="0079069D" w:rsidRDefault="004326E4" w:rsidP="000D63B2">
      <w:pPr>
        <w:spacing w:line="360" w:lineRule="auto"/>
        <w:rPr>
          <w:sz w:val="24"/>
          <w:szCs w:val="24"/>
          <w:lang w:val="en-US"/>
        </w:rPr>
      </w:pPr>
      <w:r w:rsidRPr="0079069D">
        <w:rPr>
          <w:sz w:val="24"/>
          <w:szCs w:val="24"/>
          <w:lang w:val="en-US"/>
        </w:rPr>
        <w:t xml:space="preserve">Note: </w:t>
      </w:r>
    </w:p>
    <w:p w14:paraId="69522D7D" w14:textId="6BDE350B" w:rsidR="004326E4" w:rsidRPr="0079069D" w:rsidRDefault="004326E4" w:rsidP="000D63B2">
      <w:pPr>
        <w:pStyle w:val="ListParagraph"/>
        <w:numPr>
          <w:ilvl w:val="0"/>
          <w:numId w:val="68"/>
        </w:numPr>
        <w:spacing w:line="360" w:lineRule="auto"/>
        <w:rPr>
          <w:sz w:val="24"/>
          <w:szCs w:val="24"/>
          <w:lang w:val="en-US"/>
        </w:rPr>
      </w:pPr>
      <w:r w:rsidRPr="0079069D">
        <w:rPr>
          <w:sz w:val="24"/>
          <w:szCs w:val="24"/>
          <w:lang w:val="en-US"/>
        </w:rPr>
        <w:t>Fire stores are items held to respond to fire and emergency situations. Items include fire retardant, PHOS-CHeK and personal protective equipment</w:t>
      </w:r>
    </w:p>
    <w:p w14:paraId="10A803D5" w14:textId="77777777" w:rsidR="004326E4" w:rsidRPr="0079069D" w:rsidRDefault="004326E4" w:rsidP="000D63B2">
      <w:pPr>
        <w:spacing w:line="360" w:lineRule="auto"/>
        <w:rPr>
          <w:sz w:val="24"/>
          <w:szCs w:val="24"/>
          <w:lang w:val="en-US"/>
        </w:rPr>
      </w:pPr>
      <w:r w:rsidRPr="0079069D">
        <w:rPr>
          <w:sz w:val="24"/>
          <w:szCs w:val="24"/>
          <w:lang w:val="en-US"/>
        </w:rPr>
        <w:t>Inventories include goods and other items held either for sale or for distribution at zero or nominal cost, or for consumption in the ordinary course of business operations.</w:t>
      </w:r>
    </w:p>
    <w:p w14:paraId="18A7B9AE" w14:textId="77777777" w:rsidR="004326E4" w:rsidRPr="0079069D" w:rsidRDefault="004326E4" w:rsidP="000D63B2">
      <w:pPr>
        <w:spacing w:line="360" w:lineRule="auto"/>
        <w:rPr>
          <w:sz w:val="24"/>
          <w:szCs w:val="24"/>
          <w:lang w:val="en-US"/>
        </w:rPr>
      </w:pPr>
      <w:r w:rsidRPr="0079069D">
        <w:rPr>
          <w:sz w:val="24"/>
          <w:szCs w:val="24"/>
          <w:lang w:val="en-US"/>
        </w:rPr>
        <w:t>Inventories held for distribution are measured at cost, adjusted for any loss of service potential. All other inventories are measured at the lower of cost and net realisable value. Where inventories are acquired for no cost or nominal consideration, they are measured at current replacement cost at the date of acquisition.</w:t>
      </w:r>
    </w:p>
    <w:p w14:paraId="758AFDA2" w14:textId="77777777" w:rsidR="004326E4" w:rsidRPr="0079069D" w:rsidRDefault="004326E4" w:rsidP="000D63B2">
      <w:pPr>
        <w:spacing w:line="360" w:lineRule="auto"/>
        <w:rPr>
          <w:sz w:val="24"/>
          <w:szCs w:val="24"/>
          <w:lang w:val="en-US"/>
        </w:rPr>
      </w:pPr>
      <w:r w:rsidRPr="0079069D">
        <w:rPr>
          <w:sz w:val="24"/>
          <w:szCs w:val="24"/>
          <w:lang w:val="en-US"/>
        </w:rPr>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p>
    <w:p w14:paraId="70311D3F" w14:textId="77777777" w:rsidR="004326E4" w:rsidRPr="0079069D" w:rsidRDefault="004326E4" w:rsidP="000D63B2">
      <w:pPr>
        <w:pStyle w:val="Heading3"/>
        <w:spacing w:line="360" w:lineRule="auto"/>
        <w:rPr>
          <w:sz w:val="26"/>
          <w:szCs w:val="26"/>
        </w:rPr>
      </w:pPr>
      <w:r w:rsidRPr="0079069D">
        <w:rPr>
          <w:sz w:val="26"/>
          <w:szCs w:val="26"/>
        </w:rPr>
        <w:t>6.5 Other provisions</w:t>
      </w:r>
    </w:p>
    <w:tbl>
      <w:tblPr>
        <w:tblStyle w:val="TableGrid"/>
        <w:tblW w:w="5000" w:type="pct"/>
        <w:tblLook w:val="0020" w:firstRow="1" w:lastRow="0" w:firstColumn="0" w:lastColumn="0" w:noHBand="0" w:noVBand="0"/>
      </w:tblPr>
      <w:tblGrid>
        <w:gridCol w:w="7902"/>
        <w:gridCol w:w="1429"/>
        <w:gridCol w:w="1459"/>
      </w:tblGrid>
      <w:tr w:rsidR="004326E4" w:rsidRPr="0079069D" w14:paraId="4A256C66" w14:textId="77777777" w:rsidTr="003653A5">
        <w:trPr>
          <w:trHeight w:val="284"/>
        </w:trPr>
        <w:tc>
          <w:tcPr>
            <w:tcW w:w="3662" w:type="pct"/>
          </w:tcPr>
          <w:p w14:paraId="273BDB3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E55CB63"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7C6858D9"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7FAF8E54" w14:textId="77777777" w:rsidTr="003653A5">
        <w:trPr>
          <w:trHeight w:val="284"/>
        </w:trPr>
        <w:tc>
          <w:tcPr>
            <w:tcW w:w="3662" w:type="pct"/>
          </w:tcPr>
          <w:p w14:paraId="18BC70BB" w14:textId="77777777" w:rsidR="004326E4" w:rsidRPr="0079069D" w:rsidRDefault="004326E4" w:rsidP="000D63B2">
            <w:pPr>
              <w:spacing w:line="360" w:lineRule="auto"/>
              <w:rPr>
                <w:b/>
                <w:bCs/>
                <w:sz w:val="24"/>
                <w:szCs w:val="24"/>
              </w:rPr>
            </w:pPr>
            <w:r w:rsidRPr="0079069D">
              <w:rPr>
                <w:b/>
                <w:bCs/>
                <w:sz w:val="24"/>
                <w:szCs w:val="24"/>
              </w:rPr>
              <w:t xml:space="preserve">Current other provisions </w:t>
            </w:r>
          </w:p>
        </w:tc>
        <w:tc>
          <w:tcPr>
            <w:tcW w:w="662" w:type="pct"/>
          </w:tcPr>
          <w:p w14:paraId="103D6A1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1F1B91A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905CEC7" w14:textId="77777777" w:rsidTr="003653A5">
        <w:trPr>
          <w:trHeight w:val="284"/>
        </w:trPr>
        <w:tc>
          <w:tcPr>
            <w:tcW w:w="3662" w:type="pct"/>
          </w:tcPr>
          <w:p w14:paraId="0CF4247B" w14:textId="77777777" w:rsidR="004326E4" w:rsidRPr="0079069D" w:rsidRDefault="004326E4" w:rsidP="000D63B2">
            <w:pPr>
              <w:spacing w:line="360" w:lineRule="auto"/>
              <w:rPr>
                <w:sz w:val="24"/>
                <w:szCs w:val="24"/>
              </w:rPr>
            </w:pPr>
            <w:r w:rsidRPr="0079069D">
              <w:rPr>
                <w:sz w:val="24"/>
                <w:szCs w:val="24"/>
              </w:rPr>
              <w:t xml:space="preserve">Onerous lease contracts </w:t>
            </w:r>
          </w:p>
        </w:tc>
        <w:tc>
          <w:tcPr>
            <w:tcW w:w="662" w:type="pct"/>
          </w:tcPr>
          <w:p w14:paraId="0D282ED2" w14:textId="77777777" w:rsidR="004326E4" w:rsidRPr="0079069D" w:rsidRDefault="004326E4" w:rsidP="000D63B2">
            <w:pPr>
              <w:spacing w:line="360" w:lineRule="auto"/>
              <w:rPr>
                <w:b/>
                <w:bCs/>
                <w:sz w:val="24"/>
                <w:szCs w:val="24"/>
              </w:rPr>
            </w:pPr>
            <w:r w:rsidRPr="0079069D">
              <w:rPr>
                <w:b/>
                <w:bCs/>
                <w:sz w:val="24"/>
                <w:szCs w:val="24"/>
              </w:rPr>
              <w:t>2,433</w:t>
            </w:r>
          </w:p>
        </w:tc>
        <w:tc>
          <w:tcPr>
            <w:tcW w:w="676" w:type="pct"/>
          </w:tcPr>
          <w:p w14:paraId="5998E13D" w14:textId="77777777" w:rsidR="004326E4" w:rsidRPr="0079069D" w:rsidRDefault="004326E4" w:rsidP="000D63B2">
            <w:pPr>
              <w:spacing w:line="360" w:lineRule="auto"/>
              <w:rPr>
                <w:sz w:val="24"/>
                <w:szCs w:val="24"/>
              </w:rPr>
            </w:pPr>
            <w:r w:rsidRPr="0079069D">
              <w:rPr>
                <w:sz w:val="24"/>
                <w:szCs w:val="24"/>
              </w:rPr>
              <w:t>4,506</w:t>
            </w:r>
          </w:p>
        </w:tc>
      </w:tr>
      <w:tr w:rsidR="004326E4" w:rsidRPr="0079069D" w14:paraId="521D131D" w14:textId="77777777" w:rsidTr="003653A5">
        <w:trPr>
          <w:trHeight w:val="284"/>
        </w:trPr>
        <w:tc>
          <w:tcPr>
            <w:tcW w:w="3662" w:type="pct"/>
          </w:tcPr>
          <w:p w14:paraId="4EDA9E87" w14:textId="77777777" w:rsidR="004326E4" w:rsidRPr="0079069D" w:rsidRDefault="004326E4" w:rsidP="000D63B2">
            <w:pPr>
              <w:spacing w:line="360" w:lineRule="auto"/>
              <w:rPr>
                <w:sz w:val="24"/>
                <w:szCs w:val="24"/>
              </w:rPr>
            </w:pPr>
            <w:r w:rsidRPr="0079069D">
              <w:rPr>
                <w:sz w:val="24"/>
                <w:szCs w:val="24"/>
              </w:rPr>
              <w:t>Other provisions</w:t>
            </w:r>
          </w:p>
        </w:tc>
        <w:tc>
          <w:tcPr>
            <w:tcW w:w="662" w:type="pct"/>
          </w:tcPr>
          <w:p w14:paraId="34009303" w14:textId="77777777" w:rsidR="004326E4" w:rsidRPr="0079069D" w:rsidRDefault="004326E4" w:rsidP="000D63B2">
            <w:pPr>
              <w:spacing w:line="360" w:lineRule="auto"/>
              <w:rPr>
                <w:b/>
                <w:bCs/>
                <w:sz w:val="24"/>
                <w:szCs w:val="24"/>
              </w:rPr>
            </w:pPr>
            <w:r w:rsidRPr="0079069D">
              <w:rPr>
                <w:b/>
                <w:bCs/>
                <w:sz w:val="24"/>
                <w:szCs w:val="24"/>
              </w:rPr>
              <w:t>33,889</w:t>
            </w:r>
          </w:p>
        </w:tc>
        <w:tc>
          <w:tcPr>
            <w:tcW w:w="676" w:type="pct"/>
          </w:tcPr>
          <w:p w14:paraId="15149822" w14:textId="77777777" w:rsidR="004326E4" w:rsidRPr="0079069D" w:rsidRDefault="004326E4" w:rsidP="000D63B2">
            <w:pPr>
              <w:spacing w:line="360" w:lineRule="auto"/>
              <w:rPr>
                <w:sz w:val="24"/>
                <w:szCs w:val="24"/>
              </w:rPr>
            </w:pPr>
            <w:r w:rsidRPr="0079069D">
              <w:rPr>
                <w:sz w:val="24"/>
                <w:szCs w:val="24"/>
              </w:rPr>
              <w:t>480</w:t>
            </w:r>
          </w:p>
        </w:tc>
      </w:tr>
      <w:tr w:rsidR="004326E4" w:rsidRPr="0079069D" w14:paraId="633A5A0D" w14:textId="77777777" w:rsidTr="003653A5">
        <w:trPr>
          <w:trHeight w:val="284"/>
        </w:trPr>
        <w:tc>
          <w:tcPr>
            <w:tcW w:w="3662" w:type="pct"/>
          </w:tcPr>
          <w:p w14:paraId="4073134E" w14:textId="77777777" w:rsidR="004326E4" w:rsidRPr="0079069D" w:rsidRDefault="004326E4" w:rsidP="000D63B2">
            <w:pPr>
              <w:spacing w:line="360" w:lineRule="auto"/>
              <w:rPr>
                <w:sz w:val="24"/>
                <w:szCs w:val="24"/>
              </w:rPr>
            </w:pPr>
            <w:r w:rsidRPr="0079069D">
              <w:rPr>
                <w:sz w:val="24"/>
                <w:szCs w:val="24"/>
              </w:rPr>
              <w:t xml:space="preserve">Provision for insurance deductibles </w:t>
            </w:r>
          </w:p>
        </w:tc>
        <w:tc>
          <w:tcPr>
            <w:tcW w:w="662" w:type="pct"/>
          </w:tcPr>
          <w:p w14:paraId="19B87406" w14:textId="77777777" w:rsidR="004326E4" w:rsidRPr="0079069D" w:rsidRDefault="004326E4" w:rsidP="000D63B2">
            <w:pPr>
              <w:spacing w:line="360" w:lineRule="auto"/>
              <w:rPr>
                <w:b/>
                <w:bCs/>
                <w:sz w:val="24"/>
                <w:szCs w:val="24"/>
              </w:rPr>
            </w:pPr>
            <w:r w:rsidRPr="0079069D">
              <w:rPr>
                <w:b/>
                <w:bCs/>
                <w:sz w:val="24"/>
                <w:szCs w:val="24"/>
              </w:rPr>
              <w:t>1,913</w:t>
            </w:r>
          </w:p>
        </w:tc>
        <w:tc>
          <w:tcPr>
            <w:tcW w:w="676" w:type="pct"/>
          </w:tcPr>
          <w:p w14:paraId="5447D81B" w14:textId="77777777" w:rsidR="004326E4" w:rsidRPr="0079069D" w:rsidRDefault="004326E4" w:rsidP="000D63B2">
            <w:pPr>
              <w:spacing w:line="360" w:lineRule="auto"/>
              <w:rPr>
                <w:sz w:val="24"/>
                <w:szCs w:val="24"/>
              </w:rPr>
            </w:pPr>
            <w:r w:rsidRPr="0079069D">
              <w:rPr>
                <w:sz w:val="24"/>
                <w:szCs w:val="24"/>
              </w:rPr>
              <w:t>2,808</w:t>
            </w:r>
          </w:p>
        </w:tc>
      </w:tr>
      <w:tr w:rsidR="004326E4" w:rsidRPr="0079069D" w14:paraId="78402B82" w14:textId="77777777" w:rsidTr="003653A5">
        <w:trPr>
          <w:trHeight w:val="284"/>
        </w:trPr>
        <w:tc>
          <w:tcPr>
            <w:tcW w:w="3662" w:type="pct"/>
          </w:tcPr>
          <w:p w14:paraId="509D812F" w14:textId="77777777" w:rsidR="004326E4" w:rsidRPr="0079069D" w:rsidRDefault="004326E4" w:rsidP="000D63B2">
            <w:pPr>
              <w:spacing w:line="360" w:lineRule="auto"/>
              <w:rPr>
                <w:sz w:val="24"/>
                <w:szCs w:val="24"/>
              </w:rPr>
            </w:pPr>
            <w:r w:rsidRPr="0079069D">
              <w:rPr>
                <w:sz w:val="24"/>
                <w:szCs w:val="24"/>
              </w:rPr>
              <w:t>Provision for LGCs to be surrendered</w:t>
            </w:r>
          </w:p>
        </w:tc>
        <w:tc>
          <w:tcPr>
            <w:tcW w:w="662" w:type="pct"/>
          </w:tcPr>
          <w:p w14:paraId="4571C775" w14:textId="77777777" w:rsidR="004326E4" w:rsidRPr="0079069D" w:rsidRDefault="004326E4" w:rsidP="000D63B2">
            <w:pPr>
              <w:spacing w:line="360" w:lineRule="auto"/>
              <w:rPr>
                <w:b/>
                <w:bCs/>
                <w:sz w:val="24"/>
                <w:szCs w:val="24"/>
              </w:rPr>
            </w:pPr>
            <w:r w:rsidRPr="0079069D">
              <w:rPr>
                <w:b/>
                <w:bCs/>
                <w:sz w:val="24"/>
                <w:szCs w:val="24"/>
              </w:rPr>
              <w:t>1,561</w:t>
            </w:r>
          </w:p>
        </w:tc>
        <w:tc>
          <w:tcPr>
            <w:tcW w:w="676" w:type="pct"/>
          </w:tcPr>
          <w:p w14:paraId="38FDB61C" w14:textId="77777777" w:rsidR="004326E4" w:rsidRPr="0079069D" w:rsidRDefault="004326E4" w:rsidP="000D63B2">
            <w:pPr>
              <w:spacing w:line="360" w:lineRule="auto"/>
              <w:rPr>
                <w:sz w:val="24"/>
                <w:szCs w:val="24"/>
              </w:rPr>
            </w:pPr>
            <w:r w:rsidRPr="0079069D">
              <w:rPr>
                <w:sz w:val="24"/>
                <w:szCs w:val="24"/>
              </w:rPr>
              <w:t>1,145</w:t>
            </w:r>
          </w:p>
        </w:tc>
      </w:tr>
      <w:tr w:rsidR="004326E4" w:rsidRPr="0079069D" w14:paraId="089B7750" w14:textId="77777777" w:rsidTr="003653A5">
        <w:trPr>
          <w:trHeight w:val="284"/>
        </w:trPr>
        <w:tc>
          <w:tcPr>
            <w:tcW w:w="3662" w:type="pct"/>
          </w:tcPr>
          <w:p w14:paraId="50D2042D" w14:textId="77777777" w:rsidR="004326E4" w:rsidRPr="0079069D" w:rsidRDefault="004326E4" w:rsidP="000D63B2">
            <w:pPr>
              <w:spacing w:line="360" w:lineRule="auto"/>
              <w:rPr>
                <w:b/>
                <w:bCs/>
                <w:sz w:val="24"/>
                <w:szCs w:val="24"/>
              </w:rPr>
            </w:pPr>
            <w:r w:rsidRPr="0079069D">
              <w:rPr>
                <w:b/>
                <w:bCs/>
                <w:sz w:val="24"/>
                <w:szCs w:val="24"/>
              </w:rPr>
              <w:t>Total current other provisions</w:t>
            </w:r>
          </w:p>
        </w:tc>
        <w:tc>
          <w:tcPr>
            <w:tcW w:w="662" w:type="pct"/>
          </w:tcPr>
          <w:p w14:paraId="23F70632" w14:textId="77777777" w:rsidR="004326E4" w:rsidRPr="0079069D" w:rsidRDefault="004326E4" w:rsidP="000D63B2">
            <w:pPr>
              <w:spacing w:line="360" w:lineRule="auto"/>
              <w:rPr>
                <w:b/>
                <w:bCs/>
                <w:sz w:val="24"/>
                <w:szCs w:val="24"/>
              </w:rPr>
            </w:pPr>
            <w:r w:rsidRPr="0079069D">
              <w:rPr>
                <w:b/>
                <w:bCs/>
                <w:sz w:val="24"/>
                <w:szCs w:val="24"/>
              </w:rPr>
              <w:t>39,796</w:t>
            </w:r>
          </w:p>
        </w:tc>
        <w:tc>
          <w:tcPr>
            <w:tcW w:w="676" w:type="pct"/>
          </w:tcPr>
          <w:p w14:paraId="56B56974" w14:textId="77777777" w:rsidR="004326E4" w:rsidRPr="0079069D" w:rsidRDefault="004326E4" w:rsidP="000D63B2">
            <w:pPr>
              <w:spacing w:line="360" w:lineRule="auto"/>
              <w:rPr>
                <w:sz w:val="24"/>
                <w:szCs w:val="24"/>
              </w:rPr>
            </w:pPr>
            <w:r w:rsidRPr="0079069D">
              <w:rPr>
                <w:sz w:val="24"/>
                <w:szCs w:val="24"/>
              </w:rPr>
              <w:t>8,939</w:t>
            </w:r>
          </w:p>
        </w:tc>
      </w:tr>
      <w:tr w:rsidR="004326E4" w:rsidRPr="0079069D" w14:paraId="074E2CBB" w14:textId="77777777" w:rsidTr="003653A5">
        <w:trPr>
          <w:trHeight w:val="284"/>
        </w:trPr>
        <w:tc>
          <w:tcPr>
            <w:tcW w:w="3662" w:type="pct"/>
          </w:tcPr>
          <w:p w14:paraId="4F3CE851" w14:textId="77777777" w:rsidR="004326E4" w:rsidRPr="0079069D" w:rsidRDefault="004326E4" w:rsidP="000D63B2">
            <w:pPr>
              <w:spacing w:line="360" w:lineRule="auto"/>
              <w:rPr>
                <w:b/>
                <w:bCs/>
                <w:sz w:val="24"/>
                <w:szCs w:val="24"/>
              </w:rPr>
            </w:pPr>
            <w:r w:rsidRPr="0079069D">
              <w:rPr>
                <w:b/>
                <w:bCs/>
                <w:sz w:val="24"/>
                <w:szCs w:val="24"/>
              </w:rPr>
              <w:t xml:space="preserve">Non-current other provisions </w:t>
            </w:r>
          </w:p>
        </w:tc>
        <w:tc>
          <w:tcPr>
            <w:tcW w:w="662" w:type="pct"/>
          </w:tcPr>
          <w:p w14:paraId="6EA9445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6EB094E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A8B08F8" w14:textId="77777777" w:rsidTr="003653A5">
        <w:trPr>
          <w:trHeight w:val="284"/>
        </w:trPr>
        <w:tc>
          <w:tcPr>
            <w:tcW w:w="3662" w:type="pct"/>
          </w:tcPr>
          <w:p w14:paraId="5D16B34F" w14:textId="77777777" w:rsidR="004326E4" w:rsidRPr="0079069D" w:rsidRDefault="004326E4" w:rsidP="000D63B2">
            <w:pPr>
              <w:spacing w:line="360" w:lineRule="auto"/>
              <w:rPr>
                <w:sz w:val="24"/>
                <w:szCs w:val="24"/>
              </w:rPr>
            </w:pPr>
            <w:r w:rsidRPr="0079069D">
              <w:rPr>
                <w:sz w:val="24"/>
                <w:szCs w:val="24"/>
              </w:rPr>
              <w:t xml:space="preserve">Onerous lease contracts </w:t>
            </w:r>
          </w:p>
        </w:tc>
        <w:tc>
          <w:tcPr>
            <w:tcW w:w="662" w:type="pct"/>
          </w:tcPr>
          <w:p w14:paraId="4AE9D270" w14:textId="77777777" w:rsidR="004326E4" w:rsidRPr="0079069D" w:rsidRDefault="004326E4" w:rsidP="000D63B2">
            <w:pPr>
              <w:spacing w:line="360" w:lineRule="auto"/>
              <w:rPr>
                <w:b/>
                <w:bCs/>
                <w:sz w:val="24"/>
                <w:szCs w:val="24"/>
              </w:rPr>
            </w:pPr>
            <w:r w:rsidRPr="0079069D">
              <w:rPr>
                <w:b/>
                <w:bCs/>
                <w:sz w:val="24"/>
                <w:szCs w:val="24"/>
              </w:rPr>
              <w:t>4,186</w:t>
            </w:r>
          </w:p>
        </w:tc>
        <w:tc>
          <w:tcPr>
            <w:tcW w:w="676" w:type="pct"/>
          </w:tcPr>
          <w:p w14:paraId="073AEC61" w14:textId="77777777" w:rsidR="004326E4" w:rsidRPr="0079069D" w:rsidRDefault="004326E4" w:rsidP="000D63B2">
            <w:pPr>
              <w:spacing w:line="360" w:lineRule="auto"/>
              <w:rPr>
                <w:sz w:val="24"/>
                <w:szCs w:val="24"/>
              </w:rPr>
            </w:pPr>
            <w:r w:rsidRPr="0079069D">
              <w:rPr>
                <w:sz w:val="24"/>
                <w:szCs w:val="24"/>
              </w:rPr>
              <w:t>3,588</w:t>
            </w:r>
          </w:p>
        </w:tc>
      </w:tr>
      <w:tr w:rsidR="004326E4" w:rsidRPr="0079069D" w14:paraId="3CD7F610" w14:textId="77777777" w:rsidTr="003653A5">
        <w:trPr>
          <w:trHeight w:val="284"/>
        </w:trPr>
        <w:tc>
          <w:tcPr>
            <w:tcW w:w="3662" w:type="pct"/>
          </w:tcPr>
          <w:p w14:paraId="42E41A17" w14:textId="77777777" w:rsidR="004326E4" w:rsidRPr="0079069D" w:rsidRDefault="004326E4" w:rsidP="000D63B2">
            <w:pPr>
              <w:spacing w:line="360" w:lineRule="auto"/>
              <w:rPr>
                <w:sz w:val="24"/>
                <w:szCs w:val="24"/>
              </w:rPr>
            </w:pPr>
            <w:r w:rsidRPr="0079069D">
              <w:rPr>
                <w:sz w:val="24"/>
                <w:szCs w:val="24"/>
              </w:rPr>
              <w:t xml:space="preserve">Provision for insurance deductibles </w:t>
            </w:r>
          </w:p>
        </w:tc>
        <w:tc>
          <w:tcPr>
            <w:tcW w:w="662" w:type="pct"/>
          </w:tcPr>
          <w:p w14:paraId="43C9B1E8"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2BBAEB0C"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3BE21F4" w14:textId="77777777" w:rsidTr="003653A5">
        <w:trPr>
          <w:trHeight w:val="284"/>
        </w:trPr>
        <w:tc>
          <w:tcPr>
            <w:tcW w:w="3662" w:type="pct"/>
          </w:tcPr>
          <w:p w14:paraId="4407A153" w14:textId="77777777" w:rsidR="004326E4" w:rsidRPr="0079069D" w:rsidRDefault="004326E4" w:rsidP="000D63B2">
            <w:pPr>
              <w:spacing w:line="360" w:lineRule="auto"/>
              <w:rPr>
                <w:b/>
                <w:bCs/>
                <w:sz w:val="24"/>
                <w:szCs w:val="24"/>
              </w:rPr>
            </w:pPr>
            <w:r w:rsidRPr="0079069D">
              <w:rPr>
                <w:b/>
                <w:bCs/>
                <w:sz w:val="24"/>
                <w:szCs w:val="24"/>
              </w:rPr>
              <w:t>Total non-current other provisions</w:t>
            </w:r>
          </w:p>
        </w:tc>
        <w:tc>
          <w:tcPr>
            <w:tcW w:w="662" w:type="pct"/>
          </w:tcPr>
          <w:p w14:paraId="73C4BB00" w14:textId="77777777" w:rsidR="004326E4" w:rsidRPr="0079069D" w:rsidRDefault="004326E4" w:rsidP="000D63B2">
            <w:pPr>
              <w:spacing w:line="360" w:lineRule="auto"/>
              <w:rPr>
                <w:b/>
                <w:bCs/>
                <w:sz w:val="24"/>
                <w:szCs w:val="24"/>
              </w:rPr>
            </w:pPr>
            <w:r w:rsidRPr="0079069D">
              <w:rPr>
                <w:b/>
                <w:bCs/>
                <w:sz w:val="24"/>
                <w:szCs w:val="24"/>
              </w:rPr>
              <w:t>4,186</w:t>
            </w:r>
          </w:p>
        </w:tc>
        <w:tc>
          <w:tcPr>
            <w:tcW w:w="676" w:type="pct"/>
          </w:tcPr>
          <w:p w14:paraId="5D46E4A3" w14:textId="77777777" w:rsidR="004326E4" w:rsidRPr="0079069D" w:rsidRDefault="004326E4" w:rsidP="000D63B2">
            <w:pPr>
              <w:spacing w:line="360" w:lineRule="auto"/>
              <w:rPr>
                <w:sz w:val="24"/>
                <w:szCs w:val="24"/>
              </w:rPr>
            </w:pPr>
            <w:r w:rsidRPr="0079069D">
              <w:rPr>
                <w:sz w:val="24"/>
                <w:szCs w:val="24"/>
              </w:rPr>
              <w:t>3,588</w:t>
            </w:r>
          </w:p>
        </w:tc>
      </w:tr>
      <w:tr w:rsidR="004326E4" w:rsidRPr="0079069D" w14:paraId="45F86D13" w14:textId="77777777" w:rsidTr="003653A5">
        <w:trPr>
          <w:trHeight w:val="284"/>
        </w:trPr>
        <w:tc>
          <w:tcPr>
            <w:tcW w:w="3662" w:type="pct"/>
          </w:tcPr>
          <w:p w14:paraId="30292DDC" w14:textId="77777777" w:rsidR="004326E4" w:rsidRPr="0079069D" w:rsidRDefault="004326E4" w:rsidP="000D63B2">
            <w:pPr>
              <w:spacing w:line="360" w:lineRule="auto"/>
              <w:rPr>
                <w:b/>
                <w:bCs/>
                <w:sz w:val="24"/>
                <w:szCs w:val="24"/>
              </w:rPr>
            </w:pPr>
            <w:r w:rsidRPr="0079069D">
              <w:rPr>
                <w:b/>
                <w:bCs/>
                <w:sz w:val="24"/>
                <w:szCs w:val="24"/>
              </w:rPr>
              <w:t>Total other provisions</w:t>
            </w:r>
          </w:p>
        </w:tc>
        <w:tc>
          <w:tcPr>
            <w:tcW w:w="662" w:type="pct"/>
          </w:tcPr>
          <w:p w14:paraId="36D12ECF" w14:textId="77777777" w:rsidR="004326E4" w:rsidRPr="0079069D" w:rsidRDefault="004326E4" w:rsidP="000D63B2">
            <w:pPr>
              <w:spacing w:line="360" w:lineRule="auto"/>
              <w:rPr>
                <w:b/>
                <w:bCs/>
                <w:sz w:val="24"/>
                <w:szCs w:val="24"/>
              </w:rPr>
            </w:pPr>
            <w:r w:rsidRPr="0079069D">
              <w:rPr>
                <w:b/>
                <w:bCs/>
                <w:sz w:val="24"/>
                <w:szCs w:val="24"/>
              </w:rPr>
              <w:t>43,982</w:t>
            </w:r>
          </w:p>
        </w:tc>
        <w:tc>
          <w:tcPr>
            <w:tcW w:w="676" w:type="pct"/>
          </w:tcPr>
          <w:p w14:paraId="11FD8588" w14:textId="77777777" w:rsidR="004326E4" w:rsidRPr="0079069D" w:rsidRDefault="004326E4" w:rsidP="000D63B2">
            <w:pPr>
              <w:spacing w:line="360" w:lineRule="auto"/>
              <w:rPr>
                <w:sz w:val="24"/>
                <w:szCs w:val="24"/>
              </w:rPr>
            </w:pPr>
            <w:r w:rsidRPr="0079069D">
              <w:rPr>
                <w:sz w:val="24"/>
                <w:szCs w:val="24"/>
              </w:rPr>
              <w:t>12,527</w:t>
            </w:r>
          </w:p>
        </w:tc>
      </w:tr>
    </w:tbl>
    <w:p w14:paraId="711A1AD2" w14:textId="77777777" w:rsidR="004326E4" w:rsidRPr="0079069D" w:rsidRDefault="004326E4" w:rsidP="000D63B2">
      <w:pPr>
        <w:spacing w:line="360" w:lineRule="auto"/>
        <w:rPr>
          <w:sz w:val="24"/>
          <w:szCs w:val="24"/>
          <w:lang w:val="en-US"/>
        </w:rPr>
      </w:pPr>
      <w:r w:rsidRPr="0079069D">
        <w:rPr>
          <w:sz w:val="24"/>
          <w:szCs w:val="24"/>
          <w:lang w:val="en-US"/>
        </w:rPr>
        <w:t>Other provisions are recognised when the department has a present obligation, the future sacrifice of economic benefits is probable, and the amount of the provision can be measured reliably.</w:t>
      </w:r>
    </w:p>
    <w:p w14:paraId="1183DC7C" w14:textId="77777777" w:rsidR="004326E4" w:rsidRPr="0079069D" w:rsidRDefault="004326E4" w:rsidP="000D63B2">
      <w:pPr>
        <w:spacing w:line="360" w:lineRule="auto"/>
        <w:rPr>
          <w:sz w:val="24"/>
          <w:szCs w:val="24"/>
          <w:lang w:val="en-US"/>
        </w:rPr>
      </w:pPr>
      <w:r w:rsidRPr="0079069D">
        <w:rPr>
          <w:sz w:val="24"/>
          <w:szCs w:val="24"/>
          <w:lang w:val="en-US"/>
        </w:rPr>
        <w:t>The future sacrifice of economic benefits includes costs associated with LGCs, onerous lease contracts, insurance claims, restoration and rehabilitation related to bushfire activities involving the department, and other environmental activities such as native vegetation offsets.</w:t>
      </w:r>
    </w:p>
    <w:p w14:paraId="0AAE2DA2" w14:textId="77777777" w:rsidR="004326E4" w:rsidRPr="0079069D" w:rsidRDefault="004326E4" w:rsidP="000D63B2">
      <w:pPr>
        <w:spacing w:line="360" w:lineRule="auto"/>
        <w:rPr>
          <w:sz w:val="24"/>
          <w:szCs w:val="24"/>
          <w:lang w:val="en-US"/>
        </w:rPr>
      </w:pPr>
      <w:r w:rsidRPr="0079069D">
        <w:rPr>
          <w:sz w:val="24"/>
          <w:szCs w:val="24"/>
          <w:lang w:val="en-US"/>
        </w:rPr>
        <w:t xml:space="preserve">The amount recognised as a liability is the best estimate to settle the present obligation at reporting date, taking into account the risks and uncertainties surrounding the obligation. </w:t>
      </w:r>
    </w:p>
    <w:p w14:paraId="57195640" w14:textId="77777777" w:rsidR="004326E4" w:rsidRPr="0079069D" w:rsidRDefault="004326E4" w:rsidP="000D63B2">
      <w:pPr>
        <w:pStyle w:val="TableTitleTables"/>
        <w:spacing w:line="360" w:lineRule="auto"/>
        <w:rPr>
          <w:sz w:val="24"/>
          <w:szCs w:val="24"/>
          <w:lang w:val="en-US"/>
        </w:rPr>
      </w:pPr>
      <w:r w:rsidRPr="0079069D">
        <w:rPr>
          <w:sz w:val="24"/>
          <w:szCs w:val="24"/>
          <w:lang w:val="en-US"/>
        </w:rPr>
        <w:t>6.5.1 Reconciliation of movement in other provisions</w:t>
      </w:r>
    </w:p>
    <w:tbl>
      <w:tblPr>
        <w:tblStyle w:val="TableGrid"/>
        <w:tblW w:w="5000" w:type="pct"/>
        <w:tblLook w:val="0020" w:firstRow="1" w:lastRow="0" w:firstColumn="0" w:lastColumn="0" w:noHBand="0" w:noVBand="0"/>
      </w:tblPr>
      <w:tblGrid>
        <w:gridCol w:w="3006"/>
        <w:gridCol w:w="1629"/>
        <w:gridCol w:w="1479"/>
        <w:gridCol w:w="1605"/>
        <w:gridCol w:w="1674"/>
        <w:gridCol w:w="1397"/>
      </w:tblGrid>
      <w:tr w:rsidR="004326E4" w:rsidRPr="0079069D" w14:paraId="4624EDB4" w14:textId="77777777" w:rsidTr="003653A5">
        <w:trPr>
          <w:trHeight w:val="697"/>
        </w:trPr>
        <w:tc>
          <w:tcPr>
            <w:tcW w:w="1421" w:type="pct"/>
          </w:tcPr>
          <w:p w14:paraId="020EAA2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84" w:type="pct"/>
          </w:tcPr>
          <w:p w14:paraId="07A21F91" w14:textId="77777777" w:rsidR="004326E4" w:rsidRPr="0079069D" w:rsidRDefault="004326E4" w:rsidP="000D63B2">
            <w:pPr>
              <w:spacing w:line="360" w:lineRule="auto"/>
              <w:rPr>
                <w:b/>
                <w:bCs/>
                <w:sz w:val="24"/>
                <w:szCs w:val="24"/>
              </w:rPr>
            </w:pPr>
            <w:r w:rsidRPr="0079069D">
              <w:rPr>
                <w:b/>
                <w:bCs/>
                <w:sz w:val="24"/>
                <w:szCs w:val="24"/>
              </w:rPr>
              <w:t>Onerous lease contracts</w:t>
            </w:r>
            <w:r w:rsidRPr="0079069D">
              <w:rPr>
                <w:b/>
                <w:bCs/>
                <w:sz w:val="24"/>
                <w:szCs w:val="24"/>
              </w:rPr>
              <w:br/>
              <w:t>$’000</w:t>
            </w:r>
          </w:p>
        </w:tc>
        <w:tc>
          <w:tcPr>
            <w:tcW w:w="714" w:type="pct"/>
          </w:tcPr>
          <w:p w14:paraId="71A1B426" w14:textId="77777777" w:rsidR="004326E4" w:rsidRPr="0079069D" w:rsidRDefault="004326E4" w:rsidP="000D63B2">
            <w:pPr>
              <w:spacing w:line="360" w:lineRule="auto"/>
              <w:rPr>
                <w:b/>
                <w:bCs/>
                <w:sz w:val="24"/>
                <w:szCs w:val="24"/>
              </w:rPr>
            </w:pPr>
            <w:r w:rsidRPr="0079069D">
              <w:rPr>
                <w:b/>
                <w:bCs/>
                <w:sz w:val="24"/>
                <w:szCs w:val="24"/>
              </w:rPr>
              <w:t xml:space="preserve">Other </w:t>
            </w:r>
            <w:r w:rsidRPr="0079069D">
              <w:rPr>
                <w:b/>
                <w:bCs/>
                <w:sz w:val="24"/>
                <w:szCs w:val="24"/>
              </w:rPr>
              <w:br/>
              <w:t>$’000</w:t>
            </w:r>
          </w:p>
        </w:tc>
        <w:tc>
          <w:tcPr>
            <w:tcW w:w="713" w:type="pct"/>
          </w:tcPr>
          <w:p w14:paraId="638908A9" w14:textId="77777777" w:rsidR="004326E4" w:rsidRPr="0079069D" w:rsidRDefault="004326E4" w:rsidP="000D63B2">
            <w:pPr>
              <w:spacing w:line="360" w:lineRule="auto"/>
              <w:rPr>
                <w:b/>
                <w:bCs/>
                <w:sz w:val="24"/>
                <w:szCs w:val="24"/>
              </w:rPr>
            </w:pPr>
            <w:r w:rsidRPr="0079069D">
              <w:rPr>
                <w:b/>
                <w:bCs/>
                <w:sz w:val="24"/>
                <w:szCs w:val="24"/>
              </w:rPr>
              <w:t>Insurance deductibles</w:t>
            </w:r>
            <w:r w:rsidRPr="0079069D">
              <w:rPr>
                <w:b/>
                <w:bCs/>
                <w:sz w:val="24"/>
                <w:szCs w:val="24"/>
              </w:rPr>
              <w:br/>
              <w:t>$’000</w:t>
            </w:r>
          </w:p>
        </w:tc>
        <w:tc>
          <w:tcPr>
            <w:tcW w:w="690" w:type="pct"/>
          </w:tcPr>
          <w:p w14:paraId="1B1E177C" w14:textId="77777777" w:rsidR="004326E4" w:rsidRPr="0079069D" w:rsidRDefault="004326E4" w:rsidP="000D63B2">
            <w:pPr>
              <w:spacing w:line="360" w:lineRule="auto"/>
              <w:rPr>
                <w:b/>
                <w:bCs/>
                <w:sz w:val="24"/>
                <w:szCs w:val="24"/>
              </w:rPr>
            </w:pPr>
            <w:r w:rsidRPr="0079069D">
              <w:rPr>
                <w:b/>
                <w:bCs/>
                <w:sz w:val="24"/>
                <w:szCs w:val="24"/>
              </w:rPr>
              <w:t>LGCs to be surrendered</w:t>
            </w:r>
            <w:r w:rsidRPr="0079069D">
              <w:rPr>
                <w:b/>
                <w:bCs/>
                <w:sz w:val="24"/>
                <w:szCs w:val="24"/>
              </w:rPr>
              <w:br/>
              <w:t>$’000</w:t>
            </w:r>
          </w:p>
        </w:tc>
        <w:tc>
          <w:tcPr>
            <w:tcW w:w="676" w:type="pct"/>
          </w:tcPr>
          <w:p w14:paraId="6C77AC96"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r>
      <w:tr w:rsidR="004326E4" w:rsidRPr="0079069D" w14:paraId="29D50964" w14:textId="77777777" w:rsidTr="003653A5">
        <w:trPr>
          <w:trHeight w:val="284"/>
        </w:trPr>
        <w:tc>
          <w:tcPr>
            <w:tcW w:w="1421" w:type="pct"/>
          </w:tcPr>
          <w:p w14:paraId="11BFEBEF" w14:textId="77777777" w:rsidR="004326E4" w:rsidRPr="0079069D" w:rsidRDefault="004326E4" w:rsidP="000D63B2">
            <w:pPr>
              <w:spacing w:line="360" w:lineRule="auto"/>
              <w:rPr>
                <w:b/>
                <w:bCs/>
                <w:sz w:val="24"/>
                <w:szCs w:val="24"/>
              </w:rPr>
            </w:pPr>
            <w:r w:rsidRPr="0079069D">
              <w:rPr>
                <w:b/>
                <w:bCs/>
                <w:sz w:val="24"/>
                <w:szCs w:val="24"/>
              </w:rPr>
              <w:t>Balance at 1 July 2020</w:t>
            </w:r>
          </w:p>
        </w:tc>
        <w:tc>
          <w:tcPr>
            <w:tcW w:w="784" w:type="pct"/>
          </w:tcPr>
          <w:p w14:paraId="0ACAE5A0" w14:textId="77777777" w:rsidR="004326E4" w:rsidRPr="0079069D" w:rsidRDefault="004326E4" w:rsidP="000D63B2">
            <w:pPr>
              <w:spacing w:line="360" w:lineRule="auto"/>
              <w:rPr>
                <w:b/>
                <w:bCs/>
                <w:sz w:val="24"/>
                <w:szCs w:val="24"/>
              </w:rPr>
            </w:pPr>
            <w:r w:rsidRPr="0079069D">
              <w:rPr>
                <w:b/>
                <w:bCs/>
                <w:sz w:val="24"/>
                <w:szCs w:val="24"/>
              </w:rPr>
              <w:t>8,094</w:t>
            </w:r>
          </w:p>
        </w:tc>
        <w:tc>
          <w:tcPr>
            <w:tcW w:w="714" w:type="pct"/>
          </w:tcPr>
          <w:p w14:paraId="24D7EEA3" w14:textId="77777777" w:rsidR="004326E4" w:rsidRPr="0079069D" w:rsidRDefault="004326E4" w:rsidP="000D63B2">
            <w:pPr>
              <w:spacing w:line="360" w:lineRule="auto"/>
              <w:rPr>
                <w:b/>
                <w:bCs/>
                <w:sz w:val="24"/>
                <w:szCs w:val="24"/>
              </w:rPr>
            </w:pPr>
            <w:r w:rsidRPr="0079069D">
              <w:rPr>
                <w:b/>
                <w:bCs/>
                <w:sz w:val="24"/>
                <w:szCs w:val="24"/>
              </w:rPr>
              <w:t>480</w:t>
            </w:r>
          </w:p>
        </w:tc>
        <w:tc>
          <w:tcPr>
            <w:tcW w:w="713" w:type="pct"/>
          </w:tcPr>
          <w:p w14:paraId="0AEAAFF2" w14:textId="77777777" w:rsidR="004326E4" w:rsidRPr="0079069D" w:rsidRDefault="004326E4" w:rsidP="000D63B2">
            <w:pPr>
              <w:spacing w:line="360" w:lineRule="auto"/>
              <w:rPr>
                <w:b/>
                <w:bCs/>
                <w:sz w:val="24"/>
                <w:szCs w:val="24"/>
              </w:rPr>
            </w:pPr>
            <w:r w:rsidRPr="0079069D">
              <w:rPr>
                <w:b/>
                <w:bCs/>
                <w:sz w:val="24"/>
                <w:szCs w:val="24"/>
              </w:rPr>
              <w:t>2,808</w:t>
            </w:r>
          </w:p>
        </w:tc>
        <w:tc>
          <w:tcPr>
            <w:tcW w:w="690" w:type="pct"/>
          </w:tcPr>
          <w:p w14:paraId="686C8A63" w14:textId="77777777" w:rsidR="004326E4" w:rsidRPr="0079069D" w:rsidRDefault="004326E4" w:rsidP="000D63B2">
            <w:pPr>
              <w:spacing w:line="360" w:lineRule="auto"/>
              <w:rPr>
                <w:b/>
                <w:bCs/>
                <w:sz w:val="24"/>
                <w:szCs w:val="24"/>
              </w:rPr>
            </w:pPr>
            <w:r w:rsidRPr="0079069D">
              <w:rPr>
                <w:b/>
                <w:bCs/>
                <w:sz w:val="24"/>
                <w:szCs w:val="24"/>
              </w:rPr>
              <w:t>1,145</w:t>
            </w:r>
          </w:p>
        </w:tc>
        <w:tc>
          <w:tcPr>
            <w:tcW w:w="676" w:type="pct"/>
          </w:tcPr>
          <w:p w14:paraId="2705F000" w14:textId="77777777" w:rsidR="004326E4" w:rsidRPr="0079069D" w:rsidRDefault="004326E4" w:rsidP="000D63B2">
            <w:pPr>
              <w:spacing w:line="360" w:lineRule="auto"/>
              <w:rPr>
                <w:b/>
                <w:bCs/>
                <w:sz w:val="24"/>
                <w:szCs w:val="24"/>
              </w:rPr>
            </w:pPr>
            <w:r w:rsidRPr="0079069D">
              <w:rPr>
                <w:b/>
                <w:bCs/>
                <w:sz w:val="24"/>
                <w:szCs w:val="24"/>
              </w:rPr>
              <w:t>12,527</w:t>
            </w:r>
          </w:p>
        </w:tc>
      </w:tr>
      <w:tr w:rsidR="004326E4" w:rsidRPr="0079069D" w14:paraId="28826F14" w14:textId="77777777" w:rsidTr="003653A5">
        <w:trPr>
          <w:trHeight w:val="267"/>
        </w:trPr>
        <w:tc>
          <w:tcPr>
            <w:tcW w:w="1421" w:type="pct"/>
          </w:tcPr>
          <w:p w14:paraId="6CD60F8D" w14:textId="77777777" w:rsidR="004326E4" w:rsidRPr="0079069D" w:rsidRDefault="004326E4" w:rsidP="000D63B2">
            <w:pPr>
              <w:spacing w:line="360" w:lineRule="auto"/>
              <w:rPr>
                <w:sz w:val="24"/>
                <w:szCs w:val="24"/>
              </w:rPr>
            </w:pPr>
            <w:r w:rsidRPr="0079069D">
              <w:rPr>
                <w:sz w:val="24"/>
                <w:szCs w:val="24"/>
              </w:rPr>
              <w:t>Additional provisions recognised</w:t>
            </w:r>
          </w:p>
        </w:tc>
        <w:tc>
          <w:tcPr>
            <w:tcW w:w="784" w:type="pct"/>
          </w:tcPr>
          <w:p w14:paraId="6B1F8656" w14:textId="77777777" w:rsidR="004326E4" w:rsidRPr="0079069D" w:rsidRDefault="004326E4" w:rsidP="000D63B2">
            <w:pPr>
              <w:spacing w:line="360" w:lineRule="auto"/>
              <w:rPr>
                <w:b/>
                <w:bCs/>
                <w:sz w:val="24"/>
                <w:szCs w:val="24"/>
              </w:rPr>
            </w:pPr>
            <w:r w:rsidRPr="0079069D">
              <w:rPr>
                <w:b/>
                <w:bCs/>
                <w:sz w:val="24"/>
                <w:szCs w:val="24"/>
              </w:rPr>
              <w:t>224</w:t>
            </w:r>
          </w:p>
        </w:tc>
        <w:tc>
          <w:tcPr>
            <w:tcW w:w="714" w:type="pct"/>
          </w:tcPr>
          <w:p w14:paraId="337183A9" w14:textId="77777777" w:rsidR="004326E4" w:rsidRPr="0079069D" w:rsidRDefault="004326E4" w:rsidP="000D63B2">
            <w:pPr>
              <w:spacing w:line="360" w:lineRule="auto"/>
              <w:rPr>
                <w:b/>
                <w:bCs/>
                <w:sz w:val="24"/>
                <w:szCs w:val="24"/>
              </w:rPr>
            </w:pPr>
            <w:r w:rsidRPr="0079069D">
              <w:rPr>
                <w:b/>
                <w:bCs/>
                <w:sz w:val="24"/>
                <w:szCs w:val="24"/>
              </w:rPr>
              <w:t>33,409</w:t>
            </w:r>
          </w:p>
        </w:tc>
        <w:tc>
          <w:tcPr>
            <w:tcW w:w="713" w:type="pct"/>
          </w:tcPr>
          <w:p w14:paraId="24D4ABF5" w14:textId="77777777" w:rsidR="004326E4" w:rsidRPr="0079069D" w:rsidRDefault="004326E4" w:rsidP="000D63B2">
            <w:pPr>
              <w:spacing w:line="360" w:lineRule="auto"/>
              <w:rPr>
                <w:b/>
                <w:bCs/>
                <w:sz w:val="24"/>
                <w:szCs w:val="24"/>
              </w:rPr>
            </w:pPr>
            <w:r w:rsidRPr="0079069D">
              <w:rPr>
                <w:b/>
                <w:bCs/>
                <w:sz w:val="24"/>
                <w:szCs w:val="24"/>
              </w:rPr>
              <w:t>0</w:t>
            </w:r>
          </w:p>
        </w:tc>
        <w:tc>
          <w:tcPr>
            <w:tcW w:w="690" w:type="pct"/>
          </w:tcPr>
          <w:p w14:paraId="0DD5AD60" w14:textId="77777777" w:rsidR="004326E4" w:rsidRPr="0079069D" w:rsidRDefault="004326E4" w:rsidP="000D63B2">
            <w:pPr>
              <w:spacing w:line="360" w:lineRule="auto"/>
              <w:rPr>
                <w:b/>
                <w:bCs/>
                <w:sz w:val="24"/>
                <w:szCs w:val="24"/>
              </w:rPr>
            </w:pPr>
            <w:r w:rsidRPr="0079069D">
              <w:rPr>
                <w:b/>
                <w:bCs/>
                <w:sz w:val="24"/>
                <w:szCs w:val="24"/>
              </w:rPr>
              <w:t>2,967</w:t>
            </w:r>
          </w:p>
        </w:tc>
        <w:tc>
          <w:tcPr>
            <w:tcW w:w="676" w:type="pct"/>
          </w:tcPr>
          <w:p w14:paraId="5968E768" w14:textId="77777777" w:rsidR="004326E4" w:rsidRPr="0079069D" w:rsidRDefault="004326E4" w:rsidP="000D63B2">
            <w:pPr>
              <w:spacing w:line="360" w:lineRule="auto"/>
              <w:rPr>
                <w:b/>
                <w:bCs/>
                <w:sz w:val="24"/>
                <w:szCs w:val="24"/>
              </w:rPr>
            </w:pPr>
            <w:r w:rsidRPr="0079069D">
              <w:rPr>
                <w:b/>
                <w:bCs/>
                <w:sz w:val="24"/>
                <w:szCs w:val="24"/>
              </w:rPr>
              <w:t>36,600</w:t>
            </w:r>
          </w:p>
        </w:tc>
      </w:tr>
      <w:tr w:rsidR="004326E4" w:rsidRPr="0079069D" w14:paraId="38D01575" w14:textId="77777777" w:rsidTr="003653A5">
        <w:trPr>
          <w:trHeight w:val="615"/>
        </w:trPr>
        <w:tc>
          <w:tcPr>
            <w:tcW w:w="1421" w:type="pct"/>
          </w:tcPr>
          <w:p w14:paraId="2EEC1421" w14:textId="77777777" w:rsidR="004326E4" w:rsidRPr="0079069D" w:rsidRDefault="004326E4" w:rsidP="000D63B2">
            <w:pPr>
              <w:spacing w:line="360" w:lineRule="auto"/>
              <w:rPr>
                <w:sz w:val="24"/>
                <w:szCs w:val="24"/>
              </w:rPr>
            </w:pPr>
            <w:r w:rsidRPr="0079069D">
              <w:rPr>
                <w:sz w:val="24"/>
                <w:szCs w:val="24"/>
              </w:rPr>
              <w:t>Reductions arising from payments/other sacrifices of future economic benefits</w:t>
            </w:r>
          </w:p>
        </w:tc>
        <w:tc>
          <w:tcPr>
            <w:tcW w:w="784" w:type="pct"/>
          </w:tcPr>
          <w:p w14:paraId="31CD02DE" w14:textId="77777777" w:rsidR="004326E4" w:rsidRPr="0079069D" w:rsidRDefault="004326E4" w:rsidP="000D63B2">
            <w:pPr>
              <w:spacing w:line="360" w:lineRule="auto"/>
              <w:rPr>
                <w:b/>
                <w:bCs/>
                <w:sz w:val="24"/>
                <w:szCs w:val="24"/>
              </w:rPr>
            </w:pPr>
            <w:r w:rsidRPr="0079069D">
              <w:rPr>
                <w:b/>
                <w:bCs/>
                <w:sz w:val="24"/>
                <w:szCs w:val="24"/>
              </w:rPr>
              <w:t>0</w:t>
            </w:r>
          </w:p>
        </w:tc>
        <w:tc>
          <w:tcPr>
            <w:tcW w:w="714" w:type="pct"/>
          </w:tcPr>
          <w:p w14:paraId="20F3C010"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421BEF3E" w14:textId="77777777" w:rsidR="004326E4" w:rsidRPr="0079069D" w:rsidRDefault="004326E4" w:rsidP="000D63B2">
            <w:pPr>
              <w:spacing w:line="360" w:lineRule="auto"/>
              <w:rPr>
                <w:b/>
                <w:bCs/>
                <w:sz w:val="24"/>
                <w:szCs w:val="24"/>
              </w:rPr>
            </w:pPr>
            <w:r w:rsidRPr="0079069D">
              <w:rPr>
                <w:b/>
                <w:bCs/>
                <w:sz w:val="24"/>
                <w:szCs w:val="24"/>
              </w:rPr>
              <w:t>(895)</w:t>
            </w:r>
          </w:p>
        </w:tc>
        <w:tc>
          <w:tcPr>
            <w:tcW w:w="690" w:type="pct"/>
          </w:tcPr>
          <w:p w14:paraId="44B5F7AA" w14:textId="77777777" w:rsidR="004326E4" w:rsidRPr="0079069D" w:rsidRDefault="004326E4" w:rsidP="000D63B2">
            <w:pPr>
              <w:spacing w:line="360" w:lineRule="auto"/>
              <w:rPr>
                <w:b/>
                <w:bCs/>
                <w:sz w:val="24"/>
                <w:szCs w:val="24"/>
              </w:rPr>
            </w:pPr>
            <w:r w:rsidRPr="0079069D">
              <w:rPr>
                <w:b/>
                <w:bCs/>
                <w:sz w:val="24"/>
                <w:szCs w:val="24"/>
              </w:rPr>
              <w:t>(2,551)</w:t>
            </w:r>
          </w:p>
        </w:tc>
        <w:tc>
          <w:tcPr>
            <w:tcW w:w="676" w:type="pct"/>
          </w:tcPr>
          <w:p w14:paraId="13EAFBF1" w14:textId="77777777" w:rsidR="004326E4" w:rsidRPr="0079069D" w:rsidRDefault="004326E4" w:rsidP="000D63B2">
            <w:pPr>
              <w:spacing w:line="360" w:lineRule="auto"/>
              <w:rPr>
                <w:b/>
                <w:bCs/>
                <w:sz w:val="24"/>
                <w:szCs w:val="24"/>
              </w:rPr>
            </w:pPr>
            <w:r w:rsidRPr="0079069D">
              <w:rPr>
                <w:b/>
                <w:bCs/>
                <w:sz w:val="24"/>
                <w:szCs w:val="24"/>
              </w:rPr>
              <w:t>(3,446)</w:t>
            </w:r>
          </w:p>
        </w:tc>
      </w:tr>
      <w:tr w:rsidR="004326E4" w:rsidRPr="0079069D" w14:paraId="1F4BF0E1" w14:textId="77777777" w:rsidTr="003653A5">
        <w:trPr>
          <w:trHeight w:val="286"/>
        </w:trPr>
        <w:tc>
          <w:tcPr>
            <w:tcW w:w="1421" w:type="pct"/>
          </w:tcPr>
          <w:p w14:paraId="21D3F93B" w14:textId="77777777" w:rsidR="004326E4" w:rsidRPr="0079069D" w:rsidRDefault="004326E4" w:rsidP="000D63B2">
            <w:pPr>
              <w:spacing w:line="360" w:lineRule="auto"/>
              <w:rPr>
                <w:sz w:val="24"/>
                <w:szCs w:val="24"/>
              </w:rPr>
            </w:pPr>
            <w:r w:rsidRPr="0079069D">
              <w:rPr>
                <w:sz w:val="24"/>
                <w:szCs w:val="24"/>
              </w:rPr>
              <w:t xml:space="preserve">Increase/(reductions) resulting from remeasurement or settlement without cost </w:t>
            </w:r>
          </w:p>
        </w:tc>
        <w:tc>
          <w:tcPr>
            <w:tcW w:w="784" w:type="pct"/>
          </w:tcPr>
          <w:p w14:paraId="5C0D0A19" w14:textId="77777777" w:rsidR="004326E4" w:rsidRPr="0079069D" w:rsidRDefault="004326E4" w:rsidP="000D63B2">
            <w:pPr>
              <w:spacing w:line="360" w:lineRule="auto"/>
              <w:rPr>
                <w:b/>
                <w:bCs/>
                <w:sz w:val="24"/>
                <w:szCs w:val="24"/>
              </w:rPr>
            </w:pPr>
            <w:r w:rsidRPr="0079069D">
              <w:rPr>
                <w:b/>
                <w:bCs/>
                <w:sz w:val="24"/>
                <w:szCs w:val="24"/>
              </w:rPr>
              <w:t>(573)</w:t>
            </w:r>
          </w:p>
        </w:tc>
        <w:tc>
          <w:tcPr>
            <w:tcW w:w="714" w:type="pct"/>
          </w:tcPr>
          <w:p w14:paraId="7B494DBA"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4637C0F2" w14:textId="77777777" w:rsidR="004326E4" w:rsidRPr="0079069D" w:rsidRDefault="004326E4" w:rsidP="000D63B2">
            <w:pPr>
              <w:spacing w:line="360" w:lineRule="auto"/>
              <w:rPr>
                <w:b/>
                <w:bCs/>
                <w:sz w:val="24"/>
                <w:szCs w:val="24"/>
              </w:rPr>
            </w:pPr>
            <w:r w:rsidRPr="0079069D">
              <w:rPr>
                <w:b/>
                <w:bCs/>
                <w:sz w:val="24"/>
                <w:szCs w:val="24"/>
              </w:rPr>
              <w:t>0</w:t>
            </w:r>
          </w:p>
        </w:tc>
        <w:tc>
          <w:tcPr>
            <w:tcW w:w="690" w:type="pct"/>
          </w:tcPr>
          <w:p w14:paraId="63F1DECD"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50FD44F9" w14:textId="77777777" w:rsidR="004326E4" w:rsidRPr="0079069D" w:rsidRDefault="004326E4" w:rsidP="000D63B2">
            <w:pPr>
              <w:spacing w:line="360" w:lineRule="auto"/>
              <w:rPr>
                <w:b/>
                <w:bCs/>
                <w:sz w:val="24"/>
                <w:szCs w:val="24"/>
              </w:rPr>
            </w:pPr>
            <w:r w:rsidRPr="0079069D">
              <w:rPr>
                <w:b/>
                <w:bCs/>
                <w:sz w:val="24"/>
                <w:szCs w:val="24"/>
              </w:rPr>
              <w:t>(573)</w:t>
            </w:r>
          </w:p>
        </w:tc>
      </w:tr>
      <w:tr w:rsidR="004326E4" w:rsidRPr="0079069D" w14:paraId="5DF26291" w14:textId="77777777" w:rsidTr="003653A5">
        <w:trPr>
          <w:trHeight w:val="680"/>
        </w:trPr>
        <w:tc>
          <w:tcPr>
            <w:tcW w:w="1421" w:type="pct"/>
          </w:tcPr>
          <w:p w14:paraId="3F64BB35" w14:textId="77777777" w:rsidR="004326E4" w:rsidRPr="0079069D" w:rsidRDefault="004326E4" w:rsidP="000D63B2">
            <w:pPr>
              <w:spacing w:line="360" w:lineRule="auto"/>
              <w:rPr>
                <w:sz w:val="24"/>
                <w:szCs w:val="24"/>
              </w:rPr>
            </w:pPr>
            <w:r w:rsidRPr="0079069D">
              <w:rPr>
                <w:sz w:val="24"/>
                <w:szCs w:val="24"/>
              </w:rPr>
              <w:t>Unwind of discount and effect of changes in the discount rate</w:t>
            </w:r>
          </w:p>
        </w:tc>
        <w:tc>
          <w:tcPr>
            <w:tcW w:w="784" w:type="pct"/>
          </w:tcPr>
          <w:p w14:paraId="166EC76F" w14:textId="77777777" w:rsidR="004326E4" w:rsidRPr="0079069D" w:rsidRDefault="004326E4" w:rsidP="000D63B2">
            <w:pPr>
              <w:spacing w:line="360" w:lineRule="auto"/>
              <w:rPr>
                <w:b/>
                <w:bCs/>
                <w:sz w:val="24"/>
                <w:szCs w:val="24"/>
              </w:rPr>
            </w:pPr>
            <w:r w:rsidRPr="0079069D">
              <w:rPr>
                <w:b/>
                <w:bCs/>
                <w:sz w:val="24"/>
                <w:szCs w:val="24"/>
              </w:rPr>
              <w:t>(1,126)</w:t>
            </w:r>
          </w:p>
        </w:tc>
        <w:tc>
          <w:tcPr>
            <w:tcW w:w="714" w:type="pct"/>
          </w:tcPr>
          <w:p w14:paraId="32E5A55F"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2F060242" w14:textId="77777777" w:rsidR="004326E4" w:rsidRPr="0079069D" w:rsidRDefault="004326E4" w:rsidP="000D63B2">
            <w:pPr>
              <w:spacing w:line="360" w:lineRule="auto"/>
              <w:rPr>
                <w:b/>
                <w:bCs/>
                <w:sz w:val="24"/>
                <w:szCs w:val="24"/>
              </w:rPr>
            </w:pPr>
            <w:r w:rsidRPr="0079069D">
              <w:rPr>
                <w:b/>
                <w:bCs/>
                <w:sz w:val="24"/>
                <w:szCs w:val="24"/>
              </w:rPr>
              <w:t>0</w:t>
            </w:r>
          </w:p>
        </w:tc>
        <w:tc>
          <w:tcPr>
            <w:tcW w:w="690" w:type="pct"/>
          </w:tcPr>
          <w:p w14:paraId="1491622A"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286FA3F9" w14:textId="77777777" w:rsidR="004326E4" w:rsidRPr="0079069D" w:rsidRDefault="004326E4" w:rsidP="000D63B2">
            <w:pPr>
              <w:spacing w:line="360" w:lineRule="auto"/>
              <w:rPr>
                <w:b/>
                <w:bCs/>
                <w:sz w:val="24"/>
                <w:szCs w:val="24"/>
              </w:rPr>
            </w:pPr>
            <w:r w:rsidRPr="0079069D">
              <w:rPr>
                <w:b/>
                <w:bCs/>
                <w:sz w:val="24"/>
                <w:szCs w:val="24"/>
              </w:rPr>
              <w:t>(1,126)</w:t>
            </w:r>
          </w:p>
        </w:tc>
      </w:tr>
      <w:tr w:rsidR="004326E4" w:rsidRPr="0079069D" w14:paraId="2DE734C0" w14:textId="77777777" w:rsidTr="003653A5">
        <w:trPr>
          <w:trHeight w:val="284"/>
        </w:trPr>
        <w:tc>
          <w:tcPr>
            <w:tcW w:w="1421" w:type="pct"/>
          </w:tcPr>
          <w:p w14:paraId="36BC5015" w14:textId="77777777" w:rsidR="004326E4" w:rsidRPr="0079069D" w:rsidRDefault="004326E4" w:rsidP="000D63B2">
            <w:pPr>
              <w:spacing w:line="360" w:lineRule="auto"/>
              <w:rPr>
                <w:b/>
                <w:bCs/>
                <w:sz w:val="24"/>
                <w:szCs w:val="24"/>
              </w:rPr>
            </w:pPr>
            <w:r w:rsidRPr="0079069D">
              <w:rPr>
                <w:b/>
                <w:bCs/>
                <w:sz w:val="24"/>
                <w:szCs w:val="24"/>
              </w:rPr>
              <w:t>Balance at 30 June 2021</w:t>
            </w:r>
          </w:p>
        </w:tc>
        <w:tc>
          <w:tcPr>
            <w:tcW w:w="784" w:type="pct"/>
          </w:tcPr>
          <w:p w14:paraId="715915AF" w14:textId="77777777" w:rsidR="004326E4" w:rsidRPr="0079069D" w:rsidRDefault="004326E4" w:rsidP="000D63B2">
            <w:pPr>
              <w:spacing w:line="360" w:lineRule="auto"/>
              <w:rPr>
                <w:b/>
                <w:bCs/>
                <w:sz w:val="24"/>
                <w:szCs w:val="24"/>
              </w:rPr>
            </w:pPr>
            <w:r w:rsidRPr="0079069D">
              <w:rPr>
                <w:b/>
                <w:bCs/>
                <w:sz w:val="24"/>
                <w:szCs w:val="24"/>
              </w:rPr>
              <w:t>6,619</w:t>
            </w:r>
          </w:p>
        </w:tc>
        <w:tc>
          <w:tcPr>
            <w:tcW w:w="714" w:type="pct"/>
          </w:tcPr>
          <w:p w14:paraId="01A1D589" w14:textId="77777777" w:rsidR="004326E4" w:rsidRPr="0079069D" w:rsidRDefault="004326E4" w:rsidP="000D63B2">
            <w:pPr>
              <w:spacing w:line="360" w:lineRule="auto"/>
              <w:rPr>
                <w:b/>
                <w:bCs/>
                <w:sz w:val="24"/>
                <w:szCs w:val="24"/>
              </w:rPr>
            </w:pPr>
            <w:r w:rsidRPr="0079069D">
              <w:rPr>
                <w:b/>
                <w:bCs/>
                <w:sz w:val="24"/>
                <w:szCs w:val="24"/>
              </w:rPr>
              <w:t>33,889</w:t>
            </w:r>
          </w:p>
        </w:tc>
        <w:tc>
          <w:tcPr>
            <w:tcW w:w="713" w:type="pct"/>
          </w:tcPr>
          <w:p w14:paraId="38899F18" w14:textId="77777777" w:rsidR="004326E4" w:rsidRPr="0079069D" w:rsidRDefault="004326E4" w:rsidP="000D63B2">
            <w:pPr>
              <w:spacing w:line="360" w:lineRule="auto"/>
              <w:rPr>
                <w:b/>
                <w:bCs/>
                <w:sz w:val="24"/>
                <w:szCs w:val="24"/>
              </w:rPr>
            </w:pPr>
            <w:r w:rsidRPr="0079069D">
              <w:rPr>
                <w:b/>
                <w:bCs/>
                <w:sz w:val="24"/>
                <w:szCs w:val="24"/>
              </w:rPr>
              <w:t>1,913</w:t>
            </w:r>
          </w:p>
        </w:tc>
        <w:tc>
          <w:tcPr>
            <w:tcW w:w="690" w:type="pct"/>
          </w:tcPr>
          <w:p w14:paraId="12A929A6" w14:textId="77777777" w:rsidR="004326E4" w:rsidRPr="0079069D" w:rsidRDefault="004326E4" w:rsidP="000D63B2">
            <w:pPr>
              <w:spacing w:line="360" w:lineRule="auto"/>
              <w:rPr>
                <w:b/>
                <w:bCs/>
                <w:sz w:val="24"/>
                <w:szCs w:val="24"/>
              </w:rPr>
            </w:pPr>
            <w:r w:rsidRPr="0079069D">
              <w:rPr>
                <w:b/>
                <w:bCs/>
                <w:sz w:val="24"/>
                <w:szCs w:val="24"/>
              </w:rPr>
              <w:t>1,561</w:t>
            </w:r>
          </w:p>
        </w:tc>
        <w:tc>
          <w:tcPr>
            <w:tcW w:w="676" w:type="pct"/>
          </w:tcPr>
          <w:p w14:paraId="7EAF80A5" w14:textId="77777777" w:rsidR="004326E4" w:rsidRPr="0079069D" w:rsidRDefault="004326E4" w:rsidP="000D63B2">
            <w:pPr>
              <w:spacing w:line="360" w:lineRule="auto"/>
              <w:rPr>
                <w:b/>
                <w:bCs/>
                <w:sz w:val="24"/>
                <w:szCs w:val="24"/>
              </w:rPr>
            </w:pPr>
            <w:r w:rsidRPr="0079069D">
              <w:rPr>
                <w:b/>
                <w:bCs/>
                <w:sz w:val="24"/>
                <w:szCs w:val="24"/>
              </w:rPr>
              <w:t>43,982</w:t>
            </w:r>
          </w:p>
        </w:tc>
      </w:tr>
      <w:tr w:rsidR="004326E4" w:rsidRPr="0079069D" w14:paraId="57057B22" w14:textId="77777777" w:rsidTr="003653A5">
        <w:trPr>
          <w:trHeight w:val="284"/>
        </w:trPr>
        <w:tc>
          <w:tcPr>
            <w:tcW w:w="1421" w:type="pct"/>
          </w:tcPr>
          <w:p w14:paraId="19DF7881" w14:textId="77777777" w:rsidR="004326E4" w:rsidRPr="0079069D" w:rsidRDefault="004326E4" w:rsidP="000D63B2">
            <w:pPr>
              <w:spacing w:line="360" w:lineRule="auto"/>
              <w:rPr>
                <w:sz w:val="24"/>
                <w:szCs w:val="24"/>
              </w:rPr>
            </w:pPr>
            <w:r w:rsidRPr="0079069D">
              <w:rPr>
                <w:sz w:val="24"/>
                <w:szCs w:val="24"/>
              </w:rPr>
              <w:t xml:space="preserve">Current </w:t>
            </w:r>
          </w:p>
        </w:tc>
        <w:tc>
          <w:tcPr>
            <w:tcW w:w="784" w:type="pct"/>
          </w:tcPr>
          <w:p w14:paraId="2D1E9CAB" w14:textId="77777777" w:rsidR="004326E4" w:rsidRPr="0079069D" w:rsidRDefault="004326E4" w:rsidP="000D63B2">
            <w:pPr>
              <w:spacing w:line="360" w:lineRule="auto"/>
              <w:rPr>
                <w:b/>
                <w:bCs/>
                <w:sz w:val="24"/>
                <w:szCs w:val="24"/>
              </w:rPr>
            </w:pPr>
            <w:r w:rsidRPr="0079069D">
              <w:rPr>
                <w:b/>
                <w:bCs/>
                <w:sz w:val="24"/>
                <w:szCs w:val="24"/>
              </w:rPr>
              <w:t>2,433</w:t>
            </w:r>
          </w:p>
        </w:tc>
        <w:tc>
          <w:tcPr>
            <w:tcW w:w="714" w:type="pct"/>
          </w:tcPr>
          <w:p w14:paraId="0A6D219E" w14:textId="77777777" w:rsidR="004326E4" w:rsidRPr="0079069D" w:rsidRDefault="004326E4" w:rsidP="000D63B2">
            <w:pPr>
              <w:spacing w:line="360" w:lineRule="auto"/>
              <w:rPr>
                <w:b/>
                <w:bCs/>
                <w:sz w:val="24"/>
                <w:szCs w:val="24"/>
              </w:rPr>
            </w:pPr>
            <w:r w:rsidRPr="0079069D">
              <w:rPr>
                <w:b/>
                <w:bCs/>
                <w:sz w:val="24"/>
                <w:szCs w:val="24"/>
              </w:rPr>
              <w:t>33,889</w:t>
            </w:r>
          </w:p>
        </w:tc>
        <w:tc>
          <w:tcPr>
            <w:tcW w:w="713" w:type="pct"/>
          </w:tcPr>
          <w:p w14:paraId="17AF678B" w14:textId="77777777" w:rsidR="004326E4" w:rsidRPr="0079069D" w:rsidRDefault="004326E4" w:rsidP="000D63B2">
            <w:pPr>
              <w:spacing w:line="360" w:lineRule="auto"/>
              <w:rPr>
                <w:b/>
                <w:bCs/>
                <w:sz w:val="24"/>
                <w:szCs w:val="24"/>
              </w:rPr>
            </w:pPr>
            <w:r w:rsidRPr="0079069D">
              <w:rPr>
                <w:b/>
                <w:bCs/>
                <w:sz w:val="24"/>
                <w:szCs w:val="24"/>
              </w:rPr>
              <w:t>1,913</w:t>
            </w:r>
          </w:p>
        </w:tc>
        <w:tc>
          <w:tcPr>
            <w:tcW w:w="690" w:type="pct"/>
          </w:tcPr>
          <w:p w14:paraId="3F23FB5D" w14:textId="77777777" w:rsidR="004326E4" w:rsidRPr="0079069D" w:rsidRDefault="004326E4" w:rsidP="000D63B2">
            <w:pPr>
              <w:spacing w:line="360" w:lineRule="auto"/>
              <w:rPr>
                <w:b/>
                <w:bCs/>
                <w:sz w:val="24"/>
                <w:szCs w:val="24"/>
              </w:rPr>
            </w:pPr>
            <w:r w:rsidRPr="0079069D">
              <w:rPr>
                <w:b/>
                <w:bCs/>
                <w:sz w:val="24"/>
                <w:szCs w:val="24"/>
              </w:rPr>
              <w:t>1,561</w:t>
            </w:r>
          </w:p>
        </w:tc>
        <w:tc>
          <w:tcPr>
            <w:tcW w:w="676" w:type="pct"/>
          </w:tcPr>
          <w:p w14:paraId="626EFDA5" w14:textId="77777777" w:rsidR="004326E4" w:rsidRPr="0079069D" w:rsidRDefault="004326E4" w:rsidP="000D63B2">
            <w:pPr>
              <w:spacing w:line="360" w:lineRule="auto"/>
              <w:rPr>
                <w:b/>
                <w:bCs/>
                <w:sz w:val="24"/>
                <w:szCs w:val="24"/>
              </w:rPr>
            </w:pPr>
            <w:r w:rsidRPr="0079069D">
              <w:rPr>
                <w:b/>
                <w:bCs/>
                <w:sz w:val="24"/>
                <w:szCs w:val="24"/>
              </w:rPr>
              <w:t>39,796</w:t>
            </w:r>
          </w:p>
        </w:tc>
      </w:tr>
      <w:tr w:rsidR="004326E4" w:rsidRPr="0079069D" w14:paraId="278C4581" w14:textId="77777777" w:rsidTr="003653A5">
        <w:trPr>
          <w:trHeight w:val="284"/>
        </w:trPr>
        <w:tc>
          <w:tcPr>
            <w:tcW w:w="1421" w:type="pct"/>
          </w:tcPr>
          <w:p w14:paraId="0851992D" w14:textId="77777777" w:rsidR="004326E4" w:rsidRPr="0079069D" w:rsidRDefault="004326E4" w:rsidP="000D63B2">
            <w:pPr>
              <w:spacing w:line="360" w:lineRule="auto"/>
              <w:rPr>
                <w:sz w:val="24"/>
                <w:szCs w:val="24"/>
              </w:rPr>
            </w:pPr>
            <w:r w:rsidRPr="0079069D">
              <w:rPr>
                <w:sz w:val="24"/>
                <w:szCs w:val="24"/>
              </w:rPr>
              <w:t xml:space="preserve">Non-current </w:t>
            </w:r>
          </w:p>
        </w:tc>
        <w:tc>
          <w:tcPr>
            <w:tcW w:w="784" w:type="pct"/>
          </w:tcPr>
          <w:p w14:paraId="3D6E1450" w14:textId="77777777" w:rsidR="004326E4" w:rsidRPr="0079069D" w:rsidRDefault="004326E4" w:rsidP="000D63B2">
            <w:pPr>
              <w:spacing w:line="360" w:lineRule="auto"/>
              <w:rPr>
                <w:b/>
                <w:bCs/>
                <w:sz w:val="24"/>
                <w:szCs w:val="24"/>
              </w:rPr>
            </w:pPr>
            <w:r w:rsidRPr="0079069D">
              <w:rPr>
                <w:b/>
                <w:bCs/>
                <w:sz w:val="24"/>
                <w:szCs w:val="24"/>
              </w:rPr>
              <w:t>4,186</w:t>
            </w:r>
          </w:p>
        </w:tc>
        <w:tc>
          <w:tcPr>
            <w:tcW w:w="714" w:type="pct"/>
          </w:tcPr>
          <w:p w14:paraId="430E070C"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0C3123DD" w14:textId="77777777" w:rsidR="004326E4" w:rsidRPr="0079069D" w:rsidRDefault="004326E4" w:rsidP="000D63B2">
            <w:pPr>
              <w:spacing w:line="360" w:lineRule="auto"/>
              <w:rPr>
                <w:b/>
                <w:bCs/>
                <w:sz w:val="24"/>
                <w:szCs w:val="24"/>
              </w:rPr>
            </w:pPr>
            <w:r w:rsidRPr="0079069D">
              <w:rPr>
                <w:b/>
                <w:bCs/>
                <w:sz w:val="24"/>
                <w:szCs w:val="24"/>
              </w:rPr>
              <w:t>0</w:t>
            </w:r>
          </w:p>
        </w:tc>
        <w:tc>
          <w:tcPr>
            <w:tcW w:w="690" w:type="pct"/>
          </w:tcPr>
          <w:p w14:paraId="54399A38"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40DE3461" w14:textId="77777777" w:rsidR="004326E4" w:rsidRPr="0079069D" w:rsidRDefault="004326E4" w:rsidP="000D63B2">
            <w:pPr>
              <w:spacing w:line="360" w:lineRule="auto"/>
              <w:rPr>
                <w:b/>
                <w:bCs/>
                <w:sz w:val="24"/>
                <w:szCs w:val="24"/>
              </w:rPr>
            </w:pPr>
            <w:r w:rsidRPr="0079069D">
              <w:rPr>
                <w:b/>
                <w:bCs/>
                <w:sz w:val="24"/>
                <w:szCs w:val="24"/>
              </w:rPr>
              <w:t>4,186</w:t>
            </w:r>
          </w:p>
        </w:tc>
      </w:tr>
      <w:tr w:rsidR="004326E4" w:rsidRPr="0079069D" w14:paraId="54A4D297" w14:textId="77777777" w:rsidTr="003653A5">
        <w:trPr>
          <w:trHeight w:val="350"/>
        </w:trPr>
        <w:tc>
          <w:tcPr>
            <w:tcW w:w="1421" w:type="pct"/>
          </w:tcPr>
          <w:p w14:paraId="4B533EA7" w14:textId="77777777" w:rsidR="004326E4" w:rsidRPr="0079069D" w:rsidRDefault="004326E4" w:rsidP="000D63B2">
            <w:pPr>
              <w:spacing w:line="360" w:lineRule="auto"/>
              <w:rPr>
                <w:b/>
                <w:bCs/>
                <w:sz w:val="24"/>
                <w:szCs w:val="24"/>
              </w:rPr>
            </w:pPr>
            <w:r w:rsidRPr="0079069D">
              <w:rPr>
                <w:b/>
                <w:bCs/>
                <w:sz w:val="24"/>
                <w:szCs w:val="24"/>
              </w:rPr>
              <w:t>Balance at 30 June 2021</w:t>
            </w:r>
          </w:p>
        </w:tc>
        <w:tc>
          <w:tcPr>
            <w:tcW w:w="784" w:type="pct"/>
          </w:tcPr>
          <w:p w14:paraId="53976FDF" w14:textId="77777777" w:rsidR="004326E4" w:rsidRPr="0079069D" w:rsidRDefault="004326E4" w:rsidP="000D63B2">
            <w:pPr>
              <w:spacing w:line="360" w:lineRule="auto"/>
              <w:rPr>
                <w:b/>
                <w:bCs/>
                <w:sz w:val="24"/>
                <w:szCs w:val="24"/>
              </w:rPr>
            </w:pPr>
            <w:r w:rsidRPr="0079069D">
              <w:rPr>
                <w:b/>
                <w:bCs/>
                <w:sz w:val="24"/>
                <w:szCs w:val="24"/>
              </w:rPr>
              <w:t>6,619</w:t>
            </w:r>
          </w:p>
        </w:tc>
        <w:tc>
          <w:tcPr>
            <w:tcW w:w="714" w:type="pct"/>
          </w:tcPr>
          <w:p w14:paraId="73ABAABB" w14:textId="77777777" w:rsidR="004326E4" w:rsidRPr="0079069D" w:rsidRDefault="004326E4" w:rsidP="000D63B2">
            <w:pPr>
              <w:spacing w:line="360" w:lineRule="auto"/>
              <w:rPr>
                <w:b/>
                <w:bCs/>
                <w:sz w:val="24"/>
                <w:szCs w:val="24"/>
              </w:rPr>
            </w:pPr>
            <w:r w:rsidRPr="0079069D">
              <w:rPr>
                <w:b/>
                <w:bCs/>
                <w:sz w:val="24"/>
                <w:szCs w:val="24"/>
              </w:rPr>
              <w:t>33,889</w:t>
            </w:r>
          </w:p>
        </w:tc>
        <w:tc>
          <w:tcPr>
            <w:tcW w:w="713" w:type="pct"/>
          </w:tcPr>
          <w:p w14:paraId="1BC1B748" w14:textId="77777777" w:rsidR="004326E4" w:rsidRPr="0079069D" w:rsidRDefault="004326E4" w:rsidP="000D63B2">
            <w:pPr>
              <w:spacing w:line="360" w:lineRule="auto"/>
              <w:rPr>
                <w:b/>
                <w:bCs/>
                <w:sz w:val="24"/>
                <w:szCs w:val="24"/>
              </w:rPr>
            </w:pPr>
            <w:r w:rsidRPr="0079069D">
              <w:rPr>
                <w:b/>
                <w:bCs/>
                <w:sz w:val="24"/>
                <w:szCs w:val="24"/>
              </w:rPr>
              <w:t>1,913</w:t>
            </w:r>
          </w:p>
        </w:tc>
        <w:tc>
          <w:tcPr>
            <w:tcW w:w="690" w:type="pct"/>
          </w:tcPr>
          <w:p w14:paraId="71A0F5A2" w14:textId="77777777" w:rsidR="004326E4" w:rsidRPr="0079069D" w:rsidRDefault="004326E4" w:rsidP="000D63B2">
            <w:pPr>
              <w:spacing w:line="360" w:lineRule="auto"/>
              <w:rPr>
                <w:b/>
                <w:bCs/>
                <w:sz w:val="24"/>
                <w:szCs w:val="24"/>
              </w:rPr>
            </w:pPr>
            <w:r w:rsidRPr="0079069D">
              <w:rPr>
                <w:b/>
                <w:bCs/>
                <w:sz w:val="24"/>
                <w:szCs w:val="24"/>
              </w:rPr>
              <w:t>1,561</w:t>
            </w:r>
          </w:p>
        </w:tc>
        <w:tc>
          <w:tcPr>
            <w:tcW w:w="676" w:type="pct"/>
          </w:tcPr>
          <w:p w14:paraId="46FC35B2" w14:textId="77777777" w:rsidR="004326E4" w:rsidRPr="0079069D" w:rsidRDefault="004326E4" w:rsidP="000D63B2">
            <w:pPr>
              <w:spacing w:line="360" w:lineRule="auto"/>
              <w:rPr>
                <w:b/>
                <w:bCs/>
                <w:sz w:val="24"/>
                <w:szCs w:val="24"/>
              </w:rPr>
            </w:pPr>
            <w:r w:rsidRPr="0079069D">
              <w:rPr>
                <w:b/>
                <w:bCs/>
                <w:sz w:val="24"/>
                <w:szCs w:val="24"/>
              </w:rPr>
              <w:t>43,982</w:t>
            </w:r>
          </w:p>
        </w:tc>
      </w:tr>
    </w:tbl>
    <w:p w14:paraId="1173A5FB" w14:textId="77777777" w:rsidR="004326E4" w:rsidRPr="0079069D" w:rsidRDefault="004326E4" w:rsidP="000D63B2">
      <w:pPr>
        <w:pStyle w:val="Heading5"/>
        <w:spacing w:line="360" w:lineRule="auto"/>
        <w:rPr>
          <w:sz w:val="24"/>
          <w:szCs w:val="24"/>
        </w:rPr>
      </w:pPr>
      <w:r w:rsidRPr="0079069D">
        <w:rPr>
          <w:sz w:val="24"/>
          <w:szCs w:val="24"/>
        </w:rPr>
        <w:t>Onerous contracts</w:t>
      </w:r>
    </w:p>
    <w:p w14:paraId="1CB34722" w14:textId="77777777" w:rsidR="004326E4" w:rsidRPr="0079069D" w:rsidRDefault="004326E4" w:rsidP="000D63B2">
      <w:pPr>
        <w:spacing w:line="360" w:lineRule="auto"/>
        <w:rPr>
          <w:sz w:val="24"/>
          <w:szCs w:val="24"/>
          <w:lang w:val="en-US"/>
        </w:rPr>
      </w:pPr>
      <w:r w:rsidRPr="0079069D">
        <w:rPr>
          <w:sz w:val="24"/>
          <w:szCs w:val="24"/>
          <w:lang w:val="en-US"/>
        </w:rPr>
        <w:t xml:space="preserve">An onerous contract is considered to exist when the unavoidable cost of meeting the contractual obligations exceeds the estimated economic benefits to be received. </w:t>
      </w:r>
    </w:p>
    <w:p w14:paraId="24BC98A1" w14:textId="77777777" w:rsidR="004326E4" w:rsidRPr="0079069D" w:rsidRDefault="004326E4" w:rsidP="000D63B2">
      <w:pPr>
        <w:spacing w:line="360" w:lineRule="auto"/>
        <w:rPr>
          <w:sz w:val="24"/>
          <w:szCs w:val="24"/>
          <w:lang w:val="en-US"/>
        </w:rPr>
      </w:pPr>
      <w:r w:rsidRPr="0079069D">
        <w:rPr>
          <w:sz w:val="24"/>
          <w:szCs w:val="24"/>
          <w:lang w:val="en-US"/>
        </w:rPr>
        <w:t>Present obligations arising under onerous contracts are recognised as a provision to the extent that the present obligation exceeds the estimated economic benefits to be received. This provision represents the present value of the future lease payments that the department is presently obligated to make in respect of onerous lease contracts under lease agreements, less income expected to be earned on the lease including estimated future sublease income. The estimate may vary as a result of changes in utilisation of the leased premises and sublease arrangements where applicable. The unexpired term of the leases vary up to a maximum of 15 years.</w:t>
      </w:r>
    </w:p>
    <w:p w14:paraId="72381195" w14:textId="34DA09FC" w:rsidR="004326E4" w:rsidRPr="0079069D" w:rsidRDefault="004326E4" w:rsidP="000D63B2">
      <w:pPr>
        <w:pStyle w:val="Heading2"/>
        <w:spacing w:line="360" w:lineRule="auto"/>
        <w:rPr>
          <w:sz w:val="30"/>
          <w:szCs w:val="30"/>
        </w:rPr>
      </w:pPr>
      <w:bookmarkStart w:id="115" w:name="_Toc87013119"/>
      <w:r w:rsidRPr="0079069D">
        <w:rPr>
          <w:sz w:val="30"/>
          <w:szCs w:val="30"/>
        </w:rPr>
        <w:t>Note 7. How we financed our operations</w:t>
      </w:r>
      <w:bookmarkEnd w:id="115"/>
    </w:p>
    <w:p w14:paraId="2D5270C5" w14:textId="77777777" w:rsidR="00544649" w:rsidRPr="0079069D" w:rsidRDefault="00544649" w:rsidP="000D63B2">
      <w:pPr>
        <w:pStyle w:val="Heading3"/>
        <w:spacing w:line="360" w:lineRule="auto"/>
        <w:rPr>
          <w:sz w:val="26"/>
          <w:szCs w:val="26"/>
        </w:rPr>
      </w:pPr>
      <w:r w:rsidRPr="0079069D">
        <w:rPr>
          <w:sz w:val="26"/>
          <w:szCs w:val="26"/>
        </w:rPr>
        <w:t xml:space="preserve">Introduction </w:t>
      </w:r>
    </w:p>
    <w:p w14:paraId="4EBCFE65" w14:textId="77777777" w:rsidR="00544649" w:rsidRPr="0079069D" w:rsidRDefault="00544649" w:rsidP="000D63B2">
      <w:pPr>
        <w:spacing w:line="360" w:lineRule="auto"/>
        <w:rPr>
          <w:sz w:val="24"/>
          <w:szCs w:val="24"/>
          <w:lang w:val="en-US"/>
        </w:rPr>
      </w:pPr>
      <w:r w:rsidRPr="0079069D">
        <w:rPr>
          <w:sz w:val="24"/>
          <w:szCs w:val="24"/>
          <w:lang w:val="en-US"/>
        </w:rPr>
        <w:t>This section provides information on the sources of finance utilised by the department during its operations, along with interest expenses, the cost of borrowings and other information related to financial activities of the department.</w:t>
      </w:r>
    </w:p>
    <w:p w14:paraId="2BBDD99F" w14:textId="43736F89" w:rsidR="00544649" w:rsidRPr="0079069D" w:rsidRDefault="00544649" w:rsidP="000D63B2">
      <w:pPr>
        <w:spacing w:line="360" w:lineRule="auto"/>
        <w:rPr>
          <w:sz w:val="24"/>
          <w:szCs w:val="24"/>
          <w:lang w:val="en-US"/>
        </w:rPr>
      </w:pPr>
      <w:r w:rsidRPr="0079069D">
        <w:rPr>
          <w:sz w:val="24"/>
          <w:szCs w:val="24"/>
          <w:lang w:val="en-US"/>
        </w:rPr>
        <w:t>This section includes disclosures of balances that are financial instruments and Note 8.1.1 provides additional, specific financial instrument disclosures.</w:t>
      </w:r>
    </w:p>
    <w:p w14:paraId="6B08CD4A" w14:textId="77777777" w:rsidR="00544649" w:rsidRPr="0079069D" w:rsidRDefault="00544649" w:rsidP="000D63B2">
      <w:pPr>
        <w:pStyle w:val="Heading3"/>
        <w:spacing w:line="360" w:lineRule="auto"/>
        <w:rPr>
          <w:sz w:val="26"/>
          <w:szCs w:val="26"/>
        </w:rPr>
      </w:pPr>
      <w:r w:rsidRPr="0079069D">
        <w:rPr>
          <w:sz w:val="26"/>
          <w:szCs w:val="26"/>
        </w:rPr>
        <w:t>Structure</w:t>
      </w:r>
    </w:p>
    <w:p w14:paraId="4BB87BB4" w14:textId="77777777" w:rsidR="00544649" w:rsidRPr="0079069D" w:rsidRDefault="00544649" w:rsidP="000D63B2">
      <w:pPr>
        <w:spacing w:line="360" w:lineRule="auto"/>
        <w:rPr>
          <w:sz w:val="24"/>
          <w:szCs w:val="24"/>
        </w:rPr>
      </w:pPr>
      <w:r w:rsidRPr="0079069D">
        <w:rPr>
          <w:sz w:val="24"/>
          <w:szCs w:val="24"/>
        </w:rPr>
        <w:t>7.1</w:t>
      </w:r>
      <w:r w:rsidRPr="0079069D">
        <w:rPr>
          <w:sz w:val="24"/>
          <w:szCs w:val="24"/>
        </w:rPr>
        <w:tab/>
        <w:t>Cash flow information and balances</w:t>
      </w:r>
    </w:p>
    <w:p w14:paraId="7F6E90E9" w14:textId="77777777" w:rsidR="00544649" w:rsidRPr="0079069D" w:rsidRDefault="00544649" w:rsidP="000D63B2">
      <w:pPr>
        <w:spacing w:line="360" w:lineRule="auto"/>
        <w:ind w:left="720"/>
        <w:rPr>
          <w:sz w:val="24"/>
          <w:szCs w:val="24"/>
        </w:rPr>
      </w:pPr>
      <w:r w:rsidRPr="0079069D">
        <w:rPr>
          <w:sz w:val="24"/>
          <w:szCs w:val="24"/>
        </w:rPr>
        <w:t>7.1.1</w:t>
      </w:r>
      <w:r w:rsidRPr="0079069D">
        <w:rPr>
          <w:sz w:val="24"/>
          <w:szCs w:val="24"/>
        </w:rPr>
        <w:tab/>
        <w:t>Reconciliation of net result for the period to net cash flow from operating activities</w:t>
      </w:r>
    </w:p>
    <w:p w14:paraId="4FBA49C2" w14:textId="77777777" w:rsidR="00544649" w:rsidRPr="0079069D" w:rsidRDefault="00544649" w:rsidP="000D63B2">
      <w:pPr>
        <w:spacing w:line="360" w:lineRule="auto"/>
        <w:ind w:left="720"/>
        <w:rPr>
          <w:sz w:val="24"/>
          <w:szCs w:val="24"/>
        </w:rPr>
      </w:pPr>
      <w:r w:rsidRPr="0079069D">
        <w:rPr>
          <w:sz w:val="24"/>
          <w:szCs w:val="24"/>
        </w:rPr>
        <w:t>7.1.2</w:t>
      </w:r>
      <w:r w:rsidRPr="0079069D">
        <w:rPr>
          <w:sz w:val="24"/>
          <w:szCs w:val="24"/>
        </w:rPr>
        <w:tab/>
        <w:t>Interest income</w:t>
      </w:r>
    </w:p>
    <w:p w14:paraId="38AC6EEB" w14:textId="77777777" w:rsidR="00544649" w:rsidRPr="0079069D" w:rsidRDefault="00544649" w:rsidP="000D63B2">
      <w:pPr>
        <w:spacing w:line="360" w:lineRule="auto"/>
        <w:rPr>
          <w:sz w:val="24"/>
          <w:szCs w:val="24"/>
        </w:rPr>
      </w:pPr>
      <w:r w:rsidRPr="0079069D">
        <w:rPr>
          <w:sz w:val="24"/>
          <w:szCs w:val="24"/>
        </w:rPr>
        <w:t>7.2</w:t>
      </w:r>
      <w:r w:rsidRPr="0079069D">
        <w:rPr>
          <w:sz w:val="24"/>
          <w:szCs w:val="24"/>
        </w:rPr>
        <w:tab/>
        <w:t>Borrowings</w:t>
      </w:r>
    </w:p>
    <w:p w14:paraId="4A28063C" w14:textId="77777777" w:rsidR="00544649" w:rsidRPr="0079069D" w:rsidRDefault="00544649" w:rsidP="000D63B2">
      <w:pPr>
        <w:spacing w:line="360" w:lineRule="auto"/>
        <w:ind w:left="720"/>
        <w:rPr>
          <w:sz w:val="24"/>
          <w:szCs w:val="24"/>
        </w:rPr>
      </w:pPr>
      <w:r w:rsidRPr="0079069D">
        <w:rPr>
          <w:sz w:val="24"/>
          <w:szCs w:val="24"/>
        </w:rPr>
        <w:t>7.2.1</w:t>
      </w:r>
      <w:r w:rsidRPr="0079069D">
        <w:rPr>
          <w:sz w:val="24"/>
          <w:szCs w:val="24"/>
        </w:rPr>
        <w:tab/>
        <w:t>Maturity analysis of lease liabilities</w:t>
      </w:r>
    </w:p>
    <w:p w14:paraId="7C8415F8" w14:textId="77777777" w:rsidR="00544649" w:rsidRPr="0079069D" w:rsidRDefault="00544649" w:rsidP="000D63B2">
      <w:pPr>
        <w:spacing w:line="360" w:lineRule="auto"/>
        <w:ind w:left="720"/>
        <w:rPr>
          <w:sz w:val="24"/>
          <w:szCs w:val="24"/>
        </w:rPr>
      </w:pPr>
      <w:r w:rsidRPr="0079069D">
        <w:rPr>
          <w:sz w:val="24"/>
          <w:szCs w:val="24"/>
        </w:rPr>
        <w:t>7.2.2</w:t>
      </w:r>
      <w:r w:rsidRPr="0079069D">
        <w:rPr>
          <w:sz w:val="24"/>
          <w:szCs w:val="24"/>
        </w:rPr>
        <w:tab/>
        <w:t>Interest expense</w:t>
      </w:r>
    </w:p>
    <w:p w14:paraId="724BB3B1" w14:textId="77777777" w:rsidR="00544649" w:rsidRPr="0079069D" w:rsidRDefault="00544649" w:rsidP="000D63B2">
      <w:pPr>
        <w:spacing w:line="360" w:lineRule="auto"/>
        <w:rPr>
          <w:sz w:val="24"/>
          <w:szCs w:val="24"/>
        </w:rPr>
      </w:pPr>
      <w:r w:rsidRPr="0079069D">
        <w:rPr>
          <w:sz w:val="24"/>
          <w:szCs w:val="24"/>
        </w:rPr>
        <w:t>7.3</w:t>
      </w:r>
      <w:r w:rsidRPr="0079069D">
        <w:rPr>
          <w:sz w:val="24"/>
          <w:szCs w:val="24"/>
        </w:rPr>
        <w:tab/>
        <w:t>Leases liabilities (department as lessee)</w:t>
      </w:r>
    </w:p>
    <w:p w14:paraId="5D397D04" w14:textId="77777777" w:rsidR="00544649" w:rsidRPr="0079069D" w:rsidRDefault="00544649" w:rsidP="000D63B2">
      <w:pPr>
        <w:spacing w:line="360" w:lineRule="auto"/>
        <w:ind w:left="720"/>
        <w:rPr>
          <w:sz w:val="24"/>
          <w:szCs w:val="24"/>
        </w:rPr>
      </w:pPr>
      <w:r w:rsidRPr="0079069D">
        <w:rPr>
          <w:sz w:val="24"/>
          <w:szCs w:val="24"/>
        </w:rPr>
        <w:t>7.3.1</w:t>
      </w:r>
      <w:r w:rsidRPr="0079069D">
        <w:rPr>
          <w:sz w:val="24"/>
          <w:szCs w:val="24"/>
        </w:rPr>
        <w:tab/>
        <w:t>Right-of-use assets</w:t>
      </w:r>
    </w:p>
    <w:p w14:paraId="017DFC11" w14:textId="77777777" w:rsidR="00544649" w:rsidRPr="0079069D" w:rsidRDefault="00544649" w:rsidP="000D63B2">
      <w:pPr>
        <w:spacing w:line="360" w:lineRule="auto"/>
        <w:ind w:left="720"/>
        <w:rPr>
          <w:sz w:val="24"/>
          <w:szCs w:val="24"/>
        </w:rPr>
      </w:pPr>
      <w:r w:rsidRPr="0079069D">
        <w:rPr>
          <w:sz w:val="24"/>
          <w:szCs w:val="24"/>
        </w:rPr>
        <w:t>7.3.2</w:t>
      </w:r>
      <w:r w:rsidRPr="0079069D">
        <w:rPr>
          <w:sz w:val="24"/>
          <w:szCs w:val="24"/>
        </w:rPr>
        <w:tab/>
        <w:t>Amounts recognised in the comprehensive operating statement</w:t>
      </w:r>
    </w:p>
    <w:p w14:paraId="593BC415" w14:textId="77777777" w:rsidR="00544649" w:rsidRPr="0079069D" w:rsidRDefault="00544649" w:rsidP="000D63B2">
      <w:pPr>
        <w:spacing w:line="360" w:lineRule="auto"/>
        <w:ind w:left="720"/>
        <w:rPr>
          <w:sz w:val="24"/>
          <w:szCs w:val="24"/>
        </w:rPr>
      </w:pPr>
      <w:r w:rsidRPr="0079069D">
        <w:rPr>
          <w:sz w:val="24"/>
          <w:szCs w:val="24"/>
        </w:rPr>
        <w:t>7.3.3</w:t>
      </w:r>
      <w:r w:rsidRPr="0079069D">
        <w:rPr>
          <w:sz w:val="24"/>
          <w:szCs w:val="24"/>
        </w:rPr>
        <w:tab/>
        <w:t>Amounts recognised in the Cash flow statement</w:t>
      </w:r>
    </w:p>
    <w:p w14:paraId="64DE4467" w14:textId="77777777" w:rsidR="00544649" w:rsidRPr="0079069D" w:rsidRDefault="00544649" w:rsidP="000D63B2">
      <w:pPr>
        <w:spacing w:line="360" w:lineRule="auto"/>
        <w:rPr>
          <w:sz w:val="24"/>
          <w:szCs w:val="24"/>
        </w:rPr>
      </w:pPr>
      <w:r w:rsidRPr="0079069D">
        <w:rPr>
          <w:sz w:val="24"/>
          <w:szCs w:val="24"/>
        </w:rPr>
        <w:t>7.4</w:t>
      </w:r>
      <w:r w:rsidRPr="0079069D">
        <w:rPr>
          <w:sz w:val="24"/>
          <w:szCs w:val="24"/>
        </w:rPr>
        <w:tab/>
        <w:t>Trust account balances</w:t>
      </w:r>
    </w:p>
    <w:p w14:paraId="3E8AB9DB" w14:textId="3DF30281" w:rsidR="00544649" w:rsidRPr="0079069D" w:rsidRDefault="00544649" w:rsidP="000D63B2">
      <w:pPr>
        <w:spacing w:line="360" w:lineRule="auto"/>
        <w:rPr>
          <w:sz w:val="24"/>
          <w:szCs w:val="24"/>
        </w:rPr>
      </w:pPr>
      <w:r w:rsidRPr="0079069D">
        <w:rPr>
          <w:sz w:val="24"/>
          <w:szCs w:val="24"/>
        </w:rPr>
        <w:t>7.5</w:t>
      </w:r>
      <w:r w:rsidRPr="0079069D">
        <w:rPr>
          <w:sz w:val="24"/>
          <w:szCs w:val="24"/>
        </w:rPr>
        <w:tab/>
        <w:t>Commitments for expenditure</w:t>
      </w:r>
    </w:p>
    <w:p w14:paraId="4F883B40" w14:textId="77777777" w:rsidR="004326E4" w:rsidRPr="0079069D" w:rsidRDefault="004326E4" w:rsidP="000D63B2">
      <w:pPr>
        <w:pStyle w:val="Heading3"/>
        <w:spacing w:line="360" w:lineRule="auto"/>
        <w:rPr>
          <w:sz w:val="26"/>
          <w:szCs w:val="26"/>
        </w:rPr>
      </w:pPr>
      <w:r w:rsidRPr="0079069D">
        <w:rPr>
          <w:sz w:val="26"/>
          <w:szCs w:val="26"/>
        </w:rPr>
        <w:t>7.1 Cash flow information and balances</w:t>
      </w:r>
    </w:p>
    <w:p w14:paraId="3855EF4D" w14:textId="77777777" w:rsidR="004326E4" w:rsidRPr="0079069D" w:rsidRDefault="004326E4" w:rsidP="000D63B2">
      <w:pPr>
        <w:spacing w:line="360" w:lineRule="auto"/>
        <w:rPr>
          <w:sz w:val="24"/>
          <w:szCs w:val="24"/>
          <w:lang w:val="en-US"/>
        </w:rPr>
      </w:pPr>
      <w:r w:rsidRPr="0079069D">
        <w:rPr>
          <w:sz w:val="24"/>
          <w:szCs w:val="24"/>
          <w:lang w:val="en-US"/>
        </w:rPr>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53CA29C6" w14:textId="77777777" w:rsidR="004326E4" w:rsidRPr="0079069D" w:rsidRDefault="004326E4" w:rsidP="000D63B2">
      <w:pPr>
        <w:spacing w:line="360" w:lineRule="auto"/>
        <w:rPr>
          <w:sz w:val="24"/>
          <w:szCs w:val="24"/>
          <w:lang w:val="en-US"/>
        </w:rPr>
      </w:pPr>
      <w:r w:rsidRPr="0079069D">
        <w:rPr>
          <w:sz w:val="24"/>
          <w:szCs w:val="24"/>
          <w:lang w:val="en-US"/>
        </w:rPr>
        <w:t>For cash flow statement presentation purposes, cash and cash equivalents includes cash and short term investments, as indicated in the reconciliation below.</w:t>
      </w:r>
    </w:p>
    <w:p w14:paraId="0DB171BE" w14:textId="77777777" w:rsidR="004326E4" w:rsidRPr="0079069D" w:rsidRDefault="004326E4" w:rsidP="000D63B2">
      <w:pPr>
        <w:spacing w:line="360" w:lineRule="auto"/>
        <w:rPr>
          <w:sz w:val="24"/>
          <w:szCs w:val="24"/>
          <w:lang w:val="en-US"/>
        </w:rPr>
      </w:pPr>
      <w:r w:rsidRPr="0079069D">
        <w:rPr>
          <w:sz w:val="24"/>
          <w:szCs w:val="24"/>
          <w:lang w:val="en-US"/>
        </w:rPr>
        <w:t>Due to the State of Victoria’s investment policy and government funding arrangements, the department does not hold a large cash reserve in its bank accounts. Cash received by the department from the generation of income is generally paid into the state’s bank account, known as the Public Account. Similarly, any departmental expenditure, including those in the form of cheques drawn by the department for the payment of goods and services to its suppliers and creditors are made via the Public Account. The process is such that, the Public Account would remit to the department the cash required for the amount drawn on the cheques. This remittance by the Public Account occurs upon the presentation of the cheques by the department’s suppliers or creditors. These funding arrangements often result in the department having a notional shortfall in the cash at bank required for payment of unpresented cheques at reporting date.</w:t>
      </w:r>
    </w:p>
    <w:p w14:paraId="6B652D35" w14:textId="77777777" w:rsidR="004326E4" w:rsidRPr="0079069D" w:rsidRDefault="004326E4" w:rsidP="000D63B2">
      <w:pPr>
        <w:spacing w:line="360" w:lineRule="auto"/>
        <w:rPr>
          <w:sz w:val="24"/>
          <w:szCs w:val="24"/>
          <w:lang w:val="en-US"/>
        </w:rPr>
      </w:pPr>
      <w:r w:rsidRPr="0079069D">
        <w:rPr>
          <w:sz w:val="24"/>
          <w:szCs w:val="24"/>
          <w:lang w:val="en-US"/>
        </w:rPr>
        <w:t xml:space="preserve">Funds held in trust include cash and term deposits and include a number of trust accounts managed and controlled by the department. They include the Sustainability Fund Trust, Goulburn Murray Water Connections Project Trust, Melbourne Strategic Assessment Trust, Parks and Reserves Trust, Plant and Machinery Trust, Growth Areas Public Transport Fund and the Building New Communities Fund. </w:t>
      </w:r>
    </w:p>
    <w:tbl>
      <w:tblPr>
        <w:tblStyle w:val="TableGrid"/>
        <w:tblW w:w="5000" w:type="pct"/>
        <w:tblLook w:val="0020" w:firstRow="1" w:lastRow="0" w:firstColumn="0" w:lastColumn="0" w:noHBand="0" w:noVBand="0"/>
      </w:tblPr>
      <w:tblGrid>
        <w:gridCol w:w="7892"/>
        <w:gridCol w:w="1439"/>
        <w:gridCol w:w="1459"/>
      </w:tblGrid>
      <w:tr w:rsidR="004326E4" w:rsidRPr="0079069D" w14:paraId="5A61F441" w14:textId="77777777" w:rsidTr="000B40D5">
        <w:trPr>
          <w:trHeight w:val="283"/>
        </w:trPr>
        <w:tc>
          <w:tcPr>
            <w:tcW w:w="3656" w:type="pct"/>
          </w:tcPr>
          <w:p w14:paraId="23844A62" w14:textId="77777777" w:rsidR="004326E4" w:rsidRPr="0079069D" w:rsidRDefault="004326E4" w:rsidP="000D63B2">
            <w:pPr>
              <w:spacing w:line="360" w:lineRule="auto"/>
              <w:rPr>
                <w:b/>
                <w:bCs/>
                <w:sz w:val="24"/>
                <w:szCs w:val="24"/>
              </w:rPr>
            </w:pPr>
          </w:p>
          <w:p w14:paraId="25265C75" w14:textId="77777777" w:rsidR="004326E4" w:rsidRPr="0079069D" w:rsidRDefault="004326E4" w:rsidP="000D63B2">
            <w:pPr>
              <w:tabs>
                <w:tab w:val="right" w:pos="1572"/>
                <w:tab w:val="right" w:pos="3144"/>
                <w:tab w:val="right" w:pos="5315"/>
              </w:tabs>
              <w:spacing w:before="0" w:after="115" w:line="360" w:lineRule="auto"/>
              <w:jc w:val="right"/>
              <w:rPr>
                <w:rFonts w:cs="VIC"/>
                <w:b/>
                <w:bCs/>
                <w:sz w:val="24"/>
                <w:szCs w:val="24"/>
              </w:rPr>
            </w:pPr>
          </w:p>
        </w:tc>
        <w:tc>
          <w:tcPr>
            <w:tcW w:w="667" w:type="pct"/>
          </w:tcPr>
          <w:p w14:paraId="4BB5B996"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159D9B77"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6E8583CB" w14:textId="77777777" w:rsidTr="000B40D5">
        <w:trPr>
          <w:trHeight w:val="284"/>
        </w:trPr>
        <w:tc>
          <w:tcPr>
            <w:tcW w:w="3656" w:type="pct"/>
          </w:tcPr>
          <w:p w14:paraId="7AE43B26" w14:textId="77777777" w:rsidR="004326E4" w:rsidRPr="0079069D" w:rsidRDefault="004326E4" w:rsidP="000D63B2">
            <w:pPr>
              <w:spacing w:line="360" w:lineRule="auto"/>
              <w:rPr>
                <w:b/>
                <w:bCs/>
                <w:sz w:val="24"/>
                <w:szCs w:val="24"/>
              </w:rPr>
            </w:pPr>
            <w:r w:rsidRPr="0079069D">
              <w:rPr>
                <w:b/>
                <w:bCs/>
                <w:sz w:val="24"/>
                <w:szCs w:val="24"/>
              </w:rPr>
              <w:t>Cash and cash deposits</w:t>
            </w:r>
          </w:p>
        </w:tc>
        <w:tc>
          <w:tcPr>
            <w:tcW w:w="667" w:type="pct"/>
          </w:tcPr>
          <w:p w14:paraId="20BE235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395E378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DD615EE" w14:textId="77777777" w:rsidTr="000B40D5">
        <w:trPr>
          <w:trHeight w:val="284"/>
        </w:trPr>
        <w:tc>
          <w:tcPr>
            <w:tcW w:w="3656" w:type="pct"/>
          </w:tcPr>
          <w:p w14:paraId="131DFAB6" w14:textId="77777777" w:rsidR="004326E4" w:rsidRPr="0079069D" w:rsidRDefault="004326E4" w:rsidP="000D63B2">
            <w:pPr>
              <w:spacing w:line="360" w:lineRule="auto"/>
              <w:rPr>
                <w:sz w:val="24"/>
                <w:szCs w:val="24"/>
              </w:rPr>
            </w:pPr>
            <w:r w:rsidRPr="0079069D">
              <w:rPr>
                <w:sz w:val="24"/>
                <w:szCs w:val="24"/>
              </w:rPr>
              <w:t xml:space="preserve">Cash at bank and on hand </w:t>
            </w:r>
          </w:p>
        </w:tc>
        <w:tc>
          <w:tcPr>
            <w:tcW w:w="667" w:type="pct"/>
          </w:tcPr>
          <w:p w14:paraId="0027C441" w14:textId="77777777" w:rsidR="004326E4" w:rsidRPr="0079069D" w:rsidRDefault="004326E4" w:rsidP="000D63B2">
            <w:pPr>
              <w:spacing w:line="360" w:lineRule="auto"/>
              <w:rPr>
                <w:b/>
                <w:bCs/>
                <w:sz w:val="24"/>
                <w:szCs w:val="24"/>
              </w:rPr>
            </w:pPr>
            <w:r w:rsidRPr="0079069D">
              <w:rPr>
                <w:b/>
                <w:bCs/>
                <w:sz w:val="24"/>
                <w:szCs w:val="24"/>
              </w:rPr>
              <w:t>(15)</w:t>
            </w:r>
          </w:p>
        </w:tc>
        <w:tc>
          <w:tcPr>
            <w:tcW w:w="676" w:type="pct"/>
          </w:tcPr>
          <w:p w14:paraId="10A0A491" w14:textId="77777777" w:rsidR="004326E4" w:rsidRPr="0079069D" w:rsidRDefault="004326E4" w:rsidP="000D63B2">
            <w:pPr>
              <w:spacing w:line="360" w:lineRule="auto"/>
              <w:rPr>
                <w:sz w:val="24"/>
                <w:szCs w:val="24"/>
              </w:rPr>
            </w:pPr>
            <w:r w:rsidRPr="0079069D">
              <w:rPr>
                <w:sz w:val="24"/>
                <w:szCs w:val="24"/>
              </w:rPr>
              <w:t>(2,268)</w:t>
            </w:r>
          </w:p>
        </w:tc>
      </w:tr>
      <w:tr w:rsidR="004326E4" w:rsidRPr="0079069D" w14:paraId="2F68F233" w14:textId="77777777" w:rsidTr="000B40D5">
        <w:trPr>
          <w:trHeight w:val="284"/>
        </w:trPr>
        <w:tc>
          <w:tcPr>
            <w:tcW w:w="3656" w:type="pct"/>
          </w:tcPr>
          <w:p w14:paraId="19145011" w14:textId="77777777" w:rsidR="004326E4" w:rsidRPr="0079069D" w:rsidRDefault="004326E4" w:rsidP="000D63B2">
            <w:pPr>
              <w:spacing w:line="360" w:lineRule="auto"/>
              <w:rPr>
                <w:sz w:val="24"/>
                <w:szCs w:val="24"/>
              </w:rPr>
            </w:pPr>
            <w:r w:rsidRPr="0079069D">
              <w:rPr>
                <w:sz w:val="24"/>
                <w:szCs w:val="24"/>
              </w:rPr>
              <w:t xml:space="preserve">Funds held in trust – cash </w:t>
            </w:r>
          </w:p>
        </w:tc>
        <w:tc>
          <w:tcPr>
            <w:tcW w:w="667" w:type="pct"/>
          </w:tcPr>
          <w:p w14:paraId="3B506AED" w14:textId="77777777" w:rsidR="004326E4" w:rsidRPr="0079069D" w:rsidRDefault="004326E4" w:rsidP="000D63B2">
            <w:pPr>
              <w:spacing w:line="360" w:lineRule="auto"/>
              <w:rPr>
                <w:b/>
                <w:bCs/>
                <w:sz w:val="24"/>
                <w:szCs w:val="24"/>
              </w:rPr>
            </w:pPr>
            <w:r w:rsidRPr="0079069D">
              <w:rPr>
                <w:b/>
                <w:bCs/>
                <w:sz w:val="24"/>
                <w:szCs w:val="24"/>
              </w:rPr>
              <w:t>717,121</w:t>
            </w:r>
          </w:p>
        </w:tc>
        <w:tc>
          <w:tcPr>
            <w:tcW w:w="676" w:type="pct"/>
          </w:tcPr>
          <w:p w14:paraId="1722DC45" w14:textId="77777777" w:rsidR="004326E4" w:rsidRPr="0079069D" w:rsidRDefault="004326E4" w:rsidP="000D63B2">
            <w:pPr>
              <w:spacing w:line="360" w:lineRule="auto"/>
              <w:rPr>
                <w:sz w:val="24"/>
                <w:szCs w:val="24"/>
              </w:rPr>
            </w:pPr>
            <w:r w:rsidRPr="0079069D">
              <w:rPr>
                <w:sz w:val="24"/>
                <w:szCs w:val="24"/>
              </w:rPr>
              <w:t>447,282</w:t>
            </w:r>
          </w:p>
        </w:tc>
      </w:tr>
      <w:tr w:rsidR="004326E4" w:rsidRPr="0079069D" w14:paraId="2EA6B7C7" w14:textId="77777777" w:rsidTr="000B40D5">
        <w:trPr>
          <w:trHeight w:val="284"/>
        </w:trPr>
        <w:tc>
          <w:tcPr>
            <w:tcW w:w="3656" w:type="pct"/>
          </w:tcPr>
          <w:p w14:paraId="68204BAB" w14:textId="77777777" w:rsidR="004326E4" w:rsidRPr="0079069D" w:rsidRDefault="004326E4" w:rsidP="000D63B2">
            <w:pPr>
              <w:spacing w:line="360" w:lineRule="auto"/>
              <w:rPr>
                <w:sz w:val="24"/>
                <w:szCs w:val="24"/>
              </w:rPr>
            </w:pPr>
            <w:r w:rsidRPr="0079069D">
              <w:rPr>
                <w:sz w:val="24"/>
                <w:szCs w:val="24"/>
              </w:rPr>
              <w:t xml:space="preserve">Funds held in trust – deposits on call </w:t>
            </w:r>
          </w:p>
        </w:tc>
        <w:tc>
          <w:tcPr>
            <w:tcW w:w="667" w:type="pct"/>
          </w:tcPr>
          <w:p w14:paraId="3A03C15A" w14:textId="77777777" w:rsidR="004326E4" w:rsidRPr="0079069D" w:rsidRDefault="004326E4" w:rsidP="000D63B2">
            <w:pPr>
              <w:spacing w:line="360" w:lineRule="auto"/>
              <w:rPr>
                <w:b/>
                <w:bCs/>
                <w:sz w:val="24"/>
                <w:szCs w:val="24"/>
              </w:rPr>
            </w:pPr>
            <w:r w:rsidRPr="0079069D">
              <w:rPr>
                <w:b/>
                <w:bCs/>
                <w:sz w:val="24"/>
                <w:szCs w:val="24"/>
              </w:rPr>
              <w:t>525,575</w:t>
            </w:r>
          </w:p>
        </w:tc>
        <w:tc>
          <w:tcPr>
            <w:tcW w:w="676" w:type="pct"/>
          </w:tcPr>
          <w:p w14:paraId="3D1D788E" w14:textId="77777777" w:rsidR="004326E4" w:rsidRPr="0079069D" w:rsidRDefault="004326E4" w:rsidP="000D63B2">
            <w:pPr>
              <w:spacing w:line="360" w:lineRule="auto"/>
              <w:rPr>
                <w:sz w:val="24"/>
                <w:szCs w:val="24"/>
              </w:rPr>
            </w:pPr>
            <w:r w:rsidRPr="0079069D">
              <w:rPr>
                <w:sz w:val="24"/>
                <w:szCs w:val="24"/>
              </w:rPr>
              <w:t>799,091</w:t>
            </w:r>
          </w:p>
        </w:tc>
      </w:tr>
      <w:tr w:rsidR="004326E4" w:rsidRPr="0079069D" w14:paraId="555A0991" w14:textId="77777777" w:rsidTr="000B40D5">
        <w:trPr>
          <w:trHeight w:val="284"/>
        </w:trPr>
        <w:tc>
          <w:tcPr>
            <w:tcW w:w="3656" w:type="pct"/>
          </w:tcPr>
          <w:p w14:paraId="4CE51F1D" w14:textId="77777777" w:rsidR="004326E4" w:rsidRPr="0079069D" w:rsidRDefault="004326E4" w:rsidP="000D63B2">
            <w:pPr>
              <w:spacing w:line="360" w:lineRule="auto"/>
              <w:rPr>
                <w:b/>
                <w:bCs/>
                <w:sz w:val="24"/>
                <w:szCs w:val="24"/>
              </w:rPr>
            </w:pPr>
            <w:r w:rsidRPr="0079069D">
              <w:rPr>
                <w:b/>
                <w:bCs/>
                <w:sz w:val="24"/>
                <w:szCs w:val="24"/>
              </w:rPr>
              <w:t>Total cash and deposits disclosed in the balance sheet</w:t>
            </w:r>
          </w:p>
        </w:tc>
        <w:tc>
          <w:tcPr>
            <w:tcW w:w="667" w:type="pct"/>
          </w:tcPr>
          <w:p w14:paraId="0CE782DD" w14:textId="77777777" w:rsidR="004326E4" w:rsidRPr="0079069D" w:rsidRDefault="004326E4" w:rsidP="000D63B2">
            <w:pPr>
              <w:spacing w:line="360" w:lineRule="auto"/>
              <w:rPr>
                <w:b/>
                <w:bCs/>
                <w:sz w:val="24"/>
                <w:szCs w:val="24"/>
              </w:rPr>
            </w:pPr>
            <w:r w:rsidRPr="0079069D">
              <w:rPr>
                <w:b/>
                <w:bCs/>
                <w:sz w:val="24"/>
                <w:szCs w:val="24"/>
              </w:rPr>
              <w:t>1,242,681</w:t>
            </w:r>
          </w:p>
        </w:tc>
        <w:tc>
          <w:tcPr>
            <w:tcW w:w="676" w:type="pct"/>
          </w:tcPr>
          <w:p w14:paraId="28941E45" w14:textId="77777777" w:rsidR="004326E4" w:rsidRPr="0079069D" w:rsidRDefault="004326E4" w:rsidP="000D63B2">
            <w:pPr>
              <w:spacing w:line="360" w:lineRule="auto"/>
              <w:rPr>
                <w:sz w:val="24"/>
                <w:szCs w:val="24"/>
              </w:rPr>
            </w:pPr>
            <w:r w:rsidRPr="0079069D">
              <w:rPr>
                <w:sz w:val="24"/>
                <w:szCs w:val="24"/>
              </w:rPr>
              <w:t>1,244,105</w:t>
            </w:r>
          </w:p>
        </w:tc>
      </w:tr>
      <w:tr w:rsidR="004326E4" w:rsidRPr="0079069D" w14:paraId="03457A4C" w14:textId="77777777" w:rsidTr="000B40D5">
        <w:trPr>
          <w:trHeight w:val="284"/>
        </w:trPr>
        <w:tc>
          <w:tcPr>
            <w:tcW w:w="3656" w:type="pct"/>
          </w:tcPr>
          <w:p w14:paraId="7A2DEAF8" w14:textId="77777777" w:rsidR="004326E4" w:rsidRPr="0079069D" w:rsidRDefault="004326E4" w:rsidP="000D63B2">
            <w:pPr>
              <w:spacing w:line="360" w:lineRule="auto"/>
              <w:rPr>
                <w:b/>
                <w:bCs/>
                <w:sz w:val="24"/>
                <w:szCs w:val="24"/>
              </w:rPr>
            </w:pPr>
            <w:r w:rsidRPr="0079069D">
              <w:rPr>
                <w:b/>
                <w:bCs/>
                <w:sz w:val="24"/>
                <w:szCs w:val="24"/>
              </w:rPr>
              <w:t>Balance as per cash flow statement</w:t>
            </w:r>
          </w:p>
        </w:tc>
        <w:tc>
          <w:tcPr>
            <w:tcW w:w="667" w:type="pct"/>
          </w:tcPr>
          <w:p w14:paraId="4E9C307E" w14:textId="77777777" w:rsidR="004326E4" w:rsidRPr="0079069D" w:rsidRDefault="004326E4" w:rsidP="000D63B2">
            <w:pPr>
              <w:spacing w:line="360" w:lineRule="auto"/>
              <w:rPr>
                <w:b/>
                <w:bCs/>
                <w:sz w:val="24"/>
                <w:szCs w:val="24"/>
              </w:rPr>
            </w:pPr>
            <w:r w:rsidRPr="0079069D">
              <w:rPr>
                <w:b/>
                <w:bCs/>
                <w:sz w:val="24"/>
                <w:szCs w:val="24"/>
              </w:rPr>
              <w:t>1,242,681</w:t>
            </w:r>
          </w:p>
        </w:tc>
        <w:tc>
          <w:tcPr>
            <w:tcW w:w="676" w:type="pct"/>
          </w:tcPr>
          <w:p w14:paraId="58FD2A1D" w14:textId="77777777" w:rsidR="004326E4" w:rsidRPr="0079069D" w:rsidRDefault="004326E4" w:rsidP="000D63B2">
            <w:pPr>
              <w:spacing w:line="360" w:lineRule="auto"/>
              <w:rPr>
                <w:sz w:val="24"/>
                <w:szCs w:val="24"/>
              </w:rPr>
            </w:pPr>
            <w:r w:rsidRPr="0079069D">
              <w:rPr>
                <w:sz w:val="24"/>
                <w:szCs w:val="24"/>
              </w:rPr>
              <w:t>1,244,105</w:t>
            </w:r>
          </w:p>
        </w:tc>
      </w:tr>
    </w:tbl>
    <w:p w14:paraId="69A2799D" w14:textId="77777777" w:rsidR="004326E4" w:rsidRPr="0079069D" w:rsidRDefault="004326E4" w:rsidP="000D63B2">
      <w:pPr>
        <w:pStyle w:val="Heading4"/>
        <w:spacing w:line="360" w:lineRule="auto"/>
        <w:rPr>
          <w:sz w:val="24"/>
          <w:szCs w:val="24"/>
          <w:lang w:val="en-US"/>
        </w:rPr>
      </w:pPr>
      <w:r w:rsidRPr="0079069D">
        <w:rPr>
          <w:sz w:val="24"/>
          <w:szCs w:val="24"/>
          <w:lang w:val="en-US"/>
        </w:rPr>
        <w:t>7.1.1 Reconciliation of net result for the period to net cash flow from operating activities</w:t>
      </w:r>
    </w:p>
    <w:tbl>
      <w:tblPr>
        <w:tblStyle w:val="TableGrid"/>
        <w:tblW w:w="5000" w:type="pct"/>
        <w:tblLook w:val="0020" w:firstRow="1" w:lastRow="0" w:firstColumn="0" w:lastColumn="0" w:noHBand="0" w:noVBand="0"/>
      </w:tblPr>
      <w:tblGrid>
        <w:gridCol w:w="7902"/>
        <w:gridCol w:w="1429"/>
        <w:gridCol w:w="1459"/>
      </w:tblGrid>
      <w:tr w:rsidR="004326E4" w:rsidRPr="0079069D" w14:paraId="51F4E012" w14:textId="77777777" w:rsidTr="000B40D5">
        <w:trPr>
          <w:trHeight w:val="454"/>
        </w:trPr>
        <w:tc>
          <w:tcPr>
            <w:tcW w:w="3662" w:type="pct"/>
          </w:tcPr>
          <w:p w14:paraId="1920588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8EFDF86"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755ED3EB"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7A884D4A" w14:textId="77777777" w:rsidTr="000B40D5">
        <w:trPr>
          <w:trHeight w:val="284"/>
        </w:trPr>
        <w:tc>
          <w:tcPr>
            <w:tcW w:w="3662" w:type="pct"/>
          </w:tcPr>
          <w:p w14:paraId="3A44FC9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399FAF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453E1A6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389D1A4" w14:textId="77777777" w:rsidTr="000B40D5">
        <w:trPr>
          <w:trHeight w:val="284"/>
        </w:trPr>
        <w:tc>
          <w:tcPr>
            <w:tcW w:w="3662" w:type="pct"/>
          </w:tcPr>
          <w:p w14:paraId="5A0A0897" w14:textId="77777777" w:rsidR="004326E4" w:rsidRPr="0079069D" w:rsidRDefault="004326E4" w:rsidP="000D63B2">
            <w:pPr>
              <w:spacing w:line="360" w:lineRule="auto"/>
              <w:rPr>
                <w:b/>
                <w:bCs/>
                <w:sz w:val="24"/>
                <w:szCs w:val="24"/>
              </w:rPr>
            </w:pPr>
            <w:r w:rsidRPr="0079069D">
              <w:rPr>
                <w:b/>
                <w:bCs/>
                <w:sz w:val="24"/>
                <w:szCs w:val="24"/>
              </w:rPr>
              <w:t>Net result for the period</w:t>
            </w:r>
          </w:p>
        </w:tc>
        <w:tc>
          <w:tcPr>
            <w:tcW w:w="662" w:type="pct"/>
          </w:tcPr>
          <w:p w14:paraId="4DF87AAC" w14:textId="77777777" w:rsidR="004326E4" w:rsidRPr="0079069D" w:rsidRDefault="004326E4" w:rsidP="000D63B2">
            <w:pPr>
              <w:spacing w:line="360" w:lineRule="auto"/>
              <w:rPr>
                <w:b/>
                <w:bCs/>
                <w:sz w:val="24"/>
                <w:szCs w:val="24"/>
              </w:rPr>
            </w:pPr>
            <w:r w:rsidRPr="0079069D">
              <w:rPr>
                <w:b/>
                <w:bCs/>
                <w:sz w:val="24"/>
                <w:szCs w:val="24"/>
              </w:rPr>
              <w:t>769,765</w:t>
            </w:r>
          </w:p>
        </w:tc>
        <w:tc>
          <w:tcPr>
            <w:tcW w:w="676" w:type="pct"/>
          </w:tcPr>
          <w:p w14:paraId="5086EEF3" w14:textId="77777777" w:rsidR="004326E4" w:rsidRPr="0079069D" w:rsidRDefault="004326E4" w:rsidP="000D63B2">
            <w:pPr>
              <w:spacing w:line="360" w:lineRule="auto"/>
              <w:rPr>
                <w:sz w:val="24"/>
                <w:szCs w:val="24"/>
              </w:rPr>
            </w:pPr>
            <w:r w:rsidRPr="0079069D">
              <w:rPr>
                <w:sz w:val="24"/>
                <w:szCs w:val="24"/>
              </w:rPr>
              <w:t>(97,689)</w:t>
            </w:r>
          </w:p>
        </w:tc>
      </w:tr>
      <w:tr w:rsidR="004326E4" w:rsidRPr="0079069D" w14:paraId="11AF7D0F" w14:textId="77777777" w:rsidTr="000B40D5">
        <w:trPr>
          <w:trHeight w:val="284"/>
        </w:trPr>
        <w:tc>
          <w:tcPr>
            <w:tcW w:w="3662" w:type="pct"/>
          </w:tcPr>
          <w:p w14:paraId="393C79F6" w14:textId="77777777" w:rsidR="004326E4" w:rsidRPr="0079069D" w:rsidRDefault="004326E4" w:rsidP="000D63B2">
            <w:pPr>
              <w:spacing w:line="360" w:lineRule="auto"/>
              <w:rPr>
                <w:b/>
                <w:bCs/>
                <w:sz w:val="24"/>
                <w:szCs w:val="24"/>
              </w:rPr>
            </w:pPr>
            <w:r w:rsidRPr="0079069D">
              <w:rPr>
                <w:b/>
                <w:bCs/>
                <w:sz w:val="24"/>
                <w:szCs w:val="24"/>
              </w:rPr>
              <w:t>Non-cash movements</w:t>
            </w:r>
          </w:p>
        </w:tc>
        <w:tc>
          <w:tcPr>
            <w:tcW w:w="662" w:type="pct"/>
          </w:tcPr>
          <w:p w14:paraId="601FB61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3B99ADD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511FDCF" w14:textId="77777777" w:rsidTr="000B40D5">
        <w:trPr>
          <w:trHeight w:val="284"/>
        </w:trPr>
        <w:tc>
          <w:tcPr>
            <w:tcW w:w="3662" w:type="pct"/>
          </w:tcPr>
          <w:p w14:paraId="145D5B67" w14:textId="77777777" w:rsidR="004326E4" w:rsidRPr="0079069D" w:rsidRDefault="004326E4" w:rsidP="000D63B2">
            <w:pPr>
              <w:spacing w:line="360" w:lineRule="auto"/>
              <w:rPr>
                <w:sz w:val="24"/>
                <w:szCs w:val="24"/>
              </w:rPr>
            </w:pPr>
            <w:r w:rsidRPr="0079069D">
              <w:rPr>
                <w:sz w:val="24"/>
                <w:szCs w:val="24"/>
              </w:rPr>
              <w:t>Depreciation and amortisation</w:t>
            </w:r>
          </w:p>
        </w:tc>
        <w:tc>
          <w:tcPr>
            <w:tcW w:w="662" w:type="pct"/>
          </w:tcPr>
          <w:p w14:paraId="5C8845AC" w14:textId="77777777" w:rsidR="004326E4" w:rsidRPr="0079069D" w:rsidRDefault="004326E4" w:rsidP="000D63B2">
            <w:pPr>
              <w:spacing w:line="360" w:lineRule="auto"/>
              <w:rPr>
                <w:b/>
                <w:bCs/>
                <w:sz w:val="24"/>
                <w:szCs w:val="24"/>
              </w:rPr>
            </w:pPr>
            <w:r w:rsidRPr="0079069D">
              <w:rPr>
                <w:b/>
                <w:bCs/>
                <w:sz w:val="24"/>
                <w:szCs w:val="24"/>
              </w:rPr>
              <w:t>80,076</w:t>
            </w:r>
          </w:p>
        </w:tc>
        <w:tc>
          <w:tcPr>
            <w:tcW w:w="676" w:type="pct"/>
          </w:tcPr>
          <w:p w14:paraId="72E5CDB8" w14:textId="77777777" w:rsidR="004326E4" w:rsidRPr="0079069D" w:rsidRDefault="004326E4" w:rsidP="000D63B2">
            <w:pPr>
              <w:spacing w:line="360" w:lineRule="auto"/>
              <w:rPr>
                <w:sz w:val="24"/>
                <w:szCs w:val="24"/>
              </w:rPr>
            </w:pPr>
            <w:r w:rsidRPr="0079069D">
              <w:rPr>
                <w:sz w:val="24"/>
                <w:szCs w:val="24"/>
              </w:rPr>
              <w:t>78,619</w:t>
            </w:r>
          </w:p>
        </w:tc>
      </w:tr>
      <w:tr w:rsidR="004326E4" w:rsidRPr="0079069D" w14:paraId="249BDA7B" w14:textId="77777777" w:rsidTr="000B40D5">
        <w:trPr>
          <w:trHeight w:val="556"/>
        </w:trPr>
        <w:tc>
          <w:tcPr>
            <w:tcW w:w="3662" w:type="pct"/>
          </w:tcPr>
          <w:p w14:paraId="4E42D2AD" w14:textId="77777777" w:rsidR="004326E4" w:rsidRPr="0079069D" w:rsidRDefault="004326E4" w:rsidP="000D63B2">
            <w:pPr>
              <w:spacing w:line="360" w:lineRule="auto"/>
              <w:rPr>
                <w:sz w:val="24"/>
                <w:szCs w:val="24"/>
              </w:rPr>
            </w:pPr>
            <w:r w:rsidRPr="0079069D">
              <w:rPr>
                <w:sz w:val="24"/>
                <w:szCs w:val="24"/>
              </w:rPr>
              <w:t>Net (gain)/loss on disposal of property, plant and equipment and large scale generation certificates held for sale</w:t>
            </w:r>
          </w:p>
        </w:tc>
        <w:tc>
          <w:tcPr>
            <w:tcW w:w="662" w:type="pct"/>
          </w:tcPr>
          <w:p w14:paraId="74992703" w14:textId="77777777" w:rsidR="004326E4" w:rsidRPr="0079069D" w:rsidRDefault="004326E4" w:rsidP="000D63B2">
            <w:pPr>
              <w:spacing w:line="360" w:lineRule="auto"/>
              <w:rPr>
                <w:b/>
                <w:bCs/>
                <w:sz w:val="24"/>
                <w:szCs w:val="24"/>
              </w:rPr>
            </w:pPr>
            <w:r w:rsidRPr="0079069D">
              <w:rPr>
                <w:b/>
                <w:bCs/>
                <w:sz w:val="24"/>
                <w:szCs w:val="24"/>
              </w:rPr>
              <w:t>3,762</w:t>
            </w:r>
          </w:p>
        </w:tc>
        <w:tc>
          <w:tcPr>
            <w:tcW w:w="676" w:type="pct"/>
          </w:tcPr>
          <w:p w14:paraId="327A9B12" w14:textId="77777777" w:rsidR="004326E4" w:rsidRPr="0079069D" w:rsidRDefault="004326E4" w:rsidP="000D63B2">
            <w:pPr>
              <w:spacing w:line="360" w:lineRule="auto"/>
              <w:rPr>
                <w:sz w:val="24"/>
                <w:szCs w:val="24"/>
              </w:rPr>
            </w:pPr>
            <w:r w:rsidRPr="0079069D">
              <w:rPr>
                <w:sz w:val="24"/>
                <w:szCs w:val="24"/>
              </w:rPr>
              <w:t>(6,581)</w:t>
            </w:r>
          </w:p>
        </w:tc>
      </w:tr>
      <w:tr w:rsidR="004326E4" w:rsidRPr="0079069D" w14:paraId="1DEC5777" w14:textId="77777777" w:rsidTr="000B40D5">
        <w:trPr>
          <w:trHeight w:val="284"/>
        </w:trPr>
        <w:tc>
          <w:tcPr>
            <w:tcW w:w="3662" w:type="pct"/>
          </w:tcPr>
          <w:p w14:paraId="0A196B77" w14:textId="77777777" w:rsidR="004326E4" w:rsidRPr="0079069D" w:rsidRDefault="004326E4" w:rsidP="000D63B2">
            <w:pPr>
              <w:spacing w:line="360" w:lineRule="auto"/>
              <w:rPr>
                <w:sz w:val="24"/>
                <w:szCs w:val="24"/>
              </w:rPr>
            </w:pPr>
            <w:r w:rsidRPr="0079069D">
              <w:rPr>
                <w:sz w:val="24"/>
                <w:szCs w:val="24"/>
              </w:rPr>
              <w:t>Net (recognition)/derecognition of non-financial assets</w:t>
            </w:r>
          </w:p>
        </w:tc>
        <w:tc>
          <w:tcPr>
            <w:tcW w:w="662" w:type="pct"/>
          </w:tcPr>
          <w:p w14:paraId="0C3C7259" w14:textId="77777777" w:rsidR="004326E4" w:rsidRPr="0079069D" w:rsidRDefault="004326E4" w:rsidP="000D63B2">
            <w:pPr>
              <w:spacing w:line="360" w:lineRule="auto"/>
              <w:rPr>
                <w:b/>
                <w:bCs/>
                <w:sz w:val="24"/>
                <w:szCs w:val="24"/>
              </w:rPr>
            </w:pPr>
            <w:r w:rsidRPr="0079069D">
              <w:rPr>
                <w:b/>
                <w:bCs/>
                <w:sz w:val="24"/>
                <w:szCs w:val="24"/>
              </w:rPr>
              <w:t>(879,748)</w:t>
            </w:r>
          </w:p>
        </w:tc>
        <w:tc>
          <w:tcPr>
            <w:tcW w:w="676" w:type="pct"/>
          </w:tcPr>
          <w:p w14:paraId="05FB8A11" w14:textId="77777777" w:rsidR="004326E4" w:rsidRPr="0079069D" w:rsidRDefault="004326E4" w:rsidP="000D63B2">
            <w:pPr>
              <w:spacing w:line="360" w:lineRule="auto"/>
              <w:rPr>
                <w:sz w:val="24"/>
                <w:szCs w:val="24"/>
              </w:rPr>
            </w:pPr>
            <w:r w:rsidRPr="0079069D">
              <w:rPr>
                <w:sz w:val="24"/>
                <w:szCs w:val="24"/>
              </w:rPr>
              <w:t>(6,377)</w:t>
            </w:r>
          </w:p>
        </w:tc>
      </w:tr>
      <w:tr w:rsidR="004326E4" w:rsidRPr="0079069D" w14:paraId="5487CEDA" w14:textId="77777777" w:rsidTr="000B40D5">
        <w:trPr>
          <w:trHeight w:val="284"/>
        </w:trPr>
        <w:tc>
          <w:tcPr>
            <w:tcW w:w="3662" w:type="pct"/>
          </w:tcPr>
          <w:p w14:paraId="0EE426EE" w14:textId="77777777" w:rsidR="004326E4" w:rsidRPr="0079069D" w:rsidRDefault="004326E4" w:rsidP="000D63B2">
            <w:pPr>
              <w:spacing w:line="360" w:lineRule="auto"/>
              <w:rPr>
                <w:sz w:val="24"/>
                <w:szCs w:val="24"/>
              </w:rPr>
            </w:pPr>
            <w:r w:rsidRPr="0079069D">
              <w:rPr>
                <w:sz w:val="24"/>
                <w:szCs w:val="24"/>
              </w:rPr>
              <w:t>Write-down of property, plant, equipment and intangible assets</w:t>
            </w:r>
          </w:p>
        </w:tc>
        <w:tc>
          <w:tcPr>
            <w:tcW w:w="662" w:type="pct"/>
          </w:tcPr>
          <w:p w14:paraId="61B642DD" w14:textId="77777777" w:rsidR="004326E4" w:rsidRPr="0079069D" w:rsidRDefault="004326E4" w:rsidP="000D63B2">
            <w:pPr>
              <w:spacing w:line="360" w:lineRule="auto"/>
              <w:rPr>
                <w:b/>
                <w:bCs/>
                <w:sz w:val="24"/>
                <w:szCs w:val="24"/>
              </w:rPr>
            </w:pPr>
            <w:r w:rsidRPr="0079069D">
              <w:rPr>
                <w:b/>
                <w:bCs/>
                <w:sz w:val="24"/>
                <w:szCs w:val="24"/>
              </w:rPr>
              <w:t>3,362</w:t>
            </w:r>
          </w:p>
        </w:tc>
        <w:tc>
          <w:tcPr>
            <w:tcW w:w="676" w:type="pct"/>
          </w:tcPr>
          <w:p w14:paraId="2830004A" w14:textId="77777777" w:rsidR="004326E4" w:rsidRPr="0079069D" w:rsidRDefault="004326E4" w:rsidP="000D63B2">
            <w:pPr>
              <w:spacing w:line="360" w:lineRule="auto"/>
              <w:rPr>
                <w:sz w:val="24"/>
                <w:szCs w:val="24"/>
              </w:rPr>
            </w:pPr>
            <w:r w:rsidRPr="0079069D">
              <w:rPr>
                <w:sz w:val="24"/>
                <w:szCs w:val="24"/>
              </w:rPr>
              <w:t>5,522</w:t>
            </w:r>
          </w:p>
        </w:tc>
      </w:tr>
      <w:tr w:rsidR="004326E4" w:rsidRPr="0079069D" w14:paraId="6CD0E1D1" w14:textId="77777777" w:rsidTr="000B40D5">
        <w:trPr>
          <w:trHeight w:val="250"/>
        </w:trPr>
        <w:tc>
          <w:tcPr>
            <w:tcW w:w="3662" w:type="pct"/>
          </w:tcPr>
          <w:p w14:paraId="79177555" w14:textId="77777777" w:rsidR="004326E4" w:rsidRPr="0079069D" w:rsidRDefault="004326E4" w:rsidP="000D63B2">
            <w:pPr>
              <w:spacing w:line="360" w:lineRule="auto"/>
              <w:rPr>
                <w:sz w:val="24"/>
                <w:szCs w:val="24"/>
              </w:rPr>
            </w:pPr>
            <w:r w:rsidRPr="0079069D">
              <w:rPr>
                <w:sz w:val="24"/>
                <w:szCs w:val="24"/>
              </w:rPr>
              <w:t>Net (gain)/loss on financial instruments</w:t>
            </w:r>
          </w:p>
        </w:tc>
        <w:tc>
          <w:tcPr>
            <w:tcW w:w="662" w:type="pct"/>
          </w:tcPr>
          <w:p w14:paraId="13FD2C8D" w14:textId="77777777" w:rsidR="004326E4" w:rsidRPr="0079069D" w:rsidRDefault="004326E4" w:rsidP="000D63B2">
            <w:pPr>
              <w:spacing w:line="360" w:lineRule="auto"/>
              <w:rPr>
                <w:b/>
                <w:bCs/>
                <w:sz w:val="24"/>
                <w:szCs w:val="24"/>
              </w:rPr>
            </w:pPr>
            <w:r w:rsidRPr="0079069D">
              <w:rPr>
                <w:b/>
                <w:bCs/>
                <w:sz w:val="24"/>
                <w:szCs w:val="24"/>
              </w:rPr>
              <w:t>88,808</w:t>
            </w:r>
          </w:p>
        </w:tc>
        <w:tc>
          <w:tcPr>
            <w:tcW w:w="676" w:type="pct"/>
          </w:tcPr>
          <w:p w14:paraId="72A2DBA3" w14:textId="77777777" w:rsidR="004326E4" w:rsidRPr="0079069D" w:rsidRDefault="004326E4" w:rsidP="000D63B2">
            <w:pPr>
              <w:spacing w:line="360" w:lineRule="auto"/>
              <w:rPr>
                <w:sz w:val="24"/>
                <w:szCs w:val="24"/>
              </w:rPr>
            </w:pPr>
            <w:r w:rsidRPr="0079069D">
              <w:rPr>
                <w:sz w:val="24"/>
                <w:szCs w:val="24"/>
              </w:rPr>
              <w:t>106,415</w:t>
            </w:r>
          </w:p>
        </w:tc>
      </w:tr>
      <w:tr w:rsidR="004326E4" w:rsidRPr="0079069D" w14:paraId="149D30F4" w14:textId="77777777" w:rsidTr="000B40D5">
        <w:trPr>
          <w:trHeight w:val="283"/>
        </w:trPr>
        <w:tc>
          <w:tcPr>
            <w:tcW w:w="3662" w:type="pct"/>
          </w:tcPr>
          <w:p w14:paraId="2473F475" w14:textId="77777777" w:rsidR="004326E4" w:rsidRPr="0079069D" w:rsidRDefault="004326E4" w:rsidP="000D63B2">
            <w:pPr>
              <w:spacing w:line="360" w:lineRule="auto"/>
              <w:rPr>
                <w:sz w:val="24"/>
                <w:szCs w:val="24"/>
              </w:rPr>
            </w:pPr>
            <w:r w:rsidRPr="0079069D">
              <w:rPr>
                <w:sz w:val="24"/>
                <w:szCs w:val="24"/>
              </w:rPr>
              <w:t>Net (gain)/loss arising from revaluation of employee benefits</w:t>
            </w:r>
          </w:p>
        </w:tc>
        <w:tc>
          <w:tcPr>
            <w:tcW w:w="662" w:type="pct"/>
          </w:tcPr>
          <w:p w14:paraId="0F75E4C7" w14:textId="77777777" w:rsidR="004326E4" w:rsidRPr="0079069D" w:rsidRDefault="004326E4" w:rsidP="000D63B2">
            <w:pPr>
              <w:spacing w:line="360" w:lineRule="auto"/>
              <w:rPr>
                <w:b/>
                <w:bCs/>
                <w:sz w:val="24"/>
                <w:szCs w:val="24"/>
              </w:rPr>
            </w:pPr>
            <w:r w:rsidRPr="0079069D">
              <w:rPr>
                <w:b/>
                <w:bCs/>
                <w:sz w:val="24"/>
                <w:szCs w:val="24"/>
              </w:rPr>
              <w:t>(12,411)</w:t>
            </w:r>
          </w:p>
        </w:tc>
        <w:tc>
          <w:tcPr>
            <w:tcW w:w="676" w:type="pct"/>
          </w:tcPr>
          <w:p w14:paraId="38D66994" w14:textId="77777777" w:rsidR="004326E4" w:rsidRPr="0079069D" w:rsidRDefault="004326E4" w:rsidP="000D63B2">
            <w:pPr>
              <w:spacing w:line="360" w:lineRule="auto"/>
              <w:rPr>
                <w:sz w:val="24"/>
                <w:szCs w:val="24"/>
              </w:rPr>
            </w:pPr>
            <w:r w:rsidRPr="0079069D">
              <w:rPr>
                <w:sz w:val="24"/>
                <w:szCs w:val="24"/>
              </w:rPr>
              <w:t>(2,395)</w:t>
            </w:r>
          </w:p>
        </w:tc>
      </w:tr>
      <w:tr w:rsidR="004326E4" w:rsidRPr="0079069D" w14:paraId="1AEBC184" w14:textId="77777777" w:rsidTr="000B40D5">
        <w:trPr>
          <w:trHeight w:val="288"/>
        </w:trPr>
        <w:tc>
          <w:tcPr>
            <w:tcW w:w="3662" w:type="pct"/>
          </w:tcPr>
          <w:p w14:paraId="6D6BC07A" w14:textId="77777777" w:rsidR="004326E4" w:rsidRPr="0079069D" w:rsidRDefault="004326E4" w:rsidP="000D63B2">
            <w:pPr>
              <w:spacing w:line="360" w:lineRule="auto"/>
              <w:rPr>
                <w:sz w:val="24"/>
                <w:szCs w:val="24"/>
              </w:rPr>
            </w:pPr>
            <w:r w:rsidRPr="0079069D">
              <w:rPr>
                <w:sz w:val="24"/>
                <w:szCs w:val="24"/>
              </w:rPr>
              <w:t>Initial recognition expense from financial instruments</w:t>
            </w:r>
          </w:p>
        </w:tc>
        <w:tc>
          <w:tcPr>
            <w:tcW w:w="662" w:type="pct"/>
          </w:tcPr>
          <w:p w14:paraId="59C3FF3B" w14:textId="77777777" w:rsidR="004326E4" w:rsidRPr="0079069D" w:rsidRDefault="004326E4" w:rsidP="000D63B2">
            <w:pPr>
              <w:spacing w:line="360" w:lineRule="auto"/>
              <w:rPr>
                <w:b/>
                <w:bCs/>
                <w:sz w:val="24"/>
                <w:szCs w:val="24"/>
              </w:rPr>
            </w:pPr>
            <w:r w:rsidRPr="0079069D">
              <w:rPr>
                <w:b/>
                <w:bCs/>
                <w:sz w:val="24"/>
                <w:szCs w:val="24"/>
              </w:rPr>
              <w:t>200,072</w:t>
            </w:r>
          </w:p>
        </w:tc>
        <w:tc>
          <w:tcPr>
            <w:tcW w:w="676" w:type="pct"/>
          </w:tcPr>
          <w:p w14:paraId="4F235E76" w14:textId="77777777" w:rsidR="004326E4" w:rsidRPr="0079069D" w:rsidRDefault="004326E4" w:rsidP="000D63B2">
            <w:pPr>
              <w:spacing w:line="360" w:lineRule="auto"/>
              <w:rPr>
                <w:sz w:val="24"/>
                <w:szCs w:val="24"/>
              </w:rPr>
            </w:pPr>
            <w:r w:rsidRPr="0079069D">
              <w:rPr>
                <w:sz w:val="24"/>
                <w:szCs w:val="24"/>
              </w:rPr>
              <w:t>10,766</w:t>
            </w:r>
          </w:p>
        </w:tc>
      </w:tr>
      <w:tr w:rsidR="004326E4" w:rsidRPr="0079069D" w14:paraId="16DBED2A" w14:textId="77777777" w:rsidTr="000B40D5">
        <w:trPr>
          <w:trHeight w:val="288"/>
        </w:trPr>
        <w:tc>
          <w:tcPr>
            <w:tcW w:w="3662" w:type="pct"/>
          </w:tcPr>
          <w:p w14:paraId="616BA6F7" w14:textId="77777777" w:rsidR="004326E4" w:rsidRPr="0079069D" w:rsidRDefault="004326E4" w:rsidP="000D63B2">
            <w:pPr>
              <w:spacing w:line="360" w:lineRule="auto"/>
              <w:rPr>
                <w:sz w:val="24"/>
                <w:szCs w:val="24"/>
              </w:rPr>
            </w:pPr>
            <w:r w:rsidRPr="0079069D">
              <w:rPr>
                <w:sz w:val="24"/>
                <w:szCs w:val="24"/>
              </w:rPr>
              <w:t>Other provision discount rate adjustments</w:t>
            </w:r>
          </w:p>
        </w:tc>
        <w:tc>
          <w:tcPr>
            <w:tcW w:w="662" w:type="pct"/>
          </w:tcPr>
          <w:p w14:paraId="79F12C8A" w14:textId="77777777" w:rsidR="004326E4" w:rsidRPr="0079069D" w:rsidRDefault="004326E4" w:rsidP="000D63B2">
            <w:pPr>
              <w:spacing w:line="360" w:lineRule="auto"/>
              <w:rPr>
                <w:b/>
                <w:bCs/>
                <w:sz w:val="24"/>
                <w:szCs w:val="24"/>
              </w:rPr>
            </w:pPr>
            <w:r w:rsidRPr="0079069D">
              <w:rPr>
                <w:b/>
                <w:bCs/>
                <w:sz w:val="24"/>
                <w:szCs w:val="24"/>
              </w:rPr>
              <w:t>(351)</w:t>
            </w:r>
          </w:p>
        </w:tc>
        <w:tc>
          <w:tcPr>
            <w:tcW w:w="676" w:type="pct"/>
          </w:tcPr>
          <w:p w14:paraId="3446B008" w14:textId="77777777" w:rsidR="004326E4" w:rsidRPr="0079069D" w:rsidRDefault="004326E4" w:rsidP="000D63B2">
            <w:pPr>
              <w:spacing w:line="360" w:lineRule="auto"/>
              <w:rPr>
                <w:sz w:val="24"/>
                <w:szCs w:val="24"/>
              </w:rPr>
            </w:pPr>
            <w:r w:rsidRPr="0079069D">
              <w:rPr>
                <w:sz w:val="24"/>
                <w:szCs w:val="24"/>
              </w:rPr>
              <w:t>(1,669)</w:t>
            </w:r>
          </w:p>
        </w:tc>
      </w:tr>
      <w:tr w:rsidR="004326E4" w:rsidRPr="0079069D" w14:paraId="494F82E1" w14:textId="77777777" w:rsidTr="000B40D5">
        <w:trPr>
          <w:trHeight w:val="284"/>
        </w:trPr>
        <w:tc>
          <w:tcPr>
            <w:tcW w:w="3662" w:type="pct"/>
          </w:tcPr>
          <w:p w14:paraId="0E2617F6" w14:textId="77777777" w:rsidR="004326E4" w:rsidRPr="0079069D" w:rsidRDefault="004326E4" w:rsidP="000D63B2">
            <w:pPr>
              <w:spacing w:line="360" w:lineRule="auto"/>
              <w:rPr>
                <w:b/>
                <w:bCs/>
                <w:sz w:val="24"/>
                <w:szCs w:val="24"/>
              </w:rPr>
            </w:pPr>
            <w:r w:rsidRPr="0079069D">
              <w:rPr>
                <w:b/>
                <w:bCs/>
                <w:sz w:val="24"/>
                <w:szCs w:val="24"/>
              </w:rPr>
              <w:t>Movements in assets and liabilities</w:t>
            </w:r>
          </w:p>
        </w:tc>
        <w:tc>
          <w:tcPr>
            <w:tcW w:w="662" w:type="pct"/>
          </w:tcPr>
          <w:p w14:paraId="6671F89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3D5A392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F922A99" w14:textId="77777777" w:rsidTr="000B40D5">
        <w:trPr>
          <w:trHeight w:val="284"/>
        </w:trPr>
        <w:tc>
          <w:tcPr>
            <w:tcW w:w="3662" w:type="pct"/>
          </w:tcPr>
          <w:p w14:paraId="0A5CD94B" w14:textId="77777777" w:rsidR="004326E4" w:rsidRPr="0079069D" w:rsidRDefault="004326E4" w:rsidP="000D63B2">
            <w:pPr>
              <w:spacing w:line="360" w:lineRule="auto"/>
              <w:rPr>
                <w:sz w:val="24"/>
                <w:szCs w:val="24"/>
              </w:rPr>
            </w:pPr>
            <w:r w:rsidRPr="0079069D">
              <w:rPr>
                <w:sz w:val="24"/>
                <w:szCs w:val="24"/>
              </w:rPr>
              <w:t>(Increase)/decrease in receivables</w:t>
            </w:r>
          </w:p>
        </w:tc>
        <w:tc>
          <w:tcPr>
            <w:tcW w:w="662" w:type="pct"/>
          </w:tcPr>
          <w:p w14:paraId="2708C6C6" w14:textId="77777777" w:rsidR="004326E4" w:rsidRPr="0079069D" w:rsidRDefault="004326E4" w:rsidP="000D63B2">
            <w:pPr>
              <w:spacing w:line="360" w:lineRule="auto"/>
              <w:rPr>
                <w:b/>
                <w:bCs/>
                <w:sz w:val="24"/>
                <w:szCs w:val="24"/>
              </w:rPr>
            </w:pPr>
            <w:r w:rsidRPr="0079069D">
              <w:rPr>
                <w:b/>
                <w:bCs/>
                <w:sz w:val="24"/>
                <w:szCs w:val="24"/>
              </w:rPr>
              <w:t>(377,506)</w:t>
            </w:r>
          </w:p>
        </w:tc>
        <w:tc>
          <w:tcPr>
            <w:tcW w:w="676" w:type="pct"/>
          </w:tcPr>
          <w:p w14:paraId="16BE5A12" w14:textId="77777777" w:rsidR="004326E4" w:rsidRPr="0079069D" w:rsidRDefault="004326E4" w:rsidP="000D63B2">
            <w:pPr>
              <w:spacing w:line="360" w:lineRule="auto"/>
              <w:rPr>
                <w:sz w:val="24"/>
                <w:szCs w:val="24"/>
              </w:rPr>
            </w:pPr>
            <w:r w:rsidRPr="0079069D">
              <w:rPr>
                <w:sz w:val="24"/>
                <w:szCs w:val="24"/>
              </w:rPr>
              <w:t>(65,586)</w:t>
            </w:r>
          </w:p>
        </w:tc>
      </w:tr>
      <w:tr w:rsidR="004326E4" w:rsidRPr="0079069D" w14:paraId="7C942979" w14:textId="77777777" w:rsidTr="000B40D5">
        <w:trPr>
          <w:trHeight w:val="284"/>
        </w:trPr>
        <w:tc>
          <w:tcPr>
            <w:tcW w:w="3662" w:type="pct"/>
          </w:tcPr>
          <w:p w14:paraId="4579030D" w14:textId="77777777" w:rsidR="004326E4" w:rsidRPr="0079069D" w:rsidRDefault="004326E4" w:rsidP="000D63B2">
            <w:pPr>
              <w:spacing w:line="360" w:lineRule="auto"/>
              <w:rPr>
                <w:sz w:val="24"/>
                <w:szCs w:val="24"/>
              </w:rPr>
            </w:pPr>
            <w:r w:rsidRPr="0079069D">
              <w:rPr>
                <w:sz w:val="24"/>
                <w:szCs w:val="24"/>
              </w:rPr>
              <w:t>(Increase)/decrease in inventories</w:t>
            </w:r>
          </w:p>
        </w:tc>
        <w:tc>
          <w:tcPr>
            <w:tcW w:w="662" w:type="pct"/>
          </w:tcPr>
          <w:p w14:paraId="4E76F0E6" w14:textId="77777777" w:rsidR="004326E4" w:rsidRPr="0079069D" w:rsidRDefault="004326E4" w:rsidP="000D63B2">
            <w:pPr>
              <w:spacing w:line="360" w:lineRule="auto"/>
              <w:rPr>
                <w:b/>
                <w:bCs/>
                <w:sz w:val="24"/>
                <w:szCs w:val="24"/>
              </w:rPr>
            </w:pPr>
            <w:r w:rsidRPr="0079069D">
              <w:rPr>
                <w:b/>
                <w:bCs/>
                <w:sz w:val="24"/>
                <w:szCs w:val="24"/>
              </w:rPr>
              <w:t>(3,052)</w:t>
            </w:r>
          </w:p>
        </w:tc>
        <w:tc>
          <w:tcPr>
            <w:tcW w:w="676" w:type="pct"/>
          </w:tcPr>
          <w:p w14:paraId="440485F7" w14:textId="77777777" w:rsidR="004326E4" w:rsidRPr="0079069D" w:rsidRDefault="004326E4" w:rsidP="000D63B2">
            <w:pPr>
              <w:spacing w:line="360" w:lineRule="auto"/>
              <w:rPr>
                <w:sz w:val="24"/>
                <w:szCs w:val="24"/>
              </w:rPr>
            </w:pPr>
            <w:r w:rsidRPr="0079069D">
              <w:rPr>
                <w:sz w:val="24"/>
                <w:szCs w:val="24"/>
              </w:rPr>
              <w:t>(6,988)</w:t>
            </w:r>
          </w:p>
        </w:tc>
      </w:tr>
      <w:tr w:rsidR="004326E4" w:rsidRPr="0079069D" w14:paraId="591EB095" w14:textId="77777777" w:rsidTr="000B40D5">
        <w:trPr>
          <w:trHeight w:val="284"/>
        </w:trPr>
        <w:tc>
          <w:tcPr>
            <w:tcW w:w="3662" w:type="pct"/>
          </w:tcPr>
          <w:p w14:paraId="5B07F181" w14:textId="77777777" w:rsidR="004326E4" w:rsidRPr="0079069D" w:rsidRDefault="004326E4" w:rsidP="000D63B2">
            <w:pPr>
              <w:spacing w:line="360" w:lineRule="auto"/>
              <w:rPr>
                <w:sz w:val="24"/>
                <w:szCs w:val="24"/>
              </w:rPr>
            </w:pPr>
            <w:r w:rsidRPr="0079069D">
              <w:rPr>
                <w:sz w:val="24"/>
                <w:szCs w:val="24"/>
              </w:rPr>
              <w:t>(Increase)/decrease in prepayments</w:t>
            </w:r>
          </w:p>
        </w:tc>
        <w:tc>
          <w:tcPr>
            <w:tcW w:w="662" w:type="pct"/>
          </w:tcPr>
          <w:p w14:paraId="5AC8C717" w14:textId="77777777" w:rsidR="004326E4" w:rsidRPr="0079069D" w:rsidRDefault="004326E4" w:rsidP="000D63B2">
            <w:pPr>
              <w:spacing w:line="360" w:lineRule="auto"/>
              <w:rPr>
                <w:b/>
                <w:bCs/>
                <w:sz w:val="24"/>
                <w:szCs w:val="24"/>
              </w:rPr>
            </w:pPr>
            <w:r w:rsidRPr="0079069D">
              <w:rPr>
                <w:b/>
                <w:bCs/>
                <w:sz w:val="24"/>
                <w:szCs w:val="24"/>
              </w:rPr>
              <w:t>(30,820)</w:t>
            </w:r>
          </w:p>
        </w:tc>
        <w:tc>
          <w:tcPr>
            <w:tcW w:w="676" w:type="pct"/>
          </w:tcPr>
          <w:p w14:paraId="638AA667" w14:textId="77777777" w:rsidR="004326E4" w:rsidRPr="0079069D" w:rsidRDefault="004326E4" w:rsidP="000D63B2">
            <w:pPr>
              <w:spacing w:line="360" w:lineRule="auto"/>
              <w:rPr>
                <w:sz w:val="24"/>
                <w:szCs w:val="24"/>
              </w:rPr>
            </w:pPr>
            <w:r w:rsidRPr="0079069D">
              <w:rPr>
                <w:sz w:val="24"/>
                <w:szCs w:val="24"/>
              </w:rPr>
              <w:t>50,348</w:t>
            </w:r>
          </w:p>
        </w:tc>
      </w:tr>
      <w:tr w:rsidR="004326E4" w:rsidRPr="0079069D" w14:paraId="2AC5B44E" w14:textId="77777777" w:rsidTr="000B40D5">
        <w:trPr>
          <w:trHeight w:val="284"/>
        </w:trPr>
        <w:tc>
          <w:tcPr>
            <w:tcW w:w="3662" w:type="pct"/>
          </w:tcPr>
          <w:p w14:paraId="096924F1" w14:textId="77777777" w:rsidR="004326E4" w:rsidRPr="0079069D" w:rsidRDefault="004326E4" w:rsidP="000D63B2">
            <w:pPr>
              <w:spacing w:line="360" w:lineRule="auto"/>
              <w:rPr>
                <w:sz w:val="24"/>
                <w:szCs w:val="24"/>
              </w:rPr>
            </w:pPr>
            <w:r w:rsidRPr="0079069D">
              <w:rPr>
                <w:sz w:val="24"/>
                <w:szCs w:val="24"/>
              </w:rPr>
              <w:t>Increase/(decrease) in payables</w:t>
            </w:r>
          </w:p>
        </w:tc>
        <w:tc>
          <w:tcPr>
            <w:tcW w:w="662" w:type="pct"/>
          </w:tcPr>
          <w:p w14:paraId="21BAD8BE" w14:textId="77777777" w:rsidR="004326E4" w:rsidRPr="0079069D" w:rsidRDefault="004326E4" w:rsidP="000D63B2">
            <w:pPr>
              <w:spacing w:line="360" w:lineRule="auto"/>
              <w:rPr>
                <w:b/>
                <w:bCs/>
                <w:sz w:val="24"/>
                <w:szCs w:val="24"/>
              </w:rPr>
            </w:pPr>
            <w:r w:rsidRPr="0079069D">
              <w:rPr>
                <w:b/>
                <w:bCs/>
                <w:sz w:val="24"/>
                <w:szCs w:val="24"/>
              </w:rPr>
              <w:t>73,831</w:t>
            </w:r>
          </w:p>
        </w:tc>
        <w:tc>
          <w:tcPr>
            <w:tcW w:w="676" w:type="pct"/>
          </w:tcPr>
          <w:p w14:paraId="1819A46D" w14:textId="77777777" w:rsidR="004326E4" w:rsidRPr="0079069D" w:rsidRDefault="004326E4" w:rsidP="000D63B2">
            <w:pPr>
              <w:spacing w:line="360" w:lineRule="auto"/>
              <w:rPr>
                <w:sz w:val="24"/>
                <w:szCs w:val="24"/>
              </w:rPr>
            </w:pPr>
            <w:r w:rsidRPr="0079069D">
              <w:rPr>
                <w:sz w:val="24"/>
                <w:szCs w:val="24"/>
              </w:rPr>
              <w:t>(19,229)</w:t>
            </w:r>
          </w:p>
        </w:tc>
      </w:tr>
      <w:tr w:rsidR="004326E4" w:rsidRPr="0079069D" w14:paraId="0883DC79" w14:textId="77777777" w:rsidTr="000B40D5">
        <w:trPr>
          <w:trHeight w:val="284"/>
        </w:trPr>
        <w:tc>
          <w:tcPr>
            <w:tcW w:w="3662" w:type="pct"/>
          </w:tcPr>
          <w:p w14:paraId="7DA2CB7B" w14:textId="77777777" w:rsidR="004326E4" w:rsidRPr="0079069D" w:rsidRDefault="004326E4" w:rsidP="000D63B2">
            <w:pPr>
              <w:spacing w:line="360" w:lineRule="auto"/>
              <w:rPr>
                <w:sz w:val="24"/>
                <w:szCs w:val="24"/>
              </w:rPr>
            </w:pPr>
            <w:r w:rsidRPr="0079069D">
              <w:rPr>
                <w:sz w:val="24"/>
                <w:szCs w:val="24"/>
              </w:rPr>
              <w:t>Increase/(decrease) in provisions</w:t>
            </w:r>
          </w:p>
        </w:tc>
        <w:tc>
          <w:tcPr>
            <w:tcW w:w="662" w:type="pct"/>
          </w:tcPr>
          <w:p w14:paraId="696521E5" w14:textId="77777777" w:rsidR="004326E4" w:rsidRPr="0079069D" w:rsidRDefault="004326E4" w:rsidP="000D63B2">
            <w:pPr>
              <w:spacing w:line="360" w:lineRule="auto"/>
              <w:rPr>
                <w:b/>
                <w:bCs/>
                <w:sz w:val="24"/>
                <w:szCs w:val="24"/>
              </w:rPr>
            </w:pPr>
            <w:r w:rsidRPr="0079069D">
              <w:rPr>
                <w:b/>
                <w:bCs/>
                <w:sz w:val="24"/>
                <w:szCs w:val="24"/>
              </w:rPr>
              <w:t>52,534</w:t>
            </w:r>
          </w:p>
        </w:tc>
        <w:tc>
          <w:tcPr>
            <w:tcW w:w="676" w:type="pct"/>
          </w:tcPr>
          <w:p w14:paraId="67D243E7" w14:textId="77777777" w:rsidR="004326E4" w:rsidRPr="0079069D" w:rsidRDefault="004326E4" w:rsidP="000D63B2">
            <w:pPr>
              <w:spacing w:line="360" w:lineRule="auto"/>
              <w:rPr>
                <w:sz w:val="24"/>
                <w:szCs w:val="24"/>
              </w:rPr>
            </w:pPr>
            <w:r w:rsidRPr="0079069D">
              <w:rPr>
                <w:sz w:val="24"/>
                <w:szCs w:val="24"/>
              </w:rPr>
              <w:t>24,764</w:t>
            </w:r>
          </w:p>
        </w:tc>
      </w:tr>
      <w:tr w:rsidR="004326E4" w:rsidRPr="0079069D" w14:paraId="425A1D9B" w14:textId="77777777" w:rsidTr="000B40D5">
        <w:trPr>
          <w:trHeight w:val="284"/>
        </w:trPr>
        <w:tc>
          <w:tcPr>
            <w:tcW w:w="3662" w:type="pct"/>
          </w:tcPr>
          <w:p w14:paraId="45ADC27B" w14:textId="77777777" w:rsidR="004326E4" w:rsidRPr="0079069D" w:rsidRDefault="004326E4" w:rsidP="000D63B2">
            <w:pPr>
              <w:spacing w:line="360" w:lineRule="auto"/>
              <w:rPr>
                <w:sz w:val="24"/>
                <w:szCs w:val="24"/>
              </w:rPr>
            </w:pPr>
            <w:r w:rsidRPr="0079069D">
              <w:rPr>
                <w:sz w:val="24"/>
                <w:szCs w:val="24"/>
              </w:rPr>
              <w:t>Increase/(decrease) in other liabilities</w:t>
            </w:r>
          </w:p>
        </w:tc>
        <w:tc>
          <w:tcPr>
            <w:tcW w:w="662" w:type="pct"/>
          </w:tcPr>
          <w:p w14:paraId="360ACF30"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57BB2A7F" w14:textId="77777777" w:rsidR="004326E4" w:rsidRPr="0079069D" w:rsidRDefault="004326E4" w:rsidP="000D63B2">
            <w:pPr>
              <w:spacing w:line="360" w:lineRule="auto"/>
              <w:rPr>
                <w:sz w:val="24"/>
                <w:szCs w:val="24"/>
              </w:rPr>
            </w:pPr>
            <w:r w:rsidRPr="0079069D">
              <w:rPr>
                <w:sz w:val="24"/>
                <w:szCs w:val="24"/>
              </w:rPr>
              <w:t>(96)</w:t>
            </w:r>
          </w:p>
        </w:tc>
      </w:tr>
      <w:tr w:rsidR="004326E4" w:rsidRPr="0079069D" w14:paraId="493DC16F" w14:textId="77777777" w:rsidTr="000B40D5">
        <w:trPr>
          <w:trHeight w:val="284"/>
        </w:trPr>
        <w:tc>
          <w:tcPr>
            <w:tcW w:w="3662" w:type="pct"/>
          </w:tcPr>
          <w:p w14:paraId="162EAA7D" w14:textId="77777777" w:rsidR="004326E4" w:rsidRPr="0079069D" w:rsidRDefault="004326E4" w:rsidP="000D63B2">
            <w:pPr>
              <w:spacing w:line="360" w:lineRule="auto"/>
              <w:rPr>
                <w:b/>
                <w:bCs/>
                <w:sz w:val="24"/>
                <w:szCs w:val="24"/>
              </w:rPr>
            </w:pPr>
            <w:r w:rsidRPr="0079069D">
              <w:rPr>
                <w:b/>
                <w:bCs/>
                <w:sz w:val="24"/>
                <w:szCs w:val="24"/>
              </w:rPr>
              <w:t>Net cash flows from operating activities</w:t>
            </w:r>
          </w:p>
        </w:tc>
        <w:tc>
          <w:tcPr>
            <w:tcW w:w="662" w:type="pct"/>
          </w:tcPr>
          <w:p w14:paraId="174F3576" w14:textId="77777777" w:rsidR="004326E4" w:rsidRPr="0079069D" w:rsidRDefault="004326E4" w:rsidP="000D63B2">
            <w:pPr>
              <w:spacing w:line="360" w:lineRule="auto"/>
              <w:rPr>
                <w:b/>
                <w:bCs/>
                <w:sz w:val="24"/>
                <w:szCs w:val="24"/>
              </w:rPr>
            </w:pPr>
            <w:r w:rsidRPr="0079069D">
              <w:rPr>
                <w:b/>
                <w:bCs/>
                <w:sz w:val="24"/>
                <w:szCs w:val="24"/>
              </w:rPr>
              <w:t>(31,678)</w:t>
            </w:r>
          </w:p>
        </w:tc>
        <w:tc>
          <w:tcPr>
            <w:tcW w:w="676" w:type="pct"/>
          </w:tcPr>
          <w:p w14:paraId="54C29E3F" w14:textId="77777777" w:rsidR="004326E4" w:rsidRPr="0079069D" w:rsidRDefault="004326E4" w:rsidP="000D63B2">
            <w:pPr>
              <w:spacing w:line="360" w:lineRule="auto"/>
              <w:rPr>
                <w:sz w:val="24"/>
                <w:szCs w:val="24"/>
              </w:rPr>
            </w:pPr>
            <w:r w:rsidRPr="0079069D">
              <w:rPr>
                <w:sz w:val="24"/>
                <w:szCs w:val="24"/>
              </w:rPr>
              <w:t>69,920</w:t>
            </w:r>
          </w:p>
        </w:tc>
      </w:tr>
    </w:tbl>
    <w:p w14:paraId="6ED9DE87" w14:textId="77777777" w:rsidR="004326E4" w:rsidRPr="0079069D" w:rsidRDefault="004326E4" w:rsidP="000D63B2">
      <w:pPr>
        <w:pStyle w:val="Heading4"/>
        <w:spacing w:line="360" w:lineRule="auto"/>
        <w:rPr>
          <w:sz w:val="24"/>
          <w:szCs w:val="24"/>
          <w:lang w:val="en-US"/>
        </w:rPr>
      </w:pPr>
      <w:r w:rsidRPr="0079069D">
        <w:rPr>
          <w:sz w:val="24"/>
          <w:szCs w:val="24"/>
          <w:lang w:val="en-US"/>
        </w:rPr>
        <w:t>7.1.2 Interest income</w:t>
      </w:r>
    </w:p>
    <w:tbl>
      <w:tblPr>
        <w:tblStyle w:val="TableGrid"/>
        <w:tblW w:w="5000" w:type="pct"/>
        <w:tblLook w:val="0020" w:firstRow="1" w:lastRow="0" w:firstColumn="0" w:lastColumn="0" w:noHBand="0" w:noVBand="0"/>
      </w:tblPr>
      <w:tblGrid>
        <w:gridCol w:w="7902"/>
        <w:gridCol w:w="1429"/>
        <w:gridCol w:w="1459"/>
      </w:tblGrid>
      <w:tr w:rsidR="004326E4" w:rsidRPr="0079069D" w14:paraId="206C36BF" w14:textId="77777777" w:rsidTr="000B40D5">
        <w:trPr>
          <w:trHeight w:val="290"/>
        </w:trPr>
        <w:tc>
          <w:tcPr>
            <w:tcW w:w="3662" w:type="pct"/>
          </w:tcPr>
          <w:p w14:paraId="373ADC7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82807E9"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62C45135"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7AF37D84" w14:textId="77777777" w:rsidTr="000B40D5">
        <w:trPr>
          <w:trHeight w:val="290"/>
        </w:trPr>
        <w:tc>
          <w:tcPr>
            <w:tcW w:w="3662" w:type="pct"/>
          </w:tcPr>
          <w:p w14:paraId="727D04B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412ADDB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2487707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9EACFF5" w14:textId="77777777" w:rsidTr="000B40D5">
        <w:trPr>
          <w:trHeight w:val="290"/>
        </w:trPr>
        <w:tc>
          <w:tcPr>
            <w:tcW w:w="3662" w:type="pct"/>
          </w:tcPr>
          <w:p w14:paraId="6A2338CC" w14:textId="77777777" w:rsidR="004326E4" w:rsidRPr="0079069D" w:rsidRDefault="004326E4" w:rsidP="000D63B2">
            <w:pPr>
              <w:spacing w:line="360" w:lineRule="auto"/>
              <w:rPr>
                <w:b/>
                <w:bCs/>
                <w:sz w:val="24"/>
                <w:szCs w:val="24"/>
              </w:rPr>
            </w:pPr>
            <w:r w:rsidRPr="0079069D">
              <w:rPr>
                <w:b/>
                <w:bCs/>
                <w:sz w:val="24"/>
                <w:szCs w:val="24"/>
              </w:rPr>
              <w:t>Interest income from financial assets not at fair value through profit or loss:</w:t>
            </w:r>
          </w:p>
        </w:tc>
        <w:tc>
          <w:tcPr>
            <w:tcW w:w="662" w:type="pct"/>
          </w:tcPr>
          <w:p w14:paraId="6446D01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0BA9BE0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A5233FF" w14:textId="77777777" w:rsidTr="000B40D5">
        <w:trPr>
          <w:trHeight w:val="290"/>
        </w:trPr>
        <w:tc>
          <w:tcPr>
            <w:tcW w:w="3662" w:type="pct"/>
          </w:tcPr>
          <w:p w14:paraId="1038A833" w14:textId="77777777" w:rsidR="004326E4" w:rsidRPr="0079069D" w:rsidRDefault="004326E4" w:rsidP="000D63B2">
            <w:pPr>
              <w:spacing w:line="360" w:lineRule="auto"/>
              <w:rPr>
                <w:sz w:val="24"/>
                <w:szCs w:val="24"/>
              </w:rPr>
            </w:pPr>
            <w:r w:rsidRPr="0079069D">
              <w:rPr>
                <w:sz w:val="24"/>
                <w:szCs w:val="24"/>
              </w:rPr>
              <w:t>Interest on cash deposits and investments</w:t>
            </w:r>
          </w:p>
        </w:tc>
        <w:tc>
          <w:tcPr>
            <w:tcW w:w="662" w:type="pct"/>
          </w:tcPr>
          <w:p w14:paraId="689956DC" w14:textId="77777777" w:rsidR="004326E4" w:rsidRPr="0079069D" w:rsidRDefault="004326E4" w:rsidP="000D63B2">
            <w:pPr>
              <w:spacing w:line="360" w:lineRule="auto"/>
              <w:rPr>
                <w:b/>
                <w:bCs/>
                <w:sz w:val="24"/>
                <w:szCs w:val="24"/>
              </w:rPr>
            </w:pPr>
            <w:r w:rsidRPr="0079069D">
              <w:rPr>
                <w:b/>
                <w:bCs/>
                <w:sz w:val="24"/>
                <w:szCs w:val="24"/>
              </w:rPr>
              <w:t>2,514</w:t>
            </w:r>
          </w:p>
        </w:tc>
        <w:tc>
          <w:tcPr>
            <w:tcW w:w="676" w:type="pct"/>
          </w:tcPr>
          <w:p w14:paraId="5DA627D0" w14:textId="77777777" w:rsidR="004326E4" w:rsidRPr="0079069D" w:rsidRDefault="004326E4" w:rsidP="000D63B2">
            <w:pPr>
              <w:spacing w:line="360" w:lineRule="auto"/>
              <w:rPr>
                <w:sz w:val="24"/>
                <w:szCs w:val="24"/>
              </w:rPr>
            </w:pPr>
            <w:r w:rsidRPr="0079069D">
              <w:rPr>
                <w:sz w:val="24"/>
                <w:szCs w:val="24"/>
              </w:rPr>
              <w:t>9,118</w:t>
            </w:r>
          </w:p>
        </w:tc>
      </w:tr>
      <w:tr w:rsidR="004326E4" w:rsidRPr="0079069D" w14:paraId="056FA581" w14:textId="77777777" w:rsidTr="000B40D5">
        <w:trPr>
          <w:trHeight w:val="290"/>
        </w:trPr>
        <w:tc>
          <w:tcPr>
            <w:tcW w:w="3662" w:type="pct"/>
          </w:tcPr>
          <w:p w14:paraId="4EA1AAE2" w14:textId="77777777" w:rsidR="004326E4" w:rsidRPr="0079069D" w:rsidRDefault="004326E4" w:rsidP="000D63B2">
            <w:pPr>
              <w:spacing w:line="360" w:lineRule="auto"/>
              <w:rPr>
                <w:sz w:val="24"/>
                <w:szCs w:val="24"/>
              </w:rPr>
            </w:pPr>
            <w:r w:rsidRPr="0079069D">
              <w:rPr>
                <w:sz w:val="24"/>
                <w:szCs w:val="24"/>
              </w:rPr>
              <w:t>Interest accretion on concessional loans</w:t>
            </w:r>
          </w:p>
        </w:tc>
        <w:tc>
          <w:tcPr>
            <w:tcW w:w="662" w:type="pct"/>
          </w:tcPr>
          <w:p w14:paraId="2B257380" w14:textId="77777777" w:rsidR="004326E4" w:rsidRPr="0079069D" w:rsidRDefault="004326E4" w:rsidP="000D63B2">
            <w:pPr>
              <w:spacing w:line="360" w:lineRule="auto"/>
              <w:rPr>
                <w:b/>
                <w:bCs/>
                <w:sz w:val="24"/>
                <w:szCs w:val="24"/>
              </w:rPr>
            </w:pPr>
            <w:r w:rsidRPr="0079069D">
              <w:rPr>
                <w:b/>
                <w:bCs/>
                <w:sz w:val="24"/>
                <w:szCs w:val="24"/>
              </w:rPr>
              <w:t>6,360</w:t>
            </w:r>
          </w:p>
        </w:tc>
        <w:tc>
          <w:tcPr>
            <w:tcW w:w="676" w:type="pct"/>
          </w:tcPr>
          <w:p w14:paraId="56CCAF58" w14:textId="77777777" w:rsidR="004326E4" w:rsidRPr="0079069D" w:rsidRDefault="004326E4" w:rsidP="000D63B2">
            <w:pPr>
              <w:spacing w:line="360" w:lineRule="auto"/>
              <w:rPr>
                <w:sz w:val="24"/>
                <w:szCs w:val="24"/>
              </w:rPr>
            </w:pPr>
            <w:r w:rsidRPr="0079069D">
              <w:rPr>
                <w:sz w:val="24"/>
                <w:szCs w:val="24"/>
              </w:rPr>
              <w:t>1,483</w:t>
            </w:r>
          </w:p>
        </w:tc>
      </w:tr>
      <w:tr w:rsidR="004326E4" w:rsidRPr="0079069D" w14:paraId="62CC337F" w14:textId="77777777" w:rsidTr="000B40D5">
        <w:trPr>
          <w:trHeight w:val="290"/>
        </w:trPr>
        <w:tc>
          <w:tcPr>
            <w:tcW w:w="3662" w:type="pct"/>
          </w:tcPr>
          <w:p w14:paraId="272CF3DF" w14:textId="77777777" w:rsidR="004326E4" w:rsidRPr="0079069D" w:rsidRDefault="004326E4" w:rsidP="000D63B2">
            <w:pPr>
              <w:spacing w:line="360" w:lineRule="auto"/>
              <w:rPr>
                <w:b/>
                <w:bCs/>
                <w:sz w:val="24"/>
                <w:szCs w:val="24"/>
              </w:rPr>
            </w:pPr>
            <w:r w:rsidRPr="0079069D">
              <w:rPr>
                <w:b/>
                <w:bCs/>
                <w:sz w:val="24"/>
                <w:szCs w:val="24"/>
              </w:rPr>
              <w:t>Total interest income</w:t>
            </w:r>
          </w:p>
        </w:tc>
        <w:tc>
          <w:tcPr>
            <w:tcW w:w="662" w:type="pct"/>
          </w:tcPr>
          <w:p w14:paraId="029479B9" w14:textId="77777777" w:rsidR="004326E4" w:rsidRPr="0079069D" w:rsidRDefault="004326E4" w:rsidP="000D63B2">
            <w:pPr>
              <w:spacing w:line="360" w:lineRule="auto"/>
              <w:rPr>
                <w:b/>
                <w:bCs/>
                <w:sz w:val="24"/>
                <w:szCs w:val="24"/>
              </w:rPr>
            </w:pPr>
            <w:r w:rsidRPr="0079069D">
              <w:rPr>
                <w:b/>
                <w:bCs/>
                <w:sz w:val="24"/>
                <w:szCs w:val="24"/>
              </w:rPr>
              <w:t>8,874</w:t>
            </w:r>
          </w:p>
        </w:tc>
        <w:tc>
          <w:tcPr>
            <w:tcW w:w="676" w:type="pct"/>
          </w:tcPr>
          <w:p w14:paraId="150E5B2B" w14:textId="77777777" w:rsidR="004326E4" w:rsidRPr="0079069D" w:rsidRDefault="004326E4" w:rsidP="000D63B2">
            <w:pPr>
              <w:spacing w:line="360" w:lineRule="auto"/>
              <w:rPr>
                <w:sz w:val="24"/>
                <w:szCs w:val="24"/>
              </w:rPr>
            </w:pPr>
            <w:r w:rsidRPr="0079069D">
              <w:rPr>
                <w:sz w:val="24"/>
                <w:szCs w:val="24"/>
              </w:rPr>
              <w:t>10,601</w:t>
            </w:r>
          </w:p>
        </w:tc>
      </w:tr>
    </w:tbl>
    <w:p w14:paraId="4EE08CCA" w14:textId="77777777" w:rsidR="004326E4" w:rsidRPr="0079069D" w:rsidRDefault="004326E4" w:rsidP="000D63B2">
      <w:pPr>
        <w:spacing w:line="360" w:lineRule="auto"/>
        <w:rPr>
          <w:rFonts w:ascii="VIC Light" w:hAnsi="VIC Light" w:cs="VIC Light"/>
          <w:sz w:val="26"/>
          <w:szCs w:val="26"/>
          <w:lang w:val="en-US"/>
        </w:rPr>
      </w:pPr>
      <w:r w:rsidRPr="0079069D">
        <w:rPr>
          <w:rFonts w:ascii="VIC Light" w:hAnsi="VIC Light" w:cs="VIC Light"/>
          <w:sz w:val="26"/>
          <w:szCs w:val="26"/>
          <w:lang w:val="en-US"/>
        </w:rPr>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178612AD" w14:textId="77777777" w:rsidR="004326E4" w:rsidRPr="0079069D" w:rsidRDefault="004326E4" w:rsidP="000D63B2">
      <w:pPr>
        <w:pStyle w:val="Heading3"/>
        <w:spacing w:line="360" w:lineRule="auto"/>
        <w:rPr>
          <w:sz w:val="26"/>
          <w:szCs w:val="26"/>
        </w:rPr>
      </w:pPr>
      <w:r w:rsidRPr="0079069D">
        <w:rPr>
          <w:sz w:val="26"/>
          <w:szCs w:val="26"/>
        </w:rPr>
        <w:t>7.2 Borrowings</w:t>
      </w:r>
    </w:p>
    <w:tbl>
      <w:tblPr>
        <w:tblStyle w:val="TableGrid"/>
        <w:tblW w:w="5000" w:type="pct"/>
        <w:tblLook w:val="0020" w:firstRow="1" w:lastRow="0" w:firstColumn="0" w:lastColumn="0" w:noHBand="0" w:noVBand="0"/>
      </w:tblPr>
      <w:tblGrid>
        <w:gridCol w:w="7902"/>
        <w:gridCol w:w="1429"/>
        <w:gridCol w:w="1459"/>
      </w:tblGrid>
      <w:tr w:rsidR="004326E4" w:rsidRPr="0079069D" w14:paraId="3311A9BB" w14:textId="77777777" w:rsidTr="000B40D5">
        <w:trPr>
          <w:trHeight w:val="284"/>
        </w:trPr>
        <w:tc>
          <w:tcPr>
            <w:tcW w:w="3662" w:type="pct"/>
          </w:tcPr>
          <w:p w14:paraId="0D8742E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91E5968"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3C58BB2E"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4CABD1FE" w14:textId="77777777" w:rsidTr="000B40D5">
        <w:trPr>
          <w:trHeight w:val="284"/>
        </w:trPr>
        <w:tc>
          <w:tcPr>
            <w:tcW w:w="3662" w:type="pct"/>
          </w:tcPr>
          <w:p w14:paraId="47A9327D" w14:textId="77777777" w:rsidR="004326E4" w:rsidRPr="0079069D" w:rsidRDefault="004326E4" w:rsidP="000D63B2">
            <w:pPr>
              <w:spacing w:line="360" w:lineRule="auto"/>
              <w:rPr>
                <w:b/>
                <w:bCs/>
                <w:sz w:val="24"/>
                <w:szCs w:val="24"/>
              </w:rPr>
            </w:pPr>
            <w:r w:rsidRPr="0079069D">
              <w:rPr>
                <w:b/>
                <w:bCs/>
                <w:sz w:val="24"/>
                <w:szCs w:val="24"/>
              </w:rPr>
              <w:t>Current Borrowings</w:t>
            </w:r>
          </w:p>
        </w:tc>
        <w:tc>
          <w:tcPr>
            <w:tcW w:w="662" w:type="pct"/>
          </w:tcPr>
          <w:p w14:paraId="4102D12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241ECD0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520DA28" w14:textId="77777777" w:rsidTr="000B40D5">
        <w:trPr>
          <w:trHeight w:val="284"/>
        </w:trPr>
        <w:tc>
          <w:tcPr>
            <w:tcW w:w="3662" w:type="pct"/>
          </w:tcPr>
          <w:p w14:paraId="76A3D84F" w14:textId="77777777" w:rsidR="004326E4" w:rsidRPr="0079069D" w:rsidRDefault="004326E4" w:rsidP="000D63B2">
            <w:pPr>
              <w:spacing w:line="360" w:lineRule="auto"/>
              <w:rPr>
                <w:sz w:val="24"/>
                <w:szCs w:val="24"/>
              </w:rPr>
            </w:pPr>
            <w:r w:rsidRPr="0079069D">
              <w:rPr>
                <w:sz w:val="24"/>
                <w:szCs w:val="24"/>
              </w:rPr>
              <w:t>Lease liabilities – motor vehicles</w:t>
            </w:r>
          </w:p>
        </w:tc>
        <w:tc>
          <w:tcPr>
            <w:tcW w:w="662" w:type="pct"/>
          </w:tcPr>
          <w:p w14:paraId="06AE4324" w14:textId="77777777" w:rsidR="004326E4" w:rsidRPr="0079069D" w:rsidRDefault="004326E4" w:rsidP="000D63B2">
            <w:pPr>
              <w:spacing w:line="360" w:lineRule="auto"/>
              <w:rPr>
                <w:b/>
                <w:bCs/>
                <w:sz w:val="24"/>
                <w:szCs w:val="24"/>
              </w:rPr>
            </w:pPr>
            <w:r w:rsidRPr="0079069D">
              <w:rPr>
                <w:b/>
                <w:bCs/>
                <w:sz w:val="24"/>
                <w:szCs w:val="24"/>
              </w:rPr>
              <w:t>14,232</w:t>
            </w:r>
          </w:p>
        </w:tc>
        <w:tc>
          <w:tcPr>
            <w:tcW w:w="676" w:type="pct"/>
          </w:tcPr>
          <w:p w14:paraId="66527A0B" w14:textId="77777777" w:rsidR="004326E4" w:rsidRPr="0079069D" w:rsidRDefault="004326E4" w:rsidP="000D63B2">
            <w:pPr>
              <w:spacing w:line="360" w:lineRule="auto"/>
              <w:rPr>
                <w:sz w:val="24"/>
                <w:szCs w:val="24"/>
              </w:rPr>
            </w:pPr>
            <w:r w:rsidRPr="0079069D">
              <w:rPr>
                <w:sz w:val="24"/>
                <w:szCs w:val="24"/>
              </w:rPr>
              <w:t>14,579</w:t>
            </w:r>
          </w:p>
        </w:tc>
      </w:tr>
      <w:tr w:rsidR="004326E4" w:rsidRPr="0079069D" w14:paraId="1A0A1A5F" w14:textId="77777777" w:rsidTr="000B40D5">
        <w:trPr>
          <w:trHeight w:val="284"/>
        </w:trPr>
        <w:tc>
          <w:tcPr>
            <w:tcW w:w="3662" w:type="pct"/>
          </w:tcPr>
          <w:p w14:paraId="585DE20F" w14:textId="77777777" w:rsidR="004326E4" w:rsidRPr="0079069D" w:rsidRDefault="004326E4" w:rsidP="000D63B2">
            <w:pPr>
              <w:spacing w:line="360" w:lineRule="auto"/>
              <w:rPr>
                <w:sz w:val="24"/>
                <w:szCs w:val="24"/>
              </w:rPr>
            </w:pPr>
            <w:r w:rsidRPr="0079069D">
              <w:rPr>
                <w:sz w:val="24"/>
                <w:szCs w:val="24"/>
              </w:rPr>
              <w:t>Lease liabilities – buildings and structures</w:t>
            </w:r>
          </w:p>
        </w:tc>
        <w:tc>
          <w:tcPr>
            <w:tcW w:w="662" w:type="pct"/>
          </w:tcPr>
          <w:p w14:paraId="24B635C3" w14:textId="77777777" w:rsidR="004326E4" w:rsidRPr="0079069D" w:rsidRDefault="004326E4" w:rsidP="000D63B2">
            <w:pPr>
              <w:spacing w:line="360" w:lineRule="auto"/>
              <w:rPr>
                <w:b/>
                <w:bCs/>
                <w:sz w:val="24"/>
                <w:szCs w:val="24"/>
              </w:rPr>
            </w:pPr>
            <w:r w:rsidRPr="0079069D">
              <w:rPr>
                <w:b/>
                <w:bCs/>
                <w:sz w:val="24"/>
                <w:szCs w:val="24"/>
              </w:rPr>
              <w:t>784</w:t>
            </w:r>
          </w:p>
        </w:tc>
        <w:tc>
          <w:tcPr>
            <w:tcW w:w="676" w:type="pct"/>
          </w:tcPr>
          <w:p w14:paraId="7D394B49" w14:textId="77777777" w:rsidR="004326E4" w:rsidRPr="0079069D" w:rsidRDefault="004326E4" w:rsidP="000D63B2">
            <w:pPr>
              <w:spacing w:line="360" w:lineRule="auto"/>
              <w:rPr>
                <w:sz w:val="24"/>
                <w:szCs w:val="24"/>
              </w:rPr>
            </w:pPr>
            <w:r w:rsidRPr="0079069D">
              <w:rPr>
                <w:sz w:val="24"/>
                <w:szCs w:val="24"/>
              </w:rPr>
              <w:t>1,494</w:t>
            </w:r>
          </w:p>
        </w:tc>
      </w:tr>
      <w:tr w:rsidR="004326E4" w:rsidRPr="0079069D" w14:paraId="4D018FF9" w14:textId="77777777" w:rsidTr="000B40D5">
        <w:trPr>
          <w:trHeight w:val="284"/>
        </w:trPr>
        <w:tc>
          <w:tcPr>
            <w:tcW w:w="3662" w:type="pct"/>
          </w:tcPr>
          <w:p w14:paraId="10A262E4" w14:textId="77777777" w:rsidR="004326E4" w:rsidRPr="0079069D" w:rsidRDefault="004326E4" w:rsidP="000D63B2">
            <w:pPr>
              <w:spacing w:line="360" w:lineRule="auto"/>
              <w:rPr>
                <w:b/>
                <w:bCs/>
                <w:sz w:val="24"/>
                <w:szCs w:val="24"/>
              </w:rPr>
            </w:pPr>
            <w:r w:rsidRPr="0079069D">
              <w:rPr>
                <w:b/>
                <w:bCs/>
                <w:sz w:val="24"/>
                <w:szCs w:val="24"/>
              </w:rPr>
              <w:t xml:space="preserve">Total current borrowings </w:t>
            </w:r>
          </w:p>
        </w:tc>
        <w:tc>
          <w:tcPr>
            <w:tcW w:w="662" w:type="pct"/>
          </w:tcPr>
          <w:p w14:paraId="40B87708" w14:textId="77777777" w:rsidR="004326E4" w:rsidRPr="0079069D" w:rsidRDefault="004326E4" w:rsidP="000D63B2">
            <w:pPr>
              <w:spacing w:line="360" w:lineRule="auto"/>
              <w:rPr>
                <w:b/>
                <w:bCs/>
                <w:sz w:val="24"/>
                <w:szCs w:val="24"/>
              </w:rPr>
            </w:pPr>
            <w:r w:rsidRPr="0079069D">
              <w:rPr>
                <w:b/>
                <w:bCs/>
                <w:sz w:val="24"/>
                <w:szCs w:val="24"/>
              </w:rPr>
              <w:t>15,016</w:t>
            </w:r>
          </w:p>
        </w:tc>
        <w:tc>
          <w:tcPr>
            <w:tcW w:w="676" w:type="pct"/>
          </w:tcPr>
          <w:p w14:paraId="7FBB3C34" w14:textId="77777777" w:rsidR="004326E4" w:rsidRPr="0079069D" w:rsidRDefault="004326E4" w:rsidP="000D63B2">
            <w:pPr>
              <w:spacing w:line="360" w:lineRule="auto"/>
              <w:rPr>
                <w:sz w:val="24"/>
                <w:szCs w:val="24"/>
              </w:rPr>
            </w:pPr>
            <w:r w:rsidRPr="0079069D">
              <w:rPr>
                <w:sz w:val="24"/>
                <w:szCs w:val="24"/>
              </w:rPr>
              <w:t>16,073</w:t>
            </w:r>
          </w:p>
        </w:tc>
      </w:tr>
      <w:tr w:rsidR="004326E4" w:rsidRPr="0079069D" w14:paraId="5BBB653C" w14:textId="77777777" w:rsidTr="000B40D5">
        <w:trPr>
          <w:trHeight w:val="284"/>
        </w:trPr>
        <w:tc>
          <w:tcPr>
            <w:tcW w:w="3662" w:type="pct"/>
          </w:tcPr>
          <w:p w14:paraId="4FFD31AD" w14:textId="77777777" w:rsidR="004326E4" w:rsidRPr="0079069D" w:rsidRDefault="004326E4" w:rsidP="000D63B2">
            <w:pPr>
              <w:spacing w:line="360" w:lineRule="auto"/>
              <w:rPr>
                <w:b/>
                <w:bCs/>
                <w:sz w:val="24"/>
                <w:szCs w:val="24"/>
              </w:rPr>
            </w:pPr>
            <w:r w:rsidRPr="0079069D">
              <w:rPr>
                <w:b/>
                <w:bCs/>
                <w:sz w:val="24"/>
                <w:szCs w:val="24"/>
              </w:rPr>
              <w:t>Non-current borrowings</w:t>
            </w:r>
          </w:p>
        </w:tc>
        <w:tc>
          <w:tcPr>
            <w:tcW w:w="662" w:type="pct"/>
          </w:tcPr>
          <w:p w14:paraId="3F679B1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04B62BC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865C3CD" w14:textId="77777777" w:rsidTr="000B40D5">
        <w:trPr>
          <w:trHeight w:val="284"/>
        </w:trPr>
        <w:tc>
          <w:tcPr>
            <w:tcW w:w="3662" w:type="pct"/>
          </w:tcPr>
          <w:p w14:paraId="3F27A21D" w14:textId="77777777" w:rsidR="004326E4" w:rsidRPr="0079069D" w:rsidRDefault="004326E4" w:rsidP="000D63B2">
            <w:pPr>
              <w:spacing w:line="360" w:lineRule="auto"/>
              <w:rPr>
                <w:sz w:val="24"/>
                <w:szCs w:val="24"/>
              </w:rPr>
            </w:pPr>
            <w:r w:rsidRPr="0079069D">
              <w:rPr>
                <w:sz w:val="24"/>
                <w:szCs w:val="24"/>
              </w:rPr>
              <w:t>Lease liabilities – motor vehicles</w:t>
            </w:r>
          </w:p>
        </w:tc>
        <w:tc>
          <w:tcPr>
            <w:tcW w:w="662" w:type="pct"/>
          </w:tcPr>
          <w:p w14:paraId="6E82FAEA" w14:textId="77777777" w:rsidR="004326E4" w:rsidRPr="0079069D" w:rsidRDefault="004326E4" w:rsidP="000D63B2">
            <w:pPr>
              <w:spacing w:line="360" w:lineRule="auto"/>
              <w:rPr>
                <w:b/>
                <w:bCs/>
                <w:sz w:val="24"/>
                <w:szCs w:val="24"/>
              </w:rPr>
            </w:pPr>
            <w:r w:rsidRPr="0079069D">
              <w:rPr>
                <w:b/>
                <w:bCs/>
                <w:sz w:val="24"/>
                <w:szCs w:val="24"/>
              </w:rPr>
              <w:t>33,829</w:t>
            </w:r>
          </w:p>
        </w:tc>
        <w:tc>
          <w:tcPr>
            <w:tcW w:w="676" w:type="pct"/>
          </w:tcPr>
          <w:p w14:paraId="31E0CEAE" w14:textId="77777777" w:rsidR="004326E4" w:rsidRPr="0079069D" w:rsidRDefault="004326E4" w:rsidP="000D63B2">
            <w:pPr>
              <w:spacing w:line="360" w:lineRule="auto"/>
              <w:rPr>
                <w:sz w:val="24"/>
                <w:szCs w:val="24"/>
              </w:rPr>
            </w:pPr>
            <w:r w:rsidRPr="0079069D">
              <w:rPr>
                <w:sz w:val="24"/>
                <w:szCs w:val="24"/>
              </w:rPr>
              <w:t>37,248</w:t>
            </w:r>
          </w:p>
        </w:tc>
      </w:tr>
      <w:tr w:rsidR="004326E4" w:rsidRPr="0079069D" w14:paraId="5F4B3100" w14:textId="77777777" w:rsidTr="000B40D5">
        <w:trPr>
          <w:trHeight w:val="284"/>
        </w:trPr>
        <w:tc>
          <w:tcPr>
            <w:tcW w:w="3662" w:type="pct"/>
          </w:tcPr>
          <w:p w14:paraId="13155A1B" w14:textId="77777777" w:rsidR="004326E4" w:rsidRPr="0079069D" w:rsidRDefault="004326E4" w:rsidP="000D63B2">
            <w:pPr>
              <w:spacing w:line="360" w:lineRule="auto"/>
              <w:rPr>
                <w:sz w:val="24"/>
                <w:szCs w:val="24"/>
              </w:rPr>
            </w:pPr>
            <w:r w:rsidRPr="0079069D">
              <w:rPr>
                <w:sz w:val="24"/>
                <w:szCs w:val="24"/>
              </w:rPr>
              <w:t>Lease liabilities – buildings and structures</w:t>
            </w:r>
          </w:p>
        </w:tc>
        <w:tc>
          <w:tcPr>
            <w:tcW w:w="662" w:type="pct"/>
          </w:tcPr>
          <w:p w14:paraId="352E6DFD" w14:textId="77777777" w:rsidR="004326E4" w:rsidRPr="0079069D" w:rsidRDefault="004326E4" w:rsidP="000D63B2">
            <w:pPr>
              <w:spacing w:line="360" w:lineRule="auto"/>
              <w:rPr>
                <w:b/>
                <w:bCs/>
                <w:sz w:val="24"/>
                <w:szCs w:val="24"/>
              </w:rPr>
            </w:pPr>
            <w:r w:rsidRPr="0079069D">
              <w:rPr>
                <w:b/>
                <w:bCs/>
                <w:sz w:val="24"/>
                <w:szCs w:val="24"/>
              </w:rPr>
              <w:t>1,967</w:t>
            </w:r>
          </w:p>
        </w:tc>
        <w:tc>
          <w:tcPr>
            <w:tcW w:w="676" w:type="pct"/>
          </w:tcPr>
          <w:p w14:paraId="513E54E2" w14:textId="77777777" w:rsidR="004326E4" w:rsidRPr="0079069D" w:rsidRDefault="004326E4" w:rsidP="000D63B2">
            <w:pPr>
              <w:spacing w:line="360" w:lineRule="auto"/>
              <w:rPr>
                <w:sz w:val="24"/>
                <w:szCs w:val="24"/>
              </w:rPr>
            </w:pPr>
            <w:r w:rsidRPr="0079069D">
              <w:rPr>
                <w:sz w:val="24"/>
                <w:szCs w:val="24"/>
              </w:rPr>
              <w:t>1,469</w:t>
            </w:r>
          </w:p>
        </w:tc>
      </w:tr>
      <w:tr w:rsidR="004326E4" w:rsidRPr="0079069D" w14:paraId="78C36193" w14:textId="77777777" w:rsidTr="000B40D5">
        <w:trPr>
          <w:trHeight w:val="284"/>
        </w:trPr>
        <w:tc>
          <w:tcPr>
            <w:tcW w:w="3662" w:type="pct"/>
          </w:tcPr>
          <w:p w14:paraId="62A3B11A" w14:textId="77777777" w:rsidR="004326E4" w:rsidRPr="0079069D" w:rsidRDefault="004326E4" w:rsidP="000D63B2">
            <w:pPr>
              <w:spacing w:line="360" w:lineRule="auto"/>
              <w:rPr>
                <w:b/>
                <w:bCs/>
                <w:sz w:val="24"/>
                <w:szCs w:val="24"/>
              </w:rPr>
            </w:pPr>
            <w:r w:rsidRPr="0079069D">
              <w:rPr>
                <w:b/>
                <w:bCs/>
                <w:sz w:val="24"/>
                <w:szCs w:val="24"/>
              </w:rPr>
              <w:t xml:space="preserve">Total non-current borrowings </w:t>
            </w:r>
          </w:p>
        </w:tc>
        <w:tc>
          <w:tcPr>
            <w:tcW w:w="662" w:type="pct"/>
          </w:tcPr>
          <w:p w14:paraId="3CCE260F" w14:textId="77777777" w:rsidR="004326E4" w:rsidRPr="0079069D" w:rsidRDefault="004326E4" w:rsidP="000D63B2">
            <w:pPr>
              <w:spacing w:line="360" w:lineRule="auto"/>
              <w:rPr>
                <w:b/>
                <w:bCs/>
                <w:sz w:val="24"/>
                <w:szCs w:val="24"/>
              </w:rPr>
            </w:pPr>
            <w:r w:rsidRPr="0079069D">
              <w:rPr>
                <w:b/>
                <w:bCs/>
                <w:sz w:val="24"/>
                <w:szCs w:val="24"/>
              </w:rPr>
              <w:t>35,796</w:t>
            </w:r>
          </w:p>
        </w:tc>
        <w:tc>
          <w:tcPr>
            <w:tcW w:w="676" w:type="pct"/>
          </w:tcPr>
          <w:p w14:paraId="4B96F1B4" w14:textId="77777777" w:rsidR="004326E4" w:rsidRPr="0079069D" w:rsidRDefault="004326E4" w:rsidP="000D63B2">
            <w:pPr>
              <w:spacing w:line="360" w:lineRule="auto"/>
              <w:rPr>
                <w:sz w:val="24"/>
                <w:szCs w:val="24"/>
              </w:rPr>
            </w:pPr>
            <w:r w:rsidRPr="0079069D">
              <w:rPr>
                <w:sz w:val="24"/>
                <w:szCs w:val="24"/>
              </w:rPr>
              <w:t>38,717</w:t>
            </w:r>
          </w:p>
        </w:tc>
      </w:tr>
      <w:tr w:rsidR="004326E4" w:rsidRPr="0079069D" w14:paraId="77BFA060" w14:textId="77777777" w:rsidTr="000B40D5">
        <w:trPr>
          <w:trHeight w:val="284"/>
        </w:trPr>
        <w:tc>
          <w:tcPr>
            <w:tcW w:w="3662" w:type="pct"/>
          </w:tcPr>
          <w:p w14:paraId="7A8346C6" w14:textId="77777777" w:rsidR="004326E4" w:rsidRPr="0079069D" w:rsidRDefault="004326E4" w:rsidP="000D63B2">
            <w:pPr>
              <w:spacing w:line="360" w:lineRule="auto"/>
              <w:rPr>
                <w:b/>
                <w:bCs/>
                <w:sz w:val="24"/>
                <w:szCs w:val="24"/>
              </w:rPr>
            </w:pPr>
            <w:r w:rsidRPr="0079069D">
              <w:rPr>
                <w:b/>
                <w:bCs/>
                <w:sz w:val="24"/>
                <w:szCs w:val="24"/>
              </w:rPr>
              <w:t xml:space="preserve">Total borrowings </w:t>
            </w:r>
          </w:p>
        </w:tc>
        <w:tc>
          <w:tcPr>
            <w:tcW w:w="662" w:type="pct"/>
          </w:tcPr>
          <w:p w14:paraId="193F1C3C" w14:textId="77777777" w:rsidR="004326E4" w:rsidRPr="0079069D" w:rsidRDefault="004326E4" w:rsidP="000D63B2">
            <w:pPr>
              <w:spacing w:line="360" w:lineRule="auto"/>
              <w:rPr>
                <w:b/>
                <w:bCs/>
                <w:sz w:val="24"/>
                <w:szCs w:val="24"/>
              </w:rPr>
            </w:pPr>
            <w:r w:rsidRPr="0079069D">
              <w:rPr>
                <w:b/>
                <w:bCs/>
                <w:sz w:val="24"/>
                <w:szCs w:val="24"/>
              </w:rPr>
              <w:t>50,812</w:t>
            </w:r>
          </w:p>
        </w:tc>
        <w:tc>
          <w:tcPr>
            <w:tcW w:w="676" w:type="pct"/>
          </w:tcPr>
          <w:p w14:paraId="252AD87B" w14:textId="77777777" w:rsidR="004326E4" w:rsidRPr="0079069D" w:rsidRDefault="004326E4" w:rsidP="000D63B2">
            <w:pPr>
              <w:spacing w:line="360" w:lineRule="auto"/>
              <w:rPr>
                <w:sz w:val="24"/>
                <w:szCs w:val="24"/>
              </w:rPr>
            </w:pPr>
            <w:r w:rsidRPr="0079069D">
              <w:rPr>
                <w:sz w:val="24"/>
                <w:szCs w:val="24"/>
              </w:rPr>
              <w:t>54,790</w:t>
            </w:r>
          </w:p>
        </w:tc>
      </w:tr>
    </w:tbl>
    <w:p w14:paraId="62803110" w14:textId="77777777" w:rsidR="004326E4" w:rsidRPr="0079069D" w:rsidRDefault="004326E4" w:rsidP="000D63B2">
      <w:pPr>
        <w:spacing w:line="360" w:lineRule="auto"/>
        <w:rPr>
          <w:sz w:val="24"/>
          <w:szCs w:val="24"/>
          <w:lang w:val="en-US"/>
        </w:rPr>
      </w:pPr>
      <w:r w:rsidRPr="0079069D">
        <w:rPr>
          <w:sz w:val="24"/>
          <w:szCs w:val="24"/>
          <w:lang w:val="en-US"/>
        </w:rPr>
        <w:t>Note:</w:t>
      </w:r>
    </w:p>
    <w:p w14:paraId="6AE72719" w14:textId="205D65EC" w:rsidR="004326E4" w:rsidRPr="0079069D" w:rsidRDefault="004326E4" w:rsidP="000D63B2">
      <w:pPr>
        <w:pStyle w:val="ListParagraph"/>
        <w:numPr>
          <w:ilvl w:val="0"/>
          <w:numId w:val="69"/>
        </w:numPr>
        <w:spacing w:line="360" w:lineRule="auto"/>
        <w:rPr>
          <w:sz w:val="24"/>
          <w:szCs w:val="24"/>
          <w:lang w:val="en-US"/>
        </w:rPr>
      </w:pPr>
      <w:r w:rsidRPr="0079069D">
        <w:rPr>
          <w:sz w:val="24"/>
          <w:szCs w:val="24"/>
          <w:lang w:val="en-US"/>
        </w:rPr>
        <w:t>Secured by the leased assets.</w:t>
      </w:r>
    </w:p>
    <w:p w14:paraId="40D3E6B0" w14:textId="77777777" w:rsidR="004326E4" w:rsidRPr="0079069D" w:rsidRDefault="004326E4" w:rsidP="000D63B2">
      <w:pPr>
        <w:spacing w:line="360" w:lineRule="auto"/>
        <w:rPr>
          <w:sz w:val="24"/>
          <w:szCs w:val="24"/>
          <w:lang w:val="en-US"/>
        </w:rPr>
      </w:pPr>
      <w:r w:rsidRPr="0079069D">
        <w:rPr>
          <w:sz w:val="24"/>
          <w:szCs w:val="24"/>
          <w:lang w:val="en-US"/>
        </w:rPr>
        <w:t>Borrowings refer to interest bearing liabilities which are lease liabilities that relate to buildings and structures, and motor vehicles leased through the VicFleet and Fleet Plus lease facilities.</w:t>
      </w:r>
    </w:p>
    <w:p w14:paraId="1C45CA7A" w14:textId="77777777" w:rsidR="004326E4" w:rsidRPr="0079069D" w:rsidRDefault="004326E4" w:rsidP="000D63B2">
      <w:pPr>
        <w:spacing w:line="360" w:lineRule="auto"/>
        <w:rPr>
          <w:sz w:val="24"/>
          <w:szCs w:val="24"/>
          <w:lang w:val="en-US"/>
        </w:rPr>
      </w:pPr>
      <w:r w:rsidRPr="0079069D">
        <w:rPr>
          <w:sz w:val="24"/>
          <w:szCs w:val="24"/>
          <w:lang w:val="en-US"/>
        </w:rPr>
        <w:t>Borrowings are classified as financial instruments. The department classifies its interest bearing liabilities as financial liabilities at amortised cost subsequent to initial recognition.</w:t>
      </w:r>
    </w:p>
    <w:p w14:paraId="3C756A4F" w14:textId="77777777" w:rsidR="004326E4" w:rsidRPr="0079069D" w:rsidRDefault="004326E4" w:rsidP="000D63B2">
      <w:pPr>
        <w:spacing w:line="360" w:lineRule="auto"/>
        <w:rPr>
          <w:sz w:val="24"/>
          <w:szCs w:val="24"/>
          <w:lang w:val="en-US"/>
        </w:rPr>
      </w:pPr>
      <w:r w:rsidRPr="0079069D">
        <w:rPr>
          <w:sz w:val="24"/>
          <w:szCs w:val="24"/>
          <w:lang w:val="en-US"/>
        </w:rPr>
        <w:t>During the current and prior year, there were no defaults and breaches.</w:t>
      </w:r>
    </w:p>
    <w:p w14:paraId="7F7C372E" w14:textId="77777777" w:rsidR="004326E4" w:rsidRPr="0079069D" w:rsidRDefault="004326E4" w:rsidP="000D63B2">
      <w:pPr>
        <w:pStyle w:val="Heading4"/>
        <w:spacing w:line="360" w:lineRule="auto"/>
        <w:rPr>
          <w:sz w:val="24"/>
          <w:szCs w:val="24"/>
          <w:lang w:val="en-US"/>
        </w:rPr>
      </w:pPr>
      <w:r w:rsidRPr="0079069D">
        <w:rPr>
          <w:sz w:val="24"/>
          <w:szCs w:val="24"/>
          <w:lang w:val="en-US"/>
        </w:rPr>
        <w:t>7.2.1 Maturity analysis of borrowings</w:t>
      </w:r>
    </w:p>
    <w:tbl>
      <w:tblPr>
        <w:tblStyle w:val="TableGrid"/>
        <w:tblW w:w="5000" w:type="pct"/>
        <w:tblLook w:val="0020" w:firstRow="1" w:lastRow="0" w:firstColumn="0" w:lastColumn="0" w:noHBand="0" w:noVBand="0"/>
      </w:tblPr>
      <w:tblGrid>
        <w:gridCol w:w="3002"/>
        <w:gridCol w:w="1273"/>
        <w:gridCol w:w="1210"/>
        <w:gridCol w:w="1034"/>
        <w:gridCol w:w="1114"/>
        <w:gridCol w:w="1114"/>
        <w:gridCol w:w="1037"/>
        <w:gridCol w:w="1006"/>
      </w:tblGrid>
      <w:tr w:rsidR="004326E4" w:rsidRPr="0079069D" w14:paraId="05044AF7" w14:textId="77777777" w:rsidTr="00BD31A4">
        <w:trPr>
          <w:trHeight w:val="284"/>
        </w:trPr>
        <w:tc>
          <w:tcPr>
            <w:tcW w:w="1421" w:type="pct"/>
          </w:tcPr>
          <w:p w14:paraId="5B5DE1C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34" w:type="pct"/>
          </w:tcPr>
          <w:p w14:paraId="3BABC27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474F74D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534" w:type="pct"/>
            <w:gridSpan w:val="5"/>
          </w:tcPr>
          <w:p w14:paraId="4E43403D" w14:textId="77777777" w:rsidR="004326E4" w:rsidRPr="0079069D" w:rsidRDefault="004326E4" w:rsidP="000D63B2">
            <w:pPr>
              <w:spacing w:line="360" w:lineRule="auto"/>
              <w:rPr>
                <w:b/>
                <w:bCs/>
                <w:sz w:val="24"/>
                <w:szCs w:val="24"/>
              </w:rPr>
            </w:pPr>
            <w:r w:rsidRPr="0079069D">
              <w:rPr>
                <w:b/>
                <w:bCs/>
                <w:sz w:val="24"/>
                <w:szCs w:val="24"/>
              </w:rPr>
              <w:t>Maturity dates</w:t>
            </w:r>
          </w:p>
        </w:tc>
      </w:tr>
      <w:tr w:rsidR="004326E4" w:rsidRPr="0079069D" w14:paraId="2E3448CB" w14:textId="77777777" w:rsidTr="00BD31A4">
        <w:trPr>
          <w:trHeight w:val="284"/>
        </w:trPr>
        <w:tc>
          <w:tcPr>
            <w:tcW w:w="1421" w:type="pct"/>
          </w:tcPr>
          <w:p w14:paraId="10BCA14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34" w:type="pct"/>
          </w:tcPr>
          <w:p w14:paraId="2F84C9F6" w14:textId="77777777" w:rsidR="004326E4" w:rsidRPr="0079069D" w:rsidRDefault="004326E4" w:rsidP="000D63B2">
            <w:pPr>
              <w:spacing w:line="360" w:lineRule="auto"/>
              <w:rPr>
                <w:b/>
                <w:bCs/>
                <w:sz w:val="24"/>
                <w:szCs w:val="24"/>
              </w:rPr>
            </w:pPr>
            <w:r w:rsidRPr="0079069D">
              <w:rPr>
                <w:b/>
                <w:bCs/>
                <w:sz w:val="24"/>
                <w:szCs w:val="24"/>
              </w:rPr>
              <w:t xml:space="preserve">Carrying amount </w:t>
            </w:r>
          </w:p>
          <w:p w14:paraId="1444A4AF" w14:textId="77777777" w:rsidR="004326E4" w:rsidRPr="0079069D" w:rsidRDefault="004326E4" w:rsidP="000D63B2">
            <w:pPr>
              <w:spacing w:line="360" w:lineRule="auto"/>
              <w:rPr>
                <w:b/>
                <w:bCs/>
                <w:sz w:val="24"/>
                <w:szCs w:val="24"/>
              </w:rPr>
            </w:pPr>
            <w:r w:rsidRPr="0079069D">
              <w:rPr>
                <w:b/>
                <w:bCs/>
                <w:sz w:val="24"/>
                <w:szCs w:val="24"/>
              </w:rPr>
              <w:t>$’000</w:t>
            </w:r>
          </w:p>
        </w:tc>
        <w:tc>
          <w:tcPr>
            <w:tcW w:w="510" w:type="pct"/>
          </w:tcPr>
          <w:p w14:paraId="286E7789" w14:textId="77777777" w:rsidR="004326E4" w:rsidRPr="0079069D" w:rsidRDefault="004326E4" w:rsidP="000D63B2">
            <w:pPr>
              <w:spacing w:line="360" w:lineRule="auto"/>
              <w:rPr>
                <w:b/>
                <w:bCs/>
                <w:sz w:val="24"/>
                <w:szCs w:val="24"/>
              </w:rPr>
            </w:pPr>
            <w:r w:rsidRPr="0079069D">
              <w:rPr>
                <w:b/>
                <w:bCs/>
                <w:sz w:val="24"/>
                <w:szCs w:val="24"/>
              </w:rPr>
              <w:t>Nominal</w:t>
            </w:r>
            <w:r w:rsidRPr="0079069D">
              <w:rPr>
                <w:b/>
                <w:bCs/>
                <w:sz w:val="24"/>
                <w:szCs w:val="24"/>
              </w:rPr>
              <w:br/>
              <w:t>amount</w:t>
            </w:r>
            <w:r w:rsidRPr="0079069D">
              <w:rPr>
                <w:b/>
                <w:bCs/>
                <w:sz w:val="24"/>
                <w:szCs w:val="24"/>
              </w:rPr>
              <w:br/>
              <w:t>$‘000</w:t>
            </w:r>
          </w:p>
        </w:tc>
        <w:tc>
          <w:tcPr>
            <w:tcW w:w="509" w:type="pct"/>
          </w:tcPr>
          <w:p w14:paraId="30EC91D2" w14:textId="77777777" w:rsidR="004326E4" w:rsidRPr="0079069D" w:rsidRDefault="004326E4" w:rsidP="000D63B2">
            <w:pPr>
              <w:spacing w:line="360" w:lineRule="auto"/>
              <w:rPr>
                <w:b/>
                <w:bCs/>
                <w:sz w:val="24"/>
                <w:szCs w:val="24"/>
              </w:rPr>
            </w:pPr>
            <w:r w:rsidRPr="0079069D">
              <w:rPr>
                <w:b/>
                <w:bCs/>
                <w:sz w:val="24"/>
                <w:szCs w:val="24"/>
              </w:rPr>
              <w:t>Less than 1 month</w:t>
            </w:r>
            <w:r w:rsidRPr="0079069D">
              <w:rPr>
                <w:b/>
                <w:bCs/>
                <w:sz w:val="24"/>
                <w:szCs w:val="24"/>
              </w:rPr>
              <w:br/>
              <w:t>$‘000</w:t>
            </w:r>
          </w:p>
        </w:tc>
        <w:tc>
          <w:tcPr>
            <w:tcW w:w="510" w:type="pct"/>
          </w:tcPr>
          <w:p w14:paraId="7EA2F0F7" w14:textId="77777777" w:rsidR="004326E4" w:rsidRPr="0079069D" w:rsidRDefault="004326E4" w:rsidP="000D63B2">
            <w:pPr>
              <w:spacing w:line="360" w:lineRule="auto"/>
              <w:rPr>
                <w:b/>
                <w:bCs/>
                <w:sz w:val="24"/>
                <w:szCs w:val="24"/>
              </w:rPr>
            </w:pPr>
            <w:r w:rsidRPr="0079069D">
              <w:rPr>
                <w:b/>
                <w:bCs/>
                <w:sz w:val="24"/>
                <w:szCs w:val="24"/>
              </w:rPr>
              <w:t>2 month – 3 months</w:t>
            </w:r>
            <w:r w:rsidRPr="0079069D">
              <w:rPr>
                <w:b/>
                <w:bCs/>
                <w:sz w:val="24"/>
                <w:szCs w:val="24"/>
              </w:rPr>
              <w:br/>
              <w:t>$‘000</w:t>
            </w:r>
          </w:p>
        </w:tc>
        <w:tc>
          <w:tcPr>
            <w:tcW w:w="509" w:type="pct"/>
          </w:tcPr>
          <w:p w14:paraId="4C031F1A" w14:textId="77777777" w:rsidR="004326E4" w:rsidRPr="0079069D" w:rsidRDefault="004326E4" w:rsidP="000D63B2">
            <w:pPr>
              <w:spacing w:line="360" w:lineRule="auto"/>
              <w:rPr>
                <w:b/>
                <w:bCs/>
                <w:sz w:val="24"/>
                <w:szCs w:val="24"/>
              </w:rPr>
            </w:pPr>
            <w:r w:rsidRPr="0079069D">
              <w:rPr>
                <w:b/>
                <w:bCs/>
                <w:sz w:val="24"/>
                <w:szCs w:val="24"/>
              </w:rPr>
              <w:t>3 months – 1 year</w:t>
            </w:r>
            <w:r w:rsidRPr="0079069D">
              <w:rPr>
                <w:b/>
                <w:bCs/>
                <w:sz w:val="24"/>
                <w:szCs w:val="24"/>
              </w:rPr>
              <w:br/>
              <w:t>$‘000</w:t>
            </w:r>
          </w:p>
        </w:tc>
        <w:tc>
          <w:tcPr>
            <w:tcW w:w="510" w:type="pct"/>
          </w:tcPr>
          <w:p w14:paraId="2ECD0D86" w14:textId="77777777" w:rsidR="004326E4" w:rsidRPr="0079069D" w:rsidRDefault="004326E4" w:rsidP="000D63B2">
            <w:pPr>
              <w:spacing w:line="360" w:lineRule="auto"/>
              <w:rPr>
                <w:b/>
                <w:bCs/>
                <w:sz w:val="24"/>
                <w:szCs w:val="24"/>
              </w:rPr>
            </w:pPr>
            <w:r w:rsidRPr="0079069D">
              <w:rPr>
                <w:b/>
                <w:bCs/>
                <w:sz w:val="24"/>
                <w:szCs w:val="24"/>
              </w:rPr>
              <w:t>1–5 years</w:t>
            </w:r>
            <w:r w:rsidRPr="0079069D">
              <w:rPr>
                <w:b/>
                <w:bCs/>
                <w:sz w:val="24"/>
                <w:szCs w:val="24"/>
              </w:rPr>
              <w:br/>
              <w:t>$‘000</w:t>
            </w:r>
          </w:p>
        </w:tc>
        <w:tc>
          <w:tcPr>
            <w:tcW w:w="495" w:type="pct"/>
          </w:tcPr>
          <w:p w14:paraId="0B8CA8CC" w14:textId="77777777" w:rsidR="004326E4" w:rsidRPr="0079069D" w:rsidRDefault="004326E4" w:rsidP="000D63B2">
            <w:pPr>
              <w:spacing w:line="360" w:lineRule="auto"/>
              <w:rPr>
                <w:b/>
                <w:bCs/>
                <w:sz w:val="24"/>
                <w:szCs w:val="24"/>
              </w:rPr>
            </w:pPr>
            <w:r w:rsidRPr="0079069D">
              <w:rPr>
                <w:b/>
                <w:bCs/>
                <w:sz w:val="24"/>
                <w:szCs w:val="24"/>
              </w:rPr>
              <w:t>5+ years</w:t>
            </w:r>
            <w:r w:rsidRPr="0079069D">
              <w:rPr>
                <w:b/>
                <w:bCs/>
                <w:sz w:val="24"/>
                <w:szCs w:val="24"/>
              </w:rPr>
              <w:br/>
              <w:t>$‘000</w:t>
            </w:r>
          </w:p>
        </w:tc>
      </w:tr>
      <w:tr w:rsidR="004326E4" w:rsidRPr="0079069D" w14:paraId="40B8287E" w14:textId="77777777" w:rsidTr="00BD31A4">
        <w:trPr>
          <w:trHeight w:val="284"/>
        </w:trPr>
        <w:tc>
          <w:tcPr>
            <w:tcW w:w="1421" w:type="pct"/>
          </w:tcPr>
          <w:p w14:paraId="26D94D71" w14:textId="77777777" w:rsidR="004326E4" w:rsidRPr="0079069D" w:rsidRDefault="004326E4" w:rsidP="000D63B2">
            <w:pPr>
              <w:spacing w:line="360" w:lineRule="auto"/>
              <w:rPr>
                <w:b/>
                <w:bCs/>
                <w:sz w:val="24"/>
                <w:szCs w:val="24"/>
              </w:rPr>
            </w:pPr>
            <w:r w:rsidRPr="0079069D">
              <w:rPr>
                <w:b/>
                <w:bCs/>
                <w:sz w:val="24"/>
                <w:szCs w:val="24"/>
              </w:rPr>
              <w:t>2021</w:t>
            </w:r>
          </w:p>
        </w:tc>
        <w:tc>
          <w:tcPr>
            <w:tcW w:w="534" w:type="pct"/>
          </w:tcPr>
          <w:p w14:paraId="797CBCA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415DE28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9" w:type="pct"/>
          </w:tcPr>
          <w:p w14:paraId="49C9288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452536D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9" w:type="pct"/>
          </w:tcPr>
          <w:p w14:paraId="3FB6720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554099A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95" w:type="pct"/>
          </w:tcPr>
          <w:p w14:paraId="2A52ACB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C4941A1" w14:textId="77777777" w:rsidTr="00BD31A4">
        <w:trPr>
          <w:trHeight w:val="284"/>
        </w:trPr>
        <w:tc>
          <w:tcPr>
            <w:tcW w:w="1421" w:type="pct"/>
          </w:tcPr>
          <w:p w14:paraId="73F63EF7" w14:textId="77777777" w:rsidR="004326E4" w:rsidRPr="0079069D" w:rsidRDefault="004326E4" w:rsidP="000D63B2">
            <w:pPr>
              <w:spacing w:line="360" w:lineRule="auto"/>
              <w:rPr>
                <w:sz w:val="24"/>
                <w:szCs w:val="24"/>
              </w:rPr>
            </w:pPr>
            <w:r w:rsidRPr="0079069D">
              <w:rPr>
                <w:sz w:val="24"/>
                <w:szCs w:val="24"/>
              </w:rPr>
              <w:t>Lease liabilities</w:t>
            </w:r>
          </w:p>
        </w:tc>
        <w:tc>
          <w:tcPr>
            <w:tcW w:w="534" w:type="pct"/>
          </w:tcPr>
          <w:p w14:paraId="48DA77BA" w14:textId="77777777" w:rsidR="004326E4" w:rsidRPr="0079069D" w:rsidRDefault="004326E4" w:rsidP="000D63B2">
            <w:pPr>
              <w:spacing w:line="360" w:lineRule="auto"/>
              <w:rPr>
                <w:b/>
                <w:bCs/>
                <w:sz w:val="24"/>
                <w:szCs w:val="24"/>
              </w:rPr>
            </w:pPr>
            <w:r w:rsidRPr="0079069D">
              <w:rPr>
                <w:b/>
                <w:bCs/>
                <w:sz w:val="24"/>
                <w:szCs w:val="24"/>
              </w:rPr>
              <w:t xml:space="preserve"> 50,812</w:t>
            </w:r>
          </w:p>
        </w:tc>
        <w:tc>
          <w:tcPr>
            <w:tcW w:w="510" w:type="pct"/>
          </w:tcPr>
          <w:p w14:paraId="002FE6ED" w14:textId="77777777" w:rsidR="004326E4" w:rsidRPr="0079069D" w:rsidRDefault="004326E4" w:rsidP="000D63B2">
            <w:pPr>
              <w:spacing w:line="360" w:lineRule="auto"/>
              <w:rPr>
                <w:b/>
                <w:bCs/>
                <w:sz w:val="24"/>
                <w:szCs w:val="24"/>
              </w:rPr>
            </w:pPr>
            <w:r w:rsidRPr="0079069D">
              <w:rPr>
                <w:b/>
                <w:bCs/>
                <w:sz w:val="24"/>
                <w:szCs w:val="24"/>
              </w:rPr>
              <w:t>53,212</w:t>
            </w:r>
          </w:p>
        </w:tc>
        <w:tc>
          <w:tcPr>
            <w:tcW w:w="509" w:type="pct"/>
          </w:tcPr>
          <w:p w14:paraId="48BAC918" w14:textId="77777777" w:rsidR="004326E4" w:rsidRPr="0079069D" w:rsidRDefault="004326E4" w:rsidP="000D63B2">
            <w:pPr>
              <w:spacing w:line="360" w:lineRule="auto"/>
              <w:rPr>
                <w:b/>
                <w:bCs/>
                <w:sz w:val="24"/>
                <w:szCs w:val="24"/>
              </w:rPr>
            </w:pPr>
            <w:r w:rsidRPr="0079069D">
              <w:rPr>
                <w:b/>
                <w:bCs/>
                <w:sz w:val="24"/>
                <w:szCs w:val="24"/>
              </w:rPr>
              <w:t xml:space="preserve">3,993 </w:t>
            </w:r>
          </w:p>
        </w:tc>
        <w:tc>
          <w:tcPr>
            <w:tcW w:w="510" w:type="pct"/>
          </w:tcPr>
          <w:p w14:paraId="40C183FF" w14:textId="77777777" w:rsidR="004326E4" w:rsidRPr="0079069D" w:rsidRDefault="004326E4" w:rsidP="000D63B2">
            <w:pPr>
              <w:spacing w:line="360" w:lineRule="auto"/>
              <w:rPr>
                <w:b/>
                <w:bCs/>
                <w:sz w:val="24"/>
                <w:szCs w:val="24"/>
              </w:rPr>
            </w:pPr>
            <w:r w:rsidRPr="0079069D">
              <w:rPr>
                <w:b/>
                <w:bCs/>
                <w:sz w:val="24"/>
                <w:szCs w:val="24"/>
              </w:rPr>
              <w:t xml:space="preserve">2,283 </w:t>
            </w:r>
          </w:p>
        </w:tc>
        <w:tc>
          <w:tcPr>
            <w:tcW w:w="509" w:type="pct"/>
          </w:tcPr>
          <w:p w14:paraId="5AF1B38A" w14:textId="77777777" w:rsidR="004326E4" w:rsidRPr="0079069D" w:rsidRDefault="004326E4" w:rsidP="000D63B2">
            <w:pPr>
              <w:spacing w:line="360" w:lineRule="auto"/>
              <w:rPr>
                <w:b/>
                <w:bCs/>
                <w:sz w:val="24"/>
                <w:szCs w:val="24"/>
              </w:rPr>
            </w:pPr>
            <w:r w:rsidRPr="0079069D">
              <w:rPr>
                <w:b/>
                <w:bCs/>
                <w:sz w:val="24"/>
                <w:szCs w:val="24"/>
              </w:rPr>
              <w:t xml:space="preserve"> 10,005 </w:t>
            </w:r>
          </w:p>
        </w:tc>
        <w:tc>
          <w:tcPr>
            <w:tcW w:w="510" w:type="pct"/>
          </w:tcPr>
          <w:p w14:paraId="0581902D" w14:textId="77777777" w:rsidR="004326E4" w:rsidRPr="0079069D" w:rsidRDefault="004326E4" w:rsidP="000D63B2">
            <w:pPr>
              <w:spacing w:line="360" w:lineRule="auto"/>
              <w:rPr>
                <w:b/>
                <w:bCs/>
                <w:sz w:val="24"/>
                <w:szCs w:val="24"/>
              </w:rPr>
            </w:pPr>
            <w:r w:rsidRPr="0079069D">
              <w:rPr>
                <w:b/>
                <w:bCs/>
                <w:sz w:val="24"/>
                <w:szCs w:val="24"/>
              </w:rPr>
              <w:t xml:space="preserve">36,906 </w:t>
            </w:r>
          </w:p>
        </w:tc>
        <w:tc>
          <w:tcPr>
            <w:tcW w:w="495" w:type="pct"/>
          </w:tcPr>
          <w:p w14:paraId="5684B60F" w14:textId="77777777" w:rsidR="004326E4" w:rsidRPr="0079069D" w:rsidRDefault="004326E4" w:rsidP="000D63B2">
            <w:pPr>
              <w:spacing w:line="360" w:lineRule="auto"/>
              <w:rPr>
                <w:b/>
                <w:bCs/>
                <w:sz w:val="24"/>
                <w:szCs w:val="24"/>
              </w:rPr>
            </w:pPr>
            <w:r w:rsidRPr="0079069D">
              <w:rPr>
                <w:b/>
                <w:bCs/>
                <w:sz w:val="24"/>
                <w:szCs w:val="24"/>
              </w:rPr>
              <w:t>25</w:t>
            </w:r>
          </w:p>
        </w:tc>
      </w:tr>
      <w:tr w:rsidR="004326E4" w:rsidRPr="0079069D" w14:paraId="3CDC7D6A" w14:textId="77777777" w:rsidTr="00BD31A4">
        <w:trPr>
          <w:trHeight w:val="284"/>
        </w:trPr>
        <w:tc>
          <w:tcPr>
            <w:tcW w:w="1421" w:type="pct"/>
          </w:tcPr>
          <w:p w14:paraId="616791B5" w14:textId="77777777" w:rsidR="004326E4" w:rsidRPr="0079069D" w:rsidRDefault="004326E4" w:rsidP="000D63B2">
            <w:pPr>
              <w:spacing w:line="360" w:lineRule="auto"/>
              <w:rPr>
                <w:b/>
                <w:bCs/>
                <w:sz w:val="24"/>
                <w:szCs w:val="24"/>
              </w:rPr>
            </w:pPr>
            <w:r w:rsidRPr="0079069D">
              <w:rPr>
                <w:b/>
                <w:bCs/>
                <w:sz w:val="24"/>
                <w:szCs w:val="24"/>
              </w:rPr>
              <w:t>Total</w:t>
            </w:r>
          </w:p>
        </w:tc>
        <w:tc>
          <w:tcPr>
            <w:tcW w:w="534" w:type="pct"/>
          </w:tcPr>
          <w:p w14:paraId="5D4DACE3" w14:textId="77777777" w:rsidR="004326E4" w:rsidRPr="0079069D" w:rsidRDefault="004326E4" w:rsidP="000D63B2">
            <w:pPr>
              <w:spacing w:line="360" w:lineRule="auto"/>
              <w:rPr>
                <w:b/>
                <w:bCs/>
                <w:sz w:val="24"/>
                <w:szCs w:val="24"/>
              </w:rPr>
            </w:pPr>
            <w:r w:rsidRPr="0079069D">
              <w:rPr>
                <w:b/>
                <w:bCs/>
                <w:sz w:val="24"/>
                <w:szCs w:val="24"/>
              </w:rPr>
              <w:t>50,812</w:t>
            </w:r>
          </w:p>
        </w:tc>
        <w:tc>
          <w:tcPr>
            <w:tcW w:w="510" w:type="pct"/>
          </w:tcPr>
          <w:p w14:paraId="07EE5C08" w14:textId="77777777" w:rsidR="004326E4" w:rsidRPr="0079069D" w:rsidRDefault="004326E4" w:rsidP="000D63B2">
            <w:pPr>
              <w:spacing w:line="360" w:lineRule="auto"/>
              <w:rPr>
                <w:b/>
                <w:bCs/>
                <w:sz w:val="24"/>
                <w:szCs w:val="24"/>
              </w:rPr>
            </w:pPr>
            <w:r w:rsidRPr="0079069D">
              <w:rPr>
                <w:b/>
                <w:bCs/>
                <w:sz w:val="24"/>
                <w:szCs w:val="24"/>
              </w:rPr>
              <w:t>53,212</w:t>
            </w:r>
          </w:p>
        </w:tc>
        <w:tc>
          <w:tcPr>
            <w:tcW w:w="509" w:type="pct"/>
          </w:tcPr>
          <w:p w14:paraId="5E4D5108" w14:textId="77777777" w:rsidR="004326E4" w:rsidRPr="0079069D" w:rsidRDefault="004326E4" w:rsidP="000D63B2">
            <w:pPr>
              <w:spacing w:line="360" w:lineRule="auto"/>
              <w:rPr>
                <w:b/>
                <w:bCs/>
                <w:sz w:val="24"/>
                <w:szCs w:val="24"/>
              </w:rPr>
            </w:pPr>
            <w:r w:rsidRPr="0079069D">
              <w:rPr>
                <w:b/>
                <w:bCs/>
                <w:sz w:val="24"/>
                <w:szCs w:val="24"/>
              </w:rPr>
              <w:t>3,993</w:t>
            </w:r>
          </w:p>
        </w:tc>
        <w:tc>
          <w:tcPr>
            <w:tcW w:w="510" w:type="pct"/>
          </w:tcPr>
          <w:p w14:paraId="572A8D9A" w14:textId="77777777" w:rsidR="004326E4" w:rsidRPr="0079069D" w:rsidRDefault="004326E4" w:rsidP="000D63B2">
            <w:pPr>
              <w:spacing w:line="360" w:lineRule="auto"/>
              <w:rPr>
                <w:b/>
                <w:bCs/>
                <w:sz w:val="24"/>
                <w:szCs w:val="24"/>
              </w:rPr>
            </w:pPr>
            <w:r w:rsidRPr="0079069D">
              <w:rPr>
                <w:b/>
                <w:bCs/>
                <w:sz w:val="24"/>
                <w:szCs w:val="24"/>
              </w:rPr>
              <w:t>2,283</w:t>
            </w:r>
          </w:p>
        </w:tc>
        <w:tc>
          <w:tcPr>
            <w:tcW w:w="509" w:type="pct"/>
          </w:tcPr>
          <w:p w14:paraId="168723CA" w14:textId="77777777" w:rsidR="004326E4" w:rsidRPr="0079069D" w:rsidRDefault="004326E4" w:rsidP="000D63B2">
            <w:pPr>
              <w:spacing w:line="360" w:lineRule="auto"/>
              <w:rPr>
                <w:b/>
                <w:bCs/>
                <w:sz w:val="24"/>
                <w:szCs w:val="24"/>
              </w:rPr>
            </w:pPr>
            <w:r w:rsidRPr="0079069D">
              <w:rPr>
                <w:b/>
                <w:bCs/>
                <w:sz w:val="24"/>
                <w:szCs w:val="24"/>
              </w:rPr>
              <w:t>10,005</w:t>
            </w:r>
          </w:p>
        </w:tc>
        <w:tc>
          <w:tcPr>
            <w:tcW w:w="510" w:type="pct"/>
          </w:tcPr>
          <w:p w14:paraId="5974C3DD" w14:textId="77777777" w:rsidR="004326E4" w:rsidRPr="0079069D" w:rsidRDefault="004326E4" w:rsidP="000D63B2">
            <w:pPr>
              <w:spacing w:line="360" w:lineRule="auto"/>
              <w:rPr>
                <w:b/>
                <w:bCs/>
                <w:sz w:val="24"/>
                <w:szCs w:val="24"/>
              </w:rPr>
            </w:pPr>
            <w:r w:rsidRPr="0079069D">
              <w:rPr>
                <w:b/>
                <w:bCs/>
                <w:sz w:val="24"/>
                <w:szCs w:val="24"/>
              </w:rPr>
              <w:t>36,906</w:t>
            </w:r>
          </w:p>
        </w:tc>
        <w:tc>
          <w:tcPr>
            <w:tcW w:w="495" w:type="pct"/>
          </w:tcPr>
          <w:p w14:paraId="6F8ADA10" w14:textId="77777777" w:rsidR="004326E4" w:rsidRPr="0079069D" w:rsidRDefault="004326E4" w:rsidP="000D63B2">
            <w:pPr>
              <w:spacing w:line="360" w:lineRule="auto"/>
              <w:rPr>
                <w:b/>
                <w:bCs/>
                <w:sz w:val="24"/>
                <w:szCs w:val="24"/>
              </w:rPr>
            </w:pPr>
            <w:r w:rsidRPr="0079069D">
              <w:rPr>
                <w:b/>
                <w:bCs/>
                <w:sz w:val="24"/>
                <w:szCs w:val="24"/>
              </w:rPr>
              <w:t>25</w:t>
            </w:r>
          </w:p>
        </w:tc>
      </w:tr>
      <w:tr w:rsidR="004326E4" w:rsidRPr="0079069D" w14:paraId="0F125A78" w14:textId="77777777" w:rsidTr="00BD31A4">
        <w:trPr>
          <w:trHeight w:val="284"/>
        </w:trPr>
        <w:tc>
          <w:tcPr>
            <w:tcW w:w="1421" w:type="pct"/>
          </w:tcPr>
          <w:p w14:paraId="71C43108" w14:textId="77777777" w:rsidR="004326E4" w:rsidRPr="0079069D" w:rsidRDefault="004326E4" w:rsidP="000D63B2">
            <w:pPr>
              <w:spacing w:line="360" w:lineRule="auto"/>
              <w:rPr>
                <w:sz w:val="24"/>
                <w:szCs w:val="24"/>
              </w:rPr>
            </w:pPr>
            <w:r w:rsidRPr="0079069D">
              <w:rPr>
                <w:sz w:val="24"/>
                <w:szCs w:val="24"/>
              </w:rPr>
              <w:t>2020</w:t>
            </w:r>
          </w:p>
        </w:tc>
        <w:tc>
          <w:tcPr>
            <w:tcW w:w="534" w:type="pct"/>
          </w:tcPr>
          <w:p w14:paraId="0E9A04D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45B81BD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9" w:type="pct"/>
          </w:tcPr>
          <w:p w14:paraId="43111DB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02ADACB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9" w:type="pct"/>
          </w:tcPr>
          <w:p w14:paraId="5BC74A3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0776C4C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95" w:type="pct"/>
          </w:tcPr>
          <w:p w14:paraId="7267B18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66F1CD6" w14:textId="77777777" w:rsidTr="00BD31A4">
        <w:trPr>
          <w:trHeight w:val="284"/>
        </w:trPr>
        <w:tc>
          <w:tcPr>
            <w:tcW w:w="1421" w:type="pct"/>
          </w:tcPr>
          <w:p w14:paraId="4E255993" w14:textId="77777777" w:rsidR="004326E4" w:rsidRPr="0079069D" w:rsidRDefault="004326E4" w:rsidP="000D63B2">
            <w:pPr>
              <w:spacing w:line="360" w:lineRule="auto"/>
              <w:rPr>
                <w:sz w:val="24"/>
                <w:szCs w:val="24"/>
              </w:rPr>
            </w:pPr>
            <w:r w:rsidRPr="0079069D">
              <w:rPr>
                <w:sz w:val="24"/>
                <w:szCs w:val="24"/>
              </w:rPr>
              <w:t>Lease liabilities</w:t>
            </w:r>
          </w:p>
        </w:tc>
        <w:tc>
          <w:tcPr>
            <w:tcW w:w="534" w:type="pct"/>
          </w:tcPr>
          <w:p w14:paraId="09EA4E26" w14:textId="77777777" w:rsidR="004326E4" w:rsidRPr="0079069D" w:rsidRDefault="004326E4" w:rsidP="000D63B2">
            <w:pPr>
              <w:spacing w:line="360" w:lineRule="auto"/>
              <w:rPr>
                <w:sz w:val="24"/>
                <w:szCs w:val="24"/>
              </w:rPr>
            </w:pPr>
            <w:r w:rsidRPr="0079069D">
              <w:rPr>
                <w:sz w:val="24"/>
                <w:szCs w:val="24"/>
              </w:rPr>
              <w:t xml:space="preserve"> 54,790 </w:t>
            </w:r>
          </w:p>
        </w:tc>
        <w:tc>
          <w:tcPr>
            <w:tcW w:w="510" w:type="pct"/>
          </w:tcPr>
          <w:p w14:paraId="7CC4B0F0" w14:textId="77777777" w:rsidR="004326E4" w:rsidRPr="0079069D" w:rsidRDefault="004326E4" w:rsidP="000D63B2">
            <w:pPr>
              <w:spacing w:line="360" w:lineRule="auto"/>
              <w:rPr>
                <w:sz w:val="24"/>
                <w:szCs w:val="24"/>
              </w:rPr>
            </w:pPr>
            <w:r w:rsidRPr="0079069D">
              <w:rPr>
                <w:sz w:val="24"/>
                <w:szCs w:val="24"/>
              </w:rPr>
              <w:t xml:space="preserve"> 57,748 </w:t>
            </w:r>
          </w:p>
        </w:tc>
        <w:tc>
          <w:tcPr>
            <w:tcW w:w="509" w:type="pct"/>
          </w:tcPr>
          <w:p w14:paraId="20C4DCAD" w14:textId="77777777" w:rsidR="004326E4" w:rsidRPr="0079069D" w:rsidRDefault="004326E4" w:rsidP="000D63B2">
            <w:pPr>
              <w:spacing w:line="360" w:lineRule="auto"/>
              <w:rPr>
                <w:sz w:val="24"/>
                <w:szCs w:val="24"/>
              </w:rPr>
            </w:pPr>
            <w:r w:rsidRPr="0079069D">
              <w:rPr>
                <w:sz w:val="24"/>
                <w:szCs w:val="24"/>
              </w:rPr>
              <w:t xml:space="preserve"> 3,700 </w:t>
            </w:r>
          </w:p>
        </w:tc>
        <w:tc>
          <w:tcPr>
            <w:tcW w:w="510" w:type="pct"/>
          </w:tcPr>
          <w:p w14:paraId="3B52AB7F" w14:textId="77777777" w:rsidR="004326E4" w:rsidRPr="0079069D" w:rsidRDefault="004326E4" w:rsidP="000D63B2">
            <w:pPr>
              <w:spacing w:line="360" w:lineRule="auto"/>
              <w:rPr>
                <w:sz w:val="24"/>
                <w:szCs w:val="24"/>
              </w:rPr>
            </w:pPr>
            <w:r w:rsidRPr="0079069D">
              <w:rPr>
                <w:sz w:val="24"/>
                <w:szCs w:val="24"/>
              </w:rPr>
              <w:t xml:space="preserve"> 2,928 </w:t>
            </w:r>
          </w:p>
        </w:tc>
        <w:tc>
          <w:tcPr>
            <w:tcW w:w="509" w:type="pct"/>
          </w:tcPr>
          <w:p w14:paraId="6D89E806" w14:textId="77777777" w:rsidR="004326E4" w:rsidRPr="0079069D" w:rsidRDefault="004326E4" w:rsidP="000D63B2">
            <w:pPr>
              <w:spacing w:line="360" w:lineRule="auto"/>
              <w:rPr>
                <w:sz w:val="24"/>
                <w:szCs w:val="24"/>
              </w:rPr>
            </w:pPr>
            <w:r w:rsidRPr="0079069D">
              <w:rPr>
                <w:sz w:val="24"/>
                <w:szCs w:val="24"/>
              </w:rPr>
              <w:t xml:space="preserve"> 10,617 </w:t>
            </w:r>
          </w:p>
        </w:tc>
        <w:tc>
          <w:tcPr>
            <w:tcW w:w="510" w:type="pct"/>
          </w:tcPr>
          <w:p w14:paraId="5E97138E" w14:textId="77777777" w:rsidR="004326E4" w:rsidRPr="0079069D" w:rsidRDefault="004326E4" w:rsidP="000D63B2">
            <w:pPr>
              <w:spacing w:line="360" w:lineRule="auto"/>
              <w:rPr>
                <w:sz w:val="24"/>
                <w:szCs w:val="24"/>
              </w:rPr>
            </w:pPr>
            <w:r w:rsidRPr="0079069D">
              <w:rPr>
                <w:sz w:val="24"/>
                <w:szCs w:val="24"/>
              </w:rPr>
              <w:t xml:space="preserve">40,503 </w:t>
            </w:r>
          </w:p>
        </w:tc>
        <w:tc>
          <w:tcPr>
            <w:tcW w:w="495" w:type="pct"/>
          </w:tcPr>
          <w:p w14:paraId="64D625A5"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C874F3F" w14:textId="77777777" w:rsidTr="00BD31A4">
        <w:trPr>
          <w:trHeight w:val="284"/>
        </w:trPr>
        <w:tc>
          <w:tcPr>
            <w:tcW w:w="1421" w:type="pct"/>
          </w:tcPr>
          <w:p w14:paraId="6FB1F4D0" w14:textId="77777777" w:rsidR="004326E4" w:rsidRPr="0079069D" w:rsidRDefault="004326E4" w:rsidP="000D63B2">
            <w:pPr>
              <w:spacing w:line="360" w:lineRule="auto"/>
              <w:rPr>
                <w:sz w:val="24"/>
                <w:szCs w:val="24"/>
              </w:rPr>
            </w:pPr>
            <w:r w:rsidRPr="0079069D">
              <w:rPr>
                <w:sz w:val="24"/>
                <w:szCs w:val="24"/>
              </w:rPr>
              <w:t>Total</w:t>
            </w:r>
          </w:p>
        </w:tc>
        <w:tc>
          <w:tcPr>
            <w:tcW w:w="534" w:type="pct"/>
          </w:tcPr>
          <w:p w14:paraId="1909BCD0" w14:textId="77777777" w:rsidR="004326E4" w:rsidRPr="0079069D" w:rsidRDefault="004326E4" w:rsidP="000D63B2">
            <w:pPr>
              <w:spacing w:line="360" w:lineRule="auto"/>
              <w:rPr>
                <w:sz w:val="24"/>
                <w:szCs w:val="24"/>
              </w:rPr>
            </w:pPr>
            <w:r w:rsidRPr="0079069D">
              <w:rPr>
                <w:sz w:val="24"/>
                <w:szCs w:val="24"/>
              </w:rPr>
              <w:t>54,790</w:t>
            </w:r>
          </w:p>
        </w:tc>
        <w:tc>
          <w:tcPr>
            <w:tcW w:w="510" w:type="pct"/>
          </w:tcPr>
          <w:p w14:paraId="259D24BF" w14:textId="77777777" w:rsidR="004326E4" w:rsidRPr="0079069D" w:rsidRDefault="004326E4" w:rsidP="000D63B2">
            <w:pPr>
              <w:spacing w:line="360" w:lineRule="auto"/>
              <w:rPr>
                <w:sz w:val="24"/>
                <w:szCs w:val="24"/>
              </w:rPr>
            </w:pPr>
            <w:r w:rsidRPr="0079069D">
              <w:rPr>
                <w:sz w:val="24"/>
                <w:szCs w:val="24"/>
              </w:rPr>
              <w:t>57,748</w:t>
            </w:r>
          </w:p>
        </w:tc>
        <w:tc>
          <w:tcPr>
            <w:tcW w:w="509" w:type="pct"/>
          </w:tcPr>
          <w:p w14:paraId="18977B2C" w14:textId="77777777" w:rsidR="004326E4" w:rsidRPr="0079069D" w:rsidRDefault="004326E4" w:rsidP="000D63B2">
            <w:pPr>
              <w:spacing w:line="360" w:lineRule="auto"/>
              <w:rPr>
                <w:sz w:val="24"/>
                <w:szCs w:val="24"/>
              </w:rPr>
            </w:pPr>
            <w:r w:rsidRPr="0079069D">
              <w:rPr>
                <w:sz w:val="24"/>
                <w:szCs w:val="24"/>
              </w:rPr>
              <w:t>3,700</w:t>
            </w:r>
          </w:p>
        </w:tc>
        <w:tc>
          <w:tcPr>
            <w:tcW w:w="510" w:type="pct"/>
          </w:tcPr>
          <w:p w14:paraId="065CFAEA" w14:textId="77777777" w:rsidR="004326E4" w:rsidRPr="0079069D" w:rsidRDefault="004326E4" w:rsidP="000D63B2">
            <w:pPr>
              <w:spacing w:line="360" w:lineRule="auto"/>
              <w:rPr>
                <w:sz w:val="24"/>
                <w:szCs w:val="24"/>
              </w:rPr>
            </w:pPr>
            <w:r w:rsidRPr="0079069D">
              <w:rPr>
                <w:sz w:val="24"/>
                <w:szCs w:val="24"/>
              </w:rPr>
              <w:t>2,928</w:t>
            </w:r>
          </w:p>
        </w:tc>
        <w:tc>
          <w:tcPr>
            <w:tcW w:w="509" w:type="pct"/>
          </w:tcPr>
          <w:p w14:paraId="381291C4" w14:textId="77777777" w:rsidR="004326E4" w:rsidRPr="0079069D" w:rsidRDefault="004326E4" w:rsidP="000D63B2">
            <w:pPr>
              <w:spacing w:line="360" w:lineRule="auto"/>
              <w:rPr>
                <w:sz w:val="24"/>
                <w:szCs w:val="24"/>
              </w:rPr>
            </w:pPr>
            <w:r w:rsidRPr="0079069D">
              <w:rPr>
                <w:sz w:val="24"/>
                <w:szCs w:val="24"/>
              </w:rPr>
              <w:t>10,617</w:t>
            </w:r>
          </w:p>
        </w:tc>
        <w:tc>
          <w:tcPr>
            <w:tcW w:w="510" w:type="pct"/>
          </w:tcPr>
          <w:p w14:paraId="3B6ECCDE" w14:textId="77777777" w:rsidR="004326E4" w:rsidRPr="0079069D" w:rsidRDefault="004326E4" w:rsidP="000D63B2">
            <w:pPr>
              <w:spacing w:line="360" w:lineRule="auto"/>
              <w:rPr>
                <w:sz w:val="24"/>
                <w:szCs w:val="24"/>
              </w:rPr>
            </w:pPr>
            <w:r w:rsidRPr="0079069D">
              <w:rPr>
                <w:sz w:val="24"/>
                <w:szCs w:val="24"/>
              </w:rPr>
              <w:t>40,503</w:t>
            </w:r>
          </w:p>
        </w:tc>
        <w:tc>
          <w:tcPr>
            <w:tcW w:w="495" w:type="pct"/>
          </w:tcPr>
          <w:p w14:paraId="24B63120" w14:textId="77777777" w:rsidR="004326E4" w:rsidRPr="0079069D" w:rsidRDefault="004326E4" w:rsidP="000D63B2">
            <w:pPr>
              <w:spacing w:line="360" w:lineRule="auto"/>
              <w:rPr>
                <w:sz w:val="24"/>
                <w:szCs w:val="24"/>
              </w:rPr>
            </w:pPr>
            <w:r w:rsidRPr="0079069D">
              <w:rPr>
                <w:sz w:val="24"/>
                <w:szCs w:val="24"/>
              </w:rPr>
              <w:t xml:space="preserve">   0</w:t>
            </w:r>
          </w:p>
        </w:tc>
      </w:tr>
    </w:tbl>
    <w:p w14:paraId="6031DEB2" w14:textId="77777777" w:rsidR="004326E4" w:rsidRPr="0079069D" w:rsidRDefault="004326E4" w:rsidP="000D63B2">
      <w:pPr>
        <w:pStyle w:val="Heading4"/>
        <w:spacing w:line="360" w:lineRule="auto"/>
        <w:rPr>
          <w:sz w:val="24"/>
          <w:szCs w:val="24"/>
          <w:lang w:val="en-US"/>
        </w:rPr>
      </w:pPr>
      <w:r w:rsidRPr="0079069D">
        <w:rPr>
          <w:sz w:val="24"/>
          <w:szCs w:val="24"/>
          <w:lang w:val="en-US"/>
        </w:rPr>
        <w:t>7.2.2 Interest expenses</w:t>
      </w:r>
    </w:p>
    <w:tbl>
      <w:tblPr>
        <w:tblStyle w:val="TableGrid"/>
        <w:tblW w:w="5000" w:type="pct"/>
        <w:tblLook w:val="0020" w:firstRow="1" w:lastRow="0" w:firstColumn="0" w:lastColumn="0" w:noHBand="0" w:noVBand="0"/>
      </w:tblPr>
      <w:tblGrid>
        <w:gridCol w:w="7902"/>
        <w:gridCol w:w="1429"/>
        <w:gridCol w:w="1459"/>
      </w:tblGrid>
      <w:tr w:rsidR="004326E4" w:rsidRPr="0079069D" w14:paraId="391A2D37" w14:textId="77777777" w:rsidTr="00BD31A4">
        <w:trPr>
          <w:trHeight w:val="422"/>
        </w:trPr>
        <w:tc>
          <w:tcPr>
            <w:tcW w:w="3662" w:type="pct"/>
          </w:tcPr>
          <w:p w14:paraId="743930B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510E1B4B"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2539E530"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r>
      <w:tr w:rsidR="004326E4" w:rsidRPr="0079069D" w14:paraId="6D16FC7E" w14:textId="77777777" w:rsidTr="00BD31A4">
        <w:trPr>
          <w:trHeight w:val="284"/>
        </w:trPr>
        <w:tc>
          <w:tcPr>
            <w:tcW w:w="3662" w:type="pct"/>
          </w:tcPr>
          <w:p w14:paraId="3C457B76" w14:textId="77777777" w:rsidR="004326E4" w:rsidRPr="0079069D" w:rsidRDefault="004326E4" w:rsidP="000D63B2">
            <w:pPr>
              <w:spacing w:line="360" w:lineRule="auto"/>
              <w:rPr>
                <w:b/>
                <w:bCs/>
                <w:sz w:val="24"/>
                <w:szCs w:val="24"/>
              </w:rPr>
            </w:pPr>
            <w:r w:rsidRPr="0079069D">
              <w:rPr>
                <w:b/>
                <w:bCs/>
                <w:sz w:val="24"/>
                <w:szCs w:val="24"/>
              </w:rPr>
              <w:t>Interest expense</w:t>
            </w:r>
          </w:p>
        </w:tc>
        <w:tc>
          <w:tcPr>
            <w:tcW w:w="662" w:type="pct"/>
          </w:tcPr>
          <w:p w14:paraId="509E279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5E61E83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56B919A" w14:textId="77777777" w:rsidTr="00BD31A4">
        <w:trPr>
          <w:trHeight w:val="284"/>
        </w:trPr>
        <w:tc>
          <w:tcPr>
            <w:tcW w:w="3662" w:type="pct"/>
          </w:tcPr>
          <w:p w14:paraId="25E15E8B" w14:textId="77777777" w:rsidR="004326E4" w:rsidRPr="0079069D" w:rsidRDefault="004326E4" w:rsidP="000D63B2">
            <w:pPr>
              <w:spacing w:line="360" w:lineRule="auto"/>
              <w:rPr>
                <w:sz w:val="24"/>
                <w:szCs w:val="24"/>
              </w:rPr>
            </w:pPr>
            <w:r w:rsidRPr="0079069D">
              <w:rPr>
                <w:sz w:val="24"/>
                <w:szCs w:val="24"/>
              </w:rPr>
              <w:t xml:space="preserve">Interest on leases </w:t>
            </w:r>
          </w:p>
        </w:tc>
        <w:tc>
          <w:tcPr>
            <w:tcW w:w="662" w:type="pct"/>
          </w:tcPr>
          <w:p w14:paraId="51F4BC35" w14:textId="77777777" w:rsidR="004326E4" w:rsidRPr="0079069D" w:rsidRDefault="004326E4" w:rsidP="000D63B2">
            <w:pPr>
              <w:spacing w:line="360" w:lineRule="auto"/>
              <w:rPr>
                <w:b/>
                <w:bCs/>
                <w:sz w:val="24"/>
                <w:szCs w:val="24"/>
              </w:rPr>
            </w:pPr>
            <w:r w:rsidRPr="0079069D">
              <w:rPr>
                <w:b/>
                <w:bCs/>
                <w:sz w:val="24"/>
                <w:szCs w:val="24"/>
              </w:rPr>
              <w:t>(1,540)</w:t>
            </w:r>
          </w:p>
        </w:tc>
        <w:tc>
          <w:tcPr>
            <w:tcW w:w="676" w:type="pct"/>
          </w:tcPr>
          <w:p w14:paraId="34E5228F" w14:textId="77777777" w:rsidR="004326E4" w:rsidRPr="0079069D" w:rsidRDefault="004326E4" w:rsidP="000D63B2">
            <w:pPr>
              <w:spacing w:line="360" w:lineRule="auto"/>
              <w:rPr>
                <w:sz w:val="24"/>
                <w:szCs w:val="24"/>
              </w:rPr>
            </w:pPr>
            <w:r w:rsidRPr="0079069D">
              <w:rPr>
                <w:sz w:val="24"/>
                <w:szCs w:val="24"/>
              </w:rPr>
              <w:t>(2,830)</w:t>
            </w:r>
          </w:p>
        </w:tc>
      </w:tr>
      <w:tr w:rsidR="004326E4" w:rsidRPr="0079069D" w14:paraId="21D5F2E9" w14:textId="77777777" w:rsidTr="00BD31A4">
        <w:trPr>
          <w:trHeight w:val="284"/>
        </w:trPr>
        <w:tc>
          <w:tcPr>
            <w:tcW w:w="3662" w:type="pct"/>
          </w:tcPr>
          <w:p w14:paraId="1ABDAFFE" w14:textId="77777777" w:rsidR="004326E4" w:rsidRPr="0079069D" w:rsidRDefault="004326E4" w:rsidP="000D63B2">
            <w:pPr>
              <w:spacing w:line="360" w:lineRule="auto"/>
              <w:rPr>
                <w:sz w:val="24"/>
                <w:szCs w:val="24"/>
              </w:rPr>
            </w:pPr>
            <w:r w:rsidRPr="0079069D">
              <w:rPr>
                <w:sz w:val="24"/>
                <w:szCs w:val="24"/>
              </w:rPr>
              <w:t>Interest foregone on concessional loans</w:t>
            </w:r>
          </w:p>
        </w:tc>
        <w:tc>
          <w:tcPr>
            <w:tcW w:w="662" w:type="pct"/>
          </w:tcPr>
          <w:p w14:paraId="7A155E17" w14:textId="77777777" w:rsidR="004326E4" w:rsidRPr="0079069D" w:rsidRDefault="004326E4" w:rsidP="000D63B2">
            <w:pPr>
              <w:spacing w:line="360" w:lineRule="auto"/>
              <w:rPr>
                <w:b/>
                <w:bCs/>
                <w:sz w:val="24"/>
                <w:szCs w:val="24"/>
              </w:rPr>
            </w:pPr>
            <w:r w:rsidRPr="0079069D">
              <w:rPr>
                <w:b/>
                <w:bCs/>
                <w:sz w:val="24"/>
                <w:szCs w:val="24"/>
              </w:rPr>
              <w:t>(10,327)</w:t>
            </w:r>
          </w:p>
        </w:tc>
        <w:tc>
          <w:tcPr>
            <w:tcW w:w="676" w:type="pct"/>
          </w:tcPr>
          <w:p w14:paraId="20C788C0" w14:textId="77777777" w:rsidR="004326E4" w:rsidRPr="0079069D" w:rsidRDefault="004326E4" w:rsidP="000D63B2">
            <w:pPr>
              <w:spacing w:line="360" w:lineRule="auto"/>
              <w:rPr>
                <w:sz w:val="24"/>
                <w:szCs w:val="24"/>
              </w:rPr>
            </w:pPr>
            <w:r w:rsidRPr="0079069D">
              <w:rPr>
                <w:sz w:val="24"/>
                <w:szCs w:val="24"/>
              </w:rPr>
              <w:t>(8,628)</w:t>
            </w:r>
          </w:p>
        </w:tc>
      </w:tr>
      <w:tr w:rsidR="004326E4" w:rsidRPr="0079069D" w14:paraId="1E161022" w14:textId="77777777" w:rsidTr="00BD31A4">
        <w:trPr>
          <w:trHeight w:val="284"/>
        </w:trPr>
        <w:tc>
          <w:tcPr>
            <w:tcW w:w="3662" w:type="pct"/>
          </w:tcPr>
          <w:p w14:paraId="27D4A139" w14:textId="77777777" w:rsidR="004326E4" w:rsidRPr="0079069D" w:rsidRDefault="004326E4" w:rsidP="000D63B2">
            <w:pPr>
              <w:spacing w:line="360" w:lineRule="auto"/>
              <w:rPr>
                <w:sz w:val="24"/>
                <w:szCs w:val="24"/>
              </w:rPr>
            </w:pPr>
            <w:r w:rsidRPr="0079069D">
              <w:rPr>
                <w:sz w:val="24"/>
                <w:szCs w:val="24"/>
              </w:rPr>
              <w:t>Other interest expense</w:t>
            </w:r>
          </w:p>
        </w:tc>
        <w:tc>
          <w:tcPr>
            <w:tcW w:w="662" w:type="pct"/>
          </w:tcPr>
          <w:p w14:paraId="2339D39D" w14:textId="77777777" w:rsidR="004326E4" w:rsidRPr="0079069D" w:rsidRDefault="004326E4" w:rsidP="000D63B2">
            <w:pPr>
              <w:spacing w:line="360" w:lineRule="auto"/>
              <w:rPr>
                <w:b/>
                <w:bCs/>
                <w:sz w:val="24"/>
                <w:szCs w:val="24"/>
              </w:rPr>
            </w:pPr>
            <w:r w:rsidRPr="0079069D">
              <w:rPr>
                <w:b/>
                <w:bCs/>
                <w:sz w:val="24"/>
                <w:szCs w:val="24"/>
              </w:rPr>
              <w:t>(1,155)</w:t>
            </w:r>
          </w:p>
        </w:tc>
        <w:tc>
          <w:tcPr>
            <w:tcW w:w="676" w:type="pct"/>
          </w:tcPr>
          <w:p w14:paraId="7C77E195" w14:textId="77777777" w:rsidR="004326E4" w:rsidRPr="0079069D" w:rsidRDefault="004326E4" w:rsidP="000D63B2">
            <w:pPr>
              <w:spacing w:line="360" w:lineRule="auto"/>
              <w:rPr>
                <w:sz w:val="24"/>
                <w:szCs w:val="24"/>
              </w:rPr>
            </w:pPr>
            <w:r w:rsidRPr="0079069D">
              <w:rPr>
                <w:sz w:val="24"/>
                <w:szCs w:val="24"/>
              </w:rPr>
              <w:t>(153)</w:t>
            </w:r>
          </w:p>
        </w:tc>
      </w:tr>
      <w:tr w:rsidR="004326E4" w:rsidRPr="0079069D" w14:paraId="77B08277" w14:textId="77777777" w:rsidTr="00BD31A4">
        <w:trPr>
          <w:trHeight w:val="284"/>
        </w:trPr>
        <w:tc>
          <w:tcPr>
            <w:tcW w:w="3662" w:type="pct"/>
          </w:tcPr>
          <w:p w14:paraId="4F75BDB2" w14:textId="77777777" w:rsidR="004326E4" w:rsidRPr="0079069D" w:rsidRDefault="004326E4" w:rsidP="000D63B2">
            <w:pPr>
              <w:spacing w:line="360" w:lineRule="auto"/>
              <w:rPr>
                <w:b/>
                <w:bCs/>
                <w:sz w:val="24"/>
                <w:szCs w:val="24"/>
              </w:rPr>
            </w:pPr>
            <w:r w:rsidRPr="0079069D">
              <w:rPr>
                <w:b/>
                <w:bCs/>
                <w:sz w:val="24"/>
                <w:szCs w:val="24"/>
              </w:rPr>
              <w:t>Total interest expense</w:t>
            </w:r>
          </w:p>
        </w:tc>
        <w:tc>
          <w:tcPr>
            <w:tcW w:w="662" w:type="pct"/>
          </w:tcPr>
          <w:p w14:paraId="72FB2B3B" w14:textId="77777777" w:rsidR="004326E4" w:rsidRPr="0079069D" w:rsidRDefault="004326E4" w:rsidP="000D63B2">
            <w:pPr>
              <w:spacing w:line="360" w:lineRule="auto"/>
              <w:rPr>
                <w:b/>
                <w:bCs/>
                <w:sz w:val="24"/>
                <w:szCs w:val="24"/>
              </w:rPr>
            </w:pPr>
            <w:r w:rsidRPr="0079069D">
              <w:rPr>
                <w:b/>
                <w:bCs/>
                <w:sz w:val="24"/>
                <w:szCs w:val="24"/>
              </w:rPr>
              <w:t>(13,022)</w:t>
            </w:r>
          </w:p>
        </w:tc>
        <w:tc>
          <w:tcPr>
            <w:tcW w:w="676" w:type="pct"/>
          </w:tcPr>
          <w:p w14:paraId="28B660E9" w14:textId="77777777" w:rsidR="004326E4" w:rsidRPr="0079069D" w:rsidRDefault="004326E4" w:rsidP="000D63B2">
            <w:pPr>
              <w:spacing w:line="360" w:lineRule="auto"/>
              <w:rPr>
                <w:sz w:val="24"/>
                <w:szCs w:val="24"/>
              </w:rPr>
            </w:pPr>
            <w:r w:rsidRPr="0079069D">
              <w:rPr>
                <w:sz w:val="24"/>
                <w:szCs w:val="24"/>
              </w:rPr>
              <w:t>(11,611)</w:t>
            </w:r>
          </w:p>
        </w:tc>
      </w:tr>
    </w:tbl>
    <w:p w14:paraId="4989F56F" w14:textId="77777777" w:rsidR="004326E4" w:rsidRPr="0079069D" w:rsidRDefault="004326E4" w:rsidP="000D63B2">
      <w:pPr>
        <w:spacing w:line="360" w:lineRule="auto"/>
        <w:rPr>
          <w:sz w:val="24"/>
          <w:szCs w:val="24"/>
          <w:lang w:val="en-US"/>
        </w:rPr>
      </w:pPr>
      <w:r w:rsidRPr="0079069D">
        <w:rPr>
          <w:sz w:val="24"/>
          <w:szCs w:val="24"/>
          <w:lang w:val="en-US"/>
        </w:rPr>
        <w:t>Interest expense is costs incurred in connection with leasing arrangements and the wind back of interest relating to make good provisions.</w:t>
      </w:r>
    </w:p>
    <w:p w14:paraId="4C9973DF" w14:textId="77777777" w:rsidR="004326E4" w:rsidRPr="0079069D" w:rsidRDefault="004326E4" w:rsidP="000D63B2">
      <w:pPr>
        <w:spacing w:line="360" w:lineRule="auto"/>
        <w:rPr>
          <w:sz w:val="24"/>
          <w:szCs w:val="24"/>
          <w:lang w:val="en-US"/>
        </w:rPr>
      </w:pPr>
      <w:r w:rsidRPr="0079069D">
        <w:rPr>
          <w:sz w:val="24"/>
          <w:szCs w:val="24"/>
          <w:lang w:val="en-US"/>
        </w:rPr>
        <w:t xml:space="preserve">Interest forgone on concessional loans include interest expense calculated using the effective interest method as described in AASB 9 </w:t>
      </w:r>
      <w:r w:rsidRPr="0079069D">
        <w:rPr>
          <w:i/>
          <w:iCs/>
          <w:sz w:val="24"/>
          <w:szCs w:val="24"/>
          <w:lang w:val="en-US"/>
        </w:rPr>
        <w:t>Financial Instruments</w:t>
      </w:r>
      <w:r w:rsidRPr="0079069D">
        <w:rPr>
          <w:sz w:val="24"/>
          <w:szCs w:val="24"/>
          <w:lang w:val="en-US"/>
        </w:rPr>
        <w:t>.</w:t>
      </w:r>
    </w:p>
    <w:p w14:paraId="35FF15F8" w14:textId="77777777" w:rsidR="004326E4" w:rsidRPr="0079069D" w:rsidRDefault="004326E4" w:rsidP="000D63B2">
      <w:pPr>
        <w:spacing w:line="360" w:lineRule="auto"/>
        <w:rPr>
          <w:sz w:val="24"/>
          <w:szCs w:val="24"/>
          <w:lang w:val="en-US"/>
        </w:rPr>
      </w:pPr>
      <w:r w:rsidRPr="0079069D">
        <w:rPr>
          <w:sz w:val="24"/>
          <w:szCs w:val="24"/>
          <w:lang w:val="en-US"/>
        </w:rPr>
        <w:t>Interest expense is recognised in the period in which it is incurred.</w:t>
      </w:r>
    </w:p>
    <w:p w14:paraId="15FA8A69" w14:textId="77777777" w:rsidR="004326E4" w:rsidRPr="0079069D" w:rsidRDefault="004326E4" w:rsidP="000D63B2">
      <w:pPr>
        <w:pStyle w:val="Heading3"/>
        <w:spacing w:line="360" w:lineRule="auto"/>
        <w:rPr>
          <w:sz w:val="26"/>
          <w:szCs w:val="26"/>
        </w:rPr>
      </w:pPr>
      <w:r w:rsidRPr="0079069D">
        <w:rPr>
          <w:sz w:val="26"/>
          <w:szCs w:val="26"/>
        </w:rPr>
        <w:t>7.3 Leases liabilities (department as lessee)</w:t>
      </w:r>
    </w:p>
    <w:p w14:paraId="479CA447" w14:textId="77777777" w:rsidR="004326E4" w:rsidRPr="0079069D" w:rsidRDefault="004326E4" w:rsidP="000D63B2">
      <w:pPr>
        <w:spacing w:line="360" w:lineRule="auto"/>
        <w:rPr>
          <w:sz w:val="24"/>
          <w:szCs w:val="24"/>
          <w:lang w:val="en-US"/>
        </w:rPr>
      </w:pPr>
      <w:r w:rsidRPr="0079069D">
        <w:rPr>
          <w:sz w:val="24"/>
          <w:szCs w:val="24"/>
          <w:lang w:val="en-US"/>
        </w:rPr>
        <w:t>Information about leases for which the department is a lessee is presented below.</w:t>
      </w:r>
    </w:p>
    <w:p w14:paraId="5F57123B" w14:textId="77777777" w:rsidR="004326E4" w:rsidRPr="0079069D" w:rsidRDefault="004326E4" w:rsidP="000D63B2">
      <w:pPr>
        <w:pStyle w:val="Heading5"/>
        <w:spacing w:line="360" w:lineRule="auto"/>
        <w:rPr>
          <w:sz w:val="24"/>
          <w:szCs w:val="24"/>
        </w:rPr>
      </w:pPr>
      <w:r w:rsidRPr="0079069D">
        <w:rPr>
          <w:sz w:val="24"/>
          <w:szCs w:val="24"/>
        </w:rPr>
        <w:t>The department’s leasing activities</w:t>
      </w:r>
    </w:p>
    <w:p w14:paraId="2A63447E"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leases office accommodation, motor vehicles, and various other assets for fire emergency purposes. </w:t>
      </w:r>
    </w:p>
    <w:p w14:paraId="3D474E32" w14:textId="77777777" w:rsidR="004326E4" w:rsidRPr="0079069D" w:rsidRDefault="004326E4" w:rsidP="000D63B2">
      <w:pPr>
        <w:spacing w:line="360" w:lineRule="auto"/>
        <w:rPr>
          <w:sz w:val="24"/>
          <w:szCs w:val="24"/>
          <w:lang w:val="en-US"/>
        </w:rPr>
      </w:pPr>
      <w:r w:rsidRPr="0079069D">
        <w:rPr>
          <w:sz w:val="24"/>
          <w:szCs w:val="24"/>
          <w:lang w:val="en-US"/>
        </w:rPr>
        <w:t>Office accommodation is mostly leased from the Shared Service Provider (SSP), part of the Department of Treasury and Finance. As a result of the Central Accommodation Management initiative implemented in the current financial year, the department has entered into two year lease agreements with SSP for all its office accommodation.</w:t>
      </w:r>
    </w:p>
    <w:p w14:paraId="738FA562" w14:textId="77777777" w:rsidR="004326E4" w:rsidRPr="0079069D" w:rsidRDefault="004326E4" w:rsidP="000D63B2">
      <w:pPr>
        <w:spacing w:line="360" w:lineRule="auto"/>
        <w:rPr>
          <w:sz w:val="24"/>
          <w:szCs w:val="24"/>
          <w:lang w:val="en-US"/>
        </w:rPr>
      </w:pPr>
      <w:r w:rsidRPr="0079069D">
        <w:rPr>
          <w:sz w:val="24"/>
          <w:szCs w:val="24"/>
          <w:lang w:val="en-US"/>
        </w:rPr>
        <w:t xml:space="preserve">Motor vehicles are leased through the VicFleet and Fleet Plus lease facilities. The lease term is the period over which the vehicle is to be leased. Generally, vehicles must be retained for three years or 60,000 kilometres for VicFleet vehicles and 15 years for FleetPlus vehicles, whichever occurs first. On disposal of the vehicle any profit or loss on sale is borne by the department. </w:t>
      </w:r>
    </w:p>
    <w:p w14:paraId="68C89CE8" w14:textId="77777777" w:rsidR="004326E4" w:rsidRPr="0079069D" w:rsidRDefault="004326E4" w:rsidP="000D63B2">
      <w:pPr>
        <w:spacing w:line="360" w:lineRule="auto"/>
        <w:rPr>
          <w:sz w:val="24"/>
          <w:szCs w:val="24"/>
          <w:lang w:val="en-US"/>
        </w:rPr>
      </w:pPr>
      <w:r w:rsidRPr="0079069D">
        <w:rPr>
          <w:sz w:val="24"/>
          <w:szCs w:val="24"/>
          <w:lang w:val="en-US"/>
        </w:rPr>
        <w:t xml:space="preserve">Other leased assets include airport hangars, and emergency management system hosting and storage. These assets are leased to assist the department in delivering its fire and emergency management outputs. The assets are leased for a period between one and three years. </w:t>
      </w:r>
    </w:p>
    <w:p w14:paraId="7338574E" w14:textId="77777777" w:rsidR="004326E4" w:rsidRPr="0079069D" w:rsidRDefault="004326E4" w:rsidP="000D63B2">
      <w:pPr>
        <w:spacing w:line="360" w:lineRule="auto"/>
        <w:rPr>
          <w:sz w:val="24"/>
          <w:szCs w:val="24"/>
          <w:lang w:val="en-US"/>
        </w:rPr>
      </w:pPr>
      <w:r w:rsidRPr="0079069D">
        <w:rPr>
          <w:sz w:val="24"/>
          <w:szCs w:val="24"/>
          <w:lang w:val="en-US"/>
        </w:rPr>
        <w:t>At 30 June 2021, the department was committed to short term leases. The total commitment at the end of the financial year is disclosed in Note 7.5.</w:t>
      </w:r>
    </w:p>
    <w:p w14:paraId="537A422C" w14:textId="77777777" w:rsidR="004326E4" w:rsidRPr="0079069D" w:rsidRDefault="004326E4" w:rsidP="000D63B2">
      <w:pPr>
        <w:pStyle w:val="Heading5"/>
        <w:spacing w:line="360" w:lineRule="auto"/>
        <w:rPr>
          <w:sz w:val="24"/>
          <w:szCs w:val="24"/>
        </w:rPr>
      </w:pPr>
      <w:r w:rsidRPr="0079069D">
        <w:rPr>
          <w:sz w:val="24"/>
          <w:szCs w:val="24"/>
        </w:rPr>
        <w:t>Leases at significantly below-market terms and conditions</w:t>
      </w:r>
    </w:p>
    <w:p w14:paraId="14496F20" w14:textId="77777777" w:rsidR="004326E4" w:rsidRPr="0079069D" w:rsidRDefault="004326E4" w:rsidP="000D63B2">
      <w:pPr>
        <w:spacing w:line="360" w:lineRule="auto"/>
        <w:rPr>
          <w:sz w:val="24"/>
          <w:szCs w:val="24"/>
          <w:lang w:val="en-US"/>
        </w:rPr>
      </w:pPr>
      <w:r w:rsidRPr="0079069D">
        <w:rPr>
          <w:sz w:val="24"/>
          <w:szCs w:val="24"/>
          <w:lang w:val="en-US"/>
        </w:rPr>
        <w:t>The department does not have any leasing agreements that are at significantly below market terms and conditions at the balance date.</w:t>
      </w:r>
    </w:p>
    <w:p w14:paraId="6038C9A2" w14:textId="77777777" w:rsidR="004326E4" w:rsidRPr="0079069D" w:rsidRDefault="004326E4" w:rsidP="000D63B2">
      <w:pPr>
        <w:pStyle w:val="Heading4"/>
        <w:spacing w:line="360" w:lineRule="auto"/>
        <w:rPr>
          <w:sz w:val="24"/>
          <w:szCs w:val="24"/>
          <w:lang w:val="en-US"/>
        </w:rPr>
      </w:pPr>
      <w:r w:rsidRPr="0079069D">
        <w:rPr>
          <w:sz w:val="24"/>
          <w:szCs w:val="24"/>
          <w:lang w:val="en-US"/>
        </w:rPr>
        <w:t>7.3.1 Right-of-use assets</w:t>
      </w:r>
    </w:p>
    <w:p w14:paraId="7D9C2FBA" w14:textId="77777777" w:rsidR="004326E4" w:rsidRPr="0079069D" w:rsidRDefault="004326E4" w:rsidP="000D63B2">
      <w:pPr>
        <w:spacing w:line="360" w:lineRule="auto"/>
        <w:rPr>
          <w:sz w:val="24"/>
          <w:szCs w:val="24"/>
          <w:lang w:val="en-US"/>
        </w:rPr>
      </w:pPr>
      <w:r w:rsidRPr="0079069D">
        <w:rPr>
          <w:sz w:val="24"/>
          <w:szCs w:val="24"/>
          <w:lang w:val="en-US"/>
        </w:rPr>
        <w:t>Right-of-use assets are presented in Note 5.</w:t>
      </w:r>
    </w:p>
    <w:p w14:paraId="6BDFF7A4" w14:textId="77777777" w:rsidR="004326E4" w:rsidRPr="0079069D" w:rsidRDefault="004326E4" w:rsidP="000D63B2">
      <w:pPr>
        <w:pStyle w:val="Heading4"/>
        <w:spacing w:line="360" w:lineRule="auto"/>
        <w:rPr>
          <w:sz w:val="24"/>
          <w:szCs w:val="24"/>
          <w:lang w:val="en-US"/>
        </w:rPr>
      </w:pPr>
      <w:r w:rsidRPr="0079069D">
        <w:rPr>
          <w:sz w:val="24"/>
          <w:szCs w:val="24"/>
          <w:lang w:val="en-US"/>
        </w:rPr>
        <w:t>7.3.2 Amounts recognised in the comprehensive operating statement</w:t>
      </w:r>
    </w:p>
    <w:p w14:paraId="0A2C3F33" w14:textId="77777777" w:rsidR="004326E4" w:rsidRPr="0079069D" w:rsidRDefault="004326E4" w:rsidP="000D63B2">
      <w:pPr>
        <w:spacing w:line="360" w:lineRule="auto"/>
        <w:rPr>
          <w:sz w:val="24"/>
          <w:szCs w:val="24"/>
          <w:lang w:val="en-US"/>
        </w:rPr>
      </w:pPr>
      <w:r w:rsidRPr="0079069D">
        <w:rPr>
          <w:sz w:val="24"/>
          <w:szCs w:val="24"/>
          <w:lang w:val="en-US"/>
        </w:rPr>
        <w:t>The following amounts are recognised in the comprehensive operating statement relating to leases:</w:t>
      </w:r>
    </w:p>
    <w:tbl>
      <w:tblPr>
        <w:tblStyle w:val="TableGrid"/>
        <w:tblW w:w="5000" w:type="pct"/>
        <w:tblLook w:val="0020" w:firstRow="1" w:lastRow="0" w:firstColumn="0" w:lastColumn="0" w:noHBand="0" w:noVBand="0"/>
      </w:tblPr>
      <w:tblGrid>
        <w:gridCol w:w="7902"/>
        <w:gridCol w:w="1429"/>
        <w:gridCol w:w="1459"/>
      </w:tblGrid>
      <w:tr w:rsidR="004326E4" w:rsidRPr="0079069D" w14:paraId="5FD06B6E" w14:textId="77777777" w:rsidTr="00BD31A4">
        <w:trPr>
          <w:trHeight w:val="485"/>
        </w:trPr>
        <w:tc>
          <w:tcPr>
            <w:tcW w:w="3662" w:type="pct"/>
          </w:tcPr>
          <w:p w14:paraId="5E813B4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ECCE685"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35B44539"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517E072E" w14:textId="77777777" w:rsidTr="00BD31A4">
        <w:trPr>
          <w:trHeight w:val="298"/>
        </w:trPr>
        <w:tc>
          <w:tcPr>
            <w:tcW w:w="3662" w:type="pct"/>
          </w:tcPr>
          <w:p w14:paraId="59B63EFD" w14:textId="77777777" w:rsidR="004326E4" w:rsidRPr="0079069D" w:rsidRDefault="004326E4" w:rsidP="000D63B2">
            <w:pPr>
              <w:spacing w:line="360" w:lineRule="auto"/>
              <w:rPr>
                <w:sz w:val="24"/>
                <w:szCs w:val="24"/>
              </w:rPr>
            </w:pPr>
            <w:r w:rsidRPr="0079069D">
              <w:rPr>
                <w:sz w:val="24"/>
                <w:szCs w:val="24"/>
              </w:rPr>
              <w:t>Interest on lease liabilities</w:t>
            </w:r>
          </w:p>
        </w:tc>
        <w:tc>
          <w:tcPr>
            <w:tcW w:w="662" w:type="pct"/>
          </w:tcPr>
          <w:p w14:paraId="3F9B5C8E" w14:textId="77777777" w:rsidR="004326E4" w:rsidRPr="0079069D" w:rsidRDefault="004326E4" w:rsidP="000D63B2">
            <w:pPr>
              <w:spacing w:line="360" w:lineRule="auto"/>
              <w:rPr>
                <w:b/>
                <w:bCs/>
                <w:sz w:val="24"/>
                <w:szCs w:val="24"/>
              </w:rPr>
            </w:pPr>
            <w:r w:rsidRPr="0079069D">
              <w:rPr>
                <w:b/>
                <w:bCs/>
                <w:sz w:val="24"/>
                <w:szCs w:val="24"/>
              </w:rPr>
              <w:t>(1,540)</w:t>
            </w:r>
          </w:p>
        </w:tc>
        <w:tc>
          <w:tcPr>
            <w:tcW w:w="676" w:type="pct"/>
          </w:tcPr>
          <w:p w14:paraId="463A9BF6" w14:textId="77777777" w:rsidR="004326E4" w:rsidRPr="0079069D" w:rsidRDefault="004326E4" w:rsidP="000D63B2">
            <w:pPr>
              <w:spacing w:line="360" w:lineRule="auto"/>
              <w:rPr>
                <w:sz w:val="24"/>
                <w:szCs w:val="24"/>
              </w:rPr>
            </w:pPr>
            <w:r w:rsidRPr="0079069D">
              <w:rPr>
                <w:sz w:val="24"/>
                <w:szCs w:val="24"/>
              </w:rPr>
              <w:t>(2,830)</w:t>
            </w:r>
          </w:p>
        </w:tc>
      </w:tr>
      <w:tr w:rsidR="004326E4" w:rsidRPr="0079069D" w14:paraId="0C076282" w14:textId="77777777" w:rsidTr="00BD31A4">
        <w:trPr>
          <w:trHeight w:val="298"/>
        </w:trPr>
        <w:tc>
          <w:tcPr>
            <w:tcW w:w="3662" w:type="pct"/>
          </w:tcPr>
          <w:p w14:paraId="6AE64F3E" w14:textId="77777777" w:rsidR="004326E4" w:rsidRPr="0079069D" w:rsidRDefault="004326E4" w:rsidP="000D63B2">
            <w:pPr>
              <w:spacing w:line="360" w:lineRule="auto"/>
              <w:rPr>
                <w:sz w:val="24"/>
                <w:szCs w:val="24"/>
              </w:rPr>
            </w:pPr>
            <w:r w:rsidRPr="0079069D">
              <w:rPr>
                <w:sz w:val="24"/>
                <w:szCs w:val="24"/>
              </w:rPr>
              <w:t>Expenses relating to low value and short term leases</w:t>
            </w:r>
          </w:p>
        </w:tc>
        <w:tc>
          <w:tcPr>
            <w:tcW w:w="662" w:type="pct"/>
          </w:tcPr>
          <w:p w14:paraId="207AEE11" w14:textId="77777777" w:rsidR="004326E4" w:rsidRPr="0079069D" w:rsidRDefault="004326E4" w:rsidP="000D63B2">
            <w:pPr>
              <w:spacing w:line="360" w:lineRule="auto"/>
              <w:rPr>
                <w:b/>
                <w:bCs/>
                <w:sz w:val="24"/>
                <w:szCs w:val="24"/>
              </w:rPr>
            </w:pPr>
            <w:r w:rsidRPr="0079069D">
              <w:rPr>
                <w:b/>
                <w:bCs/>
                <w:sz w:val="24"/>
                <w:szCs w:val="24"/>
              </w:rPr>
              <w:t xml:space="preserve"> (287)</w:t>
            </w:r>
          </w:p>
        </w:tc>
        <w:tc>
          <w:tcPr>
            <w:tcW w:w="676" w:type="pct"/>
          </w:tcPr>
          <w:p w14:paraId="270BD56C" w14:textId="77777777" w:rsidR="004326E4" w:rsidRPr="0079069D" w:rsidRDefault="004326E4" w:rsidP="000D63B2">
            <w:pPr>
              <w:spacing w:line="360" w:lineRule="auto"/>
              <w:rPr>
                <w:sz w:val="24"/>
                <w:szCs w:val="24"/>
              </w:rPr>
            </w:pPr>
            <w:r w:rsidRPr="0079069D">
              <w:rPr>
                <w:sz w:val="24"/>
                <w:szCs w:val="24"/>
              </w:rPr>
              <w:t>(4,289)</w:t>
            </w:r>
          </w:p>
        </w:tc>
      </w:tr>
      <w:tr w:rsidR="004326E4" w:rsidRPr="0079069D" w14:paraId="647A94F0" w14:textId="77777777" w:rsidTr="00BD31A4">
        <w:trPr>
          <w:trHeight w:val="298"/>
        </w:trPr>
        <w:tc>
          <w:tcPr>
            <w:tcW w:w="3662" w:type="pct"/>
          </w:tcPr>
          <w:p w14:paraId="125AD9A4" w14:textId="77777777" w:rsidR="004326E4" w:rsidRPr="0079069D" w:rsidRDefault="004326E4" w:rsidP="000D63B2">
            <w:pPr>
              <w:spacing w:line="360" w:lineRule="auto"/>
              <w:rPr>
                <w:b/>
                <w:bCs/>
                <w:sz w:val="24"/>
                <w:szCs w:val="24"/>
              </w:rPr>
            </w:pPr>
            <w:r w:rsidRPr="0079069D">
              <w:rPr>
                <w:b/>
                <w:bCs/>
                <w:sz w:val="24"/>
                <w:szCs w:val="24"/>
              </w:rPr>
              <w:t xml:space="preserve">Total amount recognised in the comprehensive operating statement </w:t>
            </w:r>
          </w:p>
        </w:tc>
        <w:tc>
          <w:tcPr>
            <w:tcW w:w="662" w:type="pct"/>
          </w:tcPr>
          <w:p w14:paraId="425C15D6" w14:textId="77777777" w:rsidR="004326E4" w:rsidRPr="0079069D" w:rsidRDefault="004326E4" w:rsidP="000D63B2">
            <w:pPr>
              <w:spacing w:line="360" w:lineRule="auto"/>
              <w:rPr>
                <w:b/>
                <w:bCs/>
                <w:sz w:val="24"/>
                <w:szCs w:val="24"/>
              </w:rPr>
            </w:pPr>
            <w:r w:rsidRPr="0079069D">
              <w:rPr>
                <w:b/>
                <w:bCs/>
                <w:sz w:val="24"/>
                <w:szCs w:val="24"/>
              </w:rPr>
              <w:t xml:space="preserve"> (1,827)</w:t>
            </w:r>
          </w:p>
        </w:tc>
        <w:tc>
          <w:tcPr>
            <w:tcW w:w="676" w:type="pct"/>
          </w:tcPr>
          <w:p w14:paraId="61BE817D" w14:textId="77777777" w:rsidR="004326E4" w:rsidRPr="0079069D" w:rsidRDefault="004326E4" w:rsidP="000D63B2">
            <w:pPr>
              <w:spacing w:line="360" w:lineRule="auto"/>
              <w:rPr>
                <w:sz w:val="24"/>
                <w:szCs w:val="24"/>
              </w:rPr>
            </w:pPr>
            <w:r w:rsidRPr="0079069D">
              <w:rPr>
                <w:sz w:val="24"/>
                <w:szCs w:val="24"/>
              </w:rPr>
              <w:t>(7,119)</w:t>
            </w:r>
          </w:p>
        </w:tc>
      </w:tr>
    </w:tbl>
    <w:p w14:paraId="0F6B0481" w14:textId="77777777" w:rsidR="004326E4" w:rsidRPr="0079069D" w:rsidRDefault="004326E4" w:rsidP="000D63B2">
      <w:pPr>
        <w:pStyle w:val="Heading4"/>
        <w:spacing w:line="360" w:lineRule="auto"/>
        <w:rPr>
          <w:sz w:val="24"/>
          <w:szCs w:val="24"/>
          <w:lang w:val="en-US"/>
        </w:rPr>
      </w:pPr>
      <w:r w:rsidRPr="0079069D">
        <w:rPr>
          <w:sz w:val="24"/>
          <w:szCs w:val="24"/>
          <w:lang w:val="en-US"/>
        </w:rPr>
        <w:t>7.3.3 Amounts recognised in the cash flow statement</w:t>
      </w:r>
    </w:p>
    <w:p w14:paraId="179884BC" w14:textId="77777777" w:rsidR="004326E4" w:rsidRPr="0079069D" w:rsidRDefault="004326E4" w:rsidP="000D63B2">
      <w:pPr>
        <w:spacing w:line="360" w:lineRule="auto"/>
        <w:rPr>
          <w:sz w:val="24"/>
          <w:szCs w:val="24"/>
          <w:lang w:val="en-US"/>
        </w:rPr>
      </w:pPr>
      <w:r w:rsidRPr="0079069D">
        <w:rPr>
          <w:sz w:val="24"/>
          <w:szCs w:val="24"/>
          <w:lang w:val="en-US"/>
        </w:rPr>
        <w:t>The following amounts are recognised in the cash flow statement for the year ended 30 June 2021 relating to leases</w:t>
      </w:r>
    </w:p>
    <w:tbl>
      <w:tblPr>
        <w:tblStyle w:val="TableGrid"/>
        <w:tblW w:w="5000" w:type="pct"/>
        <w:tblLook w:val="0020" w:firstRow="1" w:lastRow="0" w:firstColumn="0" w:lastColumn="0" w:noHBand="0" w:noVBand="0"/>
      </w:tblPr>
      <w:tblGrid>
        <w:gridCol w:w="7892"/>
        <w:gridCol w:w="1439"/>
        <w:gridCol w:w="1459"/>
      </w:tblGrid>
      <w:tr w:rsidR="004326E4" w:rsidRPr="0079069D" w14:paraId="02970C0F" w14:textId="77777777" w:rsidTr="00BD31A4">
        <w:trPr>
          <w:trHeight w:val="496"/>
        </w:trPr>
        <w:tc>
          <w:tcPr>
            <w:tcW w:w="3656" w:type="pct"/>
          </w:tcPr>
          <w:p w14:paraId="5128D8C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2711BBF0"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6E63B802"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607F90DD" w14:textId="77777777" w:rsidTr="00BD31A4">
        <w:trPr>
          <w:trHeight w:val="305"/>
        </w:trPr>
        <w:tc>
          <w:tcPr>
            <w:tcW w:w="3656" w:type="pct"/>
          </w:tcPr>
          <w:p w14:paraId="77B63B24" w14:textId="77777777" w:rsidR="004326E4" w:rsidRPr="0079069D" w:rsidRDefault="004326E4" w:rsidP="000D63B2">
            <w:pPr>
              <w:spacing w:line="360" w:lineRule="auto"/>
              <w:rPr>
                <w:b/>
                <w:bCs/>
                <w:sz w:val="24"/>
                <w:szCs w:val="24"/>
              </w:rPr>
            </w:pPr>
            <w:r w:rsidRPr="0079069D">
              <w:rPr>
                <w:b/>
                <w:bCs/>
                <w:sz w:val="24"/>
                <w:szCs w:val="24"/>
              </w:rPr>
              <w:t>Total cash outflow for leases</w:t>
            </w:r>
          </w:p>
        </w:tc>
        <w:tc>
          <w:tcPr>
            <w:tcW w:w="667" w:type="pct"/>
          </w:tcPr>
          <w:p w14:paraId="2507CDEA" w14:textId="77777777" w:rsidR="004326E4" w:rsidRPr="0079069D" w:rsidRDefault="004326E4" w:rsidP="000D63B2">
            <w:pPr>
              <w:spacing w:line="360" w:lineRule="auto"/>
              <w:rPr>
                <w:b/>
                <w:bCs/>
                <w:sz w:val="24"/>
                <w:szCs w:val="24"/>
              </w:rPr>
            </w:pPr>
            <w:r w:rsidRPr="0079069D">
              <w:rPr>
                <w:b/>
                <w:bCs/>
                <w:sz w:val="24"/>
                <w:szCs w:val="24"/>
              </w:rPr>
              <w:t>(33,778)</w:t>
            </w:r>
          </w:p>
        </w:tc>
        <w:tc>
          <w:tcPr>
            <w:tcW w:w="676" w:type="pct"/>
          </w:tcPr>
          <w:p w14:paraId="377361E6" w14:textId="77777777" w:rsidR="004326E4" w:rsidRPr="0079069D" w:rsidRDefault="004326E4" w:rsidP="000D63B2">
            <w:pPr>
              <w:spacing w:line="360" w:lineRule="auto"/>
              <w:rPr>
                <w:sz w:val="24"/>
                <w:szCs w:val="24"/>
              </w:rPr>
            </w:pPr>
            <w:r w:rsidRPr="0079069D">
              <w:rPr>
                <w:sz w:val="24"/>
                <w:szCs w:val="24"/>
              </w:rPr>
              <w:t>(17,284)</w:t>
            </w:r>
          </w:p>
        </w:tc>
      </w:tr>
    </w:tbl>
    <w:p w14:paraId="338A9191" w14:textId="2815AF7D" w:rsidR="004326E4" w:rsidRPr="0079069D" w:rsidRDefault="004326E4" w:rsidP="000D63B2">
      <w:pPr>
        <w:spacing w:line="360" w:lineRule="auto"/>
        <w:rPr>
          <w:sz w:val="24"/>
          <w:szCs w:val="24"/>
          <w:lang w:val="en-US"/>
        </w:rPr>
      </w:pPr>
      <w:r w:rsidRPr="0079069D">
        <w:rPr>
          <w:sz w:val="24"/>
          <w:szCs w:val="24"/>
          <w:lang w:val="en-US"/>
        </w:rPr>
        <w:t>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 which are whether:</w:t>
      </w:r>
    </w:p>
    <w:p w14:paraId="65FF4243" w14:textId="08424AF7"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the contract contains an identified asset, which is either explicitly identified in the contract or implicitly specified by being identified at the time the asset is made available to the department and for which the supplier does not have substantive substitution rights; </w:t>
      </w:r>
    </w:p>
    <w:p w14:paraId="0C9DF556" w14:textId="60706F64" w:rsidR="004326E4" w:rsidRPr="0079069D" w:rsidRDefault="004326E4" w:rsidP="000D63B2">
      <w:pPr>
        <w:pStyle w:val="ListParagraph"/>
        <w:numPr>
          <w:ilvl w:val="0"/>
          <w:numId w:val="4"/>
        </w:numPr>
        <w:spacing w:line="360" w:lineRule="auto"/>
        <w:rPr>
          <w:sz w:val="24"/>
          <w:szCs w:val="24"/>
        </w:rPr>
      </w:pPr>
      <w:r w:rsidRPr="0079069D">
        <w:rPr>
          <w:sz w:val="24"/>
          <w:szCs w:val="24"/>
        </w:rPr>
        <w:t xml:space="preserve">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 </w:t>
      </w:r>
    </w:p>
    <w:p w14:paraId="22D9946C" w14:textId="25FBC1D5" w:rsidR="004326E4" w:rsidRPr="0079069D" w:rsidRDefault="004326E4" w:rsidP="000D63B2">
      <w:pPr>
        <w:pStyle w:val="ListParagraph"/>
        <w:numPr>
          <w:ilvl w:val="0"/>
          <w:numId w:val="4"/>
        </w:numPr>
        <w:spacing w:line="360" w:lineRule="auto"/>
        <w:rPr>
          <w:sz w:val="24"/>
          <w:szCs w:val="24"/>
        </w:rPr>
      </w:pPr>
      <w:r w:rsidRPr="0079069D">
        <w:rPr>
          <w:sz w:val="24"/>
          <w:szCs w:val="24"/>
        </w:rPr>
        <w:t>the department has the right to take decisions in respect of ‘how and for what purpose’ the asset is used throughout the period of use.</w:t>
      </w:r>
    </w:p>
    <w:p w14:paraId="101FC536" w14:textId="77777777" w:rsidR="004326E4" w:rsidRPr="0079069D" w:rsidRDefault="004326E4" w:rsidP="000D63B2">
      <w:pPr>
        <w:spacing w:line="360" w:lineRule="auto"/>
        <w:rPr>
          <w:sz w:val="24"/>
          <w:szCs w:val="24"/>
          <w:lang w:val="en-US"/>
        </w:rPr>
      </w:pPr>
      <w:r w:rsidRPr="0079069D">
        <w:rPr>
          <w:sz w:val="24"/>
          <w:szCs w:val="24"/>
          <w:lang w:val="en-US"/>
        </w:rPr>
        <w:t>This policy is applied to contracts entered into, or changed, on or after 1 July 2019.</w:t>
      </w:r>
    </w:p>
    <w:p w14:paraId="2DDD5128" w14:textId="77777777" w:rsidR="004326E4" w:rsidRPr="0079069D" w:rsidRDefault="004326E4" w:rsidP="000D63B2">
      <w:pPr>
        <w:pStyle w:val="Heading5"/>
        <w:spacing w:line="360" w:lineRule="auto"/>
        <w:rPr>
          <w:sz w:val="24"/>
          <w:szCs w:val="24"/>
        </w:rPr>
      </w:pPr>
      <w:r w:rsidRPr="0079069D">
        <w:rPr>
          <w:sz w:val="24"/>
          <w:szCs w:val="24"/>
        </w:rPr>
        <w:t>Separation of lease and non-lease components</w:t>
      </w:r>
    </w:p>
    <w:p w14:paraId="1E7F2946" w14:textId="77777777" w:rsidR="004326E4" w:rsidRPr="0079069D" w:rsidRDefault="004326E4" w:rsidP="000D63B2">
      <w:pPr>
        <w:spacing w:line="360" w:lineRule="auto"/>
        <w:rPr>
          <w:sz w:val="24"/>
          <w:szCs w:val="24"/>
          <w:lang w:val="en-US"/>
        </w:rPr>
      </w:pPr>
      <w:r w:rsidRPr="0079069D">
        <w:rPr>
          <w:sz w:val="24"/>
          <w:szCs w:val="24"/>
          <w:lang w:val="en-US"/>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0F5F2FAF" w14:textId="77777777" w:rsidR="004326E4" w:rsidRPr="0079069D" w:rsidRDefault="004326E4" w:rsidP="000D63B2">
      <w:pPr>
        <w:pStyle w:val="Heading5"/>
        <w:spacing w:line="360" w:lineRule="auto"/>
        <w:rPr>
          <w:sz w:val="24"/>
          <w:szCs w:val="24"/>
        </w:rPr>
      </w:pPr>
      <w:r w:rsidRPr="0079069D">
        <w:rPr>
          <w:sz w:val="24"/>
          <w:szCs w:val="24"/>
        </w:rPr>
        <w:t>Recognition and measurement of leases as a lessee</w:t>
      </w:r>
    </w:p>
    <w:p w14:paraId="51B50A77" w14:textId="77777777" w:rsidR="004326E4" w:rsidRPr="0079069D" w:rsidRDefault="004326E4" w:rsidP="000D63B2">
      <w:pPr>
        <w:spacing w:line="360" w:lineRule="auto"/>
        <w:rPr>
          <w:b/>
          <w:bCs/>
          <w:sz w:val="24"/>
          <w:szCs w:val="24"/>
          <w:lang w:val="en-US"/>
        </w:rPr>
      </w:pPr>
      <w:r w:rsidRPr="0079069D">
        <w:rPr>
          <w:b/>
          <w:bCs/>
          <w:sz w:val="24"/>
          <w:szCs w:val="24"/>
          <w:lang w:val="en-US"/>
        </w:rPr>
        <w:t>Lease Liability – initial measurement</w:t>
      </w:r>
    </w:p>
    <w:p w14:paraId="295F526B" w14:textId="77777777" w:rsidR="004326E4" w:rsidRPr="0079069D" w:rsidRDefault="004326E4" w:rsidP="000D63B2">
      <w:pPr>
        <w:spacing w:line="360" w:lineRule="auto"/>
        <w:rPr>
          <w:sz w:val="24"/>
          <w:szCs w:val="24"/>
          <w:lang w:val="en-US"/>
        </w:rPr>
      </w:pPr>
      <w:r w:rsidRPr="0079069D">
        <w:rPr>
          <w:sz w:val="24"/>
          <w:szCs w:val="24"/>
          <w:lang w:val="en-US"/>
        </w:rPr>
        <w:t>The lease liability is initially measured at the present value of the lease payments unpaid at the commencement date, discounted using the interest rate implicit in the lease if that rate is readily determinable or the department’s incremental borrowing rate.</w:t>
      </w:r>
    </w:p>
    <w:p w14:paraId="48E9AEE2" w14:textId="77777777" w:rsidR="004326E4" w:rsidRPr="0079069D" w:rsidRDefault="004326E4" w:rsidP="000D63B2">
      <w:pPr>
        <w:spacing w:line="360" w:lineRule="auto"/>
        <w:rPr>
          <w:sz w:val="24"/>
          <w:szCs w:val="24"/>
          <w:lang w:val="en-US"/>
        </w:rPr>
      </w:pPr>
      <w:r w:rsidRPr="0079069D">
        <w:rPr>
          <w:sz w:val="24"/>
          <w:szCs w:val="24"/>
          <w:lang w:val="en-US"/>
        </w:rPr>
        <w:t>Lease payments included in the measurement of the lease liability comprise the following:</w:t>
      </w:r>
    </w:p>
    <w:p w14:paraId="47E6F00A" w14:textId="5FC74896" w:rsidR="004326E4" w:rsidRPr="0079069D" w:rsidRDefault="004326E4" w:rsidP="000D63B2">
      <w:pPr>
        <w:pStyle w:val="ListParagraph"/>
        <w:numPr>
          <w:ilvl w:val="0"/>
          <w:numId w:val="4"/>
        </w:numPr>
        <w:spacing w:line="360" w:lineRule="auto"/>
        <w:rPr>
          <w:sz w:val="24"/>
          <w:szCs w:val="24"/>
        </w:rPr>
      </w:pPr>
      <w:r w:rsidRPr="0079069D">
        <w:rPr>
          <w:sz w:val="24"/>
          <w:szCs w:val="24"/>
        </w:rPr>
        <w:t>fixed payments (including in-substance fixed payments);</w:t>
      </w:r>
    </w:p>
    <w:p w14:paraId="0193849B" w14:textId="5F3AA301" w:rsidR="004326E4" w:rsidRPr="0079069D" w:rsidRDefault="004326E4" w:rsidP="000D63B2">
      <w:pPr>
        <w:pStyle w:val="ListParagraph"/>
        <w:numPr>
          <w:ilvl w:val="0"/>
          <w:numId w:val="4"/>
        </w:numPr>
        <w:spacing w:line="360" w:lineRule="auto"/>
        <w:rPr>
          <w:sz w:val="24"/>
          <w:szCs w:val="24"/>
        </w:rPr>
      </w:pPr>
      <w:r w:rsidRPr="0079069D">
        <w:rPr>
          <w:sz w:val="24"/>
          <w:szCs w:val="24"/>
        </w:rPr>
        <w:t>variable payments based on an index or rate, initially measured using the index or rate as at the commencement date;</w:t>
      </w:r>
    </w:p>
    <w:p w14:paraId="1352E10A" w14:textId="533868B8" w:rsidR="004326E4" w:rsidRPr="0079069D" w:rsidRDefault="004326E4" w:rsidP="000D63B2">
      <w:pPr>
        <w:pStyle w:val="ListParagraph"/>
        <w:numPr>
          <w:ilvl w:val="0"/>
          <w:numId w:val="4"/>
        </w:numPr>
        <w:spacing w:line="360" w:lineRule="auto"/>
        <w:rPr>
          <w:sz w:val="24"/>
          <w:szCs w:val="24"/>
        </w:rPr>
      </w:pPr>
      <w:r w:rsidRPr="0079069D">
        <w:rPr>
          <w:sz w:val="24"/>
          <w:szCs w:val="24"/>
        </w:rPr>
        <w:t>amounts expected to be payable under a residual value guarantee; and</w:t>
      </w:r>
    </w:p>
    <w:p w14:paraId="6D8FEEFC" w14:textId="3FBF5658" w:rsidR="004326E4" w:rsidRPr="0079069D" w:rsidRDefault="004326E4" w:rsidP="000D63B2">
      <w:pPr>
        <w:pStyle w:val="ListParagraph"/>
        <w:numPr>
          <w:ilvl w:val="0"/>
          <w:numId w:val="4"/>
        </w:numPr>
        <w:spacing w:line="360" w:lineRule="auto"/>
        <w:rPr>
          <w:sz w:val="24"/>
          <w:szCs w:val="24"/>
        </w:rPr>
      </w:pPr>
      <w:r w:rsidRPr="0079069D">
        <w:rPr>
          <w:sz w:val="24"/>
          <w:szCs w:val="24"/>
        </w:rPr>
        <w:t>payments arising from purchase and termination options reasonably certain to be exercised.</w:t>
      </w:r>
    </w:p>
    <w:p w14:paraId="45D02149" w14:textId="77777777" w:rsidR="004326E4" w:rsidRPr="0079069D" w:rsidRDefault="004326E4" w:rsidP="000D63B2">
      <w:pPr>
        <w:spacing w:line="360" w:lineRule="auto"/>
        <w:rPr>
          <w:b/>
          <w:bCs/>
          <w:sz w:val="24"/>
          <w:szCs w:val="24"/>
          <w:lang w:val="en-US"/>
        </w:rPr>
      </w:pPr>
      <w:r w:rsidRPr="0079069D">
        <w:rPr>
          <w:b/>
          <w:bCs/>
          <w:sz w:val="24"/>
          <w:szCs w:val="24"/>
          <w:lang w:val="en-US"/>
        </w:rPr>
        <w:t>Lease Liability – subsequent measurement</w:t>
      </w:r>
    </w:p>
    <w:p w14:paraId="5C99C6C2" w14:textId="77777777" w:rsidR="004326E4" w:rsidRPr="0079069D" w:rsidRDefault="004326E4" w:rsidP="000D63B2">
      <w:pPr>
        <w:spacing w:line="360" w:lineRule="auto"/>
        <w:rPr>
          <w:sz w:val="24"/>
          <w:szCs w:val="24"/>
          <w:lang w:val="en-US"/>
        </w:rPr>
      </w:pPr>
      <w:r w:rsidRPr="0079069D">
        <w:rPr>
          <w:sz w:val="24"/>
          <w:szCs w:val="24"/>
          <w:lang w:val="en-US"/>
        </w:rPr>
        <w:t>Subsequent to initial measurement, the liability will be reduced for payments made and increased for interest. It is remeasured to reflect any reassessment or modification, or if there are changes in-substance fixed payments.</w:t>
      </w:r>
    </w:p>
    <w:p w14:paraId="126AE722" w14:textId="77777777" w:rsidR="004326E4" w:rsidRPr="0079069D" w:rsidRDefault="004326E4" w:rsidP="000D63B2">
      <w:pPr>
        <w:spacing w:line="360" w:lineRule="auto"/>
        <w:rPr>
          <w:sz w:val="24"/>
          <w:szCs w:val="24"/>
          <w:lang w:val="en-US"/>
        </w:rPr>
      </w:pPr>
      <w:r w:rsidRPr="0079069D">
        <w:rPr>
          <w:sz w:val="24"/>
          <w:szCs w:val="24"/>
          <w:lang w:val="en-US"/>
        </w:rPr>
        <w:t>When the lease liability is remeasured, the corresponding adjustment is reflected in the right-of-use asset, or profit and loss if the right of use asset is already reduced to zero.</w:t>
      </w:r>
    </w:p>
    <w:p w14:paraId="2A31B0FC" w14:textId="77777777" w:rsidR="004326E4" w:rsidRPr="0079069D" w:rsidRDefault="004326E4" w:rsidP="000D63B2">
      <w:pPr>
        <w:spacing w:line="360" w:lineRule="auto"/>
        <w:rPr>
          <w:b/>
          <w:bCs/>
          <w:sz w:val="24"/>
          <w:szCs w:val="24"/>
          <w:lang w:val="en-US"/>
        </w:rPr>
      </w:pPr>
      <w:r w:rsidRPr="0079069D">
        <w:rPr>
          <w:b/>
          <w:bCs/>
          <w:sz w:val="24"/>
          <w:szCs w:val="24"/>
          <w:lang w:val="en-US"/>
        </w:rPr>
        <w:t>Short-term leases and leases of low value assets</w:t>
      </w:r>
    </w:p>
    <w:p w14:paraId="4F5F7EC6" w14:textId="77777777" w:rsidR="004326E4" w:rsidRPr="0079069D" w:rsidRDefault="004326E4" w:rsidP="000D63B2">
      <w:pPr>
        <w:spacing w:line="360" w:lineRule="auto"/>
        <w:rPr>
          <w:sz w:val="24"/>
          <w:szCs w:val="24"/>
          <w:lang w:val="en-US"/>
        </w:rPr>
      </w:pPr>
      <w:r w:rsidRPr="0079069D">
        <w:rPr>
          <w:sz w:val="24"/>
          <w:szCs w:val="24"/>
          <w:lang w:val="en-US"/>
        </w:rPr>
        <w:t>The department has elected to account for short-term leases and leases of low value assets using the practical expedients. Instead of recognising a right of use asset and lease liability, the payments in relation to these are recognised as an expense in profit or loss on a straight line basis over the lease term.</w:t>
      </w:r>
    </w:p>
    <w:p w14:paraId="1D8F59DC" w14:textId="77777777" w:rsidR="004326E4" w:rsidRPr="0079069D" w:rsidRDefault="004326E4" w:rsidP="000D63B2">
      <w:pPr>
        <w:spacing w:line="360" w:lineRule="auto"/>
        <w:rPr>
          <w:b/>
          <w:bCs/>
          <w:sz w:val="24"/>
          <w:szCs w:val="24"/>
          <w:lang w:val="en-US"/>
        </w:rPr>
      </w:pPr>
      <w:r w:rsidRPr="0079069D">
        <w:rPr>
          <w:b/>
          <w:bCs/>
          <w:sz w:val="24"/>
          <w:szCs w:val="24"/>
          <w:lang w:val="en-US"/>
        </w:rPr>
        <w:t>Presentation of right-of-use assets and lease liabilities</w:t>
      </w:r>
    </w:p>
    <w:p w14:paraId="1F76FDED" w14:textId="77777777" w:rsidR="004326E4" w:rsidRPr="0079069D" w:rsidRDefault="004326E4" w:rsidP="000D63B2">
      <w:pPr>
        <w:spacing w:line="360" w:lineRule="auto"/>
        <w:rPr>
          <w:sz w:val="24"/>
          <w:szCs w:val="24"/>
          <w:lang w:val="en-US"/>
        </w:rPr>
      </w:pPr>
      <w:r w:rsidRPr="0079069D">
        <w:rPr>
          <w:sz w:val="24"/>
          <w:szCs w:val="24"/>
          <w:lang w:val="en-US"/>
        </w:rPr>
        <w:t>The department presents right-of-use assets as ‘property plant equipment’ unless they meet the definition of investment property, in which case they are disclosed as ‘investment property’ in the balance sheet. Lease liabilities are presented as ‘borrowings’ in the balance sheet.</w:t>
      </w:r>
    </w:p>
    <w:p w14:paraId="32F83EFF" w14:textId="77777777" w:rsidR="004326E4" w:rsidRPr="0079069D" w:rsidRDefault="004326E4" w:rsidP="000D63B2">
      <w:pPr>
        <w:pStyle w:val="Heading3"/>
        <w:spacing w:line="360" w:lineRule="auto"/>
        <w:rPr>
          <w:sz w:val="26"/>
          <w:szCs w:val="26"/>
        </w:rPr>
      </w:pPr>
      <w:r w:rsidRPr="0079069D">
        <w:rPr>
          <w:sz w:val="26"/>
          <w:szCs w:val="26"/>
        </w:rPr>
        <w:t>7.4 Trust account balances</w:t>
      </w:r>
    </w:p>
    <w:p w14:paraId="78958491"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has responsibility for transactions and balances relating to trust funds held. No third party funds were held under management for either 2020–21 or 2019–20. </w:t>
      </w:r>
    </w:p>
    <w:p w14:paraId="1B0B96E7" w14:textId="166DB4D1" w:rsidR="004326E4" w:rsidRPr="0079069D" w:rsidRDefault="004326E4" w:rsidP="000D63B2">
      <w:pPr>
        <w:spacing w:line="360" w:lineRule="auto"/>
        <w:rPr>
          <w:sz w:val="24"/>
          <w:szCs w:val="24"/>
          <w:lang w:val="en-US"/>
        </w:rPr>
      </w:pPr>
      <w:r w:rsidRPr="0079069D">
        <w:rPr>
          <w:sz w:val="24"/>
          <w:szCs w:val="24"/>
          <w:lang w:val="en-US"/>
        </w:rPr>
        <w:t>The following is a listing of trust account balances in cash and deposits relating to trust accounts controlled and administered by the department.</w:t>
      </w:r>
    </w:p>
    <w:p w14:paraId="3E9AEA00" w14:textId="77777777" w:rsidR="00227DDB" w:rsidRPr="0079069D" w:rsidRDefault="00227DDB" w:rsidP="000D63B2">
      <w:pPr>
        <w:spacing w:line="360" w:lineRule="auto"/>
        <w:rPr>
          <w:sz w:val="24"/>
          <w:szCs w:val="24"/>
          <w:lang w:val="en-US"/>
        </w:rPr>
        <w:sectPr w:rsidR="00227DDB" w:rsidRPr="0079069D" w:rsidSect="004F1103">
          <w:pgSz w:w="12240" w:h="15840"/>
          <w:pgMar w:top="720" w:right="720" w:bottom="720" w:left="720" w:header="720" w:footer="720" w:gutter="0"/>
          <w:cols w:space="720"/>
          <w:noEndnote/>
          <w:docGrid w:linePitch="245"/>
        </w:sectPr>
      </w:pPr>
    </w:p>
    <w:p w14:paraId="09BE7432" w14:textId="6A7C5377" w:rsidR="00227DDB" w:rsidRPr="0079069D" w:rsidRDefault="00227DDB" w:rsidP="000D63B2">
      <w:pPr>
        <w:spacing w:line="360" w:lineRule="auto"/>
        <w:rPr>
          <w:sz w:val="24"/>
          <w:szCs w:val="24"/>
          <w:lang w:val="en-US"/>
        </w:rPr>
      </w:pPr>
    </w:p>
    <w:tbl>
      <w:tblPr>
        <w:tblStyle w:val="TableGrid"/>
        <w:tblW w:w="5000" w:type="pct"/>
        <w:tblLook w:val="0020" w:firstRow="1" w:lastRow="0" w:firstColumn="0" w:lastColumn="0" w:noHBand="0" w:noVBand="0"/>
      </w:tblPr>
      <w:tblGrid>
        <w:gridCol w:w="4023"/>
        <w:gridCol w:w="1260"/>
        <w:gridCol w:w="1260"/>
        <w:gridCol w:w="1413"/>
        <w:gridCol w:w="1260"/>
        <w:gridCol w:w="1260"/>
        <w:gridCol w:w="1261"/>
        <w:gridCol w:w="1395"/>
        <w:gridCol w:w="1258"/>
      </w:tblGrid>
      <w:tr w:rsidR="006B6656" w:rsidRPr="0079069D" w14:paraId="4DD98DA0" w14:textId="77777777" w:rsidTr="006B6656">
        <w:trPr>
          <w:trHeight w:val="284"/>
        </w:trPr>
        <w:tc>
          <w:tcPr>
            <w:tcW w:w="1409" w:type="pct"/>
          </w:tcPr>
          <w:p w14:paraId="26A8E8DF" w14:textId="77777777" w:rsidR="006B6656" w:rsidRPr="0079069D" w:rsidRDefault="006B6656" w:rsidP="000D63B2">
            <w:pPr>
              <w:suppressAutoHyphens w:val="0"/>
              <w:spacing w:before="0" w:after="0" w:line="360" w:lineRule="auto"/>
              <w:textAlignment w:val="auto"/>
              <w:rPr>
                <w:rFonts w:cstheme="minorBidi"/>
                <w:color w:val="auto"/>
                <w:sz w:val="30"/>
                <w:szCs w:val="36"/>
              </w:rPr>
            </w:pPr>
          </w:p>
        </w:tc>
        <w:tc>
          <w:tcPr>
            <w:tcW w:w="1796" w:type="pct"/>
            <w:gridSpan w:val="4"/>
          </w:tcPr>
          <w:p w14:paraId="00554C9E" w14:textId="77777777" w:rsidR="006B6656" w:rsidRPr="0079069D" w:rsidRDefault="006B6656" w:rsidP="000D63B2">
            <w:pPr>
              <w:spacing w:line="360" w:lineRule="auto"/>
              <w:rPr>
                <w:b/>
                <w:bCs/>
                <w:sz w:val="24"/>
                <w:szCs w:val="24"/>
              </w:rPr>
            </w:pPr>
            <w:r w:rsidRPr="0079069D">
              <w:rPr>
                <w:b/>
                <w:bCs/>
                <w:sz w:val="24"/>
                <w:szCs w:val="24"/>
              </w:rPr>
              <w:t>2021</w:t>
            </w:r>
          </w:p>
        </w:tc>
        <w:tc>
          <w:tcPr>
            <w:tcW w:w="1795" w:type="pct"/>
            <w:gridSpan w:val="4"/>
          </w:tcPr>
          <w:p w14:paraId="6368FDB2" w14:textId="77777777" w:rsidR="006B6656" w:rsidRPr="0079069D" w:rsidRDefault="006B6656" w:rsidP="000D63B2">
            <w:pPr>
              <w:spacing w:line="360" w:lineRule="auto"/>
              <w:rPr>
                <w:sz w:val="24"/>
                <w:szCs w:val="24"/>
              </w:rPr>
            </w:pPr>
            <w:r w:rsidRPr="0079069D">
              <w:rPr>
                <w:sz w:val="24"/>
                <w:szCs w:val="24"/>
              </w:rPr>
              <w:t>2020</w:t>
            </w:r>
          </w:p>
        </w:tc>
      </w:tr>
      <w:tr w:rsidR="004326E4" w:rsidRPr="0079069D" w14:paraId="0EBF795E" w14:textId="77777777" w:rsidTr="006B6656">
        <w:trPr>
          <w:trHeight w:val="284"/>
        </w:trPr>
        <w:tc>
          <w:tcPr>
            <w:tcW w:w="1409" w:type="pct"/>
          </w:tcPr>
          <w:p w14:paraId="2E1B13E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5FD88560" w14:textId="77777777" w:rsidR="004326E4" w:rsidRPr="0079069D" w:rsidRDefault="004326E4" w:rsidP="000D63B2">
            <w:pPr>
              <w:spacing w:line="360" w:lineRule="auto"/>
              <w:rPr>
                <w:b/>
                <w:bCs/>
                <w:sz w:val="24"/>
                <w:szCs w:val="24"/>
              </w:rPr>
            </w:pPr>
            <w:r w:rsidRPr="0079069D">
              <w:rPr>
                <w:b/>
                <w:bCs/>
                <w:sz w:val="24"/>
                <w:szCs w:val="24"/>
              </w:rPr>
              <w:t>Balance at 1 July 2020</w:t>
            </w:r>
            <w:r w:rsidRPr="0079069D">
              <w:rPr>
                <w:b/>
                <w:bCs/>
                <w:sz w:val="24"/>
                <w:szCs w:val="24"/>
              </w:rPr>
              <w:br/>
              <w:t>$’000</w:t>
            </w:r>
          </w:p>
        </w:tc>
        <w:tc>
          <w:tcPr>
            <w:tcW w:w="449" w:type="pct"/>
          </w:tcPr>
          <w:p w14:paraId="10818DA4" w14:textId="77777777" w:rsidR="004326E4" w:rsidRPr="0079069D" w:rsidRDefault="004326E4" w:rsidP="000D63B2">
            <w:pPr>
              <w:spacing w:line="360" w:lineRule="auto"/>
              <w:rPr>
                <w:b/>
                <w:bCs/>
                <w:sz w:val="24"/>
                <w:szCs w:val="24"/>
              </w:rPr>
            </w:pPr>
            <w:r w:rsidRPr="0079069D">
              <w:rPr>
                <w:b/>
                <w:bCs/>
                <w:sz w:val="24"/>
                <w:szCs w:val="24"/>
              </w:rPr>
              <w:t>Total receipts</w:t>
            </w:r>
            <w:r w:rsidRPr="0079069D">
              <w:rPr>
                <w:b/>
                <w:bCs/>
                <w:sz w:val="24"/>
                <w:szCs w:val="24"/>
              </w:rPr>
              <w:br/>
              <w:t>$’000</w:t>
            </w:r>
          </w:p>
        </w:tc>
        <w:tc>
          <w:tcPr>
            <w:tcW w:w="449" w:type="pct"/>
          </w:tcPr>
          <w:p w14:paraId="55239748" w14:textId="77777777" w:rsidR="004326E4" w:rsidRPr="0079069D" w:rsidRDefault="004326E4" w:rsidP="000D63B2">
            <w:pPr>
              <w:spacing w:line="360" w:lineRule="auto"/>
              <w:rPr>
                <w:b/>
                <w:bCs/>
                <w:sz w:val="24"/>
                <w:szCs w:val="24"/>
              </w:rPr>
            </w:pPr>
            <w:r w:rsidRPr="0079069D">
              <w:rPr>
                <w:b/>
                <w:bCs/>
                <w:sz w:val="24"/>
                <w:szCs w:val="24"/>
              </w:rPr>
              <w:t>Total payments</w:t>
            </w:r>
            <w:r w:rsidRPr="0079069D">
              <w:rPr>
                <w:b/>
                <w:bCs/>
                <w:sz w:val="24"/>
                <w:szCs w:val="24"/>
              </w:rPr>
              <w:br/>
              <w:t>$’000</w:t>
            </w:r>
          </w:p>
        </w:tc>
        <w:tc>
          <w:tcPr>
            <w:tcW w:w="449" w:type="pct"/>
          </w:tcPr>
          <w:p w14:paraId="516F82AB" w14:textId="77777777" w:rsidR="004326E4" w:rsidRPr="0079069D" w:rsidRDefault="004326E4" w:rsidP="000D63B2">
            <w:pPr>
              <w:spacing w:line="360" w:lineRule="auto"/>
              <w:rPr>
                <w:b/>
                <w:bCs/>
                <w:sz w:val="24"/>
                <w:szCs w:val="24"/>
              </w:rPr>
            </w:pPr>
            <w:r w:rsidRPr="0079069D">
              <w:rPr>
                <w:b/>
                <w:bCs/>
                <w:sz w:val="24"/>
                <w:szCs w:val="24"/>
              </w:rPr>
              <w:t>Balance at 30 June 2021</w:t>
            </w:r>
            <w:r w:rsidRPr="0079069D">
              <w:rPr>
                <w:b/>
                <w:bCs/>
                <w:sz w:val="24"/>
                <w:szCs w:val="24"/>
              </w:rPr>
              <w:br/>
              <w:t>$’000</w:t>
            </w:r>
          </w:p>
        </w:tc>
        <w:tc>
          <w:tcPr>
            <w:tcW w:w="449" w:type="pct"/>
          </w:tcPr>
          <w:p w14:paraId="3DF4A7F9" w14:textId="77777777" w:rsidR="004326E4" w:rsidRPr="0079069D" w:rsidRDefault="004326E4" w:rsidP="000D63B2">
            <w:pPr>
              <w:spacing w:line="360" w:lineRule="auto"/>
              <w:rPr>
                <w:sz w:val="24"/>
                <w:szCs w:val="24"/>
              </w:rPr>
            </w:pPr>
            <w:r w:rsidRPr="0079069D">
              <w:rPr>
                <w:sz w:val="24"/>
                <w:szCs w:val="24"/>
              </w:rPr>
              <w:t>Balance at 1 July 2019</w:t>
            </w:r>
            <w:r w:rsidRPr="0079069D">
              <w:rPr>
                <w:sz w:val="24"/>
                <w:szCs w:val="24"/>
              </w:rPr>
              <w:br/>
              <w:t>$’000</w:t>
            </w:r>
          </w:p>
        </w:tc>
        <w:tc>
          <w:tcPr>
            <w:tcW w:w="449" w:type="pct"/>
          </w:tcPr>
          <w:p w14:paraId="6DDCCABB" w14:textId="77777777" w:rsidR="004326E4" w:rsidRPr="0079069D" w:rsidRDefault="004326E4" w:rsidP="000D63B2">
            <w:pPr>
              <w:spacing w:line="360" w:lineRule="auto"/>
              <w:rPr>
                <w:sz w:val="24"/>
                <w:szCs w:val="24"/>
              </w:rPr>
            </w:pPr>
            <w:r w:rsidRPr="0079069D">
              <w:rPr>
                <w:sz w:val="24"/>
                <w:szCs w:val="24"/>
              </w:rPr>
              <w:t>Total receipts</w:t>
            </w:r>
            <w:r w:rsidRPr="0079069D">
              <w:rPr>
                <w:sz w:val="24"/>
                <w:szCs w:val="24"/>
              </w:rPr>
              <w:br/>
              <w:t>$’000</w:t>
            </w:r>
          </w:p>
        </w:tc>
        <w:tc>
          <w:tcPr>
            <w:tcW w:w="449" w:type="pct"/>
          </w:tcPr>
          <w:p w14:paraId="4A5A4884" w14:textId="77777777" w:rsidR="004326E4" w:rsidRPr="0079069D" w:rsidRDefault="004326E4" w:rsidP="000D63B2">
            <w:pPr>
              <w:spacing w:line="360" w:lineRule="auto"/>
              <w:rPr>
                <w:sz w:val="24"/>
                <w:szCs w:val="24"/>
              </w:rPr>
            </w:pPr>
            <w:r w:rsidRPr="0079069D">
              <w:rPr>
                <w:sz w:val="24"/>
                <w:szCs w:val="24"/>
              </w:rPr>
              <w:t>Total payments</w:t>
            </w:r>
            <w:r w:rsidRPr="0079069D">
              <w:rPr>
                <w:sz w:val="24"/>
                <w:szCs w:val="24"/>
              </w:rPr>
              <w:br/>
              <w:t>$’000</w:t>
            </w:r>
          </w:p>
        </w:tc>
        <w:tc>
          <w:tcPr>
            <w:tcW w:w="448" w:type="pct"/>
          </w:tcPr>
          <w:p w14:paraId="049CCF0B" w14:textId="77777777" w:rsidR="004326E4" w:rsidRPr="0079069D" w:rsidRDefault="004326E4" w:rsidP="000D63B2">
            <w:pPr>
              <w:spacing w:line="360" w:lineRule="auto"/>
              <w:rPr>
                <w:sz w:val="24"/>
                <w:szCs w:val="24"/>
              </w:rPr>
            </w:pPr>
            <w:r w:rsidRPr="0079069D">
              <w:rPr>
                <w:sz w:val="24"/>
                <w:szCs w:val="24"/>
              </w:rPr>
              <w:t>Balance at 30 June 2020</w:t>
            </w:r>
            <w:r w:rsidRPr="0079069D">
              <w:rPr>
                <w:sz w:val="24"/>
                <w:szCs w:val="24"/>
              </w:rPr>
              <w:br/>
              <w:t>$’000</w:t>
            </w:r>
          </w:p>
        </w:tc>
      </w:tr>
      <w:tr w:rsidR="004326E4" w:rsidRPr="0079069D" w14:paraId="163D1AE7" w14:textId="77777777" w:rsidTr="006B6656">
        <w:trPr>
          <w:trHeight w:val="350"/>
        </w:trPr>
        <w:tc>
          <w:tcPr>
            <w:tcW w:w="1409" w:type="pct"/>
          </w:tcPr>
          <w:p w14:paraId="629FD09B" w14:textId="77777777" w:rsidR="004326E4" w:rsidRPr="0079069D" w:rsidRDefault="004326E4" w:rsidP="000D63B2">
            <w:pPr>
              <w:spacing w:line="360" w:lineRule="auto"/>
              <w:rPr>
                <w:b/>
                <w:bCs/>
                <w:sz w:val="24"/>
                <w:szCs w:val="24"/>
              </w:rPr>
            </w:pPr>
            <w:r w:rsidRPr="0079069D">
              <w:rPr>
                <w:b/>
                <w:bCs/>
                <w:sz w:val="24"/>
                <w:szCs w:val="24"/>
              </w:rPr>
              <w:t>Controlled trusts</w:t>
            </w:r>
          </w:p>
        </w:tc>
        <w:tc>
          <w:tcPr>
            <w:tcW w:w="449" w:type="pct"/>
          </w:tcPr>
          <w:p w14:paraId="2812B2C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70609E4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45A4256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453B37E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0BDBA8A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04E2CAF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0B904E1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8" w:type="pct"/>
          </w:tcPr>
          <w:p w14:paraId="3A10168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6578359" w14:textId="77777777" w:rsidTr="006B6656">
        <w:trPr>
          <w:trHeight w:val="350"/>
        </w:trPr>
        <w:tc>
          <w:tcPr>
            <w:tcW w:w="1409" w:type="pct"/>
          </w:tcPr>
          <w:p w14:paraId="413DCBF0" w14:textId="77777777" w:rsidR="004326E4" w:rsidRPr="0079069D" w:rsidRDefault="004326E4" w:rsidP="000D63B2">
            <w:pPr>
              <w:spacing w:line="360" w:lineRule="auto"/>
              <w:rPr>
                <w:b/>
                <w:bCs/>
                <w:sz w:val="24"/>
                <w:szCs w:val="24"/>
              </w:rPr>
            </w:pPr>
            <w:r w:rsidRPr="0079069D">
              <w:rPr>
                <w:b/>
                <w:bCs/>
                <w:sz w:val="24"/>
                <w:szCs w:val="24"/>
              </w:rPr>
              <w:t xml:space="preserve">Cash and deposits </w:t>
            </w:r>
          </w:p>
        </w:tc>
        <w:tc>
          <w:tcPr>
            <w:tcW w:w="449" w:type="pct"/>
          </w:tcPr>
          <w:p w14:paraId="7AC57C9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054AAFB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1D43ABC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48213F1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3E7E3AB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0BA00EE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9" w:type="pct"/>
          </w:tcPr>
          <w:p w14:paraId="1669384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8" w:type="pct"/>
          </w:tcPr>
          <w:p w14:paraId="5DA176C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2123AC5" w14:textId="77777777" w:rsidTr="006B6656">
        <w:trPr>
          <w:trHeight w:val="821"/>
        </w:trPr>
        <w:tc>
          <w:tcPr>
            <w:tcW w:w="1409" w:type="pct"/>
          </w:tcPr>
          <w:p w14:paraId="36569DE3" w14:textId="77777777" w:rsidR="004326E4" w:rsidRPr="0079069D" w:rsidRDefault="004326E4" w:rsidP="000D63B2">
            <w:pPr>
              <w:spacing w:line="360" w:lineRule="auto"/>
              <w:rPr>
                <w:sz w:val="24"/>
                <w:szCs w:val="24"/>
              </w:rPr>
            </w:pPr>
            <w:r w:rsidRPr="0079069D">
              <w:rPr>
                <w:sz w:val="24"/>
                <w:szCs w:val="24"/>
              </w:rPr>
              <w:t>Albury Wodonga Land Transfer</w:t>
            </w:r>
          </w:p>
          <w:p w14:paraId="33F3DBEA"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Operates under s19 of the</w:t>
            </w:r>
            <w:r w:rsidRPr="0079069D">
              <w:rPr>
                <w:i/>
                <w:iCs/>
                <w:sz w:val="24"/>
                <w:szCs w:val="24"/>
              </w:rPr>
              <w:t xml:space="preserve"> Financial Management Act 1994</w:t>
            </w:r>
            <w:r w:rsidRPr="0079069D">
              <w:rPr>
                <w:sz w:val="24"/>
                <w:szCs w:val="24"/>
              </w:rPr>
              <w:t xml:space="preserve"> as a specific purpose operating account. It receives funding and earns interest for the appropriate management and protection of land transferred from the Albury Wodonga Corporation.</w:t>
            </w:r>
          </w:p>
        </w:tc>
        <w:tc>
          <w:tcPr>
            <w:tcW w:w="449" w:type="pct"/>
          </w:tcPr>
          <w:p w14:paraId="2D4880AB" w14:textId="77777777" w:rsidR="004326E4" w:rsidRPr="0079069D" w:rsidRDefault="004326E4" w:rsidP="000D63B2">
            <w:pPr>
              <w:spacing w:line="360" w:lineRule="auto"/>
              <w:rPr>
                <w:b/>
                <w:bCs/>
                <w:sz w:val="24"/>
                <w:szCs w:val="24"/>
              </w:rPr>
            </w:pPr>
            <w:r w:rsidRPr="0079069D">
              <w:rPr>
                <w:b/>
                <w:bCs/>
                <w:sz w:val="24"/>
                <w:szCs w:val="24"/>
              </w:rPr>
              <w:t>596</w:t>
            </w:r>
          </w:p>
          <w:p w14:paraId="517CDFBC" w14:textId="77777777" w:rsidR="004326E4" w:rsidRPr="0079069D" w:rsidRDefault="004326E4" w:rsidP="000D63B2">
            <w:pPr>
              <w:tabs>
                <w:tab w:val="right" w:pos="1572"/>
                <w:tab w:val="right" w:pos="3144"/>
                <w:tab w:val="right" w:pos="5315"/>
              </w:tabs>
              <w:spacing w:before="0" w:after="115" w:line="360" w:lineRule="auto"/>
              <w:jc w:val="right"/>
              <w:rPr>
                <w:rFonts w:ascii="VIC SemiBold" w:hAnsi="VIC SemiBold" w:cs="VIC SemiBold"/>
                <w:b/>
                <w:bCs/>
                <w:sz w:val="24"/>
                <w:szCs w:val="24"/>
              </w:rPr>
            </w:pPr>
          </w:p>
        </w:tc>
        <w:tc>
          <w:tcPr>
            <w:tcW w:w="449" w:type="pct"/>
          </w:tcPr>
          <w:p w14:paraId="3EA0114E" w14:textId="77777777" w:rsidR="004326E4" w:rsidRPr="0079069D" w:rsidRDefault="004326E4" w:rsidP="000D63B2">
            <w:pPr>
              <w:spacing w:line="360" w:lineRule="auto"/>
              <w:rPr>
                <w:b/>
                <w:bCs/>
                <w:sz w:val="24"/>
                <w:szCs w:val="24"/>
              </w:rPr>
            </w:pPr>
            <w:r w:rsidRPr="0079069D">
              <w:rPr>
                <w:b/>
                <w:bCs/>
                <w:sz w:val="24"/>
                <w:szCs w:val="24"/>
              </w:rPr>
              <w:t>2</w:t>
            </w:r>
          </w:p>
        </w:tc>
        <w:tc>
          <w:tcPr>
            <w:tcW w:w="449" w:type="pct"/>
          </w:tcPr>
          <w:p w14:paraId="1DC4A74B" w14:textId="77777777" w:rsidR="004326E4" w:rsidRPr="0079069D" w:rsidRDefault="004326E4" w:rsidP="000D63B2">
            <w:pPr>
              <w:spacing w:line="360" w:lineRule="auto"/>
              <w:rPr>
                <w:b/>
                <w:bCs/>
                <w:sz w:val="24"/>
                <w:szCs w:val="24"/>
              </w:rPr>
            </w:pPr>
            <w:r w:rsidRPr="0079069D">
              <w:rPr>
                <w:b/>
                <w:bCs/>
                <w:sz w:val="24"/>
                <w:szCs w:val="24"/>
              </w:rPr>
              <w:t>(32)</w:t>
            </w:r>
          </w:p>
        </w:tc>
        <w:tc>
          <w:tcPr>
            <w:tcW w:w="449" w:type="pct"/>
          </w:tcPr>
          <w:p w14:paraId="1C52A670" w14:textId="77777777" w:rsidR="004326E4" w:rsidRPr="0079069D" w:rsidRDefault="004326E4" w:rsidP="000D63B2">
            <w:pPr>
              <w:spacing w:line="360" w:lineRule="auto"/>
              <w:rPr>
                <w:b/>
                <w:bCs/>
                <w:sz w:val="24"/>
                <w:szCs w:val="24"/>
              </w:rPr>
            </w:pPr>
            <w:r w:rsidRPr="0079069D">
              <w:rPr>
                <w:b/>
                <w:bCs/>
                <w:sz w:val="24"/>
                <w:szCs w:val="24"/>
              </w:rPr>
              <w:t xml:space="preserve"> 566</w:t>
            </w:r>
          </w:p>
        </w:tc>
        <w:tc>
          <w:tcPr>
            <w:tcW w:w="449" w:type="pct"/>
          </w:tcPr>
          <w:p w14:paraId="29C7E763" w14:textId="77777777" w:rsidR="004326E4" w:rsidRPr="0079069D" w:rsidRDefault="004326E4" w:rsidP="000D63B2">
            <w:pPr>
              <w:spacing w:line="360" w:lineRule="auto"/>
              <w:rPr>
                <w:sz w:val="24"/>
                <w:szCs w:val="24"/>
              </w:rPr>
            </w:pPr>
            <w:r w:rsidRPr="0079069D">
              <w:rPr>
                <w:sz w:val="24"/>
                <w:szCs w:val="24"/>
              </w:rPr>
              <w:t>635</w:t>
            </w:r>
          </w:p>
        </w:tc>
        <w:tc>
          <w:tcPr>
            <w:tcW w:w="449" w:type="pct"/>
          </w:tcPr>
          <w:p w14:paraId="75048C7D" w14:textId="77777777" w:rsidR="004326E4" w:rsidRPr="0079069D" w:rsidRDefault="004326E4" w:rsidP="000D63B2">
            <w:pPr>
              <w:spacing w:line="360" w:lineRule="auto"/>
              <w:rPr>
                <w:sz w:val="24"/>
                <w:szCs w:val="24"/>
              </w:rPr>
            </w:pPr>
            <w:r w:rsidRPr="0079069D">
              <w:rPr>
                <w:sz w:val="24"/>
                <w:szCs w:val="24"/>
              </w:rPr>
              <w:t>6</w:t>
            </w:r>
          </w:p>
        </w:tc>
        <w:tc>
          <w:tcPr>
            <w:tcW w:w="449" w:type="pct"/>
          </w:tcPr>
          <w:p w14:paraId="4A8E9B35" w14:textId="77777777" w:rsidR="004326E4" w:rsidRPr="0079069D" w:rsidRDefault="004326E4" w:rsidP="000D63B2">
            <w:pPr>
              <w:spacing w:line="360" w:lineRule="auto"/>
              <w:rPr>
                <w:sz w:val="24"/>
                <w:szCs w:val="24"/>
              </w:rPr>
            </w:pPr>
            <w:r w:rsidRPr="0079069D">
              <w:rPr>
                <w:sz w:val="24"/>
                <w:szCs w:val="24"/>
              </w:rPr>
              <w:t>(45)</w:t>
            </w:r>
          </w:p>
        </w:tc>
        <w:tc>
          <w:tcPr>
            <w:tcW w:w="448" w:type="pct"/>
          </w:tcPr>
          <w:p w14:paraId="5BE52D93" w14:textId="77777777" w:rsidR="004326E4" w:rsidRPr="0079069D" w:rsidRDefault="004326E4" w:rsidP="000D63B2">
            <w:pPr>
              <w:spacing w:line="360" w:lineRule="auto"/>
              <w:rPr>
                <w:sz w:val="24"/>
                <w:szCs w:val="24"/>
              </w:rPr>
            </w:pPr>
            <w:r w:rsidRPr="0079069D">
              <w:rPr>
                <w:sz w:val="24"/>
                <w:szCs w:val="24"/>
              </w:rPr>
              <w:t xml:space="preserve"> 596</w:t>
            </w:r>
          </w:p>
        </w:tc>
      </w:tr>
      <w:tr w:rsidR="004326E4" w:rsidRPr="0079069D" w14:paraId="775E8576" w14:textId="77777777" w:rsidTr="006B6656">
        <w:trPr>
          <w:trHeight w:val="454"/>
        </w:trPr>
        <w:tc>
          <w:tcPr>
            <w:tcW w:w="1409" w:type="pct"/>
          </w:tcPr>
          <w:p w14:paraId="10654D4B" w14:textId="77777777" w:rsidR="004326E4" w:rsidRPr="0079069D" w:rsidRDefault="004326E4" w:rsidP="000D63B2">
            <w:pPr>
              <w:spacing w:line="360" w:lineRule="auto"/>
              <w:rPr>
                <w:sz w:val="24"/>
                <w:szCs w:val="24"/>
              </w:rPr>
            </w:pPr>
            <w:r w:rsidRPr="0079069D">
              <w:rPr>
                <w:sz w:val="24"/>
                <w:szCs w:val="24"/>
              </w:rPr>
              <w:t>Building New Communities Fund</w:t>
            </w:r>
          </w:p>
          <w:p w14:paraId="1952F2CB"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s201VB of the </w:t>
            </w:r>
            <w:r w:rsidRPr="0079069D">
              <w:rPr>
                <w:i/>
                <w:iCs/>
                <w:sz w:val="24"/>
                <w:szCs w:val="24"/>
              </w:rPr>
              <w:t xml:space="preserve">Planning &amp; Environment Act 1987 </w:t>
            </w:r>
            <w:r w:rsidRPr="0079069D">
              <w:rPr>
                <w:sz w:val="24"/>
                <w:szCs w:val="24"/>
              </w:rPr>
              <w:t xml:space="preserve">to provide assistance for capital works for state funded infrastructure in any growth areas. </w:t>
            </w:r>
          </w:p>
        </w:tc>
        <w:tc>
          <w:tcPr>
            <w:tcW w:w="449" w:type="pct"/>
          </w:tcPr>
          <w:p w14:paraId="1E39173C" w14:textId="77777777" w:rsidR="004326E4" w:rsidRPr="0079069D" w:rsidRDefault="004326E4" w:rsidP="000D63B2">
            <w:pPr>
              <w:spacing w:line="360" w:lineRule="auto"/>
              <w:rPr>
                <w:b/>
                <w:bCs/>
                <w:sz w:val="24"/>
                <w:szCs w:val="24"/>
              </w:rPr>
            </w:pPr>
            <w:r w:rsidRPr="0079069D">
              <w:rPr>
                <w:b/>
                <w:bCs/>
                <w:sz w:val="24"/>
                <w:szCs w:val="24"/>
              </w:rPr>
              <w:t>30,258</w:t>
            </w:r>
          </w:p>
        </w:tc>
        <w:tc>
          <w:tcPr>
            <w:tcW w:w="449" w:type="pct"/>
          </w:tcPr>
          <w:p w14:paraId="0F3D2933" w14:textId="77777777" w:rsidR="004326E4" w:rsidRPr="0079069D" w:rsidRDefault="004326E4" w:rsidP="000D63B2">
            <w:pPr>
              <w:spacing w:line="360" w:lineRule="auto"/>
              <w:rPr>
                <w:b/>
                <w:bCs/>
                <w:sz w:val="24"/>
                <w:szCs w:val="24"/>
              </w:rPr>
            </w:pPr>
            <w:r w:rsidRPr="0079069D">
              <w:rPr>
                <w:b/>
                <w:bCs/>
                <w:sz w:val="24"/>
                <w:szCs w:val="24"/>
              </w:rPr>
              <w:t>73,174</w:t>
            </w:r>
          </w:p>
        </w:tc>
        <w:tc>
          <w:tcPr>
            <w:tcW w:w="449" w:type="pct"/>
          </w:tcPr>
          <w:p w14:paraId="3862392F" w14:textId="77777777" w:rsidR="004326E4" w:rsidRPr="0079069D" w:rsidRDefault="004326E4" w:rsidP="000D63B2">
            <w:pPr>
              <w:spacing w:line="360" w:lineRule="auto"/>
              <w:rPr>
                <w:b/>
                <w:bCs/>
                <w:sz w:val="24"/>
                <w:szCs w:val="24"/>
              </w:rPr>
            </w:pPr>
            <w:r w:rsidRPr="0079069D">
              <w:rPr>
                <w:b/>
                <w:bCs/>
                <w:sz w:val="24"/>
                <w:szCs w:val="24"/>
              </w:rPr>
              <w:t>(14,919)</w:t>
            </w:r>
          </w:p>
        </w:tc>
        <w:tc>
          <w:tcPr>
            <w:tcW w:w="449" w:type="pct"/>
          </w:tcPr>
          <w:p w14:paraId="2B3887A2" w14:textId="77777777" w:rsidR="004326E4" w:rsidRPr="0079069D" w:rsidRDefault="004326E4" w:rsidP="000D63B2">
            <w:pPr>
              <w:spacing w:line="360" w:lineRule="auto"/>
              <w:rPr>
                <w:b/>
                <w:bCs/>
                <w:sz w:val="24"/>
                <w:szCs w:val="24"/>
              </w:rPr>
            </w:pPr>
            <w:r w:rsidRPr="0079069D">
              <w:rPr>
                <w:b/>
                <w:bCs/>
                <w:sz w:val="24"/>
                <w:szCs w:val="24"/>
              </w:rPr>
              <w:t>88,513</w:t>
            </w:r>
          </w:p>
        </w:tc>
        <w:tc>
          <w:tcPr>
            <w:tcW w:w="449" w:type="pct"/>
          </w:tcPr>
          <w:p w14:paraId="32B8173C" w14:textId="77777777" w:rsidR="004326E4" w:rsidRPr="0079069D" w:rsidRDefault="004326E4" w:rsidP="000D63B2">
            <w:pPr>
              <w:spacing w:line="360" w:lineRule="auto"/>
              <w:rPr>
                <w:sz w:val="24"/>
                <w:szCs w:val="24"/>
              </w:rPr>
            </w:pPr>
            <w:r w:rsidRPr="0079069D">
              <w:rPr>
                <w:sz w:val="24"/>
                <w:szCs w:val="24"/>
              </w:rPr>
              <w:t>69,647</w:t>
            </w:r>
          </w:p>
        </w:tc>
        <w:tc>
          <w:tcPr>
            <w:tcW w:w="449" w:type="pct"/>
          </w:tcPr>
          <w:p w14:paraId="5B603A47" w14:textId="77777777" w:rsidR="004326E4" w:rsidRPr="0079069D" w:rsidRDefault="004326E4" w:rsidP="000D63B2">
            <w:pPr>
              <w:spacing w:line="360" w:lineRule="auto"/>
              <w:rPr>
                <w:sz w:val="24"/>
                <w:szCs w:val="24"/>
              </w:rPr>
            </w:pPr>
            <w:r w:rsidRPr="0079069D">
              <w:rPr>
                <w:sz w:val="24"/>
                <w:szCs w:val="24"/>
              </w:rPr>
              <w:t>64,448</w:t>
            </w:r>
          </w:p>
        </w:tc>
        <w:tc>
          <w:tcPr>
            <w:tcW w:w="449" w:type="pct"/>
          </w:tcPr>
          <w:p w14:paraId="15A89BB3" w14:textId="77777777" w:rsidR="004326E4" w:rsidRPr="0079069D" w:rsidRDefault="004326E4" w:rsidP="000D63B2">
            <w:pPr>
              <w:spacing w:line="360" w:lineRule="auto"/>
              <w:rPr>
                <w:sz w:val="24"/>
                <w:szCs w:val="24"/>
              </w:rPr>
            </w:pPr>
            <w:r w:rsidRPr="0079069D">
              <w:rPr>
                <w:sz w:val="24"/>
                <w:szCs w:val="24"/>
              </w:rPr>
              <w:t>(103,837)</w:t>
            </w:r>
          </w:p>
        </w:tc>
        <w:tc>
          <w:tcPr>
            <w:tcW w:w="448" w:type="pct"/>
          </w:tcPr>
          <w:p w14:paraId="0069D6B5" w14:textId="77777777" w:rsidR="004326E4" w:rsidRPr="0079069D" w:rsidRDefault="004326E4" w:rsidP="000D63B2">
            <w:pPr>
              <w:spacing w:line="360" w:lineRule="auto"/>
              <w:rPr>
                <w:sz w:val="24"/>
                <w:szCs w:val="24"/>
              </w:rPr>
            </w:pPr>
            <w:r w:rsidRPr="0079069D">
              <w:rPr>
                <w:sz w:val="24"/>
                <w:szCs w:val="24"/>
              </w:rPr>
              <w:t>30,258</w:t>
            </w:r>
          </w:p>
        </w:tc>
      </w:tr>
      <w:tr w:rsidR="004326E4" w:rsidRPr="0079069D" w14:paraId="0BA04B68" w14:textId="77777777" w:rsidTr="006B6656">
        <w:trPr>
          <w:trHeight w:val="454"/>
        </w:trPr>
        <w:tc>
          <w:tcPr>
            <w:tcW w:w="1409" w:type="pct"/>
          </w:tcPr>
          <w:p w14:paraId="00330A6A" w14:textId="77777777" w:rsidR="004326E4" w:rsidRPr="0079069D" w:rsidRDefault="004326E4" w:rsidP="000D63B2">
            <w:pPr>
              <w:spacing w:line="360" w:lineRule="auto"/>
              <w:rPr>
                <w:sz w:val="24"/>
                <w:szCs w:val="24"/>
              </w:rPr>
            </w:pPr>
            <w:r w:rsidRPr="0079069D">
              <w:rPr>
                <w:sz w:val="24"/>
                <w:szCs w:val="24"/>
              </w:rPr>
              <w:t>Casino Area Works Trust</w:t>
            </w:r>
          </w:p>
          <w:p w14:paraId="412340D3"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schedule 5 of the </w:t>
            </w:r>
            <w:r w:rsidRPr="0079069D">
              <w:rPr>
                <w:i/>
                <w:iCs/>
                <w:sz w:val="24"/>
                <w:szCs w:val="24"/>
              </w:rPr>
              <w:t>Casino (Management Agreement)</w:t>
            </w:r>
            <w:r w:rsidRPr="0079069D">
              <w:rPr>
                <w:i/>
                <w:iCs/>
                <w:sz w:val="24"/>
                <w:szCs w:val="24"/>
              </w:rPr>
              <w:br/>
              <w:t>(Amendment) Act 1996</w:t>
            </w:r>
            <w:r w:rsidRPr="0079069D">
              <w:rPr>
                <w:sz w:val="24"/>
                <w:szCs w:val="24"/>
              </w:rPr>
              <w:t xml:space="preserve"> to be applied to works for the general improvement of facilities in the Melbourne casino area.  </w:t>
            </w:r>
          </w:p>
        </w:tc>
        <w:tc>
          <w:tcPr>
            <w:tcW w:w="449" w:type="pct"/>
          </w:tcPr>
          <w:p w14:paraId="007AC0F7" w14:textId="77777777" w:rsidR="004326E4" w:rsidRPr="0079069D" w:rsidRDefault="004326E4" w:rsidP="000D63B2">
            <w:pPr>
              <w:spacing w:line="360" w:lineRule="auto"/>
              <w:rPr>
                <w:b/>
                <w:bCs/>
                <w:sz w:val="24"/>
                <w:szCs w:val="24"/>
              </w:rPr>
            </w:pPr>
            <w:r w:rsidRPr="0079069D">
              <w:rPr>
                <w:b/>
                <w:bCs/>
                <w:sz w:val="24"/>
                <w:szCs w:val="24"/>
              </w:rPr>
              <w:t>149</w:t>
            </w:r>
          </w:p>
        </w:tc>
        <w:tc>
          <w:tcPr>
            <w:tcW w:w="449" w:type="pct"/>
          </w:tcPr>
          <w:p w14:paraId="00496B39" w14:textId="77777777" w:rsidR="004326E4" w:rsidRPr="0079069D" w:rsidRDefault="004326E4" w:rsidP="000D63B2">
            <w:pPr>
              <w:spacing w:line="360" w:lineRule="auto"/>
              <w:rPr>
                <w:b/>
                <w:bCs/>
                <w:sz w:val="24"/>
                <w:szCs w:val="24"/>
              </w:rPr>
            </w:pPr>
            <w:r w:rsidRPr="0079069D">
              <w:rPr>
                <w:b/>
                <w:bCs/>
                <w:sz w:val="24"/>
                <w:szCs w:val="24"/>
              </w:rPr>
              <w:t>0</w:t>
            </w:r>
          </w:p>
        </w:tc>
        <w:tc>
          <w:tcPr>
            <w:tcW w:w="449" w:type="pct"/>
          </w:tcPr>
          <w:p w14:paraId="1BA3129F" w14:textId="77777777" w:rsidR="004326E4" w:rsidRPr="0079069D" w:rsidRDefault="004326E4" w:rsidP="000D63B2">
            <w:pPr>
              <w:spacing w:line="360" w:lineRule="auto"/>
              <w:rPr>
                <w:b/>
                <w:bCs/>
                <w:sz w:val="24"/>
                <w:szCs w:val="24"/>
              </w:rPr>
            </w:pPr>
            <w:r w:rsidRPr="0079069D">
              <w:rPr>
                <w:b/>
                <w:bCs/>
                <w:sz w:val="24"/>
                <w:szCs w:val="24"/>
              </w:rPr>
              <w:t>0</w:t>
            </w:r>
          </w:p>
        </w:tc>
        <w:tc>
          <w:tcPr>
            <w:tcW w:w="449" w:type="pct"/>
          </w:tcPr>
          <w:p w14:paraId="5A0E237B" w14:textId="77777777" w:rsidR="004326E4" w:rsidRPr="0079069D" w:rsidRDefault="004326E4" w:rsidP="000D63B2">
            <w:pPr>
              <w:spacing w:line="360" w:lineRule="auto"/>
              <w:rPr>
                <w:b/>
                <w:bCs/>
                <w:sz w:val="24"/>
                <w:szCs w:val="24"/>
              </w:rPr>
            </w:pPr>
            <w:r w:rsidRPr="0079069D">
              <w:rPr>
                <w:b/>
                <w:bCs/>
                <w:sz w:val="24"/>
                <w:szCs w:val="24"/>
              </w:rPr>
              <w:t xml:space="preserve"> 149</w:t>
            </w:r>
          </w:p>
        </w:tc>
        <w:tc>
          <w:tcPr>
            <w:tcW w:w="449" w:type="pct"/>
          </w:tcPr>
          <w:p w14:paraId="6B73FF38" w14:textId="77777777" w:rsidR="004326E4" w:rsidRPr="0079069D" w:rsidRDefault="004326E4" w:rsidP="000D63B2">
            <w:pPr>
              <w:spacing w:line="360" w:lineRule="auto"/>
              <w:rPr>
                <w:sz w:val="24"/>
                <w:szCs w:val="24"/>
              </w:rPr>
            </w:pPr>
            <w:r w:rsidRPr="0079069D">
              <w:rPr>
                <w:sz w:val="24"/>
                <w:szCs w:val="24"/>
              </w:rPr>
              <w:t>492</w:t>
            </w:r>
          </w:p>
        </w:tc>
        <w:tc>
          <w:tcPr>
            <w:tcW w:w="449" w:type="pct"/>
          </w:tcPr>
          <w:p w14:paraId="5C1309DE" w14:textId="77777777" w:rsidR="004326E4" w:rsidRPr="0079069D" w:rsidRDefault="004326E4" w:rsidP="000D63B2">
            <w:pPr>
              <w:spacing w:line="360" w:lineRule="auto"/>
              <w:rPr>
                <w:sz w:val="24"/>
                <w:szCs w:val="24"/>
              </w:rPr>
            </w:pPr>
            <w:r w:rsidRPr="0079069D">
              <w:rPr>
                <w:sz w:val="24"/>
                <w:szCs w:val="24"/>
              </w:rPr>
              <w:t>3</w:t>
            </w:r>
          </w:p>
        </w:tc>
        <w:tc>
          <w:tcPr>
            <w:tcW w:w="449" w:type="pct"/>
          </w:tcPr>
          <w:p w14:paraId="616E73AC" w14:textId="77777777" w:rsidR="004326E4" w:rsidRPr="0079069D" w:rsidRDefault="004326E4" w:rsidP="000D63B2">
            <w:pPr>
              <w:spacing w:line="360" w:lineRule="auto"/>
              <w:rPr>
                <w:sz w:val="24"/>
                <w:szCs w:val="24"/>
              </w:rPr>
            </w:pPr>
            <w:r w:rsidRPr="0079069D">
              <w:rPr>
                <w:sz w:val="24"/>
                <w:szCs w:val="24"/>
              </w:rPr>
              <w:t>(346)</w:t>
            </w:r>
          </w:p>
        </w:tc>
        <w:tc>
          <w:tcPr>
            <w:tcW w:w="448" w:type="pct"/>
          </w:tcPr>
          <w:p w14:paraId="65586825" w14:textId="77777777" w:rsidR="004326E4" w:rsidRPr="0079069D" w:rsidRDefault="004326E4" w:rsidP="000D63B2">
            <w:pPr>
              <w:spacing w:line="360" w:lineRule="auto"/>
              <w:rPr>
                <w:sz w:val="24"/>
                <w:szCs w:val="24"/>
              </w:rPr>
            </w:pPr>
            <w:r w:rsidRPr="0079069D">
              <w:rPr>
                <w:sz w:val="24"/>
                <w:szCs w:val="24"/>
              </w:rPr>
              <w:t xml:space="preserve"> 149</w:t>
            </w:r>
          </w:p>
        </w:tc>
      </w:tr>
      <w:tr w:rsidR="004326E4" w:rsidRPr="0079069D" w14:paraId="7F8CB45E" w14:textId="77777777" w:rsidTr="006B6656">
        <w:trPr>
          <w:trHeight w:val="454"/>
        </w:trPr>
        <w:tc>
          <w:tcPr>
            <w:tcW w:w="1409" w:type="pct"/>
          </w:tcPr>
          <w:p w14:paraId="1F7980D7" w14:textId="77777777" w:rsidR="004326E4" w:rsidRPr="0079069D" w:rsidRDefault="004326E4" w:rsidP="000D63B2">
            <w:pPr>
              <w:spacing w:line="360" w:lineRule="auto"/>
              <w:rPr>
                <w:sz w:val="24"/>
                <w:szCs w:val="24"/>
              </w:rPr>
            </w:pPr>
            <w:r w:rsidRPr="0079069D">
              <w:rPr>
                <w:sz w:val="24"/>
                <w:szCs w:val="24"/>
              </w:rPr>
              <w:t>Department Suspense</w:t>
            </w:r>
          </w:p>
          <w:p w14:paraId="13508A74"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Operates under s19(2) of the</w:t>
            </w:r>
            <w:r w:rsidRPr="0079069D">
              <w:rPr>
                <w:i/>
                <w:iCs/>
                <w:sz w:val="24"/>
                <w:szCs w:val="24"/>
              </w:rPr>
              <w:t xml:space="preserve"> Financial Management Act 1994</w:t>
            </w:r>
            <w:r w:rsidRPr="0079069D">
              <w:rPr>
                <w:sz w:val="24"/>
                <w:szCs w:val="24"/>
              </w:rPr>
              <w:t xml:space="preserve"> as a working account. It holds all generic unclaimed funds until they have been identified.</w:t>
            </w:r>
          </w:p>
        </w:tc>
        <w:tc>
          <w:tcPr>
            <w:tcW w:w="449" w:type="pct"/>
          </w:tcPr>
          <w:p w14:paraId="13DC4F86" w14:textId="77777777" w:rsidR="004326E4" w:rsidRPr="0079069D" w:rsidRDefault="004326E4" w:rsidP="000D63B2">
            <w:pPr>
              <w:spacing w:line="360" w:lineRule="auto"/>
              <w:rPr>
                <w:b/>
                <w:bCs/>
                <w:sz w:val="24"/>
                <w:szCs w:val="24"/>
              </w:rPr>
            </w:pPr>
            <w:r w:rsidRPr="0079069D">
              <w:rPr>
                <w:b/>
                <w:bCs/>
                <w:sz w:val="24"/>
                <w:szCs w:val="24"/>
              </w:rPr>
              <w:t>143</w:t>
            </w:r>
          </w:p>
        </w:tc>
        <w:tc>
          <w:tcPr>
            <w:tcW w:w="449" w:type="pct"/>
          </w:tcPr>
          <w:p w14:paraId="05E370D2" w14:textId="77777777" w:rsidR="004326E4" w:rsidRPr="0079069D" w:rsidRDefault="004326E4" w:rsidP="000D63B2">
            <w:pPr>
              <w:spacing w:line="360" w:lineRule="auto"/>
              <w:rPr>
                <w:b/>
                <w:bCs/>
                <w:sz w:val="24"/>
                <w:szCs w:val="24"/>
              </w:rPr>
            </w:pPr>
            <w:r w:rsidRPr="0079069D">
              <w:rPr>
                <w:b/>
                <w:bCs/>
                <w:sz w:val="24"/>
                <w:szCs w:val="24"/>
              </w:rPr>
              <w:t>2</w:t>
            </w:r>
          </w:p>
        </w:tc>
        <w:tc>
          <w:tcPr>
            <w:tcW w:w="449" w:type="pct"/>
          </w:tcPr>
          <w:p w14:paraId="016BD10E" w14:textId="77777777" w:rsidR="004326E4" w:rsidRPr="0079069D" w:rsidRDefault="004326E4" w:rsidP="000D63B2">
            <w:pPr>
              <w:spacing w:line="360" w:lineRule="auto"/>
              <w:rPr>
                <w:b/>
                <w:bCs/>
                <w:sz w:val="24"/>
                <w:szCs w:val="24"/>
              </w:rPr>
            </w:pPr>
            <w:r w:rsidRPr="0079069D">
              <w:rPr>
                <w:b/>
                <w:bCs/>
                <w:sz w:val="24"/>
                <w:szCs w:val="24"/>
              </w:rPr>
              <w:t>0</w:t>
            </w:r>
          </w:p>
        </w:tc>
        <w:tc>
          <w:tcPr>
            <w:tcW w:w="449" w:type="pct"/>
          </w:tcPr>
          <w:p w14:paraId="203FB25F" w14:textId="77777777" w:rsidR="004326E4" w:rsidRPr="0079069D" w:rsidRDefault="004326E4" w:rsidP="000D63B2">
            <w:pPr>
              <w:spacing w:line="360" w:lineRule="auto"/>
              <w:rPr>
                <w:b/>
                <w:bCs/>
                <w:sz w:val="24"/>
                <w:szCs w:val="24"/>
              </w:rPr>
            </w:pPr>
            <w:r w:rsidRPr="0079069D">
              <w:rPr>
                <w:b/>
                <w:bCs/>
                <w:sz w:val="24"/>
                <w:szCs w:val="24"/>
              </w:rPr>
              <w:t xml:space="preserve"> 145</w:t>
            </w:r>
          </w:p>
        </w:tc>
        <w:tc>
          <w:tcPr>
            <w:tcW w:w="449" w:type="pct"/>
          </w:tcPr>
          <w:p w14:paraId="46AAA767" w14:textId="77777777" w:rsidR="004326E4" w:rsidRPr="0079069D" w:rsidRDefault="004326E4" w:rsidP="000D63B2">
            <w:pPr>
              <w:spacing w:line="360" w:lineRule="auto"/>
              <w:rPr>
                <w:sz w:val="24"/>
                <w:szCs w:val="24"/>
              </w:rPr>
            </w:pPr>
            <w:r w:rsidRPr="0079069D">
              <w:rPr>
                <w:sz w:val="24"/>
                <w:szCs w:val="24"/>
              </w:rPr>
              <w:t>145</w:t>
            </w:r>
          </w:p>
        </w:tc>
        <w:tc>
          <w:tcPr>
            <w:tcW w:w="449" w:type="pct"/>
          </w:tcPr>
          <w:p w14:paraId="1BE4E4F0" w14:textId="77777777" w:rsidR="004326E4" w:rsidRPr="0079069D" w:rsidRDefault="004326E4" w:rsidP="000D63B2">
            <w:pPr>
              <w:spacing w:line="360" w:lineRule="auto"/>
              <w:rPr>
                <w:sz w:val="24"/>
                <w:szCs w:val="24"/>
              </w:rPr>
            </w:pPr>
            <w:r w:rsidRPr="0079069D">
              <w:rPr>
                <w:sz w:val="24"/>
                <w:szCs w:val="24"/>
              </w:rPr>
              <w:t>0</w:t>
            </w:r>
          </w:p>
        </w:tc>
        <w:tc>
          <w:tcPr>
            <w:tcW w:w="449" w:type="pct"/>
          </w:tcPr>
          <w:p w14:paraId="372F8422" w14:textId="77777777" w:rsidR="004326E4" w:rsidRPr="0079069D" w:rsidRDefault="004326E4" w:rsidP="000D63B2">
            <w:pPr>
              <w:spacing w:line="360" w:lineRule="auto"/>
              <w:rPr>
                <w:sz w:val="24"/>
                <w:szCs w:val="24"/>
              </w:rPr>
            </w:pPr>
            <w:r w:rsidRPr="0079069D">
              <w:rPr>
                <w:sz w:val="24"/>
                <w:szCs w:val="24"/>
              </w:rPr>
              <w:t>(2)</w:t>
            </w:r>
          </w:p>
        </w:tc>
        <w:tc>
          <w:tcPr>
            <w:tcW w:w="448" w:type="pct"/>
          </w:tcPr>
          <w:p w14:paraId="34ECE7FD" w14:textId="77777777" w:rsidR="004326E4" w:rsidRPr="0079069D" w:rsidRDefault="004326E4" w:rsidP="000D63B2">
            <w:pPr>
              <w:spacing w:line="360" w:lineRule="auto"/>
              <w:rPr>
                <w:sz w:val="24"/>
                <w:szCs w:val="24"/>
              </w:rPr>
            </w:pPr>
            <w:r w:rsidRPr="0079069D">
              <w:rPr>
                <w:sz w:val="24"/>
                <w:szCs w:val="24"/>
              </w:rPr>
              <w:t xml:space="preserve"> 143</w:t>
            </w:r>
          </w:p>
        </w:tc>
      </w:tr>
      <w:tr w:rsidR="006B6656" w:rsidRPr="0079069D" w14:paraId="1951DC05" w14:textId="77777777" w:rsidTr="006B6656">
        <w:trPr>
          <w:trHeight w:val="454"/>
        </w:trPr>
        <w:tc>
          <w:tcPr>
            <w:tcW w:w="5000" w:type="pct"/>
            <w:gridSpan w:val="9"/>
          </w:tcPr>
          <w:p w14:paraId="265155B6" w14:textId="51193B0C" w:rsidR="006B6656" w:rsidRPr="0079069D" w:rsidRDefault="006B6656" w:rsidP="000D63B2">
            <w:pPr>
              <w:suppressAutoHyphens w:val="0"/>
              <w:spacing w:before="0" w:after="0" w:line="360" w:lineRule="auto"/>
              <w:textAlignment w:val="auto"/>
              <w:rPr>
                <w:rFonts w:cstheme="minorBidi"/>
                <w:color w:val="auto"/>
                <w:sz w:val="30"/>
                <w:szCs w:val="36"/>
              </w:rPr>
            </w:pPr>
            <w:r w:rsidRPr="0079069D">
              <w:rPr>
                <w:b/>
                <w:bCs/>
                <w:sz w:val="24"/>
                <w:szCs w:val="24"/>
              </w:rPr>
              <w:t>Controlled trusts</w:t>
            </w:r>
          </w:p>
        </w:tc>
      </w:tr>
      <w:tr w:rsidR="004326E4" w:rsidRPr="0079069D" w14:paraId="134D4CA1" w14:textId="77777777" w:rsidTr="006B6656">
        <w:trPr>
          <w:trHeight w:val="454"/>
        </w:trPr>
        <w:tc>
          <w:tcPr>
            <w:tcW w:w="1409" w:type="pct"/>
          </w:tcPr>
          <w:p w14:paraId="7472686E" w14:textId="77777777" w:rsidR="004326E4" w:rsidRPr="0079069D" w:rsidRDefault="004326E4" w:rsidP="000D63B2">
            <w:pPr>
              <w:spacing w:line="360" w:lineRule="auto"/>
              <w:rPr>
                <w:sz w:val="24"/>
                <w:szCs w:val="24"/>
              </w:rPr>
            </w:pPr>
            <w:r w:rsidRPr="0079069D">
              <w:rPr>
                <w:sz w:val="24"/>
                <w:szCs w:val="24"/>
              </w:rPr>
              <w:t xml:space="preserve">DTF VicFleet </w:t>
            </w:r>
          </w:p>
          <w:p w14:paraId="641D4223"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Operates under s19(2) of the</w:t>
            </w:r>
            <w:r w:rsidRPr="0079069D">
              <w:rPr>
                <w:i/>
                <w:iCs/>
                <w:sz w:val="24"/>
                <w:szCs w:val="24"/>
              </w:rPr>
              <w:t xml:space="preserve"> Financial Management Act 1994</w:t>
            </w:r>
            <w:r w:rsidRPr="0079069D">
              <w:rPr>
                <w:sz w:val="24"/>
                <w:szCs w:val="24"/>
              </w:rPr>
              <w:t xml:space="preserve"> as a specific purpose operating account. It receives funding and makes payments in relation to the government motor vehicle pool.</w:t>
            </w:r>
          </w:p>
        </w:tc>
        <w:tc>
          <w:tcPr>
            <w:tcW w:w="449" w:type="pct"/>
          </w:tcPr>
          <w:p w14:paraId="517F346C" w14:textId="77777777" w:rsidR="004326E4" w:rsidRPr="0079069D" w:rsidRDefault="004326E4" w:rsidP="000D63B2">
            <w:pPr>
              <w:spacing w:line="360" w:lineRule="auto"/>
              <w:rPr>
                <w:b/>
                <w:bCs/>
                <w:sz w:val="24"/>
                <w:szCs w:val="24"/>
              </w:rPr>
            </w:pPr>
            <w:r w:rsidRPr="0079069D">
              <w:rPr>
                <w:b/>
                <w:bCs/>
                <w:sz w:val="24"/>
                <w:szCs w:val="24"/>
              </w:rPr>
              <w:t>532</w:t>
            </w:r>
          </w:p>
        </w:tc>
        <w:tc>
          <w:tcPr>
            <w:tcW w:w="449" w:type="pct"/>
          </w:tcPr>
          <w:p w14:paraId="180AE8CE" w14:textId="77777777" w:rsidR="004326E4" w:rsidRPr="0079069D" w:rsidRDefault="004326E4" w:rsidP="000D63B2">
            <w:pPr>
              <w:spacing w:line="360" w:lineRule="auto"/>
              <w:rPr>
                <w:b/>
                <w:bCs/>
                <w:sz w:val="24"/>
                <w:szCs w:val="24"/>
              </w:rPr>
            </w:pPr>
            <w:r w:rsidRPr="0079069D">
              <w:rPr>
                <w:b/>
                <w:bCs/>
                <w:sz w:val="24"/>
                <w:szCs w:val="24"/>
              </w:rPr>
              <w:t>6,265</w:t>
            </w:r>
          </w:p>
        </w:tc>
        <w:tc>
          <w:tcPr>
            <w:tcW w:w="449" w:type="pct"/>
          </w:tcPr>
          <w:p w14:paraId="7591EAF1" w14:textId="77777777" w:rsidR="004326E4" w:rsidRPr="0079069D" w:rsidRDefault="004326E4" w:rsidP="000D63B2">
            <w:pPr>
              <w:spacing w:line="360" w:lineRule="auto"/>
              <w:rPr>
                <w:b/>
                <w:bCs/>
                <w:sz w:val="24"/>
                <w:szCs w:val="24"/>
              </w:rPr>
            </w:pPr>
            <w:r w:rsidRPr="0079069D">
              <w:rPr>
                <w:b/>
                <w:bCs/>
                <w:sz w:val="24"/>
                <w:szCs w:val="24"/>
              </w:rPr>
              <w:t>(2,886)</w:t>
            </w:r>
          </w:p>
        </w:tc>
        <w:tc>
          <w:tcPr>
            <w:tcW w:w="449" w:type="pct"/>
          </w:tcPr>
          <w:p w14:paraId="79EF2405" w14:textId="77777777" w:rsidR="004326E4" w:rsidRPr="0079069D" w:rsidRDefault="004326E4" w:rsidP="000D63B2">
            <w:pPr>
              <w:spacing w:line="360" w:lineRule="auto"/>
              <w:rPr>
                <w:b/>
                <w:bCs/>
                <w:sz w:val="24"/>
                <w:szCs w:val="24"/>
              </w:rPr>
            </w:pPr>
            <w:r w:rsidRPr="0079069D">
              <w:rPr>
                <w:b/>
                <w:bCs/>
                <w:sz w:val="24"/>
                <w:szCs w:val="24"/>
              </w:rPr>
              <w:t>3,911</w:t>
            </w:r>
          </w:p>
        </w:tc>
        <w:tc>
          <w:tcPr>
            <w:tcW w:w="449" w:type="pct"/>
          </w:tcPr>
          <w:p w14:paraId="6645D969" w14:textId="77777777" w:rsidR="004326E4" w:rsidRPr="0079069D" w:rsidRDefault="004326E4" w:rsidP="000D63B2">
            <w:pPr>
              <w:spacing w:line="360" w:lineRule="auto"/>
              <w:rPr>
                <w:sz w:val="24"/>
                <w:szCs w:val="24"/>
              </w:rPr>
            </w:pPr>
            <w:r w:rsidRPr="0079069D">
              <w:rPr>
                <w:sz w:val="24"/>
                <w:szCs w:val="24"/>
              </w:rPr>
              <w:t>1,205</w:t>
            </w:r>
          </w:p>
        </w:tc>
        <w:tc>
          <w:tcPr>
            <w:tcW w:w="449" w:type="pct"/>
          </w:tcPr>
          <w:p w14:paraId="20B28C41" w14:textId="77777777" w:rsidR="004326E4" w:rsidRPr="0079069D" w:rsidRDefault="004326E4" w:rsidP="000D63B2">
            <w:pPr>
              <w:spacing w:line="360" w:lineRule="auto"/>
              <w:rPr>
                <w:sz w:val="24"/>
                <w:szCs w:val="24"/>
              </w:rPr>
            </w:pPr>
            <w:r w:rsidRPr="0079069D">
              <w:rPr>
                <w:sz w:val="24"/>
                <w:szCs w:val="24"/>
              </w:rPr>
              <w:t>7,174</w:t>
            </w:r>
          </w:p>
        </w:tc>
        <w:tc>
          <w:tcPr>
            <w:tcW w:w="449" w:type="pct"/>
          </w:tcPr>
          <w:p w14:paraId="7CBB5DCB" w14:textId="77777777" w:rsidR="004326E4" w:rsidRPr="0079069D" w:rsidRDefault="004326E4" w:rsidP="000D63B2">
            <w:pPr>
              <w:spacing w:line="360" w:lineRule="auto"/>
              <w:rPr>
                <w:sz w:val="24"/>
                <w:szCs w:val="24"/>
              </w:rPr>
            </w:pPr>
            <w:r w:rsidRPr="0079069D">
              <w:rPr>
                <w:sz w:val="24"/>
                <w:szCs w:val="24"/>
              </w:rPr>
              <w:t>(7,847)</w:t>
            </w:r>
          </w:p>
        </w:tc>
        <w:tc>
          <w:tcPr>
            <w:tcW w:w="448" w:type="pct"/>
          </w:tcPr>
          <w:p w14:paraId="3B0A4030" w14:textId="77777777" w:rsidR="004326E4" w:rsidRPr="0079069D" w:rsidRDefault="004326E4" w:rsidP="000D63B2">
            <w:pPr>
              <w:spacing w:line="360" w:lineRule="auto"/>
              <w:rPr>
                <w:sz w:val="24"/>
                <w:szCs w:val="24"/>
              </w:rPr>
            </w:pPr>
            <w:r w:rsidRPr="0079069D">
              <w:rPr>
                <w:sz w:val="24"/>
                <w:szCs w:val="24"/>
              </w:rPr>
              <w:t xml:space="preserve"> 532</w:t>
            </w:r>
          </w:p>
        </w:tc>
      </w:tr>
      <w:tr w:rsidR="004326E4" w:rsidRPr="0079069D" w14:paraId="5A7AC152" w14:textId="77777777" w:rsidTr="006B6656">
        <w:trPr>
          <w:trHeight w:val="771"/>
        </w:trPr>
        <w:tc>
          <w:tcPr>
            <w:tcW w:w="1409" w:type="pct"/>
          </w:tcPr>
          <w:p w14:paraId="17817224" w14:textId="77777777" w:rsidR="004326E4" w:rsidRPr="0079069D" w:rsidRDefault="004326E4" w:rsidP="000D63B2">
            <w:pPr>
              <w:spacing w:line="360" w:lineRule="auto"/>
              <w:rPr>
                <w:sz w:val="24"/>
                <w:szCs w:val="24"/>
              </w:rPr>
            </w:pPr>
            <w:r w:rsidRPr="0079069D">
              <w:rPr>
                <w:sz w:val="24"/>
                <w:szCs w:val="24"/>
              </w:rPr>
              <w:t>Goulburn Murray Water Connections Project Trust</w:t>
            </w:r>
          </w:p>
          <w:p w14:paraId="5C0484A7"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Operates under s19(2) of the</w:t>
            </w:r>
            <w:r w:rsidRPr="0079069D">
              <w:rPr>
                <w:i/>
                <w:iCs/>
                <w:sz w:val="24"/>
                <w:szCs w:val="24"/>
              </w:rPr>
              <w:t xml:space="preserve"> Financial Management Act 1994</w:t>
            </w:r>
            <w:r w:rsidRPr="0079069D">
              <w:rPr>
                <w:sz w:val="24"/>
                <w:szCs w:val="24"/>
              </w:rPr>
              <w:t xml:space="preserve"> as a specific purpose operating account. It receives fees and disburses payments in relation to the delivery of the Goulburn Murray Water connections and irrigations modernisation program.</w:t>
            </w:r>
          </w:p>
        </w:tc>
        <w:tc>
          <w:tcPr>
            <w:tcW w:w="449" w:type="pct"/>
          </w:tcPr>
          <w:p w14:paraId="3461CFA3" w14:textId="77777777" w:rsidR="004326E4" w:rsidRPr="0079069D" w:rsidRDefault="004326E4" w:rsidP="000D63B2">
            <w:pPr>
              <w:spacing w:line="360" w:lineRule="auto"/>
              <w:rPr>
                <w:b/>
                <w:bCs/>
                <w:sz w:val="24"/>
                <w:szCs w:val="24"/>
              </w:rPr>
            </w:pPr>
            <w:r w:rsidRPr="0079069D">
              <w:rPr>
                <w:b/>
                <w:bCs/>
                <w:sz w:val="24"/>
                <w:szCs w:val="24"/>
              </w:rPr>
              <w:t>544</w:t>
            </w:r>
          </w:p>
        </w:tc>
        <w:tc>
          <w:tcPr>
            <w:tcW w:w="449" w:type="pct"/>
          </w:tcPr>
          <w:p w14:paraId="2767794E" w14:textId="77777777" w:rsidR="004326E4" w:rsidRPr="0079069D" w:rsidRDefault="004326E4" w:rsidP="000D63B2">
            <w:pPr>
              <w:spacing w:line="360" w:lineRule="auto"/>
              <w:rPr>
                <w:b/>
                <w:bCs/>
                <w:sz w:val="24"/>
                <w:szCs w:val="24"/>
              </w:rPr>
            </w:pPr>
            <w:r w:rsidRPr="0079069D">
              <w:rPr>
                <w:b/>
                <w:bCs/>
                <w:sz w:val="24"/>
                <w:szCs w:val="24"/>
              </w:rPr>
              <w:t>19,336</w:t>
            </w:r>
          </w:p>
        </w:tc>
        <w:tc>
          <w:tcPr>
            <w:tcW w:w="449" w:type="pct"/>
          </w:tcPr>
          <w:p w14:paraId="47A57E0D" w14:textId="77777777" w:rsidR="004326E4" w:rsidRPr="0079069D" w:rsidRDefault="004326E4" w:rsidP="000D63B2">
            <w:pPr>
              <w:spacing w:line="360" w:lineRule="auto"/>
              <w:rPr>
                <w:b/>
                <w:bCs/>
                <w:sz w:val="24"/>
                <w:szCs w:val="24"/>
              </w:rPr>
            </w:pPr>
            <w:r w:rsidRPr="0079069D">
              <w:rPr>
                <w:b/>
                <w:bCs/>
                <w:sz w:val="24"/>
                <w:szCs w:val="24"/>
              </w:rPr>
              <w:t>(19,335)</w:t>
            </w:r>
          </w:p>
        </w:tc>
        <w:tc>
          <w:tcPr>
            <w:tcW w:w="449" w:type="pct"/>
          </w:tcPr>
          <w:p w14:paraId="32E194F6" w14:textId="77777777" w:rsidR="004326E4" w:rsidRPr="0079069D" w:rsidRDefault="004326E4" w:rsidP="000D63B2">
            <w:pPr>
              <w:spacing w:line="360" w:lineRule="auto"/>
              <w:rPr>
                <w:b/>
                <w:bCs/>
                <w:sz w:val="24"/>
                <w:szCs w:val="24"/>
              </w:rPr>
            </w:pPr>
            <w:r w:rsidRPr="0079069D">
              <w:rPr>
                <w:b/>
                <w:bCs/>
                <w:sz w:val="24"/>
                <w:szCs w:val="24"/>
              </w:rPr>
              <w:t xml:space="preserve"> 545</w:t>
            </w:r>
          </w:p>
        </w:tc>
        <w:tc>
          <w:tcPr>
            <w:tcW w:w="449" w:type="pct"/>
          </w:tcPr>
          <w:p w14:paraId="131C6BD9" w14:textId="77777777" w:rsidR="004326E4" w:rsidRPr="0079069D" w:rsidRDefault="004326E4" w:rsidP="000D63B2">
            <w:pPr>
              <w:spacing w:line="360" w:lineRule="auto"/>
              <w:rPr>
                <w:sz w:val="24"/>
                <w:szCs w:val="24"/>
              </w:rPr>
            </w:pPr>
            <w:r w:rsidRPr="0079069D">
              <w:rPr>
                <w:sz w:val="24"/>
                <w:szCs w:val="24"/>
              </w:rPr>
              <w:t>24</w:t>
            </w:r>
          </w:p>
        </w:tc>
        <w:tc>
          <w:tcPr>
            <w:tcW w:w="449" w:type="pct"/>
          </w:tcPr>
          <w:p w14:paraId="44622C70" w14:textId="77777777" w:rsidR="004326E4" w:rsidRPr="0079069D" w:rsidRDefault="004326E4" w:rsidP="000D63B2">
            <w:pPr>
              <w:spacing w:line="360" w:lineRule="auto"/>
              <w:rPr>
                <w:sz w:val="24"/>
                <w:szCs w:val="24"/>
              </w:rPr>
            </w:pPr>
            <w:r w:rsidRPr="0079069D">
              <w:rPr>
                <w:sz w:val="24"/>
                <w:szCs w:val="24"/>
              </w:rPr>
              <w:t>8,618</w:t>
            </w:r>
          </w:p>
        </w:tc>
        <w:tc>
          <w:tcPr>
            <w:tcW w:w="449" w:type="pct"/>
          </w:tcPr>
          <w:p w14:paraId="054F9EE8" w14:textId="77777777" w:rsidR="004326E4" w:rsidRPr="0079069D" w:rsidRDefault="004326E4" w:rsidP="000D63B2">
            <w:pPr>
              <w:spacing w:line="360" w:lineRule="auto"/>
              <w:rPr>
                <w:sz w:val="24"/>
                <w:szCs w:val="24"/>
              </w:rPr>
            </w:pPr>
            <w:r w:rsidRPr="0079069D">
              <w:rPr>
                <w:sz w:val="24"/>
                <w:szCs w:val="24"/>
              </w:rPr>
              <w:t>(8,098)</w:t>
            </w:r>
          </w:p>
        </w:tc>
        <w:tc>
          <w:tcPr>
            <w:tcW w:w="448" w:type="pct"/>
          </w:tcPr>
          <w:p w14:paraId="5A8FD211" w14:textId="77777777" w:rsidR="004326E4" w:rsidRPr="0079069D" w:rsidRDefault="004326E4" w:rsidP="000D63B2">
            <w:pPr>
              <w:spacing w:line="360" w:lineRule="auto"/>
              <w:rPr>
                <w:sz w:val="24"/>
                <w:szCs w:val="24"/>
              </w:rPr>
            </w:pPr>
            <w:r w:rsidRPr="0079069D">
              <w:rPr>
                <w:sz w:val="24"/>
                <w:szCs w:val="24"/>
              </w:rPr>
              <w:t xml:space="preserve"> 544</w:t>
            </w:r>
          </w:p>
        </w:tc>
      </w:tr>
      <w:tr w:rsidR="004326E4" w:rsidRPr="0079069D" w14:paraId="49FC8736" w14:textId="77777777" w:rsidTr="006B6656">
        <w:trPr>
          <w:trHeight w:val="454"/>
        </w:trPr>
        <w:tc>
          <w:tcPr>
            <w:tcW w:w="1409" w:type="pct"/>
          </w:tcPr>
          <w:p w14:paraId="32575D40" w14:textId="77777777" w:rsidR="004326E4" w:rsidRPr="0079069D" w:rsidRDefault="004326E4" w:rsidP="000D63B2">
            <w:pPr>
              <w:spacing w:line="360" w:lineRule="auto"/>
              <w:rPr>
                <w:sz w:val="24"/>
                <w:szCs w:val="24"/>
              </w:rPr>
            </w:pPr>
            <w:r w:rsidRPr="0079069D">
              <w:rPr>
                <w:sz w:val="24"/>
                <w:szCs w:val="24"/>
              </w:rPr>
              <w:t>Growth Areas Public Transport Fund</w:t>
            </w:r>
          </w:p>
          <w:p w14:paraId="5CA140C2"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s201VA of the </w:t>
            </w:r>
            <w:r w:rsidRPr="0079069D">
              <w:rPr>
                <w:i/>
                <w:iCs/>
                <w:sz w:val="24"/>
                <w:szCs w:val="24"/>
              </w:rPr>
              <w:t>Planning &amp; Environment Act 1987</w:t>
            </w:r>
            <w:r w:rsidRPr="0079069D">
              <w:rPr>
                <w:sz w:val="24"/>
                <w:szCs w:val="24"/>
              </w:rPr>
              <w:t xml:space="preserve"> to provide assistance for the state funded public transport infrastructure works in any growth areas.</w:t>
            </w:r>
          </w:p>
        </w:tc>
        <w:tc>
          <w:tcPr>
            <w:tcW w:w="449" w:type="pct"/>
          </w:tcPr>
          <w:p w14:paraId="313E2A85" w14:textId="77777777" w:rsidR="004326E4" w:rsidRPr="0079069D" w:rsidRDefault="004326E4" w:rsidP="000D63B2">
            <w:pPr>
              <w:spacing w:line="360" w:lineRule="auto"/>
              <w:rPr>
                <w:b/>
                <w:bCs/>
                <w:sz w:val="24"/>
                <w:szCs w:val="24"/>
              </w:rPr>
            </w:pPr>
            <w:r w:rsidRPr="0079069D">
              <w:rPr>
                <w:b/>
                <w:bCs/>
                <w:sz w:val="24"/>
                <w:szCs w:val="24"/>
              </w:rPr>
              <w:t>202,842</w:t>
            </w:r>
          </w:p>
        </w:tc>
        <w:tc>
          <w:tcPr>
            <w:tcW w:w="449" w:type="pct"/>
          </w:tcPr>
          <w:p w14:paraId="38F1F434" w14:textId="77777777" w:rsidR="004326E4" w:rsidRPr="0079069D" w:rsidRDefault="004326E4" w:rsidP="000D63B2">
            <w:pPr>
              <w:spacing w:line="360" w:lineRule="auto"/>
              <w:rPr>
                <w:b/>
                <w:bCs/>
                <w:sz w:val="24"/>
                <w:szCs w:val="24"/>
              </w:rPr>
            </w:pPr>
            <w:r w:rsidRPr="0079069D">
              <w:rPr>
                <w:b/>
                <w:bCs/>
                <w:sz w:val="24"/>
                <w:szCs w:val="24"/>
              </w:rPr>
              <w:t>73,682</w:t>
            </w:r>
          </w:p>
        </w:tc>
        <w:tc>
          <w:tcPr>
            <w:tcW w:w="449" w:type="pct"/>
          </w:tcPr>
          <w:p w14:paraId="35323819" w14:textId="77777777" w:rsidR="004326E4" w:rsidRPr="0079069D" w:rsidRDefault="004326E4" w:rsidP="000D63B2">
            <w:pPr>
              <w:spacing w:line="360" w:lineRule="auto"/>
              <w:rPr>
                <w:b/>
                <w:bCs/>
                <w:sz w:val="24"/>
                <w:szCs w:val="24"/>
              </w:rPr>
            </w:pPr>
            <w:r w:rsidRPr="0079069D">
              <w:rPr>
                <w:b/>
                <w:bCs/>
                <w:sz w:val="24"/>
                <w:szCs w:val="24"/>
              </w:rPr>
              <w:t>(35,846)</w:t>
            </w:r>
          </w:p>
        </w:tc>
        <w:tc>
          <w:tcPr>
            <w:tcW w:w="449" w:type="pct"/>
          </w:tcPr>
          <w:p w14:paraId="629EDC50" w14:textId="77777777" w:rsidR="004326E4" w:rsidRPr="0079069D" w:rsidRDefault="004326E4" w:rsidP="000D63B2">
            <w:pPr>
              <w:spacing w:line="360" w:lineRule="auto"/>
              <w:rPr>
                <w:b/>
                <w:bCs/>
                <w:sz w:val="24"/>
                <w:szCs w:val="24"/>
              </w:rPr>
            </w:pPr>
            <w:r w:rsidRPr="0079069D">
              <w:rPr>
                <w:b/>
                <w:bCs/>
                <w:sz w:val="24"/>
                <w:szCs w:val="24"/>
              </w:rPr>
              <w:t>240,678</w:t>
            </w:r>
          </w:p>
        </w:tc>
        <w:tc>
          <w:tcPr>
            <w:tcW w:w="449" w:type="pct"/>
          </w:tcPr>
          <w:p w14:paraId="0376E2FA" w14:textId="77777777" w:rsidR="004326E4" w:rsidRPr="0079069D" w:rsidRDefault="004326E4" w:rsidP="000D63B2">
            <w:pPr>
              <w:spacing w:line="360" w:lineRule="auto"/>
              <w:rPr>
                <w:sz w:val="24"/>
                <w:szCs w:val="24"/>
              </w:rPr>
            </w:pPr>
            <w:r w:rsidRPr="0079069D">
              <w:rPr>
                <w:sz w:val="24"/>
                <w:szCs w:val="24"/>
              </w:rPr>
              <w:t>171,138</w:t>
            </w:r>
          </w:p>
        </w:tc>
        <w:tc>
          <w:tcPr>
            <w:tcW w:w="449" w:type="pct"/>
          </w:tcPr>
          <w:p w14:paraId="02EE323E" w14:textId="77777777" w:rsidR="004326E4" w:rsidRPr="0079069D" w:rsidRDefault="004326E4" w:rsidP="000D63B2">
            <w:pPr>
              <w:spacing w:line="360" w:lineRule="auto"/>
              <w:rPr>
                <w:sz w:val="24"/>
                <w:szCs w:val="24"/>
              </w:rPr>
            </w:pPr>
            <w:r w:rsidRPr="0079069D">
              <w:rPr>
                <w:sz w:val="24"/>
                <w:szCs w:val="24"/>
              </w:rPr>
              <w:t>65,906</w:t>
            </w:r>
          </w:p>
        </w:tc>
        <w:tc>
          <w:tcPr>
            <w:tcW w:w="449" w:type="pct"/>
          </w:tcPr>
          <w:p w14:paraId="070A2874" w14:textId="77777777" w:rsidR="004326E4" w:rsidRPr="0079069D" w:rsidRDefault="004326E4" w:rsidP="000D63B2">
            <w:pPr>
              <w:spacing w:line="360" w:lineRule="auto"/>
              <w:rPr>
                <w:sz w:val="24"/>
                <w:szCs w:val="24"/>
              </w:rPr>
            </w:pPr>
            <w:r w:rsidRPr="0079069D">
              <w:rPr>
                <w:sz w:val="24"/>
                <w:szCs w:val="24"/>
              </w:rPr>
              <w:t>(34,202)</w:t>
            </w:r>
          </w:p>
        </w:tc>
        <w:tc>
          <w:tcPr>
            <w:tcW w:w="448" w:type="pct"/>
          </w:tcPr>
          <w:p w14:paraId="2BBE98E6" w14:textId="77777777" w:rsidR="004326E4" w:rsidRPr="0079069D" w:rsidRDefault="004326E4" w:rsidP="000D63B2">
            <w:pPr>
              <w:spacing w:line="360" w:lineRule="auto"/>
              <w:rPr>
                <w:sz w:val="24"/>
                <w:szCs w:val="24"/>
              </w:rPr>
            </w:pPr>
            <w:r w:rsidRPr="0079069D">
              <w:rPr>
                <w:sz w:val="24"/>
                <w:szCs w:val="24"/>
              </w:rPr>
              <w:t>202,842</w:t>
            </w:r>
          </w:p>
        </w:tc>
      </w:tr>
      <w:tr w:rsidR="004326E4" w:rsidRPr="0079069D" w14:paraId="0765F2F3" w14:textId="77777777" w:rsidTr="006B6656">
        <w:trPr>
          <w:trHeight w:val="901"/>
        </w:trPr>
        <w:tc>
          <w:tcPr>
            <w:tcW w:w="1409" w:type="pct"/>
          </w:tcPr>
          <w:p w14:paraId="77DC0123" w14:textId="77777777" w:rsidR="004326E4" w:rsidRPr="0079069D" w:rsidRDefault="004326E4" w:rsidP="000D63B2">
            <w:pPr>
              <w:spacing w:line="360" w:lineRule="auto"/>
              <w:rPr>
                <w:sz w:val="24"/>
                <w:szCs w:val="24"/>
              </w:rPr>
            </w:pPr>
            <w:r w:rsidRPr="0079069D">
              <w:rPr>
                <w:sz w:val="24"/>
                <w:szCs w:val="24"/>
              </w:rPr>
              <w:t>Inter-departmental Transfer Trust</w:t>
            </w:r>
          </w:p>
          <w:p w14:paraId="4E248E0E"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s19(2) of the </w:t>
            </w:r>
            <w:r w:rsidRPr="0079069D">
              <w:rPr>
                <w:i/>
                <w:iCs/>
                <w:sz w:val="24"/>
                <w:szCs w:val="24"/>
              </w:rPr>
              <w:t>Financial Management Act 1994</w:t>
            </w:r>
            <w:r w:rsidRPr="0079069D">
              <w:rPr>
                <w:sz w:val="24"/>
                <w:szCs w:val="24"/>
              </w:rPr>
              <w:t xml:space="preserve"> to record inter-departmental transfers when no other trust arrangement exists</w:t>
            </w:r>
          </w:p>
        </w:tc>
        <w:tc>
          <w:tcPr>
            <w:tcW w:w="449" w:type="pct"/>
          </w:tcPr>
          <w:p w14:paraId="6B6A901E" w14:textId="77777777" w:rsidR="004326E4" w:rsidRPr="0079069D" w:rsidRDefault="004326E4" w:rsidP="000D63B2">
            <w:pPr>
              <w:spacing w:line="360" w:lineRule="auto"/>
              <w:rPr>
                <w:b/>
                <w:bCs/>
                <w:sz w:val="24"/>
                <w:szCs w:val="24"/>
              </w:rPr>
            </w:pPr>
            <w:r w:rsidRPr="0079069D">
              <w:rPr>
                <w:b/>
                <w:bCs/>
                <w:sz w:val="24"/>
                <w:szCs w:val="24"/>
              </w:rPr>
              <w:t>0</w:t>
            </w:r>
          </w:p>
        </w:tc>
        <w:tc>
          <w:tcPr>
            <w:tcW w:w="449" w:type="pct"/>
          </w:tcPr>
          <w:p w14:paraId="7227B15A" w14:textId="77777777" w:rsidR="004326E4" w:rsidRPr="0079069D" w:rsidRDefault="004326E4" w:rsidP="000D63B2">
            <w:pPr>
              <w:spacing w:line="360" w:lineRule="auto"/>
              <w:rPr>
                <w:b/>
                <w:bCs/>
                <w:sz w:val="24"/>
                <w:szCs w:val="24"/>
              </w:rPr>
            </w:pPr>
            <w:r w:rsidRPr="0079069D">
              <w:rPr>
                <w:b/>
                <w:bCs/>
                <w:sz w:val="24"/>
                <w:szCs w:val="24"/>
              </w:rPr>
              <w:t>73,442</w:t>
            </w:r>
          </w:p>
          <w:p w14:paraId="77CBBD9B" w14:textId="77777777" w:rsidR="004326E4" w:rsidRPr="0079069D" w:rsidRDefault="004326E4" w:rsidP="000D63B2">
            <w:pPr>
              <w:tabs>
                <w:tab w:val="right" w:pos="1572"/>
                <w:tab w:val="right" w:pos="3144"/>
                <w:tab w:val="right" w:pos="5315"/>
              </w:tabs>
              <w:spacing w:before="0" w:after="115" w:line="360" w:lineRule="auto"/>
              <w:jc w:val="right"/>
              <w:rPr>
                <w:rFonts w:ascii="VIC SemiBold" w:hAnsi="VIC SemiBold" w:cs="VIC SemiBold"/>
                <w:b/>
                <w:bCs/>
                <w:sz w:val="24"/>
                <w:szCs w:val="24"/>
              </w:rPr>
            </w:pPr>
          </w:p>
        </w:tc>
        <w:tc>
          <w:tcPr>
            <w:tcW w:w="449" w:type="pct"/>
          </w:tcPr>
          <w:p w14:paraId="5E35E382" w14:textId="77777777" w:rsidR="004326E4" w:rsidRPr="0079069D" w:rsidRDefault="004326E4" w:rsidP="000D63B2">
            <w:pPr>
              <w:spacing w:line="360" w:lineRule="auto"/>
              <w:rPr>
                <w:b/>
                <w:bCs/>
                <w:sz w:val="24"/>
                <w:szCs w:val="24"/>
              </w:rPr>
            </w:pPr>
            <w:r w:rsidRPr="0079069D">
              <w:rPr>
                <w:b/>
                <w:bCs/>
                <w:sz w:val="24"/>
                <w:szCs w:val="24"/>
              </w:rPr>
              <w:t>(35,644)</w:t>
            </w:r>
          </w:p>
        </w:tc>
        <w:tc>
          <w:tcPr>
            <w:tcW w:w="449" w:type="pct"/>
          </w:tcPr>
          <w:p w14:paraId="5465EA56" w14:textId="77777777" w:rsidR="004326E4" w:rsidRPr="0079069D" w:rsidRDefault="004326E4" w:rsidP="000D63B2">
            <w:pPr>
              <w:spacing w:line="360" w:lineRule="auto"/>
              <w:rPr>
                <w:b/>
                <w:bCs/>
                <w:sz w:val="24"/>
                <w:szCs w:val="24"/>
              </w:rPr>
            </w:pPr>
            <w:r w:rsidRPr="0079069D">
              <w:rPr>
                <w:b/>
                <w:bCs/>
                <w:sz w:val="24"/>
                <w:szCs w:val="24"/>
              </w:rPr>
              <w:t>37,798</w:t>
            </w:r>
          </w:p>
        </w:tc>
        <w:tc>
          <w:tcPr>
            <w:tcW w:w="449" w:type="pct"/>
          </w:tcPr>
          <w:p w14:paraId="64DBC599" w14:textId="77777777" w:rsidR="004326E4" w:rsidRPr="0079069D" w:rsidRDefault="004326E4" w:rsidP="000D63B2">
            <w:pPr>
              <w:spacing w:line="360" w:lineRule="auto"/>
              <w:rPr>
                <w:sz w:val="24"/>
                <w:szCs w:val="24"/>
              </w:rPr>
            </w:pPr>
            <w:r w:rsidRPr="0079069D">
              <w:rPr>
                <w:sz w:val="24"/>
                <w:szCs w:val="24"/>
              </w:rPr>
              <w:t>0</w:t>
            </w:r>
          </w:p>
        </w:tc>
        <w:tc>
          <w:tcPr>
            <w:tcW w:w="449" w:type="pct"/>
          </w:tcPr>
          <w:p w14:paraId="5E386F0C" w14:textId="77777777" w:rsidR="004326E4" w:rsidRPr="0079069D" w:rsidRDefault="004326E4" w:rsidP="000D63B2">
            <w:pPr>
              <w:spacing w:line="360" w:lineRule="auto"/>
              <w:rPr>
                <w:sz w:val="24"/>
                <w:szCs w:val="24"/>
              </w:rPr>
            </w:pPr>
            <w:r w:rsidRPr="0079069D">
              <w:rPr>
                <w:sz w:val="24"/>
                <w:szCs w:val="24"/>
              </w:rPr>
              <w:t>0</w:t>
            </w:r>
          </w:p>
        </w:tc>
        <w:tc>
          <w:tcPr>
            <w:tcW w:w="449" w:type="pct"/>
          </w:tcPr>
          <w:p w14:paraId="360911DA" w14:textId="77777777" w:rsidR="004326E4" w:rsidRPr="0079069D" w:rsidRDefault="004326E4" w:rsidP="000D63B2">
            <w:pPr>
              <w:spacing w:line="360" w:lineRule="auto"/>
              <w:rPr>
                <w:sz w:val="24"/>
                <w:szCs w:val="24"/>
              </w:rPr>
            </w:pPr>
            <w:r w:rsidRPr="0079069D">
              <w:rPr>
                <w:sz w:val="24"/>
                <w:szCs w:val="24"/>
              </w:rPr>
              <w:t>0</w:t>
            </w:r>
          </w:p>
        </w:tc>
        <w:tc>
          <w:tcPr>
            <w:tcW w:w="448" w:type="pct"/>
          </w:tcPr>
          <w:p w14:paraId="14FEA0A7" w14:textId="77777777" w:rsidR="004326E4" w:rsidRPr="0079069D" w:rsidRDefault="004326E4" w:rsidP="000D63B2">
            <w:pPr>
              <w:spacing w:line="360" w:lineRule="auto"/>
              <w:rPr>
                <w:sz w:val="24"/>
                <w:szCs w:val="24"/>
              </w:rPr>
            </w:pPr>
            <w:r w:rsidRPr="0079069D">
              <w:rPr>
                <w:sz w:val="24"/>
                <w:szCs w:val="24"/>
              </w:rPr>
              <w:t xml:space="preserve">   0</w:t>
            </w:r>
          </w:p>
        </w:tc>
      </w:tr>
    </w:tbl>
    <w:p w14:paraId="6D26044E" w14:textId="77777777" w:rsidR="004326E4" w:rsidRPr="0079069D" w:rsidRDefault="004326E4" w:rsidP="000D63B2">
      <w:pPr>
        <w:pStyle w:val="TableTitleTables"/>
        <w:spacing w:line="360" w:lineRule="auto"/>
        <w:rPr>
          <w:sz w:val="24"/>
          <w:szCs w:val="24"/>
          <w:lang w:val="en-US"/>
        </w:rPr>
      </w:pPr>
    </w:p>
    <w:tbl>
      <w:tblPr>
        <w:tblStyle w:val="TableGrid"/>
        <w:tblW w:w="5000" w:type="pct"/>
        <w:tblLook w:val="0020" w:firstRow="1" w:lastRow="0" w:firstColumn="0" w:lastColumn="0" w:noHBand="0" w:noVBand="0"/>
      </w:tblPr>
      <w:tblGrid>
        <w:gridCol w:w="3985"/>
        <w:gridCol w:w="1265"/>
        <w:gridCol w:w="1271"/>
        <w:gridCol w:w="1521"/>
        <w:gridCol w:w="1290"/>
        <w:gridCol w:w="1275"/>
        <w:gridCol w:w="1167"/>
        <w:gridCol w:w="1395"/>
        <w:gridCol w:w="1221"/>
      </w:tblGrid>
      <w:tr w:rsidR="004326E4" w:rsidRPr="0079069D" w14:paraId="4938974A" w14:textId="77777777" w:rsidTr="005C3B49">
        <w:trPr>
          <w:trHeight w:val="340"/>
        </w:trPr>
        <w:tc>
          <w:tcPr>
            <w:tcW w:w="1659" w:type="pct"/>
          </w:tcPr>
          <w:p w14:paraId="66800EB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660" w:type="pct"/>
            <w:gridSpan w:val="4"/>
          </w:tcPr>
          <w:p w14:paraId="59C21970" w14:textId="77777777" w:rsidR="004326E4" w:rsidRPr="0079069D" w:rsidRDefault="004326E4" w:rsidP="000D63B2">
            <w:pPr>
              <w:spacing w:line="360" w:lineRule="auto"/>
              <w:rPr>
                <w:b/>
                <w:bCs/>
                <w:sz w:val="24"/>
                <w:szCs w:val="24"/>
              </w:rPr>
            </w:pPr>
            <w:r w:rsidRPr="0079069D">
              <w:rPr>
                <w:b/>
                <w:bCs/>
                <w:sz w:val="24"/>
                <w:szCs w:val="24"/>
              </w:rPr>
              <w:t>2021</w:t>
            </w:r>
          </w:p>
        </w:tc>
        <w:tc>
          <w:tcPr>
            <w:tcW w:w="1681" w:type="pct"/>
            <w:gridSpan w:val="4"/>
          </w:tcPr>
          <w:p w14:paraId="0656C10C" w14:textId="77777777" w:rsidR="004326E4" w:rsidRPr="0079069D" w:rsidRDefault="004326E4" w:rsidP="000D63B2">
            <w:pPr>
              <w:spacing w:line="360" w:lineRule="auto"/>
              <w:rPr>
                <w:sz w:val="24"/>
                <w:szCs w:val="24"/>
              </w:rPr>
            </w:pPr>
            <w:r w:rsidRPr="0079069D">
              <w:rPr>
                <w:sz w:val="24"/>
                <w:szCs w:val="24"/>
              </w:rPr>
              <w:t>2020</w:t>
            </w:r>
          </w:p>
        </w:tc>
      </w:tr>
      <w:tr w:rsidR="005C3B49" w:rsidRPr="0079069D" w14:paraId="5C1C8677" w14:textId="77777777" w:rsidTr="005C3B49">
        <w:trPr>
          <w:trHeight w:val="340"/>
        </w:trPr>
        <w:tc>
          <w:tcPr>
            <w:tcW w:w="1659" w:type="pct"/>
          </w:tcPr>
          <w:p w14:paraId="1B10D8F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20" w:type="pct"/>
          </w:tcPr>
          <w:p w14:paraId="706112FC" w14:textId="77777777" w:rsidR="004326E4" w:rsidRPr="0079069D" w:rsidRDefault="004326E4" w:rsidP="000D63B2">
            <w:pPr>
              <w:spacing w:line="360" w:lineRule="auto"/>
              <w:rPr>
                <w:b/>
                <w:bCs/>
                <w:sz w:val="24"/>
                <w:szCs w:val="24"/>
              </w:rPr>
            </w:pPr>
            <w:r w:rsidRPr="0079069D">
              <w:rPr>
                <w:b/>
                <w:bCs/>
                <w:sz w:val="24"/>
                <w:szCs w:val="24"/>
              </w:rPr>
              <w:t>Balance at 1 July 2020</w:t>
            </w:r>
            <w:r w:rsidRPr="0079069D">
              <w:rPr>
                <w:b/>
                <w:bCs/>
                <w:sz w:val="24"/>
                <w:szCs w:val="24"/>
              </w:rPr>
              <w:br/>
              <w:t>$’000</w:t>
            </w:r>
          </w:p>
        </w:tc>
        <w:tc>
          <w:tcPr>
            <w:tcW w:w="350" w:type="pct"/>
          </w:tcPr>
          <w:p w14:paraId="57224CC6" w14:textId="77777777" w:rsidR="004326E4" w:rsidRPr="0079069D" w:rsidRDefault="004326E4" w:rsidP="000D63B2">
            <w:pPr>
              <w:spacing w:line="360" w:lineRule="auto"/>
              <w:rPr>
                <w:b/>
                <w:bCs/>
                <w:sz w:val="24"/>
                <w:szCs w:val="24"/>
              </w:rPr>
            </w:pPr>
            <w:r w:rsidRPr="0079069D">
              <w:rPr>
                <w:b/>
                <w:bCs/>
                <w:sz w:val="24"/>
                <w:szCs w:val="24"/>
              </w:rPr>
              <w:t>Total receipts</w:t>
            </w:r>
            <w:r w:rsidRPr="0079069D">
              <w:rPr>
                <w:b/>
                <w:bCs/>
                <w:sz w:val="24"/>
                <w:szCs w:val="24"/>
              </w:rPr>
              <w:br/>
              <w:t>$’000</w:t>
            </w:r>
          </w:p>
        </w:tc>
        <w:tc>
          <w:tcPr>
            <w:tcW w:w="416" w:type="pct"/>
          </w:tcPr>
          <w:p w14:paraId="59E83240" w14:textId="77777777" w:rsidR="004326E4" w:rsidRPr="0079069D" w:rsidRDefault="004326E4" w:rsidP="000D63B2">
            <w:pPr>
              <w:spacing w:line="360" w:lineRule="auto"/>
              <w:rPr>
                <w:b/>
                <w:bCs/>
                <w:sz w:val="24"/>
                <w:szCs w:val="24"/>
              </w:rPr>
            </w:pPr>
            <w:r w:rsidRPr="0079069D">
              <w:rPr>
                <w:b/>
                <w:bCs/>
                <w:sz w:val="24"/>
                <w:szCs w:val="24"/>
              </w:rPr>
              <w:t>Total payments</w:t>
            </w:r>
            <w:r w:rsidRPr="0079069D">
              <w:rPr>
                <w:b/>
                <w:bCs/>
                <w:sz w:val="24"/>
                <w:szCs w:val="24"/>
              </w:rPr>
              <w:br/>
              <w:t>$’000</w:t>
            </w:r>
          </w:p>
        </w:tc>
        <w:tc>
          <w:tcPr>
            <w:tcW w:w="475" w:type="pct"/>
          </w:tcPr>
          <w:p w14:paraId="3BDCB7CA" w14:textId="77777777" w:rsidR="004326E4" w:rsidRPr="0079069D" w:rsidRDefault="004326E4" w:rsidP="000D63B2">
            <w:pPr>
              <w:spacing w:line="360" w:lineRule="auto"/>
              <w:rPr>
                <w:b/>
                <w:bCs/>
                <w:sz w:val="24"/>
                <w:szCs w:val="24"/>
              </w:rPr>
            </w:pPr>
            <w:r w:rsidRPr="0079069D">
              <w:rPr>
                <w:b/>
                <w:bCs/>
                <w:sz w:val="24"/>
                <w:szCs w:val="24"/>
              </w:rPr>
              <w:t>Balance at 30 June 2021</w:t>
            </w:r>
            <w:r w:rsidRPr="0079069D">
              <w:rPr>
                <w:b/>
                <w:bCs/>
                <w:sz w:val="24"/>
                <w:szCs w:val="24"/>
              </w:rPr>
              <w:br/>
              <w:t>$’000</w:t>
            </w:r>
          </w:p>
        </w:tc>
        <w:tc>
          <w:tcPr>
            <w:tcW w:w="432" w:type="pct"/>
          </w:tcPr>
          <w:p w14:paraId="1D83817F" w14:textId="77777777" w:rsidR="004326E4" w:rsidRPr="0079069D" w:rsidRDefault="004326E4" w:rsidP="000D63B2">
            <w:pPr>
              <w:spacing w:line="360" w:lineRule="auto"/>
              <w:rPr>
                <w:b/>
                <w:bCs/>
                <w:sz w:val="24"/>
                <w:szCs w:val="24"/>
              </w:rPr>
            </w:pPr>
            <w:r w:rsidRPr="0079069D">
              <w:rPr>
                <w:b/>
                <w:bCs/>
                <w:sz w:val="24"/>
                <w:szCs w:val="24"/>
              </w:rPr>
              <w:t>B</w:t>
            </w:r>
            <w:r w:rsidRPr="0079069D">
              <w:rPr>
                <w:sz w:val="24"/>
                <w:szCs w:val="24"/>
              </w:rPr>
              <w:t>alance at 1 July 2019</w:t>
            </w:r>
            <w:r w:rsidRPr="0079069D">
              <w:rPr>
                <w:sz w:val="24"/>
                <w:szCs w:val="24"/>
              </w:rPr>
              <w:br/>
              <w:t>$’000</w:t>
            </w:r>
          </w:p>
        </w:tc>
        <w:tc>
          <w:tcPr>
            <w:tcW w:w="347" w:type="pct"/>
          </w:tcPr>
          <w:p w14:paraId="590BB90E" w14:textId="77777777" w:rsidR="004326E4" w:rsidRPr="0079069D" w:rsidRDefault="004326E4" w:rsidP="000D63B2">
            <w:pPr>
              <w:spacing w:line="360" w:lineRule="auto"/>
              <w:rPr>
                <w:sz w:val="24"/>
                <w:szCs w:val="24"/>
              </w:rPr>
            </w:pPr>
            <w:r w:rsidRPr="0079069D">
              <w:rPr>
                <w:sz w:val="24"/>
                <w:szCs w:val="24"/>
              </w:rPr>
              <w:t>Total receipts</w:t>
            </w:r>
            <w:r w:rsidRPr="0079069D">
              <w:rPr>
                <w:sz w:val="24"/>
                <w:szCs w:val="24"/>
              </w:rPr>
              <w:br/>
              <w:t>$’000</w:t>
            </w:r>
          </w:p>
        </w:tc>
        <w:tc>
          <w:tcPr>
            <w:tcW w:w="406" w:type="pct"/>
          </w:tcPr>
          <w:p w14:paraId="31C738B6" w14:textId="77777777" w:rsidR="004326E4" w:rsidRPr="0079069D" w:rsidRDefault="004326E4" w:rsidP="000D63B2">
            <w:pPr>
              <w:spacing w:line="360" w:lineRule="auto"/>
              <w:rPr>
                <w:sz w:val="24"/>
                <w:szCs w:val="24"/>
              </w:rPr>
            </w:pPr>
            <w:r w:rsidRPr="0079069D">
              <w:rPr>
                <w:sz w:val="24"/>
                <w:szCs w:val="24"/>
              </w:rPr>
              <w:t>Total payments</w:t>
            </w:r>
            <w:r w:rsidRPr="0079069D">
              <w:rPr>
                <w:sz w:val="24"/>
                <w:szCs w:val="24"/>
              </w:rPr>
              <w:br/>
              <w:t>$’000</w:t>
            </w:r>
          </w:p>
        </w:tc>
        <w:tc>
          <w:tcPr>
            <w:tcW w:w="496" w:type="pct"/>
          </w:tcPr>
          <w:p w14:paraId="42D763CD" w14:textId="77777777" w:rsidR="004326E4" w:rsidRPr="0079069D" w:rsidRDefault="004326E4" w:rsidP="000D63B2">
            <w:pPr>
              <w:spacing w:line="360" w:lineRule="auto"/>
              <w:rPr>
                <w:sz w:val="24"/>
                <w:szCs w:val="24"/>
              </w:rPr>
            </w:pPr>
            <w:r w:rsidRPr="0079069D">
              <w:rPr>
                <w:sz w:val="24"/>
                <w:szCs w:val="24"/>
              </w:rPr>
              <w:t>Balance at 30 June 2020</w:t>
            </w:r>
            <w:r w:rsidRPr="0079069D">
              <w:rPr>
                <w:sz w:val="24"/>
                <w:szCs w:val="24"/>
              </w:rPr>
              <w:br/>
              <w:t>$’000</w:t>
            </w:r>
          </w:p>
        </w:tc>
      </w:tr>
      <w:tr w:rsidR="005C3B49" w:rsidRPr="0079069D" w14:paraId="23DBA69F" w14:textId="77777777" w:rsidTr="005C3B49">
        <w:trPr>
          <w:trHeight w:val="340"/>
        </w:trPr>
        <w:tc>
          <w:tcPr>
            <w:tcW w:w="5000" w:type="pct"/>
            <w:gridSpan w:val="9"/>
          </w:tcPr>
          <w:p w14:paraId="67AAF090" w14:textId="26A0595B" w:rsidR="005C3B49" w:rsidRPr="0079069D" w:rsidRDefault="005C3B49" w:rsidP="000D63B2">
            <w:pPr>
              <w:suppressAutoHyphens w:val="0"/>
              <w:spacing w:before="0" w:after="0" w:line="360" w:lineRule="auto"/>
              <w:textAlignment w:val="auto"/>
              <w:rPr>
                <w:rFonts w:cstheme="minorBidi"/>
                <w:color w:val="auto"/>
                <w:sz w:val="30"/>
                <w:szCs w:val="36"/>
              </w:rPr>
            </w:pPr>
            <w:r w:rsidRPr="0079069D">
              <w:rPr>
                <w:b/>
                <w:bCs/>
                <w:sz w:val="24"/>
                <w:szCs w:val="24"/>
              </w:rPr>
              <w:t>Controlled trusts</w:t>
            </w:r>
          </w:p>
        </w:tc>
      </w:tr>
      <w:tr w:rsidR="005C3B49" w:rsidRPr="0079069D" w14:paraId="3FFE48D7" w14:textId="77777777" w:rsidTr="005C3B49">
        <w:trPr>
          <w:trHeight w:val="821"/>
        </w:trPr>
        <w:tc>
          <w:tcPr>
            <w:tcW w:w="1659" w:type="pct"/>
          </w:tcPr>
          <w:p w14:paraId="3C93E13A" w14:textId="77777777" w:rsidR="004326E4" w:rsidRPr="0079069D" w:rsidRDefault="004326E4" w:rsidP="000D63B2">
            <w:pPr>
              <w:spacing w:line="360" w:lineRule="auto"/>
              <w:rPr>
                <w:sz w:val="24"/>
                <w:szCs w:val="24"/>
              </w:rPr>
            </w:pPr>
            <w:r w:rsidRPr="0079069D">
              <w:rPr>
                <w:sz w:val="24"/>
                <w:szCs w:val="24"/>
              </w:rPr>
              <w:t>Melbourne Strategic Assessment Trust Account</w:t>
            </w:r>
          </w:p>
          <w:p w14:paraId="10344225"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s19(2) of the </w:t>
            </w:r>
            <w:r w:rsidRPr="0079069D">
              <w:rPr>
                <w:i/>
                <w:iCs/>
                <w:sz w:val="24"/>
                <w:szCs w:val="24"/>
              </w:rPr>
              <w:t>Financial Management Act 1994</w:t>
            </w:r>
            <w:r w:rsidRPr="0079069D">
              <w:rPr>
                <w:sz w:val="24"/>
                <w:szCs w:val="24"/>
              </w:rPr>
              <w:t xml:space="preserve"> as a specific purpose operating account. It receives fees and disburses payments in relation to the delivery of the Melbourne Strategic Assessment Program.</w:t>
            </w:r>
          </w:p>
        </w:tc>
        <w:tc>
          <w:tcPr>
            <w:tcW w:w="420" w:type="pct"/>
          </w:tcPr>
          <w:p w14:paraId="3FDA3146" w14:textId="77777777" w:rsidR="004326E4" w:rsidRPr="0079069D" w:rsidRDefault="004326E4" w:rsidP="000D63B2">
            <w:pPr>
              <w:spacing w:line="360" w:lineRule="auto"/>
              <w:rPr>
                <w:b/>
                <w:bCs/>
                <w:sz w:val="24"/>
                <w:szCs w:val="24"/>
              </w:rPr>
            </w:pPr>
            <w:r w:rsidRPr="0079069D">
              <w:rPr>
                <w:b/>
                <w:bCs/>
                <w:sz w:val="24"/>
                <w:szCs w:val="24"/>
              </w:rPr>
              <w:t>54,798</w:t>
            </w:r>
          </w:p>
        </w:tc>
        <w:tc>
          <w:tcPr>
            <w:tcW w:w="350" w:type="pct"/>
          </w:tcPr>
          <w:p w14:paraId="30A12E3C" w14:textId="77777777" w:rsidR="004326E4" w:rsidRPr="0079069D" w:rsidRDefault="004326E4" w:rsidP="000D63B2">
            <w:pPr>
              <w:spacing w:line="360" w:lineRule="auto"/>
              <w:rPr>
                <w:b/>
                <w:bCs/>
                <w:sz w:val="24"/>
                <w:szCs w:val="24"/>
              </w:rPr>
            </w:pPr>
            <w:r w:rsidRPr="0079069D">
              <w:rPr>
                <w:b/>
                <w:bCs/>
                <w:sz w:val="24"/>
                <w:szCs w:val="24"/>
              </w:rPr>
              <w:t>21,003</w:t>
            </w:r>
          </w:p>
        </w:tc>
        <w:tc>
          <w:tcPr>
            <w:tcW w:w="416" w:type="pct"/>
          </w:tcPr>
          <w:p w14:paraId="32778B8A" w14:textId="77777777" w:rsidR="004326E4" w:rsidRPr="0079069D" w:rsidRDefault="004326E4" w:rsidP="000D63B2">
            <w:pPr>
              <w:spacing w:line="360" w:lineRule="auto"/>
              <w:rPr>
                <w:b/>
                <w:bCs/>
                <w:sz w:val="24"/>
                <w:szCs w:val="24"/>
              </w:rPr>
            </w:pPr>
            <w:r w:rsidRPr="0079069D">
              <w:rPr>
                <w:b/>
                <w:bCs/>
                <w:sz w:val="24"/>
                <w:szCs w:val="24"/>
              </w:rPr>
              <w:t>(11,488)</w:t>
            </w:r>
          </w:p>
        </w:tc>
        <w:tc>
          <w:tcPr>
            <w:tcW w:w="475" w:type="pct"/>
          </w:tcPr>
          <w:p w14:paraId="2F30FB82" w14:textId="77777777" w:rsidR="004326E4" w:rsidRPr="0079069D" w:rsidRDefault="004326E4" w:rsidP="000D63B2">
            <w:pPr>
              <w:spacing w:line="360" w:lineRule="auto"/>
              <w:rPr>
                <w:b/>
                <w:bCs/>
                <w:sz w:val="24"/>
                <w:szCs w:val="24"/>
              </w:rPr>
            </w:pPr>
            <w:r w:rsidRPr="0079069D">
              <w:rPr>
                <w:b/>
                <w:bCs/>
                <w:sz w:val="24"/>
                <w:szCs w:val="24"/>
              </w:rPr>
              <w:t>64,313</w:t>
            </w:r>
          </w:p>
        </w:tc>
        <w:tc>
          <w:tcPr>
            <w:tcW w:w="432" w:type="pct"/>
          </w:tcPr>
          <w:p w14:paraId="052D83EB" w14:textId="77777777" w:rsidR="004326E4" w:rsidRPr="0079069D" w:rsidRDefault="004326E4" w:rsidP="000D63B2">
            <w:pPr>
              <w:spacing w:line="360" w:lineRule="auto"/>
              <w:rPr>
                <w:sz w:val="24"/>
                <w:szCs w:val="24"/>
              </w:rPr>
            </w:pPr>
            <w:r w:rsidRPr="0079069D">
              <w:rPr>
                <w:sz w:val="24"/>
                <w:szCs w:val="24"/>
              </w:rPr>
              <w:t>49,455</w:t>
            </w:r>
          </w:p>
        </w:tc>
        <w:tc>
          <w:tcPr>
            <w:tcW w:w="347" w:type="pct"/>
          </w:tcPr>
          <w:p w14:paraId="3E2A921B" w14:textId="77777777" w:rsidR="004326E4" w:rsidRPr="0079069D" w:rsidRDefault="004326E4" w:rsidP="000D63B2">
            <w:pPr>
              <w:spacing w:line="360" w:lineRule="auto"/>
              <w:rPr>
                <w:sz w:val="24"/>
                <w:szCs w:val="24"/>
              </w:rPr>
            </w:pPr>
            <w:r w:rsidRPr="0079069D">
              <w:rPr>
                <w:sz w:val="24"/>
                <w:szCs w:val="24"/>
              </w:rPr>
              <w:t>27,872</w:t>
            </w:r>
          </w:p>
        </w:tc>
        <w:tc>
          <w:tcPr>
            <w:tcW w:w="406" w:type="pct"/>
          </w:tcPr>
          <w:p w14:paraId="0233F772" w14:textId="77777777" w:rsidR="004326E4" w:rsidRPr="0079069D" w:rsidRDefault="004326E4" w:rsidP="000D63B2">
            <w:pPr>
              <w:spacing w:line="360" w:lineRule="auto"/>
              <w:rPr>
                <w:sz w:val="24"/>
                <w:szCs w:val="24"/>
              </w:rPr>
            </w:pPr>
            <w:r w:rsidRPr="0079069D">
              <w:rPr>
                <w:sz w:val="24"/>
                <w:szCs w:val="24"/>
              </w:rPr>
              <w:t>(22,529)</w:t>
            </w:r>
          </w:p>
        </w:tc>
        <w:tc>
          <w:tcPr>
            <w:tcW w:w="496" w:type="pct"/>
          </w:tcPr>
          <w:p w14:paraId="1EA87787" w14:textId="77777777" w:rsidR="004326E4" w:rsidRPr="0079069D" w:rsidRDefault="004326E4" w:rsidP="000D63B2">
            <w:pPr>
              <w:spacing w:line="360" w:lineRule="auto"/>
              <w:rPr>
                <w:sz w:val="24"/>
                <w:szCs w:val="24"/>
              </w:rPr>
            </w:pPr>
            <w:r w:rsidRPr="0079069D">
              <w:rPr>
                <w:sz w:val="24"/>
                <w:szCs w:val="24"/>
              </w:rPr>
              <w:t>54,798</w:t>
            </w:r>
          </w:p>
        </w:tc>
      </w:tr>
      <w:tr w:rsidR="005C3B49" w:rsidRPr="0079069D" w14:paraId="3A8B45F3" w14:textId="77777777" w:rsidTr="005C3B49">
        <w:trPr>
          <w:trHeight w:val="821"/>
        </w:trPr>
        <w:tc>
          <w:tcPr>
            <w:tcW w:w="1659" w:type="pct"/>
          </w:tcPr>
          <w:p w14:paraId="193D45F0" w14:textId="77777777" w:rsidR="004326E4" w:rsidRPr="0079069D" w:rsidRDefault="004326E4" w:rsidP="000D63B2">
            <w:pPr>
              <w:spacing w:line="360" w:lineRule="auto"/>
              <w:rPr>
                <w:sz w:val="24"/>
                <w:szCs w:val="24"/>
              </w:rPr>
            </w:pPr>
            <w:r w:rsidRPr="0079069D">
              <w:rPr>
                <w:sz w:val="24"/>
                <w:szCs w:val="24"/>
              </w:rPr>
              <w:t>Municipal and Industrial Landfill Levy Trust Account</w:t>
            </w:r>
          </w:p>
          <w:p w14:paraId="5EB0B5E4"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Established under s70F of the </w:t>
            </w:r>
            <w:r w:rsidRPr="0079069D">
              <w:rPr>
                <w:i/>
                <w:iCs/>
                <w:sz w:val="24"/>
                <w:szCs w:val="24"/>
              </w:rPr>
              <w:t>Environment Protection Act 1970</w:t>
            </w:r>
            <w:r w:rsidRPr="0079069D">
              <w:rPr>
                <w:sz w:val="24"/>
                <w:szCs w:val="24"/>
              </w:rPr>
              <w:t xml:space="preserve"> and operates under s19 of the </w:t>
            </w:r>
            <w:r w:rsidRPr="0079069D">
              <w:rPr>
                <w:i/>
                <w:iCs/>
                <w:sz w:val="24"/>
                <w:szCs w:val="24"/>
              </w:rPr>
              <w:t>Financial Management Act 1994</w:t>
            </w:r>
            <w:r w:rsidRPr="0079069D">
              <w:rPr>
                <w:sz w:val="24"/>
                <w:szCs w:val="24"/>
              </w:rPr>
              <w:t xml:space="preserve"> as a specific purpose operating account.  It receives municipal and industrial landfill levies from the Environment Protection Authority as specified in s70E(2) of the </w:t>
            </w:r>
            <w:r w:rsidRPr="0079069D">
              <w:rPr>
                <w:i/>
                <w:iCs/>
                <w:sz w:val="24"/>
                <w:szCs w:val="24"/>
              </w:rPr>
              <w:t>Environment Protection Act 1970</w:t>
            </w:r>
            <w:r w:rsidRPr="0079069D">
              <w:rPr>
                <w:sz w:val="24"/>
                <w:szCs w:val="24"/>
              </w:rPr>
              <w:t xml:space="preserve"> and manages payments to environmental agencies with the remaining balance transferred to the Sustainability Fund Trust Account.</w:t>
            </w:r>
          </w:p>
        </w:tc>
        <w:tc>
          <w:tcPr>
            <w:tcW w:w="420" w:type="pct"/>
          </w:tcPr>
          <w:p w14:paraId="3C3EE463" w14:textId="77777777" w:rsidR="004326E4" w:rsidRPr="0079069D" w:rsidRDefault="004326E4" w:rsidP="000D63B2">
            <w:pPr>
              <w:spacing w:line="360" w:lineRule="auto"/>
              <w:rPr>
                <w:b/>
                <w:bCs/>
                <w:sz w:val="24"/>
                <w:szCs w:val="24"/>
              </w:rPr>
            </w:pPr>
            <w:r w:rsidRPr="0079069D">
              <w:rPr>
                <w:b/>
                <w:bCs/>
                <w:sz w:val="24"/>
                <w:szCs w:val="24"/>
              </w:rPr>
              <w:t>0</w:t>
            </w:r>
          </w:p>
        </w:tc>
        <w:tc>
          <w:tcPr>
            <w:tcW w:w="350" w:type="pct"/>
          </w:tcPr>
          <w:p w14:paraId="53CC8DC5" w14:textId="77777777" w:rsidR="004326E4" w:rsidRPr="0079069D" w:rsidRDefault="004326E4" w:rsidP="000D63B2">
            <w:pPr>
              <w:spacing w:line="360" w:lineRule="auto"/>
              <w:rPr>
                <w:b/>
                <w:bCs/>
                <w:sz w:val="24"/>
                <w:szCs w:val="24"/>
              </w:rPr>
            </w:pPr>
            <w:r w:rsidRPr="0079069D">
              <w:rPr>
                <w:b/>
                <w:bCs/>
                <w:sz w:val="24"/>
                <w:szCs w:val="24"/>
              </w:rPr>
              <w:t>199,480</w:t>
            </w:r>
          </w:p>
        </w:tc>
        <w:tc>
          <w:tcPr>
            <w:tcW w:w="416" w:type="pct"/>
          </w:tcPr>
          <w:p w14:paraId="6967964E" w14:textId="77777777" w:rsidR="004326E4" w:rsidRPr="0079069D" w:rsidRDefault="004326E4" w:rsidP="000D63B2">
            <w:pPr>
              <w:spacing w:line="360" w:lineRule="auto"/>
              <w:rPr>
                <w:b/>
                <w:bCs/>
                <w:sz w:val="24"/>
                <w:szCs w:val="24"/>
              </w:rPr>
            </w:pPr>
            <w:r w:rsidRPr="0079069D">
              <w:rPr>
                <w:b/>
                <w:bCs/>
                <w:sz w:val="24"/>
                <w:szCs w:val="24"/>
              </w:rPr>
              <w:t>(199,480)</w:t>
            </w:r>
          </w:p>
        </w:tc>
        <w:tc>
          <w:tcPr>
            <w:tcW w:w="475" w:type="pct"/>
          </w:tcPr>
          <w:p w14:paraId="45FE2313"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432" w:type="pct"/>
          </w:tcPr>
          <w:p w14:paraId="41946997" w14:textId="77777777" w:rsidR="004326E4" w:rsidRPr="0079069D" w:rsidRDefault="004326E4" w:rsidP="000D63B2">
            <w:pPr>
              <w:spacing w:line="360" w:lineRule="auto"/>
              <w:rPr>
                <w:sz w:val="24"/>
                <w:szCs w:val="24"/>
              </w:rPr>
            </w:pPr>
            <w:r w:rsidRPr="0079069D">
              <w:rPr>
                <w:sz w:val="24"/>
                <w:szCs w:val="24"/>
              </w:rPr>
              <w:t>0</w:t>
            </w:r>
          </w:p>
        </w:tc>
        <w:tc>
          <w:tcPr>
            <w:tcW w:w="347" w:type="pct"/>
          </w:tcPr>
          <w:p w14:paraId="75A3AFF3" w14:textId="77777777" w:rsidR="004326E4" w:rsidRPr="0079069D" w:rsidRDefault="004326E4" w:rsidP="000D63B2">
            <w:pPr>
              <w:spacing w:line="360" w:lineRule="auto"/>
              <w:rPr>
                <w:sz w:val="24"/>
                <w:szCs w:val="24"/>
              </w:rPr>
            </w:pPr>
            <w:r w:rsidRPr="0079069D">
              <w:rPr>
                <w:sz w:val="24"/>
                <w:szCs w:val="24"/>
              </w:rPr>
              <w:t>274,822</w:t>
            </w:r>
          </w:p>
        </w:tc>
        <w:tc>
          <w:tcPr>
            <w:tcW w:w="406" w:type="pct"/>
          </w:tcPr>
          <w:p w14:paraId="23A20546" w14:textId="77777777" w:rsidR="004326E4" w:rsidRPr="0079069D" w:rsidRDefault="004326E4" w:rsidP="000D63B2">
            <w:pPr>
              <w:spacing w:line="360" w:lineRule="auto"/>
              <w:rPr>
                <w:sz w:val="24"/>
                <w:szCs w:val="24"/>
              </w:rPr>
            </w:pPr>
            <w:r w:rsidRPr="0079069D">
              <w:rPr>
                <w:sz w:val="24"/>
                <w:szCs w:val="24"/>
              </w:rPr>
              <w:t>(274,822)</w:t>
            </w:r>
          </w:p>
        </w:tc>
        <w:tc>
          <w:tcPr>
            <w:tcW w:w="496" w:type="pct"/>
          </w:tcPr>
          <w:p w14:paraId="19B11BFC" w14:textId="77777777" w:rsidR="004326E4" w:rsidRPr="0079069D" w:rsidRDefault="004326E4" w:rsidP="000D63B2">
            <w:pPr>
              <w:spacing w:line="360" w:lineRule="auto"/>
              <w:rPr>
                <w:sz w:val="24"/>
                <w:szCs w:val="24"/>
              </w:rPr>
            </w:pPr>
            <w:r w:rsidRPr="0079069D">
              <w:rPr>
                <w:sz w:val="24"/>
                <w:szCs w:val="24"/>
              </w:rPr>
              <w:t xml:space="preserve">   0</w:t>
            </w:r>
          </w:p>
        </w:tc>
      </w:tr>
      <w:tr w:rsidR="005C3B49" w:rsidRPr="0079069D" w14:paraId="4EBC72E6" w14:textId="77777777" w:rsidTr="005C3B49">
        <w:trPr>
          <w:trHeight w:val="454"/>
        </w:trPr>
        <w:tc>
          <w:tcPr>
            <w:tcW w:w="1659" w:type="pct"/>
          </w:tcPr>
          <w:p w14:paraId="0C0745FC" w14:textId="77777777" w:rsidR="004326E4" w:rsidRPr="0079069D" w:rsidRDefault="004326E4" w:rsidP="000D63B2">
            <w:pPr>
              <w:spacing w:line="360" w:lineRule="auto"/>
              <w:rPr>
                <w:sz w:val="24"/>
                <w:szCs w:val="24"/>
              </w:rPr>
            </w:pPr>
            <w:r w:rsidRPr="0079069D">
              <w:rPr>
                <w:sz w:val="24"/>
                <w:szCs w:val="24"/>
              </w:rPr>
              <w:t>Parks and Reserves Trust Account</w:t>
            </w:r>
          </w:p>
          <w:p w14:paraId="0E148BB3"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s153A of the </w:t>
            </w:r>
            <w:r w:rsidRPr="0079069D">
              <w:rPr>
                <w:i/>
                <w:iCs/>
                <w:sz w:val="24"/>
                <w:szCs w:val="24"/>
              </w:rPr>
              <w:t>Water Industry Act 1994</w:t>
            </w:r>
            <w:r w:rsidRPr="0079069D">
              <w:rPr>
                <w:sz w:val="24"/>
                <w:szCs w:val="24"/>
              </w:rPr>
              <w:t xml:space="preserve"> as a specific purpose operating account. It receives the Metropolitan Parks Improvement Rate and makes payments for the management and control of open spaces, parks and waterways in the metropolitan area.</w:t>
            </w:r>
          </w:p>
        </w:tc>
        <w:tc>
          <w:tcPr>
            <w:tcW w:w="420" w:type="pct"/>
          </w:tcPr>
          <w:p w14:paraId="453FF984" w14:textId="77777777" w:rsidR="004326E4" w:rsidRPr="0079069D" w:rsidRDefault="004326E4" w:rsidP="000D63B2">
            <w:pPr>
              <w:spacing w:line="360" w:lineRule="auto"/>
              <w:rPr>
                <w:b/>
                <w:bCs/>
                <w:sz w:val="24"/>
                <w:szCs w:val="24"/>
              </w:rPr>
            </w:pPr>
            <w:r w:rsidRPr="0079069D">
              <w:rPr>
                <w:b/>
                <w:bCs/>
                <w:sz w:val="24"/>
                <w:szCs w:val="24"/>
              </w:rPr>
              <w:t>149,289</w:t>
            </w:r>
          </w:p>
        </w:tc>
        <w:tc>
          <w:tcPr>
            <w:tcW w:w="350" w:type="pct"/>
          </w:tcPr>
          <w:p w14:paraId="42540C3A" w14:textId="77777777" w:rsidR="004326E4" w:rsidRPr="0079069D" w:rsidRDefault="004326E4" w:rsidP="000D63B2">
            <w:pPr>
              <w:spacing w:line="360" w:lineRule="auto"/>
              <w:rPr>
                <w:b/>
                <w:bCs/>
                <w:sz w:val="24"/>
                <w:szCs w:val="24"/>
              </w:rPr>
            </w:pPr>
            <w:r w:rsidRPr="0079069D">
              <w:rPr>
                <w:b/>
                <w:bCs/>
                <w:sz w:val="24"/>
                <w:szCs w:val="24"/>
              </w:rPr>
              <w:t>191,204</w:t>
            </w:r>
          </w:p>
        </w:tc>
        <w:tc>
          <w:tcPr>
            <w:tcW w:w="416" w:type="pct"/>
          </w:tcPr>
          <w:p w14:paraId="2D65EDA8" w14:textId="77777777" w:rsidR="004326E4" w:rsidRPr="0079069D" w:rsidRDefault="004326E4" w:rsidP="000D63B2">
            <w:pPr>
              <w:spacing w:line="360" w:lineRule="auto"/>
              <w:rPr>
                <w:b/>
                <w:bCs/>
                <w:sz w:val="24"/>
                <w:szCs w:val="24"/>
              </w:rPr>
            </w:pPr>
            <w:r w:rsidRPr="0079069D">
              <w:rPr>
                <w:b/>
                <w:bCs/>
                <w:sz w:val="24"/>
                <w:szCs w:val="24"/>
              </w:rPr>
              <w:t>(159,229)</w:t>
            </w:r>
          </w:p>
        </w:tc>
        <w:tc>
          <w:tcPr>
            <w:tcW w:w="475" w:type="pct"/>
          </w:tcPr>
          <w:p w14:paraId="3A5AFEAD" w14:textId="77777777" w:rsidR="004326E4" w:rsidRPr="0079069D" w:rsidRDefault="004326E4" w:rsidP="000D63B2">
            <w:pPr>
              <w:spacing w:line="360" w:lineRule="auto"/>
              <w:rPr>
                <w:b/>
                <w:bCs/>
                <w:sz w:val="24"/>
                <w:szCs w:val="24"/>
              </w:rPr>
            </w:pPr>
            <w:r w:rsidRPr="0079069D">
              <w:rPr>
                <w:b/>
                <w:bCs/>
                <w:sz w:val="24"/>
                <w:szCs w:val="24"/>
              </w:rPr>
              <w:t>181,264</w:t>
            </w:r>
          </w:p>
        </w:tc>
        <w:tc>
          <w:tcPr>
            <w:tcW w:w="432" w:type="pct"/>
          </w:tcPr>
          <w:p w14:paraId="4FE918F9" w14:textId="77777777" w:rsidR="004326E4" w:rsidRPr="0079069D" w:rsidRDefault="004326E4" w:rsidP="000D63B2">
            <w:pPr>
              <w:spacing w:line="360" w:lineRule="auto"/>
              <w:rPr>
                <w:sz w:val="24"/>
                <w:szCs w:val="24"/>
              </w:rPr>
            </w:pPr>
            <w:r w:rsidRPr="0079069D">
              <w:rPr>
                <w:sz w:val="24"/>
                <w:szCs w:val="24"/>
              </w:rPr>
              <w:t>123,425</w:t>
            </w:r>
          </w:p>
        </w:tc>
        <w:tc>
          <w:tcPr>
            <w:tcW w:w="347" w:type="pct"/>
          </w:tcPr>
          <w:p w14:paraId="3C6FF867" w14:textId="77777777" w:rsidR="004326E4" w:rsidRPr="0079069D" w:rsidRDefault="004326E4" w:rsidP="000D63B2">
            <w:pPr>
              <w:spacing w:line="360" w:lineRule="auto"/>
              <w:rPr>
                <w:sz w:val="24"/>
                <w:szCs w:val="24"/>
              </w:rPr>
            </w:pPr>
            <w:r w:rsidRPr="0079069D">
              <w:rPr>
                <w:sz w:val="24"/>
                <w:szCs w:val="24"/>
              </w:rPr>
              <w:t>191,852</w:t>
            </w:r>
          </w:p>
        </w:tc>
        <w:tc>
          <w:tcPr>
            <w:tcW w:w="406" w:type="pct"/>
          </w:tcPr>
          <w:p w14:paraId="2E994922" w14:textId="77777777" w:rsidR="004326E4" w:rsidRPr="0079069D" w:rsidRDefault="004326E4" w:rsidP="000D63B2">
            <w:pPr>
              <w:spacing w:line="360" w:lineRule="auto"/>
              <w:rPr>
                <w:sz w:val="24"/>
                <w:szCs w:val="24"/>
              </w:rPr>
            </w:pPr>
            <w:r w:rsidRPr="0079069D">
              <w:rPr>
                <w:sz w:val="24"/>
                <w:szCs w:val="24"/>
              </w:rPr>
              <w:t>(165,988)</w:t>
            </w:r>
          </w:p>
        </w:tc>
        <w:tc>
          <w:tcPr>
            <w:tcW w:w="496" w:type="pct"/>
          </w:tcPr>
          <w:p w14:paraId="49975C4B" w14:textId="77777777" w:rsidR="004326E4" w:rsidRPr="0079069D" w:rsidRDefault="004326E4" w:rsidP="000D63B2">
            <w:pPr>
              <w:spacing w:line="360" w:lineRule="auto"/>
              <w:rPr>
                <w:sz w:val="24"/>
                <w:szCs w:val="24"/>
              </w:rPr>
            </w:pPr>
            <w:r w:rsidRPr="0079069D">
              <w:rPr>
                <w:sz w:val="24"/>
                <w:szCs w:val="24"/>
              </w:rPr>
              <w:t>149,289</w:t>
            </w:r>
          </w:p>
        </w:tc>
      </w:tr>
      <w:tr w:rsidR="005C3B49" w:rsidRPr="0079069D" w14:paraId="1FB12B28" w14:textId="77777777" w:rsidTr="005C3B49">
        <w:trPr>
          <w:trHeight w:val="454"/>
        </w:trPr>
        <w:tc>
          <w:tcPr>
            <w:tcW w:w="1659" w:type="pct"/>
          </w:tcPr>
          <w:p w14:paraId="2E90D09A" w14:textId="77777777" w:rsidR="004326E4" w:rsidRPr="0079069D" w:rsidRDefault="004326E4" w:rsidP="000D63B2">
            <w:pPr>
              <w:spacing w:line="360" w:lineRule="auto"/>
              <w:rPr>
                <w:sz w:val="24"/>
                <w:szCs w:val="24"/>
              </w:rPr>
            </w:pPr>
            <w:r w:rsidRPr="0079069D">
              <w:rPr>
                <w:sz w:val="24"/>
                <w:szCs w:val="24"/>
              </w:rPr>
              <w:t>Plant and Machinery Trust Account</w:t>
            </w:r>
          </w:p>
          <w:p w14:paraId="049F5EC5"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s23 of the </w:t>
            </w:r>
            <w:r w:rsidRPr="0079069D">
              <w:rPr>
                <w:i/>
                <w:iCs/>
                <w:sz w:val="24"/>
                <w:szCs w:val="24"/>
              </w:rPr>
              <w:t xml:space="preserve">Conservation, Forests and Lands Act 1987 </w:t>
            </w:r>
            <w:r w:rsidRPr="0079069D">
              <w:rPr>
                <w:sz w:val="24"/>
                <w:szCs w:val="24"/>
              </w:rPr>
              <w:t>as a</w:t>
            </w:r>
            <w:r w:rsidRPr="0079069D">
              <w:rPr>
                <w:i/>
                <w:iCs/>
                <w:sz w:val="24"/>
                <w:szCs w:val="24"/>
              </w:rPr>
              <w:t xml:space="preserve"> </w:t>
            </w:r>
            <w:r w:rsidRPr="0079069D">
              <w:rPr>
                <w:sz w:val="24"/>
                <w:szCs w:val="24"/>
              </w:rPr>
              <w:t>specific purpose operating account. It receives funding and makes payments for the renewal, replacement, operation, maintenance and repair of plant and machinery.</w:t>
            </w:r>
          </w:p>
        </w:tc>
        <w:tc>
          <w:tcPr>
            <w:tcW w:w="420" w:type="pct"/>
          </w:tcPr>
          <w:p w14:paraId="71034F3B" w14:textId="77777777" w:rsidR="004326E4" w:rsidRPr="0079069D" w:rsidRDefault="004326E4" w:rsidP="000D63B2">
            <w:pPr>
              <w:spacing w:line="360" w:lineRule="auto"/>
              <w:rPr>
                <w:b/>
                <w:bCs/>
                <w:sz w:val="24"/>
                <w:szCs w:val="24"/>
              </w:rPr>
            </w:pPr>
            <w:r w:rsidRPr="0079069D">
              <w:rPr>
                <w:b/>
                <w:bCs/>
                <w:sz w:val="24"/>
                <w:szCs w:val="24"/>
              </w:rPr>
              <w:t>56,070</w:t>
            </w:r>
          </w:p>
        </w:tc>
        <w:tc>
          <w:tcPr>
            <w:tcW w:w="350" w:type="pct"/>
          </w:tcPr>
          <w:p w14:paraId="270375F5" w14:textId="77777777" w:rsidR="004326E4" w:rsidRPr="0079069D" w:rsidRDefault="004326E4" w:rsidP="000D63B2">
            <w:pPr>
              <w:spacing w:line="360" w:lineRule="auto"/>
              <w:rPr>
                <w:b/>
                <w:bCs/>
                <w:sz w:val="24"/>
                <w:szCs w:val="24"/>
              </w:rPr>
            </w:pPr>
            <w:r w:rsidRPr="0079069D">
              <w:rPr>
                <w:b/>
                <w:bCs/>
                <w:sz w:val="24"/>
                <w:szCs w:val="24"/>
              </w:rPr>
              <w:t>534</w:t>
            </w:r>
          </w:p>
        </w:tc>
        <w:tc>
          <w:tcPr>
            <w:tcW w:w="416" w:type="pct"/>
          </w:tcPr>
          <w:p w14:paraId="4AD104A8" w14:textId="77777777" w:rsidR="004326E4" w:rsidRPr="0079069D" w:rsidRDefault="004326E4" w:rsidP="000D63B2">
            <w:pPr>
              <w:spacing w:line="360" w:lineRule="auto"/>
              <w:rPr>
                <w:b/>
                <w:bCs/>
                <w:sz w:val="24"/>
                <w:szCs w:val="24"/>
              </w:rPr>
            </w:pPr>
            <w:r w:rsidRPr="0079069D">
              <w:rPr>
                <w:b/>
                <w:bCs/>
                <w:sz w:val="24"/>
                <w:szCs w:val="24"/>
              </w:rPr>
              <w:t>(18,515)</w:t>
            </w:r>
          </w:p>
        </w:tc>
        <w:tc>
          <w:tcPr>
            <w:tcW w:w="475" w:type="pct"/>
          </w:tcPr>
          <w:p w14:paraId="4FAC73E7" w14:textId="77777777" w:rsidR="004326E4" w:rsidRPr="0079069D" w:rsidRDefault="004326E4" w:rsidP="000D63B2">
            <w:pPr>
              <w:spacing w:line="360" w:lineRule="auto"/>
              <w:rPr>
                <w:b/>
                <w:bCs/>
                <w:sz w:val="24"/>
                <w:szCs w:val="24"/>
              </w:rPr>
            </w:pPr>
            <w:r w:rsidRPr="0079069D">
              <w:rPr>
                <w:b/>
                <w:bCs/>
                <w:sz w:val="24"/>
                <w:szCs w:val="24"/>
              </w:rPr>
              <w:t>38,089</w:t>
            </w:r>
          </w:p>
        </w:tc>
        <w:tc>
          <w:tcPr>
            <w:tcW w:w="432" w:type="pct"/>
          </w:tcPr>
          <w:p w14:paraId="25E73AB6" w14:textId="77777777" w:rsidR="004326E4" w:rsidRPr="0079069D" w:rsidRDefault="004326E4" w:rsidP="000D63B2">
            <w:pPr>
              <w:spacing w:line="360" w:lineRule="auto"/>
              <w:rPr>
                <w:sz w:val="24"/>
                <w:szCs w:val="24"/>
              </w:rPr>
            </w:pPr>
            <w:r w:rsidRPr="0079069D">
              <w:rPr>
                <w:sz w:val="24"/>
                <w:szCs w:val="24"/>
              </w:rPr>
              <w:t>74,885</w:t>
            </w:r>
          </w:p>
        </w:tc>
        <w:tc>
          <w:tcPr>
            <w:tcW w:w="347" w:type="pct"/>
          </w:tcPr>
          <w:p w14:paraId="32C43122" w14:textId="77777777" w:rsidR="004326E4" w:rsidRPr="0079069D" w:rsidRDefault="004326E4" w:rsidP="000D63B2">
            <w:pPr>
              <w:spacing w:line="360" w:lineRule="auto"/>
              <w:rPr>
                <w:sz w:val="24"/>
                <w:szCs w:val="24"/>
              </w:rPr>
            </w:pPr>
            <w:r w:rsidRPr="0079069D">
              <w:rPr>
                <w:sz w:val="24"/>
                <w:szCs w:val="24"/>
              </w:rPr>
              <w:t>16,822</w:t>
            </w:r>
          </w:p>
        </w:tc>
        <w:tc>
          <w:tcPr>
            <w:tcW w:w="406" w:type="pct"/>
          </w:tcPr>
          <w:p w14:paraId="2B9DB71A" w14:textId="77777777" w:rsidR="004326E4" w:rsidRPr="0079069D" w:rsidRDefault="004326E4" w:rsidP="000D63B2">
            <w:pPr>
              <w:spacing w:line="360" w:lineRule="auto"/>
              <w:rPr>
                <w:sz w:val="24"/>
                <w:szCs w:val="24"/>
              </w:rPr>
            </w:pPr>
            <w:r w:rsidRPr="0079069D">
              <w:rPr>
                <w:sz w:val="24"/>
                <w:szCs w:val="24"/>
              </w:rPr>
              <w:t>(35,637)</w:t>
            </w:r>
          </w:p>
        </w:tc>
        <w:tc>
          <w:tcPr>
            <w:tcW w:w="496" w:type="pct"/>
          </w:tcPr>
          <w:p w14:paraId="5C861A70" w14:textId="77777777" w:rsidR="004326E4" w:rsidRPr="0079069D" w:rsidRDefault="004326E4" w:rsidP="000D63B2">
            <w:pPr>
              <w:spacing w:line="360" w:lineRule="auto"/>
              <w:rPr>
                <w:sz w:val="24"/>
                <w:szCs w:val="24"/>
              </w:rPr>
            </w:pPr>
            <w:r w:rsidRPr="0079069D">
              <w:rPr>
                <w:sz w:val="24"/>
                <w:szCs w:val="24"/>
              </w:rPr>
              <w:t>56,070</w:t>
            </w:r>
          </w:p>
        </w:tc>
      </w:tr>
      <w:tr w:rsidR="005C3B49" w:rsidRPr="0079069D" w14:paraId="2311208E" w14:textId="77777777" w:rsidTr="005C3B49">
        <w:trPr>
          <w:trHeight w:val="454"/>
        </w:trPr>
        <w:tc>
          <w:tcPr>
            <w:tcW w:w="1659" w:type="pct"/>
          </w:tcPr>
          <w:p w14:paraId="6AD169A8" w14:textId="77777777" w:rsidR="004326E4" w:rsidRPr="0079069D" w:rsidRDefault="004326E4" w:rsidP="000D63B2">
            <w:pPr>
              <w:spacing w:line="360" w:lineRule="auto"/>
              <w:rPr>
                <w:sz w:val="24"/>
                <w:szCs w:val="24"/>
              </w:rPr>
            </w:pPr>
            <w:r w:rsidRPr="0079069D">
              <w:rPr>
                <w:sz w:val="24"/>
                <w:szCs w:val="24"/>
              </w:rPr>
              <w:t>Project Trust Account</w:t>
            </w:r>
          </w:p>
          <w:p w14:paraId="7ECF40D9"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Operates under s19(2) of the</w:t>
            </w:r>
            <w:r w:rsidRPr="0079069D">
              <w:rPr>
                <w:i/>
                <w:iCs/>
                <w:sz w:val="24"/>
                <w:szCs w:val="24"/>
              </w:rPr>
              <w:t xml:space="preserve"> Financial Management Act 1994</w:t>
            </w:r>
            <w:r w:rsidRPr="0079069D">
              <w:rPr>
                <w:sz w:val="24"/>
                <w:szCs w:val="24"/>
              </w:rPr>
              <w:t xml:space="preserve"> as a specific purpose operating account. It receives income and makes payments associated with services the department has been contracted to supply on a fee for service basis.</w:t>
            </w:r>
          </w:p>
        </w:tc>
        <w:tc>
          <w:tcPr>
            <w:tcW w:w="420" w:type="pct"/>
          </w:tcPr>
          <w:p w14:paraId="6FF7B78B" w14:textId="77777777" w:rsidR="004326E4" w:rsidRPr="0079069D" w:rsidRDefault="004326E4" w:rsidP="000D63B2">
            <w:pPr>
              <w:spacing w:line="360" w:lineRule="auto"/>
              <w:rPr>
                <w:b/>
                <w:bCs/>
                <w:sz w:val="24"/>
                <w:szCs w:val="24"/>
              </w:rPr>
            </w:pPr>
            <w:r w:rsidRPr="0079069D">
              <w:rPr>
                <w:b/>
                <w:bCs/>
                <w:sz w:val="24"/>
                <w:szCs w:val="24"/>
              </w:rPr>
              <w:t>314,788</w:t>
            </w:r>
          </w:p>
        </w:tc>
        <w:tc>
          <w:tcPr>
            <w:tcW w:w="350" w:type="pct"/>
          </w:tcPr>
          <w:p w14:paraId="0D49534C" w14:textId="77777777" w:rsidR="004326E4" w:rsidRPr="0079069D" w:rsidRDefault="004326E4" w:rsidP="000D63B2">
            <w:pPr>
              <w:spacing w:line="360" w:lineRule="auto"/>
              <w:rPr>
                <w:b/>
                <w:bCs/>
                <w:sz w:val="24"/>
                <w:szCs w:val="24"/>
              </w:rPr>
            </w:pPr>
            <w:r w:rsidRPr="0079069D">
              <w:rPr>
                <w:b/>
                <w:bCs/>
                <w:sz w:val="24"/>
                <w:szCs w:val="24"/>
              </w:rPr>
              <w:t>338,948</w:t>
            </w:r>
          </w:p>
        </w:tc>
        <w:tc>
          <w:tcPr>
            <w:tcW w:w="416" w:type="pct"/>
          </w:tcPr>
          <w:p w14:paraId="510D5191" w14:textId="77777777" w:rsidR="004326E4" w:rsidRPr="0079069D" w:rsidRDefault="004326E4" w:rsidP="000D63B2">
            <w:pPr>
              <w:spacing w:line="360" w:lineRule="auto"/>
              <w:rPr>
                <w:b/>
                <w:bCs/>
                <w:sz w:val="24"/>
                <w:szCs w:val="24"/>
              </w:rPr>
            </w:pPr>
            <w:r w:rsidRPr="0079069D">
              <w:rPr>
                <w:b/>
                <w:bCs/>
                <w:sz w:val="24"/>
                <w:szCs w:val="24"/>
              </w:rPr>
              <w:t xml:space="preserve">(244,073) </w:t>
            </w:r>
          </w:p>
        </w:tc>
        <w:tc>
          <w:tcPr>
            <w:tcW w:w="475" w:type="pct"/>
          </w:tcPr>
          <w:p w14:paraId="06FF020B" w14:textId="77777777" w:rsidR="004326E4" w:rsidRPr="0079069D" w:rsidRDefault="004326E4" w:rsidP="000D63B2">
            <w:pPr>
              <w:spacing w:line="360" w:lineRule="auto"/>
              <w:rPr>
                <w:b/>
                <w:bCs/>
                <w:sz w:val="24"/>
                <w:szCs w:val="24"/>
              </w:rPr>
            </w:pPr>
            <w:r w:rsidRPr="0079069D">
              <w:rPr>
                <w:b/>
                <w:bCs/>
                <w:sz w:val="24"/>
                <w:szCs w:val="24"/>
              </w:rPr>
              <w:t>409,663</w:t>
            </w:r>
          </w:p>
        </w:tc>
        <w:tc>
          <w:tcPr>
            <w:tcW w:w="432" w:type="pct"/>
          </w:tcPr>
          <w:p w14:paraId="7FFE15B7" w14:textId="77777777" w:rsidR="004326E4" w:rsidRPr="0079069D" w:rsidRDefault="004326E4" w:rsidP="000D63B2">
            <w:pPr>
              <w:spacing w:line="360" w:lineRule="auto"/>
              <w:rPr>
                <w:sz w:val="24"/>
                <w:szCs w:val="24"/>
              </w:rPr>
            </w:pPr>
            <w:r w:rsidRPr="0079069D">
              <w:rPr>
                <w:sz w:val="24"/>
                <w:szCs w:val="24"/>
              </w:rPr>
              <w:t>263,224</w:t>
            </w:r>
          </w:p>
        </w:tc>
        <w:tc>
          <w:tcPr>
            <w:tcW w:w="347" w:type="pct"/>
          </w:tcPr>
          <w:p w14:paraId="519416C0" w14:textId="77777777" w:rsidR="004326E4" w:rsidRPr="0079069D" w:rsidRDefault="004326E4" w:rsidP="000D63B2">
            <w:pPr>
              <w:spacing w:line="360" w:lineRule="auto"/>
              <w:rPr>
                <w:sz w:val="24"/>
                <w:szCs w:val="24"/>
              </w:rPr>
            </w:pPr>
            <w:r w:rsidRPr="0079069D">
              <w:rPr>
                <w:sz w:val="24"/>
                <w:szCs w:val="24"/>
              </w:rPr>
              <w:t>297,535</w:t>
            </w:r>
          </w:p>
        </w:tc>
        <w:tc>
          <w:tcPr>
            <w:tcW w:w="406" w:type="pct"/>
          </w:tcPr>
          <w:p w14:paraId="39399499" w14:textId="77777777" w:rsidR="004326E4" w:rsidRPr="0079069D" w:rsidRDefault="004326E4" w:rsidP="000D63B2">
            <w:pPr>
              <w:spacing w:line="360" w:lineRule="auto"/>
              <w:rPr>
                <w:sz w:val="24"/>
                <w:szCs w:val="24"/>
              </w:rPr>
            </w:pPr>
            <w:r w:rsidRPr="0079069D">
              <w:rPr>
                <w:sz w:val="24"/>
                <w:szCs w:val="24"/>
              </w:rPr>
              <w:t>(245,971)</w:t>
            </w:r>
          </w:p>
        </w:tc>
        <w:tc>
          <w:tcPr>
            <w:tcW w:w="496" w:type="pct"/>
          </w:tcPr>
          <w:p w14:paraId="71068B0B" w14:textId="77777777" w:rsidR="004326E4" w:rsidRPr="0079069D" w:rsidRDefault="004326E4" w:rsidP="000D63B2">
            <w:pPr>
              <w:spacing w:line="360" w:lineRule="auto"/>
              <w:rPr>
                <w:sz w:val="24"/>
                <w:szCs w:val="24"/>
              </w:rPr>
            </w:pPr>
            <w:r w:rsidRPr="0079069D">
              <w:rPr>
                <w:sz w:val="24"/>
                <w:szCs w:val="24"/>
              </w:rPr>
              <w:t>314,788</w:t>
            </w:r>
          </w:p>
        </w:tc>
      </w:tr>
      <w:tr w:rsidR="005C3B49" w:rsidRPr="0079069D" w14:paraId="20B70401" w14:textId="77777777" w:rsidTr="005C3B49">
        <w:trPr>
          <w:trHeight w:val="454"/>
        </w:trPr>
        <w:tc>
          <w:tcPr>
            <w:tcW w:w="1659" w:type="pct"/>
          </w:tcPr>
          <w:p w14:paraId="631AAF4A" w14:textId="77777777" w:rsidR="004326E4" w:rsidRPr="0079069D" w:rsidRDefault="004326E4" w:rsidP="000D63B2">
            <w:pPr>
              <w:spacing w:line="360" w:lineRule="auto"/>
              <w:rPr>
                <w:sz w:val="24"/>
                <w:szCs w:val="24"/>
              </w:rPr>
            </w:pPr>
            <w:r w:rsidRPr="0079069D">
              <w:rPr>
                <w:sz w:val="24"/>
                <w:szCs w:val="24"/>
              </w:rPr>
              <w:t>Renewable Energy Certificate Purchasing Initiative Trust Account</w:t>
            </w:r>
          </w:p>
          <w:p w14:paraId="11C3A392"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s19(2) of the </w:t>
            </w:r>
            <w:r w:rsidRPr="0079069D">
              <w:rPr>
                <w:i/>
                <w:iCs/>
                <w:sz w:val="24"/>
                <w:szCs w:val="24"/>
              </w:rPr>
              <w:t>Financial Management Act 1994</w:t>
            </w:r>
            <w:r w:rsidRPr="0079069D">
              <w:rPr>
                <w:sz w:val="24"/>
                <w:szCs w:val="24"/>
              </w:rPr>
              <w:t xml:space="preserve"> as a specific purpose operating account. It maintains a single point of administration for revenue holding, consultancy fee, administrative costs, staffing and training. It receives payments from the Sustainability Fund for implementing the Renewable Certificate Purchasing Initiative and for purchasing Large-scale Generation Certificates.</w:t>
            </w:r>
          </w:p>
        </w:tc>
        <w:tc>
          <w:tcPr>
            <w:tcW w:w="420" w:type="pct"/>
          </w:tcPr>
          <w:p w14:paraId="1966CAEB" w14:textId="77777777" w:rsidR="004326E4" w:rsidRPr="0079069D" w:rsidRDefault="004326E4" w:rsidP="000D63B2">
            <w:pPr>
              <w:spacing w:line="360" w:lineRule="auto"/>
              <w:rPr>
                <w:b/>
                <w:bCs/>
                <w:sz w:val="24"/>
                <w:szCs w:val="24"/>
              </w:rPr>
            </w:pPr>
            <w:r w:rsidRPr="0079069D">
              <w:rPr>
                <w:b/>
                <w:bCs/>
                <w:sz w:val="24"/>
                <w:szCs w:val="24"/>
              </w:rPr>
              <w:t>35,243</w:t>
            </w:r>
          </w:p>
        </w:tc>
        <w:tc>
          <w:tcPr>
            <w:tcW w:w="350" w:type="pct"/>
          </w:tcPr>
          <w:p w14:paraId="178359AA" w14:textId="77777777" w:rsidR="004326E4" w:rsidRPr="0079069D" w:rsidRDefault="004326E4" w:rsidP="000D63B2">
            <w:pPr>
              <w:spacing w:line="360" w:lineRule="auto"/>
              <w:rPr>
                <w:b/>
                <w:bCs/>
                <w:sz w:val="24"/>
                <w:szCs w:val="24"/>
              </w:rPr>
            </w:pPr>
            <w:r w:rsidRPr="0079069D">
              <w:rPr>
                <w:b/>
                <w:bCs/>
                <w:sz w:val="24"/>
                <w:szCs w:val="24"/>
              </w:rPr>
              <w:t>4,582</w:t>
            </w:r>
          </w:p>
        </w:tc>
        <w:tc>
          <w:tcPr>
            <w:tcW w:w="416" w:type="pct"/>
          </w:tcPr>
          <w:p w14:paraId="25137C64" w14:textId="77777777" w:rsidR="004326E4" w:rsidRPr="0079069D" w:rsidRDefault="004326E4" w:rsidP="000D63B2">
            <w:pPr>
              <w:spacing w:line="360" w:lineRule="auto"/>
              <w:rPr>
                <w:b/>
                <w:bCs/>
                <w:sz w:val="24"/>
                <w:szCs w:val="24"/>
              </w:rPr>
            </w:pPr>
            <w:r w:rsidRPr="0079069D">
              <w:rPr>
                <w:b/>
                <w:bCs/>
                <w:sz w:val="24"/>
                <w:szCs w:val="24"/>
              </w:rPr>
              <w:t>(5,969)</w:t>
            </w:r>
          </w:p>
        </w:tc>
        <w:tc>
          <w:tcPr>
            <w:tcW w:w="475" w:type="pct"/>
          </w:tcPr>
          <w:p w14:paraId="7797D38E" w14:textId="77777777" w:rsidR="004326E4" w:rsidRPr="0079069D" w:rsidRDefault="004326E4" w:rsidP="000D63B2">
            <w:pPr>
              <w:spacing w:line="360" w:lineRule="auto"/>
              <w:rPr>
                <w:b/>
                <w:bCs/>
                <w:sz w:val="24"/>
                <w:szCs w:val="24"/>
              </w:rPr>
            </w:pPr>
            <w:r w:rsidRPr="0079069D">
              <w:rPr>
                <w:b/>
                <w:bCs/>
                <w:sz w:val="24"/>
                <w:szCs w:val="24"/>
              </w:rPr>
              <w:t>33,856</w:t>
            </w:r>
          </w:p>
        </w:tc>
        <w:tc>
          <w:tcPr>
            <w:tcW w:w="432" w:type="pct"/>
          </w:tcPr>
          <w:p w14:paraId="169BD684" w14:textId="77777777" w:rsidR="004326E4" w:rsidRPr="0079069D" w:rsidRDefault="004326E4" w:rsidP="000D63B2">
            <w:pPr>
              <w:spacing w:line="360" w:lineRule="auto"/>
              <w:rPr>
                <w:sz w:val="24"/>
                <w:szCs w:val="24"/>
              </w:rPr>
            </w:pPr>
            <w:r w:rsidRPr="0079069D">
              <w:rPr>
                <w:sz w:val="24"/>
                <w:szCs w:val="24"/>
              </w:rPr>
              <w:t>21,992</w:t>
            </w:r>
          </w:p>
        </w:tc>
        <w:tc>
          <w:tcPr>
            <w:tcW w:w="347" w:type="pct"/>
          </w:tcPr>
          <w:p w14:paraId="73813707" w14:textId="77777777" w:rsidR="004326E4" w:rsidRPr="0079069D" w:rsidRDefault="004326E4" w:rsidP="000D63B2">
            <w:pPr>
              <w:spacing w:line="360" w:lineRule="auto"/>
              <w:rPr>
                <w:sz w:val="24"/>
                <w:szCs w:val="24"/>
              </w:rPr>
            </w:pPr>
            <w:r w:rsidRPr="0079069D">
              <w:rPr>
                <w:sz w:val="24"/>
                <w:szCs w:val="24"/>
              </w:rPr>
              <w:t>23,148</w:t>
            </w:r>
          </w:p>
        </w:tc>
        <w:tc>
          <w:tcPr>
            <w:tcW w:w="406" w:type="pct"/>
          </w:tcPr>
          <w:p w14:paraId="3F2906C6" w14:textId="77777777" w:rsidR="004326E4" w:rsidRPr="0079069D" w:rsidRDefault="004326E4" w:rsidP="000D63B2">
            <w:pPr>
              <w:spacing w:line="360" w:lineRule="auto"/>
              <w:rPr>
                <w:sz w:val="24"/>
                <w:szCs w:val="24"/>
              </w:rPr>
            </w:pPr>
            <w:r w:rsidRPr="0079069D">
              <w:rPr>
                <w:sz w:val="24"/>
                <w:szCs w:val="24"/>
              </w:rPr>
              <w:t>(9,897)</w:t>
            </w:r>
          </w:p>
        </w:tc>
        <w:tc>
          <w:tcPr>
            <w:tcW w:w="496" w:type="pct"/>
          </w:tcPr>
          <w:p w14:paraId="23F59DE4" w14:textId="77777777" w:rsidR="004326E4" w:rsidRPr="0079069D" w:rsidRDefault="004326E4" w:rsidP="000D63B2">
            <w:pPr>
              <w:spacing w:line="360" w:lineRule="auto"/>
              <w:rPr>
                <w:sz w:val="24"/>
                <w:szCs w:val="24"/>
              </w:rPr>
            </w:pPr>
            <w:r w:rsidRPr="0079069D">
              <w:rPr>
                <w:sz w:val="24"/>
                <w:szCs w:val="24"/>
              </w:rPr>
              <w:t>35,243</w:t>
            </w:r>
          </w:p>
        </w:tc>
      </w:tr>
      <w:tr w:rsidR="005C3B49" w:rsidRPr="0079069D" w14:paraId="27EB4E3C" w14:textId="77777777" w:rsidTr="005C3B49">
        <w:trPr>
          <w:trHeight w:val="454"/>
        </w:trPr>
        <w:tc>
          <w:tcPr>
            <w:tcW w:w="1659" w:type="pct"/>
          </w:tcPr>
          <w:p w14:paraId="28215B7A" w14:textId="77777777" w:rsidR="004326E4" w:rsidRPr="0079069D" w:rsidRDefault="004326E4" w:rsidP="000D63B2">
            <w:pPr>
              <w:spacing w:line="360" w:lineRule="auto"/>
              <w:rPr>
                <w:sz w:val="24"/>
                <w:szCs w:val="24"/>
              </w:rPr>
            </w:pPr>
            <w:r w:rsidRPr="0079069D">
              <w:rPr>
                <w:sz w:val="24"/>
                <w:szCs w:val="24"/>
              </w:rPr>
              <w:t>Revenue Suspense</w:t>
            </w:r>
          </w:p>
          <w:p w14:paraId="22BF2B3E"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s19(2) of the </w:t>
            </w:r>
            <w:r w:rsidRPr="0079069D">
              <w:rPr>
                <w:i/>
                <w:iCs/>
                <w:sz w:val="24"/>
                <w:szCs w:val="24"/>
              </w:rPr>
              <w:t>Financial Management Act 1994</w:t>
            </w:r>
            <w:r w:rsidRPr="0079069D">
              <w:rPr>
                <w:sz w:val="24"/>
                <w:szCs w:val="24"/>
              </w:rPr>
              <w:t xml:space="preserve"> as a departmental account. It records all unknown revenue receipts; funds are held until receipts are identified.</w:t>
            </w:r>
          </w:p>
        </w:tc>
        <w:tc>
          <w:tcPr>
            <w:tcW w:w="420" w:type="pct"/>
          </w:tcPr>
          <w:p w14:paraId="1AEAADC9" w14:textId="77777777" w:rsidR="004326E4" w:rsidRPr="0079069D" w:rsidRDefault="004326E4" w:rsidP="000D63B2">
            <w:pPr>
              <w:spacing w:line="360" w:lineRule="auto"/>
              <w:rPr>
                <w:b/>
                <w:bCs/>
                <w:sz w:val="24"/>
                <w:szCs w:val="24"/>
              </w:rPr>
            </w:pPr>
            <w:r w:rsidRPr="0079069D">
              <w:rPr>
                <w:b/>
                <w:bCs/>
                <w:sz w:val="24"/>
                <w:szCs w:val="24"/>
              </w:rPr>
              <w:t>4,722</w:t>
            </w:r>
          </w:p>
        </w:tc>
        <w:tc>
          <w:tcPr>
            <w:tcW w:w="350" w:type="pct"/>
          </w:tcPr>
          <w:p w14:paraId="3819BDB4" w14:textId="77777777" w:rsidR="004326E4" w:rsidRPr="0079069D" w:rsidRDefault="004326E4" w:rsidP="000D63B2">
            <w:pPr>
              <w:spacing w:line="360" w:lineRule="auto"/>
              <w:rPr>
                <w:b/>
                <w:bCs/>
                <w:sz w:val="24"/>
                <w:szCs w:val="24"/>
              </w:rPr>
            </w:pPr>
            <w:r w:rsidRPr="0079069D">
              <w:rPr>
                <w:b/>
                <w:bCs/>
                <w:sz w:val="24"/>
                <w:szCs w:val="24"/>
              </w:rPr>
              <w:t>0</w:t>
            </w:r>
          </w:p>
        </w:tc>
        <w:tc>
          <w:tcPr>
            <w:tcW w:w="416" w:type="pct"/>
          </w:tcPr>
          <w:p w14:paraId="4E8F7962" w14:textId="77777777" w:rsidR="004326E4" w:rsidRPr="0079069D" w:rsidRDefault="004326E4" w:rsidP="000D63B2">
            <w:pPr>
              <w:spacing w:line="360" w:lineRule="auto"/>
              <w:rPr>
                <w:b/>
                <w:bCs/>
                <w:sz w:val="24"/>
                <w:szCs w:val="24"/>
              </w:rPr>
            </w:pPr>
            <w:r w:rsidRPr="0079069D">
              <w:rPr>
                <w:b/>
                <w:bCs/>
                <w:sz w:val="24"/>
                <w:szCs w:val="24"/>
              </w:rPr>
              <w:t>(59)</w:t>
            </w:r>
          </w:p>
        </w:tc>
        <w:tc>
          <w:tcPr>
            <w:tcW w:w="475" w:type="pct"/>
          </w:tcPr>
          <w:p w14:paraId="71307A04" w14:textId="77777777" w:rsidR="004326E4" w:rsidRPr="0079069D" w:rsidRDefault="004326E4" w:rsidP="000D63B2">
            <w:pPr>
              <w:spacing w:line="360" w:lineRule="auto"/>
              <w:rPr>
                <w:b/>
                <w:bCs/>
                <w:sz w:val="24"/>
                <w:szCs w:val="24"/>
              </w:rPr>
            </w:pPr>
            <w:r w:rsidRPr="0079069D">
              <w:rPr>
                <w:b/>
                <w:bCs/>
                <w:sz w:val="24"/>
                <w:szCs w:val="24"/>
              </w:rPr>
              <w:t>4,663</w:t>
            </w:r>
          </w:p>
        </w:tc>
        <w:tc>
          <w:tcPr>
            <w:tcW w:w="432" w:type="pct"/>
          </w:tcPr>
          <w:p w14:paraId="6BC5EE5A" w14:textId="77777777" w:rsidR="004326E4" w:rsidRPr="0079069D" w:rsidRDefault="004326E4" w:rsidP="000D63B2">
            <w:pPr>
              <w:spacing w:line="360" w:lineRule="auto"/>
              <w:rPr>
                <w:sz w:val="24"/>
                <w:szCs w:val="24"/>
              </w:rPr>
            </w:pPr>
            <w:r w:rsidRPr="0079069D">
              <w:rPr>
                <w:sz w:val="24"/>
                <w:szCs w:val="24"/>
              </w:rPr>
              <w:t>4,674</w:t>
            </w:r>
          </w:p>
        </w:tc>
        <w:tc>
          <w:tcPr>
            <w:tcW w:w="347" w:type="pct"/>
          </w:tcPr>
          <w:p w14:paraId="2355D920" w14:textId="77777777" w:rsidR="004326E4" w:rsidRPr="0079069D" w:rsidRDefault="004326E4" w:rsidP="000D63B2">
            <w:pPr>
              <w:spacing w:line="360" w:lineRule="auto"/>
              <w:rPr>
                <w:sz w:val="24"/>
                <w:szCs w:val="24"/>
              </w:rPr>
            </w:pPr>
            <w:r w:rsidRPr="0079069D">
              <w:rPr>
                <w:sz w:val="24"/>
                <w:szCs w:val="24"/>
              </w:rPr>
              <w:t>48</w:t>
            </w:r>
          </w:p>
        </w:tc>
        <w:tc>
          <w:tcPr>
            <w:tcW w:w="406" w:type="pct"/>
          </w:tcPr>
          <w:p w14:paraId="2F775FCA" w14:textId="77777777" w:rsidR="004326E4" w:rsidRPr="0079069D" w:rsidRDefault="004326E4" w:rsidP="000D63B2">
            <w:pPr>
              <w:spacing w:line="360" w:lineRule="auto"/>
              <w:rPr>
                <w:sz w:val="24"/>
                <w:szCs w:val="24"/>
              </w:rPr>
            </w:pPr>
            <w:r w:rsidRPr="0079069D">
              <w:rPr>
                <w:sz w:val="24"/>
                <w:szCs w:val="24"/>
              </w:rPr>
              <w:t>0</w:t>
            </w:r>
          </w:p>
        </w:tc>
        <w:tc>
          <w:tcPr>
            <w:tcW w:w="496" w:type="pct"/>
          </w:tcPr>
          <w:p w14:paraId="11A2A6F2" w14:textId="77777777" w:rsidR="004326E4" w:rsidRPr="0079069D" w:rsidRDefault="004326E4" w:rsidP="000D63B2">
            <w:pPr>
              <w:spacing w:line="360" w:lineRule="auto"/>
              <w:rPr>
                <w:sz w:val="24"/>
                <w:szCs w:val="24"/>
              </w:rPr>
            </w:pPr>
            <w:r w:rsidRPr="0079069D">
              <w:rPr>
                <w:sz w:val="24"/>
                <w:szCs w:val="24"/>
              </w:rPr>
              <w:t>4,722</w:t>
            </w:r>
          </w:p>
        </w:tc>
      </w:tr>
      <w:tr w:rsidR="005C3B49" w:rsidRPr="0079069D" w14:paraId="02145C17" w14:textId="77777777" w:rsidTr="005C3B49">
        <w:trPr>
          <w:trHeight w:val="771"/>
        </w:trPr>
        <w:tc>
          <w:tcPr>
            <w:tcW w:w="1659" w:type="pct"/>
          </w:tcPr>
          <w:p w14:paraId="09250FBE" w14:textId="77777777" w:rsidR="004326E4" w:rsidRPr="0079069D" w:rsidRDefault="004326E4" w:rsidP="000D63B2">
            <w:pPr>
              <w:spacing w:line="360" w:lineRule="auto"/>
              <w:rPr>
                <w:sz w:val="24"/>
                <w:szCs w:val="24"/>
              </w:rPr>
            </w:pPr>
            <w:r w:rsidRPr="0079069D">
              <w:rPr>
                <w:sz w:val="24"/>
                <w:szCs w:val="24"/>
              </w:rPr>
              <w:t>Stores Suspense</w:t>
            </w:r>
          </w:p>
          <w:p w14:paraId="6DD9AB7C"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s23 of the </w:t>
            </w:r>
            <w:r w:rsidRPr="0079069D">
              <w:rPr>
                <w:i/>
                <w:iCs/>
                <w:sz w:val="24"/>
                <w:szCs w:val="24"/>
              </w:rPr>
              <w:t xml:space="preserve">Conservation, Forests and Lands Act 1987 </w:t>
            </w:r>
            <w:r w:rsidRPr="0079069D">
              <w:rPr>
                <w:sz w:val="24"/>
                <w:szCs w:val="24"/>
              </w:rPr>
              <w:t>as a</w:t>
            </w:r>
            <w:r w:rsidRPr="0079069D">
              <w:rPr>
                <w:i/>
                <w:iCs/>
                <w:sz w:val="24"/>
                <w:szCs w:val="24"/>
              </w:rPr>
              <w:t xml:space="preserve"> </w:t>
            </w:r>
            <w:r w:rsidRPr="0079069D">
              <w:rPr>
                <w:sz w:val="24"/>
                <w:szCs w:val="24"/>
              </w:rPr>
              <w:t>specific purpose operating account. It receives funding and makes payments for the purchase of stores and the cost of manufacturing articles for stock.</w:t>
            </w:r>
          </w:p>
        </w:tc>
        <w:tc>
          <w:tcPr>
            <w:tcW w:w="420" w:type="pct"/>
          </w:tcPr>
          <w:p w14:paraId="5294AE7B" w14:textId="77777777" w:rsidR="004326E4" w:rsidRPr="0079069D" w:rsidRDefault="004326E4" w:rsidP="000D63B2">
            <w:pPr>
              <w:spacing w:line="360" w:lineRule="auto"/>
              <w:rPr>
                <w:b/>
                <w:bCs/>
                <w:sz w:val="24"/>
                <w:szCs w:val="24"/>
              </w:rPr>
            </w:pPr>
            <w:r w:rsidRPr="0079069D">
              <w:rPr>
                <w:b/>
                <w:bCs/>
                <w:sz w:val="24"/>
                <w:szCs w:val="24"/>
              </w:rPr>
              <w:t>8,991</w:t>
            </w:r>
          </w:p>
        </w:tc>
        <w:tc>
          <w:tcPr>
            <w:tcW w:w="350" w:type="pct"/>
          </w:tcPr>
          <w:p w14:paraId="2CF67708" w14:textId="77777777" w:rsidR="004326E4" w:rsidRPr="0079069D" w:rsidRDefault="004326E4" w:rsidP="000D63B2">
            <w:pPr>
              <w:spacing w:line="360" w:lineRule="auto"/>
              <w:rPr>
                <w:b/>
                <w:bCs/>
                <w:sz w:val="24"/>
                <w:szCs w:val="24"/>
              </w:rPr>
            </w:pPr>
            <w:r w:rsidRPr="0079069D">
              <w:rPr>
                <w:b/>
                <w:bCs/>
                <w:sz w:val="24"/>
                <w:szCs w:val="24"/>
              </w:rPr>
              <w:t>369</w:t>
            </w:r>
          </w:p>
        </w:tc>
        <w:tc>
          <w:tcPr>
            <w:tcW w:w="416" w:type="pct"/>
          </w:tcPr>
          <w:p w14:paraId="0641394A" w14:textId="77777777" w:rsidR="004326E4" w:rsidRPr="0079069D" w:rsidRDefault="004326E4" w:rsidP="000D63B2">
            <w:pPr>
              <w:spacing w:line="360" w:lineRule="auto"/>
              <w:rPr>
                <w:b/>
                <w:bCs/>
                <w:sz w:val="24"/>
                <w:szCs w:val="24"/>
              </w:rPr>
            </w:pPr>
            <w:r w:rsidRPr="0079069D">
              <w:rPr>
                <w:b/>
                <w:bCs/>
                <w:sz w:val="24"/>
                <w:szCs w:val="24"/>
              </w:rPr>
              <w:t>(5,125)</w:t>
            </w:r>
          </w:p>
        </w:tc>
        <w:tc>
          <w:tcPr>
            <w:tcW w:w="475" w:type="pct"/>
          </w:tcPr>
          <w:p w14:paraId="0F3F7506" w14:textId="77777777" w:rsidR="004326E4" w:rsidRPr="0079069D" w:rsidRDefault="004326E4" w:rsidP="000D63B2">
            <w:pPr>
              <w:spacing w:line="360" w:lineRule="auto"/>
              <w:rPr>
                <w:b/>
                <w:bCs/>
                <w:sz w:val="24"/>
                <w:szCs w:val="24"/>
              </w:rPr>
            </w:pPr>
            <w:r w:rsidRPr="0079069D">
              <w:rPr>
                <w:b/>
                <w:bCs/>
                <w:sz w:val="24"/>
                <w:szCs w:val="24"/>
              </w:rPr>
              <w:t>4,235</w:t>
            </w:r>
          </w:p>
        </w:tc>
        <w:tc>
          <w:tcPr>
            <w:tcW w:w="432" w:type="pct"/>
          </w:tcPr>
          <w:p w14:paraId="10790FF2" w14:textId="77777777" w:rsidR="004326E4" w:rsidRPr="0079069D" w:rsidRDefault="004326E4" w:rsidP="000D63B2">
            <w:pPr>
              <w:spacing w:line="360" w:lineRule="auto"/>
              <w:rPr>
                <w:sz w:val="24"/>
                <w:szCs w:val="24"/>
              </w:rPr>
            </w:pPr>
            <w:r w:rsidRPr="0079069D">
              <w:rPr>
                <w:sz w:val="24"/>
                <w:szCs w:val="24"/>
              </w:rPr>
              <w:t>11,359</w:t>
            </w:r>
          </w:p>
        </w:tc>
        <w:tc>
          <w:tcPr>
            <w:tcW w:w="347" w:type="pct"/>
          </w:tcPr>
          <w:p w14:paraId="0F656333" w14:textId="77777777" w:rsidR="004326E4" w:rsidRPr="0079069D" w:rsidRDefault="004326E4" w:rsidP="000D63B2">
            <w:pPr>
              <w:spacing w:line="360" w:lineRule="auto"/>
              <w:rPr>
                <w:sz w:val="24"/>
                <w:szCs w:val="24"/>
              </w:rPr>
            </w:pPr>
            <w:r w:rsidRPr="0079069D">
              <w:rPr>
                <w:sz w:val="24"/>
                <w:szCs w:val="24"/>
              </w:rPr>
              <w:t>3,537</w:t>
            </w:r>
          </w:p>
        </w:tc>
        <w:tc>
          <w:tcPr>
            <w:tcW w:w="406" w:type="pct"/>
          </w:tcPr>
          <w:p w14:paraId="3F9B5C6A" w14:textId="77777777" w:rsidR="004326E4" w:rsidRPr="0079069D" w:rsidRDefault="004326E4" w:rsidP="000D63B2">
            <w:pPr>
              <w:spacing w:line="360" w:lineRule="auto"/>
              <w:rPr>
                <w:sz w:val="24"/>
                <w:szCs w:val="24"/>
              </w:rPr>
            </w:pPr>
            <w:r w:rsidRPr="0079069D">
              <w:rPr>
                <w:sz w:val="24"/>
                <w:szCs w:val="24"/>
              </w:rPr>
              <w:t>(5,905)</w:t>
            </w:r>
          </w:p>
        </w:tc>
        <w:tc>
          <w:tcPr>
            <w:tcW w:w="496" w:type="pct"/>
          </w:tcPr>
          <w:p w14:paraId="463533E3" w14:textId="77777777" w:rsidR="004326E4" w:rsidRPr="0079069D" w:rsidRDefault="004326E4" w:rsidP="000D63B2">
            <w:pPr>
              <w:spacing w:line="360" w:lineRule="auto"/>
              <w:rPr>
                <w:sz w:val="24"/>
                <w:szCs w:val="24"/>
              </w:rPr>
            </w:pPr>
            <w:r w:rsidRPr="0079069D">
              <w:rPr>
                <w:sz w:val="24"/>
                <w:szCs w:val="24"/>
              </w:rPr>
              <w:t>8,991</w:t>
            </w:r>
          </w:p>
        </w:tc>
      </w:tr>
      <w:tr w:rsidR="005C3B49" w:rsidRPr="0079069D" w14:paraId="3798A959" w14:textId="77777777" w:rsidTr="005C3B49">
        <w:trPr>
          <w:trHeight w:val="821"/>
        </w:trPr>
        <w:tc>
          <w:tcPr>
            <w:tcW w:w="1659" w:type="pct"/>
          </w:tcPr>
          <w:p w14:paraId="621DA2EA" w14:textId="77777777" w:rsidR="004326E4" w:rsidRPr="0079069D" w:rsidRDefault="004326E4" w:rsidP="000D63B2">
            <w:pPr>
              <w:spacing w:line="360" w:lineRule="auto"/>
              <w:rPr>
                <w:sz w:val="24"/>
                <w:szCs w:val="24"/>
              </w:rPr>
            </w:pPr>
            <w:r w:rsidRPr="0079069D">
              <w:rPr>
                <w:sz w:val="24"/>
                <w:szCs w:val="24"/>
              </w:rPr>
              <w:t>Sustainability Fund Trust Account</w:t>
            </w:r>
          </w:p>
          <w:p w14:paraId="25FFCC92"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Established under s70F of the </w:t>
            </w:r>
            <w:r w:rsidRPr="0079069D">
              <w:rPr>
                <w:i/>
                <w:iCs/>
                <w:sz w:val="24"/>
                <w:szCs w:val="24"/>
              </w:rPr>
              <w:t>Environment Protection Act 1970</w:t>
            </w:r>
            <w:r w:rsidRPr="0079069D">
              <w:rPr>
                <w:sz w:val="24"/>
                <w:szCs w:val="24"/>
              </w:rPr>
              <w:t xml:space="preserve"> and operates under s19 of the </w:t>
            </w:r>
            <w:r w:rsidRPr="0079069D">
              <w:rPr>
                <w:i/>
                <w:iCs/>
                <w:sz w:val="24"/>
                <w:szCs w:val="24"/>
              </w:rPr>
              <w:t>Financial Management Act 1994</w:t>
            </w:r>
            <w:r w:rsidRPr="0079069D">
              <w:rPr>
                <w:sz w:val="24"/>
                <w:szCs w:val="24"/>
              </w:rPr>
              <w:t xml:space="preserve"> as a specific purpose operating account. It manages grants fostering environmentally sustainable uses of resources, waste management best practice, greenhouse gas reduction and adapting to climate change.</w:t>
            </w:r>
          </w:p>
        </w:tc>
        <w:tc>
          <w:tcPr>
            <w:tcW w:w="420" w:type="pct"/>
          </w:tcPr>
          <w:p w14:paraId="6157B42F" w14:textId="77777777" w:rsidR="004326E4" w:rsidRPr="0079069D" w:rsidRDefault="004326E4" w:rsidP="000D63B2">
            <w:pPr>
              <w:spacing w:line="360" w:lineRule="auto"/>
              <w:rPr>
                <w:b/>
                <w:bCs/>
                <w:sz w:val="24"/>
                <w:szCs w:val="24"/>
              </w:rPr>
            </w:pPr>
            <w:r w:rsidRPr="0079069D">
              <w:rPr>
                <w:b/>
                <w:bCs/>
                <w:sz w:val="24"/>
                <w:szCs w:val="24"/>
              </w:rPr>
              <w:t>385,295</w:t>
            </w:r>
          </w:p>
        </w:tc>
        <w:tc>
          <w:tcPr>
            <w:tcW w:w="350" w:type="pct"/>
          </w:tcPr>
          <w:p w14:paraId="7CA86349" w14:textId="77777777" w:rsidR="004326E4" w:rsidRPr="0079069D" w:rsidRDefault="004326E4" w:rsidP="000D63B2">
            <w:pPr>
              <w:spacing w:line="360" w:lineRule="auto"/>
              <w:rPr>
                <w:b/>
                <w:bCs/>
                <w:sz w:val="24"/>
                <w:szCs w:val="24"/>
              </w:rPr>
            </w:pPr>
            <w:r w:rsidRPr="0079069D">
              <w:rPr>
                <w:b/>
                <w:bCs/>
                <w:sz w:val="24"/>
                <w:szCs w:val="24"/>
              </w:rPr>
              <w:t>45,244</w:t>
            </w:r>
          </w:p>
        </w:tc>
        <w:tc>
          <w:tcPr>
            <w:tcW w:w="416" w:type="pct"/>
          </w:tcPr>
          <w:p w14:paraId="62F5DD28" w14:textId="77777777" w:rsidR="004326E4" w:rsidRPr="0079069D" w:rsidRDefault="004326E4" w:rsidP="000D63B2">
            <w:pPr>
              <w:spacing w:line="360" w:lineRule="auto"/>
              <w:rPr>
                <w:b/>
                <w:bCs/>
                <w:sz w:val="24"/>
                <w:szCs w:val="24"/>
              </w:rPr>
            </w:pPr>
            <w:r w:rsidRPr="0079069D">
              <w:rPr>
                <w:b/>
                <w:bCs/>
                <w:sz w:val="24"/>
                <w:szCs w:val="24"/>
              </w:rPr>
              <w:t>(298,284)</w:t>
            </w:r>
          </w:p>
        </w:tc>
        <w:tc>
          <w:tcPr>
            <w:tcW w:w="475" w:type="pct"/>
          </w:tcPr>
          <w:p w14:paraId="0D322844" w14:textId="77777777" w:rsidR="004326E4" w:rsidRPr="0079069D" w:rsidRDefault="004326E4" w:rsidP="000D63B2">
            <w:pPr>
              <w:spacing w:line="360" w:lineRule="auto"/>
              <w:rPr>
                <w:b/>
                <w:bCs/>
                <w:sz w:val="24"/>
                <w:szCs w:val="24"/>
              </w:rPr>
            </w:pPr>
            <w:r w:rsidRPr="0079069D">
              <w:rPr>
                <w:b/>
                <w:bCs/>
                <w:sz w:val="24"/>
                <w:szCs w:val="24"/>
              </w:rPr>
              <w:t>132,255</w:t>
            </w:r>
          </w:p>
        </w:tc>
        <w:tc>
          <w:tcPr>
            <w:tcW w:w="432" w:type="pct"/>
          </w:tcPr>
          <w:p w14:paraId="583F7F49" w14:textId="77777777" w:rsidR="004326E4" w:rsidRPr="0079069D" w:rsidRDefault="004326E4" w:rsidP="000D63B2">
            <w:pPr>
              <w:spacing w:line="360" w:lineRule="auto"/>
              <w:rPr>
                <w:sz w:val="24"/>
                <w:szCs w:val="24"/>
              </w:rPr>
            </w:pPr>
            <w:r w:rsidRPr="0079069D">
              <w:rPr>
                <w:sz w:val="24"/>
                <w:szCs w:val="24"/>
              </w:rPr>
              <w:t>405,954</w:t>
            </w:r>
          </w:p>
        </w:tc>
        <w:tc>
          <w:tcPr>
            <w:tcW w:w="347" w:type="pct"/>
          </w:tcPr>
          <w:p w14:paraId="1702F168" w14:textId="77777777" w:rsidR="004326E4" w:rsidRPr="0079069D" w:rsidRDefault="004326E4" w:rsidP="000D63B2">
            <w:pPr>
              <w:spacing w:line="360" w:lineRule="auto"/>
              <w:rPr>
                <w:sz w:val="24"/>
                <w:szCs w:val="24"/>
              </w:rPr>
            </w:pPr>
            <w:r w:rsidRPr="0079069D">
              <w:rPr>
                <w:sz w:val="24"/>
                <w:szCs w:val="24"/>
              </w:rPr>
              <w:t>135,591</w:t>
            </w:r>
          </w:p>
        </w:tc>
        <w:tc>
          <w:tcPr>
            <w:tcW w:w="406" w:type="pct"/>
          </w:tcPr>
          <w:p w14:paraId="66F3ED1C" w14:textId="77777777" w:rsidR="004326E4" w:rsidRPr="0079069D" w:rsidRDefault="004326E4" w:rsidP="000D63B2">
            <w:pPr>
              <w:spacing w:line="360" w:lineRule="auto"/>
              <w:rPr>
                <w:sz w:val="24"/>
                <w:szCs w:val="24"/>
              </w:rPr>
            </w:pPr>
            <w:r w:rsidRPr="0079069D">
              <w:rPr>
                <w:sz w:val="24"/>
                <w:szCs w:val="24"/>
              </w:rPr>
              <w:t>(156,250)</w:t>
            </w:r>
          </w:p>
        </w:tc>
        <w:tc>
          <w:tcPr>
            <w:tcW w:w="496" w:type="pct"/>
          </w:tcPr>
          <w:p w14:paraId="36DC2C34" w14:textId="77777777" w:rsidR="004326E4" w:rsidRPr="0079069D" w:rsidRDefault="004326E4" w:rsidP="000D63B2">
            <w:pPr>
              <w:spacing w:line="360" w:lineRule="auto"/>
              <w:rPr>
                <w:sz w:val="24"/>
                <w:szCs w:val="24"/>
              </w:rPr>
            </w:pPr>
            <w:r w:rsidRPr="0079069D">
              <w:rPr>
                <w:sz w:val="24"/>
                <w:szCs w:val="24"/>
              </w:rPr>
              <w:t>385,295</w:t>
            </w:r>
          </w:p>
        </w:tc>
      </w:tr>
      <w:tr w:rsidR="005C3B49" w:rsidRPr="0079069D" w14:paraId="5146D711" w14:textId="77777777" w:rsidTr="005C3B49">
        <w:trPr>
          <w:trHeight w:val="821"/>
        </w:trPr>
        <w:tc>
          <w:tcPr>
            <w:tcW w:w="1659" w:type="pct"/>
          </w:tcPr>
          <w:p w14:paraId="76A588BB" w14:textId="77777777" w:rsidR="004326E4" w:rsidRPr="0079069D" w:rsidRDefault="004326E4" w:rsidP="000D63B2">
            <w:pPr>
              <w:spacing w:line="360" w:lineRule="auto"/>
              <w:rPr>
                <w:sz w:val="24"/>
                <w:szCs w:val="24"/>
              </w:rPr>
            </w:pPr>
            <w:r w:rsidRPr="0079069D">
              <w:rPr>
                <w:sz w:val="24"/>
                <w:szCs w:val="24"/>
              </w:rPr>
              <w:t>Treasury Trust – Floods</w:t>
            </w:r>
          </w:p>
          <w:p w14:paraId="477B6020"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Operates under s19 of the</w:t>
            </w:r>
            <w:r w:rsidRPr="0079069D">
              <w:rPr>
                <w:i/>
                <w:iCs/>
                <w:sz w:val="24"/>
                <w:szCs w:val="24"/>
              </w:rPr>
              <w:t xml:space="preserve"> Financial Management Act 1994</w:t>
            </w:r>
            <w:r w:rsidRPr="0079069D">
              <w:rPr>
                <w:sz w:val="24"/>
                <w:szCs w:val="24"/>
              </w:rPr>
              <w:t xml:space="preserve"> as a shared operating account. It makes state funds available for the restoration of assets and public facilities damaged in floods.</w:t>
            </w:r>
          </w:p>
        </w:tc>
        <w:tc>
          <w:tcPr>
            <w:tcW w:w="420" w:type="pct"/>
          </w:tcPr>
          <w:p w14:paraId="63237E92" w14:textId="77777777" w:rsidR="004326E4" w:rsidRPr="0079069D" w:rsidRDefault="004326E4" w:rsidP="000D63B2">
            <w:pPr>
              <w:spacing w:line="360" w:lineRule="auto"/>
              <w:rPr>
                <w:b/>
                <w:bCs/>
                <w:sz w:val="24"/>
                <w:szCs w:val="24"/>
              </w:rPr>
            </w:pPr>
            <w:r w:rsidRPr="0079069D">
              <w:rPr>
                <w:b/>
                <w:bCs/>
                <w:sz w:val="24"/>
                <w:szCs w:val="24"/>
              </w:rPr>
              <w:t>2,113</w:t>
            </w:r>
          </w:p>
        </w:tc>
        <w:tc>
          <w:tcPr>
            <w:tcW w:w="350" w:type="pct"/>
          </w:tcPr>
          <w:p w14:paraId="63BB83CC" w14:textId="77777777" w:rsidR="004326E4" w:rsidRPr="0079069D" w:rsidRDefault="004326E4" w:rsidP="000D63B2">
            <w:pPr>
              <w:spacing w:line="360" w:lineRule="auto"/>
              <w:rPr>
                <w:b/>
                <w:bCs/>
                <w:sz w:val="24"/>
                <w:szCs w:val="24"/>
              </w:rPr>
            </w:pPr>
            <w:r w:rsidRPr="0079069D">
              <w:rPr>
                <w:b/>
                <w:bCs/>
                <w:sz w:val="24"/>
                <w:szCs w:val="24"/>
              </w:rPr>
              <w:t>0</w:t>
            </w:r>
          </w:p>
        </w:tc>
        <w:tc>
          <w:tcPr>
            <w:tcW w:w="416" w:type="pct"/>
          </w:tcPr>
          <w:p w14:paraId="2BBC245E" w14:textId="77777777" w:rsidR="004326E4" w:rsidRPr="0079069D" w:rsidRDefault="004326E4" w:rsidP="000D63B2">
            <w:pPr>
              <w:spacing w:line="360" w:lineRule="auto"/>
              <w:rPr>
                <w:b/>
                <w:bCs/>
                <w:sz w:val="24"/>
                <w:szCs w:val="24"/>
              </w:rPr>
            </w:pPr>
            <w:r w:rsidRPr="0079069D">
              <w:rPr>
                <w:b/>
                <w:bCs/>
                <w:sz w:val="24"/>
                <w:szCs w:val="24"/>
              </w:rPr>
              <w:t>(60)</w:t>
            </w:r>
          </w:p>
        </w:tc>
        <w:tc>
          <w:tcPr>
            <w:tcW w:w="475" w:type="pct"/>
          </w:tcPr>
          <w:p w14:paraId="6BCBFC44" w14:textId="77777777" w:rsidR="004326E4" w:rsidRPr="0079069D" w:rsidRDefault="004326E4" w:rsidP="000D63B2">
            <w:pPr>
              <w:spacing w:line="360" w:lineRule="auto"/>
              <w:rPr>
                <w:b/>
                <w:bCs/>
                <w:sz w:val="24"/>
                <w:szCs w:val="24"/>
              </w:rPr>
            </w:pPr>
            <w:r w:rsidRPr="0079069D">
              <w:rPr>
                <w:b/>
                <w:bCs/>
                <w:sz w:val="24"/>
                <w:szCs w:val="24"/>
              </w:rPr>
              <w:t>2,053</w:t>
            </w:r>
          </w:p>
        </w:tc>
        <w:tc>
          <w:tcPr>
            <w:tcW w:w="432" w:type="pct"/>
          </w:tcPr>
          <w:p w14:paraId="0B99BFE8" w14:textId="77777777" w:rsidR="004326E4" w:rsidRPr="0079069D" w:rsidRDefault="004326E4" w:rsidP="000D63B2">
            <w:pPr>
              <w:spacing w:line="360" w:lineRule="auto"/>
              <w:rPr>
                <w:sz w:val="24"/>
                <w:szCs w:val="24"/>
              </w:rPr>
            </w:pPr>
            <w:r w:rsidRPr="0079069D">
              <w:rPr>
                <w:sz w:val="24"/>
                <w:szCs w:val="24"/>
              </w:rPr>
              <w:t>2,179</w:t>
            </w:r>
          </w:p>
        </w:tc>
        <w:tc>
          <w:tcPr>
            <w:tcW w:w="347" w:type="pct"/>
          </w:tcPr>
          <w:p w14:paraId="2463DCDB" w14:textId="77777777" w:rsidR="004326E4" w:rsidRPr="0079069D" w:rsidRDefault="004326E4" w:rsidP="000D63B2">
            <w:pPr>
              <w:spacing w:line="360" w:lineRule="auto"/>
              <w:rPr>
                <w:sz w:val="24"/>
                <w:szCs w:val="24"/>
              </w:rPr>
            </w:pPr>
            <w:r w:rsidRPr="0079069D">
              <w:rPr>
                <w:sz w:val="24"/>
                <w:szCs w:val="24"/>
              </w:rPr>
              <w:t>0</w:t>
            </w:r>
          </w:p>
        </w:tc>
        <w:tc>
          <w:tcPr>
            <w:tcW w:w="406" w:type="pct"/>
          </w:tcPr>
          <w:p w14:paraId="261C9287" w14:textId="77777777" w:rsidR="004326E4" w:rsidRPr="0079069D" w:rsidRDefault="004326E4" w:rsidP="000D63B2">
            <w:pPr>
              <w:spacing w:line="360" w:lineRule="auto"/>
              <w:rPr>
                <w:sz w:val="24"/>
                <w:szCs w:val="24"/>
              </w:rPr>
            </w:pPr>
            <w:r w:rsidRPr="0079069D">
              <w:rPr>
                <w:sz w:val="24"/>
                <w:szCs w:val="24"/>
              </w:rPr>
              <w:t>(66)</w:t>
            </w:r>
          </w:p>
        </w:tc>
        <w:tc>
          <w:tcPr>
            <w:tcW w:w="496" w:type="pct"/>
          </w:tcPr>
          <w:p w14:paraId="312E1E22" w14:textId="77777777" w:rsidR="004326E4" w:rsidRPr="0079069D" w:rsidRDefault="004326E4" w:rsidP="000D63B2">
            <w:pPr>
              <w:spacing w:line="360" w:lineRule="auto"/>
              <w:rPr>
                <w:sz w:val="24"/>
                <w:szCs w:val="24"/>
              </w:rPr>
            </w:pPr>
            <w:r w:rsidRPr="0079069D">
              <w:rPr>
                <w:sz w:val="24"/>
                <w:szCs w:val="24"/>
              </w:rPr>
              <w:t>2,113</w:t>
            </w:r>
          </w:p>
        </w:tc>
      </w:tr>
      <w:tr w:rsidR="005C3B49" w:rsidRPr="0079069D" w14:paraId="09FE42EC" w14:textId="77777777" w:rsidTr="005C3B49">
        <w:trPr>
          <w:trHeight w:val="291"/>
        </w:trPr>
        <w:tc>
          <w:tcPr>
            <w:tcW w:w="1659" w:type="pct"/>
          </w:tcPr>
          <w:p w14:paraId="25B5836A" w14:textId="77777777" w:rsidR="004326E4" w:rsidRPr="0079069D" w:rsidRDefault="004326E4" w:rsidP="000D63B2">
            <w:pPr>
              <w:spacing w:line="360" w:lineRule="auto"/>
              <w:rPr>
                <w:b/>
                <w:bCs/>
                <w:sz w:val="24"/>
                <w:szCs w:val="24"/>
              </w:rPr>
            </w:pPr>
            <w:r w:rsidRPr="0079069D">
              <w:rPr>
                <w:b/>
                <w:bCs/>
                <w:sz w:val="24"/>
                <w:szCs w:val="24"/>
              </w:rPr>
              <w:t>Total controlled trusts</w:t>
            </w:r>
          </w:p>
        </w:tc>
        <w:tc>
          <w:tcPr>
            <w:tcW w:w="420" w:type="pct"/>
          </w:tcPr>
          <w:p w14:paraId="3F7F43FD" w14:textId="77777777" w:rsidR="004326E4" w:rsidRPr="0079069D" w:rsidRDefault="004326E4" w:rsidP="000D63B2">
            <w:pPr>
              <w:spacing w:line="360" w:lineRule="auto"/>
              <w:rPr>
                <w:b/>
                <w:bCs/>
                <w:sz w:val="24"/>
                <w:szCs w:val="24"/>
              </w:rPr>
            </w:pPr>
            <w:r w:rsidRPr="0079069D">
              <w:rPr>
                <w:b/>
                <w:bCs/>
                <w:sz w:val="24"/>
                <w:szCs w:val="24"/>
              </w:rPr>
              <w:t>1,246,373</w:t>
            </w:r>
          </w:p>
        </w:tc>
        <w:tc>
          <w:tcPr>
            <w:tcW w:w="350" w:type="pct"/>
          </w:tcPr>
          <w:p w14:paraId="10600985" w14:textId="77777777" w:rsidR="004326E4" w:rsidRPr="0079069D" w:rsidRDefault="004326E4" w:rsidP="000D63B2">
            <w:pPr>
              <w:spacing w:line="360" w:lineRule="auto"/>
              <w:rPr>
                <w:b/>
                <w:bCs/>
                <w:sz w:val="24"/>
                <w:szCs w:val="24"/>
              </w:rPr>
            </w:pPr>
            <w:r w:rsidRPr="0079069D">
              <w:rPr>
                <w:b/>
                <w:bCs/>
                <w:sz w:val="24"/>
                <w:szCs w:val="24"/>
              </w:rPr>
              <w:t>1,047,267</w:t>
            </w:r>
          </w:p>
        </w:tc>
        <w:tc>
          <w:tcPr>
            <w:tcW w:w="416" w:type="pct"/>
          </w:tcPr>
          <w:p w14:paraId="4F59E72B" w14:textId="77777777" w:rsidR="004326E4" w:rsidRPr="0079069D" w:rsidRDefault="004326E4" w:rsidP="000D63B2">
            <w:pPr>
              <w:spacing w:line="360" w:lineRule="auto"/>
              <w:rPr>
                <w:b/>
                <w:bCs/>
                <w:sz w:val="24"/>
                <w:szCs w:val="24"/>
              </w:rPr>
            </w:pPr>
            <w:r w:rsidRPr="0079069D">
              <w:rPr>
                <w:b/>
                <w:bCs/>
                <w:sz w:val="24"/>
                <w:szCs w:val="24"/>
              </w:rPr>
              <w:t>(1,050,944)</w:t>
            </w:r>
          </w:p>
        </w:tc>
        <w:tc>
          <w:tcPr>
            <w:tcW w:w="475" w:type="pct"/>
          </w:tcPr>
          <w:p w14:paraId="47062AC5" w14:textId="77777777" w:rsidR="004326E4" w:rsidRPr="0079069D" w:rsidRDefault="004326E4" w:rsidP="000D63B2">
            <w:pPr>
              <w:spacing w:line="360" w:lineRule="auto"/>
              <w:rPr>
                <w:b/>
                <w:bCs/>
                <w:sz w:val="24"/>
                <w:szCs w:val="24"/>
              </w:rPr>
            </w:pPr>
            <w:r w:rsidRPr="0079069D">
              <w:rPr>
                <w:b/>
                <w:bCs/>
                <w:sz w:val="24"/>
                <w:szCs w:val="24"/>
              </w:rPr>
              <w:t>1,242,696</w:t>
            </w:r>
          </w:p>
        </w:tc>
        <w:tc>
          <w:tcPr>
            <w:tcW w:w="432" w:type="pct"/>
          </w:tcPr>
          <w:p w14:paraId="52A3B2B7" w14:textId="77777777" w:rsidR="004326E4" w:rsidRPr="0079069D" w:rsidRDefault="004326E4" w:rsidP="000D63B2">
            <w:pPr>
              <w:spacing w:line="360" w:lineRule="auto"/>
              <w:rPr>
                <w:sz w:val="24"/>
                <w:szCs w:val="24"/>
              </w:rPr>
            </w:pPr>
            <w:r w:rsidRPr="0079069D">
              <w:rPr>
                <w:sz w:val="24"/>
                <w:szCs w:val="24"/>
              </w:rPr>
              <w:t>1,200,433</w:t>
            </w:r>
          </w:p>
        </w:tc>
        <w:tc>
          <w:tcPr>
            <w:tcW w:w="347" w:type="pct"/>
          </w:tcPr>
          <w:p w14:paraId="6D0BE694" w14:textId="77777777" w:rsidR="004326E4" w:rsidRPr="0079069D" w:rsidRDefault="004326E4" w:rsidP="000D63B2">
            <w:pPr>
              <w:spacing w:line="360" w:lineRule="auto"/>
              <w:rPr>
                <w:sz w:val="24"/>
                <w:szCs w:val="24"/>
              </w:rPr>
            </w:pPr>
            <w:r w:rsidRPr="0079069D">
              <w:rPr>
                <w:sz w:val="24"/>
                <w:szCs w:val="24"/>
              </w:rPr>
              <w:t>1,117,382</w:t>
            </w:r>
          </w:p>
        </w:tc>
        <w:tc>
          <w:tcPr>
            <w:tcW w:w="406" w:type="pct"/>
          </w:tcPr>
          <w:p w14:paraId="7C999C45" w14:textId="77777777" w:rsidR="004326E4" w:rsidRPr="0079069D" w:rsidRDefault="004326E4" w:rsidP="000D63B2">
            <w:pPr>
              <w:spacing w:line="360" w:lineRule="auto"/>
              <w:rPr>
                <w:sz w:val="24"/>
                <w:szCs w:val="24"/>
              </w:rPr>
            </w:pPr>
            <w:r w:rsidRPr="0079069D">
              <w:rPr>
                <w:sz w:val="24"/>
                <w:szCs w:val="24"/>
              </w:rPr>
              <w:t>(1,071,442)</w:t>
            </w:r>
          </w:p>
        </w:tc>
        <w:tc>
          <w:tcPr>
            <w:tcW w:w="496" w:type="pct"/>
          </w:tcPr>
          <w:p w14:paraId="2C0D0179" w14:textId="77777777" w:rsidR="004326E4" w:rsidRPr="0079069D" w:rsidRDefault="004326E4" w:rsidP="000D63B2">
            <w:pPr>
              <w:spacing w:line="360" w:lineRule="auto"/>
              <w:rPr>
                <w:sz w:val="24"/>
                <w:szCs w:val="24"/>
              </w:rPr>
            </w:pPr>
            <w:r w:rsidRPr="0079069D">
              <w:rPr>
                <w:sz w:val="24"/>
                <w:szCs w:val="24"/>
              </w:rPr>
              <w:t>1,246,373</w:t>
            </w:r>
          </w:p>
        </w:tc>
      </w:tr>
    </w:tbl>
    <w:p w14:paraId="7A5A018B" w14:textId="77777777" w:rsidR="004326E4" w:rsidRPr="0079069D" w:rsidRDefault="004326E4" w:rsidP="000D63B2">
      <w:pPr>
        <w:pStyle w:val="TableTitleTables"/>
        <w:spacing w:line="360" w:lineRule="auto"/>
        <w:rPr>
          <w:sz w:val="24"/>
          <w:szCs w:val="24"/>
          <w:lang w:val="en-US"/>
        </w:rPr>
      </w:pPr>
    </w:p>
    <w:tbl>
      <w:tblPr>
        <w:tblStyle w:val="TableGrid"/>
        <w:tblW w:w="5000" w:type="pct"/>
        <w:tblLook w:val="0020" w:firstRow="1" w:lastRow="0" w:firstColumn="0" w:lastColumn="0" w:noHBand="0" w:noVBand="0"/>
      </w:tblPr>
      <w:tblGrid>
        <w:gridCol w:w="4537"/>
        <w:gridCol w:w="1174"/>
        <w:gridCol w:w="1186"/>
        <w:gridCol w:w="1413"/>
        <w:gridCol w:w="1174"/>
        <w:gridCol w:w="1172"/>
        <w:gridCol w:w="1167"/>
        <w:gridCol w:w="1395"/>
        <w:gridCol w:w="1172"/>
      </w:tblGrid>
      <w:tr w:rsidR="005C3B49" w:rsidRPr="0079069D" w14:paraId="1DC33225" w14:textId="77777777" w:rsidTr="005C3B49">
        <w:trPr>
          <w:trHeight w:val="284"/>
        </w:trPr>
        <w:tc>
          <w:tcPr>
            <w:tcW w:w="1658" w:type="pct"/>
          </w:tcPr>
          <w:p w14:paraId="69FA18F8" w14:textId="77777777" w:rsidR="005C3B49" w:rsidRPr="0079069D" w:rsidRDefault="005C3B49" w:rsidP="000D63B2">
            <w:pPr>
              <w:suppressAutoHyphens w:val="0"/>
              <w:spacing w:before="0" w:after="0" w:line="360" w:lineRule="auto"/>
              <w:textAlignment w:val="auto"/>
              <w:rPr>
                <w:rFonts w:cstheme="minorBidi"/>
                <w:color w:val="auto"/>
                <w:sz w:val="30"/>
                <w:szCs w:val="36"/>
              </w:rPr>
            </w:pPr>
          </w:p>
        </w:tc>
        <w:tc>
          <w:tcPr>
            <w:tcW w:w="1665" w:type="pct"/>
            <w:gridSpan w:val="4"/>
          </w:tcPr>
          <w:p w14:paraId="1F6C9745" w14:textId="77777777" w:rsidR="005C3B49" w:rsidRPr="0079069D" w:rsidRDefault="005C3B49" w:rsidP="000D63B2">
            <w:pPr>
              <w:spacing w:line="360" w:lineRule="auto"/>
              <w:rPr>
                <w:b/>
                <w:bCs/>
                <w:sz w:val="24"/>
                <w:szCs w:val="24"/>
              </w:rPr>
            </w:pPr>
            <w:r w:rsidRPr="0079069D">
              <w:rPr>
                <w:b/>
                <w:bCs/>
                <w:sz w:val="24"/>
                <w:szCs w:val="24"/>
              </w:rPr>
              <w:t>2021</w:t>
            </w:r>
          </w:p>
        </w:tc>
        <w:tc>
          <w:tcPr>
            <w:tcW w:w="1677" w:type="pct"/>
            <w:gridSpan w:val="4"/>
          </w:tcPr>
          <w:p w14:paraId="05DD81A4" w14:textId="77777777" w:rsidR="005C3B49" w:rsidRPr="0079069D" w:rsidRDefault="005C3B49" w:rsidP="000D63B2">
            <w:pPr>
              <w:spacing w:line="360" w:lineRule="auto"/>
              <w:rPr>
                <w:sz w:val="24"/>
                <w:szCs w:val="24"/>
              </w:rPr>
            </w:pPr>
            <w:r w:rsidRPr="0079069D">
              <w:rPr>
                <w:sz w:val="24"/>
                <w:szCs w:val="24"/>
              </w:rPr>
              <w:t>2020</w:t>
            </w:r>
          </w:p>
        </w:tc>
      </w:tr>
      <w:tr w:rsidR="005C3B49" w:rsidRPr="0079069D" w14:paraId="04380C04" w14:textId="77777777" w:rsidTr="005C3B49">
        <w:trPr>
          <w:trHeight w:val="284"/>
        </w:trPr>
        <w:tc>
          <w:tcPr>
            <w:tcW w:w="1658" w:type="pct"/>
          </w:tcPr>
          <w:p w14:paraId="6467667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17" w:type="pct"/>
          </w:tcPr>
          <w:p w14:paraId="6DD1F54F" w14:textId="77777777" w:rsidR="004326E4" w:rsidRPr="0079069D" w:rsidRDefault="004326E4" w:rsidP="000D63B2">
            <w:pPr>
              <w:spacing w:line="360" w:lineRule="auto"/>
              <w:rPr>
                <w:b/>
                <w:bCs/>
                <w:sz w:val="24"/>
                <w:szCs w:val="24"/>
              </w:rPr>
            </w:pPr>
            <w:r w:rsidRPr="0079069D">
              <w:rPr>
                <w:b/>
                <w:bCs/>
                <w:sz w:val="24"/>
                <w:szCs w:val="24"/>
              </w:rPr>
              <w:t>Balance at 1 July 2020</w:t>
            </w:r>
            <w:r w:rsidRPr="0079069D">
              <w:rPr>
                <w:b/>
                <w:bCs/>
                <w:sz w:val="24"/>
                <w:szCs w:val="24"/>
              </w:rPr>
              <w:br/>
              <w:t>$’000</w:t>
            </w:r>
          </w:p>
        </w:tc>
        <w:tc>
          <w:tcPr>
            <w:tcW w:w="356" w:type="pct"/>
          </w:tcPr>
          <w:p w14:paraId="2ABCC5FF" w14:textId="77777777" w:rsidR="004326E4" w:rsidRPr="0079069D" w:rsidRDefault="004326E4" w:rsidP="000D63B2">
            <w:pPr>
              <w:spacing w:line="360" w:lineRule="auto"/>
              <w:rPr>
                <w:b/>
                <w:bCs/>
                <w:sz w:val="24"/>
                <w:szCs w:val="24"/>
              </w:rPr>
            </w:pPr>
            <w:r w:rsidRPr="0079069D">
              <w:rPr>
                <w:b/>
                <w:bCs/>
                <w:sz w:val="24"/>
                <w:szCs w:val="24"/>
              </w:rPr>
              <w:t>Total receipts</w:t>
            </w:r>
            <w:r w:rsidRPr="0079069D">
              <w:rPr>
                <w:b/>
                <w:bCs/>
                <w:sz w:val="24"/>
                <w:szCs w:val="24"/>
              </w:rPr>
              <w:br/>
              <w:t>$’000</w:t>
            </w:r>
          </w:p>
        </w:tc>
        <w:tc>
          <w:tcPr>
            <w:tcW w:w="417" w:type="pct"/>
          </w:tcPr>
          <w:p w14:paraId="27048980" w14:textId="77777777" w:rsidR="004326E4" w:rsidRPr="0079069D" w:rsidRDefault="004326E4" w:rsidP="000D63B2">
            <w:pPr>
              <w:spacing w:line="360" w:lineRule="auto"/>
              <w:rPr>
                <w:b/>
                <w:bCs/>
                <w:sz w:val="24"/>
                <w:szCs w:val="24"/>
              </w:rPr>
            </w:pPr>
            <w:r w:rsidRPr="0079069D">
              <w:rPr>
                <w:b/>
                <w:bCs/>
                <w:sz w:val="24"/>
                <w:szCs w:val="24"/>
              </w:rPr>
              <w:t>Total payments $’000</w:t>
            </w:r>
          </w:p>
        </w:tc>
        <w:tc>
          <w:tcPr>
            <w:tcW w:w="476" w:type="pct"/>
          </w:tcPr>
          <w:p w14:paraId="741BC060" w14:textId="77777777" w:rsidR="004326E4" w:rsidRPr="0079069D" w:rsidRDefault="004326E4" w:rsidP="000D63B2">
            <w:pPr>
              <w:spacing w:line="360" w:lineRule="auto"/>
              <w:rPr>
                <w:b/>
                <w:bCs/>
                <w:sz w:val="24"/>
                <w:szCs w:val="24"/>
              </w:rPr>
            </w:pPr>
            <w:r w:rsidRPr="0079069D">
              <w:rPr>
                <w:b/>
                <w:bCs/>
                <w:sz w:val="24"/>
                <w:szCs w:val="24"/>
              </w:rPr>
              <w:t>Balance at 30 June 2021</w:t>
            </w:r>
            <w:r w:rsidRPr="0079069D">
              <w:rPr>
                <w:b/>
                <w:bCs/>
                <w:sz w:val="24"/>
                <w:szCs w:val="24"/>
              </w:rPr>
              <w:br/>
              <w:t>$’000</w:t>
            </w:r>
          </w:p>
        </w:tc>
        <w:tc>
          <w:tcPr>
            <w:tcW w:w="432" w:type="pct"/>
          </w:tcPr>
          <w:p w14:paraId="67B00AA6" w14:textId="77777777" w:rsidR="004326E4" w:rsidRPr="0079069D" w:rsidRDefault="004326E4" w:rsidP="000D63B2">
            <w:pPr>
              <w:spacing w:line="360" w:lineRule="auto"/>
              <w:rPr>
                <w:sz w:val="24"/>
                <w:szCs w:val="24"/>
              </w:rPr>
            </w:pPr>
            <w:r w:rsidRPr="0079069D">
              <w:rPr>
                <w:sz w:val="24"/>
                <w:szCs w:val="24"/>
              </w:rPr>
              <w:t>Balance at 1 July 2019</w:t>
            </w:r>
            <w:r w:rsidRPr="0079069D">
              <w:rPr>
                <w:sz w:val="24"/>
                <w:szCs w:val="24"/>
              </w:rPr>
              <w:br/>
              <w:t>$’000</w:t>
            </w:r>
          </w:p>
        </w:tc>
        <w:tc>
          <w:tcPr>
            <w:tcW w:w="342" w:type="pct"/>
          </w:tcPr>
          <w:p w14:paraId="6795722C" w14:textId="77777777" w:rsidR="004326E4" w:rsidRPr="0079069D" w:rsidRDefault="004326E4" w:rsidP="000D63B2">
            <w:pPr>
              <w:spacing w:line="360" w:lineRule="auto"/>
              <w:rPr>
                <w:sz w:val="24"/>
                <w:szCs w:val="24"/>
              </w:rPr>
            </w:pPr>
            <w:r w:rsidRPr="0079069D">
              <w:rPr>
                <w:sz w:val="24"/>
                <w:szCs w:val="24"/>
              </w:rPr>
              <w:t>Total receipts</w:t>
            </w:r>
            <w:r w:rsidRPr="0079069D">
              <w:rPr>
                <w:sz w:val="24"/>
                <w:szCs w:val="24"/>
              </w:rPr>
              <w:br/>
              <w:t>$’000</w:t>
            </w:r>
          </w:p>
        </w:tc>
        <w:tc>
          <w:tcPr>
            <w:tcW w:w="402" w:type="pct"/>
          </w:tcPr>
          <w:p w14:paraId="6B49E317" w14:textId="77777777" w:rsidR="004326E4" w:rsidRPr="0079069D" w:rsidRDefault="004326E4" w:rsidP="000D63B2">
            <w:pPr>
              <w:spacing w:line="360" w:lineRule="auto"/>
              <w:rPr>
                <w:sz w:val="24"/>
                <w:szCs w:val="24"/>
              </w:rPr>
            </w:pPr>
            <w:r w:rsidRPr="0079069D">
              <w:rPr>
                <w:sz w:val="24"/>
                <w:szCs w:val="24"/>
              </w:rPr>
              <w:t>Total payments</w:t>
            </w:r>
            <w:r w:rsidRPr="0079069D">
              <w:rPr>
                <w:sz w:val="24"/>
                <w:szCs w:val="24"/>
              </w:rPr>
              <w:br/>
              <w:t>$’000</w:t>
            </w:r>
          </w:p>
        </w:tc>
        <w:tc>
          <w:tcPr>
            <w:tcW w:w="501" w:type="pct"/>
          </w:tcPr>
          <w:p w14:paraId="0C99D2C8" w14:textId="77777777" w:rsidR="004326E4" w:rsidRPr="0079069D" w:rsidRDefault="004326E4" w:rsidP="000D63B2">
            <w:pPr>
              <w:spacing w:line="360" w:lineRule="auto"/>
              <w:rPr>
                <w:sz w:val="24"/>
                <w:szCs w:val="24"/>
              </w:rPr>
            </w:pPr>
            <w:r w:rsidRPr="0079069D">
              <w:rPr>
                <w:sz w:val="24"/>
                <w:szCs w:val="24"/>
              </w:rPr>
              <w:t>Balance at 30 June 2020</w:t>
            </w:r>
            <w:r w:rsidRPr="0079069D">
              <w:rPr>
                <w:sz w:val="24"/>
                <w:szCs w:val="24"/>
              </w:rPr>
              <w:br/>
              <w:t>$’000</w:t>
            </w:r>
          </w:p>
        </w:tc>
      </w:tr>
      <w:tr w:rsidR="005C3B49" w:rsidRPr="0079069D" w14:paraId="18512164" w14:textId="77777777" w:rsidTr="005C3B49">
        <w:trPr>
          <w:trHeight w:val="284"/>
        </w:trPr>
        <w:tc>
          <w:tcPr>
            <w:tcW w:w="1658" w:type="pct"/>
          </w:tcPr>
          <w:p w14:paraId="7531A242" w14:textId="77777777" w:rsidR="004326E4" w:rsidRPr="0079069D" w:rsidRDefault="004326E4" w:rsidP="000D63B2">
            <w:pPr>
              <w:spacing w:line="360" w:lineRule="auto"/>
              <w:rPr>
                <w:b/>
                <w:bCs/>
                <w:sz w:val="24"/>
                <w:szCs w:val="24"/>
              </w:rPr>
            </w:pPr>
            <w:r w:rsidRPr="0079069D">
              <w:rPr>
                <w:b/>
                <w:bCs/>
                <w:sz w:val="24"/>
                <w:szCs w:val="24"/>
              </w:rPr>
              <w:t>Administered trusts</w:t>
            </w:r>
          </w:p>
        </w:tc>
        <w:tc>
          <w:tcPr>
            <w:tcW w:w="417" w:type="pct"/>
          </w:tcPr>
          <w:p w14:paraId="0C2AAFA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56" w:type="pct"/>
          </w:tcPr>
          <w:p w14:paraId="5CA1158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17" w:type="pct"/>
          </w:tcPr>
          <w:p w14:paraId="2AC4761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76" w:type="pct"/>
          </w:tcPr>
          <w:p w14:paraId="4DF2850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32" w:type="pct"/>
          </w:tcPr>
          <w:p w14:paraId="6BE72ED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42" w:type="pct"/>
          </w:tcPr>
          <w:p w14:paraId="1EFDF11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02" w:type="pct"/>
          </w:tcPr>
          <w:p w14:paraId="0F179FC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1" w:type="pct"/>
          </w:tcPr>
          <w:p w14:paraId="18588E2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5C3B49" w:rsidRPr="0079069D" w14:paraId="357EFDBB" w14:textId="77777777" w:rsidTr="005C3B49">
        <w:trPr>
          <w:trHeight w:val="284"/>
        </w:trPr>
        <w:tc>
          <w:tcPr>
            <w:tcW w:w="1658" w:type="pct"/>
          </w:tcPr>
          <w:p w14:paraId="7B7AC2E8" w14:textId="77777777" w:rsidR="004326E4" w:rsidRPr="0079069D" w:rsidRDefault="004326E4" w:rsidP="000D63B2">
            <w:pPr>
              <w:spacing w:line="360" w:lineRule="auto"/>
              <w:rPr>
                <w:b/>
                <w:bCs/>
                <w:sz w:val="24"/>
                <w:szCs w:val="24"/>
              </w:rPr>
            </w:pPr>
            <w:r w:rsidRPr="0079069D">
              <w:rPr>
                <w:b/>
                <w:bCs/>
                <w:sz w:val="24"/>
                <w:szCs w:val="24"/>
              </w:rPr>
              <w:t>Cash, deposits and investments</w:t>
            </w:r>
          </w:p>
        </w:tc>
        <w:tc>
          <w:tcPr>
            <w:tcW w:w="417" w:type="pct"/>
          </w:tcPr>
          <w:p w14:paraId="2F94265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56" w:type="pct"/>
          </w:tcPr>
          <w:p w14:paraId="6190566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17" w:type="pct"/>
          </w:tcPr>
          <w:p w14:paraId="7950D74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76" w:type="pct"/>
          </w:tcPr>
          <w:p w14:paraId="2D60DCA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32" w:type="pct"/>
          </w:tcPr>
          <w:p w14:paraId="77FCA16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42" w:type="pct"/>
          </w:tcPr>
          <w:p w14:paraId="31C86D2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02" w:type="pct"/>
          </w:tcPr>
          <w:p w14:paraId="7110DD9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1" w:type="pct"/>
          </w:tcPr>
          <w:p w14:paraId="2F10E07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5C3B49" w:rsidRPr="0079069D" w14:paraId="1D23F75F" w14:textId="77777777" w:rsidTr="005C3B49">
        <w:trPr>
          <w:trHeight w:val="60"/>
        </w:trPr>
        <w:tc>
          <w:tcPr>
            <w:tcW w:w="1658" w:type="pct"/>
          </w:tcPr>
          <w:p w14:paraId="63D8CEFD" w14:textId="77777777" w:rsidR="004326E4" w:rsidRPr="0079069D" w:rsidRDefault="004326E4" w:rsidP="000D63B2">
            <w:pPr>
              <w:spacing w:line="360" w:lineRule="auto"/>
              <w:rPr>
                <w:sz w:val="24"/>
                <w:szCs w:val="24"/>
              </w:rPr>
            </w:pPr>
            <w:r w:rsidRPr="0079069D">
              <w:rPr>
                <w:sz w:val="24"/>
                <w:szCs w:val="24"/>
              </w:rPr>
              <w:t>CH Barbour Forestry Foundation</w:t>
            </w:r>
          </w:p>
          <w:p w14:paraId="0F89BADF"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s19(2) of the </w:t>
            </w:r>
            <w:r w:rsidRPr="0079069D">
              <w:rPr>
                <w:i/>
                <w:iCs/>
                <w:sz w:val="24"/>
                <w:szCs w:val="24"/>
              </w:rPr>
              <w:t>Financial Management Act 1994</w:t>
            </w:r>
            <w:r w:rsidRPr="0079069D">
              <w:rPr>
                <w:sz w:val="24"/>
                <w:szCs w:val="24"/>
              </w:rPr>
              <w:t xml:space="preserve"> as a specific purpose operating account. It manages funds for prizes, scholarships, research and private donations.</w:t>
            </w:r>
          </w:p>
        </w:tc>
        <w:tc>
          <w:tcPr>
            <w:tcW w:w="417" w:type="pct"/>
          </w:tcPr>
          <w:p w14:paraId="31D2B343" w14:textId="77777777" w:rsidR="004326E4" w:rsidRPr="0079069D" w:rsidRDefault="004326E4" w:rsidP="000D63B2">
            <w:pPr>
              <w:spacing w:line="360" w:lineRule="auto"/>
              <w:rPr>
                <w:b/>
                <w:bCs/>
                <w:sz w:val="24"/>
                <w:szCs w:val="24"/>
              </w:rPr>
            </w:pPr>
            <w:r w:rsidRPr="0079069D">
              <w:rPr>
                <w:b/>
                <w:bCs/>
                <w:sz w:val="24"/>
                <w:szCs w:val="24"/>
              </w:rPr>
              <w:t xml:space="preserve">   9</w:t>
            </w:r>
          </w:p>
        </w:tc>
        <w:tc>
          <w:tcPr>
            <w:tcW w:w="356" w:type="pct"/>
          </w:tcPr>
          <w:p w14:paraId="7B33D84B" w14:textId="77777777" w:rsidR="004326E4" w:rsidRPr="0079069D" w:rsidRDefault="004326E4" w:rsidP="000D63B2">
            <w:pPr>
              <w:spacing w:line="360" w:lineRule="auto"/>
              <w:rPr>
                <w:b/>
                <w:bCs/>
                <w:sz w:val="24"/>
                <w:szCs w:val="24"/>
              </w:rPr>
            </w:pPr>
            <w:r w:rsidRPr="0079069D">
              <w:rPr>
                <w:b/>
                <w:bCs/>
                <w:sz w:val="24"/>
                <w:szCs w:val="24"/>
              </w:rPr>
              <w:t>0</w:t>
            </w:r>
          </w:p>
        </w:tc>
        <w:tc>
          <w:tcPr>
            <w:tcW w:w="417" w:type="pct"/>
          </w:tcPr>
          <w:p w14:paraId="0EFDB5FA" w14:textId="77777777" w:rsidR="004326E4" w:rsidRPr="0079069D" w:rsidRDefault="004326E4" w:rsidP="000D63B2">
            <w:pPr>
              <w:spacing w:line="360" w:lineRule="auto"/>
              <w:rPr>
                <w:b/>
                <w:bCs/>
                <w:sz w:val="24"/>
                <w:szCs w:val="24"/>
              </w:rPr>
            </w:pPr>
            <w:r w:rsidRPr="0079069D">
              <w:rPr>
                <w:b/>
                <w:bCs/>
                <w:sz w:val="24"/>
                <w:szCs w:val="24"/>
              </w:rPr>
              <w:t>0</w:t>
            </w:r>
          </w:p>
        </w:tc>
        <w:tc>
          <w:tcPr>
            <w:tcW w:w="476" w:type="pct"/>
          </w:tcPr>
          <w:p w14:paraId="363AEDB2" w14:textId="77777777" w:rsidR="004326E4" w:rsidRPr="0079069D" w:rsidRDefault="004326E4" w:rsidP="000D63B2">
            <w:pPr>
              <w:spacing w:line="360" w:lineRule="auto"/>
              <w:rPr>
                <w:b/>
                <w:bCs/>
                <w:sz w:val="24"/>
                <w:szCs w:val="24"/>
              </w:rPr>
            </w:pPr>
            <w:r w:rsidRPr="0079069D">
              <w:rPr>
                <w:b/>
                <w:bCs/>
                <w:sz w:val="24"/>
                <w:szCs w:val="24"/>
              </w:rPr>
              <w:t xml:space="preserve">   9</w:t>
            </w:r>
          </w:p>
        </w:tc>
        <w:tc>
          <w:tcPr>
            <w:tcW w:w="432" w:type="pct"/>
          </w:tcPr>
          <w:p w14:paraId="0DBD9025" w14:textId="77777777" w:rsidR="004326E4" w:rsidRPr="0079069D" w:rsidRDefault="004326E4" w:rsidP="000D63B2">
            <w:pPr>
              <w:spacing w:line="360" w:lineRule="auto"/>
              <w:rPr>
                <w:sz w:val="24"/>
                <w:szCs w:val="24"/>
              </w:rPr>
            </w:pPr>
            <w:r w:rsidRPr="0079069D">
              <w:rPr>
                <w:sz w:val="24"/>
                <w:szCs w:val="24"/>
              </w:rPr>
              <w:t xml:space="preserve">   9</w:t>
            </w:r>
          </w:p>
        </w:tc>
        <w:tc>
          <w:tcPr>
            <w:tcW w:w="342" w:type="pct"/>
          </w:tcPr>
          <w:p w14:paraId="3C4FA40C" w14:textId="77777777" w:rsidR="004326E4" w:rsidRPr="0079069D" w:rsidRDefault="004326E4" w:rsidP="000D63B2">
            <w:pPr>
              <w:spacing w:line="360" w:lineRule="auto"/>
              <w:rPr>
                <w:sz w:val="24"/>
                <w:szCs w:val="24"/>
              </w:rPr>
            </w:pPr>
            <w:r w:rsidRPr="0079069D">
              <w:rPr>
                <w:sz w:val="24"/>
                <w:szCs w:val="24"/>
              </w:rPr>
              <w:t>0</w:t>
            </w:r>
          </w:p>
        </w:tc>
        <w:tc>
          <w:tcPr>
            <w:tcW w:w="402" w:type="pct"/>
          </w:tcPr>
          <w:p w14:paraId="56553A92" w14:textId="77777777" w:rsidR="004326E4" w:rsidRPr="0079069D" w:rsidRDefault="004326E4" w:rsidP="000D63B2">
            <w:pPr>
              <w:spacing w:line="360" w:lineRule="auto"/>
              <w:rPr>
                <w:sz w:val="24"/>
                <w:szCs w:val="24"/>
              </w:rPr>
            </w:pPr>
            <w:r w:rsidRPr="0079069D">
              <w:rPr>
                <w:sz w:val="24"/>
                <w:szCs w:val="24"/>
              </w:rPr>
              <w:t>0</w:t>
            </w:r>
          </w:p>
        </w:tc>
        <w:tc>
          <w:tcPr>
            <w:tcW w:w="501" w:type="pct"/>
          </w:tcPr>
          <w:p w14:paraId="1EB4E78E" w14:textId="77777777" w:rsidR="004326E4" w:rsidRPr="0079069D" w:rsidRDefault="004326E4" w:rsidP="000D63B2">
            <w:pPr>
              <w:spacing w:line="360" w:lineRule="auto"/>
              <w:rPr>
                <w:sz w:val="24"/>
                <w:szCs w:val="24"/>
              </w:rPr>
            </w:pPr>
            <w:r w:rsidRPr="0079069D">
              <w:rPr>
                <w:sz w:val="24"/>
                <w:szCs w:val="24"/>
              </w:rPr>
              <w:t xml:space="preserve">   9</w:t>
            </w:r>
          </w:p>
        </w:tc>
      </w:tr>
      <w:tr w:rsidR="005C3B49" w:rsidRPr="0079069D" w14:paraId="446E43D3" w14:textId="77777777" w:rsidTr="005C3B49">
        <w:trPr>
          <w:trHeight w:val="454"/>
        </w:trPr>
        <w:tc>
          <w:tcPr>
            <w:tcW w:w="1658" w:type="pct"/>
          </w:tcPr>
          <w:p w14:paraId="07D5C79D" w14:textId="77777777" w:rsidR="004326E4" w:rsidRPr="0079069D" w:rsidRDefault="004326E4" w:rsidP="000D63B2">
            <w:pPr>
              <w:spacing w:line="360" w:lineRule="auto"/>
              <w:rPr>
                <w:sz w:val="24"/>
                <w:szCs w:val="24"/>
              </w:rPr>
            </w:pPr>
            <w:r w:rsidRPr="0079069D">
              <w:rPr>
                <w:sz w:val="24"/>
                <w:szCs w:val="24"/>
              </w:rPr>
              <w:t>J Gilmore Farm Water Supply and Hanslow Cup</w:t>
            </w:r>
          </w:p>
          <w:p w14:paraId="2F578C2E"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s19(2) of the </w:t>
            </w:r>
            <w:r w:rsidRPr="0079069D">
              <w:rPr>
                <w:i/>
                <w:iCs/>
                <w:sz w:val="24"/>
                <w:szCs w:val="24"/>
              </w:rPr>
              <w:t>Financial Management Act 1994</w:t>
            </w:r>
            <w:r w:rsidRPr="0079069D">
              <w:rPr>
                <w:sz w:val="24"/>
                <w:szCs w:val="24"/>
              </w:rPr>
              <w:t xml:space="preserve"> as a specific purpose operating account. It manages funds for prizes, scholarships, research and private donations.</w:t>
            </w:r>
          </w:p>
        </w:tc>
        <w:tc>
          <w:tcPr>
            <w:tcW w:w="417" w:type="pct"/>
          </w:tcPr>
          <w:p w14:paraId="4CA998C0" w14:textId="77777777" w:rsidR="004326E4" w:rsidRPr="0079069D" w:rsidRDefault="004326E4" w:rsidP="000D63B2">
            <w:pPr>
              <w:spacing w:line="360" w:lineRule="auto"/>
              <w:rPr>
                <w:b/>
                <w:bCs/>
                <w:sz w:val="24"/>
                <w:szCs w:val="24"/>
              </w:rPr>
            </w:pPr>
            <w:r w:rsidRPr="0079069D">
              <w:rPr>
                <w:b/>
                <w:bCs/>
                <w:sz w:val="24"/>
                <w:szCs w:val="24"/>
              </w:rPr>
              <w:t>46</w:t>
            </w:r>
          </w:p>
        </w:tc>
        <w:tc>
          <w:tcPr>
            <w:tcW w:w="356" w:type="pct"/>
          </w:tcPr>
          <w:p w14:paraId="2155E800" w14:textId="77777777" w:rsidR="004326E4" w:rsidRPr="0079069D" w:rsidRDefault="004326E4" w:rsidP="000D63B2">
            <w:pPr>
              <w:spacing w:line="360" w:lineRule="auto"/>
              <w:rPr>
                <w:b/>
                <w:bCs/>
                <w:sz w:val="24"/>
                <w:szCs w:val="24"/>
              </w:rPr>
            </w:pPr>
            <w:r w:rsidRPr="0079069D">
              <w:rPr>
                <w:b/>
                <w:bCs/>
                <w:sz w:val="24"/>
                <w:szCs w:val="24"/>
              </w:rPr>
              <w:t>0</w:t>
            </w:r>
          </w:p>
        </w:tc>
        <w:tc>
          <w:tcPr>
            <w:tcW w:w="417" w:type="pct"/>
          </w:tcPr>
          <w:p w14:paraId="77B21134" w14:textId="77777777" w:rsidR="004326E4" w:rsidRPr="0079069D" w:rsidRDefault="004326E4" w:rsidP="000D63B2">
            <w:pPr>
              <w:spacing w:line="360" w:lineRule="auto"/>
              <w:rPr>
                <w:b/>
                <w:bCs/>
                <w:sz w:val="24"/>
                <w:szCs w:val="24"/>
              </w:rPr>
            </w:pPr>
            <w:r w:rsidRPr="0079069D">
              <w:rPr>
                <w:b/>
                <w:bCs/>
                <w:sz w:val="24"/>
                <w:szCs w:val="24"/>
              </w:rPr>
              <w:t>0</w:t>
            </w:r>
          </w:p>
        </w:tc>
        <w:tc>
          <w:tcPr>
            <w:tcW w:w="476" w:type="pct"/>
          </w:tcPr>
          <w:p w14:paraId="054AE37E" w14:textId="77777777" w:rsidR="004326E4" w:rsidRPr="0079069D" w:rsidRDefault="004326E4" w:rsidP="000D63B2">
            <w:pPr>
              <w:spacing w:line="360" w:lineRule="auto"/>
              <w:rPr>
                <w:b/>
                <w:bCs/>
                <w:sz w:val="24"/>
                <w:szCs w:val="24"/>
              </w:rPr>
            </w:pPr>
            <w:r w:rsidRPr="0079069D">
              <w:rPr>
                <w:b/>
                <w:bCs/>
                <w:sz w:val="24"/>
                <w:szCs w:val="24"/>
              </w:rPr>
              <w:t xml:space="preserve">  46</w:t>
            </w:r>
          </w:p>
        </w:tc>
        <w:tc>
          <w:tcPr>
            <w:tcW w:w="432" w:type="pct"/>
          </w:tcPr>
          <w:p w14:paraId="250605F5" w14:textId="77777777" w:rsidR="004326E4" w:rsidRPr="0079069D" w:rsidRDefault="004326E4" w:rsidP="000D63B2">
            <w:pPr>
              <w:spacing w:line="360" w:lineRule="auto"/>
              <w:rPr>
                <w:sz w:val="24"/>
                <w:szCs w:val="24"/>
              </w:rPr>
            </w:pPr>
            <w:r w:rsidRPr="0079069D">
              <w:rPr>
                <w:sz w:val="24"/>
                <w:szCs w:val="24"/>
              </w:rPr>
              <w:t>45</w:t>
            </w:r>
          </w:p>
        </w:tc>
        <w:tc>
          <w:tcPr>
            <w:tcW w:w="342" w:type="pct"/>
          </w:tcPr>
          <w:p w14:paraId="731F4FC8" w14:textId="77777777" w:rsidR="004326E4" w:rsidRPr="0079069D" w:rsidRDefault="004326E4" w:rsidP="000D63B2">
            <w:pPr>
              <w:spacing w:line="360" w:lineRule="auto"/>
              <w:rPr>
                <w:sz w:val="24"/>
                <w:szCs w:val="24"/>
              </w:rPr>
            </w:pPr>
            <w:r w:rsidRPr="0079069D">
              <w:rPr>
                <w:sz w:val="24"/>
                <w:szCs w:val="24"/>
              </w:rPr>
              <w:t>1</w:t>
            </w:r>
          </w:p>
        </w:tc>
        <w:tc>
          <w:tcPr>
            <w:tcW w:w="402" w:type="pct"/>
          </w:tcPr>
          <w:p w14:paraId="1344AC50" w14:textId="77777777" w:rsidR="004326E4" w:rsidRPr="0079069D" w:rsidRDefault="004326E4" w:rsidP="000D63B2">
            <w:pPr>
              <w:spacing w:line="360" w:lineRule="auto"/>
              <w:rPr>
                <w:sz w:val="24"/>
                <w:szCs w:val="24"/>
              </w:rPr>
            </w:pPr>
            <w:r w:rsidRPr="0079069D">
              <w:rPr>
                <w:sz w:val="24"/>
                <w:szCs w:val="24"/>
              </w:rPr>
              <w:t>0</w:t>
            </w:r>
          </w:p>
        </w:tc>
        <w:tc>
          <w:tcPr>
            <w:tcW w:w="501" w:type="pct"/>
          </w:tcPr>
          <w:p w14:paraId="4C9327E4" w14:textId="77777777" w:rsidR="004326E4" w:rsidRPr="0079069D" w:rsidRDefault="004326E4" w:rsidP="000D63B2">
            <w:pPr>
              <w:spacing w:line="360" w:lineRule="auto"/>
              <w:rPr>
                <w:sz w:val="24"/>
                <w:szCs w:val="24"/>
              </w:rPr>
            </w:pPr>
            <w:r w:rsidRPr="0079069D">
              <w:rPr>
                <w:sz w:val="24"/>
                <w:szCs w:val="24"/>
              </w:rPr>
              <w:t xml:space="preserve">  46</w:t>
            </w:r>
          </w:p>
        </w:tc>
      </w:tr>
      <w:tr w:rsidR="005C3B49" w:rsidRPr="0079069D" w14:paraId="09AE6A6A" w14:textId="77777777" w:rsidTr="005C3B49">
        <w:trPr>
          <w:trHeight w:val="454"/>
        </w:trPr>
        <w:tc>
          <w:tcPr>
            <w:tcW w:w="1658" w:type="pct"/>
          </w:tcPr>
          <w:p w14:paraId="552CC201" w14:textId="77777777" w:rsidR="004326E4" w:rsidRPr="0079069D" w:rsidRDefault="004326E4" w:rsidP="000D63B2">
            <w:pPr>
              <w:spacing w:line="360" w:lineRule="auto"/>
              <w:rPr>
                <w:sz w:val="24"/>
                <w:szCs w:val="24"/>
              </w:rPr>
            </w:pPr>
            <w:r w:rsidRPr="0079069D">
              <w:rPr>
                <w:sz w:val="24"/>
                <w:szCs w:val="24"/>
              </w:rPr>
              <w:t>Land Registry Commercialisation Trust Account</w:t>
            </w:r>
          </w:p>
          <w:p w14:paraId="311B7DBA"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Operates under s19(1) of the</w:t>
            </w:r>
            <w:r w:rsidRPr="0079069D">
              <w:rPr>
                <w:i/>
                <w:iCs/>
                <w:sz w:val="24"/>
                <w:szCs w:val="24"/>
              </w:rPr>
              <w:t xml:space="preserve"> Financial Management Act 1994</w:t>
            </w:r>
            <w:r w:rsidRPr="0079069D">
              <w:rPr>
                <w:sz w:val="24"/>
                <w:szCs w:val="24"/>
              </w:rPr>
              <w:t xml:space="preserve"> as a holding account. It manages funds, in accordance with the Concession Deed, collected by the Victorian Land Registry Services from customers following commercialisation of part of the state’s land titles and registry functions.</w:t>
            </w:r>
          </w:p>
        </w:tc>
        <w:tc>
          <w:tcPr>
            <w:tcW w:w="417" w:type="pct"/>
          </w:tcPr>
          <w:p w14:paraId="06B3087D" w14:textId="77777777" w:rsidR="004326E4" w:rsidRPr="0079069D" w:rsidRDefault="004326E4" w:rsidP="000D63B2">
            <w:pPr>
              <w:spacing w:line="360" w:lineRule="auto"/>
              <w:rPr>
                <w:b/>
                <w:bCs/>
                <w:sz w:val="24"/>
                <w:szCs w:val="24"/>
              </w:rPr>
            </w:pPr>
            <w:r w:rsidRPr="0079069D">
              <w:rPr>
                <w:b/>
                <w:bCs/>
                <w:sz w:val="24"/>
                <w:szCs w:val="24"/>
              </w:rPr>
              <w:t>5,428</w:t>
            </w:r>
          </w:p>
        </w:tc>
        <w:tc>
          <w:tcPr>
            <w:tcW w:w="356" w:type="pct"/>
          </w:tcPr>
          <w:p w14:paraId="1D595491" w14:textId="77777777" w:rsidR="004326E4" w:rsidRPr="0079069D" w:rsidRDefault="004326E4" w:rsidP="000D63B2">
            <w:pPr>
              <w:spacing w:line="360" w:lineRule="auto"/>
              <w:rPr>
                <w:b/>
                <w:bCs/>
                <w:sz w:val="24"/>
                <w:szCs w:val="24"/>
              </w:rPr>
            </w:pPr>
            <w:r w:rsidRPr="0079069D">
              <w:rPr>
                <w:b/>
                <w:bCs/>
                <w:sz w:val="24"/>
                <w:szCs w:val="24"/>
              </w:rPr>
              <w:t>87,067</w:t>
            </w:r>
          </w:p>
        </w:tc>
        <w:tc>
          <w:tcPr>
            <w:tcW w:w="417" w:type="pct"/>
          </w:tcPr>
          <w:p w14:paraId="070DF826" w14:textId="77777777" w:rsidR="004326E4" w:rsidRPr="0079069D" w:rsidRDefault="004326E4" w:rsidP="000D63B2">
            <w:pPr>
              <w:spacing w:line="360" w:lineRule="auto"/>
              <w:rPr>
                <w:b/>
                <w:bCs/>
                <w:sz w:val="24"/>
                <w:szCs w:val="24"/>
              </w:rPr>
            </w:pPr>
            <w:r w:rsidRPr="0079069D">
              <w:rPr>
                <w:b/>
                <w:bCs/>
                <w:sz w:val="24"/>
                <w:szCs w:val="24"/>
              </w:rPr>
              <w:t>(87,644)</w:t>
            </w:r>
          </w:p>
        </w:tc>
        <w:tc>
          <w:tcPr>
            <w:tcW w:w="476" w:type="pct"/>
          </w:tcPr>
          <w:p w14:paraId="3DF5897F" w14:textId="77777777" w:rsidR="004326E4" w:rsidRPr="0079069D" w:rsidRDefault="004326E4" w:rsidP="000D63B2">
            <w:pPr>
              <w:spacing w:line="360" w:lineRule="auto"/>
              <w:rPr>
                <w:b/>
                <w:bCs/>
                <w:sz w:val="24"/>
                <w:szCs w:val="24"/>
              </w:rPr>
            </w:pPr>
            <w:r w:rsidRPr="0079069D">
              <w:rPr>
                <w:b/>
                <w:bCs/>
                <w:sz w:val="24"/>
                <w:szCs w:val="24"/>
              </w:rPr>
              <w:t>4,851</w:t>
            </w:r>
          </w:p>
        </w:tc>
        <w:tc>
          <w:tcPr>
            <w:tcW w:w="432" w:type="pct"/>
          </w:tcPr>
          <w:p w14:paraId="0FA88FC0" w14:textId="77777777" w:rsidR="004326E4" w:rsidRPr="0079069D" w:rsidRDefault="004326E4" w:rsidP="000D63B2">
            <w:pPr>
              <w:spacing w:line="360" w:lineRule="auto"/>
              <w:rPr>
                <w:sz w:val="24"/>
                <w:szCs w:val="24"/>
              </w:rPr>
            </w:pPr>
            <w:r w:rsidRPr="0079069D">
              <w:rPr>
                <w:sz w:val="24"/>
                <w:szCs w:val="24"/>
              </w:rPr>
              <w:t>155</w:t>
            </w:r>
          </w:p>
        </w:tc>
        <w:tc>
          <w:tcPr>
            <w:tcW w:w="342" w:type="pct"/>
          </w:tcPr>
          <w:p w14:paraId="509F7E95" w14:textId="77777777" w:rsidR="004326E4" w:rsidRPr="0079069D" w:rsidRDefault="004326E4" w:rsidP="000D63B2">
            <w:pPr>
              <w:spacing w:line="360" w:lineRule="auto"/>
              <w:rPr>
                <w:sz w:val="24"/>
                <w:szCs w:val="24"/>
              </w:rPr>
            </w:pPr>
            <w:r w:rsidRPr="0079069D">
              <w:rPr>
                <w:sz w:val="24"/>
                <w:szCs w:val="24"/>
              </w:rPr>
              <w:t>393,453</w:t>
            </w:r>
          </w:p>
        </w:tc>
        <w:tc>
          <w:tcPr>
            <w:tcW w:w="402" w:type="pct"/>
          </w:tcPr>
          <w:p w14:paraId="11C7FF0F" w14:textId="77777777" w:rsidR="004326E4" w:rsidRPr="0079069D" w:rsidRDefault="004326E4" w:rsidP="000D63B2">
            <w:pPr>
              <w:spacing w:line="360" w:lineRule="auto"/>
              <w:rPr>
                <w:sz w:val="24"/>
                <w:szCs w:val="24"/>
              </w:rPr>
            </w:pPr>
            <w:r w:rsidRPr="0079069D">
              <w:rPr>
                <w:sz w:val="24"/>
                <w:szCs w:val="24"/>
              </w:rPr>
              <w:t>(388,180)</w:t>
            </w:r>
          </w:p>
        </w:tc>
        <w:tc>
          <w:tcPr>
            <w:tcW w:w="501" w:type="pct"/>
          </w:tcPr>
          <w:p w14:paraId="4090AFA0" w14:textId="77777777" w:rsidR="004326E4" w:rsidRPr="0079069D" w:rsidRDefault="004326E4" w:rsidP="000D63B2">
            <w:pPr>
              <w:spacing w:line="360" w:lineRule="auto"/>
              <w:rPr>
                <w:sz w:val="24"/>
                <w:szCs w:val="24"/>
              </w:rPr>
            </w:pPr>
            <w:r w:rsidRPr="0079069D">
              <w:rPr>
                <w:sz w:val="24"/>
                <w:szCs w:val="24"/>
              </w:rPr>
              <w:t>5,428</w:t>
            </w:r>
          </w:p>
        </w:tc>
      </w:tr>
      <w:tr w:rsidR="005C3B49" w:rsidRPr="0079069D" w14:paraId="456805B3" w14:textId="77777777" w:rsidTr="005C3B49">
        <w:trPr>
          <w:trHeight w:val="454"/>
        </w:trPr>
        <w:tc>
          <w:tcPr>
            <w:tcW w:w="1658" w:type="pct"/>
          </w:tcPr>
          <w:p w14:paraId="03351D75" w14:textId="77777777" w:rsidR="004326E4" w:rsidRPr="0079069D" w:rsidRDefault="004326E4" w:rsidP="000D63B2">
            <w:pPr>
              <w:spacing w:line="360" w:lineRule="auto"/>
              <w:rPr>
                <w:sz w:val="24"/>
                <w:szCs w:val="24"/>
              </w:rPr>
            </w:pPr>
            <w:r w:rsidRPr="0079069D">
              <w:rPr>
                <w:sz w:val="24"/>
                <w:szCs w:val="24"/>
              </w:rPr>
              <w:t>Natural Disaster Relief Fund</w:t>
            </w:r>
          </w:p>
          <w:p w14:paraId="27B7C6C8"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Operates under s19(2) of the</w:t>
            </w:r>
            <w:r w:rsidRPr="0079069D">
              <w:rPr>
                <w:i/>
                <w:iCs/>
                <w:sz w:val="24"/>
                <w:szCs w:val="24"/>
              </w:rPr>
              <w:t xml:space="preserve"> Financial Management Act 1994</w:t>
            </w:r>
            <w:r w:rsidRPr="0079069D">
              <w:rPr>
                <w:sz w:val="24"/>
                <w:szCs w:val="24"/>
              </w:rPr>
              <w:t xml:space="preserve"> as a holding account. It holds money supplied by the Commonwealth until required for expenditure in the case of any natural disasters.</w:t>
            </w:r>
          </w:p>
        </w:tc>
        <w:tc>
          <w:tcPr>
            <w:tcW w:w="417" w:type="pct"/>
          </w:tcPr>
          <w:p w14:paraId="50519FC1" w14:textId="77777777" w:rsidR="004326E4" w:rsidRPr="0079069D" w:rsidRDefault="004326E4" w:rsidP="000D63B2">
            <w:pPr>
              <w:spacing w:line="360" w:lineRule="auto"/>
              <w:rPr>
                <w:b/>
                <w:bCs/>
                <w:sz w:val="24"/>
                <w:szCs w:val="24"/>
              </w:rPr>
            </w:pPr>
            <w:r w:rsidRPr="0079069D">
              <w:rPr>
                <w:b/>
                <w:bCs/>
                <w:sz w:val="24"/>
                <w:szCs w:val="24"/>
              </w:rPr>
              <w:t>0</w:t>
            </w:r>
          </w:p>
        </w:tc>
        <w:tc>
          <w:tcPr>
            <w:tcW w:w="356" w:type="pct"/>
          </w:tcPr>
          <w:p w14:paraId="666A8953" w14:textId="77777777" w:rsidR="004326E4" w:rsidRPr="0079069D" w:rsidRDefault="004326E4" w:rsidP="000D63B2">
            <w:pPr>
              <w:spacing w:line="360" w:lineRule="auto"/>
              <w:rPr>
                <w:b/>
                <w:bCs/>
                <w:sz w:val="24"/>
                <w:szCs w:val="24"/>
              </w:rPr>
            </w:pPr>
            <w:r w:rsidRPr="0079069D">
              <w:rPr>
                <w:b/>
                <w:bCs/>
                <w:sz w:val="24"/>
                <w:szCs w:val="24"/>
              </w:rPr>
              <w:t>0</w:t>
            </w:r>
          </w:p>
        </w:tc>
        <w:tc>
          <w:tcPr>
            <w:tcW w:w="417" w:type="pct"/>
          </w:tcPr>
          <w:p w14:paraId="202329AB" w14:textId="77777777" w:rsidR="004326E4" w:rsidRPr="0079069D" w:rsidRDefault="004326E4" w:rsidP="000D63B2">
            <w:pPr>
              <w:spacing w:line="360" w:lineRule="auto"/>
              <w:rPr>
                <w:b/>
                <w:bCs/>
                <w:sz w:val="24"/>
                <w:szCs w:val="24"/>
              </w:rPr>
            </w:pPr>
            <w:r w:rsidRPr="0079069D">
              <w:rPr>
                <w:b/>
                <w:bCs/>
                <w:sz w:val="24"/>
                <w:szCs w:val="24"/>
              </w:rPr>
              <w:t>0</w:t>
            </w:r>
          </w:p>
        </w:tc>
        <w:tc>
          <w:tcPr>
            <w:tcW w:w="476" w:type="pct"/>
          </w:tcPr>
          <w:p w14:paraId="000249E9"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432" w:type="pct"/>
          </w:tcPr>
          <w:p w14:paraId="72DA1960" w14:textId="77777777" w:rsidR="004326E4" w:rsidRPr="0079069D" w:rsidRDefault="004326E4" w:rsidP="000D63B2">
            <w:pPr>
              <w:spacing w:line="360" w:lineRule="auto"/>
              <w:rPr>
                <w:sz w:val="24"/>
                <w:szCs w:val="24"/>
              </w:rPr>
            </w:pPr>
            <w:r w:rsidRPr="0079069D">
              <w:rPr>
                <w:sz w:val="24"/>
                <w:szCs w:val="24"/>
              </w:rPr>
              <w:t>115</w:t>
            </w:r>
          </w:p>
        </w:tc>
        <w:tc>
          <w:tcPr>
            <w:tcW w:w="342" w:type="pct"/>
          </w:tcPr>
          <w:p w14:paraId="340C7EC0" w14:textId="77777777" w:rsidR="004326E4" w:rsidRPr="0079069D" w:rsidRDefault="004326E4" w:rsidP="000D63B2">
            <w:pPr>
              <w:spacing w:line="360" w:lineRule="auto"/>
              <w:rPr>
                <w:sz w:val="24"/>
                <w:szCs w:val="24"/>
              </w:rPr>
            </w:pPr>
            <w:r w:rsidRPr="0079069D">
              <w:rPr>
                <w:sz w:val="24"/>
                <w:szCs w:val="24"/>
              </w:rPr>
              <w:t>0</w:t>
            </w:r>
          </w:p>
        </w:tc>
        <w:tc>
          <w:tcPr>
            <w:tcW w:w="402" w:type="pct"/>
          </w:tcPr>
          <w:p w14:paraId="5E674B5D" w14:textId="77777777" w:rsidR="004326E4" w:rsidRPr="0079069D" w:rsidRDefault="004326E4" w:rsidP="000D63B2">
            <w:pPr>
              <w:spacing w:line="360" w:lineRule="auto"/>
              <w:rPr>
                <w:sz w:val="24"/>
                <w:szCs w:val="24"/>
              </w:rPr>
            </w:pPr>
            <w:r w:rsidRPr="0079069D">
              <w:rPr>
                <w:sz w:val="24"/>
                <w:szCs w:val="24"/>
              </w:rPr>
              <w:t>(115)</w:t>
            </w:r>
          </w:p>
        </w:tc>
        <w:tc>
          <w:tcPr>
            <w:tcW w:w="501" w:type="pct"/>
          </w:tcPr>
          <w:p w14:paraId="3BC310CB" w14:textId="77777777" w:rsidR="004326E4" w:rsidRPr="0079069D" w:rsidRDefault="004326E4" w:rsidP="000D63B2">
            <w:pPr>
              <w:spacing w:line="360" w:lineRule="auto"/>
              <w:rPr>
                <w:sz w:val="24"/>
                <w:szCs w:val="24"/>
              </w:rPr>
            </w:pPr>
            <w:r w:rsidRPr="0079069D">
              <w:rPr>
                <w:sz w:val="24"/>
                <w:szCs w:val="24"/>
              </w:rPr>
              <w:t xml:space="preserve">   0</w:t>
            </w:r>
          </w:p>
        </w:tc>
      </w:tr>
      <w:tr w:rsidR="005C3B49" w:rsidRPr="0079069D" w14:paraId="1E965CC6" w14:textId="77777777" w:rsidTr="005C3B49">
        <w:trPr>
          <w:trHeight w:val="454"/>
        </w:trPr>
        <w:tc>
          <w:tcPr>
            <w:tcW w:w="1658" w:type="pct"/>
          </w:tcPr>
          <w:p w14:paraId="42AF8895" w14:textId="77777777" w:rsidR="004326E4" w:rsidRPr="0079069D" w:rsidRDefault="004326E4" w:rsidP="000D63B2">
            <w:pPr>
              <w:spacing w:line="360" w:lineRule="auto"/>
              <w:rPr>
                <w:sz w:val="24"/>
                <w:szCs w:val="24"/>
              </w:rPr>
            </w:pPr>
            <w:r w:rsidRPr="0079069D">
              <w:rPr>
                <w:sz w:val="24"/>
                <w:szCs w:val="24"/>
              </w:rPr>
              <w:t>Paid Parental Leave Treasury Trust Fund</w:t>
            </w:r>
          </w:p>
          <w:p w14:paraId="63178CD3"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Operates under s19(2) of the</w:t>
            </w:r>
            <w:r w:rsidRPr="0079069D">
              <w:rPr>
                <w:i/>
                <w:iCs/>
                <w:sz w:val="24"/>
                <w:szCs w:val="24"/>
              </w:rPr>
              <w:t xml:space="preserve"> Financial Management Act 1994</w:t>
            </w:r>
            <w:r w:rsidRPr="0079069D">
              <w:rPr>
                <w:sz w:val="24"/>
                <w:szCs w:val="24"/>
              </w:rPr>
              <w:t xml:space="preserve"> as a working account. It receives funds from the Commonwealth to meet the eligible costs of parental leave for departmental employees.</w:t>
            </w:r>
          </w:p>
        </w:tc>
        <w:tc>
          <w:tcPr>
            <w:tcW w:w="417" w:type="pct"/>
          </w:tcPr>
          <w:p w14:paraId="19826C8C" w14:textId="77777777" w:rsidR="004326E4" w:rsidRPr="0079069D" w:rsidRDefault="004326E4" w:rsidP="000D63B2">
            <w:pPr>
              <w:spacing w:line="360" w:lineRule="auto"/>
              <w:rPr>
                <w:b/>
                <w:bCs/>
                <w:sz w:val="24"/>
                <w:szCs w:val="24"/>
              </w:rPr>
            </w:pPr>
            <w:r w:rsidRPr="0079069D">
              <w:rPr>
                <w:b/>
                <w:bCs/>
                <w:sz w:val="24"/>
                <w:szCs w:val="24"/>
              </w:rPr>
              <w:t>98</w:t>
            </w:r>
          </w:p>
        </w:tc>
        <w:tc>
          <w:tcPr>
            <w:tcW w:w="356" w:type="pct"/>
          </w:tcPr>
          <w:p w14:paraId="3B8AEDEF" w14:textId="77777777" w:rsidR="004326E4" w:rsidRPr="0079069D" w:rsidRDefault="004326E4" w:rsidP="000D63B2">
            <w:pPr>
              <w:spacing w:line="360" w:lineRule="auto"/>
              <w:rPr>
                <w:b/>
                <w:bCs/>
                <w:sz w:val="24"/>
                <w:szCs w:val="24"/>
              </w:rPr>
            </w:pPr>
            <w:r w:rsidRPr="0079069D">
              <w:rPr>
                <w:b/>
                <w:bCs/>
                <w:sz w:val="24"/>
                <w:szCs w:val="24"/>
              </w:rPr>
              <w:t>0</w:t>
            </w:r>
          </w:p>
        </w:tc>
        <w:tc>
          <w:tcPr>
            <w:tcW w:w="417" w:type="pct"/>
          </w:tcPr>
          <w:p w14:paraId="5BD6B0B4" w14:textId="77777777" w:rsidR="004326E4" w:rsidRPr="0079069D" w:rsidRDefault="004326E4" w:rsidP="000D63B2">
            <w:pPr>
              <w:spacing w:line="360" w:lineRule="auto"/>
              <w:rPr>
                <w:b/>
                <w:bCs/>
                <w:sz w:val="24"/>
                <w:szCs w:val="24"/>
              </w:rPr>
            </w:pPr>
            <w:r w:rsidRPr="0079069D">
              <w:rPr>
                <w:b/>
                <w:bCs/>
                <w:sz w:val="24"/>
                <w:szCs w:val="24"/>
              </w:rPr>
              <w:t>(33)</w:t>
            </w:r>
          </w:p>
        </w:tc>
        <w:tc>
          <w:tcPr>
            <w:tcW w:w="476" w:type="pct"/>
          </w:tcPr>
          <w:p w14:paraId="5645E326" w14:textId="77777777" w:rsidR="004326E4" w:rsidRPr="0079069D" w:rsidRDefault="004326E4" w:rsidP="000D63B2">
            <w:pPr>
              <w:spacing w:line="360" w:lineRule="auto"/>
              <w:rPr>
                <w:b/>
                <w:bCs/>
                <w:sz w:val="24"/>
                <w:szCs w:val="24"/>
              </w:rPr>
            </w:pPr>
            <w:r w:rsidRPr="0079069D">
              <w:rPr>
                <w:b/>
                <w:bCs/>
                <w:sz w:val="24"/>
                <w:szCs w:val="24"/>
              </w:rPr>
              <w:t xml:space="preserve">  65</w:t>
            </w:r>
          </w:p>
        </w:tc>
        <w:tc>
          <w:tcPr>
            <w:tcW w:w="432" w:type="pct"/>
          </w:tcPr>
          <w:p w14:paraId="52280903" w14:textId="77777777" w:rsidR="004326E4" w:rsidRPr="0079069D" w:rsidRDefault="004326E4" w:rsidP="000D63B2">
            <w:pPr>
              <w:spacing w:line="360" w:lineRule="auto"/>
              <w:rPr>
                <w:sz w:val="24"/>
                <w:szCs w:val="24"/>
              </w:rPr>
            </w:pPr>
            <w:r w:rsidRPr="0079069D">
              <w:rPr>
                <w:sz w:val="24"/>
                <w:szCs w:val="24"/>
              </w:rPr>
              <w:t>58</w:t>
            </w:r>
          </w:p>
        </w:tc>
        <w:tc>
          <w:tcPr>
            <w:tcW w:w="342" w:type="pct"/>
          </w:tcPr>
          <w:p w14:paraId="64EE9A9E" w14:textId="77777777" w:rsidR="004326E4" w:rsidRPr="0079069D" w:rsidRDefault="004326E4" w:rsidP="000D63B2">
            <w:pPr>
              <w:spacing w:line="360" w:lineRule="auto"/>
              <w:rPr>
                <w:sz w:val="24"/>
                <w:szCs w:val="24"/>
              </w:rPr>
            </w:pPr>
            <w:r w:rsidRPr="0079069D">
              <w:rPr>
                <w:sz w:val="24"/>
                <w:szCs w:val="24"/>
              </w:rPr>
              <w:t>40</w:t>
            </w:r>
          </w:p>
        </w:tc>
        <w:tc>
          <w:tcPr>
            <w:tcW w:w="402" w:type="pct"/>
          </w:tcPr>
          <w:p w14:paraId="30AE9A22" w14:textId="77777777" w:rsidR="004326E4" w:rsidRPr="0079069D" w:rsidRDefault="004326E4" w:rsidP="000D63B2">
            <w:pPr>
              <w:spacing w:line="360" w:lineRule="auto"/>
              <w:rPr>
                <w:sz w:val="24"/>
                <w:szCs w:val="24"/>
              </w:rPr>
            </w:pPr>
            <w:r w:rsidRPr="0079069D">
              <w:rPr>
                <w:sz w:val="24"/>
                <w:szCs w:val="24"/>
              </w:rPr>
              <w:t>0</w:t>
            </w:r>
          </w:p>
        </w:tc>
        <w:tc>
          <w:tcPr>
            <w:tcW w:w="501" w:type="pct"/>
          </w:tcPr>
          <w:p w14:paraId="355BD20F" w14:textId="77777777" w:rsidR="004326E4" w:rsidRPr="0079069D" w:rsidRDefault="004326E4" w:rsidP="000D63B2">
            <w:pPr>
              <w:spacing w:line="360" w:lineRule="auto"/>
              <w:rPr>
                <w:sz w:val="24"/>
                <w:szCs w:val="24"/>
              </w:rPr>
            </w:pPr>
            <w:r w:rsidRPr="0079069D">
              <w:rPr>
                <w:sz w:val="24"/>
                <w:szCs w:val="24"/>
              </w:rPr>
              <w:t xml:space="preserve">  98</w:t>
            </w:r>
          </w:p>
        </w:tc>
      </w:tr>
      <w:tr w:rsidR="005C3B49" w:rsidRPr="0079069D" w14:paraId="694B4A89" w14:textId="77777777" w:rsidTr="005C3B49">
        <w:trPr>
          <w:trHeight w:val="454"/>
        </w:trPr>
        <w:tc>
          <w:tcPr>
            <w:tcW w:w="1658" w:type="pct"/>
          </w:tcPr>
          <w:p w14:paraId="0971CACF" w14:textId="77777777" w:rsidR="004326E4" w:rsidRPr="0079069D" w:rsidRDefault="004326E4" w:rsidP="000D63B2">
            <w:pPr>
              <w:spacing w:line="360" w:lineRule="auto"/>
              <w:rPr>
                <w:sz w:val="24"/>
                <w:szCs w:val="24"/>
              </w:rPr>
            </w:pPr>
            <w:r w:rsidRPr="0079069D">
              <w:rPr>
                <w:sz w:val="24"/>
                <w:szCs w:val="24"/>
              </w:rPr>
              <w:t xml:space="preserve">Public Service Commuters’ Club </w:t>
            </w:r>
          </w:p>
          <w:p w14:paraId="6D7E277C"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 of the </w:t>
            </w:r>
            <w:r w:rsidRPr="0079069D">
              <w:rPr>
                <w:i/>
                <w:iCs/>
                <w:sz w:val="24"/>
                <w:szCs w:val="24"/>
              </w:rPr>
              <w:t>Financial Management Act 1994</w:t>
            </w:r>
            <w:r w:rsidRPr="0079069D">
              <w:rPr>
                <w:sz w:val="24"/>
                <w:szCs w:val="24"/>
              </w:rPr>
              <w:t xml:space="preserve"> as a working account. It services loans to staff for the purchase of yearly tickets and funds are recouped through staff salaries and wages.</w:t>
            </w:r>
          </w:p>
        </w:tc>
        <w:tc>
          <w:tcPr>
            <w:tcW w:w="417" w:type="pct"/>
          </w:tcPr>
          <w:p w14:paraId="1BBDBA68" w14:textId="77777777" w:rsidR="004326E4" w:rsidRPr="0079069D" w:rsidRDefault="004326E4" w:rsidP="000D63B2">
            <w:pPr>
              <w:spacing w:line="360" w:lineRule="auto"/>
              <w:rPr>
                <w:b/>
                <w:bCs/>
                <w:sz w:val="24"/>
                <w:szCs w:val="24"/>
              </w:rPr>
            </w:pPr>
            <w:r w:rsidRPr="0079069D">
              <w:rPr>
                <w:b/>
                <w:bCs/>
                <w:sz w:val="24"/>
                <w:szCs w:val="24"/>
              </w:rPr>
              <w:t>49</w:t>
            </w:r>
          </w:p>
          <w:p w14:paraId="58A4F315" w14:textId="77777777" w:rsidR="004326E4" w:rsidRPr="0079069D" w:rsidRDefault="004326E4" w:rsidP="000D63B2">
            <w:pPr>
              <w:tabs>
                <w:tab w:val="right" w:pos="1572"/>
                <w:tab w:val="right" w:pos="3144"/>
                <w:tab w:val="right" w:pos="5315"/>
              </w:tabs>
              <w:spacing w:before="0" w:after="115" w:line="360" w:lineRule="auto"/>
              <w:jc w:val="right"/>
              <w:rPr>
                <w:rFonts w:ascii="VIC SemiBold" w:hAnsi="VIC SemiBold" w:cs="VIC SemiBold"/>
                <w:b/>
                <w:bCs/>
                <w:sz w:val="24"/>
                <w:szCs w:val="24"/>
              </w:rPr>
            </w:pPr>
          </w:p>
        </w:tc>
        <w:tc>
          <w:tcPr>
            <w:tcW w:w="356" w:type="pct"/>
          </w:tcPr>
          <w:p w14:paraId="4B0E5B86" w14:textId="77777777" w:rsidR="004326E4" w:rsidRPr="0079069D" w:rsidRDefault="004326E4" w:rsidP="000D63B2">
            <w:pPr>
              <w:spacing w:line="360" w:lineRule="auto"/>
              <w:rPr>
                <w:b/>
                <w:bCs/>
                <w:sz w:val="24"/>
                <w:szCs w:val="24"/>
              </w:rPr>
            </w:pPr>
            <w:r w:rsidRPr="0079069D">
              <w:rPr>
                <w:b/>
                <w:bCs/>
                <w:sz w:val="24"/>
                <w:szCs w:val="24"/>
              </w:rPr>
              <w:t>292</w:t>
            </w:r>
          </w:p>
        </w:tc>
        <w:tc>
          <w:tcPr>
            <w:tcW w:w="417" w:type="pct"/>
          </w:tcPr>
          <w:p w14:paraId="00D9F6EE" w14:textId="77777777" w:rsidR="004326E4" w:rsidRPr="0079069D" w:rsidRDefault="004326E4" w:rsidP="000D63B2">
            <w:pPr>
              <w:spacing w:line="360" w:lineRule="auto"/>
              <w:rPr>
                <w:b/>
                <w:bCs/>
                <w:sz w:val="24"/>
                <w:szCs w:val="24"/>
              </w:rPr>
            </w:pPr>
            <w:r w:rsidRPr="0079069D">
              <w:rPr>
                <w:b/>
                <w:bCs/>
                <w:sz w:val="24"/>
                <w:szCs w:val="24"/>
              </w:rPr>
              <w:t>0</w:t>
            </w:r>
          </w:p>
        </w:tc>
        <w:tc>
          <w:tcPr>
            <w:tcW w:w="476" w:type="pct"/>
          </w:tcPr>
          <w:p w14:paraId="44E2B45E" w14:textId="77777777" w:rsidR="004326E4" w:rsidRPr="0079069D" w:rsidRDefault="004326E4" w:rsidP="000D63B2">
            <w:pPr>
              <w:spacing w:line="360" w:lineRule="auto"/>
              <w:rPr>
                <w:b/>
                <w:bCs/>
                <w:sz w:val="24"/>
                <w:szCs w:val="24"/>
              </w:rPr>
            </w:pPr>
            <w:r w:rsidRPr="0079069D">
              <w:rPr>
                <w:b/>
                <w:bCs/>
                <w:sz w:val="24"/>
                <w:szCs w:val="24"/>
              </w:rPr>
              <w:t xml:space="preserve"> 341</w:t>
            </w:r>
          </w:p>
        </w:tc>
        <w:tc>
          <w:tcPr>
            <w:tcW w:w="432" w:type="pct"/>
          </w:tcPr>
          <w:p w14:paraId="482E64EC" w14:textId="77777777" w:rsidR="004326E4" w:rsidRPr="0079069D" w:rsidRDefault="004326E4" w:rsidP="000D63B2">
            <w:pPr>
              <w:spacing w:line="360" w:lineRule="auto"/>
              <w:rPr>
                <w:sz w:val="24"/>
                <w:szCs w:val="24"/>
              </w:rPr>
            </w:pPr>
            <w:r w:rsidRPr="0079069D">
              <w:rPr>
                <w:sz w:val="24"/>
                <w:szCs w:val="24"/>
              </w:rPr>
              <w:t>(99)</w:t>
            </w:r>
          </w:p>
          <w:p w14:paraId="36E290D2" w14:textId="77777777" w:rsidR="004326E4" w:rsidRPr="0079069D" w:rsidRDefault="004326E4" w:rsidP="000D63B2">
            <w:pPr>
              <w:tabs>
                <w:tab w:val="right" w:pos="1572"/>
                <w:tab w:val="right" w:pos="3144"/>
                <w:tab w:val="right" w:pos="5315"/>
              </w:tabs>
              <w:spacing w:before="0" w:after="115" w:line="360" w:lineRule="auto"/>
              <w:jc w:val="right"/>
              <w:rPr>
                <w:rFonts w:ascii="VIC Light" w:hAnsi="VIC Light" w:cs="VIC Light"/>
                <w:sz w:val="24"/>
                <w:szCs w:val="24"/>
              </w:rPr>
            </w:pPr>
          </w:p>
        </w:tc>
        <w:tc>
          <w:tcPr>
            <w:tcW w:w="342" w:type="pct"/>
          </w:tcPr>
          <w:p w14:paraId="2CDA8F06" w14:textId="77777777" w:rsidR="004326E4" w:rsidRPr="0079069D" w:rsidRDefault="004326E4" w:rsidP="000D63B2">
            <w:pPr>
              <w:spacing w:line="360" w:lineRule="auto"/>
              <w:rPr>
                <w:sz w:val="24"/>
                <w:szCs w:val="24"/>
              </w:rPr>
            </w:pPr>
            <w:r w:rsidRPr="0079069D">
              <w:rPr>
                <w:sz w:val="24"/>
                <w:szCs w:val="24"/>
              </w:rPr>
              <w:t>148</w:t>
            </w:r>
          </w:p>
        </w:tc>
        <w:tc>
          <w:tcPr>
            <w:tcW w:w="402" w:type="pct"/>
          </w:tcPr>
          <w:p w14:paraId="57AD9EA3" w14:textId="77777777" w:rsidR="004326E4" w:rsidRPr="0079069D" w:rsidRDefault="004326E4" w:rsidP="000D63B2">
            <w:pPr>
              <w:spacing w:line="360" w:lineRule="auto"/>
              <w:rPr>
                <w:sz w:val="24"/>
                <w:szCs w:val="24"/>
              </w:rPr>
            </w:pPr>
            <w:r w:rsidRPr="0079069D">
              <w:rPr>
                <w:sz w:val="24"/>
                <w:szCs w:val="24"/>
              </w:rPr>
              <w:t>0</w:t>
            </w:r>
          </w:p>
        </w:tc>
        <w:tc>
          <w:tcPr>
            <w:tcW w:w="501" w:type="pct"/>
          </w:tcPr>
          <w:p w14:paraId="3AABBBAA" w14:textId="77777777" w:rsidR="004326E4" w:rsidRPr="0079069D" w:rsidRDefault="004326E4" w:rsidP="000D63B2">
            <w:pPr>
              <w:spacing w:line="360" w:lineRule="auto"/>
              <w:rPr>
                <w:sz w:val="24"/>
                <w:szCs w:val="24"/>
              </w:rPr>
            </w:pPr>
            <w:r w:rsidRPr="0079069D">
              <w:rPr>
                <w:sz w:val="24"/>
                <w:szCs w:val="24"/>
              </w:rPr>
              <w:t xml:space="preserve">  49</w:t>
            </w:r>
          </w:p>
        </w:tc>
      </w:tr>
      <w:tr w:rsidR="005C3B49" w:rsidRPr="0079069D" w14:paraId="51436A18" w14:textId="77777777" w:rsidTr="005C3B49">
        <w:trPr>
          <w:trHeight w:val="454"/>
        </w:trPr>
        <w:tc>
          <w:tcPr>
            <w:tcW w:w="1658" w:type="pct"/>
          </w:tcPr>
          <w:p w14:paraId="08776B8D" w14:textId="77777777" w:rsidR="004326E4" w:rsidRPr="0079069D" w:rsidRDefault="004326E4" w:rsidP="000D63B2">
            <w:pPr>
              <w:spacing w:line="360" w:lineRule="auto"/>
              <w:rPr>
                <w:sz w:val="24"/>
                <w:szCs w:val="24"/>
              </w:rPr>
            </w:pPr>
            <w:r w:rsidRPr="0079069D">
              <w:rPr>
                <w:sz w:val="24"/>
                <w:szCs w:val="24"/>
              </w:rPr>
              <w:t>Securities Trust Fund</w:t>
            </w:r>
          </w:p>
          <w:p w14:paraId="6865A469"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 of the </w:t>
            </w:r>
            <w:r w:rsidRPr="0079069D">
              <w:rPr>
                <w:i/>
                <w:iCs/>
                <w:sz w:val="24"/>
                <w:szCs w:val="24"/>
              </w:rPr>
              <w:t>Financial Management Act 1994</w:t>
            </w:r>
            <w:r w:rsidRPr="0079069D">
              <w:rPr>
                <w:sz w:val="24"/>
                <w:szCs w:val="24"/>
              </w:rPr>
              <w:t xml:space="preserve"> as a working account. It receives and holds bonds for use by third parties of public land.</w:t>
            </w:r>
          </w:p>
        </w:tc>
        <w:tc>
          <w:tcPr>
            <w:tcW w:w="417" w:type="pct"/>
          </w:tcPr>
          <w:p w14:paraId="1E614616" w14:textId="77777777" w:rsidR="004326E4" w:rsidRPr="0079069D" w:rsidRDefault="004326E4" w:rsidP="000D63B2">
            <w:pPr>
              <w:spacing w:line="360" w:lineRule="auto"/>
              <w:rPr>
                <w:b/>
                <w:bCs/>
                <w:sz w:val="24"/>
                <w:szCs w:val="24"/>
              </w:rPr>
            </w:pPr>
            <w:r w:rsidRPr="0079069D">
              <w:rPr>
                <w:b/>
                <w:bCs/>
                <w:sz w:val="24"/>
                <w:szCs w:val="24"/>
              </w:rPr>
              <w:t>16</w:t>
            </w:r>
          </w:p>
        </w:tc>
        <w:tc>
          <w:tcPr>
            <w:tcW w:w="356" w:type="pct"/>
          </w:tcPr>
          <w:p w14:paraId="14CA69B9" w14:textId="77777777" w:rsidR="004326E4" w:rsidRPr="0079069D" w:rsidRDefault="004326E4" w:rsidP="000D63B2">
            <w:pPr>
              <w:spacing w:line="360" w:lineRule="auto"/>
              <w:rPr>
                <w:b/>
                <w:bCs/>
                <w:sz w:val="24"/>
                <w:szCs w:val="24"/>
              </w:rPr>
            </w:pPr>
            <w:r w:rsidRPr="0079069D">
              <w:rPr>
                <w:b/>
                <w:bCs/>
                <w:sz w:val="24"/>
                <w:szCs w:val="24"/>
              </w:rPr>
              <w:t>2</w:t>
            </w:r>
          </w:p>
        </w:tc>
        <w:tc>
          <w:tcPr>
            <w:tcW w:w="417" w:type="pct"/>
          </w:tcPr>
          <w:p w14:paraId="3446ACBC" w14:textId="77777777" w:rsidR="004326E4" w:rsidRPr="0079069D" w:rsidRDefault="004326E4" w:rsidP="000D63B2">
            <w:pPr>
              <w:spacing w:line="360" w:lineRule="auto"/>
              <w:rPr>
                <w:b/>
                <w:bCs/>
                <w:sz w:val="24"/>
                <w:szCs w:val="24"/>
              </w:rPr>
            </w:pPr>
            <w:r w:rsidRPr="0079069D">
              <w:rPr>
                <w:b/>
                <w:bCs/>
                <w:sz w:val="24"/>
                <w:szCs w:val="24"/>
              </w:rPr>
              <w:t>0</w:t>
            </w:r>
          </w:p>
        </w:tc>
        <w:tc>
          <w:tcPr>
            <w:tcW w:w="476" w:type="pct"/>
          </w:tcPr>
          <w:p w14:paraId="165D6990" w14:textId="77777777" w:rsidR="004326E4" w:rsidRPr="0079069D" w:rsidRDefault="004326E4" w:rsidP="000D63B2">
            <w:pPr>
              <w:spacing w:line="360" w:lineRule="auto"/>
              <w:rPr>
                <w:b/>
                <w:bCs/>
                <w:sz w:val="24"/>
                <w:szCs w:val="24"/>
              </w:rPr>
            </w:pPr>
            <w:r w:rsidRPr="0079069D">
              <w:rPr>
                <w:b/>
                <w:bCs/>
                <w:sz w:val="24"/>
                <w:szCs w:val="24"/>
              </w:rPr>
              <w:t xml:space="preserve">  18</w:t>
            </w:r>
          </w:p>
        </w:tc>
        <w:tc>
          <w:tcPr>
            <w:tcW w:w="432" w:type="pct"/>
          </w:tcPr>
          <w:p w14:paraId="18A774CF" w14:textId="77777777" w:rsidR="004326E4" w:rsidRPr="0079069D" w:rsidRDefault="004326E4" w:rsidP="000D63B2">
            <w:pPr>
              <w:spacing w:line="360" w:lineRule="auto"/>
              <w:rPr>
                <w:sz w:val="24"/>
                <w:szCs w:val="24"/>
              </w:rPr>
            </w:pPr>
            <w:r w:rsidRPr="0079069D">
              <w:rPr>
                <w:sz w:val="24"/>
                <w:szCs w:val="24"/>
              </w:rPr>
              <w:t>16</w:t>
            </w:r>
          </w:p>
        </w:tc>
        <w:tc>
          <w:tcPr>
            <w:tcW w:w="342" w:type="pct"/>
          </w:tcPr>
          <w:p w14:paraId="6B38E537" w14:textId="77777777" w:rsidR="004326E4" w:rsidRPr="0079069D" w:rsidRDefault="004326E4" w:rsidP="000D63B2">
            <w:pPr>
              <w:spacing w:line="360" w:lineRule="auto"/>
              <w:rPr>
                <w:sz w:val="24"/>
                <w:szCs w:val="24"/>
              </w:rPr>
            </w:pPr>
            <w:r w:rsidRPr="0079069D">
              <w:rPr>
                <w:sz w:val="24"/>
                <w:szCs w:val="24"/>
              </w:rPr>
              <w:t>0</w:t>
            </w:r>
          </w:p>
        </w:tc>
        <w:tc>
          <w:tcPr>
            <w:tcW w:w="402" w:type="pct"/>
          </w:tcPr>
          <w:p w14:paraId="00BE5BC8" w14:textId="77777777" w:rsidR="004326E4" w:rsidRPr="0079069D" w:rsidRDefault="004326E4" w:rsidP="000D63B2">
            <w:pPr>
              <w:spacing w:line="360" w:lineRule="auto"/>
              <w:rPr>
                <w:sz w:val="24"/>
                <w:szCs w:val="24"/>
              </w:rPr>
            </w:pPr>
            <w:r w:rsidRPr="0079069D">
              <w:rPr>
                <w:sz w:val="24"/>
                <w:szCs w:val="24"/>
              </w:rPr>
              <w:t>0</w:t>
            </w:r>
          </w:p>
        </w:tc>
        <w:tc>
          <w:tcPr>
            <w:tcW w:w="501" w:type="pct"/>
          </w:tcPr>
          <w:p w14:paraId="21D3B13E" w14:textId="77777777" w:rsidR="004326E4" w:rsidRPr="0079069D" w:rsidRDefault="004326E4" w:rsidP="000D63B2">
            <w:pPr>
              <w:spacing w:line="360" w:lineRule="auto"/>
              <w:rPr>
                <w:sz w:val="24"/>
                <w:szCs w:val="24"/>
              </w:rPr>
            </w:pPr>
            <w:r w:rsidRPr="0079069D">
              <w:rPr>
                <w:sz w:val="24"/>
                <w:szCs w:val="24"/>
              </w:rPr>
              <w:t xml:space="preserve">  16</w:t>
            </w:r>
          </w:p>
        </w:tc>
      </w:tr>
      <w:tr w:rsidR="005C3B49" w:rsidRPr="0079069D" w14:paraId="0C7C01B3" w14:textId="77777777" w:rsidTr="005C3B49">
        <w:trPr>
          <w:trHeight w:val="454"/>
        </w:trPr>
        <w:tc>
          <w:tcPr>
            <w:tcW w:w="1658" w:type="pct"/>
          </w:tcPr>
          <w:p w14:paraId="224A0681" w14:textId="77777777" w:rsidR="004326E4" w:rsidRPr="0079069D" w:rsidRDefault="004326E4" w:rsidP="000D63B2">
            <w:pPr>
              <w:spacing w:line="360" w:lineRule="auto"/>
              <w:rPr>
                <w:sz w:val="24"/>
                <w:szCs w:val="24"/>
              </w:rPr>
            </w:pPr>
            <w:r w:rsidRPr="0079069D">
              <w:rPr>
                <w:sz w:val="24"/>
                <w:szCs w:val="24"/>
              </w:rPr>
              <w:t>Sidney Plowman Award</w:t>
            </w:r>
          </w:p>
          <w:p w14:paraId="0CE854B0"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Operates under s19(2) of the</w:t>
            </w:r>
            <w:r w:rsidRPr="0079069D">
              <w:rPr>
                <w:i/>
                <w:iCs/>
                <w:sz w:val="24"/>
                <w:szCs w:val="24"/>
              </w:rPr>
              <w:t xml:space="preserve"> Financial Management Act 1994</w:t>
            </w:r>
            <w:r w:rsidRPr="0079069D">
              <w:rPr>
                <w:sz w:val="24"/>
                <w:szCs w:val="24"/>
              </w:rPr>
              <w:t xml:space="preserve"> as a specific purpose operating account. It manages funds for prizes, scholarships, research and private donations.</w:t>
            </w:r>
          </w:p>
        </w:tc>
        <w:tc>
          <w:tcPr>
            <w:tcW w:w="417" w:type="pct"/>
          </w:tcPr>
          <w:p w14:paraId="4805A4E6" w14:textId="77777777" w:rsidR="004326E4" w:rsidRPr="0079069D" w:rsidRDefault="004326E4" w:rsidP="000D63B2">
            <w:pPr>
              <w:spacing w:line="360" w:lineRule="auto"/>
              <w:rPr>
                <w:b/>
                <w:bCs/>
                <w:sz w:val="24"/>
                <w:szCs w:val="24"/>
              </w:rPr>
            </w:pPr>
            <w:r w:rsidRPr="0079069D">
              <w:rPr>
                <w:b/>
                <w:bCs/>
                <w:sz w:val="24"/>
                <w:szCs w:val="24"/>
              </w:rPr>
              <w:t>25</w:t>
            </w:r>
          </w:p>
        </w:tc>
        <w:tc>
          <w:tcPr>
            <w:tcW w:w="356" w:type="pct"/>
          </w:tcPr>
          <w:p w14:paraId="1B93F7E7" w14:textId="77777777" w:rsidR="004326E4" w:rsidRPr="0079069D" w:rsidRDefault="004326E4" w:rsidP="000D63B2">
            <w:pPr>
              <w:spacing w:line="360" w:lineRule="auto"/>
              <w:rPr>
                <w:b/>
                <w:bCs/>
                <w:sz w:val="24"/>
                <w:szCs w:val="24"/>
              </w:rPr>
            </w:pPr>
            <w:r w:rsidRPr="0079069D">
              <w:rPr>
                <w:b/>
                <w:bCs/>
                <w:sz w:val="24"/>
                <w:szCs w:val="24"/>
              </w:rPr>
              <w:t>0</w:t>
            </w:r>
          </w:p>
        </w:tc>
        <w:tc>
          <w:tcPr>
            <w:tcW w:w="417" w:type="pct"/>
          </w:tcPr>
          <w:p w14:paraId="169A256C" w14:textId="77777777" w:rsidR="004326E4" w:rsidRPr="0079069D" w:rsidRDefault="004326E4" w:rsidP="000D63B2">
            <w:pPr>
              <w:spacing w:line="360" w:lineRule="auto"/>
              <w:rPr>
                <w:b/>
                <w:bCs/>
                <w:sz w:val="24"/>
                <w:szCs w:val="24"/>
              </w:rPr>
            </w:pPr>
            <w:r w:rsidRPr="0079069D">
              <w:rPr>
                <w:b/>
                <w:bCs/>
                <w:sz w:val="24"/>
                <w:szCs w:val="24"/>
              </w:rPr>
              <w:t>0</w:t>
            </w:r>
          </w:p>
        </w:tc>
        <w:tc>
          <w:tcPr>
            <w:tcW w:w="476" w:type="pct"/>
          </w:tcPr>
          <w:p w14:paraId="329A652B" w14:textId="77777777" w:rsidR="004326E4" w:rsidRPr="0079069D" w:rsidRDefault="004326E4" w:rsidP="000D63B2">
            <w:pPr>
              <w:spacing w:line="360" w:lineRule="auto"/>
              <w:rPr>
                <w:b/>
                <w:bCs/>
                <w:sz w:val="24"/>
                <w:szCs w:val="24"/>
              </w:rPr>
            </w:pPr>
            <w:r w:rsidRPr="0079069D">
              <w:rPr>
                <w:b/>
                <w:bCs/>
                <w:sz w:val="24"/>
                <w:szCs w:val="24"/>
              </w:rPr>
              <w:t xml:space="preserve">  25</w:t>
            </w:r>
          </w:p>
        </w:tc>
        <w:tc>
          <w:tcPr>
            <w:tcW w:w="432" w:type="pct"/>
          </w:tcPr>
          <w:p w14:paraId="682800A7" w14:textId="77777777" w:rsidR="004326E4" w:rsidRPr="0079069D" w:rsidRDefault="004326E4" w:rsidP="000D63B2">
            <w:pPr>
              <w:spacing w:line="360" w:lineRule="auto"/>
              <w:rPr>
                <w:sz w:val="24"/>
                <w:szCs w:val="24"/>
              </w:rPr>
            </w:pPr>
            <w:r w:rsidRPr="0079069D">
              <w:rPr>
                <w:sz w:val="24"/>
                <w:szCs w:val="24"/>
              </w:rPr>
              <w:t>24</w:t>
            </w:r>
          </w:p>
        </w:tc>
        <w:tc>
          <w:tcPr>
            <w:tcW w:w="342" w:type="pct"/>
          </w:tcPr>
          <w:p w14:paraId="61AE054C" w14:textId="77777777" w:rsidR="004326E4" w:rsidRPr="0079069D" w:rsidRDefault="004326E4" w:rsidP="000D63B2">
            <w:pPr>
              <w:spacing w:line="360" w:lineRule="auto"/>
              <w:rPr>
                <w:sz w:val="24"/>
                <w:szCs w:val="24"/>
              </w:rPr>
            </w:pPr>
            <w:r w:rsidRPr="0079069D">
              <w:rPr>
                <w:sz w:val="24"/>
                <w:szCs w:val="24"/>
              </w:rPr>
              <w:t>1</w:t>
            </w:r>
          </w:p>
        </w:tc>
        <w:tc>
          <w:tcPr>
            <w:tcW w:w="402" w:type="pct"/>
          </w:tcPr>
          <w:p w14:paraId="6C0E0D66" w14:textId="77777777" w:rsidR="004326E4" w:rsidRPr="0079069D" w:rsidRDefault="004326E4" w:rsidP="000D63B2">
            <w:pPr>
              <w:spacing w:line="360" w:lineRule="auto"/>
              <w:rPr>
                <w:sz w:val="24"/>
                <w:szCs w:val="24"/>
              </w:rPr>
            </w:pPr>
            <w:r w:rsidRPr="0079069D">
              <w:rPr>
                <w:sz w:val="24"/>
                <w:szCs w:val="24"/>
              </w:rPr>
              <w:t>0</w:t>
            </w:r>
          </w:p>
        </w:tc>
        <w:tc>
          <w:tcPr>
            <w:tcW w:w="501" w:type="pct"/>
          </w:tcPr>
          <w:p w14:paraId="7224E542" w14:textId="77777777" w:rsidR="004326E4" w:rsidRPr="0079069D" w:rsidRDefault="004326E4" w:rsidP="000D63B2">
            <w:pPr>
              <w:spacing w:line="360" w:lineRule="auto"/>
              <w:rPr>
                <w:sz w:val="24"/>
                <w:szCs w:val="24"/>
              </w:rPr>
            </w:pPr>
            <w:r w:rsidRPr="0079069D">
              <w:rPr>
                <w:sz w:val="24"/>
                <w:szCs w:val="24"/>
              </w:rPr>
              <w:t xml:space="preserve">  25</w:t>
            </w:r>
          </w:p>
        </w:tc>
      </w:tr>
      <w:tr w:rsidR="005C3B49" w:rsidRPr="0079069D" w14:paraId="70E0DC83" w14:textId="77777777" w:rsidTr="005C3B49">
        <w:trPr>
          <w:trHeight w:val="454"/>
        </w:trPr>
        <w:tc>
          <w:tcPr>
            <w:tcW w:w="1658" w:type="pct"/>
          </w:tcPr>
          <w:p w14:paraId="0C59F916" w14:textId="77777777" w:rsidR="004326E4" w:rsidRPr="0079069D" w:rsidRDefault="004326E4" w:rsidP="000D63B2">
            <w:pPr>
              <w:spacing w:line="360" w:lineRule="auto"/>
              <w:rPr>
                <w:sz w:val="24"/>
                <w:szCs w:val="24"/>
              </w:rPr>
            </w:pPr>
            <w:r w:rsidRPr="0079069D">
              <w:rPr>
                <w:sz w:val="24"/>
                <w:szCs w:val="24"/>
              </w:rPr>
              <w:t>Treasury Trust</w:t>
            </w:r>
          </w:p>
          <w:p w14:paraId="72B57849"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s19(2) of the </w:t>
            </w:r>
            <w:r w:rsidRPr="0079069D">
              <w:rPr>
                <w:i/>
                <w:iCs/>
                <w:sz w:val="24"/>
                <w:szCs w:val="24"/>
              </w:rPr>
              <w:t>Financial Management Act 1994</w:t>
            </w:r>
            <w:r w:rsidRPr="0079069D">
              <w:rPr>
                <w:sz w:val="24"/>
                <w:szCs w:val="24"/>
              </w:rPr>
              <w:t xml:space="preserve"> as a working account. It records the receipt and disbursement of unclaimed and unidentified monies such as unpresented cheques, surplus cash, unidentified remittances etc.</w:t>
            </w:r>
          </w:p>
        </w:tc>
        <w:tc>
          <w:tcPr>
            <w:tcW w:w="417" w:type="pct"/>
          </w:tcPr>
          <w:p w14:paraId="36D48AAC" w14:textId="77777777" w:rsidR="004326E4" w:rsidRPr="0079069D" w:rsidRDefault="004326E4" w:rsidP="000D63B2">
            <w:pPr>
              <w:spacing w:line="360" w:lineRule="auto"/>
              <w:rPr>
                <w:b/>
                <w:bCs/>
                <w:sz w:val="24"/>
                <w:szCs w:val="24"/>
              </w:rPr>
            </w:pPr>
            <w:r w:rsidRPr="0079069D">
              <w:rPr>
                <w:b/>
                <w:bCs/>
                <w:sz w:val="24"/>
                <w:szCs w:val="24"/>
              </w:rPr>
              <w:t>539</w:t>
            </w:r>
          </w:p>
        </w:tc>
        <w:tc>
          <w:tcPr>
            <w:tcW w:w="356" w:type="pct"/>
          </w:tcPr>
          <w:p w14:paraId="12D8AF98" w14:textId="77777777" w:rsidR="004326E4" w:rsidRPr="0079069D" w:rsidRDefault="004326E4" w:rsidP="000D63B2">
            <w:pPr>
              <w:spacing w:line="360" w:lineRule="auto"/>
              <w:rPr>
                <w:b/>
                <w:bCs/>
                <w:sz w:val="24"/>
                <w:szCs w:val="24"/>
              </w:rPr>
            </w:pPr>
            <w:r w:rsidRPr="0079069D">
              <w:rPr>
                <w:b/>
                <w:bCs/>
                <w:sz w:val="24"/>
                <w:szCs w:val="24"/>
              </w:rPr>
              <w:t>510</w:t>
            </w:r>
          </w:p>
        </w:tc>
        <w:tc>
          <w:tcPr>
            <w:tcW w:w="417" w:type="pct"/>
          </w:tcPr>
          <w:p w14:paraId="1DD51C28" w14:textId="77777777" w:rsidR="004326E4" w:rsidRPr="0079069D" w:rsidRDefault="004326E4" w:rsidP="000D63B2">
            <w:pPr>
              <w:spacing w:line="360" w:lineRule="auto"/>
              <w:rPr>
                <w:b/>
                <w:bCs/>
                <w:sz w:val="24"/>
                <w:szCs w:val="24"/>
              </w:rPr>
            </w:pPr>
            <w:r w:rsidRPr="0079069D">
              <w:rPr>
                <w:b/>
                <w:bCs/>
                <w:sz w:val="24"/>
                <w:szCs w:val="24"/>
              </w:rPr>
              <w:t>(14)</w:t>
            </w:r>
          </w:p>
        </w:tc>
        <w:tc>
          <w:tcPr>
            <w:tcW w:w="476" w:type="pct"/>
          </w:tcPr>
          <w:p w14:paraId="13A5FE61" w14:textId="77777777" w:rsidR="004326E4" w:rsidRPr="0079069D" w:rsidRDefault="004326E4" w:rsidP="000D63B2">
            <w:pPr>
              <w:spacing w:line="360" w:lineRule="auto"/>
              <w:rPr>
                <w:b/>
                <w:bCs/>
                <w:sz w:val="24"/>
                <w:szCs w:val="24"/>
              </w:rPr>
            </w:pPr>
            <w:r w:rsidRPr="0079069D">
              <w:rPr>
                <w:b/>
                <w:bCs/>
                <w:sz w:val="24"/>
                <w:szCs w:val="24"/>
              </w:rPr>
              <w:t>1,035</w:t>
            </w:r>
          </w:p>
        </w:tc>
        <w:tc>
          <w:tcPr>
            <w:tcW w:w="432" w:type="pct"/>
          </w:tcPr>
          <w:p w14:paraId="621C8C87" w14:textId="77777777" w:rsidR="004326E4" w:rsidRPr="0079069D" w:rsidRDefault="004326E4" w:rsidP="000D63B2">
            <w:pPr>
              <w:spacing w:line="360" w:lineRule="auto"/>
              <w:rPr>
                <w:sz w:val="24"/>
                <w:szCs w:val="24"/>
              </w:rPr>
            </w:pPr>
            <w:r w:rsidRPr="0079069D">
              <w:rPr>
                <w:sz w:val="24"/>
                <w:szCs w:val="24"/>
              </w:rPr>
              <w:t>1,055</w:t>
            </w:r>
          </w:p>
        </w:tc>
        <w:tc>
          <w:tcPr>
            <w:tcW w:w="342" w:type="pct"/>
          </w:tcPr>
          <w:p w14:paraId="7C480735" w14:textId="77777777" w:rsidR="004326E4" w:rsidRPr="0079069D" w:rsidRDefault="004326E4" w:rsidP="000D63B2">
            <w:pPr>
              <w:spacing w:line="360" w:lineRule="auto"/>
              <w:rPr>
                <w:sz w:val="24"/>
                <w:szCs w:val="24"/>
              </w:rPr>
            </w:pPr>
            <w:r w:rsidRPr="0079069D">
              <w:rPr>
                <w:sz w:val="24"/>
                <w:szCs w:val="24"/>
              </w:rPr>
              <w:t>10</w:t>
            </w:r>
          </w:p>
        </w:tc>
        <w:tc>
          <w:tcPr>
            <w:tcW w:w="402" w:type="pct"/>
          </w:tcPr>
          <w:p w14:paraId="7249793B" w14:textId="77777777" w:rsidR="004326E4" w:rsidRPr="0079069D" w:rsidRDefault="004326E4" w:rsidP="000D63B2">
            <w:pPr>
              <w:spacing w:line="360" w:lineRule="auto"/>
              <w:rPr>
                <w:sz w:val="24"/>
                <w:szCs w:val="24"/>
              </w:rPr>
            </w:pPr>
            <w:r w:rsidRPr="0079069D">
              <w:rPr>
                <w:sz w:val="24"/>
                <w:szCs w:val="24"/>
              </w:rPr>
              <w:t>(526)</w:t>
            </w:r>
          </w:p>
        </w:tc>
        <w:tc>
          <w:tcPr>
            <w:tcW w:w="501" w:type="pct"/>
          </w:tcPr>
          <w:p w14:paraId="07BCCBBE" w14:textId="77777777" w:rsidR="004326E4" w:rsidRPr="0079069D" w:rsidRDefault="004326E4" w:rsidP="000D63B2">
            <w:pPr>
              <w:spacing w:line="360" w:lineRule="auto"/>
              <w:rPr>
                <w:sz w:val="24"/>
                <w:szCs w:val="24"/>
              </w:rPr>
            </w:pPr>
            <w:r w:rsidRPr="0079069D">
              <w:rPr>
                <w:sz w:val="24"/>
                <w:szCs w:val="24"/>
              </w:rPr>
              <w:t xml:space="preserve"> 539</w:t>
            </w:r>
          </w:p>
        </w:tc>
      </w:tr>
      <w:tr w:rsidR="005C3B49" w:rsidRPr="0079069D" w14:paraId="07D93654" w14:textId="77777777" w:rsidTr="005C3B49">
        <w:trPr>
          <w:trHeight w:val="454"/>
        </w:trPr>
        <w:tc>
          <w:tcPr>
            <w:tcW w:w="1658" w:type="pct"/>
          </w:tcPr>
          <w:p w14:paraId="7D787909" w14:textId="77777777" w:rsidR="004326E4" w:rsidRPr="0079069D" w:rsidRDefault="004326E4" w:rsidP="000D63B2">
            <w:pPr>
              <w:spacing w:line="360" w:lineRule="auto"/>
              <w:rPr>
                <w:sz w:val="24"/>
                <w:szCs w:val="24"/>
              </w:rPr>
            </w:pPr>
            <w:r w:rsidRPr="0079069D">
              <w:rPr>
                <w:sz w:val="24"/>
                <w:szCs w:val="24"/>
              </w:rPr>
              <w:t>Victorian Desalination Project Trust Account</w:t>
            </w:r>
          </w:p>
          <w:p w14:paraId="11C83A65"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s19(2) of the </w:t>
            </w:r>
            <w:r w:rsidRPr="0079069D">
              <w:rPr>
                <w:i/>
                <w:iCs/>
                <w:sz w:val="24"/>
                <w:szCs w:val="24"/>
              </w:rPr>
              <w:t>Financial Management Act 1994</w:t>
            </w:r>
            <w:r w:rsidRPr="0079069D">
              <w:rPr>
                <w:sz w:val="24"/>
                <w:szCs w:val="24"/>
              </w:rPr>
              <w:t xml:space="preserve"> as a specific purpose operating account. It manages and quarantines adjustment payments to AquaSure and any associated efficiencies and savings that arise relating to water orders placed with the Victorian Desalination Plant.</w:t>
            </w:r>
          </w:p>
        </w:tc>
        <w:tc>
          <w:tcPr>
            <w:tcW w:w="417" w:type="pct"/>
          </w:tcPr>
          <w:p w14:paraId="4974EC5D" w14:textId="77777777" w:rsidR="004326E4" w:rsidRPr="0079069D" w:rsidRDefault="004326E4" w:rsidP="000D63B2">
            <w:pPr>
              <w:spacing w:line="360" w:lineRule="auto"/>
              <w:rPr>
                <w:b/>
                <w:bCs/>
                <w:sz w:val="24"/>
                <w:szCs w:val="24"/>
              </w:rPr>
            </w:pPr>
            <w:r w:rsidRPr="0079069D">
              <w:rPr>
                <w:b/>
                <w:bCs/>
                <w:sz w:val="24"/>
                <w:szCs w:val="24"/>
              </w:rPr>
              <w:t>43,436</w:t>
            </w:r>
          </w:p>
        </w:tc>
        <w:tc>
          <w:tcPr>
            <w:tcW w:w="356" w:type="pct"/>
          </w:tcPr>
          <w:p w14:paraId="259C840D" w14:textId="77777777" w:rsidR="004326E4" w:rsidRPr="0079069D" w:rsidRDefault="004326E4" w:rsidP="000D63B2">
            <w:pPr>
              <w:spacing w:line="360" w:lineRule="auto"/>
              <w:rPr>
                <w:b/>
                <w:bCs/>
                <w:sz w:val="24"/>
                <w:szCs w:val="24"/>
              </w:rPr>
            </w:pPr>
            <w:r w:rsidRPr="0079069D">
              <w:rPr>
                <w:b/>
                <w:bCs/>
                <w:sz w:val="24"/>
                <w:szCs w:val="24"/>
              </w:rPr>
              <w:t>142</w:t>
            </w:r>
          </w:p>
        </w:tc>
        <w:tc>
          <w:tcPr>
            <w:tcW w:w="417" w:type="pct"/>
          </w:tcPr>
          <w:p w14:paraId="0082BF84" w14:textId="77777777" w:rsidR="004326E4" w:rsidRPr="0079069D" w:rsidRDefault="004326E4" w:rsidP="000D63B2">
            <w:pPr>
              <w:spacing w:line="360" w:lineRule="auto"/>
              <w:rPr>
                <w:b/>
                <w:bCs/>
                <w:sz w:val="24"/>
                <w:szCs w:val="24"/>
              </w:rPr>
            </w:pPr>
            <w:r w:rsidRPr="0079069D">
              <w:rPr>
                <w:b/>
                <w:bCs/>
                <w:sz w:val="24"/>
                <w:szCs w:val="24"/>
              </w:rPr>
              <w:t>0</w:t>
            </w:r>
          </w:p>
        </w:tc>
        <w:tc>
          <w:tcPr>
            <w:tcW w:w="476" w:type="pct"/>
          </w:tcPr>
          <w:p w14:paraId="32F9E7CC" w14:textId="77777777" w:rsidR="004326E4" w:rsidRPr="0079069D" w:rsidRDefault="004326E4" w:rsidP="000D63B2">
            <w:pPr>
              <w:spacing w:line="360" w:lineRule="auto"/>
              <w:rPr>
                <w:b/>
                <w:bCs/>
                <w:sz w:val="24"/>
                <w:szCs w:val="24"/>
              </w:rPr>
            </w:pPr>
            <w:r w:rsidRPr="0079069D">
              <w:rPr>
                <w:b/>
                <w:bCs/>
                <w:sz w:val="24"/>
                <w:szCs w:val="24"/>
              </w:rPr>
              <w:t>43,578</w:t>
            </w:r>
          </w:p>
        </w:tc>
        <w:tc>
          <w:tcPr>
            <w:tcW w:w="432" w:type="pct"/>
          </w:tcPr>
          <w:p w14:paraId="383E4378" w14:textId="77777777" w:rsidR="004326E4" w:rsidRPr="0079069D" w:rsidRDefault="004326E4" w:rsidP="000D63B2">
            <w:pPr>
              <w:spacing w:line="360" w:lineRule="auto"/>
              <w:rPr>
                <w:sz w:val="24"/>
                <w:szCs w:val="24"/>
              </w:rPr>
            </w:pPr>
            <w:r w:rsidRPr="0079069D">
              <w:rPr>
                <w:sz w:val="24"/>
                <w:szCs w:val="24"/>
              </w:rPr>
              <w:t>42,976</w:t>
            </w:r>
          </w:p>
        </w:tc>
        <w:tc>
          <w:tcPr>
            <w:tcW w:w="342" w:type="pct"/>
          </w:tcPr>
          <w:p w14:paraId="47AF2713" w14:textId="77777777" w:rsidR="004326E4" w:rsidRPr="0079069D" w:rsidRDefault="004326E4" w:rsidP="000D63B2">
            <w:pPr>
              <w:spacing w:line="360" w:lineRule="auto"/>
              <w:rPr>
                <w:sz w:val="24"/>
                <w:szCs w:val="24"/>
              </w:rPr>
            </w:pPr>
            <w:r w:rsidRPr="0079069D">
              <w:rPr>
                <w:sz w:val="24"/>
                <w:szCs w:val="24"/>
              </w:rPr>
              <w:t>460</w:t>
            </w:r>
          </w:p>
        </w:tc>
        <w:tc>
          <w:tcPr>
            <w:tcW w:w="402" w:type="pct"/>
          </w:tcPr>
          <w:p w14:paraId="257AE935" w14:textId="77777777" w:rsidR="004326E4" w:rsidRPr="0079069D" w:rsidRDefault="004326E4" w:rsidP="000D63B2">
            <w:pPr>
              <w:spacing w:line="360" w:lineRule="auto"/>
              <w:rPr>
                <w:sz w:val="24"/>
                <w:szCs w:val="24"/>
              </w:rPr>
            </w:pPr>
            <w:r w:rsidRPr="0079069D">
              <w:rPr>
                <w:sz w:val="24"/>
                <w:szCs w:val="24"/>
              </w:rPr>
              <w:t>0</w:t>
            </w:r>
          </w:p>
        </w:tc>
        <w:tc>
          <w:tcPr>
            <w:tcW w:w="501" w:type="pct"/>
          </w:tcPr>
          <w:p w14:paraId="77515FE8" w14:textId="77777777" w:rsidR="004326E4" w:rsidRPr="0079069D" w:rsidRDefault="004326E4" w:rsidP="000D63B2">
            <w:pPr>
              <w:spacing w:line="360" w:lineRule="auto"/>
              <w:rPr>
                <w:sz w:val="24"/>
                <w:szCs w:val="24"/>
              </w:rPr>
            </w:pPr>
            <w:r w:rsidRPr="0079069D">
              <w:rPr>
                <w:sz w:val="24"/>
                <w:szCs w:val="24"/>
              </w:rPr>
              <w:t>43,436</w:t>
            </w:r>
          </w:p>
        </w:tc>
      </w:tr>
      <w:tr w:rsidR="005C3B49" w:rsidRPr="0079069D" w14:paraId="062450C9" w14:textId="77777777" w:rsidTr="005C3B49">
        <w:trPr>
          <w:trHeight w:val="454"/>
        </w:trPr>
        <w:tc>
          <w:tcPr>
            <w:tcW w:w="1658" w:type="pct"/>
          </w:tcPr>
          <w:p w14:paraId="3305EF7C" w14:textId="77777777" w:rsidR="004326E4" w:rsidRPr="0079069D" w:rsidRDefault="004326E4" w:rsidP="000D63B2">
            <w:pPr>
              <w:spacing w:line="360" w:lineRule="auto"/>
              <w:rPr>
                <w:sz w:val="24"/>
                <w:szCs w:val="24"/>
              </w:rPr>
            </w:pPr>
            <w:r w:rsidRPr="0079069D">
              <w:rPr>
                <w:sz w:val="24"/>
                <w:szCs w:val="24"/>
              </w:rPr>
              <w:t>Victorian State Foresters’ Association</w:t>
            </w:r>
          </w:p>
          <w:p w14:paraId="05C14004" w14:textId="77777777" w:rsidR="004326E4" w:rsidRPr="0079069D" w:rsidRDefault="004326E4" w:rsidP="000D63B2">
            <w:pPr>
              <w:tabs>
                <w:tab w:val="left" w:pos="227"/>
                <w:tab w:val="right" w:pos="1572"/>
                <w:tab w:val="right" w:pos="3144"/>
                <w:tab w:val="right" w:pos="5315"/>
              </w:tabs>
              <w:spacing w:before="0" w:after="115" w:line="360" w:lineRule="auto"/>
              <w:ind w:left="283"/>
              <w:rPr>
                <w:rFonts w:ascii="VIC Light" w:hAnsi="VIC Light" w:cs="VIC Light"/>
                <w:sz w:val="24"/>
                <w:szCs w:val="24"/>
              </w:rPr>
            </w:pPr>
            <w:r w:rsidRPr="0079069D">
              <w:rPr>
                <w:sz w:val="24"/>
                <w:szCs w:val="24"/>
              </w:rPr>
              <w:t xml:space="preserve">Operates under s19(2) of the </w:t>
            </w:r>
            <w:r w:rsidRPr="0079069D">
              <w:rPr>
                <w:i/>
                <w:iCs/>
                <w:sz w:val="24"/>
                <w:szCs w:val="24"/>
              </w:rPr>
              <w:t>Financial Management Act 1994</w:t>
            </w:r>
            <w:r w:rsidRPr="0079069D">
              <w:rPr>
                <w:sz w:val="24"/>
                <w:szCs w:val="24"/>
              </w:rPr>
              <w:t xml:space="preserve"> as a specific purpose operating account. It manages funds for prizes, scholarships, research and private donations.</w:t>
            </w:r>
          </w:p>
        </w:tc>
        <w:tc>
          <w:tcPr>
            <w:tcW w:w="417" w:type="pct"/>
          </w:tcPr>
          <w:p w14:paraId="61C1965E" w14:textId="77777777" w:rsidR="004326E4" w:rsidRPr="0079069D" w:rsidRDefault="004326E4" w:rsidP="000D63B2">
            <w:pPr>
              <w:spacing w:line="360" w:lineRule="auto"/>
              <w:rPr>
                <w:b/>
                <w:bCs/>
                <w:sz w:val="24"/>
                <w:szCs w:val="24"/>
              </w:rPr>
            </w:pPr>
            <w:r w:rsidRPr="0079069D">
              <w:rPr>
                <w:b/>
                <w:bCs/>
                <w:sz w:val="24"/>
                <w:szCs w:val="24"/>
              </w:rPr>
              <w:t>9</w:t>
            </w:r>
          </w:p>
        </w:tc>
        <w:tc>
          <w:tcPr>
            <w:tcW w:w="356" w:type="pct"/>
          </w:tcPr>
          <w:p w14:paraId="5AB287D6" w14:textId="77777777" w:rsidR="004326E4" w:rsidRPr="0079069D" w:rsidRDefault="004326E4" w:rsidP="000D63B2">
            <w:pPr>
              <w:spacing w:line="360" w:lineRule="auto"/>
              <w:rPr>
                <w:b/>
                <w:bCs/>
                <w:sz w:val="24"/>
                <w:szCs w:val="24"/>
              </w:rPr>
            </w:pPr>
            <w:r w:rsidRPr="0079069D">
              <w:rPr>
                <w:b/>
                <w:bCs/>
                <w:sz w:val="24"/>
                <w:szCs w:val="24"/>
              </w:rPr>
              <w:t>0</w:t>
            </w:r>
          </w:p>
        </w:tc>
        <w:tc>
          <w:tcPr>
            <w:tcW w:w="417" w:type="pct"/>
          </w:tcPr>
          <w:p w14:paraId="0E1207F8" w14:textId="77777777" w:rsidR="004326E4" w:rsidRPr="0079069D" w:rsidRDefault="004326E4" w:rsidP="000D63B2">
            <w:pPr>
              <w:spacing w:line="360" w:lineRule="auto"/>
              <w:rPr>
                <w:b/>
                <w:bCs/>
                <w:sz w:val="24"/>
                <w:szCs w:val="24"/>
              </w:rPr>
            </w:pPr>
            <w:r w:rsidRPr="0079069D">
              <w:rPr>
                <w:b/>
                <w:bCs/>
                <w:sz w:val="24"/>
                <w:szCs w:val="24"/>
              </w:rPr>
              <w:t>0</w:t>
            </w:r>
          </w:p>
        </w:tc>
        <w:tc>
          <w:tcPr>
            <w:tcW w:w="476" w:type="pct"/>
          </w:tcPr>
          <w:p w14:paraId="64C865CC" w14:textId="77777777" w:rsidR="004326E4" w:rsidRPr="0079069D" w:rsidRDefault="004326E4" w:rsidP="000D63B2">
            <w:pPr>
              <w:spacing w:line="360" w:lineRule="auto"/>
              <w:rPr>
                <w:b/>
                <w:bCs/>
                <w:sz w:val="24"/>
                <w:szCs w:val="24"/>
              </w:rPr>
            </w:pPr>
            <w:r w:rsidRPr="0079069D">
              <w:rPr>
                <w:b/>
                <w:bCs/>
                <w:sz w:val="24"/>
                <w:szCs w:val="24"/>
              </w:rPr>
              <w:t xml:space="preserve">   9</w:t>
            </w:r>
          </w:p>
        </w:tc>
        <w:tc>
          <w:tcPr>
            <w:tcW w:w="432" w:type="pct"/>
          </w:tcPr>
          <w:p w14:paraId="76F61F7E" w14:textId="77777777" w:rsidR="004326E4" w:rsidRPr="0079069D" w:rsidRDefault="004326E4" w:rsidP="000D63B2">
            <w:pPr>
              <w:spacing w:line="360" w:lineRule="auto"/>
              <w:rPr>
                <w:sz w:val="24"/>
                <w:szCs w:val="24"/>
              </w:rPr>
            </w:pPr>
            <w:r w:rsidRPr="0079069D">
              <w:rPr>
                <w:sz w:val="24"/>
                <w:szCs w:val="24"/>
              </w:rPr>
              <w:t>17</w:t>
            </w:r>
          </w:p>
        </w:tc>
        <w:tc>
          <w:tcPr>
            <w:tcW w:w="342" w:type="pct"/>
          </w:tcPr>
          <w:p w14:paraId="5B23238D" w14:textId="77777777" w:rsidR="004326E4" w:rsidRPr="0079069D" w:rsidRDefault="004326E4" w:rsidP="000D63B2">
            <w:pPr>
              <w:spacing w:line="360" w:lineRule="auto"/>
              <w:rPr>
                <w:sz w:val="24"/>
                <w:szCs w:val="24"/>
              </w:rPr>
            </w:pPr>
            <w:r w:rsidRPr="0079069D">
              <w:rPr>
                <w:sz w:val="24"/>
                <w:szCs w:val="24"/>
              </w:rPr>
              <w:t>0</w:t>
            </w:r>
          </w:p>
        </w:tc>
        <w:tc>
          <w:tcPr>
            <w:tcW w:w="402" w:type="pct"/>
          </w:tcPr>
          <w:p w14:paraId="6E17BEF2" w14:textId="77777777" w:rsidR="004326E4" w:rsidRPr="0079069D" w:rsidRDefault="004326E4" w:rsidP="000D63B2">
            <w:pPr>
              <w:spacing w:line="360" w:lineRule="auto"/>
              <w:rPr>
                <w:sz w:val="24"/>
                <w:szCs w:val="24"/>
              </w:rPr>
            </w:pPr>
            <w:r w:rsidRPr="0079069D">
              <w:rPr>
                <w:sz w:val="24"/>
                <w:szCs w:val="24"/>
              </w:rPr>
              <w:t>(8)</w:t>
            </w:r>
          </w:p>
        </w:tc>
        <w:tc>
          <w:tcPr>
            <w:tcW w:w="501" w:type="pct"/>
          </w:tcPr>
          <w:p w14:paraId="20054B3E" w14:textId="77777777" w:rsidR="004326E4" w:rsidRPr="0079069D" w:rsidRDefault="004326E4" w:rsidP="000D63B2">
            <w:pPr>
              <w:spacing w:line="360" w:lineRule="auto"/>
              <w:rPr>
                <w:sz w:val="24"/>
                <w:szCs w:val="24"/>
              </w:rPr>
            </w:pPr>
            <w:r w:rsidRPr="0079069D">
              <w:rPr>
                <w:sz w:val="24"/>
                <w:szCs w:val="24"/>
              </w:rPr>
              <w:t xml:space="preserve">   9</w:t>
            </w:r>
          </w:p>
        </w:tc>
      </w:tr>
      <w:tr w:rsidR="005C3B49" w:rsidRPr="0079069D" w14:paraId="34C15C5E" w14:textId="77777777" w:rsidTr="005C3B49">
        <w:trPr>
          <w:trHeight w:val="253"/>
        </w:trPr>
        <w:tc>
          <w:tcPr>
            <w:tcW w:w="1658" w:type="pct"/>
          </w:tcPr>
          <w:p w14:paraId="3A3BD888" w14:textId="77777777" w:rsidR="004326E4" w:rsidRPr="0079069D" w:rsidRDefault="004326E4" w:rsidP="000D63B2">
            <w:pPr>
              <w:spacing w:line="360" w:lineRule="auto"/>
              <w:rPr>
                <w:b/>
                <w:bCs/>
                <w:sz w:val="24"/>
                <w:szCs w:val="24"/>
              </w:rPr>
            </w:pPr>
            <w:r w:rsidRPr="0079069D">
              <w:rPr>
                <w:b/>
                <w:bCs/>
                <w:sz w:val="24"/>
                <w:szCs w:val="24"/>
              </w:rPr>
              <w:t>Total administered trusts</w:t>
            </w:r>
          </w:p>
        </w:tc>
        <w:tc>
          <w:tcPr>
            <w:tcW w:w="417" w:type="pct"/>
          </w:tcPr>
          <w:p w14:paraId="24EEA503" w14:textId="77777777" w:rsidR="004326E4" w:rsidRPr="0079069D" w:rsidRDefault="004326E4" w:rsidP="000D63B2">
            <w:pPr>
              <w:spacing w:line="360" w:lineRule="auto"/>
              <w:rPr>
                <w:b/>
                <w:bCs/>
                <w:sz w:val="24"/>
                <w:szCs w:val="24"/>
              </w:rPr>
            </w:pPr>
            <w:r w:rsidRPr="0079069D">
              <w:rPr>
                <w:b/>
                <w:bCs/>
                <w:sz w:val="24"/>
                <w:szCs w:val="24"/>
              </w:rPr>
              <w:t>49,655</w:t>
            </w:r>
          </w:p>
        </w:tc>
        <w:tc>
          <w:tcPr>
            <w:tcW w:w="356" w:type="pct"/>
          </w:tcPr>
          <w:p w14:paraId="723D2221" w14:textId="77777777" w:rsidR="004326E4" w:rsidRPr="0079069D" w:rsidRDefault="004326E4" w:rsidP="000D63B2">
            <w:pPr>
              <w:spacing w:line="360" w:lineRule="auto"/>
              <w:rPr>
                <w:b/>
                <w:bCs/>
                <w:sz w:val="24"/>
                <w:szCs w:val="24"/>
              </w:rPr>
            </w:pPr>
            <w:r w:rsidRPr="0079069D">
              <w:rPr>
                <w:b/>
                <w:bCs/>
                <w:sz w:val="24"/>
                <w:szCs w:val="24"/>
              </w:rPr>
              <w:t>88,013</w:t>
            </w:r>
          </w:p>
        </w:tc>
        <w:tc>
          <w:tcPr>
            <w:tcW w:w="417" w:type="pct"/>
          </w:tcPr>
          <w:p w14:paraId="2E53351D" w14:textId="77777777" w:rsidR="004326E4" w:rsidRPr="0079069D" w:rsidRDefault="004326E4" w:rsidP="000D63B2">
            <w:pPr>
              <w:spacing w:line="360" w:lineRule="auto"/>
              <w:rPr>
                <w:b/>
                <w:bCs/>
                <w:sz w:val="24"/>
                <w:szCs w:val="24"/>
              </w:rPr>
            </w:pPr>
            <w:r w:rsidRPr="0079069D">
              <w:rPr>
                <w:b/>
                <w:bCs/>
                <w:sz w:val="24"/>
                <w:szCs w:val="24"/>
              </w:rPr>
              <w:t>(87,691)</w:t>
            </w:r>
          </w:p>
        </w:tc>
        <w:tc>
          <w:tcPr>
            <w:tcW w:w="476" w:type="pct"/>
          </w:tcPr>
          <w:p w14:paraId="49296D61" w14:textId="77777777" w:rsidR="004326E4" w:rsidRPr="0079069D" w:rsidRDefault="004326E4" w:rsidP="000D63B2">
            <w:pPr>
              <w:spacing w:line="360" w:lineRule="auto"/>
              <w:rPr>
                <w:b/>
                <w:bCs/>
                <w:sz w:val="24"/>
                <w:szCs w:val="24"/>
              </w:rPr>
            </w:pPr>
            <w:r w:rsidRPr="0079069D">
              <w:rPr>
                <w:b/>
                <w:bCs/>
                <w:sz w:val="24"/>
                <w:szCs w:val="24"/>
              </w:rPr>
              <w:t>49,977</w:t>
            </w:r>
          </w:p>
        </w:tc>
        <w:tc>
          <w:tcPr>
            <w:tcW w:w="432" w:type="pct"/>
          </w:tcPr>
          <w:p w14:paraId="555605E4" w14:textId="77777777" w:rsidR="004326E4" w:rsidRPr="0079069D" w:rsidRDefault="004326E4" w:rsidP="000D63B2">
            <w:pPr>
              <w:spacing w:line="360" w:lineRule="auto"/>
              <w:rPr>
                <w:sz w:val="24"/>
                <w:szCs w:val="24"/>
              </w:rPr>
            </w:pPr>
            <w:r w:rsidRPr="0079069D">
              <w:rPr>
                <w:sz w:val="24"/>
                <w:szCs w:val="24"/>
              </w:rPr>
              <w:t>44,371</w:t>
            </w:r>
          </w:p>
        </w:tc>
        <w:tc>
          <w:tcPr>
            <w:tcW w:w="342" w:type="pct"/>
          </w:tcPr>
          <w:p w14:paraId="602CEBFE" w14:textId="77777777" w:rsidR="004326E4" w:rsidRPr="0079069D" w:rsidRDefault="004326E4" w:rsidP="000D63B2">
            <w:pPr>
              <w:spacing w:line="360" w:lineRule="auto"/>
              <w:rPr>
                <w:sz w:val="24"/>
                <w:szCs w:val="24"/>
              </w:rPr>
            </w:pPr>
            <w:r w:rsidRPr="0079069D">
              <w:rPr>
                <w:sz w:val="24"/>
                <w:szCs w:val="24"/>
              </w:rPr>
              <w:t>394,113</w:t>
            </w:r>
          </w:p>
        </w:tc>
        <w:tc>
          <w:tcPr>
            <w:tcW w:w="402" w:type="pct"/>
          </w:tcPr>
          <w:p w14:paraId="36666C41" w14:textId="77777777" w:rsidR="004326E4" w:rsidRPr="0079069D" w:rsidRDefault="004326E4" w:rsidP="000D63B2">
            <w:pPr>
              <w:spacing w:line="360" w:lineRule="auto"/>
              <w:rPr>
                <w:sz w:val="24"/>
                <w:szCs w:val="24"/>
              </w:rPr>
            </w:pPr>
            <w:r w:rsidRPr="0079069D">
              <w:rPr>
                <w:sz w:val="24"/>
                <w:szCs w:val="24"/>
              </w:rPr>
              <w:t>(388,829)</w:t>
            </w:r>
          </w:p>
        </w:tc>
        <w:tc>
          <w:tcPr>
            <w:tcW w:w="501" w:type="pct"/>
          </w:tcPr>
          <w:p w14:paraId="1253D28E" w14:textId="77777777" w:rsidR="004326E4" w:rsidRPr="0079069D" w:rsidRDefault="004326E4" w:rsidP="000D63B2">
            <w:pPr>
              <w:spacing w:line="360" w:lineRule="auto"/>
              <w:rPr>
                <w:sz w:val="24"/>
                <w:szCs w:val="24"/>
              </w:rPr>
            </w:pPr>
            <w:r w:rsidRPr="0079069D">
              <w:rPr>
                <w:sz w:val="24"/>
                <w:szCs w:val="24"/>
              </w:rPr>
              <w:t>49,655</w:t>
            </w:r>
          </w:p>
        </w:tc>
      </w:tr>
    </w:tbl>
    <w:p w14:paraId="35AC16A5" w14:textId="77777777" w:rsidR="00F37DE2" w:rsidRPr="0079069D" w:rsidRDefault="00F37DE2" w:rsidP="000D63B2">
      <w:pPr>
        <w:pStyle w:val="Heading5"/>
        <w:spacing w:line="360" w:lineRule="auto"/>
        <w:rPr>
          <w:sz w:val="24"/>
          <w:szCs w:val="24"/>
        </w:rPr>
        <w:sectPr w:rsidR="00F37DE2" w:rsidRPr="0079069D" w:rsidSect="00227DDB">
          <w:pgSz w:w="15840" w:h="12240" w:orient="landscape"/>
          <w:pgMar w:top="720" w:right="720" w:bottom="720" w:left="720" w:header="720" w:footer="720" w:gutter="0"/>
          <w:cols w:space="720"/>
          <w:noEndnote/>
          <w:docGrid w:linePitch="245"/>
        </w:sectPr>
      </w:pPr>
    </w:p>
    <w:p w14:paraId="400B3A6F" w14:textId="1BA258E1" w:rsidR="004326E4" w:rsidRPr="0079069D" w:rsidRDefault="004326E4" w:rsidP="000D63B2">
      <w:pPr>
        <w:pStyle w:val="Heading5"/>
        <w:spacing w:line="360" w:lineRule="auto"/>
        <w:rPr>
          <w:sz w:val="24"/>
          <w:szCs w:val="24"/>
        </w:rPr>
      </w:pPr>
      <w:r w:rsidRPr="0079069D">
        <w:rPr>
          <w:sz w:val="24"/>
          <w:szCs w:val="24"/>
        </w:rPr>
        <w:t>Trust Accounts opened or closed by the department during 2021</w:t>
      </w:r>
    </w:p>
    <w:p w14:paraId="09CD83FA" w14:textId="77777777" w:rsidR="004326E4" w:rsidRPr="0079069D" w:rsidRDefault="004326E4" w:rsidP="000D63B2">
      <w:pPr>
        <w:spacing w:line="360" w:lineRule="auto"/>
        <w:rPr>
          <w:sz w:val="24"/>
          <w:szCs w:val="24"/>
          <w:lang w:val="en-US"/>
        </w:rPr>
      </w:pPr>
      <w:r w:rsidRPr="0079069D">
        <w:rPr>
          <w:sz w:val="24"/>
          <w:szCs w:val="24"/>
          <w:lang w:val="en-US"/>
        </w:rPr>
        <w:t>No Trust accounts were opened during the year. The Inter-Departmental Transfer Fund was created in May 2017 and became effective on the 30 June 2017, but this is the first financial year it has been utilised by the department.</w:t>
      </w:r>
      <w:r w:rsidRPr="0079069D">
        <w:rPr>
          <w:rFonts w:ascii="Cambria" w:hAnsi="Cambria" w:cs="Cambria"/>
          <w:sz w:val="24"/>
          <w:szCs w:val="24"/>
          <w:lang w:val="en-US"/>
        </w:rPr>
        <w:t> </w:t>
      </w:r>
    </w:p>
    <w:p w14:paraId="2C4CC485" w14:textId="77777777" w:rsidR="004326E4" w:rsidRPr="0079069D" w:rsidRDefault="004326E4" w:rsidP="000D63B2">
      <w:pPr>
        <w:spacing w:line="360" w:lineRule="auto"/>
        <w:rPr>
          <w:sz w:val="24"/>
          <w:szCs w:val="24"/>
          <w:lang w:val="en-US"/>
        </w:rPr>
      </w:pPr>
      <w:r w:rsidRPr="0079069D">
        <w:rPr>
          <w:sz w:val="24"/>
          <w:szCs w:val="24"/>
          <w:lang w:val="en-US"/>
        </w:rPr>
        <w:t>No Trust accounts were closed during the year.</w:t>
      </w:r>
    </w:p>
    <w:p w14:paraId="181BECB9" w14:textId="77777777" w:rsidR="004326E4" w:rsidRPr="0079069D" w:rsidRDefault="004326E4" w:rsidP="000D63B2">
      <w:pPr>
        <w:pStyle w:val="Heading5"/>
        <w:spacing w:line="360" w:lineRule="auto"/>
        <w:rPr>
          <w:sz w:val="24"/>
          <w:szCs w:val="24"/>
        </w:rPr>
      </w:pPr>
      <w:r w:rsidRPr="0079069D">
        <w:rPr>
          <w:sz w:val="24"/>
          <w:szCs w:val="24"/>
        </w:rPr>
        <w:t>Treasury trust – Victorian floods</w:t>
      </w:r>
    </w:p>
    <w:p w14:paraId="1A25DACE" w14:textId="1754648E" w:rsidR="004326E4" w:rsidRPr="0079069D" w:rsidRDefault="004326E4" w:rsidP="000D63B2">
      <w:pPr>
        <w:spacing w:line="360" w:lineRule="auto"/>
        <w:rPr>
          <w:sz w:val="24"/>
          <w:szCs w:val="24"/>
          <w:lang w:val="en-US"/>
        </w:rPr>
      </w:pPr>
      <w:r w:rsidRPr="0079069D">
        <w:rPr>
          <w:sz w:val="24"/>
          <w:szCs w:val="24"/>
          <w:lang w:val="en-US"/>
        </w:rPr>
        <w:t>The state has made funds available for the restoration of assets and public facilities damaged in floods through the Treasury Trust Fund.</w:t>
      </w:r>
    </w:p>
    <w:tbl>
      <w:tblPr>
        <w:tblStyle w:val="TableGrid"/>
        <w:tblW w:w="5000" w:type="pct"/>
        <w:tblLook w:val="0020" w:firstRow="1" w:lastRow="0" w:firstColumn="0" w:lastColumn="0" w:noHBand="0" w:noVBand="0"/>
      </w:tblPr>
      <w:tblGrid>
        <w:gridCol w:w="7889"/>
        <w:gridCol w:w="1429"/>
        <w:gridCol w:w="1472"/>
      </w:tblGrid>
      <w:tr w:rsidR="004326E4" w:rsidRPr="0079069D" w14:paraId="57F584C4" w14:textId="77777777" w:rsidTr="00F37DE2">
        <w:trPr>
          <w:trHeight w:val="284"/>
        </w:trPr>
        <w:tc>
          <w:tcPr>
            <w:tcW w:w="3656" w:type="pct"/>
          </w:tcPr>
          <w:p w14:paraId="3947DE9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5340C59"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08CA679C"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2EC88AE6" w14:textId="77777777" w:rsidTr="00F37DE2">
        <w:trPr>
          <w:trHeight w:val="284"/>
        </w:trPr>
        <w:tc>
          <w:tcPr>
            <w:tcW w:w="3656" w:type="pct"/>
          </w:tcPr>
          <w:p w14:paraId="00F33CC8" w14:textId="77777777" w:rsidR="004326E4" w:rsidRPr="0079069D" w:rsidRDefault="004326E4" w:rsidP="000D63B2">
            <w:pPr>
              <w:spacing w:line="360" w:lineRule="auto"/>
              <w:rPr>
                <w:b/>
                <w:bCs/>
                <w:sz w:val="24"/>
                <w:szCs w:val="24"/>
              </w:rPr>
            </w:pPr>
            <w:r w:rsidRPr="0079069D">
              <w:rPr>
                <w:b/>
                <w:bCs/>
                <w:sz w:val="24"/>
                <w:szCs w:val="24"/>
              </w:rPr>
              <w:t>Treasury trust – Victorian floods</w:t>
            </w:r>
          </w:p>
        </w:tc>
        <w:tc>
          <w:tcPr>
            <w:tcW w:w="662" w:type="pct"/>
          </w:tcPr>
          <w:p w14:paraId="0E6F758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64FBE68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BF01934" w14:textId="77777777" w:rsidTr="00F37DE2">
        <w:trPr>
          <w:trHeight w:val="284"/>
        </w:trPr>
        <w:tc>
          <w:tcPr>
            <w:tcW w:w="3656" w:type="pct"/>
          </w:tcPr>
          <w:p w14:paraId="5E856947" w14:textId="77777777" w:rsidR="004326E4" w:rsidRPr="0079069D" w:rsidRDefault="004326E4" w:rsidP="000D63B2">
            <w:pPr>
              <w:spacing w:line="360" w:lineRule="auto"/>
              <w:rPr>
                <w:sz w:val="24"/>
                <w:szCs w:val="24"/>
              </w:rPr>
            </w:pPr>
            <w:r w:rsidRPr="0079069D">
              <w:rPr>
                <w:sz w:val="24"/>
                <w:szCs w:val="24"/>
              </w:rPr>
              <w:t>Cash at bank at 30 June</w:t>
            </w:r>
          </w:p>
        </w:tc>
        <w:tc>
          <w:tcPr>
            <w:tcW w:w="662" w:type="pct"/>
          </w:tcPr>
          <w:p w14:paraId="3F24ACD3" w14:textId="77777777" w:rsidR="004326E4" w:rsidRPr="0079069D" w:rsidRDefault="004326E4" w:rsidP="000D63B2">
            <w:pPr>
              <w:spacing w:line="360" w:lineRule="auto"/>
              <w:rPr>
                <w:b/>
                <w:bCs/>
                <w:sz w:val="24"/>
                <w:szCs w:val="24"/>
              </w:rPr>
            </w:pPr>
            <w:r w:rsidRPr="0079069D">
              <w:rPr>
                <w:b/>
                <w:bCs/>
                <w:sz w:val="24"/>
                <w:szCs w:val="24"/>
              </w:rPr>
              <w:t>2,053</w:t>
            </w:r>
          </w:p>
        </w:tc>
        <w:tc>
          <w:tcPr>
            <w:tcW w:w="682" w:type="pct"/>
          </w:tcPr>
          <w:p w14:paraId="7D06E0EF" w14:textId="77777777" w:rsidR="004326E4" w:rsidRPr="0079069D" w:rsidRDefault="004326E4" w:rsidP="000D63B2">
            <w:pPr>
              <w:spacing w:line="360" w:lineRule="auto"/>
              <w:rPr>
                <w:sz w:val="24"/>
                <w:szCs w:val="24"/>
              </w:rPr>
            </w:pPr>
            <w:r w:rsidRPr="0079069D">
              <w:rPr>
                <w:sz w:val="24"/>
                <w:szCs w:val="24"/>
              </w:rPr>
              <w:t>2,113</w:t>
            </w:r>
          </w:p>
        </w:tc>
      </w:tr>
      <w:tr w:rsidR="004326E4" w:rsidRPr="0079069D" w14:paraId="1706EF47" w14:textId="77777777" w:rsidTr="00F37DE2">
        <w:trPr>
          <w:trHeight w:val="284"/>
        </w:trPr>
        <w:tc>
          <w:tcPr>
            <w:tcW w:w="3656" w:type="pct"/>
          </w:tcPr>
          <w:p w14:paraId="1503946B" w14:textId="77777777" w:rsidR="004326E4" w:rsidRPr="0079069D" w:rsidRDefault="004326E4" w:rsidP="000D63B2">
            <w:pPr>
              <w:spacing w:line="360" w:lineRule="auto"/>
              <w:rPr>
                <w:b/>
                <w:bCs/>
                <w:sz w:val="24"/>
                <w:szCs w:val="24"/>
              </w:rPr>
            </w:pPr>
            <w:r w:rsidRPr="0079069D">
              <w:rPr>
                <w:b/>
                <w:bCs/>
                <w:sz w:val="24"/>
                <w:szCs w:val="24"/>
              </w:rPr>
              <w:t>Total funds under management</w:t>
            </w:r>
          </w:p>
        </w:tc>
        <w:tc>
          <w:tcPr>
            <w:tcW w:w="662" w:type="pct"/>
          </w:tcPr>
          <w:p w14:paraId="45618D02" w14:textId="77777777" w:rsidR="004326E4" w:rsidRPr="0079069D" w:rsidRDefault="004326E4" w:rsidP="000D63B2">
            <w:pPr>
              <w:spacing w:line="360" w:lineRule="auto"/>
              <w:rPr>
                <w:b/>
                <w:bCs/>
                <w:sz w:val="24"/>
                <w:szCs w:val="24"/>
              </w:rPr>
            </w:pPr>
            <w:r w:rsidRPr="0079069D">
              <w:rPr>
                <w:b/>
                <w:bCs/>
                <w:sz w:val="24"/>
                <w:szCs w:val="24"/>
              </w:rPr>
              <w:t>2,053</w:t>
            </w:r>
          </w:p>
        </w:tc>
        <w:tc>
          <w:tcPr>
            <w:tcW w:w="682" w:type="pct"/>
          </w:tcPr>
          <w:p w14:paraId="4A6B7226" w14:textId="77777777" w:rsidR="004326E4" w:rsidRPr="0079069D" w:rsidRDefault="004326E4" w:rsidP="000D63B2">
            <w:pPr>
              <w:spacing w:line="360" w:lineRule="auto"/>
              <w:rPr>
                <w:sz w:val="24"/>
                <w:szCs w:val="24"/>
              </w:rPr>
            </w:pPr>
            <w:r w:rsidRPr="0079069D">
              <w:rPr>
                <w:sz w:val="24"/>
                <w:szCs w:val="24"/>
              </w:rPr>
              <w:t>2,113</w:t>
            </w:r>
          </w:p>
        </w:tc>
      </w:tr>
      <w:tr w:rsidR="004326E4" w:rsidRPr="0079069D" w14:paraId="0590C8C2" w14:textId="77777777" w:rsidTr="00F37DE2">
        <w:trPr>
          <w:trHeight w:val="284"/>
        </w:trPr>
        <w:tc>
          <w:tcPr>
            <w:tcW w:w="3656" w:type="pct"/>
          </w:tcPr>
          <w:p w14:paraId="0016379C" w14:textId="77777777" w:rsidR="004326E4" w:rsidRPr="0079069D" w:rsidRDefault="004326E4" w:rsidP="000D63B2">
            <w:pPr>
              <w:spacing w:line="360" w:lineRule="auto"/>
              <w:rPr>
                <w:b/>
                <w:bCs/>
                <w:sz w:val="24"/>
                <w:szCs w:val="24"/>
              </w:rPr>
            </w:pPr>
            <w:r w:rsidRPr="0079069D">
              <w:rPr>
                <w:b/>
                <w:bCs/>
                <w:sz w:val="24"/>
                <w:szCs w:val="24"/>
              </w:rPr>
              <w:t>Treasury trust – Victorian floods</w:t>
            </w:r>
          </w:p>
        </w:tc>
        <w:tc>
          <w:tcPr>
            <w:tcW w:w="662" w:type="pct"/>
          </w:tcPr>
          <w:p w14:paraId="6F6013B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53E14E9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02D20E7" w14:textId="77777777" w:rsidTr="00F37DE2">
        <w:trPr>
          <w:trHeight w:val="284"/>
        </w:trPr>
        <w:tc>
          <w:tcPr>
            <w:tcW w:w="3656" w:type="pct"/>
          </w:tcPr>
          <w:p w14:paraId="1E725C0C" w14:textId="77777777" w:rsidR="004326E4" w:rsidRPr="0079069D" w:rsidRDefault="004326E4" w:rsidP="000D63B2">
            <w:pPr>
              <w:spacing w:line="360" w:lineRule="auto"/>
              <w:rPr>
                <w:b/>
                <w:bCs/>
                <w:sz w:val="24"/>
                <w:szCs w:val="24"/>
              </w:rPr>
            </w:pPr>
            <w:r w:rsidRPr="0079069D">
              <w:rPr>
                <w:b/>
                <w:bCs/>
                <w:sz w:val="24"/>
                <w:szCs w:val="24"/>
              </w:rPr>
              <w:t>Opening balance</w:t>
            </w:r>
          </w:p>
        </w:tc>
        <w:tc>
          <w:tcPr>
            <w:tcW w:w="662" w:type="pct"/>
          </w:tcPr>
          <w:p w14:paraId="2441FA39" w14:textId="77777777" w:rsidR="004326E4" w:rsidRPr="0079069D" w:rsidRDefault="004326E4" w:rsidP="000D63B2">
            <w:pPr>
              <w:spacing w:line="360" w:lineRule="auto"/>
              <w:rPr>
                <w:b/>
                <w:bCs/>
                <w:sz w:val="24"/>
                <w:szCs w:val="24"/>
              </w:rPr>
            </w:pPr>
            <w:r w:rsidRPr="0079069D">
              <w:rPr>
                <w:b/>
                <w:bCs/>
                <w:sz w:val="24"/>
                <w:szCs w:val="24"/>
              </w:rPr>
              <w:t>2,113</w:t>
            </w:r>
          </w:p>
        </w:tc>
        <w:tc>
          <w:tcPr>
            <w:tcW w:w="682" w:type="pct"/>
          </w:tcPr>
          <w:p w14:paraId="12292996" w14:textId="77777777" w:rsidR="004326E4" w:rsidRPr="0079069D" w:rsidRDefault="004326E4" w:rsidP="000D63B2">
            <w:pPr>
              <w:spacing w:line="360" w:lineRule="auto"/>
              <w:rPr>
                <w:sz w:val="24"/>
                <w:szCs w:val="24"/>
              </w:rPr>
            </w:pPr>
            <w:r w:rsidRPr="0079069D">
              <w:rPr>
                <w:sz w:val="24"/>
                <w:szCs w:val="24"/>
              </w:rPr>
              <w:t>2,179</w:t>
            </w:r>
          </w:p>
        </w:tc>
      </w:tr>
      <w:tr w:rsidR="004326E4" w:rsidRPr="0079069D" w14:paraId="23A1EDAC" w14:textId="77777777" w:rsidTr="00F37DE2">
        <w:trPr>
          <w:trHeight w:val="284"/>
        </w:trPr>
        <w:tc>
          <w:tcPr>
            <w:tcW w:w="3656" w:type="pct"/>
          </w:tcPr>
          <w:p w14:paraId="6E542DB5" w14:textId="77777777" w:rsidR="004326E4" w:rsidRPr="0079069D" w:rsidRDefault="004326E4" w:rsidP="000D63B2">
            <w:pPr>
              <w:spacing w:line="360" w:lineRule="auto"/>
              <w:rPr>
                <w:sz w:val="24"/>
                <w:szCs w:val="24"/>
              </w:rPr>
            </w:pPr>
            <w:r w:rsidRPr="0079069D">
              <w:rPr>
                <w:sz w:val="24"/>
                <w:szCs w:val="24"/>
              </w:rPr>
              <w:t>Other contributions</w:t>
            </w:r>
          </w:p>
        </w:tc>
        <w:tc>
          <w:tcPr>
            <w:tcW w:w="662" w:type="pct"/>
          </w:tcPr>
          <w:p w14:paraId="2E6A7942"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45BAA03C"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E822BB1" w14:textId="77777777" w:rsidTr="00F37DE2">
        <w:trPr>
          <w:trHeight w:val="284"/>
        </w:trPr>
        <w:tc>
          <w:tcPr>
            <w:tcW w:w="3656" w:type="pct"/>
          </w:tcPr>
          <w:p w14:paraId="1627AB17" w14:textId="77777777" w:rsidR="004326E4" w:rsidRPr="0079069D" w:rsidRDefault="004326E4" w:rsidP="000D63B2">
            <w:pPr>
              <w:spacing w:line="360" w:lineRule="auto"/>
              <w:rPr>
                <w:b/>
                <w:bCs/>
                <w:sz w:val="24"/>
                <w:szCs w:val="24"/>
              </w:rPr>
            </w:pPr>
            <w:r w:rsidRPr="0079069D">
              <w:rPr>
                <w:b/>
                <w:bCs/>
                <w:sz w:val="24"/>
                <w:szCs w:val="24"/>
              </w:rPr>
              <w:t>Total receipts</w:t>
            </w:r>
          </w:p>
        </w:tc>
        <w:tc>
          <w:tcPr>
            <w:tcW w:w="662" w:type="pct"/>
          </w:tcPr>
          <w:p w14:paraId="0ADB4F66"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82" w:type="pct"/>
          </w:tcPr>
          <w:p w14:paraId="1A81BED2"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1A8710B8" w14:textId="77777777" w:rsidTr="00F37DE2">
        <w:trPr>
          <w:trHeight w:val="284"/>
        </w:trPr>
        <w:tc>
          <w:tcPr>
            <w:tcW w:w="3656" w:type="pct"/>
          </w:tcPr>
          <w:p w14:paraId="62D32859" w14:textId="77777777" w:rsidR="004326E4" w:rsidRPr="0079069D" w:rsidRDefault="004326E4" w:rsidP="000D63B2">
            <w:pPr>
              <w:spacing w:line="360" w:lineRule="auto"/>
              <w:rPr>
                <w:sz w:val="24"/>
                <w:szCs w:val="24"/>
              </w:rPr>
            </w:pPr>
            <w:r w:rsidRPr="0079069D">
              <w:rPr>
                <w:sz w:val="24"/>
                <w:szCs w:val="24"/>
              </w:rPr>
              <w:t>Other payments</w:t>
            </w:r>
          </w:p>
        </w:tc>
        <w:tc>
          <w:tcPr>
            <w:tcW w:w="662" w:type="pct"/>
          </w:tcPr>
          <w:p w14:paraId="59BFD2B2" w14:textId="77777777" w:rsidR="004326E4" w:rsidRPr="0079069D" w:rsidRDefault="004326E4" w:rsidP="000D63B2">
            <w:pPr>
              <w:spacing w:line="360" w:lineRule="auto"/>
              <w:rPr>
                <w:b/>
                <w:bCs/>
                <w:sz w:val="24"/>
                <w:szCs w:val="24"/>
              </w:rPr>
            </w:pPr>
            <w:r w:rsidRPr="0079069D">
              <w:rPr>
                <w:b/>
                <w:bCs/>
                <w:sz w:val="24"/>
                <w:szCs w:val="24"/>
              </w:rPr>
              <w:t>60</w:t>
            </w:r>
          </w:p>
        </w:tc>
        <w:tc>
          <w:tcPr>
            <w:tcW w:w="682" w:type="pct"/>
          </w:tcPr>
          <w:p w14:paraId="2F02D3E0" w14:textId="77777777" w:rsidR="004326E4" w:rsidRPr="0079069D" w:rsidRDefault="004326E4" w:rsidP="000D63B2">
            <w:pPr>
              <w:spacing w:line="360" w:lineRule="auto"/>
              <w:rPr>
                <w:sz w:val="24"/>
                <w:szCs w:val="24"/>
              </w:rPr>
            </w:pPr>
            <w:r w:rsidRPr="0079069D">
              <w:rPr>
                <w:sz w:val="24"/>
                <w:szCs w:val="24"/>
              </w:rPr>
              <w:t>66</w:t>
            </w:r>
          </w:p>
        </w:tc>
      </w:tr>
      <w:tr w:rsidR="004326E4" w:rsidRPr="0079069D" w14:paraId="26BD7B39" w14:textId="77777777" w:rsidTr="00F37DE2">
        <w:trPr>
          <w:trHeight w:val="284"/>
        </w:trPr>
        <w:tc>
          <w:tcPr>
            <w:tcW w:w="3656" w:type="pct"/>
          </w:tcPr>
          <w:p w14:paraId="4A991C3D" w14:textId="77777777" w:rsidR="004326E4" w:rsidRPr="0079069D" w:rsidRDefault="004326E4" w:rsidP="000D63B2">
            <w:pPr>
              <w:spacing w:line="360" w:lineRule="auto"/>
              <w:rPr>
                <w:b/>
                <w:bCs/>
                <w:sz w:val="24"/>
                <w:szCs w:val="24"/>
              </w:rPr>
            </w:pPr>
            <w:r w:rsidRPr="0079069D">
              <w:rPr>
                <w:b/>
                <w:bCs/>
                <w:sz w:val="24"/>
                <w:szCs w:val="24"/>
              </w:rPr>
              <w:t>Total payments</w:t>
            </w:r>
          </w:p>
        </w:tc>
        <w:tc>
          <w:tcPr>
            <w:tcW w:w="662" w:type="pct"/>
          </w:tcPr>
          <w:p w14:paraId="6EDD2F3E" w14:textId="77777777" w:rsidR="004326E4" w:rsidRPr="0079069D" w:rsidRDefault="004326E4" w:rsidP="000D63B2">
            <w:pPr>
              <w:spacing w:line="360" w:lineRule="auto"/>
              <w:rPr>
                <w:b/>
                <w:bCs/>
                <w:sz w:val="24"/>
                <w:szCs w:val="24"/>
              </w:rPr>
            </w:pPr>
            <w:r w:rsidRPr="0079069D">
              <w:rPr>
                <w:b/>
                <w:bCs/>
                <w:sz w:val="24"/>
                <w:szCs w:val="24"/>
              </w:rPr>
              <w:t xml:space="preserve">  60</w:t>
            </w:r>
          </w:p>
        </w:tc>
        <w:tc>
          <w:tcPr>
            <w:tcW w:w="682" w:type="pct"/>
          </w:tcPr>
          <w:p w14:paraId="366A4A9F" w14:textId="77777777" w:rsidR="004326E4" w:rsidRPr="0079069D" w:rsidRDefault="004326E4" w:rsidP="000D63B2">
            <w:pPr>
              <w:spacing w:line="360" w:lineRule="auto"/>
              <w:rPr>
                <w:sz w:val="24"/>
                <w:szCs w:val="24"/>
              </w:rPr>
            </w:pPr>
            <w:r w:rsidRPr="0079069D">
              <w:rPr>
                <w:sz w:val="24"/>
                <w:szCs w:val="24"/>
              </w:rPr>
              <w:t>66</w:t>
            </w:r>
          </w:p>
        </w:tc>
      </w:tr>
      <w:tr w:rsidR="004326E4" w:rsidRPr="0079069D" w14:paraId="2B38AD0F" w14:textId="77777777" w:rsidTr="00F37DE2">
        <w:trPr>
          <w:trHeight w:val="284"/>
        </w:trPr>
        <w:tc>
          <w:tcPr>
            <w:tcW w:w="3656" w:type="pct"/>
          </w:tcPr>
          <w:p w14:paraId="4E2CFBCB" w14:textId="77777777" w:rsidR="004326E4" w:rsidRPr="0079069D" w:rsidRDefault="004326E4" w:rsidP="000D63B2">
            <w:pPr>
              <w:spacing w:line="360" w:lineRule="auto"/>
              <w:rPr>
                <w:b/>
                <w:bCs/>
                <w:sz w:val="24"/>
                <w:szCs w:val="24"/>
              </w:rPr>
            </w:pPr>
            <w:r w:rsidRPr="0079069D">
              <w:rPr>
                <w:b/>
                <w:bCs/>
                <w:sz w:val="24"/>
                <w:szCs w:val="24"/>
              </w:rPr>
              <w:t>Cash at bank 30 June</w:t>
            </w:r>
          </w:p>
        </w:tc>
        <w:tc>
          <w:tcPr>
            <w:tcW w:w="662" w:type="pct"/>
          </w:tcPr>
          <w:p w14:paraId="2EC47C87" w14:textId="77777777" w:rsidR="004326E4" w:rsidRPr="0079069D" w:rsidRDefault="004326E4" w:rsidP="000D63B2">
            <w:pPr>
              <w:spacing w:line="360" w:lineRule="auto"/>
              <w:rPr>
                <w:b/>
                <w:bCs/>
                <w:sz w:val="24"/>
                <w:szCs w:val="24"/>
              </w:rPr>
            </w:pPr>
            <w:r w:rsidRPr="0079069D">
              <w:rPr>
                <w:b/>
                <w:bCs/>
                <w:sz w:val="24"/>
                <w:szCs w:val="24"/>
              </w:rPr>
              <w:t>2,053</w:t>
            </w:r>
          </w:p>
        </w:tc>
        <w:tc>
          <w:tcPr>
            <w:tcW w:w="682" w:type="pct"/>
          </w:tcPr>
          <w:p w14:paraId="42EA2275" w14:textId="77777777" w:rsidR="004326E4" w:rsidRPr="0079069D" w:rsidRDefault="004326E4" w:rsidP="000D63B2">
            <w:pPr>
              <w:spacing w:line="360" w:lineRule="auto"/>
              <w:rPr>
                <w:sz w:val="24"/>
                <w:szCs w:val="24"/>
              </w:rPr>
            </w:pPr>
            <w:r w:rsidRPr="0079069D">
              <w:rPr>
                <w:sz w:val="24"/>
                <w:szCs w:val="24"/>
              </w:rPr>
              <w:t>2,113</w:t>
            </w:r>
          </w:p>
        </w:tc>
      </w:tr>
    </w:tbl>
    <w:p w14:paraId="3853E806" w14:textId="77777777" w:rsidR="004326E4" w:rsidRPr="0079069D" w:rsidRDefault="004326E4" w:rsidP="000D63B2">
      <w:pPr>
        <w:pStyle w:val="Heading5"/>
        <w:spacing w:line="360" w:lineRule="auto"/>
        <w:rPr>
          <w:sz w:val="24"/>
          <w:szCs w:val="24"/>
        </w:rPr>
      </w:pPr>
      <w:r w:rsidRPr="0079069D">
        <w:rPr>
          <w:sz w:val="24"/>
          <w:szCs w:val="24"/>
        </w:rPr>
        <w:t>Third party funds under management</w:t>
      </w:r>
    </w:p>
    <w:p w14:paraId="05F90447" w14:textId="77777777" w:rsidR="004326E4" w:rsidRPr="0079069D" w:rsidRDefault="004326E4" w:rsidP="000D63B2">
      <w:pPr>
        <w:spacing w:line="360" w:lineRule="auto"/>
        <w:rPr>
          <w:sz w:val="24"/>
          <w:szCs w:val="24"/>
          <w:lang w:val="en-US"/>
        </w:rPr>
      </w:pPr>
      <w:r w:rsidRPr="0079069D">
        <w:rPr>
          <w:sz w:val="24"/>
          <w:szCs w:val="24"/>
          <w:lang w:val="en-US"/>
        </w:rPr>
        <w:t>No third party funds were held under management for either 2020–21 or 2019–20.</w:t>
      </w:r>
    </w:p>
    <w:p w14:paraId="3D25BFF4" w14:textId="77777777" w:rsidR="004326E4" w:rsidRPr="0079069D" w:rsidRDefault="004326E4" w:rsidP="000D63B2">
      <w:pPr>
        <w:pStyle w:val="Heading3"/>
        <w:spacing w:line="360" w:lineRule="auto"/>
        <w:rPr>
          <w:sz w:val="26"/>
          <w:szCs w:val="26"/>
        </w:rPr>
      </w:pPr>
      <w:r w:rsidRPr="0079069D">
        <w:rPr>
          <w:sz w:val="26"/>
          <w:szCs w:val="26"/>
        </w:rPr>
        <w:t>7.5 Commitments for expenditure</w:t>
      </w:r>
    </w:p>
    <w:p w14:paraId="6C41DB44" w14:textId="77777777" w:rsidR="004326E4" w:rsidRPr="0079069D" w:rsidRDefault="004326E4" w:rsidP="000D63B2">
      <w:pPr>
        <w:spacing w:line="360" w:lineRule="auto"/>
        <w:rPr>
          <w:sz w:val="24"/>
          <w:szCs w:val="24"/>
          <w:lang w:val="en-US"/>
        </w:rPr>
      </w:pPr>
      <w:r w:rsidRPr="0079069D">
        <w:rPr>
          <w:sz w:val="24"/>
          <w:szCs w:val="24"/>
          <w:lang w:val="en-US"/>
        </w:rPr>
        <w:t>Commitments for future expenditure include operating and capital commitments arising from contracts.</w:t>
      </w:r>
    </w:p>
    <w:p w14:paraId="3585A18F" w14:textId="77777777" w:rsidR="004326E4" w:rsidRPr="0079069D" w:rsidRDefault="004326E4" w:rsidP="000D63B2">
      <w:pPr>
        <w:spacing w:line="360" w:lineRule="auto"/>
        <w:rPr>
          <w:sz w:val="24"/>
          <w:szCs w:val="24"/>
          <w:lang w:val="en-US"/>
        </w:rPr>
      </w:pPr>
      <w:r w:rsidRPr="0079069D">
        <w:rPr>
          <w:sz w:val="24"/>
          <w:szCs w:val="24"/>
          <w:lang w:val="en-US"/>
        </w:rPr>
        <w:t>Operating commitments represents future expenditure arising from contracts and include commitments for future good and services. Capital commitments represents future expenditure arising from contracts and include construction of buildings, roads, structures and software and the purchase of plant, equipment and intangible assets.</w:t>
      </w:r>
    </w:p>
    <w:p w14:paraId="6293CD7A" w14:textId="77777777" w:rsidR="004326E4" w:rsidRPr="0079069D" w:rsidRDefault="004326E4" w:rsidP="000D63B2">
      <w:pPr>
        <w:spacing w:line="360" w:lineRule="auto"/>
        <w:rPr>
          <w:sz w:val="24"/>
          <w:szCs w:val="24"/>
          <w:lang w:val="en-US"/>
        </w:rPr>
      </w:pPr>
      <w:r w:rsidRPr="0079069D">
        <w:rPr>
          <w:sz w:val="24"/>
          <w:szCs w:val="24"/>
          <w:lang w:val="en-US"/>
        </w:rPr>
        <w:t>The department’s lease commitment relates to short-term leases (with lease term equal or less than 12 months) and low value leases (with asset value equal or less than $10,000) on various plant and equipment.</w:t>
      </w:r>
    </w:p>
    <w:p w14:paraId="5B3EBC0D" w14:textId="77777777" w:rsidR="004326E4" w:rsidRPr="0079069D" w:rsidRDefault="004326E4" w:rsidP="000D63B2">
      <w:pPr>
        <w:spacing w:line="360" w:lineRule="auto"/>
        <w:rPr>
          <w:sz w:val="24"/>
          <w:szCs w:val="24"/>
          <w:lang w:val="en-US"/>
        </w:rPr>
      </w:pPr>
      <w:r w:rsidRPr="0079069D">
        <w:rPr>
          <w:sz w:val="24"/>
          <w:szCs w:val="24"/>
          <w:lang w:val="en-US"/>
        </w:rPr>
        <w:t>These commitments are recorded below at nominal value and inclusive of GST. Where it is considered appropriate and provides additional relevant information to users, the net present values of significant individual projects are stated.</w:t>
      </w:r>
    </w:p>
    <w:p w14:paraId="10C12CCC" w14:textId="77777777" w:rsidR="004326E4" w:rsidRPr="0079069D" w:rsidRDefault="004326E4" w:rsidP="000D63B2">
      <w:pPr>
        <w:spacing w:line="360" w:lineRule="auto"/>
        <w:rPr>
          <w:sz w:val="24"/>
          <w:szCs w:val="24"/>
          <w:lang w:val="en-US"/>
        </w:rPr>
      </w:pPr>
      <w:r w:rsidRPr="0079069D">
        <w:rPr>
          <w:sz w:val="24"/>
          <w:szCs w:val="24"/>
          <w:lang w:val="en-US"/>
        </w:rPr>
        <w:t xml:space="preserve">These future expenditures cease to be disclosed as commitments once the related liabilities are recognised in the balance sheet. </w:t>
      </w:r>
    </w:p>
    <w:tbl>
      <w:tblPr>
        <w:tblStyle w:val="TableGrid"/>
        <w:tblW w:w="5000" w:type="pct"/>
        <w:tblLook w:val="0020" w:firstRow="1" w:lastRow="0" w:firstColumn="0" w:lastColumn="0" w:noHBand="0" w:noVBand="0"/>
      </w:tblPr>
      <w:tblGrid>
        <w:gridCol w:w="7902"/>
        <w:gridCol w:w="1429"/>
        <w:gridCol w:w="1459"/>
      </w:tblGrid>
      <w:tr w:rsidR="004326E4" w:rsidRPr="0079069D" w14:paraId="567E720A" w14:textId="77777777" w:rsidTr="00F37DE2">
        <w:trPr>
          <w:trHeight w:val="284"/>
        </w:trPr>
        <w:tc>
          <w:tcPr>
            <w:tcW w:w="3662" w:type="pct"/>
          </w:tcPr>
          <w:p w14:paraId="5DE03B1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7E46D469"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7E4FCD28"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20CD1358" w14:textId="77777777" w:rsidTr="00F37DE2">
        <w:trPr>
          <w:trHeight w:val="284"/>
        </w:trPr>
        <w:tc>
          <w:tcPr>
            <w:tcW w:w="3662" w:type="pct"/>
          </w:tcPr>
          <w:p w14:paraId="4BE9C2DF" w14:textId="77777777" w:rsidR="004326E4" w:rsidRPr="0079069D" w:rsidRDefault="004326E4" w:rsidP="000D63B2">
            <w:pPr>
              <w:spacing w:line="360" w:lineRule="auto"/>
              <w:rPr>
                <w:b/>
                <w:bCs/>
                <w:sz w:val="24"/>
                <w:szCs w:val="24"/>
              </w:rPr>
            </w:pPr>
            <w:r w:rsidRPr="0079069D">
              <w:rPr>
                <w:b/>
                <w:bCs/>
                <w:sz w:val="24"/>
                <w:szCs w:val="24"/>
              </w:rPr>
              <w:t>Operating commitments payable</w:t>
            </w:r>
          </w:p>
        </w:tc>
        <w:tc>
          <w:tcPr>
            <w:tcW w:w="662" w:type="pct"/>
          </w:tcPr>
          <w:p w14:paraId="61E5CBA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47C30CC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C77E5AF" w14:textId="77777777" w:rsidTr="00F37DE2">
        <w:trPr>
          <w:trHeight w:val="284"/>
        </w:trPr>
        <w:tc>
          <w:tcPr>
            <w:tcW w:w="3662" w:type="pct"/>
          </w:tcPr>
          <w:p w14:paraId="766BD887" w14:textId="77777777" w:rsidR="004326E4" w:rsidRPr="0079069D" w:rsidRDefault="004326E4" w:rsidP="000D63B2">
            <w:pPr>
              <w:spacing w:line="360" w:lineRule="auto"/>
              <w:rPr>
                <w:sz w:val="24"/>
                <w:szCs w:val="24"/>
              </w:rPr>
            </w:pPr>
            <w:r w:rsidRPr="0079069D">
              <w:rPr>
                <w:sz w:val="24"/>
                <w:szCs w:val="24"/>
              </w:rPr>
              <w:t>Not later than one year</w:t>
            </w:r>
          </w:p>
        </w:tc>
        <w:tc>
          <w:tcPr>
            <w:tcW w:w="662" w:type="pct"/>
          </w:tcPr>
          <w:p w14:paraId="225EB0C6" w14:textId="77777777" w:rsidR="004326E4" w:rsidRPr="0079069D" w:rsidRDefault="004326E4" w:rsidP="000D63B2">
            <w:pPr>
              <w:spacing w:line="360" w:lineRule="auto"/>
              <w:rPr>
                <w:b/>
                <w:bCs/>
                <w:sz w:val="24"/>
                <w:szCs w:val="24"/>
              </w:rPr>
            </w:pPr>
            <w:r w:rsidRPr="0079069D">
              <w:rPr>
                <w:b/>
                <w:bCs/>
                <w:sz w:val="24"/>
                <w:szCs w:val="24"/>
              </w:rPr>
              <w:t>117,451</w:t>
            </w:r>
          </w:p>
        </w:tc>
        <w:tc>
          <w:tcPr>
            <w:tcW w:w="676" w:type="pct"/>
          </w:tcPr>
          <w:p w14:paraId="25B06DFA" w14:textId="77777777" w:rsidR="004326E4" w:rsidRPr="0079069D" w:rsidRDefault="004326E4" w:rsidP="000D63B2">
            <w:pPr>
              <w:spacing w:line="360" w:lineRule="auto"/>
              <w:rPr>
                <w:sz w:val="24"/>
                <w:szCs w:val="24"/>
              </w:rPr>
            </w:pPr>
            <w:r w:rsidRPr="0079069D">
              <w:rPr>
                <w:sz w:val="24"/>
                <w:szCs w:val="24"/>
              </w:rPr>
              <w:t>136,613</w:t>
            </w:r>
          </w:p>
        </w:tc>
      </w:tr>
      <w:tr w:rsidR="004326E4" w:rsidRPr="0079069D" w14:paraId="6DD6E400" w14:textId="77777777" w:rsidTr="00F37DE2">
        <w:trPr>
          <w:trHeight w:val="284"/>
        </w:trPr>
        <w:tc>
          <w:tcPr>
            <w:tcW w:w="3662" w:type="pct"/>
          </w:tcPr>
          <w:p w14:paraId="1EB370EC" w14:textId="77777777" w:rsidR="004326E4" w:rsidRPr="0079069D" w:rsidRDefault="004326E4" w:rsidP="000D63B2">
            <w:pPr>
              <w:spacing w:line="360" w:lineRule="auto"/>
              <w:rPr>
                <w:sz w:val="24"/>
                <w:szCs w:val="24"/>
              </w:rPr>
            </w:pPr>
            <w:r w:rsidRPr="0079069D">
              <w:rPr>
                <w:sz w:val="24"/>
                <w:szCs w:val="24"/>
              </w:rPr>
              <w:t>Later than one year but no later than five years</w:t>
            </w:r>
          </w:p>
        </w:tc>
        <w:tc>
          <w:tcPr>
            <w:tcW w:w="662" w:type="pct"/>
          </w:tcPr>
          <w:p w14:paraId="64FFDB6F" w14:textId="77777777" w:rsidR="004326E4" w:rsidRPr="0079069D" w:rsidRDefault="004326E4" w:rsidP="000D63B2">
            <w:pPr>
              <w:spacing w:line="360" w:lineRule="auto"/>
              <w:rPr>
                <w:b/>
                <w:bCs/>
                <w:sz w:val="24"/>
                <w:szCs w:val="24"/>
              </w:rPr>
            </w:pPr>
            <w:r w:rsidRPr="0079069D">
              <w:rPr>
                <w:b/>
                <w:bCs/>
                <w:sz w:val="24"/>
                <w:szCs w:val="24"/>
              </w:rPr>
              <w:t>74,261</w:t>
            </w:r>
          </w:p>
        </w:tc>
        <w:tc>
          <w:tcPr>
            <w:tcW w:w="676" w:type="pct"/>
          </w:tcPr>
          <w:p w14:paraId="46921906" w14:textId="77777777" w:rsidR="004326E4" w:rsidRPr="0079069D" w:rsidRDefault="004326E4" w:rsidP="000D63B2">
            <w:pPr>
              <w:spacing w:line="360" w:lineRule="auto"/>
              <w:rPr>
                <w:sz w:val="24"/>
                <w:szCs w:val="24"/>
              </w:rPr>
            </w:pPr>
            <w:r w:rsidRPr="0079069D">
              <w:rPr>
                <w:sz w:val="24"/>
                <w:szCs w:val="24"/>
              </w:rPr>
              <w:t>224,408</w:t>
            </w:r>
          </w:p>
        </w:tc>
      </w:tr>
      <w:tr w:rsidR="004326E4" w:rsidRPr="0079069D" w14:paraId="61C2505C" w14:textId="77777777" w:rsidTr="00F37DE2">
        <w:trPr>
          <w:trHeight w:val="284"/>
        </w:trPr>
        <w:tc>
          <w:tcPr>
            <w:tcW w:w="3662" w:type="pct"/>
          </w:tcPr>
          <w:p w14:paraId="67F5D89F" w14:textId="77777777" w:rsidR="004326E4" w:rsidRPr="0079069D" w:rsidRDefault="004326E4" w:rsidP="000D63B2">
            <w:pPr>
              <w:spacing w:line="360" w:lineRule="auto"/>
              <w:rPr>
                <w:sz w:val="24"/>
                <w:szCs w:val="24"/>
              </w:rPr>
            </w:pPr>
            <w:r w:rsidRPr="0079069D">
              <w:rPr>
                <w:sz w:val="24"/>
                <w:szCs w:val="24"/>
              </w:rPr>
              <w:t>Later than five years</w:t>
            </w:r>
          </w:p>
        </w:tc>
        <w:tc>
          <w:tcPr>
            <w:tcW w:w="662" w:type="pct"/>
          </w:tcPr>
          <w:p w14:paraId="5D843915" w14:textId="77777777" w:rsidR="004326E4" w:rsidRPr="0079069D" w:rsidRDefault="004326E4" w:rsidP="000D63B2">
            <w:pPr>
              <w:spacing w:line="360" w:lineRule="auto"/>
              <w:rPr>
                <w:b/>
                <w:bCs/>
                <w:sz w:val="24"/>
                <w:szCs w:val="24"/>
              </w:rPr>
            </w:pPr>
            <w:r w:rsidRPr="0079069D">
              <w:rPr>
                <w:b/>
                <w:bCs/>
                <w:sz w:val="24"/>
                <w:szCs w:val="24"/>
              </w:rPr>
              <w:t xml:space="preserve"> 6,966</w:t>
            </w:r>
          </w:p>
        </w:tc>
        <w:tc>
          <w:tcPr>
            <w:tcW w:w="676" w:type="pct"/>
          </w:tcPr>
          <w:p w14:paraId="348EB4FE" w14:textId="77777777" w:rsidR="004326E4" w:rsidRPr="0079069D" w:rsidRDefault="004326E4" w:rsidP="000D63B2">
            <w:pPr>
              <w:spacing w:line="360" w:lineRule="auto"/>
              <w:rPr>
                <w:sz w:val="24"/>
                <w:szCs w:val="24"/>
              </w:rPr>
            </w:pPr>
            <w:r w:rsidRPr="0079069D">
              <w:rPr>
                <w:sz w:val="24"/>
                <w:szCs w:val="24"/>
              </w:rPr>
              <w:t>15,486</w:t>
            </w:r>
          </w:p>
        </w:tc>
      </w:tr>
      <w:tr w:rsidR="004326E4" w:rsidRPr="0079069D" w14:paraId="6E5FDC50" w14:textId="77777777" w:rsidTr="00F37DE2">
        <w:trPr>
          <w:trHeight w:val="284"/>
        </w:trPr>
        <w:tc>
          <w:tcPr>
            <w:tcW w:w="3662" w:type="pct"/>
          </w:tcPr>
          <w:p w14:paraId="7691BC53" w14:textId="77777777" w:rsidR="004326E4" w:rsidRPr="0079069D" w:rsidRDefault="004326E4" w:rsidP="000D63B2">
            <w:pPr>
              <w:spacing w:line="360" w:lineRule="auto"/>
              <w:rPr>
                <w:b/>
                <w:bCs/>
                <w:sz w:val="24"/>
                <w:szCs w:val="24"/>
              </w:rPr>
            </w:pPr>
            <w:r w:rsidRPr="0079069D">
              <w:rPr>
                <w:b/>
                <w:bCs/>
                <w:sz w:val="24"/>
                <w:szCs w:val="24"/>
              </w:rPr>
              <w:t>Total operating commitments</w:t>
            </w:r>
          </w:p>
        </w:tc>
        <w:tc>
          <w:tcPr>
            <w:tcW w:w="662" w:type="pct"/>
          </w:tcPr>
          <w:p w14:paraId="4FF2B35D" w14:textId="77777777" w:rsidR="004326E4" w:rsidRPr="0079069D" w:rsidRDefault="004326E4" w:rsidP="000D63B2">
            <w:pPr>
              <w:spacing w:line="360" w:lineRule="auto"/>
              <w:rPr>
                <w:b/>
                <w:bCs/>
                <w:sz w:val="24"/>
                <w:szCs w:val="24"/>
              </w:rPr>
            </w:pPr>
            <w:r w:rsidRPr="0079069D">
              <w:rPr>
                <w:b/>
                <w:bCs/>
                <w:sz w:val="24"/>
                <w:szCs w:val="24"/>
              </w:rPr>
              <w:t>198,678</w:t>
            </w:r>
          </w:p>
        </w:tc>
        <w:tc>
          <w:tcPr>
            <w:tcW w:w="676" w:type="pct"/>
          </w:tcPr>
          <w:p w14:paraId="2CD7D053" w14:textId="77777777" w:rsidR="004326E4" w:rsidRPr="0079069D" w:rsidRDefault="004326E4" w:rsidP="000D63B2">
            <w:pPr>
              <w:spacing w:line="360" w:lineRule="auto"/>
              <w:rPr>
                <w:sz w:val="24"/>
                <w:szCs w:val="24"/>
              </w:rPr>
            </w:pPr>
            <w:r w:rsidRPr="0079069D">
              <w:rPr>
                <w:sz w:val="24"/>
                <w:szCs w:val="24"/>
              </w:rPr>
              <w:t>376,507</w:t>
            </w:r>
          </w:p>
        </w:tc>
      </w:tr>
      <w:tr w:rsidR="004326E4" w:rsidRPr="0079069D" w14:paraId="17CDD745" w14:textId="77777777" w:rsidTr="00F37DE2">
        <w:trPr>
          <w:trHeight w:val="284"/>
        </w:trPr>
        <w:tc>
          <w:tcPr>
            <w:tcW w:w="3662" w:type="pct"/>
          </w:tcPr>
          <w:p w14:paraId="6E93D2EF" w14:textId="77777777" w:rsidR="004326E4" w:rsidRPr="0079069D" w:rsidRDefault="004326E4" w:rsidP="000D63B2">
            <w:pPr>
              <w:spacing w:line="360" w:lineRule="auto"/>
              <w:rPr>
                <w:b/>
                <w:bCs/>
                <w:sz w:val="24"/>
                <w:szCs w:val="24"/>
              </w:rPr>
            </w:pPr>
            <w:r w:rsidRPr="0079069D">
              <w:rPr>
                <w:b/>
                <w:bCs/>
                <w:sz w:val="24"/>
                <w:szCs w:val="24"/>
              </w:rPr>
              <w:t>Lease and accommodation commitments payable</w:t>
            </w:r>
          </w:p>
        </w:tc>
        <w:tc>
          <w:tcPr>
            <w:tcW w:w="662" w:type="pct"/>
          </w:tcPr>
          <w:p w14:paraId="38100DF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5AF583C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A4A0408" w14:textId="77777777" w:rsidTr="00F37DE2">
        <w:trPr>
          <w:trHeight w:val="284"/>
        </w:trPr>
        <w:tc>
          <w:tcPr>
            <w:tcW w:w="3662" w:type="pct"/>
          </w:tcPr>
          <w:p w14:paraId="4EC82158" w14:textId="77777777" w:rsidR="004326E4" w:rsidRPr="0079069D" w:rsidRDefault="004326E4" w:rsidP="000D63B2">
            <w:pPr>
              <w:spacing w:line="360" w:lineRule="auto"/>
              <w:rPr>
                <w:sz w:val="24"/>
                <w:szCs w:val="24"/>
              </w:rPr>
            </w:pPr>
            <w:r w:rsidRPr="0079069D">
              <w:rPr>
                <w:sz w:val="24"/>
                <w:szCs w:val="24"/>
              </w:rPr>
              <w:t>Not later than one year</w:t>
            </w:r>
          </w:p>
        </w:tc>
        <w:tc>
          <w:tcPr>
            <w:tcW w:w="662" w:type="pct"/>
          </w:tcPr>
          <w:p w14:paraId="6EB41E68" w14:textId="77777777" w:rsidR="004326E4" w:rsidRPr="0079069D" w:rsidRDefault="004326E4" w:rsidP="000D63B2">
            <w:pPr>
              <w:spacing w:line="360" w:lineRule="auto"/>
              <w:rPr>
                <w:b/>
                <w:bCs/>
                <w:sz w:val="24"/>
                <w:szCs w:val="24"/>
              </w:rPr>
            </w:pPr>
            <w:r w:rsidRPr="0079069D">
              <w:rPr>
                <w:b/>
                <w:bCs/>
                <w:sz w:val="24"/>
                <w:szCs w:val="24"/>
              </w:rPr>
              <w:t>10,899</w:t>
            </w:r>
          </w:p>
        </w:tc>
        <w:tc>
          <w:tcPr>
            <w:tcW w:w="676" w:type="pct"/>
          </w:tcPr>
          <w:p w14:paraId="0EFF7C23" w14:textId="77777777" w:rsidR="004326E4" w:rsidRPr="0079069D" w:rsidRDefault="004326E4" w:rsidP="000D63B2">
            <w:pPr>
              <w:spacing w:line="360" w:lineRule="auto"/>
              <w:rPr>
                <w:sz w:val="24"/>
                <w:szCs w:val="24"/>
              </w:rPr>
            </w:pPr>
            <w:r w:rsidRPr="0079069D">
              <w:rPr>
                <w:sz w:val="24"/>
                <w:szCs w:val="24"/>
              </w:rPr>
              <w:t>32,617</w:t>
            </w:r>
          </w:p>
        </w:tc>
      </w:tr>
      <w:tr w:rsidR="004326E4" w:rsidRPr="0079069D" w14:paraId="37A42A7C" w14:textId="77777777" w:rsidTr="00F37DE2">
        <w:trPr>
          <w:trHeight w:val="284"/>
        </w:trPr>
        <w:tc>
          <w:tcPr>
            <w:tcW w:w="3662" w:type="pct"/>
          </w:tcPr>
          <w:p w14:paraId="0489A564" w14:textId="77777777" w:rsidR="004326E4" w:rsidRPr="0079069D" w:rsidRDefault="004326E4" w:rsidP="000D63B2">
            <w:pPr>
              <w:spacing w:line="360" w:lineRule="auto"/>
              <w:rPr>
                <w:sz w:val="24"/>
                <w:szCs w:val="24"/>
              </w:rPr>
            </w:pPr>
            <w:r w:rsidRPr="0079069D">
              <w:rPr>
                <w:sz w:val="24"/>
                <w:szCs w:val="24"/>
              </w:rPr>
              <w:t>Later than one year but no later than five years</w:t>
            </w:r>
          </w:p>
        </w:tc>
        <w:tc>
          <w:tcPr>
            <w:tcW w:w="662" w:type="pct"/>
          </w:tcPr>
          <w:p w14:paraId="2F9A91D2"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57D8EA5F" w14:textId="77777777" w:rsidR="004326E4" w:rsidRPr="0079069D" w:rsidRDefault="004326E4" w:rsidP="000D63B2">
            <w:pPr>
              <w:spacing w:line="360" w:lineRule="auto"/>
              <w:rPr>
                <w:sz w:val="24"/>
                <w:szCs w:val="24"/>
              </w:rPr>
            </w:pPr>
            <w:r w:rsidRPr="0079069D">
              <w:rPr>
                <w:sz w:val="24"/>
                <w:szCs w:val="24"/>
              </w:rPr>
              <w:t>10,899</w:t>
            </w:r>
          </w:p>
        </w:tc>
      </w:tr>
      <w:tr w:rsidR="004326E4" w:rsidRPr="0079069D" w14:paraId="7F63FD78" w14:textId="77777777" w:rsidTr="00F37DE2">
        <w:trPr>
          <w:trHeight w:val="284"/>
        </w:trPr>
        <w:tc>
          <w:tcPr>
            <w:tcW w:w="3662" w:type="pct"/>
          </w:tcPr>
          <w:p w14:paraId="2FFEA712" w14:textId="77777777" w:rsidR="004326E4" w:rsidRPr="0079069D" w:rsidRDefault="004326E4" w:rsidP="000D63B2">
            <w:pPr>
              <w:spacing w:line="360" w:lineRule="auto"/>
              <w:rPr>
                <w:sz w:val="24"/>
                <w:szCs w:val="24"/>
              </w:rPr>
            </w:pPr>
            <w:r w:rsidRPr="0079069D">
              <w:rPr>
                <w:sz w:val="24"/>
                <w:szCs w:val="24"/>
              </w:rPr>
              <w:t>Later than five years</w:t>
            </w:r>
          </w:p>
        </w:tc>
        <w:tc>
          <w:tcPr>
            <w:tcW w:w="662" w:type="pct"/>
          </w:tcPr>
          <w:p w14:paraId="575C3714"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6" w:type="pct"/>
          </w:tcPr>
          <w:p w14:paraId="07B9D66E"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5E5401A" w14:textId="77777777" w:rsidTr="00F37DE2">
        <w:trPr>
          <w:trHeight w:val="284"/>
        </w:trPr>
        <w:tc>
          <w:tcPr>
            <w:tcW w:w="3662" w:type="pct"/>
          </w:tcPr>
          <w:p w14:paraId="39FFD7AF" w14:textId="77777777" w:rsidR="004326E4" w:rsidRPr="0079069D" w:rsidRDefault="004326E4" w:rsidP="000D63B2">
            <w:pPr>
              <w:spacing w:line="360" w:lineRule="auto"/>
              <w:rPr>
                <w:b/>
                <w:bCs/>
                <w:sz w:val="24"/>
                <w:szCs w:val="24"/>
              </w:rPr>
            </w:pPr>
            <w:r w:rsidRPr="0079069D">
              <w:rPr>
                <w:b/>
                <w:bCs/>
                <w:sz w:val="24"/>
                <w:szCs w:val="24"/>
              </w:rPr>
              <w:t xml:space="preserve">Total lease commitments </w:t>
            </w:r>
          </w:p>
        </w:tc>
        <w:tc>
          <w:tcPr>
            <w:tcW w:w="662" w:type="pct"/>
          </w:tcPr>
          <w:p w14:paraId="27022E6A" w14:textId="77777777" w:rsidR="004326E4" w:rsidRPr="0079069D" w:rsidRDefault="004326E4" w:rsidP="000D63B2">
            <w:pPr>
              <w:spacing w:line="360" w:lineRule="auto"/>
              <w:rPr>
                <w:b/>
                <w:bCs/>
                <w:sz w:val="24"/>
                <w:szCs w:val="24"/>
              </w:rPr>
            </w:pPr>
            <w:r w:rsidRPr="0079069D">
              <w:rPr>
                <w:b/>
                <w:bCs/>
                <w:sz w:val="24"/>
                <w:szCs w:val="24"/>
              </w:rPr>
              <w:t>10,899</w:t>
            </w:r>
          </w:p>
        </w:tc>
        <w:tc>
          <w:tcPr>
            <w:tcW w:w="676" w:type="pct"/>
          </w:tcPr>
          <w:p w14:paraId="19BB6A2F" w14:textId="77777777" w:rsidR="004326E4" w:rsidRPr="0079069D" w:rsidRDefault="004326E4" w:rsidP="000D63B2">
            <w:pPr>
              <w:spacing w:line="360" w:lineRule="auto"/>
              <w:rPr>
                <w:sz w:val="24"/>
                <w:szCs w:val="24"/>
              </w:rPr>
            </w:pPr>
            <w:r w:rsidRPr="0079069D">
              <w:rPr>
                <w:sz w:val="24"/>
                <w:szCs w:val="24"/>
              </w:rPr>
              <w:t>43,516</w:t>
            </w:r>
          </w:p>
        </w:tc>
      </w:tr>
      <w:tr w:rsidR="004326E4" w:rsidRPr="0079069D" w14:paraId="55D1B099" w14:textId="77777777" w:rsidTr="00F37DE2">
        <w:trPr>
          <w:trHeight w:val="284"/>
        </w:trPr>
        <w:tc>
          <w:tcPr>
            <w:tcW w:w="3662" w:type="pct"/>
          </w:tcPr>
          <w:p w14:paraId="06D8F3AD" w14:textId="77777777" w:rsidR="004326E4" w:rsidRPr="0079069D" w:rsidRDefault="004326E4" w:rsidP="000D63B2">
            <w:pPr>
              <w:spacing w:line="360" w:lineRule="auto"/>
              <w:rPr>
                <w:b/>
                <w:bCs/>
                <w:sz w:val="24"/>
                <w:szCs w:val="24"/>
              </w:rPr>
            </w:pPr>
            <w:r w:rsidRPr="0079069D">
              <w:rPr>
                <w:b/>
                <w:bCs/>
                <w:sz w:val="24"/>
                <w:szCs w:val="24"/>
              </w:rPr>
              <w:t>Capital expenditure commitments payable</w:t>
            </w:r>
          </w:p>
        </w:tc>
        <w:tc>
          <w:tcPr>
            <w:tcW w:w="662" w:type="pct"/>
          </w:tcPr>
          <w:p w14:paraId="4C08D93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0A82C52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386F250" w14:textId="77777777" w:rsidTr="00F37DE2">
        <w:trPr>
          <w:trHeight w:val="284"/>
        </w:trPr>
        <w:tc>
          <w:tcPr>
            <w:tcW w:w="3662" w:type="pct"/>
          </w:tcPr>
          <w:p w14:paraId="6870B219" w14:textId="77777777" w:rsidR="004326E4" w:rsidRPr="0079069D" w:rsidRDefault="004326E4" w:rsidP="000D63B2">
            <w:pPr>
              <w:spacing w:line="360" w:lineRule="auto"/>
              <w:rPr>
                <w:sz w:val="24"/>
                <w:szCs w:val="24"/>
              </w:rPr>
            </w:pPr>
            <w:r w:rsidRPr="0079069D">
              <w:rPr>
                <w:sz w:val="24"/>
                <w:szCs w:val="24"/>
              </w:rPr>
              <w:t>Not later than one year</w:t>
            </w:r>
          </w:p>
        </w:tc>
        <w:tc>
          <w:tcPr>
            <w:tcW w:w="662" w:type="pct"/>
          </w:tcPr>
          <w:p w14:paraId="466D6517" w14:textId="77777777" w:rsidR="004326E4" w:rsidRPr="0079069D" w:rsidRDefault="004326E4" w:rsidP="000D63B2">
            <w:pPr>
              <w:spacing w:line="360" w:lineRule="auto"/>
              <w:rPr>
                <w:b/>
                <w:bCs/>
                <w:sz w:val="24"/>
                <w:szCs w:val="24"/>
              </w:rPr>
            </w:pPr>
            <w:r w:rsidRPr="0079069D">
              <w:rPr>
                <w:b/>
                <w:bCs/>
                <w:sz w:val="24"/>
                <w:szCs w:val="24"/>
              </w:rPr>
              <w:t>31,523</w:t>
            </w:r>
          </w:p>
        </w:tc>
        <w:tc>
          <w:tcPr>
            <w:tcW w:w="676" w:type="pct"/>
          </w:tcPr>
          <w:p w14:paraId="6DCBEE6E" w14:textId="77777777" w:rsidR="004326E4" w:rsidRPr="0079069D" w:rsidRDefault="004326E4" w:rsidP="000D63B2">
            <w:pPr>
              <w:spacing w:line="360" w:lineRule="auto"/>
              <w:rPr>
                <w:sz w:val="24"/>
                <w:szCs w:val="24"/>
              </w:rPr>
            </w:pPr>
            <w:r w:rsidRPr="0079069D">
              <w:rPr>
                <w:sz w:val="24"/>
                <w:szCs w:val="24"/>
              </w:rPr>
              <w:t>52,886</w:t>
            </w:r>
          </w:p>
        </w:tc>
      </w:tr>
      <w:tr w:rsidR="004326E4" w:rsidRPr="0079069D" w14:paraId="67BCE7ED" w14:textId="77777777" w:rsidTr="00F37DE2">
        <w:trPr>
          <w:trHeight w:val="284"/>
        </w:trPr>
        <w:tc>
          <w:tcPr>
            <w:tcW w:w="3662" w:type="pct"/>
          </w:tcPr>
          <w:p w14:paraId="2B0AC6BF" w14:textId="77777777" w:rsidR="004326E4" w:rsidRPr="0079069D" w:rsidRDefault="004326E4" w:rsidP="000D63B2">
            <w:pPr>
              <w:spacing w:line="360" w:lineRule="auto"/>
              <w:rPr>
                <w:sz w:val="24"/>
                <w:szCs w:val="24"/>
              </w:rPr>
            </w:pPr>
            <w:r w:rsidRPr="0079069D">
              <w:rPr>
                <w:sz w:val="24"/>
                <w:szCs w:val="24"/>
              </w:rPr>
              <w:t>Later than one year but no later than five years</w:t>
            </w:r>
          </w:p>
        </w:tc>
        <w:tc>
          <w:tcPr>
            <w:tcW w:w="662" w:type="pct"/>
          </w:tcPr>
          <w:p w14:paraId="57776580" w14:textId="77777777" w:rsidR="004326E4" w:rsidRPr="0079069D" w:rsidRDefault="004326E4" w:rsidP="000D63B2">
            <w:pPr>
              <w:spacing w:line="360" w:lineRule="auto"/>
              <w:rPr>
                <w:b/>
                <w:bCs/>
                <w:sz w:val="24"/>
                <w:szCs w:val="24"/>
              </w:rPr>
            </w:pPr>
            <w:r w:rsidRPr="0079069D">
              <w:rPr>
                <w:b/>
                <w:bCs/>
                <w:sz w:val="24"/>
                <w:szCs w:val="24"/>
              </w:rPr>
              <w:t>67,513</w:t>
            </w:r>
          </w:p>
        </w:tc>
        <w:tc>
          <w:tcPr>
            <w:tcW w:w="676" w:type="pct"/>
          </w:tcPr>
          <w:p w14:paraId="1A7DD0B8" w14:textId="77777777" w:rsidR="004326E4" w:rsidRPr="0079069D" w:rsidRDefault="004326E4" w:rsidP="000D63B2">
            <w:pPr>
              <w:spacing w:line="360" w:lineRule="auto"/>
              <w:rPr>
                <w:sz w:val="24"/>
                <w:szCs w:val="24"/>
              </w:rPr>
            </w:pPr>
            <w:r w:rsidRPr="0079069D">
              <w:rPr>
                <w:sz w:val="24"/>
                <w:szCs w:val="24"/>
              </w:rPr>
              <w:t>113,741</w:t>
            </w:r>
          </w:p>
        </w:tc>
      </w:tr>
      <w:tr w:rsidR="004326E4" w:rsidRPr="0079069D" w14:paraId="049FF970" w14:textId="77777777" w:rsidTr="00F37DE2">
        <w:trPr>
          <w:trHeight w:val="284"/>
        </w:trPr>
        <w:tc>
          <w:tcPr>
            <w:tcW w:w="3662" w:type="pct"/>
          </w:tcPr>
          <w:p w14:paraId="551A5B12" w14:textId="77777777" w:rsidR="004326E4" w:rsidRPr="0079069D" w:rsidRDefault="004326E4" w:rsidP="000D63B2">
            <w:pPr>
              <w:spacing w:line="360" w:lineRule="auto"/>
              <w:rPr>
                <w:sz w:val="24"/>
                <w:szCs w:val="24"/>
              </w:rPr>
            </w:pPr>
            <w:r w:rsidRPr="0079069D">
              <w:rPr>
                <w:sz w:val="24"/>
                <w:szCs w:val="24"/>
              </w:rPr>
              <w:t>Later than five years</w:t>
            </w:r>
          </w:p>
        </w:tc>
        <w:tc>
          <w:tcPr>
            <w:tcW w:w="662" w:type="pct"/>
          </w:tcPr>
          <w:p w14:paraId="6F24918F" w14:textId="77777777" w:rsidR="004326E4" w:rsidRPr="0079069D" w:rsidRDefault="004326E4" w:rsidP="000D63B2">
            <w:pPr>
              <w:spacing w:line="360" w:lineRule="auto"/>
              <w:rPr>
                <w:b/>
                <w:bCs/>
                <w:sz w:val="24"/>
                <w:szCs w:val="24"/>
              </w:rPr>
            </w:pPr>
            <w:r w:rsidRPr="0079069D">
              <w:rPr>
                <w:b/>
                <w:bCs/>
                <w:sz w:val="24"/>
                <w:szCs w:val="24"/>
              </w:rPr>
              <w:t>73,531</w:t>
            </w:r>
          </w:p>
        </w:tc>
        <w:tc>
          <w:tcPr>
            <w:tcW w:w="676" w:type="pct"/>
          </w:tcPr>
          <w:p w14:paraId="68F11ADA" w14:textId="77777777" w:rsidR="004326E4" w:rsidRPr="0079069D" w:rsidRDefault="004326E4" w:rsidP="000D63B2">
            <w:pPr>
              <w:spacing w:line="360" w:lineRule="auto"/>
              <w:rPr>
                <w:sz w:val="24"/>
                <w:szCs w:val="24"/>
              </w:rPr>
            </w:pPr>
            <w:r w:rsidRPr="0079069D">
              <w:rPr>
                <w:sz w:val="24"/>
                <w:szCs w:val="24"/>
              </w:rPr>
              <w:t>71,222</w:t>
            </w:r>
          </w:p>
        </w:tc>
      </w:tr>
      <w:tr w:rsidR="004326E4" w:rsidRPr="0079069D" w14:paraId="550C87DA" w14:textId="77777777" w:rsidTr="00F37DE2">
        <w:trPr>
          <w:trHeight w:val="284"/>
        </w:trPr>
        <w:tc>
          <w:tcPr>
            <w:tcW w:w="3662" w:type="pct"/>
          </w:tcPr>
          <w:p w14:paraId="0830E1CF" w14:textId="77777777" w:rsidR="004326E4" w:rsidRPr="0079069D" w:rsidRDefault="004326E4" w:rsidP="000D63B2">
            <w:pPr>
              <w:spacing w:line="360" w:lineRule="auto"/>
              <w:rPr>
                <w:b/>
                <w:bCs/>
                <w:sz w:val="24"/>
                <w:szCs w:val="24"/>
              </w:rPr>
            </w:pPr>
            <w:r w:rsidRPr="0079069D">
              <w:rPr>
                <w:b/>
                <w:bCs/>
                <w:sz w:val="24"/>
                <w:szCs w:val="24"/>
              </w:rPr>
              <w:t>Total capital expenditure commitments</w:t>
            </w:r>
          </w:p>
        </w:tc>
        <w:tc>
          <w:tcPr>
            <w:tcW w:w="662" w:type="pct"/>
          </w:tcPr>
          <w:p w14:paraId="56536471" w14:textId="77777777" w:rsidR="004326E4" w:rsidRPr="0079069D" w:rsidRDefault="004326E4" w:rsidP="000D63B2">
            <w:pPr>
              <w:spacing w:line="360" w:lineRule="auto"/>
              <w:rPr>
                <w:b/>
                <w:bCs/>
                <w:sz w:val="24"/>
                <w:szCs w:val="24"/>
              </w:rPr>
            </w:pPr>
            <w:r w:rsidRPr="0079069D">
              <w:rPr>
                <w:b/>
                <w:bCs/>
                <w:sz w:val="24"/>
                <w:szCs w:val="24"/>
              </w:rPr>
              <w:t>172,567</w:t>
            </w:r>
          </w:p>
        </w:tc>
        <w:tc>
          <w:tcPr>
            <w:tcW w:w="676" w:type="pct"/>
          </w:tcPr>
          <w:p w14:paraId="58411D43" w14:textId="77777777" w:rsidR="004326E4" w:rsidRPr="0079069D" w:rsidRDefault="004326E4" w:rsidP="000D63B2">
            <w:pPr>
              <w:spacing w:line="360" w:lineRule="auto"/>
              <w:rPr>
                <w:sz w:val="24"/>
                <w:szCs w:val="24"/>
              </w:rPr>
            </w:pPr>
            <w:r w:rsidRPr="0079069D">
              <w:rPr>
                <w:sz w:val="24"/>
                <w:szCs w:val="24"/>
              </w:rPr>
              <w:t>237,849</w:t>
            </w:r>
          </w:p>
        </w:tc>
      </w:tr>
      <w:tr w:rsidR="004326E4" w:rsidRPr="0079069D" w14:paraId="53D2729D" w14:textId="77777777" w:rsidTr="00F37DE2">
        <w:trPr>
          <w:trHeight w:val="284"/>
        </w:trPr>
        <w:tc>
          <w:tcPr>
            <w:tcW w:w="3662" w:type="pct"/>
          </w:tcPr>
          <w:p w14:paraId="5CC4A157" w14:textId="77777777" w:rsidR="004326E4" w:rsidRPr="0079069D" w:rsidRDefault="004326E4" w:rsidP="000D63B2">
            <w:pPr>
              <w:spacing w:line="360" w:lineRule="auto"/>
              <w:rPr>
                <w:b/>
                <w:bCs/>
                <w:sz w:val="24"/>
                <w:szCs w:val="24"/>
              </w:rPr>
            </w:pPr>
            <w:r w:rsidRPr="0079069D">
              <w:rPr>
                <w:b/>
                <w:bCs/>
                <w:sz w:val="24"/>
                <w:szCs w:val="24"/>
              </w:rPr>
              <w:t>Total commitments (inclusive of GST)</w:t>
            </w:r>
          </w:p>
        </w:tc>
        <w:tc>
          <w:tcPr>
            <w:tcW w:w="662" w:type="pct"/>
          </w:tcPr>
          <w:p w14:paraId="7E6E7D10" w14:textId="77777777" w:rsidR="004326E4" w:rsidRPr="0079069D" w:rsidRDefault="004326E4" w:rsidP="000D63B2">
            <w:pPr>
              <w:spacing w:line="360" w:lineRule="auto"/>
              <w:rPr>
                <w:b/>
                <w:bCs/>
                <w:sz w:val="24"/>
                <w:szCs w:val="24"/>
              </w:rPr>
            </w:pPr>
            <w:r w:rsidRPr="0079069D">
              <w:rPr>
                <w:b/>
                <w:bCs/>
                <w:sz w:val="24"/>
                <w:szCs w:val="24"/>
              </w:rPr>
              <w:t>382,144</w:t>
            </w:r>
          </w:p>
        </w:tc>
        <w:tc>
          <w:tcPr>
            <w:tcW w:w="676" w:type="pct"/>
          </w:tcPr>
          <w:p w14:paraId="6FC0D5AE" w14:textId="77777777" w:rsidR="004326E4" w:rsidRPr="0079069D" w:rsidRDefault="004326E4" w:rsidP="000D63B2">
            <w:pPr>
              <w:spacing w:line="360" w:lineRule="auto"/>
              <w:rPr>
                <w:sz w:val="24"/>
                <w:szCs w:val="24"/>
              </w:rPr>
            </w:pPr>
            <w:r w:rsidRPr="0079069D">
              <w:rPr>
                <w:sz w:val="24"/>
                <w:szCs w:val="24"/>
              </w:rPr>
              <w:t>657,872</w:t>
            </w:r>
          </w:p>
        </w:tc>
      </w:tr>
      <w:tr w:rsidR="004326E4" w:rsidRPr="0079069D" w14:paraId="52741E95" w14:textId="77777777" w:rsidTr="00F37DE2">
        <w:trPr>
          <w:trHeight w:val="284"/>
        </w:trPr>
        <w:tc>
          <w:tcPr>
            <w:tcW w:w="3662" w:type="pct"/>
          </w:tcPr>
          <w:p w14:paraId="4B83DB5C" w14:textId="77777777" w:rsidR="004326E4" w:rsidRPr="0079069D" w:rsidRDefault="004326E4" w:rsidP="000D63B2">
            <w:pPr>
              <w:spacing w:line="360" w:lineRule="auto"/>
              <w:rPr>
                <w:sz w:val="24"/>
                <w:szCs w:val="24"/>
              </w:rPr>
            </w:pPr>
            <w:r w:rsidRPr="0079069D">
              <w:rPr>
                <w:sz w:val="24"/>
                <w:szCs w:val="24"/>
              </w:rPr>
              <w:t>Less GST recoverable from the Australian Taxation Office</w:t>
            </w:r>
          </w:p>
        </w:tc>
        <w:tc>
          <w:tcPr>
            <w:tcW w:w="662" w:type="pct"/>
          </w:tcPr>
          <w:p w14:paraId="1C832899" w14:textId="77777777" w:rsidR="004326E4" w:rsidRPr="0079069D" w:rsidRDefault="004326E4" w:rsidP="000D63B2">
            <w:pPr>
              <w:spacing w:line="360" w:lineRule="auto"/>
              <w:rPr>
                <w:b/>
                <w:bCs/>
                <w:sz w:val="24"/>
                <w:szCs w:val="24"/>
              </w:rPr>
            </w:pPr>
            <w:r w:rsidRPr="0079069D">
              <w:rPr>
                <w:b/>
                <w:bCs/>
                <w:sz w:val="24"/>
                <w:szCs w:val="24"/>
              </w:rPr>
              <w:t>(34,740)</w:t>
            </w:r>
          </w:p>
        </w:tc>
        <w:tc>
          <w:tcPr>
            <w:tcW w:w="676" w:type="pct"/>
          </w:tcPr>
          <w:p w14:paraId="6EB936B1" w14:textId="77777777" w:rsidR="004326E4" w:rsidRPr="0079069D" w:rsidRDefault="004326E4" w:rsidP="000D63B2">
            <w:pPr>
              <w:spacing w:line="360" w:lineRule="auto"/>
              <w:rPr>
                <w:sz w:val="24"/>
                <w:szCs w:val="24"/>
              </w:rPr>
            </w:pPr>
            <w:r w:rsidRPr="0079069D">
              <w:rPr>
                <w:sz w:val="24"/>
                <w:szCs w:val="24"/>
              </w:rPr>
              <w:t>(56,008)</w:t>
            </w:r>
          </w:p>
        </w:tc>
      </w:tr>
      <w:tr w:rsidR="004326E4" w:rsidRPr="0079069D" w14:paraId="08D38CDE" w14:textId="77777777" w:rsidTr="00F37DE2">
        <w:trPr>
          <w:trHeight w:val="284"/>
        </w:trPr>
        <w:tc>
          <w:tcPr>
            <w:tcW w:w="3662" w:type="pct"/>
          </w:tcPr>
          <w:p w14:paraId="4BC624C0" w14:textId="77777777" w:rsidR="004326E4" w:rsidRPr="0079069D" w:rsidRDefault="004326E4" w:rsidP="000D63B2">
            <w:pPr>
              <w:spacing w:line="360" w:lineRule="auto"/>
              <w:rPr>
                <w:b/>
                <w:bCs/>
                <w:sz w:val="24"/>
                <w:szCs w:val="24"/>
              </w:rPr>
            </w:pPr>
            <w:r w:rsidRPr="0079069D">
              <w:rPr>
                <w:b/>
                <w:bCs/>
                <w:sz w:val="24"/>
                <w:szCs w:val="24"/>
              </w:rPr>
              <w:t>Total commitments (exclusive of GST)</w:t>
            </w:r>
          </w:p>
        </w:tc>
        <w:tc>
          <w:tcPr>
            <w:tcW w:w="662" w:type="pct"/>
          </w:tcPr>
          <w:p w14:paraId="0B7CC5CD" w14:textId="77777777" w:rsidR="004326E4" w:rsidRPr="0079069D" w:rsidRDefault="004326E4" w:rsidP="000D63B2">
            <w:pPr>
              <w:spacing w:line="360" w:lineRule="auto"/>
              <w:rPr>
                <w:b/>
                <w:bCs/>
                <w:sz w:val="24"/>
                <w:szCs w:val="24"/>
              </w:rPr>
            </w:pPr>
            <w:r w:rsidRPr="0079069D">
              <w:rPr>
                <w:b/>
                <w:bCs/>
                <w:sz w:val="24"/>
                <w:szCs w:val="24"/>
              </w:rPr>
              <w:t>347,404</w:t>
            </w:r>
          </w:p>
        </w:tc>
        <w:tc>
          <w:tcPr>
            <w:tcW w:w="676" w:type="pct"/>
          </w:tcPr>
          <w:p w14:paraId="4CBCFA1A" w14:textId="77777777" w:rsidR="004326E4" w:rsidRPr="0079069D" w:rsidRDefault="004326E4" w:rsidP="000D63B2">
            <w:pPr>
              <w:spacing w:line="360" w:lineRule="auto"/>
              <w:rPr>
                <w:sz w:val="24"/>
                <w:szCs w:val="24"/>
              </w:rPr>
            </w:pPr>
            <w:r w:rsidRPr="0079069D">
              <w:rPr>
                <w:sz w:val="24"/>
                <w:szCs w:val="24"/>
              </w:rPr>
              <w:t>601,864</w:t>
            </w:r>
          </w:p>
        </w:tc>
      </w:tr>
    </w:tbl>
    <w:p w14:paraId="5E711CA4" w14:textId="26F3F7D9" w:rsidR="004326E4" w:rsidRPr="0079069D" w:rsidRDefault="004326E4" w:rsidP="000D63B2">
      <w:pPr>
        <w:pStyle w:val="Heading2"/>
        <w:spacing w:line="360" w:lineRule="auto"/>
        <w:rPr>
          <w:sz w:val="30"/>
          <w:szCs w:val="30"/>
        </w:rPr>
      </w:pPr>
      <w:bookmarkStart w:id="116" w:name="_Toc87013120"/>
      <w:r w:rsidRPr="0079069D">
        <w:rPr>
          <w:sz w:val="30"/>
          <w:szCs w:val="30"/>
        </w:rPr>
        <w:t>Note 8. Risks, contingencies and valuation judgements</w:t>
      </w:r>
      <w:bookmarkEnd w:id="116"/>
    </w:p>
    <w:p w14:paraId="2FDD0B6B" w14:textId="77777777" w:rsidR="00F37DE2" w:rsidRPr="0079069D" w:rsidRDefault="00F37DE2" w:rsidP="000D63B2">
      <w:pPr>
        <w:pStyle w:val="Heading3"/>
        <w:spacing w:line="360" w:lineRule="auto"/>
        <w:rPr>
          <w:sz w:val="26"/>
          <w:szCs w:val="26"/>
        </w:rPr>
      </w:pPr>
      <w:r w:rsidRPr="0079069D">
        <w:rPr>
          <w:sz w:val="26"/>
          <w:szCs w:val="26"/>
        </w:rPr>
        <w:t>Introduction</w:t>
      </w:r>
    </w:p>
    <w:p w14:paraId="78780822" w14:textId="5538E565" w:rsidR="00F37DE2" w:rsidRPr="0079069D" w:rsidRDefault="00F37DE2" w:rsidP="000D63B2">
      <w:pPr>
        <w:spacing w:line="360" w:lineRule="auto"/>
        <w:rPr>
          <w:sz w:val="24"/>
          <w:szCs w:val="24"/>
          <w:lang w:val="en-US"/>
        </w:rPr>
      </w:pPr>
      <w:r w:rsidRPr="0079069D">
        <w:rPr>
          <w:sz w:val="24"/>
          <w:szCs w:val="24"/>
          <w:lang w:val="en-US"/>
        </w:rPr>
        <w:t>The department is exposed to risk from its activities and outside factors.  In addition, it is often necessary to make judgements and estimates associated with recognition and measurement of items in the financial statements. This section sets out financial instruments’ specific information (including exposures to financial risks) as well as those items that are contingent in nature or require a higher level of judgement to be applied, which for the department related mainly to fair value determination.</w:t>
      </w:r>
    </w:p>
    <w:p w14:paraId="60D832EE" w14:textId="77777777" w:rsidR="00F37DE2" w:rsidRPr="0079069D" w:rsidRDefault="00F37DE2" w:rsidP="000D63B2">
      <w:pPr>
        <w:pStyle w:val="Heading3"/>
        <w:spacing w:line="360" w:lineRule="auto"/>
        <w:rPr>
          <w:sz w:val="26"/>
          <w:szCs w:val="26"/>
        </w:rPr>
      </w:pPr>
      <w:r w:rsidRPr="0079069D">
        <w:rPr>
          <w:sz w:val="26"/>
          <w:szCs w:val="26"/>
        </w:rPr>
        <w:t>Structure</w:t>
      </w:r>
    </w:p>
    <w:p w14:paraId="6126C873" w14:textId="77777777" w:rsidR="00F37DE2" w:rsidRPr="0079069D" w:rsidRDefault="00F37DE2" w:rsidP="000D63B2">
      <w:pPr>
        <w:spacing w:line="360" w:lineRule="auto"/>
        <w:rPr>
          <w:sz w:val="24"/>
          <w:szCs w:val="24"/>
        </w:rPr>
      </w:pPr>
      <w:r w:rsidRPr="0079069D">
        <w:rPr>
          <w:sz w:val="24"/>
          <w:szCs w:val="24"/>
        </w:rPr>
        <w:t>8.1</w:t>
      </w:r>
      <w:r w:rsidRPr="0079069D">
        <w:rPr>
          <w:sz w:val="24"/>
          <w:szCs w:val="24"/>
        </w:rPr>
        <w:tab/>
        <w:t>Financial instruments specific disclosures</w:t>
      </w:r>
    </w:p>
    <w:p w14:paraId="27E4DB84" w14:textId="77777777" w:rsidR="00F37DE2" w:rsidRPr="0079069D" w:rsidRDefault="00F37DE2" w:rsidP="000D63B2">
      <w:pPr>
        <w:spacing w:line="360" w:lineRule="auto"/>
        <w:ind w:left="720"/>
        <w:rPr>
          <w:sz w:val="24"/>
          <w:szCs w:val="24"/>
        </w:rPr>
      </w:pPr>
      <w:r w:rsidRPr="0079069D">
        <w:rPr>
          <w:sz w:val="24"/>
          <w:szCs w:val="24"/>
        </w:rPr>
        <w:t>8.1.1</w:t>
      </w:r>
      <w:r w:rsidRPr="0079069D">
        <w:rPr>
          <w:sz w:val="24"/>
          <w:szCs w:val="24"/>
        </w:rPr>
        <w:tab/>
        <w:t>Financial instruments: Categorisation</w:t>
      </w:r>
    </w:p>
    <w:p w14:paraId="11C61479" w14:textId="77777777" w:rsidR="00F37DE2" w:rsidRPr="0079069D" w:rsidRDefault="00F37DE2" w:rsidP="000D63B2">
      <w:pPr>
        <w:spacing w:line="360" w:lineRule="auto"/>
        <w:ind w:left="720"/>
        <w:rPr>
          <w:sz w:val="24"/>
          <w:szCs w:val="24"/>
        </w:rPr>
      </w:pPr>
      <w:r w:rsidRPr="0079069D">
        <w:rPr>
          <w:sz w:val="24"/>
          <w:szCs w:val="24"/>
        </w:rPr>
        <w:t>8.1.2</w:t>
      </w:r>
      <w:r w:rsidRPr="0079069D">
        <w:rPr>
          <w:sz w:val="24"/>
          <w:szCs w:val="24"/>
        </w:rPr>
        <w:tab/>
        <w:t>Financial instruments: Net holding gain/(loss) on financial instruments by category</w:t>
      </w:r>
    </w:p>
    <w:p w14:paraId="770C1E4D" w14:textId="77777777" w:rsidR="00F37DE2" w:rsidRPr="0079069D" w:rsidRDefault="00F37DE2" w:rsidP="000D63B2">
      <w:pPr>
        <w:spacing w:line="360" w:lineRule="auto"/>
        <w:ind w:left="720"/>
        <w:rPr>
          <w:sz w:val="24"/>
          <w:szCs w:val="24"/>
        </w:rPr>
      </w:pPr>
      <w:r w:rsidRPr="0079069D">
        <w:rPr>
          <w:sz w:val="24"/>
          <w:szCs w:val="24"/>
        </w:rPr>
        <w:t>8.1.3</w:t>
      </w:r>
      <w:r w:rsidRPr="0079069D">
        <w:rPr>
          <w:sz w:val="24"/>
          <w:szCs w:val="24"/>
        </w:rPr>
        <w:tab/>
        <w:t>Financial risk management objectives and policies</w:t>
      </w:r>
    </w:p>
    <w:p w14:paraId="26F36097" w14:textId="77777777" w:rsidR="00F37DE2" w:rsidRPr="0079069D" w:rsidRDefault="00F37DE2" w:rsidP="000D63B2">
      <w:pPr>
        <w:spacing w:line="360" w:lineRule="auto"/>
        <w:rPr>
          <w:sz w:val="24"/>
          <w:szCs w:val="24"/>
        </w:rPr>
      </w:pPr>
      <w:r w:rsidRPr="0079069D">
        <w:rPr>
          <w:sz w:val="24"/>
          <w:szCs w:val="24"/>
        </w:rPr>
        <w:t>8.2</w:t>
      </w:r>
      <w:r w:rsidRPr="0079069D">
        <w:rPr>
          <w:sz w:val="24"/>
          <w:szCs w:val="24"/>
        </w:rPr>
        <w:tab/>
        <w:t>Contingent assets and contingent liabilities</w:t>
      </w:r>
    </w:p>
    <w:p w14:paraId="61CD5AFE" w14:textId="77777777" w:rsidR="00F37DE2" w:rsidRPr="0079069D" w:rsidRDefault="00F37DE2" w:rsidP="000D63B2">
      <w:pPr>
        <w:spacing w:line="360" w:lineRule="auto"/>
        <w:rPr>
          <w:sz w:val="24"/>
          <w:szCs w:val="24"/>
        </w:rPr>
      </w:pPr>
      <w:r w:rsidRPr="0079069D">
        <w:rPr>
          <w:sz w:val="24"/>
          <w:szCs w:val="24"/>
        </w:rPr>
        <w:t>8.3</w:t>
      </w:r>
      <w:r w:rsidRPr="0079069D">
        <w:rPr>
          <w:sz w:val="24"/>
          <w:szCs w:val="24"/>
        </w:rPr>
        <w:tab/>
        <w:t>Fair value determination</w:t>
      </w:r>
    </w:p>
    <w:p w14:paraId="02C52990" w14:textId="1E28AFD2" w:rsidR="00F37DE2" w:rsidRPr="0079069D" w:rsidRDefault="00F37DE2" w:rsidP="000D63B2">
      <w:pPr>
        <w:spacing w:line="360" w:lineRule="auto"/>
        <w:rPr>
          <w:sz w:val="24"/>
          <w:szCs w:val="24"/>
        </w:rPr>
      </w:pPr>
      <w:r w:rsidRPr="0079069D">
        <w:rPr>
          <w:sz w:val="24"/>
          <w:szCs w:val="24"/>
        </w:rPr>
        <w:t>8.3.1</w:t>
      </w:r>
      <w:r w:rsidRPr="0079069D">
        <w:rPr>
          <w:sz w:val="24"/>
          <w:szCs w:val="24"/>
        </w:rPr>
        <w:tab/>
        <w:t>Fair value determination of financial assets and liabilities</w:t>
      </w:r>
    </w:p>
    <w:p w14:paraId="4AC39725" w14:textId="77777777" w:rsidR="004326E4" w:rsidRPr="0079069D" w:rsidRDefault="004326E4" w:rsidP="000D63B2">
      <w:pPr>
        <w:pStyle w:val="Heading3"/>
        <w:spacing w:line="360" w:lineRule="auto"/>
        <w:rPr>
          <w:sz w:val="26"/>
          <w:szCs w:val="26"/>
        </w:rPr>
      </w:pPr>
      <w:r w:rsidRPr="0079069D">
        <w:rPr>
          <w:sz w:val="26"/>
          <w:szCs w:val="26"/>
        </w:rPr>
        <w:t>Use of judgements and estimates</w:t>
      </w:r>
    </w:p>
    <w:p w14:paraId="4C8A44A0" w14:textId="77777777" w:rsidR="004326E4" w:rsidRPr="0079069D" w:rsidRDefault="004326E4" w:rsidP="000D63B2">
      <w:pPr>
        <w:spacing w:line="360" w:lineRule="auto"/>
        <w:rPr>
          <w:sz w:val="24"/>
          <w:szCs w:val="24"/>
          <w:lang w:val="en-US"/>
        </w:rPr>
      </w:pPr>
      <w:r w:rsidRPr="0079069D">
        <w:rPr>
          <w:sz w:val="24"/>
          <w:szCs w:val="24"/>
          <w:lang w:val="en-US"/>
        </w:rPr>
        <w:t>The calculation of the fair value of certain financial assets and liabilities require the judgements, estimates and assumptions relating to future events.</w:t>
      </w:r>
    </w:p>
    <w:p w14:paraId="6F779453" w14:textId="77777777" w:rsidR="004326E4" w:rsidRPr="0079069D" w:rsidRDefault="004326E4" w:rsidP="000D63B2">
      <w:pPr>
        <w:spacing w:line="360" w:lineRule="auto"/>
        <w:rPr>
          <w:sz w:val="24"/>
          <w:szCs w:val="24"/>
          <w:lang w:val="en-US"/>
        </w:rPr>
      </w:pPr>
      <w:r w:rsidRPr="0079069D">
        <w:rPr>
          <w:sz w:val="24"/>
          <w:szCs w:val="24"/>
          <w:lang w:val="en-US"/>
        </w:rPr>
        <w:t>The estimates and assumptions made are based on previous experience and other factors that management considers reasonable in the circumstances, but that are inherently uncertain and unpredictable. Unexpected events or circumstances may arise. Furthermore, the department is subject to risks and uncertainties which may result in the actual amounts deviating from the estimates.</w:t>
      </w:r>
    </w:p>
    <w:p w14:paraId="59822B10" w14:textId="77777777" w:rsidR="004326E4" w:rsidRPr="0079069D" w:rsidRDefault="004326E4" w:rsidP="000D63B2">
      <w:pPr>
        <w:spacing w:line="360" w:lineRule="auto"/>
        <w:rPr>
          <w:sz w:val="24"/>
          <w:szCs w:val="24"/>
          <w:lang w:val="en-US"/>
        </w:rPr>
      </w:pPr>
      <w:r w:rsidRPr="0079069D">
        <w:rPr>
          <w:sz w:val="24"/>
          <w:szCs w:val="24"/>
          <w:lang w:val="en-US"/>
        </w:rPr>
        <w:t>It may become necessary to change estimates made previously due to changes in the assumptions on which the previous estimates were based or due to knowledge or subsequent events.</w:t>
      </w:r>
    </w:p>
    <w:p w14:paraId="71BAE8D7" w14:textId="77777777" w:rsidR="004326E4" w:rsidRPr="0079069D" w:rsidRDefault="004326E4" w:rsidP="000D63B2">
      <w:pPr>
        <w:spacing w:line="360" w:lineRule="auto"/>
        <w:rPr>
          <w:sz w:val="24"/>
          <w:szCs w:val="24"/>
          <w:lang w:val="en-US"/>
        </w:rPr>
      </w:pPr>
      <w:r w:rsidRPr="0079069D">
        <w:rPr>
          <w:sz w:val="24"/>
          <w:szCs w:val="24"/>
          <w:lang w:val="en-US"/>
        </w:rPr>
        <w:t>Management revises the estimates and assumptions periodically and the effects of any changes are reflected through profit and loss if they only involve that period. If the revision involves both the current and the future periods, the change is recognised in the period in which the revision is made and in the related future periods.</w:t>
      </w:r>
    </w:p>
    <w:p w14:paraId="2A836CC1" w14:textId="77777777" w:rsidR="004326E4" w:rsidRPr="0079069D" w:rsidRDefault="004326E4" w:rsidP="000D63B2">
      <w:pPr>
        <w:pStyle w:val="Heading4"/>
        <w:spacing w:line="360" w:lineRule="auto"/>
        <w:rPr>
          <w:sz w:val="24"/>
          <w:szCs w:val="24"/>
          <w:lang w:val="en-US"/>
        </w:rPr>
      </w:pPr>
      <w:r w:rsidRPr="0079069D">
        <w:rPr>
          <w:sz w:val="24"/>
          <w:szCs w:val="24"/>
          <w:lang w:val="en-US"/>
        </w:rPr>
        <w:t>Derivative financial instruments</w:t>
      </w:r>
    </w:p>
    <w:p w14:paraId="0EEFEA47" w14:textId="77777777" w:rsidR="004326E4" w:rsidRPr="0079069D" w:rsidRDefault="004326E4" w:rsidP="000D63B2">
      <w:pPr>
        <w:spacing w:line="360" w:lineRule="auto"/>
        <w:rPr>
          <w:sz w:val="24"/>
          <w:szCs w:val="24"/>
          <w:lang w:val="en-US"/>
        </w:rPr>
      </w:pPr>
      <w:r w:rsidRPr="0079069D">
        <w:rPr>
          <w:sz w:val="24"/>
          <w:szCs w:val="24"/>
          <w:lang w:val="en-US"/>
        </w:rPr>
        <w:t>Judgement was required in determining how to best obtain market data inputs for the fair value calculations. The department elected to appoint a third party expert to provide price forecast data estimations. Specific decisions were made with the third-party expert to incorporate some of the observable assumptions, and adopt a return on investment approach to estimate the wholesale electricity price forecasts.</w:t>
      </w:r>
    </w:p>
    <w:p w14:paraId="24FB682E" w14:textId="77777777" w:rsidR="004326E4" w:rsidRPr="0079069D" w:rsidRDefault="004326E4" w:rsidP="000D63B2">
      <w:pPr>
        <w:spacing w:line="360" w:lineRule="auto"/>
        <w:rPr>
          <w:sz w:val="24"/>
          <w:szCs w:val="24"/>
          <w:lang w:val="en-US"/>
        </w:rPr>
      </w:pPr>
      <w:r w:rsidRPr="0079069D">
        <w:rPr>
          <w:sz w:val="24"/>
          <w:szCs w:val="24"/>
          <w:lang w:val="en-US"/>
        </w:rPr>
        <w:t xml:space="preserve">Management considers that the data relating to wholesale electricity price forecasts are the most significant inputs used in determining the fair value of derivative financial instruments. </w:t>
      </w:r>
    </w:p>
    <w:p w14:paraId="5BD88400" w14:textId="77777777" w:rsidR="004326E4" w:rsidRPr="0079069D" w:rsidRDefault="004326E4" w:rsidP="000D63B2">
      <w:pPr>
        <w:spacing w:line="360" w:lineRule="auto"/>
        <w:rPr>
          <w:sz w:val="24"/>
          <w:szCs w:val="24"/>
          <w:lang w:val="en-US"/>
        </w:rPr>
      </w:pPr>
      <w:r w:rsidRPr="0079069D">
        <w:rPr>
          <w:sz w:val="24"/>
          <w:szCs w:val="24"/>
          <w:lang w:val="en-US"/>
        </w:rPr>
        <w:t xml:space="preserve">The fair value of financial instruments is determined based on prices directly observable in the market, where available, or, for unlisted financial instruments, using specific valuation techniques (mainly based on present value) that maximize the use of observable market inputs. In circumstances where this is not possible, management assess the complexity of assumptions and methodologies used to estimate input data as complex and engage third party industry experts to assist with the development of the most appropriate range of estimations. </w:t>
      </w:r>
    </w:p>
    <w:p w14:paraId="1C4CE54B" w14:textId="77777777" w:rsidR="004326E4" w:rsidRPr="0079069D" w:rsidRDefault="004326E4" w:rsidP="000D63B2">
      <w:pPr>
        <w:spacing w:line="360" w:lineRule="auto"/>
        <w:rPr>
          <w:sz w:val="24"/>
          <w:szCs w:val="24"/>
          <w:lang w:val="en-US"/>
        </w:rPr>
      </w:pPr>
      <w:r w:rsidRPr="0079069D">
        <w:rPr>
          <w:sz w:val="24"/>
          <w:szCs w:val="24"/>
          <w:lang w:val="en-US"/>
        </w:rPr>
        <w:t xml:space="preserve">In accordance with AASB 13, the department includes a measurement of credit risk, both counterparty (Credit Valuation Adjustment or CVA) and its own (Debit Valuation Adjustment or DVA), to adjust the fair value of financial instruments for the corresponding amount of counterparty risk, using the method discussed in Note 8.3 </w:t>
      </w:r>
      <w:r w:rsidRPr="0079069D">
        <w:rPr>
          <w:i/>
          <w:iCs/>
          <w:sz w:val="24"/>
          <w:szCs w:val="24"/>
          <w:lang w:val="en-US"/>
        </w:rPr>
        <w:t>Fair value determination</w:t>
      </w:r>
      <w:r w:rsidRPr="0079069D">
        <w:rPr>
          <w:sz w:val="24"/>
          <w:szCs w:val="24"/>
          <w:lang w:val="en-US"/>
        </w:rPr>
        <w:t>. The modelled valuation is subject to movements in future electricity prices. Additionally, the dynamic nature of the market has inherent uncertainty for the future electricity prices.</w:t>
      </w:r>
    </w:p>
    <w:p w14:paraId="4D053A4C" w14:textId="77777777" w:rsidR="004326E4" w:rsidRPr="0079069D" w:rsidRDefault="004326E4" w:rsidP="000D63B2">
      <w:pPr>
        <w:spacing w:line="360" w:lineRule="auto"/>
        <w:rPr>
          <w:sz w:val="23"/>
          <w:szCs w:val="23"/>
          <w:lang w:val="en-US"/>
        </w:rPr>
      </w:pPr>
      <w:r w:rsidRPr="0079069D">
        <w:rPr>
          <w:sz w:val="24"/>
          <w:szCs w:val="24"/>
          <w:lang w:val="en-US"/>
        </w:rPr>
        <w:t>One of the key areas of estimation involved in the valuation of the derivative financial instruments is the forecast wholesale electricity price.  Management undertook a detailed process to understand the methodologies and assumptions used by external providers to determine the appropriate forecast to apply as part of the valuation.</w:t>
      </w:r>
    </w:p>
    <w:p w14:paraId="5C9A5D75" w14:textId="77777777" w:rsidR="004326E4" w:rsidRPr="0079069D" w:rsidRDefault="004326E4" w:rsidP="000D63B2">
      <w:pPr>
        <w:pStyle w:val="Heading4"/>
        <w:spacing w:line="360" w:lineRule="auto"/>
        <w:rPr>
          <w:sz w:val="24"/>
          <w:szCs w:val="24"/>
          <w:lang w:val="en-US"/>
        </w:rPr>
      </w:pPr>
      <w:r w:rsidRPr="0079069D">
        <w:rPr>
          <w:sz w:val="24"/>
          <w:szCs w:val="24"/>
          <w:lang w:val="en-US"/>
        </w:rPr>
        <w:t>Expected credit losses on contractual receivables at amortised cost</w:t>
      </w:r>
    </w:p>
    <w:p w14:paraId="29004844" w14:textId="77777777" w:rsidR="004326E4" w:rsidRPr="0079069D" w:rsidRDefault="004326E4" w:rsidP="000D63B2">
      <w:pPr>
        <w:spacing w:line="360" w:lineRule="auto"/>
        <w:rPr>
          <w:rFonts w:ascii="VIC SemiBold" w:hAnsi="VIC SemiBold" w:cs="VIC SemiBold"/>
          <w:b/>
          <w:bCs/>
          <w:color w:val="100149"/>
          <w:sz w:val="26"/>
          <w:szCs w:val="26"/>
          <w:lang w:val="en-US"/>
        </w:rPr>
      </w:pPr>
      <w:r w:rsidRPr="0079069D">
        <w:rPr>
          <w:sz w:val="24"/>
          <w:szCs w:val="24"/>
          <w:lang w:val="en-US"/>
        </w:rPr>
        <w:t>The loss allowances for contractual receivables are based on assumptions about risk of default and expected loss rates. The department uses judgement in making these assumptions and selecting the inputs to the expected credit loss calculation, based on the department’s past history and existing market conditions including the current COVID-19 conditions, as well as forward-looking estimates at the end of each reporting period.</w:t>
      </w:r>
    </w:p>
    <w:p w14:paraId="0AE12EB9" w14:textId="77777777" w:rsidR="004326E4" w:rsidRPr="0079069D" w:rsidRDefault="004326E4" w:rsidP="000D63B2">
      <w:pPr>
        <w:pStyle w:val="Heading3"/>
        <w:spacing w:line="360" w:lineRule="auto"/>
        <w:rPr>
          <w:sz w:val="26"/>
          <w:szCs w:val="26"/>
        </w:rPr>
      </w:pPr>
      <w:r w:rsidRPr="0079069D">
        <w:rPr>
          <w:sz w:val="26"/>
          <w:szCs w:val="26"/>
        </w:rPr>
        <w:t xml:space="preserve">8.1 Financial instruments specific disclosures </w:t>
      </w:r>
    </w:p>
    <w:p w14:paraId="7BCA36C3" w14:textId="77777777" w:rsidR="004326E4" w:rsidRPr="0079069D" w:rsidRDefault="004326E4" w:rsidP="000D63B2">
      <w:pPr>
        <w:spacing w:line="360" w:lineRule="auto"/>
        <w:rPr>
          <w:sz w:val="24"/>
          <w:szCs w:val="24"/>
          <w:lang w:val="en-US"/>
        </w:rPr>
      </w:pPr>
      <w:r w:rsidRPr="0079069D">
        <w:rPr>
          <w:sz w:val="24"/>
          <w:szCs w:val="24"/>
          <w:lang w:val="en-US"/>
        </w:rP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79069D">
        <w:rPr>
          <w:i/>
          <w:iCs/>
          <w:sz w:val="24"/>
          <w:szCs w:val="24"/>
          <w:lang w:val="en-US"/>
        </w:rPr>
        <w:t>Financial Instruments: Presentation</w:t>
      </w:r>
      <w:r w:rsidRPr="0079069D">
        <w:rPr>
          <w:sz w:val="24"/>
          <w:szCs w:val="24"/>
          <w:lang w:val="en-US"/>
        </w:rPr>
        <w:t>.</w:t>
      </w:r>
    </w:p>
    <w:p w14:paraId="17A3C297" w14:textId="77777777" w:rsidR="004326E4" w:rsidRPr="0079069D" w:rsidRDefault="004326E4" w:rsidP="000D63B2">
      <w:pPr>
        <w:pStyle w:val="Heading4"/>
        <w:spacing w:line="360" w:lineRule="auto"/>
        <w:rPr>
          <w:sz w:val="24"/>
          <w:szCs w:val="24"/>
          <w:lang w:val="en-US"/>
        </w:rPr>
      </w:pPr>
      <w:r w:rsidRPr="0079069D">
        <w:rPr>
          <w:sz w:val="24"/>
          <w:szCs w:val="24"/>
          <w:lang w:val="en-US"/>
        </w:rPr>
        <w:t>Categories of financial assets</w:t>
      </w:r>
    </w:p>
    <w:p w14:paraId="006CD621" w14:textId="77777777" w:rsidR="004326E4" w:rsidRPr="0079069D" w:rsidRDefault="004326E4" w:rsidP="000D63B2">
      <w:pPr>
        <w:pStyle w:val="Heading5"/>
        <w:spacing w:line="360" w:lineRule="auto"/>
        <w:rPr>
          <w:sz w:val="24"/>
          <w:szCs w:val="24"/>
        </w:rPr>
      </w:pPr>
      <w:r w:rsidRPr="0079069D">
        <w:rPr>
          <w:sz w:val="24"/>
          <w:szCs w:val="24"/>
        </w:rPr>
        <w:t>Financial assets at amortised cost</w:t>
      </w:r>
    </w:p>
    <w:p w14:paraId="6A5F5719" w14:textId="77777777" w:rsidR="004326E4" w:rsidRPr="0079069D" w:rsidRDefault="004326E4" w:rsidP="000D63B2">
      <w:pPr>
        <w:spacing w:line="360" w:lineRule="auto"/>
        <w:rPr>
          <w:sz w:val="24"/>
          <w:szCs w:val="24"/>
          <w:lang w:val="en-US"/>
        </w:rPr>
      </w:pPr>
      <w:r w:rsidRPr="0079069D">
        <w:rPr>
          <w:sz w:val="24"/>
          <w:szCs w:val="24"/>
          <w:lang w:val="en-US"/>
        </w:rPr>
        <w:t>Financial assets are measured at amortised costs if both of the following criteria are met and the assets are not designated as fair value through net result:</w:t>
      </w:r>
    </w:p>
    <w:p w14:paraId="669D533D" w14:textId="755E843E" w:rsidR="004326E4" w:rsidRPr="0079069D" w:rsidRDefault="004326E4" w:rsidP="000D63B2">
      <w:pPr>
        <w:pStyle w:val="ListParagraph"/>
        <w:numPr>
          <w:ilvl w:val="0"/>
          <w:numId w:val="4"/>
        </w:numPr>
        <w:spacing w:line="360" w:lineRule="auto"/>
        <w:rPr>
          <w:sz w:val="24"/>
          <w:szCs w:val="24"/>
        </w:rPr>
      </w:pPr>
      <w:r w:rsidRPr="0079069D">
        <w:rPr>
          <w:sz w:val="24"/>
          <w:szCs w:val="24"/>
        </w:rPr>
        <w:t>the assets are held by the department to collect the contractual cash flows, and</w:t>
      </w:r>
    </w:p>
    <w:p w14:paraId="3C8F4BD0" w14:textId="56FAE4DA" w:rsidR="004326E4" w:rsidRPr="0079069D" w:rsidRDefault="004326E4" w:rsidP="000D63B2">
      <w:pPr>
        <w:pStyle w:val="ListParagraph"/>
        <w:numPr>
          <w:ilvl w:val="0"/>
          <w:numId w:val="4"/>
        </w:numPr>
        <w:spacing w:line="360" w:lineRule="auto"/>
        <w:rPr>
          <w:sz w:val="24"/>
          <w:szCs w:val="24"/>
        </w:rPr>
      </w:pPr>
      <w:r w:rsidRPr="0079069D">
        <w:rPr>
          <w:sz w:val="24"/>
          <w:szCs w:val="24"/>
        </w:rPr>
        <w:t>the assets’ contractual terms give rise to cash flows that are solely payments of principal and interests.</w:t>
      </w:r>
    </w:p>
    <w:p w14:paraId="605C3FAE" w14:textId="77777777" w:rsidR="004326E4" w:rsidRPr="0079069D" w:rsidRDefault="004326E4" w:rsidP="000D63B2">
      <w:pPr>
        <w:spacing w:line="360" w:lineRule="auto"/>
        <w:rPr>
          <w:sz w:val="24"/>
          <w:szCs w:val="24"/>
          <w:lang w:val="en-US"/>
        </w:rPr>
      </w:pPr>
      <w:r w:rsidRPr="0079069D">
        <w:rPr>
          <w:sz w:val="24"/>
          <w:szCs w:val="24"/>
          <w:lang w:val="en-US"/>
        </w:rPr>
        <w:t xml:space="preserve">These assets are initially recognised at fair value plus any directly attributable transaction costs and subsequently measured at amortised cost using the effective interest method less any impairment. </w:t>
      </w:r>
    </w:p>
    <w:p w14:paraId="4E03DD3D" w14:textId="77777777" w:rsidR="004326E4" w:rsidRPr="0079069D" w:rsidRDefault="004326E4" w:rsidP="000D63B2">
      <w:pPr>
        <w:spacing w:line="360" w:lineRule="auto"/>
        <w:rPr>
          <w:sz w:val="24"/>
          <w:szCs w:val="24"/>
          <w:lang w:val="en-US"/>
        </w:rPr>
      </w:pPr>
      <w:r w:rsidRPr="0079069D">
        <w:rPr>
          <w:sz w:val="24"/>
          <w:szCs w:val="24"/>
          <w:lang w:val="en-US"/>
        </w:rPr>
        <w:t>The department recognises the following assets in this category:</w:t>
      </w:r>
    </w:p>
    <w:p w14:paraId="054B3DA3" w14:textId="2DB8A6DC" w:rsidR="004326E4" w:rsidRPr="0079069D" w:rsidRDefault="004326E4" w:rsidP="000D63B2">
      <w:pPr>
        <w:pStyle w:val="ListParagraph"/>
        <w:numPr>
          <w:ilvl w:val="0"/>
          <w:numId w:val="4"/>
        </w:numPr>
        <w:spacing w:line="360" w:lineRule="auto"/>
        <w:rPr>
          <w:sz w:val="24"/>
          <w:szCs w:val="24"/>
        </w:rPr>
      </w:pPr>
      <w:r w:rsidRPr="0079069D">
        <w:rPr>
          <w:sz w:val="24"/>
          <w:szCs w:val="24"/>
        </w:rPr>
        <w:t>cash and deposits;</w:t>
      </w:r>
    </w:p>
    <w:p w14:paraId="32884CD7" w14:textId="5543B17E" w:rsidR="004326E4" w:rsidRPr="0079069D" w:rsidRDefault="004326E4" w:rsidP="000D63B2">
      <w:pPr>
        <w:pStyle w:val="ListParagraph"/>
        <w:numPr>
          <w:ilvl w:val="0"/>
          <w:numId w:val="4"/>
        </w:numPr>
        <w:spacing w:line="360" w:lineRule="auto"/>
        <w:rPr>
          <w:sz w:val="24"/>
          <w:szCs w:val="24"/>
        </w:rPr>
      </w:pPr>
      <w:r w:rsidRPr="0079069D">
        <w:rPr>
          <w:sz w:val="24"/>
          <w:szCs w:val="24"/>
        </w:rPr>
        <w:t>receivables (excluding statutory receivables); and</w:t>
      </w:r>
    </w:p>
    <w:p w14:paraId="31F8978B" w14:textId="77777777" w:rsidR="004326E4" w:rsidRPr="0079069D" w:rsidRDefault="004326E4" w:rsidP="000D63B2">
      <w:pPr>
        <w:pStyle w:val="Heading5"/>
        <w:spacing w:line="360" w:lineRule="auto"/>
        <w:rPr>
          <w:sz w:val="24"/>
          <w:szCs w:val="24"/>
        </w:rPr>
      </w:pPr>
      <w:r w:rsidRPr="0079069D">
        <w:rPr>
          <w:sz w:val="24"/>
          <w:szCs w:val="24"/>
        </w:rPr>
        <w:t>Financial assets at fair value through net result</w:t>
      </w:r>
    </w:p>
    <w:p w14:paraId="28DA7542" w14:textId="77777777" w:rsidR="004326E4" w:rsidRPr="0079069D" w:rsidRDefault="004326E4" w:rsidP="000D63B2">
      <w:pPr>
        <w:spacing w:line="360" w:lineRule="auto"/>
        <w:rPr>
          <w:sz w:val="24"/>
          <w:szCs w:val="24"/>
          <w:lang w:val="en-US"/>
        </w:rPr>
      </w:pPr>
      <w:r w:rsidRPr="0079069D">
        <w:rPr>
          <w:sz w:val="24"/>
          <w:szCs w:val="24"/>
          <w:lang w:val="en-US"/>
        </w:rPr>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w:t>
      </w:r>
    </w:p>
    <w:p w14:paraId="5FD11C92" w14:textId="77777777" w:rsidR="004326E4" w:rsidRPr="0079069D" w:rsidRDefault="004326E4" w:rsidP="000D63B2">
      <w:pPr>
        <w:spacing w:line="360" w:lineRule="auto"/>
        <w:rPr>
          <w:sz w:val="24"/>
          <w:szCs w:val="24"/>
          <w:lang w:val="en-US"/>
        </w:rPr>
      </w:pPr>
      <w:r w:rsidRPr="0079069D">
        <w:rPr>
          <w:sz w:val="24"/>
          <w:szCs w:val="24"/>
          <w:lang w:val="en-US"/>
        </w:rPr>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744204B2" w14:textId="77777777" w:rsidR="004326E4" w:rsidRPr="0079069D" w:rsidRDefault="004326E4" w:rsidP="000D63B2">
      <w:pPr>
        <w:pStyle w:val="Heading4"/>
        <w:spacing w:line="360" w:lineRule="auto"/>
        <w:rPr>
          <w:sz w:val="24"/>
          <w:szCs w:val="24"/>
          <w:lang w:val="en-US"/>
        </w:rPr>
      </w:pPr>
      <w:r w:rsidRPr="0079069D">
        <w:rPr>
          <w:sz w:val="24"/>
          <w:szCs w:val="24"/>
          <w:lang w:val="en-US"/>
        </w:rPr>
        <w:t>Categories of financial liabilities</w:t>
      </w:r>
    </w:p>
    <w:p w14:paraId="23BB23F1" w14:textId="77777777" w:rsidR="004326E4" w:rsidRPr="0079069D" w:rsidRDefault="004326E4" w:rsidP="000D63B2">
      <w:pPr>
        <w:spacing w:line="360" w:lineRule="auto"/>
        <w:rPr>
          <w:sz w:val="24"/>
          <w:szCs w:val="24"/>
          <w:lang w:val="en-US"/>
        </w:rPr>
      </w:pPr>
      <w:r w:rsidRPr="0079069D">
        <w:rPr>
          <w:b/>
          <w:bCs/>
          <w:sz w:val="24"/>
          <w:szCs w:val="24"/>
          <w:lang w:val="en-US"/>
        </w:rPr>
        <w:t>Financial assets and liabilities at fair value through net result</w:t>
      </w:r>
      <w:r w:rsidRPr="0079069D">
        <w:rPr>
          <w:sz w:val="24"/>
          <w:szCs w:val="24"/>
          <w:lang w:val="en-US"/>
        </w:rPr>
        <w:t xml:space="preserve"> are categorised at fair value through net result at trade date if they are classified as held for trading or designated as such upon initial recognition. </w:t>
      </w:r>
    </w:p>
    <w:p w14:paraId="5D5E9104" w14:textId="77777777" w:rsidR="004326E4" w:rsidRPr="0079069D" w:rsidRDefault="004326E4" w:rsidP="000D63B2">
      <w:pPr>
        <w:spacing w:line="360" w:lineRule="auto"/>
        <w:rPr>
          <w:sz w:val="24"/>
          <w:szCs w:val="24"/>
          <w:lang w:val="en-US"/>
        </w:rPr>
      </w:pPr>
      <w:r w:rsidRPr="0079069D">
        <w:rPr>
          <w:sz w:val="24"/>
          <w:szCs w:val="24"/>
          <w:lang w:val="en-US"/>
        </w:rPr>
        <w:t xml:space="preserve">Financial instrument assets are designated at fair value through profit or loss on the basis that the financial assets form part of a group of financial assets that are managed based on their fair values, and have their performance evaluated in accordance with documented risk management and investment strategies. Financial instruments at fair value through profit and loss are initially measured at fair value; attributable transaction costs are expensed as incurred. Subsequent to initial recognition, any changes in fair value are recognised in the net result as other economic flows. </w:t>
      </w:r>
    </w:p>
    <w:p w14:paraId="0FEE36B3" w14:textId="77777777" w:rsidR="004326E4" w:rsidRPr="0079069D" w:rsidRDefault="004326E4" w:rsidP="000D63B2">
      <w:pPr>
        <w:spacing w:line="360" w:lineRule="auto"/>
        <w:rPr>
          <w:sz w:val="24"/>
          <w:szCs w:val="24"/>
          <w:lang w:val="en-US"/>
        </w:rPr>
      </w:pPr>
      <w:r w:rsidRPr="0079069D">
        <w:rPr>
          <w:b/>
          <w:bCs/>
          <w:sz w:val="24"/>
          <w:szCs w:val="24"/>
          <w:lang w:val="en-US"/>
        </w:rPr>
        <w:t>Financial liabilities at amortised cost</w:t>
      </w:r>
      <w:r w:rsidRPr="0079069D">
        <w:rPr>
          <w:sz w:val="24"/>
          <w:szCs w:val="24"/>
          <w:lang w:val="en-US"/>
        </w:rPr>
        <w:t xml:space="preserve"> are initially recognised on the date they originate.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net result over the period of the interest bearing liability, using the effective interest method (refer to Note 9.12 Glossary of technical terms).</w:t>
      </w:r>
    </w:p>
    <w:p w14:paraId="40B52840" w14:textId="5EE84188" w:rsidR="004326E4" w:rsidRPr="0079069D" w:rsidRDefault="004326E4" w:rsidP="000D63B2">
      <w:pPr>
        <w:pStyle w:val="ListParagraph"/>
        <w:numPr>
          <w:ilvl w:val="0"/>
          <w:numId w:val="4"/>
        </w:numPr>
        <w:spacing w:line="360" w:lineRule="auto"/>
        <w:rPr>
          <w:sz w:val="24"/>
          <w:szCs w:val="24"/>
        </w:rPr>
      </w:pPr>
      <w:r w:rsidRPr="0079069D">
        <w:rPr>
          <w:sz w:val="24"/>
          <w:szCs w:val="24"/>
        </w:rPr>
        <w:t>financial liabilities measured at amortised cost include all of the department’s contractual payables and interest bearing arrangements, but not statutory payables.</w:t>
      </w:r>
    </w:p>
    <w:p w14:paraId="00D5F413" w14:textId="77777777" w:rsidR="004326E4" w:rsidRPr="0079069D" w:rsidRDefault="004326E4" w:rsidP="000D63B2">
      <w:pPr>
        <w:spacing w:line="360" w:lineRule="auto"/>
        <w:rPr>
          <w:sz w:val="24"/>
          <w:szCs w:val="24"/>
          <w:lang w:val="en-US"/>
        </w:rPr>
      </w:pPr>
      <w:r w:rsidRPr="0079069D">
        <w:rPr>
          <w:b/>
          <w:bCs/>
          <w:sz w:val="24"/>
          <w:szCs w:val="24"/>
          <w:lang w:val="en-US"/>
        </w:rPr>
        <w:t>Derivative financial instruments</w:t>
      </w:r>
      <w:r w:rsidRPr="0079069D">
        <w:rPr>
          <w:sz w:val="24"/>
          <w:szCs w:val="24"/>
          <w:lang w:val="en-US"/>
        </w:rPr>
        <w:t xml:space="preserve"> are classified as fair value through net result. They are initially recognised at fair value on the date on which all contractual or constructive obligations under Conditions Precedent are met. Income or expense recognised represents the fair value of the expected future settlements at the initial recognition.</w:t>
      </w:r>
    </w:p>
    <w:p w14:paraId="2B0121B2" w14:textId="77777777" w:rsidR="004326E4" w:rsidRPr="0079069D" w:rsidRDefault="004326E4" w:rsidP="000D63B2">
      <w:pPr>
        <w:spacing w:line="360" w:lineRule="auto"/>
        <w:rPr>
          <w:sz w:val="24"/>
          <w:szCs w:val="24"/>
          <w:lang w:val="en-US"/>
        </w:rPr>
      </w:pPr>
      <w:r w:rsidRPr="0079069D">
        <w:rPr>
          <w:sz w:val="24"/>
          <w:szCs w:val="24"/>
          <w:lang w:val="en-US"/>
        </w:rPr>
        <w:t>Initial recognition of off-market instruments may be delayed until such point in time when the department is able to reliably estimate the fair value for those derivatives for which unobservable data inputs are used as part of the valuation techniques.</w:t>
      </w:r>
    </w:p>
    <w:p w14:paraId="65766442" w14:textId="77777777" w:rsidR="004326E4" w:rsidRPr="0079069D" w:rsidRDefault="004326E4" w:rsidP="000D63B2">
      <w:pPr>
        <w:spacing w:line="360" w:lineRule="auto"/>
        <w:rPr>
          <w:rFonts w:ascii="VIC SemiBold" w:hAnsi="VIC SemiBold" w:cs="VIC SemiBold"/>
          <w:b/>
          <w:bCs/>
          <w:color w:val="100149"/>
          <w:sz w:val="26"/>
          <w:szCs w:val="26"/>
          <w:lang w:val="en-US"/>
        </w:rPr>
      </w:pPr>
      <w:r w:rsidRPr="0079069D">
        <w:rPr>
          <w:sz w:val="24"/>
          <w:szCs w:val="24"/>
          <w:lang w:val="en-US"/>
        </w:rPr>
        <w:t xml:space="preserve">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 The department entered into contracts to support the construction of renewable energy generators to feed into the National Electricity Market (NEM). The future settlements of Contract for Differences and large-scale generation certificates (LGCs) from/to proponents are classified as financial derivative instruments. </w:t>
      </w:r>
    </w:p>
    <w:p w14:paraId="09F11EF8"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Derecognition of financial assets </w:t>
      </w:r>
    </w:p>
    <w:p w14:paraId="023DC9F1" w14:textId="77777777" w:rsidR="004326E4" w:rsidRPr="0079069D" w:rsidRDefault="004326E4" w:rsidP="000D63B2">
      <w:pPr>
        <w:spacing w:line="360" w:lineRule="auto"/>
        <w:rPr>
          <w:sz w:val="24"/>
          <w:szCs w:val="24"/>
          <w:lang w:val="en-US"/>
        </w:rPr>
      </w:pPr>
      <w:r w:rsidRPr="0079069D">
        <w:rPr>
          <w:sz w:val="24"/>
          <w:szCs w:val="24"/>
          <w:lang w:val="en-US"/>
        </w:rPr>
        <w:t xml:space="preserve">A financial asset (or, where applicable, a part of a financial asset or part of a group of similar financial assets) is derecognised when: </w:t>
      </w:r>
    </w:p>
    <w:p w14:paraId="1778DEB9" w14:textId="31F881BC" w:rsidR="004326E4" w:rsidRPr="0079069D" w:rsidRDefault="004326E4" w:rsidP="000D63B2">
      <w:pPr>
        <w:pStyle w:val="ListParagraph"/>
        <w:numPr>
          <w:ilvl w:val="0"/>
          <w:numId w:val="4"/>
        </w:numPr>
        <w:spacing w:line="360" w:lineRule="auto"/>
        <w:rPr>
          <w:sz w:val="24"/>
          <w:szCs w:val="24"/>
        </w:rPr>
      </w:pPr>
      <w:r w:rsidRPr="0079069D">
        <w:rPr>
          <w:sz w:val="24"/>
          <w:szCs w:val="24"/>
        </w:rPr>
        <w:t>the contractual rights to receive cash flows from the asset have expired; or</w:t>
      </w:r>
    </w:p>
    <w:p w14:paraId="13050D38" w14:textId="6EF6697B" w:rsidR="004326E4" w:rsidRPr="0079069D" w:rsidRDefault="004326E4" w:rsidP="000D63B2">
      <w:pPr>
        <w:pStyle w:val="ListParagraph"/>
        <w:numPr>
          <w:ilvl w:val="0"/>
          <w:numId w:val="4"/>
        </w:numPr>
        <w:spacing w:line="360" w:lineRule="auto"/>
        <w:rPr>
          <w:sz w:val="24"/>
          <w:szCs w:val="24"/>
        </w:rPr>
      </w:pPr>
      <w:r w:rsidRPr="0079069D">
        <w:rPr>
          <w:sz w:val="24"/>
          <w:szCs w:val="24"/>
        </w:rPr>
        <w:t>the department retains the right to receive cash flows from the asset, but has assumed an obligation to pay them in full without material delay to a third party under a ‘pass through’ arrangement; or</w:t>
      </w:r>
    </w:p>
    <w:p w14:paraId="43D8D5B1" w14:textId="28F6D32C" w:rsidR="004326E4" w:rsidRPr="0079069D" w:rsidRDefault="004326E4" w:rsidP="000D63B2">
      <w:pPr>
        <w:pStyle w:val="ListParagraph"/>
        <w:numPr>
          <w:ilvl w:val="0"/>
          <w:numId w:val="4"/>
        </w:numPr>
        <w:spacing w:line="360" w:lineRule="auto"/>
        <w:rPr>
          <w:sz w:val="24"/>
          <w:szCs w:val="24"/>
        </w:rPr>
      </w:pPr>
      <w:r w:rsidRPr="0079069D">
        <w:rPr>
          <w:sz w:val="24"/>
          <w:szCs w:val="24"/>
        </w:rPr>
        <w:t>the department has transferred its rights to receive cash flows from the asset and either:</w:t>
      </w:r>
    </w:p>
    <w:p w14:paraId="646B7EA0" w14:textId="7B9E3020" w:rsidR="00B95547" w:rsidRPr="0079069D" w:rsidRDefault="00B95547" w:rsidP="000D63B2">
      <w:pPr>
        <w:pStyle w:val="ListParagraph"/>
        <w:numPr>
          <w:ilvl w:val="0"/>
          <w:numId w:val="70"/>
        </w:numPr>
        <w:spacing w:line="360" w:lineRule="auto"/>
        <w:rPr>
          <w:sz w:val="24"/>
          <w:szCs w:val="24"/>
          <w:lang w:val="en-US"/>
        </w:rPr>
      </w:pPr>
      <w:r w:rsidRPr="0079069D">
        <w:rPr>
          <w:sz w:val="24"/>
          <w:szCs w:val="24"/>
          <w:lang w:val="en-US"/>
        </w:rPr>
        <w:t>has transferred substantially all the risks and rewards of the asset</w:t>
      </w:r>
    </w:p>
    <w:p w14:paraId="0AE5A941" w14:textId="7EA927E5" w:rsidR="00B95547" w:rsidRPr="0079069D" w:rsidRDefault="00B95547" w:rsidP="000D63B2">
      <w:pPr>
        <w:pStyle w:val="ListParagraph"/>
        <w:numPr>
          <w:ilvl w:val="0"/>
          <w:numId w:val="70"/>
        </w:numPr>
        <w:spacing w:line="360" w:lineRule="auto"/>
        <w:rPr>
          <w:sz w:val="24"/>
          <w:szCs w:val="24"/>
          <w:lang w:val="en-US"/>
        </w:rPr>
      </w:pPr>
      <w:r w:rsidRPr="0079069D">
        <w:rPr>
          <w:sz w:val="24"/>
          <w:szCs w:val="24"/>
          <w:lang w:val="en-US"/>
        </w:rPr>
        <w:t>has neither transferred nor retained substantially all the risks and rewards of the asset, but has transferred control of the asset.</w:t>
      </w:r>
    </w:p>
    <w:p w14:paraId="5803BD08" w14:textId="77777777" w:rsidR="004326E4" w:rsidRPr="0079069D" w:rsidRDefault="004326E4" w:rsidP="000D63B2">
      <w:pPr>
        <w:spacing w:line="360" w:lineRule="auto"/>
        <w:rPr>
          <w:sz w:val="24"/>
          <w:szCs w:val="24"/>
          <w:lang w:val="en-US"/>
        </w:rPr>
      </w:pPr>
      <w:r w:rsidRPr="0079069D">
        <w:rPr>
          <w:sz w:val="24"/>
          <w:szCs w:val="24"/>
          <w:lang w:val="en-US"/>
        </w:rPr>
        <w:t>Where the department has neither transferred nor retained substantially all the risks and rewards or transferred control, the asset is recognised to the extent of the department’s continuing involvement in the asset.</w:t>
      </w:r>
    </w:p>
    <w:p w14:paraId="2277B6DF"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Derecognition of financial liabilities </w:t>
      </w:r>
    </w:p>
    <w:p w14:paraId="65AF501E" w14:textId="77777777" w:rsidR="004326E4" w:rsidRPr="0079069D" w:rsidRDefault="004326E4" w:rsidP="000D63B2">
      <w:pPr>
        <w:spacing w:line="360" w:lineRule="auto"/>
        <w:rPr>
          <w:sz w:val="24"/>
          <w:szCs w:val="24"/>
          <w:lang w:val="en-US"/>
        </w:rPr>
      </w:pPr>
      <w:r w:rsidRPr="0079069D">
        <w:rPr>
          <w:sz w:val="24"/>
          <w:szCs w:val="24"/>
          <w:lang w:val="en-US"/>
        </w:rPr>
        <w:t>A financial liability is derecognised when the obligation under the liability is discharged, cancelled or expires.</w:t>
      </w:r>
    </w:p>
    <w:p w14:paraId="11A17734" w14:textId="77777777" w:rsidR="004326E4" w:rsidRPr="0079069D" w:rsidRDefault="004326E4" w:rsidP="000D63B2">
      <w:pPr>
        <w:spacing w:line="360" w:lineRule="auto"/>
        <w:rPr>
          <w:sz w:val="24"/>
          <w:szCs w:val="24"/>
          <w:lang w:val="en-US"/>
        </w:rPr>
      </w:pPr>
      <w:r w:rsidRPr="0079069D">
        <w:rPr>
          <w:sz w:val="24"/>
          <w:szCs w:val="24"/>
          <w:lang w:val="en-US"/>
        </w:rP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7A66B35E" w14:textId="77777777" w:rsidR="004326E4" w:rsidRPr="0079069D" w:rsidRDefault="004326E4" w:rsidP="000D63B2">
      <w:pPr>
        <w:pStyle w:val="Heading4"/>
        <w:spacing w:line="360" w:lineRule="auto"/>
        <w:rPr>
          <w:sz w:val="24"/>
          <w:szCs w:val="24"/>
          <w:lang w:val="en-US"/>
        </w:rPr>
      </w:pPr>
      <w:r w:rsidRPr="0079069D">
        <w:rPr>
          <w:sz w:val="24"/>
          <w:szCs w:val="24"/>
          <w:lang w:val="en-US"/>
        </w:rPr>
        <w:t>Reclassification of financial instruments</w:t>
      </w:r>
    </w:p>
    <w:p w14:paraId="50FC272A" w14:textId="77777777" w:rsidR="004326E4" w:rsidRPr="0079069D" w:rsidRDefault="004326E4" w:rsidP="000D63B2">
      <w:pPr>
        <w:spacing w:line="360" w:lineRule="auto"/>
        <w:rPr>
          <w:sz w:val="24"/>
          <w:szCs w:val="24"/>
          <w:lang w:val="en-US"/>
        </w:rPr>
      </w:pPr>
      <w:r w:rsidRPr="0079069D">
        <w:rPr>
          <w:sz w:val="24"/>
          <w:szCs w:val="24"/>
          <w:lang w:val="en-US"/>
        </w:rPr>
        <w:t xml:space="preserve">Subsequent to initial recognition, reclassification of financial liabilities is not permitted. Financial assets are required to reclassified between fair value through net result, fair value through other comprehensive income and amortised cost when and only when the department’ business model for managing its financial assets has changes such that its previous model would no longer apply. </w:t>
      </w:r>
    </w:p>
    <w:p w14:paraId="74776693" w14:textId="77777777" w:rsidR="004326E4" w:rsidRPr="0079069D" w:rsidRDefault="004326E4" w:rsidP="000D63B2">
      <w:pPr>
        <w:spacing w:line="360" w:lineRule="auto"/>
        <w:rPr>
          <w:sz w:val="24"/>
          <w:szCs w:val="24"/>
          <w:lang w:val="en-US"/>
        </w:rPr>
      </w:pPr>
      <w:r w:rsidRPr="0079069D">
        <w:rPr>
          <w:sz w:val="24"/>
          <w:szCs w:val="24"/>
          <w:lang w:val="en-US"/>
        </w:rP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7063C9F2" w14:textId="77777777" w:rsidR="007F2BD2" w:rsidRPr="0079069D" w:rsidRDefault="007F2BD2" w:rsidP="000D63B2">
      <w:pPr>
        <w:pStyle w:val="TableTitleTables"/>
        <w:spacing w:line="360" w:lineRule="auto"/>
        <w:rPr>
          <w:sz w:val="24"/>
          <w:szCs w:val="24"/>
          <w:lang w:val="en-US"/>
        </w:rPr>
        <w:sectPr w:rsidR="007F2BD2" w:rsidRPr="0079069D" w:rsidSect="00F37DE2">
          <w:pgSz w:w="12240" w:h="15840"/>
          <w:pgMar w:top="720" w:right="720" w:bottom="720" w:left="720" w:header="720" w:footer="720" w:gutter="0"/>
          <w:cols w:space="720"/>
          <w:noEndnote/>
          <w:docGrid w:linePitch="245"/>
        </w:sectPr>
      </w:pPr>
    </w:p>
    <w:p w14:paraId="612410A8" w14:textId="77777777" w:rsidR="004326E4" w:rsidRPr="0079069D" w:rsidRDefault="004326E4" w:rsidP="000D63B2">
      <w:pPr>
        <w:pStyle w:val="Heading4"/>
        <w:spacing w:line="360" w:lineRule="auto"/>
        <w:rPr>
          <w:sz w:val="24"/>
          <w:szCs w:val="24"/>
          <w:lang w:val="en-US"/>
        </w:rPr>
      </w:pPr>
      <w:r w:rsidRPr="0079069D">
        <w:rPr>
          <w:sz w:val="24"/>
          <w:szCs w:val="24"/>
          <w:lang w:val="en-US"/>
        </w:rPr>
        <w:t>8.1.1 Financial instruments: Categorisation</w:t>
      </w:r>
    </w:p>
    <w:tbl>
      <w:tblPr>
        <w:tblStyle w:val="TableGrid"/>
        <w:tblW w:w="5000" w:type="pct"/>
        <w:tblLook w:val="0020" w:firstRow="1" w:lastRow="0" w:firstColumn="0" w:lastColumn="0" w:noHBand="0" w:noVBand="0"/>
      </w:tblPr>
      <w:tblGrid>
        <w:gridCol w:w="2913"/>
        <w:gridCol w:w="1439"/>
        <w:gridCol w:w="1687"/>
        <w:gridCol w:w="1439"/>
        <w:gridCol w:w="1227"/>
        <w:gridCol w:w="1419"/>
        <w:gridCol w:w="1644"/>
        <w:gridCol w:w="1419"/>
        <w:gridCol w:w="1203"/>
      </w:tblGrid>
      <w:tr w:rsidR="004326E4" w:rsidRPr="0079069D" w14:paraId="4E1CA146" w14:textId="77777777" w:rsidTr="007F2BD2">
        <w:trPr>
          <w:trHeight w:val="284"/>
        </w:trPr>
        <w:tc>
          <w:tcPr>
            <w:tcW w:w="1161" w:type="pct"/>
          </w:tcPr>
          <w:p w14:paraId="3F9FF89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939" w:type="pct"/>
            <w:gridSpan w:val="4"/>
          </w:tcPr>
          <w:p w14:paraId="7710807C" w14:textId="77777777" w:rsidR="004326E4" w:rsidRPr="0079069D" w:rsidRDefault="004326E4" w:rsidP="000D63B2">
            <w:pPr>
              <w:spacing w:line="360" w:lineRule="auto"/>
              <w:rPr>
                <w:b/>
                <w:bCs/>
                <w:sz w:val="24"/>
                <w:szCs w:val="24"/>
              </w:rPr>
            </w:pPr>
            <w:r w:rsidRPr="0079069D">
              <w:rPr>
                <w:b/>
                <w:bCs/>
                <w:sz w:val="24"/>
                <w:szCs w:val="24"/>
              </w:rPr>
              <w:t>2021</w:t>
            </w:r>
          </w:p>
        </w:tc>
        <w:tc>
          <w:tcPr>
            <w:tcW w:w="1900" w:type="pct"/>
            <w:gridSpan w:val="4"/>
          </w:tcPr>
          <w:p w14:paraId="4F1E07C3" w14:textId="77777777" w:rsidR="004326E4" w:rsidRPr="0079069D" w:rsidRDefault="004326E4" w:rsidP="000D63B2">
            <w:pPr>
              <w:spacing w:line="360" w:lineRule="auto"/>
              <w:rPr>
                <w:sz w:val="24"/>
                <w:szCs w:val="24"/>
              </w:rPr>
            </w:pPr>
            <w:r w:rsidRPr="0079069D">
              <w:rPr>
                <w:sz w:val="24"/>
                <w:szCs w:val="24"/>
              </w:rPr>
              <w:t>2020</w:t>
            </w:r>
          </w:p>
        </w:tc>
      </w:tr>
      <w:tr w:rsidR="004326E4" w:rsidRPr="0079069D" w14:paraId="3D9F0DC7" w14:textId="77777777" w:rsidTr="007F2BD2">
        <w:trPr>
          <w:trHeight w:val="1129"/>
        </w:trPr>
        <w:tc>
          <w:tcPr>
            <w:tcW w:w="1161" w:type="pct"/>
          </w:tcPr>
          <w:p w14:paraId="3B63E7A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02" w:type="pct"/>
          </w:tcPr>
          <w:p w14:paraId="02BBAB3F" w14:textId="77777777" w:rsidR="004326E4" w:rsidRPr="0079069D" w:rsidRDefault="004326E4" w:rsidP="000D63B2">
            <w:pPr>
              <w:spacing w:line="360" w:lineRule="auto"/>
              <w:rPr>
                <w:b/>
                <w:bCs/>
                <w:sz w:val="24"/>
                <w:szCs w:val="24"/>
              </w:rPr>
            </w:pPr>
            <w:r w:rsidRPr="0079069D">
              <w:rPr>
                <w:b/>
                <w:bCs/>
                <w:sz w:val="24"/>
                <w:szCs w:val="24"/>
              </w:rPr>
              <w:t>Financial assets at amortised cost</w:t>
            </w:r>
            <w:r w:rsidRPr="0079069D">
              <w:rPr>
                <w:b/>
                <w:bCs/>
                <w:sz w:val="24"/>
                <w:szCs w:val="24"/>
              </w:rPr>
              <w:br/>
              <w:t>$’000</w:t>
            </w:r>
          </w:p>
        </w:tc>
        <w:tc>
          <w:tcPr>
            <w:tcW w:w="735" w:type="pct"/>
          </w:tcPr>
          <w:p w14:paraId="74A549BA" w14:textId="77777777" w:rsidR="004326E4" w:rsidRPr="0079069D" w:rsidRDefault="004326E4" w:rsidP="000D63B2">
            <w:pPr>
              <w:spacing w:line="360" w:lineRule="auto"/>
              <w:rPr>
                <w:b/>
                <w:bCs/>
                <w:sz w:val="24"/>
                <w:szCs w:val="24"/>
              </w:rPr>
            </w:pPr>
            <w:r w:rsidRPr="0079069D">
              <w:rPr>
                <w:b/>
                <w:bCs/>
                <w:sz w:val="24"/>
                <w:szCs w:val="24"/>
              </w:rPr>
              <w:t>Financial assets /liabilities designated at fair value through profit/loss</w:t>
            </w:r>
            <w:r w:rsidRPr="0079069D">
              <w:rPr>
                <w:b/>
                <w:bCs/>
                <w:sz w:val="24"/>
                <w:szCs w:val="24"/>
              </w:rPr>
              <w:br/>
              <w:t>$’000</w:t>
            </w:r>
          </w:p>
        </w:tc>
        <w:tc>
          <w:tcPr>
            <w:tcW w:w="455" w:type="pct"/>
          </w:tcPr>
          <w:p w14:paraId="040A6D78" w14:textId="77777777" w:rsidR="004326E4" w:rsidRPr="0079069D" w:rsidRDefault="004326E4" w:rsidP="000D63B2">
            <w:pPr>
              <w:spacing w:line="360" w:lineRule="auto"/>
              <w:rPr>
                <w:b/>
                <w:bCs/>
                <w:sz w:val="24"/>
                <w:szCs w:val="24"/>
              </w:rPr>
            </w:pPr>
            <w:r w:rsidRPr="0079069D">
              <w:rPr>
                <w:b/>
                <w:bCs/>
                <w:sz w:val="24"/>
                <w:szCs w:val="24"/>
              </w:rPr>
              <w:t>Financial liabilities at amortised cost</w:t>
            </w:r>
            <w:r w:rsidRPr="0079069D">
              <w:rPr>
                <w:b/>
                <w:bCs/>
                <w:sz w:val="24"/>
                <w:szCs w:val="24"/>
              </w:rPr>
              <w:br/>
              <w:t>$’000</w:t>
            </w:r>
          </w:p>
        </w:tc>
        <w:tc>
          <w:tcPr>
            <w:tcW w:w="346" w:type="pct"/>
          </w:tcPr>
          <w:p w14:paraId="1F16599B"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c>
          <w:tcPr>
            <w:tcW w:w="402" w:type="pct"/>
          </w:tcPr>
          <w:p w14:paraId="37784DF3" w14:textId="77777777" w:rsidR="004326E4" w:rsidRPr="0079069D" w:rsidRDefault="004326E4" w:rsidP="000D63B2">
            <w:pPr>
              <w:spacing w:line="360" w:lineRule="auto"/>
              <w:rPr>
                <w:sz w:val="24"/>
                <w:szCs w:val="24"/>
              </w:rPr>
            </w:pPr>
            <w:r w:rsidRPr="0079069D">
              <w:rPr>
                <w:sz w:val="24"/>
                <w:szCs w:val="24"/>
              </w:rPr>
              <w:t>Financial assets at amortised cost</w:t>
            </w:r>
            <w:r w:rsidRPr="0079069D">
              <w:rPr>
                <w:sz w:val="24"/>
                <w:szCs w:val="24"/>
              </w:rPr>
              <w:br/>
              <w:t>$’000</w:t>
            </w:r>
          </w:p>
        </w:tc>
        <w:tc>
          <w:tcPr>
            <w:tcW w:w="720" w:type="pct"/>
          </w:tcPr>
          <w:p w14:paraId="1D53376D" w14:textId="77777777" w:rsidR="004326E4" w:rsidRPr="0079069D" w:rsidRDefault="004326E4" w:rsidP="000D63B2">
            <w:pPr>
              <w:spacing w:line="360" w:lineRule="auto"/>
              <w:rPr>
                <w:sz w:val="24"/>
                <w:szCs w:val="24"/>
              </w:rPr>
            </w:pPr>
            <w:r w:rsidRPr="0079069D">
              <w:rPr>
                <w:sz w:val="24"/>
                <w:szCs w:val="24"/>
              </w:rPr>
              <w:t>Financial assets /liabilities designated at fair value through profit/loss</w:t>
            </w:r>
            <w:r w:rsidRPr="0079069D">
              <w:rPr>
                <w:sz w:val="24"/>
                <w:szCs w:val="24"/>
              </w:rPr>
              <w:br/>
              <w:t>$’000</w:t>
            </w:r>
          </w:p>
        </w:tc>
        <w:tc>
          <w:tcPr>
            <w:tcW w:w="447" w:type="pct"/>
          </w:tcPr>
          <w:p w14:paraId="1C820367" w14:textId="77777777" w:rsidR="004326E4" w:rsidRPr="0079069D" w:rsidRDefault="004326E4" w:rsidP="000D63B2">
            <w:pPr>
              <w:spacing w:line="360" w:lineRule="auto"/>
              <w:rPr>
                <w:sz w:val="24"/>
                <w:szCs w:val="24"/>
              </w:rPr>
            </w:pPr>
            <w:r w:rsidRPr="0079069D">
              <w:rPr>
                <w:sz w:val="24"/>
                <w:szCs w:val="24"/>
              </w:rPr>
              <w:t>Financial liabilities at amortised cost</w:t>
            </w:r>
            <w:r w:rsidRPr="0079069D">
              <w:rPr>
                <w:sz w:val="24"/>
                <w:szCs w:val="24"/>
              </w:rPr>
              <w:br/>
              <w:t>$’000</w:t>
            </w:r>
          </w:p>
        </w:tc>
        <w:tc>
          <w:tcPr>
            <w:tcW w:w="331" w:type="pct"/>
          </w:tcPr>
          <w:p w14:paraId="42C93FBD" w14:textId="77777777" w:rsidR="004326E4" w:rsidRPr="0079069D" w:rsidRDefault="004326E4" w:rsidP="000D63B2">
            <w:pPr>
              <w:spacing w:line="360" w:lineRule="auto"/>
              <w:rPr>
                <w:sz w:val="24"/>
                <w:szCs w:val="24"/>
              </w:rPr>
            </w:pPr>
            <w:r w:rsidRPr="0079069D">
              <w:rPr>
                <w:sz w:val="24"/>
                <w:szCs w:val="24"/>
              </w:rPr>
              <w:t>Total</w:t>
            </w:r>
            <w:r w:rsidRPr="0079069D">
              <w:rPr>
                <w:sz w:val="24"/>
                <w:szCs w:val="24"/>
              </w:rPr>
              <w:br/>
              <w:t>$’000</w:t>
            </w:r>
          </w:p>
        </w:tc>
      </w:tr>
      <w:tr w:rsidR="007F2BD2" w:rsidRPr="0079069D" w14:paraId="3B4370F5" w14:textId="77777777" w:rsidTr="007F2BD2">
        <w:trPr>
          <w:trHeight w:val="284"/>
        </w:trPr>
        <w:tc>
          <w:tcPr>
            <w:tcW w:w="5000" w:type="pct"/>
            <w:gridSpan w:val="9"/>
          </w:tcPr>
          <w:p w14:paraId="47C06730" w14:textId="6E344739" w:rsidR="007F2BD2" w:rsidRPr="0079069D" w:rsidRDefault="007F2BD2" w:rsidP="000D63B2">
            <w:pPr>
              <w:suppressAutoHyphens w:val="0"/>
              <w:spacing w:before="0" w:after="0" w:line="360" w:lineRule="auto"/>
              <w:textAlignment w:val="auto"/>
              <w:rPr>
                <w:rFonts w:cstheme="minorBidi"/>
                <w:color w:val="auto"/>
                <w:sz w:val="30"/>
                <w:szCs w:val="36"/>
              </w:rPr>
            </w:pPr>
            <w:r w:rsidRPr="0079069D">
              <w:rPr>
                <w:b/>
                <w:bCs/>
                <w:sz w:val="24"/>
                <w:szCs w:val="24"/>
              </w:rPr>
              <w:t>Contractual financial assets</w:t>
            </w:r>
          </w:p>
        </w:tc>
      </w:tr>
      <w:tr w:rsidR="007F2BD2" w:rsidRPr="0079069D" w14:paraId="507E8385" w14:textId="77777777" w:rsidTr="007F2BD2">
        <w:trPr>
          <w:trHeight w:val="284"/>
        </w:trPr>
        <w:tc>
          <w:tcPr>
            <w:tcW w:w="5000" w:type="pct"/>
            <w:gridSpan w:val="9"/>
          </w:tcPr>
          <w:p w14:paraId="53A08797" w14:textId="59231A30" w:rsidR="007F2BD2" w:rsidRPr="0079069D" w:rsidRDefault="007F2BD2" w:rsidP="000D63B2">
            <w:pPr>
              <w:suppressAutoHyphens w:val="0"/>
              <w:spacing w:before="0" w:after="0" w:line="360" w:lineRule="auto"/>
              <w:textAlignment w:val="auto"/>
              <w:rPr>
                <w:rFonts w:cstheme="minorBidi"/>
                <w:color w:val="auto"/>
                <w:sz w:val="30"/>
                <w:szCs w:val="36"/>
              </w:rPr>
            </w:pPr>
            <w:r w:rsidRPr="0079069D">
              <w:rPr>
                <w:b/>
                <w:bCs/>
                <w:sz w:val="24"/>
                <w:szCs w:val="24"/>
              </w:rPr>
              <w:t>Cash and deposits</w:t>
            </w:r>
          </w:p>
        </w:tc>
      </w:tr>
      <w:tr w:rsidR="004326E4" w:rsidRPr="0079069D" w14:paraId="391B877B" w14:textId="77777777" w:rsidTr="007F2BD2">
        <w:trPr>
          <w:trHeight w:val="454"/>
        </w:trPr>
        <w:tc>
          <w:tcPr>
            <w:tcW w:w="1161" w:type="pct"/>
          </w:tcPr>
          <w:p w14:paraId="20887317" w14:textId="77777777" w:rsidR="004326E4" w:rsidRPr="0079069D" w:rsidRDefault="004326E4" w:rsidP="000D63B2">
            <w:pPr>
              <w:spacing w:line="360" w:lineRule="auto"/>
              <w:rPr>
                <w:sz w:val="24"/>
                <w:szCs w:val="24"/>
              </w:rPr>
            </w:pPr>
            <w:r w:rsidRPr="0079069D">
              <w:rPr>
                <w:sz w:val="24"/>
                <w:szCs w:val="24"/>
              </w:rPr>
              <w:t>Cash, deposits on call and term deposits less than 3 months</w:t>
            </w:r>
          </w:p>
        </w:tc>
        <w:tc>
          <w:tcPr>
            <w:tcW w:w="402" w:type="pct"/>
          </w:tcPr>
          <w:p w14:paraId="2DB3F0CE" w14:textId="77777777" w:rsidR="004326E4" w:rsidRPr="0079069D" w:rsidRDefault="004326E4" w:rsidP="000D63B2">
            <w:pPr>
              <w:spacing w:line="360" w:lineRule="auto"/>
              <w:rPr>
                <w:b/>
                <w:bCs/>
                <w:sz w:val="24"/>
                <w:szCs w:val="24"/>
              </w:rPr>
            </w:pPr>
            <w:r w:rsidRPr="0079069D">
              <w:rPr>
                <w:b/>
                <w:bCs/>
                <w:sz w:val="24"/>
                <w:szCs w:val="24"/>
              </w:rPr>
              <w:t>1,242,681</w:t>
            </w:r>
          </w:p>
        </w:tc>
        <w:tc>
          <w:tcPr>
            <w:tcW w:w="735" w:type="pct"/>
          </w:tcPr>
          <w:p w14:paraId="6B29D232"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3E71AD51" w14:textId="77777777" w:rsidR="004326E4" w:rsidRPr="0079069D" w:rsidRDefault="004326E4" w:rsidP="000D63B2">
            <w:pPr>
              <w:spacing w:line="360" w:lineRule="auto"/>
              <w:rPr>
                <w:b/>
                <w:bCs/>
                <w:sz w:val="24"/>
                <w:szCs w:val="24"/>
              </w:rPr>
            </w:pPr>
            <w:r w:rsidRPr="0079069D">
              <w:rPr>
                <w:b/>
                <w:bCs/>
                <w:sz w:val="24"/>
                <w:szCs w:val="24"/>
              </w:rPr>
              <w:t>0</w:t>
            </w:r>
          </w:p>
        </w:tc>
        <w:tc>
          <w:tcPr>
            <w:tcW w:w="346" w:type="pct"/>
          </w:tcPr>
          <w:p w14:paraId="2A12DEA9" w14:textId="77777777" w:rsidR="004326E4" w:rsidRPr="0079069D" w:rsidRDefault="004326E4" w:rsidP="000D63B2">
            <w:pPr>
              <w:spacing w:line="360" w:lineRule="auto"/>
              <w:rPr>
                <w:b/>
                <w:bCs/>
                <w:sz w:val="24"/>
                <w:szCs w:val="24"/>
              </w:rPr>
            </w:pPr>
            <w:r w:rsidRPr="0079069D">
              <w:rPr>
                <w:b/>
                <w:bCs/>
                <w:sz w:val="24"/>
                <w:szCs w:val="24"/>
              </w:rPr>
              <w:t>1,242,681</w:t>
            </w:r>
          </w:p>
        </w:tc>
        <w:tc>
          <w:tcPr>
            <w:tcW w:w="402" w:type="pct"/>
          </w:tcPr>
          <w:p w14:paraId="30F4B1E4" w14:textId="77777777" w:rsidR="004326E4" w:rsidRPr="0079069D" w:rsidRDefault="004326E4" w:rsidP="000D63B2">
            <w:pPr>
              <w:spacing w:line="360" w:lineRule="auto"/>
              <w:rPr>
                <w:sz w:val="24"/>
                <w:szCs w:val="24"/>
              </w:rPr>
            </w:pPr>
            <w:r w:rsidRPr="0079069D">
              <w:rPr>
                <w:sz w:val="24"/>
                <w:szCs w:val="24"/>
              </w:rPr>
              <w:t>1,244,105</w:t>
            </w:r>
          </w:p>
        </w:tc>
        <w:tc>
          <w:tcPr>
            <w:tcW w:w="720" w:type="pct"/>
          </w:tcPr>
          <w:p w14:paraId="36595005"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1B5FA1A4"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3EC8D18B" w14:textId="77777777" w:rsidR="004326E4" w:rsidRPr="0079069D" w:rsidRDefault="004326E4" w:rsidP="000D63B2">
            <w:pPr>
              <w:spacing w:line="360" w:lineRule="auto"/>
              <w:rPr>
                <w:sz w:val="24"/>
                <w:szCs w:val="24"/>
              </w:rPr>
            </w:pPr>
            <w:r w:rsidRPr="0079069D">
              <w:rPr>
                <w:sz w:val="24"/>
                <w:szCs w:val="24"/>
              </w:rPr>
              <w:t>1,244,105</w:t>
            </w:r>
          </w:p>
        </w:tc>
      </w:tr>
      <w:tr w:rsidR="004326E4" w:rsidRPr="0079069D" w14:paraId="0AF8FABC" w14:textId="77777777" w:rsidTr="007F2BD2">
        <w:trPr>
          <w:trHeight w:val="284"/>
        </w:trPr>
        <w:tc>
          <w:tcPr>
            <w:tcW w:w="1161" w:type="pct"/>
          </w:tcPr>
          <w:p w14:paraId="7029462F"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Receivables </w:t>
            </w:r>
            <w:r w:rsidRPr="0079069D">
              <w:rPr>
                <w:rFonts w:ascii="VIC SemiBold" w:hAnsi="VIC SemiBold" w:cs="VIC SemiBold"/>
                <w:b/>
                <w:bCs/>
                <w:sz w:val="24"/>
                <w:szCs w:val="24"/>
                <w:vertAlign w:val="superscript"/>
              </w:rPr>
              <w:t>(i)</w:t>
            </w:r>
            <w:r w:rsidRPr="0079069D">
              <w:rPr>
                <w:b/>
                <w:bCs/>
                <w:sz w:val="24"/>
                <w:szCs w:val="24"/>
              </w:rPr>
              <w:t xml:space="preserve"> </w:t>
            </w:r>
          </w:p>
        </w:tc>
        <w:tc>
          <w:tcPr>
            <w:tcW w:w="402" w:type="pct"/>
          </w:tcPr>
          <w:p w14:paraId="7A76645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35" w:type="pct"/>
          </w:tcPr>
          <w:p w14:paraId="2AF56E8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55" w:type="pct"/>
          </w:tcPr>
          <w:p w14:paraId="249EC93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46" w:type="pct"/>
          </w:tcPr>
          <w:p w14:paraId="7A99894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02" w:type="pct"/>
          </w:tcPr>
          <w:p w14:paraId="6F34949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0" w:type="pct"/>
          </w:tcPr>
          <w:p w14:paraId="4F35C51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47" w:type="pct"/>
          </w:tcPr>
          <w:p w14:paraId="5CD7DC6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31" w:type="pct"/>
          </w:tcPr>
          <w:p w14:paraId="602F205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257EC60" w14:textId="77777777" w:rsidTr="007F2BD2">
        <w:trPr>
          <w:trHeight w:val="284"/>
        </w:trPr>
        <w:tc>
          <w:tcPr>
            <w:tcW w:w="1161" w:type="pct"/>
          </w:tcPr>
          <w:p w14:paraId="0CB7B034" w14:textId="77777777" w:rsidR="004326E4" w:rsidRPr="0079069D" w:rsidRDefault="004326E4" w:rsidP="000D63B2">
            <w:pPr>
              <w:spacing w:line="360" w:lineRule="auto"/>
              <w:rPr>
                <w:sz w:val="24"/>
                <w:szCs w:val="24"/>
              </w:rPr>
            </w:pPr>
            <w:r w:rsidRPr="0079069D">
              <w:rPr>
                <w:sz w:val="24"/>
                <w:szCs w:val="24"/>
              </w:rPr>
              <w:t>Trade and other receivables</w:t>
            </w:r>
          </w:p>
        </w:tc>
        <w:tc>
          <w:tcPr>
            <w:tcW w:w="402" w:type="pct"/>
          </w:tcPr>
          <w:p w14:paraId="7DEF6D50" w14:textId="77777777" w:rsidR="004326E4" w:rsidRPr="0079069D" w:rsidRDefault="004326E4" w:rsidP="000D63B2">
            <w:pPr>
              <w:spacing w:line="360" w:lineRule="auto"/>
              <w:rPr>
                <w:b/>
                <w:bCs/>
                <w:sz w:val="24"/>
                <w:szCs w:val="24"/>
              </w:rPr>
            </w:pPr>
            <w:r w:rsidRPr="0079069D">
              <w:rPr>
                <w:b/>
                <w:bCs/>
                <w:sz w:val="24"/>
                <w:szCs w:val="24"/>
              </w:rPr>
              <w:t>44,698</w:t>
            </w:r>
          </w:p>
        </w:tc>
        <w:tc>
          <w:tcPr>
            <w:tcW w:w="735" w:type="pct"/>
          </w:tcPr>
          <w:p w14:paraId="65419FA1"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2195D036" w14:textId="77777777" w:rsidR="004326E4" w:rsidRPr="0079069D" w:rsidRDefault="004326E4" w:rsidP="000D63B2">
            <w:pPr>
              <w:spacing w:line="360" w:lineRule="auto"/>
              <w:rPr>
                <w:b/>
                <w:bCs/>
                <w:sz w:val="24"/>
                <w:szCs w:val="24"/>
              </w:rPr>
            </w:pPr>
            <w:r w:rsidRPr="0079069D">
              <w:rPr>
                <w:b/>
                <w:bCs/>
                <w:sz w:val="24"/>
                <w:szCs w:val="24"/>
              </w:rPr>
              <w:t>0</w:t>
            </w:r>
          </w:p>
        </w:tc>
        <w:tc>
          <w:tcPr>
            <w:tcW w:w="346" w:type="pct"/>
          </w:tcPr>
          <w:p w14:paraId="0B61709A" w14:textId="77777777" w:rsidR="004326E4" w:rsidRPr="0079069D" w:rsidRDefault="004326E4" w:rsidP="000D63B2">
            <w:pPr>
              <w:spacing w:line="360" w:lineRule="auto"/>
              <w:rPr>
                <w:b/>
                <w:bCs/>
                <w:sz w:val="24"/>
                <w:szCs w:val="24"/>
              </w:rPr>
            </w:pPr>
            <w:r w:rsidRPr="0079069D">
              <w:rPr>
                <w:b/>
                <w:bCs/>
                <w:sz w:val="24"/>
                <w:szCs w:val="24"/>
              </w:rPr>
              <w:t>44,698</w:t>
            </w:r>
          </w:p>
        </w:tc>
        <w:tc>
          <w:tcPr>
            <w:tcW w:w="402" w:type="pct"/>
          </w:tcPr>
          <w:p w14:paraId="34297446" w14:textId="77777777" w:rsidR="004326E4" w:rsidRPr="0079069D" w:rsidRDefault="004326E4" w:rsidP="000D63B2">
            <w:pPr>
              <w:spacing w:line="360" w:lineRule="auto"/>
              <w:rPr>
                <w:sz w:val="24"/>
                <w:szCs w:val="24"/>
              </w:rPr>
            </w:pPr>
            <w:r w:rsidRPr="0079069D">
              <w:rPr>
                <w:sz w:val="24"/>
                <w:szCs w:val="24"/>
              </w:rPr>
              <w:t>26,629</w:t>
            </w:r>
          </w:p>
        </w:tc>
        <w:tc>
          <w:tcPr>
            <w:tcW w:w="720" w:type="pct"/>
          </w:tcPr>
          <w:p w14:paraId="355E8157"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0594AD44"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33C7C832" w14:textId="77777777" w:rsidR="004326E4" w:rsidRPr="0079069D" w:rsidRDefault="004326E4" w:rsidP="000D63B2">
            <w:pPr>
              <w:spacing w:line="360" w:lineRule="auto"/>
              <w:rPr>
                <w:sz w:val="24"/>
                <w:szCs w:val="24"/>
              </w:rPr>
            </w:pPr>
            <w:r w:rsidRPr="0079069D">
              <w:rPr>
                <w:sz w:val="24"/>
                <w:szCs w:val="24"/>
              </w:rPr>
              <w:t>26,629</w:t>
            </w:r>
          </w:p>
        </w:tc>
      </w:tr>
      <w:tr w:rsidR="004326E4" w:rsidRPr="0079069D" w14:paraId="03C726A4" w14:textId="77777777" w:rsidTr="007F2BD2">
        <w:trPr>
          <w:trHeight w:val="284"/>
        </w:trPr>
        <w:tc>
          <w:tcPr>
            <w:tcW w:w="1161" w:type="pct"/>
          </w:tcPr>
          <w:p w14:paraId="5213D9EB" w14:textId="77777777" w:rsidR="004326E4" w:rsidRPr="0079069D" w:rsidRDefault="004326E4" w:rsidP="000D63B2">
            <w:pPr>
              <w:spacing w:line="360" w:lineRule="auto"/>
              <w:rPr>
                <w:sz w:val="24"/>
                <w:szCs w:val="24"/>
              </w:rPr>
            </w:pPr>
            <w:r w:rsidRPr="0079069D">
              <w:rPr>
                <w:sz w:val="24"/>
                <w:szCs w:val="24"/>
              </w:rPr>
              <w:t>Concessional loans</w:t>
            </w:r>
          </w:p>
        </w:tc>
        <w:tc>
          <w:tcPr>
            <w:tcW w:w="402" w:type="pct"/>
          </w:tcPr>
          <w:p w14:paraId="5E9BEB4E" w14:textId="77777777" w:rsidR="004326E4" w:rsidRPr="0079069D" w:rsidRDefault="004326E4" w:rsidP="000D63B2">
            <w:pPr>
              <w:spacing w:line="360" w:lineRule="auto"/>
              <w:rPr>
                <w:b/>
                <w:bCs/>
                <w:sz w:val="24"/>
                <w:szCs w:val="24"/>
              </w:rPr>
            </w:pPr>
            <w:r w:rsidRPr="0079069D">
              <w:rPr>
                <w:b/>
                <w:bCs/>
                <w:sz w:val="24"/>
                <w:szCs w:val="24"/>
              </w:rPr>
              <w:t>100,044</w:t>
            </w:r>
          </w:p>
        </w:tc>
        <w:tc>
          <w:tcPr>
            <w:tcW w:w="735" w:type="pct"/>
          </w:tcPr>
          <w:p w14:paraId="1E9EEE7F"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52304BD6" w14:textId="77777777" w:rsidR="004326E4" w:rsidRPr="0079069D" w:rsidRDefault="004326E4" w:rsidP="000D63B2">
            <w:pPr>
              <w:spacing w:line="360" w:lineRule="auto"/>
              <w:rPr>
                <w:b/>
                <w:bCs/>
                <w:sz w:val="24"/>
                <w:szCs w:val="24"/>
              </w:rPr>
            </w:pPr>
            <w:r w:rsidRPr="0079069D">
              <w:rPr>
                <w:b/>
                <w:bCs/>
                <w:sz w:val="24"/>
                <w:szCs w:val="24"/>
              </w:rPr>
              <w:t>0</w:t>
            </w:r>
          </w:p>
        </w:tc>
        <w:tc>
          <w:tcPr>
            <w:tcW w:w="346" w:type="pct"/>
          </w:tcPr>
          <w:p w14:paraId="21DA3872" w14:textId="77777777" w:rsidR="004326E4" w:rsidRPr="0079069D" w:rsidRDefault="004326E4" w:rsidP="000D63B2">
            <w:pPr>
              <w:spacing w:line="360" w:lineRule="auto"/>
              <w:rPr>
                <w:b/>
                <w:bCs/>
                <w:sz w:val="24"/>
                <w:szCs w:val="24"/>
              </w:rPr>
            </w:pPr>
            <w:r w:rsidRPr="0079069D">
              <w:rPr>
                <w:b/>
                <w:bCs/>
                <w:sz w:val="24"/>
                <w:szCs w:val="24"/>
              </w:rPr>
              <w:t>100,044</w:t>
            </w:r>
          </w:p>
        </w:tc>
        <w:tc>
          <w:tcPr>
            <w:tcW w:w="402" w:type="pct"/>
          </w:tcPr>
          <w:p w14:paraId="4BB42FE0" w14:textId="77777777" w:rsidR="004326E4" w:rsidRPr="0079069D" w:rsidRDefault="004326E4" w:rsidP="000D63B2">
            <w:pPr>
              <w:spacing w:line="360" w:lineRule="auto"/>
              <w:rPr>
                <w:sz w:val="24"/>
                <w:szCs w:val="24"/>
              </w:rPr>
            </w:pPr>
            <w:r w:rsidRPr="0079069D">
              <w:rPr>
                <w:sz w:val="24"/>
                <w:szCs w:val="24"/>
              </w:rPr>
              <w:t>45,909</w:t>
            </w:r>
          </w:p>
        </w:tc>
        <w:tc>
          <w:tcPr>
            <w:tcW w:w="720" w:type="pct"/>
          </w:tcPr>
          <w:p w14:paraId="5A9D82A2"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67A96E05"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69EEA89B" w14:textId="77777777" w:rsidR="004326E4" w:rsidRPr="0079069D" w:rsidRDefault="004326E4" w:rsidP="000D63B2">
            <w:pPr>
              <w:spacing w:line="360" w:lineRule="auto"/>
              <w:rPr>
                <w:sz w:val="24"/>
                <w:szCs w:val="24"/>
              </w:rPr>
            </w:pPr>
            <w:r w:rsidRPr="0079069D">
              <w:rPr>
                <w:sz w:val="24"/>
                <w:szCs w:val="24"/>
              </w:rPr>
              <w:t>45,909</w:t>
            </w:r>
          </w:p>
        </w:tc>
      </w:tr>
      <w:tr w:rsidR="004326E4" w:rsidRPr="0079069D" w14:paraId="3CF6E57C" w14:textId="77777777" w:rsidTr="007F2BD2">
        <w:trPr>
          <w:trHeight w:val="284"/>
        </w:trPr>
        <w:tc>
          <w:tcPr>
            <w:tcW w:w="1161" w:type="pct"/>
          </w:tcPr>
          <w:p w14:paraId="0A221D60" w14:textId="77777777" w:rsidR="004326E4" w:rsidRPr="0079069D" w:rsidRDefault="004326E4" w:rsidP="000D63B2">
            <w:pPr>
              <w:spacing w:line="360" w:lineRule="auto"/>
              <w:rPr>
                <w:sz w:val="24"/>
                <w:szCs w:val="24"/>
              </w:rPr>
            </w:pPr>
            <w:r w:rsidRPr="0079069D">
              <w:rPr>
                <w:sz w:val="24"/>
                <w:szCs w:val="24"/>
              </w:rPr>
              <w:t>Accrued income</w:t>
            </w:r>
          </w:p>
        </w:tc>
        <w:tc>
          <w:tcPr>
            <w:tcW w:w="402" w:type="pct"/>
          </w:tcPr>
          <w:p w14:paraId="59CD9D67" w14:textId="77777777" w:rsidR="004326E4" w:rsidRPr="0079069D" w:rsidRDefault="004326E4" w:rsidP="000D63B2">
            <w:pPr>
              <w:spacing w:line="360" w:lineRule="auto"/>
              <w:rPr>
                <w:b/>
                <w:bCs/>
                <w:sz w:val="24"/>
                <w:szCs w:val="24"/>
              </w:rPr>
            </w:pPr>
            <w:r w:rsidRPr="0079069D">
              <w:rPr>
                <w:b/>
                <w:bCs/>
                <w:sz w:val="24"/>
                <w:szCs w:val="24"/>
              </w:rPr>
              <w:t>3,020</w:t>
            </w:r>
          </w:p>
        </w:tc>
        <w:tc>
          <w:tcPr>
            <w:tcW w:w="735" w:type="pct"/>
          </w:tcPr>
          <w:p w14:paraId="401C54BB"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19EB5B62" w14:textId="77777777" w:rsidR="004326E4" w:rsidRPr="0079069D" w:rsidRDefault="004326E4" w:rsidP="000D63B2">
            <w:pPr>
              <w:spacing w:line="360" w:lineRule="auto"/>
              <w:rPr>
                <w:b/>
                <w:bCs/>
                <w:sz w:val="24"/>
                <w:szCs w:val="24"/>
              </w:rPr>
            </w:pPr>
            <w:r w:rsidRPr="0079069D">
              <w:rPr>
                <w:b/>
                <w:bCs/>
                <w:sz w:val="24"/>
                <w:szCs w:val="24"/>
              </w:rPr>
              <w:t>0</w:t>
            </w:r>
          </w:p>
        </w:tc>
        <w:tc>
          <w:tcPr>
            <w:tcW w:w="346" w:type="pct"/>
          </w:tcPr>
          <w:p w14:paraId="751D8315" w14:textId="77777777" w:rsidR="004326E4" w:rsidRPr="0079069D" w:rsidRDefault="004326E4" w:rsidP="000D63B2">
            <w:pPr>
              <w:spacing w:line="360" w:lineRule="auto"/>
              <w:rPr>
                <w:b/>
                <w:bCs/>
                <w:sz w:val="24"/>
                <w:szCs w:val="24"/>
              </w:rPr>
            </w:pPr>
            <w:r w:rsidRPr="0079069D">
              <w:rPr>
                <w:b/>
                <w:bCs/>
                <w:sz w:val="24"/>
                <w:szCs w:val="24"/>
              </w:rPr>
              <w:t>3,020</w:t>
            </w:r>
          </w:p>
        </w:tc>
        <w:tc>
          <w:tcPr>
            <w:tcW w:w="402" w:type="pct"/>
          </w:tcPr>
          <w:p w14:paraId="083ABD96" w14:textId="77777777" w:rsidR="004326E4" w:rsidRPr="0079069D" w:rsidRDefault="004326E4" w:rsidP="000D63B2">
            <w:pPr>
              <w:spacing w:line="360" w:lineRule="auto"/>
              <w:rPr>
                <w:sz w:val="24"/>
                <w:szCs w:val="24"/>
              </w:rPr>
            </w:pPr>
            <w:r w:rsidRPr="0079069D">
              <w:rPr>
                <w:sz w:val="24"/>
                <w:szCs w:val="24"/>
              </w:rPr>
              <w:t>7,633</w:t>
            </w:r>
          </w:p>
        </w:tc>
        <w:tc>
          <w:tcPr>
            <w:tcW w:w="720" w:type="pct"/>
          </w:tcPr>
          <w:p w14:paraId="5087C7D5"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040A13E5"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11A9DFAF" w14:textId="77777777" w:rsidR="004326E4" w:rsidRPr="0079069D" w:rsidRDefault="004326E4" w:rsidP="000D63B2">
            <w:pPr>
              <w:spacing w:line="360" w:lineRule="auto"/>
              <w:rPr>
                <w:sz w:val="24"/>
                <w:szCs w:val="24"/>
              </w:rPr>
            </w:pPr>
            <w:r w:rsidRPr="0079069D">
              <w:rPr>
                <w:sz w:val="24"/>
                <w:szCs w:val="24"/>
              </w:rPr>
              <w:t>7,633</w:t>
            </w:r>
          </w:p>
        </w:tc>
      </w:tr>
      <w:tr w:rsidR="004326E4" w:rsidRPr="0079069D" w14:paraId="7F38114D" w14:textId="77777777" w:rsidTr="007F2BD2">
        <w:trPr>
          <w:trHeight w:val="417"/>
        </w:trPr>
        <w:tc>
          <w:tcPr>
            <w:tcW w:w="1161" w:type="pct"/>
          </w:tcPr>
          <w:p w14:paraId="66CEA6A1"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Derivative financial instruments </w:t>
            </w:r>
            <w:r w:rsidRPr="0079069D">
              <w:rPr>
                <w:rFonts w:ascii="VIC SemiBold" w:hAnsi="VIC SemiBold" w:cs="VIC SemiBold"/>
                <w:b/>
                <w:bCs/>
                <w:sz w:val="24"/>
                <w:szCs w:val="24"/>
                <w:vertAlign w:val="superscript"/>
              </w:rPr>
              <w:t>(iii)</w:t>
            </w:r>
          </w:p>
        </w:tc>
        <w:tc>
          <w:tcPr>
            <w:tcW w:w="402" w:type="pct"/>
          </w:tcPr>
          <w:p w14:paraId="20DB4D80" w14:textId="77777777" w:rsidR="004326E4" w:rsidRPr="0079069D" w:rsidRDefault="004326E4" w:rsidP="000D63B2">
            <w:pPr>
              <w:spacing w:line="360" w:lineRule="auto"/>
              <w:rPr>
                <w:b/>
                <w:bCs/>
                <w:sz w:val="24"/>
                <w:szCs w:val="24"/>
              </w:rPr>
            </w:pPr>
            <w:r w:rsidRPr="0079069D">
              <w:rPr>
                <w:b/>
                <w:bCs/>
                <w:sz w:val="24"/>
                <w:szCs w:val="24"/>
              </w:rPr>
              <w:t>0</w:t>
            </w:r>
          </w:p>
        </w:tc>
        <w:tc>
          <w:tcPr>
            <w:tcW w:w="735" w:type="pct"/>
          </w:tcPr>
          <w:p w14:paraId="1838E744" w14:textId="77777777" w:rsidR="004326E4" w:rsidRPr="0079069D" w:rsidRDefault="004326E4" w:rsidP="000D63B2">
            <w:pPr>
              <w:spacing w:line="360" w:lineRule="auto"/>
              <w:rPr>
                <w:b/>
                <w:bCs/>
                <w:sz w:val="24"/>
                <w:szCs w:val="24"/>
              </w:rPr>
            </w:pPr>
            <w:r w:rsidRPr="0079069D">
              <w:rPr>
                <w:b/>
                <w:bCs/>
                <w:sz w:val="24"/>
                <w:szCs w:val="24"/>
              </w:rPr>
              <w:t>80,669</w:t>
            </w:r>
          </w:p>
        </w:tc>
        <w:tc>
          <w:tcPr>
            <w:tcW w:w="455" w:type="pct"/>
          </w:tcPr>
          <w:p w14:paraId="5A0CE548" w14:textId="77777777" w:rsidR="004326E4" w:rsidRPr="0079069D" w:rsidRDefault="004326E4" w:rsidP="000D63B2">
            <w:pPr>
              <w:spacing w:line="360" w:lineRule="auto"/>
              <w:rPr>
                <w:b/>
                <w:bCs/>
                <w:sz w:val="24"/>
                <w:szCs w:val="24"/>
              </w:rPr>
            </w:pPr>
            <w:r w:rsidRPr="0079069D">
              <w:rPr>
                <w:b/>
                <w:bCs/>
                <w:sz w:val="24"/>
                <w:szCs w:val="24"/>
              </w:rPr>
              <w:t>0</w:t>
            </w:r>
          </w:p>
        </w:tc>
        <w:tc>
          <w:tcPr>
            <w:tcW w:w="346" w:type="pct"/>
          </w:tcPr>
          <w:p w14:paraId="3BC4E33B" w14:textId="77777777" w:rsidR="004326E4" w:rsidRPr="0079069D" w:rsidRDefault="004326E4" w:rsidP="000D63B2">
            <w:pPr>
              <w:spacing w:line="360" w:lineRule="auto"/>
              <w:rPr>
                <w:b/>
                <w:bCs/>
                <w:sz w:val="24"/>
                <w:szCs w:val="24"/>
              </w:rPr>
            </w:pPr>
            <w:r w:rsidRPr="0079069D">
              <w:rPr>
                <w:b/>
                <w:bCs/>
                <w:sz w:val="24"/>
                <w:szCs w:val="24"/>
              </w:rPr>
              <w:t>80,669</w:t>
            </w:r>
          </w:p>
        </w:tc>
        <w:tc>
          <w:tcPr>
            <w:tcW w:w="402" w:type="pct"/>
          </w:tcPr>
          <w:p w14:paraId="0B4E33BD" w14:textId="77777777" w:rsidR="004326E4" w:rsidRPr="0079069D" w:rsidRDefault="004326E4" w:rsidP="000D63B2">
            <w:pPr>
              <w:spacing w:line="360" w:lineRule="auto"/>
              <w:rPr>
                <w:sz w:val="24"/>
                <w:szCs w:val="24"/>
              </w:rPr>
            </w:pPr>
            <w:r w:rsidRPr="0079069D">
              <w:rPr>
                <w:sz w:val="24"/>
                <w:szCs w:val="24"/>
              </w:rPr>
              <w:t>0</w:t>
            </w:r>
          </w:p>
        </w:tc>
        <w:tc>
          <w:tcPr>
            <w:tcW w:w="720" w:type="pct"/>
          </w:tcPr>
          <w:p w14:paraId="5223A350" w14:textId="77777777" w:rsidR="004326E4" w:rsidRPr="0079069D" w:rsidRDefault="004326E4" w:rsidP="000D63B2">
            <w:pPr>
              <w:spacing w:line="360" w:lineRule="auto"/>
              <w:rPr>
                <w:sz w:val="24"/>
                <w:szCs w:val="24"/>
              </w:rPr>
            </w:pPr>
            <w:r w:rsidRPr="0079069D">
              <w:rPr>
                <w:sz w:val="24"/>
                <w:szCs w:val="24"/>
              </w:rPr>
              <w:t>180,937</w:t>
            </w:r>
          </w:p>
        </w:tc>
        <w:tc>
          <w:tcPr>
            <w:tcW w:w="447" w:type="pct"/>
          </w:tcPr>
          <w:p w14:paraId="3C3D231B"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1078A3FE" w14:textId="77777777" w:rsidR="004326E4" w:rsidRPr="0079069D" w:rsidRDefault="004326E4" w:rsidP="000D63B2">
            <w:pPr>
              <w:spacing w:line="360" w:lineRule="auto"/>
              <w:rPr>
                <w:sz w:val="24"/>
                <w:szCs w:val="24"/>
              </w:rPr>
            </w:pPr>
            <w:r w:rsidRPr="0079069D">
              <w:rPr>
                <w:sz w:val="24"/>
                <w:szCs w:val="24"/>
              </w:rPr>
              <w:t>180,937</w:t>
            </w:r>
          </w:p>
        </w:tc>
      </w:tr>
      <w:tr w:rsidR="004326E4" w:rsidRPr="0079069D" w14:paraId="7F59F03B" w14:textId="77777777" w:rsidTr="007F2BD2">
        <w:trPr>
          <w:trHeight w:val="284"/>
        </w:trPr>
        <w:tc>
          <w:tcPr>
            <w:tcW w:w="1161" w:type="pct"/>
          </w:tcPr>
          <w:p w14:paraId="24FCA27F" w14:textId="77777777" w:rsidR="004326E4" w:rsidRPr="0079069D" w:rsidRDefault="004326E4" w:rsidP="000D63B2">
            <w:pPr>
              <w:spacing w:line="360" w:lineRule="auto"/>
              <w:rPr>
                <w:b/>
                <w:bCs/>
                <w:sz w:val="24"/>
                <w:szCs w:val="24"/>
              </w:rPr>
            </w:pPr>
            <w:r w:rsidRPr="0079069D">
              <w:rPr>
                <w:b/>
                <w:bCs/>
                <w:sz w:val="24"/>
                <w:szCs w:val="24"/>
              </w:rPr>
              <w:t>Total contractual financial assets</w:t>
            </w:r>
          </w:p>
        </w:tc>
        <w:tc>
          <w:tcPr>
            <w:tcW w:w="402" w:type="pct"/>
          </w:tcPr>
          <w:p w14:paraId="0AF2AECB" w14:textId="77777777" w:rsidR="004326E4" w:rsidRPr="0079069D" w:rsidRDefault="004326E4" w:rsidP="000D63B2">
            <w:pPr>
              <w:spacing w:line="360" w:lineRule="auto"/>
              <w:rPr>
                <w:b/>
                <w:bCs/>
                <w:sz w:val="24"/>
                <w:szCs w:val="24"/>
              </w:rPr>
            </w:pPr>
            <w:r w:rsidRPr="0079069D">
              <w:rPr>
                <w:b/>
                <w:bCs/>
                <w:sz w:val="24"/>
                <w:szCs w:val="24"/>
              </w:rPr>
              <w:t>1,390,443</w:t>
            </w:r>
          </w:p>
        </w:tc>
        <w:tc>
          <w:tcPr>
            <w:tcW w:w="735" w:type="pct"/>
          </w:tcPr>
          <w:p w14:paraId="1B284E42" w14:textId="77777777" w:rsidR="004326E4" w:rsidRPr="0079069D" w:rsidRDefault="004326E4" w:rsidP="000D63B2">
            <w:pPr>
              <w:spacing w:line="360" w:lineRule="auto"/>
              <w:rPr>
                <w:b/>
                <w:bCs/>
                <w:sz w:val="24"/>
                <w:szCs w:val="24"/>
              </w:rPr>
            </w:pPr>
            <w:r w:rsidRPr="0079069D">
              <w:rPr>
                <w:b/>
                <w:bCs/>
                <w:sz w:val="24"/>
                <w:szCs w:val="24"/>
              </w:rPr>
              <w:t>80,669</w:t>
            </w:r>
          </w:p>
        </w:tc>
        <w:tc>
          <w:tcPr>
            <w:tcW w:w="455" w:type="pct"/>
          </w:tcPr>
          <w:p w14:paraId="744EE967"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346" w:type="pct"/>
          </w:tcPr>
          <w:p w14:paraId="125D13CD" w14:textId="77777777" w:rsidR="004326E4" w:rsidRPr="0079069D" w:rsidRDefault="004326E4" w:rsidP="000D63B2">
            <w:pPr>
              <w:spacing w:line="360" w:lineRule="auto"/>
              <w:rPr>
                <w:b/>
                <w:bCs/>
                <w:sz w:val="24"/>
                <w:szCs w:val="24"/>
              </w:rPr>
            </w:pPr>
            <w:r w:rsidRPr="0079069D">
              <w:rPr>
                <w:b/>
                <w:bCs/>
                <w:sz w:val="24"/>
                <w:szCs w:val="24"/>
              </w:rPr>
              <w:t>1,471,112</w:t>
            </w:r>
          </w:p>
        </w:tc>
        <w:tc>
          <w:tcPr>
            <w:tcW w:w="402" w:type="pct"/>
          </w:tcPr>
          <w:p w14:paraId="17CD4ADC" w14:textId="77777777" w:rsidR="004326E4" w:rsidRPr="0079069D" w:rsidRDefault="004326E4" w:rsidP="000D63B2">
            <w:pPr>
              <w:spacing w:line="360" w:lineRule="auto"/>
              <w:rPr>
                <w:sz w:val="24"/>
                <w:szCs w:val="24"/>
              </w:rPr>
            </w:pPr>
            <w:r w:rsidRPr="0079069D">
              <w:rPr>
                <w:sz w:val="24"/>
                <w:szCs w:val="24"/>
              </w:rPr>
              <w:t>1,324,276</w:t>
            </w:r>
          </w:p>
        </w:tc>
        <w:tc>
          <w:tcPr>
            <w:tcW w:w="720" w:type="pct"/>
          </w:tcPr>
          <w:p w14:paraId="39BD93EB" w14:textId="77777777" w:rsidR="004326E4" w:rsidRPr="0079069D" w:rsidRDefault="004326E4" w:rsidP="000D63B2">
            <w:pPr>
              <w:spacing w:line="360" w:lineRule="auto"/>
              <w:rPr>
                <w:sz w:val="24"/>
                <w:szCs w:val="24"/>
              </w:rPr>
            </w:pPr>
            <w:r w:rsidRPr="0079069D">
              <w:rPr>
                <w:sz w:val="24"/>
                <w:szCs w:val="24"/>
              </w:rPr>
              <w:t>180,937</w:t>
            </w:r>
          </w:p>
        </w:tc>
        <w:tc>
          <w:tcPr>
            <w:tcW w:w="447" w:type="pct"/>
          </w:tcPr>
          <w:p w14:paraId="38E0687A" w14:textId="77777777" w:rsidR="004326E4" w:rsidRPr="0079069D" w:rsidRDefault="004326E4" w:rsidP="000D63B2">
            <w:pPr>
              <w:spacing w:line="360" w:lineRule="auto"/>
              <w:rPr>
                <w:sz w:val="24"/>
                <w:szCs w:val="24"/>
              </w:rPr>
            </w:pPr>
            <w:r w:rsidRPr="0079069D">
              <w:rPr>
                <w:sz w:val="24"/>
                <w:szCs w:val="24"/>
              </w:rPr>
              <w:t xml:space="preserve">   0</w:t>
            </w:r>
          </w:p>
        </w:tc>
        <w:tc>
          <w:tcPr>
            <w:tcW w:w="331" w:type="pct"/>
          </w:tcPr>
          <w:p w14:paraId="1414DC73" w14:textId="77777777" w:rsidR="004326E4" w:rsidRPr="0079069D" w:rsidRDefault="004326E4" w:rsidP="000D63B2">
            <w:pPr>
              <w:spacing w:line="360" w:lineRule="auto"/>
              <w:rPr>
                <w:sz w:val="24"/>
                <w:szCs w:val="24"/>
              </w:rPr>
            </w:pPr>
            <w:r w:rsidRPr="0079069D">
              <w:rPr>
                <w:sz w:val="24"/>
                <w:szCs w:val="24"/>
              </w:rPr>
              <w:t>1,505,213</w:t>
            </w:r>
          </w:p>
        </w:tc>
      </w:tr>
      <w:tr w:rsidR="007F2BD2" w:rsidRPr="0079069D" w14:paraId="0BAACAE9" w14:textId="77777777" w:rsidTr="007F2BD2">
        <w:trPr>
          <w:trHeight w:val="214"/>
        </w:trPr>
        <w:tc>
          <w:tcPr>
            <w:tcW w:w="5000" w:type="pct"/>
            <w:gridSpan w:val="9"/>
          </w:tcPr>
          <w:p w14:paraId="49884423" w14:textId="50FF2910" w:rsidR="007F2BD2" w:rsidRPr="0079069D" w:rsidRDefault="007F2BD2" w:rsidP="000D63B2">
            <w:pPr>
              <w:suppressAutoHyphens w:val="0"/>
              <w:spacing w:before="0" w:after="0" w:line="360" w:lineRule="auto"/>
              <w:textAlignment w:val="auto"/>
              <w:rPr>
                <w:rFonts w:cstheme="minorBidi"/>
                <w:color w:val="auto"/>
                <w:sz w:val="30"/>
                <w:szCs w:val="36"/>
              </w:rPr>
            </w:pPr>
            <w:r w:rsidRPr="0079069D">
              <w:rPr>
                <w:b/>
                <w:bCs/>
                <w:sz w:val="24"/>
                <w:szCs w:val="24"/>
              </w:rPr>
              <w:t>Contractual financial liabilities</w:t>
            </w:r>
          </w:p>
        </w:tc>
      </w:tr>
      <w:tr w:rsidR="007F2BD2" w:rsidRPr="0079069D" w14:paraId="289822D6" w14:textId="77777777" w:rsidTr="007F2BD2">
        <w:trPr>
          <w:trHeight w:val="284"/>
        </w:trPr>
        <w:tc>
          <w:tcPr>
            <w:tcW w:w="5000" w:type="pct"/>
            <w:gridSpan w:val="9"/>
          </w:tcPr>
          <w:p w14:paraId="6C26D3CC" w14:textId="1F85839D" w:rsidR="007F2BD2" w:rsidRPr="0079069D" w:rsidRDefault="007F2BD2" w:rsidP="000D63B2">
            <w:pPr>
              <w:suppressAutoHyphens w:val="0"/>
              <w:spacing w:before="0" w:after="0" w:line="360" w:lineRule="auto"/>
              <w:textAlignment w:val="auto"/>
              <w:rPr>
                <w:rFonts w:cstheme="minorBidi"/>
                <w:color w:val="auto"/>
                <w:sz w:val="30"/>
                <w:szCs w:val="36"/>
              </w:rPr>
            </w:pPr>
            <w:r w:rsidRPr="0079069D">
              <w:rPr>
                <w:b/>
                <w:bCs/>
                <w:sz w:val="24"/>
                <w:szCs w:val="24"/>
              </w:rPr>
              <w:t xml:space="preserve">Payables </w:t>
            </w:r>
            <w:r w:rsidRPr="0079069D">
              <w:rPr>
                <w:rFonts w:ascii="VIC SemiBold" w:hAnsi="VIC SemiBold" w:cs="VIC SemiBold"/>
                <w:b/>
                <w:bCs/>
                <w:sz w:val="24"/>
                <w:szCs w:val="24"/>
                <w:vertAlign w:val="superscript"/>
              </w:rPr>
              <w:t>(ii)</w:t>
            </w:r>
          </w:p>
        </w:tc>
      </w:tr>
      <w:tr w:rsidR="004326E4" w:rsidRPr="0079069D" w14:paraId="02C89522" w14:textId="77777777" w:rsidTr="007F2BD2">
        <w:trPr>
          <w:trHeight w:val="284"/>
        </w:trPr>
        <w:tc>
          <w:tcPr>
            <w:tcW w:w="1161" w:type="pct"/>
          </w:tcPr>
          <w:p w14:paraId="6F7D2A9B" w14:textId="77777777" w:rsidR="004326E4" w:rsidRPr="0079069D" w:rsidRDefault="004326E4" w:rsidP="000D63B2">
            <w:pPr>
              <w:spacing w:line="360" w:lineRule="auto"/>
              <w:rPr>
                <w:sz w:val="24"/>
                <w:szCs w:val="24"/>
              </w:rPr>
            </w:pPr>
            <w:r w:rsidRPr="0079069D">
              <w:rPr>
                <w:sz w:val="24"/>
                <w:szCs w:val="24"/>
              </w:rPr>
              <w:t>Trade creditors</w:t>
            </w:r>
          </w:p>
        </w:tc>
        <w:tc>
          <w:tcPr>
            <w:tcW w:w="402" w:type="pct"/>
          </w:tcPr>
          <w:p w14:paraId="2FD8655C" w14:textId="77777777" w:rsidR="004326E4" w:rsidRPr="0079069D" w:rsidRDefault="004326E4" w:rsidP="000D63B2">
            <w:pPr>
              <w:spacing w:line="360" w:lineRule="auto"/>
              <w:rPr>
                <w:b/>
                <w:bCs/>
                <w:sz w:val="24"/>
                <w:szCs w:val="24"/>
              </w:rPr>
            </w:pPr>
            <w:r w:rsidRPr="0079069D">
              <w:rPr>
                <w:b/>
                <w:bCs/>
                <w:sz w:val="24"/>
                <w:szCs w:val="24"/>
              </w:rPr>
              <w:t>0</w:t>
            </w:r>
          </w:p>
        </w:tc>
        <w:tc>
          <w:tcPr>
            <w:tcW w:w="735" w:type="pct"/>
          </w:tcPr>
          <w:p w14:paraId="1BB54760"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147FF642" w14:textId="77777777" w:rsidR="004326E4" w:rsidRPr="0079069D" w:rsidRDefault="004326E4" w:rsidP="000D63B2">
            <w:pPr>
              <w:spacing w:line="360" w:lineRule="auto"/>
              <w:rPr>
                <w:b/>
                <w:bCs/>
                <w:sz w:val="24"/>
                <w:szCs w:val="24"/>
              </w:rPr>
            </w:pPr>
            <w:r w:rsidRPr="0079069D">
              <w:rPr>
                <w:b/>
                <w:bCs/>
                <w:sz w:val="24"/>
                <w:szCs w:val="24"/>
              </w:rPr>
              <w:t>29,910</w:t>
            </w:r>
          </w:p>
        </w:tc>
        <w:tc>
          <w:tcPr>
            <w:tcW w:w="346" w:type="pct"/>
          </w:tcPr>
          <w:p w14:paraId="0C17074A" w14:textId="77777777" w:rsidR="004326E4" w:rsidRPr="0079069D" w:rsidRDefault="004326E4" w:rsidP="000D63B2">
            <w:pPr>
              <w:spacing w:line="360" w:lineRule="auto"/>
              <w:rPr>
                <w:b/>
                <w:bCs/>
                <w:sz w:val="24"/>
                <w:szCs w:val="24"/>
              </w:rPr>
            </w:pPr>
            <w:r w:rsidRPr="0079069D">
              <w:rPr>
                <w:b/>
                <w:bCs/>
                <w:sz w:val="24"/>
                <w:szCs w:val="24"/>
              </w:rPr>
              <w:t>29,910</w:t>
            </w:r>
          </w:p>
        </w:tc>
        <w:tc>
          <w:tcPr>
            <w:tcW w:w="402" w:type="pct"/>
          </w:tcPr>
          <w:p w14:paraId="6A7F5608" w14:textId="77777777" w:rsidR="004326E4" w:rsidRPr="0079069D" w:rsidRDefault="004326E4" w:rsidP="000D63B2">
            <w:pPr>
              <w:spacing w:line="360" w:lineRule="auto"/>
              <w:rPr>
                <w:sz w:val="24"/>
                <w:szCs w:val="24"/>
              </w:rPr>
            </w:pPr>
            <w:r w:rsidRPr="0079069D">
              <w:rPr>
                <w:sz w:val="24"/>
                <w:szCs w:val="24"/>
              </w:rPr>
              <w:t>0</w:t>
            </w:r>
          </w:p>
        </w:tc>
        <w:tc>
          <w:tcPr>
            <w:tcW w:w="720" w:type="pct"/>
          </w:tcPr>
          <w:p w14:paraId="32145AEE"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51F13720" w14:textId="77777777" w:rsidR="004326E4" w:rsidRPr="0079069D" w:rsidRDefault="004326E4" w:rsidP="000D63B2">
            <w:pPr>
              <w:spacing w:line="360" w:lineRule="auto"/>
              <w:rPr>
                <w:sz w:val="24"/>
                <w:szCs w:val="24"/>
              </w:rPr>
            </w:pPr>
            <w:r w:rsidRPr="0079069D">
              <w:rPr>
                <w:sz w:val="24"/>
                <w:szCs w:val="24"/>
              </w:rPr>
              <w:t>1,144</w:t>
            </w:r>
          </w:p>
        </w:tc>
        <w:tc>
          <w:tcPr>
            <w:tcW w:w="331" w:type="pct"/>
          </w:tcPr>
          <w:p w14:paraId="2DDC9839" w14:textId="77777777" w:rsidR="004326E4" w:rsidRPr="0079069D" w:rsidRDefault="004326E4" w:rsidP="000D63B2">
            <w:pPr>
              <w:spacing w:line="360" w:lineRule="auto"/>
              <w:rPr>
                <w:sz w:val="24"/>
                <w:szCs w:val="24"/>
              </w:rPr>
            </w:pPr>
            <w:r w:rsidRPr="0079069D">
              <w:rPr>
                <w:sz w:val="24"/>
                <w:szCs w:val="24"/>
              </w:rPr>
              <w:t>1,144</w:t>
            </w:r>
          </w:p>
        </w:tc>
      </w:tr>
      <w:tr w:rsidR="004326E4" w:rsidRPr="0079069D" w14:paraId="1E943B5C" w14:textId="77777777" w:rsidTr="007F2BD2">
        <w:trPr>
          <w:trHeight w:val="284"/>
        </w:trPr>
        <w:tc>
          <w:tcPr>
            <w:tcW w:w="1161" w:type="pct"/>
          </w:tcPr>
          <w:p w14:paraId="640DE555" w14:textId="77777777" w:rsidR="004326E4" w:rsidRPr="0079069D" w:rsidRDefault="004326E4" w:rsidP="000D63B2">
            <w:pPr>
              <w:spacing w:line="360" w:lineRule="auto"/>
              <w:rPr>
                <w:sz w:val="24"/>
                <w:szCs w:val="24"/>
              </w:rPr>
            </w:pPr>
            <w:r w:rsidRPr="0079069D">
              <w:rPr>
                <w:sz w:val="24"/>
                <w:szCs w:val="24"/>
              </w:rPr>
              <w:t>Accrued grants and other transfers</w:t>
            </w:r>
          </w:p>
        </w:tc>
        <w:tc>
          <w:tcPr>
            <w:tcW w:w="402" w:type="pct"/>
          </w:tcPr>
          <w:p w14:paraId="0423DFA0" w14:textId="77777777" w:rsidR="004326E4" w:rsidRPr="0079069D" w:rsidRDefault="004326E4" w:rsidP="000D63B2">
            <w:pPr>
              <w:spacing w:line="360" w:lineRule="auto"/>
              <w:rPr>
                <w:b/>
                <w:bCs/>
                <w:sz w:val="24"/>
                <w:szCs w:val="24"/>
              </w:rPr>
            </w:pPr>
            <w:r w:rsidRPr="0079069D">
              <w:rPr>
                <w:b/>
                <w:bCs/>
                <w:sz w:val="24"/>
                <w:szCs w:val="24"/>
              </w:rPr>
              <w:t>0</w:t>
            </w:r>
          </w:p>
        </w:tc>
        <w:tc>
          <w:tcPr>
            <w:tcW w:w="735" w:type="pct"/>
          </w:tcPr>
          <w:p w14:paraId="6F46BD43"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07D79FC4" w14:textId="77777777" w:rsidR="004326E4" w:rsidRPr="0079069D" w:rsidRDefault="004326E4" w:rsidP="000D63B2">
            <w:pPr>
              <w:spacing w:line="360" w:lineRule="auto"/>
              <w:rPr>
                <w:b/>
                <w:bCs/>
                <w:sz w:val="24"/>
                <w:szCs w:val="24"/>
              </w:rPr>
            </w:pPr>
            <w:r w:rsidRPr="0079069D">
              <w:rPr>
                <w:b/>
                <w:bCs/>
                <w:sz w:val="24"/>
                <w:szCs w:val="24"/>
              </w:rPr>
              <w:t>60,597</w:t>
            </w:r>
          </w:p>
        </w:tc>
        <w:tc>
          <w:tcPr>
            <w:tcW w:w="346" w:type="pct"/>
          </w:tcPr>
          <w:p w14:paraId="7618CF62" w14:textId="77777777" w:rsidR="004326E4" w:rsidRPr="0079069D" w:rsidRDefault="004326E4" w:rsidP="000D63B2">
            <w:pPr>
              <w:spacing w:line="360" w:lineRule="auto"/>
              <w:rPr>
                <w:b/>
                <w:bCs/>
                <w:sz w:val="24"/>
                <w:szCs w:val="24"/>
              </w:rPr>
            </w:pPr>
            <w:r w:rsidRPr="0079069D">
              <w:rPr>
                <w:b/>
                <w:bCs/>
                <w:sz w:val="24"/>
                <w:szCs w:val="24"/>
              </w:rPr>
              <w:t>60,597</w:t>
            </w:r>
          </w:p>
        </w:tc>
        <w:tc>
          <w:tcPr>
            <w:tcW w:w="402" w:type="pct"/>
          </w:tcPr>
          <w:p w14:paraId="30D8D0BF" w14:textId="77777777" w:rsidR="004326E4" w:rsidRPr="0079069D" w:rsidRDefault="004326E4" w:rsidP="000D63B2">
            <w:pPr>
              <w:spacing w:line="360" w:lineRule="auto"/>
              <w:rPr>
                <w:sz w:val="24"/>
                <w:szCs w:val="24"/>
              </w:rPr>
            </w:pPr>
            <w:r w:rsidRPr="0079069D">
              <w:rPr>
                <w:sz w:val="24"/>
                <w:szCs w:val="24"/>
              </w:rPr>
              <w:t>0</w:t>
            </w:r>
          </w:p>
        </w:tc>
        <w:tc>
          <w:tcPr>
            <w:tcW w:w="720" w:type="pct"/>
          </w:tcPr>
          <w:p w14:paraId="08CD09D4"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3CFEC6B5" w14:textId="77777777" w:rsidR="004326E4" w:rsidRPr="0079069D" w:rsidRDefault="004326E4" w:rsidP="000D63B2">
            <w:pPr>
              <w:spacing w:line="360" w:lineRule="auto"/>
              <w:rPr>
                <w:sz w:val="24"/>
                <w:szCs w:val="24"/>
              </w:rPr>
            </w:pPr>
            <w:r w:rsidRPr="0079069D">
              <w:rPr>
                <w:sz w:val="24"/>
                <w:szCs w:val="24"/>
              </w:rPr>
              <w:t>50,085</w:t>
            </w:r>
          </w:p>
        </w:tc>
        <w:tc>
          <w:tcPr>
            <w:tcW w:w="331" w:type="pct"/>
          </w:tcPr>
          <w:p w14:paraId="1519EC8B" w14:textId="77777777" w:rsidR="004326E4" w:rsidRPr="0079069D" w:rsidRDefault="004326E4" w:rsidP="000D63B2">
            <w:pPr>
              <w:spacing w:line="360" w:lineRule="auto"/>
              <w:rPr>
                <w:sz w:val="24"/>
                <w:szCs w:val="24"/>
              </w:rPr>
            </w:pPr>
            <w:r w:rsidRPr="0079069D">
              <w:rPr>
                <w:sz w:val="24"/>
                <w:szCs w:val="24"/>
              </w:rPr>
              <w:t>50,085</w:t>
            </w:r>
          </w:p>
        </w:tc>
      </w:tr>
      <w:tr w:rsidR="004326E4" w:rsidRPr="0079069D" w14:paraId="69582BAA" w14:textId="77777777" w:rsidTr="007F2BD2">
        <w:trPr>
          <w:trHeight w:val="284"/>
        </w:trPr>
        <w:tc>
          <w:tcPr>
            <w:tcW w:w="1161" w:type="pct"/>
          </w:tcPr>
          <w:p w14:paraId="37B5E801" w14:textId="77777777" w:rsidR="004326E4" w:rsidRPr="0079069D" w:rsidRDefault="004326E4" w:rsidP="000D63B2">
            <w:pPr>
              <w:spacing w:line="360" w:lineRule="auto"/>
              <w:rPr>
                <w:sz w:val="24"/>
                <w:szCs w:val="24"/>
              </w:rPr>
            </w:pPr>
            <w:r w:rsidRPr="0079069D">
              <w:rPr>
                <w:sz w:val="24"/>
                <w:szCs w:val="24"/>
              </w:rPr>
              <w:t>Capital accruals</w:t>
            </w:r>
          </w:p>
        </w:tc>
        <w:tc>
          <w:tcPr>
            <w:tcW w:w="402" w:type="pct"/>
          </w:tcPr>
          <w:p w14:paraId="58922EF3" w14:textId="77777777" w:rsidR="004326E4" w:rsidRPr="0079069D" w:rsidRDefault="004326E4" w:rsidP="000D63B2">
            <w:pPr>
              <w:spacing w:line="360" w:lineRule="auto"/>
              <w:rPr>
                <w:b/>
                <w:bCs/>
                <w:sz w:val="24"/>
                <w:szCs w:val="24"/>
              </w:rPr>
            </w:pPr>
            <w:r w:rsidRPr="0079069D">
              <w:rPr>
                <w:b/>
                <w:bCs/>
                <w:sz w:val="24"/>
                <w:szCs w:val="24"/>
              </w:rPr>
              <w:t>0</w:t>
            </w:r>
          </w:p>
        </w:tc>
        <w:tc>
          <w:tcPr>
            <w:tcW w:w="735" w:type="pct"/>
          </w:tcPr>
          <w:p w14:paraId="7B201024"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18183C8D" w14:textId="77777777" w:rsidR="004326E4" w:rsidRPr="0079069D" w:rsidRDefault="004326E4" w:rsidP="000D63B2">
            <w:pPr>
              <w:spacing w:line="360" w:lineRule="auto"/>
              <w:rPr>
                <w:b/>
                <w:bCs/>
                <w:sz w:val="24"/>
                <w:szCs w:val="24"/>
              </w:rPr>
            </w:pPr>
            <w:r w:rsidRPr="0079069D">
              <w:rPr>
                <w:b/>
                <w:bCs/>
                <w:sz w:val="24"/>
                <w:szCs w:val="24"/>
              </w:rPr>
              <w:t>2,168</w:t>
            </w:r>
          </w:p>
        </w:tc>
        <w:tc>
          <w:tcPr>
            <w:tcW w:w="346" w:type="pct"/>
          </w:tcPr>
          <w:p w14:paraId="74D7B048" w14:textId="77777777" w:rsidR="004326E4" w:rsidRPr="0079069D" w:rsidRDefault="004326E4" w:rsidP="000D63B2">
            <w:pPr>
              <w:spacing w:line="360" w:lineRule="auto"/>
              <w:rPr>
                <w:b/>
                <w:bCs/>
                <w:sz w:val="24"/>
                <w:szCs w:val="24"/>
              </w:rPr>
            </w:pPr>
            <w:r w:rsidRPr="0079069D">
              <w:rPr>
                <w:b/>
                <w:bCs/>
                <w:sz w:val="24"/>
                <w:szCs w:val="24"/>
              </w:rPr>
              <w:t>2,168</w:t>
            </w:r>
          </w:p>
        </w:tc>
        <w:tc>
          <w:tcPr>
            <w:tcW w:w="402" w:type="pct"/>
          </w:tcPr>
          <w:p w14:paraId="1192A9CD" w14:textId="77777777" w:rsidR="004326E4" w:rsidRPr="0079069D" w:rsidRDefault="004326E4" w:rsidP="000D63B2">
            <w:pPr>
              <w:spacing w:line="360" w:lineRule="auto"/>
              <w:rPr>
                <w:sz w:val="24"/>
                <w:szCs w:val="24"/>
              </w:rPr>
            </w:pPr>
            <w:r w:rsidRPr="0079069D">
              <w:rPr>
                <w:sz w:val="24"/>
                <w:szCs w:val="24"/>
              </w:rPr>
              <w:t>0</w:t>
            </w:r>
          </w:p>
        </w:tc>
        <w:tc>
          <w:tcPr>
            <w:tcW w:w="720" w:type="pct"/>
          </w:tcPr>
          <w:p w14:paraId="4288E9D3"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197F2104" w14:textId="77777777" w:rsidR="004326E4" w:rsidRPr="0079069D" w:rsidRDefault="004326E4" w:rsidP="000D63B2">
            <w:pPr>
              <w:spacing w:line="360" w:lineRule="auto"/>
              <w:rPr>
                <w:sz w:val="24"/>
                <w:szCs w:val="24"/>
              </w:rPr>
            </w:pPr>
            <w:r w:rsidRPr="0079069D">
              <w:rPr>
                <w:sz w:val="24"/>
                <w:szCs w:val="24"/>
              </w:rPr>
              <w:t>1,660</w:t>
            </w:r>
          </w:p>
        </w:tc>
        <w:tc>
          <w:tcPr>
            <w:tcW w:w="331" w:type="pct"/>
          </w:tcPr>
          <w:p w14:paraId="3D22565E" w14:textId="77777777" w:rsidR="004326E4" w:rsidRPr="0079069D" w:rsidRDefault="004326E4" w:rsidP="000D63B2">
            <w:pPr>
              <w:spacing w:line="360" w:lineRule="auto"/>
              <w:rPr>
                <w:sz w:val="24"/>
                <w:szCs w:val="24"/>
              </w:rPr>
            </w:pPr>
            <w:r w:rsidRPr="0079069D">
              <w:rPr>
                <w:sz w:val="24"/>
                <w:szCs w:val="24"/>
              </w:rPr>
              <w:t>1,660</w:t>
            </w:r>
          </w:p>
        </w:tc>
      </w:tr>
      <w:tr w:rsidR="004326E4" w:rsidRPr="0079069D" w14:paraId="4594E143" w14:textId="77777777" w:rsidTr="007F2BD2">
        <w:trPr>
          <w:trHeight w:val="409"/>
        </w:trPr>
        <w:tc>
          <w:tcPr>
            <w:tcW w:w="1161" w:type="pct"/>
          </w:tcPr>
          <w:p w14:paraId="768FF897" w14:textId="77777777" w:rsidR="004326E4" w:rsidRPr="0079069D" w:rsidRDefault="004326E4" w:rsidP="000D63B2">
            <w:pPr>
              <w:spacing w:line="360" w:lineRule="auto"/>
              <w:rPr>
                <w:rFonts w:ascii="VIC Light" w:hAnsi="VIC Light" w:cs="VIC Light"/>
                <w:sz w:val="24"/>
                <w:szCs w:val="24"/>
              </w:rPr>
            </w:pPr>
            <w:r w:rsidRPr="0079069D">
              <w:rPr>
                <w:sz w:val="24"/>
                <w:szCs w:val="24"/>
              </w:rPr>
              <w:t>Other payable</w:t>
            </w:r>
            <w:r w:rsidRPr="0079069D">
              <w:rPr>
                <w:sz w:val="24"/>
                <w:szCs w:val="24"/>
                <w:vertAlign w:val="superscript"/>
              </w:rPr>
              <w:t xml:space="preserve"> </w:t>
            </w:r>
            <w:r w:rsidRPr="0079069D">
              <w:rPr>
                <w:sz w:val="24"/>
                <w:szCs w:val="24"/>
              </w:rPr>
              <w:t>and accrued expenses</w:t>
            </w:r>
          </w:p>
        </w:tc>
        <w:tc>
          <w:tcPr>
            <w:tcW w:w="402" w:type="pct"/>
          </w:tcPr>
          <w:p w14:paraId="0C409EE9" w14:textId="77777777" w:rsidR="004326E4" w:rsidRPr="0079069D" w:rsidRDefault="004326E4" w:rsidP="000D63B2">
            <w:pPr>
              <w:spacing w:line="360" w:lineRule="auto"/>
              <w:rPr>
                <w:b/>
                <w:bCs/>
                <w:sz w:val="24"/>
                <w:szCs w:val="24"/>
              </w:rPr>
            </w:pPr>
            <w:r w:rsidRPr="0079069D">
              <w:rPr>
                <w:b/>
                <w:bCs/>
                <w:sz w:val="24"/>
                <w:szCs w:val="24"/>
              </w:rPr>
              <w:t>0</w:t>
            </w:r>
          </w:p>
        </w:tc>
        <w:tc>
          <w:tcPr>
            <w:tcW w:w="735" w:type="pct"/>
          </w:tcPr>
          <w:p w14:paraId="261D1368"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447E508D" w14:textId="77777777" w:rsidR="004326E4" w:rsidRPr="0079069D" w:rsidRDefault="004326E4" w:rsidP="000D63B2">
            <w:pPr>
              <w:spacing w:line="360" w:lineRule="auto"/>
              <w:rPr>
                <w:b/>
                <w:bCs/>
                <w:sz w:val="24"/>
                <w:szCs w:val="24"/>
              </w:rPr>
            </w:pPr>
            <w:r w:rsidRPr="0079069D">
              <w:rPr>
                <w:b/>
                <w:bCs/>
                <w:sz w:val="24"/>
                <w:szCs w:val="24"/>
              </w:rPr>
              <w:t>116,262</w:t>
            </w:r>
          </w:p>
        </w:tc>
        <w:tc>
          <w:tcPr>
            <w:tcW w:w="346" w:type="pct"/>
          </w:tcPr>
          <w:p w14:paraId="3CE50DE9" w14:textId="77777777" w:rsidR="004326E4" w:rsidRPr="0079069D" w:rsidRDefault="004326E4" w:rsidP="000D63B2">
            <w:pPr>
              <w:spacing w:line="360" w:lineRule="auto"/>
              <w:rPr>
                <w:b/>
                <w:bCs/>
                <w:sz w:val="24"/>
                <w:szCs w:val="24"/>
              </w:rPr>
            </w:pPr>
            <w:r w:rsidRPr="0079069D">
              <w:rPr>
                <w:b/>
                <w:bCs/>
                <w:sz w:val="24"/>
                <w:szCs w:val="24"/>
              </w:rPr>
              <w:t>116,262</w:t>
            </w:r>
          </w:p>
        </w:tc>
        <w:tc>
          <w:tcPr>
            <w:tcW w:w="402" w:type="pct"/>
          </w:tcPr>
          <w:p w14:paraId="3A537192" w14:textId="77777777" w:rsidR="004326E4" w:rsidRPr="0079069D" w:rsidRDefault="004326E4" w:rsidP="000D63B2">
            <w:pPr>
              <w:spacing w:line="360" w:lineRule="auto"/>
              <w:rPr>
                <w:sz w:val="24"/>
                <w:szCs w:val="24"/>
              </w:rPr>
            </w:pPr>
            <w:r w:rsidRPr="0079069D">
              <w:rPr>
                <w:sz w:val="24"/>
                <w:szCs w:val="24"/>
              </w:rPr>
              <w:t>0</w:t>
            </w:r>
          </w:p>
        </w:tc>
        <w:tc>
          <w:tcPr>
            <w:tcW w:w="720" w:type="pct"/>
          </w:tcPr>
          <w:p w14:paraId="2E38C448"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52CEDA9E" w14:textId="77777777" w:rsidR="004326E4" w:rsidRPr="0079069D" w:rsidRDefault="004326E4" w:rsidP="000D63B2">
            <w:pPr>
              <w:spacing w:line="360" w:lineRule="auto"/>
              <w:rPr>
                <w:sz w:val="24"/>
                <w:szCs w:val="24"/>
              </w:rPr>
            </w:pPr>
            <w:r w:rsidRPr="0079069D">
              <w:rPr>
                <w:sz w:val="24"/>
                <w:szCs w:val="24"/>
              </w:rPr>
              <w:t>92,010</w:t>
            </w:r>
          </w:p>
        </w:tc>
        <w:tc>
          <w:tcPr>
            <w:tcW w:w="331" w:type="pct"/>
          </w:tcPr>
          <w:p w14:paraId="64A5BEC8" w14:textId="77777777" w:rsidR="004326E4" w:rsidRPr="0079069D" w:rsidRDefault="004326E4" w:rsidP="000D63B2">
            <w:pPr>
              <w:spacing w:line="360" w:lineRule="auto"/>
              <w:rPr>
                <w:sz w:val="24"/>
                <w:szCs w:val="24"/>
              </w:rPr>
            </w:pPr>
            <w:r w:rsidRPr="0079069D">
              <w:rPr>
                <w:sz w:val="24"/>
                <w:szCs w:val="24"/>
              </w:rPr>
              <w:t>92,010</w:t>
            </w:r>
          </w:p>
        </w:tc>
      </w:tr>
      <w:tr w:rsidR="004326E4" w:rsidRPr="0079069D" w14:paraId="05356B3D" w14:textId="77777777" w:rsidTr="007F2BD2">
        <w:trPr>
          <w:trHeight w:val="284"/>
        </w:trPr>
        <w:tc>
          <w:tcPr>
            <w:tcW w:w="1161" w:type="pct"/>
          </w:tcPr>
          <w:p w14:paraId="7B92A2AD"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Other financial liabilities </w:t>
            </w:r>
            <w:r w:rsidRPr="0079069D">
              <w:rPr>
                <w:sz w:val="24"/>
                <w:szCs w:val="24"/>
                <w:vertAlign w:val="superscript"/>
              </w:rPr>
              <w:t>(iv)</w:t>
            </w:r>
          </w:p>
        </w:tc>
        <w:tc>
          <w:tcPr>
            <w:tcW w:w="402" w:type="pct"/>
          </w:tcPr>
          <w:p w14:paraId="4377B0CC" w14:textId="77777777" w:rsidR="004326E4" w:rsidRPr="0079069D" w:rsidRDefault="004326E4" w:rsidP="000D63B2">
            <w:pPr>
              <w:spacing w:line="360" w:lineRule="auto"/>
              <w:rPr>
                <w:b/>
                <w:bCs/>
                <w:sz w:val="24"/>
                <w:szCs w:val="24"/>
              </w:rPr>
            </w:pPr>
            <w:r w:rsidRPr="0079069D">
              <w:rPr>
                <w:b/>
                <w:bCs/>
                <w:sz w:val="24"/>
                <w:szCs w:val="24"/>
              </w:rPr>
              <w:t>0</w:t>
            </w:r>
          </w:p>
        </w:tc>
        <w:tc>
          <w:tcPr>
            <w:tcW w:w="735" w:type="pct"/>
          </w:tcPr>
          <w:p w14:paraId="61C655F4"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10DC554C" w14:textId="77777777" w:rsidR="004326E4" w:rsidRPr="0079069D" w:rsidRDefault="004326E4" w:rsidP="000D63B2">
            <w:pPr>
              <w:spacing w:line="360" w:lineRule="auto"/>
              <w:rPr>
                <w:b/>
                <w:bCs/>
                <w:sz w:val="24"/>
                <w:szCs w:val="24"/>
              </w:rPr>
            </w:pPr>
            <w:r w:rsidRPr="0079069D">
              <w:rPr>
                <w:b/>
                <w:bCs/>
                <w:sz w:val="24"/>
                <w:szCs w:val="24"/>
              </w:rPr>
              <w:t>204,644</w:t>
            </w:r>
          </w:p>
        </w:tc>
        <w:tc>
          <w:tcPr>
            <w:tcW w:w="346" w:type="pct"/>
          </w:tcPr>
          <w:p w14:paraId="6FC10E69" w14:textId="77777777" w:rsidR="004326E4" w:rsidRPr="0079069D" w:rsidRDefault="004326E4" w:rsidP="000D63B2">
            <w:pPr>
              <w:spacing w:line="360" w:lineRule="auto"/>
              <w:rPr>
                <w:b/>
                <w:bCs/>
                <w:sz w:val="24"/>
                <w:szCs w:val="24"/>
              </w:rPr>
            </w:pPr>
            <w:r w:rsidRPr="0079069D">
              <w:rPr>
                <w:b/>
                <w:bCs/>
                <w:sz w:val="24"/>
                <w:szCs w:val="24"/>
              </w:rPr>
              <w:t>204,644</w:t>
            </w:r>
          </w:p>
        </w:tc>
        <w:tc>
          <w:tcPr>
            <w:tcW w:w="402" w:type="pct"/>
          </w:tcPr>
          <w:p w14:paraId="5C52CF20" w14:textId="77777777" w:rsidR="004326E4" w:rsidRPr="0079069D" w:rsidRDefault="004326E4" w:rsidP="000D63B2">
            <w:pPr>
              <w:spacing w:line="360" w:lineRule="auto"/>
              <w:rPr>
                <w:sz w:val="24"/>
                <w:szCs w:val="24"/>
              </w:rPr>
            </w:pPr>
            <w:r w:rsidRPr="0079069D">
              <w:rPr>
                <w:sz w:val="24"/>
                <w:szCs w:val="24"/>
              </w:rPr>
              <w:t>0</w:t>
            </w:r>
          </w:p>
        </w:tc>
        <w:tc>
          <w:tcPr>
            <w:tcW w:w="720" w:type="pct"/>
          </w:tcPr>
          <w:p w14:paraId="6FE0D790"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1FBAA075" w14:textId="77777777" w:rsidR="004326E4" w:rsidRPr="0079069D" w:rsidRDefault="004326E4" w:rsidP="000D63B2">
            <w:pPr>
              <w:spacing w:line="360" w:lineRule="auto"/>
              <w:rPr>
                <w:sz w:val="24"/>
                <w:szCs w:val="24"/>
              </w:rPr>
            </w:pPr>
            <w:r w:rsidRPr="0079069D">
              <w:rPr>
                <w:sz w:val="24"/>
                <w:szCs w:val="24"/>
              </w:rPr>
              <w:t>3,670</w:t>
            </w:r>
          </w:p>
        </w:tc>
        <w:tc>
          <w:tcPr>
            <w:tcW w:w="331" w:type="pct"/>
          </w:tcPr>
          <w:p w14:paraId="55AA66C5" w14:textId="77777777" w:rsidR="004326E4" w:rsidRPr="0079069D" w:rsidRDefault="004326E4" w:rsidP="000D63B2">
            <w:pPr>
              <w:spacing w:line="360" w:lineRule="auto"/>
              <w:rPr>
                <w:sz w:val="24"/>
                <w:szCs w:val="24"/>
              </w:rPr>
            </w:pPr>
            <w:r w:rsidRPr="0079069D">
              <w:rPr>
                <w:sz w:val="24"/>
                <w:szCs w:val="24"/>
              </w:rPr>
              <w:t>3,670</w:t>
            </w:r>
          </w:p>
        </w:tc>
      </w:tr>
      <w:tr w:rsidR="004326E4" w:rsidRPr="0079069D" w14:paraId="1355CD51" w14:textId="77777777" w:rsidTr="007F2BD2">
        <w:trPr>
          <w:trHeight w:val="284"/>
        </w:trPr>
        <w:tc>
          <w:tcPr>
            <w:tcW w:w="1161" w:type="pct"/>
          </w:tcPr>
          <w:p w14:paraId="6D5FA433" w14:textId="77777777" w:rsidR="004326E4" w:rsidRPr="0079069D" w:rsidRDefault="004326E4" w:rsidP="000D63B2">
            <w:pPr>
              <w:spacing w:line="360" w:lineRule="auto"/>
              <w:rPr>
                <w:b/>
                <w:bCs/>
                <w:sz w:val="24"/>
                <w:szCs w:val="24"/>
              </w:rPr>
            </w:pPr>
            <w:r w:rsidRPr="0079069D">
              <w:rPr>
                <w:b/>
                <w:bCs/>
                <w:sz w:val="24"/>
                <w:szCs w:val="24"/>
              </w:rPr>
              <w:t>Borrowings</w:t>
            </w:r>
          </w:p>
        </w:tc>
        <w:tc>
          <w:tcPr>
            <w:tcW w:w="402" w:type="pct"/>
          </w:tcPr>
          <w:p w14:paraId="092B3CB4" w14:textId="77777777" w:rsidR="004326E4" w:rsidRPr="0079069D" w:rsidRDefault="004326E4" w:rsidP="000D63B2">
            <w:pPr>
              <w:spacing w:line="360" w:lineRule="auto"/>
              <w:rPr>
                <w:b/>
                <w:bCs/>
                <w:sz w:val="24"/>
                <w:szCs w:val="24"/>
              </w:rPr>
            </w:pPr>
            <w:r w:rsidRPr="0079069D">
              <w:rPr>
                <w:b/>
                <w:bCs/>
                <w:sz w:val="24"/>
                <w:szCs w:val="24"/>
              </w:rPr>
              <w:t>0</w:t>
            </w:r>
          </w:p>
        </w:tc>
        <w:tc>
          <w:tcPr>
            <w:tcW w:w="735" w:type="pct"/>
          </w:tcPr>
          <w:p w14:paraId="5AC488C0"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40BF12E7" w14:textId="77777777" w:rsidR="004326E4" w:rsidRPr="0079069D" w:rsidRDefault="004326E4" w:rsidP="000D63B2">
            <w:pPr>
              <w:spacing w:line="360" w:lineRule="auto"/>
              <w:rPr>
                <w:b/>
                <w:bCs/>
                <w:sz w:val="24"/>
                <w:szCs w:val="24"/>
              </w:rPr>
            </w:pPr>
            <w:r w:rsidRPr="0079069D">
              <w:rPr>
                <w:b/>
                <w:bCs/>
                <w:sz w:val="24"/>
                <w:szCs w:val="24"/>
              </w:rPr>
              <w:t>50,812</w:t>
            </w:r>
          </w:p>
        </w:tc>
        <w:tc>
          <w:tcPr>
            <w:tcW w:w="346" w:type="pct"/>
          </w:tcPr>
          <w:p w14:paraId="7D4509FF" w14:textId="77777777" w:rsidR="004326E4" w:rsidRPr="0079069D" w:rsidRDefault="004326E4" w:rsidP="000D63B2">
            <w:pPr>
              <w:spacing w:line="360" w:lineRule="auto"/>
              <w:rPr>
                <w:b/>
                <w:bCs/>
                <w:sz w:val="24"/>
                <w:szCs w:val="24"/>
              </w:rPr>
            </w:pPr>
            <w:r w:rsidRPr="0079069D">
              <w:rPr>
                <w:b/>
                <w:bCs/>
                <w:sz w:val="24"/>
                <w:szCs w:val="24"/>
              </w:rPr>
              <w:t>50,812</w:t>
            </w:r>
          </w:p>
        </w:tc>
        <w:tc>
          <w:tcPr>
            <w:tcW w:w="402" w:type="pct"/>
          </w:tcPr>
          <w:p w14:paraId="5C9D72EC" w14:textId="77777777" w:rsidR="004326E4" w:rsidRPr="0079069D" w:rsidRDefault="004326E4" w:rsidP="000D63B2">
            <w:pPr>
              <w:spacing w:line="360" w:lineRule="auto"/>
              <w:rPr>
                <w:sz w:val="24"/>
                <w:szCs w:val="24"/>
              </w:rPr>
            </w:pPr>
            <w:r w:rsidRPr="0079069D">
              <w:rPr>
                <w:sz w:val="24"/>
                <w:szCs w:val="24"/>
              </w:rPr>
              <w:t>0</w:t>
            </w:r>
          </w:p>
        </w:tc>
        <w:tc>
          <w:tcPr>
            <w:tcW w:w="720" w:type="pct"/>
          </w:tcPr>
          <w:p w14:paraId="1F4EA82B"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27964AB2" w14:textId="77777777" w:rsidR="004326E4" w:rsidRPr="0079069D" w:rsidRDefault="004326E4" w:rsidP="000D63B2">
            <w:pPr>
              <w:spacing w:line="360" w:lineRule="auto"/>
              <w:rPr>
                <w:sz w:val="24"/>
                <w:szCs w:val="24"/>
              </w:rPr>
            </w:pPr>
            <w:r w:rsidRPr="0079069D">
              <w:rPr>
                <w:sz w:val="24"/>
                <w:szCs w:val="24"/>
              </w:rPr>
              <w:t>54,790</w:t>
            </w:r>
          </w:p>
        </w:tc>
        <w:tc>
          <w:tcPr>
            <w:tcW w:w="331" w:type="pct"/>
          </w:tcPr>
          <w:p w14:paraId="4BBC56AB" w14:textId="77777777" w:rsidR="004326E4" w:rsidRPr="0079069D" w:rsidRDefault="004326E4" w:rsidP="000D63B2">
            <w:pPr>
              <w:spacing w:line="360" w:lineRule="auto"/>
              <w:rPr>
                <w:sz w:val="24"/>
                <w:szCs w:val="24"/>
              </w:rPr>
            </w:pPr>
            <w:r w:rsidRPr="0079069D">
              <w:rPr>
                <w:sz w:val="24"/>
                <w:szCs w:val="24"/>
              </w:rPr>
              <w:t>54,790</w:t>
            </w:r>
          </w:p>
        </w:tc>
      </w:tr>
      <w:tr w:rsidR="004326E4" w:rsidRPr="0079069D" w14:paraId="53869DC4" w14:textId="77777777" w:rsidTr="007F2BD2">
        <w:trPr>
          <w:trHeight w:val="284"/>
        </w:trPr>
        <w:tc>
          <w:tcPr>
            <w:tcW w:w="1161" w:type="pct"/>
          </w:tcPr>
          <w:p w14:paraId="5DB2652E"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Derivative financial instruments </w:t>
            </w:r>
            <w:r w:rsidRPr="0079069D">
              <w:rPr>
                <w:rFonts w:ascii="VIC SemiBold" w:hAnsi="VIC SemiBold" w:cs="VIC SemiBold"/>
                <w:b/>
                <w:bCs/>
                <w:sz w:val="24"/>
                <w:szCs w:val="24"/>
                <w:vertAlign w:val="superscript"/>
              </w:rPr>
              <w:t>(iii)</w:t>
            </w:r>
          </w:p>
        </w:tc>
        <w:tc>
          <w:tcPr>
            <w:tcW w:w="402" w:type="pct"/>
          </w:tcPr>
          <w:p w14:paraId="1FE07DDD" w14:textId="77777777" w:rsidR="004326E4" w:rsidRPr="0079069D" w:rsidRDefault="004326E4" w:rsidP="000D63B2">
            <w:pPr>
              <w:spacing w:line="360" w:lineRule="auto"/>
              <w:rPr>
                <w:b/>
                <w:bCs/>
                <w:sz w:val="24"/>
                <w:szCs w:val="24"/>
              </w:rPr>
            </w:pPr>
            <w:r w:rsidRPr="0079069D">
              <w:rPr>
                <w:b/>
                <w:bCs/>
                <w:sz w:val="24"/>
                <w:szCs w:val="24"/>
              </w:rPr>
              <w:t>0</w:t>
            </w:r>
          </w:p>
        </w:tc>
        <w:tc>
          <w:tcPr>
            <w:tcW w:w="735" w:type="pct"/>
          </w:tcPr>
          <w:p w14:paraId="02494D33" w14:textId="77777777" w:rsidR="004326E4" w:rsidRPr="0079069D" w:rsidRDefault="004326E4" w:rsidP="000D63B2">
            <w:pPr>
              <w:spacing w:line="360" w:lineRule="auto"/>
              <w:rPr>
                <w:b/>
                <w:bCs/>
                <w:sz w:val="24"/>
                <w:szCs w:val="24"/>
              </w:rPr>
            </w:pPr>
            <w:r w:rsidRPr="0079069D">
              <w:rPr>
                <w:b/>
                <w:bCs/>
                <w:sz w:val="24"/>
                <w:szCs w:val="24"/>
              </w:rPr>
              <w:t>1,931</w:t>
            </w:r>
          </w:p>
        </w:tc>
        <w:tc>
          <w:tcPr>
            <w:tcW w:w="455" w:type="pct"/>
          </w:tcPr>
          <w:p w14:paraId="51233CB2" w14:textId="77777777" w:rsidR="004326E4" w:rsidRPr="0079069D" w:rsidRDefault="004326E4" w:rsidP="000D63B2">
            <w:pPr>
              <w:spacing w:line="360" w:lineRule="auto"/>
              <w:rPr>
                <w:b/>
                <w:bCs/>
                <w:sz w:val="24"/>
                <w:szCs w:val="24"/>
              </w:rPr>
            </w:pPr>
            <w:r w:rsidRPr="0079069D">
              <w:rPr>
                <w:b/>
                <w:bCs/>
                <w:sz w:val="24"/>
                <w:szCs w:val="24"/>
              </w:rPr>
              <w:t>0</w:t>
            </w:r>
          </w:p>
        </w:tc>
        <w:tc>
          <w:tcPr>
            <w:tcW w:w="346" w:type="pct"/>
          </w:tcPr>
          <w:p w14:paraId="4FDC6816" w14:textId="77777777" w:rsidR="004326E4" w:rsidRPr="0079069D" w:rsidRDefault="004326E4" w:rsidP="000D63B2">
            <w:pPr>
              <w:spacing w:line="360" w:lineRule="auto"/>
              <w:rPr>
                <w:b/>
                <w:bCs/>
                <w:sz w:val="24"/>
                <w:szCs w:val="24"/>
              </w:rPr>
            </w:pPr>
            <w:r w:rsidRPr="0079069D">
              <w:rPr>
                <w:b/>
                <w:bCs/>
                <w:sz w:val="24"/>
                <w:szCs w:val="24"/>
              </w:rPr>
              <w:t>1,931</w:t>
            </w:r>
          </w:p>
        </w:tc>
        <w:tc>
          <w:tcPr>
            <w:tcW w:w="402" w:type="pct"/>
          </w:tcPr>
          <w:p w14:paraId="5591E24B" w14:textId="77777777" w:rsidR="004326E4" w:rsidRPr="0079069D" w:rsidRDefault="004326E4" w:rsidP="000D63B2">
            <w:pPr>
              <w:spacing w:line="360" w:lineRule="auto"/>
              <w:rPr>
                <w:sz w:val="24"/>
                <w:szCs w:val="24"/>
              </w:rPr>
            </w:pPr>
            <w:r w:rsidRPr="0079069D">
              <w:rPr>
                <w:sz w:val="24"/>
                <w:szCs w:val="24"/>
              </w:rPr>
              <w:t>0</w:t>
            </w:r>
          </w:p>
        </w:tc>
        <w:tc>
          <w:tcPr>
            <w:tcW w:w="720" w:type="pct"/>
          </w:tcPr>
          <w:p w14:paraId="58A329F7" w14:textId="77777777" w:rsidR="004326E4" w:rsidRPr="0079069D" w:rsidRDefault="004326E4" w:rsidP="000D63B2">
            <w:pPr>
              <w:spacing w:line="360" w:lineRule="auto"/>
              <w:rPr>
                <w:sz w:val="24"/>
                <w:szCs w:val="24"/>
              </w:rPr>
            </w:pPr>
            <w:r w:rsidRPr="0079069D">
              <w:rPr>
                <w:sz w:val="24"/>
                <w:szCs w:val="24"/>
              </w:rPr>
              <w:t>10,766</w:t>
            </w:r>
          </w:p>
        </w:tc>
        <w:tc>
          <w:tcPr>
            <w:tcW w:w="447" w:type="pct"/>
          </w:tcPr>
          <w:p w14:paraId="068DD6F4" w14:textId="77777777" w:rsidR="004326E4" w:rsidRPr="0079069D" w:rsidRDefault="004326E4" w:rsidP="000D63B2">
            <w:pPr>
              <w:spacing w:line="360" w:lineRule="auto"/>
              <w:rPr>
                <w:sz w:val="24"/>
                <w:szCs w:val="24"/>
              </w:rPr>
            </w:pPr>
            <w:r w:rsidRPr="0079069D">
              <w:rPr>
                <w:sz w:val="24"/>
                <w:szCs w:val="24"/>
              </w:rPr>
              <w:t>0</w:t>
            </w:r>
          </w:p>
        </w:tc>
        <w:tc>
          <w:tcPr>
            <w:tcW w:w="331" w:type="pct"/>
          </w:tcPr>
          <w:p w14:paraId="0A7C098A" w14:textId="77777777" w:rsidR="004326E4" w:rsidRPr="0079069D" w:rsidRDefault="004326E4" w:rsidP="000D63B2">
            <w:pPr>
              <w:spacing w:line="360" w:lineRule="auto"/>
              <w:rPr>
                <w:sz w:val="24"/>
                <w:szCs w:val="24"/>
              </w:rPr>
            </w:pPr>
            <w:r w:rsidRPr="0079069D">
              <w:rPr>
                <w:sz w:val="24"/>
                <w:szCs w:val="24"/>
              </w:rPr>
              <w:t>10,766</w:t>
            </w:r>
          </w:p>
        </w:tc>
      </w:tr>
      <w:tr w:rsidR="004326E4" w:rsidRPr="0079069D" w14:paraId="190E1AD7" w14:textId="77777777" w:rsidTr="007F2BD2">
        <w:trPr>
          <w:trHeight w:val="284"/>
        </w:trPr>
        <w:tc>
          <w:tcPr>
            <w:tcW w:w="1161" w:type="pct"/>
          </w:tcPr>
          <w:p w14:paraId="6E5F4F9A" w14:textId="77777777" w:rsidR="004326E4" w:rsidRPr="0079069D" w:rsidRDefault="004326E4" w:rsidP="000D63B2">
            <w:pPr>
              <w:spacing w:line="360" w:lineRule="auto"/>
              <w:rPr>
                <w:b/>
                <w:bCs/>
                <w:sz w:val="24"/>
                <w:szCs w:val="24"/>
              </w:rPr>
            </w:pPr>
            <w:r w:rsidRPr="0079069D">
              <w:rPr>
                <w:b/>
                <w:bCs/>
                <w:sz w:val="24"/>
                <w:szCs w:val="24"/>
              </w:rPr>
              <w:t>Other liabilities</w:t>
            </w:r>
          </w:p>
        </w:tc>
        <w:tc>
          <w:tcPr>
            <w:tcW w:w="402" w:type="pct"/>
          </w:tcPr>
          <w:p w14:paraId="597DBA42" w14:textId="77777777" w:rsidR="004326E4" w:rsidRPr="0079069D" w:rsidRDefault="004326E4" w:rsidP="000D63B2">
            <w:pPr>
              <w:spacing w:line="360" w:lineRule="auto"/>
              <w:rPr>
                <w:b/>
                <w:bCs/>
                <w:sz w:val="24"/>
                <w:szCs w:val="24"/>
              </w:rPr>
            </w:pPr>
            <w:r w:rsidRPr="0079069D">
              <w:rPr>
                <w:b/>
                <w:bCs/>
                <w:sz w:val="24"/>
                <w:szCs w:val="24"/>
              </w:rPr>
              <w:t>0</w:t>
            </w:r>
          </w:p>
        </w:tc>
        <w:tc>
          <w:tcPr>
            <w:tcW w:w="735" w:type="pct"/>
          </w:tcPr>
          <w:p w14:paraId="475F64CC" w14:textId="77777777" w:rsidR="004326E4" w:rsidRPr="0079069D" w:rsidRDefault="004326E4" w:rsidP="000D63B2">
            <w:pPr>
              <w:spacing w:line="360" w:lineRule="auto"/>
              <w:rPr>
                <w:b/>
                <w:bCs/>
                <w:sz w:val="24"/>
                <w:szCs w:val="24"/>
              </w:rPr>
            </w:pPr>
            <w:r w:rsidRPr="0079069D">
              <w:rPr>
                <w:b/>
                <w:bCs/>
                <w:sz w:val="24"/>
                <w:szCs w:val="24"/>
              </w:rPr>
              <w:t>0</w:t>
            </w:r>
          </w:p>
        </w:tc>
        <w:tc>
          <w:tcPr>
            <w:tcW w:w="455" w:type="pct"/>
          </w:tcPr>
          <w:p w14:paraId="31AAB263" w14:textId="77777777" w:rsidR="004326E4" w:rsidRPr="0079069D" w:rsidRDefault="004326E4" w:rsidP="000D63B2">
            <w:pPr>
              <w:spacing w:line="360" w:lineRule="auto"/>
              <w:rPr>
                <w:b/>
                <w:bCs/>
                <w:sz w:val="24"/>
                <w:szCs w:val="24"/>
              </w:rPr>
            </w:pPr>
            <w:r w:rsidRPr="0079069D">
              <w:rPr>
                <w:b/>
                <w:bCs/>
                <w:sz w:val="24"/>
                <w:szCs w:val="24"/>
              </w:rPr>
              <w:t>5,692</w:t>
            </w:r>
          </w:p>
        </w:tc>
        <w:tc>
          <w:tcPr>
            <w:tcW w:w="346" w:type="pct"/>
          </w:tcPr>
          <w:p w14:paraId="7C8A565B" w14:textId="77777777" w:rsidR="004326E4" w:rsidRPr="0079069D" w:rsidRDefault="004326E4" w:rsidP="000D63B2">
            <w:pPr>
              <w:spacing w:line="360" w:lineRule="auto"/>
              <w:rPr>
                <w:b/>
                <w:bCs/>
                <w:sz w:val="24"/>
                <w:szCs w:val="24"/>
              </w:rPr>
            </w:pPr>
            <w:r w:rsidRPr="0079069D">
              <w:rPr>
                <w:b/>
                <w:bCs/>
                <w:sz w:val="24"/>
                <w:szCs w:val="24"/>
              </w:rPr>
              <w:t>5,692</w:t>
            </w:r>
          </w:p>
        </w:tc>
        <w:tc>
          <w:tcPr>
            <w:tcW w:w="402" w:type="pct"/>
          </w:tcPr>
          <w:p w14:paraId="621FCB74" w14:textId="77777777" w:rsidR="004326E4" w:rsidRPr="0079069D" w:rsidRDefault="004326E4" w:rsidP="000D63B2">
            <w:pPr>
              <w:spacing w:line="360" w:lineRule="auto"/>
              <w:rPr>
                <w:sz w:val="24"/>
                <w:szCs w:val="24"/>
              </w:rPr>
            </w:pPr>
            <w:r w:rsidRPr="0079069D">
              <w:rPr>
                <w:sz w:val="24"/>
                <w:szCs w:val="24"/>
              </w:rPr>
              <w:t>0</w:t>
            </w:r>
          </w:p>
        </w:tc>
        <w:tc>
          <w:tcPr>
            <w:tcW w:w="720" w:type="pct"/>
          </w:tcPr>
          <w:p w14:paraId="78CD1EA4" w14:textId="77777777" w:rsidR="004326E4" w:rsidRPr="0079069D" w:rsidRDefault="004326E4" w:rsidP="000D63B2">
            <w:pPr>
              <w:spacing w:line="360" w:lineRule="auto"/>
              <w:rPr>
                <w:sz w:val="24"/>
                <w:szCs w:val="24"/>
              </w:rPr>
            </w:pPr>
            <w:r w:rsidRPr="0079069D">
              <w:rPr>
                <w:sz w:val="24"/>
                <w:szCs w:val="24"/>
              </w:rPr>
              <w:t>0</w:t>
            </w:r>
          </w:p>
        </w:tc>
        <w:tc>
          <w:tcPr>
            <w:tcW w:w="447" w:type="pct"/>
          </w:tcPr>
          <w:p w14:paraId="701D834B" w14:textId="77777777" w:rsidR="004326E4" w:rsidRPr="0079069D" w:rsidRDefault="004326E4" w:rsidP="000D63B2">
            <w:pPr>
              <w:spacing w:line="360" w:lineRule="auto"/>
              <w:rPr>
                <w:sz w:val="24"/>
                <w:szCs w:val="24"/>
              </w:rPr>
            </w:pPr>
            <w:r w:rsidRPr="0079069D">
              <w:rPr>
                <w:sz w:val="24"/>
                <w:szCs w:val="24"/>
              </w:rPr>
              <w:t>4,419</w:t>
            </w:r>
          </w:p>
        </w:tc>
        <w:tc>
          <w:tcPr>
            <w:tcW w:w="331" w:type="pct"/>
          </w:tcPr>
          <w:p w14:paraId="3742CF0E" w14:textId="77777777" w:rsidR="004326E4" w:rsidRPr="0079069D" w:rsidRDefault="004326E4" w:rsidP="000D63B2">
            <w:pPr>
              <w:spacing w:line="360" w:lineRule="auto"/>
              <w:rPr>
                <w:sz w:val="24"/>
                <w:szCs w:val="24"/>
              </w:rPr>
            </w:pPr>
            <w:r w:rsidRPr="0079069D">
              <w:rPr>
                <w:sz w:val="24"/>
                <w:szCs w:val="24"/>
              </w:rPr>
              <w:t>4,419</w:t>
            </w:r>
          </w:p>
        </w:tc>
      </w:tr>
      <w:tr w:rsidR="004326E4" w:rsidRPr="0079069D" w14:paraId="57795B49" w14:textId="77777777" w:rsidTr="007F2BD2">
        <w:trPr>
          <w:trHeight w:val="284"/>
        </w:trPr>
        <w:tc>
          <w:tcPr>
            <w:tcW w:w="1161" w:type="pct"/>
          </w:tcPr>
          <w:p w14:paraId="4D2859E9" w14:textId="77777777" w:rsidR="004326E4" w:rsidRPr="0079069D" w:rsidRDefault="004326E4" w:rsidP="000D63B2">
            <w:pPr>
              <w:spacing w:line="360" w:lineRule="auto"/>
              <w:rPr>
                <w:b/>
                <w:bCs/>
                <w:sz w:val="24"/>
                <w:szCs w:val="24"/>
              </w:rPr>
            </w:pPr>
            <w:r w:rsidRPr="0079069D">
              <w:rPr>
                <w:b/>
                <w:bCs/>
                <w:sz w:val="24"/>
                <w:szCs w:val="24"/>
              </w:rPr>
              <w:t>Total contractual financial liabilities</w:t>
            </w:r>
          </w:p>
        </w:tc>
        <w:tc>
          <w:tcPr>
            <w:tcW w:w="402" w:type="pct"/>
          </w:tcPr>
          <w:p w14:paraId="200E1524" w14:textId="77777777" w:rsidR="004326E4" w:rsidRPr="0079069D" w:rsidRDefault="004326E4" w:rsidP="000D63B2">
            <w:pPr>
              <w:spacing w:line="360" w:lineRule="auto"/>
              <w:rPr>
                <w:b/>
                <w:bCs/>
                <w:sz w:val="24"/>
                <w:szCs w:val="24"/>
              </w:rPr>
            </w:pPr>
            <w:r w:rsidRPr="0079069D">
              <w:rPr>
                <w:b/>
                <w:bCs/>
                <w:sz w:val="24"/>
                <w:szCs w:val="24"/>
              </w:rPr>
              <w:t>0</w:t>
            </w:r>
          </w:p>
        </w:tc>
        <w:tc>
          <w:tcPr>
            <w:tcW w:w="735" w:type="pct"/>
          </w:tcPr>
          <w:p w14:paraId="574DC338" w14:textId="77777777" w:rsidR="004326E4" w:rsidRPr="0079069D" w:rsidRDefault="004326E4" w:rsidP="000D63B2">
            <w:pPr>
              <w:spacing w:line="360" w:lineRule="auto"/>
              <w:rPr>
                <w:b/>
                <w:bCs/>
                <w:sz w:val="24"/>
                <w:szCs w:val="24"/>
              </w:rPr>
            </w:pPr>
            <w:r w:rsidRPr="0079069D">
              <w:rPr>
                <w:b/>
                <w:bCs/>
                <w:sz w:val="24"/>
                <w:szCs w:val="24"/>
              </w:rPr>
              <w:t>1,931</w:t>
            </w:r>
          </w:p>
        </w:tc>
        <w:tc>
          <w:tcPr>
            <w:tcW w:w="455" w:type="pct"/>
          </w:tcPr>
          <w:p w14:paraId="5D471D93" w14:textId="77777777" w:rsidR="004326E4" w:rsidRPr="0079069D" w:rsidRDefault="004326E4" w:rsidP="000D63B2">
            <w:pPr>
              <w:spacing w:line="360" w:lineRule="auto"/>
              <w:rPr>
                <w:b/>
                <w:bCs/>
                <w:sz w:val="24"/>
                <w:szCs w:val="24"/>
              </w:rPr>
            </w:pPr>
            <w:r w:rsidRPr="0079069D">
              <w:rPr>
                <w:b/>
                <w:bCs/>
                <w:sz w:val="24"/>
                <w:szCs w:val="24"/>
              </w:rPr>
              <w:t>470,085</w:t>
            </w:r>
          </w:p>
        </w:tc>
        <w:tc>
          <w:tcPr>
            <w:tcW w:w="346" w:type="pct"/>
          </w:tcPr>
          <w:p w14:paraId="0C466F44" w14:textId="77777777" w:rsidR="004326E4" w:rsidRPr="0079069D" w:rsidRDefault="004326E4" w:rsidP="000D63B2">
            <w:pPr>
              <w:spacing w:line="360" w:lineRule="auto"/>
              <w:rPr>
                <w:b/>
                <w:bCs/>
                <w:sz w:val="24"/>
                <w:szCs w:val="24"/>
              </w:rPr>
            </w:pPr>
            <w:r w:rsidRPr="0079069D">
              <w:rPr>
                <w:b/>
                <w:bCs/>
                <w:sz w:val="24"/>
                <w:szCs w:val="24"/>
              </w:rPr>
              <w:t>472,016</w:t>
            </w:r>
          </w:p>
        </w:tc>
        <w:tc>
          <w:tcPr>
            <w:tcW w:w="402" w:type="pct"/>
          </w:tcPr>
          <w:p w14:paraId="05273589" w14:textId="77777777" w:rsidR="004326E4" w:rsidRPr="0079069D" w:rsidRDefault="004326E4" w:rsidP="000D63B2">
            <w:pPr>
              <w:spacing w:line="360" w:lineRule="auto"/>
              <w:rPr>
                <w:sz w:val="24"/>
                <w:szCs w:val="24"/>
              </w:rPr>
            </w:pPr>
            <w:r w:rsidRPr="0079069D">
              <w:rPr>
                <w:sz w:val="24"/>
                <w:szCs w:val="24"/>
              </w:rPr>
              <w:t>0</w:t>
            </w:r>
          </w:p>
        </w:tc>
        <w:tc>
          <w:tcPr>
            <w:tcW w:w="720" w:type="pct"/>
          </w:tcPr>
          <w:p w14:paraId="4C3D743A" w14:textId="77777777" w:rsidR="004326E4" w:rsidRPr="0079069D" w:rsidRDefault="004326E4" w:rsidP="000D63B2">
            <w:pPr>
              <w:spacing w:line="360" w:lineRule="auto"/>
              <w:rPr>
                <w:sz w:val="24"/>
                <w:szCs w:val="24"/>
              </w:rPr>
            </w:pPr>
            <w:r w:rsidRPr="0079069D">
              <w:rPr>
                <w:sz w:val="24"/>
                <w:szCs w:val="24"/>
              </w:rPr>
              <w:t>10,766</w:t>
            </w:r>
          </w:p>
        </w:tc>
        <w:tc>
          <w:tcPr>
            <w:tcW w:w="447" w:type="pct"/>
          </w:tcPr>
          <w:p w14:paraId="6CA0BC65" w14:textId="77777777" w:rsidR="004326E4" w:rsidRPr="0079069D" w:rsidRDefault="004326E4" w:rsidP="000D63B2">
            <w:pPr>
              <w:spacing w:line="360" w:lineRule="auto"/>
              <w:rPr>
                <w:sz w:val="24"/>
                <w:szCs w:val="24"/>
              </w:rPr>
            </w:pPr>
            <w:r w:rsidRPr="0079069D">
              <w:rPr>
                <w:sz w:val="24"/>
                <w:szCs w:val="24"/>
              </w:rPr>
              <w:t>207,778</w:t>
            </w:r>
          </w:p>
        </w:tc>
        <w:tc>
          <w:tcPr>
            <w:tcW w:w="331" w:type="pct"/>
          </w:tcPr>
          <w:p w14:paraId="6D685B09" w14:textId="77777777" w:rsidR="004326E4" w:rsidRPr="0079069D" w:rsidRDefault="004326E4" w:rsidP="000D63B2">
            <w:pPr>
              <w:spacing w:line="360" w:lineRule="auto"/>
              <w:rPr>
                <w:sz w:val="24"/>
                <w:szCs w:val="24"/>
              </w:rPr>
            </w:pPr>
            <w:r w:rsidRPr="0079069D">
              <w:rPr>
                <w:sz w:val="24"/>
                <w:szCs w:val="24"/>
              </w:rPr>
              <w:t>218,544</w:t>
            </w:r>
          </w:p>
        </w:tc>
      </w:tr>
    </w:tbl>
    <w:p w14:paraId="2529FBFE" w14:textId="77777777" w:rsidR="004326E4" w:rsidRPr="0079069D" w:rsidRDefault="004326E4" w:rsidP="000D63B2">
      <w:pPr>
        <w:spacing w:line="360" w:lineRule="auto"/>
        <w:rPr>
          <w:sz w:val="24"/>
          <w:szCs w:val="24"/>
          <w:lang w:val="en-US"/>
        </w:rPr>
      </w:pPr>
      <w:r w:rsidRPr="0079069D">
        <w:rPr>
          <w:sz w:val="24"/>
          <w:szCs w:val="24"/>
          <w:lang w:val="en-US"/>
        </w:rPr>
        <w:t>Note:</w:t>
      </w:r>
    </w:p>
    <w:p w14:paraId="56B5142B" w14:textId="32B08944" w:rsidR="004326E4" w:rsidRPr="0079069D" w:rsidRDefault="004326E4" w:rsidP="000D63B2">
      <w:pPr>
        <w:pStyle w:val="ListParagraph"/>
        <w:numPr>
          <w:ilvl w:val="0"/>
          <w:numId w:val="71"/>
        </w:numPr>
        <w:spacing w:line="360" w:lineRule="auto"/>
        <w:rPr>
          <w:sz w:val="24"/>
          <w:szCs w:val="24"/>
          <w:lang w:val="en-US"/>
        </w:rPr>
      </w:pPr>
      <w:r w:rsidRPr="0079069D">
        <w:rPr>
          <w:sz w:val="24"/>
          <w:szCs w:val="24"/>
        </w:rPr>
        <w:t xml:space="preserve">The amount of receivables disclosed excludes statutory receivables (i.e. amounts owing from Victorian Government, landfill levies receivable and GST input tax credit receivable) totalling $766.103 million (2020: $454.698 million) – Refer to Note 6.1 </w:t>
      </w:r>
      <w:r w:rsidRPr="0079069D">
        <w:rPr>
          <w:i/>
          <w:iCs/>
          <w:sz w:val="24"/>
          <w:szCs w:val="24"/>
          <w:lang w:val="en-US"/>
        </w:rPr>
        <w:t>Receivables</w:t>
      </w:r>
      <w:r w:rsidRPr="0079069D">
        <w:rPr>
          <w:sz w:val="24"/>
          <w:szCs w:val="24"/>
          <w:lang w:val="en-US"/>
        </w:rPr>
        <w:t>.</w:t>
      </w:r>
    </w:p>
    <w:p w14:paraId="7BD387BD" w14:textId="398EC9C6" w:rsidR="004326E4" w:rsidRPr="0079069D" w:rsidRDefault="004326E4" w:rsidP="000D63B2">
      <w:pPr>
        <w:pStyle w:val="ListParagraph"/>
        <w:numPr>
          <w:ilvl w:val="0"/>
          <w:numId w:val="71"/>
        </w:numPr>
        <w:spacing w:line="360" w:lineRule="auto"/>
        <w:rPr>
          <w:sz w:val="24"/>
          <w:szCs w:val="24"/>
          <w:lang w:val="en-US"/>
        </w:rPr>
      </w:pPr>
      <w:r w:rsidRPr="0079069D">
        <w:rPr>
          <w:sz w:val="24"/>
          <w:szCs w:val="24"/>
          <w:lang w:val="en-US"/>
        </w:rPr>
        <w:t xml:space="preserve">The amount of payables disclosed excludes statutory payables (i.e., amounts owing to Victorian Government for advances from the Public Account and taxes payable) totalling $48.239 million (2020: $31.269 million) – Refer to Note 6.2 </w:t>
      </w:r>
      <w:r w:rsidRPr="0079069D">
        <w:rPr>
          <w:i/>
          <w:iCs/>
          <w:sz w:val="24"/>
          <w:szCs w:val="24"/>
          <w:lang w:val="en-US"/>
        </w:rPr>
        <w:t>Payables</w:t>
      </w:r>
      <w:r w:rsidRPr="0079069D">
        <w:rPr>
          <w:sz w:val="24"/>
          <w:szCs w:val="24"/>
          <w:lang w:val="en-US"/>
        </w:rPr>
        <w:t xml:space="preserve">. </w:t>
      </w:r>
    </w:p>
    <w:p w14:paraId="7D0B60DB" w14:textId="35DF8321" w:rsidR="004326E4" w:rsidRPr="0079069D" w:rsidRDefault="004326E4" w:rsidP="000D63B2">
      <w:pPr>
        <w:pStyle w:val="ListParagraph"/>
        <w:numPr>
          <w:ilvl w:val="0"/>
          <w:numId w:val="71"/>
        </w:numPr>
        <w:spacing w:line="360" w:lineRule="auto"/>
        <w:rPr>
          <w:sz w:val="24"/>
          <w:szCs w:val="24"/>
          <w:lang w:val="en-US"/>
        </w:rPr>
      </w:pPr>
      <w:r w:rsidRPr="0079069D">
        <w:rPr>
          <w:sz w:val="24"/>
          <w:szCs w:val="24"/>
          <w:lang w:val="en-US"/>
        </w:rPr>
        <w:t>The department entered into contracts to support the construction of renewable energy generators to feed into the National Electricity Market (NEM). The future settlements of Contract for Differences and large-scale generation certificates (LGCs) from/to proponents are classified as financial derivative instruments.</w:t>
      </w:r>
    </w:p>
    <w:p w14:paraId="388FB3DC" w14:textId="276F31F3" w:rsidR="004326E4" w:rsidRPr="0079069D" w:rsidRDefault="004326E4" w:rsidP="000D63B2">
      <w:pPr>
        <w:pStyle w:val="ListParagraph"/>
        <w:numPr>
          <w:ilvl w:val="0"/>
          <w:numId w:val="71"/>
        </w:numPr>
        <w:spacing w:line="360" w:lineRule="auto"/>
        <w:rPr>
          <w:sz w:val="24"/>
          <w:szCs w:val="24"/>
          <w:lang w:val="en-US"/>
        </w:rPr>
      </w:pPr>
      <w:r w:rsidRPr="0079069D">
        <w:rPr>
          <w:sz w:val="24"/>
          <w:szCs w:val="24"/>
          <w:lang w:val="en-US"/>
        </w:rPr>
        <w:t>DELWP entered into contracts to support the construction of renewable energy resources to feed into the National Electricity Market (NEM).</w:t>
      </w:r>
    </w:p>
    <w:p w14:paraId="5BC32672" w14:textId="77777777" w:rsidR="00BF142B" w:rsidRPr="0079069D" w:rsidRDefault="00BF142B" w:rsidP="000D63B2">
      <w:pPr>
        <w:spacing w:line="360" w:lineRule="auto"/>
        <w:rPr>
          <w:sz w:val="24"/>
          <w:szCs w:val="24"/>
          <w:lang w:val="en-US"/>
        </w:rPr>
        <w:sectPr w:rsidR="00BF142B" w:rsidRPr="0079069D" w:rsidSect="007F2BD2">
          <w:pgSz w:w="15840" w:h="12240" w:orient="landscape"/>
          <w:pgMar w:top="720" w:right="720" w:bottom="720" w:left="720" w:header="720" w:footer="720" w:gutter="0"/>
          <w:cols w:space="720"/>
          <w:noEndnote/>
          <w:docGrid w:linePitch="245"/>
        </w:sectPr>
      </w:pPr>
    </w:p>
    <w:p w14:paraId="7BF3D3F6" w14:textId="77777777" w:rsidR="004326E4" w:rsidRPr="0079069D" w:rsidRDefault="004326E4" w:rsidP="000D63B2">
      <w:pPr>
        <w:pStyle w:val="Heading4"/>
        <w:spacing w:line="360" w:lineRule="auto"/>
        <w:rPr>
          <w:sz w:val="24"/>
          <w:szCs w:val="24"/>
          <w:lang w:val="en-US"/>
        </w:rPr>
      </w:pPr>
      <w:r w:rsidRPr="0079069D">
        <w:rPr>
          <w:sz w:val="24"/>
          <w:szCs w:val="24"/>
          <w:lang w:val="en-US"/>
        </w:rPr>
        <w:t>8.1.2 Financial instruments: Net holding gain/(loss) on financial instruments by category</w:t>
      </w:r>
    </w:p>
    <w:tbl>
      <w:tblPr>
        <w:tblStyle w:val="TableGrid"/>
        <w:tblW w:w="5000" w:type="pct"/>
        <w:tblLook w:val="0020" w:firstRow="1" w:lastRow="0" w:firstColumn="0" w:lastColumn="0" w:noHBand="0" w:noVBand="0"/>
      </w:tblPr>
      <w:tblGrid>
        <w:gridCol w:w="5229"/>
        <w:gridCol w:w="1350"/>
        <w:gridCol w:w="1384"/>
        <w:gridCol w:w="1615"/>
        <w:gridCol w:w="1212"/>
      </w:tblGrid>
      <w:tr w:rsidR="004326E4" w:rsidRPr="0079069D" w14:paraId="3CF3822C" w14:textId="77777777" w:rsidTr="0044468D">
        <w:trPr>
          <w:trHeight w:val="284"/>
        </w:trPr>
        <w:tc>
          <w:tcPr>
            <w:tcW w:w="2436" w:type="pct"/>
          </w:tcPr>
          <w:p w14:paraId="54178AC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564" w:type="pct"/>
            <w:gridSpan w:val="4"/>
          </w:tcPr>
          <w:p w14:paraId="26343C21" w14:textId="77777777" w:rsidR="004326E4" w:rsidRPr="0079069D" w:rsidRDefault="004326E4" w:rsidP="000D63B2">
            <w:pPr>
              <w:spacing w:line="360" w:lineRule="auto"/>
              <w:rPr>
                <w:b/>
                <w:bCs/>
                <w:sz w:val="24"/>
                <w:szCs w:val="24"/>
              </w:rPr>
            </w:pPr>
            <w:r w:rsidRPr="0079069D">
              <w:rPr>
                <w:b/>
                <w:bCs/>
                <w:sz w:val="24"/>
                <w:szCs w:val="24"/>
              </w:rPr>
              <w:t>2021</w:t>
            </w:r>
          </w:p>
        </w:tc>
      </w:tr>
      <w:tr w:rsidR="004326E4" w:rsidRPr="0079069D" w14:paraId="57F69933" w14:textId="77777777" w:rsidTr="0044468D">
        <w:trPr>
          <w:trHeight w:val="1134"/>
        </w:trPr>
        <w:tc>
          <w:tcPr>
            <w:tcW w:w="2436" w:type="pct"/>
          </w:tcPr>
          <w:p w14:paraId="64D5B71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38" w:type="pct"/>
          </w:tcPr>
          <w:p w14:paraId="75DCBBEC" w14:textId="77777777" w:rsidR="004326E4" w:rsidRPr="0079069D" w:rsidRDefault="004326E4" w:rsidP="000D63B2">
            <w:pPr>
              <w:spacing w:line="360" w:lineRule="auto"/>
              <w:rPr>
                <w:b/>
                <w:bCs/>
                <w:sz w:val="24"/>
                <w:szCs w:val="24"/>
              </w:rPr>
            </w:pPr>
            <w:r w:rsidRPr="0079069D">
              <w:rPr>
                <w:b/>
                <w:bCs/>
                <w:sz w:val="24"/>
                <w:szCs w:val="24"/>
              </w:rPr>
              <w:t>Net holding gain/ (loss)</w:t>
            </w:r>
            <w:r w:rsidRPr="0079069D">
              <w:rPr>
                <w:b/>
                <w:bCs/>
                <w:sz w:val="24"/>
                <w:szCs w:val="24"/>
              </w:rPr>
              <w:br/>
              <w:t>$’000</w:t>
            </w:r>
          </w:p>
        </w:tc>
        <w:tc>
          <w:tcPr>
            <w:tcW w:w="639" w:type="pct"/>
          </w:tcPr>
          <w:p w14:paraId="30224824" w14:textId="77777777" w:rsidR="004326E4" w:rsidRPr="0079069D" w:rsidRDefault="004326E4" w:rsidP="000D63B2">
            <w:pPr>
              <w:spacing w:line="360" w:lineRule="auto"/>
              <w:rPr>
                <w:b/>
                <w:bCs/>
                <w:sz w:val="24"/>
                <w:szCs w:val="24"/>
              </w:rPr>
            </w:pPr>
            <w:r w:rsidRPr="0079069D">
              <w:rPr>
                <w:b/>
                <w:bCs/>
                <w:sz w:val="24"/>
                <w:szCs w:val="24"/>
              </w:rPr>
              <w:t>Total interest income/ (expense)</w:t>
            </w:r>
            <w:r w:rsidRPr="0079069D">
              <w:rPr>
                <w:b/>
                <w:bCs/>
                <w:sz w:val="24"/>
                <w:szCs w:val="24"/>
              </w:rPr>
              <w:br/>
              <w:t>$’000</w:t>
            </w:r>
          </w:p>
        </w:tc>
        <w:tc>
          <w:tcPr>
            <w:tcW w:w="713" w:type="pct"/>
          </w:tcPr>
          <w:p w14:paraId="2E366D36" w14:textId="77777777" w:rsidR="004326E4" w:rsidRPr="0079069D" w:rsidRDefault="004326E4" w:rsidP="000D63B2">
            <w:pPr>
              <w:spacing w:line="360" w:lineRule="auto"/>
              <w:rPr>
                <w:b/>
                <w:bCs/>
                <w:sz w:val="24"/>
                <w:szCs w:val="24"/>
              </w:rPr>
            </w:pPr>
            <w:r w:rsidRPr="0079069D">
              <w:rPr>
                <w:b/>
                <w:bCs/>
                <w:sz w:val="24"/>
                <w:szCs w:val="24"/>
              </w:rPr>
              <w:t>Impairment loss</w:t>
            </w:r>
            <w:r w:rsidRPr="0079069D">
              <w:rPr>
                <w:b/>
                <w:bCs/>
                <w:sz w:val="24"/>
                <w:szCs w:val="24"/>
              </w:rPr>
              <w:br/>
              <w:t>$’000</w:t>
            </w:r>
          </w:p>
        </w:tc>
        <w:tc>
          <w:tcPr>
            <w:tcW w:w="574" w:type="pct"/>
          </w:tcPr>
          <w:p w14:paraId="79088C2D"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r>
      <w:tr w:rsidR="004326E4" w:rsidRPr="0079069D" w14:paraId="68AC7024" w14:textId="77777777" w:rsidTr="0044468D">
        <w:trPr>
          <w:trHeight w:val="284"/>
        </w:trPr>
        <w:tc>
          <w:tcPr>
            <w:tcW w:w="2436" w:type="pct"/>
          </w:tcPr>
          <w:p w14:paraId="2A60274D" w14:textId="77777777" w:rsidR="004326E4" w:rsidRPr="0079069D" w:rsidRDefault="004326E4" w:rsidP="000D63B2">
            <w:pPr>
              <w:spacing w:line="360" w:lineRule="auto"/>
              <w:rPr>
                <w:b/>
                <w:bCs/>
                <w:sz w:val="24"/>
                <w:szCs w:val="24"/>
              </w:rPr>
            </w:pPr>
            <w:r w:rsidRPr="0079069D">
              <w:rPr>
                <w:b/>
                <w:bCs/>
                <w:sz w:val="24"/>
                <w:szCs w:val="24"/>
              </w:rPr>
              <w:t>Contractual financial assets</w:t>
            </w:r>
          </w:p>
        </w:tc>
        <w:tc>
          <w:tcPr>
            <w:tcW w:w="638" w:type="pct"/>
          </w:tcPr>
          <w:p w14:paraId="45D06C6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39" w:type="pct"/>
          </w:tcPr>
          <w:p w14:paraId="67DC2E9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04F4626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74" w:type="pct"/>
          </w:tcPr>
          <w:p w14:paraId="2E6EB89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92CB868" w14:textId="77777777" w:rsidTr="0044468D">
        <w:trPr>
          <w:trHeight w:val="454"/>
        </w:trPr>
        <w:tc>
          <w:tcPr>
            <w:tcW w:w="2436" w:type="pct"/>
          </w:tcPr>
          <w:p w14:paraId="3A56F583" w14:textId="77777777" w:rsidR="004326E4" w:rsidRPr="0079069D" w:rsidRDefault="004326E4" w:rsidP="000D63B2">
            <w:pPr>
              <w:spacing w:line="360" w:lineRule="auto"/>
              <w:rPr>
                <w:sz w:val="24"/>
                <w:szCs w:val="24"/>
              </w:rPr>
            </w:pPr>
            <w:r w:rsidRPr="0079069D">
              <w:rPr>
                <w:sz w:val="24"/>
                <w:szCs w:val="24"/>
              </w:rPr>
              <w:t>Financial assets at amortised cost – other than on derecognition</w:t>
            </w:r>
          </w:p>
        </w:tc>
        <w:tc>
          <w:tcPr>
            <w:tcW w:w="638" w:type="pct"/>
          </w:tcPr>
          <w:p w14:paraId="351573AA" w14:textId="77777777" w:rsidR="004326E4" w:rsidRPr="0079069D" w:rsidRDefault="004326E4" w:rsidP="000D63B2">
            <w:pPr>
              <w:spacing w:line="360" w:lineRule="auto"/>
              <w:rPr>
                <w:b/>
                <w:bCs/>
                <w:sz w:val="24"/>
                <w:szCs w:val="24"/>
              </w:rPr>
            </w:pPr>
            <w:r w:rsidRPr="0079069D">
              <w:rPr>
                <w:b/>
                <w:bCs/>
                <w:sz w:val="24"/>
                <w:szCs w:val="24"/>
              </w:rPr>
              <w:t>0</w:t>
            </w:r>
          </w:p>
        </w:tc>
        <w:tc>
          <w:tcPr>
            <w:tcW w:w="639" w:type="pct"/>
          </w:tcPr>
          <w:p w14:paraId="130308C4" w14:textId="77777777" w:rsidR="004326E4" w:rsidRPr="0079069D" w:rsidRDefault="004326E4" w:rsidP="000D63B2">
            <w:pPr>
              <w:spacing w:line="360" w:lineRule="auto"/>
              <w:rPr>
                <w:b/>
                <w:bCs/>
                <w:sz w:val="24"/>
                <w:szCs w:val="24"/>
              </w:rPr>
            </w:pPr>
            <w:r w:rsidRPr="0079069D">
              <w:rPr>
                <w:b/>
                <w:bCs/>
                <w:sz w:val="24"/>
                <w:szCs w:val="24"/>
              </w:rPr>
              <w:t>8,874</w:t>
            </w:r>
          </w:p>
        </w:tc>
        <w:tc>
          <w:tcPr>
            <w:tcW w:w="713" w:type="pct"/>
          </w:tcPr>
          <w:p w14:paraId="76741008" w14:textId="77777777" w:rsidR="004326E4" w:rsidRPr="0079069D" w:rsidRDefault="004326E4" w:rsidP="000D63B2">
            <w:pPr>
              <w:spacing w:line="360" w:lineRule="auto"/>
              <w:rPr>
                <w:b/>
                <w:bCs/>
                <w:sz w:val="24"/>
                <w:szCs w:val="24"/>
              </w:rPr>
            </w:pPr>
            <w:r w:rsidRPr="0079069D">
              <w:rPr>
                <w:b/>
                <w:bCs/>
                <w:sz w:val="24"/>
                <w:szCs w:val="24"/>
              </w:rPr>
              <w:t>0</w:t>
            </w:r>
          </w:p>
        </w:tc>
        <w:tc>
          <w:tcPr>
            <w:tcW w:w="574" w:type="pct"/>
          </w:tcPr>
          <w:p w14:paraId="5D97F206" w14:textId="77777777" w:rsidR="004326E4" w:rsidRPr="0079069D" w:rsidRDefault="004326E4" w:rsidP="000D63B2">
            <w:pPr>
              <w:spacing w:line="360" w:lineRule="auto"/>
              <w:rPr>
                <w:b/>
                <w:bCs/>
                <w:sz w:val="24"/>
                <w:szCs w:val="24"/>
              </w:rPr>
            </w:pPr>
            <w:r w:rsidRPr="0079069D">
              <w:rPr>
                <w:b/>
                <w:bCs/>
                <w:sz w:val="24"/>
                <w:szCs w:val="24"/>
              </w:rPr>
              <w:t>8,874</w:t>
            </w:r>
          </w:p>
        </w:tc>
      </w:tr>
      <w:tr w:rsidR="004326E4" w:rsidRPr="0079069D" w14:paraId="1B7CD064" w14:textId="77777777" w:rsidTr="0044468D">
        <w:trPr>
          <w:trHeight w:val="284"/>
        </w:trPr>
        <w:tc>
          <w:tcPr>
            <w:tcW w:w="2436" w:type="pct"/>
          </w:tcPr>
          <w:p w14:paraId="33AB3AA9" w14:textId="77777777" w:rsidR="004326E4" w:rsidRPr="0079069D" w:rsidRDefault="004326E4" w:rsidP="000D63B2">
            <w:pPr>
              <w:spacing w:line="360" w:lineRule="auto"/>
              <w:rPr>
                <w:sz w:val="24"/>
                <w:szCs w:val="24"/>
              </w:rPr>
            </w:pPr>
            <w:r w:rsidRPr="0079069D">
              <w:rPr>
                <w:sz w:val="24"/>
                <w:szCs w:val="24"/>
              </w:rPr>
              <w:t>Financial assets at fair value through net result</w:t>
            </w:r>
          </w:p>
        </w:tc>
        <w:tc>
          <w:tcPr>
            <w:tcW w:w="638" w:type="pct"/>
          </w:tcPr>
          <w:p w14:paraId="4AF626CE" w14:textId="77777777" w:rsidR="004326E4" w:rsidRPr="0079069D" w:rsidRDefault="004326E4" w:rsidP="000D63B2">
            <w:pPr>
              <w:spacing w:line="360" w:lineRule="auto"/>
              <w:rPr>
                <w:b/>
                <w:bCs/>
                <w:sz w:val="24"/>
                <w:szCs w:val="24"/>
              </w:rPr>
            </w:pPr>
            <w:r w:rsidRPr="0079069D">
              <w:rPr>
                <w:b/>
                <w:bCs/>
                <w:sz w:val="24"/>
                <w:szCs w:val="24"/>
              </w:rPr>
              <w:t xml:space="preserve">(89,521) </w:t>
            </w:r>
          </w:p>
        </w:tc>
        <w:tc>
          <w:tcPr>
            <w:tcW w:w="639" w:type="pct"/>
          </w:tcPr>
          <w:p w14:paraId="603B9CA1"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69F4A6A0" w14:textId="77777777" w:rsidR="004326E4" w:rsidRPr="0079069D" w:rsidRDefault="004326E4" w:rsidP="000D63B2">
            <w:pPr>
              <w:spacing w:line="360" w:lineRule="auto"/>
              <w:rPr>
                <w:b/>
                <w:bCs/>
                <w:sz w:val="24"/>
                <w:szCs w:val="24"/>
              </w:rPr>
            </w:pPr>
            <w:r w:rsidRPr="0079069D">
              <w:rPr>
                <w:b/>
                <w:bCs/>
                <w:sz w:val="24"/>
                <w:szCs w:val="24"/>
              </w:rPr>
              <w:t>0</w:t>
            </w:r>
          </w:p>
        </w:tc>
        <w:tc>
          <w:tcPr>
            <w:tcW w:w="574" w:type="pct"/>
          </w:tcPr>
          <w:p w14:paraId="69A935AB" w14:textId="77777777" w:rsidR="004326E4" w:rsidRPr="0079069D" w:rsidRDefault="004326E4" w:rsidP="000D63B2">
            <w:pPr>
              <w:spacing w:line="360" w:lineRule="auto"/>
              <w:rPr>
                <w:b/>
                <w:bCs/>
                <w:sz w:val="24"/>
                <w:szCs w:val="24"/>
              </w:rPr>
            </w:pPr>
            <w:r w:rsidRPr="0079069D">
              <w:rPr>
                <w:b/>
                <w:bCs/>
                <w:sz w:val="24"/>
                <w:szCs w:val="24"/>
              </w:rPr>
              <w:t>(89,521)</w:t>
            </w:r>
          </w:p>
        </w:tc>
      </w:tr>
      <w:tr w:rsidR="004326E4" w:rsidRPr="0079069D" w14:paraId="3A72AA3A" w14:textId="77777777" w:rsidTr="0044468D">
        <w:trPr>
          <w:trHeight w:val="284"/>
        </w:trPr>
        <w:tc>
          <w:tcPr>
            <w:tcW w:w="2436" w:type="pct"/>
          </w:tcPr>
          <w:p w14:paraId="1E535C0E" w14:textId="77777777" w:rsidR="004326E4" w:rsidRPr="0079069D" w:rsidRDefault="004326E4" w:rsidP="000D63B2">
            <w:pPr>
              <w:spacing w:line="360" w:lineRule="auto"/>
              <w:rPr>
                <w:b/>
                <w:bCs/>
                <w:sz w:val="24"/>
                <w:szCs w:val="24"/>
              </w:rPr>
            </w:pPr>
            <w:r w:rsidRPr="0079069D">
              <w:rPr>
                <w:b/>
                <w:bCs/>
                <w:sz w:val="24"/>
                <w:szCs w:val="24"/>
              </w:rPr>
              <w:t>Total contractual financial assets</w:t>
            </w:r>
          </w:p>
        </w:tc>
        <w:tc>
          <w:tcPr>
            <w:tcW w:w="638" w:type="pct"/>
          </w:tcPr>
          <w:p w14:paraId="7EFF42C0" w14:textId="77777777" w:rsidR="004326E4" w:rsidRPr="0079069D" w:rsidRDefault="004326E4" w:rsidP="000D63B2">
            <w:pPr>
              <w:spacing w:line="360" w:lineRule="auto"/>
              <w:rPr>
                <w:b/>
                <w:bCs/>
                <w:sz w:val="24"/>
                <w:szCs w:val="24"/>
              </w:rPr>
            </w:pPr>
            <w:r w:rsidRPr="0079069D">
              <w:rPr>
                <w:b/>
                <w:bCs/>
                <w:sz w:val="24"/>
                <w:szCs w:val="24"/>
              </w:rPr>
              <w:t>(89,521)</w:t>
            </w:r>
          </w:p>
        </w:tc>
        <w:tc>
          <w:tcPr>
            <w:tcW w:w="639" w:type="pct"/>
          </w:tcPr>
          <w:p w14:paraId="21B0AC66" w14:textId="77777777" w:rsidR="004326E4" w:rsidRPr="0079069D" w:rsidRDefault="004326E4" w:rsidP="000D63B2">
            <w:pPr>
              <w:spacing w:line="360" w:lineRule="auto"/>
              <w:rPr>
                <w:b/>
                <w:bCs/>
                <w:sz w:val="24"/>
                <w:szCs w:val="24"/>
              </w:rPr>
            </w:pPr>
            <w:r w:rsidRPr="0079069D">
              <w:rPr>
                <w:b/>
                <w:bCs/>
                <w:sz w:val="24"/>
                <w:szCs w:val="24"/>
              </w:rPr>
              <w:t>8,874</w:t>
            </w:r>
          </w:p>
        </w:tc>
        <w:tc>
          <w:tcPr>
            <w:tcW w:w="713" w:type="pct"/>
          </w:tcPr>
          <w:p w14:paraId="11D28738"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574" w:type="pct"/>
          </w:tcPr>
          <w:p w14:paraId="549A31BB" w14:textId="77777777" w:rsidR="004326E4" w:rsidRPr="0079069D" w:rsidRDefault="004326E4" w:rsidP="000D63B2">
            <w:pPr>
              <w:spacing w:line="360" w:lineRule="auto"/>
              <w:rPr>
                <w:b/>
                <w:bCs/>
                <w:sz w:val="24"/>
                <w:szCs w:val="24"/>
              </w:rPr>
            </w:pPr>
            <w:r w:rsidRPr="0079069D">
              <w:rPr>
                <w:b/>
                <w:bCs/>
                <w:sz w:val="24"/>
                <w:szCs w:val="24"/>
              </w:rPr>
              <w:t>(80,647)</w:t>
            </w:r>
          </w:p>
        </w:tc>
      </w:tr>
      <w:tr w:rsidR="004326E4" w:rsidRPr="0079069D" w14:paraId="3F834255" w14:textId="77777777" w:rsidTr="0044468D">
        <w:trPr>
          <w:trHeight w:val="284"/>
        </w:trPr>
        <w:tc>
          <w:tcPr>
            <w:tcW w:w="2436" w:type="pct"/>
          </w:tcPr>
          <w:p w14:paraId="5BF93DFF" w14:textId="77777777" w:rsidR="004326E4" w:rsidRPr="0079069D" w:rsidRDefault="004326E4" w:rsidP="000D63B2">
            <w:pPr>
              <w:spacing w:line="360" w:lineRule="auto"/>
              <w:rPr>
                <w:b/>
                <w:bCs/>
                <w:sz w:val="24"/>
                <w:szCs w:val="24"/>
              </w:rPr>
            </w:pPr>
            <w:r w:rsidRPr="0079069D">
              <w:rPr>
                <w:b/>
                <w:bCs/>
                <w:sz w:val="24"/>
                <w:szCs w:val="24"/>
              </w:rPr>
              <w:t>Contractual financial liabilities</w:t>
            </w:r>
          </w:p>
        </w:tc>
        <w:tc>
          <w:tcPr>
            <w:tcW w:w="638" w:type="pct"/>
          </w:tcPr>
          <w:p w14:paraId="03CC520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39" w:type="pct"/>
          </w:tcPr>
          <w:p w14:paraId="5074A49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25DA6BC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74" w:type="pct"/>
          </w:tcPr>
          <w:p w14:paraId="47666D7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62FB5E4" w14:textId="77777777" w:rsidTr="0044468D">
        <w:trPr>
          <w:trHeight w:val="284"/>
        </w:trPr>
        <w:tc>
          <w:tcPr>
            <w:tcW w:w="2436" w:type="pct"/>
          </w:tcPr>
          <w:p w14:paraId="29947C44" w14:textId="77777777" w:rsidR="004326E4" w:rsidRPr="0079069D" w:rsidRDefault="004326E4" w:rsidP="000D63B2">
            <w:pPr>
              <w:spacing w:line="360" w:lineRule="auto"/>
              <w:rPr>
                <w:sz w:val="24"/>
                <w:szCs w:val="24"/>
              </w:rPr>
            </w:pPr>
            <w:r w:rsidRPr="0079069D">
              <w:rPr>
                <w:sz w:val="24"/>
                <w:szCs w:val="24"/>
              </w:rPr>
              <w:t>Financial liabilities at amortised cost</w:t>
            </w:r>
          </w:p>
        </w:tc>
        <w:tc>
          <w:tcPr>
            <w:tcW w:w="638" w:type="pct"/>
          </w:tcPr>
          <w:p w14:paraId="406FF7D2" w14:textId="77777777" w:rsidR="004326E4" w:rsidRPr="0079069D" w:rsidRDefault="004326E4" w:rsidP="000D63B2">
            <w:pPr>
              <w:spacing w:line="360" w:lineRule="auto"/>
              <w:rPr>
                <w:b/>
                <w:bCs/>
                <w:sz w:val="24"/>
                <w:szCs w:val="24"/>
              </w:rPr>
            </w:pPr>
            <w:r w:rsidRPr="0079069D">
              <w:rPr>
                <w:b/>
                <w:bCs/>
                <w:sz w:val="24"/>
                <w:szCs w:val="24"/>
              </w:rPr>
              <w:t>0</w:t>
            </w:r>
          </w:p>
        </w:tc>
        <w:tc>
          <w:tcPr>
            <w:tcW w:w="639" w:type="pct"/>
          </w:tcPr>
          <w:p w14:paraId="22831932" w14:textId="77777777" w:rsidR="004326E4" w:rsidRPr="0079069D" w:rsidRDefault="004326E4" w:rsidP="000D63B2">
            <w:pPr>
              <w:spacing w:line="360" w:lineRule="auto"/>
              <w:rPr>
                <w:b/>
                <w:bCs/>
                <w:sz w:val="24"/>
                <w:szCs w:val="24"/>
              </w:rPr>
            </w:pPr>
            <w:r w:rsidRPr="0079069D">
              <w:rPr>
                <w:b/>
                <w:bCs/>
                <w:sz w:val="24"/>
                <w:szCs w:val="24"/>
              </w:rPr>
              <w:t>(2,695)</w:t>
            </w:r>
          </w:p>
        </w:tc>
        <w:tc>
          <w:tcPr>
            <w:tcW w:w="713" w:type="pct"/>
          </w:tcPr>
          <w:p w14:paraId="1A6A47D7" w14:textId="77777777" w:rsidR="004326E4" w:rsidRPr="0079069D" w:rsidRDefault="004326E4" w:rsidP="000D63B2">
            <w:pPr>
              <w:spacing w:line="360" w:lineRule="auto"/>
              <w:rPr>
                <w:b/>
                <w:bCs/>
                <w:sz w:val="24"/>
                <w:szCs w:val="24"/>
              </w:rPr>
            </w:pPr>
            <w:r w:rsidRPr="0079069D">
              <w:rPr>
                <w:b/>
                <w:bCs/>
                <w:sz w:val="24"/>
                <w:szCs w:val="24"/>
              </w:rPr>
              <w:t>0</w:t>
            </w:r>
          </w:p>
        </w:tc>
        <w:tc>
          <w:tcPr>
            <w:tcW w:w="574" w:type="pct"/>
          </w:tcPr>
          <w:p w14:paraId="7A52D12D" w14:textId="77777777" w:rsidR="004326E4" w:rsidRPr="0079069D" w:rsidRDefault="004326E4" w:rsidP="000D63B2">
            <w:pPr>
              <w:spacing w:line="360" w:lineRule="auto"/>
              <w:rPr>
                <w:b/>
                <w:bCs/>
                <w:sz w:val="24"/>
                <w:szCs w:val="24"/>
              </w:rPr>
            </w:pPr>
            <w:r w:rsidRPr="0079069D">
              <w:rPr>
                <w:b/>
                <w:bCs/>
                <w:sz w:val="24"/>
                <w:szCs w:val="24"/>
              </w:rPr>
              <w:t>(2,695)</w:t>
            </w:r>
          </w:p>
        </w:tc>
      </w:tr>
      <w:tr w:rsidR="004326E4" w:rsidRPr="0079069D" w14:paraId="6FB9F0FA" w14:textId="77777777" w:rsidTr="0044468D">
        <w:trPr>
          <w:trHeight w:val="284"/>
        </w:trPr>
        <w:tc>
          <w:tcPr>
            <w:tcW w:w="2436" w:type="pct"/>
          </w:tcPr>
          <w:p w14:paraId="7F61C01E" w14:textId="77777777" w:rsidR="004326E4" w:rsidRPr="0079069D" w:rsidRDefault="004326E4" w:rsidP="000D63B2">
            <w:pPr>
              <w:spacing w:line="360" w:lineRule="auto"/>
              <w:rPr>
                <w:sz w:val="24"/>
                <w:szCs w:val="24"/>
              </w:rPr>
            </w:pPr>
            <w:r w:rsidRPr="0079069D">
              <w:rPr>
                <w:sz w:val="24"/>
                <w:szCs w:val="24"/>
              </w:rPr>
              <w:t>Financial liabilities designated at fair value through net result</w:t>
            </w:r>
          </w:p>
        </w:tc>
        <w:tc>
          <w:tcPr>
            <w:tcW w:w="638" w:type="pct"/>
          </w:tcPr>
          <w:p w14:paraId="64144C5C" w14:textId="77777777" w:rsidR="004326E4" w:rsidRPr="0079069D" w:rsidRDefault="004326E4" w:rsidP="000D63B2">
            <w:pPr>
              <w:spacing w:line="360" w:lineRule="auto"/>
              <w:rPr>
                <w:b/>
                <w:bCs/>
                <w:sz w:val="24"/>
                <w:szCs w:val="24"/>
              </w:rPr>
            </w:pPr>
            <w:r w:rsidRPr="0079069D">
              <w:rPr>
                <w:b/>
                <w:bCs/>
                <w:sz w:val="24"/>
                <w:szCs w:val="24"/>
              </w:rPr>
              <w:t>0</w:t>
            </w:r>
          </w:p>
        </w:tc>
        <w:tc>
          <w:tcPr>
            <w:tcW w:w="639" w:type="pct"/>
          </w:tcPr>
          <w:p w14:paraId="79C26339"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316580F0" w14:textId="77777777" w:rsidR="004326E4" w:rsidRPr="0079069D" w:rsidRDefault="004326E4" w:rsidP="000D63B2">
            <w:pPr>
              <w:spacing w:line="360" w:lineRule="auto"/>
              <w:rPr>
                <w:b/>
                <w:bCs/>
                <w:sz w:val="24"/>
                <w:szCs w:val="24"/>
              </w:rPr>
            </w:pPr>
            <w:r w:rsidRPr="0079069D">
              <w:rPr>
                <w:b/>
                <w:bCs/>
                <w:sz w:val="24"/>
                <w:szCs w:val="24"/>
              </w:rPr>
              <w:t>0</w:t>
            </w:r>
          </w:p>
        </w:tc>
        <w:tc>
          <w:tcPr>
            <w:tcW w:w="574" w:type="pct"/>
          </w:tcPr>
          <w:p w14:paraId="1E103B26"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658A75AC" w14:textId="77777777" w:rsidTr="0044468D">
        <w:trPr>
          <w:trHeight w:val="284"/>
        </w:trPr>
        <w:tc>
          <w:tcPr>
            <w:tcW w:w="2436" w:type="pct"/>
          </w:tcPr>
          <w:p w14:paraId="4B5E8E4C" w14:textId="77777777" w:rsidR="004326E4" w:rsidRPr="0079069D" w:rsidRDefault="004326E4" w:rsidP="000D63B2">
            <w:pPr>
              <w:spacing w:line="360" w:lineRule="auto"/>
              <w:rPr>
                <w:b/>
                <w:bCs/>
                <w:sz w:val="24"/>
                <w:szCs w:val="24"/>
              </w:rPr>
            </w:pPr>
            <w:r w:rsidRPr="0079069D">
              <w:rPr>
                <w:b/>
                <w:bCs/>
                <w:sz w:val="24"/>
                <w:szCs w:val="24"/>
              </w:rPr>
              <w:t>Total contractual financial liabilities</w:t>
            </w:r>
          </w:p>
        </w:tc>
        <w:tc>
          <w:tcPr>
            <w:tcW w:w="638" w:type="pct"/>
          </w:tcPr>
          <w:p w14:paraId="0585CD9C"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39" w:type="pct"/>
          </w:tcPr>
          <w:p w14:paraId="792D7E89" w14:textId="77777777" w:rsidR="004326E4" w:rsidRPr="0079069D" w:rsidRDefault="004326E4" w:rsidP="000D63B2">
            <w:pPr>
              <w:spacing w:line="360" w:lineRule="auto"/>
              <w:rPr>
                <w:b/>
                <w:bCs/>
                <w:sz w:val="24"/>
                <w:szCs w:val="24"/>
              </w:rPr>
            </w:pPr>
            <w:r w:rsidRPr="0079069D">
              <w:rPr>
                <w:b/>
                <w:bCs/>
                <w:sz w:val="24"/>
                <w:szCs w:val="24"/>
              </w:rPr>
              <w:t>(2,695)</w:t>
            </w:r>
          </w:p>
        </w:tc>
        <w:tc>
          <w:tcPr>
            <w:tcW w:w="713" w:type="pct"/>
          </w:tcPr>
          <w:p w14:paraId="615C35B2" w14:textId="77777777" w:rsidR="004326E4" w:rsidRPr="0079069D" w:rsidRDefault="004326E4" w:rsidP="000D63B2">
            <w:pPr>
              <w:spacing w:line="360" w:lineRule="auto"/>
              <w:rPr>
                <w:b/>
                <w:bCs/>
                <w:sz w:val="24"/>
                <w:szCs w:val="24"/>
              </w:rPr>
            </w:pPr>
            <w:r w:rsidRPr="0079069D">
              <w:rPr>
                <w:b/>
                <w:bCs/>
                <w:sz w:val="24"/>
                <w:szCs w:val="24"/>
              </w:rPr>
              <w:t>0</w:t>
            </w:r>
          </w:p>
        </w:tc>
        <w:tc>
          <w:tcPr>
            <w:tcW w:w="574" w:type="pct"/>
          </w:tcPr>
          <w:p w14:paraId="2984C51B" w14:textId="77777777" w:rsidR="004326E4" w:rsidRPr="0079069D" w:rsidRDefault="004326E4" w:rsidP="000D63B2">
            <w:pPr>
              <w:spacing w:line="360" w:lineRule="auto"/>
              <w:rPr>
                <w:b/>
                <w:bCs/>
                <w:sz w:val="24"/>
                <w:szCs w:val="24"/>
              </w:rPr>
            </w:pPr>
            <w:r w:rsidRPr="0079069D">
              <w:rPr>
                <w:b/>
                <w:bCs/>
                <w:sz w:val="24"/>
                <w:szCs w:val="24"/>
              </w:rPr>
              <w:t>(2,695)</w:t>
            </w:r>
          </w:p>
        </w:tc>
      </w:tr>
    </w:tbl>
    <w:p w14:paraId="0BD131A9" w14:textId="77777777" w:rsidR="004326E4" w:rsidRPr="0079069D" w:rsidRDefault="004326E4" w:rsidP="000D63B2">
      <w:pPr>
        <w:pStyle w:val="TableTitleTables"/>
        <w:spacing w:line="360" w:lineRule="auto"/>
        <w:rPr>
          <w:sz w:val="24"/>
          <w:szCs w:val="24"/>
          <w:lang w:val="en-US"/>
        </w:rPr>
      </w:pPr>
    </w:p>
    <w:tbl>
      <w:tblPr>
        <w:tblStyle w:val="TableGrid"/>
        <w:tblW w:w="5000" w:type="pct"/>
        <w:tblLook w:val="0020" w:firstRow="1" w:lastRow="0" w:firstColumn="0" w:lastColumn="0" w:noHBand="0" w:noVBand="0"/>
      </w:tblPr>
      <w:tblGrid>
        <w:gridCol w:w="5245"/>
        <w:gridCol w:w="1323"/>
        <w:gridCol w:w="1384"/>
        <w:gridCol w:w="1615"/>
        <w:gridCol w:w="1223"/>
      </w:tblGrid>
      <w:tr w:rsidR="004326E4" w:rsidRPr="0079069D" w14:paraId="1DB10680" w14:textId="77777777" w:rsidTr="00003939">
        <w:trPr>
          <w:trHeight w:val="284"/>
        </w:trPr>
        <w:tc>
          <w:tcPr>
            <w:tcW w:w="2443" w:type="pct"/>
          </w:tcPr>
          <w:p w14:paraId="736AE2A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557" w:type="pct"/>
            <w:gridSpan w:val="4"/>
          </w:tcPr>
          <w:p w14:paraId="66852A34" w14:textId="77777777" w:rsidR="004326E4" w:rsidRPr="0079069D" w:rsidRDefault="004326E4" w:rsidP="000D63B2">
            <w:pPr>
              <w:spacing w:line="360" w:lineRule="auto"/>
              <w:rPr>
                <w:b/>
                <w:bCs/>
                <w:sz w:val="24"/>
                <w:szCs w:val="24"/>
              </w:rPr>
            </w:pPr>
            <w:r w:rsidRPr="0079069D">
              <w:rPr>
                <w:b/>
                <w:bCs/>
                <w:sz w:val="24"/>
                <w:szCs w:val="24"/>
              </w:rPr>
              <w:t>2020</w:t>
            </w:r>
          </w:p>
        </w:tc>
      </w:tr>
      <w:tr w:rsidR="004326E4" w:rsidRPr="0079069D" w14:paraId="0B16C200" w14:textId="77777777" w:rsidTr="00003939">
        <w:trPr>
          <w:trHeight w:val="1134"/>
        </w:trPr>
        <w:tc>
          <w:tcPr>
            <w:tcW w:w="2443" w:type="pct"/>
          </w:tcPr>
          <w:p w14:paraId="2B532EC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5" w:type="pct"/>
          </w:tcPr>
          <w:p w14:paraId="31362657" w14:textId="77777777" w:rsidR="004326E4" w:rsidRPr="0079069D" w:rsidRDefault="004326E4" w:rsidP="000D63B2">
            <w:pPr>
              <w:spacing w:line="360" w:lineRule="auto"/>
              <w:rPr>
                <w:b/>
                <w:bCs/>
                <w:sz w:val="24"/>
                <w:szCs w:val="24"/>
              </w:rPr>
            </w:pPr>
            <w:r w:rsidRPr="0079069D">
              <w:rPr>
                <w:b/>
                <w:bCs/>
                <w:sz w:val="24"/>
                <w:szCs w:val="24"/>
              </w:rPr>
              <w:t>Net holding gain / (loss)</w:t>
            </w:r>
            <w:r w:rsidRPr="0079069D">
              <w:rPr>
                <w:b/>
                <w:bCs/>
                <w:sz w:val="24"/>
                <w:szCs w:val="24"/>
              </w:rPr>
              <w:br/>
              <w:t>$’000</w:t>
            </w:r>
          </w:p>
        </w:tc>
        <w:tc>
          <w:tcPr>
            <w:tcW w:w="640" w:type="pct"/>
          </w:tcPr>
          <w:p w14:paraId="0569AB3B" w14:textId="77777777" w:rsidR="004326E4" w:rsidRPr="0079069D" w:rsidRDefault="004326E4" w:rsidP="000D63B2">
            <w:pPr>
              <w:spacing w:line="360" w:lineRule="auto"/>
              <w:rPr>
                <w:b/>
                <w:bCs/>
                <w:sz w:val="24"/>
                <w:szCs w:val="24"/>
              </w:rPr>
            </w:pPr>
            <w:r w:rsidRPr="0079069D">
              <w:rPr>
                <w:b/>
                <w:bCs/>
                <w:sz w:val="24"/>
                <w:szCs w:val="24"/>
              </w:rPr>
              <w:t>Total interest income/ (expense)</w:t>
            </w:r>
            <w:r w:rsidRPr="0079069D">
              <w:rPr>
                <w:b/>
                <w:bCs/>
                <w:sz w:val="24"/>
                <w:szCs w:val="24"/>
              </w:rPr>
              <w:br/>
              <w:t>$’000</w:t>
            </w:r>
          </w:p>
        </w:tc>
        <w:tc>
          <w:tcPr>
            <w:tcW w:w="713" w:type="pct"/>
          </w:tcPr>
          <w:p w14:paraId="41DA9ED2" w14:textId="77777777" w:rsidR="004326E4" w:rsidRPr="0079069D" w:rsidRDefault="004326E4" w:rsidP="000D63B2">
            <w:pPr>
              <w:spacing w:line="360" w:lineRule="auto"/>
              <w:rPr>
                <w:b/>
                <w:bCs/>
                <w:sz w:val="24"/>
                <w:szCs w:val="24"/>
              </w:rPr>
            </w:pPr>
            <w:r w:rsidRPr="0079069D">
              <w:rPr>
                <w:b/>
                <w:bCs/>
                <w:sz w:val="24"/>
                <w:szCs w:val="24"/>
              </w:rPr>
              <w:t>Impairment loss</w:t>
            </w:r>
            <w:r w:rsidRPr="0079069D">
              <w:rPr>
                <w:b/>
                <w:bCs/>
                <w:sz w:val="24"/>
                <w:szCs w:val="24"/>
              </w:rPr>
              <w:br/>
              <w:t>$’000</w:t>
            </w:r>
          </w:p>
        </w:tc>
        <w:tc>
          <w:tcPr>
            <w:tcW w:w="579" w:type="pct"/>
          </w:tcPr>
          <w:p w14:paraId="7B0BB474"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r>
      <w:tr w:rsidR="004326E4" w:rsidRPr="0079069D" w14:paraId="120F9D39" w14:textId="77777777" w:rsidTr="00003939">
        <w:trPr>
          <w:trHeight w:val="284"/>
        </w:trPr>
        <w:tc>
          <w:tcPr>
            <w:tcW w:w="2443" w:type="pct"/>
          </w:tcPr>
          <w:p w14:paraId="031D3738" w14:textId="77777777" w:rsidR="004326E4" w:rsidRPr="0079069D" w:rsidRDefault="004326E4" w:rsidP="000D63B2">
            <w:pPr>
              <w:spacing w:line="360" w:lineRule="auto"/>
              <w:rPr>
                <w:b/>
                <w:bCs/>
                <w:sz w:val="24"/>
                <w:szCs w:val="24"/>
              </w:rPr>
            </w:pPr>
            <w:r w:rsidRPr="0079069D">
              <w:rPr>
                <w:b/>
                <w:bCs/>
                <w:sz w:val="24"/>
                <w:szCs w:val="24"/>
              </w:rPr>
              <w:t>Contractual financial assets</w:t>
            </w:r>
          </w:p>
        </w:tc>
        <w:tc>
          <w:tcPr>
            <w:tcW w:w="625" w:type="pct"/>
          </w:tcPr>
          <w:p w14:paraId="12DC222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40" w:type="pct"/>
          </w:tcPr>
          <w:p w14:paraId="2218197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1195405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79" w:type="pct"/>
          </w:tcPr>
          <w:p w14:paraId="25D25B9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68CED41" w14:textId="77777777" w:rsidTr="00003939">
        <w:trPr>
          <w:trHeight w:val="454"/>
        </w:trPr>
        <w:tc>
          <w:tcPr>
            <w:tcW w:w="2443" w:type="pct"/>
          </w:tcPr>
          <w:p w14:paraId="7C0F5B7C" w14:textId="77777777" w:rsidR="004326E4" w:rsidRPr="0079069D" w:rsidRDefault="004326E4" w:rsidP="000D63B2">
            <w:pPr>
              <w:spacing w:line="360" w:lineRule="auto"/>
              <w:rPr>
                <w:sz w:val="24"/>
                <w:szCs w:val="24"/>
              </w:rPr>
            </w:pPr>
            <w:r w:rsidRPr="0079069D">
              <w:rPr>
                <w:sz w:val="24"/>
                <w:szCs w:val="24"/>
              </w:rPr>
              <w:t>Financial assets at amortised cost – other than on derecognition</w:t>
            </w:r>
          </w:p>
        </w:tc>
        <w:tc>
          <w:tcPr>
            <w:tcW w:w="625" w:type="pct"/>
          </w:tcPr>
          <w:p w14:paraId="7435A4B2" w14:textId="77777777" w:rsidR="004326E4" w:rsidRPr="0079069D" w:rsidRDefault="004326E4" w:rsidP="000D63B2">
            <w:pPr>
              <w:spacing w:line="360" w:lineRule="auto"/>
              <w:rPr>
                <w:sz w:val="24"/>
                <w:szCs w:val="24"/>
              </w:rPr>
            </w:pPr>
            <w:r w:rsidRPr="0079069D">
              <w:rPr>
                <w:sz w:val="24"/>
                <w:szCs w:val="24"/>
              </w:rPr>
              <w:t>0</w:t>
            </w:r>
          </w:p>
        </w:tc>
        <w:tc>
          <w:tcPr>
            <w:tcW w:w="640" w:type="pct"/>
          </w:tcPr>
          <w:p w14:paraId="48FC3C38" w14:textId="77777777" w:rsidR="004326E4" w:rsidRPr="0079069D" w:rsidRDefault="004326E4" w:rsidP="000D63B2">
            <w:pPr>
              <w:spacing w:line="360" w:lineRule="auto"/>
              <w:rPr>
                <w:sz w:val="24"/>
                <w:szCs w:val="24"/>
              </w:rPr>
            </w:pPr>
            <w:r w:rsidRPr="0079069D">
              <w:rPr>
                <w:sz w:val="24"/>
                <w:szCs w:val="24"/>
              </w:rPr>
              <w:t>10,601</w:t>
            </w:r>
          </w:p>
        </w:tc>
        <w:tc>
          <w:tcPr>
            <w:tcW w:w="713" w:type="pct"/>
          </w:tcPr>
          <w:p w14:paraId="0F9F1E6B" w14:textId="77777777" w:rsidR="004326E4" w:rsidRPr="0079069D" w:rsidRDefault="004326E4" w:rsidP="000D63B2">
            <w:pPr>
              <w:spacing w:line="360" w:lineRule="auto"/>
              <w:rPr>
                <w:sz w:val="24"/>
                <w:szCs w:val="24"/>
              </w:rPr>
            </w:pPr>
            <w:r w:rsidRPr="0079069D">
              <w:rPr>
                <w:sz w:val="24"/>
                <w:szCs w:val="24"/>
              </w:rPr>
              <w:t>0</w:t>
            </w:r>
          </w:p>
        </w:tc>
        <w:tc>
          <w:tcPr>
            <w:tcW w:w="579" w:type="pct"/>
          </w:tcPr>
          <w:p w14:paraId="665E9BD3" w14:textId="77777777" w:rsidR="004326E4" w:rsidRPr="0079069D" w:rsidRDefault="004326E4" w:rsidP="000D63B2">
            <w:pPr>
              <w:spacing w:line="360" w:lineRule="auto"/>
              <w:rPr>
                <w:sz w:val="24"/>
                <w:szCs w:val="24"/>
              </w:rPr>
            </w:pPr>
            <w:r w:rsidRPr="0079069D">
              <w:rPr>
                <w:sz w:val="24"/>
                <w:szCs w:val="24"/>
              </w:rPr>
              <w:t>10,601</w:t>
            </w:r>
          </w:p>
        </w:tc>
      </w:tr>
      <w:tr w:rsidR="004326E4" w:rsidRPr="0079069D" w14:paraId="624581AC" w14:textId="77777777" w:rsidTr="00003939">
        <w:trPr>
          <w:trHeight w:val="350"/>
        </w:trPr>
        <w:tc>
          <w:tcPr>
            <w:tcW w:w="2443" w:type="pct"/>
          </w:tcPr>
          <w:p w14:paraId="7776BD43" w14:textId="77777777" w:rsidR="004326E4" w:rsidRPr="0079069D" w:rsidRDefault="004326E4" w:rsidP="000D63B2">
            <w:pPr>
              <w:spacing w:line="360" w:lineRule="auto"/>
              <w:rPr>
                <w:sz w:val="24"/>
                <w:szCs w:val="24"/>
              </w:rPr>
            </w:pPr>
            <w:r w:rsidRPr="0079069D">
              <w:rPr>
                <w:sz w:val="24"/>
                <w:szCs w:val="24"/>
              </w:rPr>
              <w:t>Financial assets at fair value through profit/loss</w:t>
            </w:r>
          </w:p>
        </w:tc>
        <w:tc>
          <w:tcPr>
            <w:tcW w:w="625" w:type="pct"/>
          </w:tcPr>
          <w:p w14:paraId="2147ADB3" w14:textId="77777777" w:rsidR="004326E4" w:rsidRPr="0079069D" w:rsidRDefault="004326E4" w:rsidP="000D63B2">
            <w:pPr>
              <w:spacing w:line="360" w:lineRule="auto"/>
              <w:rPr>
                <w:sz w:val="24"/>
                <w:szCs w:val="24"/>
              </w:rPr>
            </w:pPr>
            <w:r w:rsidRPr="0079069D">
              <w:rPr>
                <w:sz w:val="24"/>
                <w:szCs w:val="24"/>
              </w:rPr>
              <w:t>(103,557)</w:t>
            </w:r>
          </w:p>
        </w:tc>
        <w:tc>
          <w:tcPr>
            <w:tcW w:w="640" w:type="pct"/>
          </w:tcPr>
          <w:p w14:paraId="55DF7754"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78F1C068" w14:textId="77777777" w:rsidR="004326E4" w:rsidRPr="0079069D" w:rsidRDefault="004326E4" w:rsidP="000D63B2">
            <w:pPr>
              <w:spacing w:line="360" w:lineRule="auto"/>
              <w:rPr>
                <w:sz w:val="24"/>
                <w:szCs w:val="24"/>
              </w:rPr>
            </w:pPr>
            <w:r w:rsidRPr="0079069D">
              <w:rPr>
                <w:sz w:val="24"/>
                <w:szCs w:val="24"/>
              </w:rPr>
              <w:t>0</w:t>
            </w:r>
          </w:p>
        </w:tc>
        <w:tc>
          <w:tcPr>
            <w:tcW w:w="579" w:type="pct"/>
          </w:tcPr>
          <w:p w14:paraId="6D6F4F63" w14:textId="77777777" w:rsidR="004326E4" w:rsidRPr="0079069D" w:rsidRDefault="004326E4" w:rsidP="000D63B2">
            <w:pPr>
              <w:spacing w:line="360" w:lineRule="auto"/>
              <w:rPr>
                <w:sz w:val="24"/>
                <w:szCs w:val="24"/>
              </w:rPr>
            </w:pPr>
            <w:r w:rsidRPr="0079069D">
              <w:rPr>
                <w:sz w:val="24"/>
                <w:szCs w:val="24"/>
              </w:rPr>
              <w:t>(103,557)</w:t>
            </w:r>
          </w:p>
        </w:tc>
      </w:tr>
      <w:tr w:rsidR="004326E4" w:rsidRPr="0079069D" w14:paraId="6DF8FACB" w14:textId="77777777" w:rsidTr="00003939">
        <w:trPr>
          <w:trHeight w:val="284"/>
        </w:trPr>
        <w:tc>
          <w:tcPr>
            <w:tcW w:w="2443" w:type="pct"/>
          </w:tcPr>
          <w:p w14:paraId="1F8C954E" w14:textId="77777777" w:rsidR="004326E4" w:rsidRPr="0079069D" w:rsidRDefault="004326E4" w:rsidP="000D63B2">
            <w:pPr>
              <w:spacing w:line="360" w:lineRule="auto"/>
              <w:rPr>
                <w:sz w:val="24"/>
                <w:szCs w:val="24"/>
              </w:rPr>
            </w:pPr>
            <w:r w:rsidRPr="0079069D">
              <w:rPr>
                <w:sz w:val="24"/>
                <w:szCs w:val="24"/>
              </w:rPr>
              <w:t>Total contractual financial assets</w:t>
            </w:r>
          </w:p>
        </w:tc>
        <w:tc>
          <w:tcPr>
            <w:tcW w:w="625" w:type="pct"/>
          </w:tcPr>
          <w:p w14:paraId="6F488170" w14:textId="77777777" w:rsidR="004326E4" w:rsidRPr="0079069D" w:rsidRDefault="004326E4" w:rsidP="000D63B2">
            <w:pPr>
              <w:spacing w:line="360" w:lineRule="auto"/>
              <w:rPr>
                <w:sz w:val="24"/>
                <w:szCs w:val="24"/>
              </w:rPr>
            </w:pPr>
            <w:r w:rsidRPr="0079069D">
              <w:rPr>
                <w:sz w:val="24"/>
                <w:szCs w:val="24"/>
              </w:rPr>
              <w:t>(103,557)</w:t>
            </w:r>
          </w:p>
        </w:tc>
        <w:tc>
          <w:tcPr>
            <w:tcW w:w="640" w:type="pct"/>
          </w:tcPr>
          <w:p w14:paraId="4B9A970E" w14:textId="77777777" w:rsidR="004326E4" w:rsidRPr="0079069D" w:rsidRDefault="004326E4" w:rsidP="000D63B2">
            <w:pPr>
              <w:spacing w:line="360" w:lineRule="auto"/>
              <w:rPr>
                <w:sz w:val="24"/>
                <w:szCs w:val="24"/>
              </w:rPr>
            </w:pPr>
            <w:r w:rsidRPr="0079069D">
              <w:rPr>
                <w:sz w:val="24"/>
                <w:szCs w:val="24"/>
              </w:rPr>
              <w:t>10,601</w:t>
            </w:r>
          </w:p>
        </w:tc>
        <w:tc>
          <w:tcPr>
            <w:tcW w:w="713" w:type="pct"/>
          </w:tcPr>
          <w:p w14:paraId="04A1C72F" w14:textId="77777777" w:rsidR="004326E4" w:rsidRPr="0079069D" w:rsidRDefault="004326E4" w:rsidP="000D63B2">
            <w:pPr>
              <w:spacing w:line="360" w:lineRule="auto"/>
              <w:rPr>
                <w:sz w:val="24"/>
                <w:szCs w:val="24"/>
              </w:rPr>
            </w:pPr>
            <w:r w:rsidRPr="0079069D">
              <w:rPr>
                <w:sz w:val="24"/>
                <w:szCs w:val="24"/>
              </w:rPr>
              <w:t xml:space="preserve">   0</w:t>
            </w:r>
          </w:p>
        </w:tc>
        <w:tc>
          <w:tcPr>
            <w:tcW w:w="579" w:type="pct"/>
          </w:tcPr>
          <w:p w14:paraId="4D631A69" w14:textId="77777777" w:rsidR="004326E4" w:rsidRPr="0079069D" w:rsidRDefault="004326E4" w:rsidP="000D63B2">
            <w:pPr>
              <w:spacing w:line="360" w:lineRule="auto"/>
              <w:rPr>
                <w:sz w:val="24"/>
                <w:szCs w:val="24"/>
              </w:rPr>
            </w:pPr>
            <w:r w:rsidRPr="0079069D">
              <w:rPr>
                <w:sz w:val="24"/>
                <w:szCs w:val="24"/>
              </w:rPr>
              <w:t>(92,956)</w:t>
            </w:r>
          </w:p>
        </w:tc>
      </w:tr>
      <w:tr w:rsidR="004326E4" w:rsidRPr="0079069D" w14:paraId="248B2369" w14:textId="77777777" w:rsidTr="00003939">
        <w:trPr>
          <w:trHeight w:val="284"/>
        </w:trPr>
        <w:tc>
          <w:tcPr>
            <w:tcW w:w="2443" w:type="pct"/>
          </w:tcPr>
          <w:p w14:paraId="03BA36FC" w14:textId="77777777" w:rsidR="004326E4" w:rsidRPr="0079069D" w:rsidRDefault="004326E4" w:rsidP="000D63B2">
            <w:pPr>
              <w:spacing w:line="360" w:lineRule="auto"/>
              <w:rPr>
                <w:b/>
                <w:bCs/>
                <w:sz w:val="24"/>
                <w:szCs w:val="24"/>
              </w:rPr>
            </w:pPr>
            <w:r w:rsidRPr="0079069D">
              <w:rPr>
                <w:b/>
                <w:bCs/>
                <w:sz w:val="24"/>
                <w:szCs w:val="24"/>
              </w:rPr>
              <w:t>Contractual financial liabilities</w:t>
            </w:r>
          </w:p>
        </w:tc>
        <w:tc>
          <w:tcPr>
            <w:tcW w:w="625" w:type="pct"/>
          </w:tcPr>
          <w:p w14:paraId="19DC112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40" w:type="pct"/>
          </w:tcPr>
          <w:p w14:paraId="2A89DF9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0652FA4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79" w:type="pct"/>
          </w:tcPr>
          <w:p w14:paraId="38580A2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EFE8821" w14:textId="77777777" w:rsidTr="00003939">
        <w:trPr>
          <w:trHeight w:val="284"/>
        </w:trPr>
        <w:tc>
          <w:tcPr>
            <w:tcW w:w="2443" w:type="pct"/>
          </w:tcPr>
          <w:p w14:paraId="08DA3C6E" w14:textId="77777777" w:rsidR="004326E4" w:rsidRPr="0079069D" w:rsidRDefault="004326E4" w:rsidP="000D63B2">
            <w:pPr>
              <w:spacing w:line="360" w:lineRule="auto"/>
              <w:rPr>
                <w:sz w:val="24"/>
                <w:szCs w:val="24"/>
              </w:rPr>
            </w:pPr>
            <w:r w:rsidRPr="0079069D">
              <w:rPr>
                <w:sz w:val="24"/>
                <w:szCs w:val="24"/>
              </w:rPr>
              <w:t>Financial liabilities at amortised cost</w:t>
            </w:r>
          </w:p>
        </w:tc>
        <w:tc>
          <w:tcPr>
            <w:tcW w:w="625" w:type="pct"/>
          </w:tcPr>
          <w:p w14:paraId="374CEDCD" w14:textId="77777777" w:rsidR="004326E4" w:rsidRPr="0079069D" w:rsidRDefault="004326E4" w:rsidP="000D63B2">
            <w:pPr>
              <w:spacing w:line="360" w:lineRule="auto"/>
              <w:rPr>
                <w:sz w:val="24"/>
                <w:szCs w:val="24"/>
              </w:rPr>
            </w:pPr>
            <w:r w:rsidRPr="0079069D">
              <w:rPr>
                <w:sz w:val="24"/>
                <w:szCs w:val="24"/>
              </w:rPr>
              <w:t>0</w:t>
            </w:r>
          </w:p>
        </w:tc>
        <w:tc>
          <w:tcPr>
            <w:tcW w:w="640" w:type="pct"/>
          </w:tcPr>
          <w:p w14:paraId="1D4BA0E6" w14:textId="77777777" w:rsidR="004326E4" w:rsidRPr="0079069D" w:rsidRDefault="004326E4" w:rsidP="000D63B2">
            <w:pPr>
              <w:spacing w:line="360" w:lineRule="auto"/>
              <w:rPr>
                <w:sz w:val="24"/>
                <w:szCs w:val="24"/>
              </w:rPr>
            </w:pPr>
            <w:r w:rsidRPr="0079069D">
              <w:rPr>
                <w:sz w:val="24"/>
                <w:szCs w:val="24"/>
              </w:rPr>
              <w:t>(2,983)</w:t>
            </w:r>
          </w:p>
        </w:tc>
        <w:tc>
          <w:tcPr>
            <w:tcW w:w="713" w:type="pct"/>
          </w:tcPr>
          <w:p w14:paraId="79685FB5" w14:textId="77777777" w:rsidR="004326E4" w:rsidRPr="0079069D" w:rsidRDefault="004326E4" w:rsidP="000D63B2">
            <w:pPr>
              <w:spacing w:line="360" w:lineRule="auto"/>
              <w:rPr>
                <w:sz w:val="24"/>
                <w:szCs w:val="24"/>
              </w:rPr>
            </w:pPr>
            <w:r w:rsidRPr="0079069D">
              <w:rPr>
                <w:sz w:val="24"/>
                <w:szCs w:val="24"/>
              </w:rPr>
              <w:t>0</w:t>
            </w:r>
          </w:p>
        </w:tc>
        <w:tc>
          <w:tcPr>
            <w:tcW w:w="579" w:type="pct"/>
          </w:tcPr>
          <w:p w14:paraId="342C9FE3" w14:textId="77777777" w:rsidR="004326E4" w:rsidRPr="0079069D" w:rsidRDefault="004326E4" w:rsidP="000D63B2">
            <w:pPr>
              <w:spacing w:line="360" w:lineRule="auto"/>
              <w:rPr>
                <w:sz w:val="24"/>
                <w:szCs w:val="24"/>
              </w:rPr>
            </w:pPr>
            <w:r w:rsidRPr="0079069D">
              <w:rPr>
                <w:sz w:val="24"/>
                <w:szCs w:val="24"/>
              </w:rPr>
              <w:t>(2,983)</w:t>
            </w:r>
          </w:p>
        </w:tc>
      </w:tr>
      <w:tr w:rsidR="004326E4" w:rsidRPr="0079069D" w14:paraId="1356452C" w14:textId="77777777" w:rsidTr="00003939">
        <w:trPr>
          <w:trHeight w:val="284"/>
        </w:trPr>
        <w:tc>
          <w:tcPr>
            <w:tcW w:w="2443" w:type="pct"/>
          </w:tcPr>
          <w:p w14:paraId="75B92A75" w14:textId="77777777" w:rsidR="004326E4" w:rsidRPr="0079069D" w:rsidRDefault="004326E4" w:rsidP="000D63B2">
            <w:pPr>
              <w:spacing w:line="360" w:lineRule="auto"/>
              <w:rPr>
                <w:sz w:val="24"/>
                <w:szCs w:val="24"/>
              </w:rPr>
            </w:pPr>
            <w:r w:rsidRPr="0079069D">
              <w:rPr>
                <w:sz w:val="24"/>
                <w:szCs w:val="24"/>
              </w:rPr>
              <w:t>Financial liabilities designated at fair value through profit/loss</w:t>
            </w:r>
          </w:p>
        </w:tc>
        <w:tc>
          <w:tcPr>
            <w:tcW w:w="625" w:type="pct"/>
          </w:tcPr>
          <w:p w14:paraId="5B9ECDDA" w14:textId="77777777" w:rsidR="004326E4" w:rsidRPr="0079069D" w:rsidRDefault="004326E4" w:rsidP="000D63B2">
            <w:pPr>
              <w:spacing w:line="360" w:lineRule="auto"/>
              <w:rPr>
                <w:sz w:val="24"/>
                <w:szCs w:val="24"/>
              </w:rPr>
            </w:pPr>
            <w:r w:rsidRPr="0079069D">
              <w:rPr>
                <w:sz w:val="24"/>
                <w:szCs w:val="24"/>
              </w:rPr>
              <w:t>0</w:t>
            </w:r>
          </w:p>
        </w:tc>
        <w:tc>
          <w:tcPr>
            <w:tcW w:w="640" w:type="pct"/>
          </w:tcPr>
          <w:p w14:paraId="764C0E11"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5EC49544" w14:textId="77777777" w:rsidR="004326E4" w:rsidRPr="0079069D" w:rsidRDefault="004326E4" w:rsidP="000D63B2">
            <w:pPr>
              <w:spacing w:line="360" w:lineRule="auto"/>
              <w:rPr>
                <w:sz w:val="24"/>
                <w:szCs w:val="24"/>
              </w:rPr>
            </w:pPr>
            <w:r w:rsidRPr="0079069D">
              <w:rPr>
                <w:sz w:val="24"/>
                <w:szCs w:val="24"/>
              </w:rPr>
              <w:t>0</w:t>
            </w:r>
          </w:p>
        </w:tc>
        <w:tc>
          <w:tcPr>
            <w:tcW w:w="579" w:type="pct"/>
          </w:tcPr>
          <w:p w14:paraId="369F2B8B"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BEEBBCF" w14:textId="77777777" w:rsidTr="00003939">
        <w:trPr>
          <w:trHeight w:val="284"/>
        </w:trPr>
        <w:tc>
          <w:tcPr>
            <w:tcW w:w="2443" w:type="pct"/>
          </w:tcPr>
          <w:p w14:paraId="6FA85C02" w14:textId="77777777" w:rsidR="004326E4" w:rsidRPr="0079069D" w:rsidRDefault="004326E4" w:rsidP="000D63B2">
            <w:pPr>
              <w:spacing w:line="360" w:lineRule="auto"/>
              <w:rPr>
                <w:sz w:val="24"/>
                <w:szCs w:val="24"/>
              </w:rPr>
            </w:pPr>
            <w:r w:rsidRPr="0079069D">
              <w:rPr>
                <w:sz w:val="24"/>
                <w:szCs w:val="24"/>
              </w:rPr>
              <w:t>Total contractual financial liabilities</w:t>
            </w:r>
          </w:p>
        </w:tc>
        <w:tc>
          <w:tcPr>
            <w:tcW w:w="625" w:type="pct"/>
          </w:tcPr>
          <w:p w14:paraId="28DEAD51" w14:textId="77777777" w:rsidR="004326E4" w:rsidRPr="0079069D" w:rsidRDefault="004326E4" w:rsidP="000D63B2">
            <w:pPr>
              <w:spacing w:line="360" w:lineRule="auto"/>
              <w:rPr>
                <w:sz w:val="24"/>
                <w:szCs w:val="24"/>
              </w:rPr>
            </w:pPr>
            <w:r w:rsidRPr="0079069D">
              <w:rPr>
                <w:sz w:val="24"/>
                <w:szCs w:val="24"/>
              </w:rPr>
              <w:t xml:space="preserve">   0</w:t>
            </w:r>
          </w:p>
        </w:tc>
        <w:tc>
          <w:tcPr>
            <w:tcW w:w="640" w:type="pct"/>
          </w:tcPr>
          <w:p w14:paraId="01ABC82F" w14:textId="77777777" w:rsidR="004326E4" w:rsidRPr="0079069D" w:rsidRDefault="004326E4" w:rsidP="000D63B2">
            <w:pPr>
              <w:spacing w:line="360" w:lineRule="auto"/>
              <w:rPr>
                <w:sz w:val="24"/>
                <w:szCs w:val="24"/>
              </w:rPr>
            </w:pPr>
            <w:r w:rsidRPr="0079069D">
              <w:rPr>
                <w:sz w:val="24"/>
                <w:szCs w:val="24"/>
              </w:rPr>
              <w:t>(2,983)</w:t>
            </w:r>
          </w:p>
        </w:tc>
        <w:tc>
          <w:tcPr>
            <w:tcW w:w="713" w:type="pct"/>
          </w:tcPr>
          <w:p w14:paraId="362B58B0" w14:textId="77777777" w:rsidR="004326E4" w:rsidRPr="0079069D" w:rsidRDefault="004326E4" w:rsidP="000D63B2">
            <w:pPr>
              <w:spacing w:line="360" w:lineRule="auto"/>
              <w:rPr>
                <w:sz w:val="24"/>
                <w:szCs w:val="24"/>
              </w:rPr>
            </w:pPr>
            <w:r w:rsidRPr="0079069D">
              <w:rPr>
                <w:sz w:val="24"/>
                <w:szCs w:val="24"/>
              </w:rPr>
              <w:t>0</w:t>
            </w:r>
          </w:p>
        </w:tc>
        <w:tc>
          <w:tcPr>
            <w:tcW w:w="579" w:type="pct"/>
          </w:tcPr>
          <w:p w14:paraId="37F638D3" w14:textId="77777777" w:rsidR="004326E4" w:rsidRPr="0079069D" w:rsidRDefault="004326E4" w:rsidP="000D63B2">
            <w:pPr>
              <w:spacing w:line="360" w:lineRule="auto"/>
              <w:rPr>
                <w:sz w:val="24"/>
                <w:szCs w:val="24"/>
              </w:rPr>
            </w:pPr>
            <w:r w:rsidRPr="0079069D">
              <w:rPr>
                <w:sz w:val="24"/>
                <w:szCs w:val="24"/>
              </w:rPr>
              <w:t>(2,983)</w:t>
            </w:r>
          </w:p>
        </w:tc>
      </w:tr>
    </w:tbl>
    <w:p w14:paraId="145B1C22" w14:textId="77777777" w:rsidR="004326E4" w:rsidRPr="0079069D" w:rsidRDefault="004326E4" w:rsidP="000D63B2">
      <w:pPr>
        <w:spacing w:line="360" w:lineRule="auto"/>
        <w:rPr>
          <w:sz w:val="24"/>
          <w:szCs w:val="24"/>
          <w:lang w:val="en-US"/>
        </w:rPr>
      </w:pPr>
      <w:r w:rsidRPr="0079069D">
        <w:rPr>
          <w:sz w:val="24"/>
          <w:szCs w:val="24"/>
          <w:lang w:val="en-US"/>
        </w:rPr>
        <w:t>The net holding gains or losses disclosed above are determined as follows:</w:t>
      </w:r>
    </w:p>
    <w:p w14:paraId="065305D8" w14:textId="425944CE" w:rsidR="004326E4" w:rsidRPr="0079069D" w:rsidRDefault="004326E4" w:rsidP="000D63B2">
      <w:pPr>
        <w:pStyle w:val="ListParagraph"/>
        <w:numPr>
          <w:ilvl w:val="0"/>
          <w:numId w:val="4"/>
        </w:numPr>
        <w:spacing w:line="360" w:lineRule="auto"/>
        <w:rPr>
          <w:sz w:val="24"/>
          <w:szCs w:val="24"/>
        </w:rPr>
      </w:pPr>
      <w:r w:rsidRPr="0079069D">
        <w:rPr>
          <w:sz w:val="24"/>
          <w:szCs w:val="24"/>
        </w:rPr>
        <w:t>for cash and cash equivalents and financial assets at amortised cost, the net gain or loss is calculated by taking the movement in the fair value of the asset, the interest income, plus or minus foreign exchange gains or losses arising from revaluation of the financial assets, and minus any impairment recognised in the net result;</w:t>
      </w:r>
    </w:p>
    <w:p w14:paraId="3A13D981" w14:textId="4423D6E6" w:rsidR="004326E4" w:rsidRPr="0079069D" w:rsidRDefault="004326E4" w:rsidP="000D63B2">
      <w:pPr>
        <w:pStyle w:val="ListParagraph"/>
        <w:numPr>
          <w:ilvl w:val="0"/>
          <w:numId w:val="4"/>
        </w:numPr>
        <w:spacing w:line="360" w:lineRule="auto"/>
        <w:rPr>
          <w:sz w:val="24"/>
          <w:szCs w:val="24"/>
        </w:rPr>
      </w:pPr>
      <w:r w:rsidRPr="0079069D">
        <w:rPr>
          <w:sz w:val="24"/>
          <w:szCs w:val="24"/>
        </w:rPr>
        <w:t>for financial liabilities measured at amortised cost, the net gain or loss is calculated by taking the interest expense, plus or minus foreign exchange gains or losses arising from the revaluation of financial liabilities measured at amortised cost; and</w:t>
      </w:r>
    </w:p>
    <w:p w14:paraId="268BFFE2" w14:textId="7540383B" w:rsidR="004326E4" w:rsidRPr="0079069D" w:rsidRDefault="004326E4" w:rsidP="000D63B2">
      <w:pPr>
        <w:pStyle w:val="ListParagraph"/>
        <w:numPr>
          <w:ilvl w:val="0"/>
          <w:numId w:val="4"/>
        </w:numPr>
        <w:spacing w:line="360" w:lineRule="auto"/>
        <w:rPr>
          <w:sz w:val="24"/>
          <w:szCs w:val="24"/>
        </w:rPr>
      </w:pPr>
      <w:r w:rsidRPr="0079069D">
        <w:rPr>
          <w:sz w:val="24"/>
          <w:szCs w:val="24"/>
        </w:rPr>
        <w:t>for financial assets and liabilities designated at fair value through net result, the net gain or loss is calculated by taking the movement in the fair value of the financial asset or liability.</w:t>
      </w:r>
    </w:p>
    <w:p w14:paraId="63E448A8"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8.1.3 Financial risk management objectives and policies </w:t>
      </w:r>
    </w:p>
    <w:p w14:paraId="47C440C7" w14:textId="66475AC0" w:rsidR="004326E4" w:rsidRPr="0079069D" w:rsidRDefault="008E1BDA" w:rsidP="000D63B2">
      <w:pPr>
        <w:pStyle w:val="TableTitleTables"/>
        <w:spacing w:line="360" w:lineRule="auto"/>
        <w:rPr>
          <w:sz w:val="24"/>
          <w:szCs w:val="24"/>
          <w:lang w:val="en-US"/>
        </w:rPr>
      </w:pPr>
      <w:r w:rsidRPr="0079069D">
        <w:rPr>
          <w:noProof/>
          <w:sz w:val="24"/>
          <w:szCs w:val="24"/>
          <w:lang w:val="en-US"/>
        </w:rPr>
        <w:drawing>
          <wp:inline distT="0" distB="0" distL="0" distR="0" wp14:anchorId="5A71649F" wp14:editId="48A15BB3">
            <wp:extent cx="6858000" cy="3197225"/>
            <wp:effectExtent l="0" t="0" r="0" b="3175"/>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6858000" cy="3197225"/>
                    </a:xfrm>
                    <a:prstGeom prst="rect">
                      <a:avLst/>
                    </a:prstGeom>
                  </pic:spPr>
                </pic:pic>
              </a:graphicData>
            </a:graphic>
          </wp:inline>
        </w:drawing>
      </w:r>
    </w:p>
    <w:p w14:paraId="4EF5F3C6" w14:textId="77777777" w:rsidR="004326E4" w:rsidRPr="0079069D" w:rsidRDefault="004326E4" w:rsidP="000D63B2">
      <w:pPr>
        <w:spacing w:line="360" w:lineRule="auto"/>
        <w:rPr>
          <w:sz w:val="24"/>
          <w:szCs w:val="24"/>
          <w:lang w:val="en-US"/>
        </w:rPr>
      </w:pPr>
      <w:r w:rsidRPr="0079069D">
        <w:rPr>
          <w:sz w:val="24"/>
          <w:szCs w:val="24"/>
          <w:lang w:val="en-US"/>
        </w:rPr>
        <w:t xml:space="preserve">As a whole, the department’s financial risk management program seeks to manage these risks and the associated volatility of its financial performance. </w:t>
      </w:r>
    </w:p>
    <w:p w14:paraId="4C95D8D5" w14:textId="77777777" w:rsidR="004326E4" w:rsidRPr="0079069D" w:rsidRDefault="004326E4" w:rsidP="000D63B2">
      <w:pPr>
        <w:spacing w:line="360" w:lineRule="auto"/>
        <w:rPr>
          <w:sz w:val="24"/>
          <w:szCs w:val="24"/>
          <w:lang w:val="en-US"/>
        </w:rPr>
      </w:pPr>
      <w:r w:rsidRPr="0079069D">
        <w:rPr>
          <w:sz w:val="24"/>
          <w:szCs w:val="24"/>
          <w:lang w:val="en-US"/>
        </w:rP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throughout the financial statement notes.</w:t>
      </w:r>
    </w:p>
    <w:p w14:paraId="2BAC3E6B" w14:textId="77777777" w:rsidR="004326E4" w:rsidRPr="0079069D" w:rsidRDefault="004326E4" w:rsidP="000D63B2">
      <w:pPr>
        <w:spacing w:line="360" w:lineRule="auto"/>
        <w:rPr>
          <w:sz w:val="24"/>
          <w:szCs w:val="24"/>
          <w:lang w:val="en-US"/>
        </w:rPr>
      </w:pPr>
      <w:r w:rsidRPr="0079069D">
        <w:rPr>
          <w:sz w:val="24"/>
          <w:szCs w:val="24"/>
          <w:lang w:val="en-US"/>
        </w:rPr>
        <w:t xml:space="preserve">The main purpose in holding financial instruments is to prudently manage the department’s financial risks within the government policy parameters. </w:t>
      </w:r>
    </w:p>
    <w:p w14:paraId="09E35CF3"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department’s main financial risks include credit risk, liquidity risk and market risk. The department manages these financial risks in accordance with its financial risk management policy. </w:t>
      </w:r>
    </w:p>
    <w:p w14:paraId="72719417"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uses different methods to measure and manage the different risks to which it is exposed. Primary responsibility for the identification and management of financial risks rests with the accountable officer of the department. </w:t>
      </w:r>
    </w:p>
    <w:p w14:paraId="0A4B30F1" w14:textId="77777777" w:rsidR="004326E4" w:rsidRPr="0079069D" w:rsidRDefault="004326E4" w:rsidP="000D63B2">
      <w:pPr>
        <w:pStyle w:val="Heading5"/>
        <w:spacing w:line="360" w:lineRule="auto"/>
        <w:rPr>
          <w:sz w:val="24"/>
          <w:szCs w:val="24"/>
        </w:rPr>
      </w:pPr>
      <w:r w:rsidRPr="0079069D">
        <w:rPr>
          <w:sz w:val="24"/>
          <w:szCs w:val="24"/>
        </w:rPr>
        <w:t xml:space="preserve">(a) Financial instruments: Credit risk </w:t>
      </w:r>
    </w:p>
    <w:p w14:paraId="01A14753" w14:textId="77777777" w:rsidR="004326E4" w:rsidRPr="0079069D" w:rsidRDefault="004326E4" w:rsidP="000D63B2">
      <w:pPr>
        <w:spacing w:line="360" w:lineRule="auto"/>
        <w:rPr>
          <w:sz w:val="24"/>
          <w:szCs w:val="24"/>
          <w:lang w:val="en-US"/>
        </w:rPr>
      </w:pPr>
      <w:r w:rsidRPr="0079069D">
        <w:rPr>
          <w:sz w:val="24"/>
          <w:szCs w:val="24"/>
          <w:lang w:val="en-US"/>
        </w:rPr>
        <w:t>Credit risk refers to the possibility of the department’s counter party defaulting on their contractual obligations resulting in financial loss to the department. Credit risk is measured at fair value and is monitored on a regular basis.</w:t>
      </w:r>
    </w:p>
    <w:p w14:paraId="2339F05B" w14:textId="77777777" w:rsidR="004326E4" w:rsidRPr="0079069D" w:rsidRDefault="004326E4" w:rsidP="000D63B2">
      <w:pPr>
        <w:spacing w:line="360" w:lineRule="auto"/>
        <w:rPr>
          <w:sz w:val="24"/>
          <w:szCs w:val="24"/>
          <w:lang w:val="en-US"/>
        </w:rPr>
      </w:pPr>
      <w:r w:rsidRPr="0079069D">
        <w:rPr>
          <w:sz w:val="24"/>
          <w:szCs w:val="24"/>
          <w:lang w:val="en-US"/>
        </w:rPr>
        <w:t>The department’s credit risk arises mainly from in-the-money receipts due from renewable energy generators (consisting of both the Contracts for Difference and the delivery of LGCs) and contractual financial assets in terms of unsecured, interest-free loans advanced to Victorian households under the Solar Victoria scheme. Credit risk associated with the department’s other contractual financial assets is minimal because the main debtor is the Victorian Government. The present value of the future cash flows relating to in-the-money receipts are reflected on the balance sheet as a favourable derivative financial instrument (asset position).</w:t>
      </w:r>
    </w:p>
    <w:p w14:paraId="00C68531" w14:textId="77777777" w:rsidR="004326E4" w:rsidRPr="0079069D" w:rsidRDefault="004326E4" w:rsidP="000D63B2">
      <w:pPr>
        <w:spacing w:line="360" w:lineRule="auto"/>
        <w:rPr>
          <w:sz w:val="24"/>
          <w:szCs w:val="24"/>
          <w:lang w:val="en-US"/>
        </w:rPr>
      </w:pPr>
      <w:r w:rsidRPr="0079069D">
        <w:rPr>
          <w:sz w:val="24"/>
          <w:szCs w:val="24"/>
          <w:lang w:val="en-US"/>
        </w:rPr>
        <w:t xml:space="preserve">Credit risk associated with contractual financial assets with the main debtor as the Victorian Government is considered minimal. For all other contractual financial assets other than those with government, credit assessments are required where $5,000 or more of goods and services are provided. If a customer has a credit rating of less than a Triple-B rating, collateral security in the form of a bank guarantee or security deposit is obtained to reduce the department’s credit risk exposure. The collateral security does not apply to the Solar Victoria loans as these loans are less than $5,000. </w:t>
      </w:r>
      <w:r w:rsidRPr="0079069D">
        <w:rPr>
          <w:rFonts w:ascii="Cambria" w:hAnsi="Cambria" w:cs="Cambria"/>
          <w:sz w:val="24"/>
          <w:szCs w:val="24"/>
          <w:lang w:val="en-US"/>
        </w:rPr>
        <w:t> </w:t>
      </w:r>
    </w:p>
    <w:p w14:paraId="5AF05545" w14:textId="77777777" w:rsidR="004326E4" w:rsidRPr="0079069D" w:rsidRDefault="004326E4" w:rsidP="000D63B2">
      <w:pPr>
        <w:spacing w:line="360" w:lineRule="auto"/>
        <w:rPr>
          <w:sz w:val="24"/>
          <w:szCs w:val="24"/>
          <w:lang w:val="en-US"/>
        </w:rPr>
      </w:pPr>
      <w:r w:rsidRPr="0079069D">
        <w:rPr>
          <w:sz w:val="24"/>
          <w:szCs w:val="24"/>
          <w:lang w:val="en-US"/>
        </w:rPr>
        <w:t>The department determines its maximum exposure to credit risk relating to derivative financial instruments on each reporting date as the sum of the nominal values of all forecasted net cash receipts where the floating price due by the proponent exceeds the fixed price payable by the state over the remaining contract term. The department reduces some of its exposure to credit risk from derivative financial instruments contracted with unrated renewable energy generators by obtaining collateral security in the form of a bank guarantee or security deposit. Collateral is obtained annually in advance and is only valid for a year from issue date. The value of each year’s collateral is determined as the estimate net cash inflows from proponents in the year. The credit risk associated to the market-to-market of the remaining term of the contracts not covered by collateral is managed on the basis of the department’s net exposure to each proponent’s group of financial assets and financial liabilities.</w:t>
      </w:r>
    </w:p>
    <w:tbl>
      <w:tblPr>
        <w:tblStyle w:val="TableGrid"/>
        <w:tblW w:w="5000" w:type="pct"/>
        <w:tblLook w:val="0020" w:firstRow="1" w:lastRow="0" w:firstColumn="0" w:lastColumn="0" w:noHBand="0" w:noVBand="0"/>
      </w:tblPr>
      <w:tblGrid>
        <w:gridCol w:w="3897"/>
        <w:gridCol w:w="1276"/>
        <w:gridCol w:w="1533"/>
        <w:gridCol w:w="1392"/>
        <w:gridCol w:w="1459"/>
        <w:gridCol w:w="1233"/>
      </w:tblGrid>
      <w:tr w:rsidR="004326E4" w:rsidRPr="0079069D" w14:paraId="54D5722D" w14:textId="77777777" w:rsidTr="00763ED3">
        <w:trPr>
          <w:trHeight w:val="284"/>
        </w:trPr>
        <w:tc>
          <w:tcPr>
            <w:tcW w:w="1833" w:type="pct"/>
          </w:tcPr>
          <w:p w14:paraId="51041D8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167" w:type="pct"/>
            <w:gridSpan w:val="5"/>
          </w:tcPr>
          <w:p w14:paraId="25EECA59" w14:textId="77777777" w:rsidR="004326E4" w:rsidRPr="0079069D" w:rsidRDefault="004326E4" w:rsidP="000D63B2">
            <w:pPr>
              <w:spacing w:line="360" w:lineRule="auto"/>
              <w:rPr>
                <w:b/>
                <w:bCs/>
                <w:sz w:val="24"/>
                <w:szCs w:val="24"/>
              </w:rPr>
            </w:pPr>
            <w:r w:rsidRPr="0079069D">
              <w:rPr>
                <w:b/>
                <w:bCs/>
                <w:sz w:val="24"/>
                <w:szCs w:val="24"/>
              </w:rPr>
              <w:t>2021</w:t>
            </w:r>
          </w:p>
        </w:tc>
      </w:tr>
      <w:tr w:rsidR="004326E4" w:rsidRPr="0079069D" w14:paraId="266B50DB" w14:textId="77777777" w:rsidTr="00763ED3">
        <w:trPr>
          <w:trHeight w:val="961"/>
        </w:trPr>
        <w:tc>
          <w:tcPr>
            <w:tcW w:w="1833" w:type="pct"/>
          </w:tcPr>
          <w:p w14:paraId="1B8A0AE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18" w:type="pct"/>
          </w:tcPr>
          <w:p w14:paraId="19D02E1C" w14:textId="77777777" w:rsidR="004326E4" w:rsidRPr="0079069D" w:rsidRDefault="004326E4" w:rsidP="000D63B2">
            <w:pPr>
              <w:spacing w:line="360" w:lineRule="auto"/>
              <w:rPr>
                <w:b/>
                <w:bCs/>
                <w:sz w:val="24"/>
                <w:szCs w:val="24"/>
              </w:rPr>
            </w:pPr>
            <w:r w:rsidRPr="0079069D">
              <w:rPr>
                <w:b/>
                <w:bCs/>
                <w:sz w:val="24"/>
                <w:szCs w:val="24"/>
              </w:rPr>
              <w:t>External credit rating</w:t>
            </w:r>
          </w:p>
        </w:tc>
        <w:tc>
          <w:tcPr>
            <w:tcW w:w="737" w:type="pct"/>
          </w:tcPr>
          <w:p w14:paraId="6285AFE0" w14:textId="77777777" w:rsidR="004326E4" w:rsidRPr="0079069D" w:rsidRDefault="004326E4" w:rsidP="000D63B2">
            <w:pPr>
              <w:spacing w:line="360" w:lineRule="auto"/>
              <w:rPr>
                <w:b/>
                <w:bCs/>
                <w:sz w:val="24"/>
                <w:szCs w:val="24"/>
              </w:rPr>
            </w:pPr>
            <w:r w:rsidRPr="0079069D">
              <w:rPr>
                <w:b/>
                <w:bCs/>
                <w:sz w:val="24"/>
                <w:szCs w:val="24"/>
              </w:rPr>
              <w:t>Maximum exposure</w:t>
            </w:r>
            <w:r w:rsidRPr="0079069D">
              <w:rPr>
                <w:b/>
                <w:bCs/>
                <w:sz w:val="24"/>
                <w:szCs w:val="24"/>
              </w:rPr>
              <w:br/>
              <w:t>$’000</w:t>
            </w:r>
          </w:p>
        </w:tc>
        <w:tc>
          <w:tcPr>
            <w:tcW w:w="616" w:type="pct"/>
          </w:tcPr>
          <w:p w14:paraId="3DB91E0F" w14:textId="77777777" w:rsidR="004326E4" w:rsidRPr="0079069D" w:rsidRDefault="004326E4" w:rsidP="000D63B2">
            <w:pPr>
              <w:spacing w:line="360" w:lineRule="auto"/>
              <w:rPr>
                <w:b/>
                <w:bCs/>
                <w:sz w:val="24"/>
                <w:szCs w:val="24"/>
              </w:rPr>
            </w:pPr>
            <w:r w:rsidRPr="0079069D">
              <w:rPr>
                <w:b/>
                <w:bCs/>
                <w:sz w:val="24"/>
                <w:szCs w:val="24"/>
              </w:rPr>
              <w:t>Collateral held</w:t>
            </w:r>
            <w:r w:rsidRPr="0079069D">
              <w:rPr>
                <w:b/>
                <w:bCs/>
                <w:sz w:val="24"/>
                <w:szCs w:val="24"/>
              </w:rPr>
              <w:br/>
              <w:t>$’000</w:t>
            </w:r>
          </w:p>
        </w:tc>
        <w:tc>
          <w:tcPr>
            <w:tcW w:w="614" w:type="pct"/>
          </w:tcPr>
          <w:p w14:paraId="01C2FEB1" w14:textId="77777777" w:rsidR="004326E4" w:rsidRPr="0079069D" w:rsidRDefault="004326E4" w:rsidP="000D63B2">
            <w:pPr>
              <w:spacing w:line="360" w:lineRule="auto"/>
              <w:rPr>
                <w:b/>
                <w:bCs/>
                <w:sz w:val="24"/>
                <w:szCs w:val="24"/>
              </w:rPr>
            </w:pPr>
            <w:r w:rsidRPr="0079069D">
              <w:rPr>
                <w:b/>
                <w:bCs/>
                <w:sz w:val="24"/>
                <w:szCs w:val="24"/>
              </w:rPr>
              <w:t>Collateral type</w:t>
            </w:r>
          </w:p>
        </w:tc>
        <w:tc>
          <w:tcPr>
            <w:tcW w:w="582" w:type="pct"/>
          </w:tcPr>
          <w:p w14:paraId="30B18C97" w14:textId="77777777" w:rsidR="004326E4" w:rsidRPr="0079069D" w:rsidRDefault="004326E4" w:rsidP="000D63B2">
            <w:pPr>
              <w:spacing w:line="360" w:lineRule="auto"/>
              <w:rPr>
                <w:b/>
                <w:bCs/>
                <w:sz w:val="24"/>
                <w:szCs w:val="24"/>
              </w:rPr>
            </w:pPr>
            <w:r w:rsidRPr="0079069D">
              <w:rPr>
                <w:b/>
                <w:bCs/>
                <w:sz w:val="24"/>
                <w:szCs w:val="24"/>
              </w:rPr>
              <w:t>Net carrying value</w:t>
            </w:r>
            <w:r w:rsidRPr="0079069D">
              <w:rPr>
                <w:b/>
                <w:bCs/>
                <w:sz w:val="24"/>
                <w:szCs w:val="24"/>
              </w:rPr>
              <w:br/>
              <w:t>$’000</w:t>
            </w:r>
          </w:p>
        </w:tc>
      </w:tr>
      <w:tr w:rsidR="004326E4" w:rsidRPr="0079069D" w14:paraId="206C59D1" w14:textId="77777777" w:rsidTr="00763ED3">
        <w:trPr>
          <w:trHeight w:val="284"/>
        </w:trPr>
        <w:tc>
          <w:tcPr>
            <w:tcW w:w="1833" w:type="pct"/>
          </w:tcPr>
          <w:p w14:paraId="7E099D6C" w14:textId="77777777" w:rsidR="004326E4" w:rsidRPr="0079069D" w:rsidRDefault="004326E4" w:rsidP="000D63B2">
            <w:pPr>
              <w:spacing w:line="360" w:lineRule="auto"/>
              <w:rPr>
                <w:b/>
                <w:bCs/>
                <w:sz w:val="24"/>
                <w:szCs w:val="24"/>
              </w:rPr>
            </w:pPr>
            <w:r w:rsidRPr="0079069D">
              <w:rPr>
                <w:b/>
                <w:bCs/>
                <w:sz w:val="24"/>
                <w:szCs w:val="24"/>
              </w:rPr>
              <w:t>Contractual financial assets</w:t>
            </w:r>
          </w:p>
        </w:tc>
        <w:tc>
          <w:tcPr>
            <w:tcW w:w="618" w:type="pct"/>
          </w:tcPr>
          <w:p w14:paraId="51E93D7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37" w:type="pct"/>
          </w:tcPr>
          <w:p w14:paraId="7BE789D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16" w:type="pct"/>
          </w:tcPr>
          <w:p w14:paraId="7CA0033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14" w:type="pct"/>
          </w:tcPr>
          <w:p w14:paraId="21A8A74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2" w:type="pct"/>
          </w:tcPr>
          <w:p w14:paraId="5E27301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D15F742" w14:textId="77777777" w:rsidTr="00763ED3">
        <w:trPr>
          <w:trHeight w:val="454"/>
        </w:trPr>
        <w:tc>
          <w:tcPr>
            <w:tcW w:w="1833" w:type="pct"/>
          </w:tcPr>
          <w:p w14:paraId="77BE65A3"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618" w:type="pct"/>
          </w:tcPr>
          <w:p w14:paraId="5E4E1FB0" w14:textId="77777777" w:rsidR="004326E4" w:rsidRPr="0079069D" w:rsidRDefault="004326E4" w:rsidP="000D63B2">
            <w:pPr>
              <w:spacing w:line="360" w:lineRule="auto"/>
              <w:rPr>
                <w:b/>
                <w:bCs/>
                <w:sz w:val="24"/>
                <w:szCs w:val="24"/>
              </w:rPr>
            </w:pPr>
            <w:r w:rsidRPr="0079069D">
              <w:rPr>
                <w:b/>
                <w:bCs/>
                <w:sz w:val="24"/>
                <w:szCs w:val="24"/>
              </w:rPr>
              <w:t>Unrated</w:t>
            </w:r>
          </w:p>
        </w:tc>
        <w:tc>
          <w:tcPr>
            <w:tcW w:w="737" w:type="pct"/>
          </w:tcPr>
          <w:p w14:paraId="76229E57" w14:textId="77777777" w:rsidR="004326E4" w:rsidRPr="0079069D" w:rsidRDefault="004326E4" w:rsidP="000D63B2">
            <w:pPr>
              <w:tabs>
                <w:tab w:val="right" w:pos="1572"/>
                <w:tab w:val="right" w:pos="3144"/>
                <w:tab w:val="right" w:pos="5315"/>
              </w:tabs>
              <w:spacing w:before="0" w:after="115" w:line="360" w:lineRule="auto"/>
              <w:jc w:val="right"/>
              <w:rPr>
                <w:rFonts w:ascii="VIC SemiBold" w:hAnsi="VIC SemiBold" w:cs="VIC SemiBold"/>
                <w:b/>
                <w:bCs/>
                <w:sz w:val="24"/>
                <w:szCs w:val="24"/>
              </w:rPr>
            </w:pPr>
            <w:r w:rsidRPr="0079069D">
              <w:rPr>
                <w:b/>
                <w:bCs/>
                <w:sz w:val="24"/>
                <w:szCs w:val="24"/>
              </w:rPr>
              <w:t>77,162</w:t>
            </w:r>
            <w:r w:rsidRPr="0079069D">
              <w:rPr>
                <w:rFonts w:ascii="VIC SemiBold" w:hAnsi="VIC SemiBold" w:cs="VIC SemiBold"/>
                <w:b/>
                <w:bCs/>
                <w:sz w:val="24"/>
                <w:szCs w:val="24"/>
                <w:vertAlign w:val="superscript"/>
              </w:rPr>
              <w:t>(i)</w:t>
            </w:r>
          </w:p>
        </w:tc>
        <w:tc>
          <w:tcPr>
            <w:tcW w:w="616" w:type="pct"/>
          </w:tcPr>
          <w:p w14:paraId="29217607" w14:textId="77777777" w:rsidR="004326E4" w:rsidRPr="0079069D" w:rsidRDefault="004326E4" w:rsidP="000D63B2">
            <w:pPr>
              <w:spacing w:line="360" w:lineRule="auto"/>
              <w:rPr>
                <w:b/>
                <w:bCs/>
                <w:sz w:val="24"/>
                <w:szCs w:val="24"/>
              </w:rPr>
            </w:pPr>
            <w:r w:rsidRPr="0079069D">
              <w:rPr>
                <w:b/>
                <w:bCs/>
                <w:sz w:val="24"/>
                <w:szCs w:val="24"/>
              </w:rPr>
              <w:t>8,687</w:t>
            </w:r>
          </w:p>
        </w:tc>
        <w:tc>
          <w:tcPr>
            <w:tcW w:w="614" w:type="pct"/>
          </w:tcPr>
          <w:p w14:paraId="03B9BF4A" w14:textId="77777777" w:rsidR="004326E4" w:rsidRPr="0079069D" w:rsidRDefault="004326E4" w:rsidP="000D63B2">
            <w:pPr>
              <w:spacing w:line="360" w:lineRule="auto"/>
              <w:rPr>
                <w:b/>
                <w:bCs/>
                <w:sz w:val="24"/>
                <w:szCs w:val="24"/>
              </w:rPr>
            </w:pPr>
            <w:r w:rsidRPr="0079069D">
              <w:rPr>
                <w:b/>
                <w:bCs/>
                <w:sz w:val="24"/>
                <w:szCs w:val="24"/>
              </w:rPr>
              <w:t>Bank guarantee</w:t>
            </w:r>
          </w:p>
        </w:tc>
        <w:tc>
          <w:tcPr>
            <w:tcW w:w="582" w:type="pct"/>
          </w:tcPr>
          <w:p w14:paraId="07EC3E12" w14:textId="77777777" w:rsidR="004326E4" w:rsidRPr="0079069D" w:rsidRDefault="004326E4" w:rsidP="000D63B2">
            <w:pPr>
              <w:tabs>
                <w:tab w:val="right" w:pos="1572"/>
                <w:tab w:val="right" w:pos="3144"/>
                <w:tab w:val="right" w:pos="5315"/>
              </w:tabs>
              <w:spacing w:before="0" w:after="115" w:line="360" w:lineRule="auto"/>
              <w:jc w:val="right"/>
              <w:rPr>
                <w:rFonts w:ascii="VIC SemiBold" w:hAnsi="VIC SemiBold" w:cs="VIC SemiBold"/>
                <w:b/>
                <w:bCs/>
                <w:sz w:val="24"/>
                <w:szCs w:val="24"/>
              </w:rPr>
            </w:pPr>
            <w:r w:rsidRPr="0079069D">
              <w:rPr>
                <w:b/>
                <w:bCs/>
                <w:sz w:val="24"/>
                <w:szCs w:val="24"/>
              </w:rPr>
              <w:t>80,669</w:t>
            </w:r>
            <w:r w:rsidRPr="0079069D">
              <w:rPr>
                <w:rFonts w:ascii="VIC SemiBold" w:hAnsi="VIC SemiBold" w:cs="VIC SemiBold"/>
                <w:b/>
                <w:bCs/>
                <w:sz w:val="24"/>
                <w:szCs w:val="24"/>
                <w:vertAlign w:val="superscript"/>
              </w:rPr>
              <w:t>(ii)</w:t>
            </w:r>
          </w:p>
        </w:tc>
      </w:tr>
      <w:tr w:rsidR="004326E4" w:rsidRPr="0079069D" w14:paraId="51C11846" w14:textId="77777777" w:rsidTr="00763ED3">
        <w:trPr>
          <w:trHeight w:val="284"/>
        </w:trPr>
        <w:tc>
          <w:tcPr>
            <w:tcW w:w="1833" w:type="pct"/>
          </w:tcPr>
          <w:p w14:paraId="1EBB53BA" w14:textId="77777777" w:rsidR="004326E4" w:rsidRPr="0079069D" w:rsidRDefault="004326E4" w:rsidP="000D63B2">
            <w:pPr>
              <w:spacing w:line="360" w:lineRule="auto"/>
              <w:rPr>
                <w:b/>
                <w:bCs/>
                <w:sz w:val="24"/>
                <w:szCs w:val="24"/>
              </w:rPr>
            </w:pPr>
            <w:r w:rsidRPr="0079069D">
              <w:rPr>
                <w:b/>
                <w:bCs/>
                <w:sz w:val="24"/>
                <w:szCs w:val="24"/>
              </w:rPr>
              <w:t>Total contractual financial assets</w:t>
            </w:r>
          </w:p>
        </w:tc>
        <w:tc>
          <w:tcPr>
            <w:tcW w:w="618" w:type="pct"/>
          </w:tcPr>
          <w:p w14:paraId="1387DB9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37" w:type="pct"/>
          </w:tcPr>
          <w:p w14:paraId="5E00F617" w14:textId="77777777" w:rsidR="004326E4" w:rsidRPr="0079069D" w:rsidRDefault="004326E4" w:rsidP="000D63B2">
            <w:pPr>
              <w:spacing w:line="360" w:lineRule="auto"/>
              <w:rPr>
                <w:b/>
                <w:bCs/>
                <w:sz w:val="24"/>
                <w:szCs w:val="24"/>
              </w:rPr>
            </w:pPr>
            <w:r w:rsidRPr="0079069D">
              <w:rPr>
                <w:b/>
                <w:bCs/>
                <w:sz w:val="24"/>
                <w:szCs w:val="24"/>
              </w:rPr>
              <w:t>77,162</w:t>
            </w:r>
          </w:p>
        </w:tc>
        <w:tc>
          <w:tcPr>
            <w:tcW w:w="616" w:type="pct"/>
          </w:tcPr>
          <w:p w14:paraId="65EDCB50" w14:textId="77777777" w:rsidR="004326E4" w:rsidRPr="0079069D" w:rsidRDefault="004326E4" w:rsidP="000D63B2">
            <w:pPr>
              <w:spacing w:line="360" w:lineRule="auto"/>
              <w:rPr>
                <w:b/>
                <w:bCs/>
                <w:sz w:val="24"/>
                <w:szCs w:val="24"/>
              </w:rPr>
            </w:pPr>
            <w:r w:rsidRPr="0079069D">
              <w:rPr>
                <w:b/>
                <w:bCs/>
                <w:sz w:val="24"/>
                <w:szCs w:val="24"/>
              </w:rPr>
              <w:t>8,687</w:t>
            </w:r>
          </w:p>
        </w:tc>
        <w:tc>
          <w:tcPr>
            <w:tcW w:w="614" w:type="pct"/>
          </w:tcPr>
          <w:p w14:paraId="6E9D98A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2" w:type="pct"/>
          </w:tcPr>
          <w:p w14:paraId="2EF6EBCE" w14:textId="77777777" w:rsidR="004326E4" w:rsidRPr="0079069D" w:rsidRDefault="004326E4" w:rsidP="000D63B2">
            <w:pPr>
              <w:spacing w:line="360" w:lineRule="auto"/>
              <w:rPr>
                <w:b/>
                <w:bCs/>
                <w:sz w:val="24"/>
                <w:szCs w:val="24"/>
              </w:rPr>
            </w:pPr>
            <w:r w:rsidRPr="0079069D">
              <w:rPr>
                <w:b/>
                <w:bCs/>
                <w:sz w:val="24"/>
                <w:szCs w:val="24"/>
              </w:rPr>
              <w:t>80,669</w:t>
            </w:r>
          </w:p>
        </w:tc>
      </w:tr>
    </w:tbl>
    <w:p w14:paraId="12312BD6" w14:textId="77777777" w:rsidR="004326E4" w:rsidRPr="0079069D" w:rsidRDefault="004326E4" w:rsidP="000D63B2">
      <w:pPr>
        <w:spacing w:line="360" w:lineRule="auto"/>
        <w:rPr>
          <w:sz w:val="24"/>
          <w:szCs w:val="24"/>
          <w:lang w:val="en-US"/>
        </w:rPr>
      </w:pPr>
      <w:r w:rsidRPr="0079069D">
        <w:rPr>
          <w:sz w:val="24"/>
          <w:szCs w:val="24"/>
          <w:lang w:val="en-US"/>
        </w:rPr>
        <w:t>Note:</w:t>
      </w:r>
    </w:p>
    <w:p w14:paraId="036B5BAE" w14:textId="5076B688" w:rsidR="004326E4" w:rsidRPr="0079069D" w:rsidRDefault="004326E4" w:rsidP="000D63B2">
      <w:pPr>
        <w:pStyle w:val="ListParagraph"/>
        <w:numPr>
          <w:ilvl w:val="0"/>
          <w:numId w:val="72"/>
        </w:numPr>
        <w:spacing w:line="360" w:lineRule="auto"/>
        <w:rPr>
          <w:sz w:val="24"/>
          <w:szCs w:val="24"/>
          <w:lang w:val="en-US"/>
        </w:rPr>
      </w:pPr>
      <w:r w:rsidRPr="0079069D">
        <w:rPr>
          <w:sz w:val="24"/>
          <w:szCs w:val="24"/>
          <w:lang w:val="en-US"/>
        </w:rPr>
        <w:t>This represents the sum of all in-the-money cash receipts due in respect to the Contract for Difference.</w:t>
      </w:r>
    </w:p>
    <w:p w14:paraId="48A8D8C2" w14:textId="73FD1E0C" w:rsidR="004326E4" w:rsidRPr="0079069D" w:rsidRDefault="004326E4" w:rsidP="000D63B2">
      <w:pPr>
        <w:pStyle w:val="ListParagraph"/>
        <w:numPr>
          <w:ilvl w:val="0"/>
          <w:numId w:val="72"/>
        </w:numPr>
        <w:spacing w:line="360" w:lineRule="auto"/>
        <w:rPr>
          <w:sz w:val="24"/>
          <w:szCs w:val="24"/>
          <w:lang w:val="en-US"/>
        </w:rPr>
      </w:pPr>
      <w:r w:rsidRPr="0079069D">
        <w:rPr>
          <w:sz w:val="24"/>
          <w:szCs w:val="24"/>
          <w:lang w:val="en-US"/>
        </w:rPr>
        <w:t xml:space="preserve">The carrying value of $80,669 million represents a derivative asset position which is the net present value of the sum of all net cash receipts, net cash payments and LGCs. LGCs are not linked to cash flows as they will result in intangible assets upon receipt. </w:t>
      </w:r>
    </w:p>
    <w:tbl>
      <w:tblPr>
        <w:tblStyle w:val="TableGrid"/>
        <w:tblW w:w="5000" w:type="pct"/>
        <w:tblLook w:val="0020" w:firstRow="1" w:lastRow="0" w:firstColumn="0" w:lastColumn="0" w:noHBand="0" w:noVBand="0"/>
      </w:tblPr>
      <w:tblGrid>
        <w:gridCol w:w="3906"/>
        <w:gridCol w:w="1286"/>
        <w:gridCol w:w="1523"/>
        <w:gridCol w:w="1392"/>
        <w:gridCol w:w="1450"/>
        <w:gridCol w:w="1233"/>
      </w:tblGrid>
      <w:tr w:rsidR="004326E4" w:rsidRPr="0079069D" w14:paraId="0FB3C05B" w14:textId="77777777" w:rsidTr="00763ED3">
        <w:trPr>
          <w:trHeight w:val="284"/>
        </w:trPr>
        <w:tc>
          <w:tcPr>
            <w:tcW w:w="1833" w:type="pct"/>
          </w:tcPr>
          <w:p w14:paraId="10906D4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167" w:type="pct"/>
            <w:gridSpan w:val="5"/>
          </w:tcPr>
          <w:p w14:paraId="0FBE3995" w14:textId="77777777" w:rsidR="004326E4" w:rsidRPr="0079069D" w:rsidRDefault="004326E4" w:rsidP="000D63B2">
            <w:pPr>
              <w:spacing w:line="360" w:lineRule="auto"/>
              <w:rPr>
                <w:b/>
                <w:bCs/>
                <w:sz w:val="24"/>
                <w:szCs w:val="24"/>
              </w:rPr>
            </w:pPr>
            <w:r w:rsidRPr="0079069D">
              <w:rPr>
                <w:b/>
                <w:bCs/>
                <w:sz w:val="24"/>
                <w:szCs w:val="24"/>
              </w:rPr>
              <w:t>2020</w:t>
            </w:r>
          </w:p>
        </w:tc>
      </w:tr>
      <w:tr w:rsidR="004326E4" w:rsidRPr="0079069D" w14:paraId="47A2CC4C" w14:textId="77777777" w:rsidTr="00763ED3">
        <w:trPr>
          <w:trHeight w:val="1022"/>
        </w:trPr>
        <w:tc>
          <w:tcPr>
            <w:tcW w:w="1833" w:type="pct"/>
          </w:tcPr>
          <w:p w14:paraId="7DE7118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18" w:type="pct"/>
          </w:tcPr>
          <w:p w14:paraId="2497C01C" w14:textId="77777777" w:rsidR="004326E4" w:rsidRPr="0079069D" w:rsidRDefault="004326E4" w:rsidP="000D63B2">
            <w:pPr>
              <w:spacing w:line="360" w:lineRule="auto"/>
              <w:rPr>
                <w:b/>
                <w:bCs/>
                <w:sz w:val="24"/>
                <w:szCs w:val="24"/>
              </w:rPr>
            </w:pPr>
            <w:r w:rsidRPr="0079069D">
              <w:rPr>
                <w:b/>
                <w:bCs/>
                <w:sz w:val="24"/>
                <w:szCs w:val="24"/>
              </w:rPr>
              <w:t>External credit rating</w:t>
            </w:r>
          </w:p>
        </w:tc>
        <w:tc>
          <w:tcPr>
            <w:tcW w:w="728" w:type="pct"/>
          </w:tcPr>
          <w:p w14:paraId="6CB1ACD7" w14:textId="77777777" w:rsidR="004326E4" w:rsidRPr="0079069D" w:rsidRDefault="004326E4" w:rsidP="000D63B2">
            <w:pPr>
              <w:spacing w:line="360" w:lineRule="auto"/>
              <w:rPr>
                <w:b/>
                <w:bCs/>
                <w:sz w:val="24"/>
                <w:szCs w:val="24"/>
              </w:rPr>
            </w:pPr>
            <w:r w:rsidRPr="0079069D">
              <w:rPr>
                <w:b/>
                <w:bCs/>
                <w:sz w:val="24"/>
                <w:szCs w:val="24"/>
              </w:rPr>
              <w:t>Maximum exposure</w:t>
            </w:r>
            <w:r w:rsidRPr="0079069D">
              <w:rPr>
                <w:b/>
                <w:bCs/>
                <w:sz w:val="24"/>
                <w:szCs w:val="24"/>
              </w:rPr>
              <w:br/>
              <w:t>$’000</w:t>
            </w:r>
          </w:p>
        </w:tc>
        <w:tc>
          <w:tcPr>
            <w:tcW w:w="618" w:type="pct"/>
          </w:tcPr>
          <w:p w14:paraId="7740968F" w14:textId="77777777" w:rsidR="004326E4" w:rsidRPr="0079069D" w:rsidRDefault="004326E4" w:rsidP="000D63B2">
            <w:pPr>
              <w:spacing w:line="360" w:lineRule="auto"/>
              <w:rPr>
                <w:b/>
                <w:bCs/>
                <w:sz w:val="24"/>
                <w:szCs w:val="24"/>
              </w:rPr>
            </w:pPr>
            <w:r w:rsidRPr="0079069D">
              <w:rPr>
                <w:b/>
                <w:bCs/>
                <w:sz w:val="24"/>
                <w:szCs w:val="24"/>
              </w:rPr>
              <w:t>Collateral held</w:t>
            </w:r>
            <w:r w:rsidRPr="0079069D">
              <w:rPr>
                <w:b/>
                <w:bCs/>
                <w:sz w:val="24"/>
                <w:szCs w:val="24"/>
              </w:rPr>
              <w:br/>
              <w:t>$’000</w:t>
            </w:r>
          </w:p>
        </w:tc>
        <w:tc>
          <w:tcPr>
            <w:tcW w:w="623" w:type="pct"/>
          </w:tcPr>
          <w:p w14:paraId="03DCDFDE" w14:textId="77777777" w:rsidR="004326E4" w:rsidRPr="0079069D" w:rsidRDefault="004326E4" w:rsidP="000D63B2">
            <w:pPr>
              <w:spacing w:line="360" w:lineRule="auto"/>
              <w:rPr>
                <w:b/>
                <w:bCs/>
                <w:sz w:val="24"/>
                <w:szCs w:val="24"/>
              </w:rPr>
            </w:pPr>
            <w:r w:rsidRPr="0079069D">
              <w:rPr>
                <w:b/>
                <w:bCs/>
                <w:sz w:val="24"/>
                <w:szCs w:val="24"/>
              </w:rPr>
              <w:t>Collateral type</w:t>
            </w:r>
          </w:p>
        </w:tc>
        <w:tc>
          <w:tcPr>
            <w:tcW w:w="581" w:type="pct"/>
          </w:tcPr>
          <w:p w14:paraId="4B84FB20" w14:textId="77777777" w:rsidR="004326E4" w:rsidRPr="0079069D" w:rsidRDefault="004326E4" w:rsidP="000D63B2">
            <w:pPr>
              <w:spacing w:line="360" w:lineRule="auto"/>
              <w:rPr>
                <w:b/>
                <w:bCs/>
                <w:sz w:val="24"/>
                <w:szCs w:val="24"/>
              </w:rPr>
            </w:pPr>
            <w:r w:rsidRPr="0079069D">
              <w:rPr>
                <w:b/>
                <w:bCs/>
                <w:sz w:val="24"/>
                <w:szCs w:val="24"/>
              </w:rPr>
              <w:t>Net carrying value</w:t>
            </w:r>
            <w:r w:rsidRPr="0079069D">
              <w:rPr>
                <w:b/>
                <w:bCs/>
                <w:sz w:val="24"/>
                <w:szCs w:val="24"/>
              </w:rPr>
              <w:br/>
              <w:t>$’000</w:t>
            </w:r>
          </w:p>
        </w:tc>
      </w:tr>
      <w:tr w:rsidR="004326E4" w:rsidRPr="0079069D" w14:paraId="4EAFB38C" w14:textId="77777777" w:rsidTr="00763ED3">
        <w:trPr>
          <w:trHeight w:val="284"/>
        </w:trPr>
        <w:tc>
          <w:tcPr>
            <w:tcW w:w="1833" w:type="pct"/>
          </w:tcPr>
          <w:p w14:paraId="4B845900" w14:textId="77777777" w:rsidR="004326E4" w:rsidRPr="0079069D" w:rsidRDefault="004326E4" w:rsidP="000D63B2">
            <w:pPr>
              <w:spacing w:line="360" w:lineRule="auto"/>
              <w:rPr>
                <w:b/>
                <w:bCs/>
                <w:sz w:val="24"/>
                <w:szCs w:val="24"/>
              </w:rPr>
            </w:pPr>
            <w:r w:rsidRPr="0079069D">
              <w:rPr>
                <w:b/>
                <w:bCs/>
                <w:sz w:val="24"/>
                <w:szCs w:val="24"/>
              </w:rPr>
              <w:t>Contractual financial assets</w:t>
            </w:r>
          </w:p>
        </w:tc>
        <w:tc>
          <w:tcPr>
            <w:tcW w:w="618" w:type="pct"/>
          </w:tcPr>
          <w:p w14:paraId="2F57233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8" w:type="pct"/>
          </w:tcPr>
          <w:p w14:paraId="3CEF33D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18" w:type="pct"/>
          </w:tcPr>
          <w:p w14:paraId="3FA3F1A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23" w:type="pct"/>
          </w:tcPr>
          <w:p w14:paraId="0F798E6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1" w:type="pct"/>
          </w:tcPr>
          <w:p w14:paraId="4557A70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3205D62" w14:textId="77777777" w:rsidTr="00763ED3">
        <w:trPr>
          <w:trHeight w:val="454"/>
        </w:trPr>
        <w:tc>
          <w:tcPr>
            <w:tcW w:w="1833" w:type="pct"/>
          </w:tcPr>
          <w:p w14:paraId="4587F34D"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618" w:type="pct"/>
          </w:tcPr>
          <w:p w14:paraId="0B8DAAF7" w14:textId="77777777" w:rsidR="004326E4" w:rsidRPr="0079069D" w:rsidRDefault="004326E4" w:rsidP="000D63B2">
            <w:pPr>
              <w:spacing w:line="360" w:lineRule="auto"/>
              <w:rPr>
                <w:sz w:val="24"/>
                <w:szCs w:val="24"/>
              </w:rPr>
            </w:pPr>
            <w:r w:rsidRPr="0079069D">
              <w:rPr>
                <w:sz w:val="24"/>
                <w:szCs w:val="24"/>
              </w:rPr>
              <w:t>Unrated</w:t>
            </w:r>
          </w:p>
        </w:tc>
        <w:tc>
          <w:tcPr>
            <w:tcW w:w="728" w:type="pct"/>
          </w:tcPr>
          <w:p w14:paraId="54E47EFA" w14:textId="77777777" w:rsidR="004326E4" w:rsidRPr="0079069D" w:rsidRDefault="004326E4" w:rsidP="000D63B2">
            <w:pPr>
              <w:spacing w:line="360" w:lineRule="auto"/>
              <w:rPr>
                <w:rFonts w:ascii="VIC Light" w:hAnsi="VIC Light" w:cs="VIC Light"/>
                <w:sz w:val="24"/>
                <w:szCs w:val="24"/>
              </w:rPr>
            </w:pPr>
            <w:r w:rsidRPr="0079069D">
              <w:rPr>
                <w:sz w:val="24"/>
                <w:szCs w:val="24"/>
              </w:rPr>
              <w:t>250,927</w:t>
            </w:r>
            <w:r w:rsidRPr="0079069D">
              <w:rPr>
                <w:sz w:val="24"/>
                <w:szCs w:val="24"/>
                <w:vertAlign w:val="superscript"/>
              </w:rPr>
              <w:t>(i)</w:t>
            </w:r>
          </w:p>
        </w:tc>
        <w:tc>
          <w:tcPr>
            <w:tcW w:w="618" w:type="pct"/>
          </w:tcPr>
          <w:p w14:paraId="5CE80DF7" w14:textId="77777777" w:rsidR="004326E4" w:rsidRPr="0079069D" w:rsidRDefault="004326E4" w:rsidP="000D63B2">
            <w:pPr>
              <w:spacing w:line="360" w:lineRule="auto"/>
              <w:rPr>
                <w:sz w:val="24"/>
                <w:szCs w:val="24"/>
              </w:rPr>
            </w:pPr>
            <w:r w:rsidRPr="0079069D">
              <w:rPr>
                <w:sz w:val="24"/>
                <w:szCs w:val="24"/>
              </w:rPr>
              <w:t>20,687</w:t>
            </w:r>
          </w:p>
        </w:tc>
        <w:tc>
          <w:tcPr>
            <w:tcW w:w="623" w:type="pct"/>
          </w:tcPr>
          <w:p w14:paraId="4D6CB211" w14:textId="77777777" w:rsidR="004326E4" w:rsidRPr="0079069D" w:rsidRDefault="004326E4" w:rsidP="000D63B2">
            <w:pPr>
              <w:spacing w:line="360" w:lineRule="auto"/>
              <w:rPr>
                <w:sz w:val="24"/>
                <w:szCs w:val="24"/>
              </w:rPr>
            </w:pPr>
            <w:r w:rsidRPr="0079069D">
              <w:rPr>
                <w:sz w:val="24"/>
                <w:szCs w:val="24"/>
              </w:rPr>
              <w:t>Bank guarantee</w:t>
            </w:r>
          </w:p>
        </w:tc>
        <w:tc>
          <w:tcPr>
            <w:tcW w:w="581" w:type="pct"/>
          </w:tcPr>
          <w:p w14:paraId="5DF8213F" w14:textId="77777777" w:rsidR="004326E4" w:rsidRPr="0079069D" w:rsidRDefault="004326E4" w:rsidP="000D63B2">
            <w:pPr>
              <w:spacing w:line="360" w:lineRule="auto"/>
              <w:rPr>
                <w:rFonts w:ascii="VIC Light" w:hAnsi="VIC Light" w:cs="VIC Light"/>
                <w:sz w:val="24"/>
                <w:szCs w:val="24"/>
              </w:rPr>
            </w:pPr>
            <w:r w:rsidRPr="0079069D">
              <w:rPr>
                <w:sz w:val="24"/>
                <w:szCs w:val="24"/>
              </w:rPr>
              <w:t>180,937</w:t>
            </w:r>
            <w:r w:rsidRPr="0079069D">
              <w:rPr>
                <w:sz w:val="24"/>
                <w:szCs w:val="24"/>
                <w:vertAlign w:val="superscript"/>
              </w:rPr>
              <w:t>(ii)</w:t>
            </w:r>
          </w:p>
        </w:tc>
      </w:tr>
      <w:tr w:rsidR="004326E4" w:rsidRPr="0079069D" w14:paraId="456D8C63" w14:textId="77777777" w:rsidTr="00763ED3">
        <w:trPr>
          <w:trHeight w:val="284"/>
        </w:trPr>
        <w:tc>
          <w:tcPr>
            <w:tcW w:w="1833" w:type="pct"/>
          </w:tcPr>
          <w:p w14:paraId="5BAB36DE" w14:textId="77777777" w:rsidR="004326E4" w:rsidRPr="0079069D" w:rsidRDefault="004326E4" w:rsidP="000D63B2">
            <w:pPr>
              <w:spacing w:line="360" w:lineRule="auto"/>
              <w:rPr>
                <w:sz w:val="24"/>
                <w:szCs w:val="24"/>
              </w:rPr>
            </w:pPr>
            <w:r w:rsidRPr="0079069D">
              <w:rPr>
                <w:sz w:val="24"/>
                <w:szCs w:val="24"/>
              </w:rPr>
              <w:t>Total contractual financial assets</w:t>
            </w:r>
          </w:p>
        </w:tc>
        <w:tc>
          <w:tcPr>
            <w:tcW w:w="618" w:type="pct"/>
          </w:tcPr>
          <w:p w14:paraId="5264BA5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8" w:type="pct"/>
          </w:tcPr>
          <w:p w14:paraId="7D4C7CD4" w14:textId="77777777" w:rsidR="004326E4" w:rsidRPr="0079069D" w:rsidRDefault="004326E4" w:rsidP="000D63B2">
            <w:pPr>
              <w:spacing w:line="360" w:lineRule="auto"/>
              <w:rPr>
                <w:sz w:val="24"/>
                <w:szCs w:val="24"/>
              </w:rPr>
            </w:pPr>
            <w:r w:rsidRPr="0079069D">
              <w:rPr>
                <w:sz w:val="24"/>
                <w:szCs w:val="24"/>
              </w:rPr>
              <w:t>250,927</w:t>
            </w:r>
          </w:p>
        </w:tc>
        <w:tc>
          <w:tcPr>
            <w:tcW w:w="618" w:type="pct"/>
          </w:tcPr>
          <w:p w14:paraId="7A5DD530" w14:textId="77777777" w:rsidR="004326E4" w:rsidRPr="0079069D" w:rsidRDefault="004326E4" w:rsidP="000D63B2">
            <w:pPr>
              <w:spacing w:line="360" w:lineRule="auto"/>
              <w:rPr>
                <w:sz w:val="24"/>
                <w:szCs w:val="24"/>
              </w:rPr>
            </w:pPr>
            <w:r w:rsidRPr="0079069D">
              <w:rPr>
                <w:sz w:val="24"/>
                <w:szCs w:val="24"/>
              </w:rPr>
              <w:t>20,687</w:t>
            </w:r>
          </w:p>
        </w:tc>
        <w:tc>
          <w:tcPr>
            <w:tcW w:w="623" w:type="pct"/>
          </w:tcPr>
          <w:p w14:paraId="7CC87C2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81" w:type="pct"/>
          </w:tcPr>
          <w:p w14:paraId="32501620" w14:textId="77777777" w:rsidR="004326E4" w:rsidRPr="0079069D" w:rsidRDefault="004326E4" w:rsidP="000D63B2">
            <w:pPr>
              <w:spacing w:line="360" w:lineRule="auto"/>
              <w:rPr>
                <w:sz w:val="24"/>
                <w:szCs w:val="24"/>
              </w:rPr>
            </w:pPr>
            <w:r w:rsidRPr="0079069D">
              <w:rPr>
                <w:sz w:val="24"/>
                <w:szCs w:val="24"/>
              </w:rPr>
              <w:t>180,937</w:t>
            </w:r>
          </w:p>
        </w:tc>
      </w:tr>
    </w:tbl>
    <w:p w14:paraId="66AA59FB" w14:textId="77777777" w:rsidR="004326E4" w:rsidRPr="0079069D" w:rsidRDefault="004326E4" w:rsidP="000D63B2">
      <w:pPr>
        <w:spacing w:line="360" w:lineRule="auto"/>
        <w:rPr>
          <w:sz w:val="24"/>
          <w:szCs w:val="24"/>
          <w:lang w:val="en-US"/>
        </w:rPr>
      </w:pPr>
      <w:r w:rsidRPr="0079069D">
        <w:rPr>
          <w:sz w:val="24"/>
          <w:szCs w:val="24"/>
          <w:lang w:val="en-US"/>
        </w:rPr>
        <w:t xml:space="preserve">Note: </w:t>
      </w:r>
    </w:p>
    <w:p w14:paraId="304AE679" w14:textId="2764DA2D" w:rsidR="004326E4" w:rsidRPr="0079069D" w:rsidRDefault="004326E4" w:rsidP="000D63B2">
      <w:pPr>
        <w:pStyle w:val="ListParagraph"/>
        <w:numPr>
          <w:ilvl w:val="0"/>
          <w:numId w:val="73"/>
        </w:numPr>
        <w:spacing w:line="360" w:lineRule="auto"/>
        <w:rPr>
          <w:sz w:val="24"/>
          <w:szCs w:val="24"/>
          <w:lang w:val="en-US"/>
        </w:rPr>
      </w:pPr>
      <w:r w:rsidRPr="0079069D">
        <w:rPr>
          <w:sz w:val="24"/>
          <w:szCs w:val="24"/>
          <w:lang w:val="en-US"/>
        </w:rPr>
        <w:t>This represents the sum of all in-the-money cash receipts due in respect to the Contract for Difference.</w:t>
      </w:r>
    </w:p>
    <w:p w14:paraId="44788633" w14:textId="4EF4FB98" w:rsidR="004326E4" w:rsidRPr="0079069D" w:rsidRDefault="004326E4" w:rsidP="000D63B2">
      <w:pPr>
        <w:pStyle w:val="ListParagraph"/>
        <w:numPr>
          <w:ilvl w:val="0"/>
          <w:numId w:val="73"/>
        </w:numPr>
        <w:spacing w:line="360" w:lineRule="auto"/>
        <w:rPr>
          <w:sz w:val="24"/>
          <w:szCs w:val="24"/>
          <w:lang w:val="en-US"/>
        </w:rPr>
      </w:pPr>
      <w:r w:rsidRPr="0079069D">
        <w:rPr>
          <w:sz w:val="24"/>
          <w:szCs w:val="24"/>
          <w:lang w:val="en-US"/>
        </w:rPr>
        <w:t xml:space="preserve">The carrying value of $180,937 million represents a derivative asset position which is the net present value of the sum of all net cash receipts, net cash payments and LGCs. LGCs are not linked to cash flows as they will result in intangible assets upon receipt. </w:t>
      </w:r>
    </w:p>
    <w:p w14:paraId="5EC12EFD" w14:textId="77777777" w:rsidR="004326E4" w:rsidRPr="0079069D" w:rsidRDefault="004326E4" w:rsidP="000D63B2">
      <w:pPr>
        <w:pStyle w:val="TableTitleTables"/>
        <w:spacing w:line="360" w:lineRule="auto"/>
        <w:rPr>
          <w:sz w:val="24"/>
          <w:szCs w:val="24"/>
          <w:lang w:val="en-US"/>
        </w:rPr>
      </w:pPr>
      <w:r w:rsidRPr="0079069D">
        <w:rPr>
          <w:sz w:val="24"/>
          <w:szCs w:val="24"/>
          <w:lang w:val="en-US"/>
        </w:rPr>
        <w:t xml:space="preserve">Credit quality of financial assets </w:t>
      </w:r>
    </w:p>
    <w:tbl>
      <w:tblPr>
        <w:tblStyle w:val="TableGrid"/>
        <w:tblW w:w="5000" w:type="pct"/>
        <w:tblLook w:val="0020" w:firstRow="1" w:lastRow="0" w:firstColumn="0" w:lastColumn="0" w:noHBand="0" w:noVBand="0"/>
      </w:tblPr>
      <w:tblGrid>
        <w:gridCol w:w="2471"/>
        <w:gridCol w:w="1452"/>
        <w:gridCol w:w="1700"/>
        <w:gridCol w:w="1700"/>
        <w:gridCol w:w="1042"/>
        <w:gridCol w:w="1169"/>
        <w:gridCol w:w="1256"/>
      </w:tblGrid>
      <w:tr w:rsidR="004326E4" w:rsidRPr="0079069D" w14:paraId="07858089" w14:textId="77777777" w:rsidTr="00A74BCA">
        <w:trPr>
          <w:trHeight w:val="287"/>
        </w:trPr>
        <w:tc>
          <w:tcPr>
            <w:tcW w:w="1421" w:type="pct"/>
          </w:tcPr>
          <w:p w14:paraId="34347F4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579" w:type="pct"/>
            <w:gridSpan w:val="6"/>
          </w:tcPr>
          <w:p w14:paraId="5D0442DA" w14:textId="77777777" w:rsidR="004326E4" w:rsidRPr="0079069D" w:rsidRDefault="004326E4" w:rsidP="000D63B2">
            <w:pPr>
              <w:spacing w:line="360" w:lineRule="auto"/>
              <w:rPr>
                <w:b/>
                <w:bCs/>
                <w:sz w:val="24"/>
                <w:szCs w:val="24"/>
              </w:rPr>
            </w:pPr>
            <w:r w:rsidRPr="0079069D">
              <w:rPr>
                <w:b/>
                <w:bCs/>
                <w:sz w:val="24"/>
                <w:szCs w:val="24"/>
              </w:rPr>
              <w:t>2021</w:t>
            </w:r>
          </w:p>
        </w:tc>
      </w:tr>
      <w:tr w:rsidR="004326E4" w:rsidRPr="0079069D" w14:paraId="7492350A" w14:textId="77777777" w:rsidTr="00A74BCA">
        <w:trPr>
          <w:trHeight w:val="1147"/>
        </w:trPr>
        <w:tc>
          <w:tcPr>
            <w:tcW w:w="1421" w:type="pct"/>
          </w:tcPr>
          <w:p w14:paraId="27A0CB5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7" w:type="pct"/>
          </w:tcPr>
          <w:p w14:paraId="5EA635C0" w14:textId="77777777" w:rsidR="004326E4" w:rsidRPr="0079069D" w:rsidRDefault="004326E4" w:rsidP="000D63B2">
            <w:pPr>
              <w:spacing w:line="360" w:lineRule="auto"/>
              <w:rPr>
                <w:b/>
                <w:bCs/>
                <w:sz w:val="24"/>
                <w:szCs w:val="24"/>
              </w:rPr>
            </w:pPr>
            <w:r w:rsidRPr="0079069D">
              <w:rPr>
                <w:b/>
                <w:bCs/>
                <w:sz w:val="24"/>
                <w:szCs w:val="24"/>
              </w:rPr>
              <w:t>Financial institution (AA credit rating)</w:t>
            </w:r>
            <w:r w:rsidRPr="0079069D">
              <w:rPr>
                <w:b/>
                <w:bCs/>
                <w:sz w:val="24"/>
                <w:szCs w:val="24"/>
              </w:rPr>
              <w:br/>
              <w:t>$’000</w:t>
            </w:r>
          </w:p>
        </w:tc>
        <w:tc>
          <w:tcPr>
            <w:tcW w:w="695" w:type="pct"/>
          </w:tcPr>
          <w:p w14:paraId="296902D5" w14:textId="77777777" w:rsidR="004326E4" w:rsidRPr="0079069D" w:rsidRDefault="004326E4" w:rsidP="000D63B2">
            <w:pPr>
              <w:spacing w:line="360" w:lineRule="auto"/>
              <w:rPr>
                <w:b/>
                <w:bCs/>
                <w:sz w:val="24"/>
                <w:szCs w:val="24"/>
              </w:rPr>
            </w:pPr>
            <w:r w:rsidRPr="0079069D">
              <w:rPr>
                <w:b/>
                <w:bCs/>
                <w:sz w:val="24"/>
                <w:szCs w:val="24"/>
              </w:rPr>
              <w:t>Government agencies (AA credit rating)</w:t>
            </w:r>
            <w:r w:rsidRPr="0079069D">
              <w:rPr>
                <w:b/>
                <w:bCs/>
                <w:sz w:val="24"/>
                <w:szCs w:val="24"/>
              </w:rPr>
              <w:br/>
              <w:t>$’000</w:t>
            </w:r>
          </w:p>
        </w:tc>
        <w:tc>
          <w:tcPr>
            <w:tcW w:w="698" w:type="pct"/>
          </w:tcPr>
          <w:p w14:paraId="3C9E776D" w14:textId="77777777" w:rsidR="004326E4" w:rsidRPr="0079069D" w:rsidRDefault="004326E4" w:rsidP="000D63B2">
            <w:pPr>
              <w:spacing w:line="360" w:lineRule="auto"/>
              <w:rPr>
                <w:b/>
                <w:bCs/>
                <w:sz w:val="24"/>
                <w:szCs w:val="24"/>
              </w:rPr>
            </w:pPr>
            <w:r w:rsidRPr="0079069D">
              <w:rPr>
                <w:b/>
                <w:bCs/>
                <w:sz w:val="24"/>
                <w:szCs w:val="24"/>
              </w:rPr>
              <w:t>Government agencies (BBB credit rating)</w:t>
            </w:r>
            <w:r w:rsidRPr="0079069D">
              <w:rPr>
                <w:b/>
                <w:bCs/>
                <w:sz w:val="24"/>
                <w:szCs w:val="24"/>
              </w:rPr>
              <w:br/>
              <w:t>$’000</w:t>
            </w:r>
          </w:p>
        </w:tc>
        <w:tc>
          <w:tcPr>
            <w:tcW w:w="544" w:type="pct"/>
          </w:tcPr>
          <w:p w14:paraId="26586678" w14:textId="77777777" w:rsidR="004326E4" w:rsidRPr="0079069D" w:rsidRDefault="004326E4" w:rsidP="000D63B2">
            <w:pPr>
              <w:spacing w:line="360" w:lineRule="auto"/>
              <w:rPr>
                <w:b/>
                <w:bCs/>
                <w:sz w:val="24"/>
                <w:szCs w:val="24"/>
              </w:rPr>
            </w:pPr>
            <w:r w:rsidRPr="0079069D">
              <w:rPr>
                <w:b/>
                <w:bCs/>
                <w:sz w:val="24"/>
                <w:szCs w:val="24"/>
              </w:rPr>
              <w:t>Other (min BBB credit rating)</w:t>
            </w:r>
            <w:r w:rsidRPr="0079069D">
              <w:rPr>
                <w:b/>
                <w:bCs/>
                <w:sz w:val="24"/>
                <w:szCs w:val="24"/>
              </w:rPr>
              <w:br/>
              <w:t>$’000</w:t>
            </w:r>
          </w:p>
        </w:tc>
        <w:tc>
          <w:tcPr>
            <w:tcW w:w="507" w:type="pct"/>
          </w:tcPr>
          <w:p w14:paraId="285FC337" w14:textId="77777777" w:rsidR="004326E4" w:rsidRPr="0079069D" w:rsidRDefault="004326E4" w:rsidP="000D63B2">
            <w:pPr>
              <w:spacing w:line="360" w:lineRule="auto"/>
              <w:rPr>
                <w:b/>
                <w:bCs/>
                <w:sz w:val="24"/>
                <w:szCs w:val="24"/>
              </w:rPr>
            </w:pPr>
            <w:r w:rsidRPr="0079069D">
              <w:rPr>
                <w:b/>
                <w:bCs/>
                <w:sz w:val="24"/>
                <w:szCs w:val="24"/>
              </w:rPr>
              <w:t>Other unrated</w:t>
            </w:r>
            <w:r w:rsidRPr="0079069D">
              <w:rPr>
                <w:b/>
                <w:bCs/>
                <w:sz w:val="24"/>
                <w:szCs w:val="24"/>
              </w:rPr>
              <w:br/>
              <w:t>$’000</w:t>
            </w:r>
          </w:p>
        </w:tc>
        <w:tc>
          <w:tcPr>
            <w:tcW w:w="537" w:type="pct"/>
          </w:tcPr>
          <w:p w14:paraId="7CD0E29A"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r>
      <w:tr w:rsidR="004326E4" w:rsidRPr="0079069D" w14:paraId="41A6DCCD" w14:textId="77777777" w:rsidTr="00A74BCA">
        <w:trPr>
          <w:trHeight w:val="287"/>
        </w:trPr>
        <w:tc>
          <w:tcPr>
            <w:tcW w:w="1421" w:type="pct"/>
          </w:tcPr>
          <w:p w14:paraId="2809ADA8" w14:textId="77777777" w:rsidR="004326E4" w:rsidRPr="0079069D" w:rsidRDefault="004326E4" w:rsidP="000D63B2">
            <w:pPr>
              <w:spacing w:line="360" w:lineRule="auto"/>
              <w:rPr>
                <w:b/>
                <w:bCs/>
                <w:sz w:val="24"/>
                <w:szCs w:val="24"/>
              </w:rPr>
            </w:pPr>
            <w:r w:rsidRPr="0079069D">
              <w:rPr>
                <w:b/>
                <w:bCs/>
                <w:sz w:val="24"/>
                <w:szCs w:val="24"/>
              </w:rPr>
              <w:t>Contractual financial assets</w:t>
            </w:r>
          </w:p>
        </w:tc>
        <w:tc>
          <w:tcPr>
            <w:tcW w:w="597" w:type="pct"/>
          </w:tcPr>
          <w:p w14:paraId="1657C49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95" w:type="pct"/>
          </w:tcPr>
          <w:p w14:paraId="401DEEC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98" w:type="pct"/>
          </w:tcPr>
          <w:p w14:paraId="575D65C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44" w:type="pct"/>
          </w:tcPr>
          <w:p w14:paraId="3515C92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7" w:type="pct"/>
          </w:tcPr>
          <w:p w14:paraId="1FD2927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37" w:type="pct"/>
          </w:tcPr>
          <w:p w14:paraId="6C48D88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1A5D921" w14:textId="77777777" w:rsidTr="00A74BCA">
        <w:trPr>
          <w:trHeight w:val="631"/>
        </w:trPr>
        <w:tc>
          <w:tcPr>
            <w:tcW w:w="5000" w:type="pct"/>
            <w:gridSpan w:val="7"/>
          </w:tcPr>
          <w:p w14:paraId="39717BC4" w14:textId="77777777" w:rsidR="004326E4" w:rsidRPr="0079069D" w:rsidRDefault="004326E4" w:rsidP="000D63B2">
            <w:pPr>
              <w:spacing w:line="360" w:lineRule="auto"/>
              <w:rPr>
                <w:b/>
                <w:bCs/>
                <w:sz w:val="24"/>
                <w:szCs w:val="24"/>
              </w:rPr>
            </w:pPr>
            <w:r w:rsidRPr="0079069D">
              <w:rPr>
                <w:b/>
                <w:bCs/>
                <w:sz w:val="24"/>
                <w:szCs w:val="24"/>
              </w:rPr>
              <w:t>Financial assets with loss allowance measured at 12-month expected credit loss:</w:t>
            </w:r>
          </w:p>
        </w:tc>
      </w:tr>
      <w:tr w:rsidR="004326E4" w:rsidRPr="0079069D" w14:paraId="420DC377" w14:textId="77777777" w:rsidTr="00A74BCA">
        <w:trPr>
          <w:trHeight w:val="415"/>
        </w:trPr>
        <w:tc>
          <w:tcPr>
            <w:tcW w:w="1421" w:type="pct"/>
          </w:tcPr>
          <w:p w14:paraId="6287B967" w14:textId="77777777" w:rsidR="004326E4" w:rsidRPr="0079069D" w:rsidRDefault="004326E4" w:rsidP="000D63B2">
            <w:pPr>
              <w:spacing w:line="360" w:lineRule="auto"/>
              <w:rPr>
                <w:sz w:val="24"/>
                <w:szCs w:val="24"/>
              </w:rPr>
            </w:pPr>
            <w:r w:rsidRPr="0079069D">
              <w:rPr>
                <w:sz w:val="24"/>
                <w:szCs w:val="24"/>
              </w:rPr>
              <w:t>Cash and deposits (not assessed for impairment due to materiality)</w:t>
            </w:r>
          </w:p>
        </w:tc>
        <w:tc>
          <w:tcPr>
            <w:tcW w:w="597" w:type="pct"/>
          </w:tcPr>
          <w:p w14:paraId="0BE08C46" w14:textId="77777777" w:rsidR="004326E4" w:rsidRPr="0079069D" w:rsidRDefault="004326E4" w:rsidP="000D63B2">
            <w:pPr>
              <w:spacing w:line="360" w:lineRule="auto"/>
              <w:rPr>
                <w:b/>
                <w:bCs/>
                <w:sz w:val="24"/>
                <w:szCs w:val="24"/>
              </w:rPr>
            </w:pPr>
            <w:r w:rsidRPr="0079069D">
              <w:rPr>
                <w:b/>
                <w:bCs/>
                <w:sz w:val="24"/>
                <w:szCs w:val="24"/>
              </w:rPr>
              <w:t>1,242,681</w:t>
            </w:r>
          </w:p>
        </w:tc>
        <w:tc>
          <w:tcPr>
            <w:tcW w:w="695" w:type="pct"/>
          </w:tcPr>
          <w:p w14:paraId="40720377" w14:textId="77777777" w:rsidR="004326E4" w:rsidRPr="0079069D" w:rsidRDefault="004326E4" w:rsidP="000D63B2">
            <w:pPr>
              <w:spacing w:line="360" w:lineRule="auto"/>
              <w:rPr>
                <w:b/>
                <w:bCs/>
                <w:sz w:val="24"/>
                <w:szCs w:val="24"/>
              </w:rPr>
            </w:pPr>
            <w:r w:rsidRPr="0079069D">
              <w:rPr>
                <w:b/>
                <w:bCs/>
                <w:sz w:val="24"/>
                <w:szCs w:val="24"/>
              </w:rPr>
              <w:t>0</w:t>
            </w:r>
          </w:p>
        </w:tc>
        <w:tc>
          <w:tcPr>
            <w:tcW w:w="698" w:type="pct"/>
          </w:tcPr>
          <w:p w14:paraId="70FBC23F" w14:textId="77777777" w:rsidR="004326E4" w:rsidRPr="0079069D" w:rsidRDefault="004326E4" w:rsidP="000D63B2">
            <w:pPr>
              <w:spacing w:line="360" w:lineRule="auto"/>
              <w:rPr>
                <w:b/>
                <w:bCs/>
                <w:sz w:val="24"/>
                <w:szCs w:val="24"/>
              </w:rPr>
            </w:pPr>
            <w:r w:rsidRPr="0079069D">
              <w:rPr>
                <w:b/>
                <w:bCs/>
                <w:sz w:val="24"/>
                <w:szCs w:val="24"/>
              </w:rPr>
              <w:t>0</w:t>
            </w:r>
          </w:p>
        </w:tc>
        <w:tc>
          <w:tcPr>
            <w:tcW w:w="544" w:type="pct"/>
          </w:tcPr>
          <w:p w14:paraId="0557D8CF" w14:textId="77777777" w:rsidR="004326E4" w:rsidRPr="0079069D" w:rsidRDefault="004326E4" w:rsidP="000D63B2">
            <w:pPr>
              <w:spacing w:line="360" w:lineRule="auto"/>
              <w:rPr>
                <w:b/>
                <w:bCs/>
                <w:sz w:val="24"/>
                <w:szCs w:val="24"/>
              </w:rPr>
            </w:pPr>
            <w:r w:rsidRPr="0079069D">
              <w:rPr>
                <w:b/>
                <w:bCs/>
                <w:sz w:val="24"/>
                <w:szCs w:val="24"/>
              </w:rPr>
              <w:t>0</w:t>
            </w:r>
          </w:p>
        </w:tc>
        <w:tc>
          <w:tcPr>
            <w:tcW w:w="507" w:type="pct"/>
          </w:tcPr>
          <w:p w14:paraId="162542A9" w14:textId="77777777" w:rsidR="004326E4" w:rsidRPr="0079069D" w:rsidRDefault="004326E4" w:rsidP="000D63B2">
            <w:pPr>
              <w:spacing w:line="360" w:lineRule="auto"/>
              <w:rPr>
                <w:b/>
                <w:bCs/>
                <w:sz w:val="24"/>
                <w:szCs w:val="24"/>
              </w:rPr>
            </w:pPr>
            <w:r w:rsidRPr="0079069D">
              <w:rPr>
                <w:b/>
                <w:bCs/>
                <w:sz w:val="24"/>
                <w:szCs w:val="24"/>
              </w:rPr>
              <w:t>0</w:t>
            </w:r>
          </w:p>
        </w:tc>
        <w:tc>
          <w:tcPr>
            <w:tcW w:w="537" w:type="pct"/>
          </w:tcPr>
          <w:p w14:paraId="2E7B0F7C" w14:textId="77777777" w:rsidR="004326E4" w:rsidRPr="0079069D" w:rsidRDefault="004326E4" w:rsidP="000D63B2">
            <w:pPr>
              <w:spacing w:line="360" w:lineRule="auto"/>
              <w:rPr>
                <w:b/>
                <w:bCs/>
                <w:sz w:val="24"/>
                <w:szCs w:val="24"/>
              </w:rPr>
            </w:pPr>
            <w:r w:rsidRPr="0079069D">
              <w:rPr>
                <w:b/>
                <w:bCs/>
                <w:sz w:val="24"/>
                <w:szCs w:val="24"/>
              </w:rPr>
              <w:t>1,242,681</w:t>
            </w:r>
          </w:p>
        </w:tc>
      </w:tr>
      <w:tr w:rsidR="004326E4" w:rsidRPr="0079069D" w14:paraId="10F3EA6C" w14:textId="77777777" w:rsidTr="00A74BCA">
        <w:trPr>
          <w:trHeight w:val="415"/>
        </w:trPr>
        <w:tc>
          <w:tcPr>
            <w:tcW w:w="1421" w:type="pct"/>
          </w:tcPr>
          <w:p w14:paraId="251087A5" w14:textId="77777777" w:rsidR="004326E4" w:rsidRPr="0079069D" w:rsidRDefault="004326E4" w:rsidP="000D63B2">
            <w:pPr>
              <w:spacing w:line="360" w:lineRule="auto"/>
              <w:rPr>
                <w:sz w:val="24"/>
                <w:szCs w:val="24"/>
              </w:rPr>
            </w:pPr>
            <w:r w:rsidRPr="0079069D">
              <w:rPr>
                <w:sz w:val="24"/>
                <w:szCs w:val="24"/>
              </w:rPr>
              <w:t>Concessional loans</w:t>
            </w:r>
          </w:p>
        </w:tc>
        <w:tc>
          <w:tcPr>
            <w:tcW w:w="597" w:type="pct"/>
          </w:tcPr>
          <w:p w14:paraId="06308F80" w14:textId="77777777" w:rsidR="004326E4" w:rsidRPr="0079069D" w:rsidRDefault="004326E4" w:rsidP="000D63B2">
            <w:pPr>
              <w:spacing w:line="360" w:lineRule="auto"/>
              <w:rPr>
                <w:b/>
                <w:bCs/>
                <w:sz w:val="24"/>
                <w:szCs w:val="24"/>
              </w:rPr>
            </w:pPr>
            <w:r w:rsidRPr="0079069D">
              <w:rPr>
                <w:b/>
                <w:bCs/>
                <w:sz w:val="24"/>
                <w:szCs w:val="24"/>
              </w:rPr>
              <w:t>0</w:t>
            </w:r>
          </w:p>
        </w:tc>
        <w:tc>
          <w:tcPr>
            <w:tcW w:w="695" w:type="pct"/>
          </w:tcPr>
          <w:p w14:paraId="0FFDCAB7" w14:textId="77777777" w:rsidR="004326E4" w:rsidRPr="0079069D" w:rsidRDefault="004326E4" w:rsidP="000D63B2">
            <w:pPr>
              <w:spacing w:line="360" w:lineRule="auto"/>
              <w:rPr>
                <w:b/>
                <w:bCs/>
                <w:sz w:val="24"/>
                <w:szCs w:val="24"/>
              </w:rPr>
            </w:pPr>
            <w:r w:rsidRPr="0079069D">
              <w:rPr>
                <w:b/>
                <w:bCs/>
                <w:sz w:val="24"/>
                <w:szCs w:val="24"/>
              </w:rPr>
              <w:t>0</w:t>
            </w:r>
          </w:p>
        </w:tc>
        <w:tc>
          <w:tcPr>
            <w:tcW w:w="698" w:type="pct"/>
          </w:tcPr>
          <w:p w14:paraId="16567E36" w14:textId="77777777" w:rsidR="004326E4" w:rsidRPr="0079069D" w:rsidRDefault="004326E4" w:rsidP="000D63B2">
            <w:pPr>
              <w:spacing w:line="360" w:lineRule="auto"/>
              <w:rPr>
                <w:b/>
                <w:bCs/>
                <w:sz w:val="24"/>
                <w:szCs w:val="24"/>
              </w:rPr>
            </w:pPr>
            <w:r w:rsidRPr="0079069D">
              <w:rPr>
                <w:b/>
                <w:bCs/>
                <w:sz w:val="24"/>
                <w:szCs w:val="24"/>
              </w:rPr>
              <w:t>0</w:t>
            </w:r>
          </w:p>
        </w:tc>
        <w:tc>
          <w:tcPr>
            <w:tcW w:w="544" w:type="pct"/>
          </w:tcPr>
          <w:p w14:paraId="0F34AC25" w14:textId="77777777" w:rsidR="004326E4" w:rsidRPr="0079069D" w:rsidRDefault="004326E4" w:rsidP="000D63B2">
            <w:pPr>
              <w:spacing w:line="360" w:lineRule="auto"/>
              <w:rPr>
                <w:b/>
                <w:bCs/>
                <w:sz w:val="24"/>
                <w:szCs w:val="24"/>
              </w:rPr>
            </w:pPr>
            <w:r w:rsidRPr="0079069D">
              <w:rPr>
                <w:b/>
                <w:bCs/>
                <w:sz w:val="24"/>
                <w:szCs w:val="24"/>
              </w:rPr>
              <w:t>0</w:t>
            </w:r>
          </w:p>
        </w:tc>
        <w:tc>
          <w:tcPr>
            <w:tcW w:w="507" w:type="pct"/>
          </w:tcPr>
          <w:p w14:paraId="72BCC8B4" w14:textId="77777777" w:rsidR="004326E4" w:rsidRPr="0079069D" w:rsidRDefault="004326E4" w:rsidP="000D63B2">
            <w:pPr>
              <w:spacing w:line="360" w:lineRule="auto"/>
              <w:rPr>
                <w:b/>
                <w:bCs/>
                <w:sz w:val="24"/>
                <w:szCs w:val="24"/>
              </w:rPr>
            </w:pPr>
            <w:r w:rsidRPr="0079069D">
              <w:rPr>
                <w:b/>
                <w:bCs/>
                <w:sz w:val="24"/>
                <w:szCs w:val="24"/>
              </w:rPr>
              <w:t>100,044</w:t>
            </w:r>
          </w:p>
        </w:tc>
        <w:tc>
          <w:tcPr>
            <w:tcW w:w="537" w:type="pct"/>
          </w:tcPr>
          <w:p w14:paraId="4F6C833F" w14:textId="77777777" w:rsidR="004326E4" w:rsidRPr="0079069D" w:rsidRDefault="004326E4" w:rsidP="000D63B2">
            <w:pPr>
              <w:spacing w:line="360" w:lineRule="auto"/>
              <w:rPr>
                <w:b/>
                <w:bCs/>
                <w:sz w:val="24"/>
                <w:szCs w:val="24"/>
              </w:rPr>
            </w:pPr>
            <w:r w:rsidRPr="0079069D">
              <w:rPr>
                <w:b/>
                <w:bCs/>
                <w:sz w:val="24"/>
                <w:szCs w:val="24"/>
              </w:rPr>
              <w:t>100,044</w:t>
            </w:r>
          </w:p>
        </w:tc>
      </w:tr>
      <w:tr w:rsidR="004326E4" w:rsidRPr="0079069D" w14:paraId="36A5153B" w14:textId="77777777" w:rsidTr="00A74BCA">
        <w:trPr>
          <w:trHeight w:val="396"/>
        </w:trPr>
        <w:tc>
          <w:tcPr>
            <w:tcW w:w="5000" w:type="pct"/>
            <w:gridSpan w:val="7"/>
          </w:tcPr>
          <w:p w14:paraId="7874DF3D" w14:textId="77777777" w:rsidR="004326E4" w:rsidRPr="0079069D" w:rsidRDefault="004326E4" w:rsidP="000D63B2">
            <w:pPr>
              <w:spacing w:line="360" w:lineRule="auto"/>
              <w:rPr>
                <w:b/>
                <w:bCs/>
                <w:sz w:val="24"/>
                <w:szCs w:val="24"/>
              </w:rPr>
            </w:pPr>
            <w:r w:rsidRPr="0079069D">
              <w:rPr>
                <w:b/>
                <w:bCs/>
                <w:sz w:val="24"/>
                <w:szCs w:val="24"/>
              </w:rPr>
              <w:t>Financial assets with loss allowance measured at lifetime expected credit loss:</w:t>
            </w:r>
          </w:p>
        </w:tc>
      </w:tr>
      <w:tr w:rsidR="004326E4" w:rsidRPr="0079069D" w14:paraId="5AB26FC3" w14:textId="77777777" w:rsidTr="00A74BCA">
        <w:trPr>
          <w:trHeight w:val="532"/>
        </w:trPr>
        <w:tc>
          <w:tcPr>
            <w:tcW w:w="1421" w:type="pct"/>
          </w:tcPr>
          <w:p w14:paraId="762C4BD3" w14:textId="77777777" w:rsidR="004326E4" w:rsidRPr="0079069D" w:rsidRDefault="004326E4" w:rsidP="000D63B2">
            <w:pPr>
              <w:spacing w:line="360" w:lineRule="auto"/>
              <w:rPr>
                <w:sz w:val="24"/>
                <w:szCs w:val="24"/>
              </w:rPr>
            </w:pPr>
            <w:r w:rsidRPr="0079069D">
              <w:rPr>
                <w:sz w:val="24"/>
                <w:szCs w:val="24"/>
              </w:rPr>
              <w:t>Trade receivables applying the simplified approach for impairment</w:t>
            </w:r>
          </w:p>
        </w:tc>
        <w:tc>
          <w:tcPr>
            <w:tcW w:w="597" w:type="pct"/>
          </w:tcPr>
          <w:p w14:paraId="1C65E43A" w14:textId="77777777" w:rsidR="004326E4" w:rsidRPr="0079069D" w:rsidRDefault="004326E4" w:rsidP="000D63B2">
            <w:pPr>
              <w:spacing w:line="360" w:lineRule="auto"/>
              <w:rPr>
                <w:b/>
                <w:bCs/>
                <w:sz w:val="24"/>
                <w:szCs w:val="24"/>
              </w:rPr>
            </w:pPr>
            <w:r w:rsidRPr="0079069D">
              <w:rPr>
                <w:b/>
                <w:bCs/>
                <w:sz w:val="24"/>
                <w:szCs w:val="24"/>
              </w:rPr>
              <w:t>0</w:t>
            </w:r>
          </w:p>
        </w:tc>
        <w:tc>
          <w:tcPr>
            <w:tcW w:w="695" w:type="pct"/>
          </w:tcPr>
          <w:p w14:paraId="0BF1413E" w14:textId="77777777" w:rsidR="004326E4" w:rsidRPr="0079069D" w:rsidRDefault="004326E4" w:rsidP="000D63B2">
            <w:pPr>
              <w:spacing w:line="360" w:lineRule="auto"/>
              <w:rPr>
                <w:b/>
                <w:bCs/>
                <w:sz w:val="24"/>
                <w:szCs w:val="24"/>
              </w:rPr>
            </w:pPr>
            <w:r w:rsidRPr="0079069D">
              <w:rPr>
                <w:b/>
                <w:bCs/>
                <w:sz w:val="24"/>
                <w:szCs w:val="24"/>
              </w:rPr>
              <w:t>3,045</w:t>
            </w:r>
          </w:p>
        </w:tc>
        <w:tc>
          <w:tcPr>
            <w:tcW w:w="698" w:type="pct"/>
          </w:tcPr>
          <w:p w14:paraId="41609588" w14:textId="77777777" w:rsidR="004326E4" w:rsidRPr="0079069D" w:rsidRDefault="004326E4" w:rsidP="000D63B2">
            <w:pPr>
              <w:spacing w:line="360" w:lineRule="auto"/>
              <w:rPr>
                <w:b/>
                <w:bCs/>
                <w:sz w:val="24"/>
                <w:szCs w:val="24"/>
              </w:rPr>
            </w:pPr>
            <w:r w:rsidRPr="0079069D">
              <w:rPr>
                <w:b/>
                <w:bCs/>
                <w:sz w:val="24"/>
                <w:szCs w:val="24"/>
              </w:rPr>
              <w:t>0</w:t>
            </w:r>
          </w:p>
        </w:tc>
        <w:tc>
          <w:tcPr>
            <w:tcW w:w="544" w:type="pct"/>
          </w:tcPr>
          <w:p w14:paraId="31554A1D" w14:textId="77777777" w:rsidR="004326E4" w:rsidRPr="0079069D" w:rsidRDefault="004326E4" w:rsidP="000D63B2">
            <w:pPr>
              <w:spacing w:line="360" w:lineRule="auto"/>
              <w:rPr>
                <w:b/>
                <w:bCs/>
                <w:sz w:val="24"/>
                <w:szCs w:val="24"/>
              </w:rPr>
            </w:pPr>
            <w:r w:rsidRPr="0079069D">
              <w:rPr>
                <w:b/>
                <w:bCs/>
                <w:sz w:val="24"/>
                <w:szCs w:val="24"/>
              </w:rPr>
              <w:t>0</w:t>
            </w:r>
          </w:p>
        </w:tc>
        <w:tc>
          <w:tcPr>
            <w:tcW w:w="507" w:type="pct"/>
          </w:tcPr>
          <w:p w14:paraId="30090DDB" w14:textId="77777777" w:rsidR="004326E4" w:rsidRPr="0079069D" w:rsidRDefault="004326E4" w:rsidP="000D63B2">
            <w:pPr>
              <w:spacing w:line="360" w:lineRule="auto"/>
              <w:rPr>
                <w:b/>
                <w:bCs/>
                <w:sz w:val="24"/>
                <w:szCs w:val="24"/>
              </w:rPr>
            </w:pPr>
            <w:r w:rsidRPr="0079069D">
              <w:rPr>
                <w:b/>
                <w:bCs/>
                <w:sz w:val="24"/>
                <w:szCs w:val="24"/>
              </w:rPr>
              <w:t>41,653</w:t>
            </w:r>
          </w:p>
        </w:tc>
        <w:tc>
          <w:tcPr>
            <w:tcW w:w="537" w:type="pct"/>
          </w:tcPr>
          <w:p w14:paraId="666563CC" w14:textId="77777777" w:rsidR="004326E4" w:rsidRPr="0079069D" w:rsidRDefault="004326E4" w:rsidP="000D63B2">
            <w:pPr>
              <w:spacing w:line="360" w:lineRule="auto"/>
              <w:rPr>
                <w:b/>
                <w:bCs/>
                <w:sz w:val="24"/>
                <w:szCs w:val="24"/>
              </w:rPr>
            </w:pPr>
            <w:r w:rsidRPr="0079069D">
              <w:rPr>
                <w:b/>
                <w:bCs/>
                <w:sz w:val="24"/>
                <w:szCs w:val="24"/>
              </w:rPr>
              <w:t>44,698</w:t>
            </w:r>
          </w:p>
        </w:tc>
      </w:tr>
      <w:tr w:rsidR="004326E4" w:rsidRPr="0079069D" w14:paraId="786E31D3" w14:textId="77777777" w:rsidTr="00A74BCA">
        <w:trPr>
          <w:trHeight w:val="305"/>
        </w:trPr>
        <w:tc>
          <w:tcPr>
            <w:tcW w:w="1421" w:type="pct"/>
          </w:tcPr>
          <w:p w14:paraId="0A765FD7"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Total contractual financial assets </w:t>
            </w:r>
            <w:r w:rsidRPr="0079069D">
              <w:rPr>
                <w:rFonts w:ascii="VIC SemiBold" w:hAnsi="VIC SemiBold" w:cs="VIC SemiBold"/>
                <w:b/>
                <w:bCs/>
                <w:sz w:val="24"/>
                <w:szCs w:val="24"/>
                <w:vertAlign w:val="superscript"/>
              </w:rPr>
              <w:t>(i)</w:t>
            </w:r>
          </w:p>
        </w:tc>
        <w:tc>
          <w:tcPr>
            <w:tcW w:w="597" w:type="pct"/>
          </w:tcPr>
          <w:p w14:paraId="7A475FF8" w14:textId="77777777" w:rsidR="004326E4" w:rsidRPr="0079069D" w:rsidRDefault="004326E4" w:rsidP="000D63B2">
            <w:pPr>
              <w:spacing w:line="360" w:lineRule="auto"/>
              <w:rPr>
                <w:b/>
                <w:bCs/>
                <w:sz w:val="24"/>
                <w:szCs w:val="24"/>
              </w:rPr>
            </w:pPr>
            <w:r w:rsidRPr="0079069D">
              <w:rPr>
                <w:b/>
                <w:bCs/>
                <w:sz w:val="24"/>
                <w:szCs w:val="24"/>
              </w:rPr>
              <w:t>1,242,681</w:t>
            </w:r>
          </w:p>
        </w:tc>
        <w:tc>
          <w:tcPr>
            <w:tcW w:w="695" w:type="pct"/>
          </w:tcPr>
          <w:p w14:paraId="1F399506" w14:textId="77777777" w:rsidR="004326E4" w:rsidRPr="0079069D" w:rsidRDefault="004326E4" w:rsidP="000D63B2">
            <w:pPr>
              <w:spacing w:line="360" w:lineRule="auto"/>
              <w:rPr>
                <w:b/>
                <w:bCs/>
                <w:sz w:val="24"/>
                <w:szCs w:val="24"/>
              </w:rPr>
            </w:pPr>
            <w:r w:rsidRPr="0079069D">
              <w:rPr>
                <w:b/>
                <w:bCs/>
                <w:sz w:val="24"/>
                <w:szCs w:val="24"/>
              </w:rPr>
              <w:t>3,045</w:t>
            </w:r>
          </w:p>
        </w:tc>
        <w:tc>
          <w:tcPr>
            <w:tcW w:w="698" w:type="pct"/>
          </w:tcPr>
          <w:p w14:paraId="7F16B841" w14:textId="77777777" w:rsidR="004326E4" w:rsidRPr="0079069D" w:rsidRDefault="004326E4" w:rsidP="000D63B2">
            <w:pPr>
              <w:spacing w:line="360" w:lineRule="auto"/>
              <w:rPr>
                <w:b/>
                <w:bCs/>
                <w:sz w:val="24"/>
                <w:szCs w:val="24"/>
              </w:rPr>
            </w:pPr>
            <w:r w:rsidRPr="0079069D">
              <w:rPr>
                <w:b/>
                <w:bCs/>
                <w:sz w:val="24"/>
                <w:szCs w:val="24"/>
              </w:rPr>
              <w:t>0</w:t>
            </w:r>
          </w:p>
        </w:tc>
        <w:tc>
          <w:tcPr>
            <w:tcW w:w="544" w:type="pct"/>
          </w:tcPr>
          <w:p w14:paraId="25A794D8" w14:textId="77777777" w:rsidR="004326E4" w:rsidRPr="0079069D" w:rsidRDefault="004326E4" w:rsidP="000D63B2">
            <w:pPr>
              <w:spacing w:line="360" w:lineRule="auto"/>
              <w:rPr>
                <w:b/>
                <w:bCs/>
                <w:sz w:val="24"/>
                <w:szCs w:val="24"/>
              </w:rPr>
            </w:pPr>
            <w:r w:rsidRPr="0079069D">
              <w:rPr>
                <w:b/>
                <w:bCs/>
                <w:sz w:val="24"/>
                <w:szCs w:val="24"/>
              </w:rPr>
              <w:t>0</w:t>
            </w:r>
          </w:p>
        </w:tc>
        <w:tc>
          <w:tcPr>
            <w:tcW w:w="507" w:type="pct"/>
          </w:tcPr>
          <w:p w14:paraId="2905E66E" w14:textId="77777777" w:rsidR="004326E4" w:rsidRPr="0079069D" w:rsidRDefault="004326E4" w:rsidP="000D63B2">
            <w:pPr>
              <w:spacing w:line="360" w:lineRule="auto"/>
              <w:rPr>
                <w:b/>
                <w:bCs/>
                <w:sz w:val="24"/>
                <w:szCs w:val="24"/>
              </w:rPr>
            </w:pPr>
            <w:r w:rsidRPr="0079069D">
              <w:rPr>
                <w:b/>
                <w:bCs/>
                <w:sz w:val="24"/>
                <w:szCs w:val="24"/>
              </w:rPr>
              <w:t>141,697</w:t>
            </w:r>
          </w:p>
        </w:tc>
        <w:tc>
          <w:tcPr>
            <w:tcW w:w="537" w:type="pct"/>
          </w:tcPr>
          <w:p w14:paraId="6265DA22" w14:textId="77777777" w:rsidR="004326E4" w:rsidRPr="0079069D" w:rsidRDefault="004326E4" w:rsidP="000D63B2">
            <w:pPr>
              <w:spacing w:line="360" w:lineRule="auto"/>
              <w:rPr>
                <w:b/>
                <w:bCs/>
                <w:sz w:val="24"/>
                <w:szCs w:val="24"/>
              </w:rPr>
            </w:pPr>
            <w:r w:rsidRPr="0079069D">
              <w:rPr>
                <w:b/>
                <w:bCs/>
                <w:sz w:val="24"/>
                <w:szCs w:val="24"/>
              </w:rPr>
              <w:t>1,387,423</w:t>
            </w:r>
          </w:p>
        </w:tc>
      </w:tr>
    </w:tbl>
    <w:p w14:paraId="10A56C73" w14:textId="77777777" w:rsidR="004326E4" w:rsidRPr="0079069D" w:rsidRDefault="004326E4" w:rsidP="000D63B2">
      <w:pPr>
        <w:spacing w:line="360" w:lineRule="auto"/>
        <w:rPr>
          <w:sz w:val="24"/>
          <w:szCs w:val="24"/>
          <w:lang w:val="en-US"/>
        </w:rPr>
      </w:pPr>
      <w:r w:rsidRPr="0079069D">
        <w:rPr>
          <w:sz w:val="24"/>
          <w:szCs w:val="24"/>
          <w:lang w:val="en-US"/>
        </w:rPr>
        <w:t>Note:</w:t>
      </w:r>
    </w:p>
    <w:p w14:paraId="353E3D76" w14:textId="4A866CF7" w:rsidR="004326E4" w:rsidRPr="0079069D" w:rsidRDefault="004326E4" w:rsidP="000D63B2">
      <w:pPr>
        <w:pStyle w:val="ListParagraph"/>
        <w:numPr>
          <w:ilvl w:val="0"/>
          <w:numId w:val="74"/>
        </w:numPr>
        <w:spacing w:line="360" w:lineRule="auto"/>
        <w:rPr>
          <w:sz w:val="24"/>
          <w:szCs w:val="24"/>
          <w:lang w:val="en-US"/>
        </w:rPr>
      </w:pPr>
      <w:r w:rsidRPr="0079069D">
        <w:rPr>
          <w:sz w:val="24"/>
          <w:szCs w:val="24"/>
          <w:lang w:val="en-US"/>
        </w:rPr>
        <w:t>The total amounts disclosed here exclude statutory amounts (e.g., amounts owing from Victorian Government and GST input tax credit recoverable) and derivatives.</w:t>
      </w:r>
    </w:p>
    <w:tbl>
      <w:tblPr>
        <w:tblStyle w:val="TableGrid"/>
        <w:tblW w:w="5000" w:type="pct"/>
        <w:tblLook w:val="0020" w:firstRow="1" w:lastRow="0" w:firstColumn="0" w:lastColumn="0" w:noHBand="0" w:noVBand="0"/>
      </w:tblPr>
      <w:tblGrid>
        <w:gridCol w:w="2517"/>
        <w:gridCol w:w="1452"/>
        <w:gridCol w:w="1700"/>
        <w:gridCol w:w="1700"/>
        <w:gridCol w:w="1042"/>
        <w:gridCol w:w="1169"/>
        <w:gridCol w:w="1210"/>
      </w:tblGrid>
      <w:tr w:rsidR="004326E4" w:rsidRPr="0079069D" w14:paraId="4631FD24" w14:textId="77777777" w:rsidTr="00B308BD">
        <w:trPr>
          <w:trHeight w:val="292"/>
        </w:trPr>
        <w:tc>
          <w:tcPr>
            <w:tcW w:w="1421" w:type="pct"/>
          </w:tcPr>
          <w:p w14:paraId="2FC8AED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3579" w:type="pct"/>
            <w:gridSpan w:val="6"/>
          </w:tcPr>
          <w:p w14:paraId="40E90357" w14:textId="77777777" w:rsidR="004326E4" w:rsidRPr="0079069D" w:rsidRDefault="004326E4" w:rsidP="000D63B2">
            <w:pPr>
              <w:spacing w:line="360" w:lineRule="auto"/>
              <w:rPr>
                <w:b/>
                <w:bCs/>
                <w:sz w:val="24"/>
                <w:szCs w:val="24"/>
              </w:rPr>
            </w:pPr>
            <w:r w:rsidRPr="0079069D">
              <w:rPr>
                <w:b/>
                <w:bCs/>
                <w:sz w:val="24"/>
                <w:szCs w:val="24"/>
              </w:rPr>
              <w:t>2020</w:t>
            </w:r>
          </w:p>
        </w:tc>
      </w:tr>
      <w:tr w:rsidR="004326E4" w:rsidRPr="0079069D" w14:paraId="0EC8170C" w14:textId="77777777" w:rsidTr="00B308BD">
        <w:trPr>
          <w:trHeight w:val="1168"/>
        </w:trPr>
        <w:tc>
          <w:tcPr>
            <w:tcW w:w="1421" w:type="pct"/>
          </w:tcPr>
          <w:p w14:paraId="06C9346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38" w:type="pct"/>
          </w:tcPr>
          <w:p w14:paraId="6FED3E71" w14:textId="77777777" w:rsidR="004326E4" w:rsidRPr="0079069D" w:rsidRDefault="004326E4" w:rsidP="000D63B2">
            <w:pPr>
              <w:spacing w:line="360" w:lineRule="auto"/>
              <w:rPr>
                <w:b/>
                <w:bCs/>
                <w:sz w:val="24"/>
                <w:szCs w:val="24"/>
              </w:rPr>
            </w:pPr>
            <w:r w:rsidRPr="0079069D">
              <w:rPr>
                <w:b/>
                <w:bCs/>
                <w:sz w:val="24"/>
                <w:szCs w:val="24"/>
              </w:rPr>
              <w:t>Financial institution (AAA credit rating)</w:t>
            </w:r>
            <w:r w:rsidRPr="0079069D">
              <w:rPr>
                <w:b/>
                <w:bCs/>
                <w:sz w:val="24"/>
                <w:szCs w:val="24"/>
              </w:rPr>
              <w:br/>
              <w:t>$’000</w:t>
            </w:r>
          </w:p>
        </w:tc>
        <w:tc>
          <w:tcPr>
            <w:tcW w:w="698" w:type="pct"/>
          </w:tcPr>
          <w:p w14:paraId="7B81771F" w14:textId="77777777" w:rsidR="004326E4" w:rsidRPr="0079069D" w:rsidRDefault="004326E4" w:rsidP="000D63B2">
            <w:pPr>
              <w:spacing w:line="360" w:lineRule="auto"/>
              <w:rPr>
                <w:b/>
                <w:bCs/>
                <w:sz w:val="24"/>
                <w:szCs w:val="24"/>
              </w:rPr>
            </w:pPr>
            <w:r w:rsidRPr="0079069D">
              <w:rPr>
                <w:b/>
                <w:bCs/>
                <w:sz w:val="24"/>
                <w:szCs w:val="24"/>
              </w:rPr>
              <w:t>Government agencies (AAA credit rating)</w:t>
            </w:r>
            <w:r w:rsidRPr="0079069D">
              <w:rPr>
                <w:b/>
                <w:bCs/>
                <w:sz w:val="24"/>
                <w:szCs w:val="24"/>
              </w:rPr>
              <w:br/>
              <w:t>$’000</w:t>
            </w:r>
          </w:p>
        </w:tc>
        <w:tc>
          <w:tcPr>
            <w:tcW w:w="698" w:type="pct"/>
          </w:tcPr>
          <w:p w14:paraId="30C3ED0E" w14:textId="77777777" w:rsidR="004326E4" w:rsidRPr="0079069D" w:rsidRDefault="004326E4" w:rsidP="000D63B2">
            <w:pPr>
              <w:spacing w:line="360" w:lineRule="auto"/>
              <w:rPr>
                <w:b/>
                <w:bCs/>
                <w:sz w:val="24"/>
                <w:szCs w:val="24"/>
              </w:rPr>
            </w:pPr>
            <w:r w:rsidRPr="0079069D">
              <w:rPr>
                <w:b/>
                <w:bCs/>
                <w:sz w:val="24"/>
                <w:szCs w:val="24"/>
              </w:rPr>
              <w:t>Government agencies (BBB credit rating)</w:t>
            </w:r>
            <w:r w:rsidRPr="0079069D">
              <w:rPr>
                <w:b/>
                <w:bCs/>
                <w:sz w:val="24"/>
                <w:szCs w:val="24"/>
              </w:rPr>
              <w:br/>
              <w:t>$’000</w:t>
            </w:r>
          </w:p>
        </w:tc>
        <w:tc>
          <w:tcPr>
            <w:tcW w:w="530" w:type="pct"/>
          </w:tcPr>
          <w:p w14:paraId="6769F140" w14:textId="77777777" w:rsidR="004326E4" w:rsidRPr="0079069D" w:rsidRDefault="004326E4" w:rsidP="000D63B2">
            <w:pPr>
              <w:spacing w:line="360" w:lineRule="auto"/>
              <w:rPr>
                <w:b/>
                <w:bCs/>
                <w:sz w:val="24"/>
                <w:szCs w:val="24"/>
              </w:rPr>
            </w:pPr>
            <w:r w:rsidRPr="0079069D">
              <w:rPr>
                <w:b/>
                <w:bCs/>
                <w:sz w:val="24"/>
                <w:szCs w:val="24"/>
              </w:rPr>
              <w:t>Other (min BBB credit rating)</w:t>
            </w:r>
            <w:r w:rsidRPr="0079069D">
              <w:rPr>
                <w:b/>
                <w:bCs/>
                <w:sz w:val="24"/>
                <w:szCs w:val="24"/>
              </w:rPr>
              <w:br/>
              <w:t>$’000</w:t>
            </w:r>
          </w:p>
        </w:tc>
        <w:tc>
          <w:tcPr>
            <w:tcW w:w="495" w:type="pct"/>
          </w:tcPr>
          <w:p w14:paraId="665902CF" w14:textId="77777777" w:rsidR="004326E4" w:rsidRPr="0079069D" w:rsidRDefault="004326E4" w:rsidP="000D63B2">
            <w:pPr>
              <w:spacing w:line="360" w:lineRule="auto"/>
              <w:rPr>
                <w:b/>
                <w:bCs/>
                <w:sz w:val="24"/>
                <w:szCs w:val="24"/>
              </w:rPr>
            </w:pPr>
            <w:r w:rsidRPr="0079069D">
              <w:rPr>
                <w:b/>
                <w:bCs/>
                <w:sz w:val="24"/>
                <w:szCs w:val="24"/>
              </w:rPr>
              <w:t>Other unrated</w:t>
            </w:r>
            <w:r w:rsidRPr="0079069D">
              <w:rPr>
                <w:b/>
                <w:bCs/>
                <w:sz w:val="24"/>
                <w:szCs w:val="24"/>
              </w:rPr>
              <w:br/>
              <w:t>$’000</w:t>
            </w:r>
          </w:p>
        </w:tc>
        <w:tc>
          <w:tcPr>
            <w:tcW w:w="519" w:type="pct"/>
          </w:tcPr>
          <w:p w14:paraId="7FCDA1E0"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rPr>
              <w:br/>
              <w:t>$’000</w:t>
            </w:r>
          </w:p>
        </w:tc>
      </w:tr>
      <w:tr w:rsidR="004326E4" w:rsidRPr="0079069D" w14:paraId="449E3EA9" w14:textId="77777777" w:rsidTr="00B308BD">
        <w:trPr>
          <w:trHeight w:val="292"/>
        </w:trPr>
        <w:tc>
          <w:tcPr>
            <w:tcW w:w="1421" w:type="pct"/>
          </w:tcPr>
          <w:p w14:paraId="2D28E6D3" w14:textId="77777777" w:rsidR="004326E4" w:rsidRPr="0079069D" w:rsidRDefault="004326E4" w:rsidP="000D63B2">
            <w:pPr>
              <w:spacing w:line="360" w:lineRule="auto"/>
              <w:rPr>
                <w:b/>
                <w:bCs/>
                <w:sz w:val="24"/>
                <w:szCs w:val="24"/>
              </w:rPr>
            </w:pPr>
            <w:r w:rsidRPr="0079069D">
              <w:rPr>
                <w:b/>
                <w:bCs/>
                <w:sz w:val="24"/>
                <w:szCs w:val="24"/>
              </w:rPr>
              <w:t>Contractual financial assets</w:t>
            </w:r>
          </w:p>
        </w:tc>
        <w:tc>
          <w:tcPr>
            <w:tcW w:w="638" w:type="pct"/>
          </w:tcPr>
          <w:p w14:paraId="152C00B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98" w:type="pct"/>
          </w:tcPr>
          <w:p w14:paraId="54248B6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98" w:type="pct"/>
          </w:tcPr>
          <w:p w14:paraId="1904D23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30" w:type="pct"/>
          </w:tcPr>
          <w:p w14:paraId="6901AC7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95" w:type="pct"/>
          </w:tcPr>
          <w:p w14:paraId="0041862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9" w:type="pct"/>
          </w:tcPr>
          <w:p w14:paraId="6CC45FD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639F268" w14:textId="77777777" w:rsidTr="00B308BD">
        <w:trPr>
          <w:trHeight w:val="350"/>
        </w:trPr>
        <w:tc>
          <w:tcPr>
            <w:tcW w:w="5000" w:type="pct"/>
            <w:gridSpan w:val="7"/>
          </w:tcPr>
          <w:p w14:paraId="05D6A30E" w14:textId="77777777" w:rsidR="004326E4" w:rsidRPr="0079069D" w:rsidRDefault="004326E4" w:rsidP="000D63B2">
            <w:pPr>
              <w:spacing w:line="360" w:lineRule="auto"/>
              <w:rPr>
                <w:b/>
                <w:bCs/>
                <w:sz w:val="24"/>
                <w:szCs w:val="24"/>
              </w:rPr>
            </w:pPr>
            <w:r w:rsidRPr="0079069D">
              <w:rPr>
                <w:b/>
                <w:bCs/>
                <w:sz w:val="24"/>
                <w:szCs w:val="24"/>
              </w:rPr>
              <w:t>Financial assets with loss allowance measured at 12-month expected credit loss:</w:t>
            </w:r>
          </w:p>
        </w:tc>
      </w:tr>
      <w:tr w:rsidR="004326E4" w:rsidRPr="0079069D" w14:paraId="441FC9A7" w14:textId="77777777" w:rsidTr="00B308BD">
        <w:trPr>
          <w:trHeight w:val="110"/>
        </w:trPr>
        <w:tc>
          <w:tcPr>
            <w:tcW w:w="1421" w:type="pct"/>
          </w:tcPr>
          <w:p w14:paraId="48153A9A" w14:textId="77777777" w:rsidR="004326E4" w:rsidRPr="0079069D" w:rsidRDefault="004326E4" w:rsidP="000D63B2">
            <w:pPr>
              <w:spacing w:line="360" w:lineRule="auto"/>
              <w:rPr>
                <w:sz w:val="24"/>
                <w:szCs w:val="24"/>
              </w:rPr>
            </w:pPr>
            <w:r w:rsidRPr="0079069D">
              <w:rPr>
                <w:sz w:val="24"/>
                <w:szCs w:val="24"/>
              </w:rPr>
              <w:t>Cash and deposits (not assessed for impairment due to materiality)</w:t>
            </w:r>
          </w:p>
        </w:tc>
        <w:tc>
          <w:tcPr>
            <w:tcW w:w="638" w:type="pct"/>
          </w:tcPr>
          <w:p w14:paraId="7175EFF9" w14:textId="77777777" w:rsidR="004326E4" w:rsidRPr="0079069D" w:rsidRDefault="004326E4" w:rsidP="000D63B2">
            <w:pPr>
              <w:spacing w:line="360" w:lineRule="auto"/>
              <w:rPr>
                <w:sz w:val="24"/>
                <w:szCs w:val="24"/>
              </w:rPr>
            </w:pPr>
            <w:r w:rsidRPr="0079069D">
              <w:rPr>
                <w:sz w:val="24"/>
                <w:szCs w:val="24"/>
              </w:rPr>
              <w:t>1,244,105</w:t>
            </w:r>
          </w:p>
        </w:tc>
        <w:tc>
          <w:tcPr>
            <w:tcW w:w="698" w:type="pct"/>
          </w:tcPr>
          <w:p w14:paraId="54840EFA" w14:textId="77777777" w:rsidR="004326E4" w:rsidRPr="0079069D" w:rsidRDefault="004326E4" w:rsidP="000D63B2">
            <w:pPr>
              <w:spacing w:line="360" w:lineRule="auto"/>
              <w:rPr>
                <w:sz w:val="24"/>
                <w:szCs w:val="24"/>
              </w:rPr>
            </w:pPr>
            <w:r w:rsidRPr="0079069D">
              <w:rPr>
                <w:sz w:val="24"/>
                <w:szCs w:val="24"/>
              </w:rPr>
              <w:t>0</w:t>
            </w:r>
          </w:p>
        </w:tc>
        <w:tc>
          <w:tcPr>
            <w:tcW w:w="698" w:type="pct"/>
          </w:tcPr>
          <w:p w14:paraId="693F7FD5" w14:textId="77777777" w:rsidR="004326E4" w:rsidRPr="0079069D" w:rsidRDefault="004326E4" w:rsidP="000D63B2">
            <w:pPr>
              <w:spacing w:line="360" w:lineRule="auto"/>
              <w:rPr>
                <w:sz w:val="24"/>
                <w:szCs w:val="24"/>
              </w:rPr>
            </w:pPr>
            <w:r w:rsidRPr="0079069D">
              <w:rPr>
                <w:sz w:val="24"/>
                <w:szCs w:val="24"/>
              </w:rPr>
              <w:t>0</w:t>
            </w:r>
          </w:p>
        </w:tc>
        <w:tc>
          <w:tcPr>
            <w:tcW w:w="530" w:type="pct"/>
          </w:tcPr>
          <w:p w14:paraId="4418079D" w14:textId="77777777" w:rsidR="004326E4" w:rsidRPr="0079069D" w:rsidRDefault="004326E4" w:rsidP="000D63B2">
            <w:pPr>
              <w:spacing w:line="360" w:lineRule="auto"/>
              <w:rPr>
                <w:sz w:val="24"/>
                <w:szCs w:val="24"/>
              </w:rPr>
            </w:pPr>
            <w:r w:rsidRPr="0079069D">
              <w:rPr>
                <w:sz w:val="24"/>
                <w:szCs w:val="24"/>
              </w:rPr>
              <w:t>0</w:t>
            </w:r>
          </w:p>
        </w:tc>
        <w:tc>
          <w:tcPr>
            <w:tcW w:w="495" w:type="pct"/>
          </w:tcPr>
          <w:p w14:paraId="68E8E7D3" w14:textId="77777777" w:rsidR="004326E4" w:rsidRPr="0079069D" w:rsidRDefault="004326E4" w:rsidP="000D63B2">
            <w:pPr>
              <w:spacing w:line="360" w:lineRule="auto"/>
              <w:rPr>
                <w:sz w:val="24"/>
                <w:szCs w:val="24"/>
              </w:rPr>
            </w:pPr>
            <w:r w:rsidRPr="0079069D">
              <w:rPr>
                <w:sz w:val="24"/>
                <w:szCs w:val="24"/>
              </w:rPr>
              <w:t>0</w:t>
            </w:r>
          </w:p>
        </w:tc>
        <w:tc>
          <w:tcPr>
            <w:tcW w:w="519" w:type="pct"/>
          </w:tcPr>
          <w:p w14:paraId="4A128908" w14:textId="77777777" w:rsidR="004326E4" w:rsidRPr="0079069D" w:rsidRDefault="004326E4" w:rsidP="000D63B2">
            <w:pPr>
              <w:spacing w:line="360" w:lineRule="auto"/>
              <w:rPr>
                <w:sz w:val="24"/>
                <w:szCs w:val="24"/>
              </w:rPr>
            </w:pPr>
            <w:r w:rsidRPr="0079069D">
              <w:rPr>
                <w:sz w:val="24"/>
                <w:szCs w:val="24"/>
              </w:rPr>
              <w:t>1,244,105</w:t>
            </w:r>
          </w:p>
        </w:tc>
      </w:tr>
      <w:tr w:rsidR="004326E4" w:rsidRPr="0079069D" w14:paraId="678933A8" w14:textId="77777777" w:rsidTr="00B308BD">
        <w:trPr>
          <w:trHeight w:val="423"/>
        </w:trPr>
        <w:tc>
          <w:tcPr>
            <w:tcW w:w="1421" w:type="pct"/>
          </w:tcPr>
          <w:p w14:paraId="1287EC07" w14:textId="77777777" w:rsidR="004326E4" w:rsidRPr="0079069D" w:rsidRDefault="004326E4" w:rsidP="000D63B2">
            <w:pPr>
              <w:spacing w:line="360" w:lineRule="auto"/>
              <w:rPr>
                <w:sz w:val="24"/>
                <w:szCs w:val="24"/>
              </w:rPr>
            </w:pPr>
            <w:r w:rsidRPr="0079069D">
              <w:rPr>
                <w:sz w:val="24"/>
                <w:szCs w:val="24"/>
              </w:rPr>
              <w:t>Concessional loans</w:t>
            </w:r>
          </w:p>
        </w:tc>
        <w:tc>
          <w:tcPr>
            <w:tcW w:w="638" w:type="pct"/>
          </w:tcPr>
          <w:p w14:paraId="037692A7" w14:textId="77777777" w:rsidR="004326E4" w:rsidRPr="0079069D" w:rsidRDefault="004326E4" w:rsidP="000D63B2">
            <w:pPr>
              <w:spacing w:line="360" w:lineRule="auto"/>
              <w:rPr>
                <w:sz w:val="24"/>
                <w:szCs w:val="24"/>
              </w:rPr>
            </w:pPr>
            <w:r w:rsidRPr="0079069D">
              <w:rPr>
                <w:sz w:val="24"/>
                <w:szCs w:val="24"/>
              </w:rPr>
              <w:t>0</w:t>
            </w:r>
          </w:p>
        </w:tc>
        <w:tc>
          <w:tcPr>
            <w:tcW w:w="698" w:type="pct"/>
          </w:tcPr>
          <w:p w14:paraId="76E4B66E" w14:textId="77777777" w:rsidR="004326E4" w:rsidRPr="0079069D" w:rsidRDefault="004326E4" w:rsidP="000D63B2">
            <w:pPr>
              <w:spacing w:line="360" w:lineRule="auto"/>
              <w:rPr>
                <w:sz w:val="24"/>
                <w:szCs w:val="24"/>
              </w:rPr>
            </w:pPr>
            <w:r w:rsidRPr="0079069D">
              <w:rPr>
                <w:sz w:val="24"/>
                <w:szCs w:val="24"/>
              </w:rPr>
              <w:t>0</w:t>
            </w:r>
          </w:p>
        </w:tc>
        <w:tc>
          <w:tcPr>
            <w:tcW w:w="698" w:type="pct"/>
          </w:tcPr>
          <w:p w14:paraId="3F3788C8" w14:textId="77777777" w:rsidR="004326E4" w:rsidRPr="0079069D" w:rsidRDefault="004326E4" w:rsidP="000D63B2">
            <w:pPr>
              <w:spacing w:line="360" w:lineRule="auto"/>
              <w:rPr>
                <w:sz w:val="24"/>
                <w:szCs w:val="24"/>
              </w:rPr>
            </w:pPr>
            <w:r w:rsidRPr="0079069D">
              <w:rPr>
                <w:sz w:val="24"/>
                <w:szCs w:val="24"/>
              </w:rPr>
              <w:t>0</w:t>
            </w:r>
          </w:p>
        </w:tc>
        <w:tc>
          <w:tcPr>
            <w:tcW w:w="530" w:type="pct"/>
          </w:tcPr>
          <w:p w14:paraId="50872D02" w14:textId="77777777" w:rsidR="004326E4" w:rsidRPr="0079069D" w:rsidRDefault="004326E4" w:rsidP="000D63B2">
            <w:pPr>
              <w:spacing w:line="360" w:lineRule="auto"/>
              <w:rPr>
                <w:sz w:val="24"/>
                <w:szCs w:val="24"/>
              </w:rPr>
            </w:pPr>
            <w:r w:rsidRPr="0079069D">
              <w:rPr>
                <w:sz w:val="24"/>
                <w:szCs w:val="24"/>
              </w:rPr>
              <w:t>0</w:t>
            </w:r>
          </w:p>
        </w:tc>
        <w:tc>
          <w:tcPr>
            <w:tcW w:w="495" w:type="pct"/>
          </w:tcPr>
          <w:p w14:paraId="6CD68316" w14:textId="77777777" w:rsidR="004326E4" w:rsidRPr="0079069D" w:rsidRDefault="004326E4" w:rsidP="000D63B2">
            <w:pPr>
              <w:spacing w:line="360" w:lineRule="auto"/>
              <w:rPr>
                <w:sz w:val="24"/>
                <w:szCs w:val="24"/>
              </w:rPr>
            </w:pPr>
            <w:r w:rsidRPr="0079069D">
              <w:rPr>
                <w:sz w:val="24"/>
                <w:szCs w:val="24"/>
              </w:rPr>
              <w:t>45,909</w:t>
            </w:r>
          </w:p>
        </w:tc>
        <w:tc>
          <w:tcPr>
            <w:tcW w:w="519" w:type="pct"/>
          </w:tcPr>
          <w:p w14:paraId="7C6FC944" w14:textId="77777777" w:rsidR="004326E4" w:rsidRPr="0079069D" w:rsidRDefault="004326E4" w:rsidP="000D63B2">
            <w:pPr>
              <w:spacing w:line="360" w:lineRule="auto"/>
              <w:rPr>
                <w:sz w:val="24"/>
                <w:szCs w:val="24"/>
              </w:rPr>
            </w:pPr>
            <w:r w:rsidRPr="0079069D">
              <w:rPr>
                <w:sz w:val="24"/>
                <w:szCs w:val="24"/>
              </w:rPr>
              <w:t>45,909</w:t>
            </w:r>
          </w:p>
        </w:tc>
      </w:tr>
      <w:tr w:rsidR="004326E4" w:rsidRPr="0079069D" w14:paraId="41369F2E" w14:textId="77777777" w:rsidTr="00B308BD">
        <w:trPr>
          <w:trHeight w:val="350"/>
        </w:trPr>
        <w:tc>
          <w:tcPr>
            <w:tcW w:w="5000" w:type="pct"/>
            <w:gridSpan w:val="7"/>
          </w:tcPr>
          <w:p w14:paraId="158F9AE9" w14:textId="77777777" w:rsidR="004326E4" w:rsidRPr="0079069D" w:rsidRDefault="004326E4" w:rsidP="000D63B2">
            <w:pPr>
              <w:spacing w:line="360" w:lineRule="auto"/>
              <w:rPr>
                <w:b/>
                <w:bCs/>
                <w:sz w:val="24"/>
                <w:szCs w:val="24"/>
              </w:rPr>
            </w:pPr>
            <w:r w:rsidRPr="0079069D">
              <w:rPr>
                <w:b/>
                <w:bCs/>
                <w:sz w:val="24"/>
                <w:szCs w:val="24"/>
              </w:rPr>
              <w:t>Financial assets with loss allowance measured at lifetime expected credit loss:</w:t>
            </w:r>
          </w:p>
        </w:tc>
      </w:tr>
      <w:tr w:rsidR="004326E4" w:rsidRPr="0079069D" w14:paraId="7967A95D" w14:textId="77777777" w:rsidTr="00B308BD">
        <w:trPr>
          <w:trHeight w:val="469"/>
        </w:trPr>
        <w:tc>
          <w:tcPr>
            <w:tcW w:w="1421" w:type="pct"/>
          </w:tcPr>
          <w:p w14:paraId="67858CF0" w14:textId="77777777" w:rsidR="004326E4" w:rsidRPr="0079069D" w:rsidRDefault="004326E4" w:rsidP="000D63B2">
            <w:pPr>
              <w:spacing w:line="360" w:lineRule="auto"/>
              <w:rPr>
                <w:sz w:val="24"/>
                <w:szCs w:val="24"/>
              </w:rPr>
            </w:pPr>
            <w:r w:rsidRPr="0079069D">
              <w:rPr>
                <w:sz w:val="24"/>
                <w:szCs w:val="24"/>
              </w:rPr>
              <w:t>Trade receivables applying the simplified approach for impairment</w:t>
            </w:r>
          </w:p>
        </w:tc>
        <w:tc>
          <w:tcPr>
            <w:tcW w:w="638" w:type="pct"/>
          </w:tcPr>
          <w:p w14:paraId="097CBC3E" w14:textId="77777777" w:rsidR="004326E4" w:rsidRPr="0079069D" w:rsidRDefault="004326E4" w:rsidP="000D63B2">
            <w:pPr>
              <w:spacing w:line="360" w:lineRule="auto"/>
              <w:rPr>
                <w:sz w:val="24"/>
                <w:szCs w:val="24"/>
              </w:rPr>
            </w:pPr>
            <w:r w:rsidRPr="0079069D">
              <w:rPr>
                <w:sz w:val="24"/>
                <w:szCs w:val="24"/>
              </w:rPr>
              <w:t>0</w:t>
            </w:r>
          </w:p>
        </w:tc>
        <w:tc>
          <w:tcPr>
            <w:tcW w:w="698" w:type="pct"/>
          </w:tcPr>
          <w:p w14:paraId="114E3CF7" w14:textId="77777777" w:rsidR="004326E4" w:rsidRPr="0079069D" w:rsidRDefault="004326E4" w:rsidP="000D63B2">
            <w:pPr>
              <w:spacing w:line="360" w:lineRule="auto"/>
              <w:rPr>
                <w:sz w:val="24"/>
                <w:szCs w:val="24"/>
              </w:rPr>
            </w:pPr>
            <w:r w:rsidRPr="0079069D">
              <w:rPr>
                <w:sz w:val="24"/>
                <w:szCs w:val="24"/>
              </w:rPr>
              <w:t>0</w:t>
            </w:r>
          </w:p>
        </w:tc>
        <w:tc>
          <w:tcPr>
            <w:tcW w:w="698" w:type="pct"/>
          </w:tcPr>
          <w:p w14:paraId="01858A2E" w14:textId="77777777" w:rsidR="004326E4" w:rsidRPr="0079069D" w:rsidRDefault="004326E4" w:rsidP="000D63B2">
            <w:pPr>
              <w:spacing w:line="360" w:lineRule="auto"/>
              <w:rPr>
                <w:sz w:val="24"/>
                <w:szCs w:val="24"/>
              </w:rPr>
            </w:pPr>
            <w:r w:rsidRPr="0079069D">
              <w:rPr>
                <w:sz w:val="24"/>
                <w:szCs w:val="24"/>
              </w:rPr>
              <w:t>0</w:t>
            </w:r>
          </w:p>
        </w:tc>
        <w:tc>
          <w:tcPr>
            <w:tcW w:w="530" w:type="pct"/>
          </w:tcPr>
          <w:p w14:paraId="7B12ADE5" w14:textId="77777777" w:rsidR="004326E4" w:rsidRPr="0079069D" w:rsidRDefault="004326E4" w:rsidP="000D63B2">
            <w:pPr>
              <w:spacing w:line="360" w:lineRule="auto"/>
              <w:rPr>
                <w:sz w:val="24"/>
                <w:szCs w:val="24"/>
              </w:rPr>
            </w:pPr>
            <w:r w:rsidRPr="0079069D">
              <w:rPr>
                <w:sz w:val="24"/>
                <w:szCs w:val="24"/>
              </w:rPr>
              <w:t>0</w:t>
            </w:r>
          </w:p>
        </w:tc>
        <w:tc>
          <w:tcPr>
            <w:tcW w:w="495" w:type="pct"/>
          </w:tcPr>
          <w:p w14:paraId="16A62A53" w14:textId="77777777" w:rsidR="004326E4" w:rsidRPr="0079069D" w:rsidRDefault="004326E4" w:rsidP="000D63B2">
            <w:pPr>
              <w:spacing w:line="360" w:lineRule="auto"/>
              <w:rPr>
                <w:sz w:val="24"/>
                <w:szCs w:val="24"/>
              </w:rPr>
            </w:pPr>
            <w:r w:rsidRPr="0079069D">
              <w:rPr>
                <w:sz w:val="24"/>
                <w:szCs w:val="24"/>
              </w:rPr>
              <w:t>26,629</w:t>
            </w:r>
          </w:p>
        </w:tc>
        <w:tc>
          <w:tcPr>
            <w:tcW w:w="519" w:type="pct"/>
          </w:tcPr>
          <w:p w14:paraId="7FB26207" w14:textId="77777777" w:rsidR="004326E4" w:rsidRPr="0079069D" w:rsidRDefault="004326E4" w:rsidP="000D63B2">
            <w:pPr>
              <w:spacing w:line="360" w:lineRule="auto"/>
              <w:rPr>
                <w:sz w:val="24"/>
                <w:szCs w:val="24"/>
              </w:rPr>
            </w:pPr>
            <w:r w:rsidRPr="0079069D">
              <w:rPr>
                <w:sz w:val="24"/>
                <w:szCs w:val="24"/>
              </w:rPr>
              <w:t>26,629</w:t>
            </w:r>
          </w:p>
        </w:tc>
      </w:tr>
      <w:tr w:rsidR="004326E4" w:rsidRPr="0079069D" w14:paraId="3C3A4F9F" w14:textId="77777777" w:rsidTr="00B308BD">
        <w:trPr>
          <w:trHeight w:val="314"/>
        </w:trPr>
        <w:tc>
          <w:tcPr>
            <w:tcW w:w="1421" w:type="pct"/>
          </w:tcPr>
          <w:p w14:paraId="18D95AAF"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Total contractual financial assets </w:t>
            </w:r>
            <w:r w:rsidRPr="0079069D">
              <w:rPr>
                <w:sz w:val="24"/>
                <w:szCs w:val="24"/>
                <w:vertAlign w:val="superscript"/>
              </w:rPr>
              <w:t>(i)</w:t>
            </w:r>
          </w:p>
        </w:tc>
        <w:tc>
          <w:tcPr>
            <w:tcW w:w="638" w:type="pct"/>
          </w:tcPr>
          <w:p w14:paraId="6578B5D4" w14:textId="77777777" w:rsidR="004326E4" w:rsidRPr="0079069D" w:rsidRDefault="004326E4" w:rsidP="000D63B2">
            <w:pPr>
              <w:spacing w:line="360" w:lineRule="auto"/>
              <w:rPr>
                <w:sz w:val="24"/>
                <w:szCs w:val="24"/>
              </w:rPr>
            </w:pPr>
            <w:r w:rsidRPr="0079069D">
              <w:rPr>
                <w:sz w:val="24"/>
                <w:szCs w:val="24"/>
              </w:rPr>
              <w:t>1,244,105</w:t>
            </w:r>
          </w:p>
        </w:tc>
        <w:tc>
          <w:tcPr>
            <w:tcW w:w="698" w:type="pct"/>
          </w:tcPr>
          <w:p w14:paraId="62E46014" w14:textId="77777777" w:rsidR="004326E4" w:rsidRPr="0079069D" w:rsidRDefault="004326E4" w:rsidP="000D63B2">
            <w:pPr>
              <w:spacing w:line="360" w:lineRule="auto"/>
              <w:rPr>
                <w:sz w:val="24"/>
                <w:szCs w:val="24"/>
              </w:rPr>
            </w:pPr>
            <w:r w:rsidRPr="0079069D">
              <w:rPr>
                <w:sz w:val="24"/>
                <w:szCs w:val="24"/>
              </w:rPr>
              <w:t>0</w:t>
            </w:r>
          </w:p>
        </w:tc>
        <w:tc>
          <w:tcPr>
            <w:tcW w:w="698" w:type="pct"/>
          </w:tcPr>
          <w:p w14:paraId="6E46C5D7" w14:textId="77777777" w:rsidR="004326E4" w:rsidRPr="0079069D" w:rsidRDefault="004326E4" w:rsidP="000D63B2">
            <w:pPr>
              <w:spacing w:line="360" w:lineRule="auto"/>
              <w:rPr>
                <w:sz w:val="24"/>
                <w:szCs w:val="24"/>
              </w:rPr>
            </w:pPr>
            <w:r w:rsidRPr="0079069D">
              <w:rPr>
                <w:sz w:val="24"/>
                <w:szCs w:val="24"/>
              </w:rPr>
              <w:t>0</w:t>
            </w:r>
          </w:p>
        </w:tc>
        <w:tc>
          <w:tcPr>
            <w:tcW w:w="530" w:type="pct"/>
          </w:tcPr>
          <w:p w14:paraId="2C20BC7F" w14:textId="77777777" w:rsidR="004326E4" w:rsidRPr="0079069D" w:rsidRDefault="004326E4" w:rsidP="000D63B2">
            <w:pPr>
              <w:spacing w:line="360" w:lineRule="auto"/>
              <w:rPr>
                <w:sz w:val="24"/>
                <w:szCs w:val="24"/>
              </w:rPr>
            </w:pPr>
            <w:r w:rsidRPr="0079069D">
              <w:rPr>
                <w:sz w:val="24"/>
                <w:szCs w:val="24"/>
              </w:rPr>
              <w:t>0</w:t>
            </w:r>
          </w:p>
        </w:tc>
        <w:tc>
          <w:tcPr>
            <w:tcW w:w="495" w:type="pct"/>
          </w:tcPr>
          <w:p w14:paraId="7EEC237B" w14:textId="77777777" w:rsidR="004326E4" w:rsidRPr="0079069D" w:rsidRDefault="004326E4" w:rsidP="000D63B2">
            <w:pPr>
              <w:spacing w:line="360" w:lineRule="auto"/>
              <w:rPr>
                <w:sz w:val="24"/>
                <w:szCs w:val="24"/>
              </w:rPr>
            </w:pPr>
            <w:r w:rsidRPr="0079069D">
              <w:rPr>
                <w:sz w:val="24"/>
                <w:szCs w:val="24"/>
              </w:rPr>
              <w:t>72,538</w:t>
            </w:r>
          </w:p>
        </w:tc>
        <w:tc>
          <w:tcPr>
            <w:tcW w:w="519" w:type="pct"/>
          </w:tcPr>
          <w:p w14:paraId="441A3399" w14:textId="77777777" w:rsidR="004326E4" w:rsidRPr="0079069D" w:rsidRDefault="004326E4" w:rsidP="000D63B2">
            <w:pPr>
              <w:spacing w:line="360" w:lineRule="auto"/>
              <w:rPr>
                <w:sz w:val="24"/>
                <w:szCs w:val="24"/>
              </w:rPr>
            </w:pPr>
            <w:r w:rsidRPr="0079069D">
              <w:rPr>
                <w:sz w:val="24"/>
                <w:szCs w:val="24"/>
              </w:rPr>
              <w:t>1,316,643</w:t>
            </w:r>
          </w:p>
        </w:tc>
      </w:tr>
    </w:tbl>
    <w:p w14:paraId="2E7C79EC" w14:textId="77777777" w:rsidR="004326E4" w:rsidRPr="0079069D" w:rsidRDefault="004326E4" w:rsidP="000D63B2">
      <w:pPr>
        <w:spacing w:line="360" w:lineRule="auto"/>
        <w:rPr>
          <w:sz w:val="24"/>
          <w:szCs w:val="24"/>
          <w:lang w:val="en-US"/>
        </w:rPr>
      </w:pPr>
      <w:r w:rsidRPr="0079069D">
        <w:rPr>
          <w:sz w:val="24"/>
          <w:szCs w:val="24"/>
          <w:lang w:val="en-US"/>
        </w:rPr>
        <w:t>Note:</w:t>
      </w:r>
    </w:p>
    <w:p w14:paraId="785E26F3" w14:textId="6931F6F2" w:rsidR="004326E4" w:rsidRPr="0079069D" w:rsidRDefault="004326E4" w:rsidP="000D63B2">
      <w:pPr>
        <w:pStyle w:val="ListParagraph"/>
        <w:numPr>
          <w:ilvl w:val="0"/>
          <w:numId w:val="74"/>
        </w:numPr>
        <w:spacing w:line="360" w:lineRule="auto"/>
        <w:rPr>
          <w:sz w:val="24"/>
          <w:szCs w:val="24"/>
          <w:lang w:val="en-US"/>
        </w:rPr>
      </w:pPr>
      <w:r w:rsidRPr="0079069D">
        <w:rPr>
          <w:sz w:val="24"/>
          <w:szCs w:val="24"/>
          <w:lang w:val="en-US"/>
        </w:rPr>
        <w:t>The total amounts disclosed here exclude statutory amounts (e.g., amounts owing from Victorian Government and GST input tax credit recoverable) and derivatives.</w:t>
      </w:r>
    </w:p>
    <w:p w14:paraId="4F093EC6" w14:textId="77777777" w:rsidR="004326E4" w:rsidRPr="0079069D" w:rsidRDefault="004326E4" w:rsidP="000D63B2">
      <w:pPr>
        <w:spacing w:line="360" w:lineRule="auto"/>
        <w:rPr>
          <w:sz w:val="24"/>
          <w:szCs w:val="24"/>
          <w:lang w:val="en-US"/>
        </w:rPr>
      </w:pPr>
      <w:r w:rsidRPr="0079069D">
        <w:rPr>
          <w:sz w:val="24"/>
          <w:szCs w:val="24"/>
          <w:lang w:val="en-US"/>
        </w:rPr>
        <w:t>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w:t>
      </w:r>
    </w:p>
    <w:p w14:paraId="30BA0D91" w14:textId="77777777" w:rsidR="004326E4" w:rsidRPr="0079069D" w:rsidRDefault="004326E4" w:rsidP="000D63B2">
      <w:pPr>
        <w:spacing w:line="360" w:lineRule="auto"/>
        <w:rPr>
          <w:sz w:val="24"/>
          <w:szCs w:val="24"/>
          <w:lang w:val="en-US"/>
        </w:rPr>
      </w:pPr>
      <w:r w:rsidRPr="0079069D">
        <w:rPr>
          <w:sz w:val="24"/>
          <w:szCs w:val="24"/>
          <w:lang w:val="en-US"/>
        </w:rPr>
        <w:t>The carrying amount of contractual financial assets recorded in the financial statements, net of any allowances for losses, represents the department’s maximum exposure to credit risk without taking account of the value of any collateral obtained.</w:t>
      </w:r>
    </w:p>
    <w:p w14:paraId="6CA75322"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Impairment of financial assets under AASB 9 </w:t>
      </w:r>
    </w:p>
    <w:p w14:paraId="6A2D28EC"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records the allowance for expected credit loss for the relevant financial instruments applying AASB 9’s Expected Credit Loss approach. Subject to AASB 9 impairment assessment include the department’s contractual receivables and statutory receivables. </w:t>
      </w:r>
    </w:p>
    <w:p w14:paraId="6187E363" w14:textId="77777777" w:rsidR="004326E4" w:rsidRPr="0079069D" w:rsidRDefault="004326E4" w:rsidP="000D63B2">
      <w:pPr>
        <w:spacing w:line="360" w:lineRule="auto"/>
        <w:rPr>
          <w:sz w:val="24"/>
          <w:szCs w:val="24"/>
          <w:lang w:val="en-US"/>
        </w:rPr>
      </w:pPr>
      <w:r w:rsidRPr="0079069D">
        <w:rPr>
          <w:sz w:val="24"/>
          <w:szCs w:val="24"/>
          <w:lang w:val="en-US"/>
        </w:rPr>
        <w:t xml:space="preserve">Equity instruments are not subject to impairment under AASB 9. Other financial assets designated at fair value through net result are not subject to impairment assessment under AASB 9. While cash and cash equivalents are also subject to the impairment requirements of AASB 9, the identified impairment loss was immaterial. </w:t>
      </w:r>
    </w:p>
    <w:p w14:paraId="352B3E42" w14:textId="77777777" w:rsidR="004326E4" w:rsidRPr="0079069D" w:rsidRDefault="004326E4" w:rsidP="000D63B2">
      <w:pPr>
        <w:spacing w:line="360" w:lineRule="auto"/>
        <w:rPr>
          <w:b/>
          <w:bCs/>
          <w:sz w:val="24"/>
          <w:szCs w:val="24"/>
          <w:lang w:val="en-US"/>
        </w:rPr>
      </w:pPr>
      <w:r w:rsidRPr="0079069D">
        <w:rPr>
          <w:b/>
          <w:bCs/>
          <w:sz w:val="24"/>
          <w:szCs w:val="24"/>
          <w:lang w:val="en-US"/>
        </w:rPr>
        <w:t>Contractual receivables at amortised cost</w:t>
      </w:r>
    </w:p>
    <w:p w14:paraId="57003607" w14:textId="77777777" w:rsidR="004326E4" w:rsidRPr="0079069D" w:rsidRDefault="004326E4" w:rsidP="000D63B2">
      <w:pPr>
        <w:spacing w:line="360" w:lineRule="auto"/>
        <w:rPr>
          <w:sz w:val="24"/>
          <w:szCs w:val="24"/>
          <w:lang w:val="en-US"/>
        </w:rPr>
      </w:pPr>
      <w:r w:rsidRPr="0079069D">
        <w:rPr>
          <w:sz w:val="24"/>
          <w:szCs w:val="24"/>
          <w:lang w:val="en-US"/>
        </w:rPr>
        <w:t>The maximum exposure to credit risk at balance date for receivables is the gross carrying amount of those assets. No collateral is held as security and there are no other credit enhancements relating to the department’s receivables.</w:t>
      </w:r>
    </w:p>
    <w:p w14:paraId="3E259265"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applies both the AASB 9 simplified approach and the general approach to measure expected credit losses. </w:t>
      </w:r>
    </w:p>
    <w:p w14:paraId="426DFD17" w14:textId="77777777" w:rsidR="004326E4" w:rsidRPr="0079069D" w:rsidRDefault="004326E4" w:rsidP="000D63B2">
      <w:pPr>
        <w:spacing w:line="360" w:lineRule="auto"/>
        <w:rPr>
          <w:b/>
          <w:bCs/>
          <w:sz w:val="24"/>
          <w:szCs w:val="24"/>
          <w:lang w:val="en-US"/>
        </w:rPr>
      </w:pPr>
      <w:r w:rsidRPr="0079069D">
        <w:rPr>
          <w:b/>
          <w:bCs/>
          <w:sz w:val="24"/>
          <w:szCs w:val="24"/>
          <w:lang w:val="en-US"/>
        </w:rPr>
        <w:t>Simplified approach</w:t>
      </w:r>
    </w:p>
    <w:p w14:paraId="10933160" w14:textId="77777777" w:rsidR="004326E4" w:rsidRPr="0079069D" w:rsidRDefault="004326E4" w:rsidP="000D63B2">
      <w:pPr>
        <w:spacing w:line="360" w:lineRule="auto"/>
        <w:rPr>
          <w:sz w:val="24"/>
          <w:szCs w:val="24"/>
          <w:lang w:val="en-US"/>
        </w:rPr>
      </w:pPr>
      <w:r w:rsidRPr="0079069D">
        <w:rPr>
          <w:sz w:val="24"/>
          <w:szCs w:val="24"/>
        </w:rPr>
        <w:t xml:space="preserve">The simplified approach is applied for all contractual receivables that result from transactions within the scope of AASB 15 </w:t>
      </w:r>
      <w:r w:rsidRPr="0079069D">
        <w:rPr>
          <w:i/>
          <w:iCs/>
          <w:sz w:val="24"/>
          <w:szCs w:val="24"/>
          <w:lang w:val="en-US"/>
        </w:rPr>
        <w:t>Revenue from Contracts</w:t>
      </w:r>
      <w:r w:rsidRPr="0079069D">
        <w:rPr>
          <w:sz w:val="24"/>
          <w:szCs w:val="24"/>
          <w:lang w:val="en-US"/>
        </w:rPr>
        <w:t xml:space="preserve"> (i.e., trade receivables) using a lifetime expected loss allowance based on the assumptions about risk of default and expected loss rates. </w:t>
      </w:r>
    </w:p>
    <w:p w14:paraId="79D9F76E" w14:textId="77777777" w:rsidR="004326E4" w:rsidRPr="0079069D" w:rsidRDefault="004326E4" w:rsidP="000D63B2">
      <w:pPr>
        <w:spacing w:line="360" w:lineRule="auto"/>
        <w:rPr>
          <w:sz w:val="24"/>
          <w:szCs w:val="24"/>
          <w:lang w:val="en-US"/>
        </w:rPr>
      </w:pPr>
      <w:r w:rsidRPr="0079069D">
        <w:rPr>
          <w:sz w:val="24"/>
          <w:szCs w:val="24"/>
          <w:lang w:val="en-US"/>
        </w:rPr>
        <w:t>The department has grouped contractual receivables on shared credit risk characteristics and days past due and select the expected credit loss rate based on the department’s past history, existing market conditions, as well as forward looking estimates at the end of the financial year.</w:t>
      </w:r>
    </w:p>
    <w:p w14:paraId="39F622B5" w14:textId="77777777" w:rsidR="004326E4" w:rsidRPr="0079069D" w:rsidRDefault="004326E4" w:rsidP="000D63B2">
      <w:pPr>
        <w:spacing w:line="360" w:lineRule="auto"/>
        <w:rPr>
          <w:sz w:val="24"/>
          <w:szCs w:val="24"/>
          <w:lang w:val="en-US"/>
        </w:rPr>
      </w:pPr>
      <w:r w:rsidRPr="0079069D">
        <w:rPr>
          <w:sz w:val="24"/>
          <w:szCs w:val="24"/>
          <w:lang w:val="en-US"/>
        </w:rPr>
        <w:t>On this basis, the department determines the closing loss allowance at end of the financial year as follows:</w:t>
      </w:r>
    </w:p>
    <w:p w14:paraId="329E5B63" w14:textId="77777777" w:rsidR="004326E4" w:rsidRPr="0079069D" w:rsidRDefault="004326E4" w:rsidP="000D63B2">
      <w:pPr>
        <w:pStyle w:val="TableTitleTables"/>
        <w:spacing w:line="360" w:lineRule="auto"/>
        <w:rPr>
          <w:sz w:val="24"/>
          <w:szCs w:val="24"/>
        </w:rPr>
      </w:pPr>
      <w:r w:rsidRPr="0079069D">
        <w:rPr>
          <w:sz w:val="24"/>
          <w:szCs w:val="24"/>
        </w:rPr>
        <w:t>Contractual receivables</w:t>
      </w:r>
    </w:p>
    <w:tbl>
      <w:tblPr>
        <w:tblStyle w:val="TableGrid"/>
        <w:tblW w:w="5000" w:type="pct"/>
        <w:tblLook w:val="0020" w:firstRow="1" w:lastRow="0" w:firstColumn="0" w:lastColumn="0" w:noHBand="0" w:noVBand="0"/>
      </w:tblPr>
      <w:tblGrid>
        <w:gridCol w:w="3055"/>
        <w:gridCol w:w="1141"/>
        <w:gridCol w:w="1054"/>
        <w:gridCol w:w="1114"/>
        <w:gridCol w:w="1114"/>
        <w:gridCol w:w="1098"/>
        <w:gridCol w:w="1076"/>
        <w:gridCol w:w="1138"/>
      </w:tblGrid>
      <w:tr w:rsidR="004326E4" w:rsidRPr="0079069D" w14:paraId="6694A572" w14:textId="77777777" w:rsidTr="00497402">
        <w:trPr>
          <w:trHeight w:val="619"/>
        </w:trPr>
        <w:tc>
          <w:tcPr>
            <w:tcW w:w="1421" w:type="pct"/>
          </w:tcPr>
          <w:p w14:paraId="0024B27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9" w:type="pct"/>
          </w:tcPr>
          <w:p w14:paraId="1ADE6BD9" w14:textId="77777777" w:rsidR="004326E4" w:rsidRPr="0079069D" w:rsidRDefault="004326E4" w:rsidP="000D63B2">
            <w:pPr>
              <w:spacing w:line="360" w:lineRule="auto"/>
              <w:rPr>
                <w:b/>
                <w:bCs/>
                <w:sz w:val="24"/>
                <w:szCs w:val="24"/>
              </w:rPr>
            </w:pPr>
            <w:r w:rsidRPr="0079069D">
              <w:rPr>
                <w:b/>
                <w:bCs/>
                <w:sz w:val="24"/>
                <w:szCs w:val="24"/>
              </w:rPr>
              <w:t>Current</w:t>
            </w:r>
          </w:p>
        </w:tc>
        <w:tc>
          <w:tcPr>
            <w:tcW w:w="495" w:type="pct"/>
          </w:tcPr>
          <w:p w14:paraId="61DC32A8" w14:textId="77777777" w:rsidR="004326E4" w:rsidRPr="0079069D" w:rsidRDefault="004326E4" w:rsidP="000D63B2">
            <w:pPr>
              <w:spacing w:line="360" w:lineRule="auto"/>
              <w:rPr>
                <w:b/>
                <w:bCs/>
                <w:sz w:val="24"/>
                <w:szCs w:val="24"/>
              </w:rPr>
            </w:pPr>
            <w:r w:rsidRPr="0079069D">
              <w:rPr>
                <w:b/>
                <w:bCs/>
                <w:sz w:val="24"/>
                <w:szCs w:val="24"/>
              </w:rPr>
              <w:t>Less than 1 month</w:t>
            </w:r>
          </w:p>
        </w:tc>
        <w:tc>
          <w:tcPr>
            <w:tcW w:w="510" w:type="pct"/>
          </w:tcPr>
          <w:p w14:paraId="5790428D" w14:textId="77777777" w:rsidR="004326E4" w:rsidRPr="0079069D" w:rsidRDefault="004326E4" w:rsidP="000D63B2">
            <w:pPr>
              <w:spacing w:line="360" w:lineRule="auto"/>
              <w:rPr>
                <w:b/>
                <w:bCs/>
                <w:sz w:val="24"/>
                <w:szCs w:val="24"/>
              </w:rPr>
            </w:pPr>
            <w:r w:rsidRPr="0079069D">
              <w:rPr>
                <w:b/>
                <w:bCs/>
                <w:sz w:val="24"/>
                <w:szCs w:val="24"/>
              </w:rPr>
              <w:t>1-3 months</w:t>
            </w:r>
          </w:p>
        </w:tc>
        <w:tc>
          <w:tcPr>
            <w:tcW w:w="509" w:type="pct"/>
          </w:tcPr>
          <w:p w14:paraId="54560E29" w14:textId="77777777" w:rsidR="004326E4" w:rsidRPr="0079069D" w:rsidRDefault="004326E4" w:rsidP="000D63B2">
            <w:pPr>
              <w:spacing w:line="360" w:lineRule="auto"/>
              <w:rPr>
                <w:b/>
                <w:bCs/>
                <w:sz w:val="24"/>
                <w:szCs w:val="24"/>
              </w:rPr>
            </w:pPr>
            <w:r w:rsidRPr="0079069D">
              <w:rPr>
                <w:b/>
                <w:bCs/>
                <w:sz w:val="24"/>
                <w:szCs w:val="24"/>
              </w:rPr>
              <w:t>3-6 months</w:t>
            </w:r>
          </w:p>
        </w:tc>
        <w:tc>
          <w:tcPr>
            <w:tcW w:w="510" w:type="pct"/>
          </w:tcPr>
          <w:p w14:paraId="046A2D2A" w14:textId="77777777" w:rsidR="004326E4" w:rsidRPr="0079069D" w:rsidRDefault="004326E4" w:rsidP="000D63B2">
            <w:pPr>
              <w:spacing w:line="360" w:lineRule="auto"/>
              <w:rPr>
                <w:b/>
                <w:bCs/>
                <w:sz w:val="24"/>
                <w:szCs w:val="24"/>
              </w:rPr>
            </w:pPr>
            <w:r w:rsidRPr="0079069D">
              <w:rPr>
                <w:b/>
                <w:bCs/>
                <w:sz w:val="24"/>
                <w:szCs w:val="24"/>
              </w:rPr>
              <w:t>6 month- 1 year</w:t>
            </w:r>
          </w:p>
        </w:tc>
        <w:tc>
          <w:tcPr>
            <w:tcW w:w="510" w:type="pct"/>
          </w:tcPr>
          <w:p w14:paraId="785357CE" w14:textId="77777777" w:rsidR="004326E4" w:rsidRPr="0079069D" w:rsidRDefault="004326E4" w:rsidP="000D63B2">
            <w:pPr>
              <w:spacing w:line="360" w:lineRule="auto"/>
              <w:rPr>
                <w:b/>
                <w:bCs/>
                <w:sz w:val="24"/>
                <w:szCs w:val="24"/>
              </w:rPr>
            </w:pPr>
            <w:r w:rsidRPr="0079069D">
              <w:rPr>
                <w:b/>
                <w:bCs/>
                <w:sz w:val="24"/>
                <w:szCs w:val="24"/>
              </w:rPr>
              <w:t>1-5</w:t>
            </w:r>
            <w:r w:rsidRPr="0079069D">
              <w:rPr>
                <w:b/>
                <w:bCs/>
                <w:sz w:val="24"/>
                <w:szCs w:val="24"/>
              </w:rPr>
              <w:br/>
              <w:t>years</w:t>
            </w:r>
          </w:p>
        </w:tc>
        <w:tc>
          <w:tcPr>
            <w:tcW w:w="534" w:type="pct"/>
          </w:tcPr>
          <w:p w14:paraId="305C78D7" w14:textId="77777777" w:rsidR="004326E4" w:rsidRPr="0079069D" w:rsidRDefault="004326E4" w:rsidP="000D63B2">
            <w:pPr>
              <w:spacing w:line="360" w:lineRule="auto"/>
              <w:rPr>
                <w:b/>
                <w:bCs/>
                <w:sz w:val="24"/>
                <w:szCs w:val="24"/>
              </w:rPr>
            </w:pPr>
            <w:r w:rsidRPr="0079069D">
              <w:rPr>
                <w:b/>
                <w:bCs/>
                <w:sz w:val="24"/>
                <w:szCs w:val="24"/>
              </w:rPr>
              <w:t>Total</w:t>
            </w:r>
          </w:p>
        </w:tc>
      </w:tr>
      <w:tr w:rsidR="004326E4" w:rsidRPr="0079069D" w14:paraId="1EA0A741" w14:textId="77777777" w:rsidTr="00497402">
        <w:trPr>
          <w:trHeight w:val="284"/>
        </w:trPr>
        <w:tc>
          <w:tcPr>
            <w:tcW w:w="1421" w:type="pct"/>
          </w:tcPr>
          <w:p w14:paraId="6F9C0258" w14:textId="77777777" w:rsidR="004326E4" w:rsidRPr="0079069D" w:rsidRDefault="004326E4" w:rsidP="000D63B2">
            <w:pPr>
              <w:spacing w:line="360" w:lineRule="auto"/>
              <w:rPr>
                <w:b/>
                <w:bCs/>
                <w:sz w:val="24"/>
                <w:szCs w:val="24"/>
              </w:rPr>
            </w:pPr>
            <w:r w:rsidRPr="0079069D">
              <w:rPr>
                <w:b/>
                <w:bCs/>
                <w:sz w:val="24"/>
                <w:szCs w:val="24"/>
              </w:rPr>
              <w:t>30-Jun-21</w:t>
            </w:r>
          </w:p>
        </w:tc>
        <w:tc>
          <w:tcPr>
            <w:tcW w:w="509" w:type="pct"/>
          </w:tcPr>
          <w:p w14:paraId="4F12D47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95" w:type="pct"/>
          </w:tcPr>
          <w:p w14:paraId="206CD13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09A3D10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9" w:type="pct"/>
          </w:tcPr>
          <w:p w14:paraId="6C95BD8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479587D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4E881C6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34" w:type="pct"/>
          </w:tcPr>
          <w:p w14:paraId="56B5FC6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D6F39FF" w14:textId="77777777" w:rsidTr="00497402">
        <w:trPr>
          <w:trHeight w:val="264"/>
        </w:trPr>
        <w:tc>
          <w:tcPr>
            <w:tcW w:w="1421" w:type="pct"/>
          </w:tcPr>
          <w:p w14:paraId="143D260F" w14:textId="77777777" w:rsidR="004326E4" w:rsidRPr="0079069D" w:rsidRDefault="004326E4" w:rsidP="000D63B2">
            <w:pPr>
              <w:spacing w:line="360" w:lineRule="auto"/>
              <w:rPr>
                <w:sz w:val="24"/>
                <w:szCs w:val="24"/>
              </w:rPr>
            </w:pPr>
            <w:r w:rsidRPr="0079069D">
              <w:rPr>
                <w:sz w:val="24"/>
                <w:szCs w:val="24"/>
              </w:rPr>
              <w:t>Expected loss rate – Public Bodies</w:t>
            </w:r>
          </w:p>
        </w:tc>
        <w:tc>
          <w:tcPr>
            <w:tcW w:w="509" w:type="pct"/>
          </w:tcPr>
          <w:p w14:paraId="08E9BED5" w14:textId="77777777" w:rsidR="004326E4" w:rsidRPr="0079069D" w:rsidRDefault="004326E4" w:rsidP="000D63B2">
            <w:pPr>
              <w:spacing w:line="360" w:lineRule="auto"/>
              <w:rPr>
                <w:b/>
                <w:bCs/>
                <w:sz w:val="24"/>
                <w:szCs w:val="24"/>
              </w:rPr>
            </w:pPr>
            <w:r w:rsidRPr="0079069D">
              <w:rPr>
                <w:b/>
                <w:bCs/>
                <w:sz w:val="24"/>
                <w:szCs w:val="24"/>
              </w:rPr>
              <w:t>0%</w:t>
            </w:r>
          </w:p>
        </w:tc>
        <w:tc>
          <w:tcPr>
            <w:tcW w:w="495" w:type="pct"/>
          </w:tcPr>
          <w:p w14:paraId="0A4A9965" w14:textId="77777777" w:rsidR="004326E4" w:rsidRPr="0079069D" w:rsidRDefault="004326E4" w:rsidP="000D63B2">
            <w:pPr>
              <w:spacing w:line="360" w:lineRule="auto"/>
              <w:rPr>
                <w:b/>
                <w:bCs/>
                <w:sz w:val="24"/>
                <w:szCs w:val="24"/>
              </w:rPr>
            </w:pPr>
            <w:r w:rsidRPr="0079069D">
              <w:rPr>
                <w:b/>
                <w:bCs/>
                <w:sz w:val="24"/>
                <w:szCs w:val="24"/>
              </w:rPr>
              <w:t>0%</w:t>
            </w:r>
          </w:p>
        </w:tc>
        <w:tc>
          <w:tcPr>
            <w:tcW w:w="510" w:type="pct"/>
          </w:tcPr>
          <w:p w14:paraId="6AEB6B04" w14:textId="77777777" w:rsidR="004326E4" w:rsidRPr="0079069D" w:rsidRDefault="004326E4" w:rsidP="000D63B2">
            <w:pPr>
              <w:spacing w:line="360" w:lineRule="auto"/>
              <w:rPr>
                <w:b/>
                <w:bCs/>
                <w:sz w:val="24"/>
                <w:szCs w:val="24"/>
              </w:rPr>
            </w:pPr>
            <w:r w:rsidRPr="0079069D">
              <w:rPr>
                <w:b/>
                <w:bCs/>
                <w:sz w:val="24"/>
                <w:szCs w:val="24"/>
              </w:rPr>
              <w:t>0%</w:t>
            </w:r>
          </w:p>
        </w:tc>
        <w:tc>
          <w:tcPr>
            <w:tcW w:w="509" w:type="pct"/>
          </w:tcPr>
          <w:p w14:paraId="6475628D" w14:textId="77777777" w:rsidR="004326E4" w:rsidRPr="0079069D" w:rsidRDefault="004326E4" w:rsidP="000D63B2">
            <w:pPr>
              <w:spacing w:line="360" w:lineRule="auto"/>
              <w:rPr>
                <w:b/>
                <w:bCs/>
                <w:sz w:val="24"/>
                <w:szCs w:val="24"/>
              </w:rPr>
            </w:pPr>
            <w:r w:rsidRPr="0079069D">
              <w:rPr>
                <w:b/>
                <w:bCs/>
                <w:sz w:val="24"/>
                <w:szCs w:val="24"/>
              </w:rPr>
              <w:t>0%</w:t>
            </w:r>
          </w:p>
        </w:tc>
        <w:tc>
          <w:tcPr>
            <w:tcW w:w="510" w:type="pct"/>
          </w:tcPr>
          <w:p w14:paraId="06529CDC" w14:textId="77777777" w:rsidR="004326E4" w:rsidRPr="0079069D" w:rsidRDefault="004326E4" w:rsidP="000D63B2">
            <w:pPr>
              <w:spacing w:line="360" w:lineRule="auto"/>
              <w:rPr>
                <w:b/>
                <w:bCs/>
                <w:sz w:val="24"/>
                <w:szCs w:val="24"/>
              </w:rPr>
            </w:pPr>
            <w:r w:rsidRPr="0079069D">
              <w:rPr>
                <w:b/>
                <w:bCs/>
                <w:sz w:val="24"/>
                <w:szCs w:val="24"/>
              </w:rPr>
              <w:t>0%</w:t>
            </w:r>
          </w:p>
        </w:tc>
        <w:tc>
          <w:tcPr>
            <w:tcW w:w="510" w:type="pct"/>
          </w:tcPr>
          <w:p w14:paraId="2A584B09" w14:textId="77777777" w:rsidR="004326E4" w:rsidRPr="0079069D" w:rsidRDefault="004326E4" w:rsidP="000D63B2">
            <w:pPr>
              <w:spacing w:line="360" w:lineRule="auto"/>
              <w:rPr>
                <w:b/>
                <w:bCs/>
                <w:sz w:val="24"/>
                <w:szCs w:val="24"/>
              </w:rPr>
            </w:pPr>
            <w:r w:rsidRPr="0079069D">
              <w:rPr>
                <w:b/>
                <w:bCs/>
                <w:sz w:val="24"/>
                <w:szCs w:val="24"/>
              </w:rPr>
              <w:t>0%</w:t>
            </w:r>
          </w:p>
        </w:tc>
        <w:tc>
          <w:tcPr>
            <w:tcW w:w="534" w:type="pct"/>
          </w:tcPr>
          <w:p w14:paraId="18436B1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072AABF" w14:textId="77777777" w:rsidTr="00497402">
        <w:trPr>
          <w:trHeight w:val="281"/>
        </w:trPr>
        <w:tc>
          <w:tcPr>
            <w:tcW w:w="1421" w:type="pct"/>
          </w:tcPr>
          <w:p w14:paraId="5F10EF22" w14:textId="77777777" w:rsidR="004326E4" w:rsidRPr="0079069D" w:rsidRDefault="004326E4" w:rsidP="000D63B2">
            <w:pPr>
              <w:spacing w:line="360" w:lineRule="auto"/>
              <w:rPr>
                <w:sz w:val="24"/>
                <w:szCs w:val="24"/>
              </w:rPr>
            </w:pPr>
            <w:r w:rsidRPr="0079069D">
              <w:rPr>
                <w:sz w:val="24"/>
                <w:szCs w:val="24"/>
              </w:rPr>
              <w:t>Expected loss rate – Individual / Commercial customers</w:t>
            </w:r>
          </w:p>
        </w:tc>
        <w:tc>
          <w:tcPr>
            <w:tcW w:w="509" w:type="pct"/>
          </w:tcPr>
          <w:p w14:paraId="27B2E32A" w14:textId="77777777" w:rsidR="004326E4" w:rsidRPr="0079069D" w:rsidRDefault="004326E4" w:rsidP="000D63B2">
            <w:pPr>
              <w:spacing w:line="360" w:lineRule="auto"/>
              <w:rPr>
                <w:b/>
                <w:bCs/>
                <w:sz w:val="24"/>
                <w:szCs w:val="24"/>
              </w:rPr>
            </w:pPr>
            <w:r w:rsidRPr="0079069D">
              <w:rPr>
                <w:b/>
                <w:bCs/>
                <w:sz w:val="24"/>
                <w:szCs w:val="24"/>
              </w:rPr>
              <w:t>0%</w:t>
            </w:r>
          </w:p>
        </w:tc>
        <w:tc>
          <w:tcPr>
            <w:tcW w:w="495" w:type="pct"/>
          </w:tcPr>
          <w:p w14:paraId="14C186BF" w14:textId="77777777" w:rsidR="004326E4" w:rsidRPr="0079069D" w:rsidRDefault="004326E4" w:rsidP="000D63B2">
            <w:pPr>
              <w:spacing w:line="360" w:lineRule="auto"/>
              <w:rPr>
                <w:b/>
                <w:bCs/>
                <w:sz w:val="24"/>
                <w:szCs w:val="24"/>
              </w:rPr>
            </w:pPr>
            <w:r w:rsidRPr="0079069D">
              <w:rPr>
                <w:b/>
                <w:bCs/>
                <w:sz w:val="24"/>
                <w:szCs w:val="24"/>
              </w:rPr>
              <w:t>0%</w:t>
            </w:r>
          </w:p>
        </w:tc>
        <w:tc>
          <w:tcPr>
            <w:tcW w:w="510" w:type="pct"/>
          </w:tcPr>
          <w:p w14:paraId="5F5B019C" w14:textId="77777777" w:rsidR="004326E4" w:rsidRPr="0079069D" w:rsidRDefault="004326E4" w:rsidP="000D63B2">
            <w:pPr>
              <w:spacing w:line="360" w:lineRule="auto"/>
              <w:rPr>
                <w:b/>
                <w:bCs/>
                <w:sz w:val="24"/>
                <w:szCs w:val="24"/>
              </w:rPr>
            </w:pPr>
            <w:r w:rsidRPr="0079069D">
              <w:rPr>
                <w:b/>
                <w:bCs/>
                <w:sz w:val="24"/>
                <w:szCs w:val="24"/>
              </w:rPr>
              <w:t>0%</w:t>
            </w:r>
          </w:p>
        </w:tc>
        <w:tc>
          <w:tcPr>
            <w:tcW w:w="509" w:type="pct"/>
          </w:tcPr>
          <w:p w14:paraId="4159AEAA" w14:textId="77777777" w:rsidR="004326E4" w:rsidRPr="0079069D" w:rsidRDefault="004326E4" w:rsidP="000D63B2">
            <w:pPr>
              <w:spacing w:line="360" w:lineRule="auto"/>
              <w:rPr>
                <w:b/>
                <w:bCs/>
                <w:sz w:val="24"/>
                <w:szCs w:val="24"/>
              </w:rPr>
            </w:pPr>
            <w:r w:rsidRPr="0079069D">
              <w:rPr>
                <w:b/>
                <w:bCs/>
                <w:sz w:val="24"/>
                <w:szCs w:val="24"/>
              </w:rPr>
              <w:t>1.2%</w:t>
            </w:r>
          </w:p>
        </w:tc>
        <w:tc>
          <w:tcPr>
            <w:tcW w:w="510" w:type="pct"/>
          </w:tcPr>
          <w:p w14:paraId="288E864D" w14:textId="77777777" w:rsidR="004326E4" w:rsidRPr="0079069D" w:rsidRDefault="004326E4" w:rsidP="000D63B2">
            <w:pPr>
              <w:spacing w:line="360" w:lineRule="auto"/>
              <w:rPr>
                <w:b/>
                <w:bCs/>
                <w:sz w:val="24"/>
                <w:szCs w:val="24"/>
              </w:rPr>
            </w:pPr>
            <w:r w:rsidRPr="0079069D">
              <w:rPr>
                <w:b/>
                <w:bCs/>
                <w:sz w:val="24"/>
                <w:szCs w:val="24"/>
              </w:rPr>
              <w:t>15.0%</w:t>
            </w:r>
          </w:p>
        </w:tc>
        <w:tc>
          <w:tcPr>
            <w:tcW w:w="510" w:type="pct"/>
          </w:tcPr>
          <w:p w14:paraId="7EC309F1" w14:textId="77777777" w:rsidR="004326E4" w:rsidRPr="0079069D" w:rsidRDefault="004326E4" w:rsidP="000D63B2">
            <w:pPr>
              <w:spacing w:line="360" w:lineRule="auto"/>
              <w:rPr>
                <w:b/>
                <w:bCs/>
                <w:sz w:val="24"/>
                <w:szCs w:val="24"/>
              </w:rPr>
            </w:pPr>
            <w:r w:rsidRPr="0079069D">
              <w:rPr>
                <w:b/>
                <w:bCs/>
                <w:sz w:val="24"/>
                <w:szCs w:val="24"/>
              </w:rPr>
              <w:t>100.0%</w:t>
            </w:r>
          </w:p>
        </w:tc>
        <w:tc>
          <w:tcPr>
            <w:tcW w:w="534" w:type="pct"/>
          </w:tcPr>
          <w:p w14:paraId="1B6157D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24A3A1E" w14:textId="77777777" w:rsidTr="00497402">
        <w:trPr>
          <w:trHeight w:val="281"/>
        </w:trPr>
        <w:tc>
          <w:tcPr>
            <w:tcW w:w="1421" w:type="pct"/>
          </w:tcPr>
          <w:p w14:paraId="4A0D0F3E" w14:textId="77777777" w:rsidR="004326E4" w:rsidRPr="0079069D" w:rsidRDefault="004326E4" w:rsidP="000D63B2">
            <w:pPr>
              <w:spacing w:line="360" w:lineRule="auto"/>
              <w:rPr>
                <w:sz w:val="24"/>
                <w:szCs w:val="24"/>
              </w:rPr>
            </w:pPr>
            <w:r w:rsidRPr="0079069D">
              <w:rPr>
                <w:sz w:val="24"/>
                <w:szCs w:val="24"/>
              </w:rPr>
              <w:t>Gross carrying amount of contractual receivables ($’000)</w:t>
            </w:r>
          </w:p>
        </w:tc>
        <w:tc>
          <w:tcPr>
            <w:tcW w:w="509" w:type="pct"/>
          </w:tcPr>
          <w:p w14:paraId="720E9DA8" w14:textId="77777777" w:rsidR="004326E4" w:rsidRPr="0079069D" w:rsidRDefault="004326E4" w:rsidP="000D63B2">
            <w:pPr>
              <w:spacing w:line="360" w:lineRule="auto"/>
              <w:rPr>
                <w:b/>
                <w:bCs/>
                <w:sz w:val="24"/>
                <w:szCs w:val="24"/>
              </w:rPr>
            </w:pPr>
            <w:r w:rsidRPr="0079069D">
              <w:rPr>
                <w:b/>
                <w:bCs/>
                <w:sz w:val="24"/>
                <w:szCs w:val="24"/>
              </w:rPr>
              <w:t>30,943</w:t>
            </w:r>
          </w:p>
        </w:tc>
        <w:tc>
          <w:tcPr>
            <w:tcW w:w="495" w:type="pct"/>
          </w:tcPr>
          <w:p w14:paraId="35C31D0F" w14:textId="77777777" w:rsidR="004326E4" w:rsidRPr="0079069D" w:rsidRDefault="004326E4" w:rsidP="000D63B2">
            <w:pPr>
              <w:spacing w:line="360" w:lineRule="auto"/>
              <w:rPr>
                <w:b/>
                <w:bCs/>
                <w:sz w:val="24"/>
                <w:szCs w:val="24"/>
              </w:rPr>
            </w:pPr>
            <w:r w:rsidRPr="0079069D">
              <w:rPr>
                <w:b/>
                <w:bCs/>
                <w:sz w:val="24"/>
                <w:szCs w:val="24"/>
              </w:rPr>
              <w:t>4,946</w:t>
            </w:r>
          </w:p>
        </w:tc>
        <w:tc>
          <w:tcPr>
            <w:tcW w:w="510" w:type="pct"/>
          </w:tcPr>
          <w:p w14:paraId="193E9900" w14:textId="77777777" w:rsidR="004326E4" w:rsidRPr="0079069D" w:rsidRDefault="004326E4" w:rsidP="000D63B2">
            <w:pPr>
              <w:spacing w:line="360" w:lineRule="auto"/>
              <w:rPr>
                <w:b/>
                <w:bCs/>
                <w:sz w:val="24"/>
                <w:szCs w:val="24"/>
              </w:rPr>
            </w:pPr>
            <w:r w:rsidRPr="0079069D">
              <w:rPr>
                <w:b/>
                <w:bCs/>
                <w:sz w:val="24"/>
                <w:szCs w:val="24"/>
              </w:rPr>
              <w:t>2,077</w:t>
            </w:r>
          </w:p>
        </w:tc>
        <w:tc>
          <w:tcPr>
            <w:tcW w:w="509" w:type="pct"/>
          </w:tcPr>
          <w:p w14:paraId="11805298" w14:textId="77777777" w:rsidR="004326E4" w:rsidRPr="0079069D" w:rsidRDefault="004326E4" w:rsidP="000D63B2">
            <w:pPr>
              <w:spacing w:line="360" w:lineRule="auto"/>
              <w:rPr>
                <w:b/>
                <w:bCs/>
                <w:sz w:val="24"/>
                <w:szCs w:val="24"/>
              </w:rPr>
            </w:pPr>
            <w:r w:rsidRPr="0079069D">
              <w:rPr>
                <w:b/>
                <w:bCs/>
                <w:sz w:val="24"/>
                <w:szCs w:val="24"/>
              </w:rPr>
              <w:t>3,753</w:t>
            </w:r>
          </w:p>
        </w:tc>
        <w:tc>
          <w:tcPr>
            <w:tcW w:w="510" w:type="pct"/>
          </w:tcPr>
          <w:p w14:paraId="02ED508A" w14:textId="77777777" w:rsidR="004326E4" w:rsidRPr="0079069D" w:rsidRDefault="004326E4" w:rsidP="000D63B2">
            <w:pPr>
              <w:spacing w:line="360" w:lineRule="auto"/>
              <w:rPr>
                <w:b/>
                <w:bCs/>
                <w:sz w:val="24"/>
                <w:szCs w:val="24"/>
              </w:rPr>
            </w:pPr>
            <w:r w:rsidRPr="0079069D">
              <w:rPr>
                <w:b/>
                <w:bCs/>
                <w:sz w:val="24"/>
                <w:szCs w:val="24"/>
              </w:rPr>
              <w:t>1,995</w:t>
            </w:r>
          </w:p>
        </w:tc>
        <w:tc>
          <w:tcPr>
            <w:tcW w:w="510" w:type="pct"/>
          </w:tcPr>
          <w:p w14:paraId="65375DE7" w14:textId="77777777" w:rsidR="004326E4" w:rsidRPr="0079069D" w:rsidRDefault="004326E4" w:rsidP="000D63B2">
            <w:pPr>
              <w:spacing w:line="360" w:lineRule="auto"/>
              <w:rPr>
                <w:b/>
                <w:bCs/>
                <w:sz w:val="24"/>
                <w:szCs w:val="24"/>
              </w:rPr>
            </w:pPr>
            <w:r w:rsidRPr="0079069D">
              <w:rPr>
                <w:b/>
                <w:bCs/>
                <w:sz w:val="24"/>
                <w:szCs w:val="24"/>
              </w:rPr>
              <w:t>984</w:t>
            </w:r>
          </w:p>
        </w:tc>
        <w:tc>
          <w:tcPr>
            <w:tcW w:w="534" w:type="pct"/>
          </w:tcPr>
          <w:p w14:paraId="181A415D" w14:textId="77777777" w:rsidR="004326E4" w:rsidRPr="0079069D" w:rsidRDefault="004326E4" w:rsidP="000D63B2">
            <w:pPr>
              <w:spacing w:line="360" w:lineRule="auto"/>
              <w:rPr>
                <w:b/>
                <w:bCs/>
                <w:sz w:val="24"/>
                <w:szCs w:val="24"/>
              </w:rPr>
            </w:pPr>
            <w:r w:rsidRPr="0079069D">
              <w:rPr>
                <w:b/>
                <w:bCs/>
                <w:sz w:val="24"/>
                <w:szCs w:val="24"/>
              </w:rPr>
              <w:t>44,698</w:t>
            </w:r>
          </w:p>
        </w:tc>
      </w:tr>
      <w:tr w:rsidR="004326E4" w:rsidRPr="0079069D" w14:paraId="0640FE69" w14:textId="77777777" w:rsidTr="00497402">
        <w:trPr>
          <w:trHeight w:val="281"/>
        </w:trPr>
        <w:tc>
          <w:tcPr>
            <w:tcW w:w="1421" w:type="pct"/>
          </w:tcPr>
          <w:p w14:paraId="34A4669E" w14:textId="77777777" w:rsidR="004326E4" w:rsidRPr="0079069D" w:rsidRDefault="004326E4" w:rsidP="000D63B2">
            <w:pPr>
              <w:spacing w:line="360" w:lineRule="auto"/>
              <w:rPr>
                <w:b/>
                <w:bCs/>
                <w:sz w:val="24"/>
                <w:szCs w:val="24"/>
              </w:rPr>
            </w:pPr>
            <w:r w:rsidRPr="0079069D">
              <w:rPr>
                <w:b/>
                <w:bCs/>
                <w:sz w:val="24"/>
                <w:szCs w:val="24"/>
              </w:rPr>
              <w:t>Loss allowance ($’000)</w:t>
            </w:r>
          </w:p>
        </w:tc>
        <w:tc>
          <w:tcPr>
            <w:tcW w:w="509" w:type="pct"/>
          </w:tcPr>
          <w:p w14:paraId="22018D72" w14:textId="77777777" w:rsidR="004326E4" w:rsidRPr="0079069D" w:rsidRDefault="004326E4" w:rsidP="000D63B2">
            <w:pPr>
              <w:spacing w:line="360" w:lineRule="auto"/>
              <w:rPr>
                <w:b/>
                <w:bCs/>
                <w:sz w:val="24"/>
                <w:szCs w:val="24"/>
              </w:rPr>
            </w:pPr>
            <w:r w:rsidRPr="0079069D">
              <w:rPr>
                <w:b/>
                <w:bCs/>
                <w:sz w:val="24"/>
                <w:szCs w:val="24"/>
              </w:rPr>
              <w:t>0</w:t>
            </w:r>
          </w:p>
        </w:tc>
        <w:tc>
          <w:tcPr>
            <w:tcW w:w="495" w:type="pct"/>
          </w:tcPr>
          <w:p w14:paraId="309C2448" w14:textId="77777777" w:rsidR="004326E4" w:rsidRPr="0079069D" w:rsidRDefault="004326E4" w:rsidP="000D63B2">
            <w:pPr>
              <w:spacing w:line="360" w:lineRule="auto"/>
              <w:rPr>
                <w:b/>
                <w:bCs/>
                <w:sz w:val="24"/>
                <w:szCs w:val="24"/>
              </w:rPr>
            </w:pPr>
            <w:r w:rsidRPr="0079069D">
              <w:rPr>
                <w:b/>
                <w:bCs/>
                <w:sz w:val="24"/>
                <w:szCs w:val="24"/>
              </w:rPr>
              <w:t>0</w:t>
            </w:r>
          </w:p>
        </w:tc>
        <w:tc>
          <w:tcPr>
            <w:tcW w:w="510" w:type="pct"/>
          </w:tcPr>
          <w:p w14:paraId="7128BE23" w14:textId="77777777" w:rsidR="004326E4" w:rsidRPr="0079069D" w:rsidRDefault="004326E4" w:rsidP="000D63B2">
            <w:pPr>
              <w:spacing w:line="360" w:lineRule="auto"/>
              <w:rPr>
                <w:b/>
                <w:bCs/>
                <w:sz w:val="24"/>
                <w:szCs w:val="24"/>
              </w:rPr>
            </w:pPr>
            <w:r w:rsidRPr="0079069D">
              <w:rPr>
                <w:b/>
                <w:bCs/>
                <w:sz w:val="24"/>
                <w:szCs w:val="24"/>
              </w:rPr>
              <w:t>0</w:t>
            </w:r>
          </w:p>
        </w:tc>
        <w:tc>
          <w:tcPr>
            <w:tcW w:w="509" w:type="pct"/>
          </w:tcPr>
          <w:p w14:paraId="431338B4" w14:textId="77777777" w:rsidR="004326E4" w:rsidRPr="0079069D" w:rsidRDefault="004326E4" w:rsidP="000D63B2">
            <w:pPr>
              <w:spacing w:line="360" w:lineRule="auto"/>
              <w:rPr>
                <w:b/>
                <w:bCs/>
                <w:sz w:val="24"/>
                <w:szCs w:val="24"/>
              </w:rPr>
            </w:pPr>
            <w:r w:rsidRPr="0079069D">
              <w:rPr>
                <w:b/>
                <w:bCs/>
                <w:sz w:val="24"/>
                <w:szCs w:val="24"/>
              </w:rPr>
              <w:t>21</w:t>
            </w:r>
          </w:p>
        </w:tc>
        <w:tc>
          <w:tcPr>
            <w:tcW w:w="510" w:type="pct"/>
          </w:tcPr>
          <w:p w14:paraId="5373321F" w14:textId="77777777" w:rsidR="004326E4" w:rsidRPr="0079069D" w:rsidRDefault="004326E4" w:rsidP="000D63B2">
            <w:pPr>
              <w:spacing w:line="360" w:lineRule="auto"/>
              <w:rPr>
                <w:b/>
                <w:bCs/>
                <w:sz w:val="24"/>
                <w:szCs w:val="24"/>
              </w:rPr>
            </w:pPr>
            <w:r w:rsidRPr="0079069D">
              <w:rPr>
                <w:b/>
                <w:bCs/>
                <w:sz w:val="24"/>
                <w:szCs w:val="24"/>
              </w:rPr>
              <w:t>11</w:t>
            </w:r>
          </w:p>
        </w:tc>
        <w:tc>
          <w:tcPr>
            <w:tcW w:w="510" w:type="pct"/>
          </w:tcPr>
          <w:p w14:paraId="0556BC36" w14:textId="77777777" w:rsidR="004326E4" w:rsidRPr="0079069D" w:rsidRDefault="004326E4" w:rsidP="000D63B2">
            <w:pPr>
              <w:spacing w:line="360" w:lineRule="auto"/>
              <w:rPr>
                <w:b/>
                <w:bCs/>
                <w:sz w:val="24"/>
                <w:szCs w:val="24"/>
              </w:rPr>
            </w:pPr>
            <w:r w:rsidRPr="0079069D">
              <w:rPr>
                <w:b/>
                <w:bCs/>
                <w:sz w:val="24"/>
                <w:szCs w:val="24"/>
              </w:rPr>
              <w:t>86</w:t>
            </w:r>
          </w:p>
        </w:tc>
        <w:tc>
          <w:tcPr>
            <w:tcW w:w="534" w:type="pct"/>
          </w:tcPr>
          <w:p w14:paraId="6B7F1B23" w14:textId="77777777" w:rsidR="004326E4" w:rsidRPr="0079069D" w:rsidRDefault="004326E4" w:rsidP="000D63B2">
            <w:pPr>
              <w:spacing w:line="360" w:lineRule="auto"/>
              <w:rPr>
                <w:b/>
                <w:bCs/>
                <w:sz w:val="24"/>
                <w:szCs w:val="24"/>
              </w:rPr>
            </w:pPr>
            <w:r w:rsidRPr="0079069D">
              <w:rPr>
                <w:b/>
                <w:bCs/>
                <w:sz w:val="24"/>
                <w:szCs w:val="24"/>
              </w:rPr>
              <w:t>118</w:t>
            </w:r>
          </w:p>
        </w:tc>
      </w:tr>
    </w:tbl>
    <w:p w14:paraId="066CBCD1" w14:textId="77777777" w:rsidR="004326E4" w:rsidRPr="0079069D" w:rsidRDefault="004326E4" w:rsidP="000D63B2">
      <w:pPr>
        <w:pStyle w:val="TableTitleTables"/>
        <w:spacing w:line="360" w:lineRule="auto"/>
        <w:rPr>
          <w:sz w:val="24"/>
          <w:szCs w:val="24"/>
          <w:lang w:val="en-US"/>
        </w:rPr>
      </w:pPr>
    </w:p>
    <w:tbl>
      <w:tblPr>
        <w:tblStyle w:val="TableGrid"/>
        <w:tblW w:w="5000" w:type="pct"/>
        <w:tblLook w:val="0020" w:firstRow="1" w:lastRow="0" w:firstColumn="0" w:lastColumn="0" w:noHBand="0" w:noVBand="0"/>
      </w:tblPr>
      <w:tblGrid>
        <w:gridCol w:w="3055"/>
        <w:gridCol w:w="1141"/>
        <w:gridCol w:w="1054"/>
        <w:gridCol w:w="1114"/>
        <w:gridCol w:w="1114"/>
        <w:gridCol w:w="1098"/>
        <w:gridCol w:w="1076"/>
        <w:gridCol w:w="1138"/>
      </w:tblGrid>
      <w:tr w:rsidR="004326E4" w:rsidRPr="0079069D" w14:paraId="3B8B18F4" w14:textId="77777777" w:rsidTr="00497402">
        <w:trPr>
          <w:trHeight w:val="503"/>
        </w:trPr>
        <w:tc>
          <w:tcPr>
            <w:tcW w:w="1421" w:type="pct"/>
          </w:tcPr>
          <w:p w14:paraId="14945A0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9" w:type="pct"/>
          </w:tcPr>
          <w:p w14:paraId="1A4E3F38" w14:textId="77777777" w:rsidR="004326E4" w:rsidRPr="0079069D" w:rsidRDefault="004326E4" w:rsidP="000D63B2">
            <w:pPr>
              <w:spacing w:line="360" w:lineRule="auto"/>
              <w:rPr>
                <w:b/>
                <w:bCs/>
                <w:sz w:val="24"/>
                <w:szCs w:val="24"/>
              </w:rPr>
            </w:pPr>
            <w:r w:rsidRPr="0079069D">
              <w:rPr>
                <w:b/>
                <w:bCs/>
                <w:sz w:val="24"/>
                <w:szCs w:val="24"/>
              </w:rPr>
              <w:t>Current</w:t>
            </w:r>
          </w:p>
        </w:tc>
        <w:tc>
          <w:tcPr>
            <w:tcW w:w="495" w:type="pct"/>
          </w:tcPr>
          <w:p w14:paraId="46DC132C" w14:textId="77777777" w:rsidR="004326E4" w:rsidRPr="0079069D" w:rsidRDefault="004326E4" w:rsidP="000D63B2">
            <w:pPr>
              <w:spacing w:line="360" w:lineRule="auto"/>
              <w:rPr>
                <w:b/>
                <w:bCs/>
                <w:sz w:val="24"/>
                <w:szCs w:val="24"/>
              </w:rPr>
            </w:pPr>
            <w:r w:rsidRPr="0079069D">
              <w:rPr>
                <w:b/>
                <w:bCs/>
                <w:sz w:val="24"/>
                <w:szCs w:val="24"/>
              </w:rPr>
              <w:t>Less than 1 month</w:t>
            </w:r>
          </w:p>
        </w:tc>
        <w:tc>
          <w:tcPr>
            <w:tcW w:w="510" w:type="pct"/>
          </w:tcPr>
          <w:p w14:paraId="03D851EF" w14:textId="77777777" w:rsidR="004326E4" w:rsidRPr="0079069D" w:rsidRDefault="004326E4" w:rsidP="000D63B2">
            <w:pPr>
              <w:spacing w:line="360" w:lineRule="auto"/>
              <w:rPr>
                <w:b/>
                <w:bCs/>
                <w:sz w:val="24"/>
                <w:szCs w:val="24"/>
              </w:rPr>
            </w:pPr>
            <w:r w:rsidRPr="0079069D">
              <w:rPr>
                <w:b/>
                <w:bCs/>
                <w:sz w:val="24"/>
                <w:szCs w:val="24"/>
              </w:rPr>
              <w:t>1-3 months</w:t>
            </w:r>
          </w:p>
        </w:tc>
        <w:tc>
          <w:tcPr>
            <w:tcW w:w="509" w:type="pct"/>
          </w:tcPr>
          <w:p w14:paraId="1CCBF43A" w14:textId="77777777" w:rsidR="004326E4" w:rsidRPr="0079069D" w:rsidRDefault="004326E4" w:rsidP="000D63B2">
            <w:pPr>
              <w:spacing w:line="360" w:lineRule="auto"/>
              <w:rPr>
                <w:b/>
                <w:bCs/>
                <w:sz w:val="24"/>
                <w:szCs w:val="24"/>
              </w:rPr>
            </w:pPr>
            <w:r w:rsidRPr="0079069D">
              <w:rPr>
                <w:b/>
                <w:bCs/>
                <w:sz w:val="24"/>
                <w:szCs w:val="24"/>
              </w:rPr>
              <w:t>3-6 months</w:t>
            </w:r>
          </w:p>
        </w:tc>
        <w:tc>
          <w:tcPr>
            <w:tcW w:w="510" w:type="pct"/>
          </w:tcPr>
          <w:p w14:paraId="5765039A" w14:textId="77777777" w:rsidR="004326E4" w:rsidRPr="0079069D" w:rsidRDefault="004326E4" w:rsidP="000D63B2">
            <w:pPr>
              <w:spacing w:line="360" w:lineRule="auto"/>
              <w:rPr>
                <w:b/>
                <w:bCs/>
                <w:sz w:val="24"/>
                <w:szCs w:val="24"/>
              </w:rPr>
            </w:pPr>
            <w:r w:rsidRPr="0079069D">
              <w:rPr>
                <w:b/>
                <w:bCs/>
                <w:sz w:val="24"/>
                <w:szCs w:val="24"/>
              </w:rPr>
              <w:t>6 month- 1 year</w:t>
            </w:r>
          </w:p>
        </w:tc>
        <w:tc>
          <w:tcPr>
            <w:tcW w:w="510" w:type="pct"/>
          </w:tcPr>
          <w:p w14:paraId="5947FD11" w14:textId="77777777" w:rsidR="004326E4" w:rsidRPr="0079069D" w:rsidRDefault="004326E4" w:rsidP="000D63B2">
            <w:pPr>
              <w:spacing w:line="360" w:lineRule="auto"/>
              <w:rPr>
                <w:b/>
                <w:bCs/>
                <w:sz w:val="24"/>
                <w:szCs w:val="24"/>
              </w:rPr>
            </w:pPr>
            <w:r w:rsidRPr="0079069D">
              <w:rPr>
                <w:b/>
                <w:bCs/>
                <w:sz w:val="24"/>
                <w:szCs w:val="24"/>
              </w:rPr>
              <w:t>1-5</w:t>
            </w:r>
            <w:r w:rsidRPr="0079069D">
              <w:rPr>
                <w:b/>
                <w:bCs/>
                <w:sz w:val="24"/>
                <w:szCs w:val="24"/>
              </w:rPr>
              <w:br/>
              <w:t>years</w:t>
            </w:r>
          </w:p>
        </w:tc>
        <w:tc>
          <w:tcPr>
            <w:tcW w:w="534" w:type="pct"/>
          </w:tcPr>
          <w:p w14:paraId="39C45203" w14:textId="77777777" w:rsidR="004326E4" w:rsidRPr="0079069D" w:rsidRDefault="004326E4" w:rsidP="000D63B2">
            <w:pPr>
              <w:spacing w:line="360" w:lineRule="auto"/>
              <w:rPr>
                <w:b/>
                <w:bCs/>
                <w:sz w:val="24"/>
                <w:szCs w:val="24"/>
              </w:rPr>
            </w:pPr>
            <w:r w:rsidRPr="0079069D">
              <w:rPr>
                <w:b/>
                <w:bCs/>
                <w:sz w:val="24"/>
                <w:szCs w:val="24"/>
              </w:rPr>
              <w:t>Total</w:t>
            </w:r>
          </w:p>
        </w:tc>
      </w:tr>
      <w:tr w:rsidR="004326E4" w:rsidRPr="0079069D" w14:paraId="4B8E67B9" w14:textId="77777777" w:rsidTr="00497402">
        <w:trPr>
          <w:trHeight w:val="284"/>
        </w:trPr>
        <w:tc>
          <w:tcPr>
            <w:tcW w:w="1421" w:type="pct"/>
          </w:tcPr>
          <w:p w14:paraId="624916A4" w14:textId="77777777" w:rsidR="004326E4" w:rsidRPr="0079069D" w:rsidRDefault="004326E4" w:rsidP="000D63B2">
            <w:pPr>
              <w:spacing w:line="360" w:lineRule="auto"/>
              <w:rPr>
                <w:b/>
                <w:bCs/>
                <w:sz w:val="24"/>
                <w:szCs w:val="24"/>
              </w:rPr>
            </w:pPr>
            <w:r w:rsidRPr="0079069D">
              <w:rPr>
                <w:b/>
                <w:bCs/>
                <w:sz w:val="24"/>
                <w:szCs w:val="24"/>
              </w:rPr>
              <w:t>30-Jun-20</w:t>
            </w:r>
          </w:p>
        </w:tc>
        <w:tc>
          <w:tcPr>
            <w:tcW w:w="509" w:type="pct"/>
          </w:tcPr>
          <w:p w14:paraId="28F66EC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495" w:type="pct"/>
          </w:tcPr>
          <w:p w14:paraId="110513B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0AD27FF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09" w:type="pct"/>
          </w:tcPr>
          <w:p w14:paraId="488405D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0BDFE9A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10" w:type="pct"/>
          </w:tcPr>
          <w:p w14:paraId="2813BDD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34" w:type="pct"/>
          </w:tcPr>
          <w:p w14:paraId="18673CA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01C83CC" w14:textId="77777777" w:rsidTr="00497402">
        <w:trPr>
          <w:trHeight w:val="272"/>
        </w:trPr>
        <w:tc>
          <w:tcPr>
            <w:tcW w:w="1421" w:type="pct"/>
          </w:tcPr>
          <w:p w14:paraId="312DFF9F" w14:textId="77777777" w:rsidR="004326E4" w:rsidRPr="0079069D" w:rsidRDefault="004326E4" w:rsidP="000D63B2">
            <w:pPr>
              <w:spacing w:line="360" w:lineRule="auto"/>
              <w:rPr>
                <w:sz w:val="24"/>
                <w:szCs w:val="24"/>
              </w:rPr>
            </w:pPr>
            <w:r w:rsidRPr="0079069D">
              <w:rPr>
                <w:sz w:val="24"/>
                <w:szCs w:val="24"/>
              </w:rPr>
              <w:t>Expected loss rate – Public Bodies</w:t>
            </w:r>
          </w:p>
        </w:tc>
        <w:tc>
          <w:tcPr>
            <w:tcW w:w="509" w:type="pct"/>
          </w:tcPr>
          <w:p w14:paraId="4CB44151" w14:textId="77777777" w:rsidR="004326E4" w:rsidRPr="0079069D" w:rsidRDefault="004326E4" w:rsidP="000D63B2">
            <w:pPr>
              <w:spacing w:line="360" w:lineRule="auto"/>
              <w:rPr>
                <w:sz w:val="24"/>
                <w:szCs w:val="24"/>
              </w:rPr>
            </w:pPr>
            <w:r w:rsidRPr="0079069D">
              <w:rPr>
                <w:sz w:val="24"/>
                <w:szCs w:val="24"/>
              </w:rPr>
              <w:t>0%</w:t>
            </w:r>
          </w:p>
        </w:tc>
        <w:tc>
          <w:tcPr>
            <w:tcW w:w="495" w:type="pct"/>
          </w:tcPr>
          <w:p w14:paraId="3A3A9000" w14:textId="77777777" w:rsidR="004326E4" w:rsidRPr="0079069D" w:rsidRDefault="004326E4" w:rsidP="000D63B2">
            <w:pPr>
              <w:spacing w:line="360" w:lineRule="auto"/>
              <w:rPr>
                <w:sz w:val="24"/>
                <w:szCs w:val="24"/>
              </w:rPr>
            </w:pPr>
            <w:r w:rsidRPr="0079069D">
              <w:rPr>
                <w:sz w:val="24"/>
                <w:szCs w:val="24"/>
              </w:rPr>
              <w:t>0%</w:t>
            </w:r>
          </w:p>
        </w:tc>
        <w:tc>
          <w:tcPr>
            <w:tcW w:w="510" w:type="pct"/>
          </w:tcPr>
          <w:p w14:paraId="73B32617" w14:textId="77777777" w:rsidR="004326E4" w:rsidRPr="0079069D" w:rsidRDefault="004326E4" w:rsidP="000D63B2">
            <w:pPr>
              <w:spacing w:line="360" w:lineRule="auto"/>
              <w:rPr>
                <w:sz w:val="24"/>
                <w:szCs w:val="24"/>
              </w:rPr>
            </w:pPr>
            <w:r w:rsidRPr="0079069D">
              <w:rPr>
                <w:sz w:val="24"/>
                <w:szCs w:val="24"/>
              </w:rPr>
              <w:t>0%</w:t>
            </w:r>
          </w:p>
        </w:tc>
        <w:tc>
          <w:tcPr>
            <w:tcW w:w="509" w:type="pct"/>
          </w:tcPr>
          <w:p w14:paraId="3AC9353F" w14:textId="77777777" w:rsidR="004326E4" w:rsidRPr="0079069D" w:rsidRDefault="004326E4" w:rsidP="000D63B2">
            <w:pPr>
              <w:spacing w:line="360" w:lineRule="auto"/>
              <w:rPr>
                <w:sz w:val="24"/>
                <w:szCs w:val="24"/>
              </w:rPr>
            </w:pPr>
            <w:r w:rsidRPr="0079069D">
              <w:rPr>
                <w:sz w:val="24"/>
                <w:szCs w:val="24"/>
              </w:rPr>
              <w:t>0%</w:t>
            </w:r>
          </w:p>
        </w:tc>
        <w:tc>
          <w:tcPr>
            <w:tcW w:w="510" w:type="pct"/>
          </w:tcPr>
          <w:p w14:paraId="540C7326" w14:textId="77777777" w:rsidR="004326E4" w:rsidRPr="0079069D" w:rsidRDefault="004326E4" w:rsidP="000D63B2">
            <w:pPr>
              <w:spacing w:line="360" w:lineRule="auto"/>
              <w:rPr>
                <w:sz w:val="24"/>
                <w:szCs w:val="24"/>
              </w:rPr>
            </w:pPr>
            <w:r w:rsidRPr="0079069D">
              <w:rPr>
                <w:sz w:val="24"/>
                <w:szCs w:val="24"/>
              </w:rPr>
              <w:t>0%</w:t>
            </w:r>
          </w:p>
        </w:tc>
        <w:tc>
          <w:tcPr>
            <w:tcW w:w="510" w:type="pct"/>
          </w:tcPr>
          <w:p w14:paraId="7CAA5AA8" w14:textId="77777777" w:rsidR="004326E4" w:rsidRPr="0079069D" w:rsidRDefault="004326E4" w:rsidP="000D63B2">
            <w:pPr>
              <w:spacing w:line="360" w:lineRule="auto"/>
              <w:rPr>
                <w:sz w:val="24"/>
                <w:szCs w:val="24"/>
              </w:rPr>
            </w:pPr>
            <w:r w:rsidRPr="0079069D">
              <w:rPr>
                <w:sz w:val="24"/>
                <w:szCs w:val="24"/>
              </w:rPr>
              <w:t>0%</w:t>
            </w:r>
          </w:p>
        </w:tc>
        <w:tc>
          <w:tcPr>
            <w:tcW w:w="534" w:type="pct"/>
          </w:tcPr>
          <w:p w14:paraId="2E64E7C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0CFADFA" w14:textId="77777777" w:rsidTr="00497402">
        <w:trPr>
          <w:trHeight w:val="170"/>
        </w:trPr>
        <w:tc>
          <w:tcPr>
            <w:tcW w:w="1421" w:type="pct"/>
          </w:tcPr>
          <w:p w14:paraId="10F92665" w14:textId="77777777" w:rsidR="004326E4" w:rsidRPr="0079069D" w:rsidRDefault="004326E4" w:rsidP="000D63B2">
            <w:pPr>
              <w:spacing w:line="360" w:lineRule="auto"/>
              <w:rPr>
                <w:sz w:val="24"/>
                <w:szCs w:val="24"/>
              </w:rPr>
            </w:pPr>
            <w:r w:rsidRPr="0079069D">
              <w:rPr>
                <w:sz w:val="24"/>
                <w:szCs w:val="24"/>
              </w:rPr>
              <w:t xml:space="preserve">Expected loss rate – Individual / </w:t>
            </w:r>
          </w:p>
          <w:p w14:paraId="414298C7" w14:textId="77777777" w:rsidR="004326E4" w:rsidRPr="0079069D" w:rsidRDefault="004326E4" w:rsidP="000D63B2">
            <w:pPr>
              <w:spacing w:line="360" w:lineRule="auto"/>
              <w:rPr>
                <w:sz w:val="24"/>
                <w:szCs w:val="24"/>
              </w:rPr>
            </w:pPr>
            <w:r w:rsidRPr="0079069D">
              <w:rPr>
                <w:sz w:val="24"/>
                <w:szCs w:val="24"/>
              </w:rPr>
              <w:t>Commercial customers</w:t>
            </w:r>
          </w:p>
        </w:tc>
        <w:tc>
          <w:tcPr>
            <w:tcW w:w="509" w:type="pct"/>
          </w:tcPr>
          <w:p w14:paraId="32EBEAF4" w14:textId="77777777" w:rsidR="004326E4" w:rsidRPr="0079069D" w:rsidRDefault="004326E4" w:rsidP="000D63B2">
            <w:pPr>
              <w:spacing w:line="360" w:lineRule="auto"/>
              <w:rPr>
                <w:sz w:val="24"/>
                <w:szCs w:val="24"/>
              </w:rPr>
            </w:pPr>
            <w:r w:rsidRPr="0079069D">
              <w:rPr>
                <w:sz w:val="24"/>
                <w:szCs w:val="24"/>
              </w:rPr>
              <w:t>0%</w:t>
            </w:r>
          </w:p>
        </w:tc>
        <w:tc>
          <w:tcPr>
            <w:tcW w:w="495" w:type="pct"/>
          </w:tcPr>
          <w:p w14:paraId="1FA15242" w14:textId="77777777" w:rsidR="004326E4" w:rsidRPr="0079069D" w:rsidRDefault="004326E4" w:rsidP="000D63B2">
            <w:pPr>
              <w:spacing w:line="360" w:lineRule="auto"/>
              <w:rPr>
                <w:sz w:val="24"/>
                <w:szCs w:val="24"/>
              </w:rPr>
            </w:pPr>
            <w:r w:rsidRPr="0079069D">
              <w:rPr>
                <w:sz w:val="24"/>
                <w:szCs w:val="24"/>
              </w:rPr>
              <w:t>0%</w:t>
            </w:r>
          </w:p>
        </w:tc>
        <w:tc>
          <w:tcPr>
            <w:tcW w:w="510" w:type="pct"/>
          </w:tcPr>
          <w:p w14:paraId="0ADD69A0" w14:textId="77777777" w:rsidR="004326E4" w:rsidRPr="0079069D" w:rsidRDefault="004326E4" w:rsidP="000D63B2">
            <w:pPr>
              <w:spacing w:line="360" w:lineRule="auto"/>
              <w:rPr>
                <w:sz w:val="24"/>
                <w:szCs w:val="24"/>
              </w:rPr>
            </w:pPr>
            <w:r w:rsidRPr="0079069D">
              <w:rPr>
                <w:sz w:val="24"/>
                <w:szCs w:val="24"/>
              </w:rPr>
              <w:t>0%</w:t>
            </w:r>
          </w:p>
        </w:tc>
        <w:tc>
          <w:tcPr>
            <w:tcW w:w="509" w:type="pct"/>
          </w:tcPr>
          <w:p w14:paraId="6B29C2B7" w14:textId="77777777" w:rsidR="004326E4" w:rsidRPr="0079069D" w:rsidRDefault="004326E4" w:rsidP="000D63B2">
            <w:pPr>
              <w:spacing w:line="360" w:lineRule="auto"/>
              <w:rPr>
                <w:sz w:val="24"/>
                <w:szCs w:val="24"/>
              </w:rPr>
            </w:pPr>
            <w:r w:rsidRPr="0079069D">
              <w:rPr>
                <w:sz w:val="24"/>
                <w:szCs w:val="24"/>
              </w:rPr>
              <w:t>0.4%</w:t>
            </w:r>
          </w:p>
        </w:tc>
        <w:tc>
          <w:tcPr>
            <w:tcW w:w="510" w:type="pct"/>
          </w:tcPr>
          <w:p w14:paraId="3C1FCB09" w14:textId="77777777" w:rsidR="004326E4" w:rsidRPr="0079069D" w:rsidRDefault="004326E4" w:rsidP="000D63B2">
            <w:pPr>
              <w:spacing w:line="360" w:lineRule="auto"/>
              <w:rPr>
                <w:sz w:val="24"/>
                <w:szCs w:val="24"/>
              </w:rPr>
            </w:pPr>
            <w:r w:rsidRPr="0079069D">
              <w:rPr>
                <w:sz w:val="24"/>
                <w:szCs w:val="24"/>
              </w:rPr>
              <w:t>1.0%</w:t>
            </w:r>
          </w:p>
        </w:tc>
        <w:tc>
          <w:tcPr>
            <w:tcW w:w="510" w:type="pct"/>
          </w:tcPr>
          <w:p w14:paraId="2ABCE91E" w14:textId="77777777" w:rsidR="004326E4" w:rsidRPr="0079069D" w:rsidRDefault="004326E4" w:rsidP="000D63B2">
            <w:pPr>
              <w:spacing w:line="360" w:lineRule="auto"/>
              <w:rPr>
                <w:sz w:val="24"/>
                <w:szCs w:val="24"/>
              </w:rPr>
            </w:pPr>
            <w:r w:rsidRPr="0079069D">
              <w:rPr>
                <w:sz w:val="24"/>
                <w:szCs w:val="24"/>
              </w:rPr>
              <w:t>76.5%</w:t>
            </w:r>
          </w:p>
        </w:tc>
        <w:tc>
          <w:tcPr>
            <w:tcW w:w="534" w:type="pct"/>
          </w:tcPr>
          <w:p w14:paraId="2C47FD5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1DCDEB1" w14:textId="77777777" w:rsidTr="00497402">
        <w:trPr>
          <w:trHeight w:val="493"/>
        </w:trPr>
        <w:tc>
          <w:tcPr>
            <w:tcW w:w="1421" w:type="pct"/>
          </w:tcPr>
          <w:p w14:paraId="1A523DD1" w14:textId="77777777" w:rsidR="004326E4" w:rsidRPr="0079069D" w:rsidRDefault="004326E4" w:rsidP="000D63B2">
            <w:pPr>
              <w:spacing w:line="360" w:lineRule="auto"/>
              <w:rPr>
                <w:sz w:val="24"/>
                <w:szCs w:val="24"/>
              </w:rPr>
            </w:pPr>
            <w:r w:rsidRPr="0079069D">
              <w:rPr>
                <w:sz w:val="24"/>
                <w:szCs w:val="24"/>
              </w:rPr>
              <w:t>Gross carrying amount of contractual receivables ($’000)</w:t>
            </w:r>
          </w:p>
        </w:tc>
        <w:tc>
          <w:tcPr>
            <w:tcW w:w="509" w:type="pct"/>
          </w:tcPr>
          <w:p w14:paraId="601A4747" w14:textId="77777777" w:rsidR="004326E4" w:rsidRPr="0079069D" w:rsidRDefault="004326E4" w:rsidP="000D63B2">
            <w:pPr>
              <w:spacing w:line="360" w:lineRule="auto"/>
              <w:rPr>
                <w:sz w:val="24"/>
                <w:szCs w:val="24"/>
              </w:rPr>
            </w:pPr>
            <w:r w:rsidRPr="0079069D">
              <w:rPr>
                <w:sz w:val="24"/>
                <w:szCs w:val="24"/>
              </w:rPr>
              <w:t>19,447</w:t>
            </w:r>
          </w:p>
        </w:tc>
        <w:tc>
          <w:tcPr>
            <w:tcW w:w="495" w:type="pct"/>
          </w:tcPr>
          <w:p w14:paraId="6B2D4C27" w14:textId="77777777" w:rsidR="004326E4" w:rsidRPr="0079069D" w:rsidRDefault="004326E4" w:rsidP="000D63B2">
            <w:pPr>
              <w:spacing w:line="360" w:lineRule="auto"/>
              <w:rPr>
                <w:sz w:val="24"/>
                <w:szCs w:val="24"/>
              </w:rPr>
            </w:pPr>
            <w:r w:rsidRPr="0079069D">
              <w:rPr>
                <w:sz w:val="24"/>
                <w:szCs w:val="24"/>
              </w:rPr>
              <w:t>2,278</w:t>
            </w:r>
          </w:p>
        </w:tc>
        <w:tc>
          <w:tcPr>
            <w:tcW w:w="510" w:type="pct"/>
          </w:tcPr>
          <w:p w14:paraId="43CF5A72" w14:textId="77777777" w:rsidR="004326E4" w:rsidRPr="0079069D" w:rsidRDefault="004326E4" w:rsidP="000D63B2">
            <w:pPr>
              <w:spacing w:line="360" w:lineRule="auto"/>
              <w:rPr>
                <w:sz w:val="24"/>
                <w:szCs w:val="24"/>
              </w:rPr>
            </w:pPr>
            <w:r w:rsidRPr="0079069D">
              <w:rPr>
                <w:sz w:val="24"/>
                <w:szCs w:val="24"/>
              </w:rPr>
              <w:t>1,482</w:t>
            </w:r>
          </w:p>
        </w:tc>
        <w:tc>
          <w:tcPr>
            <w:tcW w:w="509" w:type="pct"/>
          </w:tcPr>
          <w:p w14:paraId="04CD9F02" w14:textId="77777777" w:rsidR="004326E4" w:rsidRPr="0079069D" w:rsidRDefault="004326E4" w:rsidP="000D63B2">
            <w:pPr>
              <w:spacing w:line="360" w:lineRule="auto"/>
              <w:rPr>
                <w:sz w:val="24"/>
                <w:szCs w:val="24"/>
              </w:rPr>
            </w:pPr>
            <w:r w:rsidRPr="0079069D">
              <w:rPr>
                <w:sz w:val="24"/>
                <w:szCs w:val="24"/>
              </w:rPr>
              <w:t>2,806</w:t>
            </w:r>
          </w:p>
        </w:tc>
        <w:tc>
          <w:tcPr>
            <w:tcW w:w="510" w:type="pct"/>
          </w:tcPr>
          <w:p w14:paraId="5F59D02A" w14:textId="77777777" w:rsidR="004326E4" w:rsidRPr="0079069D" w:rsidRDefault="004326E4" w:rsidP="000D63B2">
            <w:pPr>
              <w:spacing w:line="360" w:lineRule="auto"/>
              <w:rPr>
                <w:sz w:val="24"/>
                <w:szCs w:val="24"/>
              </w:rPr>
            </w:pPr>
            <w:r w:rsidRPr="0079069D">
              <w:rPr>
                <w:sz w:val="24"/>
                <w:szCs w:val="24"/>
              </w:rPr>
              <w:t>565</w:t>
            </w:r>
          </w:p>
        </w:tc>
        <w:tc>
          <w:tcPr>
            <w:tcW w:w="510" w:type="pct"/>
          </w:tcPr>
          <w:p w14:paraId="1393BD31" w14:textId="77777777" w:rsidR="004326E4" w:rsidRPr="0079069D" w:rsidRDefault="004326E4" w:rsidP="000D63B2">
            <w:pPr>
              <w:spacing w:line="360" w:lineRule="auto"/>
              <w:rPr>
                <w:sz w:val="24"/>
                <w:szCs w:val="24"/>
              </w:rPr>
            </w:pPr>
            <w:r w:rsidRPr="0079069D">
              <w:rPr>
                <w:sz w:val="24"/>
                <w:szCs w:val="24"/>
              </w:rPr>
              <w:t>51</w:t>
            </w:r>
          </w:p>
        </w:tc>
        <w:tc>
          <w:tcPr>
            <w:tcW w:w="534" w:type="pct"/>
          </w:tcPr>
          <w:p w14:paraId="25CDC3CA" w14:textId="77777777" w:rsidR="004326E4" w:rsidRPr="0079069D" w:rsidRDefault="004326E4" w:rsidP="000D63B2">
            <w:pPr>
              <w:spacing w:line="360" w:lineRule="auto"/>
              <w:rPr>
                <w:sz w:val="24"/>
                <w:szCs w:val="24"/>
              </w:rPr>
            </w:pPr>
            <w:r w:rsidRPr="0079069D">
              <w:rPr>
                <w:sz w:val="24"/>
                <w:szCs w:val="24"/>
              </w:rPr>
              <w:t>26,629</w:t>
            </w:r>
          </w:p>
        </w:tc>
      </w:tr>
      <w:tr w:rsidR="004326E4" w:rsidRPr="0079069D" w14:paraId="26250820" w14:textId="77777777" w:rsidTr="00497402">
        <w:trPr>
          <w:trHeight w:val="284"/>
        </w:trPr>
        <w:tc>
          <w:tcPr>
            <w:tcW w:w="1421" w:type="pct"/>
          </w:tcPr>
          <w:p w14:paraId="715822FC" w14:textId="77777777" w:rsidR="004326E4" w:rsidRPr="0079069D" w:rsidRDefault="004326E4" w:rsidP="000D63B2">
            <w:pPr>
              <w:spacing w:line="360" w:lineRule="auto"/>
              <w:rPr>
                <w:sz w:val="24"/>
                <w:szCs w:val="24"/>
              </w:rPr>
            </w:pPr>
            <w:r w:rsidRPr="0079069D">
              <w:rPr>
                <w:sz w:val="24"/>
                <w:szCs w:val="24"/>
              </w:rPr>
              <w:t>Loss allowance ($’000)</w:t>
            </w:r>
          </w:p>
        </w:tc>
        <w:tc>
          <w:tcPr>
            <w:tcW w:w="509" w:type="pct"/>
          </w:tcPr>
          <w:p w14:paraId="5D4312F5" w14:textId="77777777" w:rsidR="004326E4" w:rsidRPr="0079069D" w:rsidRDefault="004326E4" w:rsidP="000D63B2">
            <w:pPr>
              <w:spacing w:line="360" w:lineRule="auto"/>
              <w:rPr>
                <w:sz w:val="24"/>
                <w:szCs w:val="24"/>
              </w:rPr>
            </w:pPr>
            <w:r w:rsidRPr="0079069D">
              <w:rPr>
                <w:sz w:val="24"/>
                <w:szCs w:val="24"/>
              </w:rPr>
              <w:t>0</w:t>
            </w:r>
          </w:p>
        </w:tc>
        <w:tc>
          <w:tcPr>
            <w:tcW w:w="495" w:type="pct"/>
          </w:tcPr>
          <w:p w14:paraId="713B331E" w14:textId="77777777" w:rsidR="004326E4" w:rsidRPr="0079069D" w:rsidRDefault="004326E4" w:rsidP="000D63B2">
            <w:pPr>
              <w:spacing w:line="360" w:lineRule="auto"/>
              <w:rPr>
                <w:sz w:val="24"/>
                <w:szCs w:val="24"/>
              </w:rPr>
            </w:pPr>
            <w:r w:rsidRPr="0079069D">
              <w:rPr>
                <w:sz w:val="24"/>
                <w:szCs w:val="24"/>
              </w:rPr>
              <w:t>0</w:t>
            </w:r>
          </w:p>
        </w:tc>
        <w:tc>
          <w:tcPr>
            <w:tcW w:w="510" w:type="pct"/>
          </w:tcPr>
          <w:p w14:paraId="0724F83E" w14:textId="77777777" w:rsidR="004326E4" w:rsidRPr="0079069D" w:rsidRDefault="004326E4" w:rsidP="000D63B2">
            <w:pPr>
              <w:spacing w:line="360" w:lineRule="auto"/>
              <w:rPr>
                <w:sz w:val="24"/>
                <w:szCs w:val="24"/>
              </w:rPr>
            </w:pPr>
            <w:r w:rsidRPr="0079069D">
              <w:rPr>
                <w:sz w:val="24"/>
                <w:szCs w:val="24"/>
              </w:rPr>
              <w:t>0</w:t>
            </w:r>
          </w:p>
        </w:tc>
        <w:tc>
          <w:tcPr>
            <w:tcW w:w="509" w:type="pct"/>
          </w:tcPr>
          <w:p w14:paraId="30541D32" w14:textId="77777777" w:rsidR="004326E4" w:rsidRPr="0079069D" w:rsidRDefault="004326E4" w:rsidP="000D63B2">
            <w:pPr>
              <w:spacing w:line="360" w:lineRule="auto"/>
              <w:rPr>
                <w:sz w:val="24"/>
                <w:szCs w:val="24"/>
              </w:rPr>
            </w:pPr>
            <w:r w:rsidRPr="0079069D">
              <w:rPr>
                <w:sz w:val="24"/>
                <w:szCs w:val="24"/>
              </w:rPr>
              <w:t>3</w:t>
            </w:r>
          </w:p>
        </w:tc>
        <w:tc>
          <w:tcPr>
            <w:tcW w:w="510" w:type="pct"/>
          </w:tcPr>
          <w:p w14:paraId="25F0C342" w14:textId="77777777" w:rsidR="004326E4" w:rsidRPr="0079069D" w:rsidRDefault="004326E4" w:rsidP="000D63B2">
            <w:pPr>
              <w:spacing w:line="360" w:lineRule="auto"/>
              <w:rPr>
                <w:sz w:val="24"/>
                <w:szCs w:val="24"/>
              </w:rPr>
            </w:pPr>
            <w:r w:rsidRPr="0079069D">
              <w:rPr>
                <w:sz w:val="24"/>
                <w:szCs w:val="24"/>
              </w:rPr>
              <w:t>5</w:t>
            </w:r>
          </w:p>
        </w:tc>
        <w:tc>
          <w:tcPr>
            <w:tcW w:w="510" w:type="pct"/>
          </w:tcPr>
          <w:p w14:paraId="207F8861" w14:textId="77777777" w:rsidR="004326E4" w:rsidRPr="0079069D" w:rsidRDefault="004326E4" w:rsidP="000D63B2">
            <w:pPr>
              <w:spacing w:line="360" w:lineRule="auto"/>
              <w:rPr>
                <w:sz w:val="24"/>
                <w:szCs w:val="24"/>
              </w:rPr>
            </w:pPr>
            <w:r w:rsidRPr="0079069D">
              <w:rPr>
                <w:sz w:val="24"/>
                <w:szCs w:val="24"/>
              </w:rPr>
              <w:t>39</w:t>
            </w:r>
          </w:p>
        </w:tc>
        <w:tc>
          <w:tcPr>
            <w:tcW w:w="534" w:type="pct"/>
          </w:tcPr>
          <w:p w14:paraId="579FBD11" w14:textId="77777777" w:rsidR="004326E4" w:rsidRPr="0079069D" w:rsidRDefault="004326E4" w:rsidP="000D63B2">
            <w:pPr>
              <w:spacing w:line="360" w:lineRule="auto"/>
              <w:rPr>
                <w:sz w:val="24"/>
                <w:szCs w:val="24"/>
              </w:rPr>
            </w:pPr>
            <w:r w:rsidRPr="0079069D">
              <w:rPr>
                <w:sz w:val="24"/>
                <w:szCs w:val="24"/>
              </w:rPr>
              <w:t>47</w:t>
            </w:r>
          </w:p>
        </w:tc>
      </w:tr>
    </w:tbl>
    <w:p w14:paraId="4BB13D13" w14:textId="77777777" w:rsidR="004326E4" w:rsidRPr="0079069D" w:rsidRDefault="004326E4" w:rsidP="000D63B2">
      <w:pPr>
        <w:spacing w:line="360" w:lineRule="auto"/>
        <w:rPr>
          <w:b/>
          <w:bCs/>
          <w:sz w:val="24"/>
          <w:szCs w:val="24"/>
          <w:lang w:val="en-US"/>
        </w:rPr>
      </w:pPr>
      <w:r w:rsidRPr="0079069D">
        <w:rPr>
          <w:b/>
          <w:bCs/>
          <w:sz w:val="24"/>
          <w:szCs w:val="24"/>
          <w:lang w:val="en-US"/>
        </w:rPr>
        <w:t>General approach</w:t>
      </w:r>
    </w:p>
    <w:p w14:paraId="6980D419" w14:textId="77777777" w:rsidR="004326E4" w:rsidRPr="0079069D" w:rsidRDefault="004326E4" w:rsidP="000D63B2">
      <w:pPr>
        <w:spacing w:line="360" w:lineRule="auto"/>
        <w:rPr>
          <w:sz w:val="24"/>
          <w:szCs w:val="24"/>
          <w:lang w:val="en-US"/>
        </w:rPr>
      </w:pPr>
      <w:r w:rsidRPr="0079069D">
        <w:rPr>
          <w:sz w:val="24"/>
          <w:szCs w:val="24"/>
          <w:lang w:val="en-US"/>
        </w:rPr>
        <w:t>The general approach is applied to contractual receivables that contain a significant financing component such as concessional loans advanced to customers. The general approach defines the expected credit loss (ECL) to be function of the risk dimensions, being the probability of default (PD), loss given default (LGD) and exposure at default (EAD). In addition, the department considers the time value of money by applying an appropriate discount factor to the expected credit loss model.</w:t>
      </w:r>
    </w:p>
    <w:p w14:paraId="0E55A6E4" w14:textId="77777777" w:rsidR="004326E4" w:rsidRPr="0079069D" w:rsidRDefault="004326E4" w:rsidP="000D63B2">
      <w:pPr>
        <w:spacing w:line="360" w:lineRule="auto"/>
        <w:rPr>
          <w:sz w:val="24"/>
          <w:szCs w:val="24"/>
          <w:lang w:val="en-US"/>
        </w:rPr>
      </w:pPr>
      <w:r w:rsidRPr="0079069D">
        <w:rPr>
          <w:sz w:val="24"/>
          <w:szCs w:val="24"/>
          <w:lang w:val="en-US"/>
        </w:rPr>
        <w:t>In assessing the ECL for the current financial year, the department considered the impact that COVID-19 might have on the ability of customers to make future repayments on their outstanding concessional loan balances. This was done through utilisation of an estimated unemployment rate in the ECL calculation. The estimated unemployment rate for the State of Victoria was published by the Australian Bureau of Statistics in May 2021 and includes adjustments for factors relating to the impact of COVID-19.</w:t>
      </w:r>
    </w:p>
    <w:p w14:paraId="06F02A36" w14:textId="77777777" w:rsidR="004326E4" w:rsidRPr="0079069D" w:rsidRDefault="004326E4" w:rsidP="000D63B2">
      <w:pPr>
        <w:spacing w:line="360" w:lineRule="auto"/>
        <w:rPr>
          <w:sz w:val="24"/>
          <w:szCs w:val="24"/>
          <w:lang w:val="en-US"/>
        </w:rPr>
      </w:pPr>
      <w:r w:rsidRPr="0079069D">
        <w:rPr>
          <w:sz w:val="24"/>
          <w:szCs w:val="24"/>
          <w:lang w:val="en-US"/>
        </w:rPr>
        <w:t>The department considers the probability of default upon initial recognition of a contractual asset containing a significant financing component and whether there has been a significant increase in credit risk on an ongoing basis throughout each reporting period. To assess whether there is a significant increase in credit risk, the department compares the risk of a default occurring on the asset as at the reporting date with the risk of default as at the date of initial recognition. It considers available reasonable and supportive forwarding-looking information.</w:t>
      </w:r>
    </w:p>
    <w:p w14:paraId="469001A1" w14:textId="77777777" w:rsidR="004326E4" w:rsidRPr="0079069D" w:rsidRDefault="004326E4" w:rsidP="000D63B2">
      <w:pPr>
        <w:spacing w:line="360" w:lineRule="auto"/>
        <w:rPr>
          <w:sz w:val="24"/>
          <w:szCs w:val="24"/>
          <w:lang w:val="en-US"/>
        </w:rPr>
      </w:pPr>
      <w:r w:rsidRPr="0079069D">
        <w:rPr>
          <w:sz w:val="24"/>
          <w:szCs w:val="24"/>
          <w:lang w:val="en-US"/>
        </w:rPr>
        <w:t xml:space="preserve">Regardless of the analysis above, a significant increase in credit risk is presumed if a customer under the concessional loan scheme is more than 90 days past due in making a contractual payment. </w:t>
      </w:r>
    </w:p>
    <w:p w14:paraId="1D9B572E" w14:textId="77777777" w:rsidR="004326E4" w:rsidRPr="0079069D" w:rsidRDefault="004326E4" w:rsidP="000D63B2">
      <w:pPr>
        <w:pStyle w:val="TableTitleTables"/>
        <w:spacing w:line="360" w:lineRule="auto"/>
        <w:rPr>
          <w:sz w:val="24"/>
          <w:szCs w:val="24"/>
          <w:lang w:val="en-US"/>
        </w:rPr>
      </w:pPr>
      <w:r w:rsidRPr="0079069D">
        <w:rPr>
          <w:sz w:val="24"/>
          <w:szCs w:val="24"/>
          <w:lang w:val="en-US"/>
        </w:rPr>
        <w:t>Contractual assets containing a significant financing component</w:t>
      </w:r>
    </w:p>
    <w:tbl>
      <w:tblPr>
        <w:tblStyle w:val="TableGrid"/>
        <w:tblW w:w="5000" w:type="pct"/>
        <w:tblLook w:val="0020" w:firstRow="1" w:lastRow="0" w:firstColumn="0" w:lastColumn="0" w:noHBand="0" w:noVBand="0"/>
      </w:tblPr>
      <w:tblGrid>
        <w:gridCol w:w="5554"/>
        <w:gridCol w:w="1746"/>
        <w:gridCol w:w="1746"/>
        <w:gridCol w:w="1744"/>
      </w:tblGrid>
      <w:tr w:rsidR="004326E4" w:rsidRPr="0079069D" w14:paraId="66DF61D9" w14:textId="77777777" w:rsidTr="00D56360">
        <w:trPr>
          <w:trHeight w:val="60"/>
        </w:trPr>
        <w:tc>
          <w:tcPr>
            <w:tcW w:w="2574" w:type="pct"/>
          </w:tcPr>
          <w:p w14:paraId="6B6C437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09" w:type="pct"/>
          </w:tcPr>
          <w:p w14:paraId="33644E0C" w14:textId="77777777" w:rsidR="004326E4" w:rsidRPr="0079069D" w:rsidRDefault="004326E4" w:rsidP="000D63B2">
            <w:pPr>
              <w:spacing w:line="360" w:lineRule="auto"/>
              <w:rPr>
                <w:b/>
                <w:bCs/>
                <w:sz w:val="24"/>
                <w:szCs w:val="24"/>
              </w:rPr>
            </w:pPr>
            <w:r w:rsidRPr="0079069D">
              <w:rPr>
                <w:b/>
                <w:bCs/>
                <w:sz w:val="24"/>
                <w:szCs w:val="24"/>
              </w:rPr>
              <w:t>Outstanding balance</w:t>
            </w:r>
            <w:r w:rsidRPr="0079069D">
              <w:rPr>
                <w:b/>
                <w:bCs/>
                <w:sz w:val="24"/>
                <w:szCs w:val="24"/>
              </w:rPr>
              <w:br/>
              <w:t>$’000</w:t>
            </w:r>
          </w:p>
        </w:tc>
        <w:tc>
          <w:tcPr>
            <w:tcW w:w="809" w:type="pct"/>
          </w:tcPr>
          <w:p w14:paraId="2A12EFE9" w14:textId="77777777" w:rsidR="004326E4" w:rsidRPr="0079069D" w:rsidRDefault="004326E4" w:rsidP="000D63B2">
            <w:pPr>
              <w:spacing w:line="360" w:lineRule="auto"/>
              <w:rPr>
                <w:b/>
                <w:bCs/>
                <w:sz w:val="24"/>
                <w:szCs w:val="24"/>
              </w:rPr>
            </w:pPr>
            <w:r w:rsidRPr="0079069D">
              <w:rPr>
                <w:b/>
                <w:bCs/>
                <w:sz w:val="24"/>
                <w:szCs w:val="24"/>
              </w:rPr>
              <w:t>Expected credit loss</w:t>
            </w:r>
            <w:r w:rsidRPr="0079069D">
              <w:rPr>
                <w:b/>
                <w:bCs/>
                <w:sz w:val="24"/>
                <w:szCs w:val="24"/>
              </w:rPr>
              <w:br/>
              <w:t>$’000</w:t>
            </w:r>
          </w:p>
        </w:tc>
        <w:tc>
          <w:tcPr>
            <w:tcW w:w="809" w:type="pct"/>
          </w:tcPr>
          <w:p w14:paraId="338A9769" w14:textId="77777777" w:rsidR="004326E4" w:rsidRPr="0079069D" w:rsidRDefault="004326E4" w:rsidP="000D63B2">
            <w:pPr>
              <w:spacing w:line="360" w:lineRule="auto"/>
              <w:rPr>
                <w:b/>
                <w:bCs/>
                <w:sz w:val="24"/>
                <w:szCs w:val="24"/>
              </w:rPr>
            </w:pPr>
            <w:r w:rsidRPr="0079069D">
              <w:rPr>
                <w:b/>
                <w:bCs/>
                <w:sz w:val="24"/>
                <w:szCs w:val="24"/>
              </w:rPr>
              <w:t xml:space="preserve">Coverage </w:t>
            </w:r>
            <w:r w:rsidRPr="0079069D">
              <w:rPr>
                <w:b/>
                <w:bCs/>
                <w:sz w:val="24"/>
                <w:szCs w:val="24"/>
              </w:rPr>
              <w:br/>
              <w:t>ratio</w:t>
            </w:r>
            <w:r w:rsidRPr="0079069D">
              <w:rPr>
                <w:b/>
                <w:bCs/>
                <w:sz w:val="24"/>
                <w:szCs w:val="24"/>
              </w:rPr>
              <w:br/>
              <w:t>%</w:t>
            </w:r>
          </w:p>
        </w:tc>
      </w:tr>
      <w:tr w:rsidR="004326E4" w:rsidRPr="0079069D" w14:paraId="57C7D333" w14:textId="77777777" w:rsidTr="00D56360">
        <w:trPr>
          <w:trHeight w:val="60"/>
        </w:trPr>
        <w:tc>
          <w:tcPr>
            <w:tcW w:w="2574" w:type="pct"/>
          </w:tcPr>
          <w:p w14:paraId="22B99F58" w14:textId="77777777" w:rsidR="004326E4" w:rsidRPr="0079069D" w:rsidRDefault="004326E4" w:rsidP="000D63B2">
            <w:pPr>
              <w:spacing w:line="360" w:lineRule="auto"/>
              <w:rPr>
                <w:b/>
                <w:bCs/>
                <w:sz w:val="24"/>
                <w:szCs w:val="24"/>
              </w:rPr>
            </w:pPr>
            <w:r w:rsidRPr="0079069D">
              <w:rPr>
                <w:b/>
                <w:bCs/>
                <w:sz w:val="24"/>
                <w:szCs w:val="24"/>
              </w:rPr>
              <w:t>30-Jun-21</w:t>
            </w:r>
          </w:p>
        </w:tc>
        <w:tc>
          <w:tcPr>
            <w:tcW w:w="809" w:type="pct"/>
          </w:tcPr>
          <w:p w14:paraId="4622C0D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09" w:type="pct"/>
          </w:tcPr>
          <w:p w14:paraId="3E4C079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09" w:type="pct"/>
          </w:tcPr>
          <w:p w14:paraId="05CAFFE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1A39AF4" w14:textId="77777777" w:rsidTr="00D56360">
        <w:trPr>
          <w:trHeight w:val="60"/>
        </w:trPr>
        <w:tc>
          <w:tcPr>
            <w:tcW w:w="2574" w:type="pct"/>
          </w:tcPr>
          <w:p w14:paraId="27FE31A8" w14:textId="77777777" w:rsidR="004326E4" w:rsidRPr="0079069D" w:rsidRDefault="004326E4" w:rsidP="000D63B2">
            <w:pPr>
              <w:spacing w:line="360" w:lineRule="auto"/>
              <w:rPr>
                <w:sz w:val="24"/>
                <w:szCs w:val="24"/>
              </w:rPr>
            </w:pPr>
            <w:r w:rsidRPr="0079069D">
              <w:rPr>
                <w:sz w:val="24"/>
                <w:szCs w:val="24"/>
              </w:rPr>
              <w:t>Stage 1 – Performing loans</w:t>
            </w:r>
          </w:p>
        </w:tc>
        <w:tc>
          <w:tcPr>
            <w:tcW w:w="809" w:type="pct"/>
          </w:tcPr>
          <w:p w14:paraId="5DC3C39C" w14:textId="77777777" w:rsidR="004326E4" w:rsidRPr="0079069D" w:rsidRDefault="004326E4" w:rsidP="000D63B2">
            <w:pPr>
              <w:spacing w:line="360" w:lineRule="auto"/>
              <w:rPr>
                <w:b/>
                <w:bCs/>
                <w:sz w:val="24"/>
                <w:szCs w:val="24"/>
              </w:rPr>
            </w:pPr>
            <w:r w:rsidRPr="0079069D">
              <w:rPr>
                <w:b/>
                <w:bCs/>
                <w:sz w:val="24"/>
                <w:szCs w:val="24"/>
              </w:rPr>
              <w:t>104,170</w:t>
            </w:r>
          </w:p>
        </w:tc>
        <w:tc>
          <w:tcPr>
            <w:tcW w:w="809" w:type="pct"/>
          </w:tcPr>
          <w:p w14:paraId="3A341FBF" w14:textId="77777777" w:rsidR="004326E4" w:rsidRPr="0079069D" w:rsidRDefault="004326E4" w:rsidP="000D63B2">
            <w:pPr>
              <w:spacing w:line="360" w:lineRule="auto"/>
              <w:rPr>
                <w:b/>
                <w:bCs/>
                <w:sz w:val="24"/>
                <w:szCs w:val="24"/>
              </w:rPr>
            </w:pPr>
            <w:r w:rsidRPr="0079069D">
              <w:rPr>
                <w:b/>
                <w:bCs/>
                <w:sz w:val="24"/>
                <w:szCs w:val="24"/>
              </w:rPr>
              <w:t>793</w:t>
            </w:r>
          </w:p>
        </w:tc>
        <w:tc>
          <w:tcPr>
            <w:tcW w:w="809" w:type="pct"/>
          </w:tcPr>
          <w:p w14:paraId="7CB2C7B0" w14:textId="77777777" w:rsidR="004326E4" w:rsidRPr="0079069D" w:rsidRDefault="004326E4" w:rsidP="000D63B2">
            <w:pPr>
              <w:spacing w:line="360" w:lineRule="auto"/>
              <w:rPr>
                <w:b/>
                <w:bCs/>
                <w:sz w:val="24"/>
                <w:szCs w:val="24"/>
              </w:rPr>
            </w:pPr>
            <w:r w:rsidRPr="0079069D">
              <w:rPr>
                <w:b/>
                <w:bCs/>
                <w:sz w:val="24"/>
                <w:szCs w:val="24"/>
              </w:rPr>
              <w:t>0.76</w:t>
            </w:r>
          </w:p>
        </w:tc>
      </w:tr>
      <w:tr w:rsidR="004326E4" w:rsidRPr="0079069D" w14:paraId="2DAC891D" w14:textId="77777777" w:rsidTr="00D56360">
        <w:trPr>
          <w:trHeight w:val="60"/>
        </w:trPr>
        <w:tc>
          <w:tcPr>
            <w:tcW w:w="2574" w:type="pct"/>
          </w:tcPr>
          <w:p w14:paraId="2C7C71C3" w14:textId="77777777" w:rsidR="004326E4" w:rsidRPr="0079069D" w:rsidRDefault="004326E4" w:rsidP="000D63B2">
            <w:pPr>
              <w:spacing w:line="360" w:lineRule="auto"/>
              <w:rPr>
                <w:sz w:val="24"/>
                <w:szCs w:val="24"/>
              </w:rPr>
            </w:pPr>
            <w:r w:rsidRPr="0079069D">
              <w:rPr>
                <w:sz w:val="24"/>
                <w:szCs w:val="24"/>
              </w:rPr>
              <w:t>Stage 2 – Underperforming loans</w:t>
            </w:r>
          </w:p>
        </w:tc>
        <w:tc>
          <w:tcPr>
            <w:tcW w:w="809" w:type="pct"/>
          </w:tcPr>
          <w:p w14:paraId="3D2507B4" w14:textId="77777777" w:rsidR="004326E4" w:rsidRPr="0079069D" w:rsidRDefault="004326E4" w:rsidP="000D63B2">
            <w:pPr>
              <w:spacing w:line="360" w:lineRule="auto"/>
              <w:rPr>
                <w:b/>
                <w:bCs/>
                <w:sz w:val="24"/>
                <w:szCs w:val="24"/>
              </w:rPr>
            </w:pPr>
            <w:r w:rsidRPr="0079069D">
              <w:rPr>
                <w:b/>
                <w:bCs/>
                <w:sz w:val="24"/>
                <w:szCs w:val="24"/>
              </w:rPr>
              <w:t>934</w:t>
            </w:r>
          </w:p>
        </w:tc>
        <w:tc>
          <w:tcPr>
            <w:tcW w:w="809" w:type="pct"/>
          </w:tcPr>
          <w:p w14:paraId="50A55144" w14:textId="77777777" w:rsidR="004326E4" w:rsidRPr="0079069D" w:rsidRDefault="004326E4" w:rsidP="000D63B2">
            <w:pPr>
              <w:spacing w:line="360" w:lineRule="auto"/>
              <w:rPr>
                <w:b/>
                <w:bCs/>
                <w:sz w:val="24"/>
                <w:szCs w:val="24"/>
              </w:rPr>
            </w:pPr>
            <w:r w:rsidRPr="0079069D">
              <w:rPr>
                <w:b/>
                <w:bCs/>
                <w:sz w:val="24"/>
                <w:szCs w:val="24"/>
              </w:rPr>
              <w:t>406</w:t>
            </w:r>
          </w:p>
        </w:tc>
        <w:tc>
          <w:tcPr>
            <w:tcW w:w="809" w:type="pct"/>
          </w:tcPr>
          <w:p w14:paraId="712B857A" w14:textId="77777777" w:rsidR="004326E4" w:rsidRPr="0079069D" w:rsidRDefault="004326E4" w:rsidP="000D63B2">
            <w:pPr>
              <w:spacing w:line="360" w:lineRule="auto"/>
              <w:rPr>
                <w:b/>
                <w:bCs/>
                <w:sz w:val="24"/>
                <w:szCs w:val="24"/>
              </w:rPr>
            </w:pPr>
            <w:r w:rsidRPr="0079069D">
              <w:rPr>
                <w:b/>
                <w:bCs/>
                <w:sz w:val="24"/>
                <w:szCs w:val="24"/>
              </w:rPr>
              <w:t>43.51</w:t>
            </w:r>
          </w:p>
        </w:tc>
      </w:tr>
      <w:tr w:rsidR="004326E4" w:rsidRPr="0079069D" w14:paraId="5680216B" w14:textId="77777777" w:rsidTr="00D56360">
        <w:trPr>
          <w:trHeight w:val="60"/>
        </w:trPr>
        <w:tc>
          <w:tcPr>
            <w:tcW w:w="2574" w:type="pct"/>
          </w:tcPr>
          <w:p w14:paraId="4F14F7AC" w14:textId="77777777" w:rsidR="004326E4" w:rsidRPr="0079069D" w:rsidRDefault="004326E4" w:rsidP="000D63B2">
            <w:pPr>
              <w:spacing w:line="360" w:lineRule="auto"/>
              <w:rPr>
                <w:sz w:val="24"/>
                <w:szCs w:val="24"/>
              </w:rPr>
            </w:pPr>
            <w:r w:rsidRPr="0079069D">
              <w:rPr>
                <w:sz w:val="24"/>
                <w:szCs w:val="24"/>
              </w:rPr>
              <w:t>Stage 3 – Non-performing loans</w:t>
            </w:r>
          </w:p>
        </w:tc>
        <w:tc>
          <w:tcPr>
            <w:tcW w:w="809" w:type="pct"/>
          </w:tcPr>
          <w:p w14:paraId="726E6F07" w14:textId="77777777" w:rsidR="004326E4" w:rsidRPr="0079069D" w:rsidRDefault="004326E4" w:rsidP="000D63B2">
            <w:pPr>
              <w:spacing w:line="360" w:lineRule="auto"/>
              <w:rPr>
                <w:b/>
                <w:bCs/>
                <w:sz w:val="24"/>
                <w:szCs w:val="24"/>
              </w:rPr>
            </w:pPr>
            <w:r w:rsidRPr="0079069D">
              <w:rPr>
                <w:b/>
                <w:bCs/>
                <w:sz w:val="24"/>
                <w:szCs w:val="24"/>
              </w:rPr>
              <w:t>731</w:t>
            </w:r>
          </w:p>
        </w:tc>
        <w:tc>
          <w:tcPr>
            <w:tcW w:w="809" w:type="pct"/>
          </w:tcPr>
          <w:p w14:paraId="11A64ED1" w14:textId="77777777" w:rsidR="004326E4" w:rsidRPr="0079069D" w:rsidRDefault="004326E4" w:rsidP="000D63B2">
            <w:pPr>
              <w:spacing w:line="360" w:lineRule="auto"/>
              <w:rPr>
                <w:b/>
                <w:bCs/>
                <w:sz w:val="24"/>
                <w:szCs w:val="24"/>
              </w:rPr>
            </w:pPr>
            <w:r w:rsidRPr="0079069D">
              <w:rPr>
                <w:b/>
                <w:bCs/>
                <w:sz w:val="24"/>
                <w:szCs w:val="24"/>
              </w:rPr>
              <w:t>766</w:t>
            </w:r>
          </w:p>
        </w:tc>
        <w:tc>
          <w:tcPr>
            <w:tcW w:w="809" w:type="pct"/>
          </w:tcPr>
          <w:p w14:paraId="342A515D" w14:textId="77777777" w:rsidR="004326E4" w:rsidRPr="0079069D" w:rsidRDefault="004326E4" w:rsidP="000D63B2">
            <w:pPr>
              <w:spacing w:line="360" w:lineRule="auto"/>
              <w:rPr>
                <w:b/>
                <w:bCs/>
                <w:sz w:val="24"/>
                <w:szCs w:val="24"/>
              </w:rPr>
            </w:pPr>
            <w:r w:rsidRPr="0079069D">
              <w:rPr>
                <w:b/>
                <w:bCs/>
                <w:sz w:val="24"/>
                <w:szCs w:val="24"/>
              </w:rPr>
              <w:t>104.79</w:t>
            </w:r>
          </w:p>
        </w:tc>
      </w:tr>
      <w:tr w:rsidR="004326E4" w:rsidRPr="0079069D" w14:paraId="51E0109B" w14:textId="77777777" w:rsidTr="00D56360">
        <w:trPr>
          <w:trHeight w:val="60"/>
        </w:trPr>
        <w:tc>
          <w:tcPr>
            <w:tcW w:w="2574" w:type="pct"/>
          </w:tcPr>
          <w:p w14:paraId="0C8EEE66" w14:textId="77777777" w:rsidR="004326E4" w:rsidRPr="0079069D" w:rsidRDefault="004326E4" w:rsidP="000D63B2">
            <w:pPr>
              <w:spacing w:line="360" w:lineRule="auto"/>
              <w:rPr>
                <w:b/>
                <w:bCs/>
                <w:sz w:val="24"/>
                <w:szCs w:val="24"/>
              </w:rPr>
            </w:pPr>
            <w:r w:rsidRPr="0079069D">
              <w:rPr>
                <w:b/>
                <w:bCs/>
                <w:sz w:val="24"/>
                <w:szCs w:val="24"/>
              </w:rPr>
              <w:t>Loss allowance</w:t>
            </w:r>
          </w:p>
        </w:tc>
        <w:tc>
          <w:tcPr>
            <w:tcW w:w="809" w:type="pct"/>
          </w:tcPr>
          <w:p w14:paraId="625C8170" w14:textId="77777777" w:rsidR="004326E4" w:rsidRPr="0079069D" w:rsidRDefault="004326E4" w:rsidP="000D63B2">
            <w:pPr>
              <w:spacing w:line="360" w:lineRule="auto"/>
              <w:rPr>
                <w:b/>
                <w:bCs/>
                <w:sz w:val="24"/>
                <w:szCs w:val="24"/>
              </w:rPr>
            </w:pPr>
            <w:r w:rsidRPr="0079069D">
              <w:rPr>
                <w:b/>
                <w:bCs/>
                <w:sz w:val="24"/>
                <w:szCs w:val="24"/>
              </w:rPr>
              <w:t>105,835</w:t>
            </w:r>
          </w:p>
        </w:tc>
        <w:tc>
          <w:tcPr>
            <w:tcW w:w="809" w:type="pct"/>
          </w:tcPr>
          <w:p w14:paraId="11DEA358" w14:textId="77777777" w:rsidR="004326E4" w:rsidRPr="0079069D" w:rsidRDefault="004326E4" w:rsidP="000D63B2">
            <w:pPr>
              <w:spacing w:line="360" w:lineRule="auto"/>
              <w:rPr>
                <w:b/>
                <w:bCs/>
                <w:sz w:val="24"/>
                <w:szCs w:val="24"/>
              </w:rPr>
            </w:pPr>
            <w:r w:rsidRPr="0079069D">
              <w:rPr>
                <w:b/>
                <w:bCs/>
                <w:sz w:val="24"/>
                <w:szCs w:val="24"/>
              </w:rPr>
              <w:t>1,965</w:t>
            </w:r>
          </w:p>
        </w:tc>
        <w:tc>
          <w:tcPr>
            <w:tcW w:w="809" w:type="pct"/>
          </w:tcPr>
          <w:p w14:paraId="252D31E6" w14:textId="77777777" w:rsidR="004326E4" w:rsidRPr="0079069D" w:rsidRDefault="004326E4" w:rsidP="000D63B2">
            <w:pPr>
              <w:spacing w:line="360" w:lineRule="auto"/>
              <w:rPr>
                <w:b/>
                <w:bCs/>
                <w:sz w:val="24"/>
                <w:szCs w:val="24"/>
              </w:rPr>
            </w:pPr>
            <w:r w:rsidRPr="0079069D">
              <w:rPr>
                <w:b/>
                <w:bCs/>
                <w:sz w:val="24"/>
                <w:szCs w:val="24"/>
              </w:rPr>
              <w:t>1.86</w:t>
            </w:r>
          </w:p>
        </w:tc>
      </w:tr>
      <w:tr w:rsidR="004326E4" w:rsidRPr="0079069D" w14:paraId="04502DCD" w14:textId="77777777" w:rsidTr="00D56360">
        <w:trPr>
          <w:trHeight w:val="60"/>
        </w:trPr>
        <w:tc>
          <w:tcPr>
            <w:tcW w:w="2574" w:type="pct"/>
          </w:tcPr>
          <w:p w14:paraId="1BE9F22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09" w:type="pct"/>
          </w:tcPr>
          <w:p w14:paraId="78FBDF4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09" w:type="pct"/>
          </w:tcPr>
          <w:p w14:paraId="71B2164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09" w:type="pct"/>
          </w:tcPr>
          <w:p w14:paraId="580CF64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8DFEB0B" w14:textId="77777777" w:rsidTr="00D56360">
        <w:trPr>
          <w:trHeight w:val="60"/>
        </w:trPr>
        <w:tc>
          <w:tcPr>
            <w:tcW w:w="2574" w:type="pct"/>
          </w:tcPr>
          <w:p w14:paraId="12F9D39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09" w:type="pct"/>
          </w:tcPr>
          <w:p w14:paraId="1535F6BC" w14:textId="77777777" w:rsidR="004326E4" w:rsidRPr="0079069D" w:rsidRDefault="004326E4" w:rsidP="000D63B2">
            <w:pPr>
              <w:spacing w:line="360" w:lineRule="auto"/>
              <w:rPr>
                <w:b/>
                <w:bCs/>
                <w:sz w:val="24"/>
                <w:szCs w:val="24"/>
              </w:rPr>
            </w:pPr>
            <w:r w:rsidRPr="0079069D">
              <w:rPr>
                <w:b/>
                <w:bCs/>
                <w:sz w:val="24"/>
                <w:szCs w:val="24"/>
              </w:rPr>
              <w:t>Outstanding balance</w:t>
            </w:r>
            <w:r w:rsidRPr="0079069D">
              <w:rPr>
                <w:b/>
                <w:bCs/>
                <w:sz w:val="24"/>
                <w:szCs w:val="24"/>
              </w:rPr>
              <w:br/>
              <w:t>$’000</w:t>
            </w:r>
          </w:p>
        </w:tc>
        <w:tc>
          <w:tcPr>
            <w:tcW w:w="809" w:type="pct"/>
          </w:tcPr>
          <w:p w14:paraId="52473F58" w14:textId="77777777" w:rsidR="004326E4" w:rsidRPr="0079069D" w:rsidRDefault="004326E4" w:rsidP="000D63B2">
            <w:pPr>
              <w:spacing w:line="360" w:lineRule="auto"/>
              <w:rPr>
                <w:b/>
                <w:bCs/>
                <w:sz w:val="24"/>
                <w:szCs w:val="24"/>
              </w:rPr>
            </w:pPr>
            <w:r w:rsidRPr="0079069D">
              <w:rPr>
                <w:b/>
                <w:bCs/>
                <w:sz w:val="24"/>
                <w:szCs w:val="24"/>
              </w:rPr>
              <w:t>Expected credit loss</w:t>
            </w:r>
            <w:r w:rsidRPr="0079069D">
              <w:rPr>
                <w:b/>
                <w:bCs/>
                <w:sz w:val="24"/>
                <w:szCs w:val="24"/>
              </w:rPr>
              <w:br/>
              <w:t>$’000</w:t>
            </w:r>
          </w:p>
        </w:tc>
        <w:tc>
          <w:tcPr>
            <w:tcW w:w="809" w:type="pct"/>
          </w:tcPr>
          <w:p w14:paraId="125603E4" w14:textId="77777777" w:rsidR="004326E4" w:rsidRPr="0079069D" w:rsidRDefault="004326E4" w:rsidP="000D63B2">
            <w:pPr>
              <w:spacing w:line="360" w:lineRule="auto"/>
              <w:rPr>
                <w:b/>
                <w:bCs/>
                <w:sz w:val="24"/>
                <w:szCs w:val="24"/>
              </w:rPr>
            </w:pPr>
            <w:r w:rsidRPr="0079069D">
              <w:rPr>
                <w:b/>
                <w:bCs/>
                <w:sz w:val="24"/>
                <w:szCs w:val="24"/>
              </w:rPr>
              <w:t xml:space="preserve">Coverage </w:t>
            </w:r>
            <w:r w:rsidRPr="0079069D">
              <w:rPr>
                <w:b/>
                <w:bCs/>
                <w:sz w:val="24"/>
                <w:szCs w:val="24"/>
              </w:rPr>
              <w:br/>
              <w:t>ratio</w:t>
            </w:r>
            <w:r w:rsidRPr="0079069D">
              <w:rPr>
                <w:b/>
                <w:bCs/>
                <w:sz w:val="24"/>
                <w:szCs w:val="24"/>
              </w:rPr>
              <w:br/>
              <w:t>%</w:t>
            </w:r>
          </w:p>
        </w:tc>
      </w:tr>
      <w:tr w:rsidR="004326E4" w:rsidRPr="0079069D" w14:paraId="57218808" w14:textId="77777777" w:rsidTr="00D56360">
        <w:trPr>
          <w:trHeight w:val="60"/>
        </w:trPr>
        <w:tc>
          <w:tcPr>
            <w:tcW w:w="2574" w:type="pct"/>
          </w:tcPr>
          <w:p w14:paraId="1148B4BB" w14:textId="77777777" w:rsidR="004326E4" w:rsidRPr="0079069D" w:rsidRDefault="004326E4" w:rsidP="000D63B2">
            <w:pPr>
              <w:spacing w:line="360" w:lineRule="auto"/>
              <w:rPr>
                <w:b/>
                <w:bCs/>
                <w:sz w:val="24"/>
                <w:szCs w:val="24"/>
              </w:rPr>
            </w:pPr>
            <w:r w:rsidRPr="0079069D">
              <w:rPr>
                <w:b/>
                <w:bCs/>
                <w:sz w:val="24"/>
                <w:szCs w:val="24"/>
              </w:rPr>
              <w:t>30-Jun-20</w:t>
            </w:r>
          </w:p>
        </w:tc>
        <w:tc>
          <w:tcPr>
            <w:tcW w:w="809" w:type="pct"/>
          </w:tcPr>
          <w:p w14:paraId="2D4A121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09" w:type="pct"/>
          </w:tcPr>
          <w:p w14:paraId="0DA50A5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09" w:type="pct"/>
          </w:tcPr>
          <w:p w14:paraId="0F8AB3D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42D4FFE" w14:textId="77777777" w:rsidTr="00D56360">
        <w:trPr>
          <w:trHeight w:val="60"/>
        </w:trPr>
        <w:tc>
          <w:tcPr>
            <w:tcW w:w="2574" w:type="pct"/>
          </w:tcPr>
          <w:p w14:paraId="3C6C87B4" w14:textId="77777777" w:rsidR="004326E4" w:rsidRPr="0079069D" w:rsidRDefault="004326E4" w:rsidP="000D63B2">
            <w:pPr>
              <w:spacing w:line="360" w:lineRule="auto"/>
              <w:rPr>
                <w:sz w:val="24"/>
                <w:szCs w:val="24"/>
              </w:rPr>
            </w:pPr>
            <w:r w:rsidRPr="0079069D">
              <w:rPr>
                <w:sz w:val="24"/>
                <w:szCs w:val="24"/>
              </w:rPr>
              <w:t>Stage 1 – Performing loans</w:t>
            </w:r>
          </w:p>
        </w:tc>
        <w:tc>
          <w:tcPr>
            <w:tcW w:w="809" w:type="pct"/>
          </w:tcPr>
          <w:p w14:paraId="2A9ED457" w14:textId="77777777" w:rsidR="004326E4" w:rsidRPr="0079069D" w:rsidRDefault="004326E4" w:rsidP="000D63B2">
            <w:pPr>
              <w:spacing w:line="360" w:lineRule="auto"/>
              <w:rPr>
                <w:sz w:val="24"/>
                <w:szCs w:val="24"/>
              </w:rPr>
            </w:pPr>
            <w:r w:rsidRPr="0079069D">
              <w:rPr>
                <w:sz w:val="24"/>
                <w:szCs w:val="24"/>
              </w:rPr>
              <w:t>55,853</w:t>
            </w:r>
          </w:p>
        </w:tc>
        <w:tc>
          <w:tcPr>
            <w:tcW w:w="809" w:type="pct"/>
          </w:tcPr>
          <w:p w14:paraId="2A44E02E" w14:textId="77777777" w:rsidR="004326E4" w:rsidRPr="0079069D" w:rsidRDefault="004326E4" w:rsidP="000D63B2">
            <w:pPr>
              <w:spacing w:line="360" w:lineRule="auto"/>
              <w:rPr>
                <w:sz w:val="24"/>
                <w:szCs w:val="24"/>
              </w:rPr>
            </w:pPr>
            <w:r w:rsidRPr="0079069D">
              <w:rPr>
                <w:sz w:val="24"/>
                <w:szCs w:val="24"/>
              </w:rPr>
              <w:t>1,075</w:t>
            </w:r>
          </w:p>
        </w:tc>
        <w:tc>
          <w:tcPr>
            <w:tcW w:w="809" w:type="pct"/>
          </w:tcPr>
          <w:p w14:paraId="2F58FEA2" w14:textId="77777777" w:rsidR="004326E4" w:rsidRPr="0079069D" w:rsidRDefault="004326E4" w:rsidP="000D63B2">
            <w:pPr>
              <w:spacing w:line="360" w:lineRule="auto"/>
              <w:rPr>
                <w:sz w:val="24"/>
                <w:szCs w:val="24"/>
              </w:rPr>
            </w:pPr>
            <w:r w:rsidRPr="0079069D">
              <w:rPr>
                <w:sz w:val="24"/>
                <w:szCs w:val="24"/>
              </w:rPr>
              <w:t>1.93</w:t>
            </w:r>
          </w:p>
        </w:tc>
      </w:tr>
      <w:tr w:rsidR="004326E4" w:rsidRPr="0079069D" w14:paraId="1F12D238" w14:textId="77777777" w:rsidTr="00D56360">
        <w:trPr>
          <w:trHeight w:val="60"/>
        </w:trPr>
        <w:tc>
          <w:tcPr>
            <w:tcW w:w="2574" w:type="pct"/>
          </w:tcPr>
          <w:p w14:paraId="59626D28" w14:textId="77777777" w:rsidR="004326E4" w:rsidRPr="0079069D" w:rsidRDefault="004326E4" w:rsidP="000D63B2">
            <w:pPr>
              <w:spacing w:line="360" w:lineRule="auto"/>
              <w:rPr>
                <w:sz w:val="24"/>
                <w:szCs w:val="24"/>
              </w:rPr>
            </w:pPr>
            <w:r w:rsidRPr="0079069D">
              <w:rPr>
                <w:sz w:val="24"/>
                <w:szCs w:val="24"/>
              </w:rPr>
              <w:t>Stage 2 – Underperforming loans</w:t>
            </w:r>
          </w:p>
        </w:tc>
        <w:tc>
          <w:tcPr>
            <w:tcW w:w="809" w:type="pct"/>
          </w:tcPr>
          <w:p w14:paraId="300285FA" w14:textId="77777777" w:rsidR="004326E4" w:rsidRPr="0079069D" w:rsidRDefault="004326E4" w:rsidP="000D63B2">
            <w:pPr>
              <w:spacing w:line="360" w:lineRule="auto"/>
              <w:rPr>
                <w:sz w:val="24"/>
                <w:szCs w:val="24"/>
              </w:rPr>
            </w:pPr>
            <w:r w:rsidRPr="0079069D">
              <w:rPr>
                <w:sz w:val="24"/>
                <w:szCs w:val="24"/>
              </w:rPr>
              <w:t>6</w:t>
            </w:r>
          </w:p>
        </w:tc>
        <w:tc>
          <w:tcPr>
            <w:tcW w:w="809" w:type="pct"/>
          </w:tcPr>
          <w:p w14:paraId="6BDA979E" w14:textId="77777777" w:rsidR="004326E4" w:rsidRPr="0079069D" w:rsidRDefault="004326E4" w:rsidP="000D63B2">
            <w:pPr>
              <w:spacing w:line="360" w:lineRule="auto"/>
              <w:rPr>
                <w:sz w:val="24"/>
                <w:szCs w:val="24"/>
              </w:rPr>
            </w:pPr>
            <w:r w:rsidRPr="0079069D">
              <w:rPr>
                <w:sz w:val="24"/>
                <w:szCs w:val="24"/>
              </w:rPr>
              <w:t>2</w:t>
            </w:r>
          </w:p>
        </w:tc>
        <w:tc>
          <w:tcPr>
            <w:tcW w:w="809" w:type="pct"/>
          </w:tcPr>
          <w:p w14:paraId="3BF77366" w14:textId="77777777" w:rsidR="004326E4" w:rsidRPr="0079069D" w:rsidRDefault="004326E4" w:rsidP="000D63B2">
            <w:pPr>
              <w:spacing w:line="360" w:lineRule="auto"/>
              <w:rPr>
                <w:sz w:val="24"/>
                <w:szCs w:val="24"/>
              </w:rPr>
            </w:pPr>
            <w:r w:rsidRPr="0079069D">
              <w:rPr>
                <w:sz w:val="24"/>
                <w:szCs w:val="24"/>
              </w:rPr>
              <w:t>44.49</w:t>
            </w:r>
          </w:p>
        </w:tc>
      </w:tr>
      <w:tr w:rsidR="004326E4" w:rsidRPr="0079069D" w14:paraId="460E1393" w14:textId="77777777" w:rsidTr="00D56360">
        <w:trPr>
          <w:trHeight w:val="60"/>
        </w:trPr>
        <w:tc>
          <w:tcPr>
            <w:tcW w:w="2574" w:type="pct"/>
          </w:tcPr>
          <w:p w14:paraId="301770BB" w14:textId="77777777" w:rsidR="004326E4" w:rsidRPr="0079069D" w:rsidRDefault="004326E4" w:rsidP="000D63B2">
            <w:pPr>
              <w:spacing w:line="360" w:lineRule="auto"/>
              <w:rPr>
                <w:sz w:val="24"/>
                <w:szCs w:val="24"/>
              </w:rPr>
            </w:pPr>
            <w:r w:rsidRPr="0079069D">
              <w:rPr>
                <w:sz w:val="24"/>
                <w:szCs w:val="24"/>
              </w:rPr>
              <w:t>Stage 3 – Non-performing loans</w:t>
            </w:r>
          </w:p>
        </w:tc>
        <w:tc>
          <w:tcPr>
            <w:tcW w:w="809" w:type="pct"/>
          </w:tcPr>
          <w:p w14:paraId="0E4C8D3A" w14:textId="77777777" w:rsidR="004326E4" w:rsidRPr="0079069D" w:rsidRDefault="004326E4" w:rsidP="000D63B2">
            <w:pPr>
              <w:spacing w:line="360" w:lineRule="auto"/>
              <w:rPr>
                <w:sz w:val="24"/>
                <w:szCs w:val="24"/>
              </w:rPr>
            </w:pPr>
            <w:r w:rsidRPr="0079069D">
              <w:rPr>
                <w:sz w:val="24"/>
                <w:szCs w:val="24"/>
              </w:rPr>
              <w:t>157</w:t>
            </w:r>
          </w:p>
        </w:tc>
        <w:tc>
          <w:tcPr>
            <w:tcW w:w="809" w:type="pct"/>
          </w:tcPr>
          <w:p w14:paraId="29D2B500" w14:textId="77777777" w:rsidR="004326E4" w:rsidRPr="0079069D" w:rsidRDefault="004326E4" w:rsidP="000D63B2">
            <w:pPr>
              <w:spacing w:line="360" w:lineRule="auto"/>
              <w:rPr>
                <w:sz w:val="24"/>
                <w:szCs w:val="24"/>
              </w:rPr>
            </w:pPr>
            <w:r w:rsidRPr="0079069D">
              <w:rPr>
                <w:sz w:val="24"/>
                <w:szCs w:val="24"/>
              </w:rPr>
              <w:t>150</w:t>
            </w:r>
          </w:p>
        </w:tc>
        <w:tc>
          <w:tcPr>
            <w:tcW w:w="809" w:type="pct"/>
          </w:tcPr>
          <w:p w14:paraId="13768D0E" w14:textId="77777777" w:rsidR="004326E4" w:rsidRPr="0079069D" w:rsidRDefault="004326E4" w:rsidP="000D63B2">
            <w:pPr>
              <w:spacing w:line="360" w:lineRule="auto"/>
              <w:rPr>
                <w:sz w:val="24"/>
                <w:szCs w:val="24"/>
              </w:rPr>
            </w:pPr>
            <w:r w:rsidRPr="0079069D">
              <w:rPr>
                <w:sz w:val="24"/>
                <w:szCs w:val="24"/>
              </w:rPr>
              <w:t>114</w:t>
            </w:r>
          </w:p>
        </w:tc>
      </w:tr>
      <w:tr w:rsidR="004326E4" w:rsidRPr="0079069D" w14:paraId="3EFFBAD2" w14:textId="77777777" w:rsidTr="00D56360">
        <w:trPr>
          <w:trHeight w:val="60"/>
        </w:trPr>
        <w:tc>
          <w:tcPr>
            <w:tcW w:w="2574" w:type="pct"/>
          </w:tcPr>
          <w:p w14:paraId="2511BECD" w14:textId="77777777" w:rsidR="004326E4" w:rsidRPr="0079069D" w:rsidRDefault="004326E4" w:rsidP="000D63B2">
            <w:pPr>
              <w:spacing w:line="360" w:lineRule="auto"/>
              <w:rPr>
                <w:sz w:val="24"/>
                <w:szCs w:val="24"/>
              </w:rPr>
            </w:pPr>
            <w:r w:rsidRPr="0079069D">
              <w:rPr>
                <w:sz w:val="24"/>
                <w:szCs w:val="24"/>
              </w:rPr>
              <w:t>Loss allowance</w:t>
            </w:r>
          </w:p>
        </w:tc>
        <w:tc>
          <w:tcPr>
            <w:tcW w:w="809" w:type="pct"/>
          </w:tcPr>
          <w:p w14:paraId="34D1947E" w14:textId="77777777" w:rsidR="004326E4" w:rsidRPr="0079069D" w:rsidRDefault="004326E4" w:rsidP="000D63B2">
            <w:pPr>
              <w:spacing w:line="360" w:lineRule="auto"/>
              <w:rPr>
                <w:sz w:val="24"/>
                <w:szCs w:val="24"/>
              </w:rPr>
            </w:pPr>
            <w:r w:rsidRPr="0079069D">
              <w:rPr>
                <w:sz w:val="24"/>
                <w:szCs w:val="24"/>
              </w:rPr>
              <w:t>56,016</w:t>
            </w:r>
          </w:p>
        </w:tc>
        <w:tc>
          <w:tcPr>
            <w:tcW w:w="809" w:type="pct"/>
          </w:tcPr>
          <w:p w14:paraId="673A6D54" w14:textId="77777777" w:rsidR="004326E4" w:rsidRPr="0079069D" w:rsidRDefault="004326E4" w:rsidP="000D63B2">
            <w:pPr>
              <w:spacing w:line="360" w:lineRule="auto"/>
              <w:rPr>
                <w:sz w:val="24"/>
                <w:szCs w:val="24"/>
              </w:rPr>
            </w:pPr>
            <w:r w:rsidRPr="0079069D">
              <w:rPr>
                <w:sz w:val="24"/>
                <w:szCs w:val="24"/>
              </w:rPr>
              <w:t>1,257</w:t>
            </w:r>
          </w:p>
        </w:tc>
        <w:tc>
          <w:tcPr>
            <w:tcW w:w="809" w:type="pct"/>
          </w:tcPr>
          <w:p w14:paraId="47811B43" w14:textId="77777777" w:rsidR="004326E4" w:rsidRPr="0079069D" w:rsidRDefault="004326E4" w:rsidP="000D63B2">
            <w:pPr>
              <w:spacing w:line="360" w:lineRule="auto"/>
              <w:rPr>
                <w:sz w:val="24"/>
                <w:szCs w:val="24"/>
              </w:rPr>
            </w:pPr>
            <w:r w:rsidRPr="0079069D">
              <w:rPr>
                <w:sz w:val="24"/>
                <w:szCs w:val="24"/>
              </w:rPr>
              <w:t>2.24</w:t>
            </w:r>
          </w:p>
        </w:tc>
      </w:tr>
    </w:tbl>
    <w:p w14:paraId="194162D7" w14:textId="77777777" w:rsidR="004326E4" w:rsidRPr="0079069D" w:rsidRDefault="004326E4" w:rsidP="000D63B2">
      <w:pPr>
        <w:pStyle w:val="TableTitleTables"/>
        <w:spacing w:line="360" w:lineRule="auto"/>
        <w:rPr>
          <w:sz w:val="24"/>
          <w:szCs w:val="24"/>
        </w:rPr>
      </w:pPr>
      <w:r w:rsidRPr="0079069D">
        <w:rPr>
          <w:sz w:val="24"/>
          <w:szCs w:val="24"/>
        </w:rPr>
        <w:t xml:space="preserve">Reconciliation of the movement in the loss allowance for contractual receivables is shown as follows: </w:t>
      </w:r>
    </w:p>
    <w:tbl>
      <w:tblPr>
        <w:tblStyle w:val="TableGrid"/>
        <w:tblW w:w="5000" w:type="pct"/>
        <w:tblLook w:val="0020" w:firstRow="1" w:lastRow="0" w:firstColumn="0" w:lastColumn="0" w:noHBand="0" w:noVBand="0"/>
      </w:tblPr>
      <w:tblGrid>
        <w:gridCol w:w="7883"/>
        <w:gridCol w:w="1437"/>
        <w:gridCol w:w="1470"/>
      </w:tblGrid>
      <w:tr w:rsidR="004326E4" w:rsidRPr="0079069D" w14:paraId="60DD876F" w14:textId="77777777" w:rsidTr="005569E6">
        <w:trPr>
          <w:trHeight w:val="510"/>
        </w:trPr>
        <w:tc>
          <w:tcPr>
            <w:tcW w:w="3653" w:type="pct"/>
          </w:tcPr>
          <w:p w14:paraId="7C79A04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6" w:type="pct"/>
          </w:tcPr>
          <w:p w14:paraId="6105C8C2"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1" w:type="pct"/>
          </w:tcPr>
          <w:p w14:paraId="35F3B117"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2A3A1C11" w14:textId="77777777" w:rsidTr="005569E6">
        <w:trPr>
          <w:trHeight w:val="293"/>
        </w:trPr>
        <w:tc>
          <w:tcPr>
            <w:tcW w:w="3653" w:type="pct"/>
          </w:tcPr>
          <w:p w14:paraId="2DA1A37D" w14:textId="77777777" w:rsidR="004326E4" w:rsidRPr="0079069D" w:rsidRDefault="004326E4" w:rsidP="000D63B2">
            <w:pPr>
              <w:spacing w:line="360" w:lineRule="auto"/>
              <w:rPr>
                <w:b/>
                <w:bCs/>
                <w:sz w:val="24"/>
                <w:szCs w:val="24"/>
              </w:rPr>
            </w:pPr>
            <w:r w:rsidRPr="0079069D">
              <w:rPr>
                <w:b/>
                <w:bCs/>
                <w:sz w:val="24"/>
                <w:szCs w:val="24"/>
              </w:rPr>
              <w:t>Balance at 1 July</w:t>
            </w:r>
          </w:p>
        </w:tc>
        <w:tc>
          <w:tcPr>
            <w:tcW w:w="666" w:type="pct"/>
          </w:tcPr>
          <w:p w14:paraId="2D09B70C" w14:textId="77777777" w:rsidR="004326E4" w:rsidRPr="0079069D" w:rsidRDefault="004326E4" w:rsidP="000D63B2">
            <w:pPr>
              <w:spacing w:line="360" w:lineRule="auto"/>
              <w:rPr>
                <w:b/>
                <w:bCs/>
                <w:sz w:val="24"/>
                <w:szCs w:val="24"/>
              </w:rPr>
            </w:pPr>
            <w:r w:rsidRPr="0079069D">
              <w:rPr>
                <w:b/>
                <w:bCs/>
                <w:sz w:val="24"/>
                <w:szCs w:val="24"/>
              </w:rPr>
              <w:t>1,305</w:t>
            </w:r>
          </w:p>
        </w:tc>
        <w:tc>
          <w:tcPr>
            <w:tcW w:w="681" w:type="pct"/>
          </w:tcPr>
          <w:p w14:paraId="68C00985" w14:textId="77777777" w:rsidR="004326E4" w:rsidRPr="0079069D" w:rsidRDefault="004326E4" w:rsidP="000D63B2">
            <w:pPr>
              <w:spacing w:line="360" w:lineRule="auto"/>
              <w:rPr>
                <w:sz w:val="24"/>
                <w:szCs w:val="24"/>
              </w:rPr>
            </w:pPr>
            <w:r w:rsidRPr="0079069D">
              <w:rPr>
                <w:sz w:val="24"/>
                <w:szCs w:val="24"/>
              </w:rPr>
              <w:t>27</w:t>
            </w:r>
          </w:p>
        </w:tc>
      </w:tr>
      <w:tr w:rsidR="004326E4" w:rsidRPr="0079069D" w14:paraId="150B8ECA" w14:textId="77777777" w:rsidTr="005569E6">
        <w:trPr>
          <w:trHeight w:val="293"/>
        </w:trPr>
        <w:tc>
          <w:tcPr>
            <w:tcW w:w="3653" w:type="pct"/>
          </w:tcPr>
          <w:p w14:paraId="12538F78" w14:textId="77777777" w:rsidR="004326E4" w:rsidRPr="0079069D" w:rsidRDefault="004326E4" w:rsidP="000D63B2">
            <w:pPr>
              <w:spacing w:line="360" w:lineRule="auto"/>
              <w:rPr>
                <w:sz w:val="24"/>
                <w:szCs w:val="24"/>
              </w:rPr>
            </w:pPr>
            <w:r w:rsidRPr="0079069D">
              <w:rPr>
                <w:sz w:val="24"/>
                <w:szCs w:val="24"/>
              </w:rPr>
              <w:t>Reversal of unused provision recognised in the net result</w:t>
            </w:r>
          </w:p>
        </w:tc>
        <w:tc>
          <w:tcPr>
            <w:tcW w:w="666" w:type="pct"/>
          </w:tcPr>
          <w:p w14:paraId="2AB3B986" w14:textId="77777777" w:rsidR="004326E4" w:rsidRPr="0079069D" w:rsidRDefault="004326E4" w:rsidP="000D63B2">
            <w:pPr>
              <w:spacing w:line="360" w:lineRule="auto"/>
              <w:rPr>
                <w:b/>
                <w:bCs/>
                <w:sz w:val="24"/>
                <w:szCs w:val="24"/>
              </w:rPr>
            </w:pPr>
            <w:r w:rsidRPr="0079069D">
              <w:rPr>
                <w:b/>
                <w:bCs/>
                <w:sz w:val="24"/>
                <w:szCs w:val="24"/>
              </w:rPr>
              <w:t>0</w:t>
            </w:r>
          </w:p>
        </w:tc>
        <w:tc>
          <w:tcPr>
            <w:tcW w:w="681" w:type="pct"/>
          </w:tcPr>
          <w:p w14:paraId="4BE115BB"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2C56C59" w14:textId="77777777" w:rsidTr="005569E6">
        <w:trPr>
          <w:trHeight w:val="293"/>
        </w:trPr>
        <w:tc>
          <w:tcPr>
            <w:tcW w:w="3653" w:type="pct"/>
          </w:tcPr>
          <w:p w14:paraId="7771856A" w14:textId="77777777" w:rsidR="004326E4" w:rsidRPr="0079069D" w:rsidRDefault="004326E4" w:rsidP="000D63B2">
            <w:pPr>
              <w:spacing w:line="360" w:lineRule="auto"/>
              <w:rPr>
                <w:sz w:val="24"/>
                <w:szCs w:val="24"/>
              </w:rPr>
            </w:pPr>
            <w:r w:rsidRPr="0079069D">
              <w:rPr>
                <w:sz w:val="24"/>
                <w:szCs w:val="24"/>
              </w:rPr>
              <w:t>Reversal of provision of receivables written off during the year as uncollectible</w:t>
            </w:r>
          </w:p>
        </w:tc>
        <w:tc>
          <w:tcPr>
            <w:tcW w:w="666" w:type="pct"/>
          </w:tcPr>
          <w:p w14:paraId="59182FE3" w14:textId="77777777" w:rsidR="004326E4" w:rsidRPr="0079069D" w:rsidRDefault="004326E4" w:rsidP="000D63B2">
            <w:pPr>
              <w:spacing w:line="360" w:lineRule="auto"/>
              <w:rPr>
                <w:b/>
                <w:bCs/>
                <w:sz w:val="24"/>
                <w:szCs w:val="24"/>
              </w:rPr>
            </w:pPr>
            <w:r w:rsidRPr="0079069D">
              <w:rPr>
                <w:b/>
                <w:bCs/>
                <w:sz w:val="24"/>
                <w:szCs w:val="24"/>
              </w:rPr>
              <w:t>0</w:t>
            </w:r>
          </w:p>
        </w:tc>
        <w:tc>
          <w:tcPr>
            <w:tcW w:w="681" w:type="pct"/>
          </w:tcPr>
          <w:p w14:paraId="0FF20563"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99FAD24" w14:textId="77777777" w:rsidTr="005569E6">
        <w:trPr>
          <w:trHeight w:val="293"/>
        </w:trPr>
        <w:tc>
          <w:tcPr>
            <w:tcW w:w="3653" w:type="pct"/>
          </w:tcPr>
          <w:p w14:paraId="7ADA73CF" w14:textId="77777777" w:rsidR="004326E4" w:rsidRPr="0079069D" w:rsidRDefault="004326E4" w:rsidP="000D63B2">
            <w:pPr>
              <w:spacing w:line="360" w:lineRule="auto"/>
              <w:rPr>
                <w:sz w:val="24"/>
                <w:szCs w:val="24"/>
              </w:rPr>
            </w:pPr>
            <w:r w:rsidRPr="0079069D">
              <w:rPr>
                <w:sz w:val="24"/>
                <w:szCs w:val="24"/>
              </w:rPr>
              <w:t>Increase in provision recognised in the net result</w:t>
            </w:r>
          </w:p>
        </w:tc>
        <w:tc>
          <w:tcPr>
            <w:tcW w:w="666" w:type="pct"/>
          </w:tcPr>
          <w:p w14:paraId="2999D877" w14:textId="77777777" w:rsidR="004326E4" w:rsidRPr="0079069D" w:rsidRDefault="004326E4" w:rsidP="000D63B2">
            <w:pPr>
              <w:spacing w:line="360" w:lineRule="auto"/>
              <w:rPr>
                <w:b/>
                <w:bCs/>
                <w:sz w:val="24"/>
                <w:szCs w:val="24"/>
              </w:rPr>
            </w:pPr>
            <w:r w:rsidRPr="0079069D">
              <w:rPr>
                <w:b/>
                <w:bCs/>
                <w:sz w:val="24"/>
                <w:szCs w:val="24"/>
              </w:rPr>
              <w:t>778</w:t>
            </w:r>
          </w:p>
        </w:tc>
        <w:tc>
          <w:tcPr>
            <w:tcW w:w="681" w:type="pct"/>
          </w:tcPr>
          <w:p w14:paraId="0E122846" w14:textId="77777777" w:rsidR="004326E4" w:rsidRPr="0079069D" w:rsidRDefault="004326E4" w:rsidP="000D63B2">
            <w:pPr>
              <w:spacing w:line="360" w:lineRule="auto"/>
              <w:rPr>
                <w:sz w:val="24"/>
                <w:szCs w:val="24"/>
              </w:rPr>
            </w:pPr>
            <w:r w:rsidRPr="0079069D">
              <w:rPr>
                <w:sz w:val="24"/>
                <w:szCs w:val="24"/>
              </w:rPr>
              <w:t>1,278</w:t>
            </w:r>
          </w:p>
        </w:tc>
      </w:tr>
      <w:tr w:rsidR="004326E4" w:rsidRPr="0079069D" w14:paraId="5F7B872C" w14:textId="77777777" w:rsidTr="005569E6">
        <w:trPr>
          <w:trHeight w:val="293"/>
        </w:trPr>
        <w:tc>
          <w:tcPr>
            <w:tcW w:w="3653" w:type="pct"/>
          </w:tcPr>
          <w:p w14:paraId="2DC22242" w14:textId="77777777" w:rsidR="004326E4" w:rsidRPr="0079069D" w:rsidRDefault="004326E4" w:rsidP="000D63B2">
            <w:pPr>
              <w:spacing w:line="360" w:lineRule="auto"/>
              <w:rPr>
                <w:b/>
                <w:bCs/>
                <w:sz w:val="24"/>
                <w:szCs w:val="24"/>
              </w:rPr>
            </w:pPr>
            <w:r w:rsidRPr="0079069D">
              <w:rPr>
                <w:b/>
                <w:bCs/>
                <w:sz w:val="24"/>
                <w:szCs w:val="24"/>
              </w:rPr>
              <w:t>Balance at 30 June</w:t>
            </w:r>
          </w:p>
        </w:tc>
        <w:tc>
          <w:tcPr>
            <w:tcW w:w="666" w:type="pct"/>
          </w:tcPr>
          <w:p w14:paraId="0BA91233" w14:textId="77777777" w:rsidR="004326E4" w:rsidRPr="0079069D" w:rsidRDefault="004326E4" w:rsidP="000D63B2">
            <w:pPr>
              <w:spacing w:line="360" w:lineRule="auto"/>
              <w:rPr>
                <w:b/>
                <w:bCs/>
                <w:sz w:val="24"/>
                <w:szCs w:val="24"/>
              </w:rPr>
            </w:pPr>
            <w:r w:rsidRPr="0079069D">
              <w:rPr>
                <w:b/>
                <w:bCs/>
                <w:sz w:val="24"/>
                <w:szCs w:val="24"/>
              </w:rPr>
              <w:t>2,083</w:t>
            </w:r>
          </w:p>
        </w:tc>
        <w:tc>
          <w:tcPr>
            <w:tcW w:w="681" w:type="pct"/>
          </w:tcPr>
          <w:p w14:paraId="702BE84B" w14:textId="77777777" w:rsidR="004326E4" w:rsidRPr="0079069D" w:rsidRDefault="004326E4" w:rsidP="000D63B2">
            <w:pPr>
              <w:spacing w:line="360" w:lineRule="auto"/>
              <w:rPr>
                <w:sz w:val="24"/>
                <w:szCs w:val="24"/>
              </w:rPr>
            </w:pPr>
            <w:r w:rsidRPr="0079069D">
              <w:rPr>
                <w:sz w:val="24"/>
                <w:szCs w:val="24"/>
              </w:rPr>
              <w:t>1,305</w:t>
            </w:r>
          </w:p>
        </w:tc>
      </w:tr>
    </w:tbl>
    <w:p w14:paraId="377C7E65" w14:textId="77777777" w:rsidR="004326E4" w:rsidRPr="0079069D" w:rsidRDefault="004326E4" w:rsidP="000D63B2">
      <w:pPr>
        <w:spacing w:line="360" w:lineRule="auto"/>
        <w:rPr>
          <w:sz w:val="24"/>
          <w:szCs w:val="24"/>
          <w:lang w:val="en-US"/>
        </w:rPr>
      </w:pPr>
      <w:r w:rsidRPr="0079069D">
        <w:rPr>
          <w:sz w:val="24"/>
          <w:szCs w:val="24"/>
          <w:lang w:val="en-US"/>
        </w:rP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3E09B74B" w14:textId="77777777" w:rsidR="004326E4" w:rsidRPr="0079069D" w:rsidRDefault="004326E4" w:rsidP="000D63B2">
      <w:pPr>
        <w:spacing w:line="360" w:lineRule="auto"/>
        <w:rPr>
          <w:b/>
          <w:bCs/>
          <w:sz w:val="24"/>
          <w:szCs w:val="24"/>
          <w:lang w:val="en-US"/>
        </w:rPr>
      </w:pPr>
      <w:r w:rsidRPr="0079069D">
        <w:rPr>
          <w:b/>
          <w:bCs/>
          <w:sz w:val="24"/>
          <w:szCs w:val="24"/>
          <w:lang w:val="en-US"/>
        </w:rPr>
        <w:t xml:space="preserve">Statutory receivables at amortised cost </w:t>
      </w:r>
    </w:p>
    <w:p w14:paraId="15C9807B"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department’s non-contractual receivables arising from statutory requirements are not financial instruments. However, they are nevertheless recognised and measured in accordance with AASB 9 requirements as if those receivables are financial instruments. </w:t>
      </w:r>
    </w:p>
    <w:p w14:paraId="6E52A60E" w14:textId="77777777" w:rsidR="004326E4" w:rsidRPr="0079069D" w:rsidRDefault="004326E4" w:rsidP="000D63B2">
      <w:pPr>
        <w:spacing w:line="360" w:lineRule="auto"/>
        <w:rPr>
          <w:sz w:val="24"/>
          <w:szCs w:val="24"/>
          <w:lang w:val="en-US"/>
        </w:rPr>
      </w:pPr>
      <w:r w:rsidRPr="0079069D">
        <w:rPr>
          <w:sz w:val="24"/>
          <w:szCs w:val="24"/>
          <w:lang w:val="en-US"/>
        </w:rPr>
        <w:t>The statutory receivables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expected losses. The department has recognised no loss allowance.</w:t>
      </w:r>
    </w:p>
    <w:p w14:paraId="73B949D7" w14:textId="77777777" w:rsidR="004326E4" w:rsidRPr="0079069D" w:rsidRDefault="004326E4" w:rsidP="000D63B2">
      <w:pPr>
        <w:pStyle w:val="Heading5"/>
        <w:spacing w:line="360" w:lineRule="auto"/>
        <w:rPr>
          <w:sz w:val="24"/>
          <w:szCs w:val="24"/>
        </w:rPr>
      </w:pPr>
      <w:r w:rsidRPr="0079069D">
        <w:rPr>
          <w:sz w:val="24"/>
          <w:szCs w:val="24"/>
        </w:rPr>
        <w:t>(b) Financial instruments: Liquidity risk</w:t>
      </w:r>
    </w:p>
    <w:p w14:paraId="2652A688" w14:textId="77777777" w:rsidR="004326E4" w:rsidRPr="0079069D" w:rsidRDefault="004326E4" w:rsidP="000D63B2">
      <w:pPr>
        <w:spacing w:line="360" w:lineRule="auto"/>
        <w:rPr>
          <w:sz w:val="24"/>
          <w:szCs w:val="24"/>
          <w:lang w:val="en-US"/>
        </w:rPr>
      </w:pPr>
      <w:r w:rsidRPr="0079069D">
        <w:rPr>
          <w:sz w:val="24"/>
          <w:szCs w:val="24"/>
          <w:lang w:val="en-US"/>
        </w:rPr>
        <w:t xml:space="preserve">Liquidity risk arises from being unable to meet financial obligations as they fall due. The department operates under the government fair payments policy of settling financial obligations within 30 days and in the event of a dispute, making payments within 30 days from the date of resolution. </w:t>
      </w:r>
    </w:p>
    <w:p w14:paraId="4BCB78C3" w14:textId="77777777" w:rsidR="004326E4" w:rsidRPr="0079069D" w:rsidRDefault="004326E4" w:rsidP="000D63B2">
      <w:pPr>
        <w:spacing w:line="360" w:lineRule="auto"/>
        <w:rPr>
          <w:sz w:val="24"/>
          <w:szCs w:val="24"/>
          <w:lang w:val="en-US"/>
        </w:rPr>
      </w:pPr>
      <w:r w:rsidRPr="0079069D">
        <w:rPr>
          <w:sz w:val="24"/>
          <w:szCs w:val="24"/>
          <w:lang w:val="en-US"/>
        </w:rPr>
        <w:t>The department is exposed to liquidity risk mainly through the financial liabilities as disclosed in the face of the balance sheet. The department manages its liquidity risk by:</w:t>
      </w:r>
    </w:p>
    <w:p w14:paraId="57E4A402" w14:textId="28F38C5A" w:rsidR="004326E4" w:rsidRPr="0079069D" w:rsidRDefault="004326E4" w:rsidP="000D63B2">
      <w:pPr>
        <w:pStyle w:val="ListParagraph"/>
        <w:numPr>
          <w:ilvl w:val="0"/>
          <w:numId w:val="4"/>
        </w:numPr>
        <w:spacing w:line="360" w:lineRule="auto"/>
        <w:rPr>
          <w:sz w:val="24"/>
          <w:szCs w:val="24"/>
        </w:rPr>
      </w:pPr>
      <w:r w:rsidRPr="0079069D">
        <w:rPr>
          <w:sz w:val="24"/>
          <w:szCs w:val="24"/>
        </w:rPr>
        <w:t>close monitoring of its short-term and long-term borrowings by senior management, including monthly reviews on current and future borrowing levels and requirements;</w:t>
      </w:r>
    </w:p>
    <w:p w14:paraId="7974D264" w14:textId="6098C6B7" w:rsidR="004326E4" w:rsidRPr="0079069D" w:rsidRDefault="004326E4" w:rsidP="000D63B2">
      <w:pPr>
        <w:pStyle w:val="ListParagraph"/>
        <w:numPr>
          <w:ilvl w:val="0"/>
          <w:numId w:val="4"/>
        </w:numPr>
        <w:spacing w:line="360" w:lineRule="auto"/>
        <w:rPr>
          <w:sz w:val="24"/>
          <w:szCs w:val="24"/>
        </w:rPr>
      </w:pPr>
      <w:r w:rsidRPr="0079069D">
        <w:rPr>
          <w:sz w:val="24"/>
          <w:szCs w:val="24"/>
        </w:rPr>
        <w:t>maintaining an adequate level of uncommitted funds that can be drawn at short notice to meet its short-term obligations;</w:t>
      </w:r>
    </w:p>
    <w:p w14:paraId="11B8353A" w14:textId="22BC825B" w:rsidR="004326E4" w:rsidRPr="0079069D" w:rsidRDefault="004326E4" w:rsidP="000D63B2">
      <w:pPr>
        <w:pStyle w:val="ListParagraph"/>
        <w:numPr>
          <w:ilvl w:val="0"/>
          <w:numId w:val="4"/>
        </w:numPr>
        <w:spacing w:line="360" w:lineRule="auto"/>
        <w:rPr>
          <w:sz w:val="24"/>
          <w:szCs w:val="24"/>
        </w:rPr>
      </w:pPr>
      <w:r w:rsidRPr="0079069D">
        <w:rPr>
          <w:sz w:val="24"/>
          <w:szCs w:val="24"/>
        </w:rPr>
        <w:t>holding investments and other contractual financial assets that are readily tradeable in the financial markets;</w:t>
      </w:r>
    </w:p>
    <w:p w14:paraId="62DE9EF3" w14:textId="2C5EA835" w:rsidR="004326E4" w:rsidRPr="0079069D" w:rsidRDefault="004326E4" w:rsidP="000D63B2">
      <w:pPr>
        <w:pStyle w:val="ListParagraph"/>
        <w:numPr>
          <w:ilvl w:val="0"/>
          <w:numId w:val="4"/>
        </w:numPr>
        <w:spacing w:line="360" w:lineRule="auto"/>
        <w:rPr>
          <w:sz w:val="24"/>
          <w:szCs w:val="24"/>
        </w:rPr>
      </w:pPr>
      <w:r w:rsidRPr="0079069D">
        <w:rPr>
          <w:sz w:val="24"/>
          <w:szCs w:val="24"/>
        </w:rPr>
        <w:t>careful maturity planning of its financial obligations based on forecasts of future cash flows; and</w:t>
      </w:r>
    </w:p>
    <w:p w14:paraId="1184C8EA" w14:textId="56DFF3FB" w:rsidR="004326E4" w:rsidRPr="0079069D" w:rsidRDefault="004326E4" w:rsidP="000D63B2">
      <w:pPr>
        <w:pStyle w:val="ListParagraph"/>
        <w:numPr>
          <w:ilvl w:val="0"/>
          <w:numId w:val="4"/>
        </w:numPr>
        <w:spacing w:line="360" w:lineRule="auto"/>
        <w:rPr>
          <w:sz w:val="24"/>
          <w:szCs w:val="24"/>
        </w:rPr>
      </w:pPr>
      <w:r w:rsidRPr="0079069D">
        <w:rPr>
          <w:sz w:val="24"/>
          <w:szCs w:val="24"/>
        </w:rPr>
        <w:t>a high credit rating for the State of Victoria (Moody’s Investor Services and Standard &amp; Poor’s triple-A, which assists in accessing debt market at a lower interest rate).</w:t>
      </w:r>
    </w:p>
    <w:p w14:paraId="2E1C7D6B" w14:textId="77777777" w:rsidR="004326E4" w:rsidRPr="0079069D" w:rsidRDefault="004326E4" w:rsidP="000D63B2">
      <w:pPr>
        <w:spacing w:line="360" w:lineRule="auto"/>
        <w:rPr>
          <w:sz w:val="24"/>
          <w:szCs w:val="24"/>
          <w:lang w:val="en-US"/>
        </w:rPr>
      </w:pPr>
      <w:r w:rsidRPr="0079069D">
        <w:rPr>
          <w:sz w:val="24"/>
          <w:szCs w:val="24"/>
          <w:lang w:val="en-US"/>
        </w:rPr>
        <w:t>The department’s exposure to liquidity risk is deemed insignificant based on prior periods’ data and current assessment of risk.</w:t>
      </w:r>
    </w:p>
    <w:p w14:paraId="1604457E" w14:textId="77777777" w:rsidR="004326E4" w:rsidRPr="0079069D" w:rsidRDefault="004326E4" w:rsidP="000D63B2">
      <w:pPr>
        <w:spacing w:line="360" w:lineRule="auto"/>
        <w:rPr>
          <w:sz w:val="24"/>
          <w:szCs w:val="24"/>
          <w:lang w:val="en-US"/>
        </w:rPr>
      </w:pPr>
      <w:r w:rsidRPr="0079069D">
        <w:rPr>
          <w:sz w:val="24"/>
          <w:szCs w:val="24"/>
          <w:lang w:val="en-US"/>
        </w:rPr>
        <w:t>The carrying amount detailed in Note 6.2.1, and the carrying amount of derivative financial instruments recorded in the following table represents the department’s maximum exposure to liquidity risk.</w:t>
      </w:r>
    </w:p>
    <w:tbl>
      <w:tblPr>
        <w:tblStyle w:val="TableGrid"/>
        <w:tblW w:w="5000" w:type="pct"/>
        <w:tblLook w:val="0020" w:firstRow="1" w:lastRow="0" w:firstColumn="0" w:lastColumn="0" w:noHBand="0" w:noVBand="0"/>
      </w:tblPr>
      <w:tblGrid>
        <w:gridCol w:w="4368"/>
        <w:gridCol w:w="1599"/>
        <w:gridCol w:w="1599"/>
        <w:gridCol w:w="1599"/>
        <w:gridCol w:w="1625"/>
      </w:tblGrid>
      <w:tr w:rsidR="004326E4" w:rsidRPr="0079069D" w14:paraId="7CACE552" w14:textId="77777777" w:rsidTr="00807E84">
        <w:trPr>
          <w:trHeight w:val="284"/>
        </w:trPr>
        <w:tc>
          <w:tcPr>
            <w:tcW w:w="2024" w:type="pct"/>
          </w:tcPr>
          <w:p w14:paraId="3CEAC18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76" w:type="pct"/>
            <w:gridSpan w:val="4"/>
          </w:tcPr>
          <w:p w14:paraId="150F07DA" w14:textId="77777777" w:rsidR="004326E4" w:rsidRPr="0079069D" w:rsidRDefault="004326E4" w:rsidP="000D63B2">
            <w:pPr>
              <w:spacing w:line="360" w:lineRule="auto"/>
              <w:rPr>
                <w:b/>
                <w:bCs/>
                <w:sz w:val="24"/>
                <w:szCs w:val="24"/>
              </w:rPr>
            </w:pPr>
            <w:r w:rsidRPr="0079069D">
              <w:rPr>
                <w:b/>
                <w:bCs/>
                <w:sz w:val="24"/>
                <w:szCs w:val="24"/>
              </w:rPr>
              <w:t>2021</w:t>
            </w:r>
          </w:p>
        </w:tc>
      </w:tr>
      <w:tr w:rsidR="004326E4" w:rsidRPr="0079069D" w14:paraId="6A3A1115" w14:textId="77777777" w:rsidTr="00807E84">
        <w:trPr>
          <w:trHeight w:val="664"/>
        </w:trPr>
        <w:tc>
          <w:tcPr>
            <w:tcW w:w="2024" w:type="pct"/>
          </w:tcPr>
          <w:p w14:paraId="0FE684A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1" w:type="pct"/>
          </w:tcPr>
          <w:p w14:paraId="197C0344" w14:textId="77777777" w:rsidR="004326E4" w:rsidRPr="0079069D" w:rsidRDefault="004326E4" w:rsidP="000D63B2">
            <w:pPr>
              <w:spacing w:line="360" w:lineRule="auto"/>
              <w:rPr>
                <w:b/>
                <w:bCs/>
                <w:sz w:val="24"/>
                <w:szCs w:val="24"/>
              </w:rPr>
            </w:pPr>
            <w:r w:rsidRPr="0079069D">
              <w:rPr>
                <w:b/>
                <w:bCs/>
                <w:sz w:val="24"/>
                <w:szCs w:val="24"/>
              </w:rPr>
              <w:t>Up to 1 year</w:t>
            </w:r>
            <w:r w:rsidRPr="0079069D">
              <w:rPr>
                <w:b/>
                <w:bCs/>
                <w:sz w:val="24"/>
                <w:szCs w:val="24"/>
              </w:rPr>
              <w:br/>
              <w:t>$’000</w:t>
            </w:r>
          </w:p>
        </w:tc>
        <w:tc>
          <w:tcPr>
            <w:tcW w:w="741" w:type="pct"/>
          </w:tcPr>
          <w:p w14:paraId="45960033" w14:textId="77777777" w:rsidR="004326E4" w:rsidRPr="0079069D" w:rsidRDefault="004326E4" w:rsidP="000D63B2">
            <w:pPr>
              <w:spacing w:line="360" w:lineRule="auto"/>
              <w:rPr>
                <w:b/>
                <w:bCs/>
                <w:sz w:val="24"/>
                <w:szCs w:val="24"/>
              </w:rPr>
            </w:pPr>
            <w:r w:rsidRPr="0079069D">
              <w:rPr>
                <w:b/>
                <w:bCs/>
                <w:sz w:val="24"/>
                <w:szCs w:val="24"/>
              </w:rPr>
              <w:t>Between 1 to 5 years</w:t>
            </w:r>
            <w:r w:rsidRPr="0079069D">
              <w:rPr>
                <w:b/>
                <w:bCs/>
                <w:sz w:val="24"/>
                <w:szCs w:val="24"/>
              </w:rPr>
              <w:br/>
              <w:t>$’000</w:t>
            </w:r>
          </w:p>
        </w:tc>
        <w:tc>
          <w:tcPr>
            <w:tcW w:w="741" w:type="pct"/>
          </w:tcPr>
          <w:p w14:paraId="26927CB8" w14:textId="77777777" w:rsidR="004326E4" w:rsidRPr="0079069D" w:rsidRDefault="004326E4" w:rsidP="000D63B2">
            <w:pPr>
              <w:spacing w:line="360" w:lineRule="auto"/>
              <w:rPr>
                <w:b/>
                <w:bCs/>
                <w:sz w:val="24"/>
                <w:szCs w:val="24"/>
              </w:rPr>
            </w:pPr>
            <w:r w:rsidRPr="0079069D">
              <w:rPr>
                <w:b/>
                <w:bCs/>
                <w:sz w:val="24"/>
                <w:szCs w:val="24"/>
              </w:rPr>
              <w:t>5 Years or more</w:t>
            </w:r>
            <w:r w:rsidRPr="0079069D">
              <w:rPr>
                <w:b/>
                <w:bCs/>
                <w:sz w:val="24"/>
                <w:szCs w:val="24"/>
              </w:rPr>
              <w:br/>
              <w:t>$’000</w:t>
            </w:r>
          </w:p>
        </w:tc>
        <w:tc>
          <w:tcPr>
            <w:tcW w:w="752" w:type="pct"/>
          </w:tcPr>
          <w:p w14:paraId="5CC770AA"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vertAlign w:val="superscript"/>
              </w:rPr>
              <w:t>(i)</w:t>
            </w:r>
            <w:r w:rsidRPr="0079069D">
              <w:rPr>
                <w:b/>
                <w:bCs/>
                <w:sz w:val="24"/>
                <w:szCs w:val="24"/>
                <w:vertAlign w:val="superscript"/>
              </w:rPr>
              <w:br/>
            </w:r>
            <w:r w:rsidRPr="0079069D">
              <w:rPr>
                <w:b/>
                <w:bCs/>
                <w:sz w:val="24"/>
                <w:szCs w:val="24"/>
              </w:rPr>
              <w:t>$’000</w:t>
            </w:r>
          </w:p>
        </w:tc>
      </w:tr>
      <w:tr w:rsidR="004326E4" w:rsidRPr="0079069D" w14:paraId="037DCE25" w14:textId="77777777" w:rsidTr="00807E84">
        <w:trPr>
          <w:trHeight w:val="284"/>
        </w:trPr>
        <w:tc>
          <w:tcPr>
            <w:tcW w:w="2024" w:type="pct"/>
          </w:tcPr>
          <w:p w14:paraId="50AE3EF9" w14:textId="77777777" w:rsidR="004326E4" w:rsidRPr="0079069D" w:rsidRDefault="004326E4" w:rsidP="000D63B2">
            <w:pPr>
              <w:spacing w:line="360" w:lineRule="auto"/>
              <w:rPr>
                <w:b/>
                <w:bCs/>
                <w:sz w:val="24"/>
                <w:szCs w:val="24"/>
              </w:rPr>
            </w:pPr>
            <w:r w:rsidRPr="0079069D">
              <w:rPr>
                <w:b/>
                <w:bCs/>
                <w:sz w:val="24"/>
                <w:szCs w:val="24"/>
              </w:rPr>
              <w:t>Contractual financial liabilities</w:t>
            </w:r>
          </w:p>
        </w:tc>
        <w:tc>
          <w:tcPr>
            <w:tcW w:w="741" w:type="pct"/>
          </w:tcPr>
          <w:p w14:paraId="47B2C95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1" w:type="pct"/>
          </w:tcPr>
          <w:p w14:paraId="30E23A1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1" w:type="pct"/>
          </w:tcPr>
          <w:p w14:paraId="71DB3C0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2" w:type="pct"/>
          </w:tcPr>
          <w:p w14:paraId="029AB0D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E6456F8" w14:textId="77777777" w:rsidTr="00807E84">
        <w:trPr>
          <w:trHeight w:val="284"/>
        </w:trPr>
        <w:tc>
          <w:tcPr>
            <w:tcW w:w="2024" w:type="pct"/>
          </w:tcPr>
          <w:p w14:paraId="0C5A05DD"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741" w:type="pct"/>
          </w:tcPr>
          <w:p w14:paraId="749F9E07" w14:textId="77777777" w:rsidR="004326E4" w:rsidRPr="0079069D" w:rsidRDefault="004326E4" w:rsidP="000D63B2">
            <w:pPr>
              <w:spacing w:line="360" w:lineRule="auto"/>
              <w:rPr>
                <w:b/>
                <w:bCs/>
                <w:sz w:val="24"/>
                <w:szCs w:val="24"/>
              </w:rPr>
            </w:pPr>
            <w:r w:rsidRPr="0079069D">
              <w:rPr>
                <w:b/>
                <w:bCs/>
                <w:sz w:val="24"/>
                <w:szCs w:val="24"/>
              </w:rPr>
              <w:t>11,453</w:t>
            </w:r>
          </w:p>
        </w:tc>
        <w:tc>
          <w:tcPr>
            <w:tcW w:w="741" w:type="pct"/>
          </w:tcPr>
          <w:p w14:paraId="2A7E70AD" w14:textId="77777777" w:rsidR="004326E4" w:rsidRPr="0079069D" w:rsidRDefault="004326E4" w:rsidP="000D63B2">
            <w:pPr>
              <w:spacing w:line="360" w:lineRule="auto"/>
              <w:rPr>
                <w:b/>
                <w:bCs/>
                <w:sz w:val="24"/>
                <w:szCs w:val="24"/>
              </w:rPr>
            </w:pPr>
            <w:r w:rsidRPr="0079069D">
              <w:rPr>
                <w:b/>
                <w:bCs/>
                <w:sz w:val="24"/>
                <w:szCs w:val="24"/>
              </w:rPr>
              <w:t>81,900</w:t>
            </w:r>
          </w:p>
        </w:tc>
        <w:tc>
          <w:tcPr>
            <w:tcW w:w="741" w:type="pct"/>
          </w:tcPr>
          <w:p w14:paraId="4FB572A4" w14:textId="77777777" w:rsidR="004326E4" w:rsidRPr="0079069D" w:rsidRDefault="004326E4" w:rsidP="000D63B2">
            <w:pPr>
              <w:spacing w:line="360" w:lineRule="auto"/>
              <w:rPr>
                <w:b/>
                <w:bCs/>
                <w:sz w:val="24"/>
                <w:szCs w:val="24"/>
              </w:rPr>
            </w:pPr>
            <w:r w:rsidRPr="0079069D">
              <w:rPr>
                <w:b/>
                <w:bCs/>
                <w:sz w:val="24"/>
                <w:szCs w:val="24"/>
              </w:rPr>
              <w:t>54,773</w:t>
            </w:r>
          </w:p>
        </w:tc>
        <w:tc>
          <w:tcPr>
            <w:tcW w:w="752" w:type="pct"/>
          </w:tcPr>
          <w:p w14:paraId="7EFBD697" w14:textId="77777777" w:rsidR="004326E4" w:rsidRPr="0079069D" w:rsidRDefault="004326E4" w:rsidP="000D63B2">
            <w:pPr>
              <w:spacing w:line="360" w:lineRule="auto"/>
              <w:rPr>
                <w:b/>
                <w:bCs/>
                <w:sz w:val="24"/>
                <w:szCs w:val="24"/>
              </w:rPr>
            </w:pPr>
            <w:r w:rsidRPr="0079069D">
              <w:rPr>
                <w:b/>
                <w:bCs/>
                <w:sz w:val="24"/>
                <w:szCs w:val="24"/>
              </w:rPr>
              <w:t>148,126</w:t>
            </w:r>
          </w:p>
        </w:tc>
      </w:tr>
    </w:tbl>
    <w:p w14:paraId="7E507654" w14:textId="77777777" w:rsidR="004326E4" w:rsidRPr="0079069D" w:rsidRDefault="004326E4" w:rsidP="000D63B2">
      <w:pPr>
        <w:spacing w:line="360" w:lineRule="auto"/>
        <w:rPr>
          <w:sz w:val="24"/>
          <w:szCs w:val="24"/>
          <w:lang w:val="en-US"/>
        </w:rPr>
      </w:pPr>
      <w:r w:rsidRPr="0079069D">
        <w:rPr>
          <w:sz w:val="24"/>
          <w:szCs w:val="24"/>
          <w:lang w:val="en-US"/>
        </w:rPr>
        <w:t>Note:</w:t>
      </w:r>
    </w:p>
    <w:p w14:paraId="6FD862E2" w14:textId="67FF943F" w:rsidR="004326E4" w:rsidRPr="0079069D" w:rsidRDefault="004326E4" w:rsidP="000D63B2">
      <w:pPr>
        <w:pStyle w:val="ListParagraph"/>
        <w:numPr>
          <w:ilvl w:val="0"/>
          <w:numId w:val="75"/>
        </w:numPr>
        <w:spacing w:line="360" w:lineRule="auto"/>
        <w:rPr>
          <w:sz w:val="24"/>
          <w:szCs w:val="24"/>
          <w:lang w:val="en-US"/>
        </w:rPr>
      </w:pPr>
      <w:r w:rsidRPr="0079069D">
        <w:rPr>
          <w:sz w:val="24"/>
          <w:szCs w:val="24"/>
          <w:lang w:val="en-US"/>
        </w:rPr>
        <w:t xml:space="preserve">The amount disclosed in the above table is the nominal amount (except for the net carrying value). </w:t>
      </w:r>
    </w:p>
    <w:p w14:paraId="5B56675E" w14:textId="52E71684" w:rsidR="004326E4" w:rsidRPr="0079069D" w:rsidRDefault="004326E4" w:rsidP="000D63B2">
      <w:pPr>
        <w:pStyle w:val="ListParagraph"/>
        <w:numPr>
          <w:ilvl w:val="0"/>
          <w:numId w:val="75"/>
        </w:numPr>
        <w:spacing w:line="360" w:lineRule="auto"/>
        <w:rPr>
          <w:sz w:val="24"/>
          <w:szCs w:val="24"/>
          <w:lang w:val="en-US"/>
        </w:rPr>
      </w:pPr>
      <w:r w:rsidRPr="0079069D">
        <w:rPr>
          <w:sz w:val="24"/>
          <w:szCs w:val="24"/>
          <w:lang w:val="en-US"/>
        </w:rPr>
        <w:t>The net carrying value of $78.738 million represents a derivative asset position which is the net present value of the sum of all the net cash receipts, net cash payments and LGCs. LGCs are not linked to cash flows as they will result in intangible assets upon receipt.</w:t>
      </w:r>
    </w:p>
    <w:tbl>
      <w:tblPr>
        <w:tblStyle w:val="TableGrid"/>
        <w:tblW w:w="5000" w:type="pct"/>
        <w:tblLook w:val="0020" w:firstRow="1" w:lastRow="0" w:firstColumn="0" w:lastColumn="0" w:noHBand="0" w:noVBand="0"/>
      </w:tblPr>
      <w:tblGrid>
        <w:gridCol w:w="4368"/>
        <w:gridCol w:w="1599"/>
        <w:gridCol w:w="1599"/>
        <w:gridCol w:w="1599"/>
        <w:gridCol w:w="1625"/>
      </w:tblGrid>
      <w:tr w:rsidR="004326E4" w:rsidRPr="0079069D" w14:paraId="020C2131" w14:textId="77777777" w:rsidTr="00801B7B">
        <w:trPr>
          <w:trHeight w:val="284"/>
        </w:trPr>
        <w:tc>
          <w:tcPr>
            <w:tcW w:w="2024" w:type="pct"/>
          </w:tcPr>
          <w:p w14:paraId="1CC8775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2976" w:type="pct"/>
            <w:gridSpan w:val="4"/>
          </w:tcPr>
          <w:p w14:paraId="5195FCB2" w14:textId="77777777" w:rsidR="004326E4" w:rsidRPr="0079069D" w:rsidRDefault="004326E4" w:rsidP="000D63B2">
            <w:pPr>
              <w:spacing w:line="360" w:lineRule="auto"/>
              <w:rPr>
                <w:b/>
                <w:bCs/>
                <w:sz w:val="24"/>
                <w:szCs w:val="24"/>
              </w:rPr>
            </w:pPr>
            <w:r w:rsidRPr="0079069D">
              <w:rPr>
                <w:b/>
                <w:bCs/>
                <w:sz w:val="24"/>
                <w:szCs w:val="24"/>
              </w:rPr>
              <w:t>2020</w:t>
            </w:r>
          </w:p>
        </w:tc>
      </w:tr>
      <w:tr w:rsidR="004326E4" w:rsidRPr="0079069D" w14:paraId="4775F35E" w14:textId="77777777" w:rsidTr="00801B7B">
        <w:trPr>
          <w:trHeight w:val="664"/>
        </w:trPr>
        <w:tc>
          <w:tcPr>
            <w:tcW w:w="2024" w:type="pct"/>
          </w:tcPr>
          <w:p w14:paraId="2662173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1" w:type="pct"/>
          </w:tcPr>
          <w:p w14:paraId="1C2063BC" w14:textId="77777777" w:rsidR="004326E4" w:rsidRPr="0079069D" w:rsidRDefault="004326E4" w:rsidP="000D63B2">
            <w:pPr>
              <w:spacing w:line="360" w:lineRule="auto"/>
              <w:rPr>
                <w:b/>
                <w:bCs/>
                <w:sz w:val="24"/>
                <w:szCs w:val="24"/>
              </w:rPr>
            </w:pPr>
            <w:r w:rsidRPr="0079069D">
              <w:rPr>
                <w:b/>
                <w:bCs/>
                <w:sz w:val="24"/>
                <w:szCs w:val="24"/>
              </w:rPr>
              <w:t>Up to 1 year</w:t>
            </w:r>
            <w:r w:rsidRPr="0079069D">
              <w:rPr>
                <w:b/>
                <w:bCs/>
                <w:sz w:val="24"/>
                <w:szCs w:val="24"/>
              </w:rPr>
              <w:br/>
              <w:t>$’000</w:t>
            </w:r>
          </w:p>
        </w:tc>
        <w:tc>
          <w:tcPr>
            <w:tcW w:w="741" w:type="pct"/>
          </w:tcPr>
          <w:p w14:paraId="219EDEDE" w14:textId="77777777" w:rsidR="004326E4" w:rsidRPr="0079069D" w:rsidRDefault="004326E4" w:rsidP="000D63B2">
            <w:pPr>
              <w:spacing w:line="360" w:lineRule="auto"/>
              <w:rPr>
                <w:b/>
                <w:bCs/>
                <w:sz w:val="24"/>
                <w:szCs w:val="24"/>
              </w:rPr>
            </w:pPr>
            <w:r w:rsidRPr="0079069D">
              <w:rPr>
                <w:b/>
                <w:bCs/>
                <w:sz w:val="24"/>
                <w:szCs w:val="24"/>
              </w:rPr>
              <w:t>Between 1 to 5 years</w:t>
            </w:r>
            <w:r w:rsidRPr="0079069D">
              <w:rPr>
                <w:b/>
                <w:bCs/>
                <w:sz w:val="24"/>
                <w:szCs w:val="24"/>
              </w:rPr>
              <w:br/>
              <w:t>$’000</w:t>
            </w:r>
          </w:p>
        </w:tc>
        <w:tc>
          <w:tcPr>
            <w:tcW w:w="741" w:type="pct"/>
          </w:tcPr>
          <w:p w14:paraId="66D8ADA2" w14:textId="77777777" w:rsidR="004326E4" w:rsidRPr="0079069D" w:rsidRDefault="004326E4" w:rsidP="000D63B2">
            <w:pPr>
              <w:spacing w:line="360" w:lineRule="auto"/>
              <w:rPr>
                <w:b/>
                <w:bCs/>
                <w:sz w:val="24"/>
                <w:szCs w:val="24"/>
              </w:rPr>
            </w:pPr>
            <w:r w:rsidRPr="0079069D">
              <w:rPr>
                <w:b/>
                <w:bCs/>
                <w:sz w:val="24"/>
                <w:szCs w:val="24"/>
              </w:rPr>
              <w:t>5 Years or more</w:t>
            </w:r>
            <w:r w:rsidRPr="0079069D">
              <w:rPr>
                <w:b/>
                <w:bCs/>
                <w:sz w:val="24"/>
                <w:szCs w:val="24"/>
              </w:rPr>
              <w:br/>
              <w:t>$’000</w:t>
            </w:r>
          </w:p>
        </w:tc>
        <w:tc>
          <w:tcPr>
            <w:tcW w:w="752" w:type="pct"/>
          </w:tcPr>
          <w:p w14:paraId="218A0887" w14:textId="77777777" w:rsidR="004326E4" w:rsidRPr="0079069D" w:rsidRDefault="004326E4" w:rsidP="000D63B2">
            <w:pPr>
              <w:spacing w:line="360" w:lineRule="auto"/>
              <w:rPr>
                <w:b/>
                <w:bCs/>
                <w:sz w:val="24"/>
                <w:szCs w:val="24"/>
              </w:rPr>
            </w:pPr>
            <w:r w:rsidRPr="0079069D">
              <w:rPr>
                <w:b/>
                <w:bCs/>
                <w:sz w:val="24"/>
                <w:szCs w:val="24"/>
              </w:rPr>
              <w:t>Total</w:t>
            </w:r>
            <w:r w:rsidRPr="0079069D">
              <w:rPr>
                <w:b/>
                <w:bCs/>
                <w:sz w:val="24"/>
                <w:szCs w:val="24"/>
                <w:vertAlign w:val="superscript"/>
              </w:rPr>
              <w:t>(i)</w:t>
            </w:r>
            <w:r w:rsidRPr="0079069D">
              <w:rPr>
                <w:b/>
                <w:bCs/>
                <w:sz w:val="24"/>
                <w:szCs w:val="24"/>
                <w:vertAlign w:val="superscript"/>
              </w:rPr>
              <w:br/>
            </w:r>
            <w:r w:rsidRPr="0079069D">
              <w:rPr>
                <w:b/>
                <w:bCs/>
                <w:sz w:val="24"/>
                <w:szCs w:val="24"/>
              </w:rPr>
              <w:t>$’000</w:t>
            </w:r>
          </w:p>
        </w:tc>
      </w:tr>
      <w:tr w:rsidR="004326E4" w:rsidRPr="0079069D" w14:paraId="5C357097" w14:textId="77777777" w:rsidTr="00801B7B">
        <w:trPr>
          <w:trHeight w:val="284"/>
        </w:trPr>
        <w:tc>
          <w:tcPr>
            <w:tcW w:w="2024" w:type="pct"/>
          </w:tcPr>
          <w:p w14:paraId="13062C33" w14:textId="77777777" w:rsidR="004326E4" w:rsidRPr="0079069D" w:rsidRDefault="004326E4" w:rsidP="000D63B2">
            <w:pPr>
              <w:spacing w:line="360" w:lineRule="auto"/>
              <w:rPr>
                <w:b/>
                <w:bCs/>
                <w:sz w:val="24"/>
                <w:szCs w:val="24"/>
              </w:rPr>
            </w:pPr>
            <w:r w:rsidRPr="0079069D">
              <w:rPr>
                <w:b/>
                <w:bCs/>
                <w:sz w:val="24"/>
                <w:szCs w:val="24"/>
              </w:rPr>
              <w:t>Contractual financial liabilities</w:t>
            </w:r>
          </w:p>
        </w:tc>
        <w:tc>
          <w:tcPr>
            <w:tcW w:w="741" w:type="pct"/>
          </w:tcPr>
          <w:p w14:paraId="6EDA6C3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1" w:type="pct"/>
          </w:tcPr>
          <w:p w14:paraId="4C75F24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41" w:type="pct"/>
          </w:tcPr>
          <w:p w14:paraId="63DBD96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52" w:type="pct"/>
          </w:tcPr>
          <w:p w14:paraId="0430B8F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7ADC4E6" w14:textId="77777777" w:rsidTr="00801B7B">
        <w:trPr>
          <w:trHeight w:val="284"/>
        </w:trPr>
        <w:tc>
          <w:tcPr>
            <w:tcW w:w="2024" w:type="pct"/>
          </w:tcPr>
          <w:p w14:paraId="092D30EB" w14:textId="77777777" w:rsidR="004326E4" w:rsidRPr="0079069D" w:rsidRDefault="004326E4" w:rsidP="000D63B2">
            <w:pPr>
              <w:spacing w:line="360" w:lineRule="auto"/>
              <w:rPr>
                <w:sz w:val="24"/>
                <w:szCs w:val="24"/>
              </w:rPr>
            </w:pPr>
            <w:r w:rsidRPr="0079069D">
              <w:rPr>
                <w:sz w:val="24"/>
                <w:szCs w:val="24"/>
              </w:rPr>
              <w:t>Derivative financial instruments</w:t>
            </w:r>
          </w:p>
        </w:tc>
        <w:tc>
          <w:tcPr>
            <w:tcW w:w="741" w:type="pct"/>
          </w:tcPr>
          <w:p w14:paraId="25BA559B" w14:textId="77777777" w:rsidR="004326E4" w:rsidRPr="0079069D" w:rsidRDefault="004326E4" w:rsidP="000D63B2">
            <w:pPr>
              <w:spacing w:line="360" w:lineRule="auto"/>
              <w:rPr>
                <w:sz w:val="24"/>
                <w:szCs w:val="24"/>
              </w:rPr>
            </w:pPr>
            <w:r w:rsidRPr="0079069D">
              <w:rPr>
                <w:sz w:val="24"/>
                <w:szCs w:val="24"/>
              </w:rPr>
              <w:t>4,850</w:t>
            </w:r>
          </w:p>
        </w:tc>
        <w:tc>
          <w:tcPr>
            <w:tcW w:w="741" w:type="pct"/>
          </w:tcPr>
          <w:p w14:paraId="7872D18E" w14:textId="77777777" w:rsidR="004326E4" w:rsidRPr="0079069D" w:rsidRDefault="004326E4" w:rsidP="000D63B2">
            <w:pPr>
              <w:spacing w:line="360" w:lineRule="auto"/>
              <w:rPr>
                <w:sz w:val="24"/>
                <w:szCs w:val="24"/>
              </w:rPr>
            </w:pPr>
            <w:r w:rsidRPr="0079069D">
              <w:rPr>
                <w:sz w:val="24"/>
                <w:szCs w:val="24"/>
              </w:rPr>
              <w:t>33,508</w:t>
            </w:r>
          </w:p>
        </w:tc>
        <w:tc>
          <w:tcPr>
            <w:tcW w:w="741" w:type="pct"/>
          </w:tcPr>
          <w:p w14:paraId="67DE21E7" w14:textId="77777777" w:rsidR="004326E4" w:rsidRPr="0079069D" w:rsidRDefault="004326E4" w:rsidP="000D63B2">
            <w:pPr>
              <w:spacing w:line="360" w:lineRule="auto"/>
              <w:rPr>
                <w:sz w:val="24"/>
                <w:szCs w:val="24"/>
              </w:rPr>
            </w:pPr>
            <w:r w:rsidRPr="0079069D">
              <w:rPr>
                <w:sz w:val="24"/>
                <w:szCs w:val="24"/>
              </w:rPr>
              <w:t>64,199</w:t>
            </w:r>
          </w:p>
        </w:tc>
        <w:tc>
          <w:tcPr>
            <w:tcW w:w="752" w:type="pct"/>
          </w:tcPr>
          <w:p w14:paraId="4FC79BB8" w14:textId="77777777" w:rsidR="004326E4" w:rsidRPr="0079069D" w:rsidRDefault="004326E4" w:rsidP="000D63B2">
            <w:pPr>
              <w:spacing w:line="360" w:lineRule="auto"/>
              <w:rPr>
                <w:sz w:val="24"/>
                <w:szCs w:val="24"/>
              </w:rPr>
            </w:pPr>
            <w:r w:rsidRPr="0079069D">
              <w:rPr>
                <w:sz w:val="24"/>
                <w:szCs w:val="24"/>
              </w:rPr>
              <w:t>102,557</w:t>
            </w:r>
          </w:p>
        </w:tc>
      </w:tr>
    </w:tbl>
    <w:p w14:paraId="3F32FCD4" w14:textId="77777777" w:rsidR="004326E4" w:rsidRPr="0079069D" w:rsidRDefault="004326E4" w:rsidP="000D63B2">
      <w:pPr>
        <w:spacing w:line="360" w:lineRule="auto"/>
        <w:rPr>
          <w:sz w:val="24"/>
          <w:szCs w:val="24"/>
          <w:lang w:val="en-US"/>
        </w:rPr>
      </w:pPr>
      <w:r w:rsidRPr="0079069D">
        <w:rPr>
          <w:sz w:val="24"/>
          <w:szCs w:val="24"/>
          <w:lang w:val="en-US"/>
        </w:rPr>
        <w:t>Note:</w:t>
      </w:r>
    </w:p>
    <w:p w14:paraId="221A26F6" w14:textId="6595C09A" w:rsidR="004326E4" w:rsidRPr="0079069D" w:rsidRDefault="004326E4" w:rsidP="000D63B2">
      <w:pPr>
        <w:pStyle w:val="ListParagraph"/>
        <w:numPr>
          <w:ilvl w:val="0"/>
          <w:numId w:val="76"/>
        </w:numPr>
        <w:spacing w:line="360" w:lineRule="auto"/>
        <w:rPr>
          <w:sz w:val="24"/>
          <w:szCs w:val="24"/>
          <w:lang w:val="en-US"/>
        </w:rPr>
      </w:pPr>
      <w:r w:rsidRPr="0079069D">
        <w:rPr>
          <w:sz w:val="24"/>
          <w:szCs w:val="24"/>
          <w:lang w:val="en-US"/>
        </w:rPr>
        <w:t xml:space="preserve">The amount disclosed in the above table is the nominal amount (except for the net carrying value). </w:t>
      </w:r>
    </w:p>
    <w:p w14:paraId="60556BF4" w14:textId="3D0ACC0E" w:rsidR="004326E4" w:rsidRPr="0079069D" w:rsidRDefault="004326E4" w:rsidP="000D63B2">
      <w:pPr>
        <w:pStyle w:val="ListParagraph"/>
        <w:numPr>
          <w:ilvl w:val="0"/>
          <w:numId w:val="76"/>
        </w:numPr>
        <w:spacing w:line="360" w:lineRule="auto"/>
        <w:rPr>
          <w:sz w:val="24"/>
          <w:szCs w:val="24"/>
          <w:lang w:val="en-US"/>
        </w:rPr>
      </w:pPr>
      <w:r w:rsidRPr="0079069D">
        <w:rPr>
          <w:sz w:val="24"/>
          <w:szCs w:val="24"/>
          <w:lang w:val="en-US"/>
        </w:rPr>
        <w:t>The net carrying value of $170.171 million represents a derivative asset position which is the net present value of the sum of all the net cash receipts, net cash payments and LGCs. LGCs are not linked to cash flows as they will result in intangible assets upon receipt.</w:t>
      </w:r>
    </w:p>
    <w:p w14:paraId="481B5F82" w14:textId="77777777" w:rsidR="004326E4" w:rsidRPr="0079069D" w:rsidRDefault="004326E4" w:rsidP="000D63B2">
      <w:pPr>
        <w:pStyle w:val="Heading5"/>
        <w:spacing w:line="360" w:lineRule="auto"/>
        <w:rPr>
          <w:sz w:val="24"/>
          <w:szCs w:val="24"/>
        </w:rPr>
      </w:pPr>
      <w:r w:rsidRPr="0079069D">
        <w:rPr>
          <w:sz w:val="24"/>
          <w:szCs w:val="24"/>
        </w:rPr>
        <w:t>(c) Financial instruments: Market risk</w:t>
      </w:r>
    </w:p>
    <w:p w14:paraId="5D2BDF55"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department’s exposures to market risk are primarily through interest rate and price risk with insignificant exposure to foreign currency risks. Objectives, policies and processes used to manage each of these risks are disclosed below. </w:t>
      </w:r>
    </w:p>
    <w:p w14:paraId="7723A94D" w14:textId="77777777" w:rsidR="004326E4" w:rsidRPr="0079069D" w:rsidRDefault="004326E4" w:rsidP="000D63B2">
      <w:pPr>
        <w:spacing w:line="360" w:lineRule="auto"/>
        <w:rPr>
          <w:b/>
          <w:bCs/>
          <w:sz w:val="24"/>
          <w:szCs w:val="24"/>
          <w:lang w:val="en-US"/>
        </w:rPr>
      </w:pPr>
      <w:r w:rsidRPr="0079069D">
        <w:rPr>
          <w:b/>
          <w:bCs/>
          <w:sz w:val="24"/>
          <w:szCs w:val="24"/>
          <w:lang w:val="en-US"/>
        </w:rPr>
        <w:t>Sensitivity disclosure analysis and assumptions</w:t>
      </w:r>
    </w:p>
    <w:p w14:paraId="2E22DE9E" w14:textId="77777777" w:rsidR="004326E4" w:rsidRPr="0079069D" w:rsidRDefault="004326E4" w:rsidP="000D63B2">
      <w:pPr>
        <w:spacing w:line="360" w:lineRule="auto"/>
        <w:rPr>
          <w:sz w:val="24"/>
          <w:szCs w:val="24"/>
          <w:lang w:val="en-US"/>
        </w:rPr>
      </w:pPr>
      <w:r w:rsidRPr="0079069D">
        <w:rPr>
          <w:sz w:val="24"/>
          <w:szCs w:val="24"/>
          <w:lang w:val="en-US"/>
        </w:rPr>
        <w:t xml:space="preserve">Taking into account past performance, future expectations, economic forecasts, and management’s knowledge and experience of the financial markets, the department believes the following movements are ‘reasonably possible’ over the next 12 months (the cash rate is sourced from the Reserve Bank of Australia): </w:t>
      </w:r>
    </w:p>
    <w:p w14:paraId="0AC31FC1" w14:textId="76A6DBB8" w:rsidR="004326E4" w:rsidRPr="0079069D" w:rsidRDefault="004326E4" w:rsidP="000D63B2">
      <w:pPr>
        <w:pStyle w:val="ListParagraph"/>
        <w:numPr>
          <w:ilvl w:val="0"/>
          <w:numId w:val="4"/>
        </w:numPr>
        <w:spacing w:line="360" w:lineRule="auto"/>
        <w:rPr>
          <w:sz w:val="24"/>
          <w:szCs w:val="24"/>
        </w:rPr>
      </w:pPr>
      <w:r w:rsidRPr="0079069D">
        <w:rPr>
          <w:sz w:val="24"/>
          <w:szCs w:val="24"/>
        </w:rPr>
        <w:t>a movement of 100 basis points up and down (2020: 100 basis points up and down) in market interest rates (AUD);</w:t>
      </w:r>
    </w:p>
    <w:p w14:paraId="7AA5E61B" w14:textId="77777777" w:rsidR="004326E4" w:rsidRPr="0079069D" w:rsidRDefault="004326E4" w:rsidP="000D63B2">
      <w:pPr>
        <w:spacing w:line="360" w:lineRule="auto"/>
        <w:rPr>
          <w:sz w:val="24"/>
          <w:szCs w:val="24"/>
          <w:lang w:val="en-US"/>
        </w:rPr>
      </w:pPr>
      <w:r w:rsidRPr="0079069D">
        <w:rPr>
          <w:sz w:val="24"/>
          <w:szCs w:val="24"/>
          <w:lang w:val="en-US"/>
        </w:rPr>
        <w:t>The tables that follow show the impact on the department’s net result and equity for each category of financial instrument held by the department at the end of the reporting period, if the above movements were to occur.</w:t>
      </w:r>
    </w:p>
    <w:p w14:paraId="4979A673" w14:textId="77777777" w:rsidR="004326E4" w:rsidRPr="0079069D" w:rsidRDefault="004326E4" w:rsidP="000D63B2">
      <w:pPr>
        <w:spacing w:line="360" w:lineRule="auto"/>
        <w:rPr>
          <w:b/>
          <w:bCs/>
          <w:sz w:val="24"/>
          <w:szCs w:val="24"/>
          <w:lang w:val="en-US"/>
        </w:rPr>
      </w:pPr>
      <w:r w:rsidRPr="0079069D">
        <w:rPr>
          <w:b/>
          <w:bCs/>
          <w:sz w:val="24"/>
          <w:szCs w:val="24"/>
          <w:lang w:val="en-US"/>
        </w:rPr>
        <w:t>Interest rate risk</w:t>
      </w:r>
    </w:p>
    <w:p w14:paraId="5AF3615E" w14:textId="77777777" w:rsidR="004326E4" w:rsidRPr="0079069D" w:rsidRDefault="004326E4" w:rsidP="000D63B2">
      <w:pPr>
        <w:spacing w:line="360" w:lineRule="auto"/>
        <w:rPr>
          <w:sz w:val="24"/>
          <w:szCs w:val="24"/>
          <w:lang w:val="en-US"/>
        </w:rPr>
      </w:pPr>
      <w:r w:rsidRPr="0079069D">
        <w:rPr>
          <w:sz w:val="24"/>
          <w:szCs w:val="24"/>
          <w:lang w:val="en-US"/>
        </w:rPr>
        <w:t>Fair value interest rate risk is the risk that the fair value of a financial instrument will fluctuate because of changes in market interest rates. The department manages the fair value interest rate risks relating to the derivative financial instruments by placing a Payment Cap clause in its contractual agreements with proponents to limit the value of the department’s liability over the term of the contracts. The respective Payment Caps applied to contractual arrangements are determined as part of the department’s auction tender processes and escalate at a fixed 4 per cent per annum.</w:t>
      </w:r>
    </w:p>
    <w:p w14:paraId="45EB39F3" w14:textId="77777777" w:rsidR="004326E4" w:rsidRPr="0079069D" w:rsidRDefault="004326E4" w:rsidP="000D63B2">
      <w:pPr>
        <w:spacing w:line="360" w:lineRule="auto"/>
        <w:rPr>
          <w:sz w:val="24"/>
          <w:szCs w:val="24"/>
          <w:lang w:val="en-US"/>
        </w:rPr>
      </w:pPr>
      <w:r w:rsidRPr="0079069D">
        <w:rPr>
          <w:sz w:val="24"/>
          <w:szCs w:val="24"/>
          <w:lang w:val="en-US"/>
        </w:rPr>
        <w:t xml:space="preserve">Cash flow interest rate risk is the risk that the future cash flows of a financial instrument will fluctuate because of changes in market interest rates. The department has minimal exposure to cash flow interest rate risks through cash and deposits in the Centralised Banking System (CBS). The interest rate paid on surplus account balances are the cash rate plus 15 basis points and funds are all at call. </w:t>
      </w:r>
    </w:p>
    <w:p w14:paraId="6C1B0135" w14:textId="77777777" w:rsidR="004326E4" w:rsidRPr="0079069D" w:rsidRDefault="004326E4" w:rsidP="000D63B2">
      <w:pPr>
        <w:spacing w:line="360" w:lineRule="auto"/>
        <w:rPr>
          <w:sz w:val="24"/>
          <w:szCs w:val="24"/>
          <w:lang w:val="en-US"/>
        </w:rPr>
      </w:pPr>
      <w:r w:rsidRPr="0079069D">
        <w:rPr>
          <w:sz w:val="24"/>
          <w:szCs w:val="24"/>
          <w:lang w:val="en-US"/>
        </w:rPr>
        <w:t>The department’s borrowings are office accommodation, motor vehicle leases and other asset leases as disclosed in Note 7.3. The department’s motor vehicles leases are managed by VicFleet and Fleet Plus and interest rates are fixed at the inception of the lease. Office accommodation and other asset leases liabilities are determined using the interest rate implicit in the lease if that rate is readily determinable.</w:t>
      </w:r>
    </w:p>
    <w:p w14:paraId="630A379A"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leases office accommodation, motor vehicles, and various other assets for fire emergency purposes. </w:t>
      </w:r>
    </w:p>
    <w:p w14:paraId="1A03F7C6" w14:textId="77777777" w:rsidR="004326E4" w:rsidRPr="0079069D" w:rsidRDefault="004326E4" w:rsidP="000D63B2">
      <w:pPr>
        <w:spacing w:line="360" w:lineRule="auto"/>
        <w:rPr>
          <w:sz w:val="24"/>
          <w:szCs w:val="24"/>
          <w:lang w:val="en-US"/>
        </w:rPr>
      </w:pPr>
      <w:r w:rsidRPr="0079069D">
        <w:rPr>
          <w:sz w:val="24"/>
          <w:szCs w:val="24"/>
          <w:lang w:val="en-US"/>
        </w:rPr>
        <w:t>Office accommodation are mostly leased from the Shared Service Provider (SSP), part of the Department of Treasury and Finance. As a result of the Central Accommodation Management initiative implemented in the current financial year, the department has entered into two year lease agreements with SSP for all its office accommodation.</w:t>
      </w:r>
    </w:p>
    <w:p w14:paraId="25451ED4" w14:textId="77777777" w:rsidR="004326E4" w:rsidRPr="0079069D" w:rsidRDefault="004326E4" w:rsidP="000D63B2">
      <w:pPr>
        <w:spacing w:line="360" w:lineRule="auto"/>
        <w:rPr>
          <w:sz w:val="24"/>
          <w:szCs w:val="24"/>
          <w:lang w:val="en-US"/>
        </w:rPr>
      </w:pPr>
      <w:r w:rsidRPr="0079069D">
        <w:rPr>
          <w:sz w:val="24"/>
          <w:szCs w:val="24"/>
          <w:lang w:val="en-US"/>
        </w:rPr>
        <w:t xml:space="preserve">Motor vehicles are leased through the VicFleet and Fleet Plus lease facilities. The lease term is the period over which the vehicle is to be leased. Generally, vehicles must be retained for three years or 60,000 kilometres for VicFleet vehicles and 15 years for FleetPlus vehicles, whichever occurs first. On disposal of the vehicle any profit or loss on sale is borne by the department. </w:t>
      </w:r>
    </w:p>
    <w:p w14:paraId="67BC71D2" w14:textId="77777777" w:rsidR="004326E4" w:rsidRPr="0079069D" w:rsidRDefault="004326E4" w:rsidP="000D63B2">
      <w:pPr>
        <w:spacing w:line="360" w:lineRule="auto"/>
        <w:rPr>
          <w:sz w:val="24"/>
          <w:szCs w:val="24"/>
          <w:lang w:val="en-US"/>
        </w:rPr>
      </w:pPr>
      <w:r w:rsidRPr="0079069D">
        <w:rPr>
          <w:sz w:val="24"/>
          <w:szCs w:val="24"/>
          <w:lang w:val="en-US"/>
        </w:rPr>
        <w:t xml:space="preserve">Other leased assets include airport hangars, and emergency management system hosting and storage. These assets are leased to assist the department in delivering its fire and emergency management outputs. The assets are leased for a period between 1 and 3 years. </w:t>
      </w:r>
    </w:p>
    <w:p w14:paraId="43677814" w14:textId="77777777" w:rsidR="004326E4" w:rsidRPr="0079069D" w:rsidRDefault="004326E4" w:rsidP="000D63B2">
      <w:pPr>
        <w:spacing w:line="360" w:lineRule="auto"/>
        <w:rPr>
          <w:sz w:val="24"/>
          <w:szCs w:val="24"/>
          <w:lang w:val="en-US"/>
        </w:rPr>
      </w:pPr>
      <w:r w:rsidRPr="0079069D">
        <w:rPr>
          <w:sz w:val="24"/>
          <w:szCs w:val="24"/>
          <w:lang w:val="en-US"/>
        </w:rPr>
        <w:t>The carrying amounts of financial assets and financial liabilities that are exposed to interest rates and the department’s sensitivity to interest rate risk are set out in the table that follows.</w:t>
      </w:r>
    </w:p>
    <w:p w14:paraId="73767B97" w14:textId="77777777" w:rsidR="004326E4" w:rsidRPr="0079069D" w:rsidRDefault="004326E4" w:rsidP="000D63B2">
      <w:pPr>
        <w:pStyle w:val="TableTitleTables"/>
        <w:spacing w:line="360" w:lineRule="auto"/>
        <w:rPr>
          <w:sz w:val="24"/>
          <w:szCs w:val="24"/>
          <w:lang w:val="en-US"/>
        </w:rPr>
      </w:pPr>
      <w:r w:rsidRPr="0079069D">
        <w:rPr>
          <w:sz w:val="24"/>
          <w:szCs w:val="24"/>
          <w:lang w:val="en-US"/>
        </w:rPr>
        <w:t>Interest rate exposure of financial instruments</w:t>
      </w:r>
    </w:p>
    <w:tbl>
      <w:tblPr>
        <w:tblStyle w:val="TableGrid"/>
        <w:tblW w:w="5000" w:type="pct"/>
        <w:tblLook w:val="0020" w:firstRow="1" w:lastRow="0" w:firstColumn="0" w:lastColumn="0" w:noHBand="0" w:noVBand="0"/>
      </w:tblPr>
      <w:tblGrid>
        <w:gridCol w:w="3074"/>
        <w:gridCol w:w="1539"/>
        <w:gridCol w:w="1539"/>
        <w:gridCol w:w="1539"/>
        <w:gridCol w:w="1539"/>
        <w:gridCol w:w="1560"/>
      </w:tblGrid>
      <w:tr w:rsidR="004326E4" w:rsidRPr="0079069D" w14:paraId="40EB1E2F" w14:textId="77777777" w:rsidTr="00634CCE">
        <w:trPr>
          <w:trHeight w:val="60"/>
        </w:trPr>
        <w:tc>
          <w:tcPr>
            <w:tcW w:w="1425" w:type="pct"/>
          </w:tcPr>
          <w:p w14:paraId="2370586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vMerge w:val="restart"/>
          </w:tcPr>
          <w:p w14:paraId="27FB32EB" w14:textId="77777777" w:rsidR="004326E4" w:rsidRPr="0079069D" w:rsidRDefault="004326E4" w:rsidP="000D63B2">
            <w:pPr>
              <w:spacing w:line="360" w:lineRule="auto"/>
              <w:rPr>
                <w:b/>
                <w:bCs/>
                <w:sz w:val="24"/>
                <w:szCs w:val="24"/>
              </w:rPr>
            </w:pPr>
            <w:r w:rsidRPr="0079069D">
              <w:rPr>
                <w:b/>
                <w:bCs/>
                <w:sz w:val="24"/>
                <w:szCs w:val="24"/>
              </w:rPr>
              <w:t>Weighted average effective interest rate</w:t>
            </w:r>
          </w:p>
        </w:tc>
        <w:tc>
          <w:tcPr>
            <w:tcW w:w="2862" w:type="pct"/>
            <w:gridSpan w:val="4"/>
          </w:tcPr>
          <w:p w14:paraId="6ADD2541" w14:textId="77777777" w:rsidR="004326E4" w:rsidRPr="0079069D" w:rsidRDefault="004326E4" w:rsidP="000D63B2">
            <w:pPr>
              <w:spacing w:line="360" w:lineRule="auto"/>
              <w:rPr>
                <w:b/>
                <w:bCs/>
                <w:sz w:val="24"/>
                <w:szCs w:val="24"/>
              </w:rPr>
            </w:pPr>
            <w:r w:rsidRPr="0079069D">
              <w:rPr>
                <w:b/>
                <w:bCs/>
                <w:sz w:val="24"/>
                <w:szCs w:val="24"/>
              </w:rPr>
              <w:t>Interest rate exposure</w:t>
            </w:r>
          </w:p>
        </w:tc>
      </w:tr>
      <w:tr w:rsidR="004326E4" w:rsidRPr="0079069D" w14:paraId="05AA4EC8" w14:textId="77777777" w:rsidTr="00634CCE">
        <w:trPr>
          <w:trHeight w:val="60"/>
        </w:trPr>
        <w:tc>
          <w:tcPr>
            <w:tcW w:w="1425" w:type="pct"/>
          </w:tcPr>
          <w:p w14:paraId="16F1B66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vMerge/>
          </w:tcPr>
          <w:p w14:paraId="51EEA81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4BB44A8F" w14:textId="77777777" w:rsidR="004326E4" w:rsidRPr="0079069D" w:rsidRDefault="004326E4" w:rsidP="000D63B2">
            <w:pPr>
              <w:spacing w:line="360" w:lineRule="auto"/>
              <w:rPr>
                <w:b/>
                <w:bCs/>
                <w:sz w:val="24"/>
                <w:szCs w:val="24"/>
              </w:rPr>
            </w:pPr>
            <w:r w:rsidRPr="0079069D">
              <w:rPr>
                <w:b/>
                <w:bCs/>
                <w:sz w:val="24"/>
                <w:szCs w:val="24"/>
              </w:rPr>
              <w:t>Carrying amount</w:t>
            </w:r>
            <w:r w:rsidRPr="0079069D">
              <w:rPr>
                <w:b/>
                <w:bCs/>
                <w:sz w:val="24"/>
                <w:szCs w:val="24"/>
              </w:rPr>
              <w:br/>
              <w:t>$‘000</w:t>
            </w:r>
          </w:p>
        </w:tc>
        <w:tc>
          <w:tcPr>
            <w:tcW w:w="713" w:type="pct"/>
          </w:tcPr>
          <w:p w14:paraId="5E9D2A9C" w14:textId="77777777" w:rsidR="004326E4" w:rsidRPr="0079069D" w:rsidRDefault="004326E4" w:rsidP="000D63B2">
            <w:pPr>
              <w:spacing w:line="360" w:lineRule="auto"/>
              <w:rPr>
                <w:b/>
                <w:bCs/>
                <w:sz w:val="24"/>
                <w:szCs w:val="24"/>
              </w:rPr>
            </w:pPr>
            <w:r w:rsidRPr="0079069D">
              <w:rPr>
                <w:b/>
                <w:bCs/>
                <w:sz w:val="24"/>
                <w:szCs w:val="24"/>
              </w:rPr>
              <w:t xml:space="preserve">Fixed </w:t>
            </w:r>
            <w:r w:rsidRPr="0079069D">
              <w:rPr>
                <w:b/>
                <w:bCs/>
                <w:sz w:val="24"/>
                <w:szCs w:val="24"/>
              </w:rPr>
              <w:br/>
              <w:t>interest rate</w:t>
            </w:r>
            <w:r w:rsidRPr="0079069D">
              <w:rPr>
                <w:b/>
                <w:bCs/>
                <w:sz w:val="24"/>
                <w:szCs w:val="24"/>
              </w:rPr>
              <w:br/>
              <w:t>$‘000</w:t>
            </w:r>
          </w:p>
        </w:tc>
        <w:tc>
          <w:tcPr>
            <w:tcW w:w="713" w:type="pct"/>
          </w:tcPr>
          <w:p w14:paraId="4E789AA2" w14:textId="77777777" w:rsidR="004326E4" w:rsidRPr="0079069D" w:rsidRDefault="004326E4" w:rsidP="000D63B2">
            <w:pPr>
              <w:spacing w:line="360" w:lineRule="auto"/>
              <w:rPr>
                <w:b/>
                <w:bCs/>
                <w:sz w:val="24"/>
                <w:szCs w:val="24"/>
              </w:rPr>
            </w:pPr>
            <w:r w:rsidRPr="0079069D">
              <w:rPr>
                <w:b/>
                <w:bCs/>
                <w:sz w:val="24"/>
                <w:szCs w:val="24"/>
              </w:rPr>
              <w:t xml:space="preserve">Variable </w:t>
            </w:r>
            <w:r w:rsidRPr="0079069D">
              <w:rPr>
                <w:b/>
                <w:bCs/>
                <w:sz w:val="24"/>
                <w:szCs w:val="24"/>
              </w:rPr>
              <w:br/>
              <w:t>interest rate</w:t>
            </w:r>
            <w:r w:rsidRPr="0079069D">
              <w:rPr>
                <w:b/>
                <w:bCs/>
                <w:sz w:val="24"/>
                <w:szCs w:val="24"/>
              </w:rPr>
              <w:br/>
              <w:t>$‘000</w:t>
            </w:r>
          </w:p>
        </w:tc>
        <w:tc>
          <w:tcPr>
            <w:tcW w:w="723" w:type="pct"/>
          </w:tcPr>
          <w:p w14:paraId="03D10B47" w14:textId="77777777" w:rsidR="004326E4" w:rsidRPr="0079069D" w:rsidRDefault="004326E4" w:rsidP="000D63B2">
            <w:pPr>
              <w:spacing w:line="360" w:lineRule="auto"/>
              <w:rPr>
                <w:b/>
                <w:bCs/>
                <w:sz w:val="24"/>
                <w:szCs w:val="24"/>
              </w:rPr>
            </w:pPr>
            <w:r w:rsidRPr="0079069D">
              <w:rPr>
                <w:b/>
                <w:bCs/>
                <w:sz w:val="24"/>
                <w:szCs w:val="24"/>
              </w:rPr>
              <w:t>Non-interest bearing</w:t>
            </w:r>
            <w:r w:rsidRPr="0079069D">
              <w:rPr>
                <w:b/>
                <w:bCs/>
                <w:sz w:val="24"/>
                <w:szCs w:val="24"/>
              </w:rPr>
              <w:br/>
              <w:t>$‘000</w:t>
            </w:r>
          </w:p>
        </w:tc>
      </w:tr>
      <w:tr w:rsidR="004326E4" w:rsidRPr="0079069D" w14:paraId="4589D720" w14:textId="77777777" w:rsidTr="00634CCE">
        <w:trPr>
          <w:trHeight w:val="284"/>
        </w:trPr>
        <w:tc>
          <w:tcPr>
            <w:tcW w:w="1425" w:type="pct"/>
          </w:tcPr>
          <w:p w14:paraId="719CF3AB" w14:textId="77777777" w:rsidR="004326E4" w:rsidRPr="0079069D" w:rsidRDefault="004326E4" w:rsidP="000D63B2">
            <w:pPr>
              <w:spacing w:line="360" w:lineRule="auto"/>
              <w:rPr>
                <w:b/>
                <w:bCs/>
                <w:sz w:val="24"/>
                <w:szCs w:val="24"/>
              </w:rPr>
            </w:pPr>
            <w:r w:rsidRPr="0079069D">
              <w:rPr>
                <w:b/>
                <w:bCs/>
                <w:sz w:val="24"/>
                <w:szCs w:val="24"/>
              </w:rPr>
              <w:t>2021</w:t>
            </w:r>
          </w:p>
        </w:tc>
        <w:tc>
          <w:tcPr>
            <w:tcW w:w="713" w:type="pct"/>
          </w:tcPr>
          <w:p w14:paraId="2D3CDCF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12F67EC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15693F0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01A2C62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3" w:type="pct"/>
          </w:tcPr>
          <w:p w14:paraId="5C97C5B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60F143E" w14:textId="77777777" w:rsidTr="00634CCE">
        <w:trPr>
          <w:trHeight w:val="284"/>
        </w:trPr>
        <w:tc>
          <w:tcPr>
            <w:tcW w:w="1425" w:type="pct"/>
          </w:tcPr>
          <w:p w14:paraId="540EC868" w14:textId="77777777" w:rsidR="004326E4" w:rsidRPr="0079069D" w:rsidRDefault="004326E4" w:rsidP="000D63B2">
            <w:pPr>
              <w:spacing w:line="360" w:lineRule="auto"/>
              <w:rPr>
                <w:b/>
                <w:bCs/>
                <w:sz w:val="24"/>
                <w:szCs w:val="24"/>
              </w:rPr>
            </w:pPr>
            <w:r w:rsidRPr="0079069D">
              <w:rPr>
                <w:b/>
                <w:bCs/>
                <w:sz w:val="24"/>
                <w:szCs w:val="24"/>
              </w:rPr>
              <w:t>Financial assets</w:t>
            </w:r>
          </w:p>
        </w:tc>
        <w:tc>
          <w:tcPr>
            <w:tcW w:w="713" w:type="pct"/>
          </w:tcPr>
          <w:p w14:paraId="562B193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4E725DB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14822B6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60C87DF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3" w:type="pct"/>
          </w:tcPr>
          <w:p w14:paraId="06953B4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BB434AA" w14:textId="77777777" w:rsidTr="00634CCE">
        <w:trPr>
          <w:trHeight w:val="336"/>
        </w:trPr>
        <w:tc>
          <w:tcPr>
            <w:tcW w:w="1425" w:type="pct"/>
          </w:tcPr>
          <w:p w14:paraId="2B884A05" w14:textId="77777777" w:rsidR="004326E4" w:rsidRPr="0079069D" w:rsidRDefault="004326E4" w:rsidP="000D63B2">
            <w:pPr>
              <w:spacing w:line="360" w:lineRule="auto"/>
              <w:rPr>
                <w:b/>
                <w:bCs/>
                <w:sz w:val="24"/>
                <w:szCs w:val="24"/>
              </w:rPr>
            </w:pPr>
            <w:r w:rsidRPr="0079069D">
              <w:rPr>
                <w:b/>
                <w:bCs/>
                <w:sz w:val="24"/>
                <w:szCs w:val="24"/>
              </w:rPr>
              <w:t>Cash and deposits</w:t>
            </w:r>
          </w:p>
        </w:tc>
        <w:tc>
          <w:tcPr>
            <w:tcW w:w="713" w:type="pct"/>
          </w:tcPr>
          <w:p w14:paraId="268C5DD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71F8A12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6A4C0B4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025A354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3" w:type="pct"/>
          </w:tcPr>
          <w:p w14:paraId="59B9E5D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D0532D0" w14:textId="77777777" w:rsidTr="00634CCE">
        <w:trPr>
          <w:trHeight w:val="454"/>
        </w:trPr>
        <w:tc>
          <w:tcPr>
            <w:tcW w:w="1425" w:type="pct"/>
          </w:tcPr>
          <w:p w14:paraId="5B554562" w14:textId="77777777" w:rsidR="004326E4" w:rsidRPr="0079069D" w:rsidRDefault="004326E4" w:rsidP="000D63B2">
            <w:pPr>
              <w:spacing w:line="360" w:lineRule="auto"/>
              <w:rPr>
                <w:sz w:val="24"/>
                <w:szCs w:val="24"/>
              </w:rPr>
            </w:pPr>
            <w:r w:rsidRPr="0079069D">
              <w:rPr>
                <w:sz w:val="24"/>
                <w:szCs w:val="24"/>
              </w:rPr>
              <w:t>Cash and deposits on call</w:t>
            </w:r>
          </w:p>
        </w:tc>
        <w:tc>
          <w:tcPr>
            <w:tcW w:w="713" w:type="pct"/>
          </w:tcPr>
          <w:p w14:paraId="7153A275" w14:textId="77777777" w:rsidR="004326E4" w:rsidRPr="0079069D" w:rsidRDefault="004326E4" w:rsidP="000D63B2">
            <w:pPr>
              <w:spacing w:line="360" w:lineRule="auto"/>
              <w:rPr>
                <w:b/>
                <w:bCs/>
                <w:sz w:val="24"/>
                <w:szCs w:val="24"/>
              </w:rPr>
            </w:pPr>
            <w:r w:rsidRPr="0079069D">
              <w:rPr>
                <w:b/>
                <w:bCs/>
                <w:sz w:val="24"/>
                <w:szCs w:val="24"/>
              </w:rPr>
              <w:t>0.33%</w:t>
            </w:r>
          </w:p>
        </w:tc>
        <w:tc>
          <w:tcPr>
            <w:tcW w:w="713" w:type="pct"/>
          </w:tcPr>
          <w:p w14:paraId="308C44E3" w14:textId="77777777" w:rsidR="004326E4" w:rsidRPr="0079069D" w:rsidRDefault="004326E4" w:rsidP="000D63B2">
            <w:pPr>
              <w:spacing w:line="360" w:lineRule="auto"/>
              <w:rPr>
                <w:b/>
                <w:bCs/>
                <w:sz w:val="24"/>
                <w:szCs w:val="24"/>
              </w:rPr>
            </w:pPr>
            <w:r w:rsidRPr="0079069D">
              <w:rPr>
                <w:b/>
                <w:bCs/>
                <w:sz w:val="24"/>
                <w:szCs w:val="24"/>
              </w:rPr>
              <w:t>1,242,681</w:t>
            </w:r>
          </w:p>
        </w:tc>
        <w:tc>
          <w:tcPr>
            <w:tcW w:w="713" w:type="pct"/>
          </w:tcPr>
          <w:p w14:paraId="103B7EFA"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5582ED5F" w14:textId="77777777" w:rsidR="004326E4" w:rsidRPr="0079069D" w:rsidRDefault="004326E4" w:rsidP="000D63B2">
            <w:pPr>
              <w:spacing w:line="360" w:lineRule="auto"/>
              <w:rPr>
                <w:b/>
                <w:bCs/>
                <w:sz w:val="24"/>
                <w:szCs w:val="24"/>
              </w:rPr>
            </w:pPr>
            <w:r w:rsidRPr="0079069D">
              <w:rPr>
                <w:b/>
                <w:bCs/>
                <w:sz w:val="24"/>
                <w:szCs w:val="24"/>
              </w:rPr>
              <w:t>525,575</w:t>
            </w:r>
          </w:p>
        </w:tc>
        <w:tc>
          <w:tcPr>
            <w:tcW w:w="723" w:type="pct"/>
          </w:tcPr>
          <w:p w14:paraId="1AD94A54" w14:textId="77777777" w:rsidR="004326E4" w:rsidRPr="0079069D" w:rsidRDefault="004326E4" w:rsidP="000D63B2">
            <w:pPr>
              <w:spacing w:line="360" w:lineRule="auto"/>
              <w:rPr>
                <w:b/>
                <w:bCs/>
                <w:sz w:val="24"/>
                <w:szCs w:val="24"/>
              </w:rPr>
            </w:pPr>
            <w:r w:rsidRPr="0079069D">
              <w:rPr>
                <w:b/>
                <w:bCs/>
                <w:sz w:val="24"/>
                <w:szCs w:val="24"/>
              </w:rPr>
              <w:t>717,106</w:t>
            </w:r>
          </w:p>
        </w:tc>
      </w:tr>
      <w:tr w:rsidR="004326E4" w:rsidRPr="0079069D" w14:paraId="32CEF373" w14:textId="77777777" w:rsidTr="00634CCE">
        <w:trPr>
          <w:trHeight w:val="284"/>
        </w:trPr>
        <w:tc>
          <w:tcPr>
            <w:tcW w:w="1425" w:type="pct"/>
          </w:tcPr>
          <w:p w14:paraId="6B7B152D"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Receivables </w:t>
            </w:r>
            <w:r w:rsidRPr="0079069D">
              <w:rPr>
                <w:rFonts w:ascii="VIC SemiBold" w:hAnsi="VIC SemiBold" w:cs="VIC SemiBold"/>
                <w:b/>
                <w:bCs/>
                <w:sz w:val="24"/>
                <w:szCs w:val="24"/>
                <w:vertAlign w:val="superscript"/>
              </w:rPr>
              <w:t>(i)</w:t>
            </w:r>
          </w:p>
        </w:tc>
        <w:tc>
          <w:tcPr>
            <w:tcW w:w="713" w:type="pct"/>
          </w:tcPr>
          <w:p w14:paraId="6BE8415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48200A0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102CF9B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2874DF8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3" w:type="pct"/>
          </w:tcPr>
          <w:p w14:paraId="26AF6C0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20F4557" w14:textId="77777777" w:rsidTr="00634CCE">
        <w:trPr>
          <w:trHeight w:val="284"/>
        </w:trPr>
        <w:tc>
          <w:tcPr>
            <w:tcW w:w="1425" w:type="pct"/>
          </w:tcPr>
          <w:p w14:paraId="485E4623" w14:textId="77777777" w:rsidR="004326E4" w:rsidRPr="0079069D" w:rsidRDefault="004326E4" w:rsidP="000D63B2">
            <w:pPr>
              <w:spacing w:line="360" w:lineRule="auto"/>
              <w:rPr>
                <w:sz w:val="24"/>
                <w:szCs w:val="24"/>
              </w:rPr>
            </w:pPr>
            <w:r w:rsidRPr="0079069D">
              <w:rPr>
                <w:sz w:val="24"/>
                <w:szCs w:val="24"/>
              </w:rPr>
              <w:t xml:space="preserve">Trade and other receivables </w:t>
            </w:r>
          </w:p>
        </w:tc>
        <w:tc>
          <w:tcPr>
            <w:tcW w:w="713" w:type="pct"/>
          </w:tcPr>
          <w:p w14:paraId="63B591D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47A9D3BB" w14:textId="77777777" w:rsidR="004326E4" w:rsidRPr="0079069D" w:rsidRDefault="004326E4" w:rsidP="000D63B2">
            <w:pPr>
              <w:spacing w:line="360" w:lineRule="auto"/>
              <w:rPr>
                <w:b/>
                <w:bCs/>
                <w:sz w:val="24"/>
                <w:szCs w:val="24"/>
              </w:rPr>
            </w:pPr>
            <w:r w:rsidRPr="0079069D">
              <w:rPr>
                <w:b/>
                <w:bCs/>
                <w:sz w:val="24"/>
                <w:szCs w:val="24"/>
              </w:rPr>
              <w:t>44,698</w:t>
            </w:r>
          </w:p>
        </w:tc>
        <w:tc>
          <w:tcPr>
            <w:tcW w:w="713" w:type="pct"/>
          </w:tcPr>
          <w:p w14:paraId="592C7DDB"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1AE51AFE"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62495358" w14:textId="77777777" w:rsidR="004326E4" w:rsidRPr="0079069D" w:rsidRDefault="004326E4" w:rsidP="000D63B2">
            <w:pPr>
              <w:spacing w:line="360" w:lineRule="auto"/>
              <w:rPr>
                <w:b/>
                <w:bCs/>
                <w:sz w:val="24"/>
                <w:szCs w:val="24"/>
              </w:rPr>
            </w:pPr>
            <w:r w:rsidRPr="0079069D">
              <w:rPr>
                <w:b/>
                <w:bCs/>
                <w:sz w:val="24"/>
                <w:szCs w:val="24"/>
              </w:rPr>
              <w:t>44,698</w:t>
            </w:r>
          </w:p>
        </w:tc>
      </w:tr>
      <w:tr w:rsidR="004326E4" w:rsidRPr="0079069D" w14:paraId="0A862452" w14:textId="77777777" w:rsidTr="00634CCE">
        <w:trPr>
          <w:trHeight w:val="284"/>
        </w:trPr>
        <w:tc>
          <w:tcPr>
            <w:tcW w:w="1425" w:type="pct"/>
          </w:tcPr>
          <w:p w14:paraId="0EE3E370" w14:textId="77777777" w:rsidR="004326E4" w:rsidRPr="0079069D" w:rsidRDefault="004326E4" w:rsidP="000D63B2">
            <w:pPr>
              <w:spacing w:line="360" w:lineRule="auto"/>
              <w:rPr>
                <w:sz w:val="24"/>
                <w:szCs w:val="24"/>
              </w:rPr>
            </w:pPr>
            <w:r w:rsidRPr="0079069D">
              <w:rPr>
                <w:sz w:val="24"/>
                <w:szCs w:val="24"/>
              </w:rPr>
              <w:t>Concessional loans</w:t>
            </w:r>
          </w:p>
        </w:tc>
        <w:tc>
          <w:tcPr>
            <w:tcW w:w="713" w:type="pct"/>
          </w:tcPr>
          <w:p w14:paraId="5799087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24E5BF34" w14:textId="77777777" w:rsidR="004326E4" w:rsidRPr="0079069D" w:rsidRDefault="004326E4" w:rsidP="000D63B2">
            <w:pPr>
              <w:spacing w:line="360" w:lineRule="auto"/>
              <w:rPr>
                <w:b/>
                <w:bCs/>
                <w:sz w:val="24"/>
                <w:szCs w:val="24"/>
              </w:rPr>
            </w:pPr>
            <w:r w:rsidRPr="0079069D">
              <w:rPr>
                <w:b/>
                <w:bCs/>
                <w:sz w:val="24"/>
                <w:szCs w:val="24"/>
              </w:rPr>
              <w:t>100,044</w:t>
            </w:r>
          </w:p>
        </w:tc>
        <w:tc>
          <w:tcPr>
            <w:tcW w:w="713" w:type="pct"/>
          </w:tcPr>
          <w:p w14:paraId="1CE4F3CD"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1669C502"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72B7A6C7" w14:textId="77777777" w:rsidR="004326E4" w:rsidRPr="0079069D" w:rsidRDefault="004326E4" w:rsidP="000D63B2">
            <w:pPr>
              <w:spacing w:line="360" w:lineRule="auto"/>
              <w:rPr>
                <w:b/>
                <w:bCs/>
                <w:sz w:val="24"/>
                <w:szCs w:val="24"/>
              </w:rPr>
            </w:pPr>
            <w:r w:rsidRPr="0079069D">
              <w:rPr>
                <w:b/>
                <w:bCs/>
                <w:sz w:val="24"/>
                <w:szCs w:val="24"/>
              </w:rPr>
              <w:t>100,044</w:t>
            </w:r>
          </w:p>
        </w:tc>
      </w:tr>
      <w:tr w:rsidR="004326E4" w:rsidRPr="0079069D" w14:paraId="1BC0FC37" w14:textId="77777777" w:rsidTr="00634CCE">
        <w:trPr>
          <w:trHeight w:val="284"/>
        </w:trPr>
        <w:tc>
          <w:tcPr>
            <w:tcW w:w="1425" w:type="pct"/>
          </w:tcPr>
          <w:p w14:paraId="572C135D" w14:textId="77777777" w:rsidR="004326E4" w:rsidRPr="0079069D" w:rsidRDefault="004326E4" w:rsidP="000D63B2">
            <w:pPr>
              <w:spacing w:line="360" w:lineRule="auto"/>
              <w:rPr>
                <w:sz w:val="24"/>
                <w:szCs w:val="24"/>
              </w:rPr>
            </w:pPr>
            <w:r w:rsidRPr="0079069D">
              <w:rPr>
                <w:sz w:val="24"/>
                <w:szCs w:val="24"/>
              </w:rPr>
              <w:t>Accrued income</w:t>
            </w:r>
          </w:p>
        </w:tc>
        <w:tc>
          <w:tcPr>
            <w:tcW w:w="713" w:type="pct"/>
          </w:tcPr>
          <w:p w14:paraId="50EFABC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159CE435" w14:textId="77777777" w:rsidR="004326E4" w:rsidRPr="0079069D" w:rsidRDefault="004326E4" w:rsidP="000D63B2">
            <w:pPr>
              <w:spacing w:line="360" w:lineRule="auto"/>
              <w:rPr>
                <w:b/>
                <w:bCs/>
                <w:sz w:val="24"/>
                <w:szCs w:val="24"/>
              </w:rPr>
            </w:pPr>
            <w:r w:rsidRPr="0079069D">
              <w:rPr>
                <w:b/>
                <w:bCs/>
                <w:sz w:val="24"/>
                <w:szCs w:val="24"/>
              </w:rPr>
              <w:t>3,020</w:t>
            </w:r>
          </w:p>
        </w:tc>
        <w:tc>
          <w:tcPr>
            <w:tcW w:w="713" w:type="pct"/>
          </w:tcPr>
          <w:p w14:paraId="3EEB779B"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6A58518B"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593D3256" w14:textId="77777777" w:rsidR="004326E4" w:rsidRPr="0079069D" w:rsidRDefault="004326E4" w:rsidP="000D63B2">
            <w:pPr>
              <w:spacing w:line="360" w:lineRule="auto"/>
              <w:rPr>
                <w:b/>
                <w:bCs/>
                <w:sz w:val="24"/>
                <w:szCs w:val="24"/>
              </w:rPr>
            </w:pPr>
            <w:r w:rsidRPr="0079069D">
              <w:rPr>
                <w:b/>
                <w:bCs/>
                <w:sz w:val="24"/>
                <w:szCs w:val="24"/>
              </w:rPr>
              <w:t>3,020</w:t>
            </w:r>
          </w:p>
        </w:tc>
      </w:tr>
      <w:tr w:rsidR="004326E4" w:rsidRPr="0079069D" w14:paraId="3ED71972" w14:textId="77777777" w:rsidTr="00634CCE">
        <w:trPr>
          <w:trHeight w:val="284"/>
        </w:trPr>
        <w:tc>
          <w:tcPr>
            <w:tcW w:w="1425" w:type="pct"/>
          </w:tcPr>
          <w:p w14:paraId="55987DD4" w14:textId="77777777" w:rsidR="004326E4" w:rsidRPr="0079069D" w:rsidRDefault="004326E4" w:rsidP="000D63B2">
            <w:pPr>
              <w:spacing w:line="360" w:lineRule="auto"/>
              <w:rPr>
                <w:b/>
                <w:bCs/>
                <w:sz w:val="24"/>
                <w:szCs w:val="24"/>
              </w:rPr>
            </w:pPr>
            <w:r w:rsidRPr="0079069D">
              <w:rPr>
                <w:b/>
                <w:bCs/>
                <w:sz w:val="24"/>
                <w:szCs w:val="24"/>
              </w:rPr>
              <w:t>Derivative financial Instruments</w:t>
            </w:r>
          </w:p>
        </w:tc>
        <w:tc>
          <w:tcPr>
            <w:tcW w:w="713" w:type="pct"/>
          </w:tcPr>
          <w:p w14:paraId="5620228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29D98031" w14:textId="77777777" w:rsidR="004326E4" w:rsidRPr="0079069D" w:rsidRDefault="004326E4" w:rsidP="000D63B2">
            <w:pPr>
              <w:spacing w:line="360" w:lineRule="auto"/>
              <w:rPr>
                <w:b/>
                <w:bCs/>
                <w:sz w:val="24"/>
                <w:szCs w:val="24"/>
              </w:rPr>
            </w:pPr>
            <w:r w:rsidRPr="0079069D">
              <w:rPr>
                <w:b/>
                <w:bCs/>
                <w:sz w:val="24"/>
                <w:szCs w:val="24"/>
              </w:rPr>
              <w:t>80,669</w:t>
            </w:r>
          </w:p>
        </w:tc>
        <w:tc>
          <w:tcPr>
            <w:tcW w:w="713" w:type="pct"/>
          </w:tcPr>
          <w:p w14:paraId="1817A7E7"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5E910310"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7C2F54DA" w14:textId="77777777" w:rsidR="004326E4" w:rsidRPr="0079069D" w:rsidRDefault="004326E4" w:rsidP="000D63B2">
            <w:pPr>
              <w:spacing w:line="360" w:lineRule="auto"/>
              <w:rPr>
                <w:b/>
                <w:bCs/>
                <w:sz w:val="24"/>
                <w:szCs w:val="24"/>
              </w:rPr>
            </w:pPr>
            <w:r w:rsidRPr="0079069D">
              <w:rPr>
                <w:b/>
                <w:bCs/>
                <w:sz w:val="24"/>
                <w:szCs w:val="24"/>
              </w:rPr>
              <w:t>80,669</w:t>
            </w:r>
          </w:p>
        </w:tc>
      </w:tr>
      <w:tr w:rsidR="004326E4" w:rsidRPr="0079069D" w14:paraId="7F70209C" w14:textId="77777777" w:rsidTr="00634CCE">
        <w:trPr>
          <w:trHeight w:val="284"/>
        </w:trPr>
        <w:tc>
          <w:tcPr>
            <w:tcW w:w="1425" w:type="pct"/>
          </w:tcPr>
          <w:p w14:paraId="5CF7F3C4" w14:textId="77777777" w:rsidR="004326E4" w:rsidRPr="0079069D" w:rsidRDefault="004326E4" w:rsidP="000D63B2">
            <w:pPr>
              <w:spacing w:line="360" w:lineRule="auto"/>
              <w:rPr>
                <w:b/>
                <w:bCs/>
                <w:sz w:val="24"/>
                <w:szCs w:val="24"/>
              </w:rPr>
            </w:pPr>
            <w:r w:rsidRPr="0079069D">
              <w:rPr>
                <w:b/>
                <w:bCs/>
                <w:sz w:val="24"/>
                <w:szCs w:val="24"/>
              </w:rPr>
              <w:t>Total financial assets</w:t>
            </w:r>
          </w:p>
        </w:tc>
        <w:tc>
          <w:tcPr>
            <w:tcW w:w="713" w:type="pct"/>
          </w:tcPr>
          <w:p w14:paraId="2F4F9FB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1CAFE0F7" w14:textId="77777777" w:rsidR="004326E4" w:rsidRPr="0079069D" w:rsidRDefault="004326E4" w:rsidP="000D63B2">
            <w:pPr>
              <w:spacing w:line="360" w:lineRule="auto"/>
              <w:rPr>
                <w:b/>
                <w:bCs/>
                <w:sz w:val="24"/>
                <w:szCs w:val="24"/>
              </w:rPr>
            </w:pPr>
            <w:r w:rsidRPr="0079069D">
              <w:rPr>
                <w:b/>
                <w:bCs/>
                <w:sz w:val="24"/>
                <w:szCs w:val="24"/>
              </w:rPr>
              <w:t>1,471,112</w:t>
            </w:r>
          </w:p>
        </w:tc>
        <w:tc>
          <w:tcPr>
            <w:tcW w:w="713" w:type="pct"/>
          </w:tcPr>
          <w:p w14:paraId="22562C43"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5EECD995" w14:textId="77777777" w:rsidR="004326E4" w:rsidRPr="0079069D" w:rsidRDefault="004326E4" w:rsidP="000D63B2">
            <w:pPr>
              <w:spacing w:line="360" w:lineRule="auto"/>
              <w:rPr>
                <w:b/>
                <w:bCs/>
                <w:sz w:val="24"/>
                <w:szCs w:val="24"/>
              </w:rPr>
            </w:pPr>
            <w:r w:rsidRPr="0079069D">
              <w:rPr>
                <w:b/>
                <w:bCs/>
                <w:sz w:val="24"/>
                <w:szCs w:val="24"/>
              </w:rPr>
              <w:t>525,575</w:t>
            </w:r>
          </w:p>
        </w:tc>
        <w:tc>
          <w:tcPr>
            <w:tcW w:w="723" w:type="pct"/>
          </w:tcPr>
          <w:p w14:paraId="3F6421C4" w14:textId="77777777" w:rsidR="004326E4" w:rsidRPr="0079069D" w:rsidRDefault="004326E4" w:rsidP="000D63B2">
            <w:pPr>
              <w:spacing w:line="360" w:lineRule="auto"/>
              <w:rPr>
                <w:b/>
                <w:bCs/>
                <w:sz w:val="24"/>
                <w:szCs w:val="24"/>
              </w:rPr>
            </w:pPr>
            <w:r w:rsidRPr="0079069D">
              <w:rPr>
                <w:b/>
                <w:bCs/>
                <w:sz w:val="24"/>
                <w:szCs w:val="24"/>
              </w:rPr>
              <w:t>945,537</w:t>
            </w:r>
          </w:p>
        </w:tc>
      </w:tr>
      <w:tr w:rsidR="004326E4" w:rsidRPr="0079069D" w14:paraId="5BCED14D" w14:textId="77777777" w:rsidTr="00634CCE">
        <w:trPr>
          <w:trHeight w:val="284"/>
        </w:trPr>
        <w:tc>
          <w:tcPr>
            <w:tcW w:w="1425" w:type="pct"/>
          </w:tcPr>
          <w:p w14:paraId="0B9FFAA9" w14:textId="77777777" w:rsidR="004326E4" w:rsidRPr="0079069D" w:rsidRDefault="004326E4" w:rsidP="000D63B2">
            <w:pPr>
              <w:spacing w:line="360" w:lineRule="auto"/>
              <w:rPr>
                <w:b/>
                <w:bCs/>
                <w:sz w:val="24"/>
                <w:szCs w:val="24"/>
              </w:rPr>
            </w:pPr>
            <w:r w:rsidRPr="0079069D">
              <w:rPr>
                <w:b/>
                <w:bCs/>
                <w:sz w:val="24"/>
                <w:szCs w:val="24"/>
              </w:rPr>
              <w:t>Financial liabilities</w:t>
            </w:r>
          </w:p>
        </w:tc>
        <w:tc>
          <w:tcPr>
            <w:tcW w:w="713" w:type="pct"/>
          </w:tcPr>
          <w:p w14:paraId="135FCDC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5D6647D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37DE3F2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642951F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3" w:type="pct"/>
          </w:tcPr>
          <w:p w14:paraId="2039932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40E4909" w14:textId="77777777" w:rsidTr="00634CCE">
        <w:trPr>
          <w:trHeight w:val="284"/>
        </w:trPr>
        <w:tc>
          <w:tcPr>
            <w:tcW w:w="1425" w:type="pct"/>
          </w:tcPr>
          <w:p w14:paraId="28404F2A"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Payables </w:t>
            </w:r>
            <w:r w:rsidRPr="0079069D">
              <w:rPr>
                <w:rFonts w:ascii="VIC SemiBold" w:hAnsi="VIC SemiBold" w:cs="VIC SemiBold"/>
                <w:b/>
                <w:bCs/>
                <w:sz w:val="24"/>
                <w:szCs w:val="24"/>
                <w:vertAlign w:val="superscript"/>
              </w:rPr>
              <w:t>(ii)</w:t>
            </w:r>
          </w:p>
        </w:tc>
        <w:tc>
          <w:tcPr>
            <w:tcW w:w="713" w:type="pct"/>
          </w:tcPr>
          <w:p w14:paraId="4629D01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4D20769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71726B3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4D87766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3" w:type="pct"/>
          </w:tcPr>
          <w:p w14:paraId="60D5C5B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15273A9" w14:textId="77777777" w:rsidTr="00634CCE">
        <w:trPr>
          <w:trHeight w:val="284"/>
        </w:trPr>
        <w:tc>
          <w:tcPr>
            <w:tcW w:w="1425" w:type="pct"/>
          </w:tcPr>
          <w:p w14:paraId="33148C0D" w14:textId="77777777" w:rsidR="004326E4" w:rsidRPr="0079069D" w:rsidRDefault="004326E4" w:rsidP="000D63B2">
            <w:pPr>
              <w:spacing w:line="360" w:lineRule="auto"/>
              <w:rPr>
                <w:sz w:val="24"/>
                <w:szCs w:val="24"/>
              </w:rPr>
            </w:pPr>
            <w:r w:rsidRPr="0079069D">
              <w:rPr>
                <w:sz w:val="24"/>
                <w:szCs w:val="24"/>
              </w:rPr>
              <w:t>Trade creditors</w:t>
            </w:r>
          </w:p>
        </w:tc>
        <w:tc>
          <w:tcPr>
            <w:tcW w:w="713" w:type="pct"/>
          </w:tcPr>
          <w:p w14:paraId="364DA7E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5C2E8F26" w14:textId="77777777" w:rsidR="004326E4" w:rsidRPr="0079069D" w:rsidRDefault="004326E4" w:rsidP="000D63B2">
            <w:pPr>
              <w:spacing w:line="360" w:lineRule="auto"/>
              <w:rPr>
                <w:b/>
                <w:bCs/>
                <w:sz w:val="24"/>
                <w:szCs w:val="24"/>
              </w:rPr>
            </w:pPr>
            <w:r w:rsidRPr="0079069D">
              <w:rPr>
                <w:b/>
                <w:bCs/>
                <w:sz w:val="24"/>
                <w:szCs w:val="24"/>
              </w:rPr>
              <w:t>29,910</w:t>
            </w:r>
          </w:p>
        </w:tc>
        <w:tc>
          <w:tcPr>
            <w:tcW w:w="713" w:type="pct"/>
          </w:tcPr>
          <w:p w14:paraId="01367CED"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22633497"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52E549F1" w14:textId="77777777" w:rsidR="004326E4" w:rsidRPr="0079069D" w:rsidRDefault="004326E4" w:rsidP="000D63B2">
            <w:pPr>
              <w:spacing w:line="360" w:lineRule="auto"/>
              <w:rPr>
                <w:b/>
                <w:bCs/>
                <w:sz w:val="24"/>
                <w:szCs w:val="24"/>
              </w:rPr>
            </w:pPr>
            <w:r w:rsidRPr="0079069D">
              <w:rPr>
                <w:b/>
                <w:bCs/>
                <w:sz w:val="24"/>
                <w:szCs w:val="24"/>
              </w:rPr>
              <w:t>29,910</w:t>
            </w:r>
          </w:p>
        </w:tc>
      </w:tr>
      <w:tr w:rsidR="004326E4" w:rsidRPr="0079069D" w14:paraId="34FF77C2" w14:textId="77777777" w:rsidTr="00634CCE">
        <w:trPr>
          <w:trHeight w:val="284"/>
        </w:trPr>
        <w:tc>
          <w:tcPr>
            <w:tcW w:w="1425" w:type="pct"/>
          </w:tcPr>
          <w:p w14:paraId="132BF91B" w14:textId="77777777" w:rsidR="004326E4" w:rsidRPr="0079069D" w:rsidRDefault="004326E4" w:rsidP="000D63B2">
            <w:pPr>
              <w:spacing w:line="360" w:lineRule="auto"/>
              <w:rPr>
                <w:sz w:val="24"/>
                <w:szCs w:val="24"/>
              </w:rPr>
            </w:pPr>
            <w:r w:rsidRPr="0079069D">
              <w:rPr>
                <w:sz w:val="24"/>
                <w:szCs w:val="24"/>
              </w:rPr>
              <w:t>Accrued grants and other transfers</w:t>
            </w:r>
          </w:p>
        </w:tc>
        <w:tc>
          <w:tcPr>
            <w:tcW w:w="713" w:type="pct"/>
          </w:tcPr>
          <w:p w14:paraId="19004B1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3B4C7EE0" w14:textId="77777777" w:rsidR="004326E4" w:rsidRPr="0079069D" w:rsidRDefault="004326E4" w:rsidP="000D63B2">
            <w:pPr>
              <w:spacing w:line="360" w:lineRule="auto"/>
              <w:rPr>
                <w:b/>
                <w:bCs/>
                <w:sz w:val="24"/>
                <w:szCs w:val="24"/>
              </w:rPr>
            </w:pPr>
            <w:r w:rsidRPr="0079069D">
              <w:rPr>
                <w:b/>
                <w:bCs/>
                <w:sz w:val="24"/>
                <w:szCs w:val="24"/>
              </w:rPr>
              <w:t>60,597</w:t>
            </w:r>
          </w:p>
        </w:tc>
        <w:tc>
          <w:tcPr>
            <w:tcW w:w="713" w:type="pct"/>
          </w:tcPr>
          <w:p w14:paraId="00AC3DF5"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6AD186AA"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03281D7A" w14:textId="77777777" w:rsidR="004326E4" w:rsidRPr="0079069D" w:rsidRDefault="004326E4" w:rsidP="000D63B2">
            <w:pPr>
              <w:spacing w:line="360" w:lineRule="auto"/>
              <w:rPr>
                <w:b/>
                <w:bCs/>
                <w:sz w:val="24"/>
                <w:szCs w:val="24"/>
              </w:rPr>
            </w:pPr>
            <w:r w:rsidRPr="0079069D">
              <w:rPr>
                <w:b/>
                <w:bCs/>
                <w:sz w:val="24"/>
                <w:szCs w:val="24"/>
              </w:rPr>
              <w:t>60,597</w:t>
            </w:r>
          </w:p>
        </w:tc>
      </w:tr>
      <w:tr w:rsidR="004326E4" w:rsidRPr="0079069D" w14:paraId="6CDBB9CC" w14:textId="77777777" w:rsidTr="00634CCE">
        <w:trPr>
          <w:trHeight w:val="284"/>
        </w:trPr>
        <w:tc>
          <w:tcPr>
            <w:tcW w:w="1425" w:type="pct"/>
          </w:tcPr>
          <w:p w14:paraId="47A22E49" w14:textId="77777777" w:rsidR="004326E4" w:rsidRPr="0079069D" w:rsidRDefault="004326E4" w:rsidP="000D63B2">
            <w:pPr>
              <w:spacing w:line="360" w:lineRule="auto"/>
              <w:rPr>
                <w:sz w:val="24"/>
                <w:szCs w:val="24"/>
              </w:rPr>
            </w:pPr>
            <w:r w:rsidRPr="0079069D">
              <w:rPr>
                <w:sz w:val="24"/>
                <w:szCs w:val="24"/>
              </w:rPr>
              <w:t>Capital accruals</w:t>
            </w:r>
          </w:p>
        </w:tc>
        <w:tc>
          <w:tcPr>
            <w:tcW w:w="713" w:type="pct"/>
          </w:tcPr>
          <w:p w14:paraId="33D68B1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48A2289A" w14:textId="77777777" w:rsidR="004326E4" w:rsidRPr="0079069D" w:rsidRDefault="004326E4" w:rsidP="000D63B2">
            <w:pPr>
              <w:spacing w:line="360" w:lineRule="auto"/>
              <w:rPr>
                <w:b/>
                <w:bCs/>
                <w:sz w:val="24"/>
                <w:szCs w:val="24"/>
              </w:rPr>
            </w:pPr>
            <w:r w:rsidRPr="0079069D">
              <w:rPr>
                <w:b/>
                <w:bCs/>
                <w:sz w:val="24"/>
                <w:szCs w:val="24"/>
              </w:rPr>
              <w:t>2,168</w:t>
            </w:r>
          </w:p>
        </w:tc>
        <w:tc>
          <w:tcPr>
            <w:tcW w:w="713" w:type="pct"/>
          </w:tcPr>
          <w:p w14:paraId="0FFC677A"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611A6A64"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4D706B93" w14:textId="77777777" w:rsidR="004326E4" w:rsidRPr="0079069D" w:rsidRDefault="004326E4" w:rsidP="000D63B2">
            <w:pPr>
              <w:spacing w:line="360" w:lineRule="auto"/>
              <w:rPr>
                <w:b/>
                <w:bCs/>
                <w:sz w:val="24"/>
                <w:szCs w:val="24"/>
              </w:rPr>
            </w:pPr>
            <w:r w:rsidRPr="0079069D">
              <w:rPr>
                <w:b/>
                <w:bCs/>
                <w:sz w:val="24"/>
                <w:szCs w:val="24"/>
              </w:rPr>
              <w:t>2,168</w:t>
            </w:r>
          </w:p>
        </w:tc>
      </w:tr>
      <w:tr w:rsidR="004326E4" w:rsidRPr="0079069D" w14:paraId="6E05FD1A" w14:textId="77777777" w:rsidTr="00634CCE">
        <w:trPr>
          <w:trHeight w:val="413"/>
        </w:trPr>
        <w:tc>
          <w:tcPr>
            <w:tcW w:w="1425" w:type="pct"/>
          </w:tcPr>
          <w:p w14:paraId="4473A751" w14:textId="77777777" w:rsidR="004326E4" w:rsidRPr="0079069D" w:rsidRDefault="004326E4" w:rsidP="000D63B2">
            <w:pPr>
              <w:spacing w:line="360" w:lineRule="auto"/>
              <w:rPr>
                <w:sz w:val="24"/>
                <w:szCs w:val="24"/>
              </w:rPr>
            </w:pPr>
            <w:r w:rsidRPr="0079069D">
              <w:rPr>
                <w:sz w:val="24"/>
                <w:szCs w:val="24"/>
              </w:rPr>
              <w:t>Other payables and accrued expenses</w:t>
            </w:r>
          </w:p>
        </w:tc>
        <w:tc>
          <w:tcPr>
            <w:tcW w:w="713" w:type="pct"/>
          </w:tcPr>
          <w:p w14:paraId="23E6B0F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641F7B5F" w14:textId="77777777" w:rsidR="004326E4" w:rsidRPr="0079069D" w:rsidRDefault="004326E4" w:rsidP="000D63B2">
            <w:pPr>
              <w:spacing w:line="360" w:lineRule="auto"/>
              <w:rPr>
                <w:b/>
                <w:bCs/>
                <w:sz w:val="24"/>
                <w:szCs w:val="24"/>
              </w:rPr>
            </w:pPr>
            <w:r w:rsidRPr="0079069D">
              <w:rPr>
                <w:b/>
                <w:bCs/>
                <w:sz w:val="24"/>
                <w:szCs w:val="24"/>
              </w:rPr>
              <w:t>116,262</w:t>
            </w:r>
          </w:p>
        </w:tc>
        <w:tc>
          <w:tcPr>
            <w:tcW w:w="713" w:type="pct"/>
          </w:tcPr>
          <w:p w14:paraId="26CCD995"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1BC3FC74"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48B8A104" w14:textId="77777777" w:rsidR="004326E4" w:rsidRPr="0079069D" w:rsidRDefault="004326E4" w:rsidP="000D63B2">
            <w:pPr>
              <w:spacing w:line="360" w:lineRule="auto"/>
              <w:rPr>
                <w:b/>
                <w:bCs/>
                <w:sz w:val="24"/>
                <w:szCs w:val="24"/>
              </w:rPr>
            </w:pPr>
            <w:r w:rsidRPr="0079069D">
              <w:rPr>
                <w:b/>
                <w:bCs/>
                <w:sz w:val="24"/>
                <w:szCs w:val="24"/>
              </w:rPr>
              <w:t>116,262</w:t>
            </w:r>
          </w:p>
        </w:tc>
      </w:tr>
      <w:tr w:rsidR="004326E4" w:rsidRPr="0079069D" w14:paraId="0F04A11F" w14:textId="77777777" w:rsidTr="00634CCE">
        <w:trPr>
          <w:trHeight w:val="269"/>
        </w:trPr>
        <w:tc>
          <w:tcPr>
            <w:tcW w:w="1425" w:type="pct"/>
          </w:tcPr>
          <w:p w14:paraId="76CBC8CD" w14:textId="77777777" w:rsidR="004326E4" w:rsidRPr="0079069D" w:rsidRDefault="004326E4" w:rsidP="000D63B2">
            <w:pPr>
              <w:spacing w:line="360" w:lineRule="auto"/>
              <w:rPr>
                <w:sz w:val="24"/>
                <w:szCs w:val="24"/>
              </w:rPr>
            </w:pPr>
            <w:r w:rsidRPr="0079069D">
              <w:rPr>
                <w:sz w:val="24"/>
                <w:szCs w:val="24"/>
              </w:rPr>
              <w:t>Other financial liabilities</w:t>
            </w:r>
          </w:p>
        </w:tc>
        <w:tc>
          <w:tcPr>
            <w:tcW w:w="713" w:type="pct"/>
          </w:tcPr>
          <w:p w14:paraId="02E3522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65D2F7AF" w14:textId="77777777" w:rsidR="004326E4" w:rsidRPr="0079069D" w:rsidRDefault="004326E4" w:rsidP="000D63B2">
            <w:pPr>
              <w:spacing w:line="360" w:lineRule="auto"/>
              <w:rPr>
                <w:b/>
                <w:bCs/>
                <w:sz w:val="24"/>
                <w:szCs w:val="24"/>
              </w:rPr>
            </w:pPr>
            <w:r w:rsidRPr="0079069D">
              <w:rPr>
                <w:b/>
                <w:bCs/>
                <w:sz w:val="24"/>
                <w:szCs w:val="24"/>
              </w:rPr>
              <w:t>204,644</w:t>
            </w:r>
          </w:p>
        </w:tc>
        <w:tc>
          <w:tcPr>
            <w:tcW w:w="713" w:type="pct"/>
          </w:tcPr>
          <w:p w14:paraId="6974CEC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412E008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3" w:type="pct"/>
          </w:tcPr>
          <w:p w14:paraId="1CD769DA" w14:textId="77777777" w:rsidR="004326E4" w:rsidRPr="0079069D" w:rsidRDefault="004326E4" w:rsidP="000D63B2">
            <w:pPr>
              <w:spacing w:line="360" w:lineRule="auto"/>
              <w:rPr>
                <w:b/>
                <w:bCs/>
                <w:sz w:val="24"/>
                <w:szCs w:val="24"/>
              </w:rPr>
            </w:pPr>
            <w:r w:rsidRPr="0079069D">
              <w:rPr>
                <w:b/>
                <w:bCs/>
                <w:sz w:val="24"/>
                <w:szCs w:val="24"/>
              </w:rPr>
              <w:t>204,644</w:t>
            </w:r>
          </w:p>
        </w:tc>
      </w:tr>
      <w:tr w:rsidR="004326E4" w:rsidRPr="0079069D" w14:paraId="1701854C" w14:textId="77777777" w:rsidTr="00634CCE">
        <w:trPr>
          <w:trHeight w:val="284"/>
        </w:trPr>
        <w:tc>
          <w:tcPr>
            <w:tcW w:w="1425" w:type="pct"/>
          </w:tcPr>
          <w:p w14:paraId="3FA5DC55" w14:textId="77777777" w:rsidR="004326E4" w:rsidRPr="0079069D" w:rsidRDefault="004326E4" w:rsidP="000D63B2">
            <w:pPr>
              <w:spacing w:line="360" w:lineRule="auto"/>
              <w:rPr>
                <w:b/>
                <w:bCs/>
                <w:sz w:val="24"/>
                <w:szCs w:val="24"/>
              </w:rPr>
            </w:pPr>
            <w:r w:rsidRPr="0079069D">
              <w:rPr>
                <w:b/>
                <w:bCs/>
                <w:sz w:val="24"/>
                <w:szCs w:val="24"/>
              </w:rPr>
              <w:t>Borrowings</w:t>
            </w:r>
          </w:p>
        </w:tc>
        <w:tc>
          <w:tcPr>
            <w:tcW w:w="713" w:type="pct"/>
          </w:tcPr>
          <w:p w14:paraId="590279F3" w14:textId="77777777" w:rsidR="004326E4" w:rsidRPr="0079069D" w:rsidRDefault="004326E4" w:rsidP="000D63B2">
            <w:pPr>
              <w:spacing w:line="360" w:lineRule="auto"/>
              <w:rPr>
                <w:b/>
                <w:bCs/>
                <w:sz w:val="24"/>
                <w:szCs w:val="24"/>
              </w:rPr>
            </w:pPr>
            <w:r w:rsidRPr="0079069D">
              <w:rPr>
                <w:b/>
                <w:bCs/>
                <w:sz w:val="24"/>
                <w:szCs w:val="24"/>
              </w:rPr>
              <w:t>2.94%</w:t>
            </w:r>
          </w:p>
        </w:tc>
        <w:tc>
          <w:tcPr>
            <w:tcW w:w="713" w:type="pct"/>
          </w:tcPr>
          <w:p w14:paraId="4F0D4DA5" w14:textId="77777777" w:rsidR="004326E4" w:rsidRPr="0079069D" w:rsidRDefault="004326E4" w:rsidP="000D63B2">
            <w:pPr>
              <w:spacing w:line="360" w:lineRule="auto"/>
              <w:rPr>
                <w:b/>
                <w:bCs/>
                <w:sz w:val="24"/>
                <w:szCs w:val="24"/>
              </w:rPr>
            </w:pPr>
            <w:r w:rsidRPr="0079069D">
              <w:rPr>
                <w:b/>
                <w:bCs/>
                <w:sz w:val="24"/>
                <w:szCs w:val="24"/>
              </w:rPr>
              <w:t>50,812</w:t>
            </w:r>
          </w:p>
        </w:tc>
        <w:tc>
          <w:tcPr>
            <w:tcW w:w="713" w:type="pct"/>
          </w:tcPr>
          <w:p w14:paraId="4C68A222" w14:textId="77777777" w:rsidR="004326E4" w:rsidRPr="0079069D" w:rsidRDefault="004326E4" w:rsidP="000D63B2">
            <w:pPr>
              <w:spacing w:line="360" w:lineRule="auto"/>
              <w:rPr>
                <w:b/>
                <w:bCs/>
                <w:sz w:val="24"/>
                <w:szCs w:val="24"/>
              </w:rPr>
            </w:pPr>
            <w:r w:rsidRPr="0079069D">
              <w:rPr>
                <w:b/>
                <w:bCs/>
                <w:sz w:val="24"/>
                <w:szCs w:val="24"/>
              </w:rPr>
              <w:t>50,812</w:t>
            </w:r>
          </w:p>
        </w:tc>
        <w:tc>
          <w:tcPr>
            <w:tcW w:w="713" w:type="pct"/>
          </w:tcPr>
          <w:p w14:paraId="6520E178"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3976A0BF"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2AA9981A" w14:textId="77777777" w:rsidTr="00634CCE">
        <w:trPr>
          <w:trHeight w:val="423"/>
        </w:trPr>
        <w:tc>
          <w:tcPr>
            <w:tcW w:w="1425" w:type="pct"/>
          </w:tcPr>
          <w:p w14:paraId="30637A25" w14:textId="77777777" w:rsidR="004326E4" w:rsidRPr="0079069D" w:rsidRDefault="004326E4" w:rsidP="000D63B2">
            <w:pPr>
              <w:spacing w:line="360" w:lineRule="auto"/>
              <w:rPr>
                <w:b/>
                <w:bCs/>
                <w:sz w:val="24"/>
                <w:szCs w:val="24"/>
              </w:rPr>
            </w:pPr>
            <w:r w:rsidRPr="0079069D">
              <w:rPr>
                <w:b/>
                <w:bCs/>
                <w:sz w:val="24"/>
                <w:szCs w:val="24"/>
              </w:rPr>
              <w:t>Derivative financial Instruments</w:t>
            </w:r>
          </w:p>
        </w:tc>
        <w:tc>
          <w:tcPr>
            <w:tcW w:w="713" w:type="pct"/>
          </w:tcPr>
          <w:p w14:paraId="7351A67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1E6D33CD" w14:textId="77777777" w:rsidR="004326E4" w:rsidRPr="0079069D" w:rsidRDefault="004326E4" w:rsidP="000D63B2">
            <w:pPr>
              <w:spacing w:line="360" w:lineRule="auto"/>
              <w:rPr>
                <w:b/>
                <w:bCs/>
                <w:sz w:val="24"/>
                <w:szCs w:val="24"/>
              </w:rPr>
            </w:pPr>
            <w:r w:rsidRPr="0079069D">
              <w:rPr>
                <w:b/>
                <w:bCs/>
                <w:sz w:val="24"/>
                <w:szCs w:val="24"/>
              </w:rPr>
              <w:t>1,931</w:t>
            </w:r>
          </w:p>
        </w:tc>
        <w:tc>
          <w:tcPr>
            <w:tcW w:w="713" w:type="pct"/>
          </w:tcPr>
          <w:p w14:paraId="5E68F50B"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7B8DA253"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0399499C" w14:textId="77777777" w:rsidR="004326E4" w:rsidRPr="0079069D" w:rsidRDefault="004326E4" w:rsidP="000D63B2">
            <w:pPr>
              <w:spacing w:line="360" w:lineRule="auto"/>
              <w:rPr>
                <w:b/>
                <w:bCs/>
                <w:sz w:val="24"/>
                <w:szCs w:val="24"/>
              </w:rPr>
            </w:pPr>
            <w:r w:rsidRPr="0079069D">
              <w:rPr>
                <w:b/>
                <w:bCs/>
                <w:sz w:val="24"/>
                <w:szCs w:val="24"/>
              </w:rPr>
              <w:t>1,931</w:t>
            </w:r>
          </w:p>
        </w:tc>
      </w:tr>
      <w:tr w:rsidR="004326E4" w:rsidRPr="0079069D" w14:paraId="2C876C7E" w14:textId="77777777" w:rsidTr="00634CCE">
        <w:trPr>
          <w:trHeight w:val="284"/>
        </w:trPr>
        <w:tc>
          <w:tcPr>
            <w:tcW w:w="1425" w:type="pct"/>
          </w:tcPr>
          <w:p w14:paraId="473CDA49" w14:textId="77777777" w:rsidR="004326E4" w:rsidRPr="0079069D" w:rsidRDefault="004326E4" w:rsidP="000D63B2">
            <w:pPr>
              <w:spacing w:line="360" w:lineRule="auto"/>
              <w:rPr>
                <w:b/>
                <w:bCs/>
                <w:sz w:val="24"/>
                <w:szCs w:val="24"/>
              </w:rPr>
            </w:pPr>
            <w:r w:rsidRPr="0079069D">
              <w:rPr>
                <w:b/>
                <w:bCs/>
                <w:sz w:val="24"/>
                <w:szCs w:val="24"/>
              </w:rPr>
              <w:t>Other liabilities</w:t>
            </w:r>
          </w:p>
        </w:tc>
        <w:tc>
          <w:tcPr>
            <w:tcW w:w="713" w:type="pct"/>
          </w:tcPr>
          <w:p w14:paraId="048F0F3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7F488680" w14:textId="77777777" w:rsidR="004326E4" w:rsidRPr="0079069D" w:rsidRDefault="004326E4" w:rsidP="000D63B2">
            <w:pPr>
              <w:spacing w:line="360" w:lineRule="auto"/>
              <w:rPr>
                <w:b/>
                <w:bCs/>
                <w:sz w:val="24"/>
                <w:szCs w:val="24"/>
              </w:rPr>
            </w:pPr>
            <w:r w:rsidRPr="0079069D">
              <w:rPr>
                <w:b/>
                <w:bCs/>
                <w:sz w:val="24"/>
                <w:szCs w:val="24"/>
              </w:rPr>
              <w:t>5,692</w:t>
            </w:r>
          </w:p>
        </w:tc>
        <w:tc>
          <w:tcPr>
            <w:tcW w:w="713" w:type="pct"/>
          </w:tcPr>
          <w:p w14:paraId="1C5CD98F" w14:textId="77777777" w:rsidR="004326E4" w:rsidRPr="0079069D" w:rsidRDefault="004326E4" w:rsidP="000D63B2">
            <w:pPr>
              <w:spacing w:line="360" w:lineRule="auto"/>
              <w:rPr>
                <w:b/>
                <w:bCs/>
                <w:sz w:val="24"/>
                <w:szCs w:val="24"/>
              </w:rPr>
            </w:pPr>
            <w:r w:rsidRPr="0079069D">
              <w:rPr>
                <w:b/>
                <w:bCs/>
                <w:sz w:val="24"/>
                <w:szCs w:val="24"/>
              </w:rPr>
              <w:t>0</w:t>
            </w:r>
          </w:p>
        </w:tc>
        <w:tc>
          <w:tcPr>
            <w:tcW w:w="713" w:type="pct"/>
          </w:tcPr>
          <w:p w14:paraId="3112FC92"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40703AAA" w14:textId="77777777" w:rsidR="004326E4" w:rsidRPr="0079069D" w:rsidRDefault="004326E4" w:rsidP="000D63B2">
            <w:pPr>
              <w:spacing w:line="360" w:lineRule="auto"/>
              <w:rPr>
                <w:b/>
                <w:bCs/>
                <w:sz w:val="24"/>
                <w:szCs w:val="24"/>
              </w:rPr>
            </w:pPr>
            <w:r w:rsidRPr="0079069D">
              <w:rPr>
                <w:b/>
                <w:bCs/>
                <w:sz w:val="24"/>
                <w:szCs w:val="24"/>
              </w:rPr>
              <w:t>5,692</w:t>
            </w:r>
          </w:p>
        </w:tc>
      </w:tr>
      <w:tr w:rsidR="004326E4" w:rsidRPr="0079069D" w14:paraId="1087DEF6" w14:textId="77777777" w:rsidTr="00634CCE">
        <w:trPr>
          <w:trHeight w:val="284"/>
        </w:trPr>
        <w:tc>
          <w:tcPr>
            <w:tcW w:w="1425" w:type="pct"/>
          </w:tcPr>
          <w:p w14:paraId="6259E45B" w14:textId="77777777" w:rsidR="004326E4" w:rsidRPr="0079069D" w:rsidRDefault="004326E4" w:rsidP="000D63B2">
            <w:pPr>
              <w:spacing w:line="360" w:lineRule="auto"/>
              <w:rPr>
                <w:b/>
                <w:bCs/>
                <w:sz w:val="24"/>
                <w:szCs w:val="24"/>
              </w:rPr>
            </w:pPr>
            <w:r w:rsidRPr="0079069D">
              <w:rPr>
                <w:b/>
                <w:bCs/>
                <w:sz w:val="24"/>
                <w:szCs w:val="24"/>
              </w:rPr>
              <w:t>Total financial liabilities</w:t>
            </w:r>
          </w:p>
        </w:tc>
        <w:tc>
          <w:tcPr>
            <w:tcW w:w="713" w:type="pct"/>
          </w:tcPr>
          <w:p w14:paraId="2D9A54F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14B9923F" w14:textId="77777777" w:rsidR="004326E4" w:rsidRPr="0079069D" w:rsidRDefault="004326E4" w:rsidP="000D63B2">
            <w:pPr>
              <w:spacing w:line="360" w:lineRule="auto"/>
              <w:rPr>
                <w:b/>
                <w:bCs/>
                <w:sz w:val="24"/>
                <w:szCs w:val="24"/>
              </w:rPr>
            </w:pPr>
            <w:r w:rsidRPr="0079069D">
              <w:rPr>
                <w:b/>
                <w:bCs/>
                <w:sz w:val="24"/>
                <w:szCs w:val="24"/>
              </w:rPr>
              <w:t>472,016</w:t>
            </w:r>
          </w:p>
        </w:tc>
        <w:tc>
          <w:tcPr>
            <w:tcW w:w="713" w:type="pct"/>
          </w:tcPr>
          <w:p w14:paraId="2E2C358F" w14:textId="77777777" w:rsidR="004326E4" w:rsidRPr="0079069D" w:rsidRDefault="004326E4" w:rsidP="000D63B2">
            <w:pPr>
              <w:spacing w:line="360" w:lineRule="auto"/>
              <w:rPr>
                <w:b/>
                <w:bCs/>
                <w:sz w:val="24"/>
                <w:szCs w:val="24"/>
              </w:rPr>
            </w:pPr>
            <w:r w:rsidRPr="0079069D">
              <w:rPr>
                <w:b/>
                <w:bCs/>
                <w:sz w:val="24"/>
                <w:szCs w:val="24"/>
              </w:rPr>
              <w:t>50,812</w:t>
            </w:r>
          </w:p>
        </w:tc>
        <w:tc>
          <w:tcPr>
            <w:tcW w:w="713" w:type="pct"/>
          </w:tcPr>
          <w:p w14:paraId="710F6B0A" w14:textId="77777777" w:rsidR="004326E4" w:rsidRPr="0079069D" w:rsidRDefault="004326E4" w:rsidP="000D63B2">
            <w:pPr>
              <w:spacing w:line="360" w:lineRule="auto"/>
              <w:rPr>
                <w:b/>
                <w:bCs/>
                <w:sz w:val="24"/>
                <w:szCs w:val="24"/>
              </w:rPr>
            </w:pPr>
            <w:r w:rsidRPr="0079069D">
              <w:rPr>
                <w:b/>
                <w:bCs/>
                <w:sz w:val="24"/>
                <w:szCs w:val="24"/>
              </w:rPr>
              <w:t>0</w:t>
            </w:r>
          </w:p>
        </w:tc>
        <w:tc>
          <w:tcPr>
            <w:tcW w:w="723" w:type="pct"/>
          </w:tcPr>
          <w:p w14:paraId="778A5265" w14:textId="77777777" w:rsidR="004326E4" w:rsidRPr="0079069D" w:rsidRDefault="004326E4" w:rsidP="000D63B2">
            <w:pPr>
              <w:spacing w:line="360" w:lineRule="auto"/>
              <w:rPr>
                <w:b/>
                <w:bCs/>
                <w:sz w:val="24"/>
                <w:szCs w:val="24"/>
              </w:rPr>
            </w:pPr>
            <w:r w:rsidRPr="0079069D">
              <w:rPr>
                <w:b/>
                <w:bCs/>
                <w:sz w:val="24"/>
                <w:szCs w:val="24"/>
              </w:rPr>
              <w:t>421,204</w:t>
            </w:r>
          </w:p>
        </w:tc>
      </w:tr>
    </w:tbl>
    <w:p w14:paraId="43278DE2" w14:textId="77777777" w:rsidR="004326E4" w:rsidRPr="0079069D" w:rsidRDefault="004326E4" w:rsidP="000D63B2">
      <w:pPr>
        <w:spacing w:line="360" w:lineRule="auto"/>
        <w:rPr>
          <w:sz w:val="24"/>
          <w:szCs w:val="24"/>
          <w:lang w:val="en-US"/>
        </w:rPr>
      </w:pPr>
      <w:r w:rsidRPr="0079069D">
        <w:rPr>
          <w:sz w:val="24"/>
          <w:szCs w:val="24"/>
          <w:lang w:val="en-US"/>
        </w:rPr>
        <w:t>Note:</w:t>
      </w:r>
    </w:p>
    <w:p w14:paraId="5F7AE83F" w14:textId="37DE270F" w:rsidR="004326E4" w:rsidRPr="0079069D" w:rsidRDefault="004326E4" w:rsidP="000D63B2">
      <w:pPr>
        <w:pStyle w:val="ListParagraph"/>
        <w:numPr>
          <w:ilvl w:val="0"/>
          <w:numId w:val="77"/>
        </w:numPr>
        <w:spacing w:line="360" w:lineRule="auto"/>
        <w:rPr>
          <w:sz w:val="24"/>
          <w:szCs w:val="24"/>
          <w:lang w:val="en-US"/>
        </w:rPr>
      </w:pPr>
      <w:r w:rsidRPr="0079069D">
        <w:rPr>
          <w:sz w:val="24"/>
          <w:szCs w:val="24"/>
        </w:rPr>
        <w:t xml:space="preserve">The amount of receivables disclosed excludes statutory receivables (i.e. amounts owing from Victorian Government, landfill levies receivable and GST input tax credit receivable) totalling $766.103 million (2020: $435.698 million) – Refer to Note 6.1 </w:t>
      </w:r>
      <w:r w:rsidRPr="0079069D">
        <w:rPr>
          <w:i/>
          <w:iCs/>
          <w:sz w:val="24"/>
          <w:szCs w:val="24"/>
          <w:lang w:val="en-US"/>
        </w:rPr>
        <w:t>Receivables</w:t>
      </w:r>
      <w:r w:rsidRPr="0079069D">
        <w:rPr>
          <w:sz w:val="24"/>
          <w:szCs w:val="24"/>
          <w:lang w:val="en-US"/>
        </w:rPr>
        <w:t xml:space="preserve">.  </w:t>
      </w:r>
    </w:p>
    <w:p w14:paraId="1224ABC8" w14:textId="62F0F540" w:rsidR="004326E4" w:rsidRPr="0079069D" w:rsidRDefault="004326E4" w:rsidP="000D63B2">
      <w:pPr>
        <w:pStyle w:val="ListParagraph"/>
        <w:numPr>
          <w:ilvl w:val="0"/>
          <w:numId w:val="77"/>
        </w:numPr>
        <w:spacing w:line="360" w:lineRule="auto"/>
        <w:rPr>
          <w:sz w:val="24"/>
          <w:szCs w:val="24"/>
          <w:lang w:val="en-US"/>
        </w:rPr>
      </w:pPr>
      <w:r w:rsidRPr="0079069D">
        <w:rPr>
          <w:sz w:val="24"/>
          <w:szCs w:val="24"/>
          <w:lang w:val="en-US"/>
        </w:rPr>
        <w:t xml:space="preserve">The amount of payables disclosed excludes statutory payables (i.e., amounts owing to Victorian Government for advances from the Public Account and taxes payable) totalling $48.239 million (2020: $31.269 million) – Refer to Note 6.2 </w:t>
      </w:r>
      <w:r w:rsidRPr="0079069D">
        <w:rPr>
          <w:i/>
          <w:iCs/>
          <w:sz w:val="24"/>
          <w:szCs w:val="24"/>
          <w:lang w:val="en-US"/>
        </w:rPr>
        <w:t>Payables</w:t>
      </w:r>
      <w:r w:rsidRPr="0079069D">
        <w:rPr>
          <w:sz w:val="24"/>
          <w:szCs w:val="24"/>
          <w:lang w:val="en-US"/>
        </w:rPr>
        <w:t xml:space="preserve">. </w:t>
      </w:r>
    </w:p>
    <w:p w14:paraId="23DEE0CA" w14:textId="77777777" w:rsidR="004326E4" w:rsidRPr="0079069D" w:rsidRDefault="004326E4" w:rsidP="000D63B2">
      <w:pPr>
        <w:pStyle w:val="TableTitleTables"/>
        <w:spacing w:line="360" w:lineRule="auto"/>
        <w:rPr>
          <w:sz w:val="24"/>
          <w:szCs w:val="24"/>
          <w:lang w:val="en-US"/>
        </w:rPr>
      </w:pPr>
      <w:r w:rsidRPr="0079069D">
        <w:rPr>
          <w:sz w:val="24"/>
          <w:szCs w:val="24"/>
          <w:lang w:val="en-US"/>
        </w:rPr>
        <w:t>Interest rate exposure of financial instruments (continued)</w:t>
      </w:r>
    </w:p>
    <w:tbl>
      <w:tblPr>
        <w:tblStyle w:val="TableGrid"/>
        <w:tblW w:w="5000" w:type="pct"/>
        <w:tblLook w:val="0020" w:firstRow="1" w:lastRow="0" w:firstColumn="0" w:lastColumn="0" w:noHBand="0" w:noVBand="0"/>
      </w:tblPr>
      <w:tblGrid>
        <w:gridCol w:w="3068"/>
        <w:gridCol w:w="1539"/>
        <w:gridCol w:w="1541"/>
        <w:gridCol w:w="1541"/>
        <w:gridCol w:w="1539"/>
        <w:gridCol w:w="1562"/>
      </w:tblGrid>
      <w:tr w:rsidR="004326E4" w:rsidRPr="0079069D" w14:paraId="2DC5F519" w14:textId="77777777" w:rsidTr="00634CCE">
        <w:trPr>
          <w:trHeight w:val="350"/>
        </w:trPr>
        <w:tc>
          <w:tcPr>
            <w:tcW w:w="1421" w:type="pct"/>
          </w:tcPr>
          <w:p w14:paraId="386263A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vMerge w:val="restart"/>
          </w:tcPr>
          <w:p w14:paraId="3195AEF9" w14:textId="77777777" w:rsidR="004326E4" w:rsidRPr="0079069D" w:rsidRDefault="004326E4" w:rsidP="000D63B2">
            <w:pPr>
              <w:spacing w:line="360" w:lineRule="auto"/>
              <w:rPr>
                <w:b/>
                <w:bCs/>
                <w:sz w:val="24"/>
                <w:szCs w:val="24"/>
              </w:rPr>
            </w:pPr>
            <w:r w:rsidRPr="0079069D">
              <w:rPr>
                <w:b/>
                <w:bCs/>
                <w:sz w:val="24"/>
                <w:szCs w:val="24"/>
              </w:rPr>
              <w:t>Weighted average effective interest rate</w:t>
            </w:r>
          </w:p>
        </w:tc>
        <w:tc>
          <w:tcPr>
            <w:tcW w:w="2865" w:type="pct"/>
            <w:gridSpan w:val="4"/>
          </w:tcPr>
          <w:p w14:paraId="56664DDD" w14:textId="77777777" w:rsidR="004326E4" w:rsidRPr="0079069D" w:rsidRDefault="004326E4" w:rsidP="000D63B2">
            <w:pPr>
              <w:spacing w:line="360" w:lineRule="auto"/>
              <w:rPr>
                <w:b/>
                <w:bCs/>
                <w:sz w:val="24"/>
                <w:szCs w:val="24"/>
              </w:rPr>
            </w:pPr>
            <w:r w:rsidRPr="0079069D">
              <w:rPr>
                <w:b/>
                <w:bCs/>
                <w:sz w:val="24"/>
                <w:szCs w:val="24"/>
              </w:rPr>
              <w:t>Interest rate exposure</w:t>
            </w:r>
          </w:p>
        </w:tc>
      </w:tr>
      <w:tr w:rsidR="004326E4" w:rsidRPr="0079069D" w14:paraId="6AD4A1F4" w14:textId="77777777" w:rsidTr="00634CCE">
        <w:trPr>
          <w:trHeight w:val="60"/>
        </w:trPr>
        <w:tc>
          <w:tcPr>
            <w:tcW w:w="1421" w:type="pct"/>
          </w:tcPr>
          <w:p w14:paraId="1E58837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vMerge/>
          </w:tcPr>
          <w:p w14:paraId="44B76B3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4B988BF9" w14:textId="77777777" w:rsidR="004326E4" w:rsidRPr="0079069D" w:rsidRDefault="004326E4" w:rsidP="000D63B2">
            <w:pPr>
              <w:spacing w:line="360" w:lineRule="auto"/>
              <w:rPr>
                <w:b/>
                <w:bCs/>
                <w:sz w:val="24"/>
                <w:szCs w:val="24"/>
              </w:rPr>
            </w:pPr>
            <w:r w:rsidRPr="0079069D">
              <w:rPr>
                <w:b/>
                <w:bCs/>
                <w:sz w:val="24"/>
                <w:szCs w:val="24"/>
              </w:rPr>
              <w:t>Carrying amount</w:t>
            </w:r>
            <w:r w:rsidRPr="0079069D">
              <w:rPr>
                <w:b/>
                <w:bCs/>
                <w:sz w:val="24"/>
                <w:szCs w:val="24"/>
              </w:rPr>
              <w:br/>
              <w:t>$‘000</w:t>
            </w:r>
          </w:p>
        </w:tc>
        <w:tc>
          <w:tcPr>
            <w:tcW w:w="714" w:type="pct"/>
          </w:tcPr>
          <w:p w14:paraId="363EA061" w14:textId="77777777" w:rsidR="004326E4" w:rsidRPr="0079069D" w:rsidRDefault="004326E4" w:rsidP="000D63B2">
            <w:pPr>
              <w:spacing w:line="360" w:lineRule="auto"/>
              <w:rPr>
                <w:b/>
                <w:bCs/>
                <w:sz w:val="24"/>
                <w:szCs w:val="24"/>
              </w:rPr>
            </w:pPr>
            <w:r w:rsidRPr="0079069D">
              <w:rPr>
                <w:b/>
                <w:bCs/>
                <w:sz w:val="24"/>
                <w:szCs w:val="24"/>
              </w:rPr>
              <w:t xml:space="preserve">Fixed </w:t>
            </w:r>
            <w:r w:rsidRPr="0079069D">
              <w:rPr>
                <w:b/>
                <w:bCs/>
                <w:sz w:val="24"/>
                <w:szCs w:val="24"/>
              </w:rPr>
              <w:br/>
              <w:t>interest rate</w:t>
            </w:r>
            <w:r w:rsidRPr="0079069D">
              <w:rPr>
                <w:b/>
                <w:bCs/>
                <w:sz w:val="24"/>
                <w:szCs w:val="24"/>
              </w:rPr>
              <w:br/>
              <w:t>$‘000</w:t>
            </w:r>
          </w:p>
        </w:tc>
        <w:tc>
          <w:tcPr>
            <w:tcW w:w="713" w:type="pct"/>
          </w:tcPr>
          <w:p w14:paraId="1B9B89AC" w14:textId="77777777" w:rsidR="004326E4" w:rsidRPr="0079069D" w:rsidRDefault="004326E4" w:rsidP="000D63B2">
            <w:pPr>
              <w:spacing w:line="360" w:lineRule="auto"/>
              <w:rPr>
                <w:b/>
                <w:bCs/>
                <w:sz w:val="24"/>
                <w:szCs w:val="24"/>
              </w:rPr>
            </w:pPr>
            <w:r w:rsidRPr="0079069D">
              <w:rPr>
                <w:b/>
                <w:bCs/>
                <w:sz w:val="24"/>
                <w:szCs w:val="24"/>
              </w:rPr>
              <w:t xml:space="preserve">Variable </w:t>
            </w:r>
            <w:r w:rsidRPr="0079069D">
              <w:rPr>
                <w:b/>
                <w:bCs/>
                <w:sz w:val="24"/>
                <w:szCs w:val="24"/>
              </w:rPr>
              <w:br/>
              <w:t>interest rate</w:t>
            </w:r>
            <w:r w:rsidRPr="0079069D">
              <w:rPr>
                <w:b/>
                <w:bCs/>
                <w:sz w:val="24"/>
                <w:szCs w:val="24"/>
              </w:rPr>
              <w:br/>
              <w:t>$‘000</w:t>
            </w:r>
          </w:p>
        </w:tc>
        <w:tc>
          <w:tcPr>
            <w:tcW w:w="724" w:type="pct"/>
          </w:tcPr>
          <w:p w14:paraId="38FD5C8F" w14:textId="77777777" w:rsidR="004326E4" w:rsidRPr="0079069D" w:rsidRDefault="004326E4" w:rsidP="000D63B2">
            <w:pPr>
              <w:spacing w:line="360" w:lineRule="auto"/>
              <w:rPr>
                <w:b/>
                <w:bCs/>
                <w:sz w:val="24"/>
                <w:szCs w:val="24"/>
              </w:rPr>
            </w:pPr>
            <w:r w:rsidRPr="0079069D">
              <w:rPr>
                <w:b/>
                <w:bCs/>
                <w:sz w:val="24"/>
                <w:szCs w:val="24"/>
              </w:rPr>
              <w:t>Non-interest bearing</w:t>
            </w:r>
            <w:r w:rsidRPr="0079069D">
              <w:rPr>
                <w:b/>
                <w:bCs/>
                <w:sz w:val="24"/>
                <w:szCs w:val="24"/>
              </w:rPr>
              <w:br/>
              <w:t>$‘000</w:t>
            </w:r>
          </w:p>
        </w:tc>
      </w:tr>
      <w:tr w:rsidR="004326E4" w:rsidRPr="0079069D" w14:paraId="3DEC56A6" w14:textId="77777777" w:rsidTr="00634CCE">
        <w:trPr>
          <w:trHeight w:val="284"/>
        </w:trPr>
        <w:tc>
          <w:tcPr>
            <w:tcW w:w="1421" w:type="pct"/>
          </w:tcPr>
          <w:p w14:paraId="7A55FCD5" w14:textId="77777777" w:rsidR="004326E4" w:rsidRPr="0079069D" w:rsidRDefault="004326E4" w:rsidP="000D63B2">
            <w:pPr>
              <w:spacing w:line="360" w:lineRule="auto"/>
              <w:rPr>
                <w:b/>
                <w:bCs/>
                <w:sz w:val="24"/>
                <w:szCs w:val="24"/>
              </w:rPr>
            </w:pPr>
            <w:r w:rsidRPr="0079069D">
              <w:rPr>
                <w:b/>
                <w:bCs/>
                <w:sz w:val="24"/>
                <w:szCs w:val="24"/>
              </w:rPr>
              <w:t>2020</w:t>
            </w:r>
          </w:p>
        </w:tc>
        <w:tc>
          <w:tcPr>
            <w:tcW w:w="713" w:type="pct"/>
          </w:tcPr>
          <w:p w14:paraId="4FD1667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2F55FE5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110C02A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14CEF52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4" w:type="pct"/>
          </w:tcPr>
          <w:p w14:paraId="62A0626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6B76D65" w14:textId="77777777" w:rsidTr="00634CCE">
        <w:trPr>
          <w:trHeight w:val="284"/>
        </w:trPr>
        <w:tc>
          <w:tcPr>
            <w:tcW w:w="1421" w:type="pct"/>
          </w:tcPr>
          <w:p w14:paraId="2EC4E57D" w14:textId="77777777" w:rsidR="004326E4" w:rsidRPr="0079069D" w:rsidRDefault="004326E4" w:rsidP="000D63B2">
            <w:pPr>
              <w:spacing w:line="360" w:lineRule="auto"/>
              <w:rPr>
                <w:b/>
                <w:bCs/>
                <w:sz w:val="24"/>
                <w:szCs w:val="24"/>
              </w:rPr>
            </w:pPr>
            <w:r w:rsidRPr="0079069D">
              <w:rPr>
                <w:b/>
                <w:bCs/>
                <w:sz w:val="24"/>
                <w:szCs w:val="24"/>
              </w:rPr>
              <w:t>Financial assets</w:t>
            </w:r>
          </w:p>
        </w:tc>
        <w:tc>
          <w:tcPr>
            <w:tcW w:w="713" w:type="pct"/>
          </w:tcPr>
          <w:p w14:paraId="52A4B55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13CCB42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2F27F9D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2BA84D0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4" w:type="pct"/>
          </w:tcPr>
          <w:p w14:paraId="729FC78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BC4979F" w14:textId="77777777" w:rsidTr="00634CCE">
        <w:trPr>
          <w:trHeight w:val="284"/>
        </w:trPr>
        <w:tc>
          <w:tcPr>
            <w:tcW w:w="1421" w:type="pct"/>
          </w:tcPr>
          <w:p w14:paraId="75ECC196" w14:textId="77777777" w:rsidR="004326E4" w:rsidRPr="0079069D" w:rsidRDefault="004326E4" w:rsidP="000D63B2">
            <w:pPr>
              <w:spacing w:line="360" w:lineRule="auto"/>
              <w:rPr>
                <w:b/>
                <w:bCs/>
                <w:sz w:val="24"/>
                <w:szCs w:val="24"/>
              </w:rPr>
            </w:pPr>
            <w:r w:rsidRPr="0079069D">
              <w:rPr>
                <w:b/>
                <w:bCs/>
                <w:sz w:val="24"/>
                <w:szCs w:val="24"/>
              </w:rPr>
              <w:t>Cash and deposits</w:t>
            </w:r>
          </w:p>
        </w:tc>
        <w:tc>
          <w:tcPr>
            <w:tcW w:w="713" w:type="pct"/>
          </w:tcPr>
          <w:p w14:paraId="16CB881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1931745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1947E83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76A581C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4" w:type="pct"/>
          </w:tcPr>
          <w:p w14:paraId="4671187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18556BDE" w14:textId="77777777" w:rsidTr="00634CCE">
        <w:trPr>
          <w:trHeight w:val="350"/>
        </w:trPr>
        <w:tc>
          <w:tcPr>
            <w:tcW w:w="1421" w:type="pct"/>
          </w:tcPr>
          <w:p w14:paraId="3FF99B68" w14:textId="77777777" w:rsidR="004326E4" w:rsidRPr="0079069D" w:rsidRDefault="004326E4" w:rsidP="000D63B2">
            <w:pPr>
              <w:spacing w:line="360" w:lineRule="auto"/>
              <w:rPr>
                <w:sz w:val="24"/>
                <w:szCs w:val="24"/>
              </w:rPr>
            </w:pPr>
            <w:r w:rsidRPr="0079069D">
              <w:rPr>
                <w:sz w:val="24"/>
                <w:szCs w:val="24"/>
              </w:rPr>
              <w:t>Cash and deposits on call</w:t>
            </w:r>
          </w:p>
        </w:tc>
        <w:tc>
          <w:tcPr>
            <w:tcW w:w="713" w:type="pct"/>
          </w:tcPr>
          <w:p w14:paraId="65CBCD4E" w14:textId="77777777" w:rsidR="004326E4" w:rsidRPr="0079069D" w:rsidRDefault="004326E4" w:rsidP="000D63B2">
            <w:pPr>
              <w:spacing w:line="360" w:lineRule="auto"/>
              <w:rPr>
                <w:sz w:val="24"/>
                <w:szCs w:val="24"/>
              </w:rPr>
            </w:pPr>
            <w:r w:rsidRPr="0079069D">
              <w:rPr>
                <w:sz w:val="24"/>
                <w:szCs w:val="24"/>
              </w:rPr>
              <w:t>1.05%</w:t>
            </w:r>
          </w:p>
        </w:tc>
        <w:tc>
          <w:tcPr>
            <w:tcW w:w="714" w:type="pct"/>
          </w:tcPr>
          <w:p w14:paraId="56901216" w14:textId="77777777" w:rsidR="004326E4" w:rsidRPr="0079069D" w:rsidRDefault="004326E4" w:rsidP="000D63B2">
            <w:pPr>
              <w:spacing w:line="360" w:lineRule="auto"/>
              <w:rPr>
                <w:sz w:val="24"/>
                <w:szCs w:val="24"/>
              </w:rPr>
            </w:pPr>
            <w:r w:rsidRPr="0079069D">
              <w:rPr>
                <w:sz w:val="24"/>
                <w:szCs w:val="24"/>
              </w:rPr>
              <w:t>1,244,105</w:t>
            </w:r>
          </w:p>
        </w:tc>
        <w:tc>
          <w:tcPr>
            <w:tcW w:w="714" w:type="pct"/>
          </w:tcPr>
          <w:p w14:paraId="7012AD48"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178E9473" w14:textId="77777777" w:rsidR="004326E4" w:rsidRPr="0079069D" w:rsidRDefault="004326E4" w:rsidP="000D63B2">
            <w:pPr>
              <w:spacing w:line="360" w:lineRule="auto"/>
              <w:rPr>
                <w:sz w:val="24"/>
                <w:szCs w:val="24"/>
              </w:rPr>
            </w:pPr>
            <w:r w:rsidRPr="0079069D">
              <w:rPr>
                <w:sz w:val="24"/>
                <w:szCs w:val="24"/>
              </w:rPr>
              <w:t>799,091</w:t>
            </w:r>
          </w:p>
        </w:tc>
        <w:tc>
          <w:tcPr>
            <w:tcW w:w="724" w:type="pct"/>
          </w:tcPr>
          <w:p w14:paraId="53E1CBD4" w14:textId="77777777" w:rsidR="004326E4" w:rsidRPr="0079069D" w:rsidRDefault="004326E4" w:rsidP="000D63B2">
            <w:pPr>
              <w:spacing w:line="360" w:lineRule="auto"/>
              <w:rPr>
                <w:sz w:val="24"/>
                <w:szCs w:val="24"/>
              </w:rPr>
            </w:pPr>
            <w:r w:rsidRPr="0079069D">
              <w:rPr>
                <w:sz w:val="24"/>
                <w:szCs w:val="24"/>
              </w:rPr>
              <w:t>445,014</w:t>
            </w:r>
          </w:p>
        </w:tc>
      </w:tr>
      <w:tr w:rsidR="004326E4" w:rsidRPr="0079069D" w14:paraId="05DAC5FF" w14:textId="77777777" w:rsidTr="00634CCE">
        <w:trPr>
          <w:trHeight w:val="284"/>
        </w:trPr>
        <w:tc>
          <w:tcPr>
            <w:tcW w:w="1421" w:type="pct"/>
          </w:tcPr>
          <w:p w14:paraId="2017F40C"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Receivables </w:t>
            </w:r>
            <w:r w:rsidRPr="0079069D">
              <w:rPr>
                <w:rFonts w:ascii="VIC SemiBold" w:hAnsi="VIC SemiBold" w:cs="VIC SemiBold"/>
                <w:b/>
                <w:bCs/>
                <w:sz w:val="24"/>
                <w:szCs w:val="24"/>
                <w:vertAlign w:val="superscript"/>
              </w:rPr>
              <w:t>(i)</w:t>
            </w:r>
          </w:p>
        </w:tc>
        <w:tc>
          <w:tcPr>
            <w:tcW w:w="713" w:type="pct"/>
          </w:tcPr>
          <w:p w14:paraId="51FA466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096ABEC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5F265D7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5DDD8C4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4" w:type="pct"/>
          </w:tcPr>
          <w:p w14:paraId="175A7F8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117C5D3" w14:textId="77777777" w:rsidTr="00634CCE">
        <w:trPr>
          <w:trHeight w:val="284"/>
        </w:trPr>
        <w:tc>
          <w:tcPr>
            <w:tcW w:w="1421" w:type="pct"/>
          </w:tcPr>
          <w:p w14:paraId="34EA6F5A" w14:textId="77777777" w:rsidR="004326E4" w:rsidRPr="0079069D" w:rsidRDefault="004326E4" w:rsidP="000D63B2">
            <w:pPr>
              <w:spacing w:line="360" w:lineRule="auto"/>
              <w:rPr>
                <w:sz w:val="24"/>
                <w:szCs w:val="24"/>
              </w:rPr>
            </w:pPr>
            <w:r w:rsidRPr="0079069D">
              <w:rPr>
                <w:sz w:val="24"/>
                <w:szCs w:val="24"/>
              </w:rPr>
              <w:t xml:space="preserve">Trade and other receivables </w:t>
            </w:r>
          </w:p>
        </w:tc>
        <w:tc>
          <w:tcPr>
            <w:tcW w:w="713" w:type="pct"/>
          </w:tcPr>
          <w:p w14:paraId="20BE8D8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4947AECF" w14:textId="77777777" w:rsidR="004326E4" w:rsidRPr="0079069D" w:rsidRDefault="004326E4" w:rsidP="000D63B2">
            <w:pPr>
              <w:spacing w:line="360" w:lineRule="auto"/>
              <w:rPr>
                <w:sz w:val="24"/>
                <w:szCs w:val="24"/>
              </w:rPr>
            </w:pPr>
            <w:r w:rsidRPr="0079069D">
              <w:rPr>
                <w:sz w:val="24"/>
                <w:szCs w:val="24"/>
              </w:rPr>
              <w:t>26,629</w:t>
            </w:r>
          </w:p>
        </w:tc>
        <w:tc>
          <w:tcPr>
            <w:tcW w:w="714" w:type="pct"/>
          </w:tcPr>
          <w:p w14:paraId="5E0A1B55"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44C76771"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30D8328B" w14:textId="77777777" w:rsidR="004326E4" w:rsidRPr="0079069D" w:rsidRDefault="004326E4" w:rsidP="000D63B2">
            <w:pPr>
              <w:spacing w:line="360" w:lineRule="auto"/>
              <w:rPr>
                <w:sz w:val="24"/>
                <w:szCs w:val="24"/>
              </w:rPr>
            </w:pPr>
            <w:r w:rsidRPr="0079069D">
              <w:rPr>
                <w:sz w:val="24"/>
                <w:szCs w:val="24"/>
              </w:rPr>
              <w:t>26,629</w:t>
            </w:r>
          </w:p>
        </w:tc>
      </w:tr>
      <w:tr w:rsidR="004326E4" w:rsidRPr="0079069D" w14:paraId="508681C4" w14:textId="77777777" w:rsidTr="00634CCE">
        <w:trPr>
          <w:trHeight w:val="284"/>
        </w:trPr>
        <w:tc>
          <w:tcPr>
            <w:tcW w:w="1421" w:type="pct"/>
          </w:tcPr>
          <w:p w14:paraId="380D2CDC" w14:textId="77777777" w:rsidR="004326E4" w:rsidRPr="0079069D" w:rsidRDefault="004326E4" w:rsidP="000D63B2">
            <w:pPr>
              <w:spacing w:line="360" w:lineRule="auto"/>
              <w:rPr>
                <w:sz w:val="24"/>
                <w:szCs w:val="24"/>
              </w:rPr>
            </w:pPr>
            <w:r w:rsidRPr="0079069D">
              <w:rPr>
                <w:sz w:val="24"/>
                <w:szCs w:val="24"/>
              </w:rPr>
              <w:t>Concessional loans</w:t>
            </w:r>
          </w:p>
        </w:tc>
        <w:tc>
          <w:tcPr>
            <w:tcW w:w="713" w:type="pct"/>
          </w:tcPr>
          <w:p w14:paraId="6C7EBB7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54EB2311" w14:textId="77777777" w:rsidR="004326E4" w:rsidRPr="0079069D" w:rsidRDefault="004326E4" w:rsidP="000D63B2">
            <w:pPr>
              <w:spacing w:line="360" w:lineRule="auto"/>
              <w:rPr>
                <w:sz w:val="24"/>
                <w:szCs w:val="24"/>
              </w:rPr>
            </w:pPr>
            <w:r w:rsidRPr="0079069D">
              <w:rPr>
                <w:sz w:val="24"/>
                <w:szCs w:val="24"/>
              </w:rPr>
              <w:t>45,909</w:t>
            </w:r>
          </w:p>
        </w:tc>
        <w:tc>
          <w:tcPr>
            <w:tcW w:w="714" w:type="pct"/>
          </w:tcPr>
          <w:p w14:paraId="5BAD24CE"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1C69E6AD"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25C34DA5" w14:textId="77777777" w:rsidR="004326E4" w:rsidRPr="0079069D" w:rsidRDefault="004326E4" w:rsidP="000D63B2">
            <w:pPr>
              <w:spacing w:line="360" w:lineRule="auto"/>
              <w:rPr>
                <w:sz w:val="24"/>
                <w:szCs w:val="24"/>
              </w:rPr>
            </w:pPr>
            <w:r w:rsidRPr="0079069D">
              <w:rPr>
                <w:sz w:val="24"/>
                <w:szCs w:val="24"/>
              </w:rPr>
              <w:t>45,909</w:t>
            </w:r>
          </w:p>
        </w:tc>
      </w:tr>
      <w:tr w:rsidR="004326E4" w:rsidRPr="0079069D" w14:paraId="4C6E05FC" w14:textId="77777777" w:rsidTr="00634CCE">
        <w:trPr>
          <w:trHeight w:val="284"/>
        </w:trPr>
        <w:tc>
          <w:tcPr>
            <w:tcW w:w="1421" w:type="pct"/>
          </w:tcPr>
          <w:p w14:paraId="532D1957" w14:textId="77777777" w:rsidR="004326E4" w:rsidRPr="0079069D" w:rsidRDefault="004326E4" w:rsidP="000D63B2">
            <w:pPr>
              <w:spacing w:line="360" w:lineRule="auto"/>
              <w:rPr>
                <w:sz w:val="24"/>
                <w:szCs w:val="24"/>
              </w:rPr>
            </w:pPr>
            <w:r w:rsidRPr="0079069D">
              <w:rPr>
                <w:sz w:val="24"/>
                <w:szCs w:val="24"/>
              </w:rPr>
              <w:t>Accrued income</w:t>
            </w:r>
          </w:p>
        </w:tc>
        <w:tc>
          <w:tcPr>
            <w:tcW w:w="713" w:type="pct"/>
          </w:tcPr>
          <w:p w14:paraId="0431EFF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0AD02DB4" w14:textId="77777777" w:rsidR="004326E4" w:rsidRPr="0079069D" w:rsidRDefault="004326E4" w:rsidP="000D63B2">
            <w:pPr>
              <w:spacing w:line="360" w:lineRule="auto"/>
              <w:rPr>
                <w:sz w:val="24"/>
                <w:szCs w:val="24"/>
              </w:rPr>
            </w:pPr>
            <w:r w:rsidRPr="0079069D">
              <w:rPr>
                <w:sz w:val="24"/>
                <w:szCs w:val="24"/>
              </w:rPr>
              <w:t>7,633</w:t>
            </w:r>
          </w:p>
        </w:tc>
        <w:tc>
          <w:tcPr>
            <w:tcW w:w="714" w:type="pct"/>
          </w:tcPr>
          <w:p w14:paraId="6F760ABC"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1E86BEEB"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3256F126" w14:textId="77777777" w:rsidR="004326E4" w:rsidRPr="0079069D" w:rsidRDefault="004326E4" w:rsidP="000D63B2">
            <w:pPr>
              <w:spacing w:line="360" w:lineRule="auto"/>
              <w:rPr>
                <w:sz w:val="24"/>
                <w:szCs w:val="24"/>
              </w:rPr>
            </w:pPr>
            <w:r w:rsidRPr="0079069D">
              <w:rPr>
                <w:sz w:val="24"/>
                <w:szCs w:val="24"/>
              </w:rPr>
              <w:t>7,633</w:t>
            </w:r>
          </w:p>
        </w:tc>
      </w:tr>
      <w:tr w:rsidR="004326E4" w:rsidRPr="0079069D" w14:paraId="59203C4A" w14:textId="77777777" w:rsidTr="00634CCE">
        <w:trPr>
          <w:trHeight w:val="424"/>
        </w:trPr>
        <w:tc>
          <w:tcPr>
            <w:tcW w:w="1421" w:type="pct"/>
          </w:tcPr>
          <w:p w14:paraId="33E883D1" w14:textId="77777777" w:rsidR="004326E4" w:rsidRPr="0079069D" w:rsidRDefault="004326E4" w:rsidP="000D63B2">
            <w:pPr>
              <w:spacing w:line="360" w:lineRule="auto"/>
              <w:rPr>
                <w:b/>
                <w:bCs/>
                <w:sz w:val="24"/>
                <w:szCs w:val="24"/>
              </w:rPr>
            </w:pPr>
            <w:r w:rsidRPr="0079069D">
              <w:rPr>
                <w:b/>
                <w:bCs/>
                <w:sz w:val="24"/>
                <w:szCs w:val="24"/>
              </w:rPr>
              <w:t>Derivative financial instruments</w:t>
            </w:r>
          </w:p>
        </w:tc>
        <w:tc>
          <w:tcPr>
            <w:tcW w:w="713" w:type="pct"/>
          </w:tcPr>
          <w:p w14:paraId="7A15B8A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2E599C56" w14:textId="77777777" w:rsidR="004326E4" w:rsidRPr="0079069D" w:rsidRDefault="004326E4" w:rsidP="000D63B2">
            <w:pPr>
              <w:spacing w:line="360" w:lineRule="auto"/>
              <w:rPr>
                <w:sz w:val="24"/>
                <w:szCs w:val="24"/>
              </w:rPr>
            </w:pPr>
            <w:r w:rsidRPr="0079069D">
              <w:rPr>
                <w:sz w:val="24"/>
                <w:szCs w:val="24"/>
              </w:rPr>
              <w:t>180,937</w:t>
            </w:r>
          </w:p>
        </w:tc>
        <w:tc>
          <w:tcPr>
            <w:tcW w:w="714" w:type="pct"/>
          </w:tcPr>
          <w:p w14:paraId="3ECF559A"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3313BDED"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176A03CB" w14:textId="77777777" w:rsidR="004326E4" w:rsidRPr="0079069D" w:rsidRDefault="004326E4" w:rsidP="000D63B2">
            <w:pPr>
              <w:spacing w:line="360" w:lineRule="auto"/>
              <w:rPr>
                <w:sz w:val="24"/>
                <w:szCs w:val="24"/>
              </w:rPr>
            </w:pPr>
            <w:r w:rsidRPr="0079069D">
              <w:rPr>
                <w:sz w:val="24"/>
                <w:szCs w:val="24"/>
              </w:rPr>
              <w:t>180,937</w:t>
            </w:r>
          </w:p>
        </w:tc>
      </w:tr>
      <w:tr w:rsidR="004326E4" w:rsidRPr="0079069D" w14:paraId="17C5EDDB" w14:textId="77777777" w:rsidTr="00634CCE">
        <w:trPr>
          <w:trHeight w:val="284"/>
        </w:trPr>
        <w:tc>
          <w:tcPr>
            <w:tcW w:w="1421" w:type="pct"/>
          </w:tcPr>
          <w:p w14:paraId="44B5CFE7" w14:textId="77777777" w:rsidR="004326E4" w:rsidRPr="0079069D" w:rsidRDefault="004326E4" w:rsidP="000D63B2">
            <w:pPr>
              <w:spacing w:line="360" w:lineRule="auto"/>
              <w:rPr>
                <w:sz w:val="24"/>
                <w:szCs w:val="24"/>
              </w:rPr>
            </w:pPr>
            <w:r w:rsidRPr="0079069D">
              <w:rPr>
                <w:sz w:val="24"/>
                <w:szCs w:val="24"/>
              </w:rPr>
              <w:t>Total financial assets</w:t>
            </w:r>
          </w:p>
        </w:tc>
        <w:tc>
          <w:tcPr>
            <w:tcW w:w="713" w:type="pct"/>
          </w:tcPr>
          <w:p w14:paraId="0DF5B5C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264B3324" w14:textId="77777777" w:rsidR="004326E4" w:rsidRPr="0079069D" w:rsidRDefault="004326E4" w:rsidP="000D63B2">
            <w:pPr>
              <w:spacing w:line="360" w:lineRule="auto"/>
              <w:rPr>
                <w:sz w:val="24"/>
                <w:szCs w:val="24"/>
              </w:rPr>
            </w:pPr>
            <w:r w:rsidRPr="0079069D">
              <w:rPr>
                <w:sz w:val="24"/>
                <w:szCs w:val="24"/>
              </w:rPr>
              <w:t>1,505,213</w:t>
            </w:r>
          </w:p>
        </w:tc>
        <w:tc>
          <w:tcPr>
            <w:tcW w:w="714" w:type="pct"/>
          </w:tcPr>
          <w:p w14:paraId="2DF5A720"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44192F32" w14:textId="77777777" w:rsidR="004326E4" w:rsidRPr="0079069D" w:rsidRDefault="004326E4" w:rsidP="000D63B2">
            <w:pPr>
              <w:spacing w:line="360" w:lineRule="auto"/>
              <w:rPr>
                <w:sz w:val="24"/>
                <w:szCs w:val="24"/>
              </w:rPr>
            </w:pPr>
            <w:r w:rsidRPr="0079069D">
              <w:rPr>
                <w:sz w:val="24"/>
                <w:szCs w:val="24"/>
              </w:rPr>
              <w:t>799,091</w:t>
            </w:r>
          </w:p>
        </w:tc>
        <w:tc>
          <w:tcPr>
            <w:tcW w:w="724" w:type="pct"/>
          </w:tcPr>
          <w:p w14:paraId="15347053" w14:textId="77777777" w:rsidR="004326E4" w:rsidRPr="0079069D" w:rsidRDefault="004326E4" w:rsidP="000D63B2">
            <w:pPr>
              <w:spacing w:line="360" w:lineRule="auto"/>
              <w:rPr>
                <w:sz w:val="24"/>
                <w:szCs w:val="24"/>
              </w:rPr>
            </w:pPr>
            <w:r w:rsidRPr="0079069D">
              <w:rPr>
                <w:sz w:val="24"/>
                <w:szCs w:val="24"/>
              </w:rPr>
              <w:t>706,122</w:t>
            </w:r>
          </w:p>
        </w:tc>
      </w:tr>
      <w:tr w:rsidR="004326E4" w:rsidRPr="0079069D" w14:paraId="1267A3B4" w14:textId="77777777" w:rsidTr="00634CCE">
        <w:trPr>
          <w:trHeight w:val="284"/>
        </w:trPr>
        <w:tc>
          <w:tcPr>
            <w:tcW w:w="1421" w:type="pct"/>
          </w:tcPr>
          <w:p w14:paraId="1F42ABE6" w14:textId="77777777" w:rsidR="004326E4" w:rsidRPr="0079069D" w:rsidRDefault="004326E4" w:rsidP="000D63B2">
            <w:pPr>
              <w:spacing w:line="360" w:lineRule="auto"/>
              <w:rPr>
                <w:b/>
                <w:bCs/>
                <w:sz w:val="24"/>
                <w:szCs w:val="24"/>
              </w:rPr>
            </w:pPr>
            <w:r w:rsidRPr="0079069D">
              <w:rPr>
                <w:b/>
                <w:bCs/>
                <w:sz w:val="24"/>
                <w:szCs w:val="24"/>
              </w:rPr>
              <w:t>Financial liabilities</w:t>
            </w:r>
          </w:p>
        </w:tc>
        <w:tc>
          <w:tcPr>
            <w:tcW w:w="713" w:type="pct"/>
          </w:tcPr>
          <w:p w14:paraId="5BC9590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5668CCB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0D824F4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5B28964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4" w:type="pct"/>
          </w:tcPr>
          <w:p w14:paraId="3F1B390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77B751D" w14:textId="77777777" w:rsidTr="00634CCE">
        <w:trPr>
          <w:trHeight w:val="284"/>
        </w:trPr>
        <w:tc>
          <w:tcPr>
            <w:tcW w:w="1421" w:type="pct"/>
          </w:tcPr>
          <w:p w14:paraId="2CFFE1EB"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Payables </w:t>
            </w:r>
            <w:r w:rsidRPr="0079069D">
              <w:rPr>
                <w:rFonts w:ascii="VIC SemiBold" w:hAnsi="VIC SemiBold" w:cs="VIC SemiBold"/>
                <w:b/>
                <w:bCs/>
                <w:sz w:val="24"/>
                <w:szCs w:val="24"/>
                <w:vertAlign w:val="superscript"/>
              </w:rPr>
              <w:t>(ii)</w:t>
            </w:r>
          </w:p>
        </w:tc>
        <w:tc>
          <w:tcPr>
            <w:tcW w:w="713" w:type="pct"/>
          </w:tcPr>
          <w:p w14:paraId="6F8AD0A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3B749B0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036BF9B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3" w:type="pct"/>
          </w:tcPr>
          <w:p w14:paraId="6058A93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4" w:type="pct"/>
          </w:tcPr>
          <w:p w14:paraId="44608FD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7387524" w14:textId="77777777" w:rsidTr="00634CCE">
        <w:trPr>
          <w:trHeight w:val="350"/>
        </w:trPr>
        <w:tc>
          <w:tcPr>
            <w:tcW w:w="1421" w:type="pct"/>
          </w:tcPr>
          <w:p w14:paraId="6648A7FC" w14:textId="77777777" w:rsidR="004326E4" w:rsidRPr="0079069D" w:rsidRDefault="004326E4" w:rsidP="000D63B2">
            <w:pPr>
              <w:spacing w:line="360" w:lineRule="auto"/>
              <w:rPr>
                <w:sz w:val="24"/>
                <w:szCs w:val="24"/>
              </w:rPr>
            </w:pPr>
            <w:r w:rsidRPr="0079069D">
              <w:rPr>
                <w:sz w:val="24"/>
                <w:szCs w:val="24"/>
              </w:rPr>
              <w:t>Trade creditors</w:t>
            </w:r>
          </w:p>
        </w:tc>
        <w:tc>
          <w:tcPr>
            <w:tcW w:w="713" w:type="pct"/>
          </w:tcPr>
          <w:p w14:paraId="0C614F3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0C2863DF" w14:textId="77777777" w:rsidR="004326E4" w:rsidRPr="0079069D" w:rsidRDefault="004326E4" w:rsidP="000D63B2">
            <w:pPr>
              <w:spacing w:line="360" w:lineRule="auto"/>
              <w:rPr>
                <w:sz w:val="24"/>
                <w:szCs w:val="24"/>
              </w:rPr>
            </w:pPr>
            <w:r w:rsidRPr="0079069D">
              <w:rPr>
                <w:sz w:val="24"/>
                <w:szCs w:val="24"/>
              </w:rPr>
              <w:t>1,144</w:t>
            </w:r>
          </w:p>
        </w:tc>
        <w:tc>
          <w:tcPr>
            <w:tcW w:w="714" w:type="pct"/>
          </w:tcPr>
          <w:p w14:paraId="048C1DA9"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0E5A7FFD"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40ECCB1A" w14:textId="77777777" w:rsidR="004326E4" w:rsidRPr="0079069D" w:rsidRDefault="004326E4" w:rsidP="000D63B2">
            <w:pPr>
              <w:spacing w:line="360" w:lineRule="auto"/>
              <w:rPr>
                <w:sz w:val="24"/>
                <w:szCs w:val="24"/>
              </w:rPr>
            </w:pPr>
            <w:r w:rsidRPr="0079069D">
              <w:rPr>
                <w:sz w:val="24"/>
                <w:szCs w:val="24"/>
              </w:rPr>
              <w:t>1,144</w:t>
            </w:r>
          </w:p>
        </w:tc>
      </w:tr>
      <w:tr w:rsidR="004326E4" w:rsidRPr="0079069D" w14:paraId="0092A7DB" w14:textId="77777777" w:rsidTr="00634CCE">
        <w:trPr>
          <w:trHeight w:val="284"/>
        </w:trPr>
        <w:tc>
          <w:tcPr>
            <w:tcW w:w="1421" w:type="pct"/>
          </w:tcPr>
          <w:p w14:paraId="2BF2D7F8" w14:textId="77777777" w:rsidR="004326E4" w:rsidRPr="0079069D" w:rsidRDefault="004326E4" w:rsidP="000D63B2">
            <w:pPr>
              <w:spacing w:line="360" w:lineRule="auto"/>
              <w:rPr>
                <w:sz w:val="24"/>
                <w:szCs w:val="24"/>
              </w:rPr>
            </w:pPr>
            <w:r w:rsidRPr="0079069D">
              <w:rPr>
                <w:sz w:val="24"/>
                <w:szCs w:val="24"/>
              </w:rPr>
              <w:t>Accrued grants and other transfers</w:t>
            </w:r>
          </w:p>
        </w:tc>
        <w:tc>
          <w:tcPr>
            <w:tcW w:w="713" w:type="pct"/>
          </w:tcPr>
          <w:p w14:paraId="1E54228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1CBD824A" w14:textId="77777777" w:rsidR="004326E4" w:rsidRPr="0079069D" w:rsidRDefault="004326E4" w:rsidP="000D63B2">
            <w:pPr>
              <w:spacing w:line="360" w:lineRule="auto"/>
              <w:rPr>
                <w:sz w:val="24"/>
                <w:szCs w:val="24"/>
              </w:rPr>
            </w:pPr>
            <w:r w:rsidRPr="0079069D">
              <w:rPr>
                <w:sz w:val="24"/>
                <w:szCs w:val="24"/>
              </w:rPr>
              <w:t>50,085</w:t>
            </w:r>
          </w:p>
        </w:tc>
        <w:tc>
          <w:tcPr>
            <w:tcW w:w="714" w:type="pct"/>
          </w:tcPr>
          <w:p w14:paraId="2D3C2448"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774897FF"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36FC1A88" w14:textId="77777777" w:rsidR="004326E4" w:rsidRPr="0079069D" w:rsidRDefault="004326E4" w:rsidP="000D63B2">
            <w:pPr>
              <w:spacing w:line="360" w:lineRule="auto"/>
              <w:rPr>
                <w:sz w:val="24"/>
                <w:szCs w:val="24"/>
              </w:rPr>
            </w:pPr>
            <w:r w:rsidRPr="0079069D">
              <w:rPr>
                <w:sz w:val="24"/>
                <w:szCs w:val="24"/>
              </w:rPr>
              <w:t>50,085</w:t>
            </w:r>
          </w:p>
        </w:tc>
      </w:tr>
      <w:tr w:rsidR="004326E4" w:rsidRPr="0079069D" w14:paraId="741A8A32" w14:textId="77777777" w:rsidTr="00634CCE">
        <w:trPr>
          <w:trHeight w:val="284"/>
        </w:trPr>
        <w:tc>
          <w:tcPr>
            <w:tcW w:w="1421" w:type="pct"/>
          </w:tcPr>
          <w:p w14:paraId="153E24DF" w14:textId="77777777" w:rsidR="004326E4" w:rsidRPr="0079069D" w:rsidRDefault="004326E4" w:rsidP="000D63B2">
            <w:pPr>
              <w:spacing w:line="360" w:lineRule="auto"/>
              <w:rPr>
                <w:sz w:val="24"/>
                <w:szCs w:val="24"/>
              </w:rPr>
            </w:pPr>
            <w:r w:rsidRPr="0079069D">
              <w:rPr>
                <w:sz w:val="24"/>
                <w:szCs w:val="24"/>
              </w:rPr>
              <w:t>Capital accruals</w:t>
            </w:r>
          </w:p>
        </w:tc>
        <w:tc>
          <w:tcPr>
            <w:tcW w:w="713" w:type="pct"/>
          </w:tcPr>
          <w:p w14:paraId="0C194E3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41DA52BC" w14:textId="77777777" w:rsidR="004326E4" w:rsidRPr="0079069D" w:rsidRDefault="004326E4" w:rsidP="000D63B2">
            <w:pPr>
              <w:spacing w:line="360" w:lineRule="auto"/>
              <w:rPr>
                <w:sz w:val="24"/>
                <w:szCs w:val="24"/>
              </w:rPr>
            </w:pPr>
            <w:r w:rsidRPr="0079069D">
              <w:rPr>
                <w:sz w:val="24"/>
                <w:szCs w:val="24"/>
              </w:rPr>
              <w:t>1,660</w:t>
            </w:r>
          </w:p>
        </w:tc>
        <w:tc>
          <w:tcPr>
            <w:tcW w:w="714" w:type="pct"/>
          </w:tcPr>
          <w:p w14:paraId="6FA4C1B6"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1EA84952"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39119F56" w14:textId="77777777" w:rsidR="004326E4" w:rsidRPr="0079069D" w:rsidRDefault="004326E4" w:rsidP="000D63B2">
            <w:pPr>
              <w:spacing w:line="360" w:lineRule="auto"/>
              <w:rPr>
                <w:sz w:val="24"/>
                <w:szCs w:val="24"/>
              </w:rPr>
            </w:pPr>
            <w:r w:rsidRPr="0079069D">
              <w:rPr>
                <w:sz w:val="24"/>
                <w:szCs w:val="24"/>
              </w:rPr>
              <w:t>1,660</w:t>
            </w:r>
          </w:p>
        </w:tc>
      </w:tr>
      <w:tr w:rsidR="004326E4" w:rsidRPr="0079069D" w14:paraId="52CD9DA7" w14:textId="77777777" w:rsidTr="00634CCE">
        <w:trPr>
          <w:trHeight w:val="284"/>
        </w:trPr>
        <w:tc>
          <w:tcPr>
            <w:tcW w:w="1421" w:type="pct"/>
          </w:tcPr>
          <w:p w14:paraId="393485D8" w14:textId="77777777" w:rsidR="004326E4" w:rsidRPr="0079069D" w:rsidRDefault="004326E4" w:rsidP="000D63B2">
            <w:pPr>
              <w:spacing w:line="360" w:lineRule="auto"/>
              <w:rPr>
                <w:sz w:val="24"/>
                <w:szCs w:val="24"/>
              </w:rPr>
            </w:pPr>
            <w:r w:rsidRPr="0079069D">
              <w:rPr>
                <w:sz w:val="24"/>
                <w:szCs w:val="24"/>
              </w:rPr>
              <w:t>Other payables and accrued expenses</w:t>
            </w:r>
          </w:p>
        </w:tc>
        <w:tc>
          <w:tcPr>
            <w:tcW w:w="713" w:type="pct"/>
          </w:tcPr>
          <w:p w14:paraId="2EFF75A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19524F42" w14:textId="77777777" w:rsidR="004326E4" w:rsidRPr="0079069D" w:rsidRDefault="004326E4" w:rsidP="000D63B2">
            <w:pPr>
              <w:spacing w:line="360" w:lineRule="auto"/>
              <w:rPr>
                <w:sz w:val="24"/>
                <w:szCs w:val="24"/>
              </w:rPr>
            </w:pPr>
            <w:r w:rsidRPr="0079069D">
              <w:rPr>
                <w:sz w:val="24"/>
                <w:szCs w:val="24"/>
              </w:rPr>
              <w:t>92,010</w:t>
            </w:r>
          </w:p>
        </w:tc>
        <w:tc>
          <w:tcPr>
            <w:tcW w:w="714" w:type="pct"/>
          </w:tcPr>
          <w:p w14:paraId="05B74F8D"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64738D04"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3FF5C684" w14:textId="77777777" w:rsidR="004326E4" w:rsidRPr="0079069D" w:rsidRDefault="004326E4" w:rsidP="000D63B2">
            <w:pPr>
              <w:spacing w:line="360" w:lineRule="auto"/>
              <w:rPr>
                <w:sz w:val="24"/>
                <w:szCs w:val="24"/>
              </w:rPr>
            </w:pPr>
            <w:r w:rsidRPr="0079069D">
              <w:rPr>
                <w:sz w:val="24"/>
                <w:szCs w:val="24"/>
              </w:rPr>
              <w:t>92,010</w:t>
            </w:r>
          </w:p>
        </w:tc>
      </w:tr>
      <w:tr w:rsidR="004326E4" w:rsidRPr="0079069D" w14:paraId="3B0094D5" w14:textId="77777777" w:rsidTr="00634CCE">
        <w:trPr>
          <w:trHeight w:val="284"/>
        </w:trPr>
        <w:tc>
          <w:tcPr>
            <w:tcW w:w="1421" w:type="pct"/>
          </w:tcPr>
          <w:p w14:paraId="3525F87E" w14:textId="77777777" w:rsidR="004326E4" w:rsidRPr="0079069D" w:rsidRDefault="004326E4" w:rsidP="000D63B2">
            <w:pPr>
              <w:spacing w:line="360" w:lineRule="auto"/>
              <w:rPr>
                <w:sz w:val="24"/>
                <w:szCs w:val="24"/>
              </w:rPr>
            </w:pPr>
            <w:r w:rsidRPr="0079069D">
              <w:rPr>
                <w:sz w:val="24"/>
                <w:szCs w:val="24"/>
              </w:rPr>
              <w:t>Other financial liabilities</w:t>
            </w:r>
          </w:p>
        </w:tc>
        <w:tc>
          <w:tcPr>
            <w:tcW w:w="713" w:type="pct"/>
          </w:tcPr>
          <w:p w14:paraId="0CBAD80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76FE9813" w14:textId="77777777" w:rsidR="004326E4" w:rsidRPr="0079069D" w:rsidRDefault="004326E4" w:rsidP="000D63B2">
            <w:pPr>
              <w:spacing w:line="360" w:lineRule="auto"/>
              <w:rPr>
                <w:sz w:val="24"/>
                <w:szCs w:val="24"/>
              </w:rPr>
            </w:pPr>
            <w:r w:rsidRPr="0079069D">
              <w:rPr>
                <w:sz w:val="24"/>
                <w:szCs w:val="24"/>
              </w:rPr>
              <w:t>3,670</w:t>
            </w:r>
          </w:p>
        </w:tc>
        <w:tc>
          <w:tcPr>
            <w:tcW w:w="714" w:type="pct"/>
          </w:tcPr>
          <w:p w14:paraId="201D03B2"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142381A2"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3130DFA5" w14:textId="77777777" w:rsidR="004326E4" w:rsidRPr="0079069D" w:rsidRDefault="004326E4" w:rsidP="000D63B2">
            <w:pPr>
              <w:spacing w:line="360" w:lineRule="auto"/>
              <w:rPr>
                <w:sz w:val="24"/>
                <w:szCs w:val="24"/>
              </w:rPr>
            </w:pPr>
            <w:r w:rsidRPr="0079069D">
              <w:rPr>
                <w:sz w:val="24"/>
                <w:szCs w:val="24"/>
              </w:rPr>
              <w:t>3,670</w:t>
            </w:r>
          </w:p>
        </w:tc>
      </w:tr>
      <w:tr w:rsidR="004326E4" w:rsidRPr="0079069D" w14:paraId="2BECB3D0" w14:textId="77777777" w:rsidTr="00634CCE">
        <w:trPr>
          <w:trHeight w:val="284"/>
        </w:trPr>
        <w:tc>
          <w:tcPr>
            <w:tcW w:w="1421" w:type="pct"/>
          </w:tcPr>
          <w:p w14:paraId="205A8BB1" w14:textId="77777777" w:rsidR="004326E4" w:rsidRPr="0079069D" w:rsidRDefault="004326E4" w:rsidP="000D63B2">
            <w:pPr>
              <w:spacing w:line="360" w:lineRule="auto"/>
              <w:rPr>
                <w:b/>
                <w:bCs/>
                <w:sz w:val="24"/>
                <w:szCs w:val="24"/>
              </w:rPr>
            </w:pPr>
            <w:r w:rsidRPr="0079069D">
              <w:rPr>
                <w:b/>
                <w:bCs/>
                <w:sz w:val="24"/>
                <w:szCs w:val="24"/>
              </w:rPr>
              <w:t>Borrowings</w:t>
            </w:r>
          </w:p>
        </w:tc>
        <w:tc>
          <w:tcPr>
            <w:tcW w:w="713" w:type="pct"/>
          </w:tcPr>
          <w:p w14:paraId="4CADD6BF" w14:textId="77777777" w:rsidR="004326E4" w:rsidRPr="0079069D" w:rsidRDefault="004326E4" w:rsidP="000D63B2">
            <w:pPr>
              <w:spacing w:line="360" w:lineRule="auto"/>
              <w:rPr>
                <w:sz w:val="24"/>
                <w:szCs w:val="24"/>
              </w:rPr>
            </w:pPr>
            <w:r w:rsidRPr="0079069D">
              <w:rPr>
                <w:sz w:val="24"/>
                <w:szCs w:val="24"/>
              </w:rPr>
              <w:t>3.43%</w:t>
            </w:r>
          </w:p>
        </w:tc>
        <w:tc>
          <w:tcPr>
            <w:tcW w:w="714" w:type="pct"/>
          </w:tcPr>
          <w:p w14:paraId="4414483C" w14:textId="77777777" w:rsidR="004326E4" w:rsidRPr="0079069D" w:rsidRDefault="004326E4" w:rsidP="000D63B2">
            <w:pPr>
              <w:spacing w:line="360" w:lineRule="auto"/>
              <w:rPr>
                <w:sz w:val="24"/>
                <w:szCs w:val="24"/>
              </w:rPr>
            </w:pPr>
            <w:r w:rsidRPr="0079069D">
              <w:rPr>
                <w:sz w:val="24"/>
                <w:szCs w:val="24"/>
              </w:rPr>
              <w:t>54,790</w:t>
            </w:r>
          </w:p>
        </w:tc>
        <w:tc>
          <w:tcPr>
            <w:tcW w:w="714" w:type="pct"/>
          </w:tcPr>
          <w:p w14:paraId="59240062" w14:textId="77777777" w:rsidR="004326E4" w:rsidRPr="0079069D" w:rsidRDefault="004326E4" w:rsidP="000D63B2">
            <w:pPr>
              <w:spacing w:line="360" w:lineRule="auto"/>
              <w:rPr>
                <w:sz w:val="24"/>
                <w:szCs w:val="24"/>
              </w:rPr>
            </w:pPr>
            <w:r w:rsidRPr="0079069D">
              <w:rPr>
                <w:sz w:val="24"/>
                <w:szCs w:val="24"/>
              </w:rPr>
              <w:t>54,790</w:t>
            </w:r>
          </w:p>
        </w:tc>
        <w:tc>
          <w:tcPr>
            <w:tcW w:w="713" w:type="pct"/>
          </w:tcPr>
          <w:p w14:paraId="552FA098"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1F30BDC3"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DD857C0" w14:textId="77777777" w:rsidTr="00634CCE">
        <w:trPr>
          <w:trHeight w:val="566"/>
        </w:trPr>
        <w:tc>
          <w:tcPr>
            <w:tcW w:w="1421" w:type="pct"/>
          </w:tcPr>
          <w:p w14:paraId="32BB0177" w14:textId="77777777" w:rsidR="004326E4" w:rsidRPr="0079069D" w:rsidRDefault="004326E4" w:rsidP="000D63B2">
            <w:pPr>
              <w:spacing w:line="360" w:lineRule="auto"/>
              <w:rPr>
                <w:b/>
                <w:bCs/>
                <w:sz w:val="24"/>
                <w:szCs w:val="24"/>
              </w:rPr>
            </w:pPr>
            <w:r w:rsidRPr="0079069D">
              <w:rPr>
                <w:b/>
                <w:bCs/>
                <w:sz w:val="24"/>
                <w:szCs w:val="24"/>
              </w:rPr>
              <w:t>Derivative financial instruments</w:t>
            </w:r>
          </w:p>
        </w:tc>
        <w:tc>
          <w:tcPr>
            <w:tcW w:w="713" w:type="pct"/>
          </w:tcPr>
          <w:p w14:paraId="4B33EFF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2289F0B6" w14:textId="77777777" w:rsidR="004326E4" w:rsidRPr="0079069D" w:rsidRDefault="004326E4" w:rsidP="000D63B2">
            <w:pPr>
              <w:spacing w:line="360" w:lineRule="auto"/>
              <w:rPr>
                <w:sz w:val="24"/>
                <w:szCs w:val="24"/>
              </w:rPr>
            </w:pPr>
            <w:r w:rsidRPr="0079069D">
              <w:rPr>
                <w:sz w:val="24"/>
                <w:szCs w:val="24"/>
              </w:rPr>
              <w:t>10,766</w:t>
            </w:r>
          </w:p>
        </w:tc>
        <w:tc>
          <w:tcPr>
            <w:tcW w:w="714" w:type="pct"/>
          </w:tcPr>
          <w:p w14:paraId="20E43403"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6DAC0BE9"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7C51EC04" w14:textId="77777777" w:rsidR="004326E4" w:rsidRPr="0079069D" w:rsidRDefault="004326E4" w:rsidP="000D63B2">
            <w:pPr>
              <w:spacing w:line="360" w:lineRule="auto"/>
              <w:rPr>
                <w:sz w:val="24"/>
                <w:szCs w:val="24"/>
              </w:rPr>
            </w:pPr>
            <w:r w:rsidRPr="0079069D">
              <w:rPr>
                <w:sz w:val="24"/>
                <w:szCs w:val="24"/>
              </w:rPr>
              <w:t>10,766</w:t>
            </w:r>
          </w:p>
        </w:tc>
      </w:tr>
      <w:tr w:rsidR="004326E4" w:rsidRPr="0079069D" w14:paraId="544FF918" w14:textId="77777777" w:rsidTr="00634CCE">
        <w:trPr>
          <w:trHeight w:val="284"/>
        </w:trPr>
        <w:tc>
          <w:tcPr>
            <w:tcW w:w="1421" w:type="pct"/>
          </w:tcPr>
          <w:p w14:paraId="1FAB5C29" w14:textId="77777777" w:rsidR="004326E4" w:rsidRPr="0079069D" w:rsidRDefault="004326E4" w:rsidP="000D63B2">
            <w:pPr>
              <w:spacing w:line="360" w:lineRule="auto"/>
              <w:rPr>
                <w:b/>
                <w:bCs/>
                <w:sz w:val="24"/>
                <w:szCs w:val="24"/>
              </w:rPr>
            </w:pPr>
            <w:r w:rsidRPr="0079069D">
              <w:rPr>
                <w:b/>
                <w:bCs/>
                <w:sz w:val="24"/>
                <w:szCs w:val="24"/>
              </w:rPr>
              <w:t>Other liabilities</w:t>
            </w:r>
          </w:p>
        </w:tc>
        <w:tc>
          <w:tcPr>
            <w:tcW w:w="713" w:type="pct"/>
          </w:tcPr>
          <w:p w14:paraId="0BFB4AA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426C3752" w14:textId="77777777" w:rsidR="004326E4" w:rsidRPr="0079069D" w:rsidRDefault="004326E4" w:rsidP="000D63B2">
            <w:pPr>
              <w:spacing w:line="360" w:lineRule="auto"/>
              <w:rPr>
                <w:sz w:val="24"/>
                <w:szCs w:val="24"/>
              </w:rPr>
            </w:pPr>
            <w:r w:rsidRPr="0079069D">
              <w:rPr>
                <w:sz w:val="24"/>
                <w:szCs w:val="24"/>
              </w:rPr>
              <w:t>4,419</w:t>
            </w:r>
          </w:p>
        </w:tc>
        <w:tc>
          <w:tcPr>
            <w:tcW w:w="714" w:type="pct"/>
          </w:tcPr>
          <w:p w14:paraId="4C931D47" w14:textId="77777777" w:rsidR="004326E4" w:rsidRPr="0079069D" w:rsidRDefault="004326E4" w:rsidP="000D63B2">
            <w:pPr>
              <w:spacing w:line="360" w:lineRule="auto"/>
              <w:rPr>
                <w:sz w:val="24"/>
                <w:szCs w:val="24"/>
              </w:rPr>
            </w:pPr>
            <w:r w:rsidRPr="0079069D">
              <w:rPr>
                <w:sz w:val="24"/>
                <w:szCs w:val="24"/>
              </w:rPr>
              <w:t>0</w:t>
            </w:r>
          </w:p>
        </w:tc>
        <w:tc>
          <w:tcPr>
            <w:tcW w:w="713" w:type="pct"/>
          </w:tcPr>
          <w:p w14:paraId="42D71A7D"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51200440" w14:textId="77777777" w:rsidR="004326E4" w:rsidRPr="0079069D" w:rsidRDefault="004326E4" w:rsidP="000D63B2">
            <w:pPr>
              <w:spacing w:line="360" w:lineRule="auto"/>
              <w:rPr>
                <w:sz w:val="24"/>
                <w:szCs w:val="24"/>
              </w:rPr>
            </w:pPr>
            <w:r w:rsidRPr="0079069D">
              <w:rPr>
                <w:sz w:val="24"/>
                <w:szCs w:val="24"/>
              </w:rPr>
              <w:t>4,419</w:t>
            </w:r>
          </w:p>
        </w:tc>
      </w:tr>
      <w:tr w:rsidR="004326E4" w:rsidRPr="0079069D" w14:paraId="70096BC2" w14:textId="77777777" w:rsidTr="00634CCE">
        <w:trPr>
          <w:trHeight w:val="284"/>
        </w:trPr>
        <w:tc>
          <w:tcPr>
            <w:tcW w:w="1421" w:type="pct"/>
          </w:tcPr>
          <w:p w14:paraId="1B13F280" w14:textId="77777777" w:rsidR="004326E4" w:rsidRPr="0079069D" w:rsidRDefault="004326E4" w:rsidP="000D63B2">
            <w:pPr>
              <w:spacing w:line="360" w:lineRule="auto"/>
              <w:rPr>
                <w:sz w:val="24"/>
                <w:szCs w:val="24"/>
              </w:rPr>
            </w:pPr>
            <w:r w:rsidRPr="0079069D">
              <w:rPr>
                <w:sz w:val="24"/>
                <w:szCs w:val="24"/>
              </w:rPr>
              <w:t>Total financial liabilities</w:t>
            </w:r>
          </w:p>
        </w:tc>
        <w:tc>
          <w:tcPr>
            <w:tcW w:w="713" w:type="pct"/>
          </w:tcPr>
          <w:p w14:paraId="674AD7B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14" w:type="pct"/>
          </w:tcPr>
          <w:p w14:paraId="3D435330" w14:textId="77777777" w:rsidR="004326E4" w:rsidRPr="0079069D" w:rsidRDefault="004326E4" w:rsidP="000D63B2">
            <w:pPr>
              <w:spacing w:line="360" w:lineRule="auto"/>
              <w:rPr>
                <w:sz w:val="24"/>
                <w:szCs w:val="24"/>
              </w:rPr>
            </w:pPr>
            <w:r w:rsidRPr="0079069D">
              <w:rPr>
                <w:sz w:val="24"/>
                <w:szCs w:val="24"/>
              </w:rPr>
              <w:t>218,544</w:t>
            </w:r>
          </w:p>
        </w:tc>
        <w:tc>
          <w:tcPr>
            <w:tcW w:w="714" w:type="pct"/>
          </w:tcPr>
          <w:p w14:paraId="5ADB36FF" w14:textId="77777777" w:rsidR="004326E4" w:rsidRPr="0079069D" w:rsidRDefault="004326E4" w:rsidP="000D63B2">
            <w:pPr>
              <w:spacing w:line="360" w:lineRule="auto"/>
              <w:rPr>
                <w:sz w:val="24"/>
                <w:szCs w:val="24"/>
              </w:rPr>
            </w:pPr>
            <w:r w:rsidRPr="0079069D">
              <w:rPr>
                <w:sz w:val="24"/>
                <w:szCs w:val="24"/>
              </w:rPr>
              <w:t>54,790</w:t>
            </w:r>
          </w:p>
        </w:tc>
        <w:tc>
          <w:tcPr>
            <w:tcW w:w="713" w:type="pct"/>
          </w:tcPr>
          <w:p w14:paraId="26D9B752" w14:textId="77777777" w:rsidR="004326E4" w:rsidRPr="0079069D" w:rsidRDefault="004326E4" w:rsidP="000D63B2">
            <w:pPr>
              <w:spacing w:line="360" w:lineRule="auto"/>
              <w:rPr>
                <w:sz w:val="24"/>
                <w:szCs w:val="24"/>
              </w:rPr>
            </w:pPr>
            <w:r w:rsidRPr="0079069D">
              <w:rPr>
                <w:sz w:val="24"/>
                <w:szCs w:val="24"/>
              </w:rPr>
              <w:t>0</w:t>
            </w:r>
          </w:p>
        </w:tc>
        <w:tc>
          <w:tcPr>
            <w:tcW w:w="724" w:type="pct"/>
          </w:tcPr>
          <w:p w14:paraId="095A80BC" w14:textId="77777777" w:rsidR="004326E4" w:rsidRPr="0079069D" w:rsidRDefault="004326E4" w:rsidP="000D63B2">
            <w:pPr>
              <w:spacing w:line="360" w:lineRule="auto"/>
              <w:rPr>
                <w:sz w:val="24"/>
                <w:szCs w:val="24"/>
              </w:rPr>
            </w:pPr>
            <w:r w:rsidRPr="0079069D">
              <w:rPr>
                <w:sz w:val="24"/>
                <w:szCs w:val="24"/>
              </w:rPr>
              <w:t>163,754</w:t>
            </w:r>
          </w:p>
        </w:tc>
      </w:tr>
    </w:tbl>
    <w:p w14:paraId="77A21BFD" w14:textId="77777777" w:rsidR="004326E4" w:rsidRPr="0079069D" w:rsidRDefault="004326E4" w:rsidP="000D63B2">
      <w:pPr>
        <w:spacing w:line="360" w:lineRule="auto"/>
        <w:rPr>
          <w:sz w:val="24"/>
          <w:szCs w:val="24"/>
          <w:lang w:val="en-US"/>
        </w:rPr>
      </w:pPr>
      <w:r w:rsidRPr="0079069D">
        <w:rPr>
          <w:sz w:val="24"/>
          <w:szCs w:val="24"/>
          <w:lang w:val="en-US"/>
        </w:rPr>
        <w:t>Note:</w:t>
      </w:r>
    </w:p>
    <w:p w14:paraId="56DCDD92" w14:textId="77777777" w:rsidR="00634CCE" w:rsidRPr="0079069D" w:rsidRDefault="004326E4" w:rsidP="000D63B2">
      <w:pPr>
        <w:pStyle w:val="ListParagraph"/>
        <w:numPr>
          <w:ilvl w:val="0"/>
          <w:numId w:val="78"/>
        </w:numPr>
        <w:spacing w:line="360" w:lineRule="auto"/>
        <w:rPr>
          <w:sz w:val="24"/>
          <w:szCs w:val="24"/>
          <w:lang w:val="en-US"/>
        </w:rPr>
      </w:pPr>
      <w:r w:rsidRPr="0079069D">
        <w:rPr>
          <w:sz w:val="24"/>
          <w:szCs w:val="24"/>
        </w:rPr>
        <w:t xml:space="preserve">The amount of receivables disclosed excludes statutory receivables (i.e. amounts owing from Victorian Government, landfill levies receivable and GST input tax credit receivable) totalling $766.103 million (2020 $454.698 million) – Refer to Note 6.1 </w:t>
      </w:r>
      <w:r w:rsidRPr="0079069D">
        <w:rPr>
          <w:i/>
          <w:iCs/>
          <w:sz w:val="24"/>
          <w:szCs w:val="24"/>
          <w:lang w:val="en-US"/>
        </w:rPr>
        <w:t>Receivables</w:t>
      </w:r>
      <w:r w:rsidRPr="0079069D">
        <w:rPr>
          <w:sz w:val="24"/>
          <w:szCs w:val="24"/>
          <w:lang w:val="en-US"/>
        </w:rPr>
        <w:t xml:space="preserve">. </w:t>
      </w:r>
    </w:p>
    <w:p w14:paraId="4A579851" w14:textId="4E9F7874" w:rsidR="004326E4" w:rsidRPr="0079069D" w:rsidRDefault="004326E4" w:rsidP="000D63B2">
      <w:pPr>
        <w:pStyle w:val="ListParagraph"/>
        <w:numPr>
          <w:ilvl w:val="0"/>
          <w:numId w:val="78"/>
        </w:numPr>
        <w:spacing w:line="360" w:lineRule="auto"/>
        <w:rPr>
          <w:sz w:val="24"/>
          <w:szCs w:val="24"/>
          <w:lang w:val="en-US"/>
        </w:rPr>
      </w:pPr>
      <w:r w:rsidRPr="0079069D">
        <w:rPr>
          <w:sz w:val="24"/>
          <w:szCs w:val="24"/>
          <w:lang w:val="en-US"/>
        </w:rPr>
        <w:t xml:space="preserve">The amount of payables disclosed excludes statutory payables (i.e., amounts owing to Victorian Government for advances from the Public Account and taxes payable) totalling $48.239 million (2020: $31.269 million) – Refer to Note 6.2 </w:t>
      </w:r>
      <w:r w:rsidRPr="0079069D">
        <w:rPr>
          <w:i/>
          <w:iCs/>
          <w:sz w:val="24"/>
          <w:szCs w:val="24"/>
          <w:lang w:val="en-US"/>
        </w:rPr>
        <w:t>Payables</w:t>
      </w:r>
      <w:r w:rsidRPr="0079069D">
        <w:rPr>
          <w:sz w:val="24"/>
          <w:szCs w:val="24"/>
          <w:lang w:val="en-US"/>
        </w:rPr>
        <w:t xml:space="preserve">. </w:t>
      </w:r>
    </w:p>
    <w:p w14:paraId="1D7B387D" w14:textId="77777777" w:rsidR="004326E4" w:rsidRPr="0079069D" w:rsidRDefault="004326E4" w:rsidP="000D63B2">
      <w:pPr>
        <w:pStyle w:val="TableTitleTables"/>
        <w:spacing w:line="360" w:lineRule="auto"/>
        <w:rPr>
          <w:sz w:val="24"/>
          <w:szCs w:val="24"/>
          <w:lang w:val="en-US"/>
        </w:rPr>
      </w:pPr>
      <w:r w:rsidRPr="0079069D">
        <w:rPr>
          <w:sz w:val="24"/>
          <w:szCs w:val="24"/>
          <w:lang w:val="en-US"/>
        </w:rPr>
        <w:t xml:space="preserve">Interest rate risk sensitivity </w:t>
      </w:r>
    </w:p>
    <w:tbl>
      <w:tblPr>
        <w:tblStyle w:val="TableGrid"/>
        <w:tblW w:w="5000" w:type="pct"/>
        <w:tblLook w:val="0020" w:firstRow="1" w:lastRow="0" w:firstColumn="0" w:lastColumn="0" w:noHBand="0" w:noVBand="0"/>
      </w:tblPr>
      <w:tblGrid>
        <w:gridCol w:w="4056"/>
        <w:gridCol w:w="2245"/>
        <w:gridCol w:w="2245"/>
        <w:gridCol w:w="2244"/>
      </w:tblGrid>
      <w:tr w:rsidR="004326E4" w:rsidRPr="0079069D" w14:paraId="0BDD5415" w14:textId="77777777" w:rsidTr="00223935">
        <w:trPr>
          <w:trHeight w:val="284"/>
        </w:trPr>
        <w:tc>
          <w:tcPr>
            <w:tcW w:w="1879" w:type="pct"/>
            <w:vMerge w:val="restart"/>
          </w:tcPr>
          <w:p w14:paraId="1B32DDD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vMerge w:val="restart"/>
          </w:tcPr>
          <w:p w14:paraId="09745C91" w14:textId="77777777" w:rsidR="004326E4" w:rsidRPr="0079069D" w:rsidRDefault="004326E4" w:rsidP="000D63B2">
            <w:pPr>
              <w:spacing w:line="360" w:lineRule="auto"/>
              <w:rPr>
                <w:b/>
                <w:bCs/>
                <w:sz w:val="24"/>
                <w:szCs w:val="24"/>
              </w:rPr>
            </w:pPr>
            <w:r w:rsidRPr="0079069D">
              <w:rPr>
                <w:b/>
                <w:bCs/>
                <w:sz w:val="24"/>
                <w:szCs w:val="24"/>
              </w:rPr>
              <w:t xml:space="preserve">Carrying amount </w:t>
            </w:r>
            <w:r w:rsidRPr="0079069D">
              <w:rPr>
                <w:b/>
                <w:bCs/>
                <w:sz w:val="24"/>
                <w:szCs w:val="24"/>
              </w:rPr>
              <w:br/>
              <w:t>$’000</w:t>
            </w:r>
          </w:p>
        </w:tc>
        <w:tc>
          <w:tcPr>
            <w:tcW w:w="2080" w:type="pct"/>
            <w:gridSpan w:val="2"/>
          </w:tcPr>
          <w:p w14:paraId="500FDEA6" w14:textId="77777777" w:rsidR="004326E4" w:rsidRPr="0079069D" w:rsidRDefault="004326E4" w:rsidP="000D63B2">
            <w:pPr>
              <w:spacing w:line="360" w:lineRule="auto"/>
              <w:rPr>
                <w:b/>
                <w:bCs/>
                <w:sz w:val="24"/>
                <w:szCs w:val="24"/>
              </w:rPr>
            </w:pPr>
            <w:r w:rsidRPr="0079069D">
              <w:rPr>
                <w:b/>
                <w:bCs/>
                <w:sz w:val="24"/>
                <w:szCs w:val="24"/>
              </w:rPr>
              <w:t>2021 Interest rate risk</w:t>
            </w:r>
          </w:p>
        </w:tc>
      </w:tr>
      <w:tr w:rsidR="004326E4" w:rsidRPr="0079069D" w14:paraId="21BF0F79" w14:textId="77777777" w:rsidTr="00223935">
        <w:trPr>
          <w:trHeight w:val="510"/>
        </w:trPr>
        <w:tc>
          <w:tcPr>
            <w:tcW w:w="1879" w:type="pct"/>
            <w:vMerge/>
          </w:tcPr>
          <w:p w14:paraId="44EF71E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vMerge/>
          </w:tcPr>
          <w:p w14:paraId="30F2C28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tcPr>
          <w:p w14:paraId="6C1D93AD" w14:textId="77777777" w:rsidR="004326E4" w:rsidRPr="0079069D" w:rsidRDefault="004326E4" w:rsidP="000D63B2">
            <w:pPr>
              <w:spacing w:line="360" w:lineRule="auto"/>
              <w:rPr>
                <w:b/>
                <w:bCs/>
                <w:sz w:val="24"/>
                <w:szCs w:val="24"/>
              </w:rPr>
            </w:pPr>
            <w:r w:rsidRPr="0079069D">
              <w:rPr>
                <w:b/>
                <w:bCs/>
                <w:sz w:val="24"/>
                <w:szCs w:val="24"/>
              </w:rPr>
              <w:t xml:space="preserve">-1.0% </w:t>
            </w:r>
            <w:r w:rsidRPr="0079069D">
              <w:rPr>
                <w:b/>
                <w:bCs/>
                <w:sz w:val="24"/>
                <w:szCs w:val="24"/>
              </w:rPr>
              <w:br/>
              <w:t>(-100 basis points)</w:t>
            </w:r>
          </w:p>
        </w:tc>
        <w:tc>
          <w:tcPr>
            <w:tcW w:w="1040" w:type="pct"/>
          </w:tcPr>
          <w:p w14:paraId="45B73D7F" w14:textId="77777777" w:rsidR="004326E4" w:rsidRPr="0079069D" w:rsidRDefault="004326E4" w:rsidP="000D63B2">
            <w:pPr>
              <w:spacing w:line="360" w:lineRule="auto"/>
              <w:rPr>
                <w:b/>
                <w:bCs/>
                <w:sz w:val="24"/>
                <w:szCs w:val="24"/>
              </w:rPr>
            </w:pPr>
            <w:r w:rsidRPr="0079069D">
              <w:rPr>
                <w:b/>
                <w:bCs/>
                <w:sz w:val="24"/>
                <w:szCs w:val="24"/>
              </w:rPr>
              <w:t>+1.0%</w:t>
            </w:r>
            <w:r w:rsidRPr="0079069D">
              <w:rPr>
                <w:b/>
                <w:bCs/>
                <w:sz w:val="24"/>
                <w:szCs w:val="24"/>
              </w:rPr>
              <w:br/>
              <w:t>(100 basis points)</w:t>
            </w:r>
          </w:p>
        </w:tc>
      </w:tr>
      <w:tr w:rsidR="004326E4" w:rsidRPr="0079069D" w14:paraId="4F2C64D6" w14:textId="77777777" w:rsidTr="00223935">
        <w:trPr>
          <w:trHeight w:val="510"/>
        </w:trPr>
        <w:tc>
          <w:tcPr>
            <w:tcW w:w="1879" w:type="pct"/>
            <w:vMerge/>
          </w:tcPr>
          <w:p w14:paraId="39C162B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vMerge/>
          </w:tcPr>
          <w:p w14:paraId="4AF58E9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tcPr>
          <w:p w14:paraId="496C8EA6" w14:textId="77777777" w:rsidR="004326E4" w:rsidRPr="0079069D" w:rsidRDefault="004326E4" w:rsidP="000D63B2">
            <w:pPr>
              <w:spacing w:line="360" w:lineRule="auto"/>
              <w:rPr>
                <w:b/>
                <w:bCs/>
                <w:sz w:val="24"/>
                <w:szCs w:val="24"/>
              </w:rPr>
            </w:pPr>
            <w:r w:rsidRPr="0079069D">
              <w:rPr>
                <w:b/>
                <w:bCs/>
                <w:sz w:val="24"/>
                <w:szCs w:val="24"/>
              </w:rPr>
              <w:t>Net result</w:t>
            </w:r>
            <w:r w:rsidRPr="0079069D">
              <w:rPr>
                <w:b/>
                <w:bCs/>
                <w:sz w:val="24"/>
                <w:szCs w:val="24"/>
              </w:rPr>
              <w:br/>
              <w:t>$‘000</w:t>
            </w:r>
          </w:p>
        </w:tc>
        <w:tc>
          <w:tcPr>
            <w:tcW w:w="1040" w:type="pct"/>
          </w:tcPr>
          <w:p w14:paraId="64A954F0" w14:textId="77777777" w:rsidR="004326E4" w:rsidRPr="0079069D" w:rsidRDefault="004326E4" w:rsidP="000D63B2">
            <w:pPr>
              <w:spacing w:line="360" w:lineRule="auto"/>
              <w:rPr>
                <w:b/>
                <w:bCs/>
                <w:sz w:val="24"/>
                <w:szCs w:val="24"/>
              </w:rPr>
            </w:pPr>
            <w:r w:rsidRPr="0079069D">
              <w:rPr>
                <w:b/>
                <w:bCs/>
                <w:sz w:val="24"/>
                <w:szCs w:val="24"/>
              </w:rPr>
              <w:t>Net result</w:t>
            </w:r>
            <w:r w:rsidRPr="0079069D">
              <w:rPr>
                <w:b/>
                <w:bCs/>
                <w:sz w:val="24"/>
                <w:szCs w:val="24"/>
              </w:rPr>
              <w:br/>
              <w:t>$‘000</w:t>
            </w:r>
          </w:p>
        </w:tc>
      </w:tr>
      <w:tr w:rsidR="004326E4" w:rsidRPr="0079069D" w14:paraId="75E2F5BE" w14:textId="77777777" w:rsidTr="00223935">
        <w:trPr>
          <w:trHeight w:val="284"/>
        </w:trPr>
        <w:tc>
          <w:tcPr>
            <w:tcW w:w="1879" w:type="pct"/>
          </w:tcPr>
          <w:p w14:paraId="752543ED" w14:textId="77777777" w:rsidR="004326E4" w:rsidRPr="0079069D" w:rsidRDefault="004326E4" w:rsidP="000D63B2">
            <w:pPr>
              <w:spacing w:line="360" w:lineRule="auto"/>
              <w:rPr>
                <w:b/>
                <w:bCs/>
                <w:sz w:val="24"/>
                <w:szCs w:val="24"/>
              </w:rPr>
            </w:pPr>
            <w:r w:rsidRPr="0079069D">
              <w:rPr>
                <w:b/>
                <w:bCs/>
                <w:sz w:val="24"/>
                <w:szCs w:val="24"/>
              </w:rPr>
              <w:t>Contractual financial assets:</w:t>
            </w:r>
          </w:p>
        </w:tc>
        <w:tc>
          <w:tcPr>
            <w:tcW w:w="1040" w:type="pct"/>
          </w:tcPr>
          <w:p w14:paraId="31ABC14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tcPr>
          <w:p w14:paraId="2523778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tcPr>
          <w:p w14:paraId="5CAD0D4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7022C01" w14:textId="77777777" w:rsidTr="00223935">
        <w:trPr>
          <w:trHeight w:val="284"/>
        </w:trPr>
        <w:tc>
          <w:tcPr>
            <w:tcW w:w="1879" w:type="pct"/>
          </w:tcPr>
          <w:p w14:paraId="1EFA6686"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Cash and deposits </w:t>
            </w:r>
            <w:r w:rsidRPr="0079069D">
              <w:rPr>
                <w:sz w:val="24"/>
                <w:szCs w:val="24"/>
                <w:vertAlign w:val="superscript"/>
              </w:rPr>
              <w:t>(i)</w:t>
            </w:r>
          </w:p>
        </w:tc>
        <w:tc>
          <w:tcPr>
            <w:tcW w:w="1040" w:type="pct"/>
          </w:tcPr>
          <w:p w14:paraId="073BD6C2" w14:textId="77777777" w:rsidR="004326E4" w:rsidRPr="0079069D" w:rsidRDefault="004326E4" w:rsidP="000D63B2">
            <w:pPr>
              <w:spacing w:line="360" w:lineRule="auto"/>
              <w:rPr>
                <w:b/>
                <w:bCs/>
                <w:sz w:val="24"/>
                <w:szCs w:val="24"/>
              </w:rPr>
            </w:pPr>
            <w:r w:rsidRPr="0079069D">
              <w:rPr>
                <w:b/>
                <w:bCs/>
                <w:sz w:val="24"/>
                <w:szCs w:val="24"/>
              </w:rPr>
              <w:t>1,242,681</w:t>
            </w:r>
          </w:p>
        </w:tc>
        <w:tc>
          <w:tcPr>
            <w:tcW w:w="1040" w:type="pct"/>
          </w:tcPr>
          <w:p w14:paraId="1DAA8D2C" w14:textId="77777777" w:rsidR="004326E4" w:rsidRPr="0079069D" w:rsidRDefault="004326E4" w:rsidP="000D63B2">
            <w:pPr>
              <w:spacing w:line="360" w:lineRule="auto"/>
              <w:rPr>
                <w:b/>
                <w:bCs/>
                <w:sz w:val="24"/>
                <w:szCs w:val="24"/>
              </w:rPr>
            </w:pPr>
            <w:r w:rsidRPr="0079069D">
              <w:rPr>
                <w:b/>
                <w:bCs/>
                <w:sz w:val="24"/>
                <w:szCs w:val="24"/>
              </w:rPr>
              <w:t>(5,256)</w:t>
            </w:r>
          </w:p>
        </w:tc>
        <w:tc>
          <w:tcPr>
            <w:tcW w:w="1040" w:type="pct"/>
          </w:tcPr>
          <w:p w14:paraId="32F68968" w14:textId="77777777" w:rsidR="004326E4" w:rsidRPr="0079069D" w:rsidRDefault="004326E4" w:rsidP="000D63B2">
            <w:pPr>
              <w:spacing w:line="360" w:lineRule="auto"/>
              <w:rPr>
                <w:b/>
                <w:bCs/>
                <w:sz w:val="24"/>
                <w:szCs w:val="24"/>
              </w:rPr>
            </w:pPr>
            <w:r w:rsidRPr="0079069D">
              <w:rPr>
                <w:b/>
                <w:bCs/>
                <w:sz w:val="24"/>
                <w:szCs w:val="24"/>
              </w:rPr>
              <w:t>5,256</w:t>
            </w:r>
          </w:p>
        </w:tc>
      </w:tr>
      <w:tr w:rsidR="004326E4" w:rsidRPr="0079069D" w14:paraId="063041EA" w14:textId="77777777" w:rsidTr="00223935">
        <w:trPr>
          <w:trHeight w:val="284"/>
        </w:trPr>
        <w:tc>
          <w:tcPr>
            <w:tcW w:w="1879" w:type="pct"/>
          </w:tcPr>
          <w:p w14:paraId="695EF84E" w14:textId="77777777" w:rsidR="004326E4" w:rsidRPr="0079069D" w:rsidRDefault="004326E4" w:rsidP="000D63B2">
            <w:pPr>
              <w:spacing w:line="360" w:lineRule="auto"/>
              <w:rPr>
                <w:b/>
                <w:bCs/>
                <w:sz w:val="24"/>
                <w:szCs w:val="24"/>
              </w:rPr>
            </w:pPr>
            <w:r w:rsidRPr="0079069D">
              <w:rPr>
                <w:b/>
                <w:bCs/>
                <w:sz w:val="24"/>
                <w:szCs w:val="24"/>
              </w:rPr>
              <w:t>Total impact</w:t>
            </w:r>
          </w:p>
        </w:tc>
        <w:tc>
          <w:tcPr>
            <w:tcW w:w="1040" w:type="pct"/>
          </w:tcPr>
          <w:p w14:paraId="7B68AF4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tcPr>
          <w:p w14:paraId="7A197362" w14:textId="77777777" w:rsidR="004326E4" w:rsidRPr="0079069D" w:rsidRDefault="004326E4" w:rsidP="000D63B2">
            <w:pPr>
              <w:spacing w:line="360" w:lineRule="auto"/>
              <w:rPr>
                <w:b/>
                <w:bCs/>
                <w:sz w:val="24"/>
                <w:szCs w:val="24"/>
              </w:rPr>
            </w:pPr>
            <w:r w:rsidRPr="0079069D">
              <w:rPr>
                <w:b/>
                <w:bCs/>
                <w:sz w:val="24"/>
                <w:szCs w:val="24"/>
              </w:rPr>
              <w:t>(5,256)</w:t>
            </w:r>
          </w:p>
        </w:tc>
        <w:tc>
          <w:tcPr>
            <w:tcW w:w="1040" w:type="pct"/>
          </w:tcPr>
          <w:p w14:paraId="3D6C7E26" w14:textId="77777777" w:rsidR="004326E4" w:rsidRPr="0079069D" w:rsidRDefault="004326E4" w:rsidP="000D63B2">
            <w:pPr>
              <w:spacing w:line="360" w:lineRule="auto"/>
              <w:rPr>
                <w:b/>
                <w:bCs/>
                <w:sz w:val="24"/>
                <w:szCs w:val="24"/>
              </w:rPr>
            </w:pPr>
            <w:r w:rsidRPr="0079069D">
              <w:rPr>
                <w:b/>
                <w:bCs/>
                <w:sz w:val="24"/>
                <w:szCs w:val="24"/>
              </w:rPr>
              <w:t>5,256</w:t>
            </w:r>
          </w:p>
        </w:tc>
      </w:tr>
      <w:tr w:rsidR="004326E4" w:rsidRPr="0079069D" w14:paraId="134FD469" w14:textId="77777777" w:rsidTr="00223935">
        <w:trPr>
          <w:trHeight w:val="284"/>
        </w:trPr>
        <w:tc>
          <w:tcPr>
            <w:tcW w:w="1879" w:type="pct"/>
          </w:tcPr>
          <w:p w14:paraId="045D53C7" w14:textId="77777777" w:rsidR="004326E4" w:rsidRPr="0079069D" w:rsidRDefault="004326E4" w:rsidP="000D63B2">
            <w:pPr>
              <w:spacing w:line="360" w:lineRule="auto"/>
              <w:rPr>
                <w:b/>
                <w:bCs/>
                <w:sz w:val="24"/>
                <w:szCs w:val="24"/>
              </w:rPr>
            </w:pPr>
            <w:r w:rsidRPr="0079069D">
              <w:rPr>
                <w:b/>
                <w:bCs/>
                <w:sz w:val="24"/>
                <w:szCs w:val="24"/>
              </w:rPr>
              <w:t>Contractual financial liabilities:</w:t>
            </w:r>
          </w:p>
        </w:tc>
        <w:tc>
          <w:tcPr>
            <w:tcW w:w="1040" w:type="pct"/>
          </w:tcPr>
          <w:p w14:paraId="0B639B6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tcPr>
          <w:p w14:paraId="074CF13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tcPr>
          <w:p w14:paraId="2DCFADE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55D16F3" w14:textId="77777777" w:rsidTr="00223935">
        <w:trPr>
          <w:trHeight w:val="284"/>
        </w:trPr>
        <w:tc>
          <w:tcPr>
            <w:tcW w:w="1879" w:type="pct"/>
          </w:tcPr>
          <w:p w14:paraId="789470EB"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Borrowings </w:t>
            </w:r>
            <w:r w:rsidRPr="0079069D">
              <w:rPr>
                <w:sz w:val="24"/>
                <w:szCs w:val="24"/>
                <w:vertAlign w:val="superscript"/>
              </w:rPr>
              <w:t>(ii)</w:t>
            </w:r>
          </w:p>
        </w:tc>
        <w:tc>
          <w:tcPr>
            <w:tcW w:w="1040" w:type="pct"/>
          </w:tcPr>
          <w:p w14:paraId="71BCF116" w14:textId="77777777" w:rsidR="004326E4" w:rsidRPr="0079069D" w:rsidRDefault="004326E4" w:rsidP="000D63B2">
            <w:pPr>
              <w:spacing w:line="360" w:lineRule="auto"/>
              <w:rPr>
                <w:b/>
                <w:bCs/>
                <w:sz w:val="24"/>
                <w:szCs w:val="24"/>
              </w:rPr>
            </w:pPr>
            <w:r w:rsidRPr="0079069D">
              <w:rPr>
                <w:b/>
                <w:bCs/>
                <w:sz w:val="24"/>
                <w:szCs w:val="24"/>
              </w:rPr>
              <w:t>50,812</w:t>
            </w:r>
          </w:p>
        </w:tc>
        <w:tc>
          <w:tcPr>
            <w:tcW w:w="1040" w:type="pct"/>
          </w:tcPr>
          <w:p w14:paraId="7879D3CC" w14:textId="77777777" w:rsidR="004326E4" w:rsidRPr="0079069D" w:rsidRDefault="004326E4" w:rsidP="000D63B2">
            <w:pPr>
              <w:spacing w:line="360" w:lineRule="auto"/>
              <w:rPr>
                <w:b/>
                <w:bCs/>
                <w:sz w:val="24"/>
                <w:szCs w:val="24"/>
              </w:rPr>
            </w:pPr>
            <w:r w:rsidRPr="0079069D">
              <w:rPr>
                <w:b/>
                <w:bCs/>
                <w:sz w:val="24"/>
                <w:szCs w:val="24"/>
              </w:rPr>
              <w:t>0</w:t>
            </w:r>
          </w:p>
        </w:tc>
        <w:tc>
          <w:tcPr>
            <w:tcW w:w="1040" w:type="pct"/>
          </w:tcPr>
          <w:p w14:paraId="74BF2E38" w14:textId="77777777" w:rsidR="004326E4" w:rsidRPr="0079069D" w:rsidRDefault="004326E4" w:rsidP="000D63B2">
            <w:pPr>
              <w:spacing w:line="360" w:lineRule="auto"/>
              <w:rPr>
                <w:b/>
                <w:bCs/>
                <w:sz w:val="24"/>
                <w:szCs w:val="24"/>
              </w:rPr>
            </w:pPr>
            <w:r w:rsidRPr="0079069D">
              <w:rPr>
                <w:b/>
                <w:bCs/>
                <w:sz w:val="24"/>
                <w:szCs w:val="24"/>
              </w:rPr>
              <w:t>0</w:t>
            </w:r>
          </w:p>
        </w:tc>
      </w:tr>
      <w:tr w:rsidR="004326E4" w:rsidRPr="0079069D" w14:paraId="1EA8A47A" w14:textId="77777777" w:rsidTr="00223935">
        <w:trPr>
          <w:trHeight w:val="284"/>
        </w:trPr>
        <w:tc>
          <w:tcPr>
            <w:tcW w:w="1879" w:type="pct"/>
          </w:tcPr>
          <w:p w14:paraId="3F4644D0" w14:textId="77777777" w:rsidR="004326E4" w:rsidRPr="0079069D" w:rsidRDefault="004326E4" w:rsidP="000D63B2">
            <w:pPr>
              <w:spacing w:line="360" w:lineRule="auto"/>
              <w:rPr>
                <w:b/>
                <w:bCs/>
                <w:sz w:val="24"/>
                <w:szCs w:val="24"/>
              </w:rPr>
            </w:pPr>
            <w:r w:rsidRPr="0079069D">
              <w:rPr>
                <w:b/>
                <w:bCs/>
                <w:sz w:val="24"/>
                <w:szCs w:val="24"/>
              </w:rPr>
              <w:t>Total impact</w:t>
            </w:r>
          </w:p>
        </w:tc>
        <w:tc>
          <w:tcPr>
            <w:tcW w:w="1040" w:type="pct"/>
          </w:tcPr>
          <w:p w14:paraId="05CAC5E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0" w:type="pct"/>
          </w:tcPr>
          <w:p w14:paraId="4F17807E"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1040" w:type="pct"/>
          </w:tcPr>
          <w:p w14:paraId="53A93D7C" w14:textId="77777777" w:rsidR="004326E4" w:rsidRPr="0079069D" w:rsidRDefault="004326E4" w:rsidP="000D63B2">
            <w:pPr>
              <w:spacing w:line="360" w:lineRule="auto"/>
              <w:rPr>
                <w:b/>
                <w:bCs/>
                <w:sz w:val="24"/>
                <w:szCs w:val="24"/>
              </w:rPr>
            </w:pPr>
            <w:r w:rsidRPr="0079069D">
              <w:rPr>
                <w:b/>
                <w:bCs/>
                <w:sz w:val="24"/>
                <w:szCs w:val="24"/>
              </w:rPr>
              <w:t xml:space="preserve">   0</w:t>
            </w:r>
          </w:p>
        </w:tc>
      </w:tr>
    </w:tbl>
    <w:p w14:paraId="46BA9B69" w14:textId="77777777" w:rsidR="004326E4" w:rsidRPr="0079069D" w:rsidRDefault="004326E4" w:rsidP="000D63B2">
      <w:pPr>
        <w:pStyle w:val="TableTitleTables"/>
        <w:spacing w:line="360" w:lineRule="auto"/>
        <w:rPr>
          <w:sz w:val="24"/>
          <w:szCs w:val="24"/>
          <w:lang w:val="en-US"/>
        </w:rPr>
      </w:pPr>
    </w:p>
    <w:tbl>
      <w:tblPr>
        <w:tblStyle w:val="TableGrid"/>
        <w:tblW w:w="5000" w:type="pct"/>
        <w:tblLook w:val="0020" w:firstRow="1" w:lastRow="0" w:firstColumn="0" w:lastColumn="0" w:noHBand="0" w:noVBand="0"/>
      </w:tblPr>
      <w:tblGrid>
        <w:gridCol w:w="4083"/>
        <w:gridCol w:w="2253"/>
        <w:gridCol w:w="2223"/>
        <w:gridCol w:w="2231"/>
      </w:tblGrid>
      <w:tr w:rsidR="004326E4" w:rsidRPr="0079069D" w14:paraId="71612E70" w14:textId="77777777" w:rsidTr="00223935">
        <w:trPr>
          <w:trHeight w:val="218"/>
        </w:trPr>
        <w:tc>
          <w:tcPr>
            <w:tcW w:w="1892" w:type="pct"/>
            <w:vMerge w:val="restart"/>
          </w:tcPr>
          <w:p w14:paraId="7FE8E2B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4" w:type="pct"/>
            <w:vMerge w:val="restart"/>
          </w:tcPr>
          <w:p w14:paraId="244F2D1A" w14:textId="77777777" w:rsidR="004326E4" w:rsidRPr="0079069D" w:rsidRDefault="004326E4" w:rsidP="000D63B2">
            <w:pPr>
              <w:spacing w:line="360" w:lineRule="auto"/>
              <w:rPr>
                <w:b/>
                <w:bCs/>
                <w:sz w:val="24"/>
                <w:szCs w:val="24"/>
              </w:rPr>
            </w:pPr>
            <w:r w:rsidRPr="0079069D">
              <w:rPr>
                <w:b/>
                <w:bCs/>
                <w:sz w:val="24"/>
                <w:szCs w:val="24"/>
              </w:rPr>
              <w:t xml:space="preserve">Carrying amount </w:t>
            </w:r>
            <w:r w:rsidRPr="0079069D">
              <w:rPr>
                <w:b/>
                <w:bCs/>
                <w:sz w:val="24"/>
                <w:szCs w:val="24"/>
              </w:rPr>
              <w:br/>
              <w:t>$’000</w:t>
            </w:r>
          </w:p>
        </w:tc>
        <w:tc>
          <w:tcPr>
            <w:tcW w:w="2064" w:type="pct"/>
            <w:gridSpan w:val="2"/>
          </w:tcPr>
          <w:p w14:paraId="0C81FA04" w14:textId="77777777" w:rsidR="004326E4" w:rsidRPr="0079069D" w:rsidRDefault="004326E4" w:rsidP="000D63B2">
            <w:pPr>
              <w:spacing w:line="360" w:lineRule="auto"/>
              <w:rPr>
                <w:b/>
                <w:bCs/>
                <w:sz w:val="24"/>
                <w:szCs w:val="24"/>
              </w:rPr>
            </w:pPr>
            <w:r w:rsidRPr="0079069D">
              <w:rPr>
                <w:b/>
                <w:bCs/>
                <w:sz w:val="24"/>
                <w:szCs w:val="24"/>
              </w:rPr>
              <w:t>2020 Interest rate risk</w:t>
            </w:r>
          </w:p>
        </w:tc>
      </w:tr>
      <w:tr w:rsidR="004326E4" w:rsidRPr="0079069D" w14:paraId="28BCC92E" w14:textId="77777777" w:rsidTr="00223935">
        <w:trPr>
          <w:trHeight w:val="510"/>
        </w:trPr>
        <w:tc>
          <w:tcPr>
            <w:tcW w:w="1892" w:type="pct"/>
            <w:vMerge/>
          </w:tcPr>
          <w:p w14:paraId="383F675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4" w:type="pct"/>
            <w:vMerge/>
          </w:tcPr>
          <w:p w14:paraId="736D2B2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30" w:type="pct"/>
          </w:tcPr>
          <w:p w14:paraId="3E1E8018" w14:textId="77777777" w:rsidR="004326E4" w:rsidRPr="0079069D" w:rsidRDefault="004326E4" w:rsidP="000D63B2">
            <w:pPr>
              <w:spacing w:line="360" w:lineRule="auto"/>
              <w:rPr>
                <w:b/>
                <w:bCs/>
                <w:sz w:val="24"/>
                <w:szCs w:val="24"/>
              </w:rPr>
            </w:pPr>
            <w:r w:rsidRPr="0079069D">
              <w:rPr>
                <w:b/>
                <w:bCs/>
                <w:sz w:val="24"/>
                <w:szCs w:val="24"/>
              </w:rPr>
              <w:t xml:space="preserve">-1.0% </w:t>
            </w:r>
            <w:r w:rsidRPr="0079069D">
              <w:rPr>
                <w:b/>
                <w:bCs/>
                <w:sz w:val="24"/>
                <w:szCs w:val="24"/>
              </w:rPr>
              <w:br/>
              <w:t>(-100 basis points)</w:t>
            </w:r>
          </w:p>
        </w:tc>
        <w:tc>
          <w:tcPr>
            <w:tcW w:w="1034" w:type="pct"/>
          </w:tcPr>
          <w:p w14:paraId="3324E047" w14:textId="77777777" w:rsidR="004326E4" w:rsidRPr="0079069D" w:rsidRDefault="004326E4" w:rsidP="000D63B2">
            <w:pPr>
              <w:spacing w:line="360" w:lineRule="auto"/>
              <w:rPr>
                <w:b/>
                <w:bCs/>
                <w:sz w:val="24"/>
                <w:szCs w:val="24"/>
              </w:rPr>
            </w:pPr>
            <w:r w:rsidRPr="0079069D">
              <w:rPr>
                <w:b/>
                <w:bCs/>
                <w:sz w:val="24"/>
                <w:szCs w:val="24"/>
              </w:rPr>
              <w:t>+1.0%</w:t>
            </w:r>
            <w:r w:rsidRPr="0079069D">
              <w:rPr>
                <w:b/>
                <w:bCs/>
                <w:sz w:val="24"/>
                <w:szCs w:val="24"/>
              </w:rPr>
              <w:br/>
              <w:t>(+100 basis points)</w:t>
            </w:r>
          </w:p>
        </w:tc>
      </w:tr>
      <w:tr w:rsidR="004326E4" w:rsidRPr="0079069D" w14:paraId="5806C2AC" w14:textId="77777777" w:rsidTr="00223935">
        <w:trPr>
          <w:trHeight w:val="400"/>
        </w:trPr>
        <w:tc>
          <w:tcPr>
            <w:tcW w:w="1892" w:type="pct"/>
            <w:vMerge/>
          </w:tcPr>
          <w:p w14:paraId="6D7EA4D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44" w:type="pct"/>
            <w:vMerge/>
          </w:tcPr>
          <w:p w14:paraId="2E863EE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30" w:type="pct"/>
          </w:tcPr>
          <w:p w14:paraId="6F289868" w14:textId="77777777" w:rsidR="004326E4" w:rsidRPr="0079069D" w:rsidRDefault="004326E4" w:rsidP="000D63B2">
            <w:pPr>
              <w:spacing w:line="360" w:lineRule="auto"/>
              <w:rPr>
                <w:b/>
                <w:bCs/>
                <w:sz w:val="24"/>
                <w:szCs w:val="24"/>
              </w:rPr>
            </w:pPr>
            <w:r w:rsidRPr="0079069D">
              <w:rPr>
                <w:b/>
                <w:bCs/>
                <w:sz w:val="24"/>
                <w:szCs w:val="24"/>
              </w:rPr>
              <w:t>Net result</w:t>
            </w:r>
            <w:r w:rsidRPr="0079069D">
              <w:rPr>
                <w:b/>
                <w:bCs/>
                <w:sz w:val="24"/>
                <w:szCs w:val="24"/>
              </w:rPr>
              <w:br/>
              <w:t>$‘000</w:t>
            </w:r>
          </w:p>
        </w:tc>
        <w:tc>
          <w:tcPr>
            <w:tcW w:w="1034" w:type="pct"/>
          </w:tcPr>
          <w:p w14:paraId="036BC239" w14:textId="77777777" w:rsidR="004326E4" w:rsidRPr="0079069D" w:rsidRDefault="004326E4" w:rsidP="000D63B2">
            <w:pPr>
              <w:spacing w:line="360" w:lineRule="auto"/>
              <w:rPr>
                <w:b/>
                <w:bCs/>
                <w:sz w:val="24"/>
                <w:szCs w:val="24"/>
              </w:rPr>
            </w:pPr>
            <w:r w:rsidRPr="0079069D">
              <w:rPr>
                <w:b/>
                <w:bCs/>
                <w:sz w:val="24"/>
                <w:szCs w:val="24"/>
              </w:rPr>
              <w:t>Net result</w:t>
            </w:r>
            <w:r w:rsidRPr="0079069D">
              <w:rPr>
                <w:b/>
                <w:bCs/>
                <w:sz w:val="24"/>
                <w:szCs w:val="24"/>
              </w:rPr>
              <w:br/>
              <w:t>$‘000</w:t>
            </w:r>
          </w:p>
        </w:tc>
      </w:tr>
      <w:tr w:rsidR="004326E4" w:rsidRPr="0079069D" w14:paraId="01B5936C" w14:textId="77777777" w:rsidTr="00223935">
        <w:trPr>
          <w:trHeight w:val="284"/>
        </w:trPr>
        <w:tc>
          <w:tcPr>
            <w:tcW w:w="1892" w:type="pct"/>
          </w:tcPr>
          <w:p w14:paraId="166722A5" w14:textId="77777777" w:rsidR="004326E4" w:rsidRPr="0079069D" w:rsidRDefault="004326E4" w:rsidP="000D63B2">
            <w:pPr>
              <w:spacing w:line="360" w:lineRule="auto"/>
              <w:rPr>
                <w:b/>
                <w:bCs/>
                <w:sz w:val="24"/>
                <w:szCs w:val="24"/>
              </w:rPr>
            </w:pPr>
            <w:r w:rsidRPr="0079069D">
              <w:rPr>
                <w:b/>
                <w:bCs/>
                <w:sz w:val="24"/>
                <w:szCs w:val="24"/>
              </w:rPr>
              <w:t>Contractual financial assets:</w:t>
            </w:r>
          </w:p>
        </w:tc>
        <w:tc>
          <w:tcPr>
            <w:tcW w:w="1044" w:type="pct"/>
          </w:tcPr>
          <w:p w14:paraId="0DA8C57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30" w:type="pct"/>
          </w:tcPr>
          <w:p w14:paraId="1EAC68E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34" w:type="pct"/>
          </w:tcPr>
          <w:p w14:paraId="57415DB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BA71C68" w14:textId="77777777" w:rsidTr="00223935">
        <w:trPr>
          <w:trHeight w:val="367"/>
        </w:trPr>
        <w:tc>
          <w:tcPr>
            <w:tcW w:w="1892" w:type="pct"/>
          </w:tcPr>
          <w:p w14:paraId="2DE54A76"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Cash and deposits </w:t>
            </w:r>
            <w:r w:rsidRPr="0079069D">
              <w:rPr>
                <w:sz w:val="24"/>
                <w:szCs w:val="24"/>
                <w:vertAlign w:val="superscript"/>
              </w:rPr>
              <w:t>(i)</w:t>
            </w:r>
          </w:p>
        </w:tc>
        <w:tc>
          <w:tcPr>
            <w:tcW w:w="1044" w:type="pct"/>
          </w:tcPr>
          <w:p w14:paraId="50665B7F" w14:textId="77777777" w:rsidR="004326E4" w:rsidRPr="0079069D" w:rsidRDefault="004326E4" w:rsidP="000D63B2">
            <w:pPr>
              <w:spacing w:line="360" w:lineRule="auto"/>
              <w:rPr>
                <w:sz w:val="24"/>
                <w:szCs w:val="24"/>
              </w:rPr>
            </w:pPr>
            <w:r w:rsidRPr="0079069D">
              <w:rPr>
                <w:sz w:val="24"/>
                <w:szCs w:val="24"/>
              </w:rPr>
              <w:t>1,244,105</w:t>
            </w:r>
          </w:p>
        </w:tc>
        <w:tc>
          <w:tcPr>
            <w:tcW w:w="1030" w:type="pct"/>
          </w:tcPr>
          <w:p w14:paraId="01D104B0" w14:textId="77777777" w:rsidR="004326E4" w:rsidRPr="0079069D" w:rsidRDefault="004326E4" w:rsidP="000D63B2">
            <w:pPr>
              <w:spacing w:line="360" w:lineRule="auto"/>
              <w:rPr>
                <w:sz w:val="24"/>
                <w:szCs w:val="24"/>
              </w:rPr>
            </w:pPr>
            <w:r w:rsidRPr="0079069D">
              <w:rPr>
                <w:sz w:val="24"/>
                <w:szCs w:val="24"/>
              </w:rPr>
              <w:t>(7,991)</w:t>
            </w:r>
          </w:p>
        </w:tc>
        <w:tc>
          <w:tcPr>
            <w:tcW w:w="1034" w:type="pct"/>
          </w:tcPr>
          <w:p w14:paraId="4AAD767B" w14:textId="77777777" w:rsidR="004326E4" w:rsidRPr="0079069D" w:rsidRDefault="004326E4" w:rsidP="000D63B2">
            <w:pPr>
              <w:spacing w:line="360" w:lineRule="auto"/>
              <w:rPr>
                <w:sz w:val="24"/>
                <w:szCs w:val="24"/>
              </w:rPr>
            </w:pPr>
            <w:r w:rsidRPr="0079069D">
              <w:rPr>
                <w:sz w:val="24"/>
                <w:szCs w:val="24"/>
              </w:rPr>
              <w:t>7,991</w:t>
            </w:r>
          </w:p>
        </w:tc>
      </w:tr>
      <w:tr w:rsidR="004326E4" w:rsidRPr="0079069D" w14:paraId="1806A561" w14:textId="77777777" w:rsidTr="00223935">
        <w:trPr>
          <w:trHeight w:val="284"/>
        </w:trPr>
        <w:tc>
          <w:tcPr>
            <w:tcW w:w="1892" w:type="pct"/>
          </w:tcPr>
          <w:p w14:paraId="54F9BCD0" w14:textId="77777777" w:rsidR="004326E4" w:rsidRPr="0079069D" w:rsidRDefault="004326E4" w:rsidP="000D63B2">
            <w:pPr>
              <w:spacing w:line="360" w:lineRule="auto"/>
              <w:rPr>
                <w:sz w:val="24"/>
                <w:szCs w:val="24"/>
              </w:rPr>
            </w:pPr>
            <w:r w:rsidRPr="0079069D">
              <w:rPr>
                <w:sz w:val="24"/>
                <w:szCs w:val="24"/>
              </w:rPr>
              <w:t>Total impact</w:t>
            </w:r>
          </w:p>
        </w:tc>
        <w:tc>
          <w:tcPr>
            <w:tcW w:w="1044" w:type="pct"/>
          </w:tcPr>
          <w:p w14:paraId="0BCD5B4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30" w:type="pct"/>
          </w:tcPr>
          <w:p w14:paraId="60341D04" w14:textId="77777777" w:rsidR="004326E4" w:rsidRPr="0079069D" w:rsidRDefault="004326E4" w:rsidP="000D63B2">
            <w:pPr>
              <w:spacing w:line="360" w:lineRule="auto"/>
              <w:rPr>
                <w:sz w:val="24"/>
                <w:szCs w:val="24"/>
              </w:rPr>
            </w:pPr>
            <w:r w:rsidRPr="0079069D">
              <w:rPr>
                <w:sz w:val="24"/>
                <w:szCs w:val="24"/>
              </w:rPr>
              <w:t>(7,991)</w:t>
            </w:r>
          </w:p>
        </w:tc>
        <w:tc>
          <w:tcPr>
            <w:tcW w:w="1034" w:type="pct"/>
          </w:tcPr>
          <w:p w14:paraId="4A4A1B50" w14:textId="77777777" w:rsidR="004326E4" w:rsidRPr="0079069D" w:rsidRDefault="004326E4" w:rsidP="000D63B2">
            <w:pPr>
              <w:spacing w:line="360" w:lineRule="auto"/>
              <w:rPr>
                <w:sz w:val="24"/>
                <w:szCs w:val="24"/>
              </w:rPr>
            </w:pPr>
            <w:r w:rsidRPr="0079069D">
              <w:rPr>
                <w:sz w:val="24"/>
                <w:szCs w:val="24"/>
              </w:rPr>
              <w:t>7,991</w:t>
            </w:r>
          </w:p>
        </w:tc>
      </w:tr>
      <w:tr w:rsidR="004326E4" w:rsidRPr="0079069D" w14:paraId="6C8F5B83" w14:textId="77777777" w:rsidTr="00223935">
        <w:trPr>
          <w:trHeight w:val="284"/>
        </w:trPr>
        <w:tc>
          <w:tcPr>
            <w:tcW w:w="1892" w:type="pct"/>
          </w:tcPr>
          <w:p w14:paraId="5203417F" w14:textId="77777777" w:rsidR="004326E4" w:rsidRPr="0079069D" w:rsidRDefault="004326E4" w:rsidP="000D63B2">
            <w:pPr>
              <w:spacing w:line="360" w:lineRule="auto"/>
              <w:rPr>
                <w:b/>
                <w:bCs/>
                <w:sz w:val="24"/>
                <w:szCs w:val="24"/>
              </w:rPr>
            </w:pPr>
            <w:r w:rsidRPr="0079069D">
              <w:rPr>
                <w:b/>
                <w:bCs/>
                <w:sz w:val="24"/>
                <w:szCs w:val="24"/>
              </w:rPr>
              <w:t>Contractual financial liabilities:</w:t>
            </w:r>
          </w:p>
        </w:tc>
        <w:tc>
          <w:tcPr>
            <w:tcW w:w="1044" w:type="pct"/>
          </w:tcPr>
          <w:p w14:paraId="61F4750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030" w:type="pct"/>
          </w:tcPr>
          <w:p w14:paraId="7A39BFB0"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Cambria" w:hAnsi="Cambria" w:cs="Cambria"/>
                <w:b/>
                <w:bCs/>
                <w:sz w:val="24"/>
                <w:szCs w:val="24"/>
              </w:rPr>
              <w:t> </w:t>
            </w:r>
          </w:p>
        </w:tc>
        <w:tc>
          <w:tcPr>
            <w:tcW w:w="1034" w:type="pct"/>
          </w:tcPr>
          <w:p w14:paraId="147BCDB5" w14:textId="77777777" w:rsidR="004326E4" w:rsidRPr="0079069D" w:rsidRDefault="004326E4" w:rsidP="000D63B2">
            <w:pPr>
              <w:spacing w:line="360" w:lineRule="auto"/>
              <w:rPr>
                <w:rFonts w:cs="VIC SemiBold"/>
                <w:b/>
                <w:bCs/>
                <w:sz w:val="24"/>
                <w:szCs w:val="24"/>
              </w:rPr>
            </w:pPr>
            <w:r w:rsidRPr="0079069D">
              <w:rPr>
                <w:rFonts w:ascii="Cambria" w:hAnsi="Cambria" w:cs="Cambria" w:hint="cs"/>
                <w:b/>
                <w:bCs/>
                <w:sz w:val="24"/>
                <w:szCs w:val="24"/>
                <w:rtl/>
                <w:lang w:bidi="ar-YE"/>
              </w:rPr>
              <w:t> </w:t>
            </w:r>
          </w:p>
        </w:tc>
      </w:tr>
      <w:tr w:rsidR="004326E4" w:rsidRPr="0079069D" w14:paraId="1D30CCF3" w14:textId="77777777" w:rsidTr="00223935">
        <w:trPr>
          <w:trHeight w:val="294"/>
        </w:trPr>
        <w:tc>
          <w:tcPr>
            <w:tcW w:w="1892" w:type="pct"/>
          </w:tcPr>
          <w:p w14:paraId="52B6AAB9"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Borrowings </w:t>
            </w:r>
            <w:r w:rsidRPr="0079069D">
              <w:rPr>
                <w:sz w:val="24"/>
                <w:szCs w:val="24"/>
                <w:vertAlign w:val="superscript"/>
              </w:rPr>
              <w:t>(ii)</w:t>
            </w:r>
          </w:p>
        </w:tc>
        <w:tc>
          <w:tcPr>
            <w:tcW w:w="1044" w:type="pct"/>
          </w:tcPr>
          <w:p w14:paraId="44C0580B" w14:textId="77777777" w:rsidR="004326E4" w:rsidRPr="0079069D" w:rsidRDefault="004326E4" w:rsidP="000D63B2">
            <w:pPr>
              <w:spacing w:line="360" w:lineRule="auto"/>
              <w:rPr>
                <w:sz w:val="24"/>
                <w:szCs w:val="24"/>
              </w:rPr>
            </w:pPr>
            <w:r w:rsidRPr="0079069D">
              <w:rPr>
                <w:sz w:val="24"/>
                <w:szCs w:val="24"/>
              </w:rPr>
              <w:t>54,790</w:t>
            </w:r>
          </w:p>
        </w:tc>
        <w:tc>
          <w:tcPr>
            <w:tcW w:w="1030" w:type="pct"/>
          </w:tcPr>
          <w:p w14:paraId="21FE79DC" w14:textId="77777777" w:rsidR="004326E4" w:rsidRPr="0079069D" w:rsidRDefault="004326E4" w:rsidP="000D63B2">
            <w:pPr>
              <w:spacing w:line="360" w:lineRule="auto"/>
              <w:rPr>
                <w:sz w:val="24"/>
                <w:szCs w:val="24"/>
              </w:rPr>
            </w:pPr>
            <w:r w:rsidRPr="0079069D">
              <w:rPr>
                <w:sz w:val="24"/>
                <w:szCs w:val="24"/>
              </w:rPr>
              <w:t>0</w:t>
            </w:r>
          </w:p>
        </w:tc>
        <w:tc>
          <w:tcPr>
            <w:tcW w:w="1034" w:type="pct"/>
          </w:tcPr>
          <w:p w14:paraId="3A95BAEC"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301FC8A" w14:textId="77777777" w:rsidTr="00223935">
        <w:trPr>
          <w:trHeight w:val="284"/>
        </w:trPr>
        <w:tc>
          <w:tcPr>
            <w:tcW w:w="1892" w:type="pct"/>
          </w:tcPr>
          <w:p w14:paraId="74333840" w14:textId="77777777" w:rsidR="004326E4" w:rsidRPr="0079069D" w:rsidRDefault="004326E4" w:rsidP="000D63B2">
            <w:pPr>
              <w:spacing w:line="360" w:lineRule="auto"/>
              <w:rPr>
                <w:sz w:val="24"/>
                <w:szCs w:val="24"/>
              </w:rPr>
            </w:pPr>
            <w:r w:rsidRPr="0079069D">
              <w:rPr>
                <w:sz w:val="24"/>
                <w:szCs w:val="24"/>
              </w:rPr>
              <w:t>Total impact</w:t>
            </w:r>
          </w:p>
        </w:tc>
        <w:tc>
          <w:tcPr>
            <w:tcW w:w="1044" w:type="pct"/>
          </w:tcPr>
          <w:p w14:paraId="6C01F55F" w14:textId="77777777" w:rsidR="004326E4" w:rsidRPr="0079069D" w:rsidRDefault="004326E4" w:rsidP="000D63B2">
            <w:pPr>
              <w:spacing w:line="360" w:lineRule="auto"/>
              <w:rPr>
                <w:rFonts w:ascii="VIC Light" w:hAnsi="VIC Light" w:cs="VIC Light"/>
                <w:sz w:val="24"/>
                <w:szCs w:val="24"/>
              </w:rPr>
            </w:pPr>
            <w:r w:rsidRPr="0079069D">
              <w:rPr>
                <w:rFonts w:ascii="Cambria" w:hAnsi="Cambria" w:cs="Cambria"/>
                <w:sz w:val="24"/>
                <w:szCs w:val="24"/>
              </w:rPr>
              <w:t> </w:t>
            </w:r>
          </w:p>
        </w:tc>
        <w:tc>
          <w:tcPr>
            <w:tcW w:w="1030" w:type="pct"/>
          </w:tcPr>
          <w:p w14:paraId="222F1CBF" w14:textId="77777777" w:rsidR="004326E4" w:rsidRPr="0079069D" w:rsidRDefault="004326E4" w:rsidP="000D63B2">
            <w:pPr>
              <w:spacing w:line="360" w:lineRule="auto"/>
              <w:rPr>
                <w:sz w:val="24"/>
                <w:szCs w:val="24"/>
              </w:rPr>
            </w:pPr>
            <w:r w:rsidRPr="0079069D">
              <w:rPr>
                <w:sz w:val="24"/>
                <w:szCs w:val="24"/>
              </w:rPr>
              <w:t xml:space="preserve">   0</w:t>
            </w:r>
          </w:p>
        </w:tc>
        <w:tc>
          <w:tcPr>
            <w:tcW w:w="1034" w:type="pct"/>
          </w:tcPr>
          <w:p w14:paraId="046EA022" w14:textId="77777777" w:rsidR="004326E4" w:rsidRPr="0079069D" w:rsidRDefault="004326E4" w:rsidP="000D63B2">
            <w:pPr>
              <w:spacing w:line="360" w:lineRule="auto"/>
              <w:rPr>
                <w:sz w:val="24"/>
                <w:szCs w:val="24"/>
              </w:rPr>
            </w:pPr>
            <w:r w:rsidRPr="0079069D">
              <w:rPr>
                <w:sz w:val="24"/>
                <w:szCs w:val="24"/>
              </w:rPr>
              <w:t xml:space="preserve">   0</w:t>
            </w:r>
          </w:p>
        </w:tc>
      </w:tr>
    </w:tbl>
    <w:p w14:paraId="63F477F1" w14:textId="77777777" w:rsidR="004326E4" w:rsidRPr="0079069D" w:rsidRDefault="004326E4" w:rsidP="000D63B2">
      <w:pPr>
        <w:spacing w:line="360" w:lineRule="auto"/>
        <w:rPr>
          <w:sz w:val="24"/>
          <w:szCs w:val="24"/>
          <w:lang w:val="en-US"/>
        </w:rPr>
      </w:pPr>
      <w:r w:rsidRPr="0079069D">
        <w:rPr>
          <w:sz w:val="24"/>
          <w:szCs w:val="24"/>
          <w:lang w:val="en-US"/>
        </w:rPr>
        <w:t>Note:</w:t>
      </w:r>
    </w:p>
    <w:p w14:paraId="34AA53F5" w14:textId="647A664A" w:rsidR="004326E4" w:rsidRPr="0079069D" w:rsidRDefault="004326E4" w:rsidP="000D63B2">
      <w:pPr>
        <w:pStyle w:val="ListParagraph"/>
        <w:numPr>
          <w:ilvl w:val="0"/>
          <w:numId w:val="79"/>
        </w:numPr>
        <w:spacing w:line="360" w:lineRule="auto"/>
        <w:rPr>
          <w:sz w:val="24"/>
          <w:szCs w:val="24"/>
          <w:lang w:val="en-US"/>
        </w:rPr>
      </w:pPr>
      <w:r w:rsidRPr="0079069D">
        <w:rPr>
          <w:sz w:val="24"/>
          <w:szCs w:val="24"/>
          <w:lang w:val="en-US"/>
        </w:rPr>
        <w:t>All cash and cash equivalents are held in Australian dollars. $525.575 million (2020: $799.09 million) cash and cash equivalents were held on deposit at variable interest rates. The remainder of the balance was held in non-interest bearing accounts. This item is not subject to any other identified risk sensitivities.</w:t>
      </w:r>
    </w:p>
    <w:p w14:paraId="0563BE11" w14:textId="46B30FBB" w:rsidR="004326E4" w:rsidRPr="0079069D" w:rsidRDefault="004326E4" w:rsidP="000D63B2">
      <w:pPr>
        <w:pStyle w:val="ListParagraph"/>
        <w:numPr>
          <w:ilvl w:val="0"/>
          <w:numId w:val="79"/>
        </w:numPr>
        <w:spacing w:line="360" w:lineRule="auto"/>
        <w:rPr>
          <w:sz w:val="24"/>
          <w:szCs w:val="24"/>
          <w:lang w:val="en-US"/>
        </w:rPr>
      </w:pPr>
      <w:r w:rsidRPr="0079069D">
        <w:rPr>
          <w:sz w:val="24"/>
          <w:szCs w:val="24"/>
          <w:lang w:val="en-US"/>
        </w:rPr>
        <w:t>Borrowings relate to lease liabilities associated with office accommodation, other assets and motor vehicles.  Office accommodation and other assets have incremental borrowings rates applied. Motor vehicle leases have interest fixed at the inception of the lease.  This item is not subject to identified risk sensitivities.</w:t>
      </w:r>
    </w:p>
    <w:p w14:paraId="5E7F4068" w14:textId="77777777" w:rsidR="004326E4" w:rsidRPr="0079069D" w:rsidRDefault="004326E4" w:rsidP="000D63B2">
      <w:pPr>
        <w:spacing w:line="360" w:lineRule="auto"/>
        <w:rPr>
          <w:b/>
          <w:bCs/>
          <w:sz w:val="24"/>
          <w:szCs w:val="24"/>
          <w:lang w:val="en-US"/>
        </w:rPr>
      </w:pPr>
      <w:r w:rsidRPr="0079069D">
        <w:rPr>
          <w:b/>
          <w:bCs/>
          <w:sz w:val="24"/>
          <w:szCs w:val="24"/>
          <w:lang w:val="en-US"/>
        </w:rPr>
        <w:t>Foreign currency risk</w:t>
      </w:r>
    </w:p>
    <w:p w14:paraId="52D6B264" w14:textId="77777777" w:rsidR="004326E4" w:rsidRPr="0079069D" w:rsidRDefault="004326E4" w:rsidP="000D63B2">
      <w:pPr>
        <w:spacing w:line="360" w:lineRule="auto"/>
        <w:rPr>
          <w:sz w:val="24"/>
          <w:szCs w:val="24"/>
          <w:lang w:val="en-US"/>
        </w:rPr>
      </w:pPr>
      <w:r w:rsidRPr="0079069D">
        <w:rPr>
          <w:sz w:val="24"/>
          <w:szCs w:val="24"/>
          <w:lang w:val="en-US"/>
        </w:rPr>
        <w:t>The department had no exposure to foreign currency risk as at either 30 June 2021 or 30 June 2020.</w:t>
      </w:r>
    </w:p>
    <w:p w14:paraId="118693A7" w14:textId="77777777" w:rsidR="004326E4" w:rsidRPr="0079069D" w:rsidRDefault="004326E4" w:rsidP="000D63B2">
      <w:pPr>
        <w:spacing w:line="360" w:lineRule="auto"/>
        <w:rPr>
          <w:b/>
          <w:bCs/>
          <w:sz w:val="24"/>
          <w:szCs w:val="24"/>
          <w:lang w:val="en-US"/>
        </w:rPr>
      </w:pPr>
      <w:r w:rsidRPr="0079069D">
        <w:rPr>
          <w:b/>
          <w:bCs/>
          <w:sz w:val="24"/>
          <w:szCs w:val="24"/>
          <w:lang w:val="en-US"/>
        </w:rPr>
        <w:t>Price risk</w:t>
      </w:r>
    </w:p>
    <w:p w14:paraId="72DB21AA" w14:textId="77777777" w:rsidR="004326E4" w:rsidRPr="0079069D" w:rsidRDefault="004326E4" w:rsidP="000D63B2">
      <w:pPr>
        <w:spacing w:line="360" w:lineRule="auto"/>
        <w:rPr>
          <w:sz w:val="24"/>
          <w:szCs w:val="24"/>
          <w:lang w:val="en-US"/>
        </w:rPr>
      </w:pPr>
      <w:r w:rsidRPr="0079069D">
        <w:rPr>
          <w:sz w:val="24"/>
          <w:szCs w:val="24"/>
          <w:lang w:val="en-US"/>
        </w:rPr>
        <w:t>The department is exposed to market price risk through its derivative forward sale contracts of large-scale generation certificates with external market participants. The entering of forward sale contracts form part of the department’s risk management policies to ensure that potential losses on sale of excess large-scale generation certificates are limited to forward contract values, reducing exposure to significant market volatility resulting from the expected oversupply of large-scale generation certificates.</w:t>
      </w:r>
    </w:p>
    <w:p w14:paraId="5BA77935" w14:textId="77777777" w:rsidR="004326E4" w:rsidRPr="0079069D" w:rsidRDefault="004326E4" w:rsidP="000D63B2">
      <w:pPr>
        <w:spacing w:line="360" w:lineRule="auto"/>
        <w:rPr>
          <w:sz w:val="24"/>
          <w:szCs w:val="24"/>
          <w:lang w:val="en-US"/>
        </w:rPr>
      </w:pPr>
      <w:r w:rsidRPr="0079069D">
        <w:rPr>
          <w:sz w:val="24"/>
          <w:szCs w:val="24"/>
          <w:lang w:val="en-US"/>
        </w:rPr>
        <w:t xml:space="preserve">There were no open and unsettled forward sale or purchase transactions for the year ended 30 June 2021 or 30 June 2020. </w:t>
      </w:r>
    </w:p>
    <w:p w14:paraId="42E1C93C" w14:textId="77777777" w:rsidR="004326E4" w:rsidRPr="0079069D" w:rsidRDefault="004326E4" w:rsidP="000D63B2">
      <w:pPr>
        <w:spacing w:line="360" w:lineRule="auto"/>
        <w:rPr>
          <w:sz w:val="24"/>
          <w:szCs w:val="24"/>
          <w:lang w:val="en-US"/>
        </w:rPr>
      </w:pPr>
      <w:r w:rsidRPr="0079069D">
        <w:rPr>
          <w:sz w:val="24"/>
          <w:szCs w:val="24"/>
          <w:lang w:val="en-US"/>
        </w:rPr>
        <w:t>In the absence of an active market, the fair value of the department’s derivative contracts for difference and the large-scale generation certificates receivable are valued using unobservable inputs such as wholesale electricity prices provided by an independent advisory firm. The electricity price is considered a significant input to the valuation technique applied. The assumptions underpinning the estimate wholesale electricity prices used for performing the fair value assessment for the current financial year, included detailed consideration of factors influencing demand fluctuations resulting from the economic impact of COVID-19.</w:t>
      </w:r>
    </w:p>
    <w:p w14:paraId="6AF1DA9C" w14:textId="77777777" w:rsidR="004326E4" w:rsidRPr="0079069D" w:rsidRDefault="004326E4" w:rsidP="000D63B2">
      <w:pPr>
        <w:pStyle w:val="Heading3"/>
        <w:spacing w:line="360" w:lineRule="auto"/>
        <w:rPr>
          <w:sz w:val="26"/>
          <w:szCs w:val="26"/>
        </w:rPr>
      </w:pPr>
      <w:r w:rsidRPr="0079069D">
        <w:rPr>
          <w:sz w:val="26"/>
          <w:szCs w:val="26"/>
        </w:rPr>
        <w:t>8.2 Contingent assets and contingent liabilities</w:t>
      </w:r>
    </w:p>
    <w:p w14:paraId="5B5C8E61" w14:textId="77777777" w:rsidR="004326E4" w:rsidRPr="0079069D" w:rsidRDefault="004326E4" w:rsidP="000D63B2">
      <w:pPr>
        <w:spacing w:line="360" w:lineRule="auto"/>
        <w:rPr>
          <w:sz w:val="24"/>
          <w:szCs w:val="24"/>
          <w:lang w:val="en-US"/>
        </w:rPr>
      </w:pPr>
      <w:r w:rsidRPr="0079069D">
        <w:rPr>
          <w:sz w:val="24"/>
          <w:szCs w:val="24"/>
          <w:lang w:val="en-US"/>
        </w:rPr>
        <w:t>Contingent assets and contingent liabilities are not recognised in the balance sheet but are disclosed in the notes to the financial statement and, if quantifiable, are measured at nominal value.</w:t>
      </w:r>
    </w:p>
    <w:p w14:paraId="08CEF4E3" w14:textId="77777777" w:rsidR="004326E4" w:rsidRPr="0079069D" w:rsidRDefault="004326E4" w:rsidP="000D63B2">
      <w:pPr>
        <w:spacing w:line="360" w:lineRule="auto"/>
        <w:rPr>
          <w:sz w:val="24"/>
          <w:szCs w:val="24"/>
          <w:lang w:val="en-US"/>
        </w:rPr>
      </w:pPr>
      <w:r w:rsidRPr="0079069D">
        <w:rPr>
          <w:sz w:val="24"/>
          <w:szCs w:val="24"/>
          <w:lang w:val="en-US"/>
        </w:rPr>
        <w:t>Contingent assets and liabilities are presented inclusive of GST receivable or payable respectively.</w:t>
      </w:r>
    </w:p>
    <w:p w14:paraId="06954D2F" w14:textId="77777777" w:rsidR="004326E4" w:rsidRPr="0079069D" w:rsidRDefault="004326E4" w:rsidP="000D63B2">
      <w:pPr>
        <w:pStyle w:val="Heading4"/>
        <w:spacing w:line="360" w:lineRule="auto"/>
        <w:rPr>
          <w:sz w:val="24"/>
          <w:szCs w:val="24"/>
          <w:lang w:val="en-US"/>
        </w:rPr>
      </w:pPr>
      <w:r w:rsidRPr="0079069D">
        <w:rPr>
          <w:sz w:val="24"/>
          <w:szCs w:val="24"/>
          <w:lang w:val="en-US"/>
        </w:rPr>
        <w:t>Contingent assets</w:t>
      </w:r>
    </w:p>
    <w:p w14:paraId="28BEB7B4" w14:textId="77777777" w:rsidR="004326E4" w:rsidRPr="0079069D" w:rsidRDefault="004326E4" w:rsidP="000D63B2">
      <w:pPr>
        <w:spacing w:line="360" w:lineRule="auto"/>
        <w:rPr>
          <w:sz w:val="24"/>
          <w:szCs w:val="24"/>
          <w:lang w:val="en-US"/>
        </w:rPr>
      </w:pPr>
      <w:r w:rsidRPr="0079069D">
        <w:rPr>
          <w:sz w:val="24"/>
          <w:szCs w:val="24"/>
          <w:lang w:val="en-US"/>
        </w:rPr>
        <w:t>Contingent assets are possible assets that arise from past events, whose existence will be confirmed only by the occurrence or non-occurrence of one or more uncertain future events not wholly within the control of the entity.</w:t>
      </w:r>
    </w:p>
    <w:p w14:paraId="379A2DA3" w14:textId="77777777" w:rsidR="004326E4" w:rsidRPr="0079069D" w:rsidRDefault="004326E4" w:rsidP="000D63B2">
      <w:pPr>
        <w:spacing w:line="360" w:lineRule="auto"/>
        <w:rPr>
          <w:sz w:val="24"/>
          <w:szCs w:val="24"/>
          <w:lang w:val="en-US"/>
        </w:rPr>
      </w:pPr>
      <w:r w:rsidRPr="0079069D">
        <w:rPr>
          <w:sz w:val="24"/>
          <w:szCs w:val="24"/>
          <w:lang w:val="en-US"/>
        </w:rPr>
        <w:t>These are classified as either quantifiable, where the potential economic benefit is known, or non-quantifiable.</w:t>
      </w:r>
    </w:p>
    <w:p w14:paraId="30D5975D" w14:textId="77777777" w:rsidR="004326E4" w:rsidRPr="0079069D" w:rsidRDefault="004326E4" w:rsidP="000D63B2">
      <w:pPr>
        <w:pStyle w:val="Heading4"/>
        <w:spacing w:line="360" w:lineRule="auto"/>
        <w:rPr>
          <w:sz w:val="24"/>
          <w:szCs w:val="24"/>
          <w:lang w:val="en-US"/>
        </w:rPr>
      </w:pPr>
      <w:r w:rsidRPr="0079069D">
        <w:rPr>
          <w:sz w:val="24"/>
          <w:szCs w:val="24"/>
          <w:lang w:val="en-US"/>
        </w:rPr>
        <w:t>Contingent liabilities</w:t>
      </w:r>
    </w:p>
    <w:p w14:paraId="0D1C99C3" w14:textId="77777777" w:rsidR="004326E4" w:rsidRPr="0079069D" w:rsidRDefault="004326E4" w:rsidP="000D63B2">
      <w:pPr>
        <w:spacing w:line="360" w:lineRule="auto"/>
        <w:rPr>
          <w:sz w:val="24"/>
          <w:szCs w:val="24"/>
          <w:lang w:val="en-US"/>
        </w:rPr>
      </w:pPr>
      <w:r w:rsidRPr="0079069D">
        <w:rPr>
          <w:sz w:val="24"/>
          <w:szCs w:val="24"/>
          <w:lang w:val="en-US"/>
        </w:rPr>
        <w:t>Contingent liabilities are:</w:t>
      </w:r>
    </w:p>
    <w:p w14:paraId="1D43928D" w14:textId="4843F110" w:rsidR="004326E4" w:rsidRPr="0079069D" w:rsidRDefault="004326E4" w:rsidP="000D63B2">
      <w:pPr>
        <w:pStyle w:val="ListParagraph"/>
        <w:numPr>
          <w:ilvl w:val="0"/>
          <w:numId w:val="4"/>
        </w:numPr>
        <w:spacing w:line="360" w:lineRule="auto"/>
        <w:rPr>
          <w:sz w:val="24"/>
          <w:szCs w:val="24"/>
        </w:rPr>
      </w:pPr>
      <w:r w:rsidRPr="0079069D">
        <w:rPr>
          <w:sz w:val="24"/>
          <w:szCs w:val="24"/>
        </w:rPr>
        <w:t>possible obligations that arise from past events, whose existence will be confirmed only by the occurrence or non-occurrence of one or more uncertain future events not wholly within the control of the entity</w:t>
      </w:r>
    </w:p>
    <w:p w14:paraId="4459F45A" w14:textId="3984C3B2" w:rsidR="004326E4" w:rsidRPr="0079069D" w:rsidRDefault="004326E4" w:rsidP="000D63B2">
      <w:pPr>
        <w:pStyle w:val="ListParagraph"/>
        <w:numPr>
          <w:ilvl w:val="0"/>
          <w:numId w:val="4"/>
        </w:numPr>
        <w:spacing w:line="360" w:lineRule="auto"/>
        <w:rPr>
          <w:sz w:val="24"/>
          <w:szCs w:val="24"/>
        </w:rPr>
      </w:pPr>
      <w:r w:rsidRPr="0079069D">
        <w:rPr>
          <w:sz w:val="24"/>
          <w:szCs w:val="24"/>
        </w:rPr>
        <w:t>present obligations that arise from past events but are not recognised because:</w:t>
      </w:r>
    </w:p>
    <w:p w14:paraId="4A000553" w14:textId="03013CBB" w:rsidR="004326E4" w:rsidRPr="0079069D" w:rsidRDefault="004326E4" w:rsidP="000D63B2">
      <w:pPr>
        <w:pStyle w:val="ListParagraph"/>
        <w:numPr>
          <w:ilvl w:val="1"/>
          <w:numId w:val="4"/>
        </w:numPr>
        <w:spacing w:line="360" w:lineRule="auto"/>
        <w:rPr>
          <w:sz w:val="24"/>
          <w:szCs w:val="24"/>
          <w:lang w:val="en-US"/>
        </w:rPr>
      </w:pPr>
      <w:r w:rsidRPr="0079069D">
        <w:rPr>
          <w:sz w:val="24"/>
          <w:szCs w:val="24"/>
          <w:lang w:val="en-US"/>
        </w:rPr>
        <w:t>it is not probable that an outflow of resources embodying economic benefits will be required to settle the obligations</w:t>
      </w:r>
    </w:p>
    <w:p w14:paraId="7DD918D1" w14:textId="64B38249" w:rsidR="004326E4" w:rsidRPr="0079069D" w:rsidRDefault="004326E4" w:rsidP="000D63B2">
      <w:pPr>
        <w:pStyle w:val="ListParagraph"/>
        <w:numPr>
          <w:ilvl w:val="1"/>
          <w:numId w:val="4"/>
        </w:numPr>
        <w:spacing w:line="360" w:lineRule="auto"/>
        <w:rPr>
          <w:sz w:val="24"/>
          <w:szCs w:val="24"/>
          <w:lang w:val="en-US"/>
        </w:rPr>
      </w:pPr>
      <w:r w:rsidRPr="0079069D">
        <w:rPr>
          <w:sz w:val="24"/>
          <w:szCs w:val="24"/>
          <w:lang w:val="en-US"/>
        </w:rPr>
        <w:t>the amount of the obligations cannot be measured with sufficient reliability.</w:t>
      </w:r>
    </w:p>
    <w:p w14:paraId="0C99F7B3" w14:textId="77777777" w:rsidR="004326E4" w:rsidRPr="0079069D" w:rsidRDefault="004326E4" w:rsidP="000D63B2">
      <w:pPr>
        <w:spacing w:line="360" w:lineRule="auto"/>
        <w:rPr>
          <w:sz w:val="24"/>
          <w:szCs w:val="24"/>
          <w:lang w:val="en-US"/>
        </w:rPr>
      </w:pPr>
      <w:r w:rsidRPr="0079069D">
        <w:rPr>
          <w:sz w:val="24"/>
          <w:szCs w:val="24"/>
          <w:lang w:val="en-US"/>
        </w:rPr>
        <w:t>Contingent liabilities are also classified as either quantifiable or non-quantifiable.</w:t>
      </w:r>
    </w:p>
    <w:tbl>
      <w:tblPr>
        <w:tblStyle w:val="TableGrid"/>
        <w:tblW w:w="5000" w:type="pct"/>
        <w:tblLook w:val="0020" w:firstRow="1" w:lastRow="0" w:firstColumn="0" w:lastColumn="0" w:noHBand="0" w:noVBand="0"/>
      </w:tblPr>
      <w:tblGrid>
        <w:gridCol w:w="7889"/>
        <w:gridCol w:w="1429"/>
        <w:gridCol w:w="1472"/>
      </w:tblGrid>
      <w:tr w:rsidR="004326E4" w:rsidRPr="0079069D" w14:paraId="75873611" w14:textId="77777777" w:rsidTr="00612032">
        <w:trPr>
          <w:trHeight w:val="284"/>
        </w:trPr>
        <w:tc>
          <w:tcPr>
            <w:tcW w:w="3656" w:type="pct"/>
          </w:tcPr>
          <w:p w14:paraId="09C0458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3038FC8E"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153D8E42"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28013FBA" w14:textId="77777777" w:rsidTr="00612032">
        <w:trPr>
          <w:trHeight w:val="322"/>
        </w:trPr>
        <w:tc>
          <w:tcPr>
            <w:tcW w:w="3656" w:type="pct"/>
          </w:tcPr>
          <w:p w14:paraId="5F321DF0" w14:textId="77777777" w:rsidR="004326E4" w:rsidRPr="0079069D" w:rsidRDefault="004326E4" w:rsidP="000D63B2">
            <w:pPr>
              <w:spacing w:line="360" w:lineRule="auto"/>
              <w:rPr>
                <w:b/>
                <w:bCs/>
                <w:sz w:val="24"/>
                <w:szCs w:val="24"/>
              </w:rPr>
            </w:pPr>
            <w:r w:rsidRPr="0079069D">
              <w:rPr>
                <w:b/>
                <w:bCs/>
                <w:sz w:val="24"/>
                <w:szCs w:val="24"/>
              </w:rPr>
              <w:t>Quantifiable contingent assets</w:t>
            </w:r>
          </w:p>
        </w:tc>
        <w:tc>
          <w:tcPr>
            <w:tcW w:w="662" w:type="pct"/>
          </w:tcPr>
          <w:p w14:paraId="20B3727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1F3AA60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C8C3549" w14:textId="77777777" w:rsidTr="00612032">
        <w:trPr>
          <w:trHeight w:val="60"/>
        </w:trPr>
        <w:tc>
          <w:tcPr>
            <w:tcW w:w="3656" w:type="pct"/>
          </w:tcPr>
          <w:p w14:paraId="52F697D6" w14:textId="77777777" w:rsidR="004326E4" w:rsidRPr="0079069D" w:rsidRDefault="004326E4" w:rsidP="000D63B2">
            <w:pPr>
              <w:spacing w:line="360" w:lineRule="auto"/>
              <w:rPr>
                <w:sz w:val="24"/>
                <w:szCs w:val="24"/>
              </w:rPr>
            </w:pPr>
            <w:r w:rsidRPr="0079069D">
              <w:rPr>
                <w:sz w:val="24"/>
                <w:szCs w:val="24"/>
              </w:rPr>
              <w:t>The department does not have any contingent assets</w:t>
            </w:r>
          </w:p>
        </w:tc>
        <w:tc>
          <w:tcPr>
            <w:tcW w:w="662" w:type="pct"/>
          </w:tcPr>
          <w:p w14:paraId="592BE1B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037EA4F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53334B5" w14:textId="77777777" w:rsidTr="00612032">
        <w:trPr>
          <w:trHeight w:val="266"/>
        </w:trPr>
        <w:tc>
          <w:tcPr>
            <w:tcW w:w="3656" w:type="pct"/>
          </w:tcPr>
          <w:p w14:paraId="19E4EDEA" w14:textId="77777777" w:rsidR="004326E4" w:rsidRPr="0079069D" w:rsidRDefault="004326E4" w:rsidP="000D63B2">
            <w:pPr>
              <w:spacing w:line="360" w:lineRule="auto"/>
              <w:rPr>
                <w:sz w:val="24"/>
                <w:szCs w:val="24"/>
              </w:rPr>
            </w:pPr>
            <w:r w:rsidRPr="0079069D">
              <w:rPr>
                <w:sz w:val="24"/>
                <w:szCs w:val="24"/>
              </w:rPr>
              <w:t xml:space="preserve">Other </w:t>
            </w:r>
          </w:p>
        </w:tc>
        <w:tc>
          <w:tcPr>
            <w:tcW w:w="662" w:type="pct"/>
          </w:tcPr>
          <w:p w14:paraId="7E87ECEA"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3F98D514"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72DE91E" w14:textId="77777777" w:rsidTr="00612032">
        <w:trPr>
          <w:trHeight w:val="269"/>
        </w:trPr>
        <w:tc>
          <w:tcPr>
            <w:tcW w:w="3656" w:type="pct"/>
          </w:tcPr>
          <w:p w14:paraId="7879F8C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7A4A52F1"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82" w:type="pct"/>
          </w:tcPr>
          <w:p w14:paraId="105CE79B"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3992903D" w14:textId="77777777" w:rsidTr="00612032">
        <w:trPr>
          <w:trHeight w:val="284"/>
        </w:trPr>
        <w:tc>
          <w:tcPr>
            <w:tcW w:w="3656" w:type="pct"/>
          </w:tcPr>
          <w:p w14:paraId="17550C80" w14:textId="77777777" w:rsidR="004326E4" w:rsidRPr="0079069D" w:rsidRDefault="004326E4" w:rsidP="000D63B2">
            <w:pPr>
              <w:spacing w:line="360" w:lineRule="auto"/>
              <w:rPr>
                <w:b/>
                <w:bCs/>
                <w:sz w:val="24"/>
                <w:szCs w:val="24"/>
              </w:rPr>
            </w:pPr>
            <w:r w:rsidRPr="0079069D">
              <w:rPr>
                <w:b/>
                <w:bCs/>
                <w:sz w:val="24"/>
                <w:szCs w:val="24"/>
              </w:rPr>
              <w:t>Quantifiable contingent liabilities</w:t>
            </w:r>
          </w:p>
        </w:tc>
        <w:tc>
          <w:tcPr>
            <w:tcW w:w="662" w:type="pct"/>
          </w:tcPr>
          <w:p w14:paraId="34CD53D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4416CBB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4C662C2" w14:textId="77777777" w:rsidTr="00612032">
        <w:trPr>
          <w:trHeight w:val="284"/>
        </w:trPr>
        <w:tc>
          <w:tcPr>
            <w:tcW w:w="3656" w:type="pct"/>
          </w:tcPr>
          <w:p w14:paraId="46B43CB1" w14:textId="77777777" w:rsidR="004326E4" w:rsidRPr="0079069D" w:rsidRDefault="004326E4" w:rsidP="000D63B2">
            <w:pPr>
              <w:spacing w:line="360" w:lineRule="auto"/>
              <w:rPr>
                <w:sz w:val="24"/>
                <w:szCs w:val="24"/>
              </w:rPr>
            </w:pPr>
            <w:r w:rsidRPr="0079069D">
              <w:rPr>
                <w:sz w:val="24"/>
                <w:szCs w:val="24"/>
              </w:rPr>
              <w:t>Damages claims</w:t>
            </w:r>
          </w:p>
        </w:tc>
        <w:tc>
          <w:tcPr>
            <w:tcW w:w="662" w:type="pct"/>
          </w:tcPr>
          <w:p w14:paraId="0B89258D" w14:textId="77777777" w:rsidR="004326E4" w:rsidRPr="0079069D" w:rsidRDefault="004326E4" w:rsidP="000D63B2">
            <w:pPr>
              <w:spacing w:line="360" w:lineRule="auto"/>
              <w:rPr>
                <w:b/>
                <w:bCs/>
                <w:sz w:val="24"/>
                <w:szCs w:val="24"/>
              </w:rPr>
            </w:pPr>
            <w:r w:rsidRPr="0079069D">
              <w:rPr>
                <w:b/>
                <w:bCs/>
                <w:sz w:val="24"/>
                <w:szCs w:val="24"/>
              </w:rPr>
              <w:t>670</w:t>
            </w:r>
          </w:p>
        </w:tc>
        <w:tc>
          <w:tcPr>
            <w:tcW w:w="682" w:type="pct"/>
          </w:tcPr>
          <w:p w14:paraId="27723E22" w14:textId="77777777" w:rsidR="004326E4" w:rsidRPr="0079069D" w:rsidRDefault="004326E4" w:rsidP="000D63B2">
            <w:pPr>
              <w:spacing w:line="360" w:lineRule="auto"/>
              <w:rPr>
                <w:sz w:val="24"/>
                <w:szCs w:val="24"/>
              </w:rPr>
            </w:pPr>
            <w:r w:rsidRPr="0079069D">
              <w:rPr>
                <w:sz w:val="24"/>
                <w:szCs w:val="24"/>
              </w:rPr>
              <w:t>670</w:t>
            </w:r>
          </w:p>
        </w:tc>
      </w:tr>
      <w:tr w:rsidR="004326E4" w:rsidRPr="0079069D" w14:paraId="0FA78A52" w14:textId="77777777" w:rsidTr="00612032">
        <w:trPr>
          <w:trHeight w:val="284"/>
        </w:trPr>
        <w:tc>
          <w:tcPr>
            <w:tcW w:w="3656" w:type="pct"/>
          </w:tcPr>
          <w:p w14:paraId="29C7A676"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Public liability insurance claims </w:t>
            </w:r>
            <w:r w:rsidRPr="0079069D">
              <w:rPr>
                <w:sz w:val="24"/>
                <w:szCs w:val="24"/>
                <w:vertAlign w:val="superscript"/>
              </w:rPr>
              <w:t>(i)</w:t>
            </w:r>
          </w:p>
        </w:tc>
        <w:tc>
          <w:tcPr>
            <w:tcW w:w="662" w:type="pct"/>
          </w:tcPr>
          <w:p w14:paraId="6B49CB9D" w14:textId="77777777" w:rsidR="004326E4" w:rsidRPr="0079069D" w:rsidRDefault="004326E4" w:rsidP="000D63B2">
            <w:pPr>
              <w:spacing w:line="360" w:lineRule="auto"/>
              <w:rPr>
                <w:b/>
                <w:bCs/>
                <w:sz w:val="24"/>
                <w:szCs w:val="24"/>
              </w:rPr>
            </w:pPr>
            <w:r w:rsidRPr="0079069D">
              <w:rPr>
                <w:b/>
                <w:bCs/>
                <w:sz w:val="24"/>
                <w:szCs w:val="24"/>
              </w:rPr>
              <w:t>1,016</w:t>
            </w:r>
          </w:p>
        </w:tc>
        <w:tc>
          <w:tcPr>
            <w:tcW w:w="682" w:type="pct"/>
          </w:tcPr>
          <w:p w14:paraId="09154292" w14:textId="77777777" w:rsidR="004326E4" w:rsidRPr="0079069D" w:rsidRDefault="004326E4" w:rsidP="000D63B2">
            <w:pPr>
              <w:spacing w:line="360" w:lineRule="auto"/>
              <w:rPr>
                <w:sz w:val="24"/>
                <w:szCs w:val="24"/>
              </w:rPr>
            </w:pPr>
            <w:r w:rsidRPr="0079069D">
              <w:rPr>
                <w:sz w:val="24"/>
                <w:szCs w:val="24"/>
              </w:rPr>
              <w:t>1,059</w:t>
            </w:r>
          </w:p>
        </w:tc>
      </w:tr>
      <w:tr w:rsidR="004326E4" w:rsidRPr="0079069D" w14:paraId="51C7A7CD" w14:textId="77777777" w:rsidTr="00612032">
        <w:trPr>
          <w:trHeight w:val="284"/>
        </w:trPr>
        <w:tc>
          <w:tcPr>
            <w:tcW w:w="3656" w:type="pct"/>
          </w:tcPr>
          <w:p w14:paraId="297236DE" w14:textId="77777777" w:rsidR="004326E4" w:rsidRPr="0079069D" w:rsidRDefault="004326E4" w:rsidP="000D63B2">
            <w:pPr>
              <w:spacing w:line="360" w:lineRule="auto"/>
              <w:rPr>
                <w:sz w:val="24"/>
                <w:szCs w:val="24"/>
              </w:rPr>
            </w:pPr>
            <w:r w:rsidRPr="0079069D">
              <w:rPr>
                <w:sz w:val="24"/>
                <w:szCs w:val="24"/>
              </w:rPr>
              <w:t>Breach of contract</w:t>
            </w:r>
          </w:p>
        </w:tc>
        <w:tc>
          <w:tcPr>
            <w:tcW w:w="662" w:type="pct"/>
          </w:tcPr>
          <w:p w14:paraId="1DAFBCA4"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79E498D2"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5D8E90B4" w14:textId="77777777" w:rsidTr="00612032">
        <w:trPr>
          <w:trHeight w:val="208"/>
        </w:trPr>
        <w:tc>
          <w:tcPr>
            <w:tcW w:w="3656" w:type="pct"/>
          </w:tcPr>
          <w:p w14:paraId="737D3285"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Other </w:t>
            </w:r>
            <w:r w:rsidRPr="0079069D">
              <w:rPr>
                <w:sz w:val="24"/>
                <w:szCs w:val="24"/>
                <w:vertAlign w:val="superscript"/>
              </w:rPr>
              <w:t>(ii)</w:t>
            </w:r>
          </w:p>
        </w:tc>
        <w:tc>
          <w:tcPr>
            <w:tcW w:w="662" w:type="pct"/>
          </w:tcPr>
          <w:p w14:paraId="25080A5C" w14:textId="77777777" w:rsidR="004326E4" w:rsidRPr="0079069D" w:rsidRDefault="004326E4" w:rsidP="000D63B2">
            <w:pPr>
              <w:spacing w:line="360" w:lineRule="auto"/>
              <w:rPr>
                <w:b/>
                <w:bCs/>
                <w:sz w:val="24"/>
                <w:szCs w:val="24"/>
              </w:rPr>
            </w:pPr>
            <w:r w:rsidRPr="0079069D">
              <w:rPr>
                <w:b/>
                <w:bCs/>
                <w:sz w:val="24"/>
                <w:szCs w:val="24"/>
              </w:rPr>
              <w:t>2,550</w:t>
            </w:r>
          </w:p>
        </w:tc>
        <w:tc>
          <w:tcPr>
            <w:tcW w:w="682" w:type="pct"/>
          </w:tcPr>
          <w:p w14:paraId="40823095" w14:textId="77777777" w:rsidR="004326E4" w:rsidRPr="0079069D" w:rsidRDefault="004326E4" w:rsidP="000D63B2">
            <w:pPr>
              <w:spacing w:line="360" w:lineRule="auto"/>
              <w:rPr>
                <w:sz w:val="24"/>
                <w:szCs w:val="24"/>
              </w:rPr>
            </w:pPr>
            <w:r w:rsidRPr="0079069D">
              <w:rPr>
                <w:sz w:val="24"/>
                <w:szCs w:val="24"/>
              </w:rPr>
              <w:t>5,550</w:t>
            </w:r>
          </w:p>
        </w:tc>
      </w:tr>
      <w:tr w:rsidR="004326E4" w:rsidRPr="0079069D" w14:paraId="491D25DB" w14:textId="77777777" w:rsidTr="00612032">
        <w:trPr>
          <w:trHeight w:val="284"/>
        </w:trPr>
        <w:tc>
          <w:tcPr>
            <w:tcW w:w="3656" w:type="pct"/>
          </w:tcPr>
          <w:p w14:paraId="41523BA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0AC775F3" w14:textId="77777777" w:rsidR="004326E4" w:rsidRPr="0079069D" w:rsidRDefault="004326E4" w:rsidP="000D63B2">
            <w:pPr>
              <w:spacing w:line="360" w:lineRule="auto"/>
              <w:rPr>
                <w:b/>
                <w:bCs/>
                <w:sz w:val="24"/>
                <w:szCs w:val="24"/>
              </w:rPr>
            </w:pPr>
            <w:r w:rsidRPr="0079069D">
              <w:rPr>
                <w:b/>
                <w:bCs/>
                <w:sz w:val="24"/>
                <w:szCs w:val="24"/>
              </w:rPr>
              <w:t>4,236</w:t>
            </w:r>
          </w:p>
        </w:tc>
        <w:tc>
          <w:tcPr>
            <w:tcW w:w="682" w:type="pct"/>
          </w:tcPr>
          <w:p w14:paraId="21049D8E" w14:textId="77777777" w:rsidR="004326E4" w:rsidRPr="0079069D" w:rsidRDefault="004326E4" w:rsidP="000D63B2">
            <w:pPr>
              <w:spacing w:line="360" w:lineRule="auto"/>
              <w:rPr>
                <w:b/>
                <w:bCs/>
                <w:sz w:val="24"/>
                <w:szCs w:val="24"/>
              </w:rPr>
            </w:pPr>
            <w:r w:rsidRPr="0079069D">
              <w:rPr>
                <w:b/>
                <w:bCs/>
                <w:sz w:val="24"/>
                <w:szCs w:val="24"/>
              </w:rPr>
              <w:t>7,279</w:t>
            </w:r>
          </w:p>
        </w:tc>
      </w:tr>
    </w:tbl>
    <w:p w14:paraId="47991A20" w14:textId="77777777" w:rsidR="004326E4" w:rsidRPr="0079069D" w:rsidRDefault="004326E4" w:rsidP="000D63B2">
      <w:pPr>
        <w:spacing w:line="360" w:lineRule="auto"/>
        <w:rPr>
          <w:sz w:val="24"/>
          <w:szCs w:val="24"/>
          <w:lang w:val="en-US"/>
        </w:rPr>
      </w:pPr>
      <w:r w:rsidRPr="0079069D">
        <w:rPr>
          <w:sz w:val="24"/>
          <w:szCs w:val="24"/>
          <w:lang w:val="en-US"/>
        </w:rPr>
        <w:t>Note:</w:t>
      </w:r>
    </w:p>
    <w:p w14:paraId="578C1B5C" w14:textId="629B4A0F" w:rsidR="004326E4" w:rsidRPr="0079069D" w:rsidRDefault="004326E4" w:rsidP="000D63B2">
      <w:pPr>
        <w:pStyle w:val="ListParagraph"/>
        <w:numPr>
          <w:ilvl w:val="0"/>
          <w:numId w:val="80"/>
        </w:numPr>
        <w:spacing w:line="360" w:lineRule="auto"/>
        <w:rPr>
          <w:sz w:val="24"/>
          <w:szCs w:val="24"/>
          <w:lang w:val="en-US"/>
        </w:rPr>
      </w:pPr>
      <w:r w:rsidRPr="0079069D">
        <w:rPr>
          <w:sz w:val="24"/>
          <w:szCs w:val="24"/>
          <w:lang w:val="en-US"/>
        </w:rPr>
        <w:t xml:space="preserve">The public liability insurance claims relate to various personal expense matters resulting from serious injury and natural disasters. </w:t>
      </w:r>
    </w:p>
    <w:p w14:paraId="35027B2E" w14:textId="7A75179C" w:rsidR="004326E4" w:rsidRPr="0079069D" w:rsidRDefault="004326E4" w:rsidP="000D63B2">
      <w:pPr>
        <w:pStyle w:val="ListParagraph"/>
        <w:numPr>
          <w:ilvl w:val="0"/>
          <w:numId w:val="80"/>
        </w:numPr>
        <w:spacing w:line="360" w:lineRule="auto"/>
        <w:rPr>
          <w:sz w:val="24"/>
          <w:szCs w:val="24"/>
          <w:lang w:val="en-US"/>
        </w:rPr>
      </w:pPr>
      <w:r w:rsidRPr="0079069D">
        <w:rPr>
          <w:sz w:val="24"/>
          <w:szCs w:val="24"/>
          <w:lang w:val="en-US"/>
        </w:rPr>
        <w:t xml:space="preserve">The other contingent liabilities relate to various planning application and compensation claims.  </w:t>
      </w:r>
    </w:p>
    <w:p w14:paraId="3B3C569F" w14:textId="77777777" w:rsidR="004326E4" w:rsidRPr="0079069D" w:rsidRDefault="004326E4" w:rsidP="000D63B2">
      <w:pPr>
        <w:pStyle w:val="Heading4"/>
        <w:spacing w:line="360" w:lineRule="auto"/>
        <w:rPr>
          <w:sz w:val="24"/>
          <w:szCs w:val="24"/>
          <w:lang w:val="en-US"/>
        </w:rPr>
      </w:pPr>
      <w:r w:rsidRPr="0079069D">
        <w:rPr>
          <w:sz w:val="24"/>
          <w:szCs w:val="24"/>
          <w:lang w:val="en-US"/>
        </w:rPr>
        <w:t>Unquantifiable contingent assets</w:t>
      </w:r>
    </w:p>
    <w:p w14:paraId="14D3F379" w14:textId="77777777" w:rsidR="004326E4" w:rsidRPr="0079069D" w:rsidRDefault="004326E4" w:rsidP="000D63B2">
      <w:pPr>
        <w:pStyle w:val="Heading5"/>
        <w:spacing w:line="360" w:lineRule="auto"/>
        <w:rPr>
          <w:sz w:val="24"/>
          <w:szCs w:val="24"/>
        </w:rPr>
      </w:pPr>
      <w:r w:rsidRPr="0079069D">
        <w:rPr>
          <w:sz w:val="24"/>
          <w:szCs w:val="24"/>
        </w:rPr>
        <w:t>COVID-19 impact</w:t>
      </w:r>
    </w:p>
    <w:p w14:paraId="2230170A" w14:textId="77777777" w:rsidR="004326E4" w:rsidRPr="0079069D" w:rsidRDefault="004326E4" w:rsidP="000D63B2">
      <w:pPr>
        <w:spacing w:line="360" w:lineRule="auto"/>
        <w:rPr>
          <w:rFonts w:ascii="VIC SemiBold" w:hAnsi="VIC SemiBold" w:cs="VIC SemiBold"/>
          <w:b/>
          <w:bCs/>
          <w:color w:val="100149"/>
          <w:sz w:val="26"/>
          <w:szCs w:val="26"/>
          <w:lang w:val="en-US"/>
        </w:rPr>
      </w:pPr>
      <w:r w:rsidRPr="0079069D">
        <w:rPr>
          <w:sz w:val="24"/>
          <w:szCs w:val="24"/>
          <w:lang w:val="en-US"/>
        </w:rPr>
        <w:t>The department may also be entitled to additional income from the Government, as a result of its possible obligation of providing financial support to portfolio agencies. This possible income is likely to be a pass-through transaction for the department.</w:t>
      </w:r>
    </w:p>
    <w:p w14:paraId="29F0A94F" w14:textId="77777777" w:rsidR="004326E4" w:rsidRPr="0079069D" w:rsidRDefault="004326E4" w:rsidP="000D63B2">
      <w:pPr>
        <w:pStyle w:val="Heading4"/>
        <w:spacing w:line="360" w:lineRule="auto"/>
        <w:rPr>
          <w:sz w:val="24"/>
          <w:szCs w:val="24"/>
          <w:lang w:val="en-US"/>
        </w:rPr>
      </w:pPr>
      <w:r w:rsidRPr="0079069D">
        <w:rPr>
          <w:sz w:val="24"/>
          <w:szCs w:val="24"/>
          <w:lang w:val="en-US"/>
        </w:rPr>
        <w:t>Unquantifiable contingent liabilities</w:t>
      </w:r>
    </w:p>
    <w:p w14:paraId="109C0AE7"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has the following unquantifiable contingent liabilities. </w:t>
      </w:r>
    </w:p>
    <w:p w14:paraId="4D5AF32B" w14:textId="77777777" w:rsidR="004326E4" w:rsidRPr="0079069D" w:rsidRDefault="004326E4" w:rsidP="000D63B2">
      <w:pPr>
        <w:pStyle w:val="Heading5"/>
        <w:spacing w:line="360" w:lineRule="auto"/>
        <w:rPr>
          <w:sz w:val="24"/>
          <w:szCs w:val="24"/>
        </w:rPr>
      </w:pPr>
      <w:r w:rsidRPr="0079069D">
        <w:rPr>
          <w:sz w:val="24"/>
          <w:szCs w:val="24"/>
        </w:rPr>
        <w:t>Native Titles</w:t>
      </w:r>
    </w:p>
    <w:p w14:paraId="352F9BC1" w14:textId="77777777" w:rsidR="004326E4" w:rsidRPr="0079069D" w:rsidRDefault="004326E4" w:rsidP="000D63B2">
      <w:pPr>
        <w:spacing w:line="360" w:lineRule="auto"/>
        <w:rPr>
          <w:sz w:val="24"/>
          <w:szCs w:val="24"/>
          <w:lang w:val="en-US"/>
        </w:rPr>
      </w:pPr>
      <w:r w:rsidRPr="0079069D">
        <w:rPr>
          <w:sz w:val="24"/>
          <w:szCs w:val="24"/>
          <w:lang w:val="en-US"/>
        </w:rPr>
        <w:t xml:space="preserve">There have been three native title claims made in relation to Victorian land and resources (2020: three native title claims). No material losses are anticipated in respect of any of these contingencies.  </w:t>
      </w:r>
    </w:p>
    <w:p w14:paraId="7E76FA80" w14:textId="77777777" w:rsidR="004326E4" w:rsidRPr="0079069D" w:rsidRDefault="004326E4" w:rsidP="000D63B2">
      <w:pPr>
        <w:pStyle w:val="Heading5"/>
        <w:spacing w:line="360" w:lineRule="auto"/>
        <w:rPr>
          <w:sz w:val="24"/>
          <w:szCs w:val="24"/>
        </w:rPr>
      </w:pPr>
      <w:r w:rsidRPr="0079069D">
        <w:rPr>
          <w:sz w:val="24"/>
          <w:szCs w:val="24"/>
        </w:rPr>
        <w:t>Planning scheme compensation</w:t>
      </w:r>
    </w:p>
    <w:p w14:paraId="3574F3F7" w14:textId="77777777" w:rsidR="004326E4" w:rsidRPr="0079069D" w:rsidRDefault="004326E4" w:rsidP="000D63B2">
      <w:pPr>
        <w:spacing w:line="360" w:lineRule="auto"/>
        <w:rPr>
          <w:sz w:val="24"/>
          <w:szCs w:val="24"/>
          <w:lang w:val="en-US"/>
        </w:rPr>
      </w:pPr>
      <w:r w:rsidRPr="0079069D">
        <w:rPr>
          <w:sz w:val="24"/>
          <w:szCs w:val="24"/>
          <w:lang w:val="en-US"/>
        </w:rPr>
        <w:t xml:space="preserve">Under section 98 of the </w:t>
      </w:r>
      <w:r w:rsidRPr="0079069D">
        <w:rPr>
          <w:i/>
          <w:iCs/>
          <w:sz w:val="24"/>
          <w:szCs w:val="24"/>
          <w:lang w:val="en-US"/>
        </w:rPr>
        <w:t>Planning and Environment Act 1987</w:t>
      </w:r>
      <w:r w:rsidRPr="0079069D">
        <w:rPr>
          <w:sz w:val="24"/>
          <w:szCs w:val="24"/>
          <w:lang w:val="en-US"/>
        </w:rPr>
        <w:t>, the owner or occupier of any land may claim compensation from the planning authority for financial loss suffered as the natural, direct and reasonable consequence of the land being reserved, or declared as reserved for a public purpose under a planning scheme. The future liability depends on a number of factors and cannot be reliably quantified.</w:t>
      </w:r>
    </w:p>
    <w:p w14:paraId="62C0211F" w14:textId="77777777" w:rsidR="004326E4" w:rsidRPr="0079069D" w:rsidRDefault="004326E4" w:rsidP="000D63B2">
      <w:pPr>
        <w:pStyle w:val="Heading5"/>
        <w:spacing w:line="360" w:lineRule="auto"/>
        <w:rPr>
          <w:sz w:val="24"/>
          <w:szCs w:val="24"/>
        </w:rPr>
      </w:pPr>
      <w:r w:rsidRPr="0079069D">
        <w:rPr>
          <w:sz w:val="24"/>
          <w:szCs w:val="24"/>
        </w:rPr>
        <w:t>Yallourn Power Station safety net</w:t>
      </w:r>
    </w:p>
    <w:p w14:paraId="7FC38CA8" w14:textId="77777777" w:rsidR="004326E4" w:rsidRPr="0079069D" w:rsidRDefault="004326E4" w:rsidP="000D63B2">
      <w:pPr>
        <w:spacing w:line="360" w:lineRule="auto"/>
        <w:rPr>
          <w:sz w:val="24"/>
          <w:szCs w:val="24"/>
          <w:lang w:val="en-US"/>
        </w:rPr>
      </w:pPr>
      <w:r w:rsidRPr="0079069D">
        <w:rPr>
          <w:sz w:val="24"/>
          <w:szCs w:val="24"/>
          <w:lang w:val="en-US"/>
        </w:rPr>
        <w:t>The Government has reached an agreement with Energy Australia (EA) to ensure an orderly transition as EA implements the closure of the Yallourn Power Station in June 2028.</w:t>
      </w:r>
    </w:p>
    <w:p w14:paraId="0BF8068A" w14:textId="77777777" w:rsidR="004326E4" w:rsidRPr="0079069D" w:rsidRDefault="004326E4" w:rsidP="000D63B2">
      <w:pPr>
        <w:spacing w:line="360" w:lineRule="auto"/>
        <w:rPr>
          <w:sz w:val="24"/>
          <w:szCs w:val="24"/>
          <w:lang w:val="en-US"/>
        </w:rPr>
      </w:pPr>
      <w:r w:rsidRPr="0079069D">
        <w:rPr>
          <w:sz w:val="24"/>
          <w:szCs w:val="24"/>
          <w:lang w:val="en-US"/>
        </w:rPr>
        <w:t>The agreement includes, should it be needed, a safety net to avoid an unplanned exit from Yallourn. As part of this safety net, under certain scenarios, the state agrees to provide partial support to EA in the event of exceptional costs incurred in the operation of the Yallourn Power Station.</w:t>
      </w:r>
    </w:p>
    <w:p w14:paraId="451F9933" w14:textId="77777777" w:rsidR="004326E4" w:rsidRPr="0079069D" w:rsidRDefault="004326E4" w:rsidP="000D63B2">
      <w:pPr>
        <w:spacing w:line="360" w:lineRule="auto"/>
        <w:rPr>
          <w:sz w:val="24"/>
          <w:szCs w:val="24"/>
          <w:lang w:val="en-US"/>
        </w:rPr>
      </w:pPr>
      <w:r w:rsidRPr="0079069D">
        <w:rPr>
          <w:sz w:val="24"/>
          <w:szCs w:val="24"/>
          <w:lang w:val="en-US"/>
        </w:rPr>
        <w:t>This support will help to ensure Yallourn’s workers and Victoria’s energy system have sufficient time to plan for the plant’s closure. The possible liability depends on a number of future events and cannot be reliably and readily quantified.</w:t>
      </w:r>
    </w:p>
    <w:p w14:paraId="684514CA" w14:textId="77777777" w:rsidR="004326E4" w:rsidRPr="0079069D" w:rsidRDefault="004326E4" w:rsidP="000D63B2">
      <w:pPr>
        <w:pStyle w:val="Heading5"/>
        <w:spacing w:line="360" w:lineRule="auto"/>
        <w:rPr>
          <w:sz w:val="24"/>
          <w:szCs w:val="24"/>
        </w:rPr>
      </w:pPr>
      <w:r w:rsidRPr="0079069D">
        <w:rPr>
          <w:sz w:val="24"/>
          <w:szCs w:val="24"/>
        </w:rPr>
        <w:t>COVID-19 impact</w:t>
      </w:r>
    </w:p>
    <w:p w14:paraId="3D3B6C5D" w14:textId="77777777" w:rsidR="004326E4" w:rsidRPr="0079069D" w:rsidRDefault="004326E4" w:rsidP="000D63B2">
      <w:pPr>
        <w:spacing w:line="360" w:lineRule="auto"/>
        <w:rPr>
          <w:sz w:val="24"/>
          <w:szCs w:val="24"/>
          <w:lang w:val="en-US"/>
        </w:rPr>
      </w:pPr>
      <w:r w:rsidRPr="0079069D">
        <w:rPr>
          <w:sz w:val="24"/>
          <w:szCs w:val="24"/>
          <w:lang w:val="en-US"/>
        </w:rPr>
        <w:t>The Victorian Government has agreed policies to address the financial impacts of COVID-19 on some state controlled entities. These policies will ensure the entities’ continued operation throughout the COVID-19 pandemic. The department has assessed that the financial support to be provided are contingent liabilities, as the financial obligations are subject to portfolio agencies’ experiencing financial difficulties. In addition, the financial assistance level depends on the future performance of each portfolio agency and the future developments of COVID-19 responses, which cannot be measured with certainty at balance date. The department has assessed that the contingent liability is unquantifiable.</w:t>
      </w:r>
    </w:p>
    <w:p w14:paraId="2BB9039A" w14:textId="77777777" w:rsidR="004326E4" w:rsidRPr="0079069D" w:rsidRDefault="004326E4" w:rsidP="000D63B2">
      <w:pPr>
        <w:pStyle w:val="Heading3"/>
        <w:spacing w:line="360" w:lineRule="auto"/>
        <w:rPr>
          <w:sz w:val="26"/>
          <w:szCs w:val="26"/>
        </w:rPr>
      </w:pPr>
      <w:r w:rsidRPr="0079069D">
        <w:rPr>
          <w:sz w:val="26"/>
          <w:szCs w:val="26"/>
        </w:rPr>
        <w:t>8.3 Fair value determination</w:t>
      </w:r>
    </w:p>
    <w:p w14:paraId="73CC0049" w14:textId="77777777" w:rsidR="004326E4" w:rsidRPr="0079069D" w:rsidRDefault="004326E4" w:rsidP="000D63B2">
      <w:pPr>
        <w:pStyle w:val="Heading4"/>
        <w:spacing w:line="360" w:lineRule="auto"/>
        <w:rPr>
          <w:sz w:val="24"/>
          <w:szCs w:val="24"/>
          <w:lang w:val="en-US"/>
        </w:rPr>
      </w:pPr>
      <w:r w:rsidRPr="0079069D">
        <w:rPr>
          <w:sz w:val="24"/>
          <w:szCs w:val="24"/>
          <w:lang w:val="en-US"/>
        </w:rPr>
        <w:t>Significant judgment: Fair value measurements of assets and liabilities</w:t>
      </w:r>
    </w:p>
    <w:p w14:paraId="7433EC73" w14:textId="77777777" w:rsidR="004326E4" w:rsidRPr="0079069D" w:rsidRDefault="004326E4" w:rsidP="000D63B2">
      <w:pPr>
        <w:spacing w:line="360" w:lineRule="auto"/>
        <w:rPr>
          <w:sz w:val="24"/>
          <w:szCs w:val="24"/>
          <w:lang w:val="en-US"/>
        </w:rPr>
      </w:pPr>
      <w:r w:rsidRPr="0079069D">
        <w:rPr>
          <w:sz w:val="24"/>
          <w:szCs w:val="24"/>
          <w:lang w:val="en-US"/>
        </w:rPr>
        <w:t xml:space="preserve">Fair value determination requires judgement and the use of assumptions. This section discloses the most significant assumptions used in determining fair values. Changes to assumptions could have a material impact on the results and financial position of the department. </w:t>
      </w:r>
    </w:p>
    <w:p w14:paraId="0702E267" w14:textId="77777777" w:rsidR="004326E4" w:rsidRPr="0079069D" w:rsidRDefault="004326E4" w:rsidP="000D63B2">
      <w:pPr>
        <w:spacing w:line="360" w:lineRule="auto"/>
        <w:rPr>
          <w:sz w:val="24"/>
          <w:szCs w:val="24"/>
          <w:lang w:val="en-US"/>
        </w:rPr>
      </w:pPr>
      <w:r w:rsidRPr="0079069D">
        <w:rPr>
          <w:sz w:val="24"/>
          <w:szCs w:val="24"/>
          <w:lang w:val="en-US"/>
        </w:rP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14B44F2E" w14:textId="77777777" w:rsidR="004326E4" w:rsidRPr="0079069D" w:rsidRDefault="004326E4" w:rsidP="000D63B2">
      <w:pPr>
        <w:spacing w:line="360" w:lineRule="auto"/>
        <w:rPr>
          <w:sz w:val="24"/>
          <w:szCs w:val="24"/>
          <w:lang w:val="en-US"/>
        </w:rPr>
      </w:pPr>
      <w:r w:rsidRPr="0079069D">
        <w:rPr>
          <w:sz w:val="24"/>
          <w:szCs w:val="24"/>
          <w:lang w:val="en-US"/>
        </w:rPr>
        <w:t xml:space="preserve">The following assets and liabilities are carried at fair value: </w:t>
      </w:r>
    </w:p>
    <w:p w14:paraId="644E4F4E" w14:textId="11464982" w:rsidR="004326E4" w:rsidRPr="0079069D" w:rsidRDefault="004326E4" w:rsidP="000D63B2">
      <w:pPr>
        <w:pStyle w:val="ListParagraph"/>
        <w:numPr>
          <w:ilvl w:val="0"/>
          <w:numId w:val="4"/>
        </w:numPr>
        <w:spacing w:line="360" w:lineRule="auto"/>
        <w:rPr>
          <w:sz w:val="24"/>
          <w:szCs w:val="24"/>
        </w:rPr>
      </w:pPr>
      <w:r w:rsidRPr="0079069D">
        <w:rPr>
          <w:sz w:val="24"/>
          <w:szCs w:val="24"/>
        </w:rPr>
        <w:t>Contractual financial assets and liabilities at fair value through net result (financial derivatives)</w:t>
      </w:r>
    </w:p>
    <w:p w14:paraId="2B455AFF" w14:textId="066E336B" w:rsidR="004326E4" w:rsidRPr="0079069D" w:rsidRDefault="004326E4" w:rsidP="000D63B2">
      <w:pPr>
        <w:pStyle w:val="ListParagraph"/>
        <w:numPr>
          <w:ilvl w:val="0"/>
          <w:numId w:val="4"/>
        </w:numPr>
        <w:spacing w:line="360" w:lineRule="auto"/>
        <w:rPr>
          <w:sz w:val="24"/>
          <w:szCs w:val="24"/>
        </w:rPr>
      </w:pPr>
      <w:r w:rsidRPr="0079069D">
        <w:rPr>
          <w:sz w:val="24"/>
          <w:szCs w:val="24"/>
        </w:rPr>
        <w:t>Property, plant and equipment</w:t>
      </w:r>
    </w:p>
    <w:p w14:paraId="1EC0C58D" w14:textId="3D37ED8A" w:rsidR="004326E4" w:rsidRPr="0079069D" w:rsidRDefault="004326E4" w:rsidP="000D63B2">
      <w:pPr>
        <w:pStyle w:val="ListParagraph"/>
        <w:numPr>
          <w:ilvl w:val="0"/>
          <w:numId w:val="4"/>
        </w:numPr>
        <w:spacing w:line="360" w:lineRule="auto"/>
        <w:rPr>
          <w:sz w:val="24"/>
          <w:szCs w:val="24"/>
        </w:rPr>
      </w:pPr>
      <w:r w:rsidRPr="0079069D">
        <w:rPr>
          <w:sz w:val="24"/>
          <w:szCs w:val="24"/>
        </w:rPr>
        <w:t>Non-financial physical assets classified as held for sale (refer to Note 5.2)</w:t>
      </w:r>
    </w:p>
    <w:p w14:paraId="64676EB0" w14:textId="77777777" w:rsidR="004326E4" w:rsidRPr="0079069D" w:rsidRDefault="004326E4" w:rsidP="000D63B2">
      <w:pPr>
        <w:spacing w:line="360" w:lineRule="auto"/>
        <w:rPr>
          <w:sz w:val="24"/>
          <w:szCs w:val="24"/>
          <w:lang w:val="en-US"/>
        </w:rPr>
      </w:pPr>
      <w:r w:rsidRPr="0079069D">
        <w:rPr>
          <w:sz w:val="24"/>
          <w:szCs w:val="24"/>
          <w:lang w:val="en-US"/>
        </w:rPr>
        <w:t xml:space="preserve">In addition, the fair values of other assets and liabilities which are carried at amortised cost, also need to be determined for disclosure purposes. </w:t>
      </w:r>
    </w:p>
    <w:p w14:paraId="6F0E462D" w14:textId="77777777" w:rsidR="004326E4" w:rsidRPr="0079069D" w:rsidRDefault="004326E4" w:rsidP="000D63B2">
      <w:pPr>
        <w:spacing w:line="360" w:lineRule="auto"/>
        <w:rPr>
          <w:sz w:val="24"/>
          <w:szCs w:val="24"/>
          <w:lang w:val="en-US"/>
        </w:rPr>
      </w:pPr>
      <w:r w:rsidRPr="0079069D">
        <w:rPr>
          <w:sz w:val="24"/>
          <w:szCs w:val="24"/>
          <w:lang w:val="en-US"/>
        </w:rPr>
        <w:t>The department determines the policies and procedures for determining fair values for both financial and non-financial assets and liabilities as required.</w:t>
      </w:r>
    </w:p>
    <w:p w14:paraId="11A7304D" w14:textId="77777777" w:rsidR="004326E4" w:rsidRPr="0079069D" w:rsidRDefault="004326E4" w:rsidP="000D63B2">
      <w:pPr>
        <w:pStyle w:val="Heading4"/>
        <w:spacing w:line="360" w:lineRule="auto"/>
        <w:rPr>
          <w:sz w:val="24"/>
          <w:szCs w:val="24"/>
          <w:lang w:val="en-US"/>
        </w:rPr>
      </w:pPr>
      <w:r w:rsidRPr="0079069D">
        <w:rPr>
          <w:sz w:val="24"/>
          <w:szCs w:val="24"/>
          <w:lang w:val="en-US"/>
        </w:rPr>
        <w:t>Fair value hierarchy</w:t>
      </w:r>
    </w:p>
    <w:p w14:paraId="55F4A881" w14:textId="77777777" w:rsidR="004326E4" w:rsidRPr="0079069D" w:rsidRDefault="004326E4" w:rsidP="000D63B2">
      <w:pPr>
        <w:spacing w:line="360" w:lineRule="auto"/>
        <w:rPr>
          <w:sz w:val="24"/>
          <w:szCs w:val="24"/>
          <w:lang w:val="en-US"/>
        </w:rPr>
      </w:pPr>
      <w:r w:rsidRPr="0079069D">
        <w:rPr>
          <w:sz w:val="24"/>
          <w:szCs w:val="24"/>
          <w:lang w:val="en-US"/>
        </w:rPr>
        <w:t>In determining fair values, a number of inputs are used. To increase consistency and comparability in the financial statements, these inputs are categorised into three levels, also known as the fair value hierarchy. The levels are as follows:</w:t>
      </w:r>
    </w:p>
    <w:p w14:paraId="25F12EFD" w14:textId="4E0CED17" w:rsidR="004326E4" w:rsidRPr="0079069D" w:rsidRDefault="004326E4" w:rsidP="000D63B2">
      <w:pPr>
        <w:pStyle w:val="ListParagraph"/>
        <w:numPr>
          <w:ilvl w:val="0"/>
          <w:numId w:val="4"/>
        </w:numPr>
        <w:spacing w:line="360" w:lineRule="auto"/>
        <w:rPr>
          <w:sz w:val="24"/>
          <w:szCs w:val="24"/>
        </w:rPr>
      </w:pPr>
      <w:r w:rsidRPr="0079069D">
        <w:rPr>
          <w:sz w:val="24"/>
          <w:szCs w:val="24"/>
        </w:rPr>
        <w:t>Level 1 – Quoted (unadjusted) market prices in active markets for identical assets or liabilities</w:t>
      </w:r>
    </w:p>
    <w:p w14:paraId="30A45662" w14:textId="63A69653" w:rsidR="004326E4" w:rsidRPr="0079069D" w:rsidRDefault="004326E4" w:rsidP="000D63B2">
      <w:pPr>
        <w:pStyle w:val="ListParagraph"/>
        <w:numPr>
          <w:ilvl w:val="0"/>
          <w:numId w:val="4"/>
        </w:numPr>
        <w:spacing w:line="360" w:lineRule="auto"/>
        <w:rPr>
          <w:sz w:val="24"/>
          <w:szCs w:val="24"/>
        </w:rPr>
      </w:pPr>
      <w:r w:rsidRPr="0079069D">
        <w:rPr>
          <w:sz w:val="24"/>
          <w:szCs w:val="24"/>
        </w:rPr>
        <w:t>Level 2 – Valuation techniques for which the lowest level input that is significant to the fair value measurement is directly or indirectly observable</w:t>
      </w:r>
    </w:p>
    <w:p w14:paraId="2B92C977" w14:textId="2BD34E76" w:rsidR="004326E4" w:rsidRPr="0079069D" w:rsidRDefault="004326E4" w:rsidP="000D63B2">
      <w:pPr>
        <w:pStyle w:val="ListParagraph"/>
        <w:numPr>
          <w:ilvl w:val="0"/>
          <w:numId w:val="4"/>
        </w:numPr>
        <w:spacing w:line="360" w:lineRule="auto"/>
        <w:rPr>
          <w:sz w:val="24"/>
          <w:szCs w:val="24"/>
        </w:rPr>
      </w:pPr>
      <w:r w:rsidRPr="0079069D">
        <w:rPr>
          <w:sz w:val="24"/>
          <w:szCs w:val="24"/>
        </w:rPr>
        <w:t>Level 3 – Valuation techniques for which the lowest level input that is significant to the fair value measurement is unobservable.</w:t>
      </w:r>
    </w:p>
    <w:p w14:paraId="3947A83B" w14:textId="77777777" w:rsidR="004326E4" w:rsidRPr="0079069D" w:rsidRDefault="004326E4" w:rsidP="000D63B2">
      <w:pPr>
        <w:spacing w:line="360" w:lineRule="auto"/>
        <w:rPr>
          <w:sz w:val="24"/>
          <w:szCs w:val="24"/>
          <w:lang w:val="en-US"/>
        </w:rPr>
      </w:pPr>
      <w:r w:rsidRPr="0079069D">
        <w:rPr>
          <w:sz w:val="24"/>
          <w:szCs w:val="24"/>
          <w:lang w:val="en-US"/>
        </w:rPr>
        <w:t>The department determines whether transfers have occurred between levels in the hierarchy by reassessing categorisation (based on the lowest level input that is significant to the fair value measurement as a whole) at the end of each financial year.</w:t>
      </w:r>
    </w:p>
    <w:p w14:paraId="0D0DBCA6" w14:textId="77777777" w:rsidR="004326E4" w:rsidRPr="0079069D" w:rsidRDefault="004326E4" w:rsidP="000D63B2">
      <w:pPr>
        <w:pStyle w:val="Heading4"/>
        <w:spacing w:line="360" w:lineRule="auto"/>
        <w:rPr>
          <w:sz w:val="24"/>
          <w:szCs w:val="24"/>
          <w:lang w:val="en-US"/>
        </w:rPr>
      </w:pPr>
      <w:r w:rsidRPr="0079069D">
        <w:rPr>
          <w:sz w:val="24"/>
          <w:szCs w:val="24"/>
          <w:lang w:val="en-US"/>
        </w:rPr>
        <w:t>How fair value disclosures are structured</w:t>
      </w:r>
    </w:p>
    <w:p w14:paraId="630ADE48" w14:textId="77777777" w:rsidR="004326E4" w:rsidRPr="0079069D" w:rsidRDefault="004326E4" w:rsidP="000D63B2">
      <w:pPr>
        <w:spacing w:line="360" w:lineRule="auto"/>
        <w:rPr>
          <w:sz w:val="24"/>
          <w:szCs w:val="24"/>
          <w:lang w:val="en-US"/>
        </w:rPr>
      </w:pPr>
      <w:r w:rsidRPr="0079069D">
        <w:rPr>
          <w:sz w:val="24"/>
          <w:szCs w:val="24"/>
          <w:lang w:val="en-US"/>
        </w:rPr>
        <w:t>For those assets and liabilities for which fair values are determined, the following disclosures are provided:</w:t>
      </w:r>
    </w:p>
    <w:p w14:paraId="32FE4FEA" w14:textId="7E0C0187" w:rsidR="004326E4" w:rsidRPr="0079069D" w:rsidRDefault="004326E4" w:rsidP="000D63B2">
      <w:pPr>
        <w:pStyle w:val="ListParagraph"/>
        <w:numPr>
          <w:ilvl w:val="0"/>
          <w:numId w:val="4"/>
        </w:numPr>
        <w:spacing w:line="360" w:lineRule="auto"/>
        <w:rPr>
          <w:sz w:val="24"/>
          <w:szCs w:val="24"/>
        </w:rPr>
      </w:pPr>
      <w:r w:rsidRPr="0079069D">
        <w:rPr>
          <w:sz w:val="24"/>
          <w:szCs w:val="24"/>
        </w:rPr>
        <w:t>carrying amount and the fair value (which would be the same for those assets measured at fair value)</w:t>
      </w:r>
    </w:p>
    <w:p w14:paraId="614CA317" w14:textId="787C36DB" w:rsidR="004326E4" w:rsidRPr="0079069D" w:rsidRDefault="004326E4" w:rsidP="000D63B2">
      <w:pPr>
        <w:pStyle w:val="ListParagraph"/>
        <w:numPr>
          <w:ilvl w:val="0"/>
          <w:numId w:val="4"/>
        </w:numPr>
        <w:spacing w:line="360" w:lineRule="auto"/>
        <w:rPr>
          <w:sz w:val="24"/>
          <w:szCs w:val="24"/>
        </w:rPr>
      </w:pPr>
      <w:r w:rsidRPr="0079069D">
        <w:rPr>
          <w:sz w:val="24"/>
          <w:szCs w:val="24"/>
        </w:rPr>
        <w:t>which level of the fair value hierarchy was used to determine the fair value</w:t>
      </w:r>
    </w:p>
    <w:p w14:paraId="54199673" w14:textId="3A83C143" w:rsidR="004326E4" w:rsidRPr="0079069D" w:rsidRDefault="004326E4" w:rsidP="000D63B2">
      <w:pPr>
        <w:pStyle w:val="ListParagraph"/>
        <w:numPr>
          <w:ilvl w:val="0"/>
          <w:numId w:val="4"/>
        </w:numPr>
        <w:spacing w:line="360" w:lineRule="auto"/>
        <w:rPr>
          <w:sz w:val="24"/>
          <w:szCs w:val="24"/>
        </w:rPr>
      </w:pPr>
      <w:r w:rsidRPr="0079069D">
        <w:rPr>
          <w:sz w:val="24"/>
          <w:szCs w:val="24"/>
        </w:rPr>
        <w:t>in respect of those assets and liabilities subject to fair value determination using Level 3 inputs:</w:t>
      </w:r>
    </w:p>
    <w:p w14:paraId="74ADA599" w14:textId="5E243B87" w:rsidR="004326E4" w:rsidRPr="0079069D" w:rsidRDefault="004326E4" w:rsidP="000D63B2">
      <w:pPr>
        <w:pStyle w:val="ListParagraph"/>
        <w:numPr>
          <w:ilvl w:val="1"/>
          <w:numId w:val="4"/>
        </w:numPr>
        <w:spacing w:line="360" w:lineRule="auto"/>
        <w:rPr>
          <w:sz w:val="24"/>
          <w:szCs w:val="24"/>
          <w:lang w:val="en-US"/>
        </w:rPr>
      </w:pPr>
      <w:r w:rsidRPr="0079069D">
        <w:rPr>
          <w:sz w:val="24"/>
          <w:szCs w:val="24"/>
          <w:lang w:val="en-US"/>
        </w:rPr>
        <w:t>a reconciliation of the movements in fair values from the beginning of the year to the end</w:t>
      </w:r>
    </w:p>
    <w:p w14:paraId="44B6C708" w14:textId="0480A593" w:rsidR="004326E4" w:rsidRPr="0079069D" w:rsidRDefault="004326E4" w:rsidP="000D63B2">
      <w:pPr>
        <w:pStyle w:val="ListParagraph"/>
        <w:numPr>
          <w:ilvl w:val="1"/>
          <w:numId w:val="4"/>
        </w:numPr>
        <w:spacing w:line="360" w:lineRule="auto"/>
        <w:rPr>
          <w:sz w:val="24"/>
          <w:szCs w:val="24"/>
          <w:lang w:val="en-US"/>
        </w:rPr>
      </w:pPr>
      <w:r w:rsidRPr="0079069D">
        <w:rPr>
          <w:sz w:val="24"/>
          <w:szCs w:val="24"/>
          <w:lang w:val="en-US"/>
        </w:rPr>
        <w:t xml:space="preserve">details of significant unobservable inputs used in the fair value determination. </w:t>
      </w:r>
    </w:p>
    <w:p w14:paraId="32FE5FD7" w14:textId="77777777" w:rsidR="004326E4" w:rsidRPr="0079069D" w:rsidRDefault="004326E4" w:rsidP="000D63B2">
      <w:pPr>
        <w:spacing w:line="360" w:lineRule="auto"/>
        <w:rPr>
          <w:sz w:val="24"/>
          <w:szCs w:val="24"/>
          <w:lang w:val="en-US"/>
        </w:rPr>
      </w:pPr>
      <w:r w:rsidRPr="0079069D">
        <w:rPr>
          <w:sz w:val="24"/>
          <w:szCs w:val="24"/>
          <w:lang w:val="en-US"/>
        </w:rPr>
        <w:t>This is divided between disclosures in connection with fair value determination for financial assets and liabilities (refer to Note 8.3.1) and non-financial physical assets (refer to Note 5.1.4 and Note 5.2.1).</w:t>
      </w:r>
    </w:p>
    <w:p w14:paraId="63AF7E17"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8.3.1 Fair value determination of financial assets and liabilities </w:t>
      </w:r>
    </w:p>
    <w:p w14:paraId="5E852107" w14:textId="77777777" w:rsidR="004326E4" w:rsidRPr="0079069D" w:rsidRDefault="004326E4" w:rsidP="000D63B2">
      <w:pPr>
        <w:spacing w:line="360" w:lineRule="auto"/>
        <w:rPr>
          <w:sz w:val="24"/>
          <w:szCs w:val="24"/>
          <w:lang w:val="en-US"/>
        </w:rPr>
      </w:pPr>
      <w:r w:rsidRPr="0079069D">
        <w:rPr>
          <w:sz w:val="24"/>
          <w:szCs w:val="24"/>
          <w:lang w:val="en-US"/>
        </w:rPr>
        <w:t>The fair value of the financial assets and liabilities is included at the amount at which the instrument could be exchanged in a current transaction between willing parties, other than in a forced or liquidation sale.</w:t>
      </w:r>
    </w:p>
    <w:p w14:paraId="3451003B" w14:textId="77777777" w:rsidR="004326E4" w:rsidRPr="0079069D" w:rsidRDefault="004326E4" w:rsidP="000D63B2">
      <w:pPr>
        <w:spacing w:line="360" w:lineRule="auto"/>
        <w:rPr>
          <w:sz w:val="24"/>
          <w:szCs w:val="24"/>
          <w:lang w:val="en-US"/>
        </w:rPr>
      </w:pPr>
      <w:r w:rsidRPr="0079069D">
        <w:rPr>
          <w:sz w:val="24"/>
          <w:szCs w:val="24"/>
          <w:lang w:val="en-US"/>
        </w:rPr>
        <w:t>The fair values and net fair values of financial instrument assets and liabilities are determined as follows:</w:t>
      </w:r>
    </w:p>
    <w:p w14:paraId="2282A67C" w14:textId="6D9DFE74" w:rsidR="004326E4" w:rsidRPr="0079069D" w:rsidRDefault="004326E4" w:rsidP="000D63B2">
      <w:pPr>
        <w:pStyle w:val="ListParagraph"/>
        <w:numPr>
          <w:ilvl w:val="0"/>
          <w:numId w:val="4"/>
        </w:numPr>
        <w:spacing w:line="360" w:lineRule="auto"/>
        <w:rPr>
          <w:sz w:val="24"/>
          <w:szCs w:val="24"/>
        </w:rPr>
      </w:pPr>
      <w:r w:rsidRPr="0079069D">
        <w:rPr>
          <w:sz w:val="24"/>
          <w:szCs w:val="24"/>
        </w:rPr>
        <w:t>Level 1 – the fair value of financial instrument with standard terms and conditions and traded in active liquid markets are determined with reference to quoted market prices</w:t>
      </w:r>
    </w:p>
    <w:p w14:paraId="0939AEBA" w14:textId="7D8BEE87" w:rsidR="004326E4" w:rsidRPr="0079069D" w:rsidRDefault="004326E4" w:rsidP="000D63B2">
      <w:pPr>
        <w:pStyle w:val="ListParagraph"/>
        <w:numPr>
          <w:ilvl w:val="0"/>
          <w:numId w:val="4"/>
        </w:numPr>
        <w:spacing w:line="360" w:lineRule="auto"/>
        <w:rPr>
          <w:sz w:val="24"/>
          <w:szCs w:val="24"/>
        </w:rPr>
      </w:pPr>
      <w:r w:rsidRPr="0079069D">
        <w:rPr>
          <w:sz w:val="24"/>
          <w:szCs w:val="24"/>
        </w:rPr>
        <w:t>Level 2 – the fair value is determined using inputs other than quoted prices that are observable for the financial asset or liability, either directly or indirectly</w:t>
      </w:r>
    </w:p>
    <w:p w14:paraId="04F0DA95" w14:textId="0F4CCBB9" w:rsidR="004326E4" w:rsidRPr="0079069D" w:rsidRDefault="004326E4" w:rsidP="000D63B2">
      <w:pPr>
        <w:pStyle w:val="ListParagraph"/>
        <w:numPr>
          <w:ilvl w:val="0"/>
          <w:numId w:val="4"/>
        </w:numPr>
        <w:spacing w:line="360" w:lineRule="auto"/>
        <w:rPr>
          <w:sz w:val="24"/>
          <w:szCs w:val="24"/>
        </w:rPr>
      </w:pPr>
      <w:r w:rsidRPr="0079069D">
        <w:rPr>
          <w:sz w:val="24"/>
          <w:szCs w:val="24"/>
        </w:rPr>
        <w:t>Level 3 – the fair value is determined in accordance with generally accepted pricing models based on discounted cash flow analysis using unobservable market inputs.</w:t>
      </w:r>
    </w:p>
    <w:p w14:paraId="26FE44C5" w14:textId="77777777" w:rsidR="004326E4" w:rsidRPr="0079069D" w:rsidRDefault="004326E4" w:rsidP="000D63B2">
      <w:pPr>
        <w:spacing w:line="360" w:lineRule="auto"/>
        <w:rPr>
          <w:rFonts w:ascii="VIC SemiBold" w:hAnsi="VIC SemiBold" w:cs="VIC SemiBold"/>
          <w:b/>
          <w:bCs/>
          <w:color w:val="100149"/>
          <w:sz w:val="26"/>
          <w:szCs w:val="26"/>
          <w:lang w:val="en-US"/>
        </w:rPr>
      </w:pPr>
      <w:r w:rsidRPr="0079069D">
        <w:rPr>
          <w:sz w:val="24"/>
          <w:szCs w:val="24"/>
          <w:lang w:val="en-US"/>
        </w:rPr>
        <w:t>The department currently holds a range of financial instruments that are recorded in the financial statements where the carrying amounts approximate to fair value, due to their short-term nature or with the expectation that they will be paid in full by the end of the 2021-22 reporting period. These financial instruments include:</w:t>
      </w:r>
    </w:p>
    <w:tbl>
      <w:tblPr>
        <w:tblStyle w:val="TableGrid"/>
        <w:tblW w:w="5000" w:type="pct"/>
        <w:tblLook w:val="0020" w:firstRow="1" w:lastRow="0" w:firstColumn="0" w:lastColumn="0" w:noHBand="0" w:noVBand="0"/>
      </w:tblPr>
      <w:tblGrid>
        <w:gridCol w:w="5395"/>
        <w:gridCol w:w="5395"/>
      </w:tblGrid>
      <w:tr w:rsidR="004326E4" w:rsidRPr="0079069D" w14:paraId="605121D7" w14:textId="77777777" w:rsidTr="00AB3E73">
        <w:trPr>
          <w:trHeight w:val="60"/>
        </w:trPr>
        <w:tc>
          <w:tcPr>
            <w:tcW w:w="2500" w:type="pct"/>
          </w:tcPr>
          <w:p w14:paraId="03A10DB7"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VIC SemiBold" w:hAnsi="VIC SemiBold" w:cs="VIC SemiBold"/>
                <w:i/>
                <w:iCs/>
                <w:sz w:val="24"/>
                <w:szCs w:val="24"/>
              </w:rPr>
              <w:t>Financial assets</w:t>
            </w:r>
          </w:p>
        </w:tc>
        <w:tc>
          <w:tcPr>
            <w:tcW w:w="2500" w:type="pct"/>
          </w:tcPr>
          <w:p w14:paraId="5497D848"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rFonts w:ascii="VIC SemiBold" w:hAnsi="VIC SemiBold" w:cs="VIC SemiBold"/>
                <w:i/>
                <w:iCs/>
                <w:sz w:val="24"/>
                <w:szCs w:val="24"/>
              </w:rPr>
              <w:t>Financial liabilities</w:t>
            </w:r>
          </w:p>
        </w:tc>
      </w:tr>
      <w:tr w:rsidR="004326E4" w:rsidRPr="0079069D" w14:paraId="64ACF43A" w14:textId="77777777" w:rsidTr="00AB3E73">
        <w:trPr>
          <w:trHeight w:val="60"/>
        </w:trPr>
        <w:tc>
          <w:tcPr>
            <w:tcW w:w="2500" w:type="pct"/>
          </w:tcPr>
          <w:p w14:paraId="238C0D39" w14:textId="77777777" w:rsidR="004326E4" w:rsidRPr="0079069D" w:rsidRDefault="004326E4" w:rsidP="000D63B2">
            <w:pPr>
              <w:spacing w:line="360" w:lineRule="auto"/>
              <w:rPr>
                <w:sz w:val="24"/>
                <w:szCs w:val="24"/>
              </w:rPr>
            </w:pPr>
            <w:r w:rsidRPr="0079069D">
              <w:rPr>
                <w:sz w:val="24"/>
                <w:szCs w:val="24"/>
              </w:rPr>
              <w:t xml:space="preserve">Cash and deposits </w:t>
            </w:r>
          </w:p>
          <w:p w14:paraId="4EE40E8F" w14:textId="77777777" w:rsidR="004326E4" w:rsidRPr="0079069D" w:rsidRDefault="004326E4" w:rsidP="000D63B2">
            <w:pPr>
              <w:spacing w:line="360" w:lineRule="auto"/>
              <w:rPr>
                <w:sz w:val="24"/>
                <w:szCs w:val="24"/>
              </w:rPr>
            </w:pPr>
            <w:r w:rsidRPr="0079069D">
              <w:rPr>
                <w:sz w:val="24"/>
                <w:szCs w:val="24"/>
              </w:rPr>
              <w:t>Receivables</w:t>
            </w:r>
          </w:p>
          <w:p w14:paraId="1E0F6F66" w14:textId="77777777" w:rsidR="004326E4" w:rsidRPr="0079069D" w:rsidRDefault="004326E4" w:rsidP="000D63B2">
            <w:pPr>
              <w:pStyle w:val="ListParagraph"/>
              <w:numPr>
                <w:ilvl w:val="0"/>
                <w:numId w:val="81"/>
              </w:numPr>
              <w:spacing w:line="360" w:lineRule="auto"/>
              <w:rPr>
                <w:sz w:val="24"/>
                <w:szCs w:val="24"/>
              </w:rPr>
            </w:pPr>
            <w:r w:rsidRPr="0079069D">
              <w:rPr>
                <w:sz w:val="24"/>
                <w:szCs w:val="24"/>
              </w:rPr>
              <w:t>Trade and other receivables</w:t>
            </w:r>
          </w:p>
          <w:p w14:paraId="513161AA" w14:textId="77777777" w:rsidR="004326E4" w:rsidRPr="0079069D" w:rsidRDefault="004326E4" w:rsidP="000D63B2">
            <w:pPr>
              <w:pStyle w:val="ListParagraph"/>
              <w:numPr>
                <w:ilvl w:val="0"/>
                <w:numId w:val="81"/>
              </w:numPr>
              <w:spacing w:line="360" w:lineRule="auto"/>
              <w:rPr>
                <w:sz w:val="24"/>
                <w:szCs w:val="24"/>
              </w:rPr>
            </w:pPr>
            <w:r w:rsidRPr="0079069D">
              <w:rPr>
                <w:sz w:val="24"/>
                <w:szCs w:val="24"/>
              </w:rPr>
              <w:t>Accrued income</w:t>
            </w:r>
          </w:p>
        </w:tc>
        <w:tc>
          <w:tcPr>
            <w:tcW w:w="2500" w:type="pct"/>
          </w:tcPr>
          <w:p w14:paraId="6E7C86C7" w14:textId="77777777" w:rsidR="004326E4" w:rsidRPr="0079069D" w:rsidRDefault="004326E4" w:rsidP="000D63B2">
            <w:pPr>
              <w:spacing w:line="360" w:lineRule="auto"/>
              <w:rPr>
                <w:sz w:val="24"/>
                <w:szCs w:val="24"/>
              </w:rPr>
            </w:pPr>
            <w:r w:rsidRPr="0079069D">
              <w:rPr>
                <w:sz w:val="24"/>
                <w:szCs w:val="24"/>
              </w:rPr>
              <w:t>Payables</w:t>
            </w:r>
          </w:p>
          <w:p w14:paraId="3A4B8032" w14:textId="77777777" w:rsidR="004326E4" w:rsidRPr="0079069D" w:rsidRDefault="004326E4" w:rsidP="000D63B2">
            <w:pPr>
              <w:pStyle w:val="ListParagraph"/>
              <w:numPr>
                <w:ilvl w:val="0"/>
                <w:numId w:val="82"/>
              </w:numPr>
              <w:spacing w:line="360" w:lineRule="auto"/>
              <w:rPr>
                <w:sz w:val="24"/>
                <w:szCs w:val="24"/>
              </w:rPr>
            </w:pPr>
            <w:r w:rsidRPr="0079069D">
              <w:rPr>
                <w:sz w:val="24"/>
                <w:szCs w:val="24"/>
              </w:rPr>
              <w:t>Trade creditors</w:t>
            </w:r>
          </w:p>
          <w:p w14:paraId="7D81DA66" w14:textId="77777777" w:rsidR="004326E4" w:rsidRPr="0079069D" w:rsidRDefault="004326E4" w:rsidP="000D63B2">
            <w:pPr>
              <w:pStyle w:val="ListParagraph"/>
              <w:numPr>
                <w:ilvl w:val="0"/>
                <w:numId w:val="82"/>
              </w:numPr>
              <w:spacing w:line="360" w:lineRule="auto"/>
              <w:rPr>
                <w:sz w:val="24"/>
                <w:szCs w:val="24"/>
              </w:rPr>
            </w:pPr>
            <w:r w:rsidRPr="0079069D">
              <w:rPr>
                <w:sz w:val="24"/>
                <w:szCs w:val="24"/>
              </w:rPr>
              <w:t>Accrued grants and other transfers</w:t>
            </w:r>
          </w:p>
          <w:p w14:paraId="79A46BE5" w14:textId="77777777" w:rsidR="004326E4" w:rsidRPr="0079069D" w:rsidRDefault="004326E4" w:rsidP="000D63B2">
            <w:pPr>
              <w:pStyle w:val="ListParagraph"/>
              <w:numPr>
                <w:ilvl w:val="0"/>
                <w:numId w:val="82"/>
              </w:numPr>
              <w:spacing w:line="360" w:lineRule="auto"/>
              <w:rPr>
                <w:sz w:val="24"/>
                <w:szCs w:val="24"/>
              </w:rPr>
            </w:pPr>
            <w:r w:rsidRPr="0079069D">
              <w:rPr>
                <w:sz w:val="24"/>
                <w:szCs w:val="24"/>
              </w:rPr>
              <w:t>Capital accruals</w:t>
            </w:r>
          </w:p>
          <w:p w14:paraId="33CC1F50" w14:textId="77777777" w:rsidR="004326E4" w:rsidRPr="0079069D" w:rsidRDefault="004326E4" w:rsidP="000D63B2">
            <w:pPr>
              <w:pStyle w:val="ListParagraph"/>
              <w:numPr>
                <w:ilvl w:val="0"/>
                <w:numId w:val="82"/>
              </w:numPr>
              <w:spacing w:line="360" w:lineRule="auto"/>
              <w:rPr>
                <w:sz w:val="24"/>
                <w:szCs w:val="24"/>
              </w:rPr>
            </w:pPr>
            <w:r w:rsidRPr="0079069D">
              <w:rPr>
                <w:sz w:val="24"/>
                <w:szCs w:val="24"/>
              </w:rPr>
              <w:t>Other payables and accrued expenses</w:t>
            </w:r>
          </w:p>
          <w:p w14:paraId="38DA01ED" w14:textId="77777777" w:rsidR="004326E4" w:rsidRPr="0079069D" w:rsidRDefault="004326E4" w:rsidP="000D63B2">
            <w:pPr>
              <w:spacing w:line="360" w:lineRule="auto"/>
              <w:rPr>
                <w:sz w:val="24"/>
                <w:szCs w:val="24"/>
              </w:rPr>
            </w:pPr>
            <w:r w:rsidRPr="0079069D">
              <w:rPr>
                <w:sz w:val="24"/>
                <w:szCs w:val="24"/>
              </w:rPr>
              <w:t>Borrowings</w:t>
            </w:r>
          </w:p>
          <w:p w14:paraId="1E88ADFA" w14:textId="77777777" w:rsidR="004326E4" w:rsidRPr="0079069D" w:rsidRDefault="004326E4" w:rsidP="000D63B2">
            <w:pPr>
              <w:pStyle w:val="ListParagraph"/>
              <w:numPr>
                <w:ilvl w:val="0"/>
                <w:numId w:val="83"/>
              </w:numPr>
              <w:spacing w:line="360" w:lineRule="auto"/>
              <w:rPr>
                <w:sz w:val="24"/>
                <w:szCs w:val="24"/>
              </w:rPr>
            </w:pPr>
            <w:r w:rsidRPr="0079069D">
              <w:rPr>
                <w:sz w:val="24"/>
                <w:szCs w:val="24"/>
              </w:rPr>
              <w:t>Lease liabilities</w:t>
            </w:r>
          </w:p>
          <w:p w14:paraId="7C87113B" w14:textId="77777777" w:rsidR="004326E4" w:rsidRPr="0079069D" w:rsidRDefault="004326E4" w:rsidP="000D63B2">
            <w:pPr>
              <w:spacing w:line="360" w:lineRule="auto"/>
              <w:rPr>
                <w:sz w:val="24"/>
                <w:szCs w:val="24"/>
              </w:rPr>
            </w:pPr>
            <w:r w:rsidRPr="0079069D">
              <w:rPr>
                <w:sz w:val="24"/>
                <w:szCs w:val="24"/>
              </w:rPr>
              <w:t>Other liabilities</w:t>
            </w:r>
          </w:p>
        </w:tc>
      </w:tr>
    </w:tbl>
    <w:p w14:paraId="5A222F35" w14:textId="77777777" w:rsidR="004326E4" w:rsidRPr="0079069D" w:rsidRDefault="004326E4" w:rsidP="000D63B2">
      <w:pPr>
        <w:pStyle w:val="TableTitleTables"/>
        <w:spacing w:line="360" w:lineRule="auto"/>
        <w:rPr>
          <w:sz w:val="24"/>
          <w:szCs w:val="24"/>
          <w:lang w:val="en-US"/>
        </w:rPr>
      </w:pPr>
      <w:r w:rsidRPr="0079069D">
        <w:rPr>
          <w:sz w:val="24"/>
          <w:szCs w:val="24"/>
          <w:lang w:val="en-US"/>
        </w:rPr>
        <w:t xml:space="preserve">Financial assets and liabilities measured at fair value </w:t>
      </w:r>
    </w:p>
    <w:tbl>
      <w:tblPr>
        <w:tblStyle w:val="TableGrid"/>
        <w:tblW w:w="5000" w:type="pct"/>
        <w:tblLook w:val="0020" w:firstRow="1" w:lastRow="0" w:firstColumn="0" w:lastColumn="0" w:noHBand="0" w:noVBand="0"/>
      </w:tblPr>
      <w:tblGrid>
        <w:gridCol w:w="3073"/>
        <w:gridCol w:w="1804"/>
        <w:gridCol w:w="1923"/>
        <w:gridCol w:w="1923"/>
        <w:gridCol w:w="2067"/>
      </w:tblGrid>
      <w:tr w:rsidR="004326E4" w:rsidRPr="0079069D" w14:paraId="3B429745" w14:textId="77777777" w:rsidTr="00E52D51">
        <w:trPr>
          <w:trHeight w:val="284"/>
        </w:trPr>
        <w:tc>
          <w:tcPr>
            <w:tcW w:w="1424" w:type="pct"/>
          </w:tcPr>
          <w:p w14:paraId="6C79F1C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36" w:type="pct"/>
            <w:vMerge w:val="restart"/>
          </w:tcPr>
          <w:p w14:paraId="1D3E0E61" w14:textId="77777777" w:rsidR="004326E4" w:rsidRPr="0079069D" w:rsidRDefault="004326E4" w:rsidP="000D63B2">
            <w:pPr>
              <w:spacing w:line="360" w:lineRule="auto"/>
              <w:rPr>
                <w:b/>
                <w:bCs/>
                <w:sz w:val="24"/>
                <w:szCs w:val="24"/>
              </w:rPr>
            </w:pPr>
            <w:r w:rsidRPr="0079069D">
              <w:rPr>
                <w:b/>
                <w:bCs/>
                <w:sz w:val="24"/>
                <w:szCs w:val="24"/>
              </w:rPr>
              <w:t>Carrying amount</w:t>
            </w:r>
            <w:r w:rsidRPr="0079069D">
              <w:rPr>
                <w:b/>
                <w:bCs/>
                <w:sz w:val="24"/>
                <w:szCs w:val="24"/>
              </w:rPr>
              <w:br/>
              <w:t>$’000</w:t>
            </w:r>
          </w:p>
        </w:tc>
        <w:tc>
          <w:tcPr>
            <w:tcW w:w="2740" w:type="pct"/>
            <w:gridSpan w:val="3"/>
          </w:tcPr>
          <w:p w14:paraId="70BA6F09" w14:textId="77777777" w:rsidR="004326E4" w:rsidRPr="0079069D" w:rsidRDefault="004326E4" w:rsidP="000D63B2">
            <w:pPr>
              <w:spacing w:line="360" w:lineRule="auto"/>
              <w:rPr>
                <w:b/>
                <w:bCs/>
                <w:sz w:val="24"/>
                <w:szCs w:val="24"/>
              </w:rPr>
            </w:pPr>
            <w:r w:rsidRPr="0079069D">
              <w:rPr>
                <w:b/>
                <w:bCs/>
                <w:sz w:val="24"/>
                <w:szCs w:val="24"/>
              </w:rPr>
              <w:t>Fair value measurement at end of reporting period using:</w:t>
            </w:r>
          </w:p>
        </w:tc>
      </w:tr>
      <w:tr w:rsidR="004326E4" w:rsidRPr="0079069D" w14:paraId="1864C45A" w14:textId="77777777" w:rsidTr="00E52D51">
        <w:trPr>
          <w:trHeight w:val="550"/>
        </w:trPr>
        <w:tc>
          <w:tcPr>
            <w:tcW w:w="1424" w:type="pct"/>
          </w:tcPr>
          <w:p w14:paraId="04B1F43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36" w:type="pct"/>
            <w:vMerge/>
          </w:tcPr>
          <w:p w14:paraId="39F33DD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1" w:type="pct"/>
          </w:tcPr>
          <w:p w14:paraId="43977895" w14:textId="77777777" w:rsidR="004326E4" w:rsidRPr="0079069D" w:rsidRDefault="004326E4" w:rsidP="000D63B2">
            <w:pPr>
              <w:spacing w:line="360" w:lineRule="auto"/>
              <w:rPr>
                <w:b/>
                <w:bCs/>
                <w:sz w:val="24"/>
                <w:szCs w:val="24"/>
              </w:rPr>
            </w:pPr>
            <w:r w:rsidRPr="0079069D">
              <w:rPr>
                <w:b/>
                <w:bCs/>
                <w:sz w:val="24"/>
                <w:szCs w:val="24"/>
              </w:rPr>
              <w:t>Level 1</w:t>
            </w:r>
            <w:r w:rsidRPr="0079069D">
              <w:rPr>
                <w:b/>
                <w:bCs/>
                <w:sz w:val="24"/>
                <w:szCs w:val="24"/>
              </w:rPr>
              <w:br/>
              <w:t>$’000</w:t>
            </w:r>
          </w:p>
        </w:tc>
        <w:tc>
          <w:tcPr>
            <w:tcW w:w="891" w:type="pct"/>
          </w:tcPr>
          <w:p w14:paraId="24F9B70F" w14:textId="77777777" w:rsidR="004326E4" w:rsidRPr="0079069D" w:rsidRDefault="004326E4" w:rsidP="000D63B2">
            <w:pPr>
              <w:spacing w:line="360" w:lineRule="auto"/>
              <w:rPr>
                <w:b/>
                <w:bCs/>
                <w:sz w:val="24"/>
                <w:szCs w:val="24"/>
              </w:rPr>
            </w:pPr>
            <w:r w:rsidRPr="0079069D">
              <w:rPr>
                <w:b/>
                <w:bCs/>
                <w:sz w:val="24"/>
                <w:szCs w:val="24"/>
              </w:rPr>
              <w:t>Level 2</w:t>
            </w:r>
            <w:r w:rsidRPr="0079069D">
              <w:rPr>
                <w:b/>
                <w:bCs/>
                <w:sz w:val="24"/>
                <w:szCs w:val="24"/>
              </w:rPr>
              <w:br/>
              <w:t>$’000</w:t>
            </w:r>
          </w:p>
        </w:tc>
        <w:tc>
          <w:tcPr>
            <w:tcW w:w="958" w:type="pct"/>
          </w:tcPr>
          <w:p w14:paraId="1AF08681" w14:textId="77777777" w:rsidR="004326E4" w:rsidRPr="0079069D" w:rsidRDefault="004326E4" w:rsidP="000D63B2">
            <w:pPr>
              <w:spacing w:line="360" w:lineRule="auto"/>
              <w:rPr>
                <w:b/>
                <w:bCs/>
                <w:sz w:val="24"/>
                <w:szCs w:val="24"/>
              </w:rPr>
            </w:pPr>
            <w:r w:rsidRPr="0079069D">
              <w:rPr>
                <w:b/>
                <w:bCs/>
                <w:sz w:val="24"/>
                <w:szCs w:val="24"/>
              </w:rPr>
              <w:t>Level 3</w:t>
            </w:r>
            <w:r w:rsidRPr="0079069D">
              <w:rPr>
                <w:b/>
                <w:bCs/>
                <w:sz w:val="24"/>
                <w:szCs w:val="24"/>
              </w:rPr>
              <w:br/>
              <w:t>$’000</w:t>
            </w:r>
          </w:p>
        </w:tc>
      </w:tr>
      <w:tr w:rsidR="004326E4" w:rsidRPr="0079069D" w14:paraId="592AE3A0" w14:textId="77777777" w:rsidTr="00E52D51">
        <w:trPr>
          <w:trHeight w:val="284"/>
        </w:trPr>
        <w:tc>
          <w:tcPr>
            <w:tcW w:w="1424" w:type="pct"/>
          </w:tcPr>
          <w:p w14:paraId="6CCD811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36" w:type="pct"/>
          </w:tcPr>
          <w:p w14:paraId="22DE4BB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1" w:type="pct"/>
          </w:tcPr>
          <w:p w14:paraId="450C5937"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1" w:type="pct"/>
          </w:tcPr>
          <w:p w14:paraId="05C77EB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58" w:type="pct"/>
          </w:tcPr>
          <w:p w14:paraId="5155870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44A5811" w14:textId="77777777" w:rsidTr="00E52D51">
        <w:trPr>
          <w:trHeight w:val="284"/>
        </w:trPr>
        <w:tc>
          <w:tcPr>
            <w:tcW w:w="1424" w:type="pct"/>
          </w:tcPr>
          <w:p w14:paraId="5D6B4C29" w14:textId="77777777" w:rsidR="004326E4" w:rsidRPr="0079069D" w:rsidRDefault="004326E4" w:rsidP="000D63B2">
            <w:pPr>
              <w:spacing w:line="360" w:lineRule="auto"/>
              <w:rPr>
                <w:b/>
                <w:bCs/>
                <w:sz w:val="24"/>
                <w:szCs w:val="24"/>
              </w:rPr>
            </w:pPr>
            <w:r w:rsidRPr="0079069D">
              <w:rPr>
                <w:b/>
                <w:bCs/>
                <w:sz w:val="24"/>
                <w:szCs w:val="24"/>
              </w:rPr>
              <w:t>2021</w:t>
            </w:r>
          </w:p>
        </w:tc>
        <w:tc>
          <w:tcPr>
            <w:tcW w:w="836" w:type="pct"/>
          </w:tcPr>
          <w:p w14:paraId="7855B55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1" w:type="pct"/>
          </w:tcPr>
          <w:p w14:paraId="0B1A621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1" w:type="pct"/>
          </w:tcPr>
          <w:p w14:paraId="0E30ADB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58" w:type="pct"/>
          </w:tcPr>
          <w:p w14:paraId="7C86391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00D62BFB" w14:textId="77777777" w:rsidTr="00E52D51">
        <w:trPr>
          <w:trHeight w:val="284"/>
        </w:trPr>
        <w:tc>
          <w:tcPr>
            <w:tcW w:w="1424" w:type="pct"/>
          </w:tcPr>
          <w:p w14:paraId="73215D1D" w14:textId="77777777" w:rsidR="004326E4" w:rsidRPr="0079069D" w:rsidRDefault="004326E4" w:rsidP="000D63B2">
            <w:pPr>
              <w:spacing w:line="360" w:lineRule="auto"/>
              <w:rPr>
                <w:sz w:val="24"/>
                <w:szCs w:val="24"/>
              </w:rPr>
            </w:pPr>
            <w:r w:rsidRPr="0079069D">
              <w:rPr>
                <w:sz w:val="24"/>
                <w:szCs w:val="24"/>
              </w:rPr>
              <w:t>Derivative financial assets</w:t>
            </w:r>
          </w:p>
        </w:tc>
        <w:tc>
          <w:tcPr>
            <w:tcW w:w="836" w:type="pct"/>
          </w:tcPr>
          <w:p w14:paraId="61FE12AD" w14:textId="77777777" w:rsidR="004326E4" w:rsidRPr="0079069D" w:rsidRDefault="004326E4" w:rsidP="000D63B2">
            <w:pPr>
              <w:spacing w:line="360" w:lineRule="auto"/>
              <w:rPr>
                <w:b/>
                <w:bCs/>
                <w:sz w:val="24"/>
                <w:szCs w:val="24"/>
              </w:rPr>
            </w:pPr>
            <w:r w:rsidRPr="0079069D">
              <w:rPr>
                <w:b/>
                <w:bCs/>
                <w:sz w:val="24"/>
                <w:szCs w:val="24"/>
              </w:rPr>
              <w:t>80,669</w:t>
            </w:r>
          </w:p>
        </w:tc>
        <w:tc>
          <w:tcPr>
            <w:tcW w:w="891" w:type="pct"/>
          </w:tcPr>
          <w:p w14:paraId="6B1F5B79" w14:textId="77777777" w:rsidR="004326E4" w:rsidRPr="0079069D" w:rsidRDefault="004326E4" w:rsidP="000D63B2">
            <w:pPr>
              <w:spacing w:line="360" w:lineRule="auto"/>
              <w:rPr>
                <w:b/>
                <w:bCs/>
                <w:sz w:val="24"/>
                <w:szCs w:val="24"/>
              </w:rPr>
            </w:pPr>
            <w:r w:rsidRPr="0079069D">
              <w:rPr>
                <w:b/>
                <w:bCs/>
                <w:sz w:val="24"/>
                <w:szCs w:val="24"/>
              </w:rPr>
              <w:t>0</w:t>
            </w:r>
          </w:p>
        </w:tc>
        <w:tc>
          <w:tcPr>
            <w:tcW w:w="891" w:type="pct"/>
          </w:tcPr>
          <w:p w14:paraId="2D052EFD" w14:textId="77777777" w:rsidR="004326E4" w:rsidRPr="0079069D" w:rsidRDefault="004326E4" w:rsidP="000D63B2">
            <w:pPr>
              <w:spacing w:line="360" w:lineRule="auto"/>
              <w:rPr>
                <w:b/>
                <w:bCs/>
                <w:sz w:val="24"/>
                <w:szCs w:val="24"/>
              </w:rPr>
            </w:pPr>
            <w:r w:rsidRPr="0079069D">
              <w:rPr>
                <w:b/>
                <w:bCs/>
                <w:sz w:val="24"/>
                <w:szCs w:val="24"/>
              </w:rPr>
              <w:t>0</w:t>
            </w:r>
          </w:p>
        </w:tc>
        <w:tc>
          <w:tcPr>
            <w:tcW w:w="958" w:type="pct"/>
          </w:tcPr>
          <w:p w14:paraId="3AE86778" w14:textId="77777777" w:rsidR="004326E4" w:rsidRPr="0079069D" w:rsidRDefault="004326E4" w:rsidP="000D63B2">
            <w:pPr>
              <w:spacing w:line="360" w:lineRule="auto"/>
              <w:rPr>
                <w:b/>
                <w:bCs/>
                <w:sz w:val="24"/>
                <w:szCs w:val="24"/>
              </w:rPr>
            </w:pPr>
            <w:r w:rsidRPr="0079069D">
              <w:rPr>
                <w:b/>
                <w:bCs/>
                <w:sz w:val="24"/>
                <w:szCs w:val="24"/>
              </w:rPr>
              <w:t>80,669</w:t>
            </w:r>
          </w:p>
        </w:tc>
      </w:tr>
      <w:tr w:rsidR="004326E4" w:rsidRPr="0079069D" w14:paraId="7308E4FC" w14:textId="77777777" w:rsidTr="00E52D51">
        <w:trPr>
          <w:trHeight w:val="284"/>
        </w:trPr>
        <w:tc>
          <w:tcPr>
            <w:tcW w:w="1424" w:type="pct"/>
          </w:tcPr>
          <w:p w14:paraId="3361F74E" w14:textId="77777777" w:rsidR="004326E4" w:rsidRPr="0079069D" w:rsidRDefault="004326E4" w:rsidP="000D63B2">
            <w:pPr>
              <w:spacing w:line="360" w:lineRule="auto"/>
              <w:rPr>
                <w:sz w:val="24"/>
                <w:szCs w:val="24"/>
              </w:rPr>
            </w:pPr>
            <w:r w:rsidRPr="0079069D">
              <w:rPr>
                <w:sz w:val="24"/>
                <w:szCs w:val="24"/>
              </w:rPr>
              <w:t>Derivative financial liabilities</w:t>
            </w:r>
          </w:p>
        </w:tc>
        <w:tc>
          <w:tcPr>
            <w:tcW w:w="836" w:type="pct"/>
          </w:tcPr>
          <w:p w14:paraId="50592AE0" w14:textId="77777777" w:rsidR="004326E4" w:rsidRPr="0079069D" w:rsidRDefault="004326E4" w:rsidP="000D63B2">
            <w:pPr>
              <w:spacing w:line="360" w:lineRule="auto"/>
              <w:rPr>
                <w:b/>
                <w:bCs/>
                <w:sz w:val="24"/>
                <w:szCs w:val="24"/>
              </w:rPr>
            </w:pPr>
            <w:r w:rsidRPr="0079069D">
              <w:rPr>
                <w:b/>
                <w:bCs/>
                <w:sz w:val="24"/>
                <w:szCs w:val="24"/>
              </w:rPr>
              <w:t>(1,931)</w:t>
            </w:r>
          </w:p>
        </w:tc>
        <w:tc>
          <w:tcPr>
            <w:tcW w:w="891" w:type="pct"/>
          </w:tcPr>
          <w:p w14:paraId="07CEB9EB" w14:textId="77777777" w:rsidR="004326E4" w:rsidRPr="0079069D" w:rsidRDefault="004326E4" w:rsidP="000D63B2">
            <w:pPr>
              <w:spacing w:line="360" w:lineRule="auto"/>
              <w:rPr>
                <w:b/>
                <w:bCs/>
                <w:sz w:val="24"/>
                <w:szCs w:val="24"/>
              </w:rPr>
            </w:pPr>
            <w:r w:rsidRPr="0079069D">
              <w:rPr>
                <w:b/>
                <w:bCs/>
                <w:sz w:val="24"/>
                <w:szCs w:val="24"/>
              </w:rPr>
              <w:t>0</w:t>
            </w:r>
          </w:p>
        </w:tc>
        <w:tc>
          <w:tcPr>
            <w:tcW w:w="891" w:type="pct"/>
          </w:tcPr>
          <w:p w14:paraId="20BF22C5" w14:textId="77777777" w:rsidR="004326E4" w:rsidRPr="0079069D" w:rsidRDefault="004326E4" w:rsidP="000D63B2">
            <w:pPr>
              <w:spacing w:line="360" w:lineRule="auto"/>
              <w:rPr>
                <w:b/>
                <w:bCs/>
                <w:sz w:val="24"/>
                <w:szCs w:val="24"/>
              </w:rPr>
            </w:pPr>
            <w:r w:rsidRPr="0079069D">
              <w:rPr>
                <w:b/>
                <w:bCs/>
                <w:sz w:val="24"/>
                <w:szCs w:val="24"/>
              </w:rPr>
              <w:t>0</w:t>
            </w:r>
          </w:p>
        </w:tc>
        <w:tc>
          <w:tcPr>
            <w:tcW w:w="958" w:type="pct"/>
          </w:tcPr>
          <w:p w14:paraId="5FA5B475" w14:textId="77777777" w:rsidR="004326E4" w:rsidRPr="0079069D" w:rsidRDefault="004326E4" w:rsidP="000D63B2">
            <w:pPr>
              <w:spacing w:line="360" w:lineRule="auto"/>
              <w:rPr>
                <w:b/>
                <w:bCs/>
                <w:sz w:val="24"/>
                <w:szCs w:val="24"/>
              </w:rPr>
            </w:pPr>
            <w:r w:rsidRPr="0079069D">
              <w:rPr>
                <w:b/>
                <w:bCs/>
                <w:sz w:val="24"/>
                <w:szCs w:val="24"/>
              </w:rPr>
              <w:t>(1,931)</w:t>
            </w:r>
          </w:p>
        </w:tc>
      </w:tr>
      <w:tr w:rsidR="004326E4" w:rsidRPr="0079069D" w14:paraId="5F55BD61" w14:textId="77777777" w:rsidTr="00E52D51">
        <w:trPr>
          <w:trHeight w:val="284"/>
        </w:trPr>
        <w:tc>
          <w:tcPr>
            <w:tcW w:w="1424" w:type="pct"/>
          </w:tcPr>
          <w:p w14:paraId="37459ABF" w14:textId="77777777" w:rsidR="004326E4" w:rsidRPr="0079069D" w:rsidRDefault="004326E4" w:rsidP="000D63B2">
            <w:pPr>
              <w:spacing w:line="360" w:lineRule="auto"/>
              <w:rPr>
                <w:sz w:val="24"/>
                <w:szCs w:val="24"/>
              </w:rPr>
            </w:pPr>
            <w:r w:rsidRPr="0079069D">
              <w:rPr>
                <w:sz w:val="24"/>
                <w:szCs w:val="24"/>
              </w:rPr>
              <w:t>2020</w:t>
            </w:r>
          </w:p>
        </w:tc>
        <w:tc>
          <w:tcPr>
            <w:tcW w:w="836" w:type="pct"/>
          </w:tcPr>
          <w:p w14:paraId="044E6D5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1" w:type="pct"/>
          </w:tcPr>
          <w:p w14:paraId="4FC4DE1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891" w:type="pct"/>
          </w:tcPr>
          <w:p w14:paraId="4E8A245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958" w:type="pct"/>
          </w:tcPr>
          <w:p w14:paraId="24A1696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DEF5FFF" w14:textId="77777777" w:rsidTr="00E52D51">
        <w:trPr>
          <w:trHeight w:val="284"/>
        </w:trPr>
        <w:tc>
          <w:tcPr>
            <w:tcW w:w="1424" w:type="pct"/>
          </w:tcPr>
          <w:p w14:paraId="774F2314" w14:textId="77777777" w:rsidR="004326E4" w:rsidRPr="0079069D" w:rsidRDefault="004326E4" w:rsidP="000D63B2">
            <w:pPr>
              <w:spacing w:line="360" w:lineRule="auto"/>
              <w:rPr>
                <w:sz w:val="24"/>
                <w:szCs w:val="24"/>
              </w:rPr>
            </w:pPr>
            <w:r w:rsidRPr="0079069D">
              <w:rPr>
                <w:sz w:val="24"/>
                <w:szCs w:val="24"/>
              </w:rPr>
              <w:t>Derivative financial assets</w:t>
            </w:r>
          </w:p>
        </w:tc>
        <w:tc>
          <w:tcPr>
            <w:tcW w:w="836" w:type="pct"/>
          </w:tcPr>
          <w:p w14:paraId="3201A53C" w14:textId="77777777" w:rsidR="004326E4" w:rsidRPr="0079069D" w:rsidRDefault="004326E4" w:rsidP="000D63B2">
            <w:pPr>
              <w:spacing w:line="360" w:lineRule="auto"/>
              <w:rPr>
                <w:sz w:val="24"/>
                <w:szCs w:val="24"/>
              </w:rPr>
            </w:pPr>
            <w:r w:rsidRPr="0079069D">
              <w:rPr>
                <w:sz w:val="24"/>
                <w:szCs w:val="24"/>
              </w:rPr>
              <w:t>180,937</w:t>
            </w:r>
          </w:p>
        </w:tc>
        <w:tc>
          <w:tcPr>
            <w:tcW w:w="891" w:type="pct"/>
          </w:tcPr>
          <w:p w14:paraId="042CC917" w14:textId="77777777" w:rsidR="004326E4" w:rsidRPr="0079069D" w:rsidRDefault="004326E4" w:rsidP="000D63B2">
            <w:pPr>
              <w:spacing w:line="360" w:lineRule="auto"/>
              <w:rPr>
                <w:sz w:val="24"/>
                <w:szCs w:val="24"/>
              </w:rPr>
            </w:pPr>
            <w:r w:rsidRPr="0079069D">
              <w:rPr>
                <w:sz w:val="24"/>
                <w:szCs w:val="24"/>
              </w:rPr>
              <w:t>0</w:t>
            </w:r>
          </w:p>
        </w:tc>
        <w:tc>
          <w:tcPr>
            <w:tcW w:w="891" w:type="pct"/>
          </w:tcPr>
          <w:p w14:paraId="452B261C" w14:textId="77777777" w:rsidR="004326E4" w:rsidRPr="0079069D" w:rsidRDefault="004326E4" w:rsidP="000D63B2">
            <w:pPr>
              <w:spacing w:line="360" w:lineRule="auto"/>
              <w:rPr>
                <w:sz w:val="24"/>
                <w:szCs w:val="24"/>
              </w:rPr>
            </w:pPr>
            <w:r w:rsidRPr="0079069D">
              <w:rPr>
                <w:sz w:val="24"/>
                <w:szCs w:val="24"/>
              </w:rPr>
              <w:t>0</w:t>
            </w:r>
          </w:p>
        </w:tc>
        <w:tc>
          <w:tcPr>
            <w:tcW w:w="958" w:type="pct"/>
          </w:tcPr>
          <w:p w14:paraId="2361E733" w14:textId="77777777" w:rsidR="004326E4" w:rsidRPr="0079069D" w:rsidRDefault="004326E4" w:rsidP="000D63B2">
            <w:pPr>
              <w:spacing w:line="360" w:lineRule="auto"/>
              <w:rPr>
                <w:sz w:val="24"/>
                <w:szCs w:val="24"/>
              </w:rPr>
            </w:pPr>
            <w:r w:rsidRPr="0079069D">
              <w:rPr>
                <w:sz w:val="24"/>
                <w:szCs w:val="24"/>
              </w:rPr>
              <w:t>180,937</w:t>
            </w:r>
          </w:p>
        </w:tc>
      </w:tr>
      <w:tr w:rsidR="004326E4" w:rsidRPr="0079069D" w14:paraId="1128965C" w14:textId="77777777" w:rsidTr="00E52D51">
        <w:trPr>
          <w:trHeight w:val="284"/>
        </w:trPr>
        <w:tc>
          <w:tcPr>
            <w:tcW w:w="1424" w:type="pct"/>
          </w:tcPr>
          <w:p w14:paraId="6342BCFC" w14:textId="77777777" w:rsidR="004326E4" w:rsidRPr="0079069D" w:rsidRDefault="004326E4" w:rsidP="000D63B2">
            <w:pPr>
              <w:spacing w:line="360" w:lineRule="auto"/>
              <w:rPr>
                <w:sz w:val="24"/>
                <w:szCs w:val="24"/>
              </w:rPr>
            </w:pPr>
            <w:r w:rsidRPr="0079069D">
              <w:rPr>
                <w:sz w:val="24"/>
                <w:szCs w:val="24"/>
              </w:rPr>
              <w:t>Derivative financial liabilities</w:t>
            </w:r>
          </w:p>
        </w:tc>
        <w:tc>
          <w:tcPr>
            <w:tcW w:w="836" w:type="pct"/>
          </w:tcPr>
          <w:p w14:paraId="1258F96C" w14:textId="77777777" w:rsidR="004326E4" w:rsidRPr="0079069D" w:rsidRDefault="004326E4" w:rsidP="000D63B2">
            <w:pPr>
              <w:spacing w:line="360" w:lineRule="auto"/>
              <w:rPr>
                <w:sz w:val="24"/>
                <w:szCs w:val="24"/>
              </w:rPr>
            </w:pPr>
            <w:r w:rsidRPr="0079069D">
              <w:rPr>
                <w:sz w:val="24"/>
                <w:szCs w:val="24"/>
              </w:rPr>
              <w:t>(10,766)</w:t>
            </w:r>
          </w:p>
        </w:tc>
        <w:tc>
          <w:tcPr>
            <w:tcW w:w="891" w:type="pct"/>
          </w:tcPr>
          <w:p w14:paraId="7A6570F5" w14:textId="77777777" w:rsidR="004326E4" w:rsidRPr="0079069D" w:rsidRDefault="004326E4" w:rsidP="000D63B2">
            <w:pPr>
              <w:spacing w:line="360" w:lineRule="auto"/>
              <w:rPr>
                <w:sz w:val="24"/>
                <w:szCs w:val="24"/>
              </w:rPr>
            </w:pPr>
            <w:r w:rsidRPr="0079069D">
              <w:rPr>
                <w:sz w:val="24"/>
                <w:szCs w:val="24"/>
              </w:rPr>
              <w:t>0</w:t>
            </w:r>
          </w:p>
        </w:tc>
        <w:tc>
          <w:tcPr>
            <w:tcW w:w="891" w:type="pct"/>
          </w:tcPr>
          <w:p w14:paraId="20AB6735" w14:textId="77777777" w:rsidR="004326E4" w:rsidRPr="0079069D" w:rsidRDefault="004326E4" w:rsidP="000D63B2">
            <w:pPr>
              <w:spacing w:line="360" w:lineRule="auto"/>
              <w:rPr>
                <w:sz w:val="24"/>
                <w:szCs w:val="24"/>
              </w:rPr>
            </w:pPr>
            <w:r w:rsidRPr="0079069D">
              <w:rPr>
                <w:sz w:val="24"/>
                <w:szCs w:val="24"/>
              </w:rPr>
              <w:t>0</w:t>
            </w:r>
          </w:p>
        </w:tc>
        <w:tc>
          <w:tcPr>
            <w:tcW w:w="958" w:type="pct"/>
          </w:tcPr>
          <w:p w14:paraId="6AA32E00" w14:textId="77777777" w:rsidR="004326E4" w:rsidRPr="0079069D" w:rsidRDefault="004326E4" w:rsidP="000D63B2">
            <w:pPr>
              <w:spacing w:line="360" w:lineRule="auto"/>
              <w:rPr>
                <w:sz w:val="24"/>
                <w:szCs w:val="24"/>
              </w:rPr>
            </w:pPr>
            <w:r w:rsidRPr="0079069D">
              <w:rPr>
                <w:sz w:val="24"/>
                <w:szCs w:val="24"/>
              </w:rPr>
              <w:t>(10,766)</w:t>
            </w:r>
          </w:p>
        </w:tc>
      </w:tr>
    </w:tbl>
    <w:p w14:paraId="3F36342C" w14:textId="77777777" w:rsidR="004326E4" w:rsidRPr="0079069D" w:rsidRDefault="004326E4" w:rsidP="000D63B2">
      <w:pPr>
        <w:spacing w:line="360" w:lineRule="auto"/>
        <w:rPr>
          <w:sz w:val="24"/>
          <w:szCs w:val="24"/>
          <w:lang w:val="en-US"/>
        </w:rPr>
      </w:pPr>
      <w:r w:rsidRPr="0079069D">
        <w:rPr>
          <w:sz w:val="24"/>
          <w:szCs w:val="24"/>
          <w:lang w:val="en-US"/>
        </w:rPr>
        <w:t>There have been no transfers between levels during the period.</w:t>
      </w:r>
    </w:p>
    <w:p w14:paraId="1D7C4471" w14:textId="77777777" w:rsidR="004326E4" w:rsidRPr="0079069D" w:rsidRDefault="004326E4" w:rsidP="000D63B2">
      <w:pPr>
        <w:pStyle w:val="Heading5"/>
        <w:spacing w:line="360" w:lineRule="auto"/>
        <w:rPr>
          <w:sz w:val="24"/>
          <w:szCs w:val="24"/>
        </w:rPr>
      </w:pPr>
      <w:r w:rsidRPr="0079069D">
        <w:rPr>
          <w:sz w:val="24"/>
          <w:szCs w:val="24"/>
        </w:rPr>
        <w:t xml:space="preserve">Derivative financial instruments: </w:t>
      </w:r>
    </w:p>
    <w:p w14:paraId="435A6F54" w14:textId="77777777" w:rsidR="004326E4" w:rsidRPr="0079069D" w:rsidRDefault="004326E4" w:rsidP="000D63B2">
      <w:pPr>
        <w:spacing w:line="360" w:lineRule="auto"/>
        <w:rPr>
          <w:sz w:val="24"/>
          <w:szCs w:val="24"/>
          <w:lang w:val="en-US"/>
        </w:rPr>
      </w:pPr>
      <w:r w:rsidRPr="0079069D">
        <w:rPr>
          <w:sz w:val="24"/>
          <w:szCs w:val="24"/>
          <w:lang w:val="en-US"/>
        </w:rPr>
        <w:t>The fair value of derivative financial instruments is based on the discounted cash flow technique. The selection of variables requires significant judgement and therefore there is a range of reasonably possible assumptions in respect of these variables that could be used in estimating the fair value of derivatives. Significant inputs in applying this technique include contractual escalation rates as specified in the contractual arrangements with the proponents to be applied for cash flows and discount rates used. The assumptions underpinning the estimate wholesale electricity prices used for performing the fair value assessment for the current financial year, included detailed consideration of factors influencing demand fluctuations resulting from the economic impact of COVID-19. The economic impact of COVID-19 continues to be observed as a reduction in the zero-coupon government bond rates obtained from the Reserve Bank of Australia.</w:t>
      </w:r>
    </w:p>
    <w:p w14:paraId="7F6DBFE8" w14:textId="77777777" w:rsidR="004326E4" w:rsidRPr="0079069D" w:rsidRDefault="004326E4" w:rsidP="000D63B2">
      <w:pPr>
        <w:spacing w:line="360" w:lineRule="auto"/>
        <w:rPr>
          <w:sz w:val="24"/>
          <w:szCs w:val="24"/>
          <w:lang w:val="en-US"/>
        </w:rPr>
      </w:pPr>
      <w:r w:rsidRPr="0079069D">
        <w:rPr>
          <w:sz w:val="24"/>
          <w:szCs w:val="24"/>
          <w:lang w:val="en-US"/>
        </w:rPr>
        <w:t>In the absence of an active market, the fair value of the department’s derivative contracts for difference and the LGCs receivable are valued using unobservable inputs such as wholesale electricity prices provided by an independent advisory firm and comparable risk free rates of zero coupon government bonds. In addition, assumptions are applied to forecast the renewable energy generation volumes over the life of the instrument. Adjustments are made to the valuations when necessary to recognise differences in the instrument’s terms. To the extent that the significant inputs are unobservable, the department categorises these investments as Level 3.</w:t>
      </w:r>
    </w:p>
    <w:p w14:paraId="306811AE" w14:textId="77777777" w:rsidR="004326E4" w:rsidRPr="0079069D" w:rsidRDefault="004326E4" w:rsidP="000D63B2">
      <w:pPr>
        <w:pStyle w:val="TableTitleTables"/>
        <w:spacing w:line="360" w:lineRule="auto"/>
        <w:rPr>
          <w:sz w:val="24"/>
          <w:szCs w:val="24"/>
          <w:lang w:val="en-US"/>
        </w:rPr>
      </w:pPr>
      <w:r w:rsidRPr="0079069D">
        <w:rPr>
          <w:sz w:val="24"/>
          <w:szCs w:val="24"/>
          <w:lang w:val="en-US"/>
        </w:rPr>
        <w:t>Reconciliation of Level 3 fair value movements</w:t>
      </w:r>
    </w:p>
    <w:tbl>
      <w:tblPr>
        <w:tblStyle w:val="TableGrid"/>
        <w:tblW w:w="5000" w:type="pct"/>
        <w:tblLook w:val="0020" w:firstRow="1" w:lastRow="0" w:firstColumn="0" w:lastColumn="0" w:noHBand="0" w:noVBand="0"/>
      </w:tblPr>
      <w:tblGrid>
        <w:gridCol w:w="3055"/>
        <w:gridCol w:w="1272"/>
        <w:gridCol w:w="1492"/>
        <w:gridCol w:w="1272"/>
        <w:gridCol w:w="1354"/>
        <w:gridCol w:w="1212"/>
        <w:gridCol w:w="1133"/>
      </w:tblGrid>
      <w:tr w:rsidR="004326E4" w:rsidRPr="0079069D" w14:paraId="30D18507" w14:textId="77777777" w:rsidTr="00E52D51">
        <w:trPr>
          <w:trHeight w:val="615"/>
        </w:trPr>
        <w:tc>
          <w:tcPr>
            <w:tcW w:w="1421" w:type="pct"/>
          </w:tcPr>
          <w:p w14:paraId="237B175B" w14:textId="77777777" w:rsidR="004326E4" w:rsidRPr="0079069D" w:rsidRDefault="004326E4" w:rsidP="000D63B2">
            <w:pPr>
              <w:spacing w:line="360" w:lineRule="auto"/>
              <w:rPr>
                <w:b/>
                <w:bCs/>
                <w:sz w:val="24"/>
                <w:szCs w:val="24"/>
              </w:rPr>
            </w:pPr>
            <w:r w:rsidRPr="0079069D">
              <w:rPr>
                <w:b/>
                <w:bCs/>
                <w:sz w:val="24"/>
                <w:szCs w:val="24"/>
              </w:rPr>
              <w:t xml:space="preserve"> </w:t>
            </w:r>
          </w:p>
        </w:tc>
        <w:tc>
          <w:tcPr>
            <w:tcW w:w="1292" w:type="pct"/>
            <w:gridSpan w:val="2"/>
          </w:tcPr>
          <w:p w14:paraId="443BBB0D" w14:textId="77777777" w:rsidR="004326E4" w:rsidRPr="0079069D" w:rsidRDefault="004326E4" w:rsidP="000D63B2">
            <w:pPr>
              <w:spacing w:line="360" w:lineRule="auto"/>
              <w:rPr>
                <w:b/>
                <w:bCs/>
                <w:sz w:val="24"/>
                <w:szCs w:val="24"/>
              </w:rPr>
            </w:pPr>
            <w:r w:rsidRPr="0079069D">
              <w:rPr>
                <w:b/>
                <w:bCs/>
                <w:sz w:val="24"/>
                <w:szCs w:val="24"/>
              </w:rPr>
              <w:t>Financial asset at fair value through net result</w:t>
            </w:r>
          </w:p>
        </w:tc>
        <w:tc>
          <w:tcPr>
            <w:tcW w:w="1228" w:type="pct"/>
            <w:gridSpan w:val="2"/>
          </w:tcPr>
          <w:p w14:paraId="4283B604" w14:textId="77777777" w:rsidR="004326E4" w:rsidRPr="0079069D" w:rsidRDefault="004326E4" w:rsidP="000D63B2">
            <w:pPr>
              <w:spacing w:line="360" w:lineRule="auto"/>
              <w:rPr>
                <w:b/>
                <w:bCs/>
                <w:sz w:val="24"/>
                <w:szCs w:val="24"/>
              </w:rPr>
            </w:pPr>
            <w:r w:rsidRPr="0079069D">
              <w:rPr>
                <w:b/>
                <w:bCs/>
                <w:sz w:val="24"/>
                <w:szCs w:val="24"/>
              </w:rPr>
              <w:t>Financial liability at fair value through net result</w:t>
            </w:r>
          </w:p>
        </w:tc>
        <w:tc>
          <w:tcPr>
            <w:tcW w:w="1059" w:type="pct"/>
            <w:gridSpan w:val="2"/>
          </w:tcPr>
          <w:p w14:paraId="51EA9E8E" w14:textId="77777777" w:rsidR="004326E4" w:rsidRPr="0079069D" w:rsidRDefault="004326E4" w:rsidP="000D63B2">
            <w:pPr>
              <w:spacing w:line="360" w:lineRule="auto"/>
              <w:rPr>
                <w:b/>
                <w:bCs/>
                <w:sz w:val="24"/>
                <w:szCs w:val="24"/>
              </w:rPr>
            </w:pPr>
            <w:r w:rsidRPr="0079069D">
              <w:rPr>
                <w:b/>
                <w:bCs/>
                <w:sz w:val="24"/>
                <w:szCs w:val="24"/>
              </w:rPr>
              <w:t xml:space="preserve">Total </w:t>
            </w:r>
          </w:p>
        </w:tc>
      </w:tr>
      <w:tr w:rsidR="004326E4" w:rsidRPr="0079069D" w14:paraId="70C37159" w14:textId="77777777" w:rsidTr="00E52D51">
        <w:trPr>
          <w:trHeight w:val="60"/>
        </w:trPr>
        <w:tc>
          <w:tcPr>
            <w:tcW w:w="1421" w:type="pct"/>
          </w:tcPr>
          <w:p w14:paraId="70E93668" w14:textId="77777777" w:rsidR="004326E4" w:rsidRPr="0079069D" w:rsidRDefault="004326E4" w:rsidP="000D63B2">
            <w:pPr>
              <w:spacing w:line="360" w:lineRule="auto"/>
              <w:rPr>
                <w:b/>
                <w:bCs/>
                <w:sz w:val="24"/>
                <w:szCs w:val="24"/>
              </w:rPr>
            </w:pPr>
            <w:r w:rsidRPr="0079069D">
              <w:rPr>
                <w:b/>
                <w:bCs/>
                <w:sz w:val="24"/>
                <w:szCs w:val="24"/>
              </w:rPr>
              <w:t xml:space="preserve"> </w:t>
            </w:r>
          </w:p>
        </w:tc>
        <w:tc>
          <w:tcPr>
            <w:tcW w:w="595" w:type="pct"/>
          </w:tcPr>
          <w:p w14:paraId="3DD91DF5"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97" w:type="pct"/>
          </w:tcPr>
          <w:p w14:paraId="4D5F0251"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95" w:type="pct"/>
          </w:tcPr>
          <w:p w14:paraId="50E8ADC0"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33" w:type="pct"/>
          </w:tcPr>
          <w:p w14:paraId="095E6DCE"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c>
          <w:tcPr>
            <w:tcW w:w="529" w:type="pct"/>
          </w:tcPr>
          <w:p w14:paraId="06A71D27"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530" w:type="pct"/>
          </w:tcPr>
          <w:p w14:paraId="5416262D"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20CB8B2A" w14:textId="77777777" w:rsidTr="00E52D51">
        <w:trPr>
          <w:trHeight w:val="389"/>
        </w:trPr>
        <w:tc>
          <w:tcPr>
            <w:tcW w:w="1421" w:type="pct"/>
          </w:tcPr>
          <w:p w14:paraId="14E05DD8" w14:textId="77777777" w:rsidR="004326E4" w:rsidRPr="0079069D" w:rsidRDefault="004326E4" w:rsidP="000D63B2">
            <w:pPr>
              <w:spacing w:line="360" w:lineRule="auto"/>
              <w:rPr>
                <w:b/>
                <w:bCs/>
                <w:sz w:val="24"/>
                <w:szCs w:val="24"/>
              </w:rPr>
            </w:pPr>
            <w:r w:rsidRPr="0079069D">
              <w:rPr>
                <w:b/>
                <w:bCs/>
                <w:sz w:val="24"/>
                <w:szCs w:val="24"/>
              </w:rPr>
              <w:t>Opening balance</w:t>
            </w:r>
          </w:p>
        </w:tc>
        <w:tc>
          <w:tcPr>
            <w:tcW w:w="595" w:type="pct"/>
          </w:tcPr>
          <w:p w14:paraId="7E7CDA57" w14:textId="77777777" w:rsidR="004326E4" w:rsidRPr="0079069D" w:rsidRDefault="004326E4" w:rsidP="000D63B2">
            <w:pPr>
              <w:spacing w:line="360" w:lineRule="auto"/>
              <w:rPr>
                <w:b/>
                <w:bCs/>
                <w:sz w:val="24"/>
                <w:szCs w:val="24"/>
              </w:rPr>
            </w:pPr>
            <w:r w:rsidRPr="0079069D">
              <w:rPr>
                <w:b/>
                <w:bCs/>
                <w:sz w:val="24"/>
                <w:szCs w:val="24"/>
              </w:rPr>
              <w:t>180,937</w:t>
            </w:r>
          </w:p>
        </w:tc>
        <w:tc>
          <w:tcPr>
            <w:tcW w:w="697" w:type="pct"/>
          </w:tcPr>
          <w:p w14:paraId="16D148A0" w14:textId="77777777" w:rsidR="004326E4" w:rsidRPr="0079069D" w:rsidRDefault="004326E4" w:rsidP="000D63B2">
            <w:pPr>
              <w:spacing w:line="360" w:lineRule="auto"/>
              <w:rPr>
                <w:sz w:val="24"/>
                <w:szCs w:val="24"/>
              </w:rPr>
            </w:pPr>
            <w:r w:rsidRPr="0079069D">
              <w:rPr>
                <w:sz w:val="24"/>
                <w:szCs w:val="24"/>
              </w:rPr>
              <w:t>285,202</w:t>
            </w:r>
          </w:p>
        </w:tc>
        <w:tc>
          <w:tcPr>
            <w:tcW w:w="595" w:type="pct"/>
          </w:tcPr>
          <w:p w14:paraId="75DBCFE7" w14:textId="77777777" w:rsidR="004326E4" w:rsidRPr="0079069D" w:rsidRDefault="004326E4" w:rsidP="000D63B2">
            <w:pPr>
              <w:spacing w:line="360" w:lineRule="auto"/>
              <w:rPr>
                <w:b/>
                <w:bCs/>
                <w:sz w:val="24"/>
                <w:szCs w:val="24"/>
              </w:rPr>
            </w:pPr>
            <w:r w:rsidRPr="0079069D">
              <w:rPr>
                <w:b/>
                <w:bCs/>
                <w:sz w:val="24"/>
                <w:szCs w:val="24"/>
              </w:rPr>
              <w:t>(10,766)</w:t>
            </w:r>
          </w:p>
        </w:tc>
        <w:tc>
          <w:tcPr>
            <w:tcW w:w="633" w:type="pct"/>
          </w:tcPr>
          <w:p w14:paraId="0CC3D073" w14:textId="77777777" w:rsidR="004326E4" w:rsidRPr="0079069D" w:rsidRDefault="004326E4" w:rsidP="000D63B2">
            <w:pPr>
              <w:spacing w:line="360" w:lineRule="auto"/>
              <w:rPr>
                <w:sz w:val="24"/>
                <w:szCs w:val="24"/>
              </w:rPr>
            </w:pPr>
            <w:r w:rsidRPr="0079069D">
              <w:rPr>
                <w:sz w:val="24"/>
                <w:szCs w:val="24"/>
              </w:rPr>
              <w:t>0</w:t>
            </w:r>
          </w:p>
        </w:tc>
        <w:tc>
          <w:tcPr>
            <w:tcW w:w="529" w:type="pct"/>
          </w:tcPr>
          <w:p w14:paraId="4F20853F" w14:textId="77777777" w:rsidR="004326E4" w:rsidRPr="0079069D" w:rsidRDefault="004326E4" w:rsidP="000D63B2">
            <w:pPr>
              <w:spacing w:line="360" w:lineRule="auto"/>
              <w:rPr>
                <w:b/>
                <w:bCs/>
                <w:sz w:val="24"/>
                <w:szCs w:val="24"/>
              </w:rPr>
            </w:pPr>
            <w:r w:rsidRPr="0079069D">
              <w:rPr>
                <w:b/>
                <w:bCs/>
                <w:sz w:val="24"/>
                <w:szCs w:val="24"/>
              </w:rPr>
              <w:t>170,171</w:t>
            </w:r>
          </w:p>
        </w:tc>
        <w:tc>
          <w:tcPr>
            <w:tcW w:w="530" w:type="pct"/>
          </w:tcPr>
          <w:p w14:paraId="2DA4A7F1" w14:textId="77777777" w:rsidR="004326E4" w:rsidRPr="0079069D" w:rsidRDefault="004326E4" w:rsidP="000D63B2">
            <w:pPr>
              <w:spacing w:line="360" w:lineRule="auto"/>
              <w:rPr>
                <w:sz w:val="24"/>
                <w:szCs w:val="24"/>
              </w:rPr>
            </w:pPr>
            <w:r w:rsidRPr="0079069D">
              <w:rPr>
                <w:sz w:val="24"/>
                <w:szCs w:val="24"/>
              </w:rPr>
              <w:t>285,202</w:t>
            </w:r>
          </w:p>
        </w:tc>
      </w:tr>
      <w:tr w:rsidR="004326E4" w:rsidRPr="0079069D" w14:paraId="7CA7AEB9" w14:textId="77777777" w:rsidTr="00E52D51">
        <w:trPr>
          <w:trHeight w:val="140"/>
        </w:trPr>
        <w:tc>
          <w:tcPr>
            <w:tcW w:w="1421" w:type="pct"/>
          </w:tcPr>
          <w:p w14:paraId="3BA69017" w14:textId="77777777" w:rsidR="004326E4" w:rsidRPr="0079069D" w:rsidRDefault="004326E4" w:rsidP="000D63B2">
            <w:pPr>
              <w:spacing w:line="360" w:lineRule="auto"/>
              <w:rPr>
                <w:sz w:val="24"/>
                <w:szCs w:val="24"/>
              </w:rPr>
            </w:pPr>
            <w:r w:rsidRPr="0079069D">
              <w:rPr>
                <w:sz w:val="24"/>
                <w:szCs w:val="24"/>
              </w:rPr>
              <w:t>Total gains or losses recognised in:</w:t>
            </w:r>
          </w:p>
        </w:tc>
        <w:tc>
          <w:tcPr>
            <w:tcW w:w="595" w:type="pct"/>
          </w:tcPr>
          <w:p w14:paraId="7FF2A74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97" w:type="pct"/>
          </w:tcPr>
          <w:p w14:paraId="1B0868B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2CA5521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33" w:type="pct"/>
          </w:tcPr>
          <w:p w14:paraId="5D4B7653" w14:textId="77777777" w:rsidR="004326E4" w:rsidRPr="0079069D" w:rsidRDefault="004326E4" w:rsidP="000D63B2">
            <w:pPr>
              <w:spacing w:line="360" w:lineRule="auto"/>
              <w:rPr>
                <w:sz w:val="24"/>
                <w:szCs w:val="24"/>
              </w:rPr>
            </w:pPr>
            <w:r w:rsidRPr="0079069D">
              <w:rPr>
                <w:sz w:val="24"/>
                <w:szCs w:val="24"/>
              </w:rPr>
              <w:t>0</w:t>
            </w:r>
          </w:p>
        </w:tc>
        <w:tc>
          <w:tcPr>
            <w:tcW w:w="529" w:type="pct"/>
          </w:tcPr>
          <w:p w14:paraId="330747E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30" w:type="pct"/>
          </w:tcPr>
          <w:p w14:paraId="395E95D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AE8B894" w14:textId="77777777" w:rsidTr="00E52D51">
        <w:trPr>
          <w:trHeight w:val="355"/>
        </w:trPr>
        <w:tc>
          <w:tcPr>
            <w:tcW w:w="1421" w:type="pct"/>
          </w:tcPr>
          <w:p w14:paraId="47E6E9F0" w14:textId="77777777" w:rsidR="004326E4" w:rsidRPr="0079069D" w:rsidRDefault="004326E4" w:rsidP="000D63B2">
            <w:pPr>
              <w:spacing w:line="360" w:lineRule="auto"/>
              <w:rPr>
                <w:sz w:val="24"/>
                <w:szCs w:val="24"/>
              </w:rPr>
            </w:pPr>
            <w:r w:rsidRPr="0079069D">
              <w:rPr>
                <w:sz w:val="24"/>
                <w:szCs w:val="24"/>
              </w:rPr>
              <w:t>Net result</w:t>
            </w:r>
          </w:p>
        </w:tc>
        <w:tc>
          <w:tcPr>
            <w:tcW w:w="595" w:type="pct"/>
          </w:tcPr>
          <w:p w14:paraId="00A98A69" w14:textId="77777777" w:rsidR="004326E4" w:rsidRPr="0079069D" w:rsidRDefault="004326E4" w:rsidP="000D63B2">
            <w:pPr>
              <w:spacing w:line="360" w:lineRule="auto"/>
              <w:rPr>
                <w:b/>
                <w:bCs/>
                <w:sz w:val="24"/>
                <w:szCs w:val="24"/>
              </w:rPr>
            </w:pPr>
            <w:r w:rsidRPr="0079069D">
              <w:rPr>
                <w:b/>
                <w:bCs/>
                <w:sz w:val="24"/>
                <w:szCs w:val="24"/>
              </w:rPr>
              <w:t>(99,331)</w:t>
            </w:r>
          </w:p>
        </w:tc>
        <w:tc>
          <w:tcPr>
            <w:tcW w:w="697" w:type="pct"/>
          </w:tcPr>
          <w:p w14:paraId="032F990B" w14:textId="77777777" w:rsidR="004326E4" w:rsidRPr="0079069D" w:rsidRDefault="004326E4" w:rsidP="000D63B2">
            <w:pPr>
              <w:spacing w:line="360" w:lineRule="auto"/>
              <w:rPr>
                <w:sz w:val="24"/>
                <w:szCs w:val="24"/>
              </w:rPr>
            </w:pPr>
            <w:r w:rsidRPr="0079069D">
              <w:rPr>
                <w:sz w:val="24"/>
                <w:szCs w:val="24"/>
              </w:rPr>
              <w:t>(104,265)</w:t>
            </w:r>
          </w:p>
        </w:tc>
        <w:tc>
          <w:tcPr>
            <w:tcW w:w="595" w:type="pct"/>
          </w:tcPr>
          <w:p w14:paraId="540EE5A1" w14:textId="77777777" w:rsidR="004326E4" w:rsidRPr="0079069D" w:rsidRDefault="004326E4" w:rsidP="000D63B2">
            <w:pPr>
              <w:spacing w:line="360" w:lineRule="auto"/>
              <w:rPr>
                <w:b/>
                <w:bCs/>
                <w:sz w:val="24"/>
                <w:szCs w:val="24"/>
              </w:rPr>
            </w:pPr>
            <w:r w:rsidRPr="0079069D">
              <w:rPr>
                <w:b/>
                <w:bCs/>
                <w:sz w:val="24"/>
                <w:szCs w:val="24"/>
              </w:rPr>
              <w:t>8,835</w:t>
            </w:r>
          </w:p>
        </w:tc>
        <w:tc>
          <w:tcPr>
            <w:tcW w:w="633" w:type="pct"/>
          </w:tcPr>
          <w:p w14:paraId="5A8C4463" w14:textId="77777777" w:rsidR="004326E4" w:rsidRPr="0079069D" w:rsidRDefault="004326E4" w:rsidP="000D63B2">
            <w:pPr>
              <w:spacing w:line="360" w:lineRule="auto"/>
              <w:rPr>
                <w:sz w:val="24"/>
                <w:szCs w:val="24"/>
              </w:rPr>
            </w:pPr>
            <w:r w:rsidRPr="0079069D">
              <w:rPr>
                <w:sz w:val="24"/>
                <w:szCs w:val="24"/>
              </w:rPr>
              <w:t>(10,766)</w:t>
            </w:r>
          </w:p>
        </w:tc>
        <w:tc>
          <w:tcPr>
            <w:tcW w:w="529" w:type="pct"/>
          </w:tcPr>
          <w:p w14:paraId="522874F6" w14:textId="77777777" w:rsidR="004326E4" w:rsidRPr="0079069D" w:rsidRDefault="004326E4" w:rsidP="000D63B2">
            <w:pPr>
              <w:spacing w:line="360" w:lineRule="auto"/>
              <w:rPr>
                <w:b/>
                <w:bCs/>
                <w:sz w:val="24"/>
                <w:szCs w:val="24"/>
              </w:rPr>
            </w:pPr>
            <w:r w:rsidRPr="0079069D">
              <w:rPr>
                <w:b/>
                <w:bCs/>
                <w:sz w:val="24"/>
                <w:szCs w:val="24"/>
              </w:rPr>
              <w:t>(90,496)</w:t>
            </w:r>
          </w:p>
        </w:tc>
        <w:tc>
          <w:tcPr>
            <w:tcW w:w="530" w:type="pct"/>
          </w:tcPr>
          <w:p w14:paraId="751BE9E4" w14:textId="77777777" w:rsidR="004326E4" w:rsidRPr="0079069D" w:rsidRDefault="004326E4" w:rsidP="000D63B2">
            <w:pPr>
              <w:spacing w:line="360" w:lineRule="auto"/>
              <w:rPr>
                <w:sz w:val="24"/>
                <w:szCs w:val="24"/>
              </w:rPr>
            </w:pPr>
            <w:r w:rsidRPr="0079069D">
              <w:rPr>
                <w:sz w:val="24"/>
                <w:szCs w:val="24"/>
              </w:rPr>
              <w:t>(115,031)</w:t>
            </w:r>
          </w:p>
        </w:tc>
      </w:tr>
      <w:tr w:rsidR="004326E4" w:rsidRPr="0079069D" w14:paraId="114EBC96" w14:textId="77777777" w:rsidTr="00E52D51">
        <w:trPr>
          <w:trHeight w:val="275"/>
        </w:trPr>
        <w:tc>
          <w:tcPr>
            <w:tcW w:w="1421" w:type="pct"/>
          </w:tcPr>
          <w:p w14:paraId="5CFDDD35" w14:textId="77777777" w:rsidR="004326E4" w:rsidRPr="0079069D" w:rsidRDefault="004326E4" w:rsidP="000D63B2">
            <w:pPr>
              <w:spacing w:line="360" w:lineRule="auto"/>
              <w:rPr>
                <w:sz w:val="24"/>
                <w:szCs w:val="24"/>
              </w:rPr>
            </w:pPr>
            <w:r w:rsidRPr="0079069D">
              <w:rPr>
                <w:sz w:val="24"/>
                <w:szCs w:val="24"/>
              </w:rPr>
              <w:t>Other comprehensive income</w:t>
            </w:r>
          </w:p>
        </w:tc>
        <w:tc>
          <w:tcPr>
            <w:tcW w:w="595" w:type="pct"/>
          </w:tcPr>
          <w:p w14:paraId="121C131F" w14:textId="77777777" w:rsidR="004326E4" w:rsidRPr="0079069D" w:rsidRDefault="004326E4" w:rsidP="000D63B2">
            <w:pPr>
              <w:spacing w:line="360" w:lineRule="auto"/>
              <w:rPr>
                <w:b/>
                <w:bCs/>
                <w:sz w:val="24"/>
                <w:szCs w:val="24"/>
              </w:rPr>
            </w:pPr>
            <w:r w:rsidRPr="0079069D">
              <w:rPr>
                <w:b/>
                <w:bCs/>
                <w:sz w:val="24"/>
                <w:szCs w:val="24"/>
              </w:rPr>
              <w:t>0</w:t>
            </w:r>
          </w:p>
        </w:tc>
        <w:tc>
          <w:tcPr>
            <w:tcW w:w="697" w:type="pct"/>
          </w:tcPr>
          <w:p w14:paraId="5A16501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595" w:type="pct"/>
          </w:tcPr>
          <w:p w14:paraId="250AAB24" w14:textId="77777777" w:rsidR="004326E4" w:rsidRPr="0079069D" w:rsidRDefault="004326E4" w:rsidP="000D63B2">
            <w:pPr>
              <w:spacing w:line="360" w:lineRule="auto"/>
              <w:rPr>
                <w:b/>
                <w:bCs/>
                <w:sz w:val="24"/>
                <w:szCs w:val="24"/>
              </w:rPr>
            </w:pPr>
            <w:r w:rsidRPr="0079069D">
              <w:rPr>
                <w:b/>
                <w:bCs/>
                <w:sz w:val="24"/>
                <w:szCs w:val="24"/>
              </w:rPr>
              <w:t>0</w:t>
            </w:r>
          </w:p>
        </w:tc>
        <w:tc>
          <w:tcPr>
            <w:tcW w:w="633" w:type="pct"/>
          </w:tcPr>
          <w:p w14:paraId="25544D6F" w14:textId="77777777" w:rsidR="004326E4" w:rsidRPr="0079069D" w:rsidRDefault="004326E4" w:rsidP="000D63B2">
            <w:pPr>
              <w:spacing w:line="360" w:lineRule="auto"/>
              <w:rPr>
                <w:sz w:val="24"/>
                <w:szCs w:val="24"/>
              </w:rPr>
            </w:pPr>
            <w:r w:rsidRPr="0079069D">
              <w:rPr>
                <w:sz w:val="24"/>
                <w:szCs w:val="24"/>
              </w:rPr>
              <w:t>0</w:t>
            </w:r>
          </w:p>
        </w:tc>
        <w:tc>
          <w:tcPr>
            <w:tcW w:w="529" w:type="pct"/>
          </w:tcPr>
          <w:p w14:paraId="2E2B6E7F" w14:textId="77777777" w:rsidR="004326E4" w:rsidRPr="0079069D" w:rsidRDefault="004326E4" w:rsidP="000D63B2">
            <w:pPr>
              <w:spacing w:line="360" w:lineRule="auto"/>
              <w:rPr>
                <w:b/>
                <w:bCs/>
                <w:sz w:val="24"/>
                <w:szCs w:val="24"/>
              </w:rPr>
            </w:pPr>
            <w:r w:rsidRPr="0079069D">
              <w:rPr>
                <w:b/>
                <w:bCs/>
                <w:sz w:val="24"/>
                <w:szCs w:val="24"/>
              </w:rPr>
              <w:t>0</w:t>
            </w:r>
          </w:p>
        </w:tc>
        <w:tc>
          <w:tcPr>
            <w:tcW w:w="530" w:type="pct"/>
          </w:tcPr>
          <w:p w14:paraId="533AC970"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2C34598" w14:textId="77777777" w:rsidTr="00E52D51">
        <w:trPr>
          <w:trHeight w:val="338"/>
        </w:trPr>
        <w:tc>
          <w:tcPr>
            <w:tcW w:w="1421" w:type="pct"/>
          </w:tcPr>
          <w:p w14:paraId="14A57361" w14:textId="77777777" w:rsidR="004326E4" w:rsidRPr="0079069D" w:rsidRDefault="004326E4" w:rsidP="000D63B2">
            <w:pPr>
              <w:spacing w:line="360" w:lineRule="auto"/>
              <w:rPr>
                <w:sz w:val="24"/>
                <w:szCs w:val="24"/>
              </w:rPr>
            </w:pPr>
            <w:r w:rsidRPr="0079069D">
              <w:rPr>
                <w:sz w:val="24"/>
                <w:szCs w:val="24"/>
              </w:rPr>
              <w:t>Settlements</w:t>
            </w:r>
          </w:p>
        </w:tc>
        <w:tc>
          <w:tcPr>
            <w:tcW w:w="595" w:type="pct"/>
          </w:tcPr>
          <w:p w14:paraId="2A47FC26" w14:textId="77777777" w:rsidR="004326E4" w:rsidRPr="0079069D" w:rsidRDefault="004326E4" w:rsidP="000D63B2">
            <w:pPr>
              <w:spacing w:line="360" w:lineRule="auto"/>
              <w:rPr>
                <w:b/>
                <w:bCs/>
                <w:sz w:val="24"/>
                <w:szCs w:val="24"/>
              </w:rPr>
            </w:pPr>
            <w:r w:rsidRPr="0079069D">
              <w:rPr>
                <w:b/>
                <w:bCs/>
                <w:sz w:val="24"/>
                <w:szCs w:val="24"/>
              </w:rPr>
              <w:t>(938)</w:t>
            </w:r>
          </w:p>
        </w:tc>
        <w:tc>
          <w:tcPr>
            <w:tcW w:w="697" w:type="pct"/>
          </w:tcPr>
          <w:p w14:paraId="26A10237" w14:textId="77777777" w:rsidR="004326E4" w:rsidRPr="0079069D" w:rsidRDefault="004326E4" w:rsidP="000D63B2">
            <w:pPr>
              <w:spacing w:line="360" w:lineRule="auto"/>
              <w:rPr>
                <w:sz w:val="24"/>
                <w:szCs w:val="24"/>
              </w:rPr>
            </w:pPr>
            <w:r w:rsidRPr="0079069D">
              <w:rPr>
                <w:sz w:val="24"/>
                <w:szCs w:val="24"/>
              </w:rPr>
              <w:t>0</w:t>
            </w:r>
          </w:p>
        </w:tc>
        <w:tc>
          <w:tcPr>
            <w:tcW w:w="595" w:type="pct"/>
          </w:tcPr>
          <w:p w14:paraId="09DECB9B" w14:textId="77777777" w:rsidR="004326E4" w:rsidRPr="0079069D" w:rsidRDefault="004326E4" w:rsidP="000D63B2">
            <w:pPr>
              <w:spacing w:line="360" w:lineRule="auto"/>
              <w:rPr>
                <w:b/>
                <w:bCs/>
                <w:sz w:val="24"/>
                <w:szCs w:val="24"/>
              </w:rPr>
            </w:pPr>
            <w:r w:rsidRPr="0079069D">
              <w:rPr>
                <w:b/>
                <w:bCs/>
                <w:sz w:val="24"/>
                <w:szCs w:val="24"/>
              </w:rPr>
              <w:t>0</w:t>
            </w:r>
          </w:p>
        </w:tc>
        <w:tc>
          <w:tcPr>
            <w:tcW w:w="633" w:type="pct"/>
          </w:tcPr>
          <w:p w14:paraId="4335A1B2" w14:textId="77777777" w:rsidR="004326E4" w:rsidRPr="0079069D" w:rsidRDefault="004326E4" w:rsidP="000D63B2">
            <w:pPr>
              <w:spacing w:line="360" w:lineRule="auto"/>
              <w:rPr>
                <w:sz w:val="24"/>
                <w:szCs w:val="24"/>
              </w:rPr>
            </w:pPr>
            <w:r w:rsidRPr="0079069D">
              <w:rPr>
                <w:sz w:val="24"/>
                <w:szCs w:val="24"/>
              </w:rPr>
              <w:t>0</w:t>
            </w:r>
          </w:p>
        </w:tc>
        <w:tc>
          <w:tcPr>
            <w:tcW w:w="529" w:type="pct"/>
          </w:tcPr>
          <w:p w14:paraId="7B88FFD4" w14:textId="77777777" w:rsidR="004326E4" w:rsidRPr="0079069D" w:rsidRDefault="004326E4" w:rsidP="000D63B2">
            <w:pPr>
              <w:spacing w:line="360" w:lineRule="auto"/>
              <w:rPr>
                <w:b/>
                <w:bCs/>
                <w:sz w:val="24"/>
                <w:szCs w:val="24"/>
              </w:rPr>
            </w:pPr>
            <w:r w:rsidRPr="0079069D">
              <w:rPr>
                <w:b/>
                <w:bCs/>
                <w:sz w:val="24"/>
                <w:szCs w:val="24"/>
              </w:rPr>
              <w:t>0</w:t>
            </w:r>
          </w:p>
        </w:tc>
        <w:tc>
          <w:tcPr>
            <w:tcW w:w="530" w:type="pct"/>
          </w:tcPr>
          <w:p w14:paraId="51CB63DF"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BEC4685" w14:textId="77777777" w:rsidTr="00E52D51">
        <w:trPr>
          <w:trHeight w:val="353"/>
        </w:trPr>
        <w:tc>
          <w:tcPr>
            <w:tcW w:w="1421" w:type="pct"/>
          </w:tcPr>
          <w:p w14:paraId="18519B0F" w14:textId="77777777" w:rsidR="004326E4" w:rsidRPr="0079069D" w:rsidRDefault="004326E4" w:rsidP="000D63B2">
            <w:pPr>
              <w:spacing w:line="360" w:lineRule="auto"/>
              <w:rPr>
                <w:b/>
                <w:bCs/>
                <w:sz w:val="24"/>
                <w:szCs w:val="24"/>
              </w:rPr>
            </w:pPr>
            <w:r w:rsidRPr="0079069D">
              <w:rPr>
                <w:b/>
                <w:bCs/>
                <w:sz w:val="24"/>
                <w:szCs w:val="24"/>
              </w:rPr>
              <w:t>Closing balance</w:t>
            </w:r>
          </w:p>
        </w:tc>
        <w:tc>
          <w:tcPr>
            <w:tcW w:w="595" w:type="pct"/>
          </w:tcPr>
          <w:p w14:paraId="0DB642D4" w14:textId="77777777" w:rsidR="004326E4" w:rsidRPr="0079069D" w:rsidRDefault="004326E4" w:rsidP="000D63B2">
            <w:pPr>
              <w:spacing w:line="360" w:lineRule="auto"/>
              <w:rPr>
                <w:b/>
                <w:bCs/>
                <w:sz w:val="24"/>
                <w:szCs w:val="24"/>
              </w:rPr>
            </w:pPr>
            <w:r w:rsidRPr="0079069D">
              <w:rPr>
                <w:b/>
                <w:bCs/>
                <w:sz w:val="24"/>
                <w:szCs w:val="24"/>
              </w:rPr>
              <w:t>80,669</w:t>
            </w:r>
          </w:p>
        </w:tc>
        <w:tc>
          <w:tcPr>
            <w:tcW w:w="697" w:type="pct"/>
          </w:tcPr>
          <w:p w14:paraId="242E8839" w14:textId="77777777" w:rsidR="004326E4" w:rsidRPr="0079069D" w:rsidRDefault="004326E4" w:rsidP="000D63B2">
            <w:pPr>
              <w:spacing w:line="360" w:lineRule="auto"/>
              <w:rPr>
                <w:sz w:val="24"/>
                <w:szCs w:val="24"/>
              </w:rPr>
            </w:pPr>
            <w:r w:rsidRPr="0079069D">
              <w:rPr>
                <w:sz w:val="24"/>
                <w:szCs w:val="24"/>
              </w:rPr>
              <w:t>180,937</w:t>
            </w:r>
          </w:p>
        </w:tc>
        <w:tc>
          <w:tcPr>
            <w:tcW w:w="595" w:type="pct"/>
          </w:tcPr>
          <w:p w14:paraId="282CB7F1" w14:textId="77777777" w:rsidR="004326E4" w:rsidRPr="0079069D" w:rsidRDefault="004326E4" w:rsidP="000D63B2">
            <w:pPr>
              <w:spacing w:line="360" w:lineRule="auto"/>
              <w:rPr>
                <w:b/>
                <w:bCs/>
                <w:sz w:val="24"/>
                <w:szCs w:val="24"/>
              </w:rPr>
            </w:pPr>
            <w:r w:rsidRPr="0079069D">
              <w:rPr>
                <w:b/>
                <w:bCs/>
                <w:sz w:val="24"/>
                <w:szCs w:val="24"/>
              </w:rPr>
              <w:t>(1,931)</w:t>
            </w:r>
          </w:p>
        </w:tc>
        <w:tc>
          <w:tcPr>
            <w:tcW w:w="633" w:type="pct"/>
          </w:tcPr>
          <w:p w14:paraId="56996C18" w14:textId="77777777" w:rsidR="004326E4" w:rsidRPr="0079069D" w:rsidRDefault="004326E4" w:rsidP="000D63B2">
            <w:pPr>
              <w:spacing w:line="360" w:lineRule="auto"/>
              <w:rPr>
                <w:sz w:val="24"/>
                <w:szCs w:val="24"/>
              </w:rPr>
            </w:pPr>
            <w:r w:rsidRPr="0079069D">
              <w:rPr>
                <w:sz w:val="24"/>
                <w:szCs w:val="24"/>
              </w:rPr>
              <w:t>(10,766)</w:t>
            </w:r>
          </w:p>
        </w:tc>
        <w:tc>
          <w:tcPr>
            <w:tcW w:w="529" w:type="pct"/>
          </w:tcPr>
          <w:p w14:paraId="56D4C2DD" w14:textId="77777777" w:rsidR="004326E4" w:rsidRPr="0079069D" w:rsidRDefault="004326E4" w:rsidP="000D63B2">
            <w:pPr>
              <w:spacing w:line="360" w:lineRule="auto"/>
              <w:rPr>
                <w:b/>
                <w:bCs/>
                <w:sz w:val="24"/>
                <w:szCs w:val="24"/>
              </w:rPr>
            </w:pPr>
            <w:r w:rsidRPr="0079069D">
              <w:rPr>
                <w:b/>
                <w:bCs/>
                <w:sz w:val="24"/>
                <w:szCs w:val="24"/>
              </w:rPr>
              <w:t>78,737</w:t>
            </w:r>
          </w:p>
        </w:tc>
        <w:tc>
          <w:tcPr>
            <w:tcW w:w="530" w:type="pct"/>
          </w:tcPr>
          <w:p w14:paraId="3B447293" w14:textId="77777777" w:rsidR="004326E4" w:rsidRPr="0079069D" w:rsidRDefault="004326E4" w:rsidP="000D63B2">
            <w:pPr>
              <w:spacing w:line="360" w:lineRule="auto"/>
              <w:rPr>
                <w:sz w:val="24"/>
                <w:szCs w:val="24"/>
              </w:rPr>
            </w:pPr>
            <w:r w:rsidRPr="0079069D">
              <w:rPr>
                <w:sz w:val="24"/>
                <w:szCs w:val="24"/>
              </w:rPr>
              <w:t>170,171</w:t>
            </w:r>
          </w:p>
        </w:tc>
      </w:tr>
    </w:tbl>
    <w:p w14:paraId="1BD65772" w14:textId="77777777" w:rsidR="004326E4" w:rsidRPr="0079069D" w:rsidRDefault="004326E4" w:rsidP="000D63B2">
      <w:pPr>
        <w:pStyle w:val="TableTitleTables"/>
        <w:spacing w:line="360" w:lineRule="auto"/>
        <w:rPr>
          <w:sz w:val="24"/>
          <w:szCs w:val="24"/>
          <w:lang w:val="en-US"/>
        </w:rPr>
      </w:pPr>
      <w:r w:rsidRPr="0079069D">
        <w:rPr>
          <w:sz w:val="24"/>
          <w:szCs w:val="24"/>
          <w:lang w:val="en-US"/>
        </w:rPr>
        <w:t xml:space="preserve">Description of Level 3 valuation techniques used and key inputs to valuation – 2021 </w:t>
      </w:r>
    </w:p>
    <w:tbl>
      <w:tblPr>
        <w:tblStyle w:val="TableGrid"/>
        <w:tblW w:w="5000" w:type="pct"/>
        <w:tblLook w:val="0020" w:firstRow="1" w:lastRow="0" w:firstColumn="0" w:lastColumn="0" w:noHBand="0" w:noVBand="0"/>
      </w:tblPr>
      <w:tblGrid>
        <w:gridCol w:w="1628"/>
        <w:gridCol w:w="1550"/>
        <w:gridCol w:w="2165"/>
        <w:gridCol w:w="1487"/>
        <w:gridCol w:w="1032"/>
        <w:gridCol w:w="1416"/>
        <w:gridCol w:w="1512"/>
      </w:tblGrid>
      <w:tr w:rsidR="004326E4" w:rsidRPr="0079069D" w14:paraId="252719E2" w14:textId="77777777" w:rsidTr="005B0AC3">
        <w:trPr>
          <w:trHeight w:val="60"/>
        </w:trPr>
        <w:tc>
          <w:tcPr>
            <w:tcW w:w="706" w:type="pct"/>
          </w:tcPr>
          <w:p w14:paraId="08E5670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1" w:type="pct"/>
          </w:tcPr>
          <w:p w14:paraId="63AEAE11" w14:textId="77777777" w:rsidR="004326E4" w:rsidRPr="0079069D" w:rsidRDefault="004326E4" w:rsidP="000D63B2">
            <w:pPr>
              <w:tabs>
                <w:tab w:val="right" w:pos="1572"/>
                <w:tab w:val="right" w:pos="3144"/>
                <w:tab w:val="right" w:pos="5315"/>
              </w:tabs>
              <w:spacing w:before="0" w:after="115" w:line="360" w:lineRule="auto"/>
              <w:rPr>
                <w:rFonts w:cs="VIC"/>
                <w:b/>
                <w:bCs/>
                <w:sz w:val="24"/>
                <w:szCs w:val="24"/>
              </w:rPr>
            </w:pPr>
            <w:r w:rsidRPr="0079069D">
              <w:rPr>
                <w:rFonts w:cs="VIC"/>
                <w:b/>
                <w:bCs/>
                <w:sz w:val="24"/>
                <w:szCs w:val="24"/>
              </w:rPr>
              <w:t xml:space="preserve">Valuation technique </w:t>
            </w:r>
            <w:r w:rsidRPr="0079069D">
              <w:rPr>
                <w:rFonts w:cs="VIC"/>
                <w:b/>
                <w:bCs/>
                <w:sz w:val="24"/>
                <w:szCs w:val="24"/>
                <w:vertAlign w:val="superscript"/>
              </w:rPr>
              <w:t>(i)</w:t>
            </w:r>
          </w:p>
        </w:tc>
        <w:tc>
          <w:tcPr>
            <w:tcW w:w="1287" w:type="pct"/>
          </w:tcPr>
          <w:p w14:paraId="3F58AE4C" w14:textId="77777777" w:rsidR="004326E4" w:rsidRPr="0079069D" w:rsidRDefault="004326E4" w:rsidP="000D63B2">
            <w:pPr>
              <w:tabs>
                <w:tab w:val="right" w:pos="1572"/>
                <w:tab w:val="right" w:pos="3144"/>
                <w:tab w:val="right" w:pos="5315"/>
              </w:tabs>
              <w:spacing w:before="0" w:after="115" w:line="360" w:lineRule="auto"/>
              <w:rPr>
                <w:rFonts w:cs="VIC"/>
                <w:b/>
                <w:bCs/>
                <w:sz w:val="24"/>
                <w:szCs w:val="24"/>
              </w:rPr>
            </w:pPr>
            <w:r w:rsidRPr="0079069D">
              <w:rPr>
                <w:rFonts w:cs="VIC"/>
                <w:b/>
                <w:bCs/>
                <w:sz w:val="24"/>
                <w:szCs w:val="24"/>
              </w:rPr>
              <w:t xml:space="preserve">Significant unobservable inputs </w:t>
            </w:r>
            <w:r w:rsidRPr="0079069D">
              <w:rPr>
                <w:rFonts w:cs="VIC"/>
                <w:b/>
                <w:bCs/>
                <w:sz w:val="24"/>
                <w:szCs w:val="24"/>
                <w:vertAlign w:val="superscript"/>
              </w:rPr>
              <w:t>(i)</w:t>
            </w:r>
          </w:p>
        </w:tc>
        <w:tc>
          <w:tcPr>
            <w:tcW w:w="610" w:type="pct"/>
          </w:tcPr>
          <w:p w14:paraId="48237792" w14:textId="77777777" w:rsidR="004326E4" w:rsidRPr="0079069D" w:rsidRDefault="004326E4" w:rsidP="000D63B2">
            <w:pPr>
              <w:tabs>
                <w:tab w:val="right" w:pos="1572"/>
                <w:tab w:val="right" w:pos="3144"/>
                <w:tab w:val="right" w:pos="5315"/>
              </w:tabs>
              <w:spacing w:before="0" w:after="115" w:line="360" w:lineRule="auto"/>
              <w:rPr>
                <w:rFonts w:cs="VIC"/>
                <w:b/>
                <w:bCs/>
                <w:sz w:val="24"/>
                <w:szCs w:val="24"/>
              </w:rPr>
            </w:pPr>
            <w:r w:rsidRPr="0079069D">
              <w:rPr>
                <w:rFonts w:cs="VIC"/>
                <w:b/>
                <w:bCs/>
                <w:sz w:val="24"/>
                <w:szCs w:val="24"/>
              </w:rPr>
              <w:t xml:space="preserve">Sensitivity </w:t>
            </w:r>
            <w:r w:rsidRPr="0079069D">
              <w:rPr>
                <w:rFonts w:cs="VIC"/>
                <w:b/>
                <w:bCs/>
                <w:sz w:val="24"/>
                <w:szCs w:val="24"/>
                <w:vertAlign w:val="superscript"/>
              </w:rPr>
              <w:t>(i)</w:t>
            </w:r>
          </w:p>
        </w:tc>
        <w:tc>
          <w:tcPr>
            <w:tcW w:w="449" w:type="pct"/>
          </w:tcPr>
          <w:p w14:paraId="13AEED57" w14:textId="77777777" w:rsidR="004326E4" w:rsidRPr="0079069D" w:rsidRDefault="004326E4" w:rsidP="000D63B2">
            <w:pPr>
              <w:tabs>
                <w:tab w:val="right" w:pos="1572"/>
                <w:tab w:val="right" w:pos="3144"/>
                <w:tab w:val="right" w:pos="5315"/>
              </w:tabs>
              <w:spacing w:before="0" w:after="115" w:line="360" w:lineRule="auto"/>
              <w:rPr>
                <w:rFonts w:cs="VIC"/>
                <w:b/>
                <w:bCs/>
                <w:sz w:val="24"/>
                <w:szCs w:val="24"/>
              </w:rPr>
            </w:pPr>
            <w:r w:rsidRPr="0079069D">
              <w:rPr>
                <w:rFonts w:cs="VIC"/>
                <w:b/>
                <w:bCs/>
                <w:sz w:val="24"/>
                <w:szCs w:val="24"/>
              </w:rPr>
              <w:t>Range</w:t>
            </w:r>
          </w:p>
        </w:tc>
        <w:tc>
          <w:tcPr>
            <w:tcW w:w="600" w:type="pct"/>
          </w:tcPr>
          <w:p w14:paraId="38D3D927" w14:textId="77777777" w:rsidR="004326E4" w:rsidRPr="0079069D" w:rsidRDefault="004326E4" w:rsidP="000D63B2">
            <w:pPr>
              <w:tabs>
                <w:tab w:val="right" w:pos="1572"/>
                <w:tab w:val="right" w:pos="3144"/>
                <w:tab w:val="right" w:pos="5315"/>
              </w:tabs>
              <w:spacing w:before="0" w:after="115" w:line="360" w:lineRule="auto"/>
              <w:rPr>
                <w:rFonts w:cs="VIC"/>
                <w:b/>
                <w:bCs/>
                <w:sz w:val="24"/>
                <w:szCs w:val="24"/>
              </w:rPr>
            </w:pPr>
            <w:r w:rsidRPr="0079069D">
              <w:rPr>
                <w:rFonts w:cs="VIC"/>
                <w:b/>
                <w:bCs/>
                <w:sz w:val="24"/>
                <w:szCs w:val="24"/>
              </w:rPr>
              <w:t>Increase</w:t>
            </w:r>
            <w:r w:rsidRPr="0079069D">
              <w:rPr>
                <w:rFonts w:cs="VIC"/>
                <w:b/>
                <w:bCs/>
                <w:sz w:val="24"/>
                <w:szCs w:val="24"/>
                <w:vertAlign w:val="superscript"/>
              </w:rPr>
              <w:t>(ii)</w:t>
            </w:r>
            <w:r w:rsidRPr="0079069D">
              <w:rPr>
                <w:rFonts w:cs="VIC"/>
                <w:b/>
                <w:bCs/>
                <w:sz w:val="24"/>
                <w:szCs w:val="24"/>
                <w:vertAlign w:val="superscript"/>
              </w:rPr>
              <w:br/>
            </w:r>
            <w:r w:rsidRPr="0079069D">
              <w:rPr>
                <w:rFonts w:cs="VIC"/>
                <w:b/>
                <w:bCs/>
                <w:sz w:val="24"/>
                <w:szCs w:val="24"/>
              </w:rPr>
              <w:t>$’000</w:t>
            </w:r>
          </w:p>
        </w:tc>
        <w:tc>
          <w:tcPr>
            <w:tcW w:w="628" w:type="pct"/>
          </w:tcPr>
          <w:p w14:paraId="323E9000" w14:textId="77777777" w:rsidR="004326E4" w:rsidRPr="0079069D" w:rsidRDefault="004326E4" w:rsidP="000D63B2">
            <w:pPr>
              <w:tabs>
                <w:tab w:val="right" w:pos="1572"/>
                <w:tab w:val="right" w:pos="3144"/>
                <w:tab w:val="right" w:pos="5315"/>
              </w:tabs>
              <w:spacing w:before="0" w:after="115" w:line="360" w:lineRule="auto"/>
              <w:rPr>
                <w:rFonts w:cs="VIC"/>
                <w:b/>
                <w:bCs/>
                <w:sz w:val="24"/>
                <w:szCs w:val="24"/>
              </w:rPr>
            </w:pPr>
            <w:r w:rsidRPr="0079069D">
              <w:rPr>
                <w:rFonts w:cs="VIC"/>
                <w:b/>
                <w:bCs/>
                <w:sz w:val="24"/>
                <w:szCs w:val="24"/>
              </w:rPr>
              <w:t>Decrease</w:t>
            </w:r>
            <w:r w:rsidRPr="0079069D">
              <w:rPr>
                <w:rFonts w:cs="VIC"/>
                <w:b/>
                <w:bCs/>
                <w:sz w:val="24"/>
                <w:szCs w:val="24"/>
                <w:vertAlign w:val="superscript"/>
              </w:rPr>
              <w:t>(ii)</w:t>
            </w:r>
            <w:r w:rsidRPr="0079069D">
              <w:rPr>
                <w:rFonts w:cs="VIC"/>
                <w:b/>
                <w:bCs/>
                <w:sz w:val="24"/>
                <w:szCs w:val="24"/>
                <w:vertAlign w:val="superscript"/>
              </w:rPr>
              <w:br/>
            </w:r>
            <w:r w:rsidRPr="0079069D">
              <w:rPr>
                <w:rFonts w:cs="VIC"/>
                <w:b/>
                <w:bCs/>
                <w:sz w:val="24"/>
                <w:szCs w:val="24"/>
              </w:rPr>
              <w:t>$’000</w:t>
            </w:r>
          </w:p>
        </w:tc>
      </w:tr>
      <w:tr w:rsidR="004326E4" w:rsidRPr="0079069D" w14:paraId="1563F491" w14:textId="77777777" w:rsidTr="005B0AC3">
        <w:trPr>
          <w:trHeight w:val="60"/>
        </w:trPr>
        <w:tc>
          <w:tcPr>
            <w:tcW w:w="706" w:type="pct"/>
          </w:tcPr>
          <w:p w14:paraId="6818AA52" w14:textId="77777777" w:rsidR="004326E4" w:rsidRPr="0079069D" w:rsidRDefault="004326E4" w:rsidP="000D63B2">
            <w:pPr>
              <w:spacing w:line="360" w:lineRule="auto"/>
              <w:rPr>
                <w:sz w:val="24"/>
                <w:szCs w:val="24"/>
              </w:rPr>
            </w:pPr>
            <w:r w:rsidRPr="0079069D">
              <w:rPr>
                <w:sz w:val="24"/>
                <w:szCs w:val="24"/>
              </w:rPr>
              <w:t xml:space="preserve">Financial derivative instruments </w:t>
            </w:r>
          </w:p>
        </w:tc>
        <w:tc>
          <w:tcPr>
            <w:tcW w:w="721" w:type="pct"/>
          </w:tcPr>
          <w:p w14:paraId="154B06F9" w14:textId="77777777" w:rsidR="004326E4" w:rsidRPr="0079069D" w:rsidRDefault="004326E4" w:rsidP="000D63B2">
            <w:pPr>
              <w:spacing w:line="360" w:lineRule="auto"/>
              <w:rPr>
                <w:sz w:val="24"/>
                <w:szCs w:val="24"/>
              </w:rPr>
            </w:pPr>
            <w:r w:rsidRPr="0079069D">
              <w:rPr>
                <w:sz w:val="24"/>
                <w:szCs w:val="24"/>
              </w:rPr>
              <w:t>Discounted cash flow method</w:t>
            </w:r>
          </w:p>
        </w:tc>
        <w:tc>
          <w:tcPr>
            <w:tcW w:w="1287" w:type="pct"/>
          </w:tcPr>
          <w:p w14:paraId="7A57499B" w14:textId="77777777" w:rsidR="004326E4" w:rsidRPr="0079069D" w:rsidRDefault="004326E4" w:rsidP="000D63B2">
            <w:pPr>
              <w:spacing w:line="360" w:lineRule="auto"/>
              <w:rPr>
                <w:sz w:val="24"/>
                <w:szCs w:val="24"/>
              </w:rPr>
            </w:pPr>
            <w:r w:rsidRPr="0079069D">
              <w:rPr>
                <w:sz w:val="24"/>
                <w:szCs w:val="24"/>
              </w:rPr>
              <w:t>Wholesale electricity price forecasts</w:t>
            </w:r>
          </w:p>
        </w:tc>
        <w:tc>
          <w:tcPr>
            <w:tcW w:w="610" w:type="pct"/>
          </w:tcPr>
          <w:p w14:paraId="01AFC6A2" w14:textId="77777777" w:rsidR="004326E4" w:rsidRPr="0079069D" w:rsidRDefault="004326E4" w:rsidP="000D63B2">
            <w:pPr>
              <w:spacing w:line="360" w:lineRule="auto"/>
              <w:rPr>
                <w:sz w:val="24"/>
                <w:szCs w:val="24"/>
              </w:rPr>
            </w:pPr>
            <w:r w:rsidRPr="0079069D">
              <w:rPr>
                <w:sz w:val="24"/>
                <w:szCs w:val="24"/>
              </w:rPr>
              <w:t>10%</w:t>
            </w:r>
          </w:p>
        </w:tc>
        <w:tc>
          <w:tcPr>
            <w:tcW w:w="449" w:type="pct"/>
          </w:tcPr>
          <w:p w14:paraId="4F63EA20" w14:textId="77777777" w:rsidR="004326E4" w:rsidRPr="0079069D" w:rsidRDefault="004326E4" w:rsidP="000D63B2">
            <w:pPr>
              <w:spacing w:line="360" w:lineRule="auto"/>
              <w:rPr>
                <w:sz w:val="24"/>
                <w:szCs w:val="24"/>
              </w:rPr>
            </w:pPr>
            <w:r w:rsidRPr="0079069D">
              <w:rPr>
                <w:sz w:val="24"/>
                <w:szCs w:val="24"/>
              </w:rPr>
              <w:t>$43.07 - $109.41</w:t>
            </w:r>
          </w:p>
          <w:p w14:paraId="4719AD16" w14:textId="77777777" w:rsidR="004326E4" w:rsidRPr="0079069D" w:rsidRDefault="004326E4" w:rsidP="000D63B2">
            <w:pPr>
              <w:spacing w:line="360" w:lineRule="auto"/>
              <w:rPr>
                <w:sz w:val="24"/>
                <w:szCs w:val="24"/>
              </w:rPr>
            </w:pPr>
            <w:r w:rsidRPr="0079069D">
              <w:rPr>
                <w:sz w:val="24"/>
                <w:szCs w:val="24"/>
              </w:rPr>
              <w:t>/ MWh</w:t>
            </w:r>
          </w:p>
        </w:tc>
        <w:tc>
          <w:tcPr>
            <w:tcW w:w="600" w:type="pct"/>
          </w:tcPr>
          <w:p w14:paraId="3F11FF35" w14:textId="77777777" w:rsidR="004326E4" w:rsidRPr="0079069D" w:rsidRDefault="004326E4" w:rsidP="000D63B2">
            <w:pPr>
              <w:spacing w:line="360" w:lineRule="auto"/>
              <w:rPr>
                <w:sz w:val="24"/>
                <w:szCs w:val="24"/>
              </w:rPr>
            </w:pPr>
            <w:r w:rsidRPr="0079069D">
              <w:rPr>
                <w:sz w:val="24"/>
                <w:szCs w:val="24"/>
              </w:rPr>
              <w:t>104,889</w:t>
            </w:r>
          </w:p>
        </w:tc>
        <w:tc>
          <w:tcPr>
            <w:tcW w:w="628" w:type="pct"/>
          </w:tcPr>
          <w:p w14:paraId="30786268" w14:textId="77777777" w:rsidR="004326E4" w:rsidRPr="0079069D" w:rsidRDefault="004326E4" w:rsidP="000D63B2">
            <w:pPr>
              <w:spacing w:line="360" w:lineRule="auto"/>
              <w:rPr>
                <w:sz w:val="24"/>
                <w:szCs w:val="24"/>
              </w:rPr>
            </w:pPr>
            <w:r w:rsidRPr="0079069D">
              <w:rPr>
                <w:sz w:val="24"/>
                <w:szCs w:val="24"/>
              </w:rPr>
              <w:t>(102,863)</w:t>
            </w:r>
          </w:p>
        </w:tc>
      </w:tr>
      <w:tr w:rsidR="004326E4" w:rsidRPr="0079069D" w14:paraId="34CB4DED" w14:textId="77777777" w:rsidTr="005B0AC3">
        <w:trPr>
          <w:trHeight w:val="60"/>
        </w:trPr>
        <w:tc>
          <w:tcPr>
            <w:tcW w:w="706" w:type="pct"/>
          </w:tcPr>
          <w:p w14:paraId="36AA2EC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1" w:type="pct"/>
          </w:tcPr>
          <w:p w14:paraId="39D1427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287" w:type="pct"/>
          </w:tcPr>
          <w:p w14:paraId="2BEE9ABB" w14:textId="77777777" w:rsidR="004326E4" w:rsidRPr="0079069D" w:rsidRDefault="004326E4" w:rsidP="000D63B2">
            <w:pPr>
              <w:spacing w:line="360" w:lineRule="auto"/>
              <w:rPr>
                <w:sz w:val="24"/>
                <w:szCs w:val="24"/>
              </w:rPr>
            </w:pPr>
            <w:r w:rsidRPr="0079069D">
              <w:rPr>
                <w:sz w:val="24"/>
                <w:szCs w:val="24"/>
              </w:rPr>
              <w:t>LGC price forecasts</w:t>
            </w:r>
          </w:p>
        </w:tc>
        <w:tc>
          <w:tcPr>
            <w:tcW w:w="610" w:type="pct"/>
          </w:tcPr>
          <w:p w14:paraId="7BB2BBD1" w14:textId="77777777" w:rsidR="004326E4" w:rsidRPr="0079069D" w:rsidRDefault="004326E4" w:rsidP="000D63B2">
            <w:pPr>
              <w:spacing w:line="360" w:lineRule="auto"/>
              <w:rPr>
                <w:sz w:val="24"/>
                <w:szCs w:val="24"/>
              </w:rPr>
            </w:pPr>
            <w:r w:rsidRPr="0079069D">
              <w:rPr>
                <w:sz w:val="24"/>
                <w:szCs w:val="24"/>
              </w:rPr>
              <w:t>10%</w:t>
            </w:r>
          </w:p>
        </w:tc>
        <w:tc>
          <w:tcPr>
            <w:tcW w:w="449" w:type="pct"/>
          </w:tcPr>
          <w:p w14:paraId="12DC307F" w14:textId="77777777" w:rsidR="004326E4" w:rsidRPr="0079069D" w:rsidRDefault="004326E4" w:rsidP="000D63B2">
            <w:pPr>
              <w:spacing w:line="360" w:lineRule="auto"/>
              <w:rPr>
                <w:sz w:val="24"/>
                <w:szCs w:val="24"/>
              </w:rPr>
            </w:pPr>
            <w:r w:rsidRPr="0079069D">
              <w:rPr>
                <w:sz w:val="24"/>
                <w:szCs w:val="24"/>
              </w:rPr>
              <w:t>$0 – 36.06</w:t>
            </w:r>
          </w:p>
          <w:p w14:paraId="243D3D73" w14:textId="77777777" w:rsidR="004326E4" w:rsidRPr="0079069D" w:rsidRDefault="004326E4" w:rsidP="000D63B2">
            <w:pPr>
              <w:spacing w:line="360" w:lineRule="auto"/>
              <w:rPr>
                <w:sz w:val="24"/>
                <w:szCs w:val="24"/>
              </w:rPr>
            </w:pPr>
            <w:r w:rsidRPr="0079069D">
              <w:rPr>
                <w:sz w:val="24"/>
                <w:szCs w:val="24"/>
              </w:rPr>
              <w:t>/ MWh</w:t>
            </w:r>
          </w:p>
        </w:tc>
        <w:tc>
          <w:tcPr>
            <w:tcW w:w="600" w:type="pct"/>
          </w:tcPr>
          <w:p w14:paraId="5C6B18ED" w14:textId="77777777" w:rsidR="004326E4" w:rsidRPr="0079069D" w:rsidRDefault="004326E4" w:rsidP="000D63B2">
            <w:pPr>
              <w:spacing w:line="360" w:lineRule="auto"/>
              <w:rPr>
                <w:sz w:val="24"/>
                <w:szCs w:val="24"/>
              </w:rPr>
            </w:pPr>
            <w:r w:rsidRPr="0079069D">
              <w:rPr>
                <w:sz w:val="24"/>
                <w:szCs w:val="24"/>
              </w:rPr>
              <w:t>14,270</w:t>
            </w:r>
          </w:p>
        </w:tc>
        <w:tc>
          <w:tcPr>
            <w:tcW w:w="628" w:type="pct"/>
          </w:tcPr>
          <w:p w14:paraId="13A82620" w14:textId="77777777" w:rsidR="004326E4" w:rsidRPr="0079069D" w:rsidRDefault="004326E4" w:rsidP="000D63B2">
            <w:pPr>
              <w:spacing w:line="360" w:lineRule="auto"/>
              <w:rPr>
                <w:sz w:val="24"/>
                <w:szCs w:val="24"/>
              </w:rPr>
            </w:pPr>
            <w:r w:rsidRPr="0079069D">
              <w:rPr>
                <w:sz w:val="24"/>
                <w:szCs w:val="24"/>
              </w:rPr>
              <w:t>(14,262)</w:t>
            </w:r>
          </w:p>
        </w:tc>
      </w:tr>
      <w:tr w:rsidR="004326E4" w:rsidRPr="0079069D" w14:paraId="19427B72" w14:textId="77777777" w:rsidTr="005B0AC3">
        <w:trPr>
          <w:trHeight w:val="60"/>
        </w:trPr>
        <w:tc>
          <w:tcPr>
            <w:tcW w:w="706" w:type="pct"/>
          </w:tcPr>
          <w:p w14:paraId="76794EB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1" w:type="pct"/>
          </w:tcPr>
          <w:p w14:paraId="26CCD51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287" w:type="pct"/>
          </w:tcPr>
          <w:p w14:paraId="1B177F57" w14:textId="77777777" w:rsidR="004326E4" w:rsidRPr="0079069D" w:rsidRDefault="004326E4" w:rsidP="000D63B2">
            <w:pPr>
              <w:spacing w:line="360" w:lineRule="auto"/>
              <w:rPr>
                <w:sz w:val="24"/>
                <w:szCs w:val="24"/>
              </w:rPr>
            </w:pPr>
            <w:r w:rsidRPr="0079069D">
              <w:rPr>
                <w:sz w:val="24"/>
                <w:szCs w:val="24"/>
              </w:rPr>
              <w:t>Discount rate - Risk free rates of zero coupon government bonds (2,3,5,10 years tenors)</w:t>
            </w:r>
          </w:p>
        </w:tc>
        <w:tc>
          <w:tcPr>
            <w:tcW w:w="610" w:type="pct"/>
          </w:tcPr>
          <w:p w14:paraId="6F7CF7FB" w14:textId="77777777" w:rsidR="004326E4" w:rsidRPr="0079069D" w:rsidRDefault="004326E4" w:rsidP="000D63B2">
            <w:pPr>
              <w:spacing w:line="360" w:lineRule="auto"/>
              <w:rPr>
                <w:sz w:val="24"/>
                <w:szCs w:val="24"/>
              </w:rPr>
            </w:pPr>
            <w:r w:rsidRPr="0079069D">
              <w:rPr>
                <w:sz w:val="24"/>
                <w:szCs w:val="24"/>
              </w:rPr>
              <w:t>1%</w:t>
            </w:r>
          </w:p>
        </w:tc>
        <w:tc>
          <w:tcPr>
            <w:tcW w:w="449" w:type="pct"/>
          </w:tcPr>
          <w:p w14:paraId="28424E0C" w14:textId="77777777" w:rsidR="004326E4" w:rsidRPr="0079069D" w:rsidRDefault="004326E4" w:rsidP="000D63B2">
            <w:pPr>
              <w:spacing w:line="360" w:lineRule="auto"/>
              <w:rPr>
                <w:sz w:val="24"/>
                <w:szCs w:val="24"/>
              </w:rPr>
            </w:pPr>
            <w:r w:rsidRPr="0079069D">
              <w:rPr>
                <w:sz w:val="24"/>
                <w:szCs w:val="24"/>
              </w:rPr>
              <w:t>0.06% - 2.49%</w:t>
            </w:r>
          </w:p>
        </w:tc>
        <w:tc>
          <w:tcPr>
            <w:tcW w:w="600" w:type="pct"/>
          </w:tcPr>
          <w:p w14:paraId="12B8F190" w14:textId="77777777" w:rsidR="004326E4" w:rsidRPr="0079069D" w:rsidRDefault="004326E4" w:rsidP="000D63B2">
            <w:pPr>
              <w:spacing w:line="360" w:lineRule="auto"/>
              <w:rPr>
                <w:sz w:val="24"/>
                <w:szCs w:val="24"/>
              </w:rPr>
            </w:pPr>
            <w:r w:rsidRPr="0079069D">
              <w:rPr>
                <w:sz w:val="24"/>
                <w:szCs w:val="24"/>
              </w:rPr>
              <w:t>(3,011)</w:t>
            </w:r>
          </w:p>
        </w:tc>
        <w:tc>
          <w:tcPr>
            <w:tcW w:w="628" w:type="pct"/>
          </w:tcPr>
          <w:p w14:paraId="5C17D490" w14:textId="77777777" w:rsidR="004326E4" w:rsidRPr="0079069D" w:rsidRDefault="004326E4" w:rsidP="000D63B2">
            <w:pPr>
              <w:spacing w:line="360" w:lineRule="auto"/>
              <w:rPr>
                <w:sz w:val="24"/>
                <w:szCs w:val="24"/>
              </w:rPr>
            </w:pPr>
            <w:r w:rsidRPr="0079069D">
              <w:rPr>
                <w:sz w:val="24"/>
                <w:szCs w:val="24"/>
              </w:rPr>
              <w:t>2,977</w:t>
            </w:r>
          </w:p>
        </w:tc>
      </w:tr>
      <w:tr w:rsidR="004326E4" w:rsidRPr="0079069D" w14:paraId="16B3C5E3" w14:textId="77777777" w:rsidTr="005B0AC3">
        <w:trPr>
          <w:trHeight w:val="60"/>
        </w:trPr>
        <w:tc>
          <w:tcPr>
            <w:tcW w:w="706" w:type="pct"/>
          </w:tcPr>
          <w:p w14:paraId="268683C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721" w:type="pct"/>
          </w:tcPr>
          <w:p w14:paraId="117B42F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1287" w:type="pct"/>
          </w:tcPr>
          <w:p w14:paraId="40C3C781" w14:textId="77777777" w:rsidR="004326E4" w:rsidRPr="0079069D" w:rsidRDefault="004326E4" w:rsidP="000D63B2">
            <w:pPr>
              <w:spacing w:line="360" w:lineRule="auto"/>
              <w:rPr>
                <w:sz w:val="24"/>
                <w:szCs w:val="24"/>
              </w:rPr>
            </w:pPr>
            <w:r w:rsidRPr="0079069D">
              <w:rPr>
                <w:sz w:val="24"/>
                <w:szCs w:val="24"/>
              </w:rPr>
              <w:t>Credit value adjustment – Australian Corporate Bond Spreads and Yields FNFSBBB10M</w:t>
            </w:r>
          </w:p>
        </w:tc>
        <w:tc>
          <w:tcPr>
            <w:tcW w:w="610" w:type="pct"/>
          </w:tcPr>
          <w:p w14:paraId="31C9834B" w14:textId="77777777" w:rsidR="004326E4" w:rsidRPr="0079069D" w:rsidRDefault="004326E4" w:rsidP="000D63B2">
            <w:pPr>
              <w:spacing w:line="360" w:lineRule="auto"/>
              <w:rPr>
                <w:sz w:val="24"/>
                <w:szCs w:val="24"/>
              </w:rPr>
            </w:pPr>
            <w:r w:rsidRPr="0079069D">
              <w:rPr>
                <w:sz w:val="24"/>
                <w:szCs w:val="24"/>
              </w:rPr>
              <w:t>1%</w:t>
            </w:r>
          </w:p>
        </w:tc>
        <w:tc>
          <w:tcPr>
            <w:tcW w:w="449" w:type="pct"/>
          </w:tcPr>
          <w:p w14:paraId="1ABEAF83" w14:textId="77777777" w:rsidR="004326E4" w:rsidRPr="0079069D" w:rsidRDefault="004326E4" w:rsidP="000D63B2">
            <w:pPr>
              <w:spacing w:line="360" w:lineRule="auto"/>
              <w:rPr>
                <w:sz w:val="24"/>
                <w:szCs w:val="24"/>
              </w:rPr>
            </w:pPr>
            <w:r w:rsidRPr="0079069D">
              <w:rPr>
                <w:sz w:val="24"/>
                <w:szCs w:val="24"/>
              </w:rPr>
              <w:t>0.47% - 2.47%</w:t>
            </w:r>
          </w:p>
        </w:tc>
        <w:tc>
          <w:tcPr>
            <w:tcW w:w="600" w:type="pct"/>
          </w:tcPr>
          <w:p w14:paraId="205FF136" w14:textId="77777777" w:rsidR="004326E4" w:rsidRPr="0079069D" w:rsidRDefault="004326E4" w:rsidP="000D63B2">
            <w:pPr>
              <w:spacing w:line="360" w:lineRule="auto"/>
              <w:rPr>
                <w:sz w:val="24"/>
                <w:szCs w:val="24"/>
              </w:rPr>
            </w:pPr>
            <w:r w:rsidRPr="0079069D">
              <w:rPr>
                <w:sz w:val="24"/>
                <w:szCs w:val="24"/>
              </w:rPr>
              <w:t>(3,153)</w:t>
            </w:r>
          </w:p>
        </w:tc>
        <w:tc>
          <w:tcPr>
            <w:tcW w:w="628" w:type="pct"/>
          </w:tcPr>
          <w:p w14:paraId="1BB55613" w14:textId="77777777" w:rsidR="004326E4" w:rsidRPr="0079069D" w:rsidRDefault="004326E4" w:rsidP="000D63B2">
            <w:pPr>
              <w:spacing w:line="360" w:lineRule="auto"/>
              <w:rPr>
                <w:sz w:val="24"/>
                <w:szCs w:val="24"/>
              </w:rPr>
            </w:pPr>
            <w:r w:rsidRPr="0079069D">
              <w:rPr>
                <w:sz w:val="24"/>
                <w:szCs w:val="24"/>
              </w:rPr>
              <w:t>3,599</w:t>
            </w:r>
          </w:p>
        </w:tc>
      </w:tr>
    </w:tbl>
    <w:p w14:paraId="70463E97" w14:textId="77777777" w:rsidR="004326E4" w:rsidRPr="0079069D" w:rsidRDefault="004326E4" w:rsidP="000D63B2">
      <w:pPr>
        <w:spacing w:line="360" w:lineRule="auto"/>
        <w:rPr>
          <w:sz w:val="24"/>
          <w:szCs w:val="24"/>
          <w:lang w:val="en-US"/>
        </w:rPr>
      </w:pPr>
      <w:r w:rsidRPr="0079069D">
        <w:rPr>
          <w:sz w:val="24"/>
          <w:szCs w:val="24"/>
          <w:lang w:val="en-US"/>
        </w:rPr>
        <w:t xml:space="preserve">Note: </w:t>
      </w:r>
    </w:p>
    <w:p w14:paraId="51DC2B54" w14:textId="7E7051AE" w:rsidR="004326E4" w:rsidRPr="0079069D" w:rsidRDefault="004326E4" w:rsidP="000D63B2">
      <w:pPr>
        <w:pStyle w:val="ListParagraph"/>
        <w:numPr>
          <w:ilvl w:val="0"/>
          <w:numId w:val="84"/>
        </w:numPr>
        <w:spacing w:line="360" w:lineRule="auto"/>
        <w:rPr>
          <w:sz w:val="24"/>
          <w:szCs w:val="24"/>
          <w:lang w:val="en-US"/>
        </w:rPr>
      </w:pPr>
      <w:r w:rsidRPr="0079069D">
        <w:rPr>
          <w:sz w:val="24"/>
          <w:szCs w:val="24"/>
          <w:lang w:val="en-US"/>
        </w:rPr>
        <w:t xml:space="preserve">Illustrations on the valuation techniques, significant unobservable inputs and the related quantitative range of those inputs are indicative and should not be directly used without consultation with entities’ independent valuer. </w:t>
      </w:r>
    </w:p>
    <w:p w14:paraId="2163DE6C" w14:textId="1DDF22DC" w:rsidR="004326E4" w:rsidRPr="0079069D" w:rsidRDefault="004326E4" w:rsidP="000D63B2">
      <w:pPr>
        <w:pStyle w:val="ListParagraph"/>
        <w:numPr>
          <w:ilvl w:val="0"/>
          <w:numId w:val="84"/>
        </w:numPr>
        <w:spacing w:line="360" w:lineRule="auto"/>
        <w:rPr>
          <w:sz w:val="24"/>
          <w:szCs w:val="24"/>
          <w:lang w:val="en-US"/>
        </w:rPr>
      </w:pPr>
      <w:r w:rsidRPr="0079069D">
        <w:rPr>
          <w:sz w:val="24"/>
          <w:szCs w:val="24"/>
          <w:lang w:val="en-US"/>
        </w:rPr>
        <w:t>Forward spot pool prices and renewable energy certificate prices provided by an independent advisory firm are applied as market prices are not readily observable for the corresponding term.</w:t>
      </w:r>
    </w:p>
    <w:p w14:paraId="0F589274" w14:textId="566A0376" w:rsidR="004326E4" w:rsidRPr="0079069D" w:rsidRDefault="004326E4" w:rsidP="000D63B2">
      <w:pPr>
        <w:pStyle w:val="Heading2"/>
        <w:spacing w:line="360" w:lineRule="auto"/>
        <w:rPr>
          <w:sz w:val="30"/>
          <w:szCs w:val="30"/>
        </w:rPr>
      </w:pPr>
      <w:bookmarkStart w:id="117" w:name="_Toc87013121"/>
      <w:r w:rsidRPr="0079069D">
        <w:rPr>
          <w:sz w:val="30"/>
          <w:szCs w:val="30"/>
        </w:rPr>
        <w:t>Note 9. Other disclosures</w:t>
      </w:r>
      <w:bookmarkEnd w:id="117"/>
    </w:p>
    <w:p w14:paraId="5994C0E5" w14:textId="77777777" w:rsidR="004850CD" w:rsidRPr="0079069D" w:rsidRDefault="004850CD" w:rsidP="000D63B2">
      <w:pPr>
        <w:pStyle w:val="Heading3"/>
        <w:spacing w:line="360" w:lineRule="auto"/>
        <w:rPr>
          <w:sz w:val="26"/>
          <w:szCs w:val="26"/>
        </w:rPr>
      </w:pPr>
      <w:r w:rsidRPr="0079069D">
        <w:rPr>
          <w:sz w:val="26"/>
          <w:szCs w:val="26"/>
        </w:rPr>
        <w:t>Introduction</w:t>
      </w:r>
    </w:p>
    <w:p w14:paraId="3C13AB05" w14:textId="3D5D7F02" w:rsidR="004850CD" w:rsidRPr="0079069D" w:rsidRDefault="004850CD" w:rsidP="000D63B2">
      <w:pPr>
        <w:spacing w:line="360" w:lineRule="auto"/>
        <w:rPr>
          <w:sz w:val="24"/>
          <w:szCs w:val="24"/>
          <w:lang w:val="en-US"/>
        </w:rPr>
      </w:pPr>
      <w:r w:rsidRPr="0079069D">
        <w:rPr>
          <w:sz w:val="24"/>
          <w:szCs w:val="24"/>
          <w:lang w:val="en-US"/>
        </w:rPr>
        <w:t>This section includes additional material disclosures required by accounting standards or otherwise, for the understanding of this financial report.</w:t>
      </w:r>
    </w:p>
    <w:p w14:paraId="574C01C5" w14:textId="77777777" w:rsidR="004850CD" w:rsidRPr="0079069D" w:rsidRDefault="004850CD" w:rsidP="000D63B2">
      <w:pPr>
        <w:pStyle w:val="Heading3"/>
        <w:spacing w:line="360" w:lineRule="auto"/>
        <w:rPr>
          <w:sz w:val="26"/>
          <w:szCs w:val="26"/>
        </w:rPr>
      </w:pPr>
      <w:r w:rsidRPr="0079069D">
        <w:rPr>
          <w:sz w:val="26"/>
          <w:szCs w:val="26"/>
        </w:rPr>
        <w:t>Structure</w:t>
      </w:r>
    </w:p>
    <w:p w14:paraId="19ECD49C" w14:textId="77777777" w:rsidR="004850CD" w:rsidRPr="0079069D" w:rsidRDefault="004850CD" w:rsidP="000D63B2">
      <w:pPr>
        <w:spacing w:line="360" w:lineRule="auto"/>
        <w:rPr>
          <w:sz w:val="24"/>
          <w:szCs w:val="24"/>
        </w:rPr>
      </w:pPr>
      <w:r w:rsidRPr="0079069D">
        <w:rPr>
          <w:sz w:val="24"/>
          <w:szCs w:val="24"/>
        </w:rPr>
        <w:t>9.1</w:t>
      </w:r>
      <w:r w:rsidRPr="0079069D">
        <w:rPr>
          <w:sz w:val="24"/>
          <w:szCs w:val="24"/>
        </w:rPr>
        <w:tab/>
        <w:t>Ex gratia expenses</w:t>
      </w:r>
    </w:p>
    <w:p w14:paraId="2DA529AF" w14:textId="77777777" w:rsidR="004850CD" w:rsidRPr="0079069D" w:rsidRDefault="004850CD" w:rsidP="000D63B2">
      <w:pPr>
        <w:spacing w:line="360" w:lineRule="auto"/>
        <w:rPr>
          <w:sz w:val="24"/>
          <w:szCs w:val="24"/>
        </w:rPr>
      </w:pPr>
      <w:r w:rsidRPr="0079069D">
        <w:rPr>
          <w:sz w:val="24"/>
          <w:szCs w:val="24"/>
        </w:rPr>
        <w:t>9.2</w:t>
      </w:r>
      <w:r w:rsidRPr="0079069D">
        <w:rPr>
          <w:sz w:val="24"/>
          <w:szCs w:val="24"/>
        </w:rPr>
        <w:tab/>
        <w:t>Other economic flows included in net result</w:t>
      </w:r>
    </w:p>
    <w:p w14:paraId="343CDD37" w14:textId="77777777" w:rsidR="004850CD" w:rsidRPr="0079069D" w:rsidRDefault="004850CD" w:rsidP="000D63B2">
      <w:pPr>
        <w:spacing w:line="360" w:lineRule="auto"/>
        <w:rPr>
          <w:sz w:val="24"/>
          <w:szCs w:val="24"/>
        </w:rPr>
      </w:pPr>
      <w:r w:rsidRPr="0079069D">
        <w:rPr>
          <w:sz w:val="24"/>
          <w:szCs w:val="24"/>
        </w:rPr>
        <w:t>9.3</w:t>
      </w:r>
      <w:r w:rsidRPr="0079069D">
        <w:rPr>
          <w:sz w:val="24"/>
          <w:szCs w:val="24"/>
        </w:rPr>
        <w:tab/>
        <w:t>Equity</w:t>
      </w:r>
    </w:p>
    <w:p w14:paraId="1DFF5B21" w14:textId="77777777" w:rsidR="004850CD" w:rsidRPr="0079069D" w:rsidRDefault="004850CD" w:rsidP="000D63B2">
      <w:pPr>
        <w:spacing w:line="360" w:lineRule="auto"/>
        <w:ind w:left="720"/>
        <w:rPr>
          <w:sz w:val="24"/>
          <w:szCs w:val="24"/>
        </w:rPr>
      </w:pPr>
      <w:r w:rsidRPr="0079069D">
        <w:rPr>
          <w:sz w:val="24"/>
          <w:szCs w:val="24"/>
        </w:rPr>
        <w:t>9.3.1</w:t>
      </w:r>
      <w:r w:rsidRPr="0079069D">
        <w:rPr>
          <w:sz w:val="24"/>
          <w:szCs w:val="24"/>
        </w:rPr>
        <w:tab/>
        <w:t>Physical asset revaluation surplus</w:t>
      </w:r>
    </w:p>
    <w:p w14:paraId="6857B3CA" w14:textId="77777777" w:rsidR="004850CD" w:rsidRPr="0079069D" w:rsidRDefault="004850CD" w:rsidP="000D63B2">
      <w:pPr>
        <w:spacing w:line="360" w:lineRule="auto"/>
        <w:ind w:left="720"/>
        <w:rPr>
          <w:sz w:val="24"/>
          <w:szCs w:val="24"/>
        </w:rPr>
      </w:pPr>
      <w:r w:rsidRPr="0079069D">
        <w:rPr>
          <w:sz w:val="24"/>
          <w:szCs w:val="24"/>
        </w:rPr>
        <w:t>9.3.2</w:t>
      </w:r>
      <w:r w:rsidRPr="0079069D">
        <w:rPr>
          <w:sz w:val="24"/>
          <w:szCs w:val="24"/>
        </w:rPr>
        <w:tab/>
        <w:t>Net capital contributions transferred to portfolio entities</w:t>
      </w:r>
    </w:p>
    <w:p w14:paraId="07992C12" w14:textId="77777777" w:rsidR="004850CD" w:rsidRPr="0079069D" w:rsidRDefault="004850CD" w:rsidP="000D63B2">
      <w:pPr>
        <w:spacing w:line="360" w:lineRule="auto"/>
        <w:rPr>
          <w:sz w:val="24"/>
          <w:szCs w:val="24"/>
        </w:rPr>
      </w:pPr>
      <w:r w:rsidRPr="0079069D">
        <w:rPr>
          <w:sz w:val="24"/>
          <w:szCs w:val="24"/>
        </w:rPr>
        <w:t>9.4</w:t>
      </w:r>
      <w:r w:rsidRPr="0079069D">
        <w:rPr>
          <w:sz w:val="24"/>
          <w:szCs w:val="24"/>
        </w:rPr>
        <w:tab/>
        <w:t xml:space="preserve">Subsequent events </w:t>
      </w:r>
    </w:p>
    <w:p w14:paraId="1A3C604B" w14:textId="77777777" w:rsidR="004850CD" w:rsidRPr="0079069D" w:rsidRDefault="004850CD" w:rsidP="000D63B2">
      <w:pPr>
        <w:spacing w:line="360" w:lineRule="auto"/>
        <w:rPr>
          <w:sz w:val="24"/>
          <w:szCs w:val="24"/>
        </w:rPr>
      </w:pPr>
      <w:r w:rsidRPr="0079069D">
        <w:rPr>
          <w:sz w:val="24"/>
          <w:szCs w:val="24"/>
        </w:rPr>
        <w:t>9.5</w:t>
      </w:r>
      <w:r w:rsidRPr="0079069D">
        <w:rPr>
          <w:sz w:val="24"/>
          <w:szCs w:val="24"/>
        </w:rPr>
        <w:tab/>
        <w:t>Responsible persons</w:t>
      </w:r>
    </w:p>
    <w:p w14:paraId="1946E81A" w14:textId="77777777" w:rsidR="004850CD" w:rsidRPr="0079069D" w:rsidRDefault="004850CD" w:rsidP="000D63B2">
      <w:pPr>
        <w:spacing w:line="360" w:lineRule="auto"/>
        <w:rPr>
          <w:sz w:val="24"/>
          <w:szCs w:val="24"/>
        </w:rPr>
      </w:pPr>
      <w:r w:rsidRPr="0079069D">
        <w:rPr>
          <w:sz w:val="24"/>
          <w:szCs w:val="24"/>
        </w:rPr>
        <w:t>9.6</w:t>
      </w:r>
      <w:r w:rsidRPr="0079069D">
        <w:rPr>
          <w:sz w:val="24"/>
          <w:szCs w:val="24"/>
        </w:rPr>
        <w:tab/>
        <w:t>Remuneration of executive officers</w:t>
      </w:r>
    </w:p>
    <w:p w14:paraId="5042F287" w14:textId="77777777" w:rsidR="004850CD" w:rsidRPr="0079069D" w:rsidRDefault="004850CD" w:rsidP="000D63B2">
      <w:pPr>
        <w:spacing w:line="360" w:lineRule="auto"/>
        <w:rPr>
          <w:sz w:val="24"/>
          <w:szCs w:val="24"/>
        </w:rPr>
      </w:pPr>
      <w:r w:rsidRPr="0079069D">
        <w:rPr>
          <w:sz w:val="24"/>
          <w:szCs w:val="24"/>
        </w:rPr>
        <w:t>9.7</w:t>
      </w:r>
      <w:r w:rsidRPr="0079069D">
        <w:rPr>
          <w:sz w:val="24"/>
          <w:szCs w:val="24"/>
        </w:rPr>
        <w:tab/>
        <w:t>Remuneration of auditors</w:t>
      </w:r>
    </w:p>
    <w:p w14:paraId="335F1104" w14:textId="77777777" w:rsidR="004850CD" w:rsidRPr="0079069D" w:rsidRDefault="004850CD" w:rsidP="000D63B2">
      <w:pPr>
        <w:spacing w:line="360" w:lineRule="auto"/>
        <w:rPr>
          <w:sz w:val="24"/>
          <w:szCs w:val="24"/>
        </w:rPr>
      </w:pPr>
      <w:r w:rsidRPr="0079069D">
        <w:rPr>
          <w:sz w:val="24"/>
          <w:szCs w:val="24"/>
        </w:rPr>
        <w:t>9.8</w:t>
      </w:r>
      <w:r w:rsidRPr="0079069D">
        <w:rPr>
          <w:sz w:val="24"/>
          <w:szCs w:val="24"/>
        </w:rPr>
        <w:tab/>
        <w:t>Related parties</w:t>
      </w:r>
    </w:p>
    <w:p w14:paraId="611C967A" w14:textId="77777777" w:rsidR="004850CD" w:rsidRPr="0079069D" w:rsidRDefault="004850CD" w:rsidP="000D63B2">
      <w:pPr>
        <w:spacing w:line="360" w:lineRule="auto"/>
        <w:rPr>
          <w:sz w:val="24"/>
          <w:szCs w:val="24"/>
        </w:rPr>
      </w:pPr>
      <w:r w:rsidRPr="0079069D">
        <w:rPr>
          <w:sz w:val="24"/>
          <w:szCs w:val="24"/>
        </w:rPr>
        <w:t>9.9</w:t>
      </w:r>
      <w:r w:rsidRPr="0079069D">
        <w:rPr>
          <w:sz w:val="24"/>
          <w:szCs w:val="24"/>
        </w:rPr>
        <w:tab/>
        <w:t>Other accounting policies</w:t>
      </w:r>
    </w:p>
    <w:p w14:paraId="20C59FDD" w14:textId="77777777" w:rsidR="004850CD" w:rsidRPr="0079069D" w:rsidRDefault="004850CD" w:rsidP="000D63B2">
      <w:pPr>
        <w:spacing w:line="360" w:lineRule="auto"/>
        <w:rPr>
          <w:sz w:val="24"/>
          <w:szCs w:val="24"/>
        </w:rPr>
      </w:pPr>
      <w:r w:rsidRPr="0079069D">
        <w:rPr>
          <w:sz w:val="24"/>
          <w:szCs w:val="24"/>
        </w:rPr>
        <w:t>9.10</w:t>
      </w:r>
      <w:r w:rsidRPr="0079069D">
        <w:rPr>
          <w:sz w:val="24"/>
          <w:szCs w:val="24"/>
        </w:rPr>
        <w:tab/>
        <w:t xml:space="preserve">Australian Accounting Standards issued that are not yet effective </w:t>
      </w:r>
    </w:p>
    <w:p w14:paraId="58929715" w14:textId="77777777" w:rsidR="004850CD" w:rsidRPr="0079069D" w:rsidRDefault="004850CD" w:rsidP="000D63B2">
      <w:pPr>
        <w:spacing w:line="360" w:lineRule="auto"/>
        <w:rPr>
          <w:sz w:val="24"/>
          <w:szCs w:val="24"/>
        </w:rPr>
      </w:pPr>
      <w:r w:rsidRPr="0079069D">
        <w:rPr>
          <w:sz w:val="24"/>
          <w:szCs w:val="24"/>
        </w:rPr>
        <w:t>9.11</w:t>
      </w:r>
      <w:r w:rsidRPr="0079069D">
        <w:rPr>
          <w:sz w:val="24"/>
          <w:szCs w:val="24"/>
        </w:rPr>
        <w:tab/>
        <w:t>Style conventions</w:t>
      </w:r>
    </w:p>
    <w:p w14:paraId="46DE400D" w14:textId="0ABAEA82" w:rsidR="004850CD" w:rsidRPr="0079069D" w:rsidRDefault="004850CD" w:rsidP="000D63B2">
      <w:pPr>
        <w:spacing w:line="360" w:lineRule="auto"/>
        <w:rPr>
          <w:sz w:val="24"/>
          <w:szCs w:val="24"/>
        </w:rPr>
      </w:pPr>
      <w:r w:rsidRPr="0079069D">
        <w:rPr>
          <w:sz w:val="24"/>
          <w:szCs w:val="24"/>
        </w:rPr>
        <w:t>9.12</w:t>
      </w:r>
      <w:r w:rsidRPr="0079069D">
        <w:rPr>
          <w:sz w:val="24"/>
          <w:szCs w:val="24"/>
        </w:rPr>
        <w:tab/>
        <w:t>Glossary of technical terms</w:t>
      </w:r>
    </w:p>
    <w:p w14:paraId="6886B1C2" w14:textId="77777777" w:rsidR="004326E4" w:rsidRPr="0079069D" w:rsidRDefault="004326E4" w:rsidP="000D63B2">
      <w:pPr>
        <w:pStyle w:val="Heading3"/>
        <w:spacing w:line="360" w:lineRule="auto"/>
        <w:rPr>
          <w:sz w:val="26"/>
          <w:szCs w:val="26"/>
        </w:rPr>
      </w:pPr>
      <w:r w:rsidRPr="0079069D">
        <w:rPr>
          <w:sz w:val="26"/>
          <w:szCs w:val="26"/>
        </w:rPr>
        <w:t>9.1 Ex gratia expenses</w:t>
      </w:r>
    </w:p>
    <w:p w14:paraId="125E4AB4" w14:textId="77777777" w:rsidR="004326E4" w:rsidRPr="0079069D" w:rsidRDefault="004326E4" w:rsidP="000D63B2">
      <w:pPr>
        <w:spacing w:line="360" w:lineRule="auto"/>
        <w:rPr>
          <w:sz w:val="24"/>
          <w:szCs w:val="24"/>
          <w:lang w:val="en-US"/>
        </w:rPr>
      </w:pPr>
      <w:r w:rsidRPr="0079069D">
        <w:rPr>
          <w:sz w:val="24"/>
          <w:szCs w:val="24"/>
          <w:lang w:val="en-US"/>
        </w:rPr>
        <w:t xml:space="preserve">Ex gratia expenses are the voluntary payments of money or other non-monetary benefit (e.g., a write off) that is not made either to acquire goods, services or other benefits for the entity or to meet a legal liability, or to settle or resolve a possible legal liability of or claim against the entity. </w:t>
      </w:r>
    </w:p>
    <w:tbl>
      <w:tblPr>
        <w:tblStyle w:val="TableGrid"/>
        <w:tblW w:w="5000" w:type="pct"/>
        <w:tblLook w:val="0020" w:firstRow="1" w:lastRow="0" w:firstColumn="0" w:lastColumn="0" w:noHBand="0" w:noVBand="0"/>
      </w:tblPr>
      <w:tblGrid>
        <w:gridCol w:w="7889"/>
        <w:gridCol w:w="1429"/>
        <w:gridCol w:w="1472"/>
      </w:tblGrid>
      <w:tr w:rsidR="004326E4" w:rsidRPr="0079069D" w14:paraId="74B3DE6E" w14:textId="77777777" w:rsidTr="00D30D47">
        <w:trPr>
          <w:trHeight w:val="284"/>
        </w:trPr>
        <w:tc>
          <w:tcPr>
            <w:tcW w:w="3656" w:type="pct"/>
          </w:tcPr>
          <w:p w14:paraId="46648C18"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1A5F511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55B75139"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288F3D3F" w14:textId="77777777" w:rsidTr="00D30D47">
        <w:trPr>
          <w:trHeight w:val="284"/>
        </w:trPr>
        <w:tc>
          <w:tcPr>
            <w:tcW w:w="3656" w:type="pct"/>
          </w:tcPr>
          <w:p w14:paraId="3369234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37B9523"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171555F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2E2F9302" w14:textId="77777777" w:rsidTr="00D30D47">
        <w:trPr>
          <w:trHeight w:val="284"/>
        </w:trPr>
        <w:tc>
          <w:tcPr>
            <w:tcW w:w="3656" w:type="pct"/>
          </w:tcPr>
          <w:p w14:paraId="1A2D57EE"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Voluntary payments </w:t>
            </w:r>
            <w:r w:rsidRPr="0079069D">
              <w:rPr>
                <w:sz w:val="24"/>
                <w:szCs w:val="24"/>
                <w:vertAlign w:val="superscript"/>
              </w:rPr>
              <w:t>(i)</w:t>
            </w:r>
          </w:p>
        </w:tc>
        <w:tc>
          <w:tcPr>
            <w:tcW w:w="662" w:type="pct"/>
          </w:tcPr>
          <w:p w14:paraId="58930839"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1BAF467B" w14:textId="77777777" w:rsidR="004326E4" w:rsidRPr="0079069D" w:rsidRDefault="004326E4" w:rsidP="000D63B2">
            <w:pPr>
              <w:spacing w:line="360" w:lineRule="auto"/>
              <w:rPr>
                <w:sz w:val="24"/>
                <w:szCs w:val="24"/>
              </w:rPr>
            </w:pPr>
            <w:r w:rsidRPr="0079069D">
              <w:rPr>
                <w:sz w:val="24"/>
                <w:szCs w:val="24"/>
              </w:rPr>
              <w:t>(20)</w:t>
            </w:r>
          </w:p>
        </w:tc>
      </w:tr>
      <w:tr w:rsidR="004326E4" w:rsidRPr="0079069D" w14:paraId="65AC5723" w14:textId="77777777" w:rsidTr="00D30D47">
        <w:trPr>
          <w:trHeight w:val="284"/>
        </w:trPr>
        <w:tc>
          <w:tcPr>
            <w:tcW w:w="3656" w:type="pct"/>
          </w:tcPr>
          <w:p w14:paraId="722781A6"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Payroll adjustment </w:t>
            </w:r>
            <w:r w:rsidRPr="0079069D">
              <w:rPr>
                <w:sz w:val="24"/>
                <w:szCs w:val="24"/>
                <w:vertAlign w:val="superscript"/>
              </w:rPr>
              <w:t>(ii)</w:t>
            </w:r>
          </w:p>
        </w:tc>
        <w:tc>
          <w:tcPr>
            <w:tcW w:w="662" w:type="pct"/>
          </w:tcPr>
          <w:p w14:paraId="70A5B9E8"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20D9FC2F" w14:textId="77777777" w:rsidR="004326E4" w:rsidRPr="0079069D" w:rsidRDefault="004326E4" w:rsidP="000D63B2">
            <w:pPr>
              <w:spacing w:line="360" w:lineRule="auto"/>
              <w:rPr>
                <w:sz w:val="24"/>
                <w:szCs w:val="24"/>
              </w:rPr>
            </w:pPr>
            <w:r w:rsidRPr="0079069D">
              <w:rPr>
                <w:sz w:val="24"/>
                <w:szCs w:val="24"/>
              </w:rPr>
              <w:t>(409)</w:t>
            </w:r>
          </w:p>
        </w:tc>
      </w:tr>
      <w:tr w:rsidR="004326E4" w:rsidRPr="0079069D" w14:paraId="1DA93CCE" w14:textId="77777777" w:rsidTr="00D30D47">
        <w:trPr>
          <w:trHeight w:val="284"/>
        </w:trPr>
        <w:tc>
          <w:tcPr>
            <w:tcW w:w="3656" w:type="pct"/>
          </w:tcPr>
          <w:p w14:paraId="1F97BF2C"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Total ex gratia expenses </w:t>
            </w:r>
            <w:r w:rsidRPr="0079069D">
              <w:rPr>
                <w:rFonts w:ascii="VIC SemiBold" w:hAnsi="VIC SemiBold" w:cs="VIC SemiBold"/>
                <w:b/>
                <w:bCs/>
                <w:sz w:val="24"/>
                <w:szCs w:val="24"/>
                <w:vertAlign w:val="superscript"/>
              </w:rPr>
              <w:t>(iii)</w:t>
            </w:r>
          </w:p>
        </w:tc>
        <w:tc>
          <w:tcPr>
            <w:tcW w:w="662" w:type="pct"/>
          </w:tcPr>
          <w:p w14:paraId="1B8DAC37" w14:textId="77777777" w:rsidR="004326E4" w:rsidRPr="0079069D" w:rsidRDefault="004326E4" w:rsidP="000D63B2">
            <w:pPr>
              <w:spacing w:line="360" w:lineRule="auto"/>
              <w:rPr>
                <w:b/>
                <w:bCs/>
                <w:sz w:val="24"/>
                <w:szCs w:val="24"/>
              </w:rPr>
            </w:pPr>
            <w:r w:rsidRPr="0079069D">
              <w:rPr>
                <w:b/>
                <w:bCs/>
                <w:sz w:val="24"/>
                <w:szCs w:val="24"/>
              </w:rPr>
              <w:t>0</w:t>
            </w:r>
          </w:p>
        </w:tc>
        <w:tc>
          <w:tcPr>
            <w:tcW w:w="682" w:type="pct"/>
          </w:tcPr>
          <w:p w14:paraId="25147A6C" w14:textId="77777777" w:rsidR="004326E4" w:rsidRPr="0079069D" w:rsidRDefault="004326E4" w:rsidP="000D63B2">
            <w:pPr>
              <w:spacing w:line="360" w:lineRule="auto"/>
              <w:rPr>
                <w:sz w:val="24"/>
                <w:szCs w:val="24"/>
              </w:rPr>
            </w:pPr>
            <w:r w:rsidRPr="0079069D">
              <w:rPr>
                <w:sz w:val="24"/>
                <w:szCs w:val="24"/>
              </w:rPr>
              <w:t xml:space="preserve">(429) </w:t>
            </w:r>
          </w:p>
        </w:tc>
      </w:tr>
    </w:tbl>
    <w:p w14:paraId="7317F9F6" w14:textId="77777777" w:rsidR="004326E4" w:rsidRPr="0079069D" w:rsidRDefault="004326E4" w:rsidP="000D63B2">
      <w:pPr>
        <w:spacing w:line="360" w:lineRule="auto"/>
        <w:rPr>
          <w:sz w:val="24"/>
          <w:szCs w:val="24"/>
          <w:lang w:val="en-US"/>
        </w:rPr>
      </w:pPr>
      <w:r w:rsidRPr="0079069D">
        <w:rPr>
          <w:sz w:val="24"/>
          <w:szCs w:val="24"/>
          <w:lang w:val="en-US"/>
        </w:rPr>
        <w:t>Note:</w:t>
      </w:r>
    </w:p>
    <w:p w14:paraId="79DD490D" w14:textId="061018B0" w:rsidR="004326E4" w:rsidRPr="0079069D" w:rsidRDefault="004326E4" w:rsidP="000D63B2">
      <w:pPr>
        <w:pStyle w:val="ListParagraph"/>
        <w:numPr>
          <w:ilvl w:val="0"/>
          <w:numId w:val="85"/>
        </w:numPr>
        <w:spacing w:line="360" w:lineRule="auto"/>
        <w:rPr>
          <w:sz w:val="24"/>
          <w:szCs w:val="24"/>
          <w:lang w:val="en-US"/>
        </w:rPr>
      </w:pPr>
      <w:r w:rsidRPr="0079069D">
        <w:rPr>
          <w:sz w:val="24"/>
          <w:szCs w:val="24"/>
          <w:lang w:val="en-US"/>
        </w:rPr>
        <w:t xml:space="preserve">Payment to the estate of former employees of $20,000 in 2020. This amount is also presented in ‘other operating expenses’ of Note 3.1.4 Supplies and services </w:t>
      </w:r>
    </w:p>
    <w:p w14:paraId="394878AD" w14:textId="328FD2D5" w:rsidR="004326E4" w:rsidRPr="0079069D" w:rsidRDefault="004326E4" w:rsidP="000D63B2">
      <w:pPr>
        <w:pStyle w:val="ListParagraph"/>
        <w:numPr>
          <w:ilvl w:val="0"/>
          <w:numId w:val="85"/>
        </w:numPr>
        <w:spacing w:line="360" w:lineRule="auto"/>
        <w:rPr>
          <w:sz w:val="24"/>
          <w:szCs w:val="24"/>
          <w:lang w:val="en-US"/>
        </w:rPr>
      </w:pPr>
      <w:r w:rsidRPr="0079069D">
        <w:rPr>
          <w:sz w:val="24"/>
          <w:szCs w:val="24"/>
          <w:lang w:val="en-US"/>
        </w:rPr>
        <w:t>Amount of $408,615 in 2020 represents an adjustment to some employees’ payments as a result of the roll out of the new payroll system, which did not accurately capture shift allowances and emergency overtime. This amount is included in employee expenses.</w:t>
      </w:r>
    </w:p>
    <w:p w14:paraId="2C4A4F8D" w14:textId="52980660" w:rsidR="004326E4" w:rsidRPr="0079069D" w:rsidRDefault="004326E4" w:rsidP="000D63B2">
      <w:pPr>
        <w:pStyle w:val="ListParagraph"/>
        <w:numPr>
          <w:ilvl w:val="0"/>
          <w:numId w:val="85"/>
        </w:numPr>
        <w:spacing w:line="360" w:lineRule="auto"/>
        <w:rPr>
          <w:sz w:val="24"/>
          <w:szCs w:val="24"/>
          <w:lang w:val="en-US"/>
        </w:rPr>
      </w:pPr>
      <w:r w:rsidRPr="0079069D">
        <w:rPr>
          <w:sz w:val="24"/>
          <w:szCs w:val="24"/>
          <w:lang w:val="en-US"/>
        </w:rPr>
        <w:t>Includes ex gratia expenses for both individual items and in aggregate that are greater than or equal to $5,000.</w:t>
      </w:r>
    </w:p>
    <w:p w14:paraId="39DAB1BC" w14:textId="77777777" w:rsidR="004326E4" w:rsidRPr="0079069D" w:rsidRDefault="004326E4" w:rsidP="000D63B2">
      <w:pPr>
        <w:pStyle w:val="Heading3"/>
        <w:spacing w:line="360" w:lineRule="auto"/>
        <w:rPr>
          <w:sz w:val="26"/>
          <w:szCs w:val="26"/>
        </w:rPr>
      </w:pPr>
      <w:r w:rsidRPr="0079069D">
        <w:rPr>
          <w:sz w:val="26"/>
          <w:szCs w:val="26"/>
        </w:rPr>
        <w:t>9.2 Other economic flows included in net result</w:t>
      </w:r>
    </w:p>
    <w:p w14:paraId="15E14726" w14:textId="77777777" w:rsidR="004326E4" w:rsidRPr="0079069D" w:rsidRDefault="004326E4" w:rsidP="000D63B2">
      <w:pPr>
        <w:spacing w:line="360" w:lineRule="auto"/>
        <w:rPr>
          <w:sz w:val="24"/>
          <w:szCs w:val="24"/>
          <w:lang w:val="en-US"/>
        </w:rPr>
      </w:pPr>
      <w:r w:rsidRPr="0079069D">
        <w:rPr>
          <w:sz w:val="24"/>
          <w:szCs w:val="24"/>
          <w:lang w:val="en-US"/>
        </w:rPr>
        <w:t>Other economic flows are changes in the volume or value of an asset or liability that do not result from transactions. Other gains/(losses) from other economic flows include the gains or losses from:</w:t>
      </w:r>
    </w:p>
    <w:p w14:paraId="7E734C13" w14:textId="48A55062" w:rsidR="004326E4" w:rsidRPr="0079069D" w:rsidRDefault="004326E4" w:rsidP="000D63B2">
      <w:pPr>
        <w:pStyle w:val="ListParagraph"/>
        <w:numPr>
          <w:ilvl w:val="0"/>
          <w:numId w:val="83"/>
        </w:numPr>
        <w:spacing w:line="360" w:lineRule="auto"/>
        <w:rPr>
          <w:sz w:val="24"/>
          <w:szCs w:val="24"/>
        </w:rPr>
      </w:pPr>
      <w:r w:rsidRPr="0079069D">
        <w:rPr>
          <w:sz w:val="24"/>
          <w:szCs w:val="24"/>
        </w:rPr>
        <w:t>disposals of financial assets and derecognition of financial liabilities</w:t>
      </w:r>
    </w:p>
    <w:p w14:paraId="283A7BDA" w14:textId="0865DB0B" w:rsidR="004326E4" w:rsidRPr="0079069D" w:rsidRDefault="004326E4" w:rsidP="000D63B2">
      <w:pPr>
        <w:pStyle w:val="ListParagraph"/>
        <w:numPr>
          <w:ilvl w:val="0"/>
          <w:numId w:val="83"/>
        </w:numPr>
        <w:spacing w:line="360" w:lineRule="auto"/>
        <w:rPr>
          <w:sz w:val="24"/>
          <w:szCs w:val="24"/>
        </w:rPr>
      </w:pPr>
      <w:r w:rsidRPr="0079069D">
        <w:rPr>
          <w:sz w:val="24"/>
          <w:szCs w:val="24"/>
        </w:rPr>
        <w:t>realised and unrealised gains and losses from revaluations of financial instruments at fair value</w:t>
      </w:r>
    </w:p>
    <w:p w14:paraId="66AE12EA" w14:textId="0B575FB6" w:rsidR="004326E4" w:rsidRPr="0079069D" w:rsidRDefault="004326E4" w:rsidP="000D63B2">
      <w:pPr>
        <w:pStyle w:val="ListParagraph"/>
        <w:numPr>
          <w:ilvl w:val="0"/>
          <w:numId w:val="83"/>
        </w:numPr>
        <w:spacing w:line="360" w:lineRule="auto"/>
        <w:rPr>
          <w:sz w:val="24"/>
          <w:szCs w:val="24"/>
        </w:rPr>
      </w:pPr>
      <w:r w:rsidRPr="0079069D">
        <w:rPr>
          <w:sz w:val="24"/>
          <w:szCs w:val="24"/>
        </w:rPr>
        <w:t>the revaluation of the present value of the long service leave liability due to changes in the bond interest rates</w:t>
      </w:r>
    </w:p>
    <w:p w14:paraId="3F18881B" w14:textId="6ABC814F" w:rsidR="004326E4" w:rsidRPr="0079069D" w:rsidRDefault="004326E4" w:rsidP="000D63B2">
      <w:pPr>
        <w:pStyle w:val="ListParagraph"/>
        <w:numPr>
          <w:ilvl w:val="0"/>
          <w:numId w:val="83"/>
        </w:numPr>
        <w:spacing w:line="360" w:lineRule="auto"/>
        <w:rPr>
          <w:sz w:val="24"/>
          <w:szCs w:val="24"/>
        </w:rPr>
      </w:pPr>
      <w:r w:rsidRPr="0079069D">
        <w:rPr>
          <w:sz w:val="24"/>
          <w:szCs w:val="24"/>
        </w:rPr>
        <w:t xml:space="preserve">re-measurement of other provisions. </w:t>
      </w:r>
    </w:p>
    <w:tbl>
      <w:tblPr>
        <w:tblStyle w:val="TableGrid"/>
        <w:tblW w:w="5000" w:type="pct"/>
        <w:tblLook w:val="0020" w:firstRow="1" w:lastRow="0" w:firstColumn="0" w:lastColumn="0" w:noHBand="0" w:noVBand="0"/>
      </w:tblPr>
      <w:tblGrid>
        <w:gridCol w:w="7907"/>
        <w:gridCol w:w="1431"/>
        <w:gridCol w:w="1452"/>
      </w:tblGrid>
      <w:tr w:rsidR="004326E4" w:rsidRPr="0079069D" w14:paraId="016738B2" w14:textId="77777777" w:rsidTr="00F85FC3">
        <w:trPr>
          <w:trHeight w:val="284"/>
        </w:trPr>
        <w:tc>
          <w:tcPr>
            <w:tcW w:w="3664" w:type="pct"/>
          </w:tcPr>
          <w:p w14:paraId="2B2A394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3" w:type="pct"/>
          </w:tcPr>
          <w:p w14:paraId="0DE3CE28"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3" w:type="pct"/>
          </w:tcPr>
          <w:p w14:paraId="77688FF2"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1C71B706" w14:textId="77777777" w:rsidTr="00F85FC3">
        <w:trPr>
          <w:trHeight w:val="284"/>
        </w:trPr>
        <w:tc>
          <w:tcPr>
            <w:tcW w:w="3664" w:type="pct"/>
          </w:tcPr>
          <w:p w14:paraId="6FF6A8DA" w14:textId="77777777" w:rsidR="004326E4" w:rsidRPr="0079069D" w:rsidRDefault="004326E4" w:rsidP="000D63B2">
            <w:pPr>
              <w:spacing w:line="360" w:lineRule="auto"/>
              <w:rPr>
                <w:b/>
                <w:bCs/>
                <w:sz w:val="24"/>
                <w:szCs w:val="24"/>
              </w:rPr>
            </w:pPr>
            <w:r w:rsidRPr="0079069D">
              <w:rPr>
                <w:b/>
                <w:bCs/>
                <w:sz w:val="24"/>
                <w:szCs w:val="24"/>
              </w:rPr>
              <w:t xml:space="preserve">Net gain on non-financial assets </w:t>
            </w:r>
          </w:p>
        </w:tc>
        <w:tc>
          <w:tcPr>
            <w:tcW w:w="663" w:type="pct"/>
          </w:tcPr>
          <w:p w14:paraId="64B8A922"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3" w:type="pct"/>
          </w:tcPr>
          <w:p w14:paraId="1B3D5EFC"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F06D7A3" w14:textId="77777777" w:rsidTr="00F85FC3">
        <w:trPr>
          <w:trHeight w:val="284"/>
        </w:trPr>
        <w:tc>
          <w:tcPr>
            <w:tcW w:w="3664" w:type="pct"/>
          </w:tcPr>
          <w:p w14:paraId="518733FA" w14:textId="77777777" w:rsidR="004326E4" w:rsidRPr="0079069D" w:rsidRDefault="004326E4" w:rsidP="000D63B2">
            <w:pPr>
              <w:spacing w:line="360" w:lineRule="auto"/>
              <w:rPr>
                <w:sz w:val="24"/>
                <w:szCs w:val="24"/>
              </w:rPr>
            </w:pPr>
            <w:r w:rsidRPr="0079069D">
              <w:rPr>
                <w:sz w:val="24"/>
                <w:szCs w:val="24"/>
              </w:rPr>
              <w:t>Net gain on disposal of property, plant and equipment and large scale generation certificates held for sale</w:t>
            </w:r>
          </w:p>
        </w:tc>
        <w:tc>
          <w:tcPr>
            <w:tcW w:w="663" w:type="pct"/>
          </w:tcPr>
          <w:p w14:paraId="4AE1CCA5" w14:textId="77777777" w:rsidR="004326E4" w:rsidRPr="0079069D" w:rsidRDefault="004326E4" w:rsidP="000D63B2">
            <w:pPr>
              <w:spacing w:line="360" w:lineRule="auto"/>
              <w:rPr>
                <w:b/>
                <w:bCs/>
                <w:sz w:val="24"/>
                <w:szCs w:val="24"/>
              </w:rPr>
            </w:pPr>
            <w:r w:rsidRPr="0079069D">
              <w:rPr>
                <w:b/>
                <w:bCs/>
                <w:sz w:val="24"/>
                <w:szCs w:val="24"/>
              </w:rPr>
              <w:t>(3,762)</w:t>
            </w:r>
          </w:p>
        </w:tc>
        <w:tc>
          <w:tcPr>
            <w:tcW w:w="673" w:type="pct"/>
          </w:tcPr>
          <w:p w14:paraId="5374B314" w14:textId="77777777" w:rsidR="004326E4" w:rsidRPr="0079069D" w:rsidRDefault="004326E4" w:rsidP="000D63B2">
            <w:pPr>
              <w:spacing w:line="360" w:lineRule="auto"/>
              <w:rPr>
                <w:sz w:val="24"/>
                <w:szCs w:val="24"/>
              </w:rPr>
            </w:pPr>
            <w:r w:rsidRPr="0079069D">
              <w:rPr>
                <w:sz w:val="24"/>
                <w:szCs w:val="24"/>
              </w:rPr>
              <w:t>6,581</w:t>
            </w:r>
          </w:p>
        </w:tc>
      </w:tr>
      <w:tr w:rsidR="004326E4" w:rsidRPr="0079069D" w14:paraId="04FD1120" w14:textId="77777777" w:rsidTr="00F85FC3">
        <w:trPr>
          <w:trHeight w:val="284"/>
        </w:trPr>
        <w:tc>
          <w:tcPr>
            <w:tcW w:w="3664" w:type="pct"/>
          </w:tcPr>
          <w:p w14:paraId="048B6C19"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Net recognition of non-financial assets </w:t>
            </w:r>
            <w:r w:rsidRPr="0079069D">
              <w:rPr>
                <w:sz w:val="24"/>
                <w:szCs w:val="24"/>
                <w:vertAlign w:val="superscript"/>
              </w:rPr>
              <w:t>(i)</w:t>
            </w:r>
          </w:p>
        </w:tc>
        <w:tc>
          <w:tcPr>
            <w:tcW w:w="663" w:type="pct"/>
          </w:tcPr>
          <w:p w14:paraId="73BEB36D" w14:textId="77777777" w:rsidR="004326E4" w:rsidRPr="0079069D" w:rsidRDefault="004326E4" w:rsidP="000D63B2">
            <w:pPr>
              <w:spacing w:line="360" w:lineRule="auto"/>
              <w:rPr>
                <w:b/>
                <w:bCs/>
                <w:sz w:val="24"/>
                <w:szCs w:val="24"/>
              </w:rPr>
            </w:pPr>
            <w:r w:rsidRPr="0079069D">
              <w:rPr>
                <w:b/>
                <w:bCs/>
                <w:sz w:val="24"/>
                <w:szCs w:val="24"/>
              </w:rPr>
              <w:t>879,748</w:t>
            </w:r>
          </w:p>
        </w:tc>
        <w:tc>
          <w:tcPr>
            <w:tcW w:w="673" w:type="pct"/>
          </w:tcPr>
          <w:p w14:paraId="75F64D36" w14:textId="77777777" w:rsidR="004326E4" w:rsidRPr="0079069D" w:rsidRDefault="004326E4" w:rsidP="000D63B2">
            <w:pPr>
              <w:spacing w:line="360" w:lineRule="auto"/>
              <w:rPr>
                <w:sz w:val="24"/>
                <w:szCs w:val="24"/>
              </w:rPr>
            </w:pPr>
            <w:r w:rsidRPr="0079069D">
              <w:rPr>
                <w:sz w:val="24"/>
                <w:szCs w:val="24"/>
              </w:rPr>
              <w:t>6,377</w:t>
            </w:r>
          </w:p>
        </w:tc>
      </w:tr>
      <w:tr w:rsidR="004326E4" w:rsidRPr="0079069D" w14:paraId="55C8F5A3" w14:textId="77777777" w:rsidTr="00F85FC3">
        <w:trPr>
          <w:trHeight w:val="284"/>
        </w:trPr>
        <w:tc>
          <w:tcPr>
            <w:tcW w:w="3664" w:type="pct"/>
          </w:tcPr>
          <w:p w14:paraId="7B869984" w14:textId="77777777" w:rsidR="004326E4" w:rsidRPr="0079069D" w:rsidRDefault="004326E4" w:rsidP="000D63B2">
            <w:pPr>
              <w:spacing w:line="360" w:lineRule="auto"/>
              <w:rPr>
                <w:sz w:val="24"/>
                <w:szCs w:val="24"/>
              </w:rPr>
            </w:pPr>
            <w:r w:rsidRPr="0079069D">
              <w:rPr>
                <w:sz w:val="24"/>
                <w:szCs w:val="24"/>
              </w:rPr>
              <w:t>Write-down of property, plant and equipment and intangible assets</w:t>
            </w:r>
          </w:p>
        </w:tc>
        <w:tc>
          <w:tcPr>
            <w:tcW w:w="663" w:type="pct"/>
          </w:tcPr>
          <w:p w14:paraId="75BC5330" w14:textId="77777777" w:rsidR="004326E4" w:rsidRPr="0079069D" w:rsidRDefault="004326E4" w:rsidP="000D63B2">
            <w:pPr>
              <w:spacing w:line="360" w:lineRule="auto"/>
              <w:rPr>
                <w:b/>
                <w:bCs/>
                <w:sz w:val="24"/>
                <w:szCs w:val="24"/>
              </w:rPr>
            </w:pPr>
            <w:r w:rsidRPr="0079069D">
              <w:rPr>
                <w:b/>
                <w:bCs/>
                <w:sz w:val="24"/>
                <w:szCs w:val="24"/>
              </w:rPr>
              <w:t>(3,362)</w:t>
            </w:r>
          </w:p>
        </w:tc>
        <w:tc>
          <w:tcPr>
            <w:tcW w:w="673" w:type="pct"/>
          </w:tcPr>
          <w:p w14:paraId="54D04A8D" w14:textId="77777777" w:rsidR="004326E4" w:rsidRPr="0079069D" w:rsidRDefault="004326E4" w:rsidP="000D63B2">
            <w:pPr>
              <w:spacing w:line="360" w:lineRule="auto"/>
              <w:rPr>
                <w:sz w:val="24"/>
                <w:szCs w:val="24"/>
              </w:rPr>
            </w:pPr>
            <w:r w:rsidRPr="0079069D">
              <w:rPr>
                <w:sz w:val="24"/>
                <w:szCs w:val="24"/>
              </w:rPr>
              <w:t>(5,522)</w:t>
            </w:r>
          </w:p>
        </w:tc>
      </w:tr>
      <w:tr w:rsidR="004326E4" w:rsidRPr="0079069D" w14:paraId="225629CB" w14:textId="77777777" w:rsidTr="00F85FC3">
        <w:trPr>
          <w:trHeight w:val="284"/>
        </w:trPr>
        <w:tc>
          <w:tcPr>
            <w:tcW w:w="3664" w:type="pct"/>
          </w:tcPr>
          <w:p w14:paraId="19845611" w14:textId="77777777" w:rsidR="004326E4" w:rsidRPr="0079069D" w:rsidRDefault="004326E4" w:rsidP="000D63B2">
            <w:pPr>
              <w:spacing w:line="360" w:lineRule="auto"/>
              <w:rPr>
                <w:b/>
                <w:bCs/>
                <w:sz w:val="24"/>
                <w:szCs w:val="24"/>
              </w:rPr>
            </w:pPr>
            <w:r w:rsidRPr="0079069D">
              <w:rPr>
                <w:b/>
                <w:bCs/>
                <w:sz w:val="24"/>
                <w:szCs w:val="24"/>
              </w:rPr>
              <w:t xml:space="preserve">Total net gain on non-financial assets </w:t>
            </w:r>
          </w:p>
        </w:tc>
        <w:tc>
          <w:tcPr>
            <w:tcW w:w="663" w:type="pct"/>
          </w:tcPr>
          <w:p w14:paraId="04E69A94" w14:textId="77777777" w:rsidR="004326E4" w:rsidRPr="0079069D" w:rsidRDefault="004326E4" w:rsidP="000D63B2">
            <w:pPr>
              <w:spacing w:line="360" w:lineRule="auto"/>
              <w:rPr>
                <w:b/>
                <w:bCs/>
                <w:sz w:val="24"/>
                <w:szCs w:val="24"/>
              </w:rPr>
            </w:pPr>
            <w:r w:rsidRPr="0079069D">
              <w:rPr>
                <w:b/>
                <w:bCs/>
                <w:sz w:val="24"/>
                <w:szCs w:val="24"/>
              </w:rPr>
              <w:t>872,624</w:t>
            </w:r>
          </w:p>
        </w:tc>
        <w:tc>
          <w:tcPr>
            <w:tcW w:w="673" w:type="pct"/>
          </w:tcPr>
          <w:p w14:paraId="1DC4CF6C" w14:textId="77777777" w:rsidR="004326E4" w:rsidRPr="0079069D" w:rsidRDefault="004326E4" w:rsidP="000D63B2">
            <w:pPr>
              <w:spacing w:line="360" w:lineRule="auto"/>
              <w:rPr>
                <w:sz w:val="24"/>
                <w:szCs w:val="24"/>
              </w:rPr>
            </w:pPr>
            <w:r w:rsidRPr="0079069D">
              <w:rPr>
                <w:sz w:val="24"/>
                <w:szCs w:val="24"/>
              </w:rPr>
              <w:t>7,436</w:t>
            </w:r>
          </w:p>
        </w:tc>
      </w:tr>
      <w:tr w:rsidR="004326E4" w:rsidRPr="0079069D" w14:paraId="5D79B92C" w14:textId="77777777" w:rsidTr="00F85FC3">
        <w:trPr>
          <w:trHeight w:val="284"/>
        </w:trPr>
        <w:tc>
          <w:tcPr>
            <w:tcW w:w="3664" w:type="pct"/>
          </w:tcPr>
          <w:p w14:paraId="5E8E1621" w14:textId="77777777" w:rsidR="004326E4" w:rsidRPr="0079069D" w:rsidRDefault="004326E4" w:rsidP="000D63B2">
            <w:pPr>
              <w:spacing w:line="360" w:lineRule="auto"/>
              <w:rPr>
                <w:b/>
                <w:bCs/>
                <w:sz w:val="24"/>
                <w:szCs w:val="24"/>
              </w:rPr>
            </w:pPr>
            <w:r w:rsidRPr="0079069D">
              <w:rPr>
                <w:b/>
                <w:bCs/>
                <w:sz w:val="24"/>
                <w:szCs w:val="24"/>
              </w:rPr>
              <w:t xml:space="preserve">Net loss on financial instruments </w:t>
            </w:r>
          </w:p>
        </w:tc>
        <w:tc>
          <w:tcPr>
            <w:tcW w:w="663" w:type="pct"/>
          </w:tcPr>
          <w:p w14:paraId="0BF3D179"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3" w:type="pct"/>
          </w:tcPr>
          <w:p w14:paraId="23B7CE80"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0068DB4" w14:textId="77777777" w:rsidTr="00F85FC3">
        <w:trPr>
          <w:trHeight w:val="367"/>
        </w:trPr>
        <w:tc>
          <w:tcPr>
            <w:tcW w:w="3664" w:type="pct"/>
          </w:tcPr>
          <w:p w14:paraId="21C1C16D"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Impairment of receivables </w:t>
            </w:r>
            <w:r w:rsidRPr="0079069D">
              <w:rPr>
                <w:sz w:val="24"/>
                <w:szCs w:val="24"/>
                <w:vertAlign w:val="superscript"/>
              </w:rPr>
              <w:t>(ii)</w:t>
            </w:r>
          </w:p>
        </w:tc>
        <w:tc>
          <w:tcPr>
            <w:tcW w:w="663" w:type="pct"/>
          </w:tcPr>
          <w:p w14:paraId="2126306A" w14:textId="77777777" w:rsidR="004326E4" w:rsidRPr="0079069D" w:rsidRDefault="004326E4" w:rsidP="000D63B2">
            <w:pPr>
              <w:spacing w:line="360" w:lineRule="auto"/>
              <w:rPr>
                <w:b/>
                <w:bCs/>
                <w:sz w:val="24"/>
                <w:szCs w:val="24"/>
              </w:rPr>
            </w:pPr>
            <w:r w:rsidRPr="0079069D">
              <w:rPr>
                <w:b/>
                <w:bCs/>
                <w:sz w:val="24"/>
                <w:szCs w:val="24"/>
              </w:rPr>
              <w:t>(1,295)</w:t>
            </w:r>
          </w:p>
        </w:tc>
        <w:tc>
          <w:tcPr>
            <w:tcW w:w="673" w:type="pct"/>
          </w:tcPr>
          <w:p w14:paraId="511C26BA" w14:textId="77777777" w:rsidR="004326E4" w:rsidRPr="0079069D" w:rsidRDefault="004326E4" w:rsidP="000D63B2">
            <w:pPr>
              <w:spacing w:line="360" w:lineRule="auto"/>
              <w:rPr>
                <w:sz w:val="24"/>
                <w:szCs w:val="24"/>
              </w:rPr>
            </w:pPr>
            <w:r w:rsidRPr="0079069D">
              <w:rPr>
                <w:sz w:val="24"/>
                <w:szCs w:val="24"/>
              </w:rPr>
              <w:t>(2,858)</w:t>
            </w:r>
          </w:p>
        </w:tc>
      </w:tr>
      <w:tr w:rsidR="004326E4" w:rsidRPr="0079069D" w14:paraId="2C8AC56B" w14:textId="77777777" w:rsidTr="00F85FC3">
        <w:trPr>
          <w:trHeight w:val="201"/>
        </w:trPr>
        <w:tc>
          <w:tcPr>
            <w:tcW w:w="3664" w:type="pct"/>
          </w:tcPr>
          <w:p w14:paraId="56770DF4"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Net gain on disposal of financial assets through profit and loss account </w:t>
            </w:r>
            <w:r w:rsidRPr="0079069D">
              <w:rPr>
                <w:sz w:val="24"/>
                <w:szCs w:val="24"/>
                <w:vertAlign w:val="superscript"/>
              </w:rPr>
              <w:t>(iii)</w:t>
            </w:r>
          </w:p>
        </w:tc>
        <w:tc>
          <w:tcPr>
            <w:tcW w:w="663" w:type="pct"/>
          </w:tcPr>
          <w:p w14:paraId="305F2222" w14:textId="77777777" w:rsidR="004326E4" w:rsidRPr="0079069D" w:rsidRDefault="004326E4" w:rsidP="000D63B2">
            <w:pPr>
              <w:spacing w:line="360" w:lineRule="auto"/>
              <w:rPr>
                <w:b/>
                <w:bCs/>
                <w:sz w:val="24"/>
                <w:szCs w:val="24"/>
              </w:rPr>
            </w:pPr>
            <w:r w:rsidRPr="0079069D">
              <w:rPr>
                <w:b/>
                <w:bCs/>
                <w:sz w:val="24"/>
                <w:szCs w:val="24"/>
              </w:rPr>
              <w:t>2,008</w:t>
            </w:r>
          </w:p>
        </w:tc>
        <w:tc>
          <w:tcPr>
            <w:tcW w:w="673" w:type="pct"/>
          </w:tcPr>
          <w:p w14:paraId="4CAD39AF"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D62EC79" w14:textId="77777777" w:rsidTr="00F85FC3">
        <w:trPr>
          <w:trHeight w:val="431"/>
        </w:trPr>
        <w:tc>
          <w:tcPr>
            <w:tcW w:w="3664" w:type="pct"/>
          </w:tcPr>
          <w:p w14:paraId="62C4615A"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Net loss arising from the revaluation of financial assets at fair value </w:t>
            </w:r>
            <w:r w:rsidRPr="0079069D">
              <w:rPr>
                <w:sz w:val="24"/>
                <w:szCs w:val="24"/>
                <w:vertAlign w:val="superscript"/>
              </w:rPr>
              <w:t>(iv)</w:t>
            </w:r>
          </w:p>
        </w:tc>
        <w:tc>
          <w:tcPr>
            <w:tcW w:w="663" w:type="pct"/>
          </w:tcPr>
          <w:p w14:paraId="22D79E7A" w14:textId="77777777" w:rsidR="004326E4" w:rsidRPr="0079069D" w:rsidRDefault="004326E4" w:rsidP="000D63B2">
            <w:pPr>
              <w:spacing w:line="360" w:lineRule="auto"/>
              <w:rPr>
                <w:b/>
                <w:bCs/>
                <w:sz w:val="24"/>
                <w:szCs w:val="24"/>
              </w:rPr>
            </w:pPr>
            <w:r w:rsidRPr="0079069D">
              <w:rPr>
                <w:b/>
                <w:bCs/>
                <w:sz w:val="24"/>
                <w:szCs w:val="24"/>
              </w:rPr>
              <w:t xml:space="preserve">(89,521) </w:t>
            </w:r>
          </w:p>
        </w:tc>
        <w:tc>
          <w:tcPr>
            <w:tcW w:w="673" w:type="pct"/>
          </w:tcPr>
          <w:p w14:paraId="44E76D8F" w14:textId="77777777" w:rsidR="004326E4" w:rsidRPr="0079069D" w:rsidRDefault="004326E4" w:rsidP="000D63B2">
            <w:pPr>
              <w:spacing w:line="360" w:lineRule="auto"/>
              <w:rPr>
                <w:sz w:val="24"/>
                <w:szCs w:val="24"/>
              </w:rPr>
            </w:pPr>
            <w:r w:rsidRPr="0079069D">
              <w:rPr>
                <w:sz w:val="24"/>
                <w:szCs w:val="24"/>
              </w:rPr>
              <w:t>(103,557)</w:t>
            </w:r>
          </w:p>
        </w:tc>
      </w:tr>
      <w:tr w:rsidR="004326E4" w:rsidRPr="0079069D" w14:paraId="1B4F2AF6" w14:textId="77777777" w:rsidTr="00F85FC3">
        <w:trPr>
          <w:trHeight w:val="284"/>
        </w:trPr>
        <w:tc>
          <w:tcPr>
            <w:tcW w:w="3664" w:type="pct"/>
          </w:tcPr>
          <w:p w14:paraId="5716E2E1" w14:textId="77777777" w:rsidR="004326E4" w:rsidRPr="0079069D" w:rsidRDefault="004326E4" w:rsidP="000D63B2">
            <w:pPr>
              <w:spacing w:line="360" w:lineRule="auto"/>
              <w:rPr>
                <w:b/>
                <w:bCs/>
                <w:sz w:val="24"/>
                <w:szCs w:val="24"/>
              </w:rPr>
            </w:pPr>
            <w:r w:rsidRPr="0079069D">
              <w:rPr>
                <w:b/>
                <w:bCs/>
                <w:sz w:val="24"/>
                <w:szCs w:val="24"/>
              </w:rPr>
              <w:t>Total net loss on financial instruments</w:t>
            </w:r>
          </w:p>
        </w:tc>
        <w:tc>
          <w:tcPr>
            <w:tcW w:w="663" w:type="pct"/>
          </w:tcPr>
          <w:p w14:paraId="240AB492" w14:textId="77777777" w:rsidR="004326E4" w:rsidRPr="0079069D" w:rsidRDefault="004326E4" w:rsidP="000D63B2">
            <w:pPr>
              <w:spacing w:line="360" w:lineRule="auto"/>
              <w:rPr>
                <w:b/>
                <w:bCs/>
                <w:sz w:val="24"/>
                <w:szCs w:val="24"/>
              </w:rPr>
            </w:pPr>
            <w:r w:rsidRPr="0079069D">
              <w:rPr>
                <w:b/>
                <w:bCs/>
                <w:sz w:val="24"/>
                <w:szCs w:val="24"/>
              </w:rPr>
              <w:t xml:space="preserve">(88,808) </w:t>
            </w:r>
          </w:p>
        </w:tc>
        <w:tc>
          <w:tcPr>
            <w:tcW w:w="673" w:type="pct"/>
          </w:tcPr>
          <w:p w14:paraId="49BE0EEB" w14:textId="77777777" w:rsidR="004326E4" w:rsidRPr="0079069D" w:rsidRDefault="004326E4" w:rsidP="000D63B2">
            <w:pPr>
              <w:spacing w:line="360" w:lineRule="auto"/>
              <w:rPr>
                <w:sz w:val="24"/>
                <w:szCs w:val="24"/>
              </w:rPr>
            </w:pPr>
            <w:r w:rsidRPr="0079069D">
              <w:rPr>
                <w:sz w:val="24"/>
                <w:szCs w:val="24"/>
              </w:rPr>
              <w:t xml:space="preserve">(106,415) </w:t>
            </w:r>
          </w:p>
        </w:tc>
      </w:tr>
      <w:tr w:rsidR="004326E4" w:rsidRPr="0079069D" w14:paraId="21E41C3C" w14:textId="77777777" w:rsidTr="00F85FC3">
        <w:trPr>
          <w:trHeight w:val="284"/>
        </w:trPr>
        <w:tc>
          <w:tcPr>
            <w:tcW w:w="3664" w:type="pct"/>
          </w:tcPr>
          <w:p w14:paraId="472FCDD3" w14:textId="77777777" w:rsidR="004326E4" w:rsidRPr="0079069D" w:rsidRDefault="004326E4" w:rsidP="000D63B2">
            <w:pPr>
              <w:spacing w:line="360" w:lineRule="auto"/>
              <w:rPr>
                <w:b/>
                <w:bCs/>
                <w:sz w:val="24"/>
                <w:szCs w:val="24"/>
              </w:rPr>
            </w:pPr>
            <w:r w:rsidRPr="0079069D">
              <w:rPr>
                <w:b/>
                <w:bCs/>
                <w:sz w:val="24"/>
                <w:szCs w:val="24"/>
              </w:rPr>
              <w:t>Other gains from other economic flows</w:t>
            </w:r>
          </w:p>
        </w:tc>
        <w:tc>
          <w:tcPr>
            <w:tcW w:w="663" w:type="pct"/>
          </w:tcPr>
          <w:p w14:paraId="0FF7E2C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3" w:type="pct"/>
          </w:tcPr>
          <w:p w14:paraId="33C4D9C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1D2DF47" w14:textId="77777777" w:rsidTr="00F85FC3">
        <w:trPr>
          <w:trHeight w:val="284"/>
        </w:trPr>
        <w:tc>
          <w:tcPr>
            <w:tcW w:w="3664" w:type="pct"/>
          </w:tcPr>
          <w:p w14:paraId="471BFB52" w14:textId="77777777" w:rsidR="004326E4" w:rsidRPr="0079069D" w:rsidRDefault="004326E4" w:rsidP="000D63B2">
            <w:pPr>
              <w:spacing w:line="360" w:lineRule="auto"/>
              <w:rPr>
                <w:sz w:val="24"/>
                <w:szCs w:val="24"/>
              </w:rPr>
            </w:pPr>
            <w:r w:rsidRPr="0079069D">
              <w:rPr>
                <w:sz w:val="24"/>
                <w:szCs w:val="24"/>
              </w:rPr>
              <w:t xml:space="preserve">Loss from revaluation of investment in associates </w:t>
            </w:r>
          </w:p>
        </w:tc>
        <w:tc>
          <w:tcPr>
            <w:tcW w:w="663" w:type="pct"/>
          </w:tcPr>
          <w:p w14:paraId="1785443F" w14:textId="77777777" w:rsidR="004326E4" w:rsidRPr="0079069D" w:rsidRDefault="004326E4" w:rsidP="000D63B2">
            <w:pPr>
              <w:spacing w:line="360" w:lineRule="auto"/>
              <w:rPr>
                <w:b/>
                <w:bCs/>
                <w:sz w:val="24"/>
                <w:szCs w:val="24"/>
              </w:rPr>
            </w:pPr>
            <w:r w:rsidRPr="0079069D">
              <w:rPr>
                <w:b/>
                <w:bCs/>
                <w:sz w:val="24"/>
                <w:szCs w:val="24"/>
              </w:rPr>
              <w:t xml:space="preserve">   0</w:t>
            </w:r>
          </w:p>
        </w:tc>
        <w:tc>
          <w:tcPr>
            <w:tcW w:w="673" w:type="pct"/>
          </w:tcPr>
          <w:p w14:paraId="6E97D4FD"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385C1C84" w14:textId="77777777" w:rsidTr="00F85FC3">
        <w:trPr>
          <w:trHeight w:val="284"/>
        </w:trPr>
        <w:tc>
          <w:tcPr>
            <w:tcW w:w="3664" w:type="pct"/>
          </w:tcPr>
          <w:p w14:paraId="21CC79E4" w14:textId="77777777" w:rsidR="004326E4" w:rsidRPr="0079069D" w:rsidRDefault="004326E4" w:rsidP="000D63B2">
            <w:pPr>
              <w:spacing w:line="360" w:lineRule="auto"/>
              <w:rPr>
                <w:rFonts w:ascii="VIC Light" w:hAnsi="VIC Light" w:cs="VIC Light"/>
                <w:sz w:val="24"/>
                <w:szCs w:val="24"/>
              </w:rPr>
            </w:pPr>
            <w:r w:rsidRPr="0079069D">
              <w:rPr>
                <w:sz w:val="24"/>
                <w:szCs w:val="24"/>
              </w:rPr>
              <w:t xml:space="preserve">Net gain arising from revaluation of employee benefits </w:t>
            </w:r>
            <w:r w:rsidRPr="0079069D">
              <w:rPr>
                <w:sz w:val="24"/>
                <w:szCs w:val="24"/>
                <w:vertAlign w:val="superscript"/>
              </w:rPr>
              <w:t>(v)</w:t>
            </w:r>
          </w:p>
        </w:tc>
        <w:tc>
          <w:tcPr>
            <w:tcW w:w="663" w:type="pct"/>
          </w:tcPr>
          <w:p w14:paraId="3C6CE42A" w14:textId="77777777" w:rsidR="004326E4" w:rsidRPr="0079069D" w:rsidRDefault="004326E4" w:rsidP="000D63B2">
            <w:pPr>
              <w:spacing w:line="360" w:lineRule="auto"/>
              <w:rPr>
                <w:b/>
                <w:bCs/>
                <w:sz w:val="24"/>
                <w:szCs w:val="24"/>
              </w:rPr>
            </w:pPr>
            <w:r w:rsidRPr="0079069D">
              <w:rPr>
                <w:b/>
                <w:bCs/>
                <w:sz w:val="24"/>
                <w:szCs w:val="24"/>
              </w:rPr>
              <w:t>12,411</w:t>
            </w:r>
          </w:p>
        </w:tc>
        <w:tc>
          <w:tcPr>
            <w:tcW w:w="673" w:type="pct"/>
          </w:tcPr>
          <w:p w14:paraId="3879EBE9" w14:textId="77777777" w:rsidR="004326E4" w:rsidRPr="0079069D" w:rsidRDefault="004326E4" w:rsidP="000D63B2">
            <w:pPr>
              <w:spacing w:line="360" w:lineRule="auto"/>
              <w:rPr>
                <w:sz w:val="24"/>
                <w:szCs w:val="24"/>
              </w:rPr>
            </w:pPr>
            <w:r w:rsidRPr="0079069D">
              <w:rPr>
                <w:sz w:val="24"/>
                <w:szCs w:val="24"/>
              </w:rPr>
              <w:t>2,395</w:t>
            </w:r>
          </w:p>
        </w:tc>
      </w:tr>
      <w:tr w:rsidR="004326E4" w:rsidRPr="0079069D" w14:paraId="1AE5EDB1" w14:textId="77777777" w:rsidTr="00F85FC3">
        <w:trPr>
          <w:trHeight w:val="284"/>
        </w:trPr>
        <w:tc>
          <w:tcPr>
            <w:tcW w:w="3664" w:type="pct"/>
          </w:tcPr>
          <w:p w14:paraId="40BEC9BF" w14:textId="77777777" w:rsidR="004326E4" w:rsidRPr="0079069D" w:rsidRDefault="004326E4" w:rsidP="000D63B2">
            <w:pPr>
              <w:spacing w:line="360" w:lineRule="auto"/>
              <w:rPr>
                <w:sz w:val="24"/>
                <w:szCs w:val="24"/>
              </w:rPr>
            </w:pPr>
            <w:r w:rsidRPr="0079069D">
              <w:rPr>
                <w:sz w:val="24"/>
                <w:szCs w:val="24"/>
              </w:rPr>
              <w:t>Other provision discount rate adjustments</w:t>
            </w:r>
          </w:p>
        </w:tc>
        <w:tc>
          <w:tcPr>
            <w:tcW w:w="663" w:type="pct"/>
          </w:tcPr>
          <w:p w14:paraId="724E7D66" w14:textId="77777777" w:rsidR="004326E4" w:rsidRPr="0079069D" w:rsidRDefault="004326E4" w:rsidP="000D63B2">
            <w:pPr>
              <w:spacing w:line="360" w:lineRule="auto"/>
              <w:rPr>
                <w:b/>
                <w:bCs/>
                <w:sz w:val="24"/>
                <w:szCs w:val="24"/>
              </w:rPr>
            </w:pPr>
            <w:r w:rsidRPr="0079069D">
              <w:rPr>
                <w:b/>
                <w:bCs/>
                <w:sz w:val="24"/>
                <w:szCs w:val="24"/>
              </w:rPr>
              <w:t xml:space="preserve"> 351</w:t>
            </w:r>
          </w:p>
        </w:tc>
        <w:tc>
          <w:tcPr>
            <w:tcW w:w="673" w:type="pct"/>
          </w:tcPr>
          <w:p w14:paraId="482DAA2A" w14:textId="77777777" w:rsidR="004326E4" w:rsidRPr="0079069D" w:rsidRDefault="004326E4" w:rsidP="000D63B2">
            <w:pPr>
              <w:spacing w:line="360" w:lineRule="auto"/>
              <w:rPr>
                <w:sz w:val="24"/>
                <w:szCs w:val="24"/>
              </w:rPr>
            </w:pPr>
            <w:r w:rsidRPr="0079069D">
              <w:rPr>
                <w:sz w:val="24"/>
                <w:szCs w:val="24"/>
              </w:rPr>
              <w:t>1,669</w:t>
            </w:r>
          </w:p>
        </w:tc>
      </w:tr>
      <w:tr w:rsidR="004326E4" w:rsidRPr="0079069D" w14:paraId="24EB2894" w14:textId="77777777" w:rsidTr="00F85FC3">
        <w:trPr>
          <w:trHeight w:val="264"/>
        </w:trPr>
        <w:tc>
          <w:tcPr>
            <w:tcW w:w="3664" w:type="pct"/>
          </w:tcPr>
          <w:p w14:paraId="01DC7061" w14:textId="77777777" w:rsidR="004326E4" w:rsidRPr="0079069D" w:rsidRDefault="004326E4" w:rsidP="000D63B2">
            <w:pPr>
              <w:spacing w:line="360" w:lineRule="auto"/>
              <w:rPr>
                <w:b/>
                <w:bCs/>
                <w:sz w:val="24"/>
                <w:szCs w:val="24"/>
              </w:rPr>
            </w:pPr>
            <w:r w:rsidRPr="0079069D">
              <w:rPr>
                <w:b/>
                <w:bCs/>
                <w:sz w:val="24"/>
                <w:szCs w:val="24"/>
              </w:rPr>
              <w:t>Total other gains from other economic flows</w:t>
            </w:r>
          </w:p>
        </w:tc>
        <w:tc>
          <w:tcPr>
            <w:tcW w:w="663" w:type="pct"/>
          </w:tcPr>
          <w:p w14:paraId="00CFDAE3" w14:textId="77777777" w:rsidR="004326E4" w:rsidRPr="0079069D" w:rsidRDefault="004326E4" w:rsidP="000D63B2">
            <w:pPr>
              <w:spacing w:line="360" w:lineRule="auto"/>
              <w:rPr>
                <w:b/>
                <w:bCs/>
                <w:sz w:val="24"/>
                <w:szCs w:val="24"/>
              </w:rPr>
            </w:pPr>
            <w:r w:rsidRPr="0079069D">
              <w:rPr>
                <w:b/>
                <w:bCs/>
                <w:sz w:val="24"/>
                <w:szCs w:val="24"/>
              </w:rPr>
              <w:t>12,762</w:t>
            </w:r>
          </w:p>
        </w:tc>
        <w:tc>
          <w:tcPr>
            <w:tcW w:w="673" w:type="pct"/>
          </w:tcPr>
          <w:p w14:paraId="410CD8EF" w14:textId="77777777" w:rsidR="004326E4" w:rsidRPr="0079069D" w:rsidRDefault="004326E4" w:rsidP="000D63B2">
            <w:pPr>
              <w:spacing w:line="360" w:lineRule="auto"/>
              <w:rPr>
                <w:sz w:val="24"/>
                <w:szCs w:val="24"/>
              </w:rPr>
            </w:pPr>
            <w:r w:rsidRPr="0079069D">
              <w:rPr>
                <w:sz w:val="24"/>
                <w:szCs w:val="24"/>
              </w:rPr>
              <w:t>4,064</w:t>
            </w:r>
          </w:p>
        </w:tc>
      </w:tr>
      <w:tr w:rsidR="004326E4" w:rsidRPr="0079069D" w14:paraId="237F0BFD" w14:textId="77777777" w:rsidTr="00F85FC3">
        <w:trPr>
          <w:trHeight w:val="264"/>
        </w:trPr>
        <w:tc>
          <w:tcPr>
            <w:tcW w:w="3664" w:type="pct"/>
          </w:tcPr>
          <w:p w14:paraId="6C8081BE" w14:textId="77777777" w:rsidR="004326E4" w:rsidRPr="0079069D" w:rsidRDefault="004326E4" w:rsidP="000D63B2">
            <w:pPr>
              <w:spacing w:line="360" w:lineRule="auto"/>
              <w:rPr>
                <w:b/>
                <w:bCs/>
                <w:sz w:val="24"/>
                <w:szCs w:val="24"/>
              </w:rPr>
            </w:pPr>
            <w:r w:rsidRPr="0079069D">
              <w:rPr>
                <w:b/>
                <w:bCs/>
                <w:sz w:val="24"/>
                <w:szCs w:val="24"/>
              </w:rPr>
              <w:t>Total other economic flows included in net result</w:t>
            </w:r>
          </w:p>
        </w:tc>
        <w:tc>
          <w:tcPr>
            <w:tcW w:w="663" w:type="pct"/>
          </w:tcPr>
          <w:p w14:paraId="18FE36E9" w14:textId="77777777" w:rsidR="004326E4" w:rsidRPr="0079069D" w:rsidRDefault="004326E4" w:rsidP="000D63B2">
            <w:pPr>
              <w:spacing w:line="360" w:lineRule="auto"/>
              <w:rPr>
                <w:b/>
                <w:bCs/>
                <w:sz w:val="24"/>
                <w:szCs w:val="24"/>
              </w:rPr>
            </w:pPr>
            <w:r w:rsidRPr="0079069D">
              <w:rPr>
                <w:b/>
                <w:bCs/>
                <w:sz w:val="24"/>
                <w:szCs w:val="24"/>
              </w:rPr>
              <w:t>796,578</w:t>
            </w:r>
          </w:p>
        </w:tc>
        <w:tc>
          <w:tcPr>
            <w:tcW w:w="673" w:type="pct"/>
          </w:tcPr>
          <w:p w14:paraId="6B8D36DF" w14:textId="77777777" w:rsidR="004326E4" w:rsidRPr="0079069D" w:rsidRDefault="004326E4" w:rsidP="000D63B2">
            <w:pPr>
              <w:spacing w:line="360" w:lineRule="auto"/>
              <w:rPr>
                <w:sz w:val="24"/>
                <w:szCs w:val="24"/>
              </w:rPr>
            </w:pPr>
            <w:r w:rsidRPr="0079069D">
              <w:rPr>
                <w:sz w:val="24"/>
                <w:szCs w:val="24"/>
              </w:rPr>
              <w:t>(94,915)</w:t>
            </w:r>
          </w:p>
        </w:tc>
      </w:tr>
    </w:tbl>
    <w:p w14:paraId="6196B203" w14:textId="77777777" w:rsidR="004326E4" w:rsidRPr="0079069D" w:rsidRDefault="004326E4" w:rsidP="000D63B2">
      <w:pPr>
        <w:spacing w:line="360" w:lineRule="auto"/>
        <w:rPr>
          <w:sz w:val="24"/>
          <w:szCs w:val="24"/>
          <w:lang w:val="en-US"/>
        </w:rPr>
      </w:pPr>
      <w:r w:rsidRPr="0079069D">
        <w:rPr>
          <w:sz w:val="24"/>
          <w:szCs w:val="24"/>
          <w:lang w:val="en-US"/>
        </w:rPr>
        <w:t>Note:</w:t>
      </w:r>
    </w:p>
    <w:p w14:paraId="6D37F92D" w14:textId="7C678171" w:rsidR="004326E4" w:rsidRPr="0079069D" w:rsidRDefault="004326E4" w:rsidP="000D63B2">
      <w:pPr>
        <w:pStyle w:val="ListParagraph"/>
        <w:numPr>
          <w:ilvl w:val="0"/>
          <w:numId w:val="86"/>
        </w:numPr>
        <w:spacing w:line="360" w:lineRule="auto"/>
        <w:rPr>
          <w:sz w:val="24"/>
          <w:szCs w:val="24"/>
          <w:lang w:val="en-US"/>
        </w:rPr>
      </w:pPr>
      <w:r w:rsidRPr="0079069D">
        <w:rPr>
          <w:sz w:val="24"/>
          <w:szCs w:val="24"/>
          <w:lang w:val="en-US"/>
        </w:rPr>
        <w:t xml:space="preserve">Net recognitions in 2021 includes first time recognition of Crown land resulting from moving to the new Landfolio application as the single source of truth for Crown land, along with net recognition of roads and structures resulting from an initial reconciliation with Road Net. The net recognitions have resulted in an increase in land and unused roads, roads and building and structures (property, plant and equipment) under Note 5.1.2.  </w:t>
      </w:r>
    </w:p>
    <w:p w14:paraId="175F1641" w14:textId="29DDC1D7" w:rsidR="004326E4" w:rsidRPr="0079069D" w:rsidRDefault="004326E4" w:rsidP="000D63B2">
      <w:pPr>
        <w:pStyle w:val="ListParagraph"/>
        <w:numPr>
          <w:ilvl w:val="0"/>
          <w:numId w:val="86"/>
        </w:numPr>
        <w:spacing w:line="360" w:lineRule="auto"/>
        <w:rPr>
          <w:sz w:val="24"/>
          <w:szCs w:val="24"/>
          <w:lang w:val="en-US"/>
        </w:rPr>
      </w:pPr>
      <w:r w:rsidRPr="0079069D">
        <w:rPr>
          <w:sz w:val="24"/>
          <w:szCs w:val="24"/>
          <w:lang w:val="en-US"/>
        </w:rPr>
        <w:t xml:space="preserve">This item represents the net increase in the allowance for impairment losses of contractual receivables, the unilateral write off of bad debts and other debt from other economic flows </w:t>
      </w:r>
    </w:p>
    <w:p w14:paraId="35E58C76" w14:textId="3B621D43" w:rsidR="004326E4" w:rsidRPr="0079069D" w:rsidRDefault="004326E4" w:rsidP="000D63B2">
      <w:pPr>
        <w:pStyle w:val="ListParagraph"/>
        <w:numPr>
          <w:ilvl w:val="0"/>
          <w:numId w:val="86"/>
        </w:numPr>
        <w:spacing w:line="360" w:lineRule="auto"/>
        <w:rPr>
          <w:sz w:val="24"/>
          <w:szCs w:val="24"/>
          <w:lang w:val="en-US"/>
        </w:rPr>
      </w:pPr>
      <w:r w:rsidRPr="0079069D">
        <w:rPr>
          <w:sz w:val="24"/>
          <w:szCs w:val="24"/>
          <w:lang w:val="en-US"/>
        </w:rPr>
        <w:t>This item represents the net loss arising from the fair value movement of the forward sale LGC contracts.</w:t>
      </w:r>
    </w:p>
    <w:p w14:paraId="424A6455" w14:textId="3E096A1B" w:rsidR="004326E4" w:rsidRPr="0079069D" w:rsidRDefault="004326E4" w:rsidP="000D63B2">
      <w:pPr>
        <w:pStyle w:val="ListParagraph"/>
        <w:numPr>
          <w:ilvl w:val="0"/>
          <w:numId w:val="86"/>
        </w:numPr>
        <w:spacing w:line="360" w:lineRule="auto"/>
        <w:rPr>
          <w:sz w:val="24"/>
          <w:szCs w:val="24"/>
          <w:lang w:val="en-US"/>
        </w:rPr>
      </w:pPr>
      <w:r w:rsidRPr="0079069D">
        <w:rPr>
          <w:sz w:val="24"/>
          <w:szCs w:val="24"/>
          <w:lang w:val="en-US"/>
        </w:rPr>
        <w:t xml:space="preserve">This item represents the net loss arising from the annual fair values assessment of level 3 derivative financial instruments. Refer to note 8.3 for full details. </w:t>
      </w:r>
    </w:p>
    <w:p w14:paraId="3AF7E613" w14:textId="0A3874B0" w:rsidR="004326E4" w:rsidRPr="0079069D" w:rsidRDefault="004326E4" w:rsidP="000D63B2">
      <w:pPr>
        <w:pStyle w:val="ListParagraph"/>
        <w:numPr>
          <w:ilvl w:val="0"/>
          <w:numId w:val="86"/>
        </w:numPr>
        <w:spacing w:line="360" w:lineRule="auto"/>
        <w:rPr>
          <w:sz w:val="24"/>
          <w:szCs w:val="24"/>
          <w:lang w:val="en-US"/>
        </w:rPr>
      </w:pPr>
      <w:r w:rsidRPr="0079069D">
        <w:rPr>
          <w:sz w:val="24"/>
          <w:szCs w:val="24"/>
          <w:lang w:val="en-US"/>
        </w:rPr>
        <w:t>This item represents revaluation loss due to changes in bond rates.</w:t>
      </w:r>
    </w:p>
    <w:p w14:paraId="53422E88" w14:textId="77777777" w:rsidR="004326E4" w:rsidRPr="0079069D" w:rsidRDefault="004326E4" w:rsidP="000D63B2">
      <w:pPr>
        <w:spacing w:line="360" w:lineRule="auto"/>
        <w:rPr>
          <w:sz w:val="24"/>
          <w:szCs w:val="24"/>
          <w:lang w:val="en-US"/>
        </w:rPr>
      </w:pPr>
      <w:r w:rsidRPr="0079069D">
        <w:rPr>
          <w:sz w:val="24"/>
          <w:szCs w:val="24"/>
          <w:lang w:val="en-US"/>
        </w:rPr>
        <w:t>The net gain/(loss) on non financial assets and liabilities includes realised and unrealised gains and losses as follows:</w:t>
      </w:r>
    </w:p>
    <w:p w14:paraId="2D000A1F" w14:textId="77777777" w:rsidR="004326E4" w:rsidRPr="0079069D" w:rsidRDefault="004326E4" w:rsidP="000D63B2">
      <w:pPr>
        <w:pStyle w:val="Heading4"/>
        <w:spacing w:line="360" w:lineRule="auto"/>
        <w:rPr>
          <w:sz w:val="24"/>
          <w:szCs w:val="24"/>
          <w:lang w:val="en-US"/>
        </w:rPr>
      </w:pPr>
      <w:r w:rsidRPr="0079069D">
        <w:rPr>
          <w:sz w:val="24"/>
          <w:szCs w:val="24"/>
          <w:lang w:val="en-US"/>
        </w:rPr>
        <w:t>Net gain/(loss) on disposal of property, plant and equipment</w:t>
      </w:r>
    </w:p>
    <w:p w14:paraId="7591249F" w14:textId="77777777" w:rsidR="004326E4" w:rsidRPr="0079069D" w:rsidRDefault="004326E4" w:rsidP="000D63B2">
      <w:pPr>
        <w:spacing w:line="360" w:lineRule="auto"/>
        <w:rPr>
          <w:sz w:val="24"/>
          <w:szCs w:val="24"/>
          <w:lang w:val="en-US"/>
        </w:rPr>
      </w:pPr>
      <w:r w:rsidRPr="0079069D">
        <w:rPr>
          <w:sz w:val="24"/>
          <w:szCs w:val="24"/>
          <w:lang w:val="en-US"/>
        </w:rPr>
        <w:t>Any gain or loss on the disposal of property, plant and equipment is recognised at the date of disposal and is the difference between the proceeds and the carrying value of the asset at the time.</w:t>
      </w:r>
    </w:p>
    <w:p w14:paraId="5C36CE0A" w14:textId="77777777" w:rsidR="004326E4" w:rsidRPr="0079069D" w:rsidRDefault="004326E4" w:rsidP="000D63B2">
      <w:pPr>
        <w:pStyle w:val="Heading4"/>
        <w:spacing w:line="360" w:lineRule="auto"/>
        <w:rPr>
          <w:sz w:val="24"/>
          <w:szCs w:val="24"/>
          <w:lang w:val="en-US"/>
        </w:rPr>
      </w:pPr>
      <w:r w:rsidRPr="0079069D">
        <w:rPr>
          <w:sz w:val="24"/>
          <w:szCs w:val="24"/>
          <w:lang w:val="en-US"/>
        </w:rPr>
        <w:t>Recognition and derecognition of non-financial assets</w:t>
      </w:r>
    </w:p>
    <w:p w14:paraId="3D8B2D39" w14:textId="77777777" w:rsidR="004326E4" w:rsidRPr="0079069D" w:rsidRDefault="004326E4" w:rsidP="000D63B2">
      <w:pPr>
        <w:spacing w:line="360" w:lineRule="auto"/>
        <w:rPr>
          <w:sz w:val="24"/>
          <w:szCs w:val="24"/>
          <w:lang w:val="en-US"/>
        </w:rPr>
      </w:pPr>
      <w:r w:rsidRPr="0079069D">
        <w:rPr>
          <w:sz w:val="24"/>
          <w:szCs w:val="24"/>
          <w:lang w:val="en-US"/>
        </w:rPr>
        <w:t xml:space="preserve">Land is recognised under the categories set out at Note 5.1 </w:t>
      </w:r>
      <w:r w:rsidRPr="0079069D">
        <w:rPr>
          <w:i/>
          <w:iCs/>
          <w:sz w:val="24"/>
          <w:szCs w:val="24"/>
          <w:lang w:val="en-US"/>
        </w:rPr>
        <w:t>Property, plant and equipment</w:t>
      </w:r>
      <w:r w:rsidRPr="0079069D">
        <w:rPr>
          <w:sz w:val="24"/>
          <w:szCs w:val="24"/>
          <w:lang w:val="en-US"/>
        </w:rPr>
        <w:t xml:space="preserve"> when the department identifies specific parcels of land, park, forest or reserve that it controls, and their cost can be reliably determined. The department considers relevant information from land management databases and systems, such as the use and purpose for which a particular parcel has been reserved for, to determine the parcels of Crown land over which it has control and responsibility. Where land has been received at no cost the fair value is determined by the Valuer-General Victoria.</w:t>
      </w:r>
    </w:p>
    <w:p w14:paraId="1F52CA83" w14:textId="77777777" w:rsidR="004326E4" w:rsidRPr="0079069D" w:rsidRDefault="004326E4" w:rsidP="000D63B2">
      <w:pPr>
        <w:spacing w:line="360" w:lineRule="auto"/>
        <w:rPr>
          <w:sz w:val="24"/>
          <w:szCs w:val="24"/>
          <w:lang w:val="en-US"/>
        </w:rPr>
      </w:pPr>
      <w:r w:rsidRPr="0079069D">
        <w:rPr>
          <w:sz w:val="24"/>
          <w:szCs w:val="24"/>
          <w:lang w:val="en-US"/>
        </w:rPr>
        <w:t xml:space="preserve">Other government entities are able to change the status of Crown land through grants and reservations made under legislation that is not administered by either of the Ministers who hold portfolio responsibility (for example, Crown grants may be issued under the </w:t>
      </w:r>
      <w:r w:rsidRPr="0079069D">
        <w:rPr>
          <w:i/>
          <w:iCs/>
          <w:sz w:val="24"/>
          <w:szCs w:val="24"/>
          <w:lang w:val="en-US"/>
        </w:rPr>
        <w:t>Project Development and Construction Management Act 1994</w:t>
      </w:r>
      <w:r w:rsidRPr="0079069D">
        <w:rPr>
          <w:sz w:val="24"/>
          <w:szCs w:val="24"/>
          <w:lang w:val="en-US"/>
        </w:rPr>
        <w:t>). The department’s policy is to recognise the effect of such changes when it is made aware of the change in status.</w:t>
      </w:r>
    </w:p>
    <w:p w14:paraId="462FBF28" w14:textId="77777777" w:rsidR="004326E4" w:rsidRPr="0079069D" w:rsidRDefault="004326E4" w:rsidP="000D63B2">
      <w:pPr>
        <w:spacing w:line="360" w:lineRule="auto"/>
        <w:rPr>
          <w:sz w:val="24"/>
          <w:szCs w:val="24"/>
          <w:lang w:val="en-US"/>
        </w:rPr>
      </w:pPr>
      <w:r w:rsidRPr="0079069D">
        <w:rPr>
          <w:sz w:val="24"/>
          <w:szCs w:val="24"/>
          <w:lang w:val="en-US"/>
        </w:rPr>
        <w:t>Land is derecognised when it is not eligible to be treated as a return of equity to other government entities or when the information is available in the Land Information Management System regarding changes to area size. Gains or losses on the recognition or derecognition of land are recognised in the net result (other economic flows).</w:t>
      </w:r>
    </w:p>
    <w:p w14:paraId="30C54AE2" w14:textId="77777777" w:rsidR="004326E4" w:rsidRPr="0079069D" w:rsidRDefault="004326E4" w:rsidP="000D63B2">
      <w:pPr>
        <w:pStyle w:val="Heading4"/>
        <w:spacing w:line="360" w:lineRule="auto"/>
        <w:rPr>
          <w:sz w:val="24"/>
          <w:szCs w:val="24"/>
          <w:lang w:val="en-US"/>
        </w:rPr>
      </w:pPr>
      <w:r w:rsidRPr="0079069D">
        <w:rPr>
          <w:sz w:val="24"/>
          <w:szCs w:val="24"/>
          <w:lang w:val="en-US"/>
        </w:rPr>
        <w:t>Write-down of property, plant and equipment and intangible assets</w:t>
      </w:r>
    </w:p>
    <w:p w14:paraId="1BD6826A" w14:textId="77777777" w:rsidR="004326E4" w:rsidRPr="0079069D" w:rsidRDefault="004326E4" w:rsidP="000D63B2">
      <w:pPr>
        <w:spacing w:line="360" w:lineRule="auto"/>
        <w:rPr>
          <w:sz w:val="24"/>
          <w:szCs w:val="24"/>
          <w:lang w:val="en-US"/>
        </w:rPr>
      </w:pPr>
      <w:r w:rsidRPr="0079069D">
        <w:rPr>
          <w:sz w:val="24"/>
          <w:szCs w:val="24"/>
          <w:lang w:val="en-US"/>
        </w:rPr>
        <w:t>The department will recognise a write-down of property, plant and equipment and intangible assets when there is evidence that there is a change in the market or an equipment breakdown. This is identified through impairment and life reviews.</w:t>
      </w:r>
    </w:p>
    <w:p w14:paraId="0F55ECD6" w14:textId="77777777" w:rsidR="004326E4" w:rsidRPr="0079069D" w:rsidRDefault="004326E4" w:rsidP="000D63B2">
      <w:pPr>
        <w:pStyle w:val="Heading3"/>
        <w:spacing w:line="360" w:lineRule="auto"/>
        <w:rPr>
          <w:sz w:val="26"/>
          <w:szCs w:val="26"/>
        </w:rPr>
      </w:pPr>
      <w:r w:rsidRPr="0079069D">
        <w:rPr>
          <w:sz w:val="26"/>
          <w:szCs w:val="26"/>
        </w:rPr>
        <w:t>9.3 Equity</w:t>
      </w:r>
    </w:p>
    <w:p w14:paraId="6E6B766D"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9.3.1 Physical asset revaluation surplus </w:t>
      </w:r>
    </w:p>
    <w:tbl>
      <w:tblPr>
        <w:tblStyle w:val="TableGrid"/>
        <w:tblW w:w="5000" w:type="pct"/>
        <w:tblLook w:val="0020" w:firstRow="1" w:lastRow="0" w:firstColumn="0" w:lastColumn="0" w:noHBand="0" w:noVBand="0"/>
      </w:tblPr>
      <w:tblGrid>
        <w:gridCol w:w="7902"/>
        <w:gridCol w:w="1405"/>
        <w:gridCol w:w="1483"/>
      </w:tblGrid>
      <w:tr w:rsidR="004326E4" w:rsidRPr="0079069D" w14:paraId="2C2A0410" w14:textId="77777777" w:rsidTr="00E750C8">
        <w:trPr>
          <w:trHeight w:val="510"/>
        </w:trPr>
        <w:tc>
          <w:tcPr>
            <w:tcW w:w="3662" w:type="pct"/>
          </w:tcPr>
          <w:p w14:paraId="2BAB25A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51" w:type="pct"/>
          </w:tcPr>
          <w:p w14:paraId="5FCFC9BC"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7" w:type="pct"/>
          </w:tcPr>
          <w:p w14:paraId="417B243D"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0B0E8611" w14:textId="77777777" w:rsidTr="00E750C8">
        <w:trPr>
          <w:trHeight w:val="284"/>
        </w:trPr>
        <w:tc>
          <w:tcPr>
            <w:tcW w:w="3662" w:type="pct"/>
          </w:tcPr>
          <w:p w14:paraId="62EAB3BA" w14:textId="77777777" w:rsidR="004326E4" w:rsidRPr="0079069D" w:rsidRDefault="004326E4" w:rsidP="000D63B2">
            <w:pPr>
              <w:spacing w:line="360" w:lineRule="auto"/>
              <w:rPr>
                <w:b/>
                <w:bCs/>
                <w:sz w:val="24"/>
                <w:szCs w:val="24"/>
              </w:rPr>
            </w:pPr>
            <w:r w:rsidRPr="0079069D">
              <w:rPr>
                <w:b/>
                <w:bCs/>
                <w:sz w:val="24"/>
                <w:szCs w:val="24"/>
              </w:rPr>
              <w:t>Physical asset revaluation surplus</w:t>
            </w:r>
          </w:p>
        </w:tc>
        <w:tc>
          <w:tcPr>
            <w:tcW w:w="651" w:type="pct"/>
          </w:tcPr>
          <w:p w14:paraId="60FDBF35"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7" w:type="pct"/>
          </w:tcPr>
          <w:p w14:paraId="019D4FE4"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616B0E2E" w14:textId="77777777" w:rsidTr="00E750C8">
        <w:trPr>
          <w:trHeight w:val="284"/>
        </w:trPr>
        <w:tc>
          <w:tcPr>
            <w:tcW w:w="3662" w:type="pct"/>
          </w:tcPr>
          <w:p w14:paraId="473A0268" w14:textId="77777777" w:rsidR="004326E4" w:rsidRPr="0079069D" w:rsidRDefault="004326E4" w:rsidP="000D63B2">
            <w:pPr>
              <w:spacing w:line="360" w:lineRule="auto"/>
              <w:rPr>
                <w:sz w:val="24"/>
                <w:szCs w:val="24"/>
              </w:rPr>
            </w:pPr>
            <w:r w:rsidRPr="0079069D">
              <w:rPr>
                <w:sz w:val="24"/>
                <w:szCs w:val="24"/>
              </w:rPr>
              <w:t>Balance at 1 July</w:t>
            </w:r>
          </w:p>
        </w:tc>
        <w:tc>
          <w:tcPr>
            <w:tcW w:w="651" w:type="pct"/>
          </w:tcPr>
          <w:p w14:paraId="177B3905" w14:textId="77777777" w:rsidR="004326E4" w:rsidRPr="0079069D" w:rsidRDefault="004326E4" w:rsidP="000D63B2">
            <w:pPr>
              <w:spacing w:line="360" w:lineRule="auto"/>
              <w:rPr>
                <w:b/>
                <w:bCs/>
                <w:sz w:val="24"/>
                <w:szCs w:val="24"/>
              </w:rPr>
            </w:pPr>
            <w:r w:rsidRPr="0079069D">
              <w:rPr>
                <w:b/>
                <w:bCs/>
                <w:sz w:val="24"/>
                <w:szCs w:val="24"/>
              </w:rPr>
              <w:t>4,862,639</w:t>
            </w:r>
          </w:p>
        </w:tc>
        <w:tc>
          <w:tcPr>
            <w:tcW w:w="687" w:type="pct"/>
          </w:tcPr>
          <w:p w14:paraId="6D473FE4" w14:textId="77777777" w:rsidR="004326E4" w:rsidRPr="0079069D" w:rsidRDefault="004326E4" w:rsidP="000D63B2">
            <w:pPr>
              <w:spacing w:line="360" w:lineRule="auto"/>
              <w:rPr>
                <w:sz w:val="24"/>
                <w:szCs w:val="24"/>
              </w:rPr>
            </w:pPr>
            <w:r w:rsidRPr="0079069D">
              <w:rPr>
                <w:sz w:val="24"/>
                <w:szCs w:val="24"/>
              </w:rPr>
              <w:t>5,355,857</w:t>
            </w:r>
          </w:p>
        </w:tc>
      </w:tr>
      <w:tr w:rsidR="004326E4" w:rsidRPr="0079069D" w14:paraId="50EDFA2B" w14:textId="77777777" w:rsidTr="00E750C8">
        <w:trPr>
          <w:trHeight w:val="284"/>
        </w:trPr>
        <w:tc>
          <w:tcPr>
            <w:tcW w:w="3662" w:type="pct"/>
          </w:tcPr>
          <w:p w14:paraId="630BDA64" w14:textId="77777777" w:rsidR="004326E4" w:rsidRPr="0079069D" w:rsidRDefault="004326E4" w:rsidP="000D63B2">
            <w:pPr>
              <w:spacing w:line="360" w:lineRule="auto"/>
              <w:rPr>
                <w:i/>
                <w:iCs/>
                <w:sz w:val="24"/>
                <w:szCs w:val="24"/>
              </w:rPr>
            </w:pPr>
            <w:r w:rsidRPr="0079069D">
              <w:rPr>
                <w:i/>
                <w:iCs/>
                <w:sz w:val="24"/>
                <w:szCs w:val="24"/>
              </w:rPr>
              <w:t>Increment/(decrement) on revaluation during the year resulting from:</w:t>
            </w:r>
          </w:p>
        </w:tc>
        <w:tc>
          <w:tcPr>
            <w:tcW w:w="651" w:type="pct"/>
          </w:tcPr>
          <w:p w14:paraId="58C62CC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7" w:type="pct"/>
          </w:tcPr>
          <w:p w14:paraId="45B1CC0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5AC6CFF9" w14:textId="77777777" w:rsidTr="00E750C8">
        <w:trPr>
          <w:trHeight w:val="284"/>
        </w:trPr>
        <w:tc>
          <w:tcPr>
            <w:tcW w:w="3662" w:type="pct"/>
          </w:tcPr>
          <w:p w14:paraId="54A32F98" w14:textId="77777777" w:rsidR="004326E4" w:rsidRPr="0079069D" w:rsidRDefault="004326E4" w:rsidP="000D63B2">
            <w:pPr>
              <w:spacing w:line="360" w:lineRule="auto"/>
              <w:rPr>
                <w:sz w:val="24"/>
                <w:szCs w:val="24"/>
              </w:rPr>
            </w:pPr>
            <w:r w:rsidRPr="0079069D">
              <w:rPr>
                <w:sz w:val="24"/>
                <w:szCs w:val="24"/>
              </w:rPr>
              <w:t>Freehold land</w:t>
            </w:r>
          </w:p>
        </w:tc>
        <w:tc>
          <w:tcPr>
            <w:tcW w:w="651" w:type="pct"/>
          </w:tcPr>
          <w:p w14:paraId="1365AA3F" w14:textId="77777777" w:rsidR="004326E4" w:rsidRPr="0079069D" w:rsidRDefault="004326E4" w:rsidP="000D63B2">
            <w:pPr>
              <w:spacing w:line="360" w:lineRule="auto"/>
              <w:rPr>
                <w:b/>
                <w:bCs/>
                <w:sz w:val="24"/>
                <w:szCs w:val="24"/>
              </w:rPr>
            </w:pPr>
            <w:r w:rsidRPr="0079069D">
              <w:rPr>
                <w:b/>
                <w:bCs/>
                <w:sz w:val="24"/>
                <w:szCs w:val="24"/>
              </w:rPr>
              <w:t>(30,658)</w:t>
            </w:r>
          </w:p>
        </w:tc>
        <w:tc>
          <w:tcPr>
            <w:tcW w:w="687" w:type="pct"/>
          </w:tcPr>
          <w:p w14:paraId="3E40E610" w14:textId="77777777" w:rsidR="004326E4" w:rsidRPr="0079069D" w:rsidRDefault="004326E4" w:rsidP="000D63B2">
            <w:pPr>
              <w:spacing w:line="360" w:lineRule="auto"/>
              <w:rPr>
                <w:sz w:val="24"/>
                <w:szCs w:val="24"/>
              </w:rPr>
            </w:pPr>
            <w:r w:rsidRPr="0079069D">
              <w:rPr>
                <w:sz w:val="24"/>
                <w:szCs w:val="24"/>
              </w:rPr>
              <w:t>(447)</w:t>
            </w:r>
          </w:p>
        </w:tc>
      </w:tr>
      <w:tr w:rsidR="004326E4" w:rsidRPr="0079069D" w14:paraId="373A798D" w14:textId="77777777" w:rsidTr="00E750C8">
        <w:trPr>
          <w:trHeight w:val="284"/>
        </w:trPr>
        <w:tc>
          <w:tcPr>
            <w:tcW w:w="3662" w:type="pct"/>
          </w:tcPr>
          <w:p w14:paraId="18256D55" w14:textId="77777777" w:rsidR="004326E4" w:rsidRPr="0079069D" w:rsidRDefault="004326E4" w:rsidP="000D63B2">
            <w:pPr>
              <w:spacing w:line="360" w:lineRule="auto"/>
              <w:rPr>
                <w:sz w:val="24"/>
                <w:szCs w:val="24"/>
              </w:rPr>
            </w:pPr>
            <w:r w:rsidRPr="0079069D">
              <w:rPr>
                <w:sz w:val="24"/>
                <w:szCs w:val="24"/>
              </w:rPr>
              <w:t>Buildings and structures</w:t>
            </w:r>
          </w:p>
        </w:tc>
        <w:tc>
          <w:tcPr>
            <w:tcW w:w="651" w:type="pct"/>
          </w:tcPr>
          <w:p w14:paraId="6EE0229A" w14:textId="77777777" w:rsidR="004326E4" w:rsidRPr="0079069D" w:rsidRDefault="004326E4" w:rsidP="000D63B2">
            <w:pPr>
              <w:spacing w:line="360" w:lineRule="auto"/>
              <w:rPr>
                <w:b/>
                <w:bCs/>
                <w:sz w:val="24"/>
                <w:szCs w:val="24"/>
              </w:rPr>
            </w:pPr>
            <w:r w:rsidRPr="0079069D">
              <w:rPr>
                <w:b/>
                <w:bCs/>
                <w:sz w:val="24"/>
                <w:szCs w:val="24"/>
              </w:rPr>
              <w:t>26,500</w:t>
            </w:r>
          </w:p>
        </w:tc>
        <w:tc>
          <w:tcPr>
            <w:tcW w:w="687" w:type="pct"/>
          </w:tcPr>
          <w:p w14:paraId="279C6E2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486AD8D" w14:textId="77777777" w:rsidTr="00E750C8">
        <w:trPr>
          <w:trHeight w:val="284"/>
        </w:trPr>
        <w:tc>
          <w:tcPr>
            <w:tcW w:w="3662" w:type="pct"/>
          </w:tcPr>
          <w:p w14:paraId="5955F694" w14:textId="77777777" w:rsidR="004326E4" w:rsidRPr="0079069D" w:rsidRDefault="004326E4" w:rsidP="000D63B2">
            <w:pPr>
              <w:spacing w:line="360" w:lineRule="auto"/>
              <w:rPr>
                <w:sz w:val="24"/>
                <w:szCs w:val="24"/>
              </w:rPr>
            </w:pPr>
            <w:r w:rsidRPr="0079069D">
              <w:rPr>
                <w:sz w:val="24"/>
                <w:szCs w:val="24"/>
              </w:rPr>
              <w:t>Roads</w:t>
            </w:r>
          </w:p>
        </w:tc>
        <w:tc>
          <w:tcPr>
            <w:tcW w:w="651" w:type="pct"/>
          </w:tcPr>
          <w:p w14:paraId="51E17C3B" w14:textId="77777777" w:rsidR="004326E4" w:rsidRPr="0079069D" w:rsidRDefault="004326E4" w:rsidP="000D63B2">
            <w:pPr>
              <w:spacing w:line="360" w:lineRule="auto"/>
              <w:rPr>
                <w:b/>
                <w:bCs/>
                <w:sz w:val="24"/>
                <w:szCs w:val="24"/>
              </w:rPr>
            </w:pPr>
            <w:r w:rsidRPr="0079069D">
              <w:rPr>
                <w:b/>
                <w:bCs/>
                <w:sz w:val="24"/>
                <w:szCs w:val="24"/>
              </w:rPr>
              <w:t>(257,095)</w:t>
            </w:r>
          </w:p>
        </w:tc>
        <w:tc>
          <w:tcPr>
            <w:tcW w:w="687" w:type="pct"/>
          </w:tcPr>
          <w:p w14:paraId="5267D5EC"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29F546AF" w14:textId="77777777" w:rsidTr="00E750C8">
        <w:trPr>
          <w:trHeight w:val="284"/>
        </w:trPr>
        <w:tc>
          <w:tcPr>
            <w:tcW w:w="3662" w:type="pct"/>
          </w:tcPr>
          <w:p w14:paraId="6DBCECDC" w14:textId="77777777" w:rsidR="004326E4" w:rsidRPr="0079069D" w:rsidRDefault="004326E4" w:rsidP="000D63B2">
            <w:pPr>
              <w:spacing w:line="360" w:lineRule="auto"/>
              <w:rPr>
                <w:sz w:val="24"/>
                <w:szCs w:val="24"/>
              </w:rPr>
            </w:pPr>
            <w:r w:rsidRPr="0079069D">
              <w:rPr>
                <w:sz w:val="24"/>
                <w:szCs w:val="24"/>
              </w:rPr>
              <w:t>Historic and cultural assets</w:t>
            </w:r>
          </w:p>
        </w:tc>
        <w:tc>
          <w:tcPr>
            <w:tcW w:w="651" w:type="pct"/>
          </w:tcPr>
          <w:p w14:paraId="03D7B0D5" w14:textId="77777777" w:rsidR="004326E4" w:rsidRPr="0079069D" w:rsidRDefault="004326E4" w:rsidP="000D63B2">
            <w:pPr>
              <w:spacing w:line="360" w:lineRule="auto"/>
              <w:rPr>
                <w:b/>
                <w:bCs/>
                <w:sz w:val="24"/>
                <w:szCs w:val="24"/>
              </w:rPr>
            </w:pPr>
            <w:r w:rsidRPr="0079069D">
              <w:rPr>
                <w:b/>
                <w:bCs/>
                <w:sz w:val="24"/>
                <w:szCs w:val="24"/>
              </w:rPr>
              <w:t>1,146</w:t>
            </w:r>
          </w:p>
        </w:tc>
        <w:tc>
          <w:tcPr>
            <w:tcW w:w="687" w:type="pct"/>
          </w:tcPr>
          <w:p w14:paraId="04A7871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03B2DB7C" w14:textId="77777777" w:rsidTr="00E750C8">
        <w:trPr>
          <w:trHeight w:val="284"/>
        </w:trPr>
        <w:tc>
          <w:tcPr>
            <w:tcW w:w="3662" w:type="pct"/>
          </w:tcPr>
          <w:p w14:paraId="41A56132" w14:textId="77777777" w:rsidR="004326E4" w:rsidRPr="0079069D" w:rsidRDefault="004326E4" w:rsidP="000D63B2">
            <w:pPr>
              <w:spacing w:line="360" w:lineRule="auto"/>
              <w:rPr>
                <w:sz w:val="24"/>
                <w:szCs w:val="24"/>
              </w:rPr>
            </w:pPr>
            <w:r w:rsidRPr="0079069D">
              <w:rPr>
                <w:sz w:val="24"/>
                <w:szCs w:val="24"/>
              </w:rPr>
              <w:t>Crown land – Land used for operational purposes</w:t>
            </w:r>
          </w:p>
        </w:tc>
        <w:tc>
          <w:tcPr>
            <w:tcW w:w="651" w:type="pct"/>
          </w:tcPr>
          <w:p w14:paraId="008E88CB" w14:textId="77777777" w:rsidR="004326E4" w:rsidRPr="0079069D" w:rsidRDefault="004326E4" w:rsidP="000D63B2">
            <w:pPr>
              <w:spacing w:line="360" w:lineRule="auto"/>
              <w:rPr>
                <w:b/>
                <w:bCs/>
                <w:sz w:val="24"/>
                <w:szCs w:val="24"/>
              </w:rPr>
            </w:pPr>
            <w:r w:rsidRPr="0079069D">
              <w:rPr>
                <w:b/>
                <w:bCs/>
                <w:sz w:val="24"/>
                <w:szCs w:val="24"/>
              </w:rPr>
              <w:t>6,850</w:t>
            </w:r>
          </w:p>
        </w:tc>
        <w:tc>
          <w:tcPr>
            <w:tcW w:w="687" w:type="pct"/>
          </w:tcPr>
          <w:p w14:paraId="77228E1D" w14:textId="77777777" w:rsidR="004326E4" w:rsidRPr="0079069D" w:rsidRDefault="004326E4" w:rsidP="000D63B2">
            <w:pPr>
              <w:spacing w:line="360" w:lineRule="auto"/>
              <w:rPr>
                <w:sz w:val="24"/>
                <w:szCs w:val="24"/>
              </w:rPr>
            </w:pPr>
            <w:r w:rsidRPr="0079069D">
              <w:rPr>
                <w:sz w:val="24"/>
                <w:szCs w:val="24"/>
              </w:rPr>
              <w:t>1,372</w:t>
            </w:r>
          </w:p>
        </w:tc>
      </w:tr>
      <w:tr w:rsidR="004326E4" w:rsidRPr="0079069D" w14:paraId="660D0B35" w14:textId="77777777" w:rsidTr="00E750C8">
        <w:trPr>
          <w:trHeight w:val="284"/>
        </w:trPr>
        <w:tc>
          <w:tcPr>
            <w:tcW w:w="3662" w:type="pct"/>
          </w:tcPr>
          <w:p w14:paraId="7F9AE71B" w14:textId="77777777" w:rsidR="004326E4" w:rsidRPr="0079069D" w:rsidRDefault="004326E4" w:rsidP="000D63B2">
            <w:pPr>
              <w:spacing w:line="360" w:lineRule="auto"/>
              <w:rPr>
                <w:sz w:val="24"/>
                <w:szCs w:val="24"/>
              </w:rPr>
            </w:pPr>
            <w:r w:rsidRPr="0079069D">
              <w:rPr>
                <w:sz w:val="24"/>
                <w:szCs w:val="24"/>
              </w:rPr>
              <w:t>Crown land – State forests</w:t>
            </w:r>
          </w:p>
        </w:tc>
        <w:tc>
          <w:tcPr>
            <w:tcW w:w="651" w:type="pct"/>
          </w:tcPr>
          <w:p w14:paraId="74A0E673" w14:textId="77777777" w:rsidR="004326E4" w:rsidRPr="0079069D" w:rsidRDefault="004326E4" w:rsidP="000D63B2">
            <w:pPr>
              <w:spacing w:line="360" w:lineRule="auto"/>
              <w:rPr>
                <w:b/>
                <w:bCs/>
                <w:sz w:val="24"/>
                <w:szCs w:val="24"/>
              </w:rPr>
            </w:pPr>
            <w:r w:rsidRPr="0079069D">
              <w:rPr>
                <w:b/>
                <w:bCs/>
                <w:sz w:val="24"/>
                <w:szCs w:val="24"/>
              </w:rPr>
              <w:t>920,782</w:t>
            </w:r>
          </w:p>
        </w:tc>
        <w:tc>
          <w:tcPr>
            <w:tcW w:w="687" w:type="pct"/>
          </w:tcPr>
          <w:p w14:paraId="5BB5BC7E"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67501296" w14:textId="77777777" w:rsidTr="00E750C8">
        <w:trPr>
          <w:trHeight w:val="284"/>
        </w:trPr>
        <w:tc>
          <w:tcPr>
            <w:tcW w:w="3662" w:type="pct"/>
          </w:tcPr>
          <w:p w14:paraId="1D73DD80" w14:textId="77777777" w:rsidR="004326E4" w:rsidRPr="0079069D" w:rsidRDefault="004326E4" w:rsidP="000D63B2">
            <w:pPr>
              <w:spacing w:line="360" w:lineRule="auto"/>
              <w:rPr>
                <w:sz w:val="24"/>
                <w:szCs w:val="24"/>
              </w:rPr>
            </w:pPr>
            <w:r w:rsidRPr="0079069D">
              <w:rPr>
                <w:sz w:val="24"/>
                <w:szCs w:val="24"/>
              </w:rPr>
              <w:t>Crown land – Land and unused roads</w:t>
            </w:r>
          </w:p>
        </w:tc>
        <w:tc>
          <w:tcPr>
            <w:tcW w:w="651" w:type="pct"/>
          </w:tcPr>
          <w:p w14:paraId="01054AE6" w14:textId="77777777" w:rsidR="004326E4" w:rsidRPr="0079069D" w:rsidRDefault="004326E4" w:rsidP="000D63B2">
            <w:pPr>
              <w:spacing w:line="360" w:lineRule="auto"/>
              <w:rPr>
                <w:b/>
                <w:bCs/>
                <w:sz w:val="24"/>
                <w:szCs w:val="24"/>
              </w:rPr>
            </w:pPr>
            <w:r w:rsidRPr="0079069D">
              <w:rPr>
                <w:b/>
                <w:bCs/>
                <w:sz w:val="24"/>
                <w:szCs w:val="24"/>
              </w:rPr>
              <w:t>42,266</w:t>
            </w:r>
          </w:p>
        </w:tc>
        <w:tc>
          <w:tcPr>
            <w:tcW w:w="687" w:type="pct"/>
          </w:tcPr>
          <w:p w14:paraId="43171366"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D450B7B" w14:textId="77777777" w:rsidTr="00E750C8">
        <w:trPr>
          <w:trHeight w:val="284"/>
        </w:trPr>
        <w:tc>
          <w:tcPr>
            <w:tcW w:w="3662" w:type="pct"/>
          </w:tcPr>
          <w:p w14:paraId="05E5E454" w14:textId="77777777" w:rsidR="004326E4" w:rsidRPr="0079069D" w:rsidRDefault="004326E4" w:rsidP="000D63B2">
            <w:pPr>
              <w:spacing w:line="360" w:lineRule="auto"/>
              <w:rPr>
                <w:sz w:val="24"/>
                <w:szCs w:val="24"/>
              </w:rPr>
            </w:pPr>
            <w:r w:rsidRPr="0079069D">
              <w:rPr>
                <w:sz w:val="24"/>
                <w:szCs w:val="24"/>
              </w:rPr>
              <w:t>Crown land – National parks</w:t>
            </w:r>
          </w:p>
        </w:tc>
        <w:tc>
          <w:tcPr>
            <w:tcW w:w="651" w:type="pct"/>
          </w:tcPr>
          <w:p w14:paraId="5F752A34" w14:textId="77777777" w:rsidR="004326E4" w:rsidRPr="0079069D" w:rsidRDefault="004326E4" w:rsidP="000D63B2">
            <w:pPr>
              <w:spacing w:line="360" w:lineRule="auto"/>
              <w:rPr>
                <w:b/>
                <w:bCs/>
                <w:sz w:val="24"/>
                <w:szCs w:val="24"/>
              </w:rPr>
            </w:pPr>
            <w:r w:rsidRPr="0079069D">
              <w:rPr>
                <w:b/>
                <w:bCs/>
                <w:sz w:val="24"/>
                <w:szCs w:val="24"/>
              </w:rPr>
              <w:t>1,684</w:t>
            </w:r>
          </w:p>
        </w:tc>
        <w:tc>
          <w:tcPr>
            <w:tcW w:w="687" w:type="pct"/>
          </w:tcPr>
          <w:p w14:paraId="2CE0F5DE" w14:textId="77777777" w:rsidR="004326E4" w:rsidRPr="0079069D" w:rsidRDefault="004326E4" w:rsidP="000D63B2">
            <w:pPr>
              <w:spacing w:line="360" w:lineRule="auto"/>
              <w:rPr>
                <w:sz w:val="24"/>
                <w:szCs w:val="24"/>
              </w:rPr>
            </w:pPr>
            <w:r w:rsidRPr="0079069D">
              <w:rPr>
                <w:sz w:val="24"/>
                <w:szCs w:val="24"/>
              </w:rPr>
              <w:t xml:space="preserve">   0</w:t>
            </w:r>
          </w:p>
        </w:tc>
      </w:tr>
      <w:tr w:rsidR="004326E4" w:rsidRPr="0079069D" w14:paraId="01D36F0C" w14:textId="77777777" w:rsidTr="00E750C8">
        <w:trPr>
          <w:trHeight w:val="284"/>
        </w:trPr>
        <w:tc>
          <w:tcPr>
            <w:tcW w:w="3662" w:type="pct"/>
          </w:tcPr>
          <w:p w14:paraId="6CD6529C" w14:textId="77777777" w:rsidR="004326E4" w:rsidRPr="0079069D" w:rsidRDefault="004326E4" w:rsidP="000D63B2">
            <w:pPr>
              <w:spacing w:line="360" w:lineRule="auto"/>
              <w:rPr>
                <w:sz w:val="24"/>
                <w:szCs w:val="24"/>
              </w:rPr>
            </w:pPr>
            <w:r w:rsidRPr="0079069D">
              <w:rPr>
                <w:sz w:val="24"/>
                <w:szCs w:val="24"/>
              </w:rPr>
              <w:t xml:space="preserve">Crown land – Conservation reserves </w:t>
            </w:r>
          </w:p>
        </w:tc>
        <w:tc>
          <w:tcPr>
            <w:tcW w:w="651" w:type="pct"/>
          </w:tcPr>
          <w:p w14:paraId="752C1E35" w14:textId="77777777" w:rsidR="004326E4" w:rsidRPr="0079069D" w:rsidRDefault="004326E4" w:rsidP="000D63B2">
            <w:pPr>
              <w:spacing w:line="360" w:lineRule="auto"/>
              <w:rPr>
                <w:b/>
                <w:bCs/>
                <w:sz w:val="24"/>
                <w:szCs w:val="24"/>
              </w:rPr>
            </w:pPr>
            <w:r w:rsidRPr="0079069D">
              <w:rPr>
                <w:b/>
                <w:bCs/>
                <w:sz w:val="24"/>
                <w:szCs w:val="24"/>
              </w:rPr>
              <w:t>(7,704)</w:t>
            </w:r>
          </w:p>
        </w:tc>
        <w:tc>
          <w:tcPr>
            <w:tcW w:w="687" w:type="pct"/>
          </w:tcPr>
          <w:p w14:paraId="388FDB0E"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0863393" w14:textId="77777777" w:rsidTr="00E750C8">
        <w:trPr>
          <w:trHeight w:val="284"/>
        </w:trPr>
        <w:tc>
          <w:tcPr>
            <w:tcW w:w="3662" w:type="pct"/>
          </w:tcPr>
          <w:p w14:paraId="2757D35D" w14:textId="77777777" w:rsidR="004326E4" w:rsidRPr="0079069D" w:rsidRDefault="004326E4" w:rsidP="000D63B2">
            <w:pPr>
              <w:spacing w:line="360" w:lineRule="auto"/>
              <w:rPr>
                <w:sz w:val="24"/>
                <w:szCs w:val="24"/>
              </w:rPr>
            </w:pPr>
            <w:r w:rsidRPr="0079069D">
              <w:rPr>
                <w:sz w:val="24"/>
                <w:szCs w:val="24"/>
              </w:rPr>
              <w:t>Crown land – Metropolitan parks</w:t>
            </w:r>
          </w:p>
        </w:tc>
        <w:tc>
          <w:tcPr>
            <w:tcW w:w="651" w:type="pct"/>
          </w:tcPr>
          <w:p w14:paraId="6F544C82" w14:textId="77777777" w:rsidR="004326E4" w:rsidRPr="0079069D" w:rsidRDefault="004326E4" w:rsidP="000D63B2">
            <w:pPr>
              <w:spacing w:line="360" w:lineRule="auto"/>
              <w:rPr>
                <w:b/>
                <w:bCs/>
                <w:sz w:val="24"/>
                <w:szCs w:val="24"/>
              </w:rPr>
            </w:pPr>
            <w:r w:rsidRPr="0079069D">
              <w:rPr>
                <w:b/>
                <w:bCs/>
                <w:sz w:val="24"/>
                <w:szCs w:val="24"/>
              </w:rPr>
              <w:t>(1,726)</w:t>
            </w:r>
          </w:p>
        </w:tc>
        <w:tc>
          <w:tcPr>
            <w:tcW w:w="687" w:type="pct"/>
          </w:tcPr>
          <w:p w14:paraId="10081123"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45E55112" w14:textId="77777777" w:rsidTr="00E750C8">
        <w:trPr>
          <w:trHeight w:val="284"/>
        </w:trPr>
        <w:tc>
          <w:tcPr>
            <w:tcW w:w="3662" w:type="pct"/>
          </w:tcPr>
          <w:p w14:paraId="5775494B" w14:textId="77777777" w:rsidR="004326E4" w:rsidRPr="0079069D" w:rsidRDefault="004326E4" w:rsidP="000D63B2">
            <w:pPr>
              <w:spacing w:line="360" w:lineRule="auto"/>
              <w:rPr>
                <w:i/>
                <w:iCs/>
                <w:sz w:val="24"/>
                <w:szCs w:val="24"/>
              </w:rPr>
            </w:pPr>
            <w:r w:rsidRPr="0079069D">
              <w:rPr>
                <w:i/>
                <w:iCs/>
                <w:sz w:val="24"/>
                <w:szCs w:val="24"/>
              </w:rPr>
              <w:t>Total increment/(decrement) on revaluation during the year to be included in Operating Statement under other economic flows:</w:t>
            </w:r>
          </w:p>
        </w:tc>
        <w:tc>
          <w:tcPr>
            <w:tcW w:w="651" w:type="pct"/>
          </w:tcPr>
          <w:p w14:paraId="4989B99B" w14:textId="77777777" w:rsidR="004326E4" w:rsidRPr="0079069D" w:rsidRDefault="004326E4" w:rsidP="000D63B2">
            <w:pPr>
              <w:spacing w:line="360" w:lineRule="auto"/>
              <w:rPr>
                <w:b/>
                <w:bCs/>
                <w:sz w:val="24"/>
                <w:szCs w:val="24"/>
              </w:rPr>
            </w:pPr>
            <w:r w:rsidRPr="0079069D">
              <w:rPr>
                <w:b/>
                <w:bCs/>
                <w:sz w:val="24"/>
                <w:szCs w:val="24"/>
              </w:rPr>
              <w:t>702,045</w:t>
            </w:r>
          </w:p>
        </w:tc>
        <w:tc>
          <w:tcPr>
            <w:tcW w:w="687" w:type="pct"/>
          </w:tcPr>
          <w:p w14:paraId="43A256B6" w14:textId="77777777" w:rsidR="004326E4" w:rsidRPr="0079069D" w:rsidRDefault="004326E4" w:rsidP="000D63B2">
            <w:pPr>
              <w:spacing w:line="360" w:lineRule="auto"/>
              <w:rPr>
                <w:sz w:val="24"/>
                <w:szCs w:val="24"/>
              </w:rPr>
            </w:pPr>
            <w:r w:rsidRPr="0079069D">
              <w:rPr>
                <w:sz w:val="24"/>
                <w:szCs w:val="24"/>
              </w:rPr>
              <w:t xml:space="preserve"> 925</w:t>
            </w:r>
          </w:p>
        </w:tc>
      </w:tr>
      <w:tr w:rsidR="004326E4" w:rsidRPr="0079069D" w14:paraId="3672E340" w14:textId="77777777" w:rsidTr="00E750C8">
        <w:trPr>
          <w:trHeight w:val="284"/>
        </w:trPr>
        <w:tc>
          <w:tcPr>
            <w:tcW w:w="3662" w:type="pct"/>
          </w:tcPr>
          <w:p w14:paraId="0963E7EC" w14:textId="77777777" w:rsidR="004326E4" w:rsidRPr="0079069D" w:rsidRDefault="004326E4" w:rsidP="000D63B2">
            <w:pPr>
              <w:spacing w:line="360" w:lineRule="auto"/>
              <w:rPr>
                <w:rFonts w:ascii="VIC Light" w:hAnsi="VIC Light" w:cs="VIC Light"/>
                <w:sz w:val="24"/>
                <w:szCs w:val="24"/>
              </w:rPr>
            </w:pPr>
            <w:r w:rsidRPr="0079069D">
              <w:rPr>
                <w:sz w:val="24"/>
                <w:szCs w:val="24"/>
              </w:rPr>
              <w:t>Reclassification of physical asset revaluation surplus for the transfer of non-current assets to Parks Victoria</w:t>
            </w:r>
            <w:r w:rsidRPr="0079069D">
              <w:rPr>
                <w:sz w:val="24"/>
                <w:szCs w:val="24"/>
                <w:vertAlign w:val="superscript"/>
              </w:rPr>
              <w:t>(i)</w:t>
            </w:r>
            <w:r w:rsidRPr="0079069D">
              <w:rPr>
                <w:sz w:val="24"/>
                <w:szCs w:val="24"/>
              </w:rPr>
              <w:t>:</w:t>
            </w:r>
          </w:p>
        </w:tc>
        <w:tc>
          <w:tcPr>
            <w:tcW w:w="651" w:type="pct"/>
          </w:tcPr>
          <w:p w14:paraId="58C50E0B" w14:textId="77777777" w:rsidR="004326E4" w:rsidRPr="0079069D" w:rsidRDefault="004326E4" w:rsidP="000D63B2">
            <w:pPr>
              <w:spacing w:line="360" w:lineRule="auto"/>
              <w:rPr>
                <w:b/>
                <w:bCs/>
                <w:sz w:val="24"/>
                <w:szCs w:val="24"/>
              </w:rPr>
            </w:pPr>
            <w:r w:rsidRPr="0079069D">
              <w:rPr>
                <w:b/>
                <w:bCs/>
                <w:sz w:val="24"/>
                <w:szCs w:val="24"/>
              </w:rPr>
              <w:t>0</w:t>
            </w:r>
          </w:p>
        </w:tc>
        <w:tc>
          <w:tcPr>
            <w:tcW w:w="687" w:type="pct"/>
          </w:tcPr>
          <w:p w14:paraId="1AB89683" w14:textId="77777777" w:rsidR="004326E4" w:rsidRPr="0079069D" w:rsidRDefault="004326E4" w:rsidP="000D63B2">
            <w:pPr>
              <w:spacing w:line="360" w:lineRule="auto"/>
              <w:rPr>
                <w:sz w:val="24"/>
                <w:szCs w:val="24"/>
              </w:rPr>
            </w:pPr>
            <w:r w:rsidRPr="0079069D">
              <w:rPr>
                <w:sz w:val="24"/>
                <w:szCs w:val="24"/>
              </w:rPr>
              <w:t>(494,143)</w:t>
            </w:r>
          </w:p>
        </w:tc>
      </w:tr>
      <w:tr w:rsidR="004326E4" w:rsidRPr="0079069D" w14:paraId="61570E26" w14:textId="77777777" w:rsidTr="00E750C8">
        <w:trPr>
          <w:trHeight w:val="284"/>
        </w:trPr>
        <w:tc>
          <w:tcPr>
            <w:tcW w:w="3662" w:type="pct"/>
          </w:tcPr>
          <w:p w14:paraId="7084E8E9" w14:textId="77777777" w:rsidR="004326E4" w:rsidRPr="0079069D" w:rsidRDefault="004326E4" w:rsidP="000D63B2">
            <w:pPr>
              <w:spacing w:line="360" w:lineRule="auto"/>
              <w:rPr>
                <w:b/>
                <w:bCs/>
                <w:sz w:val="24"/>
                <w:szCs w:val="24"/>
              </w:rPr>
            </w:pPr>
            <w:r w:rsidRPr="0079069D">
              <w:rPr>
                <w:b/>
                <w:bCs/>
                <w:sz w:val="24"/>
                <w:szCs w:val="24"/>
              </w:rPr>
              <w:t xml:space="preserve">Balance at 30 June </w:t>
            </w:r>
          </w:p>
        </w:tc>
        <w:tc>
          <w:tcPr>
            <w:tcW w:w="651" w:type="pct"/>
          </w:tcPr>
          <w:p w14:paraId="35E82A9B" w14:textId="77777777" w:rsidR="004326E4" w:rsidRPr="0079069D" w:rsidRDefault="004326E4" w:rsidP="000D63B2">
            <w:pPr>
              <w:spacing w:line="360" w:lineRule="auto"/>
              <w:rPr>
                <w:b/>
                <w:bCs/>
                <w:sz w:val="24"/>
                <w:szCs w:val="24"/>
              </w:rPr>
            </w:pPr>
            <w:r w:rsidRPr="0079069D">
              <w:rPr>
                <w:b/>
                <w:bCs/>
                <w:sz w:val="24"/>
                <w:szCs w:val="24"/>
              </w:rPr>
              <w:t>5,564,684</w:t>
            </w:r>
          </w:p>
        </w:tc>
        <w:tc>
          <w:tcPr>
            <w:tcW w:w="687" w:type="pct"/>
          </w:tcPr>
          <w:p w14:paraId="26B74ECE" w14:textId="77777777" w:rsidR="004326E4" w:rsidRPr="0079069D" w:rsidRDefault="004326E4" w:rsidP="000D63B2">
            <w:pPr>
              <w:spacing w:line="360" w:lineRule="auto"/>
              <w:rPr>
                <w:sz w:val="24"/>
                <w:szCs w:val="24"/>
              </w:rPr>
            </w:pPr>
            <w:r w:rsidRPr="0079069D">
              <w:rPr>
                <w:sz w:val="24"/>
                <w:szCs w:val="24"/>
              </w:rPr>
              <w:t>4,862,639</w:t>
            </w:r>
          </w:p>
        </w:tc>
      </w:tr>
      <w:tr w:rsidR="004326E4" w:rsidRPr="0079069D" w14:paraId="5509015A" w14:textId="77777777" w:rsidTr="00E750C8">
        <w:trPr>
          <w:trHeight w:val="284"/>
        </w:trPr>
        <w:tc>
          <w:tcPr>
            <w:tcW w:w="3662" w:type="pct"/>
          </w:tcPr>
          <w:p w14:paraId="63C6B56C" w14:textId="77777777" w:rsidR="004326E4" w:rsidRPr="0079069D" w:rsidRDefault="004326E4" w:rsidP="000D63B2">
            <w:pPr>
              <w:spacing w:line="360" w:lineRule="auto"/>
              <w:rPr>
                <w:b/>
                <w:bCs/>
                <w:sz w:val="24"/>
                <w:szCs w:val="24"/>
              </w:rPr>
            </w:pPr>
            <w:r w:rsidRPr="0079069D">
              <w:rPr>
                <w:b/>
                <w:bCs/>
                <w:sz w:val="24"/>
                <w:szCs w:val="24"/>
              </w:rPr>
              <w:t>Net change in physical asset revaluation surplus</w:t>
            </w:r>
          </w:p>
        </w:tc>
        <w:tc>
          <w:tcPr>
            <w:tcW w:w="651" w:type="pct"/>
          </w:tcPr>
          <w:p w14:paraId="592AE678" w14:textId="77777777" w:rsidR="004326E4" w:rsidRPr="0079069D" w:rsidRDefault="004326E4" w:rsidP="000D63B2">
            <w:pPr>
              <w:spacing w:line="360" w:lineRule="auto"/>
              <w:rPr>
                <w:b/>
                <w:bCs/>
                <w:sz w:val="24"/>
                <w:szCs w:val="24"/>
              </w:rPr>
            </w:pPr>
            <w:r w:rsidRPr="0079069D">
              <w:rPr>
                <w:b/>
                <w:bCs/>
                <w:sz w:val="24"/>
                <w:szCs w:val="24"/>
              </w:rPr>
              <w:t>702,045</w:t>
            </w:r>
          </w:p>
        </w:tc>
        <w:tc>
          <w:tcPr>
            <w:tcW w:w="687" w:type="pct"/>
          </w:tcPr>
          <w:p w14:paraId="5DD87B8F" w14:textId="77777777" w:rsidR="004326E4" w:rsidRPr="0079069D" w:rsidRDefault="004326E4" w:rsidP="000D63B2">
            <w:pPr>
              <w:spacing w:line="360" w:lineRule="auto"/>
              <w:rPr>
                <w:sz w:val="24"/>
                <w:szCs w:val="24"/>
              </w:rPr>
            </w:pPr>
            <w:r w:rsidRPr="0079069D">
              <w:rPr>
                <w:sz w:val="24"/>
                <w:szCs w:val="24"/>
              </w:rPr>
              <w:t>(493,218)</w:t>
            </w:r>
          </w:p>
        </w:tc>
      </w:tr>
    </w:tbl>
    <w:p w14:paraId="078FC610" w14:textId="77777777" w:rsidR="004326E4" w:rsidRPr="0079069D" w:rsidRDefault="004326E4" w:rsidP="000D63B2">
      <w:pPr>
        <w:spacing w:line="360" w:lineRule="auto"/>
        <w:rPr>
          <w:sz w:val="24"/>
          <w:szCs w:val="24"/>
          <w:lang w:val="en-US"/>
        </w:rPr>
      </w:pPr>
      <w:r w:rsidRPr="0079069D">
        <w:rPr>
          <w:sz w:val="24"/>
          <w:szCs w:val="24"/>
          <w:lang w:val="en-US"/>
        </w:rPr>
        <w:t>Note:</w:t>
      </w:r>
    </w:p>
    <w:p w14:paraId="31AE0A23" w14:textId="5D3C0712" w:rsidR="004326E4" w:rsidRPr="0079069D" w:rsidRDefault="004326E4" w:rsidP="000D63B2">
      <w:pPr>
        <w:pStyle w:val="ListParagraph"/>
        <w:numPr>
          <w:ilvl w:val="0"/>
          <w:numId w:val="87"/>
        </w:numPr>
        <w:spacing w:line="360" w:lineRule="auto"/>
        <w:rPr>
          <w:sz w:val="24"/>
          <w:szCs w:val="24"/>
          <w:lang w:val="en-US"/>
        </w:rPr>
      </w:pPr>
      <w:r w:rsidRPr="0079069D">
        <w:rPr>
          <w:sz w:val="24"/>
          <w:szCs w:val="24"/>
          <w:lang w:val="en-US"/>
        </w:rPr>
        <w:t xml:space="preserve">Under FRD 119A </w:t>
      </w:r>
      <w:r w:rsidRPr="0079069D">
        <w:rPr>
          <w:i/>
          <w:iCs/>
          <w:sz w:val="24"/>
          <w:szCs w:val="24"/>
          <w:lang w:val="en-US"/>
        </w:rPr>
        <w:t>Transfers through contributed capital</w:t>
      </w:r>
      <w:r w:rsidRPr="0079069D">
        <w:rPr>
          <w:sz w:val="24"/>
          <w:szCs w:val="24"/>
          <w:lang w:val="en-US"/>
        </w:rPr>
        <w:t xml:space="preserve">, in 2020 the department reclassified $494 million of asset revaluation reserve to the extent required to affect the distribution to Parks Victoria. This is as a result of the </w:t>
      </w:r>
      <w:r w:rsidRPr="0079069D">
        <w:rPr>
          <w:i/>
          <w:iCs/>
          <w:sz w:val="24"/>
          <w:szCs w:val="24"/>
          <w:lang w:val="en-US"/>
        </w:rPr>
        <w:t>Parks Act 2018</w:t>
      </w:r>
      <w:r w:rsidRPr="0079069D">
        <w:rPr>
          <w:sz w:val="24"/>
          <w:szCs w:val="24"/>
          <w:lang w:val="en-US"/>
        </w:rPr>
        <w:t xml:space="preserve"> in which Parks Victoria becomes the responsible land manager for National parks, Conservation reserves, Metropolitan parks and numerous unreserved and reserved Crown land.</w:t>
      </w:r>
    </w:p>
    <w:p w14:paraId="7CC7AEA3" w14:textId="77777777" w:rsidR="004326E4" w:rsidRPr="0079069D" w:rsidRDefault="004326E4" w:rsidP="000D63B2">
      <w:pPr>
        <w:pStyle w:val="Heading5"/>
        <w:spacing w:line="360" w:lineRule="auto"/>
        <w:rPr>
          <w:sz w:val="24"/>
          <w:szCs w:val="24"/>
        </w:rPr>
      </w:pPr>
      <w:r w:rsidRPr="0079069D">
        <w:rPr>
          <w:sz w:val="24"/>
          <w:szCs w:val="24"/>
        </w:rPr>
        <w:t>Nature and purpose of physical asset revaluation surplus</w:t>
      </w:r>
    </w:p>
    <w:p w14:paraId="13839FD3" w14:textId="77777777" w:rsidR="004326E4" w:rsidRPr="0079069D" w:rsidRDefault="004326E4" w:rsidP="000D63B2">
      <w:pPr>
        <w:spacing w:line="360" w:lineRule="auto"/>
        <w:rPr>
          <w:sz w:val="24"/>
          <w:szCs w:val="24"/>
          <w:lang w:val="en-US"/>
        </w:rPr>
      </w:pPr>
      <w:r w:rsidRPr="0079069D">
        <w:rPr>
          <w:sz w:val="24"/>
          <w:szCs w:val="24"/>
          <w:lang w:val="en-US"/>
        </w:rPr>
        <w:t>The physical asset revaluation surplus is used to record increments and decrements on the revaluation of non-current physical assets.</w:t>
      </w:r>
    </w:p>
    <w:p w14:paraId="3B9717D3" w14:textId="77777777" w:rsidR="004326E4" w:rsidRPr="0079069D" w:rsidRDefault="004326E4" w:rsidP="000D63B2">
      <w:pPr>
        <w:pStyle w:val="Heading4"/>
        <w:spacing w:line="360" w:lineRule="auto"/>
        <w:rPr>
          <w:sz w:val="24"/>
          <w:szCs w:val="24"/>
          <w:lang w:val="en-US"/>
        </w:rPr>
      </w:pPr>
      <w:r w:rsidRPr="0079069D">
        <w:rPr>
          <w:sz w:val="24"/>
          <w:szCs w:val="24"/>
          <w:lang w:val="en-US"/>
        </w:rPr>
        <w:t>9.3.2 Net capital contributions transferred to portfolio entities</w:t>
      </w:r>
    </w:p>
    <w:tbl>
      <w:tblPr>
        <w:tblStyle w:val="TableGrid"/>
        <w:tblW w:w="5000" w:type="pct"/>
        <w:tblLook w:val="0020" w:firstRow="1" w:lastRow="0" w:firstColumn="0" w:lastColumn="0" w:noHBand="0" w:noVBand="0"/>
      </w:tblPr>
      <w:tblGrid>
        <w:gridCol w:w="7892"/>
        <w:gridCol w:w="1439"/>
        <w:gridCol w:w="1459"/>
      </w:tblGrid>
      <w:tr w:rsidR="004326E4" w:rsidRPr="0079069D" w14:paraId="4B6B1EEC" w14:textId="77777777" w:rsidTr="00E750C8">
        <w:trPr>
          <w:trHeight w:val="60"/>
        </w:trPr>
        <w:tc>
          <w:tcPr>
            <w:tcW w:w="3656" w:type="pct"/>
          </w:tcPr>
          <w:p w14:paraId="2E79E001"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149364DA"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7590B48B"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29B8871B" w14:textId="77777777" w:rsidTr="00E750C8">
        <w:trPr>
          <w:trHeight w:val="284"/>
        </w:trPr>
        <w:tc>
          <w:tcPr>
            <w:tcW w:w="3656" w:type="pct"/>
          </w:tcPr>
          <w:p w14:paraId="678E2943" w14:textId="77777777" w:rsidR="004326E4" w:rsidRPr="0079069D" w:rsidRDefault="004326E4" w:rsidP="000D63B2">
            <w:pPr>
              <w:spacing w:line="360" w:lineRule="auto"/>
              <w:rPr>
                <w:b/>
                <w:bCs/>
                <w:sz w:val="24"/>
                <w:szCs w:val="24"/>
              </w:rPr>
            </w:pPr>
            <w:r w:rsidRPr="0079069D">
              <w:rPr>
                <w:b/>
                <w:bCs/>
                <w:sz w:val="24"/>
                <w:szCs w:val="24"/>
              </w:rPr>
              <w:t>Capital contributions transferred to portfolio entities</w:t>
            </w:r>
          </w:p>
        </w:tc>
        <w:tc>
          <w:tcPr>
            <w:tcW w:w="667" w:type="pct"/>
          </w:tcPr>
          <w:p w14:paraId="53D1CDE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32D4D33D"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45C65778" w14:textId="77777777" w:rsidTr="00E750C8">
        <w:trPr>
          <w:trHeight w:val="284"/>
        </w:trPr>
        <w:tc>
          <w:tcPr>
            <w:tcW w:w="3656" w:type="pct"/>
          </w:tcPr>
          <w:p w14:paraId="2723D646" w14:textId="77777777" w:rsidR="004326E4" w:rsidRPr="0079069D" w:rsidRDefault="004326E4" w:rsidP="000D63B2">
            <w:pPr>
              <w:spacing w:line="360" w:lineRule="auto"/>
              <w:rPr>
                <w:sz w:val="24"/>
                <w:szCs w:val="24"/>
              </w:rPr>
            </w:pPr>
            <w:r w:rsidRPr="0079069D">
              <w:rPr>
                <w:sz w:val="24"/>
                <w:szCs w:val="24"/>
              </w:rPr>
              <w:t>Contributions to Parks Victoria</w:t>
            </w:r>
          </w:p>
        </w:tc>
        <w:tc>
          <w:tcPr>
            <w:tcW w:w="667" w:type="pct"/>
          </w:tcPr>
          <w:p w14:paraId="24E00F80" w14:textId="77777777" w:rsidR="004326E4" w:rsidRPr="0079069D" w:rsidRDefault="004326E4" w:rsidP="000D63B2">
            <w:pPr>
              <w:spacing w:line="360" w:lineRule="auto"/>
              <w:rPr>
                <w:b/>
                <w:bCs/>
                <w:sz w:val="24"/>
                <w:szCs w:val="24"/>
              </w:rPr>
            </w:pPr>
            <w:r w:rsidRPr="0079069D">
              <w:rPr>
                <w:b/>
                <w:bCs/>
                <w:sz w:val="24"/>
                <w:szCs w:val="24"/>
              </w:rPr>
              <w:t>5,055</w:t>
            </w:r>
          </w:p>
        </w:tc>
        <w:tc>
          <w:tcPr>
            <w:tcW w:w="676" w:type="pct"/>
          </w:tcPr>
          <w:p w14:paraId="42BF73B2" w14:textId="77777777" w:rsidR="004326E4" w:rsidRPr="0079069D" w:rsidRDefault="004326E4" w:rsidP="000D63B2">
            <w:pPr>
              <w:spacing w:line="360" w:lineRule="auto"/>
              <w:rPr>
                <w:sz w:val="24"/>
                <w:szCs w:val="24"/>
              </w:rPr>
            </w:pPr>
            <w:r w:rsidRPr="0079069D">
              <w:rPr>
                <w:sz w:val="24"/>
                <w:szCs w:val="24"/>
              </w:rPr>
              <w:t>7,460</w:t>
            </w:r>
          </w:p>
        </w:tc>
      </w:tr>
      <w:tr w:rsidR="004326E4" w:rsidRPr="0079069D" w14:paraId="5A986017" w14:textId="77777777" w:rsidTr="00E750C8">
        <w:trPr>
          <w:trHeight w:val="284"/>
        </w:trPr>
        <w:tc>
          <w:tcPr>
            <w:tcW w:w="3656" w:type="pct"/>
          </w:tcPr>
          <w:p w14:paraId="65166E55" w14:textId="77777777" w:rsidR="004326E4" w:rsidRPr="0079069D" w:rsidRDefault="004326E4" w:rsidP="000D63B2">
            <w:pPr>
              <w:spacing w:line="360" w:lineRule="auto"/>
              <w:rPr>
                <w:sz w:val="24"/>
                <w:szCs w:val="24"/>
              </w:rPr>
            </w:pPr>
            <w:r w:rsidRPr="0079069D">
              <w:rPr>
                <w:sz w:val="24"/>
                <w:szCs w:val="24"/>
              </w:rPr>
              <w:t>Contributions to water authorities</w:t>
            </w:r>
          </w:p>
        </w:tc>
        <w:tc>
          <w:tcPr>
            <w:tcW w:w="667" w:type="pct"/>
          </w:tcPr>
          <w:p w14:paraId="2893A79E" w14:textId="77777777" w:rsidR="004326E4" w:rsidRPr="0079069D" w:rsidRDefault="004326E4" w:rsidP="000D63B2">
            <w:pPr>
              <w:spacing w:line="360" w:lineRule="auto"/>
              <w:rPr>
                <w:b/>
                <w:bCs/>
                <w:sz w:val="24"/>
                <w:szCs w:val="24"/>
              </w:rPr>
            </w:pPr>
            <w:r w:rsidRPr="0079069D">
              <w:rPr>
                <w:b/>
                <w:bCs/>
                <w:sz w:val="24"/>
                <w:szCs w:val="24"/>
              </w:rPr>
              <w:t>61,851</w:t>
            </w:r>
          </w:p>
        </w:tc>
        <w:tc>
          <w:tcPr>
            <w:tcW w:w="676" w:type="pct"/>
          </w:tcPr>
          <w:p w14:paraId="43923216" w14:textId="77777777" w:rsidR="004326E4" w:rsidRPr="0079069D" w:rsidRDefault="004326E4" w:rsidP="000D63B2">
            <w:pPr>
              <w:spacing w:line="360" w:lineRule="auto"/>
              <w:rPr>
                <w:sz w:val="24"/>
                <w:szCs w:val="24"/>
              </w:rPr>
            </w:pPr>
            <w:r w:rsidRPr="0079069D">
              <w:rPr>
                <w:sz w:val="24"/>
                <w:szCs w:val="24"/>
              </w:rPr>
              <w:t>37,819</w:t>
            </w:r>
          </w:p>
        </w:tc>
      </w:tr>
      <w:tr w:rsidR="004326E4" w:rsidRPr="0079069D" w14:paraId="5A42BDAA" w14:textId="77777777" w:rsidTr="00E750C8">
        <w:trPr>
          <w:trHeight w:val="284"/>
        </w:trPr>
        <w:tc>
          <w:tcPr>
            <w:tcW w:w="3656" w:type="pct"/>
          </w:tcPr>
          <w:p w14:paraId="22AB33FD" w14:textId="77777777" w:rsidR="004326E4" w:rsidRPr="0079069D" w:rsidRDefault="004326E4" w:rsidP="000D63B2">
            <w:pPr>
              <w:spacing w:line="360" w:lineRule="auto"/>
              <w:rPr>
                <w:sz w:val="24"/>
                <w:szCs w:val="24"/>
              </w:rPr>
            </w:pPr>
            <w:r w:rsidRPr="0079069D">
              <w:rPr>
                <w:sz w:val="24"/>
                <w:szCs w:val="24"/>
              </w:rPr>
              <w:t>Contributions from Zoological Parks &amp; Gardens Board of Victoria</w:t>
            </w:r>
          </w:p>
        </w:tc>
        <w:tc>
          <w:tcPr>
            <w:tcW w:w="667" w:type="pct"/>
          </w:tcPr>
          <w:p w14:paraId="1CF63E63" w14:textId="77777777" w:rsidR="004326E4" w:rsidRPr="0079069D" w:rsidRDefault="004326E4" w:rsidP="000D63B2">
            <w:pPr>
              <w:spacing w:line="360" w:lineRule="auto"/>
              <w:rPr>
                <w:b/>
                <w:bCs/>
                <w:sz w:val="24"/>
                <w:szCs w:val="24"/>
              </w:rPr>
            </w:pPr>
            <w:r w:rsidRPr="0079069D">
              <w:rPr>
                <w:b/>
                <w:bCs/>
                <w:sz w:val="24"/>
                <w:szCs w:val="24"/>
              </w:rPr>
              <w:t>7,676</w:t>
            </w:r>
          </w:p>
        </w:tc>
        <w:tc>
          <w:tcPr>
            <w:tcW w:w="676" w:type="pct"/>
          </w:tcPr>
          <w:p w14:paraId="2DC42EC3"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7A1B1AD7" w14:textId="77777777" w:rsidTr="00E750C8">
        <w:trPr>
          <w:trHeight w:val="284"/>
        </w:trPr>
        <w:tc>
          <w:tcPr>
            <w:tcW w:w="3656" w:type="pct"/>
          </w:tcPr>
          <w:p w14:paraId="4D72FFE5" w14:textId="77777777" w:rsidR="004326E4" w:rsidRPr="0079069D" w:rsidRDefault="004326E4" w:rsidP="000D63B2">
            <w:pPr>
              <w:spacing w:line="360" w:lineRule="auto"/>
              <w:rPr>
                <w:sz w:val="24"/>
                <w:szCs w:val="24"/>
              </w:rPr>
            </w:pPr>
            <w:r w:rsidRPr="0079069D">
              <w:rPr>
                <w:sz w:val="24"/>
                <w:szCs w:val="24"/>
              </w:rPr>
              <w:t>Contribution to Royal Botanic Gardens Victoria</w:t>
            </w:r>
          </w:p>
        </w:tc>
        <w:tc>
          <w:tcPr>
            <w:tcW w:w="667" w:type="pct"/>
          </w:tcPr>
          <w:p w14:paraId="4FCFC590"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70DB0930" w14:textId="77777777" w:rsidR="004326E4" w:rsidRPr="0079069D" w:rsidRDefault="004326E4" w:rsidP="000D63B2">
            <w:pPr>
              <w:spacing w:line="360" w:lineRule="auto"/>
              <w:rPr>
                <w:sz w:val="24"/>
                <w:szCs w:val="24"/>
              </w:rPr>
            </w:pPr>
            <w:r w:rsidRPr="0079069D">
              <w:rPr>
                <w:sz w:val="24"/>
                <w:szCs w:val="24"/>
              </w:rPr>
              <w:t>650</w:t>
            </w:r>
          </w:p>
        </w:tc>
      </w:tr>
      <w:tr w:rsidR="004326E4" w:rsidRPr="0079069D" w14:paraId="0D34EB7B" w14:textId="77777777" w:rsidTr="00E750C8">
        <w:trPr>
          <w:trHeight w:val="284"/>
        </w:trPr>
        <w:tc>
          <w:tcPr>
            <w:tcW w:w="3656" w:type="pct"/>
          </w:tcPr>
          <w:p w14:paraId="7CE1AA87" w14:textId="77777777" w:rsidR="004326E4" w:rsidRPr="0079069D" w:rsidRDefault="004326E4" w:rsidP="000D63B2">
            <w:pPr>
              <w:spacing w:line="360" w:lineRule="auto"/>
              <w:rPr>
                <w:b/>
                <w:bCs/>
                <w:sz w:val="24"/>
                <w:szCs w:val="24"/>
              </w:rPr>
            </w:pPr>
            <w:r w:rsidRPr="0079069D">
              <w:rPr>
                <w:b/>
                <w:bCs/>
                <w:sz w:val="24"/>
                <w:szCs w:val="24"/>
              </w:rPr>
              <w:t>Total net capital contributions transferred to portfolio entities</w:t>
            </w:r>
          </w:p>
        </w:tc>
        <w:tc>
          <w:tcPr>
            <w:tcW w:w="667" w:type="pct"/>
          </w:tcPr>
          <w:p w14:paraId="78580A21" w14:textId="77777777" w:rsidR="004326E4" w:rsidRPr="0079069D" w:rsidRDefault="004326E4" w:rsidP="000D63B2">
            <w:pPr>
              <w:spacing w:line="360" w:lineRule="auto"/>
              <w:rPr>
                <w:b/>
                <w:bCs/>
                <w:sz w:val="24"/>
                <w:szCs w:val="24"/>
              </w:rPr>
            </w:pPr>
            <w:r w:rsidRPr="0079069D">
              <w:rPr>
                <w:b/>
                <w:bCs/>
                <w:sz w:val="24"/>
                <w:szCs w:val="24"/>
              </w:rPr>
              <w:t>74,582</w:t>
            </w:r>
          </w:p>
        </w:tc>
        <w:tc>
          <w:tcPr>
            <w:tcW w:w="676" w:type="pct"/>
          </w:tcPr>
          <w:p w14:paraId="64899563" w14:textId="77777777" w:rsidR="004326E4" w:rsidRPr="0079069D" w:rsidRDefault="004326E4" w:rsidP="000D63B2">
            <w:pPr>
              <w:spacing w:line="360" w:lineRule="auto"/>
              <w:rPr>
                <w:sz w:val="24"/>
                <w:szCs w:val="24"/>
              </w:rPr>
            </w:pPr>
            <w:r w:rsidRPr="0079069D">
              <w:rPr>
                <w:sz w:val="24"/>
                <w:szCs w:val="24"/>
              </w:rPr>
              <w:t>45,929</w:t>
            </w:r>
          </w:p>
        </w:tc>
      </w:tr>
    </w:tbl>
    <w:p w14:paraId="5C11D5B1" w14:textId="77777777" w:rsidR="004326E4" w:rsidRPr="0079069D" w:rsidRDefault="004326E4" w:rsidP="000D63B2">
      <w:pPr>
        <w:pStyle w:val="Heading3"/>
        <w:spacing w:line="360" w:lineRule="auto"/>
        <w:rPr>
          <w:sz w:val="26"/>
          <w:szCs w:val="26"/>
        </w:rPr>
      </w:pPr>
      <w:r w:rsidRPr="0079069D">
        <w:rPr>
          <w:sz w:val="26"/>
          <w:szCs w:val="26"/>
        </w:rPr>
        <w:t>9.4 Subsequent events</w:t>
      </w:r>
    </w:p>
    <w:p w14:paraId="333FC7CF"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COVIDSafe Settings in Victoria </w:t>
      </w:r>
    </w:p>
    <w:p w14:paraId="30E1283E" w14:textId="77777777" w:rsidR="004326E4" w:rsidRPr="0079069D" w:rsidRDefault="004326E4" w:rsidP="000D63B2">
      <w:pPr>
        <w:spacing w:line="360" w:lineRule="auto"/>
        <w:rPr>
          <w:sz w:val="24"/>
          <w:szCs w:val="24"/>
          <w:lang w:val="en-US"/>
        </w:rPr>
      </w:pPr>
      <w:r w:rsidRPr="0079069D">
        <w:rPr>
          <w:sz w:val="24"/>
          <w:szCs w:val="24"/>
          <w:lang w:val="en-US"/>
        </w:rPr>
        <w:t>The State of Victoria entered into a sixth period of COVIDSafe Settings post balance date in response to the COVID-19 pandemic. DELWP has assessed that these restrictions are likely to have a financial impact on the department. The restrictions have resulted in the closure of businesses and further reductions in commercial activities, which directly or indirectly affect various entities in DELWP’s portfolio. The adverse financial impacts on these agencies may result in further requests for financial support. The Victorian Government has agreed policies to address the financial impacts of COVID-19 on some of the state controlled entities. These policies will ensure the entities’ continued operation throughout the COVID-19 pandemic. The department may also be entitled to additional income from the Government, as a result of its possible obligation of providing financial support to portfolio agencies. This possible income is likely to be a pass through transaction for the department.</w:t>
      </w:r>
    </w:p>
    <w:p w14:paraId="48D19669" w14:textId="77777777" w:rsidR="004326E4" w:rsidRPr="0079069D" w:rsidRDefault="004326E4" w:rsidP="000D63B2">
      <w:pPr>
        <w:pStyle w:val="Heading3"/>
        <w:spacing w:line="360" w:lineRule="auto"/>
        <w:rPr>
          <w:sz w:val="26"/>
          <w:szCs w:val="26"/>
        </w:rPr>
      </w:pPr>
      <w:r w:rsidRPr="0079069D">
        <w:rPr>
          <w:sz w:val="26"/>
          <w:szCs w:val="26"/>
        </w:rPr>
        <w:t xml:space="preserve">9.5 Responsible persons </w:t>
      </w:r>
    </w:p>
    <w:p w14:paraId="2B84035A" w14:textId="77777777" w:rsidR="004326E4" w:rsidRPr="0079069D" w:rsidRDefault="004326E4" w:rsidP="000D63B2">
      <w:pPr>
        <w:spacing w:line="360" w:lineRule="auto"/>
        <w:rPr>
          <w:sz w:val="24"/>
          <w:szCs w:val="24"/>
          <w:lang w:val="en-US"/>
        </w:rPr>
      </w:pPr>
      <w:r w:rsidRPr="0079069D">
        <w:rPr>
          <w:sz w:val="24"/>
          <w:szCs w:val="24"/>
          <w:lang w:val="en-US"/>
        </w:rPr>
        <w:t xml:space="preserve">In accordance with the Ministerial Directions issued by the Minister for Finance under the </w:t>
      </w:r>
      <w:r w:rsidRPr="0079069D">
        <w:rPr>
          <w:i/>
          <w:iCs/>
          <w:sz w:val="24"/>
          <w:szCs w:val="24"/>
          <w:lang w:val="en-US"/>
        </w:rPr>
        <w:t>Financial Management Act 1994</w:t>
      </w:r>
      <w:r w:rsidRPr="0079069D">
        <w:rPr>
          <w:sz w:val="24"/>
          <w:szCs w:val="24"/>
          <w:lang w:val="en-US"/>
        </w:rPr>
        <w:t>, the following disclosures are made regarding responsible persons for the reporting period.</w:t>
      </w:r>
    </w:p>
    <w:p w14:paraId="028158EF" w14:textId="77777777" w:rsidR="004326E4" w:rsidRPr="0079069D" w:rsidRDefault="004326E4" w:rsidP="000D63B2">
      <w:pPr>
        <w:pStyle w:val="Heading4"/>
        <w:spacing w:line="360" w:lineRule="auto"/>
        <w:rPr>
          <w:sz w:val="24"/>
          <w:szCs w:val="24"/>
          <w:lang w:val="en-US"/>
        </w:rPr>
      </w:pPr>
      <w:r w:rsidRPr="0079069D">
        <w:rPr>
          <w:sz w:val="24"/>
          <w:szCs w:val="24"/>
          <w:lang w:val="en-US"/>
        </w:rPr>
        <w:t>Names</w:t>
      </w:r>
    </w:p>
    <w:p w14:paraId="373D7602" w14:textId="77777777" w:rsidR="004326E4" w:rsidRPr="0079069D" w:rsidRDefault="004326E4" w:rsidP="000D63B2">
      <w:pPr>
        <w:spacing w:line="360" w:lineRule="auto"/>
        <w:rPr>
          <w:sz w:val="24"/>
          <w:szCs w:val="24"/>
          <w:lang w:val="en-US"/>
        </w:rPr>
      </w:pPr>
      <w:r w:rsidRPr="0079069D">
        <w:rPr>
          <w:sz w:val="24"/>
          <w:szCs w:val="24"/>
          <w:lang w:val="en-US"/>
        </w:rPr>
        <w:t>The persons who held the positions of Ministers and Accountable Officers in the department are as follows:</w:t>
      </w:r>
    </w:p>
    <w:tbl>
      <w:tblPr>
        <w:tblStyle w:val="TableGrid"/>
        <w:tblW w:w="5000" w:type="pct"/>
        <w:tblLook w:val="0020" w:firstRow="1" w:lastRow="0" w:firstColumn="0" w:lastColumn="0" w:noHBand="0" w:noVBand="0"/>
      </w:tblPr>
      <w:tblGrid>
        <w:gridCol w:w="3955"/>
        <w:gridCol w:w="3956"/>
        <w:gridCol w:w="2879"/>
      </w:tblGrid>
      <w:tr w:rsidR="004326E4" w:rsidRPr="0079069D" w14:paraId="705415FF" w14:textId="77777777" w:rsidTr="00E750C8">
        <w:trPr>
          <w:trHeight w:val="322"/>
        </w:trPr>
        <w:tc>
          <w:tcPr>
            <w:tcW w:w="1833" w:type="pct"/>
          </w:tcPr>
          <w:p w14:paraId="4BE4F283" w14:textId="77777777" w:rsidR="004326E4" w:rsidRPr="0079069D" w:rsidRDefault="004326E4" w:rsidP="000D63B2">
            <w:pPr>
              <w:spacing w:line="360" w:lineRule="auto"/>
              <w:rPr>
                <w:b/>
                <w:bCs/>
                <w:sz w:val="24"/>
                <w:szCs w:val="24"/>
              </w:rPr>
            </w:pPr>
            <w:r w:rsidRPr="0079069D">
              <w:rPr>
                <w:b/>
                <w:bCs/>
                <w:sz w:val="24"/>
                <w:szCs w:val="24"/>
              </w:rPr>
              <w:t>Minister for Water</w:t>
            </w:r>
          </w:p>
        </w:tc>
        <w:tc>
          <w:tcPr>
            <w:tcW w:w="1833" w:type="pct"/>
          </w:tcPr>
          <w:p w14:paraId="29385685" w14:textId="77777777" w:rsidR="004326E4" w:rsidRPr="0079069D" w:rsidRDefault="004326E4" w:rsidP="000D63B2">
            <w:pPr>
              <w:spacing w:line="360" w:lineRule="auto"/>
              <w:rPr>
                <w:sz w:val="24"/>
                <w:szCs w:val="24"/>
              </w:rPr>
            </w:pPr>
            <w:r w:rsidRPr="0079069D">
              <w:rPr>
                <w:sz w:val="24"/>
                <w:szCs w:val="24"/>
              </w:rPr>
              <w:t>The Hon. Lisa Neville MP</w:t>
            </w:r>
          </w:p>
        </w:tc>
        <w:tc>
          <w:tcPr>
            <w:tcW w:w="1334" w:type="pct"/>
          </w:tcPr>
          <w:p w14:paraId="715BF85E" w14:textId="77777777" w:rsidR="004326E4" w:rsidRPr="0079069D" w:rsidRDefault="004326E4" w:rsidP="000D63B2">
            <w:pPr>
              <w:spacing w:line="360" w:lineRule="auto"/>
              <w:rPr>
                <w:sz w:val="24"/>
                <w:szCs w:val="24"/>
              </w:rPr>
            </w:pPr>
            <w:r w:rsidRPr="0079069D">
              <w:rPr>
                <w:sz w:val="24"/>
                <w:szCs w:val="24"/>
              </w:rPr>
              <w:t>1 July 2020 to 30 June 2021</w:t>
            </w:r>
          </w:p>
        </w:tc>
      </w:tr>
      <w:tr w:rsidR="004326E4" w:rsidRPr="0079069D" w14:paraId="26A1FB8D" w14:textId="77777777" w:rsidTr="00E750C8">
        <w:trPr>
          <w:trHeight w:val="255"/>
        </w:trPr>
        <w:tc>
          <w:tcPr>
            <w:tcW w:w="1833" w:type="pct"/>
          </w:tcPr>
          <w:p w14:paraId="64DCCE8C" w14:textId="77777777" w:rsidR="004326E4" w:rsidRPr="0079069D" w:rsidRDefault="004326E4" w:rsidP="000D63B2">
            <w:pPr>
              <w:spacing w:line="360" w:lineRule="auto"/>
              <w:rPr>
                <w:b/>
                <w:bCs/>
                <w:sz w:val="24"/>
                <w:szCs w:val="24"/>
              </w:rPr>
            </w:pPr>
            <w:r w:rsidRPr="0079069D">
              <w:rPr>
                <w:b/>
                <w:bCs/>
                <w:sz w:val="24"/>
                <w:szCs w:val="24"/>
              </w:rPr>
              <w:t xml:space="preserve">Minister for Energy, Environment </w:t>
            </w:r>
            <w:r w:rsidRPr="0079069D">
              <w:rPr>
                <w:b/>
                <w:bCs/>
                <w:sz w:val="24"/>
                <w:szCs w:val="24"/>
              </w:rPr>
              <w:br/>
              <w:t xml:space="preserve">and Climate Change </w:t>
            </w:r>
          </w:p>
        </w:tc>
        <w:tc>
          <w:tcPr>
            <w:tcW w:w="1833" w:type="pct"/>
          </w:tcPr>
          <w:p w14:paraId="05ECB4E4" w14:textId="77777777" w:rsidR="004326E4" w:rsidRPr="0079069D" w:rsidRDefault="004326E4" w:rsidP="000D63B2">
            <w:pPr>
              <w:spacing w:line="360" w:lineRule="auto"/>
              <w:rPr>
                <w:sz w:val="24"/>
                <w:szCs w:val="24"/>
              </w:rPr>
            </w:pPr>
            <w:r w:rsidRPr="0079069D">
              <w:rPr>
                <w:sz w:val="24"/>
                <w:szCs w:val="24"/>
              </w:rPr>
              <w:t>The Hon. Lily D’Ambrosio MP</w:t>
            </w:r>
          </w:p>
        </w:tc>
        <w:tc>
          <w:tcPr>
            <w:tcW w:w="1334" w:type="pct"/>
          </w:tcPr>
          <w:p w14:paraId="64E4551C" w14:textId="77777777" w:rsidR="004326E4" w:rsidRPr="0079069D" w:rsidRDefault="004326E4" w:rsidP="000D63B2">
            <w:pPr>
              <w:spacing w:line="360" w:lineRule="auto"/>
              <w:rPr>
                <w:sz w:val="24"/>
                <w:szCs w:val="24"/>
              </w:rPr>
            </w:pPr>
            <w:r w:rsidRPr="0079069D">
              <w:rPr>
                <w:sz w:val="24"/>
                <w:szCs w:val="24"/>
              </w:rPr>
              <w:t>1 July 2020 to 30 June 2021</w:t>
            </w:r>
          </w:p>
        </w:tc>
      </w:tr>
      <w:tr w:rsidR="004326E4" w:rsidRPr="0079069D" w14:paraId="40A638BC" w14:textId="77777777" w:rsidTr="00E750C8">
        <w:trPr>
          <w:trHeight w:val="442"/>
        </w:trPr>
        <w:tc>
          <w:tcPr>
            <w:tcW w:w="1833" w:type="pct"/>
          </w:tcPr>
          <w:p w14:paraId="2F3C04AC" w14:textId="77777777" w:rsidR="004326E4" w:rsidRPr="0079069D" w:rsidRDefault="004326E4" w:rsidP="000D63B2">
            <w:pPr>
              <w:spacing w:line="360" w:lineRule="auto"/>
              <w:rPr>
                <w:b/>
                <w:bCs/>
                <w:sz w:val="24"/>
                <w:szCs w:val="24"/>
              </w:rPr>
            </w:pPr>
            <w:r w:rsidRPr="0079069D">
              <w:rPr>
                <w:b/>
                <w:bCs/>
                <w:sz w:val="24"/>
                <w:szCs w:val="24"/>
              </w:rPr>
              <w:t>Minister for Solar Homes</w:t>
            </w:r>
          </w:p>
        </w:tc>
        <w:tc>
          <w:tcPr>
            <w:tcW w:w="1833" w:type="pct"/>
          </w:tcPr>
          <w:p w14:paraId="2C8C1A05" w14:textId="77777777" w:rsidR="004326E4" w:rsidRPr="0079069D" w:rsidRDefault="004326E4" w:rsidP="000D63B2">
            <w:pPr>
              <w:spacing w:line="360" w:lineRule="auto"/>
              <w:rPr>
                <w:sz w:val="24"/>
                <w:szCs w:val="24"/>
              </w:rPr>
            </w:pPr>
            <w:r w:rsidRPr="0079069D">
              <w:rPr>
                <w:sz w:val="24"/>
                <w:szCs w:val="24"/>
              </w:rPr>
              <w:t>The Hon. Lily D’Ambrosio MP</w:t>
            </w:r>
          </w:p>
        </w:tc>
        <w:tc>
          <w:tcPr>
            <w:tcW w:w="1334" w:type="pct"/>
          </w:tcPr>
          <w:p w14:paraId="15CEFC00" w14:textId="77777777" w:rsidR="004326E4" w:rsidRPr="0079069D" w:rsidRDefault="004326E4" w:rsidP="000D63B2">
            <w:pPr>
              <w:spacing w:line="360" w:lineRule="auto"/>
              <w:rPr>
                <w:sz w:val="24"/>
                <w:szCs w:val="24"/>
              </w:rPr>
            </w:pPr>
            <w:r w:rsidRPr="0079069D">
              <w:rPr>
                <w:sz w:val="24"/>
                <w:szCs w:val="24"/>
              </w:rPr>
              <w:t>1 July 2020 to 30 June 2021</w:t>
            </w:r>
          </w:p>
        </w:tc>
      </w:tr>
      <w:tr w:rsidR="004326E4" w:rsidRPr="0079069D" w14:paraId="134C8018" w14:textId="77777777" w:rsidTr="00E750C8">
        <w:trPr>
          <w:trHeight w:val="280"/>
        </w:trPr>
        <w:tc>
          <w:tcPr>
            <w:tcW w:w="1833" w:type="pct"/>
          </w:tcPr>
          <w:p w14:paraId="43DB48A2" w14:textId="77777777" w:rsidR="004326E4" w:rsidRPr="0079069D" w:rsidRDefault="004326E4" w:rsidP="000D63B2">
            <w:pPr>
              <w:spacing w:line="360" w:lineRule="auto"/>
              <w:rPr>
                <w:b/>
                <w:bCs/>
                <w:sz w:val="24"/>
                <w:szCs w:val="24"/>
              </w:rPr>
            </w:pPr>
            <w:r w:rsidRPr="0079069D">
              <w:rPr>
                <w:b/>
                <w:bCs/>
                <w:sz w:val="24"/>
                <w:szCs w:val="24"/>
              </w:rPr>
              <w:t>Minister for Planning</w:t>
            </w:r>
          </w:p>
        </w:tc>
        <w:tc>
          <w:tcPr>
            <w:tcW w:w="1833" w:type="pct"/>
          </w:tcPr>
          <w:p w14:paraId="4E7E3B81" w14:textId="77777777" w:rsidR="004326E4" w:rsidRPr="0079069D" w:rsidRDefault="004326E4" w:rsidP="000D63B2">
            <w:pPr>
              <w:spacing w:line="360" w:lineRule="auto"/>
              <w:rPr>
                <w:sz w:val="24"/>
                <w:szCs w:val="24"/>
              </w:rPr>
            </w:pPr>
            <w:r w:rsidRPr="0079069D">
              <w:rPr>
                <w:sz w:val="24"/>
                <w:szCs w:val="24"/>
              </w:rPr>
              <w:t>The Hon. Richard Wynne MP</w:t>
            </w:r>
          </w:p>
        </w:tc>
        <w:tc>
          <w:tcPr>
            <w:tcW w:w="1334" w:type="pct"/>
          </w:tcPr>
          <w:p w14:paraId="5BBD96BC" w14:textId="77777777" w:rsidR="004326E4" w:rsidRPr="0079069D" w:rsidRDefault="004326E4" w:rsidP="000D63B2">
            <w:pPr>
              <w:spacing w:line="360" w:lineRule="auto"/>
              <w:rPr>
                <w:sz w:val="24"/>
                <w:szCs w:val="24"/>
              </w:rPr>
            </w:pPr>
            <w:r w:rsidRPr="0079069D">
              <w:rPr>
                <w:sz w:val="24"/>
                <w:szCs w:val="24"/>
              </w:rPr>
              <w:t>1 July 2020 to 30 June 2021</w:t>
            </w:r>
          </w:p>
        </w:tc>
      </w:tr>
      <w:tr w:rsidR="004326E4" w:rsidRPr="0079069D" w14:paraId="22EBB64B" w14:textId="77777777" w:rsidTr="00E750C8">
        <w:trPr>
          <w:trHeight w:val="430"/>
        </w:trPr>
        <w:tc>
          <w:tcPr>
            <w:tcW w:w="1833" w:type="pct"/>
          </w:tcPr>
          <w:p w14:paraId="78DACB5E" w14:textId="77777777" w:rsidR="004326E4" w:rsidRPr="0079069D" w:rsidRDefault="004326E4" w:rsidP="000D63B2">
            <w:pPr>
              <w:spacing w:line="360" w:lineRule="auto"/>
              <w:rPr>
                <w:b/>
                <w:bCs/>
                <w:sz w:val="24"/>
                <w:szCs w:val="24"/>
              </w:rPr>
            </w:pPr>
            <w:r w:rsidRPr="0079069D">
              <w:rPr>
                <w:b/>
                <w:bCs/>
                <w:sz w:val="24"/>
                <w:szCs w:val="24"/>
              </w:rPr>
              <w:t>Secretary</w:t>
            </w:r>
          </w:p>
        </w:tc>
        <w:tc>
          <w:tcPr>
            <w:tcW w:w="1833" w:type="pct"/>
          </w:tcPr>
          <w:p w14:paraId="7CB8CD41" w14:textId="77777777" w:rsidR="004326E4" w:rsidRPr="0079069D" w:rsidRDefault="004326E4" w:rsidP="000D63B2">
            <w:pPr>
              <w:spacing w:line="360" w:lineRule="auto"/>
              <w:rPr>
                <w:sz w:val="24"/>
                <w:szCs w:val="24"/>
              </w:rPr>
            </w:pPr>
            <w:r w:rsidRPr="0079069D">
              <w:rPr>
                <w:sz w:val="24"/>
                <w:szCs w:val="24"/>
              </w:rPr>
              <w:t>Mr John Bradley</w:t>
            </w:r>
          </w:p>
        </w:tc>
        <w:tc>
          <w:tcPr>
            <w:tcW w:w="1334" w:type="pct"/>
          </w:tcPr>
          <w:p w14:paraId="58A73D68" w14:textId="77777777" w:rsidR="004326E4" w:rsidRPr="0079069D" w:rsidRDefault="004326E4" w:rsidP="000D63B2">
            <w:pPr>
              <w:spacing w:line="360" w:lineRule="auto"/>
              <w:rPr>
                <w:sz w:val="24"/>
                <w:szCs w:val="24"/>
              </w:rPr>
            </w:pPr>
            <w:r w:rsidRPr="0079069D">
              <w:rPr>
                <w:sz w:val="24"/>
                <w:szCs w:val="24"/>
              </w:rPr>
              <w:t>1 July 2020 to 30 June 2021</w:t>
            </w:r>
          </w:p>
        </w:tc>
      </w:tr>
    </w:tbl>
    <w:p w14:paraId="3F09916B" w14:textId="77777777" w:rsidR="004326E4" w:rsidRPr="0079069D" w:rsidRDefault="004326E4" w:rsidP="000D63B2">
      <w:pPr>
        <w:spacing w:line="360" w:lineRule="auto"/>
        <w:rPr>
          <w:sz w:val="24"/>
          <w:szCs w:val="24"/>
          <w:lang w:val="en-US"/>
        </w:rPr>
      </w:pPr>
      <w:r w:rsidRPr="0079069D">
        <w:rPr>
          <w:sz w:val="24"/>
          <w:szCs w:val="24"/>
          <w:lang w:val="en-US"/>
        </w:rPr>
        <w:t>Remuneration received or receivable by the Accountable Officer in connection with the management of the department during the reporting period was in the range: $570,000 - $580,000 ($560,000 - $570,000 in 2019-20).</w:t>
      </w:r>
    </w:p>
    <w:p w14:paraId="6D1C7F00" w14:textId="77777777" w:rsidR="004326E4" w:rsidRPr="0079069D" w:rsidRDefault="004326E4" w:rsidP="000D63B2">
      <w:pPr>
        <w:pStyle w:val="Heading5"/>
        <w:spacing w:line="360" w:lineRule="auto"/>
        <w:rPr>
          <w:sz w:val="24"/>
          <w:szCs w:val="24"/>
        </w:rPr>
      </w:pPr>
      <w:r w:rsidRPr="0079069D">
        <w:rPr>
          <w:sz w:val="24"/>
          <w:szCs w:val="24"/>
        </w:rPr>
        <w:t>Acting arrangements</w:t>
      </w:r>
    </w:p>
    <w:p w14:paraId="794107A0" w14:textId="77777777" w:rsidR="004326E4" w:rsidRPr="0079069D" w:rsidRDefault="004326E4" w:rsidP="000D63B2">
      <w:pPr>
        <w:spacing w:line="360" w:lineRule="auto"/>
        <w:rPr>
          <w:sz w:val="24"/>
          <w:szCs w:val="24"/>
          <w:lang w:val="en-US"/>
        </w:rPr>
      </w:pPr>
      <w:r w:rsidRPr="0079069D">
        <w:rPr>
          <w:sz w:val="24"/>
          <w:szCs w:val="24"/>
          <w:lang w:val="en-US"/>
        </w:rPr>
        <w:t xml:space="preserve">The Hon. Richard Wynne MP acted as Minister for Water for the periods 15 February to 30 June 2021. He also acted as Minister for Energy, Environment and Climate Change and Minister for Solar Homes for the period 1 to 11 April 2021. </w:t>
      </w:r>
    </w:p>
    <w:p w14:paraId="4ECE833B" w14:textId="77777777" w:rsidR="004326E4" w:rsidRPr="0079069D" w:rsidRDefault="004326E4" w:rsidP="000D63B2">
      <w:pPr>
        <w:pStyle w:val="Heading3"/>
        <w:spacing w:line="360" w:lineRule="auto"/>
        <w:rPr>
          <w:sz w:val="26"/>
          <w:szCs w:val="26"/>
        </w:rPr>
      </w:pPr>
      <w:r w:rsidRPr="0079069D">
        <w:rPr>
          <w:sz w:val="26"/>
          <w:szCs w:val="26"/>
        </w:rPr>
        <w:t>9.6 Remuneration of executive officers (including executives defined as Key Management Personnel)</w:t>
      </w:r>
    </w:p>
    <w:p w14:paraId="638D3CE2" w14:textId="77777777" w:rsidR="004326E4" w:rsidRPr="0079069D" w:rsidRDefault="004326E4" w:rsidP="000D63B2">
      <w:pPr>
        <w:spacing w:line="360" w:lineRule="auto"/>
        <w:rPr>
          <w:sz w:val="24"/>
          <w:szCs w:val="24"/>
          <w:lang w:val="en-US"/>
        </w:rPr>
      </w:pPr>
      <w:r w:rsidRPr="0079069D">
        <w:rPr>
          <w:sz w:val="24"/>
          <w:szCs w:val="24"/>
          <w:lang w:val="en-US"/>
        </w:rPr>
        <w:t>The number of executive officers, other than ministers and the accountable officer, and their total remuneration during the reporting period are shown in the table below. Total annualised employee equivalents provide a measure of full time equivalent executive officers over the reporting period.</w:t>
      </w:r>
    </w:p>
    <w:p w14:paraId="3C658AC2" w14:textId="77777777" w:rsidR="004326E4" w:rsidRPr="0079069D" w:rsidRDefault="004326E4" w:rsidP="000D63B2">
      <w:pPr>
        <w:spacing w:line="360" w:lineRule="auto"/>
        <w:rPr>
          <w:sz w:val="24"/>
          <w:szCs w:val="24"/>
          <w:lang w:val="en-US"/>
        </w:rPr>
      </w:pPr>
      <w:r w:rsidRPr="0079069D">
        <w:rPr>
          <w:sz w:val="24"/>
          <w:szCs w:val="24"/>
          <w:lang w:val="en-US"/>
        </w:rPr>
        <w:t xml:space="preserve">Remuneration comprises employee benefits in all forms of consideration paid, payable or provided by the entity, or on behalf of the entity, in exchange for services rendered, and is disclosed in the following categories. </w:t>
      </w:r>
    </w:p>
    <w:p w14:paraId="1E891A75" w14:textId="77777777" w:rsidR="004326E4" w:rsidRPr="0079069D" w:rsidRDefault="004326E4" w:rsidP="000D63B2">
      <w:pPr>
        <w:spacing w:line="360" w:lineRule="auto"/>
        <w:rPr>
          <w:sz w:val="24"/>
          <w:szCs w:val="24"/>
          <w:lang w:val="en-US"/>
        </w:rPr>
      </w:pPr>
      <w:r w:rsidRPr="0079069D">
        <w:rPr>
          <w:sz w:val="24"/>
          <w:szCs w:val="24"/>
          <w:lang w:val="en-US"/>
        </w:rPr>
        <w:t xml:space="preserve">Short-term employee benefits include amounts such as wages, salaries, annual leave or sick leave that are usually paid or payable on a regular basis, as well as non-monetary benefits such as allowances and free or subsidised goods or services. </w:t>
      </w:r>
    </w:p>
    <w:p w14:paraId="0CC8B626" w14:textId="77777777" w:rsidR="004326E4" w:rsidRPr="0079069D" w:rsidRDefault="004326E4" w:rsidP="000D63B2">
      <w:pPr>
        <w:spacing w:line="360" w:lineRule="auto"/>
        <w:rPr>
          <w:sz w:val="24"/>
          <w:szCs w:val="24"/>
          <w:lang w:val="en-US"/>
        </w:rPr>
      </w:pPr>
      <w:r w:rsidRPr="0079069D">
        <w:rPr>
          <w:sz w:val="24"/>
          <w:szCs w:val="24"/>
          <w:lang w:val="en-US"/>
        </w:rPr>
        <w:t xml:space="preserve">Post-employment benefits include superannuation contributions and other retirement benefits paid or payable on a discrete basis when employment has ceased. </w:t>
      </w:r>
    </w:p>
    <w:p w14:paraId="0B0099C3" w14:textId="77777777" w:rsidR="004326E4" w:rsidRPr="0079069D" w:rsidRDefault="004326E4" w:rsidP="000D63B2">
      <w:pPr>
        <w:spacing w:line="360" w:lineRule="auto"/>
        <w:rPr>
          <w:sz w:val="24"/>
          <w:szCs w:val="24"/>
          <w:lang w:val="en-US"/>
        </w:rPr>
      </w:pPr>
      <w:r w:rsidRPr="0079069D">
        <w:rPr>
          <w:sz w:val="24"/>
          <w:szCs w:val="24"/>
          <w:lang w:val="en-US"/>
        </w:rPr>
        <w:t xml:space="preserve">Other long-term benefits include long service leave and deferred compensation. </w:t>
      </w:r>
    </w:p>
    <w:p w14:paraId="31178C08" w14:textId="77777777" w:rsidR="004326E4" w:rsidRPr="0079069D" w:rsidRDefault="004326E4" w:rsidP="000D63B2">
      <w:pPr>
        <w:spacing w:line="360" w:lineRule="auto"/>
        <w:rPr>
          <w:sz w:val="24"/>
          <w:szCs w:val="24"/>
          <w:lang w:val="en-US"/>
        </w:rPr>
      </w:pPr>
      <w:r w:rsidRPr="0079069D">
        <w:rPr>
          <w:sz w:val="24"/>
          <w:szCs w:val="24"/>
          <w:lang w:val="en-US"/>
        </w:rPr>
        <w:t>Termination benefits include termination of employment payments, such as severance packages.</w:t>
      </w:r>
    </w:p>
    <w:tbl>
      <w:tblPr>
        <w:tblStyle w:val="TableGrid"/>
        <w:tblW w:w="5000" w:type="pct"/>
        <w:tblLook w:val="0020" w:firstRow="1" w:lastRow="0" w:firstColumn="0" w:lastColumn="0" w:noHBand="0" w:noVBand="0"/>
      </w:tblPr>
      <w:tblGrid>
        <w:gridCol w:w="7889"/>
        <w:gridCol w:w="1429"/>
        <w:gridCol w:w="1472"/>
      </w:tblGrid>
      <w:tr w:rsidR="004326E4" w:rsidRPr="0079069D" w14:paraId="4804C698" w14:textId="77777777" w:rsidTr="00E750C8">
        <w:trPr>
          <w:trHeight w:val="284"/>
        </w:trPr>
        <w:tc>
          <w:tcPr>
            <w:tcW w:w="3656" w:type="pct"/>
          </w:tcPr>
          <w:p w14:paraId="6F63DF9A"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58608D6"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82" w:type="pct"/>
          </w:tcPr>
          <w:p w14:paraId="620DD72D"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02FCCD76" w14:textId="77777777" w:rsidTr="00E750C8">
        <w:trPr>
          <w:trHeight w:val="350"/>
        </w:trPr>
        <w:tc>
          <w:tcPr>
            <w:tcW w:w="3656" w:type="pct"/>
          </w:tcPr>
          <w:p w14:paraId="7A43889C" w14:textId="77777777" w:rsidR="004326E4" w:rsidRPr="0079069D" w:rsidRDefault="004326E4" w:rsidP="000D63B2">
            <w:pPr>
              <w:spacing w:line="360" w:lineRule="auto"/>
              <w:rPr>
                <w:b/>
                <w:bCs/>
                <w:sz w:val="24"/>
                <w:szCs w:val="24"/>
              </w:rPr>
            </w:pPr>
            <w:r w:rsidRPr="0079069D">
              <w:rPr>
                <w:b/>
                <w:bCs/>
                <w:sz w:val="24"/>
                <w:szCs w:val="24"/>
              </w:rPr>
              <w:t xml:space="preserve">Remuneration of executive officers </w:t>
            </w:r>
          </w:p>
        </w:tc>
        <w:tc>
          <w:tcPr>
            <w:tcW w:w="662" w:type="pct"/>
          </w:tcPr>
          <w:p w14:paraId="0BDCCF3F"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82" w:type="pct"/>
          </w:tcPr>
          <w:p w14:paraId="3107600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754EEB8B" w14:textId="77777777" w:rsidTr="00E750C8">
        <w:trPr>
          <w:trHeight w:val="284"/>
        </w:trPr>
        <w:tc>
          <w:tcPr>
            <w:tcW w:w="3656" w:type="pct"/>
          </w:tcPr>
          <w:p w14:paraId="3762C936" w14:textId="77777777" w:rsidR="004326E4" w:rsidRPr="0079069D" w:rsidRDefault="004326E4" w:rsidP="000D63B2">
            <w:pPr>
              <w:spacing w:line="360" w:lineRule="auto"/>
              <w:rPr>
                <w:sz w:val="24"/>
                <w:szCs w:val="24"/>
              </w:rPr>
            </w:pPr>
            <w:r w:rsidRPr="0079069D">
              <w:rPr>
                <w:sz w:val="24"/>
                <w:szCs w:val="24"/>
              </w:rPr>
              <w:t>Short-term employee benefits</w:t>
            </w:r>
          </w:p>
        </w:tc>
        <w:tc>
          <w:tcPr>
            <w:tcW w:w="662" w:type="pct"/>
          </w:tcPr>
          <w:p w14:paraId="63CDEFF0" w14:textId="77777777" w:rsidR="004326E4" w:rsidRPr="0079069D" w:rsidRDefault="004326E4" w:rsidP="000D63B2">
            <w:pPr>
              <w:spacing w:line="360" w:lineRule="auto"/>
              <w:rPr>
                <w:b/>
                <w:bCs/>
                <w:sz w:val="24"/>
                <w:szCs w:val="24"/>
              </w:rPr>
            </w:pPr>
            <w:r w:rsidRPr="0079069D">
              <w:rPr>
                <w:b/>
                <w:bCs/>
                <w:sz w:val="24"/>
                <w:szCs w:val="24"/>
              </w:rPr>
              <w:t>32,971</w:t>
            </w:r>
          </w:p>
        </w:tc>
        <w:tc>
          <w:tcPr>
            <w:tcW w:w="682" w:type="pct"/>
          </w:tcPr>
          <w:p w14:paraId="6E7ABA6D" w14:textId="77777777" w:rsidR="004326E4" w:rsidRPr="0079069D" w:rsidRDefault="004326E4" w:rsidP="000D63B2">
            <w:pPr>
              <w:spacing w:line="360" w:lineRule="auto"/>
              <w:rPr>
                <w:sz w:val="24"/>
                <w:szCs w:val="24"/>
              </w:rPr>
            </w:pPr>
            <w:r w:rsidRPr="0079069D">
              <w:rPr>
                <w:sz w:val="24"/>
                <w:szCs w:val="24"/>
              </w:rPr>
              <w:t>29,994</w:t>
            </w:r>
          </w:p>
        </w:tc>
      </w:tr>
      <w:tr w:rsidR="004326E4" w:rsidRPr="0079069D" w14:paraId="7A22B279" w14:textId="77777777" w:rsidTr="00E750C8">
        <w:trPr>
          <w:trHeight w:val="284"/>
        </w:trPr>
        <w:tc>
          <w:tcPr>
            <w:tcW w:w="3656" w:type="pct"/>
          </w:tcPr>
          <w:p w14:paraId="6FAF2EC0" w14:textId="77777777" w:rsidR="004326E4" w:rsidRPr="0079069D" w:rsidRDefault="004326E4" w:rsidP="000D63B2">
            <w:pPr>
              <w:spacing w:line="360" w:lineRule="auto"/>
              <w:rPr>
                <w:sz w:val="24"/>
                <w:szCs w:val="24"/>
              </w:rPr>
            </w:pPr>
            <w:r w:rsidRPr="0079069D">
              <w:rPr>
                <w:sz w:val="24"/>
                <w:szCs w:val="24"/>
              </w:rPr>
              <w:t>Post-employment benefits</w:t>
            </w:r>
          </w:p>
        </w:tc>
        <w:tc>
          <w:tcPr>
            <w:tcW w:w="662" w:type="pct"/>
          </w:tcPr>
          <w:p w14:paraId="2EA17450" w14:textId="77777777" w:rsidR="004326E4" w:rsidRPr="0079069D" w:rsidRDefault="004326E4" w:rsidP="000D63B2">
            <w:pPr>
              <w:spacing w:line="360" w:lineRule="auto"/>
              <w:rPr>
                <w:b/>
                <w:bCs/>
                <w:sz w:val="24"/>
                <w:szCs w:val="24"/>
              </w:rPr>
            </w:pPr>
            <w:r w:rsidRPr="0079069D">
              <w:rPr>
                <w:b/>
                <w:bCs/>
                <w:sz w:val="24"/>
                <w:szCs w:val="24"/>
              </w:rPr>
              <w:t>3,205</w:t>
            </w:r>
          </w:p>
        </w:tc>
        <w:tc>
          <w:tcPr>
            <w:tcW w:w="682" w:type="pct"/>
          </w:tcPr>
          <w:p w14:paraId="02F7DE95" w14:textId="77777777" w:rsidR="004326E4" w:rsidRPr="0079069D" w:rsidRDefault="004326E4" w:rsidP="000D63B2">
            <w:pPr>
              <w:spacing w:line="360" w:lineRule="auto"/>
              <w:rPr>
                <w:sz w:val="24"/>
                <w:szCs w:val="24"/>
              </w:rPr>
            </w:pPr>
            <w:r w:rsidRPr="0079069D">
              <w:rPr>
                <w:sz w:val="24"/>
                <w:szCs w:val="24"/>
              </w:rPr>
              <w:t>2,832</w:t>
            </w:r>
          </w:p>
        </w:tc>
      </w:tr>
      <w:tr w:rsidR="004326E4" w:rsidRPr="0079069D" w14:paraId="40A512A9" w14:textId="77777777" w:rsidTr="00E750C8">
        <w:trPr>
          <w:trHeight w:val="284"/>
        </w:trPr>
        <w:tc>
          <w:tcPr>
            <w:tcW w:w="3656" w:type="pct"/>
          </w:tcPr>
          <w:p w14:paraId="2025BC94" w14:textId="77777777" w:rsidR="004326E4" w:rsidRPr="0079069D" w:rsidRDefault="004326E4" w:rsidP="000D63B2">
            <w:pPr>
              <w:spacing w:line="360" w:lineRule="auto"/>
              <w:rPr>
                <w:sz w:val="24"/>
                <w:szCs w:val="24"/>
              </w:rPr>
            </w:pPr>
            <w:r w:rsidRPr="0079069D">
              <w:rPr>
                <w:sz w:val="24"/>
                <w:szCs w:val="24"/>
              </w:rPr>
              <w:t>Other long-term benefits</w:t>
            </w:r>
          </w:p>
        </w:tc>
        <w:tc>
          <w:tcPr>
            <w:tcW w:w="662" w:type="pct"/>
          </w:tcPr>
          <w:p w14:paraId="62C04478" w14:textId="77777777" w:rsidR="004326E4" w:rsidRPr="0079069D" w:rsidRDefault="004326E4" w:rsidP="000D63B2">
            <w:pPr>
              <w:spacing w:line="360" w:lineRule="auto"/>
              <w:rPr>
                <w:b/>
                <w:bCs/>
                <w:sz w:val="24"/>
                <w:szCs w:val="24"/>
              </w:rPr>
            </w:pPr>
            <w:r w:rsidRPr="0079069D">
              <w:rPr>
                <w:b/>
                <w:bCs/>
                <w:sz w:val="24"/>
                <w:szCs w:val="24"/>
              </w:rPr>
              <w:t>853</w:t>
            </w:r>
          </w:p>
        </w:tc>
        <w:tc>
          <w:tcPr>
            <w:tcW w:w="682" w:type="pct"/>
          </w:tcPr>
          <w:p w14:paraId="050F8D1C" w14:textId="77777777" w:rsidR="004326E4" w:rsidRPr="0079069D" w:rsidRDefault="004326E4" w:rsidP="000D63B2">
            <w:pPr>
              <w:spacing w:line="360" w:lineRule="auto"/>
              <w:rPr>
                <w:sz w:val="24"/>
                <w:szCs w:val="24"/>
              </w:rPr>
            </w:pPr>
            <w:r w:rsidRPr="0079069D">
              <w:rPr>
                <w:sz w:val="24"/>
                <w:szCs w:val="24"/>
              </w:rPr>
              <w:t>584</w:t>
            </w:r>
          </w:p>
        </w:tc>
      </w:tr>
      <w:tr w:rsidR="004326E4" w:rsidRPr="0079069D" w14:paraId="69B0832E" w14:textId="77777777" w:rsidTr="00E750C8">
        <w:trPr>
          <w:trHeight w:val="284"/>
        </w:trPr>
        <w:tc>
          <w:tcPr>
            <w:tcW w:w="3656" w:type="pct"/>
          </w:tcPr>
          <w:p w14:paraId="17C9ACAC" w14:textId="77777777" w:rsidR="004326E4" w:rsidRPr="0079069D" w:rsidRDefault="004326E4" w:rsidP="000D63B2">
            <w:pPr>
              <w:spacing w:line="360" w:lineRule="auto"/>
              <w:rPr>
                <w:sz w:val="24"/>
                <w:szCs w:val="24"/>
              </w:rPr>
            </w:pPr>
            <w:r w:rsidRPr="0079069D">
              <w:rPr>
                <w:sz w:val="24"/>
                <w:szCs w:val="24"/>
              </w:rPr>
              <w:t>Termination benefits</w:t>
            </w:r>
          </w:p>
        </w:tc>
        <w:tc>
          <w:tcPr>
            <w:tcW w:w="662" w:type="pct"/>
          </w:tcPr>
          <w:p w14:paraId="2EF1FCB4" w14:textId="77777777" w:rsidR="004326E4" w:rsidRPr="0079069D" w:rsidRDefault="004326E4" w:rsidP="000D63B2">
            <w:pPr>
              <w:spacing w:line="360" w:lineRule="auto"/>
              <w:rPr>
                <w:b/>
                <w:bCs/>
                <w:sz w:val="24"/>
                <w:szCs w:val="24"/>
              </w:rPr>
            </w:pPr>
            <w:r w:rsidRPr="0079069D">
              <w:rPr>
                <w:b/>
                <w:bCs/>
                <w:sz w:val="24"/>
                <w:szCs w:val="24"/>
              </w:rPr>
              <w:t>339</w:t>
            </w:r>
          </w:p>
        </w:tc>
        <w:tc>
          <w:tcPr>
            <w:tcW w:w="682" w:type="pct"/>
          </w:tcPr>
          <w:p w14:paraId="14786467" w14:textId="77777777" w:rsidR="004326E4" w:rsidRPr="0079069D" w:rsidRDefault="004326E4" w:rsidP="000D63B2">
            <w:pPr>
              <w:spacing w:line="360" w:lineRule="auto"/>
              <w:rPr>
                <w:sz w:val="24"/>
                <w:szCs w:val="24"/>
              </w:rPr>
            </w:pPr>
            <w:r w:rsidRPr="0079069D">
              <w:rPr>
                <w:sz w:val="24"/>
                <w:szCs w:val="24"/>
              </w:rPr>
              <w:t>263</w:t>
            </w:r>
          </w:p>
        </w:tc>
      </w:tr>
      <w:tr w:rsidR="004326E4" w:rsidRPr="0079069D" w14:paraId="6F657B2B" w14:textId="77777777" w:rsidTr="00E750C8">
        <w:trPr>
          <w:trHeight w:val="284"/>
        </w:trPr>
        <w:tc>
          <w:tcPr>
            <w:tcW w:w="3656" w:type="pct"/>
          </w:tcPr>
          <w:p w14:paraId="33A56BA8"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Total remuneration of executive officers </w:t>
            </w:r>
            <w:r w:rsidRPr="0079069D">
              <w:rPr>
                <w:rFonts w:ascii="VIC SemiBold" w:hAnsi="VIC SemiBold" w:cs="VIC SemiBold"/>
                <w:b/>
                <w:bCs/>
                <w:sz w:val="24"/>
                <w:szCs w:val="24"/>
                <w:vertAlign w:val="superscript"/>
              </w:rPr>
              <w:t>(i)(iii)(iv)</w:t>
            </w:r>
          </w:p>
        </w:tc>
        <w:tc>
          <w:tcPr>
            <w:tcW w:w="662" w:type="pct"/>
          </w:tcPr>
          <w:p w14:paraId="6C1FCDBE" w14:textId="77777777" w:rsidR="004326E4" w:rsidRPr="0079069D" w:rsidRDefault="004326E4" w:rsidP="000D63B2">
            <w:pPr>
              <w:spacing w:line="360" w:lineRule="auto"/>
              <w:rPr>
                <w:b/>
                <w:bCs/>
                <w:sz w:val="24"/>
                <w:szCs w:val="24"/>
              </w:rPr>
            </w:pPr>
            <w:r w:rsidRPr="0079069D">
              <w:rPr>
                <w:b/>
                <w:bCs/>
                <w:sz w:val="24"/>
                <w:szCs w:val="24"/>
              </w:rPr>
              <w:t>37,368</w:t>
            </w:r>
          </w:p>
        </w:tc>
        <w:tc>
          <w:tcPr>
            <w:tcW w:w="682" w:type="pct"/>
          </w:tcPr>
          <w:p w14:paraId="1B24D754" w14:textId="77777777" w:rsidR="004326E4" w:rsidRPr="0079069D" w:rsidRDefault="004326E4" w:rsidP="000D63B2">
            <w:pPr>
              <w:spacing w:line="360" w:lineRule="auto"/>
              <w:rPr>
                <w:sz w:val="24"/>
                <w:szCs w:val="24"/>
              </w:rPr>
            </w:pPr>
            <w:r w:rsidRPr="0079069D">
              <w:rPr>
                <w:sz w:val="24"/>
                <w:szCs w:val="24"/>
              </w:rPr>
              <w:t>33,673</w:t>
            </w:r>
          </w:p>
        </w:tc>
      </w:tr>
      <w:tr w:rsidR="004326E4" w:rsidRPr="0079069D" w14:paraId="5303CD38" w14:textId="77777777" w:rsidTr="00E750C8">
        <w:trPr>
          <w:trHeight w:val="284"/>
        </w:trPr>
        <w:tc>
          <w:tcPr>
            <w:tcW w:w="3656" w:type="pct"/>
          </w:tcPr>
          <w:p w14:paraId="23330FAB"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Total number of executives </w:t>
            </w:r>
            <w:r w:rsidRPr="0079069D">
              <w:rPr>
                <w:rFonts w:ascii="VIC SemiBold" w:hAnsi="VIC SemiBold" w:cs="VIC SemiBold"/>
                <w:b/>
                <w:bCs/>
                <w:sz w:val="24"/>
                <w:szCs w:val="24"/>
                <w:vertAlign w:val="superscript"/>
              </w:rPr>
              <w:t>(iv)</w:t>
            </w:r>
          </w:p>
        </w:tc>
        <w:tc>
          <w:tcPr>
            <w:tcW w:w="662" w:type="pct"/>
          </w:tcPr>
          <w:p w14:paraId="78ECCE16" w14:textId="77777777" w:rsidR="004326E4" w:rsidRPr="0079069D" w:rsidRDefault="004326E4" w:rsidP="000D63B2">
            <w:pPr>
              <w:spacing w:line="360" w:lineRule="auto"/>
              <w:rPr>
                <w:b/>
                <w:bCs/>
                <w:sz w:val="24"/>
                <w:szCs w:val="24"/>
              </w:rPr>
            </w:pPr>
            <w:r w:rsidRPr="0079069D">
              <w:rPr>
                <w:b/>
                <w:bCs/>
                <w:sz w:val="24"/>
                <w:szCs w:val="24"/>
              </w:rPr>
              <w:t>173</w:t>
            </w:r>
          </w:p>
        </w:tc>
        <w:tc>
          <w:tcPr>
            <w:tcW w:w="682" w:type="pct"/>
          </w:tcPr>
          <w:p w14:paraId="2FAB2053" w14:textId="77777777" w:rsidR="004326E4" w:rsidRPr="0079069D" w:rsidRDefault="004326E4" w:rsidP="000D63B2">
            <w:pPr>
              <w:spacing w:line="360" w:lineRule="auto"/>
              <w:rPr>
                <w:sz w:val="24"/>
                <w:szCs w:val="24"/>
              </w:rPr>
            </w:pPr>
            <w:r w:rsidRPr="0079069D">
              <w:rPr>
                <w:sz w:val="24"/>
                <w:szCs w:val="24"/>
              </w:rPr>
              <w:t>161</w:t>
            </w:r>
          </w:p>
        </w:tc>
      </w:tr>
      <w:tr w:rsidR="004326E4" w:rsidRPr="0079069D" w14:paraId="17287B60" w14:textId="77777777" w:rsidTr="00E750C8">
        <w:trPr>
          <w:trHeight w:val="284"/>
        </w:trPr>
        <w:tc>
          <w:tcPr>
            <w:tcW w:w="3656" w:type="pct"/>
          </w:tcPr>
          <w:p w14:paraId="53E4B89B" w14:textId="77777777" w:rsidR="004326E4" w:rsidRPr="0079069D" w:rsidRDefault="004326E4" w:rsidP="000D63B2">
            <w:pPr>
              <w:tabs>
                <w:tab w:val="right" w:pos="1572"/>
                <w:tab w:val="right" w:pos="3144"/>
                <w:tab w:val="right" w:pos="5315"/>
              </w:tabs>
              <w:spacing w:before="0" w:after="115" w:line="360" w:lineRule="auto"/>
              <w:rPr>
                <w:rFonts w:ascii="VIC SemiBold" w:hAnsi="VIC SemiBold" w:cs="VIC SemiBold"/>
                <w:b/>
                <w:bCs/>
                <w:sz w:val="24"/>
                <w:szCs w:val="24"/>
              </w:rPr>
            </w:pPr>
            <w:r w:rsidRPr="0079069D">
              <w:rPr>
                <w:b/>
                <w:bCs/>
                <w:sz w:val="24"/>
                <w:szCs w:val="24"/>
              </w:rPr>
              <w:t xml:space="preserve">Total annualised employee equivalent (AEE) </w:t>
            </w:r>
            <w:r w:rsidRPr="0079069D">
              <w:rPr>
                <w:rFonts w:ascii="VIC SemiBold" w:hAnsi="VIC SemiBold" w:cs="VIC SemiBold"/>
                <w:b/>
                <w:bCs/>
                <w:sz w:val="24"/>
                <w:szCs w:val="24"/>
                <w:vertAlign w:val="superscript"/>
              </w:rPr>
              <w:t>(ii) (iv)</w:t>
            </w:r>
          </w:p>
        </w:tc>
        <w:tc>
          <w:tcPr>
            <w:tcW w:w="662" w:type="pct"/>
          </w:tcPr>
          <w:p w14:paraId="088AF54B" w14:textId="77777777" w:rsidR="004326E4" w:rsidRPr="0079069D" w:rsidRDefault="004326E4" w:rsidP="000D63B2">
            <w:pPr>
              <w:spacing w:line="360" w:lineRule="auto"/>
              <w:rPr>
                <w:b/>
                <w:bCs/>
                <w:sz w:val="24"/>
                <w:szCs w:val="24"/>
              </w:rPr>
            </w:pPr>
            <w:r w:rsidRPr="0079069D">
              <w:rPr>
                <w:b/>
                <w:bCs/>
                <w:sz w:val="24"/>
                <w:szCs w:val="24"/>
              </w:rPr>
              <w:t>152.9</w:t>
            </w:r>
          </w:p>
        </w:tc>
        <w:tc>
          <w:tcPr>
            <w:tcW w:w="682" w:type="pct"/>
          </w:tcPr>
          <w:p w14:paraId="55F0EFB3" w14:textId="77777777" w:rsidR="004326E4" w:rsidRPr="0079069D" w:rsidRDefault="004326E4" w:rsidP="000D63B2">
            <w:pPr>
              <w:spacing w:line="360" w:lineRule="auto"/>
              <w:rPr>
                <w:sz w:val="24"/>
                <w:szCs w:val="24"/>
              </w:rPr>
            </w:pPr>
            <w:r w:rsidRPr="0079069D">
              <w:rPr>
                <w:sz w:val="24"/>
                <w:szCs w:val="24"/>
              </w:rPr>
              <w:t>147.1</w:t>
            </w:r>
          </w:p>
        </w:tc>
      </w:tr>
    </w:tbl>
    <w:p w14:paraId="4F2906BD" w14:textId="77777777" w:rsidR="004326E4" w:rsidRPr="0079069D" w:rsidRDefault="004326E4" w:rsidP="000D63B2">
      <w:pPr>
        <w:spacing w:line="360" w:lineRule="auto"/>
        <w:rPr>
          <w:sz w:val="24"/>
          <w:szCs w:val="24"/>
          <w:lang w:val="en-US"/>
        </w:rPr>
      </w:pPr>
      <w:r w:rsidRPr="0079069D">
        <w:rPr>
          <w:sz w:val="24"/>
          <w:szCs w:val="24"/>
          <w:lang w:val="en-US"/>
        </w:rPr>
        <w:t>Note</w:t>
      </w:r>
    </w:p>
    <w:p w14:paraId="73F45EC4" w14:textId="5014ACEC" w:rsidR="004326E4" w:rsidRPr="0079069D" w:rsidRDefault="004326E4" w:rsidP="000D63B2">
      <w:pPr>
        <w:pStyle w:val="ListParagraph"/>
        <w:numPr>
          <w:ilvl w:val="1"/>
          <w:numId w:val="35"/>
        </w:numPr>
        <w:spacing w:line="360" w:lineRule="auto"/>
        <w:rPr>
          <w:sz w:val="24"/>
          <w:szCs w:val="24"/>
          <w:lang w:val="en-US"/>
        </w:rPr>
      </w:pPr>
      <w:r w:rsidRPr="0079069D">
        <w:rPr>
          <w:sz w:val="24"/>
          <w:szCs w:val="24"/>
          <w:lang w:val="en-US"/>
        </w:rPr>
        <w:t xml:space="preserve">The total number of executive officers includes persons who meet the definition of Key Management Personnel (KMP) of the department under AASB 124 </w:t>
      </w:r>
      <w:r w:rsidRPr="0079069D">
        <w:rPr>
          <w:i/>
          <w:iCs/>
          <w:sz w:val="24"/>
          <w:szCs w:val="24"/>
          <w:lang w:val="en-US"/>
        </w:rPr>
        <w:t>Related Party Disclosures</w:t>
      </w:r>
      <w:r w:rsidRPr="0079069D">
        <w:rPr>
          <w:sz w:val="24"/>
          <w:szCs w:val="24"/>
          <w:lang w:val="en-US"/>
        </w:rPr>
        <w:t xml:space="preserve"> and are also reported within the related parties note disclosure (Note 9.5).  </w:t>
      </w:r>
    </w:p>
    <w:p w14:paraId="00E48ACE" w14:textId="1361A859" w:rsidR="004326E4" w:rsidRPr="0079069D" w:rsidRDefault="004326E4" w:rsidP="000D63B2">
      <w:pPr>
        <w:pStyle w:val="ListParagraph"/>
        <w:numPr>
          <w:ilvl w:val="1"/>
          <w:numId w:val="35"/>
        </w:numPr>
        <w:spacing w:line="360" w:lineRule="auto"/>
        <w:rPr>
          <w:sz w:val="24"/>
          <w:szCs w:val="24"/>
          <w:lang w:val="en-US"/>
        </w:rPr>
      </w:pPr>
      <w:r w:rsidRPr="0079069D">
        <w:rPr>
          <w:sz w:val="24"/>
          <w:szCs w:val="24"/>
          <w:lang w:val="en-US"/>
        </w:rPr>
        <w:t>Annualised employee equivalent is based on the time fraction worked over the reporting period.</w:t>
      </w:r>
    </w:p>
    <w:p w14:paraId="5AADAF37" w14:textId="53D96B0A" w:rsidR="004326E4" w:rsidRPr="0079069D" w:rsidRDefault="004326E4" w:rsidP="000D63B2">
      <w:pPr>
        <w:pStyle w:val="ListParagraph"/>
        <w:numPr>
          <w:ilvl w:val="1"/>
          <w:numId w:val="35"/>
        </w:numPr>
        <w:spacing w:line="360" w:lineRule="auto"/>
        <w:rPr>
          <w:sz w:val="24"/>
          <w:szCs w:val="24"/>
          <w:lang w:val="en-US"/>
        </w:rPr>
      </w:pPr>
      <w:r w:rsidRPr="0079069D">
        <w:rPr>
          <w:sz w:val="24"/>
          <w:szCs w:val="24"/>
          <w:lang w:val="en-US"/>
        </w:rPr>
        <w:t>Remuneration for staff who have acted in executive positions over two months have been included in the table above.</w:t>
      </w:r>
    </w:p>
    <w:p w14:paraId="5427BB87" w14:textId="309FD82B" w:rsidR="004326E4" w:rsidRPr="0079069D" w:rsidRDefault="004326E4" w:rsidP="000D63B2">
      <w:pPr>
        <w:pStyle w:val="ListParagraph"/>
        <w:numPr>
          <w:ilvl w:val="1"/>
          <w:numId w:val="35"/>
        </w:numPr>
        <w:spacing w:line="360" w:lineRule="auto"/>
        <w:rPr>
          <w:sz w:val="24"/>
          <w:szCs w:val="24"/>
          <w:lang w:val="en-US"/>
        </w:rPr>
      </w:pPr>
      <w:r w:rsidRPr="0079069D">
        <w:rPr>
          <w:sz w:val="24"/>
          <w:szCs w:val="24"/>
          <w:lang w:val="en-US"/>
        </w:rPr>
        <w:t>Totals include the cost incurred on executives that delivered services, as executive officers, under secondment or similar arrangements to the department, but that are employed by another public sector body.</w:t>
      </w:r>
    </w:p>
    <w:p w14:paraId="13521A97" w14:textId="77777777" w:rsidR="004326E4" w:rsidRPr="0079069D" w:rsidRDefault="004326E4" w:rsidP="000D63B2">
      <w:pPr>
        <w:pStyle w:val="Heading3"/>
        <w:spacing w:line="360" w:lineRule="auto"/>
        <w:rPr>
          <w:sz w:val="26"/>
          <w:szCs w:val="26"/>
        </w:rPr>
      </w:pPr>
      <w:r w:rsidRPr="0079069D">
        <w:rPr>
          <w:sz w:val="26"/>
          <w:szCs w:val="26"/>
        </w:rPr>
        <w:t xml:space="preserve">9.7 Remuneration of auditors </w:t>
      </w:r>
    </w:p>
    <w:tbl>
      <w:tblPr>
        <w:tblStyle w:val="TableGrid"/>
        <w:tblW w:w="5000" w:type="pct"/>
        <w:tblLook w:val="0020" w:firstRow="1" w:lastRow="0" w:firstColumn="0" w:lastColumn="0" w:noHBand="0" w:noVBand="0"/>
      </w:tblPr>
      <w:tblGrid>
        <w:gridCol w:w="7902"/>
        <w:gridCol w:w="1429"/>
        <w:gridCol w:w="1459"/>
      </w:tblGrid>
      <w:tr w:rsidR="004326E4" w:rsidRPr="0079069D" w14:paraId="5B785103" w14:textId="77777777" w:rsidTr="00E750C8">
        <w:trPr>
          <w:trHeight w:val="273"/>
        </w:trPr>
        <w:tc>
          <w:tcPr>
            <w:tcW w:w="3662" w:type="pct"/>
          </w:tcPr>
          <w:p w14:paraId="4FD2BF9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2" w:type="pct"/>
          </w:tcPr>
          <w:p w14:paraId="630CC830" w14:textId="77777777" w:rsidR="004326E4" w:rsidRPr="0079069D" w:rsidRDefault="004326E4" w:rsidP="000D63B2">
            <w:pPr>
              <w:spacing w:line="360" w:lineRule="auto"/>
              <w:rPr>
                <w:b/>
                <w:bCs/>
                <w:sz w:val="24"/>
                <w:szCs w:val="24"/>
              </w:rPr>
            </w:pPr>
            <w:r w:rsidRPr="0079069D">
              <w:rPr>
                <w:b/>
                <w:bCs/>
                <w:sz w:val="24"/>
                <w:szCs w:val="24"/>
              </w:rPr>
              <w:t>2021</w:t>
            </w:r>
            <w:r w:rsidRPr="0079069D">
              <w:rPr>
                <w:b/>
                <w:bCs/>
                <w:sz w:val="24"/>
                <w:szCs w:val="24"/>
              </w:rPr>
              <w:br/>
              <w:t>$’000</w:t>
            </w:r>
          </w:p>
        </w:tc>
        <w:tc>
          <w:tcPr>
            <w:tcW w:w="676" w:type="pct"/>
          </w:tcPr>
          <w:p w14:paraId="7C68CC73" w14:textId="77777777" w:rsidR="004326E4" w:rsidRPr="0079069D" w:rsidRDefault="004326E4" w:rsidP="000D63B2">
            <w:pPr>
              <w:spacing w:line="360" w:lineRule="auto"/>
              <w:rPr>
                <w:sz w:val="24"/>
                <w:szCs w:val="24"/>
              </w:rPr>
            </w:pPr>
            <w:r w:rsidRPr="0079069D">
              <w:rPr>
                <w:sz w:val="24"/>
                <w:szCs w:val="24"/>
              </w:rPr>
              <w:t>2020</w:t>
            </w:r>
            <w:r w:rsidRPr="0079069D">
              <w:rPr>
                <w:sz w:val="24"/>
                <w:szCs w:val="24"/>
              </w:rPr>
              <w:br/>
              <w:t>$’000</w:t>
            </w:r>
          </w:p>
        </w:tc>
      </w:tr>
      <w:tr w:rsidR="004326E4" w:rsidRPr="0079069D" w14:paraId="5C0482C7" w14:textId="77777777" w:rsidTr="00E750C8">
        <w:trPr>
          <w:trHeight w:val="273"/>
        </w:trPr>
        <w:tc>
          <w:tcPr>
            <w:tcW w:w="3662" w:type="pct"/>
          </w:tcPr>
          <w:p w14:paraId="31C8B609" w14:textId="77777777" w:rsidR="004326E4" w:rsidRPr="0079069D" w:rsidRDefault="004326E4" w:rsidP="000D63B2">
            <w:pPr>
              <w:spacing w:line="360" w:lineRule="auto"/>
              <w:rPr>
                <w:b/>
                <w:bCs/>
                <w:sz w:val="24"/>
                <w:szCs w:val="24"/>
              </w:rPr>
            </w:pPr>
            <w:r w:rsidRPr="0079069D">
              <w:rPr>
                <w:b/>
                <w:bCs/>
                <w:sz w:val="24"/>
                <w:szCs w:val="24"/>
              </w:rPr>
              <w:t>Victorian Auditor-General’s Office</w:t>
            </w:r>
          </w:p>
        </w:tc>
        <w:tc>
          <w:tcPr>
            <w:tcW w:w="662" w:type="pct"/>
          </w:tcPr>
          <w:p w14:paraId="7BFC37DB"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76" w:type="pct"/>
          </w:tcPr>
          <w:p w14:paraId="15F7BC6E"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r>
      <w:tr w:rsidR="004326E4" w:rsidRPr="0079069D" w14:paraId="3D39974C" w14:textId="77777777" w:rsidTr="00E750C8">
        <w:trPr>
          <w:trHeight w:val="273"/>
        </w:trPr>
        <w:tc>
          <w:tcPr>
            <w:tcW w:w="3662" w:type="pct"/>
          </w:tcPr>
          <w:p w14:paraId="3419FCB0" w14:textId="77777777" w:rsidR="004326E4" w:rsidRPr="0079069D" w:rsidRDefault="004326E4" w:rsidP="000D63B2">
            <w:pPr>
              <w:spacing w:line="360" w:lineRule="auto"/>
              <w:rPr>
                <w:sz w:val="24"/>
                <w:szCs w:val="24"/>
              </w:rPr>
            </w:pPr>
            <w:r w:rsidRPr="0079069D">
              <w:rPr>
                <w:sz w:val="24"/>
                <w:szCs w:val="24"/>
              </w:rPr>
              <w:t>Audit of the financial statements</w:t>
            </w:r>
          </w:p>
        </w:tc>
        <w:tc>
          <w:tcPr>
            <w:tcW w:w="662" w:type="pct"/>
          </w:tcPr>
          <w:p w14:paraId="63FFB118" w14:textId="77777777" w:rsidR="004326E4" w:rsidRPr="0079069D" w:rsidRDefault="004326E4" w:rsidP="000D63B2">
            <w:pPr>
              <w:spacing w:line="360" w:lineRule="auto"/>
              <w:rPr>
                <w:b/>
                <w:bCs/>
                <w:sz w:val="24"/>
                <w:szCs w:val="24"/>
              </w:rPr>
            </w:pPr>
            <w:r w:rsidRPr="0079069D">
              <w:rPr>
                <w:b/>
                <w:bCs/>
                <w:sz w:val="24"/>
                <w:szCs w:val="24"/>
              </w:rPr>
              <w:t>604</w:t>
            </w:r>
          </w:p>
        </w:tc>
        <w:tc>
          <w:tcPr>
            <w:tcW w:w="676" w:type="pct"/>
          </w:tcPr>
          <w:p w14:paraId="6339D8A8" w14:textId="77777777" w:rsidR="004326E4" w:rsidRPr="0079069D" w:rsidRDefault="004326E4" w:rsidP="000D63B2">
            <w:pPr>
              <w:spacing w:line="360" w:lineRule="auto"/>
              <w:rPr>
                <w:sz w:val="24"/>
                <w:szCs w:val="24"/>
              </w:rPr>
            </w:pPr>
            <w:r w:rsidRPr="0079069D">
              <w:rPr>
                <w:sz w:val="24"/>
                <w:szCs w:val="24"/>
              </w:rPr>
              <w:t>492</w:t>
            </w:r>
          </w:p>
        </w:tc>
      </w:tr>
      <w:tr w:rsidR="004326E4" w:rsidRPr="0079069D" w14:paraId="6282DE0C" w14:textId="77777777" w:rsidTr="00E750C8">
        <w:trPr>
          <w:trHeight w:val="273"/>
        </w:trPr>
        <w:tc>
          <w:tcPr>
            <w:tcW w:w="3662" w:type="pct"/>
          </w:tcPr>
          <w:p w14:paraId="656E1885" w14:textId="77777777" w:rsidR="004326E4" w:rsidRPr="0079069D" w:rsidRDefault="004326E4" w:rsidP="000D63B2">
            <w:pPr>
              <w:spacing w:line="360" w:lineRule="auto"/>
              <w:rPr>
                <w:b/>
                <w:bCs/>
                <w:sz w:val="24"/>
                <w:szCs w:val="24"/>
              </w:rPr>
            </w:pPr>
            <w:r w:rsidRPr="0079069D">
              <w:rPr>
                <w:b/>
                <w:bCs/>
                <w:sz w:val="24"/>
                <w:szCs w:val="24"/>
              </w:rPr>
              <w:t>Total remuneration of auditors</w:t>
            </w:r>
          </w:p>
        </w:tc>
        <w:tc>
          <w:tcPr>
            <w:tcW w:w="662" w:type="pct"/>
          </w:tcPr>
          <w:p w14:paraId="4BAFA552" w14:textId="77777777" w:rsidR="004326E4" w:rsidRPr="0079069D" w:rsidRDefault="004326E4" w:rsidP="000D63B2">
            <w:pPr>
              <w:spacing w:line="360" w:lineRule="auto"/>
              <w:rPr>
                <w:b/>
                <w:bCs/>
                <w:sz w:val="24"/>
                <w:szCs w:val="24"/>
              </w:rPr>
            </w:pPr>
            <w:r w:rsidRPr="0079069D">
              <w:rPr>
                <w:b/>
                <w:bCs/>
                <w:sz w:val="24"/>
                <w:szCs w:val="24"/>
              </w:rPr>
              <w:t>604</w:t>
            </w:r>
          </w:p>
        </w:tc>
        <w:tc>
          <w:tcPr>
            <w:tcW w:w="676" w:type="pct"/>
          </w:tcPr>
          <w:p w14:paraId="2C66100F" w14:textId="77777777" w:rsidR="004326E4" w:rsidRPr="0079069D" w:rsidRDefault="004326E4" w:rsidP="000D63B2">
            <w:pPr>
              <w:spacing w:line="360" w:lineRule="auto"/>
              <w:rPr>
                <w:sz w:val="24"/>
                <w:szCs w:val="24"/>
              </w:rPr>
            </w:pPr>
            <w:r w:rsidRPr="0079069D">
              <w:rPr>
                <w:sz w:val="24"/>
                <w:szCs w:val="24"/>
              </w:rPr>
              <w:t>492</w:t>
            </w:r>
          </w:p>
        </w:tc>
      </w:tr>
    </w:tbl>
    <w:p w14:paraId="518D60F4" w14:textId="77777777" w:rsidR="004326E4" w:rsidRPr="0079069D" w:rsidRDefault="004326E4" w:rsidP="000D63B2">
      <w:pPr>
        <w:spacing w:line="360" w:lineRule="auto"/>
        <w:rPr>
          <w:sz w:val="24"/>
          <w:szCs w:val="24"/>
          <w:lang w:val="en-US"/>
        </w:rPr>
      </w:pPr>
      <w:r w:rsidRPr="0079069D">
        <w:rPr>
          <w:sz w:val="24"/>
          <w:szCs w:val="24"/>
          <w:lang w:val="en-US"/>
        </w:rPr>
        <w:t>The remuneration of auditors is recognised in other operating expenses.</w:t>
      </w:r>
    </w:p>
    <w:p w14:paraId="37CD4E60" w14:textId="77777777" w:rsidR="004326E4" w:rsidRPr="0079069D" w:rsidRDefault="004326E4" w:rsidP="000D63B2">
      <w:pPr>
        <w:pStyle w:val="Heading3"/>
        <w:spacing w:line="360" w:lineRule="auto"/>
        <w:rPr>
          <w:sz w:val="26"/>
          <w:szCs w:val="26"/>
        </w:rPr>
      </w:pPr>
      <w:r w:rsidRPr="0079069D">
        <w:rPr>
          <w:sz w:val="26"/>
          <w:szCs w:val="26"/>
        </w:rPr>
        <w:t>9.8 Related parties</w:t>
      </w:r>
    </w:p>
    <w:p w14:paraId="5A449BA1" w14:textId="77777777" w:rsidR="004326E4" w:rsidRPr="0079069D" w:rsidRDefault="004326E4" w:rsidP="000D63B2">
      <w:pPr>
        <w:spacing w:line="360" w:lineRule="auto"/>
        <w:rPr>
          <w:sz w:val="24"/>
          <w:szCs w:val="24"/>
          <w:lang w:val="en-US"/>
        </w:rPr>
      </w:pPr>
      <w:r w:rsidRPr="0079069D">
        <w:rPr>
          <w:sz w:val="24"/>
          <w:szCs w:val="24"/>
          <w:lang w:val="en-US"/>
        </w:rPr>
        <w:t>The department is a wholly owned and controlled entity of the State of Victoria. Related parties of the department include:</w:t>
      </w:r>
    </w:p>
    <w:p w14:paraId="151358C4" w14:textId="15BDCC1A" w:rsidR="004326E4" w:rsidRPr="0079069D" w:rsidRDefault="004326E4" w:rsidP="000D63B2">
      <w:pPr>
        <w:pStyle w:val="ListParagraph"/>
        <w:numPr>
          <w:ilvl w:val="0"/>
          <w:numId w:val="83"/>
        </w:numPr>
        <w:spacing w:line="360" w:lineRule="auto"/>
        <w:rPr>
          <w:sz w:val="24"/>
          <w:szCs w:val="24"/>
        </w:rPr>
      </w:pPr>
      <w:r w:rsidRPr="0079069D">
        <w:rPr>
          <w:sz w:val="24"/>
          <w:szCs w:val="24"/>
        </w:rPr>
        <w:t>all key management personnel and their close family members and personal business interests (controlled entities, joint ventures and entities they have significant influence over)</w:t>
      </w:r>
    </w:p>
    <w:p w14:paraId="2241128C" w14:textId="6F54F7EB" w:rsidR="004326E4" w:rsidRPr="0079069D" w:rsidRDefault="004326E4" w:rsidP="000D63B2">
      <w:pPr>
        <w:pStyle w:val="ListParagraph"/>
        <w:numPr>
          <w:ilvl w:val="0"/>
          <w:numId w:val="83"/>
        </w:numPr>
        <w:spacing w:line="360" w:lineRule="auto"/>
        <w:rPr>
          <w:sz w:val="24"/>
          <w:szCs w:val="24"/>
        </w:rPr>
      </w:pPr>
      <w:r w:rsidRPr="0079069D">
        <w:rPr>
          <w:sz w:val="24"/>
          <w:szCs w:val="24"/>
        </w:rPr>
        <w:t>all cabinet ministers and their close family members</w:t>
      </w:r>
    </w:p>
    <w:p w14:paraId="3571594E" w14:textId="5AC2D294" w:rsidR="004326E4" w:rsidRPr="0079069D" w:rsidRDefault="004326E4" w:rsidP="000D63B2">
      <w:pPr>
        <w:pStyle w:val="ListParagraph"/>
        <w:numPr>
          <w:ilvl w:val="0"/>
          <w:numId w:val="83"/>
        </w:numPr>
        <w:spacing w:line="360" w:lineRule="auto"/>
        <w:rPr>
          <w:sz w:val="24"/>
          <w:szCs w:val="24"/>
        </w:rPr>
      </w:pPr>
      <w:r w:rsidRPr="0079069D">
        <w:rPr>
          <w:sz w:val="24"/>
          <w:szCs w:val="24"/>
        </w:rPr>
        <w:t>all departments and public sector entities that are controlled and consolidated into the whole of state consolidated financial statements.</w:t>
      </w:r>
    </w:p>
    <w:p w14:paraId="587BD402" w14:textId="77777777" w:rsidR="004326E4" w:rsidRPr="0079069D" w:rsidRDefault="004326E4" w:rsidP="000D63B2">
      <w:pPr>
        <w:spacing w:line="360" w:lineRule="auto"/>
        <w:rPr>
          <w:sz w:val="24"/>
          <w:szCs w:val="24"/>
          <w:lang w:val="en-US"/>
        </w:rPr>
      </w:pPr>
      <w:r w:rsidRPr="0079069D">
        <w:rPr>
          <w:sz w:val="24"/>
          <w:szCs w:val="24"/>
          <w:lang w:val="en-US"/>
        </w:rPr>
        <w:t>All related party transactions have been entered into on an arm’s length basis.</w:t>
      </w:r>
    </w:p>
    <w:p w14:paraId="2181464B" w14:textId="77777777" w:rsidR="004326E4" w:rsidRPr="0079069D" w:rsidRDefault="004326E4" w:rsidP="000D63B2">
      <w:pPr>
        <w:pStyle w:val="Heading4"/>
        <w:spacing w:line="360" w:lineRule="auto"/>
        <w:rPr>
          <w:sz w:val="24"/>
          <w:szCs w:val="24"/>
          <w:lang w:val="en-US"/>
        </w:rPr>
      </w:pPr>
      <w:r w:rsidRPr="0079069D">
        <w:rPr>
          <w:sz w:val="24"/>
          <w:szCs w:val="24"/>
          <w:lang w:val="en-US"/>
        </w:rPr>
        <w:t>Significant transactions with government related entities</w:t>
      </w:r>
    </w:p>
    <w:p w14:paraId="77725E7E" w14:textId="77777777" w:rsidR="004326E4" w:rsidRPr="0079069D" w:rsidRDefault="004326E4" w:rsidP="000D63B2">
      <w:pPr>
        <w:spacing w:line="360" w:lineRule="auto"/>
        <w:rPr>
          <w:sz w:val="24"/>
          <w:szCs w:val="24"/>
          <w:lang w:val="en-US"/>
        </w:rPr>
      </w:pPr>
      <w:r w:rsidRPr="0079069D">
        <w:rPr>
          <w:sz w:val="24"/>
          <w:szCs w:val="24"/>
          <w:lang w:val="en-US"/>
        </w:rPr>
        <w:t xml:space="preserve">The following transactions are considered to be related parties with significant transactions with the department. </w:t>
      </w:r>
    </w:p>
    <w:p w14:paraId="79A01143" w14:textId="77777777" w:rsidR="004326E4" w:rsidRPr="0079069D" w:rsidRDefault="004326E4" w:rsidP="000D63B2">
      <w:pPr>
        <w:spacing w:line="360" w:lineRule="auto"/>
        <w:rPr>
          <w:sz w:val="24"/>
          <w:szCs w:val="24"/>
          <w:lang w:val="en-US"/>
        </w:rPr>
      </w:pPr>
      <w:r w:rsidRPr="0079069D">
        <w:rPr>
          <w:sz w:val="24"/>
          <w:szCs w:val="24"/>
        </w:rPr>
        <w:t xml:space="preserve">The department receives parliamentary and special appropriation to draw funds out of the Consolidated Funds to be applied towards departmental outputs (see Note 2.2 </w:t>
      </w:r>
      <w:r w:rsidRPr="0079069D">
        <w:rPr>
          <w:i/>
          <w:iCs/>
          <w:sz w:val="24"/>
          <w:szCs w:val="24"/>
          <w:lang w:val="en-US"/>
        </w:rPr>
        <w:t>Appropriations</w:t>
      </w:r>
      <w:r w:rsidRPr="0079069D">
        <w:rPr>
          <w:sz w:val="24"/>
          <w:szCs w:val="24"/>
        </w:rPr>
        <w:t xml:space="preserve"> and 2.2.1 </w:t>
      </w:r>
      <w:r w:rsidRPr="0079069D">
        <w:rPr>
          <w:i/>
          <w:iCs/>
          <w:sz w:val="24"/>
          <w:szCs w:val="24"/>
          <w:lang w:val="en-US"/>
        </w:rPr>
        <w:t>Summary of compliance with annual parliamentary appropriation</w:t>
      </w:r>
      <w:r w:rsidRPr="0079069D">
        <w:rPr>
          <w:sz w:val="24"/>
          <w:szCs w:val="24"/>
        </w:rPr>
        <w:t xml:space="preserve">) and income from government related entities such as grant income (see Note 2.3.4 </w:t>
      </w:r>
      <w:r w:rsidRPr="0079069D">
        <w:rPr>
          <w:i/>
          <w:iCs/>
          <w:sz w:val="24"/>
          <w:szCs w:val="24"/>
          <w:lang w:val="en-US"/>
        </w:rPr>
        <w:t>Grants</w:t>
      </w:r>
      <w:r w:rsidRPr="0079069D">
        <w:rPr>
          <w:sz w:val="24"/>
          <w:szCs w:val="24"/>
        </w:rPr>
        <w:t xml:space="preserve">), landfill levy (see Note 2.3.2 </w:t>
      </w:r>
      <w:r w:rsidRPr="0079069D">
        <w:rPr>
          <w:i/>
          <w:iCs/>
          <w:sz w:val="24"/>
          <w:szCs w:val="24"/>
          <w:lang w:val="en-US"/>
        </w:rPr>
        <w:t>Municipal and Industrial Landfill Levy</w:t>
      </w:r>
      <w:r w:rsidRPr="0079069D">
        <w:rPr>
          <w:sz w:val="24"/>
          <w:szCs w:val="24"/>
        </w:rPr>
        <w:t xml:space="preserve">) and parks charge (see Note 2.3.3 </w:t>
      </w:r>
      <w:r w:rsidRPr="0079069D">
        <w:rPr>
          <w:i/>
          <w:iCs/>
          <w:sz w:val="24"/>
          <w:szCs w:val="24"/>
          <w:lang w:val="en-US"/>
        </w:rPr>
        <w:t>Metropolitan Parks Improvement Rate</w:t>
      </w:r>
      <w:r w:rsidRPr="0079069D">
        <w:rPr>
          <w:sz w:val="24"/>
          <w:szCs w:val="24"/>
        </w:rPr>
        <w:t xml:space="preserve">). In addition, the department oversees administered items on behalf of the state with reference to Payments made on behalf of the State (see Note 2.2 </w:t>
      </w:r>
      <w:r w:rsidRPr="0079069D">
        <w:rPr>
          <w:i/>
          <w:iCs/>
          <w:sz w:val="24"/>
          <w:szCs w:val="24"/>
          <w:lang w:val="en-US"/>
        </w:rPr>
        <w:t>Appropriations</w:t>
      </w:r>
      <w:r w:rsidRPr="0079069D">
        <w:rPr>
          <w:sz w:val="24"/>
          <w:szCs w:val="24"/>
        </w:rPr>
        <w:t xml:space="preserve"> and 2.2.1 </w:t>
      </w:r>
      <w:r w:rsidRPr="0079069D">
        <w:rPr>
          <w:i/>
          <w:iCs/>
          <w:sz w:val="24"/>
          <w:szCs w:val="24"/>
          <w:lang w:val="en-US"/>
        </w:rPr>
        <w:t>Summary of compliance with annual parliamentary appropriation</w:t>
      </w:r>
      <w:r w:rsidRPr="0079069D">
        <w:rPr>
          <w:sz w:val="24"/>
          <w:szCs w:val="24"/>
        </w:rPr>
        <w:t xml:space="preserve">) and detailed in (Note 4.2 </w:t>
      </w:r>
      <w:r w:rsidRPr="0079069D">
        <w:rPr>
          <w:i/>
          <w:iCs/>
          <w:sz w:val="24"/>
          <w:szCs w:val="24"/>
          <w:lang w:val="en-US"/>
        </w:rPr>
        <w:t>Administered (non-controlled) items</w:t>
      </w:r>
      <w:r w:rsidRPr="0079069D">
        <w:rPr>
          <w:sz w:val="24"/>
          <w:szCs w:val="24"/>
          <w:lang w:val="en-US"/>
        </w:rPr>
        <w:t xml:space="preserve">). </w:t>
      </w:r>
    </w:p>
    <w:p w14:paraId="0CC34389"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transacts with other portfolio and government agencies through transactions such as grants (Note 3.1.2 </w:t>
      </w:r>
      <w:r w:rsidRPr="0079069D">
        <w:rPr>
          <w:i/>
          <w:iCs/>
          <w:sz w:val="24"/>
          <w:szCs w:val="24"/>
          <w:lang w:val="en-US"/>
        </w:rPr>
        <w:t>Grants and other transfers</w:t>
      </w:r>
      <w:r w:rsidRPr="0079069D">
        <w:rPr>
          <w:sz w:val="24"/>
          <w:szCs w:val="24"/>
        </w:rPr>
        <w:t xml:space="preserve">), supplies and services (Note 3.1.4 </w:t>
      </w:r>
      <w:r w:rsidRPr="0079069D">
        <w:rPr>
          <w:i/>
          <w:iCs/>
          <w:sz w:val="24"/>
          <w:szCs w:val="24"/>
          <w:lang w:val="en-US"/>
        </w:rPr>
        <w:t>Supplies and services</w:t>
      </w:r>
      <w:r w:rsidRPr="0079069D">
        <w:rPr>
          <w:sz w:val="24"/>
          <w:szCs w:val="24"/>
        </w:rPr>
        <w:t xml:space="preserve">) and capital appropriations (Note 9.3.2 </w:t>
      </w:r>
      <w:r w:rsidRPr="0079069D">
        <w:rPr>
          <w:i/>
          <w:iCs/>
          <w:sz w:val="24"/>
          <w:szCs w:val="24"/>
          <w:lang w:val="en-US"/>
        </w:rPr>
        <w:t>Net capital contribution transferred to portfolio entities</w:t>
      </w:r>
      <w:r w:rsidRPr="0079069D">
        <w:rPr>
          <w:sz w:val="24"/>
          <w:szCs w:val="24"/>
          <w:lang w:val="en-US"/>
        </w:rPr>
        <w:t xml:space="preserve">) in line with budgeted allocations. </w:t>
      </w:r>
    </w:p>
    <w:p w14:paraId="3A028C8D" w14:textId="77777777" w:rsidR="004326E4" w:rsidRPr="0079069D" w:rsidRDefault="004326E4" w:rsidP="000D63B2">
      <w:pPr>
        <w:spacing w:line="360" w:lineRule="auto"/>
        <w:rPr>
          <w:sz w:val="24"/>
          <w:szCs w:val="24"/>
          <w:lang w:val="en-US"/>
        </w:rPr>
      </w:pPr>
      <w:r w:rsidRPr="0079069D">
        <w:rPr>
          <w:sz w:val="24"/>
          <w:szCs w:val="24"/>
          <w:lang w:val="en-US"/>
        </w:rPr>
        <w:t xml:space="preserve">The department has advances from government, such as those related to GST payments (required to account for timing differences). These advances are unsecured loans which bear no interest (see Note 6.2 </w:t>
      </w:r>
      <w:r w:rsidRPr="0079069D">
        <w:rPr>
          <w:i/>
          <w:iCs/>
          <w:sz w:val="24"/>
          <w:szCs w:val="24"/>
          <w:lang w:val="en-US"/>
        </w:rPr>
        <w:t>Payables</w:t>
      </w:r>
      <w:r w:rsidRPr="0079069D">
        <w:rPr>
          <w:sz w:val="24"/>
          <w:szCs w:val="24"/>
          <w:lang w:val="en-US"/>
        </w:rPr>
        <w:t xml:space="preserve">). In addition, the department leases motor vehicles for operating purposes from VicFleet (Note 7.2 </w:t>
      </w:r>
      <w:r w:rsidRPr="0079069D">
        <w:rPr>
          <w:i/>
          <w:iCs/>
          <w:sz w:val="24"/>
          <w:szCs w:val="24"/>
          <w:lang w:val="en-US"/>
        </w:rPr>
        <w:t>Borrowings</w:t>
      </w:r>
      <w:r w:rsidRPr="0079069D">
        <w:rPr>
          <w:sz w:val="24"/>
          <w:szCs w:val="24"/>
          <w:lang w:val="en-US"/>
        </w:rPr>
        <w:t xml:space="preserve">). </w:t>
      </w:r>
    </w:p>
    <w:p w14:paraId="0ED6D664" w14:textId="77777777" w:rsidR="004326E4" w:rsidRPr="0079069D" w:rsidRDefault="004326E4" w:rsidP="000D63B2">
      <w:pPr>
        <w:pStyle w:val="Heading4"/>
        <w:spacing w:line="360" w:lineRule="auto"/>
        <w:rPr>
          <w:sz w:val="24"/>
          <w:szCs w:val="24"/>
          <w:lang w:val="en-US"/>
        </w:rPr>
      </w:pPr>
      <w:r w:rsidRPr="0079069D">
        <w:rPr>
          <w:sz w:val="24"/>
          <w:szCs w:val="24"/>
          <w:lang w:val="en-US"/>
        </w:rPr>
        <w:t>Other related parties</w:t>
      </w:r>
    </w:p>
    <w:p w14:paraId="62EB73A5" w14:textId="77777777" w:rsidR="004326E4" w:rsidRPr="0079069D" w:rsidRDefault="004326E4" w:rsidP="000D63B2">
      <w:pPr>
        <w:spacing w:line="360" w:lineRule="auto"/>
        <w:rPr>
          <w:sz w:val="24"/>
          <w:szCs w:val="24"/>
          <w:lang w:val="en-US"/>
        </w:rPr>
      </w:pPr>
      <w:r w:rsidRPr="0079069D">
        <w:rPr>
          <w:sz w:val="24"/>
          <w:szCs w:val="24"/>
          <w:lang w:val="en-US"/>
        </w:rPr>
        <w:t>Key management personnel of the department include the Portfolio Ministers - The Hon. Lisa Neville MP, The Hon. Lily D’Ambrosio MP, The Hon. Richard Wynne MP, the Secretary John Bradley; the Deputy Secretaries and some members of the Executive Team, which includes:</w:t>
      </w:r>
    </w:p>
    <w:p w14:paraId="7DC07F6B" w14:textId="0D311945" w:rsidR="004326E4" w:rsidRPr="0079069D" w:rsidRDefault="004326E4" w:rsidP="000D63B2">
      <w:pPr>
        <w:pStyle w:val="ListParagraph"/>
        <w:numPr>
          <w:ilvl w:val="0"/>
          <w:numId w:val="83"/>
        </w:numPr>
        <w:spacing w:line="360" w:lineRule="auto"/>
        <w:rPr>
          <w:sz w:val="24"/>
          <w:szCs w:val="24"/>
        </w:rPr>
      </w:pPr>
      <w:r w:rsidRPr="0079069D">
        <w:rPr>
          <w:sz w:val="24"/>
          <w:szCs w:val="24"/>
        </w:rPr>
        <w:t>Deputy Secretary Corporate Services, Dr Graeme Emonson</w:t>
      </w:r>
    </w:p>
    <w:p w14:paraId="5CE51D16" w14:textId="450E1ECF" w:rsidR="004326E4" w:rsidRPr="0079069D" w:rsidRDefault="004326E4" w:rsidP="000D63B2">
      <w:pPr>
        <w:pStyle w:val="ListParagraph"/>
        <w:numPr>
          <w:ilvl w:val="0"/>
          <w:numId w:val="83"/>
        </w:numPr>
        <w:spacing w:line="360" w:lineRule="auto"/>
        <w:rPr>
          <w:sz w:val="24"/>
          <w:szCs w:val="24"/>
        </w:rPr>
      </w:pPr>
      <w:r w:rsidRPr="0079069D">
        <w:rPr>
          <w:sz w:val="24"/>
          <w:szCs w:val="24"/>
        </w:rPr>
        <w:t>Deputy Secretary Energy, Ms Anthea Harris</w:t>
      </w:r>
    </w:p>
    <w:p w14:paraId="5C99C083" w14:textId="3970A46F" w:rsidR="004326E4" w:rsidRPr="0079069D" w:rsidRDefault="004326E4" w:rsidP="000D63B2">
      <w:pPr>
        <w:pStyle w:val="ListParagraph"/>
        <w:numPr>
          <w:ilvl w:val="0"/>
          <w:numId w:val="83"/>
        </w:numPr>
        <w:spacing w:line="360" w:lineRule="auto"/>
        <w:rPr>
          <w:sz w:val="24"/>
          <w:szCs w:val="24"/>
        </w:rPr>
      </w:pPr>
      <w:r w:rsidRPr="0079069D">
        <w:rPr>
          <w:sz w:val="24"/>
          <w:szCs w:val="24"/>
        </w:rPr>
        <w:t>Deputy Secretary Environment and Climate Change, Ms Kylie White (1 July 2020 to 14 May 2021)</w:t>
      </w:r>
    </w:p>
    <w:p w14:paraId="117B5488" w14:textId="4287C525" w:rsidR="004326E4" w:rsidRPr="0079069D" w:rsidRDefault="004326E4" w:rsidP="000D63B2">
      <w:pPr>
        <w:pStyle w:val="ListParagraph"/>
        <w:numPr>
          <w:ilvl w:val="0"/>
          <w:numId w:val="83"/>
        </w:numPr>
        <w:spacing w:line="360" w:lineRule="auto"/>
        <w:rPr>
          <w:sz w:val="24"/>
          <w:szCs w:val="24"/>
        </w:rPr>
      </w:pPr>
      <w:r w:rsidRPr="0079069D">
        <w:rPr>
          <w:sz w:val="24"/>
          <w:szCs w:val="24"/>
        </w:rPr>
        <w:t>Deputy Secretary Environment and Climate Change, Ms Carolyn Jackson (15 May to 30 June 2021)</w:t>
      </w:r>
    </w:p>
    <w:p w14:paraId="4366B14F" w14:textId="74347934" w:rsidR="004326E4" w:rsidRPr="0079069D" w:rsidRDefault="004326E4" w:rsidP="000D63B2">
      <w:pPr>
        <w:pStyle w:val="ListParagraph"/>
        <w:numPr>
          <w:ilvl w:val="0"/>
          <w:numId w:val="83"/>
        </w:numPr>
        <w:spacing w:line="360" w:lineRule="auto"/>
        <w:rPr>
          <w:sz w:val="24"/>
          <w:szCs w:val="24"/>
        </w:rPr>
      </w:pPr>
      <w:r w:rsidRPr="0079069D">
        <w:rPr>
          <w:sz w:val="24"/>
          <w:szCs w:val="24"/>
        </w:rPr>
        <w:t>Deputy Secretary Forest, Fire and Regions, Ms Christine Ferguson</w:t>
      </w:r>
    </w:p>
    <w:p w14:paraId="55ACFD9D" w14:textId="2621EFBF" w:rsidR="004326E4" w:rsidRPr="0079069D" w:rsidRDefault="004326E4" w:rsidP="000D63B2">
      <w:pPr>
        <w:pStyle w:val="ListParagraph"/>
        <w:numPr>
          <w:ilvl w:val="0"/>
          <w:numId w:val="83"/>
        </w:numPr>
        <w:spacing w:line="360" w:lineRule="auto"/>
        <w:rPr>
          <w:sz w:val="24"/>
          <w:szCs w:val="24"/>
        </w:rPr>
      </w:pPr>
      <w:r w:rsidRPr="0079069D">
        <w:rPr>
          <w:sz w:val="24"/>
          <w:szCs w:val="24"/>
        </w:rPr>
        <w:t>Deputy Secretary Local Infrastructure, Mr Terry Garwood.</w:t>
      </w:r>
    </w:p>
    <w:p w14:paraId="688A48AC" w14:textId="5115D83B" w:rsidR="004326E4" w:rsidRPr="0079069D" w:rsidRDefault="004326E4" w:rsidP="000D63B2">
      <w:pPr>
        <w:pStyle w:val="ListParagraph"/>
        <w:numPr>
          <w:ilvl w:val="0"/>
          <w:numId w:val="83"/>
        </w:numPr>
        <w:spacing w:line="360" w:lineRule="auto"/>
        <w:rPr>
          <w:sz w:val="24"/>
          <w:szCs w:val="24"/>
        </w:rPr>
      </w:pPr>
      <w:r w:rsidRPr="0079069D">
        <w:rPr>
          <w:sz w:val="24"/>
          <w:szCs w:val="24"/>
        </w:rPr>
        <w:t xml:space="preserve">Deputy Secretary Planning, Mr Julian Lyngcoln </w:t>
      </w:r>
    </w:p>
    <w:p w14:paraId="1C12EA1E" w14:textId="1C1AA499" w:rsidR="004326E4" w:rsidRPr="0079069D" w:rsidRDefault="004326E4" w:rsidP="000D63B2">
      <w:pPr>
        <w:pStyle w:val="ListParagraph"/>
        <w:numPr>
          <w:ilvl w:val="0"/>
          <w:numId w:val="83"/>
        </w:numPr>
        <w:spacing w:line="360" w:lineRule="auto"/>
        <w:rPr>
          <w:sz w:val="24"/>
          <w:szCs w:val="24"/>
        </w:rPr>
      </w:pPr>
      <w:r w:rsidRPr="0079069D">
        <w:rPr>
          <w:sz w:val="24"/>
          <w:szCs w:val="24"/>
        </w:rPr>
        <w:t>Deputy Secretary Water and Catchment, Ms Helen Vaughan.</w:t>
      </w:r>
    </w:p>
    <w:p w14:paraId="1CAC4F80" w14:textId="0E8462A0" w:rsidR="004326E4" w:rsidRPr="0079069D" w:rsidRDefault="004326E4" w:rsidP="000D63B2">
      <w:pPr>
        <w:pStyle w:val="ListParagraph"/>
        <w:numPr>
          <w:ilvl w:val="0"/>
          <w:numId w:val="83"/>
        </w:numPr>
        <w:spacing w:line="360" w:lineRule="auto"/>
        <w:rPr>
          <w:spacing w:val="-2"/>
          <w:sz w:val="24"/>
          <w:szCs w:val="24"/>
        </w:rPr>
      </w:pPr>
      <w:r w:rsidRPr="0079069D">
        <w:rPr>
          <w:spacing w:val="-2"/>
          <w:sz w:val="24"/>
          <w:szCs w:val="24"/>
        </w:rPr>
        <w:t>Chief Executive Officer Solar Homes, Mr Stan Krpan</w:t>
      </w:r>
    </w:p>
    <w:p w14:paraId="1972A9BC" w14:textId="2905422C" w:rsidR="004326E4" w:rsidRPr="0079069D" w:rsidRDefault="004326E4" w:rsidP="000D63B2">
      <w:pPr>
        <w:pStyle w:val="ListParagraph"/>
        <w:numPr>
          <w:ilvl w:val="0"/>
          <w:numId w:val="83"/>
        </w:numPr>
        <w:spacing w:line="360" w:lineRule="auto"/>
        <w:rPr>
          <w:sz w:val="24"/>
          <w:szCs w:val="24"/>
        </w:rPr>
      </w:pPr>
      <w:r w:rsidRPr="0079069D">
        <w:rPr>
          <w:sz w:val="24"/>
          <w:szCs w:val="24"/>
        </w:rPr>
        <w:t xml:space="preserve">Chief Fire Officer, Mr Chris Hardman </w:t>
      </w:r>
    </w:p>
    <w:p w14:paraId="5EE648AB" w14:textId="452939DA" w:rsidR="004326E4" w:rsidRPr="0079069D" w:rsidRDefault="004326E4" w:rsidP="000D63B2">
      <w:pPr>
        <w:pStyle w:val="ListParagraph"/>
        <w:numPr>
          <w:ilvl w:val="0"/>
          <w:numId w:val="83"/>
        </w:numPr>
        <w:spacing w:line="360" w:lineRule="auto"/>
        <w:rPr>
          <w:sz w:val="24"/>
          <w:szCs w:val="24"/>
        </w:rPr>
      </w:pPr>
      <w:r w:rsidRPr="0079069D">
        <w:rPr>
          <w:sz w:val="24"/>
          <w:szCs w:val="24"/>
        </w:rPr>
        <w:t xml:space="preserve">Director Victorian Desalination Project, Mr Andrew Ogilvie </w:t>
      </w:r>
    </w:p>
    <w:p w14:paraId="437EAAE0" w14:textId="77777777" w:rsidR="004326E4" w:rsidRPr="0079069D" w:rsidRDefault="004326E4" w:rsidP="000D63B2">
      <w:pPr>
        <w:spacing w:line="360" w:lineRule="auto"/>
        <w:rPr>
          <w:sz w:val="24"/>
          <w:szCs w:val="24"/>
          <w:lang w:val="en-US"/>
        </w:rPr>
      </w:pPr>
      <w:r w:rsidRPr="0079069D">
        <w:rPr>
          <w:sz w:val="24"/>
          <w:szCs w:val="24"/>
          <w:lang w:val="en-US"/>
        </w:rPr>
        <w:t xml:space="preserve">The compensation detailed below excludes the salaries and benefits the Portfolio Ministers receive. The Ministers’ remuneration and allowances is set by the </w:t>
      </w:r>
      <w:r w:rsidRPr="0079069D">
        <w:rPr>
          <w:i/>
          <w:iCs/>
          <w:sz w:val="24"/>
          <w:szCs w:val="24"/>
          <w:lang w:val="en-US"/>
        </w:rPr>
        <w:t xml:space="preserve">Parliamentary Salaries and Superannuation Act 1968 </w:t>
      </w:r>
      <w:r w:rsidRPr="0079069D">
        <w:rPr>
          <w:sz w:val="24"/>
          <w:szCs w:val="24"/>
          <w:lang w:val="en-US"/>
        </w:rPr>
        <w:t>and is reported within the Department of Parliamentary Services’ Financial Report.</w:t>
      </w:r>
    </w:p>
    <w:tbl>
      <w:tblPr>
        <w:tblStyle w:val="TableGrid"/>
        <w:tblW w:w="5000" w:type="pct"/>
        <w:tblLook w:val="0020" w:firstRow="1" w:lastRow="0" w:firstColumn="0" w:lastColumn="0" w:noHBand="0" w:noVBand="0"/>
      </w:tblPr>
      <w:tblGrid>
        <w:gridCol w:w="7892"/>
        <w:gridCol w:w="1439"/>
        <w:gridCol w:w="1459"/>
      </w:tblGrid>
      <w:tr w:rsidR="004326E4" w:rsidRPr="0079069D" w14:paraId="0C649F73" w14:textId="77777777" w:rsidTr="00E750C8">
        <w:trPr>
          <w:trHeight w:val="284"/>
        </w:trPr>
        <w:tc>
          <w:tcPr>
            <w:tcW w:w="3656" w:type="pct"/>
          </w:tcPr>
          <w:p w14:paraId="6D6E3CA6" w14:textId="77777777" w:rsidR="004326E4" w:rsidRPr="0079069D" w:rsidRDefault="004326E4" w:rsidP="000D63B2">
            <w:pPr>
              <w:suppressAutoHyphens w:val="0"/>
              <w:spacing w:before="0" w:after="0" w:line="360" w:lineRule="auto"/>
              <w:textAlignment w:val="auto"/>
              <w:rPr>
                <w:rFonts w:cstheme="minorBidi"/>
                <w:color w:val="auto"/>
                <w:sz w:val="30"/>
                <w:szCs w:val="36"/>
              </w:rPr>
            </w:pPr>
          </w:p>
        </w:tc>
        <w:tc>
          <w:tcPr>
            <w:tcW w:w="667" w:type="pct"/>
          </w:tcPr>
          <w:p w14:paraId="39198E03" w14:textId="77777777" w:rsidR="004326E4" w:rsidRPr="0079069D" w:rsidRDefault="004326E4" w:rsidP="000D63B2">
            <w:pPr>
              <w:spacing w:line="360" w:lineRule="auto"/>
              <w:rPr>
                <w:b/>
                <w:bCs/>
                <w:sz w:val="24"/>
                <w:szCs w:val="24"/>
              </w:rPr>
            </w:pPr>
            <w:r w:rsidRPr="0079069D">
              <w:rPr>
                <w:b/>
                <w:bCs/>
                <w:sz w:val="24"/>
                <w:szCs w:val="24"/>
              </w:rPr>
              <w:t>2020</w:t>
            </w:r>
            <w:r w:rsidRPr="0079069D">
              <w:rPr>
                <w:b/>
                <w:bCs/>
                <w:sz w:val="24"/>
                <w:szCs w:val="24"/>
              </w:rPr>
              <w:br/>
              <w:t>$’000</w:t>
            </w:r>
          </w:p>
        </w:tc>
        <w:tc>
          <w:tcPr>
            <w:tcW w:w="676" w:type="pct"/>
          </w:tcPr>
          <w:p w14:paraId="2469DD89" w14:textId="77777777" w:rsidR="004326E4" w:rsidRPr="0079069D" w:rsidRDefault="004326E4" w:rsidP="000D63B2">
            <w:pPr>
              <w:spacing w:line="360" w:lineRule="auto"/>
              <w:rPr>
                <w:sz w:val="24"/>
                <w:szCs w:val="24"/>
              </w:rPr>
            </w:pPr>
            <w:r w:rsidRPr="0079069D">
              <w:rPr>
                <w:sz w:val="24"/>
                <w:szCs w:val="24"/>
              </w:rPr>
              <w:t>2019</w:t>
            </w:r>
            <w:r w:rsidRPr="0079069D">
              <w:rPr>
                <w:sz w:val="24"/>
                <w:szCs w:val="24"/>
              </w:rPr>
              <w:br/>
              <w:t>$’000</w:t>
            </w:r>
          </w:p>
        </w:tc>
      </w:tr>
      <w:tr w:rsidR="004326E4" w:rsidRPr="0079069D" w14:paraId="250B0214" w14:textId="77777777" w:rsidTr="00E750C8">
        <w:trPr>
          <w:trHeight w:val="284"/>
        </w:trPr>
        <w:tc>
          <w:tcPr>
            <w:tcW w:w="3656" w:type="pct"/>
          </w:tcPr>
          <w:p w14:paraId="0B45A79E" w14:textId="77777777" w:rsidR="004326E4" w:rsidRPr="0079069D" w:rsidRDefault="004326E4" w:rsidP="000D63B2">
            <w:pPr>
              <w:spacing w:line="360" w:lineRule="auto"/>
              <w:rPr>
                <w:b/>
                <w:bCs/>
                <w:sz w:val="24"/>
                <w:szCs w:val="24"/>
              </w:rPr>
            </w:pPr>
            <w:r w:rsidRPr="0079069D">
              <w:rPr>
                <w:b/>
                <w:bCs/>
                <w:sz w:val="24"/>
                <w:szCs w:val="24"/>
              </w:rPr>
              <w:t>Compensation of key management personnel</w:t>
            </w:r>
          </w:p>
        </w:tc>
        <w:tc>
          <w:tcPr>
            <w:tcW w:w="667" w:type="pct"/>
          </w:tcPr>
          <w:p w14:paraId="0A3C0BA7" w14:textId="77777777" w:rsidR="004326E4" w:rsidRPr="0079069D" w:rsidRDefault="004326E4" w:rsidP="000D63B2">
            <w:pPr>
              <w:spacing w:line="360" w:lineRule="auto"/>
              <w:rPr>
                <w:b/>
                <w:bCs/>
                <w:sz w:val="24"/>
                <w:szCs w:val="24"/>
              </w:rPr>
            </w:pPr>
          </w:p>
        </w:tc>
        <w:tc>
          <w:tcPr>
            <w:tcW w:w="676" w:type="pct"/>
          </w:tcPr>
          <w:p w14:paraId="3C97C26F" w14:textId="77777777" w:rsidR="004326E4" w:rsidRPr="0079069D" w:rsidRDefault="004326E4" w:rsidP="000D63B2">
            <w:pPr>
              <w:spacing w:line="360" w:lineRule="auto"/>
              <w:rPr>
                <w:rFonts w:cstheme="minorBidi"/>
                <w:color w:val="auto"/>
                <w:sz w:val="30"/>
                <w:szCs w:val="36"/>
              </w:rPr>
            </w:pPr>
          </w:p>
        </w:tc>
      </w:tr>
      <w:tr w:rsidR="004326E4" w:rsidRPr="0079069D" w14:paraId="2F77F0BC" w14:textId="77777777" w:rsidTr="00E750C8">
        <w:trPr>
          <w:trHeight w:val="284"/>
        </w:trPr>
        <w:tc>
          <w:tcPr>
            <w:tcW w:w="3656" w:type="pct"/>
          </w:tcPr>
          <w:p w14:paraId="325B865E" w14:textId="77777777" w:rsidR="004326E4" w:rsidRPr="0079069D" w:rsidRDefault="004326E4" w:rsidP="000D63B2">
            <w:pPr>
              <w:spacing w:line="360" w:lineRule="auto"/>
              <w:rPr>
                <w:sz w:val="24"/>
                <w:szCs w:val="24"/>
              </w:rPr>
            </w:pPr>
            <w:r w:rsidRPr="0079069D">
              <w:rPr>
                <w:sz w:val="24"/>
                <w:szCs w:val="24"/>
              </w:rPr>
              <w:t>Short-term employee benefits</w:t>
            </w:r>
          </w:p>
        </w:tc>
        <w:tc>
          <w:tcPr>
            <w:tcW w:w="667" w:type="pct"/>
          </w:tcPr>
          <w:p w14:paraId="7C3E9A76" w14:textId="77777777" w:rsidR="004326E4" w:rsidRPr="0079069D" w:rsidRDefault="004326E4" w:rsidP="000D63B2">
            <w:pPr>
              <w:spacing w:line="360" w:lineRule="auto"/>
              <w:rPr>
                <w:b/>
                <w:bCs/>
                <w:sz w:val="24"/>
                <w:szCs w:val="24"/>
              </w:rPr>
            </w:pPr>
            <w:r w:rsidRPr="0079069D">
              <w:rPr>
                <w:b/>
                <w:bCs/>
                <w:sz w:val="24"/>
                <w:szCs w:val="24"/>
              </w:rPr>
              <w:t>3,939</w:t>
            </w:r>
          </w:p>
        </w:tc>
        <w:tc>
          <w:tcPr>
            <w:tcW w:w="676" w:type="pct"/>
          </w:tcPr>
          <w:p w14:paraId="08B8AAAA" w14:textId="77777777" w:rsidR="004326E4" w:rsidRPr="0079069D" w:rsidRDefault="004326E4" w:rsidP="000D63B2">
            <w:pPr>
              <w:spacing w:line="360" w:lineRule="auto"/>
              <w:rPr>
                <w:sz w:val="24"/>
                <w:szCs w:val="24"/>
              </w:rPr>
            </w:pPr>
            <w:r w:rsidRPr="0079069D">
              <w:rPr>
                <w:sz w:val="24"/>
                <w:szCs w:val="24"/>
              </w:rPr>
              <w:t>4,701</w:t>
            </w:r>
          </w:p>
        </w:tc>
      </w:tr>
      <w:tr w:rsidR="004326E4" w:rsidRPr="0079069D" w14:paraId="4C909610" w14:textId="77777777" w:rsidTr="00E750C8">
        <w:trPr>
          <w:trHeight w:val="284"/>
        </w:trPr>
        <w:tc>
          <w:tcPr>
            <w:tcW w:w="3656" w:type="pct"/>
          </w:tcPr>
          <w:p w14:paraId="275B1FE2" w14:textId="77777777" w:rsidR="004326E4" w:rsidRPr="0079069D" w:rsidRDefault="004326E4" w:rsidP="000D63B2">
            <w:pPr>
              <w:spacing w:line="360" w:lineRule="auto"/>
              <w:rPr>
                <w:sz w:val="24"/>
                <w:szCs w:val="24"/>
              </w:rPr>
            </w:pPr>
            <w:r w:rsidRPr="0079069D">
              <w:rPr>
                <w:sz w:val="24"/>
                <w:szCs w:val="24"/>
              </w:rPr>
              <w:t>Post-employment benefits</w:t>
            </w:r>
          </w:p>
        </w:tc>
        <w:tc>
          <w:tcPr>
            <w:tcW w:w="667" w:type="pct"/>
          </w:tcPr>
          <w:p w14:paraId="6DE2F4CB" w14:textId="77777777" w:rsidR="004326E4" w:rsidRPr="0079069D" w:rsidRDefault="004326E4" w:rsidP="000D63B2">
            <w:pPr>
              <w:spacing w:line="360" w:lineRule="auto"/>
              <w:rPr>
                <w:b/>
                <w:bCs/>
                <w:sz w:val="24"/>
                <w:szCs w:val="24"/>
              </w:rPr>
            </w:pPr>
            <w:r w:rsidRPr="0079069D">
              <w:rPr>
                <w:b/>
                <w:bCs/>
                <w:sz w:val="24"/>
                <w:szCs w:val="24"/>
              </w:rPr>
              <w:t>302</w:t>
            </w:r>
          </w:p>
        </w:tc>
        <w:tc>
          <w:tcPr>
            <w:tcW w:w="676" w:type="pct"/>
          </w:tcPr>
          <w:p w14:paraId="36D60BD4" w14:textId="77777777" w:rsidR="004326E4" w:rsidRPr="0079069D" w:rsidRDefault="004326E4" w:rsidP="000D63B2">
            <w:pPr>
              <w:spacing w:line="360" w:lineRule="auto"/>
              <w:rPr>
                <w:sz w:val="24"/>
                <w:szCs w:val="24"/>
              </w:rPr>
            </w:pPr>
            <w:r w:rsidRPr="0079069D">
              <w:rPr>
                <w:sz w:val="24"/>
                <w:szCs w:val="24"/>
              </w:rPr>
              <w:t>315</w:t>
            </w:r>
          </w:p>
        </w:tc>
      </w:tr>
      <w:tr w:rsidR="004326E4" w:rsidRPr="0079069D" w14:paraId="5170CD1D" w14:textId="77777777" w:rsidTr="00E750C8">
        <w:trPr>
          <w:trHeight w:val="284"/>
        </w:trPr>
        <w:tc>
          <w:tcPr>
            <w:tcW w:w="3656" w:type="pct"/>
          </w:tcPr>
          <w:p w14:paraId="61D9B9AE" w14:textId="77777777" w:rsidR="004326E4" w:rsidRPr="0079069D" w:rsidRDefault="004326E4" w:rsidP="000D63B2">
            <w:pPr>
              <w:spacing w:line="360" w:lineRule="auto"/>
              <w:rPr>
                <w:sz w:val="24"/>
                <w:szCs w:val="24"/>
              </w:rPr>
            </w:pPr>
            <w:r w:rsidRPr="0079069D">
              <w:rPr>
                <w:sz w:val="24"/>
                <w:szCs w:val="24"/>
              </w:rPr>
              <w:t>Other long-term benefits</w:t>
            </w:r>
          </w:p>
        </w:tc>
        <w:tc>
          <w:tcPr>
            <w:tcW w:w="667" w:type="pct"/>
          </w:tcPr>
          <w:p w14:paraId="78B52831" w14:textId="77777777" w:rsidR="004326E4" w:rsidRPr="0079069D" w:rsidRDefault="004326E4" w:rsidP="000D63B2">
            <w:pPr>
              <w:spacing w:line="360" w:lineRule="auto"/>
              <w:rPr>
                <w:b/>
                <w:bCs/>
                <w:sz w:val="24"/>
                <w:szCs w:val="24"/>
              </w:rPr>
            </w:pPr>
            <w:r w:rsidRPr="0079069D">
              <w:rPr>
                <w:b/>
                <w:bCs/>
                <w:sz w:val="24"/>
                <w:szCs w:val="24"/>
              </w:rPr>
              <w:t>95</w:t>
            </w:r>
          </w:p>
        </w:tc>
        <w:tc>
          <w:tcPr>
            <w:tcW w:w="676" w:type="pct"/>
          </w:tcPr>
          <w:p w14:paraId="58D3D3CA" w14:textId="77777777" w:rsidR="004326E4" w:rsidRPr="0079069D" w:rsidRDefault="004326E4" w:rsidP="000D63B2">
            <w:pPr>
              <w:spacing w:line="360" w:lineRule="auto"/>
              <w:rPr>
                <w:sz w:val="24"/>
                <w:szCs w:val="24"/>
              </w:rPr>
            </w:pPr>
            <w:r w:rsidRPr="0079069D">
              <w:rPr>
                <w:sz w:val="24"/>
                <w:szCs w:val="24"/>
              </w:rPr>
              <w:t>79</w:t>
            </w:r>
          </w:p>
        </w:tc>
      </w:tr>
      <w:tr w:rsidR="004326E4" w:rsidRPr="0079069D" w14:paraId="1A97580E" w14:textId="77777777" w:rsidTr="00E750C8">
        <w:trPr>
          <w:trHeight w:val="284"/>
        </w:trPr>
        <w:tc>
          <w:tcPr>
            <w:tcW w:w="3656" w:type="pct"/>
          </w:tcPr>
          <w:p w14:paraId="6F79BE7A" w14:textId="77777777" w:rsidR="004326E4" w:rsidRPr="0079069D" w:rsidRDefault="004326E4" w:rsidP="000D63B2">
            <w:pPr>
              <w:spacing w:line="360" w:lineRule="auto"/>
              <w:rPr>
                <w:sz w:val="24"/>
                <w:szCs w:val="24"/>
              </w:rPr>
            </w:pPr>
            <w:r w:rsidRPr="0079069D">
              <w:rPr>
                <w:sz w:val="24"/>
                <w:szCs w:val="24"/>
              </w:rPr>
              <w:t>Termination benefits</w:t>
            </w:r>
          </w:p>
        </w:tc>
        <w:tc>
          <w:tcPr>
            <w:tcW w:w="667" w:type="pct"/>
          </w:tcPr>
          <w:p w14:paraId="2C8D5292" w14:textId="77777777" w:rsidR="004326E4" w:rsidRPr="0079069D" w:rsidRDefault="004326E4" w:rsidP="000D63B2">
            <w:pPr>
              <w:spacing w:line="360" w:lineRule="auto"/>
              <w:rPr>
                <w:b/>
                <w:bCs/>
                <w:sz w:val="24"/>
                <w:szCs w:val="24"/>
              </w:rPr>
            </w:pPr>
            <w:r w:rsidRPr="0079069D">
              <w:rPr>
                <w:b/>
                <w:bCs/>
                <w:sz w:val="24"/>
                <w:szCs w:val="24"/>
              </w:rPr>
              <w:t>0</w:t>
            </w:r>
          </w:p>
        </w:tc>
        <w:tc>
          <w:tcPr>
            <w:tcW w:w="676" w:type="pct"/>
          </w:tcPr>
          <w:p w14:paraId="44A57571" w14:textId="77777777" w:rsidR="004326E4" w:rsidRPr="0079069D" w:rsidRDefault="004326E4" w:rsidP="000D63B2">
            <w:pPr>
              <w:spacing w:line="360" w:lineRule="auto"/>
              <w:rPr>
                <w:sz w:val="24"/>
                <w:szCs w:val="24"/>
              </w:rPr>
            </w:pPr>
            <w:r w:rsidRPr="0079069D">
              <w:rPr>
                <w:sz w:val="24"/>
                <w:szCs w:val="24"/>
              </w:rPr>
              <w:t>0</w:t>
            </w:r>
          </w:p>
        </w:tc>
      </w:tr>
      <w:tr w:rsidR="004326E4" w:rsidRPr="0079069D" w14:paraId="27D15E95" w14:textId="77777777" w:rsidTr="00E750C8">
        <w:trPr>
          <w:trHeight w:val="284"/>
        </w:trPr>
        <w:tc>
          <w:tcPr>
            <w:tcW w:w="3656" w:type="pct"/>
          </w:tcPr>
          <w:p w14:paraId="3B19C90F" w14:textId="77777777" w:rsidR="004326E4" w:rsidRPr="0079069D" w:rsidRDefault="004326E4" w:rsidP="000D63B2">
            <w:pPr>
              <w:spacing w:line="360" w:lineRule="auto"/>
              <w:rPr>
                <w:b/>
                <w:bCs/>
                <w:sz w:val="24"/>
                <w:szCs w:val="24"/>
              </w:rPr>
            </w:pPr>
            <w:r w:rsidRPr="0079069D">
              <w:rPr>
                <w:b/>
                <w:bCs/>
                <w:sz w:val="24"/>
                <w:szCs w:val="24"/>
              </w:rPr>
              <w:t>Total compensation of key management personnel</w:t>
            </w:r>
          </w:p>
        </w:tc>
        <w:tc>
          <w:tcPr>
            <w:tcW w:w="667" w:type="pct"/>
          </w:tcPr>
          <w:p w14:paraId="67431239" w14:textId="77777777" w:rsidR="004326E4" w:rsidRPr="0079069D" w:rsidRDefault="004326E4" w:rsidP="000D63B2">
            <w:pPr>
              <w:spacing w:line="360" w:lineRule="auto"/>
              <w:rPr>
                <w:b/>
                <w:bCs/>
                <w:sz w:val="24"/>
                <w:szCs w:val="24"/>
              </w:rPr>
            </w:pPr>
            <w:r w:rsidRPr="0079069D">
              <w:rPr>
                <w:b/>
                <w:bCs/>
                <w:sz w:val="24"/>
                <w:szCs w:val="24"/>
              </w:rPr>
              <w:t>4,336</w:t>
            </w:r>
          </w:p>
        </w:tc>
        <w:tc>
          <w:tcPr>
            <w:tcW w:w="676" w:type="pct"/>
          </w:tcPr>
          <w:p w14:paraId="131F0361" w14:textId="77777777" w:rsidR="004326E4" w:rsidRPr="0079069D" w:rsidRDefault="004326E4" w:rsidP="000D63B2">
            <w:pPr>
              <w:spacing w:line="360" w:lineRule="auto"/>
              <w:rPr>
                <w:sz w:val="24"/>
                <w:szCs w:val="24"/>
              </w:rPr>
            </w:pPr>
            <w:r w:rsidRPr="0079069D">
              <w:rPr>
                <w:sz w:val="24"/>
                <w:szCs w:val="24"/>
              </w:rPr>
              <w:t>5,095</w:t>
            </w:r>
          </w:p>
        </w:tc>
      </w:tr>
    </w:tbl>
    <w:p w14:paraId="18B94394" w14:textId="6552FFD1" w:rsidR="004326E4" w:rsidRPr="0079069D" w:rsidRDefault="004326E4" w:rsidP="000D63B2">
      <w:pPr>
        <w:spacing w:after="0" w:line="360" w:lineRule="auto"/>
        <w:rPr>
          <w:sz w:val="24"/>
          <w:szCs w:val="24"/>
          <w:lang w:val="en-US"/>
        </w:rPr>
      </w:pPr>
      <w:r w:rsidRPr="0079069D">
        <w:rPr>
          <w:sz w:val="24"/>
          <w:szCs w:val="24"/>
          <w:lang w:val="en-US"/>
        </w:rPr>
        <w:t xml:space="preserve">Note: The above remuneration amounts have also been disclosed in Note 9.6 </w:t>
      </w:r>
      <w:r w:rsidRPr="0079069D">
        <w:rPr>
          <w:i/>
          <w:iCs/>
          <w:sz w:val="24"/>
          <w:szCs w:val="24"/>
          <w:lang w:val="en-US"/>
        </w:rPr>
        <w:t>Remuneration of executive officers</w:t>
      </w:r>
      <w:r w:rsidRPr="0079069D">
        <w:rPr>
          <w:sz w:val="24"/>
          <w:szCs w:val="24"/>
          <w:lang w:val="en-US"/>
        </w:rPr>
        <w:t>.</w:t>
      </w:r>
      <w:r w:rsidRPr="0079069D">
        <w:rPr>
          <w:sz w:val="24"/>
          <w:szCs w:val="24"/>
          <w:lang w:val="en-US"/>
        </w:rPr>
        <w:br/>
        <w:t>Remuneration for staff who have acted in the executive position for over two months have been included in the table above and Note 9.6.</w:t>
      </w:r>
    </w:p>
    <w:p w14:paraId="1662449B" w14:textId="77777777" w:rsidR="004326E4" w:rsidRPr="0079069D" w:rsidRDefault="004326E4" w:rsidP="000D63B2">
      <w:pPr>
        <w:pStyle w:val="Heading4"/>
        <w:spacing w:line="360" w:lineRule="auto"/>
        <w:rPr>
          <w:sz w:val="24"/>
          <w:szCs w:val="24"/>
          <w:lang w:val="en-US"/>
        </w:rPr>
      </w:pPr>
      <w:r w:rsidRPr="0079069D">
        <w:rPr>
          <w:sz w:val="24"/>
          <w:szCs w:val="24"/>
          <w:lang w:val="en-US"/>
        </w:rPr>
        <w:t>Transactions with key management personnel and other related parties</w:t>
      </w:r>
    </w:p>
    <w:p w14:paraId="52EEBEDB" w14:textId="77777777" w:rsidR="004326E4" w:rsidRPr="0079069D" w:rsidRDefault="004326E4" w:rsidP="000D63B2">
      <w:pPr>
        <w:spacing w:line="360" w:lineRule="auto"/>
        <w:rPr>
          <w:sz w:val="24"/>
          <w:szCs w:val="24"/>
          <w:lang w:val="en-US"/>
        </w:rPr>
      </w:pPr>
      <w:r w:rsidRPr="0079069D">
        <w:rPr>
          <w:sz w:val="24"/>
          <w:szCs w:val="24"/>
          <w:lang w:val="en-US"/>
        </w:rPr>
        <w:t xml:space="preserve">Given the breadth and depth of State Government activities, related parties transact with the Victorian public sector in a manner consistent with other members of the public e.g., stamp duty and other government fees and charges. </w:t>
      </w:r>
    </w:p>
    <w:p w14:paraId="2C1CBB84" w14:textId="77777777" w:rsidR="004326E4" w:rsidRPr="0079069D" w:rsidRDefault="004326E4" w:rsidP="000D63B2">
      <w:pPr>
        <w:spacing w:line="360" w:lineRule="auto"/>
        <w:rPr>
          <w:sz w:val="24"/>
          <w:szCs w:val="24"/>
          <w:lang w:val="en-US"/>
        </w:rPr>
      </w:pPr>
      <w:r w:rsidRPr="0079069D">
        <w:rPr>
          <w:sz w:val="24"/>
          <w:szCs w:val="24"/>
          <w:lang w:val="en-US"/>
        </w:rPr>
        <w:t xml:space="preserve">Further employment of processes within the Victorian public sector occur on terms and conditions consistent with the </w:t>
      </w:r>
      <w:r w:rsidRPr="0079069D">
        <w:rPr>
          <w:i/>
          <w:iCs/>
          <w:sz w:val="24"/>
          <w:szCs w:val="24"/>
          <w:lang w:val="en-US"/>
        </w:rPr>
        <w:t>Public Administration Act 2004</w:t>
      </w:r>
      <w:r w:rsidRPr="0079069D">
        <w:rPr>
          <w:sz w:val="24"/>
          <w:szCs w:val="24"/>
          <w:lang w:val="en-US"/>
        </w:rPr>
        <w:t xml:space="preserve"> and Codes of Conduct and Standards issued by the Victorian Public Sector Commission. </w:t>
      </w:r>
    </w:p>
    <w:p w14:paraId="65527644" w14:textId="77777777" w:rsidR="004326E4" w:rsidRPr="0079069D" w:rsidRDefault="004326E4" w:rsidP="000D63B2">
      <w:pPr>
        <w:spacing w:line="360" w:lineRule="auto"/>
        <w:rPr>
          <w:sz w:val="24"/>
          <w:szCs w:val="24"/>
          <w:lang w:val="en-US"/>
        </w:rPr>
      </w:pPr>
      <w:r w:rsidRPr="0079069D">
        <w:rPr>
          <w:sz w:val="24"/>
          <w:szCs w:val="24"/>
          <w:lang w:val="en-US"/>
        </w:rPr>
        <w:t xml:space="preserve">Procurement processes occur on terms and conditions consistent with the Victorian Government Procurement Board requirements. </w:t>
      </w:r>
    </w:p>
    <w:p w14:paraId="278FFB33" w14:textId="77777777" w:rsidR="004326E4" w:rsidRPr="0079069D" w:rsidRDefault="004326E4" w:rsidP="000D63B2">
      <w:pPr>
        <w:spacing w:line="360" w:lineRule="auto"/>
        <w:rPr>
          <w:sz w:val="24"/>
          <w:szCs w:val="24"/>
          <w:lang w:val="en-US"/>
        </w:rPr>
      </w:pPr>
      <w:r w:rsidRPr="0079069D">
        <w:rPr>
          <w:sz w:val="24"/>
          <w:szCs w:val="24"/>
          <w:lang w:val="en-US"/>
        </w:rPr>
        <w:t>Outside of normal citizen type transactions with the department, there were no related party transactions that involved key management personnel and their close family members. No provision has been required, nor any expense recognised, for impairment of receivables from related parties.</w:t>
      </w:r>
    </w:p>
    <w:p w14:paraId="59A4ADF7" w14:textId="77777777" w:rsidR="004326E4" w:rsidRPr="0079069D" w:rsidRDefault="004326E4" w:rsidP="000D63B2">
      <w:pPr>
        <w:spacing w:line="360" w:lineRule="auto"/>
        <w:rPr>
          <w:sz w:val="24"/>
          <w:szCs w:val="24"/>
          <w:lang w:val="en-US"/>
        </w:rPr>
      </w:pPr>
      <w:r w:rsidRPr="0079069D">
        <w:rPr>
          <w:sz w:val="24"/>
          <w:szCs w:val="24"/>
          <w:lang w:val="en-US"/>
        </w:rPr>
        <w:t xml:space="preserve">The Secretary is a board member of Infrastructure Victoria and there were no transactions entered into by the department during the reporting period. </w:t>
      </w:r>
    </w:p>
    <w:p w14:paraId="1DB2BFCA" w14:textId="77777777" w:rsidR="004326E4" w:rsidRPr="0079069D" w:rsidRDefault="004326E4" w:rsidP="000D63B2">
      <w:pPr>
        <w:spacing w:line="360" w:lineRule="auto"/>
        <w:rPr>
          <w:sz w:val="24"/>
          <w:szCs w:val="24"/>
          <w:lang w:val="en-US"/>
        </w:rPr>
      </w:pPr>
      <w:r w:rsidRPr="0079069D">
        <w:rPr>
          <w:sz w:val="24"/>
          <w:szCs w:val="24"/>
          <w:lang w:val="en-US"/>
        </w:rPr>
        <w:t>The Secretary is also the president and the Deputy Secretary Corporate Services is a board member of the of Institute of Public Administration Australian (Victorian Division Inc) to which the department pays services fees and charges on normal commercial terms during the reporting period.</w:t>
      </w:r>
    </w:p>
    <w:p w14:paraId="6D7460CD" w14:textId="77777777" w:rsidR="004326E4" w:rsidRPr="0079069D" w:rsidRDefault="004326E4" w:rsidP="000D63B2">
      <w:pPr>
        <w:pStyle w:val="Heading3"/>
        <w:spacing w:line="360" w:lineRule="auto"/>
        <w:rPr>
          <w:sz w:val="26"/>
          <w:szCs w:val="26"/>
        </w:rPr>
      </w:pPr>
      <w:r w:rsidRPr="0079069D">
        <w:rPr>
          <w:sz w:val="26"/>
          <w:szCs w:val="26"/>
        </w:rPr>
        <w:t xml:space="preserve">9.9 Other accounting policies </w:t>
      </w:r>
    </w:p>
    <w:p w14:paraId="24B2900F" w14:textId="77777777" w:rsidR="004326E4" w:rsidRPr="0079069D" w:rsidRDefault="004326E4" w:rsidP="000D63B2">
      <w:pPr>
        <w:pStyle w:val="Heading4"/>
        <w:spacing w:line="360" w:lineRule="auto"/>
        <w:rPr>
          <w:sz w:val="24"/>
          <w:szCs w:val="24"/>
          <w:lang w:val="en-US"/>
        </w:rPr>
      </w:pPr>
      <w:r w:rsidRPr="0079069D">
        <w:rPr>
          <w:sz w:val="24"/>
          <w:szCs w:val="24"/>
          <w:lang w:val="en-US"/>
        </w:rPr>
        <w:t>Accounting for goods and services tax (GST)</w:t>
      </w:r>
    </w:p>
    <w:p w14:paraId="714D6564" w14:textId="77777777" w:rsidR="004326E4" w:rsidRPr="0079069D" w:rsidRDefault="004326E4" w:rsidP="000D63B2">
      <w:pPr>
        <w:spacing w:line="360" w:lineRule="auto"/>
        <w:rPr>
          <w:sz w:val="24"/>
          <w:szCs w:val="24"/>
          <w:lang w:val="en-US"/>
        </w:rPr>
      </w:pPr>
      <w:r w:rsidRPr="0079069D">
        <w:rPr>
          <w:sz w:val="24"/>
          <w:szCs w:val="24"/>
          <w:lang w:val="en-US"/>
        </w:rPr>
        <w:t>Income, expenses and non-financial assets and liabilities are recognised net of the amount of associated GST, except where the GST incurred is not recoverable from the taxation authority. In this case, the GST payable is recognised as part of the cost of acquisition of the asset or as part of the expense. Receivables and payables are stated inclusive of the amount of GST receivable or payable. The net amount of GST recoverable from, or payable to, the Australian Taxation Office is included with other receivables or payables in the balance sheet.</w:t>
      </w:r>
    </w:p>
    <w:p w14:paraId="41379448" w14:textId="77777777" w:rsidR="004326E4" w:rsidRPr="0079069D" w:rsidRDefault="004326E4" w:rsidP="000D63B2">
      <w:pPr>
        <w:spacing w:line="360" w:lineRule="auto"/>
        <w:rPr>
          <w:sz w:val="24"/>
          <w:szCs w:val="24"/>
          <w:lang w:val="en-US"/>
        </w:rPr>
      </w:pPr>
      <w:r w:rsidRPr="0079069D">
        <w:rPr>
          <w:sz w:val="24"/>
          <w:szCs w:val="24"/>
          <w:lang w:val="en-US"/>
        </w:rPr>
        <w:t xml:space="preserve">Cash flows are presented on a gross basis. The GST components of cash flows arising from investing or financing activities which are recoverable from, or payable to the taxation authority, are presented as operating cash flows. </w:t>
      </w:r>
    </w:p>
    <w:p w14:paraId="0C4057D0" w14:textId="77777777" w:rsidR="004326E4" w:rsidRPr="0079069D" w:rsidRDefault="004326E4" w:rsidP="000D63B2">
      <w:pPr>
        <w:spacing w:line="360" w:lineRule="auto"/>
        <w:rPr>
          <w:sz w:val="24"/>
          <w:szCs w:val="24"/>
          <w:lang w:val="en-US"/>
        </w:rPr>
      </w:pPr>
      <w:r w:rsidRPr="0079069D">
        <w:rPr>
          <w:sz w:val="24"/>
          <w:szCs w:val="24"/>
          <w:lang w:val="en-US"/>
        </w:rPr>
        <w:t>Commitments for expenditure and contingent assets and liabilities are also stated inclusive of GST.</w:t>
      </w:r>
    </w:p>
    <w:p w14:paraId="1B758F3F"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Contributions by owners </w:t>
      </w:r>
    </w:p>
    <w:p w14:paraId="08051EB6" w14:textId="77777777" w:rsidR="004326E4" w:rsidRPr="0079069D" w:rsidRDefault="004326E4" w:rsidP="000D63B2">
      <w:pPr>
        <w:spacing w:line="360" w:lineRule="auto"/>
        <w:rPr>
          <w:sz w:val="24"/>
          <w:szCs w:val="24"/>
          <w:lang w:val="en-US"/>
        </w:rPr>
      </w:pPr>
      <w:r w:rsidRPr="0079069D">
        <w:rPr>
          <w:sz w:val="24"/>
          <w:szCs w:val="24"/>
          <w:lang w:val="en-US"/>
        </w:rPr>
        <w:t xml:space="preserve">Consistent with the requirements of AASB 1004 </w:t>
      </w:r>
      <w:r w:rsidRPr="0079069D">
        <w:rPr>
          <w:i/>
          <w:iCs/>
          <w:sz w:val="24"/>
          <w:szCs w:val="24"/>
          <w:lang w:val="en-US"/>
        </w:rPr>
        <w:t>Contributions</w:t>
      </w:r>
      <w:r w:rsidRPr="0079069D">
        <w:rPr>
          <w:sz w:val="24"/>
          <w:szCs w:val="24"/>
          <w:lang w:val="en-US"/>
        </w:rPr>
        <w:t>, contributions by owners (that is, contributed capital and its repayment) are treated as equity transactions and, therefore, do not form part of the income and expenses of the department.</w:t>
      </w:r>
    </w:p>
    <w:p w14:paraId="4777CFC8" w14:textId="77777777" w:rsidR="004326E4" w:rsidRPr="0079069D" w:rsidRDefault="004326E4" w:rsidP="000D63B2">
      <w:pPr>
        <w:spacing w:line="360" w:lineRule="auto"/>
        <w:rPr>
          <w:sz w:val="24"/>
          <w:szCs w:val="24"/>
          <w:lang w:val="en-US"/>
        </w:rPr>
      </w:pPr>
      <w:r w:rsidRPr="0079069D">
        <w:rPr>
          <w:sz w:val="24"/>
          <w:szCs w:val="24"/>
          <w:lang w:val="en-US"/>
        </w:rPr>
        <w:t>Additions to net assets that have been designated as contributions by owners are recognised as contributed capital. Other transfers that are in the nature of contributions to or distributions by owners have also been designated as contributions by owners.</w:t>
      </w:r>
    </w:p>
    <w:p w14:paraId="5A6B172D" w14:textId="77777777" w:rsidR="004326E4" w:rsidRPr="0079069D" w:rsidRDefault="004326E4" w:rsidP="000D63B2">
      <w:pPr>
        <w:spacing w:line="360" w:lineRule="auto"/>
        <w:rPr>
          <w:sz w:val="24"/>
          <w:szCs w:val="24"/>
          <w:lang w:val="en-US"/>
        </w:rPr>
      </w:pPr>
      <w:r w:rsidRPr="0079069D">
        <w:rPr>
          <w:sz w:val="24"/>
          <w:szCs w:val="24"/>
          <w:lang w:val="en-US"/>
        </w:rPr>
        <w:t>Transfers of net assets arising from administrative restructurings are treated as distributions to or contributions by owners. Transfers of net liabilities arising from administrative restructurings are treated as distributions to owners.</w:t>
      </w:r>
    </w:p>
    <w:p w14:paraId="59650C49" w14:textId="77777777" w:rsidR="004326E4" w:rsidRPr="0079069D" w:rsidRDefault="004326E4" w:rsidP="000D63B2">
      <w:pPr>
        <w:pStyle w:val="Heading3"/>
        <w:spacing w:line="360" w:lineRule="auto"/>
        <w:rPr>
          <w:sz w:val="26"/>
          <w:szCs w:val="26"/>
        </w:rPr>
      </w:pPr>
      <w:r w:rsidRPr="0079069D">
        <w:rPr>
          <w:sz w:val="26"/>
          <w:szCs w:val="26"/>
        </w:rPr>
        <w:t>9.10 Australian Accounting Standards issued that are not yet effective</w:t>
      </w:r>
    </w:p>
    <w:p w14:paraId="14953ECA" w14:textId="77777777" w:rsidR="004326E4" w:rsidRPr="0079069D" w:rsidRDefault="004326E4" w:rsidP="000D63B2">
      <w:pPr>
        <w:spacing w:line="360" w:lineRule="auto"/>
        <w:rPr>
          <w:sz w:val="24"/>
          <w:szCs w:val="24"/>
          <w:lang w:val="en-US"/>
        </w:rPr>
      </w:pPr>
      <w:r w:rsidRPr="0079069D">
        <w:rPr>
          <w:sz w:val="24"/>
          <w:szCs w:val="24"/>
          <w:lang w:val="en-US"/>
        </w:rPr>
        <w:t>Certain new and revised accounting standards have been issued but are not effective for the 2020-21 reporting period. These accounting standards have not been applied to these Financial Statements. DELWP is reviewing its existing policies and assessing the potential implications of these accounting standards which include:</w:t>
      </w:r>
    </w:p>
    <w:p w14:paraId="3C967EEF" w14:textId="4B868405" w:rsidR="004326E4" w:rsidRPr="0079069D" w:rsidRDefault="004326E4" w:rsidP="000D63B2">
      <w:pPr>
        <w:pStyle w:val="ListParagraph"/>
        <w:numPr>
          <w:ilvl w:val="0"/>
          <w:numId w:val="83"/>
        </w:numPr>
        <w:spacing w:line="360" w:lineRule="auto"/>
        <w:rPr>
          <w:sz w:val="24"/>
          <w:szCs w:val="24"/>
          <w:lang w:val="en-US"/>
        </w:rPr>
      </w:pPr>
      <w:r w:rsidRPr="0079069D">
        <w:rPr>
          <w:sz w:val="24"/>
          <w:szCs w:val="24"/>
        </w:rPr>
        <w:t xml:space="preserve">AASB 17 </w:t>
      </w:r>
      <w:r w:rsidRPr="0079069D">
        <w:rPr>
          <w:i/>
          <w:iCs/>
          <w:sz w:val="24"/>
          <w:szCs w:val="24"/>
        </w:rPr>
        <w:t>Insurance Contracts</w:t>
      </w:r>
      <w:r w:rsidRPr="0079069D">
        <w:rPr>
          <w:sz w:val="24"/>
          <w:szCs w:val="24"/>
        </w:rPr>
        <w:br/>
      </w:r>
      <w:r w:rsidRPr="0079069D">
        <w:rPr>
          <w:sz w:val="24"/>
          <w:szCs w:val="24"/>
          <w:lang w:val="en-US"/>
        </w:rPr>
        <w:t>The new Australian standard seeks to eliminate inconsistencies and weaknesses in existing practices by providing a single principle based framework to account for all types of insurance contracts, including reissuance contract that an insurer holds. It also provides requirements for presentation and disclosure to enhance comparability between entities.</w:t>
      </w:r>
    </w:p>
    <w:p w14:paraId="33D5BBD6" w14:textId="77777777" w:rsidR="00E750C8" w:rsidRPr="0079069D" w:rsidRDefault="004326E4" w:rsidP="000D63B2">
      <w:pPr>
        <w:pStyle w:val="ListParagraph"/>
        <w:numPr>
          <w:ilvl w:val="0"/>
          <w:numId w:val="83"/>
        </w:numPr>
        <w:spacing w:line="360" w:lineRule="auto"/>
        <w:rPr>
          <w:sz w:val="24"/>
          <w:szCs w:val="24"/>
          <w:lang w:val="en-US"/>
        </w:rPr>
      </w:pPr>
      <w:r w:rsidRPr="0079069D">
        <w:rPr>
          <w:sz w:val="24"/>
          <w:szCs w:val="24"/>
          <w:lang w:val="en-US"/>
        </w:rPr>
        <w:t xml:space="preserve">AASB 2020-5 </w:t>
      </w:r>
      <w:r w:rsidRPr="0079069D">
        <w:rPr>
          <w:i/>
          <w:iCs/>
          <w:sz w:val="24"/>
          <w:szCs w:val="24"/>
          <w:lang w:val="en-US"/>
        </w:rPr>
        <w:t xml:space="preserve">Amendments to Australian Accounting Standards – Insurance Contracts </w:t>
      </w:r>
      <w:r w:rsidRPr="0079069D">
        <w:rPr>
          <w:sz w:val="24"/>
          <w:szCs w:val="24"/>
          <w:lang w:val="en-US"/>
        </w:rPr>
        <w:t xml:space="preserve">was issued in July 2020 with the intention to reduce the costs application and easing transition by deferring its effective date to annual periods beginning on or after 1 January 2023 instead of 1 January 2021. </w:t>
      </w:r>
    </w:p>
    <w:p w14:paraId="5FB85AAA" w14:textId="77777777" w:rsidR="00E750C8" w:rsidRPr="0079069D" w:rsidRDefault="004326E4" w:rsidP="000D63B2">
      <w:pPr>
        <w:pStyle w:val="ListParagraph"/>
        <w:spacing w:line="360" w:lineRule="auto"/>
        <w:ind w:left="699"/>
        <w:rPr>
          <w:sz w:val="24"/>
          <w:szCs w:val="24"/>
          <w:lang w:val="en-US"/>
        </w:rPr>
      </w:pPr>
      <w:r w:rsidRPr="0079069D">
        <w:rPr>
          <w:sz w:val="24"/>
          <w:szCs w:val="24"/>
          <w:lang w:val="en-US"/>
        </w:rPr>
        <w:t>This standard currently does not apply to the not-for-profit public sector entities.</w:t>
      </w:r>
    </w:p>
    <w:p w14:paraId="74906F76" w14:textId="3F920436" w:rsidR="004326E4" w:rsidRPr="0079069D" w:rsidRDefault="004326E4" w:rsidP="000D63B2">
      <w:pPr>
        <w:pStyle w:val="ListParagraph"/>
        <w:spacing w:line="360" w:lineRule="auto"/>
        <w:ind w:left="699"/>
        <w:rPr>
          <w:sz w:val="24"/>
          <w:szCs w:val="24"/>
          <w:lang w:val="en-US"/>
        </w:rPr>
      </w:pPr>
      <w:r w:rsidRPr="0079069D">
        <w:rPr>
          <w:sz w:val="24"/>
          <w:szCs w:val="24"/>
          <w:lang w:val="en-US"/>
        </w:rPr>
        <w:t xml:space="preserve">The department’s assessment indicates that there will be no impact as DELWP does not issue insurance contracts.  </w:t>
      </w:r>
    </w:p>
    <w:p w14:paraId="1D581116" w14:textId="77777777" w:rsidR="00E750C8" w:rsidRPr="0079069D" w:rsidRDefault="004326E4" w:rsidP="000D63B2">
      <w:pPr>
        <w:pStyle w:val="ListParagraph"/>
        <w:numPr>
          <w:ilvl w:val="0"/>
          <w:numId w:val="83"/>
        </w:numPr>
        <w:spacing w:line="360" w:lineRule="auto"/>
        <w:rPr>
          <w:sz w:val="24"/>
          <w:szCs w:val="24"/>
          <w:lang w:val="en-US"/>
        </w:rPr>
      </w:pPr>
      <w:r w:rsidRPr="0079069D">
        <w:rPr>
          <w:sz w:val="24"/>
          <w:szCs w:val="24"/>
        </w:rPr>
        <w:t xml:space="preserve">AASB 2020-1 </w:t>
      </w:r>
      <w:r w:rsidRPr="0079069D">
        <w:rPr>
          <w:i/>
          <w:iCs/>
          <w:sz w:val="24"/>
          <w:szCs w:val="24"/>
        </w:rPr>
        <w:t>Amendments to Australian Accounting Standards – Classification of Liabilities as Current or Non-Current</w:t>
      </w:r>
    </w:p>
    <w:p w14:paraId="7B28E616" w14:textId="77777777" w:rsidR="00E750C8" w:rsidRPr="0079069D" w:rsidRDefault="004326E4" w:rsidP="000D63B2">
      <w:pPr>
        <w:pStyle w:val="ListParagraph"/>
        <w:spacing w:line="360" w:lineRule="auto"/>
        <w:ind w:left="699"/>
        <w:rPr>
          <w:sz w:val="24"/>
          <w:szCs w:val="24"/>
        </w:rPr>
      </w:pPr>
      <w:r w:rsidRPr="0079069D">
        <w:rPr>
          <w:sz w:val="24"/>
          <w:szCs w:val="24"/>
        </w:rPr>
        <w:t>This Standard amends AASB 101 to clarify requirements for the presentation of liabilities in the Balance Sheet as current or non-current. A liability is classified as non-current if an entity has the right at the end of the reporting period to defer settlement of the liability for at least 12 months after the reporting period. The meaning of settlement of a liability is also clarified.</w:t>
      </w:r>
    </w:p>
    <w:p w14:paraId="111E7D62" w14:textId="77777777" w:rsidR="00E750C8" w:rsidRPr="0079069D" w:rsidRDefault="004326E4" w:rsidP="000D63B2">
      <w:pPr>
        <w:pStyle w:val="ListParagraph"/>
        <w:spacing w:line="360" w:lineRule="auto"/>
        <w:ind w:left="699"/>
        <w:rPr>
          <w:sz w:val="24"/>
          <w:szCs w:val="24"/>
          <w:lang w:val="en-US"/>
        </w:rPr>
      </w:pPr>
      <w:r w:rsidRPr="0079069D">
        <w:rPr>
          <w:i/>
          <w:iCs/>
          <w:sz w:val="24"/>
          <w:szCs w:val="24"/>
          <w:lang w:val="en-US"/>
        </w:rPr>
        <w:t>AASB 2020-6 Amendments to Australian Accounting Standards – Classification of Liabilities as Current or Non-current – Deferral of Effective Date</w:t>
      </w:r>
      <w:r w:rsidRPr="0079069D">
        <w:rPr>
          <w:sz w:val="24"/>
          <w:szCs w:val="24"/>
          <w:lang w:val="en-US"/>
        </w:rPr>
        <w:t xml:space="preserve"> was issued in August 2020 and defers the effective date to annual reporting periods beginning on or after 1 January 2023 instead of 1 January 2022, with earlier application permitted.</w:t>
      </w:r>
    </w:p>
    <w:p w14:paraId="6410FD7F" w14:textId="0FD247F0" w:rsidR="004326E4" w:rsidRPr="0079069D" w:rsidRDefault="004326E4" w:rsidP="000D63B2">
      <w:pPr>
        <w:pStyle w:val="ListParagraph"/>
        <w:spacing w:line="360" w:lineRule="auto"/>
        <w:ind w:left="699"/>
        <w:rPr>
          <w:sz w:val="24"/>
          <w:szCs w:val="24"/>
          <w:lang w:val="en-US"/>
        </w:rPr>
      </w:pPr>
      <w:r w:rsidRPr="0079069D">
        <w:rPr>
          <w:sz w:val="24"/>
          <w:szCs w:val="24"/>
          <w:lang w:val="en-US"/>
        </w:rPr>
        <w:t>The department is in the process of analysing the impacts of this standard. However, it is not anticipated to have a material impact.</w:t>
      </w:r>
    </w:p>
    <w:p w14:paraId="7504B983" w14:textId="77777777" w:rsidR="00E750C8" w:rsidRPr="0079069D" w:rsidRDefault="004326E4" w:rsidP="000D63B2">
      <w:pPr>
        <w:pStyle w:val="ListParagraph"/>
        <w:numPr>
          <w:ilvl w:val="0"/>
          <w:numId w:val="83"/>
        </w:numPr>
        <w:spacing w:line="360" w:lineRule="auto"/>
        <w:rPr>
          <w:sz w:val="24"/>
          <w:szCs w:val="24"/>
          <w:lang w:val="en-US"/>
        </w:rPr>
      </w:pPr>
      <w:r w:rsidRPr="0079069D">
        <w:rPr>
          <w:sz w:val="24"/>
          <w:szCs w:val="24"/>
        </w:rPr>
        <w:t xml:space="preserve">AASB 2021-3 </w:t>
      </w:r>
      <w:r w:rsidRPr="0079069D">
        <w:rPr>
          <w:i/>
          <w:iCs/>
          <w:sz w:val="24"/>
          <w:szCs w:val="24"/>
        </w:rPr>
        <w:t>Amendments to Australian Accounting Standards – Covid-19-Related Rent Concessions beyond 30 June 2021</w:t>
      </w:r>
    </w:p>
    <w:p w14:paraId="0CF300F6" w14:textId="77777777" w:rsidR="00E750C8" w:rsidRPr="0079069D" w:rsidRDefault="004326E4" w:rsidP="000D63B2">
      <w:pPr>
        <w:pStyle w:val="ListParagraph"/>
        <w:spacing w:line="360" w:lineRule="auto"/>
        <w:ind w:left="699"/>
        <w:rPr>
          <w:sz w:val="24"/>
          <w:szCs w:val="24"/>
          <w:lang w:val="en-US"/>
        </w:rPr>
      </w:pPr>
      <w:r w:rsidRPr="0079069D">
        <w:rPr>
          <w:sz w:val="24"/>
          <w:szCs w:val="24"/>
        </w:rPr>
        <w:t xml:space="preserve">This Standard amends AASB 16 to extend by one year the application period of the practical expedient added to AASB 16 by AASB 2020-4 </w:t>
      </w:r>
      <w:r w:rsidRPr="0079069D">
        <w:rPr>
          <w:i/>
          <w:iCs/>
          <w:sz w:val="24"/>
          <w:szCs w:val="24"/>
          <w:lang w:val="en-US"/>
        </w:rPr>
        <w:t>Amendments to Australian Accounting Standards – Covid-19-Related Rent Concessions</w:t>
      </w:r>
      <w:r w:rsidRPr="0079069D">
        <w:rPr>
          <w:sz w:val="24"/>
          <w:szCs w:val="24"/>
          <w:lang w:val="en-US"/>
        </w:rPr>
        <w:t>. The practical expedient permits lessees not to assess whether rent concessions that occur as a direct consequence of the covid-19 pandemic and meet specified conditions are lease modifications and, instead, to account for those rent concessions as if they were not lease modifications (e.g., account for as variable lease payment instead). This standard extends the practical expedient to rent concessions that reduce only lease payments originally due on or before 30 June 2022, provided the other conditions for applying the practical expedient are met.</w:t>
      </w:r>
    </w:p>
    <w:p w14:paraId="3C68CBF8" w14:textId="77777777" w:rsidR="00E750C8" w:rsidRPr="0079069D" w:rsidRDefault="004326E4" w:rsidP="000D63B2">
      <w:pPr>
        <w:pStyle w:val="ListParagraph"/>
        <w:spacing w:line="360" w:lineRule="auto"/>
        <w:ind w:left="699"/>
        <w:rPr>
          <w:sz w:val="24"/>
          <w:szCs w:val="24"/>
          <w:lang w:val="en-US"/>
        </w:rPr>
      </w:pPr>
      <w:r w:rsidRPr="0079069D">
        <w:rPr>
          <w:sz w:val="24"/>
          <w:szCs w:val="24"/>
          <w:lang w:val="en-US"/>
        </w:rPr>
        <w:t xml:space="preserve">This standard is applicable to annual reporting periods beginning on 1 April 2021. </w:t>
      </w:r>
    </w:p>
    <w:p w14:paraId="7AD9E63F" w14:textId="234580BE" w:rsidR="004326E4" w:rsidRPr="0079069D" w:rsidRDefault="004326E4" w:rsidP="000D63B2">
      <w:pPr>
        <w:pStyle w:val="ListParagraph"/>
        <w:spacing w:line="360" w:lineRule="auto"/>
        <w:ind w:left="699"/>
        <w:rPr>
          <w:sz w:val="24"/>
          <w:szCs w:val="24"/>
          <w:lang w:val="en-US"/>
        </w:rPr>
      </w:pPr>
      <w:r w:rsidRPr="0079069D">
        <w:rPr>
          <w:sz w:val="24"/>
          <w:szCs w:val="24"/>
          <w:lang w:val="en-US"/>
        </w:rPr>
        <w:t>The department is in the process of analysing the impacts of this standard. However, it is not anticipated to have a material impact.</w:t>
      </w:r>
    </w:p>
    <w:p w14:paraId="1462FB6C" w14:textId="77777777" w:rsidR="004326E4" w:rsidRPr="0079069D" w:rsidRDefault="004326E4" w:rsidP="000D63B2">
      <w:pPr>
        <w:spacing w:line="360" w:lineRule="auto"/>
        <w:rPr>
          <w:sz w:val="24"/>
          <w:szCs w:val="24"/>
          <w:lang w:val="en-US"/>
        </w:rPr>
      </w:pPr>
      <w:r w:rsidRPr="0079069D">
        <w:rPr>
          <w:sz w:val="24"/>
          <w:szCs w:val="24"/>
          <w:lang w:val="en-US"/>
        </w:rPr>
        <w:t xml:space="preserve">In addition to the new standards and amendments above, the AASB has issued a list of other amending standards that are not effective for the 2020-21 reporting period (as listed below). In general, these amending standards include editorial and reference changes that are expected to have insignificant impacts on public sector reporting. </w:t>
      </w:r>
    </w:p>
    <w:p w14:paraId="34540D84" w14:textId="61B02F43" w:rsidR="004326E4" w:rsidRPr="0079069D" w:rsidRDefault="004326E4" w:rsidP="000D63B2">
      <w:pPr>
        <w:pStyle w:val="ListParagraph"/>
        <w:numPr>
          <w:ilvl w:val="0"/>
          <w:numId w:val="83"/>
        </w:numPr>
        <w:spacing w:line="360" w:lineRule="auto"/>
        <w:rPr>
          <w:sz w:val="24"/>
          <w:szCs w:val="24"/>
        </w:rPr>
      </w:pPr>
      <w:r w:rsidRPr="0079069D">
        <w:rPr>
          <w:sz w:val="24"/>
          <w:szCs w:val="24"/>
        </w:rPr>
        <w:t xml:space="preserve">AASB 2020-2 </w:t>
      </w:r>
      <w:r w:rsidRPr="0079069D">
        <w:rPr>
          <w:i/>
          <w:iCs/>
          <w:sz w:val="24"/>
          <w:szCs w:val="24"/>
        </w:rPr>
        <w:t>Amendments to Australian Accounting Standards – Removal of Special Purpose Financial Statements for Certain For-Profit Private Sector Entities</w:t>
      </w:r>
      <w:r w:rsidRPr="0079069D">
        <w:rPr>
          <w:sz w:val="24"/>
          <w:szCs w:val="24"/>
        </w:rPr>
        <w:t>.</w:t>
      </w:r>
    </w:p>
    <w:p w14:paraId="17974C09" w14:textId="71C206D9" w:rsidR="004326E4" w:rsidRPr="0079069D" w:rsidRDefault="004326E4" w:rsidP="000D63B2">
      <w:pPr>
        <w:pStyle w:val="ListParagraph"/>
        <w:numPr>
          <w:ilvl w:val="0"/>
          <w:numId w:val="83"/>
        </w:numPr>
        <w:spacing w:line="360" w:lineRule="auto"/>
        <w:rPr>
          <w:i/>
          <w:iCs/>
          <w:sz w:val="24"/>
          <w:szCs w:val="24"/>
        </w:rPr>
      </w:pPr>
      <w:r w:rsidRPr="0079069D">
        <w:rPr>
          <w:sz w:val="24"/>
          <w:szCs w:val="24"/>
        </w:rPr>
        <w:t xml:space="preserve">AASB 1060 </w:t>
      </w:r>
      <w:r w:rsidRPr="0079069D">
        <w:rPr>
          <w:i/>
          <w:iCs/>
          <w:sz w:val="24"/>
          <w:szCs w:val="24"/>
        </w:rPr>
        <w:t>General Purpose Financial Statements – Simplified Disclosures for For-Profit and Not-for-Profit Tier 2 Entities (Appendix C).</w:t>
      </w:r>
    </w:p>
    <w:p w14:paraId="224CA8E6" w14:textId="7AD62CE1" w:rsidR="004326E4" w:rsidRPr="0079069D" w:rsidRDefault="004326E4" w:rsidP="000D63B2">
      <w:pPr>
        <w:pStyle w:val="ListParagraph"/>
        <w:numPr>
          <w:ilvl w:val="0"/>
          <w:numId w:val="83"/>
        </w:numPr>
        <w:spacing w:line="360" w:lineRule="auto"/>
        <w:rPr>
          <w:i/>
          <w:iCs/>
          <w:sz w:val="24"/>
          <w:szCs w:val="24"/>
        </w:rPr>
      </w:pPr>
      <w:r w:rsidRPr="0079069D">
        <w:rPr>
          <w:sz w:val="24"/>
          <w:szCs w:val="24"/>
        </w:rPr>
        <w:t xml:space="preserve">AASB 2020-3 </w:t>
      </w:r>
      <w:r w:rsidRPr="0079069D">
        <w:rPr>
          <w:i/>
          <w:iCs/>
          <w:sz w:val="24"/>
          <w:szCs w:val="24"/>
        </w:rPr>
        <w:t>Amendments to Australian Accounting Standards – Annual Improvements 2018-2020 and Other Amendments.</w:t>
      </w:r>
    </w:p>
    <w:p w14:paraId="71F838CC" w14:textId="296BA722" w:rsidR="004326E4" w:rsidRPr="0079069D" w:rsidRDefault="004326E4" w:rsidP="000D63B2">
      <w:pPr>
        <w:pStyle w:val="ListParagraph"/>
        <w:numPr>
          <w:ilvl w:val="0"/>
          <w:numId w:val="83"/>
        </w:numPr>
        <w:spacing w:line="360" w:lineRule="auto"/>
        <w:rPr>
          <w:i/>
          <w:iCs/>
          <w:sz w:val="24"/>
          <w:szCs w:val="24"/>
        </w:rPr>
      </w:pPr>
      <w:r w:rsidRPr="0079069D">
        <w:rPr>
          <w:sz w:val="24"/>
          <w:szCs w:val="24"/>
        </w:rPr>
        <w:t xml:space="preserve">AASB 2020-7 </w:t>
      </w:r>
      <w:r w:rsidRPr="0079069D">
        <w:rPr>
          <w:i/>
          <w:iCs/>
          <w:sz w:val="24"/>
          <w:szCs w:val="24"/>
        </w:rPr>
        <w:t>Amendments to Australian Accounting Standards – COVID-19-Rent Related Concessions: Tier 2 Disclosures.</w:t>
      </w:r>
    </w:p>
    <w:p w14:paraId="5AA7E19E" w14:textId="469D5ABA" w:rsidR="004326E4" w:rsidRPr="0079069D" w:rsidRDefault="004326E4" w:rsidP="000D63B2">
      <w:pPr>
        <w:pStyle w:val="ListParagraph"/>
        <w:numPr>
          <w:ilvl w:val="0"/>
          <w:numId w:val="83"/>
        </w:numPr>
        <w:spacing w:line="360" w:lineRule="auto"/>
        <w:rPr>
          <w:i/>
          <w:iCs/>
          <w:sz w:val="24"/>
          <w:szCs w:val="24"/>
        </w:rPr>
      </w:pPr>
      <w:r w:rsidRPr="0079069D">
        <w:rPr>
          <w:sz w:val="24"/>
          <w:szCs w:val="24"/>
        </w:rPr>
        <w:t xml:space="preserve">AASB 2020-8 </w:t>
      </w:r>
      <w:r w:rsidRPr="0079069D">
        <w:rPr>
          <w:i/>
          <w:iCs/>
          <w:sz w:val="24"/>
          <w:szCs w:val="24"/>
        </w:rPr>
        <w:t>Amendments to Australian Accounting Standards - Interest Rate Benchmark Reform – Phase 2.</w:t>
      </w:r>
    </w:p>
    <w:p w14:paraId="75875FCF" w14:textId="195C438A" w:rsidR="004326E4" w:rsidRPr="0079069D" w:rsidRDefault="004326E4" w:rsidP="000D63B2">
      <w:pPr>
        <w:pStyle w:val="ListParagraph"/>
        <w:numPr>
          <w:ilvl w:val="0"/>
          <w:numId w:val="83"/>
        </w:numPr>
        <w:spacing w:line="360" w:lineRule="auto"/>
        <w:rPr>
          <w:i/>
          <w:iCs/>
          <w:sz w:val="24"/>
          <w:szCs w:val="24"/>
        </w:rPr>
      </w:pPr>
      <w:r w:rsidRPr="0079069D">
        <w:rPr>
          <w:sz w:val="24"/>
          <w:szCs w:val="24"/>
        </w:rPr>
        <w:t xml:space="preserve">AASB 2020-9 </w:t>
      </w:r>
      <w:r w:rsidRPr="0079069D">
        <w:rPr>
          <w:i/>
          <w:iCs/>
          <w:sz w:val="24"/>
          <w:szCs w:val="24"/>
        </w:rPr>
        <w:t>Amendments to Australian Accounting Standards – Tier 2 Disclosures: Interest Rate Benchmark Reform (Phase 2) and Other Amendments.</w:t>
      </w:r>
    </w:p>
    <w:p w14:paraId="65737A3D" w14:textId="053B07A6" w:rsidR="004326E4" w:rsidRPr="0079069D" w:rsidRDefault="004326E4" w:rsidP="000D63B2">
      <w:pPr>
        <w:pStyle w:val="ListParagraph"/>
        <w:numPr>
          <w:ilvl w:val="0"/>
          <w:numId w:val="83"/>
        </w:numPr>
        <w:spacing w:line="360" w:lineRule="auto"/>
        <w:rPr>
          <w:i/>
          <w:iCs/>
          <w:sz w:val="24"/>
          <w:szCs w:val="24"/>
        </w:rPr>
      </w:pPr>
      <w:r w:rsidRPr="0079069D">
        <w:rPr>
          <w:sz w:val="24"/>
          <w:szCs w:val="24"/>
        </w:rPr>
        <w:t xml:space="preserve">AASB 2021-1 </w:t>
      </w:r>
      <w:r w:rsidRPr="0079069D">
        <w:rPr>
          <w:i/>
          <w:iCs/>
          <w:sz w:val="24"/>
          <w:szCs w:val="24"/>
        </w:rPr>
        <w:t>Amendments to Australian Accounting Standards – Transition to Tier 2: Simplified Disclosures for Not-for-Profit Entities.</w:t>
      </w:r>
    </w:p>
    <w:p w14:paraId="1A2561AF" w14:textId="7556C88D" w:rsidR="004326E4" w:rsidRPr="0079069D" w:rsidRDefault="004326E4" w:rsidP="000D63B2">
      <w:pPr>
        <w:pStyle w:val="ListParagraph"/>
        <w:numPr>
          <w:ilvl w:val="0"/>
          <w:numId w:val="83"/>
        </w:numPr>
        <w:spacing w:line="360" w:lineRule="auto"/>
        <w:rPr>
          <w:i/>
          <w:iCs/>
          <w:sz w:val="24"/>
          <w:szCs w:val="24"/>
        </w:rPr>
      </w:pPr>
      <w:r w:rsidRPr="0079069D">
        <w:rPr>
          <w:sz w:val="24"/>
          <w:szCs w:val="24"/>
        </w:rPr>
        <w:t>AASB 2021-2</w:t>
      </w:r>
      <w:r w:rsidRPr="0079069D">
        <w:rPr>
          <w:i/>
          <w:iCs/>
          <w:sz w:val="24"/>
          <w:szCs w:val="24"/>
        </w:rPr>
        <w:t xml:space="preserve"> Amendments to Australian Accounting Standards – Disclosure of Accounting Policies and Definitions of Accounting Estimates.</w:t>
      </w:r>
    </w:p>
    <w:p w14:paraId="27214327" w14:textId="77777777" w:rsidR="004326E4" w:rsidRPr="0079069D" w:rsidRDefault="004326E4" w:rsidP="000D63B2">
      <w:pPr>
        <w:pStyle w:val="Heading3"/>
        <w:spacing w:line="360" w:lineRule="auto"/>
        <w:rPr>
          <w:sz w:val="26"/>
          <w:szCs w:val="26"/>
        </w:rPr>
      </w:pPr>
      <w:r w:rsidRPr="0079069D">
        <w:rPr>
          <w:sz w:val="26"/>
          <w:szCs w:val="26"/>
        </w:rPr>
        <w:t>9.11 Style conventions</w:t>
      </w:r>
    </w:p>
    <w:p w14:paraId="4219FB12" w14:textId="77777777" w:rsidR="004326E4" w:rsidRPr="0079069D" w:rsidRDefault="004326E4" w:rsidP="000D63B2">
      <w:pPr>
        <w:spacing w:line="360" w:lineRule="auto"/>
        <w:rPr>
          <w:sz w:val="24"/>
          <w:szCs w:val="24"/>
          <w:lang w:val="en-US"/>
        </w:rPr>
      </w:pPr>
      <w:r w:rsidRPr="0079069D">
        <w:rPr>
          <w:sz w:val="24"/>
          <w:szCs w:val="24"/>
          <w:lang w:val="en-US"/>
        </w:rPr>
        <w:t>Figures in the tables and in the text have been rounded. Discrepancies in tables between totals and sums of components reflect rounding. Percentage variations in all tables are based on the underlying unrounded amounts.</w:t>
      </w:r>
    </w:p>
    <w:p w14:paraId="79C1BB73" w14:textId="77777777" w:rsidR="004326E4" w:rsidRPr="0079069D" w:rsidRDefault="004326E4" w:rsidP="000D63B2">
      <w:pPr>
        <w:spacing w:line="360" w:lineRule="auto"/>
        <w:rPr>
          <w:sz w:val="24"/>
          <w:szCs w:val="24"/>
          <w:lang w:val="en-US"/>
        </w:rPr>
      </w:pPr>
      <w:r w:rsidRPr="0079069D">
        <w:rPr>
          <w:sz w:val="24"/>
          <w:szCs w:val="24"/>
          <w:lang w:val="en-US"/>
        </w:rPr>
        <w:t>The notation used in the tables is as follows:</w:t>
      </w:r>
    </w:p>
    <w:p w14:paraId="184129C9" w14:textId="77777777" w:rsidR="004326E4" w:rsidRPr="0079069D" w:rsidRDefault="004326E4" w:rsidP="000D63B2">
      <w:pPr>
        <w:spacing w:line="360" w:lineRule="auto"/>
        <w:rPr>
          <w:sz w:val="24"/>
          <w:szCs w:val="24"/>
          <w:lang w:val="en-US"/>
        </w:rPr>
      </w:pPr>
      <w:r w:rsidRPr="0079069D">
        <w:rPr>
          <w:sz w:val="24"/>
          <w:szCs w:val="24"/>
          <w:lang w:val="en-US"/>
        </w:rPr>
        <w:t>(xxx.x)</w:t>
      </w:r>
      <w:r w:rsidRPr="0079069D">
        <w:rPr>
          <w:sz w:val="24"/>
          <w:szCs w:val="24"/>
          <w:lang w:val="en-US"/>
        </w:rPr>
        <w:tab/>
      </w:r>
      <w:r w:rsidRPr="0079069D">
        <w:rPr>
          <w:sz w:val="24"/>
          <w:szCs w:val="24"/>
          <w:lang w:val="en-US"/>
        </w:rPr>
        <w:tab/>
        <w:t>negative numbers</w:t>
      </w:r>
      <w:r w:rsidRPr="0079069D">
        <w:rPr>
          <w:sz w:val="24"/>
          <w:szCs w:val="24"/>
          <w:lang w:val="en-US"/>
        </w:rPr>
        <w:br/>
        <w:t>20xx</w:t>
      </w:r>
      <w:r w:rsidRPr="0079069D">
        <w:rPr>
          <w:sz w:val="24"/>
          <w:szCs w:val="24"/>
          <w:lang w:val="en-US"/>
        </w:rPr>
        <w:tab/>
      </w:r>
      <w:r w:rsidRPr="0079069D">
        <w:rPr>
          <w:sz w:val="24"/>
          <w:szCs w:val="24"/>
          <w:lang w:val="en-US"/>
        </w:rPr>
        <w:tab/>
        <w:t>year period</w:t>
      </w:r>
      <w:r w:rsidRPr="0079069D">
        <w:rPr>
          <w:sz w:val="24"/>
          <w:szCs w:val="24"/>
          <w:lang w:val="en-US"/>
        </w:rPr>
        <w:br/>
        <w:t>20xx–xx</w:t>
      </w:r>
      <w:r w:rsidRPr="0079069D">
        <w:rPr>
          <w:sz w:val="24"/>
          <w:szCs w:val="24"/>
          <w:lang w:val="en-US"/>
        </w:rPr>
        <w:tab/>
        <w:t>year period</w:t>
      </w:r>
    </w:p>
    <w:p w14:paraId="16ECB301" w14:textId="77777777" w:rsidR="004326E4" w:rsidRPr="0079069D" w:rsidRDefault="004326E4" w:rsidP="000D63B2">
      <w:pPr>
        <w:spacing w:line="360" w:lineRule="auto"/>
        <w:rPr>
          <w:sz w:val="24"/>
          <w:szCs w:val="24"/>
          <w:lang w:val="en-US"/>
        </w:rPr>
      </w:pPr>
      <w:r w:rsidRPr="0079069D">
        <w:rPr>
          <w:sz w:val="24"/>
          <w:szCs w:val="24"/>
          <w:lang w:val="en-US"/>
        </w:rPr>
        <w:t xml:space="preserve">The financial statements and notes are presented based on the illustration for a government department in the 2020-21 </w:t>
      </w:r>
      <w:r w:rsidRPr="0079069D">
        <w:rPr>
          <w:i/>
          <w:iCs/>
          <w:sz w:val="24"/>
          <w:szCs w:val="24"/>
          <w:lang w:val="en-US"/>
        </w:rPr>
        <w:t>Model Report for Victorian Government Departments</w:t>
      </w:r>
      <w:r w:rsidRPr="0079069D">
        <w:rPr>
          <w:sz w:val="24"/>
          <w:szCs w:val="24"/>
          <w:lang w:val="en-US"/>
        </w:rPr>
        <w:t>. The presentation of other disclosures is generally consistent with the other disclosures made in earlier publications of the department’s annual report.</w:t>
      </w:r>
    </w:p>
    <w:p w14:paraId="119BDC92" w14:textId="77777777" w:rsidR="004326E4" w:rsidRPr="0079069D" w:rsidRDefault="004326E4" w:rsidP="000D63B2">
      <w:pPr>
        <w:pStyle w:val="Heading3"/>
        <w:spacing w:line="360" w:lineRule="auto"/>
        <w:rPr>
          <w:sz w:val="26"/>
          <w:szCs w:val="26"/>
        </w:rPr>
      </w:pPr>
      <w:r w:rsidRPr="0079069D">
        <w:rPr>
          <w:sz w:val="26"/>
          <w:szCs w:val="26"/>
        </w:rPr>
        <w:t xml:space="preserve">9.12 Glossary of technical terms </w:t>
      </w:r>
    </w:p>
    <w:p w14:paraId="23699127" w14:textId="77777777" w:rsidR="004326E4" w:rsidRPr="0079069D" w:rsidRDefault="004326E4" w:rsidP="000D63B2">
      <w:pPr>
        <w:pStyle w:val="Heading4"/>
        <w:spacing w:line="360" w:lineRule="auto"/>
        <w:rPr>
          <w:sz w:val="24"/>
          <w:szCs w:val="24"/>
          <w:lang w:val="en-US"/>
        </w:rPr>
      </w:pPr>
      <w:r w:rsidRPr="0079069D">
        <w:rPr>
          <w:sz w:val="24"/>
          <w:szCs w:val="24"/>
          <w:lang w:val="en-US"/>
        </w:rPr>
        <w:t>Grants for onpassing</w:t>
      </w:r>
    </w:p>
    <w:p w14:paraId="23F23CEB" w14:textId="77777777" w:rsidR="004326E4" w:rsidRPr="0079069D" w:rsidRDefault="004326E4" w:rsidP="000D63B2">
      <w:pPr>
        <w:spacing w:line="360" w:lineRule="auto"/>
        <w:rPr>
          <w:sz w:val="24"/>
          <w:szCs w:val="24"/>
          <w:lang w:val="en-US"/>
        </w:rPr>
      </w:pPr>
      <w:r w:rsidRPr="0079069D">
        <w:rPr>
          <w:sz w:val="24"/>
          <w:szCs w:val="24"/>
          <w:lang w:val="en-US"/>
        </w:rPr>
        <w:t>All grants paid to one institutional sector (e.g., a state general government entity) to be passed on to another institutional sector (e.g., local government or a private nonprofit institution).</w:t>
      </w:r>
    </w:p>
    <w:p w14:paraId="1F17BC3E" w14:textId="77777777" w:rsidR="004326E4" w:rsidRPr="0079069D" w:rsidRDefault="004326E4" w:rsidP="000D63B2">
      <w:pPr>
        <w:pStyle w:val="Heading4"/>
        <w:spacing w:line="360" w:lineRule="auto"/>
        <w:rPr>
          <w:sz w:val="24"/>
          <w:szCs w:val="24"/>
          <w:lang w:val="en-US"/>
        </w:rPr>
      </w:pPr>
      <w:r w:rsidRPr="0079069D">
        <w:rPr>
          <w:sz w:val="24"/>
          <w:szCs w:val="24"/>
          <w:lang w:val="en-US"/>
        </w:rPr>
        <w:t>Intangible produced assets</w:t>
      </w:r>
    </w:p>
    <w:p w14:paraId="6C9D6B31" w14:textId="77777777" w:rsidR="004326E4" w:rsidRPr="0079069D" w:rsidRDefault="004326E4" w:rsidP="000D63B2">
      <w:pPr>
        <w:spacing w:line="360" w:lineRule="auto"/>
        <w:rPr>
          <w:sz w:val="24"/>
          <w:szCs w:val="24"/>
          <w:lang w:val="en-US"/>
        </w:rPr>
      </w:pPr>
      <w:r w:rsidRPr="0079069D">
        <w:rPr>
          <w:sz w:val="24"/>
          <w:szCs w:val="24"/>
          <w:lang w:val="en-US"/>
        </w:rPr>
        <w:t>Refer to produced assets in this glossary.</w:t>
      </w:r>
    </w:p>
    <w:p w14:paraId="6E261A61" w14:textId="77777777" w:rsidR="004326E4" w:rsidRPr="0079069D" w:rsidRDefault="004326E4" w:rsidP="000D63B2">
      <w:pPr>
        <w:pStyle w:val="Heading4"/>
        <w:spacing w:line="360" w:lineRule="auto"/>
        <w:rPr>
          <w:sz w:val="24"/>
          <w:szCs w:val="24"/>
          <w:lang w:val="en-US"/>
        </w:rPr>
      </w:pPr>
      <w:r w:rsidRPr="0079069D">
        <w:rPr>
          <w:sz w:val="24"/>
          <w:szCs w:val="24"/>
          <w:lang w:val="en-US"/>
        </w:rPr>
        <w:t>Intangible non-produced assets</w:t>
      </w:r>
    </w:p>
    <w:p w14:paraId="46CEE483" w14:textId="77777777" w:rsidR="004326E4" w:rsidRPr="0079069D" w:rsidRDefault="004326E4" w:rsidP="000D63B2">
      <w:pPr>
        <w:spacing w:line="360" w:lineRule="auto"/>
        <w:rPr>
          <w:sz w:val="24"/>
          <w:szCs w:val="24"/>
          <w:lang w:val="en-US"/>
        </w:rPr>
      </w:pPr>
      <w:r w:rsidRPr="0079069D">
        <w:rPr>
          <w:sz w:val="24"/>
          <w:szCs w:val="24"/>
          <w:lang w:val="en-US"/>
        </w:rPr>
        <w:t>Refer to non-produced asset in this glossary.</w:t>
      </w:r>
    </w:p>
    <w:p w14:paraId="0A215760" w14:textId="77777777" w:rsidR="004326E4" w:rsidRPr="0079069D" w:rsidRDefault="004326E4" w:rsidP="000D63B2">
      <w:pPr>
        <w:pStyle w:val="Heading4"/>
        <w:spacing w:line="360" w:lineRule="auto"/>
        <w:rPr>
          <w:sz w:val="24"/>
          <w:szCs w:val="24"/>
          <w:lang w:val="en-US"/>
        </w:rPr>
      </w:pPr>
      <w:r w:rsidRPr="0079069D">
        <w:rPr>
          <w:sz w:val="24"/>
          <w:szCs w:val="24"/>
          <w:lang w:val="en-US"/>
        </w:rPr>
        <w:t>Joint ventures</w:t>
      </w:r>
    </w:p>
    <w:p w14:paraId="3C21B2ED" w14:textId="77777777" w:rsidR="004326E4" w:rsidRPr="0079069D" w:rsidRDefault="004326E4" w:rsidP="000D63B2">
      <w:pPr>
        <w:spacing w:line="360" w:lineRule="auto"/>
        <w:rPr>
          <w:sz w:val="24"/>
          <w:szCs w:val="24"/>
          <w:lang w:val="en-US"/>
        </w:rPr>
      </w:pPr>
      <w:r w:rsidRPr="0079069D">
        <w:rPr>
          <w:sz w:val="24"/>
          <w:szCs w:val="24"/>
          <w:lang w:val="en-US"/>
        </w:rPr>
        <w:t>Joint ventures are contractual arrangements between the department and one or more other parties to undertake an economic activity that is subject to joint control and have right to the net assets of the arrangement. Joint control only exists when the strategic financial and operating decisions relating to the activity require the unanimous consent of the parties sharing control (the venturers).</w:t>
      </w:r>
    </w:p>
    <w:p w14:paraId="73D9F8A6" w14:textId="77777777" w:rsidR="004326E4" w:rsidRPr="0079069D" w:rsidRDefault="004326E4" w:rsidP="000D63B2">
      <w:pPr>
        <w:pStyle w:val="Heading4"/>
        <w:spacing w:line="360" w:lineRule="auto"/>
        <w:rPr>
          <w:sz w:val="24"/>
          <w:szCs w:val="24"/>
          <w:lang w:val="en-US"/>
        </w:rPr>
      </w:pPr>
      <w:r w:rsidRPr="0079069D">
        <w:rPr>
          <w:sz w:val="24"/>
          <w:szCs w:val="24"/>
          <w:lang w:val="en-US"/>
        </w:rPr>
        <w:t>Net result</w:t>
      </w:r>
    </w:p>
    <w:p w14:paraId="0C24EE3F" w14:textId="77777777" w:rsidR="004326E4" w:rsidRPr="0079069D" w:rsidRDefault="004326E4" w:rsidP="000D63B2">
      <w:pPr>
        <w:spacing w:line="360" w:lineRule="auto"/>
        <w:rPr>
          <w:sz w:val="24"/>
          <w:szCs w:val="24"/>
          <w:lang w:val="en-US"/>
        </w:rPr>
      </w:pPr>
      <w:r w:rsidRPr="0079069D">
        <w:rPr>
          <w:sz w:val="24"/>
          <w:szCs w:val="24"/>
          <w:lang w:val="en-US"/>
        </w:rPr>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7FD496C3" w14:textId="77777777" w:rsidR="004326E4" w:rsidRPr="0079069D" w:rsidRDefault="004326E4" w:rsidP="000D63B2">
      <w:pPr>
        <w:pStyle w:val="Heading4"/>
        <w:spacing w:line="360" w:lineRule="auto"/>
        <w:rPr>
          <w:sz w:val="24"/>
          <w:szCs w:val="24"/>
          <w:lang w:val="en-US"/>
        </w:rPr>
      </w:pPr>
      <w:r w:rsidRPr="0079069D">
        <w:rPr>
          <w:sz w:val="24"/>
          <w:szCs w:val="24"/>
          <w:lang w:val="en-US"/>
        </w:rPr>
        <w:t>Net result from transactions/net operating balance</w:t>
      </w:r>
    </w:p>
    <w:p w14:paraId="19A8B9AB" w14:textId="77777777" w:rsidR="004326E4" w:rsidRPr="0079069D" w:rsidRDefault="004326E4" w:rsidP="000D63B2">
      <w:pPr>
        <w:spacing w:line="360" w:lineRule="auto"/>
        <w:rPr>
          <w:sz w:val="24"/>
          <w:szCs w:val="24"/>
          <w:lang w:val="en-US"/>
        </w:rPr>
      </w:pPr>
      <w:r w:rsidRPr="0079069D">
        <w:rPr>
          <w:sz w:val="24"/>
          <w:szCs w:val="24"/>
          <w:lang w:val="en-US"/>
        </w:rPr>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78E78E4A" w14:textId="77777777" w:rsidR="004326E4" w:rsidRPr="0079069D" w:rsidRDefault="004326E4" w:rsidP="000D63B2">
      <w:pPr>
        <w:pStyle w:val="Heading4"/>
        <w:spacing w:line="360" w:lineRule="auto"/>
        <w:rPr>
          <w:sz w:val="24"/>
          <w:szCs w:val="24"/>
          <w:lang w:val="en-US"/>
        </w:rPr>
      </w:pPr>
      <w:r w:rsidRPr="0079069D">
        <w:rPr>
          <w:sz w:val="24"/>
          <w:szCs w:val="24"/>
          <w:lang w:val="en-US"/>
        </w:rPr>
        <w:t>Net worth</w:t>
      </w:r>
    </w:p>
    <w:p w14:paraId="664A9D6C" w14:textId="77777777" w:rsidR="004326E4" w:rsidRPr="0079069D" w:rsidRDefault="004326E4" w:rsidP="000D63B2">
      <w:pPr>
        <w:spacing w:line="360" w:lineRule="auto"/>
        <w:rPr>
          <w:sz w:val="24"/>
          <w:szCs w:val="24"/>
          <w:lang w:val="en-US"/>
        </w:rPr>
      </w:pPr>
      <w:r w:rsidRPr="0079069D">
        <w:rPr>
          <w:sz w:val="24"/>
          <w:szCs w:val="24"/>
          <w:lang w:val="en-US"/>
        </w:rPr>
        <w:t>Net worth is assets less liabilities, which is an economic measure of wealth.</w:t>
      </w:r>
    </w:p>
    <w:p w14:paraId="578631D8" w14:textId="77777777" w:rsidR="004326E4" w:rsidRPr="0079069D" w:rsidRDefault="004326E4" w:rsidP="000D63B2">
      <w:pPr>
        <w:pStyle w:val="Heading4"/>
        <w:spacing w:line="360" w:lineRule="auto"/>
        <w:rPr>
          <w:sz w:val="24"/>
          <w:szCs w:val="24"/>
          <w:lang w:val="en-US"/>
        </w:rPr>
      </w:pPr>
      <w:r w:rsidRPr="0079069D">
        <w:rPr>
          <w:sz w:val="24"/>
          <w:szCs w:val="24"/>
          <w:lang w:val="en-US"/>
        </w:rPr>
        <w:t>Non-financial assets</w:t>
      </w:r>
    </w:p>
    <w:p w14:paraId="5232FDBD" w14:textId="77777777" w:rsidR="004326E4" w:rsidRPr="0079069D" w:rsidRDefault="004326E4" w:rsidP="000D63B2">
      <w:pPr>
        <w:spacing w:line="360" w:lineRule="auto"/>
        <w:rPr>
          <w:sz w:val="24"/>
          <w:szCs w:val="24"/>
          <w:lang w:val="en-US"/>
        </w:rPr>
      </w:pPr>
      <w:r w:rsidRPr="0079069D">
        <w:rPr>
          <w:sz w:val="24"/>
          <w:szCs w:val="24"/>
          <w:lang w:val="en-US"/>
        </w:rPr>
        <w:t>Non-financial assets are all assets that are not ‘financial assets. It includes inventories, land, buildings, road networks, land under roads, plant and equipment, cultural and heritage assets, intangible and biological assets.</w:t>
      </w:r>
    </w:p>
    <w:p w14:paraId="093D2670" w14:textId="77777777" w:rsidR="004326E4" w:rsidRPr="0079069D" w:rsidRDefault="004326E4" w:rsidP="000D63B2">
      <w:pPr>
        <w:pStyle w:val="Heading4"/>
        <w:spacing w:line="360" w:lineRule="auto"/>
        <w:rPr>
          <w:sz w:val="24"/>
          <w:szCs w:val="24"/>
          <w:lang w:val="en-US"/>
        </w:rPr>
      </w:pPr>
      <w:r w:rsidRPr="0079069D">
        <w:rPr>
          <w:sz w:val="24"/>
          <w:szCs w:val="24"/>
          <w:lang w:val="en-US"/>
        </w:rPr>
        <w:t>Non-produced assets</w:t>
      </w:r>
    </w:p>
    <w:p w14:paraId="09F843F3" w14:textId="77777777" w:rsidR="004326E4" w:rsidRPr="0079069D" w:rsidRDefault="004326E4" w:rsidP="000D63B2">
      <w:pPr>
        <w:spacing w:line="360" w:lineRule="auto"/>
        <w:rPr>
          <w:sz w:val="24"/>
          <w:szCs w:val="24"/>
          <w:lang w:val="en-US"/>
        </w:rPr>
      </w:pPr>
      <w:r w:rsidRPr="0079069D">
        <w:rPr>
          <w:sz w:val="24"/>
          <w:szCs w:val="24"/>
          <w:lang w:val="en-US"/>
        </w:rPr>
        <w:t xml:space="preserve">Non-produced assets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145369AB" w14:textId="77777777" w:rsidR="004326E4" w:rsidRPr="0079069D" w:rsidRDefault="004326E4" w:rsidP="000D63B2">
      <w:pPr>
        <w:pStyle w:val="Heading4"/>
        <w:spacing w:line="360" w:lineRule="auto"/>
        <w:rPr>
          <w:sz w:val="24"/>
          <w:szCs w:val="24"/>
          <w:lang w:val="en-US"/>
        </w:rPr>
      </w:pPr>
      <w:r w:rsidRPr="0079069D">
        <w:rPr>
          <w:sz w:val="24"/>
          <w:szCs w:val="24"/>
          <w:lang w:val="en-US"/>
        </w:rPr>
        <w:t>Other economic flows included in net result</w:t>
      </w:r>
    </w:p>
    <w:p w14:paraId="5F0974EC" w14:textId="77777777" w:rsidR="004326E4" w:rsidRPr="0079069D" w:rsidRDefault="004326E4" w:rsidP="000D63B2">
      <w:pPr>
        <w:spacing w:line="360" w:lineRule="auto"/>
        <w:rPr>
          <w:sz w:val="24"/>
          <w:szCs w:val="24"/>
          <w:lang w:val="en-US"/>
        </w:rPr>
      </w:pPr>
      <w:r w:rsidRPr="0079069D">
        <w:rPr>
          <w:sz w:val="24"/>
          <w:szCs w:val="24"/>
          <w:lang w:val="en-US"/>
        </w:rPr>
        <w:t>Other economic flows included in net result are changes in the volume or value of an asset or liability that do not result from transactions. It includes:</w:t>
      </w:r>
    </w:p>
    <w:p w14:paraId="08D77D98" w14:textId="77777777" w:rsidR="004326E4" w:rsidRPr="0079069D" w:rsidRDefault="004326E4" w:rsidP="000D63B2">
      <w:pPr>
        <w:spacing w:line="360" w:lineRule="auto"/>
        <w:rPr>
          <w:sz w:val="24"/>
          <w:szCs w:val="24"/>
        </w:rPr>
      </w:pPr>
      <w:r w:rsidRPr="0079069D">
        <w:rPr>
          <w:sz w:val="24"/>
          <w:szCs w:val="24"/>
        </w:rPr>
        <w:t>•</w:t>
      </w:r>
      <w:r w:rsidRPr="0079069D">
        <w:rPr>
          <w:sz w:val="24"/>
          <w:szCs w:val="24"/>
        </w:rPr>
        <w:tab/>
        <w:t>gains and losses from disposals, revaluations and impairments of nonfinancial physical and intangible assets</w:t>
      </w:r>
    </w:p>
    <w:p w14:paraId="4DF9ED5C" w14:textId="77777777" w:rsidR="004326E4" w:rsidRPr="0079069D" w:rsidRDefault="004326E4" w:rsidP="000D63B2">
      <w:pPr>
        <w:spacing w:line="360" w:lineRule="auto"/>
        <w:rPr>
          <w:sz w:val="24"/>
          <w:szCs w:val="24"/>
        </w:rPr>
      </w:pPr>
      <w:r w:rsidRPr="0079069D">
        <w:rPr>
          <w:sz w:val="24"/>
          <w:szCs w:val="24"/>
        </w:rPr>
        <w:t>•</w:t>
      </w:r>
      <w:r w:rsidRPr="0079069D">
        <w:rPr>
          <w:sz w:val="24"/>
          <w:szCs w:val="24"/>
        </w:rPr>
        <w:tab/>
        <w:t>fair value changes of financial instruments and agricultural assets.</w:t>
      </w:r>
    </w:p>
    <w:p w14:paraId="0813C4A8" w14:textId="77777777" w:rsidR="004326E4" w:rsidRPr="0079069D" w:rsidRDefault="004326E4" w:rsidP="000D63B2">
      <w:pPr>
        <w:pStyle w:val="Heading4"/>
        <w:spacing w:line="360" w:lineRule="auto"/>
        <w:rPr>
          <w:sz w:val="24"/>
          <w:szCs w:val="24"/>
          <w:lang w:val="en-US"/>
        </w:rPr>
      </w:pPr>
      <w:r w:rsidRPr="0079069D">
        <w:rPr>
          <w:sz w:val="24"/>
          <w:szCs w:val="24"/>
          <w:lang w:val="en-US"/>
        </w:rPr>
        <w:t>Other economic flows – other comprehensive income</w:t>
      </w:r>
    </w:p>
    <w:p w14:paraId="796C1986" w14:textId="77777777" w:rsidR="004326E4" w:rsidRPr="0079069D" w:rsidRDefault="004326E4" w:rsidP="000D63B2">
      <w:pPr>
        <w:spacing w:line="360" w:lineRule="auto"/>
        <w:rPr>
          <w:sz w:val="24"/>
          <w:szCs w:val="24"/>
          <w:lang w:val="en-US"/>
        </w:rPr>
      </w:pPr>
      <w:r w:rsidRPr="0079069D">
        <w:rPr>
          <w:sz w:val="24"/>
          <w:szCs w:val="24"/>
          <w:lang w:val="en-US"/>
        </w:rPr>
        <w:t>Other economic flows – other comprehensive income comprises items (including reclassification adjustments) that are not recognised in net result as required or permitted by other Australian Accounting Standards.</w:t>
      </w:r>
    </w:p>
    <w:p w14:paraId="431C283C" w14:textId="77777777" w:rsidR="004326E4" w:rsidRPr="0079069D" w:rsidRDefault="004326E4" w:rsidP="000D63B2">
      <w:pPr>
        <w:spacing w:line="360" w:lineRule="auto"/>
        <w:rPr>
          <w:sz w:val="24"/>
          <w:szCs w:val="24"/>
          <w:lang w:val="en-US"/>
        </w:rPr>
      </w:pPr>
      <w:r w:rsidRPr="0079069D">
        <w:rPr>
          <w:sz w:val="24"/>
          <w:szCs w:val="24"/>
          <w:lang w:val="en-US"/>
        </w:rPr>
        <w:t>The components of other economic flows - other comprehensive income include:</w:t>
      </w:r>
    </w:p>
    <w:p w14:paraId="2A4057B2" w14:textId="3EFE906F" w:rsidR="004326E4" w:rsidRPr="0079069D" w:rsidRDefault="004326E4" w:rsidP="000D63B2">
      <w:pPr>
        <w:pStyle w:val="ListParagraph"/>
        <w:numPr>
          <w:ilvl w:val="0"/>
          <w:numId w:val="53"/>
        </w:numPr>
        <w:spacing w:line="360" w:lineRule="auto"/>
        <w:rPr>
          <w:sz w:val="24"/>
          <w:szCs w:val="24"/>
          <w:lang w:val="en-US"/>
        </w:rPr>
      </w:pPr>
      <w:r w:rsidRPr="0079069D">
        <w:rPr>
          <w:sz w:val="24"/>
          <w:szCs w:val="24"/>
          <w:lang w:val="en-US"/>
        </w:rPr>
        <w:t>changes in physical asset revaluation surplus</w:t>
      </w:r>
    </w:p>
    <w:p w14:paraId="01710F99" w14:textId="4BC26688" w:rsidR="004326E4" w:rsidRPr="0079069D" w:rsidRDefault="004326E4" w:rsidP="000D63B2">
      <w:pPr>
        <w:pStyle w:val="ListParagraph"/>
        <w:numPr>
          <w:ilvl w:val="0"/>
          <w:numId w:val="53"/>
        </w:numPr>
        <w:spacing w:line="360" w:lineRule="auto"/>
        <w:rPr>
          <w:sz w:val="24"/>
          <w:szCs w:val="24"/>
          <w:lang w:val="en-US"/>
        </w:rPr>
      </w:pPr>
      <w:r w:rsidRPr="0079069D">
        <w:rPr>
          <w:sz w:val="24"/>
          <w:szCs w:val="24"/>
          <w:lang w:val="en-US"/>
        </w:rPr>
        <w:t xml:space="preserve">gains and losses on remeasuring available for sale financial assets. </w:t>
      </w:r>
    </w:p>
    <w:p w14:paraId="69702271" w14:textId="77777777" w:rsidR="004326E4" w:rsidRPr="0079069D" w:rsidRDefault="004326E4" w:rsidP="000D63B2">
      <w:pPr>
        <w:pStyle w:val="Heading4"/>
        <w:spacing w:line="360" w:lineRule="auto"/>
        <w:rPr>
          <w:sz w:val="24"/>
          <w:szCs w:val="24"/>
          <w:lang w:val="en-US"/>
        </w:rPr>
      </w:pPr>
      <w:r w:rsidRPr="0079069D">
        <w:rPr>
          <w:sz w:val="24"/>
          <w:szCs w:val="24"/>
          <w:lang w:val="en-US"/>
        </w:rPr>
        <w:t xml:space="preserve">Purpose group </w:t>
      </w:r>
    </w:p>
    <w:p w14:paraId="0DE63C4C" w14:textId="77777777" w:rsidR="004326E4" w:rsidRPr="0079069D" w:rsidRDefault="004326E4" w:rsidP="000D63B2">
      <w:pPr>
        <w:spacing w:line="360" w:lineRule="auto"/>
        <w:rPr>
          <w:sz w:val="24"/>
          <w:szCs w:val="24"/>
          <w:lang w:val="en-US"/>
        </w:rPr>
      </w:pPr>
      <w:r w:rsidRPr="0079069D">
        <w:rPr>
          <w:sz w:val="24"/>
          <w:szCs w:val="24"/>
          <w:lang w:val="en-US"/>
        </w:rPr>
        <w:t xml:space="preserve">Non-financial physical assets are classified by the ‘purpose’ for which the assets are used, according to one of six ‘Purpose Groups’ based upon Government Purpose Classifications. </w:t>
      </w:r>
    </w:p>
    <w:p w14:paraId="54A3D61F" w14:textId="77777777" w:rsidR="004326E4" w:rsidRPr="0079069D" w:rsidRDefault="004326E4" w:rsidP="000D63B2">
      <w:pPr>
        <w:pStyle w:val="Heading4"/>
        <w:spacing w:line="360" w:lineRule="auto"/>
        <w:rPr>
          <w:sz w:val="24"/>
          <w:szCs w:val="24"/>
          <w:lang w:val="en-US"/>
        </w:rPr>
      </w:pPr>
      <w:r w:rsidRPr="0079069D">
        <w:rPr>
          <w:sz w:val="24"/>
          <w:szCs w:val="24"/>
          <w:lang w:val="en-US"/>
        </w:rPr>
        <w:t>Produced assets</w:t>
      </w:r>
    </w:p>
    <w:p w14:paraId="2C5A4B0A" w14:textId="77777777" w:rsidR="004326E4" w:rsidRPr="0079069D" w:rsidRDefault="004326E4" w:rsidP="000D63B2">
      <w:pPr>
        <w:spacing w:line="360" w:lineRule="auto"/>
        <w:rPr>
          <w:sz w:val="24"/>
          <w:szCs w:val="24"/>
          <w:lang w:val="en-US"/>
        </w:rPr>
      </w:pPr>
      <w:r w:rsidRPr="0079069D">
        <w:rPr>
          <w:sz w:val="24"/>
          <w:szCs w:val="24"/>
          <w:lang w:val="en-US"/>
        </w:rPr>
        <w:t>Produced assets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1EFD8811" w14:textId="77777777" w:rsidR="004326E4" w:rsidRPr="0079069D" w:rsidRDefault="004326E4" w:rsidP="000D63B2">
      <w:pPr>
        <w:pStyle w:val="Heading4"/>
        <w:spacing w:line="360" w:lineRule="auto"/>
        <w:rPr>
          <w:sz w:val="24"/>
          <w:szCs w:val="24"/>
          <w:lang w:val="en-US"/>
        </w:rPr>
      </w:pPr>
      <w:r w:rsidRPr="0079069D">
        <w:rPr>
          <w:sz w:val="24"/>
          <w:szCs w:val="24"/>
          <w:lang w:val="en-US"/>
        </w:rPr>
        <w:t>Sales of goods and services</w:t>
      </w:r>
    </w:p>
    <w:p w14:paraId="7F59A7F3" w14:textId="77777777" w:rsidR="004326E4" w:rsidRPr="0079069D" w:rsidRDefault="004326E4" w:rsidP="000D63B2">
      <w:pPr>
        <w:spacing w:line="360" w:lineRule="auto"/>
        <w:rPr>
          <w:sz w:val="24"/>
          <w:szCs w:val="24"/>
          <w:lang w:val="en-US"/>
        </w:rPr>
      </w:pPr>
      <w:r w:rsidRPr="0079069D">
        <w:rPr>
          <w:sz w:val="24"/>
          <w:szCs w:val="24"/>
          <w:lang w:val="en-US"/>
        </w:rPr>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w:t>
      </w:r>
    </w:p>
    <w:p w14:paraId="2D8D02D3" w14:textId="77777777" w:rsidR="004326E4" w:rsidRPr="0079069D" w:rsidRDefault="004326E4" w:rsidP="000D63B2">
      <w:pPr>
        <w:pStyle w:val="Heading4"/>
        <w:spacing w:line="360" w:lineRule="auto"/>
        <w:rPr>
          <w:sz w:val="24"/>
          <w:szCs w:val="24"/>
          <w:lang w:val="en-US"/>
        </w:rPr>
      </w:pPr>
      <w:r w:rsidRPr="0079069D">
        <w:rPr>
          <w:sz w:val="24"/>
          <w:szCs w:val="24"/>
          <w:lang w:val="en-US"/>
        </w:rPr>
        <w:t>Taxation income</w:t>
      </w:r>
    </w:p>
    <w:p w14:paraId="15B221B6" w14:textId="77777777" w:rsidR="004326E4" w:rsidRPr="0079069D" w:rsidRDefault="004326E4" w:rsidP="000D63B2">
      <w:pPr>
        <w:spacing w:line="360" w:lineRule="auto"/>
        <w:rPr>
          <w:sz w:val="24"/>
          <w:szCs w:val="24"/>
          <w:lang w:val="en-US"/>
        </w:rPr>
      </w:pPr>
      <w:r w:rsidRPr="0079069D">
        <w:rPr>
          <w:sz w:val="24"/>
          <w:szCs w:val="24"/>
          <w:lang w:val="en-US"/>
        </w:rPr>
        <w:t>Taxation income represents income received from the state’s taxpayers and includes:</w:t>
      </w:r>
    </w:p>
    <w:p w14:paraId="6DC3FA69" w14:textId="4E6416B2" w:rsidR="004326E4" w:rsidRPr="0079069D" w:rsidRDefault="004326E4" w:rsidP="000D63B2">
      <w:pPr>
        <w:pStyle w:val="ListParagraph"/>
        <w:numPr>
          <w:ilvl w:val="0"/>
          <w:numId w:val="4"/>
        </w:numPr>
        <w:spacing w:line="360" w:lineRule="auto"/>
        <w:rPr>
          <w:sz w:val="24"/>
          <w:szCs w:val="24"/>
        </w:rPr>
      </w:pPr>
      <w:r w:rsidRPr="0079069D">
        <w:rPr>
          <w:sz w:val="24"/>
          <w:szCs w:val="24"/>
        </w:rPr>
        <w:t>levies (including the environmental levy) on statutory corporations in other sectors of government</w:t>
      </w:r>
    </w:p>
    <w:p w14:paraId="126A904C" w14:textId="5E147AE4" w:rsidR="004326E4" w:rsidRPr="0079069D" w:rsidRDefault="004326E4" w:rsidP="000D63B2">
      <w:pPr>
        <w:pStyle w:val="ListParagraph"/>
        <w:numPr>
          <w:ilvl w:val="0"/>
          <w:numId w:val="4"/>
        </w:numPr>
        <w:spacing w:line="360" w:lineRule="auto"/>
        <w:rPr>
          <w:sz w:val="24"/>
          <w:szCs w:val="24"/>
        </w:rPr>
      </w:pPr>
      <w:r w:rsidRPr="0079069D">
        <w:rPr>
          <w:sz w:val="24"/>
          <w:szCs w:val="24"/>
        </w:rPr>
        <w:t>the Metropolitan Parks Improvement Rate</w:t>
      </w:r>
    </w:p>
    <w:p w14:paraId="1D2E7AB8" w14:textId="58A381BE" w:rsidR="004326E4" w:rsidRPr="0079069D" w:rsidRDefault="004326E4" w:rsidP="000D63B2">
      <w:pPr>
        <w:pStyle w:val="ListParagraph"/>
        <w:numPr>
          <w:ilvl w:val="0"/>
          <w:numId w:val="4"/>
        </w:numPr>
        <w:spacing w:line="360" w:lineRule="auto"/>
        <w:rPr>
          <w:sz w:val="24"/>
          <w:szCs w:val="24"/>
        </w:rPr>
      </w:pPr>
      <w:r w:rsidRPr="0079069D">
        <w:rPr>
          <w:sz w:val="24"/>
          <w:szCs w:val="24"/>
        </w:rPr>
        <w:t>other taxes, including landfill levies, licence and concession fees.</w:t>
      </w:r>
    </w:p>
    <w:p w14:paraId="1B26A6C9" w14:textId="77777777" w:rsidR="004326E4" w:rsidRPr="0079069D" w:rsidRDefault="004326E4" w:rsidP="000D63B2">
      <w:pPr>
        <w:pStyle w:val="Heading4"/>
        <w:spacing w:line="360" w:lineRule="auto"/>
        <w:rPr>
          <w:sz w:val="24"/>
          <w:szCs w:val="24"/>
          <w:lang w:val="en-US"/>
        </w:rPr>
      </w:pPr>
      <w:r w:rsidRPr="0079069D">
        <w:rPr>
          <w:sz w:val="24"/>
          <w:szCs w:val="24"/>
          <w:lang w:val="en-US"/>
        </w:rPr>
        <w:t>Transactions</w:t>
      </w:r>
    </w:p>
    <w:p w14:paraId="34D91A81" w14:textId="77777777" w:rsidR="004326E4" w:rsidRPr="0079069D" w:rsidRDefault="004326E4" w:rsidP="000D63B2">
      <w:pPr>
        <w:spacing w:line="360" w:lineRule="auto"/>
        <w:rPr>
          <w:sz w:val="24"/>
          <w:szCs w:val="24"/>
          <w:lang w:val="en-US"/>
        </w:rPr>
      </w:pPr>
      <w:r w:rsidRPr="0079069D">
        <w:rPr>
          <w:sz w:val="24"/>
          <w:szCs w:val="24"/>
          <w:lang w:val="en-US"/>
        </w:rPr>
        <w:t>Transactions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27D02032" w14:textId="77777777" w:rsidR="004F3BF2" w:rsidRPr="0079069D" w:rsidRDefault="004F3BF2" w:rsidP="000D63B2">
      <w:pPr>
        <w:pStyle w:val="Heading1"/>
        <w:spacing w:line="360" w:lineRule="auto"/>
        <w:rPr>
          <w:sz w:val="50"/>
          <w:szCs w:val="50"/>
        </w:rPr>
      </w:pPr>
      <w:bookmarkStart w:id="118" w:name="_Toc87013122"/>
      <w:bookmarkStart w:id="119" w:name="appendices"/>
      <w:r w:rsidRPr="0079069D">
        <w:rPr>
          <w:sz w:val="50"/>
          <w:szCs w:val="50"/>
        </w:rPr>
        <w:t>Appendices</w:t>
      </w:r>
      <w:bookmarkEnd w:id="118"/>
    </w:p>
    <w:p w14:paraId="766FEF02" w14:textId="77777777" w:rsidR="004F3BF2" w:rsidRPr="0079069D" w:rsidRDefault="004F3BF2" w:rsidP="000D63B2">
      <w:pPr>
        <w:pStyle w:val="Heading2"/>
        <w:spacing w:line="360" w:lineRule="auto"/>
        <w:rPr>
          <w:sz w:val="30"/>
          <w:szCs w:val="30"/>
        </w:rPr>
      </w:pPr>
      <w:bookmarkStart w:id="120" w:name="_Toc87013123"/>
      <w:bookmarkEnd w:id="119"/>
      <w:r w:rsidRPr="0079069D">
        <w:rPr>
          <w:sz w:val="30"/>
          <w:szCs w:val="30"/>
        </w:rPr>
        <w:t>Appendix 1: Disclosure Index</w:t>
      </w:r>
      <w:bookmarkEnd w:id="120"/>
    </w:p>
    <w:p w14:paraId="3F311F8E" w14:textId="77777777" w:rsidR="004F3BF2" w:rsidRPr="0079069D" w:rsidRDefault="004F3BF2" w:rsidP="000D63B2">
      <w:pPr>
        <w:spacing w:line="360" w:lineRule="auto"/>
        <w:rPr>
          <w:sz w:val="24"/>
          <w:szCs w:val="24"/>
        </w:rPr>
      </w:pPr>
      <w:r w:rsidRPr="0079069D">
        <w:rPr>
          <w:sz w:val="24"/>
          <w:szCs w:val="24"/>
        </w:rPr>
        <w:t>The annual report is prepared in accordance with all relevant Victorian legislations and pronouncements. This index has been prepared to facilitate identification of the department's compliance with statutory disclosure requirements. [FRD 10A]</w:t>
      </w:r>
    </w:p>
    <w:p w14:paraId="5A945FEE" w14:textId="77777777" w:rsidR="004F3BF2" w:rsidRPr="0079069D" w:rsidRDefault="004F3BF2" w:rsidP="000D63B2">
      <w:pPr>
        <w:spacing w:line="360" w:lineRule="auto"/>
        <w:rPr>
          <w:sz w:val="24"/>
          <w:szCs w:val="24"/>
        </w:rPr>
      </w:pPr>
      <w:r w:rsidRPr="0079069D">
        <w:rPr>
          <w:sz w:val="24"/>
          <w:szCs w:val="24"/>
        </w:rPr>
        <w:t>Click on a requirement or legislation title (Ctrl+click in Microsoft Word) to refer to the relevant requirements for the corresponding disclosure requirements, or alternatively, refer to the corresponding page references.</w:t>
      </w:r>
    </w:p>
    <w:tbl>
      <w:tblPr>
        <w:tblStyle w:val="TableGrid"/>
        <w:tblW w:w="5000" w:type="pct"/>
        <w:tblLook w:val="0020" w:firstRow="1" w:lastRow="0" w:firstColumn="0" w:lastColumn="0" w:noHBand="0" w:noVBand="0"/>
      </w:tblPr>
      <w:tblGrid>
        <w:gridCol w:w="2458"/>
        <w:gridCol w:w="6504"/>
        <w:gridCol w:w="1828"/>
      </w:tblGrid>
      <w:tr w:rsidR="00B612DC" w:rsidRPr="0079069D" w14:paraId="364FAC8C" w14:textId="77777777" w:rsidTr="00F4172D">
        <w:trPr>
          <w:trHeight w:val="60"/>
        </w:trPr>
        <w:tc>
          <w:tcPr>
            <w:tcW w:w="1139" w:type="pct"/>
          </w:tcPr>
          <w:p w14:paraId="09310308" w14:textId="77777777" w:rsidR="004F3BF2" w:rsidRPr="0079069D" w:rsidRDefault="004F3BF2" w:rsidP="000D63B2">
            <w:pPr>
              <w:spacing w:line="360" w:lineRule="auto"/>
              <w:rPr>
                <w:b/>
                <w:bCs/>
                <w:sz w:val="24"/>
                <w:szCs w:val="24"/>
              </w:rPr>
            </w:pPr>
            <w:r w:rsidRPr="0079069D">
              <w:rPr>
                <w:b/>
                <w:bCs/>
                <w:sz w:val="24"/>
                <w:szCs w:val="24"/>
              </w:rPr>
              <w:t>Legislation</w:t>
            </w:r>
          </w:p>
        </w:tc>
        <w:tc>
          <w:tcPr>
            <w:tcW w:w="3014" w:type="pct"/>
          </w:tcPr>
          <w:p w14:paraId="384E0E04" w14:textId="77777777" w:rsidR="004F3BF2" w:rsidRPr="0079069D" w:rsidRDefault="004F3BF2" w:rsidP="000D63B2">
            <w:pPr>
              <w:spacing w:line="360" w:lineRule="auto"/>
              <w:rPr>
                <w:b/>
                <w:bCs/>
                <w:sz w:val="24"/>
                <w:szCs w:val="24"/>
              </w:rPr>
            </w:pPr>
            <w:r w:rsidRPr="0079069D">
              <w:rPr>
                <w:b/>
                <w:bCs/>
                <w:sz w:val="24"/>
                <w:szCs w:val="24"/>
              </w:rPr>
              <w:t>Requirement</w:t>
            </w:r>
          </w:p>
        </w:tc>
        <w:tc>
          <w:tcPr>
            <w:tcW w:w="847" w:type="pct"/>
          </w:tcPr>
          <w:p w14:paraId="257C8D91" w14:textId="77777777" w:rsidR="004F3BF2" w:rsidRPr="0079069D" w:rsidRDefault="004F3BF2" w:rsidP="000D63B2">
            <w:pPr>
              <w:spacing w:line="360" w:lineRule="auto"/>
              <w:rPr>
                <w:b/>
                <w:bCs/>
                <w:sz w:val="24"/>
                <w:szCs w:val="24"/>
              </w:rPr>
            </w:pPr>
            <w:r w:rsidRPr="0079069D">
              <w:rPr>
                <w:b/>
                <w:bCs/>
                <w:sz w:val="24"/>
                <w:szCs w:val="24"/>
              </w:rPr>
              <w:t>Page reference</w:t>
            </w:r>
          </w:p>
        </w:tc>
      </w:tr>
      <w:tr w:rsidR="00B612DC" w:rsidRPr="0079069D" w14:paraId="45AD5D9F" w14:textId="77777777" w:rsidTr="00F4172D">
        <w:trPr>
          <w:trHeight w:val="60"/>
        </w:trPr>
        <w:tc>
          <w:tcPr>
            <w:tcW w:w="5000" w:type="pct"/>
            <w:gridSpan w:val="3"/>
          </w:tcPr>
          <w:p w14:paraId="299B4B88" w14:textId="77777777" w:rsidR="004F3BF2" w:rsidRPr="0079069D" w:rsidRDefault="004F3BF2" w:rsidP="000D63B2">
            <w:pPr>
              <w:spacing w:line="360" w:lineRule="auto"/>
              <w:rPr>
                <w:b/>
                <w:bCs/>
                <w:sz w:val="24"/>
                <w:szCs w:val="24"/>
              </w:rPr>
            </w:pPr>
            <w:r w:rsidRPr="0079069D">
              <w:rPr>
                <w:b/>
                <w:bCs/>
                <w:sz w:val="24"/>
                <w:szCs w:val="24"/>
              </w:rPr>
              <w:t>Standing Directions and Financial Reporting Directions</w:t>
            </w:r>
          </w:p>
        </w:tc>
      </w:tr>
      <w:tr w:rsidR="00B612DC" w:rsidRPr="0079069D" w14:paraId="0139091C" w14:textId="77777777" w:rsidTr="00F4172D">
        <w:trPr>
          <w:trHeight w:val="60"/>
        </w:trPr>
        <w:tc>
          <w:tcPr>
            <w:tcW w:w="5000" w:type="pct"/>
            <w:gridSpan w:val="3"/>
          </w:tcPr>
          <w:p w14:paraId="26ED85F7" w14:textId="77777777" w:rsidR="004F3BF2" w:rsidRPr="0079069D" w:rsidRDefault="004F3BF2" w:rsidP="000D63B2">
            <w:pPr>
              <w:spacing w:line="360" w:lineRule="auto"/>
              <w:rPr>
                <w:b/>
                <w:bCs/>
                <w:sz w:val="24"/>
                <w:szCs w:val="24"/>
              </w:rPr>
            </w:pPr>
            <w:r w:rsidRPr="0079069D">
              <w:rPr>
                <w:b/>
                <w:bCs/>
                <w:sz w:val="24"/>
                <w:szCs w:val="24"/>
              </w:rPr>
              <w:t>Report of operations</w:t>
            </w:r>
          </w:p>
        </w:tc>
      </w:tr>
      <w:tr w:rsidR="00B612DC" w:rsidRPr="0079069D" w14:paraId="3A83162D" w14:textId="77777777" w:rsidTr="00F4172D">
        <w:trPr>
          <w:trHeight w:val="60"/>
        </w:trPr>
        <w:tc>
          <w:tcPr>
            <w:tcW w:w="5000" w:type="pct"/>
            <w:gridSpan w:val="3"/>
          </w:tcPr>
          <w:p w14:paraId="041F2961" w14:textId="77777777" w:rsidR="004F3BF2" w:rsidRPr="0079069D" w:rsidRDefault="004F3BF2" w:rsidP="000D63B2">
            <w:pPr>
              <w:spacing w:line="360" w:lineRule="auto"/>
              <w:rPr>
                <w:b/>
                <w:bCs/>
                <w:i/>
                <w:iCs/>
                <w:sz w:val="24"/>
                <w:szCs w:val="24"/>
              </w:rPr>
            </w:pPr>
            <w:r w:rsidRPr="0079069D">
              <w:rPr>
                <w:b/>
                <w:bCs/>
                <w:i/>
                <w:iCs/>
                <w:sz w:val="24"/>
                <w:szCs w:val="24"/>
              </w:rPr>
              <w:t>Charter and purpose</w:t>
            </w:r>
          </w:p>
        </w:tc>
      </w:tr>
      <w:tr w:rsidR="00B612DC" w:rsidRPr="0079069D" w14:paraId="5A153A7A" w14:textId="77777777" w:rsidTr="00F4172D">
        <w:trPr>
          <w:trHeight w:val="60"/>
        </w:trPr>
        <w:tc>
          <w:tcPr>
            <w:tcW w:w="1139" w:type="pct"/>
          </w:tcPr>
          <w:p w14:paraId="51F69A91"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7C947B92" w14:textId="77777777" w:rsidR="004F3BF2" w:rsidRPr="0079069D" w:rsidRDefault="004F3BF2" w:rsidP="000D63B2">
            <w:pPr>
              <w:spacing w:line="360" w:lineRule="auto"/>
              <w:rPr>
                <w:sz w:val="24"/>
                <w:szCs w:val="24"/>
              </w:rPr>
            </w:pPr>
            <w:r w:rsidRPr="0079069D">
              <w:rPr>
                <w:sz w:val="24"/>
                <w:szCs w:val="24"/>
              </w:rPr>
              <w:t>Manner of establishment and the relevant Ministers</w:t>
            </w:r>
          </w:p>
        </w:tc>
        <w:tc>
          <w:tcPr>
            <w:tcW w:w="847" w:type="pct"/>
          </w:tcPr>
          <w:p w14:paraId="67559A81" w14:textId="7DA230C9" w:rsidR="004F3BF2" w:rsidRPr="0079069D" w:rsidRDefault="00F4172D" w:rsidP="000D63B2">
            <w:pPr>
              <w:spacing w:line="360" w:lineRule="auto"/>
              <w:rPr>
                <w:sz w:val="24"/>
                <w:szCs w:val="24"/>
              </w:rPr>
            </w:pPr>
            <w:r w:rsidRPr="0079069D">
              <w:rPr>
                <w:sz w:val="24"/>
                <w:szCs w:val="24"/>
              </w:rPr>
              <w:t>16</w:t>
            </w:r>
          </w:p>
        </w:tc>
      </w:tr>
      <w:tr w:rsidR="00B612DC" w:rsidRPr="0079069D" w14:paraId="6460B474" w14:textId="77777777" w:rsidTr="00F4172D">
        <w:trPr>
          <w:trHeight w:val="60"/>
        </w:trPr>
        <w:tc>
          <w:tcPr>
            <w:tcW w:w="1139" w:type="pct"/>
          </w:tcPr>
          <w:p w14:paraId="7B713E92"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427A6897" w14:textId="77777777" w:rsidR="004F3BF2" w:rsidRPr="0079069D" w:rsidRDefault="004F3BF2" w:rsidP="000D63B2">
            <w:pPr>
              <w:spacing w:line="360" w:lineRule="auto"/>
              <w:rPr>
                <w:sz w:val="24"/>
                <w:szCs w:val="24"/>
              </w:rPr>
            </w:pPr>
            <w:r w:rsidRPr="0079069D">
              <w:rPr>
                <w:sz w:val="24"/>
                <w:szCs w:val="24"/>
              </w:rPr>
              <w:t>Purpose, functions, powers and duties</w:t>
            </w:r>
          </w:p>
        </w:tc>
        <w:tc>
          <w:tcPr>
            <w:tcW w:w="847" w:type="pct"/>
          </w:tcPr>
          <w:p w14:paraId="6D0B44F1" w14:textId="7B348CB9" w:rsidR="004F3BF2" w:rsidRPr="0079069D" w:rsidRDefault="00F4172D" w:rsidP="000D63B2">
            <w:pPr>
              <w:spacing w:line="360" w:lineRule="auto"/>
              <w:rPr>
                <w:sz w:val="24"/>
                <w:szCs w:val="24"/>
              </w:rPr>
            </w:pPr>
            <w:r w:rsidRPr="0079069D">
              <w:rPr>
                <w:sz w:val="24"/>
                <w:szCs w:val="24"/>
              </w:rPr>
              <w:t>19</w:t>
            </w:r>
          </w:p>
        </w:tc>
      </w:tr>
      <w:tr w:rsidR="00B612DC" w:rsidRPr="0079069D" w14:paraId="18C102CE" w14:textId="77777777" w:rsidTr="00F4172D">
        <w:trPr>
          <w:trHeight w:val="60"/>
        </w:trPr>
        <w:tc>
          <w:tcPr>
            <w:tcW w:w="1139" w:type="pct"/>
          </w:tcPr>
          <w:p w14:paraId="6CF7BD59" w14:textId="77777777" w:rsidR="004F3BF2" w:rsidRPr="0079069D" w:rsidRDefault="004F3BF2" w:rsidP="000D63B2">
            <w:pPr>
              <w:spacing w:line="360" w:lineRule="auto"/>
              <w:rPr>
                <w:sz w:val="24"/>
                <w:szCs w:val="24"/>
              </w:rPr>
            </w:pPr>
            <w:r w:rsidRPr="0079069D">
              <w:rPr>
                <w:sz w:val="24"/>
                <w:szCs w:val="24"/>
              </w:rPr>
              <w:t>FRD 8D</w:t>
            </w:r>
          </w:p>
        </w:tc>
        <w:tc>
          <w:tcPr>
            <w:tcW w:w="3014" w:type="pct"/>
          </w:tcPr>
          <w:p w14:paraId="7727FF28" w14:textId="77777777" w:rsidR="004F3BF2" w:rsidRPr="0079069D" w:rsidRDefault="004F3BF2" w:rsidP="000D63B2">
            <w:pPr>
              <w:spacing w:line="360" w:lineRule="auto"/>
              <w:rPr>
                <w:sz w:val="24"/>
                <w:szCs w:val="24"/>
              </w:rPr>
            </w:pPr>
            <w:r w:rsidRPr="0079069D">
              <w:rPr>
                <w:sz w:val="24"/>
                <w:szCs w:val="24"/>
              </w:rPr>
              <w:t>Departmental objectives, indicators and outputs</w:t>
            </w:r>
          </w:p>
        </w:tc>
        <w:tc>
          <w:tcPr>
            <w:tcW w:w="847" w:type="pct"/>
          </w:tcPr>
          <w:p w14:paraId="54749D3D" w14:textId="1F53C83D" w:rsidR="004F3BF2" w:rsidRPr="0079069D" w:rsidRDefault="00F4172D" w:rsidP="000D63B2">
            <w:pPr>
              <w:spacing w:line="360" w:lineRule="auto"/>
              <w:rPr>
                <w:sz w:val="24"/>
                <w:szCs w:val="24"/>
              </w:rPr>
            </w:pPr>
            <w:r w:rsidRPr="0079069D">
              <w:rPr>
                <w:sz w:val="24"/>
                <w:szCs w:val="24"/>
              </w:rPr>
              <w:t>24</w:t>
            </w:r>
          </w:p>
        </w:tc>
      </w:tr>
      <w:tr w:rsidR="00B612DC" w:rsidRPr="0079069D" w14:paraId="6C8CE908" w14:textId="77777777" w:rsidTr="00F4172D">
        <w:trPr>
          <w:trHeight w:val="60"/>
        </w:trPr>
        <w:tc>
          <w:tcPr>
            <w:tcW w:w="1139" w:type="pct"/>
          </w:tcPr>
          <w:p w14:paraId="3F9563EA"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6126E1FF" w14:textId="77777777" w:rsidR="004F3BF2" w:rsidRPr="0079069D" w:rsidRDefault="004F3BF2" w:rsidP="000D63B2">
            <w:pPr>
              <w:spacing w:line="360" w:lineRule="auto"/>
              <w:rPr>
                <w:sz w:val="24"/>
                <w:szCs w:val="24"/>
              </w:rPr>
            </w:pPr>
            <w:r w:rsidRPr="0079069D">
              <w:rPr>
                <w:sz w:val="24"/>
                <w:szCs w:val="24"/>
              </w:rPr>
              <w:t>Key initiatives and projects</w:t>
            </w:r>
          </w:p>
        </w:tc>
        <w:tc>
          <w:tcPr>
            <w:tcW w:w="847" w:type="pct"/>
          </w:tcPr>
          <w:p w14:paraId="2BB8D33F" w14:textId="6025AB91" w:rsidR="004F3BF2" w:rsidRPr="0079069D" w:rsidRDefault="00F4172D" w:rsidP="000D63B2">
            <w:pPr>
              <w:spacing w:line="360" w:lineRule="auto"/>
              <w:rPr>
                <w:sz w:val="24"/>
                <w:szCs w:val="24"/>
              </w:rPr>
            </w:pPr>
            <w:r w:rsidRPr="0079069D">
              <w:rPr>
                <w:sz w:val="24"/>
                <w:szCs w:val="24"/>
              </w:rPr>
              <w:t>6</w:t>
            </w:r>
          </w:p>
        </w:tc>
      </w:tr>
      <w:tr w:rsidR="00B612DC" w:rsidRPr="0079069D" w14:paraId="54959A66" w14:textId="77777777" w:rsidTr="00F4172D">
        <w:trPr>
          <w:trHeight w:val="60"/>
        </w:trPr>
        <w:tc>
          <w:tcPr>
            <w:tcW w:w="1139" w:type="pct"/>
          </w:tcPr>
          <w:p w14:paraId="74D4CD3E"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22D2AEBF" w14:textId="77777777" w:rsidR="004F3BF2" w:rsidRPr="0079069D" w:rsidRDefault="004F3BF2" w:rsidP="000D63B2">
            <w:pPr>
              <w:spacing w:line="360" w:lineRule="auto"/>
              <w:rPr>
                <w:sz w:val="24"/>
                <w:szCs w:val="24"/>
              </w:rPr>
            </w:pPr>
            <w:r w:rsidRPr="0079069D">
              <w:rPr>
                <w:sz w:val="24"/>
                <w:szCs w:val="24"/>
              </w:rPr>
              <w:t>Nature and range of services provided</w:t>
            </w:r>
          </w:p>
        </w:tc>
        <w:tc>
          <w:tcPr>
            <w:tcW w:w="847" w:type="pct"/>
          </w:tcPr>
          <w:p w14:paraId="0786AC88" w14:textId="48AA4288" w:rsidR="004F3BF2" w:rsidRPr="0079069D" w:rsidRDefault="00F4172D" w:rsidP="000D63B2">
            <w:pPr>
              <w:spacing w:line="360" w:lineRule="auto"/>
              <w:rPr>
                <w:sz w:val="24"/>
                <w:szCs w:val="24"/>
              </w:rPr>
            </w:pPr>
            <w:r w:rsidRPr="0079069D">
              <w:rPr>
                <w:sz w:val="24"/>
                <w:szCs w:val="24"/>
              </w:rPr>
              <w:t>19</w:t>
            </w:r>
          </w:p>
        </w:tc>
      </w:tr>
      <w:tr w:rsidR="00B612DC" w:rsidRPr="0079069D" w14:paraId="62C6B06E" w14:textId="77777777" w:rsidTr="00F4172D">
        <w:trPr>
          <w:trHeight w:val="60"/>
        </w:trPr>
        <w:tc>
          <w:tcPr>
            <w:tcW w:w="5000" w:type="pct"/>
            <w:gridSpan w:val="3"/>
          </w:tcPr>
          <w:p w14:paraId="0A510F5A" w14:textId="77777777" w:rsidR="004F3BF2" w:rsidRPr="0079069D" w:rsidRDefault="004F3BF2" w:rsidP="000D63B2">
            <w:pPr>
              <w:spacing w:line="360" w:lineRule="auto"/>
              <w:rPr>
                <w:b/>
                <w:bCs/>
                <w:i/>
                <w:iCs/>
                <w:sz w:val="24"/>
                <w:szCs w:val="24"/>
              </w:rPr>
            </w:pPr>
            <w:r w:rsidRPr="0079069D">
              <w:rPr>
                <w:b/>
                <w:bCs/>
                <w:i/>
                <w:iCs/>
                <w:sz w:val="24"/>
                <w:szCs w:val="24"/>
              </w:rPr>
              <w:t>Management and structure</w:t>
            </w:r>
          </w:p>
        </w:tc>
      </w:tr>
      <w:tr w:rsidR="00B612DC" w:rsidRPr="0079069D" w14:paraId="60E0E1AC" w14:textId="77777777" w:rsidTr="00F4172D">
        <w:trPr>
          <w:trHeight w:val="60"/>
        </w:trPr>
        <w:tc>
          <w:tcPr>
            <w:tcW w:w="1139" w:type="pct"/>
          </w:tcPr>
          <w:p w14:paraId="7B6B69C3"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62C55D11" w14:textId="77777777" w:rsidR="004F3BF2" w:rsidRPr="0079069D" w:rsidRDefault="004F3BF2" w:rsidP="000D63B2">
            <w:pPr>
              <w:spacing w:line="360" w:lineRule="auto"/>
              <w:rPr>
                <w:sz w:val="24"/>
                <w:szCs w:val="24"/>
              </w:rPr>
            </w:pPr>
            <w:r w:rsidRPr="0079069D">
              <w:rPr>
                <w:sz w:val="24"/>
                <w:szCs w:val="24"/>
              </w:rPr>
              <w:t>Organisational structure</w:t>
            </w:r>
          </w:p>
        </w:tc>
        <w:tc>
          <w:tcPr>
            <w:tcW w:w="847" w:type="pct"/>
          </w:tcPr>
          <w:p w14:paraId="48903F80" w14:textId="2DEB658A" w:rsidR="004F3BF2" w:rsidRPr="0079069D" w:rsidRDefault="00F4172D" w:rsidP="000D63B2">
            <w:pPr>
              <w:spacing w:line="360" w:lineRule="auto"/>
              <w:rPr>
                <w:sz w:val="24"/>
                <w:szCs w:val="24"/>
              </w:rPr>
            </w:pPr>
            <w:r w:rsidRPr="0079069D">
              <w:rPr>
                <w:sz w:val="24"/>
                <w:szCs w:val="24"/>
              </w:rPr>
              <w:t>21</w:t>
            </w:r>
          </w:p>
        </w:tc>
      </w:tr>
      <w:tr w:rsidR="00B612DC" w:rsidRPr="0079069D" w14:paraId="2B9A334A" w14:textId="77777777" w:rsidTr="00F4172D">
        <w:trPr>
          <w:trHeight w:val="60"/>
        </w:trPr>
        <w:tc>
          <w:tcPr>
            <w:tcW w:w="5000" w:type="pct"/>
            <w:gridSpan w:val="3"/>
          </w:tcPr>
          <w:p w14:paraId="2E3E6AF6" w14:textId="77777777" w:rsidR="004F3BF2" w:rsidRPr="0079069D" w:rsidRDefault="004F3BF2" w:rsidP="000D63B2">
            <w:pPr>
              <w:spacing w:line="360" w:lineRule="auto"/>
              <w:rPr>
                <w:b/>
                <w:bCs/>
                <w:i/>
                <w:iCs/>
                <w:sz w:val="24"/>
                <w:szCs w:val="24"/>
              </w:rPr>
            </w:pPr>
            <w:r w:rsidRPr="0079069D">
              <w:rPr>
                <w:b/>
                <w:bCs/>
                <w:i/>
                <w:iCs/>
                <w:sz w:val="24"/>
                <w:szCs w:val="24"/>
              </w:rPr>
              <w:t>Financial and other information</w:t>
            </w:r>
          </w:p>
        </w:tc>
      </w:tr>
      <w:tr w:rsidR="00B612DC" w:rsidRPr="0079069D" w14:paraId="73BEDFD0" w14:textId="77777777" w:rsidTr="00F4172D">
        <w:trPr>
          <w:trHeight w:val="60"/>
        </w:trPr>
        <w:tc>
          <w:tcPr>
            <w:tcW w:w="1139" w:type="pct"/>
          </w:tcPr>
          <w:p w14:paraId="55AE6224" w14:textId="77777777" w:rsidR="004F3BF2" w:rsidRPr="0079069D" w:rsidRDefault="004F3BF2" w:rsidP="000D63B2">
            <w:pPr>
              <w:spacing w:line="360" w:lineRule="auto"/>
              <w:rPr>
                <w:sz w:val="24"/>
                <w:szCs w:val="24"/>
              </w:rPr>
            </w:pPr>
            <w:r w:rsidRPr="0079069D">
              <w:rPr>
                <w:sz w:val="24"/>
                <w:szCs w:val="24"/>
              </w:rPr>
              <w:t>FRD 8D</w:t>
            </w:r>
          </w:p>
        </w:tc>
        <w:tc>
          <w:tcPr>
            <w:tcW w:w="3014" w:type="pct"/>
          </w:tcPr>
          <w:p w14:paraId="1DF7EB21" w14:textId="77777777" w:rsidR="004F3BF2" w:rsidRPr="0079069D" w:rsidRDefault="004F3BF2" w:rsidP="000D63B2">
            <w:pPr>
              <w:spacing w:line="360" w:lineRule="auto"/>
              <w:rPr>
                <w:sz w:val="24"/>
                <w:szCs w:val="24"/>
              </w:rPr>
            </w:pPr>
            <w:r w:rsidRPr="0079069D">
              <w:rPr>
                <w:sz w:val="24"/>
                <w:szCs w:val="24"/>
              </w:rPr>
              <w:t>Performance against output performance measures</w:t>
            </w:r>
          </w:p>
        </w:tc>
        <w:tc>
          <w:tcPr>
            <w:tcW w:w="847" w:type="pct"/>
          </w:tcPr>
          <w:p w14:paraId="4B04019E" w14:textId="1359F145" w:rsidR="004F3BF2" w:rsidRPr="0079069D" w:rsidRDefault="00F4172D" w:rsidP="000D63B2">
            <w:pPr>
              <w:spacing w:line="360" w:lineRule="auto"/>
              <w:rPr>
                <w:sz w:val="24"/>
                <w:szCs w:val="24"/>
              </w:rPr>
            </w:pPr>
            <w:r w:rsidRPr="0079069D">
              <w:rPr>
                <w:sz w:val="24"/>
                <w:szCs w:val="24"/>
              </w:rPr>
              <w:t>24</w:t>
            </w:r>
          </w:p>
        </w:tc>
      </w:tr>
      <w:tr w:rsidR="00B612DC" w:rsidRPr="0079069D" w14:paraId="3258D67E" w14:textId="77777777" w:rsidTr="00F4172D">
        <w:trPr>
          <w:trHeight w:val="60"/>
        </w:trPr>
        <w:tc>
          <w:tcPr>
            <w:tcW w:w="1139" w:type="pct"/>
          </w:tcPr>
          <w:p w14:paraId="7C9D3175" w14:textId="77777777" w:rsidR="004F3BF2" w:rsidRPr="0079069D" w:rsidRDefault="004F3BF2" w:rsidP="000D63B2">
            <w:pPr>
              <w:spacing w:line="360" w:lineRule="auto"/>
              <w:rPr>
                <w:sz w:val="24"/>
                <w:szCs w:val="24"/>
              </w:rPr>
            </w:pPr>
            <w:r w:rsidRPr="0079069D">
              <w:rPr>
                <w:sz w:val="24"/>
                <w:szCs w:val="24"/>
              </w:rPr>
              <w:t>FRD 8D</w:t>
            </w:r>
          </w:p>
        </w:tc>
        <w:tc>
          <w:tcPr>
            <w:tcW w:w="3014" w:type="pct"/>
          </w:tcPr>
          <w:p w14:paraId="357F624C" w14:textId="77777777" w:rsidR="004F3BF2" w:rsidRPr="0079069D" w:rsidRDefault="004F3BF2" w:rsidP="000D63B2">
            <w:pPr>
              <w:spacing w:line="360" w:lineRule="auto"/>
              <w:rPr>
                <w:sz w:val="24"/>
                <w:szCs w:val="24"/>
              </w:rPr>
            </w:pPr>
            <w:r w:rsidRPr="0079069D">
              <w:rPr>
                <w:sz w:val="24"/>
                <w:szCs w:val="24"/>
              </w:rPr>
              <w:t>Budget portfolio outcomes</w:t>
            </w:r>
          </w:p>
        </w:tc>
        <w:tc>
          <w:tcPr>
            <w:tcW w:w="847" w:type="pct"/>
          </w:tcPr>
          <w:p w14:paraId="72EABCC5" w14:textId="73ED04C7" w:rsidR="004F3BF2" w:rsidRPr="0079069D" w:rsidRDefault="00F4172D" w:rsidP="000D63B2">
            <w:pPr>
              <w:spacing w:line="360" w:lineRule="auto"/>
              <w:rPr>
                <w:sz w:val="24"/>
                <w:szCs w:val="24"/>
              </w:rPr>
            </w:pPr>
            <w:r w:rsidRPr="0079069D">
              <w:rPr>
                <w:sz w:val="24"/>
                <w:szCs w:val="24"/>
              </w:rPr>
              <w:t>327</w:t>
            </w:r>
          </w:p>
        </w:tc>
      </w:tr>
      <w:tr w:rsidR="00B612DC" w:rsidRPr="0079069D" w14:paraId="328B7442" w14:textId="77777777" w:rsidTr="00F4172D">
        <w:trPr>
          <w:trHeight w:val="60"/>
        </w:trPr>
        <w:tc>
          <w:tcPr>
            <w:tcW w:w="1139" w:type="pct"/>
          </w:tcPr>
          <w:p w14:paraId="15295C3E" w14:textId="77777777" w:rsidR="004F3BF2" w:rsidRPr="0079069D" w:rsidRDefault="004F3BF2" w:rsidP="000D63B2">
            <w:pPr>
              <w:spacing w:line="360" w:lineRule="auto"/>
              <w:rPr>
                <w:sz w:val="24"/>
                <w:szCs w:val="24"/>
              </w:rPr>
            </w:pPr>
            <w:r w:rsidRPr="0079069D">
              <w:rPr>
                <w:sz w:val="24"/>
                <w:szCs w:val="24"/>
              </w:rPr>
              <w:t>FRD 10A</w:t>
            </w:r>
          </w:p>
        </w:tc>
        <w:tc>
          <w:tcPr>
            <w:tcW w:w="3014" w:type="pct"/>
          </w:tcPr>
          <w:p w14:paraId="6EC48066" w14:textId="77777777" w:rsidR="004F3BF2" w:rsidRPr="0079069D" w:rsidRDefault="004F3BF2" w:rsidP="000D63B2">
            <w:pPr>
              <w:spacing w:line="360" w:lineRule="auto"/>
              <w:rPr>
                <w:sz w:val="24"/>
                <w:szCs w:val="24"/>
              </w:rPr>
            </w:pPr>
            <w:r w:rsidRPr="0079069D">
              <w:rPr>
                <w:sz w:val="24"/>
                <w:szCs w:val="24"/>
              </w:rPr>
              <w:t>Disclosure index</w:t>
            </w:r>
          </w:p>
        </w:tc>
        <w:tc>
          <w:tcPr>
            <w:tcW w:w="847" w:type="pct"/>
          </w:tcPr>
          <w:p w14:paraId="037ECD02" w14:textId="50546812" w:rsidR="004F3BF2" w:rsidRPr="0079069D" w:rsidRDefault="00F4172D" w:rsidP="000D63B2">
            <w:pPr>
              <w:spacing w:line="360" w:lineRule="auto"/>
              <w:rPr>
                <w:sz w:val="24"/>
                <w:szCs w:val="24"/>
              </w:rPr>
            </w:pPr>
            <w:r w:rsidRPr="0079069D">
              <w:rPr>
                <w:sz w:val="24"/>
                <w:szCs w:val="24"/>
              </w:rPr>
              <w:t>310</w:t>
            </w:r>
          </w:p>
        </w:tc>
      </w:tr>
      <w:tr w:rsidR="00B612DC" w:rsidRPr="0079069D" w14:paraId="6CFEA7CC" w14:textId="77777777" w:rsidTr="00F4172D">
        <w:trPr>
          <w:trHeight w:val="60"/>
        </w:trPr>
        <w:tc>
          <w:tcPr>
            <w:tcW w:w="1139" w:type="pct"/>
          </w:tcPr>
          <w:p w14:paraId="2AF7DA19" w14:textId="77777777" w:rsidR="004F3BF2" w:rsidRPr="0079069D" w:rsidRDefault="004F3BF2" w:rsidP="000D63B2">
            <w:pPr>
              <w:spacing w:line="360" w:lineRule="auto"/>
              <w:rPr>
                <w:sz w:val="24"/>
                <w:szCs w:val="24"/>
              </w:rPr>
            </w:pPr>
            <w:r w:rsidRPr="0079069D">
              <w:rPr>
                <w:sz w:val="24"/>
                <w:szCs w:val="24"/>
              </w:rPr>
              <w:t>FRD 12B</w:t>
            </w:r>
          </w:p>
        </w:tc>
        <w:tc>
          <w:tcPr>
            <w:tcW w:w="3014" w:type="pct"/>
          </w:tcPr>
          <w:p w14:paraId="0176CDEC" w14:textId="77777777" w:rsidR="004F3BF2" w:rsidRPr="0079069D" w:rsidRDefault="004F3BF2" w:rsidP="000D63B2">
            <w:pPr>
              <w:spacing w:line="360" w:lineRule="auto"/>
              <w:rPr>
                <w:sz w:val="24"/>
                <w:szCs w:val="24"/>
              </w:rPr>
            </w:pPr>
            <w:r w:rsidRPr="0079069D">
              <w:rPr>
                <w:sz w:val="24"/>
                <w:szCs w:val="24"/>
              </w:rPr>
              <w:t>Disclosure of major contracts</w:t>
            </w:r>
          </w:p>
        </w:tc>
        <w:tc>
          <w:tcPr>
            <w:tcW w:w="847" w:type="pct"/>
          </w:tcPr>
          <w:p w14:paraId="45C68C3C" w14:textId="39B4FD0E" w:rsidR="004F3BF2" w:rsidRPr="0079069D" w:rsidRDefault="00F4172D" w:rsidP="000D63B2">
            <w:pPr>
              <w:spacing w:line="360" w:lineRule="auto"/>
              <w:rPr>
                <w:sz w:val="24"/>
                <w:szCs w:val="24"/>
              </w:rPr>
            </w:pPr>
            <w:r w:rsidRPr="0079069D">
              <w:rPr>
                <w:sz w:val="24"/>
                <w:szCs w:val="24"/>
              </w:rPr>
              <w:t>128</w:t>
            </w:r>
          </w:p>
        </w:tc>
      </w:tr>
      <w:tr w:rsidR="00B612DC" w:rsidRPr="0079069D" w14:paraId="740903E2" w14:textId="77777777" w:rsidTr="00F4172D">
        <w:trPr>
          <w:trHeight w:val="60"/>
        </w:trPr>
        <w:tc>
          <w:tcPr>
            <w:tcW w:w="1139" w:type="pct"/>
          </w:tcPr>
          <w:p w14:paraId="007825CA" w14:textId="77777777" w:rsidR="004F3BF2" w:rsidRPr="0079069D" w:rsidRDefault="004F3BF2" w:rsidP="000D63B2">
            <w:pPr>
              <w:spacing w:line="360" w:lineRule="auto"/>
              <w:rPr>
                <w:sz w:val="24"/>
                <w:szCs w:val="24"/>
              </w:rPr>
            </w:pPr>
            <w:r w:rsidRPr="0079069D">
              <w:rPr>
                <w:sz w:val="24"/>
                <w:szCs w:val="24"/>
              </w:rPr>
              <w:t>FRD 15E</w:t>
            </w:r>
          </w:p>
        </w:tc>
        <w:tc>
          <w:tcPr>
            <w:tcW w:w="3014" w:type="pct"/>
          </w:tcPr>
          <w:p w14:paraId="1C4E606C" w14:textId="77777777" w:rsidR="004F3BF2" w:rsidRPr="0079069D" w:rsidRDefault="004F3BF2" w:rsidP="000D63B2">
            <w:pPr>
              <w:spacing w:line="360" w:lineRule="auto"/>
              <w:rPr>
                <w:sz w:val="24"/>
                <w:szCs w:val="24"/>
              </w:rPr>
            </w:pPr>
            <w:r w:rsidRPr="0079069D">
              <w:rPr>
                <w:sz w:val="24"/>
                <w:szCs w:val="24"/>
              </w:rPr>
              <w:t>Executive officer disclosures</w:t>
            </w:r>
          </w:p>
        </w:tc>
        <w:tc>
          <w:tcPr>
            <w:tcW w:w="847" w:type="pct"/>
          </w:tcPr>
          <w:p w14:paraId="05D5BEE5" w14:textId="0C65418E" w:rsidR="004F3BF2" w:rsidRPr="0079069D" w:rsidRDefault="00F4172D" w:rsidP="000D63B2">
            <w:pPr>
              <w:spacing w:line="360" w:lineRule="auto"/>
              <w:rPr>
                <w:sz w:val="24"/>
                <w:szCs w:val="24"/>
              </w:rPr>
            </w:pPr>
            <w:r w:rsidRPr="0079069D">
              <w:rPr>
                <w:sz w:val="24"/>
                <w:szCs w:val="24"/>
              </w:rPr>
              <w:t>318</w:t>
            </w:r>
          </w:p>
        </w:tc>
      </w:tr>
      <w:tr w:rsidR="00B612DC" w:rsidRPr="0079069D" w14:paraId="1127E382" w14:textId="77777777" w:rsidTr="00F4172D">
        <w:trPr>
          <w:trHeight w:val="60"/>
        </w:trPr>
        <w:tc>
          <w:tcPr>
            <w:tcW w:w="1139" w:type="pct"/>
          </w:tcPr>
          <w:p w14:paraId="18E6EF80"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6E7EBD11" w14:textId="77777777" w:rsidR="004F3BF2" w:rsidRPr="0079069D" w:rsidRDefault="004F3BF2" w:rsidP="000D63B2">
            <w:pPr>
              <w:spacing w:line="360" w:lineRule="auto"/>
              <w:rPr>
                <w:sz w:val="24"/>
                <w:szCs w:val="24"/>
              </w:rPr>
            </w:pPr>
            <w:r w:rsidRPr="0079069D">
              <w:rPr>
                <w:sz w:val="24"/>
                <w:szCs w:val="24"/>
              </w:rPr>
              <w:t>Employment and conduct principles</w:t>
            </w:r>
          </w:p>
        </w:tc>
        <w:tc>
          <w:tcPr>
            <w:tcW w:w="847" w:type="pct"/>
          </w:tcPr>
          <w:p w14:paraId="0F281E87" w14:textId="77CF9E87" w:rsidR="004F3BF2" w:rsidRPr="0079069D" w:rsidRDefault="00F4172D" w:rsidP="000D63B2">
            <w:pPr>
              <w:spacing w:line="360" w:lineRule="auto"/>
              <w:rPr>
                <w:sz w:val="24"/>
                <w:szCs w:val="24"/>
              </w:rPr>
            </w:pPr>
            <w:r w:rsidRPr="0079069D">
              <w:rPr>
                <w:sz w:val="24"/>
                <w:szCs w:val="24"/>
              </w:rPr>
              <w:t>84</w:t>
            </w:r>
          </w:p>
        </w:tc>
      </w:tr>
      <w:tr w:rsidR="00B612DC" w:rsidRPr="0079069D" w14:paraId="21229415" w14:textId="77777777" w:rsidTr="00F4172D">
        <w:trPr>
          <w:trHeight w:val="60"/>
        </w:trPr>
        <w:tc>
          <w:tcPr>
            <w:tcW w:w="1139" w:type="pct"/>
          </w:tcPr>
          <w:p w14:paraId="424FAA20"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053E5470" w14:textId="77777777" w:rsidR="004F3BF2" w:rsidRPr="0079069D" w:rsidRDefault="004F3BF2" w:rsidP="000D63B2">
            <w:pPr>
              <w:spacing w:line="360" w:lineRule="auto"/>
              <w:rPr>
                <w:sz w:val="24"/>
                <w:szCs w:val="24"/>
              </w:rPr>
            </w:pPr>
            <w:r w:rsidRPr="0079069D">
              <w:rPr>
                <w:sz w:val="24"/>
                <w:szCs w:val="24"/>
              </w:rPr>
              <w:t>Occupational health and safety policy</w:t>
            </w:r>
          </w:p>
        </w:tc>
        <w:tc>
          <w:tcPr>
            <w:tcW w:w="847" w:type="pct"/>
          </w:tcPr>
          <w:p w14:paraId="4339F2C0" w14:textId="0394FA3B" w:rsidR="004F3BF2" w:rsidRPr="0079069D" w:rsidRDefault="00F4172D" w:rsidP="000D63B2">
            <w:pPr>
              <w:spacing w:line="360" w:lineRule="auto"/>
              <w:rPr>
                <w:sz w:val="24"/>
                <w:szCs w:val="24"/>
              </w:rPr>
            </w:pPr>
            <w:r w:rsidRPr="0079069D">
              <w:rPr>
                <w:sz w:val="24"/>
                <w:szCs w:val="24"/>
              </w:rPr>
              <w:t>85</w:t>
            </w:r>
          </w:p>
        </w:tc>
      </w:tr>
      <w:tr w:rsidR="00B612DC" w:rsidRPr="0079069D" w14:paraId="59382BA2" w14:textId="77777777" w:rsidTr="00F4172D">
        <w:trPr>
          <w:trHeight w:val="60"/>
        </w:trPr>
        <w:tc>
          <w:tcPr>
            <w:tcW w:w="1139" w:type="pct"/>
          </w:tcPr>
          <w:p w14:paraId="4697A56C"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42B1F820" w14:textId="77777777" w:rsidR="004F3BF2" w:rsidRPr="0079069D" w:rsidRDefault="004F3BF2" w:rsidP="000D63B2">
            <w:pPr>
              <w:spacing w:line="360" w:lineRule="auto"/>
              <w:rPr>
                <w:sz w:val="24"/>
                <w:szCs w:val="24"/>
              </w:rPr>
            </w:pPr>
            <w:r w:rsidRPr="0079069D">
              <w:rPr>
                <w:sz w:val="24"/>
                <w:szCs w:val="24"/>
              </w:rPr>
              <w:t>Summary of the financial results for the year</w:t>
            </w:r>
          </w:p>
        </w:tc>
        <w:tc>
          <w:tcPr>
            <w:tcW w:w="847" w:type="pct"/>
          </w:tcPr>
          <w:p w14:paraId="4088BFF0" w14:textId="4AC4C5F2" w:rsidR="004F3BF2" w:rsidRPr="0079069D" w:rsidRDefault="00F4172D" w:rsidP="000D63B2">
            <w:pPr>
              <w:spacing w:line="360" w:lineRule="auto"/>
              <w:rPr>
                <w:sz w:val="24"/>
                <w:szCs w:val="24"/>
              </w:rPr>
            </w:pPr>
            <w:r w:rsidRPr="0079069D">
              <w:rPr>
                <w:sz w:val="24"/>
                <w:szCs w:val="24"/>
              </w:rPr>
              <w:t>92</w:t>
            </w:r>
          </w:p>
        </w:tc>
      </w:tr>
      <w:tr w:rsidR="00B612DC" w:rsidRPr="0079069D" w14:paraId="5A276015" w14:textId="77777777" w:rsidTr="00F4172D">
        <w:trPr>
          <w:trHeight w:val="60"/>
        </w:trPr>
        <w:tc>
          <w:tcPr>
            <w:tcW w:w="1139" w:type="pct"/>
          </w:tcPr>
          <w:p w14:paraId="5AEED0B3"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16C93D9E" w14:textId="77777777" w:rsidR="004F3BF2" w:rsidRPr="0079069D" w:rsidRDefault="004F3BF2" w:rsidP="000D63B2">
            <w:pPr>
              <w:spacing w:line="360" w:lineRule="auto"/>
              <w:rPr>
                <w:sz w:val="24"/>
                <w:szCs w:val="24"/>
              </w:rPr>
            </w:pPr>
            <w:r w:rsidRPr="0079069D">
              <w:rPr>
                <w:sz w:val="24"/>
                <w:szCs w:val="24"/>
              </w:rPr>
              <w:t>Significant changes in financial position during the year</w:t>
            </w:r>
          </w:p>
        </w:tc>
        <w:tc>
          <w:tcPr>
            <w:tcW w:w="847" w:type="pct"/>
          </w:tcPr>
          <w:p w14:paraId="414DA107" w14:textId="00F509E2" w:rsidR="004F3BF2" w:rsidRPr="0079069D" w:rsidRDefault="00F4172D" w:rsidP="000D63B2">
            <w:pPr>
              <w:spacing w:line="360" w:lineRule="auto"/>
              <w:rPr>
                <w:sz w:val="24"/>
                <w:szCs w:val="24"/>
              </w:rPr>
            </w:pPr>
            <w:r w:rsidRPr="0079069D">
              <w:rPr>
                <w:sz w:val="24"/>
                <w:szCs w:val="24"/>
              </w:rPr>
              <w:t>92</w:t>
            </w:r>
          </w:p>
        </w:tc>
      </w:tr>
      <w:tr w:rsidR="00B612DC" w:rsidRPr="0079069D" w14:paraId="3D13DB78" w14:textId="77777777" w:rsidTr="00F4172D">
        <w:trPr>
          <w:trHeight w:val="60"/>
        </w:trPr>
        <w:tc>
          <w:tcPr>
            <w:tcW w:w="1139" w:type="pct"/>
          </w:tcPr>
          <w:p w14:paraId="339DFDF7"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4F24BBA1" w14:textId="77777777" w:rsidR="004F3BF2" w:rsidRPr="0079069D" w:rsidRDefault="004F3BF2" w:rsidP="000D63B2">
            <w:pPr>
              <w:spacing w:line="360" w:lineRule="auto"/>
              <w:rPr>
                <w:sz w:val="24"/>
                <w:szCs w:val="24"/>
              </w:rPr>
            </w:pPr>
            <w:r w:rsidRPr="0079069D">
              <w:rPr>
                <w:sz w:val="24"/>
                <w:szCs w:val="24"/>
              </w:rPr>
              <w:t>Major changes or factors affecting performance</w:t>
            </w:r>
          </w:p>
        </w:tc>
        <w:tc>
          <w:tcPr>
            <w:tcW w:w="847" w:type="pct"/>
          </w:tcPr>
          <w:p w14:paraId="4F3EF398" w14:textId="51BB2DD5" w:rsidR="004F3BF2" w:rsidRPr="0079069D" w:rsidRDefault="00F4172D" w:rsidP="000D63B2">
            <w:pPr>
              <w:spacing w:line="360" w:lineRule="auto"/>
              <w:rPr>
                <w:sz w:val="24"/>
                <w:szCs w:val="24"/>
              </w:rPr>
            </w:pPr>
            <w:r w:rsidRPr="0079069D">
              <w:rPr>
                <w:sz w:val="24"/>
                <w:szCs w:val="24"/>
              </w:rPr>
              <w:t>92</w:t>
            </w:r>
          </w:p>
        </w:tc>
      </w:tr>
      <w:tr w:rsidR="00B612DC" w:rsidRPr="0079069D" w14:paraId="17C575F5" w14:textId="77777777" w:rsidTr="00F4172D">
        <w:trPr>
          <w:trHeight w:val="60"/>
        </w:trPr>
        <w:tc>
          <w:tcPr>
            <w:tcW w:w="1139" w:type="pct"/>
          </w:tcPr>
          <w:p w14:paraId="3DD76ED9"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0CC45606" w14:textId="77777777" w:rsidR="004F3BF2" w:rsidRPr="0079069D" w:rsidRDefault="004F3BF2" w:rsidP="000D63B2">
            <w:pPr>
              <w:spacing w:line="360" w:lineRule="auto"/>
              <w:rPr>
                <w:sz w:val="24"/>
                <w:szCs w:val="24"/>
              </w:rPr>
            </w:pPr>
            <w:r w:rsidRPr="0079069D">
              <w:rPr>
                <w:sz w:val="24"/>
                <w:szCs w:val="24"/>
              </w:rPr>
              <w:t>Subsequent events</w:t>
            </w:r>
          </w:p>
        </w:tc>
        <w:tc>
          <w:tcPr>
            <w:tcW w:w="847" w:type="pct"/>
          </w:tcPr>
          <w:p w14:paraId="6324D9D4" w14:textId="0BDF0400" w:rsidR="004F3BF2" w:rsidRPr="0079069D" w:rsidRDefault="00F4172D" w:rsidP="000D63B2">
            <w:pPr>
              <w:spacing w:line="360" w:lineRule="auto"/>
              <w:rPr>
                <w:sz w:val="24"/>
                <w:szCs w:val="24"/>
              </w:rPr>
            </w:pPr>
            <w:r w:rsidRPr="0079069D">
              <w:rPr>
                <w:sz w:val="24"/>
                <w:szCs w:val="24"/>
              </w:rPr>
              <w:t>94</w:t>
            </w:r>
          </w:p>
        </w:tc>
      </w:tr>
      <w:tr w:rsidR="00B612DC" w:rsidRPr="0079069D" w14:paraId="249C8FD3" w14:textId="77777777" w:rsidTr="00F4172D">
        <w:trPr>
          <w:trHeight w:val="60"/>
        </w:trPr>
        <w:tc>
          <w:tcPr>
            <w:tcW w:w="1139" w:type="pct"/>
          </w:tcPr>
          <w:p w14:paraId="0D4AE69D"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0D7DC7C4" w14:textId="77777777" w:rsidR="004F3BF2" w:rsidRPr="0079069D" w:rsidRDefault="004F3BF2" w:rsidP="000D63B2">
            <w:pPr>
              <w:spacing w:line="360" w:lineRule="auto"/>
              <w:rPr>
                <w:color w:val="000000" w:themeColor="text1"/>
                <w:sz w:val="24"/>
                <w:szCs w:val="24"/>
              </w:rPr>
            </w:pPr>
            <w:r w:rsidRPr="0079069D">
              <w:rPr>
                <w:color w:val="000000" w:themeColor="text1"/>
                <w:sz w:val="24"/>
                <w:szCs w:val="24"/>
              </w:rPr>
              <w:t xml:space="preserve">Application and operation of </w:t>
            </w:r>
            <w:r w:rsidRPr="0079069D">
              <w:rPr>
                <w:sz w:val="24"/>
                <w:szCs w:val="24"/>
              </w:rPr>
              <w:t>Freedom of Information Act 1982</w:t>
            </w:r>
          </w:p>
        </w:tc>
        <w:tc>
          <w:tcPr>
            <w:tcW w:w="847" w:type="pct"/>
          </w:tcPr>
          <w:p w14:paraId="2D655C8E" w14:textId="47166FC4" w:rsidR="004F3BF2" w:rsidRPr="0079069D" w:rsidRDefault="00F4172D" w:rsidP="000D63B2">
            <w:pPr>
              <w:spacing w:line="360" w:lineRule="auto"/>
              <w:rPr>
                <w:sz w:val="24"/>
                <w:szCs w:val="24"/>
              </w:rPr>
            </w:pPr>
            <w:r w:rsidRPr="0079069D">
              <w:rPr>
                <w:sz w:val="24"/>
                <w:szCs w:val="24"/>
              </w:rPr>
              <w:t>131</w:t>
            </w:r>
          </w:p>
        </w:tc>
      </w:tr>
      <w:tr w:rsidR="00B612DC" w:rsidRPr="0079069D" w14:paraId="71458B7E" w14:textId="77777777" w:rsidTr="00F4172D">
        <w:trPr>
          <w:trHeight w:val="60"/>
        </w:trPr>
        <w:tc>
          <w:tcPr>
            <w:tcW w:w="1139" w:type="pct"/>
          </w:tcPr>
          <w:p w14:paraId="25465C22"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17494CF6" w14:textId="77777777" w:rsidR="004F3BF2" w:rsidRPr="0079069D" w:rsidRDefault="004F3BF2" w:rsidP="000D63B2">
            <w:pPr>
              <w:spacing w:line="360" w:lineRule="auto"/>
              <w:rPr>
                <w:sz w:val="24"/>
                <w:szCs w:val="24"/>
              </w:rPr>
            </w:pPr>
            <w:r w:rsidRPr="0079069D">
              <w:rPr>
                <w:sz w:val="24"/>
                <w:szCs w:val="24"/>
              </w:rPr>
              <w:t>Details of consultancies under $10 000</w:t>
            </w:r>
          </w:p>
        </w:tc>
        <w:tc>
          <w:tcPr>
            <w:tcW w:w="847" w:type="pct"/>
          </w:tcPr>
          <w:p w14:paraId="721A2D37" w14:textId="08A102F4" w:rsidR="004F3BF2" w:rsidRPr="0079069D" w:rsidRDefault="00F4172D" w:rsidP="000D63B2">
            <w:pPr>
              <w:spacing w:line="360" w:lineRule="auto"/>
              <w:rPr>
                <w:sz w:val="24"/>
                <w:szCs w:val="24"/>
              </w:rPr>
            </w:pPr>
            <w:r w:rsidRPr="0079069D">
              <w:rPr>
                <w:sz w:val="24"/>
                <w:szCs w:val="24"/>
              </w:rPr>
              <w:t>128</w:t>
            </w:r>
          </w:p>
        </w:tc>
      </w:tr>
      <w:tr w:rsidR="00B612DC" w:rsidRPr="0079069D" w14:paraId="66E82199" w14:textId="77777777" w:rsidTr="00F4172D">
        <w:trPr>
          <w:trHeight w:val="60"/>
        </w:trPr>
        <w:tc>
          <w:tcPr>
            <w:tcW w:w="1139" w:type="pct"/>
          </w:tcPr>
          <w:p w14:paraId="14054C00"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2A414CC8" w14:textId="77777777" w:rsidR="004F3BF2" w:rsidRPr="0079069D" w:rsidRDefault="004F3BF2" w:rsidP="000D63B2">
            <w:pPr>
              <w:spacing w:line="360" w:lineRule="auto"/>
              <w:rPr>
                <w:sz w:val="24"/>
                <w:szCs w:val="24"/>
              </w:rPr>
            </w:pPr>
            <w:r w:rsidRPr="0079069D">
              <w:rPr>
                <w:sz w:val="24"/>
                <w:szCs w:val="24"/>
              </w:rPr>
              <w:t>Disclosure of government advertising expenditure</w:t>
            </w:r>
          </w:p>
        </w:tc>
        <w:tc>
          <w:tcPr>
            <w:tcW w:w="847" w:type="pct"/>
          </w:tcPr>
          <w:p w14:paraId="262B51A6" w14:textId="53DFE3B4" w:rsidR="004F3BF2" w:rsidRPr="0079069D" w:rsidRDefault="00F4172D" w:rsidP="000D63B2">
            <w:pPr>
              <w:spacing w:line="360" w:lineRule="auto"/>
              <w:rPr>
                <w:sz w:val="24"/>
                <w:szCs w:val="24"/>
              </w:rPr>
            </w:pPr>
            <w:r w:rsidRPr="0079069D">
              <w:rPr>
                <w:sz w:val="24"/>
                <w:szCs w:val="24"/>
              </w:rPr>
              <w:t>128</w:t>
            </w:r>
          </w:p>
        </w:tc>
      </w:tr>
      <w:tr w:rsidR="00B612DC" w:rsidRPr="0079069D" w14:paraId="1040C579" w14:textId="77777777" w:rsidTr="00F4172D">
        <w:trPr>
          <w:trHeight w:val="60"/>
        </w:trPr>
        <w:tc>
          <w:tcPr>
            <w:tcW w:w="1139" w:type="pct"/>
          </w:tcPr>
          <w:p w14:paraId="725DD1AE"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1441FE05" w14:textId="77777777" w:rsidR="004F3BF2" w:rsidRPr="0079069D" w:rsidRDefault="004F3BF2" w:rsidP="000D63B2">
            <w:pPr>
              <w:spacing w:line="360" w:lineRule="auto"/>
              <w:rPr>
                <w:sz w:val="24"/>
                <w:szCs w:val="24"/>
              </w:rPr>
            </w:pPr>
            <w:r w:rsidRPr="0079069D">
              <w:rPr>
                <w:sz w:val="24"/>
                <w:szCs w:val="24"/>
              </w:rPr>
              <w:t>Disclosure of ICT expenditure</w:t>
            </w:r>
          </w:p>
        </w:tc>
        <w:tc>
          <w:tcPr>
            <w:tcW w:w="847" w:type="pct"/>
          </w:tcPr>
          <w:p w14:paraId="42BAB865" w14:textId="1758D318" w:rsidR="004F3BF2" w:rsidRPr="0079069D" w:rsidRDefault="00F4172D" w:rsidP="000D63B2">
            <w:pPr>
              <w:spacing w:line="360" w:lineRule="auto"/>
              <w:rPr>
                <w:sz w:val="24"/>
                <w:szCs w:val="24"/>
              </w:rPr>
            </w:pPr>
            <w:r w:rsidRPr="0079069D">
              <w:rPr>
                <w:sz w:val="24"/>
                <w:szCs w:val="24"/>
              </w:rPr>
              <w:t>130</w:t>
            </w:r>
          </w:p>
        </w:tc>
      </w:tr>
      <w:tr w:rsidR="00B612DC" w:rsidRPr="0079069D" w14:paraId="5B7B708F" w14:textId="77777777" w:rsidTr="00F4172D">
        <w:trPr>
          <w:trHeight w:val="60"/>
        </w:trPr>
        <w:tc>
          <w:tcPr>
            <w:tcW w:w="1139" w:type="pct"/>
          </w:tcPr>
          <w:p w14:paraId="1FE47113" w14:textId="77777777" w:rsidR="004F3BF2" w:rsidRPr="0079069D" w:rsidRDefault="004F3BF2" w:rsidP="000D63B2">
            <w:pPr>
              <w:spacing w:line="360" w:lineRule="auto"/>
              <w:rPr>
                <w:sz w:val="24"/>
                <w:szCs w:val="24"/>
              </w:rPr>
            </w:pPr>
            <w:r w:rsidRPr="0079069D">
              <w:rPr>
                <w:sz w:val="24"/>
                <w:szCs w:val="24"/>
              </w:rPr>
              <w:t>FRD 22H</w:t>
            </w:r>
          </w:p>
        </w:tc>
        <w:tc>
          <w:tcPr>
            <w:tcW w:w="3014" w:type="pct"/>
          </w:tcPr>
          <w:p w14:paraId="19D2AFA2" w14:textId="77777777" w:rsidR="004F3BF2" w:rsidRPr="0079069D" w:rsidRDefault="004F3BF2" w:rsidP="000D63B2">
            <w:pPr>
              <w:spacing w:line="360" w:lineRule="auto"/>
              <w:rPr>
                <w:sz w:val="24"/>
                <w:szCs w:val="24"/>
              </w:rPr>
            </w:pPr>
            <w:r w:rsidRPr="0079069D">
              <w:rPr>
                <w:sz w:val="24"/>
                <w:szCs w:val="24"/>
              </w:rPr>
              <w:t>Statement of availability of other information</w:t>
            </w:r>
          </w:p>
        </w:tc>
        <w:tc>
          <w:tcPr>
            <w:tcW w:w="847" w:type="pct"/>
          </w:tcPr>
          <w:p w14:paraId="42A8A980" w14:textId="57F06183" w:rsidR="004F3BF2" w:rsidRPr="0079069D" w:rsidRDefault="00F4172D" w:rsidP="000D63B2">
            <w:pPr>
              <w:spacing w:line="360" w:lineRule="auto"/>
              <w:rPr>
                <w:sz w:val="24"/>
                <w:szCs w:val="24"/>
              </w:rPr>
            </w:pPr>
            <w:r w:rsidRPr="0079069D">
              <w:rPr>
                <w:sz w:val="24"/>
                <w:szCs w:val="24"/>
              </w:rPr>
              <w:t>164</w:t>
            </w:r>
          </w:p>
        </w:tc>
      </w:tr>
      <w:tr w:rsidR="00B612DC" w:rsidRPr="0079069D" w14:paraId="147AC098" w14:textId="77777777" w:rsidTr="00F4172D">
        <w:trPr>
          <w:trHeight w:val="60"/>
        </w:trPr>
        <w:tc>
          <w:tcPr>
            <w:tcW w:w="1139" w:type="pct"/>
          </w:tcPr>
          <w:p w14:paraId="299A0EB8" w14:textId="77777777" w:rsidR="004F3BF2" w:rsidRPr="0079069D" w:rsidRDefault="004F3BF2" w:rsidP="000D63B2">
            <w:pPr>
              <w:spacing w:line="360" w:lineRule="auto"/>
              <w:rPr>
                <w:sz w:val="24"/>
                <w:szCs w:val="24"/>
              </w:rPr>
            </w:pPr>
            <w:r w:rsidRPr="0079069D">
              <w:rPr>
                <w:sz w:val="24"/>
                <w:szCs w:val="24"/>
              </w:rPr>
              <w:t>FRD 24D</w:t>
            </w:r>
          </w:p>
        </w:tc>
        <w:tc>
          <w:tcPr>
            <w:tcW w:w="3014" w:type="pct"/>
          </w:tcPr>
          <w:p w14:paraId="16336A7C" w14:textId="77777777" w:rsidR="004F3BF2" w:rsidRPr="0079069D" w:rsidRDefault="004F3BF2" w:rsidP="000D63B2">
            <w:pPr>
              <w:spacing w:line="360" w:lineRule="auto"/>
              <w:rPr>
                <w:sz w:val="24"/>
                <w:szCs w:val="24"/>
              </w:rPr>
            </w:pPr>
            <w:r w:rsidRPr="0079069D">
              <w:rPr>
                <w:sz w:val="24"/>
                <w:szCs w:val="24"/>
              </w:rPr>
              <w:t>Reporting of office based environmental impacts</w:t>
            </w:r>
          </w:p>
        </w:tc>
        <w:tc>
          <w:tcPr>
            <w:tcW w:w="847" w:type="pct"/>
          </w:tcPr>
          <w:p w14:paraId="4D88CF05" w14:textId="2EF83C0E" w:rsidR="004F3BF2" w:rsidRPr="0079069D" w:rsidRDefault="00F4172D" w:rsidP="000D63B2">
            <w:pPr>
              <w:spacing w:line="360" w:lineRule="auto"/>
              <w:rPr>
                <w:sz w:val="24"/>
                <w:szCs w:val="24"/>
              </w:rPr>
            </w:pPr>
            <w:r w:rsidRPr="0079069D">
              <w:rPr>
                <w:sz w:val="24"/>
                <w:szCs w:val="24"/>
              </w:rPr>
              <w:t>101</w:t>
            </w:r>
          </w:p>
        </w:tc>
      </w:tr>
      <w:tr w:rsidR="00B612DC" w:rsidRPr="0079069D" w14:paraId="3EC58972" w14:textId="77777777" w:rsidTr="00F4172D">
        <w:trPr>
          <w:trHeight w:val="60"/>
        </w:trPr>
        <w:tc>
          <w:tcPr>
            <w:tcW w:w="1139" w:type="pct"/>
          </w:tcPr>
          <w:p w14:paraId="443B4F86" w14:textId="77777777" w:rsidR="004F3BF2" w:rsidRPr="0079069D" w:rsidRDefault="004F3BF2" w:rsidP="000D63B2">
            <w:pPr>
              <w:spacing w:line="360" w:lineRule="auto"/>
              <w:rPr>
                <w:sz w:val="24"/>
                <w:szCs w:val="24"/>
              </w:rPr>
            </w:pPr>
            <w:r w:rsidRPr="0079069D">
              <w:rPr>
                <w:sz w:val="24"/>
                <w:szCs w:val="24"/>
              </w:rPr>
              <w:t>FRD 25D</w:t>
            </w:r>
          </w:p>
        </w:tc>
        <w:tc>
          <w:tcPr>
            <w:tcW w:w="3014" w:type="pct"/>
          </w:tcPr>
          <w:p w14:paraId="3266AC62" w14:textId="77777777" w:rsidR="004F3BF2" w:rsidRPr="0079069D" w:rsidRDefault="004F3BF2" w:rsidP="000D63B2">
            <w:pPr>
              <w:spacing w:line="360" w:lineRule="auto"/>
              <w:rPr>
                <w:sz w:val="24"/>
                <w:szCs w:val="24"/>
              </w:rPr>
            </w:pPr>
            <w:r w:rsidRPr="0079069D">
              <w:rPr>
                <w:sz w:val="24"/>
                <w:szCs w:val="24"/>
              </w:rPr>
              <w:t>Local Jobs First</w:t>
            </w:r>
          </w:p>
        </w:tc>
        <w:tc>
          <w:tcPr>
            <w:tcW w:w="847" w:type="pct"/>
          </w:tcPr>
          <w:p w14:paraId="27F00A3D" w14:textId="08728DF9" w:rsidR="004F3BF2" w:rsidRPr="0079069D" w:rsidRDefault="00F4172D" w:rsidP="000D63B2">
            <w:pPr>
              <w:spacing w:line="360" w:lineRule="auto"/>
              <w:rPr>
                <w:sz w:val="24"/>
                <w:szCs w:val="24"/>
              </w:rPr>
            </w:pPr>
            <w:r w:rsidRPr="0079069D">
              <w:rPr>
                <w:sz w:val="24"/>
                <w:szCs w:val="24"/>
              </w:rPr>
              <w:t>126</w:t>
            </w:r>
          </w:p>
        </w:tc>
      </w:tr>
      <w:tr w:rsidR="00B612DC" w:rsidRPr="0079069D" w14:paraId="17EEB4A2" w14:textId="77777777" w:rsidTr="00F4172D">
        <w:trPr>
          <w:trHeight w:val="60"/>
        </w:trPr>
        <w:tc>
          <w:tcPr>
            <w:tcW w:w="1139" w:type="pct"/>
          </w:tcPr>
          <w:p w14:paraId="3B36B899" w14:textId="77777777" w:rsidR="004F3BF2" w:rsidRPr="0079069D" w:rsidRDefault="004F3BF2" w:rsidP="000D63B2">
            <w:pPr>
              <w:spacing w:line="360" w:lineRule="auto"/>
              <w:rPr>
                <w:sz w:val="24"/>
                <w:szCs w:val="24"/>
              </w:rPr>
            </w:pPr>
            <w:r w:rsidRPr="0079069D">
              <w:rPr>
                <w:sz w:val="24"/>
                <w:szCs w:val="24"/>
              </w:rPr>
              <w:t>FRD 29C</w:t>
            </w:r>
          </w:p>
        </w:tc>
        <w:tc>
          <w:tcPr>
            <w:tcW w:w="3014" w:type="pct"/>
          </w:tcPr>
          <w:p w14:paraId="3D54ABC9" w14:textId="77777777" w:rsidR="004F3BF2" w:rsidRPr="0079069D" w:rsidRDefault="004F3BF2" w:rsidP="000D63B2">
            <w:pPr>
              <w:spacing w:line="360" w:lineRule="auto"/>
              <w:rPr>
                <w:sz w:val="24"/>
                <w:szCs w:val="24"/>
              </w:rPr>
            </w:pPr>
            <w:r w:rsidRPr="0079069D">
              <w:rPr>
                <w:sz w:val="24"/>
                <w:szCs w:val="24"/>
              </w:rPr>
              <w:t>Workforce Data disclosures</w:t>
            </w:r>
          </w:p>
        </w:tc>
        <w:tc>
          <w:tcPr>
            <w:tcW w:w="847" w:type="pct"/>
          </w:tcPr>
          <w:p w14:paraId="744F0E91" w14:textId="2ACC3626" w:rsidR="004F3BF2" w:rsidRPr="0079069D" w:rsidRDefault="00F4172D" w:rsidP="000D63B2">
            <w:pPr>
              <w:spacing w:line="360" w:lineRule="auto"/>
              <w:rPr>
                <w:sz w:val="24"/>
                <w:szCs w:val="24"/>
              </w:rPr>
            </w:pPr>
            <w:r w:rsidRPr="0079069D">
              <w:rPr>
                <w:sz w:val="24"/>
                <w:szCs w:val="24"/>
              </w:rPr>
              <w:t>313</w:t>
            </w:r>
          </w:p>
        </w:tc>
      </w:tr>
      <w:tr w:rsidR="00B612DC" w:rsidRPr="0079069D" w14:paraId="28B2D3AF" w14:textId="77777777" w:rsidTr="00F4172D">
        <w:trPr>
          <w:trHeight w:val="626"/>
        </w:trPr>
        <w:tc>
          <w:tcPr>
            <w:tcW w:w="1139" w:type="pct"/>
          </w:tcPr>
          <w:p w14:paraId="3B946A51" w14:textId="77777777" w:rsidR="004F3BF2" w:rsidRPr="0079069D" w:rsidRDefault="004F3BF2" w:rsidP="000D63B2">
            <w:pPr>
              <w:spacing w:line="360" w:lineRule="auto"/>
              <w:rPr>
                <w:sz w:val="24"/>
                <w:szCs w:val="24"/>
              </w:rPr>
            </w:pPr>
            <w:r w:rsidRPr="0079069D">
              <w:rPr>
                <w:sz w:val="24"/>
                <w:szCs w:val="24"/>
              </w:rPr>
              <w:t>SD 5.2</w:t>
            </w:r>
          </w:p>
        </w:tc>
        <w:tc>
          <w:tcPr>
            <w:tcW w:w="3014" w:type="pct"/>
          </w:tcPr>
          <w:p w14:paraId="47BF797F" w14:textId="77777777" w:rsidR="004F3BF2" w:rsidRPr="0079069D" w:rsidRDefault="004F3BF2" w:rsidP="000D63B2">
            <w:pPr>
              <w:spacing w:line="360" w:lineRule="auto"/>
              <w:rPr>
                <w:sz w:val="24"/>
                <w:szCs w:val="24"/>
              </w:rPr>
            </w:pPr>
            <w:r w:rsidRPr="0079069D">
              <w:rPr>
                <w:sz w:val="24"/>
                <w:szCs w:val="24"/>
              </w:rPr>
              <w:t>Specific requirements under Standing Direction 5.2</w:t>
            </w:r>
          </w:p>
        </w:tc>
        <w:tc>
          <w:tcPr>
            <w:tcW w:w="847" w:type="pct"/>
          </w:tcPr>
          <w:p w14:paraId="17A4CF56" w14:textId="77777777" w:rsidR="004F3BF2" w:rsidRPr="0079069D" w:rsidRDefault="004F3BF2" w:rsidP="000D63B2">
            <w:pPr>
              <w:spacing w:line="360" w:lineRule="auto"/>
              <w:rPr>
                <w:sz w:val="24"/>
                <w:szCs w:val="24"/>
              </w:rPr>
            </w:pPr>
            <w:r w:rsidRPr="0079069D">
              <w:rPr>
                <w:sz w:val="24"/>
                <w:szCs w:val="24"/>
              </w:rPr>
              <w:t>Inside front cover</w:t>
            </w:r>
          </w:p>
        </w:tc>
      </w:tr>
      <w:tr w:rsidR="00B612DC" w:rsidRPr="0079069D" w14:paraId="2BFEC9CD" w14:textId="77777777" w:rsidTr="00F4172D">
        <w:trPr>
          <w:trHeight w:val="60"/>
        </w:trPr>
        <w:tc>
          <w:tcPr>
            <w:tcW w:w="5000" w:type="pct"/>
            <w:gridSpan w:val="3"/>
          </w:tcPr>
          <w:p w14:paraId="6F6FB850" w14:textId="77777777" w:rsidR="004F3BF2" w:rsidRPr="0079069D" w:rsidRDefault="004F3BF2" w:rsidP="000D63B2">
            <w:pPr>
              <w:spacing w:line="360" w:lineRule="auto"/>
              <w:rPr>
                <w:b/>
                <w:bCs/>
                <w:i/>
                <w:iCs/>
                <w:sz w:val="24"/>
                <w:szCs w:val="24"/>
              </w:rPr>
            </w:pPr>
            <w:r w:rsidRPr="0079069D">
              <w:rPr>
                <w:b/>
                <w:bCs/>
                <w:i/>
                <w:iCs/>
                <w:sz w:val="24"/>
                <w:szCs w:val="24"/>
              </w:rPr>
              <w:t>Compliance attestation and declaration</w:t>
            </w:r>
          </w:p>
        </w:tc>
      </w:tr>
      <w:tr w:rsidR="00B612DC" w:rsidRPr="0079069D" w14:paraId="4E26B029" w14:textId="77777777" w:rsidTr="00F4172D">
        <w:trPr>
          <w:trHeight w:val="60"/>
        </w:trPr>
        <w:tc>
          <w:tcPr>
            <w:tcW w:w="1139" w:type="pct"/>
          </w:tcPr>
          <w:p w14:paraId="6890974F" w14:textId="77777777" w:rsidR="004F3BF2" w:rsidRPr="0079069D" w:rsidRDefault="004F3BF2" w:rsidP="000D63B2">
            <w:pPr>
              <w:spacing w:line="360" w:lineRule="auto"/>
              <w:rPr>
                <w:sz w:val="24"/>
                <w:szCs w:val="24"/>
              </w:rPr>
            </w:pPr>
            <w:r w:rsidRPr="0079069D">
              <w:rPr>
                <w:sz w:val="24"/>
                <w:szCs w:val="24"/>
              </w:rPr>
              <w:t>SD 5.4.1</w:t>
            </w:r>
          </w:p>
        </w:tc>
        <w:tc>
          <w:tcPr>
            <w:tcW w:w="3014" w:type="pct"/>
          </w:tcPr>
          <w:p w14:paraId="0E09A9BD" w14:textId="77777777" w:rsidR="004F3BF2" w:rsidRPr="0079069D" w:rsidRDefault="004F3BF2" w:rsidP="000D63B2">
            <w:pPr>
              <w:spacing w:line="360" w:lineRule="auto"/>
              <w:rPr>
                <w:sz w:val="24"/>
                <w:szCs w:val="24"/>
              </w:rPr>
            </w:pPr>
            <w:r w:rsidRPr="0079069D">
              <w:rPr>
                <w:sz w:val="24"/>
                <w:szCs w:val="24"/>
              </w:rPr>
              <w:t>Attestation for compliance with Ministerial Standing Direction</w:t>
            </w:r>
          </w:p>
        </w:tc>
        <w:tc>
          <w:tcPr>
            <w:tcW w:w="847" w:type="pct"/>
          </w:tcPr>
          <w:p w14:paraId="23C16AB0" w14:textId="46EBD195" w:rsidR="004F3BF2" w:rsidRPr="0079069D" w:rsidRDefault="00F4172D" w:rsidP="000D63B2">
            <w:pPr>
              <w:spacing w:line="360" w:lineRule="auto"/>
              <w:rPr>
                <w:sz w:val="24"/>
                <w:szCs w:val="24"/>
              </w:rPr>
            </w:pPr>
            <w:r w:rsidRPr="0079069D">
              <w:rPr>
                <w:sz w:val="24"/>
                <w:szCs w:val="24"/>
              </w:rPr>
              <w:t>96</w:t>
            </w:r>
          </w:p>
        </w:tc>
      </w:tr>
      <w:tr w:rsidR="00B612DC" w:rsidRPr="0079069D" w14:paraId="047E46FA" w14:textId="77777777" w:rsidTr="00F4172D">
        <w:trPr>
          <w:trHeight w:val="626"/>
        </w:trPr>
        <w:tc>
          <w:tcPr>
            <w:tcW w:w="1139" w:type="pct"/>
          </w:tcPr>
          <w:p w14:paraId="3D410703" w14:textId="77777777" w:rsidR="004F3BF2" w:rsidRPr="0079069D" w:rsidRDefault="004F3BF2" w:rsidP="000D63B2">
            <w:pPr>
              <w:spacing w:line="360" w:lineRule="auto"/>
              <w:rPr>
                <w:sz w:val="24"/>
                <w:szCs w:val="24"/>
              </w:rPr>
            </w:pPr>
            <w:r w:rsidRPr="0079069D">
              <w:rPr>
                <w:sz w:val="24"/>
                <w:szCs w:val="24"/>
              </w:rPr>
              <w:t>SD 5.2.3</w:t>
            </w:r>
          </w:p>
        </w:tc>
        <w:tc>
          <w:tcPr>
            <w:tcW w:w="3014" w:type="pct"/>
          </w:tcPr>
          <w:p w14:paraId="02B6CA12" w14:textId="77777777" w:rsidR="004F3BF2" w:rsidRPr="0079069D" w:rsidRDefault="004F3BF2" w:rsidP="000D63B2">
            <w:pPr>
              <w:spacing w:line="360" w:lineRule="auto"/>
              <w:rPr>
                <w:sz w:val="24"/>
                <w:szCs w:val="24"/>
              </w:rPr>
            </w:pPr>
            <w:r w:rsidRPr="0079069D">
              <w:rPr>
                <w:sz w:val="24"/>
                <w:szCs w:val="24"/>
              </w:rPr>
              <w:t>Declaration in report of operations</w:t>
            </w:r>
          </w:p>
        </w:tc>
        <w:tc>
          <w:tcPr>
            <w:tcW w:w="847" w:type="pct"/>
          </w:tcPr>
          <w:p w14:paraId="3972CF0F" w14:textId="77777777" w:rsidR="004F3BF2" w:rsidRPr="0079069D" w:rsidRDefault="004F3BF2" w:rsidP="000D63B2">
            <w:pPr>
              <w:spacing w:line="360" w:lineRule="auto"/>
              <w:rPr>
                <w:sz w:val="24"/>
                <w:szCs w:val="24"/>
              </w:rPr>
            </w:pPr>
            <w:r w:rsidRPr="0079069D">
              <w:rPr>
                <w:sz w:val="24"/>
                <w:szCs w:val="24"/>
              </w:rPr>
              <w:t>Inside front cover</w:t>
            </w:r>
          </w:p>
        </w:tc>
      </w:tr>
      <w:tr w:rsidR="00B612DC" w:rsidRPr="0079069D" w14:paraId="66722F09" w14:textId="77777777" w:rsidTr="00F4172D">
        <w:trPr>
          <w:trHeight w:val="60"/>
        </w:trPr>
        <w:tc>
          <w:tcPr>
            <w:tcW w:w="5000" w:type="pct"/>
            <w:gridSpan w:val="3"/>
          </w:tcPr>
          <w:p w14:paraId="7B7584BD" w14:textId="77777777" w:rsidR="004F3BF2" w:rsidRPr="0079069D" w:rsidRDefault="004F3BF2" w:rsidP="000D63B2">
            <w:pPr>
              <w:spacing w:line="360" w:lineRule="auto"/>
              <w:rPr>
                <w:b/>
                <w:bCs/>
                <w:i/>
                <w:iCs/>
                <w:sz w:val="24"/>
                <w:szCs w:val="24"/>
              </w:rPr>
            </w:pPr>
            <w:r w:rsidRPr="0079069D">
              <w:rPr>
                <w:b/>
                <w:bCs/>
                <w:i/>
                <w:iCs/>
                <w:sz w:val="24"/>
                <w:szCs w:val="24"/>
              </w:rPr>
              <w:t>Financial statements</w:t>
            </w:r>
          </w:p>
        </w:tc>
      </w:tr>
      <w:tr w:rsidR="00B612DC" w:rsidRPr="0079069D" w14:paraId="07C3DCFD" w14:textId="77777777" w:rsidTr="00F4172D">
        <w:trPr>
          <w:trHeight w:val="60"/>
        </w:trPr>
        <w:tc>
          <w:tcPr>
            <w:tcW w:w="1139" w:type="pct"/>
          </w:tcPr>
          <w:p w14:paraId="45834728" w14:textId="77777777" w:rsidR="004F3BF2" w:rsidRPr="0079069D" w:rsidRDefault="004F3BF2" w:rsidP="000D63B2">
            <w:pPr>
              <w:spacing w:line="360" w:lineRule="auto"/>
              <w:rPr>
                <w:b/>
                <w:bCs/>
                <w:i/>
                <w:iCs/>
                <w:sz w:val="24"/>
                <w:szCs w:val="24"/>
              </w:rPr>
            </w:pPr>
            <w:r w:rsidRPr="0079069D">
              <w:rPr>
                <w:b/>
                <w:bCs/>
                <w:i/>
                <w:iCs/>
                <w:sz w:val="24"/>
                <w:szCs w:val="24"/>
              </w:rPr>
              <w:t>Declaration</w:t>
            </w:r>
          </w:p>
        </w:tc>
        <w:tc>
          <w:tcPr>
            <w:tcW w:w="3014" w:type="pct"/>
          </w:tcPr>
          <w:p w14:paraId="584DB00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847" w:type="pct"/>
          </w:tcPr>
          <w:p w14:paraId="37670F54"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r w:rsidR="00B612DC" w:rsidRPr="0079069D" w14:paraId="3533147D" w14:textId="77777777" w:rsidTr="00F4172D">
        <w:trPr>
          <w:trHeight w:val="60"/>
        </w:trPr>
        <w:tc>
          <w:tcPr>
            <w:tcW w:w="1139" w:type="pct"/>
          </w:tcPr>
          <w:p w14:paraId="000196BA" w14:textId="77777777" w:rsidR="004F3BF2" w:rsidRPr="0079069D" w:rsidRDefault="004F3BF2" w:rsidP="000D63B2">
            <w:pPr>
              <w:spacing w:line="360" w:lineRule="auto"/>
              <w:rPr>
                <w:sz w:val="24"/>
                <w:szCs w:val="24"/>
              </w:rPr>
            </w:pPr>
            <w:r w:rsidRPr="0079069D">
              <w:rPr>
                <w:sz w:val="24"/>
                <w:szCs w:val="24"/>
              </w:rPr>
              <w:t>SD 5.2.2</w:t>
            </w:r>
          </w:p>
        </w:tc>
        <w:tc>
          <w:tcPr>
            <w:tcW w:w="3014" w:type="pct"/>
          </w:tcPr>
          <w:p w14:paraId="5800159E" w14:textId="77777777" w:rsidR="004F3BF2" w:rsidRPr="0079069D" w:rsidRDefault="004F3BF2" w:rsidP="000D63B2">
            <w:pPr>
              <w:spacing w:line="360" w:lineRule="auto"/>
              <w:rPr>
                <w:sz w:val="24"/>
                <w:szCs w:val="24"/>
              </w:rPr>
            </w:pPr>
            <w:r w:rsidRPr="0079069D">
              <w:rPr>
                <w:sz w:val="24"/>
                <w:szCs w:val="24"/>
              </w:rPr>
              <w:t>Declaration in financial statements</w:t>
            </w:r>
          </w:p>
        </w:tc>
        <w:tc>
          <w:tcPr>
            <w:tcW w:w="847" w:type="pct"/>
          </w:tcPr>
          <w:p w14:paraId="164A2326" w14:textId="1028567F" w:rsidR="004F3BF2" w:rsidRPr="0079069D" w:rsidRDefault="00A2131A" w:rsidP="000D63B2">
            <w:pPr>
              <w:spacing w:line="360" w:lineRule="auto"/>
              <w:rPr>
                <w:sz w:val="24"/>
                <w:szCs w:val="24"/>
              </w:rPr>
            </w:pPr>
            <w:r w:rsidRPr="0079069D">
              <w:rPr>
                <w:sz w:val="24"/>
                <w:szCs w:val="24"/>
              </w:rPr>
              <w:t>166</w:t>
            </w:r>
          </w:p>
        </w:tc>
      </w:tr>
      <w:tr w:rsidR="00B612DC" w:rsidRPr="0079069D" w14:paraId="0BF3E4C8" w14:textId="77777777" w:rsidTr="00F4172D">
        <w:trPr>
          <w:trHeight w:val="60"/>
        </w:trPr>
        <w:tc>
          <w:tcPr>
            <w:tcW w:w="5000" w:type="pct"/>
            <w:gridSpan w:val="3"/>
          </w:tcPr>
          <w:p w14:paraId="03A5D548" w14:textId="77777777" w:rsidR="004F3BF2" w:rsidRPr="0079069D" w:rsidRDefault="004F3BF2" w:rsidP="000D63B2">
            <w:pPr>
              <w:spacing w:line="360" w:lineRule="auto"/>
              <w:rPr>
                <w:b/>
                <w:bCs/>
                <w:i/>
                <w:iCs/>
                <w:sz w:val="24"/>
                <w:szCs w:val="24"/>
              </w:rPr>
            </w:pPr>
            <w:r w:rsidRPr="0079069D">
              <w:rPr>
                <w:b/>
                <w:bCs/>
                <w:i/>
                <w:iCs/>
                <w:sz w:val="24"/>
                <w:szCs w:val="24"/>
              </w:rPr>
              <w:t>Other requirements under Standing Directions 5.2</w:t>
            </w:r>
          </w:p>
        </w:tc>
      </w:tr>
      <w:tr w:rsidR="00B612DC" w:rsidRPr="0079069D" w14:paraId="75C53B36" w14:textId="77777777" w:rsidTr="00F4172D">
        <w:trPr>
          <w:trHeight w:val="60"/>
        </w:trPr>
        <w:tc>
          <w:tcPr>
            <w:tcW w:w="1139" w:type="pct"/>
          </w:tcPr>
          <w:p w14:paraId="269C73EC" w14:textId="77777777" w:rsidR="004F3BF2" w:rsidRPr="0079069D" w:rsidRDefault="004F3BF2" w:rsidP="000D63B2">
            <w:pPr>
              <w:spacing w:line="360" w:lineRule="auto"/>
              <w:rPr>
                <w:sz w:val="24"/>
                <w:szCs w:val="24"/>
              </w:rPr>
            </w:pPr>
            <w:r w:rsidRPr="0079069D">
              <w:rPr>
                <w:sz w:val="24"/>
                <w:szCs w:val="24"/>
              </w:rPr>
              <w:t>SD 5.2.1(a)</w:t>
            </w:r>
          </w:p>
        </w:tc>
        <w:tc>
          <w:tcPr>
            <w:tcW w:w="3014" w:type="pct"/>
          </w:tcPr>
          <w:p w14:paraId="5B17DF1A" w14:textId="77777777" w:rsidR="004F3BF2" w:rsidRPr="0079069D" w:rsidRDefault="004F3BF2" w:rsidP="000D63B2">
            <w:pPr>
              <w:spacing w:line="360" w:lineRule="auto"/>
              <w:rPr>
                <w:sz w:val="24"/>
                <w:szCs w:val="24"/>
              </w:rPr>
            </w:pPr>
            <w:r w:rsidRPr="0079069D">
              <w:rPr>
                <w:sz w:val="24"/>
                <w:szCs w:val="24"/>
              </w:rPr>
              <w:t>Compliance with Australian accounting standards and other authoritative pronouncements</w:t>
            </w:r>
          </w:p>
        </w:tc>
        <w:tc>
          <w:tcPr>
            <w:tcW w:w="847" w:type="pct"/>
          </w:tcPr>
          <w:p w14:paraId="3DD6D564" w14:textId="1C22D7B0" w:rsidR="004F3BF2" w:rsidRPr="0079069D" w:rsidRDefault="00A2131A" w:rsidP="000D63B2">
            <w:pPr>
              <w:spacing w:line="360" w:lineRule="auto"/>
              <w:rPr>
                <w:sz w:val="24"/>
                <w:szCs w:val="24"/>
              </w:rPr>
            </w:pPr>
            <w:r w:rsidRPr="0079069D">
              <w:rPr>
                <w:sz w:val="24"/>
                <w:szCs w:val="24"/>
              </w:rPr>
              <w:t>176</w:t>
            </w:r>
          </w:p>
        </w:tc>
      </w:tr>
      <w:tr w:rsidR="00B612DC" w:rsidRPr="0079069D" w14:paraId="085613BC" w14:textId="77777777" w:rsidTr="00F4172D">
        <w:trPr>
          <w:trHeight w:val="60"/>
        </w:trPr>
        <w:tc>
          <w:tcPr>
            <w:tcW w:w="1139" w:type="pct"/>
          </w:tcPr>
          <w:p w14:paraId="2A7D7750" w14:textId="77777777" w:rsidR="004F3BF2" w:rsidRPr="0079069D" w:rsidRDefault="004F3BF2" w:rsidP="000D63B2">
            <w:pPr>
              <w:spacing w:line="360" w:lineRule="auto"/>
              <w:rPr>
                <w:sz w:val="24"/>
                <w:szCs w:val="24"/>
              </w:rPr>
            </w:pPr>
            <w:r w:rsidRPr="0079069D">
              <w:rPr>
                <w:sz w:val="24"/>
                <w:szCs w:val="24"/>
              </w:rPr>
              <w:t>SD 5.2.1(a)</w:t>
            </w:r>
          </w:p>
        </w:tc>
        <w:tc>
          <w:tcPr>
            <w:tcW w:w="3014" w:type="pct"/>
          </w:tcPr>
          <w:p w14:paraId="2A56F2BC" w14:textId="77777777" w:rsidR="004F3BF2" w:rsidRPr="0079069D" w:rsidRDefault="004F3BF2" w:rsidP="000D63B2">
            <w:pPr>
              <w:spacing w:line="360" w:lineRule="auto"/>
              <w:rPr>
                <w:sz w:val="24"/>
                <w:szCs w:val="24"/>
              </w:rPr>
            </w:pPr>
            <w:r w:rsidRPr="0079069D">
              <w:rPr>
                <w:sz w:val="24"/>
                <w:szCs w:val="24"/>
              </w:rPr>
              <w:t>Compliance with Standing Directions</w:t>
            </w:r>
          </w:p>
        </w:tc>
        <w:tc>
          <w:tcPr>
            <w:tcW w:w="847" w:type="pct"/>
          </w:tcPr>
          <w:p w14:paraId="64AAD263" w14:textId="4CCA2C7C" w:rsidR="004F3BF2" w:rsidRPr="0079069D" w:rsidRDefault="00A2131A" w:rsidP="000D63B2">
            <w:pPr>
              <w:spacing w:line="360" w:lineRule="auto"/>
              <w:rPr>
                <w:sz w:val="24"/>
                <w:szCs w:val="24"/>
              </w:rPr>
            </w:pPr>
            <w:r w:rsidRPr="0079069D">
              <w:rPr>
                <w:sz w:val="24"/>
                <w:szCs w:val="24"/>
              </w:rPr>
              <w:t>176</w:t>
            </w:r>
          </w:p>
        </w:tc>
      </w:tr>
      <w:tr w:rsidR="00B612DC" w:rsidRPr="0079069D" w14:paraId="6C2A378C" w14:textId="77777777" w:rsidTr="00F4172D">
        <w:trPr>
          <w:trHeight w:val="60"/>
        </w:trPr>
        <w:tc>
          <w:tcPr>
            <w:tcW w:w="1139" w:type="pct"/>
          </w:tcPr>
          <w:p w14:paraId="693FB8C2" w14:textId="77777777" w:rsidR="004F3BF2" w:rsidRPr="0079069D" w:rsidRDefault="004F3BF2" w:rsidP="000D63B2">
            <w:pPr>
              <w:spacing w:line="360" w:lineRule="auto"/>
              <w:rPr>
                <w:sz w:val="24"/>
                <w:szCs w:val="24"/>
              </w:rPr>
            </w:pPr>
            <w:r w:rsidRPr="0079069D">
              <w:rPr>
                <w:sz w:val="24"/>
                <w:szCs w:val="24"/>
              </w:rPr>
              <w:t>SD 5.2.1(b)</w:t>
            </w:r>
          </w:p>
        </w:tc>
        <w:tc>
          <w:tcPr>
            <w:tcW w:w="3014" w:type="pct"/>
          </w:tcPr>
          <w:p w14:paraId="4C9FE3C9" w14:textId="77777777" w:rsidR="004F3BF2" w:rsidRPr="0079069D" w:rsidRDefault="004F3BF2" w:rsidP="000D63B2">
            <w:pPr>
              <w:spacing w:line="360" w:lineRule="auto"/>
              <w:rPr>
                <w:sz w:val="24"/>
                <w:szCs w:val="24"/>
              </w:rPr>
            </w:pPr>
            <w:r w:rsidRPr="0079069D">
              <w:rPr>
                <w:sz w:val="24"/>
                <w:szCs w:val="24"/>
              </w:rPr>
              <w:t>Compliance with Model Financial Report</w:t>
            </w:r>
          </w:p>
        </w:tc>
        <w:tc>
          <w:tcPr>
            <w:tcW w:w="847" w:type="pct"/>
          </w:tcPr>
          <w:p w14:paraId="2CF272C8" w14:textId="748D092A" w:rsidR="004F3BF2" w:rsidRPr="0079069D" w:rsidRDefault="00A2131A" w:rsidP="000D63B2">
            <w:pPr>
              <w:spacing w:line="360" w:lineRule="auto"/>
              <w:rPr>
                <w:sz w:val="24"/>
                <w:szCs w:val="24"/>
              </w:rPr>
            </w:pPr>
            <w:r w:rsidRPr="0079069D">
              <w:rPr>
                <w:sz w:val="24"/>
                <w:szCs w:val="24"/>
              </w:rPr>
              <w:t>176</w:t>
            </w:r>
          </w:p>
        </w:tc>
      </w:tr>
      <w:tr w:rsidR="00B612DC" w:rsidRPr="0079069D" w14:paraId="214182CF" w14:textId="77777777" w:rsidTr="00F4172D">
        <w:trPr>
          <w:trHeight w:val="60"/>
        </w:trPr>
        <w:tc>
          <w:tcPr>
            <w:tcW w:w="5000" w:type="pct"/>
            <w:gridSpan w:val="3"/>
          </w:tcPr>
          <w:p w14:paraId="2AA1EE58" w14:textId="77777777" w:rsidR="004F3BF2" w:rsidRPr="0079069D" w:rsidRDefault="004F3BF2" w:rsidP="000D63B2">
            <w:pPr>
              <w:spacing w:line="360" w:lineRule="auto"/>
              <w:rPr>
                <w:b/>
                <w:bCs/>
                <w:i/>
                <w:iCs/>
                <w:sz w:val="24"/>
                <w:szCs w:val="24"/>
              </w:rPr>
            </w:pPr>
            <w:r w:rsidRPr="0079069D">
              <w:rPr>
                <w:b/>
                <w:bCs/>
                <w:i/>
                <w:iCs/>
                <w:sz w:val="24"/>
                <w:szCs w:val="24"/>
              </w:rPr>
              <w:t>Other disclosures as required by FRDs in notes to the financial statements (a)</w:t>
            </w:r>
          </w:p>
        </w:tc>
      </w:tr>
      <w:tr w:rsidR="00B612DC" w:rsidRPr="0079069D" w14:paraId="73BB9673" w14:textId="77777777" w:rsidTr="00F4172D">
        <w:trPr>
          <w:trHeight w:val="60"/>
        </w:trPr>
        <w:tc>
          <w:tcPr>
            <w:tcW w:w="1139" w:type="pct"/>
          </w:tcPr>
          <w:p w14:paraId="6943F4B2" w14:textId="77777777" w:rsidR="004F3BF2" w:rsidRPr="0079069D" w:rsidRDefault="004F3BF2" w:rsidP="000D63B2">
            <w:pPr>
              <w:spacing w:line="360" w:lineRule="auto"/>
              <w:rPr>
                <w:sz w:val="24"/>
                <w:szCs w:val="24"/>
              </w:rPr>
            </w:pPr>
            <w:r w:rsidRPr="0079069D">
              <w:rPr>
                <w:sz w:val="24"/>
                <w:szCs w:val="24"/>
              </w:rPr>
              <w:t>FRD 9B</w:t>
            </w:r>
          </w:p>
        </w:tc>
        <w:tc>
          <w:tcPr>
            <w:tcW w:w="3014" w:type="pct"/>
          </w:tcPr>
          <w:p w14:paraId="6F0F4506" w14:textId="77777777" w:rsidR="004F3BF2" w:rsidRPr="0079069D" w:rsidRDefault="004F3BF2" w:rsidP="000D63B2">
            <w:pPr>
              <w:spacing w:line="360" w:lineRule="auto"/>
              <w:rPr>
                <w:sz w:val="24"/>
                <w:szCs w:val="24"/>
              </w:rPr>
            </w:pPr>
            <w:r w:rsidRPr="0079069D">
              <w:rPr>
                <w:sz w:val="24"/>
                <w:szCs w:val="24"/>
              </w:rPr>
              <w:t>Departmental Disclosure of Administered Assets and Liabilities by Activity</w:t>
            </w:r>
          </w:p>
        </w:tc>
        <w:tc>
          <w:tcPr>
            <w:tcW w:w="847" w:type="pct"/>
          </w:tcPr>
          <w:p w14:paraId="37D7FAC1" w14:textId="5281DE9B" w:rsidR="004F3BF2" w:rsidRPr="0079069D" w:rsidRDefault="00A2131A" w:rsidP="000D63B2">
            <w:pPr>
              <w:spacing w:line="360" w:lineRule="auto"/>
              <w:rPr>
                <w:sz w:val="24"/>
                <w:szCs w:val="24"/>
              </w:rPr>
            </w:pPr>
            <w:r w:rsidRPr="0079069D">
              <w:rPr>
                <w:sz w:val="24"/>
                <w:szCs w:val="24"/>
              </w:rPr>
              <w:t>221</w:t>
            </w:r>
          </w:p>
        </w:tc>
      </w:tr>
      <w:tr w:rsidR="00B612DC" w:rsidRPr="0079069D" w14:paraId="471D692C" w14:textId="77777777" w:rsidTr="00F4172D">
        <w:trPr>
          <w:trHeight w:val="60"/>
        </w:trPr>
        <w:tc>
          <w:tcPr>
            <w:tcW w:w="1139" w:type="pct"/>
          </w:tcPr>
          <w:p w14:paraId="7E87BFE5" w14:textId="77777777" w:rsidR="004F3BF2" w:rsidRPr="0079069D" w:rsidRDefault="004F3BF2" w:rsidP="000D63B2">
            <w:pPr>
              <w:spacing w:line="360" w:lineRule="auto"/>
              <w:rPr>
                <w:sz w:val="24"/>
                <w:szCs w:val="24"/>
              </w:rPr>
            </w:pPr>
            <w:r w:rsidRPr="0079069D">
              <w:rPr>
                <w:sz w:val="24"/>
                <w:szCs w:val="24"/>
              </w:rPr>
              <w:t>FRD 11A</w:t>
            </w:r>
          </w:p>
        </w:tc>
        <w:tc>
          <w:tcPr>
            <w:tcW w:w="3014" w:type="pct"/>
          </w:tcPr>
          <w:p w14:paraId="38D9B9CA" w14:textId="77777777" w:rsidR="004F3BF2" w:rsidRPr="0079069D" w:rsidRDefault="004F3BF2" w:rsidP="000D63B2">
            <w:pPr>
              <w:spacing w:line="360" w:lineRule="auto"/>
              <w:rPr>
                <w:sz w:val="24"/>
                <w:szCs w:val="24"/>
              </w:rPr>
            </w:pPr>
            <w:r w:rsidRPr="0079069D">
              <w:rPr>
                <w:sz w:val="24"/>
                <w:szCs w:val="24"/>
              </w:rPr>
              <w:t>Disclosure of Ex gratia Expenses</w:t>
            </w:r>
          </w:p>
        </w:tc>
        <w:tc>
          <w:tcPr>
            <w:tcW w:w="847" w:type="pct"/>
          </w:tcPr>
          <w:p w14:paraId="13B94F21" w14:textId="51AB15B2" w:rsidR="004F3BF2" w:rsidRPr="0079069D" w:rsidRDefault="00A2131A" w:rsidP="000D63B2">
            <w:pPr>
              <w:spacing w:line="360" w:lineRule="auto"/>
              <w:rPr>
                <w:sz w:val="24"/>
                <w:szCs w:val="24"/>
              </w:rPr>
            </w:pPr>
            <w:r w:rsidRPr="0079069D">
              <w:rPr>
                <w:sz w:val="24"/>
                <w:szCs w:val="24"/>
              </w:rPr>
              <w:t>299</w:t>
            </w:r>
          </w:p>
        </w:tc>
      </w:tr>
      <w:tr w:rsidR="00B612DC" w:rsidRPr="0079069D" w14:paraId="365D0423" w14:textId="77777777" w:rsidTr="00F4172D">
        <w:trPr>
          <w:trHeight w:val="60"/>
        </w:trPr>
        <w:tc>
          <w:tcPr>
            <w:tcW w:w="1139" w:type="pct"/>
          </w:tcPr>
          <w:p w14:paraId="4E58A210" w14:textId="77777777" w:rsidR="004F3BF2" w:rsidRPr="0079069D" w:rsidRDefault="004F3BF2" w:rsidP="000D63B2">
            <w:pPr>
              <w:spacing w:line="360" w:lineRule="auto"/>
              <w:rPr>
                <w:sz w:val="24"/>
                <w:szCs w:val="24"/>
              </w:rPr>
            </w:pPr>
            <w:r w:rsidRPr="0079069D">
              <w:rPr>
                <w:sz w:val="24"/>
                <w:szCs w:val="24"/>
              </w:rPr>
              <w:t>FRD 13</w:t>
            </w:r>
          </w:p>
        </w:tc>
        <w:tc>
          <w:tcPr>
            <w:tcW w:w="3014" w:type="pct"/>
          </w:tcPr>
          <w:p w14:paraId="394E1AED" w14:textId="77777777" w:rsidR="004F3BF2" w:rsidRPr="0079069D" w:rsidRDefault="004F3BF2" w:rsidP="000D63B2">
            <w:pPr>
              <w:spacing w:line="360" w:lineRule="auto"/>
              <w:rPr>
                <w:sz w:val="24"/>
                <w:szCs w:val="24"/>
              </w:rPr>
            </w:pPr>
            <w:r w:rsidRPr="0079069D">
              <w:rPr>
                <w:sz w:val="24"/>
                <w:szCs w:val="24"/>
              </w:rPr>
              <w:t>Disclosure of Parliamentary Appropriations</w:t>
            </w:r>
          </w:p>
        </w:tc>
        <w:tc>
          <w:tcPr>
            <w:tcW w:w="847" w:type="pct"/>
          </w:tcPr>
          <w:p w14:paraId="046BCB25" w14:textId="6F1FAB8B" w:rsidR="004F3BF2" w:rsidRPr="0079069D" w:rsidRDefault="00A2131A" w:rsidP="000D63B2">
            <w:pPr>
              <w:spacing w:line="360" w:lineRule="auto"/>
              <w:rPr>
                <w:sz w:val="24"/>
                <w:szCs w:val="24"/>
              </w:rPr>
            </w:pPr>
            <w:r w:rsidRPr="0079069D">
              <w:rPr>
                <w:sz w:val="24"/>
                <w:szCs w:val="24"/>
              </w:rPr>
              <w:t>184</w:t>
            </w:r>
          </w:p>
        </w:tc>
      </w:tr>
      <w:tr w:rsidR="00B612DC" w:rsidRPr="0079069D" w14:paraId="4D6EFC41" w14:textId="77777777" w:rsidTr="00F4172D">
        <w:trPr>
          <w:trHeight w:val="60"/>
        </w:trPr>
        <w:tc>
          <w:tcPr>
            <w:tcW w:w="1139" w:type="pct"/>
          </w:tcPr>
          <w:p w14:paraId="29748750" w14:textId="77777777" w:rsidR="004F3BF2" w:rsidRPr="0079069D" w:rsidRDefault="004F3BF2" w:rsidP="000D63B2">
            <w:pPr>
              <w:spacing w:line="360" w:lineRule="auto"/>
              <w:rPr>
                <w:sz w:val="24"/>
                <w:szCs w:val="24"/>
              </w:rPr>
            </w:pPr>
            <w:r w:rsidRPr="0079069D">
              <w:rPr>
                <w:sz w:val="24"/>
                <w:szCs w:val="24"/>
              </w:rPr>
              <w:t>FRD 21C</w:t>
            </w:r>
          </w:p>
        </w:tc>
        <w:tc>
          <w:tcPr>
            <w:tcW w:w="3014" w:type="pct"/>
          </w:tcPr>
          <w:p w14:paraId="7677BE4F" w14:textId="77777777" w:rsidR="004F3BF2" w:rsidRPr="0079069D" w:rsidRDefault="004F3BF2" w:rsidP="000D63B2">
            <w:pPr>
              <w:spacing w:line="360" w:lineRule="auto"/>
              <w:rPr>
                <w:sz w:val="24"/>
                <w:szCs w:val="24"/>
              </w:rPr>
            </w:pPr>
            <w:r w:rsidRPr="0079069D">
              <w:rPr>
                <w:sz w:val="24"/>
                <w:szCs w:val="24"/>
              </w:rPr>
              <w:t>Disclosures of Responsible Persons, Executive Officers and other Personnel (Contractors with Significant Management Responsibilities) in the Financial Report</w:t>
            </w:r>
          </w:p>
        </w:tc>
        <w:tc>
          <w:tcPr>
            <w:tcW w:w="847" w:type="pct"/>
          </w:tcPr>
          <w:p w14:paraId="6ACCCA04" w14:textId="450AFCC4" w:rsidR="004F3BF2" w:rsidRPr="0079069D" w:rsidRDefault="00A2131A" w:rsidP="000D63B2">
            <w:pPr>
              <w:spacing w:line="360" w:lineRule="auto"/>
              <w:rPr>
                <w:sz w:val="24"/>
                <w:szCs w:val="24"/>
              </w:rPr>
            </w:pPr>
            <w:r w:rsidRPr="0079069D">
              <w:rPr>
                <w:sz w:val="24"/>
                <w:szCs w:val="24"/>
              </w:rPr>
              <w:t>299</w:t>
            </w:r>
          </w:p>
        </w:tc>
      </w:tr>
      <w:tr w:rsidR="00B612DC" w:rsidRPr="0079069D" w14:paraId="40836602" w14:textId="77777777" w:rsidTr="00F4172D">
        <w:trPr>
          <w:trHeight w:val="60"/>
        </w:trPr>
        <w:tc>
          <w:tcPr>
            <w:tcW w:w="1139" w:type="pct"/>
          </w:tcPr>
          <w:p w14:paraId="35D02CBF" w14:textId="77777777" w:rsidR="004F3BF2" w:rsidRPr="0079069D" w:rsidRDefault="004F3BF2" w:rsidP="000D63B2">
            <w:pPr>
              <w:spacing w:line="360" w:lineRule="auto"/>
              <w:rPr>
                <w:sz w:val="24"/>
                <w:szCs w:val="24"/>
              </w:rPr>
            </w:pPr>
            <w:r w:rsidRPr="0079069D">
              <w:rPr>
                <w:sz w:val="24"/>
                <w:szCs w:val="24"/>
              </w:rPr>
              <w:t>FRD 103H</w:t>
            </w:r>
          </w:p>
        </w:tc>
        <w:tc>
          <w:tcPr>
            <w:tcW w:w="3014" w:type="pct"/>
          </w:tcPr>
          <w:p w14:paraId="0E515AC8" w14:textId="77777777" w:rsidR="004F3BF2" w:rsidRPr="0079069D" w:rsidRDefault="004F3BF2" w:rsidP="000D63B2">
            <w:pPr>
              <w:spacing w:line="360" w:lineRule="auto"/>
              <w:rPr>
                <w:sz w:val="24"/>
                <w:szCs w:val="24"/>
              </w:rPr>
            </w:pPr>
            <w:r w:rsidRPr="0079069D">
              <w:rPr>
                <w:sz w:val="24"/>
                <w:szCs w:val="24"/>
              </w:rPr>
              <w:t>Non-Financial Physical Assets</w:t>
            </w:r>
          </w:p>
        </w:tc>
        <w:tc>
          <w:tcPr>
            <w:tcW w:w="847" w:type="pct"/>
          </w:tcPr>
          <w:p w14:paraId="62145164" w14:textId="668FDFE4" w:rsidR="004F3BF2" w:rsidRPr="0079069D" w:rsidRDefault="00A2131A" w:rsidP="000D63B2">
            <w:pPr>
              <w:spacing w:line="360" w:lineRule="auto"/>
              <w:rPr>
                <w:sz w:val="24"/>
                <w:szCs w:val="24"/>
              </w:rPr>
            </w:pPr>
            <w:r w:rsidRPr="0079069D">
              <w:rPr>
                <w:sz w:val="24"/>
                <w:szCs w:val="24"/>
              </w:rPr>
              <w:t>237</w:t>
            </w:r>
          </w:p>
        </w:tc>
      </w:tr>
      <w:tr w:rsidR="00B612DC" w:rsidRPr="0079069D" w14:paraId="288BA463" w14:textId="77777777" w:rsidTr="00F4172D">
        <w:trPr>
          <w:trHeight w:val="60"/>
        </w:trPr>
        <w:tc>
          <w:tcPr>
            <w:tcW w:w="1139" w:type="pct"/>
          </w:tcPr>
          <w:p w14:paraId="0BED3E29" w14:textId="77777777" w:rsidR="004F3BF2" w:rsidRPr="0079069D" w:rsidRDefault="004F3BF2" w:rsidP="000D63B2">
            <w:pPr>
              <w:spacing w:line="360" w:lineRule="auto"/>
              <w:rPr>
                <w:sz w:val="24"/>
                <w:szCs w:val="24"/>
              </w:rPr>
            </w:pPr>
            <w:r w:rsidRPr="0079069D">
              <w:rPr>
                <w:sz w:val="24"/>
                <w:szCs w:val="24"/>
              </w:rPr>
              <w:t>FRD 110A</w:t>
            </w:r>
          </w:p>
        </w:tc>
        <w:tc>
          <w:tcPr>
            <w:tcW w:w="3014" w:type="pct"/>
          </w:tcPr>
          <w:p w14:paraId="27765FCC" w14:textId="77777777" w:rsidR="004F3BF2" w:rsidRPr="0079069D" w:rsidRDefault="004F3BF2" w:rsidP="000D63B2">
            <w:pPr>
              <w:spacing w:line="360" w:lineRule="auto"/>
              <w:rPr>
                <w:sz w:val="24"/>
                <w:szCs w:val="24"/>
              </w:rPr>
            </w:pPr>
            <w:r w:rsidRPr="0079069D">
              <w:rPr>
                <w:sz w:val="24"/>
                <w:szCs w:val="24"/>
              </w:rPr>
              <w:t>Cash Flow Statements</w:t>
            </w:r>
          </w:p>
        </w:tc>
        <w:tc>
          <w:tcPr>
            <w:tcW w:w="847" w:type="pct"/>
          </w:tcPr>
          <w:p w14:paraId="0345D1BB" w14:textId="6AA19801" w:rsidR="004F3BF2" w:rsidRPr="0079069D" w:rsidRDefault="00A2131A" w:rsidP="000D63B2">
            <w:pPr>
              <w:spacing w:line="360" w:lineRule="auto"/>
              <w:rPr>
                <w:sz w:val="24"/>
                <w:szCs w:val="24"/>
              </w:rPr>
            </w:pPr>
            <w:r w:rsidRPr="0079069D">
              <w:rPr>
                <w:sz w:val="24"/>
                <w:szCs w:val="24"/>
              </w:rPr>
              <w:t>262</w:t>
            </w:r>
          </w:p>
        </w:tc>
      </w:tr>
      <w:tr w:rsidR="00B612DC" w:rsidRPr="0079069D" w14:paraId="4F65AEE4" w14:textId="77777777" w:rsidTr="00F4172D">
        <w:trPr>
          <w:trHeight w:val="60"/>
        </w:trPr>
        <w:tc>
          <w:tcPr>
            <w:tcW w:w="1139" w:type="pct"/>
          </w:tcPr>
          <w:p w14:paraId="102E3F50" w14:textId="77777777" w:rsidR="004F3BF2" w:rsidRPr="0079069D" w:rsidRDefault="004F3BF2" w:rsidP="000D63B2">
            <w:pPr>
              <w:spacing w:line="360" w:lineRule="auto"/>
              <w:rPr>
                <w:sz w:val="24"/>
                <w:szCs w:val="24"/>
              </w:rPr>
            </w:pPr>
            <w:r w:rsidRPr="0079069D">
              <w:rPr>
                <w:sz w:val="24"/>
                <w:szCs w:val="24"/>
              </w:rPr>
              <w:t>FRD 112D</w:t>
            </w:r>
          </w:p>
        </w:tc>
        <w:tc>
          <w:tcPr>
            <w:tcW w:w="3014" w:type="pct"/>
          </w:tcPr>
          <w:p w14:paraId="593FA645" w14:textId="77777777" w:rsidR="004F3BF2" w:rsidRPr="0079069D" w:rsidRDefault="004F3BF2" w:rsidP="000D63B2">
            <w:pPr>
              <w:spacing w:line="360" w:lineRule="auto"/>
              <w:rPr>
                <w:sz w:val="24"/>
                <w:szCs w:val="24"/>
              </w:rPr>
            </w:pPr>
            <w:r w:rsidRPr="0079069D">
              <w:rPr>
                <w:sz w:val="24"/>
                <w:szCs w:val="24"/>
              </w:rPr>
              <w:t>Defined Benefit Superannuation Obligations</w:t>
            </w:r>
          </w:p>
        </w:tc>
        <w:tc>
          <w:tcPr>
            <w:tcW w:w="847" w:type="pct"/>
          </w:tcPr>
          <w:p w14:paraId="79DA8678" w14:textId="1DF2A2D5" w:rsidR="004F3BF2" w:rsidRPr="0079069D" w:rsidRDefault="00A2131A" w:rsidP="000D63B2">
            <w:pPr>
              <w:spacing w:line="360" w:lineRule="auto"/>
              <w:rPr>
                <w:sz w:val="24"/>
                <w:szCs w:val="24"/>
              </w:rPr>
            </w:pPr>
            <w:r w:rsidRPr="0079069D">
              <w:rPr>
                <w:sz w:val="24"/>
                <w:szCs w:val="24"/>
              </w:rPr>
              <w:t>192</w:t>
            </w:r>
          </w:p>
        </w:tc>
      </w:tr>
      <w:tr w:rsidR="00B612DC" w:rsidRPr="0079069D" w14:paraId="5F2A878A" w14:textId="77777777" w:rsidTr="00F4172D">
        <w:trPr>
          <w:trHeight w:val="60"/>
        </w:trPr>
        <w:tc>
          <w:tcPr>
            <w:tcW w:w="1139" w:type="pct"/>
          </w:tcPr>
          <w:p w14:paraId="0AF34011" w14:textId="77777777" w:rsidR="004F3BF2" w:rsidRPr="0079069D" w:rsidRDefault="004F3BF2" w:rsidP="000D63B2">
            <w:pPr>
              <w:spacing w:line="360" w:lineRule="auto"/>
              <w:rPr>
                <w:sz w:val="24"/>
                <w:szCs w:val="24"/>
              </w:rPr>
            </w:pPr>
            <w:r w:rsidRPr="0079069D">
              <w:rPr>
                <w:sz w:val="24"/>
                <w:szCs w:val="24"/>
              </w:rPr>
              <w:t>FRD 114C</w:t>
            </w:r>
          </w:p>
        </w:tc>
        <w:tc>
          <w:tcPr>
            <w:tcW w:w="3014" w:type="pct"/>
          </w:tcPr>
          <w:p w14:paraId="30ED7A7C" w14:textId="77777777" w:rsidR="004F3BF2" w:rsidRPr="0079069D" w:rsidRDefault="004F3BF2" w:rsidP="000D63B2">
            <w:pPr>
              <w:spacing w:line="360" w:lineRule="auto"/>
              <w:rPr>
                <w:sz w:val="24"/>
                <w:szCs w:val="24"/>
              </w:rPr>
            </w:pPr>
            <w:r w:rsidRPr="0079069D">
              <w:rPr>
                <w:sz w:val="24"/>
                <w:szCs w:val="24"/>
              </w:rPr>
              <w:t>Financial Instruments – general government entities and public non-financial corporations</w:t>
            </w:r>
          </w:p>
        </w:tc>
        <w:tc>
          <w:tcPr>
            <w:tcW w:w="847" w:type="pct"/>
          </w:tcPr>
          <w:p w14:paraId="2180A444" w14:textId="73118999" w:rsidR="004F3BF2" w:rsidRPr="0079069D" w:rsidRDefault="00A2131A" w:rsidP="000D63B2">
            <w:pPr>
              <w:spacing w:line="360" w:lineRule="auto"/>
              <w:rPr>
                <w:sz w:val="24"/>
                <w:szCs w:val="24"/>
              </w:rPr>
            </w:pPr>
            <w:r w:rsidRPr="0079069D">
              <w:rPr>
                <w:sz w:val="24"/>
                <w:szCs w:val="24"/>
              </w:rPr>
              <w:t>183</w:t>
            </w:r>
          </w:p>
        </w:tc>
      </w:tr>
      <w:tr w:rsidR="00B612DC" w:rsidRPr="0079069D" w14:paraId="39EBBE37" w14:textId="77777777" w:rsidTr="00F4172D">
        <w:trPr>
          <w:trHeight w:val="60"/>
        </w:trPr>
        <w:tc>
          <w:tcPr>
            <w:tcW w:w="5000" w:type="pct"/>
            <w:gridSpan w:val="3"/>
          </w:tcPr>
          <w:p w14:paraId="7D9E93DE" w14:textId="77777777" w:rsidR="004F3BF2" w:rsidRPr="0079069D" w:rsidRDefault="004F3BF2" w:rsidP="000D63B2">
            <w:pPr>
              <w:spacing w:line="360" w:lineRule="auto"/>
              <w:rPr>
                <w:sz w:val="24"/>
                <w:szCs w:val="24"/>
              </w:rPr>
            </w:pPr>
            <w:r w:rsidRPr="0079069D">
              <w:rPr>
                <w:sz w:val="24"/>
                <w:szCs w:val="24"/>
              </w:rPr>
              <w:t>Note:</w:t>
            </w:r>
          </w:p>
          <w:p w14:paraId="479BAA94" w14:textId="496F1AD7" w:rsidR="004F3BF2" w:rsidRPr="0079069D" w:rsidRDefault="004F3BF2" w:rsidP="000D63B2">
            <w:pPr>
              <w:pStyle w:val="ListParagraph"/>
              <w:numPr>
                <w:ilvl w:val="0"/>
                <w:numId w:val="88"/>
              </w:numPr>
              <w:spacing w:line="360" w:lineRule="auto"/>
              <w:rPr>
                <w:sz w:val="24"/>
                <w:szCs w:val="24"/>
              </w:rPr>
            </w:pPr>
            <w:r w:rsidRPr="0079069D">
              <w:rPr>
                <w:sz w:val="24"/>
                <w:szCs w:val="24"/>
              </w:rPr>
              <w:t>References to FRDs have been removed from the Disclosure Index if the specific FRDs do not contain requirements that are in the nature of disclosure.</w:t>
            </w:r>
          </w:p>
        </w:tc>
      </w:tr>
    </w:tbl>
    <w:p w14:paraId="23ED24A4" w14:textId="77777777" w:rsidR="004F3BF2" w:rsidRPr="0079069D" w:rsidRDefault="004F3BF2" w:rsidP="000D63B2">
      <w:pPr>
        <w:pStyle w:val="Heading2"/>
        <w:spacing w:line="360" w:lineRule="auto"/>
        <w:rPr>
          <w:sz w:val="30"/>
          <w:szCs w:val="30"/>
        </w:rPr>
      </w:pPr>
    </w:p>
    <w:tbl>
      <w:tblPr>
        <w:tblStyle w:val="TableGrid"/>
        <w:tblW w:w="5000" w:type="pct"/>
        <w:tblLook w:val="0020" w:firstRow="1" w:lastRow="0" w:firstColumn="0" w:lastColumn="0" w:noHBand="0" w:noVBand="0"/>
      </w:tblPr>
      <w:tblGrid>
        <w:gridCol w:w="8835"/>
        <w:gridCol w:w="1955"/>
      </w:tblGrid>
      <w:tr w:rsidR="00B612DC" w:rsidRPr="0079069D" w14:paraId="61516327" w14:textId="77777777" w:rsidTr="00871BDA">
        <w:trPr>
          <w:trHeight w:val="406"/>
        </w:trPr>
        <w:tc>
          <w:tcPr>
            <w:tcW w:w="4094" w:type="pct"/>
          </w:tcPr>
          <w:p w14:paraId="5BA36731" w14:textId="77777777" w:rsidR="004F3BF2" w:rsidRPr="0079069D" w:rsidRDefault="004F3BF2" w:rsidP="000D63B2">
            <w:pPr>
              <w:spacing w:line="360" w:lineRule="auto"/>
              <w:rPr>
                <w:b/>
                <w:bCs/>
                <w:sz w:val="24"/>
                <w:szCs w:val="24"/>
              </w:rPr>
            </w:pPr>
            <w:r w:rsidRPr="0079069D">
              <w:rPr>
                <w:b/>
                <w:bCs/>
                <w:sz w:val="24"/>
                <w:szCs w:val="24"/>
              </w:rPr>
              <w:t>Requirement</w:t>
            </w:r>
          </w:p>
        </w:tc>
        <w:tc>
          <w:tcPr>
            <w:tcW w:w="906" w:type="pct"/>
          </w:tcPr>
          <w:p w14:paraId="26BAA4CF" w14:textId="77777777" w:rsidR="004F3BF2" w:rsidRPr="0079069D" w:rsidRDefault="004F3BF2" w:rsidP="000D63B2">
            <w:pPr>
              <w:spacing w:line="360" w:lineRule="auto"/>
              <w:rPr>
                <w:b/>
                <w:bCs/>
                <w:sz w:val="24"/>
                <w:szCs w:val="24"/>
              </w:rPr>
            </w:pPr>
            <w:r w:rsidRPr="0079069D">
              <w:rPr>
                <w:b/>
                <w:bCs/>
                <w:sz w:val="24"/>
                <w:szCs w:val="24"/>
              </w:rPr>
              <w:t>Page reference</w:t>
            </w:r>
          </w:p>
        </w:tc>
      </w:tr>
      <w:tr w:rsidR="00B612DC" w:rsidRPr="0079069D" w14:paraId="6CAFDFCE" w14:textId="77777777" w:rsidTr="00871BDA">
        <w:trPr>
          <w:trHeight w:val="60"/>
        </w:trPr>
        <w:tc>
          <w:tcPr>
            <w:tcW w:w="4094" w:type="pct"/>
          </w:tcPr>
          <w:p w14:paraId="0A55B3BA" w14:textId="77777777" w:rsidR="004F3BF2" w:rsidRPr="0079069D" w:rsidRDefault="004F3BF2" w:rsidP="000D63B2">
            <w:pPr>
              <w:spacing w:line="360" w:lineRule="auto"/>
              <w:rPr>
                <w:i/>
                <w:iCs/>
                <w:sz w:val="24"/>
                <w:szCs w:val="24"/>
              </w:rPr>
            </w:pPr>
            <w:r w:rsidRPr="0079069D">
              <w:rPr>
                <w:i/>
                <w:iCs/>
                <w:sz w:val="24"/>
                <w:szCs w:val="24"/>
              </w:rPr>
              <w:t>Building Act 1993</w:t>
            </w:r>
          </w:p>
        </w:tc>
        <w:tc>
          <w:tcPr>
            <w:tcW w:w="906" w:type="pct"/>
          </w:tcPr>
          <w:p w14:paraId="14DC90E8" w14:textId="0505EEEF" w:rsidR="004F3BF2" w:rsidRPr="0079069D" w:rsidRDefault="00871BDA" w:rsidP="000D63B2">
            <w:pPr>
              <w:spacing w:line="360" w:lineRule="auto"/>
              <w:rPr>
                <w:sz w:val="24"/>
                <w:szCs w:val="24"/>
              </w:rPr>
            </w:pPr>
            <w:r w:rsidRPr="0079069D">
              <w:rPr>
                <w:sz w:val="24"/>
                <w:szCs w:val="24"/>
              </w:rPr>
              <w:t>134</w:t>
            </w:r>
          </w:p>
        </w:tc>
      </w:tr>
      <w:tr w:rsidR="00B612DC" w:rsidRPr="0079069D" w14:paraId="29452359" w14:textId="77777777" w:rsidTr="00871BDA">
        <w:trPr>
          <w:trHeight w:val="60"/>
        </w:trPr>
        <w:tc>
          <w:tcPr>
            <w:tcW w:w="4094" w:type="pct"/>
          </w:tcPr>
          <w:p w14:paraId="3229E5A3" w14:textId="77777777" w:rsidR="004F3BF2" w:rsidRPr="0079069D" w:rsidRDefault="004F3BF2" w:rsidP="000D63B2">
            <w:pPr>
              <w:spacing w:line="360" w:lineRule="auto"/>
              <w:rPr>
                <w:i/>
                <w:iCs/>
                <w:sz w:val="24"/>
                <w:szCs w:val="24"/>
              </w:rPr>
            </w:pPr>
            <w:r w:rsidRPr="0079069D">
              <w:rPr>
                <w:i/>
                <w:iCs/>
                <w:sz w:val="24"/>
                <w:szCs w:val="24"/>
              </w:rPr>
              <w:t>Carers Recognition Act 2012</w:t>
            </w:r>
          </w:p>
        </w:tc>
        <w:tc>
          <w:tcPr>
            <w:tcW w:w="906" w:type="pct"/>
          </w:tcPr>
          <w:p w14:paraId="0C5B652D" w14:textId="18A78A19" w:rsidR="004F3BF2" w:rsidRPr="0079069D" w:rsidRDefault="00871BDA" w:rsidP="000D63B2">
            <w:pPr>
              <w:spacing w:line="360" w:lineRule="auto"/>
              <w:rPr>
                <w:sz w:val="24"/>
                <w:szCs w:val="24"/>
              </w:rPr>
            </w:pPr>
            <w:r w:rsidRPr="0079069D">
              <w:rPr>
                <w:sz w:val="24"/>
                <w:szCs w:val="24"/>
              </w:rPr>
              <w:t>132</w:t>
            </w:r>
          </w:p>
        </w:tc>
      </w:tr>
      <w:tr w:rsidR="00B612DC" w:rsidRPr="0079069D" w14:paraId="56BAF324" w14:textId="77777777" w:rsidTr="00871BDA">
        <w:trPr>
          <w:trHeight w:val="60"/>
        </w:trPr>
        <w:tc>
          <w:tcPr>
            <w:tcW w:w="4094" w:type="pct"/>
          </w:tcPr>
          <w:p w14:paraId="5C69E96B" w14:textId="77777777" w:rsidR="004F3BF2" w:rsidRPr="0079069D" w:rsidRDefault="004F3BF2" w:rsidP="000D63B2">
            <w:pPr>
              <w:spacing w:line="360" w:lineRule="auto"/>
              <w:rPr>
                <w:i/>
                <w:iCs/>
                <w:sz w:val="24"/>
                <w:szCs w:val="24"/>
              </w:rPr>
            </w:pPr>
            <w:r w:rsidRPr="0079069D">
              <w:rPr>
                <w:i/>
                <w:iCs/>
                <w:sz w:val="24"/>
                <w:szCs w:val="24"/>
              </w:rPr>
              <w:t>Caulfield Racecourse Reserve Act 2017</w:t>
            </w:r>
          </w:p>
        </w:tc>
        <w:tc>
          <w:tcPr>
            <w:tcW w:w="906" w:type="pct"/>
          </w:tcPr>
          <w:p w14:paraId="662C90C6" w14:textId="3A921BC2" w:rsidR="004F3BF2" w:rsidRPr="0079069D" w:rsidRDefault="00871BDA" w:rsidP="000D63B2">
            <w:pPr>
              <w:spacing w:line="360" w:lineRule="auto"/>
              <w:rPr>
                <w:sz w:val="24"/>
                <w:szCs w:val="24"/>
              </w:rPr>
            </w:pPr>
            <w:r w:rsidRPr="0079069D">
              <w:rPr>
                <w:sz w:val="24"/>
                <w:szCs w:val="24"/>
              </w:rPr>
              <w:t>134</w:t>
            </w:r>
          </w:p>
        </w:tc>
      </w:tr>
      <w:tr w:rsidR="00B612DC" w:rsidRPr="0079069D" w14:paraId="790F1FEE" w14:textId="77777777" w:rsidTr="00871BDA">
        <w:trPr>
          <w:trHeight w:val="60"/>
        </w:trPr>
        <w:tc>
          <w:tcPr>
            <w:tcW w:w="4094" w:type="pct"/>
          </w:tcPr>
          <w:p w14:paraId="5D0E858B" w14:textId="77777777" w:rsidR="004F3BF2" w:rsidRPr="0079069D" w:rsidRDefault="004F3BF2" w:rsidP="000D63B2">
            <w:pPr>
              <w:spacing w:line="360" w:lineRule="auto"/>
              <w:rPr>
                <w:i/>
                <w:iCs/>
                <w:sz w:val="24"/>
                <w:szCs w:val="24"/>
              </w:rPr>
            </w:pPr>
            <w:r w:rsidRPr="0079069D">
              <w:rPr>
                <w:i/>
                <w:iCs/>
                <w:sz w:val="24"/>
                <w:szCs w:val="24"/>
              </w:rPr>
              <w:t>Disability Act 2006</w:t>
            </w:r>
          </w:p>
        </w:tc>
        <w:tc>
          <w:tcPr>
            <w:tcW w:w="906" w:type="pct"/>
          </w:tcPr>
          <w:p w14:paraId="1125FAB1" w14:textId="153B6B56" w:rsidR="004F3BF2" w:rsidRPr="0079069D" w:rsidRDefault="00871BDA" w:rsidP="000D63B2">
            <w:pPr>
              <w:spacing w:line="360" w:lineRule="auto"/>
              <w:rPr>
                <w:sz w:val="24"/>
                <w:szCs w:val="24"/>
              </w:rPr>
            </w:pPr>
            <w:r w:rsidRPr="0079069D">
              <w:rPr>
                <w:sz w:val="24"/>
                <w:szCs w:val="24"/>
              </w:rPr>
              <w:t>133</w:t>
            </w:r>
          </w:p>
        </w:tc>
      </w:tr>
      <w:tr w:rsidR="00B612DC" w:rsidRPr="0079069D" w14:paraId="74E414E6" w14:textId="77777777" w:rsidTr="00871BDA">
        <w:trPr>
          <w:trHeight w:val="60"/>
        </w:trPr>
        <w:tc>
          <w:tcPr>
            <w:tcW w:w="4094" w:type="pct"/>
          </w:tcPr>
          <w:p w14:paraId="5448E02D" w14:textId="77777777" w:rsidR="004F3BF2" w:rsidRPr="0079069D" w:rsidRDefault="004F3BF2" w:rsidP="000D63B2">
            <w:pPr>
              <w:spacing w:line="360" w:lineRule="auto"/>
              <w:rPr>
                <w:i/>
                <w:iCs/>
                <w:sz w:val="24"/>
                <w:szCs w:val="24"/>
              </w:rPr>
            </w:pPr>
            <w:r w:rsidRPr="0079069D">
              <w:rPr>
                <w:i/>
                <w:iCs/>
                <w:sz w:val="24"/>
                <w:szCs w:val="24"/>
              </w:rPr>
              <w:t>Electricity Industry Act 2000</w:t>
            </w:r>
          </w:p>
        </w:tc>
        <w:tc>
          <w:tcPr>
            <w:tcW w:w="906" w:type="pct"/>
          </w:tcPr>
          <w:p w14:paraId="0ACCFBC9" w14:textId="258D1C82" w:rsidR="004F3BF2" w:rsidRPr="0079069D" w:rsidRDefault="00871BDA" w:rsidP="000D63B2">
            <w:pPr>
              <w:spacing w:line="360" w:lineRule="auto"/>
              <w:rPr>
                <w:sz w:val="24"/>
                <w:szCs w:val="24"/>
              </w:rPr>
            </w:pPr>
            <w:r w:rsidRPr="0079069D">
              <w:rPr>
                <w:sz w:val="24"/>
                <w:szCs w:val="24"/>
              </w:rPr>
              <w:t>405</w:t>
            </w:r>
          </w:p>
        </w:tc>
      </w:tr>
      <w:tr w:rsidR="00B612DC" w:rsidRPr="0079069D" w14:paraId="45B17F8B" w14:textId="77777777" w:rsidTr="00871BDA">
        <w:trPr>
          <w:trHeight w:val="60"/>
        </w:trPr>
        <w:tc>
          <w:tcPr>
            <w:tcW w:w="4094" w:type="pct"/>
          </w:tcPr>
          <w:p w14:paraId="6D02B550" w14:textId="77777777" w:rsidR="004F3BF2" w:rsidRPr="0079069D" w:rsidRDefault="004F3BF2" w:rsidP="000D63B2">
            <w:pPr>
              <w:spacing w:line="360" w:lineRule="auto"/>
              <w:rPr>
                <w:i/>
                <w:iCs/>
                <w:sz w:val="24"/>
                <w:szCs w:val="24"/>
              </w:rPr>
            </w:pPr>
            <w:r w:rsidRPr="0079069D">
              <w:rPr>
                <w:i/>
                <w:iCs/>
                <w:sz w:val="24"/>
                <w:szCs w:val="24"/>
              </w:rPr>
              <w:t>Financial Management Act 1994</w:t>
            </w:r>
          </w:p>
        </w:tc>
        <w:tc>
          <w:tcPr>
            <w:tcW w:w="906" w:type="pct"/>
          </w:tcPr>
          <w:p w14:paraId="1BF29E59" w14:textId="77777777" w:rsidR="004F3BF2" w:rsidRPr="0079069D" w:rsidRDefault="004F3BF2" w:rsidP="000D63B2">
            <w:pPr>
              <w:spacing w:line="360" w:lineRule="auto"/>
              <w:rPr>
                <w:sz w:val="24"/>
                <w:szCs w:val="24"/>
              </w:rPr>
            </w:pPr>
            <w:r w:rsidRPr="0079069D">
              <w:rPr>
                <w:sz w:val="24"/>
                <w:szCs w:val="24"/>
              </w:rPr>
              <w:t>Inside front cover</w:t>
            </w:r>
          </w:p>
        </w:tc>
      </w:tr>
      <w:tr w:rsidR="00B612DC" w:rsidRPr="0079069D" w14:paraId="6234ED39" w14:textId="77777777" w:rsidTr="00871BDA">
        <w:trPr>
          <w:trHeight w:val="60"/>
        </w:trPr>
        <w:tc>
          <w:tcPr>
            <w:tcW w:w="4094" w:type="pct"/>
          </w:tcPr>
          <w:p w14:paraId="4576CEB6" w14:textId="77777777" w:rsidR="004F3BF2" w:rsidRPr="0079069D" w:rsidRDefault="004F3BF2" w:rsidP="000D63B2">
            <w:pPr>
              <w:spacing w:line="360" w:lineRule="auto"/>
              <w:rPr>
                <w:i/>
                <w:iCs/>
                <w:sz w:val="24"/>
                <w:szCs w:val="24"/>
              </w:rPr>
            </w:pPr>
            <w:r w:rsidRPr="0079069D">
              <w:rPr>
                <w:i/>
                <w:iCs/>
                <w:sz w:val="24"/>
                <w:szCs w:val="24"/>
              </w:rPr>
              <w:t>Freedom of Information Act 1982</w:t>
            </w:r>
          </w:p>
        </w:tc>
        <w:tc>
          <w:tcPr>
            <w:tcW w:w="906" w:type="pct"/>
          </w:tcPr>
          <w:p w14:paraId="79E50670" w14:textId="21FEE3AA" w:rsidR="004F3BF2" w:rsidRPr="0079069D" w:rsidRDefault="00871BDA" w:rsidP="000D63B2">
            <w:pPr>
              <w:spacing w:line="360" w:lineRule="auto"/>
              <w:rPr>
                <w:sz w:val="24"/>
                <w:szCs w:val="24"/>
              </w:rPr>
            </w:pPr>
            <w:r w:rsidRPr="0079069D">
              <w:rPr>
                <w:sz w:val="24"/>
                <w:szCs w:val="24"/>
              </w:rPr>
              <w:t>131</w:t>
            </w:r>
          </w:p>
        </w:tc>
      </w:tr>
      <w:tr w:rsidR="00B612DC" w:rsidRPr="0079069D" w14:paraId="031C97AF" w14:textId="77777777" w:rsidTr="00871BDA">
        <w:trPr>
          <w:trHeight w:val="60"/>
        </w:trPr>
        <w:tc>
          <w:tcPr>
            <w:tcW w:w="4094" w:type="pct"/>
          </w:tcPr>
          <w:p w14:paraId="237D8B56" w14:textId="77777777" w:rsidR="004F3BF2" w:rsidRPr="0079069D" w:rsidRDefault="004F3BF2" w:rsidP="000D63B2">
            <w:pPr>
              <w:spacing w:line="360" w:lineRule="auto"/>
              <w:rPr>
                <w:i/>
                <w:iCs/>
                <w:sz w:val="24"/>
                <w:szCs w:val="24"/>
              </w:rPr>
            </w:pPr>
            <w:r w:rsidRPr="0079069D">
              <w:rPr>
                <w:i/>
                <w:iCs/>
                <w:sz w:val="24"/>
                <w:szCs w:val="24"/>
              </w:rPr>
              <w:t>Heritage Act 1995</w:t>
            </w:r>
          </w:p>
        </w:tc>
        <w:tc>
          <w:tcPr>
            <w:tcW w:w="906" w:type="pct"/>
          </w:tcPr>
          <w:p w14:paraId="22571DBD" w14:textId="191E72CD" w:rsidR="004F3BF2" w:rsidRPr="0079069D" w:rsidRDefault="00871BDA" w:rsidP="000D63B2">
            <w:pPr>
              <w:spacing w:line="360" w:lineRule="auto"/>
              <w:rPr>
                <w:sz w:val="24"/>
                <w:szCs w:val="24"/>
              </w:rPr>
            </w:pPr>
            <w:r w:rsidRPr="0079069D">
              <w:rPr>
                <w:sz w:val="24"/>
                <w:szCs w:val="24"/>
              </w:rPr>
              <w:t>135</w:t>
            </w:r>
          </w:p>
        </w:tc>
      </w:tr>
      <w:tr w:rsidR="00B612DC" w:rsidRPr="0079069D" w14:paraId="4B642D67" w14:textId="77777777" w:rsidTr="00871BDA">
        <w:trPr>
          <w:trHeight w:val="60"/>
        </w:trPr>
        <w:tc>
          <w:tcPr>
            <w:tcW w:w="4094" w:type="pct"/>
          </w:tcPr>
          <w:p w14:paraId="7AF3B4A4" w14:textId="77777777" w:rsidR="004F3BF2" w:rsidRPr="0079069D" w:rsidRDefault="004F3BF2" w:rsidP="000D63B2">
            <w:pPr>
              <w:spacing w:line="360" w:lineRule="auto"/>
              <w:rPr>
                <w:i/>
                <w:iCs/>
                <w:sz w:val="24"/>
                <w:szCs w:val="24"/>
              </w:rPr>
            </w:pPr>
            <w:r w:rsidRPr="0079069D">
              <w:rPr>
                <w:i/>
                <w:iCs/>
                <w:sz w:val="24"/>
                <w:szCs w:val="24"/>
              </w:rPr>
              <w:t>Local Jobs Act 2003</w:t>
            </w:r>
          </w:p>
        </w:tc>
        <w:tc>
          <w:tcPr>
            <w:tcW w:w="906" w:type="pct"/>
          </w:tcPr>
          <w:p w14:paraId="7265EDE4" w14:textId="273356E0" w:rsidR="004F3BF2" w:rsidRPr="0079069D" w:rsidRDefault="00871BDA" w:rsidP="000D63B2">
            <w:pPr>
              <w:spacing w:line="360" w:lineRule="auto"/>
              <w:rPr>
                <w:sz w:val="24"/>
                <w:szCs w:val="24"/>
              </w:rPr>
            </w:pPr>
            <w:r w:rsidRPr="0079069D">
              <w:rPr>
                <w:sz w:val="24"/>
                <w:szCs w:val="24"/>
              </w:rPr>
              <w:t>126</w:t>
            </w:r>
          </w:p>
        </w:tc>
      </w:tr>
      <w:tr w:rsidR="00B612DC" w:rsidRPr="0079069D" w14:paraId="21209C6A" w14:textId="77777777" w:rsidTr="00871BDA">
        <w:trPr>
          <w:trHeight w:val="60"/>
        </w:trPr>
        <w:tc>
          <w:tcPr>
            <w:tcW w:w="4094" w:type="pct"/>
          </w:tcPr>
          <w:p w14:paraId="5D2E9FB5" w14:textId="77777777" w:rsidR="004F3BF2" w:rsidRPr="0079069D" w:rsidRDefault="004F3BF2" w:rsidP="000D63B2">
            <w:pPr>
              <w:spacing w:line="360" w:lineRule="auto"/>
              <w:rPr>
                <w:i/>
                <w:iCs/>
                <w:sz w:val="24"/>
                <w:szCs w:val="24"/>
              </w:rPr>
            </w:pPr>
            <w:r w:rsidRPr="0079069D">
              <w:rPr>
                <w:i/>
                <w:iCs/>
                <w:sz w:val="24"/>
                <w:szCs w:val="24"/>
              </w:rPr>
              <w:t>Marine and Coastal Act 2018</w:t>
            </w:r>
          </w:p>
        </w:tc>
        <w:tc>
          <w:tcPr>
            <w:tcW w:w="906" w:type="pct"/>
          </w:tcPr>
          <w:p w14:paraId="60B1D40B" w14:textId="55073684" w:rsidR="004F3BF2" w:rsidRPr="0079069D" w:rsidRDefault="00871BDA" w:rsidP="000D63B2">
            <w:pPr>
              <w:spacing w:line="360" w:lineRule="auto"/>
              <w:rPr>
                <w:sz w:val="24"/>
                <w:szCs w:val="24"/>
              </w:rPr>
            </w:pPr>
            <w:r w:rsidRPr="0079069D">
              <w:rPr>
                <w:sz w:val="24"/>
                <w:szCs w:val="24"/>
              </w:rPr>
              <w:t>135</w:t>
            </w:r>
          </w:p>
        </w:tc>
      </w:tr>
      <w:tr w:rsidR="00B612DC" w:rsidRPr="0079069D" w14:paraId="4DF7C15D" w14:textId="77777777" w:rsidTr="00871BDA">
        <w:trPr>
          <w:trHeight w:val="60"/>
        </w:trPr>
        <w:tc>
          <w:tcPr>
            <w:tcW w:w="4094" w:type="pct"/>
          </w:tcPr>
          <w:p w14:paraId="7B1D4FFE" w14:textId="77777777" w:rsidR="004F3BF2" w:rsidRPr="0079069D" w:rsidRDefault="004F3BF2" w:rsidP="000D63B2">
            <w:pPr>
              <w:spacing w:line="360" w:lineRule="auto"/>
              <w:rPr>
                <w:i/>
                <w:iCs/>
                <w:sz w:val="24"/>
                <w:szCs w:val="24"/>
              </w:rPr>
            </w:pPr>
            <w:r w:rsidRPr="0079069D">
              <w:rPr>
                <w:i/>
                <w:iCs/>
                <w:sz w:val="24"/>
                <w:szCs w:val="24"/>
              </w:rPr>
              <w:t>Melbourne Strategic Assessment (Environment Mitigation Levy) Act 2020</w:t>
            </w:r>
          </w:p>
        </w:tc>
        <w:tc>
          <w:tcPr>
            <w:tcW w:w="906" w:type="pct"/>
          </w:tcPr>
          <w:p w14:paraId="2E92BA09" w14:textId="04D69DED" w:rsidR="004F3BF2" w:rsidRPr="0079069D" w:rsidRDefault="00871BDA" w:rsidP="000D63B2">
            <w:pPr>
              <w:spacing w:line="360" w:lineRule="auto"/>
              <w:rPr>
                <w:sz w:val="24"/>
                <w:szCs w:val="24"/>
              </w:rPr>
            </w:pPr>
            <w:r w:rsidRPr="0079069D">
              <w:rPr>
                <w:sz w:val="24"/>
                <w:szCs w:val="24"/>
              </w:rPr>
              <w:t>136</w:t>
            </w:r>
          </w:p>
        </w:tc>
      </w:tr>
      <w:tr w:rsidR="00B612DC" w:rsidRPr="0079069D" w14:paraId="0F2E4B03" w14:textId="77777777" w:rsidTr="00871BDA">
        <w:trPr>
          <w:trHeight w:val="60"/>
        </w:trPr>
        <w:tc>
          <w:tcPr>
            <w:tcW w:w="4094" w:type="pct"/>
          </w:tcPr>
          <w:p w14:paraId="34C1DB50" w14:textId="77777777" w:rsidR="004F3BF2" w:rsidRPr="0079069D" w:rsidRDefault="004F3BF2" w:rsidP="000D63B2">
            <w:pPr>
              <w:spacing w:line="360" w:lineRule="auto"/>
              <w:rPr>
                <w:i/>
                <w:iCs/>
                <w:sz w:val="24"/>
                <w:szCs w:val="24"/>
              </w:rPr>
            </w:pPr>
            <w:r w:rsidRPr="0079069D">
              <w:rPr>
                <w:i/>
                <w:iCs/>
                <w:sz w:val="24"/>
                <w:szCs w:val="24"/>
              </w:rPr>
              <w:t>Planning and Environment (Growth Areas Infrastructure Contribution) Act 2010</w:t>
            </w:r>
          </w:p>
        </w:tc>
        <w:tc>
          <w:tcPr>
            <w:tcW w:w="906" w:type="pct"/>
          </w:tcPr>
          <w:p w14:paraId="0C074D54" w14:textId="4E91E1C1" w:rsidR="004F3BF2" w:rsidRPr="0079069D" w:rsidRDefault="00871BDA" w:rsidP="000D63B2">
            <w:pPr>
              <w:spacing w:line="360" w:lineRule="auto"/>
              <w:rPr>
                <w:sz w:val="24"/>
                <w:szCs w:val="24"/>
              </w:rPr>
            </w:pPr>
            <w:r w:rsidRPr="0079069D">
              <w:rPr>
                <w:sz w:val="24"/>
                <w:szCs w:val="24"/>
              </w:rPr>
              <w:t>136</w:t>
            </w:r>
          </w:p>
        </w:tc>
      </w:tr>
      <w:tr w:rsidR="00B612DC" w:rsidRPr="0079069D" w14:paraId="46AA8042" w14:textId="77777777" w:rsidTr="00871BDA">
        <w:trPr>
          <w:trHeight w:val="60"/>
        </w:trPr>
        <w:tc>
          <w:tcPr>
            <w:tcW w:w="4094" w:type="pct"/>
          </w:tcPr>
          <w:p w14:paraId="7E006E1B" w14:textId="77777777" w:rsidR="004F3BF2" w:rsidRPr="0079069D" w:rsidRDefault="004F3BF2" w:rsidP="000D63B2">
            <w:pPr>
              <w:spacing w:line="360" w:lineRule="auto"/>
              <w:rPr>
                <w:i/>
                <w:iCs/>
                <w:sz w:val="24"/>
                <w:szCs w:val="24"/>
              </w:rPr>
            </w:pPr>
            <w:r w:rsidRPr="0079069D">
              <w:rPr>
                <w:i/>
                <w:iCs/>
                <w:sz w:val="24"/>
                <w:szCs w:val="24"/>
              </w:rPr>
              <w:t>Public Interest Disclosures Act 2012</w:t>
            </w:r>
          </w:p>
        </w:tc>
        <w:tc>
          <w:tcPr>
            <w:tcW w:w="906" w:type="pct"/>
          </w:tcPr>
          <w:p w14:paraId="718CEE9A" w14:textId="379464B5" w:rsidR="004F3BF2" w:rsidRPr="0079069D" w:rsidRDefault="00871BDA" w:rsidP="000D63B2">
            <w:pPr>
              <w:spacing w:line="360" w:lineRule="auto"/>
              <w:rPr>
                <w:sz w:val="24"/>
                <w:szCs w:val="24"/>
              </w:rPr>
            </w:pPr>
            <w:r w:rsidRPr="0079069D">
              <w:rPr>
                <w:sz w:val="24"/>
                <w:szCs w:val="24"/>
              </w:rPr>
              <w:t>130</w:t>
            </w:r>
          </w:p>
        </w:tc>
      </w:tr>
      <w:tr w:rsidR="00B612DC" w:rsidRPr="0079069D" w14:paraId="53AEAD78" w14:textId="77777777" w:rsidTr="00871BDA">
        <w:trPr>
          <w:trHeight w:val="60"/>
        </w:trPr>
        <w:tc>
          <w:tcPr>
            <w:tcW w:w="4094" w:type="pct"/>
          </w:tcPr>
          <w:p w14:paraId="160736A0" w14:textId="77777777" w:rsidR="004F3BF2" w:rsidRPr="0079069D" w:rsidRDefault="004F3BF2" w:rsidP="000D63B2">
            <w:pPr>
              <w:spacing w:line="360" w:lineRule="auto"/>
              <w:rPr>
                <w:i/>
                <w:iCs/>
                <w:sz w:val="24"/>
                <w:szCs w:val="24"/>
              </w:rPr>
            </w:pPr>
            <w:r w:rsidRPr="0079069D">
              <w:rPr>
                <w:i/>
                <w:iCs/>
                <w:sz w:val="24"/>
                <w:szCs w:val="24"/>
              </w:rPr>
              <w:t>Water Act 1989</w:t>
            </w:r>
          </w:p>
        </w:tc>
        <w:tc>
          <w:tcPr>
            <w:tcW w:w="906" w:type="pct"/>
          </w:tcPr>
          <w:p w14:paraId="2DC75904" w14:textId="3329AA80" w:rsidR="004F3BF2" w:rsidRPr="0079069D" w:rsidRDefault="00871BDA" w:rsidP="000D63B2">
            <w:pPr>
              <w:spacing w:line="360" w:lineRule="auto"/>
              <w:rPr>
                <w:sz w:val="24"/>
                <w:szCs w:val="24"/>
              </w:rPr>
            </w:pPr>
            <w:r w:rsidRPr="0079069D">
              <w:rPr>
                <w:sz w:val="24"/>
                <w:szCs w:val="24"/>
              </w:rPr>
              <w:t>153</w:t>
            </w:r>
          </w:p>
        </w:tc>
      </w:tr>
    </w:tbl>
    <w:p w14:paraId="022A948E" w14:textId="7ABAE20F" w:rsidR="004F3BF2" w:rsidRPr="0079069D" w:rsidRDefault="004F3BF2" w:rsidP="000D63B2">
      <w:pPr>
        <w:pStyle w:val="Heading2"/>
        <w:spacing w:line="360" w:lineRule="auto"/>
        <w:rPr>
          <w:sz w:val="30"/>
          <w:szCs w:val="30"/>
        </w:rPr>
      </w:pPr>
      <w:bookmarkStart w:id="121" w:name="_Toc87013124"/>
      <w:r w:rsidRPr="0079069D">
        <w:rPr>
          <w:sz w:val="30"/>
          <w:szCs w:val="30"/>
        </w:rPr>
        <w:t>Appendix 2: Comparative workforce data</w:t>
      </w:r>
      <w:bookmarkEnd w:id="121"/>
    </w:p>
    <w:p w14:paraId="3691B2B3" w14:textId="77777777" w:rsidR="004F3BF2" w:rsidRPr="0079069D" w:rsidRDefault="004F3BF2" w:rsidP="000D63B2">
      <w:pPr>
        <w:spacing w:line="360" w:lineRule="auto"/>
        <w:rPr>
          <w:sz w:val="24"/>
          <w:szCs w:val="24"/>
        </w:rPr>
      </w:pPr>
      <w:r w:rsidRPr="0079069D">
        <w:rPr>
          <w:sz w:val="24"/>
          <w:szCs w:val="24"/>
        </w:rPr>
        <w:t xml:space="preserve">The following table provides the head count and full-time staff equivalent (FTE) numbers of all active public service employees of the department, employed in the last full pay period in June (2021), and in the last full pay period in June (2020) of the previous reporting period.  </w:t>
      </w:r>
    </w:p>
    <w:p w14:paraId="0E814FD4" w14:textId="77777777" w:rsidR="004F3BF2" w:rsidRPr="0079069D" w:rsidRDefault="004F3BF2" w:rsidP="000D63B2">
      <w:pPr>
        <w:spacing w:line="360" w:lineRule="auto"/>
        <w:rPr>
          <w:sz w:val="24"/>
          <w:szCs w:val="24"/>
        </w:rPr>
      </w:pPr>
      <w:r w:rsidRPr="0079069D">
        <w:rPr>
          <w:sz w:val="24"/>
          <w:szCs w:val="24"/>
        </w:rPr>
        <w:t>Profile of the DELWP workforce: June 2021</w:t>
      </w:r>
    </w:p>
    <w:p w14:paraId="11E0377C" w14:textId="77777777" w:rsidR="004F3BF2" w:rsidRPr="0079069D" w:rsidRDefault="004F3BF2" w:rsidP="000D63B2">
      <w:pPr>
        <w:spacing w:line="360" w:lineRule="auto"/>
        <w:rPr>
          <w:sz w:val="24"/>
          <w:szCs w:val="24"/>
        </w:rPr>
      </w:pPr>
      <w:r w:rsidRPr="0079069D">
        <w:rPr>
          <w:sz w:val="24"/>
          <w:szCs w:val="24"/>
        </w:rPr>
        <w:t xml:space="preserve">As at 30 June 2021, DELWP employed 4,869 full time equivalent (FTE) staff across Victoria. </w:t>
      </w:r>
    </w:p>
    <w:p w14:paraId="02221B0F" w14:textId="020F2414" w:rsidR="006F7436" w:rsidRPr="0079069D" w:rsidRDefault="006F7436" w:rsidP="000D63B2">
      <w:pPr>
        <w:spacing w:line="360" w:lineRule="auto"/>
        <w:rPr>
          <w:sz w:val="24"/>
          <w:szCs w:val="24"/>
        </w:rPr>
        <w:sectPr w:rsidR="006F7436" w:rsidRPr="0079069D" w:rsidSect="0044468D">
          <w:pgSz w:w="12240" w:h="15840"/>
          <w:pgMar w:top="720" w:right="720" w:bottom="720" w:left="720" w:header="720" w:footer="720" w:gutter="0"/>
          <w:cols w:space="720"/>
          <w:noEndnote/>
          <w:docGrid w:linePitch="245"/>
        </w:sectPr>
      </w:pPr>
    </w:p>
    <w:p w14:paraId="294FF1AB" w14:textId="582363D2" w:rsidR="006176B1" w:rsidRPr="0079069D" w:rsidRDefault="006F7436" w:rsidP="000D63B2">
      <w:pPr>
        <w:pStyle w:val="TableTitleTables"/>
        <w:spacing w:line="360" w:lineRule="auto"/>
        <w:rPr>
          <w:sz w:val="24"/>
          <w:szCs w:val="24"/>
        </w:rPr>
      </w:pPr>
      <w:r w:rsidRPr="0079069D">
        <w:rPr>
          <w:sz w:val="24"/>
          <w:szCs w:val="24"/>
        </w:rPr>
        <w:t>Details of DELWP employment levels in June 2021 and 2020</w:t>
      </w:r>
    </w:p>
    <w:tbl>
      <w:tblPr>
        <w:tblStyle w:val="TableGrid"/>
        <w:tblW w:w="5000" w:type="pct"/>
        <w:tblLook w:val="0020" w:firstRow="1" w:lastRow="0" w:firstColumn="0" w:lastColumn="0" w:noHBand="0" w:noVBand="0"/>
      </w:tblPr>
      <w:tblGrid>
        <w:gridCol w:w="813"/>
        <w:gridCol w:w="1362"/>
        <w:gridCol w:w="1061"/>
        <w:gridCol w:w="752"/>
        <w:gridCol w:w="919"/>
        <w:gridCol w:w="919"/>
        <w:gridCol w:w="751"/>
        <w:gridCol w:w="1061"/>
        <w:gridCol w:w="670"/>
        <w:gridCol w:w="1061"/>
        <w:gridCol w:w="723"/>
        <w:gridCol w:w="919"/>
        <w:gridCol w:w="919"/>
        <w:gridCol w:w="693"/>
        <w:gridCol w:w="1061"/>
        <w:gridCol w:w="706"/>
      </w:tblGrid>
      <w:tr w:rsidR="00D03C02" w:rsidRPr="0079069D" w14:paraId="605CFDD9" w14:textId="77777777" w:rsidTr="00192E84">
        <w:trPr>
          <w:trHeight w:val="293"/>
        </w:trPr>
        <w:tc>
          <w:tcPr>
            <w:tcW w:w="841" w:type="pct"/>
            <w:gridSpan w:val="2"/>
          </w:tcPr>
          <w:p w14:paraId="4D05BFAD" w14:textId="77777777" w:rsidR="006F7436" w:rsidRPr="0079069D" w:rsidRDefault="006F7436" w:rsidP="000D63B2">
            <w:pPr>
              <w:spacing w:line="360" w:lineRule="auto"/>
              <w:rPr>
                <w:color w:val="000000" w:themeColor="text1"/>
                <w:sz w:val="24"/>
                <w:szCs w:val="24"/>
              </w:rPr>
            </w:pPr>
          </w:p>
        </w:tc>
        <w:tc>
          <w:tcPr>
            <w:tcW w:w="2084" w:type="pct"/>
            <w:gridSpan w:val="7"/>
          </w:tcPr>
          <w:p w14:paraId="7097336D" w14:textId="77777777" w:rsidR="006F7436" w:rsidRPr="0079069D" w:rsidRDefault="006F7436" w:rsidP="000D63B2">
            <w:pPr>
              <w:spacing w:line="360" w:lineRule="auto"/>
              <w:rPr>
                <w:b/>
                <w:bCs/>
                <w:sz w:val="24"/>
                <w:szCs w:val="24"/>
              </w:rPr>
            </w:pPr>
            <w:r w:rsidRPr="0079069D">
              <w:rPr>
                <w:b/>
                <w:bCs/>
                <w:sz w:val="24"/>
                <w:szCs w:val="24"/>
              </w:rPr>
              <w:t>June 2021</w:t>
            </w:r>
          </w:p>
        </w:tc>
        <w:tc>
          <w:tcPr>
            <w:tcW w:w="2075" w:type="pct"/>
            <w:gridSpan w:val="7"/>
          </w:tcPr>
          <w:p w14:paraId="739CC5CB" w14:textId="77777777" w:rsidR="006F7436" w:rsidRPr="0079069D" w:rsidRDefault="006F7436" w:rsidP="000D63B2">
            <w:pPr>
              <w:spacing w:line="360" w:lineRule="auto"/>
              <w:rPr>
                <w:b/>
                <w:bCs/>
                <w:sz w:val="24"/>
                <w:szCs w:val="24"/>
              </w:rPr>
            </w:pPr>
            <w:r w:rsidRPr="0079069D">
              <w:rPr>
                <w:b/>
                <w:bCs/>
                <w:sz w:val="24"/>
                <w:szCs w:val="24"/>
              </w:rPr>
              <w:t>June 2020</w:t>
            </w:r>
          </w:p>
        </w:tc>
      </w:tr>
      <w:tr w:rsidR="00D03C02" w:rsidRPr="0079069D" w14:paraId="4AD853BF" w14:textId="77777777" w:rsidTr="00192E84">
        <w:trPr>
          <w:trHeight w:val="453"/>
        </w:trPr>
        <w:tc>
          <w:tcPr>
            <w:tcW w:w="841" w:type="pct"/>
            <w:gridSpan w:val="2"/>
            <w:vMerge w:val="restart"/>
          </w:tcPr>
          <w:p w14:paraId="6A834678" w14:textId="77777777" w:rsidR="006F7436" w:rsidRPr="0079069D" w:rsidRDefault="006F7436" w:rsidP="000D63B2">
            <w:pPr>
              <w:spacing w:line="360" w:lineRule="auto"/>
              <w:rPr>
                <w:color w:val="000000" w:themeColor="text1"/>
                <w:sz w:val="24"/>
                <w:szCs w:val="24"/>
              </w:rPr>
            </w:pPr>
          </w:p>
        </w:tc>
        <w:tc>
          <w:tcPr>
            <w:tcW w:w="606" w:type="pct"/>
            <w:gridSpan w:val="2"/>
          </w:tcPr>
          <w:p w14:paraId="4933653A" w14:textId="77777777" w:rsidR="006F7436" w:rsidRPr="0079069D" w:rsidRDefault="006F7436" w:rsidP="000D63B2">
            <w:pPr>
              <w:spacing w:line="360" w:lineRule="auto"/>
              <w:rPr>
                <w:b/>
                <w:bCs/>
                <w:sz w:val="24"/>
                <w:szCs w:val="24"/>
              </w:rPr>
            </w:pPr>
            <w:r w:rsidRPr="0079069D">
              <w:rPr>
                <w:b/>
                <w:bCs/>
                <w:sz w:val="24"/>
                <w:szCs w:val="24"/>
              </w:rPr>
              <w:t>All employees</w:t>
            </w:r>
          </w:p>
        </w:tc>
        <w:tc>
          <w:tcPr>
            <w:tcW w:w="872" w:type="pct"/>
            <w:gridSpan w:val="3"/>
          </w:tcPr>
          <w:p w14:paraId="53BF30AB" w14:textId="77777777" w:rsidR="006F7436" w:rsidRPr="0079069D" w:rsidRDefault="006F7436" w:rsidP="000D63B2">
            <w:pPr>
              <w:spacing w:line="360" w:lineRule="auto"/>
              <w:rPr>
                <w:b/>
                <w:bCs/>
                <w:sz w:val="24"/>
                <w:szCs w:val="24"/>
              </w:rPr>
            </w:pPr>
            <w:r w:rsidRPr="0079069D">
              <w:rPr>
                <w:b/>
                <w:bCs/>
                <w:sz w:val="24"/>
                <w:szCs w:val="24"/>
              </w:rPr>
              <w:t>Ongoing</w:t>
            </w:r>
          </w:p>
        </w:tc>
        <w:tc>
          <w:tcPr>
            <w:tcW w:w="606" w:type="pct"/>
            <w:gridSpan w:val="2"/>
          </w:tcPr>
          <w:p w14:paraId="68BAFEB7" w14:textId="77777777" w:rsidR="006F7436" w:rsidRPr="0079069D" w:rsidRDefault="006F7436" w:rsidP="000D63B2">
            <w:pPr>
              <w:spacing w:line="360" w:lineRule="auto"/>
              <w:rPr>
                <w:b/>
                <w:bCs/>
                <w:sz w:val="24"/>
                <w:szCs w:val="24"/>
              </w:rPr>
            </w:pPr>
            <w:r w:rsidRPr="0079069D">
              <w:rPr>
                <w:b/>
                <w:bCs/>
                <w:sz w:val="24"/>
                <w:szCs w:val="24"/>
              </w:rPr>
              <w:t>Fixed term and casual</w:t>
            </w:r>
          </w:p>
        </w:tc>
        <w:tc>
          <w:tcPr>
            <w:tcW w:w="598" w:type="pct"/>
            <w:gridSpan w:val="2"/>
          </w:tcPr>
          <w:p w14:paraId="68CA9037" w14:textId="77777777" w:rsidR="006F7436" w:rsidRPr="0079069D" w:rsidRDefault="006F7436" w:rsidP="000D63B2">
            <w:pPr>
              <w:spacing w:line="360" w:lineRule="auto"/>
              <w:rPr>
                <w:b/>
                <w:bCs/>
                <w:sz w:val="24"/>
                <w:szCs w:val="24"/>
              </w:rPr>
            </w:pPr>
            <w:r w:rsidRPr="0079069D">
              <w:rPr>
                <w:b/>
                <w:bCs/>
                <w:sz w:val="24"/>
                <w:szCs w:val="24"/>
              </w:rPr>
              <w:t>All employees</w:t>
            </w:r>
          </w:p>
        </w:tc>
        <w:tc>
          <w:tcPr>
            <w:tcW w:w="872" w:type="pct"/>
            <w:gridSpan w:val="3"/>
          </w:tcPr>
          <w:p w14:paraId="3E0B70BD" w14:textId="77777777" w:rsidR="006F7436" w:rsidRPr="0079069D" w:rsidRDefault="006F7436" w:rsidP="000D63B2">
            <w:pPr>
              <w:spacing w:line="360" w:lineRule="auto"/>
              <w:rPr>
                <w:b/>
                <w:bCs/>
                <w:sz w:val="24"/>
                <w:szCs w:val="24"/>
              </w:rPr>
            </w:pPr>
            <w:r w:rsidRPr="0079069D">
              <w:rPr>
                <w:b/>
                <w:bCs/>
                <w:sz w:val="24"/>
                <w:szCs w:val="24"/>
              </w:rPr>
              <w:t>Ongoing</w:t>
            </w:r>
          </w:p>
        </w:tc>
        <w:tc>
          <w:tcPr>
            <w:tcW w:w="605" w:type="pct"/>
            <w:gridSpan w:val="2"/>
          </w:tcPr>
          <w:p w14:paraId="57F0C592" w14:textId="77777777" w:rsidR="006F7436" w:rsidRPr="0079069D" w:rsidRDefault="006F7436" w:rsidP="000D63B2">
            <w:pPr>
              <w:spacing w:line="360" w:lineRule="auto"/>
              <w:rPr>
                <w:b/>
                <w:bCs/>
                <w:sz w:val="24"/>
                <w:szCs w:val="24"/>
              </w:rPr>
            </w:pPr>
            <w:r w:rsidRPr="0079069D">
              <w:rPr>
                <w:b/>
                <w:bCs/>
                <w:sz w:val="24"/>
                <w:szCs w:val="24"/>
              </w:rPr>
              <w:t>Fixed term and casual</w:t>
            </w:r>
          </w:p>
        </w:tc>
      </w:tr>
      <w:tr w:rsidR="00D03C02" w:rsidRPr="0079069D" w14:paraId="311A68CD" w14:textId="77777777" w:rsidTr="00192E84">
        <w:trPr>
          <w:trHeight w:val="813"/>
        </w:trPr>
        <w:tc>
          <w:tcPr>
            <w:tcW w:w="841" w:type="pct"/>
            <w:gridSpan w:val="2"/>
            <w:vMerge/>
          </w:tcPr>
          <w:p w14:paraId="68119AD4" w14:textId="77777777" w:rsidR="006F7436" w:rsidRPr="0079069D" w:rsidRDefault="006F7436" w:rsidP="000D63B2">
            <w:pPr>
              <w:spacing w:line="360" w:lineRule="auto"/>
              <w:rPr>
                <w:color w:val="000000" w:themeColor="text1"/>
                <w:sz w:val="24"/>
                <w:szCs w:val="24"/>
              </w:rPr>
            </w:pPr>
          </w:p>
        </w:tc>
        <w:tc>
          <w:tcPr>
            <w:tcW w:w="324" w:type="pct"/>
          </w:tcPr>
          <w:p w14:paraId="066DAC0F" w14:textId="77777777" w:rsidR="006F7436" w:rsidRPr="0079069D" w:rsidRDefault="006F7436" w:rsidP="000D63B2">
            <w:pPr>
              <w:spacing w:line="360" w:lineRule="auto"/>
              <w:rPr>
                <w:b/>
                <w:bCs/>
                <w:sz w:val="24"/>
                <w:szCs w:val="24"/>
              </w:rPr>
            </w:pPr>
            <w:r w:rsidRPr="0079069D">
              <w:rPr>
                <w:b/>
                <w:bCs/>
                <w:sz w:val="24"/>
                <w:szCs w:val="24"/>
              </w:rPr>
              <w:t>Number (head-count)</w:t>
            </w:r>
          </w:p>
        </w:tc>
        <w:tc>
          <w:tcPr>
            <w:tcW w:w="282" w:type="pct"/>
          </w:tcPr>
          <w:p w14:paraId="386E6449" w14:textId="77777777" w:rsidR="006F7436" w:rsidRPr="0079069D" w:rsidRDefault="006F7436" w:rsidP="000D63B2">
            <w:pPr>
              <w:spacing w:line="360" w:lineRule="auto"/>
              <w:rPr>
                <w:b/>
                <w:bCs/>
                <w:sz w:val="24"/>
                <w:szCs w:val="24"/>
              </w:rPr>
            </w:pPr>
            <w:r w:rsidRPr="0079069D">
              <w:rPr>
                <w:b/>
                <w:bCs/>
                <w:sz w:val="24"/>
                <w:szCs w:val="24"/>
              </w:rPr>
              <w:t>FTE</w:t>
            </w:r>
          </w:p>
        </w:tc>
        <w:tc>
          <w:tcPr>
            <w:tcW w:w="291" w:type="pct"/>
          </w:tcPr>
          <w:p w14:paraId="7E0A1E21" w14:textId="77777777" w:rsidR="006F7436" w:rsidRPr="0079069D" w:rsidRDefault="006F7436" w:rsidP="000D63B2">
            <w:pPr>
              <w:spacing w:line="360" w:lineRule="auto"/>
              <w:rPr>
                <w:b/>
                <w:bCs/>
                <w:sz w:val="24"/>
                <w:szCs w:val="24"/>
              </w:rPr>
            </w:pPr>
            <w:r w:rsidRPr="0079069D">
              <w:rPr>
                <w:b/>
                <w:bCs/>
                <w:sz w:val="24"/>
                <w:szCs w:val="24"/>
              </w:rPr>
              <w:t>Full-time (head-count)</w:t>
            </w:r>
          </w:p>
        </w:tc>
        <w:tc>
          <w:tcPr>
            <w:tcW w:w="291" w:type="pct"/>
          </w:tcPr>
          <w:p w14:paraId="6532E17B" w14:textId="77777777" w:rsidR="006F7436" w:rsidRPr="0079069D" w:rsidRDefault="006F7436" w:rsidP="000D63B2">
            <w:pPr>
              <w:spacing w:line="360" w:lineRule="auto"/>
              <w:rPr>
                <w:b/>
                <w:bCs/>
                <w:sz w:val="24"/>
                <w:szCs w:val="24"/>
              </w:rPr>
            </w:pPr>
            <w:r w:rsidRPr="0079069D">
              <w:rPr>
                <w:b/>
                <w:bCs/>
                <w:sz w:val="24"/>
                <w:szCs w:val="24"/>
              </w:rPr>
              <w:t>Part-time (head-count)</w:t>
            </w:r>
          </w:p>
        </w:tc>
        <w:tc>
          <w:tcPr>
            <w:tcW w:w="291" w:type="pct"/>
          </w:tcPr>
          <w:p w14:paraId="6C011182" w14:textId="77777777" w:rsidR="006F7436" w:rsidRPr="0079069D" w:rsidRDefault="006F7436" w:rsidP="000D63B2">
            <w:pPr>
              <w:spacing w:line="360" w:lineRule="auto"/>
              <w:rPr>
                <w:b/>
                <w:bCs/>
                <w:sz w:val="24"/>
                <w:szCs w:val="24"/>
              </w:rPr>
            </w:pPr>
            <w:r w:rsidRPr="0079069D">
              <w:rPr>
                <w:b/>
                <w:bCs/>
                <w:sz w:val="24"/>
                <w:szCs w:val="24"/>
              </w:rPr>
              <w:t>FTE</w:t>
            </w:r>
          </w:p>
        </w:tc>
        <w:tc>
          <w:tcPr>
            <w:tcW w:w="324" w:type="pct"/>
          </w:tcPr>
          <w:p w14:paraId="0009A2AA" w14:textId="77777777" w:rsidR="006F7436" w:rsidRPr="0079069D" w:rsidRDefault="006F7436" w:rsidP="000D63B2">
            <w:pPr>
              <w:spacing w:line="360" w:lineRule="auto"/>
              <w:rPr>
                <w:b/>
                <w:bCs/>
                <w:sz w:val="24"/>
                <w:szCs w:val="24"/>
              </w:rPr>
            </w:pPr>
            <w:r w:rsidRPr="0079069D">
              <w:rPr>
                <w:b/>
                <w:bCs/>
                <w:sz w:val="24"/>
                <w:szCs w:val="24"/>
              </w:rPr>
              <w:t>Number (head-count)</w:t>
            </w:r>
          </w:p>
        </w:tc>
        <w:tc>
          <w:tcPr>
            <w:tcW w:w="282" w:type="pct"/>
          </w:tcPr>
          <w:p w14:paraId="0CB1FFBF" w14:textId="77777777" w:rsidR="006F7436" w:rsidRPr="0079069D" w:rsidRDefault="006F7436" w:rsidP="000D63B2">
            <w:pPr>
              <w:spacing w:line="360" w:lineRule="auto"/>
              <w:rPr>
                <w:b/>
                <w:bCs/>
                <w:sz w:val="24"/>
                <w:szCs w:val="24"/>
              </w:rPr>
            </w:pPr>
            <w:r w:rsidRPr="0079069D">
              <w:rPr>
                <w:b/>
                <w:bCs/>
                <w:sz w:val="24"/>
                <w:szCs w:val="24"/>
              </w:rPr>
              <w:t>FTE</w:t>
            </w:r>
          </w:p>
        </w:tc>
        <w:tc>
          <w:tcPr>
            <w:tcW w:w="324" w:type="pct"/>
          </w:tcPr>
          <w:p w14:paraId="23ACE768" w14:textId="77777777" w:rsidR="006F7436" w:rsidRPr="0079069D" w:rsidRDefault="006F7436" w:rsidP="000D63B2">
            <w:pPr>
              <w:spacing w:line="360" w:lineRule="auto"/>
              <w:rPr>
                <w:b/>
                <w:bCs/>
                <w:sz w:val="24"/>
                <w:szCs w:val="24"/>
              </w:rPr>
            </w:pPr>
            <w:r w:rsidRPr="0079069D">
              <w:rPr>
                <w:b/>
                <w:bCs/>
                <w:sz w:val="24"/>
                <w:szCs w:val="24"/>
              </w:rPr>
              <w:t>Number (head-count)</w:t>
            </w:r>
          </w:p>
        </w:tc>
        <w:tc>
          <w:tcPr>
            <w:tcW w:w="274" w:type="pct"/>
          </w:tcPr>
          <w:p w14:paraId="3B363793" w14:textId="77777777" w:rsidR="006F7436" w:rsidRPr="0079069D" w:rsidRDefault="006F7436" w:rsidP="000D63B2">
            <w:pPr>
              <w:spacing w:line="360" w:lineRule="auto"/>
              <w:rPr>
                <w:b/>
                <w:bCs/>
                <w:sz w:val="24"/>
                <w:szCs w:val="24"/>
              </w:rPr>
            </w:pPr>
            <w:r w:rsidRPr="0079069D">
              <w:rPr>
                <w:b/>
                <w:bCs/>
                <w:sz w:val="24"/>
                <w:szCs w:val="24"/>
              </w:rPr>
              <w:t>FTE</w:t>
            </w:r>
          </w:p>
        </w:tc>
        <w:tc>
          <w:tcPr>
            <w:tcW w:w="291" w:type="pct"/>
          </w:tcPr>
          <w:p w14:paraId="29FECBE9" w14:textId="77777777" w:rsidR="006F7436" w:rsidRPr="0079069D" w:rsidRDefault="006F7436" w:rsidP="000D63B2">
            <w:pPr>
              <w:spacing w:line="360" w:lineRule="auto"/>
              <w:rPr>
                <w:b/>
                <w:bCs/>
                <w:sz w:val="24"/>
                <w:szCs w:val="24"/>
              </w:rPr>
            </w:pPr>
            <w:r w:rsidRPr="0079069D">
              <w:rPr>
                <w:b/>
                <w:bCs/>
                <w:sz w:val="24"/>
                <w:szCs w:val="24"/>
              </w:rPr>
              <w:t>Full-time (head-count)</w:t>
            </w:r>
          </w:p>
        </w:tc>
        <w:tc>
          <w:tcPr>
            <w:tcW w:w="291" w:type="pct"/>
          </w:tcPr>
          <w:p w14:paraId="2EE16464" w14:textId="77777777" w:rsidR="006F7436" w:rsidRPr="0079069D" w:rsidRDefault="006F7436" w:rsidP="000D63B2">
            <w:pPr>
              <w:spacing w:line="360" w:lineRule="auto"/>
              <w:rPr>
                <w:b/>
                <w:bCs/>
                <w:sz w:val="24"/>
                <w:szCs w:val="24"/>
              </w:rPr>
            </w:pPr>
            <w:r w:rsidRPr="0079069D">
              <w:rPr>
                <w:b/>
                <w:bCs/>
                <w:sz w:val="24"/>
                <w:szCs w:val="24"/>
              </w:rPr>
              <w:t>Part-time (head-count)</w:t>
            </w:r>
          </w:p>
        </w:tc>
        <w:tc>
          <w:tcPr>
            <w:tcW w:w="291" w:type="pct"/>
          </w:tcPr>
          <w:p w14:paraId="17D51364" w14:textId="77777777" w:rsidR="006F7436" w:rsidRPr="0079069D" w:rsidRDefault="006F7436" w:rsidP="000D63B2">
            <w:pPr>
              <w:spacing w:line="360" w:lineRule="auto"/>
              <w:rPr>
                <w:b/>
                <w:bCs/>
                <w:sz w:val="24"/>
                <w:szCs w:val="24"/>
              </w:rPr>
            </w:pPr>
            <w:r w:rsidRPr="0079069D">
              <w:rPr>
                <w:b/>
                <w:bCs/>
                <w:sz w:val="24"/>
                <w:szCs w:val="24"/>
              </w:rPr>
              <w:t>FTE</w:t>
            </w:r>
          </w:p>
        </w:tc>
        <w:tc>
          <w:tcPr>
            <w:tcW w:w="324" w:type="pct"/>
          </w:tcPr>
          <w:p w14:paraId="6455AC9B" w14:textId="77777777" w:rsidR="006F7436" w:rsidRPr="0079069D" w:rsidRDefault="006F7436" w:rsidP="000D63B2">
            <w:pPr>
              <w:spacing w:line="360" w:lineRule="auto"/>
              <w:rPr>
                <w:b/>
                <w:bCs/>
                <w:sz w:val="24"/>
                <w:szCs w:val="24"/>
              </w:rPr>
            </w:pPr>
            <w:r w:rsidRPr="0079069D">
              <w:rPr>
                <w:b/>
                <w:bCs/>
                <w:sz w:val="24"/>
                <w:szCs w:val="24"/>
              </w:rPr>
              <w:t>Number (head-count)</w:t>
            </w:r>
          </w:p>
        </w:tc>
        <w:tc>
          <w:tcPr>
            <w:tcW w:w="280" w:type="pct"/>
          </w:tcPr>
          <w:p w14:paraId="45CBA8E0" w14:textId="77777777" w:rsidR="006F7436" w:rsidRPr="0079069D" w:rsidRDefault="006F7436" w:rsidP="000D63B2">
            <w:pPr>
              <w:spacing w:line="360" w:lineRule="auto"/>
              <w:rPr>
                <w:b/>
                <w:bCs/>
                <w:sz w:val="24"/>
                <w:szCs w:val="24"/>
              </w:rPr>
            </w:pPr>
            <w:r w:rsidRPr="0079069D">
              <w:rPr>
                <w:b/>
                <w:bCs/>
                <w:sz w:val="24"/>
                <w:szCs w:val="24"/>
              </w:rPr>
              <w:t>FTE</w:t>
            </w:r>
          </w:p>
        </w:tc>
      </w:tr>
      <w:tr w:rsidR="00D03C02" w:rsidRPr="0079069D" w14:paraId="3599E77E" w14:textId="77777777" w:rsidTr="00192E84">
        <w:trPr>
          <w:trHeight w:val="340"/>
        </w:trPr>
        <w:tc>
          <w:tcPr>
            <w:tcW w:w="221" w:type="pct"/>
            <w:vMerge w:val="restart"/>
            <w:textDirection w:val="btLr"/>
          </w:tcPr>
          <w:p w14:paraId="5D3348A1" w14:textId="77777777" w:rsidR="006F7436" w:rsidRPr="0079069D" w:rsidRDefault="006F7436" w:rsidP="000D63B2">
            <w:pPr>
              <w:spacing w:line="360" w:lineRule="auto"/>
              <w:jc w:val="center"/>
              <w:rPr>
                <w:rFonts w:cs="VIC"/>
                <w:b/>
                <w:bCs/>
                <w:color w:val="000000" w:themeColor="text1"/>
                <w:sz w:val="24"/>
                <w:szCs w:val="24"/>
              </w:rPr>
            </w:pPr>
            <w:r w:rsidRPr="0079069D">
              <w:rPr>
                <w:rFonts w:cs="VIC"/>
                <w:b/>
                <w:bCs/>
                <w:color w:val="000000" w:themeColor="text1"/>
                <w:sz w:val="24"/>
                <w:szCs w:val="24"/>
              </w:rPr>
              <w:t>Demographic data</w:t>
            </w:r>
          </w:p>
        </w:tc>
        <w:tc>
          <w:tcPr>
            <w:tcW w:w="4779" w:type="pct"/>
            <w:gridSpan w:val="15"/>
          </w:tcPr>
          <w:p w14:paraId="13761F42" w14:textId="77777777" w:rsidR="006F7436" w:rsidRPr="0079069D" w:rsidRDefault="006F7436" w:rsidP="000D63B2">
            <w:pPr>
              <w:spacing w:line="360" w:lineRule="auto"/>
              <w:jc w:val="center"/>
              <w:rPr>
                <w:b/>
                <w:bCs/>
                <w:sz w:val="24"/>
                <w:szCs w:val="24"/>
              </w:rPr>
            </w:pPr>
            <w:r w:rsidRPr="0079069D">
              <w:rPr>
                <w:b/>
                <w:bCs/>
                <w:sz w:val="24"/>
                <w:szCs w:val="24"/>
              </w:rPr>
              <w:t>Gender</w:t>
            </w:r>
          </w:p>
        </w:tc>
      </w:tr>
      <w:tr w:rsidR="00D03C02" w:rsidRPr="0079069D" w14:paraId="2400D79C" w14:textId="77777777" w:rsidTr="00192E84">
        <w:trPr>
          <w:trHeight w:val="340"/>
        </w:trPr>
        <w:tc>
          <w:tcPr>
            <w:tcW w:w="221" w:type="pct"/>
            <w:vMerge/>
          </w:tcPr>
          <w:p w14:paraId="6C528F4F" w14:textId="77777777" w:rsidR="006F7436" w:rsidRPr="0079069D" w:rsidRDefault="006F7436" w:rsidP="000D63B2">
            <w:pPr>
              <w:spacing w:line="360" w:lineRule="auto"/>
              <w:rPr>
                <w:color w:val="000000" w:themeColor="text1"/>
                <w:sz w:val="24"/>
                <w:szCs w:val="24"/>
              </w:rPr>
            </w:pPr>
          </w:p>
        </w:tc>
        <w:tc>
          <w:tcPr>
            <w:tcW w:w="620" w:type="pct"/>
          </w:tcPr>
          <w:p w14:paraId="3650AEEE" w14:textId="77777777" w:rsidR="006F7436" w:rsidRPr="0079069D" w:rsidRDefault="006F7436" w:rsidP="000D63B2">
            <w:pPr>
              <w:spacing w:line="360" w:lineRule="auto"/>
              <w:rPr>
                <w:b/>
                <w:bCs/>
                <w:sz w:val="24"/>
                <w:szCs w:val="24"/>
              </w:rPr>
            </w:pPr>
            <w:r w:rsidRPr="0079069D">
              <w:rPr>
                <w:b/>
                <w:bCs/>
                <w:sz w:val="24"/>
                <w:szCs w:val="24"/>
              </w:rPr>
              <w:t>Women</w:t>
            </w:r>
          </w:p>
        </w:tc>
        <w:tc>
          <w:tcPr>
            <w:tcW w:w="324" w:type="pct"/>
          </w:tcPr>
          <w:p w14:paraId="5053A33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2489</w:t>
            </w:r>
          </w:p>
        </w:tc>
        <w:tc>
          <w:tcPr>
            <w:tcW w:w="282" w:type="pct"/>
          </w:tcPr>
          <w:p w14:paraId="33A9957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2303</w:t>
            </w:r>
          </w:p>
        </w:tc>
        <w:tc>
          <w:tcPr>
            <w:tcW w:w="291" w:type="pct"/>
          </w:tcPr>
          <w:p w14:paraId="0BD8460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1279</w:t>
            </w:r>
          </w:p>
        </w:tc>
        <w:tc>
          <w:tcPr>
            <w:tcW w:w="291" w:type="pct"/>
          </w:tcPr>
          <w:p w14:paraId="030288A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493</w:t>
            </w:r>
          </w:p>
        </w:tc>
        <w:tc>
          <w:tcPr>
            <w:tcW w:w="291" w:type="pct"/>
          </w:tcPr>
          <w:p w14:paraId="134144E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1627</w:t>
            </w:r>
          </w:p>
        </w:tc>
        <w:tc>
          <w:tcPr>
            <w:tcW w:w="324" w:type="pct"/>
          </w:tcPr>
          <w:p w14:paraId="49FD7B1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717</w:t>
            </w:r>
          </w:p>
        </w:tc>
        <w:tc>
          <w:tcPr>
            <w:tcW w:w="282" w:type="pct"/>
          </w:tcPr>
          <w:p w14:paraId="1C68B13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675</w:t>
            </w:r>
          </w:p>
        </w:tc>
        <w:tc>
          <w:tcPr>
            <w:tcW w:w="324" w:type="pct"/>
          </w:tcPr>
          <w:p w14:paraId="7762A4B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2270</w:t>
            </w:r>
          </w:p>
        </w:tc>
        <w:tc>
          <w:tcPr>
            <w:tcW w:w="274" w:type="pct"/>
          </w:tcPr>
          <w:p w14:paraId="1E55698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2081</w:t>
            </w:r>
          </w:p>
        </w:tc>
        <w:tc>
          <w:tcPr>
            <w:tcW w:w="291" w:type="pct"/>
          </w:tcPr>
          <w:p w14:paraId="4DBF303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1175</w:t>
            </w:r>
          </w:p>
        </w:tc>
        <w:tc>
          <w:tcPr>
            <w:tcW w:w="291" w:type="pct"/>
          </w:tcPr>
          <w:p w14:paraId="3AAABB8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483</w:t>
            </w:r>
          </w:p>
        </w:tc>
        <w:tc>
          <w:tcPr>
            <w:tcW w:w="291" w:type="pct"/>
          </w:tcPr>
          <w:p w14:paraId="42E9E1D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1510</w:t>
            </w:r>
          </w:p>
        </w:tc>
        <w:tc>
          <w:tcPr>
            <w:tcW w:w="324" w:type="pct"/>
          </w:tcPr>
          <w:p w14:paraId="218907B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612</w:t>
            </w:r>
          </w:p>
        </w:tc>
        <w:tc>
          <w:tcPr>
            <w:tcW w:w="280" w:type="pct"/>
          </w:tcPr>
          <w:p w14:paraId="20F9A37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571</w:t>
            </w:r>
          </w:p>
        </w:tc>
      </w:tr>
      <w:tr w:rsidR="00D03C02" w:rsidRPr="0079069D" w14:paraId="6131EEFA" w14:textId="77777777" w:rsidTr="00192E84">
        <w:trPr>
          <w:trHeight w:val="340"/>
        </w:trPr>
        <w:tc>
          <w:tcPr>
            <w:tcW w:w="221" w:type="pct"/>
            <w:vMerge/>
          </w:tcPr>
          <w:p w14:paraId="4F5C4B2C" w14:textId="77777777" w:rsidR="006F7436" w:rsidRPr="0079069D" w:rsidRDefault="006F7436" w:rsidP="000D63B2">
            <w:pPr>
              <w:spacing w:line="360" w:lineRule="auto"/>
              <w:rPr>
                <w:color w:val="000000" w:themeColor="text1"/>
                <w:sz w:val="24"/>
                <w:szCs w:val="24"/>
              </w:rPr>
            </w:pPr>
          </w:p>
        </w:tc>
        <w:tc>
          <w:tcPr>
            <w:tcW w:w="620" w:type="pct"/>
          </w:tcPr>
          <w:p w14:paraId="22BCA61C" w14:textId="77777777" w:rsidR="006F7436" w:rsidRPr="0079069D" w:rsidRDefault="006F7436" w:rsidP="000D63B2">
            <w:pPr>
              <w:spacing w:line="360" w:lineRule="auto"/>
              <w:rPr>
                <w:b/>
                <w:bCs/>
                <w:sz w:val="24"/>
                <w:szCs w:val="24"/>
              </w:rPr>
            </w:pPr>
            <w:r w:rsidRPr="0079069D">
              <w:rPr>
                <w:b/>
                <w:bCs/>
                <w:sz w:val="24"/>
                <w:szCs w:val="24"/>
              </w:rPr>
              <w:t>Men</w:t>
            </w:r>
          </w:p>
        </w:tc>
        <w:tc>
          <w:tcPr>
            <w:tcW w:w="324" w:type="pct"/>
          </w:tcPr>
          <w:p w14:paraId="3A3D52D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2594</w:t>
            </w:r>
          </w:p>
        </w:tc>
        <w:tc>
          <w:tcPr>
            <w:tcW w:w="282" w:type="pct"/>
          </w:tcPr>
          <w:p w14:paraId="5D9F032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2553</w:t>
            </w:r>
          </w:p>
        </w:tc>
        <w:tc>
          <w:tcPr>
            <w:tcW w:w="291" w:type="pct"/>
          </w:tcPr>
          <w:p w14:paraId="3849BAB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1783</w:t>
            </w:r>
          </w:p>
        </w:tc>
        <w:tc>
          <w:tcPr>
            <w:tcW w:w="291" w:type="pct"/>
          </w:tcPr>
          <w:p w14:paraId="7F8D423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92</w:t>
            </w:r>
          </w:p>
        </w:tc>
        <w:tc>
          <w:tcPr>
            <w:tcW w:w="291" w:type="pct"/>
          </w:tcPr>
          <w:p w14:paraId="69313CB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1855</w:t>
            </w:r>
          </w:p>
        </w:tc>
        <w:tc>
          <w:tcPr>
            <w:tcW w:w="324" w:type="pct"/>
          </w:tcPr>
          <w:p w14:paraId="20F366D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719</w:t>
            </w:r>
          </w:p>
        </w:tc>
        <w:tc>
          <w:tcPr>
            <w:tcW w:w="282" w:type="pct"/>
          </w:tcPr>
          <w:p w14:paraId="34BD139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699</w:t>
            </w:r>
          </w:p>
        </w:tc>
        <w:tc>
          <w:tcPr>
            <w:tcW w:w="324" w:type="pct"/>
          </w:tcPr>
          <w:p w14:paraId="54A50DE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2490</w:t>
            </w:r>
          </w:p>
        </w:tc>
        <w:tc>
          <w:tcPr>
            <w:tcW w:w="274" w:type="pct"/>
          </w:tcPr>
          <w:p w14:paraId="5B140BE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2441</w:t>
            </w:r>
          </w:p>
        </w:tc>
        <w:tc>
          <w:tcPr>
            <w:tcW w:w="291" w:type="pct"/>
          </w:tcPr>
          <w:p w14:paraId="2B1A39D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1648</w:t>
            </w:r>
          </w:p>
        </w:tc>
        <w:tc>
          <w:tcPr>
            <w:tcW w:w="291" w:type="pct"/>
          </w:tcPr>
          <w:p w14:paraId="282AF16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93</w:t>
            </w:r>
          </w:p>
        </w:tc>
        <w:tc>
          <w:tcPr>
            <w:tcW w:w="291" w:type="pct"/>
          </w:tcPr>
          <w:p w14:paraId="127B207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1720</w:t>
            </w:r>
          </w:p>
        </w:tc>
        <w:tc>
          <w:tcPr>
            <w:tcW w:w="324" w:type="pct"/>
          </w:tcPr>
          <w:p w14:paraId="1899ED6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749</w:t>
            </w:r>
          </w:p>
        </w:tc>
        <w:tc>
          <w:tcPr>
            <w:tcW w:w="280" w:type="pct"/>
          </w:tcPr>
          <w:p w14:paraId="643505F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721</w:t>
            </w:r>
          </w:p>
        </w:tc>
      </w:tr>
      <w:tr w:rsidR="00D03C02" w:rsidRPr="0079069D" w14:paraId="47C20351" w14:textId="77777777" w:rsidTr="00192E84">
        <w:trPr>
          <w:trHeight w:val="340"/>
        </w:trPr>
        <w:tc>
          <w:tcPr>
            <w:tcW w:w="221" w:type="pct"/>
            <w:vMerge/>
          </w:tcPr>
          <w:p w14:paraId="53A9D365" w14:textId="77777777" w:rsidR="006F7436" w:rsidRPr="0079069D" w:rsidRDefault="006F7436" w:rsidP="000D63B2">
            <w:pPr>
              <w:spacing w:line="360" w:lineRule="auto"/>
              <w:rPr>
                <w:color w:val="000000" w:themeColor="text1"/>
                <w:sz w:val="24"/>
                <w:szCs w:val="24"/>
              </w:rPr>
            </w:pPr>
          </w:p>
        </w:tc>
        <w:tc>
          <w:tcPr>
            <w:tcW w:w="620" w:type="pct"/>
          </w:tcPr>
          <w:p w14:paraId="351FBD15" w14:textId="77777777" w:rsidR="006F7436" w:rsidRPr="0079069D" w:rsidRDefault="006F7436" w:rsidP="000D63B2">
            <w:pPr>
              <w:spacing w:line="360" w:lineRule="auto"/>
              <w:rPr>
                <w:b/>
                <w:bCs/>
                <w:sz w:val="24"/>
                <w:szCs w:val="24"/>
              </w:rPr>
            </w:pPr>
            <w:r w:rsidRPr="0079069D">
              <w:rPr>
                <w:b/>
                <w:bCs/>
                <w:sz w:val="24"/>
                <w:szCs w:val="24"/>
              </w:rPr>
              <w:t>Self-Described</w:t>
            </w:r>
          </w:p>
        </w:tc>
        <w:tc>
          <w:tcPr>
            <w:tcW w:w="324" w:type="pct"/>
          </w:tcPr>
          <w:p w14:paraId="1DA59DF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pacing w:val="-2"/>
                <w:sz w:val="24"/>
                <w:szCs w:val="24"/>
              </w:rPr>
              <w:t>13</w:t>
            </w:r>
          </w:p>
        </w:tc>
        <w:tc>
          <w:tcPr>
            <w:tcW w:w="282" w:type="pct"/>
          </w:tcPr>
          <w:p w14:paraId="75AA675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pacing w:val="-2"/>
                <w:sz w:val="24"/>
                <w:szCs w:val="24"/>
              </w:rPr>
              <w:t>13</w:t>
            </w:r>
          </w:p>
        </w:tc>
        <w:tc>
          <w:tcPr>
            <w:tcW w:w="291" w:type="pct"/>
          </w:tcPr>
          <w:p w14:paraId="254C826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w:t>
            </w:r>
          </w:p>
        </w:tc>
        <w:tc>
          <w:tcPr>
            <w:tcW w:w="291" w:type="pct"/>
          </w:tcPr>
          <w:p w14:paraId="033369A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w:t>
            </w:r>
          </w:p>
        </w:tc>
        <w:tc>
          <w:tcPr>
            <w:tcW w:w="291" w:type="pct"/>
          </w:tcPr>
          <w:p w14:paraId="666838E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w:t>
            </w:r>
          </w:p>
        </w:tc>
        <w:tc>
          <w:tcPr>
            <w:tcW w:w="324" w:type="pct"/>
          </w:tcPr>
          <w:p w14:paraId="475ADF1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w:t>
            </w:r>
          </w:p>
        </w:tc>
        <w:tc>
          <w:tcPr>
            <w:tcW w:w="282" w:type="pct"/>
          </w:tcPr>
          <w:p w14:paraId="042D4D8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w:t>
            </w:r>
          </w:p>
        </w:tc>
        <w:tc>
          <w:tcPr>
            <w:tcW w:w="324" w:type="pct"/>
          </w:tcPr>
          <w:p w14:paraId="5904C5A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w:t>
            </w:r>
          </w:p>
        </w:tc>
        <w:tc>
          <w:tcPr>
            <w:tcW w:w="274" w:type="pct"/>
          </w:tcPr>
          <w:p w14:paraId="27208B8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w:t>
            </w:r>
          </w:p>
        </w:tc>
        <w:tc>
          <w:tcPr>
            <w:tcW w:w="291" w:type="pct"/>
          </w:tcPr>
          <w:p w14:paraId="2695F31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w:t>
            </w:r>
          </w:p>
        </w:tc>
        <w:tc>
          <w:tcPr>
            <w:tcW w:w="291" w:type="pct"/>
          </w:tcPr>
          <w:p w14:paraId="619C926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w:t>
            </w:r>
          </w:p>
        </w:tc>
        <w:tc>
          <w:tcPr>
            <w:tcW w:w="291" w:type="pct"/>
          </w:tcPr>
          <w:p w14:paraId="4EA93E5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w:t>
            </w:r>
          </w:p>
        </w:tc>
        <w:tc>
          <w:tcPr>
            <w:tcW w:w="324" w:type="pct"/>
          </w:tcPr>
          <w:p w14:paraId="4DC9E0B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w:t>
            </w:r>
          </w:p>
        </w:tc>
        <w:tc>
          <w:tcPr>
            <w:tcW w:w="280" w:type="pct"/>
          </w:tcPr>
          <w:p w14:paraId="54BF3E3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r>
      <w:tr w:rsidR="00D03C02" w:rsidRPr="0079069D" w14:paraId="70DB1083" w14:textId="77777777" w:rsidTr="00192E84">
        <w:trPr>
          <w:trHeight w:val="353"/>
        </w:trPr>
        <w:tc>
          <w:tcPr>
            <w:tcW w:w="221" w:type="pct"/>
            <w:vMerge/>
          </w:tcPr>
          <w:p w14:paraId="79061DA1" w14:textId="77777777" w:rsidR="006F7436" w:rsidRPr="0079069D" w:rsidRDefault="006F7436" w:rsidP="000D63B2">
            <w:pPr>
              <w:spacing w:line="360" w:lineRule="auto"/>
              <w:rPr>
                <w:color w:val="000000" w:themeColor="text1"/>
                <w:sz w:val="24"/>
                <w:szCs w:val="24"/>
              </w:rPr>
            </w:pPr>
          </w:p>
        </w:tc>
        <w:tc>
          <w:tcPr>
            <w:tcW w:w="620" w:type="pct"/>
          </w:tcPr>
          <w:p w14:paraId="7AAB963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Total Employees</w:t>
            </w:r>
          </w:p>
        </w:tc>
        <w:tc>
          <w:tcPr>
            <w:tcW w:w="324" w:type="pct"/>
          </w:tcPr>
          <w:p w14:paraId="23AE5EA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pacing w:val="-2"/>
                <w:sz w:val="24"/>
                <w:szCs w:val="24"/>
              </w:rPr>
              <w:t>5096</w:t>
            </w:r>
          </w:p>
        </w:tc>
        <w:tc>
          <w:tcPr>
            <w:tcW w:w="282" w:type="pct"/>
          </w:tcPr>
          <w:p w14:paraId="7372CA3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pacing w:val="-2"/>
                <w:sz w:val="24"/>
                <w:szCs w:val="24"/>
              </w:rPr>
              <w:t>4869</w:t>
            </w:r>
          </w:p>
        </w:tc>
        <w:tc>
          <w:tcPr>
            <w:tcW w:w="291" w:type="pct"/>
          </w:tcPr>
          <w:p w14:paraId="15C4A91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3071</w:t>
            </w:r>
          </w:p>
        </w:tc>
        <w:tc>
          <w:tcPr>
            <w:tcW w:w="291" w:type="pct"/>
          </w:tcPr>
          <w:p w14:paraId="34980D8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586</w:t>
            </w:r>
          </w:p>
        </w:tc>
        <w:tc>
          <w:tcPr>
            <w:tcW w:w="291" w:type="pct"/>
          </w:tcPr>
          <w:p w14:paraId="484AFD8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3492</w:t>
            </w:r>
          </w:p>
        </w:tc>
        <w:tc>
          <w:tcPr>
            <w:tcW w:w="324" w:type="pct"/>
          </w:tcPr>
          <w:p w14:paraId="7FEC306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1,439</w:t>
            </w:r>
          </w:p>
        </w:tc>
        <w:tc>
          <w:tcPr>
            <w:tcW w:w="282" w:type="pct"/>
          </w:tcPr>
          <w:p w14:paraId="230ABB6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1,377</w:t>
            </w:r>
          </w:p>
        </w:tc>
        <w:tc>
          <w:tcPr>
            <w:tcW w:w="324" w:type="pct"/>
          </w:tcPr>
          <w:p w14:paraId="6DC38D1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4768</w:t>
            </w:r>
          </w:p>
        </w:tc>
        <w:tc>
          <w:tcPr>
            <w:tcW w:w="274" w:type="pct"/>
          </w:tcPr>
          <w:p w14:paraId="0209B50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4529</w:t>
            </w:r>
          </w:p>
        </w:tc>
        <w:tc>
          <w:tcPr>
            <w:tcW w:w="291" w:type="pct"/>
          </w:tcPr>
          <w:p w14:paraId="4972B49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2827</w:t>
            </w:r>
          </w:p>
        </w:tc>
        <w:tc>
          <w:tcPr>
            <w:tcW w:w="291" w:type="pct"/>
          </w:tcPr>
          <w:p w14:paraId="5086158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577</w:t>
            </w:r>
          </w:p>
        </w:tc>
        <w:tc>
          <w:tcPr>
            <w:tcW w:w="291" w:type="pct"/>
          </w:tcPr>
          <w:p w14:paraId="42F4369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3235</w:t>
            </w:r>
          </w:p>
        </w:tc>
        <w:tc>
          <w:tcPr>
            <w:tcW w:w="324" w:type="pct"/>
          </w:tcPr>
          <w:p w14:paraId="2DDEAC8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1,364</w:t>
            </w:r>
          </w:p>
        </w:tc>
        <w:tc>
          <w:tcPr>
            <w:tcW w:w="280" w:type="pct"/>
          </w:tcPr>
          <w:p w14:paraId="528C711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1,294</w:t>
            </w:r>
          </w:p>
        </w:tc>
      </w:tr>
      <w:tr w:rsidR="00D03C02" w:rsidRPr="0079069D" w14:paraId="453324E5" w14:textId="77777777" w:rsidTr="00192E84">
        <w:trPr>
          <w:trHeight w:val="340"/>
        </w:trPr>
        <w:tc>
          <w:tcPr>
            <w:tcW w:w="221" w:type="pct"/>
            <w:vMerge/>
          </w:tcPr>
          <w:p w14:paraId="1F156249" w14:textId="77777777" w:rsidR="006F7436" w:rsidRPr="0079069D" w:rsidRDefault="006F7436" w:rsidP="000D63B2">
            <w:pPr>
              <w:spacing w:line="360" w:lineRule="auto"/>
              <w:rPr>
                <w:color w:val="000000" w:themeColor="text1"/>
                <w:sz w:val="24"/>
                <w:szCs w:val="24"/>
              </w:rPr>
            </w:pPr>
          </w:p>
        </w:tc>
        <w:tc>
          <w:tcPr>
            <w:tcW w:w="4779" w:type="pct"/>
            <w:gridSpan w:val="15"/>
          </w:tcPr>
          <w:p w14:paraId="12684531" w14:textId="77777777" w:rsidR="006F7436" w:rsidRPr="0079069D" w:rsidRDefault="006F7436" w:rsidP="000D63B2">
            <w:pPr>
              <w:spacing w:line="360" w:lineRule="auto"/>
              <w:rPr>
                <w:b/>
                <w:bCs/>
                <w:sz w:val="24"/>
                <w:szCs w:val="24"/>
              </w:rPr>
            </w:pPr>
            <w:r w:rsidRPr="0079069D">
              <w:rPr>
                <w:b/>
                <w:bCs/>
                <w:sz w:val="24"/>
                <w:szCs w:val="24"/>
              </w:rPr>
              <w:t>Age</w:t>
            </w:r>
          </w:p>
        </w:tc>
      </w:tr>
      <w:tr w:rsidR="00D03C02" w:rsidRPr="0079069D" w14:paraId="65CA45D2" w14:textId="77777777" w:rsidTr="00192E84">
        <w:trPr>
          <w:trHeight w:val="340"/>
        </w:trPr>
        <w:tc>
          <w:tcPr>
            <w:tcW w:w="221" w:type="pct"/>
            <w:vMerge/>
          </w:tcPr>
          <w:p w14:paraId="561B3297" w14:textId="77777777" w:rsidR="006F7436" w:rsidRPr="0079069D" w:rsidRDefault="006F7436" w:rsidP="000D63B2">
            <w:pPr>
              <w:spacing w:line="360" w:lineRule="auto"/>
              <w:rPr>
                <w:color w:val="000000" w:themeColor="text1"/>
                <w:sz w:val="24"/>
                <w:szCs w:val="24"/>
              </w:rPr>
            </w:pPr>
          </w:p>
        </w:tc>
        <w:tc>
          <w:tcPr>
            <w:tcW w:w="620" w:type="pct"/>
          </w:tcPr>
          <w:p w14:paraId="6C70BD0B" w14:textId="77777777" w:rsidR="006F7436" w:rsidRPr="0079069D" w:rsidRDefault="006F7436" w:rsidP="000D63B2">
            <w:pPr>
              <w:spacing w:line="360" w:lineRule="auto"/>
              <w:rPr>
                <w:b/>
                <w:bCs/>
                <w:sz w:val="24"/>
                <w:szCs w:val="24"/>
              </w:rPr>
            </w:pPr>
            <w:r w:rsidRPr="0079069D">
              <w:rPr>
                <w:b/>
                <w:bCs/>
                <w:sz w:val="24"/>
                <w:szCs w:val="24"/>
              </w:rPr>
              <w:t>15-24</w:t>
            </w:r>
          </w:p>
        </w:tc>
        <w:tc>
          <w:tcPr>
            <w:tcW w:w="324" w:type="pct"/>
          </w:tcPr>
          <w:p w14:paraId="3C11484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190</w:t>
            </w:r>
          </w:p>
        </w:tc>
        <w:tc>
          <w:tcPr>
            <w:tcW w:w="282" w:type="pct"/>
          </w:tcPr>
          <w:p w14:paraId="7E0FB52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185</w:t>
            </w:r>
          </w:p>
        </w:tc>
        <w:tc>
          <w:tcPr>
            <w:tcW w:w="291" w:type="pct"/>
          </w:tcPr>
          <w:p w14:paraId="3BA634D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49</w:t>
            </w:r>
          </w:p>
        </w:tc>
        <w:tc>
          <w:tcPr>
            <w:tcW w:w="291" w:type="pct"/>
          </w:tcPr>
          <w:p w14:paraId="724636F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c>
          <w:tcPr>
            <w:tcW w:w="291" w:type="pct"/>
          </w:tcPr>
          <w:p w14:paraId="0AB8265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50</w:t>
            </w:r>
          </w:p>
        </w:tc>
        <w:tc>
          <w:tcPr>
            <w:tcW w:w="324" w:type="pct"/>
          </w:tcPr>
          <w:p w14:paraId="55A35B2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139</w:t>
            </w:r>
          </w:p>
        </w:tc>
        <w:tc>
          <w:tcPr>
            <w:tcW w:w="282" w:type="pct"/>
          </w:tcPr>
          <w:p w14:paraId="76EBC91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135</w:t>
            </w:r>
          </w:p>
        </w:tc>
        <w:tc>
          <w:tcPr>
            <w:tcW w:w="324" w:type="pct"/>
          </w:tcPr>
          <w:p w14:paraId="4E8D875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215</w:t>
            </w:r>
          </w:p>
        </w:tc>
        <w:tc>
          <w:tcPr>
            <w:tcW w:w="274" w:type="pct"/>
          </w:tcPr>
          <w:p w14:paraId="268DD95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210</w:t>
            </w:r>
          </w:p>
        </w:tc>
        <w:tc>
          <w:tcPr>
            <w:tcW w:w="291" w:type="pct"/>
          </w:tcPr>
          <w:p w14:paraId="2AD6C18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48</w:t>
            </w:r>
          </w:p>
        </w:tc>
        <w:tc>
          <w:tcPr>
            <w:tcW w:w="291" w:type="pct"/>
          </w:tcPr>
          <w:p w14:paraId="0BCC493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c>
          <w:tcPr>
            <w:tcW w:w="291" w:type="pct"/>
          </w:tcPr>
          <w:p w14:paraId="37219AA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49</w:t>
            </w:r>
          </w:p>
        </w:tc>
        <w:tc>
          <w:tcPr>
            <w:tcW w:w="324" w:type="pct"/>
          </w:tcPr>
          <w:p w14:paraId="1F3699B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165</w:t>
            </w:r>
          </w:p>
        </w:tc>
        <w:tc>
          <w:tcPr>
            <w:tcW w:w="280" w:type="pct"/>
          </w:tcPr>
          <w:p w14:paraId="0CB3B8E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161</w:t>
            </w:r>
          </w:p>
        </w:tc>
      </w:tr>
      <w:tr w:rsidR="00D03C02" w:rsidRPr="0079069D" w14:paraId="1677E787" w14:textId="77777777" w:rsidTr="00192E84">
        <w:trPr>
          <w:trHeight w:val="340"/>
        </w:trPr>
        <w:tc>
          <w:tcPr>
            <w:tcW w:w="221" w:type="pct"/>
            <w:vMerge/>
          </w:tcPr>
          <w:p w14:paraId="1BE56E72" w14:textId="77777777" w:rsidR="006F7436" w:rsidRPr="0079069D" w:rsidRDefault="006F7436" w:rsidP="000D63B2">
            <w:pPr>
              <w:spacing w:line="360" w:lineRule="auto"/>
              <w:rPr>
                <w:color w:val="000000" w:themeColor="text1"/>
                <w:sz w:val="24"/>
                <w:szCs w:val="24"/>
              </w:rPr>
            </w:pPr>
          </w:p>
        </w:tc>
        <w:tc>
          <w:tcPr>
            <w:tcW w:w="620" w:type="pct"/>
          </w:tcPr>
          <w:p w14:paraId="4BCAC722" w14:textId="77777777" w:rsidR="006F7436" w:rsidRPr="0079069D" w:rsidRDefault="006F7436" w:rsidP="000D63B2">
            <w:pPr>
              <w:spacing w:line="360" w:lineRule="auto"/>
              <w:rPr>
                <w:b/>
                <w:bCs/>
                <w:sz w:val="24"/>
                <w:szCs w:val="24"/>
              </w:rPr>
            </w:pPr>
            <w:r w:rsidRPr="0079069D">
              <w:rPr>
                <w:b/>
                <w:bCs/>
                <w:sz w:val="24"/>
                <w:szCs w:val="24"/>
              </w:rPr>
              <w:t>25-34</w:t>
            </w:r>
          </w:p>
        </w:tc>
        <w:tc>
          <w:tcPr>
            <w:tcW w:w="324" w:type="pct"/>
          </w:tcPr>
          <w:p w14:paraId="3D46344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1284</w:t>
            </w:r>
          </w:p>
        </w:tc>
        <w:tc>
          <w:tcPr>
            <w:tcW w:w="282" w:type="pct"/>
          </w:tcPr>
          <w:p w14:paraId="495041D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1257</w:t>
            </w:r>
          </w:p>
        </w:tc>
        <w:tc>
          <w:tcPr>
            <w:tcW w:w="291" w:type="pct"/>
          </w:tcPr>
          <w:p w14:paraId="26FB8C5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662</w:t>
            </w:r>
          </w:p>
        </w:tc>
        <w:tc>
          <w:tcPr>
            <w:tcW w:w="291" w:type="pct"/>
          </w:tcPr>
          <w:p w14:paraId="1B446D6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64</w:t>
            </w:r>
          </w:p>
        </w:tc>
        <w:tc>
          <w:tcPr>
            <w:tcW w:w="291" w:type="pct"/>
          </w:tcPr>
          <w:p w14:paraId="2B26DDC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706</w:t>
            </w:r>
          </w:p>
        </w:tc>
        <w:tc>
          <w:tcPr>
            <w:tcW w:w="324" w:type="pct"/>
          </w:tcPr>
          <w:p w14:paraId="0D177D8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558</w:t>
            </w:r>
          </w:p>
        </w:tc>
        <w:tc>
          <w:tcPr>
            <w:tcW w:w="282" w:type="pct"/>
          </w:tcPr>
          <w:p w14:paraId="59367FA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551</w:t>
            </w:r>
          </w:p>
        </w:tc>
        <w:tc>
          <w:tcPr>
            <w:tcW w:w="324" w:type="pct"/>
          </w:tcPr>
          <w:p w14:paraId="1ACBEF9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1211</w:t>
            </w:r>
          </w:p>
        </w:tc>
        <w:tc>
          <w:tcPr>
            <w:tcW w:w="274" w:type="pct"/>
          </w:tcPr>
          <w:p w14:paraId="1CB2C64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1181</w:t>
            </w:r>
          </w:p>
        </w:tc>
        <w:tc>
          <w:tcPr>
            <w:tcW w:w="291" w:type="pct"/>
          </w:tcPr>
          <w:p w14:paraId="116E410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614</w:t>
            </w:r>
          </w:p>
        </w:tc>
        <w:tc>
          <w:tcPr>
            <w:tcW w:w="291" w:type="pct"/>
          </w:tcPr>
          <w:p w14:paraId="4DC1873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71</w:t>
            </w:r>
          </w:p>
        </w:tc>
        <w:tc>
          <w:tcPr>
            <w:tcW w:w="291" w:type="pct"/>
          </w:tcPr>
          <w:p w14:paraId="146CB1A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662</w:t>
            </w:r>
          </w:p>
        </w:tc>
        <w:tc>
          <w:tcPr>
            <w:tcW w:w="324" w:type="pct"/>
          </w:tcPr>
          <w:p w14:paraId="28E9273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526</w:t>
            </w:r>
          </w:p>
        </w:tc>
        <w:tc>
          <w:tcPr>
            <w:tcW w:w="280" w:type="pct"/>
          </w:tcPr>
          <w:p w14:paraId="139356D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519</w:t>
            </w:r>
          </w:p>
        </w:tc>
      </w:tr>
      <w:tr w:rsidR="00D03C02" w:rsidRPr="0079069D" w14:paraId="45FC30D5" w14:textId="77777777" w:rsidTr="00192E84">
        <w:trPr>
          <w:trHeight w:val="340"/>
        </w:trPr>
        <w:tc>
          <w:tcPr>
            <w:tcW w:w="221" w:type="pct"/>
            <w:vMerge/>
          </w:tcPr>
          <w:p w14:paraId="10F9E2F6" w14:textId="77777777" w:rsidR="006F7436" w:rsidRPr="0079069D" w:rsidRDefault="006F7436" w:rsidP="000D63B2">
            <w:pPr>
              <w:spacing w:line="360" w:lineRule="auto"/>
              <w:rPr>
                <w:color w:val="000000" w:themeColor="text1"/>
                <w:sz w:val="24"/>
                <w:szCs w:val="24"/>
              </w:rPr>
            </w:pPr>
          </w:p>
        </w:tc>
        <w:tc>
          <w:tcPr>
            <w:tcW w:w="620" w:type="pct"/>
          </w:tcPr>
          <w:p w14:paraId="5D84C4B1" w14:textId="77777777" w:rsidR="006F7436" w:rsidRPr="0079069D" w:rsidRDefault="006F7436" w:rsidP="000D63B2">
            <w:pPr>
              <w:spacing w:line="360" w:lineRule="auto"/>
              <w:rPr>
                <w:b/>
                <w:bCs/>
                <w:sz w:val="24"/>
                <w:szCs w:val="24"/>
              </w:rPr>
            </w:pPr>
            <w:r w:rsidRPr="0079069D">
              <w:rPr>
                <w:b/>
                <w:bCs/>
                <w:sz w:val="24"/>
                <w:szCs w:val="24"/>
              </w:rPr>
              <w:t>35-44</w:t>
            </w:r>
          </w:p>
        </w:tc>
        <w:tc>
          <w:tcPr>
            <w:tcW w:w="324" w:type="pct"/>
          </w:tcPr>
          <w:p w14:paraId="497AA58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1520</w:t>
            </w:r>
          </w:p>
        </w:tc>
        <w:tc>
          <w:tcPr>
            <w:tcW w:w="282" w:type="pct"/>
          </w:tcPr>
          <w:p w14:paraId="012CDCC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1420</w:t>
            </w:r>
          </w:p>
        </w:tc>
        <w:tc>
          <w:tcPr>
            <w:tcW w:w="291" w:type="pct"/>
          </w:tcPr>
          <w:p w14:paraId="311D67C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834</w:t>
            </w:r>
          </w:p>
        </w:tc>
        <w:tc>
          <w:tcPr>
            <w:tcW w:w="291" w:type="pct"/>
          </w:tcPr>
          <w:p w14:paraId="5022EF5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265</w:t>
            </w:r>
          </w:p>
        </w:tc>
        <w:tc>
          <w:tcPr>
            <w:tcW w:w="291" w:type="pct"/>
          </w:tcPr>
          <w:p w14:paraId="6744F53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1024</w:t>
            </w:r>
          </w:p>
        </w:tc>
        <w:tc>
          <w:tcPr>
            <w:tcW w:w="324" w:type="pct"/>
          </w:tcPr>
          <w:p w14:paraId="5B7F68D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421</w:t>
            </w:r>
          </w:p>
        </w:tc>
        <w:tc>
          <w:tcPr>
            <w:tcW w:w="282" w:type="pct"/>
          </w:tcPr>
          <w:p w14:paraId="41E4D1B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395</w:t>
            </w:r>
          </w:p>
        </w:tc>
        <w:tc>
          <w:tcPr>
            <w:tcW w:w="324" w:type="pct"/>
          </w:tcPr>
          <w:p w14:paraId="024F729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1340</w:t>
            </w:r>
          </w:p>
        </w:tc>
        <w:tc>
          <w:tcPr>
            <w:tcW w:w="274" w:type="pct"/>
          </w:tcPr>
          <w:p w14:paraId="3CEBDB6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1235</w:t>
            </w:r>
          </w:p>
        </w:tc>
        <w:tc>
          <w:tcPr>
            <w:tcW w:w="291" w:type="pct"/>
          </w:tcPr>
          <w:p w14:paraId="3F4CE26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728</w:t>
            </w:r>
          </w:p>
        </w:tc>
        <w:tc>
          <w:tcPr>
            <w:tcW w:w="291" w:type="pct"/>
          </w:tcPr>
          <w:p w14:paraId="0395533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259</w:t>
            </w:r>
          </w:p>
        </w:tc>
        <w:tc>
          <w:tcPr>
            <w:tcW w:w="291" w:type="pct"/>
          </w:tcPr>
          <w:p w14:paraId="12A5623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908</w:t>
            </w:r>
          </w:p>
        </w:tc>
        <w:tc>
          <w:tcPr>
            <w:tcW w:w="324" w:type="pct"/>
          </w:tcPr>
          <w:p w14:paraId="6DB64CB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353</w:t>
            </w:r>
          </w:p>
        </w:tc>
        <w:tc>
          <w:tcPr>
            <w:tcW w:w="280" w:type="pct"/>
          </w:tcPr>
          <w:p w14:paraId="05A92BA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327</w:t>
            </w:r>
          </w:p>
        </w:tc>
      </w:tr>
      <w:tr w:rsidR="00D03C02" w:rsidRPr="0079069D" w14:paraId="637C22C8" w14:textId="77777777" w:rsidTr="00192E84">
        <w:trPr>
          <w:trHeight w:val="340"/>
        </w:trPr>
        <w:tc>
          <w:tcPr>
            <w:tcW w:w="221" w:type="pct"/>
            <w:vMerge/>
          </w:tcPr>
          <w:p w14:paraId="76EA37B0" w14:textId="77777777" w:rsidR="006F7436" w:rsidRPr="0079069D" w:rsidRDefault="006F7436" w:rsidP="000D63B2">
            <w:pPr>
              <w:spacing w:line="360" w:lineRule="auto"/>
              <w:rPr>
                <w:color w:val="000000" w:themeColor="text1"/>
                <w:sz w:val="24"/>
                <w:szCs w:val="24"/>
              </w:rPr>
            </w:pPr>
          </w:p>
        </w:tc>
        <w:tc>
          <w:tcPr>
            <w:tcW w:w="620" w:type="pct"/>
          </w:tcPr>
          <w:p w14:paraId="126752C0" w14:textId="77777777" w:rsidR="006F7436" w:rsidRPr="0079069D" w:rsidRDefault="006F7436" w:rsidP="000D63B2">
            <w:pPr>
              <w:spacing w:line="360" w:lineRule="auto"/>
              <w:rPr>
                <w:b/>
                <w:bCs/>
                <w:sz w:val="24"/>
                <w:szCs w:val="24"/>
              </w:rPr>
            </w:pPr>
            <w:r w:rsidRPr="0079069D">
              <w:rPr>
                <w:b/>
                <w:bCs/>
                <w:sz w:val="24"/>
                <w:szCs w:val="24"/>
              </w:rPr>
              <w:t>45-54</w:t>
            </w:r>
          </w:p>
        </w:tc>
        <w:tc>
          <w:tcPr>
            <w:tcW w:w="324" w:type="pct"/>
          </w:tcPr>
          <w:p w14:paraId="20DE545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1158</w:t>
            </w:r>
          </w:p>
        </w:tc>
        <w:tc>
          <w:tcPr>
            <w:tcW w:w="282" w:type="pct"/>
          </w:tcPr>
          <w:p w14:paraId="0C553C4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1107</w:t>
            </w:r>
          </w:p>
        </w:tc>
        <w:tc>
          <w:tcPr>
            <w:tcW w:w="291" w:type="pct"/>
          </w:tcPr>
          <w:p w14:paraId="3CF5767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805</w:t>
            </w:r>
          </w:p>
        </w:tc>
        <w:tc>
          <w:tcPr>
            <w:tcW w:w="291" w:type="pct"/>
          </w:tcPr>
          <w:p w14:paraId="2FCF49F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159</w:t>
            </w:r>
          </w:p>
        </w:tc>
        <w:tc>
          <w:tcPr>
            <w:tcW w:w="291" w:type="pct"/>
          </w:tcPr>
          <w:p w14:paraId="3E55572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922</w:t>
            </w:r>
          </w:p>
        </w:tc>
        <w:tc>
          <w:tcPr>
            <w:tcW w:w="324" w:type="pct"/>
          </w:tcPr>
          <w:p w14:paraId="6AFE605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194</w:t>
            </w:r>
          </w:p>
        </w:tc>
        <w:tc>
          <w:tcPr>
            <w:tcW w:w="282" w:type="pct"/>
          </w:tcPr>
          <w:p w14:paraId="3BC3DC2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185</w:t>
            </w:r>
          </w:p>
        </w:tc>
        <w:tc>
          <w:tcPr>
            <w:tcW w:w="324" w:type="pct"/>
          </w:tcPr>
          <w:p w14:paraId="63E099B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1097</w:t>
            </w:r>
          </w:p>
        </w:tc>
        <w:tc>
          <w:tcPr>
            <w:tcW w:w="274" w:type="pct"/>
          </w:tcPr>
          <w:p w14:paraId="3A7585A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1047</w:t>
            </w:r>
          </w:p>
        </w:tc>
        <w:tc>
          <w:tcPr>
            <w:tcW w:w="291" w:type="pct"/>
          </w:tcPr>
          <w:p w14:paraId="49961E4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754</w:t>
            </w:r>
          </w:p>
        </w:tc>
        <w:tc>
          <w:tcPr>
            <w:tcW w:w="291" w:type="pct"/>
          </w:tcPr>
          <w:p w14:paraId="1F14813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149</w:t>
            </w:r>
          </w:p>
        </w:tc>
        <w:tc>
          <w:tcPr>
            <w:tcW w:w="291" w:type="pct"/>
          </w:tcPr>
          <w:p w14:paraId="70AE7C7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863</w:t>
            </w:r>
          </w:p>
        </w:tc>
        <w:tc>
          <w:tcPr>
            <w:tcW w:w="324" w:type="pct"/>
          </w:tcPr>
          <w:p w14:paraId="70E8C3E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194</w:t>
            </w:r>
          </w:p>
        </w:tc>
        <w:tc>
          <w:tcPr>
            <w:tcW w:w="280" w:type="pct"/>
          </w:tcPr>
          <w:p w14:paraId="2CAF7DD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184</w:t>
            </w:r>
          </w:p>
        </w:tc>
      </w:tr>
      <w:tr w:rsidR="00D03C02" w:rsidRPr="0079069D" w14:paraId="5CDA5906" w14:textId="77777777" w:rsidTr="00192E84">
        <w:trPr>
          <w:trHeight w:val="340"/>
        </w:trPr>
        <w:tc>
          <w:tcPr>
            <w:tcW w:w="221" w:type="pct"/>
            <w:vMerge/>
          </w:tcPr>
          <w:p w14:paraId="2C4F45E6" w14:textId="77777777" w:rsidR="006F7436" w:rsidRPr="0079069D" w:rsidRDefault="006F7436" w:rsidP="000D63B2">
            <w:pPr>
              <w:spacing w:line="360" w:lineRule="auto"/>
              <w:rPr>
                <w:color w:val="000000" w:themeColor="text1"/>
                <w:sz w:val="24"/>
                <w:szCs w:val="24"/>
              </w:rPr>
            </w:pPr>
          </w:p>
        </w:tc>
        <w:tc>
          <w:tcPr>
            <w:tcW w:w="620" w:type="pct"/>
          </w:tcPr>
          <w:p w14:paraId="783949F7" w14:textId="77777777" w:rsidR="006F7436" w:rsidRPr="0079069D" w:rsidRDefault="006F7436" w:rsidP="000D63B2">
            <w:pPr>
              <w:spacing w:line="360" w:lineRule="auto"/>
              <w:rPr>
                <w:b/>
                <w:bCs/>
                <w:sz w:val="24"/>
                <w:szCs w:val="24"/>
              </w:rPr>
            </w:pPr>
            <w:r w:rsidRPr="0079069D">
              <w:rPr>
                <w:b/>
                <w:bCs/>
                <w:sz w:val="24"/>
                <w:szCs w:val="24"/>
              </w:rPr>
              <w:t>55-64</w:t>
            </w:r>
          </w:p>
        </w:tc>
        <w:tc>
          <w:tcPr>
            <w:tcW w:w="324" w:type="pct"/>
          </w:tcPr>
          <w:p w14:paraId="48D7788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772</w:t>
            </w:r>
          </w:p>
        </w:tc>
        <w:tc>
          <w:tcPr>
            <w:tcW w:w="282" w:type="pct"/>
          </w:tcPr>
          <w:p w14:paraId="0D3786D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745</w:t>
            </w:r>
          </w:p>
        </w:tc>
        <w:tc>
          <w:tcPr>
            <w:tcW w:w="291" w:type="pct"/>
          </w:tcPr>
          <w:p w14:paraId="263BED7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601</w:t>
            </w:r>
          </w:p>
        </w:tc>
        <w:tc>
          <w:tcPr>
            <w:tcW w:w="291" w:type="pct"/>
          </w:tcPr>
          <w:p w14:paraId="641203D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72</w:t>
            </w:r>
          </w:p>
        </w:tc>
        <w:tc>
          <w:tcPr>
            <w:tcW w:w="291" w:type="pct"/>
          </w:tcPr>
          <w:p w14:paraId="222B050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654</w:t>
            </w:r>
          </w:p>
        </w:tc>
        <w:tc>
          <w:tcPr>
            <w:tcW w:w="324" w:type="pct"/>
          </w:tcPr>
          <w:p w14:paraId="676C01C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99</w:t>
            </w:r>
          </w:p>
        </w:tc>
        <w:tc>
          <w:tcPr>
            <w:tcW w:w="282" w:type="pct"/>
          </w:tcPr>
          <w:p w14:paraId="358C35C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92</w:t>
            </w:r>
          </w:p>
        </w:tc>
        <w:tc>
          <w:tcPr>
            <w:tcW w:w="324" w:type="pct"/>
          </w:tcPr>
          <w:p w14:paraId="5EF73BD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767</w:t>
            </w:r>
          </w:p>
        </w:tc>
        <w:tc>
          <w:tcPr>
            <w:tcW w:w="274" w:type="pct"/>
          </w:tcPr>
          <w:p w14:paraId="4DBFF50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733</w:t>
            </w:r>
          </w:p>
        </w:tc>
        <w:tc>
          <w:tcPr>
            <w:tcW w:w="291" w:type="pct"/>
          </w:tcPr>
          <w:p w14:paraId="58272D4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583</w:t>
            </w:r>
          </w:p>
        </w:tc>
        <w:tc>
          <w:tcPr>
            <w:tcW w:w="291" w:type="pct"/>
          </w:tcPr>
          <w:p w14:paraId="72002D8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77</w:t>
            </w:r>
          </w:p>
        </w:tc>
        <w:tc>
          <w:tcPr>
            <w:tcW w:w="291" w:type="pct"/>
          </w:tcPr>
          <w:p w14:paraId="0BDF1A6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640</w:t>
            </w:r>
          </w:p>
        </w:tc>
        <w:tc>
          <w:tcPr>
            <w:tcW w:w="324" w:type="pct"/>
          </w:tcPr>
          <w:p w14:paraId="090518E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107</w:t>
            </w:r>
          </w:p>
        </w:tc>
        <w:tc>
          <w:tcPr>
            <w:tcW w:w="280" w:type="pct"/>
          </w:tcPr>
          <w:p w14:paraId="2399C2F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93</w:t>
            </w:r>
          </w:p>
        </w:tc>
      </w:tr>
      <w:tr w:rsidR="00D03C02" w:rsidRPr="0079069D" w14:paraId="56B2489B" w14:textId="77777777" w:rsidTr="00192E84">
        <w:trPr>
          <w:trHeight w:val="340"/>
        </w:trPr>
        <w:tc>
          <w:tcPr>
            <w:tcW w:w="221" w:type="pct"/>
            <w:vMerge/>
          </w:tcPr>
          <w:p w14:paraId="3F961159" w14:textId="77777777" w:rsidR="006F7436" w:rsidRPr="0079069D" w:rsidRDefault="006F7436" w:rsidP="000D63B2">
            <w:pPr>
              <w:spacing w:line="360" w:lineRule="auto"/>
              <w:rPr>
                <w:color w:val="000000" w:themeColor="text1"/>
                <w:sz w:val="24"/>
                <w:szCs w:val="24"/>
              </w:rPr>
            </w:pPr>
          </w:p>
        </w:tc>
        <w:tc>
          <w:tcPr>
            <w:tcW w:w="620" w:type="pct"/>
          </w:tcPr>
          <w:p w14:paraId="7B2458D2" w14:textId="77777777" w:rsidR="006F7436" w:rsidRPr="0079069D" w:rsidRDefault="006F7436" w:rsidP="000D63B2">
            <w:pPr>
              <w:spacing w:line="360" w:lineRule="auto"/>
              <w:rPr>
                <w:b/>
                <w:bCs/>
                <w:sz w:val="24"/>
                <w:szCs w:val="24"/>
              </w:rPr>
            </w:pPr>
            <w:r w:rsidRPr="0079069D">
              <w:rPr>
                <w:b/>
                <w:bCs/>
                <w:sz w:val="24"/>
                <w:szCs w:val="24"/>
              </w:rPr>
              <w:t>65+</w:t>
            </w:r>
          </w:p>
        </w:tc>
        <w:tc>
          <w:tcPr>
            <w:tcW w:w="324" w:type="pct"/>
          </w:tcPr>
          <w:p w14:paraId="3C707A2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172</w:t>
            </w:r>
          </w:p>
        </w:tc>
        <w:tc>
          <w:tcPr>
            <w:tcW w:w="282" w:type="pct"/>
          </w:tcPr>
          <w:p w14:paraId="420B32C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154</w:t>
            </w:r>
          </w:p>
        </w:tc>
        <w:tc>
          <w:tcPr>
            <w:tcW w:w="291" w:type="pct"/>
          </w:tcPr>
          <w:p w14:paraId="42A741B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120</w:t>
            </w:r>
          </w:p>
        </w:tc>
        <w:tc>
          <w:tcPr>
            <w:tcW w:w="291" w:type="pct"/>
          </w:tcPr>
          <w:p w14:paraId="2590483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24</w:t>
            </w:r>
          </w:p>
        </w:tc>
        <w:tc>
          <w:tcPr>
            <w:tcW w:w="291" w:type="pct"/>
          </w:tcPr>
          <w:p w14:paraId="2B2F5E2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136</w:t>
            </w:r>
          </w:p>
        </w:tc>
        <w:tc>
          <w:tcPr>
            <w:tcW w:w="324" w:type="pct"/>
          </w:tcPr>
          <w:p w14:paraId="533C589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28</w:t>
            </w:r>
          </w:p>
        </w:tc>
        <w:tc>
          <w:tcPr>
            <w:tcW w:w="282" w:type="pct"/>
          </w:tcPr>
          <w:p w14:paraId="4D1F387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19</w:t>
            </w:r>
          </w:p>
        </w:tc>
        <w:tc>
          <w:tcPr>
            <w:tcW w:w="324" w:type="pct"/>
          </w:tcPr>
          <w:p w14:paraId="41C66CD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138</w:t>
            </w:r>
          </w:p>
        </w:tc>
        <w:tc>
          <w:tcPr>
            <w:tcW w:w="274" w:type="pct"/>
          </w:tcPr>
          <w:p w14:paraId="74499F9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123</w:t>
            </w:r>
          </w:p>
        </w:tc>
        <w:tc>
          <w:tcPr>
            <w:tcW w:w="291" w:type="pct"/>
          </w:tcPr>
          <w:p w14:paraId="477C1B8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100</w:t>
            </w:r>
          </w:p>
        </w:tc>
        <w:tc>
          <w:tcPr>
            <w:tcW w:w="291" w:type="pct"/>
          </w:tcPr>
          <w:p w14:paraId="7F38E26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19</w:t>
            </w:r>
          </w:p>
        </w:tc>
        <w:tc>
          <w:tcPr>
            <w:tcW w:w="291" w:type="pct"/>
          </w:tcPr>
          <w:p w14:paraId="4451A95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112</w:t>
            </w:r>
          </w:p>
        </w:tc>
        <w:tc>
          <w:tcPr>
            <w:tcW w:w="324" w:type="pct"/>
          </w:tcPr>
          <w:p w14:paraId="0BDB0DA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19</w:t>
            </w:r>
          </w:p>
        </w:tc>
        <w:tc>
          <w:tcPr>
            <w:tcW w:w="280" w:type="pct"/>
          </w:tcPr>
          <w:p w14:paraId="6DA7BAB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w:t>
            </w:r>
          </w:p>
        </w:tc>
      </w:tr>
      <w:tr w:rsidR="00D03C02" w:rsidRPr="0079069D" w14:paraId="2EF8DC75" w14:textId="77777777" w:rsidTr="00192E84">
        <w:trPr>
          <w:trHeight w:val="340"/>
        </w:trPr>
        <w:tc>
          <w:tcPr>
            <w:tcW w:w="221" w:type="pct"/>
            <w:vMerge/>
          </w:tcPr>
          <w:p w14:paraId="10984B96" w14:textId="77777777" w:rsidR="006F7436" w:rsidRPr="0079069D" w:rsidRDefault="006F7436" w:rsidP="000D63B2">
            <w:pPr>
              <w:spacing w:line="360" w:lineRule="auto"/>
              <w:rPr>
                <w:color w:val="000000" w:themeColor="text1"/>
                <w:sz w:val="24"/>
                <w:szCs w:val="24"/>
              </w:rPr>
            </w:pPr>
          </w:p>
        </w:tc>
        <w:tc>
          <w:tcPr>
            <w:tcW w:w="620" w:type="pct"/>
          </w:tcPr>
          <w:p w14:paraId="3D9874D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pacing w:val="-2"/>
                <w:sz w:val="24"/>
                <w:szCs w:val="24"/>
              </w:rPr>
              <w:t>Total Employees</w:t>
            </w:r>
          </w:p>
        </w:tc>
        <w:tc>
          <w:tcPr>
            <w:tcW w:w="324" w:type="pct"/>
          </w:tcPr>
          <w:p w14:paraId="1CC70A3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5096</w:t>
            </w:r>
          </w:p>
        </w:tc>
        <w:tc>
          <w:tcPr>
            <w:tcW w:w="282" w:type="pct"/>
          </w:tcPr>
          <w:p w14:paraId="1ADEA21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4869</w:t>
            </w:r>
          </w:p>
        </w:tc>
        <w:tc>
          <w:tcPr>
            <w:tcW w:w="291" w:type="pct"/>
          </w:tcPr>
          <w:p w14:paraId="69FE01B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3071</w:t>
            </w:r>
          </w:p>
        </w:tc>
        <w:tc>
          <w:tcPr>
            <w:tcW w:w="291" w:type="pct"/>
          </w:tcPr>
          <w:p w14:paraId="509562E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586</w:t>
            </w:r>
          </w:p>
        </w:tc>
        <w:tc>
          <w:tcPr>
            <w:tcW w:w="291" w:type="pct"/>
          </w:tcPr>
          <w:p w14:paraId="0E0067C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3492</w:t>
            </w:r>
          </w:p>
        </w:tc>
        <w:tc>
          <w:tcPr>
            <w:tcW w:w="324" w:type="pct"/>
          </w:tcPr>
          <w:p w14:paraId="4099FCA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1439</w:t>
            </w:r>
          </w:p>
        </w:tc>
        <w:tc>
          <w:tcPr>
            <w:tcW w:w="282" w:type="pct"/>
          </w:tcPr>
          <w:p w14:paraId="6E7F92A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1,377</w:t>
            </w:r>
          </w:p>
        </w:tc>
        <w:tc>
          <w:tcPr>
            <w:tcW w:w="324" w:type="pct"/>
          </w:tcPr>
          <w:p w14:paraId="2F2ACD2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4768</w:t>
            </w:r>
          </w:p>
        </w:tc>
        <w:tc>
          <w:tcPr>
            <w:tcW w:w="274" w:type="pct"/>
          </w:tcPr>
          <w:p w14:paraId="180DA7B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4529</w:t>
            </w:r>
          </w:p>
        </w:tc>
        <w:tc>
          <w:tcPr>
            <w:tcW w:w="291" w:type="pct"/>
          </w:tcPr>
          <w:p w14:paraId="5EE6E63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2827</w:t>
            </w:r>
          </w:p>
        </w:tc>
        <w:tc>
          <w:tcPr>
            <w:tcW w:w="291" w:type="pct"/>
          </w:tcPr>
          <w:p w14:paraId="5B1A158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577</w:t>
            </w:r>
          </w:p>
        </w:tc>
        <w:tc>
          <w:tcPr>
            <w:tcW w:w="291" w:type="pct"/>
          </w:tcPr>
          <w:p w14:paraId="12B7F40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3235</w:t>
            </w:r>
          </w:p>
        </w:tc>
        <w:tc>
          <w:tcPr>
            <w:tcW w:w="324" w:type="pct"/>
          </w:tcPr>
          <w:p w14:paraId="361A1F5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1364</w:t>
            </w:r>
          </w:p>
        </w:tc>
        <w:tc>
          <w:tcPr>
            <w:tcW w:w="280" w:type="pct"/>
          </w:tcPr>
          <w:p w14:paraId="2331222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1,294</w:t>
            </w:r>
          </w:p>
        </w:tc>
      </w:tr>
      <w:tr w:rsidR="00D03C02" w:rsidRPr="0079069D" w14:paraId="5F5C9BBC" w14:textId="77777777" w:rsidTr="00192E84">
        <w:trPr>
          <w:trHeight w:val="340"/>
        </w:trPr>
        <w:tc>
          <w:tcPr>
            <w:tcW w:w="221" w:type="pct"/>
            <w:vMerge w:val="restart"/>
            <w:textDirection w:val="btLr"/>
          </w:tcPr>
          <w:p w14:paraId="1C2E529E" w14:textId="77777777" w:rsidR="006F7436" w:rsidRPr="0079069D" w:rsidRDefault="006F7436" w:rsidP="000D63B2">
            <w:pPr>
              <w:spacing w:line="360" w:lineRule="auto"/>
              <w:jc w:val="center"/>
              <w:rPr>
                <w:b/>
                <w:bCs/>
                <w:sz w:val="24"/>
                <w:szCs w:val="24"/>
              </w:rPr>
            </w:pPr>
            <w:r w:rsidRPr="0079069D">
              <w:rPr>
                <w:b/>
                <w:bCs/>
                <w:sz w:val="24"/>
                <w:szCs w:val="24"/>
              </w:rPr>
              <w:t>Classification data</w:t>
            </w:r>
          </w:p>
        </w:tc>
        <w:tc>
          <w:tcPr>
            <w:tcW w:w="4779" w:type="pct"/>
            <w:gridSpan w:val="15"/>
          </w:tcPr>
          <w:p w14:paraId="38243045" w14:textId="77777777" w:rsidR="006F7436" w:rsidRPr="0079069D" w:rsidRDefault="006F7436" w:rsidP="000D63B2">
            <w:pPr>
              <w:spacing w:line="360" w:lineRule="auto"/>
              <w:rPr>
                <w:b/>
                <w:bCs/>
                <w:sz w:val="24"/>
                <w:szCs w:val="24"/>
              </w:rPr>
            </w:pPr>
            <w:r w:rsidRPr="0079069D">
              <w:rPr>
                <w:b/>
                <w:bCs/>
                <w:sz w:val="24"/>
                <w:szCs w:val="24"/>
              </w:rPr>
              <w:t>VPS Grades</w:t>
            </w:r>
          </w:p>
        </w:tc>
      </w:tr>
      <w:tr w:rsidR="00D03C02" w:rsidRPr="0079069D" w14:paraId="5B76D5B0" w14:textId="77777777" w:rsidTr="00192E84">
        <w:trPr>
          <w:trHeight w:val="340"/>
        </w:trPr>
        <w:tc>
          <w:tcPr>
            <w:tcW w:w="221" w:type="pct"/>
            <w:vMerge/>
          </w:tcPr>
          <w:p w14:paraId="7ECF5EE0" w14:textId="77777777" w:rsidR="006F7436" w:rsidRPr="0079069D" w:rsidRDefault="006F7436" w:rsidP="000D63B2">
            <w:pPr>
              <w:spacing w:line="360" w:lineRule="auto"/>
              <w:rPr>
                <w:color w:val="000000" w:themeColor="text1"/>
                <w:sz w:val="24"/>
                <w:szCs w:val="24"/>
              </w:rPr>
            </w:pPr>
          </w:p>
        </w:tc>
        <w:tc>
          <w:tcPr>
            <w:tcW w:w="620" w:type="pct"/>
          </w:tcPr>
          <w:p w14:paraId="7477A092" w14:textId="77777777" w:rsidR="006F7436" w:rsidRPr="0079069D" w:rsidRDefault="006F7436" w:rsidP="000D63B2">
            <w:pPr>
              <w:spacing w:line="360" w:lineRule="auto"/>
              <w:rPr>
                <w:b/>
                <w:bCs/>
                <w:sz w:val="24"/>
                <w:szCs w:val="24"/>
              </w:rPr>
            </w:pPr>
            <w:r w:rsidRPr="0079069D">
              <w:rPr>
                <w:b/>
                <w:bCs/>
                <w:sz w:val="24"/>
                <w:szCs w:val="24"/>
              </w:rPr>
              <w:t>VPS 1</w:t>
            </w:r>
          </w:p>
        </w:tc>
        <w:tc>
          <w:tcPr>
            <w:tcW w:w="324" w:type="pct"/>
          </w:tcPr>
          <w:p w14:paraId="2C58022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27</w:t>
            </w:r>
          </w:p>
        </w:tc>
        <w:tc>
          <w:tcPr>
            <w:tcW w:w="282" w:type="pct"/>
          </w:tcPr>
          <w:p w14:paraId="4756F7B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26</w:t>
            </w:r>
          </w:p>
        </w:tc>
        <w:tc>
          <w:tcPr>
            <w:tcW w:w="291" w:type="pct"/>
          </w:tcPr>
          <w:p w14:paraId="6E6A231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c>
          <w:tcPr>
            <w:tcW w:w="291" w:type="pct"/>
          </w:tcPr>
          <w:p w14:paraId="78D1DE2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w:t>
            </w:r>
          </w:p>
        </w:tc>
        <w:tc>
          <w:tcPr>
            <w:tcW w:w="291" w:type="pct"/>
          </w:tcPr>
          <w:p w14:paraId="2643AD0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w:t>
            </w:r>
          </w:p>
        </w:tc>
        <w:tc>
          <w:tcPr>
            <w:tcW w:w="324" w:type="pct"/>
          </w:tcPr>
          <w:p w14:paraId="0D517D9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26</w:t>
            </w:r>
          </w:p>
        </w:tc>
        <w:tc>
          <w:tcPr>
            <w:tcW w:w="282" w:type="pct"/>
          </w:tcPr>
          <w:p w14:paraId="0A4C15D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25</w:t>
            </w:r>
          </w:p>
        </w:tc>
        <w:tc>
          <w:tcPr>
            <w:tcW w:w="324" w:type="pct"/>
          </w:tcPr>
          <w:p w14:paraId="23EDFED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w:t>
            </w:r>
          </w:p>
        </w:tc>
        <w:tc>
          <w:tcPr>
            <w:tcW w:w="274" w:type="pct"/>
          </w:tcPr>
          <w:p w14:paraId="7C55767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w:t>
            </w:r>
          </w:p>
        </w:tc>
        <w:tc>
          <w:tcPr>
            <w:tcW w:w="291" w:type="pct"/>
          </w:tcPr>
          <w:p w14:paraId="75AF55B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w:t>
            </w:r>
          </w:p>
        </w:tc>
        <w:tc>
          <w:tcPr>
            <w:tcW w:w="291" w:type="pct"/>
          </w:tcPr>
          <w:p w14:paraId="6278A2F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w:t>
            </w:r>
          </w:p>
        </w:tc>
        <w:tc>
          <w:tcPr>
            <w:tcW w:w="291" w:type="pct"/>
          </w:tcPr>
          <w:p w14:paraId="4910312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c>
          <w:tcPr>
            <w:tcW w:w="324" w:type="pct"/>
          </w:tcPr>
          <w:p w14:paraId="0D3A55B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w:t>
            </w:r>
          </w:p>
        </w:tc>
        <w:tc>
          <w:tcPr>
            <w:tcW w:w="280" w:type="pct"/>
          </w:tcPr>
          <w:p w14:paraId="11F768A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w:t>
            </w:r>
          </w:p>
        </w:tc>
      </w:tr>
      <w:tr w:rsidR="00D03C02" w:rsidRPr="0079069D" w14:paraId="7A0D444C" w14:textId="77777777" w:rsidTr="00192E84">
        <w:trPr>
          <w:trHeight w:val="340"/>
        </w:trPr>
        <w:tc>
          <w:tcPr>
            <w:tcW w:w="221" w:type="pct"/>
            <w:vMerge/>
          </w:tcPr>
          <w:p w14:paraId="78F0A6E9" w14:textId="77777777" w:rsidR="006F7436" w:rsidRPr="0079069D" w:rsidRDefault="006F7436" w:rsidP="000D63B2">
            <w:pPr>
              <w:spacing w:line="360" w:lineRule="auto"/>
              <w:rPr>
                <w:color w:val="000000" w:themeColor="text1"/>
                <w:sz w:val="24"/>
                <w:szCs w:val="24"/>
              </w:rPr>
            </w:pPr>
          </w:p>
        </w:tc>
        <w:tc>
          <w:tcPr>
            <w:tcW w:w="620" w:type="pct"/>
          </w:tcPr>
          <w:p w14:paraId="43404104" w14:textId="77777777" w:rsidR="006F7436" w:rsidRPr="0079069D" w:rsidRDefault="006F7436" w:rsidP="000D63B2">
            <w:pPr>
              <w:spacing w:line="360" w:lineRule="auto"/>
              <w:rPr>
                <w:b/>
                <w:bCs/>
                <w:sz w:val="24"/>
                <w:szCs w:val="24"/>
              </w:rPr>
            </w:pPr>
            <w:r w:rsidRPr="0079069D">
              <w:rPr>
                <w:b/>
                <w:bCs/>
                <w:sz w:val="24"/>
                <w:szCs w:val="24"/>
              </w:rPr>
              <w:t>VPS 2</w:t>
            </w:r>
          </w:p>
        </w:tc>
        <w:tc>
          <w:tcPr>
            <w:tcW w:w="324" w:type="pct"/>
          </w:tcPr>
          <w:p w14:paraId="130B006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171</w:t>
            </w:r>
          </w:p>
        </w:tc>
        <w:tc>
          <w:tcPr>
            <w:tcW w:w="282" w:type="pct"/>
          </w:tcPr>
          <w:p w14:paraId="281B7A5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150</w:t>
            </w:r>
          </w:p>
        </w:tc>
        <w:tc>
          <w:tcPr>
            <w:tcW w:w="291" w:type="pct"/>
          </w:tcPr>
          <w:p w14:paraId="413105F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74</w:t>
            </w:r>
          </w:p>
        </w:tc>
        <w:tc>
          <w:tcPr>
            <w:tcW w:w="291" w:type="pct"/>
          </w:tcPr>
          <w:p w14:paraId="10BDBA1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38</w:t>
            </w:r>
          </w:p>
        </w:tc>
        <w:tc>
          <w:tcPr>
            <w:tcW w:w="291" w:type="pct"/>
          </w:tcPr>
          <w:p w14:paraId="59986EB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97</w:t>
            </w:r>
          </w:p>
        </w:tc>
        <w:tc>
          <w:tcPr>
            <w:tcW w:w="324" w:type="pct"/>
          </w:tcPr>
          <w:p w14:paraId="47DBB64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59</w:t>
            </w:r>
          </w:p>
        </w:tc>
        <w:tc>
          <w:tcPr>
            <w:tcW w:w="282" w:type="pct"/>
          </w:tcPr>
          <w:p w14:paraId="52EC6ED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53</w:t>
            </w:r>
          </w:p>
        </w:tc>
        <w:tc>
          <w:tcPr>
            <w:tcW w:w="324" w:type="pct"/>
          </w:tcPr>
          <w:p w14:paraId="536474D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185</w:t>
            </w:r>
          </w:p>
        </w:tc>
        <w:tc>
          <w:tcPr>
            <w:tcW w:w="274" w:type="pct"/>
          </w:tcPr>
          <w:p w14:paraId="4FE3FE7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163</w:t>
            </w:r>
          </w:p>
        </w:tc>
        <w:tc>
          <w:tcPr>
            <w:tcW w:w="291" w:type="pct"/>
          </w:tcPr>
          <w:p w14:paraId="78A57C8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85</w:t>
            </w:r>
          </w:p>
        </w:tc>
        <w:tc>
          <w:tcPr>
            <w:tcW w:w="291" w:type="pct"/>
          </w:tcPr>
          <w:p w14:paraId="7FA6754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39</w:t>
            </w:r>
          </w:p>
        </w:tc>
        <w:tc>
          <w:tcPr>
            <w:tcW w:w="291" w:type="pct"/>
          </w:tcPr>
          <w:p w14:paraId="2FEEB80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109</w:t>
            </w:r>
          </w:p>
        </w:tc>
        <w:tc>
          <w:tcPr>
            <w:tcW w:w="324" w:type="pct"/>
          </w:tcPr>
          <w:p w14:paraId="7415DEA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61</w:t>
            </w:r>
          </w:p>
        </w:tc>
        <w:tc>
          <w:tcPr>
            <w:tcW w:w="280" w:type="pct"/>
          </w:tcPr>
          <w:p w14:paraId="060B497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54</w:t>
            </w:r>
          </w:p>
        </w:tc>
      </w:tr>
      <w:tr w:rsidR="00D03C02" w:rsidRPr="0079069D" w14:paraId="18B4F14B" w14:textId="77777777" w:rsidTr="00192E84">
        <w:trPr>
          <w:trHeight w:val="340"/>
        </w:trPr>
        <w:tc>
          <w:tcPr>
            <w:tcW w:w="221" w:type="pct"/>
            <w:vMerge/>
          </w:tcPr>
          <w:p w14:paraId="6A02060D" w14:textId="77777777" w:rsidR="006F7436" w:rsidRPr="0079069D" w:rsidRDefault="006F7436" w:rsidP="000D63B2">
            <w:pPr>
              <w:spacing w:line="360" w:lineRule="auto"/>
              <w:rPr>
                <w:color w:val="000000" w:themeColor="text1"/>
                <w:sz w:val="24"/>
                <w:szCs w:val="24"/>
              </w:rPr>
            </w:pPr>
          </w:p>
        </w:tc>
        <w:tc>
          <w:tcPr>
            <w:tcW w:w="620" w:type="pct"/>
          </w:tcPr>
          <w:p w14:paraId="6AAF1708" w14:textId="77777777" w:rsidR="006F7436" w:rsidRPr="0079069D" w:rsidRDefault="006F7436" w:rsidP="000D63B2">
            <w:pPr>
              <w:spacing w:line="360" w:lineRule="auto"/>
              <w:rPr>
                <w:b/>
                <w:bCs/>
                <w:sz w:val="24"/>
                <w:szCs w:val="24"/>
              </w:rPr>
            </w:pPr>
            <w:r w:rsidRPr="0079069D">
              <w:rPr>
                <w:b/>
                <w:bCs/>
                <w:sz w:val="24"/>
                <w:szCs w:val="24"/>
              </w:rPr>
              <w:t>VPS 3</w:t>
            </w:r>
          </w:p>
        </w:tc>
        <w:tc>
          <w:tcPr>
            <w:tcW w:w="324" w:type="pct"/>
          </w:tcPr>
          <w:p w14:paraId="5A1386D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763</w:t>
            </w:r>
          </w:p>
        </w:tc>
        <w:tc>
          <w:tcPr>
            <w:tcW w:w="282" w:type="pct"/>
          </w:tcPr>
          <w:p w14:paraId="3A28C66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730</w:t>
            </w:r>
          </w:p>
        </w:tc>
        <w:tc>
          <w:tcPr>
            <w:tcW w:w="291" w:type="pct"/>
          </w:tcPr>
          <w:p w14:paraId="494FAD7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449</w:t>
            </w:r>
          </w:p>
        </w:tc>
        <w:tc>
          <w:tcPr>
            <w:tcW w:w="291" w:type="pct"/>
          </w:tcPr>
          <w:p w14:paraId="10BE7E7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84</w:t>
            </w:r>
          </w:p>
        </w:tc>
        <w:tc>
          <w:tcPr>
            <w:tcW w:w="291" w:type="pct"/>
          </w:tcPr>
          <w:p w14:paraId="7706FCC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509</w:t>
            </w:r>
          </w:p>
        </w:tc>
        <w:tc>
          <w:tcPr>
            <w:tcW w:w="324" w:type="pct"/>
          </w:tcPr>
          <w:p w14:paraId="621BBB0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230</w:t>
            </w:r>
          </w:p>
        </w:tc>
        <w:tc>
          <w:tcPr>
            <w:tcW w:w="282" w:type="pct"/>
          </w:tcPr>
          <w:p w14:paraId="5CE1DA1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221</w:t>
            </w:r>
          </w:p>
        </w:tc>
        <w:tc>
          <w:tcPr>
            <w:tcW w:w="324" w:type="pct"/>
          </w:tcPr>
          <w:p w14:paraId="5F77D40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737</w:t>
            </w:r>
          </w:p>
        </w:tc>
        <w:tc>
          <w:tcPr>
            <w:tcW w:w="274" w:type="pct"/>
          </w:tcPr>
          <w:p w14:paraId="130E1B8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698</w:t>
            </w:r>
          </w:p>
        </w:tc>
        <w:tc>
          <w:tcPr>
            <w:tcW w:w="291" w:type="pct"/>
          </w:tcPr>
          <w:p w14:paraId="1F432E7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458</w:t>
            </w:r>
          </w:p>
        </w:tc>
        <w:tc>
          <w:tcPr>
            <w:tcW w:w="291" w:type="pct"/>
          </w:tcPr>
          <w:p w14:paraId="6F59461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100</w:t>
            </w:r>
          </w:p>
        </w:tc>
        <w:tc>
          <w:tcPr>
            <w:tcW w:w="291" w:type="pct"/>
          </w:tcPr>
          <w:p w14:paraId="4EE2E48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527</w:t>
            </w:r>
          </w:p>
        </w:tc>
        <w:tc>
          <w:tcPr>
            <w:tcW w:w="324" w:type="pct"/>
          </w:tcPr>
          <w:p w14:paraId="7165F8C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179</w:t>
            </w:r>
          </w:p>
        </w:tc>
        <w:tc>
          <w:tcPr>
            <w:tcW w:w="280" w:type="pct"/>
          </w:tcPr>
          <w:p w14:paraId="70055C5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171</w:t>
            </w:r>
          </w:p>
        </w:tc>
      </w:tr>
      <w:tr w:rsidR="00D03C02" w:rsidRPr="0079069D" w14:paraId="010C8F0A" w14:textId="77777777" w:rsidTr="00192E84">
        <w:trPr>
          <w:trHeight w:val="350"/>
        </w:trPr>
        <w:tc>
          <w:tcPr>
            <w:tcW w:w="221" w:type="pct"/>
            <w:vMerge/>
          </w:tcPr>
          <w:p w14:paraId="709982D0" w14:textId="77777777" w:rsidR="006F7436" w:rsidRPr="0079069D" w:rsidRDefault="006F7436" w:rsidP="000D63B2">
            <w:pPr>
              <w:spacing w:line="360" w:lineRule="auto"/>
              <w:rPr>
                <w:color w:val="000000" w:themeColor="text1"/>
                <w:sz w:val="24"/>
                <w:szCs w:val="24"/>
              </w:rPr>
            </w:pPr>
          </w:p>
        </w:tc>
        <w:tc>
          <w:tcPr>
            <w:tcW w:w="620" w:type="pct"/>
          </w:tcPr>
          <w:p w14:paraId="4C3C6B16" w14:textId="77777777" w:rsidR="006F7436" w:rsidRPr="0079069D" w:rsidRDefault="006F7436" w:rsidP="000D63B2">
            <w:pPr>
              <w:spacing w:line="360" w:lineRule="auto"/>
              <w:rPr>
                <w:b/>
                <w:bCs/>
                <w:sz w:val="24"/>
                <w:szCs w:val="24"/>
              </w:rPr>
            </w:pPr>
            <w:r w:rsidRPr="0079069D">
              <w:rPr>
                <w:b/>
                <w:bCs/>
                <w:sz w:val="24"/>
                <w:szCs w:val="24"/>
              </w:rPr>
              <w:t>VPS 4</w:t>
            </w:r>
          </w:p>
        </w:tc>
        <w:tc>
          <w:tcPr>
            <w:tcW w:w="324" w:type="pct"/>
          </w:tcPr>
          <w:p w14:paraId="44E4F8D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1290</w:t>
            </w:r>
          </w:p>
        </w:tc>
        <w:tc>
          <w:tcPr>
            <w:tcW w:w="282" w:type="pct"/>
          </w:tcPr>
          <w:p w14:paraId="1F2B45B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1218</w:t>
            </w:r>
          </w:p>
        </w:tc>
        <w:tc>
          <w:tcPr>
            <w:tcW w:w="291" w:type="pct"/>
          </w:tcPr>
          <w:p w14:paraId="5A1F6A9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754</w:t>
            </w:r>
          </w:p>
        </w:tc>
        <w:tc>
          <w:tcPr>
            <w:tcW w:w="291" w:type="pct"/>
          </w:tcPr>
          <w:p w14:paraId="02499B5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174</w:t>
            </w:r>
          </w:p>
        </w:tc>
        <w:tc>
          <w:tcPr>
            <w:tcW w:w="291" w:type="pct"/>
          </w:tcPr>
          <w:p w14:paraId="5CD8588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873</w:t>
            </w:r>
          </w:p>
        </w:tc>
        <w:tc>
          <w:tcPr>
            <w:tcW w:w="324" w:type="pct"/>
          </w:tcPr>
          <w:p w14:paraId="72CA092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362</w:t>
            </w:r>
          </w:p>
        </w:tc>
        <w:tc>
          <w:tcPr>
            <w:tcW w:w="282" w:type="pct"/>
          </w:tcPr>
          <w:p w14:paraId="4BCE8F5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345</w:t>
            </w:r>
          </w:p>
        </w:tc>
        <w:tc>
          <w:tcPr>
            <w:tcW w:w="324" w:type="pct"/>
          </w:tcPr>
          <w:p w14:paraId="4E5DB27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1122</w:t>
            </w:r>
          </w:p>
        </w:tc>
        <w:tc>
          <w:tcPr>
            <w:tcW w:w="274" w:type="pct"/>
          </w:tcPr>
          <w:p w14:paraId="7B94E32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1054</w:t>
            </w:r>
          </w:p>
        </w:tc>
        <w:tc>
          <w:tcPr>
            <w:tcW w:w="291" w:type="pct"/>
          </w:tcPr>
          <w:p w14:paraId="19DB8AD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695</w:t>
            </w:r>
          </w:p>
        </w:tc>
        <w:tc>
          <w:tcPr>
            <w:tcW w:w="291" w:type="pct"/>
          </w:tcPr>
          <w:p w14:paraId="166B1A9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166</w:t>
            </w:r>
          </w:p>
        </w:tc>
        <w:tc>
          <w:tcPr>
            <w:tcW w:w="291" w:type="pct"/>
          </w:tcPr>
          <w:p w14:paraId="25E74E8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808</w:t>
            </w:r>
          </w:p>
        </w:tc>
        <w:tc>
          <w:tcPr>
            <w:tcW w:w="324" w:type="pct"/>
          </w:tcPr>
          <w:p w14:paraId="35BC2B5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261</w:t>
            </w:r>
          </w:p>
        </w:tc>
        <w:tc>
          <w:tcPr>
            <w:tcW w:w="280" w:type="pct"/>
          </w:tcPr>
          <w:p w14:paraId="0ED79F7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246</w:t>
            </w:r>
          </w:p>
        </w:tc>
      </w:tr>
      <w:tr w:rsidR="00D03C02" w:rsidRPr="0079069D" w14:paraId="6298F14B" w14:textId="77777777" w:rsidTr="00192E84">
        <w:trPr>
          <w:trHeight w:val="340"/>
        </w:trPr>
        <w:tc>
          <w:tcPr>
            <w:tcW w:w="221" w:type="pct"/>
            <w:vMerge/>
          </w:tcPr>
          <w:p w14:paraId="59D83611" w14:textId="77777777" w:rsidR="006F7436" w:rsidRPr="0079069D" w:rsidRDefault="006F7436" w:rsidP="000D63B2">
            <w:pPr>
              <w:spacing w:line="360" w:lineRule="auto"/>
              <w:rPr>
                <w:color w:val="000000" w:themeColor="text1"/>
                <w:sz w:val="24"/>
                <w:szCs w:val="24"/>
              </w:rPr>
            </w:pPr>
          </w:p>
        </w:tc>
        <w:tc>
          <w:tcPr>
            <w:tcW w:w="620" w:type="pct"/>
          </w:tcPr>
          <w:p w14:paraId="569F164C" w14:textId="77777777" w:rsidR="006F7436" w:rsidRPr="0079069D" w:rsidRDefault="006F7436" w:rsidP="000D63B2">
            <w:pPr>
              <w:spacing w:line="360" w:lineRule="auto"/>
              <w:rPr>
                <w:b/>
                <w:bCs/>
                <w:sz w:val="24"/>
                <w:szCs w:val="24"/>
              </w:rPr>
            </w:pPr>
            <w:r w:rsidRPr="0079069D">
              <w:rPr>
                <w:b/>
                <w:bCs/>
                <w:sz w:val="24"/>
                <w:szCs w:val="24"/>
              </w:rPr>
              <w:t>VPS 5</w:t>
            </w:r>
          </w:p>
        </w:tc>
        <w:tc>
          <w:tcPr>
            <w:tcW w:w="324" w:type="pct"/>
          </w:tcPr>
          <w:p w14:paraId="30274B0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1254</w:t>
            </w:r>
          </w:p>
        </w:tc>
        <w:tc>
          <w:tcPr>
            <w:tcW w:w="282" w:type="pct"/>
          </w:tcPr>
          <w:p w14:paraId="6E76618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1195</w:t>
            </w:r>
          </w:p>
        </w:tc>
        <w:tc>
          <w:tcPr>
            <w:tcW w:w="291" w:type="pct"/>
          </w:tcPr>
          <w:p w14:paraId="4E892A6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760</w:t>
            </w:r>
          </w:p>
        </w:tc>
        <w:tc>
          <w:tcPr>
            <w:tcW w:w="291" w:type="pct"/>
          </w:tcPr>
          <w:p w14:paraId="7F2D671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173</w:t>
            </w:r>
          </w:p>
        </w:tc>
        <w:tc>
          <w:tcPr>
            <w:tcW w:w="291" w:type="pct"/>
          </w:tcPr>
          <w:p w14:paraId="0BD8F93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889</w:t>
            </w:r>
          </w:p>
        </w:tc>
        <w:tc>
          <w:tcPr>
            <w:tcW w:w="324" w:type="pct"/>
          </w:tcPr>
          <w:p w14:paraId="1DDD38E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321</w:t>
            </w:r>
          </w:p>
        </w:tc>
        <w:tc>
          <w:tcPr>
            <w:tcW w:w="282" w:type="pct"/>
          </w:tcPr>
          <w:p w14:paraId="4ADCB6C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305</w:t>
            </w:r>
          </w:p>
        </w:tc>
        <w:tc>
          <w:tcPr>
            <w:tcW w:w="324" w:type="pct"/>
          </w:tcPr>
          <w:p w14:paraId="105DE23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1099</w:t>
            </w:r>
          </w:p>
        </w:tc>
        <w:tc>
          <w:tcPr>
            <w:tcW w:w="274" w:type="pct"/>
          </w:tcPr>
          <w:p w14:paraId="7CBC289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1039</w:t>
            </w:r>
          </w:p>
        </w:tc>
        <w:tc>
          <w:tcPr>
            <w:tcW w:w="291" w:type="pct"/>
          </w:tcPr>
          <w:p w14:paraId="596E86D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664</w:t>
            </w:r>
          </w:p>
        </w:tc>
        <w:tc>
          <w:tcPr>
            <w:tcW w:w="291" w:type="pct"/>
          </w:tcPr>
          <w:p w14:paraId="0038D44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163</w:t>
            </w:r>
          </w:p>
        </w:tc>
        <w:tc>
          <w:tcPr>
            <w:tcW w:w="291" w:type="pct"/>
          </w:tcPr>
          <w:p w14:paraId="1F349BA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784</w:t>
            </w:r>
          </w:p>
        </w:tc>
        <w:tc>
          <w:tcPr>
            <w:tcW w:w="324" w:type="pct"/>
          </w:tcPr>
          <w:p w14:paraId="404368A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272</w:t>
            </w:r>
          </w:p>
        </w:tc>
        <w:tc>
          <w:tcPr>
            <w:tcW w:w="280" w:type="pct"/>
          </w:tcPr>
          <w:p w14:paraId="7512858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256</w:t>
            </w:r>
          </w:p>
        </w:tc>
      </w:tr>
      <w:tr w:rsidR="00D03C02" w:rsidRPr="0079069D" w14:paraId="08CE0AAC" w14:textId="77777777" w:rsidTr="00192E84">
        <w:trPr>
          <w:trHeight w:val="340"/>
        </w:trPr>
        <w:tc>
          <w:tcPr>
            <w:tcW w:w="221" w:type="pct"/>
            <w:vMerge/>
          </w:tcPr>
          <w:p w14:paraId="206DAA15" w14:textId="77777777" w:rsidR="006F7436" w:rsidRPr="0079069D" w:rsidRDefault="006F7436" w:rsidP="000D63B2">
            <w:pPr>
              <w:spacing w:line="360" w:lineRule="auto"/>
              <w:rPr>
                <w:color w:val="000000" w:themeColor="text1"/>
                <w:sz w:val="24"/>
                <w:szCs w:val="24"/>
              </w:rPr>
            </w:pPr>
          </w:p>
        </w:tc>
        <w:tc>
          <w:tcPr>
            <w:tcW w:w="620" w:type="pct"/>
          </w:tcPr>
          <w:p w14:paraId="2A22A752" w14:textId="77777777" w:rsidR="006F7436" w:rsidRPr="0079069D" w:rsidRDefault="006F7436" w:rsidP="000D63B2">
            <w:pPr>
              <w:spacing w:line="360" w:lineRule="auto"/>
              <w:rPr>
                <w:b/>
                <w:bCs/>
                <w:sz w:val="24"/>
                <w:szCs w:val="24"/>
              </w:rPr>
            </w:pPr>
            <w:r w:rsidRPr="0079069D">
              <w:rPr>
                <w:b/>
                <w:bCs/>
                <w:sz w:val="24"/>
                <w:szCs w:val="24"/>
              </w:rPr>
              <w:t>VPS 6</w:t>
            </w:r>
          </w:p>
        </w:tc>
        <w:tc>
          <w:tcPr>
            <w:tcW w:w="324" w:type="pct"/>
          </w:tcPr>
          <w:p w14:paraId="0E79B76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698</w:t>
            </w:r>
          </w:p>
        </w:tc>
        <w:tc>
          <w:tcPr>
            <w:tcW w:w="282" w:type="pct"/>
          </w:tcPr>
          <w:p w14:paraId="6E7DB04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676</w:t>
            </w:r>
          </w:p>
        </w:tc>
        <w:tc>
          <w:tcPr>
            <w:tcW w:w="291" w:type="pct"/>
          </w:tcPr>
          <w:p w14:paraId="66DF6C2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503</w:t>
            </w:r>
          </w:p>
        </w:tc>
        <w:tc>
          <w:tcPr>
            <w:tcW w:w="291" w:type="pct"/>
          </w:tcPr>
          <w:p w14:paraId="2445EDF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78</w:t>
            </w:r>
          </w:p>
        </w:tc>
        <w:tc>
          <w:tcPr>
            <w:tcW w:w="291" w:type="pct"/>
          </w:tcPr>
          <w:p w14:paraId="29C6DA9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562</w:t>
            </w:r>
          </w:p>
        </w:tc>
        <w:tc>
          <w:tcPr>
            <w:tcW w:w="324" w:type="pct"/>
          </w:tcPr>
          <w:p w14:paraId="4CBDE0F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117</w:t>
            </w:r>
          </w:p>
        </w:tc>
        <w:tc>
          <w:tcPr>
            <w:tcW w:w="282" w:type="pct"/>
          </w:tcPr>
          <w:p w14:paraId="2B6BA64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114</w:t>
            </w:r>
          </w:p>
        </w:tc>
        <w:tc>
          <w:tcPr>
            <w:tcW w:w="324" w:type="pct"/>
          </w:tcPr>
          <w:p w14:paraId="5BD740D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611</w:t>
            </w:r>
          </w:p>
        </w:tc>
        <w:tc>
          <w:tcPr>
            <w:tcW w:w="274" w:type="pct"/>
          </w:tcPr>
          <w:p w14:paraId="6BDE8D4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588</w:t>
            </w:r>
          </w:p>
        </w:tc>
        <w:tc>
          <w:tcPr>
            <w:tcW w:w="291" w:type="pct"/>
          </w:tcPr>
          <w:p w14:paraId="53DDF61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427</w:t>
            </w:r>
          </w:p>
        </w:tc>
        <w:tc>
          <w:tcPr>
            <w:tcW w:w="291" w:type="pct"/>
          </w:tcPr>
          <w:p w14:paraId="0535C2F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76</w:t>
            </w:r>
          </w:p>
        </w:tc>
        <w:tc>
          <w:tcPr>
            <w:tcW w:w="291" w:type="pct"/>
          </w:tcPr>
          <w:p w14:paraId="7A8560E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485</w:t>
            </w:r>
          </w:p>
        </w:tc>
        <w:tc>
          <w:tcPr>
            <w:tcW w:w="324" w:type="pct"/>
          </w:tcPr>
          <w:p w14:paraId="69E49D8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108</w:t>
            </w:r>
          </w:p>
        </w:tc>
        <w:tc>
          <w:tcPr>
            <w:tcW w:w="280" w:type="pct"/>
          </w:tcPr>
          <w:p w14:paraId="027CCCE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103</w:t>
            </w:r>
          </w:p>
        </w:tc>
      </w:tr>
      <w:tr w:rsidR="00D03C02" w:rsidRPr="0079069D" w14:paraId="518F09D6" w14:textId="77777777" w:rsidTr="00192E84">
        <w:trPr>
          <w:trHeight w:val="340"/>
        </w:trPr>
        <w:tc>
          <w:tcPr>
            <w:tcW w:w="221" w:type="pct"/>
            <w:vMerge/>
          </w:tcPr>
          <w:p w14:paraId="637C1DE9" w14:textId="77777777" w:rsidR="006F7436" w:rsidRPr="0079069D" w:rsidRDefault="006F7436" w:rsidP="000D63B2">
            <w:pPr>
              <w:spacing w:line="360" w:lineRule="auto"/>
              <w:rPr>
                <w:color w:val="000000" w:themeColor="text1"/>
                <w:sz w:val="24"/>
                <w:szCs w:val="24"/>
              </w:rPr>
            </w:pPr>
          </w:p>
        </w:tc>
        <w:tc>
          <w:tcPr>
            <w:tcW w:w="620" w:type="pct"/>
          </w:tcPr>
          <w:p w14:paraId="2B9451AC" w14:textId="77777777" w:rsidR="006F7436" w:rsidRPr="0079069D" w:rsidRDefault="006F7436" w:rsidP="000D63B2">
            <w:pPr>
              <w:spacing w:line="360" w:lineRule="auto"/>
              <w:rPr>
                <w:b/>
                <w:bCs/>
                <w:sz w:val="24"/>
                <w:szCs w:val="24"/>
              </w:rPr>
            </w:pPr>
            <w:r w:rsidRPr="0079069D">
              <w:rPr>
                <w:b/>
                <w:bCs/>
                <w:sz w:val="24"/>
                <w:szCs w:val="24"/>
              </w:rPr>
              <w:t>Science Adaptives</w:t>
            </w:r>
          </w:p>
        </w:tc>
        <w:tc>
          <w:tcPr>
            <w:tcW w:w="324" w:type="pct"/>
          </w:tcPr>
          <w:p w14:paraId="740DFC7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75</w:t>
            </w:r>
          </w:p>
        </w:tc>
        <w:tc>
          <w:tcPr>
            <w:tcW w:w="282" w:type="pct"/>
          </w:tcPr>
          <w:p w14:paraId="579B37E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71</w:t>
            </w:r>
          </w:p>
        </w:tc>
        <w:tc>
          <w:tcPr>
            <w:tcW w:w="291" w:type="pct"/>
          </w:tcPr>
          <w:p w14:paraId="78BD38B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57</w:t>
            </w:r>
          </w:p>
        </w:tc>
        <w:tc>
          <w:tcPr>
            <w:tcW w:w="291" w:type="pct"/>
          </w:tcPr>
          <w:p w14:paraId="0E35B87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w:t>
            </w:r>
          </w:p>
        </w:tc>
        <w:tc>
          <w:tcPr>
            <w:tcW w:w="291" w:type="pct"/>
          </w:tcPr>
          <w:p w14:paraId="3DF2B45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65</w:t>
            </w:r>
          </w:p>
        </w:tc>
        <w:tc>
          <w:tcPr>
            <w:tcW w:w="324" w:type="pct"/>
          </w:tcPr>
          <w:p w14:paraId="22FCC11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w:t>
            </w:r>
          </w:p>
        </w:tc>
        <w:tc>
          <w:tcPr>
            <w:tcW w:w="282" w:type="pct"/>
          </w:tcPr>
          <w:p w14:paraId="5588B9F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w:t>
            </w:r>
          </w:p>
        </w:tc>
        <w:tc>
          <w:tcPr>
            <w:tcW w:w="324" w:type="pct"/>
          </w:tcPr>
          <w:p w14:paraId="7953296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77</w:t>
            </w:r>
          </w:p>
        </w:tc>
        <w:tc>
          <w:tcPr>
            <w:tcW w:w="274" w:type="pct"/>
          </w:tcPr>
          <w:p w14:paraId="0668F54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74</w:t>
            </w:r>
          </w:p>
        </w:tc>
        <w:tc>
          <w:tcPr>
            <w:tcW w:w="291" w:type="pct"/>
          </w:tcPr>
          <w:p w14:paraId="0396143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58</w:t>
            </w:r>
          </w:p>
        </w:tc>
        <w:tc>
          <w:tcPr>
            <w:tcW w:w="291" w:type="pct"/>
          </w:tcPr>
          <w:p w14:paraId="2F93162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w:t>
            </w:r>
          </w:p>
        </w:tc>
        <w:tc>
          <w:tcPr>
            <w:tcW w:w="291" w:type="pct"/>
          </w:tcPr>
          <w:p w14:paraId="38C6375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62</w:t>
            </w:r>
          </w:p>
        </w:tc>
        <w:tc>
          <w:tcPr>
            <w:tcW w:w="324" w:type="pct"/>
          </w:tcPr>
          <w:p w14:paraId="274564D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w:t>
            </w:r>
          </w:p>
        </w:tc>
        <w:tc>
          <w:tcPr>
            <w:tcW w:w="280" w:type="pct"/>
          </w:tcPr>
          <w:p w14:paraId="2C3A3EF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w:t>
            </w:r>
          </w:p>
        </w:tc>
      </w:tr>
      <w:tr w:rsidR="00D03C02" w:rsidRPr="0079069D" w14:paraId="2CAECC25" w14:textId="77777777" w:rsidTr="00192E84">
        <w:trPr>
          <w:trHeight w:val="340"/>
        </w:trPr>
        <w:tc>
          <w:tcPr>
            <w:tcW w:w="221" w:type="pct"/>
            <w:vMerge/>
          </w:tcPr>
          <w:p w14:paraId="77792ABC" w14:textId="77777777" w:rsidR="006F7436" w:rsidRPr="0079069D" w:rsidRDefault="006F7436" w:rsidP="000D63B2">
            <w:pPr>
              <w:spacing w:line="360" w:lineRule="auto"/>
              <w:rPr>
                <w:color w:val="000000" w:themeColor="text1"/>
                <w:sz w:val="24"/>
                <w:szCs w:val="24"/>
              </w:rPr>
            </w:pPr>
          </w:p>
        </w:tc>
        <w:tc>
          <w:tcPr>
            <w:tcW w:w="620" w:type="pct"/>
          </w:tcPr>
          <w:p w14:paraId="7E695FE2" w14:textId="77777777" w:rsidR="006F7436" w:rsidRPr="0079069D" w:rsidRDefault="006F7436" w:rsidP="000D63B2">
            <w:pPr>
              <w:spacing w:line="360" w:lineRule="auto"/>
              <w:rPr>
                <w:b/>
                <w:bCs/>
                <w:sz w:val="24"/>
                <w:szCs w:val="24"/>
              </w:rPr>
            </w:pPr>
            <w:r w:rsidRPr="0079069D">
              <w:rPr>
                <w:b/>
                <w:bCs/>
                <w:sz w:val="24"/>
                <w:szCs w:val="24"/>
              </w:rPr>
              <w:t>Legal Adaptives</w:t>
            </w:r>
          </w:p>
        </w:tc>
        <w:tc>
          <w:tcPr>
            <w:tcW w:w="324" w:type="pct"/>
          </w:tcPr>
          <w:p w14:paraId="2B906F6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14</w:t>
            </w:r>
          </w:p>
        </w:tc>
        <w:tc>
          <w:tcPr>
            <w:tcW w:w="282" w:type="pct"/>
          </w:tcPr>
          <w:p w14:paraId="5F0E26C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w:t>
            </w:r>
          </w:p>
        </w:tc>
        <w:tc>
          <w:tcPr>
            <w:tcW w:w="291" w:type="pct"/>
          </w:tcPr>
          <w:p w14:paraId="3CF22C6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w:t>
            </w:r>
          </w:p>
        </w:tc>
        <w:tc>
          <w:tcPr>
            <w:tcW w:w="291" w:type="pct"/>
          </w:tcPr>
          <w:p w14:paraId="319F622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w:t>
            </w:r>
          </w:p>
        </w:tc>
        <w:tc>
          <w:tcPr>
            <w:tcW w:w="291" w:type="pct"/>
          </w:tcPr>
          <w:p w14:paraId="4A849AF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w:t>
            </w:r>
          </w:p>
        </w:tc>
        <w:tc>
          <w:tcPr>
            <w:tcW w:w="324" w:type="pct"/>
          </w:tcPr>
          <w:p w14:paraId="5C394BF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w:t>
            </w:r>
          </w:p>
        </w:tc>
        <w:tc>
          <w:tcPr>
            <w:tcW w:w="282" w:type="pct"/>
          </w:tcPr>
          <w:p w14:paraId="1D2548C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w:t>
            </w:r>
          </w:p>
        </w:tc>
        <w:tc>
          <w:tcPr>
            <w:tcW w:w="324" w:type="pct"/>
          </w:tcPr>
          <w:p w14:paraId="3A66F88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w:t>
            </w:r>
          </w:p>
        </w:tc>
        <w:tc>
          <w:tcPr>
            <w:tcW w:w="274" w:type="pct"/>
          </w:tcPr>
          <w:p w14:paraId="1B58356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w:t>
            </w:r>
          </w:p>
        </w:tc>
        <w:tc>
          <w:tcPr>
            <w:tcW w:w="291" w:type="pct"/>
          </w:tcPr>
          <w:p w14:paraId="220536F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w:t>
            </w:r>
          </w:p>
        </w:tc>
        <w:tc>
          <w:tcPr>
            <w:tcW w:w="291" w:type="pct"/>
          </w:tcPr>
          <w:p w14:paraId="3D19677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6</w:t>
            </w:r>
          </w:p>
        </w:tc>
        <w:tc>
          <w:tcPr>
            <w:tcW w:w="291" w:type="pct"/>
          </w:tcPr>
          <w:p w14:paraId="12A2DE4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w:t>
            </w:r>
          </w:p>
        </w:tc>
        <w:tc>
          <w:tcPr>
            <w:tcW w:w="324" w:type="pct"/>
          </w:tcPr>
          <w:p w14:paraId="0D361D6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c>
          <w:tcPr>
            <w:tcW w:w="280" w:type="pct"/>
          </w:tcPr>
          <w:p w14:paraId="70133A4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r>
      <w:tr w:rsidR="00D03C02" w:rsidRPr="0079069D" w14:paraId="0400ECA0" w14:textId="77777777" w:rsidTr="00192E84">
        <w:trPr>
          <w:trHeight w:val="340"/>
        </w:trPr>
        <w:tc>
          <w:tcPr>
            <w:tcW w:w="221" w:type="pct"/>
            <w:vMerge/>
          </w:tcPr>
          <w:p w14:paraId="48DA7D16" w14:textId="77777777" w:rsidR="006F7436" w:rsidRPr="0079069D" w:rsidRDefault="006F7436" w:rsidP="000D63B2">
            <w:pPr>
              <w:spacing w:line="360" w:lineRule="auto"/>
              <w:rPr>
                <w:color w:val="000000" w:themeColor="text1"/>
                <w:sz w:val="24"/>
                <w:szCs w:val="24"/>
              </w:rPr>
            </w:pPr>
          </w:p>
        </w:tc>
        <w:tc>
          <w:tcPr>
            <w:tcW w:w="620" w:type="pct"/>
          </w:tcPr>
          <w:p w14:paraId="00FD8013" w14:textId="77777777" w:rsidR="006F7436" w:rsidRPr="0079069D" w:rsidRDefault="006F7436" w:rsidP="000D63B2">
            <w:pPr>
              <w:spacing w:line="360" w:lineRule="auto"/>
              <w:rPr>
                <w:b/>
                <w:bCs/>
                <w:sz w:val="24"/>
                <w:szCs w:val="24"/>
              </w:rPr>
            </w:pPr>
            <w:r w:rsidRPr="0079069D">
              <w:rPr>
                <w:b/>
                <w:bCs/>
                <w:sz w:val="24"/>
                <w:szCs w:val="24"/>
              </w:rPr>
              <w:t>VPS 1-6 grades</w:t>
            </w:r>
          </w:p>
        </w:tc>
        <w:tc>
          <w:tcPr>
            <w:tcW w:w="324" w:type="pct"/>
          </w:tcPr>
          <w:p w14:paraId="18270C8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4292</w:t>
            </w:r>
          </w:p>
        </w:tc>
        <w:tc>
          <w:tcPr>
            <w:tcW w:w="282" w:type="pct"/>
          </w:tcPr>
          <w:p w14:paraId="2D1876A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4080</w:t>
            </w:r>
          </w:p>
        </w:tc>
        <w:tc>
          <w:tcPr>
            <w:tcW w:w="291" w:type="pct"/>
          </w:tcPr>
          <w:p w14:paraId="1E8CC15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2605</w:t>
            </w:r>
          </w:p>
        </w:tc>
        <w:tc>
          <w:tcPr>
            <w:tcW w:w="291" w:type="pct"/>
          </w:tcPr>
          <w:p w14:paraId="18E11E0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564</w:t>
            </w:r>
          </w:p>
        </w:tc>
        <w:tc>
          <w:tcPr>
            <w:tcW w:w="291" w:type="pct"/>
          </w:tcPr>
          <w:p w14:paraId="0F4A9DD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3009</w:t>
            </w:r>
          </w:p>
        </w:tc>
        <w:tc>
          <w:tcPr>
            <w:tcW w:w="324" w:type="pct"/>
          </w:tcPr>
          <w:p w14:paraId="3C9643B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1123</w:t>
            </w:r>
          </w:p>
        </w:tc>
        <w:tc>
          <w:tcPr>
            <w:tcW w:w="282" w:type="pct"/>
          </w:tcPr>
          <w:p w14:paraId="6BB1B12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1071</w:t>
            </w:r>
          </w:p>
        </w:tc>
        <w:tc>
          <w:tcPr>
            <w:tcW w:w="324" w:type="pct"/>
          </w:tcPr>
          <w:p w14:paraId="1AE6986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3854</w:t>
            </w:r>
          </w:p>
        </w:tc>
        <w:tc>
          <w:tcPr>
            <w:tcW w:w="274" w:type="pct"/>
          </w:tcPr>
          <w:p w14:paraId="1B70D8D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3636</w:t>
            </w:r>
          </w:p>
        </w:tc>
        <w:tc>
          <w:tcPr>
            <w:tcW w:w="291" w:type="pct"/>
          </w:tcPr>
          <w:p w14:paraId="533AB55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2395</w:t>
            </w:r>
          </w:p>
        </w:tc>
        <w:tc>
          <w:tcPr>
            <w:tcW w:w="291" w:type="pct"/>
          </w:tcPr>
          <w:p w14:paraId="0E4CE97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557</w:t>
            </w:r>
          </w:p>
        </w:tc>
        <w:tc>
          <w:tcPr>
            <w:tcW w:w="291" w:type="pct"/>
          </w:tcPr>
          <w:p w14:paraId="37A60A1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2787</w:t>
            </w:r>
          </w:p>
        </w:tc>
        <w:tc>
          <w:tcPr>
            <w:tcW w:w="324" w:type="pct"/>
          </w:tcPr>
          <w:p w14:paraId="77DD2E1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902</w:t>
            </w:r>
          </w:p>
        </w:tc>
        <w:tc>
          <w:tcPr>
            <w:tcW w:w="280" w:type="pct"/>
          </w:tcPr>
          <w:p w14:paraId="7B3D916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849</w:t>
            </w:r>
          </w:p>
        </w:tc>
      </w:tr>
      <w:tr w:rsidR="00D03C02" w:rsidRPr="0079069D" w14:paraId="6CD3126D" w14:textId="77777777" w:rsidTr="00192E84">
        <w:trPr>
          <w:trHeight w:val="340"/>
        </w:trPr>
        <w:tc>
          <w:tcPr>
            <w:tcW w:w="221" w:type="pct"/>
            <w:vMerge/>
          </w:tcPr>
          <w:p w14:paraId="32826A80" w14:textId="77777777" w:rsidR="006F7436" w:rsidRPr="0079069D" w:rsidRDefault="006F7436" w:rsidP="000D63B2">
            <w:pPr>
              <w:spacing w:line="360" w:lineRule="auto"/>
              <w:rPr>
                <w:color w:val="000000" w:themeColor="text1"/>
                <w:sz w:val="24"/>
                <w:szCs w:val="24"/>
              </w:rPr>
            </w:pPr>
          </w:p>
        </w:tc>
        <w:tc>
          <w:tcPr>
            <w:tcW w:w="620" w:type="pct"/>
          </w:tcPr>
          <w:p w14:paraId="503C8911" w14:textId="77777777" w:rsidR="006F7436" w:rsidRPr="0079069D" w:rsidRDefault="006F7436" w:rsidP="000D63B2">
            <w:pPr>
              <w:spacing w:line="360" w:lineRule="auto"/>
              <w:rPr>
                <w:b/>
                <w:bCs/>
                <w:sz w:val="24"/>
                <w:szCs w:val="24"/>
              </w:rPr>
            </w:pPr>
            <w:r w:rsidRPr="0079069D">
              <w:rPr>
                <w:b/>
                <w:bCs/>
                <w:sz w:val="24"/>
                <w:szCs w:val="24"/>
              </w:rPr>
              <w:t>Senior employees</w:t>
            </w:r>
          </w:p>
        </w:tc>
        <w:tc>
          <w:tcPr>
            <w:tcW w:w="324" w:type="pct"/>
          </w:tcPr>
          <w:p w14:paraId="3D631F7A" w14:textId="77777777" w:rsidR="006F7436" w:rsidRPr="0079069D" w:rsidRDefault="006F7436" w:rsidP="000D63B2">
            <w:pPr>
              <w:spacing w:line="360" w:lineRule="auto"/>
              <w:rPr>
                <w:color w:val="000000" w:themeColor="text1"/>
                <w:sz w:val="24"/>
                <w:szCs w:val="24"/>
              </w:rPr>
            </w:pPr>
          </w:p>
        </w:tc>
        <w:tc>
          <w:tcPr>
            <w:tcW w:w="282" w:type="pct"/>
          </w:tcPr>
          <w:p w14:paraId="1EBB5E0B" w14:textId="77777777" w:rsidR="006F7436" w:rsidRPr="0079069D" w:rsidRDefault="006F7436" w:rsidP="000D63B2">
            <w:pPr>
              <w:spacing w:line="360" w:lineRule="auto"/>
              <w:rPr>
                <w:color w:val="000000" w:themeColor="text1"/>
                <w:sz w:val="24"/>
                <w:szCs w:val="24"/>
              </w:rPr>
            </w:pPr>
          </w:p>
        </w:tc>
        <w:tc>
          <w:tcPr>
            <w:tcW w:w="291" w:type="pct"/>
          </w:tcPr>
          <w:p w14:paraId="151393DB" w14:textId="77777777" w:rsidR="006F7436" w:rsidRPr="0079069D" w:rsidRDefault="006F7436" w:rsidP="000D63B2">
            <w:pPr>
              <w:spacing w:line="360" w:lineRule="auto"/>
              <w:rPr>
                <w:color w:val="000000" w:themeColor="text1"/>
                <w:sz w:val="24"/>
                <w:szCs w:val="24"/>
              </w:rPr>
            </w:pPr>
          </w:p>
        </w:tc>
        <w:tc>
          <w:tcPr>
            <w:tcW w:w="291" w:type="pct"/>
          </w:tcPr>
          <w:p w14:paraId="2B1BF374" w14:textId="77777777" w:rsidR="006F7436" w:rsidRPr="0079069D" w:rsidRDefault="006F7436" w:rsidP="000D63B2">
            <w:pPr>
              <w:spacing w:line="360" w:lineRule="auto"/>
              <w:rPr>
                <w:color w:val="000000" w:themeColor="text1"/>
                <w:sz w:val="24"/>
                <w:szCs w:val="24"/>
              </w:rPr>
            </w:pPr>
          </w:p>
        </w:tc>
        <w:tc>
          <w:tcPr>
            <w:tcW w:w="291" w:type="pct"/>
          </w:tcPr>
          <w:p w14:paraId="6A577A23" w14:textId="77777777" w:rsidR="006F7436" w:rsidRPr="0079069D" w:rsidRDefault="006F7436" w:rsidP="000D63B2">
            <w:pPr>
              <w:spacing w:line="360" w:lineRule="auto"/>
              <w:rPr>
                <w:color w:val="000000" w:themeColor="text1"/>
                <w:sz w:val="24"/>
                <w:szCs w:val="24"/>
              </w:rPr>
            </w:pPr>
          </w:p>
        </w:tc>
        <w:tc>
          <w:tcPr>
            <w:tcW w:w="324" w:type="pct"/>
          </w:tcPr>
          <w:p w14:paraId="38F5781E" w14:textId="77777777" w:rsidR="006F7436" w:rsidRPr="0079069D" w:rsidRDefault="006F7436" w:rsidP="000D63B2">
            <w:pPr>
              <w:spacing w:line="360" w:lineRule="auto"/>
              <w:rPr>
                <w:color w:val="000000" w:themeColor="text1"/>
                <w:sz w:val="24"/>
                <w:szCs w:val="24"/>
              </w:rPr>
            </w:pPr>
          </w:p>
        </w:tc>
        <w:tc>
          <w:tcPr>
            <w:tcW w:w="282" w:type="pct"/>
          </w:tcPr>
          <w:p w14:paraId="3C0DE3DA" w14:textId="77777777" w:rsidR="006F7436" w:rsidRPr="0079069D" w:rsidRDefault="006F7436" w:rsidP="000D63B2">
            <w:pPr>
              <w:spacing w:line="360" w:lineRule="auto"/>
              <w:rPr>
                <w:color w:val="000000" w:themeColor="text1"/>
                <w:sz w:val="24"/>
                <w:szCs w:val="24"/>
              </w:rPr>
            </w:pPr>
          </w:p>
        </w:tc>
        <w:tc>
          <w:tcPr>
            <w:tcW w:w="324" w:type="pct"/>
          </w:tcPr>
          <w:p w14:paraId="7BEAEA93" w14:textId="77777777" w:rsidR="006F7436" w:rsidRPr="0079069D" w:rsidRDefault="006F7436" w:rsidP="000D63B2">
            <w:pPr>
              <w:spacing w:line="360" w:lineRule="auto"/>
              <w:rPr>
                <w:color w:val="000000" w:themeColor="text1"/>
                <w:sz w:val="24"/>
                <w:szCs w:val="24"/>
              </w:rPr>
            </w:pPr>
          </w:p>
        </w:tc>
        <w:tc>
          <w:tcPr>
            <w:tcW w:w="274" w:type="pct"/>
          </w:tcPr>
          <w:p w14:paraId="7E35F512" w14:textId="77777777" w:rsidR="006F7436" w:rsidRPr="0079069D" w:rsidRDefault="006F7436" w:rsidP="000D63B2">
            <w:pPr>
              <w:spacing w:line="360" w:lineRule="auto"/>
              <w:rPr>
                <w:color w:val="000000" w:themeColor="text1"/>
                <w:sz w:val="24"/>
                <w:szCs w:val="24"/>
              </w:rPr>
            </w:pPr>
          </w:p>
        </w:tc>
        <w:tc>
          <w:tcPr>
            <w:tcW w:w="291" w:type="pct"/>
          </w:tcPr>
          <w:p w14:paraId="7707B47D" w14:textId="77777777" w:rsidR="006F7436" w:rsidRPr="0079069D" w:rsidRDefault="006F7436" w:rsidP="000D63B2">
            <w:pPr>
              <w:spacing w:line="360" w:lineRule="auto"/>
              <w:rPr>
                <w:color w:val="000000" w:themeColor="text1"/>
                <w:sz w:val="24"/>
                <w:szCs w:val="24"/>
              </w:rPr>
            </w:pPr>
          </w:p>
        </w:tc>
        <w:tc>
          <w:tcPr>
            <w:tcW w:w="291" w:type="pct"/>
          </w:tcPr>
          <w:p w14:paraId="7DA41079" w14:textId="77777777" w:rsidR="006F7436" w:rsidRPr="0079069D" w:rsidRDefault="006F7436" w:rsidP="000D63B2">
            <w:pPr>
              <w:spacing w:line="360" w:lineRule="auto"/>
              <w:rPr>
                <w:color w:val="000000" w:themeColor="text1"/>
                <w:sz w:val="24"/>
                <w:szCs w:val="24"/>
              </w:rPr>
            </w:pPr>
          </w:p>
        </w:tc>
        <w:tc>
          <w:tcPr>
            <w:tcW w:w="291" w:type="pct"/>
          </w:tcPr>
          <w:p w14:paraId="1A18F5E9" w14:textId="77777777" w:rsidR="006F7436" w:rsidRPr="0079069D" w:rsidRDefault="006F7436" w:rsidP="000D63B2">
            <w:pPr>
              <w:spacing w:line="360" w:lineRule="auto"/>
              <w:rPr>
                <w:color w:val="000000" w:themeColor="text1"/>
                <w:sz w:val="24"/>
                <w:szCs w:val="24"/>
              </w:rPr>
            </w:pPr>
          </w:p>
        </w:tc>
        <w:tc>
          <w:tcPr>
            <w:tcW w:w="324" w:type="pct"/>
          </w:tcPr>
          <w:p w14:paraId="4A9E9A2D" w14:textId="77777777" w:rsidR="006F7436" w:rsidRPr="0079069D" w:rsidRDefault="006F7436" w:rsidP="000D63B2">
            <w:pPr>
              <w:spacing w:line="360" w:lineRule="auto"/>
              <w:rPr>
                <w:color w:val="000000" w:themeColor="text1"/>
                <w:sz w:val="24"/>
                <w:szCs w:val="24"/>
              </w:rPr>
            </w:pPr>
          </w:p>
        </w:tc>
        <w:tc>
          <w:tcPr>
            <w:tcW w:w="280" w:type="pct"/>
          </w:tcPr>
          <w:p w14:paraId="418D8278" w14:textId="77777777" w:rsidR="006F7436" w:rsidRPr="0079069D" w:rsidRDefault="006F7436" w:rsidP="000D63B2">
            <w:pPr>
              <w:spacing w:line="360" w:lineRule="auto"/>
              <w:rPr>
                <w:color w:val="000000" w:themeColor="text1"/>
                <w:sz w:val="24"/>
                <w:szCs w:val="24"/>
              </w:rPr>
            </w:pPr>
          </w:p>
        </w:tc>
      </w:tr>
      <w:tr w:rsidR="00D03C02" w:rsidRPr="0079069D" w14:paraId="3CEF0780" w14:textId="77777777" w:rsidTr="00192E84">
        <w:trPr>
          <w:trHeight w:val="340"/>
        </w:trPr>
        <w:tc>
          <w:tcPr>
            <w:tcW w:w="221" w:type="pct"/>
            <w:vMerge/>
          </w:tcPr>
          <w:p w14:paraId="7876E1D2" w14:textId="77777777" w:rsidR="006F7436" w:rsidRPr="0079069D" w:rsidRDefault="006F7436" w:rsidP="000D63B2">
            <w:pPr>
              <w:spacing w:line="360" w:lineRule="auto"/>
              <w:rPr>
                <w:color w:val="000000" w:themeColor="text1"/>
                <w:sz w:val="24"/>
                <w:szCs w:val="24"/>
              </w:rPr>
            </w:pPr>
          </w:p>
        </w:tc>
        <w:tc>
          <w:tcPr>
            <w:tcW w:w="620" w:type="pct"/>
          </w:tcPr>
          <w:p w14:paraId="03C229CE" w14:textId="77777777" w:rsidR="006F7436" w:rsidRPr="0079069D" w:rsidRDefault="006F7436" w:rsidP="000D63B2">
            <w:pPr>
              <w:spacing w:line="360" w:lineRule="auto"/>
              <w:rPr>
                <w:b/>
                <w:bCs/>
                <w:sz w:val="24"/>
                <w:szCs w:val="24"/>
              </w:rPr>
            </w:pPr>
            <w:r w:rsidRPr="0079069D">
              <w:rPr>
                <w:b/>
                <w:bCs/>
                <w:sz w:val="24"/>
                <w:szCs w:val="24"/>
              </w:rPr>
              <w:t xml:space="preserve"> Senior Technical Specialist (STS)  </w:t>
            </w:r>
          </w:p>
        </w:tc>
        <w:tc>
          <w:tcPr>
            <w:tcW w:w="324" w:type="pct"/>
          </w:tcPr>
          <w:p w14:paraId="4ACA88B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28</w:t>
            </w:r>
          </w:p>
        </w:tc>
        <w:tc>
          <w:tcPr>
            <w:tcW w:w="282" w:type="pct"/>
          </w:tcPr>
          <w:p w14:paraId="56EAEBB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27</w:t>
            </w:r>
          </w:p>
        </w:tc>
        <w:tc>
          <w:tcPr>
            <w:tcW w:w="291" w:type="pct"/>
          </w:tcPr>
          <w:p w14:paraId="0D62415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16</w:t>
            </w:r>
          </w:p>
        </w:tc>
        <w:tc>
          <w:tcPr>
            <w:tcW w:w="291" w:type="pct"/>
          </w:tcPr>
          <w:p w14:paraId="0D70BF3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w:t>
            </w:r>
          </w:p>
        </w:tc>
        <w:tc>
          <w:tcPr>
            <w:tcW w:w="291" w:type="pct"/>
          </w:tcPr>
          <w:p w14:paraId="3964149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w:t>
            </w:r>
          </w:p>
        </w:tc>
        <w:tc>
          <w:tcPr>
            <w:tcW w:w="324" w:type="pct"/>
          </w:tcPr>
          <w:p w14:paraId="4F77CC5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w:t>
            </w:r>
          </w:p>
        </w:tc>
        <w:tc>
          <w:tcPr>
            <w:tcW w:w="282" w:type="pct"/>
          </w:tcPr>
          <w:p w14:paraId="41E7D2E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w:t>
            </w:r>
          </w:p>
        </w:tc>
        <w:tc>
          <w:tcPr>
            <w:tcW w:w="324" w:type="pct"/>
          </w:tcPr>
          <w:p w14:paraId="75925D2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23</w:t>
            </w:r>
          </w:p>
        </w:tc>
        <w:tc>
          <w:tcPr>
            <w:tcW w:w="274" w:type="pct"/>
          </w:tcPr>
          <w:p w14:paraId="0B0B8ED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23</w:t>
            </w:r>
          </w:p>
        </w:tc>
        <w:tc>
          <w:tcPr>
            <w:tcW w:w="291" w:type="pct"/>
          </w:tcPr>
          <w:p w14:paraId="5573651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w:t>
            </w:r>
          </w:p>
        </w:tc>
        <w:tc>
          <w:tcPr>
            <w:tcW w:w="291" w:type="pct"/>
          </w:tcPr>
          <w:p w14:paraId="46FAB3F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c>
          <w:tcPr>
            <w:tcW w:w="291" w:type="pct"/>
          </w:tcPr>
          <w:p w14:paraId="1AD61D6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w:t>
            </w:r>
          </w:p>
        </w:tc>
        <w:tc>
          <w:tcPr>
            <w:tcW w:w="324" w:type="pct"/>
          </w:tcPr>
          <w:p w14:paraId="23331E7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w:t>
            </w:r>
          </w:p>
        </w:tc>
        <w:tc>
          <w:tcPr>
            <w:tcW w:w="280" w:type="pct"/>
          </w:tcPr>
          <w:p w14:paraId="7B245C1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10</w:t>
            </w:r>
          </w:p>
        </w:tc>
      </w:tr>
      <w:tr w:rsidR="00D03C02" w:rsidRPr="0079069D" w14:paraId="57F72F17" w14:textId="77777777" w:rsidTr="00192E84">
        <w:trPr>
          <w:trHeight w:val="340"/>
        </w:trPr>
        <w:tc>
          <w:tcPr>
            <w:tcW w:w="221" w:type="pct"/>
            <w:vMerge/>
          </w:tcPr>
          <w:p w14:paraId="38FF8541" w14:textId="77777777" w:rsidR="006F7436" w:rsidRPr="0079069D" w:rsidRDefault="006F7436" w:rsidP="000D63B2">
            <w:pPr>
              <w:spacing w:line="360" w:lineRule="auto"/>
              <w:rPr>
                <w:color w:val="000000" w:themeColor="text1"/>
                <w:sz w:val="24"/>
                <w:szCs w:val="24"/>
              </w:rPr>
            </w:pPr>
          </w:p>
        </w:tc>
        <w:tc>
          <w:tcPr>
            <w:tcW w:w="620" w:type="pct"/>
          </w:tcPr>
          <w:p w14:paraId="3DA7DA97" w14:textId="77777777" w:rsidR="006F7436" w:rsidRPr="0079069D" w:rsidRDefault="006F7436" w:rsidP="000D63B2">
            <w:pPr>
              <w:spacing w:line="360" w:lineRule="auto"/>
              <w:rPr>
                <w:b/>
                <w:bCs/>
                <w:sz w:val="24"/>
                <w:szCs w:val="24"/>
              </w:rPr>
            </w:pPr>
            <w:r w:rsidRPr="0079069D">
              <w:rPr>
                <w:b/>
                <w:bCs/>
                <w:sz w:val="24"/>
                <w:szCs w:val="24"/>
              </w:rPr>
              <w:t xml:space="preserve"> Principal Scientist (PS)  </w:t>
            </w:r>
          </w:p>
        </w:tc>
        <w:tc>
          <w:tcPr>
            <w:tcW w:w="324" w:type="pct"/>
          </w:tcPr>
          <w:p w14:paraId="6B79B3B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w:t>
            </w:r>
          </w:p>
        </w:tc>
        <w:tc>
          <w:tcPr>
            <w:tcW w:w="282" w:type="pct"/>
          </w:tcPr>
          <w:p w14:paraId="36F12E2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w:t>
            </w:r>
          </w:p>
        </w:tc>
        <w:tc>
          <w:tcPr>
            <w:tcW w:w="291" w:type="pct"/>
          </w:tcPr>
          <w:p w14:paraId="5D85705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c>
          <w:tcPr>
            <w:tcW w:w="291" w:type="pct"/>
          </w:tcPr>
          <w:p w14:paraId="63341E2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c>
          <w:tcPr>
            <w:tcW w:w="291" w:type="pct"/>
          </w:tcPr>
          <w:p w14:paraId="6174FEB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c>
          <w:tcPr>
            <w:tcW w:w="324" w:type="pct"/>
          </w:tcPr>
          <w:p w14:paraId="605C1EF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c>
          <w:tcPr>
            <w:tcW w:w="282" w:type="pct"/>
          </w:tcPr>
          <w:p w14:paraId="491E142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c>
          <w:tcPr>
            <w:tcW w:w="324" w:type="pct"/>
          </w:tcPr>
          <w:p w14:paraId="21F7C4C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w:t>
            </w:r>
          </w:p>
        </w:tc>
        <w:tc>
          <w:tcPr>
            <w:tcW w:w="274" w:type="pct"/>
          </w:tcPr>
          <w:p w14:paraId="3944F15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w:t>
            </w:r>
          </w:p>
        </w:tc>
        <w:tc>
          <w:tcPr>
            <w:tcW w:w="291" w:type="pct"/>
          </w:tcPr>
          <w:p w14:paraId="24EC6C4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c>
          <w:tcPr>
            <w:tcW w:w="291" w:type="pct"/>
          </w:tcPr>
          <w:p w14:paraId="1D02C46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c>
          <w:tcPr>
            <w:tcW w:w="291" w:type="pct"/>
          </w:tcPr>
          <w:p w14:paraId="0E363AE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c>
          <w:tcPr>
            <w:tcW w:w="324" w:type="pct"/>
          </w:tcPr>
          <w:p w14:paraId="517E775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c>
          <w:tcPr>
            <w:tcW w:w="280" w:type="pct"/>
          </w:tcPr>
          <w:p w14:paraId="7BB488F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r>
      <w:tr w:rsidR="00D03C02" w:rsidRPr="0079069D" w14:paraId="60F43BEC" w14:textId="77777777" w:rsidTr="00192E84">
        <w:trPr>
          <w:trHeight w:val="340"/>
        </w:trPr>
        <w:tc>
          <w:tcPr>
            <w:tcW w:w="221" w:type="pct"/>
            <w:vMerge/>
          </w:tcPr>
          <w:p w14:paraId="40D66A95" w14:textId="77777777" w:rsidR="006F7436" w:rsidRPr="0079069D" w:rsidRDefault="006F7436" w:rsidP="000D63B2">
            <w:pPr>
              <w:spacing w:line="360" w:lineRule="auto"/>
              <w:rPr>
                <w:color w:val="000000" w:themeColor="text1"/>
                <w:sz w:val="24"/>
                <w:szCs w:val="24"/>
              </w:rPr>
            </w:pPr>
          </w:p>
        </w:tc>
        <w:tc>
          <w:tcPr>
            <w:tcW w:w="620" w:type="pct"/>
          </w:tcPr>
          <w:p w14:paraId="7CC3BF2D" w14:textId="77777777" w:rsidR="006F7436" w:rsidRPr="0079069D" w:rsidRDefault="006F7436" w:rsidP="000D63B2">
            <w:pPr>
              <w:spacing w:line="360" w:lineRule="auto"/>
              <w:rPr>
                <w:b/>
                <w:bCs/>
                <w:sz w:val="24"/>
                <w:szCs w:val="24"/>
              </w:rPr>
            </w:pPr>
            <w:r w:rsidRPr="0079069D">
              <w:rPr>
                <w:b/>
                <w:bCs/>
                <w:sz w:val="24"/>
                <w:szCs w:val="24"/>
              </w:rPr>
              <w:t>Executives</w:t>
            </w:r>
          </w:p>
        </w:tc>
        <w:tc>
          <w:tcPr>
            <w:tcW w:w="324" w:type="pct"/>
          </w:tcPr>
          <w:p w14:paraId="7C8A148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155</w:t>
            </w:r>
          </w:p>
        </w:tc>
        <w:tc>
          <w:tcPr>
            <w:tcW w:w="282" w:type="pct"/>
          </w:tcPr>
          <w:p w14:paraId="5841C679"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152</w:t>
            </w:r>
          </w:p>
        </w:tc>
        <w:tc>
          <w:tcPr>
            <w:tcW w:w="291" w:type="pct"/>
          </w:tcPr>
          <w:p w14:paraId="6E67E48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138</w:t>
            </w:r>
          </w:p>
        </w:tc>
        <w:tc>
          <w:tcPr>
            <w:tcW w:w="291" w:type="pct"/>
          </w:tcPr>
          <w:p w14:paraId="22B7D1D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w:t>
            </w:r>
          </w:p>
        </w:tc>
        <w:tc>
          <w:tcPr>
            <w:tcW w:w="291" w:type="pct"/>
          </w:tcPr>
          <w:p w14:paraId="00F9C5B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152</w:t>
            </w:r>
          </w:p>
        </w:tc>
        <w:tc>
          <w:tcPr>
            <w:tcW w:w="324" w:type="pct"/>
          </w:tcPr>
          <w:p w14:paraId="09223E6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c>
          <w:tcPr>
            <w:tcW w:w="282" w:type="pct"/>
          </w:tcPr>
          <w:p w14:paraId="01C05E6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c>
          <w:tcPr>
            <w:tcW w:w="324" w:type="pct"/>
          </w:tcPr>
          <w:p w14:paraId="4BF2F6E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135</w:t>
            </w:r>
          </w:p>
        </w:tc>
        <w:tc>
          <w:tcPr>
            <w:tcW w:w="274" w:type="pct"/>
          </w:tcPr>
          <w:p w14:paraId="42F74E8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132</w:t>
            </w:r>
          </w:p>
        </w:tc>
        <w:tc>
          <w:tcPr>
            <w:tcW w:w="291" w:type="pct"/>
          </w:tcPr>
          <w:p w14:paraId="248B9BB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118</w:t>
            </w:r>
          </w:p>
        </w:tc>
        <w:tc>
          <w:tcPr>
            <w:tcW w:w="291" w:type="pct"/>
          </w:tcPr>
          <w:p w14:paraId="1AE1375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w:t>
            </w:r>
          </w:p>
        </w:tc>
        <w:tc>
          <w:tcPr>
            <w:tcW w:w="291" w:type="pct"/>
          </w:tcPr>
          <w:p w14:paraId="4D159EA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132</w:t>
            </w:r>
          </w:p>
        </w:tc>
        <w:tc>
          <w:tcPr>
            <w:tcW w:w="324" w:type="pct"/>
          </w:tcPr>
          <w:p w14:paraId="5173A15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c>
          <w:tcPr>
            <w:tcW w:w="280" w:type="pct"/>
          </w:tcPr>
          <w:p w14:paraId="5C0257E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r>
      <w:tr w:rsidR="00D03C02" w:rsidRPr="0079069D" w14:paraId="203FCBF7" w14:textId="77777777" w:rsidTr="00192E84">
        <w:trPr>
          <w:trHeight w:val="350"/>
        </w:trPr>
        <w:tc>
          <w:tcPr>
            <w:tcW w:w="221" w:type="pct"/>
            <w:vMerge/>
          </w:tcPr>
          <w:p w14:paraId="14ABAD3F" w14:textId="77777777" w:rsidR="006F7436" w:rsidRPr="0079069D" w:rsidRDefault="006F7436" w:rsidP="000D63B2">
            <w:pPr>
              <w:spacing w:line="360" w:lineRule="auto"/>
              <w:rPr>
                <w:color w:val="000000" w:themeColor="text1"/>
                <w:sz w:val="24"/>
                <w:szCs w:val="24"/>
              </w:rPr>
            </w:pPr>
          </w:p>
        </w:tc>
        <w:tc>
          <w:tcPr>
            <w:tcW w:w="620" w:type="pct"/>
          </w:tcPr>
          <w:p w14:paraId="1921FB9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 xml:space="preserve"> Senior Employees</w:t>
            </w:r>
          </w:p>
        </w:tc>
        <w:tc>
          <w:tcPr>
            <w:tcW w:w="324" w:type="pct"/>
          </w:tcPr>
          <w:p w14:paraId="47BCAD9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187</w:t>
            </w:r>
          </w:p>
        </w:tc>
        <w:tc>
          <w:tcPr>
            <w:tcW w:w="282" w:type="pct"/>
          </w:tcPr>
          <w:p w14:paraId="2C5B368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184</w:t>
            </w:r>
          </w:p>
        </w:tc>
        <w:tc>
          <w:tcPr>
            <w:tcW w:w="291" w:type="pct"/>
          </w:tcPr>
          <w:p w14:paraId="4247518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156</w:t>
            </w:r>
          </w:p>
        </w:tc>
        <w:tc>
          <w:tcPr>
            <w:tcW w:w="291" w:type="pct"/>
          </w:tcPr>
          <w:p w14:paraId="451061C5"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18</w:t>
            </w:r>
          </w:p>
        </w:tc>
        <w:tc>
          <w:tcPr>
            <w:tcW w:w="291" w:type="pct"/>
          </w:tcPr>
          <w:p w14:paraId="20838A5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171</w:t>
            </w:r>
          </w:p>
        </w:tc>
        <w:tc>
          <w:tcPr>
            <w:tcW w:w="324" w:type="pct"/>
          </w:tcPr>
          <w:p w14:paraId="715F529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w:t>
            </w:r>
          </w:p>
        </w:tc>
        <w:tc>
          <w:tcPr>
            <w:tcW w:w="282" w:type="pct"/>
          </w:tcPr>
          <w:p w14:paraId="70F172E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w:t>
            </w:r>
          </w:p>
        </w:tc>
        <w:tc>
          <w:tcPr>
            <w:tcW w:w="324" w:type="pct"/>
          </w:tcPr>
          <w:p w14:paraId="79D108C3"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162</w:t>
            </w:r>
          </w:p>
        </w:tc>
        <w:tc>
          <w:tcPr>
            <w:tcW w:w="274" w:type="pct"/>
          </w:tcPr>
          <w:p w14:paraId="634A17C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158</w:t>
            </w:r>
          </w:p>
        </w:tc>
        <w:tc>
          <w:tcPr>
            <w:tcW w:w="291" w:type="pct"/>
          </w:tcPr>
          <w:p w14:paraId="2C7E04C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133</w:t>
            </w:r>
          </w:p>
        </w:tc>
        <w:tc>
          <w:tcPr>
            <w:tcW w:w="291" w:type="pct"/>
          </w:tcPr>
          <w:p w14:paraId="798A32F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w:t>
            </w:r>
          </w:p>
        </w:tc>
        <w:tc>
          <w:tcPr>
            <w:tcW w:w="291" w:type="pct"/>
          </w:tcPr>
          <w:p w14:paraId="45D1099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147</w:t>
            </w:r>
          </w:p>
        </w:tc>
        <w:tc>
          <w:tcPr>
            <w:tcW w:w="324" w:type="pct"/>
          </w:tcPr>
          <w:p w14:paraId="7F68B43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w:t>
            </w:r>
          </w:p>
        </w:tc>
        <w:tc>
          <w:tcPr>
            <w:tcW w:w="280" w:type="pct"/>
          </w:tcPr>
          <w:p w14:paraId="6ED5EF0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w:t>
            </w:r>
          </w:p>
        </w:tc>
      </w:tr>
      <w:tr w:rsidR="00D03C02" w:rsidRPr="0079069D" w14:paraId="07C5F457" w14:textId="77777777" w:rsidTr="00192E84">
        <w:trPr>
          <w:trHeight w:val="340"/>
        </w:trPr>
        <w:tc>
          <w:tcPr>
            <w:tcW w:w="221" w:type="pct"/>
            <w:vMerge/>
          </w:tcPr>
          <w:p w14:paraId="4A809646" w14:textId="77777777" w:rsidR="006F7436" w:rsidRPr="0079069D" w:rsidRDefault="006F7436" w:rsidP="000D63B2">
            <w:pPr>
              <w:spacing w:line="360" w:lineRule="auto"/>
              <w:rPr>
                <w:color w:val="000000" w:themeColor="text1"/>
                <w:sz w:val="24"/>
                <w:szCs w:val="24"/>
              </w:rPr>
            </w:pPr>
          </w:p>
        </w:tc>
        <w:tc>
          <w:tcPr>
            <w:tcW w:w="620" w:type="pct"/>
          </w:tcPr>
          <w:p w14:paraId="4211E993" w14:textId="77777777" w:rsidR="006F7436" w:rsidRPr="0079069D" w:rsidRDefault="006F7436" w:rsidP="000D63B2">
            <w:pPr>
              <w:spacing w:line="360" w:lineRule="auto"/>
              <w:rPr>
                <w:b/>
                <w:bCs/>
                <w:sz w:val="24"/>
                <w:szCs w:val="24"/>
              </w:rPr>
            </w:pPr>
            <w:r w:rsidRPr="0079069D">
              <w:rPr>
                <w:b/>
                <w:bCs/>
                <w:sz w:val="24"/>
                <w:szCs w:val="24"/>
              </w:rPr>
              <w:t>Field Staff</w:t>
            </w:r>
          </w:p>
        </w:tc>
        <w:tc>
          <w:tcPr>
            <w:tcW w:w="324" w:type="pct"/>
          </w:tcPr>
          <w:p w14:paraId="443A86B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596</w:t>
            </w:r>
          </w:p>
        </w:tc>
        <w:tc>
          <w:tcPr>
            <w:tcW w:w="282" w:type="pct"/>
          </w:tcPr>
          <w:p w14:paraId="144E096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585</w:t>
            </w:r>
          </w:p>
        </w:tc>
        <w:tc>
          <w:tcPr>
            <w:tcW w:w="291" w:type="pct"/>
          </w:tcPr>
          <w:p w14:paraId="10CC34E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292</w:t>
            </w:r>
          </w:p>
        </w:tc>
        <w:tc>
          <w:tcPr>
            <w:tcW w:w="291" w:type="pct"/>
          </w:tcPr>
          <w:p w14:paraId="05162C0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w:t>
            </w:r>
          </w:p>
        </w:tc>
        <w:tc>
          <w:tcPr>
            <w:tcW w:w="291" w:type="pct"/>
          </w:tcPr>
          <w:p w14:paraId="3EA3E58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294</w:t>
            </w:r>
          </w:p>
        </w:tc>
        <w:tc>
          <w:tcPr>
            <w:tcW w:w="324" w:type="pct"/>
          </w:tcPr>
          <w:p w14:paraId="30A955D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300</w:t>
            </w:r>
          </w:p>
        </w:tc>
        <w:tc>
          <w:tcPr>
            <w:tcW w:w="282" w:type="pct"/>
          </w:tcPr>
          <w:p w14:paraId="6B4F053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290</w:t>
            </w:r>
          </w:p>
        </w:tc>
        <w:tc>
          <w:tcPr>
            <w:tcW w:w="324" w:type="pct"/>
          </w:tcPr>
          <w:p w14:paraId="5188600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735</w:t>
            </w:r>
          </w:p>
        </w:tc>
        <w:tc>
          <w:tcPr>
            <w:tcW w:w="274" w:type="pct"/>
          </w:tcPr>
          <w:p w14:paraId="77D8E45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718</w:t>
            </w:r>
          </w:p>
        </w:tc>
        <w:tc>
          <w:tcPr>
            <w:tcW w:w="291" w:type="pct"/>
          </w:tcPr>
          <w:p w14:paraId="56BD3B8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285</w:t>
            </w:r>
          </w:p>
        </w:tc>
        <w:tc>
          <w:tcPr>
            <w:tcW w:w="291" w:type="pct"/>
          </w:tcPr>
          <w:p w14:paraId="34A21E3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w:t>
            </w:r>
          </w:p>
        </w:tc>
        <w:tc>
          <w:tcPr>
            <w:tcW w:w="291" w:type="pct"/>
          </w:tcPr>
          <w:p w14:paraId="4A6EBC5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287</w:t>
            </w:r>
          </w:p>
        </w:tc>
        <w:tc>
          <w:tcPr>
            <w:tcW w:w="324" w:type="pct"/>
          </w:tcPr>
          <w:p w14:paraId="153D0A1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447</w:t>
            </w:r>
          </w:p>
        </w:tc>
        <w:tc>
          <w:tcPr>
            <w:tcW w:w="280" w:type="pct"/>
          </w:tcPr>
          <w:p w14:paraId="61B8C0B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432</w:t>
            </w:r>
          </w:p>
        </w:tc>
      </w:tr>
      <w:tr w:rsidR="00D03C02" w:rsidRPr="0079069D" w14:paraId="1B570A3D" w14:textId="77777777" w:rsidTr="00192E84">
        <w:trPr>
          <w:trHeight w:val="340"/>
        </w:trPr>
        <w:tc>
          <w:tcPr>
            <w:tcW w:w="221" w:type="pct"/>
            <w:vMerge/>
          </w:tcPr>
          <w:p w14:paraId="503B6880" w14:textId="77777777" w:rsidR="006F7436" w:rsidRPr="0079069D" w:rsidRDefault="006F7436" w:rsidP="000D63B2">
            <w:pPr>
              <w:spacing w:line="360" w:lineRule="auto"/>
              <w:rPr>
                <w:color w:val="000000" w:themeColor="text1"/>
                <w:sz w:val="24"/>
                <w:szCs w:val="24"/>
              </w:rPr>
            </w:pPr>
          </w:p>
        </w:tc>
        <w:tc>
          <w:tcPr>
            <w:tcW w:w="620" w:type="pct"/>
          </w:tcPr>
          <w:p w14:paraId="1224C780" w14:textId="77777777" w:rsidR="006F7436" w:rsidRPr="0079069D" w:rsidRDefault="006F7436" w:rsidP="000D63B2">
            <w:pPr>
              <w:spacing w:line="360" w:lineRule="auto"/>
              <w:rPr>
                <w:b/>
                <w:bCs/>
                <w:sz w:val="24"/>
                <w:szCs w:val="24"/>
              </w:rPr>
            </w:pPr>
            <w:r w:rsidRPr="0079069D">
              <w:rPr>
                <w:b/>
                <w:bCs/>
                <w:sz w:val="24"/>
                <w:szCs w:val="24"/>
              </w:rPr>
              <w:t>Other</w:t>
            </w:r>
          </w:p>
        </w:tc>
        <w:tc>
          <w:tcPr>
            <w:tcW w:w="324" w:type="pct"/>
          </w:tcPr>
          <w:p w14:paraId="28063A8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21</w:t>
            </w:r>
          </w:p>
        </w:tc>
        <w:tc>
          <w:tcPr>
            <w:tcW w:w="282" w:type="pct"/>
          </w:tcPr>
          <w:p w14:paraId="12008D1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21</w:t>
            </w:r>
          </w:p>
        </w:tc>
        <w:tc>
          <w:tcPr>
            <w:tcW w:w="291" w:type="pct"/>
          </w:tcPr>
          <w:p w14:paraId="3A314D6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18</w:t>
            </w:r>
          </w:p>
        </w:tc>
        <w:tc>
          <w:tcPr>
            <w:tcW w:w="291" w:type="pct"/>
          </w:tcPr>
          <w:p w14:paraId="1072213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c>
          <w:tcPr>
            <w:tcW w:w="291" w:type="pct"/>
          </w:tcPr>
          <w:p w14:paraId="056FE29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18</w:t>
            </w:r>
          </w:p>
        </w:tc>
        <w:tc>
          <w:tcPr>
            <w:tcW w:w="324" w:type="pct"/>
          </w:tcPr>
          <w:p w14:paraId="30547E84"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w:t>
            </w:r>
          </w:p>
        </w:tc>
        <w:tc>
          <w:tcPr>
            <w:tcW w:w="282" w:type="pct"/>
          </w:tcPr>
          <w:p w14:paraId="3486689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w:t>
            </w:r>
          </w:p>
        </w:tc>
        <w:tc>
          <w:tcPr>
            <w:tcW w:w="324" w:type="pct"/>
          </w:tcPr>
          <w:p w14:paraId="236846F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17</w:t>
            </w:r>
          </w:p>
        </w:tc>
        <w:tc>
          <w:tcPr>
            <w:tcW w:w="274" w:type="pct"/>
          </w:tcPr>
          <w:p w14:paraId="7278770E"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16</w:t>
            </w:r>
          </w:p>
        </w:tc>
        <w:tc>
          <w:tcPr>
            <w:tcW w:w="291" w:type="pct"/>
          </w:tcPr>
          <w:p w14:paraId="127C4CC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14</w:t>
            </w:r>
          </w:p>
        </w:tc>
        <w:tc>
          <w:tcPr>
            <w:tcW w:w="291" w:type="pct"/>
          </w:tcPr>
          <w:p w14:paraId="459AF99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0</w:t>
            </w:r>
          </w:p>
        </w:tc>
        <w:tc>
          <w:tcPr>
            <w:tcW w:w="291" w:type="pct"/>
          </w:tcPr>
          <w:p w14:paraId="6564DFC7"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14</w:t>
            </w:r>
          </w:p>
        </w:tc>
        <w:tc>
          <w:tcPr>
            <w:tcW w:w="324" w:type="pct"/>
          </w:tcPr>
          <w:p w14:paraId="69E9C6A8"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w:t>
            </w:r>
          </w:p>
        </w:tc>
        <w:tc>
          <w:tcPr>
            <w:tcW w:w="280" w:type="pct"/>
          </w:tcPr>
          <w:p w14:paraId="4877146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w:t>
            </w:r>
          </w:p>
        </w:tc>
      </w:tr>
      <w:tr w:rsidR="00D03C02" w:rsidRPr="0079069D" w14:paraId="28364200" w14:textId="77777777" w:rsidTr="00192E84">
        <w:trPr>
          <w:trHeight w:val="340"/>
        </w:trPr>
        <w:tc>
          <w:tcPr>
            <w:tcW w:w="221" w:type="pct"/>
            <w:vMerge/>
          </w:tcPr>
          <w:p w14:paraId="753096EE" w14:textId="77777777" w:rsidR="006F7436" w:rsidRPr="0079069D" w:rsidRDefault="006F7436" w:rsidP="000D63B2">
            <w:pPr>
              <w:spacing w:line="360" w:lineRule="auto"/>
              <w:rPr>
                <w:color w:val="000000" w:themeColor="text1"/>
                <w:sz w:val="24"/>
                <w:szCs w:val="24"/>
              </w:rPr>
            </w:pPr>
          </w:p>
        </w:tc>
        <w:tc>
          <w:tcPr>
            <w:tcW w:w="620" w:type="pct"/>
          </w:tcPr>
          <w:p w14:paraId="641B2152" w14:textId="77777777" w:rsidR="006F7436" w:rsidRPr="0079069D" w:rsidRDefault="006F7436" w:rsidP="000D63B2">
            <w:pPr>
              <w:spacing w:line="360" w:lineRule="auto"/>
              <w:rPr>
                <w:b/>
                <w:bCs/>
                <w:sz w:val="24"/>
                <w:szCs w:val="24"/>
              </w:rPr>
            </w:pPr>
            <w:r w:rsidRPr="0079069D">
              <w:rPr>
                <w:b/>
                <w:bCs/>
                <w:sz w:val="24"/>
                <w:szCs w:val="24"/>
              </w:rPr>
              <w:t>Total employees</w:t>
            </w:r>
          </w:p>
        </w:tc>
        <w:tc>
          <w:tcPr>
            <w:tcW w:w="324" w:type="pct"/>
          </w:tcPr>
          <w:p w14:paraId="7FDA202D"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5096</w:t>
            </w:r>
          </w:p>
        </w:tc>
        <w:tc>
          <w:tcPr>
            <w:tcW w:w="282" w:type="pct"/>
          </w:tcPr>
          <w:p w14:paraId="6E1152E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4869</w:t>
            </w:r>
          </w:p>
        </w:tc>
        <w:tc>
          <w:tcPr>
            <w:tcW w:w="291" w:type="pct"/>
          </w:tcPr>
          <w:p w14:paraId="29A78CF1"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3071</w:t>
            </w:r>
          </w:p>
        </w:tc>
        <w:tc>
          <w:tcPr>
            <w:tcW w:w="291" w:type="pct"/>
          </w:tcPr>
          <w:p w14:paraId="1BD6C59B"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586</w:t>
            </w:r>
          </w:p>
        </w:tc>
        <w:tc>
          <w:tcPr>
            <w:tcW w:w="291" w:type="pct"/>
          </w:tcPr>
          <w:p w14:paraId="19678CC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3492</w:t>
            </w:r>
          </w:p>
        </w:tc>
        <w:tc>
          <w:tcPr>
            <w:tcW w:w="324" w:type="pct"/>
          </w:tcPr>
          <w:p w14:paraId="34913E8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1439</w:t>
            </w:r>
          </w:p>
        </w:tc>
        <w:tc>
          <w:tcPr>
            <w:tcW w:w="282" w:type="pct"/>
          </w:tcPr>
          <w:p w14:paraId="4317D73F"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1377</w:t>
            </w:r>
          </w:p>
        </w:tc>
        <w:tc>
          <w:tcPr>
            <w:tcW w:w="324" w:type="pct"/>
          </w:tcPr>
          <w:p w14:paraId="04A95372"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4768</w:t>
            </w:r>
          </w:p>
        </w:tc>
        <w:tc>
          <w:tcPr>
            <w:tcW w:w="274" w:type="pct"/>
          </w:tcPr>
          <w:p w14:paraId="6EF301CC"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4529</w:t>
            </w:r>
          </w:p>
        </w:tc>
        <w:tc>
          <w:tcPr>
            <w:tcW w:w="291" w:type="pct"/>
          </w:tcPr>
          <w:p w14:paraId="7B98D09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2827</w:t>
            </w:r>
          </w:p>
        </w:tc>
        <w:tc>
          <w:tcPr>
            <w:tcW w:w="291" w:type="pct"/>
          </w:tcPr>
          <w:p w14:paraId="308716D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577</w:t>
            </w:r>
          </w:p>
        </w:tc>
        <w:tc>
          <w:tcPr>
            <w:tcW w:w="291" w:type="pct"/>
          </w:tcPr>
          <w:p w14:paraId="4983CB76"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3235</w:t>
            </w:r>
          </w:p>
        </w:tc>
        <w:tc>
          <w:tcPr>
            <w:tcW w:w="324" w:type="pct"/>
          </w:tcPr>
          <w:p w14:paraId="60213ECA"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1364</w:t>
            </w:r>
          </w:p>
        </w:tc>
        <w:tc>
          <w:tcPr>
            <w:tcW w:w="280" w:type="pct"/>
          </w:tcPr>
          <w:p w14:paraId="7672ABD0" w14:textId="77777777" w:rsidR="006F7436" w:rsidRPr="0079069D" w:rsidRDefault="006F7436" w:rsidP="000D63B2">
            <w:pPr>
              <w:spacing w:line="360" w:lineRule="auto"/>
              <w:rPr>
                <w:rFonts w:cs="VIC"/>
                <w:color w:val="000000" w:themeColor="text1"/>
                <w:sz w:val="24"/>
                <w:szCs w:val="24"/>
              </w:rPr>
            </w:pPr>
            <w:r w:rsidRPr="0079069D">
              <w:rPr>
                <w:rFonts w:cs="VIC"/>
                <w:color w:val="000000" w:themeColor="text1"/>
                <w:sz w:val="24"/>
                <w:szCs w:val="24"/>
              </w:rPr>
              <w:t>1294</w:t>
            </w:r>
          </w:p>
        </w:tc>
      </w:tr>
      <w:tr w:rsidR="00D03C02" w:rsidRPr="0079069D" w14:paraId="35139432" w14:textId="77777777" w:rsidTr="00D03C02">
        <w:trPr>
          <w:trHeight w:val="406"/>
        </w:trPr>
        <w:tc>
          <w:tcPr>
            <w:tcW w:w="5000" w:type="pct"/>
            <w:gridSpan w:val="16"/>
          </w:tcPr>
          <w:p w14:paraId="448EC228" w14:textId="77777777" w:rsidR="006F7436" w:rsidRPr="0079069D" w:rsidRDefault="006F7436" w:rsidP="000D63B2">
            <w:pPr>
              <w:spacing w:line="360" w:lineRule="auto"/>
              <w:rPr>
                <w:sz w:val="24"/>
                <w:szCs w:val="24"/>
              </w:rPr>
            </w:pPr>
            <w:r w:rsidRPr="0079069D">
              <w:rPr>
                <w:sz w:val="24"/>
                <w:szCs w:val="24"/>
              </w:rPr>
              <w:t>Notes:</w:t>
            </w:r>
          </w:p>
          <w:p w14:paraId="33BB4F4D" w14:textId="326A9E0F" w:rsidR="006F7436" w:rsidRPr="0079069D" w:rsidRDefault="006F7436" w:rsidP="000D63B2">
            <w:pPr>
              <w:pStyle w:val="ListParagraph"/>
              <w:numPr>
                <w:ilvl w:val="0"/>
                <w:numId w:val="89"/>
              </w:numPr>
              <w:spacing w:line="360" w:lineRule="auto"/>
              <w:rPr>
                <w:sz w:val="24"/>
                <w:szCs w:val="24"/>
              </w:rPr>
            </w:pPr>
            <w:r w:rsidRPr="0079069D">
              <w:rPr>
                <w:sz w:val="24"/>
                <w:szCs w:val="24"/>
              </w:rPr>
              <w:t>Ongoing employees includes people engaged on an open-ended contract of employment and executives engaged on a standard executive contract who were active in the last full pay period of June each year.</w:t>
            </w:r>
          </w:p>
          <w:p w14:paraId="33DDFD7D" w14:textId="3F3E72A0" w:rsidR="006F7436" w:rsidRPr="0079069D" w:rsidRDefault="006F7436" w:rsidP="000D63B2">
            <w:pPr>
              <w:pStyle w:val="ListParagraph"/>
              <w:numPr>
                <w:ilvl w:val="0"/>
                <w:numId w:val="89"/>
              </w:numPr>
              <w:spacing w:line="360" w:lineRule="auto"/>
              <w:rPr>
                <w:sz w:val="24"/>
                <w:szCs w:val="24"/>
              </w:rPr>
            </w:pPr>
            <w:r w:rsidRPr="0079069D">
              <w:rPr>
                <w:sz w:val="24"/>
                <w:szCs w:val="24"/>
              </w:rPr>
              <w:t>FTE means ‘full time staff equivalent’ and is rounded to the nearest whole number.</w:t>
            </w:r>
          </w:p>
          <w:p w14:paraId="665266F2" w14:textId="59C04169" w:rsidR="006F7436" w:rsidRPr="0079069D" w:rsidRDefault="006F7436" w:rsidP="000D63B2">
            <w:pPr>
              <w:pStyle w:val="ListParagraph"/>
              <w:numPr>
                <w:ilvl w:val="0"/>
                <w:numId w:val="89"/>
              </w:numPr>
              <w:spacing w:line="360" w:lineRule="auto"/>
              <w:rPr>
                <w:sz w:val="24"/>
                <w:szCs w:val="24"/>
              </w:rPr>
            </w:pPr>
            <w:r w:rsidRPr="0079069D">
              <w:rPr>
                <w:sz w:val="24"/>
                <w:szCs w:val="24"/>
              </w:rPr>
              <w:t>Employees reported with a classification of ‘other’ include the following categories: Trainee and Wild Dog controllers.</w:t>
            </w:r>
          </w:p>
          <w:p w14:paraId="02443725" w14:textId="3F9A3874" w:rsidR="006F7436" w:rsidRPr="0079069D" w:rsidRDefault="006F7436" w:rsidP="000D63B2">
            <w:pPr>
              <w:pStyle w:val="ListParagraph"/>
              <w:numPr>
                <w:ilvl w:val="0"/>
                <w:numId w:val="89"/>
              </w:numPr>
              <w:spacing w:line="360" w:lineRule="auto"/>
              <w:rPr>
                <w:sz w:val="24"/>
                <w:szCs w:val="24"/>
              </w:rPr>
            </w:pPr>
            <w:r w:rsidRPr="0079069D">
              <w:rPr>
                <w:sz w:val="24"/>
                <w:szCs w:val="24"/>
              </w:rPr>
              <w:t>Employees reported with a classification of ‘Executives’ includes the Accountable Officer.</w:t>
            </w:r>
          </w:p>
          <w:p w14:paraId="0E044922" w14:textId="1A7495C8" w:rsidR="006F7436" w:rsidRPr="0079069D" w:rsidRDefault="006F7436" w:rsidP="000D63B2">
            <w:pPr>
              <w:pStyle w:val="ListParagraph"/>
              <w:numPr>
                <w:ilvl w:val="0"/>
                <w:numId w:val="89"/>
              </w:numPr>
              <w:spacing w:line="360" w:lineRule="auto"/>
              <w:rPr>
                <w:sz w:val="24"/>
                <w:szCs w:val="24"/>
              </w:rPr>
            </w:pPr>
            <w:r w:rsidRPr="0079069D">
              <w:rPr>
                <w:sz w:val="24"/>
                <w:szCs w:val="24"/>
              </w:rPr>
              <w:t>All figures reflect employment levels during the last full pay period in June each year.</w:t>
            </w:r>
          </w:p>
          <w:p w14:paraId="557643CB" w14:textId="05A2D2C1" w:rsidR="006F7436" w:rsidRPr="0079069D" w:rsidRDefault="006F7436" w:rsidP="000D63B2">
            <w:pPr>
              <w:pStyle w:val="ListParagraph"/>
              <w:numPr>
                <w:ilvl w:val="0"/>
                <w:numId w:val="89"/>
              </w:numPr>
              <w:spacing w:line="360" w:lineRule="auto"/>
              <w:rPr>
                <w:sz w:val="22"/>
                <w:szCs w:val="22"/>
              </w:rPr>
            </w:pPr>
            <w:r w:rsidRPr="0079069D">
              <w:rPr>
                <w:sz w:val="24"/>
                <w:szCs w:val="24"/>
              </w:rPr>
              <w:t xml:space="preserve">Excluded are those on leave without pay or absent on secondment, external contractors/consultants, and temporary staff employed by employment agencies, and people who are not employees but appointees to a statutory office, as defined in the </w:t>
            </w:r>
            <w:r w:rsidRPr="0079069D">
              <w:rPr>
                <w:i/>
                <w:iCs/>
                <w:sz w:val="24"/>
                <w:szCs w:val="24"/>
              </w:rPr>
              <w:t>Public Administration Act 2004</w:t>
            </w:r>
            <w:r w:rsidRPr="0079069D">
              <w:rPr>
                <w:sz w:val="24"/>
                <w:szCs w:val="24"/>
              </w:rPr>
              <w:t>. Employees attached to the Commissioner for Environmental Sustainability are employees of the DELWP Secretary and are included in the above figures.</w:t>
            </w:r>
          </w:p>
        </w:tc>
      </w:tr>
    </w:tbl>
    <w:p w14:paraId="1A690D07" w14:textId="77777777" w:rsidR="00431275" w:rsidRPr="0079069D" w:rsidRDefault="00431275" w:rsidP="000D63B2">
      <w:pPr>
        <w:pStyle w:val="TableTitleTables"/>
        <w:spacing w:line="360" w:lineRule="auto"/>
        <w:rPr>
          <w:sz w:val="24"/>
          <w:szCs w:val="24"/>
        </w:rPr>
        <w:sectPr w:rsidR="00431275" w:rsidRPr="0079069D" w:rsidSect="00512E58">
          <w:pgSz w:w="15840" w:h="12240" w:orient="landscape"/>
          <w:pgMar w:top="720" w:right="720" w:bottom="720" w:left="720" w:header="720" w:footer="720" w:gutter="0"/>
          <w:cols w:space="720"/>
          <w:noEndnote/>
          <w:docGrid w:linePitch="245"/>
        </w:sectPr>
      </w:pPr>
    </w:p>
    <w:p w14:paraId="04BBC1AF" w14:textId="3CC63196" w:rsidR="00192E84" w:rsidRPr="0079069D" w:rsidRDefault="00192E84" w:rsidP="000D63B2">
      <w:pPr>
        <w:pStyle w:val="TableTitleTables"/>
        <w:spacing w:line="360" w:lineRule="auto"/>
        <w:rPr>
          <w:sz w:val="24"/>
          <w:szCs w:val="24"/>
        </w:rPr>
      </w:pPr>
      <w:r w:rsidRPr="0079069D">
        <w:rPr>
          <w:sz w:val="24"/>
          <w:szCs w:val="24"/>
        </w:rPr>
        <w:t>Table 2. Annualised total salary, by $20,000 bands, for executives and other senior non-executive staff</w:t>
      </w:r>
    </w:p>
    <w:p w14:paraId="68DBA2E9" w14:textId="4B258E99" w:rsidR="006F7436" w:rsidRPr="0079069D" w:rsidRDefault="00192E84" w:rsidP="000D63B2">
      <w:pPr>
        <w:spacing w:line="360" w:lineRule="auto"/>
        <w:rPr>
          <w:sz w:val="24"/>
          <w:szCs w:val="24"/>
        </w:rPr>
      </w:pPr>
      <w:r w:rsidRPr="0079069D">
        <w:rPr>
          <w:sz w:val="24"/>
          <w:szCs w:val="24"/>
        </w:rPr>
        <w:t>The following table discloses the annualised total salary for senior employees of the department, categorised by classification. The salary amount is reported as the full-time annualised salary.</w:t>
      </w:r>
    </w:p>
    <w:tbl>
      <w:tblPr>
        <w:tblStyle w:val="TableGrid"/>
        <w:tblW w:w="5000" w:type="pct"/>
        <w:tblLook w:val="0020" w:firstRow="1" w:lastRow="0" w:firstColumn="0" w:lastColumn="0" w:noHBand="0" w:noVBand="0"/>
      </w:tblPr>
      <w:tblGrid>
        <w:gridCol w:w="2240"/>
        <w:gridCol w:w="1512"/>
        <w:gridCol w:w="1389"/>
        <w:gridCol w:w="1361"/>
        <w:gridCol w:w="1375"/>
        <w:gridCol w:w="1537"/>
        <w:gridCol w:w="1376"/>
      </w:tblGrid>
      <w:tr w:rsidR="00B612DC" w:rsidRPr="0079069D" w14:paraId="31802924" w14:textId="77777777" w:rsidTr="00431275">
        <w:trPr>
          <w:trHeight w:val="846"/>
        </w:trPr>
        <w:tc>
          <w:tcPr>
            <w:tcW w:w="1058" w:type="pct"/>
          </w:tcPr>
          <w:p w14:paraId="0D1E1D9C" w14:textId="77777777" w:rsidR="004F3BF2" w:rsidRPr="0079069D" w:rsidRDefault="004F3BF2" w:rsidP="000D63B2">
            <w:pPr>
              <w:spacing w:line="360" w:lineRule="auto"/>
              <w:rPr>
                <w:b/>
                <w:bCs/>
                <w:sz w:val="24"/>
                <w:szCs w:val="24"/>
              </w:rPr>
            </w:pPr>
            <w:r w:rsidRPr="0079069D">
              <w:rPr>
                <w:b/>
                <w:bCs/>
                <w:sz w:val="24"/>
                <w:szCs w:val="24"/>
              </w:rPr>
              <w:t>Income band (salary)</w:t>
            </w:r>
          </w:p>
        </w:tc>
        <w:tc>
          <w:tcPr>
            <w:tcW w:w="657" w:type="pct"/>
          </w:tcPr>
          <w:p w14:paraId="576291AF" w14:textId="77777777" w:rsidR="004F3BF2" w:rsidRPr="0079069D" w:rsidRDefault="004F3BF2" w:rsidP="000D63B2">
            <w:pPr>
              <w:spacing w:line="360" w:lineRule="auto"/>
              <w:rPr>
                <w:b/>
                <w:bCs/>
                <w:sz w:val="24"/>
                <w:szCs w:val="24"/>
              </w:rPr>
            </w:pPr>
            <w:r w:rsidRPr="0079069D">
              <w:rPr>
                <w:b/>
                <w:bCs/>
                <w:sz w:val="24"/>
                <w:szCs w:val="24"/>
              </w:rPr>
              <w:t>Executives</w:t>
            </w:r>
          </w:p>
        </w:tc>
        <w:tc>
          <w:tcPr>
            <w:tcW w:w="657" w:type="pct"/>
          </w:tcPr>
          <w:p w14:paraId="7B7BC043" w14:textId="77777777" w:rsidR="004F3BF2" w:rsidRPr="0079069D" w:rsidRDefault="004F3BF2" w:rsidP="000D63B2">
            <w:pPr>
              <w:spacing w:line="360" w:lineRule="auto"/>
              <w:rPr>
                <w:b/>
                <w:bCs/>
                <w:sz w:val="24"/>
                <w:szCs w:val="24"/>
              </w:rPr>
            </w:pPr>
            <w:r w:rsidRPr="0079069D">
              <w:rPr>
                <w:b/>
                <w:bCs/>
                <w:sz w:val="24"/>
                <w:szCs w:val="24"/>
              </w:rPr>
              <w:t>Senior Technical Specialist</w:t>
            </w:r>
          </w:p>
        </w:tc>
        <w:tc>
          <w:tcPr>
            <w:tcW w:w="657" w:type="pct"/>
          </w:tcPr>
          <w:p w14:paraId="558BB470" w14:textId="77777777" w:rsidR="004F3BF2" w:rsidRPr="0079069D" w:rsidRDefault="004F3BF2" w:rsidP="000D63B2">
            <w:pPr>
              <w:spacing w:line="360" w:lineRule="auto"/>
              <w:rPr>
                <w:b/>
                <w:bCs/>
                <w:sz w:val="24"/>
                <w:szCs w:val="24"/>
              </w:rPr>
            </w:pPr>
            <w:r w:rsidRPr="0079069D">
              <w:rPr>
                <w:b/>
                <w:bCs/>
                <w:sz w:val="24"/>
                <w:szCs w:val="24"/>
              </w:rPr>
              <w:t>Principal Scientist</w:t>
            </w:r>
          </w:p>
        </w:tc>
        <w:tc>
          <w:tcPr>
            <w:tcW w:w="657" w:type="pct"/>
          </w:tcPr>
          <w:p w14:paraId="6B960E51" w14:textId="77777777" w:rsidR="004F3BF2" w:rsidRPr="0079069D" w:rsidRDefault="004F3BF2" w:rsidP="000D63B2">
            <w:pPr>
              <w:spacing w:line="360" w:lineRule="auto"/>
              <w:rPr>
                <w:b/>
                <w:bCs/>
                <w:sz w:val="24"/>
                <w:szCs w:val="24"/>
              </w:rPr>
            </w:pPr>
            <w:r w:rsidRPr="0079069D">
              <w:rPr>
                <w:b/>
                <w:bCs/>
                <w:sz w:val="24"/>
                <w:szCs w:val="24"/>
              </w:rPr>
              <w:t>Senior Medical Advisor</w:t>
            </w:r>
          </w:p>
        </w:tc>
        <w:tc>
          <w:tcPr>
            <w:tcW w:w="657" w:type="pct"/>
          </w:tcPr>
          <w:p w14:paraId="76B02D43" w14:textId="77777777" w:rsidR="004F3BF2" w:rsidRPr="0079069D" w:rsidRDefault="004F3BF2" w:rsidP="000D63B2">
            <w:pPr>
              <w:spacing w:line="360" w:lineRule="auto"/>
              <w:rPr>
                <w:b/>
                <w:bCs/>
                <w:sz w:val="24"/>
                <w:szCs w:val="24"/>
              </w:rPr>
            </w:pPr>
            <w:r w:rsidRPr="0079069D">
              <w:rPr>
                <w:b/>
                <w:bCs/>
                <w:sz w:val="24"/>
                <w:szCs w:val="24"/>
              </w:rPr>
              <w:t>Senior Regulatory Analyst</w:t>
            </w:r>
          </w:p>
        </w:tc>
        <w:tc>
          <w:tcPr>
            <w:tcW w:w="657" w:type="pct"/>
          </w:tcPr>
          <w:p w14:paraId="5FC55CA6" w14:textId="77777777" w:rsidR="004F3BF2" w:rsidRPr="0079069D" w:rsidRDefault="004F3BF2" w:rsidP="000D63B2">
            <w:pPr>
              <w:spacing w:line="360" w:lineRule="auto"/>
              <w:rPr>
                <w:b/>
                <w:bCs/>
                <w:sz w:val="24"/>
                <w:szCs w:val="24"/>
              </w:rPr>
            </w:pPr>
            <w:r w:rsidRPr="0079069D">
              <w:rPr>
                <w:b/>
                <w:bCs/>
                <w:sz w:val="24"/>
                <w:szCs w:val="24"/>
              </w:rPr>
              <w:t>Other</w:t>
            </w:r>
          </w:p>
        </w:tc>
      </w:tr>
      <w:tr w:rsidR="00B612DC" w:rsidRPr="0079069D" w14:paraId="18C29543" w14:textId="77777777" w:rsidTr="00431275">
        <w:trPr>
          <w:trHeight w:val="406"/>
        </w:trPr>
        <w:tc>
          <w:tcPr>
            <w:tcW w:w="1058" w:type="pct"/>
          </w:tcPr>
          <w:p w14:paraId="1CB725F1" w14:textId="77777777" w:rsidR="004F3BF2" w:rsidRPr="0079069D" w:rsidRDefault="004F3BF2" w:rsidP="000D63B2">
            <w:pPr>
              <w:spacing w:line="360" w:lineRule="auto"/>
              <w:rPr>
                <w:sz w:val="24"/>
                <w:szCs w:val="24"/>
              </w:rPr>
            </w:pPr>
            <w:r w:rsidRPr="0079069D">
              <w:rPr>
                <w:sz w:val="24"/>
                <w:szCs w:val="24"/>
              </w:rPr>
              <w:t>&lt; $160,000</w:t>
            </w:r>
          </w:p>
        </w:tc>
        <w:tc>
          <w:tcPr>
            <w:tcW w:w="657" w:type="pct"/>
          </w:tcPr>
          <w:p w14:paraId="39375C8D"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BE66A70"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718DFCA9"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6F22E583"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8CBD830"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F317E2F"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6F6EAFE7" w14:textId="77777777" w:rsidTr="00431275">
        <w:trPr>
          <w:trHeight w:val="406"/>
        </w:trPr>
        <w:tc>
          <w:tcPr>
            <w:tcW w:w="1058" w:type="pct"/>
          </w:tcPr>
          <w:p w14:paraId="7BE4EA0D" w14:textId="77777777" w:rsidR="004F3BF2" w:rsidRPr="0079069D" w:rsidRDefault="004F3BF2" w:rsidP="000D63B2">
            <w:pPr>
              <w:spacing w:line="360" w:lineRule="auto"/>
              <w:rPr>
                <w:sz w:val="24"/>
                <w:szCs w:val="24"/>
              </w:rPr>
            </w:pPr>
            <w:r w:rsidRPr="0079069D">
              <w:rPr>
                <w:sz w:val="24"/>
                <w:szCs w:val="24"/>
              </w:rPr>
              <w:t>$160,000 - $179,999</w:t>
            </w:r>
          </w:p>
        </w:tc>
        <w:tc>
          <w:tcPr>
            <w:tcW w:w="657" w:type="pct"/>
          </w:tcPr>
          <w:p w14:paraId="17F3F634" w14:textId="77777777" w:rsidR="004F3BF2" w:rsidRPr="0079069D" w:rsidRDefault="004F3BF2" w:rsidP="000D63B2">
            <w:pPr>
              <w:spacing w:line="360" w:lineRule="auto"/>
              <w:rPr>
                <w:sz w:val="24"/>
                <w:szCs w:val="24"/>
              </w:rPr>
            </w:pPr>
            <w:r w:rsidRPr="0079069D">
              <w:rPr>
                <w:sz w:val="24"/>
                <w:szCs w:val="24"/>
              </w:rPr>
              <w:t>38</w:t>
            </w:r>
            <w:r w:rsidRPr="0079069D">
              <w:rPr>
                <w:sz w:val="24"/>
                <w:szCs w:val="24"/>
                <w:vertAlign w:val="superscript"/>
              </w:rPr>
              <w:t>(a)</w:t>
            </w:r>
          </w:p>
        </w:tc>
        <w:tc>
          <w:tcPr>
            <w:tcW w:w="657" w:type="pct"/>
          </w:tcPr>
          <w:p w14:paraId="0538D793" w14:textId="77777777" w:rsidR="004F3BF2" w:rsidRPr="0079069D" w:rsidRDefault="004F3BF2" w:rsidP="000D63B2">
            <w:pPr>
              <w:spacing w:line="360" w:lineRule="auto"/>
              <w:rPr>
                <w:sz w:val="24"/>
                <w:szCs w:val="24"/>
              </w:rPr>
            </w:pPr>
            <w:r w:rsidRPr="0079069D">
              <w:rPr>
                <w:sz w:val="24"/>
                <w:szCs w:val="24"/>
              </w:rPr>
              <w:t>5</w:t>
            </w:r>
          </w:p>
        </w:tc>
        <w:tc>
          <w:tcPr>
            <w:tcW w:w="657" w:type="pct"/>
          </w:tcPr>
          <w:p w14:paraId="70B2DC18" w14:textId="77777777" w:rsidR="004F3BF2" w:rsidRPr="0079069D" w:rsidRDefault="004F3BF2" w:rsidP="000D63B2">
            <w:pPr>
              <w:spacing w:line="360" w:lineRule="auto"/>
              <w:rPr>
                <w:sz w:val="24"/>
                <w:szCs w:val="24"/>
              </w:rPr>
            </w:pPr>
            <w:r w:rsidRPr="0079069D">
              <w:rPr>
                <w:sz w:val="24"/>
                <w:szCs w:val="24"/>
              </w:rPr>
              <w:t>2</w:t>
            </w:r>
          </w:p>
        </w:tc>
        <w:tc>
          <w:tcPr>
            <w:tcW w:w="657" w:type="pct"/>
          </w:tcPr>
          <w:p w14:paraId="18B27FAE"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2D8EC89"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6F711B2"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55B5EA91" w14:textId="77777777" w:rsidTr="00431275">
        <w:trPr>
          <w:trHeight w:val="406"/>
        </w:trPr>
        <w:tc>
          <w:tcPr>
            <w:tcW w:w="1058" w:type="pct"/>
          </w:tcPr>
          <w:p w14:paraId="045F33BF" w14:textId="77777777" w:rsidR="004F3BF2" w:rsidRPr="0079069D" w:rsidRDefault="004F3BF2" w:rsidP="000D63B2">
            <w:pPr>
              <w:spacing w:line="360" w:lineRule="auto"/>
              <w:rPr>
                <w:sz w:val="24"/>
                <w:szCs w:val="24"/>
              </w:rPr>
            </w:pPr>
            <w:r w:rsidRPr="0079069D">
              <w:rPr>
                <w:sz w:val="24"/>
                <w:szCs w:val="24"/>
              </w:rPr>
              <w:t>$180,000 - $199,999</w:t>
            </w:r>
          </w:p>
        </w:tc>
        <w:tc>
          <w:tcPr>
            <w:tcW w:w="657" w:type="pct"/>
          </w:tcPr>
          <w:p w14:paraId="5350DF8E" w14:textId="77777777" w:rsidR="004F3BF2" w:rsidRPr="0079069D" w:rsidRDefault="004F3BF2" w:rsidP="000D63B2">
            <w:pPr>
              <w:spacing w:line="360" w:lineRule="auto"/>
              <w:rPr>
                <w:sz w:val="24"/>
                <w:szCs w:val="24"/>
              </w:rPr>
            </w:pPr>
            <w:r w:rsidRPr="0079069D">
              <w:rPr>
                <w:sz w:val="24"/>
                <w:szCs w:val="24"/>
              </w:rPr>
              <w:t>37</w:t>
            </w:r>
            <w:r w:rsidRPr="0079069D">
              <w:rPr>
                <w:sz w:val="24"/>
                <w:szCs w:val="24"/>
                <w:vertAlign w:val="superscript"/>
              </w:rPr>
              <w:t>(b)</w:t>
            </w:r>
          </w:p>
        </w:tc>
        <w:tc>
          <w:tcPr>
            <w:tcW w:w="657" w:type="pct"/>
          </w:tcPr>
          <w:p w14:paraId="609D3B20" w14:textId="77777777" w:rsidR="004F3BF2" w:rsidRPr="0079069D" w:rsidRDefault="004F3BF2" w:rsidP="000D63B2">
            <w:pPr>
              <w:spacing w:line="360" w:lineRule="auto"/>
              <w:rPr>
                <w:sz w:val="24"/>
                <w:szCs w:val="24"/>
              </w:rPr>
            </w:pPr>
            <w:r w:rsidRPr="0079069D">
              <w:rPr>
                <w:sz w:val="24"/>
                <w:szCs w:val="24"/>
              </w:rPr>
              <w:t>8</w:t>
            </w:r>
          </w:p>
        </w:tc>
        <w:tc>
          <w:tcPr>
            <w:tcW w:w="657" w:type="pct"/>
          </w:tcPr>
          <w:p w14:paraId="0AF23416" w14:textId="77777777" w:rsidR="004F3BF2" w:rsidRPr="0079069D" w:rsidRDefault="004F3BF2" w:rsidP="000D63B2">
            <w:pPr>
              <w:spacing w:line="360" w:lineRule="auto"/>
              <w:rPr>
                <w:sz w:val="24"/>
                <w:szCs w:val="24"/>
              </w:rPr>
            </w:pPr>
            <w:r w:rsidRPr="0079069D">
              <w:rPr>
                <w:sz w:val="24"/>
                <w:szCs w:val="24"/>
              </w:rPr>
              <w:t>1</w:t>
            </w:r>
          </w:p>
        </w:tc>
        <w:tc>
          <w:tcPr>
            <w:tcW w:w="657" w:type="pct"/>
          </w:tcPr>
          <w:p w14:paraId="08C4F455"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06DE072C"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0EC5CF7F"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2E13245C" w14:textId="77777777" w:rsidTr="00431275">
        <w:trPr>
          <w:trHeight w:val="406"/>
        </w:trPr>
        <w:tc>
          <w:tcPr>
            <w:tcW w:w="1058" w:type="pct"/>
          </w:tcPr>
          <w:p w14:paraId="3EF495B1" w14:textId="77777777" w:rsidR="004F3BF2" w:rsidRPr="0079069D" w:rsidRDefault="004F3BF2" w:rsidP="000D63B2">
            <w:pPr>
              <w:spacing w:line="360" w:lineRule="auto"/>
              <w:rPr>
                <w:sz w:val="24"/>
                <w:szCs w:val="24"/>
              </w:rPr>
            </w:pPr>
            <w:r w:rsidRPr="0079069D">
              <w:rPr>
                <w:sz w:val="24"/>
                <w:szCs w:val="24"/>
              </w:rPr>
              <w:t>$200,000 - $219,999</w:t>
            </w:r>
          </w:p>
        </w:tc>
        <w:tc>
          <w:tcPr>
            <w:tcW w:w="657" w:type="pct"/>
          </w:tcPr>
          <w:p w14:paraId="481F790C" w14:textId="77777777" w:rsidR="004F3BF2" w:rsidRPr="0079069D" w:rsidRDefault="004F3BF2" w:rsidP="000D63B2">
            <w:pPr>
              <w:spacing w:line="360" w:lineRule="auto"/>
              <w:rPr>
                <w:sz w:val="24"/>
                <w:szCs w:val="24"/>
              </w:rPr>
            </w:pPr>
            <w:r w:rsidRPr="0079069D">
              <w:rPr>
                <w:sz w:val="24"/>
                <w:szCs w:val="24"/>
              </w:rPr>
              <w:t>31</w:t>
            </w:r>
            <w:r w:rsidRPr="0079069D">
              <w:rPr>
                <w:sz w:val="24"/>
                <w:szCs w:val="24"/>
                <w:vertAlign w:val="superscript"/>
              </w:rPr>
              <w:t>(c)</w:t>
            </w:r>
          </w:p>
        </w:tc>
        <w:tc>
          <w:tcPr>
            <w:tcW w:w="657" w:type="pct"/>
          </w:tcPr>
          <w:p w14:paraId="7A73A1B7" w14:textId="77777777" w:rsidR="004F3BF2" w:rsidRPr="0079069D" w:rsidRDefault="004F3BF2" w:rsidP="000D63B2">
            <w:pPr>
              <w:spacing w:line="360" w:lineRule="auto"/>
              <w:rPr>
                <w:sz w:val="24"/>
                <w:szCs w:val="24"/>
              </w:rPr>
            </w:pPr>
            <w:r w:rsidRPr="0079069D">
              <w:rPr>
                <w:sz w:val="24"/>
                <w:szCs w:val="24"/>
              </w:rPr>
              <w:t>11</w:t>
            </w:r>
          </w:p>
        </w:tc>
        <w:tc>
          <w:tcPr>
            <w:tcW w:w="657" w:type="pct"/>
          </w:tcPr>
          <w:p w14:paraId="410FD9F3" w14:textId="77777777" w:rsidR="004F3BF2" w:rsidRPr="0079069D" w:rsidRDefault="004F3BF2" w:rsidP="000D63B2">
            <w:pPr>
              <w:spacing w:line="360" w:lineRule="auto"/>
              <w:rPr>
                <w:sz w:val="24"/>
                <w:szCs w:val="24"/>
              </w:rPr>
            </w:pPr>
            <w:r w:rsidRPr="0079069D">
              <w:rPr>
                <w:sz w:val="24"/>
                <w:szCs w:val="24"/>
              </w:rPr>
              <w:t>1</w:t>
            </w:r>
          </w:p>
        </w:tc>
        <w:tc>
          <w:tcPr>
            <w:tcW w:w="657" w:type="pct"/>
          </w:tcPr>
          <w:p w14:paraId="18290B7B"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79AA3D1B"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2F72355"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766A64BD" w14:textId="77777777" w:rsidTr="00431275">
        <w:trPr>
          <w:trHeight w:val="406"/>
        </w:trPr>
        <w:tc>
          <w:tcPr>
            <w:tcW w:w="1058" w:type="pct"/>
          </w:tcPr>
          <w:p w14:paraId="2F66A4E8" w14:textId="77777777" w:rsidR="004F3BF2" w:rsidRPr="0079069D" w:rsidRDefault="004F3BF2" w:rsidP="000D63B2">
            <w:pPr>
              <w:spacing w:line="360" w:lineRule="auto"/>
              <w:rPr>
                <w:sz w:val="24"/>
                <w:szCs w:val="24"/>
              </w:rPr>
            </w:pPr>
            <w:r w:rsidRPr="0079069D">
              <w:rPr>
                <w:sz w:val="24"/>
                <w:szCs w:val="24"/>
              </w:rPr>
              <w:t>$220,000 - $239,999</w:t>
            </w:r>
          </w:p>
        </w:tc>
        <w:tc>
          <w:tcPr>
            <w:tcW w:w="657" w:type="pct"/>
          </w:tcPr>
          <w:p w14:paraId="0FD116B3" w14:textId="77777777" w:rsidR="004F3BF2" w:rsidRPr="0079069D" w:rsidRDefault="004F3BF2" w:rsidP="000D63B2">
            <w:pPr>
              <w:spacing w:line="360" w:lineRule="auto"/>
              <w:rPr>
                <w:sz w:val="24"/>
                <w:szCs w:val="24"/>
              </w:rPr>
            </w:pPr>
            <w:r w:rsidRPr="0079069D">
              <w:rPr>
                <w:sz w:val="24"/>
                <w:szCs w:val="24"/>
              </w:rPr>
              <w:t>24</w:t>
            </w:r>
            <w:r w:rsidRPr="0079069D">
              <w:rPr>
                <w:sz w:val="24"/>
                <w:szCs w:val="24"/>
                <w:vertAlign w:val="superscript"/>
              </w:rPr>
              <w:t>(d)</w:t>
            </w:r>
          </w:p>
        </w:tc>
        <w:tc>
          <w:tcPr>
            <w:tcW w:w="657" w:type="pct"/>
          </w:tcPr>
          <w:p w14:paraId="63609044" w14:textId="77777777" w:rsidR="004F3BF2" w:rsidRPr="0079069D" w:rsidRDefault="004F3BF2" w:rsidP="000D63B2">
            <w:pPr>
              <w:spacing w:line="360" w:lineRule="auto"/>
              <w:rPr>
                <w:sz w:val="24"/>
                <w:szCs w:val="24"/>
              </w:rPr>
            </w:pPr>
            <w:r w:rsidRPr="0079069D">
              <w:rPr>
                <w:sz w:val="24"/>
                <w:szCs w:val="24"/>
              </w:rPr>
              <w:t>4</w:t>
            </w:r>
          </w:p>
        </w:tc>
        <w:tc>
          <w:tcPr>
            <w:tcW w:w="657" w:type="pct"/>
          </w:tcPr>
          <w:p w14:paraId="0A8B663C"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0DDC3FF"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76B4C9F3"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0B477F3"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0F6DDDF9" w14:textId="77777777" w:rsidTr="00431275">
        <w:trPr>
          <w:trHeight w:val="406"/>
        </w:trPr>
        <w:tc>
          <w:tcPr>
            <w:tcW w:w="1058" w:type="pct"/>
          </w:tcPr>
          <w:p w14:paraId="6AA7A117" w14:textId="77777777" w:rsidR="004F3BF2" w:rsidRPr="0079069D" w:rsidRDefault="004F3BF2" w:rsidP="000D63B2">
            <w:pPr>
              <w:spacing w:line="360" w:lineRule="auto"/>
              <w:rPr>
                <w:sz w:val="24"/>
                <w:szCs w:val="24"/>
              </w:rPr>
            </w:pPr>
            <w:r w:rsidRPr="0079069D">
              <w:rPr>
                <w:sz w:val="24"/>
                <w:szCs w:val="24"/>
              </w:rPr>
              <w:t>$240,000 - $259,999</w:t>
            </w:r>
          </w:p>
        </w:tc>
        <w:tc>
          <w:tcPr>
            <w:tcW w:w="657" w:type="pct"/>
          </w:tcPr>
          <w:p w14:paraId="3BDBE811" w14:textId="77777777" w:rsidR="004F3BF2" w:rsidRPr="0079069D" w:rsidRDefault="004F3BF2" w:rsidP="000D63B2">
            <w:pPr>
              <w:spacing w:line="360" w:lineRule="auto"/>
              <w:rPr>
                <w:sz w:val="24"/>
                <w:szCs w:val="24"/>
              </w:rPr>
            </w:pPr>
            <w:r w:rsidRPr="0079069D">
              <w:rPr>
                <w:sz w:val="24"/>
                <w:szCs w:val="24"/>
              </w:rPr>
              <w:t>5</w:t>
            </w:r>
          </w:p>
        </w:tc>
        <w:tc>
          <w:tcPr>
            <w:tcW w:w="657" w:type="pct"/>
          </w:tcPr>
          <w:p w14:paraId="7E629F8D"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88FDA16"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31AE4D31"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06D42A6B"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46C07A4"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1A6C9756" w14:textId="77777777" w:rsidTr="00431275">
        <w:trPr>
          <w:trHeight w:val="406"/>
        </w:trPr>
        <w:tc>
          <w:tcPr>
            <w:tcW w:w="1058" w:type="pct"/>
          </w:tcPr>
          <w:p w14:paraId="04E94033" w14:textId="77777777" w:rsidR="004F3BF2" w:rsidRPr="0079069D" w:rsidRDefault="004F3BF2" w:rsidP="000D63B2">
            <w:pPr>
              <w:spacing w:line="360" w:lineRule="auto"/>
              <w:rPr>
                <w:sz w:val="24"/>
                <w:szCs w:val="24"/>
              </w:rPr>
            </w:pPr>
            <w:r w:rsidRPr="0079069D">
              <w:rPr>
                <w:sz w:val="24"/>
                <w:szCs w:val="24"/>
              </w:rPr>
              <w:t>$260,000 - $279,999</w:t>
            </w:r>
          </w:p>
        </w:tc>
        <w:tc>
          <w:tcPr>
            <w:tcW w:w="657" w:type="pct"/>
          </w:tcPr>
          <w:p w14:paraId="0350947C" w14:textId="77777777" w:rsidR="004F3BF2" w:rsidRPr="0079069D" w:rsidRDefault="004F3BF2" w:rsidP="000D63B2">
            <w:pPr>
              <w:spacing w:line="360" w:lineRule="auto"/>
              <w:rPr>
                <w:sz w:val="24"/>
                <w:szCs w:val="24"/>
              </w:rPr>
            </w:pPr>
            <w:r w:rsidRPr="0079069D">
              <w:rPr>
                <w:sz w:val="24"/>
                <w:szCs w:val="24"/>
              </w:rPr>
              <w:t>5</w:t>
            </w:r>
            <w:r w:rsidRPr="0079069D">
              <w:rPr>
                <w:sz w:val="24"/>
                <w:szCs w:val="24"/>
                <w:vertAlign w:val="superscript"/>
              </w:rPr>
              <w:t>(e)</w:t>
            </w:r>
          </w:p>
        </w:tc>
        <w:tc>
          <w:tcPr>
            <w:tcW w:w="657" w:type="pct"/>
          </w:tcPr>
          <w:p w14:paraId="455D161D"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F2631CD"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7515918"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6D3BC78"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3F21DC3"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62E43514" w14:textId="77777777" w:rsidTr="00431275">
        <w:trPr>
          <w:trHeight w:val="406"/>
        </w:trPr>
        <w:tc>
          <w:tcPr>
            <w:tcW w:w="1058" w:type="pct"/>
          </w:tcPr>
          <w:p w14:paraId="52F67B62" w14:textId="77777777" w:rsidR="004F3BF2" w:rsidRPr="0079069D" w:rsidRDefault="004F3BF2" w:rsidP="000D63B2">
            <w:pPr>
              <w:spacing w:line="360" w:lineRule="auto"/>
              <w:rPr>
                <w:sz w:val="24"/>
                <w:szCs w:val="24"/>
              </w:rPr>
            </w:pPr>
            <w:r w:rsidRPr="0079069D">
              <w:rPr>
                <w:sz w:val="24"/>
                <w:szCs w:val="24"/>
              </w:rPr>
              <w:t>$280,000 - $299,999</w:t>
            </w:r>
          </w:p>
        </w:tc>
        <w:tc>
          <w:tcPr>
            <w:tcW w:w="657" w:type="pct"/>
          </w:tcPr>
          <w:p w14:paraId="54E840D5" w14:textId="77777777" w:rsidR="004F3BF2" w:rsidRPr="0079069D" w:rsidRDefault="004F3BF2" w:rsidP="000D63B2">
            <w:pPr>
              <w:spacing w:line="360" w:lineRule="auto"/>
              <w:rPr>
                <w:sz w:val="24"/>
                <w:szCs w:val="24"/>
              </w:rPr>
            </w:pPr>
            <w:r w:rsidRPr="0079069D">
              <w:rPr>
                <w:sz w:val="24"/>
                <w:szCs w:val="24"/>
              </w:rPr>
              <w:t>2</w:t>
            </w:r>
          </w:p>
        </w:tc>
        <w:tc>
          <w:tcPr>
            <w:tcW w:w="657" w:type="pct"/>
          </w:tcPr>
          <w:p w14:paraId="6D0C0A3C"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01F19E5B"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D54B498"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5A0F327"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A9CF809"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524B6736" w14:textId="77777777" w:rsidTr="00431275">
        <w:trPr>
          <w:trHeight w:val="406"/>
        </w:trPr>
        <w:tc>
          <w:tcPr>
            <w:tcW w:w="1058" w:type="pct"/>
          </w:tcPr>
          <w:p w14:paraId="67D528DD" w14:textId="77777777" w:rsidR="004F3BF2" w:rsidRPr="0079069D" w:rsidRDefault="004F3BF2" w:rsidP="000D63B2">
            <w:pPr>
              <w:spacing w:line="360" w:lineRule="auto"/>
              <w:rPr>
                <w:sz w:val="24"/>
                <w:szCs w:val="24"/>
              </w:rPr>
            </w:pPr>
            <w:r w:rsidRPr="0079069D">
              <w:rPr>
                <w:sz w:val="24"/>
                <w:szCs w:val="24"/>
              </w:rPr>
              <w:t>$300,000 - $319,999</w:t>
            </w:r>
          </w:p>
        </w:tc>
        <w:tc>
          <w:tcPr>
            <w:tcW w:w="657" w:type="pct"/>
          </w:tcPr>
          <w:p w14:paraId="778D9600" w14:textId="77777777" w:rsidR="004F3BF2" w:rsidRPr="0079069D" w:rsidRDefault="004F3BF2" w:rsidP="000D63B2">
            <w:pPr>
              <w:spacing w:line="360" w:lineRule="auto"/>
              <w:rPr>
                <w:sz w:val="24"/>
                <w:szCs w:val="24"/>
              </w:rPr>
            </w:pPr>
            <w:r w:rsidRPr="0079069D">
              <w:rPr>
                <w:sz w:val="24"/>
                <w:szCs w:val="24"/>
              </w:rPr>
              <w:t>3</w:t>
            </w:r>
          </w:p>
        </w:tc>
        <w:tc>
          <w:tcPr>
            <w:tcW w:w="657" w:type="pct"/>
          </w:tcPr>
          <w:p w14:paraId="0DC07789"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BB68E39"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57AF72D"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969445A"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467003B7"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3599022E" w14:textId="77777777" w:rsidTr="00431275">
        <w:trPr>
          <w:trHeight w:val="406"/>
        </w:trPr>
        <w:tc>
          <w:tcPr>
            <w:tcW w:w="1058" w:type="pct"/>
          </w:tcPr>
          <w:p w14:paraId="31C35364" w14:textId="77777777" w:rsidR="004F3BF2" w:rsidRPr="0079069D" w:rsidRDefault="004F3BF2" w:rsidP="000D63B2">
            <w:pPr>
              <w:spacing w:line="360" w:lineRule="auto"/>
              <w:rPr>
                <w:sz w:val="24"/>
                <w:szCs w:val="24"/>
              </w:rPr>
            </w:pPr>
            <w:r w:rsidRPr="0079069D">
              <w:rPr>
                <w:sz w:val="24"/>
                <w:szCs w:val="24"/>
              </w:rPr>
              <w:t>$320,000 - $339,999</w:t>
            </w:r>
          </w:p>
        </w:tc>
        <w:tc>
          <w:tcPr>
            <w:tcW w:w="657" w:type="pct"/>
          </w:tcPr>
          <w:p w14:paraId="2D62F5D3" w14:textId="77777777" w:rsidR="004F3BF2" w:rsidRPr="0079069D" w:rsidRDefault="004F3BF2" w:rsidP="000D63B2">
            <w:pPr>
              <w:spacing w:line="360" w:lineRule="auto"/>
              <w:rPr>
                <w:sz w:val="24"/>
                <w:szCs w:val="24"/>
              </w:rPr>
            </w:pPr>
            <w:r w:rsidRPr="0079069D">
              <w:rPr>
                <w:sz w:val="24"/>
                <w:szCs w:val="24"/>
              </w:rPr>
              <w:t>5</w:t>
            </w:r>
          </w:p>
        </w:tc>
        <w:tc>
          <w:tcPr>
            <w:tcW w:w="657" w:type="pct"/>
          </w:tcPr>
          <w:p w14:paraId="487D78F7"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096895B"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7A201191"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3B4ED9A4"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5B004D0E"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2672B66F" w14:textId="77777777" w:rsidTr="00431275">
        <w:trPr>
          <w:trHeight w:val="406"/>
        </w:trPr>
        <w:tc>
          <w:tcPr>
            <w:tcW w:w="1058" w:type="pct"/>
          </w:tcPr>
          <w:p w14:paraId="49F56E5C" w14:textId="77777777" w:rsidR="004F3BF2" w:rsidRPr="0079069D" w:rsidRDefault="004F3BF2" w:rsidP="000D63B2">
            <w:pPr>
              <w:spacing w:line="360" w:lineRule="auto"/>
              <w:rPr>
                <w:sz w:val="24"/>
                <w:szCs w:val="24"/>
              </w:rPr>
            </w:pPr>
            <w:r w:rsidRPr="0079069D">
              <w:rPr>
                <w:sz w:val="24"/>
                <w:szCs w:val="24"/>
              </w:rPr>
              <w:t>$340,000 - $359,999</w:t>
            </w:r>
          </w:p>
        </w:tc>
        <w:tc>
          <w:tcPr>
            <w:tcW w:w="657" w:type="pct"/>
          </w:tcPr>
          <w:p w14:paraId="67979C7B" w14:textId="77777777" w:rsidR="004F3BF2" w:rsidRPr="0079069D" w:rsidRDefault="004F3BF2" w:rsidP="000D63B2">
            <w:pPr>
              <w:spacing w:line="360" w:lineRule="auto"/>
              <w:rPr>
                <w:sz w:val="24"/>
                <w:szCs w:val="24"/>
              </w:rPr>
            </w:pPr>
            <w:r w:rsidRPr="0079069D">
              <w:rPr>
                <w:sz w:val="24"/>
                <w:szCs w:val="24"/>
              </w:rPr>
              <w:t>1</w:t>
            </w:r>
          </w:p>
        </w:tc>
        <w:tc>
          <w:tcPr>
            <w:tcW w:w="657" w:type="pct"/>
          </w:tcPr>
          <w:p w14:paraId="3E5B0B73"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45D322C7"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4FEA0AA1"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60A69043"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70F94902"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649302D1" w14:textId="77777777" w:rsidTr="00431275">
        <w:trPr>
          <w:trHeight w:val="406"/>
        </w:trPr>
        <w:tc>
          <w:tcPr>
            <w:tcW w:w="1058" w:type="pct"/>
          </w:tcPr>
          <w:p w14:paraId="19CD7899" w14:textId="77777777" w:rsidR="004F3BF2" w:rsidRPr="0079069D" w:rsidRDefault="004F3BF2" w:rsidP="000D63B2">
            <w:pPr>
              <w:spacing w:line="360" w:lineRule="auto"/>
              <w:rPr>
                <w:sz w:val="24"/>
                <w:szCs w:val="24"/>
              </w:rPr>
            </w:pPr>
            <w:r w:rsidRPr="0079069D">
              <w:rPr>
                <w:sz w:val="24"/>
                <w:szCs w:val="24"/>
              </w:rPr>
              <w:t>$360,000 - $379,999</w:t>
            </w:r>
          </w:p>
        </w:tc>
        <w:tc>
          <w:tcPr>
            <w:tcW w:w="657" w:type="pct"/>
          </w:tcPr>
          <w:p w14:paraId="7A9848DD" w14:textId="77777777" w:rsidR="004F3BF2" w:rsidRPr="0079069D" w:rsidRDefault="004F3BF2" w:rsidP="000D63B2">
            <w:pPr>
              <w:spacing w:line="360" w:lineRule="auto"/>
              <w:rPr>
                <w:sz w:val="24"/>
                <w:szCs w:val="24"/>
              </w:rPr>
            </w:pPr>
            <w:r w:rsidRPr="0079069D">
              <w:rPr>
                <w:sz w:val="24"/>
                <w:szCs w:val="24"/>
              </w:rPr>
              <w:t>1</w:t>
            </w:r>
          </w:p>
        </w:tc>
        <w:tc>
          <w:tcPr>
            <w:tcW w:w="657" w:type="pct"/>
          </w:tcPr>
          <w:p w14:paraId="3F304AD5"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3AB3B3A8"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B000B8D"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6BC7D9B1"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6CF7415A"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3375D727" w14:textId="77777777" w:rsidTr="00431275">
        <w:trPr>
          <w:trHeight w:val="406"/>
        </w:trPr>
        <w:tc>
          <w:tcPr>
            <w:tcW w:w="1058" w:type="pct"/>
          </w:tcPr>
          <w:p w14:paraId="76E00621" w14:textId="77777777" w:rsidR="004F3BF2" w:rsidRPr="0079069D" w:rsidRDefault="004F3BF2" w:rsidP="000D63B2">
            <w:pPr>
              <w:spacing w:line="360" w:lineRule="auto"/>
              <w:rPr>
                <w:sz w:val="24"/>
                <w:szCs w:val="24"/>
              </w:rPr>
            </w:pPr>
            <w:r w:rsidRPr="0079069D">
              <w:rPr>
                <w:sz w:val="24"/>
                <w:szCs w:val="24"/>
              </w:rPr>
              <w:t>$380,000 - $399,999</w:t>
            </w:r>
          </w:p>
        </w:tc>
        <w:tc>
          <w:tcPr>
            <w:tcW w:w="657" w:type="pct"/>
          </w:tcPr>
          <w:p w14:paraId="0B582A02" w14:textId="77777777" w:rsidR="004F3BF2" w:rsidRPr="0079069D" w:rsidRDefault="004F3BF2" w:rsidP="000D63B2">
            <w:pPr>
              <w:spacing w:line="360" w:lineRule="auto"/>
              <w:rPr>
                <w:sz w:val="24"/>
                <w:szCs w:val="24"/>
              </w:rPr>
            </w:pPr>
            <w:r w:rsidRPr="0079069D">
              <w:rPr>
                <w:sz w:val="24"/>
                <w:szCs w:val="24"/>
              </w:rPr>
              <w:t>1</w:t>
            </w:r>
          </w:p>
        </w:tc>
        <w:tc>
          <w:tcPr>
            <w:tcW w:w="657" w:type="pct"/>
          </w:tcPr>
          <w:p w14:paraId="505058AE"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3566EFC4"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490902E7"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79C12371"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0179A9DB"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327DB032" w14:textId="77777777" w:rsidTr="00431275">
        <w:trPr>
          <w:trHeight w:val="406"/>
        </w:trPr>
        <w:tc>
          <w:tcPr>
            <w:tcW w:w="1058" w:type="pct"/>
          </w:tcPr>
          <w:p w14:paraId="4ACBCD88" w14:textId="77777777" w:rsidR="004F3BF2" w:rsidRPr="0079069D" w:rsidRDefault="004F3BF2" w:rsidP="000D63B2">
            <w:pPr>
              <w:spacing w:line="360" w:lineRule="auto"/>
              <w:rPr>
                <w:sz w:val="24"/>
                <w:szCs w:val="24"/>
              </w:rPr>
            </w:pPr>
            <w:r w:rsidRPr="0079069D">
              <w:rPr>
                <w:sz w:val="24"/>
                <w:szCs w:val="24"/>
              </w:rPr>
              <w:t>$400,000 - $419,999</w:t>
            </w:r>
          </w:p>
        </w:tc>
        <w:tc>
          <w:tcPr>
            <w:tcW w:w="657" w:type="pct"/>
          </w:tcPr>
          <w:p w14:paraId="0798C200" w14:textId="77777777" w:rsidR="004F3BF2" w:rsidRPr="0079069D" w:rsidRDefault="004F3BF2" w:rsidP="000D63B2">
            <w:pPr>
              <w:spacing w:line="360" w:lineRule="auto"/>
              <w:rPr>
                <w:sz w:val="24"/>
                <w:szCs w:val="24"/>
              </w:rPr>
            </w:pPr>
            <w:r w:rsidRPr="0079069D">
              <w:rPr>
                <w:sz w:val="24"/>
                <w:szCs w:val="24"/>
              </w:rPr>
              <w:t>1</w:t>
            </w:r>
          </w:p>
        </w:tc>
        <w:tc>
          <w:tcPr>
            <w:tcW w:w="657" w:type="pct"/>
          </w:tcPr>
          <w:p w14:paraId="0A571EDE"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4B47EC36"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13DAAFC"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55D55771"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74887858"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124735B8" w14:textId="77777777" w:rsidTr="00431275">
        <w:trPr>
          <w:trHeight w:val="406"/>
        </w:trPr>
        <w:tc>
          <w:tcPr>
            <w:tcW w:w="1058" w:type="pct"/>
          </w:tcPr>
          <w:p w14:paraId="1ADD3B1E" w14:textId="77777777" w:rsidR="004F3BF2" w:rsidRPr="0079069D" w:rsidRDefault="004F3BF2" w:rsidP="000D63B2">
            <w:pPr>
              <w:spacing w:line="360" w:lineRule="auto"/>
              <w:rPr>
                <w:sz w:val="24"/>
                <w:szCs w:val="24"/>
              </w:rPr>
            </w:pPr>
            <w:r w:rsidRPr="0079069D">
              <w:rPr>
                <w:sz w:val="24"/>
                <w:szCs w:val="24"/>
              </w:rPr>
              <w:t>$420,000 - $439,999</w:t>
            </w:r>
          </w:p>
        </w:tc>
        <w:tc>
          <w:tcPr>
            <w:tcW w:w="657" w:type="pct"/>
          </w:tcPr>
          <w:p w14:paraId="3431B648"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722AAD76"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6A4D88BE"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3B83CB0C"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4A116606"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883C5C8"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7B5208D2" w14:textId="77777777" w:rsidTr="00431275">
        <w:trPr>
          <w:trHeight w:val="406"/>
        </w:trPr>
        <w:tc>
          <w:tcPr>
            <w:tcW w:w="1058" w:type="pct"/>
          </w:tcPr>
          <w:p w14:paraId="50E47FD3" w14:textId="77777777" w:rsidR="004F3BF2" w:rsidRPr="0079069D" w:rsidRDefault="004F3BF2" w:rsidP="000D63B2">
            <w:pPr>
              <w:spacing w:line="360" w:lineRule="auto"/>
              <w:rPr>
                <w:sz w:val="24"/>
                <w:szCs w:val="24"/>
              </w:rPr>
            </w:pPr>
            <w:r w:rsidRPr="0079069D">
              <w:rPr>
                <w:sz w:val="24"/>
                <w:szCs w:val="24"/>
              </w:rPr>
              <w:t>$440,000 - $459,999</w:t>
            </w:r>
          </w:p>
        </w:tc>
        <w:tc>
          <w:tcPr>
            <w:tcW w:w="657" w:type="pct"/>
          </w:tcPr>
          <w:p w14:paraId="6908B364"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0DD6F932"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0B229BEE"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49C4A5BE"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8175147"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5195CFCF"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0B0E927A" w14:textId="77777777" w:rsidTr="00431275">
        <w:trPr>
          <w:trHeight w:val="406"/>
        </w:trPr>
        <w:tc>
          <w:tcPr>
            <w:tcW w:w="1058" w:type="pct"/>
          </w:tcPr>
          <w:p w14:paraId="15294B37" w14:textId="77777777" w:rsidR="004F3BF2" w:rsidRPr="0079069D" w:rsidRDefault="004F3BF2" w:rsidP="000D63B2">
            <w:pPr>
              <w:spacing w:line="360" w:lineRule="auto"/>
              <w:rPr>
                <w:sz w:val="24"/>
                <w:szCs w:val="24"/>
              </w:rPr>
            </w:pPr>
            <w:r w:rsidRPr="0079069D">
              <w:rPr>
                <w:sz w:val="24"/>
                <w:szCs w:val="24"/>
              </w:rPr>
              <w:t>$460,000 - $479,999</w:t>
            </w:r>
          </w:p>
        </w:tc>
        <w:tc>
          <w:tcPr>
            <w:tcW w:w="657" w:type="pct"/>
          </w:tcPr>
          <w:p w14:paraId="6C37383F"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D75BCBA"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48D5FE84"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5491EAB7"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7CE6435F"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8B38C00"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247C2845" w14:textId="77777777" w:rsidTr="00431275">
        <w:trPr>
          <w:trHeight w:val="406"/>
        </w:trPr>
        <w:tc>
          <w:tcPr>
            <w:tcW w:w="1058" w:type="pct"/>
          </w:tcPr>
          <w:p w14:paraId="491607D2" w14:textId="77777777" w:rsidR="004F3BF2" w:rsidRPr="0079069D" w:rsidRDefault="004F3BF2" w:rsidP="000D63B2">
            <w:pPr>
              <w:spacing w:line="360" w:lineRule="auto"/>
              <w:rPr>
                <w:sz w:val="24"/>
                <w:szCs w:val="24"/>
              </w:rPr>
            </w:pPr>
            <w:r w:rsidRPr="0079069D">
              <w:rPr>
                <w:sz w:val="24"/>
                <w:szCs w:val="24"/>
              </w:rPr>
              <w:t>$480,000 - $499,999</w:t>
            </w:r>
          </w:p>
        </w:tc>
        <w:tc>
          <w:tcPr>
            <w:tcW w:w="657" w:type="pct"/>
          </w:tcPr>
          <w:p w14:paraId="6D36D149"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6B07E117"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28532E10"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A1AD549"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12751136" w14:textId="77777777" w:rsidR="004F3BF2" w:rsidRPr="0079069D" w:rsidRDefault="004F3BF2" w:rsidP="000D63B2">
            <w:pPr>
              <w:spacing w:line="360" w:lineRule="auto"/>
              <w:rPr>
                <w:sz w:val="24"/>
                <w:szCs w:val="24"/>
              </w:rPr>
            </w:pPr>
            <w:r w:rsidRPr="0079069D">
              <w:rPr>
                <w:sz w:val="24"/>
                <w:szCs w:val="24"/>
              </w:rPr>
              <w:t>0</w:t>
            </w:r>
          </w:p>
        </w:tc>
        <w:tc>
          <w:tcPr>
            <w:tcW w:w="657" w:type="pct"/>
          </w:tcPr>
          <w:p w14:paraId="3022073B"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387A106E" w14:textId="77777777" w:rsidTr="00431275">
        <w:trPr>
          <w:trHeight w:val="406"/>
        </w:trPr>
        <w:tc>
          <w:tcPr>
            <w:tcW w:w="1058" w:type="pct"/>
          </w:tcPr>
          <w:p w14:paraId="4A219DA2" w14:textId="77777777" w:rsidR="004F3BF2" w:rsidRPr="0079069D" w:rsidRDefault="004F3BF2" w:rsidP="000D63B2">
            <w:pPr>
              <w:spacing w:line="360" w:lineRule="auto"/>
              <w:rPr>
                <w:sz w:val="24"/>
                <w:szCs w:val="24"/>
              </w:rPr>
            </w:pPr>
            <w:r w:rsidRPr="0079069D">
              <w:rPr>
                <w:sz w:val="24"/>
                <w:szCs w:val="24"/>
              </w:rPr>
              <w:t xml:space="preserve">Total </w:t>
            </w:r>
            <w:r w:rsidRPr="0079069D">
              <w:rPr>
                <w:rStyle w:val="Semibold"/>
                <w:color w:val="000000" w:themeColor="text1"/>
                <w:sz w:val="24"/>
                <w:szCs w:val="24"/>
                <w:vertAlign w:val="superscript"/>
              </w:rPr>
              <w:t>(f)</w:t>
            </w:r>
          </w:p>
        </w:tc>
        <w:tc>
          <w:tcPr>
            <w:tcW w:w="657" w:type="pct"/>
          </w:tcPr>
          <w:p w14:paraId="06A91D08" w14:textId="77777777" w:rsidR="004F3BF2" w:rsidRPr="0079069D" w:rsidRDefault="004F3BF2" w:rsidP="000D63B2">
            <w:pPr>
              <w:spacing w:line="360" w:lineRule="auto"/>
              <w:rPr>
                <w:b/>
                <w:bCs/>
                <w:sz w:val="24"/>
                <w:szCs w:val="24"/>
              </w:rPr>
            </w:pPr>
            <w:r w:rsidRPr="0079069D">
              <w:rPr>
                <w:b/>
                <w:bCs/>
                <w:sz w:val="24"/>
                <w:szCs w:val="24"/>
              </w:rPr>
              <w:t>154</w:t>
            </w:r>
          </w:p>
        </w:tc>
        <w:tc>
          <w:tcPr>
            <w:tcW w:w="657" w:type="pct"/>
          </w:tcPr>
          <w:p w14:paraId="20CB72D5" w14:textId="77777777" w:rsidR="004F3BF2" w:rsidRPr="0079069D" w:rsidRDefault="004F3BF2" w:rsidP="000D63B2">
            <w:pPr>
              <w:spacing w:line="360" w:lineRule="auto"/>
              <w:rPr>
                <w:b/>
                <w:bCs/>
                <w:sz w:val="24"/>
                <w:szCs w:val="24"/>
              </w:rPr>
            </w:pPr>
            <w:r w:rsidRPr="0079069D">
              <w:rPr>
                <w:b/>
                <w:bCs/>
                <w:sz w:val="24"/>
                <w:szCs w:val="24"/>
              </w:rPr>
              <w:t>28</w:t>
            </w:r>
          </w:p>
        </w:tc>
        <w:tc>
          <w:tcPr>
            <w:tcW w:w="657" w:type="pct"/>
          </w:tcPr>
          <w:p w14:paraId="38010E53" w14:textId="77777777" w:rsidR="004F3BF2" w:rsidRPr="0079069D" w:rsidRDefault="004F3BF2" w:rsidP="000D63B2">
            <w:pPr>
              <w:spacing w:line="360" w:lineRule="auto"/>
              <w:rPr>
                <w:b/>
                <w:bCs/>
                <w:sz w:val="24"/>
                <w:szCs w:val="24"/>
              </w:rPr>
            </w:pPr>
            <w:r w:rsidRPr="0079069D">
              <w:rPr>
                <w:b/>
                <w:bCs/>
                <w:sz w:val="24"/>
                <w:szCs w:val="24"/>
              </w:rPr>
              <w:t>4</w:t>
            </w:r>
          </w:p>
        </w:tc>
        <w:tc>
          <w:tcPr>
            <w:tcW w:w="657" w:type="pct"/>
          </w:tcPr>
          <w:p w14:paraId="1B8F61CB" w14:textId="77777777" w:rsidR="004F3BF2" w:rsidRPr="0079069D" w:rsidRDefault="004F3BF2" w:rsidP="000D63B2">
            <w:pPr>
              <w:spacing w:line="360" w:lineRule="auto"/>
              <w:rPr>
                <w:b/>
                <w:bCs/>
                <w:sz w:val="24"/>
                <w:szCs w:val="24"/>
              </w:rPr>
            </w:pPr>
            <w:r w:rsidRPr="0079069D">
              <w:rPr>
                <w:b/>
                <w:bCs/>
                <w:sz w:val="24"/>
                <w:szCs w:val="24"/>
              </w:rPr>
              <w:t>0</w:t>
            </w:r>
          </w:p>
        </w:tc>
        <w:tc>
          <w:tcPr>
            <w:tcW w:w="657" w:type="pct"/>
          </w:tcPr>
          <w:p w14:paraId="66A761D7" w14:textId="77777777" w:rsidR="004F3BF2" w:rsidRPr="0079069D" w:rsidRDefault="004F3BF2" w:rsidP="000D63B2">
            <w:pPr>
              <w:spacing w:line="360" w:lineRule="auto"/>
              <w:rPr>
                <w:b/>
                <w:bCs/>
                <w:sz w:val="24"/>
                <w:szCs w:val="24"/>
              </w:rPr>
            </w:pPr>
            <w:r w:rsidRPr="0079069D">
              <w:rPr>
                <w:b/>
                <w:bCs/>
                <w:sz w:val="24"/>
                <w:szCs w:val="24"/>
              </w:rPr>
              <w:t>0</w:t>
            </w:r>
          </w:p>
        </w:tc>
        <w:tc>
          <w:tcPr>
            <w:tcW w:w="657" w:type="pct"/>
          </w:tcPr>
          <w:p w14:paraId="3E615EAE" w14:textId="77777777" w:rsidR="004F3BF2" w:rsidRPr="0079069D" w:rsidRDefault="004F3BF2" w:rsidP="000D63B2">
            <w:pPr>
              <w:spacing w:line="360" w:lineRule="auto"/>
              <w:rPr>
                <w:b/>
                <w:bCs/>
                <w:sz w:val="24"/>
                <w:szCs w:val="24"/>
              </w:rPr>
            </w:pPr>
            <w:r w:rsidRPr="0079069D">
              <w:rPr>
                <w:b/>
                <w:bCs/>
                <w:sz w:val="24"/>
                <w:szCs w:val="24"/>
              </w:rPr>
              <w:t>0</w:t>
            </w:r>
          </w:p>
        </w:tc>
      </w:tr>
      <w:tr w:rsidR="00B612DC" w:rsidRPr="0079069D" w14:paraId="257D5557" w14:textId="77777777" w:rsidTr="00431275">
        <w:trPr>
          <w:trHeight w:val="406"/>
        </w:trPr>
        <w:tc>
          <w:tcPr>
            <w:tcW w:w="5000" w:type="pct"/>
            <w:gridSpan w:val="7"/>
          </w:tcPr>
          <w:p w14:paraId="3DD50FEC" w14:textId="7ADC613D" w:rsidR="004F3BF2" w:rsidRPr="0079069D" w:rsidRDefault="004F3BF2" w:rsidP="000D63B2">
            <w:pPr>
              <w:spacing w:line="360" w:lineRule="auto"/>
              <w:rPr>
                <w:rStyle w:val="Semibold"/>
                <w:b w:val="0"/>
                <w:bCs w:val="0"/>
                <w:color w:val="000000" w:themeColor="text1"/>
                <w:sz w:val="24"/>
                <w:szCs w:val="24"/>
              </w:rPr>
            </w:pPr>
            <w:r w:rsidRPr="0079069D">
              <w:rPr>
                <w:rStyle w:val="Semibold"/>
                <w:b w:val="0"/>
                <w:bCs w:val="0"/>
                <w:color w:val="000000" w:themeColor="text1"/>
                <w:sz w:val="24"/>
                <w:szCs w:val="24"/>
              </w:rPr>
              <w:t xml:space="preserve">Footnotes: </w:t>
            </w:r>
          </w:p>
          <w:p w14:paraId="31D0A0E9" w14:textId="77777777" w:rsidR="004F3BF2" w:rsidRPr="0079069D" w:rsidRDefault="004F3BF2" w:rsidP="000D63B2">
            <w:pPr>
              <w:spacing w:line="360" w:lineRule="auto"/>
              <w:rPr>
                <w:rStyle w:val="Semibold"/>
                <w:b w:val="0"/>
                <w:bCs w:val="0"/>
                <w:color w:val="000000" w:themeColor="text1"/>
                <w:sz w:val="24"/>
                <w:szCs w:val="24"/>
              </w:rPr>
            </w:pPr>
            <w:r w:rsidRPr="0079069D">
              <w:rPr>
                <w:rStyle w:val="Semibold"/>
                <w:b w:val="0"/>
                <w:bCs w:val="0"/>
                <w:color w:val="000000" w:themeColor="text1"/>
                <w:sz w:val="24"/>
                <w:szCs w:val="24"/>
              </w:rPr>
              <w:t>The salaries reported above are for the full financial year, at a 1-FTE rate, and excludes superannuation.</w:t>
            </w:r>
          </w:p>
          <w:p w14:paraId="2BB9CBC2" w14:textId="3953D050" w:rsidR="004F3BF2" w:rsidRPr="0079069D" w:rsidRDefault="004F3BF2" w:rsidP="000D63B2">
            <w:pPr>
              <w:pStyle w:val="ListParagraph"/>
              <w:numPr>
                <w:ilvl w:val="0"/>
                <w:numId w:val="90"/>
              </w:numPr>
              <w:spacing w:line="360" w:lineRule="auto"/>
              <w:rPr>
                <w:rStyle w:val="Semibold"/>
                <w:b w:val="0"/>
                <w:bCs w:val="0"/>
                <w:color w:val="000000" w:themeColor="text1"/>
                <w:sz w:val="24"/>
                <w:szCs w:val="24"/>
              </w:rPr>
            </w:pPr>
            <w:r w:rsidRPr="0079069D">
              <w:rPr>
                <w:rStyle w:val="Semibold"/>
                <w:b w:val="0"/>
                <w:bCs w:val="0"/>
                <w:color w:val="000000" w:themeColor="text1"/>
                <w:sz w:val="24"/>
                <w:szCs w:val="24"/>
              </w:rPr>
              <w:t>There is one employee employed on a part-time basis at 0.8 FTE rate, three employees at 0.9 FTE rate, one at 0.95 FTE rate and one at 0.98 FTE rate.</w:t>
            </w:r>
          </w:p>
          <w:p w14:paraId="11CAA566" w14:textId="4C63CC42" w:rsidR="004F3BF2" w:rsidRPr="0079069D" w:rsidRDefault="004F3BF2" w:rsidP="000D63B2">
            <w:pPr>
              <w:pStyle w:val="ListParagraph"/>
              <w:numPr>
                <w:ilvl w:val="0"/>
                <w:numId w:val="90"/>
              </w:numPr>
              <w:spacing w:line="360" w:lineRule="auto"/>
              <w:rPr>
                <w:rStyle w:val="Semibold"/>
                <w:b w:val="0"/>
                <w:bCs w:val="0"/>
                <w:color w:val="000000" w:themeColor="text1"/>
                <w:sz w:val="24"/>
                <w:szCs w:val="24"/>
              </w:rPr>
            </w:pPr>
            <w:r w:rsidRPr="0079069D">
              <w:rPr>
                <w:rStyle w:val="Semibold"/>
                <w:b w:val="0"/>
                <w:bCs w:val="0"/>
                <w:color w:val="000000" w:themeColor="text1"/>
                <w:sz w:val="24"/>
                <w:szCs w:val="24"/>
              </w:rPr>
              <w:t>There are two employees employed on a part-time basis at 0.63 FTE rate, one employee at 0.8 FTE rate and three at 0.9 FTE rate.</w:t>
            </w:r>
          </w:p>
          <w:p w14:paraId="2637FE51" w14:textId="62F52331" w:rsidR="004F3BF2" w:rsidRPr="0079069D" w:rsidRDefault="004F3BF2" w:rsidP="000D63B2">
            <w:pPr>
              <w:pStyle w:val="ListParagraph"/>
              <w:numPr>
                <w:ilvl w:val="0"/>
                <w:numId w:val="90"/>
              </w:numPr>
              <w:spacing w:line="360" w:lineRule="auto"/>
              <w:rPr>
                <w:rStyle w:val="Semibold"/>
                <w:b w:val="0"/>
                <w:bCs w:val="0"/>
                <w:color w:val="000000" w:themeColor="text1"/>
                <w:sz w:val="24"/>
                <w:szCs w:val="24"/>
              </w:rPr>
            </w:pPr>
            <w:r w:rsidRPr="0079069D">
              <w:rPr>
                <w:rStyle w:val="Semibold"/>
                <w:b w:val="0"/>
                <w:bCs w:val="0"/>
                <w:color w:val="000000" w:themeColor="text1"/>
                <w:sz w:val="24"/>
                <w:szCs w:val="24"/>
              </w:rPr>
              <w:t>There is one employee employed on a part-time basis at a 0.6 FTE rate, one at 0.8 FTE rate and one at 0.9 FTE rate.</w:t>
            </w:r>
          </w:p>
          <w:p w14:paraId="4D242F1C" w14:textId="584C172F" w:rsidR="004F3BF2" w:rsidRPr="0079069D" w:rsidRDefault="004F3BF2" w:rsidP="000D63B2">
            <w:pPr>
              <w:pStyle w:val="ListParagraph"/>
              <w:numPr>
                <w:ilvl w:val="0"/>
                <w:numId w:val="90"/>
              </w:numPr>
              <w:spacing w:line="360" w:lineRule="auto"/>
              <w:rPr>
                <w:rStyle w:val="Semibold"/>
                <w:b w:val="0"/>
                <w:bCs w:val="0"/>
                <w:color w:val="000000" w:themeColor="text1"/>
                <w:sz w:val="24"/>
                <w:szCs w:val="24"/>
              </w:rPr>
            </w:pPr>
            <w:r w:rsidRPr="0079069D">
              <w:rPr>
                <w:rStyle w:val="Semibold"/>
                <w:b w:val="0"/>
                <w:bCs w:val="0"/>
                <w:color w:val="000000" w:themeColor="text1"/>
                <w:sz w:val="24"/>
                <w:szCs w:val="24"/>
              </w:rPr>
              <w:t>There is one employee employed on a part-time basis at a 0.9 FTE rate.</w:t>
            </w:r>
          </w:p>
          <w:p w14:paraId="00301C2B" w14:textId="369F1596" w:rsidR="004F3BF2" w:rsidRPr="0079069D" w:rsidRDefault="004F3BF2" w:rsidP="000D63B2">
            <w:pPr>
              <w:pStyle w:val="ListParagraph"/>
              <w:numPr>
                <w:ilvl w:val="0"/>
                <w:numId w:val="90"/>
              </w:numPr>
              <w:spacing w:line="360" w:lineRule="auto"/>
              <w:rPr>
                <w:rStyle w:val="Semibold"/>
                <w:b w:val="0"/>
                <w:bCs w:val="0"/>
                <w:color w:val="000000" w:themeColor="text1"/>
                <w:sz w:val="24"/>
                <w:szCs w:val="24"/>
              </w:rPr>
            </w:pPr>
            <w:r w:rsidRPr="0079069D">
              <w:rPr>
                <w:rStyle w:val="Semibold"/>
                <w:b w:val="0"/>
                <w:bCs w:val="0"/>
                <w:color w:val="000000" w:themeColor="text1"/>
                <w:sz w:val="24"/>
                <w:szCs w:val="24"/>
              </w:rPr>
              <w:t>There is one employee employed on a part-time basis at a 0.9 FTE rate.</w:t>
            </w:r>
          </w:p>
          <w:p w14:paraId="564B6562" w14:textId="493803BD" w:rsidR="004F3BF2" w:rsidRPr="0079069D" w:rsidRDefault="004F3BF2" w:rsidP="000D63B2">
            <w:pPr>
              <w:pStyle w:val="ListParagraph"/>
              <w:numPr>
                <w:ilvl w:val="0"/>
                <w:numId w:val="90"/>
              </w:numPr>
              <w:spacing w:line="360" w:lineRule="auto"/>
              <w:rPr>
                <w:color w:val="000000" w:themeColor="text1"/>
                <w:sz w:val="24"/>
                <w:szCs w:val="24"/>
              </w:rPr>
            </w:pPr>
            <w:r w:rsidRPr="0079069D">
              <w:rPr>
                <w:rStyle w:val="Semibold"/>
                <w:b w:val="0"/>
                <w:bCs w:val="0"/>
                <w:color w:val="000000" w:themeColor="text1"/>
                <w:sz w:val="24"/>
                <w:szCs w:val="24"/>
              </w:rPr>
              <w:t>This table excludes the Accountable Officer.</w:t>
            </w:r>
          </w:p>
        </w:tc>
      </w:tr>
    </w:tbl>
    <w:p w14:paraId="3CA340E4" w14:textId="77777777" w:rsidR="002A2AFF" w:rsidRPr="0079069D" w:rsidRDefault="002A2AFF" w:rsidP="000D63B2">
      <w:pPr>
        <w:pStyle w:val="Heading2"/>
        <w:spacing w:line="360" w:lineRule="auto"/>
        <w:rPr>
          <w:sz w:val="30"/>
          <w:szCs w:val="30"/>
        </w:rPr>
        <w:sectPr w:rsidR="002A2AFF" w:rsidRPr="0079069D" w:rsidSect="00431275">
          <w:pgSz w:w="12240" w:h="15840"/>
          <w:pgMar w:top="720" w:right="720" w:bottom="720" w:left="720" w:header="720" w:footer="720" w:gutter="0"/>
          <w:cols w:space="720"/>
          <w:noEndnote/>
          <w:docGrid w:linePitch="245"/>
        </w:sectPr>
      </w:pPr>
    </w:p>
    <w:p w14:paraId="2D5A5B59" w14:textId="426CE675" w:rsidR="004F3BF2" w:rsidRPr="0079069D" w:rsidRDefault="004F3BF2" w:rsidP="000D63B2">
      <w:pPr>
        <w:pStyle w:val="Heading2"/>
        <w:spacing w:line="360" w:lineRule="auto"/>
        <w:rPr>
          <w:sz w:val="30"/>
          <w:szCs w:val="30"/>
        </w:rPr>
      </w:pPr>
      <w:bookmarkStart w:id="122" w:name="_Toc87013125"/>
      <w:r w:rsidRPr="0079069D">
        <w:rPr>
          <w:sz w:val="30"/>
          <w:szCs w:val="30"/>
        </w:rPr>
        <w:t>Profile of Sustainability Victoria workforce</w:t>
      </w:r>
      <w:bookmarkEnd w:id="122"/>
    </w:p>
    <w:p w14:paraId="7E6F2099" w14:textId="77777777" w:rsidR="004F3BF2" w:rsidRPr="0079069D" w:rsidRDefault="004F3BF2" w:rsidP="000D63B2">
      <w:pPr>
        <w:spacing w:line="360" w:lineRule="auto"/>
        <w:rPr>
          <w:sz w:val="24"/>
          <w:szCs w:val="24"/>
        </w:rPr>
      </w:pPr>
      <w:r w:rsidRPr="0079069D">
        <w:rPr>
          <w:sz w:val="24"/>
          <w:szCs w:val="24"/>
        </w:rPr>
        <w:t>Sustainability Victoria is a statutory authority that facilitates and promotes environmental suitability in the use of resources.  Employees attached to Sustainability Victoria are employees of the DELWP Secretary. As at June 2021, Sustainability Victoria employed 148.26 FTE staff across Victoria.</w:t>
      </w:r>
    </w:p>
    <w:tbl>
      <w:tblPr>
        <w:tblStyle w:val="TableGrid"/>
        <w:tblW w:w="5000" w:type="pct"/>
        <w:tblLook w:val="0020" w:firstRow="1" w:lastRow="0" w:firstColumn="0" w:lastColumn="0" w:noHBand="0" w:noVBand="0"/>
      </w:tblPr>
      <w:tblGrid>
        <w:gridCol w:w="849"/>
        <w:gridCol w:w="1432"/>
        <w:gridCol w:w="1113"/>
        <w:gridCol w:w="636"/>
        <w:gridCol w:w="963"/>
        <w:gridCol w:w="962"/>
        <w:gridCol w:w="635"/>
        <w:gridCol w:w="1112"/>
        <w:gridCol w:w="635"/>
        <w:gridCol w:w="1112"/>
        <w:gridCol w:w="635"/>
        <w:gridCol w:w="962"/>
        <w:gridCol w:w="962"/>
        <w:gridCol w:w="635"/>
        <w:gridCol w:w="1112"/>
        <w:gridCol w:w="635"/>
      </w:tblGrid>
      <w:tr w:rsidR="00741B7D" w:rsidRPr="0079069D" w14:paraId="4A048F7E" w14:textId="77777777" w:rsidTr="00DE2936">
        <w:trPr>
          <w:trHeight w:val="530"/>
        </w:trPr>
        <w:tc>
          <w:tcPr>
            <w:tcW w:w="804" w:type="pct"/>
            <w:gridSpan w:val="2"/>
          </w:tcPr>
          <w:p w14:paraId="1A924AB7" w14:textId="77777777" w:rsidR="00DE2936" w:rsidRPr="0079069D" w:rsidRDefault="00DE2936" w:rsidP="000D63B2">
            <w:pPr>
              <w:spacing w:line="360" w:lineRule="auto"/>
              <w:rPr>
                <w:b/>
                <w:bCs/>
                <w:sz w:val="24"/>
                <w:szCs w:val="24"/>
              </w:rPr>
            </w:pPr>
          </w:p>
        </w:tc>
        <w:tc>
          <w:tcPr>
            <w:tcW w:w="600" w:type="pct"/>
            <w:gridSpan w:val="2"/>
          </w:tcPr>
          <w:p w14:paraId="794918A8" w14:textId="77777777" w:rsidR="00DE2936" w:rsidRPr="0079069D" w:rsidRDefault="00DE2936" w:rsidP="000D63B2">
            <w:pPr>
              <w:spacing w:line="360" w:lineRule="auto"/>
              <w:rPr>
                <w:b/>
                <w:bCs/>
                <w:sz w:val="24"/>
                <w:szCs w:val="24"/>
              </w:rPr>
            </w:pPr>
            <w:r w:rsidRPr="0079069D">
              <w:rPr>
                <w:b/>
                <w:bCs/>
                <w:sz w:val="24"/>
                <w:szCs w:val="24"/>
              </w:rPr>
              <w:t>All employees</w:t>
            </w:r>
          </w:p>
        </w:tc>
        <w:tc>
          <w:tcPr>
            <w:tcW w:w="899" w:type="pct"/>
            <w:gridSpan w:val="3"/>
          </w:tcPr>
          <w:p w14:paraId="0443DE7E" w14:textId="77777777" w:rsidR="00DE2936" w:rsidRPr="0079069D" w:rsidRDefault="00DE2936" w:rsidP="000D63B2">
            <w:pPr>
              <w:spacing w:line="360" w:lineRule="auto"/>
              <w:rPr>
                <w:b/>
                <w:bCs/>
                <w:sz w:val="24"/>
                <w:szCs w:val="24"/>
              </w:rPr>
            </w:pPr>
            <w:r w:rsidRPr="0079069D">
              <w:rPr>
                <w:b/>
                <w:bCs/>
                <w:sz w:val="24"/>
                <w:szCs w:val="24"/>
              </w:rPr>
              <w:t>Ongoing</w:t>
            </w:r>
          </w:p>
        </w:tc>
        <w:tc>
          <w:tcPr>
            <w:tcW w:w="600" w:type="pct"/>
            <w:gridSpan w:val="2"/>
          </w:tcPr>
          <w:p w14:paraId="3ABB4C2F" w14:textId="77777777" w:rsidR="00DE2936" w:rsidRPr="0079069D" w:rsidRDefault="00DE2936" w:rsidP="000D63B2">
            <w:pPr>
              <w:spacing w:line="360" w:lineRule="auto"/>
              <w:rPr>
                <w:b/>
                <w:bCs/>
                <w:sz w:val="24"/>
                <w:szCs w:val="24"/>
              </w:rPr>
            </w:pPr>
            <w:r w:rsidRPr="0079069D">
              <w:rPr>
                <w:b/>
                <w:bCs/>
                <w:sz w:val="24"/>
                <w:szCs w:val="24"/>
              </w:rPr>
              <w:t>Fixed term and casual</w:t>
            </w:r>
          </w:p>
        </w:tc>
        <w:tc>
          <w:tcPr>
            <w:tcW w:w="599" w:type="pct"/>
            <w:gridSpan w:val="2"/>
          </w:tcPr>
          <w:p w14:paraId="3E667AB2" w14:textId="77777777" w:rsidR="00DE2936" w:rsidRPr="0079069D" w:rsidRDefault="00DE2936" w:rsidP="000D63B2">
            <w:pPr>
              <w:spacing w:line="360" w:lineRule="auto"/>
              <w:rPr>
                <w:b/>
                <w:bCs/>
                <w:sz w:val="24"/>
                <w:szCs w:val="24"/>
              </w:rPr>
            </w:pPr>
            <w:r w:rsidRPr="0079069D">
              <w:rPr>
                <w:b/>
                <w:bCs/>
                <w:sz w:val="24"/>
                <w:szCs w:val="24"/>
              </w:rPr>
              <w:t>All employees</w:t>
            </w:r>
          </w:p>
        </w:tc>
        <w:tc>
          <w:tcPr>
            <w:tcW w:w="899" w:type="pct"/>
            <w:gridSpan w:val="3"/>
          </w:tcPr>
          <w:p w14:paraId="7C7DCD69" w14:textId="77777777" w:rsidR="00DE2936" w:rsidRPr="0079069D" w:rsidRDefault="00DE2936" w:rsidP="000D63B2">
            <w:pPr>
              <w:spacing w:line="360" w:lineRule="auto"/>
              <w:rPr>
                <w:b/>
                <w:bCs/>
                <w:sz w:val="24"/>
                <w:szCs w:val="24"/>
              </w:rPr>
            </w:pPr>
            <w:r w:rsidRPr="0079069D">
              <w:rPr>
                <w:b/>
                <w:bCs/>
                <w:sz w:val="24"/>
                <w:szCs w:val="24"/>
              </w:rPr>
              <w:t>Ongoing</w:t>
            </w:r>
          </w:p>
        </w:tc>
        <w:tc>
          <w:tcPr>
            <w:tcW w:w="600" w:type="pct"/>
            <w:gridSpan w:val="2"/>
          </w:tcPr>
          <w:p w14:paraId="013E31AE" w14:textId="77777777" w:rsidR="00DE2936" w:rsidRPr="0079069D" w:rsidRDefault="00DE2936" w:rsidP="000D63B2">
            <w:pPr>
              <w:spacing w:line="360" w:lineRule="auto"/>
              <w:rPr>
                <w:b/>
                <w:bCs/>
                <w:sz w:val="24"/>
                <w:szCs w:val="24"/>
              </w:rPr>
            </w:pPr>
            <w:r w:rsidRPr="0079069D">
              <w:rPr>
                <w:b/>
                <w:bCs/>
                <w:sz w:val="24"/>
                <w:szCs w:val="24"/>
              </w:rPr>
              <w:t>Fixed term and casual</w:t>
            </w:r>
          </w:p>
        </w:tc>
      </w:tr>
      <w:tr w:rsidR="00DE2936" w:rsidRPr="0079069D" w14:paraId="0F6D74C3" w14:textId="77777777" w:rsidTr="00DE2936">
        <w:trPr>
          <w:trHeight w:val="930"/>
        </w:trPr>
        <w:tc>
          <w:tcPr>
            <w:tcW w:w="804" w:type="pct"/>
            <w:gridSpan w:val="2"/>
          </w:tcPr>
          <w:p w14:paraId="2C019FDB" w14:textId="77777777" w:rsidR="00DE2936" w:rsidRPr="0079069D" w:rsidRDefault="00DE2936" w:rsidP="000D63B2">
            <w:pPr>
              <w:spacing w:line="360" w:lineRule="auto"/>
              <w:rPr>
                <w:b/>
                <w:bCs/>
                <w:sz w:val="24"/>
                <w:szCs w:val="24"/>
              </w:rPr>
            </w:pPr>
          </w:p>
        </w:tc>
        <w:tc>
          <w:tcPr>
            <w:tcW w:w="309" w:type="pct"/>
          </w:tcPr>
          <w:p w14:paraId="555E53A6" w14:textId="77777777" w:rsidR="00DE2936" w:rsidRPr="0079069D" w:rsidRDefault="00DE2936" w:rsidP="000D63B2">
            <w:pPr>
              <w:spacing w:line="360" w:lineRule="auto"/>
              <w:rPr>
                <w:b/>
                <w:bCs/>
                <w:sz w:val="24"/>
                <w:szCs w:val="24"/>
              </w:rPr>
            </w:pPr>
            <w:r w:rsidRPr="0079069D">
              <w:rPr>
                <w:b/>
                <w:bCs/>
                <w:sz w:val="24"/>
                <w:szCs w:val="24"/>
              </w:rPr>
              <w:t>Number (head-count)</w:t>
            </w:r>
          </w:p>
        </w:tc>
        <w:tc>
          <w:tcPr>
            <w:tcW w:w="291" w:type="pct"/>
          </w:tcPr>
          <w:p w14:paraId="1EBBDEE6" w14:textId="77777777" w:rsidR="00DE2936" w:rsidRPr="0079069D" w:rsidRDefault="00DE2936" w:rsidP="000D63B2">
            <w:pPr>
              <w:spacing w:line="360" w:lineRule="auto"/>
              <w:rPr>
                <w:b/>
                <w:bCs/>
                <w:sz w:val="24"/>
                <w:szCs w:val="24"/>
              </w:rPr>
            </w:pPr>
            <w:r w:rsidRPr="0079069D">
              <w:rPr>
                <w:b/>
                <w:bCs/>
                <w:sz w:val="24"/>
                <w:szCs w:val="24"/>
              </w:rPr>
              <w:t>FTE</w:t>
            </w:r>
          </w:p>
        </w:tc>
        <w:tc>
          <w:tcPr>
            <w:tcW w:w="300" w:type="pct"/>
          </w:tcPr>
          <w:p w14:paraId="2862DDFF" w14:textId="77777777" w:rsidR="00DE2936" w:rsidRPr="0079069D" w:rsidRDefault="00DE2936" w:rsidP="000D63B2">
            <w:pPr>
              <w:spacing w:line="360" w:lineRule="auto"/>
              <w:rPr>
                <w:b/>
                <w:bCs/>
                <w:sz w:val="24"/>
                <w:szCs w:val="24"/>
              </w:rPr>
            </w:pPr>
            <w:r w:rsidRPr="0079069D">
              <w:rPr>
                <w:b/>
                <w:bCs/>
                <w:sz w:val="24"/>
                <w:szCs w:val="24"/>
              </w:rPr>
              <w:t>Full-time (head-count)</w:t>
            </w:r>
          </w:p>
        </w:tc>
        <w:tc>
          <w:tcPr>
            <w:tcW w:w="299" w:type="pct"/>
          </w:tcPr>
          <w:p w14:paraId="73EB3B34" w14:textId="77777777" w:rsidR="00DE2936" w:rsidRPr="0079069D" w:rsidRDefault="00DE2936" w:rsidP="000D63B2">
            <w:pPr>
              <w:spacing w:line="360" w:lineRule="auto"/>
              <w:rPr>
                <w:b/>
                <w:bCs/>
                <w:sz w:val="24"/>
                <w:szCs w:val="24"/>
              </w:rPr>
            </w:pPr>
            <w:r w:rsidRPr="0079069D">
              <w:rPr>
                <w:b/>
                <w:bCs/>
                <w:sz w:val="24"/>
                <w:szCs w:val="24"/>
              </w:rPr>
              <w:t>Part-time (head-count)</w:t>
            </w:r>
          </w:p>
        </w:tc>
        <w:tc>
          <w:tcPr>
            <w:tcW w:w="300" w:type="pct"/>
          </w:tcPr>
          <w:p w14:paraId="224B233E" w14:textId="77777777" w:rsidR="00DE2936" w:rsidRPr="0079069D" w:rsidRDefault="00DE2936" w:rsidP="000D63B2">
            <w:pPr>
              <w:spacing w:line="360" w:lineRule="auto"/>
              <w:rPr>
                <w:b/>
                <w:bCs/>
                <w:sz w:val="24"/>
                <w:szCs w:val="24"/>
              </w:rPr>
            </w:pPr>
            <w:r w:rsidRPr="0079069D">
              <w:rPr>
                <w:b/>
                <w:bCs/>
                <w:sz w:val="24"/>
                <w:szCs w:val="24"/>
              </w:rPr>
              <w:t>FTE</w:t>
            </w:r>
          </w:p>
        </w:tc>
        <w:tc>
          <w:tcPr>
            <w:tcW w:w="308" w:type="pct"/>
          </w:tcPr>
          <w:p w14:paraId="3793C3FC" w14:textId="77777777" w:rsidR="00DE2936" w:rsidRPr="0079069D" w:rsidRDefault="00DE2936" w:rsidP="000D63B2">
            <w:pPr>
              <w:spacing w:line="360" w:lineRule="auto"/>
              <w:rPr>
                <w:b/>
                <w:bCs/>
                <w:sz w:val="24"/>
                <w:szCs w:val="24"/>
              </w:rPr>
            </w:pPr>
            <w:r w:rsidRPr="0079069D">
              <w:rPr>
                <w:b/>
                <w:bCs/>
                <w:sz w:val="24"/>
                <w:szCs w:val="24"/>
              </w:rPr>
              <w:t>Number (head-count)</w:t>
            </w:r>
          </w:p>
        </w:tc>
        <w:tc>
          <w:tcPr>
            <w:tcW w:w="291" w:type="pct"/>
          </w:tcPr>
          <w:p w14:paraId="3AD278CF" w14:textId="77777777" w:rsidR="00DE2936" w:rsidRPr="0079069D" w:rsidRDefault="00DE2936" w:rsidP="000D63B2">
            <w:pPr>
              <w:spacing w:line="360" w:lineRule="auto"/>
              <w:rPr>
                <w:b/>
                <w:bCs/>
                <w:sz w:val="24"/>
                <w:szCs w:val="24"/>
              </w:rPr>
            </w:pPr>
            <w:r w:rsidRPr="0079069D">
              <w:rPr>
                <w:b/>
                <w:bCs/>
                <w:sz w:val="24"/>
                <w:szCs w:val="24"/>
              </w:rPr>
              <w:t>FTE</w:t>
            </w:r>
          </w:p>
        </w:tc>
        <w:tc>
          <w:tcPr>
            <w:tcW w:w="316" w:type="pct"/>
          </w:tcPr>
          <w:p w14:paraId="37716402" w14:textId="77777777" w:rsidR="00DE2936" w:rsidRPr="0079069D" w:rsidRDefault="00DE2936" w:rsidP="000D63B2">
            <w:pPr>
              <w:spacing w:line="360" w:lineRule="auto"/>
              <w:rPr>
                <w:b/>
                <w:bCs/>
                <w:sz w:val="24"/>
                <w:szCs w:val="24"/>
              </w:rPr>
            </w:pPr>
            <w:r w:rsidRPr="0079069D">
              <w:rPr>
                <w:b/>
                <w:bCs/>
                <w:sz w:val="24"/>
                <w:szCs w:val="24"/>
              </w:rPr>
              <w:t>Number (head-count)</w:t>
            </w:r>
          </w:p>
        </w:tc>
        <w:tc>
          <w:tcPr>
            <w:tcW w:w="283" w:type="pct"/>
          </w:tcPr>
          <w:p w14:paraId="14166D28" w14:textId="77777777" w:rsidR="00DE2936" w:rsidRPr="0079069D" w:rsidRDefault="00DE2936" w:rsidP="000D63B2">
            <w:pPr>
              <w:spacing w:line="360" w:lineRule="auto"/>
              <w:rPr>
                <w:b/>
                <w:bCs/>
                <w:sz w:val="24"/>
                <w:szCs w:val="24"/>
              </w:rPr>
            </w:pPr>
            <w:r w:rsidRPr="0079069D">
              <w:rPr>
                <w:b/>
                <w:bCs/>
                <w:sz w:val="24"/>
                <w:szCs w:val="24"/>
              </w:rPr>
              <w:t>FTE</w:t>
            </w:r>
          </w:p>
        </w:tc>
        <w:tc>
          <w:tcPr>
            <w:tcW w:w="300" w:type="pct"/>
          </w:tcPr>
          <w:p w14:paraId="3B66557F" w14:textId="77777777" w:rsidR="00DE2936" w:rsidRPr="0079069D" w:rsidRDefault="00DE2936" w:rsidP="000D63B2">
            <w:pPr>
              <w:spacing w:line="360" w:lineRule="auto"/>
              <w:rPr>
                <w:b/>
                <w:bCs/>
                <w:sz w:val="24"/>
                <w:szCs w:val="24"/>
              </w:rPr>
            </w:pPr>
            <w:r w:rsidRPr="0079069D">
              <w:rPr>
                <w:b/>
                <w:bCs/>
                <w:sz w:val="24"/>
                <w:szCs w:val="24"/>
              </w:rPr>
              <w:t>Full-time (head-count)</w:t>
            </w:r>
          </w:p>
        </w:tc>
        <w:tc>
          <w:tcPr>
            <w:tcW w:w="300" w:type="pct"/>
          </w:tcPr>
          <w:p w14:paraId="5FEACB4B" w14:textId="77777777" w:rsidR="00DE2936" w:rsidRPr="0079069D" w:rsidRDefault="00DE2936" w:rsidP="000D63B2">
            <w:pPr>
              <w:spacing w:line="360" w:lineRule="auto"/>
              <w:rPr>
                <w:b/>
                <w:bCs/>
                <w:sz w:val="24"/>
                <w:szCs w:val="24"/>
              </w:rPr>
            </w:pPr>
            <w:r w:rsidRPr="0079069D">
              <w:rPr>
                <w:b/>
                <w:bCs/>
                <w:sz w:val="24"/>
                <w:szCs w:val="24"/>
              </w:rPr>
              <w:t>Part-time (head-count)</w:t>
            </w:r>
          </w:p>
        </w:tc>
        <w:tc>
          <w:tcPr>
            <w:tcW w:w="300" w:type="pct"/>
          </w:tcPr>
          <w:p w14:paraId="4D85D423" w14:textId="77777777" w:rsidR="00DE2936" w:rsidRPr="0079069D" w:rsidRDefault="00DE2936" w:rsidP="000D63B2">
            <w:pPr>
              <w:spacing w:line="360" w:lineRule="auto"/>
              <w:rPr>
                <w:b/>
                <w:bCs/>
                <w:sz w:val="24"/>
                <w:szCs w:val="24"/>
              </w:rPr>
            </w:pPr>
            <w:r w:rsidRPr="0079069D">
              <w:rPr>
                <w:b/>
                <w:bCs/>
                <w:sz w:val="24"/>
                <w:szCs w:val="24"/>
              </w:rPr>
              <w:t>FTE</w:t>
            </w:r>
          </w:p>
        </w:tc>
        <w:tc>
          <w:tcPr>
            <w:tcW w:w="309" w:type="pct"/>
          </w:tcPr>
          <w:p w14:paraId="22281F07" w14:textId="77777777" w:rsidR="00DE2936" w:rsidRPr="0079069D" w:rsidRDefault="00DE2936" w:rsidP="000D63B2">
            <w:pPr>
              <w:spacing w:line="360" w:lineRule="auto"/>
              <w:rPr>
                <w:b/>
                <w:bCs/>
                <w:sz w:val="24"/>
                <w:szCs w:val="24"/>
              </w:rPr>
            </w:pPr>
            <w:r w:rsidRPr="0079069D">
              <w:rPr>
                <w:b/>
                <w:bCs/>
                <w:sz w:val="24"/>
                <w:szCs w:val="24"/>
              </w:rPr>
              <w:t>Number (head-count)</w:t>
            </w:r>
          </w:p>
        </w:tc>
        <w:tc>
          <w:tcPr>
            <w:tcW w:w="291" w:type="pct"/>
          </w:tcPr>
          <w:p w14:paraId="783B20FD" w14:textId="77777777" w:rsidR="00DE2936" w:rsidRPr="0079069D" w:rsidRDefault="00DE2936" w:rsidP="000D63B2">
            <w:pPr>
              <w:spacing w:line="360" w:lineRule="auto"/>
              <w:rPr>
                <w:b/>
                <w:bCs/>
                <w:sz w:val="24"/>
                <w:szCs w:val="24"/>
              </w:rPr>
            </w:pPr>
            <w:r w:rsidRPr="0079069D">
              <w:rPr>
                <w:b/>
                <w:bCs/>
                <w:sz w:val="24"/>
                <w:szCs w:val="24"/>
              </w:rPr>
              <w:t>FTE</w:t>
            </w:r>
          </w:p>
        </w:tc>
      </w:tr>
      <w:tr w:rsidR="00DE2936" w:rsidRPr="0079069D" w14:paraId="19B62050" w14:textId="77777777" w:rsidTr="00DE2936">
        <w:trPr>
          <w:trHeight w:val="283"/>
        </w:trPr>
        <w:tc>
          <w:tcPr>
            <w:tcW w:w="175" w:type="pct"/>
            <w:vMerge w:val="restart"/>
            <w:textDirection w:val="btLr"/>
          </w:tcPr>
          <w:p w14:paraId="75251136" w14:textId="77777777" w:rsidR="00DE2936" w:rsidRPr="0079069D" w:rsidRDefault="00DE2936" w:rsidP="000D63B2">
            <w:pPr>
              <w:spacing w:line="360" w:lineRule="auto"/>
              <w:jc w:val="center"/>
              <w:rPr>
                <w:b/>
                <w:bCs/>
                <w:sz w:val="24"/>
                <w:szCs w:val="24"/>
              </w:rPr>
            </w:pPr>
            <w:r w:rsidRPr="0079069D">
              <w:rPr>
                <w:b/>
                <w:bCs/>
                <w:sz w:val="24"/>
                <w:szCs w:val="24"/>
              </w:rPr>
              <w:t>Demographic data</w:t>
            </w:r>
          </w:p>
        </w:tc>
        <w:tc>
          <w:tcPr>
            <w:tcW w:w="4825" w:type="pct"/>
            <w:gridSpan w:val="15"/>
          </w:tcPr>
          <w:p w14:paraId="2A12438C" w14:textId="77777777" w:rsidR="00DE2936" w:rsidRPr="0079069D" w:rsidRDefault="00DE2936" w:rsidP="000D63B2">
            <w:pPr>
              <w:spacing w:line="360" w:lineRule="auto"/>
              <w:rPr>
                <w:b/>
                <w:bCs/>
                <w:sz w:val="24"/>
                <w:szCs w:val="24"/>
              </w:rPr>
            </w:pPr>
            <w:r w:rsidRPr="0079069D">
              <w:rPr>
                <w:b/>
                <w:bCs/>
                <w:sz w:val="24"/>
                <w:szCs w:val="24"/>
              </w:rPr>
              <w:t>Gender</w:t>
            </w:r>
          </w:p>
        </w:tc>
      </w:tr>
      <w:tr w:rsidR="00DE2936" w:rsidRPr="0079069D" w14:paraId="0D759BCE" w14:textId="77777777" w:rsidTr="00DE2936">
        <w:trPr>
          <w:trHeight w:val="283"/>
        </w:trPr>
        <w:tc>
          <w:tcPr>
            <w:tcW w:w="175" w:type="pct"/>
            <w:vMerge/>
          </w:tcPr>
          <w:p w14:paraId="7B02575A" w14:textId="77777777" w:rsidR="00DE2936" w:rsidRPr="0079069D" w:rsidRDefault="00DE2936" w:rsidP="000D63B2">
            <w:pPr>
              <w:spacing w:line="360" w:lineRule="auto"/>
              <w:rPr>
                <w:sz w:val="24"/>
                <w:szCs w:val="24"/>
              </w:rPr>
            </w:pPr>
          </w:p>
        </w:tc>
        <w:tc>
          <w:tcPr>
            <w:tcW w:w="629" w:type="pct"/>
          </w:tcPr>
          <w:p w14:paraId="23DE240A" w14:textId="77777777" w:rsidR="00DE2936" w:rsidRPr="0079069D" w:rsidRDefault="00DE2936" w:rsidP="000D63B2">
            <w:pPr>
              <w:spacing w:line="360" w:lineRule="auto"/>
              <w:rPr>
                <w:b/>
                <w:bCs/>
                <w:sz w:val="24"/>
                <w:szCs w:val="24"/>
              </w:rPr>
            </w:pPr>
            <w:r w:rsidRPr="0079069D">
              <w:rPr>
                <w:b/>
                <w:bCs/>
                <w:sz w:val="24"/>
                <w:szCs w:val="24"/>
              </w:rPr>
              <w:t>Women</w:t>
            </w:r>
          </w:p>
        </w:tc>
        <w:tc>
          <w:tcPr>
            <w:tcW w:w="309" w:type="pct"/>
          </w:tcPr>
          <w:p w14:paraId="1C194F5A" w14:textId="77777777" w:rsidR="00DE2936" w:rsidRPr="0079069D" w:rsidRDefault="00DE2936" w:rsidP="000D63B2">
            <w:pPr>
              <w:spacing w:line="360" w:lineRule="auto"/>
              <w:rPr>
                <w:sz w:val="24"/>
                <w:szCs w:val="24"/>
              </w:rPr>
            </w:pPr>
            <w:r w:rsidRPr="0079069D">
              <w:rPr>
                <w:sz w:val="24"/>
                <w:szCs w:val="24"/>
              </w:rPr>
              <w:t>108</w:t>
            </w:r>
          </w:p>
        </w:tc>
        <w:tc>
          <w:tcPr>
            <w:tcW w:w="291" w:type="pct"/>
          </w:tcPr>
          <w:p w14:paraId="1206009F" w14:textId="77777777" w:rsidR="00DE2936" w:rsidRPr="0079069D" w:rsidRDefault="00DE2936" w:rsidP="000D63B2">
            <w:pPr>
              <w:spacing w:line="360" w:lineRule="auto"/>
              <w:rPr>
                <w:sz w:val="24"/>
                <w:szCs w:val="24"/>
              </w:rPr>
            </w:pPr>
            <w:r w:rsidRPr="0079069D">
              <w:rPr>
                <w:sz w:val="24"/>
                <w:szCs w:val="24"/>
              </w:rPr>
              <w:t>101</w:t>
            </w:r>
          </w:p>
        </w:tc>
        <w:tc>
          <w:tcPr>
            <w:tcW w:w="300" w:type="pct"/>
          </w:tcPr>
          <w:p w14:paraId="0B528DD6" w14:textId="77777777" w:rsidR="00DE2936" w:rsidRPr="0079069D" w:rsidRDefault="00DE2936" w:rsidP="000D63B2">
            <w:pPr>
              <w:spacing w:line="360" w:lineRule="auto"/>
              <w:rPr>
                <w:sz w:val="24"/>
                <w:szCs w:val="24"/>
              </w:rPr>
            </w:pPr>
            <w:r w:rsidRPr="0079069D">
              <w:rPr>
                <w:sz w:val="24"/>
                <w:szCs w:val="24"/>
              </w:rPr>
              <w:t>34</w:t>
            </w:r>
          </w:p>
        </w:tc>
        <w:tc>
          <w:tcPr>
            <w:tcW w:w="299" w:type="pct"/>
          </w:tcPr>
          <w:p w14:paraId="7917F573" w14:textId="77777777" w:rsidR="00DE2936" w:rsidRPr="0079069D" w:rsidRDefault="00DE2936" w:rsidP="000D63B2">
            <w:pPr>
              <w:spacing w:line="360" w:lineRule="auto"/>
              <w:rPr>
                <w:sz w:val="24"/>
                <w:szCs w:val="24"/>
              </w:rPr>
            </w:pPr>
            <w:r w:rsidRPr="0079069D">
              <w:rPr>
                <w:sz w:val="24"/>
                <w:szCs w:val="24"/>
              </w:rPr>
              <w:t>14</w:t>
            </w:r>
          </w:p>
        </w:tc>
        <w:tc>
          <w:tcPr>
            <w:tcW w:w="300" w:type="pct"/>
          </w:tcPr>
          <w:p w14:paraId="27302B26" w14:textId="77777777" w:rsidR="00DE2936" w:rsidRPr="0079069D" w:rsidRDefault="00DE2936" w:rsidP="000D63B2">
            <w:pPr>
              <w:spacing w:line="360" w:lineRule="auto"/>
              <w:rPr>
                <w:sz w:val="24"/>
                <w:szCs w:val="24"/>
              </w:rPr>
            </w:pPr>
            <w:r w:rsidRPr="0079069D">
              <w:rPr>
                <w:sz w:val="24"/>
                <w:szCs w:val="24"/>
              </w:rPr>
              <w:t>43</w:t>
            </w:r>
          </w:p>
        </w:tc>
        <w:tc>
          <w:tcPr>
            <w:tcW w:w="308" w:type="pct"/>
          </w:tcPr>
          <w:p w14:paraId="7DF419B5" w14:textId="77777777" w:rsidR="00DE2936" w:rsidRPr="0079069D" w:rsidRDefault="00DE2936" w:rsidP="000D63B2">
            <w:pPr>
              <w:spacing w:line="360" w:lineRule="auto"/>
              <w:rPr>
                <w:sz w:val="24"/>
                <w:szCs w:val="24"/>
              </w:rPr>
            </w:pPr>
            <w:r w:rsidRPr="0079069D">
              <w:rPr>
                <w:sz w:val="24"/>
                <w:szCs w:val="24"/>
              </w:rPr>
              <w:t>60</w:t>
            </w:r>
          </w:p>
        </w:tc>
        <w:tc>
          <w:tcPr>
            <w:tcW w:w="291" w:type="pct"/>
          </w:tcPr>
          <w:p w14:paraId="188B2AD8" w14:textId="77777777" w:rsidR="00DE2936" w:rsidRPr="0079069D" w:rsidRDefault="00DE2936" w:rsidP="000D63B2">
            <w:pPr>
              <w:spacing w:line="360" w:lineRule="auto"/>
              <w:rPr>
                <w:sz w:val="24"/>
                <w:szCs w:val="24"/>
              </w:rPr>
            </w:pPr>
            <w:r w:rsidRPr="0079069D">
              <w:rPr>
                <w:sz w:val="24"/>
                <w:szCs w:val="24"/>
              </w:rPr>
              <w:t>58</w:t>
            </w:r>
          </w:p>
        </w:tc>
        <w:tc>
          <w:tcPr>
            <w:tcW w:w="316" w:type="pct"/>
          </w:tcPr>
          <w:p w14:paraId="2DF75E23" w14:textId="77777777" w:rsidR="00DE2936" w:rsidRPr="0079069D" w:rsidRDefault="00DE2936" w:rsidP="000D63B2">
            <w:pPr>
              <w:spacing w:line="360" w:lineRule="auto"/>
              <w:rPr>
                <w:sz w:val="24"/>
                <w:szCs w:val="24"/>
              </w:rPr>
            </w:pPr>
            <w:r w:rsidRPr="0079069D">
              <w:rPr>
                <w:sz w:val="24"/>
                <w:szCs w:val="24"/>
              </w:rPr>
              <w:t>101</w:t>
            </w:r>
          </w:p>
        </w:tc>
        <w:tc>
          <w:tcPr>
            <w:tcW w:w="283" w:type="pct"/>
          </w:tcPr>
          <w:p w14:paraId="05E32B00" w14:textId="77777777" w:rsidR="00DE2936" w:rsidRPr="0079069D" w:rsidRDefault="00DE2936" w:rsidP="000D63B2">
            <w:pPr>
              <w:spacing w:line="360" w:lineRule="auto"/>
              <w:rPr>
                <w:sz w:val="24"/>
                <w:szCs w:val="24"/>
              </w:rPr>
            </w:pPr>
            <w:r w:rsidRPr="0079069D">
              <w:rPr>
                <w:sz w:val="24"/>
                <w:szCs w:val="24"/>
              </w:rPr>
              <w:t>96</w:t>
            </w:r>
          </w:p>
        </w:tc>
        <w:tc>
          <w:tcPr>
            <w:tcW w:w="300" w:type="pct"/>
          </w:tcPr>
          <w:p w14:paraId="76F56102" w14:textId="77777777" w:rsidR="00DE2936" w:rsidRPr="0079069D" w:rsidRDefault="00DE2936" w:rsidP="000D63B2">
            <w:pPr>
              <w:spacing w:line="360" w:lineRule="auto"/>
              <w:rPr>
                <w:sz w:val="24"/>
                <w:szCs w:val="24"/>
              </w:rPr>
            </w:pPr>
            <w:r w:rsidRPr="0079069D">
              <w:rPr>
                <w:sz w:val="24"/>
                <w:szCs w:val="24"/>
              </w:rPr>
              <w:t>27</w:t>
            </w:r>
          </w:p>
        </w:tc>
        <w:tc>
          <w:tcPr>
            <w:tcW w:w="300" w:type="pct"/>
          </w:tcPr>
          <w:p w14:paraId="3E978AE7" w14:textId="77777777" w:rsidR="00DE2936" w:rsidRPr="0079069D" w:rsidRDefault="00DE2936" w:rsidP="000D63B2">
            <w:pPr>
              <w:spacing w:line="360" w:lineRule="auto"/>
              <w:rPr>
                <w:sz w:val="24"/>
                <w:szCs w:val="24"/>
              </w:rPr>
            </w:pPr>
            <w:r w:rsidRPr="0079069D">
              <w:rPr>
                <w:sz w:val="24"/>
                <w:szCs w:val="24"/>
              </w:rPr>
              <w:t>12</w:t>
            </w:r>
          </w:p>
        </w:tc>
        <w:tc>
          <w:tcPr>
            <w:tcW w:w="300" w:type="pct"/>
          </w:tcPr>
          <w:p w14:paraId="56B89F73" w14:textId="77777777" w:rsidR="00DE2936" w:rsidRPr="0079069D" w:rsidRDefault="00DE2936" w:rsidP="000D63B2">
            <w:pPr>
              <w:spacing w:line="360" w:lineRule="auto"/>
              <w:rPr>
                <w:sz w:val="24"/>
                <w:szCs w:val="24"/>
              </w:rPr>
            </w:pPr>
            <w:r w:rsidRPr="0079069D">
              <w:rPr>
                <w:sz w:val="24"/>
                <w:szCs w:val="24"/>
              </w:rPr>
              <w:t>35</w:t>
            </w:r>
          </w:p>
        </w:tc>
        <w:tc>
          <w:tcPr>
            <w:tcW w:w="309" w:type="pct"/>
          </w:tcPr>
          <w:p w14:paraId="03C9EF53" w14:textId="77777777" w:rsidR="00DE2936" w:rsidRPr="0079069D" w:rsidRDefault="00DE2936" w:rsidP="000D63B2">
            <w:pPr>
              <w:spacing w:line="360" w:lineRule="auto"/>
              <w:rPr>
                <w:sz w:val="24"/>
                <w:szCs w:val="24"/>
              </w:rPr>
            </w:pPr>
            <w:r w:rsidRPr="0079069D">
              <w:rPr>
                <w:sz w:val="24"/>
                <w:szCs w:val="24"/>
              </w:rPr>
              <w:t>62</w:t>
            </w:r>
          </w:p>
        </w:tc>
        <w:tc>
          <w:tcPr>
            <w:tcW w:w="291" w:type="pct"/>
          </w:tcPr>
          <w:p w14:paraId="74EEEFE2" w14:textId="77777777" w:rsidR="00DE2936" w:rsidRPr="0079069D" w:rsidRDefault="00DE2936" w:rsidP="000D63B2">
            <w:pPr>
              <w:spacing w:line="360" w:lineRule="auto"/>
              <w:rPr>
                <w:sz w:val="24"/>
                <w:szCs w:val="24"/>
              </w:rPr>
            </w:pPr>
            <w:r w:rsidRPr="0079069D">
              <w:rPr>
                <w:sz w:val="24"/>
                <w:szCs w:val="24"/>
              </w:rPr>
              <w:t>60</w:t>
            </w:r>
          </w:p>
        </w:tc>
      </w:tr>
      <w:tr w:rsidR="00DE2936" w:rsidRPr="0079069D" w14:paraId="4153D00B" w14:textId="77777777" w:rsidTr="00DE2936">
        <w:trPr>
          <w:trHeight w:val="283"/>
        </w:trPr>
        <w:tc>
          <w:tcPr>
            <w:tcW w:w="175" w:type="pct"/>
            <w:vMerge/>
          </w:tcPr>
          <w:p w14:paraId="73E6D41F" w14:textId="77777777" w:rsidR="00DE2936" w:rsidRPr="0079069D" w:rsidRDefault="00DE2936" w:rsidP="000D63B2">
            <w:pPr>
              <w:spacing w:line="360" w:lineRule="auto"/>
              <w:rPr>
                <w:sz w:val="24"/>
                <w:szCs w:val="24"/>
              </w:rPr>
            </w:pPr>
          </w:p>
        </w:tc>
        <w:tc>
          <w:tcPr>
            <w:tcW w:w="629" w:type="pct"/>
          </w:tcPr>
          <w:p w14:paraId="7964A27E" w14:textId="77777777" w:rsidR="00DE2936" w:rsidRPr="0079069D" w:rsidRDefault="00DE2936" w:rsidP="000D63B2">
            <w:pPr>
              <w:spacing w:line="360" w:lineRule="auto"/>
              <w:rPr>
                <w:b/>
                <w:bCs/>
                <w:sz w:val="24"/>
                <w:szCs w:val="24"/>
              </w:rPr>
            </w:pPr>
            <w:r w:rsidRPr="0079069D">
              <w:rPr>
                <w:b/>
                <w:bCs/>
                <w:sz w:val="24"/>
                <w:szCs w:val="24"/>
              </w:rPr>
              <w:t>Men</w:t>
            </w:r>
          </w:p>
        </w:tc>
        <w:tc>
          <w:tcPr>
            <w:tcW w:w="309" w:type="pct"/>
          </w:tcPr>
          <w:p w14:paraId="24BAB815" w14:textId="77777777" w:rsidR="00DE2936" w:rsidRPr="0079069D" w:rsidRDefault="00DE2936" w:rsidP="000D63B2">
            <w:pPr>
              <w:spacing w:line="360" w:lineRule="auto"/>
              <w:rPr>
                <w:sz w:val="24"/>
                <w:szCs w:val="24"/>
              </w:rPr>
            </w:pPr>
            <w:r w:rsidRPr="0079069D">
              <w:rPr>
                <w:sz w:val="24"/>
                <w:szCs w:val="24"/>
              </w:rPr>
              <w:t>48</w:t>
            </w:r>
          </w:p>
        </w:tc>
        <w:tc>
          <w:tcPr>
            <w:tcW w:w="291" w:type="pct"/>
          </w:tcPr>
          <w:p w14:paraId="2A34BE4B" w14:textId="77777777" w:rsidR="00DE2936" w:rsidRPr="0079069D" w:rsidRDefault="00DE2936" w:rsidP="000D63B2">
            <w:pPr>
              <w:spacing w:line="360" w:lineRule="auto"/>
              <w:rPr>
                <w:sz w:val="24"/>
                <w:szCs w:val="24"/>
              </w:rPr>
            </w:pPr>
            <w:r w:rsidRPr="0079069D">
              <w:rPr>
                <w:sz w:val="24"/>
                <w:szCs w:val="24"/>
              </w:rPr>
              <w:t>47</w:t>
            </w:r>
          </w:p>
        </w:tc>
        <w:tc>
          <w:tcPr>
            <w:tcW w:w="300" w:type="pct"/>
          </w:tcPr>
          <w:p w14:paraId="447513B8" w14:textId="77777777" w:rsidR="00DE2936" w:rsidRPr="0079069D" w:rsidRDefault="00DE2936" w:rsidP="000D63B2">
            <w:pPr>
              <w:spacing w:line="360" w:lineRule="auto"/>
              <w:rPr>
                <w:sz w:val="24"/>
                <w:szCs w:val="24"/>
              </w:rPr>
            </w:pPr>
            <w:r w:rsidRPr="0079069D">
              <w:rPr>
                <w:sz w:val="24"/>
                <w:szCs w:val="24"/>
              </w:rPr>
              <w:t>17</w:t>
            </w:r>
          </w:p>
        </w:tc>
        <w:tc>
          <w:tcPr>
            <w:tcW w:w="299" w:type="pct"/>
          </w:tcPr>
          <w:p w14:paraId="5A8256D4" w14:textId="77777777" w:rsidR="00DE2936" w:rsidRPr="0079069D" w:rsidRDefault="00DE2936" w:rsidP="000D63B2">
            <w:pPr>
              <w:spacing w:line="360" w:lineRule="auto"/>
              <w:rPr>
                <w:sz w:val="24"/>
                <w:szCs w:val="24"/>
              </w:rPr>
            </w:pPr>
            <w:r w:rsidRPr="0079069D">
              <w:rPr>
                <w:sz w:val="24"/>
                <w:szCs w:val="24"/>
              </w:rPr>
              <w:t>1</w:t>
            </w:r>
          </w:p>
        </w:tc>
        <w:tc>
          <w:tcPr>
            <w:tcW w:w="300" w:type="pct"/>
          </w:tcPr>
          <w:p w14:paraId="5549ECD0" w14:textId="77777777" w:rsidR="00DE2936" w:rsidRPr="0079069D" w:rsidRDefault="00DE2936" w:rsidP="000D63B2">
            <w:pPr>
              <w:spacing w:line="360" w:lineRule="auto"/>
              <w:rPr>
                <w:sz w:val="24"/>
                <w:szCs w:val="24"/>
              </w:rPr>
            </w:pPr>
            <w:r w:rsidRPr="0079069D">
              <w:rPr>
                <w:sz w:val="24"/>
                <w:szCs w:val="24"/>
              </w:rPr>
              <w:t>18</w:t>
            </w:r>
          </w:p>
        </w:tc>
        <w:tc>
          <w:tcPr>
            <w:tcW w:w="308" w:type="pct"/>
          </w:tcPr>
          <w:p w14:paraId="100ED3B0" w14:textId="77777777" w:rsidR="00DE2936" w:rsidRPr="0079069D" w:rsidRDefault="00DE2936" w:rsidP="000D63B2">
            <w:pPr>
              <w:spacing w:line="360" w:lineRule="auto"/>
              <w:rPr>
                <w:sz w:val="24"/>
                <w:szCs w:val="24"/>
              </w:rPr>
            </w:pPr>
            <w:r w:rsidRPr="0079069D">
              <w:rPr>
                <w:sz w:val="24"/>
                <w:szCs w:val="24"/>
              </w:rPr>
              <w:t>30</w:t>
            </w:r>
          </w:p>
        </w:tc>
        <w:tc>
          <w:tcPr>
            <w:tcW w:w="291" w:type="pct"/>
          </w:tcPr>
          <w:p w14:paraId="23DBBE89" w14:textId="77777777" w:rsidR="00DE2936" w:rsidRPr="0079069D" w:rsidRDefault="00DE2936" w:rsidP="000D63B2">
            <w:pPr>
              <w:spacing w:line="360" w:lineRule="auto"/>
              <w:rPr>
                <w:sz w:val="24"/>
                <w:szCs w:val="24"/>
              </w:rPr>
            </w:pPr>
            <w:r w:rsidRPr="0079069D">
              <w:rPr>
                <w:sz w:val="24"/>
                <w:szCs w:val="24"/>
              </w:rPr>
              <w:t>29</w:t>
            </w:r>
          </w:p>
        </w:tc>
        <w:tc>
          <w:tcPr>
            <w:tcW w:w="316" w:type="pct"/>
          </w:tcPr>
          <w:p w14:paraId="40295F11" w14:textId="77777777" w:rsidR="00DE2936" w:rsidRPr="0079069D" w:rsidRDefault="00DE2936" w:rsidP="000D63B2">
            <w:pPr>
              <w:spacing w:line="360" w:lineRule="auto"/>
              <w:rPr>
                <w:sz w:val="24"/>
                <w:szCs w:val="24"/>
              </w:rPr>
            </w:pPr>
            <w:r w:rsidRPr="0079069D">
              <w:rPr>
                <w:sz w:val="24"/>
                <w:szCs w:val="24"/>
              </w:rPr>
              <w:t>45</w:t>
            </w:r>
          </w:p>
        </w:tc>
        <w:tc>
          <w:tcPr>
            <w:tcW w:w="283" w:type="pct"/>
          </w:tcPr>
          <w:p w14:paraId="0E30EC17" w14:textId="77777777" w:rsidR="00DE2936" w:rsidRPr="0079069D" w:rsidRDefault="00DE2936" w:rsidP="000D63B2">
            <w:pPr>
              <w:spacing w:line="360" w:lineRule="auto"/>
              <w:rPr>
                <w:sz w:val="24"/>
                <w:szCs w:val="24"/>
              </w:rPr>
            </w:pPr>
            <w:r w:rsidRPr="0079069D">
              <w:rPr>
                <w:sz w:val="24"/>
                <w:szCs w:val="24"/>
              </w:rPr>
              <w:t>44</w:t>
            </w:r>
          </w:p>
        </w:tc>
        <w:tc>
          <w:tcPr>
            <w:tcW w:w="300" w:type="pct"/>
          </w:tcPr>
          <w:p w14:paraId="05DDEAD4" w14:textId="77777777" w:rsidR="00DE2936" w:rsidRPr="0079069D" w:rsidRDefault="00DE2936" w:rsidP="000D63B2">
            <w:pPr>
              <w:spacing w:line="360" w:lineRule="auto"/>
              <w:rPr>
                <w:sz w:val="24"/>
                <w:szCs w:val="24"/>
              </w:rPr>
            </w:pPr>
            <w:r w:rsidRPr="0079069D">
              <w:rPr>
                <w:sz w:val="24"/>
                <w:szCs w:val="24"/>
              </w:rPr>
              <w:t>19</w:t>
            </w:r>
          </w:p>
        </w:tc>
        <w:tc>
          <w:tcPr>
            <w:tcW w:w="300" w:type="pct"/>
          </w:tcPr>
          <w:p w14:paraId="2D866A88" w14:textId="77777777" w:rsidR="00DE2936" w:rsidRPr="0079069D" w:rsidRDefault="00DE2936" w:rsidP="000D63B2">
            <w:pPr>
              <w:spacing w:line="360" w:lineRule="auto"/>
              <w:rPr>
                <w:sz w:val="24"/>
                <w:szCs w:val="24"/>
              </w:rPr>
            </w:pPr>
            <w:r w:rsidRPr="0079069D">
              <w:rPr>
                <w:sz w:val="24"/>
                <w:szCs w:val="24"/>
              </w:rPr>
              <w:t>2</w:t>
            </w:r>
          </w:p>
        </w:tc>
        <w:tc>
          <w:tcPr>
            <w:tcW w:w="300" w:type="pct"/>
          </w:tcPr>
          <w:p w14:paraId="18B1C0FF" w14:textId="77777777" w:rsidR="00DE2936" w:rsidRPr="0079069D" w:rsidRDefault="00DE2936" w:rsidP="000D63B2">
            <w:pPr>
              <w:spacing w:line="360" w:lineRule="auto"/>
              <w:rPr>
                <w:sz w:val="24"/>
                <w:szCs w:val="24"/>
              </w:rPr>
            </w:pPr>
            <w:r w:rsidRPr="0079069D">
              <w:rPr>
                <w:sz w:val="24"/>
                <w:szCs w:val="24"/>
              </w:rPr>
              <w:t>21</w:t>
            </w:r>
          </w:p>
        </w:tc>
        <w:tc>
          <w:tcPr>
            <w:tcW w:w="309" w:type="pct"/>
          </w:tcPr>
          <w:p w14:paraId="7645A517" w14:textId="77777777" w:rsidR="00DE2936" w:rsidRPr="0079069D" w:rsidRDefault="00DE2936" w:rsidP="000D63B2">
            <w:pPr>
              <w:spacing w:line="360" w:lineRule="auto"/>
              <w:rPr>
                <w:sz w:val="24"/>
                <w:szCs w:val="24"/>
              </w:rPr>
            </w:pPr>
            <w:r w:rsidRPr="0079069D">
              <w:rPr>
                <w:sz w:val="24"/>
                <w:szCs w:val="24"/>
              </w:rPr>
              <w:t>24</w:t>
            </w:r>
          </w:p>
        </w:tc>
        <w:tc>
          <w:tcPr>
            <w:tcW w:w="291" w:type="pct"/>
          </w:tcPr>
          <w:p w14:paraId="68DB54DF" w14:textId="77777777" w:rsidR="00DE2936" w:rsidRPr="0079069D" w:rsidRDefault="00DE2936" w:rsidP="000D63B2">
            <w:pPr>
              <w:spacing w:line="360" w:lineRule="auto"/>
              <w:rPr>
                <w:sz w:val="24"/>
                <w:szCs w:val="24"/>
              </w:rPr>
            </w:pPr>
            <w:r w:rsidRPr="0079069D">
              <w:rPr>
                <w:sz w:val="24"/>
                <w:szCs w:val="24"/>
              </w:rPr>
              <w:t>24</w:t>
            </w:r>
          </w:p>
        </w:tc>
      </w:tr>
      <w:tr w:rsidR="00DE2936" w:rsidRPr="0079069D" w14:paraId="4439523C" w14:textId="77777777" w:rsidTr="00DE2936">
        <w:trPr>
          <w:trHeight w:val="283"/>
        </w:trPr>
        <w:tc>
          <w:tcPr>
            <w:tcW w:w="175" w:type="pct"/>
            <w:vMerge/>
          </w:tcPr>
          <w:p w14:paraId="47611874" w14:textId="77777777" w:rsidR="00DE2936" w:rsidRPr="0079069D" w:rsidRDefault="00DE2936" w:rsidP="000D63B2">
            <w:pPr>
              <w:spacing w:line="360" w:lineRule="auto"/>
              <w:rPr>
                <w:sz w:val="24"/>
                <w:szCs w:val="24"/>
              </w:rPr>
            </w:pPr>
          </w:p>
        </w:tc>
        <w:tc>
          <w:tcPr>
            <w:tcW w:w="629" w:type="pct"/>
          </w:tcPr>
          <w:p w14:paraId="72F3E78A" w14:textId="77777777" w:rsidR="00DE2936" w:rsidRPr="0079069D" w:rsidRDefault="00DE2936" w:rsidP="000D63B2">
            <w:pPr>
              <w:spacing w:line="360" w:lineRule="auto"/>
              <w:rPr>
                <w:b/>
                <w:bCs/>
                <w:sz w:val="24"/>
                <w:szCs w:val="24"/>
              </w:rPr>
            </w:pPr>
            <w:r w:rsidRPr="0079069D">
              <w:rPr>
                <w:b/>
                <w:bCs/>
                <w:sz w:val="24"/>
                <w:szCs w:val="24"/>
              </w:rPr>
              <w:t>Self-Described</w:t>
            </w:r>
          </w:p>
        </w:tc>
        <w:tc>
          <w:tcPr>
            <w:tcW w:w="309" w:type="pct"/>
          </w:tcPr>
          <w:p w14:paraId="12068B54" w14:textId="77777777" w:rsidR="00DE2936" w:rsidRPr="0079069D" w:rsidRDefault="00DE2936" w:rsidP="000D63B2">
            <w:pPr>
              <w:spacing w:line="360" w:lineRule="auto"/>
              <w:rPr>
                <w:sz w:val="24"/>
                <w:szCs w:val="24"/>
              </w:rPr>
            </w:pPr>
          </w:p>
        </w:tc>
        <w:tc>
          <w:tcPr>
            <w:tcW w:w="291" w:type="pct"/>
          </w:tcPr>
          <w:p w14:paraId="201BC21A" w14:textId="77777777" w:rsidR="00DE2936" w:rsidRPr="0079069D" w:rsidRDefault="00DE2936" w:rsidP="000D63B2">
            <w:pPr>
              <w:spacing w:line="360" w:lineRule="auto"/>
              <w:rPr>
                <w:sz w:val="24"/>
                <w:szCs w:val="24"/>
              </w:rPr>
            </w:pPr>
          </w:p>
        </w:tc>
        <w:tc>
          <w:tcPr>
            <w:tcW w:w="300" w:type="pct"/>
          </w:tcPr>
          <w:p w14:paraId="63F215D7" w14:textId="77777777" w:rsidR="00DE2936" w:rsidRPr="0079069D" w:rsidRDefault="00DE2936" w:rsidP="000D63B2">
            <w:pPr>
              <w:spacing w:line="360" w:lineRule="auto"/>
              <w:rPr>
                <w:sz w:val="24"/>
                <w:szCs w:val="24"/>
              </w:rPr>
            </w:pPr>
          </w:p>
        </w:tc>
        <w:tc>
          <w:tcPr>
            <w:tcW w:w="299" w:type="pct"/>
          </w:tcPr>
          <w:p w14:paraId="593CD45C" w14:textId="77777777" w:rsidR="00DE2936" w:rsidRPr="0079069D" w:rsidRDefault="00DE2936" w:rsidP="000D63B2">
            <w:pPr>
              <w:spacing w:line="360" w:lineRule="auto"/>
              <w:rPr>
                <w:sz w:val="24"/>
                <w:szCs w:val="24"/>
              </w:rPr>
            </w:pPr>
          </w:p>
        </w:tc>
        <w:tc>
          <w:tcPr>
            <w:tcW w:w="300" w:type="pct"/>
          </w:tcPr>
          <w:p w14:paraId="0DABC5E9" w14:textId="77777777" w:rsidR="00DE2936" w:rsidRPr="0079069D" w:rsidRDefault="00DE2936" w:rsidP="000D63B2">
            <w:pPr>
              <w:spacing w:line="360" w:lineRule="auto"/>
              <w:rPr>
                <w:sz w:val="24"/>
                <w:szCs w:val="24"/>
              </w:rPr>
            </w:pPr>
          </w:p>
        </w:tc>
        <w:tc>
          <w:tcPr>
            <w:tcW w:w="308" w:type="pct"/>
          </w:tcPr>
          <w:p w14:paraId="11D4321F" w14:textId="77777777" w:rsidR="00DE2936" w:rsidRPr="0079069D" w:rsidRDefault="00DE2936" w:rsidP="000D63B2">
            <w:pPr>
              <w:spacing w:line="360" w:lineRule="auto"/>
              <w:rPr>
                <w:sz w:val="24"/>
                <w:szCs w:val="24"/>
              </w:rPr>
            </w:pPr>
          </w:p>
        </w:tc>
        <w:tc>
          <w:tcPr>
            <w:tcW w:w="291" w:type="pct"/>
          </w:tcPr>
          <w:p w14:paraId="149384C3" w14:textId="77777777" w:rsidR="00DE2936" w:rsidRPr="0079069D" w:rsidRDefault="00DE2936" w:rsidP="000D63B2">
            <w:pPr>
              <w:spacing w:line="360" w:lineRule="auto"/>
              <w:rPr>
                <w:sz w:val="24"/>
                <w:szCs w:val="24"/>
              </w:rPr>
            </w:pPr>
          </w:p>
        </w:tc>
        <w:tc>
          <w:tcPr>
            <w:tcW w:w="316" w:type="pct"/>
          </w:tcPr>
          <w:p w14:paraId="7A58FAD6" w14:textId="77777777" w:rsidR="00DE2936" w:rsidRPr="0079069D" w:rsidRDefault="00DE2936" w:rsidP="000D63B2">
            <w:pPr>
              <w:spacing w:line="360" w:lineRule="auto"/>
              <w:rPr>
                <w:sz w:val="24"/>
                <w:szCs w:val="24"/>
              </w:rPr>
            </w:pPr>
            <w:r w:rsidRPr="0079069D">
              <w:rPr>
                <w:sz w:val="24"/>
                <w:szCs w:val="24"/>
              </w:rPr>
              <w:t>1</w:t>
            </w:r>
          </w:p>
        </w:tc>
        <w:tc>
          <w:tcPr>
            <w:tcW w:w="283" w:type="pct"/>
          </w:tcPr>
          <w:p w14:paraId="429BE751" w14:textId="77777777" w:rsidR="00DE2936" w:rsidRPr="0079069D" w:rsidRDefault="00DE2936" w:rsidP="000D63B2">
            <w:pPr>
              <w:spacing w:line="360" w:lineRule="auto"/>
              <w:rPr>
                <w:sz w:val="24"/>
                <w:szCs w:val="24"/>
              </w:rPr>
            </w:pPr>
            <w:r w:rsidRPr="0079069D">
              <w:rPr>
                <w:sz w:val="24"/>
                <w:szCs w:val="24"/>
              </w:rPr>
              <w:t>1</w:t>
            </w:r>
          </w:p>
        </w:tc>
        <w:tc>
          <w:tcPr>
            <w:tcW w:w="300" w:type="pct"/>
          </w:tcPr>
          <w:p w14:paraId="7205E6C3" w14:textId="77777777" w:rsidR="00DE2936" w:rsidRPr="0079069D" w:rsidRDefault="00DE2936" w:rsidP="000D63B2">
            <w:pPr>
              <w:spacing w:line="360" w:lineRule="auto"/>
              <w:rPr>
                <w:sz w:val="24"/>
                <w:szCs w:val="24"/>
              </w:rPr>
            </w:pPr>
            <w:r w:rsidRPr="0079069D">
              <w:rPr>
                <w:sz w:val="24"/>
                <w:szCs w:val="24"/>
              </w:rPr>
              <w:t>1</w:t>
            </w:r>
          </w:p>
        </w:tc>
        <w:tc>
          <w:tcPr>
            <w:tcW w:w="300" w:type="pct"/>
          </w:tcPr>
          <w:p w14:paraId="6772CCF6"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3A2DD89A" w14:textId="77777777" w:rsidR="00DE2936" w:rsidRPr="0079069D" w:rsidRDefault="00DE2936" w:rsidP="000D63B2">
            <w:pPr>
              <w:spacing w:line="360" w:lineRule="auto"/>
              <w:rPr>
                <w:sz w:val="24"/>
                <w:szCs w:val="24"/>
              </w:rPr>
            </w:pPr>
            <w:r w:rsidRPr="0079069D">
              <w:rPr>
                <w:sz w:val="24"/>
                <w:szCs w:val="24"/>
              </w:rPr>
              <w:t>1</w:t>
            </w:r>
          </w:p>
        </w:tc>
        <w:tc>
          <w:tcPr>
            <w:tcW w:w="309" w:type="pct"/>
          </w:tcPr>
          <w:p w14:paraId="0BDB609E"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7A164A9D" w14:textId="77777777" w:rsidR="00DE2936" w:rsidRPr="0079069D" w:rsidRDefault="00DE2936" w:rsidP="000D63B2">
            <w:pPr>
              <w:spacing w:line="360" w:lineRule="auto"/>
              <w:rPr>
                <w:sz w:val="24"/>
                <w:szCs w:val="24"/>
              </w:rPr>
            </w:pPr>
            <w:r w:rsidRPr="0079069D">
              <w:rPr>
                <w:sz w:val="24"/>
                <w:szCs w:val="24"/>
              </w:rPr>
              <w:t>0</w:t>
            </w:r>
          </w:p>
        </w:tc>
      </w:tr>
      <w:tr w:rsidR="00DE2936" w:rsidRPr="0079069D" w14:paraId="268F23D9" w14:textId="77777777" w:rsidTr="00DE2936">
        <w:trPr>
          <w:trHeight w:val="283"/>
        </w:trPr>
        <w:tc>
          <w:tcPr>
            <w:tcW w:w="175" w:type="pct"/>
            <w:vMerge/>
          </w:tcPr>
          <w:p w14:paraId="6614A288" w14:textId="77777777" w:rsidR="00DE2936" w:rsidRPr="0079069D" w:rsidRDefault="00DE2936" w:rsidP="000D63B2">
            <w:pPr>
              <w:spacing w:line="360" w:lineRule="auto"/>
              <w:rPr>
                <w:sz w:val="24"/>
                <w:szCs w:val="24"/>
              </w:rPr>
            </w:pPr>
          </w:p>
        </w:tc>
        <w:tc>
          <w:tcPr>
            <w:tcW w:w="629" w:type="pct"/>
          </w:tcPr>
          <w:p w14:paraId="40AC3A56" w14:textId="77777777" w:rsidR="00DE2936" w:rsidRPr="0079069D" w:rsidRDefault="00DE2936" w:rsidP="000D63B2">
            <w:pPr>
              <w:spacing w:line="360" w:lineRule="auto"/>
              <w:rPr>
                <w:b/>
                <w:bCs/>
                <w:sz w:val="24"/>
                <w:szCs w:val="24"/>
              </w:rPr>
            </w:pPr>
            <w:r w:rsidRPr="0079069D">
              <w:rPr>
                <w:b/>
                <w:bCs/>
                <w:sz w:val="24"/>
                <w:szCs w:val="24"/>
              </w:rPr>
              <w:t>Total Employees</w:t>
            </w:r>
          </w:p>
        </w:tc>
        <w:tc>
          <w:tcPr>
            <w:tcW w:w="309" w:type="pct"/>
          </w:tcPr>
          <w:p w14:paraId="2A46C38B" w14:textId="77777777" w:rsidR="00DE2936" w:rsidRPr="0079069D" w:rsidRDefault="00DE2936" w:rsidP="000D63B2">
            <w:pPr>
              <w:spacing w:line="360" w:lineRule="auto"/>
              <w:rPr>
                <w:b/>
                <w:bCs/>
                <w:sz w:val="24"/>
                <w:szCs w:val="24"/>
              </w:rPr>
            </w:pPr>
            <w:r w:rsidRPr="0079069D">
              <w:rPr>
                <w:b/>
                <w:bCs/>
                <w:sz w:val="24"/>
                <w:szCs w:val="24"/>
              </w:rPr>
              <w:t>156</w:t>
            </w:r>
          </w:p>
        </w:tc>
        <w:tc>
          <w:tcPr>
            <w:tcW w:w="291" w:type="pct"/>
          </w:tcPr>
          <w:p w14:paraId="77C87E37" w14:textId="77777777" w:rsidR="00DE2936" w:rsidRPr="0079069D" w:rsidRDefault="00DE2936" w:rsidP="000D63B2">
            <w:pPr>
              <w:spacing w:line="360" w:lineRule="auto"/>
              <w:rPr>
                <w:b/>
                <w:bCs/>
                <w:sz w:val="24"/>
                <w:szCs w:val="24"/>
              </w:rPr>
            </w:pPr>
            <w:r w:rsidRPr="0079069D">
              <w:rPr>
                <w:b/>
                <w:bCs/>
                <w:sz w:val="24"/>
                <w:szCs w:val="24"/>
              </w:rPr>
              <w:t>148</w:t>
            </w:r>
          </w:p>
        </w:tc>
        <w:tc>
          <w:tcPr>
            <w:tcW w:w="300" w:type="pct"/>
          </w:tcPr>
          <w:p w14:paraId="619EF233" w14:textId="77777777" w:rsidR="00DE2936" w:rsidRPr="0079069D" w:rsidRDefault="00DE2936" w:rsidP="000D63B2">
            <w:pPr>
              <w:spacing w:line="360" w:lineRule="auto"/>
              <w:rPr>
                <w:b/>
                <w:bCs/>
                <w:sz w:val="24"/>
                <w:szCs w:val="24"/>
              </w:rPr>
            </w:pPr>
            <w:r w:rsidRPr="0079069D">
              <w:rPr>
                <w:b/>
                <w:bCs/>
                <w:sz w:val="24"/>
                <w:szCs w:val="24"/>
              </w:rPr>
              <w:t>51</w:t>
            </w:r>
          </w:p>
        </w:tc>
        <w:tc>
          <w:tcPr>
            <w:tcW w:w="299" w:type="pct"/>
          </w:tcPr>
          <w:p w14:paraId="29BE6FDC" w14:textId="77777777" w:rsidR="00DE2936" w:rsidRPr="0079069D" w:rsidRDefault="00DE2936" w:rsidP="000D63B2">
            <w:pPr>
              <w:spacing w:line="360" w:lineRule="auto"/>
              <w:rPr>
                <w:b/>
                <w:bCs/>
                <w:sz w:val="24"/>
                <w:szCs w:val="24"/>
              </w:rPr>
            </w:pPr>
            <w:r w:rsidRPr="0079069D">
              <w:rPr>
                <w:b/>
                <w:bCs/>
                <w:sz w:val="24"/>
                <w:szCs w:val="24"/>
              </w:rPr>
              <w:t>15</w:t>
            </w:r>
          </w:p>
        </w:tc>
        <w:tc>
          <w:tcPr>
            <w:tcW w:w="300" w:type="pct"/>
          </w:tcPr>
          <w:p w14:paraId="09D622E4" w14:textId="77777777" w:rsidR="00DE2936" w:rsidRPr="0079069D" w:rsidRDefault="00DE2936" w:rsidP="000D63B2">
            <w:pPr>
              <w:spacing w:line="360" w:lineRule="auto"/>
              <w:rPr>
                <w:b/>
                <w:bCs/>
                <w:sz w:val="24"/>
                <w:szCs w:val="24"/>
              </w:rPr>
            </w:pPr>
            <w:r w:rsidRPr="0079069D">
              <w:rPr>
                <w:b/>
                <w:bCs/>
                <w:sz w:val="24"/>
                <w:szCs w:val="24"/>
              </w:rPr>
              <w:t>61</w:t>
            </w:r>
          </w:p>
        </w:tc>
        <w:tc>
          <w:tcPr>
            <w:tcW w:w="308" w:type="pct"/>
          </w:tcPr>
          <w:p w14:paraId="770541BE" w14:textId="77777777" w:rsidR="00DE2936" w:rsidRPr="0079069D" w:rsidRDefault="00DE2936" w:rsidP="000D63B2">
            <w:pPr>
              <w:spacing w:line="360" w:lineRule="auto"/>
              <w:rPr>
                <w:b/>
                <w:bCs/>
                <w:sz w:val="24"/>
                <w:szCs w:val="24"/>
              </w:rPr>
            </w:pPr>
            <w:r w:rsidRPr="0079069D">
              <w:rPr>
                <w:b/>
                <w:bCs/>
                <w:sz w:val="24"/>
                <w:szCs w:val="24"/>
              </w:rPr>
              <w:t>90</w:t>
            </w:r>
          </w:p>
        </w:tc>
        <w:tc>
          <w:tcPr>
            <w:tcW w:w="291" w:type="pct"/>
          </w:tcPr>
          <w:p w14:paraId="1FB809B7" w14:textId="77777777" w:rsidR="00DE2936" w:rsidRPr="0079069D" w:rsidRDefault="00DE2936" w:rsidP="000D63B2">
            <w:pPr>
              <w:spacing w:line="360" w:lineRule="auto"/>
              <w:rPr>
                <w:b/>
                <w:bCs/>
                <w:sz w:val="24"/>
                <w:szCs w:val="24"/>
              </w:rPr>
            </w:pPr>
            <w:r w:rsidRPr="0079069D">
              <w:rPr>
                <w:b/>
                <w:bCs/>
                <w:sz w:val="24"/>
                <w:szCs w:val="24"/>
              </w:rPr>
              <w:t>87</w:t>
            </w:r>
          </w:p>
        </w:tc>
        <w:tc>
          <w:tcPr>
            <w:tcW w:w="316" w:type="pct"/>
          </w:tcPr>
          <w:p w14:paraId="72597656" w14:textId="77777777" w:rsidR="00DE2936" w:rsidRPr="0079069D" w:rsidRDefault="00DE2936" w:rsidP="000D63B2">
            <w:pPr>
              <w:spacing w:line="360" w:lineRule="auto"/>
              <w:rPr>
                <w:b/>
                <w:bCs/>
                <w:sz w:val="24"/>
                <w:szCs w:val="24"/>
              </w:rPr>
            </w:pPr>
            <w:r w:rsidRPr="0079069D">
              <w:rPr>
                <w:b/>
                <w:bCs/>
                <w:sz w:val="24"/>
                <w:szCs w:val="24"/>
              </w:rPr>
              <w:t>147</w:t>
            </w:r>
          </w:p>
        </w:tc>
        <w:tc>
          <w:tcPr>
            <w:tcW w:w="283" w:type="pct"/>
          </w:tcPr>
          <w:p w14:paraId="6D1DBEAB" w14:textId="77777777" w:rsidR="00DE2936" w:rsidRPr="0079069D" w:rsidRDefault="00DE2936" w:rsidP="000D63B2">
            <w:pPr>
              <w:spacing w:line="360" w:lineRule="auto"/>
              <w:rPr>
                <w:b/>
                <w:bCs/>
                <w:sz w:val="24"/>
                <w:szCs w:val="24"/>
              </w:rPr>
            </w:pPr>
            <w:r w:rsidRPr="0079069D">
              <w:rPr>
                <w:b/>
                <w:bCs/>
                <w:sz w:val="24"/>
                <w:szCs w:val="24"/>
              </w:rPr>
              <w:t>141</w:t>
            </w:r>
          </w:p>
        </w:tc>
        <w:tc>
          <w:tcPr>
            <w:tcW w:w="300" w:type="pct"/>
          </w:tcPr>
          <w:p w14:paraId="2928A906" w14:textId="77777777" w:rsidR="00DE2936" w:rsidRPr="0079069D" w:rsidRDefault="00DE2936" w:rsidP="000D63B2">
            <w:pPr>
              <w:spacing w:line="360" w:lineRule="auto"/>
              <w:rPr>
                <w:b/>
                <w:bCs/>
                <w:sz w:val="24"/>
                <w:szCs w:val="24"/>
              </w:rPr>
            </w:pPr>
            <w:r w:rsidRPr="0079069D">
              <w:rPr>
                <w:b/>
                <w:bCs/>
                <w:sz w:val="24"/>
                <w:szCs w:val="24"/>
              </w:rPr>
              <w:t>47</w:t>
            </w:r>
          </w:p>
        </w:tc>
        <w:tc>
          <w:tcPr>
            <w:tcW w:w="300" w:type="pct"/>
          </w:tcPr>
          <w:p w14:paraId="17E90B3F" w14:textId="77777777" w:rsidR="00DE2936" w:rsidRPr="0079069D" w:rsidRDefault="00DE2936" w:rsidP="000D63B2">
            <w:pPr>
              <w:spacing w:line="360" w:lineRule="auto"/>
              <w:rPr>
                <w:b/>
                <w:bCs/>
                <w:sz w:val="24"/>
                <w:szCs w:val="24"/>
              </w:rPr>
            </w:pPr>
            <w:r w:rsidRPr="0079069D">
              <w:rPr>
                <w:b/>
                <w:bCs/>
                <w:sz w:val="24"/>
                <w:szCs w:val="24"/>
              </w:rPr>
              <w:t>14</w:t>
            </w:r>
          </w:p>
        </w:tc>
        <w:tc>
          <w:tcPr>
            <w:tcW w:w="300" w:type="pct"/>
          </w:tcPr>
          <w:p w14:paraId="62612EF9" w14:textId="77777777" w:rsidR="00DE2936" w:rsidRPr="0079069D" w:rsidRDefault="00DE2936" w:rsidP="000D63B2">
            <w:pPr>
              <w:spacing w:line="360" w:lineRule="auto"/>
              <w:rPr>
                <w:b/>
                <w:bCs/>
                <w:sz w:val="24"/>
                <w:szCs w:val="24"/>
              </w:rPr>
            </w:pPr>
            <w:r w:rsidRPr="0079069D">
              <w:rPr>
                <w:b/>
                <w:bCs/>
                <w:sz w:val="24"/>
                <w:szCs w:val="24"/>
              </w:rPr>
              <w:t>57</w:t>
            </w:r>
          </w:p>
        </w:tc>
        <w:tc>
          <w:tcPr>
            <w:tcW w:w="309" w:type="pct"/>
          </w:tcPr>
          <w:p w14:paraId="45540469" w14:textId="77777777" w:rsidR="00DE2936" w:rsidRPr="0079069D" w:rsidRDefault="00DE2936" w:rsidP="000D63B2">
            <w:pPr>
              <w:spacing w:line="360" w:lineRule="auto"/>
              <w:rPr>
                <w:b/>
                <w:bCs/>
                <w:sz w:val="24"/>
                <w:szCs w:val="24"/>
              </w:rPr>
            </w:pPr>
            <w:r w:rsidRPr="0079069D">
              <w:rPr>
                <w:b/>
                <w:bCs/>
                <w:sz w:val="24"/>
                <w:szCs w:val="24"/>
              </w:rPr>
              <w:t>86</w:t>
            </w:r>
          </w:p>
        </w:tc>
        <w:tc>
          <w:tcPr>
            <w:tcW w:w="291" w:type="pct"/>
          </w:tcPr>
          <w:p w14:paraId="433A16F2" w14:textId="77777777" w:rsidR="00DE2936" w:rsidRPr="0079069D" w:rsidRDefault="00DE2936" w:rsidP="000D63B2">
            <w:pPr>
              <w:spacing w:line="360" w:lineRule="auto"/>
              <w:rPr>
                <w:b/>
                <w:bCs/>
                <w:sz w:val="24"/>
                <w:szCs w:val="24"/>
              </w:rPr>
            </w:pPr>
            <w:r w:rsidRPr="0079069D">
              <w:rPr>
                <w:b/>
                <w:bCs/>
                <w:sz w:val="24"/>
                <w:szCs w:val="24"/>
              </w:rPr>
              <w:t>84</w:t>
            </w:r>
          </w:p>
        </w:tc>
      </w:tr>
      <w:tr w:rsidR="00DE2936" w:rsidRPr="0079069D" w14:paraId="34EC6445" w14:textId="77777777" w:rsidTr="00DE2936">
        <w:trPr>
          <w:trHeight w:val="283"/>
        </w:trPr>
        <w:tc>
          <w:tcPr>
            <w:tcW w:w="175" w:type="pct"/>
            <w:vMerge/>
          </w:tcPr>
          <w:p w14:paraId="5C5EFED1" w14:textId="77777777" w:rsidR="00DE2936" w:rsidRPr="0079069D" w:rsidRDefault="00DE2936" w:rsidP="000D63B2">
            <w:pPr>
              <w:spacing w:line="360" w:lineRule="auto"/>
              <w:rPr>
                <w:sz w:val="24"/>
                <w:szCs w:val="24"/>
              </w:rPr>
            </w:pPr>
          </w:p>
        </w:tc>
        <w:tc>
          <w:tcPr>
            <w:tcW w:w="4825" w:type="pct"/>
            <w:gridSpan w:val="15"/>
          </w:tcPr>
          <w:p w14:paraId="4362809A" w14:textId="77777777" w:rsidR="00DE2936" w:rsidRPr="0079069D" w:rsidRDefault="00DE2936" w:rsidP="000D63B2">
            <w:pPr>
              <w:spacing w:line="360" w:lineRule="auto"/>
              <w:rPr>
                <w:b/>
                <w:bCs/>
                <w:sz w:val="24"/>
                <w:szCs w:val="24"/>
              </w:rPr>
            </w:pPr>
            <w:r w:rsidRPr="0079069D">
              <w:rPr>
                <w:b/>
                <w:bCs/>
                <w:sz w:val="24"/>
                <w:szCs w:val="24"/>
              </w:rPr>
              <w:t>Age</w:t>
            </w:r>
          </w:p>
        </w:tc>
      </w:tr>
      <w:tr w:rsidR="00DE2936" w:rsidRPr="0079069D" w14:paraId="76239E8C" w14:textId="77777777" w:rsidTr="00DE2936">
        <w:trPr>
          <w:trHeight w:val="283"/>
        </w:trPr>
        <w:tc>
          <w:tcPr>
            <w:tcW w:w="175" w:type="pct"/>
            <w:vMerge/>
          </w:tcPr>
          <w:p w14:paraId="6BCF7A1D" w14:textId="77777777" w:rsidR="00DE2936" w:rsidRPr="0079069D" w:rsidRDefault="00DE2936" w:rsidP="000D63B2">
            <w:pPr>
              <w:spacing w:line="360" w:lineRule="auto"/>
              <w:rPr>
                <w:sz w:val="24"/>
                <w:szCs w:val="24"/>
              </w:rPr>
            </w:pPr>
          </w:p>
        </w:tc>
        <w:tc>
          <w:tcPr>
            <w:tcW w:w="629" w:type="pct"/>
          </w:tcPr>
          <w:p w14:paraId="118C9C94" w14:textId="77777777" w:rsidR="00DE2936" w:rsidRPr="0079069D" w:rsidRDefault="00DE2936" w:rsidP="000D63B2">
            <w:pPr>
              <w:spacing w:line="360" w:lineRule="auto"/>
              <w:rPr>
                <w:b/>
                <w:bCs/>
                <w:sz w:val="24"/>
                <w:szCs w:val="24"/>
              </w:rPr>
            </w:pPr>
            <w:r w:rsidRPr="0079069D">
              <w:rPr>
                <w:b/>
                <w:bCs/>
                <w:sz w:val="24"/>
                <w:szCs w:val="24"/>
              </w:rPr>
              <w:t>15-24</w:t>
            </w:r>
          </w:p>
        </w:tc>
        <w:tc>
          <w:tcPr>
            <w:tcW w:w="309" w:type="pct"/>
          </w:tcPr>
          <w:p w14:paraId="5A5F9EEC"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2160B6AD" w14:textId="77777777" w:rsidR="00DE2936" w:rsidRPr="0079069D" w:rsidRDefault="00DE2936" w:rsidP="000D63B2">
            <w:pPr>
              <w:spacing w:line="360" w:lineRule="auto"/>
              <w:rPr>
                <w:sz w:val="24"/>
                <w:szCs w:val="24"/>
              </w:rPr>
            </w:pPr>
          </w:p>
        </w:tc>
        <w:tc>
          <w:tcPr>
            <w:tcW w:w="300" w:type="pct"/>
          </w:tcPr>
          <w:p w14:paraId="164CD6C1" w14:textId="77777777" w:rsidR="00DE2936" w:rsidRPr="0079069D" w:rsidRDefault="00DE2936" w:rsidP="000D63B2">
            <w:pPr>
              <w:spacing w:line="360" w:lineRule="auto"/>
              <w:rPr>
                <w:sz w:val="24"/>
                <w:szCs w:val="24"/>
              </w:rPr>
            </w:pPr>
          </w:p>
        </w:tc>
        <w:tc>
          <w:tcPr>
            <w:tcW w:w="299" w:type="pct"/>
          </w:tcPr>
          <w:p w14:paraId="1CD75DAB" w14:textId="77777777" w:rsidR="00DE2936" w:rsidRPr="0079069D" w:rsidRDefault="00DE2936" w:rsidP="000D63B2">
            <w:pPr>
              <w:spacing w:line="360" w:lineRule="auto"/>
              <w:rPr>
                <w:sz w:val="24"/>
                <w:szCs w:val="24"/>
              </w:rPr>
            </w:pPr>
          </w:p>
        </w:tc>
        <w:tc>
          <w:tcPr>
            <w:tcW w:w="300" w:type="pct"/>
          </w:tcPr>
          <w:p w14:paraId="0D311B67" w14:textId="77777777" w:rsidR="00DE2936" w:rsidRPr="0079069D" w:rsidRDefault="00DE2936" w:rsidP="000D63B2">
            <w:pPr>
              <w:spacing w:line="360" w:lineRule="auto"/>
              <w:rPr>
                <w:sz w:val="24"/>
                <w:szCs w:val="24"/>
              </w:rPr>
            </w:pPr>
          </w:p>
        </w:tc>
        <w:tc>
          <w:tcPr>
            <w:tcW w:w="308" w:type="pct"/>
          </w:tcPr>
          <w:p w14:paraId="2FF4ED53" w14:textId="77777777" w:rsidR="00DE2936" w:rsidRPr="0079069D" w:rsidRDefault="00DE2936" w:rsidP="000D63B2">
            <w:pPr>
              <w:spacing w:line="360" w:lineRule="auto"/>
              <w:rPr>
                <w:sz w:val="24"/>
                <w:szCs w:val="24"/>
              </w:rPr>
            </w:pPr>
          </w:p>
        </w:tc>
        <w:tc>
          <w:tcPr>
            <w:tcW w:w="291" w:type="pct"/>
          </w:tcPr>
          <w:p w14:paraId="624157C0" w14:textId="77777777" w:rsidR="00DE2936" w:rsidRPr="0079069D" w:rsidRDefault="00DE2936" w:rsidP="000D63B2">
            <w:pPr>
              <w:spacing w:line="360" w:lineRule="auto"/>
              <w:rPr>
                <w:sz w:val="24"/>
                <w:szCs w:val="24"/>
              </w:rPr>
            </w:pPr>
          </w:p>
        </w:tc>
        <w:tc>
          <w:tcPr>
            <w:tcW w:w="316" w:type="pct"/>
          </w:tcPr>
          <w:p w14:paraId="7FD04F57" w14:textId="77777777" w:rsidR="00DE2936" w:rsidRPr="0079069D" w:rsidRDefault="00DE2936" w:rsidP="000D63B2">
            <w:pPr>
              <w:spacing w:line="360" w:lineRule="auto"/>
              <w:rPr>
                <w:sz w:val="24"/>
                <w:szCs w:val="24"/>
              </w:rPr>
            </w:pPr>
            <w:r w:rsidRPr="0079069D">
              <w:rPr>
                <w:sz w:val="24"/>
                <w:szCs w:val="24"/>
              </w:rPr>
              <w:t>1</w:t>
            </w:r>
          </w:p>
        </w:tc>
        <w:tc>
          <w:tcPr>
            <w:tcW w:w="283" w:type="pct"/>
          </w:tcPr>
          <w:p w14:paraId="7580C0B3" w14:textId="77777777" w:rsidR="00DE2936" w:rsidRPr="0079069D" w:rsidRDefault="00DE2936" w:rsidP="000D63B2">
            <w:pPr>
              <w:spacing w:line="360" w:lineRule="auto"/>
              <w:rPr>
                <w:sz w:val="24"/>
                <w:szCs w:val="24"/>
              </w:rPr>
            </w:pPr>
            <w:r w:rsidRPr="0079069D">
              <w:rPr>
                <w:sz w:val="24"/>
                <w:szCs w:val="24"/>
              </w:rPr>
              <w:t>1</w:t>
            </w:r>
          </w:p>
        </w:tc>
        <w:tc>
          <w:tcPr>
            <w:tcW w:w="300" w:type="pct"/>
          </w:tcPr>
          <w:p w14:paraId="676D9C38"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730F00A9"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219937F3" w14:textId="77777777" w:rsidR="00DE2936" w:rsidRPr="0079069D" w:rsidRDefault="00DE2936" w:rsidP="000D63B2">
            <w:pPr>
              <w:spacing w:line="360" w:lineRule="auto"/>
              <w:rPr>
                <w:sz w:val="24"/>
                <w:szCs w:val="24"/>
              </w:rPr>
            </w:pPr>
            <w:r w:rsidRPr="0079069D">
              <w:rPr>
                <w:sz w:val="24"/>
                <w:szCs w:val="24"/>
              </w:rPr>
              <w:t>0</w:t>
            </w:r>
          </w:p>
        </w:tc>
        <w:tc>
          <w:tcPr>
            <w:tcW w:w="309" w:type="pct"/>
          </w:tcPr>
          <w:p w14:paraId="0E043621" w14:textId="77777777" w:rsidR="00DE2936" w:rsidRPr="0079069D" w:rsidRDefault="00DE2936" w:rsidP="000D63B2">
            <w:pPr>
              <w:spacing w:line="360" w:lineRule="auto"/>
              <w:rPr>
                <w:sz w:val="24"/>
                <w:szCs w:val="24"/>
              </w:rPr>
            </w:pPr>
            <w:r w:rsidRPr="0079069D">
              <w:rPr>
                <w:sz w:val="24"/>
                <w:szCs w:val="24"/>
              </w:rPr>
              <w:t>1</w:t>
            </w:r>
          </w:p>
        </w:tc>
        <w:tc>
          <w:tcPr>
            <w:tcW w:w="291" w:type="pct"/>
          </w:tcPr>
          <w:p w14:paraId="529D4317" w14:textId="77777777" w:rsidR="00DE2936" w:rsidRPr="0079069D" w:rsidRDefault="00DE2936" w:rsidP="000D63B2">
            <w:pPr>
              <w:spacing w:line="360" w:lineRule="auto"/>
              <w:rPr>
                <w:sz w:val="24"/>
                <w:szCs w:val="24"/>
              </w:rPr>
            </w:pPr>
            <w:r w:rsidRPr="0079069D">
              <w:rPr>
                <w:sz w:val="24"/>
                <w:szCs w:val="24"/>
              </w:rPr>
              <w:t>1</w:t>
            </w:r>
          </w:p>
        </w:tc>
      </w:tr>
      <w:tr w:rsidR="00DE2936" w:rsidRPr="0079069D" w14:paraId="7852DB9A" w14:textId="77777777" w:rsidTr="00DE2936">
        <w:trPr>
          <w:trHeight w:val="283"/>
        </w:trPr>
        <w:tc>
          <w:tcPr>
            <w:tcW w:w="175" w:type="pct"/>
            <w:vMerge/>
          </w:tcPr>
          <w:p w14:paraId="4F864EDA" w14:textId="77777777" w:rsidR="00DE2936" w:rsidRPr="0079069D" w:rsidRDefault="00DE2936" w:rsidP="000D63B2">
            <w:pPr>
              <w:spacing w:line="360" w:lineRule="auto"/>
              <w:rPr>
                <w:sz w:val="24"/>
                <w:szCs w:val="24"/>
              </w:rPr>
            </w:pPr>
          </w:p>
        </w:tc>
        <w:tc>
          <w:tcPr>
            <w:tcW w:w="629" w:type="pct"/>
          </w:tcPr>
          <w:p w14:paraId="6E8BF3E8" w14:textId="77777777" w:rsidR="00DE2936" w:rsidRPr="0079069D" w:rsidRDefault="00DE2936" w:rsidP="000D63B2">
            <w:pPr>
              <w:spacing w:line="360" w:lineRule="auto"/>
              <w:rPr>
                <w:b/>
                <w:bCs/>
                <w:sz w:val="24"/>
                <w:szCs w:val="24"/>
              </w:rPr>
            </w:pPr>
            <w:r w:rsidRPr="0079069D">
              <w:rPr>
                <w:b/>
                <w:bCs/>
                <w:sz w:val="24"/>
                <w:szCs w:val="24"/>
              </w:rPr>
              <w:t>25-34</w:t>
            </w:r>
          </w:p>
        </w:tc>
        <w:tc>
          <w:tcPr>
            <w:tcW w:w="309" w:type="pct"/>
          </w:tcPr>
          <w:p w14:paraId="0A190F02" w14:textId="77777777" w:rsidR="00DE2936" w:rsidRPr="0079069D" w:rsidRDefault="00DE2936" w:rsidP="000D63B2">
            <w:pPr>
              <w:spacing w:line="360" w:lineRule="auto"/>
              <w:rPr>
                <w:sz w:val="24"/>
                <w:szCs w:val="24"/>
              </w:rPr>
            </w:pPr>
            <w:r w:rsidRPr="0079069D">
              <w:rPr>
                <w:sz w:val="24"/>
                <w:szCs w:val="24"/>
              </w:rPr>
              <w:t>34</w:t>
            </w:r>
          </w:p>
        </w:tc>
        <w:tc>
          <w:tcPr>
            <w:tcW w:w="291" w:type="pct"/>
          </w:tcPr>
          <w:p w14:paraId="7E617FC9" w14:textId="77777777" w:rsidR="00DE2936" w:rsidRPr="0079069D" w:rsidRDefault="00DE2936" w:rsidP="000D63B2">
            <w:pPr>
              <w:spacing w:line="360" w:lineRule="auto"/>
              <w:rPr>
                <w:sz w:val="24"/>
                <w:szCs w:val="24"/>
              </w:rPr>
            </w:pPr>
            <w:r w:rsidRPr="0079069D">
              <w:rPr>
                <w:sz w:val="24"/>
                <w:szCs w:val="24"/>
              </w:rPr>
              <w:t>34</w:t>
            </w:r>
          </w:p>
        </w:tc>
        <w:tc>
          <w:tcPr>
            <w:tcW w:w="300" w:type="pct"/>
          </w:tcPr>
          <w:p w14:paraId="7D704DD5" w14:textId="77777777" w:rsidR="00DE2936" w:rsidRPr="0079069D" w:rsidRDefault="00DE2936" w:rsidP="000D63B2">
            <w:pPr>
              <w:spacing w:line="360" w:lineRule="auto"/>
              <w:rPr>
                <w:sz w:val="24"/>
                <w:szCs w:val="24"/>
              </w:rPr>
            </w:pPr>
            <w:r w:rsidRPr="0079069D">
              <w:rPr>
                <w:sz w:val="24"/>
                <w:szCs w:val="24"/>
              </w:rPr>
              <w:t>4</w:t>
            </w:r>
          </w:p>
        </w:tc>
        <w:tc>
          <w:tcPr>
            <w:tcW w:w="299" w:type="pct"/>
          </w:tcPr>
          <w:p w14:paraId="5866E27B"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7E0B7D7E" w14:textId="77777777" w:rsidR="00DE2936" w:rsidRPr="0079069D" w:rsidRDefault="00DE2936" w:rsidP="000D63B2">
            <w:pPr>
              <w:spacing w:line="360" w:lineRule="auto"/>
              <w:rPr>
                <w:sz w:val="24"/>
                <w:szCs w:val="24"/>
              </w:rPr>
            </w:pPr>
            <w:r w:rsidRPr="0079069D">
              <w:rPr>
                <w:sz w:val="24"/>
                <w:szCs w:val="24"/>
              </w:rPr>
              <w:t>4</w:t>
            </w:r>
          </w:p>
        </w:tc>
        <w:tc>
          <w:tcPr>
            <w:tcW w:w="308" w:type="pct"/>
          </w:tcPr>
          <w:p w14:paraId="19DA51CC" w14:textId="77777777" w:rsidR="00DE2936" w:rsidRPr="0079069D" w:rsidRDefault="00DE2936" w:rsidP="000D63B2">
            <w:pPr>
              <w:spacing w:line="360" w:lineRule="auto"/>
              <w:rPr>
                <w:sz w:val="24"/>
                <w:szCs w:val="24"/>
              </w:rPr>
            </w:pPr>
            <w:r w:rsidRPr="0079069D">
              <w:rPr>
                <w:sz w:val="24"/>
                <w:szCs w:val="24"/>
              </w:rPr>
              <w:t>30</w:t>
            </w:r>
          </w:p>
        </w:tc>
        <w:tc>
          <w:tcPr>
            <w:tcW w:w="291" w:type="pct"/>
          </w:tcPr>
          <w:p w14:paraId="6780BEDF" w14:textId="77777777" w:rsidR="00DE2936" w:rsidRPr="0079069D" w:rsidRDefault="00DE2936" w:rsidP="000D63B2">
            <w:pPr>
              <w:spacing w:line="360" w:lineRule="auto"/>
              <w:rPr>
                <w:sz w:val="24"/>
                <w:szCs w:val="24"/>
              </w:rPr>
            </w:pPr>
            <w:r w:rsidRPr="0079069D">
              <w:rPr>
                <w:sz w:val="24"/>
                <w:szCs w:val="24"/>
              </w:rPr>
              <w:t>30</w:t>
            </w:r>
          </w:p>
        </w:tc>
        <w:tc>
          <w:tcPr>
            <w:tcW w:w="316" w:type="pct"/>
          </w:tcPr>
          <w:p w14:paraId="512760F4" w14:textId="77777777" w:rsidR="00DE2936" w:rsidRPr="0079069D" w:rsidRDefault="00DE2936" w:rsidP="000D63B2">
            <w:pPr>
              <w:spacing w:line="360" w:lineRule="auto"/>
              <w:rPr>
                <w:sz w:val="24"/>
                <w:szCs w:val="24"/>
              </w:rPr>
            </w:pPr>
            <w:r w:rsidRPr="0079069D">
              <w:rPr>
                <w:sz w:val="24"/>
                <w:szCs w:val="24"/>
              </w:rPr>
              <w:t>37</w:t>
            </w:r>
          </w:p>
        </w:tc>
        <w:tc>
          <w:tcPr>
            <w:tcW w:w="283" w:type="pct"/>
          </w:tcPr>
          <w:p w14:paraId="6EBF58B7" w14:textId="77777777" w:rsidR="00DE2936" w:rsidRPr="0079069D" w:rsidRDefault="00DE2936" w:rsidP="000D63B2">
            <w:pPr>
              <w:spacing w:line="360" w:lineRule="auto"/>
              <w:rPr>
                <w:sz w:val="24"/>
                <w:szCs w:val="24"/>
              </w:rPr>
            </w:pPr>
            <w:r w:rsidRPr="0079069D">
              <w:rPr>
                <w:sz w:val="24"/>
                <w:szCs w:val="24"/>
              </w:rPr>
              <w:t>36</w:t>
            </w:r>
          </w:p>
        </w:tc>
        <w:tc>
          <w:tcPr>
            <w:tcW w:w="300" w:type="pct"/>
          </w:tcPr>
          <w:p w14:paraId="3DBB49C9" w14:textId="77777777" w:rsidR="00DE2936" w:rsidRPr="0079069D" w:rsidRDefault="00DE2936" w:rsidP="000D63B2">
            <w:pPr>
              <w:spacing w:line="360" w:lineRule="auto"/>
              <w:rPr>
                <w:sz w:val="24"/>
                <w:szCs w:val="24"/>
              </w:rPr>
            </w:pPr>
            <w:r w:rsidRPr="0079069D">
              <w:rPr>
                <w:sz w:val="24"/>
                <w:szCs w:val="24"/>
              </w:rPr>
              <w:t>7</w:t>
            </w:r>
          </w:p>
        </w:tc>
        <w:tc>
          <w:tcPr>
            <w:tcW w:w="300" w:type="pct"/>
          </w:tcPr>
          <w:p w14:paraId="550A6DAC"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0C1E4E88" w14:textId="77777777" w:rsidR="00DE2936" w:rsidRPr="0079069D" w:rsidRDefault="00DE2936" w:rsidP="000D63B2">
            <w:pPr>
              <w:spacing w:line="360" w:lineRule="auto"/>
              <w:rPr>
                <w:sz w:val="24"/>
                <w:szCs w:val="24"/>
              </w:rPr>
            </w:pPr>
            <w:r w:rsidRPr="0079069D">
              <w:rPr>
                <w:sz w:val="24"/>
                <w:szCs w:val="24"/>
              </w:rPr>
              <w:t>7</w:t>
            </w:r>
          </w:p>
        </w:tc>
        <w:tc>
          <w:tcPr>
            <w:tcW w:w="309" w:type="pct"/>
          </w:tcPr>
          <w:p w14:paraId="01B7723B" w14:textId="77777777" w:rsidR="00DE2936" w:rsidRPr="0079069D" w:rsidRDefault="00DE2936" w:rsidP="000D63B2">
            <w:pPr>
              <w:spacing w:line="360" w:lineRule="auto"/>
              <w:rPr>
                <w:sz w:val="24"/>
                <w:szCs w:val="24"/>
              </w:rPr>
            </w:pPr>
            <w:r w:rsidRPr="0079069D">
              <w:rPr>
                <w:sz w:val="24"/>
                <w:szCs w:val="24"/>
              </w:rPr>
              <w:t>30</w:t>
            </w:r>
          </w:p>
        </w:tc>
        <w:tc>
          <w:tcPr>
            <w:tcW w:w="291" w:type="pct"/>
          </w:tcPr>
          <w:p w14:paraId="75A5E519" w14:textId="77777777" w:rsidR="00DE2936" w:rsidRPr="0079069D" w:rsidRDefault="00DE2936" w:rsidP="000D63B2">
            <w:pPr>
              <w:spacing w:line="360" w:lineRule="auto"/>
              <w:rPr>
                <w:sz w:val="24"/>
                <w:szCs w:val="24"/>
              </w:rPr>
            </w:pPr>
            <w:r w:rsidRPr="0079069D">
              <w:rPr>
                <w:sz w:val="24"/>
                <w:szCs w:val="24"/>
              </w:rPr>
              <w:t>30</w:t>
            </w:r>
          </w:p>
        </w:tc>
      </w:tr>
      <w:tr w:rsidR="00DE2936" w:rsidRPr="0079069D" w14:paraId="7C751254" w14:textId="77777777" w:rsidTr="00DE2936">
        <w:trPr>
          <w:trHeight w:val="283"/>
        </w:trPr>
        <w:tc>
          <w:tcPr>
            <w:tcW w:w="175" w:type="pct"/>
            <w:vMerge/>
          </w:tcPr>
          <w:p w14:paraId="1DBFACE4" w14:textId="77777777" w:rsidR="00DE2936" w:rsidRPr="0079069D" w:rsidRDefault="00DE2936" w:rsidP="000D63B2">
            <w:pPr>
              <w:spacing w:line="360" w:lineRule="auto"/>
              <w:rPr>
                <w:sz w:val="24"/>
                <w:szCs w:val="24"/>
              </w:rPr>
            </w:pPr>
          </w:p>
        </w:tc>
        <w:tc>
          <w:tcPr>
            <w:tcW w:w="629" w:type="pct"/>
          </w:tcPr>
          <w:p w14:paraId="5D5869BD" w14:textId="77777777" w:rsidR="00DE2936" w:rsidRPr="0079069D" w:rsidRDefault="00DE2936" w:rsidP="000D63B2">
            <w:pPr>
              <w:spacing w:line="360" w:lineRule="auto"/>
              <w:rPr>
                <w:b/>
                <w:bCs/>
                <w:sz w:val="24"/>
                <w:szCs w:val="24"/>
              </w:rPr>
            </w:pPr>
            <w:r w:rsidRPr="0079069D">
              <w:rPr>
                <w:b/>
                <w:bCs/>
                <w:sz w:val="24"/>
                <w:szCs w:val="24"/>
              </w:rPr>
              <w:t>35-44</w:t>
            </w:r>
          </w:p>
        </w:tc>
        <w:tc>
          <w:tcPr>
            <w:tcW w:w="309" w:type="pct"/>
          </w:tcPr>
          <w:p w14:paraId="23DD595E" w14:textId="77777777" w:rsidR="00DE2936" w:rsidRPr="0079069D" w:rsidRDefault="00DE2936" w:rsidP="000D63B2">
            <w:pPr>
              <w:spacing w:line="360" w:lineRule="auto"/>
              <w:rPr>
                <w:sz w:val="24"/>
                <w:szCs w:val="24"/>
              </w:rPr>
            </w:pPr>
            <w:r w:rsidRPr="0079069D">
              <w:rPr>
                <w:sz w:val="24"/>
                <w:szCs w:val="24"/>
              </w:rPr>
              <w:t>58</w:t>
            </w:r>
          </w:p>
        </w:tc>
        <w:tc>
          <w:tcPr>
            <w:tcW w:w="291" w:type="pct"/>
          </w:tcPr>
          <w:p w14:paraId="7DBA3F97" w14:textId="77777777" w:rsidR="00DE2936" w:rsidRPr="0079069D" w:rsidRDefault="00DE2936" w:rsidP="000D63B2">
            <w:pPr>
              <w:spacing w:line="360" w:lineRule="auto"/>
              <w:rPr>
                <w:sz w:val="24"/>
                <w:szCs w:val="24"/>
              </w:rPr>
            </w:pPr>
            <w:r w:rsidRPr="0079069D">
              <w:rPr>
                <w:sz w:val="24"/>
                <w:szCs w:val="24"/>
              </w:rPr>
              <w:t>54</w:t>
            </w:r>
          </w:p>
        </w:tc>
        <w:tc>
          <w:tcPr>
            <w:tcW w:w="300" w:type="pct"/>
          </w:tcPr>
          <w:p w14:paraId="6D2678E4" w14:textId="77777777" w:rsidR="00DE2936" w:rsidRPr="0079069D" w:rsidRDefault="00DE2936" w:rsidP="000D63B2">
            <w:pPr>
              <w:spacing w:line="360" w:lineRule="auto"/>
              <w:rPr>
                <w:sz w:val="24"/>
                <w:szCs w:val="24"/>
              </w:rPr>
            </w:pPr>
            <w:r w:rsidRPr="0079069D">
              <w:rPr>
                <w:sz w:val="24"/>
                <w:szCs w:val="24"/>
              </w:rPr>
              <w:t>17</w:t>
            </w:r>
          </w:p>
        </w:tc>
        <w:tc>
          <w:tcPr>
            <w:tcW w:w="299" w:type="pct"/>
          </w:tcPr>
          <w:p w14:paraId="77F8B88A" w14:textId="77777777" w:rsidR="00DE2936" w:rsidRPr="0079069D" w:rsidRDefault="00DE2936" w:rsidP="000D63B2">
            <w:pPr>
              <w:spacing w:line="360" w:lineRule="auto"/>
              <w:rPr>
                <w:sz w:val="24"/>
                <w:szCs w:val="24"/>
              </w:rPr>
            </w:pPr>
            <w:r w:rsidRPr="0079069D">
              <w:rPr>
                <w:sz w:val="24"/>
                <w:szCs w:val="24"/>
              </w:rPr>
              <w:t>7</w:t>
            </w:r>
          </w:p>
        </w:tc>
        <w:tc>
          <w:tcPr>
            <w:tcW w:w="300" w:type="pct"/>
          </w:tcPr>
          <w:p w14:paraId="1BCC6DC3" w14:textId="77777777" w:rsidR="00DE2936" w:rsidRPr="0079069D" w:rsidRDefault="00DE2936" w:rsidP="000D63B2">
            <w:pPr>
              <w:spacing w:line="360" w:lineRule="auto"/>
              <w:rPr>
                <w:sz w:val="24"/>
                <w:szCs w:val="24"/>
              </w:rPr>
            </w:pPr>
            <w:r w:rsidRPr="0079069D">
              <w:rPr>
                <w:sz w:val="24"/>
                <w:szCs w:val="24"/>
              </w:rPr>
              <w:t>22</w:t>
            </w:r>
          </w:p>
        </w:tc>
        <w:tc>
          <w:tcPr>
            <w:tcW w:w="308" w:type="pct"/>
          </w:tcPr>
          <w:p w14:paraId="0C9B8D69" w14:textId="77777777" w:rsidR="00DE2936" w:rsidRPr="0079069D" w:rsidRDefault="00DE2936" w:rsidP="000D63B2">
            <w:pPr>
              <w:spacing w:line="360" w:lineRule="auto"/>
              <w:rPr>
                <w:sz w:val="24"/>
                <w:szCs w:val="24"/>
              </w:rPr>
            </w:pPr>
            <w:r w:rsidRPr="0079069D">
              <w:rPr>
                <w:sz w:val="24"/>
                <w:szCs w:val="24"/>
              </w:rPr>
              <w:t>34</w:t>
            </w:r>
          </w:p>
        </w:tc>
        <w:tc>
          <w:tcPr>
            <w:tcW w:w="291" w:type="pct"/>
          </w:tcPr>
          <w:p w14:paraId="468CB821" w14:textId="77777777" w:rsidR="00DE2936" w:rsidRPr="0079069D" w:rsidRDefault="00DE2936" w:rsidP="000D63B2">
            <w:pPr>
              <w:spacing w:line="360" w:lineRule="auto"/>
              <w:rPr>
                <w:sz w:val="24"/>
                <w:szCs w:val="24"/>
              </w:rPr>
            </w:pPr>
            <w:r w:rsidRPr="0079069D">
              <w:rPr>
                <w:sz w:val="24"/>
                <w:szCs w:val="24"/>
              </w:rPr>
              <w:t>32</w:t>
            </w:r>
          </w:p>
        </w:tc>
        <w:tc>
          <w:tcPr>
            <w:tcW w:w="316" w:type="pct"/>
          </w:tcPr>
          <w:p w14:paraId="1F80B2AA" w14:textId="77777777" w:rsidR="00DE2936" w:rsidRPr="0079069D" w:rsidRDefault="00DE2936" w:rsidP="000D63B2">
            <w:pPr>
              <w:spacing w:line="360" w:lineRule="auto"/>
              <w:rPr>
                <w:sz w:val="24"/>
                <w:szCs w:val="24"/>
              </w:rPr>
            </w:pPr>
            <w:r w:rsidRPr="0079069D">
              <w:rPr>
                <w:sz w:val="24"/>
                <w:szCs w:val="24"/>
              </w:rPr>
              <w:t>50</w:t>
            </w:r>
          </w:p>
        </w:tc>
        <w:tc>
          <w:tcPr>
            <w:tcW w:w="283" w:type="pct"/>
          </w:tcPr>
          <w:p w14:paraId="2752F415" w14:textId="77777777" w:rsidR="00DE2936" w:rsidRPr="0079069D" w:rsidRDefault="00DE2936" w:rsidP="000D63B2">
            <w:pPr>
              <w:spacing w:line="360" w:lineRule="auto"/>
              <w:rPr>
                <w:sz w:val="24"/>
                <w:szCs w:val="24"/>
              </w:rPr>
            </w:pPr>
            <w:r w:rsidRPr="0079069D">
              <w:rPr>
                <w:sz w:val="24"/>
                <w:szCs w:val="24"/>
              </w:rPr>
              <w:t>47</w:t>
            </w:r>
          </w:p>
        </w:tc>
        <w:tc>
          <w:tcPr>
            <w:tcW w:w="300" w:type="pct"/>
          </w:tcPr>
          <w:p w14:paraId="346A98AE" w14:textId="77777777" w:rsidR="00DE2936" w:rsidRPr="0079069D" w:rsidRDefault="00DE2936" w:rsidP="000D63B2">
            <w:pPr>
              <w:spacing w:line="360" w:lineRule="auto"/>
              <w:rPr>
                <w:sz w:val="24"/>
                <w:szCs w:val="24"/>
              </w:rPr>
            </w:pPr>
            <w:r w:rsidRPr="0079069D">
              <w:rPr>
                <w:sz w:val="24"/>
                <w:szCs w:val="24"/>
              </w:rPr>
              <w:t>12</w:t>
            </w:r>
          </w:p>
        </w:tc>
        <w:tc>
          <w:tcPr>
            <w:tcW w:w="300" w:type="pct"/>
          </w:tcPr>
          <w:p w14:paraId="787016E3" w14:textId="77777777" w:rsidR="00DE2936" w:rsidRPr="0079069D" w:rsidRDefault="00DE2936" w:rsidP="000D63B2">
            <w:pPr>
              <w:spacing w:line="360" w:lineRule="auto"/>
              <w:rPr>
                <w:sz w:val="24"/>
                <w:szCs w:val="24"/>
              </w:rPr>
            </w:pPr>
            <w:r w:rsidRPr="0079069D">
              <w:rPr>
                <w:sz w:val="24"/>
                <w:szCs w:val="24"/>
              </w:rPr>
              <w:t>7</w:t>
            </w:r>
          </w:p>
        </w:tc>
        <w:tc>
          <w:tcPr>
            <w:tcW w:w="300" w:type="pct"/>
          </w:tcPr>
          <w:p w14:paraId="7F2AEDD5" w14:textId="77777777" w:rsidR="00DE2936" w:rsidRPr="0079069D" w:rsidRDefault="00DE2936" w:rsidP="000D63B2">
            <w:pPr>
              <w:spacing w:line="360" w:lineRule="auto"/>
              <w:rPr>
                <w:sz w:val="24"/>
                <w:szCs w:val="24"/>
              </w:rPr>
            </w:pPr>
            <w:r w:rsidRPr="0079069D">
              <w:rPr>
                <w:sz w:val="24"/>
                <w:szCs w:val="24"/>
              </w:rPr>
              <w:t>17</w:t>
            </w:r>
          </w:p>
        </w:tc>
        <w:tc>
          <w:tcPr>
            <w:tcW w:w="309" w:type="pct"/>
          </w:tcPr>
          <w:p w14:paraId="2CF30FD2" w14:textId="77777777" w:rsidR="00DE2936" w:rsidRPr="0079069D" w:rsidRDefault="00DE2936" w:rsidP="000D63B2">
            <w:pPr>
              <w:spacing w:line="360" w:lineRule="auto"/>
              <w:rPr>
                <w:sz w:val="24"/>
                <w:szCs w:val="24"/>
              </w:rPr>
            </w:pPr>
            <w:r w:rsidRPr="0079069D">
              <w:rPr>
                <w:sz w:val="24"/>
                <w:szCs w:val="24"/>
              </w:rPr>
              <w:t>31</w:t>
            </w:r>
          </w:p>
        </w:tc>
        <w:tc>
          <w:tcPr>
            <w:tcW w:w="291" w:type="pct"/>
          </w:tcPr>
          <w:p w14:paraId="03B2C67B" w14:textId="77777777" w:rsidR="00DE2936" w:rsidRPr="0079069D" w:rsidRDefault="00DE2936" w:rsidP="000D63B2">
            <w:pPr>
              <w:spacing w:line="360" w:lineRule="auto"/>
              <w:rPr>
                <w:sz w:val="24"/>
                <w:szCs w:val="24"/>
              </w:rPr>
            </w:pPr>
            <w:r w:rsidRPr="0079069D">
              <w:rPr>
                <w:sz w:val="24"/>
                <w:szCs w:val="24"/>
              </w:rPr>
              <w:t>30</w:t>
            </w:r>
          </w:p>
        </w:tc>
      </w:tr>
      <w:tr w:rsidR="00DE2936" w:rsidRPr="0079069D" w14:paraId="3716B7B4" w14:textId="77777777" w:rsidTr="00DE2936">
        <w:trPr>
          <w:trHeight w:val="283"/>
        </w:trPr>
        <w:tc>
          <w:tcPr>
            <w:tcW w:w="175" w:type="pct"/>
            <w:vMerge/>
          </w:tcPr>
          <w:p w14:paraId="324D22D1" w14:textId="77777777" w:rsidR="00DE2936" w:rsidRPr="0079069D" w:rsidRDefault="00DE2936" w:rsidP="000D63B2">
            <w:pPr>
              <w:spacing w:line="360" w:lineRule="auto"/>
              <w:rPr>
                <w:sz w:val="24"/>
                <w:szCs w:val="24"/>
              </w:rPr>
            </w:pPr>
          </w:p>
        </w:tc>
        <w:tc>
          <w:tcPr>
            <w:tcW w:w="629" w:type="pct"/>
          </w:tcPr>
          <w:p w14:paraId="543D80F8" w14:textId="77777777" w:rsidR="00DE2936" w:rsidRPr="0079069D" w:rsidRDefault="00DE2936" w:rsidP="000D63B2">
            <w:pPr>
              <w:spacing w:line="360" w:lineRule="auto"/>
              <w:rPr>
                <w:b/>
                <w:bCs/>
                <w:sz w:val="24"/>
                <w:szCs w:val="24"/>
              </w:rPr>
            </w:pPr>
            <w:r w:rsidRPr="0079069D">
              <w:rPr>
                <w:b/>
                <w:bCs/>
                <w:sz w:val="24"/>
                <w:szCs w:val="24"/>
              </w:rPr>
              <w:t>45-54</w:t>
            </w:r>
          </w:p>
        </w:tc>
        <w:tc>
          <w:tcPr>
            <w:tcW w:w="309" w:type="pct"/>
          </w:tcPr>
          <w:p w14:paraId="56898A27" w14:textId="77777777" w:rsidR="00DE2936" w:rsidRPr="0079069D" w:rsidRDefault="00DE2936" w:rsidP="000D63B2">
            <w:pPr>
              <w:spacing w:line="360" w:lineRule="auto"/>
              <w:rPr>
                <w:sz w:val="24"/>
                <w:szCs w:val="24"/>
              </w:rPr>
            </w:pPr>
            <w:r w:rsidRPr="0079069D">
              <w:rPr>
                <w:sz w:val="24"/>
                <w:szCs w:val="24"/>
              </w:rPr>
              <w:t>38</w:t>
            </w:r>
          </w:p>
        </w:tc>
        <w:tc>
          <w:tcPr>
            <w:tcW w:w="291" w:type="pct"/>
          </w:tcPr>
          <w:p w14:paraId="7585CEC2" w14:textId="77777777" w:rsidR="00DE2936" w:rsidRPr="0079069D" w:rsidRDefault="00DE2936" w:rsidP="000D63B2">
            <w:pPr>
              <w:spacing w:line="360" w:lineRule="auto"/>
              <w:rPr>
                <w:sz w:val="24"/>
                <w:szCs w:val="24"/>
              </w:rPr>
            </w:pPr>
            <w:r w:rsidRPr="0079069D">
              <w:rPr>
                <w:sz w:val="24"/>
                <w:szCs w:val="24"/>
              </w:rPr>
              <w:t>35</w:t>
            </w:r>
          </w:p>
        </w:tc>
        <w:tc>
          <w:tcPr>
            <w:tcW w:w="300" w:type="pct"/>
          </w:tcPr>
          <w:p w14:paraId="2959EB74" w14:textId="77777777" w:rsidR="00DE2936" w:rsidRPr="0079069D" w:rsidRDefault="00DE2936" w:rsidP="000D63B2">
            <w:pPr>
              <w:spacing w:line="360" w:lineRule="auto"/>
              <w:rPr>
                <w:sz w:val="24"/>
                <w:szCs w:val="24"/>
              </w:rPr>
            </w:pPr>
            <w:r w:rsidRPr="0079069D">
              <w:rPr>
                <w:sz w:val="24"/>
                <w:szCs w:val="24"/>
              </w:rPr>
              <w:t>13</w:t>
            </w:r>
          </w:p>
        </w:tc>
        <w:tc>
          <w:tcPr>
            <w:tcW w:w="299" w:type="pct"/>
          </w:tcPr>
          <w:p w14:paraId="79AA8818" w14:textId="77777777" w:rsidR="00DE2936" w:rsidRPr="0079069D" w:rsidRDefault="00DE2936" w:rsidP="000D63B2">
            <w:pPr>
              <w:spacing w:line="360" w:lineRule="auto"/>
              <w:rPr>
                <w:sz w:val="24"/>
                <w:szCs w:val="24"/>
              </w:rPr>
            </w:pPr>
            <w:r w:rsidRPr="0079069D">
              <w:rPr>
                <w:sz w:val="24"/>
                <w:szCs w:val="24"/>
              </w:rPr>
              <w:t>7</w:t>
            </w:r>
          </w:p>
        </w:tc>
        <w:tc>
          <w:tcPr>
            <w:tcW w:w="300" w:type="pct"/>
          </w:tcPr>
          <w:p w14:paraId="1E340173" w14:textId="77777777" w:rsidR="00DE2936" w:rsidRPr="0079069D" w:rsidRDefault="00DE2936" w:rsidP="000D63B2">
            <w:pPr>
              <w:spacing w:line="360" w:lineRule="auto"/>
              <w:rPr>
                <w:sz w:val="24"/>
                <w:szCs w:val="24"/>
              </w:rPr>
            </w:pPr>
            <w:r w:rsidRPr="0079069D">
              <w:rPr>
                <w:sz w:val="24"/>
                <w:szCs w:val="24"/>
              </w:rPr>
              <w:t>18</w:t>
            </w:r>
          </w:p>
        </w:tc>
        <w:tc>
          <w:tcPr>
            <w:tcW w:w="308" w:type="pct"/>
          </w:tcPr>
          <w:p w14:paraId="4C284EA6" w14:textId="77777777" w:rsidR="00DE2936" w:rsidRPr="0079069D" w:rsidRDefault="00DE2936" w:rsidP="000D63B2">
            <w:pPr>
              <w:spacing w:line="360" w:lineRule="auto"/>
              <w:rPr>
                <w:sz w:val="24"/>
                <w:szCs w:val="24"/>
              </w:rPr>
            </w:pPr>
            <w:r w:rsidRPr="0079069D">
              <w:rPr>
                <w:sz w:val="24"/>
                <w:szCs w:val="24"/>
              </w:rPr>
              <w:t>18</w:t>
            </w:r>
          </w:p>
        </w:tc>
        <w:tc>
          <w:tcPr>
            <w:tcW w:w="291" w:type="pct"/>
          </w:tcPr>
          <w:p w14:paraId="415E2726" w14:textId="77777777" w:rsidR="00DE2936" w:rsidRPr="0079069D" w:rsidRDefault="00DE2936" w:rsidP="000D63B2">
            <w:pPr>
              <w:spacing w:line="360" w:lineRule="auto"/>
              <w:rPr>
                <w:sz w:val="24"/>
                <w:szCs w:val="24"/>
              </w:rPr>
            </w:pPr>
            <w:r w:rsidRPr="0079069D">
              <w:rPr>
                <w:sz w:val="24"/>
                <w:szCs w:val="24"/>
              </w:rPr>
              <w:t>17</w:t>
            </w:r>
          </w:p>
        </w:tc>
        <w:tc>
          <w:tcPr>
            <w:tcW w:w="316" w:type="pct"/>
          </w:tcPr>
          <w:p w14:paraId="5410A569" w14:textId="77777777" w:rsidR="00DE2936" w:rsidRPr="0079069D" w:rsidRDefault="00DE2936" w:rsidP="000D63B2">
            <w:pPr>
              <w:spacing w:line="360" w:lineRule="auto"/>
              <w:rPr>
                <w:sz w:val="24"/>
                <w:szCs w:val="24"/>
              </w:rPr>
            </w:pPr>
            <w:r w:rsidRPr="0079069D">
              <w:rPr>
                <w:sz w:val="24"/>
                <w:szCs w:val="24"/>
              </w:rPr>
              <w:t>36</w:t>
            </w:r>
          </w:p>
        </w:tc>
        <w:tc>
          <w:tcPr>
            <w:tcW w:w="283" w:type="pct"/>
          </w:tcPr>
          <w:p w14:paraId="1DA6875C" w14:textId="77777777" w:rsidR="00DE2936" w:rsidRPr="0079069D" w:rsidRDefault="00DE2936" w:rsidP="000D63B2">
            <w:pPr>
              <w:spacing w:line="360" w:lineRule="auto"/>
              <w:rPr>
                <w:sz w:val="24"/>
                <w:szCs w:val="24"/>
              </w:rPr>
            </w:pPr>
            <w:r w:rsidRPr="0079069D">
              <w:rPr>
                <w:sz w:val="24"/>
                <w:szCs w:val="24"/>
              </w:rPr>
              <w:t>34</w:t>
            </w:r>
          </w:p>
        </w:tc>
        <w:tc>
          <w:tcPr>
            <w:tcW w:w="300" w:type="pct"/>
          </w:tcPr>
          <w:p w14:paraId="18A3A293" w14:textId="77777777" w:rsidR="00DE2936" w:rsidRPr="0079069D" w:rsidRDefault="00DE2936" w:rsidP="000D63B2">
            <w:pPr>
              <w:spacing w:line="360" w:lineRule="auto"/>
              <w:rPr>
                <w:sz w:val="24"/>
                <w:szCs w:val="24"/>
              </w:rPr>
            </w:pPr>
            <w:r w:rsidRPr="0079069D">
              <w:rPr>
                <w:sz w:val="24"/>
                <w:szCs w:val="24"/>
              </w:rPr>
              <w:t>14</w:t>
            </w:r>
          </w:p>
        </w:tc>
        <w:tc>
          <w:tcPr>
            <w:tcW w:w="300" w:type="pct"/>
          </w:tcPr>
          <w:p w14:paraId="58A0A62F" w14:textId="77777777" w:rsidR="00DE2936" w:rsidRPr="0079069D" w:rsidRDefault="00DE2936" w:rsidP="000D63B2">
            <w:pPr>
              <w:spacing w:line="360" w:lineRule="auto"/>
              <w:rPr>
                <w:sz w:val="24"/>
                <w:szCs w:val="24"/>
              </w:rPr>
            </w:pPr>
            <w:r w:rsidRPr="0079069D">
              <w:rPr>
                <w:sz w:val="24"/>
                <w:szCs w:val="24"/>
              </w:rPr>
              <w:t>6</w:t>
            </w:r>
          </w:p>
        </w:tc>
        <w:tc>
          <w:tcPr>
            <w:tcW w:w="300" w:type="pct"/>
          </w:tcPr>
          <w:p w14:paraId="26144F8A" w14:textId="77777777" w:rsidR="00DE2936" w:rsidRPr="0079069D" w:rsidRDefault="00DE2936" w:rsidP="000D63B2">
            <w:pPr>
              <w:spacing w:line="360" w:lineRule="auto"/>
              <w:rPr>
                <w:sz w:val="24"/>
                <w:szCs w:val="24"/>
              </w:rPr>
            </w:pPr>
            <w:r w:rsidRPr="0079069D">
              <w:rPr>
                <w:sz w:val="24"/>
                <w:szCs w:val="24"/>
              </w:rPr>
              <w:t>18</w:t>
            </w:r>
          </w:p>
        </w:tc>
        <w:tc>
          <w:tcPr>
            <w:tcW w:w="309" w:type="pct"/>
          </w:tcPr>
          <w:p w14:paraId="743C1B46" w14:textId="77777777" w:rsidR="00DE2936" w:rsidRPr="0079069D" w:rsidRDefault="00DE2936" w:rsidP="000D63B2">
            <w:pPr>
              <w:spacing w:line="360" w:lineRule="auto"/>
              <w:rPr>
                <w:sz w:val="24"/>
                <w:szCs w:val="24"/>
              </w:rPr>
            </w:pPr>
            <w:r w:rsidRPr="0079069D">
              <w:rPr>
                <w:sz w:val="24"/>
                <w:szCs w:val="24"/>
              </w:rPr>
              <w:t>16</w:t>
            </w:r>
          </w:p>
        </w:tc>
        <w:tc>
          <w:tcPr>
            <w:tcW w:w="291" w:type="pct"/>
          </w:tcPr>
          <w:p w14:paraId="40EF4AD6" w14:textId="77777777" w:rsidR="00DE2936" w:rsidRPr="0079069D" w:rsidRDefault="00DE2936" w:rsidP="000D63B2">
            <w:pPr>
              <w:spacing w:line="360" w:lineRule="auto"/>
              <w:rPr>
                <w:sz w:val="24"/>
                <w:szCs w:val="24"/>
              </w:rPr>
            </w:pPr>
            <w:r w:rsidRPr="0079069D">
              <w:rPr>
                <w:sz w:val="24"/>
                <w:szCs w:val="24"/>
              </w:rPr>
              <w:t>15</w:t>
            </w:r>
          </w:p>
        </w:tc>
      </w:tr>
      <w:tr w:rsidR="00DE2936" w:rsidRPr="0079069D" w14:paraId="762B4321" w14:textId="77777777" w:rsidTr="00DE2936">
        <w:trPr>
          <w:trHeight w:val="283"/>
        </w:trPr>
        <w:tc>
          <w:tcPr>
            <w:tcW w:w="175" w:type="pct"/>
            <w:vMerge/>
          </w:tcPr>
          <w:p w14:paraId="7D92448F" w14:textId="77777777" w:rsidR="00DE2936" w:rsidRPr="0079069D" w:rsidRDefault="00DE2936" w:rsidP="000D63B2">
            <w:pPr>
              <w:spacing w:line="360" w:lineRule="auto"/>
              <w:rPr>
                <w:sz w:val="24"/>
                <w:szCs w:val="24"/>
              </w:rPr>
            </w:pPr>
          </w:p>
        </w:tc>
        <w:tc>
          <w:tcPr>
            <w:tcW w:w="629" w:type="pct"/>
          </w:tcPr>
          <w:p w14:paraId="6F5D2FC9" w14:textId="77777777" w:rsidR="00DE2936" w:rsidRPr="0079069D" w:rsidRDefault="00DE2936" w:rsidP="000D63B2">
            <w:pPr>
              <w:spacing w:line="360" w:lineRule="auto"/>
              <w:rPr>
                <w:b/>
                <w:bCs/>
                <w:sz w:val="24"/>
                <w:szCs w:val="24"/>
              </w:rPr>
            </w:pPr>
            <w:r w:rsidRPr="0079069D">
              <w:rPr>
                <w:b/>
                <w:bCs/>
                <w:sz w:val="24"/>
                <w:szCs w:val="24"/>
              </w:rPr>
              <w:t>55-64</w:t>
            </w:r>
          </w:p>
        </w:tc>
        <w:tc>
          <w:tcPr>
            <w:tcW w:w="309" w:type="pct"/>
          </w:tcPr>
          <w:p w14:paraId="64FF2C60" w14:textId="77777777" w:rsidR="00DE2936" w:rsidRPr="0079069D" w:rsidRDefault="00DE2936" w:rsidP="000D63B2">
            <w:pPr>
              <w:spacing w:line="360" w:lineRule="auto"/>
              <w:rPr>
                <w:sz w:val="24"/>
                <w:szCs w:val="24"/>
              </w:rPr>
            </w:pPr>
            <w:r w:rsidRPr="0079069D">
              <w:rPr>
                <w:sz w:val="24"/>
                <w:szCs w:val="24"/>
              </w:rPr>
              <w:t>21</w:t>
            </w:r>
          </w:p>
        </w:tc>
        <w:tc>
          <w:tcPr>
            <w:tcW w:w="291" w:type="pct"/>
          </w:tcPr>
          <w:p w14:paraId="2C56508B" w14:textId="77777777" w:rsidR="00DE2936" w:rsidRPr="0079069D" w:rsidRDefault="00DE2936" w:rsidP="000D63B2">
            <w:pPr>
              <w:spacing w:line="360" w:lineRule="auto"/>
              <w:rPr>
                <w:sz w:val="24"/>
                <w:szCs w:val="24"/>
              </w:rPr>
            </w:pPr>
            <w:r w:rsidRPr="0079069D">
              <w:rPr>
                <w:sz w:val="24"/>
                <w:szCs w:val="24"/>
              </w:rPr>
              <w:t>20</w:t>
            </w:r>
          </w:p>
        </w:tc>
        <w:tc>
          <w:tcPr>
            <w:tcW w:w="300" w:type="pct"/>
          </w:tcPr>
          <w:p w14:paraId="065CAD08" w14:textId="77777777" w:rsidR="00DE2936" w:rsidRPr="0079069D" w:rsidRDefault="00DE2936" w:rsidP="000D63B2">
            <w:pPr>
              <w:spacing w:line="360" w:lineRule="auto"/>
              <w:rPr>
                <w:sz w:val="24"/>
                <w:szCs w:val="24"/>
              </w:rPr>
            </w:pPr>
            <w:r w:rsidRPr="0079069D">
              <w:rPr>
                <w:sz w:val="24"/>
                <w:szCs w:val="24"/>
              </w:rPr>
              <w:t>13</w:t>
            </w:r>
          </w:p>
        </w:tc>
        <w:tc>
          <w:tcPr>
            <w:tcW w:w="299" w:type="pct"/>
          </w:tcPr>
          <w:p w14:paraId="2C66B8CA" w14:textId="77777777" w:rsidR="00DE2936" w:rsidRPr="0079069D" w:rsidRDefault="00DE2936" w:rsidP="000D63B2">
            <w:pPr>
              <w:spacing w:line="360" w:lineRule="auto"/>
              <w:rPr>
                <w:sz w:val="24"/>
                <w:szCs w:val="24"/>
              </w:rPr>
            </w:pPr>
            <w:r w:rsidRPr="0079069D">
              <w:rPr>
                <w:sz w:val="24"/>
                <w:szCs w:val="24"/>
              </w:rPr>
              <w:t>1</w:t>
            </w:r>
          </w:p>
        </w:tc>
        <w:tc>
          <w:tcPr>
            <w:tcW w:w="300" w:type="pct"/>
          </w:tcPr>
          <w:p w14:paraId="7BCBEFA7" w14:textId="77777777" w:rsidR="00DE2936" w:rsidRPr="0079069D" w:rsidRDefault="00DE2936" w:rsidP="000D63B2">
            <w:pPr>
              <w:spacing w:line="360" w:lineRule="auto"/>
              <w:rPr>
                <w:sz w:val="24"/>
                <w:szCs w:val="24"/>
              </w:rPr>
            </w:pPr>
            <w:r w:rsidRPr="0079069D">
              <w:rPr>
                <w:sz w:val="24"/>
                <w:szCs w:val="24"/>
              </w:rPr>
              <w:t>14</w:t>
            </w:r>
          </w:p>
        </w:tc>
        <w:tc>
          <w:tcPr>
            <w:tcW w:w="308" w:type="pct"/>
          </w:tcPr>
          <w:p w14:paraId="59B5C471" w14:textId="77777777" w:rsidR="00DE2936" w:rsidRPr="0079069D" w:rsidRDefault="00DE2936" w:rsidP="000D63B2">
            <w:pPr>
              <w:spacing w:line="360" w:lineRule="auto"/>
              <w:rPr>
                <w:sz w:val="24"/>
                <w:szCs w:val="24"/>
              </w:rPr>
            </w:pPr>
            <w:r w:rsidRPr="0079069D">
              <w:rPr>
                <w:sz w:val="24"/>
                <w:szCs w:val="24"/>
              </w:rPr>
              <w:t>7</w:t>
            </w:r>
          </w:p>
        </w:tc>
        <w:tc>
          <w:tcPr>
            <w:tcW w:w="291" w:type="pct"/>
          </w:tcPr>
          <w:p w14:paraId="2D3DF6BF" w14:textId="77777777" w:rsidR="00DE2936" w:rsidRPr="0079069D" w:rsidRDefault="00DE2936" w:rsidP="000D63B2">
            <w:pPr>
              <w:spacing w:line="360" w:lineRule="auto"/>
              <w:rPr>
                <w:sz w:val="24"/>
                <w:szCs w:val="24"/>
              </w:rPr>
            </w:pPr>
            <w:r w:rsidRPr="0079069D">
              <w:rPr>
                <w:sz w:val="24"/>
                <w:szCs w:val="24"/>
              </w:rPr>
              <w:t>7</w:t>
            </w:r>
          </w:p>
        </w:tc>
        <w:tc>
          <w:tcPr>
            <w:tcW w:w="316" w:type="pct"/>
          </w:tcPr>
          <w:p w14:paraId="3D2FD31B" w14:textId="77777777" w:rsidR="00DE2936" w:rsidRPr="0079069D" w:rsidRDefault="00DE2936" w:rsidP="000D63B2">
            <w:pPr>
              <w:spacing w:line="360" w:lineRule="auto"/>
              <w:rPr>
                <w:sz w:val="24"/>
                <w:szCs w:val="24"/>
              </w:rPr>
            </w:pPr>
            <w:r w:rsidRPr="0079069D">
              <w:rPr>
                <w:sz w:val="24"/>
                <w:szCs w:val="24"/>
              </w:rPr>
              <w:t>20</w:t>
            </w:r>
          </w:p>
        </w:tc>
        <w:tc>
          <w:tcPr>
            <w:tcW w:w="283" w:type="pct"/>
          </w:tcPr>
          <w:p w14:paraId="6EC284DA" w14:textId="77777777" w:rsidR="00DE2936" w:rsidRPr="0079069D" w:rsidRDefault="00DE2936" w:rsidP="000D63B2">
            <w:pPr>
              <w:spacing w:line="360" w:lineRule="auto"/>
              <w:rPr>
                <w:sz w:val="24"/>
                <w:szCs w:val="24"/>
              </w:rPr>
            </w:pPr>
            <w:r w:rsidRPr="0079069D">
              <w:rPr>
                <w:sz w:val="24"/>
                <w:szCs w:val="24"/>
              </w:rPr>
              <w:t>20</w:t>
            </w:r>
          </w:p>
        </w:tc>
        <w:tc>
          <w:tcPr>
            <w:tcW w:w="300" w:type="pct"/>
          </w:tcPr>
          <w:p w14:paraId="376F9B6D" w14:textId="77777777" w:rsidR="00DE2936" w:rsidRPr="0079069D" w:rsidRDefault="00DE2936" w:rsidP="000D63B2">
            <w:pPr>
              <w:spacing w:line="360" w:lineRule="auto"/>
              <w:rPr>
                <w:sz w:val="24"/>
                <w:szCs w:val="24"/>
              </w:rPr>
            </w:pPr>
            <w:r w:rsidRPr="0079069D">
              <w:rPr>
                <w:sz w:val="24"/>
                <w:szCs w:val="24"/>
              </w:rPr>
              <w:t>11</w:t>
            </w:r>
          </w:p>
        </w:tc>
        <w:tc>
          <w:tcPr>
            <w:tcW w:w="300" w:type="pct"/>
          </w:tcPr>
          <w:p w14:paraId="4FAA84BB" w14:textId="77777777" w:rsidR="00DE2936" w:rsidRPr="0079069D" w:rsidRDefault="00DE2936" w:rsidP="000D63B2">
            <w:pPr>
              <w:spacing w:line="360" w:lineRule="auto"/>
              <w:rPr>
                <w:sz w:val="24"/>
                <w:szCs w:val="24"/>
              </w:rPr>
            </w:pPr>
            <w:r w:rsidRPr="0079069D">
              <w:rPr>
                <w:sz w:val="24"/>
                <w:szCs w:val="24"/>
              </w:rPr>
              <w:t>1</w:t>
            </w:r>
          </w:p>
        </w:tc>
        <w:tc>
          <w:tcPr>
            <w:tcW w:w="300" w:type="pct"/>
          </w:tcPr>
          <w:p w14:paraId="5BB2D57F" w14:textId="77777777" w:rsidR="00DE2936" w:rsidRPr="0079069D" w:rsidRDefault="00DE2936" w:rsidP="000D63B2">
            <w:pPr>
              <w:spacing w:line="360" w:lineRule="auto"/>
              <w:rPr>
                <w:sz w:val="24"/>
                <w:szCs w:val="24"/>
              </w:rPr>
            </w:pPr>
            <w:r w:rsidRPr="0079069D">
              <w:rPr>
                <w:sz w:val="24"/>
                <w:szCs w:val="24"/>
              </w:rPr>
              <w:t>12</w:t>
            </w:r>
          </w:p>
        </w:tc>
        <w:tc>
          <w:tcPr>
            <w:tcW w:w="309" w:type="pct"/>
          </w:tcPr>
          <w:p w14:paraId="76B541A0" w14:textId="77777777" w:rsidR="00DE2936" w:rsidRPr="0079069D" w:rsidRDefault="00DE2936" w:rsidP="000D63B2">
            <w:pPr>
              <w:spacing w:line="360" w:lineRule="auto"/>
              <w:rPr>
                <w:sz w:val="24"/>
                <w:szCs w:val="24"/>
              </w:rPr>
            </w:pPr>
            <w:r w:rsidRPr="0079069D">
              <w:rPr>
                <w:sz w:val="24"/>
                <w:szCs w:val="24"/>
              </w:rPr>
              <w:t>8</w:t>
            </w:r>
          </w:p>
        </w:tc>
        <w:tc>
          <w:tcPr>
            <w:tcW w:w="291" w:type="pct"/>
          </w:tcPr>
          <w:p w14:paraId="22A384D2" w14:textId="77777777" w:rsidR="00DE2936" w:rsidRPr="0079069D" w:rsidRDefault="00DE2936" w:rsidP="000D63B2">
            <w:pPr>
              <w:spacing w:line="360" w:lineRule="auto"/>
              <w:rPr>
                <w:sz w:val="24"/>
                <w:szCs w:val="24"/>
              </w:rPr>
            </w:pPr>
            <w:r w:rsidRPr="0079069D">
              <w:rPr>
                <w:sz w:val="24"/>
                <w:szCs w:val="24"/>
              </w:rPr>
              <w:t>8</w:t>
            </w:r>
          </w:p>
        </w:tc>
      </w:tr>
      <w:tr w:rsidR="00DE2936" w:rsidRPr="0079069D" w14:paraId="53559041" w14:textId="77777777" w:rsidTr="00DE2936">
        <w:trPr>
          <w:trHeight w:val="283"/>
        </w:trPr>
        <w:tc>
          <w:tcPr>
            <w:tcW w:w="175" w:type="pct"/>
            <w:vMerge/>
          </w:tcPr>
          <w:p w14:paraId="74BB36D5" w14:textId="77777777" w:rsidR="00DE2936" w:rsidRPr="0079069D" w:rsidRDefault="00DE2936" w:rsidP="000D63B2">
            <w:pPr>
              <w:spacing w:line="360" w:lineRule="auto"/>
              <w:rPr>
                <w:sz w:val="24"/>
                <w:szCs w:val="24"/>
              </w:rPr>
            </w:pPr>
          </w:p>
        </w:tc>
        <w:tc>
          <w:tcPr>
            <w:tcW w:w="629" w:type="pct"/>
          </w:tcPr>
          <w:p w14:paraId="4D336E4F" w14:textId="77777777" w:rsidR="00DE2936" w:rsidRPr="0079069D" w:rsidRDefault="00DE2936" w:rsidP="000D63B2">
            <w:pPr>
              <w:spacing w:line="360" w:lineRule="auto"/>
              <w:rPr>
                <w:b/>
                <w:bCs/>
                <w:sz w:val="24"/>
                <w:szCs w:val="24"/>
              </w:rPr>
            </w:pPr>
            <w:r w:rsidRPr="0079069D">
              <w:rPr>
                <w:b/>
                <w:bCs/>
                <w:sz w:val="24"/>
                <w:szCs w:val="24"/>
              </w:rPr>
              <w:t>65+</w:t>
            </w:r>
          </w:p>
        </w:tc>
        <w:tc>
          <w:tcPr>
            <w:tcW w:w="309" w:type="pct"/>
          </w:tcPr>
          <w:p w14:paraId="491B99F3" w14:textId="77777777" w:rsidR="00DE2936" w:rsidRPr="0079069D" w:rsidRDefault="00DE2936" w:rsidP="000D63B2">
            <w:pPr>
              <w:spacing w:line="360" w:lineRule="auto"/>
              <w:rPr>
                <w:sz w:val="24"/>
                <w:szCs w:val="24"/>
              </w:rPr>
            </w:pPr>
            <w:r w:rsidRPr="0079069D">
              <w:rPr>
                <w:sz w:val="24"/>
                <w:szCs w:val="24"/>
              </w:rPr>
              <w:t>5</w:t>
            </w:r>
          </w:p>
        </w:tc>
        <w:tc>
          <w:tcPr>
            <w:tcW w:w="291" w:type="pct"/>
          </w:tcPr>
          <w:p w14:paraId="42EDE388" w14:textId="77777777" w:rsidR="00DE2936" w:rsidRPr="0079069D" w:rsidRDefault="00DE2936" w:rsidP="000D63B2">
            <w:pPr>
              <w:spacing w:line="360" w:lineRule="auto"/>
              <w:rPr>
                <w:sz w:val="24"/>
                <w:szCs w:val="24"/>
              </w:rPr>
            </w:pPr>
            <w:r w:rsidRPr="0079069D">
              <w:rPr>
                <w:sz w:val="24"/>
                <w:szCs w:val="24"/>
              </w:rPr>
              <w:t>5</w:t>
            </w:r>
          </w:p>
        </w:tc>
        <w:tc>
          <w:tcPr>
            <w:tcW w:w="300" w:type="pct"/>
          </w:tcPr>
          <w:p w14:paraId="3B3EB398" w14:textId="77777777" w:rsidR="00DE2936" w:rsidRPr="0079069D" w:rsidRDefault="00DE2936" w:rsidP="000D63B2">
            <w:pPr>
              <w:spacing w:line="360" w:lineRule="auto"/>
              <w:rPr>
                <w:sz w:val="24"/>
                <w:szCs w:val="24"/>
              </w:rPr>
            </w:pPr>
            <w:r w:rsidRPr="0079069D">
              <w:rPr>
                <w:sz w:val="24"/>
                <w:szCs w:val="24"/>
              </w:rPr>
              <w:t>4</w:t>
            </w:r>
          </w:p>
        </w:tc>
        <w:tc>
          <w:tcPr>
            <w:tcW w:w="299" w:type="pct"/>
          </w:tcPr>
          <w:p w14:paraId="6F7CAA3A"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C9B7560" w14:textId="77777777" w:rsidR="00DE2936" w:rsidRPr="0079069D" w:rsidRDefault="00DE2936" w:rsidP="000D63B2">
            <w:pPr>
              <w:spacing w:line="360" w:lineRule="auto"/>
              <w:rPr>
                <w:sz w:val="24"/>
                <w:szCs w:val="24"/>
              </w:rPr>
            </w:pPr>
            <w:r w:rsidRPr="0079069D">
              <w:rPr>
                <w:sz w:val="24"/>
                <w:szCs w:val="24"/>
              </w:rPr>
              <w:t>4</w:t>
            </w:r>
          </w:p>
        </w:tc>
        <w:tc>
          <w:tcPr>
            <w:tcW w:w="308" w:type="pct"/>
          </w:tcPr>
          <w:p w14:paraId="12F2928F" w14:textId="77777777" w:rsidR="00DE2936" w:rsidRPr="0079069D" w:rsidRDefault="00DE2936" w:rsidP="000D63B2">
            <w:pPr>
              <w:spacing w:line="360" w:lineRule="auto"/>
              <w:rPr>
                <w:sz w:val="24"/>
                <w:szCs w:val="24"/>
              </w:rPr>
            </w:pPr>
            <w:r w:rsidRPr="0079069D">
              <w:rPr>
                <w:sz w:val="24"/>
                <w:szCs w:val="24"/>
              </w:rPr>
              <w:t>1</w:t>
            </w:r>
          </w:p>
        </w:tc>
        <w:tc>
          <w:tcPr>
            <w:tcW w:w="291" w:type="pct"/>
          </w:tcPr>
          <w:p w14:paraId="7EED31A4" w14:textId="77777777" w:rsidR="00DE2936" w:rsidRPr="0079069D" w:rsidRDefault="00DE2936" w:rsidP="000D63B2">
            <w:pPr>
              <w:spacing w:line="360" w:lineRule="auto"/>
              <w:rPr>
                <w:sz w:val="24"/>
                <w:szCs w:val="24"/>
              </w:rPr>
            </w:pPr>
            <w:r w:rsidRPr="0079069D">
              <w:rPr>
                <w:sz w:val="24"/>
                <w:szCs w:val="24"/>
              </w:rPr>
              <w:t>1</w:t>
            </w:r>
          </w:p>
        </w:tc>
        <w:tc>
          <w:tcPr>
            <w:tcW w:w="316" w:type="pct"/>
          </w:tcPr>
          <w:p w14:paraId="6C965B88" w14:textId="77777777" w:rsidR="00DE2936" w:rsidRPr="0079069D" w:rsidRDefault="00DE2936" w:rsidP="000D63B2">
            <w:pPr>
              <w:spacing w:line="360" w:lineRule="auto"/>
              <w:rPr>
                <w:sz w:val="24"/>
                <w:szCs w:val="24"/>
              </w:rPr>
            </w:pPr>
            <w:r w:rsidRPr="0079069D">
              <w:rPr>
                <w:sz w:val="24"/>
                <w:szCs w:val="24"/>
              </w:rPr>
              <w:t>3</w:t>
            </w:r>
          </w:p>
        </w:tc>
        <w:tc>
          <w:tcPr>
            <w:tcW w:w="283" w:type="pct"/>
          </w:tcPr>
          <w:p w14:paraId="5F427374" w14:textId="77777777" w:rsidR="00DE2936" w:rsidRPr="0079069D" w:rsidRDefault="00DE2936" w:rsidP="000D63B2">
            <w:pPr>
              <w:spacing w:line="360" w:lineRule="auto"/>
              <w:rPr>
                <w:sz w:val="24"/>
                <w:szCs w:val="24"/>
              </w:rPr>
            </w:pPr>
            <w:r w:rsidRPr="0079069D">
              <w:rPr>
                <w:sz w:val="24"/>
                <w:szCs w:val="24"/>
              </w:rPr>
              <w:t>3</w:t>
            </w:r>
          </w:p>
        </w:tc>
        <w:tc>
          <w:tcPr>
            <w:tcW w:w="300" w:type="pct"/>
          </w:tcPr>
          <w:p w14:paraId="13541D82" w14:textId="77777777" w:rsidR="00DE2936" w:rsidRPr="0079069D" w:rsidRDefault="00DE2936" w:rsidP="000D63B2">
            <w:pPr>
              <w:spacing w:line="360" w:lineRule="auto"/>
              <w:rPr>
                <w:sz w:val="24"/>
                <w:szCs w:val="24"/>
              </w:rPr>
            </w:pPr>
            <w:r w:rsidRPr="0079069D">
              <w:rPr>
                <w:sz w:val="24"/>
                <w:szCs w:val="24"/>
              </w:rPr>
              <w:t>3</w:t>
            </w:r>
          </w:p>
        </w:tc>
        <w:tc>
          <w:tcPr>
            <w:tcW w:w="300" w:type="pct"/>
          </w:tcPr>
          <w:p w14:paraId="1CFCBB14"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26A1A03F" w14:textId="77777777" w:rsidR="00DE2936" w:rsidRPr="0079069D" w:rsidRDefault="00DE2936" w:rsidP="000D63B2">
            <w:pPr>
              <w:spacing w:line="360" w:lineRule="auto"/>
              <w:rPr>
                <w:sz w:val="24"/>
                <w:szCs w:val="24"/>
              </w:rPr>
            </w:pPr>
            <w:r w:rsidRPr="0079069D">
              <w:rPr>
                <w:sz w:val="24"/>
                <w:szCs w:val="24"/>
              </w:rPr>
              <w:t>3</w:t>
            </w:r>
          </w:p>
        </w:tc>
        <w:tc>
          <w:tcPr>
            <w:tcW w:w="309" w:type="pct"/>
          </w:tcPr>
          <w:p w14:paraId="218D4A49"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44678B3E" w14:textId="77777777" w:rsidR="00DE2936" w:rsidRPr="0079069D" w:rsidRDefault="00DE2936" w:rsidP="000D63B2">
            <w:pPr>
              <w:spacing w:line="360" w:lineRule="auto"/>
              <w:rPr>
                <w:sz w:val="24"/>
                <w:szCs w:val="24"/>
              </w:rPr>
            </w:pPr>
            <w:r w:rsidRPr="0079069D">
              <w:rPr>
                <w:sz w:val="24"/>
                <w:szCs w:val="24"/>
              </w:rPr>
              <w:t>0</w:t>
            </w:r>
          </w:p>
        </w:tc>
      </w:tr>
      <w:tr w:rsidR="00DE2936" w:rsidRPr="0079069D" w14:paraId="7E6BFE26" w14:textId="77777777" w:rsidTr="00DE2936">
        <w:trPr>
          <w:trHeight w:val="283"/>
        </w:trPr>
        <w:tc>
          <w:tcPr>
            <w:tcW w:w="175" w:type="pct"/>
            <w:vMerge/>
          </w:tcPr>
          <w:p w14:paraId="148BF970" w14:textId="77777777" w:rsidR="00DE2936" w:rsidRPr="0079069D" w:rsidRDefault="00DE2936" w:rsidP="000D63B2">
            <w:pPr>
              <w:spacing w:line="360" w:lineRule="auto"/>
              <w:rPr>
                <w:sz w:val="24"/>
                <w:szCs w:val="24"/>
              </w:rPr>
            </w:pPr>
          </w:p>
        </w:tc>
        <w:tc>
          <w:tcPr>
            <w:tcW w:w="629" w:type="pct"/>
          </w:tcPr>
          <w:p w14:paraId="58ECFFC6" w14:textId="77777777" w:rsidR="00DE2936" w:rsidRPr="0079069D" w:rsidRDefault="00DE2936" w:rsidP="000D63B2">
            <w:pPr>
              <w:spacing w:line="360" w:lineRule="auto"/>
              <w:rPr>
                <w:b/>
                <w:bCs/>
                <w:sz w:val="24"/>
                <w:szCs w:val="24"/>
              </w:rPr>
            </w:pPr>
            <w:r w:rsidRPr="0079069D">
              <w:rPr>
                <w:b/>
                <w:bCs/>
                <w:sz w:val="24"/>
                <w:szCs w:val="24"/>
              </w:rPr>
              <w:t>Total Employees</w:t>
            </w:r>
          </w:p>
        </w:tc>
        <w:tc>
          <w:tcPr>
            <w:tcW w:w="309" w:type="pct"/>
          </w:tcPr>
          <w:p w14:paraId="171D30B7" w14:textId="77777777" w:rsidR="00DE2936" w:rsidRPr="0079069D" w:rsidRDefault="00DE2936" w:rsidP="000D63B2">
            <w:pPr>
              <w:spacing w:line="360" w:lineRule="auto"/>
              <w:rPr>
                <w:b/>
                <w:bCs/>
                <w:sz w:val="24"/>
                <w:szCs w:val="24"/>
              </w:rPr>
            </w:pPr>
            <w:r w:rsidRPr="0079069D">
              <w:rPr>
                <w:b/>
                <w:bCs/>
                <w:sz w:val="24"/>
                <w:szCs w:val="24"/>
              </w:rPr>
              <w:t>156</w:t>
            </w:r>
          </w:p>
        </w:tc>
        <w:tc>
          <w:tcPr>
            <w:tcW w:w="291" w:type="pct"/>
          </w:tcPr>
          <w:p w14:paraId="55E29187" w14:textId="77777777" w:rsidR="00DE2936" w:rsidRPr="0079069D" w:rsidRDefault="00DE2936" w:rsidP="000D63B2">
            <w:pPr>
              <w:spacing w:line="360" w:lineRule="auto"/>
              <w:rPr>
                <w:b/>
                <w:bCs/>
                <w:sz w:val="24"/>
                <w:szCs w:val="24"/>
              </w:rPr>
            </w:pPr>
            <w:r w:rsidRPr="0079069D">
              <w:rPr>
                <w:b/>
                <w:bCs/>
                <w:sz w:val="24"/>
                <w:szCs w:val="24"/>
              </w:rPr>
              <w:t>148</w:t>
            </w:r>
          </w:p>
        </w:tc>
        <w:tc>
          <w:tcPr>
            <w:tcW w:w="300" w:type="pct"/>
          </w:tcPr>
          <w:p w14:paraId="6FF5D8F5" w14:textId="77777777" w:rsidR="00DE2936" w:rsidRPr="0079069D" w:rsidRDefault="00DE2936" w:rsidP="000D63B2">
            <w:pPr>
              <w:spacing w:line="360" w:lineRule="auto"/>
              <w:rPr>
                <w:b/>
                <w:bCs/>
                <w:sz w:val="24"/>
                <w:szCs w:val="24"/>
              </w:rPr>
            </w:pPr>
            <w:r w:rsidRPr="0079069D">
              <w:rPr>
                <w:b/>
                <w:bCs/>
                <w:sz w:val="24"/>
                <w:szCs w:val="24"/>
              </w:rPr>
              <w:t>51</w:t>
            </w:r>
          </w:p>
        </w:tc>
        <w:tc>
          <w:tcPr>
            <w:tcW w:w="299" w:type="pct"/>
          </w:tcPr>
          <w:p w14:paraId="459124F1" w14:textId="77777777" w:rsidR="00DE2936" w:rsidRPr="0079069D" w:rsidRDefault="00DE2936" w:rsidP="000D63B2">
            <w:pPr>
              <w:spacing w:line="360" w:lineRule="auto"/>
              <w:rPr>
                <w:b/>
                <w:bCs/>
                <w:sz w:val="24"/>
                <w:szCs w:val="24"/>
              </w:rPr>
            </w:pPr>
            <w:r w:rsidRPr="0079069D">
              <w:rPr>
                <w:b/>
                <w:bCs/>
                <w:sz w:val="24"/>
                <w:szCs w:val="24"/>
              </w:rPr>
              <w:t>15</w:t>
            </w:r>
          </w:p>
        </w:tc>
        <w:tc>
          <w:tcPr>
            <w:tcW w:w="300" w:type="pct"/>
          </w:tcPr>
          <w:p w14:paraId="6C4307CA" w14:textId="77777777" w:rsidR="00DE2936" w:rsidRPr="0079069D" w:rsidRDefault="00DE2936" w:rsidP="000D63B2">
            <w:pPr>
              <w:spacing w:line="360" w:lineRule="auto"/>
              <w:rPr>
                <w:b/>
                <w:bCs/>
                <w:sz w:val="24"/>
                <w:szCs w:val="24"/>
              </w:rPr>
            </w:pPr>
            <w:r w:rsidRPr="0079069D">
              <w:rPr>
                <w:b/>
                <w:bCs/>
                <w:sz w:val="24"/>
                <w:szCs w:val="24"/>
              </w:rPr>
              <w:t>61</w:t>
            </w:r>
          </w:p>
        </w:tc>
        <w:tc>
          <w:tcPr>
            <w:tcW w:w="308" w:type="pct"/>
          </w:tcPr>
          <w:p w14:paraId="628ED335" w14:textId="77777777" w:rsidR="00DE2936" w:rsidRPr="0079069D" w:rsidRDefault="00DE2936" w:rsidP="000D63B2">
            <w:pPr>
              <w:spacing w:line="360" w:lineRule="auto"/>
              <w:rPr>
                <w:b/>
                <w:bCs/>
                <w:sz w:val="24"/>
                <w:szCs w:val="24"/>
              </w:rPr>
            </w:pPr>
            <w:r w:rsidRPr="0079069D">
              <w:rPr>
                <w:b/>
                <w:bCs/>
                <w:sz w:val="24"/>
                <w:szCs w:val="24"/>
              </w:rPr>
              <w:t>90</w:t>
            </w:r>
          </w:p>
        </w:tc>
        <w:tc>
          <w:tcPr>
            <w:tcW w:w="291" w:type="pct"/>
          </w:tcPr>
          <w:p w14:paraId="1C4977CA" w14:textId="77777777" w:rsidR="00DE2936" w:rsidRPr="0079069D" w:rsidRDefault="00DE2936" w:rsidP="000D63B2">
            <w:pPr>
              <w:spacing w:line="360" w:lineRule="auto"/>
              <w:rPr>
                <w:b/>
                <w:bCs/>
                <w:sz w:val="24"/>
                <w:szCs w:val="24"/>
              </w:rPr>
            </w:pPr>
            <w:r w:rsidRPr="0079069D">
              <w:rPr>
                <w:b/>
                <w:bCs/>
                <w:sz w:val="24"/>
                <w:szCs w:val="24"/>
              </w:rPr>
              <w:t>87</w:t>
            </w:r>
          </w:p>
        </w:tc>
        <w:tc>
          <w:tcPr>
            <w:tcW w:w="316" w:type="pct"/>
          </w:tcPr>
          <w:p w14:paraId="49854A90" w14:textId="77777777" w:rsidR="00DE2936" w:rsidRPr="0079069D" w:rsidRDefault="00DE2936" w:rsidP="000D63B2">
            <w:pPr>
              <w:spacing w:line="360" w:lineRule="auto"/>
              <w:rPr>
                <w:b/>
                <w:bCs/>
                <w:sz w:val="24"/>
                <w:szCs w:val="24"/>
              </w:rPr>
            </w:pPr>
            <w:r w:rsidRPr="0079069D">
              <w:rPr>
                <w:b/>
                <w:bCs/>
                <w:sz w:val="24"/>
                <w:szCs w:val="24"/>
              </w:rPr>
              <w:t>147</w:t>
            </w:r>
          </w:p>
        </w:tc>
        <w:tc>
          <w:tcPr>
            <w:tcW w:w="283" w:type="pct"/>
          </w:tcPr>
          <w:p w14:paraId="198A4969" w14:textId="77777777" w:rsidR="00DE2936" w:rsidRPr="0079069D" w:rsidRDefault="00DE2936" w:rsidP="000D63B2">
            <w:pPr>
              <w:spacing w:line="360" w:lineRule="auto"/>
              <w:rPr>
                <w:b/>
                <w:bCs/>
                <w:sz w:val="24"/>
                <w:szCs w:val="24"/>
              </w:rPr>
            </w:pPr>
            <w:r w:rsidRPr="0079069D">
              <w:rPr>
                <w:b/>
                <w:bCs/>
                <w:sz w:val="24"/>
                <w:szCs w:val="24"/>
              </w:rPr>
              <w:t>141</w:t>
            </w:r>
          </w:p>
        </w:tc>
        <w:tc>
          <w:tcPr>
            <w:tcW w:w="300" w:type="pct"/>
          </w:tcPr>
          <w:p w14:paraId="692F057A" w14:textId="77777777" w:rsidR="00DE2936" w:rsidRPr="0079069D" w:rsidRDefault="00DE2936" w:rsidP="000D63B2">
            <w:pPr>
              <w:spacing w:line="360" w:lineRule="auto"/>
              <w:rPr>
                <w:b/>
                <w:bCs/>
                <w:sz w:val="24"/>
                <w:szCs w:val="24"/>
              </w:rPr>
            </w:pPr>
            <w:r w:rsidRPr="0079069D">
              <w:rPr>
                <w:b/>
                <w:bCs/>
                <w:sz w:val="24"/>
                <w:szCs w:val="24"/>
              </w:rPr>
              <w:t>47</w:t>
            </w:r>
          </w:p>
        </w:tc>
        <w:tc>
          <w:tcPr>
            <w:tcW w:w="300" w:type="pct"/>
          </w:tcPr>
          <w:p w14:paraId="4BF20C56" w14:textId="77777777" w:rsidR="00DE2936" w:rsidRPr="0079069D" w:rsidRDefault="00DE2936" w:rsidP="000D63B2">
            <w:pPr>
              <w:spacing w:line="360" w:lineRule="auto"/>
              <w:rPr>
                <w:b/>
                <w:bCs/>
                <w:sz w:val="24"/>
                <w:szCs w:val="24"/>
              </w:rPr>
            </w:pPr>
            <w:r w:rsidRPr="0079069D">
              <w:rPr>
                <w:b/>
                <w:bCs/>
                <w:sz w:val="24"/>
                <w:szCs w:val="24"/>
              </w:rPr>
              <w:t>14</w:t>
            </w:r>
          </w:p>
        </w:tc>
        <w:tc>
          <w:tcPr>
            <w:tcW w:w="300" w:type="pct"/>
          </w:tcPr>
          <w:p w14:paraId="1FD0121D" w14:textId="77777777" w:rsidR="00DE2936" w:rsidRPr="0079069D" w:rsidRDefault="00DE2936" w:rsidP="000D63B2">
            <w:pPr>
              <w:spacing w:line="360" w:lineRule="auto"/>
              <w:rPr>
                <w:b/>
                <w:bCs/>
                <w:sz w:val="24"/>
                <w:szCs w:val="24"/>
              </w:rPr>
            </w:pPr>
            <w:r w:rsidRPr="0079069D">
              <w:rPr>
                <w:b/>
                <w:bCs/>
                <w:sz w:val="24"/>
                <w:szCs w:val="24"/>
              </w:rPr>
              <w:t>57</w:t>
            </w:r>
          </w:p>
        </w:tc>
        <w:tc>
          <w:tcPr>
            <w:tcW w:w="309" w:type="pct"/>
          </w:tcPr>
          <w:p w14:paraId="0C53B855" w14:textId="77777777" w:rsidR="00DE2936" w:rsidRPr="0079069D" w:rsidRDefault="00DE2936" w:rsidP="000D63B2">
            <w:pPr>
              <w:spacing w:line="360" w:lineRule="auto"/>
              <w:rPr>
                <w:b/>
                <w:bCs/>
                <w:sz w:val="24"/>
                <w:szCs w:val="24"/>
              </w:rPr>
            </w:pPr>
            <w:r w:rsidRPr="0079069D">
              <w:rPr>
                <w:b/>
                <w:bCs/>
                <w:sz w:val="24"/>
                <w:szCs w:val="24"/>
              </w:rPr>
              <w:t>86</w:t>
            </w:r>
          </w:p>
        </w:tc>
        <w:tc>
          <w:tcPr>
            <w:tcW w:w="291" w:type="pct"/>
          </w:tcPr>
          <w:p w14:paraId="02D34789" w14:textId="77777777" w:rsidR="00DE2936" w:rsidRPr="0079069D" w:rsidRDefault="00DE2936" w:rsidP="000D63B2">
            <w:pPr>
              <w:spacing w:line="360" w:lineRule="auto"/>
              <w:rPr>
                <w:b/>
                <w:bCs/>
                <w:sz w:val="24"/>
                <w:szCs w:val="24"/>
              </w:rPr>
            </w:pPr>
            <w:r w:rsidRPr="0079069D">
              <w:rPr>
                <w:b/>
                <w:bCs/>
                <w:sz w:val="24"/>
                <w:szCs w:val="24"/>
              </w:rPr>
              <w:t>84</w:t>
            </w:r>
          </w:p>
        </w:tc>
      </w:tr>
      <w:tr w:rsidR="00DE2936" w:rsidRPr="0079069D" w14:paraId="6C5B1519" w14:textId="77777777" w:rsidTr="00DE2936">
        <w:trPr>
          <w:trHeight w:val="283"/>
        </w:trPr>
        <w:tc>
          <w:tcPr>
            <w:tcW w:w="175" w:type="pct"/>
            <w:vMerge w:val="restart"/>
            <w:textDirection w:val="btLr"/>
          </w:tcPr>
          <w:p w14:paraId="1001FE88" w14:textId="77777777" w:rsidR="00DE2936" w:rsidRPr="0079069D" w:rsidRDefault="00DE2936" w:rsidP="000D63B2">
            <w:pPr>
              <w:spacing w:line="360" w:lineRule="auto"/>
              <w:jc w:val="center"/>
              <w:rPr>
                <w:b/>
                <w:bCs/>
                <w:sz w:val="24"/>
                <w:szCs w:val="24"/>
              </w:rPr>
            </w:pPr>
            <w:r w:rsidRPr="0079069D">
              <w:rPr>
                <w:b/>
                <w:bCs/>
                <w:sz w:val="24"/>
                <w:szCs w:val="24"/>
              </w:rPr>
              <w:t>Classification data</w:t>
            </w:r>
          </w:p>
        </w:tc>
        <w:tc>
          <w:tcPr>
            <w:tcW w:w="4825" w:type="pct"/>
            <w:gridSpan w:val="15"/>
          </w:tcPr>
          <w:p w14:paraId="378E623A" w14:textId="77777777" w:rsidR="00DE2936" w:rsidRPr="0079069D" w:rsidRDefault="00DE2936" w:rsidP="000D63B2">
            <w:pPr>
              <w:spacing w:line="360" w:lineRule="auto"/>
              <w:rPr>
                <w:b/>
                <w:bCs/>
                <w:sz w:val="24"/>
                <w:szCs w:val="24"/>
              </w:rPr>
            </w:pPr>
            <w:r w:rsidRPr="0079069D">
              <w:rPr>
                <w:b/>
                <w:bCs/>
                <w:sz w:val="24"/>
                <w:szCs w:val="24"/>
              </w:rPr>
              <w:t>VPS 1-6 grades</w:t>
            </w:r>
          </w:p>
        </w:tc>
      </w:tr>
      <w:tr w:rsidR="00DE2936" w:rsidRPr="0079069D" w14:paraId="251C2248" w14:textId="77777777" w:rsidTr="00DE2936">
        <w:trPr>
          <w:trHeight w:val="283"/>
        </w:trPr>
        <w:tc>
          <w:tcPr>
            <w:tcW w:w="175" w:type="pct"/>
            <w:vMerge/>
          </w:tcPr>
          <w:p w14:paraId="7D454B9A" w14:textId="77777777" w:rsidR="00DE2936" w:rsidRPr="0079069D" w:rsidRDefault="00DE2936" w:rsidP="000D63B2">
            <w:pPr>
              <w:spacing w:line="360" w:lineRule="auto"/>
              <w:rPr>
                <w:sz w:val="24"/>
                <w:szCs w:val="24"/>
              </w:rPr>
            </w:pPr>
          </w:p>
        </w:tc>
        <w:tc>
          <w:tcPr>
            <w:tcW w:w="629" w:type="pct"/>
          </w:tcPr>
          <w:p w14:paraId="667245F5" w14:textId="77777777" w:rsidR="00DE2936" w:rsidRPr="0079069D" w:rsidRDefault="00DE2936" w:rsidP="000D63B2">
            <w:pPr>
              <w:spacing w:line="360" w:lineRule="auto"/>
              <w:rPr>
                <w:b/>
                <w:bCs/>
                <w:sz w:val="24"/>
                <w:szCs w:val="24"/>
              </w:rPr>
            </w:pPr>
            <w:r w:rsidRPr="0079069D">
              <w:rPr>
                <w:b/>
                <w:bCs/>
                <w:sz w:val="24"/>
                <w:szCs w:val="24"/>
              </w:rPr>
              <w:t>VPS 1</w:t>
            </w:r>
          </w:p>
        </w:tc>
        <w:tc>
          <w:tcPr>
            <w:tcW w:w="309" w:type="pct"/>
          </w:tcPr>
          <w:p w14:paraId="48F2C150"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23EEF6D3"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217FD18C" w14:textId="77777777" w:rsidR="00DE2936" w:rsidRPr="0079069D" w:rsidRDefault="00DE2936" w:rsidP="000D63B2">
            <w:pPr>
              <w:spacing w:line="360" w:lineRule="auto"/>
              <w:rPr>
                <w:sz w:val="24"/>
                <w:szCs w:val="24"/>
              </w:rPr>
            </w:pPr>
            <w:r w:rsidRPr="0079069D">
              <w:rPr>
                <w:sz w:val="24"/>
                <w:szCs w:val="24"/>
              </w:rPr>
              <w:t>0</w:t>
            </w:r>
          </w:p>
        </w:tc>
        <w:tc>
          <w:tcPr>
            <w:tcW w:w="299" w:type="pct"/>
          </w:tcPr>
          <w:p w14:paraId="3F96B9FB"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469AF06" w14:textId="77777777" w:rsidR="00DE2936" w:rsidRPr="0079069D" w:rsidRDefault="00DE2936" w:rsidP="000D63B2">
            <w:pPr>
              <w:spacing w:line="360" w:lineRule="auto"/>
              <w:rPr>
                <w:sz w:val="24"/>
                <w:szCs w:val="24"/>
              </w:rPr>
            </w:pPr>
            <w:r w:rsidRPr="0079069D">
              <w:rPr>
                <w:sz w:val="24"/>
                <w:szCs w:val="24"/>
              </w:rPr>
              <w:t>0</w:t>
            </w:r>
          </w:p>
        </w:tc>
        <w:tc>
          <w:tcPr>
            <w:tcW w:w="308" w:type="pct"/>
          </w:tcPr>
          <w:p w14:paraId="356C2EAE"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12479737" w14:textId="77777777" w:rsidR="00DE2936" w:rsidRPr="0079069D" w:rsidRDefault="00DE2936" w:rsidP="000D63B2">
            <w:pPr>
              <w:spacing w:line="360" w:lineRule="auto"/>
              <w:rPr>
                <w:sz w:val="24"/>
                <w:szCs w:val="24"/>
              </w:rPr>
            </w:pPr>
            <w:r w:rsidRPr="0079069D">
              <w:rPr>
                <w:sz w:val="24"/>
                <w:szCs w:val="24"/>
              </w:rPr>
              <w:t>0</w:t>
            </w:r>
          </w:p>
        </w:tc>
        <w:tc>
          <w:tcPr>
            <w:tcW w:w="316" w:type="pct"/>
          </w:tcPr>
          <w:p w14:paraId="5F80CFD4" w14:textId="77777777" w:rsidR="00DE2936" w:rsidRPr="0079069D" w:rsidRDefault="00DE2936" w:rsidP="000D63B2">
            <w:pPr>
              <w:spacing w:line="360" w:lineRule="auto"/>
              <w:rPr>
                <w:sz w:val="24"/>
                <w:szCs w:val="24"/>
              </w:rPr>
            </w:pPr>
            <w:r w:rsidRPr="0079069D">
              <w:rPr>
                <w:sz w:val="24"/>
                <w:szCs w:val="24"/>
              </w:rPr>
              <w:t>0</w:t>
            </w:r>
          </w:p>
        </w:tc>
        <w:tc>
          <w:tcPr>
            <w:tcW w:w="283" w:type="pct"/>
          </w:tcPr>
          <w:p w14:paraId="6BB1D05B"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F9312D2"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6845BB28"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5629E890" w14:textId="77777777" w:rsidR="00DE2936" w:rsidRPr="0079069D" w:rsidRDefault="00DE2936" w:rsidP="000D63B2">
            <w:pPr>
              <w:spacing w:line="360" w:lineRule="auto"/>
              <w:rPr>
                <w:sz w:val="24"/>
                <w:szCs w:val="24"/>
              </w:rPr>
            </w:pPr>
            <w:r w:rsidRPr="0079069D">
              <w:rPr>
                <w:sz w:val="24"/>
                <w:szCs w:val="24"/>
              </w:rPr>
              <w:t>0</w:t>
            </w:r>
          </w:p>
        </w:tc>
        <w:tc>
          <w:tcPr>
            <w:tcW w:w="309" w:type="pct"/>
          </w:tcPr>
          <w:p w14:paraId="20CBBFE5"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438D7707" w14:textId="77777777" w:rsidR="00DE2936" w:rsidRPr="0079069D" w:rsidRDefault="00DE2936" w:rsidP="000D63B2">
            <w:pPr>
              <w:spacing w:line="360" w:lineRule="auto"/>
              <w:rPr>
                <w:sz w:val="24"/>
                <w:szCs w:val="24"/>
              </w:rPr>
            </w:pPr>
            <w:r w:rsidRPr="0079069D">
              <w:rPr>
                <w:sz w:val="24"/>
                <w:szCs w:val="24"/>
              </w:rPr>
              <w:t>0</w:t>
            </w:r>
          </w:p>
        </w:tc>
      </w:tr>
      <w:tr w:rsidR="00DE2936" w:rsidRPr="0079069D" w14:paraId="6AC485DC" w14:textId="77777777" w:rsidTr="00DE2936">
        <w:trPr>
          <w:trHeight w:val="283"/>
        </w:trPr>
        <w:tc>
          <w:tcPr>
            <w:tcW w:w="175" w:type="pct"/>
            <w:vMerge/>
          </w:tcPr>
          <w:p w14:paraId="435BFCB9" w14:textId="77777777" w:rsidR="00DE2936" w:rsidRPr="0079069D" w:rsidRDefault="00DE2936" w:rsidP="000D63B2">
            <w:pPr>
              <w:spacing w:line="360" w:lineRule="auto"/>
              <w:rPr>
                <w:sz w:val="24"/>
                <w:szCs w:val="24"/>
              </w:rPr>
            </w:pPr>
          </w:p>
        </w:tc>
        <w:tc>
          <w:tcPr>
            <w:tcW w:w="629" w:type="pct"/>
          </w:tcPr>
          <w:p w14:paraId="3AFB1382" w14:textId="77777777" w:rsidR="00DE2936" w:rsidRPr="0079069D" w:rsidRDefault="00DE2936" w:rsidP="000D63B2">
            <w:pPr>
              <w:spacing w:line="360" w:lineRule="auto"/>
              <w:rPr>
                <w:b/>
                <w:bCs/>
                <w:sz w:val="24"/>
                <w:szCs w:val="24"/>
              </w:rPr>
            </w:pPr>
            <w:r w:rsidRPr="0079069D">
              <w:rPr>
                <w:b/>
                <w:bCs/>
                <w:sz w:val="24"/>
                <w:szCs w:val="24"/>
              </w:rPr>
              <w:t>VPS 2</w:t>
            </w:r>
          </w:p>
        </w:tc>
        <w:tc>
          <w:tcPr>
            <w:tcW w:w="309" w:type="pct"/>
          </w:tcPr>
          <w:p w14:paraId="4D2834F2"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1A841623"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5851F79B" w14:textId="77777777" w:rsidR="00DE2936" w:rsidRPr="0079069D" w:rsidRDefault="00DE2936" w:rsidP="000D63B2">
            <w:pPr>
              <w:spacing w:line="360" w:lineRule="auto"/>
              <w:rPr>
                <w:sz w:val="24"/>
                <w:szCs w:val="24"/>
              </w:rPr>
            </w:pPr>
            <w:r w:rsidRPr="0079069D">
              <w:rPr>
                <w:sz w:val="24"/>
                <w:szCs w:val="24"/>
              </w:rPr>
              <w:t>0</w:t>
            </w:r>
          </w:p>
        </w:tc>
        <w:tc>
          <w:tcPr>
            <w:tcW w:w="299" w:type="pct"/>
          </w:tcPr>
          <w:p w14:paraId="5B94ECAB"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7B484385" w14:textId="77777777" w:rsidR="00DE2936" w:rsidRPr="0079069D" w:rsidRDefault="00DE2936" w:rsidP="000D63B2">
            <w:pPr>
              <w:spacing w:line="360" w:lineRule="auto"/>
              <w:rPr>
                <w:sz w:val="24"/>
                <w:szCs w:val="24"/>
              </w:rPr>
            </w:pPr>
            <w:r w:rsidRPr="0079069D">
              <w:rPr>
                <w:sz w:val="24"/>
                <w:szCs w:val="24"/>
              </w:rPr>
              <w:t>0</w:t>
            </w:r>
          </w:p>
        </w:tc>
        <w:tc>
          <w:tcPr>
            <w:tcW w:w="308" w:type="pct"/>
          </w:tcPr>
          <w:p w14:paraId="1E5338A2"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79B0674E" w14:textId="77777777" w:rsidR="00DE2936" w:rsidRPr="0079069D" w:rsidRDefault="00DE2936" w:rsidP="000D63B2">
            <w:pPr>
              <w:spacing w:line="360" w:lineRule="auto"/>
              <w:rPr>
                <w:sz w:val="24"/>
                <w:szCs w:val="24"/>
              </w:rPr>
            </w:pPr>
            <w:r w:rsidRPr="0079069D">
              <w:rPr>
                <w:sz w:val="24"/>
                <w:szCs w:val="24"/>
              </w:rPr>
              <w:t>0</w:t>
            </w:r>
          </w:p>
        </w:tc>
        <w:tc>
          <w:tcPr>
            <w:tcW w:w="316" w:type="pct"/>
          </w:tcPr>
          <w:p w14:paraId="7F780DF9" w14:textId="77777777" w:rsidR="00DE2936" w:rsidRPr="0079069D" w:rsidRDefault="00DE2936" w:rsidP="000D63B2">
            <w:pPr>
              <w:spacing w:line="360" w:lineRule="auto"/>
              <w:rPr>
                <w:sz w:val="24"/>
                <w:szCs w:val="24"/>
              </w:rPr>
            </w:pPr>
            <w:r w:rsidRPr="0079069D">
              <w:rPr>
                <w:sz w:val="24"/>
                <w:szCs w:val="24"/>
              </w:rPr>
              <w:t>2</w:t>
            </w:r>
          </w:p>
        </w:tc>
        <w:tc>
          <w:tcPr>
            <w:tcW w:w="283" w:type="pct"/>
          </w:tcPr>
          <w:p w14:paraId="3BBD065D" w14:textId="77777777" w:rsidR="00DE2936" w:rsidRPr="0079069D" w:rsidRDefault="00DE2936" w:rsidP="000D63B2">
            <w:pPr>
              <w:spacing w:line="360" w:lineRule="auto"/>
              <w:rPr>
                <w:sz w:val="24"/>
                <w:szCs w:val="24"/>
              </w:rPr>
            </w:pPr>
            <w:r w:rsidRPr="0079069D">
              <w:rPr>
                <w:sz w:val="24"/>
                <w:szCs w:val="24"/>
              </w:rPr>
              <w:t>2</w:t>
            </w:r>
          </w:p>
        </w:tc>
        <w:tc>
          <w:tcPr>
            <w:tcW w:w="300" w:type="pct"/>
          </w:tcPr>
          <w:p w14:paraId="5DA9EFD5"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5B62943F"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6FDE14DE" w14:textId="77777777" w:rsidR="00DE2936" w:rsidRPr="0079069D" w:rsidRDefault="00DE2936" w:rsidP="000D63B2">
            <w:pPr>
              <w:spacing w:line="360" w:lineRule="auto"/>
              <w:rPr>
                <w:sz w:val="24"/>
                <w:szCs w:val="24"/>
              </w:rPr>
            </w:pPr>
            <w:r w:rsidRPr="0079069D">
              <w:rPr>
                <w:sz w:val="24"/>
                <w:szCs w:val="24"/>
              </w:rPr>
              <w:t>0</w:t>
            </w:r>
          </w:p>
        </w:tc>
        <w:tc>
          <w:tcPr>
            <w:tcW w:w="309" w:type="pct"/>
          </w:tcPr>
          <w:p w14:paraId="35D37CA3" w14:textId="77777777" w:rsidR="00DE2936" w:rsidRPr="0079069D" w:rsidRDefault="00DE2936" w:rsidP="000D63B2">
            <w:pPr>
              <w:spacing w:line="360" w:lineRule="auto"/>
              <w:rPr>
                <w:sz w:val="24"/>
                <w:szCs w:val="24"/>
              </w:rPr>
            </w:pPr>
            <w:r w:rsidRPr="0079069D">
              <w:rPr>
                <w:sz w:val="24"/>
                <w:szCs w:val="24"/>
              </w:rPr>
              <w:t>2</w:t>
            </w:r>
          </w:p>
        </w:tc>
        <w:tc>
          <w:tcPr>
            <w:tcW w:w="291" w:type="pct"/>
          </w:tcPr>
          <w:p w14:paraId="0D6159F3" w14:textId="77777777" w:rsidR="00DE2936" w:rsidRPr="0079069D" w:rsidRDefault="00DE2936" w:rsidP="000D63B2">
            <w:pPr>
              <w:spacing w:line="360" w:lineRule="auto"/>
              <w:rPr>
                <w:sz w:val="24"/>
                <w:szCs w:val="24"/>
              </w:rPr>
            </w:pPr>
            <w:r w:rsidRPr="0079069D">
              <w:rPr>
                <w:sz w:val="24"/>
                <w:szCs w:val="24"/>
              </w:rPr>
              <w:t>2</w:t>
            </w:r>
          </w:p>
        </w:tc>
      </w:tr>
      <w:tr w:rsidR="00DE2936" w:rsidRPr="0079069D" w14:paraId="6162646D" w14:textId="77777777" w:rsidTr="00DE2936">
        <w:trPr>
          <w:trHeight w:val="283"/>
        </w:trPr>
        <w:tc>
          <w:tcPr>
            <w:tcW w:w="175" w:type="pct"/>
            <w:vMerge/>
          </w:tcPr>
          <w:p w14:paraId="105026CF" w14:textId="77777777" w:rsidR="00DE2936" w:rsidRPr="0079069D" w:rsidRDefault="00DE2936" w:rsidP="000D63B2">
            <w:pPr>
              <w:spacing w:line="360" w:lineRule="auto"/>
              <w:rPr>
                <w:sz w:val="24"/>
                <w:szCs w:val="24"/>
              </w:rPr>
            </w:pPr>
          </w:p>
        </w:tc>
        <w:tc>
          <w:tcPr>
            <w:tcW w:w="629" w:type="pct"/>
          </w:tcPr>
          <w:p w14:paraId="6DED9D9A" w14:textId="77777777" w:rsidR="00DE2936" w:rsidRPr="0079069D" w:rsidRDefault="00DE2936" w:rsidP="000D63B2">
            <w:pPr>
              <w:spacing w:line="360" w:lineRule="auto"/>
              <w:rPr>
                <w:b/>
                <w:bCs/>
                <w:sz w:val="24"/>
                <w:szCs w:val="24"/>
              </w:rPr>
            </w:pPr>
            <w:r w:rsidRPr="0079069D">
              <w:rPr>
                <w:b/>
                <w:bCs/>
                <w:sz w:val="24"/>
                <w:szCs w:val="24"/>
              </w:rPr>
              <w:t>VPS 3</w:t>
            </w:r>
          </w:p>
        </w:tc>
        <w:tc>
          <w:tcPr>
            <w:tcW w:w="309" w:type="pct"/>
          </w:tcPr>
          <w:p w14:paraId="4FC404F2" w14:textId="77777777" w:rsidR="00DE2936" w:rsidRPr="0079069D" w:rsidRDefault="00DE2936" w:rsidP="000D63B2">
            <w:pPr>
              <w:spacing w:line="360" w:lineRule="auto"/>
              <w:rPr>
                <w:sz w:val="24"/>
                <w:szCs w:val="24"/>
              </w:rPr>
            </w:pPr>
            <w:r w:rsidRPr="0079069D">
              <w:rPr>
                <w:sz w:val="24"/>
                <w:szCs w:val="24"/>
              </w:rPr>
              <w:t>3</w:t>
            </w:r>
          </w:p>
        </w:tc>
        <w:tc>
          <w:tcPr>
            <w:tcW w:w="291" w:type="pct"/>
          </w:tcPr>
          <w:p w14:paraId="2DFE9640" w14:textId="77777777" w:rsidR="00DE2936" w:rsidRPr="0079069D" w:rsidRDefault="00DE2936" w:rsidP="000D63B2">
            <w:pPr>
              <w:spacing w:line="360" w:lineRule="auto"/>
              <w:rPr>
                <w:sz w:val="24"/>
                <w:szCs w:val="24"/>
              </w:rPr>
            </w:pPr>
            <w:r w:rsidRPr="0079069D">
              <w:rPr>
                <w:sz w:val="24"/>
                <w:szCs w:val="24"/>
              </w:rPr>
              <w:t>3</w:t>
            </w:r>
          </w:p>
        </w:tc>
        <w:tc>
          <w:tcPr>
            <w:tcW w:w="300" w:type="pct"/>
          </w:tcPr>
          <w:p w14:paraId="1AD6E307" w14:textId="77777777" w:rsidR="00DE2936" w:rsidRPr="0079069D" w:rsidRDefault="00DE2936" w:rsidP="000D63B2">
            <w:pPr>
              <w:spacing w:line="360" w:lineRule="auto"/>
              <w:rPr>
                <w:sz w:val="24"/>
                <w:szCs w:val="24"/>
              </w:rPr>
            </w:pPr>
            <w:r w:rsidRPr="0079069D">
              <w:rPr>
                <w:sz w:val="24"/>
                <w:szCs w:val="24"/>
              </w:rPr>
              <w:t>2</w:t>
            </w:r>
          </w:p>
        </w:tc>
        <w:tc>
          <w:tcPr>
            <w:tcW w:w="299" w:type="pct"/>
          </w:tcPr>
          <w:p w14:paraId="40D04BD9"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1FAA88A" w14:textId="77777777" w:rsidR="00DE2936" w:rsidRPr="0079069D" w:rsidRDefault="00DE2936" w:rsidP="000D63B2">
            <w:pPr>
              <w:spacing w:line="360" w:lineRule="auto"/>
              <w:rPr>
                <w:sz w:val="24"/>
                <w:szCs w:val="24"/>
              </w:rPr>
            </w:pPr>
            <w:r w:rsidRPr="0079069D">
              <w:rPr>
                <w:sz w:val="24"/>
                <w:szCs w:val="24"/>
              </w:rPr>
              <w:t>2</w:t>
            </w:r>
          </w:p>
        </w:tc>
        <w:tc>
          <w:tcPr>
            <w:tcW w:w="308" w:type="pct"/>
          </w:tcPr>
          <w:p w14:paraId="58206E67" w14:textId="77777777" w:rsidR="00DE2936" w:rsidRPr="0079069D" w:rsidRDefault="00DE2936" w:rsidP="000D63B2">
            <w:pPr>
              <w:spacing w:line="360" w:lineRule="auto"/>
              <w:rPr>
                <w:sz w:val="24"/>
                <w:szCs w:val="24"/>
              </w:rPr>
            </w:pPr>
            <w:r w:rsidRPr="0079069D">
              <w:rPr>
                <w:sz w:val="24"/>
                <w:szCs w:val="24"/>
              </w:rPr>
              <w:t>1</w:t>
            </w:r>
          </w:p>
        </w:tc>
        <w:tc>
          <w:tcPr>
            <w:tcW w:w="291" w:type="pct"/>
          </w:tcPr>
          <w:p w14:paraId="6F384F10" w14:textId="77777777" w:rsidR="00DE2936" w:rsidRPr="0079069D" w:rsidRDefault="00DE2936" w:rsidP="000D63B2">
            <w:pPr>
              <w:spacing w:line="360" w:lineRule="auto"/>
              <w:rPr>
                <w:sz w:val="24"/>
                <w:szCs w:val="24"/>
              </w:rPr>
            </w:pPr>
            <w:r w:rsidRPr="0079069D">
              <w:rPr>
                <w:sz w:val="24"/>
                <w:szCs w:val="24"/>
              </w:rPr>
              <w:t>1</w:t>
            </w:r>
          </w:p>
        </w:tc>
        <w:tc>
          <w:tcPr>
            <w:tcW w:w="316" w:type="pct"/>
          </w:tcPr>
          <w:p w14:paraId="5E3E1D5C" w14:textId="77777777" w:rsidR="00DE2936" w:rsidRPr="0079069D" w:rsidRDefault="00DE2936" w:rsidP="000D63B2">
            <w:pPr>
              <w:spacing w:line="360" w:lineRule="auto"/>
              <w:rPr>
                <w:sz w:val="24"/>
                <w:szCs w:val="24"/>
              </w:rPr>
            </w:pPr>
            <w:r w:rsidRPr="0079069D">
              <w:rPr>
                <w:sz w:val="24"/>
                <w:szCs w:val="24"/>
              </w:rPr>
              <w:t>4</w:t>
            </w:r>
          </w:p>
        </w:tc>
        <w:tc>
          <w:tcPr>
            <w:tcW w:w="283" w:type="pct"/>
          </w:tcPr>
          <w:p w14:paraId="0FF938B4" w14:textId="77777777" w:rsidR="00DE2936" w:rsidRPr="0079069D" w:rsidRDefault="00DE2936" w:rsidP="000D63B2">
            <w:pPr>
              <w:spacing w:line="360" w:lineRule="auto"/>
              <w:rPr>
                <w:sz w:val="24"/>
                <w:szCs w:val="24"/>
              </w:rPr>
            </w:pPr>
            <w:r w:rsidRPr="0079069D">
              <w:rPr>
                <w:sz w:val="24"/>
                <w:szCs w:val="24"/>
              </w:rPr>
              <w:t>4</w:t>
            </w:r>
          </w:p>
        </w:tc>
        <w:tc>
          <w:tcPr>
            <w:tcW w:w="300" w:type="pct"/>
          </w:tcPr>
          <w:p w14:paraId="6701028B" w14:textId="77777777" w:rsidR="00DE2936" w:rsidRPr="0079069D" w:rsidRDefault="00DE2936" w:rsidP="000D63B2">
            <w:pPr>
              <w:spacing w:line="360" w:lineRule="auto"/>
              <w:rPr>
                <w:sz w:val="24"/>
                <w:szCs w:val="24"/>
              </w:rPr>
            </w:pPr>
            <w:r w:rsidRPr="0079069D">
              <w:rPr>
                <w:sz w:val="24"/>
                <w:szCs w:val="24"/>
              </w:rPr>
              <w:t>3</w:t>
            </w:r>
          </w:p>
        </w:tc>
        <w:tc>
          <w:tcPr>
            <w:tcW w:w="300" w:type="pct"/>
          </w:tcPr>
          <w:p w14:paraId="2CCB6E55" w14:textId="77777777" w:rsidR="00DE2936" w:rsidRPr="0079069D" w:rsidRDefault="00DE2936" w:rsidP="000D63B2">
            <w:pPr>
              <w:spacing w:line="360" w:lineRule="auto"/>
              <w:rPr>
                <w:sz w:val="24"/>
                <w:szCs w:val="24"/>
              </w:rPr>
            </w:pPr>
          </w:p>
        </w:tc>
        <w:tc>
          <w:tcPr>
            <w:tcW w:w="300" w:type="pct"/>
          </w:tcPr>
          <w:p w14:paraId="13547292" w14:textId="77777777" w:rsidR="00DE2936" w:rsidRPr="0079069D" w:rsidRDefault="00DE2936" w:rsidP="000D63B2">
            <w:pPr>
              <w:spacing w:line="360" w:lineRule="auto"/>
              <w:rPr>
                <w:sz w:val="24"/>
                <w:szCs w:val="24"/>
              </w:rPr>
            </w:pPr>
            <w:r w:rsidRPr="0079069D">
              <w:rPr>
                <w:sz w:val="24"/>
                <w:szCs w:val="24"/>
              </w:rPr>
              <w:t>3</w:t>
            </w:r>
          </w:p>
        </w:tc>
        <w:tc>
          <w:tcPr>
            <w:tcW w:w="309" w:type="pct"/>
          </w:tcPr>
          <w:p w14:paraId="29BC0DA7" w14:textId="77777777" w:rsidR="00DE2936" w:rsidRPr="0079069D" w:rsidRDefault="00DE2936" w:rsidP="000D63B2">
            <w:pPr>
              <w:spacing w:line="360" w:lineRule="auto"/>
              <w:rPr>
                <w:sz w:val="24"/>
                <w:szCs w:val="24"/>
              </w:rPr>
            </w:pPr>
            <w:r w:rsidRPr="0079069D">
              <w:rPr>
                <w:sz w:val="24"/>
                <w:szCs w:val="24"/>
              </w:rPr>
              <w:t>1</w:t>
            </w:r>
          </w:p>
        </w:tc>
        <w:tc>
          <w:tcPr>
            <w:tcW w:w="291" w:type="pct"/>
          </w:tcPr>
          <w:p w14:paraId="2E648581" w14:textId="77777777" w:rsidR="00DE2936" w:rsidRPr="0079069D" w:rsidRDefault="00DE2936" w:rsidP="000D63B2">
            <w:pPr>
              <w:spacing w:line="360" w:lineRule="auto"/>
              <w:rPr>
                <w:sz w:val="24"/>
                <w:szCs w:val="24"/>
              </w:rPr>
            </w:pPr>
            <w:r w:rsidRPr="0079069D">
              <w:rPr>
                <w:sz w:val="24"/>
                <w:szCs w:val="24"/>
              </w:rPr>
              <w:t>1</w:t>
            </w:r>
          </w:p>
        </w:tc>
      </w:tr>
      <w:tr w:rsidR="00DE2936" w:rsidRPr="0079069D" w14:paraId="562883F4" w14:textId="77777777" w:rsidTr="00DE2936">
        <w:trPr>
          <w:trHeight w:val="283"/>
        </w:trPr>
        <w:tc>
          <w:tcPr>
            <w:tcW w:w="175" w:type="pct"/>
            <w:vMerge/>
          </w:tcPr>
          <w:p w14:paraId="16B39D24" w14:textId="77777777" w:rsidR="00DE2936" w:rsidRPr="0079069D" w:rsidRDefault="00DE2936" w:rsidP="000D63B2">
            <w:pPr>
              <w:spacing w:line="360" w:lineRule="auto"/>
              <w:rPr>
                <w:sz w:val="24"/>
                <w:szCs w:val="24"/>
              </w:rPr>
            </w:pPr>
          </w:p>
        </w:tc>
        <w:tc>
          <w:tcPr>
            <w:tcW w:w="629" w:type="pct"/>
          </w:tcPr>
          <w:p w14:paraId="03A02501" w14:textId="77777777" w:rsidR="00DE2936" w:rsidRPr="0079069D" w:rsidRDefault="00DE2936" w:rsidP="000D63B2">
            <w:pPr>
              <w:spacing w:line="360" w:lineRule="auto"/>
              <w:rPr>
                <w:b/>
                <w:bCs/>
                <w:sz w:val="24"/>
                <w:szCs w:val="24"/>
              </w:rPr>
            </w:pPr>
            <w:r w:rsidRPr="0079069D">
              <w:rPr>
                <w:b/>
                <w:bCs/>
                <w:sz w:val="24"/>
                <w:szCs w:val="24"/>
              </w:rPr>
              <w:t>VPS 4</w:t>
            </w:r>
          </w:p>
        </w:tc>
        <w:tc>
          <w:tcPr>
            <w:tcW w:w="309" w:type="pct"/>
          </w:tcPr>
          <w:p w14:paraId="31B8504F" w14:textId="77777777" w:rsidR="00DE2936" w:rsidRPr="0079069D" w:rsidRDefault="00DE2936" w:rsidP="000D63B2">
            <w:pPr>
              <w:spacing w:line="360" w:lineRule="auto"/>
              <w:rPr>
                <w:sz w:val="24"/>
                <w:szCs w:val="24"/>
              </w:rPr>
            </w:pPr>
            <w:r w:rsidRPr="0079069D">
              <w:rPr>
                <w:sz w:val="24"/>
                <w:szCs w:val="24"/>
              </w:rPr>
              <w:t>45</w:t>
            </w:r>
          </w:p>
        </w:tc>
        <w:tc>
          <w:tcPr>
            <w:tcW w:w="291" w:type="pct"/>
          </w:tcPr>
          <w:p w14:paraId="06EDC257" w14:textId="77777777" w:rsidR="00DE2936" w:rsidRPr="0079069D" w:rsidRDefault="00DE2936" w:rsidP="000D63B2">
            <w:pPr>
              <w:spacing w:line="360" w:lineRule="auto"/>
              <w:rPr>
                <w:sz w:val="24"/>
                <w:szCs w:val="24"/>
              </w:rPr>
            </w:pPr>
            <w:r w:rsidRPr="0079069D">
              <w:rPr>
                <w:sz w:val="24"/>
                <w:szCs w:val="24"/>
              </w:rPr>
              <w:t>41</w:t>
            </w:r>
          </w:p>
        </w:tc>
        <w:tc>
          <w:tcPr>
            <w:tcW w:w="300" w:type="pct"/>
          </w:tcPr>
          <w:p w14:paraId="6A453CB3" w14:textId="77777777" w:rsidR="00DE2936" w:rsidRPr="0079069D" w:rsidRDefault="00DE2936" w:rsidP="000D63B2">
            <w:pPr>
              <w:spacing w:line="360" w:lineRule="auto"/>
              <w:rPr>
                <w:sz w:val="24"/>
                <w:szCs w:val="24"/>
              </w:rPr>
            </w:pPr>
            <w:r w:rsidRPr="0079069D">
              <w:rPr>
                <w:sz w:val="24"/>
                <w:szCs w:val="24"/>
              </w:rPr>
              <w:t>12</w:t>
            </w:r>
          </w:p>
        </w:tc>
        <w:tc>
          <w:tcPr>
            <w:tcW w:w="299" w:type="pct"/>
          </w:tcPr>
          <w:p w14:paraId="7D368899" w14:textId="77777777" w:rsidR="00DE2936" w:rsidRPr="0079069D" w:rsidRDefault="00DE2936" w:rsidP="000D63B2">
            <w:pPr>
              <w:spacing w:line="360" w:lineRule="auto"/>
              <w:rPr>
                <w:sz w:val="24"/>
                <w:szCs w:val="24"/>
              </w:rPr>
            </w:pPr>
            <w:r w:rsidRPr="0079069D">
              <w:rPr>
                <w:sz w:val="24"/>
                <w:szCs w:val="24"/>
              </w:rPr>
              <w:t>5</w:t>
            </w:r>
          </w:p>
        </w:tc>
        <w:tc>
          <w:tcPr>
            <w:tcW w:w="300" w:type="pct"/>
          </w:tcPr>
          <w:p w14:paraId="3023532A" w14:textId="77777777" w:rsidR="00DE2936" w:rsidRPr="0079069D" w:rsidRDefault="00DE2936" w:rsidP="000D63B2">
            <w:pPr>
              <w:spacing w:line="360" w:lineRule="auto"/>
              <w:rPr>
                <w:sz w:val="24"/>
                <w:szCs w:val="24"/>
              </w:rPr>
            </w:pPr>
            <w:r w:rsidRPr="0079069D">
              <w:rPr>
                <w:sz w:val="24"/>
                <w:szCs w:val="24"/>
              </w:rPr>
              <w:t>15</w:t>
            </w:r>
          </w:p>
        </w:tc>
        <w:tc>
          <w:tcPr>
            <w:tcW w:w="308" w:type="pct"/>
          </w:tcPr>
          <w:p w14:paraId="563A3637" w14:textId="77777777" w:rsidR="00DE2936" w:rsidRPr="0079069D" w:rsidRDefault="00DE2936" w:rsidP="000D63B2">
            <w:pPr>
              <w:spacing w:line="360" w:lineRule="auto"/>
              <w:rPr>
                <w:sz w:val="24"/>
                <w:szCs w:val="24"/>
              </w:rPr>
            </w:pPr>
            <w:r w:rsidRPr="0079069D">
              <w:rPr>
                <w:sz w:val="24"/>
                <w:szCs w:val="24"/>
              </w:rPr>
              <w:t>28</w:t>
            </w:r>
          </w:p>
        </w:tc>
        <w:tc>
          <w:tcPr>
            <w:tcW w:w="291" w:type="pct"/>
          </w:tcPr>
          <w:p w14:paraId="123ED285" w14:textId="77777777" w:rsidR="00DE2936" w:rsidRPr="0079069D" w:rsidRDefault="00DE2936" w:rsidP="000D63B2">
            <w:pPr>
              <w:spacing w:line="360" w:lineRule="auto"/>
              <w:rPr>
                <w:sz w:val="24"/>
                <w:szCs w:val="24"/>
              </w:rPr>
            </w:pPr>
            <w:r w:rsidRPr="0079069D">
              <w:rPr>
                <w:sz w:val="24"/>
                <w:szCs w:val="24"/>
              </w:rPr>
              <w:t>26</w:t>
            </w:r>
          </w:p>
        </w:tc>
        <w:tc>
          <w:tcPr>
            <w:tcW w:w="316" w:type="pct"/>
          </w:tcPr>
          <w:p w14:paraId="0F1EF96F" w14:textId="77777777" w:rsidR="00DE2936" w:rsidRPr="0079069D" w:rsidRDefault="00DE2936" w:rsidP="000D63B2">
            <w:pPr>
              <w:spacing w:line="360" w:lineRule="auto"/>
              <w:rPr>
                <w:sz w:val="24"/>
                <w:szCs w:val="24"/>
              </w:rPr>
            </w:pPr>
            <w:r w:rsidRPr="0079069D">
              <w:rPr>
                <w:sz w:val="24"/>
                <w:szCs w:val="24"/>
              </w:rPr>
              <w:t>40</w:t>
            </w:r>
          </w:p>
        </w:tc>
        <w:tc>
          <w:tcPr>
            <w:tcW w:w="283" w:type="pct"/>
          </w:tcPr>
          <w:p w14:paraId="3253C4E2" w14:textId="77777777" w:rsidR="00DE2936" w:rsidRPr="0079069D" w:rsidRDefault="00DE2936" w:rsidP="000D63B2">
            <w:pPr>
              <w:spacing w:line="360" w:lineRule="auto"/>
              <w:rPr>
                <w:sz w:val="24"/>
                <w:szCs w:val="24"/>
              </w:rPr>
            </w:pPr>
            <w:r w:rsidRPr="0079069D">
              <w:rPr>
                <w:sz w:val="24"/>
                <w:szCs w:val="24"/>
              </w:rPr>
              <w:t>37</w:t>
            </w:r>
          </w:p>
        </w:tc>
        <w:tc>
          <w:tcPr>
            <w:tcW w:w="300" w:type="pct"/>
          </w:tcPr>
          <w:p w14:paraId="52B4D65C" w14:textId="77777777" w:rsidR="00DE2936" w:rsidRPr="0079069D" w:rsidRDefault="00DE2936" w:rsidP="000D63B2">
            <w:pPr>
              <w:spacing w:line="360" w:lineRule="auto"/>
              <w:rPr>
                <w:sz w:val="24"/>
                <w:szCs w:val="24"/>
              </w:rPr>
            </w:pPr>
            <w:r w:rsidRPr="0079069D">
              <w:rPr>
                <w:sz w:val="24"/>
                <w:szCs w:val="24"/>
              </w:rPr>
              <w:t>9</w:t>
            </w:r>
          </w:p>
        </w:tc>
        <w:tc>
          <w:tcPr>
            <w:tcW w:w="300" w:type="pct"/>
          </w:tcPr>
          <w:p w14:paraId="7E907377" w14:textId="77777777" w:rsidR="00DE2936" w:rsidRPr="0079069D" w:rsidRDefault="00DE2936" w:rsidP="000D63B2">
            <w:pPr>
              <w:spacing w:line="360" w:lineRule="auto"/>
              <w:rPr>
                <w:sz w:val="24"/>
                <w:szCs w:val="24"/>
              </w:rPr>
            </w:pPr>
            <w:r w:rsidRPr="0079069D">
              <w:rPr>
                <w:sz w:val="24"/>
                <w:szCs w:val="24"/>
              </w:rPr>
              <w:t>4</w:t>
            </w:r>
          </w:p>
        </w:tc>
        <w:tc>
          <w:tcPr>
            <w:tcW w:w="300" w:type="pct"/>
          </w:tcPr>
          <w:p w14:paraId="06AA9997" w14:textId="77777777" w:rsidR="00DE2936" w:rsidRPr="0079069D" w:rsidRDefault="00DE2936" w:rsidP="000D63B2">
            <w:pPr>
              <w:spacing w:line="360" w:lineRule="auto"/>
              <w:rPr>
                <w:sz w:val="24"/>
                <w:szCs w:val="24"/>
              </w:rPr>
            </w:pPr>
            <w:r w:rsidRPr="0079069D">
              <w:rPr>
                <w:sz w:val="24"/>
                <w:szCs w:val="24"/>
              </w:rPr>
              <w:t>12</w:t>
            </w:r>
          </w:p>
        </w:tc>
        <w:tc>
          <w:tcPr>
            <w:tcW w:w="309" w:type="pct"/>
          </w:tcPr>
          <w:p w14:paraId="59D2E4FC" w14:textId="77777777" w:rsidR="00DE2936" w:rsidRPr="0079069D" w:rsidRDefault="00DE2936" w:rsidP="000D63B2">
            <w:pPr>
              <w:spacing w:line="360" w:lineRule="auto"/>
              <w:rPr>
                <w:sz w:val="24"/>
                <w:szCs w:val="24"/>
              </w:rPr>
            </w:pPr>
            <w:r w:rsidRPr="0079069D">
              <w:rPr>
                <w:sz w:val="24"/>
                <w:szCs w:val="24"/>
              </w:rPr>
              <w:t>27</w:t>
            </w:r>
          </w:p>
        </w:tc>
        <w:tc>
          <w:tcPr>
            <w:tcW w:w="291" w:type="pct"/>
          </w:tcPr>
          <w:p w14:paraId="0AA77B0E" w14:textId="77777777" w:rsidR="00DE2936" w:rsidRPr="0079069D" w:rsidRDefault="00DE2936" w:rsidP="000D63B2">
            <w:pPr>
              <w:spacing w:line="360" w:lineRule="auto"/>
              <w:rPr>
                <w:sz w:val="24"/>
                <w:szCs w:val="24"/>
              </w:rPr>
            </w:pPr>
            <w:r w:rsidRPr="0079069D">
              <w:rPr>
                <w:sz w:val="24"/>
                <w:szCs w:val="24"/>
              </w:rPr>
              <w:t>26</w:t>
            </w:r>
          </w:p>
        </w:tc>
      </w:tr>
      <w:tr w:rsidR="00DE2936" w:rsidRPr="0079069D" w14:paraId="18438E88" w14:textId="77777777" w:rsidTr="00DE2936">
        <w:trPr>
          <w:trHeight w:val="283"/>
        </w:trPr>
        <w:tc>
          <w:tcPr>
            <w:tcW w:w="175" w:type="pct"/>
            <w:vMerge/>
          </w:tcPr>
          <w:p w14:paraId="6B5B067F" w14:textId="77777777" w:rsidR="00DE2936" w:rsidRPr="0079069D" w:rsidRDefault="00DE2936" w:rsidP="000D63B2">
            <w:pPr>
              <w:spacing w:line="360" w:lineRule="auto"/>
              <w:rPr>
                <w:sz w:val="24"/>
                <w:szCs w:val="24"/>
              </w:rPr>
            </w:pPr>
          </w:p>
        </w:tc>
        <w:tc>
          <w:tcPr>
            <w:tcW w:w="629" w:type="pct"/>
          </w:tcPr>
          <w:p w14:paraId="1E1534B1" w14:textId="77777777" w:rsidR="00DE2936" w:rsidRPr="0079069D" w:rsidRDefault="00DE2936" w:rsidP="000D63B2">
            <w:pPr>
              <w:spacing w:line="360" w:lineRule="auto"/>
              <w:rPr>
                <w:b/>
                <w:bCs/>
                <w:sz w:val="24"/>
                <w:szCs w:val="24"/>
              </w:rPr>
            </w:pPr>
            <w:r w:rsidRPr="0079069D">
              <w:rPr>
                <w:b/>
                <w:bCs/>
                <w:sz w:val="24"/>
                <w:szCs w:val="24"/>
              </w:rPr>
              <w:t>VPS 5</w:t>
            </w:r>
          </w:p>
        </w:tc>
        <w:tc>
          <w:tcPr>
            <w:tcW w:w="309" w:type="pct"/>
          </w:tcPr>
          <w:p w14:paraId="2E933C33" w14:textId="77777777" w:rsidR="00DE2936" w:rsidRPr="0079069D" w:rsidRDefault="00DE2936" w:rsidP="000D63B2">
            <w:pPr>
              <w:spacing w:line="360" w:lineRule="auto"/>
              <w:rPr>
                <w:sz w:val="24"/>
                <w:szCs w:val="24"/>
              </w:rPr>
            </w:pPr>
            <w:r w:rsidRPr="0079069D">
              <w:rPr>
                <w:sz w:val="24"/>
                <w:szCs w:val="24"/>
              </w:rPr>
              <w:t>78</w:t>
            </w:r>
          </w:p>
        </w:tc>
        <w:tc>
          <w:tcPr>
            <w:tcW w:w="291" w:type="pct"/>
          </w:tcPr>
          <w:p w14:paraId="61793875" w14:textId="77777777" w:rsidR="00DE2936" w:rsidRPr="0079069D" w:rsidRDefault="00DE2936" w:rsidP="000D63B2">
            <w:pPr>
              <w:spacing w:line="360" w:lineRule="auto"/>
              <w:rPr>
                <w:sz w:val="24"/>
                <w:szCs w:val="24"/>
              </w:rPr>
            </w:pPr>
            <w:r w:rsidRPr="0079069D">
              <w:rPr>
                <w:sz w:val="24"/>
                <w:szCs w:val="24"/>
              </w:rPr>
              <w:t>74</w:t>
            </w:r>
          </w:p>
        </w:tc>
        <w:tc>
          <w:tcPr>
            <w:tcW w:w="300" w:type="pct"/>
          </w:tcPr>
          <w:p w14:paraId="0277C8BC" w14:textId="77777777" w:rsidR="00DE2936" w:rsidRPr="0079069D" w:rsidRDefault="00DE2936" w:rsidP="000D63B2">
            <w:pPr>
              <w:spacing w:line="360" w:lineRule="auto"/>
              <w:rPr>
                <w:sz w:val="24"/>
                <w:szCs w:val="24"/>
              </w:rPr>
            </w:pPr>
            <w:r w:rsidRPr="0079069D">
              <w:rPr>
                <w:sz w:val="24"/>
                <w:szCs w:val="24"/>
              </w:rPr>
              <w:t>24</w:t>
            </w:r>
          </w:p>
        </w:tc>
        <w:tc>
          <w:tcPr>
            <w:tcW w:w="299" w:type="pct"/>
          </w:tcPr>
          <w:p w14:paraId="485C7ACF" w14:textId="77777777" w:rsidR="00DE2936" w:rsidRPr="0079069D" w:rsidRDefault="00DE2936" w:rsidP="000D63B2">
            <w:pPr>
              <w:spacing w:line="360" w:lineRule="auto"/>
              <w:rPr>
                <w:sz w:val="24"/>
                <w:szCs w:val="24"/>
              </w:rPr>
            </w:pPr>
            <w:r w:rsidRPr="0079069D">
              <w:rPr>
                <w:sz w:val="24"/>
                <w:szCs w:val="24"/>
              </w:rPr>
              <w:t>9</w:t>
            </w:r>
          </w:p>
        </w:tc>
        <w:tc>
          <w:tcPr>
            <w:tcW w:w="300" w:type="pct"/>
          </w:tcPr>
          <w:p w14:paraId="1EE03EFB" w14:textId="77777777" w:rsidR="00DE2936" w:rsidRPr="0079069D" w:rsidRDefault="00DE2936" w:rsidP="000D63B2">
            <w:pPr>
              <w:spacing w:line="360" w:lineRule="auto"/>
              <w:rPr>
                <w:sz w:val="24"/>
                <w:szCs w:val="24"/>
              </w:rPr>
            </w:pPr>
            <w:r w:rsidRPr="0079069D">
              <w:rPr>
                <w:sz w:val="24"/>
                <w:szCs w:val="24"/>
              </w:rPr>
              <w:t>30</w:t>
            </w:r>
          </w:p>
        </w:tc>
        <w:tc>
          <w:tcPr>
            <w:tcW w:w="308" w:type="pct"/>
          </w:tcPr>
          <w:p w14:paraId="1BDCDD41" w14:textId="77777777" w:rsidR="00DE2936" w:rsidRPr="0079069D" w:rsidRDefault="00DE2936" w:rsidP="000D63B2">
            <w:pPr>
              <w:spacing w:line="360" w:lineRule="auto"/>
              <w:rPr>
                <w:sz w:val="24"/>
                <w:szCs w:val="24"/>
              </w:rPr>
            </w:pPr>
            <w:r w:rsidRPr="0079069D">
              <w:rPr>
                <w:sz w:val="24"/>
                <w:szCs w:val="24"/>
              </w:rPr>
              <w:t>45</w:t>
            </w:r>
          </w:p>
        </w:tc>
        <w:tc>
          <w:tcPr>
            <w:tcW w:w="291" w:type="pct"/>
          </w:tcPr>
          <w:p w14:paraId="0320D7B1" w14:textId="77777777" w:rsidR="00DE2936" w:rsidRPr="0079069D" w:rsidRDefault="00DE2936" w:rsidP="000D63B2">
            <w:pPr>
              <w:spacing w:line="360" w:lineRule="auto"/>
              <w:rPr>
                <w:sz w:val="24"/>
                <w:szCs w:val="24"/>
              </w:rPr>
            </w:pPr>
            <w:r w:rsidRPr="0079069D">
              <w:rPr>
                <w:sz w:val="24"/>
                <w:szCs w:val="24"/>
              </w:rPr>
              <w:t>44</w:t>
            </w:r>
          </w:p>
        </w:tc>
        <w:tc>
          <w:tcPr>
            <w:tcW w:w="316" w:type="pct"/>
          </w:tcPr>
          <w:p w14:paraId="1DFF42F2" w14:textId="77777777" w:rsidR="00DE2936" w:rsidRPr="0079069D" w:rsidRDefault="00DE2936" w:rsidP="000D63B2">
            <w:pPr>
              <w:spacing w:line="360" w:lineRule="auto"/>
              <w:rPr>
                <w:sz w:val="24"/>
                <w:szCs w:val="24"/>
              </w:rPr>
            </w:pPr>
            <w:r w:rsidRPr="0079069D">
              <w:rPr>
                <w:sz w:val="24"/>
                <w:szCs w:val="24"/>
              </w:rPr>
              <w:t>74</w:t>
            </w:r>
          </w:p>
        </w:tc>
        <w:tc>
          <w:tcPr>
            <w:tcW w:w="283" w:type="pct"/>
          </w:tcPr>
          <w:p w14:paraId="64B806BF" w14:textId="77777777" w:rsidR="00DE2936" w:rsidRPr="0079069D" w:rsidRDefault="00DE2936" w:rsidP="000D63B2">
            <w:pPr>
              <w:spacing w:line="360" w:lineRule="auto"/>
              <w:rPr>
                <w:sz w:val="24"/>
                <w:szCs w:val="24"/>
              </w:rPr>
            </w:pPr>
            <w:r w:rsidRPr="0079069D">
              <w:rPr>
                <w:sz w:val="24"/>
                <w:szCs w:val="24"/>
              </w:rPr>
              <w:t>71</w:t>
            </w:r>
          </w:p>
        </w:tc>
        <w:tc>
          <w:tcPr>
            <w:tcW w:w="300" w:type="pct"/>
          </w:tcPr>
          <w:p w14:paraId="02E7AD26" w14:textId="77777777" w:rsidR="00DE2936" w:rsidRPr="0079069D" w:rsidRDefault="00DE2936" w:rsidP="000D63B2">
            <w:pPr>
              <w:spacing w:line="360" w:lineRule="auto"/>
              <w:rPr>
                <w:sz w:val="24"/>
                <w:szCs w:val="24"/>
              </w:rPr>
            </w:pPr>
            <w:r w:rsidRPr="0079069D">
              <w:rPr>
                <w:sz w:val="24"/>
                <w:szCs w:val="24"/>
              </w:rPr>
              <w:t>21</w:t>
            </w:r>
          </w:p>
        </w:tc>
        <w:tc>
          <w:tcPr>
            <w:tcW w:w="300" w:type="pct"/>
          </w:tcPr>
          <w:p w14:paraId="0CEA4387" w14:textId="77777777" w:rsidR="00DE2936" w:rsidRPr="0079069D" w:rsidRDefault="00DE2936" w:rsidP="000D63B2">
            <w:pPr>
              <w:spacing w:line="360" w:lineRule="auto"/>
              <w:rPr>
                <w:sz w:val="24"/>
                <w:szCs w:val="24"/>
              </w:rPr>
            </w:pPr>
            <w:r w:rsidRPr="0079069D">
              <w:rPr>
                <w:sz w:val="24"/>
                <w:szCs w:val="24"/>
              </w:rPr>
              <w:t>8</w:t>
            </w:r>
          </w:p>
        </w:tc>
        <w:tc>
          <w:tcPr>
            <w:tcW w:w="300" w:type="pct"/>
          </w:tcPr>
          <w:p w14:paraId="122D58C8" w14:textId="77777777" w:rsidR="00DE2936" w:rsidRPr="0079069D" w:rsidRDefault="00DE2936" w:rsidP="000D63B2">
            <w:pPr>
              <w:spacing w:line="360" w:lineRule="auto"/>
              <w:rPr>
                <w:sz w:val="24"/>
                <w:szCs w:val="24"/>
              </w:rPr>
            </w:pPr>
            <w:r w:rsidRPr="0079069D">
              <w:rPr>
                <w:sz w:val="24"/>
                <w:szCs w:val="24"/>
              </w:rPr>
              <w:t>27</w:t>
            </w:r>
          </w:p>
        </w:tc>
        <w:tc>
          <w:tcPr>
            <w:tcW w:w="309" w:type="pct"/>
          </w:tcPr>
          <w:p w14:paraId="70B3A6BE" w14:textId="77777777" w:rsidR="00DE2936" w:rsidRPr="0079069D" w:rsidRDefault="00DE2936" w:rsidP="000D63B2">
            <w:pPr>
              <w:spacing w:line="360" w:lineRule="auto"/>
              <w:rPr>
                <w:sz w:val="24"/>
                <w:szCs w:val="24"/>
              </w:rPr>
            </w:pPr>
            <w:r w:rsidRPr="0079069D">
              <w:rPr>
                <w:sz w:val="24"/>
                <w:szCs w:val="24"/>
              </w:rPr>
              <w:t>45</w:t>
            </w:r>
          </w:p>
        </w:tc>
        <w:tc>
          <w:tcPr>
            <w:tcW w:w="291" w:type="pct"/>
          </w:tcPr>
          <w:p w14:paraId="3710BD86" w14:textId="77777777" w:rsidR="00DE2936" w:rsidRPr="0079069D" w:rsidRDefault="00DE2936" w:rsidP="000D63B2">
            <w:pPr>
              <w:spacing w:line="360" w:lineRule="auto"/>
              <w:rPr>
                <w:sz w:val="24"/>
                <w:szCs w:val="24"/>
              </w:rPr>
            </w:pPr>
            <w:r w:rsidRPr="0079069D">
              <w:rPr>
                <w:sz w:val="24"/>
                <w:szCs w:val="24"/>
              </w:rPr>
              <w:t>44</w:t>
            </w:r>
          </w:p>
        </w:tc>
      </w:tr>
      <w:tr w:rsidR="00DE2936" w:rsidRPr="0079069D" w14:paraId="6A1B0267" w14:textId="77777777" w:rsidTr="00DE2936">
        <w:trPr>
          <w:trHeight w:val="283"/>
        </w:trPr>
        <w:tc>
          <w:tcPr>
            <w:tcW w:w="175" w:type="pct"/>
            <w:vMerge/>
          </w:tcPr>
          <w:p w14:paraId="72BFAA81" w14:textId="77777777" w:rsidR="00DE2936" w:rsidRPr="0079069D" w:rsidRDefault="00DE2936" w:rsidP="000D63B2">
            <w:pPr>
              <w:spacing w:line="360" w:lineRule="auto"/>
              <w:rPr>
                <w:sz w:val="24"/>
                <w:szCs w:val="24"/>
              </w:rPr>
            </w:pPr>
          </w:p>
        </w:tc>
        <w:tc>
          <w:tcPr>
            <w:tcW w:w="629" w:type="pct"/>
          </w:tcPr>
          <w:p w14:paraId="3DFD126C" w14:textId="77777777" w:rsidR="00DE2936" w:rsidRPr="0079069D" w:rsidRDefault="00DE2936" w:rsidP="000D63B2">
            <w:pPr>
              <w:spacing w:line="360" w:lineRule="auto"/>
              <w:rPr>
                <w:b/>
                <w:bCs/>
                <w:sz w:val="24"/>
                <w:szCs w:val="24"/>
              </w:rPr>
            </w:pPr>
            <w:r w:rsidRPr="0079069D">
              <w:rPr>
                <w:b/>
                <w:bCs/>
                <w:sz w:val="24"/>
                <w:szCs w:val="24"/>
              </w:rPr>
              <w:t>VPS 6</w:t>
            </w:r>
          </w:p>
        </w:tc>
        <w:tc>
          <w:tcPr>
            <w:tcW w:w="309" w:type="pct"/>
          </w:tcPr>
          <w:p w14:paraId="30B880F1" w14:textId="77777777" w:rsidR="00DE2936" w:rsidRPr="0079069D" w:rsidRDefault="00DE2936" w:rsidP="000D63B2">
            <w:pPr>
              <w:spacing w:line="360" w:lineRule="auto"/>
              <w:rPr>
                <w:sz w:val="24"/>
                <w:szCs w:val="24"/>
              </w:rPr>
            </w:pPr>
            <w:r w:rsidRPr="0079069D">
              <w:rPr>
                <w:sz w:val="24"/>
                <w:szCs w:val="24"/>
              </w:rPr>
              <w:t>21</w:t>
            </w:r>
          </w:p>
        </w:tc>
        <w:tc>
          <w:tcPr>
            <w:tcW w:w="291" w:type="pct"/>
          </w:tcPr>
          <w:p w14:paraId="313770DF" w14:textId="77777777" w:rsidR="00DE2936" w:rsidRPr="0079069D" w:rsidRDefault="00DE2936" w:rsidP="000D63B2">
            <w:pPr>
              <w:spacing w:line="360" w:lineRule="auto"/>
              <w:rPr>
                <w:sz w:val="24"/>
                <w:szCs w:val="24"/>
              </w:rPr>
            </w:pPr>
            <w:r w:rsidRPr="0079069D">
              <w:rPr>
                <w:sz w:val="24"/>
                <w:szCs w:val="24"/>
              </w:rPr>
              <w:t>21</w:t>
            </w:r>
          </w:p>
        </w:tc>
        <w:tc>
          <w:tcPr>
            <w:tcW w:w="300" w:type="pct"/>
          </w:tcPr>
          <w:p w14:paraId="36F1F441" w14:textId="77777777" w:rsidR="00DE2936" w:rsidRPr="0079069D" w:rsidRDefault="00DE2936" w:rsidP="000D63B2">
            <w:pPr>
              <w:spacing w:line="360" w:lineRule="auto"/>
              <w:rPr>
                <w:sz w:val="24"/>
                <w:szCs w:val="24"/>
              </w:rPr>
            </w:pPr>
            <w:r w:rsidRPr="0079069D">
              <w:rPr>
                <w:sz w:val="24"/>
                <w:szCs w:val="24"/>
              </w:rPr>
              <w:t>13</w:t>
            </w:r>
          </w:p>
        </w:tc>
        <w:tc>
          <w:tcPr>
            <w:tcW w:w="299" w:type="pct"/>
          </w:tcPr>
          <w:p w14:paraId="7B3421E6" w14:textId="77777777" w:rsidR="00DE2936" w:rsidRPr="0079069D" w:rsidRDefault="00DE2936" w:rsidP="000D63B2">
            <w:pPr>
              <w:spacing w:line="360" w:lineRule="auto"/>
              <w:rPr>
                <w:sz w:val="24"/>
                <w:szCs w:val="24"/>
              </w:rPr>
            </w:pPr>
            <w:r w:rsidRPr="0079069D">
              <w:rPr>
                <w:sz w:val="24"/>
                <w:szCs w:val="24"/>
              </w:rPr>
              <w:t>1</w:t>
            </w:r>
          </w:p>
        </w:tc>
        <w:tc>
          <w:tcPr>
            <w:tcW w:w="300" w:type="pct"/>
          </w:tcPr>
          <w:p w14:paraId="1A056EEA" w14:textId="77777777" w:rsidR="00DE2936" w:rsidRPr="0079069D" w:rsidRDefault="00DE2936" w:rsidP="000D63B2">
            <w:pPr>
              <w:spacing w:line="360" w:lineRule="auto"/>
              <w:rPr>
                <w:sz w:val="24"/>
                <w:szCs w:val="24"/>
              </w:rPr>
            </w:pPr>
            <w:r w:rsidRPr="0079069D">
              <w:rPr>
                <w:sz w:val="24"/>
                <w:szCs w:val="24"/>
              </w:rPr>
              <w:t>14</w:t>
            </w:r>
          </w:p>
        </w:tc>
        <w:tc>
          <w:tcPr>
            <w:tcW w:w="308" w:type="pct"/>
          </w:tcPr>
          <w:p w14:paraId="5D7CD24F" w14:textId="77777777" w:rsidR="00DE2936" w:rsidRPr="0079069D" w:rsidRDefault="00DE2936" w:rsidP="000D63B2">
            <w:pPr>
              <w:spacing w:line="360" w:lineRule="auto"/>
              <w:rPr>
                <w:sz w:val="24"/>
                <w:szCs w:val="24"/>
              </w:rPr>
            </w:pPr>
            <w:r w:rsidRPr="0079069D">
              <w:rPr>
                <w:sz w:val="24"/>
                <w:szCs w:val="24"/>
              </w:rPr>
              <w:t>7</w:t>
            </w:r>
          </w:p>
        </w:tc>
        <w:tc>
          <w:tcPr>
            <w:tcW w:w="291" w:type="pct"/>
          </w:tcPr>
          <w:p w14:paraId="189D0F99" w14:textId="77777777" w:rsidR="00DE2936" w:rsidRPr="0079069D" w:rsidRDefault="00DE2936" w:rsidP="000D63B2">
            <w:pPr>
              <w:spacing w:line="360" w:lineRule="auto"/>
              <w:rPr>
                <w:sz w:val="24"/>
                <w:szCs w:val="24"/>
              </w:rPr>
            </w:pPr>
            <w:r w:rsidRPr="0079069D">
              <w:rPr>
                <w:sz w:val="24"/>
                <w:szCs w:val="24"/>
              </w:rPr>
              <w:t>7</w:t>
            </w:r>
          </w:p>
        </w:tc>
        <w:tc>
          <w:tcPr>
            <w:tcW w:w="316" w:type="pct"/>
          </w:tcPr>
          <w:p w14:paraId="5C6C0D76" w14:textId="77777777" w:rsidR="00DE2936" w:rsidRPr="0079069D" w:rsidRDefault="00DE2936" w:rsidP="000D63B2">
            <w:pPr>
              <w:spacing w:line="360" w:lineRule="auto"/>
              <w:rPr>
                <w:sz w:val="24"/>
                <w:szCs w:val="24"/>
              </w:rPr>
            </w:pPr>
            <w:r w:rsidRPr="0079069D">
              <w:rPr>
                <w:sz w:val="24"/>
                <w:szCs w:val="24"/>
              </w:rPr>
              <w:t>21</w:t>
            </w:r>
          </w:p>
        </w:tc>
        <w:tc>
          <w:tcPr>
            <w:tcW w:w="283" w:type="pct"/>
          </w:tcPr>
          <w:p w14:paraId="384D6081" w14:textId="77777777" w:rsidR="00DE2936" w:rsidRPr="0079069D" w:rsidRDefault="00DE2936" w:rsidP="000D63B2">
            <w:pPr>
              <w:spacing w:line="360" w:lineRule="auto"/>
              <w:rPr>
                <w:sz w:val="24"/>
                <w:szCs w:val="24"/>
              </w:rPr>
            </w:pPr>
            <w:r w:rsidRPr="0079069D">
              <w:rPr>
                <w:sz w:val="24"/>
                <w:szCs w:val="24"/>
              </w:rPr>
              <w:t>21</w:t>
            </w:r>
          </w:p>
        </w:tc>
        <w:tc>
          <w:tcPr>
            <w:tcW w:w="300" w:type="pct"/>
          </w:tcPr>
          <w:p w14:paraId="0B7BF947" w14:textId="77777777" w:rsidR="00DE2936" w:rsidRPr="0079069D" w:rsidRDefault="00DE2936" w:rsidP="000D63B2">
            <w:pPr>
              <w:spacing w:line="360" w:lineRule="auto"/>
              <w:rPr>
                <w:sz w:val="24"/>
                <w:szCs w:val="24"/>
              </w:rPr>
            </w:pPr>
            <w:r w:rsidRPr="0079069D">
              <w:rPr>
                <w:sz w:val="24"/>
                <w:szCs w:val="24"/>
              </w:rPr>
              <w:t>13</w:t>
            </w:r>
          </w:p>
        </w:tc>
        <w:tc>
          <w:tcPr>
            <w:tcW w:w="300" w:type="pct"/>
          </w:tcPr>
          <w:p w14:paraId="2E16C60D" w14:textId="77777777" w:rsidR="00DE2936" w:rsidRPr="0079069D" w:rsidRDefault="00DE2936" w:rsidP="000D63B2">
            <w:pPr>
              <w:spacing w:line="360" w:lineRule="auto"/>
              <w:rPr>
                <w:sz w:val="24"/>
                <w:szCs w:val="24"/>
              </w:rPr>
            </w:pPr>
            <w:r w:rsidRPr="0079069D">
              <w:rPr>
                <w:sz w:val="24"/>
                <w:szCs w:val="24"/>
              </w:rPr>
              <w:t>2</w:t>
            </w:r>
          </w:p>
        </w:tc>
        <w:tc>
          <w:tcPr>
            <w:tcW w:w="300" w:type="pct"/>
          </w:tcPr>
          <w:p w14:paraId="3AB8AF79" w14:textId="77777777" w:rsidR="00DE2936" w:rsidRPr="0079069D" w:rsidRDefault="00DE2936" w:rsidP="000D63B2">
            <w:pPr>
              <w:spacing w:line="360" w:lineRule="auto"/>
              <w:rPr>
                <w:sz w:val="24"/>
                <w:szCs w:val="24"/>
              </w:rPr>
            </w:pPr>
            <w:r w:rsidRPr="0079069D">
              <w:rPr>
                <w:sz w:val="24"/>
                <w:szCs w:val="24"/>
              </w:rPr>
              <w:t>15</w:t>
            </w:r>
          </w:p>
        </w:tc>
        <w:tc>
          <w:tcPr>
            <w:tcW w:w="309" w:type="pct"/>
          </w:tcPr>
          <w:p w14:paraId="5A308B20" w14:textId="77777777" w:rsidR="00DE2936" w:rsidRPr="0079069D" w:rsidRDefault="00DE2936" w:rsidP="000D63B2">
            <w:pPr>
              <w:spacing w:line="360" w:lineRule="auto"/>
              <w:rPr>
                <w:sz w:val="24"/>
                <w:szCs w:val="24"/>
              </w:rPr>
            </w:pPr>
            <w:r w:rsidRPr="0079069D">
              <w:rPr>
                <w:sz w:val="24"/>
                <w:szCs w:val="24"/>
              </w:rPr>
              <w:t>6</w:t>
            </w:r>
          </w:p>
        </w:tc>
        <w:tc>
          <w:tcPr>
            <w:tcW w:w="291" w:type="pct"/>
          </w:tcPr>
          <w:p w14:paraId="1356201F" w14:textId="77777777" w:rsidR="00DE2936" w:rsidRPr="0079069D" w:rsidRDefault="00DE2936" w:rsidP="000D63B2">
            <w:pPr>
              <w:spacing w:line="360" w:lineRule="auto"/>
              <w:rPr>
                <w:sz w:val="24"/>
                <w:szCs w:val="24"/>
              </w:rPr>
            </w:pPr>
            <w:r w:rsidRPr="0079069D">
              <w:rPr>
                <w:sz w:val="24"/>
                <w:szCs w:val="24"/>
              </w:rPr>
              <w:t>6</w:t>
            </w:r>
          </w:p>
        </w:tc>
      </w:tr>
      <w:tr w:rsidR="00DE2936" w:rsidRPr="0079069D" w14:paraId="04432974" w14:textId="77777777" w:rsidTr="00DE2936">
        <w:trPr>
          <w:trHeight w:val="283"/>
        </w:trPr>
        <w:tc>
          <w:tcPr>
            <w:tcW w:w="175" w:type="pct"/>
            <w:vMerge/>
          </w:tcPr>
          <w:p w14:paraId="29380BA7" w14:textId="77777777" w:rsidR="00DE2936" w:rsidRPr="0079069D" w:rsidRDefault="00DE2936" w:rsidP="000D63B2">
            <w:pPr>
              <w:spacing w:line="360" w:lineRule="auto"/>
              <w:rPr>
                <w:sz w:val="24"/>
                <w:szCs w:val="24"/>
              </w:rPr>
            </w:pPr>
          </w:p>
        </w:tc>
        <w:tc>
          <w:tcPr>
            <w:tcW w:w="4825" w:type="pct"/>
            <w:gridSpan w:val="15"/>
          </w:tcPr>
          <w:p w14:paraId="6623BE29" w14:textId="77777777" w:rsidR="00DE2936" w:rsidRPr="0079069D" w:rsidRDefault="00DE2936" w:rsidP="000D63B2">
            <w:pPr>
              <w:spacing w:line="360" w:lineRule="auto"/>
              <w:rPr>
                <w:b/>
                <w:bCs/>
                <w:sz w:val="24"/>
                <w:szCs w:val="24"/>
              </w:rPr>
            </w:pPr>
            <w:r w:rsidRPr="0079069D">
              <w:rPr>
                <w:b/>
                <w:bCs/>
                <w:sz w:val="24"/>
                <w:szCs w:val="24"/>
              </w:rPr>
              <w:t>Senior employees</w:t>
            </w:r>
          </w:p>
        </w:tc>
      </w:tr>
      <w:tr w:rsidR="00DE2936" w:rsidRPr="0079069D" w14:paraId="26F15C21" w14:textId="77777777" w:rsidTr="00DE2936">
        <w:trPr>
          <w:trHeight w:val="283"/>
        </w:trPr>
        <w:tc>
          <w:tcPr>
            <w:tcW w:w="175" w:type="pct"/>
            <w:vMerge/>
          </w:tcPr>
          <w:p w14:paraId="1F99F29A" w14:textId="77777777" w:rsidR="00DE2936" w:rsidRPr="0079069D" w:rsidRDefault="00DE2936" w:rsidP="000D63B2">
            <w:pPr>
              <w:spacing w:line="360" w:lineRule="auto"/>
              <w:rPr>
                <w:sz w:val="24"/>
                <w:szCs w:val="24"/>
              </w:rPr>
            </w:pPr>
          </w:p>
        </w:tc>
        <w:tc>
          <w:tcPr>
            <w:tcW w:w="629" w:type="pct"/>
          </w:tcPr>
          <w:p w14:paraId="6FFCBEE8" w14:textId="77777777" w:rsidR="00DE2936" w:rsidRPr="0079069D" w:rsidRDefault="00DE2936" w:rsidP="000D63B2">
            <w:pPr>
              <w:spacing w:line="360" w:lineRule="auto"/>
              <w:rPr>
                <w:b/>
                <w:bCs/>
                <w:sz w:val="24"/>
                <w:szCs w:val="24"/>
              </w:rPr>
            </w:pPr>
            <w:r w:rsidRPr="0079069D">
              <w:rPr>
                <w:b/>
                <w:bCs/>
                <w:sz w:val="24"/>
                <w:szCs w:val="24"/>
              </w:rPr>
              <w:t>STS</w:t>
            </w:r>
          </w:p>
        </w:tc>
        <w:tc>
          <w:tcPr>
            <w:tcW w:w="309" w:type="pct"/>
          </w:tcPr>
          <w:p w14:paraId="4E34B6A1" w14:textId="77777777" w:rsidR="00DE2936" w:rsidRPr="0079069D" w:rsidRDefault="00DE2936" w:rsidP="000D63B2">
            <w:pPr>
              <w:spacing w:line="360" w:lineRule="auto"/>
              <w:rPr>
                <w:sz w:val="24"/>
                <w:szCs w:val="24"/>
              </w:rPr>
            </w:pPr>
            <w:r w:rsidRPr="0079069D">
              <w:rPr>
                <w:sz w:val="24"/>
                <w:szCs w:val="24"/>
              </w:rPr>
              <w:t>1</w:t>
            </w:r>
          </w:p>
        </w:tc>
        <w:tc>
          <w:tcPr>
            <w:tcW w:w="291" w:type="pct"/>
          </w:tcPr>
          <w:p w14:paraId="574F0B24" w14:textId="77777777" w:rsidR="00DE2936" w:rsidRPr="0079069D" w:rsidRDefault="00DE2936" w:rsidP="000D63B2">
            <w:pPr>
              <w:spacing w:line="360" w:lineRule="auto"/>
              <w:rPr>
                <w:sz w:val="24"/>
                <w:szCs w:val="24"/>
              </w:rPr>
            </w:pPr>
            <w:r w:rsidRPr="0079069D">
              <w:rPr>
                <w:sz w:val="24"/>
                <w:szCs w:val="24"/>
              </w:rPr>
              <w:t>1</w:t>
            </w:r>
          </w:p>
        </w:tc>
        <w:tc>
          <w:tcPr>
            <w:tcW w:w="300" w:type="pct"/>
          </w:tcPr>
          <w:p w14:paraId="0E6B36F4" w14:textId="77777777" w:rsidR="00DE2936" w:rsidRPr="0079069D" w:rsidRDefault="00DE2936" w:rsidP="000D63B2">
            <w:pPr>
              <w:spacing w:line="360" w:lineRule="auto"/>
              <w:rPr>
                <w:sz w:val="24"/>
                <w:szCs w:val="24"/>
              </w:rPr>
            </w:pPr>
            <w:r w:rsidRPr="0079069D">
              <w:rPr>
                <w:sz w:val="24"/>
                <w:szCs w:val="24"/>
              </w:rPr>
              <w:t>0</w:t>
            </w:r>
          </w:p>
        </w:tc>
        <w:tc>
          <w:tcPr>
            <w:tcW w:w="299" w:type="pct"/>
          </w:tcPr>
          <w:p w14:paraId="4227DE12"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0E7F318F" w14:textId="77777777" w:rsidR="00DE2936" w:rsidRPr="0079069D" w:rsidRDefault="00DE2936" w:rsidP="000D63B2">
            <w:pPr>
              <w:spacing w:line="360" w:lineRule="auto"/>
              <w:rPr>
                <w:sz w:val="24"/>
                <w:szCs w:val="24"/>
              </w:rPr>
            </w:pPr>
            <w:r w:rsidRPr="0079069D">
              <w:rPr>
                <w:sz w:val="24"/>
                <w:szCs w:val="24"/>
              </w:rPr>
              <w:t>0</w:t>
            </w:r>
          </w:p>
        </w:tc>
        <w:tc>
          <w:tcPr>
            <w:tcW w:w="308" w:type="pct"/>
          </w:tcPr>
          <w:p w14:paraId="409CE655" w14:textId="77777777" w:rsidR="00DE2936" w:rsidRPr="0079069D" w:rsidRDefault="00DE2936" w:rsidP="000D63B2">
            <w:pPr>
              <w:spacing w:line="360" w:lineRule="auto"/>
              <w:rPr>
                <w:sz w:val="24"/>
                <w:szCs w:val="24"/>
              </w:rPr>
            </w:pPr>
            <w:r w:rsidRPr="0079069D">
              <w:rPr>
                <w:sz w:val="24"/>
                <w:szCs w:val="24"/>
              </w:rPr>
              <w:t>1</w:t>
            </w:r>
          </w:p>
        </w:tc>
        <w:tc>
          <w:tcPr>
            <w:tcW w:w="291" w:type="pct"/>
          </w:tcPr>
          <w:p w14:paraId="5E3D2B3C" w14:textId="77777777" w:rsidR="00DE2936" w:rsidRPr="0079069D" w:rsidRDefault="00DE2936" w:rsidP="000D63B2">
            <w:pPr>
              <w:spacing w:line="360" w:lineRule="auto"/>
              <w:rPr>
                <w:sz w:val="24"/>
                <w:szCs w:val="24"/>
              </w:rPr>
            </w:pPr>
            <w:r w:rsidRPr="0079069D">
              <w:rPr>
                <w:sz w:val="24"/>
                <w:szCs w:val="24"/>
              </w:rPr>
              <w:t>1</w:t>
            </w:r>
          </w:p>
        </w:tc>
        <w:tc>
          <w:tcPr>
            <w:tcW w:w="316" w:type="pct"/>
          </w:tcPr>
          <w:p w14:paraId="6BB08D43" w14:textId="77777777" w:rsidR="00DE2936" w:rsidRPr="0079069D" w:rsidRDefault="00DE2936" w:rsidP="000D63B2">
            <w:pPr>
              <w:spacing w:line="360" w:lineRule="auto"/>
              <w:rPr>
                <w:sz w:val="24"/>
                <w:szCs w:val="24"/>
              </w:rPr>
            </w:pPr>
            <w:r w:rsidRPr="0079069D">
              <w:rPr>
                <w:sz w:val="24"/>
                <w:szCs w:val="24"/>
              </w:rPr>
              <w:t>0</w:t>
            </w:r>
          </w:p>
        </w:tc>
        <w:tc>
          <w:tcPr>
            <w:tcW w:w="283" w:type="pct"/>
          </w:tcPr>
          <w:p w14:paraId="6F2835D4"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74A5F4D5"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DAE8219"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4AC1B027" w14:textId="77777777" w:rsidR="00DE2936" w:rsidRPr="0079069D" w:rsidRDefault="00DE2936" w:rsidP="000D63B2">
            <w:pPr>
              <w:spacing w:line="360" w:lineRule="auto"/>
              <w:rPr>
                <w:sz w:val="24"/>
                <w:szCs w:val="24"/>
              </w:rPr>
            </w:pPr>
            <w:r w:rsidRPr="0079069D">
              <w:rPr>
                <w:sz w:val="24"/>
                <w:szCs w:val="24"/>
              </w:rPr>
              <w:t>0</w:t>
            </w:r>
          </w:p>
        </w:tc>
        <w:tc>
          <w:tcPr>
            <w:tcW w:w="309" w:type="pct"/>
          </w:tcPr>
          <w:p w14:paraId="038FB56B"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3B2F76E7" w14:textId="77777777" w:rsidR="00DE2936" w:rsidRPr="0079069D" w:rsidRDefault="00DE2936" w:rsidP="000D63B2">
            <w:pPr>
              <w:spacing w:line="360" w:lineRule="auto"/>
              <w:rPr>
                <w:sz w:val="24"/>
                <w:szCs w:val="24"/>
              </w:rPr>
            </w:pPr>
            <w:r w:rsidRPr="0079069D">
              <w:rPr>
                <w:sz w:val="24"/>
                <w:szCs w:val="24"/>
              </w:rPr>
              <w:t>0</w:t>
            </w:r>
          </w:p>
        </w:tc>
      </w:tr>
      <w:tr w:rsidR="00DE2936" w:rsidRPr="0079069D" w14:paraId="542A580A" w14:textId="77777777" w:rsidTr="00DE2936">
        <w:trPr>
          <w:trHeight w:val="283"/>
        </w:trPr>
        <w:tc>
          <w:tcPr>
            <w:tcW w:w="175" w:type="pct"/>
            <w:vMerge/>
          </w:tcPr>
          <w:p w14:paraId="14681A29" w14:textId="77777777" w:rsidR="00DE2936" w:rsidRPr="0079069D" w:rsidRDefault="00DE2936" w:rsidP="000D63B2">
            <w:pPr>
              <w:spacing w:line="360" w:lineRule="auto"/>
              <w:rPr>
                <w:sz w:val="24"/>
                <w:szCs w:val="24"/>
              </w:rPr>
            </w:pPr>
          </w:p>
        </w:tc>
        <w:tc>
          <w:tcPr>
            <w:tcW w:w="629" w:type="pct"/>
          </w:tcPr>
          <w:p w14:paraId="78C044E6" w14:textId="77777777" w:rsidR="00DE2936" w:rsidRPr="0079069D" w:rsidRDefault="00DE2936" w:rsidP="000D63B2">
            <w:pPr>
              <w:spacing w:line="360" w:lineRule="auto"/>
              <w:rPr>
                <w:b/>
                <w:bCs/>
                <w:sz w:val="24"/>
                <w:szCs w:val="24"/>
              </w:rPr>
            </w:pPr>
            <w:r w:rsidRPr="0079069D">
              <w:rPr>
                <w:b/>
                <w:bCs/>
                <w:sz w:val="24"/>
                <w:szCs w:val="24"/>
              </w:rPr>
              <w:t>PS</w:t>
            </w:r>
          </w:p>
        </w:tc>
        <w:tc>
          <w:tcPr>
            <w:tcW w:w="309" w:type="pct"/>
          </w:tcPr>
          <w:p w14:paraId="032019A1"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0183E286"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3B95E887" w14:textId="77777777" w:rsidR="00DE2936" w:rsidRPr="0079069D" w:rsidRDefault="00DE2936" w:rsidP="000D63B2">
            <w:pPr>
              <w:spacing w:line="360" w:lineRule="auto"/>
              <w:rPr>
                <w:sz w:val="24"/>
                <w:szCs w:val="24"/>
              </w:rPr>
            </w:pPr>
            <w:r w:rsidRPr="0079069D">
              <w:rPr>
                <w:sz w:val="24"/>
                <w:szCs w:val="24"/>
              </w:rPr>
              <w:t>0</w:t>
            </w:r>
          </w:p>
        </w:tc>
        <w:tc>
          <w:tcPr>
            <w:tcW w:w="299" w:type="pct"/>
          </w:tcPr>
          <w:p w14:paraId="01065636"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6B260DD0" w14:textId="77777777" w:rsidR="00DE2936" w:rsidRPr="0079069D" w:rsidRDefault="00DE2936" w:rsidP="000D63B2">
            <w:pPr>
              <w:spacing w:line="360" w:lineRule="auto"/>
              <w:rPr>
                <w:sz w:val="24"/>
                <w:szCs w:val="24"/>
              </w:rPr>
            </w:pPr>
            <w:r w:rsidRPr="0079069D">
              <w:rPr>
                <w:sz w:val="24"/>
                <w:szCs w:val="24"/>
              </w:rPr>
              <w:t>0</w:t>
            </w:r>
          </w:p>
        </w:tc>
        <w:tc>
          <w:tcPr>
            <w:tcW w:w="308" w:type="pct"/>
          </w:tcPr>
          <w:p w14:paraId="2DECC73F"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6FA48371" w14:textId="77777777" w:rsidR="00DE2936" w:rsidRPr="0079069D" w:rsidRDefault="00DE2936" w:rsidP="000D63B2">
            <w:pPr>
              <w:spacing w:line="360" w:lineRule="auto"/>
              <w:rPr>
                <w:sz w:val="24"/>
                <w:szCs w:val="24"/>
              </w:rPr>
            </w:pPr>
            <w:r w:rsidRPr="0079069D">
              <w:rPr>
                <w:sz w:val="24"/>
                <w:szCs w:val="24"/>
              </w:rPr>
              <w:t>0</w:t>
            </w:r>
          </w:p>
        </w:tc>
        <w:tc>
          <w:tcPr>
            <w:tcW w:w="316" w:type="pct"/>
          </w:tcPr>
          <w:p w14:paraId="155371CD" w14:textId="77777777" w:rsidR="00DE2936" w:rsidRPr="0079069D" w:rsidRDefault="00DE2936" w:rsidP="000D63B2">
            <w:pPr>
              <w:spacing w:line="360" w:lineRule="auto"/>
              <w:rPr>
                <w:sz w:val="24"/>
                <w:szCs w:val="24"/>
              </w:rPr>
            </w:pPr>
            <w:r w:rsidRPr="0079069D">
              <w:rPr>
                <w:sz w:val="24"/>
                <w:szCs w:val="24"/>
              </w:rPr>
              <w:t>0</w:t>
            </w:r>
          </w:p>
        </w:tc>
        <w:tc>
          <w:tcPr>
            <w:tcW w:w="283" w:type="pct"/>
          </w:tcPr>
          <w:p w14:paraId="3D4180BE"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4F4C681"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0D6FEF4D"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A3C0570" w14:textId="77777777" w:rsidR="00DE2936" w:rsidRPr="0079069D" w:rsidRDefault="00DE2936" w:rsidP="000D63B2">
            <w:pPr>
              <w:spacing w:line="360" w:lineRule="auto"/>
              <w:rPr>
                <w:sz w:val="24"/>
                <w:szCs w:val="24"/>
              </w:rPr>
            </w:pPr>
            <w:r w:rsidRPr="0079069D">
              <w:rPr>
                <w:sz w:val="24"/>
                <w:szCs w:val="24"/>
              </w:rPr>
              <w:t>0</w:t>
            </w:r>
          </w:p>
        </w:tc>
        <w:tc>
          <w:tcPr>
            <w:tcW w:w="309" w:type="pct"/>
          </w:tcPr>
          <w:p w14:paraId="0BA95077"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7980903C" w14:textId="77777777" w:rsidR="00DE2936" w:rsidRPr="0079069D" w:rsidRDefault="00DE2936" w:rsidP="000D63B2">
            <w:pPr>
              <w:spacing w:line="360" w:lineRule="auto"/>
              <w:rPr>
                <w:sz w:val="24"/>
                <w:szCs w:val="24"/>
              </w:rPr>
            </w:pPr>
            <w:r w:rsidRPr="0079069D">
              <w:rPr>
                <w:sz w:val="24"/>
                <w:szCs w:val="24"/>
              </w:rPr>
              <w:t>0</w:t>
            </w:r>
          </w:p>
        </w:tc>
      </w:tr>
      <w:tr w:rsidR="00DE2936" w:rsidRPr="0079069D" w14:paraId="028B7001" w14:textId="77777777" w:rsidTr="00DE2936">
        <w:trPr>
          <w:trHeight w:val="283"/>
        </w:trPr>
        <w:tc>
          <w:tcPr>
            <w:tcW w:w="175" w:type="pct"/>
            <w:vMerge/>
          </w:tcPr>
          <w:p w14:paraId="7780566A" w14:textId="77777777" w:rsidR="00DE2936" w:rsidRPr="0079069D" w:rsidRDefault="00DE2936" w:rsidP="000D63B2">
            <w:pPr>
              <w:spacing w:line="360" w:lineRule="auto"/>
              <w:rPr>
                <w:sz w:val="24"/>
                <w:szCs w:val="24"/>
              </w:rPr>
            </w:pPr>
          </w:p>
        </w:tc>
        <w:tc>
          <w:tcPr>
            <w:tcW w:w="629" w:type="pct"/>
          </w:tcPr>
          <w:p w14:paraId="11801819" w14:textId="77777777" w:rsidR="00DE2936" w:rsidRPr="0079069D" w:rsidRDefault="00DE2936" w:rsidP="000D63B2">
            <w:pPr>
              <w:spacing w:line="360" w:lineRule="auto"/>
              <w:rPr>
                <w:b/>
                <w:bCs/>
                <w:sz w:val="24"/>
                <w:szCs w:val="24"/>
              </w:rPr>
            </w:pPr>
            <w:r w:rsidRPr="0079069D">
              <w:rPr>
                <w:b/>
                <w:bCs/>
                <w:sz w:val="24"/>
                <w:szCs w:val="24"/>
              </w:rPr>
              <w:t xml:space="preserve">SMA </w:t>
            </w:r>
          </w:p>
        </w:tc>
        <w:tc>
          <w:tcPr>
            <w:tcW w:w="309" w:type="pct"/>
          </w:tcPr>
          <w:p w14:paraId="7A2926A9"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17BD0859"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49F607FC" w14:textId="77777777" w:rsidR="00DE2936" w:rsidRPr="0079069D" w:rsidRDefault="00DE2936" w:rsidP="000D63B2">
            <w:pPr>
              <w:spacing w:line="360" w:lineRule="auto"/>
              <w:rPr>
                <w:sz w:val="24"/>
                <w:szCs w:val="24"/>
              </w:rPr>
            </w:pPr>
            <w:r w:rsidRPr="0079069D">
              <w:rPr>
                <w:sz w:val="24"/>
                <w:szCs w:val="24"/>
              </w:rPr>
              <w:t>0</w:t>
            </w:r>
          </w:p>
        </w:tc>
        <w:tc>
          <w:tcPr>
            <w:tcW w:w="299" w:type="pct"/>
          </w:tcPr>
          <w:p w14:paraId="7E9D3D96"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7150AB09" w14:textId="77777777" w:rsidR="00DE2936" w:rsidRPr="0079069D" w:rsidRDefault="00DE2936" w:rsidP="000D63B2">
            <w:pPr>
              <w:spacing w:line="360" w:lineRule="auto"/>
              <w:rPr>
                <w:sz w:val="24"/>
                <w:szCs w:val="24"/>
              </w:rPr>
            </w:pPr>
            <w:r w:rsidRPr="0079069D">
              <w:rPr>
                <w:sz w:val="24"/>
                <w:szCs w:val="24"/>
              </w:rPr>
              <w:t>0</w:t>
            </w:r>
          </w:p>
        </w:tc>
        <w:tc>
          <w:tcPr>
            <w:tcW w:w="308" w:type="pct"/>
          </w:tcPr>
          <w:p w14:paraId="3EBE68BD"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29C4E6DD" w14:textId="77777777" w:rsidR="00DE2936" w:rsidRPr="0079069D" w:rsidRDefault="00DE2936" w:rsidP="000D63B2">
            <w:pPr>
              <w:spacing w:line="360" w:lineRule="auto"/>
              <w:rPr>
                <w:sz w:val="24"/>
                <w:szCs w:val="24"/>
              </w:rPr>
            </w:pPr>
            <w:r w:rsidRPr="0079069D">
              <w:rPr>
                <w:sz w:val="24"/>
                <w:szCs w:val="24"/>
              </w:rPr>
              <w:t>0</w:t>
            </w:r>
          </w:p>
        </w:tc>
        <w:tc>
          <w:tcPr>
            <w:tcW w:w="316" w:type="pct"/>
          </w:tcPr>
          <w:p w14:paraId="01D97BB7" w14:textId="77777777" w:rsidR="00DE2936" w:rsidRPr="0079069D" w:rsidRDefault="00DE2936" w:rsidP="000D63B2">
            <w:pPr>
              <w:spacing w:line="360" w:lineRule="auto"/>
              <w:rPr>
                <w:sz w:val="24"/>
                <w:szCs w:val="24"/>
              </w:rPr>
            </w:pPr>
            <w:r w:rsidRPr="0079069D">
              <w:rPr>
                <w:sz w:val="24"/>
                <w:szCs w:val="24"/>
              </w:rPr>
              <w:t>0</w:t>
            </w:r>
          </w:p>
        </w:tc>
        <w:tc>
          <w:tcPr>
            <w:tcW w:w="283" w:type="pct"/>
          </w:tcPr>
          <w:p w14:paraId="0F6BBD47"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3348FD33"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226650C"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65FF36D4" w14:textId="77777777" w:rsidR="00DE2936" w:rsidRPr="0079069D" w:rsidRDefault="00DE2936" w:rsidP="000D63B2">
            <w:pPr>
              <w:spacing w:line="360" w:lineRule="auto"/>
              <w:rPr>
                <w:sz w:val="24"/>
                <w:szCs w:val="24"/>
              </w:rPr>
            </w:pPr>
            <w:r w:rsidRPr="0079069D">
              <w:rPr>
                <w:sz w:val="24"/>
                <w:szCs w:val="24"/>
              </w:rPr>
              <w:t>0</w:t>
            </w:r>
          </w:p>
        </w:tc>
        <w:tc>
          <w:tcPr>
            <w:tcW w:w="309" w:type="pct"/>
          </w:tcPr>
          <w:p w14:paraId="0AE74912"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65EAFA26" w14:textId="77777777" w:rsidR="00DE2936" w:rsidRPr="0079069D" w:rsidRDefault="00DE2936" w:rsidP="000D63B2">
            <w:pPr>
              <w:spacing w:line="360" w:lineRule="auto"/>
              <w:rPr>
                <w:sz w:val="24"/>
                <w:szCs w:val="24"/>
              </w:rPr>
            </w:pPr>
            <w:r w:rsidRPr="0079069D">
              <w:rPr>
                <w:sz w:val="24"/>
                <w:szCs w:val="24"/>
              </w:rPr>
              <w:t>0</w:t>
            </w:r>
          </w:p>
        </w:tc>
      </w:tr>
      <w:tr w:rsidR="00DE2936" w:rsidRPr="0079069D" w14:paraId="543C5CBB" w14:textId="77777777" w:rsidTr="00DE2936">
        <w:trPr>
          <w:trHeight w:val="283"/>
        </w:trPr>
        <w:tc>
          <w:tcPr>
            <w:tcW w:w="175" w:type="pct"/>
            <w:vMerge/>
          </w:tcPr>
          <w:p w14:paraId="3A5494EE" w14:textId="77777777" w:rsidR="00DE2936" w:rsidRPr="0079069D" w:rsidRDefault="00DE2936" w:rsidP="000D63B2">
            <w:pPr>
              <w:spacing w:line="360" w:lineRule="auto"/>
              <w:rPr>
                <w:sz w:val="24"/>
                <w:szCs w:val="24"/>
              </w:rPr>
            </w:pPr>
          </w:p>
        </w:tc>
        <w:tc>
          <w:tcPr>
            <w:tcW w:w="629" w:type="pct"/>
          </w:tcPr>
          <w:p w14:paraId="59E23BA3" w14:textId="77777777" w:rsidR="00DE2936" w:rsidRPr="0079069D" w:rsidRDefault="00DE2936" w:rsidP="000D63B2">
            <w:pPr>
              <w:spacing w:line="360" w:lineRule="auto"/>
              <w:rPr>
                <w:b/>
                <w:bCs/>
                <w:sz w:val="24"/>
                <w:szCs w:val="24"/>
              </w:rPr>
            </w:pPr>
            <w:r w:rsidRPr="0079069D">
              <w:rPr>
                <w:b/>
                <w:bCs/>
                <w:sz w:val="24"/>
                <w:szCs w:val="24"/>
              </w:rPr>
              <w:t>SRA</w:t>
            </w:r>
          </w:p>
        </w:tc>
        <w:tc>
          <w:tcPr>
            <w:tcW w:w="309" w:type="pct"/>
          </w:tcPr>
          <w:p w14:paraId="5716D081"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2149BB1C"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249BD746" w14:textId="77777777" w:rsidR="00DE2936" w:rsidRPr="0079069D" w:rsidRDefault="00DE2936" w:rsidP="000D63B2">
            <w:pPr>
              <w:spacing w:line="360" w:lineRule="auto"/>
              <w:rPr>
                <w:sz w:val="24"/>
                <w:szCs w:val="24"/>
              </w:rPr>
            </w:pPr>
            <w:r w:rsidRPr="0079069D">
              <w:rPr>
                <w:sz w:val="24"/>
                <w:szCs w:val="24"/>
              </w:rPr>
              <w:t>0</w:t>
            </w:r>
          </w:p>
        </w:tc>
        <w:tc>
          <w:tcPr>
            <w:tcW w:w="299" w:type="pct"/>
          </w:tcPr>
          <w:p w14:paraId="099E5174"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9A78B63" w14:textId="77777777" w:rsidR="00DE2936" w:rsidRPr="0079069D" w:rsidRDefault="00DE2936" w:rsidP="000D63B2">
            <w:pPr>
              <w:spacing w:line="360" w:lineRule="auto"/>
              <w:rPr>
                <w:sz w:val="24"/>
                <w:szCs w:val="24"/>
              </w:rPr>
            </w:pPr>
            <w:r w:rsidRPr="0079069D">
              <w:rPr>
                <w:sz w:val="24"/>
                <w:szCs w:val="24"/>
              </w:rPr>
              <w:t>0</w:t>
            </w:r>
          </w:p>
        </w:tc>
        <w:tc>
          <w:tcPr>
            <w:tcW w:w="308" w:type="pct"/>
          </w:tcPr>
          <w:p w14:paraId="4B9B09F0"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15D92624" w14:textId="77777777" w:rsidR="00DE2936" w:rsidRPr="0079069D" w:rsidRDefault="00DE2936" w:rsidP="000D63B2">
            <w:pPr>
              <w:spacing w:line="360" w:lineRule="auto"/>
              <w:rPr>
                <w:sz w:val="24"/>
                <w:szCs w:val="24"/>
              </w:rPr>
            </w:pPr>
            <w:r w:rsidRPr="0079069D">
              <w:rPr>
                <w:sz w:val="24"/>
                <w:szCs w:val="24"/>
              </w:rPr>
              <w:t>0</w:t>
            </w:r>
          </w:p>
        </w:tc>
        <w:tc>
          <w:tcPr>
            <w:tcW w:w="316" w:type="pct"/>
          </w:tcPr>
          <w:p w14:paraId="4698E069" w14:textId="77777777" w:rsidR="00DE2936" w:rsidRPr="0079069D" w:rsidRDefault="00DE2936" w:rsidP="000D63B2">
            <w:pPr>
              <w:spacing w:line="360" w:lineRule="auto"/>
              <w:rPr>
                <w:sz w:val="24"/>
                <w:szCs w:val="24"/>
              </w:rPr>
            </w:pPr>
            <w:r w:rsidRPr="0079069D">
              <w:rPr>
                <w:sz w:val="24"/>
                <w:szCs w:val="24"/>
              </w:rPr>
              <w:t>0</w:t>
            </w:r>
          </w:p>
        </w:tc>
        <w:tc>
          <w:tcPr>
            <w:tcW w:w="283" w:type="pct"/>
          </w:tcPr>
          <w:p w14:paraId="71E5F1DC"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D7C7D56"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4BE0FBD2"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11298E3E" w14:textId="77777777" w:rsidR="00DE2936" w:rsidRPr="0079069D" w:rsidRDefault="00DE2936" w:rsidP="000D63B2">
            <w:pPr>
              <w:spacing w:line="360" w:lineRule="auto"/>
              <w:rPr>
                <w:sz w:val="24"/>
                <w:szCs w:val="24"/>
              </w:rPr>
            </w:pPr>
            <w:r w:rsidRPr="0079069D">
              <w:rPr>
                <w:sz w:val="24"/>
                <w:szCs w:val="24"/>
              </w:rPr>
              <w:t>0</w:t>
            </w:r>
          </w:p>
        </w:tc>
        <w:tc>
          <w:tcPr>
            <w:tcW w:w="309" w:type="pct"/>
          </w:tcPr>
          <w:p w14:paraId="0242AA08"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5281AFA6" w14:textId="77777777" w:rsidR="00DE2936" w:rsidRPr="0079069D" w:rsidRDefault="00DE2936" w:rsidP="000D63B2">
            <w:pPr>
              <w:spacing w:line="360" w:lineRule="auto"/>
              <w:rPr>
                <w:sz w:val="24"/>
                <w:szCs w:val="24"/>
              </w:rPr>
            </w:pPr>
            <w:r w:rsidRPr="0079069D">
              <w:rPr>
                <w:sz w:val="24"/>
                <w:szCs w:val="24"/>
              </w:rPr>
              <w:t>0</w:t>
            </w:r>
          </w:p>
        </w:tc>
      </w:tr>
      <w:tr w:rsidR="00DE2936" w:rsidRPr="0079069D" w14:paraId="4B87E149" w14:textId="77777777" w:rsidTr="00DE2936">
        <w:trPr>
          <w:trHeight w:val="283"/>
        </w:trPr>
        <w:tc>
          <w:tcPr>
            <w:tcW w:w="175" w:type="pct"/>
            <w:vMerge/>
          </w:tcPr>
          <w:p w14:paraId="2ABE5238" w14:textId="77777777" w:rsidR="00DE2936" w:rsidRPr="0079069D" w:rsidRDefault="00DE2936" w:rsidP="000D63B2">
            <w:pPr>
              <w:spacing w:line="360" w:lineRule="auto"/>
              <w:rPr>
                <w:sz w:val="24"/>
                <w:szCs w:val="24"/>
              </w:rPr>
            </w:pPr>
          </w:p>
        </w:tc>
        <w:tc>
          <w:tcPr>
            <w:tcW w:w="629" w:type="pct"/>
          </w:tcPr>
          <w:p w14:paraId="6264F17A" w14:textId="77777777" w:rsidR="00DE2936" w:rsidRPr="0079069D" w:rsidRDefault="00DE2936" w:rsidP="000D63B2">
            <w:pPr>
              <w:spacing w:line="360" w:lineRule="auto"/>
              <w:rPr>
                <w:b/>
                <w:bCs/>
                <w:sz w:val="24"/>
                <w:szCs w:val="24"/>
              </w:rPr>
            </w:pPr>
            <w:r w:rsidRPr="0079069D">
              <w:rPr>
                <w:b/>
                <w:bCs/>
                <w:sz w:val="24"/>
                <w:szCs w:val="24"/>
              </w:rPr>
              <w:t>Executives</w:t>
            </w:r>
          </w:p>
        </w:tc>
        <w:tc>
          <w:tcPr>
            <w:tcW w:w="309" w:type="pct"/>
          </w:tcPr>
          <w:p w14:paraId="5590CBEE" w14:textId="77777777" w:rsidR="00DE2936" w:rsidRPr="0079069D" w:rsidRDefault="00DE2936" w:rsidP="000D63B2">
            <w:pPr>
              <w:spacing w:line="360" w:lineRule="auto"/>
              <w:rPr>
                <w:sz w:val="24"/>
                <w:szCs w:val="24"/>
              </w:rPr>
            </w:pPr>
            <w:r w:rsidRPr="0079069D">
              <w:rPr>
                <w:sz w:val="24"/>
                <w:szCs w:val="24"/>
              </w:rPr>
              <w:t>8</w:t>
            </w:r>
          </w:p>
        </w:tc>
        <w:tc>
          <w:tcPr>
            <w:tcW w:w="291" w:type="pct"/>
          </w:tcPr>
          <w:p w14:paraId="2EEC57E8" w14:textId="77777777" w:rsidR="00DE2936" w:rsidRPr="0079069D" w:rsidRDefault="00DE2936" w:rsidP="000D63B2">
            <w:pPr>
              <w:spacing w:line="360" w:lineRule="auto"/>
              <w:rPr>
                <w:sz w:val="24"/>
                <w:szCs w:val="24"/>
              </w:rPr>
            </w:pPr>
            <w:r w:rsidRPr="0079069D">
              <w:rPr>
                <w:sz w:val="24"/>
                <w:szCs w:val="24"/>
              </w:rPr>
              <w:t>8</w:t>
            </w:r>
          </w:p>
        </w:tc>
        <w:tc>
          <w:tcPr>
            <w:tcW w:w="300" w:type="pct"/>
          </w:tcPr>
          <w:p w14:paraId="3BF52F15" w14:textId="77777777" w:rsidR="00DE2936" w:rsidRPr="0079069D" w:rsidRDefault="00DE2936" w:rsidP="000D63B2">
            <w:pPr>
              <w:spacing w:line="360" w:lineRule="auto"/>
              <w:rPr>
                <w:sz w:val="24"/>
                <w:szCs w:val="24"/>
              </w:rPr>
            </w:pPr>
            <w:r w:rsidRPr="0079069D">
              <w:rPr>
                <w:sz w:val="24"/>
                <w:szCs w:val="24"/>
              </w:rPr>
              <w:t>0</w:t>
            </w:r>
          </w:p>
        </w:tc>
        <w:tc>
          <w:tcPr>
            <w:tcW w:w="299" w:type="pct"/>
          </w:tcPr>
          <w:p w14:paraId="481BFD43"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74CFDBDD" w14:textId="77777777" w:rsidR="00DE2936" w:rsidRPr="0079069D" w:rsidRDefault="00DE2936" w:rsidP="000D63B2">
            <w:pPr>
              <w:spacing w:line="360" w:lineRule="auto"/>
              <w:rPr>
                <w:sz w:val="24"/>
                <w:szCs w:val="24"/>
              </w:rPr>
            </w:pPr>
            <w:r w:rsidRPr="0079069D">
              <w:rPr>
                <w:sz w:val="24"/>
                <w:szCs w:val="24"/>
              </w:rPr>
              <w:t>0</w:t>
            </w:r>
          </w:p>
        </w:tc>
        <w:tc>
          <w:tcPr>
            <w:tcW w:w="308" w:type="pct"/>
          </w:tcPr>
          <w:p w14:paraId="65329608" w14:textId="77777777" w:rsidR="00DE2936" w:rsidRPr="0079069D" w:rsidRDefault="00DE2936" w:rsidP="000D63B2">
            <w:pPr>
              <w:spacing w:line="360" w:lineRule="auto"/>
              <w:rPr>
                <w:sz w:val="24"/>
                <w:szCs w:val="24"/>
              </w:rPr>
            </w:pPr>
            <w:r w:rsidRPr="0079069D">
              <w:rPr>
                <w:sz w:val="24"/>
                <w:szCs w:val="24"/>
              </w:rPr>
              <w:t>8</w:t>
            </w:r>
          </w:p>
        </w:tc>
        <w:tc>
          <w:tcPr>
            <w:tcW w:w="291" w:type="pct"/>
          </w:tcPr>
          <w:p w14:paraId="60B2AEB6" w14:textId="77777777" w:rsidR="00DE2936" w:rsidRPr="0079069D" w:rsidRDefault="00DE2936" w:rsidP="000D63B2">
            <w:pPr>
              <w:spacing w:line="360" w:lineRule="auto"/>
              <w:rPr>
                <w:sz w:val="24"/>
                <w:szCs w:val="24"/>
              </w:rPr>
            </w:pPr>
            <w:r w:rsidRPr="0079069D">
              <w:rPr>
                <w:sz w:val="24"/>
                <w:szCs w:val="24"/>
              </w:rPr>
              <w:t>8</w:t>
            </w:r>
          </w:p>
        </w:tc>
        <w:tc>
          <w:tcPr>
            <w:tcW w:w="316" w:type="pct"/>
          </w:tcPr>
          <w:p w14:paraId="41E554FB" w14:textId="77777777" w:rsidR="00DE2936" w:rsidRPr="0079069D" w:rsidRDefault="00DE2936" w:rsidP="000D63B2">
            <w:pPr>
              <w:spacing w:line="360" w:lineRule="auto"/>
              <w:rPr>
                <w:sz w:val="24"/>
                <w:szCs w:val="24"/>
              </w:rPr>
            </w:pPr>
            <w:r w:rsidRPr="0079069D">
              <w:rPr>
                <w:sz w:val="24"/>
                <w:szCs w:val="24"/>
              </w:rPr>
              <w:t>6</w:t>
            </w:r>
          </w:p>
        </w:tc>
        <w:tc>
          <w:tcPr>
            <w:tcW w:w="283" w:type="pct"/>
          </w:tcPr>
          <w:p w14:paraId="15FA0B5C" w14:textId="77777777" w:rsidR="00DE2936" w:rsidRPr="0079069D" w:rsidRDefault="00DE2936" w:rsidP="000D63B2">
            <w:pPr>
              <w:spacing w:line="360" w:lineRule="auto"/>
              <w:rPr>
                <w:sz w:val="24"/>
                <w:szCs w:val="24"/>
              </w:rPr>
            </w:pPr>
            <w:r w:rsidRPr="0079069D">
              <w:rPr>
                <w:sz w:val="24"/>
                <w:szCs w:val="24"/>
              </w:rPr>
              <w:t>6</w:t>
            </w:r>
          </w:p>
        </w:tc>
        <w:tc>
          <w:tcPr>
            <w:tcW w:w="300" w:type="pct"/>
          </w:tcPr>
          <w:p w14:paraId="34928AA9" w14:textId="77777777" w:rsidR="00DE2936" w:rsidRPr="0079069D" w:rsidRDefault="00DE2936" w:rsidP="000D63B2">
            <w:pPr>
              <w:spacing w:line="360" w:lineRule="auto"/>
              <w:rPr>
                <w:sz w:val="24"/>
                <w:szCs w:val="24"/>
              </w:rPr>
            </w:pPr>
            <w:r w:rsidRPr="0079069D">
              <w:rPr>
                <w:sz w:val="24"/>
                <w:szCs w:val="24"/>
              </w:rPr>
              <w:t>1</w:t>
            </w:r>
          </w:p>
        </w:tc>
        <w:tc>
          <w:tcPr>
            <w:tcW w:w="300" w:type="pct"/>
          </w:tcPr>
          <w:p w14:paraId="74DE3EBF"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0D1A1EED" w14:textId="77777777" w:rsidR="00DE2936" w:rsidRPr="0079069D" w:rsidRDefault="00DE2936" w:rsidP="000D63B2">
            <w:pPr>
              <w:spacing w:line="360" w:lineRule="auto"/>
              <w:rPr>
                <w:sz w:val="24"/>
                <w:szCs w:val="24"/>
              </w:rPr>
            </w:pPr>
            <w:r w:rsidRPr="0079069D">
              <w:rPr>
                <w:sz w:val="24"/>
                <w:szCs w:val="24"/>
              </w:rPr>
              <w:t>1</w:t>
            </w:r>
          </w:p>
        </w:tc>
        <w:tc>
          <w:tcPr>
            <w:tcW w:w="309" w:type="pct"/>
          </w:tcPr>
          <w:p w14:paraId="3E210F30" w14:textId="77777777" w:rsidR="00DE2936" w:rsidRPr="0079069D" w:rsidRDefault="00DE2936" w:rsidP="000D63B2">
            <w:pPr>
              <w:spacing w:line="360" w:lineRule="auto"/>
              <w:rPr>
                <w:sz w:val="24"/>
                <w:szCs w:val="24"/>
              </w:rPr>
            </w:pPr>
            <w:r w:rsidRPr="0079069D">
              <w:rPr>
                <w:sz w:val="24"/>
                <w:szCs w:val="24"/>
              </w:rPr>
              <w:t>5</w:t>
            </w:r>
          </w:p>
        </w:tc>
        <w:tc>
          <w:tcPr>
            <w:tcW w:w="291" w:type="pct"/>
          </w:tcPr>
          <w:p w14:paraId="15507AE8" w14:textId="77777777" w:rsidR="00DE2936" w:rsidRPr="0079069D" w:rsidRDefault="00DE2936" w:rsidP="000D63B2">
            <w:pPr>
              <w:spacing w:line="360" w:lineRule="auto"/>
              <w:rPr>
                <w:sz w:val="24"/>
                <w:szCs w:val="24"/>
              </w:rPr>
            </w:pPr>
            <w:r w:rsidRPr="0079069D">
              <w:rPr>
                <w:sz w:val="24"/>
                <w:szCs w:val="24"/>
              </w:rPr>
              <w:t>5</w:t>
            </w:r>
          </w:p>
        </w:tc>
      </w:tr>
      <w:tr w:rsidR="00DE2936" w:rsidRPr="0079069D" w14:paraId="6A11E5CC" w14:textId="77777777" w:rsidTr="00DE2936">
        <w:trPr>
          <w:trHeight w:val="283"/>
        </w:trPr>
        <w:tc>
          <w:tcPr>
            <w:tcW w:w="175" w:type="pct"/>
            <w:vMerge/>
          </w:tcPr>
          <w:p w14:paraId="36DA808A" w14:textId="77777777" w:rsidR="00DE2936" w:rsidRPr="0079069D" w:rsidRDefault="00DE2936" w:rsidP="000D63B2">
            <w:pPr>
              <w:spacing w:line="360" w:lineRule="auto"/>
              <w:rPr>
                <w:sz w:val="24"/>
                <w:szCs w:val="24"/>
              </w:rPr>
            </w:pPr>
          </w:p>
        </w:tc>
        <w:tc>
          <w:tcPr>
            <w:tcW w:w="629" w:type="pct"/>
          </w:tcPr>
          <w:p w14:paraId="778211DC" w14:textId="77777777" w:rsidR="00DE2936" w:rsidRPr="0079069D" w:rsidRDefault="00DE2936" w:rsidP="000D63B2">
            <w:pPr>
              <w:spacing w:line="360" w:lineRule="auto"/>
              <w:rPr>
                <w:b/>
                <w:bCs/>
                <w:sz w:val="24"/>
                <w:szCs w:val="24"/>
              </w:rPr>
            </w:pPr>
            <w:r w:rsidRPr="0079069D">
              <w:rPr>
                <w:b/>
                <w:bCs/>
                <w:sz w:val="24"/>
                <w:szCs w:val="24"/>
              </w:rPr>
              <w:t>Other</w:t>
            </w:r>
          </w:p>
        </w:tc>
        <w:tc>
          <w:tcPr>
            <w:tcW w:w="309" w:type="pct"/>
          </w:tcPr>
          <w:p w14:paraId="53F41C0F"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56E53E18"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338C05F9" w14:textId="77777777" w:rsidR="00DE2936" w:rsidRPr="0079069D" w:rsidRDefault="00DE2936" w:rsidP="000D63B2">
            <w:pPr>
              <w:spacing w:line="360" w:lineRule="auto"/>
              <w:rPr>
                <w:sz w:val="24"/>
                <w:szCs w:val="24"/>
              </w:rPr>
            </w:pPr>
            <w:r w:rsidRPr="0079069D">
              <w:rPr>
                <w:sz w:val="24"/>
                <w:szCs w:val="24"/>
              </w:rPr>
              <w:t>0</w:t>
            </w:r>
          </w:p>
        </w:tc>
        <w:tc>
          <w:tcPr>
            <w:tcW w:w="299" w:type="pct"/>
          </w:tcPr>
          <w:p w14:paraId="1DCDE079"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7E295294" w14:textId="77777777" w:rsidR="00DE2936" w:rsidRPr="0079069D" w:rsidRDefault="00DE2936" w:rsidP="000D63B2">
            <w:pPr>
              <w:spacing w:line="360" w:lineRule="auto"/>
              <w:rPr>
                <w:sz w:val="24"/>
                <w:szCs w:val="24"/>
              </w:rPr>
            </w:pPr>
            <w:r w:rsidRPr="0079069D">
              <w:rPr>
                <w:sz w:val="24"/>
                <w:szCs w:val="24"/>
              </w:rPr>
              <w:t>0</w:t>
            </w:r>
          </w:p>
        </w:tc>
        <w:tc>
          <w:tcPr>
            <w:tcW w:w="308" w:type="pct"/>
          </w:tcPr>
          <w:p w14:paraId="1251E2B1"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6A725B91" w14:textId="77777777" w:rsidR="00DE2936" w:rsidRPr="0079069D" w:rsidRDefault="00DE2936" w:rsidP="000D63B2">
            <w:pPr>
              <w:spacing w:line="360" w:lineRule="auto"/>
              <w:rPr>
                <w:sz w:val="24"/>
                <w:szCs w:val="24"/>
              </w:rPr>
            </w:pPr>
            <w:r w:rsidRPr="0079069D">
              <w:rPr>
                <w:sz w:val="24"/>
                <w:szCs w:val="24"/>
              </w:rPr>
              <w:t>0</w:t>
            </w:r>
          </w:p>
        </w:tc>
        <w:tc>
          <w:tcPr>
            <w:tcW w:w="316" w:type="pct"/>
          </w:tcPr>
          <w:p w14:paraId="402FBD84" w14:textId="77777777" w:rsidR="00DE2936" w:rsidRPr="0079069D" w:rsidRDefault="00DE2936" w:rsidP="000D63B2">
            <w:pPr>
              <w:spacing w:line="360" w:lineRule="auto"/>
              <w:rPr>
                <w:sz w:val="24"/>
                <w:szCs w:val="24"/>
              </w:rPr>
            </w:pPr>
            <w:r w:rsidRPr="0079069D">
              <w:rPr>
                <w:sz w:val="24"/>
                <w:szCs w:val="24"/>
              </w:rPr>
              <w:t>0</w:t>
            </w:r>
          </w:p>
        </w:tc>
        <w:tc>
          <w:tcPr>
            <w:tcW w:w="283" w:type="pct"/>
          </w:tcPr>
          <w:p w14:paraId="028643C1"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73E1EB92"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3D17438B" w14:textId="77777777" w:rsidR="00DE2936" w:rsidRPr="0079069D" w:rsidRDefault="00DE2936" w:rsidP="000D63B2">
            <w:pPr>
              <w:spacing w:line="360" w:lineRule="auto"/>
              <w:rPr>
                <w:sz w:val="24"/>
                <w:szCs w:val="24"/>
              </w:rPr>
            </w:pPr>
            <w:r w:rsidRPr="0079069D">
              <w:rPr>
                <w:sz w:val="24"/>
                <w:szCs w:val="24"/>
              </w:rPr>
              <w:t>0</w:t>
            </w:r>
          </w:p>
        </w:tc>
        <w:tc>
          <w:tcPr>
            <w:tcW w:w="300" w:type="pct"/>
          </w:tcPr>
          <w:p w14:paraId="4086ED82" w14:textId="77777777" w:rsidR="00DE2936" w:rsidRPr="0079069D" w:rsidRDefault="00DE2936" w:rsidP="000D63B2">
            <w:pPr>
              <w:spacing w:line="360" w:lineRule="auto"/>
              <w:rPr>
                <w:sz w:val="24"/>
                <w:szCs w:val="24"/>
              </w:rPr>
            </w:pPr>
            <w:r w:rsidRPr="0079069D">
              <w:rPr>
                <w:sz w:val="24"/>
                <w:szCs w:val="24"/>
              </w:rPr>
              <w:t>0</w:t>
            </w:r>
          </w:p>
        </w:tc>
        <w:tc>
          <w:tcPr>
            <w:tcW w:w="309" w:type="pct"/>
          </w:tcPr>
          <w:p w14:paraId="13526F0B" w14:textId="77777777" w:rsidR="00DE2936" w:rsidRPr="0079069D" w:rsidRDefault="00DE2936" w:rsidP="000D63B2">
            <w:pPr>
              <w:spacing w:line="360" w:lineRule="auto"/>
              <w:rPr>
                <w:sz w:val="24"/>
                <w:szCs w:val="24"/>
              </w:rPr>
            </w:pPr>
            <w:r w:rsidRPr="0079069D">
              <w:rPr>
                <w:sz w:val="24"/>
                <w:szCs w:val="24"/>
              </w:rPr>
              <w:t>0</w:t>
            </w:r>
          </w:p>
        </w:tc>
        <w:tc>
          <w:tcPr>
            <w:tcW w:w="291" w:type="pct"/>
          </w:tcPr>
          <w:p w14:paraId="5C7AB22A" w14:textId="77777777" w:rsidR="00DE2936" w:rsidRPr="0079069D" w:rsidRDefault="00DE2936" w:rsidP="000D63B2">
            <w:pPr>
              <w:spacing w:line="360" w:lineRule="auto"/>
              <w:rPr>
                <w:sz w:val="24"/>
                <w:szCs w:val="24"/>
              </w:rPr>
            </w:pPr>
            <w:r w:rsidRPr="0079069D">
              <w:rPr>
                <w:sz w:val="24"/>
                <w:szCs w:val="24"/>
              </w:rPr>
              <w:t>0</w:t>
            </w:r>
          </w:p>
        </w:tc>
      </w:tr>
      <w:tr w:rsidR="00DE2936" w:rsidRPr="0079069D" w14:paraId="2AAF5A21" w14:textId="77777777" w:rsidTr="00DE2936">
        <w:trPr>
          <w:trHeight w:val="283"/>
        </w:trPr>
        <w:tc>
          <w:tcPr>
            <w:tcW w:w="175" w:type="pct"/>
            <w:vMerge/>
          </w:tcPr>
          <w:p w14:paraId="4BA9BC91" w14:textId="77777777" w:rsidR="00DE2936" w:rsidRPr="0079069D" w:rsidRDefault="00DE2936" w:rsidP="000D63B2">
            <w:pPr>
              <w:spacing w:line="360" w:lineRule="auto"/>
              <w:rPr>
                <w:sz w:val="24"/>
                <w:szCs w:val="24"/>
              </w:rPr>
            </w:pPr>
          </w:p>
        </w:tc>
        <w:tc>
          <w:tcPr>
            <w:tcW w:w="629" w:type="pct"/>
          </w:tcPr>
          <w:p w14:paraId="49B3F160" w14:textId="77777777" w:rsidR="00DE2936" w:rsidRPr="0079069D" w:rsidRDefault="00DE2936" w:rsidP="000D63B2">
            <w:pPr>
              <w:spacing w:line="360" w:lineRule="auto"/>
              <w:rPr>
                <w:b/>
                <w:bCs/>
                <w:sz w:val="24"/>
                <w:szCs w:val="24"/>
              </w:rPr>
            </w:pPr>
            <w:r w:rsidRPr="0079069D">
              <w:rPr>
                <w:b/>
                <w:bCs/>
                <w:sz w:val="24"/>
                <w:szCs w:val="24"/>
              </w:rPr>
              <w:t>Total employees</w:t>
            </w:r>
          </w:p>
        </w:tc>
        <w:tc>
          <w:tcPr>
            <w:tcW w:w="309" w:type="pct"/>
          </w:tcPr>
          <w:p w14:paraId="173FBC88" w14:textId="77777777" w:rsidR="00DE2936" w:rsidRPr="0079069D" w:rsidRDefault="00DE2936" w:rsidP="000D63B2">
            <w:pPr>
              <w:spacing w:line="360" w:lineRule="auto"/>
              <w:rPr>
                <w:b/>
                <w:bCs/>
                <w:sz w:val="24"/>
                <w:szCs w:val="24"/>
              </w:rPr>
            </w:pPr>
            <w:r w:rsidRPr="0079069D">
              <w:rPr>
                <w:b/>
                <w:bCs/>
                <w:sz w:val="24"/>
                <w:szCs w:val="24"/>
              </w:rPr>
              <w:t>156</w:t>
            </w:r>
          </w:p>
        </w:tc>
        <w:tc>
          <w:tcPr>
            <w:tcW w:w="291" w:type="pct"/>
          </w:tcPr>
          <w:p w14:paraId="033059EB" w14:textId="77777777" w:rsidR="00DE2936" w:rsidRPr="0079069D" w:rsidRDefault="00DE2936" w:rsidP="000D63B2">
            <w:pPr>
              <w:spacing w:line="360" w:lineRule="auto"/>
              <w:rPr>
                <w:b/>
                <w:bCs/>
                <w:sz w:val="24"/>
                <w:szCs w:val="24"/>
              </w:rPr>
            </w:pPr>
            <w:r w:rsidRPr="0079069D">
              <w:rPr>
                <w:b/>
                <w:bCs/>
                <w:sz w:val="24"/>
                <w:szCs w:val="24"/>
              </w:rPr>
              <w:t>148</w:t>
            </w:r>
          </w:p>
        </w:tc>
        <w:tc>
          <w:tcPr>
            <w:tcW w:w="300" w:type="pct"/>
          </w:tcPr>
          <w:p w14:paraId="70F63BCC" w14:textId="77777777" w:rsidR="00DE2936" w:rsidRPr="0079069D" w:rsidRDefault="00DE2936" w:rsidP="000D63B2">
            <w:pPr>
              <w:spacing w:line="360" w:lineRule="auto"/>
              <w:rPr>
                <w:b/>
                <w:bCs/>
                <w:sz w:val="24"/>
                <w:szCs w:val="24"/>
              </w:rPr>
            </w:pPr>
            <w:r w:rsidRPr="0079069D">
              <w:rPr>
                <w:b/>
                <w:bCs/>
                <w:sz w:val="24"/>
                <w:szCs w:val="24"/>
              </w:rPr>
              <w:t>51</w:t>
            </w:r>
          </w:p>
        </w:tc>
        <w:tc>
          <w:tcPr>
            <w:tcW w:w="299" w:type="pct"/>
          </w:tcPr>
          <w:p w14:paraId="3161007E" w14:textId="77777777" w:rsidR="00DE2936" w:rsidRPr="0079069D" w:rsidRDefault="00DE2936" w:rsidP="000D63B2">
            <w:pPr>
              <w:spacing w:line="360" w:lineRule="auto"/>
              <w:rPr>
                <w:b/>
                <w:bCs/>
                <w:sz w:val="24"/>
                <w:szCs w:val="24"/>
              </w:rPr>
            </w:pPr>
            <w:r w:rsidRPr="0079069D">
              <w:rPr>
                <w:b/>
                <w:bCs/>
                <w:sz w:val="24"/>
                <w:szCs w:val="24"/>
              </w:rPr>
              <w:t>15</w:t>
            </w:r>
          </w:p>
        </w:tc>
        <w:tc>
          <w:tcPr>
            <w:tcW w:w="300" w:type="pct"/>
          </w:tcPr>
          <w:p w14:paraId="715CA43B" w14:textId="77777777" w:rsidR="00DE2936" w:rsidRPr="0079069D" w:rsidRDefault="00DE2936" w:rsidP="000D63B2">
            <w:pPr>
              <w:spacing w:line="360" w:lineRule="auto"/>
              <w:rPr>
                <w:b/>
                <w:bCs/>
                <w:sz w:val="24"/>
                <w:szCs w:val="24"/>
              </w:rPr>
            </w:pPr>
            <w:r w:rsidRPr="0079069D">
              <w:rPr>
                <w:b/>
                <w:bCs/>
                <w:sz w:val="24"/>
                <w:szCs w:val="24"/>
              </w:rPr>
              <w:t>61</w:t>
            </w:r>
          </w:p>
        </w:tc>
        <w:tc>
          <w:tcPr>
            <w:tcW w:w="308" w:type="pct"/>
          </w:tcPr>
          <w:p w14:paraId="0A15700F" w14:textId="77777777" w:rsidR="00DE2936" w:rsidRPr="0079069D" w:rsidRDefault="00DE2936" w:rsidP="000D63B2">
            <w:pPr>
              <w:spacing w:line="360" w:lineRule="auto"/>
              <w:rPr>
                <w:b/>
                <w:bCs/>
                <w:sz w:val="24"/>
                <w:szCs w:val="24"/>
              </w:rPr>
            </w:pPr>
            <w:r w:rsidRPr="0079069D">
              <w:rPr>
                <w:b/>
                <w:bCs/>
                <w:sz w:val="24"/>
                <w:szCs w:val="24"/>
              </w:rPr>
              <w:t>90</w:t>
            </w:r>
          </w:p>
        </w:tc>
        <w:tc>
          <w:tcPr>
            <w:tcW w:w="291" w:type="pct"/>
          </w:tcPr>
          <w:p w14:paraId="7378B667" w14:textId="77777777" w:rsidR="00DE2936" w:rsidRPr="0079069D" w:rsidRDefault="00DE2936" w:rsidP="000D63B2">
            <w:pPr>
              <w:spacing w:line="360" w:lineRule="auto"/>
              <w:rPr>
                <w:b/>
                <w:bCs/>
                <w:sz w:val="24"/>
                <w:szCs w:val="24"/>
              </w:rPr>
            </w:pPr>
            <w:r w:rsidRPr="0079069D">
              <w:rPr>
                <w:b/>
                <w:bCs/>
                <w:sz w:val="24"/>
                <w:szCs w:val="24"/>
              </w:rPr>
              <w:t>87</w:t>
            </w:r>
          </w:p>
        </w:tc>
        <w:tc>
          <w:tcPr>
            <w:tcW w:w="316" w:type="pct"/>
          </w:tcPr>
          <w:p w14:paraId="78FA8E24" w14:textId="77777777" w:rsidR="00DE2936" w:rsidRPr="0079069D" w:rsidRDefault="00DE2936" w:rsidP="000D63B2">
            <w:pPr>
              <w:spacing w:line="360" w:lineRule="auto"/>
              <w:rPr>
                <w:b/>
                <w:bCs/>
                <w:sz w:val="24"/>
                <w:szCs w:val="24"/>
              </w:rPr>
            </w:pPr>
            <w:r w:rsidRPr="0079069D">
              <w:rPr>
                <w:b/>
                <w:bCs/>
                <w:sz w:val="24"/>
                <w:szCs w:val="24"/>
              </w:rPr>
              <w:t>147</w:t>
            </w:r>
          </w:p>
        </w:tc>
        <w:tc>
          <w:tcPr>
            <w:tcW w:w="283" w:type="pct"/>
          </w:tcPr>
          <w:p w14:paraId="3F2BFDAE" w14:textId="77777777" w:rsidR="00DE2936" w:rsidRPr="0079069D" w:rsidRDefault="00DE2936" w:rsidP="000D63B2">
            <w:pPr>
              <w:spacing w:line="360" w:lineRule="auto"/>
              <w:rPr>
                <w:b/>
                <w:bCs/>
                <w:sz w:val="24"/>
                <w:szCs w:val="24"/>
              </w:rPr>
            </w:pPr>
            <w:r w:rsidRPr="0079069D">
              <w:rPr>
                <w:b/>
                <w:bCs/>
                <w:sz w:val="24"/>
                <w:szCs w:val="24"/>
              </w:rPr>
              <w:t>141</w:t>
            </w:r>
          </w:p>
        </w:tc>
        <w:tc>
          <w:tcPr>
            <w:tcW w:w="300" w:type="pct"/>
          </w:tcPr>
          <w:p w14:paraId="15AFC6C4" w14:textId="77777777" w:rsidR="00DE2936" w:rsidRPr="0079069D" w:rsidRDefault="00DE2936" w:rsidP="000D63B2">
            <w:pPr>
              <w:spacing w:line="360" w:lineRule="auto"/>
              <w:rPr>
                <w:b/>
                <w:bCs/>
                <w:sz w:val="24"/>
                <w:szCs w:val="24"/>
              </w:rPr>
            </w:pPr>
            <w:r w:rsidRPr="0079069D">
              <w:rPr>
                <w:b/>
                <w:bCs/>
                <w:sz w:val="24"/>
                <w:szCs w:val="24"/>
              </w:rPr>
              <w:t>47</w:t>
            </w:r>
          </w:p>
        </w:tc>
        <w:tc>
          <w:tcPr>
            <w:tcW w:w="300" w:type="pct"/>
          </w:tcPr>
          <w:p w14:paraId="13691CC8" w14:textId="77777777" w:rsidR="00DE2936" w:rsidRPr="0079069D" w:rsidRDefault="00DE2936" w:rsidP="000D63B2">
            <w:pPr>
              <w:spacing w:line="360" w:lineRule="auto"/>
              <w:rPr>
                <w:b/>
                <w:bCs/>
                <w:sz w:val="24"/>
                <w:szCs w:val="24"/>
              </w:rPr>
            </w:pPr>
            <w:r w:rsidRPr="0079069D">
              <w:rPr>
                <w:b/>
                <w:bCs/>
                <w:sz w:val="24"/>
                <w:szCs w:val="24"/>
              </w:rPr>
              <w:t>14</w:t>
            </w:r>
          </w:p>
        </w:tc>
        <w:tc>
          <w:tcPr>
            <w:tcW w:w="300" w:type="pct"/>
          </w:tcPr>
          <w:p w14:paraId="4281D463" w14:textId="77777777" w:rsidR="00DE2936" w:rsidRPr="0079069D" w:rsidRDefault="00DE2936" w:rsidP="000D63B2">
            <w:pPr>
              <w:spacing w:line="360" w:lineRule="auto"/>
              <w:rPr>
                <w:b/>
                <w:bCs/>
                <w:sz w:val="24"/>
                <w:szCs w:val="24"/>
              </w:rPr>
            </w:pPr>
            <w:r w:rsidRPr="0079069D">
              <w:rPr>
                <w:b/>
                <w:bCs/>
                <w:sz w:val="24"/>
                <w:szCs w:val="24"/>
              </w:rPr>
              <w:t>57</w:t>
            </w:r>
          </w:p>
        </w:tc>
        <w:tc>
          <w:tcPr>
            <w:tcW w:w="309" w:type="pct"/>
          </w:tcPr>
          <w:p w14:paraId="09BDA87E" w14:textId="77777777" w:rsidR="00DE2936" w:rsidRPr="0079069D" w:rsidRDefault="00DE2936" w:rsidP="000D63B2">
            <w:pPr>
              <w:spacing w:line="360" w:lineRule="auto"/>
              <w:rPr>
                <w:b/>
                <w:bCs/>
                <w:sz w:val="24"/>
                <w:szCs w:val="24"/>
              </w:rPr>
            </w:pPr>
            <w:r w:rsidRPr="0079069D">
              <w:rPr>
                <w:b/>
                <w:bCs/>
                <w:sz w:val="24"/>
                <w:szCs w:val="24"/>
              </w:rPr>
              <w:t>86</w:t>
            </w:r>
          </w:p>
        </w:tc>
        <w:tc>
          <w:tcPr>
            <w:tcW w:w="291" w:type="pct"/>
          </w:tcPr>
          <w:p w14:paraId="4BF5AB09" w14:textId="77777777" w:rsidR="00DE2936" w:rsidRPr="0079069D" w:rsidRDefault="00DE2936" w:rsidP="000D63B2">
            <w:pPr>
              <w:spacing w:line="360" w:lineRule="auto"/>
              <w:rPr>
                <w:b/>
                <w:bCs/>
                <w:sz w:val="24"/>
                <w:szCs w:val="24"/>
              </w:rPr>
            </w:pPr>
            <w:r w:rsidRPr="0079069D">
              <w:rPr>
                <w:b/>
                <w:bCs/>
                <w:sz w:val="24"/>
                <w:szCs w:val="24"/>
              </w:rPr>
              <w:t>84</w:t>
            </w:r>
          </w:p>
        </w:tc>
      </w:tr>
      <w:tr w:rsidR="00DE2936" w:rsidRPr="0079069D" w14:paraId="61A84CC5" w14:textId="77777777" w:rsidTr="00DE2936">
        <w:trPr>
          <w:trHeight w:val="406"/>
        </w:trPr>
        <w:tc>
          <w:tcPr>
            <w:tcW w:w="5000" w:type="pct"/>
            <w:gridSpan w:val="16"/>
          </w:tcPr>
          <w:p w14:paraId="24216002" w14:textId="77777777" w:rsidR="00DE2936" w:rsidRPr="0079069D" w:rsidRDefault="00DE2936" w:rsidP="000D63B2">
            <w:pPr>
              <w:spacing w:line="360" w:lineRule="auto"/>
              <w:rPr>
                <w:sz w:val="24"/>
                <w:szCs w:val="24"/>
              </w:rPr>
            </w:pPr>
            <w:r w:rsidRPr="0079069D">
              <w:rPr>
                <w:sz w:val="24"/>
                <w:szCs w:val="24"/>
              </w:rPr>
              <w:t>Notes:</w:t>
            </w:r>
          </w:p>
          <w:p w14:paraId="2F6CF329" w14:textId="1F82A213" w:rsidR="00DE2936" w:rsidRPr="0079069D" w:rsidRDefault="00DE2936" w:rsidP="000D63B2">
            <w:pPr>
              <w:pStyle w:val="ListParagraph"/>
              <w:numPr>
                <w:ilvl w:val="0"/>
                <w:numId w:val="91"/>
              </w:numPr>
              <w:spacing w:line="360" w:lineRule="auto"/>
              <w:rPr>
                <w:sz w:val="24"/>
                <w:szCs w:val="24"/>
              </w:rPr>
            </w:pPr>
            <w:r w:rsidRPr="0079069D">
              <w:rPr>
                <w:sz w:val="24"/>
                <w:szCs w:val="24"/>
              </w:rPr>
              <w:t>All figures reflect employment levels during the last full pay period in June of each year.</w:t>
            </w:r>
          </w:p>
          <w:p w14:paraId="01B93BD9" w14:textId="719081F3" w:rsidR="00DE2936" w:rsidRPr="0079069D" w:rsidRDefault="00DE2936" w:rsidP="000D63B2">
            <w:pPr>
              <w:pStyle w:val="ListParagraph"/>
              <w:numPr>
                <w:ilvl w:val="0"/>
                <w:numId w:val="91"/>
              </w:numPr>
              <w:spacing w:line="360" w:lineRule="auto"/>
              <w:rPr>
                <w:sz w:val="24"/>
                <w:szCs w:val="24"/>
              </w:rPr>
            </w:pPr>
            <w:r w:rsidRPr="0079069D">
              <w:rPr>
                <w:sz w:val="24"/>
                <w:szCs w:val="24"/>
              </w:rPr>
              <w:t>FTE means ‘full time staff equivalent’ and is rounded to the nearest whole number.</w:t>
            </w:r>
          </w:p>
          <w:p w14:paraId="3A39A00A" w14:textId="4FD63951" w:rsidR="00DE2936" w:rsidRPr="0079069D" w:rsidRDefault="00DE2936" w:rsidP="000D63B2">
            <w:pPr>
              <w:pStyle w:val="ListParagraph"/>
              <w:numPr>
                <w:ilvl w:val="0"/>
                <w:numId w:val="91"/>
              </w:numPr>
              <w:spacing w:line="360" w:lineRule="auto"/>
              <w:rPr>
                <w:sz w:val="24"/>
                <w:szCs w:val="24"/>
              </w:rPr>
            </w:pPr>
            <w:r w:rsidRPr="0079069D">
              <w:rPr>
                <w:sz w:val="24"/>
                <w:szCs w:val="24"/>
              </w:rPr>
              <w:t xml:space="preserve">Excluded are those on leave without pay or absent on secondment, external contractors/consultants, and temporary staff employed by employment agencies. </w:t>
            </w:r>
          </w:p>
          <w:p w14:paraId="4FBD7FEB" w14:textId="6861C3F2" w:rsidR="00DE2936" w:rsidRPr="0079069D" w:rsidRDefault="00DE2936" w:rsidP="000D63B2">
            <w:pPr>
              <w:pStyle w:val="ListParagraph"/>
              <w:numPr>
                <w:ilvl w:val="0"/>
                <w:numId w:val="91"/>
              </w:numPr>
              <w:spacing w:line="360" w:lineRule="auto"/>
              <w:rPr>
                <w:sz w:val="24"/>
                <w:szCs w:val="24"/>
              </w:rPr>
            </w:pPr>
            <w:r w:rsidRPr="0079069D">
              <w:rPr>
                <w:sz w:val="24"/>
                <w:szCs w:val="24"/>
              </w:rPr>
              <w:t>All employees have been correctly classified in workforce data collection aligned to the VPS classification structure.</w:t>
            </w:r>
          </w:p>
          <w:p w14:paraId="33E13483" w14:textId="09A70DDC" w:rsidR="00DE2936" w:rsidRPr="0079069D" w:rsidRDefault="00DE2936" w:rsidP="000D63B2">
            <w:pPr>
              <w:pStyle w:val="ListParagraph"/>
              <w:numPr>
                <w:ilvl w:val="0"/>
                <w:numId w:val="91"/>
              </w:numPr>
              <w:spacing w:line="360" w:lineRule="auto"/>
              <w:rPr>
                <w:sz w:val="22"/>
                <w:szCs w:val="22"/>
              </w:rPr>
            </w:pPr>
            <w:r w:rsidRPr="0079069D">
              <w:rPr>
                <w:sz w:val="24"/>
                <w:szCs w:val="24"/>
              </w:rPr>
              <w:t>Employees attached to Sustainability Victoria are employees of the DELWP Secretary. Employee numbers are also reported in their annual report.</w:t>
            </w:r>
          </w:p>
        </w:tc>
      </w:tr>
    </w:tbl>
    <w:p w14:paraId="54E3CF8B" w14:textId="77777777" w:rsidR="003F0C33" w:rsidRPr="0079069D" w:rsidRDefault="003F0C33" w:rsidP="000D63B2">
      <w:pPr>
        <w:pStyle w:val="Heading3"/>
        <w:spacing w:line="360" w:lineRule="auto"/>
        <w:rPr>
          <w:sz w:val="26"/>
          <w:szCs w:val="26"/>
        </w:rPr>
        <w:sectPr w:rsidR="003F0C33" w:rsidRPr="0079069D" w:rsidSect="00DE2936">
          <w:pgSz w:w="15840" w:h="12240" w:orient="landscape"/>
          <w:pgMar w:top="720" w:right="720" w:bottom="720" w:left="720" w:header="720" w:footer="720" w:gutter="0"/>
          <w:cols w:space="720"/>
          <w:noEndnote/>
          <w:docGrid w:linePitch="245"/>
        </w:sectPr>
      </w:pPr>
    </w:p>
    <w:p w14:paraId="7A6BDF2D" w14:textId="74029C05" w:rsidR="004F3BF2" w:rsidRPr="0079069D" w:rsidRDefault="004F3BF2" w:rsidP="000D63B2">
      <w:pPr>
        <w:pStyle w:val="Heading3"/>
        <w:spacing w:line="360" w:lineRule="auto"/>
        <w:rPr>
          <w:sz w:val="26"/>
          <w:szCs w:val="26"/>
        </w:rPr>
      </w:pPr>
      <w:r w:rsidRPr="0079069D">
        <w:rPr>
          <w:sz w:val="26"/>
          <w:szCs w:val="26"/>
        </w:rPr>
        <w:t xml:space="preserve">Executive officer data </w:t>
      </w:r>
    </w:p>
    <w:p w14:paraId="175DC47A" w14:textId="77777777" w:rsidR="004F3BF2" w:rsidRPr="0079069D" w:rsidRDefault="004F3BF2" w:rsidP="000D63B2">
      <w:pPr>
        <w:spacing w:line="360" w:lineRule="auto"/>
        <w:rPr>
          <w:sz w:val="24"/>
          <w:szCs w:val="24"/>
        </w:rPr>
      </w:pPr>
      <w:r w:rsidRPr="0079069D">
        <w:rPr>
          <w:sz w:val="24"/>
          <w:szCs w:val="24"/>
        </w:rPr>
        <w:t xml:space="preserve">For a department, an executive officer (EO) is defined as a person employed as an executive under Part 3 of the </w:t>
      </w:r>
      <w:r w:rsidRPr="0079069D">
        <w:rPr>
          <w:i/>
          <w:iCs/>
          <w:sz w:val="24"/>
          <w:szCs w:val="24"/>
        </w:rPr>
        <w:t xml:space="preserve">Public Administration Act 2004 </w:t>
      </w:r>
      <w:r w:rsidRPr="0079069D">
        <w:rPr>
          <w:sz w:val="24"/>
          <w:szCs w:val="24"/>
        </w:rPr>
        <w:t xml:space="preserve">(PAA). For a public body, an EO is defined as an executive under Part 3 of the PAA or a person to whom the Victorian Government’s Policy on Executive Remuneration in Public entities applies. All figures reflect employment levels at the last full pay period in June each year. </w:t>
      </w:r>
    </w:p>
    <w:p w14:paraId="03472B01" w14:textId="77777777" w:rsidR="004F3BF2" w:rsidRPr="0079069D" w:rsidRDefault="004F3BF2" w:rsidP="000D63B2">
      <w:pPr>
        <w:spacing w:line="360" w:lineRule="auto"/>
        <w:rPr>
          <w:sz w:val="24"/>
          <w:szCs w:val="24"/>
        </w:rPr>
      </w:pPr>
      <w:r w:rsidRPr="0079069D">
        <w:rPr>
          <w:sz w:val="24"/>
          <w:szCs w:val="24"/>
        </w:rPr>
        <w:t xml:space="preserve">The definition of an EO does not include a statutory office holder or an accountable officer. </w:t>
      </w:r>
    </w:p>
    <w:p w14:paraId="5C497F0F" w14:textId="77777777" w:rsidR="004F3BF2" w:rsidRPr="0079069D" w:rsidRDefault="004F3BF2" w:rsidP="000D63B2">
      <w:pPr>
        <w:spacing w:line="360" w:lineRule="auto"/>
        <w:rPr>
          <w:sz w:val="24"/>
          <w:szCs w:val="24"/>
        </w:rPr>
      </w:pPr>
      <w:r w:rsidRPr="0079069D">
        <w:rPr>
          <w:sz w:val="24"/>
          <w:szCs w:val="24"/>
        </w:rPr>
        <w:t xml:space="preserve">The following tables disclose the EOs of the department and its portfolio agencies for 30 June 2021: </w:t>
      </w:r>
    </w:p>
    <w:p w14:paraId="0A9C370D" w14:textId="2B60DCA7" w:rsidR="004F3BF2" w:rsidRPr="0079069D" w:rsidRDefault="004F3BF2" w:rsidP="000D63B2">
      <w:pPr>
        <w:pStyle w:val="ListParagraph"/>
        <w:numPr>
          <w:ilvl w:val="0"/>
          <w:numId w:val="92"/>
        </w:numPr>
        <w:spacing w:line="360" w:lineRule="auto"/>
        <w:rPr>
          <w:sz w:val="24"/>
          <w:szCs w:val="24"/>
        </w:rPr>
      </w:pPr>
      <w:r w:rsidRPr="0079069D">
        <w:rPr>
          <w:b/>
          <w:bCs/>
          <w:sz w:val="24"/>
          <w:szCs w:val="24"/>
        </w:rPr>
        <w:t xml:space="preserve">Table 1 </w:t>
      </w:r>
      <w:r w:rsidRPr="0079069D">
        <w:rPr>
          <w:sz w:val="24"/>
          <w:szCs w:val="24"/>
        </w:rPr>
        <w:t>discloses the total numbers of EOs for the department, broken down by gender.</w:t>
      </w:r>
    </w:p>
    <w:p w14:paraId="25F8949D" w14:textId="032B336F" w:rsidR="004F3BF2" w:rsidRPr="0079069D" w:rsidRDefault="004F3BF2" w:rsidP="000D63B2">
      <w:pPr>
        <w:pStyle w:val="ListParagraph"/>
        <w:numPr>
          <w:ilvl w:val="0"/>
          <w:numId w:val="92"/>
        </w:numPr>
        <w:spacing w:line="360" w:lineRule="auto"/>
        <w:rPr>
          <w:sz w:val="24"/>
          <w:szCs w:val="24"/>
        </w:rPr>
      </w:pPr>
      <w:r w:rsidRPr="0079069D">
        <w:rPr>
          <w:b/>
          <w:bCs/>
          <w:sz w:val="24"/>
          <w:szCs w:val="24"/>
        </w:rPr>
        <w:t>Table 2</w:t>
      </w:r>
      <w:r w:rsidRPr="0079069D">
        <w:rPr>
          <w:sz w:val="24"/>
          <w:szCs w:val="24"/>
        </w:rPr>
        <w:t xml:space="preserve"> provides a reconciliation of executive numbers presented between the report of operations and Note 9.6 ‘Remuneration of executives’ in the financial statements.</w:t>
      </w:r>
    </w:p>
    <w:p w14:paraId="4C6A08ED" w14:textId="77777777" w:rsidR="004F3BF2" w:rsidRPr="0079069D" w:rsidRDefault="004F3BF2" w:rsidP="000D63B2">
      <w:pPr>
        <w:pStyle w:val="Heading4"/>
        <w:spacing w:line="360" w:lineRule="auto"/>
        <w:rPr>
          <w:sz w:val="24"/>
          <w:szCs w:val="24"/>
        </w:rPr>
      </w:pPr>
      <w:r w:rsidRPr="0079069D">
        <w:rPr>
          <w:sz w:val="24"/>
          <w:szCs w:val="24"/>
        </w:rPr>
        <w:t>Profile of DELWP Executive Officers: June 2021 and comparative variance 2020</w:t>
      </w:r>
    </w:p>
    <w:p w14:paraId="1AE5474A" w14:textId="77777777" w:rsidR="004F3BF2" w:rsidRPr="0079069D" w:rsidRDefault="004F3BF2" w:rsidP="000D63B2">
      <w:pPr>
        <w:pStyle w:val="TableTitleTables"/>
        <w:spacing w:line="360" w:lineRule="auto"/>
        <w:rPr>
          <w:sz w:val="24"/>
          <w:szCs w:val="24"/>
        </w:rPr>
      </w:pPr>
      <w:r w:rsidRPr="0079069D">
        <w:rPr>
          <w:sz w:val="24"/>
          <w:szCs w:val="24"/>
        </w:rPr>
        <w:t>Table 1. Total number of EOs for the department, broken down into gender</w:t>
      </w:r>
    </w:p>
    <w:tbl>
      <w:tblPr>
        <w:tblStyle w:val="TableGrid"/>
        <w:tblW w:w="5000" w:type="pct"/>
        <w:tblLook w:val="0020" w:firstRow="1" w:lastRow="0" w:firstColumn="0" w:lastColumn="0" w:noHBand="0" w:noVBand="0"/>
      </w:tblPr>
      <w:tblGrid>
        <w:gridCol w:w="1257"/>
        <w:gridCol w:w="1192"/>
        <w:gridCol w:w="1193"/>
        <w:gridCol w:w="1191"/>
        <w:gridCol w:w="1191"/>
        <w:gridCol w:w="1191"/>
        <w:gridCol w:w="1193"/>
        <w:gridCol w:w="1191"/>
        <w:gridCol w:w="1191"/>
      </w:tblGrid>
      <w:tr w:rsidR="00B612DC" w:rsidRPr="0079069D" w14:paraId="522F5F77" w14:textId="77777777" w:rsidTr="003F0C33">
        <w:trPr>
          <w:trHeight w:val="406"/>
        </w:trPr>
        <w:tc>
          <w:tcPr>
            <w:tcW w:w="582" w:type="pct"/>
          </w:tcPr>
          <w:p w14:paraId="68EC978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105" w:type="pct"/>
            <w:gridSpan w:val="2"/>
          </w:tcPr>
          <w:p w14:paraId="577E1858" w14:textId="77777777" w:rsidR="004F3BF2" w:rsidRPr="0079069D" w:rsidRDefault="004F3BF2" w:rsidP="000D63B2">
            <w:pPr>
              <w:spacing w:line="360" w:lineRule="auto"/>
              <w:rPr>
                <w:b/>
                <w:bCs/>
                <w:sz w:val="24"/>
                <w:szCs w:val="24"/>
              </w:rPr>
            </w:pPr>
            <w:r w:rsidRPr="0079069D">
              <w:rPr>
                <w:b/>
                <w:bCs/>
                <w:sz w:val="24"/>
                <w:szCs w:val="24"/>
              </w:rPr>
              <w:t>All</w:t>
            </w:r>
          </w:p>
        </w:tc>
        <w:tc>
          <w:tcPr>
            <w:tcW w:w="1104" w:type="pct"/>
            <w:gridSpan w:val="2"/>
          </w:tcPr>
          <w:p w14:paraId="1B78BCF1" w14:textId="77777777" w:rsidR="004F3BF2" w:rsidRPr="0079069D" w:rsidRDefault="004F3BF2" w:rsidP="000D63B2">
            <w:pPr>
              <w:spacing w:line="360" w:lineRule="auto"/>
              <w:rPr>
                <w:b/>
                <w:bCs/>
                <w:sz w:val="24"/>
                <w:szCs w:val="24"/>
              </w:rPr>
            </w:pPr>
            <w:r w:rsidRPr="0079069D">
              <w:rPr>
                <w:b/>
                <w:bCs/>
                <w:sz w:val="24"/>
                <w:szCs w:val="24"/>
              </w:rPr>
              <w:t>Men</w:t>
            </w:r>
          </w:p>
        </w:tc>
        <w:tc>
          <w:tcPr>
            <w:tcW w:w="1105" w:type="pct"/>
            <w:gridSpan w:val="2"/>
          </w:tcPr>
          <w:p w14:paraId="01F51C48" w14:textId="77777777" w:rsidR="004F3BF2" w:rsidRPr="0079069D" w:rsidRDefault="004F3BF2" w:rsidP="000D63B2">
            <w:pPr>
              <w:spacing w:line="360" w:lineRule="auto"/>
              <w:rPr>
                <w:b/>
                <w:bCs/>
                <w:sz w:val="24"/>
                <w:szCs w:val="24"/>
              </w:rPr>
            </w:pPr>
            <w:r w:rsidRPr="0079069D">
              <w:rPr>
                <w:b/>
                <w:bCs/>
                <w:sz w:val="24"/>
                <w:szCs w:val="24"/>
              </w:rPr>
              <w:t>Women</w:t>
            </w:r>
          </w:p>
        </w:tc>
        <w:tc>
          <w:tcPr>
            <w:tcW w:w="1104" w:type="pct"/>
            <w:gridSpan w:val="2"/>
          </w:tcPr>
          <w:p w14:paraId="334AA882" w14:textId="77777777" w:rsidR="004F3BF2" w:rsidRPr="0079069D" w:rsidRDefault="004F3BF2" w:rsidP="000D63B2">
            <w:pPr>
              <w:spacing w:line="360" w:lineRule="auto"/>
              <w:rPr>
                <w:b/>
                <w:bCs/>
                <w:sz w:val="24"/>
                <w:szCs w:val="24"/>
              </w:rPr>
            </w:pPr>
            <w:r w:rsidRPr="0079069D">
              <w:rPr>
                <w:b/>
                <w:bCs/>
                <w:sz w:val="24"/>
                <w:szCs w:val="24"/>
              </w:rPr>
              <w:t>Self-described</w:t>
            </w:r>
          </w:p>
        </w:tc>
      </w:tr>
      <w:tr w:rsidR="00B612DC" w:rsidRPr="0079069D" w14:paraId="5786AFB2" w14:textId="77777777" w:rsidTr="003F0C33">
        <w:trPr>
          <w:trHeight w:val="406"/>
        </w:trPr>
        <w:tc>
          <w:tcPr>
            <w:tcW w:w="582" w:type="pct"/>
          </w:tcPr>
          <w:p w14:paraId="7E6E39B5" w14:textId="77777777" w:rsidR="004F3BF2" w:rsidRPr="0079069D" w:rsidRDefault="004F3BF2" w:rsidP="000D63B2">
            <w:pPr>
              <w:spacing w:line="360" w:lineRule="auto"/>
              <w:rPr>
                <w:b/>
                <w:bCs/>
                <w:sz w:val="24"/>
                <w:szCs w:val="24"/>
              </w:rPr>
            </w:pPr>
            <w:r w:rsidRPr="0079069D">
              <w:rPr>
                <w:b/>
                <w:bCs/>
                <w:sz w:val="24"/>
                <w:szCs w:val="24"/>
              </w:rPr>
              <w:t>Class</w:t>
            </w:r>
          </w:p>
        </w:tc>
        <w:tc>
          <w:tcPr>
            <w:tcW w:w="552" w:type="pct"/>
          </w:tcPr>
          <w:p w14:paraId="65A8E105" w14:textId="77777777" w:rsidR="004F3BF2" w:rsidRPr="0079069D" w:rsidRDefault="004F3BF2" w:rsidP="000D63B2">
            <w:pPr>
              <w:spacing w:line="360" w:lineRule="auto"/>
              <w:rPr>
                <w:b/>
                <w:bCs/>
                <w:sz w:val="24"/>
                <w:szCs w:val="24"/>
              </w:rPr>
            </w:pPr>
            <w:r w:rsidRPr="0079069D">
              <w:rPr>
                <w:b/>
                <w:bCs/>
                <w:sz w:val="24"/>
                <w:szCs w:val="24"/>
              </w:rPr>
              <w:t>No.</w:t>
            </w:r>
          </w:p>
        </w:tc>
        <w:tc>
          <w:tcPr>
            <w:tcW w:w="552" w:type="pct"/>
          </w:tcPr>
          <w:p w14:paraId="1ACD57DB" w14:textId="77777777" w:rsidR="004F3BF2" w:rsidRPr="0079069D" w:rsidRDefault="004F3BF2" w:rsidP="000D63B2">
            <w:pPr>
              <w:spacing w:line="360" w:lineRule="auto"/>
              <w:rPr>
                <w:b/>
                <w:bCs/>
                <w:sz w:val="24"/>
                <w:szCs w:val="24"/>
              </w:rPr>
            </w:pPr>
            <w:r w:rsidRPr="0079069D">
              <w:rPr>
                <w:b/>
                <w:bCs/>
                <w:sz w:val="24"/>
                <w:szCs w:val="24"/>
              </w:rPr>
              <w:t>Var.</w:t>
            </w:r>
            <w:r w:rsidRPr="0079069D">
              <w:rPr>
                <w:b/>
                <w:bCs/>
                <w:sz w:val="24"/>
                <w:szCs w:val="24"/>
                <w:vertAlign w:val="superscript"/>
              </w:rPr>
              <w:t>(a)</w:t>
            </w:r>
          </w:p>
        </w:tc>
        <w:tc>
          <w:tcPr>
            <w:tcW w:w="552" w:type="pct"/>
          </w:tcPr>
          <w:p w14:paraId="52B03AA2" w14:textId="77777777" w:rsidR="004F3BF2" w:rsidRPr="0079069D" w:rsidRDefault="004F3BF2" w:rsidP="000D63B2">
            <w:pPr>
              <w:spacing w:line="360" w:lineRule="auto"/>
              <w:rPr>
                <w:b/>
                <w:bCs/>
                <w:sz w:val="24"/>
                <w:szCs w:val="24"/>
              </w:rPr>
            </w:pPr>
            <w:r w:rsidRPr="0079069D">
              <w:rPr>
                <w:b/>
                <w:bCs/>
                <w:sz w:val="24"/>
                <w:szCs w:val="24"/>
              </w:rPr>
              <w:t>No.</w:t>
            </w:r>
          </w:p>
        </w:tc>
        <w:tc>
          <w:tcPr>
            <w:tcW w:w="552" w:type="pct"/>
          </w:tcPr>
          <w:p w14:paraId="4DC63D08" w14:textId="77777777" w:rsidR="004F3BF2" w:rsidRPr="0079069D" w:rsidRDefault="004F3BF2" w:rsidP="000D63B2">
            <w:pPr>
              <w:spacing w:line="360" w:lineRule="auto"/>
              <w:rPr>
                <w:b/>
                <w:bCs/>
                <w:sz w:val="24"/>
                <w:szCs w:val="24"/>
              </w:rPr>
            </w:pPr>
            <w:r w:rsidRPr="0079069D">
              <w:rPr>
                <w:b/>
                <w:bCs/>
                <w:sz w:val="24"/>
                <w:szCs w:val="24"/>
              </w:rPr>
              <w:t>Var.</w:t>
            </w:r>
          </w:p>
        </w:tc>
        <w:tc>
          <w:tcPr>
            <w:tcW w:w="552" w:type="pct"/>
          </w:tcPr>
          <w:p w14:paraId="49203020" w14:textId="77777777" w:rsidR="004F3BF2" w:rsidRPr="0079069D" w:rsidRDefault="004F3BF2" w:rsidP="000D63B2">
            <w:pPr>
              <w:spacing w:line="360" w:lineRule="auto"/>
              <w:rPr>
                <w:b/>
                <w:bCs/>
                <w:sz w:val="24"/>
                <w:szCs w:val="24"/>
              </w:rPr>
            </w:pPr>
            <w:r w:rsidRPr="0079069D">
              <w:rPr>
                <w:b/>
                <w:bCs/>
                <w:sz w:val="24"/>
                <w:szCs w:val="24"/>
              </w:rPr>
              <w:t>No.</w:t>
            </w:r>
          </w:p>
        </w:tc>
        <w:tc>
          <w:tcPr>
            <w:tcW w:w="552" w:type="pct"/>
          </w:tcPr>
          <w:p w14:paraId="72E31BC1" w14:textId="77777777" w:rsidR="004F3BF2" w:rsidRPr="0079069D" w:rsidRDefault="004F3BF2" w:rsidP="000D63B2">
            <w:pPr>
              <w:spacing w:line="360" w:lineRule="auto"/>
              <w:rPr>
                <w:b/>
                <w:bCs/>
                <w:sz w:val="24"/>
                <w:szCs w:val="24"/>
              </w:rPr>
            </w:pPr>
            <w:r w:rsidRPr="0079069D">
              <w:rPr>
                <w:b/>
                <w:bCs/>
                <w:sz w:val="24"/>
                <w:szCs w:val="24"/>
              </w:rPr>
              <w:t>Var.</w:t>
            </w:r>
          </w:p>
        </w:tc>
        <w:tc>
          <w:tcPr>
            <w:tcW w:w="552" w:type="pct"/>
          </w:tcPr>
          <w:p w14:paraId="0DACBD0B" w14:textId="77777777" w:rsidR="004F3BF2" w:rsidRPr="0079069D" w:rsidRDefault="004F3BF2" w:rsidP="000D63B2">
            <w:pPr>
              <w:spacing w:line="360" w:lineRule="auto"/>
              <w:rPr>
                <w:b/>
                <w:bCs/>
                <w:sz w:val="24"/>
                <w:szCs w:val="24"/>
              </w:rPr>
            </w:pPr>
            <w:r w:rsidRPr="0079069D">
              <w:rPr>
                <w:b/>
                <w:bCs/>
                <w:sz w:val="24"/>
                <w:szCs w:val="24"/>
              </w:rPr>
              <w:t>No.</w:t>
            </w:r>
          </w:p>
        </w:tc>
        <w:tc>
          <w:tcPr>
            <w:tcW w:w="552" w:type="pct"/>
          </w:tcPr>
          <w:p w14:paraId="36DD0146" w14:textId="77777777" w:rsidR="004F3BF2" w:rsidRPr="0079069D" w:rsidRDefault="004F3BF2" w:rsidP="000D63B2">
            <w:pPr>
              <w:spacing w:line="360" w:lineRule="auto"/>
              <w:rPr>
                <w:b/>
                <w:bCs/>
                <w:sz w:val="24"/>
                <w:szCs w:val="24"/>
              </w:rPr>
            </w:pPr>
            <w:r w:rsidRPr="0079069D">
              <w:rPr>
                <w:b/>
                <w:bCs/>
                <w:sz w:val="24"/>
                <w:szCs w:val="24"/>
              </w:rPr>
              <w:t>Var.</w:t>
            </w:r>
          </w:p>
        </w:tc>
      </w:tr>
      <w:tr w:rsidR="00B612DC" w:rsidRPr="0079069D" w14:paraId="1302EEA8" w14:textId="77777777" w:rsidTr="003F0C33">
        <w:trPr>
          <w:trHeight w:val="60"/>
        </w:trPr>
        <w:tc>
          <w:tcPr>
            <w:tcW w:w="582" w:type="pct"/>
          </w:tcPr>
          <w:p w14:paraId="650F34A0" w14:textId="77777777" w:rsidR="004F3BF2" w:rsidRPr="0079069D" w:rsidRDefault="004F3BF2" w:rsidP="000D63B2">
            <w:pPr>
              <w:spacing w:line="360" w:lineRule="auto"/>
              <w:rPr>
                <w:sz w:val="24"/>
                <w:szCs w:val="24"/>
              </w:rPr>
            </w:pPr>
            <w:r w:rsidRPr="0079069D">
              <w:rPr>
                <w:sz w:val="24"/>
                <w:szCs w:val="24"/>
              </w:rPr>
              <w:t>EO-1</w:t>
            </w:r>
          </w:p>
        </w:tc>
        <w:tc>
          <w:tcPr>
            <w:tcW w:w="552" w:type="pct"/>
          </w:tcPr>
          <w:p w14:paraId="1362CCB9" w14:textId="77777777" w:rsidR="004F3BF2" w:rsidRPr="0079069D" w:rsidRDefault="004F3BF2" w:rsidP="000D63B2">
            <w:pPr>
              <w:spacing w:line="360" w:lineRule="auto"/>
              <w:rPr>
                <w:sz w:val="24"/>
                <w:szCs w:val="24"/>
              </w:rPr>
            </w:pPr>
            <w:r w:rsidRPr="0079069D">
              <w:rPr>
                <w:sz w:val="24"/>
                <w:szCs w:val="24"/>
              </w:rPr>
              <w:t>7</w:t>
            </w:r>
          </w:p>
        </w:tc>
        <w:tc>
          <w:tcPr>
            <w:tcW w:w="552" w:type="pct"/>
          </w:tcPr>
          <w:p w14:paraId="50548C94" w14:textId="77777777" w:rsidR="004F3BF2" w:rsidRPr="0079069D" w:rsidRDefault="004F3BF2" w:rsidP="000D63B2">
            <w:pPr>
              <w:spacing w:line="360" w:lineRule="auto"/>
              <w:rPr>
                <w:sz w:val="24"/>
                <w:szCs w:val="24"/>
              </w:rPr>
            </w:pPr>
            <w:r w:rsidRPr="0079069D">
              <w:rPr>
                <w:sz w:val="24"/>
                <w:szCs w:val="24"/>
              </w:rPr>
              <w:t>(1)</w:t>
            </w:r>
          </w:p>
        </w:tc>
        <w:tc>
          <w:tcPr>
            <w:tcW w:w="552" w:type="pct"/>
          </w:tcPr>
          <w:p w14:paraId="56A1EC85" w14:textId="77777777" w:rsidR="004F3BF2" w:rsidRPr="0079069D" w:rsidRDefault="004F3BF2" w:rsidP="000D63B2">
            <w:pPr>
              <w:spacing w:line="360" w:lineRule="auto"/>
              <w:rPr>
                <w:sz w:val="24"/>
                <w:szCs w:val="24"/>
              </w:rPr>
            </w:pPr>
            <w:r w:rsidRPr="0079069D">
              <w:rPr>
                <w:sz w:val="24"/>
                <w:szCs w:val="24"/>
              </w:rPr>
              <w:t>4</w:t>
            </w:r>
          </w:p>
        </w:tc>
        <w:tc>
          <w:tcPr>
            <w:tcW w:w="552" w:type="pct"/>
          </w:tcPr>
          <w:p w14:paraId="1CFB9398" w14:textId="77777777" w:rsidR="004F3BF2" w:rsidRPr="0079069D" w:rsidRDefault="004F3BF2" w:rsidP="000D63B2">
            <w:pPr>
              <w:spacing w:line="360" w:lineRule="auto"/>
              <w:rPr>
                <w:sz w:val="24"/>
                <w:szCs w:val="24"/>
              </w:rPr>
            </w:pPr>
            <w:r w:rsidRPr="0079069D">
              <w:rPr>
                <w:sz w:val="24"/>
                <w:szCs w:val="24"/>
              </w:rPr>
              <w:t>(1)</w:t>
            </w:r>
          </w:p>
        </w:tc>
        <w:tc>
          <w:tcPr>
            <w:tcW w:w="552" w:type="pct"/>
          </w:tcPr>
          <w:p w14:paraId="7A59E98F" w14:textId="77777777" w:rsidR="004F3BF2" w:rsidRPr="0079069D" w:rsidRDefault="004F3BF2" w:rsidP="000D63B2">
            <w:pPr>
              <w:spacing w:line="360" w:lineRule="auto"/>
              <w:rPr>
                <w:sz w:val="24"/>
                <w:szCs w:val="24"/>
              </w:rPr>
            </w:pPr>
            <w:r w:rsidRPr="0079069D">
              <w:rPr>
                <w:sz w:val="24"/>
                <w:szCs w:val="24"/>
              </w:rPr>
              <w:t>3</w:t>
            </w:r>
          </w:p>
        </w:tc>
        <w:tc>
          <w:tcPr>
            <w:tcW w:w="552" w:type="pct"/>
          </w:tcPr>
          <w:p w14:paraId="66620DC1" w14:textId="77777777" w:rsidR="004F3BF2" w:rsidRPr="0079069D" w:rsidRDefault="004F3BF2" w:rsidP="000D63B2">
            <w:pPr>
              <w:spacing w:line="360" w:lineRule="auto"/>
              <w:rPr>
                <w:sz w:val="24"/>
                <w:szCs w:val="24"/>
              </w:rPr>
            </w:pPr>
            <w:r w:rsidRPr="0079069D">
              <w:rPr>
                <w:sz w:val="24"/>
                <w:szCs w:val="24"/>
              </w:rPr>
              <w:t>0</w:t>
            </w:r>
          </w:p>
        </w:tc>
        <w:tc>
          <w:tcPr>
            <w:tcW w:w="552" w:type="pct"/>
          </w:tcPr>
          <w:p w14:paraId="5AB69A3A" w14:textId="77777777" w:rsidR="004F3BF2" w:rsidRPr="0079069D" w:rsidRDefault="004F3BF2" w:rsidP="000D63B2">
            <w:pPr>
              <w:spacing w:line="360" w:lineRule="auto"/>
              <w:rPr>
                <w:sz w:val="24"/>
                <w:szCs w:val="24"/>
              </w:rPr>
            </w:pPr>
            <w:r w:rsidRPr="0079069D">
              <w:rPr>
                <w:sz w:val="24"/>
                <w:szCs w:val="24"/>
              </w:rPr>
              <w:t>0</w:t>
            </w:r>
          </w:p>
        </w:tc>
        <w:tc>
          <w:tcPr>
            <w:tcW w:w="552" w:type="pct"/>
          </w:tcPr>
          <w:p w14:paraId="2A47793D"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26EF7868" w14:textId="77777777" w:rsidTr="003F0C33">
        <w:trPr>
          <w:trHeight w:val="60"/>
        </w:trPr>
        <w:tc>
          <w:tcPr>
            <w:tcW w:w="582" w:type="pct"/>
          </w:tcPr>
          <w:p w14:paraId="728A602C" w14:textId="77777777" w:rsidR="004F3BF2" w:rsidRPr="0079069D" w:rsidRDefault="004F3BF2" w:rsidP="000D63B2">
            <w:pPr>
              <w:spacing w:line="360" w:lineRule="auto"/>
              <w:rPr>
                <w:sz w:val="24"/>
                <w:szCs w:val="24"/>
              </w:rPr>
            </w:pPr>
            <w:r w:rsidRPr="0079069D">
              <w:rPr>
                <w:sz w:val="24"/>
                <w:szCs w:val="24"/>
              </w:rPr>
              <w:t>EO-2</w:t>
            </w:r>
          </w:p>
        </w:tc>
        <w:tc>
          <w:tcPr>
            <w:tcW w:w="552" w:type="pct"/>
          </w:tcPr>
          <w:p w14:paraId="41985A37" w14:textId="77777777" w:rsidR="004F3BF2" w:rsidRPr="0079069D" w:rsidRDefault="004F3BF2" w:rsidP="000D63B2">
            <w:pPr>
              <w:spacing w:line="360" w:lineRule="auto"/>
              <w:rPr>
                <w:sz w:val="24"/>
                <w:szCs w:val="24"/>
              </w:rPr>
            </w:pPr>
            <w:r w:rsidRPr="0079069D">
              <w:rPr>
                <w:sz w:val="24"/>
                <w:szCs w:val="24"/>
              </w:rPr>
              <w:t>39</w:t>
            </w:r>
          </w:p>
        </w:tc>
        <w:tc>
          <w:tcPr>
            <w:tcW w:w="552" w:type="pct"/>
          </w:tcPr>
          <w:p w14:paraId="0CC9CEEB" w14:textId="77777777" w:rsidR="004F3BF2" w:rsidRPr="0079069D" w:rsidRDefault="004F3BF2" w:rsidP="000D63B2">
            <w:pPr>
              <w:spacing w:line="360" w:lineRule="auto"/>
              <w:rPr>
                <w:sz w:val="24"/>
                <w:szCs w:val="24"/>
              </w:rPr>
            </w:pPr>
            <w:r w:rsidRPr="0079069D">
              <w:rPr>
                <w:sz w:val="24"/>
                <w:szCs w:val="24"/>
              </w:rPr>
              <w:t>1</w:t>
            </w:r>
          </w:p>
        </w:tc>
        <w:tc>
          <w:tcPr>
            <w:tcW w:w="552" w:type="pct"/>
          </w:tcPr>
          <w:p w14:paraId="3513C62B" w14:textId="77777777" w:rsidR="004F3BF2" w:rsidRPr="0079069D" w:rsidRDefault="004F3BF2" w:rsidP="000D63B2">
            <w:pPr>
              <w:spacing w:line="360" w:lineRule="auto"/>
              <w:rPr>
                <w:sz w:val="24"/>
                <w:szCs w:val="24"/>
              </w:rPr>
            </w:pPr>
            <w:r w:rsidRPr="0079069D">
              <w:rPr>
                <w:sz w:val="24"/>
                <w:szCs w:val="24"/>
              </w:rPr>
              <w:t>17</w:t>
            </w:r>
          </w:p>
        </w:tc>
        <w:tc>
          <w:tcPr>
            <w:tcW w:w="552" w:type="pct"/>
          </w:tcPr>
          <w:p w14:paraId="52A62D52" w14:textId="77777777" w:rsidR="004F3BF2" w:rsidRPr="0079069D" w:rsidRDefault="004F3BF2" w:rsidP="000D63B2">
            <w:pPr>
              <w:spacing w:line="360" w:lineRule="auto"/>
              <w:rPr>
                <w:sz w:val="24"/>
                <w:szCs w:val="24"/>
              </w:rPr>
            </w:pPr>
            <w:r w:rsidRPr="0079069D">
              <w:rPr>
                <w:sz w:val="24"/>
                <w:szCs w:val="24"/>
              </w:rPr>
              <w:t>1</w:t>
            </w:r>
          </w:p>
        </w:tc>
        <w:tc>
          <w:tcPr>
            <w:tcW w:w="552" w:type="pct"/>
          </w:tcPr>
          <w:p w14:paraId="4C258A7D" w14:textId="77777777" w:rsidR="004F3BF2" w:rsidRPr="0079069D" w:rsidRDefault="004F3BF2" w:rsidP="000D63B2">
            <w:pPr>
              <w:spacing w:line="360" w:lineRule="auto"/>
              <w:rPr>
                <w:sz w:val="24"/>
                <w:szCs w:val="24"/>
              </w:rPr>
            </w:pPr>
            <w:r w:rsidRPr="0079069D">
              <w:rPr>
                <w:sz w:val="24"/>
                <w:szCs w:val="24"/>
              </w:rPr>
              <w:t>22</w:t>
            </w:r>
          </w:p>
        </w:tc>
        <w:tc>
          <w:tcPr>
            <w:tcW w:w="552" w:type="pct"/>
          </w:tcPr>
          <w:p w14:paraId="573EC63C" w14:textId="77777777" w:rsidR="004F3BF2" w:rsidRPr="0079069D" w:rsidRDefault="004F3BF2" w:rsidP="000D63B2">
            <w:pPr>
              <w:spacing w:line="360" w:lineRule="auto"/>
              <w:rPr>
                <w:sz w:val="24"/>
                <w:szCs w:val="24"/>
              </w:rPr>
            </w:pPr>
            <w:r w:rsidRPr="0079069D">
              <w:rPr>
                <w:sz w:val="24"/>
                <w:szCs w:val="24"/>
              </w:rPr>
              <w:t>0</w:t>
            </w:r>
          </w:p>
        </w:tc>
        <w:tc>
          <w:tcPr>
            <w:tcW w:w="552" w:type="pct"/>
          </w:tcPr>
          <w:p w14:paraId="1E47CA0F" w14:textId="77777777" w:rsidR="004F3BF2" w:rsidRPr="0079069D" w:rsidRDefault="004F3BF2" w:rsidP="000D63B2">
            <w:pPr>
              <w:spacing w:line="360" w:lineRule="auto"/>
              <w:rPr>
                <w:sz w:val="24"/>
                <w:szCs w:val="24"/>
              </w:rPr>
            </w:pPr>
            <w:r w:rsidRPr="0079069D">
              <w:rPr>
                <w:sz w:val="24"/>
                <w:szCs w:val="24"/>
              </w:rPr>
              <w:t>0</w:t>
            </w:r>
          </w:p>
        </w:tc>
        <w:tc>
          <w:tcPr>
            <w:tcW w:w="552" w:type="pct"/>
          </w:tcPr>
          <w:p w14:paraId="431F6842"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15F99ABF" w14:textId="77777777" w:rsidTr="003F0C33">
        <w:trPr>
          <w:trHeight w:val="60"/>
        </w:trPr>
        <w:tc>
          <w:tcPr>
            <w:tcW w:w="582" w:type="pct"/>
          </w:tcPr>
          <w:p w14:paraId="4BEAEBBF" w14:textId="77777777" w:rsidR="004F3BF2" w:rsidRPr="0079069D" w:rsidRDefault="004F3BF2" w:rsidP="000D63B2">
            <w:pPr>
              <w:spacing w:line="360" w:lineRule="auto"/>
              <w:rPr>
                <w:sz w:val="24"/>
                <w:szCs w:val="24"/>
              </w:rPr>
            </w:pPr>
            <w:r w:rsidRPr="0079069D">
              <w:rPr>
                <w:sz w:val="24"/>
                <w:szCs w:val="24"/>
              </w:rPr>
              <w:t>EO-3</w:t>
            </w:r>
          </w:p>
        </w:tc>
        <w:tc>
          <w:tcPr>
            <w:tcW w:w="552" w:type="pct"/>
          </w:tcPr>
          <w:p w14:paraId="0E62E08C" w14:textId="77777777" w:rsidR="004F3BF2" w:rsidRPr="0079069D" w:rsidRDefault="004F3BF2" w:rsidP="000D63B2">
            <w:pPr>
              <w:spacing w:line="360" w:lineRule="auto"/>
              <w:rPr>
                <w:sz w:val="24"/>
                <w:szCs w:val="24"/>
              </w:rPr>
            </w:pPr>
            <w:r w:rsidRPr="0079069D">
              <w:rPr>
                <w:sz w:val="24"/>
                <w:szCs w:val="24"/>
              </w:rPr>
              <w:t>108</w:t>
            </w:r>
          </w:p>
        </w:tc>
        <w:tc>
          <w:tcPr>
            <w:tcW w:w="552" w:type="pct"/>
          </w:tcPr>
          <w:p w14:paraId="024D0C64" w14:textId="77777777" w:rsidR="004F3BF2" w:rsidRPr="0079069D" w:rsidRDefault="004F3BF2" w:rsidP="000D63B2">
            <w:pPr>
              <w:spacing w:line="360" w:lineRule="auto"/>
              <w:rPr>
                <w:sz w:val="24"/>
                <w:szCs w:val="24"/>
              </w:rPr>
            </w:pPr>
            <w:r w:rsidRPr="0079069D">
              <w:rPr>
                <w:sz w:val="24"/>
                <w:szCs w:val="24"/>
              </w:rPr>
              <w:t>20</w:t>
            </w:r>
          </w:p>
        </w:tc>
        <w:tc>
          <w:tcPr>
            <w:tcW w:w="552" w:type="pct"/>
          </w:tcPr>
          <w:p w14:paraId="60E10E46" w14:textId="77777777" w:rsidR="004F3BF2" w:rsidRPr="0079069D" w:rsidRDefault="004F3BF2" w:rsidP="000D63B2">
            <w:pPr>
              <w:spacing w:line="360" w:lineRule="auto"/>
              <w:rPr>
                <w:sz w:val="24"/>
                <w:szCs w:val="24"/>
              </w:rPr>
            </w:pPr>
            <w:r w:rsidRPr="0079069D">
              <w:rPr>
                <w:sz w:val="24"/>
                <w:szCs w:val="24"/>
              </w:rPr>
              <w:t>49</w:t>
            </w:r>
          </w:p>
        </w:tc>
        <w:tc>
          <w:tcPr>
            <w:tcW w:w="552" w:type="pct"/>
          </w:tcPr>
          <w:p w14:paraId="34ED8B3E" w14:textId="77777777" w:rsidR="004F3BF2" w:rsidRPr="0079069D" w:rsidRDefault="004F3BF2" w:rsidP="000D63B2">
            <w:pPr>
              <w:spacing w:line="360" w:lineRule="auto"/>
              <w:rPr>
                <w:sz w:val="24"/>
                <w:szCs w:val="24"/>
              </w:rPr>
            </w:pPr>
            <w:r w:rsidRPr="0079069D">
              <w:rPr>
                <w:sz w:val="24"/>
                <w:szCs w:val="24"/>
              </w:rPr>
              <w:t>9</w:t>
            </w:r>
          </w:p>
        </w:tc>
        <w:tc>
          <w:tcPr>
            <w:tcW w:w="552" w:type="pct"/>
          </w:tcPr>
          <w:p w14:paraId="1803A503" w14:textId="77777777" w:rsidR="004F3BF2" w:rsidRPr="0079069D" w:rsidRDefault="004F3BF2" w:rsidP="000D63B2">
            <w:pPr>
              <w:spacing w:line="360" w:lineRule="auto"/>
              <w:rPr>
                <w:sz w:val="24"/>
                <w:szCs w:val="24"/>
              </w:rPr>
            </w:pPr>
            <w:r w:rsidRPr="0079069D">
              <w:rPr>
                <w:sz w:val="24"/>
                <w:szCs w:val="24"/>
              </w:rPr>
              <w:t>59</w:t>
            </w:r>
          </w:p>
        </w:tc>
        <w:tc>
          <w:tcPr>
            <w:tcW w:w="552" w:type="pct"/>
          </w:tcPr>
          <w:p w14:paraId="5EDE359C" w14:textId="77777777" w:rsidR="004F3BF2" w:rsidRPr="0079069D" w:rsidRDefault="004F3BF2" w:rsidP="000D63B2">
            <w:pPr>
              <w:spacing w:line="360" w:lineRule="auto"/>
              <w:rPr>
                <w:sz w:val="24"/>
                <w:szCs w:val="24"/>
              </w:rPr>
            </w:pPr>
            <w:r w:rsidRPr="0079069D">
              <w:rPr>
                <w:sz w:val="24"/>
                <w:szCs w:val="24"/>
              </w:rPr>
              <w:t>11</w:t>
            </w:r>
          </w:p>
        </w:tc>
        <w:tc>
          <w:tcPr>
            <w:tcW w:w="552" w:type="pct"/>
          </w:tcPr>
          <w:p w14:paraId="0DBB937E" w14:textId="77777777" w:rsidR="004F3BF2" w:rsidRPr="0079069D" w:rsidRDefault="004F3BF2" w:rsidP="000D63B2">
            <w:pPr>
              <w:spacing w:line="360" w:lineRule="auto"/>
              <w:rPr>
                <w:sz w:val="24"/>
                <w:szCs w:val="24"/>
              </w:rPr>
            </w:pPr>
            <w:r w:rsidRPr="0079069D">
              <w:rPr>
                <w:sz w:val="24"/>
                <w:szCs w:val="24"/>
              </w:rPr>
              <w:t>0</w:t>
            </w:r>
          </w:p>
        </w:tc>
        <w:tc>
          <w:tcPr>
            <w:tcW w:w="552" w:type="pct"/>
          </w:tcPr>
          <w:p w14:paraId="7015F8E0"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2A0649CD" w14:textId="77777777" w:rsidTr="003F0C33">
        <w:trPr>
          <w:trHeight w:val="60"/>
        </w:trPr>
        <w:tc>
          <w:tcPr>
            <w:tcW w:w="582" w:type="pct"/>
          </w:tcPr>
          <w:p w14:paraId="23B23E1F" w14:textId="77777777" w:rsidR="004F3BF2" w:rsidRPr="0079069D" w:rsidRDefault="004F3BF2" w:rsidP="000D63B2">
            <w:pPr>
              <w:spacing w:line="360" w:lineRule="auto"/>
              <w:rPr>
                <w:b/>
                <w:bCs/>
                <w:sz w:val="24"/>
                <w:szCs w:val="24"/>
              </w:rPr>
            </w:pPr>
            <w:r w:rsidRPr="0079069D">
              <w:rPr>
                <w:b/>
                <w:bCs/>
                <w:sz w:val="24"/>
                <w:szCs w:val="24"/>
              </w:rPr>
              <w:t>Total</w:t>
            </w:r>
          </w:p>
        </w:tc>
        <w:tc>
          <w:tcPr>
            <w:tcW w:w="552" w:type="pct"/>
          </w:tcPr>
          <w:p w14:paraId="0805EF9A" w14:textId="77777777" w:rsidR="004F3BF2" w:rsidRPr="0079069D" w:rsidRDefault="004F3BF2" w:rsidP="000D63B2">
            <w:pPr>
              <w:spacing w:line="360" w:lineRule="auto"/>
              <w:rPr>
                <w:color w:val="000000" w:themeColor="text1"/>
                <w:sz w:val="24"/>
                <w:szCs w:val="24"/>
              </w:rPr>
            </w:pPr>
            <w:r w:rsidRPr="0079069D">
              <w:rPr>
                <w:sz w:val="24"/>
                <w:szCs w:val="24"/>
              </w:rPr>
              <w:t>154</w:t>
            </w:r>
            <w:r w:rsidRPr="0079069D">
              <w:rPr>
                <w:color w:val="000000" w:themeColor="text1"/>
                <w:sz w:val="24"/>
                <w:szCs w:val="24"/>
                <w:vertAlign w:val="superscript"/>
              </w:rPr>
              <w:t>(b)</w:t>
            </w:r>
          </w:p>
        </w:tc>
        <w:tc>
          <w:tcPr>
            <w:tcW w:w="552" w:type="pct"/>
          </w:tcPr>
          <w:p w14:paraId="66C58D3B" w14:textId="77777777" w:rsidR="004F3BF2" w:rsidRPr="0079069D" w:rsidRDefault="004F3BF2" w:rsidP="000D63B2">
            <w:pPr>
              <w:spacing w:line="360" w:lineRule="auto"/>
              <w:rPr>
                <w:sz w:val="24"/>
                <w:szCs w:val="24"/>
              </w:rPr>
            </w:pPr>
            <w:r w:rsidRPr="0079069D">
              <w:rPr>
                <w:sz w:val="24"/>
                <w:szCs w:val="24"/>
              </w:rPr>
              <w:t>20</w:t>
            </w:r>
          </w:p>
        </w:tc>
        <w:tc>
          <w:tcPr>
            <w:tcW w:w="552" w:type="pct"/>
          </w:tcPr>
          <w:p w14:paraId="43C809AB" w14:textId="77777777" w:rsidR="004F3BF2" w:rsidRPr="0079069D" w:rsidRDefault="004F3BF2" w:rsidP="000D63B2">
            <w:pPr>
              <w:spacing w:line="360" w:lineRule="auto"/>
              <w:rPr>
                <w:sz w:val="24"/>
                <w:szCs w:val="24"/>
              </w:rPr>
            </w:pPr>
            <w:r w:rsidRPr="0079069D">
              <w:rPr>
                <w:sz w:val="24"/>
                <w:szCs w:val="24"/>
              </w:rPr>
              <w:t>70</w:t>
            </w:r>
          </w:p>
        </w:tc>
        <w:tc>
          <w:tcPr>
            <w:tcW w:w="552" w:type="pct"/>
          </w:tcPr>
          <w:p w14:paraId="6C27BAE9" w14:textId="77777777" w:rsidR="004F3BF2" w:rsidRPr="0079069D" w:rsidRDefault="004F3BF2" w:rsidP="000D63B2">
            <w:pPr>
              <w:spacing w:line="360" w:lineRule="auto"/>
              <w:rPr>
                <w:sz w:val="24"/>
                <w:szCs w:val="24"/>
              </w:rPr>
            </w:pPr>
            <w:r w:rsidRPr="0079069D">
              <w:rPr>
                <w:sz w:val="24"/>
                <w:szCs w:val="24"/>
              </w:rPr>
              <w:t>9</w:t>
            </w:r>
          </w:p>
        </w:tc>
        <w:tc>
          <w:tcPr>
            <w:tcW w:w="552" w:type="pct"/>
          </w:tcPr>
          <w:p w14:paraId="4B3A7C06" w14:textId="77777777" w:rsidR="004F3BF2" w:rsidRPr="0079069D" w:rsidRDefault="004F3BF2" w:rsidP="000D63B2">
            <w:pPr>
              <w:spacing w:line="360" w:lineRule="auto"/>
              <w:rPr>
                <w:sz w:val="24"/>
                <w:szCs w:val="24"/>
              </w:rPr>
            </w:pPr>
            <w:r w:rsidRPr="0079069D">
              <w:rPr>
                <w:sz w:val="24"/>
                <w:szCs w:val="24"/>
              </w:rPr>
              <w:t>84</w:t>
            </w:r>
          </w:p>
        </w:tc>
        <w:tc>
          <w:tcPr>
            <w:tcW w:w="552" w:type="pct"/>
          </w:tcPr>
          <w:p w14:paraId="1DB4C3EE" w14:textId="77777777" w:rsidR="004F3BF2" w:rsidRPr="0079069D" w:rsidRDefault="004F3BF2" w:rsidP="000D63B2">
            <w:pPr>
              <w:spacing w:line="360" w:lineRule="auto"/>
              <w:rPr>
                <w:sz w:val="24"/>
                <w:szCs w:val="24"/>
              </w:rPr>
            </w:pPr>
            <w:r w:rsidRPr="0079069D">
              <w:rPr>
                <w:sz w:val="24"/>
                <w:szCs w:val="24"/>
              </w:rPr>
              <w:t>11</w:t>
            </w:r>
          </w:p>
        </w:tc>
        <w:tc>
          <w:tcPr>
            <w:tcW w:w="552" w:type="pct"/>
          </w:tcPr>
          <w:p w14:paraId="3ACD3B75" w14:textId="77777777" w:rsidR="004F3BF2" w:rsidRPr="0079069D" w:rsidRDefault="004F3BF2" w:rsidP="000D63B2">
            <w:pPr>
              <w:spacing w:line="360" w:lineRule="auto"/>
              <w:rPr>
                <w:sz w:val="24"/>
                <w:szCs w:val="24"/>
              </w:rPr>
            </w:pPr>
            <w:r w:rsidRPr="0079069D">
              <w:rPr>
                <w:sz w:val="24"/>
                <w:szCs w:val="24"/>
              </w:rPr>
              <w:t>0</w:t>
            </w:r>
          </w:p>
        </w:tc>
        <w:tc>
          <w:tcPr>
            <w:tcW w:w="552" w:type="pct"/>
          </w:tcPr>
          <w:p w14:paraId="6E6EC19B" w14:textId="77777777" w:rsidR="004F3BF2" w:rsidRPr="0079069D" w:rsidRDefault="004F3BF2" w:rsidP="000D63B2">
            <w:pPr>
              <w:spacing w:line="360" w:lineRule="auto"/>
              <w:rPr>
                <w:sz w:val="24"/>
                <w:szCs w:val="24"/>
              </w:rPr>
            </w:pPr>
            <w:r w:rsidRPr="0079069D">
              <w:rPr>
                <w:sz w:val="24"/>
                <w:szCs w:val="24"/>
              </w:rPr>
              <w:t>0</w:t>
            </w:r>
          </w:p>
        </w:tc>
      </w:tr>
    </w:tbl>
    <w:p w14:paraId="08D247BE" w14:textId="77777777" w:rsidR="004F3BF2" w:rsidRPr="0079069D" w:rsidRDefault="004F3BF2" w:rsidP="000D63B2">
      <w:pPr>
        <w:spacing w:line="360" w:lineRule="auto"/>
        <w:rPr>
          <w:sz w:val="24"/>
          <w:szCs w:val="24"/>
        </w:rPr>
      </w:pPr>
      <w:r w:rsidRPr="0079069D">
        <w:rPr>
          <w:sz w:val="24"/>
          <w:szCs w:val="24"/>
        </w:rPr>
        <w:t>Footnotes:</w:t>
      </w:r>
    </w:p>
    <w:p w14:paraId="0616F40E" w14:textId="429DF4F7" w:rsidR="004F3BF2" w:rsidRPr="0079069D" w:rsidRDefault="004F3BF2" w:rsidP="000D63B2">
      <w:pPr>
        <w:pStyle w:val="ListParagraph"/>
        <w:numPr>
          <w:ilvl w:val="0"/>
          <w:numId w:val="93"/>
        </w:numPr>
        <w:spacing w:line="360" w:lineRule="auto"/>
        <w:rPr>
          <w:sz w:val="24"/>
          <w:szCs w:val="24"/>
        </w:rPr>
      </w:pPr>
      <w:r w:rsidRPr="0079069D">
        <w:rPr>
          <w:sz w:val="24"/>
          <w:szCs w:val="24"/>
        </w:rPr>
        <w:t xml:space="preserve">The June 2021 figures disclose the variations, denoted by ‘var’, between the current and previous reporting periods. </w:t>
      </w:r>
    </w:p>
    <w:p w14:paraId="399D811F" w14:textId="40CB9008" w:rsidR="004F3BF2" w:rsidRPr="0079069D" w:rsidRDefault="004F3BF2" w:rsidP="000D63B2">
      <w:pPr>
        <w:pStyle w:val="ListParagraph"/>
        <w:numPr>
          <w:ilvl w:val="0"/>
          <w:numId w:val="93"/>
        </w:numPr>
        <w:spacing w:line="360" w:lineRule="auto"/>
        <w:rPr>
          <w:sz w:val="24"/>
          <w:szCs w:val="24"/>
        </w:rPr>
      </w:pPr>
      <w:r w:rsidRPr="0079069D">
        <w:rPr>
          <w:sz w:val="24"/>
          <w:szCs w:val="24"/>
        </w:rPr>
        <w:t>The total number of FTEs does not include the accountable officer (Secretary).</w:t>
      </w:r>
    </w:p>
    <w:p w14:paraId="6A6F5967" w14:textId="77777777" w:rsidR="004F3BF2" w:rsidRPr="0079069D" w:rsidRDefault="004F3BF2" w:rsidP="000D63B2">
      <w:pPr>
        <w:spacing w:line="360" w:lineRule="auto"/>
        <w:rPr>
          <w:sz w:val="24"/>
          <w:szCs w:val="24"/>
        </w:rPr>
      </w:pPr>
      <w:r w:rsidRPr="0079069D">
        <w:rPr>
          <w:sz w:val="24"/>
          <w:szCs w:val="24"/>
        </w:rPr>
        <w:t>The number of executives in the Report of Operations is based on the number of executive positions that are occupied at the end of the financial year. All figures reflect active employees in the last pay period of June 2021.</w:t>
      </w:r>
    </w:p>
    <w:p w14:paraId="4CC5A7C6" w14:textId="77777777" w:rsidR="004F3BF2" w:rsidRPr="0079069D" w:rsidRDefault="004F3BF2" w:rsidP="000D63B2">
      <w:pPr>
        <w:spacing w:line="360" w:lineRule="auto"/>
        <w:rPr>
          <w:sz w:val="24"/>
          <w:szCs w:val="24"/>
        </w:rPr>
      </w:pPr>
      <w:r w:rsidRPr="0079069D">
        <w:rPr>
          <w:b/>
          <w:bCs/>
          <w:sz w:val="24"/>
          <w:szCs w:val="24"/>
        </w:rPr>
        <w:t>Note 9.6 Remuneration of executive officers</w:t>
      </w:r>
      <w:r w:rsidRPr="0079069D">
        <w:rPr>
          <w:sz w:val="24"/>
          <w:szCs w:val="24"/>
        </w:rPr>
        <w:t xml:space="preserve"> in the financial statements lists the actual number of EOs and the total remuneration paid to EOs over the course of the reporting period. </w:t>
      </w:r>
    </w:p>
    <w:p w14:paraId="55C22B39" w14:textId="77777777" w:rsidR="004F3BF2" w:rsidRPr="0079069D" w:rsidRDefault="004F3BF2" w:rsidP="000D63B2">
      <w:pPr>
        <w:spacing w:line="360" w:lineRule="auto"/>
        <w:rPr>
          <w:sz w:val="24"/>
          <w:szCs w:val="24"/>
        </w:rPr>
      </w:pPr>
      <w:r w:rsidRPr="0079069D">
        <w:rPr>
          <w:sz w:val="24"/>
          <w:szCs w:val="24"/>
        </w:rPr>
        <w:t>Separations are executives who have left the department during the relevant reporting period. To assist readers, these two disclosures are reconciled below.</w:t>
      </w:r>
    </w:p>
    <w:p w14:paraId="150110D0" w14:textId="77777777" w:rsidR="004F3BF2" w:rsidRPr="0079069D" w:rsidRDefault="004F3BF2" w:rsidP="000D63B2">
      <w:pPr>
        <w:spacing w:line="360" w:lineRule="auto"/>
        <w:rPr>
          <w:sz w:val="24"/>
          <w:szCs w:val="24"/>
        </w:rPr>
      </w:pPr>
      <w:r w:rsidRPr="0079069D">
        <w:rPr>
          <w:sz w:val="24"/>
          <w:szCs w:val="24"/>
        </w:rPr>
        <w:t>The financial statements note does not include the Accountable Officer, nor does it distinguish between executive levels or disclose separations.</w:t>
      </w:r>
    </w:p>
    <w:p w14:paraId="64EEACA3" w14:textId="77777777" w:rsidR="004F3BF2" w:rsidRPr="0079069D" w:rsidRDefault="004F3BF2" w:rsidP="000D63B2">
      <w:pPr>
        <w:pStyle w:val="TableTitleTables"/>
        <w:spacing w:line="360" w:lineRule="auto"/>
        <w:rPr>
          <w:sz w:val="24"/>
          <w:szCs w:val="24"/>
        </w:rPr>
      </w:pPr>
      <w:r w:rsidRPr="0079069D">
        <w:rPr>
          <w:sz w:val="24"/>
          <w:szCs w:val="24"/>
        </w:rPr>
        <w:t>Table 2. Reconciliation of DELWP executive numbers</w:t>
      </w:r>
    </w:p>
    <w:tbl>
      <w:tblPr>
        <w:tblStyle w:val="TableGrid"/>
        <w:tblW w:w="5000" w:type="pct"/>
        <w:tblLook w:val="0020" w:firstRow="1" w:lastRow="0" w:firstColumn="0" w:lastColumn="0" w:noHBand="0" w:noVBand="0"/>
      </w:tblPr>
      <w:tblGrid>
        <w:gridCol w:w="3831"/>
        <w:gridCol w:w="3364"/>
        <w:gridCol w:w="3595"/>
      </w:tblGrid>
      <w:tr w:rsidR="00B612DC" w:rsidRPr="0079069D" w14:paraId="11C3500F" w14:textId="77777777" w:rsidTr="00813DF0">
        <w:trPr>
          <w:trHeight w:val="60"/>
        </w:trPr>
        <w:tc>
          <w:tcPr>
            <w:tcW w:w="1775" w:type="pct"/>
          </w:tcPr>
          <w:p w14:paraId="3361E872"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559" w:type="pct"/>
          </w:tcPr>
          <w:p w14:paraId="4E1F2139" w14:textId="77777777" w:rsidR="004F3BF2" w:rsidRPr="0079069D" w:rsidRDefault="004F3BF2" w:rsidP="000D63B2">
            <w:pPr>
              <w:spacing w:line="360" w:lineRule="auto"/>
              <w:rPr>
                <w:b/>
                <w:bCs/>
                <w:sz w:val="24"/>
                <w:szCs w:val="24"/>
              </w:rPr>
            </w:pPr>
            <w:r w:rsidRPr="0079069D">
              <w:rPr>
                <w:b/>
                <w:bCs/>
                <w:sz w:val="24"/>
                <w:szCs w:val="24"/>
              </w:rPr>
              <w:t>2021</w:t>
            </w:r>
          </w:p>
        </w:tc>
        <w:tc>
          <w:tcPr>
            <w:tcW w:w="1667" w:type="pct"/>
          </w:tcPr>
          <w:p w14:paraId="1B4A704F" w14:textId="77777777" w:rsidR="004F3BF2" w:rsidRPr="0079069D" w:rsidRDefault="004F3BF2" w:rsidP="000D63B2">
            <w:pPr>
              <w:spacing w:line="360" w:lineRule="auto"/>
              <w:rPr>
                <w:b/>
                <w:bCs/>
                <w:sz w:val="24"/>
                <w:szCs w:val="24"/>
              </w:rPr>
            </w:pPr>
            <w:r w:rsidRPr="0079069D">
              <w:rPr>
                <w:b/>
                <w:bCs/>
                <w:sz w:val="24"/>
                <w:szCs w:val="24"/>
              </w:rPr>
              <w:t>2020</w:t>
            </w:r>
          </w:p>
        </w:tc>
      </w:tr>
      <w:tr w:rsidR="00B612DC" w:rsidRPr="0079069D" w14:paraId="50B4902F" w14:textId="77777777" w:rsidTr="00813DF0">
        <w:trPr>
          <w:trHeight w:val="406"/>
        </w:trPr>
        <w:tc>
          <w:tcPr>
            <w:tcW w:w="1775" w:type="pct"/>
          </w:tcPr>
          <w:p w14:paraId="0CE2FC43" w14:textId="77777777" w:rsidR="004F3BF2" w:rsidRPr="0079069D" w:rsidRDefault="004F3BF2" w:rsidP="000D63B2">
            <w:pPr>
              <w:spacing w:line="360" w:lineRule="auto"/>
              <w:rPr>
                <w:sz w:val="24"/>
                <w:szCs w:val="24"/>
              </w:rPr>
            </w:pPr>
            <w:r w:rsidRPr="0079069D">
              <w:rPr>
                <w:sz w:val="24"/>
                <w:szCs w:val="24"/>
              </w:rPr>
              <w:t>Executives</w:t>
            </w:r>
          </w:p>
        </w:tc>
        <w:tc>
          <w:tcPr>
            <w:tcW w:w="1559" w:type="pct"/>
          </w:tcPr>
          <w:p w14:paraId="7AF43B47" w14:textId="77777777" w:rsidR="004F3BF2" w:rsidRPr="0079069D" w:rsidRDefault="004F3BF2" w:rsidP="000D63B2">
            <w:pPr>
              <w:spacing w:line="360" w:lineRule="auto"/>
              <w:rPr>
                <w:sz w:val="24"/>
                <w:szCs w:val="24"/>
              </w:rPr>
            </w:pPr>
            <w:r w:rsidRPr="0079069D">
              <w:rPr>
                <w:sz w:val="24"/>
                <w:szCs w:val="24"/>
              </w:rPr>
              <w:t>170</w:t>
            </w:r>
          </w:p>
        </w:tc>
        <w:tc>
          <w:tcPr>
            <w:tcW w:w="1667" w:type="pct"/>
          </w:tcPr>
          <w:p w14:paraId="069301B1" w14:textId="77777777" w:rsidR="004F3BF2" w:rsidRPr="0079069D" w:rsidRDefault="004F3BF2" w:rsidP="000D63B2">
            <w:pPr>
              <w:spacing w:line="360" w:lineRule="auto"/>
              <w:rPr>
                <w:sz w:val="24"/>
                <w:szCs w:val="24"/>
              </w:rPr>
            </w:pPr>
            <w:r w:rsidRPr="0079069D">
              <w:rPr>
                <w:sz w:val="24"/>
                <w:szCs w:val="24"/>
              </w:rPr>
              <w:t>157</w:t>
            </w:r>
          </w:p>
        </w:tc>
      </w:tr>
      <w:tr w:rsidR="00B612DC" w:rsidRPr="0079069D" w14:paraId="49836FB1" w14:textId="77777777" w:rsidTr="00813DF0">
        <w:trPr>
          <w:trHeight w:val="60"/>
        </w:trPr>
        <w:tc>
          <w:tcPr>
            <w:tcW w:w="1775" w:type="pct"/>
          </w:tcPr>
          <w:p w14:paraId="3A0C2D59" w14:textId="77777777" w:rsidR="004F3BF2" w:rsidRPr="0079069D" w:rsidRDefault="004F3BF2" w:rsidP="000D63B2">
            <w:pPr>
              <w:spacing w:line="360" w:lineRule="auto"/>
              <w:rPr>
                <w:sz w:val="24"/>
                <w:szCs w:val="24"/>
              </w:rPr>
            </w:pPr>
            <w:r w:rsidRPr="0079069D">
              <w:rPr>
                <w:sz w:val="24"/>
                <w:szCs w:val="24"/>
              </w:rPr>
              <w:t>Accountable Officer (Secretary)</w:t>
            </w:r>
          </w:p>
        </w:tc>
        <w:tc>
          <w:tcPr>
            <w:tcW w:w="1559" w:type="pct"/>
          </w:tcPr>
          <w:p w14:paraId="003473BF" w14:textId="77777777" w:rsidR="004F3BF2" w:rsidRPr="0079069D" w:rsidRDefault="004F3BF2" w:rsidP="000D63B2">
            <w:pPr>
              <w:spacing w:line="360" w:lineRule="auto"/>
              <w:rPr>
                <w:sz w:val="24"/>
                <w:szCs w:val="24"/>
              </w:rPr>
            </w:pPr>
            <w:r w:rsidRPr="0079069D">
              <w:rPr>
                <w:sz w:val="24"/>
                <w:szCs w:val="24"/>
              </w:rPr>
              <w:t>1</w:t>
            </w:r>
          </w:p>
        </w:tc>
        <w:tc>
          <w:tcPr>
            <w:tcW w:w="1667" w:type="pct"/>
          </w:tcPr>
          <w:p w14:paraId="774913A4" w14:textId="77777777" w:rsidR="004F3BF2" w:rsidRPr="0079069D" w:rsidRDefault="004F3BF2" w:rsidP="000D63B2">
            <w:pPr>
              <w:spacing w:line="360" w:lineRule="auto"/>
              <w:rPr>
                <w:sz w:val="24"/>
                <w:szCs w:val="24"/>
              </w:rPr>
            </w:pPr>
            <w:r w:rsidRPr="0079069D">
              <w:rPr>
                <w:sz w:val="24"/>
                <w:szCs w:val="24"/>
              </w:rPr>
              <w:t>1</w:t>
            </w:r>
          </w:p>
        </w:tc>
      </w:tr>
      <w:tr w:rsidR="00B612DC" w:rsidRPr="0079069D" w14:paraId="2F9DF881" w14:textId="77777777" w:rsidTr="00813DF0">
        <w:trPr>
          <w:trHeight w:val="60"/>
        </w:trPr>
        <w:tc>
          <w:tcPr>
            <w:tcW w:w="1775" w:type="pct"/>
          </w:tcPr>
          <w:p w14:paraId="5260BDEE" w14:textId="77777777" w:rsidR="004F3BF2" w:rsidRPr="0079069D" w:rsidRDefault="004F3BF2" w:rsidP="000D63B2">
            <w:pPr>
              <w:spacing w:line="360" w:lineRule="auto"/>
              <w:rPr>
                <w:b/>
                <w:bCs/>
                <w:sz w:val="24"/>
                <w:szCs w:val="24"/>
              </w:rPr>
            </w:pPr>
            <w:r w:rsidRPr="0079069D">
              <w:rPr>
                <w:b/>
                <w:bCs/>
                <w:sz w:val="24"/>
                <w:szCs w:val="24"/>
              </w:rPr>
              <w:t>sub total</w:t>
            </w:r>
          </w:p>
        </w:tc>
        <w:tc>
          <w:tcPr>
            <w:tcW w:w="1559" w:type="pct"/>
          </w:tcPr>
          <w:p w14:paraId="64632B20" w14:textId="77777777" w:rsidR="004F3BF2" w:rsidRPr="0079069D" w:rsidRDefault="004F3BF2" w:rsidP="000D63B2">
            <w:pPr>
              <w:spacing w:line="360" w:lineRule="auto"/>
              <w:rPr>
                <w:b/>
                <w:bCs/>
                <w:sz w:val="24"/>
                <w:szCs w:val="24"/>
              </w:rPr>
            </w:pPr>
            <w:r w:rsidRPr="0079069D">
              <w:rPr>
                <w:b/>
                <w:bCs/>
                <w:sz w:val="24"/>
                <w:szCs w:val="24"/>
              </w:rPr>
              <w:t>171</w:t>
            </w:r>
          </w:p>
        </w:tc>
        <w:tc>
          <w:tcPr>
            <w:tcW w:w="1667" w:type="pct"/>
          </w:tcPr>
          <w:p w14:paraId="4B7A5865" w14:textId="77777777" w:rsidR="004F3BF2" w:rsidRPr="0079069D" w:rsidRDefault="004F3BF2" w:rsidP="000D63B2">
            <w:pPr>
              <w:spacing w:line="360" w:lineRule="auto"/>
              <w:rPr>
                <w:b/>
                <w:bCs/>
                <w:sz w:val="24"/>
                <w:szCs w:val="24"/>
              </w:rPr>
            </w:pPr>
            <w:r w:rsidRPr="0079069D">
              <w:rPr>
                <w:b/>
                <w:bCs/>
                <w:sz w:val="24"/>
                <w:szCs w:val="24"/>
              </w:rPr>
              <w:t>158</w:t>
            </w:r>
          </w:p>
        </w:tc>
      </w:tr>
      <w:tr w:rsidR="00B612DC" w:rsidRPr="0079069D" w14:paraId="01F8404A" w14:textId="77777777" w:rsidTr="00813DF0">
        <w:trPr>
          <w:trHeight w:val="60"/>
        </w:trPr>
        <w:tc>
          <w:tcPr>
            <w:tcW w:w="1775" w:type="pct"/>
          </w:tcPr>
          <w:p w14:paraId="5A533039" w14:textId="77777777" w:rsidR="004F3BF2" w:rsidRPr="0079069D" w:rsidRDefault="004F3BF2" w:rsidP="000D63B2">
            <w:pPr>
              <w:spacing w:line="360" w:lineRule="auto"/>
              <w:rPr>
                <w:b/>
                <w:bCs/>
                <w:sz w:val="24"/>
                <w:szCs w:val="24"/>
              </w:rPr>
            </w:pPr>
            <w:r w:rsidRPr="0079069D">
              <w:rPr>
                <w:b/>
                <w:bCs/>
                <w:sz w:val="24"/>
                <w:szCs w:val="24"/>
              </w:rPr>
              <w:t>Less</w:t>
            </w:r>
          </w:p>
        </w:tc>
        <w:tc>
          <w:tcPr>
            <w:tcW w:w="1559" w:type="pct"/>
          </w:tcPr>
          <w:p w14:paraId="446DDFDC" w14:textId="77777777" w:rsidR="004F3BF2" w:rsidRPr="0079069D" w:rsidRDefault="004F3BF2" w:rsidP="000D63B2">
            <w:pPr>
              <w:spacing w:line="360" w:lineRule="auto"/>
              <w:rPr>
                <w:sz w:val="24"/>
                <w:szCs w:val="24"/>
              </w:rPr>
            </w:pPr>
            <w:r w:rsidRPr="0079069D">
              <w:rPr>
                <w:sz w:val="24"/>
                <w:szCs w:val="24"/>
              </w:rPr>
              <w:t xml:space="preserve"> </w:t>
            </w:r>
          </w:p>
        </w:tc>
        <w:tc>
          <w:tcPr>
            <w:tcW w:w="1667" w:type="pct"/>
          </w:tcPr>
          <w:p w14:paraId="4631DD01" w14:textId="77777777" w:rsidR="004F3BF2" w:rsidRPr="0079069D" w:rsidRDefault="004F3BF2" w:rsidP="000D63B2">
            <w:pPr>
              <w:spacing w:line="360" w:lineRule="auto"/>
              <w:rPr>
                <w:sz w:val="24"/>
                <w:szCs w:val="24"/>
              </w:rPr>
            </w:pPr>
            <w:r w:rsidRPr="0079069D">
              <w:rPr>
                <w:sz w:val="24"/>
                <w:szCs w:val="24"/>
              </w:rPr>
              <w:t xml:space="preserve"> </w:t>
            </w:r>
          </w:p>
        </w:tc>
      </w:tr>
      <w:tr w:rsidR="00B612DC" w:rsidRPr="0079069D" w14:paraId="30AA598A" w14:textId="77777777" w:rsidTr="00813DF0">
        <w:trPr>
          <w:trHeight w:val="60"/>
        </w:trPr>
        <w:tc>
          <w:tcPr>
            <w:tcW w:w="1775" w:type="pct"/>
          </w:tcPr>
          <w:p w14:paraId="2BC710F4" w14:textId="77777777" w:rsidR="004F3BF2" w:rsidRPr="0079069D" w:rsidRDefault="004F3BF2" w:rsidP="000D63B2">
            <w:pPr>
              <w:spacing w:line="360" w:lineRule="auto"/>
              <w:rPr>
                <w:sz w:val="24"/>
                <w:szCs w:val="24"/>
              </w:rPr>
            </w:pPr>
            <w:r w:rsidRPr="0079069D">
              <w:rPr>
                <w:sz w:val="24"/>
                <w:szCs w:val="24"/>
              </w:rPr>
              <w:t>Separations</w:t>
            </w:r>
          </w:p>
        </w:tc>
        <w:tc>
          <w:tcPr>
            <w:tcW w:w="1559" w:type="pct"/>
          </w:tcPr>
          <w:p w14:paraId="0EE231B8" w14:textId="77777777" w:rsidR="004F3BF2" w:rsidRPr="0079069D" w:rsidRDefault="004F3BF2" w:rsidP="000D63B2">
            <w:pPr>
              <w:spacing w:line="360" w:lineRule="auto"/>
              <w:rPr>
                <w:sz w:val="24"/>
                <w:szCs w:val="24"/>
              </w:rPr>
            </w:pPr>
            <w:r w:rsidRPr="0079069D">
              <w:rPr>
                <w:sz w:val="24"/>
                <w:szCs w:val="24"/>
              </w:rPr>
              <w:t>(15)</w:t>
            </w:r>
          </w:p>
        </w:tc>
        <w:tc>
          <w:tcPr>
            <w:tcW w:w="1667" w:type="pct"/>
          </w:tcPr>
          <w:p w14:paraId="169A187E" w14:textId="77777777" w:rsidR="004F3BF2" w:rsidRPr="0079069D" w:rsidRDefault="004F3BF2" w:rsidP="000D63B2">
            <w:pPr>
              <w:spacing w:line="360" w:lineRule="auto"/>
              <w:rPr>
                <w:sz w:val="24"/>
                <w:szCs w:val="24"/>
              </w:rPr>
            </w:pPr>
            <w:r w:rsidRPr="0079069D">
              <w:rPr>
                <w:sz w:val="24"/>
                <w:szCs w:val="24"/>
              </w:rPr>
              <w:t>(22)</w:t>
            </w:r>
          </w:p>
        </w:tc>
      </w:tr>
      <w:tr w:rsidR="00B612DC" w:rsidRPr="0079069D" w14:paraId="677C1876" w14:textId="77777777" w:rsidTr="00813DF0">
        <w:trPr>
          <w:trHeight w:val="60"/>
        </w:trPr>
        <w:tc>
          <w:tcPr>
            <w:tcW w:w="1775" w:type="pct"/>
          </w:tcPr>
          <w:p w14:paraId="1239CCB7" w14:textId="77777777" w:rsidR="004F3BF2" w:rsidRPr="0079069D" w:rsidRDefault="004F3BF2" w:rsidP="000D63B2">
            <w:pPr>
              <w:spacing w:line="360" w:lineRule="auto"/>
              <w:rPr>
                <w:sz w:val="24"/>
                <w:szCs w:val="24"/>
              </w:rPr>
            </w:pPr>
            <w:r w:rsidRPr="0079069D">
              <w:rPr>
                <w:sz w:val="24"/>
                <w:szCs w:val="24"/>
              </w:rPr>
              <w:t>Leave without pay</w:t>
            </w:r>
          </w:p>
        </w:tc>
        <w:tc>
          <w:tcPr>
            <w:tcW w:w="1559" w:type="pct"/>
          </w:tcPr>
          <w:p w14:paraId="4E6F4A31" w14:textId="77777777" w:rsidR="004F3BF2" w:rsidRPr="0079069D" w:rsidRDefault="004F3BF2" w:rsidP="000D63B2">
            <w:pPr>
              <w:spacing w:line="360" w:lineRule="auto"/>
              <w:rPr>
                <w:sz w:val="24"/>
                <w:szCs w:val="24"/>
              </w:rPr>
            </w:pPr>
            <w:r w:rsidRPr="0079069D">
              <w:rPr>
                <w:sz w:val="24"/>
                <w:szCs w:val="24"/>
              </w:rPr>
              <w:t>(1)</w:t>
            </w:r>
          </w:p>
        </w:tc>
        <w:tc>
          <w:tcPr>
            <w:tcW w:w="1667" w:type="pct"/>
          </w:tcPr>
          <w:p w14:paraId="1E7E1F1B" w14:textId="77777777" w:rsidR="004F3BF2" w:rsidRPr="0079069D" w:rsidRDefault="004F3BF2" w:rsidP="000D63B2">
            <w:pPr>
              <w:spacing w:line="360" w:lineRule="auto"/>
              <w:rPr>
                <w:sz w:val="24"/>
                <w:szCs w:val="24"/>
              </w:rPr>
            </w:pPr>
            <w:r w:rsidRPr="0079069D">
              <w:rPr>
                <w:sz w:val="24"/>
                <w:szCs w:val="24"/>
              </w:rPr>
              <w:t>(1)</w:t>
            </w:r>
          </w:p>
        </w:tc>
      </w:tr>
      <w:tr w:rsidR="00B612DC" w:rsidRPr="0079069D" w14:paraId="71169084" w14:textId="77777777" w:rsidTr="00813DF0">
        <w:trPr>
          <w:trHeight w:val="60"/>
        </w:trPr>
        <w:tc>
          <w:tcPr>
            <w:tcW w:w="1775" w:type="pct"/>
          </w:tcPr>
          <w:p w14:paraId="1EC355EA" w14:textId="77777777" w:rsidR="004F3BF2" w:rsidRPr="0079069D" w:rsidRDefault="004F3BF2" w:rsidP="000D63B2">
            <w:pPr>
              <w:spacing w:line="360" w:lineRule="auto"/>
              <w:rPr>
                <w:b/>
                <w:bCs/>
                <w:sz w:val="24"/>
                <w:szCs w:val="24"/>
              </w:rPr>
            </w:pPr>
            <w:r w:rsidRPr="0079069D">
              <w:rPr>
                <w:b/>
                <w:bCs/>
                <w:sz w:val="24"/>
                <w:szCs w:val="24"/>
              </w:rPr>
              <w:t>sub total</w:t>
            </w:r>
          </w:p>
        </w:tc>
        <w:tc>
          <w:tcPr>
            <w:tcW w:w="1559" w:type="pct"/>
          </w:tcPr>
          <w:p w14:paraId="46C3ACD4" w14:textId="77777777" w:rsidR="004F3BF2" w:rsidRPr="0079069D" w:rsidRDefault="004F3BF2" w:rsidP="000D63B2">
            <w:pPr>
              <w:spacing w:line="360" w:lineRule="auto"/>
              <w:rPr>
                <w:b/>
                <w:bCs/>
                <w:sz w:val="24"/>
                <w:szCs w:val="24"/>
              </w:rPr>
            </w:pPr>
            <w:r w:rsidRPr="0079069D">
              <w:rPr>
                <w:b/>
                <w:bCs/>
                <w:sz w:val="24"/>
                <w:szCs w:val="24"/>
              </w:rPr>
              <w:t>(16)</w:t>
            </w:r>
          </w:p>
        </w:tc>
        <w:tc>
          <w:tcPr>
            <w:tcW w:w="1667" w:type="pct"/>
          </w:tcPr>
          <w:p w14:paraId="5BCA0B0B" w14:textId="77777777" w:rsidR="004F3BF2" w:rsidRPr="0079069D" w:rsidRDefault="004F3BF2" w:rsidP="000D63B2">
            <w:pPr>
              <w:spacing w:line="360" w:lineRule="auto"/>
              <w:rPr>
                <w:b/>
                <w:bCs/>
                <w:sz w:val="24"/>
                <w:szCs w:val="24"/>
              </w:rPr>
            </w:pPr>
            <w:r w:rsidRPr="0079069D">
              <w:rPr>
                <w:b/>
                <w:bCs/>
                <w:sz w:val="24"/>
                <w:szCs w:val="24"/>
              </w:rPr>
              <w:t>(23)</w:t>
            </w:r>
          </w:p>
        </w:tc>
      </w:tr>
      <w:tr w:rsidR="00B612DC" w:rsidRPr="0079069D" w14:paraId="4F4D5446" w14:textId="77777777" w:rsidTr="00813DF0">
        <w:trPr>
          <w:trHeight w:val="406"/>
        </w:trPr>
        <w:tc>
          <w:tcPr>
            <w:tcW w:w="1775" w:type="pct"/>
          </w:tcPr>
          <w:p w14:paraId="09B30AE6" w14:textId="77777777" w:rsidR="004F3BF2" w:rsidRPr="0079069D" w:rsidRDefault="004F3BF2" w:rsidP="000D63B2">
            <w:pPr>
              <w:spacing w:line="360" w:lineRule="auto"/>
              <w:rPr>
                <w:b/>
                <w:bCs/>
                <w:sz w:val="24"/>
                <w:szCs w:val="24"/>
              </w:rPr>
            </w:pPr>
            <w:r w:rsidRPr="0079069D">
              <w:rPr>
                <w:b/>
                <w:bCs/>
                <w:sz w:val="24"/>
                <w:szCs w:val="24"/>
              </w:rPr>
              <w:t>Total executive numbers at 30 June</w:t>
            </w:r>
          </w:p>
        </w:tc>
        <w:tc>
          <w:tcPr>
            <w:tcW w:w="1559" w:type="pct"/>
          </w:tcPr>
          <w:p w14:paraId="34B5BF3F" w14:textId="77777777" w:rsidR="004F3BF2" w:rsidRPr="0079069D" w:rsidRDefault="004F3BF2" w:rsidP="000D63B2">
            <w:pPr>
              <w:spacing w:line="360" w:lineRule="auto"/>
              <w:rPr>
                <w:sz w:val="24"/>
                <w:szCs w:val="24"/>
              </w:rPr>
            </w:pPr>
            <w:r w:rsidRPr="0079069D">
              <w:rPr>
                <w:sz w:val="24"/>
                <w:szCs w:val="24"/>
              </w:rPr>
              <w:t>155</w:t>
            </w:r>
            <w:r w:rsidRPr="0079069D">
              <w:rPr>
                <w:rStyle w:val="Semibold"/>
                <w:color w:val="000000" w:themeColor="text1"/>
                <w:sz w:val="24"/>
                <w:szCs w:val="24"/>
                <w:vertAlign w:val="superscript"/>
              </w:rPr>
              <w:t>(a)</w:t>
            </w:r>
          </w:p>
        </w:tc>
        <w:tc>
          <w:tcPr>
            <w:tcW w:w="1667" w:type="pct"/>
          </w:tcPr>
          <w:p w14:paraId="3B769560" w14:textId="77777777" w:rsidR="004F3BF2" w:rsidRPr="0079069D" w:rsidRDefault="004F3BF2" w:rsidP="000D63B2">
            <w:pPr>
              <w:spacing w:line="360" w:lineRule="auto"/>
              <w:rPr>
                <w:sz w:val="24"/>
                <w:szCs w:val="24"/>
              </w:rPr>
            </w:pPr>
            <w:r w:rsidRPr="0079069D">
              <w:rPr>
                <w:sz w:val="24"/>
                <w:szCs w:val="24"/>
              </w:rPr>
              <w:t>135</w:t>
            </w:r>
            <w:r w:rsidRPr="0079069D">
              <w:rPr>
                <w:rStyle w:val="Semibold"/>
                <w:color w:val="000000" w:themeColor="text1"/>
                <w:sz w:val="24"/>
                <w:szCs w:val="24"/>
                <w:vertAlign w:val="superscript"/>
              </w:rPr>
              <w:t>(a)</w:t>
            </w:r>
          </w:p>
        </w:tc>
      </w:tr>
    </w:tbl>
    <w:p w14:paraId="6FA41E55" w14:textId="77777777" w:rsidR="004F3BF2" w:rsidRPr="0079069D" w:rsidRDefault="004F3BF2" w:rsidP="000D63B2">
      <w:pPr>
        <w:spacing w:line="360" w:lineRule="auto"/>
        <w:rPr>
          <w:sz w:val="24"/>
          <w:szCs w:val="24"/>
        </w:rPr>
      </w:pPr>
      <w:r w:rsidRPr="0079069D">
        <w:rPr>
          <w:sz w:val="24"/>
          <w:szCs w:val="24"/>
        </w:rPr>
        <w:t>Footnotes:</w:t>
      </w:r>
    </w:p>
    <w:p w14:paraId="062C8EA1" w14:textId="5D951BFB" w:rsidR="004F3BF2" w:rsidRPr="0079069D" w:rsidRDefault="004F3BF2" w:rsidP="000D63B2">
      <w:pPr>
        <w:pStyle w:val="ListParagraph"/>
        <w:numPr>
          <w:ilvl w:val="0"/>
          <w:numId w:val="94"/>
        </w:numPr>
        <w:spacing w:line="360" w:lineRule="auto"/>
        <w:rPr>
          <w:sz w:val="24"/>
          <w:szCs w:val="24"/>
        </w:rPr>
      </w:pPr>
      <w:r w:rsidRPr="0079069D">
        <w:rPr>
          <w:sz w:val="24"/>
          <w:szCs w:val="24"/>
        </w:rPr>
        <w:t>The total number includes an accountable officer (Secretary).</w:t>
      </w:r>
    </w:p>
    <w:p w14:paraId="766871C1" w14:textId="77777777" w:rsidR="004F3BF2" w:rsidRPr="0079069D" w:rsidRDefault="004F3BF2" w:rsidP="000D63B2">
      <w:pPr>
        <w:pStyle w:val="Heading4"/>
        <w:spacing w:line="360" w:lineRule="auto"/>
        <w:rPr>
          <w:sz w:val="24"/>
          <w:szCs w:val="24"/>
        </w:rPr>
      </w:pPr>
      <w:r w:rsidRPr="0079069D">
        <w:rPr>
          <w:sz w:val="24"/>
          <w:szCs w:val="24"/>
        </w:rPr>
        <w:t>Profile of Sustainability Victoria Executive Officers: June 2021</w:t>
      </w:r>
    </w:p>
    <w:p w14:paraId="1FE0ECF4" w14:textId="77777777" w:rsidR="004F3BF2" w:rsidRPr="0079069D" w:rsidRDefault="004F3BF2" w:rsidP="000D63B2">
      <w:pPr>
        <w:pStyle w:val="TableTitleTables"/>
        <w:spacing w:line="360" w:lineRule="auto"/>
        <w:rPr>
          <w:sz w:val="24"/>
          <w:szCs w:val="24"/>
        </w:rPr>
      </w:pPr>
      <w:r w:rsidRPr="0079069D">
        <w:rPr>
          <w:sz w:val="24"/>
          <w:szCs w:val="24"/>
        </w:rPr>
        <w:t>Table 3. Total number of executive officers for Sustainability Victoria, broken down into gender</w:t>
      </w:r>
    </w:p>
    <w:tbl>
      <w:tblPr>
        <w:tblStyle w:val="TableGrid"/>
        <w:tblW w:w="5000" w:type="pct"/>
        <w:tblLook w:val="0020" w:firstRow="1" w:lastRow="0" w:firstColumn="0" w:lastColumn="0" w:noHBand="0" w:noVBand="0"/>
      </w:tblPr>
      <w:tblGrid>
        <w:gridCol w:w="1372"/>
        <w:gridCol w:w="993"/>
        <w:gridCol w:w="1155"/>
        <w:gridCol w:w="993"/>
        <w:gridCol w:w="1155"/>
        <w:gridCol w:w="993"/>
        <w:gridCol w:w="1155"/>
        <w:gridCol w:w="1375"/>
        <w:gridCol w:w="1599"/>
      </w:tblGrid>
      <w:tr w:rsidR="00B612DC" w:rsidRPr="0079069D" w14:paraId="51254760" w14:textId="77777777" w:rsidTr="00813DF0">
        <w:trPr>
          <w:trHeight w:val="406"/>
        </w:trPr>
        <w:tc>
          <w:tcPr>
            <w:tcW w:w="636" w:type="pct"/>
          </w:tcPr>
          <w:p w14:paraId="12EF1F97"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995" w:type="pct"/>
            <w:gridSpan w:val="2"/>
          </w:tcPr>
          <w:p w14:paraId="7A9B9A40" w14:textId="77777777" w:rsidR="004F3BF2" w:rsidRPr="0079069D" w:rsidRDefault="004F3BF2" w:rsidP="000D63B2">
            <w:pPr>
              <w:spacing w:line="360" w:lineRule="auto"/>
              <w:rPr>
                <w:b/>
                <w:bCs/>
                <w:sz w:val="24"/>
                <w:szCs w:val="24"/>
              </w:rPr>
            </w:pPr>
            <w:r w:rsidRPr="0079069D">
              <w:rPr>
                <w:b/>
                <w:bCs/>
                <w:sz w:val="24"/>
                <w:szCs w:val="24"/>
              </w:rPr>
              <w:t>All</w:t>
            </w:r>
          </w:p>
        </w:tc>
        <w:tc>
          <w:tcPr>
            <w:tcW w:w="995" w:type="pct"/>
            <w:gridSpan w:val="2"/>
          </w:tcPr>
          <w:p w14:paraId="3E798482" w14:textId="77777777" w:rsidR="004F3BF2" w:rsidRPr="0079069D" w:rsidRDefault="004F3BF2" w:rsidP="000D63B2">
            <w:pPr>
              <w:spacing w:line="360" w:lineRule="auto"/>
              <w:rPr>
                <w:b/>
                <w:bCs/>
                <w:sz w:val="24"/>
                <w:szCs w:val="24"/>
              </w:rPr>
            </w:pPr>
            <w:r w:rsidRPr="0079069D">
              <w:rPr>
                <w:b/>
                <w:bCs/>
                <w:sz w:val="24"/>
                <w:szCs w:val="24"/>
              </w:rPr>
              <w:t>Men</w:t>
            </w:r>
          </w:p>
        </w:tc>
        <w:tc>
          <w:tcPr>
            <w:tcW w:w="995" w:type="pct"/>
            <w:gridSpan w:val="2"/>
          </w:tcPr>
          <w:p w14:paraId="56DD416C" w14:textId="77777777" w:rsidR="004F3BF2" w:rsidRPr="0079069D" w:rsidRDefault="004F3BF2" w:rsidP="000D63B2">
            <w:pPr>
              <w:spacing w:line="360" w:lineRule="auto"/>
              <w:rPr>
                <w:b/>
                <w:bCs/>
                <w:sz w:val="24"/>
                <w:szCs w:val="24"/>
              </w:rPr>
            </w:pPr>
            <w:r w:rsidRPr="0079069D">
              <w:rPr>
                <w:b/>
                <w:bCs/>
                <w:sz w:val="24"/>
                <w:szCs w:val="24"/>
              </w:rPr>
              <w:t>Women</w:t>
            </w:r>
          </w:p>
        </w:tc>
        <w:tc>
          <w:tcPr>
            <w:tcW w:w="1378" w:type="pct"/>
            <w:gridSpan w:val="2"/>
          </w:tcPr>
          <w:p w14:paraId="0123B00B" w14:textId="77777777" w:rsidR="004F3BF2" w:rsidRPr="0079069D" w:rsidRDefault="004F3BF2" w:rsidP="000D63B2">
            <w:pPr>
              <w:spacing w:line="360" w:lineRule="auto"/>
              <w:rPr>
                <w:b/>
                <w:bCs/>
                <w:sz w:val="24"/>
                <w:szCs w:val="24"/>
              </w:rPr>
            </w:pPr>
            <w:r w:rsidRPr="0079069D">
              <w:rPr>
                <w:b/>
                <w:bCs/>
                <w:sz w:val="24"/>
                <w:szCs w:val="24"/>
              </w:rPr>
              <w:t>Self-described</w:t>
            </w:r>
          </w:p>
        </w:tc>
      </w:tr>
      <w:tr w:rsidR="00B612DC" w:rsidRPr="0079069D" w14:paraId="5CB24D40" w14:textId="77777777" w:rsidTr="00813DF0">
        <w:trPr>
          <w:trHeight w:val="406"/>
        </w:trPr>
        <w:tc>
          <w:tcPr>
            <w:tcW w:w="636" w:type="pct"/>
          </w:tcPr>
          <w:p w14:paraId="1E2FFC41" w14:textId="77777777" w:rsidR="004F3BF2" w:rsidRPr="0079069D" w:rsidRDefault="004F3BF2" w:rsidP="000D63B2">
            <w:pPr>
              <w:spacing w:line="360" w:lineRule="auto"/>
              <w:rPr>
                <w:b/>
                <w:bCs/>
                <w:sz w:val="24"/>
                <w:szCs w:val="24"/>
              </w:rPr>
            </w:pPr>
            <w:r w:rsidRPr="0079069D">
              <w:rPr>
                <w:b/>
                <w:bCs/>
                <w:sz w:val="24"/>
                <w:szCs w:val="24"/>
              </w:rPr>
              <w:t>Class</w:t>
            </w:r>
          </w:p>
        </w:tc>
        <w:tc>
          <w:tcPr>
            <w:tcW w:w="460" w:type="pct"/>
          </w:tcPr>
          <w:p w14:paraId="31ED0868" w14:textId="77777777" w:rsidR="004F3BF2" w:rsidRPr="0079069D" w:rsidRDefault="004F3BF2" w:rsidP="000D63B2">
            <w:pPr>
              <w:spacing w:line="360" w:lineRule="auto"/>
              <w:rPr>
                <w:b/>
                <w:bCs/>
                <w:sz w:val="24"/>
                <w:szCs w:val="24"/>
              </w:rPr>
            </w:pPr>
            <w:r w:rsidRPr="0079069D">
              <w:rPr>
                <w:b/>
                <w:bCs/>
                <w:sz w:val="24"/>
                <w:szCs w:val="24"/>
              </w:rPr>
              <w:t>No.</w:t>
            </w:r>
          </w:p>
        </w:tc>
        <w:tc>
          <w:tcPr>
            <w:tcW w:w="535" w:type="pct"/>
          </w:tcPr>
          <w:p w14:paraId="6D68397F" w14:textId="77777777" w:rsidR="004F3BF2" w:rsidRPr="0079069D" w:rsidRDefault="004F3BF2" w:rsidP="000D63B2">
            <w:pPr>
              <w:spacing w:line="360" w:lineRule="auto"/>
              <w:rPr>
                <w:b/>
                <w:bCs/>
                <w:sz w:val="24"/>
                <w:szCs w:val="24"/>
              </w:rPr>
            </w:pPr>
            <w:r w:rsidRPr="0079069D">
              <w:rPr>
                <w:b/>
                <w:bCs/>
                <w:sz w:val="24"/>
                <w:szCs w:val="24"/>
              </w:rPr>
              <w:t>Var.</w:t>
            </w:r>
          </w:p>
        </w:tc>
        <w:tc>
          <w:tcPr>
            <w:tcW w:w="460" w:type="pct"/>
          </w:tcPr>
          <w:p w14:paraId="5272B46C" w14:textId="77777777" w:rsidR="004F3BF2" w:rsidRPr="0079069D" w:rsidRDefault="004F3BF2" w:rsidP="000D63B2">
            <w:pPr>
              <w:spacing w:line="360" w:lineRule="auto"/>
              <w:rPr>
                <w:b/>
                <w:bCs/>
                <w:sz w:val="24"/>
                <w:szCs w:val="24"/>
              </w:rPr>
            </w:pPr>
            <w:r w:rsidRPr="0079069D">
              <w:rPr>
                <w:b/>
                <w:bCs/>
                <w:sz w:val="24"/>
                <w:szCs w:val="24"/>
              </w:rPr>
              <w:t>No.</w:t>
            </w:r>
          </w:p>
        </w:tc>
        <w:tc>
          <w:tcPr>
            <w:tcW w:w="535" w:type="pct"/>
          </w:tcPr>
          <w:p w14:paraId="158073AC" w14:textId="77777777" w:rsidR="004F3BF2" w:rsidRPr="0079069D" w:rsidRDefault="004F3BF2" w:rsidP="000D63B2">
            <w:pPr>
              <w:spacing w:line="360" w:lineRule="auto"/>
              <w:rPr>
                <w:b/>
                <w:bCs/>
                <w:sz w:val="24"/>
                <w:szCs w:val="24"/>
              </w:rPr>
            </w:pPr>
            <w:r w:rsidRPr="0079069D">
              <w:rPr>
                <w:b/>
                <w:bCs/>
                <w:sz w:val="24"/>
                <w:szCs w:val="24"/>
              </w:rPr>
              <w:t>Var.</w:t>
            </w:r>
          </w:p>
        </w:tc>
        <w:tc>
          <w:tcPr>
            <w:tcW w:w="460" w:type="pct"/>
          </w:tcPr>
          <w:p w14:paraId="7BE23831" w14:textId="77777777" w:rsidR="004F3BF2" w:rsidRPr="0079069D" w:rsidRDefault="004F3BF2" w:rsidP="000D63B2">
            <w:pPr>
              <w:spacing w:line="360" w:lineRule="auto"/>
              <w:rPr>
                <w:b/>
                <w:bCs/>
                <w:sz w:val="24"/>
                <w:szCs w:val="24"/>
              </w:rPr>
            </w:pPr>
            <w:r w:rsidRPr="0079069D">
              <w:rPr>
                <w:b/>
                <w:bCs/>
                <w:sz w:val="24"/>
                <w:szCs w:val="24"/>
              </w:rPr>
              <w:t>No.</w:t>
            </w:r>
          </w:p>
        </w:tc>
        <w:tc>
          <w:tcPr>
            <w:tcW w:w="535" w:type="pct"/>
          </w:tcPr>
          <w:p w14:paraId="30929E2C" w14:textId="77777777" w:rsidR="004F3BF2" w:rsidRPr="0079069D" w:rsidRDefault="004F3BF2" w:rsidP="000D63B2">
            <w:pPr>
              <w:spacing w:line="360" w:lineRule="auto"/>
              <w:rPr>
                <w:b/>
                <w:bCs/>
                <w:sz w:val="24"/>
                <w:szCs w:val="24"/>
              </w:rPr>
            </w:pPr>
            <w:r w:rsidRPr="0079069D">
              <w:rPr>
                <w:b/>
                <w:bCs/>
                <w:sz w:val="24"/>
                <w:szCs w:val="24"/>
              </w:rPr>
              <w:t>Var.</w:t>
            </w:r>
          </w:p>
        </w:tc>
        <w:tc>
          <w:tcPr>
            <w:tcW w:w="637" w:type="pct"/>
          </w:tcPr>
          <w:p w14:paraId="03CAC6E5" w14:textId="77777777" w:rsidR="004F3BF2" w:rsidRPr="0079069D" w:rsidRDefault="004F3BF2" w:rsidP="000D63B2">
            <w:pPr>
              <w:spacing w:line="360" w:lineRule="auto"/>
              <w:rPr>
                <w:b/>
                <w:bCs/>
                <w:sz w:val="24"/>
                <w:szCs w:val="24"/>
              </w:rPr>
            </w:pPr>
            <w:r w:rsidRPr="0079069D">
              <w:rPr>
                <w:b/>
                <w:bCs/>
                <w:sz w:val="24"/>
                <w:szCs w:val="24"/>
              </w:rPr>
              <w:t>No.</w:t>
            </w:r>
          </w:p>
        </w:tc>
        <w:tc>
          <w:tcPr>
            <w:tcW w:w="741" w:type="pct"/>
          </w:tcPr>
          <w:p w14:paraId="153CE88E" w14:textId="77777777" w:rsidR="004F3BF2" w:rsidRPr="0079069D" w:rsidRDefault="004F3BF2" w:rsidP="000D63B2">
            <w:pPr>
              <w:spacing w:line="360" w:lineRule="auto"/>
              <w:rPr>
                <w:b/>
                <w:bCs/>
                <w:sz w:val="24"/>
                <w:szCs w:val="24"/>
              </w:rPr>
            </w:pPr>
            <w:r w:rsidRPr="0079069D">
              <w:rPr>
                <w:b/>
                <w:bCs/>
                <w:sz w:val="24"/>
                <w:szCs w:val="24"/>
              </w:rPr>
              <w:t>Var.</w:t>
            </w:r>
          </w:p>
        </w:tc>
      </w:tr>
      <w:tr w:rsidR="00B612DC" w:rsidRPr="0079069D" w14:paraId="3974D3D8" w14:textId="77777777" w:rsidTr="00813DF0">
        <w:trPr>
          <w:trHeight w:val="60"/>
        </w:trPr>
        <w:tc>
          <w:tcPr>
            <w:tcW w:w="636" w:type="pct"/>
          </w:tcPr>
          <w:p w14:paraId="3F4A7CE5" w14:textId="77777777" w:rsidR="004F3BF2" w:rsidRPr="0079069D" w:rsidRDefault="004F3BF2" w:rsidP="000D63B2">
            <w:pPr>
              <w:spacing w:line="360" w:lineRule="auto"/>
              <w:rPr>
                <w:sz w:val="24"/>
                <w:szCs w:val="24"/>
              </w:rPr>
            </w:pPr>
            <w:r w:rsidRPr="0079069D">
              <w:rPr>
                <w:sz w:val="24"/>
                <w:szCs w:val="24"/>
              </w:rPr>
              <w:t>EO-1</w:t>
            </w:r>
          </w:p>
        </w:tc>
        <w:tc>
          <w:tcPr>
            <w:tcW w:w="460" w:type="pct"/>
          </w:tcPr>
          <w:p w14:paraId="27A64591" w14:textId="77777777" w:rsidR="004F3BF2" w:rsidRPr="0079069D" w:rsidRDefault="004F3BF2" w:rsidP="000D63B2">
            <w:pPr>
              <w:spacing w:line="360" w:lineRule="auto"/>
              <w:rPr>
                <w:sz w:val="24"/>
                <w:szCs w:val="24"/>
              </w:rPr>
            </w:pPr>
            <w:r w:rsidRPr="0079069D">
              <w:rPr>
                <w:sz w:val="24"/>
                <w:szCs w:val="24"/>
              </w:rPr>
              <w:t>0</w:t>
            </w:r>
          </w:p>
        </w:tc>
        <w:tc>
          <w:tcPr>
            <w:tcW w:w="535" w:type="pct"/>
          </w:tcPr>
          <w:p w14:paraId="30C7A67D" w14:textId="77777777" w:rsidR="004F3BF2" w:rsidRPr="0079069D" w:rsidRDefault="004F3BF2" w:rsidP="000D63B2">
            <w:pPr>
              <w:spacing w:line="360" w:lineRule="auto"/>
              <w:rPr>
                <w:sz w:val="24"/>
                <w:szCs w:val="24"/>
              </w:rPr>
            </w:pPr>
            <w:r w:rsidRPr="0079069D">
              <w:rPr>
                <w:sz w:val="24"/>
                <w:szCs w:val="24"/>
              </w:rPr>
              <w:t>0</w:t>
            </w:r>
          </w:p>
        </w:tc>
        <w:tc>
          <w:tcPr>
            <w:tcW w:w="460" w:type="pct"/>
          </w:tcPr>
          <w:p w14:paraId="764AE8F1" w14:textId="77777777" w:rsidR="004F3BF2" w:rsidRPr="0079069D" w:rsidRDefault="004F3BF2" w:rsidP="000D63B2">
            <w:pPr>
              <w:spacing w:line="360" w:lineRule="auto"/>
              <w:rPr>
                <w:sz w:val="24"/>
                <w:szCs w:val="24"/>
              </w:rPr>
            </w:pPr>
            <w:r w:rsidRPr="0079069D">
              <w:rPr>
                <w:sz w:val="24"/>
                <w:szCs w:val="24"/>
              </w:rPr>
              <w:t>0</w:t>
            </w:r>
          </w:p>
        </w:tc>
        <w:tc>
          <w:tcPr>
            <w:tcW w:w="535" w:type="pct"/>
          </w:tcPr>
          <w:p w14:paraId="32D75618" w14:textId="77777777" w:rsidR="004F3BF2" w:rsidRPr="0079069D" w:rsidRDefault="004F3BF2" w:rsidP="000D63B2">
            <w:pPr>
              <w:spacing w:line="360" w:lineRule="auto"/>
              <w:rPr>
                <w:sz w:val="24"/>
                <w:szCs w:val="24"/>
              </w:rPr>
            </w:pPr>
            <w:r w:rsidRPr="0079069D">
              <w:rPr>
                <w:sz w:val="24"/>
                <w:szCs w:val="24"/>
              </w:rPr>
              <w:t>0</w:t>
            </w:r>
          </w:p>
        </w:tc>
        <w:tc>
          <w:tcPr>
            <w:tcW w:w="460" w:type="pct"/>
          </w:tcPr>
          <w:p w14:paraId="0A0EA9F8" w14:textId="77777777" w:rsidR="004F3BF2" w:rsidRPr="0079069D" w:rsidRDefault="004F3BF2" w:rsidP="000D63B2">
            <w:pPr>
              <w:spacing w:line="360" w:lineRule="auto"/>
              <w:rPr>
                <w:sz w:val="24"/>
                <w:szCs w:val="24"/>
              </w:rPr>
            </w:pPr>
            <w:r w:rsidRPr="0079069D">
              <w:rPr>
                <w:sz w:val="24"/>
                <w:szCs w:val="24"/>
              </w:rPr>
              <w:t>0</w:t>
            </w:r>
          </w:p>
        </w:tc>
        <w:tc>
          <w:tcPr>
            <w:tcW w:w="535" w:type="pct"/>
          </w:tcPr>
          <w:p w14:paraId="6F9B3B00" w14:textId="77777777" w:rsidR="004F3BF2" w:rsidRPr="0079069D" w:rsidRDefault="004F3BF2" w:rsidP="000D63B2">
            <w:pPr>
              <w:spacing w:line="360" w:lineRule="auto"/>
              <w:rPr>
                <w:sz w:val="24"/>
                <w:szCs w:val="24"/>
              </w:rPr>
            </w:pPr>
            <w:r w:rsidRPr="0079069D">
              <w:rPr>
                <w:sz w:val="24"/>
                <w:szCs w:val="24"/>
              </w:rPr>
              <w:t>0</w:t>
            </w:r>
          </w:p>
        </w:tc>
        <w:tc>
          <w:tcPr>
            <w:tcW w:w="637" w:type="pct"/>
          </w:tcPr>
          <w:p w14:paraId="313359C6" w14:textId="77777777" w:rsidR="004F3BF2" w:rsidRPr="0079069D" w:rsidRDefault="004F3BF2" w:rsidP="000D63B2">
            <w:pPr>
              <w:spacing w:line="360" w:lineRule="auto"/>
              <w:rPr>
                <w:sz w:val="24"/>
                <w:szCs w:val="24"/>
              </w:rPr>
            </w:pPr>
            <w:r w:rsidRPr="0079069D">
              <w:rPr>
                <w:sz w:val="24"/>
                <w:szCs w:val="24"/>
              </w:rPr>
              <w:t>0</w:t>
            </w:r>
          </w:p>
        </w:tc>
        <w:tc>
          <w:tcPr>
            <w:tcW w:w="741" w:type="pct"/>
          </w:tcPr>
          <w:p w14:paraId="1A07D4A1"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3143F4F7" w14:textId="77777777" w:rsidTr="00813DF0">
        <w:trPr>
          <w:trHeight w:val="60"/>
        </w:trPr>
        <w:tc>
          <w:tcPr>
            <w:tcW w:w="636" w:type="pct"/>
          </w:tcPr>
          <w:p w14:paraId="51EFD784" w14:textId="77777777" w:rsidR="004F3BF2" w:rsidRPr="0079069D" w:rsidRDefault="004F3BF2" w:rsidP="000D63B2">
            <w:pPr>
              <w:spacing w:line="360" w:lineRule="auto"/>
              <w:rPr>
                <w:sz w:val="24"/>
                <w:szCs w:val="24"/>
              </w:rPr>
            </w:pPr>
            <w:r w:rsidRPr="0079069D">
              <w:rPr>
                <w:sz w:val="24"/>
                <w:szCs w:val="24"/>
              </w:rPr>
              <w:t>EO-2</w:t>
            </w:r>
          </w:p>
        </w:tc>
        <w:tc>
          <w:tcPr>
            <w:tcW w:w="460" w:type="pct"/>
          </w:tcPr>
          <w:p w14:paraId="792BB8D1" w14:textId="77777777" w:rsidR="004F3BF2" w:rsidRPr="0079069D" w:rsidRDefault="004F3BF2" w:rsidP="000D63B2">
            <w:pPr>
              <w:spacing w:line="360" w:lineRule="auto"/>
              <w:rPr>
                <w:sz w:val="24"/>
                <w:szCs w:val="24"/>
              </w:rPr>
            </w:pPr>
            <w:r w:rsidRPr="0079069D">
              <w:rPr>
                <w:sz w:val="24"/>
                <w:szCs w:val="24"/>
              </w:rPr>
              <w:t>0</w:t>
            </w:r>
          </w:p>
        </w:tc>
        <w:tc>
          <w:tcPr>
            <w:tcW w:w="535" w:type="pct"/>
          </w:tcPr>
          <w:p w14:paraId="1D5E3046" w14:textId="77777777" w:rsidR="004F3BF2" w:rsidRPr="0079069D" w:rsidRDefault="004F3BF2" w:rsidP="000D63B2">
            <w:pPr>
              <w:spacing w:line="360" w:lineRule="auto"/>
              <w:rPr>
                <w:sz w:val="24"/>
                <w:szCs w:val="24"/>
              </w:rPr>
            </w:pPr>
            <w:r w:rsidRPr="0079069D">
              <w:rPr>
                <w:sz w:val="24"/>
                <w:szCs w:val="24"/>
              </w:rPr>
              <w:t>0</w:t>
            </w:r>
          </w:p>
        </w:tc>
        <w:tc>
          <w:tcPr>
            <w:tcW w:w="460" w:type="pct"/>
          </w:tcPr>
          <w:p w14:paraId="416EBB21" w14:textId="77777777" w:rsidR="004F3BF2" w:rsidRPr="0079069D" w:rsidRDefault="004F3BF2" w:rsidP="000D63B2">
            <w:pPr>
              <w:spacing w:line="360" w:lineRule="auto"/>
              <w:rPr>
                <w:sz w:val="24"/>
                <w:szCs w:val="24"/>
              </w:rPr>
            </w:pPr>
            <w:r w:rsidRPr="0079069D">
              <w:rPr>
                <w:sz w:val="24"/>
                <w:szCs w:val="24"/>
              </w:rPr>
              <w:t>0</w:t>
            </w:r>
          </w:p>
        </w:tc>
        <w:tc>
          <w:tcPr>
            <w:tcW w:w="535" w:type="pct"/>
          </w:tcPr>
          <w:p w14:paraId="500DC8B0" w14:textId="77777777" w:rsidR="004F3BF2" w:rsidRPr="0079069D" w:rsidRDefault="004F3BF2" w:rsidP="000D63B2">
            <w:pPr>
              <w:spacing w:line="360" w:lineRule="auto"/>
              <w:rPr>
                <w:sz w:val="24"/>
                <w:szCs w:val="24"/>
              </w:rPr>
            </w:pPr>
            <w:r w:rsidRPr="0079069D">
              <w:rPr>
                <w:sz w:val="24"/>
                <w:szCs w:val="24"/>
              </w:rPr>
              <w:t>0</w:t>
            </w:r>
          </w:p>
        </w:tc>
        <w:tc>
          <w:tcPr>
            <w:tcW w:w="460" w:type="pct"/>
          </w:tcPr>
          <w:p w14:paraId="3BD8F0C3" w14:textId="77777777" w:rsidR="004F3BF2" w:rsidRPr="0079069D" w:rsidRDefault="004F3BF2" w:rsidP="000D63B2">
            <w:pPr>
              <w:spacing w:line="360" w:lineRule="auto"/>
              <w:rPr>
                <w:sz w:val="24"/>
                <w:szCs w:val="24"/>
              </w:rPr>
            </w:pPr>
            <w:r w:rsidRPr="0079069D">
              <w:rPr>
                <w:sz w:val="24"/>
                <w:szCs w:val="24"/>
              </w:rPr>
              <w:t>0</w:t>
            </w:r>
          </w:p>
        </w:tc>
        <w:tc>
          <w:tcPr>
            <w:tcW w:w="535" w:type="pct"/>
          </w:tcPr>
          <w:p w14:paraId="0C99471A" w14:textId="77777777" w:rsidR="004F3BF2" w:rsidRPr="0079069D" w:rsidRDefault="004F3BF2" w:rsidP="000D63B2">
            <w:pPr>
              <w:spacing w:line="360" w:lineRule="auto"/>
              <w:rPr>
                <w:sz w:val="24"/>
                <w:szCs w:val="24"/>
              </w:rPr>
            </w:pPr>
            <w:r w:rsidRPr="0079069D">
              <w:rPr>
                <w:sz w:val="24"/>
                <w:szCs w:val="24"/>
              </w:rPr>
              <w:t>0</w:t>
            </w:r>
          </w:p>
        </w:tc>
        <w:tc>
          <w:tcPr>
            <w:tcW w:w="637" w:type="pct"/>
          </w:tcPr>
          <w:p w14:paraId="6F497740" w14:textId="77777777" w:rsidR="004F3BF2" w:rsidRPr="0079069D" w:rsidRDefault="004F3BF2" w:rsidP="000D63B2">
            <w:pPr>
              <w:spacing w:line="360" w:lineRule="auto"/>
              <w:rPr>
                <w:sz w:val="24"/>
                <w:szCs w:val="24"/>
              </w:rPr>
            </w:pPr>
            <w:r w:rsidRPr="0079069D">
              <w:rPr>
                <w:sz w:val="24"/>
                <w:szCs w:val="24"/>
              </w:rPr>
              <w:t>0</w:t>
            </w:r>
          </w:p>
        </w:tc>
        <w:tc>
          <w:tcPr>
            <w:tcW w:w="741" w:type="pct"/>
          </w:tcPr>
          <w:p w14:paraId="7070C50A"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42211490" w14:textId="77777777" w:rsidTr="00813DF0">
        <w:trPr>
          <w:trHeight w:val="60"/>
        </w:trPr>
        <w:tc>
          <w:tcPr>
            <w:tcW w:w="636" w:type="pct"/>
          </w:tcPr>
          <w:p w14:paraId="1719639A" w14:textId="77777777" w:rsidR="004F3BF2" w:rsidRPr="0079069D" w:rsidRDefault="004F3BF2" w:rsidP="000D63B2">
            <w:pPr>
              <w:spacing w:line="360" w:lineRule="auto"/>
              <w:rPr>
                <w:sz w:val="24"/>
                <w:szCs w:val="24"/>
              </w:rPr>
            </w:pPr>
            <w:r w:rsidRPr="0079069D">
              <w:rPr>
                <w:sz w:val="24"/>
                <w:szCs w:val="24"/>
              </w:rPr>
              <w:t>EO-3</w:t>
            </w:r>
          </w:p>
        </w:tc>
        <w:tc>
          <w:tcPr>
            <w:tcW w:w="460" w:type="pct"/>
          </w:tcPr>
          <w:p w14:paraId="440EC371" w14:textId="77777777" w:rsidR="004F3BF2" w:rsidRPr="0079069D" w:rsidRDefault="004F3BF2" w:rsidP="000D63B2">
            <w:pPr>
              <w:spacing w:line="360" w:lineRule="auto"/>
              <w:rPr>
                <w:sz w:val="24"/>
                <w:szCs w:val="24"/>
              </w:rPr>
            </w:pPr>
            <w:r w:rsidRPr="0079069D">
              <w:rPr>
                <w:sz w:val="24"/>
                <w:szCs w:val="24"/>
              </w:rPr>
              <w:t>8</w:t>
            </w:r>
          </w:p>
        </w:tc>
        <w:tc>
          <w:tcPr>
            <w:tcW w:w="535" w:type="pct"/>
          </w:tcPr>
          <w:p w14:paraId="056C9E3F" w14:textId="77777777" w:rsidR="004F3BF2" w:rsidRPr="0079069D" w:rsidRDefault="004F3BF2" w:rsidP="000D63B2">
            <w:pPr>
              <w:spacing w:line="360" w:lineRule="auto"/>
              <w:rPr>
                <w:sz w:val="24"/>
                <w:szCs w:val="24"/>
              </w:rPr>
            </w:pPr>
            <w:r w:rsidRPr="0079069D">
              <w:rPr>
                <w:sz w:val="24"/>
                <w:szCs w:val="24"/>
              </w:rPr>
              <w:t>(2)</w:t>
            </w:r>
          </w:p>
        </w:tc>
        <w:tc>
          <w:tcPr>
            <w:tcW w:w="460" w:type="pct"/>
          </w:tcPr>
          <w:p w14:paraId="32FF8259" w14:textId="77777777" w:rsidR="004F3BF2" w:rsidRPr="0079069D" w:rsidRDefault="004F3BF2" w:rsidP="000D63B2">
            <w:pPr>
              <w:spacing w:line="360" w:lineRule="auto"/>
              <w:rPr>
                <w:sz w:val="24"/>
                <w:szCs w:val="24"/>
              </w:rPr>
            </w:pPr>
            <w:r w:rsidRPr="0079069D">
              <w:rPr>
                <w:sz w:val="24"/>
                <w:szCs w:val="24"/>
              </w:rPr>
              <w:t>2</w:t>
            </w:r>
          </w:p>
        </w:tc>
        <w:tc>
          <w:tcPr>
            <w:tcW w:w="535" w:type="pct"/>
          </w:tcPr>
          <w:p w14:paraId="0F38514C" w14:textId="77777777" w:rsidR="004F3BF2" w:rsidRPr="0079069D" w:rsidRDefault="004F3BF2" w:rsidP="000D63B2">
            <w:pPr>
              <w:spacing w:line="360" w:lineRule="auto"/>
              <w:rPr>
                <w:sz w:val="24"/>
                <w:szCs w:val="24"/>
              </w:rPr>
            </w:pPr>
            <w:r w:rsidRPr="0079069D">
              <w:rPr>
                <w:sz w:val="24"/>
                <w:szCs w:val="24"/>
              </w:rPr>
              <w:t>1</w:t>
            </w:r>
          </w:p>
        </w:tc>
        <w:tc>
          <w:tcPr>
            <w:tcW w:w="460" w:type="pct"/>
          </w:tcPr>
          <w:p w14:paraId="7E939697" w14:textId="77777777" w:rsidR="004F3BF2" w:rsidRPr="0079069D" w:rsidRDefault="004F3BF2" w:rsidP="000D63B2">
            <w:pPr>
              <w:spacing w:line="360" w:lineRule="auto"/>
              <w:rPr>
                <w:sz w:val="24"/>
                <w:szCs w:val="24"/>
              </w:rPr>
            </w:pPr>
            <w:r w:rsidRPr="0079069D">
              <w:rPr>
                <w:sz w:val="24"/>
                <w:szCs w:val="24"/>
              </w:rPr>
              <w:t>6</w:t>
            </w:r>
          </w:p>
        </w:tc>
        <w:tc>
          <w:tcPr>
            <w:tcW w:w="535" w:type="pct"/>
          </w:tcPr>
          <w:p w14:paraId="7F0511B8" w14:textId="77777777" w:rsidR="004F3BF2" w:rsidRPr="0079069D" w:rsidRDefault="004F3BF2" w:rsidP="000D63B2">
            <w:pPr>
              <w:spacing w:line="360" w:lineRule="auto"/>
              <w:rPr>
                <w:sz w:val="24"/>
                <w:szCs w:val="24"/>
              </w:rPr>
            </w:pPr>
            <w:r w:rsidRPr="0079069D">
              <w:rPr>
                <w:sz w:val="24"/>
                <w:szCs w:val="24"/>
              </w:rPr>
              <w:t>1</w:t>
            </w:r>
          </w:p>
        </w:tc>
        <w:tc>
          <w:tcPr>
            <w:tcW w:w="637" w:type="pct"/>
          </w:tcPr>
          <w:p w14:paraId="0085AB38" w14:textId="77777777" w:rsidR="004F3BF2" w:rsidRPr="0079069D" w:rsidRDefault="004F3BF2" w:rsidP="000D63B2">
            <w:pPr>
              <w:spacing w:line="360" w:lineRule="auto"/>
              <w:rPr>
                <w:sz w:val="24"/>
                <w:szCs w:val="24"/>
              </w:rPr>
            </w:pPr>
            <w:r w:rsidRPr="0079069D">
              <w:rPr>
                <w:sz w:val="24"/>
                <w:szCs w:val="24"/>
              </w:rPr>
              <w:t>0</w:t>
            </w:r>
          </w:p>
        </w:tc>
        <w:tc>
          <w:tcPr>
            <w:tcW w:w="741" w:type="pct"/>
          </w:tcPr>
          <w:p w14:paraId="23064210"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2255E92B" w14:textId="77777777" w:rsidTr="00813DF0">
        <w:trPr>
          <w:trHeight w:val="60"/>
        </w:trPr>
        <w:tc>
          <w:tcPr>
            <w:tcW w:w="636" w:type="pct"/>
          </w:tcPr>
          <w:p w14:paraId="0A1EB8DC" w14:textId="77777777" w:rsidR="004F3BF2" w:rsidRPr="0079069D" w:rsidRDefault="004F3BF2" w:rsidP="000D63B2">
            <w:pPr>
              <w:spacing w:line="360" w:lineRule="auto"/>
              <w:rPr>
                <w:b/>
                <w:bCs/>
                <w:sz w:val="24"/>
                <w:szCs w:val="24"/>
              </w:rPr>
            </w:pPr>
            <w:r w:rsidRPr="0079069D">
              <w:rPr>
                <w:b/>
                <w:bCs/>
                <w:sz w:val="24"/>
                <w:szCs w:val="24"/>
              </w:rPr>
              <w:t>Total</w:t>
            </w:r>
          </w:p>
        </w:tc>
        <w:tc>
          <w:tcPr>
            <w:tcW w:w="460" w:type="pct"/>
          </w:tcPr>
          <w:p w14:paraId="57A6984D" w14:textId="77777777" w:rsidR="004F3BF2" w:rsidRPr="0079069D" w:rsidRDefault="004F3BF2" w:rsidP="000D63B2">
            <w:pPr>
              <w:spacing w:line="360" w:lineRule="auto"/>
              <w:rPr>
                <w:b/>
                <w:bCs/>
                <w:sz w:val="24"/>
                <w:szCs w:val="24"/>
              </w:rPr>
            </w:pPr>
            <w:r w:rsidRPr="0079069D">
              <w:rPr>
                <w:b/>
                <w:bCs/>
                <w:sz w:val="24"/>
                <w:szCs w:val="24"/>
              </w:rPr>
              <w:t>8</w:t>
            </w:r>
          </w:p>
        </w:tc>
        <w:tc>
          <w:tcPr>
            <w:tcW w:w="535" w:type="pct"/>
          </w:tcPr>
          <w:p w14:paraId="2D2DADA5" w14:textId="77777777" w:rsidR="004F3BF2" w:rsidRPr="0079069D" w:rsidRDefault="004F3BF2" w:rsidP="000D63B2">
            <w:pPr>
              <w:spacing w:line="360" w:lineRule="auto"/>
              <w:rPr>
                <w:b/>
                <w:bCs/>
                <w:sz w:val="24"/>
                <w:szCs w:val="24"/>
              </w:rPr>
            </w:pPr>
            <w:r w:rsidRPr="0079069D">
              <w:rPr>
                <w:b/>
                <w:bCs/>
                <w:sz w:val="24"/>
                <w:szCs w:val="24"/>
              </w:rPr>
              <w:t>(2)</w:t>
            </w:r>
          </w:p>
        </w:tc>
        <w:tc>
          <w:tcPr>
            <w:tcW w:w="460" w:type="pct"/>
          </w:tcPr>
          <w:p w14:paraId="4C6B6D74" w14:textId="77777777" w:rsidR="004F3BF2" w:rsidRPr="0079069D" w:rsidRDefault="004F3BF2" w:rsidP="000D63B2">
            <w:pPr>
              <w:spacing w:line="360" w:lineRule="auto"/>
              <w:rPr>
                <w:b/>
                <w:bCs/>
                <w:sz w:val="24"/>
                <w:szCs w:val="24"/>
              </w:rPr>
            </w:pPr>
            <w:r w:rsidRPr="0079069D">
              <w:rPr>
                <w:b/>
                <w:bCs/>
                <w:sz w:val="24"/>
                <w:szCs w:val="24"/>
              </w:rPr>
              <w:t>2</w:t>
            </w:r>
          </w:p>
        </w:tc>
        <w:tc>
          <w:tcPr>
            <w:tcW w:w="535" w:type="pct"/>
          </w:tcPr>
          <w:p w14:paraId="5052E52A" w14:textId="77777777" w:rsidR="004F3BF2" w:rsidRPr="0079069D" w:rsidRDefault="004F3BF2" w:rsidP="000D63B2">
            <w:pPr>
              <w:spacing w:line="360" w:lineRule="auto"/>
              <w:rPr>
                <w:b/>
                <w:bCs/>
                <w:sz w:val="24"/>
                <w:szCs w:val="24"/>
              </w:rPr>
            </w:pPr>
            <w:r w:rsidRPr="0079069D">
              <w:rPr>
                <w:b/>
                <w:bCs/>
                <w:sz w:val="24"/>
                <w:szCs w:val="24"/>
              </w:rPr>
              <w:t>1</w:t>
            </w:r>
          </w:p>
        </w:tc>
        <w:tc>
          <w:tcPr>
            <w:tcW w:w="460" w:type="pct"/>
          </w:tcPr>
          <w:p w14:paraId="172E56ED" w14:textId="77777777" w:rsidR="004F3BF2" w:rsidRPr="0079069D" w:rsidRDefault="004F3BF2" w:rsidP="000D63B2">
            <w:pPr>
              <w:spacing w:line="360" w:lineRule="auto"/>
              <w:rPr>
                <w:b/>
                <w:bCs/>
                <w:sz w:val="24"/>
                <w:szCs w:val="24"/>
              </w:rPr>
            </w:pPr>
            <w:r w:rsidRPr="0079069D">
              <w:rPr>
                <w:b/>
                <w:bCs/>
                <w:sz w:val="24"/>
                <w:szCs w:val="24"/>
              </w:rPr>
              <w:t>6</w:t>
            </w:r>
          </w:p>
        </w:tc>
        <w:tc>
          <w:tcPr>
            <w:tcW w:w="535" w:type="pct"/>
          </w:tcPr>
          <w:p w14:paraId="67C96D54" w14:textId="77777777" w:rsidR="004F3BF2" w:rsidRPr="0079069D" w:rsidRDefault="004F3BF2" w:rsidP="000D63B2">
            <w:pPr>
              <w:spacing w:line="360" w:lineRule="auto"/>
              <w:rPr>
                <w:b/>
                <w:bCs/>
                <w:sz w:val="24"/>
                <w:szCs w:val="24"/>
              </w:rPr>
            </w:pPr>
            <w:r w:rsidRPr="0079069D">
              <w:rPr>
                <w:b/>
                <w:bCs/>
                <w:sz w:val="24"/>
                <w:szCs w:val="24"/>
              </w:rPr>
              <w:t>1</w:t>
            </w:r>
          </w:p>
        </w:tc>
        <w:tc>
          <w:tcPr>
            <w:tcW w:w="637" w:type="pct"/>
          </w:tcPr>
          <w:p w14:paraId="3574284D" w14:textId="77777777" w:rsidR="004F3BF2" w:rsidRPr="0079069D" w:rsidRDefault="004F3BF2" w:rsidP="000D63B2">
            <w:pPr>
              <w:spacing w:line="360" w:lineRule="auto"/>
              <w:rPr>
                <w:b/>
                <w:bCs/>
                <w:sz w:val="24"/>
                <w:szCs w:val="24"/>
              </w:rPr>
            </w:pPr>
            <w:r w:rsidRPr="0079069D">
              <w:rPr>
                <w:b/>
                <w:bCs/>
                <w:sz w:val="24"/>
                <w:szCs w:val="24"/>
              </w:rPr>
              <w:t>0</w:t>
            </w:r>
          </w:p>
        </w:tc>
        <w:tc>
          <w:tcPr>
            <w:tcW w:w="741" w:type="pct"/>
          </w:tcPr>
          <w:p w14:paraId="443AE452" w14:textId="77777777" w:rsidR="004F3BF2" w:rsidRPr="0079069D" w:rsidRDefault="004F3BF2" w:rsidP="000D63B2">
            <w:pPr>
              <w:spacing w:line="360" w:lineRule="auto"/>
              <w:rPr>
                <w:b/>
                <w:bCs/>
                <w:sz w:val="24"/>
                <w:szCs w:val="24"/>
              </w:rPr>
            </w:pPr>
            <w:r w:rsidRPr="0079069D">
              <w:rPr>
                <w:b/>
                <w:bCs/>
                <w:sz w:val="24"/>
                <w:szCs w:val="24"/>
              </w:rPr>
              <w:t>0</w:t>
            </w:r>
          </w:p>
        </w:tc>
      </w:tr>
    </w:tbl>
    <w:p w14:paraId="062F0264" w14:textId="77777777" w:rsidR="004F3BF2" w:rsidRPr="0079069D" w:rsidRDefault="004F3BF2" w:rsidP="000D63B2">
      <w:pPr>
        <w:pStyle w:val="TableTitleTables"/>
        <w:spacing w:line="360" w:lineRule="auto"/>
        <w:rPr>
          <w:sz w:val="24"/>
          <w:szCs w:val="24"/>
        </w:rPr>
      </w:pPr>
      <w:r w:rsidRPr="0079069D">
        <w:rPr>
          <w:sz w:val="24"/>
          <w:szCs w:val="24"/>
        </w:rPr>
        <w:t>Table 4. Reconciliation of Sustainability Victoria executive numbers</w:t>
      </w:r>
    </w:p>
    <w:tbl>
      <w:tblPr>
        <w:tblStyle w:val="TableGrid"/>
        <w:tblW w:w="5000" w:type="pct"/>
        <w:tblLook w:val="0020" w:firstRow="1" w:lastRow="0" w:firstColumn="0" w:lastColumn="0" w:noHBand="0" w:noVBand="0"/>
      </w:tblPr>
      <w:tblGrid>
        <w:gridCol w:w="3831"/>
        <w:gridCol w:w="3364"/>
        <w:gridCol w:w="3595"/>
      </w:tblGrid>
      <w:tr w:rsidR="00B612DC" w:rsidRPr="0079069D" w14:paraId="076B2929" w14:textId="77777777" w:rsidTr="00813DF0">
        <w:trPr>
          <w:trHeight w:val="60"/>
        </w:trPr>
        <w:tc>
          <w:tcPr>
            <w:tcW w:w="1775" w:type="pct"/>
          </w:tcPr>
          <w:p w14:paraId="547B629C"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559" w:type="pct"/>
          </w:tcPr>
          <w:p w14:paraId="1C82E1ED" w14:textId="77777777" w:rsidR="004F3BF2" w:rsidRPr="0079069D" w:rsidRDefault="004F3BF2" w:rsidP="000D63B2">
            <w:pPr>
              <w:spacing w:line="360" w:lineRule="auto"/>
              <w:rPr>
                <w:b/>
                <w:bCs/>
                <w:sz w:val="24"/>
                <w:szCs w:val="24"/>
              </w:rPr>
            </w:pPr>
            <w:r w:rsidRPr="0079069D">
              <w:rPr>
                <w:b/>
                <w:bCs/>
                <w:sz w:val="24"/>
                <w:szCs w:val="24"/>
              </w:rPr>
              <w:t>2021</w:t>
            </w:r>
          </w:p>
        </w:tc>
        <w:tc>
          <w:tcPr>
            <w:tcW w:w="1667" w:type="pct"/>
          </w:tcPr>
          <w:p w14:paraId="6422001C" w14:textId="77777777" w:rsidR="004F3BF2" w:rsidRPr="0079069D" w:rsidRDefault="004F3BF2" w:rsidP="000D63B2">
            <w:pPr>
              <w:spacing w:line="360" w:lineRule="auto"/>
              <w:rPr>
                <w:b/>
                <w:bCs/>
                <w:sz w:val="24"/>
                <w:szCs w:val="24"/>
              </w:rPr>
            </w:pPr>
            <w:r w:rsidRPr="0079069D">
              <w:rPr>
                <w:b/>
                <w:bCs/>
                <w:sz w:val="24"/>
                <w:szCs w:val="24"/>
              </w:rPr>
              <w:t>2020</w:t>
            </w:r>
          </w:p>
        </w:tc>
      </w:tr>
      <w:tr w:rsidR="00B612DC" w:rsidRPr="0079069D" w14:paraId="1CD594B0" w14:textId="77777777" w:rsidTr="00813DF0">
        <w:trPr>
          <w:trHeight w:val="406"/>
        </w:trPr>
        <w:tc>
          <w:tcPr>
            <w:tcW w:w="1775" w:type="pct"/>
          </w:tcPr>
          <w:p w14:paraId="3516CE74" w14:textId="77777777" w:rsidR="004F3BF2" w:rsidRPr="0079069D" w:rsidRDefault="004F3BF2" w:rsidP="000D63B2">
            <w:pPr>
              <w:spacing w:line="360" w:lineRule="auto"/>
              <w:rPr>
                <w:sz w:val="24"/>
                <w:szCs w:val="24"/>
              </w:rPr>
            </w:pPr>
            <w:r w:rsidRPr="0079069D">
              <w:rPr>
                <w:sz w:val="24"/>
                <w:szCs w:val="24"/>
              </w:rPr>
              <w:t>Executives</w:t>
            </w:r>
          </w:p>
        </w:tc>
        <w:tc>
          <w:tcPr>
            <w:tcW w:w="1559" w:type="pct"/>
          </w:tcPr>
          <w:p w14:paraId="46FB19B2" w14:textId="77777777" w:rsidR="004F3BF2" w:rsidRPr="0079069D" w:rsidRDefault="004F3BF2" w:rsidP="000D63B2">
            <w:pPr>
              <w:spacing w:line="360" w:lineRule="auto"/>
              <w:rPr>
                <w:sz w:val="24"/>
                <w:szCs w:val="24"/>
              </w:rPr>
            </w:pPr>
            <w:r w:rsidRPr="0079069D">
              <w:rPr>
                <w:sz w:val="24"/>
                <w:szCs w:val="24"/>
              </w:rPr>
              <w:t>8</w:t>
            </w:r>
          </w:p>
        </w:tc>
        <w:tc>
          <w:tcPr>
            <w:tcW w:w="1667" w:type="pct"/>
          </w:tcPr>
          <w:p w14:paraId="2A15AE89" w14:textId="77777777" w:rsidR="004F3BF2" w:rsidRPr="0079069D" w:rsidRDefault="004F3BF2" w:rsidP="000D63B2">
            <w:pPr>
              <w:spacing w:line="360" w:lineRule="auto"/>
              <w:rPr>
                <w:sz w:val="24"/>
                <w:szCs w:val="24"/>
              </w:rPr>
            </w:pPr>
            <w:r w:rsidRPr="0079069D">
              <w:rPr>
                <w:sz w:val="24"/>
                <w:szCs w:val="24"/>
              </w:rPr>
              <w:t>6</w:t>
            </w:r>
          </w:p>
        </w:tc>
      </w:tr>
      <w:tr w:rsidR="00B612DC" w:rsidRPr="0079069D" w14:paraId="79B409AA" w14:textId="77777777" w:rsidTr="00813DF0">
        <w:trPr>
          <w:trHeight w:val="60"/>
        </w:trPr>
        <w:tc>
          <w:tcPr>
            <w:tcW w:w="1775" w:type="pct"/>
          </w:tcPr>
          <w:p w14:paraId="48B5F263" w14:textId="77777777" w:rsidR="004F3BF2" w:rsidRPr="0079069D" w:rsidRDefault="004F3BF2" w:rsidP="000D63B2">
            <w:pPr>
              <w:spacing w:line="360" w:lineRule="auto"/>
              <w:rPr>
                <w:sz w:val="24"/>
                <w:szCs w:val="24"/>
              </w:rPr>
            </w:pPr>
            <w:r w:rsidRPr="0079069D">
              <w:rPr>
                <w:sz w:val="24"/>
                <w:szCs w:val="24"/>
              </w:rPr>
              <w:t>Accountable Officer (Secretary)</w:t>
            </w:r>
          </w:p>
        </w:tc>
        <w:tc>
          <w:tcPr>
            <w:tcW w:w="1559" w:type="pct"/>
          </w:tcPr>
          <w:p w14:paraId="0720A0A0" w14:textId="77777777" w:rsidR="004F3BF2" w:rsidRPr="0079069D" w:rsidRDefault="004F3BF2" w:rsidP="000D63B2">
            <w:pPr>
              <w:spacing w:line="360" w:lineRule="auto"/>
              <w:rPr>
                <w:sz w:val="24"/>
                <w:szCs w:val="24"/>
              </w:rPr>
            </w:pPr>
            <w:r w:rsidRPr="0079069D">
              <w:rPr>
                <w:sz w:val="24"/>
                <w:szCs w:val="24"/>
              </w:rPr>
              <w:t>0</w:t>
            </w:r>
          </w:p>
        </w:tc>
        <w:tc>
          <w:tcPr>
            <w:tcW w:w="1667" w:type="pct"/>
          </w:tcPr>
          <w:p w14:paraId="09BED9BE"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19A62550" w14:textId="77777777" w:rsidTr="00813DF0">
        <w:trPr>
          <w:trHeight w:val="60"/>
        </w:trPr>
        <w:tc>
          <w:tcPr>
            <w:tcW w:w="1775" w:type="pct"/>
          </w:tcPr>
          <w:p w14:paraId="0AE3AF14" w14:textId="77777777" w:rsidR="004F3BF2" w:rsidRPr="0079069D" w:rsidRDefault="004F3BF2" w:rsidP="000D63B2">
            <w:pPr>
              <w:spacing w:line="360" w:lineRule="auto"/>
              <w:rPr>
                <w:b/>
                <w:bCs/>
                <w:sz w:val="24"/>
                <w:szCs w:val="24"/>
              </w:rPr>
            </w:pPr>
            <w:r w:rsidRPr="0079069D">
              <w:rPr>
                <w:b/>
                <w:bCs/>
                <w:sz w:val="24"/>
                <w:szCs w:val="24"/>
              </w:rPr>
              <w:t>sub total</w:t>
            </w:r>
          </w:p>
        </w:tc>
        <w:tc>
          <w:tcPr>
            <w:tcW w:w="1559" w:type="pct"/>
          </w:tcPr>
          <w:p w14:paraId="5BC05088" w14:textId="77777777" w:rsidR="004F3BF2" w:rsidRPr="0079069D" w:rsidRDefault="004F3BF2" w:rsidP="000D63B2">
            <w:pPr>
              <w:spacing w:line="360" w:lineRule="auto"/>
              <w:rPr>
                <w:b/>
                <w:bCs/>
                <w:sz w:val="24"/>
                <w:szCs w:val="24"/>
              </w:rPr>
            </w:pPr>
            <w:r w:rsidRPr="0079069D">
              <w:rPr>
                <w:b/>
                <w:bCs/>
                <w:sz w:val="24"/>
                <w:szCs w:val="24"/>
              </w:rPr>
              <w:t>8</w:t>
            </w:r>
          </w:p>
        </w:tc>
        <w:tc>
          <w:tcPr>
            <w:tcW w:w="1667" w:type="pct"/>
          </w:tcPr>
          <w:p w14:paraId="7BDE4912" w14:textId="77777777" w:rsidR="004F3BF2" w:rsidRPr="0079069D" w:rsidRDefault="004F3BF2" w:rsidP="000D63B2">
            <w:pPr>
              <w:spacing w:line="360" w:lineRule="auto"/>
              <w:rPr>
                <w:b/>
                <w:bCs/>
                <w:sz w:val="24"/>
                <w:szCs w:val="24"/>
              </w:rPr>
            </w:pPr>
            <w:r w:rsidRPr="0079069D">
              <w:rPr>
                <w:b/>
                <w:bCs/>
                <w:sz w:val="24"/>
                <w:szCs w:val="24"/>
              </w:rPr>
              <w:t>6</w:t>
            </w:r>
          </w:p>
        </w:tc>
      </w:tr>
      <w:tr w:rsidR="00B612DC" w:rsidRPr="0079069D" w14:paraId="3CF29E3F" w14:textId="77777777" w:rsidTr="00813DF0">
        <w:trPr>
          <w:trHeight w:val="60"/>
        </w:trPr>
        <w:tc>
          <w:tcPr>
            <w:tcW w:w="1775" w:type="pct"/>
          </w:tcPr>
          <w:p w14:paraId="15F22596" w14:textId="77777777" w:rsidR="004F3BF2" w:rsidRPr="0079069D" w:rsidRDefault="004F3BF2" w:rsidP="000D63B2">
            <w:pPr>
              <w:spacing w:line="360" w:lineRule="auto"/>
              <w:rPr>
                <w:b/>
                <w:bCs/>
                <w:sz w:val="24"/>
                <w:szCs w:val="24"/>
              </w:rPr>
            </w:pPr>
            <w:r w:rsidRPr="0079069D">
              <w:rPr>
                <w:b/>
                <w:bCs/>
                <w:sz w:val="24"/>
                <w:szCs w:val="24"/>
              </w:rPr>
              <w:t>Less</w:t>
            </w:r>
          </w:p>
        </w:tc>
        <w:tc>
          <w:tcPr>
            <w:tcW w:w="1559" w:type="pct"/>
          </w:tcPr>
          <w:p w14:paraId="0598B5D3"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1667" w:type="pct"/>
          </w:tcPr>
          <w:p w14:paraId="4E841A52"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r>
      <w:tr w:rsidR="00B612DC" w:rsidRPr="0079069D" w14:paraId="1374FD94" w14:textId="77777777" w:rsidTr="00813DF0">
        <w:trPr>
          <w:trHeight w:val="60"/>
        </w:trPr>
        <w:tc>
          <w:tcPr>
            <w:tcW w:w="1775" w:type="pct"/>
          </w:tcPr>
          <w:p w14:paraId="42ADA44A" w14:textId="77777777" w:rsidR="004F3BF2" w:rsidRPr="0079069D" w:rsidRDefault="004F3BF2" w:rsidP="000D63B2">
            <w:pPr>
              <w:spacing w:line="360" w:lineRule="auto"/>
              <w:rPr>
                <w:sz w:val="24"/>
                <w:szCs w:val="24"/>
              </w:rPr>
            </w:pPr>
            <w:r w:rsidRPr="0079069D">
              <w:rPr>
                <w:sz w:val="24"/>
                <w:szCs w:val="24"/>
              </w:rPr>
              <w:t>Separations</w:t>
            </w:r>
          </w:p>
        </w:tc>
        <w:tc>
          <w:tcPr>
            <w:tcW w:w="1559" w:type="pct"/>
          </w:tcPr>
          <w:p w14:paraId="1A8476B6" w14:textId="77777777" w:rsidR="004F3BF2" w:rsidRPr="0079069D" w:rsidRDefault="004F3BF2" w:rsidP="000D63B2">
            <w:pPr>
              <w:spacing w:line="360" w:lineRule="auto"/>
              <w:rPr>
                <w:sz w:val="24"/>
                <w:szCs w:val="24"/>
              </w:rPr>
            </w:pPr>
            <w:r w:rsidRPr="0079069D">
              <w:rPr>
                <w:sz w:val="24"/>
                <w:szCs w:val="24"/>
              </w:rPr>
              <w:t>0</w:t>
            </w:r>
          </w:p>
        </w:tc>
        <w:tc>
          <w:tcPr>
            <w:tcW w:w="1667" w:type="pct"/>
          </w:tcPr>
          <w:p w14:paraId="66CAF710"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668EF16D" w14:textId="77777777" w:rsidTr="00813DF0">
        <w:trPr>
          <w:trHeight w:val="60"/>
        </w:trPr>
        <w:tc>
          <w:tcPr>
            <w:tcW w:w="1775" w:type="pct"/>
          </w:tcPr>
          <w:p w14:paraId="0A30C54D" w14:textId="77777777" w:rsidR="004F3BF2" w:rsidRPr="0079069D" w:rsidRDefault="004F3BF2" w:rsidP="000D63B2">
            <w:pPr>
              <w:spacing w:line="360" w:lineRule="auto"/>
              <w:rPr>
                <w:sz w:val="24"/>
                <w:szCs w:val="24"/>
              </w:rPr>
            </w:pPr>
            <w:r w:rsidRPr="0079069D">
              <w:rPr>
                <w:sz w:val="24"/>
                <w:szCs w:val="24"/>
              </w:rPr>
              <w:t>Leave without pay</w:t>
            </w:r>
          </w:p>
        </w:tc>
        <w:tc>
          <w:tcPr>
            <w:tcW w:w="1559" w:type="pct"/>
          </w:tcPr>
          <w:p w14:paraId="0C0DC6BC" w14:textId="77777777" w:rsidR="004F3BF2" w:rsidRPr="0079069D" w:rsidRDefault="004F3BF2" w:rsidP="000D63B2">
            <w:pPr>
              <w:spacing w:line="360" w:lineRule="auto"/>
              <w:rPr>
                <w:sz w:val="24"/>
                <w:szCs w:val="24"/>
              </w:rPr>
            </w:pPr>
            <w:r w:rsidRPr="0079069D">
              <w:rPr>
                <w:sz w:val="24"/>
                <w:szCs w:val="24"/>
              </w:rPr>
              <w:t>0</w:t>
            </w:r>
          </w:p>
        </w:tc>
        <w:tc>
          <w:tcPr>
            <w:tcW w:w="1667" w:type="pct"/>
          </w:tcPr>
          <w:p w14:paraId="078DD0C6"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714F5190" w14:textId="77777777" w:rsidTr="00813DF0">
        <w:trPr>
          <w:trHeight w:val="60"/>
        </w:trPr>
        <w:tc>
          <w:tcPr>
            <w:tcW w:w="1775" w:type="pct"/>
          </w:tcPr>
          <w:p w14:paraId="14D0D6F7" w14:textId="77777777" w:rsidR="004F3BF2" w:rsidRPr="0079069D" w:rsidRDefault="004F3BF2" w:rsidP="000D63B2">
            <w:pPr>
              <w:spacing w:line="360" w:lineRule="auto"/>
              <w:rPr>
                <w:b/>
                <w:bCs/>
                <w:sz w:val="24"/>
                <w:szCs w:val="24"/>
              </w:rPr>
            </w:pPr>
            <w:r w:rsidRPr="0079069D">
              <w:rPr>
                <w:b/>
                <w:bCs/>
                <w:sz w:val="24"/>
                <w:szCs w:val="24"/>
              </w:rPr>
              <w:t>sub total</w:t>
            </w:r>
          </w:p>
        </w:tc>
        <w:tc>
          <w:tcPr>
            <w:tcW w:w="1559" w:type="pct"/>
          </w:tcPr>
          <w:p w14:paraId="2AD37894" w14:textId="77777777" w:rsidR="004F3BF2" w:rsidRPr="0079069D" w:rsidRDefault="004F3BF2" w:rsidP="000D63B2">
            <w:pPr>
              <w:spacing w:line="360" w:lineRule="auto"/>
              <w:rPr>
                <w:b/>
                <w:bCs/>
                <w:sz w:val="24"/>
                <w:szCs w:val="24"/>
              </w:rPr>
            </w:pPr>
            <w:r w:rsidRPr="0079069D">
              <w:rPr>
                <w:b/>
                <w:bCs/>
                <w:sz w:val="24"/>
                <w:szCs w:val="24"/>
              </w:rPr>
              <w:t>0</w:t>
            </w:r>
          </w:p>
        </w:tc>
        <w:tc>
          <w:tcPr>
            <w:tcW w:w="1667" w:type="pct"/>
          </w:tcPr>
          <w:p w14:paraId="0DC59E1C" w14:textId="77777777" w:rsidR="004F3BF2" w:rsidRPr="0079069D" w:rsidRDefault="004F3BF2" w:rsidP="000D63B2">
            <w:pPr>
              <w:spacing w:line="360" w:lineRule="auto"/>
              <w:rPr>
                <w:b/>
                <w:bCs/>
                <w:sz w:val="24"/>
                <w:szCs w:val="24"/>
              </w:rPr>
            </w:pPr>
            <w:r w:rsidRPr="0079069D">
              <w:rPr>
                <w:b/>
                <w:bCs/>
                <w:sz w:val="24"/>
                <w:szCs w:val="24"/>
              </w:rPr>
              <w:t>0</w:t>
            </w:r>
          </w:p>
        </w:tc>
      </w:tr>
      <w:tr w:rsidR="00B612DC" w:rsidRPr="0079069D" w14:paraId="5B29BB43" w14:textId="77777777" w:rsidTr="00813DF0">
        <w:trPr>
          <w:trHeight w:val="406"/>
        </w:trPr>
        <w:tc>
          <w:tcPr>
            <w:tcW w:w="1775" w:type="pct"/>
          </w:tcPr>
          <w:p w14:paraId="0AF906C3" w14:textId="77777777" w:rsidR="004F3BF2" w:rsidRPr="0079069D" w:rsidRDefault="004F3BF2" w:rsidP="000D63B2">
            <w:pPr>
              <w:spacing w:line="360" w:lineRule="auto"/>
              <w:rPr>
                <w:b/>
                <w:bCs/>
                <w:sz w:val="24"/>
                <w:szCs w:val="24"/>
              </w:rPr>
            </w:pPr>
            <w:r w:rsidRPr="0079069D">
              <w:rPr>
                <w:b/>
                <w:bCs/>
                <w:sz w:val="24"/>
                <w:szCs w:val="24"/>
              </w:rPr>
              <w:t>Total executive numbers at 30 June</w:t>
            </w:r>
          </w:p>
        </w:tc>
        <w:tc>
          <w:tcPr>
            <w:tcW w:w="1559" w:type="pct"/>
          </w:tcPr>
          <w:p w14:paraId="0E852DA7" w14:textId="77777777" w:rsidR="004F3BF2" w:rsidRPr="0079069D" w:rsidRDefault="004F3BF2" w:rsidP="000D63B2">
            <w:pPr>
              <w:spacing w:line="360" w:lineRule="auto"/>
              <w:rPr>
                <w:b/>
                <w:bCs/>
                <w:sz w:val="24"/>
                <w:szCs w:val="24"/>
              </w:rPr>
            </w:pPr>
            <w:r w:rsidRPr="0079069D">
              <w:rPr>
                <w:b/>
                <w:bCs/>
                <w:sz w:val="24"/>
                <w:szCs w:val="24"/>
              </w:rPr>
              <w:t>8</w:t>
            </w:r>
          </w:p>
        </w:tc>
        <w:tc>
          <w:tcPr>
            <w:tcW w:w="1667" w:type="pct"/>
          </w:tcPr>
          <w:p w14:paraId="263505BC" w14:textId="77777777" w:rsidR="004F3BF2" w:rsidRPr="0079069D" w:rsidRDefault="004F3BF2" w:rsidP="000D63B2">
            <w:pPr>
              <w:spacing w:line="360" w:lineRule="auto"/>
              <w:rPr>
                <w:b/>
                <w:bCs/>
                <w:sz w:val="24"/>
                <w:szCs w:val="24"/>
              </w:rPr>
            </w:pPr>
            <w:r w:rsidRPr="0079069D">
              <w:rPr>
                <w:b/>
                <w:bCs/>
                <w:sz w:val="24"/>
                <w:szCs w:val="24"/>
              </w:rPr>
              <w:t>6</w:t>
            </w:r>
          </w:p>
        </w:tc>
      </w:tr>
    </w:tbl>
    <w:p w14:paraId="6CE96262" w14:textId="77777777" w:rsidR="00C57F25" w:rsidRPr="0079069D" w:rsidRDefault="00C57F25" w:rsidP="000D63B2">
      <w:pPr>
        <w:pStyle w:val="Heading3"/>
        <w:spacing w:line="360" w:lineRule="auto"/>
        <w:rPr>
          <w:sz w:val="26"/>
          <w:szCs w:val="26"/>
        </w:rPr>
        <w:sectPr w:rsidR="00C57F25" w:rsidRPr="0079069D" w:rsidSect="003F0C33">
          <w:pgSz w:w="12240" w:h="15840"/>
          <w:pgMar w:top="720" w:right="720" w:bottom="720" w:left="720" w:header="720" w:footer="720" w:gutter="0"/>
          <w:cols w:space="720"/>
          <w:noEndnote/>
          <w:docGrid w:linePitch="245"/>
        </w:sectPr>
      </w:pPr>
    </w:p>
    <w:p w14:paraId="414E6F07" w14:textId="50704156" w:rsidR="004F3BF2" w:rsidRPr="0079069D" w:rsidRDefault="004F3BF2" w:rsidP="000D63B2">
      <w:pPr>
        <w:pStyle w:val="Heading3"/>
        <w:spacing w:line="360" w:lineRule="auto"/>
        <w:rPr>
          <w:sz w:val="26"/>
          <w:szCs w:val="26"/>
        </w:rPr>
      </w:pPr>
      <w:r w:rsidRPr="0079069D">
        <w:rPr>
          <w:sz w:val="26"/>
          <w:szCs w:val="26"/>
        </w:rPr>
        <w:t>Executive numbers for the department’s portfolio agencies</w:t>
      </w:r>
    </w:p>
    <w:tbl>
      <w:tblPr>
        <w:tblStyle w:val="TableGrid"/>
        <w:tblW w:w="5000" w:type="pct"/>
        <w:tblLook w:val="0020" w:firstRow="1" w:lastRow="0" w:firstColumn="0" w:lastColumn="0" w:noHBand="0" w:noVBand="0"/>
      </w:tblPr>
      <w:tblGrid>
        <w:gridCol w:w="2579"/>
        <w:gridCol w:w="1126"/>
        <w:gridCol w:w="722"/>
        <w:gridCol w:w="1250"/>
        <w:gridCol w:w="839"/>
        <w:gridCol w:w="1126"/>
        <w:gridCol w:w="722"/>
        <w:gridCol w:w="1250"/>
        <w:gridCol w:w="839"/>
        <w:gridCol w:w="1126"/>
        <w:gridCol w:w="722"/>
        <w:gridCol w:w="1250"/>
        <w:gridCol w:w="839"/>
      </w:tblGrid>
      <w:tr w:rsidR="00113832" w:rsidRPr="0079069D" w14:paraId="6DCF34A6" w14:textId="77777777" w:rsidTr="00550DE3">
        <w:trPr>
          <w:trHeight w:val="283"/>
        </w:trPr>
        <w:tc>
          <w:tcPr>
            <w:tcW w:w="1548" w:type="pct"/>
          </w:tcPr>
          <w:p w14:paraId="29844F37" w14:textId="77777777" w:rsidR="00113832" w:rsidRPr="0079069D" w:rsidRDefault="00113832" w:rsidP="000D63B2">
            <w:pPr>
              <w:spacing w:line="360" w:lineRule="auto"/>
              <w:rPr>
                <w:b/>
                <w:bCs/>
                <w:sz w:val="24"/>
                <w:szCs w:val="24"/>
              </w:rPr>
            </w:pPr>
          </w:p>
        </w:tc>
        <w:tc>
          <w:tcPr>
            <w:tcW w:w="1184" w:type="pct"/>
            <w:gridSpan w:val="4"/>
          </w:tcPr>
          <w:p w14:paraId="53DFAE59" w14:textId="77777777" w:rsidR="00113832" w:rsidRPr="0079069D" w:rsidRDefault="00113832" w:rsidP="000D63B2">
            <w:pPr>
              <w:spacing w:line="360" w:lineRule="auto"/>
              <w:rPr>
                <w:b/>
                <w:bCs/>
                <w:sz w:val="24"/>
                <w:szCs w:val="24"/>
              </w:rPr>
            </w:pPr>
            <w:r w:rsidRPr="0079069D">
              <w:rPr>
                <w:b/>
                <w:bCs/>
                <w:sz w:val="24"/>
                <w:szCs w:val="24"/>
              </w:rPr>
              <w:t>June 2021</w:t>
            </w:r>
          </w:p>
        </w:tc>
        <w:tc>
          <w:tcPr>
            <w:tcW w:w="1129" w:type="pct"/>
            <w:gridSpan w:val="4"/>
          </w:tcPr>
          <w:p w14:paraId="47305D1B" w14:textId="77777777" w:rsidR="00113832" w:rsidRPr="0079069D" w:rsidRDefault="00113832" w:rsidP="000D63B2">
            <w:pPr>
              <w:spacing w:line="360" w:lineRule="auto"/>
              <w:rPr>
                <w:b/>
                <w:bCs/>
                <w:sz w:val="24"/>
                <w:szCs w:val="24"/>
              </w:rPr>
            </w:pPr>
            <w:r w:rsidRPr="0079069D">
              <w:rPr>
                <w:b/>
                <w:bCs/>
                <w:sz w:val="24"/>
                <w:szCs w:val="24"/>
              </w:rPr>
              <w:t>June 2020</w:t>
            </w:r>
          </w:p>
        </w:tc>
        <w:tc>
          <w:tcPr>
            <w:tcW w:w="1139" w:type="pct"/>
            <w:gridSpan w:val="4"/>
          </w:tcPr>
          <w:p w14:paraId="2570A74E" w14:textId="77777777" w:rsidR="00113832" w:rsidRPr="0079069D" w:rsidRDefault="00113832" w:rsidP="000D63B2">
            <w:pPr>
              <w:spacing w:line="360" w:lineRule="auto"/>
              <w:rPr>
                <w:b/>
                <w:bCs/>
                <w:sz w:val="24"/>
                <w:szCs w:val="24"/>
              </w:rPr>
            </w:pPr>
            <w:r w:rsidRPr="0079069D">
              <w:rPr>
                <w:b/>
                <w:bCs/>
                <w:sz w:val="24"/>
                <w:szCs w:val="24"/>
              </w:rPr>
              <w:t>Annual change</w:t>
            </w:r>
          </w:p>
        </w:tc>
      </w:tr>
      <w:tr w:rsidR="00550DE3" w:rsidRPr="0079069D" w14:paraId="395372F3" w14:textId="77777777" w:rsidTr="00550DE3">
        <w:trPr>
          <w:trHeight w:val="283"/>
        </w:trPr>
        <w:tc>
          <w:tcPr>
            <w:tcW w:w="1548" w:type="pct"/>
          </w:tcPr>
          <w:p w14:paraId="4123B1ED" w14:textId="77777777" w:rsidR="00113832" w:rsidRPr="0079069D" w:rsidRDefault="00113832" w:rsidP="000D63B2">
            <w:pPr>
              <w:spacing w:line="360" w:lineRule="auto"/>
              <w:rPr>
                <w:b/>
                <w:bCs/>
                <w:sz w:val="24"/>
                <w:szCs w:val="24"/>
              </w:rPr>
            </w:pPr>
            <w:r w:rsidRPr="0079069D">
              <w:rPr>
                <w:b/>
                <w:bCs/>
                <w:sz w:val="24"/>
                <w:szCs w:val="24"/>
              </w:rPr>
              <w:t>Portfolio agencies</w:t>
            </w:r>
          </w:p>
        </w:tc>
        <w:tc>
          <w:tcPr>
            <w:tcW w:w="294" w:type="pct"/>
          </w:tcPr>
          <w:p w14:paraId="116DA10D" w14:textId="77777777" w:rsidR="00113832" w:rsidRPr="0079069D" w:rsidRDefault="00113832" w:rsidP="000D63B2">
            <w:pPr>
              <w:spacing w:line="360" w:lineRule="auto"/>
              <w:rPr>
                <w:b/>
                <w:bCs/>
                <w:color w:val="FFFFFF"/>
                <w:sz w:val="24"/>
                <w:szCs w:val="24"/>
              </w:rPr>
            </w:pPr>
            <w:r w:rsidRPr="0079069D">
              <w:rPr>
                <w:b/>
                <w:bCs/>
                <w:sz w:val="24"/>
                <w:szCs w:val="24"/>
              </w:rPr>
              <w:t>Woman</w:t>
            </w:r>
          </w:p>
        </w:tc>
        <w:tc>
          <w:tcPr>
            <w:tcW w:w="268" w:type="pct"/>
          </w:tcPr>
          <w:p w14:paraId="35C81BEE" w14:textId="77777777" w:rsidR="00113832" w:rsidRPr="0079069D" w:rsidRDefault="00113832" w:rsidP="000D63B2">
            <w:pPr>
              <w:spacing w:line="360" w:lineRule="auto"/>
              <w:rPr>
                <w:b/>
                <w:bCs/>
                <w:color w:val="FFFFFF"/>
                <w:sz w:val="24"/>
                <w:szCs w:val="24"/>
              </w:rPr>
            </w:pPr>
            <w:r w:rsidRPr="0079069D">
              <w:rPr>
                <w:b/>
                <w:bCs/>
                <w:sz w:val="24"/>
                <w:szCs w:val="24"/>
              </w:rPr>
              <w:t>Man</w:t>
            </w:r>
          </w:p>
        </w:tc>
        <w:tc>
          <w:tcPr>
            <w:tcW w:w="359" w:type="pct"/>
          </w:tcPr>
          <w:p w14:paraId="58E459BE" w14:textId="77777777" w:rsidR="00113832" w:rsidRPr="0079069D" w:rsidRDefault="00113832" w:rsidP="000D63B2">
            <w:pPr>
              <w:spacing w:before="113" w:after="0" w:line="360" w:lineRule="auto"/>
              <w:jc w:val="right"/>
              <w:rPr>
                <w:rFonts w:ascii="VIC SemiBold" w:hAnsi="VIC SemiBold" w:cs="VIC SemiBold"/>
                <w:b/>
                <w:bCs/>
                <w:color w:val="FFFFFF"/>
                <w:sz w:val="24"/>
                <w:szCs w:val="24"/>
              </w:rPr>
            </w:pPr>
            <w:r w:rsidRPr="0079069D">
              <w:rPr>
                <w:rFonts w:ascii="VIC SemiBold" w:hAnsi="VIC SemiBold" w:cs="VIC SemiBold"/>
                <w:b/>
                <w:bCs/>
                <w:color w:val="100149"/>
                <w:spacing w:val="-6"/>
                <w:sz w:val="22"/>
                <w:szCs w:val="22"/>
              </w:rPr>
              <w:t>Self Described</w:t>
            </w:r>
          </w:p>
        </w:tc>
        <w:tc>
          <w:tcPr>
            <w:tcW w:w="263" w:type="pct"/>
          </w:tcPr>
          <w:p w14:paraId="4B53B786" w14:textId="77777777" w:rsidR="00113832" w:rsidRPr="0079069D" w:rsidRDefault="00113832" w:rsidP="000D63B2">
            <w:pPr>
              <w:spacing w:line="360" w:lineRule="auto"/>
              <w:rPr>
                <w:b/>
                <w:bCs/>
                <w:color w:val="FFFFFF"/>
                <w:sz w:val="24"/>
                <w:szCs w:val="24"/>
              </w:rPr>
            </w:pPr>
            <w:r w:rsidRPr="0079069D">
              <w:rPr>
                <w:b/>
                <w:bCs/>
                <w:sz w:val="24"/>
                <w:szCs w:val="24"/>
              </w:rPr>
              <w:t>Total</w:t>
            </w:r>
          </w:p>
        </w:tc>
        <w:tc>
          <w:tcPr>
            <w:tcW w:w="294" w:type="pct"/>
          </w:tcPr>
          <w:p w14:paraId="65B45FED" w14:textId="77777777" w:rsidR="00113832" w:rsidRPr="0079069D" w:rsidRDefault="00113832" w:rsidP="000D63B2">
            <w:pPr>
              <w:spacing w:line="360" w:lineRule="auto"/>
              <w:rPr>
                <w:b/>
                <w:bCs/>
                <w:color w:val="FFFFFF"/>
                <w:sz w:val="24"/>
                <w:szCs w:val="24"/>
              </w:rPr>
            </w:pPr>
            <w:r w:rsidRPr="0079069D">
              <w:rPr>
                <w:b/>
                <w:bCs/>
                <w:sz w:val="24"/>
                <w:szCs w:val="24"/>
              </w:rPr>
              <w:t>Woman</w:t>
            </w:r>
          </w:p>
        </w:tc>
        <w:tc>
          <w:tcPr>
            <w:tcW w:w="243" w:type="pct"/>
          </w:tcPr>
          <w:p w14:paraId="53D0F58B" w14:textId="77777777" w:rsidR="00113832" w:rsidRPr="0079069D" w:rsidRDefault="00113832" w:rsidP="000D63B2">
            <w:pPr>
              <w:spacing w:line="360" w:lineRule="auto"/>
              <w:rPr>
                <w:b/>
                <w:bCs/>
                <w:color w:val="FFFFFF"/>
                <w:sz w:val="24"/>
                <w:szCs w:val="24"/>
              </w:rPr>
            </w:pPr>
            <w:r w:rsidRPr="0079069D">
              <w:rPr>
                <w:b/>
                <w:bCs/>
                <w:sz w:val="24"/>
                <w:szCs w:val="24"/>
              </w:rPr>
              <w:t>Man</w:t>
            </w:r>
          </w:p>
        </w:tc>
        <w:tc>
          <w:tcPr>
            <w:tcW w:w="349" w:type="pct"/>
          </w:tcPr>
          <w:p w14:paraId="1268A54C" w14:textId="77777777" w:rsidR="00113832" w:rsidRPr="0079069D" w:rsidRDefault="00113832" w:rsidP="000D63B2">
            <w:pPr>
              <w:spacing w:before="113" w:after="0" w:line="360" w:lineRule="auto"/>
              <w:jc w:val="right"/>
              <w:rPr>
                <w:rFonts w:ascii="VIC SemiBold" w:hAnsi="VIC SemiBold" w:cs="VIC SemiBold"/>
                <w:b/>
                <w:bCs/>
                <w:color w:val="FFFFFF"/>
                <w:sz w:val="24"/>
                <w:szCs w:val="24"/>
              </w:rPr>
            </w:pPr>
            <w:r w:rsidRPr="0079069D">
              <w:rPr>
                <w:rFonts w:ascii="VIC SemiBold" w:hAnsi="VIC SemiBold" w:cs="VIC SemiBold"/>
                <w:b/>
                <w:bCs/>
                <w:color w:val="100149"/>
                <w:spacing w:val="-6"/>
                <w:sz w:val="22"/>
                <w:szCs w:val="22"/>
              </w:rPr>
              <w:t>Self Described</w:t>
            </w:r>
          </w:p>
        </w:tc>
        <w:tc>
          <w:tcPr>
            <w:tcW w:w="244" w:type="pct"/>
          </w:tcPr>
          <w:p w14:paraId="539A193E" w14:textId="77777777" w:rsidR="00113832" w:rsidRPr="0079069D" w:rsidRDefault="00113832" w:rsidP="000D63B2">
            <w:pPr>
              <w:spacing w:line="360" w:lineRule="auto"/>
              <w:rPr>
                <w:b/>
                <w:bCs/>
                <w:color w:val="FFFFFF"/>
                <w:sz w:val="24"/>
                <w:szCs w:val="24"/>
              </w:rPr>
            </w:pPr>
            <w:r w:rsidRPr="0079069D">
              <w:rPr>
                <w:b/>
                <w:bCs/>
                <w:sz w:val="24"/>
                <w:szCs w:val="24"/>
              </w:rPr>
              <w:t>Total</w:t>
            </w:r>
          </w:p>
        </w:tc>
        <w:tc>
          <w:tcPr>
            <w:tcW w:w="299" w:type="pct"/>
          </w:tcPr>
          <w:p w14:paraId="59C7480C" w14:textId="77777777" w:rsidR="00113832" w:rsidRPr="0079069D" w:rsidRDefault="00113832" w:rsidP="000D63B2">
            <w:pPr>
              <w:spacing w:line="360" w:lineRule="auto"/>
              <w:rPr>
                <w:b/>
                <w:bCs/>
                <w:color w:val="FFFFFF"/>
                <w:sz w:val="24"/>
                <w:szCs w:val="24"/>
              </w:rPr>
            </w:pPr>
            <w:r w:rsidRPr="0079069D">
              <w:rPr>
                <w:b/>
                <w:bCs/>
                <w:sz w:val="24"/>
                <w:szCs w:val="24"/>
              </w:rPr>
              <w:t>Woman</w:t>
            </w:r>
          </w:p>
        </w:tc>
        <w:tc>
          <w:tcPr>
            <w:tcW w:w="253" w:type="pct"/>
          </w:tcPr>
          <w:p w14:paraId="4D23DD1C" w14:textId="77777777" w:rsidR="00113832" w:rsidRPr="0079069D" w:rsidRDefault="00113832" w:rsidP="000D63B2">
            <w:pPr>
              <w:spacing w:line="360" w:lineRule="auto"/>
              <w:rPr>
                <w:b/>
                <w:bCs/>
                <w:color w:val="FFFFFF"/>
                <w:sz w:val="24"/>
                <w:szCs w:val="24"/>
              </w:rPr>
            </w:pPr>
            <w:r w:rsidRPr="0079069D">
              <w:rPr>
                <w:b/>
                <w:bCs/>
                <w:sz w:val="24"/>
                <w:szCs w:val="24"/>
              </w:rPr>
              <w:t>Man</w:t>
            </w:r>
          </w:p>
        </w:tc>
        <w:tc>
          <w:tcPr>
            <w:tcW w:w="354" w:type="pct"/>
          </w:tcPr>
          <w:p w14:paraId="73E65276" w14:textId="77777777" w:rsidR="00113832" w:rsidRPr="0079069D" w:rsidRDefault="00113832" w:rsidP="000D63B2">
            <w:pPr>
              <w:spacing w:before="113" w:after="0" w:line="360" w:lineRule="auto"/>
              <w:jc w:val="right"/>
              <w:rPr>
                <w:rFonts w:ascii="VIC SemiBold" w:hAnsi="VIC SemiBold" w:cs="VIC SemiBold"/>
                <w:b/>
                <w:bCs/>
                <w:color w:val="FFFFFF"/>
                <w:sz w:val="24"/>
                <w:szCs w:val="24"/>
              </w:rPr>
            </w:pPr>
            <w:r w:rsidRPr="0079069D">
              <w:rPr>
                <w:rFonts w:ascii="VIC SemiBold" w:hAnsi="VIC SemiBold" w:cs="VIC SemiBold"/>
                <w:b/>
                <w:bCs/>
                <w:color w:val="100149"/>
                <w:spacing w:val="-6"/>
                <w:sz w:val="22"/>
                <w:szCs w:val="22"/>
              </w:rPr>
              <w:t>Self Described</w:t>
            </w:r>
          </w:p>
        </w:tc>
        <w:tc>
          <w:tcPr>
            <w:tcW w:w="233" w:type="pct"/>
          </w:tcPr>
          <w:p w14:paraId="65F66A28" w14:textId="77777777" w:rsidR="00113832" w:rsidRPr="0079069D" w:rsidRDefault="00113832" w:rsidP="000D63B2">
            <w:pPr>
              <w:spacing w:line="360" w:lineRule="auto"/>
              <w:rPr>
                <w:b/>
                <w:bCs/>
                <w:color w:val="FFFFFF"/>
                <w:sz w:val="24"/>
                <w:szCs w:val="24"/>
              </w:rPr>
            </w:pPr>
            <w:r w:rsidRPr="0079069D">
              <w:rPr>
                <w:b/>
                <w:bCs/>
                <w:sz w:val="24"/>
                <w:szCs w:val="24"/>
              </w:rPr>
              <w:t>Total</w:t>
            </w:r>
          </w:p>
        </w:tc>
      </w:tr>
      <w:tr w:rsidR="00550DE3" w:rsidRPr="0079069D" w14:paraId="33B14D62" w14:textId="77777777" w:rsidTr="00550DE3">
        <w:trPr>
          <w:trHeight w:val="283"/>
        </w:trPr>
        <w:tc>
          <w:tcPr>
            <w:tcW w:w="1548" w:type="pct"/>
          </w:tcPr>
          <w:p w14:paraId="516D95C4" w14:textId="77777777" w:rsidR="00113832" w:rsidRPr="0079069D" w:rsidRDefault="00113832" w:rsidP="000D63B2">
            <w:pPr>
              <w:spacing w:line="360" w:lineRule="auto"/>
              <w:rPr>
                <w:b/>
                <w:bCs/>
                <w:sz w:val="24"/>
                <w:szCs w:val="24"/>
              </w:rPr>
            </w:pPr>
            <w:r w:rsidRPr="0079069D">
              <w:rPr>
                <w:b/>
                <w:bCs/>
                <w:sz w:val="24"/>
                <w:szCs w:val="24"/>
              </w:rPr>
              <w:t>Architects Registration Board of Victoria</w:t>
            </w:r>
          </w:p>
        </w:tc>
        <w:tc>
          <w:tcPr>
            <w:tcW w:w="294" w:type="pct"/>
          </w:tcPr>
          <w:p w14:paraId="74175099"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3D7BF9F7"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58314049"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47C1C43"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58553E2F"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593F770D"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72C70FBA"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59B342E3"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4D19E318"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7529E762"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639E885F"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53E28265"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7ACC2476" w14:textId="77777777" w:rsidTr="00550DE3">
        <w:trPr>
          <w:trHeight w:val="283"/>
        </w:trPr>
        <w:tc>
          <w:tcPr>
            <w:tcW w:w="1548" w:type="pct"/>
          </w:tcPr>
          <w:p w14:paraId="33F289A2" w14:textId="77777777" w:rsidR="00113832" w:rsidRPr="0079069D" w:rsidRDefault="00113832" w:rsidP="000D63B2">
            <w:pPr>
              <w:spacing w:line="360" w:lineRule="auto"/>
              <w:rPr>
                <w:b/>
                <w:bCs/>
                <w:sz w:val="24"/>
                <w:szCs w:val="24"/>
              </w:rPr>
            </w:pPr>
            <w:r w:rsidRPr="0079069D">
              <w:rPr>
                <w:b/>
                <w:bCs/>
                <w:sz w:val="24"/>
                <w:szCs w:val="24"/>
              </w:rPr>
              <w:t>Barwon Asset Solutions Pty Ltd</w:t>
            </w:r>
          </w:p>
        </w:tc>
        <w:tc>
          <w:tcPr>
            <w:tcW w:w="294" w:type="pct"/>
          </w:tcPr>
          <w:p w14:paraId="7A96EE4E"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0B411A1B"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5B932359"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36BFE73F"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7B173486"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4446F450"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71176FCF"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2B2954BB"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6BA45F93"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1BF37BD9"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66E2E79B"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29DC12DB"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293AD45F" w14:textId="77777777" w:rsidTr="00550DE3">
        <w:trPr>
          <w:trHeight w:val="283"/>
        </w:trPr>
        <w:tc>
          <w:tcPr>
            <w:tcW w:w="1548" w:type="pct"/>
          </w:tcPr>
          <w:p w14:paraId="049FB8F5" w14:textId="77777777" w:rsidR="00113832" w:rsidRPr="0079069D" w:rsidRDefault="00113832" w:rsidP="000D63B2">
            <w:pPr>
              <w:spacing w:line="360" w:lineRule="auto"/>
              <w:rPr>
                <w:b/>
                <w:bCs/>
                <w:sz w:val="24"/>
                <w:szCs w:val="24"/>
              </w:rPr>
            </w:pPr>
            <w:r w:rsidRPr="0079069D">
              <w:rPr>
                <w:b/>
                <w:bCs/>
                <w:sz w:val="24"/>
                <w:szCs w:val="24"/>
              </w:rPr>
              <w:t>Barwon Coast Committee of Management</w:t>
            </w:r>
          </w:p>
        </w:tc>
        <w:tc>
          <w:tcPr>
            <w:tcW w:w="294" w:type="pct"/>
          </w:tcPr>
          <w:p w14:paraId="7E874CAB"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279528C5"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2049CFBB"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AB2FB52"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4F605014"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3CED008F"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6B3B3A00"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5A2CF9D9"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0A79F0BF"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03158CFB"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6CCE387F"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E5A4CA3"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4FFA4AD1" w14:textId="77777777" w:rsidTr="00550DE3">
        <w:trPr>
          <w:trHeight w:val="283"/>
        </w:trPr>
        <w:tc>
          <w:tcPr>
            <w:tcW w:w="1548" w:type="pct"/>
          </w:tcPr>
          <w:p w14:paraId="50F1FB1B" w14:textId="77777777" w:rsidR="00113832" w:rsidRPr="0079069D" w:rsidRDefault="00113832" w:rsidP="000D63B2">
            <w:pPr>
              <w:spacing w:line="360" w:lineRule="auto"/>
              <w:rPr>
                <w:b/>
                <w:bCs/>
                <w:sz w:val="24"/>
                <w:szCs w:val="24"/>
              </w:rPr>
            </w:pPr>
            <w:r w:rsidRPr="0079069D">
              <w:rPr>
                <w:b/>
                <w:bCs/>
                <w:sz w:val="24"/>
                <w:szCs w:val="24"/>
              </w:rPr>
              <w:t>Barwon Region Water Corporation</w:t>
            </w:r>
          </w:p>
        </w:tc>
        <w:tc>
          <w:tcPr>
            <w:tcW w:w="294" w:type="pct"/>
          </w:tcPr>
          <w:p w14:paraId="6E3B164B" w14:textId="77777777" w:rsidR="00113832" w:rsidRPr="0079069D" w:rsidRDefault="00113832" w:rsidP="000D63B2">
            <w:pPr>
              <w:spacing w:line="360" w:lineRule="auto"/>
              <w:rPr>
                <w:sz w:val="24"/>
                <w:szCs w:val="24"/>
              </w:rPr>
            </w:pPr>
            <w:r w:rsidRPr="0079069D">
              <w:rPr>
                <w:sz w:val="24"/>
                <w:szCs w:val="24"/>
              </w:rPr>
              <w:t>5</w:t>
            </w:r>
          </w:p>
        </w:tc>
        <w:tc>
          <w:tcPr>
            <w:tcW w:w="268" w:type="pct"/>
          </w:tcPr>
          <w:p w14:paraId="6BD33321" w14:textId="77777777" w:rsidR="00113832" w:rsidRPr="0079069D" w:rsidRDefault="00113832" w:rsidP="000D63B2">
            <w:pPr>
              <w:spacing w:line="360" w:lineRule="auto"/>
              <w:rPr>
                <w:sz w:val="24"/>
                <w:szCs w:val="24"/>
              </w:rPr>
            </w:pPr>
            <w:r w:rsidRPr="0079069D">
              <w:rPr>
                <w:sz w:val="24"/>
                <w:szCs w:val="24"/>
              </w:rPr>
              <w:t>5</w:t>
            </w:r>
          </w:p>
        </w:tc>
        <w:tc>
          <w:tcPr>
            <w:tcW w:w="359" w:type="pct"/>
          </w:tcPr>
          <w:p w14:paraId="205D6ACE"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3AD73761" w14:textId="77777777" w:rsidR="00113832" w:rsidRPr="0079069D" w:rsidRDefault="00113832" w:rsidP="000D63B2">
            <w:pPr>
              <w:spacing w:line="360" w:lineRule="auto"/>
              <w:rPr>
                <w:sz w:val="24"/>
                <w:szCs w:val="24"/>
              </w:rPr>
            </w:pPr>
            <w:r w:rsidRPr="0079069D">
              <w:rPr>
                <w:sz w:val="24"/>
                <w:szCs w:val="24"/>
              </w:rPr>
              <w:t>10</w:t>
            </w:r>
          </w:p>
        </w:tc>
        <w:tc>
          <w:tcPr>
            <w:tcW w:w="294" w:type="pct"/>
          </w:tcPr>
          <w:p w14:paraId="6D745635" w14:textId="77777777" w:rsidR="00113832" w:rsidRPr="0079069D" w:rsidRDefault="00113832" w:rsidP="000D63B2">
            <w:pPr>
              <w:spacing w:line="360" w:lineRule="auto"/>
              <w:rPr>
                <w:sz w:val="24"/>
                <w:szCs w:val="24"/>
              </w:rPr>
            </w:pPr>
            <w:r w:rsidRPr="0079069D">
              <w:rPr>
                <w:sz w:val="24"/>
                <w:szCs w:val="24"/>
              </w:rPr>
              <w:t>6</w:t>
            </w:r>
          </w:p>
        </w:tc>
        <w:tc>
          <w:tcPr>
            <w:tcW w:w="243" w:type="pct"/>
          </w:tcPr>
          <w:p w14:paraId="231C2485" w14:textId="77777777" w:rsidR="00113832" w:rsidRPr="0079069D" w:rsidRDefault="00113832" w:rsidP="000D63B2">
            <w:pPr>
              <w:spacing w:line="360" w:lineRule="auto"/>
              <w:rPr>
                <w:sz w:val="24"/>
                <w:szCs w:val="24"/>
              </w:rPr>
            </w:pPr>
            <w:r w:rsidRPr="0079069D">
              <w:rPr>
                <w:sz w:val="24"/>
                <w:szCs w:val="24"/>
              </w:rPr>
              <w:t>4</w:t>
            </w:r>
          </w:p>
        </w:tc>
        <w:tc>
          <w:tcPr>
            <w:tcW w:w="349" w:type="pct"/>
          </w:tcPr>
          <w:p w14:paraId="09B1C023"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0324AC93" w14:textId="77777777" w:rsidR="00113832" w:rsidRPr="0079069D" w:rsidRDefault="00113832" w:rsidP="000D63B2">
            <w:pPr>
              <w:spacing w:line="360" w:lineRule="auto"/>
              <w:rPr>
                <w:sz w:val="24"/>
                <w:szCs w:val="24"/>
              </w:rPr>
            </w:pPr>
            <w:r w:rsidRPr="0079069D">
              <w:rPr>
                <w:sz w:val="24"/>
                <w:szCs w:val="24"/>
              </w:rPr>
              <w:t>10</w:t>
            </w:r>
          </w:p>
        </w:tc>
        <w:tc>
          <w:tcPr>
            <w:tcW w:w="299" w:type="pct"/>
          </w:tcPr>
          <w:p w14:paraId="30FD3D2C"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7E209C8C"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4422965A"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7DEEDF52"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59E7F810" w14:textId="77777777" w:rsidTr="00550DE3">
        <w:trPr>
          <w:trHeight w:val="283"/>
        </w:trPr>
        <w:tc>
          <w:tcPr>
            <w:tcW w:w="1548" w:type="pct"/>
          </w:tcPr>
          <w:p w14:paraId="501521D8" w14:textId="77777777" w:rsidR="00113832" w:rsidRPr="0079069D" w:rsidRDefault="00113832" w:rsidP="000D63B2">
            <w:pPr>
              <w:spacing w:line="360" w:lineRule="auto"/>
              <w:rPr>
                <w:b/>
                <w:bCs/>
                <w:sz w:val="24"/>
                <w:szCs w:val="24"/>
              </w:rPr>
            </w:pPr>
            <w:r w:rsidRPr="0079069D">
              <w:rPr>
                <w:b/>
                <w:bCs/>
                <w:sz w:val="24"/>
                <w:szCs w:val="24"/>
              </w:rPr>
              <w:t>Barwon South West Waste and Resource Recovery Group</w:t>
            </w:r>
          </w:p>
        </w:tc>
        <w:tc>
          <w:tcPr>
            <w:tcW w:w="294" w:type="pct"/>
          </w:tcPr>
          <w:p w14:paraId="55C04737"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4C78EA76"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55C796C5"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64EFDE9A"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613BAE62"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499DC9C8"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4552D1E0"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154A5E83"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61187CCA"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037829E1"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33EB3DB5"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62AB1F98"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334ABA9B" w14:textId="77777777" w:rsidTr="00550DE3">
        <w:trPr>
          <w:trHeight w:val="283"/>
        </w:trPr>
        <w:tc>
          <w:tcPr>
            <w:tcW w:w="1548" w:type="pct"/>
          </w:tcPr>
          <w:p w14:paraId="33246298" w14:textId="77777777" w:rsidR="00113832" w:rsidRPr="0079069D" w:rsidRDefault="00113832" w:rsidP="000D63B2">
            <w:pPr>
              <w:spacing w:line="360" w:lineRule="auto"/>
              <w:rPr>
                <w:b/>
                <w:bCs/>
                <w:sz w:val="24"/>
                <w:szCs w:val="24"/>
              </w:rPr>
            </w:pPr>
            <w:r w:rsidRPr="0079069D">
              <w:rPr>
                <w:b/>
                <w:bCs/>
                <w:sz w:val="24"/>
                <w:szCs w:val="24"/>
              </w:rPr>
              <w:t>Bellarine Bayside Foreshore Committee of Management (Inc)</w:t>
            </w:r>
          </w:p>
        </w:tc>
        <w:tc>
          <w:tcPr>
            <w:tcW w:w="294" w:type="pct"/>
          </w:tcPr>
          <w:p w14:paraId="15E72076"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5ED50E08"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2E882778"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385EE2E9"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2B33E6F4"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012FDE1C"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246885E1"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58E4DAEF"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5EAFF221"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1EE8C258"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62746217"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25E3E812"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0464627F" w14:textId="77777777" w:rsidTr="00550DE3">
        <w:trPr>
          <w:trHeight w:val="283"/>
        </w:trPr>
        <w:tc>
          <w:tcPr>
            <w:tcW w:w="1548" w:type="pct"/>
          </w:tcPr>
          <w:p w14:paraId="54E58B66" w14:textId="77777777" w:rsidR="00113832" w:rsidRPr="0079069D" w:rsidRDefault="00113832" w:rsidP="000D63B2">
            <w:pPr>
              <w:spacing w:line="360" w:lineRule="auto"/>
              <w:rPr>
                <w:b/>
                <w:bCs/>
                <w:sz w:val="24"/>
                <w:szCs w:val="24"/>
              </w:rPr>
            </w:pPr>
            <w:r w:rsidRPr="0079069D">
              <w:rPr>
                <w:b/>
                <w:bCs/>
                <w:sz w:val="24"/>
                <w:szCs w:val="24"/>
              </w:rPr>
              <w:t>Central Gippsland Region Water Corporation</w:t>
            </w:r>
          </w:p>
        </w:tc>
        <w:tc>
          <w:tcPr>
            <w:tcW w:w="294" w:type="pct"/>
          </w:tcPr>
          <w:p w14:paraId="05219FA6" w14:textId="77777777" w:rsidR="00113832" w:rsidRPr="0079069D" w:rsidRDefault="00113832" w:rsidP="000D63B2">
            <w:pPr>
              <w:spacing w:line="360" w:lineRule="auto"/>
              <w:rPr>
                <w:sz w:val="24"/>
                <w:szCs w:val="24"/>
              </w:rPr>
            </w:pPr>
            <w:r w:rsidRPr="0079069D">
              <w:rPr>
                <w:sz w:val="24"/>
                <w:szCs w:val="24"/>
              </w:rPr>
              <w:t>2</w:t>
            </w:r>
          </w:p>
        </w:tc>
        <w:tc>
          <w:tcPr>
            <w:tcW w:w="268" w:type="pct"/>
          </w:tcPr>
          <w:p w14:paraId="75F663BD" w14:textId="77777777" w:rsidR="00113832" w:rsidRPr="0079069D" w:rsidRDefault="00113832" w:rsidP="000D63B2">
            <w:pPr>
              <w:spacing w:line="360" w:lineRule="auto"/>
              <w:rPr>
                <w:sz w:val="24"/>
                <w:szCs w:val="24"/>
              </w:rPr>
            </w:pPr>
            <w:r w:rsidRPr="0079069D">
              <w:rPr>
                <w:sz w:val="24"/>
                <w:szCs w:val="24"/>
              </w:rPr>
              <w:t>4</w:t>
            </w:r>
          </w:p>
        </w:tc>
        <w:tc>
          <w:tcPr>
            <w:tcW w:w="359" w:type="pct"/>
          </w:tcPr>
          <w:p w14:paraId="085D51F5"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F1DE710" w14:textId="77777777" w:rsidR="00113832" w:rsidRPr="0079069D" w:rsidRDefault="00113832" w:rsidP="000D63B2">
            <w:pPr>
              <w:spacing w:line="360" w:lineRule="auto"/>
              <w:rPr>
                <w:sz w:val="24"/>
                <w:szCs w:val="24"/>
              </w:rPr>
            </w:pPr>
            <w:r w:rsidRPr="0079069D">
              <w:rPr>
                <w:sz w:val="24"/>
                <w:szCs w:val="24"/>
              </w:rPr>
              <w:t>6</w:t>
            </w:r>
          </w:p>
        </w:tc>
        <w:tc>
          <w:tcPr>
            <w:tcW w:w="294" w:type="pct"/>
          </w:tcPr>
          <w:p w14:paraId="39364075" w14:textId="77777777" w:rsidR="00113832" w:rsidRPr="0079069D" w:rsidRDefault="00113832" w:rsidP="000D63B2">
            <w:pPr>
              <w:spacing w:line="360" w:lineRule="auto"/>
              <w:rPr>
                <w:sz w:val="24"/>
                <w:szCs w:val="24"/>
              </w:rPr>
            </w:pPr>
            <w:r w:rsidRPr="0079069D">
              <w:rPr>
                <w:sz w:val="24"/>
                <w:szCs w:val="24"/>
              </w:rPr>
              <w:t>3</w:t>
            </w:r>
          </w:p>
        </w:tc>
        <w:tc>
          <w:tcPr>
            <w:tcW w:w="243" w:type="pct"/>
          </w:tcPr>
          <w:p w14:paraId="715394DA" w14:textId="77777777" w:rsidR="00113832" w:rsidRPr="0079069D" w:rsidRDefault="00113832" w:rsidP="000D63B2">
            <w:pPr>
              <w:spacing w:line="360" w:lineRule="auto"/>
              <w:rPr>
                <w:sz w:val="24"/>
                <w:szCs w:val="24"/>
              </w:rPr>
            </w:pPr>
            <w:r w:rsidRPr="0079069D">
              <w:rPr>
                <w:sz w:val="24"/>
                <w:szCs w:val="24"/>
              </w:rPr>
              <w:t>5</w:t>
            </w:r>
          </w:p>
        </w:tc>
        <w:tc>
          <w:tcPr>
            <w:tcW w:w="349" w:type="pct"/>
          </w:tcPr>
          <w:p w14:paraId="2E8272EC"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5D7F87CC" w14:textId="77777777" w:rsidR="00113832" w:rsidRPr="0079069D" w:rsidRDefault="00113832" w:rsidP="000D63B2">
            <w:pPr>
              <w:spacing w:line="360" w:lineRule="auto"/>
              <w:rPr>
                <w:sz w:val="24"/>
                <w:szCs w:val="24"/>
              </w:rPr>
            </w:pPr>
            <w:r w:rsidRPr="0079069D">
              <w:rPr>
                <w:sz w:val="24"/>
                <w:szCs w:val="24"/>
              </w:rPr>
              <w:t>8</w:t>
            </w:r>
          </w:p>
        </w:tc>
        <w:tc>
          <w:tcPr>
            <w:tcW w:w="299" w:type="pct"/>
          </w:tcPr>
          <w:p w14:paraId="00898291"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3662A5E8"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018375BA"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2B48013E" w14:textId="77777777" w:rsidR="00113832" w:rsidRPr="0079069D" w:rsidRDefault="00113832" w:rsidP="000D63B2">
            <w:pPr>
              <w:spacing w:line="360" w:lineRule="auto"/>
              <w:rPr>
                <w:sz w:val="24"/>
                <w:szCs w:val="24"/>
              </w:rPr>
            </w:pPr>
            <w:r w:rsidRPr="0079069D">
              <w:rPr>
                <w:sz w:val="24"/>
                <w:szCs w:val="24"/>
              </w:rPr>
              <w:t>-2</w:t>
            </w:r>
          </w:p>
        </w:tc>
      </w:tr>
      <w:tr w:rsidR="00550DE3" w:rsidRPr="0079069D" w14:paraId="3A31DC14" w14:textId="77777777" w:rsidTr="00550DE3">
        <w:trPr>
          <w:trHeight w:val="283"/>
        </w:trPr>
        <w:tc>
          <w:tcPr>
            <w:tcW w:w="1548" w:type="pct"/>
          </w:tcPr>
          <w:p w14:paraId="1A235F3E" w14:textId="77777777" w:rsidR="00113832" w:rsidRPr="0079069D" w:rsidRDefault="00113832" w:rsidP="000D63B2">
            <w:pPr>
              <w:spacing w:line="360" w:lineRule="auto"/>
              <w:rPr>
                <w:b/>
                <w:bCs/>
                <w:sz w:val="24"/>
                <w:szCs w:val="24"/>
              </w:rPr>
            </w:pPr>
            <w:r w:rsidRPr="0079069D">
              <w:rPr>
                <w:b/>
                <w:bCs/>
                <w:sz w:val="24"/>
                <w:szCs w:val="24"/>
              </w:rPr>
              <w:t>Central Highlands Region Water Corporation</w:t>
            </w:r>
          </w:p>
        </w:tc>
        <w:tc>
          <w:tcPr>
            <w:tcW w:w="294" w:type="pct"/>
          </w:tcPr>
          <w:p w14:paraId="5A099916"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3D42D518" w14:textId="77777777" w:rsidR="00113832" w:rsidRPr="0079069D" w:rsidRDefault="00113832" w:rsidP="000D63B2">
            <w:pPr>
              <w:spacing w:line="360" w:lineRule="auto"/>
              <w:rPr>
                <w:sz w:val="24"/>
                <w:szCs w:val="24"/>
              </w:rPr>
            </w:pPr>
            <w:r w:rsidRPr="0079069D">
              <w:rPr>
                <w:sz w:val="24"/>
                <w:szCs w:val="24"/>
              </w:rPr>
              <w:t>4</w:t>
            </w:r>
          </w:p>
        </w:tc>
        <w:tc>
          <w:tcPr>
            <w:tcW w:w="359" w:type="pct"/>
          </w:tcPr>
          <w:p w14:paraId="47F5D1AF"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3C7A09DB" w14:textId="77777777" w:rsidR="00113832" w:rsidRPr="0079069D" w:rsidRDefault="00113832" w:rsidP="000D63B2">
            <w:pPr>
              <w:spacing w:line="360" w:lineRule="auto"/>
              <w:rPr>
                <w:sz w:val="24"/>
                <w:szCs w:val="24"/>
              </w:rPr>
            </w:pPr>
            <w:r w:rsidRPr="0079069D">
              <w:rPr>
                <w:sz w:val="24"/>
                <w:szCs w:val="24"/>
              </w:rPr>
              <w:t>5</w:t>
            </w:r>
          </w:p>
        </w:tc>
        <w:tc>
          <w:tcPr>
            <w:tcW w:w="294" w:type="pct"/>
          </w:tcPr>
          <w:p w14:paraId="30D8E3E3" w14:textId="77777777" w:rsidR="00113832" w:rsidRPr="0079069D" w:rsidRDefault="00113832" w:rsidP="000D63B2">
            <w:pPr>
              <w:spacing w:line="360" w:lineRule="auto"/>
              <w:rPr>
                <w:sz w:val="24"/>
                <w:szCs w:val="24"/>
              </w:rPr>
            </w:pPr>
            <w:r w:rsidRPr="0079069D">
              <w:rPr>
                <w:sz w:val="24"/>
                <w:szCs w:val="24"/>
              </w:rPr>
              <w:t>2</w:t>
            </w:r>
          </w:p>
        </w:tc>
        <w:tc>
          <w:tcPr>
            <w:tcW w:w="243" w:type="pct"/>
          </w:tcPr>
          <w:p w14:paraId="0BAB4054" w14:textId="77777777" w:rsidR="00113832" w:rsidRPr="0079069D" w:rsidRDefault="00113832" w:rsidP="000D63B2">
            <w:pPr>
              <w:spacing w:line="360" w:lineRule="auto"/>
              <w:rPr>
                <w:sz w:val="24"/>
                <w:szCs w:val="24"/>
              </w:rPr>
            </w:pPr>
            <w:r w:rsidRPr="0079069D">
              <w:rPr>
                <w:sz w:val="24"/>
                <w:szCs w:val="24"/>
              </w:rPr>
              <w:t>4</w:t>
            </w:r>
          </w:p>
        </w:tc>
        <w:tc>
          <w:tcPr>
            <w:tcW w:w="349" w:type="pct"/>
          </w:tcPr>
          <w:p w14:paraId="43CF8738"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0B834BBC" w14:textId="77777777" w:rsidR="00113832" w:rsidRPr="0079069D" w:rsidRDefault="00113832" w:rsidP="000D63B2">
            <w:pPr>
              <w:spacing w:line="360" w:lineRule="auto"/>
              <w:rPr>
                <w:sz w:val="24"/>
                <w:szCs w:val="24"/>
              </w:rPr>
            </w:pPr>
            <w:r w:rsidRPr="0079069D">
              <w:rPr>
                <w:sz w:val="24"/>
                <w:szCs w:val="24"/>
              </w:rPr>
              <w:t>6</w:t>
            </w:r>
          </w:p>
        </w:tc>
        <w:tc>
          <w:tcPr>
            <w:tcW w:w="299" w:type="pct"/>
          </w:tcPr>
          <w:p w14:paraId="46FD1D59"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775BC60E"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16CA086A"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5FB191C3" w14:textId="77777777" w:rsidR="00113832" w:rsidRPr="0079069D" w:rsidRDefault="00113832" w:rsidP="000D63B2">
            <w:pPr>
              <w:spacing w:line="360" w:lineRule="auto"/>
              <w:rPr>
                <w:sz w:val="24"/>
                <w:szCs w:val="24"/>
              </w:rPr>
            </w:pPr>
            <w:r w:rsidRPr="0079069D">
              <w:rPr>
                <w:sz w:val="24"/>
                <w:szCs w:val="24"/>
              </w:rPr>
              <w:t>-1</w:t>
            </w:r>
          </w:p>
        </w:tc>
      </w:tr>
      <w:tr w:rsidR="00550DE3" w:rsidRPr="0079069D" w14:paraId="0FFC3DD2" w14:textId="77777777" w:rsidTr="00550DE3">
        <w:trPr>
          <w:trHeight w:val="283"/>
        </w:trPr>
        <w:tc>
          <w:tcPr>
            <w:tcW w:w="1548" w:type="pct"/>
          </w:tcPr>
          <w:p w14:paraId="25D4B6DF" w14:textId="77777777" w:rsidR="00113832" w:rsidRPr="0079069D" w:rsidRDefault="00113832" w:rsidP="000D63B2">
            <w:pPr>
              <w:spacing w:line="360" w:lineRule="auto"/>
              <w:rPr>
                <w:b/>
                <w:bCs/>
                <w:sz w:val="24"/>
                <w:szCs w:val="24"/>
              </w:rPr>
            </w:pPr>
            <w:r w:rsidRPr="0079069D">
              <w:rPr>
                <w:b/>
                <w:bCs/>
                <w:sz w:val="24"/>
                <w:szCs w:val="24"/>
              </w:rPr>
              <w:t>City West Water Corporation</w:t>
            </w:r>
          </w:p>
        </w:tc>
        <w:tc>
          <w:tcPr>
            <w:tcW w:w="294" w:type="pct"/>
          </w:tcPr>
          <w:p w14:paraId="6C78470D" w14:textId="77777777" w:rsidR="00113832" w:rsidRPr="0079069D" w:rsidRDefault="00113832" w:rsidP="000D63B2">
            <w:pPr>
              <w:spacing w:line="360" w:lineRule="auto"/>
              <w:rPr>
                <w:sz w:val="24"/>
                <w:szCs w:val="24"/>
              </w:rPr>
            </w:pPr>
            <w:r w:rsidRPr="0079069D">
              <w:rPr>
                <w:sz w:val="24"/>
                <w:szCs w:val="24"/>
              </w:rPr>
              <w:t>4</w:t>
            </w:r>
          </w:p>
        </w:tc>
        <w:tc>
          <w:tcPr>
            <w:tcW w:w="268" w:type="pct"/>
          </w:tcPr>
          <w:p w14:paraId="5D4AA6D8" w14:textId="77777777" w:rsidR="00113832" w:rsidRPr="0079069D" w:rsidRDefault="00113832" w:rsidP="000D63B2">
            <w:pPr>
              <w:spacing w:line="360" w:lineRule="auto"/>
              <w:rPr>
                <w:sz w:val="24"/>
                <w:szCs w:val="24"/>
              </w:rPr>
            </w:pPr>
            <w:r w:rsidRPr="0079069D">
              <w:rPr>
                <w:sz w:val="24"/>
                <w:szCs w:val="24"/>
              </w:rPr>
              <w:t>3</w:t>
            </w:r>
          </w:p>
        </w:tc>
        <w:tc>
          <w:tcPr>
            <w:tcW w:w="359" w:type="pct"/>
          </w:tcPr>
          <w:p w14:paraId="13EFA6AE"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6BDA1E80" w14:textId="77777777" w:rsidR="00113832" w:rsidRPr="0079069D" w:rsidRDefault="00113832" w:rsidP="000D63B2">
            <w:pPr>
              <w:spacing w:line="360" w:lineRule="auto"/>
              <w:rPr>
                <w:sz w:val="24"/>
                <w:szCs w:val="24"/>
              </w:rPr>
            </w:pPr>
            <w:r w:rsidRPr="0079069D">
              <w:rPr>
                <w:sz w:val="24"/>
                <w:szCs w:val="24"/>
              </w:rPr>
              <w:t>7</w:t>
            </w:r>
          </w:p>
        </w:tc>
        <w:tc>
          <w:tcPr>
            <w:tcW w:w="294" w:type="pct"/>
          </w:tcPr>
          <w:p w14:paraId="29D104AB" w14:textId="77777777" w:rsidR="00113832" w:rsidRPr="0079069D" w:rsidRDefault="00113832" w:rsidP="000D63B2">
            <w:pPr>
              <w:spacing w:line="360" w:lineRule="auto"/>
              <w:rPr>
                <w:sz w:val="24"/>
                <w:szCs w:val="24"/>
              </w:rPr>
            </w:pPr>
            <w:r w:rsidRPr="0079069D">
              <w:rPr>
                <w:sz w:val="24"/>
                <w:szCs w:val="24"/>
              </w:rPr>
              <w:t>4</w:t>
            </w:r>
          </w:p>
        </w:tc>
        <w:tc>
          <w:tcPr>
            <w:tcW w:w="243" w:type="pct"/>
          </w:tcPr>
          <w:p w14:paraId="52ACEAD0" w14:textId="77777777" w:rsidR="00113832" w:rsidRPr="0079069D" w:rsidRDefault="00113832" w:rsidP="000D63B2">
            <w:pPr>
              <w:spacing w:line="360" w:lineRule="auto"/>
              <w:rPr>
                <w:sz w:val="24"/>
                <w:szCs w:val="24"/>
              </w:rPr>
            </w:pPr>
            <w:r w:rsidRPr="0079069D">
              <w:rPr>
                <w:sz w:val="24"/>
                <w:szCs w:val="24"/>
              </w:rPr>
              <w:t>2</w:t>
            </w:r>
          </w:p>
        </w:tc>
        <w:tc>
          <w:tcPr>
            <w:tcW w:w="349" w:type="pct"/>
          </w:tcPr>
          <w:p w14:paraId="4EB90D78"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2C46A19E" w14:textId="77777777" w:rsidR="00113832" w:rsidRPr="0079069D" w:rsidRDefault="00113832" w:rsidP="000D63B2">
            <w:pPr>
              <w:spacing w:line="360" w:lineRule="auto"/>
              <w:rPr>
                <w:sz w:val="24"/>
                <w:szCs w:val="24"/>
              </w:rPr>
            </w:pPr>
            <w:r w:rsidRPr="0079069D">
              <w:rPr>
                <w:sz w:val="24"/>
                <w:szCs w:val="24"/>
              </w:rPr>
              <w:t>6</w:t>
            </w:r>
          </w:p>
        </w:tc>
        <w:tc>
          <w:tcPr>
            <w:tcW w:w="299" w:type="pct"/>
          </w:tcPr>
          <w:p w14:paraId="2CB2E8E4"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669D3909"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38A1EFAD"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7749EC8" w14:textId="77777777" w:rsidR="00113832" w:rsidRPr="0079069D" w:rsidRDefault="00113832" w:rsidP="000D63B2">
            <w:pPr>
              <w:spacing w:line="360" w:lineRule="auto"/>
              <w:rPr>
                <w:sz w:val="24"/>
                <w:szCs w:val="24"/>
              </w:rPr>
            </w:pPr>
            <w:r w:rsidRPr="0079069D">
              <w:rPr>
                <w:sz w:val="24"/>
                <w:szCs w:val="24"/>
              </w:rPr>
              <w:t>1</w:t>
            </w:r>
          </w:p>
        </w:tc>
      </w:tr>
      <w:tr w:rsidR="00550DE3" w:rsidRPr="0079069D" w14:paraId="08683818" w14:textId="77777777" w:rsidTr="00550DE3">
        <w:trPr>
          <w:trHeight w:val="283"/>
        </w:trPr>
        <w:tc>
          <w:tcPr>
            <w:tcW w:w="1548" w:type="pct"/>
          </w:tcPr>
          <w:p w14:paraId="5ADC48A0" w14:textId="77777777" w:rsidR="00113832" w:rsidRPr="0079069D" w:rsidRDefault="00113832" w:rsidP="000D63B2">
            <w:pPr>
              <w:spacing w:line="360" w:lineRule="auto"/>
              <w:rPr>
                <w:b/>
                <w:bCs/>
                <w:sz w:val="24"/>
                <w:szCs w:val="24"/>
              </w:rPr>
            </w:pPr>
            <w:r w:rsidRPr="0079069D">
              <w:rPr>
                <w:b/>
                <w:bCs/>
                <w:sz w:val="24"/>
                <w:szCs w:val="24"/>
              </w:rPr>
              <w:t>Coliban Region Water Corporation</w:t>
            </w:r>
          </w:p>
        </w:tc>
        <w:tc>
          <w:tcPr>
            <w:tcW w:w="294" w:type="pct"/>
          </w:tcPr>
          <w:p w14:paraId="4FDB09D3" w14:textId="77777777" w:rsidR="00113832" w:rsidRPr="0079069D" w:rsidRDefault="00113832" w:rsidP="000D63B2">
            <w:pPr>
              <w:spacing w:line="360" w:lineRule="auto"/>
              <w:rPr>
                <w:sz w:val="24"/>
                <w:szCs w:val="24"/>
              </w:rPr>
            </w:pPr>
            <w:r w:rsidRPr="0079069D">
              <w:rPr>
                <w:sz w:val="24"/>
                <w:szCs w:val="24"/>
              </w:rPr>
              <w:t>3</w:t>
            </w:r>
          </w:p>
        </w:tc>
        <w:tc>
          <w:tcPr>
            <w:tcW w:w="268" w:type="pct"/>
          </w:tcPr>
          <w:p w14:paraId="2114CC7B" w14:textId="77777777" w:rsidR="00113832" w:rsidRPr="0079069D" w:rsidRDefault="00113832" w:rsidP="000D63B2">
            <w:pPr>
              <w:spacing w:line="360" w:lineRule="auto"/>
              <w:rPr>
                <w:sz w:val="24"/>
                <w:szCs w:val="24"/>
              </w:rPr>
            </w:pPr>
            <w:r w:rsidRPr="0079069D">
              <w:rPr>
                <w:sz w:val="24"/>
                <w:szCs w:val="24"/>
              </w:rPr>
              <w:t>4</w:t>
            </w:r>
          </w:p>
        </w:tc>
        <w:tc>
          <w:tcPr>
            <w:tcW w:w="359" w:type="pct"/>
          </w:tcPr>
          <w:p w14:paraId="35F54295"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1D0814F0" w14:textId="77777777" w:rsidR="00113832" w:rsidRPr="0079069D" w:rsidRDefault="00113832" w:rsidP="000D63B2">
            <w:pPr>
              <w:spacing w:line="360" w:lineRule="auto"/>
              <w:rPr>
                <w:sz w:val="24"/>
                <w:szCs w:val="24"/>
              </w:rPr>
            </w:pPr>
            <w:r w:rsidRPr="0079069D">
              <w:rPr>
                <w:sz w:val="24"/>
                <w:szCs w:val="24"/>
              </w:rPr>
              <w:t>7</w:t>
            </w:r>
          </w:p>
        </w:tc>
        <w:tc>
          <w:tcPr>
            <w:tcW w:w="294" w:type="pct"/>
          </w:tcPr>
          <w:p w14:paraId="5A18079D" w14:textId="77777777" w:rsidR="00113832" w:rsidRPr="0079069D" w:rsidRDefault="00113832" w:rsidP="000D63B2">
            <w:pPr>
              <w:spacing w:line="360" w:lineRule="auto"/>
              <w:rPr>
                <w:sz w:val="24"/>
                <w:szCs w:val="24"/>
              </w:rPr>
            </w:pPr>
            <w:r w:rsidRPr="0079069D">
              <w:rPr>
                <w:sz w:val="24"/>
                <w:szCs w:val="24"/>
              </w:rPr>
              <w:t>3</w:t>
            </w:r>
          </w:p>
        </w:tc>
        <w:tc>
          <w:tcPr>
            <w:tcW w:w="243" w:type="pct"/>
          </w:tcPr>
          <w:p w14:paraId="66E8F65D" w14:textId="77777777" w:rsidR="00113832" w:rsidRPr="0079069D" w:rsidRDefault="00113832" w:rsidP="000D63B2">
            <w:pPr>
              <w:spacing w:line="360" w:lineRule="auto"/>
              <w:rPr>
                <w:sz w:val="24"/>
                <w:szCs w:val="24"/>
              </w:rPr>
            </w:pPr>
            <w:r w:rsidRPr="0079069D">
              <w:rPr>
                <w:sz w:val="24"/>
                <w:szCs w:val="24"/>
              </w:rPr>
              <w:t>4</w:t>
            </w:r>
          </w:p>
        </w:tc>
        <w:tc>
          <w:tcPr>
            <w:tcW w:w="349" w:type="pct"/>
          </w:tcPr>
          <w:p w14:paraId="12402FF2"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437C0871" w14:textId="77777777" w:rsidR="00113832" w:rsidRPr="0079069D" w:rsidRDefault="00113832" w:rsidP="000D63B2">
            <w:pPr>
              <w:spacing w:line="360" w:lineRule="auto"/>
              <w:rPr>
                <w:sz w:val="24"/>
                <w:szCs w:val="24"/>
              </w:rPr>
            </w:pPr>
            <w:r w:rsidRPr="0079069D">
              <w:rPr>
                <w:sz w:val="24"/>
                <w:szCs w:val="24"/>
              </w:rPr>
              <w:t>7</w:t>
            </w:r>
          </w:p>
        </w:tc>
        <w:tc>
          <w:tcPr>
            <w:tcW w:w="299" w:type="pct"/>
          </w:tcPr>
          <w:p w14:paraId="085CB35E"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6759C83B"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7A636A47"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52F126BE"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6C977030" w14:textId="77777777" w:rsidTr="00550DE3">
        <w:trPr>
          <w:trHeight w:val="283"/>
        </w:trPr>
        <w:tc>
          <w:tcPr>
            <w:tcW w:w="1548" w:type="pct"/>
          </w:tcPr>
          <w:p w14:paraId="213CA7DE" w14:textId="77777777" w:rsidR="00113832" w:rsidRPr="0079069D" w:rsidRDefault="00113832" w:rsidP="000D63B2">
            <w:pPr>
              <w:spacing w:line="360" w:lineRule="auto"/>
              <w:rPr>
                <w:b/>
                <w:bCs/>
                <w:sz w:val="24"/>
                <w:szCs w:val="24"/>
              </w:rPr>
            </w:pPr>
            <w:r w:rsidRPr="0079069D">
              <w:rPr>
                <w:b/>
                <w:bCs/>
                <w:sz w:val="24"/>
                <w:szCs w:val="24"/>
              </w:rPr>
              <w:t>Corangamite Catchment Management Authority</w:t>
            </w:r>
          </w:p>
        </w:tc>
        <w:tc>
          <w:tcPr>
            <w:tcW w:w="294" w:type="pct"/>
          </w:tcPr>
          <w:p w14:paraId="2F00BD80"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4A72A6C6"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2B74DA84"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3CEFB299"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52A37DB5"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651A78B2"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43952CBD"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4CE233F6"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1CF05463"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4AE222A5"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6057F51F"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296396A8"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094D6778" w14:textId="77777777" w:rsidTr="00550DE3">
        <w:trPr>
          <w:trHeight w:val="283"/>
        </w:trPr>
        <w:tc>
          <w:tcPr>
            <w:tcW w:w="1548" w:type="pct"/>
          </w:tcPr>
          <w:p w14:paraId="08B7D462" w14:textId="77777777" w:rsidR="00113832" w:rsidRPr="0079069D" w:rsidRDefault="00113832" w:rsidP="000D63B2">
            <w:pPr>
              <w:spacing w:line="360" w:lineRule="auto"/>
              <w:rPr>
                <w:b/>
                <w:bCs/>
                <w:sz w:val="24"/>
                <w:szCs w:val="24"/>
              </w:rPr>
            </w:pPr>
            <w:r w:rsidRPr="0079069D">
              <w:rPr>
                <w:b/>
                <w:bCs/>
                <w:sz w:val="24"/>
                <w:szCs w:val="24"/>
              </w:rPr>
              <w:t>East Gippsland Catchment Management Authority</w:t>
            </w:r>
          </w:p>
        </w:tc>
        <w:tc>
          <w:tcPr>
            <w:tcW w:w="294" w:type="pct"/>
          </w:tcPr>
          <w:p w14:paraId="0F5B594B"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3E7D53BC"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690223B1"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122039AF"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7951B621"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4EC4FBBC"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75FA3CED"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1C0043F0"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513B2122"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6472F21C"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28BF176E"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45F2A915"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75150A08" w14:textId="77777777" w:rsidTr="00550DE3">
        <w:trPr>
          <w:trHeight w:val="283"/>
        </w:trPr>
        <w:tc>
          <w:tcPr>
            <w:tcW w:w="1548" w:type="pct"/>
          </w:tcPr>
          <w:p w14:paraId="79871C17" w14:textId="77777777" w:rsidR="00113832" w:rsidRPr="0079069D" w:rsidRDefault="00113832" w:rsidP="000D63B2">
            <w:pPr>
              <w:spacing w:line="360" w:lineRule="auto"/>
              <w:rPr>
                <w:b/>
                <w:bCs/>
                <w:sz w:val="24"/>
                <w:szCs w:val="24"/>
              </w:rPr>
            </w:pPr>
            <w:r w:rsidRPr="0079069D">
              <w:rPr>
                <w:b/>
                <w:bCs/>
                <w:sz w:val="24"/>
                <w:szCs w:val="24"/>
              </w:rPr>
              <w:t>East Gippsland Region Water Corporation</w:t>
            </w:r>
          </w:p>
        </w:tc>
        <w:tc>
          <w:tcPr>
            <w:tcW w:w="294" w:type="pct"/>
          </w:tcPr>
          <w:p w14:paraId="4F4D92B8"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6E027A21" w14:textId="77777777" w:rsidR="00113832" w:rsidRPr="0079069D" w:rsidRDefault="00113832" w:rsidP="000D63B2">
            <w:pPr>
              <w:spacing w:line="360" w:lineRule="auto"/>
              <w:rPr>
                <w:sz w:val="24"/>
                <w:szCs w:val="24"/>
              </w:rPr>
            </w:pPr>
            <w:r w:rsidRPr="0079069D">
              <w:rPr>
                <w:sz w:val="24"/>
                <w:szCs w:val="24"/>
              </w:rPr>
              <w:t>3</w:t>
            </w:r>
          </w:p>
        </w:tc>
        <w:tc>
          <w:tcPr>
            <w:tcW w:w="359" w:type="pct"/>
          </w:tcPr>
          <w:p w14:paraId="7014234B"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F9AF63F" w14:textId="77777777" w:rsidR="00113832" w:rsidRPr="0079069D" w:rsidRDefault="00113832" w:rsidP="000D63B2">
            <w:pPr>
              <w:spacing w:line="360" w:lineRule="auto"/>
              <w:rPr>
                <w:sz w:val="24"/>
                <w:szCs w:val="24"/>
              </w:rPr>
            </w:pPr>
            <w:r w:rsidRPr="0079069D">
              <w:rPr>
                <w:sz w:val="24"/>
                <w:szCs w:val="24"/>
              </w:rPr>
              <w:t>3</w:t>
            </w:r>
          </w:p>
        </w:tc>
        <w:tc>
          <w:tcPr>
            <w:tcW w:w="294" w:type="pct"/>
          </w:tcPr>
          <w:p w14:paraId="06E5AE6D"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34612F6A" w14:textId="77777777" w:rsidR="00113832" w:rsidRPr="0079069D" w:rsidRDefault="00113832" w:rsidP="000D63B2">
            <w:pPr>
              <w:spacing w:line="360" w:lineRule="auto"/>
              <w:rPr>
                <w:sz w:val="24"/>
                <w:szCs w:val="24"/>
              </w:rPr>
            </w:pPr>
            <w:r w:rsidRPr="0079069D">
              <w:rPr>
                <w:sz w:val="24"/>
                <w:szCs w:val="24"/>
              </w:rPr>
              <w:t>3</w:t>
            </w:r>
          </w:p>
        </w:tc>
        <w:tc>
          <w:tcPr>
            <w:tcW w:w="349" w:type="pct"/>
          </w:tcPr>
          <w:p w14:paraId="0F64C89B"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2870A6A5" w14:textId="77777777" w:rsidR="00113832" w:rsidRPr="0079069D" w:rsidRDefault="00113832" w:rsidP="000D63B2">
            <w:pPr>
              <w:spacing w:line="360" w:lineRule="auto"/>
              <w:rPr>
                <w:sz w:val="24"/>
                <w:szCs w:val="24"/>
              </w:rPr>
            </w:pPr>
            <w:r w:rsidRPr="0079069D">
              <w:rPr>
                <w:sz w:val="24"/>
                <w:szCs w:val="24"/>
              </w:rPr>
              <w:t>3</w:t>
            </w:r>
          </w:p>
        </w:tc>
        <w:tc>
          <w:tcPr>
            <w:tcW w:w="299" w:type="pct"/>
          </w:tcPr>
          <w:p w14:paraId="04B5D499"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4EA99E17"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5C22AE26"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97FC0D2"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02C93343" w14:textId="77777777" w:rsidTr="00550DE3">
        <w:trPr>
          <w:trHeight w:val="283"/>
        </w:trPr>
        <w:tc>
          <w:tcPr>
            <w:tcW w:w="1548" w:type="pct"/>
          </w:tcPr>
          <w:p w14:paraId="432EDBA1" w14:textId="77777777" w:rsidR="00113832" w:rsidRPr="0079069D" w:rsidRDefault="00113832" w:rsidP="000D63B2">
            <w:pPr>
              <w:spacing w:line="360" w:lineRule="auto"/>
              <w:rPr>
                <w:b/>
                <w:bCs/>
                <w:sz w:val="24"/>
                <w:szCs w:val="24"/>
              </w:rPr>
            </w:pPr>
            <w:r w:rsidRPr="0079069D">
              <w:rPr>
                <w:b/>
                <w:bCs/>
                <w:sz w:val="24"/>
                <w:szCs w:val="24"/>
              </w:rPr>
              <w:t>Energy Safe Victoria</w:t>
            </w:r>
          </w:p>
        </w:tc>
        <w:tc>
          <w:tcPr>
            <w:tcW w:w="294" w:type="pct"/>
          </w:tcPr>
          <w:p w14:paraId="77AC79BD" w14:textId="77777777" w:rsidR="00113832" w:rsidRPr="0079069D" w:rsidRDefault="00113832" w:rsidP="000D63B2">
            <w:pPr>
              <w:spacing w:line="360" w:lineRule="auto"/>
              <w:rPr>
                <w:sz w:val="24"/>
                <w:szCs w:val="24"/>
              </w:rPr>
            </w:pPr>
            <w:r w:rsidRPr="0079069D">
              <w:rPr>
                <w:sz w:val="24"/>
                <w:szCs w:val="24"/>
              </w:rPr>
              <w:t>4</w:t>
            </w:r>
          </w:p>
        </w:tc>
        <w:tc>
          <w:tcPr>
            <w:tcW w:w="268" w:type="pct"/>
          </w:tcPr>
          <w:p w14:paraId="2EC74817" w14:textId="77777777" w:rsidR="00113832" w:rsidRPr="0079069D" w:rsidRDefault="00113832" w:rsidP="000D63B2">
            <w:pPr>
              <w:spacing w:line="360" w:lineRule="auto"/>
              <w:rPr>
                <w:sz w:val="24"/>
                <w:szCs w:val="24"/>
              </w:rPr>
            </w:pPr>
            <w:r w:rsidRPr="0079069D">
              <w:rPr>
                <w:sz w:val="24"/>
                <w:szCs w:val="24"/>
              </w:rPr>
              <w:t>3</w:t>
            </w:r>
          </w:p>
        </w:tc>
        <w:tc>
          <w:tcPr>
            <w:tcW w:w="359" w:type="pct"/>
          </w:tcPr>
          <w:p w14:paraId="2E255AB8"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6A161FCE" w14:textId="77777777" w:rsidR="00113832" w:rsidRPr="0079069D" w:rsidRDefault="00113832" w:rsidP="000D63B2">
            <w:pPr>
              <w:spacing w:line="360" w:lineRule="auto"/>
              <w:rPr>
                <w:sz w:val="24"/>
                <w:szCs w:val="24"/>
              </w:rPr>
            </w:pPr>
            <w:r w:rsidRPr="0079069D">
              <w:rPr>
                <w:sz w:val="24"/>
                <w:szCs w:val="24"/>
              </w:rPr>
              <w:t>7</w:t>
            </w:r>
          </w:p>
        </w:tc>
        <w:tc>
          <w:tcPr>
            <w:tcW w:w="294" w:type="pct"/>
          </w:tcPr>
          <w:p w14:paraId="6DCF0F4E" w14:textId="77777777" w:rsidR="00113832" w:rsidRPr="0079069D" w:rsidRDefault="00113832" w:rsidP="000D63B2">
            <w:pPr>
              <w:spacing w:line="360" w:lineRule="auto"/>
              <w:rPr>
                <w:sz w:val="24"/>
                <w:szCs w:val="24"/>
              </w:rPr>
            </w:pPr>
            <w:r w:rsidRPr="0079069D">
              <w:rPr>
                <w:sz w:val="24"/>
                <w:szCs w:val="24"/>
              </w:rPr>
              <w:t>3</w:t>
            </w:r>
          </w:p>
        </w:tc>
        <w:tc>
          <w:tcPr>
            <w:tcW w:w="243" w:type="pct"/>
          </w:tcPr>
          <w:p w14:paraId="3B8B0BA3" w14:textId="77777777" w:rsidR="00113832" w:rsidRPr="0079069D" w:rsidRDefault="00113832" w:rsidP="000D63B2">
            <w:pPr>
              <w:spacing w:line="360" w:lineRule="auto"/>
              <w:rPr>
                <w:sz w:val="24"/>
                <w:szCs w:val="24"/>
              </w:rPr>
            </w:pPr>
            <w:r w:rsidRPr="0079069D">
              <w:rPr>
                <w:sz w:val="24"/>
                <w:szCs w:val="24"/>
              </w:rPr>
              <w:t>4</w:t>
            </w:r>
          </w:p>
        </w:tc>
        <w:tc>
          <w:tcPr>
            <w:tcW w:w="349" w:type="pct"/>
          </w:tcPr>
          <w:p w14:paraId="604A400F"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1B88631B" w14:textId="77777777" w:rsidR="00113832" w:rsidRPr="0079069D" w:rsidRDefault="00113832" w:rsidP="000D63B2">
            <w:pPr>
              <w:spacing w:line="360" w:lineRule="auto"/>
              <w:rPr>
                <w:sz w:val="24"/>
                <w:szCs w:val="24"/>
              </w:rPr>
            </w:pPr>
            <w:r w:rsidRPr="0079069D">
              <w:rPr>
                <w:sz w:val="24"/>
                <w:szCs w:val="24"/>
              </w:rPr>
              <w:t>7</w:t>
            </w:r>
          </w:p>
        </w:tc>
        <w:tc>
          <w:tcPr>
            <w:tcW w:w="299" w:type="pct"/>
          </w:tcPr>
          <w:p w14:paraId="5A4ECC9D"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1C0C79A8"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25A3D49C"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19202F74"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1E53D74E" w14:textId="77777777" w:rsidTr="00550DE3">
        <w:trPr>
          <w:trHeight w:val="283"/>
        </w:trPr>
        <w:tc>
          <w:tcPr>
            <w:tcW w:w="1548" w:type="pct"/>
          </w:tcPr>
          <w:p w14:paraId="7BC034B4" w14:textId="77777777" w:rsidR="00113832" w:rsidRPr="0079069D" w:rsidRDefault="00113832" w:rsidP="000D63B2">
            <w:pPr>
              <w:spacing w:line="360" w:lineRule="auto"/>
              <w:rPr>
                <w:b/>
                <w:bCs/>
                <w:sz w:val="24"/>
                <w:szCs w:val="24"/>
              </w:rPr>
            </w:pPr>
            <w:r w:rsidRPr="0079069D">
              <w:rPr>
                <w:b/>
                <w:bCs/>
                <w:sz w:val="24"/>
                <w:szCs w:val="24"/>
              </w:rPr>
              <w:t>Environment Protection Authority [CEO]</w:t>
            </w:r>
          </w:p>
        </w:tc>
        <w:tc>
          <w:tcPr>
            <w:tcW w:w="294" w:type="pct"/>
          </w:tcPr>
          <w:p w14:paraId="17B2D368"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42650A7B"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394FF863"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BF8B06D"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1E9523DC"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5A8D75BA"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7FEA535B"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5B8CD4C0"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44CAABFB"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2E349B0B"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332CCD30"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58C87C42"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45B1EA9C" w14:textId="77777777" w:rsidTr="00550DE3">
        <w:trPr>
          <w:trHeight w:val="283"/>
        </w:trPr>
        <w:tc>
          <w:tcPr>
            <w:tcW w:w="1548" w:type="pct"/>
          </w:tcPr>
          <w:p w14:paraId="11779152" w14:textId="77777777" w:rsidR="00113832" w:rsidRPr="0079069D" w:rsidRDefault="00113832" w:rsidP="000D63B2">
            <w:pPr>
              <w:spacing w:line="360" w:lineRule="auto"/>
              <w:rPr>
                <w:b/>
                <w:bCs/>
                <w:sz w:val="24"/>
                <w:szCs w:val="24"/>
              </w:rPr>
            </w:pPr>
            <w:r w:rsidRPr="0079069D">
              <w:rPr>
                <w:b/>
                <w:bCs/>
                <w:sz w:val="24"/>
                <w:szCs w:val="24"/>
              </w:rPr>
              <w:t>Falls Creek Alpine Resort Management Board</w:t>
            </w:r>
          </w:p>
        </w:tc>
        <w:tc>
          <w:tcPr>
            <w:tcW w:w="294" w:type="pct"/>
          </w:tcPr>
          <w:p w14:paraId="330EC34B"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5866D92E"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7CA697BE"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1E1852A8"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2627A99C"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5AA29073"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298C7042"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0BBB5DB6"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2E06B867"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52DD247A"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08CD4D17"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47132CFE"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05A8772D" w14:textId="77777777" w:rsidTr="00550DE3">
        <w:trPr>
          <w:trHeight w:val="283"/>
        </w:trPr>
        <w:tc>
          <w:tcPr>
            <w:tcW w:w="1548" w:type="pct"/>
          </w:tcPr>
          <w:p w14:paraId="55823072" w14:textId="77777777" w:rsidR="00113832" w:rsidRPr="0079069D" w:rsidRDefault="00113832" w:rsidP="000D63B2">
            <w:pPr>
              <w:spacing w:line="360" w:lineRule="auto"/>
              <w:rPr>
                <w:b/>
                <w:bCs/>
                <w:sz w:val="24"/>
                <w:szCs w:val="24"/>
              </w:rPr>
            </w:pPr>
            <w:r w:rsidRPr="0079069D">
              <w:rPr>
                <w:b/>
                <w:bCs/>
                <w:sz w:val="24"/>
                <w:szCs w:val="24"/>
              </w:rPr>
              <w:t>Gippsland and Southern Rural Water Corporation</w:t>
            </w:r>
          </w:p>
        </w:tc>
        <w:tc>
          <w:tcPr>
            <w:tcW w:w="294" w:type="pct"/>
          </w:tcPr>
          <w:p w14:paraId="7E897414" w14:textId="77777777" w:rsidR="00113832" w:rsidRPr="0079069D" w:rsidRDefault="00113832" w:rsidP="000D63B2">
            <w:pPr>
              <w:spacing w:line="360" w:lineRule="auto"/>
              <w:rPr>
                <w:sz w:val="24"/>
                <w:szCs w:val="24"/>
              </w:rPr>
            </w:pPr>
            <w:r w:rsidRPr="0079069D">
              <w:rPr>
                <w:sz w:val="24"/>
                <w:szCs w:val="24"/>
              </w:rPr>
              <w:t>2</w:t>
            </w:r>
          </w:p>
        </w:tc>
        <w:tc>
          <w:tcPr>
            <w:tcW w:w="268" w:type="pct"/>
          </w:tcPr>
          <w:p w14:paraId="7A372E54" w14:textId="77777777" w:rsidR="00113832" w:rsidRPr="0079069D" w:rsidRDefault="00113832" w:rsidP="000D63B2">
            <w:pPr>
              <w:spacing w:line="360" w:lineRule="auto"/>
              <w:rPr>
                <w:sz w:val="24"/>
                <w:szCs w:val="24"/>
              </w:rPr>
            </w:pPr>
            <w:r w:rsidRPr="0079069D">
              <w:rPr>
                <w:sz w:val="24"/>
                <w:szCs w:val="24"/>
              </w:rPr>
              <w:t>2</w:t>
            </w:r>
          </w:p>
        </w:tc>
        <w:tc>
          <w:tcPr>
            <w:tcW w:w="359" w:type="pct"/>
          </w:tcPr>
          <w:p w14:paraId="31F95184"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4B8F850" w14:textId="77777777" w:rsidR="00113832" w:rsidRPr="0079069D" w:rsidRDefault="00113832" w:rsidP="000D63B2">
            <w:pPr>
              <w:spacing w:line="360" w:lineRule="auto"/>
              <w:rPr>
                <w:sz w:val="24"/>
                <w:szCs w:val="24"/>
              </w:rPr>
            </w:pPr>
            <w:r w:rsidRPr="0079069D">
              <w:rPr>
                <w:sz w:val="24"/>
                <w:szCs w:val="24"/>
              </w:rPr>
              <w:t>4</w:t>
            </w:r>
          </w:p>
        </w:tc>
        <w:tc>
          <w:tcPr>
            <w:tcW w:w="294" w:type="pct"/>
          </w:tcPr>
          <w:p w14:paraId="071AFA38" w14:textId="77777777" w:rsidR="00113832" w:rsidRPr="0079069D" w:rsidRDefault="00113832" w:rsidP="000D63B2">
            <w:pPr>
              <w:spacing w:line="360" w:lineRule="auto"/>
              <w:rPr>
                <w:sz w:val="24"/>
                <w:szCs w:val="24"/>
              </w:rPr>
            </w:pPr>
            <w:r w:rsidRPr="0079069D">
              <w:rPr>
                <w:sz w:val="24"/>
                <w:szCs w:val="24"/>
              </w:rPr>
              <w:t>4</w:t>
            </w:r>
          </w:p>
        </w:tc>
        <w:tc>
          <w:tcPr>
            <w:tcW w:w="243" w:type="pct"/>
          </w:tcPr>
          <w:p w14:paraId="30FDF210" w14:textId="77777777" w:rsidR="00113832" w:rsidRPr="0079069D" w:rsidRDefault="00113832" w:rsidP="000D63B2">
            <w:pPr>
              <w:spacing w:line="360" w:lineRule="auto"/>
              <w:rPr>
                <w:sz w:val="24"/>
                <w:szCs w:val="24"/>
              </w:rPr>
            </w:pPr>
            <w:r w:rsidRPr="0079069D">
              <w:rPr>
                <w:sz w:val="24"/>
                <w:szCs w:val="24"/>
              </w:rPr>
              <w:t>3</w:t>
            </w:r>
          </w:p>
        </w:tc>
        <w:tc>
          <w:tcPr>
            <w:tcW w:w="349" w:type="pct"/>
          </w:tcPr>
          <w:p w14:paraId="193C20BD"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32C0ACBB" w14:textId="77777777" w:rsidR="00113832" w:rsidRPr="0079069D" w:rsidRDefault="00113832" w:rsidP="000D63B2">
            <w:pPr>
              <w:spacing w:line="360" w:lineRule="auto"/>
              <w:rPr>
                <w:sz w:val="24"/>
                <w:szCs w:val="24"/>
              </w:rPr>
            </w:pPr>
            <w:r w:rsidRPr="0079069D">
              <w:rPr>
                <w:sz w:val="24"/>
                <w:szCs w:val="24"/>
              </w:rPr>
              <w:t>7</w:t>
            </w:r>
          </w:p>
        </w:tc>
        <w:tc>
          <w:tcPr>
            <w:tcW w:w="299" w:type="pct"/>
          </w:tcPr>
          <w:p w14:paraId="24AF5302" w14:textId="77777777" w:rsidR="00113832" w:rsidRPr="0079069D" w:rsidRDefault="00113832" w:rsidP="000D63B2">
            <w:pPr>
              <w:spacing w:line="360" w:lineRule="auto"/>
              <w:rPr>
                <w:sz w:val="24"/>
                <w:szCs w:val="24"/>
              </w:rPr>
            </w:pPr>
            <w:r w:rsidRPr="0079069D">
              <w:rPr>
                <w:sz w:val="24"/>
                <w:szCs w:val="24"/>
              </w:rPr>
              <w:t>-2</w:t>
            </w:r>
          </w:p>
        </w:tc>
        <w:tc>
          <w:tcPr>
            <w:tcW w:w="253" w:type="pct"/>
          </w:tcPr>
          <w:p w14:paraId="75103BBB"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0AD06421"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779E0EBE" w14:textId="77777777" w:rsidR="00113832" w:rsidRPr="0079069D" w:rsidRDefault="00113832" w:rsidP="000D63B2">
            <w:pPr>
              <w:spacing w:line="360" w:lineRule="auto"/>
              <w:rPr>
                <w:sz w:val="24"/>
                <w:szCs w:val="24"/>
              </w:rPr>
            </w:pPr>
            <w:r w:rsidRPr="0079069D">
              <w:rPr>
                <w:sz w:val="24"/>
                <w:szCs w:val="24"/>
              </w:rPr>
              <w:t>-3</w:t>
            </w:r>
          </w:p>
        </w:tc>
      </w:tr>
      <w:tr w:rsidR="00550DE3" w:rsidRPr="0079069D" w14:paraId="4FA36077" w14:textId="77777777" w:rsidTr="00550DE3">
        <w:trPr>
          <w:trHeight w:val="283"/>
        </w:trPr>
        <w:tc>
          <w:tcPr>
            <w:tcW w:w="1548" w:type="pct"/>
          </w:tcPr>
          <w:p w14:paraId="2AF0BF68" w14:textId="77777777" w:rsidR="00113832" w:rsidRPr="0079069D" w:rsidRDefault="00113832" w:rsidP="000D63B2">
            <w:pPr>
              <w:spacing w:line="360" w:lineRule="auto"/>
              <w:rPr>
                <w:b/>
                <w:bCs/>
                <w:sz w:val="24"/>
                <w:szCs w:val="24"/>
              </w:rPr>
            </w:pPr>
            <w:r w:rsidRPr="0079069D">
              <w:rPr>
                <w:b/>
                <w:bCs/>
                <w:sz w:val="24"/>
                <w:szCs w:val="24"/>
              </w:rPr>
              <w:t>Gippsland Waste and Resource Recovery Group</w:t>
            </w:r>
          </w:p>
        </w:tc>
        <w:tc>
          <w:tcPr>
            <w:tcW w:w="294" w:type="pct"/>
          </w:tcPr>
          <w:p w14:paraId="70EBCC40"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21079A6E"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3BBC2615"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3C0DCF57"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78D82308"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16C4CF5D"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1753D42A"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05FF1DA3"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2720A98B"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2B14FD3C"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5F43A210"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40AD33A7"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57E074EF" w14:textId="77777777" w:rsidTr="00550DE3">
        <w:trPr>
          <w:trHeight w:val="283"/>
        </w:trPr>
        <w:tc>
          <w:tcPr>
            <w:tcW w:w="1548" w:type="pct"/>
          </w:tcPr>
          <w:p w14:paraId="49B8840E" w14:textId="77777777" w:rsidR="00113832" w:rsidRPr="0079069D" w:rsidRDefault="00113832" w:rsidP="000D63B2">
            <w:pPr>
              <w:spacing w:line="360" w:lineRule="auto"/>
              <w:rPr>
                <w:b/>
                <w:bCs/>
                <w:sz w:val="24"/>
                <w:szCs w:val="24"/>
              </w:rPr>
            </w:pPr>
            <w:r w:rsidRPr="0079069D">
              <w:rPr>
                <w:b/>
                <w:bCs/>
                <w:sz w:val="24"/>
                <w:szCs w:val="24"/>
              </w:rPr>
              <w:t>Glenelg Hopkins Catchment Management Authority</w:t>
            </w:r>
          </w:p>
        </w:tc>
        <w:tc>
          <w:tcPr>
            <w:tcW w:w="294" w:type="pct"/>
          </w:tcPr>
          <w:p w14:paraId="46AEEA39"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3F5C5E14"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55920925"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5E75AF26"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63CD356C"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52874A4C"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2B3A2C30"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71BDFA76"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203E7695"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1757F365"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24212530"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269C5E75"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4478C0F0" w14:textId="77777777" w:rsidTr="00550DE3">
        <w:trPr>
          <w:trHeight w:val="283"/>
        </w:trPr>
        <w:tc>
          <w:tcPr>
            <w:tcW w:w="1548" w:type="pct"/>
          </w:tcPr>
          <w:p w14:paraId="58F2EB23" w14:textId="77777777" w:rsidR="00113832" w:rsidRPr="0079069D" w:rsidRDefault="00113832" w:rsidP="000D63B2">
            <w:pPr>
              <w:spacing w:line="360" w:lineRule="auto"/>
              <w:rPr>
                <w:b/>
                <w:bCs/>
                <w:sz w:val="24"/>
                <w:szCs w:val="24"/>
              </w:rPr>
            </w:pPr>
            <w:r w:rsidRPr="0079069D">
              <w:rPr>
                <w:b/>
                <w:bCs/>
                <w:sz w:val="24"/>
                <w:szCs w:val="24"/>
              </w:rPr>
              <w:t>Goulburn Broken Catchment Management Authority</w:t>
            </w:r>
          </w:p>
        </w:tc>
        <w:tc>
          <w:tcPr>
            <w:tcW w:w="294" w:type="pct"/>
          </w:tcPr>
          <w:p w14:paraId="7A337048"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226780CE"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77C5220B"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60B7FD93"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0D87DABB"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2FDEE1BF"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14871D81"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1E838B6C"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3788727F"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089D37D3"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12734A49"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6BF58192"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4489387A" w14:textId="77777777" w:rsidTr="00550DE3">
        <w:trPr>
          <w:trHeight w:val="283"/>
        </w:trPr>
        <w:tc>
          <w:tcPr>
            <w:tcW w:w="1548" w:type="pct"/>
          </w:tcPr>
          <w:p w14:paraId="678E9D9D" w14:textId="77777777" w:rsidR="00113832" w:rsidRPr="0079069D" w:rsidRDefault="00113832" w:rsidP="000D63B2">
            <w:pPr>
              <w:spacing w:line="360" w:lineRule="auto"/>
              <w:rPr>
                <w:b/>
                <w:bCs/>
                <w:sz w:val="24"/>
                <w:szCs w:val="24"/>
              </w:rPr>
            </w:pPr>
            <w:r w:rsidRPr="0079069D">
              <w:rPr>
                <w:b/>
                <w:bCs/>
                <w:sz w:val="24"/>
                <w:szCs w:val="24"/>
              </w:rPr>
              <w:t>Goulburn Murray Rural Water Corporation</w:t>
            </w:r>
          </w:p>
        </w:tc>
        <w:tc>
          <w:tcPr>
            <w:tcW w:w="294" w:type="pct"/>
          </w:tcPr>
          <w:p w14:paraId="6541757C" w14:textId="77777777" w:rsidR="00113832" w:rsidRPr="0079069D" w:rsidRDefault="00113832" w:rsidP="000D63B2">
            <w:pPr>
              <w:spacing w:line="360" w:lineRule="auto"/>
              <w:rPr>
                <w:sz w:val="24"/>
                <w:szCs w:val="24"/>
              </w:rPr>
            </w:pPr>
            <w:r w:rsidRPr="0079069D">
              <w:rPr>
                <w:sz w:val="24"/>
                <w:szCs w:val="24"/>
              </w:rPr>
              <w:t>4</w:t>
            </w:r>
          </w:p>
        </w:tc>
        <w:tc>
          <w:tcPr>
            <w:tcW w:w="268" w:type="pct"/>
          </w:tcPr>
          <w:p w14:paraId="1B451401" w14:textId="77777777" w:rsidR="00113832" w:rsidRPr="0079069D" w:rsidRDefault="00113832" w:rsidP="000D63B2">
            <w:pPr>
              <w:spacing w:line="360" w:lineRule="auto"/>
              <w:rPr>
                <w:sz w:val="24"/>
                <w:szCs w:val="24"/>
              </w:rPr>
            </w:pPr>
            <w:r w:rsidRPr="0079069D">
              <w:rPr>
                <w:sz w:val="24"/>
                <w:szCs w:val="24"/>
              </w:rPr>
              <w:t>5</w:t>
            </w:r>
          </w:p>
        </w:tc>
        <w:tc>
          <w:tcPr>
            <w:tcW w:w="359" w:type="pct"/>
          </w:tcPr>
          <w:p w14:paraId="441D2ACD"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2DFFDC68" w14:textId="77777777" w:rsidR="00113832" w:rsidRPr="0079069D" w:rsidRDefault="00113832" w:rsidP="000D63B2">
            <w:pPr>
              <w:spacing w:line="360" w:lineRule="auto"/>
              <w:rPr>
                <w:sz w:val="24"/>
                <w:szCs w:val="24"/>
              </w:rPr>
            </w:pPr>
            <w:r w:rsidRPr="0079069D">
              <w:rPr>
                <w:sz w:val="24"/>
                <w:szCs w:val="24"/>
              </w:rPr>
              <w:t>9</w:t>
            </w:r>
          </w:p>
        </w:tc>
        <w:tc>
          <w:tcPr>
            <w:tcW w:w="294" w:type="pct"/>
          </w:tcPr>
          <w:p w14:paraId="4BB744C4" w14:textId="77777777" w:rsidR="00113832" w:rsidRPr="0079069D" w:rsidRDefault="00113832" w:rsidP="000D63B2">
            <w:pPr>
              <w:spacing w:line="360" w:lineRule="auto"/>
              <w:rPr>
                <w:sz w:val="24"/>
                <w:szCs w:val="24"/>
              </w:rPr>
            </w:pPr>
            <w:r w:rsidRPr="0079069D">
              <w:rPr>
                <w:sz w:val="24"/>
                <w:szCs w:val="24"/>
              </w:rPr>
              <w:t>4</w:t>
            </w:r>
          </w:p>
        </w:tc>
        <w:tc>
          <w:tcPr>
            <w:tcW w:w="243" w:type="pct"/>
          </w:tcPr>
          <w:p w14:paraId="50D5FBE1" w14:textId="77777777" w:rsidR="00113832" w:rsidRPr="0079069D" w:rsidRDefault="00113832" w:rsidP="000D63B2">
            <w:pPr>
              <w:spacing w:line="360" w:lineRule="auto"/>
              <w:rPr>
                <w:sz w:val="24"/>
                <w:szCs w:val="24"/>
              </w:rPr>
            </w:pPr>
            <w:r w:rsidRPr="0079069D">
              <w:rPr>
                <w:sz w:val="24"/>
                <w:szCs w:val="24"/>
              </w:rPr>
              <w:t>5</w:t>
            </w:r>
          </w:p>
        </w:tc>
        <w:tc>
          <w:tcPr>
            <w:tcW w:w="349" w:type="pct"/>
          </w:tcPr>
          <w:p w14:paraId="3C2CB710"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1A77AFDD" w14:textId="77777777" w:rsidR="00113832" w:rsidRPr="0079069D" w:rsidRDefault="00113832" w:rsidP="000D63B2">
            <w:pPr>
              <w:spacing w:line="360" w:lineRule="auto"/>
              <w:rPr>
                <w:sz w:val="24"/>
                <w:szCs w:val="24"/>
              </w:rPr>
            </w:pPr>
            <w:r w:rsidRPr="0079069D">
              <w:rPr>
                <w:sz w:val="24"/>
                <w:szCs w:val="24"/>
              </w:rPr>
              <w:t>9</w:t>
            </w:r>
          </w:p>
        </w:tc>
        <w:tc>
          <w:tcPr>
            <w:tcW w:w="299" w:type="pct"/>
          </w:tcPr>
          <w:p w14:paraId="7CA27CF6"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00A0D4BE"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350E3BBD"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7E169CC5"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340CFE31" w14:textId="77777777" w:rsidTr="00550DE3">
        <w:trPr>
          <w:trHeight w:val="283"/>
        </w:trPr>
        <w:tc>
          <w:tcPr>
            <w:tcW w:w="1548" w:type="pct"/>
          </w:tcPr>
          <w:p w14:paraId="5F4868C6" w14:textId="77777777" w:rsidR="00113832" w:rsidRPr="0079069D" w:rsidRDefault="00113832" w:rsidP="000D63B2">
            <w:pPr>
              <w:spacing w:line="360" w:lineRule="auto"/>
              <w:rPr>
                <w:b/>
                <w:bCs/>
                <w:sz w:val="24"/>
                <w:szCs w:val="24"/>
              </w:rPr>
            </w:pPr>
            <w:r w:rsidRPr="0079069D">
              <w:rPr>
                <w:b/>
                <w:bCs/>
                <w:sz w:val="24"/>
                <w:szCs w:val="24"/>
              </w:rPr>
              <w:t>Goulburn Valley Region Water Corporation</w:t>
            </w:r>
          </w:p>
        </w:tc>
        <w:tc>
          <w:tcPr>
            <w:tcW w:w="294" w:type="pct"/>
          </w:tcPr>
          <w:p w14:paraId="77E86691" w14:textId="77777777" w:rsidR="00113832" w:rsidRPr="0079069D" w:rsidRDefault="00113832" w:rsidP="000D63B2">
            <w:pPr>
              <w:spacing w:line="360" w:lineRule="auto"/>
              <w:rPr>
                <w:sz w:val="24"/>
                <w:szCs w:val="24"/>
              </w:rPr>
            </w:pPr>
            <w:r w:rsidRPr="0079069D">
              <w:rPr>
                <w:sz w:val="24"/>
                <w:szCs w:val="24"/>
              </w:rPr>
              <w:t>2</w:t>
            </w:r>
          </w:p>
        </w:tc>
        <w:tc>
          <w:tcPr>
            <w:tcW w:w="268" w:type="pct"/>
          </w:tcPr>
          <w:p w14:paraId="29B3C56F" w14:textId="77777777" w:rsidR="00113832" w:rsidRPr="0079069D" w:rsidRDefault="00113832" w:rsidP="000D63B2">
            <w:pPr>
              <w:spacing w:line="360" w:lineRule="auto"/>
              <w:rPr>
                <w:sz w:val="24"/>
                <w:szCs w:val="24"/>
              </w:rPr>
            </w:pPr>
            <w:r w:rsidRPr="0079069D">
              <w:rPr>
                <w:sz w:val="24"/>
                <w:szCs w:val="24"/>
              </w:rPr>
              <w:t>5</w:t>
            </w:r>
          </w:p>
        </w:tc>
        <w:tc>
          <w:tcPr>
            <w:tcW w:w="359" w:type="pct"/>
          </w:tcPr>
          <w:p w14:paraId="70A9F76E"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3863B6F" w14:textId="77777777" w:rsidR="00113832" w:rsidRPr="0079069D" w:rsidRDefault="00113832" w:rsidP="000D63B2">
            <w:pPr>
              <w:spacing w:line="360" w:lineRule="auto"/>
              <w:rPr>
                <w:sz w:val="24"/>
                <w:szCs w:val="24"/>
              </w:rPr>
            </w:pPr>
            <w:r w:rsidRPr="0079069D">
              <w:rPr>
                <w:sz w:val="24"/>
                <w:szCs w:val="24"/>
              </w:rPr>
              <w:t>7</w:t>
            </w:r>
          </w:p>
        </w:tc>
        <w:tc>
          <w:tcPr>
            <w:tcW w:w="294" w:type="pct"/>
          </w:tcPr>
          <w:p w14:paraId="0FA2F090" w14:textId="77777777" w:rsidR="00113832" w:rsidRPr="0079069D" w:rsidRDefault="00113832" w:rsidP="000D63B2">
            <w:pPr>
              <w:spacing w:line="360" w:lineRule="auto"/>
              <w:rPr>
                <w:sz w:val="24"/>
                <w:szCs w:val="24"/>
              </w:rPr>
            </w:pPr>
            <w:r w:rsidRPr="0079069D">
              <w:rPr>
                <w:sz w:val="24"/>
                <w:szCs w:val="24"/>
              </w:rPr>
              <w:t>2</w:t>
            </w:r>
          </w:p>
        </w:tc>
        <w:tc>
          <w:tcPr>
            <w:tcW w:w="243" w:type="pct"/>
          </w:tcPr>
          <w:p w14:paraId="78F3729D" w14:textId="77777777" w:rsidR="00113832" w:rsidRPr="0079069D" w:rsidRDefault="00113832" w:rsidP="000D63B2">
            <w:pPr>
              <w:spacing w:line="360" w:lineRule="auto"/>
              <w:rPr>
                <w:sz w:val="24"/>
                <w:szCs w:val="24"/>
              </w:rPr>
            </w:pPr>
            <w:r w:rsidRPr="0079069D">
              <w:rPr>
                <w:sz w:val="24"/>
                <w:szCs w:val="24"/>
              </w:rPr>
              <w:t>5</w:t>
            </w:r>
          </w:p>
        </w:tc>
        <w:tc>
          <w:tcPr>
            <w:tcW w:w="349" w:type="pct"/>
          </w:tcPr>
          <w:p w14:paraId="2E80FAFB"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25293219" w14:textId="77777777" w:rsidR="00113832" w:rsidRPr="0079069D" w:rsidRDefault="00113832" w:rsidP="000D63B2">
            <w:pPr>
              <w:spacing w:line="360" w:lineRule="auto"/>
              <w:rPr>
                <w:sz w:val="24"/>
                <w:szCs w:val="24"/>
              </w:rPr>
            </w:pPr>
            <w:r w:rsidRPr="0079069D">
              <w:rPr>
                <w:sz w:val="24"/>
                <w:szCs w:val="24"/>
              </w:rPr>
              <w:t>7</w:t>
            </w:r>
          </w:p>
        </w:tc>
        <w:tc>
          <w:tcPr>
            <w:tcW w:w="299" w:type="pct"/>
          </w:tcPr>
          <w:p w14:paraId="3873A46D"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4777BE0B"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57C27AAB"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5AE8E7AF"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2217C7B5" w14:textId="77777777" w:rsidTr="00550DE3">
        <w:trPr>
          <w:trHeight w:val="283"/>
        </w:trPr>
        <w:tc>
          <w:tcPr>
            <w:tcW w:w="1548" w:type="pct"/>
          </w:tcPr>
          <w:p w14:paraId="71805A91" w14:textId="77777777" w:rsidR="00113832" w:rsidRPr="0079069D" w:rsidRDefault="00113832" w:rsidP="000D63B2">
            <w:pPr>
              <w:spacing w:line="360" w:lineRule="auto"/>
              <w:rPr>
                <w:b/>
                <w:bCs/>
                <w:sz w:val="24"/>
                <w:szCs w:val="24"/>
              </w:rPr>
            </w:pPr>
            <w:r w:rsidRPr="0079069D">
              <w:rPr>
                <w:b/>
                <w:bCs/>
                <w:sz w:val="24"/>
                <w:szCs w:val="24"/>
              </w:rPr>
              <w:t>Goulburn Valley Waste and Resource Recovery Group</w:t>
            </w:r>
          </w:p>
        </w:tc>
        <w:tc>
          <w:tcPr>
            <w:tcW w:w="294" w:type="pct"/>
          </w:tcPr>
          <w:p w14:paraId="641F526D"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20AA1337"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37AFE2DF"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19F6032"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0A3A608B"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7C966A11"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31700982"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32299978"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00F150E3"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44B8C219"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7EFB044F"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7EE13E16"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3C011F11" w14:textId="77777777" w:rsidTr="00550DE3">
        <w:trPr>
          <w:trHeight w:val="283"/>
        </w:trPr>
        <w:tc>
          <w:tcPr>
            <w:tcW w:w="1548" w:type="pct"/>
          </w:tcPr>
          <w:p w14:paraId="05552C05" w14:textId="77777777" w:rsidR="00113832" w:rsidRPr="0079069D" w:rsidRDefault="00113832" w:rsidP="000D63B2">
            <w:pPr>
              <w:spacing w:line="360" w:lineRule="auto"/>
              <w:rPr>
                <w:b/>
                <w:bCs/>
                <w:sz w:val="24"/>
                <w:szCs w:val="24"/>
              </w:rPr>
            </w:pPr>
            <w:r w:rsidRPr="0079069D">
              <w:rPr>
                <w:b/>
                <w:bCs/>
                <w:sz w:val="24"/>
                <w:szCs w:val="24"/>
              </w:rPr>
              <w:t>Grampians Central West Waste and Resource Recovery Group</w:t>
            </w:r>
          </w:p>
        </w:tc>
        <w:tc>
          <w:tcPr>
            <w:tcW w:w="294" w:type="pct"/>
          </w:tcPr>
          <w:p w14:paraId="2F867750"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549BF414"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7DEF900F"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6A7685C2"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5FF65C7C"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0946E84D"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004A90FE"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47A90A88" w14:textId="77777777" w:rsidR="00113832" w:rsidRPr="0079069D" w:rsidRDefault="00113832" w:rsidP="000D63B2">
            <w:pPr>
              <w:spacing w:line="360" w:lineRule="auto"/>
              <w:rPr>
                <w:sz w:val="24"/>
                <w:szCs w:val="24"/>
              </w:rPr>
            </w:pPr>
            <w:r w:rsidRPr="0079069D">
              <w:rPr>
                <w:sz w:val="24"/>
                <w:szCs w:val="24"/>
              </w:rPr>
              <w:t>0</w:t>
            </w:r>
          </w:p>
        </w:tc>
        <w:tc>
          <w:tcPr>
            <w:tcW w:w="299" w:type="pct"/>
          </w:tcPr>
          <w:p w14:paraId="3B05EE55"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6D94FC75"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07A5FC95"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05D79F26"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3B5E8B3D" w14:textId="77777777" w:rsidTr="00550DE3">
        <w:trPr>
          <w:trHeight w:val="283"/>
        </w:trPr>
        <w:tc>
          <w:tcPr>
            <w:tcW w:w="1548" w:type="pct"/>
          </w:tcPr>
          <w:p w14:paraId="121193BD" w14:textId="77777777" w:rsidR="00113832" w:rsidRPr="0079069D" w:rsidRDefault="00113832" w:rsidP="000D63B2">
            <w:pPr>
              <w:spacing w:line="360" w:lineRule="auto"/>
              <w:rPr>
                <w:b/>
                <w:bCs/>
                <w:sz w:val="24"/>
                <w:szCs w:val="24"/>
              </w:rPr>
            </w:pPr>
            <w:r w:rsidRPr="0079069D">
              <w:rPr>
                <w:b/>
                <w:bCs/>
                <w:sz w:val="24"/>
                <w:szCs w:val="24"/>
              </w:rPr>
              <w:t>Grampians Wimmera Mallee Water Corporation</w:t>
            </w:r>
          </w:p>
        </w:tc>
        <w:tc>
          <w:tcPr>
            <w:tcW w:w="294" w:type="pct"/>
          </w:tcPr>
          <w:p w14:paraId="475D74DA"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6758BC10" w14:textId="77777777" w:rsidR="00113832" w:rsidRPr="0079069D" w:rsidRDefault="00113832" w:rsidP="000D63B2">
            <w:pPr>
              <w:spacing w:line="360" w:lineRule="auto"/>
              <w:rPr>
                <w:sz w:val="24"/>
                <w:szCs w:val="24"/>
              </w:rPr>
            </w:pPr>
            <w:r w:rsidRPr="0079069D">
              <w:rPr>
                <w:sz w:val="24"/>
                <w:szCs w:val="24"/>
              </w:rPr>
              <w:t>3</w:t>
            </w:r>
          </w:p>
        </w:tc>
        <w:tc>
          <w:tcPr>
            <w:tcW w:w="359" w:type="pct"/>
          </w:tcPr>
          <w:p w14:paraId="5233AF18"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23D0FA2C" w14:textId="77777777" w:rsidR="00113832" w:rsidRPr="0079069D" w:rsidRDefault="00113832" w:rsidP="000D63B2">
            <w:pPr>
              <w:spacing w:line="360" w:lineRule="auto"/>
              <w:rPr>
                <w:sz w:val="24"/>
                <w:szCs w:val="24"/>
              </w:rPr>
            </w:pPr>
            <w:r w:rsidRPr="0079069D">
              <w:rPr>
                <w:sz w:val="24"/>
                <w:szCs w:val="24"/>
              </w:rPr>
              <w:t>4</w:t>
            </w:r>
          </w:p>
        </w:tc>
        <w:tc>
          <w:tcPr>
            <w:tcW w:w="294" w:type="pct"/>
          </w:tcPr>
          <w:p w14:paraId="231A2448"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3CEE9DC5" w14:textId="77777777" w:rsidR="00113832" w:rsidRPr="0079069D" w:rsidRDefault="00113832" w:rsidP="000D63B2">
            <w:pPr>
              <w:spacing w:line="360" w:lineRule="auto"/>
              <w:rPr>
                <w:sz w:val="24"/>
                <w:szCs w:val="24"/>
              </w:rPr>
            </w:pPr>
            <w:r w:rsidRPr="0079069D">
              <w:rPr>
                <w:sz w:val="24"/>
                <w:szCs w:val="24"/>
              </w:rPr>
              <w:t>3</w:t>
            </w:r>
          </w:p>
        </w:tc>
        <w:tc>
          <w:tcPr>
            <w:tcW w:w="349" w:type="pct"/>
          </w:tcPr>
          <w:p w14:paraId="29277093"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6916815B" w14:textId="77777777" w:rsidR="00113832" w:rsidRPr="0079069D" w:rsidRDefault="00113832" w:rsidP="000D63B2">
            <w:pPr>
              <w:spacing w:line="360" w:lineRule="auto"/>
              <w:rPr>
                <w:sz w:val="24"/>
                <w:szCs w:val="24"/>
              </w:rPr>
            </w:pPr>
            <w:r w:rsidRPr="0079069D">
              <w:rPr>
                <w:sz w:val="24"/>
                <w:szCs w:val="24"/>
              </w:rPr>
              <w:t>4</w:t>
            </w:r>
          </w:p>
        </w:tc>
        <w:tc>
          <w:tcPr>
            <w:tcW w:w="299" w:type="pct"/>
          </w:tcPr>
          <w:p w14:paraId="1F6D649D"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42B9ABBC"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67FE16D3"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19BE7A17"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10C21BBA" w14:textId="77777777" w:rsidTr="00550DE3">
        <w:trPr>
          <w:trHeight w:val="283"/>
        </w:trPr>
        <w:tc>
          <w:tcPr>
            <w:tcW w:w="1548" w:type="pct"/>
          </w:tcPr>
          <w:p w14:paraId="3510768E" w14:textId="77777777" w:rsidR="00113832" w:rsidRPr="0079069D" w:rsidRDefault="00113832" w:rsidP="000D63B2">
            <w:pPr>
              <w:spacing w:line="360" w:lineRule="auto"/>
              <w:rPr>
                <w:b/>
                <w:bCs/>
                <w:sz w:val="24"/>
                <w:szCs w:val="24"/>
              </w:rPr>
            </w:pPr>
            <w:r w:rsidRPr="0079069D">
              <w:rPr>
                <w:b/>
                <w:bCs/>
                <w:sz w:val="24"/>
                <w:szCs w:val="24"/>
              </w:rPr>
              <w:t>Great Ocean Road Coast and Parks Authority</w:t>
            </w:r>
          </w:p>
        </w:tc>
        <w:tc>
          <w:tcPr>
            <w:tcW w:w="294" w:type="pct"/>
          </w:tcPr>
          <w:p w14:paraId="53A105CB"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63681F46"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2C84BB2A"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B0D01F6"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3D11340D" w14:textId="77777777" w:rsidR="00113832" w:rsidRPr="0079069D" w:rsidRDefault="00113832" w:rsidP="000D63B2">
            <w:pPr>
              <w:spacing w:line="360" w:lineRule="auto"/>
              <w:rPr>
                <w:sz w:val="24"/>
                <w:szCs w:val="24"/>
              </w:rPr>
            </w:pPr>
            <w:r w:rsidRPr="0079069D">
              <w:rPr>
                <w:sz w:val="24"/>
                <w:szCs w:val="24"/>
              </w:rPr>
              <w:t>N/A</w:t>
            </w:r>
          </w:p>
        </w:tc>
        <w:tc>
          <w:tcPr>
            <w:tcW w:w="243" w:type="pct"/>
          </w:tcPr>
          <w:p w14:paraId="5806AFF6" w14:textId="77777777" w:rsidR="00113832" w:rsidRPr="0079069D" w:rsidRDefault="00113832" w:rsidP="000D63B2">
            <w:pPr>
              <w:spacing w:line="360" w:lineRule="auto"/>
              <w:rPr>
                <w:sz w:val="24"/>
                <w:szCs w:val="24"/>
              </w:rPr>
            </w:pPr>
            <w:r w:rsidRPr="0079069D">
              <w:rPr>
                <w:sz w:val="24"/>
                <w:szCs w:val="24"/>
              </w:rPr>
              <w:t>N/A</w:t>
            </w:r>
          </w:p>
        </w:tc>
        <w:tc>
          <w:tcPr>
            <w:tcW w:w="349" w:type="pct"/>
          </w:tcPr>
          <w:p w14:paraId="13995706" w14:textId="77777777" w:rsidR="00113832" w:rsidRPr="0079069D" w:rsidRDefault="00113832" w:rsidP="000D63B2">
            <w:pPr>
              <w:spacing w:line="360" w:lineRule="auto"/>
              <w:rPr>
                <w:sz w:val="24"/>
                <w:szCs w:val="24"/>
              </w:rPr>
            </w:pPr>
            <w:r w:rsidRPr="0079069D">
              <w:rPr>
                <w:sz w:val="24"/>
                <w:szCs w:val="24"/>
              </w:rPr>
              <w:t>N/A</w:t>
            </w:r>
          </w:p>
        </w:tc>
        <w:tc>
          <w:tcPr>
            <w:tcW w:w="244" w:type="pct"/>
          </w:tcPr>
          <w:p w14:paraId="7CAC2ECF" w14:textId="77777777" w:rsidR="00113832" w:rsidRPr="0079069D" w:rsidRDefault="00113832" w:rsidP="000D63B2">
            <w:pPr>
              <w:spacing w:line="360" w:lineRule="auto"/>
              <w:rPr>
                <w:sz w:val="24"/>
                <w:szCs w:val="24"/>
              </w:rPr>
            </w:pPr>
            <w:r w:rsidRPr="0079069D">
              <w:rPr>
                <w:sz w:val="24"/>
                <w:szCs w:val="24"/>
              </w:rPr>
              <w:t>N/A</w:t>
            </w:r>
          </w:p>
        </w:tc>
        <w:tc>
          <w:tcPr>
            <w:tcW w:w="299" w:type="pct"/>
          </w:tcPr>
          <w:p w14:paraId="748CACCA" w14:textId="77777777" w:rsidR="00113832" w:rsidRPr="0079069D" w:rsidRDefault="00113832" w:rsidP="000D63B2">
            <w:pPr>
              <w:spacing w:line="360" w:lineRule="auto"/>
              <w:rPr>
                <w:sz w:val="24"/>
                <w:szCs w:val="24"/>
              </w:rPr>
            </w:pPr>
            <w:r w:rsidRPr="0079069D">
              <w:rPr>
                <w:sz w:val="24"/>
                <w:szCs w:val="24"/>
              </w:rPr>
              <w:t>N/A</w:t>
            </w:r>
          </w:p>
        </w:tc>
        <w:tc>
          <w:tcPr>
            <w:tcW w:w="253" w:type="pct"/>
          </w:tcPr>
          <w:p w14:paraId="53CDA94F" w14:textId="77777777" w:rsidR="00113832" w:rsidRPr="0079069D" w:rsidRDefault="00113832" w:rsidP="000D63B2">
            <w:pPr>
              <w:spacing w:line="360" w:lineRule="auto"/>
              <w:rPr>
                <w:sz w:val="24"/>
                <w:szCs w:val="24"/>
              </w:rPr>
            </w:pPr>
            <w:r w:rsidRPr="0079069D">
              <w:rPr>
                <w:sz w:val="24"/>
                <w:szCs w:val="24"/>
              </w:rPr>
              <w:t>N/A</w:t>
            </w:r>
          </w:p>
        </w:tc>
        <w:tc>
          <w:tcPr>
            <w:tcW w:w="354" w:type="pct"/>
          </w:tcPr>
          <w:p w14:paraId="13E51325" w14:textId="77777777" w:rsidR="00113832" w:rsidRPr="0079069D" w:rsidRDefault="00113832" w:rsidP="000D63B2">
            <w:pPr>
              <w:spacing w:line="360" w:lineRule="auto"/>
              <w:rPr>
                <w:sz w:val="24"/>
                <w:szCs w:val="24"/>
              </w:rPr>
            </w:pPr>
            <w:r w:rsidRPr="0079069D">
              <w:rPr>
                <w:sz w:val="24"/>
                <w:szCs w:val="24"/>
              </w:rPr>
              <w:t>N/A</w:t>
            </w:r>
          </w:p>
        </w:tc>
        <w:tc>
          <w:tcPr>
            <w:tcW w:w="233" w:type="pct"/>
          </w:tcPr>
          <w:p w14:paraId="561C24F1" w14:textId="77777777" w:rsidR="00113832" w:rsidRPr="0079069D" w:rsidRDefault="00113832" w:rsidP="000D63B2">
            <w:pPr>
              <w:spacing w:line="360" w:lineRule="auto"/>
              <w:rPr>
                <w:sz w:val="24"/>
                <w:szCs w:val="24"/>
              </w:rPr>
            </w:pPr>
            <w:r w:rsidRPr="0079069D">
              <w:rPr>
                <w:sz w:val="24"/>
                <w:szCs w:val="24"/>
              </w:rPr>
              <w:t>N/A</w:t>
            </w:r>
          </w:p>
        </w:tc>
      </w:tr>
      <w:tr w:rsidR="00550DE3" w:rsidRPr="0079069D" w14:paraId="4C429C1F" w14:textId="77777777" w:rsidTr="00550DE3">
        <w:trPr>
          <w:trHeight w:val="283"/>
        </w:trPr>
        <w:tc>
          <w:tcPr>
            <w:tcW w:w="1548" w:type="pct"/>
          </w:tcPr>
          <w:p w14:paraId="01AE70D0" w14:textId="77777777" w:rsidR="00113832" w:rsidRPr="0079069D" w:rsidRDefault="00113832" w:rsidP="000D63B2">
            <w:pPr>
              <w:spacing w:line="360" w:lineRule="auto"/>
              <w:rPr>
                <w:b/>
                <w:bCs/>
                <w:sz w:val="24"/>
                <w:szCs w:val="24"/>
              </w:rPr>
            </w:pPr>
            <w:r w:rsidRPr="0079069D">
              <w:rPr>
                <w:b/>
                <w:bCs/>
                <w:sz w:val="24"/>
                <w:szCs w:val="24"/>
              </w:rPr>
              <w:t>Lower Murray Urban and Rural Water Corporation</w:t>
            </w:r>
          </w:p>
        </w:tc>
        <w:tc>
          <w:tcPr>
            <w:tcW w:w="294" w:type="pct"/>
          </w:tcPr>
          <w:p w14:paraId="1C2A7E8E"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2545E0C3" w14:textId="77777777" w:rsidR="00113832" w:rsidRPr="0079069D" w:rsidRDefault="00113832" w:rsidP="000D63B2">
            <w:pPr>
              <w:spacing w:line="360" w:lineRule="auto"/>
              <w:rPr>
                <w:sz w:val="24"/>
                <w:szCs w:val="24"/>
              </w:rPr>
            </w:pPr>
            <w:r w:rsidRPr="0079069D">
              <w:rPr>
                <w:sz w:val="24"/>
                <w:szCs w:val="24"/>
              </w:rPr>
              <w:t>4</w:t>
            </w:r>
          </w:p>
        </w:tc>
        <w:tc>
          <w:tcPr>
            <w:tcW w:w="359" w:type="pct"/>
          </w:tcPr>
          <w:p w14:paraId="04CC54C9"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2DDD627C" w14:textId="77777777" w:rsidR="00113832" w:rsidRPr="0079069D" w:rsidRDefault="00113832" w:rsidP="000D63B2">
            <w:pPr>
              <w:spacing w:line="360" w:lineRule="auto"/>
              <w:rPr>
                <w:sz w:val="24"/>
                <w:szCs w:val="24"/>
              </w:rPr>
            </w:pPr>
            <w:r w:rsidRPr="0079069D">
              <w:rPr>
                <w:sz w:val="24"/>
                <w:szCs w:val="24"/>
              </w:rPr>
              <w:t>5</w:t>
            </w:r>
          </w:p>
        </w:tc>
        <w:tc>
          <w:tcPr>
            <w:tcW w:w="294" w:type="pct"/>
          </w:tcPr>
          <w:p w14:paraId="2118031E"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313C6819" w14:textId="77777777" w:rsidR="00113832" w:rsidRPr="0079069D" w:rsidRDefault="00113832" w:rsidP="000D63B2">
            <w:pPr>
              <w:spacing w:line="360" w:lineRule="auto"/>
              <w:rPr>
                <w:sz w:val="24"/>
                <w:szCs w:val="24"/>
              </w:rPr>
            </w:pPr>
            <w:r w:rsidRPr="0079069D">
              <w:rPr>
                <w:sz w:val="24"/>
                <w:szCs w:val="24"/>
              </w:rPr>
              <w:t>4</w:t>
            </w:r>
          </w:p>
        </w:tc>
        <w:tc>
          <w:tcPr>
            <w:tcW w:w="349" w:type="pct"/>
          </w:tcPr>
          <w:p w14:paraId="75724485"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3BBBA06C" w14:textId="77777777" w:rsidR="00113832" w:rsidRPr="0079069D" w:rsidRDefault="00113832" w:rsidP="000D63B2">
            <w:pPr>
              <w:spacing w:line="360" w:lineRule="auto"/>
              <w:rPr>
                <w:sz w:val="24"/>
                <w:szCs w:val="24"/>
              </w:rPr>
            </w:pPr>
            <w:r w:rsidRPr="0079069D">
              <w:rPr>
                <w:sz w:val="24"/>
                <w:szCs w:val="24"/>
              </w:rPr>
              <w:t>5</w:t>
            </w:r>
          </w:p>
        </w:tc>
        <w:tc>
          <w:tcPr>
            <w:tcW w:w="299" w:type="pct"/>
          </w:tcPr>
          <w:p w14:paraId="28061DB0"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0DADA33C"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595BF469"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7BC4227"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6B56D0B3" w14:textId="77777777" w:rsidTr="00550DE3">
        <w:trPr>
          <w:trHeight w:val="283"/>
        </w:trPr>
        <w:tc>
          <w:tcPr>
            <w:tcW w:w="1548" w:type="pct"/>
          </w:tcPr>
          <w:p w14:paraId="326C35D1" w14:textId="77777777" w:rsidR="00113832" w:rsidRPr="0079069D" w:rsidRDefault="00113832" w:rsidP="000D63B2">
            <w:pPr>
              <w:spacing w:line="360" w:lineRule="auto"/>
              <w:rPr>
                <w:b/>
                <w:bCs/>
                <w:sz w:val="24"/>
                <w:szCs w:val="24"/>
              </w:rPr>
            </w:pPr>
            <w:r w:rsidRPr="0079069D">
              <w:rPr>
                <w:b/>
                <w:bCs/>
                <w:sz w:val="24"/>
                <w:szCs w:val="24"/>
              </w:rPr>
              <w:t>Loddon Mallee Waste and Resource Recovery Group</w:t>
            </w:r>
          </w:p>
        </w:tc>
        <w:tc>
          <w:tcPr>
            <w:tcW w:w="294" w:type="pct"/>
          </w:tcPr>
          <w:p w14:paraId="7C59639F"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0C4FBCA8"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6A05301A"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641342B0" w14:textId="77777777" w:rsidR="00113832" w:rsidRPr="0079069D" w:rsidRDefault="00113832" w:rsidP="000D63B2">
            <w:pPr>
              <w:spacing w:line="360" w:lineRule="auto"/>
              <w:rPr>
                <w:sz w:val="24"/>
                <w:szCs w:val="24"/>
              </w:rPr>
            </w:pPr>
            <w:r w:rsidRPr="0079069D">
              <w:rPr>
                <w:sz w:val="24"/>
                <w:szCs w:val="24"/>
              </w:rPr>
              <w:t>0</w:t>
            </w:r>
          </w:p>
        </w:tc>
        <w:tc>
          <w:tcPr>
            <w:tcW w:w="294" w:type="pct"/>
          </w:tcPr>
          <w:p w14:paraId="51F253B2"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5881B3DF"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02DE548C"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265E2CDE"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05EC085C"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4B097562"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44E900C6"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9CF9368" w14:textId="77777777" w:rsidR="00113832" w:rsidRPr="0079069D" w:rsidRDefault="00113832" w:rsidP="000D63B2">
            <w:pPr>
              <w:spacing w:line="360" w:lineRule="auto"/>
              <w:rPr>
                <w:sz w:val="24"/>
                <w:szCs w:val="24"/>
              </w:rPr>
            </w:pPr>
            <w:r w:rsidRPr="0079069D">
              <w:rPr>
                <w:sz w:val="24"/>
                <w:szCs w:val="24"/>
              </w:rPr>
              <w:t>-1</w:t>
            </w:r>
          </w:p>
        </w:tc>
      </w:tr>
      <w:tr w:rsidR="00550DE3" w:rsidRPr="0079069D" w14:paraId="7A6BF62E" w14:textId="77777777" w:rsidTr="00550DE3">
        <w:trPr>
          <w:trHeight w:val="283"/>
        </w:trPr>
        <w:tc>
          <w:tcPr>
            <w:tcW w:w="1548" w:type="pct"/>
          </w:tcPr>
          <w:p w14:paraId="7C914DA6" w14:textId="77777777" w:rsidR="00113832" w:rsidRPr="0079069D" w:rsidRDefault="00113832" w:rsidP="000D63B2">
            <w:pPr>
              <w:spacing w:line="360" w:lineRule="auto"/>
              <w:rPr>
                <w:b/>
                <w:bCs/>
                <w:sz w:val="24"/>
                <w:szCs w:val="24"/>
              </w:rPr>
            </w:pPr>
            <w:r w:rsidRPr="0079069D">
              <w:rPr>
                <w:b/>
                <w:bCs/>
                <w:sz w:val="24"/>
                <w:szCs w:val="24"/>
              </w:rPr>
              <w:t>Mallee Catchment Management Authority</w:t>
            </w:r>
          </w:p>
        </w:tc>
        <w:tc>
          <w:tcPr>
            <w:tcW w:w="294" w:type="pct"/>
          </w:tcPr>
          <w:p w14:paraId="6D5CC56C"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1B0EC4A3"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209A5332"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5B765E8F"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67167308"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6347E700"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5875D6D2"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3BBF1EBD"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2E0B1A71"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7B023C76"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1FD66BC9"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7FF1CDAA"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04746400" w14:textId="77777777" w:rsidTr="00550DE3">
        <w:trPr>
          <w:trHeight w:val="283"/>
        </w:trPr>
        <w:tc>
          <w:tcPr>
            <w:tcW w:w="1548" w:type="pct"/>
          </w:tcPr>
          <w:p w14:paraId="1AD033A1" w14:textId="77777777" w:rsidR="00113832" w:rsidRPr="0079069D" w:rsidRDefault="00113832" w:rsidP="000D63B2">
            <w:pPr>
              <w:spacing w:line="360" w:lineRule="auto"/>
              <w:rPr>
                <w:b/>
                <w:bCs/>
                <w:sz w:val="24"/>
                <w:szCs w:val="24"/>
              </w:rPr>
            </w:pPr>
            <w:r w:rsidRPr="0079069D">
              <w:rPr>
                <w:b/>
                <w:bCs/>
                <w:sz w:val="24"/>
                <w:szCs w:val="24"/>
              </w:rPr>
              <w:t>Melbourne Water Corporation</w:t>
            </w:r>
          </w:p>
        </w:tc>
        <w:tc>
          <w:tcPr>
            <w:tcW w:w="294" w:type="pct"/>
          </w:tcPr>
          <w:p w14:paraId="40597723" w14:textId="77777777" w:rsidR="00113832" w:rsidRPr="0079069D" w:rsidRDefault="00113832" w:rsidP="000D63B2">
            <w:pPr>
              <w:spacing w:line="360" w:lineRule="auto"/>
              <w:rPr>
                <w:sz w:val="24"/>
                <w:szCs w:val="24"/>
              </w:rPr>
            </w:pPr>
            <w:r w:rsidRPr="0079069D">
              <w:rPr>
                <w:sz w:val="24"/>
                <w:szCs w:val="24"/>
              </w:rPr>
              <w:t>4</w:t>
            </w:r>
          </w:p>
        </w:tc>
        <w:tc>
          <w:tcPr>
            <w:tcW w:w="268" w:type="pct"/>
          </w:tcPr>
          <w:p w14:paraId="433C56C7" w14:textId="77777777" w:rsidR="00113832" w:rsidRPr="0079069D" w:rsidRDefault="00113832" w:rsidP="000D63B2">
            <w:pPr>
              <w:spacing w:line="360" w:lineRule="auto"/>
              <w:rPr>
                <w:sz w:val="24"/>
                <w:szCs w:val="24"/>
              </w:rPr>
            </w:pPr>
            <w:r w:rsidRPr="0079069D">
              <w:rPr>
                <w:sz w:val="24"/>
                <w:szCs w:val="24"/>
              </w:rPr>
              <w:t>9</w:t>
            </w:r>
          </w:p>
        </w:tc>
        <w:tc>
          <w:tcPr>
            <w:tcW w:w="359" w:type="pct"/>
          </w:tcPr>
          <w:p w14:paraId="7CD9DAB2"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CA7C6AA" w14:textId="77777777" w:rsidR="00113832" w:rsidRPr="0079069D" w:rsidRDefault="00113832" w:rsidP="000D63B2">
            <w:pPr>
              <w:spacing w:line="360" w:lineRule="auto"/>
              <w:rPr>
                <w:sz w:val="24"/>
                <w:szCs w:val="24"/>
              </w:rPr>
            </w:pPr>
            <w:r w:rsidRPr="0079069D">
              <w:rPr>
                <w:sz w:val="24"/>
                <w:szCs w:val="24"/>
              </w:rPr>
              <w:t>13</w:t>
            </w:r>
          </w:p>
        </w:tc>
        <w:tc>
          <w:tcPr>
            <w:tcW w:w="294" w:type="pct"/>
          </w:tcPr>
          <w:p w14:paraId="5B7D4617" w14:textId="77777777" w:rsidR="00113832" w:rsidRPr="0079069D" w:rsidRDefault="00113832" w:rsidP="000D63B2">
            <w:pPr>
              <w:spacing w:line="360" w:lineRule="auto"/>
              <w:rPr>
                <w:sz w:val="24"/>
                <w:szCs w:val="24"/>
              </w:rPr>
            </w:pPr>
            <w:r w:rsidRPr="0079069D">
              <w:rPr>
                <w:sz w:val="24"/>
                <w:szCs w:val="24"/>
              </w:rPr>
              <w:t>3</w:t>
            </w:r>
          </w:p>
        </w:tc>
        <w:tc>
          <w:tcPr>
            <w:tcW w:w="243" w:type="pct"/>
          </w:tcPr>
          <w:p w14:paraId="6FF6D47E" w14:textId="77777777" w:rsidR="00113832" w:rsidRPr="0079069D" w:rsidRDefault="00113832" w:rsidP="000D63B2">
            <w:pPr>
              <w:spacing w:line="360" w:lineRule="auto"/>
              <w:rPr>
                <w:sz w:val="24"/>
                <w:szCs w:val="24"/>
              </w:rPr>
            </w:pPr>
            <w:r w:rsidRPr="0079069D">
              <w:rPr>
                <w:sz w:val="24"/>
                <w:szCs w:val="24"/>
              </w:rPr>
              <w:t>10</w:t>
            </w:r>
          </w:p>
        </w:tc>
        <w:tc>
          <w:tcPr>
            <w:tcW w:w="349" w:type="pct"/>
          </w:tcPr>
          <w:p w14:paraId="6B42D471"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7DDCD7D3" w14:textId="77777777" w:rsidR="00113832" w:rsidRPr="0079069D" w:rsidRDefault="00113832" w:rsidP="000D63B2">
            <w:pPr>
              <w:spacing w:line="360" w:lineRule="auto"/>
              <w:rPr>
                <w:sz w:val="24"/>
                <w:szCs w:val="24"/>
              </w:rPr>
            </w:pPr>
            <w:r w:rsidRPr="0079069D">
              <w:rPr>
                <w:sz w:val="24"/>
                <w:szCs w:val="24"/>
              </w:rPr>
              <w:t>13</w:t>
            </w:r>
          </w:p>
        </w:tc>
        <w:tc>
          <w:tcPr>
            <w:tcW w:w="299" w:type="pct"/>
          </w:tcPr>
          <w:p w14:paraId="1C50C5B2"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61BD03DF"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2B4A636C"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5FD4DECE"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4F7BA680" w14:textId="77777777" w:rsidTr="00550DE3">
        <w:trPr>
          <w:trHeight w:val="283"/>
        </w:trPr>
        <w:tc>
          <w:tcPr>
            <w:tcW w:w="1548" w:type="pct"/>
          </w:tcPr>
          <w:p w14:paraId="002CFB57" w14:textId="77777777" w:rsidR="00113832" w:rsidRPr="0079069D" w:rsidRDefault="00113832" w:rsidP="000D63B2">
            <w:pPr>
              <w:spacing w:line="360" w:lineRule="auto"/>
              <w:rPr>
                <w:b/>
                <w:bCs/>
                <w:sz w:val="24"/>
                <w:szCs w:val="24"/>
              </w:rPr>
            </w:pPr>
            <w:r w:rsidRPr="0079069D">
              <w:rPr>
                <w:b/>
                <w:bCs/>
                <w:sz w:val="24"/>
                <w:szCs w:val="24"/>
              </w:rPr>
              <w:t>Metropolitan Waste and Resource Recovery Group</w:t>
            </w:r>
          </w:p>
        </w:tc>
        <w:tc>
          <w:tcPr>
            <w:tcW w:w="294" w:type="pct"/>
          </w:tcPr>
          <w:p w14:paraId="58B2F9F1"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652B7B60"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5028FE85"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FB91CB1"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0B8E8D1E"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76C87111"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02A689B9"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49FE2B17"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36C7E3A1"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2D7472E7"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6768D278"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B5F3B88"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57C3E481" w14:textId="77777777" w:rsidTr="00550DE3">
        <w:trPr>
          <w:trHeight w:val="283"/>
        </w:trPr>
        <w:tc>
          <w:tcPr>
            <w:tcW w:w="1548" w:type="pct"/>
          </w:tcPr>
          <w:p w14:paraId="55AF4B06" w14:textId="77777777" w:rsidR="00113832" w:rsidRPr="0079069D" w:rsidRDefault="00113832" w:rsidP="000D63B2">
            <w:pPr>
              <w:spacing w:line="360" w:lineRule="auto"/>
              <w:rPr>
                <w:b/>
                <w:bCs/>
                <w:sz w:val="24"/>
                <w:szCs w:val="24"/>
              </w:rPr>
            </w:pPr>
            <w:r w:rsidRPr="0079069D">
              <w:rPr>
                <w:b/>
                <w:bCs/>
                <w:sz w:val="24"/>
                <w:szCs w:val="24"/>
              </w:rPr>
              <w:t>Mount Buller and Mount Stirling Alpine Resort Management Board</w:t>
            </w:r>
          </w:p>
        </w:tc>
        <w:tc>
          <w:tcPr>
            <w:tcW w:w="294" w:type="pct"/>
          </w:tcPr>
          <w:p w14:paraId="40DE0CCE"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219E1CB2"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49BF94AE"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55B7C401"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05E750AE"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160ECF6C"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51381C27"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709CEDAA" w14:textId="77777777" w:rsidR="00113832" w:rsidRPr="0079069D" w:rsidRDefault="00113832" w:rsidP="000D63B2">
            <w:pPr>
              <w:spacing w:line="360" w:lineRule="auto"/>
              <w:rPr>
                <w:sz w:val="24"/>
                <w:szCs w:val="24"/>
              </w:rPr>
            </w:pPr>
            <w:r w:rsidRPr="0079069D">
              <w:rPr>
                <w:sz w:val="24"/>
                <w:szCs w:val="24"/>
              </w:rPr>
              <w:t>2</w:t>
            </w:r>
          </w:p>
        </w:tc>
        <w:tc>
          <w:tcPr>
            <w:tcW w:w="299" w:type="pct"/>
          </w:tcPr>
          <w:p w14:paraId="4F56895E"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45E0C9AB"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5BA57BE3"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768E9A57" w14:textId="77777777" w:rsidR="00113832" w:rsidRPr="0079069D" w:rsidRDefault="00113832" w:rsidP="000D63B2">
            <w:pPr>
              <w:spacing w:line="360" w:lineRule="auto"/>
              <w:rPr>
                <w:sz w:val="24"/>
                <w:szCs w:val="24"/>
              </w:rPr>
            </w:pPr>
            <w:r w:rsidRPr="0079069D">
              <w:rPr>
                <w:sz w:val="24"/>
                <w:szCs w:val="24"/>
              </w:rPr>
              <w:t>-1</w:t>
            </w:r>
          </w:p>
        </w:tc>
      </w:tr>
      <w:tr w:rsidR="00550DE3" w:rsidRPr="0079069D" w14:paraId="4A02C57F" w14:textId="77777777" w:rsidTr="00550DE3">
        <w:trPr>
          <w:trHeight w:val="283"/>
        </w:trPr>
        <w:tc>
          <w:tcPr>
            <w:tcW w:w="1548" w:type="pct"/>
          </w:tcPr>
          <w:p w14:paraId="11220E18" w14:textId="77777777" w:rsidR="00113832" w:rsidRPr="0079069D" w:rsidRDefault="00113832" w:rsidP="000D63B2">
            <w:pPr>
              <w:spacing w:line="360" w:lineRule="auto"/>
              <w:rPr>
                <w:b/>
                <w:bCs/>
                <w:sz w:val="24"/>
                <w:szCs w:val="24"/>
              </w:rPr>
            </w:pPr>
            <w:r w:rsidRPr="0079069D">
              <w:rPr>
                <w:b/>
                <w:bCs/>
                <w:sz w:val="24"/>
                <w:szCs w:val="24"/>
              </w:rPr>
              <w:t>Mount Hotham Resort Management Board</w:t>
            </w:r>
          </w:p>
        </w:tc>
        <w:tc>
          <w:tcPr>
            <w:tcW w:w="294" w:type="pct"/>
          </w:tcPr>
          <w:p w14:paraId="62837167"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67A26F95"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5D9F87EF"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C2ECFBD"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3AE45F6D"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662DA34D"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7FDE9E7B"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1A72C8E6"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4091EEE7"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3986FB78"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0A6A057C"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20612630"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076D3084" w14:textId="77777777" w:rsidTr="00550DE3">
        <w:trPr>
          <w:trHeight w:val="283"/>
        </w:trPr>
        <w:tc>
          <w:tcPr>
            <w:tcW w:w="1548" w:type="pct"/>
          </w:tcPr>
          <w:p w14:paraId="675F6C9B" w14:textId="77777777" w:rsidR="00113832" w:rsidRPr="0079069D" w:rsidRDefault="00113832" w:rsidP="000D63B2">
            <w:pPr>
              <w:spacing w:line="360" w:lineRule="auto"/>
              <w:rPr>
                <w:b/>
                <w:bCs/>
                <w:sz w:val="24"/>
                <w:szCs w:val="24"/>
              </w:rPr>
            </w:pPr>
            <w:r w:rsidRPr="0079069D">
              <w:rPr>
                <w:b/>
                <w:bCs/>
                <w:sz w:val="24"/>
                <w:szCs w:val="24"/>
              </w:rPr>
              <w:t>North Central Catchment Management Authority</w:t>
            </w:r>
          </w:p>
        </w:tc>
        <w:tc>
          <w:tcPr>
            <w:tcW w:w="294" w:type="pct"/>
          </w:tcPr>
          <w:p w14:paraId="52D65D7C"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04CD3C76"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5095293F"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055C4070"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3F20C767"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678E9587"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640B5773"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2226B6D6"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42410456"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535033DA"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46E21F84"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6BDFE550"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01FB800C" w14:textId="77777777" w:rsidTr="00550DE3">
        <w:trPr>
          <w:trHeight w:val="283"/>
        </w:trPr>
        <w:tc>
          <w:tcPr>
            <w:tcW w:w="1548" w:type="pct"/>
          </w:tcPr>
          <w:p w14:paraId="02EAF493" w14:textId="77777777" w:rsidR="00113832" w:rsidRPr="0079069D" w:rsidRDefault="00113832" w:rsidP="000D63B2">
            <w:pPr>
              <w:spacing w:line="360" w:lineRule="auto"/>
              <w:rPr>
                <w:b/>
                <w:bCs/>
                <w:sz w:val="24"/>
                <w:szCs w:val="24"/>
              </w:rPr>
            </w:pPr>
            <w:r w:rsidRPr="0079069D">
              <w:rPr>
                <w:b/>
                <w:bCs/>
                <w:sz w:val="24"/>
                <w:szCs w:val="24"/>
              </w:rPr>
              <w:t>North East Catchment Management Authority</w:t>
            </w:r>
          </w:p>
        </w:tc>
        <w:tc>
          <w:tcPr>
            <w:tcW w:w="294" w:type="pct"/>
          </w:tcPr>
          <w:p w14:paraId="0AB55CDC"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6AB812E7"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32BA147B"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27B084CF"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39E3AFAC"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6ED73558"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51266555"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490A4B2A"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2AF26991"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30C8BB50"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1FC6CB86"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287A96E4"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4CFBC73B" w14:textId="77777777" w:rsidTr="00550DE3">
        <w:trPr>
          <w:trHeight w:val="283"/>
        </w:trPr>
        <w:tc>
          <w:tcPr>
            <w:tcW w:w="1548" w:type="pct"/>
          </w:tcPr>
          <w:p w14:paraId="286C1052" w14:textId="77777777" w:rsidR="00113832" w:rsidRPr="0079069D" w:rsidRDefault="00113832" w:rsidP="000D63B2">
            <w:pPr>
              <w:spacing w:line="360" w:lineRule="auto"/>
              <w:rPr>
                <w:b/>
                <w:bCs/>
                <w:sz w:val="24"/>
                <w:szCs w:val="24"/>
              </w:rPr>
            </w:pPr>
            <w:r w:rsidRPr="0079069D">
              <w:rPr>
                <w:b/>
                <w:bCs/>
                <w:sz w:val="24"/>
                <w:szCs w:val="24"/>
              </w:rPr>
              <w:t>North East Region Water Corporation</w:t>
            </w:r>
          </w:p>
        </w:tc>
        <w:tc>
          <w:tcPr>
            <w:tcW w:w="294" w:type="pct"/>
          </w:tcPr>
          <w:p w14:paraId="54BAE9F7"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21AE80D9" w14:textId="77777777" w:rsidR="00113832" w:rsidRPr="0079069D" w:rsidRDefault="00113832" w:rsidP="000D63B2">
            <w:pPr>
              <w:spacing w:line="360" w:lineRule="auto"/>
              <w:rPr>
                <w:sz w:val="24"/>
                <w:szCs w:val="24"/>
              </w:rPr>
            </w:pPr>
            <w:r w:rsidRPr="0079069D">
              <w:rPr>
                <w:sz w:val="24"/>
                <w:szCs w:val="24"/>
              </w:rPr>
              <w:t>3</w:t>
            </w:r>
          </w:p>
        </w:tc>
        <w:tc>
          <w:tcPr>
            <w:tcW w:w="359" w:type="pct"/>
          </w:tcPr>
          <w:p w14:paraId="3E91CFB0"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AD95805" w14:textId="77777777" w:rsidR="00113832" w:rsidRPr="0079069D" w:rsidRDefault="00113832" w:rsidP="000D63B2">
            <w:pPr>
              <w:spacing w:line="360" w:lineRule="auto"/>
              <w:rPr>
                <w:sz w:val="24"/>
                <w:szCs w:val="24"/>
              </w:rPr>
            </w:pPr>
            <w:r w:rsidRPr="0079069D">
              <w:rPr>
                <w:sz w:val="24"/>
                <w:szCs w:val="24"/>
              </w:rPr>
              <w:t>4</w:t>
            </w:r>
          </w:p>
        </w:tc>
        <w:tc>
          <w:tcPr>
            <w:tcW w:w="294" w:type="pct"/>
          </w:tcPr>
          <w:p w14:paraId="7F12A3C9"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09224C7C" w14:textId="77777777" w:rsidR="00113832" w:rsidRPr="0079069D" w:rsidRDefault="00113832" w:rsidP="000D63B2">
            <w:pPr>
              <w:spacing w:line="360" w:lineRule="auto"/>
              <w:rPr>
                <w:sz w:val="24"/>
                <w:szCs w:val="24"/>
              </w:rPr>
            </w:pPr>
            <w:r w:rsidRPr="0079069D">
              <w:rPr>
                <w:sz w:val="24"/>
                <w:szCs w:val="24"/>
              </w:rPr>
              <w:t>3</w:t>
            </w:r>
          </w:p>
        </w:tc>
        <w:tc>
          <w:tcPr>
            <w:tcW w:w="349" w:type="pct"/>
          </w:tcPr>
          <w:p w14:paraId="03DCEB45"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4D3A6EB6" w14:textId="77777777" w:rsidR="00113832" w:rsidRPr="0079069D" w:rsidRDefault="00113832" w:rsidP="000D63B2">
            <w:pPr>
              <w:spacing w:line="360" w:lineRule="auto"/>
              <w:rPr>
                <w:sz w:val="24"/>
                <w:szCs w:val="24"/>
              </w:rPr>
            </w:pPr>
            <w:r w:rsidRPr="0079069D">
              <w:rPr>
                <w:sz w:val="24"/>
                <w:szCs w:val="24"/>
              </w:rPr>
              <w:t>4</w:t>
            </w:r>
          </w:p>
        </w:tc>
        <w:tc>
          <w:tcPr>
            <w:tcW w:w="299" w:type="pct"/>
          </w:tcPr>
          <w:p w14:paraId="55B6223E"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474C9477"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5FE8814E"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75B572A3"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6FF95F60" w14:textId="77777777" w:rsidTr="00550DE3">
        <w:trPr>
          <w:trHeight w:val="283"/>
        </w:trPr>
        <w:tc>
          <w:tcPr>
            <w:tcW w:w="1548" w:type="pct"/>
          </w:tcPr>
          <w:p w14:paraId="7217118D" w14:textId="77777777" w:rsidR="00113832" w:rsidRPr="0079069D" w:rsidRDefault="00113832" w:rsidP="000D63B2">
            <w:pPr>
              <w:spacing w:line="360" w:lineRule="auto"/>
              <w:rPr>
                <w:b/>
                <w:bCs/>
                <w:sz w:val="24"/>
                <w:szCs w:val="24"/>
              </w:rPr>
            </w:pPr>
            <w:r w:rsidRPr="0079069D">
              <w:rPr>
                <w:b/>
                <w:bCs/>
                <w:sz w:val="24"/>
                <w:szCs w:val="24"/>
              </w:rPr>
              <w:t>North East Waste and Resource Recovery Group</w:t>
            </w:r>
          </w:p>
        </w:tc>
        <w:tc>
          <w:tcPr>
            <w:tcW w:w="294" w:type="pct"/>
          </w:tcPr>
          <w:p w14:paraId="7A09365F"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4E77C6EF"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6417925E"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7570E4A"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61CC2D88"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70FBB5F6"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03808C5E"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75959822"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06FA5414"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4C784354"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3CBBD2F8"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0C994BB0"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2B90145C" w14:textId="77777777" w:rsidTr="00550DE3">
        <w:trPr>
          <w:trHeight w:val="283"/>
        </w:trPr>
        <w:tc>
          <w:tcPr>
            <w:tcW w:w="1548" w:type="pct"/>
          </w:tcPr>
          <w:p w14:paraId="4CCCC7CE" w14:textId="77777777" w:rsidR="00113832" w:rsidRPr="0079069D" w:rsidRDefault="00113832" w:rsidP="000D63B2">
            <w:pPr>
              <w:spacing w:line="360" w:lineRule="auto"/>
              <w:rPr>
                <w:b/>
                <w:bCs/>
                <w:sz w:val="24"/>
                <w:szCs w:val="24"/>
              </w:rPr>
            </w:pPr>
            <w:r w:rsidRPr="0079069D">
              <w:rPr>
                <w:b/>
                <w:bCs/>
                <w:sz w:val="24"/>
                <w:szCs w:val="24"/>
              </w:rPr>
              <w:t>Parks Victoria</w:t>
            </w:r>
          </w:p>
        </w:tc>
        <w:tc>
          <w:tcPr>
            <w:tcW w:w="294" w:type="pct"/>
          </w:tcPr>
          <w:p w14:paraId="671A1342" w14:textId="77777777" w:rsidR="00113832" w:rsidRPr="0079069D" w:rsidRDefault="00113832" w:rsidP="000D63B2">
            <w:pPr>
              <w:spacing w:line="360" w:lineRule="auto"/>
              <w:rPr>
                <w:sz w:val="24"/>
                <w:szCs w:val="24"/>
              </w:rPr>
            </w:pPr>
            <w:r w:rsidRPr="0079069D">
              <w:rPr>
                <w:sz w:val="24"/>
                <w:szCs w:val="24"/>
              </w:rPr>
              <w:t>12</w:t>
            </w:r>
          </w:p>
        </w:tc>
        <w:tc>
          <w:tcPr>
            <w:tcW w:w="268" w:type="pct"/>
          </w:tcPr>
          <w:p w14:paraId="6E61BA9E" w14:textId="77777777" w:rsidR="00113832" w:rsidRPr="0079069D" w:rsidRDefault="00113832" w:rsidP="000D63B2">
            <w:pPr>
              <w:spacing w:line="360" w:lineRule="auto"/>
              <w:rPr>
                <w:sz w:val="24"/>
                <w:szCs w:val="24"/>
              </w:rPr>
            </w:pPr>
            <w:r w:rsidRPr="0079069D">
              <w:rPr>
                <w:sz w:val="24"/>
                <w:szCs w:val="24"/>
              </w:rPr>
              <w:t>12</w:t>
            </w:r>
          </w:p>
        </w:tc>
        <w:tc>
          <w:tcPr>
            <w:tcW w:w="359" w:type="pct"/>
          </w:tcPr>
          <w:p w14:paraId="364131F7"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E26A03A" w14:textId="77777777" w:rsidR="00113832" w:rsidRPr="0079069D" w:rsidRDefault="00113832" w:rsidP="000D63B2">
            <w:pPr>
              <w:spacing w:line="360" w:lineRule="auto"/>
              <w:rPr>
                <w:sz w:val="24"/>
                <w:szCs w:val="24"/>
              </w:rPr>
            </w:pPr>
            <w:r w:rsidRPr="0079069D">
              <w:rPr>
                <w:sz w:val="24"/>
                <w:szCs w:val="24"/>
              </w:rPr>
              <w:t>24</w:t>
            </w:r>
          </w:p>
        </w:tc>
        <w:tc>
          <w:tcPr>
            <w:tcW w:w="294" w:type="pct"/>
          </w:tcPr>
          <w:p w14:paraId="2ADDC68F" w14:textId="77777777" w:rsidR="00113832" w:rsidRPr="0079069D" w:rsidRDefault="00113832" w:rsidP="000D63B2">
            <w:pPr>
              <w:spacing w:line="360" w:lineRule="auto"/>
              <w:rPr>
                <w:sz w:val="24"/>
                <w:szCs w:val="24"/>
              </w:rPr>
            </w:pPr>
            <w:r w:rsidRPr="0079069D">
              <w:rPr>
                <w:sz w:val="24"/>
                <w:szCs w:val="24"/>
              </w:rPr>
              <w:t>10</w:t>
            </w:r>
          </w:p>
        </w:tc>
        <w:tc>
          <w:tcPr>
            <w:tcW w:w="243" w:type="pct"/>
          </w:tcPr>
          <w:p w14:paraId="19172E99" w14:textId="77777777" w:rsidR="00113832" w:rsidRPr="0079069D" w:rsidRDefault="00113832" w:rsidP="000D63B2">
            <w:pPr>
              <w:spacing w:line="360" w:lineRule="auto"/>
              <w:rPr>
                <w:sz w:val="24"/>
                <w:szCs w:val="24"/>
              </w:rPr>
            </w:pPr>
            <w:r w:rsidRPr="0079069D">
              <w:rPr>
                <w:sz w:val="24"/>
                <w:szCs w:val="24"/>
              </w:rPr>
              <w:t>16</w:t>
            </w:r>
          </w:p>
        </w:tc>
        <w:tc>
          <w:tcPr>
            <w:tcW w:w="349" w:type="pct"/>
          </w:tcPr>
          <w:p w14:paraId="29636479"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651234F8" w14:textId="77777777" w:rsidR="00113832" w:rsidRPr="0079069D" w:rsidRDefault="00113832" w:rsidP="000D63B2">
            <w:pPr>
              <w:spacing w:line="360" w:lineRule="auto"/>
              <w:rPr>
                <w:sz w:val="24"/>
                <w:szCs w:val="24"/>
              </w:rPr>
            </w:pPr>
            <w:r w:rsidRPr="0079069D">
              <w:rPr>
                <w:sz w:val="24"/>
                <w:szCs w:val="24"/>
              </w:rPr>
              <w:t>26</w:t>
            </w:r>
          </w:p>
        </w:tc>
        <w:tc>
          <w:tcPr>
            <w:tcW w:w="299" w:type="pct"/>
          </w:tcPr>
          <w:p w14:paraId="06870515" w14:textId="77777777" w:rsidR="00113832" w:rsidRPr="0079069D" w:rsidRDefault="00113832" w:rsidP="000D63B2">
            <w:pPr>
              <w:spacing w:line="360" w:lineRule="auto"/>
              <w:rPr>
                <w:sz w:val="24"/>
                <w:szCs w:val="24"/>
              </w:rPr>
            </w:pPr>
            <w:r w:rsidRPr="0079069D">
              <w:rPr>
                <w:sz w:val="24"/>
                <w:szCs w:val="24"/>
              </w:rPr>
              <w:t>2</w:t>
            </w:r>
          </w:p>
        </w:tc>
        <w:tc>
          <w:tcPr>
            <w:tcW w:w="253" w:type="pct"/>
          </w:tcPr>
          <w:p w14:paraId="04DABB31" w14:textId="77777777" w:rsidR="00113832" w:rsidRPr="0079069D" w:rsidRDefault="00113832" w:rsidP="000D63B2">
            <w:pPr>
              <w:spacing w:line="360" w:lineRule="auto"/>
              <w:rPr>
                <w:sz w:val="24"/>
                <w:szCs w:val="24"/>
              </w:rPr>
            </w:pPr>
            <w:r w:rsidRPr="0079069D">
              <w:rPr>
                <w:sz w:val="24"/>
                <w:szCs w:val="24"/>
              </w:rPr>
              <w:t>-4</w:t>
            </w:r>
          </w:p>
        </w:tc>
        <w:tc>
          <w:tcPr>
            <w:tcW w:w="354" w:type="pct"/>
          </w:tcPr>
          <w:p w14:paraId="564C01FE"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CF55A25" w14:textId="77777777" w:rsidR="00113832" w:rsidRPr="0079069D" w:rsidRDefault="00113832" w:rsidP="000D63B2">
            <w:pPr>
              <w:spacing w:line="360" w:lineRule="auto"/>
              <w:rPr>
                <w:sz w:val="24"/>
                <w:szCs w:val="24"/>
              </w:rPr>
            </w:pPr>
            <w:r w:rsidRPr="0079069D">
              <w:rPr>
                <w:sz w:val="24"/>
                <w:szCs w:val="24"/>
              </w:rPr>
              <w:t>-2</w:t>
            </w:r>
          </w:p>
        </w:tc>
      </w:tr>
      <w:tr w:rsidR="00550DE3" w:rsidRPr="0079069D" w14:paraId="78524AF8" w14:textId="77777777" w:rsidTr="00550DE3">
        <w:trPr>
          <w:trHeight w:val="283"/>
        </w:trPr>
        <w:tc>
          <w:tcPr>
            <w:tcW w:w="1548" w:type="pct"/>
          </w:tcPr>
          <w:p w14:paraId="5169DBDF" w14:textId="77777777" w:rsidR="00113832" w:rsidRPr="0079069D" w:rsidRDefault="00113832" w:rsidP="000D63B2">
            <w:pPr>
              <w:spacing w:line="360" w:lineRule="auto"/>
              <w:rPr>
                <w:b/>
                <w:bCs/>
                <w:sz w:val="24"/>
                <w:szCs w:val="24"/>
              </w:rPr>
            </w:pPr>
            <w:r w:rsidRPr="0079069D">
              <w:rPr>
                <w:b/>
                <w:bCs/>
                <w:sz w:val="24"/>
                <w:szCs w:val="24"/>
              </w:rPr>
              <w:t>Phillip Island Nature Park Board of Management</w:t>
            </w:r>
          </w:p>
        </w:tc>
        <w:tc>
          <w:tcPr>
            <w:tcW w:w="294" w:type="pct"/>
          </w:tcPr>
          <w:p w14:paraId="6524DAAB"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51E5B819"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74D47916"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16363150"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380E8854"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2090D62F"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6F75907A"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0C349C7F"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5964777F"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7E492849"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579B80F6"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03AF54BB"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104247F6" w14:textId="77777777" w:rsidTr="00550DE3">
        <w:trPr>
          <w:trHeight w:val="283"/>
        </w:trPr>
        <w:tc>
          <w:tcPr>
            <w:tcW w:w="1548" w:type="pct"/>
          </w:tcPr>
          <w:p w14:paraId="0812FF6A" w14:textId="77777777" w:rsidR="00113832" w:rsidRPr="0079069D" w:rsidRDefault="00113832" w:rsidP="000D63B2">
            <w:pPr>
              <w:spacing w:line="360" w:lineRule="auto"/>
              <w:rPr>
                <w:b/>
                <w:bCs/>
                <w:sz w:val="24"/>
                <w:szCs w:val="24"/>
              </w:rPr>
            </w:pPr>
            <w:r w:rsidRPr="0079069D">
              <w:rPr>
                <w:b/>
                <w:bCs/>
                <w:sz w:val="24"/>
                <w:szCs w:val="24"/>
              </w:rPr>
              <w:t>Port Phillip and Westernport Catchment Management Authority</w:t>
            </w:r>
          </w:p>
        </w:tc>
        <w:tc>
          <w:tcPr>
            <w:tcW w:w="294" w:type="pct"/>
          </w:tcPr>
          <w:p w14:paraId="5BDD2799"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4E450B39"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49CC6019"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08F897B"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5D9A0AD3"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799E2401"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42D83505"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7B76E7FD"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1BAED9B0"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1DE1E352"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7DDA84F8"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432C2989"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12F7CDF2" w14:textId="77777777" w:rsidTr="00550DE3">
        <w:trPr>
          <w:trHeight w:val="283"/>
        </w:trPr>
        <w:tc>
          <w:tcPr>
            <w:tcW w:w="1548" w:type="pct"/>
          </w:tcPr>
          <w:p w14:paraId="59CF5E04" w14:textId="77777777" w:rsidR="00113832" w:rsidRPr="0079069D" w:rsidRDefault="00113832" w:rsidP="000D63B2">
            <w:pPr>
              <w:spacing w:line="360" w:lineRule="auto"/>
              <w:rPr>
                <w:b/>
                <w:bCs/>
                <w:sz w:val="24"/>
                <w:szCs w:val="24"/>
              </w:rPr>
            </w:pPr>
            <w:r w:rsidRPr="0079069D">
              <w:rPr>
                <w:b/>
                <w:bCs/>
                <w:sz w:val="24"/>
                <w:szCs w:val="24"/>
              </w:rPr>
              <w:t>Royal Botanic Gardens Board</w:t>
            </w:r>
          </w:p>
        </w:tc>
        <w:tc>
          <w:tcPr>
            <w:tcW w:w="294" w:type="pct"/>
          </w:tcPr>
          <w:p w14:paraId="03569B65" w14:textId="77777777" w:rsidR="00113832" w:rsidRPr="0079069D" w:rsidRDefault="00113832" w:rsidP="000D63B2">
            <w:pPr>
              <w:spacing w:line="360" w:lineRule="auto"/>
              <w:rPr>
                <w:sz w:val="24"/>
                <w:szCs w:val="24"/>
              </w:rPr>
            </w:pPr>
            <w:r w:rsidRPr="0079069D">
              <w:rPr>
                <w:sz w:val="24"/>
                <w:szCs w:val="24"/>
              </w:rPr>
              <w:t>2</w:t>
            </w:r>
          </w:p>
        </w:tc>
        <w:tc>
          <w:tcPr>
            <w:tcW w:w="268" w:type="pct"/>
          </w:tcPr>
          <w:p w14:paraId="2C94204C" w14:textId="77777777" w:rsidR="00113832" w:rsidRPr="0079069D" w:rsidRDefault="00113832" w:rsidP="000D63B2">
            <w:pPr>
              <w:spacing w:line="360" w:lineRule="auto"/>
              <w:rPr>
                <w:sz w:val="24"/>
                <w:szCs w:val="24"/>
              </w:rPr>
            </w:pPr>
            <w:r w:rsidRPr="0079069D">
              <w:rPr>
                <w:sz w:val="24"/>
                <w:szCs w:val="24"/>
              </w:rPr>
              <w:t>4</w:t>
            </w:r>
          </w:p>
        </w:tc>
        <w:tc>
          <w:tcPr>
            <w:tcW w:w="359" w:type="pct"/>
          </w:tcPr>
          <w:p w14:paraId="49A7DCB3"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7CA97BE" w14:textId="77777777" w:rsidR="00113832" w:rsidRPr="0079069D" w:rsidRDefault="00113832" w:rsidP="000D63B2">
            <w:pPr>
              <w:spacing w:line="360" w:lineRule="auto"/>
              <w:rPr>
                <w:sz w:val="24"/>
                <w:szCs w:val="24"/>
              </w:rPr>
            </w:pPr>
            <w:r w:rsidRPr="0079069D">
              <w:rPr>
                <w:sz w:val="24"/>
                <w:szCs w:val="24"/>
              </w:rPr>
              <w:t>6</w:t>
            </w:r>
          </w:p>
        </w:tc>
        <w:tc>
          <w:tcPr>
            <w:tcW w:w="294" w:type="pct"/>
          </w:tcPr>
          <w:p w14:paraId="422C3043" w14:textId="77777777" w:rsidR="00113832" w:rsidRPr="0079069D" w:rsidRDefault="00113832" w:rsidP="000D63B2">
            <w:pPr>
              <w:spacing w:line="360" w:lineRule="auto"/>
              <w:rPr>
                <w:sz w:val="24"/>
                <w:szCs w:val="24"/>
              </w:rPr>
            </w:pPr>
            <w:r w:rsidRPr="0079069D">
              <w:rPr>
                <w:sz w:val="24"/>
                <w:szCs w:val="24"/>
              </w:rPr>
              <w:t>2</w:t>
            </w:r>
          </w:p>
        </w:tc>
        <w:tc>
          <w:tcPr>
            <w:tcW w:w="243" w:type="pct"/>
          </w:tcPr>
          <w:p w14:paraId="344444D2" w14:textId="77777777" w:rsidR="00113832" w:rsidRPr="0079069D" w:rsidRDefault="00113832" w:rsidP="000D63B2">
            <w:pPr>
              <w:spacing w:line="360" w:lineRule="auto"/>
              <w:rPr>
                <w:sz w:val="24"/>
                <w:szCs w:val="24"/>
              </w:rPr>
            </w:pPr>
            <w:r w:rsidRPr="0079069D">
              <w:rPr>
                <w:sz w:val="24"/>
                <w:szCs w:val="24"/>
              </w:rPr>
              <w:t>4</w:t>
            </w:r>
          </w:p>
        </w:tc>
        <w:tc>
          <w:tcPr>
            <w:tcW w:w="349" w:type="pct"/>
          </w:tcPr>
          <w:p w14:paraId="3A10F4E5"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378FCF68" w14:textId="77777777" w:rsidR="00113832" w:rsidRPr="0079069D" w:rsidRDefault="00113832" w:rsidP="000D63B2">
            <w:pPr>
              <w:spacing w:line="360" w:lineRule="auto"/>
              <w:rPr>
                <w:sz w:val="24"/>
                <w:szCs w:val="24"/>
              </w:rPr>
            </w:pPr>
            <w:r w:rsidRPr="0079069D">
              <w:rPr>
                <w:sz w:val="24"/>
                <w:szCs w:val="24"/>
              </w:rPr>
              <w:t>6</w:t>
            </w:r>
          </w:p>
        </w:tc>
        <w:tc>
          <w:tcPr>
            <w:tcW w:w="299" w:type="pct"/>
          </w:tcPr>
          <w:p w14:paraId="231496EF"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67EF139B"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59D017C5"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1F2CC114"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139993FC" w14:textId="77777777" w:rsidTr="00550DE3">
        <w:trPr>
          <w:trHeight w:val="283"/>
        </w:trPr>
        <w:tc>
          <w:tcPr>
            <w:tcW w:w="1548" w:type="pct"/>
          </w:tcPr>
          <w:p w14:paraId="47A480CD" w14:textId="77777777" w:rsidR="00113832" w:rsidRPr="0079069D" w:rsidRDefault="00113832" w:rsidP="000D63B2">
            <w:pPr>
              <w:spacing w:line="360" w:lineRule="auto"/>
              <w:rPr>
                <w:b/>
                <w:bCs/>
                <w:sz w:val="24"/>
                <w:szCs w:val="24"/>
              </w:rPr>
            </w:pPr>
            <w:r w:rsidRPr="0079069D">
              <w:rPr>
                <w:b/>
                <w:bCs/>
                <w:sz w:val="24"/>
                <w:szCs w:val="24"/>
              </w:rPr>
              <w:t>South East Water Corporation</w:t>
            </w:r>
          </w:p>
        </w:tc>
        <w:tc>
          <w:tcPr>
            <w:tcW w:w="294" w:type="pct"/>
          </w:tcPr>
          <w:p w14:paraId="0CEE01AE" w14:textId="77777777" w:rsidR="00113832" w:rsidRPr="0079069D" w:rsidRDefault="00113832" w:rsidP="000D63B2">
            <w:pPr>
              <w:spacing w:line="360" w:lineRule="auto"/>
              <w:rPr>
                <w:sz w:val="24"/>
                <w:szCs w:val="24"/>
              </w:rPr>
            </w:pPr>
            <w:r w:rsidRPr="0079069D">
              <w:rPr>
                <w:sz w:val="24"/>
                <w:szCs w:val="24"/>
              </w:rPr>
              <w:t>4</w:t>
            </w:r>
          </w:p>
        </w:tc>
        <w:tc>
          <w:tcPr>
            <w:tcW w:w="268" w:type="pct"/>
          </w:tcPr>
          <w:p w14:paraId="21C33572" w14:textId="77777777" w:rsidR="00113832" w:rsidRPr="0079069D" w:rsidRDefault="00113832" w:rsidP="000D63B2">
            <w:pPr>
              <w:spacing w:line="360" w:lineRule="auto"/>
              <w:rPr>
                <w:sz w:val="24"/>
                <w:szCs w:val="24"/>
              </w:rPr>
            </w:pPr>
            <w:r w:rsidRPr="0079069D">
              <w:rPr>
                <w:sz w:val="24"/>
                <w:szCs w:val="24"/>
              </w:rPr>
              <w:t>5</w:t>
            </w:r>
          </w:p>
        </w:tc>
        <w:tc>
          <w:tcPr>
            <w:tcW w:w="359" w:type="pct"/>
          </w:tcPr>
          <w:p w14:paraId="58E629F5"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10E48A27" w14:textId="77777777" w:rsidR="00113832" w:rsidRPr="0079069D" w:rsidRDefault="00113832" w:rsidP="000D63B2">
            <w:pPr>
              <w:spacing w:line="360" w:lineRule="auto"/>
              <w:rPr>
                <w:sz w:val="24"/>
                <w:szCs w:val="24"/>
              </w:rPr>
            </w:pPr>
            <w:r w:rsidRPr="0079069D">
              <w:rPr>
                <w:sz w:val="24"/>
                <w:szCs w:val="24"/>
              </w:rPr>
              <w:t>9</w:t>
            </w:r>
          </w:p>
        </w:tc>
        <w:tc>
          <w:tcPr>
            <w:tcW w:w="294" w:type="pct"/>
          </w:tcPr>
          <w:p w14:paraId="2A94AE18" w14:textId="77777777" w:rsidR="00113832" w:rsidRPr="0079069D" w:rsidRDefault="00113832" w:rsidP="000D63B2">
            <w:pPr>
              <w:spacing w:line="360" w:lineRule="auto"/>
              <w:rPr>
                <w:sz w:val="24"/>
                <w:szCs w:val="24"/>
              </w:rPr>
            </w:pPr>
            <w:r w:rsidRPr="0079069D">
              <w:rPr>
                <w:sz w:val="24"/>
                <w:szCs w:val="24"/>
              </w:rPr>
              <w:t>4</w:t>
            </w:r>
          </w:p>
        </w:tc>
        <w:tc>
          <w:tcPr>
            <w:tcW w:w="243" w:type="pct"/>
          </w:tcPr>
          <w:p w14:paraId="24E7A3D7" w14:textId="77777777" w:rsidR="00113832" w:rsidRPr="0079069D" w:rsidRDefault="00113832" w:rsidP="000D63B2">
            <w:pPr>
              <w:spacing w:line="360" w:lineRule="auto"/>
              <w:rPr>
                <w:sz w:val="24"/>
                <w:szCs w:val="24"/>
              </w:rPr>
            </w:pPr>
            <w:r w:rsidRPr="0079069D">
              <w:rPr>
                <w:sz w:val="24"/>
                <w:szCs w:val="24"/>
              </w:rPr>
              <w:t>6</w:t>
            </w:r>
          </w:p>
        </w:tc>
        <w:tc>
          <w:tcPr>
            <w:tcW w:w="349" w:type="pct"/>
          </w:tcPr>
          <w:p w14:paraId="65852FC4"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4186690A" w14:textId="77777777" w:rsidR="00113832" w:rsidRPr="0079069D" w:rsidRDefault="00113832" w:rsidP="000D63B2">
            <w:pPr>
              <w:spacing w:line="360" w:lineRule="auto"/>
              <w:rPr>
                <w:sz w:val="24"/>
                <w:szCs w:val="24"/>
              </w:rPr>
            </w:pPr>
            <w:r w:rsidRPr="0079069D">
              <w:rPr>
                <w:sz w:val="24"/>
                <w:szCs w:val="24"/>
              </w:rPr>
              <w:t>10</w:t>
            </w:r>
          </w:p>
        </w:tc>
        <w:tc>
          <w:tcPr>
            <w:tcW w:w="299" w:type="pct"/>
          </w:tcPr>
          <w:p w14:paraId="5C78819E"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16117433"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36A38E49"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B96647B" w14:textId="77777777" w:rsidR="00113832" w:rsidRPr="0079069D" w:rsidRDefault="00113832" w:rsidP="000D63B2">
            <w:pPr>
              <w:spacing w:line="360" w:lineRule="auto"/>
              <w:rPr>
                <w:sz w:val="24"/>
                <w:szCs w:val="24"/>
              </w:rPr>
            </w:pPr>
            <w:r w:rsidRPr="0079069D">
              <w:rPr>
                <w:sz w:val="24"/>
                <w:szCs w:val="24"/>
              </w:rPr>
              <w:t>-1</w:t>
            </w:r>
          </w:p>
        </w:tc>
      </w:tr>
      <w:tr w:rsidR="00550DE3" w:rsidRPr="0079069D" w14:paraId="0DB78552" w14:textId="77777777" w:rsidTr="00550DE3">
        <w:trPr>
          <w:trHeight w:val="283"/>
        </w:trPr>
        <w:tc>
          <w:tcPr>
            <w:tcW w:w="1548" w:type="pct"/>
          </w:tcPr>
          <w:p w14:paraId="05CEE119" w14:textId="77777777" w:rsidR="00113832" w:rsidRPr="0079069D" w:rsidRDefault="00113832" w:rsidP="000D63B2">
            <w:pPr>
              <w:spacing w:line="360" w:lineRule="auto"/>
              <w:rPr>
                <w:b/>
                <w:bCs/>
                <w:sz w:val="24"/>
                <w:szCs w:val="24"/>
              </w:rPr>
            </w:pPr>
            <w:r w:rsidRPr="0079069D">
              <w:rPr>
                <w:b/>
                <w:bCs/>
                <w:sz w:val="24"/>
                <w:szCs w:val="24"/>
              </w:rPr>
              <w:t>South Gippsland Region Water Corporation</w:t>
            </w:r>
          </w:p>
        </w:tc>
        <w:tc>
          <w:tcPr>
            <w:tcW w:w="294" w:type="pct"/>
          </w:tcPr>
          <w:p w14:paraId="6C9E388C"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0CEC431B" w14:textId="77777777" w:rsidR="00113832" w:rsidRPr="0079069D" w:rsidRDefault="00113832" w:rsidP="000D63B2">
            <w:pPr>
              <w:spacing w:line="360" w:lineRule="auto"/>
              <w:rPr>
                <w:sz w:val="24"/>
                <w:szCs w:val="24"/>
              </w:rPr>
            </w:pPr>
            <w:r w:rsidRPr="0079069D">
              <w:rPr>
                <w:sz w:val="24"/>
                <w:szCs w:val="24"/>
              </w:rPr>
              <w:t>4</w:t>
            </w:r>
          </w:p>
        </w:tc>
        <w:tc>
          <w:tcPr>
            <w:tcW w:w="359" w:type="pct"/>
          </w:tcPr>
          <w:p w14:paraId="5ED71A2E"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D143977" w14:textId="77777777" w:rsidR="00113832" w:rsidRPr="0079069D" w:rsidRDefault="00113832" w:rsidP="000D63B2">
            <w:pPr>
              <w:spacing w:line="360" w:lineRule="auto"/>
              <w:rPr>
                <w:sz w:val="24"/>
                <w:szCs w:val="24"/>
              </w:rPr>
            </w:pPr>
            <w:r w:rsidRPr="0079069D">
              <w:rPr>
                <w:sz w:val="24"/>
                <w:szCs w:val="24"/>
              </w:rPr>
              <w:t>5</w:t>
            </w:r>
          </w:p>
        </w:tc>
        <w:tc>
          <w:tcPr>
            <w:tcW w:w="294" w:type="pct"/>
          </w:tcPr>
          <w:p w14:paraId="0BED7382" w14:textId="77777777" w:rsidR="00113832" w:rsidRPr="0079069D" w:rsidRDefault="00113832" w:rsidP="000D63B2">
            <w:pPr>
              <w:spacing w:line="360" w:lineRule="auto"/>
              <w:rPr>
                <w:sz w:val="24"/>
                <w:szCs w:val="24"/>
              </w:rPr>
            </w:pPr>
            <w:r w:rsidRPr="0079069D">
              <w:rPr>
                <w:sz w:val="24"/>
                <w:szCs w:val="24"/>
              </w:rPr>
              <w:t>2</w:t>
            </w:r>
          </w:p>
        </w:tc>
        <w:tc>
          <w:tcPr>
            <w:tcW w:w="243" w:type="pct"/>
          </w:tcPr>
          <w:p w14:paraId="2F74FDA5" w14:textId="77777777" w:rsidR="00113832" w:rsidRPr="0079069D" w:rsidRDefault="00113832" w:rsidP="000D63B2">
            <w:pPr>
              <w:spacing w:line="360" w:lineRule="auto"/>
              <w:rPr>
                <w:sz w:val="24"/>
                <w:szCs w:val="24"/>
              </w:rPr>
            </w:pPr>
            <w:r w:rsidRPr="0079069D">
              <w:rPr>
                <w:sz w:val="24"/>
                <w:szCs w:val="24"/>
              </w:rPr>
              <w:t>3</w:t>
            </w:r>
          </w:p>
        </w:tc>
        <w:tc>
          <w:tcPr>
            <w:tcW w:w="349" w:type="pct"/>
          </w:tcPr>
          <w:p w14:paraId="36337E5B"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7083339C" w14:textId="77777777" w:rsidR="00113832" w:rsidRPr="0079069D" w:rsidRDefault="00113832" w:rsidP="000D63B2">
            <w:pPr>
              <w:spacing w:line="360" w:lineRule="auto"/>
              <w:rPr>
                <w:sz w:val="24"/>
                <w:szCs w:val="24"/>
              </w:rPr>
            </w:pPr>
            <w:r w:rsidRPr="0079069D">
              <w:rPr>
                <w:sz w:val="24"/>
                <w:szCs w:val="24"/>
              </w:rPr>
              <w:t>5</w:t>
            </w:r>
          </w:p>
        </w:tc>
        <w:tc>
          <w:tcPr>
            <w:tcW w:w="299" w:type="pct"/>
          </w:tcPr>
          <w:p w14:paraId="745FDD9B"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1CC57FEB"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5FC9108B"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F8C8AD9"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4A51BA6A" w14:textId="77777777" w:rsidTr="00550DE3">
        <w:trPr>
          <w:trHeight w:val="283"/>
        </w:trPr>
        <w:tc>
          <w:tcPr>
            <w:tcW w:w="1548" w:type="pct"/>
          </w:tcPr>
          <w:p w14:paraId="54825023" w14:textId="77777777" w:rsidR="00113832" w:rsidRPr="0079069D" w:rsidRDefault="00113832" w:rsidP="000D63B2">
            <w:pPr>
              <w:spacing w:line="360" w:lineRule="auto"/>
              <w:rPr>
                <w:b/>
                <w:bCs/>
                <w:sz w:val="24"/>
                <w:szCs w:val="24"/>
              </w:rPr>
            </w:pPr>
            <w:r w:rsidRPr="0079069D">
              <w:rPr>
                <w:b/>
                <w:bCs/>
                <w:sz w:val="24"/>
                <w:szCs w:val="24"/>
              </w:rPr>
              <w:t>Southern Alpine Resort Management Board</w:t>
            </w:r>
          </w:p>
        </w:tc>
        <w:tc>
          <w:tcPr>
            <w:tcW w:w="294" w:type="pct"/>
          </w:tcPr>
          <w:p w14:paraId="26493525"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61888B88"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4E5DB7FF"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C68986F"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53ACE29E"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2A7EB0D3"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595257EE"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47043807"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07E633F9"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25647940"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1A8C6305"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16BF7755"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4700B89D" w14:textId="77777777" w:rsidTr="00550DE3">
        <w:trPr>
          <w:trHeight w:val="283"/>
        </w:trPr>
        <w:tc>
          <w:tcPr>
            <w:tcW w:w="1548" w:type="pct"/>
          </w:tcPr>
          <w:p w14:paraId="3C6959BD" w14:textId="77777777" w:rsidR="00113832" w:rsidRPr="0079069D" w:rsidRDefault="00113832" w:rsidP="000D63B2">
            <w:pPr>
              <w:spacing w:line="360" w:lineRule="auto"/>
              <w:rPr>
                <w:b/>
                <w:bCs/>
                <w:sz w:val="24"/>
                <w:szCs w:val="24"/>
              </w:rPr>
            </w:pPr>
            <w:r w:rsidRPr="0079069D">
              <w:rPr>
                <w:b/>
                <w:bCs/>
                <w:sz w:val="24"/>
                <w:szCs w:val="24"/>
              </w:rPr>
              <w:t>Sustainability Victoria [CEO]</w:t>
            </w:r>
          </w:p>
        </w:tc>
        <w:tc>
          <w:tcPr>
            <w:tcW w:w="294" w:type="pct"/>
          </w:tcPr>
          <w:p w14:paraId="30A46A59"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2E90A523"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7E1BEA28"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0FF2F473"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76989340"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5655F649"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3AD6280F"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44CBA39C"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5350818B"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5286A496"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1264E856"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4431D68D"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3591F674" w14:textId="77777777" w:rsidTr="00550DE3">
        <w:trPr>
          <w:trHeight w:val="283"/>
        </w:trPr>
        <w:tc>
          <w:tcPr>
            <w:tcW w:w="1548" w:type="pct"/>
          </w:tcPr>
          <w:p w14:paraId="01B72D44" w14:textId="77777777" w:rsidR="00113832" w:rsidRPr="0079069D" w:rsidRDefault="00113832" w:rsidP="000D63B2">
            <w:pPr>
              <w:spacing w:line="360" w:lineRule="auto"/>
              <w:rPr>
                <w:b/>
                <w:bCs/>
                <w:sz w:val="24"/>
                <w:szCs w:val="24"/>
              </w:rPr>
            </w:pPr>
            <w:r w:rsidRPr="0079069D">
              <w:rPr>
                <w:b/>
                <w:bCs/>
                <w:sz w:val="24"/>
                <w:szCs w:val="24"/>
              </w:rPr>
              <w:t>Trust for Nature (Victoria)</w:t>
            </w:r>
          </w:p>
        </w:tc>
        <w:tc>
          <w:tcPr>
            <w:tcW w:w="294" w:type="pct"/>
          </w:tcPr>
          <w:p w14:paraId="6B502F17"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7E2B77B2"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649BDF9F"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ADECF9F"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60CFE013"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21D42686" w14:textId="77777777" w:rsidR="00113832" w:rsidRPr="0079069D" w:rsidRDefault="00113832" w:rsidP="000D63B2">
            <w:pPr>
              <w:spacing w:line="360" w:lineRule="auto"/>
              <w:rPr>
                <w:sz w:val="24"/>
                <w:szCs w:val="24"/>
              </w:rPr>
            </w:pPr>
            <w:r w:rsidRPr="0079069D">
              <w:rPr>
                <w:sz w:val="24"/>
                <w:szCs w:val="24"/>
              </w:rPr>
              <w:t>0</w:t>
            </w:r>
          </w:p>
        </w:tc>
        <w:tc>
          <w:tcPr>
            <w:tcW w:w="349" w:type="pct"/>
          </w:tcPr>
          <w:p w14:paraId="62D6B28D"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618CBD30"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6F42BED7"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6EA0273A"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110DD648"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5AE24585"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5614A9C6" w14:textId="77777777" w:rsidTr="00550DE3">
        <w:trPr>
          <w:trHeight w:val="283"/>
        </w:trPr>
        <w:tc>
          <w:tcPr>
            <w:tcW w:w="1548" w:type="pct"/>
          </w:tcPr>
          <w:p w14:paraId="3BA892A3" w14:textId="77777777" w:rsidR="00113832" w:rsidRPr="0079069D" w:rsidRDefault="00113832" w:rsidP="000D63B2">
            <w:pPr>
              <w:spacing w:line="360" w:lineRule="auto"/>
              <w:rPr>
                <w:b/>
                <w:bCs/>
                <w:sz w:val="24"/>
                <w:szCs w:val="24"/>
              </w:rPr>
            </w:pPr>
            <w:r w:rsidRPr="0079069D">
              <w:rPr>
                <w:b/>
                <w:bCs/>
                <w:sz w:val="24"/>
                <w:szCs w:val="24"/>
              </w:rPr>
              <w:t>Victorian Building Authority</w:t>
            </w:r>
          </w:p>
        </w:tc>
        <w:tc>
          <w:tcPr>
            <w:tcW w:w="294" w:type="pct"/>
          </w:tcPr>
          <w:p w14:paraId="4D0E5087" w14:textId="77777777" w:rsidR="00113832" w:rsidRPr="0079069D" w:rsidRDefault="00113832" w:rsidP="000D63B2">
            <w:pPr>
              <w:spacing w:line="360" w:lineRule="auto"/>
              <w:rPr>
                <w:sz w:val="24"/>
                <w:szCs w:val="24"/>
              </w:rPr>
            </w:pPr>
            <w:r w:rsidRPr="0079069D">
              <w:rPr>
                <w:sz w:val="24"/>
                <w:szCs w:val="24"/>
              </w:rPr>
              <w:t>9</w:t>
            </w:r>
          </w:p>
        </w:tc>
        <w:tc>
          <w:tcPr>
            <w:tcW w:w="268" w:type="pct"/>
          </w:tcPr>
          <w:p w14:paraId="393438AA" w14:textId="77777777" w:rsidR="00113832" w:rsidRPr="0079069D" w:rsidRDefault="00113832" w:rsidP="000D63B2">
            <w:pPr>
              <w:spacing w:line="360" w:lineRule="auto"/>
              <w:rPr>
                <w:sz w:val="24"/>
                <w:szCs w:val="24"/>
              </w:rPr>
            </w:pPr>
            <w:r w:rsidRPr="0079069D">
              <w:rPr>
                <w:sz w:val="24"/>
                <w:szCs w:val="24"/>
              </w:rPr>
              <w:t>8</w:t>
            </w:r>
          </w:p>
        </w:tc>
        <w:tc>
          <w:tcPr>
            <w:tcW w:w="359" w:type="pct"/>
          </w:tcPr>
          <w:p w14:paraId="236EA1A2"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663B8F74" w14:textId="77777777" w:rsidR="00113832" w:rsidRPr="0079069D" w:rsidRDefault="00113832" w:rsidP="000D63B2">
            <w:pPr>
              <w:spacing w:line="360" w:lineRule="auto"/>
              <w:rPr>
                <w:sz w:val="24"/>
                <w:szCs w:val="24"/>
              </w:rPr>
            </w:pPr>
            <w:r w:rsidRPr="0079069D">
              <w:rPr>
                <w:sz w:val="24"/>
                <w:szCs w:val="24"/>
              </w:rPr>
              <w:t>17</w:t>
            </w:r>
          </w:p>
        </w:tc>
        <w:tc>
          <w:tcPr>
            <w:tcW w:w="294" w:type="pct"/>
          </w:tcPr>
          <w:p w14:paraId="15FB398C" w14:textId="77777777" w:rsidR="00113832" w:rsidRPr="0079069D" w:rsidRDefault="00113832" w:rsidP="000D63B2">
            <w:pPr>
              <w:spacing w:line="360" w:lineRule="auto"/>
              <w:rPr>
                <w:sz w:val="24"/>
                <w:szCs w:val="24"/>
              </w:rPr>
            </w:pPr>
            <w:r w:rsidRPr="0079069D">
              <w:rPr>
                <w:sz w:val="24"/>
                <w:szCs w:val="24"/>
              </w:rPr>
              <w:t>7</w:t>
            </w:r>
          </w:p>
        </w:tc>
        <w:tc>
          <w:tcPr>
            <w:tcW w:w="243" w:type="pct"/>
          </w:tcPr>
          <w:p w14:paraId="61DB729E" w14:textId="77777777" w:rsidR="00113832" w:rsidRPr="0079069D" w:rsidRDefault="00113832" w:rsidP="000D63B2">
            <w:pPr>
              <w:spacing w:line="360" w:lineRule="auto"/>
              <w:rPr>
                <w:sz w:val="24"/>
                <w:szCs w:val="24"/>
              </w:rPr>
            </w:pPr>
            <w:r w:rsidRPr="0079069D">
              <w:rPr>
                <w:sz w:val="24"/>
                <w:szCs w:val="24"/>
              </w:rPr>
              <w:t>3</w:t>
            </w:r>
          </w:p>
        </w:tc>
        <w:tc>
          <w:tcPr>
            <w:tcW w:w="349" w:type="pct"/>
          </w:tcPr>
          <w:p w14:paraId="3AC91188"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4EB26B18" w14:textId="77777777" w:rsidR="00113832" w:rsidRPr="0079069D" w:rsidRDefault="00113832" w:rsidP="000D63B2">
            <w:pPr>
              <w:spacing w:line="360" w:lineRule="auto"/>
              <w:rPr>
                <w:sz w:val="24"/>
                <w:szCs w:val="24"/>
              </w:rPr>
            </w:pPr>
            <w:r w:rsidRPr="0079069D">
              <w:rPr>
                <w:sz w:val="24"/>
                <w:szCs w:val="24"/>
              </w:rPr>
              <w:t>10</w:t>
            </w:r>
          </w:p>
        </w:tc>
        <w:tc>
          <w:tcPr>
            <w:tcW w:w="299" w:type="pct"/>
          </w:tcPr>
          <w:p w14:paraId="2DC345A5" w14:textId="77777777" w:rsidR="00113832" w:rsidRPr="0079069D" w:rsidRDefault="00113832" w:rsidP="000D63B2">
            <w:pPr>
              <w:spacing w:line="360" w:lineRule="auto"/>
              <w:rPr>
                <w:sz w:val="24"/>
                <w:szCs w:val="24"/>
              </w:rPr>
            </w:pPr>
            <w:r w:rsidRPr="0079069D">
              <w:rPr>
                <w:sz w:val="24"/>
                <w:szCs w:val="24"/>
              </w:rPr>
              <w:t>2</w:t>
            </w:r>
          </w:p>
        </w:tc>
        <w:tc>
          <w:tcPr>
            <w:tcW w:w="253" w:type="pct"/>
          </w:tcPr>
          <w:p w14:paraId="3753A12F" w14:textId="77777777" w:rsidR="00113832" w:rsidRPr="0079069D" w:rsidRDefault="00113832" w:rsidP="000D63B2">
            <w:pPr>
              <w:spacing w:line="360" w:lineRule="auto"/>
              <w:rPr>
                <w:sz w:val="24"/>
                <w:szCs w:val="24"/>
              </w:rPr>
            </w:pPr>
            <w:r w:rsidRPr="0079069D">
              <w:rPr>
                <w:sz w:val="24"/>
                <w:szCs w:val="24"/>
              </w:rPr>
              <w:t>5</w:t>
            </w:r>
          </w:p>
        </w:tc>
        <w:tc>
          <w:tcPr>
            <w:tcW w:w="354" w:type="pct"/>
          </w:tcPr>
          <w:p w14:paraId="1E5B648A"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32CBB28" w14:textId="77777777" w:rsidR="00113832" w:rsidRPr="0079069D" w:rsidRDefault="00113832" w:rsidP="000D63B2">
            <w:pPr>
              <w:spacing w:line="360" w:lineRule="auto"/>
              <w:rPr>
                <w:sz w:val="24"/>
                <w:szCs w:val="24"/>
              </w:rPr>
            </w:pPr>
            <w:r w:rsidRPr="0079069D">
              <w:rPr>
                <w:sz w:val="24"/>
                <w:szCs w:val="24"/>
              </w:rPr>
              <w:t>7</w:t>
            </w:r>
          </w:p>
        </w:tc>
      </w:tr>
      <w:tr w:rsidR="00550DE3" w:rsidRPr="0079069D" w14:paraId="49D8121D" w14:textId="77777777" w:rsidTr="00550DE3">
        <w:trPr>
          <w:trHeight w:val="283"/>
        </w:trPr>
        <w:tc>
          <w:tcPr>
            <w:tcW w:w="1548" w:type="pct"/>
          </w:tcPr>
          <w:p w14:paraId="71C1EC44" w14:textId="77777777" w:rsidR="00113832" w:rsidRPr="0079069D" w:rsidRDefault="00113832" w:rsidP="000D63B2">
            <w:pPr>
              <w:spacing w:line="360" w:lineRule="auto"/>
              <w:rPr>
                <w:b/>
                <w:bCs/>
                <w:sz w:val="24"/>
                <w:szCs w:val="24"/>
              </w:rPr>
            </w:pPr>
            <w:r w:rsidRPr="0079069D">
              <w:rPr>
                <w:b/>
                <w:bCs/>
                <w:sz w:val="24"/>
                <w:szCs w:val="24"/>
              </w:rPr>
              <w:t>Victorian Planning Authority</w:t>
            </w:r>
          </w:p>
        </w:tc>
        <w:tc>
          <w:tcPr>
            <w:tcW w:w="294" w:type="pct"/>
          </w:tcPr>
          <w:p w14:paraId="3791D6A7" w14:textId="77777777" w:rsidR="00113832" w:rsidRPr="0079069D" w:rsidRDefault="00113832" w:rsidP="000D63B2">
            <w:pPr>
              <w:spacing w:line="360" w:lineRule="auto"/>
              <w:rPr>
                <w:sz w:val="24"/>
                <w:szCs w:val="24"/>
              </w:rPr>
            </w:pPr>
            <w:r w:rsidRPr="0079069D">
              <w:rPr>
                <w:sz w:val="24"/>
                <w:szCs w:val="24"/>
              </w:rPr>
              <w:t>3</w:t>
            </w:r>
          </w:p>
        </w:tc>
        <w:tc>
          <w:tcPr>
            <w:tcW w:w="268" w:type="pct"/>
          </w:tcPr>
          <w:p w14:paraId="70E49883" w14:textId="77777777" w:rsidR="00113832" w:rsidRPr="0079069D" w:rsidRDefault="00113832" w:rsidP="000D63B2">
            <w:pPr>
              <w:spacing w:line="360" w:lineRule="auto"/>
              <w:rPr>
                <w:sz w:val="24"/>
                <w:szCs w:val="24"/>
              </w:rPr>
            </w:pPr>
            <w:r w:rsidRPr="0079069D">
              <w:rPr>
                <w:sz w:val="24"/>
                <w:szCs w:val="24"/>
              </w:rPr>
              <w:t>3</w:t>
            </w:r>
          </w:p>
        </w:tc>
        <w:tc>
          <w:tcPr>
            <w:tcW w:w="359" w:type="pct"/>
          </w:tcPr>
          <w:p w14:paraId="0CBBBD3F"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1957E3D8" w14:textId="77777777" w:rsidR="00113832" w:rsidRPr="0079069D" w:rsidRDefault="00113832" w:rsidP="000D63B2">
            <w:pPr>
              <w:spacing w:line="360" w:lineRule="auto"/>
              <w:rPr>
                <w:sz w:val="24"/>
                <w:szCs w:val="24"/>
              </w:rPr>
            </w:pPr>
            <w:r w:rsidRPr="0079069D">
              <w:rPr>
                <w:sz w:val="24"/>
                <w:szCs w:val="24"/>
              </w:rPr>
              <w:t>6</w:t>
            </w:r>
          </w:p>
        </w:tc>
        <w:tc>
          <w:tcPr>
            <w:tcW w:w="294" w:type="pct"/>
          </w:tcPr>
          <w:p w14:paraId="5BCC93A8" w14:textId="77777777" w:rsidR="00113832" w:rsidRPr="0079069D" w:rsidRDefault="00113832" w:rsidP="000D63B2">
            <w:pPr>
              <w:spacing w:line="360" w:lineRule="auto"/>
              <w:rPr>
                <w:sz w:val="24"/>
                <w:szCs w:val="24"/>
              </w:rPr>
            </w:pPr>
            <w:r w:rsidRPr="0079069D">
              <w:rPr>
                <w:sz w:val="24"/>
                <w:szCs w:val="24"/>
              </w:rPr>
              <w:t>3</w:t>
            </w:r>
          </w:p>
        </w:tc>
        <w:tc>
          <w:tcPr>
            <w:tcW w:w="243" w:type="pct"/>
          </w:tcPr>
          <w:p w14:paraId="52498B17" w14:textId="77777777" w:rsidR="00113832" w:rsidRPr="0079069D" w:rsidRDefault="00113832" w:rsidP="000D63B2">
            <w:pPr>
              <w:spacing w:line="360" w:lineRule="auto"/>
              <w:rPr>
                <w:sz w:val="24"/>
                <w:szCs w:val="24"/>
              </w:rPr>
            </w:pPr>
            <w:r w:rsidRPr="0079069D">
              <w:rPr>
                <w:sz w:val="24"/>
                <w:szCs w:val="24"/>
              </w:rPr>
              <w:t>3</w:t>
            </w:r>
          </w:p>
        </w:tc>
        <w:tc>
          <w:tcPr>
            <w:tcW w:w="349" w:type="pct"/>
          </w:tcPr>
          <w:p w14:paraId="6A69E33F"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7B3FC552" w14:textId="77777777" w:rsidR="00113832" w:rsidRPr="0079069D" w:rsidRDefault="00113832" w:rsidP="000D63B2">
            <w:pPr>
              <w:spacing w:line="360" w:lineRule="auto"/>
              <w:rPr>
                <w:sz w:val="24"/>
                <w:szCs w:val="24"/>
              </w:rPr>
            </w:pPr>
            <w:r w:rsidRPr="0079069D">
              <w:rPr>
                <w:sz w:val="24"/>
                <w:szCs w:val="24"/>
              </w:rPr>
              <w:t>6</w:t>
            </w:r>
          </w:p>
        </w:tc>
        <w:tc>
          <w:tcPr>
            <w:tcW w:w="299" w:type="pct"/>
          </w:tcPr>
          <w:p w14:paraId="5881C809"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05E3D4D2"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10681DB6"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0548830C"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6164206C" w14:textId="77777777" w:rsidTr="00550DE3">
        <w:trPr>
          <w:trHeight w:val="283"/>
        </w:trPr>
        <w:tc>
          <w:tcPr>
            <w:tcW w:w="1548" w:type="pct"/>
          </w:tcPr>
          <w:p w14:paraId="013BC991" w14:textId="77777777" w:rsidR="00113832" w:rsidRPr="0079069D" w:rsidRDefault="00113832" w:rsidP="000D63B2">
            <w:pPr>
              <w:spacing w:line="360" w:lineRule="auto"/>
              <w:rPr>
                <w:b/>
                <w:bCs/>
                <w:sz w:val="24"/>
                <w:szCs w:val="24"/>
              </w:rPr>
            </w:pPr>
            <w:r w:rsidRPr="0079069D">
              <w:rPr>
                <w:b/>
                <w:bCs/>
                <w:sz w:val="24"/>
                <w:szCs w:val="24"/>
              </w:rPr>
              <w:t>Wannon Region Water Corporation</w:t>
            </w:r>
          </w:p>
        </w:tc>
        <w:tc>
          <w:tcPr>
            <w:tcW w:w="294" w:type="pct"/>
          </w:tcPr>
          <w:p w14:paraId="6DB069C8"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23D72102" w14:textId="77777777" w:rsidR="00113832" w:rsidRPr="0079069D" w:rsidRDefault="00113832" w:rsidP="000D63B2">
            <w:pPr>
              <w:spacing w:line="360" w:lineRule="auto"/>
              <w:rPr>
                <w:sz w:val="24"/>
                <w:szCs w:val="24"/>
              </w:rPr>
            </w:pPr>
            <w:r w:rsidRPr="0079069D">
              <w:rPr>
                <w:sz w:val="24"/>
                <w:szCs w:val="24"/>
              </w:rPr>
              <w:t>5</w:t>
            </w:r>
          </w:p>
        </w:tc>
        <w:tc>
          <w:tcPr>
            <w:tcW w:w="359" w:type="pct"/>
          </w:tcPr>
          <w:p w14:paraId="0F1A18C7"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73555F8" w14:textId="77777777" w:rsidR="00113832" w:rsidRPr="0079069D" w:rsidRDefault="00113832" w:rsidP="000D63B2">
            <w:pPr>
              <w:spacing w:line="360" w:lineRule="auto"/>
              <w:rPr>
                <w:sz w:val="24"/>
                <w:szCs w:val="24"/>
              </w:rPr>
            </w:pPr>
            <w:r w:rsidRPr="0079069D">
              <w:rPr>
                <w:sz w:val="24"/>
                <w:szCs w:val="24"/>
              </w:rPr>
              <w:t>6</w:t>
            </w:r>
          </w:p>
        </w:tc>
        <w:tc>
          <w:tcPr>
            <w:tcW w:w="294" w:type="pct"/>
          </w:tcPr>
          <w:p w14:paraId="542FF677"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4F0F184F" w14:textId="77777777" w:rsidR="00113832" w:rsidRPr="0079069D" w:rsidRDefault="00113832" w:rsidP="000D63B2">
            <w:pPr>
              <w:spacing w:line="360" w:lineRule="auto"/>
              <w:rPr>
                <w:sz w:val="24"/>
                <w:szCs w:val="24"/>
              </w:rPr>
            </w:pPr>
            <w:r w:rsidRPr="0079069D">
              <w:rPr>
                <w:sz w:val="24"/>
                <w:szCs w:val="24"/>
              </w:rPr>
              <w:t>5</w:t>
            </w:r>
          </w:p>
        </w:tc>
        <w:tc>
          <w:tcPr>
            <w:tcW w:w="349" w:type="pct"/>
          </w:tcPr>
          <w:p w14:paraId="112469D1"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3CFC259B" w14:textId="77777777" w:rsidR="00113832" w:rsidRPr="0079069D" w:rsidRDefault="00113832" w:rsidP="000D63B2">
            <w:pPr>
              <w:spacing w:line="360" w:lineRule="auto"/>
              <w:rPr>
                <w:sz w:val="24"/>
                <w:szCs w:val="24"/>
              </w:rPr>
            </w:pPr>
            <w:r w:rsidRPr="0079069D">
              <w:rPr>
                <w:sz w:val="24"/>
                <w:szCs w:val="24"/>
              </w:rPr>
              <w:t>6</w:t>
            </w:r>
          </w:p>
        </w:tc>
        <w:tc>
          <w:tcPr>
            <w:tcW w:w="299" w:type="pct"/>
          </w:tcPr>
          <w:p w14:paraId="303B8B5E"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775E69BD"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7C0B7AA2"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5F6C862C"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63703D6B" w14:textId="77777777" w:rsidTr="00550DE3">
        <w:trPr>
          <w:trHeight w:val="283"/>
        </w:trPr>
        <w:tc>
          <w:tcPr>
            <w:tcW w:w="1548" w:type="pct"/>
          </w:tcPr>
          <w:p w14:paraId="593CB24A" w14:textId="77777777" w:rsidR="00113832" w:rsidRPr="0079069D" w:rsidRDefault="00113832" w:rsidP="000D63B2">
            <w:pPr>
              <w:spacing w:line="360" w:lineRule="auto"/>
              <w:rPr>
                <w:b/>
                <w:bCs/>
                <w:sz w:val="24"/>
                <w:szCs w:val="24"/>
              </w:rPr>
            </w:pPr>
            <w:r w:rsidRPr="0079069D">
              <w:rPr>
                <w:b/>
                <w:bCs/>
                <w:sz w:val="24"/>
                <w:szCs w:val="24"/>
              </w:rPr>
              <w:t>West Gippsland Catchment Management Authority</w:t>
            </w:r>
          </w:p>
        </w:tc>
        <w:tc>
          <w:tcPr>
            <w:tcW w:w="294" w:type="pct"/>
          </w:tcPr>
          <w:p w14:paraId="08909FAC"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2F4A3458"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4CC6E9E9"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0608769A"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0DBA9517"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49F64E19"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091EFE83"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05168A83"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4CCC696E"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58F57062"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5AE54E1F"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29F2D208"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72297BBE" w14:textId="77777777" w:rsidTr="00550DE3">
        <w:trPr>
          <w:trHeight w:val="283"/>
        </w:trPr>
        <w:tc>
          <w:tcPr>
            <w:tcW w:w="1548" w:type="pct"/>
          </w:tcPr>
          <w:p w14:paraId="63F11AC5" w14:textId="77777777" w:rsidR="00113832" w:rsidRPr="0079069D" w:rsidRDefault="00113832" w:rsidP="000D63B2">
            <w:pPr>
              <w:spacing w:line="360" w:lineRule="auto"/>
              <w:rPr>
                <w:b/>
                <w:bCs/>
                <w:sz w:val="24"/>
                <w:szCs w:val="24"/>
              </w:rPr>
            </w:pPr>
            <w:r w:rsidRPr="0079069D">
              <w:rPr>
                <w:b/>
                <w:bCs/>
                <w:sz w:val="24"/>
                <w:szCs w:val="24"/>
              </w:rPr>
              <w:t>Western Region Water Corporation</w:t>
            </w:r>
          </w:p>
        </w:tc>
        <w:tc>
          <w:tcPr>
            <w:tcW w:w="294" w:type="pct"/>
          </w:tcPr>
          <w:p w14:paraId="339CDCCC"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23CF40CC" w14:textId="77777777" w:rsidR="00113832" w:rsidRPr="0079069D" w:rsidRDefault="00113832" w:rsidP="000D63B2">
            <w:pPr>
              <w:spacing w:line="360" w:lineRule="auto"/>
              <w:rPr>
                <w:sz w:val="24"/>
                <w:szCs w:val="24"/>
              </w:rPr>
            </w:pPr>
            <w:r w:rsidRPr="0079069D">
              <w:rPr>
                <w:sz w:val="24"/>
                <w:szCs w:val="24"/>
              </w:rPr>
              <w:t>4</w:t>
            </w:r>
          </w:p>
        </w:tc>
        <w:tc>
          <w:tcPr>
            <w:tcW w:w="359" w:type="pct"/>
          </w:tcPr>
          <w:p w14:paraId="60F59EE9"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49DE3174" w14:textId="77777777" w:rsidR="00113832" w:rsidRPr="0079069D" w:rsidRDefault="00113832" w:rsidP="000D63B2">
            <w:pPr>
              <w:spacing w:line="360" w:lineRule="auto"/>
              <w:rPr>
                <w:sz w:val="24"/>
                <w:szCs w:val="24"/>
              </w:rPr>
            </w:pPr>
            <w:r w:rsidRPr="0079069D">
              <w:rPr>
                <w:sz w:val="24"/>
                <w:szCs w:val="24"/>
              </w:rPr>
              <w:t>5</w:t>
            </w:r>
          </w:p>
        </w:tc>
        <w:tc>
          <w:tcPr>
            <w:tcW w:w="294" w:type="pct"/>
          </w:tcPr>
          <w:p w14:paraId="6C1BFCB0"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08B9EC12" w14:textId="77777777" w:rsidR="00113832" w:rsidRPr="0079069D" w:rsidRDefault="00113832" w:rsidP="000D63B2">
            <w:pPr>
              <w:spacing w:line="360" w:lineRule="auto"/>
              <w:rPr>
                <w:sz w:val="24"/>
                <w:szCs w:val="24"/>
              </w:rPr>
            </w:pPr>
            <w:r w:rsidRPr="0079069D">
              <w:rPr>
                <w:sz w:val="24"/>
                <w:szCs w:val="24"/>
              </w:rPr>
              <w:t>3</w:t>
            </w:r>
          </w:p>
        </w:tc>
        <w:tc>
          <w:tcPr>
            <w:tcW w:w="349" w:type="pct"/>
          </w:tcPr>
          <w:p w14:paraId="5FA21307"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67C0DEFD" w14:textId="77777777" w:rsidR="00113832" w:rsidRPr="0079069D" w:rsidRDefault="00113832" w:rsidP="000D63B2">
            <w:pPr>
              <w:spacing w:line="360" w:lineRule="auto"/>
              <w:rPr>
                <w:sz w:val="24"/>
                <w:szCs w:val="24"/>
              </w:rPr>
            </w:pPr>
            <w:r w:rsidRPr="0079069D">
              <w:rPr>
                <w:sz w:val="24"/>
                <w:szCs w:val="24"/>
              </w:rPr>
              <w:t>4</w:t>
            </w:r>
          </w:p>
        </w:tc>
        <w:tc>
          <w:tcPr>
            <w:tcW w:w="299" w:type="pct"/>
          </w:tcPr>
          <w:p w14:paraId="6D377BE1"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04985D21"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64396E2A"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0A441D6C" w14:textId="77777777" w:rsidR="00113832" w:rsidRPr="0079069D" w:rsidRDefault="00113832" w:rsidP="000D63B2">
            <w:pPr>
              <w:spacing w:line="360" w:lineRule="auto"/>
              <w:rPr>
                <w:sz w:val="24"/>
                <w:szCs w:val="24"/>
              </w:rPr>
            </w:pPr>
            <w:r w:rsidRPr="0079069D">
              <w:rPr>
                <w:sz w:val="24"/>
                <w:szCs w:val="24"/>
              </w:rPr>
              <w:t>1</w:t>
            </w:r>
          </w:p>
        </w:tc>
      </w:tr>
      <w:tr w:rsidR="00550DE3" w:rsidRPr="0079069D" w14:paraId="66AC2831" w14:textId="77777777" w:rsidTr="00550DE3">
        <w:trPr>
          <w:trHeight w:val="283"/>
        </w:trPr>
        <w:tc>
          <w:tcPr>
            <w:tcW w:w="1548" w:type="pct"/>
          </w:tcPr>
          <w:p w14:paraId="3C7D1B1D" w14:textId="77777777" w:rsidR="00113832" w:rsidRPr="0079069D" w:rsidRDefault="00113832" w:rsidP="000D63B2">
            <w:pPr>
              <w:spacing w:line="360" w:lineRule="auto"/>
              <w:rPr>
                <w:b/>
                <w:bCs/>
                <w:sz w:val="24"/>
                <w:szCs w:val="24"/>
              </w:rPr>
            </w:pPr>
            <w:r w:rsidRPr="0079069D">
              <w:rPr>
                <w:b/>
                <w:bCs/>
                <w:sz w:val="24"/>
                <w:szCs w:val="24"/>
              </w:rPr>
              <w:t>Westernport Region Water Corporation</w:t>
            </w:r>
          </w:p>
        </w:tc>
        <w:tc>
          <w:tcPr>
            <w:tcW w:w="294" w:type="pct"/>
          </w:tcPr>
          <w:p w14:paraId="26860160"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7DEF918B" w14:textId="77777777" w:rsidR="00113832" w:rsidRPr="0079069D" w:rsidRDefault="00113832" w:rsidP="000D63B2">
            <w:pPr>
              <w:spacing w:line="360" w:lineRule="auto"/>
              <w:rPr>
                <w:sz w:val="24"/>
                <w:szCs w:val="24"/>
              </w:rPr>
            </w:pPr>
            <w:r w:rsidRPr="0079069D">
              <w:rPr>
                <w:sz w:val="24"/>
                <w:szCs w:val="24"/>
              </w:rPr>
              <w:t>3</w:t>
            </w:r>
          </w:p>
        </w:tc>
        <w:tc>
          <w:tcPr>
            <w:tcW w:w="359" w:type="pct"/>
          </w:tcPr>
          <w:p w14:paraId="6AAF813F"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69FE428C" w14:textId="77777777" w:rsidR="00113832" w:rsidRPr="0079069D" w:rsidRDefault="00113832" w:rsidP="000D63B2">
            <w:pPr>
              <w:spacing w:line="360" w:lineRule="auto"/>
              <w:rPr>
                <w:sz w:val="24"/>
                <w:szCs w:val="24"/>
              </w:rPr>
            </w:pPr>
            <w:r w:rsidRPr="0079069D">
              <w:rPr>
                <w:sz w:val="24"/>
                <w:szCs w:val="24"/>
              </w:rPr>
              <w:t>4</w:t>
            </w:r>
          </w:p>
        </w:tc>
        <w:tc>
          <w:tcPr>
            <w:tcW w:w="294" w:type="pct"/>
          </w:tcPr>
          <w:p w14:paraId="5A4BEDF1" w14:textId="77777777" w:rsidR="00113832" w:rsidRPr="0079069D" w:rsidRDefault="00113832" w:rsidP="000D63B2">
            <w:pPr>
              <w:spacing w:line="360" w:lineRule="auto"/>
              <w:rPr>
                <w:sz w:val="24"/>
                <w:szCs w:val="24"/>
              </w:rPr>
            </w:pPr>
            <w:r w:rsidRPr="0079069D">
              <w:rPr>
                <w:sz w:val="24"/>
                <w:szCs w:val="24"/>
              </w:rPr>
              <w:t>1</w:t>
            </w:r>
          </w:p>
        </w:tc>
        <w:tc>
          <w:tcPr>
            <w:tcW w:w="243" w:type="pct"/>
          </w:tcPr>
          <w:p w14:paraId="2DF424C6" w14:textId="77777777" w:rsidR="00113832" w:rsidRPr="0079069D" w:rsidRDefault="00113832" w:rsidP="000D63B2">
            <w:pPr>
              <w:spacing w:line="360" w:lineRule="auto"/>
              <w:rPr>
                <w:sz w:val="24"/>
                <w:szCs w:val="24"/>
              </w:rPr>
            </w:pPr>
            <w:r w:rsidRPr="0079069D">
              <w:rPr>
                <w:sz w:val="24"/>
                <w:szCs w:val="24"/>
              </w:rPr>
              <w:t>3</w:t>
            </w:r>
          </w:p>
        </w:tc>
        <w:tc>
          <w:tcPr>
            <w:tcW w:w="349" w:type="pct"/>
          </w:tcPr>
          <w:p w14:paraId="0A337AD4"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73FBC1A6" w14:textId="77777777" w:rsidR="00113832" w:rsidRPr="0079069D" w:rsidRDefault="00113832" w:rsidP="000D63B2">
            <w:pPr>
              <w:spacing w:line="360" w:lineRule="auto"/>
              <w:rPr>
                <w:sz w:val="24"/>
                <w:szCs w:val="24"/>
              </w:rPr>
            </w:pPr>
            <w:r w:rsidRPr="0079069D">
              <w:rPr>
                <w:sz w:val="24"/>
                <w:szCs w:val="24"/>
              </w:rPr>
              <w:t>4</w:t>
            </w:r>
          </w:p>
        </w:tc>
        <w:tc>
          <w:tcPr>
            <w:tcW w:w="299" w:type="pct"/>
          </w:tcPr>
          <w:p w14:paraId="1C40E4B5"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0092C0B6"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18F7A823"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6FFA0C06"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785B7A1C" w14:textId="77777777" w:rsidTr="00550DE3">
        <w:trPr>
          <w:trHeight w:val="283"/>
        </w:trPr>
        <w:tc>
          <w:tcPr>
            <w:tcW w:w="1548" w:type="pct"/>
          </w:tcPr>
          <w:p w14:paraId="758ED882" w14:textId="77777777" w:rsidR="00113832" w:rsidRPr="0079069D" w:rsidRDefault="00113832" w:rsidP="000D63B2">
            <w:pPr>
              <w:spacing w:line="360" w:lineRule="auto"/>
              <w:rPr>
                <w:b/>
                <w:bCs/>
                <w:sz w:val="24"/>
                <w:szCs w:val="24"/>
              </w:rPr>
            </w:pPr>
            <w:r w:rsidRPr="0079069D">
              <w:rPr>
                <w:b/>
                <w:bCs/>
                <w:sz w:val="24"/>
                <w:szCs w:val="24"/>
              </w:rPr>
              <w:t>Wimmera Catchment Management Authority</w:t>
            </w:r>
          </w:p>
        </w:tc>
        <w:tc>
          <w:tcPr>
            <w:tcW w:w="294" w:type="pct"/>
          </w:tcPr>
          <w:p w14:paraId="0414E4F9"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30A0CDBE"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2401CF16"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74724965"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5F768FB1"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627357A2"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7DF5D5FD"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5B1F3994"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57F0C78B"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4B240519"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3FE4759C"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A80C03B"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0B948F5E" w14:textId="77777777" w:rsidTr="00550DE3">
        <w:trPr>
          <w:trHeight w:val="283"/>
        </w:trPr>
        <w:tc>
          <w:tcPr>
            <w:tcW w:w="1548" w:type="pct"/>
          </w:tcPr>
          <w:p w14:paraId="68688CD7" w14:textId="77777777" w:rsidR="00113832" w:rsidRPr="0079069D" w:rsidRDefault="00113832" w:rsidP="000D63B2">
            <w:pPr>
              <w:spacing w:line="360" w:lineRule="auto"/>
              <w:rPr>
                <w:b/>
                <w:bCs/>
                <w:sz w:val="24"/>
                <w:szCs w:val="24"/>
              </w:rPr>
            </w:pPr>
            <w:r w:rsidRPr="0079069D">
              <w:rPr>
                <w:b/>
                <w:bCs/>
                <w:sz w:val="24"/>
                <w:szCs w:val="24"/>
              </w:rPr>
              <w:t>Winton Wetlands Committee of Management</w:t>
            </w:r>
          </w:p>
        </w:tc>
        <w:tc>
          <w:tcPr>
            <w:tcW w:w="294" w:type="pct"/>
          </w:tcPr>
          <w:p w14:paraId="0DEFF9F0" w14:textId="77777777" w:rsidR="00113832" w:rsidRPr="0079069D" w:rsidRDefault="00113832" w:rsidP="000D63B2">
            <w:pPr>
              <w:spacing w:line="360" w:lineRule="auto"/>
              <w:rPr>
                <w:sz w:val="24"/>
                <w:szCs w:val="24"/>
              </w:rPr>
            </w:pPr>
            <w:r w:rsidRPr="0079069D">
              <w:rPr>
                <w:sz w:val="24"/>
                <w:szCs w:val="24"/>
              </w:rPr>
              <w:t>1</w:t>
            </w:r>
          </w:p>
        </w:tc>
        <w:tc>
          <w:tcPr>
            <w:tcW w:w="268" w:type="pct"/>
          </w:tcPr>
          <w:p w14:paraId="4A5419E5" w14:textId="77777777" w:rsidR="00113832" w:rsidRPr="0079069D" w:rsidRDefault="00113832" w:rsidP="000D63B2">
            <w:pPr>
              <w:spacing w:line="360" w:lineRule="auto"/>
              <w:rPr>
                <w:sz w:val="24"/>
                <w:szCs w:val="24"/>
              </w:rPr>
            </w:pPr>
            <w:r w:rsidRPr="0079069D">
              <w:rPr>
                <w:sz w:val="24"/>
                <w:szCs w:val="24"/>
              </w:rPr>
              <w:t>0</w:t>
            </w:r>
          </w:p>
        </w:tc>
        <w:tc>
          <w:tcPr>
            <w:tcW w:w="359" w:type="pct"/>
          </w:tcPr>
          <w:p w14:paraId="17723864"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13EA11C6"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15B88A4F"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639EC713"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5D47FD97"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2DD873F5"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63E53945"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6BD2FFE7"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18B03A14"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BB0E02A"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4B555A2D" w14:textId="77777777" w:rsidTr="00550DE3">
        <w:trPr>
          <w:trHeight w:val="283"/>
        </w:trPr>
        <w:tc>
          <w:tcPr>
            <w:tcW w:w="1548" w:type="pct"/>
          </w:tcPr>
          <w:p w14:paraId="5D4CB009" w14:textId="77777777" w:rsidR="00113832" w:rsidRPr="0079069D" w:rsidRDefault="00113832" w:rsidP="000D63B2">
            <w:pPr>
              <w:spacing w:line="360" w:lineRule="auto"/>
              <w:rPr>
                <w:b/>
                <w:bCs/>
                <w:sz w:val="24"/>
                <w:szCs w:val="24"/>
              </w:rPr>
            </w:pPr>
            <w:r w:rsidRPr="0079069D">
              <w:rPr>
                <w:b/>
                <w:bCs/>
                <w:sz w:val="24"/>
                <w:szCs w:val="24"/>
              </w:rPr>
              <w:t>Working Heritage Incorporated</w:t>
            </w:r>
          </w:p>
        </w:tc>
        <w:tc>
          <w:tcPr>
            <w:tcW w:w="294" w:type="pct"/>
          </w:tcPr>
          <w:p w14:paraId="620A2D86" w14:textId="77777777" w:rsidR="00113832" w:rsidRPr="0079069D" w:rsidRDefault="00113832" w:rsidP="000D63B2">
            <w:pPr>
              <w:spacing w:line="360" w:lineRule="auto"/>
              <w:rPr>
                <w:sz w:val="24"/>
                <w:szCs w:val="24"/>
              </w:rPr>
            </w:pPr>
            <w:r w:rsidRPr="0079069D">
              <w:rPr>
                <w:sz w:val="24"/>
                <w:szCs w:val="24"/>
              </w:rPr>
              <w:t>0</w:t>
            </w:r>
          </w:p>
        </w:tc>
        <w:tc>
          <w:tcPr>
            <w:tcW w:w="268" w:type="pct"/>
          </w:tcPr>
          <w:p w14:paraId="3B8148DE" w14:textId="77777777" w:rsidR="00113832" w:rsidRPr="0079069D" w:rsidRDefault="00113832" w:rsidP="000D63B2">
            <w:pPr>
              <w:spacing w:line="360" w:lineRule="auto"/>
              <w:rPr>
                <w:sz w:val="24"/>
                <w:szCs w:val="24"/>
              </w:rPr>
            </w:pPr>
            <w:r w:rsidRPr="0079069D">
              <w:rPr>
                <w:sz w:val="24"/>
                <w:szCs w:val="24"/>
              </w:rPr>
              <w:t>1</w:t>
            </w:r>
          </w:p>
        </w:tc>
        <w:tc>
          <w:tcPr>
            <w:tcW w:w="359" w:type="pct"/>
          </w:tcPr>
          <w:p w14:paraId="69D548A8"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36515755" w14:textId="77777777" w:rsidR="00113832" w:rsidRPr="0079069D" w:rsidRDefault="00113832" w:rsidP="000D63B2">
            <w:pPr>
              <w:spacing w:line="360" w:lineRule="auto"/>
              <w:rPr>
                <w:sz w:val="24"/>
                <w:szCs w:val="24"/>
              </w:rPr>
            </w:pPr>
            <w:r w:rsidRPr="0079069D">
              <w:rPr>
                <w:sz w:val="24"/>
                <w:szCs w:val="24"/>
              </w:rPr>
              <w:t>1</w:t>
            </w:r>
          </w:p>
        </w:tc>
        <w:tc>
          <w:tcPr>
            <w:tcW w:w="294" w:type="pct"/>
          </w:tcPr>
          <w:p w14:paraId="69902CD8" w14:textId="77777777" w:rsidR="00113832" w:rsidRPr="0079069D" w:rsidRDefault="00113832" w:rsidP="000D63B2">
            <w:pPr>
              <w:spacing w:line="360" w:lineRule="auto"/>
              <w:rPr>
                <w:sz w:val="24"/>
                <w:szCs w:val="24"/>
              </w:rPr>
            </w:pPr>
            <w:r w:rsidRPr="0079069D">
              <w:rPr>
                <w:sz w:val="24"/>
                <w:szCs w:val="24"/>
              </w:rPr>
              <w:t>0</w:t>
            </w:r>
          </w:p>
        </w:tc>
        <w:tc>
          <w:tcPr>
            <w:tcW w:w="243" w:type="pct"/>
          </w:tcPr>
          <w:p w14:paraId="5B1559EC"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5D278B73"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511D9703" w14:textId="77777777" w:rsidR="00113832" w:rsidRPr="0079069D" w:rsidRDefault="00113832" w:rsidP="000D63B2">
            <w:pPr>
              <w:spacing w:line="360" w:lineRule="auto"/>
              <w:rPr>
                <w:sz w:val="24"/>
                <w:szCs w:val="24"/>
              </w:rPr>
            </w:pPr>
            <w:r w:rsidRPr="0079069D">
              <w:rPr>
                <w:sz w:val="24"/>
                <w:szCs w:val="24"/>
              </w:rPr>
              <w:t>1</w:t>
            </w:r>
          </w:p>
        </w:tc>
        <w:tc>
          <w:tcPr>
            <w:tcW w:w="299" w:type="pct"/>
          </w:tcPr>
          <w:p w14:paraId="77373EEE"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1D761F6F"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57A09940"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4724015E"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4A99E70C" w14:textId="77777777" w:rsidTr="00550DE3">
        <w:trPr>
          <w:trHeight w:val="283"/>
        </w:trPr>
        <w:tc>
          <w:tcPr>
            <w:tcW w:w="1548" w:type="pct"/>
          </w:tcPr>
          <w:p w14:paraId="247140D3" w14:textId="77777777" w:rsidR="00113832" w:rsidRPr="0079069D" w:rsidRDefault="00113832" w:rsidP="000D63B2">
            <w:pPr>
              <w:spacing w:line="360" w:lineRule="auto"/>
              <w:rPr>
                <w:b/>
                <w:bCs/>
                <w:sz w:val="24"/>
                <w:szCs w:val="24"/>
              </w:rPr>
            </w:pPr>
            <w:r w:rsidRPr="0079069D">
              <w:rPr>
                <w:b/>
                <w:bCs/>
                <w:sz w:val="24"/>
                <w:szCs w:val="24"/>
              </w:rPr>
              <w:t>Yarra Valley Water Corporation</w:t>
            </w:r>
          </w:p>
        </w:tc>
        <w:tc>
          <w:tcPr>
            <w:tcW w:w="294" w:type="pct"/>
          </w:tcPr>
          <w:p w14:paraId="27D09547" w14:textId="77777777" w:rsidR="00113832" w:rsidRPr="0079069D" w:rsidRDefault="00113832" w:rsidP="000D63B2">
            <w:pPr>
              <w:spacing w:line="360" w:lineRule="auto"/>
              <w:rPr>
                <w:sz w:val="24"/>
                <w:szCs w:val="24"/>
              </w:rPr>
            </w:pPr>
            <w:r w:rsidRPr="0079069D">
              <w:rPr>
                <w:sz w:val="24"/>
                <w:szCs w:val="24"/>
              </w:rPr>
              <w:t>4</w:t>
            </w:r>
          </w:p>
        </w:tc>
        <w:tc>
          <w:tcPr>
            <w:tcW w:w="268" w:type="pct"/>
          </w:tcPr>
          <w:p w14:paraId="07FB883B" w14:textId="77777777" w:rsidR="00113832" w:rsidRPr="0079069D" w:rsidRDefault="00113832" w:rsidP="000D63B2">
            <w:pPr>
              <w:spacing w:line="360" w:lineRule="auto"/>
              <w:rPr>
                <w:sz w:val="24"/>
                <w:szCs w:val="24"/>
              </w:rPr>
            </w:pPr>
            <w:r w:rsidRPr="0079069D">
              <w:rPr>
                <w:sz w:val="24"/>
                <w:szCs w:val="24"/>
              </w:rPr>
              <w:t>4</w:t>
            </w:r>
          </w:p>
        </w:tc>
        <w:tc>
          <w:tcPr>
            <w:tcW w:w="359" w:type="pct"/>
          </w:tcPr>
          <w:p w14:paraId="57A60531"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172206C4" w14:textId="77777777" w:rsidR="00113832" w:rsidRPr="0079069D" w:rsidRDefault="00113832" w:rsidP="000D63B2">
            <w:pPr>
              <w:spacing w:line="360" w:lineRule="auto"/>
              <w:rPr>
                <w:sz w:val="24"/>
                <w:szCs w:val="24"/>
              </w:rPr>
            </w:pPr>
            <w:r w:rsidRPr="0079069D">
              <w:rPr>
                <w:sz w:val="24"/>
                <w:szCs w:val="24"/>
              </w:rPr>
              <w:t>8</w:t>
            </w:r>
          </w:p>
        </w:tc>
        <w:tc>
          <w:tcPr>
            <w:tcW w:w="294" w:type="pct"/>
          </w:tcPr>
          <w:p w14:paraId="0F6A3824" w14:textId="77777777" w:rsidR="00113832" w:rsidRPr="0079069D" w:rsidRDefault="00113832" w:rsidP="000D63B2">
            <w:pPr>
              <w:spacing w:line="360" w:lineRule="auto"/>
              <w:rPr>
                <w:sz w:val="24"/>
                <w:szCs w:val="24"/>
              </w:rPr>
            </w:pPr>
            <w:r w:rsidRPr="0079069D">
              <w:rPr>
                <w:sz w:val="24"/>
                <w:szCs w:val="24"/>
              </w:rPr>
              <w:t>3</w:t>
            </w:r>
          </w:p>
        </w:tc>
        <w:tc>
          <w:tcPr>
            <w:tcW w:w="243" w:type="pct"/>
          </w:tcPr>
          <w:p w14:paraId="78F8739F" w14:textId="77777777" w:rsidR="00113832" w:rsidRPr="0079069D" w:rsidRDefault="00113832" w:rsidP="000D63B2">
            <w:pPr>
              <w:spacing w:line="360" w:lineRule="auto"/>
              <w:rPr>
                <w:sz w:val="24"/>
                <w:szCs w:val="24"/>
              </w:rPr>
            </w:pPr>
            <w:r w:rsidRPr="0079069D">
              <w:rPr>
                <w:sz w:val="24"/>
                <w:szCs w:val="24"/>
              </w:rPr>
              <w:t>4</w:t>
            </w:r>
          </w:p>
        </w:tc>
        <w:tc>
          <w:tcPr>
            <w:tcW w:w="349" w:type="pct"/>
          </w:tcPr>
          <w:p w14:paraId="6E78A3F4"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2536B7F6" w14:textId="77777777" w:rsidR="00113832" w:rsidRPr="0079069D" w:rsidRDefault="00113832" w:rsidP="000D63B2">
            <w:pPr>
              <w:spacing w:line="360" w:lineRule="auto"/>
              <w:rPr>
                <w:sz w:val="24"/>
                <w:szCs w:val="24"/>
              </w:rPr>
            </w:pPr>
            <w:r w:rsidRPr="0079069D">
              <w:rPr>
                <w:sz w:val="24"/>
                <w:szCs w:val="24"/>
              </w:rPr>
              <w:t>7</w:t>
            </w:r>
          </w:p>
        </w:tc>
        <w:tc>
          <w:tcPr>
            <w:tcW w:w="299" w:type="pct"/>
          </w:tcPr>
          <w:p w14:paraId="3F3C16A2" w14:textId="77777777" w:rsidR="00113832" w:rsidRPr="0079069D" w:rsidRDefault="00113832" w:rsidP="000D63B2">
            <w:pPr>
              <w:spacing w:line="360" w:lineRule="auto"/>
              <w:rPr>
                <w:sz w:val="24"/>
                <w:szCs w:val="24"/>
              </w:rPr>
            </w:pPr>
            <w:r w:rsidRPr="0079069D">
              <w:rPr>
                <w:sz w:val="24"/>
                <w:szCs w:val="24"/>
              </w:rPr>
              <w:t>1</w:t>
            </w:r>
          </w:p>
        </w:tc>
        <w:tc>
          <w:tcPr>
            <w:tcW w:w="253" w:type="pct"/>
          </w:tcPr>
          <w:p w14:paraId="7F3D1C84"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667BE1B9"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98F5418" w14:textId="77777777" w:rsidR="00113832" w:rsidRPr="0079069D" w:rsidRDefault="00113832" w:rsidP="000D63B2">
            <w:pPr>
              <w:spacing w:line="360" w:lineRule="auto"/>
              <w:rPr>
                <w:sz w:val="24"/>
                <w:szCs w:val="24"/>
              </w:rPr>
            </w:pPr>
            <w:r w:rsidRPr="0079069D">
              <w:rPr>
                <w:sz w:val="24"/>
                <w:szCs w:val="24"/>
              </w:rPr>
              <w:t>1</w:t>
            </w:r>
          </w:p>
        </w:tc>
      </w:tr>
      <w:tr w:rsidR="00550DE3" w:rsidRPr="0079069D" w14:paraId="415CDA7B" w14:textId="77777777" w:rsidTr="00550DE3">
        <w:trPr>
          <w:trHeight w:val="283"/>
        </w:trPr>
        <w:tc>
          <w:tcPr>
            <w:tcW w:w="1548" w:type="pct"/>
          </w:tcPr>
          <w:p w14:paraId="0D419865" w14:textId="77777777" w:rsidR="00113832" w:rsidRPr="0079069D" w:rsidRDefault="00113832" w:rsidP="000D63B2">
            <w:pPr>
              <w:spacing w:line="360" w:lineRule="auto"/>
              <w:rPr>
                <w:b/>
                <w:bCs/>
                <w:sz w:val="24"/>
                <w:szCs w:val="24"/>
              </w:rPr>
            </w:pPr>
            <w:r w:rsidRPr="0079069D">
              <w:rPr>
                <w:b/>
                <w:bCs/>
                <w:sz w:val="24"/>
                <w:szCs w:val="24"/>
              </w:rPr>
              <w:t>Zoological Parks and Gardens Board</w:t>
            </w:r>
          </w:p>
        </w:tc>
        <w:tc>
          <w:tcPr>
            <w:tcW w:w="294" w:type="pct"/>
          </w:tcPr>
          <w:p w14:paraId="288016C9" w14:textId="77777777" w:rsidR="00113832" w:rsidRPr="0079069D" w:rsidRDefault="00113832" w:rsidP="000D63B2">
            <w:pPr>
              <w:spacing w:line="360" w:lineRule="auto"/>
              <w:rPr>
                <w:sz w:val="24"/>
                <w:szCs w:val="24"/>
              </w:rPr>
            </w:pPr>
            <w:r w:rsidRPr="0079069D">
              <w:rPr>
                <w:sz w:val="24"/>
                <w:szCs w:val="24"/>
              </w:rPr>
              <w:t>5</w:t>
            </w:r>
          </w:p>
        </w:tc>
        <w:tc>
          <w:tcPr>
            <w:tcW w:w="268" w:type="pct"/>
          </w:tcPr>
          <w:p w14:paraId="54F6EA6B" w14:textId="77777777" w:rsidR="00113832" w:rsidRPr="0079069D" w:rsidRDefault="00113832" w:rsidP="000D63B2">
            <w:pPr>
              <w:spacing w:line="360" w:lineRule="auto"/>
              <w:rPr>
                <w:sz w:val="24"/>
                <w:szCs w:val="24"/>
              </w:rPr>
            </w:pPr>
            <w:r w:rsidRPr="0079069D">
              <w:rPr>
                <w:sz w:val="24"/>
                <w:szCs w:val="24"/>
              </w:rPr>
              <w:t>4</w:t>
            </w:r>
          </w:p>
        </w:tc>
        <w:tc>
          <w:tcPr>
            <w:tcW w:w="359" w:type="pct"/>
          </w:tcPr>
          <w:p w14:paraId="1F8BFD10"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587821C2" w14:textId="77777777" w:rsidR="00113832" w:rsidRPr="0079069D" w:rsidRDefault="00113832" w:rsidP="000D63B2">
            <w:pPr>
              <w:spacing w:line="360" w:lineRule="auto"/>
              <w:rPr>
                <w:sz w:val="24"/>
                <w:szCs w:val="24"/>
              </w:rPr>
            </w:pPr>
            <w:r w:rsidRPr="0079069D">
              <w:rPr>
                <w:sz w:val="24"/>
                <w:szCs w:val="24"/>
              </w:rPr>
              <w:t>9</w:t>
            </w:r>
          </w:p>
        </w:tc>
        <w:tc>
          <w:tcPr>
            <w:tcW w:w="294" w:type="pct"/>
          </w:tcPr>
          <w:p w14:paraId="13B3EC3E" w14:textId="77777777" w:rsidR="00113832" w:rsidRPr="0079069D" w:rsidRDefault="00113832" w:rsidP="000D63B2">
            <w:pPr>
              <w:spacing w:line="360" w:lineRule="auto"/>
              <w:rPr>
                <w:sz w:val="24"/>
                <w:szCs w:val="24"/>
              </w:rPr>
            </w:pPr>
            <w:r w:rsidRPr="0079069D">
              <w:rPr>
                <w:sz w:val="24"/>
                <w:szCs w:val="24"/>
              </w:rPr>
              <w:t>5</w:t>
            </w:r>
          </w:p>
        </w:tc>
        <w:tc>
          <w:tcPr>
            <w:tcW w:w="243" w:type="pct"/>
          </w:tcPr>
          <w:p w14:paraId="787AB50D" w14:textId="77777777" w:rsidR="00113832" w:rsidRPr="0079069D" w:rsidRDefault="00113832" w:rsidP="000D63B2">
            <w:pPr>
              <w:spacing w:line="360" w:lineRule="auto"/>
              <w:rPr>
                <w:sz w:val="24"/>
                <w:szCs w:val="24"/>
              </w:rPr>
            </w:pPr>
            <w:r w:rsidRPr="0079069D">
              <w:rPr>
                <w:sz w:val="24"/>
                <w:szCs w:val="24"/>
              </w:rPr>
              <w:t>4</w:t>
            </w:r>
          </w:p>
        </w:tc>
        <w:tc>
          <w:tcPr>
            <w:tcW w:w="349" w:type="pct"/>
          </w:tcPr>
          <w:p w14:paraId="1680AC36"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615B4A17" w14:textId="77777777" w:rsidR="00113832" w:rsidRPr="0079069D" w:rsidRDefault="00113832" w:rsidP="000D63B2">
            <w:pPr>
              <w:spacing w:line="360" w:lineRule="auto"/>
              <w:rPr>
                <w:sz w:val="24"/>
                <w:szCs w:val="24"/>
              </w:rPr>
            </w:pPr>
            <w:r w:rsidRPr="0079069D">
              <w:rPr>
                <w:sz w:val="24"/>
                <w:szCs w:val="24"/>
              </w:rPr>
              <w:t>9</w:t>
            </w:r>
          </w:p>
        </w:tc>
        <w:tc>
          <w:tcPr>
            <w:tcW w:w="299" w:type="pct"/>
          </w:tcPr>
          <w:p w14:paraId="06363039"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67E4A258" w14:textId="77777777" w:rsidR="00113832" w:rsidRPr="0079069D" w:rsidRDefault="00113832" w:rsidP="000D63B2">
            <w:pPr>
              <w:spacing w:line="360" w:lineRule="auto"/>
              <w:rPr>
                <w:sz w:val="24"/>
                <w:szCs w:val="24"/>
              </w:rPr>
            </w:pPr>
            <w:r w:rsidRPr="0079069D">
              <w:rPr>
                <w:sz w:val="24"/>
                <w:szCs w:val="24"/>
              </w:rPr>
              <w:t>0</w:t>
            </w:r>
          </w:p>
        </w:tc>
        <w:tc>
          <w:tcPr>
            <w:tcW w:w="354" w:type="pct"/>
          </w:tcPr>
          <w:p w14:paraId="4934E72E"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0D95A80E" w14:textId="77777777" w:rsidR="00113832" w:rsidRPr="0079069D" w:rsidRDefault="00113832" w:rsidP="000D63B2">
            <w:pPr>
              <w:spacing w:line="360" w:lineRule="auto"/>
              <w:rPr>
                <w:sz w:val="24"/>
                <w:szCs w:val="24"/>
              </w:rPr>
            </w:pPr>
            <w:r w:rsidRPr="0079069D">
              <w:rPr>
                <w:sz w:val="24"/>
                <w:szCs w:val="24"/>
              </w:rPr>
              <w:t>0</w:t>
            </w:r>
          </w:p>
        </w:tc>
      </w:tr>
      <w:tr w:rsidR="00550DE3" w:rsidRPr="0079069D" w14:paraId="7DA1491D" w14:textId="77777777" w:rsidTr="00550DE3">
        <w:trPr>
          <w:trHeight w:val="283"/>
        </w:trPr>
        <w:tc>
          <w:tcPr>
            <w:tcW w:w="1548" w:type="pct"/>
          </w:tcPr>
          <w:p w14:paraId="22367FC5" w14:textId="77777777" w:rsidR="00113832" w:rsidRPr="0079069D" w:rsidRDefault="00113832" w:rsidP="000D63B2">
            <w:pPr>
              <w:spacing w:line="360" w:lineRule="auto"/>
              <w:rPr>
                <w:b/>
                <w:bCs/>
                <w:sz w:val="24"/>
                <w:szCs w:val="24"/>
              </w:rPr>
            </w:pPr>
            <w:r w:rsidRPr="0079069D">
              <w:rPr>
                <w:b/>
                <w:bCs/>
                <w:sz w:val="24"/>
                <w:szCs w:val="24"/>
              </w:rPr>
              <w:t>Cladding Safety Victoria</w:t>
            </w:r>
          </w:p>
        </w:tc>
        <w:tc>
          <w:tcPr>
            <w:tcW w:w="294" w:type="pct"/>
          </w:tcPr>
          <w:p w14:paraId="1FD06F4D" w14:textId="77777777" w:rsidR="00113832" w:rsidRPr="0079069D" w:rsidRDefault="00113832" w:rsidP="000D63B2">
            <w:pPr>
              <w:spacing w:line="360" w:lineRule="auto"/>
              <w:rPr>
                <w:sz w:val="24"/>
                <w:szCs w:val="24"/>
              </w:rPr>
            </w:pPr>
            <w:r w:rsidRPr="0079069D">
              <w:rPr>
                <w:sz w:val="24"/>
                <w:szCs w:val="24"/>
              </w:rPr>
              <w:t>2</w:t>
            </w:r>
          </w:p>
        </w:tc>
        <w:tc>
          <w:tcPr>
            <w:tcW w:w="268" w:type="pct"/>
          </w:tcPr>
          <w:p w14:paraId="1A4AA26F" w14:textId="77777777" w:rsidR="00113832" w:rsidRPr="0079069D" w:rsidRDefault="00113832" w:rsidP="000D63B2">
            <w:pPr>
              <w:spacing w:line="360" w:lineRule="auto"/>
              <w:rPr>
                <w:sz w:val="24"/>
                <w:szCs w:val="24"/>
              </w:rPr>
            </w:pPr>
            <w:r w:rsidRPr="0079069D">
              <w:rPr>
                <w:sz w:val="24"/>
                <w:szCs w:val="24"/>
              </w:rPr>
              <w:t>5</w:t>
            </w:r>
          </w:p>
        </w:tc>
        <w:tc>
          <w:tcPr>
            <w:tcW w:w="359" w:type="pct"/>
          </w:tcPr>
          <w:p w14:paraId="3C463E69"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6DD523EC" w14:textId="77777777" w:rsidR="00113832" w:rsidRPr="0079069D" w:rsidRDefault="00113832" w:rsidP="000D63B2">
            <w:pPr>
              <w:spacing w:line="360" w:lineRule="auto"/>
              <w:rPr>
                <w:sz w:val="24"/>
                <w:szCs w:val="24"/>
              </w:rPr>
            </w:pPr>
            <w:r w:rsidRPr="0079069D">
              <w:rPr>
                <w:sz w:val="24"/>
                <w:szCs w:val="24"/>
              </w:rPr>
              <w:t>7</w:t>
            </w:r>
          </w:p>
        </w:tc>
        <w:tc>
          <w:tcPr>
            <w:tcW w:w="294" w:type="pct"/>
          </w:tcPr>
          <w:p w14:paraId="24D01683" w14:textId="77777777" w:rsidR="00113832" w:rsidRPr="0079069D" w:rsidRDefault="00113832" w:rsidP="000D63B2">
            <w:pPr>
              <w:spacing w:line="360" w:lineRule="auto"/>
              <w:rPr>
                <w:sz w:val="24"/>
                <w:szCs w:val="24"/>
              </w:rPr>
            </w:pPr>
            <w:r w:rsidRPr="0079069D">
              <w:rPr>
                <w:sz w:val="24"/>
                <w:szCs w:val="24"/>
              </w:rPr>
              <w:t>N/A</w:t>
            </w:r>
          </w:p>
        </w:tc>
        <w:tc>
          <w:tcPr>
            <w:tcW w:w="243" w:type="pct"/>
          </w:tcPr>
          <w:p w14:paraId="5DFC6A24" w14:textId="77777777" w:rsidR="00113832" w:rsidRPr="0079069D" w:rsidRDefault="00113832" w:rsidP="000D63B2">
            <w:pPr>
              <w:spacing w:line="360" w:lineRule="auto"/>
              <w:rPr>
                <w:sz w:val="24"/>
                <w:szCs w:val="24"/>
              </w:rPr>
            </w:pPr>
            <w:r w:rsidRPr="0079069D">
              <w:rPr>
                <w:sz w:val="24"/>
                <w:szCs w:val="24"/>
              </w:rPr>
              <w:t>N/A</w:t>
            </w:r>
          </w:p>
        </w:tc>
        <w:tc>
          <w:tcPr>
            <w:tcW w:w="349" w:type="pct"/>
          </w:tcPr>
          <w:p w14:paraId="3780DD04" w14:textId="77777777" w:rsidR="00113832" w:rsidRPr="0079069D" w:rsidRDefault="00113832" w:rsidP="000D63B2">
            <w:pPr>
              <w:spacing w:line="360" w:lineRule="auto"/>
              <w:rPr>
                <w:sz w:val="24"/>
                <w:szCs w:val="24"/>
              </w:rPr>
            </w:pPr>
            <w:r w:rsidRPr="0079069D">
              <w:rPr>
                <w:sz w:val="24"/>
                <w:szCs w:val="24"/>
              </w:rPr>
              <w:t>N/A</w:t>
            </w:r>
          </w:p>
        </w:tc>
        <w:tc>
          <w:tcPr>
            <w:tcW w:w="244" w:type="pct"/>
          </w:tcPr>
          <w:p w14:paraId="65ABB88B" w14:textId="77777777" w:rsidR="00113832" w:rsidRPr="0079069D" w:rsidRDefault="00113832" w:rsidP="000D63B2">
            <w:pPr>
              <w:spacing w:line="360" w:lineRule="auto"/>
              <w:rPr>
                <w:sz w:val="24"/>
                <w:szCs w:val="24"/>
              </w:rPr>
            </w:pPr>
            <w:r w:rsidRPr="0079069D">
              <w:rPr>
                <w:sz w:val="24"/>
                <w:szCs w:val="24"/>
              </w:rPr>
              <w:t>N/A</w:t>
            </w:r>
          </w:p>
        </w:tc>
        <w:tc>
          <w:tcPr>
            <w:tcW w:w="299" w:type="pct"/>
          </w:tcPr>
          <w:p w14:paraId="07D3A163" w14:textId="77777777" w:rsidR="00113832" w:rsidRPr="0079069D" w:rsidRDefault="00113832" w:rsidP="000D63B2">
            <w:pPr>
              <w:spacing w:line="360" w:lineRule="auto"/>
              <w:rPr>
                <w:sz w:val="24"/>
                <w:szCs w:val="24"/>
              </w:rPr>
            </w:pPr>
            <w:r w:rsidRPr="0079069D">
              <w:rPr>
                <w:sz w:val="24"/>
                <w:szCs w:val="24"/>
              </w:rPr>
              <w:t>N/A</w:t>
            </w:r>
          </w:p>
        </w:tc>
        <w:tc>
          <w:tcPr>
            <w:tcW w:w="253" w:type="pct"/>
          </w:tcPr>
          <w:p w14:paraId="5CE3143A" w14:textId="77777777" w:rsidR="00113832" w:rsidRPr="0079069D" w:rsidRDefault="00113832" w:rsidP="000D63B2">
            <w:pPr>
              <w:spacing w:line="360" w:lineRule="auto"/>
              <w:rPr>
                <w:sz w:val="24"/>
                <w:szCs w:val="24"/>
              </w:rPr>
            </w:pPr>
            <w:r w:rsidRPr="0079069D">
              <w:rPr>
                <w:sz w:val="24"/>
                <w:szCs w:val="24"/>
              </w:rPr>
              <w:t>N/A</w:t>
            </w:r>
          </w:p>
        </w:tc>
        <w:tc>
          <w:tcPr>
            <w:tcW w:w="354" w:type="pct"/>
          </w:tcPr>
          <w:p w14:paraId="0E8BD6EE" w14:textId="77777777" w:rsidR="00113832" w:rsidRPr="0079069D" w:rsidRDefault="00113832" w:rsidP="000D63B2">
            <w:pPr>
              <w:spacing w:line="360" w:lineRule="auto"/>
              <w:rPr>
                <w:sz w:val="24"/>
                <w:szCs w:val="24"/>
              </w:rPr>
            </w:pPr>
            <w:r w:rsidRPr="0079069D">
              <w:rPr>
                <w:sz w:val="24"/>
                <w:szCs w:val="24"/>
              </w:rPr>
              <w:t>N/A</w:t>
            </w:r>
          </w:p>
        </w:tc>
        <w:tc>
          <w:tcPr>
            <w:tcW w:w="233" w:type="pct"/>
          </w:tcPr>
          <w:p w14:paraId="25C1247B" w14:textId="77777777" w:rsidR="00113832" w:rsidRPr="0079069D" w:rsidRDefault="00113832" w:rsidP="000D63B2">
            <w:pPr>
              <w:spacing w:line="360" w:lineRule="auto"/>
              <w:rPr>
                <w:sz w:val="24"/>
                <w:szCs w:val="24"/>
              </w:rPr>
            </w:pPr>
            <w:r w:rsidRPr="0079069D">
              <w:rPr>
                <w:sz w:val="24"/>
                <w:szCs w:val="24"/>
              </w:rPr>
              <w:t>N/A</w:t>
            </w:r>
          </w:p>
        </w:tc>
      </w:tr>
      <w:tr w:rsidR="00550DE3" w:rsidRPr="0079069D" w14:paraId="6BFFD7F0" w14:textId="77777777" w:rsidTr="00550DE3">
        <w:trPr>
          <w:trHeight w:val="283"/>
        </w:trPr>
        <w:tc>
          <w:tcPr>
            <w:tcW w:w="1548" w:type="pct"/>
          </w:tcPr>
          <w:p w14:paraId="2F7ED3D9" w14:textId="77777777" w:rsidR="00113832" w:rsidRPr="0079069D" w:rsidRDefault="00113832" w:rsidP="000D63B2">
            <w:pPr>
              <w:spacing w:line="360" w:lineRule="auto"/>
              <w:rPr>
                <w:b/>
                <w:bCs/>
                <w:sz w:val="24"/>
                <w:szCs w:val="24"/>
              </w:rPr>
            </w:pPr>
            <w:r w:rsidRPr="0079069D">
              <w:rPr>
                <w:b/>
                <w:bCs/>
                <w:sz w:val="24"/>
                <w:szCs w:val="24"/>
              </w:rPr>
              <w:t>Environment Protection Authority [excluding CEO]</w:t>
            </w:r>
          </w:p>
        </w:tc>
        <w:tc>
          <w:tcPr>
            <w:tcW w:w="294" w:type="pct"/>
          </w:tcPr>
          <w:p w14:paraId="2F91FE7B" w14:textId="77777777" w:rsidR="00113832" w:rsidRPr="0079069D" w:rsidRDefault="00113832" w:rsidP="000D63B2">
            <w:pPr>
              <w:spacing w:line="360" w:lineRule="auto"/>
              <w:rPr>
                <w:sz w:val="24"/>
                <w:szCs w:val="24"/>
              </w:rPr>
            </w:pPr>
            <w:r w:rsidRPr="0079069D">
              <w:rPr>
                <w:sz w:val="24"/>
                <w:szCs w:val="24"/>
              </w:rPr>
              <w:t>8</w:t>
            </w:r>
          </w:p>
        </w:tc>
        <w:tc>
          <w:tcPr>
            <w:tcW w:w="268" w:type="pct"/>
          </w:tcPr>
          <w:p w14:paraId="0EDC7593" w14:textId="77777777" w:rsidR="00113832" w:rsidRPr="0079069D" w:rsidRDefault="00113832" w:rsidP="000D63B2">
            <w:pPr>
              <w:spacing w:line="360" w:lineRule="auto"/>
              <w:rPr>
                <w:sz w:val="24"/>
                <w:szCs w:val="24"/>
              </w:rPr>
            </w:pPr>
            <w:r w:rsidRPr="0079069D">
              <w:rPr>
                <w:sz w:val="24"/>
                <w:szCs w:val="24"/>
              </w:rPr>
              <w:t>10</w:t>
            </w:r>
          </w:p>
        </w:tc>
        <w:tc>
          <w:tcPr>
            <w:tcW w:w="359" w:type="pct"/>
          </w:tcPr>
          <w:p w14:paraId="3A97476B"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589BA47E" w14:textId="77777777" w:rsidR="00113832" w:rsidRPr="0079069D" w:rsidRDefault="00113832" w:rsidP="000D63B2">
            <w:pPr>
              <w:spacing w:line="360" w:lineRule="auto"/>
              <w:rPr>
                <w:sz w:val="24"/>
                <w:szCs w:val="24"/>
              </w:rPr>
            </w:pPr>
            <w:r w:rsidRPr="0079069D">
              <w:rPr>
                <w:sz w:val="24"/>
                <w:szCs w:val="24"/>
              </w:rPr>
              <w:t>18</w:t>
            </w:r>
          </w:p>
        </w:tc>
        <w:tc>
          <w:tcPr>
            <w:tcW w:w="294" w:type="pct"/>
          </w:tcPr>
          <w:p w14:paraId="660260B2" w14:textId="77777777" w:rsidR="00113832" w:rsidRPr="0079069D" w:rsidRDefault="00113832" w:rsidP="000D63B2">
            <w:pPr>
              <w:spacing w:line="360" w:lineRule="auto"/>
              <w:rPr>
                <w:sz w:val="24"/>
                <w:szCs w:val="24"/>
              </w:rPr>
            </w:pPr>
            <w:r w:rsidRPr="0079069D">
              <w:rPr>
                <w:sz w:val="24"/>
                <w:szCs w:val="24"/>
              </w:rPr>
              <w:t>8</w:t>
            </w:r>
          </w:p>
        </w:tc>
        <w:tc>
          <w:tcPr>
            <w:tcW w:w="243" w:type="pct"/>
          </w:tcPr>
          <w:p w14:paraId="04446E3A" w14:textId="77777777" w:rsidR="00113832" w:rsidRPr="0079069D" w:rsidRDefault="00113832" w:rsidP="000D63B2">
            <w:pPr>
              <w:spacing w:line="360" w:lineRule="auto"/>
              <w:rPr>
                <w:sz w:val="24"/>
                <w:szCs w:val="24"/>
              </w:rPr>
            </w:pPr>
            <w:r w:rsidRPr="0079069D">
              <w:rPr>
                <w:sz w:val="24"/>
                <w:szCs w:val="24"/>
              </w:rPr>
              <w:t>13</w:t>
            </w:r>
          </w:p>
        </w:tc>
        <w:tc>
          <w:tcPr>
            <w:tcW w:w="349" w:type="pct"/>
          </w:tcPr>
          <w:p w14:paraId="50454737"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0CC9DFE7" w14:textId="77777777" w:rsidR="00113832" w:rsidRPr="0079069D" w:rsidRDefault="00113832" w:rsidP="000D63B2">
            <w:pPr>
              <w:spacing w:line="360" w:lineRule="auto"/>
              <w:rPr>
                <w:sz w:val="24"/>
                <w:szCs w:val="24"/>
              </w:rPr>
            </w:pPr>
            <w:r w:rsidRPr="0079069D">
              <w:rPr>
                <w:sz w:val="24"/>
                <w:szCs w:val="24"/>
              </w:rPr>
              <w:t>21</w:t>
            </w:r>
          </w:p>
        </w:tc>
        <w:tc>
          <w:tcPr>
            <w:tcW w:w="299" w:type="pct"/>
          </w:tcPr>
          <w:p w14:paraId="379F4901" w14:textId="77777777" w:rsidR="00113832" w:rsidRPr="0079069D" w:rsidRDefault="00113832" w:rsidP="000D63B2">
            <w:pPr>
              <w:spacing w:line="360" w:lineRule="auto"/>
              <w:rPr>
                <w:sz w:val="24"/>
                <w:szCs w:val="24"/>
              </w:rPr>
            </w:pPr>
            <w:r w:rsidRPr="0079069D">
              <w:rPr>
                <w:sz w:val="24"/>
                <w:szCs w:val="24"/>
              </w:rPr>
              <w:t>0</w:t>
            </w:r>
          </w:p>
        </w:tc>
        <w:tc>
          <w:tcPr>
            <w:tcW w:w="253" w:type="pct"/>
          </w:tcPr>
          <w:p w14:paraId="74C08C05" w14:textId="77777777" w:rsidR="00113832" w:rsidRPr="0079069D" w:rsidRDefault="00113832" w:rsidP="000D63B2">
            <w:pPr>
              <w:spacing w:line="360" w:lineRule="auto"/>
              <w:rPr>
                <w:sz w:val="24"/>
                <w:szCs w:val="24"/>
              </w:rPr>
            </w:pPr>
            <w:r w:rsidRPr="0079069D">
              <w:rPr>
                <w:sz w:val="24"/>
                <w:szCs w:val="24"/>
              </w:rPr>
              <w:t>-3</w:t>
            </w:r>
          </w:p>
        </w:tc>
        <w:tc>
          <w:tcPr>
            <w:tcW w:w="354" w:type="pct"/>
          </w:tcPr>
          <w:p w14:paraId="19C881CC"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3C282AD4" w14:textId="77777777" w:rsidR="00113832" w:rsidRPr="0079069D" w:rsidRDefault="00113832" w:rsidP="000D63B2">
            <w:pPr>
              <w:spacing w:line="360" w:lineRule="auto"/>
              <w:rPr>
                <w:sz w:val="24"/>
                <w:szCs w:val="24"/>
              </w:rPr>
            </w:pPr>
            <w:r w:rsidRPr="0079069D">
              <w:rPr>
                <w:sz w:val="24"/>
                <w:szCs w:val="24"/>
              </w:rPr>
              <w:t>-3</w:t>
            </w:r>
          </w:p>
        </w:tc>
      </w:tr>
      <w:tr w:rsidR="00550DE3" w:rsidRPr="0079069D" w14:paraId="0986E00E" w14:textId="77777777" w:rsidTr="00550DE3">
        <w:trPr>
          <w:trHeight w:val="283"/>
        </w:trPr>
        <w:tc>
          <w:tcPr>
            <w:tcW w:w="1548" w:type="pct"/>
          </w:tcPr>
          <w:p w14:paraId="510BF29F" w14:textId="77777777" w:rsidR="00113832" w:rsidRPr="0079069D" w:rsidRDefault="00113832" w:rsidP="000D63B2">
            <w:pPr>
              <w:spacing w:line="360" w:lineRule="auto"/>
              <w:rPr>
                <w:b/>
                <w:bCs/>
                <w:sz w:val="24"/>
                <w:szCs w:val="24"/>
              </w:rPr>
            </w:pPr>
            <w:r w:rsidRPr="0079069D">
              <w:rPr>
                <w:b/>
                <w:bCs/>
                <w:sz w:val="24"/>
                <w:szCs w:val="24"/>
              </w:rPr>
              <w:t>Sustainability Victoria</w:t>
            </w:r>
          </w:p>
        </w:tc>
        <w:tc>
          <w:tcPr>
            <w:tcW w:w="294" w:type="pct"/>
          </w:tcPr>
          <w:p w14:paraId="52678EE9" w14:textId="77777777" w:rsidR="00113832" w:rsidRPr="0079069D" w:rsidRDefault="00113832" w:rsidP="000D63B2">
            <w:pPr>
              <w:spacing w:line="360" w:lineRule="auto"/>
              <w:rPr>
                <w:sz w:val="24"/>
                <w:szCs w:val="24"/>
              </w:rPr>
            </w:pPr>
            <w:r w:rsidRPr="0079069D">
              <w:rPr>
                <w:sz w:val="24"/>
                <w:szCs w:val="24"/>
              </w:rPr>
              <w:t>6</w:t>
            </w:r>
          </w:p>
        </w:tc>
        <w:tc>
          <w:tcPr>
            <w:tcW w:w="268" w:type="pct"/>
          </w:tcPr>
          <w:p w14:paraId="69E24F9E" w14:textId="77777777" w:rsidR="00113832" w:rsidRPr="0079069D" w:rsidRDefault="00113832" w:rsidP="000D63B2">
            <w:pPr>
              <w:spacing w:line="360" w:lineRule="auto"/>
              <w:rPr>
                <w:sz w:val="24"/>
                <w:szCs w:val="24"/>
              </w:rPr>
            </w:pPr>
            <w:r w:rsidRPr="0079069D">
              <w:rPr>
                <w:sz w:val="24"/>
                <w:szCs w:val="24"/>
              </w:rPr>
              <w:t>2</w:t>
            </w:r>
          </w:p>
        </w:tc>
        <w:tc>
          <w:tcPr>
            <w:tcW w:w="359" w:type="pct"/>
          </w:tcPr>
          <w:p w14:paraId="2A154B79" w14:textId="77777777" w:rsidR="00113832" w:rsidRPr="0079069D" w:rsidRDefault="00113832" w:rsidP="000D63B2">
            <w:pPr>
              <w:spacing w:line="360" w:lineRule="auto"/>
              <w:rPr>
                <w:sz w:val="24"/>
                <w:szCs w:val="24"/>
              </w:rPr>
            </w:pPr>
            <w:r w:rsidRPr="0079069D">
              <w:rPr>
                <w:sz w:val="24"/>
                <w:szCs w:val="24"/>
              </w:rPr>
              <w:t>0</w:t>
            </w:r>
          </w:p>
        </w:tc>
        <w:tc>
          <w:tcPr>
            <w:tcW w:w="263" w:type="pct"/>
          </w:tcPr>
          <w:p w14:paraId="0DFD2A17" w14:textId="77777777" w:rsidR="00113832" w:rsidRPr="0079069D" w:rsidRDefault="00113832" w:rsidP="000D63B2">
            <w:pPr>
              <w:spacing w:line="360" w:lineRule="auto"/>
              <w:rPr>
                <w:sz w:val="24"/>
                <w:szCs w:val="24"/>
              </w:rPr>
            </w:pPr>
            <w:r w:rsidRPr="0079069D">
              <w:rPr>
                <w:sz w:val="24"/>
                <w:szCs w:val="24"/>
              </w:rPr>
              <w:t>8</w:t>
            </w:r>
          </w:p>
        </w:tc>
        <w:tc>
          <w:tcPr>
            <w:tcW w:w="294" w:type="pct"/>
          </w:tcPr>
          <w:p w14:paraId="4444729F" w14:textId="77777777" w:rsidR="00113832" w:rsidRPr="0079069D" w:rsidRDefault="00113832" w:rsidP="000D63B2">
            <w:pPr>
              <w:spacing w:line="360" w:lineRule="auto"/>
              <w:rPr>
                <w:sz w:val="24"/>
                <w:szCs w:val="24"/>
              </w:rPr>
            </w:pPr>
            <w:r w:rsidRPr="0079069D">
              <w:rPr>
                <w:sz w:val="24"/>
                <w:szCs w:val="24"/>
              </w:rPr>
              <w:t>4</w:t>
            </w:r>
          </w:p>
        </w:tc>
        <w:tc>
          <w:tcPr>
            <w:tcW w:w="243" w:type="pct"/>
          </w:tcPr>
          <w:p w14:paraId="10EE156E" w14:textId="77777777" w:rsidR="00113832" w:rsidRPr="0079069D" w:rsidRDefault="00113832" w:rsidP="000D63B2">
            <w:pPr>
              <w:spacing w:line="360" w:lineRule="auto"/>
              <w:rPr>
                <w:sz w:val="24"/>
                <w:szCs w:val="24"/>
              </w:rPr>
            </w:pPr>
            <w:r w:rsidRPr="0079069D">
              <w:rPr>
                <w:sz w:val="24"/>
                <w:szCs w:val="24"/>
              </w:rPr>
              <w:t>1</w:t>
            </w:r>
          </w:p>
        </w:tc>
        <w:tc>
          <w:tcPr>
            <w:tcW w:w="349" w:type="pct"/>
          </w:tcPr>
          <w:p w14:paraId="18B8E45F" w14:textId="77777777" w:rsidR="00113832" w:rsidRPr="0079069D" w:rsidRDefault="00113832" w:rsidP="000D63B2">
            <w:pPr>
              <w:spacing w:line="360" w:lineRule="auto"/>
              <w:rPr>
                <w:sz w:val="24"/>
                <w:szCs w:val="24"/>
              </w:rPr>
            </w:pPr>
            <w:r w:rsidRPr="0079069D">
              <w:rPr>
                <w:sz w:val="24"/>
                <w:szCs w:val="24"/>
              </w:rPr>
              <w:t>0</w:t>
            </w:r>
          </w:p>
        </w:tc>
        <w:tc>
          <w:tcPr>
            <w:tcW w:w="244" w:type="pct"/>
          </w:tcPr>
          <w:p w14:paraId="081DC7F6" w14:textId="77777777" w:rsidR="00113832" w:rsidRPr="0079069D" w:rsidRDefault="00113832" w:rsidP="000D63B2">
            <w:pPr>
              <w:spacing w:line="360" w:lineRule="auto"/>
              <w:rPr>
                <w:sz w:val="24"/>
                <w:szCs w:val="24"/>
              </w:rPr>
            </w:pPr>
            <w:r w:rsidRPr="0079069D">
              <w:rPr>
                <w:sz w:val="24"/>
                <w:szCs w:val="24"/>
              </w:rPr>
              <w:t>5</w:t>
            </w:r>
          </w:p>
        </w:tc>
        <w:tc>
          <w:tcPr>
            <w:tcW w:w="299" w:type="pct"/>
          </w:tcPr>
          <w:p w14:paraId="798CEBB9" w14:textId="77777777" w:rsidR="00113832" w:rsidRPr="0079069D" w:rsidRDefault="00113832" w:rsidP="000D63B2">
            <w:pPr>
              <w:spacing w:line="360" w:lineRule="auto"/>
              <w:rPr>
                <w:sz w:val="24"/>
                <w:szCs w:val="24"/>
              </w:rPr>
            </w:pPr>
            <w:r w:rsidRPr="0079069D">
              <w:rPr>
                <w:sz w:val="24"/>
                <w:szCs w:val="24"/>
              </w:rPr>
              <w:t>2</w:t>
            </w:r>
          </w:p>
        </w:tc>
        <w:tc>
          <w:tcPr>
            <w:tcW w:w="253" w:type="pct"/>
          </w:tcPr>
          <w:p w14:paraId="2E3C23BA" w14:textId="77777777" w:rsidR="00113832" w:rsidRPr="0079069D" w:rsidRDefault="00113832" w:rsidP="000D63B2">
            <w:pPr>
              <w:spacing w:line="360" w:lineRule="auto"/>
              <w:rPr>
                <w:sz w:val="24"/>
                <w:szCs w:val="24"/>
              </w:rPr>
            </w:pPr>
            <w:r w:rsidRPr="0079069D">
              <w:rPr>
                <w:sz w:val="24"/>
                <w:szCs w:val="24"/>
              </w:rPr>
              <w:t>1</w:t>
            </w:r>
          </w:p>
        </w:tc>
        <w:tc>
          <w:tcPr>
            <w:tcW w:w="354" w:type="pct"/>
          </w:tcPr>
          <w:p w14:paraId="54335270" w14:textId="77777777" w:rsidR="00113832" w:rsidRPr="0079069D" w:rsidRDefault="00113832" w:rsidP="000D63B2">
            <w:pPr>
              <w:spacing w:line="360" w:lineRule="auto"/>
              <w:rPr>
                <w:sz w:val="24"/>
                <w:szCs w:val="24"/>
              </w:rPr>
            </w:pPr>
            <w:r w:rsidRPr="0079069D">
              <w:rPr>
                <w:sz w:val="24"/>
                <w:szCs w:val="24"/>
              </w:rPr>
              <w:t>0</w:t>
            </w:r>
          </w:p>
        </w:tc>
        <w:tc>
          <w:tcPr>
            <w:tcW w:w="233" w:type="pct"/>
          </w:tcPr>
          <w:p w14:paraId="4FEE718C" w14:textId="77777777" w:rsidR="00113832" w:rsidRPr="0079069D" w:rsidRDefault="00113832" w:rsidP="000D63B2">
            <w:pPr>
              <w:spacing w:line="360" w:lineRule="auto"/>
              <w:rPr>
                <w:sz w:val="24"/>
                <w:szCs w:val="24"/>
              </w:rPr>
            </w:pPr>
            <w:r w:rsidRPr="0079069D">
              <w:rPr>
                <w:sz w:val="24"/>
                <w:szCs w:val="24"/>
              </w:rPr>
              <w:t>3</w:t>
            </w:r>
          </w:p>
        </w:tc>
      </w:tr>
      <w:tr w:rsidR="00550DE3" w:rsidRPr="0079069D" w14:paraId="5507A97C" w14:textId="77777777" w:rsidTr="00550DE3">
        <w:trPr>
          <w:trHeight w:val="283"/>
        </w:trPr>
        <w:tc>
          <w:tcPr>
            <w:tcW w:w="1548" w:type="pct"/>
          </w:tcPr>
          <w:p w14:paraId="164E248C" w14:textId="77777777" w:rsidR="00113832" w:rsidRPr="0079069D" w:rsidRDefault="00113832" w:rsidP="000D63B2">
            <w:pPr>
              <w:spacing w:line="360" w:lineRule="auto"/>
              <w:rPr>
                <w:b/>
                <w:bCs/>
                <w:sz w:val="24"/>
                <w:szCs w:val="24"/>
              </w:rPr>
            </w:pPr>
            <w:r w:rsidRPr="0079069D">
              <w:rPr>
                <w:b/>
                <w:bCs/>
                <w:sz w:val="24"/>
                <w:szCs w:val="24"/>
              </w:rPr>
              <w:t>Total</w:t>
            </w:r>
          </w:p>
        </w:tc>
        <w:tc>
          <w:tcPr>
            <w:tcW w:w="294" w:type="pct"/>
          </w:tcPr>
          <w:p w14:paraId="4EDCCFD2" w14:textId="77777777" w:rsidR="00113832" w:rsidRPr="0079069D" w:rsidRDefault="00113832" w:rsidP="000D63B2">
            <w:pPr>
              <w:spacing w:line="360" w:lineRule="auto"/>
              <w:rPr>
                <w:b/>
                <w:bCs/>
                <w:sz w:val="24"/>
                <w:szCs w:val="24"/>
              </w:rPr>
            </w:pPr>
            <w:r w:rsidRPr="0079069D">
              <w:rPr>
                <w:b/>
                <w:bCs/>
                <w:sz w:val="24"/>
                <w:szCs w:val="24"/>
              </w:rPr>
              <w:t>106</w:t>
            </w:r>
          </w:p>
        </w:tc>
        <w:tc>
          <w:tcPr>
            <w:tcW w:w="268" w:type="pct"/>
          </w:tcPr>
          <w:p w14:paraId="081D97A4" w14:textId="77777777" w:rsidR="00113832" w:rsidRPr="0079069D" w:rsidRDefault="00113832" w:rsidP="000D63B2">
            <w:pPr>
              <w:spacing w:line="360" w:lineRule="auto"/>
              <w:rPr>
                <w:b/>
                <w:bCs/>
                <w:sz w:val="24"/>
                <w:szCs w:val="24"/>
              </w:rPr>
            </w:pPr>
            <w:r w:rsidRPr="0079069D">
              <w:rPr>
                <w:b/>
                <w:bCs/>
                <w:sz w:val="24"/>
                <w:szCs w:val="24"/>
              </w:rPr>
              <w:t>148</w:t>
            </w:r>
          </w:p>
        </w:tc>
        <w:tc>
          <w:tcPr>
            <w:tcW w:w="359" w:type="pct"/>
          </w:tcPr>
          <w:p w14:paraId="724F14B7" w14:textId="77777777" w:rsidR="00113832" w:rsidRPr="0079069D" w:rsidRDefault="00113832" w:rsidP="000D63B2">
            <w:pPr>
              <w:spacing w:line="360" w:lineRule="auto"/>
              <w:rPr>
                <w:b/>
                <w:bCs/>
                <w:sz w:val="24"/>
                <w:szCs w:val="24"/>
              </w:rPr>
            </w:pPr>
            <w:r w:rsidRPr="0079069D">
              <w:rPr>
                <w:b/>
                <w:bCs/>
                <w:sz w:val="24"/>
                <w:szCs w:val="24"/>
              </w:rPr>
              <w:t>0</w:t>
            </w:r>
          </w:p>
        </w:tc>
        <w:tc>
          <w:tcPr>
            <w:tcW w:w="263" w:type="pct"/>
          </w:tcPr>
          <w:p w14:paraId="5EDA9BC7" w14:textId="77777777" w:rsidR="00113832" w:rsidRPr="0079069D" w:rsidRDefault="00113832" w:rsidP="000D63B2">
            <w:pPr>
              <w:spacing w:line="360" w:lineRule="auto"/>
              <w:rPr>
                <w:b/>
                <w:bCs/>
                <w:sz w:val="24"/>
                <w:szCs w:val="24"/>
              </w:rPr>
            </w:pPr>
            <w:r w:rsidRPr="0079069D">
              <w:rPr>
                <w:b/>
                <w:bCs/>
                <w:sz w:val="24"/>
                <w:szCs w:val="24"/>
              </w:rPr>
              <w:t>254</w:t>
            </w:r>
          </w:p>
        </w:tc>
        <w:tc>
          <w:tcPr>
            <w:tcW w:w="294" w:type="pct"/>
          </w:tcPr>
          <w:p w14:paraId="0396FF55" w14:textId="77777777" w:rsidR="00113832" w:rsidRPr="0079069D" w:rsidRDefault="00113832" w:rsidP="000D63B2">
            <w:pPr>
              <w:spacing w:line="360" w:lineRule="auto"/>
              <w:rPr>
                <w:b/>
                <w:bCs/>
                <w:sz w:val="24"/>
                <w:szCs w:val="24"/>
              </w:rPr>
            </w:pPr>
            <w:r w:rsidRPr="0079069D">
              <w:rPr>
                <w:b/>
                <w:bCs/>
                <w:sz w:val="24"/>
                <w:szCs w:val="24"/>
              </w:rPr>
              <w:t>100</w:t>
            </w:r>
          </w:p>
        </w:tc>
        <w:tc>
          <w:tcPr>
            <w:tcW w:w="243" w:type="pct"/>
          </w:tcPr>
          <w:p w14:paraId="52CE11C8" w14:textId="77777777" w:rsidR="00113832" w:rsidRPr="0079069D" w:rsidRDefault="00113832" w:rsidP="000D63B2">
            <w:pPr>
              <w:spacing w:line="360" w:lineRule="auto"/>
              <w:rPr>
                <w:b/>
                <w:bCs/>
                <w:sz w:val="24"/>
                <w:szCs w:val="24"/>
              </w:rPr>
            </w:pPr>
            <w:r w:rsidRPr="0079069D">
              <w:rPr>
                <w:b/>
                <w:bCs/>
                <w:sz w:val="24"/>
                <w:szCs w:val="24"/>
              </w:rPr>
              <w:t>146</w:t>
            </w:r>
          </w:p>
        </w:tc>
        <w:tc>
          <w:tcPr>
            <w:tcW w:w="349" w:type="pct"/>
          </w:tcPr>
          <w:p w14:paraId="468CFE72" w14:textId="77777777" w:rsidR="00113832" w:rsidRPr="0079069D" w:rsidRDefault="00113832" w:rsidP="000D63B2">
            <w:pPr>
              <w:spacing w:line="360" w:lineRule="auto"/>
              <w:rPr>
                <w:b/>
                <w:bCs/>
                <w:sz w:val="24"/>
                <w:szCs w:val="24"/>
              </w:rPr>
            </w:pPr>
            <w:r w:rsidRPr="0079069D">
              <w:rPr>
                <w:b/>
                <w:bCs/>
                <w:sz w:val="24"/>
                <w:szCs w:val="24"/>
              </w:rPr>
              <w:t>0</w:t>
            </w:r>
          </w:p>
        </w:tc>
        <w:tc>
          <w:tcPr>
            <w:tcW w:w="244" w:type="pct"/>
          </w:tcPr>
          <w:p w14:paraId="2A0A3E9F" w14:textId="77777777" w:rsidR="00113832" w:rsidRPr="0079069D" w:rsidRDefault="00113832" w:rsidP="000D63B2">
            <w:pPr>
              <w:spacing w:line="360" w:lineRule="auto"/>
              <w:rPr>
                <w:b/>
                <w:bCs/>
                <w:sz w:val="24"/>
                <w:szCs w:val="24"/>
              </w:rPr>
            </w:pPr>
            <w:r w:rsidRPr="0079069D">
              <w:rPr>
                <w:b/>
                <w:bCs/>
                <w:sz w:val="24"/>
                <w:szCs w:val="24"/>
              </w:rPr>
              <w:t>246</w:t>
            </w:r>
          </w:p>
        </w:tc>
        <w:tc>
          <w:tcPr>
            <w:tcW w:w="299" w:type="pct"/>
          </w:tcPr>
          <w:p w14:paraId="6611201E" w14:textId="77777777" w:rsidR="00113832" w:rsidRPr="0079069D" w:rsidRDefault="00113832" w:rsidP="000D63B2">
            <w:pPr>
              <w:spacing w:line="360" w:lineRule="auto"/>
              <w:rPr>
                <w:b/>
                <w:bCs/>
                <w:sz w:val="24"/>
                <w:szCs w:val="24"/>
              </w:rPr>
            </w:pPr>
            <w:r w:rsidRPr="0079069D">
              <w:rPr>
                <w:b/>
                <w:bCs/>
                <w:sz w:val="24"/>
                <w:szCs w:val="24"/>
              </w:rPr>
              <w:t>6</w:t>
            </w:r>
          </w:p>
        </w:tc>
        <w:tc>
          <w:tcPr>
            <w:tcW w:w="253" w:type="pct"/>
          </w:tcPr>
          <w:p w14:paraId="3A0A0E3E" w14:textId="77777777" w:rsidR="00113832" w:rsidRPr="0079069D" w:rsidRDefault="00113832" w:rsidP="000D63B2">
            <w:pPr>
              <w:spacing w:line="360" w:lineRule="auto"/>
              <w:rPr>
                <w:b/>
                <w:bCs/>
                <w:sz w:val="24"/>
                <w:szCs w:val="24"/>
              </w:rPr>
            </w:pPr>
            <w:r w:rsidRPr="0079069D">
              <w:rPr>
                <w:b/>
                <w:bCs/>
                <w:sz w:val="24"/>
                <w:szCs w:val="24"/>
              </w:rPr>
              <w:t>2</w:t>
            </w:r>
          </w:p>
        </w:tc>
        <w:tc>
          <w:tcPr>
            <w:tcW w:w="354" w:type="pct"/>
          </w:tcPr>
          <w:p w14:paraId="2ED13738" w14:textId="77777777" w:rsidR="00113832" w:rsidRPr="0079069D" w:rsidRDefault="00113832" w:rsidP="000D63B2">
            <w:pPr>
              <w:spacing w:line="360" w:lineRule="auto"/>
              <w:rPr>
                <w:b/>
                <w:bCs/>
                <w:sz w:val="24"/>
                <w:szCs w:val="24"/>
              </w:rPr>
            </w:pPr>
            <w:r w:rsidRPr="0079069D">
              <w:rPr>
                <w:b/>
                <w:bCs/>
                <w:sz w:val="24"/>
                <w:szCs w:val="24"/>
              </w:rPr>
              <w:t>0</w:t>
            </w:r>
          </w:p>
        </w:tc>
        <w:tc>
          <w:tcPr>
            <w:tcW w:w="233" w:type="pct"/>
          </w:tcPr>
          <w:p w14:paraId="2B4018E4" w14:textId="77777777" w:rsidR="00113832" w:rsidRPr="0079069D" w:rsidRDefault="00113832" w:rsidP="000D63B2">
            <w:pPr>
              <w:spacing w:line="360" w:lineRule="auto"/>
              <w:rPr>
                <w:b/>
                <w:bCs/>
                <w:sz w:val="24"/>
                <w:szCs w:val="24"/>
              </w:rPr>
            </w:pPr>
            <w:r w:rsidRPr="0079069D">
              <w:rPr>
                <w:b/>
                <w:bCs/>
                <w:sz w:val="24"/>
                <w:szCs w:val="24"/>
              </w:rPr>
              <w:t>8</w:t>
            </w:r>
          </w:p>
        </w:tc>
      </w:tr>
      <w:tr w:rsidR="00113832" w:rsidRPr="0079069D" w14:paraId="76F63D8D" w14:textId="77777777" w:rsidTr="00550DE3">
        <w:trPr>
          <w:trHeight w:val="1096"/>
        </w:trPr>
        <w:tc>
          <w:tcPr>
            <w:tcW w:w="5000" w:type="pct"/>
            <w:gridSpan w:val="13"/>
          </w:tcPr>
          <w:p w14:paraId="21FDDEE7" w14:textId="77777777" w:rsidR="00113832" w:rsidRPr="0079069D" w:rsidRDefault="00113832" w:rsidP="000D63B2">
            <w:pPr>
              <w:spacing w:line="360" w:lineRule="auto"/>
              <w:rPr>
                <w:sz w:val="24"/>
                <w:szCs w:val="24"/>
              </w:rPr>
            </w:pPr>
            <w:r w:rsidRPr="0079069D">
              <w:rPr>
                <w:sz w:val="24"/>
                <w:szCs w:val="24"/>
              </w:rPr>
              <w:t>Notes:</w:t>
            </w:r>
          </w:p>
          <w:p w14:paraId="235D0A21" w14:textId="5FC00333" w:rsidR="00113832" w:rsidRPr="0079069D" w:rsidRDefault="00113832" w:rsidP="000D63B2">
            <w:pPr>
              <w:pStyle w:val="ListParagraph"/>
              <w:numPr>
                <w:ilvl w:val="0"/>
                <w:numId w:val="95"/>
              </w:numPr>
              <w:spacing w:line="360" w:lineRule="auto"/>
              <w:rPr>
                <w:sz w:val="24"/>
                <w:szCs w:val="24"/>
              </w:rPr>
            </w:pPr>
            <w:r w:rsidRPr="0079069D">
              <w:rPr>
                <w:sz w:val="24"/>
                <w:szCs w:val="24"/>
              </w:rPr>
              <w:t>For the purpose of this table, Executive Officers are defined as employees who have significant management responsibility and receive a total renumeration package of $192,799 or more.</w:t>
            </w:r>
          </w:p>
          <w:p w14:paraId="435A4F08" w14:textId="19334A8F" w:rsidR="00113832" w:rsidRPr="0079069D" w:rsidRDefault="00113832" w:rsidP="000D63B2">
            <w:pPr>
              <w:pStyle w:val="ListParagraph"/>
              <w:numPr>
                <w:ilvl w:val="0"/>
                <w:numId w:val="95"/>
              </w:numPr>
              <w:spacing w:line="360" w:lineRule="auto"/>
              <w:rPr>
                <w:sz w:val="24"/>
                <w:szCs w:val="24"/>
              </w:rPr>
            </w:pPr>
            <w:r w:rsidRPr="0079069D">
              <w:rPr>
                <w:sz w:val="24"/>
                <w:szCs w:val="24"/>
              </w:rPr>
              <w:t>All figures reflect employment levels as at 30 June 2021 unless otherwise stated.</w:t>
            </w:r>
          </w:p>
          <w:p w14:paraId="7A96C4D6" w14:textId="64479EA8" w:rsidR="00113832" w:rsidRPr="0079069D" w:rsidRDefault="00113832" w:rsidP="000D63B2">
            <w:pPr>
              <w:pStyle w:val="ListParagraph"/>
              <w:numPr>
                <w:ilvl w:val="0"/>
                <w:numId w:val="95"/>
              </w:numPr>
              <w:spacing w:line="360" w:lineRule="auto"/>
              <w:rPr>
                <w:sz w:val="24"/>
                <w:szCs w:val="24"/>
              </w:rPr>
            </w:pPr>
            <w:r w:rsidRPr="0079069D">
              <w:rPr>
                <w:sz w:val="24"/>
                <w:szCs w:val="24"/>
              </w:rPr>
              <w:t>Excluded are those on leave without pay or absent on secondment, external contractors / consultants and temporary staff employed by employment agencies.</w:t>
            </w:r>
          </w:p>
          <w:p w14:paraId="050A4B45" w14:textId="2A9E78C9" w:rsidR="00113832" w:rsidRPr="0079069D" w:rsidRDefault="00113832" w:rsidP="000D63B2">
            <w:pPr>
              <w:pStyle w:val="ListParagraph"/>
              <w:numPr>
                <w:ilvl w:val="0"/>
                <w:numId w:val="95"/>
              </w:numPr>
              <w:spacing w:line="360" w:lineRule="auto"/>
              <w:rPr>
                <w:sz w:val="24"/>
                <w:szCs w:val="24"/>
              </w:rPr>
            </w:pPr>
            <w:r w:rsidRPr="0079069D">
              <w:rPr>
                <w:sz w:val="24"/>
                <w:szCs w:val="24"/>
              </w:rPr>
              <w:t>Great Ocean Road Coast and Parks Authority and Cladding Safety Victoria are new organisations and do not have data from a previous collection.</w:t>
            </w:r>
          </w:p>
        </w:tc>
      </w:tr>
    </w:tbl>
    <w:p w14:paraId="513F3850" w14:textId="77777777" w:rsidR="0089287F" w:rsidRPr="0079069D" w:rsidRDefault="0089287F" w:rsidP="000D63B2">
      <w:pPr>
        <w:spacing w:line="360" w:lineRule="auto"/>
        <w:rPr>
          <w:sz w:val="24"/>
          <w:szCs w:val="24"/>
        </w:rPr>
        <w:sectPr w:rsidR="0089287F" w:rsidRPr="0079069D" w:rsidSect="00113832">
          <w:pgSz w:w="15840" w:h="12240" w:orient="landscape"/>
          <w:pgMar w:top="720" w:right="720" w:bottom="720" w:left="720" w:header="720" w:footer="720" w:gutter="0"/>
          <w:cols w:space="720"/>
          <w:noEndnote/>
          <w:docGrid w:linePitch="245"/>
        </w:sectPr>
      </w:pPr>
    </w:p>
    <w:p w14:paraId="79063BED" w14:textId="77777777" w:rsidR="004F3BF2" w:rsidRPr="0079069D" w:rsidRDefault="004F3BF2" w:rsidP="000D63B2">
      <w:pPr>
        <w:pStyle w:val="Heading2"/>
        <w:spacing w:line="360" w:lineRule="auto"/>
        <w:rPr>
          <w:sz w:val="30"/>
          <w:szCs w:val="30"/>
        </w:rPr>
      </w:pPr>
      <w:bookmarkStart w:id="123" w:name="_Toc87013126"/>
      <w:r w:rsidRPr="0079069D">
        <w:rPr>
          <w:sz w:val="30"/>
          <w:szCs w:val="30"/>
        </w:rPr>
        <w:t>Appendix 3: Occupational Health and Safety performance measures</w:t>
      </w:r>
      <w:bookmarkEnd w:id="123"/>
    </w:p>
    <w:p w14:paraId="7F35F1DF" w14:textId="77777777" w:rsidR="004F3BF2" w:rsidRPr="0079069D" w:rsidRDefault="004F3BF2" w:rsidP="000D63B2">
      <w:pPr>
        <w:pStyle w:val="Heading3"/>
        <w:spacing w:line="360" w:lineRule="auto"/>
        <w:rPr>
          <w:sz w:val="26"/>
          <w:szCs w:val="26"/>
        </w:rPr>
      </w:pPr>
      <w:r w:rsidRPr="0079069D">
        <w:rPr>
          <w:sz w:val="26"/>
          <w:szCs w:val="26"/>
        </w:rPr>
        <w:t>OHS performance indicators</w:t>
      </w:r>
    </w:p>
    <w:tbl>
      <w:tblPr>
        <w:tblStyle w:val="TableGrid"/>
        <w:tblW w:w="5000" w:type="pct"/>
        <w:tblLook w:val="0020" w:firstRow="1" w:lastRow="0" w:firstColumn="0" w:lastColumn="0" w:noHBand="0" w:noVBand="0"/>
      </w:tblPr>
      <w:tblGrid>
        <w:gridCol w:w="1823"/>
        <w:gridCol w:w="4293"/>
        <w:gridCol w:w="1558"/>
        <w:gridCol w:w="1558"/>
        <w:gridCol w:w="1558"/>
      </w:tblGrid>
      <w:tr w:rsidR="00B612DC" w:rsidRPr="0079069D" w14:paraId="14DDEF34" w14:textId="77777777" w:rsidTr="0089287F">
        <w:trPr>
          <w:trHeight w:val="60"/>
        </w:trPr>
        <w:tc>
          <w:tcPr>
            <w:tcW w:w="774" w:type="pct"/>
          </w:tcPr>
          <w:p w14:paraId="538D051A" w14:textId="77777777" w:rsidR="004F3BF2" w:rsidRPr="0079069D" w:rsidRDefault="004F3BF2" w:rsidP="000D63B2">
            <w:pPr>
              <w:spacing w:line="360" w:lineRule="auto"/>
              <w:rPr>
                <w:b/>
                <w:bCs/>
                <w:sz w:val="24"/>
                <w:szCs w:val="24"/>
              </w:rPr>
            </w:pPr>
            <w:r w:rsidRPr="0079069D">
              <w:rPr>
                <w:b/>
                <w:bCs/>
                <w:sz w:val="24"/>
                <w:szCs w:val="24"/>
              </w:rPr>
              <w:t>Measure</w:t>
            </w:r>
          </w:p>
        </w:tc>
        <w:tc>
          <w:tcPr>
            <w:tcW w:w="2345" w:type="pct"/>
          </w:tcPr>
          <w:p w14:paraId="6409917B" w14:textId="77777777" w:rsidR="004F3BF2" w:rsidRPr="0079069D" w:rsidRDefault="004F3BF2" w:rsidP="000D63B2">
            <w:pPr>
              <w:spacing w:line="360" w:lineRule="auto"/>
              <w:rPr>
                <w:b/>
                <w:bCs/>
                <w:sz w:val="24"/>
                <w:szCs w:val="24"/>
              </w:rPr>
            </w:pPr>
            <w:r w:rsidRPr="0079069D">
              <w:rPr>
                <w:b/>
                <w:bCs/>
                <w:sz w:val="24"/>
                <w:szCs w:val="24"/>
              </w:rPr>
              <w:t xml:space="preserve">Key Performance indicator  </w:t>
            </w:r>
          </w:p>
        </w:tc>
        <w:tc>
          <w:tcPr>
            <w:tcW w:w="627" w:type="pct"/>
          </w:tcPr>
          <w:p w14:paraId="5E1F101F" w14:textId="77777777" w:rsidR="004F3BF2" w:rsidRPr="0079069D" w:rsidRDefault="004F3BF2" w:rsidP="000D63B2">
            <w:pPr>
              <w:spacing w:line="360" w:lineRule="auto"/>
              <w:rPr>
                <w:b/>
                <w:bCs/>
                <w:color w:val="000000" w:themeColor="text1"/>
                <w:sz w:val="24"/>
                <w:szCs w:val="24"/>
              </w:rPr>
            </w:pPr>
            <w:r w:rsidRPr="0079069D">
              <w:rPr>
                <w:b/>
                <w:bCs/>
                <w:sz w:val="24"/>
                <w:szCs w:val="24"/>
              </w:rPr>
              <w:t>2020-21</w:t>
            </w:r>
            <w:r w:rsidRPr="0079069D">
              <w:rPr>
                <w:b/>
                <w:bCs/>
                <w:color w:val="000000" w:themeColor="text1"/>
                <w:sz w:val="24"/>
                <w:szCs w:val="24"/>
                <w:vertAlign w:val="superscript"/>
              </w:rPr>
              <w:t>(a)</w:t>
            </w:r>
          </w:p>
        </w:tc>
        <w:tc>
          <w:tcPr>
            <w:tcW w:w="627" w:type="pct"/>
          </w:tcPr>
          <w:p w14:paraId="68BA5970" w14:textId="77777777" w:rsidR="004F3BF2" w:rsidRPr="0079069D" w:rsidRDefault="004F3BF2" w:rsidP="000D63B2">
            <w:pPr>
              <w:spacing w:line="360" w:lineRule="auto"/>
              <w:rPr>
                <w:b/>
                <w:bCs/>
                <w:sz w:val="24"/>
                <w:szCs w:val="24"/>
              </w:rPr>
            </w:pPr>
            <w:r w:rsidRPr="0079069D">
              <w:rPr>
                <w:b/>
                <w:bCs/>
                <w:sz w:val="24"/>
                <w:szCs w:val="24"/>
              </w:rPr>
              <w:t xml:space="preserve">2019-20 </w:t>
            </w:r>
            <w:r w:rsidRPr="0079069D">
              <w:rPr>
                <w:b/>
                <w:bCs/>
                <w:sz w:val="24"/>
                <w:szCs w:val="24"/>
                <w:vertAlign w:val="superscript"/>
              </w:rPr>
              <w:t>(b)</w:t>
            </w:r>
          </w:p>
        </w:tc>
        <w:tc>
          <w:tcPr>
            <w:tcW w:w="627" w:type="pct"/>
          </w:tcPr>
          <w:p w14:paraId="50061845" w14:textId="77777777" w:rsidR="004F3BF2" w:rsidRPr="0079069D" w:rsidRDefault="004F3BF2" w:rsidP="000D63B2">
            <w:pPr>
              <w:spacing w:line="360" w:lineRule="auto"/>
              <w:rPr>
                <w:b/>
                <w:bCs/>
                <w:sz w:val="24"/>
                <w:szCs w:val="24"/>
              </w:rPr>
            </w:pPr>
            <w:r w:rsidRPr="0079069D">
              <w:rPr>
                <w:b/>
                <w:bCs/>
                <w:sz w:val="24"/>
                <w:szCs w:val="24"/>
              </w:rPr>
              <w:t xml:space="preserve">2018-19 </w:t>
            </w:r>
            <w:r w:rsidRPr="0079069D">
              <w:rPr>
                <w:b/>
                <w:bCs/>
                <w:sz w:val="24"/>
                <w:szCs w:val="24"/>
                <w:vertAlign w:val="superscript"/>
              </w:rPr>
              <w:t>(c)</w:t>
            </w:r>
          </w:p>
        </w:tc>
      </w:tr>
      <w:tr w:rsidR="00B612DC" w:rsidRPr="0079069D" w14:paraId="46125407" w14:textId="77777777" w:rsidTr="0089287F">
        <w:trPr>
          <w:trHeight w:val="362"/>
        </w:trPr>
        <w:tc>
          <w:tcPr>
            <w:tcW w:w="774" w:type="pct"/>
            <w:vMerge w:val="restart"/>
          </w:tcPr>
          <w:p w14:paraId="212E5318" w14:textId="77777777" w:rsidR="004F3BF2" w:rsidRPr="0079069D" w:rsidRDefault="004F3BF2" w:rsidP="000D63B2">
            <w:pPr>
              <w:spacing w:line="360" w:lineRule="auto"/>
              <w:rPr>
                <w:b/>
                <w:bCs/>
                <w:sz w:val="24"/>
                <w:szCs w:val="24"/>
              </w:rPr>
            </w:pPr>
            <w:r w:rsidRPr="0079069D">
              <w:rPr>
                <w:b/>
                <w:bCs/>
                <w:sz w:val="24"/>
                <w:szCs w:val="24"/>
              </w:rPr>
              <w:t>Incidents</w:t>
            </w:r>
          </w:p>
        </w:tc>
        <w:tc>
          <w:tcPr>
            <w:tcW w:w="2345" w:type="pct"/>
          </w:tcPr>
          <w:p w14:paraId="093671D9" w14:textId="77777777" w:rsidR="004F3BF2" w:rsidRPr="0079069D" w:rsidRDefault="004F3BF2" w:rsidP="000D63B2">
            <w:pPr>
              <w:spacing w:line="360" w:lineRule="auto"/>
              <w:rPr>
                <w:sz w:val="24"/>
                <w:szCs w:val="24"/>
              </w:rPr>
            </w:pPr>
            <w:r w:rsidRPr="0079069D">
              <w:rPr>
                <w:sz w:val="24"/>
                <w:szCs w:val="24"/>
              </w:rPr>
              <w:t>Incidents</w:t>
            </w:r>
            <w:r w:rsidRPr="0079069D">
              <w:rPr>
                <w:sz w:val="24"/>
                <w:szCs w:val="24"/>
                <w:vertAlign w:val="superscript"/>
              </w:rPr>
              <w:t>(d)</w:t>
            </w:r>
          </w:p>
        </w:tc>
        <w:tc>
          <w:tcPr>
            <w:tcW w:w="627" w:type="pct"/>
          </w:tcPr>
          <w:p w14:paraId="08BA592B" w14:textId="77777777" w:rsidR="004F3BF2" w:rsidRPr="0079069D" w:rsidRDefault="004F3BF2" w:rsidP="000D63B2">
            <w:pPr>
              <w:spacing w:line="360" w:lineRule="auto"/>
              <w:rPr>
                <w:sz w:val="24"/>
                <w:szCs w:val="24"/>
              </w:rPr>
            </w:pPr>
            <w:r w:rsidRPr="0079069D">
              <w:rPr>
                <w:sz w:val="24"/>
                <w:szCs w:val="24"/>
              </w:rPr>
              <w:t>781</w:t>
            </w:r>
          </w:p>
        </w:tc>
        <w:tc>
          <w:tcPr>
            <w:tcW w:w="627" w:type="pct"/>
          </w:tcPr>
          <w:p w14:paraId="6FFB7719" w14:textId="77777777" w:rsidR="004F3BF2" w:rsidRPr="0079069D" w:rsidRDefault="004F3BF2" w:rsidP="000D63B2">
            <w:pPr>
              <w:spacing w:line="360" w:lineRule="auto"/>
              <w:rPr>
                <w:sz w:val="24"/>
                <w:szCs w:val="24"/>
              </w:rPr>
            </w:pPr>
            <w:r w:rsidRPr="0079069D">
              <w:rPr>
                <w:sz w:val="24"/>
                <w:szCs w:val="24"/>
              </w:rPr>
              <w:t>1055</w:t>
            </w:r>
          </w:p>
        </w:tc>
        <w:tc>
          <w:tcPr>
            <w:tcW w:w="627" w:type="pct"/>
          </w:tcPr>
          <w:p w14:paraId="1D14E7EE" w14:textId="77777777" w:rsidR="004F3BF2" w:rsidRPr="0079069D" w:rsidRDefault="004F3BF2" w:rsidP="000D63B2">
            <w:pPr>
              <w:spacing w:line="360" w:lineRule="auto"/>
              <w:rPr>
                <w:sz w:val="24"/>
                <w:szCs w:val="24"/>
              </w:rPr>
            </w:pPr>
            <w:r w:rsidRPr="0079069D">
              <w:rPr>
                <w:sz w:val="24"/>
                <w:szCs w:val="24"/>
              </w:rPr>
              <w:t>926</w:t>
            </w:r>
          </w:p>
        </w:tc>
      </w:tr>
      <w:tr w:rsidR="00B612DC" w:rsidRPr="0079069D" w14:paraId="2B8E3E8B" w14:textId="77777777" w:rsidTr="0089287F">
        <w:trPr>
          <w:trHeight w:val="362"/>
        </w:trPr>
        <w:tc>
          <w:tcPr>
            <w:tcW w:w="774" w:type="pct"/>
            <w:vMerge/>
          </w:tcPr>
          <w:p w14:paraId="482E5DB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35CE3921" w14:textId="77777777" w:rsidR="004F3BF2" w:rsidRPr="0079069D" w:rsidRDefault="004F3BF2" w:rsidP="000D63B2">
            <w:pPr>
              <w:spacing w:line="360" w:lineRule="auto"/>
              <w:rPr>
                <w:sz w:val="24"/>
                <w:szCs w:val="24"/>
              </w:rPr>
            </w:pPr>
            <w:r w:rsidRPr="0079069D">
              <w:rPr>
                <w:sz w:val="24"/>
                <w:szCs w:val="24"/>
              </w:rPr>
              <w:t>Incident rate per 100 FTE</w:t>
            </w:r>
          </w:p>
        </w:tc>
        <w:tc>
          <w:tcPr>
            <w:tcW w:w="627" w:type="pct"/>
          </w:tcPr>
          <w:p w14:paraId="4372864C" w14:textId="77777777" w:rsidR="004F3BF2" w:rsidRPr="0079069D" w:rsidRDefault="004F3BF2" w:rsidP="000D63B2">
            <w:pPr>
              <w:spacing w:line="360" w:lineRule="auto"/>
              <w:rPr>
                <w:sz w:val="24"/>
                <w:szCs w:val="24"/>
              </w:rPr>
            </w:pPr>
            <w:r w:rsidRPr="0079069D">
              <w:rPr>
                <w:sz w:val="24"/>
                <w:szCs w:val="24"/>
              </w:rPr>
              <w:t>16.04</w:t>
            </w:r>
          </w:p>
        </w:tc>
        <w:tc>
          <w:tcPr>
            <w:tcW w:w="627" w:type="pct"/>
          </w:tcPr>
          <w:p w14:paraId="1B96ED40" w14:textId="77777777" w:rsidR="004F3BF2" w:rsidRPr="0079069D" w:rsidRDefault="004F3BF2" w:rsidP="000D63B2">
            <w:pPr>
              <w:spacing w:line="360" w:lineRule="auto"/>
              <w:rPr>
                <w:sz w:val="24"/>
                <w:szCs w:val="24"/>
              </w:rPr>
            </w:pPr>
            <w:r w:rsidRPr="0079069D">
              <w:rPr>
                <w:sz w:val="24"/>
                <w:szCs w:val="24"/>
              </w:rPr>
              <w:t>23.29</w:t>
            </w:r>
          </w:p>
        </w:tc>
        <w:tc>
          <w:tcPr>
            <w:tcW w:w="627" w:type="pct"/>
          </w:tcPr>
          <w:p w14:paraId="08186959" w14:textId="77777777" w:rsidR="004F3BF2" w:rsidRPr="0079069D" w:rsidRDefault="004F3BF2" w:rsidP="000D63B2">
            <w:pPr>
              <w:spacing w:line="360" w:lineRule="auto"/>
              <w:rPr>
                <w:sz w:val="24"/>
                <w:szCs w:val="24"/>
              </w:rPr>
            </w:pPr>
            <w:r w:rsidRPr="0079069D">
              <w:rPr>
                <w:sz w:val="24"/>
                <w:szCs w:val="24"/>
              </w:rPr>
              <w:t>21.7</w:t>
            </w:r>
          </w:p>
        </w:tc>
      </w:tr>
      <w:tr w:rsidR="00B612DC" w:rsidRPr="0079069D" w14:paraId="0BDB3ED5" w14:textId="77777777" w:rsidTr="0089287F">
        <w:trPr>
          <w:trHeight w:val="362"/>
        </w:trPr>
        <w:tc>
          <w:tcPr>
            <w:tcW w:w="774" w:type="pct"/>
            <w:vMerge/>
          </w:tcPr>
          <w:p w14:paraId="0B0231B7"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6E39FD70" w14:textId="77777777" w:rsidR="004F3BF2" w:rsidRPr="0079069D" w:rsidRDefault="004F3BF2" w:rsidP="000D63B2">
            <w:pPr>
              <w:spacing w:line="360" w:lineRule="auto"/>
              <w:rPr>
                <w:sz w:val="24"/>
                <w:szCs w:val="24"/>
              </w:rPr>
            </w:pPr>
            <w:r w:rsidRPr="0079069D">
              <w:rPr>
                <w:sz w:val="24"/>
                <w:szCs w:val="24"/>
              </w:rPr>
              <w:t>Number of incidents requiring first aid (and/or further medical treatment)</w:t>
            </w:r>
          </w:p>
        </w:tc>
        <w:tc>
          <w:tcPr>
            <w:tcW w:w="627" w:type="pct"/>
          </w:tcPr>
          <w:p w14:paraId="41BCA839" w14:textId="77777777" w:rsidR="004F3BF2" w:rsidRPr="0079069D" w:rsidRDefault="004F3BF2" w:rsidP="000D63B2">
            <w:pPr>
              <w:spacing w:line="360" w:lineRule="auto"/>
              <w:rPr>
                <w:sz w:val="24"/>
                <w:szCs w:val="24"/>
              </w:rPr>
            </w:pPr>
            <w:r w:rsidRPr="0079069D">
              <w:rPr>
                <w:sz w:val="24"/>
                <w:szCs w:val="24"/>
              </w:rPr>
              <w:t>149</w:t>
            </w:r>
          </w:p>
        </w:tc>
        <w:tc>
          <w:tcPr>
            <w:tcW w:w="627" w:type="pct"/>
          </w:tcPr>
          <w:p w14:paraId="7D8E7A54" w14:textId="77777777" w:rsidR="004F3BF2" w:rsidRPr="0079069D" w:rsidRDefault="004F3BF2" w:rsidP="000D63B2">
            <w:pPr>
              <w:spacing w:line="360" w:lineRule="auto"/>
              <w:rPr>
                <w:sz w:val="24"/>
                <w:szCs w:val="24"/>
              </w:rPr>
            </w:pPr>
            <w:r w:rsidRPr="0079069D">
              <w:rPr>
                <w:sz w:val="24"/>
                <w:szCs w:val="24"/>
              </w:rPr>
              <w:t>257</w:t>
            </w:r>
          </w:p>
        </w:tc>
        <w:tc>
          <w:tcPr>
            <w:tcW w:w="627" w:type="pct"/>
          </w:tcPr>
          <w:p w14:paraId="5DF7F0BC" w14:textId="77777777" w:rsidR="004F3BF2" w:rsidRPr="0079069D" w:rsidRDefault="004F3BF2" w:rsidP="000D63B2">
            <w:pPr>
              <w:spacing w:line="360" w:lineRule="auto"/>
              <w:rPr>
                <w:sz w:val="24"/>
                <w:szCs w:val="24"/>
              </w:rPr>
            </w:pPr>
            <w:r w:rsidRPr="0079069D">
              <w:rPr>
                <w:sz w:val="24"/>
                <w:szCs w:val="24"/>
              </w:rPr>
              <w:t>256</w:t>
            </w:r>
          </w:p>
        </w:tc>
      </w:tr>
      <w:tr w:rsidR="00B612DC" w:rsidRPr="0079069D" w14:paraId="3D1A23C9" w14:textId="77777777" w:rsidTr="0089287F">
        <w:trPr>
          <w:trHeight w:val="362"/>
        </w:trPr>
        <w:tc>
          <w:tcPr>
            <w:tcW w:w="774" w:type="pct"/>
            <w:vMerge/>
          </w:tcPr>
          <w:p w14:paraId="75061F62"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06EEE0AD" w14:textId="77777777" w:rsidR="004F3BF2" w:rsidRPr="0079069D" w:rsidRDefault="004F3BF2" w:rsidP="000D63B2">
            <w:pPr>
              <w:spacing w:line="360" w:lineRule="auto"/>
              <w:rPr>
                <w:sz w:val="24"/>
                <w:szCs w:val="24"/>
              </w:rPr>
            </w:pPr>
            <w:r w:rsidRPr="0079069D">
              <w:rPr>
                <w:sz w:val="24"/>
                <w:szCs w:val="24"/>
              </w:rPr>
              <w:t>Number of incidents requiring further medical treatment</w:t>
            </w:r>
          </w:p>
        </w:tc>
        <w:tc>
          <w:tcPr>
            <w:tcW w:w="627" w:type="pct"/>
          </w:tcPr>
          <w:p w14:paraId="152DF9E2" w14:textId="77777777" w:rsidR="004F3BF2" w:rsidRPr="0079069D" w:rsidRDefault="004F3BF2" w:rsidP="000D63B2">
            <w:pPr>
              <w:spacing w:line="360" w:lineRule="auto"/>
              <w:rPr>
                <w:sz w:val="24"/>
                <w:szCs w:val="24"/>
              </w:rPr>
            </w:pPr>
            <w:r w:rsidRPr="0079069D">
              <w:rPr>
                <w:sz w:val="24"/>
                <w:szCs w:val="24"/>
              </w:rPr>
              <w:t>130</w:t>
            </w:r>
          </w:p>
        </w:tc>
        <w:tc>
          <w:tcPr>
            <w:tcW w:w="627" w:type="pct"/>
          </w:tcPr>
          <w:p w14:paraId="1FD80CF3" w14:textId="77777777" w:rsidR="004F3BF2" w:rsidRPr="0079069D" w:rsidRDefault="004F3BF2" w:rsidP="000D63B2">
            <w:pPr>
              <w:spacing w:line="360" w:lineRule="auto"/>
              <w:rPr>
                <w:sz w:val="24"/>
                <w:szCs w:val="24"/>
              </w:rPr>
            </w:pPr>
            <w:r w:rsidRPr="0079069D">
              <w:rPr>
                <w:sz w:val="24"/>
                <w:szCs w:val="24"/>
              </w:rPr>
              <w:t>178</w:t>
            </w:r>
          </w:p>
        </w:tc>
        <w:tc>
          <w:tcPr>
            <w:tcW w:w="627" w:type="pct"/>
          </w:tcPr>
          <w:p w14:paraId="3E758272" w14:textId="77777777" w:rsidR="004F3BF2" w:rsidRPr="0079069D" w:rsidRDefault="004F3BF2" w:rsidP="000D63B2">
            <w:pPr>
              <w:spacing w:line="360" w:lineRule="auto"/>
              <w:rPr>
                <w:sz w:val="24"/>
                <w:szCs w:val="24"/>
              </w:rPr>
            </w:pPr>
            <w:r w:rsidRPr="0079069D">
              <w:rPr>
                <w:sz w:val="24"/>
                <w:szCs w:val="24"/>
              </w:rPr>
              <w:t>132</w:t>
            </w:r>
          </w:p>
        </w:tc>
      </w:tr>
      <w:tr w:rsidR="00B612DC" w:rsidRPr="0079069D" w14:paraId="06C01452" w14:textId="77777777" w:rsidTr="0089287F">
        <w:trPr>
          <w:trHeight w:val="362"/>
        </w:trPr>
        <w:tc>
          <w:tcPr>
            <w:tcW w:w="774" w:type="pct"/>
            <w:vMerge/>
          </w:tcPr>
          <w:p w14:paraId="2EDB9DBA"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3A3EBBE4" w14:textId="77777777" w:rsidR="004F3BF2" w:rsidRPr="0079069D" w:rsidRDefault="004F3BF2" w:rsidP="000D63B2">
            <w:pPr>
              <w:spacing w:line="360" w:lineRule="auto"/>
              <w:rPr>
                <w:sz w:val="24"/>
                <w:szCs w:val="24"/>
              </w:rPr>
            </w:pPr>
            <w:r w:rsidRPr="0079069D">
              <w:rPr>
                <w:sz w:val="24"/>
                <w:szCs w:val="24"/>
              </w:rPr>
              <w:t>Percentage of investigations completed against the total number of incidents reported</w:t>
            </w:r>
          </w:p>
        </w:tc>
        <w:tc>
          <w:tcPr>
            <w:tcW w:w="627" w:type="pct"/>
          </w:tcPr>
          <w:p w14:paraId="13BAF312" w14:textId="77777777" w:rsidR="004F3BF2" w:rsidRPr="0079069D" w:rsidRDefault="004F3BF2" w:rsidP="000D63B2">
            <w:pPr>
              <w:spacing w:line="360" w:lineRule="auto"/>
              <w:rPr>
                <w:sz w:val="24"/>
                <w:szCs w:val="24"/>
              </w:rPr>
            </w:pPr>
            <w:r w:rsidRPr="0079069D">
              <w:rPr>
                <w:sz w:val="24"/>
                <w:szCs w:val="24"/>
              </w:rPr>
              <w:t>5%</w:t>
            </w:r>
          </w:p>
        </w:tc>
        <w:tc>
          <w:tcPr>
            <w:tcW w:w="627" w:type="pct"/>
          </w:tcPr>
          <w:p w14:paraId="060BB9D5" w14:textId="77777777" w:rsidR="004F3BF2" w:rsidRPr="0079069D" w:rsidRDefault="004F3BF2" w:rsidP="000D63B2">
            <w:pPr>
              <w:spacing w:line="360" w:lineRule="auto"/>
              <w:rPr>
                <w:sz w:val="24"/>
                <w:szCs w:val="24"/>
              </w:rPr>
            </w:pPr>
            <w:r w:rsidRPr="0079069D">
              <w:rPr>
                <w:sz w:val="24"/>
                <w:szCs w:val="24"/>
              </w:rPr>
              <w:t>11%</w:t>
            </w:r>
          </w:p>
        </w:tc>
        <w:tc>
          <w:tcPr>
            <w:tcW w:w="627" w:type="pct"/>
          </w:tcPr>
          <w:p w14:paraId="0AE4CE04" w14:textId="77777777" w:rsidR="004F3BF2" w:rsidRPr="0079069D" w:rsidRDefault="004F3BF2" w:rsidP="000D63B2">
            <w:pPr>
              <w:spacing w:line="360" w:lineRule="auto"/>
              <w:rPr>
                <w:sz w:val="24"/>
                <w:szCs w:val="24"/>
              </w:rPr>
            </w:pPr>
            <w:r w:rsidRPr="0079069D">
              <w:rPr>
                <w:sz w:val="24"/>
                <w:szCs w:val="24"/>
              </w:rPr>
              <w:t>25%</w:t>
            </w:r>
          </w:p>
        </w:tc>
      </w:tr>
      <w:tr w:rsidR="00B612DC" w:rsidRPr="0079069D" w14:paraId="7DCF8A5C" w14:textId="77777777" w:rsidTr="0089287F">
        <w:trPr>
          <w:trHeight w:val="362"/>
        </w:trPr>
        <w:tc>
          <w:tcPr>
            <w:tcW w:w="774" w:type="pct"/>
            <w:vMerge/>
          </w:tcPr>
          <w:p w14:paraId="11D84F5B"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32690710" w14:textId="77777777" w:rsidR="004F3BF2" w:rsidRPr="0079069D" w:rsidRDefault="004F3BF2" w:rsidP="000D63B2">
            <w:pPr>
              <w:spacing w:line="360" w:lineRule="auto"/>
              <w:rPr>
                <w:sz w:val="24"/>
                <w:szCs w:val="24"/>
              </w:rPr>
            </w:pPr>
            <w:r w:rsidRPr="0079069D">
              <w:rPr>
                <w:sz w:val="24"/>
                <w:szCs w:val="24"/>
              </w:rPr>
              <w:t xml:space="preserve">No. of hazards reported </w:t>
            </w:r>
            <w:r w:rsidRPr="0079069D">
              <w:rPr>
                <w:sz w:val="24"/>
                <w:szCs w:val="24"/>
                <w:vertAlign w:val="superscript"/>
              </w:rPr>
              <w:t>(d)</w:t>
            </w:r>
          </w:p>
        </w:tc>
        <w:tc>
          <w:tcPr>
            <w:tcW w:w="627" w:type="pct"/>
          </w:tcPr>
          <w:p w14:paraId="0240C2B7" w14:textId="77777777" w:rsidR="004F3BF2" w:rsidRPr="0079069D" w:rsidRDefault="004F3BF2" w:rsidP="000D63B2">
            <w:pPr>
              <w:spacing w:line="360" w:lineRule="auto"/>
              <w:rPr>
                <w:sz w:val="24"/>
                <w:szCs w:val="24"/>
              </w:rPr>
            </w:pPr>
            <w:r w:rsidRPr="0079069D">
              <w:rPr>
                <w:sz w:val="24"/>
                <w:szCs w:val="24"/>
              </w:rPr>
              <w:t>121</w:t>
            </w:r>
          </w:p>
        </w:tc>
        <w:tc>
          <w:tcPr>
            <w:tcW w:w="627" w:type="pct"/>
          </w:tcPr>
          <w:p w14:paraId="097A880D" w14:textId="77777777" w:rsidR="004F3BF2" w:rsidRPr="0079069D" w:rsidRDefault="004F3BF2" w:rsidP="000D63B2">
            <w:pPr>
              <w:spacing w:line="360" w:lineRule="auto"/>
              <w:rPr>
                <w:sz w:val="24"/>
                <w:szCs w:val="24"/>
              </w:rPr>
            </w:pPr>
            <w:r w:rsidRPr="0079069D">
              <w:rPr>
                <w:sz w:val="24"/>
                <w:szCs w:val="24"/>
              </w:rPr>
              <w:t>235</w:t>
            </w:r>
          </w:p>
        </w:tc>
        <w:tc>
          <w:tcPr>
            <w:tcW w:w="627" w:type="pct"/>
          </w:tcPr>
          <w:p w14:paraId="3CC21C96" w14:textId="77777777" w:rsidR="004F3BF2" w:rsidRPr="0079069D" w:rsidRDefault="004F3BF2" w:rsidP="000D63B2">
            <w:pPr>
              <w:spacing w:line="360" w:lineRule="auto"/>
              <w:rPr>
                <w:sz w:val="24"/>
                <w:szCs w:val="24"/>
              </w:rPr>
            </w:pPr>
            <w:r w:rsidRPr="0079069D">
              <w:rPr>
                <w:sz w:val="24"/>
                <w:szCs w:val="24"/>
              </w:rPr>
              <w:t>189</w:t>
            </w:r>
          </w:p>
        </w:tc>
      </w:tr>
      <w:tr w:rsidR="00B612DC" w:rsidRPr="0079069D" w14:paraId="17D84423" w14:textId="77777777" w:rsidTr="0089287F">
        <w:trPr>
          <w:trHeight w:val="362"/>
        </w:trPr>
        <w:tc>
          <w:tcPr>
            <w:tcW w:w="774" w:type="pct"/>
            <w:vMerge/>
          </w:tcPr>
          <w:p w14:paraId="1DFBE136"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62FB9CC5" w14:textId="77777777" w:rsidR="004F3BF2" w:rsidRPr="0079069D" w:rsidRDefault="004F3BF2" w:rsidP="000D63B2">
            <w:pPr>
              <w:spacing w:line="360" w:lineRule="auto"/>
              <w:rPr>
                <w:sz w:val="24"/>
                <w:szCs w:val="24"/>
              </w:rPr>
            </w:pPr>
            <w:r w:rsidRPr="0079069D">
              <w:rPr>
                <w:sz w:val="24"/>
                <w:szCs w:val="24"/>
              </w:rPr>
              <w:t xml:space="preserve">Rate per 100 FTE </w:t>
            </w:r>
          </w:p>
        </w:tc>
        <w:tc>
          <w:tcPr>
            <w:tcW w:w="627" w:type="pct"/>
          </w:tcPr>
          <w:p w14:paraId="69BA2EB2" w14:textId="77777777" w:rsidR="004F3BF2" w:rsidRPr="0079069D" w:rsidRDefault="004F3BF2" w:rsidP="000D63B2">
            <w:pPr>
              <w:spacing w:line="360" w:lineRule="auto"/>
              <w:rPr>
                <w:sz w:val="24"/>
                <w:szCs w:val="24"/>
              </w:rPr>
            </w:pPr>
            <w:r w:rsidRPr="0079069D">
              <w:rPr>
                <w:sz w:val="24"/>
                <w:szCs w:val="24"/>
              </w:rPr>
              <w:t>2.49</w:t>
            </w:r>
          </w:p>
        </w:tc>
        <w:tc>
          <w:tcPr>
            <w:tcW w:w="627" w:type="pct"/>
          </w:tcPr>
          <w:p w14:paraId="269E498B" w14:textId="77777777" w:rsidR="004F3BF2" w:rsidRPr="0079069D" w:rsidRDefault="004F3BF2" w:rsidP="000D63B2">
            <w:pPr>
              <w:spacing w:line="360" w:lineRule="auto"/>
              <w:rPr>
                <w:sz w:val="24"/>
                <w:szCs w:val="24"/>
              </w:rPr>
            </w:pPr>
            <w:r w:rsidRPr="0079069D">
              <w:rPr>
                <w:sz w:val="24"/>
                <w:szCs w:val="24"/>
              </w:rPr>
              <w:t>5.18</w:t>
            </w:r>
          </w:p>
        </w:tc>
        <w:tc>
          <w:tcPr>
            <w:tcW w:w="627" w:type="pct"/>
          </w:tcPr>
          <w:p w14:paraId="21781C09" w14:textId="77777777" w:rsidR="004F3BF2" w:rsidRPr="0079069D" w:rsidRDefault="004F3BF2" w:rsidP="000D63B2">
            <w:pPr>
              <w:spacing w:line="360" w:lineRule="auto"/>
              <w:rPr>
                <w:sz w:val="24"/>
                <w:szCs w:val="24"/>
              </w:rPr>
            </w:pPr>
            <w:r w:rsidRPr="0079069D">
              <w:rPr>
                <w:sz w:val="24"/>
                <w:szCs w:val="24"/>
              </w:rPr>
              <w:t>4.4</w:t>
            </w:r>
          </w:p>
        </w:tc>
      </w:tr>
      <w:tr w:rsidR="00B612DC" w:rsidRPr="0079069D" w14:paraId="7198DA5F" w14:textId="77777777" w:rsidTr="0089287F">
        <w:trPr>
          <w:trHeight w:val="362"/>
        </w:trPr>
        <w:tc>
          <w:tcPr>
            <w:tcW w:w="774" w:type="pct"/>
            <w:vMerge w:val="restart"/>
          </w:tcPr>
          <w:p w14:paraId="5EBAB566" w14:textId="77777777" w:rsidR="004F3BF2" w:rsidRPr="0079069D" w:rsidRDefault="004F3BF2" w:rsidP="000D63B2">
            <w:pPr>
              <w:spacing w:line="360" w:lineRule="auto"/>
              <w:rPr>
                <w:b/>
                <w:bCs/>
                <w:sz w:val="24"/>
                <w:szCs w:val="24"/>
              </w:rPr>
            </w:pPr>
            <w:r w:rsidRPr="0079069D">
              <w:rPr>
                <w:b/>
                <w:bCs/>
                <w:sz w:val="24"/>
                <w:szCs w:val="24"/>
              </w:rPr>
              <w:t>WorkCover Claims</w:t>
            </w:r>
          </w:p>
        </w:tc>
        <w:tc>
          <w:tcPr>
            <w:tcW w:w="2345" w:type="pct"/>
          </w:tcPr>
          <w:p w14:paraId="3BCDFD38" w14:textId="77777777" w:rsidR="004F3BF2" w:rsidRPr="0079069D" w:rsidRDefault="004F3BF2" w:rsidP="000D63B2">
            <w:pPr>
              <w:spacing w:line="360" w:lineRule="auto"/>
              <w:rPr>
                <w:sz w:val="24"/>
                <w:szCs w:val="24"/>
              </w:rPr>
            </w:pPr>
            <w:r w:rsidRPr="0079069D">
              <w:rPr>
                <w:sz w:val="24"/>
                <w:szCs w:val="24"/>
              </w:rPr>
              <w:t xml:space="preserve">Number of standard claims </w:t>
            </w:r>
            <w:r w:rsidRPr="0079069D">
              <w:rPr>
                <w:sz w:val="24"/>
                <w:szCs w:val="24"/>
                <w:vertAlign w:val="superscript"/>
              </w:rPr>
              <w:t>(e)</w:t>
            </w:r>
          </w:p>
        </w:tc>
        <w:tc>
          <w:tcPr>
            <w:tcW w:w="627" w:type="pct"/>
          </w:tcPr>
          <w:p w14:paraId="68782E26" w14:textId="77777777" w:rsidR="004F3BF2" w:rsidRPr="0079069D" w:rsidRDefault="004F3BF2" w:rsidP="000D63B2">
            <w:pPr>
              <w:spacing w:line="360" w:lineRule="auto"/>
              <w:rPr>
                <w:sz w:val="24"/>
                <w:szCs w:val="24"/>
              </w:rPr>
            </w:pPr>
            <w:r w:rsidRPr="0079069D">
              <w:rPr>
                <w:sz w:val="24"/>
                <w:szCs w:val="24"/>
              </w:rPr>
              <w:t>74</w:t>
            </w:r>
          </w:p>
        </w:tc>
        <w:tc>
          <w:tcPr>
            <w:tcW w:w="627" w:type="pct"/>
          </w:tcPr>
          <w:p w14:paraId="658F5BB7" w14:textId="77777777" w:rsidR="004F3BF2" w:rsidRPr="0079069D" w:rsidRDefault="004F3BF2" w:rsidP="000D63B2">
            <w:pPr>
              <w:spacing w:line="360" w:lineRule="auto"/>
              <w:rPr>
                <w:sz w:val="24"/>
                <w:szCs w:val="24"/>
              </w:rPr>
            </w:pPr>
            <w:r w:rsidRPr="0079069D">
              <w:rPr>
                <w:sz w:val="24"/>
                <w:szCs w:val="24"/>
              </w:rPr>
              <w:t>68</w:t>
            </w:r>
            <w:r w:rsidRPr="0079069D">
              <w:rPr>
                <w:sz w:val="24"/>
                <w:szCs w:val="24"/>
                <w:vertAlign w:val="superscript"/>
              </w:rPr>
              <w:t>(f)</w:t>
            </w:r>
          </w:p>
        </w:tc>
        <w:tc>
          <w:tcPr>
            <w:tcW w:w="627" w:type="pct"/>
          </w:tcPr>
          <w:p w14:paraId="47BE7B9C" w14:textId="77777777" w:rsidR="004F3BF2" w:rsidRPr="0079069D" w:rsidRDefault="004F3BF2" w:rsidP="000D63B2">
            <w:pPr>
              <w:spacing w:line="360" w:lineRule="auto"/>
              <w:rPr>
                <w:sz w:val="24"/>
                <w:szCs w:val="24"/>
              </w:rPr>
            </w:pPr>
            <w:r w:rsidRPr="0079069D">
              <w:rPr>
                <w:sz w:val="24"/>
                <w:szCs w:val="24"/>
              </w:rPr>
              <w:t>72</w:t>
            </w:r>
            <w:r w:rsidRPr="0079069D">
              <w:rPr>
                <w:sz w:val="24"/>
                <w:szCs w:val="24"/>
                <w:vertAlign w:val="superscript"/>
              </w:rPr>
              <w:t>(f)</w:t>
            </w:r>
          </w:p>
        </w:tc>
      </w:tr>
      <w:tr w:rsidR="00B612DC" w:rsidRPr="0079069D" w14:paraId="182BA6D7" w14:textId="77777777" w:rsidTr="0089287F">
        <w:trPr>
          <w:trHeight w:val="362"/>
        </w:trPr>
        <w:tc>
          <w:tcPr>
            <w:tcW w:w="774" w:type="pct"/>
            <w:vMerge/>
          </w:tcPr>
          <w:p w14:paraId="0FFE7264"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2F770DD1" w14:textId="77777777" w:rsidR="004F3BF2" w:rsidRPr="0079069D" w:rsidRDefault="004F3BF2" w:rsidP="000D63B2">
            <w:pPr>
              <w:spacing w:line="360" w:lineRule="auto"/>
              <w:rPr>
                <w:sz w:val="24"/>
                <w:szCs w:val="24"/>
              </w:rPr>
            </w:pPr>
            <w:r w:rsidRPr="0079069D">
              <w:rPr>
                <w:sz w:val="24"/>
                <w:szCs w:val="24"/>
              </w:rPr>
              <w:t>Rate per 100 FTE</w:t>
            </w:r>
          </w:p>
        </w:tc>
        <w:tc>
          <w:tcPr>
            <w:tcW w:w="627" w:type="pct"/>
          </w:tcPr>
          <w:p w14:paraId="0559DA34" w14:textId="77777777" w:rsidR="004F3BF2" w:rsidRPr="0079069D" w:rsidRDefault="004F3BF2" w:rsidP="000D63B2">
            <w:pPr>
              <w:spacing w:line="360" w:lineRule="auto"/>
              <w:rPr>
                <w:sz w:val="24"/>
                <w:szCs w:val="24"/>
              </w:rPr>
            </w:pPr>
            <w:r w:rsidRPr="0079069D">
              <w:rPr>
                <w:sz w:val="24"/>
                <w:szCs w:val="24"/>
              </w:rPr>
              <w:t>1.52</w:t>
            </w:r>
          </w:p>
        </w:tc>
        <w:tc>
          <w:tcPr>
            <w:tcW w:w="627" w:type="pct"/>
          </w:tcPr>
          <w:p w14:paraId="6314B71C" w14:textId="77777777" w:rsidR="004F3BF2" w:rsidRPr="0079069D" w:rsidRDefault="004F3BF2" w:rsidP="000D63B2">
            <w:pPr>
              <w:spacing w:line="360" w:lineRule="auto"/>
              <w:rPr>
                <w:sz w:val="24"/>
                <w:szCs w:val="24"/>
              </w:rPr>
            </w:pPr>
            <w:r w:rsidRPr="0079069D">
              <w:rPr>
                <w:sz w:val="24"/>
                <w:szCs w:val="24"/>
              </w:rPr>
              <w:t>1.5</w:t>
            </w:r>
          </w:p>
        </w:tc>
        <w:tc>
          <w:tcPr>
            <w:tcW w:w="627" w:type="pct"/>
          </w:tcPr>
          <w:p w14:paraId="2CC18C2F" w14:textId="77777777" w:rsidR="004F3BF2" w:rsidRPr="0079069D" w:rsidRDefault="004F3BF2" w:rsidP="000D63B2">
            <w:pPr>
              <w:spacing w:line="360" w:lineRule="auto"/>
              <w:rPr>
                <w:sz w:val="24"/>
                <w:szCs w:val="24"/>
              </w:rPr>
            </w:pPr>
            <w:r w:rsidRPr="0079069D">
              <w:rPr>
                <w:sz w:val="24"/>
                <w:szCs w:val="24"/>
              </w:rPr>
              <w:t>1.82</w:t>
            </w:r>
          </w:p>
        </w:tc>
      </w:tr>
      <w:tr w:rsidR="00B612DC" w:rsidRPr="0079069D" w14:paraId="7636A94A" w14:textId="77777777" w:rsidTr="0089287F">
        <w:trPr>
          <w:trHeight w:val="362"/>
        </w:trPr>
        <w:tc>
          <w:tcPr>
            <w:tcW w:w="774" w:type="pct"/>
            <w:vMerge/>
          </w:tcPr>
          <w:p w14:paraId="5DAC4FAF"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3679D4A7" w14:textId="77777777" w:rsidR="004F3BF2" w:rsidRPr="0079069D" w:rsidRDefault="004F3BF2" w:rsidP="000D63B2">
            <w:pPr>
              <w:spacing w:line="360" w:lineRule="auto"/>
              <w:rPr>
                <w:sz w:val="24"/>
                <w:szCs w:val="24"/>
              </w:rPr>
            </w:pPr>
            <w:r w:rsidRPr="0079069D">
              <w:rPr>
                <w:sz w:val="24"/>
                <w:szCs w:val="24"/>
              </w:rPr>
              <w:t>Number of lost time claims</w:t>
            </w:r>
          </w:p>
        </w:tc>
        <w:tc>
          <w:tcPr>
            <w:tcW w:w="627" w:type="pct"/>
          </w:tcPr>
          <w:p w14:paraId="7ADFC99B" w14:textId="77777777" w:rsidR="004F3BF2" w:rsidRPr="0079069D" w:rsidRDefault="004F3BF2" w:rsidP="000D63B2">
            <w:pPr>
              <w:spacing w:line="360" w:lineRule="auto"/>
              <w:rPr>
                <w:sz w:val="24"/>
                <w:szCs w:val="24"/>
              </w:rPr>
            </w:pPr>
            <w:r w:rsidRPr="0079069D">
              <w:rPr>
                <w:sz w:val="24"/>
                <w:szCs w:val="24"/>
              </w:rPr>
              <w:t>62</w:t>
            </w:r>
          </w:p>
        </w:tc>
        <w:tc>
          <w:tcPr>
            <w:tcW w:w="627" w:type="pct"/>
          </w:tcPr>
          <w:p w14:paraId="76462F53" w14:textId="77777777" w:rsidR="004F3BF2" w:rsidRPr="0079069D" w:rsidRDefault="004F3BF2" w:rsidP="000D63B2">
            <w:pPr>
              <w:spacing w:line="360" w:lineRule="auto"/>
              <w:rPr>
                <w:sz w:val="24"/>
                <w:szCs w:val="24"/>
              </w:rPr>
            </w:pPr>
            <w:r w:rsidRPr="0079069D">
              <w:rPr>
                <w:sz w:val="24"/>
                <w:szCs w:val="24"/>
              </w:rPr>
              <w:t>50</w:t>
            </w:r>
          </w:p>
        </w:tc>
        <w:tc>
          <w:tcPr>
            <w:tcW w:w="627" w:type="pct"/>
          </w:tcPr>
          <w:p w14:paraId="7D927244" w14:textId="77777777" w:rsidR="004F3BF2" w:rsidRPr="0079069D" w:rsidRDefault="004F3BF2" w:rsidP="000D63B2">
            <w:pPr>
              <w:spacing w:line="360" w:lineRule="auto"/>
              <w:rPr>
                <w:sz w:val="24"/>
                <w:szCs w:val="24"/>
              </w:rPr>
            </w:pPr>
            <w:r w:rsidRPr="0079069D">
              <w:rPr>
                <w:sz w:val="24"/>
                <w:szCs w:val="24"/>
              </w:rPr>
              <w:t>35</w:t>
            </w:r>
          </w:p>
        </w:tc>
      </w:tr>
      <w:tr w:rsidR="00B612DC" w:rsidRPr="0079069D" w14:paraId="0E23E0D6" w14:textId="77777777" w:rsidTr="0089287F">
        <w:trPr>
          <w:trHeight w:val="362"/>
        </w:trPr>
        <w:tc>
          <w:tcPr>
            <w:tcW w:w="774" w:type="pct"/>
            <w:vMerge/>
          </w:tcPr>
          <w:p w14:paraId="2A096F33"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46FBBFFC" w14:textId="77777777" w:rsidR="004F3BF2" w:rsidRPr="0079069D" w:rsidRDefault="004F3BF2" w:rsidP="000D63B2">
            <w:pPr>
              <w:spacing w:line="360" w:lineRule="auto"/>
              <w:rPr>
                <w:sz w:val="24"/>
                <w:szCs w:val="24"/>
              </w:rPr>
            </w:pPr>
            <w:r w:rsidRPr="0079069D">
              <w:rPr>
                <w:sz w:val="24"/>
                <w:szCs w:val="24"/>
              </w:rPr>
              <w:t>Rate per 100 FTE</w:t>
            </w:r>
          </w:p>
        </w:tc>
        <w:tc>
          <w:tcPr>
            <w:tcW w:w="627" w:type="pct"/>
          </w:tcPr>
          <w:p w14:paraId="4300F2D3" w14:textId="77777777" w:rsidR="004F3BF2" w:rsidRPr="0079069D" w:rsidRDefault="004F3BF2" w:rsidP="000D63B2">
            <w:pPr>
              <w:spacing w:line="360" w:lineRule="auto"/>
              <w:rPr>
                <w:sz w:val="24"/>
                <w:szCs w:val="24"/>
              </w:rPr>
            </w:pPr>
            <w:r w:rsidRPr="0079069D">
              <w:rPr>
                <w:sz w:val="24"/>
                <w:szCs w:val="24"/>
              </w:rPr>
              <w:t>1.58</w:t>
            </w:r>
          </w:p>
        </w:tc>
        <w:tc>
          <w:tcPr>
            <w:tcW w:w="627" w:type="pct"/>
          </w:tcPr>
          <w:p w14:paraId="16705F0C" w14:textId="77777777" w:rsidR="004F3BF2" w:rsidRPr="0079069D" w:rsidRDefault="004F3BF2" w:rsidP="000D63B2">
            <w:pPr>
              <w:spacing w:line="360" w:lineRule="auto"/>
              <w:rPr>
                <w:sz w:val="24"/>
                <w:szCs w:val="24"/>
              </w:rPr>
            </w:pPr>
            <w:r w:rsidRPr="0079069D">
              <w:rPr>
                <w:sz w:val="24"/>
                <w:szCs w:val="24"/>
              </w:rPr>
              <w:t>1.1</w:t>
            </w:r>
          </w:p>
        </w:tc>
        <w:tc>
          <w:tcPr>
            <w:tcW w:w="627" w:type="pct"/>
          </w:tcPr>
          <w:p w14:paraId="6FFB1364" w14:textId="77777777" w:rsidR="004F3BF2" w:rsidRPr="0079069D" w:rsidRDefault="004F3BF2" w:rsidP="000D63B2">
            <w:pPr>
              <w:spacing w:line="360" w:lineRule="auto"/>
              <w:rPr>
                <w:sz w:val="24"/>
                <w:szCs w:val="24"/>
              </w:rPr>
            </w:pPr>
            <w:r w:rsidRPr="0079069D">
              <w:rPr>
                <w:sz w:val="24"/>
                <w:szCs w:val="24"/>
              </w:rPr>
              <w:t>0.82</w:t>
            </w:r>
          </w:p>
        </w:tc>
      </w:tr>
      <w:tr w:rsidR="00B612DC" w:rsidRPr="0079069D" w14:paraId="4555FDDF" w14:textId="77777777" w:rsidTr="0089287F">
        <w:trPr>
          <w:trHeight w:val="362"/>
        </w:trPr>
        <w:tc>
          <w:tcPr>
            <w:tcW w:w="774" w:type="pct"/>
            <w:vMerge/>
          </w:tcPr>
          <w:p w14:paraId="11752ED0"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57919676" w14:textId="77777777" w:rsidR="004F3BF2" w:rsidRPr="0079069D" w:rsidRDefault="004F3BF2" w:rsidP="000D63B2">
            <w:pPr>
              <w:spacing w:line="360" w:lineRule="auto"/>
              <w:rPr>
                <w:sz w:val="24"/>
                <w:szCs w:val="24"/>
              </w:rPr>
            </w:pPr>
            <w:r w:rsidRPr="0079069D">
              <w:rPr>
                <w:sz w:val="24"/>
                <w:szCs w:val="24"/>
              </w:rPr>
              <w:t>Number of claims at 13 weeks</w:t>
            </w:r>
          </w:p>
        </w:tc>
        <w:tc>
          <w:tcPr>
            <w:tcW w:w="627" w:type="pct"/>
          </w:tcPr>
          <w:p w14:paraId="07460FDA" w14:textId="77777777" w:rsidR="004F3BF2" w:rsidRPr="0079069D" w:rsidRDefault="004F3BF2" w:rsidP="000D63B2">
            <w:pPr>
              <w:spacing w:line="360" w:lineRule="auto"/>
              <w:rPr>
                <w:sz w:val="24"/>
                <w:szCs w:val="24"/>
              </w:rPr>
            </w:pPr>
            <w:r w:rsidRPr="0079069D">
              <w:rPr>
                <w:sz w:val="24"/>
                <w:szCs w:val="24"/>
              </w:rPr>
              <w:t>54</w:t>
            </w:r>
          </w:p>
        </w:tc>
        <w:tc>
          <w:tcPr>
            <w:tcW w:w="627" w:type="pct"/>
          </w:tcPr>
          <w:p w14:paraId="25DACFA6" w14:textId="77777777" w:rsidR="004F3BF2" w:rsidRPr="0079069D" w:rsidRDefault="004F3BF2" w:rsidP="000D63B2">
            <w:pPr>
              <w:spacing w:line="360" w:lineRule="auto"/>
              <w:rPr>
                <w:sz w:val="24"/>
                <w:szCs w:val="24"/>
              </w:rPr>
            </w:pPr>
            <w:r w:rsidRPr="0079069D">
              <w:rPr>
                <w:sz w:val="24"/>
                <w:szCs w:val="24"/>
              </w:rPr>
              <w:t>43</w:t>
            </w:r>
          </w:p>
        </w:tc>
        <w:tc>
          <w:tcPr>
            <w:tcW w:w="627" w:type="pct"/>
          </w:tcPr>
          <w:p w14:paraId="565CE8A6" w14:textId="77777777" w:rsidR="004F3BF2" w:rsidRPr="0079069D" w:rsidRDefault="004F3BF2" w:rsidP="000D63B2">
            <w:pPr>
              <w:spacing w:line="360" w:lineRule="auto"/>
              <w:rPr>
                <w:sz w:val="24"/>
                <w:szCs w:val="24"/>
              </w:rPr>
            </w:pPr>
            <w:r w:rsidRPr="0079069D">
              <w:rPr>
                <w:sz w:val="24"/>
                <w:szCs w:val="24"/>
              </w:rPr>
              <w:t>67</w:t>
            </w:r>
          </w:p>
        </w:tc>
      </w:tr>
      <w:tr w:rsidR="00B612DC" w:rsidRPr="0079069D" w14:paraId="0491850F" w14:textId="77777777" w:rsidTr="0089287F">
        <w:trPr>
          <w:trHeight w:val="362"/>
        </w:trPr>
        <w:tc>
          <w:tcPr>
            <w:tcW w:w="774" w:type="pct"/>
            <w:vMerge/>
          </w:tcPr>
          <w:p w14:paraId="0EF93E7D"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0ADEF929" w14:textId="77777777" w:rsidR="004F3BF2" w:rsidRPr="0079069D" w:rsidRDefault="004F3BF2" w:rsidP="000D63B2">
            <w:pPr>
              <w:spacing w:line="360" w:lineRule="auto"/>
              <w:rPr>
                <w:sz w:val="24"/>
                <w:szCs w:val="24"/>
              </w:rPr>
            </w:pPr>
            <w:r w:rsidRPr="0079069D">
              <w:rPr>
                <w:sz w:val="24"/>
                <w:szCs w:val="24"/>
              </w:rPr>
              <w:t>Rate per 100 FTE</w:t>
            </w:r>
          </w:p>
        </w:tc>
        <w:tc>
          <w:tcPr>
            <w:tcW w:w="627" w:type="pct"/>
          </w:tcPr>
          <w:p w14:paraId="270952C4" w14:textId="77777777" w:rsidR="004F3BF2" w:rsidRPr="0079069D" w:rsidRDefault="004F3BF2" w:rsidP="000D63B2">
            <w:pPr>
              <w:spacing w:line="360" w:lineRule="auto"/>
              <w:rPr>
                <w:sz w:val="24"/>
                <w:szCs w:val="24"/>
              </w:rPr>
            </w:pPr>
            <w:r w:rsidRPr="0079069D">
              <w:rPr>
                <w:sz w:val="24"/>
                <w:szCs w:val="24"/>
              </w:rPr>
              <w:t>1.37</w:t>
            </w:r>
          </w:p>
        </w:tc>
        <w:tc>
          <w:tcPr>
            <w:tcW w:w="627" w:type="pct"/>
          </w:tcPr>
          <w:p w14:paraId="2BB8FDE0" w14:textId="77777777" w:rsidR="004F3BF2" w:rsidRPr="0079069D" w:rsidRDefault="004F3BF2" w:rsidP="000D63B2">
            <w:pPr>
              <w:spacing w:line="360" w:lineRule="auto"/>
              <w:rPr>
                <w:sz w:val="24"/>
                <w:szCs w:val="24"/>
              </w:rPr>
            </w:pPr>
            <w:r w:rsidRPr="0079069D">
              <w:rPr>
                <w:sz w:val="24"/>
                <w:szCs w:val="24"/>
              </w:rPr>
              <w:t>0.95</w:t>
            </w:r>
          </w:p>
        </w:tc>
        <w:tc>
          <w:tcPr>
            <w:tcW w:w="627" w:type="pct"/>
          </w:tcPr>
          <w:p w14:paraId="72F03797" w14:textId="77777777" w:rsidR="004F3BF2" w:rsidRPr="0079069D" w:rsidRDefault="004F3BF2" w:rsidP="000D63B2">
            <w:pPr>
              <w:spacing w:line="360" w:lineRule="auto"/>
              <w:rPr>
                <w:sz w:val="24"/>
                <w:szCs w:val="24"/>
              </w:rPr>
            </w:pPr>
            <w:r w:rsidRPr="0079069D">
              <w:rPr>
                <w:sz w:val="24"/>
                <w:szCs w:val="24"/>
              </w:rPr>
              <w:t>1.57</w:t>
            </w:r>
          </w:p>
        </w:tc>
      </w:tr>
      <w:tr w:rsidR="00B612DC" w:rsidRPr="0079069D" w14:paraId="5AC0065E" w14:textId="77777777" w:rsidTr="0089287F">
        <w:trPr>
          <w:trHeight w:val="362"/>
        </w:trPr>
        <w:tc>
          <w:tcPr>
            <w:tcW w:w="774" w:type="pct"/>
            <w:vMerge/>
          </w:tcPr>
          <w:p w14:paraId="5DAA44D3"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681F2B37" w14:textId="77777777" w:rsidR="004F3BF2" w:rsidRPr="0079069D" w:rsidRDefault="004F3BF2" w:rsidP="000D63B2">
            <w:pPr>
              <w:spacing w:line="360" w:lineRule="auto"/>
              <w:rPr>
                <w:sz w:val="24"/>
                <w:szCs w:val="24"/>
              </w:rPr>
            </w:pPr>
            <w:r w:rsidRPr="0079069D">
              <w:rPr>
                <w:sz w:val="24"/>
                <w:szCs w:val="24"/>
              </w:rPr>
              <w:t>Percentage of claims at 13 weeks</w:t>
            </w:r>
          </w:p>
        </w:tc>
        <w:tc>
          <w:tcPr>
            <w:tcW w:w="627" w:type="pct"/>
          </w:tcPr>
          <w:p w14:paraId="0EC9D1A6" w14:textId="77777777" w:rsidR="004F3BF2" w:rsidRPr="0079069D" w:rsidRDefault="004F3BF2" w:rsidP="000D63B2">
            <w:pPr>
              <w:spacing w:line="360" w:lineRule="auto"/>
              <w:rPr>
                <w:sz w:val="24"/>
                <w:szCs w:val="24"/>
              </w:rPr>
            </w:pPr>
            <w:r w:rsidRPr="0079069D">
              <w:rPr>
                <w:sz w:val="24"/>
                <w:szCs w:val="24"/>
              </w:rPr>
              <w:t>87%</w:t>
            </w:r>
          </w:p>
        </w:tc>
        <w:tc>
          <w:tcPr>
            <w:tcW w:w="627" w:type="pct"/>
          </w:tcPr>
          <w:p w14:paraId="6F7C79A9" w14:textId="77777777" w:rsidR="004F3BF2" w:rsidRPr="0079069D" w:rsidRDefault="004F3BF2" w:rsidP="000D63B2">
            <w:pPr>
              <w:spacing w:line="360" w:lineRule="auto"/>
              <w:rPr>
                <w:sz w:val="24"/>
                <w:szCs w:val="24"/>
              </w:rPr>
            </w:pPr>
            <w:r w:rsidRPr="0079069D">
              <w:rPr>
                <w:sz w:val="24"/>
                <w:szCs w:val="24"/>
              </w:rPr>
              <w:t>86%</w:t>
            </w:r>
          </w:p>
        </w:tc>
        <w:tc>
          <w:tcPr>
            <w:tcW w:w="627" w:type="pct"/>
          </w:tcPr>
          <w:p w14:paraId="1554369E" w14:textId="77777777" w:rsidR="004F3BF2" w:rsidRPr="0079069D" w:rsidRDefault="004F3BF2" w:rsidP="000D63B2">
            <w:pPr>
              <w:spacing w:line="360" w:lineRule="auto"/>
              <w:rPr>
                <w:sz w:val="24"/>
                <w:szCs w:val="24"/>
              </w:rPr>
            </w:pPr>
            <w:r w:rsidRPr="0079069D">
              <w:rPr>
                <w:sz w:val="24"/>
                <w:szCs w:val="24"/>
              </w:rPr>
              <w:t>96%</w:t>
            </w:r>
          </w:p>
        </w:tc>
      </w:tr>
      <w:tr w:rsidR="00B612DC" w:rsidRPr="0079069D" w14:paraId="0626DB71" w14:textId="77777777" w:rsidTr="0089287F">
        <w:trPr>
          <w:trHeight w:val="362"/>
        </w:trPr>
        <w:tc>
          <w:tcPr>
            <w:tcW w:w="774" w:type="pct"/>
            <w:vMerge/>
          </w:tcPr>
          <w:p w14:paraId="13C11C1E"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726067D0" w14:textId="77777777" w:rsidR="004F3BF2" w:rsidRPr="0079069D" w:rsidRDefault="004F3BF2" w:rsidP="000D63B2">
            <w:pPr>
              <w:spacing w:line="360" w:lineRule="auto"/>
              <w:rPr>
                <w:sz w:val="24"/>
                <w:szCs w:val="24"/>
              </w:rPr>
            </w:pPr>
            <w:r w:rsidRPr="0079069D">
              <w:rPr>
                <w:sz w:val="24"/>
                <w:szCs w:val="24"/>
              </w:rPr>
              <w:t>Number of claims exceeding 13 weeks</w:t>
            </w:r>
          </w:p>
        </w:tc>
        <w:tc>
          <w:tcPr>
            <w:tcW w:w="627" w:type="pct"/>
          </w:tcPr>
          <w:p w14:paraId="777B8A40" w14:textId="77777777" w:rsidR="004F3BF2" w:rsidRPr="0079069D" w:rsidRDefault="004F3BF2" w:rsidP="000D63B2">
            <w:pPr>
              <w:spacing w:line="360" w:lineRule="auto"/>
              <w:rPr>
                <w:sz w:val="24"/>
                <w:szCs w:val="24"/>
              </w:rPr>
            </w:pPr>
            <w:r w:rsidRPr="0079069D">
              <w:rPr>
                <w:sz w:val="24"/>
                <w:szCs w:val="24"/>
              </w:rPr>
              <w:t>8</w:t>
            </w:r>
          </w:p>
        </w:tc>
        <w:tc>
          <w:tcPr>
            <w:tcW w:w="627" w:type="pct"/>
          </w:tcPr>
          <w:p w14:paraId="5973A479" w14:textId="77777777" w:rsidR="004F3BF2" w:rsidRPr="0079069D" w:rsidRDefault="004F3BF2" w:rsidP="000D63B2">
            <w:pPr>
              <w:spacing w:line="360" w:lineRule="auto"/>
              <w:rPr>
                <w:sz w:val="24"/>
                <w:szCs w:val="24"/>
              </w:rPr>
            </w:pPr>
            <w:r w:rsidRPr="0079069D">
              <w:rPr>
                <w:sz w:val="24"/>
                <w:szCs w:val="24"/>
              </w:rPr>
              <w:t>7</w:t>
            </w:r>
          </w:p>
        </w:tc>
        <w:tc>
          <w:tcPr>
            <w:tcW w:w="627" w:type="pct"/>
          </w:tcPr>
          <w:p w14:paraId="44798D19" w14:textId="77777777" w:rsidR="004F3BF2" w:rsidRPr="0079069D" w:rsidRDefault="004F3BF2" w:rsidP="000D63B2">
            <w:pPr>
              <w:spacing w:line="360" w:lineRule="auto"/>
              <w:rPr>
                <w:sz w:val="24"/>
                <w:szCs w:val="24"/>
              </w:rPr>
            </w:pPr>
            <w:r w:rsidRPr="0079069D">
              <w:rPr>
                <w:sz w:val="24"/>
                <w:szCs w:val="24"/>
              </w:rPr>
              <w:t>3</w:t>
            </w:r>
          </w:p>
        </w:tc>
      </w:tr>
      <w:tr w:rsidR="00B612DC" w:rsidRPr="0079069D" w14:paraId="7F14A75E" w14:textId="77777777" w:rsidTr="0089287F">
        <w:trPr>
          <w:trHeight w:val="362"/>
        </w:trPr>
        <w:tc>
          <w:tcPr>
            <w:tcW w:w="774" w:type="pct"/>
            <w:vMerge/>
          </w:tcPr>
          <w:p w14:paraId="1BBD2BFC"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434D2349" w14:textId="77777777" w:rsidR="004F3BF2" w:rsidRPr="0079069D" w:rsidRDefault="004F3BF2" w:rsidP="000D63B2">
            <w:pPr>
              <w:spacing w:line="360" w:lineRule="auto"/>
              <w:rPr>
                <w:sz w:val="24"/>
                <w:szCs w:val="24"/>
              </w:rPr>
            </w:pPr>
            <w:r w:rsidRPr="0079069D">
              <w:rPr>
                <w:sz w:val="24"/>
                <w:szCs w:val="24"/>
              </w:rPr>
              <w:t xml:space="preserve">Rate per 100 FTE </w:t>
            </w:r>
            <w:r w:rsidRPr="0079069D">
              <w:rPr>
                <w:sz w:val="24"/>
                <w:szCs w:val="24"/>
                <w:vertAlign w:val="superscript"/>
              </w:rPr>
              <w:t>(g)</w:t>
            </w:r>
          </w:p>
        </w:tc>
        <w:tc>
          <w:tcPr>
            <w:tcW w:w="627" w:type="pct"/>
          </w:tcPr>
          <w:p w14:paraId="014F7EF7" w14:textId="77777777" w:rsidR="004F3BF2" w:rsidRPr="0079069D" w:rsidRDefault="004F3BF2" w:rsidP="000D63B2">
            <w:pPr>
              <w:spacing w:line="360" w:lineRule="auto"/>
              <w:rPr>
                <w:sz w:val="24"/>
                <w:szCs w:val="24"/>
              </w:rPr>
            </w:pPr>
            <w:r w:rsidRPr="0079069D">
              <w:rPr>
                <w:sz w:val="24"/>
                <w:szCs w:val="24"/>
              </w:rPr>
              <w:t>0.2</w:t>
            </w:r>
          </w:p>
        </w:tc>
        <w:tc>
          <w:tcPr>
            <w:tcW w:w="627" w:type="pct"/>
          </w:tcPr>
          <w:p w14:paraId="61C67C3B" w14:textId="77777777" w:rsidR="004F3BF2" w:rsidRPr="0079069D" w:rsidRDefault="004F3BF2" w:rsidP="000D63B2">
            <w:pPr>
              <w:spacing w:line="360" w:lineRule="auto"/>
              <w:rPr>
                <w:sz w:val="24"/>
                <w:szCs w:val="24"/>
              </w:rPr>
            </w:pPr>
            <w:r w:rsidRPr="0079069D">
              <w:rPr>
                <w:sz w:val="24"/>
                <w:szCs w:val="24"/>
              </w:rPr>
              <w:t xml:space="preserve">N/A </w:t>
            </w:r>
          </w:p>
        </w:tc>
        <w:tc>
          <w:tcPr>
            <w:tcW w:w="627" w:type="pct"/>
          </w:tcPr>
          <w:p w14:paraId="1698CD9C" w14:textId="77777777" w:rsidR="004F3BF2" w:rsidRPr="0079069D" w:rsidRDefault="004F3BF2" w:rsidP="000D63B2">
            <w:pPr>
              <w:spacing w:line="360" w:lineRule="auto"/>
              <w:rPr>
                <w:sz w:val="24"/>
                <w:szCs w:val="24"/>
              </w:rPr>
            </w:pPr>
            <w:r w:rsidRPr="0079069D">
              <w:rPr>
                <w:sz w:val="24"/>
                <w:szCs w:val="24"/>
              </w:rPr>
              <w:t xml:space="preserve">N/A </w:t>
            </w:r>
          </w:p>
        </w:tc>
      </w:tr>
      <w:tr w:rsidR="00B612DC" w:rsidRPr="0079069D" w14:paraId="2AA0728F" w14:textId="77777777" w:rsidTr="0089287F">
        <w:trPr>
          <w:trHeight w:val="362"/>
        </w:trPr>
        <w:tc>
          <w:tcPr>
            <w:tcW w:w="774" w:type="pct"/>
            <w:vMerge/>
          </w:tcPr>
          <w:p w14:paraId="5665CF36"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1ACB3372" w14:textId="77777777" w:rsidR="004F3BF2" w:rsidRPr="0079069D" w:rsidRDefault="004F3BF2" w:rsidP="000D63B2">
            <w:pPr>
              <w:spacing w:line="360" w:lineRule="auto"/>
              <w:rPr>
                <w:sz w:val="24"/>
                <w:szCs w:val="24"/>
              </w:rPr>
            </w:pPr>
            <w:r w:rsidRPr="0079069D">
              <w:rPr>
                <w:sz w:val="24"/>
                <w:szCs w:val="24"/>
              </w:rPr>
              <w:t>Number of claims at 26 weeks</w:t>
            </w:r>
          </w:p>
        </w:tc>
        <w:tc>
          <w:tcPr>
            <w:tcW w:w="627" w:type="pct"/>
          </w:tcPr>
          <w:p w14:paraId="00815451" w14:textId="77777777" w:rsidR="004F3BF2" w:rsidRPr="0079069D" w:rsidRDefault="004F3BF2" w:rsidP="000D63B2">
            <w:pPr>
              <w:spacing w:line="360" w:lineRule="auto"/>
              <w:rPr>
                <w:sz w:val="24"/>
                <w:szCs w:val="24"/>
              </w:rPr>
            </w:pPr>
            <w:r w:rsidRPr="0079069D">
              <w:rPr>
                <w:sz w:val="24"/>
                <w:szCs w:val="24"/>
              </w:rPr>
              <w:t>1</w:t>
            </w:r>
          </w:p>
        </w:tc>
        <w:tc>
          <w:tcPr>
            <w:tcW w:w="627" w:type="pct"/>
          </w:tcPr>
          <w:p w14:paraId="7C8C47DE"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2CAE0271" w14:textId="77777777" w:rsidR="004F3BF2" w:rsidRPr="0079069D" w:rsidRDefault="004F3BF2" w:rsidP="000D63B2">
            <w:pPr>
              <w:spacing w:line="360" w:lineRule="auto"/>
              <w:rPr>
                <w:sz w:val="24"/>
                <w:szCs w:val="24"/>
              </w:rPr>
            </w:pPr>
            <w:r w:rsidRPr="0079069D">
              <w:rPr>
                <w:sz w:val="24"/>
                <w:szCs w:val="24"/>
              </w:rPr>
              <w:t>1</w:t>
            </w:r>
          </w:p>
        </w:tc>
      </w:tr>
      <w:tr w:rsidR="00B612DC" w:rsidRPr="0079069D" w14:paraId="2413E723" w14:textId="77777777" w:rsidTr="0089287F">
        <w:trPr>
          <w:trHeight w:val="362"/>
        </w:trPr>
        <w:tc>
          <w:tcPr>
            <w:tcW w:w="774" w:type="pct"/>
            <w:vMerge/>
          </w:tcPr>
          <w:p w14:paraId="685792B1"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02A379BB" w14:textId="77777777" w:rsidR="004F3BF2" w:rsidRPr="0079069D" w:rsidRDefault="004F3BF2" w:rsidP="000D63B2">
            <w:pPr>
              <w:spacing w:line="360" w:lineRule="auto"/>
              <w:rPr>
                <w:sz w:val="24"/>
                <w:szCs w:val="24"/>
              </w:rPr>
            </w:pPr>
            <w:r w:rsidRPr="0079069D">
              <w:rPr>
                <w:sz w:val="24"/>
                <w:szCs w:val="24"/>
              </w:rPr>
              <w:t>Percentage of claims at 26 weeks against total number of claims</w:t>
            </w:r>
          </w:p>
        </w:tc>
        <w:tc>
          <w:tcPr>
            <w:tcW w:w="627" w:type="pct"/>
          </w:tcPr>
          <w:p w14:paraId="54819DD9" w14:textId="77777777" w:rsidR="004F3BF2" w:rsidRPr="0079069D" w:rsidRDefault="004F3BF2" w:rsidP="000D63B2">
            <w:pPr>
              <w:spacing w:line="360" w:lineRule="auto"/>
              <w:rPr>
                <w:sz w:val="24"/>
                <w:szCs w:val="24"/>
              </w:rPr>
            </w:pPr>
            <w:r w:rsidRPr="0079069D">
              <w:rPr>
                <w:sz w:val="24"/>
                <w:szCs w:val="24"/>
              </w:rPr>
              <w:t>1.60%</w:t>
            </w:r>
          </w:p>
        </w:tc>
        <w:tc>
          <w:tcPr>
            <w:tcW w:w="627" w:type="pct"/>
          </w:tcPr>
          <w:p w14:paraId="0B918067"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67F7AF7B" w14:textId="77777777" w:rsidR="004F3BF2" w:rsidRPr="0079069D" w:rsidRDefault="004F3BF2" w:rsidP="000D63B2">
            <w:pPr>
              <w:spacing w:line="360" w:lineRule="auto"/>
              <w:rPr>
                <w:sz w:val="24"/>
                <w:szCs w:val="24"/>
              </w:rPr>
            </w:pPr>
            <w:r w:rsidRPr="0079069D">
              <w:rPr>
                <w:sz w:val="24"/>
                <w:szCs w:val="24"/>
              </w:rPr>
              <w:t>0.10%</w:t>
            </w:r>
          </w:p>
        </w:tc>
      </w:tr>
      <w:tr w:rsidR="00B612DC" w:rsidRPr="0079069D" w14:paraId="1C951A2A" w14:textId="77777777" w:rsidTr="0089287F">
        <w:trPr>
          <w:trHeight w:val="362"/>
        </w:trPr>
        <w:tc>
          <w:tcPr>
            <w:tcW w:w="774" w:type="pct"/>
          </w:tcPr>
          <w:p w14:paraId="2A97014F" w14:textId="77777777" w:rsidR="004F3BF2" w:rsidRPr="0079069D" w:rsidRDefault="004F3BF2" w:rsidP="000D63B2">
            <w:pPr>
              <w:spacing w:line="360" w:lineRule="auto"/>
              <w:rPr>
                <w:b/>
                <w:bCs/>
                <w:sz w:val="24"/>
                <w:szCs w:val="24"/>
              </w:rPr>
            </w:pPr>
            <w:r w:rsidRPr="0079069D">
              <w:rPr>
                <w:b/>
                <w:bCs/>
                <w:sz w:val="24"/>
                <w:szCs w:val="24"/>
              </w:rPr>
              <w:t xml:space="preserve">Fatalities </w:t>
            </w:r>
          </w:p>
        </w:tc>
        <w:tc>
          <w:tcPr>
            <w:tcW w:w="2345" w:type="pct"/>
          </w:tcPr>
          <w:p w14:paraId="7E19F422" w14:textId="77777777" w:rsidR="004F3BF2" w:rsidRPr="0079069D" w:rsidRDefault="004F3BF2" w:rsidP="000D63B2">
            <w:pPr>
              <w:spacing w:line="360" w:lineRule="auto"/>
              <w:rPr>
                <w:sz w:val="24"/>
                <w:szCs w:val="24"/>
              </w:rPr>
            </w:pPr>
            <w:r w:rsidRPr="0079069D">
              <w:rPr>
                <w:sz w:val="24"/>
                <w:szCs w:val="24"/>
              </w:rPr>
              <w:t xml:space="preserve">Fatality claims </w:t>
            </w:r>
          </w:p>
        </w:tc>
        <w:tc>
          <w:tcPr>
            <w:tcW w:w="627" w:type="pct"/>
          </w:tcPr>
          <w:p w14:paraId="44B7C4A5"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58FFD75D" w14:textId="77777777" w:rsidR="004F3BF2" w:rsidRPr="0079069D" w:rsidRDefault="004F3BF2" w:rsidP="000D63B2">
            <w:pPr>
              <w:spacing w:line="360" w:lineRule="auto"/>
              <w:rPr>
                <w:sz w:val="24"/>
                <w:szCs w:val="24"/>
              </w:rPr>
            </w:pPr>
            <w:r w:rsidRPr="0079069D">
              <w:rPr>
                <w:sz w:val="24"/>
                <w:szCs w:val="24"/>
              </w:rPr>
              <w:t>3</w:t>
            </w:r>
            <w:r w:rsidRPr="0079069D">
              <w:rPr>
                <w:sz w:val="24"/>
                <w:szCs w:val="24"/>
                <w:vertAlign w:val="superscript"/>
              </w:rPr>
              <w:t>(h)</w:t>
            </w:r>
          </w:p>
        </w:tc>
        <w:tc>
          <w:tcPr>
            <w:tcW w:w="627" w:type="pct"/>
          </w:tcPr>
          <w:p w14:paraId="69F5FA6D" w14:textId="77777777" w:rsidR="004F3BF2" w:rsidRPr="0079069D" w:rsidRDefault="004F3BF2" w:rsidP="000D63B2">
            <w:pPr>
              <w:spacing w:line="360" w:lineRule="auto"/>
              <w:rPr>
                <w:sz w:val="24"/>
                <w:szCs w:val="24"/>
              </w:rPr>
            </w:pPr>
            <w:r w:rsidRPr="0079069D">
              <w:rPr>
                <w:sz w:val="24"/>
                <w:szCs w:val="24"/>
              </w:rPr>
              <w:t>1</w:t>
            </w:r>
          </w:p>
        </w:tc>
      </w:tr>
      <w:tr w:rsidR="00B612DC" w:rsidRPr="0079069D" w14:paraId="2F7DBF07" w14:textId="77777777" w:rsidTr="0089287F">
        <w:trPr>
          <w:trHeight w:val="362"/>
        </w:trPr>
        <w:tc>
          <w:tcPr>
            <w:tcW w:w="774" w:type="pct"/>
          </w:tcPr>
          <w:p w14:paraId="1F198CAF" w14:textId="77777777" w:rsidR="004F3BF2" w:rsidRPr="0079069D" w:rsidRDefault="004F3BF2" w:rsidP="000D63B2">
            <w:pPr>
              <w:spacing w:line="360" w:lineRule="auto"/>
              <w:rPr>
                <w:b/>
                <w:bCs/>
                <w:color w:val="000000" w:themeColor="text1"/>
                <w:sz w:val="24"/>
                <w:szCs w:val="24"/>
              </w:rPr>
            </w:pPr>
            <w:r w:rsidRPr="0079069D">
              <w:rPr>
                <w:b/>
                <w:bCs/>
                <w:sz w:val="24"/>
                <w:szCs w:val="24"/>
              </w:rPr>
              <w:t xml:space="preserve">Claim costs </w:t>
            </w:r>
            <w:r w:rsidRPr="0079069D">
              <w:rPr>
                <w:b/>
                <w:bCs/>
                <w:color w:val="000000" w:themeColor="text1"/>
                <w:sz w:val="24"/>
                <w:szCs w:val="24"/>
                <w:vertAlign w:val="superscript"/>
              </w:rPr>
              <w:t>(i)</w:t>
            </w:r>
          </w:p>
        </w:tc>
        <w:tc>
          <w:tcPr>
            <w:tcW w:w="2345" w:type="pct"/>
          </w:tcPr>
          <w:p w14:paraId="3236DDBB" w14:textId="77777777" w:rsidR="004F3BF2" w:rsidRPr="0079069D" w:rsidRDefault="004F3BF2" w:rsidP="000D63B2">
            <w:pPr>
              <w:spacing w:line="360" w:lineRule="auto"/>
              <w:rPr>
                <w:sz w:val="24"/>
                <w:szCs w:val="24"/>
              </w:rPr>
            </w:pPr>
            <w:r w:rsidRPr="0079069D">
              <w:rPr>
                <w:sz w:val="24"/>
                <w:szCs w:val="24"/>
              </w:rPr>
              <w:t xml:space="preserve">Average cost per standard claim </w:t>
            </w:r>
          </w:p>
        </w:tc>
        <w:tc>
          <w:tcPr>
            <w:tcW w:w="627" w:type="pct"/>
          </w:tcPr>
          <w:p w14:paraId="7DE525B2" w14:textId="77777777" w:rsidR="004F3BF2" w:rsidRPr="0079069D" w:rsidRDefault="004F3BF2" w:rsidP="000D63B2">
            <w:pPr>
              <w:spacing w:line="360" w:lineRule="auto"/>
              <w:rPr>
                <w:sz w:val="24"/>
                <w:szCs w:val="24"/>
              </w:rPr>
            </w:pPr>
            <w:r w:rsidRPr="0079069D">
              <w:rPr>
                <w:sz w:val="24"/>
                <w:szCs w:val="24"/>
              </w:rPr>
              <w:t xml:space="preserve">$13,473 </w:t>
            </w:r>
          </w:p>
        </w:tc>
        <w:tc>
          <w:tcPr>
            <w:tcW w:w="627" w:type="pct"/>
          </w:tcPr>
          <w:p w14:paraId="5AE42AE7" w14:textId="77777777" w:rsidR="004F3BF2" w:rsidRPr="0079069D" w:rsidRDefault="004F3BF2" w:rsidP="000D63B2">
            <w:pPr>
              <w:spacing w:line="360" w:lineRule="auto"/>
              <w:rPr>
                <w:sz w:val="24"/>
                <w:szCs w:val="24"/>
              </w:rPr>
            </w:pPr>
            <w:r w:rsidRPr="0079069D">
              <w:rPr>
                <w:sz w:val="24"/>
                <w:szCs w:val="24"/>
              </w:rPr>
              <w:t>$31,763</w:t>
            </w:r>
            <w:r w:rsidRPr="0079069D">
              <w:rPr>
                <w:sz w:val="24"/>
                <w:szCs w:val="24"/>
                <w:vertAlign w:val="superscript"/>
              </w:rPr>
              <w:t>(j)</w:t>
            </w:r>
          </w:p>
        </w:tc>
        <w:tc>
          <w:tcPr>
            <w:tcW w:w="627" w:type="pct"/>
          </w:tcPr>
          <w:p w14:paraId="7E4EC8E4" w14:textId="77777777" w:rsidR="004F3BF2" w:rsidRPr="0079069D" w:rsidRDefault="004F3BF2" w:rsidP="000D63B2">
            <w:pPr>
              <w:spacing w:line="360" w:lineRule="auto"/>
              <w:rPr>
                <w:sz w:val="24"/>
                <w:szCs w:val="24"/>
              </w:rPr>
            </w:pPr>
            <w:r w:rsidRPr="0079069D">
              <w:rPr>
                <w:sz w:val="24"/>
                <w:szCs w:val="24"/>
              </w:rPr>
              <w:t>$32,325</w:t>
            </w:r>
            <w:r w:rsidRPr="0079069D">
              <w:rPr>
                <w:sz w:val="24"/>
                <w:szCs w:val="24"/>
                <w:vertAlign w:val="superscript"/>
              </w:rPr>
              <w:t>(j)</w:t>
            </w:r>
          </w:p>
        </w:tc>
      </w:tr>
      <w:tr w:rsidR="00B612DC" w:rsidRPr="0079069D" w14:paraId="2F16BACA" w14:textId="77777777" w:rsidTr="0089287F">
        <w:trPr>
          <w:trHeight w:val="362"/>
        </w:trPr>
        <w:tc>
          <w:tcPr>
            <w:tcW w:w="774" w:type="pct"/>
            <w:vMerge w:val="restart"/>
          </w:tcPr>
          <w:p w14:paraId="06162E1D" w14:textId="77777777" w:rsidR="004F3BF2" w:rsidRPr="0079069D" w:rsidRDefault="004F3BF2" w:rsidP="000D63B2">
            <w:pPr>
              <w:spacing w:line="360" w:lineRule="auto"/>
              <w:rPr>
                <w:b/>
                <w:bCs/>
                <w:sz w:val="24"/>
                <w:szCs w:val="24"/>
              </w:rPr>
            </w:pPr>
            <w:r w:rsidRPr="0079069D">
              <w:rPr>
                <w:b/>
                <w:bCs/>
                <w:sz w:val="24"/>
                <w:szCs w:val="24"/>
              </w:rPr>
              <w:t>Absenteeism</w:t>
            </w:r>
          </w:p>
        </w:tc>
        <w:tc>
          <w:tcPr>
            <w:tcW w:w="2345" w:type="pct"/>
          </w:tcPr>
          <w:p w14:paraId="1BF3B55A" w14:textId="77777777" w:rsidR="004F3BF2" w:rsidRPr="0079069D" w:rsidRDefault="004F3BF2" w:rsidP="000D63B2">
            <w:pPr>
              <w:spacing w:line="360" w:lineRule="auto"/>
              <w:rPr>
                <w:sz w:val="24"/>
                <w:szCs w:val="24"/>
              </w:rPr>
            </w:pPr>
            <w:r w:rsidRPr="0079069D">
              <w:rPr>
                <w:sz w:val="24"/>
                <w:szCs w:val="24"/>
              </w:rPr>
              <w:t>Number of days absent due to sickness</w:t>
            </w:r>
          </w:p>
        </w:tc>
        <w:tc>
          <w:tcPr>
            <w:tcW w:w="627" w:type="pct"/>
          </w:tcPr>
          <w:p w14:paraId="6F80F49D" w14:textId="77777777" w:rsidR="004F3BF2" w:rsidRPr="0079069D" w:rsidRDefault="004F3BF2" w:rsidP="000D63B2">
            <w:pPr>
              <w:spacing w:line="360" w:lineRule="auto"/>
              <w:rPr>
                <w:sz w:val="24"/>
                <w:szCs w:val="24"/>
              </w:rPr>
            </w:pPr>
            <w:r w:rsidRPr="0079069D">
              <w:rPr>
                <w:sz w:val="24"/>
                <w:szCs w:val="24"/>
              </w:rPr>
              <w:t>25,321</w:t>
            </w:r>
          </w:p>
        </w:tc>
        <w:tc>
          <w:tcPr>
            <w:tcW w:w="627" w:type="pct"/>
          </w:tcPr>
          <w:p w14:paraId="413530B5" w14:textId="77777777" w:rsidR="004F3BF2" w:rsidRPr="0079069D" w:rsidRDefault="004F3BF2" w:rsidP="000D63B2">
            <w:pPr>
              <w:spacing w:line="360" w:lineRule="auto"/>
              <w:rPr>
                <w:sz w:val="24"/>
                <w:szCs w:val="24"/>
              </w:rPr>
            </w:pPr>
            <w:r w:rsidRPr="0079069D">
              <w:rPr>
                <w:sz w:val="24"/>
                <w:szCs w:val="24"/>
              </w:rPr>
              <w:t>26,684</w:t>
            </w:r>
          </w:p>
        </w:tc>
        <w:tc>
          <w:tcPr>
            <w:tcW w:w="627" w:type="pct"/>
          </w:tcPr>
          <w:p w14:paraId="309A6B64" w14:textId="77777777" w:rsidR="004F3BF2" w:rsidRPr="0079069D" w:rsidRDefault="004F3BF2" w:rsidP="000D63B2">
            <w:pPr>
              <w:spacing w:line="360" w:lineRule="auto"/>
              <w:rPr>
                <w:sz w:val="24"/>
                <w:szCs w:val="24"/>
              </w:rPr>
            </w:pPr>
            <w:r w:rsidRPr="0079069D">
              <w:rPr>
                <w:sz w:val="24"/>
                <w:szCs w:val="24"/>
              </w:rPr>
              <w:t>29,808</w:t>
            </w:r>
          </w:p>
        </w:tc>
      </w:tr>
      <w:tr w:rsidR="00B612DC" w:rsidRPr="0079069D" w14:paraId="2AA8F508" w14:textId="77777777" w:rsidTr="0089287F">
        <w:trPr>
          <w:trHeight w:val="362"/>
        </w:trPr>
        <w:tc>
          <w:tcPr>
            <w:tcW w:w="774" w:type="pct"/>
            <w:vMerge/>
          </w:tcPr>
          <w:p w14:paraId="16089A99"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631F906F" w14:textId="77777777" w:rsidR="004F3BF2" w:rsidRPr="0079069D" w:rsidRDefault="004F3BF2" w:rsidP="000D63B2">
            <w:pPr>
              <w:spacing w:line="360" w:lineRule="auto"/>
              <w:rPr>
                <w:sz w:val="24"/>
                <w:szCs w:val="24"/>
              </w:rPr>
            </w:pPr>
            <w:r w:rsidRPr="0079069D">
              <w:rPr>
                <w:sz w:val="24"/>
                <w:szCs w:val="24"/>
              </w:rPr>
              <w:t>Rate per 100 FTE</w:t>
            </w:r>
          </w:p>
        </w:tc>
        <w:tc>
          <w:tcPr>
            <w:tcW w:w="627" w:type="pct"/>
          </w:tcPr>
          <w:p w14:paraId="4CF4DCA6" w14:textId="77777777" w:rsidR="004F3BF2" w:rsidRPr="0079069D" w:rsidRDefault="004F3BF2" w:rsidP="000D63B2">
            <w:pPr>
              <w:spacing w:line="360" w:lineRule="auto"/>
              <w:rPr>
                <w:sz w:val="24"/>
                <w:szCs w:val="24"/>
              </w:rPr>
            </w:pPr>
            <w:r w:rsidRPr="0079069D">
              <w:rPr>
                <w:sz w:val="24"/>
                <w:szCs w:val="24"/>
              </w:rPr>
              <w:t>577</w:t>
            </w:r>
          </w:p>
        </w:tc>
        <w:tc>
          <w:tcPr>
            <w:tcW w:w="627" w:type="pct"/>
          </w:tcPr>
          <w:p w14:paraId="68C19C7A" w14:textId="77777777" w:rsidR="004F3BF2" w:rsidRPr="0079069D" w:rsidRDefault="004F3BF2" w:rsidP="000D63B2">
            <w:pPr>
              <w:spacing w:line="360" w:lineRule="auto"/>
              <w:rPr>
                <w:sz w:val="24"/>
                <w:szCs w:val="24"/>
              </w:rPr>
            </w:pPr>
            <w:r w:rsidRPr="0079069D">
              <w:rPr>
                <w:sz w:val="24"/>
                <w:szCs w:val="24"/>
              </w:rPr>
              <w:t>673</w:t>
            </w:r>
          </w:p>
        </w:tc>
        <w:tc>
          <w:tcPr>
            <w:tcW w:w="627" w:type="pct"/>
          </w:tcPr>
          <w:p w14:paraId="669CDBCB" w14:textId="77777777" w:rsidR="004F3BF2" w:rsidRPr="0079069D" w:rsidRDefault="004F3BF2" w:rsidP="000D63B2">
            <w:pPr>
              <w:spacing w:line="360" w:lineRule="auto"/>
              <w:rPr>
                <w:sz w:val="24"/>
                <w:szCs w:val="24"/>
              </w:rPr>
            </w:pPr>
            <w:r w:rsidRPr="0079069D">
              <w:rPr>
                <w:sz w:val="24"/>
                <w:szCs w:val="24"/>
              </w:rPr>
              <w:t xml:space="preserve">799.26 </w:t>
            </w:r>
          </w:p>
        </w:tc>
      </w:tr>
      <w:tr w:rsidR="00B612DC" w:rsidRPr="0079069D" w14:paraId="2B10ADC7" w14:textId="77777777" w:rsidTr="0089287F">
        <w:trPr>
          <w:trHeight w:val="362"/>
        </w:trPr>
        <w:tc>
          <w:tcPr>
            <w:tcW w:w="774" w:type="pct"/>
          </w:tcPr>
          <w:p w14:paraId="2ECCF82B" w14:textId="77777777" w:rsidR="004F3BF2" w:rsidRPr="0079069D" w:rsidRDefault="004F3BF2" w:rsidP="000D63B2">
            <w:pPr>
              <w:spacing w:line="360" w:lineRule="auto"/>
              <w:rPr>
                <w:b/>
                <w:bCs/>
                <w:sz w:val="24"/>
                <w:szCs w:val="24"/>
              </w:rPr>
            </w:pPr>
            <w:r w:rsidRPr="0079069D">
              <w:rPr>
                <w:b/>
                <w:bCs/>
                <w:sz w:val="24"/>
                <w:szCs w:val="24"/>
              </w:rPr>
              <w:t>Return to Work (RTW)</w:t>
            </w:r>
          </w:p>
        </w:tc>
        <w:tc>
          <w:tcPr>
            <w:tcW w:w="2345" w:type="pct"/>
          </w:tcPr>
          <w:p w14:paraId="08594F4F" w14:textId="77777777" w:rsidR="004F3BF2" w:rsidRPr="0079069D" w:rsidRDefault="004F3BF2" w:rsidP="000D63B2">
            <w:pPr>
              <w:spacing w:line="360" w:lineRule="auto"/>
              <w:rPr>
                <w:sz w:val="24"/>
                <w:szCs w:val="24"/>
              </w:rPr>
            </w:pPr>
            <w:r w:rsidRPr="0079069D">
              <w:rPr>
                <w:sz w:val="24"/>
                <w:szCs w:val="24"/>
              </w:rPr>
              <w:t>Percentage of RTW arrangements initiated for claims by premium period</w:t>
            </w:r>
          </w:p>
        </w:tc>
        <w:tc>
          <w:tcPr>
            <w:tcW w:w="627" w:type="pct"/>
          </w:tcPr>
          <w:p w14:paraId="65443A53" w14:textId="77777777" w:rsidR="004F3BF2" w:rsidRPr="0079069D" w:rsidRDefault="004F3BF2" w:rsidP="000D63B2">
            <w:pPr>
              <w:spacing w:line="360" w:lineRule="auto"/>
              <w:rPr>
                <w:sz w:val="24"/>
                <w:szCs w:val="24"/>
              </w:rPr>
            </w:pPr>
            <w:r w:rsidRPr="0079069D">
              <w:rPr>
                <w:sz w:val="24"/>
                <w:szCs w:val="24"/>
              </w:rPr>
              <w:t>70%</w:t>
            </w:r>
          </w:p>
        </w:tc>
        <w:tc>
          <w:tcPr>
            <w:tcW w:w="627" w:type="pct"/>
          </w:tcPr>
          <w:p w14:paraId="057E7DF0" w14:textId="77777777" w:rsidR="004F3BF2" w:rsidRPr="0079069D" w:rsidRDefault="004F3BF2" w:rsidP="000D63B2">
            <w:pPr>
              <w:spacing w:line="360" w:lineRule="auto"/>
              <w:rPr>
                <w:sz w:val="24"/>
                <w:szCs w:val="24"/>
              </w:rPr>
            </w:pPr>
            <w:r w:rsidRPr="0079069D">
              <w:rPr>
                <w:sz w:val="24"/>
                <w:szCs w:val="24"/>
              </w:rPr>
              <w:t>58%</w:t>
            </w:r>
          </w:p>
        </w:tc>
        <w:tc>
          <w:tcPr>
            <w:tcW w:w="627" w:type="pct"/>
          </w:tcPr>
          <w:p w14:paraId="60B2165C" w14:textId="77777777" w:rsidR="004F3BF2" w:rsidRPr="0079069D" w:rsidRDefault="004F3BF2" w:rsidP="000D63B2">
            <w:pPr>
              <w:spacing w:line="360" w:lineRule="auto"/>
              <w:rPr>
                <w:sz w:val="24"/>
                <w:szCs w:val="24"/>
              </w:rPr>
            </w:pPr>
            <w:r w:rsidRPr="0079069D">
              <w:rPr>
                <w:sz w:val="24"/>
                <w:szCs w:val="24"/>
              </w:rPr>
              <w:t>80.60%</w:t>
            </w:r>
          </w:p>
        </w:tc>
      </w:tr>
      <w:tr w:rsidR="00B612DC" w:rsidRPr="0079069D" w14:paraId="4817FB79" w14:textId="77777777" w:rsidTr="0089287F">
        <w:trPr>
          <w:trHeight w:val="60"/>
        </w:trPr>
        <w:tc>
          <w:tcPr>
            <w:tcW w:w="774" w:type="pct"/>
            <w:vMerge w:val="restart"/>
          </w:tcPr>
          <w:p w14:paraId="39E7636A" w14:textId="77777777" w:rsidR="004F3BF2" w:rsidRPr="0079069D" w:rsidRDefault="004F3BF2" w:rsidP="000D63B2">
            <w:pPr>
              <w:spacing w:line="360" w:lineRule="auto"/>
              <w:rPr>
                <w:b/>
                <w:bCs/>
                <w:sz w:val="24"/>
                <w:szCs w:val="24"/>
              </w:rPr>
            </w:pPr>
            <w:r w:rsidRPr="0079069D">
              <w:rPr>
                <w:b/>
                <w:bCs/>
                <w:sz w:val="24"/>
                <w:szCs w:val="24"/>
              </w:rPr>
              <w:t>Legislative compliance</w:t>
            </w:r>
          </w:p>
        </w:tc>
        <w:tc>
          <w:tcPr>
            <w:tcW w:w="2345" w:type="pct"/>
          </w:tcPr>
          <w:p w14:paraId="7CDDB537" w14:textId="77777777" w:rsidR="004F3BF2" w:rsidRPr="0079069D" w:rsidRDefault="004F3BF2" w:rsidP="000D63B2">
            <w:pPr>
              <w:spacing w:line="360" w:lineRule="auto"/>
              <w:rPr>
                <w:sz w:val="24"/>
                <w:szCs w:val="24"/>
              </w:rPr>
            </w:pPr>
            <w:r w:rsidRPr="0079069D">
              <w:rPr>
                <w:sz w:val="24"/>
                <w:szCs w:val="24"/>
              </w:rPr>
              <w:t>Number of WorkSafe Victoria Notices issued</w:t>
            </w:r>
          </w:p>
        </w:tc>
        <w:tc>
          <w:tcPr>
            <w:tcW w:w="627" w:type="pct"/>
          </w:tcPr>
          <w:p w14:paraId="607E0BC5" w14:textId="77777777" w:rsidR="004F3BF2" w:rsidRPr="0079069D" w:rsidRDefault="004F3BF2" w:rsidP="000D63B2">
            <w:pPr>
              <w:spacing w:line="360" w:lineRule="auto"/>
              <w:rPr>
                <w:sz w:val="24"/>
                <w:szCs w:val="24"/>
              </w:rPr>
            </w:pPr>
            <w:r w:rsidRPr="0079069D">
              <w:rPr>
                <w:sz w:val="24"/>
                <w:szCs w:val="24"/>
              </w:rPr>
              <w:t>1</w:t>
            </w:r>
          </w:p>
        </w:tc>
        <w:tc>
          <w:tcPr>
            <w:tcW w:w="627" w:type="pct"/>
          </w:tcPr>
          <w:p w14:paraId="5E966A18"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4B70F947"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0D07EC4C" w14:textId="77777777" w:rsidTr="0089287F">
        <w:trPr>
          <w:trHeight w:val="60"/>
        </w:trPr>
        <w:tc>
          <w:tcPr>
            <w:tcW w:w="774" w:type="pct"/>
            <w:vMerge/>
          </w:tcPr>
          <w:p w14:paraId="5B173343"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2416772B" w14:textId="77777777" w:rsidR="004F3BF2" w:rsidRPr="0079069D" w:rsidRDefault="004F3BF2" w:rsidP="000D63B2">
            <w:pPr>
              <w:spacing w:line="360" w:lineRule="auto"/>
              <w:rPr>
                <w:sz w:val="24"/>
                <w:szCs w:val="24"/>
              </w:rPr>
            </w:pPr>
            <w:r w:rsidRPr="0079069D">
              <w:rPr>
                <w:sz w:val="24"/>
                <w:szCs w:val="24"/>
              </w:rPr>
              <w:t>Rate of notices issued per inspector visit</w:t>
            </w:r>
          </w:p>
        </w:tc>
        <w:tc>
          <w:tcPr>
            <w:tcW w:w="627" w:type="pct"/>
          </w:tcPr>
          <w:p w14:paraId="0CE680B2" w14:textId="77777777" w:rsidR="004F3BF2" w:rsidRPr="0079069D" w:rsidRDefault="004F3BF2" w:rsidP="000D63B2">
            <w:pPr>
              <w:spacing w:line="360" w:lineRule="auto"/>
              <w:rPr>
                <w:sz w:val="24"/>
                <w:szCs w:val="24"/>
              </w:rPr>
            </w:pPr>
            <w:r w:rsidRPr="0079069D">
              <w:rPr>
                <w:sz w:val="24"/>
                <w:szCs w:val="24"/>
              </w:rPr>
              <w:t>1</w:t>
            </w:r>
          </w:p>
        </w:tc>
        <w:tc>
          <w:tcPr>
            <w:tcW w:w="627" w:type="pct"/>
          </w:tcPr>
          <w:p w14:paraId="01E3D880"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1CF563F2"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499BC7F7" w14:textId="77777777" w:rsidTr="0089287F">
        <w:trPr>
          <w:trHeight w:val="60"/>
        </w:trPr>
        <w:tc>
          <w:tcPr>
            <w:tcW w:w="774" w:type="pct"/>
            <w:vMerge/>
          </w:tcPr>
          <w:p w14:paraId="0400DEA1"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306970C0" w14:textId="77777777" w:rsidR="004F3BF2" w:rsidRPr="0079069D" w:rsidRDefault="004F3BF2" w:rsidP="000D63B2">
            <w:pPr>
              <w:spacing w:line="360" w:lineRule="auto"/>
              <w:rPr>
                <w:sz w:val="24"/>
                <w:szCs w:val="24"/>
              </w:rPr>
            </w:pPr>
            <w:r w:rsidRPr="0079069D">
              <w:rPr>
                <w:sz w:val="24"/>
                <w:szCs w:val="24"/>
              </w:rPr>
              <w:t>Number of prosecutions</w:t>
            </w:r>
          </w:p>
        </w:tc>
        <w:tc>
          <w:tcPr>
            <w:tcW w:w="627" w:type="pct"/>
          </w:tcPr>
          <w:p w14:paraId="58173A4F"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0E24CA42"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34700C7C"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0340A2E0" w14:textId="77777777" w:rsidTr="0089287F">
        <w:trPr>
          <w:trHeight w:val="60"/>
        </w:trPr>
        <w:tc>
          <w:tcPr>
            <w:tcW w:w="774" w:type="pct"/>
            <w:vMerge w:val="restart"/>
          </w:tcPr>
          <w:p w14:paraId="78531D2D" w14:textId="77777777" w:rsidR="004F3BF2" w:rsidRPr="0079069D" w:rsidRDefault="004F3BF2" w:rsidP="000D63B2">
            <w:pPr>
              <w:spacing w:line="360" w:lineRule="auto"/>
              <w:rPr>
                <w:b/>
                <w:bCs/>
                <w:sz w:val="24"/>
                <w:szCs w:val="24"/>
              </w:rPr>
            </w:pPr>
            <w:r w:rsidRPr="0079069D">
              <w:rPr>
                <w:b/>
                <w:bCs/>
                <w:sz w:val="24"/>
                <w:szCs w:val="24"/>
              </w:rPr>
              <w:t>Management commitment</w:t>
            </w:r>
          </w:p>
        </w:tc>
        <w:tc>
          <w:tcPr>
            <w:tcW w:w="2345" w:type="pct"/>
          </w:tcPr>
          <w:p w14:paraId="27934E5F" w14:textId="77777777" w:rsidR="004F3BF2" w:rsidRPr="0079069D" w:rsidRDefault="004F3BF2" w:rsidP="000D63B2">
            <w:pPr>
              <w:spacing w:line="360" w:lineRule="auto"/>
              <w:rPr>
                <w:sz w:val="24"/>
                <w:szCs w:val="24"/>
              </w:rPr>
            </w:pPr>
            <w:r w:rsidRPr="0079069D">
              <w:rPr>
                <w:sz w:val="24"/>
                <w:szCs w:val="24"/>
              </w:rPr>
              <w:t>Evidence of safety and wellbeing policy statement, objectives, regular reporting to senior management and plans.</w:t>
            </w:r>
          </w:p>
        </w:tc>
        <w:tc>
          <w:tcPr>
            <w:tcW w:w="627" w:type="pct"/>
          </w:tcPr>
          <w:p w14:paraId="59325246" w14:textId="77777777" w:rsidR="004F3BF2" w:rsidRPr="0079069D" w:rsidRDefault="004F3BF2" w:rsidP="000D63B2">
            <w:pPr>
              <w:spacing w:line="360" w:lineRule="auto"/>
              <w:rPr>
                <w:sz w:val="24"/>
                <w:szCs w:val="24"/>
              </w:rPr>
            </w:pPr>
            <w:r w:rsidRPr="0079069D">
              <w:rPr>
                <w:sz w:val="24"/>
                <w:szCs w:val="24"/>
              </w:rPr>
              <w:t>Completed</w:t>
            </w:r>
          </w:p>
        </w:tc>
        <w:tc>
          <w:tcPr>
            <w:tcW w:w="627" w:type="pct"/>
          </w:tcPr>
          <w:p w14:paraId="7A8B375F" w14:textId="77777777" w:rsidR="004F3BF2" w:rsidRPr="0079069D" w:rsidRDefault="004F3BF2" w:rsidP="000D63B2">
            <w:pPr>
              <w:spacing w:line="360" w:lineRule="auto"/>
              <w:rPr>
                <w:sz w:val="24"/>
                <w:szCs w:val="24"/>
              </w:rPr>
            </w:pPr>
            <w:r w:rsidRPr="0079069D">
              <w:rPr>
                <w:sz w:val="24"/>
                <w:szCs w:val="24"/>
              </w:rPr>
              <w:t>Completed</w:t>
            </w:r>
          </w:p>
        </w:tc>
        <w:tc>
          <w:tcPr>
            <w:tcW w:w="627" w:type="pct"/>
          </w:tcPr>
          <w:p w14:paraId="49D81F96" w14:textId="77777777" w:rsidR="004F3BF2" w:rsidRPr="0079069D" w:rsidRDefault="004F3BF2" w:rsidP="000D63B2">
            <w:pPr>
              <w:spacing w:line="360" w:lineRule="auto"/>
              <w:rPr>
                <w:sz w:val="24"/>
                <w:szCs w:val="24"/>
              </w:rPr>
            </w:pPr>
            <w:r w:rsidRPr="0079069D">
              <w:rPr>
                <w:sz w:val="24"/>
                <w:szCs w:val="24"/>
              </w:rPr>
              <w:t>Completed</w:t>
            </w:r>
          </w:p>
        </w:tc>
      </w:tr>
      <w:tr w:rsidR="00B612DC" w:rsidRPr="0079069D" w14:paraId="40860F79" w14:textId="77777777" w:rsidTr="0089287F">
        <w:trPr>
          <w:trHeight w:val="60"/>
        </w:trPr>
        <w:tc>
          <w:tcPr>
            <w:tcW w:w="774" w:type="pct"/>
            <w:vMerge/>
          </w:tcPr>
          <w:p w14:paraId="61B515A2"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7B0BD2C6" w14:textId="77777777" w:rsidR="004F3BF2" w:rsidRPr="0079069D" w:rsidRDefault="004F3BF2" w:rsidP="000D63B2">
            <w:pPr>
              <w:spacing w:line="360" w:lineRule="auto"/>
              <w:rPr>
                <w:sz w:val="24"/>
                <w:szCs w:val="24"/>
              </w:rPr>
            </w:pPr>
            <w:r w:rsidRPr="0079069D">
              <w:rPr>
                <w:sz w:val="24"/>
                <w:szCs w:val="24"/>
              </w:rPr>
              <w:t>Evidence of safety and wellbeing criteria in purchasing guidelines (including goods, services and personnel)</w:t>
            </w:r>
          </w:p>
        </w:tc>
        <w:tc>
          <w:tcPr>
            <w:tcW w:w="627" w:type="pct"/>
          </w:tcPr>
          <w:p w14:paraId="0FA1EE7E" w14:textId="77777777" w:rsidR="004F3BF2" w:rsidRPr="0079069D" w:rsidRDefault="004F3BF2" w:rsidP="000D63B2">
            <w:pPr>
              <w:spacing w:line="360" w:lineRule="auto"/>
              <w:rPr>
                <w:sz w:val="24"/>
                <w:szCs w:val="24"/>
              </w:rPr>
            </w:pPr>
            <w:r w:rsidRPr="0079069D">
              <w:rPr>
                <w:sz w:val="24"/>
                <w:szCs w:val="24"/>
              </w:rPr>
              <w:t>Completed</w:t>
            </w:r>
          </w:p>
        </w:tc>
        <w:tc>
          <w:tcPr>
            <w:tcW w:w="627" w:type="pct"/>
          </w:tcPr>
          <w:p w14:paraId="5247154A" w14:textId="77777777" w:rsidR="004F3BF2" w:rsidRPr="0079069D" w:rsidRDefault="004F3BF2" w:rsidP="000D63B2">
            <w:pPr>
              <w:spacing w:line="360" w:lineRule="auto"/>
              <w:rPr>
                <w:sz w:val="24"/>
                <w:szCs w:val="24"/>
              </w:rPr>
            </w:pPr>
            <w:r w:rsidRPr="0079069D">
              <w:rPr>
                <w:sz w:val="24"/>
                <w:szCs w:val="24"/>
              </w:rPr>
              <w:t>Completed</w:t>
            </w:r>
          </w:p>
        </w:tc>
        <w:tc>
          <w:tcPr>
            <w:tcW w:w="627" w:type="pct"/>
          </w:tcPr>
          <w:p w14:paraId="0C089698" w14:textId="77777777" w:rsidR="004F3BF2" w:rsidRPr="0079069D" w:rsidRDefault="004F3BF2" w:rsidP="000D63B2">
            <w:pPr>
              <w:spacing w:line="360" w:lineRule="auto"/>
              <w:rPr>
                <w:sz w:val="24"/>
                <w:szCs w:val="24"/>
              </w:rPr>
            </w:pPr>
            <w:r w:rsidRPr="0079069D">
              <w:rPr>
                <w:sz w:val="24"/>
                <w:szCs w:val="24"/>
              </w:rPr>
              <w:t>Completed</w:t>
            </w:r>
          </w:p>
        </w:tc>
      </w:tr>
      <w:tr w:rsidR="00B612DC" w:rsidRPr="0079069D" w14:paraId="0B637C4B" w14:textId="77777777" w:rsidTr="0089287F">
        <w:trPr>
          <w:trHeight w:val="60"/>
        </w:trPr>
        <w:tc>
          <w:tcPr>
            <w:tcW w:w="774" w:type="pct"/>
            <w:vMerge w:val="restart"/>
          </w:tcPr>
          <w:p w14:paraId="720C6F05" w14:textId="77777777" w:rsidR="004F3BF2" w:rsidRPr="0079069D" w:rsidRDefault="004F3BF2" w:rsidP="000D63B2">
            <w:pPr>
              <w:spacing w:line="360" w:lineRule="auto"/>
              <w:rPr>
                <w:b/>
                <w:bCs/>
                <w:sz w:val="24"/>
                <w:szCs w:val="24"/>
              </w:rPr>
            </w:pPr>
            <w:r w:rsidRPr="0079069D">
              <w:rPr>
                <w:b/>
                <w:bCs/>
                <w:sz w:val="24"/>
                <w:szCs w:val="24"/>
              </w:rPr>
              <w:t>Consultation and participation</w:t>
            </w:r>
          </w:p>
        </w:tc>
        <w:tc>
          <w:tcPr>
            <w:tcW w:w="2345" w:type="pct"/>
          </w:tcPr>
          <w:p w14:paraId="620BF964" w14:textId="77777777" w:rsidR="004F3BF2" w:rsidRPr="0079069D" w:rsidRDefault="004F3BF2" w:rsidP="000D63B2">
            <w:pPr>
              <w:spacing w:line="360" w:lineRule="auto"/>
              <w:rPr>
                <w:sz w:val="24"/>
                <w:szCs w:val="24"/>
              </w:rPr>
            </w:pPr>
            <w:r w:rsidRPr="0079069D">
              <w:rPr>
                <w:sz w:val="24"/>
                <w:szCs w:val="24"/>
              </w:rPr>
              <w:t>Evidence of agreed structure of designated workgroups (DWG), health and safety representatives (HSR) and issue resolution processes (IRP)</w:t>
            </w:r>
          </w:p>
        </w:tc>
        <w:tc>
          <w:tcPr>
            <w:tcW w:w="627" w:type="pct"/>
          </w:tcPr>
          <w:p w14:paraId="006B64CC" w14:textId="77777777" w:rsidR="004F3BF2" w:rsidRPr="0079069D" w:rsidRDefault="004F3BF2" w:rsidP="000D63B2">
            <w:pPr>
              <w:spacing w:line="360" w:lineRule="auto"/>
              <w:rPr>
                <w:sz w:val="24"/>
                <w:szCs w:val="24"/>
              </w:rPr>
            </w:pPr>
            <w:r w:rsidRPr="0079069D">
              <w:rPr>
                <w:sz w:val="24"/>
                <w:szCs w:val="24"/>
              </w:rPr>
              <w:t>Completed</w:t>
            </w:r>
          </w:p>
        </w:tc>
        <w:tc>
          <w:tcPr>
            <w:tcW w:w="627" w:type="pct"/>
          </w:tcPr>
          <w:p w14:paraId="33069611" w14:textId="77777777" w:rsidR="004F3BF2" w:rsidRPr="0079069D" w:rsidRDefault="004F3BF2" w:rsidP="000D63B2">
            <w:pPr>
              <w:spacing w:line="360" w:lineRule="auto"/>
              <w:rPr>
                <w:sz w:val="24"/>
                <w:szCs w:val="24"/>
              </w:rPr>
            </w:pPr>
            <w:r w:rsidRPr="0079069D">
              <w:rPr>
                <w:sz w:val="24"/>
                <w:szCs w:val="24"/>
              </w:rPr>
              <w:t>Completed</w:t>
            </w:r>
          </w:p>
        </w:tc>
        <w:tc>
          <w:tcPr>
            <w:tcW w:w="627" w:type="pct"/>
          </w:tcPr>
          <w:p w14:paraId="1EB7C73F" w14:textId="77777777" w:rsidR="004F3BF2" w:rsidRPr="0079069D" w:rsidRDefault="004F3BF2" w:rsidP="000D63B2">
            <w:pPr>
              <w:spacing w:line="360" w:lineRule="auto"/>
              <w:rPr>
                <w:sz w:val="24"/>
                <w:szCs w:val="24"/>
              </w:rPr>
            </w:pPr>
            <w:r w:rsidRPr="0079069D">
              <w:rPr>
                <w:sz w:val="24"/>
                <w:szCs w:val="24"/>
              </w:rPr>
              <w:t>Completed</w:t>
            </w:r>
          </w:p>
        </w:tc>
      </w:tr>
      <w:tr w:rsidR="00B612DC" w:rsidRPr="0079069D" w14:paraId="011EBA77" w14:textId="77777777" w:rsidTr="0089287F">
        <w:trPr>
          <w:trHeight w:val="60"/>
        </w:trPr>
        <w:tc>
          <w:tcPr>
            <w:tcW w:w="774" w:type="pct"/>
            <w:vMerge/>
          </w:tcPr>
          <w:p w14:paraId="02A3EE27"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65F40008" w14:textId="77777777" w:rsidR="004F3BF2" w:rsidRPr="0079069D" w:rsidRDefault="004F3BF2" w:rsidP="000D63B2">
            <w:pPr>
              <w:spacing w:line="360" w:lineRule="auto"/>
              <w:rPr>
                <w:sz w:val="24"/>
                <w:szCs w:val="24"/>
              </w:rPr>
            </w:pPr>
            <w:r w:rsidRPr="0079069D">
              <w:rPr>
                <w:sz w:val="24"/>
                <w:szCs w:val="24"/>
              </w:rPr>
              <w:t>Compliance with agreed structure on DWGs, HSRs and IRPs</w:t>
            </w:r>
          </w:p>
        </w:tc>
        <w:tc>
          <w:tcPr>
            <w:tcW w:w="627" w:type="pct"/>
          </w:tcPr>
          <w:p w14:paraId="5CB21B65" w14:textId="77777777" w:rsidR="004F3BF2" w:rsidRPr="0079069D" w:rsidRDefault="004F3BF2" w:rsidP="000D63B2">
            <w:pPr>
              <w:spacing w:line="360" w:lineRule="auto"/>
              <w:rPr>
                <w:sz w:val="24"/>
                <w:szCs w:val="24"/>
              </w:rPr>
            </w:pPr>
            <w:r w:rsidRPr="0079069D">
              <w:rPr>
                <w:sz w:val="24"/>
                <w:szCs w:val="24"/>
              </w:rPr>
              <w:t>Completed</w:t>
            </w:r>
          </w:p>
        </w:tc>
        <w:tc>
          <w:tcPr>
            <w:tcW w:w="627" w:type="pct"/>
          </w:tcPr>
          <w:p w14:paraId="37D1DABE" w14:textId="77777777" w:rsidR="004F3BF2" w:rsidRPr="0079069D" w:rsidRDefault="004F3BF2" w:rsidP="000D63B2">
            <w:pPr>
              <w:spacing w:line="360" w:lineRule="auto"/>
              <w:rPr>
                <w:sz w:val="24"/>
                <w:szCs w:val="24"/>
              </w:rPr>
            </w:pPr>
            <w:r w:rsidRPr="0079069D">
              <w:rPr>
                <w:sz w:val="24"/>
                <w:szCs w:val="24"/>
              </w:rPr>
              <w:t>Completed</w:t>
            </w:r>
          </w:p>
        </w:tc>
        <w:tc>
          <w:tcPr>
            <w:tcW w:w="627" w:type="pct"/>
          </w:tcPr>
          <w:p w14:paraId="08C177D4" w14:textId="77777777" w:rsidR="004F3BF2" w:rsidRPr="0079069D" w:rsidRDefault="004F3BF2" w:rsidP="000D63B2">
            <w:pPr>
              <w:spacing w:line="360" w:lineRule="auto"/>
              <w:rPr>
                <w:sz w:val="24"/>
                <w:szCs w:val="24"/>
              </w:rPr>
            </w:pPr>
            <w:r w:rsidRPr="0079069D">
              <w:rPr>
                <w:sz w:val="24"/>
                <w:szCs w:val="24"/>
              </w:rPr>
              <w:t>Completed</w:t>
            </w:r>
          </w:p>
        </w:tc>
      </w:tr>
      <w:tr w:rsidR="00B612DC" w:rsidRPr="0079069D" w14:paraId="0A0E09FD" w14:textId="77777777" w:rsidTr="0089287F">
        <w:trPr>
          <w:trHeight w:val="60"/>
        </w:trPr>
        <w:tc>
          <w:tcPr>
            <w:tcW w:w="774" w:type="pct"/>
            <w:vMerge w:val="restart"/>
          </w:tcPr>
          <w:p w14:paraId="12E40E6C" w14:textId="77777777" w:rsidR="004F3BF2" w:rsidRPr="0079069D" w:rsidRDefault="004F3BF2" w:rsidP="000D63B2">
            <w:pPr>
              <w:spacing w:line="360" w:lineRule="auto"/>
              <w:rPr>
                <w:b/>
                <w:bCs/>
                <w:sz w:val="24"/>
                <w:szCs w:val="24"/>
              </w:rPr>
            </w:pPr>
            <w:r w:rsidRPr="0079069D">
              <w:rPr>
                <w:b/>
                <w:bCs/>
                <w:sz w:val="24"/>
                <w:szCs w:val="24"/>
              </w:rPr>
              <w:t>Risk management</w:t>
            </w:r>
          </w:p>
        </w:tc>
        <w:tc>
          <w:tcPr>
            <w:tcW w:w="2345" w:type="pct"/>
          </w:tcPr>
          <w:p w14:paraId="5209F8A3" w14:textId="77777777" w:rsidR="004F3BF2" w:rsidRPr="0079069D" w:rsidRDefault="004F3BF2" w:rsidP="000D63B2">
            <w:pPr>
              <w:spacing w:line="360" w:lineRule="auto"/>
              <w:rPr>
                <w:sz w:val="24"/>
                <w:szCs w:val="24"/>
              </w:rPr>
            </w:pPr>
            <w:r w:rsidRPr="0079069D">
              <w:rPr>
                <w:sz w:val="24"/>
                <w:szCs w:val="24"/>
              </w:rPr>
              <w:t>Percentage of internal audits/ inspections conducted as planned</w:t>
            </w:r>
          </w:p>
        </w:tc>
        <w:tc>
          <w:tcPr>
            <w:tcW w:w="627" w:type="pct"/>
          </w:tcPr>
          <w:p w14:paraId="63945B6B" w14:textId="77777777" w:rsidR="004F3BF2" w:rsidRPr="0079069D" w:rsidRDefault="004F3BF2" w:rsidP="000D63B2">
            <w:pPr>
              <w:spacing w:line="360" w:lineRule="auto"/>
              <w:rPr>
                <w:sz w:val="24"/>
                <w:szCs w:val="24"/>
              </w:rPr>
            </w:pPr>
            <w:r w:rsidRPr="0079069D">
              <w:rPr>
                <w:sz w:val="24"/>
                <w:szCs w:val="24"/>
              </w:rPr>
              <w:t>100%</w:t>
            </w:r>
          </w:p>
        </w:tc>
        <w:tc>
          <w:tcPr>
            <w:tcW w:w="627" w:type="pct"/>
          </w:tcPr>
          <w:p w14:paraId="4D840411" w14:textId="77777777" w:rsidR="004F3BF2" w:rsidRPr="0079069D" w:rsidRDefault="004F3BF2" w:rsidP="000D63B2">
            <w:pPr>
              <w:spacing w:line="360" w:lineRule="auto"/>
              <w:rPr>
                <w:sz w:val="24"/>
                <w:szCs w:val="24"/>
              </w:rPr>
            </w:pPr>
            <w:r w:rsidRPr="0079069D">
              <w:rPr>
                <w:sz w:val="24"/>
                <w:szCs w:val="24"/>
              </w:rPr>
              <w:t>100%</w:t>
            </w:r>
          </w:p>
        </w:tc>
        <w:tc>
          <w:tcPr>
            <w:tcW w:w="627" w:type="pct"/>
          </w:tcPr>
          <w:p w14:paraId="5C9CE51A" w14:textId="77777777" w:rsidR="004F3BF2" w:rsidRPr="0079069D" w:rsidRDefault="004F3BF2" w:rsidP="000D63B2">
            <w:pPr>
              <w:spacing w:line="360" w:lineRule="auto"/>
              <w:rPr>
                <w:sz w:val="24"/>
                <w:szCs w:val="24"/>
              </w:rPr>
            </w:pPr>
            <w:r w:rsidRPr="0079069D">
              <w:rPr>
                <w:sz w:val="24"/>
                <w:szCs w:val="24"/>
              </w:rPr>
              <w:t>100%</w:t>
            </w:r>
          </w:p>
        </w:tc>
      </w:tr>
      <w:tr w:rsidR="00B612DC" w:rsidRPr="0079069D" w14:paraId="536BAE3E" w14:textId="77777777" w:rsidTr="0089287F">
        <w:trPr>
          <w:trHeight w:val="60"/>
        </w:trPr>
        <w:tc>
          <w:tcPr>
            <w:tcW w:w="774" w:type="pct"/>
            <w:vMerge/>
          </w:tcPr>
          <w:p w14:paraId="57A1E5D5"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78FAFBAF" w14:textId="77777777" w:rsidR="004F3BF2" w:rsidRPr="0079069D" w:rsidRDefault="004F3BF2" w:rsidP="000D63B2">
            <w:pPr>
              <w:spacing w:line="360" w:lineRule="auto"/>
              <w:rPr>
                <w:sz w:val="24"/>
                <w:szCs w:val="24"/>
              </w:rPr>
            </w:pPr>
            <w:r w:rsidRPr="0079069D">
              <w:rPr>
                <w:sz w:val="24"/>
                <w:szCs w:val="24"/>
              </w:rPr>
              <w:t>Number of Improvement Notices issued across the department by WorkSafe Inspector</w:t>
            </w:r>
          </w:p>
        </w:tc>
        <w:tc>
          <w:tcPr>
            <w:tcW w:w="627" w:type="pct"/>
          </w:tcPr>
          <w:p w14:paraId="4F966A93" w14:textId="77777777" w:rsidR="004F3BF2" w:rsidRPr="0079069D" w:rsidRDefault="004F3BF2" w:rsidP="000D63B2">
            <w:pPr>
              <w:spacing w:line="360" w:lineRule="auto"/>
              <w:rPr>
                <w:sz w:val="24"/>
                <w:szCs w:val="24"/>
              </w:rPr>
            </w:pPr>
            <w:r w:rsidRPr="0079069D">
              <w:rPr>
                <w:sz w:val="24"/>
                <w:szCs w:val="24"/>
              </w:rPr>
              <w:t>1</w:t>
            </w:r>
          </w:p>
        </w:tc>
        <w:tc>
          <w:tcPr>
            <w:tcW w:w="627" w:type="pct"/>
          </w:tcPr>
          <w:p w14:paraId="588368EF"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445D895E"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7C603A4A" w14:textId="77777777" w:rsidTr="0089287F">
        <w:trPr>
          <w:trHeight w:val="60"/>
        </w:trPr>
        <w:tc>
          <w:tcPr>
            <w:tcW w:w="774" w:type="pct"/>
            <w:vMerge/>
          </w:tcPr>
          <w:p w14:paraId="65086B3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4226" w:type="pct"/>
            <w:gridSpan w:val="4"/>
          </w:tcPr>
          <w:p w14:paraId="0F06365D" w14:textId="77777777" w:rsidR="004F3BF2" w:rsidRPr="0079069D" w:rsidRDefault="004F3BF2" w:rsidP="000D63B2">
            <w:pPr>
              <w:spacing w:line="360" w:lineRule="auto"/>
              <w:rPr>
                <w:sz w:val="24"/>
                <w:szCs w:val="24"/>
              </w:rPr>
            </w:pPr>
            <w:r w:rsidRPr="0079069D">
              <w:rPr>
                <w:sz w:val="24"/>
                <w:szCs w:val="24"/>
              </w:rPr>
              <w:t>Number of issues identified and actioned arising from:</w:t>
            </w:r>
          </w:p>
        </w:tc>
      </w:tr>
      <w:tr w:rsidR="00B612DC" w:rsidRPr="0079069D" w14:paraId="2225E0F2" w14:textId="77777777" w:rsidTr="0089287F">
        <w:trPr>
          <w:trHeight w:val="60"/>
        </w:trPr>
        <w:tc>
          <w:tcPr>
            <w:tcW w:w="774" w:type="pct"/>
            <w:vMerge/>
          </w:tcPr>
          <w:p w14:paraId="12A9250B"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7DFEC9B8" w14:textId="77777777" w:rsidR="004F3BF2" w:rsidRPr="0079069D" w:rsidRDefault="004F3BF2" w:rsidP="000D63B2">
            <w:pPr>
              <w:spacing w:line="360" w:lineRule="auto"/>
              <w:rPr>
                <w:sz w:val="24"/>
                <w:szCs w:val="24"/>
              </w:rPr>
            </w:pPr>
            <w:r w:rsidRPr="0079069D">
              <w:rPr>
                <w:sz w:val="24"/>
                <w:szCs w:val="24"/>
              </w:rPr>
              <w:t xml:space="preserve">• internal audits </w:t>
            </w:r>
            <w:r w:rsidRPr="0079069D">
              <w:rPr>
                <w:sz w:val="24"/>
                <w:szCs w:val="24"/>
                <w:vertAlign w:val="superscript"/>
              </w:rPr>
              <w:t>(k)</w:t>
            </w:r>
          </w:p>
        </w:tc>
        <w:tc>
          <w:tcPr>
            <w:tcW w:w="627" w:type="pct"/>
          </w:tcPr>
          <w:p w14:paraId="328D96EC" w14:textId="77777777" w:rsidR="004F3BF2" w:rsidRPr="0079069D" w:rsidRDefault="004F3BF2" w:rsidP="000D63B2">
            <w:pPr>
              <w:spacing w:line="360" w:lineRule="auto"/>
              <w:rPr>
                <w:sz w:val="24"/>
                <w:szCs w:val="24"/>
              </w:rPr>
            </w:pPr>
            <w:r w:rsidRPr="0079069D">
              <w:rPr>
                <w:sz w:val="24"/>
                <w:szCs w:val="24"/>
              </w:rPr>
              <w:t>217</w:t>
            </w:r>
          </w:p>
        </w:tc>
        <w:tc>
          <w:tcPr>
            <w:tcW w:w="627" w:type="pct"/>
          </w:tcPr>
          <w:p w14:paraId="7CE3B7F8" w14:textId="77777777" w:rsidR="004F3BF2" w:rsidRPr="0079069D" w:rsidRDefault="004F3BF2" w:rsidP="000D63B2">
            <w:pPr>
              <w:spacing w:line="360" w:lineRule="auto"/>
              <w:rPr>
                <w:sz w:val="24"/>
                <w:szCs w:val="24"/>
              </w:rPr>
            </w:pPr>
            <w:r w:rsidRPr="0079069D">
              <w:rPr>
                <w:sz w:val="24"/>
                <w:szCs w:val="24"/>
              </w:rPr>
              <w:t xml:space="preserve">329 </w:t>
            </w:r>
          </w:p>
        </w:tc>
        <w:tc>
          <w:tcPr>
            <w:tcW w:w="627" w:type="pct"/>
          </w:tcPr>
          <w:p w14:paraId="471595F0" w14:textId="77777777" w:rsidR="004F3BF2" w:rsidRPr="0079069D" w:rsidRDefault="004F3BF2" w:rsidP="000D63B2">
            <w:pPr>
              <w:spacing w:line="360" w:lineRule="auto"/>
              <w:rPr>
                <w:sz w:val="24"/>
                <w:szCs w:val="24"/>
              </w:rPr>
            </w:pPr>
            <w:r w:rsidRPr="0079069D">
              <w:rPr>
                <w:sz w:val="24"/>
                <w:szCs w:val="24"/>
              </w:rPr>
              <w:t>385</w:t>
            </w:r>
          </w:p>
        </w:tc>
      </w:tr>
      <w:tr w:rsidR="00B612DC" w:rsidRPr="0079069D" w14:paraId="095537B7" w14:textId="77777777" w:rsidTr="0089287F">
        <w:trPr>
          <w:trHeight w:val="60"/>
        </w:trPr>
        <w:tc>
          <w:tcPr>
            <w:tcW w:w="774" w:type="pct"/>
            <w:vMerge/>
          </w:tcPr>
          <w:p w14:paraId="223365B4"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28D1704D" w14:textId="77777777" w:rsidR="004F3BF2" w:rsidRPr="0079069D" w:rsidRDefault="004F3BF2" w:rsidP="000D63B2">
            <w:pPr>
              <w:spacing w:line="360" w:lineRule="auto"/>
              <w:rPr>
                <w:sz w:val="24"/>
                <w:szCs w:val="24"/>
              </w:rPr>
            </w:pPr>
            <w:r w:rsidRPr="0079069D">
              <w:rPr>
                <w:sz w:val="24"/>
                <w:szCs w:val="24"/>
              </w:rPr>
              <w:t>• HSR provisional improvement notices (PINs)</w:t>
            </w:r>
          </w:p>
        </w:tc>
        <w:tc>
          <w:tcPr>
            <w:tcW w:w="627" w:type="pct"/>
          </w:tcPr>
          <w:p w14:paraId="05CDFF83"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4ACFE748"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24E892D2"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6FC6EC45" w14:textId="77777777" w:rsidTr="0089287F">
        <w:trPr>
          <w:trHeight w:val="60"/>
        </w:trPr>
        <w:tc>
          <w:tcPr>
            <w:tcW w:w="774" w:type="pct"/>
            <w:vMerge/>
          </w:tcPr>
          <w:p w14:paraId="25472E84"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36D038EC" w14:textId="77777777" w:rsidR="004F3BF2" w:rsidRPr="0079069D" w:rsidRDefault="004F3BF2" w:rsidP="000D63B2">
            <w:pPr>
              <w:spacing w:line="360" w:lineRule="auto"/>
              <w:rPr>
                <w:sz w:val="24"/>
                <w:szCs w:val="24"/>
              </w:rPr>
            </w:pPr>
            <w:r w:rsidRPr="0079069D">
              <w:rPr>
                <w:sz w:val="24"/>
                <w:szCs w:val="24"/>
              </w:rPr>
              <w:t>• WorkSafe notices</w:t>
            </w:r>
          </w:p>
        </w:tc>
        <w:tc>
          <w:tcPr>
            <w:tcW w:w="627" w:type="pct"/>
          </w:tcPr>
          <w:p w14:paraId="6D248DB3"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2E5CEF4F" w14:textId="77777777" w:rsidR="004F3BF2" w:rsidRPr="0079069D" w:rsidRDefault="004F3BF2" w:rsidP="000D63B2">
            <w:pPr>
              <w:spacing w:line="360" w:lineRule="auto"/>
              <w:rPr>
                <w:sz w:val="24"/>
                <w:szCs w:val="24"/>
              </w:rPr>
            </w:pPr>
            <w:r w:rsidRPr="0079069D">
              <w:rPr>
                <w:sz w:val="24"/>
                <w:szCs w:val="24"/>
              </w:rPr>
              <w:t>0</w:t>
            </w:r>
          </w:p>
        </w:tc>
        <w:tc>
          <w:tcPr>
            <w:tcW w:w="627" w:type="pct"/>
          </w:tcPr>
          <w:p w14:paraId="3E55771A"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140243DD" w14:textId="77777777" w:rsidTr="0089287F">
        <w:trPr>
          <w:trHeight w:val="60"/>
        </w:trPr>
        <w:tc>
          <w:tcPr>
            <w:tcW w:w="774" w:type="pct"/>
            <w:vMerge w:val="restart"/>
          </w:tcPr>
          <w:p w14:paraId="3D630C60" w14:textId="77777777" w:rsidR="004F3BF2" w:rsidRPr="0079069D" w:rsidRDefault="004F3BF2" w:rsidP="000D63B2">
            <w:pPr>
              <w:spacing w:line="360" w:lineRule="auto"/>
              <w:rPr>
                <w:b/>
                <w:bCs/>
                <w:sz w:val="24"/>
                <w:szCs w:val="24"/>
              </w:rPr>
            </w:pPr>
            <w:r w:rsidRPr="0079069D">
              <w:rPr>
                <w:b/>
                <w:bCs/>
                <w:sz w:val="24"/>
                <w:szCs w:val="24"/>
              </w:rPr>
              <w:t>Corrective actions</w:t>
            </w:r>
          </w:p>
        </w:tc>
        <w:tc>
          <w:tcPr>
            <w:tcW w:w="2345" w:type="pct"/>
          </w:tcPr>
          <w:p w14:paraId="1BDE9BB7" w14:textId="77777777" w:rsidR="004F3BF2" w:rsidRPr="0079069D" w:rsidRDefault="004F3BF2" w:rsidP="000D63B2">
            <w:pPr>
              <w:spacing w:line="360" w:lineRule="auto"/>
              <w:rPr>
                <w:sz w:val="24"/>
                <w:szCs w:val="24"/>
              </w:rPr>
            </w:pPr>
            <w:r w:rsidRPr="0079069D">
              <w:rPr>
                <w:sz w:val="24"/>
                <w:szCs w:val="24"/>
              </w:rPr>
              <w:t xml:space="preserve">No. of corrective actions </w:t>
            </w:r>
          </w:p>
        </w:tc>
        <w:tc>
          <w:tcPr>
            <w:tcW w:w="627" w:type="pct"/>
          </w:tcPr>
          <w:p w14:paraId="460870FB" w14:textId="77777777" w:rsidR="004F3BF2" w:rsidRPr="0079069D" w:rsidRDefault="004F3BF2" w:rsidP="000D63B2">
            <w:pPr>
              <w:spacing w:line="360" w:lineRule="auto"/>
              <w:rPr>
                <w:sz w:val="24"/>
                <w:szCs w:val="24"/>
              </w:rPr>
            </w:pPr>
            <w:r w:rsidRPr="0079069D">
              <w:rPr>
                <w:sz w:val="24"/>
                <w:szCs w:val="24"/>
              </w:rPr>
              <w:t>79</w:t>
            </w:r>
          </w:p>
        </w:tc>
        <w:tc>
          <w:tcPr>
            <w:tcW w:w="627" w:type="pct"/>
          </w:tcPr>
          <w:p w14:paraId="4CE31B2F" w14:textId="77777777" w:rsidR="004F3BF2" w:rsidRPr="0079069D" w:rsidRDefault="004F3BF2" w:rsidP="000D63B2">
            <w:pPr>
              <w:spacing w:line="360" w:lineRule="auto"/>
              <w:rPr>
                <w:sz w:val="24"/>
                <w:szCs w:val="24"/>
              </w:rPr>
            </w:pPr>
            <w:r w:rsidRPr="0079069D">
              <w:rPr>
                <w:sz w:val="24"/>
                <w:szCs w:val="24"/>
              </w:rPr>
              <w:t>307</w:t>
            </w:r>
          </w:p>
        </w:tc>
        <w:tc>
          <w:tcPr>
            <w:tcW w:w="627" w:type="pct"/>
          </w:tcPr>
          <w:p w14:paraId="3F96B749" w14:textId="77777777" w:rsidR="004F3BF2" w:rsidRPr="0079069D" w:rsidRDefault="004F3BF2" w:rsidP="000D63B2">
            <w:pPr>
              <w:spacing w:line="360" w:lineRule="auto"/>
              <w:rPr>
                <w:sz w:val="24"/>
                <w:szCs w:val="24"/>
              </w:rPr>
            </w:pPr>
            <w:r w:rsidRPr="0079069D">
              <w:rPr>
                <w:sz w:val="24"/>
                <w:szCs w:val="24"/>
              </w:rPr>
              <w:t>652</w:t>
            </w:r>
          </w:p>
        </w:tc>
      </w:tr>
      <w:tr w:rsidR="00B612DC" w:rsidRPr="0079069D" w14:paraId="33938B24" w14:textId="77777777" w:rsidTr="0089287F">
        <w:trPr>
          <w:trHeight w:val="60"/>
        </w:trPr>
        <w:tc>
          <w:tcPr>
            <w:tcW w:w="774" w:type="pct"/>
            <w:vMerge/>
          </w:tcPr>
          <w:p w14:paraId="35F22EAE"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26F5A84C" w14:textId="77777777" w:rsidR="004F3BF2" w:rsidRPr="0079069D" w:rsidRDefault="004F3BF2" w:rsidP="000D63B2">
            <w:pPr>
              <w:spacing w:line="360" w:lineRule="auto"/>
              <w:rPr>
                <w:sz w:val="24"/>
                <w:szCs w:val="24"/>
              </w:rPr>
            </w:pPr>
            <w:r w:rsidRPr="0079069D">
              <w:rPr>
                <w:sz w:val="24"/>
                <w:szCs w:val="24"/>
              </w:rPr>
              <w:t>Percent of corrective actions completed</w:t>
            </w:r>
          </w:p>
        </w:tc>
        <w:tc>
          <w:tcPr>
            <w:tcW w:w="627" w:type="pct"/>
          </w:tcPr>
          <w:p w14:paraId="39463258" w14:textId="77777777" w:rsidR="004F3BF2" w:rsidRPr="0079069D" w:rsidRDefault="004F3BF2" w:rsidP="000D63B2">
            <w:pPr>
              <w:spacing w:line="360" w:lineRule="auto"/>
              <w:rPr>
                <w:sz w:val="24"/>
                <w:szCs w:val="24"/>
              </w:rPr>
            </w:pPr>
            <w:r w:rsidRPr="0079069D">
              <w:rPr>
                <w:sz w:val="24"/>
                <w:szCs w:val="24"/>
              </w:rPr>
              <w:t>62.70%</w:t>
            </w:r>
          </w:p>
        </w:tc>
        <w:tc>
          <w:tcPr>
            <w:tcW w:w="627" w:type="pct"/>
          </w:tcPr>
          <w:p w14:paraId="55061F6D" w14:textId="77777777" w:rsidR="004F3BF2" w:rsidRPr="0079069D" w:rsidRDefault="004F3BF2" w:rsidP="000D63B2">
            <w:pPr>
              <w:spacing w:line="360" w:lineRule="auto"/>
              <w:rPr>
                <w:sz w:val="24"/>
                <w:szCs w:val="24"/>
              </w:rPr>
            </w:pPr>
            <w:r w:rsidRPr="0079069D">
              <w:rPr>
                <w:sz w:val="24"/>
                <w:szCs w:val="24"/>
              </w:rPr>
              <w:t>73.70%</w:t>
            </w:r>
          </w:p>
        </w:tc>
        <w:tc>
          <w:tcPr>
            <w:tcW w:w="627" w:type="pct"/>
          </w:tcPr>
          <w:p w14:paraId="66F0810C" w14:textId="77777777" w:rsidR="004F3BF2" w:rsidRPr="0079069D" w:rsidRDefault="004F3BF2" w:rsidP="000D63B2">
            <w:pPr>
              <w:spacing w:line="360" w:lineRule="auto"/>
              <w:rPr>
                <w:sz w:val="24"/>
                <w:szCs w:val="24"/>
              </w:rPr>
            </w:pPr>
            <w:r w:rsidRPr="0079069D">
              <w:rPr>
                <w:sz w:val="24"/>
                <w:szCs w:val="24"/>
              </w:rPr>
              <w:t>77.30%</w:t>
            </w:r>
          </w:p>
        </w:tc>
      </w:tr>
      <w:tr w:rsidR="00B612DC" w:rsidRPr="0079069D" w14:paraId="61CAB154" w14:textId="77777777" w:rsidTr="0089287F">
        <w:trPr>
          <w:trHeight w:val="60"/>
        </w:trPr>
        <w:tc>
          <w:tcPr>
            <w:tcW w:w="774" w:type="pct"/>
            <w:vMerge w:val="restart"/>
          </w:tcPr>
          <w:p w14:paraId="3E4DBF7E" w14:textId="77777777" w:rsidR="004F3BF2" w:rsidRPr="0079069D" w:rsidRDefault="004F3BF2" w:rsidP="000D63B2">
            <w:pPr>
              <w:spacing w:line="360" w:lineRule="auto"/>
              <w:rPr>
                <w:b/>
                <w:bCs/>
                <w:sz w:val="24"/>
                <w:szCs w:val="24"/>
              </w:rPr>
            </w:pPr>
            <w:r w:rsidRPr="0079069D">
              <w:rPr>
                <w:b/>
                <w:bCs/>
                <w:sz w:val="24"/>
                <w:szCs w:val="24"/>
              </w:rPr>
              <w:t>Occupational Health and Safety Management System (OHSMS)</w:t>
            </w:r>
          </w:p>
        </w:tc>
        <w:tc>
          <w:tcPr>
            <w:tcW w:w="2345" w:type="pct"/>
          </w:tcPr>
          <w:p w14:paraId="47B80F54" w14:textId="77777777" w:rsidR="004F3BF2" w:rsidRPr="0079069D" w:rsidRDefault="004F3BF2" w:rsidP="000D63B2">
            <w:pPr>
              <w:spacing w:line="360" w:lineRule="auto"/>
              <w:rPr>
                <w:sz w:val="24"/>
                <w:szCs w:val="24"/>
              </w:rPr>
            </w:pPr>
            <w:r w:rsidRPr="0079069D">
              <w:rPr>
                <w:sz w:val="24"/>
                <w:szCs w:val="24"/>
              </w:rPr>
              <w:t>Number of procedures developed and approved; and/or</w:t>
            </w:r>
          </w:p>
        </w:tc>
        <w:tc>
          <w:tcPr>
            <w:tcW w:w="627" w:type="pct"/>
          </w:tcPr>
          <w:p w14:paraId="7B30D916" w14:textId="77777777" w:rsidR="004F3BF2" w:rsidRPr="0079069D" w:rsidRDefault="004F3BF2" w:rsidP="000D63B2">
            <w:pPr>
              <w:spacing w:line="360" w:lineRule="auto"/>
              <w:rPr>
                <w:sz w:val="24"/>
                <w:szCs w:val="24"/>
              </w:rPr>
            </w:pPr>
            <w:r w:rsidRPr="0079069D">
              <w:rPr>
                <w:sz w:val="24"/>
                <w:szCs w:val="24"/>
              </w:rPr>
              <w:t>2 new policies developed and approved</w:t>
            </w:r>
          </w:p>
        </w:tc>
        <w:tc>
          <w:tcPr>
            <w:tcW w:w="627" w:type="pct"/>
          </w:tcPr>
          <w:p w14:paraId="1C051D73" w14:textId="77777777" w:rsidR="004F3BF2" w:rsidRPr="0079069D" w:rsidRDefault="004F3BF2" w:rsidP="000D63B2">
            <w:pPr>
              <w:spacing w:line="360" w:lineRule="auto"/>
              <w:rPr>
                <w:sz w:val="24"/>
                <w:szCs w:val="24"/>
              </w:rPr>
            </w:pPr>
            <w:r w:rsidRPr="0079069D">
              <w:rPr>
                <w:sz w:val="24"/>
                <w:szCs w:val="24"/>
              </w:rPr>
              <w:t>2 new policies developed and approved</w:t>
            </w:r>
          </w:p>
        </w:tc>
        <w:tc>
          <w:tcPr>
            <w:tcW w:w="627" w:type="pct"/>
          </w:tcPr>
          <w:p w14:paraId="0B479361" w14:textId="77777777" w:rsidR="004F3BF2" w:rsidRPr="0079069D" w:rsidRDefault="004F3BF2" w:rsidP="000D63B2">
            <w:pPr>
              <w:spacing w:line="360" w:lineRule="auto"/>
              <w:rPr>
                <w:sz w:val="24"/>
                <w:szCs w:val="24"/>
              </w:rPr>
            </w:pPr>
            <w:r w:rsidRPr="0079069D">
              <w:rPr>
                <w:sz w:val="24"/>
                <w:szCs w:val="24"/>
              </w:rPr>
              <w:t>Policy 5, 4 approved</w:t>
            </w:r>
          </w:p>
          <w:p w14:paraId="53EDB878" w14:textId="77777777" w:rsidR="004F3BF2" w:rsidRPr="0079069D" w:rsidRDefault="004F3BF2" w:rsidP="000D63B2">
            <w:pPr>
              <w:spacing w:line="360" w:lineRule="auto"/>
              <w:rPr>
                <w:sz w:val="24"/>
                <w:szCs w:val="24"/>
              </w:rPr>
            </w:pPr>
            <w:r w:rsidRPr="0079069D">
              <w:rPr>
                <w:sz w:val="24"/>
                <w:szCs w:val="24"/>
              </w:rPr>
              <w:t>1 approved procedure</w:t>
            </w:r>
          </w:p>
        </w:tc>
      </w:tr>
      <w:tr w:rsidR="00B612DC" w:rsidRPr="0079069D" w14:paraId="4F2ECCC3" w14:textId="77777777" w:rsidTr="0089287F">
        <w:trPr>
          <w:trHeight w:val="60"/>
        </w:trPr>
        <w:tc>
          <w:tcPr>
            <w:tcW w:w="774" w:type="pct"/>
            <w:vMerge/>
          </w:tcPr>
          <w:p w14:paraId="3801C646"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37202E57" w14:textId="77777777" w:rsidR="004F3BF2" w:rsidRPr="0079069D" w:rsidRDefault="004F3BF2" w:rsidP="000D63B2">
            <w:pPr>
              <w:spacing w:line="360" w:lineRule="auto"/>
              <w:rPr>
                <w:sz w:val="24"/>
                <w:szCs w:val="24"/>
              </w:rPr>
            </w:pPr>
            <w:r w:rsidRPr="0079069D">
              <w:rPr>
                <w:sz w:val="24"/>
                <w:szCs w:val="24"/>
              </w:rPr>
              <w:t>Number of procedures reviewed and refined</w:t>
            </w:r>
          </w:p>
        </w:tc>
        <w:tc>
          <w:tcPr>
            <w:tcW w:w="627" w:type="pct"/>
          </w:tcPr>
          <w:p w14:paraId="689EA14F" w14:textId="77777777" w:rsidR="004F3BF2" w:rsidRPr="0079069D" w:rsidRDefault="004F3BF2" w:rsidP="000D63B2">
            <w:pPr>
              <w:spacing w:line="360" w:lineRule="auto"/>
              <w:rPr>
                <w:sz w:val="24"/>
                <w:szCs w:val="24"/>
              </w:rPr>
            </w:pPr>
            <w:r w:rsidRPr="0079069D">
              <w:rPr>
                <w:sz w:val="24"/>
                <w:szCs w:val="24"/>
              </w:rPr>
              <w:t>9 safety policies reviewed and refined (6 approval pending)</w:t>
            </w:r>
          </w:p>
          <w:p w14:paraId="289F4E82" w14:textId="77777777" w:rsidR="004F3BF2" w:rsidRPr="0079069D" w:rsidRDefault="004F3BF2" w:rsidP="000D63B2">
            <w:pPr>
              <w:spacing w:line="360" w:lineRule="auto"/>
              <w:rPr>
                <w:sz w:val="24"/>
                <w:szCs w:val="24"/>
              </w:rPr>
            </w:pPr>
            <w:r w:rsidRPr="0079069D">
              <w:rPr>
                <w:sz w:val="24"/>
                <w:szCs w:val="24"/>
              </w:rPr>
              <w:t>10 safety procedures reviewed and refined (6 awaiting approval)</w:t>
            </w:r>
          </w:p>
        </w:tc>
        <w:tc>
          <w:tcPr>
            <w:tcW w:w="627" w:type="pct"/>
          </w:tcPr>
          <w:p w14:paraId="02939FE8" w14:textId="77777777" w:rsidR="004F3BF2" w:rsidRPr="0079069D" w:rsidRDefault="004F3BF2" w:rsidP="000D63B2">
            <w:pPr>
              <w:spacing w:line="360" w:lineRule="auto"/>
              <w:rPr>
                <w:sz w:val="24"/>
                <w:szCs w:val="24"/>
              </w:rPr>
            </w:pPr>
            <w:r w:rsidRPr="0079069D">
              <w:rPr>
                <w:sz w:val="24"/>
                <w:szCs w:val="24"/>
              </w:rPr>
              <w:t>18 policies/ procedures reviewed and refined</w:t>
            </w:r>
          </w:p>
        </w:tc>
        <w:tc>
          <w:tcPr>
            <w:tcW w:w="627" w:type="pct"/>
          </w:tcPr>
          <w:p w14:paraId="746A301D" w14:textId="77777777" w:rsidR="004F3BF2" w:rsidRPr="0079069D" w:rsidRDefault="004F3BF2" w:rsidP="000D63B2">
            <w:pPr>
              <w:spacing w:line="360" w:lineRule="auto"/>
              <w:rPr>
                <w:sz w:val="24"/>
                <w:szCs w:val="24"/>
              </w:rPr>
            </w:pPr>
            <w:r w:rsidRPr="0079069D">
              <w:rPr>
                <w:sz w:val="24"/>
                <w:szCs w:val="24"/>
              </w:rPr>
              <w:t>12 policies</w:t>
            </w:r>
          </w:p>
          <w:p w14:paraId="28C4C884" w14:textId="77777777" w:rsidR="004F3BF2" w:rsidRPr="0079069D" w:rsidRDefault="004F3BF2" w:rsidP="000D63B2">
            <w:pPr>
              <w:spacing w:line="360" w:lineRule="auto"/>
              <w:rPr>
                <w:sz w:val="24"/>
                <w:szCs w:val="24"/>
              </w:rPr>
            </w:pPr>
            <w:r w:rsidRPr="0079069D">
              <w:rPr>
                <w:sz w:val="24"/>
                <w:szCs w:val="24"/>
              </w:rPr>
              <w:t>25+ procedures</w:t>
            </w:r>
          </w:p>
          <w:p w14:paraId="204D43CD" w14:textId="77777777" w:rsidR="004F3BF2" w:rsidRPr="0079069D" w:rsidRDefault="004F3BF2" w:rsidP="000D63B2">
            <w:pPr>
              <w:pStyle w:val="TablebodyrightTables"/>
              <w:spacing w:line="360" w:lineRule="auto"/>
              <w:rPr>
                <w:color w:val="000000" w:themeColor="text1"/>
                <w:sz w:val="24"/>
                <w:szCs w:val="24"/>
              </w:rPr>
            </w:pPr>
          </w:p>
        </w:tc>
      </w:tr>
      <w:tr w:rsidR="00B612DC" w:rsidRPr="0079069D" w14:paraId="2CBAECE9" w14:textId="77777777" w:rsidTr="0089287F">
        <w:trPr>
          <w:trHeight w:val="60"/>
        </w:trPr>
        <w:tc>
          <w:tcPr>
            <w:tcW w:w="774" w:type="pct"/>
            <w:vMerge w:val="restart"/>
          </w:tcPr>
          <w:p w14:paraId="51724502" w14:textId="77777777" w:rsidR="004F3BF2" w:rsidRPr="0079069D" w:rsidRDefault="004F3BF2" w:rsidP="000D63B2">
            <w:pPr>
              <w:spacing w:line="360" w:lineRule="auto"/>
              <w:rPr>
                <w:b/>
                <w:bCs/>
                <w:sz w:val="24"/>
                <w:szCs w:val="24"/>
              </w:rPr>
            </w:pPr>
            <w:r w:rsidRPr="0079069D">
              <w:rPr>
                <w:b/>
                <w:bCs/>
                <w:sz w:val="24"/>
                <w:szCs w:val="24"/>
              </w:rPr>
              <w:t>Training</w:t>
            </w:r>
          </w:p>
        </w:tc>
        <w:tc>
          <w:tcPr>
            <w:tcW w:w="4226" w:type="pct"/>
            <w:gridSpan w:val="4"/>
          </w:tcPr>
          <w:p w14:paraId="27CE3458" w14:textId="77777777" w:rsidR="004F3BF2" w:rsidRPr="0079069D" w:rsidRDefault="004F3BF2" w:rsidP="000D63B2">
            <w:pPr>
              <w:spacing w:line="360" w:lineRule="auto"/>
              <w:rPr>
                <w:sz w:val="24"/>
                <w:szCs w:val="24"/>
              </w:rPr>
            </w:pPr>
            <w:r w:rsidRPr="0079069D">
              <w:rPr>
                <w:sz w:val="24"/>
                <w:szCs w:val="24"/>
              </w:rPr>
              <w:t>Percentage of executive officers, managers and staff that have received OHS training:</w:t>
            </w:r>
          </w:p>
        </w:tc>
      </w:tr>
      <w:tr w:rsidR="00B612DC" w:rsidRPr="0079069D" w14:paraId="26DE6F9C" w14:textId="77777777" w:rsidTr="0089287F">
        <w:trPr>
          <w:trHeight w:val="60"/>
        </w:trPr>
        <w:tc>
          <w:tcPr>
            <w:tcW w:w="774" w:type="pct"/>
            <w:vMerge/>
          </w:tcPr>
          <w:p w14:paraId="1A1F716D"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434F20B7" w14:textId="77777777" w:rsidR="004F3BF2" w:rsidRPr="0079069D" w:rsidRDefault="004F3BF2" w:rsidP="000D63B2">
            <w:pPr>
              <w:spacing w:line="360" w:lineRule="auto"/>
              <w:rPr>
                <w:sz w:val="24"/>
                <w:szCs w:val="24"/>
              </w:rPr>
            </w:pPr>
            <w:r w:rsidRPr="0079069D">
              <w:rPr>
                <w:sz w:val="24"/>
                <w:szCs w:val="24"/>
              </w:rPr>
              <w:t>• Induction</w:t>
            </w:r>
          </w:p>
        </w:tc>
        <w:tc>
          <w:tcPr>
            <w:tcW w:w="627" w:type="pct"/>
          </w:tcPr>
          <w:p w14:paraId="4DA6D636" w14:textId="77777777" w:rsidR="004F3BF2" w:rsidRPr="0079069D" w:rsidRDefault="004F3BF2" w:rsidP="000D63B2">
            <w:pPr>
              <w:spacing w:line="360" w:lineRule="auto"/>
              <w:rPr>
                <w:sz w:val="24"/>
                <w:szCs w:val="24"/>
              </w:rPr>
            </w:pPr>
            <w:r w:rsidRPr="0079069D">
              <w:rPr>
                <w:sz w:val="24"/>
                <w:szCs w:val="24"/>
              </w:rPr>
              <w:t>18%</w:t>
            </w:r>
          </w:p>
        </w:tc>
        <w:tc>
          <w:tcPr>
            <w:tcW w:w="627" w:type="pct"/>
          </w:tcPr>
          <w:p w14:paraId="1474A545" w14:textId="77777777" w:rsidR="004F3BF2" w:rsidRPr="0079069D" w:rsidRDefault="004F3BF2" w:rsidP="000D63B2">
            <w:pPr>
              <w:spacing w:line="360" w:lineRule="auto"/>
              <w:rPr>
                <w:sz w:val="24"/>
                <w:szCs w:val="24"/>
              </w:rPr>
            </w:pPr>
            <w:r w:rsidRPr="0079069D">
              <w:rPr>
                <w:sz w:val="24"/>
                <w:szCs w:val="24"/>
              </w:rPr>
              <w:t>44%</w:t>
            </w:r>
          </w:p>
        </w:tc>
        <w:tc>
          <w:tcPr>
            <w:tcW w:w="627" w:type="pct"/>
          </w:tcPr>
          <w:p w14:paraId="59F4FEC3" w14:textId="77777777" w:rsidR="004F3BF2" w:rsidRPr="0079069D" w:rsidRDefault="004F3BF2" w:rsidP="000D63B2">
            <w:pPr>
              <w:spacing w:line="360" w:lineRule="auto"/>
              <w:rPr>
                <w:sz w:val="24"/>
                <w:szCs w:val="24"/>
              </w:rPr>
            </w:pPr>
            <w:r w:rsidRPr="0079069D">
              <w:rPr>
                <w:sz w:val="24"/>
                <w:szCs w:val="24"/>
              </w:rPr>
              <w:t>20%</w:t>
            </w:r>
          </w:p>
        </w:tc>
      </w:tr>
      <w:tr w:rsidR="00B612DC" w:rsidRPr="0079069D" w14:paraId="78CDA072" w14:textId="77777777" w:rsidTr="0089287F">
        <w:trPr>
          <w:trHeight w:val="60"/>
        </w:trPr>
        <w:tc>
          <w:tcPr>
            <w:tcW w:w="774" w:type="pct"/>
            <w:vMerge/>
          </w:tcPr>
          <w:p w14:paraId="3E6C754F"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61DD3608" w14:textId="77777777" w:rsidR="004F3BF2" w:rsidRPr="0079069D" w:rsidRDefault="004F3BF2" w:rsidP="000D63B2">
            <w:pPr>
              <w:spacing w:line="360" w:lineRule="auto"/>
              <w:rPr>
                <w:sz w:val="24"/>
                <w:szCs w:val="24"/>
              </w:rPr>
            </w:pPr>
            <w:r w:rsidRPr="0079069D">
              <w:rPr>
                <w:sz w:val="24"/>
                <w:szCs w:val="24"/>
              </w:rPr>
              <w:t>• Executive officers training</w:t>
            </w:r>
          </w:p>
        </w:tc>
        <w:tc>
          <w:tcPr>
            <w:tcW w:w="627" w:type="pct"/>
          </w:tcPr>
          <w:p w14:paraId="7E6EC50B" w14:textId="77777777" w:rsidR="004F3BF2" w:rsidRPr="0079069D" w:rsidRDefault="004F3BF2" w:rsidP="000D63B2">
            <w:pPr>
              <w:spacing w:line="360" w:lineRule="auto"/>
              <w:rPr>
                <w:sz w:val="24"/>
                <w:szCs w:val="24"/>
              </w:rPr>
            </w:pPr>
            <w:r w:rsidRPr="0079069D">
              <w:rPr>
                <w:sz w:val="24"/>
                <w:szCs w:val="24"/>
              </w:rPr>
              <w:t>47%</w:t>
            </w:r>
          </w:p>
        </w:tc>
        <w:tc>
          <w:tcPr>
            <w:tcW w:w="627" w:type="pct"/>
          </w:tcPr>
          <w:p w14:paraId="7A8A25A9" w14:textId="77777777" w:rsidR="004F3BF2" w:rsidRPr="0079069D" w:rsidRDefault="004F3BF2" w:rsidP="000D63B2">
            <w:pPr>
              <w:spacing w:line="360" w:lineRule="auto"/>
              <w:rPr>
                <w:sz w:val="24"/>
                <w:szCs w:val="24"/>
              </w:rPr>
            </w:pPr>
            <w:r w:rsidRPr="0079069D">
              <w:rPr>
                <w:sz w:val="24"/>
                <w:szCs w:val="24"/>
              </w:rPr>
              <w:t>62%</w:t>
            </w:r>
          </w:p>
        </w:tc>
        <w:tc>
          <w:tcPr>
            <w:tcW w:w="627" w:type="pct"/>
          </w:tcPr>
          <w:p w14:paraId="20D3CF8A" w14:textId="77777777" w:rsidR="004F3BF2" w:rsidRPr="0079069D" w:rsidRDefault="004F3BF2" w:rsidP="000D63B2">
            <w:pPr>
              <w:spacing w:line="360" w:lineRule="auto"/>
              <w:rPr>
                <w:sz w:val="24"/>
                <w:szCs w:val="24"/>
              </w:rPr>
            </w:pPr>
            <w:r w:rsidRPr="0079069D">
              <w:rPr>
                <w:sz w:val="24"/>
                <w:szCs w:val="24"/>
              </w:rPr>
              <w:t>28%</w:t>
            </w:r>
          </w:p>
        </w:tc>
      </w:tr>
      <w:tr w:rsidR="00B612DC" w:rsidRPr="0079069D" w14:paraId="590CB7AA" w14:textId="77777777" w:rsidTr="0089287F">
        <w:trPr>
          <w:trHeight w:val="60"/>
        </w:trPr>
        <w:tc>
          <w:tcPr>
            <w:tcW w:w="774" w:type="pct"/>
            <w:vMerge/>
          </w:tcPr>
          <w:p w14:paraId="039121EA"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71CEC215" w14:textId="77777777" w:rsidR="004F3BF2" w:rsidRPr="0079069D" w:rsidRDefault="004F3BF2" w:rsidP="000D63B2">
            <w:pPr>
              <w:spacing w:line="360" w:lineRule="auto"/>
              <w:rPr>
                <w:sz w:val="24"/>
                <w:szCs w:val="24"/>
              </w:rPr>
            </w:pPr>
            <w:r w:rsidRPr="0079069D">
              <w:rPr>
                <w:sz w:val="24"/>
                <w:szCs w:val="24"/>
              </w:rPr>
              <w:t>• Management training</w:t>
            </w:r>
          </w:p>
        </w:tc>
        <w:tc>
          <w:tcPr>
            <w:tcW w:w="627" w:type="pct"/>
          </w:tcPr>
          <w:p w14:paraId="23F882B0" w14:textId="77777777" w:rsidR="004F3BF2" w:rsidRPr="0079069D" w:rsidRDefault="004F3BF2" w:rsidP="000D63B2">
            <w:pPr>
              <w:spacing w:line="360" w:lineRule="auto"/>
              <w:rPr>
                <w:sz w:val="24"/>
                <w:szCs w:val="24"/>
              </w:rPr>
            </w:pPr>
            <w:r w:rsidRPr="0079069D">
              <w:rPr>
                <w:sz w:val="24"/>
                <w:szCs w:val="24"/>
              </w:rPr>
              <w:t>50%</w:t>
            </w:r>
          </w:p>
        </w:tc>
        <w:tc>
          <w:tcPr>
            <w:tcW w:w="627" w:type="pct"/>
          </w:tcPr>
          <w:p w14:paraId="0FBA5283" w14:textId="77777777" w:rsidR="004F3BF2" w:rsidRPr="0079069D" w:rsidRDefault="004F3BF2" w:rsidP="000D63B2">
            <w:pPr>
              <w:spacing w:line="360" w:lineRule="auto"/>
              <w:rPr>
                <w:sz w:val="24"/>
                <w:szCs w:val="24"/>
              </w:rPr>
            </w:pPr>
            <w:r w:rsidRPr="0079069D">
              <w:rPr>
                <w:sz w:val="24"/>
                <w:szCs w:val="24"/>
              </w:rPr>
              <w:t>60%</w:t>
            </w:r>
          </w:p>
        </w:tc>
        <w:tc>
          <w:tcPr>
            <w:tcW w:w="627" w:type="pct"/>
          </w:tcPr>
          <w:p w14:paraId="79FC2462" w14:textId="77777777" w:rsidR="004F3BF2" w:rsidRPr="0079069D" w:rsidRDefault="004F3BF2" w:rsidP="000D63B2">
            <w:pPr>
              <w:spacing w:line="360" w:lineRule="auto"/>
              <w:rPr>
                <w:sz w:val="24"/>
                <w:szCs w:val="24"/>
              </w:rPr>
            </w:pPr>
            <w:r w:rsidRPr="0079069D">
              <w:rPr>
                <w:sz w:val="24"/>
                <w:szCs w:val="24"/>
              </w:rPr>
              <w:t>69%</w:t>
            </w:r>
          </w:p>
        </w:tc>
      </w:tr>
      <w:tr w:rsidR="00B612DC" w:rsidRPr="0079069D" w14:paraId="062EDD69" w14:textId="77777777" w:rsidTr="0089287F">
        <w:trPr>
          <w:trHeight w:val="60"/>
        </w:trPr>
        <w:tc>
          <w:tcPr>
            <w:tcW w:w="774" w:type="pct"/>
            <w:vMerge/>
          </w:tcPr>
          <w:p w14:paraId="57EEDC88"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018F3D34" w14:textId="77777777" w:rsidR="004F3BF2" w:rsidRPr="0079069D" w:rsidRDefault="004F3BF2" w:rsidP="000D63B2">
            <w:pPr>
              <w:spacing w:line="360" w:lineRule="auto"/>
              <w:rPr>
                <w:sz w:val="24"/>
                <w:szCs w:val="24"/>
              </w:rPr>
            </w:pPr>
            <w:r w:rsidRPr="0079069D">
              <w:rPr>
                <w:sz w:val="24"/>
                <w:szCs w:val="24"/>
              </w:rPr>
              <w:t>• Contractors, temps and visitors</w:t>
            </w:r>
            <w:r w:rsidRPr="0079069D">
              <w:rPr>
                <w:sz w:val="24"/>
                <w:szCs w:val="24"/>
                <w:vertAlign w:val="superscript"/>
              </w:rPr>
              <w:t>(l)</w:t>
            </w:r>
          </w:p>
        </w:tc>
        <w:tc>
          <w:tcPr>
            <w:tcW w:w="627" w:type="pct"/>
          </w:tcPr>
          <w:p w14:paraId="6F2BA7AA" w14:textId="77777777" w:rsidR="004F3BF2" w:rsidRPr="0079069D" w:rsidRDefault="004F3BF2" w:rsidP="000D63B2">
            <w:pPr>
              <w:spacing w:line="360" w:lineRule="auto"/>
              <w:rPr>
                <w:sz w:val="24"/>
                <w:szCs w:val="24"/>
              </w:rPr>
            </w:pPr>
            <w:r w:rsidRPr="0079069D">
              <w:rPr>
                <w:sz w:val="24"/>
                <w:szCs w:val="24"/>
              </w:rPr>
              <w:t>Provided</w:t>
            </w:r>
          </w:p>
        </w:tc>
        <w:tc>
          <w:tcPr>
            <w:tcW w:w="627" w:type="pct"/>
          </w:tcPr>
          <w:p w14:paraId="78CC124D" w14:textId="77777777" w:rsidR="004F3BF2" w:rsidRPr="0079069D" w:rsidRDefault="004F3BF2" w:rsidP="000D63B2">
            <w:pPr>
              <w:spacing w:line="360" w:lineRule="auto"/>
              <w:rPr>
                <w:sz w:val="24"/>
                <w:szCs w:val="24"/>
              </w:rPr>
            </w:pPr>
            <w:r w:rsidRPr="0079069D">
              <w:rPr>
                <w:sz w:val="24"/>
                <w:szCs w:val="24"/>
              </w:rPr>
              <w:t xml:space="preserve">Provided </w:t>
            </w:r>
          </w:p>
        </w:tc>
        <w:tc>
          <w:tcPr>
            <w:tcW w:w="627" w:type="pct"/>
          </w:tcPr>
          <w:p w14:paraId="47E70EC8" w14:textId="77777777" w:rsidR="004F3BF2" w:rsidRPr="0079069D" w:rsidRDefault="004F3BF2" w:rsidP="000D63B2">
            <w:pPr>
              <w:spacing w:line="360" w:lineRule="auto"/>
              <w:rPr>
                <w:sz w:val="24"/>
                <w:szCs w:val="24"/>
              </w:rPr>
            </w:pPr>
            <w:r w:rsidRPr="0079069D">
              <w:rPr>
                <w:sz w:val="24"/>
                <w:szCs w:val="24"/>
              </w:rPr>
              <w:t>Provided</w:t>
            </w:r>
          </w:p>
        </w:tc>
      </w:tr>
      <w:tr w:rsidR="00B612DC" w:rsidRPr="0079069D" w14:paraId="4749A012" w14:textId="77777777" w:rsidTr="0089287F">
        <w:trPr>
          <w:trHeight w:val="60"/>
        </w:trPr>
        <w:tc>
          <w:tcPr>
            <w:tcW w:w="774" w:type="pct"/>
            <w:vMerge/>
          </w:tcPr>
          <w:p w14:paraId="4EF0B4F3"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4226" w:type="pct"/>
            <w:gridSpan w:val="4"/>
          </w:tcPr>
          <w:p w14:paraId="035AA3C6" w14:textId="77777777" w:rsidR="004F3BF2" w:rsidRPr="0079069D" w:rsidRDefault="004F3BF2" w:rsidP="000D63B2">
            <w:pPr>
              <w:spacing w:line="360" w:lineRule="auto"/>
              <w:rPr>
                <w:sz w:val="24"/>
                <w:szCs w:val="24"/>
              </w:rPr>
            </w:pPr>
            <w:r w:rsidRPr="0079069D">
              <w:rPr>
                <w:sz w:val="24"/>
                <w:szCs w:val="24"/>
              </w:rPr>
              <w:t>Percentage of HSRs trained:</w:t>
            </w:r>
          </w:p>
        </w:tc>
      </w:tr>
      <w:tr w:rsidR="00B612DC" w:rsidRPr="0079069D" w14:paraId="6A93169F" w14:textId="77777777" w:rsidTr="0089287F">
        <w:trPr>
          <w:trHeight w:val="60"/>
        </w:trPr>
        <w:tc>
          <w:tcPr>
            <w:tcW w:w="774" w:type="pct"/>
            <w:vMerge/>
          </w:tcPr>
          <w:p w14:paraId="6E8EB4C4"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73B9C86C" w14:textId="77777777" w:rsidR="004F3BF2" w:rsidRPr="0079069D" w:rsidRDefault="004F3BF2" w:rsidP="000D63B2">
            <w:pPr>
              <w:spacing w:line="360" w:lineRule="auto"/>
              <w:rPr>
                <w:sz w:val="24"/>
                <w:szCs w:val="24"/>
              </w:rPr>
            </w:pPr>
            <w:r w:rsidRPr="0079069D">
              <w:rPr>
                <w:sz w:val="24"/>
                <w:szCs w:val="24"/>
              </w:rPr>
              <w:t>• Acceptance of role</w:t>
            </w:r>
          </w:p>
        </w:tc>
        <w:tc>
          <w:tcPr>
            <w:tcW w:w="627" w:type="pct"/>
          </w:tcPr>
          <w:p w14:paraId="394AD5F0" w14:textId="77777777" w:rsidR="004F3BF2" w:rsidRPr="0079069D" w:rsidRDefault="004F3BF2" w:rsidP="000D63B2">
            <w:pPr>
              <w:spacing w:line="360" w:lineRule="auto"/>
              <w:rPr>
                <w:sz w:val="24"/>
                <w:szCs w:val="24"/>
              </w:rPr>
            </w:pPr>
            <w:r w:rsidRPr="0079069D">
              <w:rPr>
                <w:sz w:val="24"/>
                <w:szCs w:val="24"/>
              </w:rPr>
              <w:t>19%</w:t>
            </w:r>
          </w:p>
        </w:tc>
        <w:tc>
          <w:tcPr>
            <w:tcW w:w="627" w:type="pct"/>
          </w:tcPr>
          <w:p w14:paraId="06FE3806" w14:textId="77777777" w:rsidR="004F3BF2" w:rsidRPr="0079069D" w:rsidRDefault="004F3BF2" w:rsidP="000D63B2">
            <w:pPr>
              <w:spacing w:line="360" w:lineRule="auto"/>
              <w:rPr>
                <w:sz w:val="24"/>
                <w:szCs w:val="24"/>
              </w:rPr>
            </w:pPr>
            <w:r w:rsidRPr="0079069D">
              <w:rPr>
                <w:sz w:val="24"/>
                <w:szCs w:val="24"/>
              </w:rPr>
              <w:t>21%</w:t>
            </w:r>
          </w:p>
        </w:tc>
        <w:tc>
          <w:tcPr>
            <w:tcW w:w="627" w:type="pct"/>
          </w:tcPr>
          <w:p w14:paraId="61B7FDDE" w14:textId="77777777" w:rsidR="004F3BF2" w:rsidRPr="0079069D" w:rsidRDefault="004F3BF2" w:rsidP="000D63B2">
            <w:pPr>
              <w:spacing w:line="360" w:lineRule="auto"/>
              <w:rPr>
                <w:sz w:val="24"/>
                <w:szCs w:val="24"/>
              </w:rPr>
            </w:pPr>
            <w:r w:rsidRPr="0079069D">
              <w:rPr>
                <w:sz w:val="24"/>
                <w:szCs w:val="24"/>
              </w:rPr>
              <w:t>17%</w:t>
            </w:r>
          </w:p>
        </w:tc>
      </w:tr>
      <w:tr w:rsidR="00B612DC" w:rsidRPr="0079069D" w14:paraId="2897D29A" w14:textId="77777777" w:rsidTr="0089287F">
        <w:trPr>
          <w:trHeight w:val="60"/>
        </w:trPr>
        <w:tc>
          <w:tcPr>
            <w:tcW w:w="774" w:type="pct"/>
            <w:vMerge/>
          </w:tcPr>
          <w:p w14:paraId="27D7BDF6"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1A9F44EF" w14:textId="77777777" w:rsidR="004F3BF2" w:rsidRPr="0079069D" w:rsidRDefault="004F3BF2" w:rsidP="000D63B2">
            <w:pPr>
              <w:spacing w:line="360" w:lineRule="auto"/>
              <w:rPr>
                <w:sz w:val="24"/>
                <w:szCs w:val="24"/>
              </w:rPr>
            </w:pPr>
            <w:r w:rsidRPr="0079069D">
              <w:rPr>
                <w:sz w:val="24"/>
                <w:szCs w:val="24"/>
              </w:rPr>
              <w:t>• Retraining (refresher)</w:t>
            </w:r>
          </w:p>
        </w:tc>
        <w:tc>
          <w:tcPr>
            <w:tcW w:w="627" w:type="pct"/>
          </w:tcPr>
          <w:p w14:paraId="6B245200" w14:textId="77777777" w:rsidR="004F3BF2" w:rsidRPr="0079069D" w:rsidRDefault="004F3BF2" w:rsidP="000D63B2">
            <w:pPr>
              <w:spacing w:line="360" w:lineRule="auto"/>
              <w:rPr>
                <w:sz w:val="24"/>
                <w:szCs w:val="24"/>
              </w:rPr>
            </w:pPr>
            <w:r w:rsidRPr="0079069D">
              <w:rPr>
                <w:sz w:val="24"/>
                <w:szCs w:val="24"/>
              </w:rPr>
              <w:t>46%</w:t>
            </w:r>
          </w:p>
        </w:tc>
        <w:tc>
          <w:tcPr>
            <w:tcW w:w="627" w:type="pct"/>
          </w:tcPr>
          <w:p w14:paraId="6B6AA749" w14:textId="77777777" w:rsidR="004F3BF2" w:rsidRPr="0079069D" w:rsidRDefault="004F3BF2" w:rsidP="000D63B2">
            <w:pPr>
              <w:spacing w:line="360" w:lineRule="auto"/>
              <w:rPr>
                <w:sz w:val="24"/>
                <w:szCs w:val="24"/>
              </w:rPr>
            </w:pPr>
            <w:r w:rsidRPr="0079069D">
              <w:rPr>
                <w:sz w:val="24"/>
                <w:szCs w:val="24"/>
              </w:rPr>
              <w:t>39%</w:t>
            </w:r>
          </w:p>
        </w:tc>
        <w:tc>
          <w:tcPr>
            <w:tcW w:w="627" w:type="pct"/>
          </w:tcPr>
          <w:p w14:paraId="75A07AE6" w14:textId="77777777" w:rsidR="004F3BF2" w:rsidRPr="0079069D" w:rsidRDefault="004F3BF2" w:rsidP="000D63B2">
            <w:pPr>
              <w:spacing w:line="360" w:lineRule="auto"/>
              <w:rPr>
                <w:sz w:val="24"/>
                <w:szCs w:val="24"/>
              </w:rPr>
            </w:pPr>
            <w:r w:rsidRPr="0079069D">
              <w:rPr>
                <w:sz w:val="24"/>
                <w:szCs w:val="24"/>
              </w:rPr>
              <w:t>36%</w:t>
            </w:r>
          </w:p>
        </w:tc>
      </w:tr>
      <w:tr w:rsidR="00B612DC" w:rsidRPr="0079069D" w14:paraId="529A9B37" w14:textId="77777777" w:rsidTr="0089287F">
        <w:trPr>
          <w:trHeight w:val="60"/>
        </w:trPr>
        <w:tc>
          <w:tcPr>
            <w:tcW w:w="774" w:type="pct"/>
            <w:vMerge/>
          </w:tcPr>
          <w:p w14:paraId="637719F6"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6B2BDF29" w14:textId="77777777" w:rsidR="004F3BF2" w:rsidRPr="0079069D" w:rsidRDefault="004F3BF2" w:rsidP="000D63B2">
            <w:pPr>
              <w:spacing w:line="360" w:lineRule="auto"/>
              <w:rPr>
                <w:sz w:val="24"/>
                <w:szCs w:val="24"/>
              </w:rPr>
            </w:pPr>
            <w:r w:rsidRPr="0079069D">
              <w:rPr>
                <w:sz w:val="24"/>
                <w:szCs w:val="24"/>
              </w:rPr>
              <w:t xml:space="preserve">• Reporting of incident and injuries </w:t>
            </w:r>
            <w:r w:rsidRPr="0079069D">
              <w:rPr>
                <w:sz w:val="24"/>
                <w:szCs w:val="24"/>
                <w:vertAlign w:val="superscript"/>
              </w:rPr>
              <w:t>(m)</w:t>
            </w:r>
          </w:p>
        </w:tc>
        <w:tc>
          <w:tcPr>
            <w:tcW w:w="627" w:type="pct"/>
          </w:tcPr>
          <w:p w14:paraId="0D1D1E36" w14:textId="77777777" w:rsidR="004F3BF2" w:rsidRPr="0079069D" w:rsidRDefault="004F3BF2" w:rsidP="000D63B2">
            <w:pPr>
              <w:spacing w:line="360" w:lineRule="auto"/>
              <w:rPr>
                <w:sz w:val="24"/>
                <w:szCs w:val="24"/>
              </w:rPr>
            </w:pPr>
            <w:r w:rsidRPr="0079069D">
              <w:rPr>
                <w:sz w:val="24"/>
                <w:szCs w:val="24"/>
              </w:rPr>
              <w:t>N/A</w:t>
            </w:r>
          </w:p>
        </w:tc>
        <w:tc>
          <w:tcPr>
            <w:tcW w:w="627" w:type="pct"/>
          </w:tcPr>
          <w:p w14:paraId="311CA9E7" w14:textId="77777777" w:rsidR="004F3BF2" w:rsidRPr="0079069D" w:rsidRDefault="004F3BF2" w:rsidP="000D63B2">
            <w:pPr>
              <w:spacing w:line="360" w:lineRule="auto"/>
              <w:rPr>
                <w:sz w:val="24"/>
                <w:szCs w:val="24"/>
              </w:rPr>
            </w:pPr>
            <w:r w:rsidRPr="0079069D">
              <w:rPr>
                <w:sz w:val="24"/>
                <w:szCs w:val="24"/>
              </w:rPr>
              <w:t>N/A</w:t>
            </w:r>
          </w:p>
        </w:tc>
        <w:tc>
          <w:tcPr>
            <w:tcW w:w="627" w:type="pct"/>
          </w:tcPr>
          <w:p w14:paraId="33AEC3CF" w14:textId="77777777" w:rsidR="004F3BF2" w:rsidRPr="0079069D" w:rsidRDefault="004F3BF2" w:rsidP="000D63B2">
            <w:pPr>
              <w:spacing w:line="360" w:lineRule="auto"/>
              <w:rPr>
                <w:sz w:val="24"/>
                <w:szCs w:val="24"/>
              </w:rPr>
            </w:pPr>
            <w:r w:rsidRPr="0079069D">
              <w:rPr>
                <w:sz w:val="24"/>
                <w:szCs w:val="24"/>
              </w:rPr>
              <w:t>N/A</w:t>
            </w:r>
          </w:p>
        </w:tc>
      </w:tr>
      <w:tr w:rsidR="00B612DC" w:rsidRPr="0079069D" w14:paraId="5D0437ED" w14:textId="77777777" w:rsidTr="0089287F">
        <w:trPr>
          <w:trHeight w:val="60"/>
        </w:trPr>
        <w:tc>
          <w:tcPr>
            <w:tcW w:w="774" w:type="pct"/>
            <w:vMerge w:val="restart"/>
          </w:tcPr>
          <w:p w14:paraId="10415D9B" w14:textId="77777777" w:rsidR="004F3BF2" w:rsidRPr="0079069D" w:rsidRDefault="004F3BF2" w:rsidP="000D63B2">
            <w:pPr>
              <w:spacing w:line="360" w:lineRule="auto"/>
              <w:rPr>
                <w:b/>
                <w:bCs/>
                <w:sz w:val="24"/>
                <w:szCs w:val="24"/>
              </w:rPr>
            </w:pPr>
            <w:r w:rsidRPr="0079069D">
              <w:rPr>
                <w:b/>
                <w:bCs/>
                <w:sz w:val="24"/>
                <w:szCs w:val="24"/>
              </w:rPr>
              <w:t>Percentage of staff that have received Mental Health and Wellbeing Training</w:t>
            </w:r>
          </w:p>
        </w:tc>
        <w:tc>
          <w:tcPr>
            <w:tcW w:w="2345" w:type="pct"/>
          </w:tcPr>
          <w:p w14:paraId="36B0C7DE" w14:textId="77777777" w:rsidR="004F3BF2" w:rsidRPr="0079069D" w:rsidRDefault="004F3BF2" w:rsidP="000D63B2">
            <w:pPr>
              <w:spacing w:line="360" w:lineRule="auto"/>
              <w:rPr>
                <w:sz w:val="24"/>
                <w:szCs w:val="24"/>
              </w:rPr>
            </w:pPr>
            <w:r w:rsidRPr="0079069D">
              <w:rPr>
                <w:sz w:val="24"/>
                <w:szCs w:val="24"/>
              </w:rPr>
              <w:t>DELWP-wide</w:t>
            </w:r>
          </w:p>
        </w:tc>
        <w:tc>
          <w:tcPr>
            <w:tcW w:w="627" w:type="pct"/>
          </w:tcPr>
          <w:p w14:paraId="36F07135" w14:textId="77777777" w:rsidR="004F3BF2" w:rsidRPr="0079069D" w:rsidRDefault="004F3BF2" w:rsidP="000D63B2">
            <w:pPr>
              <w:spacing w:line="360" w:lineRule="auto"/>
              <w:rPr>
                <w:sz w:val="24"/>
                <w:szCs w:val="24"/>
              </w:rPr>
            </w:pPr>
            <w:r w:rsidRPr="0079069D">
              <w:rPr>
                <w:sz w:val="24"/>
                <w:szCs w:val="24"/>
              </w:rPr>
              <w:t>68%</w:t>
            </w:r>
          </w:p>
        </w:tc>
        <w:tc>
          <w:tcPr>
            <w:tcW w:w="627" w:type="pct"/>
          </w:tcPr>
          <w:p w14:paraId="4133C4C3" w14:textId="77777777" w:rsidR="004F3BF2" w:rsidRPr="0079069D" w:rsidRDefault="004F3BF2" w:rsidP="000D63B2">
            <w:pPr>
              <w:spacing w:line="360" w:lineRule="auto"/>
              <w:rPr>
                <w:sz w:val="24"/>
                <w:szCs w:val="24"/>
              </w:rPr>
            </w:pPr>
            <w:r w:rsidRPr="0079069D">
              <w:rPr>
                <w:sz w:val="24"/>
                <w:szCs w:val="24"/>
              </w:rPr>
              <w:t>67%</w:t>
            </w:r>
          </w:p>
        </w:tc>
        <w:tc>
          <w:tcPr>
            <w:tcW w:w="627" w:type="pct"/>
          </w:tcPr>
          <w:p w14:paraId="7A1043C1" w14:textId="77777777" w:rsidR="004F3BF2" w:rsidRPr="0079069D" w:rsidRDefault="004F3BF2" w:rsidP="000D63B2">
            <w:pPr>
              <w:spacing w:line="360" w:lineRule="auto"/>
              <w:rPr>
                <w:sz w:val="24"/>
                <w:szCs w:val="24"/>
              </w:rPr>
            </w:pPr>
            <w:r w:rsidRPr="0079069D">
              <w:rPr>
                <w:sz w:val="24"/>
                <w:szCs w:val="24"/>
              </w:rPr>
              <w:t>48%</w:t>
            </w:r>
          </w:p>
        </w:tc>
      </w:tr>
      <w:tr w:rsidR="00B612DC" w:rsidRPr="0079069D" w14:paraId="71189695" w14:textId="77777777" w:rsidTr="0089287F">
        <w:trPr>
          <w:trHeight w:val="60"/>
        </w:trPr>
        <w:tc>
          <w:tcPr>
            <w:tcW w:w="774" w:type="pct"/>
            <w:vMerge/>
          </w:tcPr>
          <w:p w14:paraId="05E25FD5"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588334F6" w14:textId="77777777" w:rsidR="004F3BF2" w:rsidRPr="0079069D" w:rsidRDefault="004F3BF2" w:rsidP="000D63B2">
            <w:pPr>
              <w:spacing w:line="360" w:lineRule="auto"/>
              <w:rPr>
                <w:sz w:val="24"/>
                <w:szCs w:val="24"/>
              </w:rPr>
            </w:pPr>
            <w:r w:rsidRPr="0079069D">
              <w:rPr>
                <w:sz w:val="24"/>
                <w:szCs w:val="24"/>
              </w:rPr>
              <w:t>Executives (EO) (EO 1/2)</w:t>
            </w:r>
          </w:p>
        </w:tc>
        <w:tc>
          <w:tcPr>
            <w:tcW w:w="627" w:type="pct"/>
          </w:tcPr>
          <w:p w14:paraId="3C939F41" w14:textId="77777777" w:rsidR="004F3BF2" w:rsidRPr="0079069D" w:rsidRDefault="004F3BF2" w:rsidP="000D63B2">
            <w:pPr>
              <w:spacing w:line="360" w:lineRule="auto"/>
              <w:rPr>
                <w:sz w:val="24"/>
                <w:szCs w:val="24"/>
              </w:rPr>
            </w:pPr>
            <w:r w:rsidRPr="0079069D">
              <w:rPr>
                <w:sz w:val="24"/>
                <w:szCs w:val="24"/>
              </w:rPr>
              <w:t>91%</w:t>
            </w:r>
          </w:p>
        </w:tc>
        <w:tc>
          <w:tcPr>
            <w:tcW w:w="627" w:type="pct"/>
          </w:tcPr>
          <w:p w14:paraId="06514AF2" w14:textId="77777777" w:rsidR="004F3BF2" w:rsidRPr="0079069D" w:rsidRDefault="004F3BF2" w:rsidP="000D63B2">
            <w:pPr>
              <w:spacing w:line="360" w:lineRule="auto"/>
              <w:rPr>
                <w:sz w:val="24"/>
                <w:szCs w:val="24"/>
              </w:rPr>
            </w:pPr>
            <w:r w:rsidRPr="0079069D">
              <w:rPr>
                <w:sz w:val="24"/>
                <w:szCs w:val="24"/>
              </w:rPr>
              <w:t>91%</w:t>
            </w:r>
          </w:p>
        </w:tc>
        <w:tc>
          <w:tcPr>
            <w:tcW w:w="627" w:type="pct"/>
          </w:tcPr>
          <w:p w14:paraId="77B4E094" w14:textId="77777777" w:rsidR="004F3BF2" w:rsidRPr="0079069D" w:rsidRDefault="004F3BF2" w:rsidP="000D63B2">
            <w:pPr>
              <w:spacing w:line="360" w:lineRule="auto"/>
              <w:rPr>
                <w:sz w:val="24"/>
                <w:szCs w:val="24"/>
              </w:rPr>
            </w:pPr>
            <w:r w:rsidRPr="0079069D">
              <w:rPr>
                <w:sz w:val="24"/>
                <w:szCs w:val="24"/>
              </w:rPr>
              <w:t>95%</w:t>
            </w:r>
          </w:p>
        </w:tc>
      </w:tr>
      <w:tr w:rsidR="00B612DC" w:rsidRPr="0079069D" w14:paraId="6E2A1468" w14:textId="77777777" w:rsidTr="0089287F">
        <w:trPr>
          <w:trHeight w:val="60"/>
        </w:trPr>
        <w:tc>
          <w:tcPr>
            <w:tcW w:w="774" w:type="pct"/>
            <w:vMerge/>
          </w:tcPr>
          <w:p w14:paraId="5755C60B"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109B6DD7" w14:textId="77777777" w:rsidR="004F3BF2" w:rsidRPr="0079069D" w:rsidRDefault="004F3BF2" w:rsidP="000D63B2">
            <w:pPr>
              <w:spacing w:line="360" w:lineRule="auto"/>
              <w:rPr>
                <w:sz w:val="24"/>
                <w:szCs w:val="24"/>
              </w:rPr>
            </w:pPr>
            <w:r w:rsidRPr="0079069D">
              <w:rPr>
                <w:sz w:val="24"/>
                <w:szCs w:val="24"/>
              </w:rPr>
              <w:t>People Leaders (EO3/VPS 6)</w:t>
            </w:r>
          </w:p>
        </w:tc>
        <w:tc>
          <w:tcPr>
            <w:tcW w:w="627" w:type="pct"/>
          </w:tcPr>
          <w:p w14:paraId="35D17C6A" w14:textId="77777777" w:rsidR="004F3BF2" w:rsidRPr="0079069D" w:rsidRDefault="004F3BF2" w:rsidP="000D63B2">
            <w:pPr>
              <w:spacing w:line="360" w:lineRule="auto"/>
              <w:rPr>
                <w:sz w:val="24"/>
                <w:szCs w:val="24"/>
              </w:rPr>
            </w:pPr>
            <w:r w:rsidRPr="0079069D">
              <w:rPr>
                <w:sz w:val="24"/>
                <w:szCs w:val="24"/>
              </w:rPr>
              <w:t>83%</w:t>
            </w:r>
          </w:p>
        </w:tc>
        <w:tc>
          <w:tcPr>
            <w:tcW w:w="627" w:type="pct"/>
          </w:tcPr>
          <w:p w14:paraId="409EC7E6" w14:textId="77777777" w:rsidR="004F3BF2" w:rsidRPr="0079069D" w:rsidRDefault="004F3BF2" w:rsidP="000D63B2">
            <w:pPr>
              <w:spacing w:line="360" w:lineRule="auto"/>
              <w:rPr>
                <w:sz w:val="24"/>
                <w:szCs w:val="24"/>
              </w:rPr>
            </w:pPr>
            <w:r w:rsidRPr="0079069D">
              <w:rPr>
                <w:sz w:val="24"/>
                <w:szCs w:val="24"/>
              </w:rPr>
              <w:t>80%</w:t>
            </w:r>
          </w:p>
        </w:tc>
        <w:tc>
          <w:tcPr>
            <w:tcW w:w="627" w:type="pct"/>
          </w:tcPr>
          <w:p w14:paraId="266790C8" w14:textId="77777777" w:rsidR="004F3BF2" w:rsidRPr="0079069D" w:rsidRDefault="004F3BF2" w:rsidP="000D63B2">
            <w:pPr>
              <w:spacing w:line="360" w:lineRule="auto"/>
              <w:rPr>
                <w:sz w:val="24"/>
                <w:szCs w:val="24"/>
              </w:rPr>
            </w:pPr>
            <w:r w:rsidRPr="0079069D">
              <w:rPr>
                <w:sz w:val="24"/>
                <w:szCs w:val="24"/>
              </w:rPr>
              <w:t>85%</w:t>
            </w:r>
          </w:p>
        </w:tc>
      </w:tr>
      <w:tr w:rsidR="00B612DC" w:rsidRPr="0079069D" w14:paraId="73F72858" w14:textId="77777777" w:rsidTr="0089287F">
        <w:trPr>
          <w:trHeight w:val="60"/>
        </w:trPr>
        <w:tc>
          <w:tcPr>
            <w:tcW w:w="774" w:type="pct"/>
            <w:vMerge/>
          </w:tcPr>
          <w:p w14:paraId="5F5DCC1F"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2C6CA24C" w14:textId="77777777" w:rsidR="004F3BF2" w:rsidRPr="0079069D" w:rsidRDefault="004F3BF2" w:rsidP="000D63B2">
            <w:pPr>
              <w:spacing w:line="360" w:lineRule="auto"/>
              <w:rPr>
                <w:sz w:val="24"/>
                <w:szCs w:val="24"/>
              </w:rPr>
            </w:pPr>
            <w:r w:rsidRPr="0079069D">
              <w:rPr>
                <w:sz w:val="24"/>
                <w:szCs w:val="24"/>
              </w:rPr>
              <w:t xml:space="preserve">Managers, Supervisors and employees (up to VPS 5) </w:t>
            </w:r>
          </w:p>
        </w:tc>
        <w:tc>
          <w:tcPr>
            <w:tcW w:w="627" w:type="pct"/>
          </w:tcPr>
          <w:p w14:paraId="5E9AF9B3" w14:textId="77777777" w:rsidR="004F3BF2" w:rsidRPr="0079069D" w:rsidRDefault="004F3BF2" w:rsidP="000D63B2">
            <w:pPr>
              <w:spacing w:line="360" w:lineRule="auto"/>
              <w:rPr>
                <w:sz w:val="24"/>
                <w:szCs w:val="24"/>
              </w:rPr>
            </w:pPr>
            <w:r w:rsidRPr="0079069D">
              <w:rPr>
                <w:sz w:val="24"/>
                <w:szCs w:val="24"/>
              </w:rPr>
              <w:t>65%</w:t>
            </w:r>
            <w:r w:rsidRPr="0079069D">
              <w:rPr>
                <w:sz w:val="24"/>
                <w:szCs w:val="24"/>
                <w:vertAlign w:val="superscript"/>
              </w:rPr>
              <w:t>(n)</w:t>
            </w:r>
          </w:p>
        </w:tc>
        <w:tc>
          <w:tcPr>
            <w:tcW w:w="627" w:type="pct"/>
          </w:tcPr>
          <w:p w14:paraId="7A6A3BCA" w14:textId="77777777" w:rsidR="004F3BF2" w:rsidRPr="0079069D" w:rsidRDefault="004F3BF2" w:rsidP="000D63B2">
            <w:pPr>
              <w:spacing w:line="360" w:lineRule="auto"/>
              <w:rPr>
                <w:sz w:val="24"/>
                <w:szCs w:val="24"/>
              </w:rPr>
            </w:pPr>
            <w:r w:rsidRPr="0079069D">
              <w:rPr>
                <w:sz w:val="24"/>
                <w:szCs w:val="24"/>
              </w:rPr>
              <w:t>64%</w:t>
            </w:r>
            <w:r w:rsidRPr="0079069D">
              <w:rPr>
                <w:sz w:val="24"/>
                <w:szCs w:val="24"/>
                <w:vertAlign w:val="superscript"/>
              </w:rPr>
              <w:t>(o)</w:t>
            </w:r>
          </w:p>
        </w:tc>
        <w:tc>
          <w:tcPr>
            <w:tcW w:w="627" w:type="pct"/>
          </w:tcPr>
          <w:p w14:paraId="5884A693" w14:textId="77777777" w:rsidR="004F3BF2" w:rsidRPr="0079069D" w:rsidRDefault="004F3BF2" w:rsidP="000D63B2">
            <w:pPr>
              <w:spacing w:line="360" w:lineRule="auto"/>
              <w:rPr>
                <w:sz w:val="24"/>
                <w:szCs w:val="24"/>
              </w:rPr>
            </w:pPr>
            <w:r w:rsidRPr="0079069D">
              <w:rPr>
                <w:sz w:val="24"/>
                <w:szCs w:val="24"/>
              </w:rPr>
              <w:t>40%</w:t>
            </w:r>
            <w:r w:rsidRPr="0079069D">
              <w:rPr>
                <w:sz w:val="24"/>
                <w:szCs w:val="24"/>
                <w:vertAlign w:val="superscript"/>
              </w:rPr>
              <w:t>(o)</w:t>
            </w:r>
          </w:p>
        </w:tc>
      </w:tr>
      <w:tr w:rsidR="00B612DC" w:rsidRPr="0079069D" w14:paraId="1DA7F609" w14:textId="77777777" w:rsidTr="0089287F">
        <w:trPr>
          <w:trHeight w:val="60"/>
        </w:trPr>
        <w:tc>
          <w:tcPr>
            <w:tcW w:w="774" w:type="pct"/>
          </w:tcPr>
          <w:p w14:paraId="6BD3BB17" w14:textId="77777777" w:rsidR="004F3BF2" w:rsidRPr="0079069D" w:rsidRDefault="004F3BF2" w:rsidP="000D63B2">
            <w:pPr>
              <w:spacing w:line="360" w:lineRule="auto"/>
              <w:rPr>
                <w:b/>
                <w:bCs/>
                <w:sz w:val="24"/>
                <w:szCs w:val="24"/>
              </w:rPr>
            </w:pPr>
            <w:r w:rsidRPr="0079069D">
              <w:rPr>
                <w:b/>
                <w:bCs/>
                <w:sz w:val="24"/>
                <w:szCs w:val="24"/>
              </w:rPr>
              <w:t>People Matter Survey  - results (or equivalent)</w:t>
            </w:r>
          </w:p>
        </w:tc>
        <w:tc>
          <w:tcPr>
            <w:tcW w:w="2345" w:type="pct"/>
          </w:tcPr>
          <w:p w14:paraId="34BD5CC3" w14:textId="77777777" w:rsidR="004F3BF2" w:rsidRPr="0079069D" w:rsidRDefault="004F3BF2" w:rsidP="000D63B2">
            <w:pPr>
              <w:spacing w:line="360" w:lineRule="auto"/>
              <w:rPr>
                <w:sz w:val="24"/>
                <w:szCs w:val="24"/>
              </w:rPr>
            </w:pPr>
            <w:r w:rsidRPr="0079069D">
              <w:rPr>
                <w:sz w:val="24"/>
                <w:szCs w:val="24"/>
              </w:rPr>
              <w:t>Percentage of response rates</w:t>
            </w:r>
          </w:p>
        </w:tc>
        <w:tc>
          <w:tcPr>
            <w:tcW w:w="627" w:type="pct"/>
          </w:tcPr>
          <w:p w14:paraId="5F9C84F9" w14:textId="77777777" w:rsidR="004F3BF2" w:rsidRPr="0079069D" w:rsidRDefault="004F3BF2" w:rsidP="000D63B2">
            <w:pPr>
              <w:spacing w:line="360" w:lineRule="auto"/>
              <w:rPr>
                <w:sz w:val="24"/>
                <w:szCs w:val="24"/>
              </w:rPr>
            </w:pPr>
            <w:r w:rsidRPr="0079069D">
              <w:rPr>
                <w:sz w:val="24"/>
                <w:szCs w:val="24"/>
              </w:rPr>
              <w:t>57%</w:t>
            </w:r>
          </w:p>
        </w:tc>
        <w:tc>
          <w:tcPr>
            <w:tcW w:w="627" w:type="pct"/>
          </w:tcPr>
          <w:p w14:paraId="12A62006" w14:textId="77777777" w:rsidR="004F3BF2" w:rsidRPr="0079069D" w:rsidRDefault="004F3BF2" w:rsidP="000D63B2">
            <w:pPr>
              <w:spacing w:line="360" w:lineRule="auto"/>
              <w:rPr>
                <w:sz w:val="24"/>
                <w:szCs w:val="24"/>
              </w:rPr>
            </w:pPr>
            <w:r w:rsidRPr="0079069D">
              <w:rPr>
                <w:sz w:val="24"/>
                <w:szCs w:val="24"/>
              </w:rPr>
              <w:t>N/A</w:t>
            </w:r>
            <w:r w:rsidRPr="0079069D">
              <w:rPr>
                <w:sz w:val="24"/>
                <w:szCs w:val="24"/>
                <w:vertAlign w:val="superscript"/>
              </w:rPr>
              <w:t>(p)</w:t>
            </w:r>
          </w:p>
        </w:tc>
        <w:tc>
          <w:tcPr>
            <w:tcW w:w="627" w:type="pct"/>
          </w:tcPr>
          <w:p w14:paraId="0A27384F" w14:textId="77777777" w:rsidR="004F3BF2" w:rsidRPr="0079069D" w:rsidRDefault="004F3BF2" w:rsidP="000D63B2">
            <w:pPr>
              <w:spacing w:line="360" w:lineRule="auto"/>
              <w:rPr>
                <w:sz w:val="24"/>
                <w:szCs w:val="24"/>
              </w:rPr>
            </w:pPr>
            <w:r w:rsidRPr="0079069D">
              <w:rPr>
                <w:sz w:val="24"/>
                <w:szCs w:val="24"/>
              </w:rPr>
              <w:t>66%</w:t>
            </w:r>
          </w:p>
        </w:tc>
      </w:tr>
      <w:tr w:rsidR="00B612DC" w:rsidRPr="0079069D" w14:paraId="3ED89792" w14:textId="77777777" w:rsidTr="0089287F">
        <w:trPr>
          <w:trHeight w:val="60"/>
        </w:trPr>
        <w:tc>
          <w:tcPr>
            <w:tcW w:w="774" w:type="pct"/>
            <w:vMerge w:val="restart"/>
          </w:tcPr>
          <w:p w14:paraId="4F9667BF" w14:textId="77777777" w:rsidR="004F3BF2" w:rsidRPr="0079069D" w:rsidRDefault="004F3BF2" w:rsidP="000D63B2">
            <w:pPr>
              <w:spacing w:line="360" w:lineRule="auto"/>
              <w:rPr>
                <w:b/>
                <w:bCs/>
                <w:color w:val="000000" w:themeColor="text1"/>
                <w:sz w:val="24"/>
                <w:szCs w:val="24"/>
              </w:rPr>
            </w:pPr>
            <w:r w:rsidRPr="0079069D">
              <w:rPr>
                <w:b/>
                <w:bCs/>
                <w:sz w:val="24"/>
                <w:szCs w:val="24"/>
              </w:rPr>
              <w:t>Mental health and wellbeing</w:t>
            </w:r>
            <w:r w:rsidRPr="0079069D">
              <w:rPr>
                <w:b/>
                <w:bCs/>
                <w:color w:val="000000" w:themeColor="text1"/>
                <w:sz w:val="24"/>
                <w:szCs w:val="24"/>
                <w:vertAlign w:val="superscript"/>
              </w:rPr>
              <w:t>(q)</w:t>
            </w:r>
          </w:p>
        </w:tc>
        <w:tc>
          <w:tcPr>
            <w:tcW w:w="2345" w:type="pct"/>
          </w:tcPr>
          <w:p w14:paraId="5816F83B" w14:textId="77777777" w:rsidR="004F3BF2" w:rsidRPr="0079069D" w:rsidRDefault="004F3BF2" w:rsidP="000D63B2">
            <w:pPr>
              <w:spacing w:line="360" w:lineRule="auto"/>
              <w:rPr>
                <w:sz w:val="24"/>
                <w:szCs w:val="24"/>
              </w:rPr>
            </w:pPr>
            <w:r w:rsidRPr="0079069D">
              <w:rPr>
                <w:sz w:val="24"/>
                <w:szCs w:val="24"/>
              </w:rPr>
              <w:t>Mental injury 13-week claims as a percentage of total claims</w:t>
            </w:r>
          </w:p>
        </w:tc>
        <w:tc>
          <w:tcPr>
            <w:tcW w:w="627" w:type="pct"/>
          </w:tcPr>
          <w:p w14:paraId="043DD437" w14:textId="77777777" w:rsidR="004F3BF2" w:rsidRPr="0079069D" w:rsidRDefault="004F3BF2" w:rsidP="000D63B2">
            <w:pPr>
              <w:spacing w:line="360" w:lineRule="auto"/>
              <w:rPr>
                <w:sz w:val="24"/>
                <w:szCs w:val="24"/>
              </w:rPr>
            </w:pPr>
            <w:r w:rsidRPr="0079069D">
              <w:rPr>
                <w:sz w:val="24"/>
                <w:szCs w:val="24"/>
              </w:rPr>
              <w:t>13%</w:t>
            </w:r>
          </w:p>
        </w:tc>
        <w:tc>
          <w:tcPr>
            <w:tcW w:w="627" w:type="pct"/>
          </w:tcPr>
          <w:p w14:paraId="53030138" w14:textId="77777777" w:rsidR="004F3BF2" w:rsidRPr="0079069D" w:rsidRDefault="004F3BF2" w:rsidP="000D63B2">
            <w:pPr>
              <w:spacing w:line="360" w:lineRule="auto"/>
              <w:rPr>
                <w:sz w:val="24"/>
                <w:szCs w:val="24"/>
              </w:rPr>
            </w:pPr>
            <w:r w:rsidRPr="0079069D">
              <w:rPr>
                <w:sz w:val="24"/>
                <w:szCs w:val="24"/>
              </w:rPr>
              <w:t>50%</w:t>
            </w:r>
          </w:p>
        </w:tc>
        <w:tc>
          <w:tcPr>
            <w:tcW w:w="627" w:type="pct"/>
          </w:tcPr>
          <w:p w14:paraId="3552A6DF" w14:textId="77777777" w:rsidR="004F3BF2" w:rsidRPr="0079069D" w:rsidRDefault="004F3BF2" w:rsidP="000D63B2">
            <w:pPr>
              <w:spacing w:line="360" w:lineRule="auto"/>
              <w:rPr>
                <w:sz w:val="24"/>
                <w:szCs w:val="24"/>
              </w:rPr>
            </w:pPr>
            <w:r w:rsidRPr="0079069D">
              <w:rPr>
                <w:sz w:val="24"/>
                <w:szCs w:val="24"/>
              </w:rPr>
              <w:t>14%</w:t>
            </w:r>
          </w:p>
        </w:tc>
      </w:tr>
      <w:tr w:rsidR="00B612DC" w:rsidRPr="0079069D" w14:paraId="13A7C958" w14:textId="77777777" w:rsidTr="0089287F">
        <w:trPr>
          <w:trHeight w:val="846"/>
        </w:trPr>
        <w:tc>
          <w:tcPr>
            <w:tcW w:w="774" w:type="pct"/>
            <w:vMerge/>
          </w:tcPr>
          <w:p w14:paraId="163B9EB9"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0844DB27" w14:textId="77777777" w:rsidR="004F3BF2" w:rsidRPr="0079069D" w:rsidRDefault="004F3BF2" w:rsidP="000D63B2">
            <w:pPr>
              <w:spacing w:line="360" w:lineRule="auto"/>
              <w:rPr>
                <w:sz w:val="24"/>
                <w:szCs w:val="24"/>
              </w:rPr>
            </w:pPr>
            <w:r w:rsidRPr="0079069D">
              <w:rPr>
                <w:sz w:val="24"/>
                <w:szCs w:val="24"/>
              </w:rPr>
              <w:t>Mental injury 26-week claims as a percentage of total claims</w:t>
            </w:r>
          </w:p>
        </w:tc>
        <w:tc>
          <w:tcPr>
            <w:tcW w:w="627" w:type="pct"/>
          </w:tcPr>
          <w:p w14:paraId="549826A2" w14:textId="77777777" w:rsidR="004F3BF2" w:rsidRPr="0079069D" w:rsidRDefault="004F3BF2" w:rsidP="000D63B2">
            <w:pPr>
              <w:spacing w:line="360" w:lineRule="auto"/>
              <w:rPr>
                <w:sz w:val="24"/>
                <w:szCs w:val="24"/>
              </w:rPr>
            </w:pPr>
            <w:r w:rsidRPr="0079069D">
              <w:rPr>
                <w:sz w:val="24"/>
                <w:szCs w:val="24"/>
              </w:rPr>
              <w:t>53.85%</w:t>
            </w:r>
          </w:p>
        </w:tc>
        <w:tc>
          <w:tcPr>
            <w:tcW w:w="627" w:type="pct"/>
          </w:tcPr>
          <w:p w14:paraId="6C0EE8EB" w14:textId="77777777" w:rsidR="004F3BF2" w:rsidRPr="0079069D" w:rsidRDefault="004F3BF2" w:rsidP="000D63B2">
            <w:pPr>
              <w:spacing w:line="360" w:lineRule="auto"/>
              <w:rPr>
                <w:sz w:val="24"/>
                <w:szCs w:val="24"/>
              </w:rPr>
            </w:pPr>
            <w:r w:rsidRPr="0079069D">
              <w:rPr>
                <w:sz w:val="24"/>
                <w:szCs w:val="24"/>
              </w:rPr>
              <w:t>50%</w:t>
            </w:r>
          </w:p>
        </w:tc>
        <w:tc>
          <w:tcPr>
            <w:tcW w:w="627" w:type="pct"/>
          </w:tcPr>
          <w:p w14:paraId="130A77EF" w14:textId="77777777" w:rsidR="004F3BF2" w:rsidRPr="0079069D" w:rsidRDefault="004F3BF2" w:rsidP="000D63B2">
            <w:pPr>
              <w:spacing w:line="360" w:lineRule="auto"/>
              <w:rPr>
                <w:sz w:val="24"/>
                <w:szCs w:val="24"/>
              </w:rPr>
            </w:pPr>
            <w:r w:rsidRPr="0079069D">
              <w:rPr>
                <w:sz w:val="24"/>
                <w:szCs w:val="24"/>
              </w:rPr>
              <w:t>0</w:t>
            </w:r>
          </w:p>
        </w:tc>
      </w:tr>
      <w:tr w:rsidR="00B612DC" w:rsidRPr="0079069D" w14:paraId="0E80DB77" w14:textId="77777777" w:rsidTr="0089287F">
        <w:trPr>
          <w:trHeight w:val="60"/>
        </w:trPr>
        <w:tc>
          <w:tcPr>
            <w:tcW w:w="774" w:type="pct"/>
            <w:vMerge/>
          </w:tcPr>
          <w:p w14:paraId="26E3ED51"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111406AF" w14:textId="77777777" w:rsidR="004F3BF2" w:rsidRPr="0079069D" w:rsidRDefault="004F3BF2" w:rsidP="000D63B2">
            <w:pPr>
              <w:spacing w:line="360" w:lineRule="auto"/>
              <w:rPr>
                <w:sz w:val="24"/>
                <w:szCs w:val="24"/>
              </w:rPr>
            </w:pPr>
            <w:r w:rsidRPr="0079069D">
              <w:rPr>
                <w:sz w:val="24"/>
                <w:szCs w:val="24"/>
              </w:rPr>
              <w:t xml:space="preserve">Averaged fully developed costs – mental injury claims </w:t>
            </w:r>
            <w:r w:rsidRPr="0079069D">
              <w:rPr>
                <w:sz w:val="24"/>
                <w:szCs w:val="24"/>
                <w:vertAlign w:val="superscript"/>
              </w:rPr>
              <w:t>(r)</w:t>
            </w:r>
          </w:p>
        </w:tc>
        <w:tc>
          <w:tcPr>
            <w:tcW w:w="627" w:type="pct"/>
          </w:tcPr>
          <w:p w14:paraId="48511B46" w14:textId="77777777" w:rsidR="004F3BF2" w:rsidRPr="0079069D" w:rsidRDefault="004F3BF2" w:rsidP="000D63B2">
            <w:pPr>
              <w:spacing w:line="360" w:lineRule="auto"/>
              <w:rPr>
                <w:sz w:val="24"/>
                <w:szCs w:val="24"/>
              </w:rPr>
            </w:pPr>
            <w:r w:rsidRPr="0079069D">
              <w:rPr>
                <w:sz w:val="24"/>
                <w:szCs w:val="24"/>
              </w:rPr>
              <w:t xml:space="preserve">$266,418 </w:t>
            </w:r>
          </w:p>
        </w:tc>
        <w:tc>
          <w:tcPr>
            <w:tcW w:w="627" w:type="pct"/>
          </w:tcPr>
          <w:p w14:paraId="6A903301" w14:textId="77777777" w:rsidR="004F3BF2" w:rsidRPr="0079069D" w:rsidRDefault="004F3BF2" w:rsidP="000D63B2">
            <w:pPr>
              <w:spacing w:line="360" w:lineRule="auto"/>
              <w:rPr>
                <w:sz w:val="24"/>
                <w:szCs w:val="24"/>
              </w:rPr>
            </w:pPr>
            <w:r w:rsidRPr="0079069D">
              <w:rPr>
                <w:sz w:val="24"/>
                <w:szCs w:val="24"/>
              </w:rPr>
              <w:t xml:space="preserve">$173,664 </w:t>
            </w:r>
          </w:p>
        </w:tc>
        <w:tc>
          <w:tcPr>
            <w:tcW w:w="627" w:type="pct"/>
          </w:tcPr>
          <w:p w14:paraId="3901A0C1" w14:textId="77777777" w:rsidR="004F3BF2" w:rsidRPr="0079069D" w:rsidRDefault="004F3BF2" w:rsidP="000D63B2">
            <w:pPr>
              <w:spacing w:line="360" w:lineRule="auto"/>
              <w:rPr>
                <w:sz w:val="24"/>
                <w:szCs w:val="24"/>
              </w:rPr>
            </w:pPr>
            <w:r w:rsidRPr="0079069D">
              <w:rPr>
                <w:sz w:val="24"/>
                <w:szCs w:val="24"/>
              </w:rPr>
              <w:t xml:space="preserve">$93,822 </w:t>
            </w:r>
          </w:p>
        </w:tc>
      </w:tr>
      <w:tr w:rsidR="00B612DC" w:rsidRPr="0079069D" w14:paraId="51BFF0B8" w14:textId="77777777" w:rsidTr="0089287F">
        <w:trPr>
          <w:trHeight w:val="626"/>
        </w:trPr>
        <w:tc>
          <w:tcPr>
            <w:tcW w:w="774" w:type="pct"/>
            <w:vMerge/>
          </w:tcPr>
          <w:p w14:paraId="0070256C"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695854C2" w14:textId="77777777" w:rsidR="004F3BF2" w:rsidRPr="0079069D" w:rsidRDefault="004F3BF2" w:rsidP="000D63B2">
            <w:pPr>
              <w:spacing w:line="360" w:lineRule="auto"/>
              <w:rPr>
                <w:sz w:val="24"/>
                <w:szCs w:val="24"/>
              </w:rPr>
            </w:pPr>
            <w:r w:rsidRPr="0079069D">
              <w:rPr>
                <w:sz w:val="24"/>
                <w:szCs w:val="24"/>
              </w:rPr>
              <w:t xml:space="preserve">Averaged no. of days/shifts lost per workers’ compensation claim for mental injury </w:t>
            </w:r>
          </w:p>
        </w:tc>
        <w:tc>
          <w:tcPr>
            <w:tcW w:w="627" w:type="pct"/>
          </w:tcPr>
          <w:p w14:paraId="7CB87CFA" w14:textId="77777777" w:rsidR="004F3BF2" w:rsidRPr="0079069D" w:rsidRDefault="004F3BF2" w:rsidP="000D63B2">
            <w:pPr>
              <w:spacing w:line="360" w:lineRule="auto"/>
              <w:rPr>
                <w:sz w:val="24"/>
                <w:szCs w:val="24"/>
              </w:rPr>
            </w:pPr>
            <w:r w:rsidRPr="0079069D">
              <w:rPr>
                <w:sz w:val="24"/>
                <w:szCs w:val="24"/>
              </w:rPr>
              <w:t>95.6</w:t>
            </w:r>
          </w:p>
        </w:tc>
        <w:tc>
          <w:tcPr>
            <w:tcW w:w="627" w:type="pct"/>
          </w:tcPr>
          <w:p w14:paraId="4C9F7AB5" w14:textId="77777777" w:rsidR="004F3BF2" w:rsidRPr="0079069D" w:rsidRDefault="004F3BF2" w:rsidP="000D63B2">
            <w:pPr>
              <w:spacing w:line="360" w:lineRule="auto"/>
              <w:rPr>
                <w:sz w:val="24"/>
                <w:szCs w:val="24"/>
              </w:rPr>
            </w:pPr>
            <w:r w:rsidRPr="0079069D">
              <w:rPr>
                <w:sz w:val="24"/>
                <w:szCs w:val="24"/>
              </w:rPr>
              <w:t>174.1</w:t>
            </w:r>
          </w:p>
        </w:tc>
        <w:tc>
          <w:tcPr>
            <w:tcW w:w="627" w:type="pct"/>
          </w:tcPr>
          <w:p w14:paraId="1D333D36" w14:textId="77777777" w:rsidR="004F3BF2" w:rsidRPr="0079069D" w:rsidRDefault="004F3BF2" w:rsidP="000D63B2">
            <w:pPr>
              <w:spacing w:line="360" w:lineRule="auto"/>
              <w:rPr>
                <w:sz w:val="24"/>
                <w:szCs w:val="24"/>
              </w:rPr>
            </w:pPr>
            <w:r w:rsidRPr="0079069D">
              <w:rPr>
                <w:sz w:val="24"/>
                <w:szCs w:val="24"/>
              </w:rPr>
              <w:t>176.5</w:t>
            </w:r>
          </w:p>
        </w:tc>
      </w:tr>
      <w:tr w:rsidR="00B612DC" w:rsidRPr="0079069D" w14:paraId="59FE0187" w14:textId="77777777" w:rsidTr="0089287F">
        <w:trPr>
          <w:trHeight w:val="60"/>
        </w:trPr>
        <w:tc>
          <w:tcPr>
            <w:tcW w:w="774" w:type="pct"/>
            <w:vMerge/>
          </w:tcPr>
          <w:p w14:paraId="4B82B436" w14:textId="77777777" w:rsidR="004F3BF2" w:rsidRPr="0079069D" w:rsidRDefault="004F3BF2" w:rsidP="000D63B2">
            <w:pPr>
              <w:pStyle w:val="NoParagraphStyle"/>
              <w:spacing w:line="360" w:lineRule="auto"/>
              <w:textAlignment w:val="auto"/>
              <w:rPr>
                <w:rFonts w:ascii="VIC SemiBold" w:hAnsi="VIC SemiBold" w:cstheme="minorBidi"/>
                <w:color w:val="000000" w:themeColor="text1"/>
                <w:sz w:val="30"/>
                <w:szCs w:val="36"/>
                <w:lang w:val="en-GB"/>
              </w:rPr>
            </w:pPr>
          </w:p>
        </w:tc>
        <w:tc>
          <w:tcPr>
            <w:tcW w:w="2345" w:type="pct"/>
          </w:tcPr>
          <w:p w14:paraId="70484EA3" w14:textId="77777777" w:rsidR="004F3BF2" w:rsidRPr="0079069D" w:rsidRDefault="004F3BF2" w:rsidP="000D63B2">
            <w:pPr>
              <w:spacing w:line="360" w:lineRule="auto"/>
              <w:rPr>
                <w:sz w:val="24"/>
                <w:szCs w:val="24"/>
              </w:rPr>
            </w:pPr>
            <w:r w:rsidRPr="0079069D">
              <w:rPr>
                <w:sz w:val="24"/>
                <w:szCs w:val="24"/>
              </w:rPr>
              <w:t xml:space="preserve">Staff appointed and trained as peer support officers </w:t>
            </w:r>
          </w:p>
        </w:tc>
        <w:tc>
          <w:tcPr>
            <w:tcW w:w="627" w:type="pct"/>
          </w:tcPr>
          <w:p w14:paraId="20FDA6F2" w14:textId="77777777" w:rsidR="004F3BF2" w:rsidRPr="0079069D" w:rsidRDefault="004F3BF2" w:rsidP="000D63B2">
            <w:pPr>
              <w:spacing w:line="360" w:lineRule="auto"/>
              <w:rPr>
                <w:sz w:val="24"/>
                <w:szCs w:val="24"/>
              </w:rPr>
            </w:pPr>
            <w:r w:rsidRPr="0079069D">
              <w:rPr>
                <w:sz w:val="24"/>
                <w:szCs w:val="24"/>
              </w:rPr>
              <w:t>84</w:t>
            </w:r>
          </w:p>
        </w:tc>
        <w:tc>
          <w:tcPr>
            <w:tcW w:w="627" w:type="pct"/>
          </w:tcPr>
          <w:p w14:paraId="3DFA62C3" w14:textId="77777777" w:rsidR="004F3BF2" w:rsidRPr="0079069D" w:rsidRDefault="004F3BF2" w:rsidP="000D63B2">
            <w:pPr>
              <w:spacing w:line="360" w:lineRule="auto"/>
              <w:rPr>
                <w:sz w:val="24"/>
                <w:szCs w:val="24"/>
              </w:rPr>
            </w:pPr>
            <w:r w:rsidRPr="0079069D">
              <w:rPr>
                <w:sz w:val="24"/>
                <w:szCs w:val="24"/>
              </w:rPr>
              <w:t>103</w:t>
            </w:r>
          </w:p>
        </w:tc>
        <w:tc>
          <w:tcPr>
            <w:tcW w:w="627" w:type="pct"/>
          </w:tcPr>
          <w:p w14:paraId="49ABAC4E" w14:textId="77777777" w:rsidR="004F3BF2" w:rsidRPr="0079069D" w:rsidRDefault="004F3BF2" w:rsidP="000D63B2">
            <w:pPr>
              <w:spacing w:line="360" w:lineRule="auto"/>
              <w:rPr>
                <w:sz w:val="24"/>
                <w:szCs w:val="24"/>
              </w:rPr>
            </w:pPr>
            <w:r w:rsidRPr="0079069D">
              <w:rPr>
                <w:sz w:val="24"/>
                <w:szCs w:val="24"/>
              </w:rPr>
              <w:t>109</w:t>
            </w:r>
          </w:p>
        </w:tc>
      </w:tr>
    </w:tbl>
    <w:p w14:paraId="505BF9FC" w14:textId="3A3C0C99" w:rsidR="004F3BF2" w:rsidRPr="0079069D" w:rsidRDefault="004F3BF2" w:rsidP="000D63B2">
      <w:pPr>
        <w:pStyle w:val="ListParagraph"/>
        <w:numPr>
          <w:ilvl w:val="3"/>
          <w:numId w:val="96"/>
        </w:numPr>
        <w:spacing w:line="360" w:lineRule="auto"/>
        <w:rPr>
          <w:sz w:val="24"/>
          <w:szCs w:val="24"/>
        </w:rPr>
      </w:pPr>
      <w:r w:rsidRPr="0079069D">
        <w:rPr>
          <w:sz w:val="24"/>
          <w:szCs w:val="24"/>
        </w:rPr>
        <w:t>Data and FTE count for the 2020-21 financial year period is as at 30 June 2021.</w:t>
      </w:r>
    </w:p>
    <w:p w14:paraId="739215E8" w14:textId="1685D8CE" w:rsidR="004F3BF2" w:rsidRPr="0079069D" w:rsidRDefault="004F3BF2" w:rsidP="000D63B2">
      <w:pPr>
        <w:pStyle w:val="ListParagraph"/>
        <w:numPr>
          <w:ilvl w:val="3"/>
          <w:numId w:val="96"/>
        </w:numPr>
        <w:spacing w:line="360" w:lineRule="auto"/>
        <w:rPr>
          <w:sz w:val="24"/>
          <w:szCs w:val="24"/>
        </w:rPr>
      </w:pPr>
      <w:r w:rsidRPr="0079069D">
        <w:rPr>
          <w:sz w:val="24"/>
          <w:szCs w:val="24"/>
        </w:rPr>
        <w:t>Data and FTE count for the 2019-20 financial year period is as at 30 June 2020.</w:t>
      </w:r>
    </w:p>
    <w:p w14:paraId="465F5706" w14:textId="155814DE" w:rsidR="004F3BF2" w:rsidRPr="0079069D" w:rsidRDefault="004F3BF2" w:rsidP="000D63B2">
      <w:pPr>
        <w:pStyle w:val="ListParagraph"/>
        <w:numPr>
          <w:ilvl w:val="3"/>
          <w:numId w:val="96"/>
        </w:numPr>
        <w:spacing w:line="360" w:lineRule="auto"/>
        <w:rPr>
          <w:sz w:val="24"/>
          <w:szCs w:val="24"/>
        </w:rPr>
      </w:pPr>
      <w:r w:rsidRPr="0079069D">
        <w:rPr>
          <w:sz w:val="24"/>
          <w:szCs w:val="24"/>
        </w:rPr>
        <w:t>Data and FTE count for the 2018-19 financial year period was at 30 March 2019.</w:t>
      </w:r>
    </w:p>
    <w:p w14:paraId="529A50D4" w14:textId="289CB29F" w:rsidR="004F3BF2" w:rsidRPr="0079069D" w:rsidRDefault="004F3BF2" w:rsidP="000D63B2">
      <w:pPr>
        <w:pStyle w:val="ListParagraph"/>
        <w:numPr>
          <w:ilvl w:val="3"/>
          <w:numId w:val="96"/>
        </w:numPr>
        <w:spacing w:line="360" w:lineRule="auto"/>
        <w:rPr>
          <w:sz w:val="24"/>
          <w:szCs w:val="24"/>
        </w:rPr>
      </w:pPr>
      <w:r w:rsidRPr="0079069D">
        <w:rPr>
          <w:sz w:val="24"/>
          <w:szCs w:val="24"/>
        </w:rPr>
        <w:t>Data sourced from DELWP’s incident and hazard reporting system, POSSUM.</w:t>
      </w:r>
    </w:p>
    <w:p w14:paraId="051BB215" w14:textId="58A427BD" w:rsidR="004F3BF2" w:rsidRPr="0079069D" w:rsidRDefault="004F3BF2" w:rsidP="000D63B2">
      <w:pPr>
        <w:pStyle w:val="ListParagraph"/>
        <w:numPr>
          <w:ilvl w:val="3"/>
          <w:numId w:val="96"/>
        </w:numPr>
        <w:spacing w:line="360" w:lineRule="auto"/>
        <w:rPr>
          <w:sz w:val="24"/>
          <w:szCs w:val="24"/>
        </w:rPr>
      </w:pPr>
      <w:r w:rsidRPr="0079069D">
        <w:rPr>
          <w:sz w:val="24"/>
          <w:szCs w:val="24"/>
        </w:rPr>
        <w:t>Data is sourced from the Victorian WorkCover Authority. The 2020-21 rate is based on FTE count as at 30 June 2021. This excludes external contractors/consultants and temporary staff employed by employment agencies.</w:t>
      </w:r>
    </w:p>
    <w:p w14:paraId="128B73AC" w14:textId="7627F0E6" w:rsidR="004F3BF2" w:rsidRPr="0079069D" w:rsidRDefault="004F3BF2" w:rsidP="000D63B2">
      <w:pPr>
        <w:pStyle w:val="ListParagraph"/>
        <w:numPr>
          <w:ilvl w:val="3"/>
          <w:numId w:val="96"/>
        </w:numPr>
        <w:spacing w:line="360" w:lineRule="auto"/>
        <w:rPr>
          <w:sz w:val="24"/>
          <w:szCs w:val="24"/>
        </w:rPr>
      </w:pPr>
      <w:r w:rsidRPr="0079069D">
        <w:rPr>
          <w:sz w:val="24"/>
          <w:szCs w:val="24"/>
        </w:rPr>
        <w:t>Figures have been revised. The number of standard claims reported can change due the fact that an injured worker may have returned to work early. In addition to this, a minor claim reported in one year can also be reclassified to a standard claim due to medical costs or compensation for lost time.</w:t>
      </w:r>
    </w:p>
    <w:p w14:paraId="0AE14F20" w14:textId="01996670" w:rsidR="004F3BF2" w:rsidRPr="0079069D" w:rsidRDefault="004F3BF2" w:rsidP="000D63B2">
      <w:pPr>
        <w:pStyle w:val="ListParagraph"/>
        <w:numPr>
          <w:ilvl w:val="3"/>
          <w:numId w:val="96"/>
        </w:numPr>
        <w:spacing w:line="360" w:lineRule="auto"/>
        <w:rPr>
          <w:sz w:val="24"/>
          <w:szCs w:val="24"/>
        </w:rPr>
      </w:pPr>
      <w:r w:rsidRPr="0079069D">
        <w:rPr>
          <w:sz w:val="24"/>
          <w:szCs w:val="24"/>
        </w:rPr>
        <w:t>New metric for 2020-21.</w:t>
      </w:r>
    </w:p>
    <w:p w14:paraId="00A5369A" w14:textId="53A41900" w:rsidR="004F3BF2" w:rsidRPr="0079069D" w:rsidRDefault="004F3BF2" w:rsidP="000D63B2">
      <w:pPr>
        <w:pStyle w:val="ListParagraph"/>
        <w:numPr>
          <w:ilvl w:val="3"/>
          <w:numId w:val="96"/>
        </w:numPr>
        <w:spacing w:line="360" w:lineRule="auto"/>
        <w:rPr>
          <w:sz w:val="24"/>
          <w:szCs w:val="24"/>
        </w:rPr>
      </w:pPr>
      <w:r w:rsidRPr="0079069D">
        <w:rPr>
          <w:sz w:val="24"/>
          <w:szCs w:val="24"/>
        </w:rPr>
        <w:t>The department acknowledges the tragic loss of two Forest Fire Management Victoria firefighters and one contractor. The department continues to provide support to those impacted by or involved in these significant incidents.</w:t>
      </w:r>
    </w:p>
    <w:p w14:paraId="5D2C595B" w14:textId="506E75B2" w:rsidR="004F3BF2" w:rsidRPr="0079069D" w:rsidRDefault="004F3BF2" w:rsidP="000D63B2">
      <w:pPr>
        <w:pStyle w:val="ListParagraph"/>
        <w:numPr>
          <w:ilvl w:val="3"/>
          <w:numId w:val="96"/>
        </w:numPr>
        <w:spacing w:line="360" w:lineRule="auto"/>
        <w:rPr>
          <w:sz w:val="24"/>
          <w:szCs w:val="24"/>
        </w:rPr>
      </w:pPr>
      <w:r w:rsidRPr="0079069D">
        <w:rPr>
          <w:sz w:val="24"/>
          <w:szCs w:val="24"/>
        </w:rPr>
        <w:t>Data sourced from Victorian WorkCover Authority.</w:t>
      </w:r>
    </w:p>
    <w:p w14:paraId="096CE6BC" w14:textId="27E1CB4E" w:rsidR="004F3BF2" w:rsidRPr="0079069D" w:rsidRDefault="004F3BF2" w:rsidP="000D63B2">
      <w:pPr>
        <w:pStyle w:val="ListParagraph"/>
        <w:numPr>
          <w:ilvl w:val="3"/>
          <w:numId w:val="96"/>
        </w:numPr>
        <w:spacing w:line="360" w:lineRule="auto"/>
        <w:rPr>
          <w:sz w:val="24"/>
          <w:szCs w:val="24"/>
        </w:rPr>
      </w:pPr>
      <w:r w:rsidRPr="0079069D">
        <w:rPr>
          <w:sz w:val="24"/>
          <w:szCs w:val="24"/>
        </w:rPr>
        <w:t>Figures have been revised. Statistics relating to claims including days lost or average costs of claims are calculated based on the financial year they occur and include a statistical claims estimate as well as the actual cost of the claim. Claims from previous reporting periods that remain open will continue to affect statistics reported for the financial year in which they occurred.</w:t>
      </w:r>
    </w:p>
    <w:p w14:paraId="31DC5DBD" w14:textId="0DF33429" w:rsidR="004F3BF2" w:rsidRPr="0079069D" w:rsidRDefault="004F3BF2" w:rsidP="000D63B2">
      <w:pPr>
        <w:pStyle w:val="ListParagraph"/>
        <w:numPr>
          <w:ilvl w:val="3"/>
          <w:numId w:val="96"/>
        </w:numPr>
        <w:spacing w:line="360" w:lineRule="auto"/>
        <w:rPr>
          <w:sz w:val="24"/>
          <w:szCs w:val="24"/>
        </w:rPr>
      </w:pPr>
      <w:r w:rsidRPr="0079069D">
        <w:rPr>
          <w:sz w:val="24"/>
          <w:szCs w:val="24"/>
        </w:rPr>
        <w:t>The department actively monitors its Safety and Wellbeing System implementation and effectiveness through proactive and comprehensive program of reviews undertaken by Safety and Wellbeing Advisors; incident investigations; supervisors completing Job Safety Observations; and DELWP Designated Work Groups undertaking worksite inspection programs. This metric reports on the total number of Safety and Wellbeing Advisor system reviews undertaken for the year. Formal audits through the department’s internal audit program will integrate elements of safety and wellbeing through internal audit. These are monitored by a suite of governance processes.</w:t>
      </w:r>
    </w:p>
    <w:p w14:paraId="6E04F246" w14:textId="3E84AEA0" w:rsidR="004F3BF2" w:rsidRPr="0079069D" w:rsidRDefault="004F3BF2" w:rsidP="000D63B2">
      <w:pPr>
        <w:pStyle w:val="ListParagraph"/>
        <w:numPr>
          <w:ilvl w:val="3"/>
          <w:numId w:val="96"/>
        </w:numPr>
        <w:spacing w:line="360" w:lineRule="auto"/>
        <w:rPr>
          <w:sz w:val="24"/>
          <w:szCs w:val="24"/>
        </w:rPr>
      </w:pPr>
      <w:r w:rsidRPr="0079069D">
        <w:rPr>
          <w:sz w:val="24"/>
          <w:szCs w:val="24"/>
        </w:rPr>
        <w:t>The department does not have a mechanism to record the completion rate of ‘training’ undertaken by contractors, temporary staff and visitors but the department does provide induction to contractors, temporary staff and visitors.</w:t>
      </w:r>
    </w:p>
    <w:p w14:paraId="4ECF66BB" w14:textId="64859A7F" w:rsidR="004F3BF2" w:rsidRPr="0079069D" w:rsidRDefault="004F3BF2" w:rsidP="000D63B2">
      <w:pPr>
        <w:pStyle w:val="ListParagraph"/>
        <w:numPr>
          <w:ilvl w:val="3"/>
          <w:numId w:val="96"/>
        </w:numPr>
        <w:spacing w:line="360" w:lineRule="auto"/>
        <w:rPr>
          <w:sz w:val="24"/>
          <w:szCs w:val="24"/>
        </w:rPr>
      </w:pPr>
      <w:r w:rsidRPr="0079069D">
        <w:rPr>
          <w:sz w:val="24"/>
          <w:szCs w:val="24"/>
        </w:rPr>
        <w:t>The department does not deliver specific training on how to report incidents and injuries. Information about the ‘incident and hazard’ reporting system, POSSUM is included within induction.</w:t>
      </w:r>
    </w:p>
    <w:p w14:paraId="05A50527" w14:textId="6B08465F" w:rsidR="004F3BF2" w:rsidRPr="0079069D" w:rsidRDefault="004F3BF2" w:rsidP="000D63B2">
      <w:pPr>
        <w:pStyle w:val="ListParagraph"/>
        <w:numPr>
          <w:ilvl w:val="3"/>
          <w:numId w:val="96"/>
        </w:numPr>
        <w:spacing w:line="360" w:lineRule="auto"/>
        <w:rPr>
          <w:sz w:val="24"/>
          <w:szCs w:val="24"/>
        </w:rPr>
      </w:pPr>
      <w:r w:rsidRPr="0079069D">
        <w:rPr>
          <w:sz w:val="24"/>
          <w:szCs w:val="24"/>
        </w:rPr>
        <w:t>Rates include fixed term employees, ongoing employees and Project Fire Fighters.</w:t>
      </w:r>
    </w:p>
    <w:p w14:paraId="26C36E41" w14:textId="3612DEC9" w:rsidR="004F3BF2" w:rsidRPr="0079069D" w:rsidRDefault="004F3BF2" w:rsidP="000D63B2">
      <w:pPr>
        <w:pStyle w:val="ListParagraph"/>
        <w:numPr>
          <w:ilvl w:val="3"/>
          <w:numId w:val="96"/>
        </w:numPr>
        <w:spacing w:line="360" w:lineRule="auto"/>
        <w:rPr>
          <w:sz w:val="24"/>
          <w:szCs w:val="24"/>
        </w:rPr>
      </w:pPr>
      <w:r w:rsidRPr="0079069D">
        <w:rPr>
          <w:sz w:val="24"/>
          <w:szCs w:val="24"/>
        </w:rPr>
        <w:t>Rates include fixed term and ongoing employees only. Project Fire Fighters have been excluded from this metric.</w:t>
      </w:r>
    </w:p>
    <w:p w14:paraId="32697939" w14:textId="2FD2D3A8" w:rsidR="004F3BF2" w:rsidRPr="0079069D" w:rsidRDefault="004F3BF2" w:rsidP="000D63B2">
      <w:pPr>
        <w:pStyle w:val="ListParagraph"/>
        <w:numPr>
          <w:ilvl w:val="3"/>
          <w:numId w:val="96"/>
        </w:numPr>
        <w:spacing w:line="360" w:lineRule="auto"/>
        <w:rPr>
          <w:sz w:val="24"/>
          <w:szCs w:val="24"/>
        </w:rPr>
      </w:pPr>
      <w:r w:rsidRPr="0079069D">
        <w:rPr>
          <w:sz w:val="24"/>
          <w:szCs w:val="24"/>
        </w:rPr>
        <w:t>The ‘People Matter Survey’ did not occur in May 2020 as per other years, due to the impact of COVID-19. A People Matter Wellbeing survey was conducted in October 2020.</w:t>
      </w:r>
    </w:p>
    <w:p w14:paraId="135C4FBC" w14:textId="029AC5CB" w:rsidR="004F3BF2" w:rsidRPr="0079069D" w:rsidRDefault="004F3BF2" w:rsidP="000D63B2">
      <w:pPr>
        <w:pStyle w:val="ListParagraph"/>
        <w:numPr>
          <w:ilvl w:val="3"/>
          <w:numId w:val="96"/>
        </w:numPr>
        <w:spacing w:line="360" w:lineRule="auto"/>
        <w:rPr>
          <w:sz w:val="24"/>
          <w:szCs w:val="24"/>
        </w:rPr>
      </w:pPr>
      <w:r w:rsidRPr="0079069D">
        <w:rPr>
          <w:sz w:val="24"/>
          <w:szCs w:val="24"/>
        </w:rPr>
        <w:t>New metrics included as the department works to better integrate mental health into the department’s Safety and Wellbeing Management Systems.</w:t>
      </w:r>
    </w:p>
    <w:p w14:paraId="576B9279" w14:textId="0578F38A" w:rsidR="004F3BF2" w:rsidRPr="0079069D" w:rsidRDefault="004F3BF2" w:rsidP="000D63B2">
      <w:pPr>
        <w:pStyle w:val="ListParagraph"/>
        <w:numPr>
          <w:ilvl w:val="3"/>
          <w:numId w:val="96"/>
        </w:numPr>
        <w:spacing w:line="360" w:lineRule="auto"/>
        <w:rPr>
          <w:sz w:val="24"/>
          <w:szCs w:val="24"/>
        </w:rPr>
      </w:pPr>
      <w:r w:rsidRPr="0079069D">
        <w:rPr>
          <w:sz w:val="24"/>
          <w:szCs w:val="24"/>
        </w:rPr>
        <w:t>This metric reports the average of payments including estimates of future costs for all claims made in the 12 month period to 30 June each year, where the employer has paid the time loss excess (10 days of earnings).</w:t>
      </w:r>
    </w:p>
    <w:p w14:paraId="051FA18A" w14:textId="77777777" w:rsidR="00624589" w:rsidRPr="0079069D" w:rsidRDefault="00624589" w:rsidP="000D63B2">
      <w:pPr>
        <w:pStyle w:val="Heading2"/>
        <w:spacing w:line="360" w:lineRule="auto"/>
        <w:rPr>
          <w:sz w:val="30"/>
          <w:szCs w:val="30"/>
        </w:rPr>
      </w:pPr>
      <w:bookmarkStart w:id="124" w:name="_Toc87008345"/>
      <w:bookmarkStart w:id="125" w:name="_Toc87013127"/>
      <w:r w:rsidRPr="0079069D">
        <w:rPr>
          <w:sz w:val="30"/>
          <w:szCs w:val="30"/>
        </w:rPr>
        <w:t>Appendix 4: Budget Portfolio Outcomes</w:t>
      </w:r>
      <w:bookmarkEnd w:id="124"/>
      <w:bookmarkEnd w:id="125"/>
    </w:p>
    <w:p w14:paraId="2984DDB6" w14:textId="77777777" w:rsidR="00624589" w:rsidRPr="0079069D" w:rsidRDefault="00624589" w:rsidP="000D63B2">
      <w:pPr>
        <w:spacing w:line="360" w:lineRule="auto"/>
        <w:rPr>
          <w:sz w:val="24"/>
          <w:szCs w:val="24"/>
        </w:rPr>
      </w:pPr>
      <w:r w:rsidRPr="0079069D">
        <w:rPr>
          <w:sz w:val="24"/>
          <w:szCs w:val="24"/>
        </w:rPr>
        <w:t xml:space="preserve">The budget portfolio outcomes provide a comparison between the actual financial statements of DELWP and the forecast financial information published in the </w:t>
      </w:r>
      <w:r w:rsidRPr="0079069D">
        <w:rPr>
          <w:i/>
          <w:iCs/>
          <w:sz w:val="24"/>
          <w:szCs w:val="24"/>
        </w:rPr>
        <w:t>Budget Paper No.4 2020-21 Statement of Finances (BP4)</w:t>
      </w:r>
      <w:r w:rsidRPr="0079069D">
        <w:rPr>
          <w:sz w:val="24"/>
          <w:szCs w:val="24"/>
        </w:rPr>
        <w:t xml:space="preserve">. </w:t>
      </w:r>
    </w:p>
    <w:p w14:paraId="693A59E5" w14:textId="77777777" w:rsidR="00624589" w:rsidRPr="0079069D" w:rsidRDefault="00624589" w:rsidP="000D63B2">
      <w:pPr>
        <w:spacing w:line="360" w:lineRule="auto"/>
        <w:rPr>
          <w:sz w:val="24"/>
          <w:szCs w:val="24"/>
        </w:rPr>
      </w:pPr>
      <w:r w:rsidRPr="0079069D">
        <w:rPr>
          <w:sz w:val="24"/>
          <w:szCs w:val="24"/>
        </w:rPr>
        <w:t xml:space="preserve">The budget portfolio outcomes comprise the comprehensive operating statement, balance sheet, statement of cash flows, statement of changes in equity, and administered items statement for the full financial year 2020-21. </w:t>
      </w:r>
    </w:p>
    <w:p w14:paraId="7E978AAB" w14:textId="77777777" w:rsidR="00624589" w:rsidRPr="0079069D" w:rsidRDefault="00624589" w:rsidP="000D63B2">
      <w:pPr>
        <w:spacing w:line="360" w:lineRule="auto"/>
        <w:rPr>
          <w:sz w:val="24"/>
          <w:szCs w:val="24"/>
        </w:rPr>
      </w:pPr>
      <w:r w:rsidRPr="0079069D">
        <w:rPr>
          <w:sz w:val="24"/>
          <w:szCs w:val="24"/>
        </w:rPr>
        <w:t>Financial transactions and balances are classified into either controlled or administered categories as agreed with the Treasurer in the context of the published statements in BP4. The budget portfolio outcomes statements are not subject to audit by the Victorian Auditor-General’s Office (VAGO).</w:t>
      </w:r>
    </w:p>
    <w:p w14:paraId="16AFB237" w14:textId="77777777" w:rsidR="00624589" w:rsidRPr="0079069D" w:rsidRDefault="00624589" w:rsidP="000D63B2">
      <w:pPr>
        <w:pStyle w:val="Heading3"/>
        <w:spacing w:line="360" w:lineRule="auto"/>
        <w:rPr>
          <w:sz w:val="26"/>
          <w:szCs w:val="26"/>
        </w:rPr>
      </w:pPr>
      <w:r w:rsidRPr="0079069D">
        <w:rPr>
          <w:sz w:val="26"/>
          <w:szCs w:val="26"/>
        </w:rPr>
        <w:t>Financial performance – operating Statement</w:t>
      </w:r>
    </w:p>
    <w:p w14:paraId="6D54B7A0" w14:textId="77777777" w:rsidR="00624589" w:rsidRPr="0079069D" w:rsidRDefault="00624589" w:rsidP="000D63B2">
      <w:pPr>
        <w:spacing w:line="360" w:lineRule="auto"/>
        <w:rPr>
          <w:sz w:val="24"/>
          <w:szCs w:val="24"/>
        </w:rPr>
      </w:pPr>
      <w:r w:rsidRPr="0079069D">
        <w:rPr>
          <w:sz w:val="24"/>
          <w:szCs w:val="24"/>
        </w:rPr>
        <w:t>In 2020-21, the portfolio recorded an operating deficit of $32 million compared with a 2020-21 published budgeted deficit of $349 million.</w:t>
      </w:r>
    </w:p>
    <w:p w14:paraId="6615788C" w14:textId="77777777" w:rsidR="00624589" w:rsidRPr="0079069D" w:rsidRDefault="00624589" w:rsidP="000D63B2">
      <w:pPr>
        <w:spacing w:line="360" w:lineRule="auto"/>
        <w:rPr>
          <w:sz w:val="24"/>
          <w:szCs w:val="24"/>
        </w:rPr>
      </w:pPr>
      <w:r w:rsidRPr="0079069D">
        <w:rPr>
          <w:sz w:val="24"/>
          <w:szCs w:val="24"/>
        </w:rPr>
        <w:t>The variance between the budgeted and actual deficit is mainly related to lower than budgeted expenditure driven by slowed activity due to COVIDSafe requirements and a change in funding profile for Reducing Bushfire Risk, Commissioner for Better Relegation, Core Environmental and Traditional Owner Programs, Suburban Parks, Managing Bushfire Risk, Immediate Recovery Work Submissions and Historic Boost for Camping in Victoria's Great Outdoors initiatives.</w:t>
      </w:r>
    </w:p>
    <w:p w14:paraId="60BE83C6" w14:textId="77777777" w:rsidR="00624589" w:rsidRPr="0079069D" w:rsidRDefault="00624589" w:rsidP="000D63B2">
      <w:pPr>
        <w:pStyle w:val="Heading3"/>
        <w:spacing w:line="360" w:lineRule="auto"/>
        <w:rPr>
          <w:sz w:val="26"/>
          <w:szCs w:val="26"/>
        </w:rPr>
      </w:pPr>
      <w:r w:rsidRPr="0079069D">
        <w:rPr>
          <w:sz w:val="26"/>
          <w:szCs w:val="26"/>
        </w:rPr>
        <w:t>Financial position – balance sheet</w:t>
      </w:r>
    </w:p>
    <w:p w14:paraId="07D238DF" w14:textId="77777777" w:rsidR="00624589" w:rsidRPr="0079069D" w:rsidRDefault="00624589" w:rsidP="000D63B2">
      <w:pPr>
        <w:spacing w:line="360" w:lineRule="auto"/>
        <w:rPr>
          <w:sz w:val="24"/>
          <w:szCs w:val="24"/>
        </w:rPr>
      </w:pPr>
      <w:r w:rsidRPr="0079069D">
        <w:rPr>
          <w:sz w:val="24"/>
          <w:szCs w:val="24"/>
        </w:rPr>
        <w:t>Total assets are $1,980 million higher than the published budget. This is mostly attributed to the change in value of property, plant and equipment resulting from the five yearly asset valuation conducted by the Valuer-General and first-time recognition of Crown land, roads and structures.  Total liabilities are $274 million higher than the published budget.  This is mainly due to the recognition of grant liabilities for Energy reliability and sustainability initiatives.</w:t>
      </w:r>
    </w:p>
    <w:p w14:paraId="26DC72BE" w14:textId="77777777" w:rsidR="00624589" w:rsidRPr="0079069D" w:rsidRDefault="00624589" w:rsidP="000D63B2">
      <w:pPr>
        <w:pStyle w:val="Heading3"/>
        <w:spacing w:line="360" w:lineRule="auto"/>
        <w:rPr>
          <w:sz w:val="26"/>
          <w:szCs w:val="26"/>
        </w:rPr>
      </w:pPr>
      <w:r w:rsidRPr="0079069D">
        <w:rPr>
          <w:sz w:val="26"/>
          <w:szCs w:val="26"/>
        </w:rPr>
        <w:t>Cash Flows</w:t>
      </w:r>
    </w:p>
    <w:p w14:paraId="722AB18C" w14:textId="77777777" w:rsidR="00624589" w:rsidRPr="0079069D" w:rsidRDefault="00624589" w:rsidP="000D63B2">
      <w:pPr>
        <w:spacing w:line="360" w:lineRule="auto"/>
        <w:rPr>
          <w:sz w:val="24"/>
          <w:szCs w:val="24"/>
        </w:rPr>
      </w:pPr>
      <w:r w:rsidRPr="0079069D">
        <w:rPr>
          <w:sz w:val="24"/>
          <w:szCs w:val="24"/>
        </w:rPr>
        <w:t>The overall cash position at the end of the 2020-21 financial year is $996 million, which is $108 million higher than the published budget for 2020-21.</w:t>
      </w:r>
    </w:p>
    <w:p w14:paraId="6AEA2F7C" w14:textId="77777777" w:rsidR="00624589" w:rsidRPr="0079069D" w:rsidRDefault="00624589" w:rsidP="000D63B2">
      <w:pPr>
        <w:pStyle w:val="Heading3"/>
        <w:spacing w:line="360" w:lineRule="auto"/>
        <w:rPr>
          <w:sz w:val="26"/>
          <w:szCs w:val="26"/>
        </w:rPr>
      </w:pPr>
      <w:r w:rsidRPr="0079069D">
        <w:rPr>
          <w:sz w:val="26"/>
          <w:szCs w:val="26"/>
        </w:rPr>
        <w:t>Administered items statement</w:t>
      </w:r>
    </w:p>
    <w:p w14:paraId="352C89FB" w14:textId="77777777" w:rsidR="00624589" w:rsidRPr="0079069D" w:rsidRDefault="00624589" w:rsidP="000D63B2">
      <w:pPr>
        <w:spacing w:line="360" w:lineRule="auto"/>
        <w:rPr>
          <w:sz w:val="24"/>
          <w:szCs w:val="24"/>
        </w:rPr>
      </w:pPr>
      <w:r w:rsidRPr="0079069D">
        <w:rPr>
          <w:sz w:val="24"/>
          <w:szCs w:val="24"/>
        </w:rPr>
        <w:t>The department administers expenses on behalf of the state relating to Victoria’s share of the Murray Darling Basin Authority’s operating costs.</w:t>
      </w:r>
    </w:p>
    <w:p w14:paraId="08B62540" w14:textId="77777777" w:rsidR="00624589" w:rsidRPr="0079069D" w:rsidRDefault="00624589" w:rsidP="000D63B2">
      <w:pPr>
        <w:spacing w:line="360" w:lineRule="auto"/>
        <w:rPr>
          <w:sz w:val="24"/>
          <w:szCs w:val="24"/>
        </w:rPr>
      </w:pPr>
      <w:r w:rsidRPr="0079069D">
        <w:rPr>
          <w:sz w:val="24"/>
          <w:szCs w:val="24"/>
        </w:rPr>
        <w:t>The department’s administered income primarily comprises contributions to the Victorian Desalination Project and the Goulburn-Murray Water Connections Project, the Environmental Contribution Levy and Consolidated Fund revenue collected by Land Use Victoria.</w:t>
      </w:r>
    </w:p>
    <w:p w14:paraId="4EBFAB2B" w14:textId="77777777" w:rsidR="00624589" w:rsidRPr="0079069D" w:rsidRDefault="00624589" w:rsidP="000D63B2">
      <w:pPr>
        <w:spacing w:line="360" w:lineRule="auto"/>
        <w:rPr>
          <w:sz w:val="24"/>
          <w:szCs w:val="24"/>
        </w:rPr>
      </w:pPr>
      <w:r w:rsidRPr="0079069D">
        <w:rPr>
          <w:sz w:val="24"/>
          <w:szCs w:val="24"/>
        </w:rPr>
        <w:t>The net result administered by the department on behalf of the State is $21 million higher than published budget mainly due to higher than anticipated Land Registry Services revenue.</w:t>
      </w:r>
    </w:p>
    <w:p w14:paraId="2A165CD3" w14:textId="77777777" w:rsidR="00624589" w:rsidRPr="0079069D" w:rsidRDefault="00624589" w:rsidP="000D63B2">
      <w:pPr>
        <w:spacing w:line="360" w:lineRule="auto"/>
        <w:rPr>
          <w:sz w:val="22"/>
          <w:szCs w:val="22"/>
        </w:rPr>
      </w:pPr>
      <w:r w:rsidRPr="0079069D">
        <w:rPr>
          <w:sz w:val="24"/>
          <w:szCs w:val="24"/>
        </w:rPr>
        <w:t xml:space="preserve">Detailed financial results for the 2020-21 portfolio budget and actual results are included in the following pages. </w:t>
      </w:r>
    </w:p>
    <w:p w14:paraId="36F3DA14" w14:textId="77777777" w:rsidR="00624589" w:rsidRPr="0079069D" w:rsidRDefault="00624589" w:rsidP="000D63B2">
      <w:pPr>
        <w:pStyle w:val="TableTitleTables"/>
        <w:spacing w:line="360" w:lineRule="auto"/>
        <w:rPr>
          <w:sz w:val="24"/>
          <w:szCs w:val="24"/>
        </w:rPr>
      </w:pPr>
      <w:r w:rsidRPr="0079069D">
        <w:rPr>
          <w:sz w:val="24"/>
          <w:szCs w:val="24"/>
        </w:rPr>
        <w:t>Table 1. Operating statement for the financial year ended 30 June 2021</w:t>
      </w:r>
    </w:p>
    <w:tbl>
      <w:tblPr>
        <w:tblStyle w:val="TableGrid"/>
        <w:tblW w:w="5000" w:type="pct"/>
        <w:tblLook w:val="0020" w:firstRow="1" w:lastRow="0" w:firstColumn="0" w:lastColumn="0" w:noHBand="0" w:noVBand="0"/>
      </w:tblPr>
      <w:tblGrid>
        <w:gridCol w:w="3953"/>
        <w:gridCol w:w="1363"/>
        <w:gridCol w:w="1380"/>
        <w:gridCol w:w="1363"/>
        <w:gridCol w:w="1363"/>
        <w:gridCol w:w="1368"/>
      </w:tblGrid>
      <w:tr w:rsidR="00624589" w:rsidRPr="0079069D" w14:paraId="4AF1E96E" w14:textId="77777777" w:rsidTr="004208ED">
        <w:trPr>
          <w:trHeight w:val="283"/>
        </w:trPr>
        <w:tc>
          <w:tcPr>
            <w:tcW w:w="1833" w:type="pct"/>
          </w:tcPr>
          <w:p w14:paraId="4401F96C"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33" w:type="pct"/>
          </w:tcPr>
          <w:p w14:paraId="1ACA7B01" w14:textId="77777777" w:rsidR="00624589" w:rsidRPr="0079069D" w:rsidRDefault="00624589" w:rsidP="000D63B2">
            <w:pPr>
              <w:spacing w:line="360" w:lineRule="auto"/>
              <w:rPr>
                <w:b/>
                <w:bCs/>
                <w:sz w:val="24"/>
                <w:szCs w:val="24"/>
              </w:rPr>
            </w:pPr>
            <w:r w:rsidRPr="0079069D">
              <w:rPr>
                <w:b/>
                <w:bCs/>
                <w:sz w:val="24"/>
                <w:szCs w:val="24"/>
              </w:rPr>
              <w:t xml:space="preserve">2020-21 Actual </w:t>
            </w:r>
            <w:r w:rsidRPr="0079069D">
              <w:rPr>
                <w:b/>
                <w:bCs/>
                <w:sz w:val="24"/>
                <w:szCs w:val="24"/>
              </w:rPr>
              <w:br/>
              <w:t>($ million)</w:t>
            </w:r>
          </w:p>
        </w:tc>
        <w:tc>
          <w:tcPr>
            <w:tcW w:w="633" w:type="pct"/>
          </w:tcPr>
          <w:p w14:paraId="64DD95E0" w14:textId="77777777" w:rsidR="00624589" w:rsidRPr="0079069D" w:rsidRDefault="00624589" w:rsidP="000D63B2">
            <w:pPr>
              <w:spacing w:line="360" w:lineRule="auto"/>
              <w:rPr>
                <w:b/>
                <w:bCs/>
                <w:sz w:val="24"/>
                <w:szCs w:val="24"/>
              </w:rPr>
            </w:pPr>
            <w:r w:rsidRPr="0079069D">
              <w:rPr>
                <w:b/>
                <w:bCs/>
                <w:sz w:val="24"/>
                <w:szCs w:val="24"/>
              </w:rPr>
              <w:t xml:space="preserve">2020-21 Published Budget </w:t>
            </w:r>
            <w:r w:rsidRPr="0079069D">
              <w:rPr>
                <w:b/>
                <w:bCs/>
                <w:sz w:val="24"/>
                <w:szCs w:val="24"/>
              </w:rPr>
              <w:br/>
              <w:t>($ million)</w:t>
            </w:r>
          </w:p>
        </w:tc>
        <w:tc>
          <w:tcPr>
            <w:tcW w:w="633" w:type="pct"/>
          </w:tcPr>
          <w:p w14:paraId="23CB9B47" w14:textId="77777777" w:rsidR="00624589" w:rsidRPr="0079069D" w:rsidRDefault="00624589" w:rsidP="000D63B2">
            <w:pPr>
              <w:spacing w:line="360" w:lineRule="auto"/>
              <w:rPr>
                <w:b/>
                <w:bCs/>
                <w:sz w:val="24"/>
                <w:szCs w:val="24"/>
              </w:rPr>
            </w:pPr>
            <w:r w:rsidRPr="0079069D">
              <w:rPr>
                <w:b/>
                <w:bCs/>
                <w:sz w:val="24"/>
                <w:szCs w:val="24"/>
              </w:rPr>
              <w:t xml:space="preserve">Variance </w:t>
            </w:r>
            <w:r w:rsidRPr="0079069D">
              <w:rPr>
                <w:b/>
                <w:bCs/>
                <w:sz w:val="24"/>
                <w:szCs w:val="24"/>
              </w:rPr>
              <w:br/>
              <w:t>($ million)</w:t>
            </w:r>
          </w:p>
        </w:tc>
        <w:tc>
          <w:tcPr>
            <w:tcW w:w="633" w:type="pct"/>
          </w:tcPr>
          <w:p w14:paraId="5510B1A8" w14:textId="77777777" w:rsidR="00624589" w:rsidRPr="0079069D" w:rsidRDefault="00624589" w:rsidP="000D63B2">
            <w:pPr>
              <w:spacing w:line="360" w:lineRule="auto"/>
              <w:rPr>
                <w:b/>
                <w:bCs/>
                <w:sz w:val="24"/>
                <w:szCs w:val="24"/>
              </w:rPr>
            </w:pPr>
            <w:r w:rsidRPr="0079069D">
              <w:rPr>
                <w:b/>
                <w:bCs/>
                <w:sz w:val="24"/>
                <w:szCs w:val="24"/>
              </w:rPr>
              <w:t>Variance (%)</w:t>
            </w:r>
          </w:p>
        </w:tc>
        <w:tc>
          <w:tcPr>
            <w:tcW w:w="633" w:type="pct"/>
          </w:tcPr>
          <w:p w14:paraId="7C7C6314" w14:textId="77777777" w:rsidR="00624589" w:rsidRPr="0079069D" w:rsidRDefault="00624589" w:rsidP="000D63B2">
            <w:pPr>
              <w:spacing w:line="360" w:lineRule="auto"/>
              <w:rPr>
                <w:b/>
                <w:bCs/>
                <w:sz w:val="24"/>
                <w:szCs w:val="24"/>
              </w:rPr>
            </w:pPr>
            <w:r w:rsidRPr="0079069D">
              <w:rPr>
                <w:b/>
                <w:bCs/>
                <w:sz w:val="24"/>
                <w:szCs w:val="24"/>
              </w:rPr>
              <w:t>Variance Notes</w:t>
            </w:r>
          </w:p>
        </w:tc>
      </w:tr>
      <w:tr w:rsidR="00624589" w:rsidRPr="0079069D" w14:paraId="18748FFE" w14:textId="77777777" w:rsidTr="004208ED">
        <w:trPr>
          <w:trHeight w:val="283"/>
        </w:trPr>
        <w:tc>
          <w:tcPr>
            <w:tcW w:w="5000" w:type="pct"/>
            <w:gridSpan w:val="6"/>
          </w:tcPr>
          <w:p w14:paraId="3D9501D8" w14:textId="77777777" w:rsidR="00624589" w:rsidRPr="0079069D" w:rsidRDefault="00624589" w:rsidP="000D63B2">
            <w:pPr>
              <w:spacing w:line="360" w:lineRule="auto"/>
              <w:rPr>
                <w:b/>
                <w:bCs/>
                <w:sz w:val="24"/>
                <w:szCs w:val="24"/>
              </w:rPr>
            </w:pPr>
            <w:r w:rsidRPr="0079069D">
              <w:rPr>
                <w:b/>
                <w:bCs/>
                <w:sz w:val="24"/>
                <w:szCs w:val="24"/>
              </w:rPr>
              <w:t>Net result from continuing operations</w:t>
            </w:r>
          </w:p>
        </w:tc>
      </w:tr>
      <w:tr w:rsidR="00624589" w:rsidRPr="0079069D" w14:paraId="7702BCA9" w14:textId="77777777" w:rsidTr="004208ED">
        <w:trPr>
          <w:trHeight w:val="283"/>
        </w:trPr>
        <w:tc>
          <w:tcPr>
            <w:tcW w:w="5000" w:type="pct"/>
            <w:gridSpan w:val="6"/>
          </w:tcPr>
          <w:p w14:paraId="4AC4B28E" w14:textId="77777777" w:rsidR="00624589" w:rsidRPr="0079069D" w:rsidRDefault="00624589" w:rsidP="000D63B2">
            <w:pPr>
              <w:spacing w:line="360" w:lineRule="auto"/>
              <w:rPr>
                <w:b/>
                <w:bCs/>
                <w:i/>
                <w:iCs/>
                <w:sz w:val="24"/>
                <w:szCs w:val="24"/>
              </w:rPr>
            </w:pPr>
            <w:r w:rsidRPr="0079069D">
              <w:rPr>
                <w:b/>
                <w:bCs/>
                <w:i/>
                <w:iCs/>
                <w:sz w:val="24"/>
                <w:szCs w:val="24"/>
              </w:rPr>
              <w:t>Income from transactions</w:t>
            </w:r>
          </w:p>
        </w:tc>
      </w:tr>
      <w:tr w:rsidR="00624589" w:rsidRPr="0079069D" w14:paraId="2AC7B167" w14:textId="77777777" w:rsidTr="004208ED">
        <w:trPr>
          <w:trHeight w:val="283"/>
        </w:trPr>
        <w:tc>
          <w:tcPr>
            <w:tcW w:w="1833" w:type="pct"/>
          </w:tcPr>
          <w:p w14:paraId="3F0C9FBF" w14:textId="77777777" w:rsidR="00624589" w:rsidRPr="0079069D" w:rsidRDefault="00624589" w:rsidP="000D63B2">
            <w:pPr>
              <w:spacing w:line="360" w:lineRule="auto"/>
              <w:rPr>
                <w:sz w:val="24"/>
                <w:szCs w:val="24"/>
              </w:rPr>
            </w:pPr>
            <w:r w:rsidRPr="0079069D">
              <w:rPr>
                <w:sz w:val="24"/>
                <w:szCs w:val="24"/>
              </w:rPr>
              <w:t>Output appropriations</w:t>
            </w:r>
          </w:p>
        </w:tc>
        <w:tc>
          <w:tcPr>
            <w:tcW w:w="633" w:type="pct"/>
          </w:tcPr>
          <w:p w14:paraId="62594212" w14:textId="77777777" w:rsidR="00624589" w:rsidRPr="0079069D" w:rsidRDefault="00624589" w:rsidP="000D63B2">
            <w:pPr>
              <w:spacing w:line="360" w:lineRule="auto"/>
              <w:rPr>
                <w:sz w:val="24"/>
                <w:szCs w:val="24"/>
              </w:rPr>
            </w:pPr>
            <w:r w:rsidRPr="0079069D">
              <w:rPr>
                <w:sz w:val="24"/>
                <w:szCs w:val="24"/>
              </w:rPr>
              <w:t>2,355</w:t>
            </w:r>
          </w:p>
        </w:tc>
        <w:tc>
          <w:tcPr>
            <w:tcW w:w="633" w:type="pct"/>
          </w:tcPr>
          <w:p w14:paraId="154884A8" w14:textId="77777777" w:rsidR="00624589" w:rsidRPr="0079069D" w:rsidRDefault="00624589" w:rsidP="000D63B2">
            <w:pPr>
              <w:spacing w:line="360" w:lineRule="auto"/>
              <w:rPr>
                <w:sz w:val="24"/>
                <w:szCs w:val="24"/>
              </w:rPr>
            </w:pPr>
            <w:r w:rsidRPr="0079069D">
              <w:rPr>
                <w:sz w:val="24"/>
                <w:szCs w:val="24"/>
              </w:rPr>
              <w:t>2,280</w:t>
            </w:r>
          </w:p>
        </w:tc>
        <w:tc>
          <w:tcPr>
            <w:tcW w:w="633" w:type="pct"/>
          </w:tcPr>
          <w:p w14:paraId="1A15EBE3" w14:textId="77777777" w:rsidR="00624589" w:rsidRPr="0079069D" w:rsidRDefault="00624589" w:rsidP="000D63B2">
            <w:pPr>
              <w:spacing w:line="360" w:lineRule="auto"/>
              <w:rPr>
                <w:sz w:val="24"/>
                <w:szCs w:val="24"/>
              </w:rPr>
            </w:pPr>
            <w:r w:rsidRPr="0079069D">
              <w:rPr>
                <w:sz w:val="24"/>
                <w:szCs w:val="24"/>
              </w:rPr>
              <w:t>75</w:t>
            </w:r>
          </w:p>
        </w:tc>
        <w:tc>
          <w:tcPr>
            <w:tcW w:w="633" w:type="pct"/>
          </w:tcPr>
          <w:p w14:paraId="5607288C" w14:textId="77777777" w:rsidR="00624589" w:rsidRPr="0079069D" w:rsidRDefault="00624589" w:rsidP="000D63B2">
            <w:pPr>
              <w:spacing w:line="360" w:lineRule="auto"/>
              <w:rPr>
                <w:sz w:val="24"/>
                <w:szCs w:val="24"/>
              </w:rPr>
            </w:pPr>
            <w:r w:rsidRPr="0079069D">
              <w:rPr>
                <w:sz w:val="24"/>
                <w:szCs w:val="24"/>
              </w:rPr>
              <w:t>3%</w:t>
            </w:r>
          </w:p>
        </w:tc>
        <w:tc>
          <w:tcPr>
            <w:tcW w:w="633" w:type="pct"/>
          </w:tcPr>
          <w:p w14:paraId="6BAB6ED4"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2A135413" w14:textId="77777777" w:rsidTr="004208ED">
        <w:trPr>
          <w:trHeight w:val="283"/>
        </w:trPr>
        <w:tc>
          <w:tcPr>
            <w:tcW w:w="1833" w:type="pct"/>
          </w:tcPr>
          <w:p w14:paraId="49ED95F5" w14:textId="77777777" w:rsidR="00624589" w:rsidRPr="0079069D" w:rsidRDefault="00624589" w:rsidP="000D63B2">
            <w:pPr>
              <w:spacing w:line="360" w:lineRule="auto"/>
              <w:rPr>
                <w:sz w:val="24"/>
                <w:szCs w:val="24"/>
              </w:rPr>
            </w:pPr>
            <w:r w:rsidRPr="0079069D">
              <w:rPr>
                <w:sz w:val="24"/>
                <w:szCs w:val="24"/>
              </w:rPr>
              <w:t>Special appropriation</w:t>
            </w:r>
          </w:p>
        </w:tc>
        <w:tc>
          <w:tcPr>
            <w:tcW w:w="633" w:type="pct"/>
          </w:tcPr>
          <w:p w14:paraId="3A9EB42B" w14:textId="77777777" w:rsidR="00624589" w:rsidRPr="0079069D" w:rsidRDefault="00624589" w:rsidP="000D63B2">
            <w:pPr>
              <w:spacing w:line="360" w:lineRule="auto"/>
              <w:rPr>
                <w:sz w:val="24"/>
                <w:szCs w:val="24"/>
              </w:rPr>
            </w:pPr>
            <w:r w:rsidRPr="0079069D">
              <w:rPr>
                <w:sz w:val="24"/>
                <w:szCs w:val="24"/>
              </w:rPr>
              <w:t>123</w:t>
            </w:r>
          </w:p>
        </w:tc>
        <w:tc>
          <w:tcPr>
            <w:tcW w:w="633" w:type="pct"/>
          </w:tcPr>
          <w:p w14:paraId="75729921" w14:textId="77777777" w:rsidR="00624589" w:rsidRPr="0079069D" w:rsidRDefault="00624589" w:rsidP="000D63B2">
            <w:pPr>
              <w:spacing w:line="360" w:lineRule="auto"/>
              <w:rPr>
                <w:sz w:val="24"/>
                <w:szCs w:val="24"/>
              </w:rPr>
            </w:pPr>
            <w:r w:rsidRPr="0079069D">
              <w:rPr>
                <w:sz w:val="24"/>
                <w:szCs w:val="24"/>
              </w:rPr>
              <w:t>140</w:t>
            </w:r>
          </w:p>
        </w:tc>
        <w:tc>
          <w:tcPr>
            <w:tcW w:w="633" w:type="pct"/>
          </w:tcPr>
          <w:p w14:paraId="48697A14" w14:textId="77777777" w:rsidR="00624589" w:rsidRPr="0079069D" w:rsidRDefault="00624589" w:rsidP="000D63B2">
            <w:pPr>
              <w:spacing w:line="360" w:lineRule="auto"/>
              <w:rPr>
                <w:sz w:val="24"/>
                <w:szCs w:val="24"/>
              </w:rPr>
            </w:pPr>
            <w:r w:rsidRPr="0079069D">
              <w:rPr>
                <w:sz w:val="24"/>
                <w:szCs w:val="24"/>
              </w:rPr>
              <w:t>(17)</w:t>
            </w:r>
          </w:p>
        </w:tc>
        <w:tc>
          <w:tcPr>
            <w:tcW w:w="633" w:type="pct"/>
          </w:tcPr>
          <w:p w14:paraId="117D2B1C" w14:textId="77777777" w:rsidR="00624589" w:rsidRPr="0079069D" w:rsidRDefault="00624589" w:rsidP="000D63B2">
            <w:pPr>
              <w:spacing w:line="360" w:lineRule="auto"/>
              <w:rPr>
                <w:sz w:val="24"/>
                <w:szCs w:val="24"/>
              </w:rPr>
            </w:pPr>
            <w:r w:rsidRPr="0079069D">
              <w:rPr>
                <w:sz w:val="24"/>
                <w:szCs w:val="24"/>
              </w:rPr>
              <w:t>(12%)</w:t>
            </w:r>
          </w:p>
        </w:tc>
        <w:tc>
          <w:tcPr>
            <w:tcW w:w="633" w:type="pct"/>
          </w:tcPr>
          <w:p w14:paraId="09EB7C7C" w14:textId="77777777" w:rsidR="00624589" w:rsidRPr="0079069D" w:rsidRDefault="00624589" w:rsidP="000D63B2">
            <w:pPr>
              <w:spacing w:line="360" w:lineRule="auto"/>
              <w:rPr>
                <w:sz w:val="24"/>
                <w:szCs w:val="24"/>
              </w:rPr>
            </w:pPr>
            <w:r w:rsidRPr="0079069D">
              <w:rPr>
                <w:sz w:val="24"/>
                <w:szCs w:val="24"/>
              </w:rPr>
              <w:t>1</w:t>
            </w:r>
          </w:p>
        </w:tc>
      </w:tr>
      <w:tr w:rsidR="00624589" w:rsidRPr="0079069D" w14:paraId="3B3D68DC" w14:textId="77777777" w:rsidTr="004208ED">
        <w:trPr>
          <w:trHeight w:val="283"/>
        </w:trPr>
        <w:tc>
          <w:tcPr>
            <w:tcW w:w="1833" w:type="pct"/>
          </w:tcPr>
          <w:p w14:paraId="428D2B21" w14:textId="77777777" w:rsidR="00624589" w:rsidRPr="0079069D" w:rsidRDefault="00624589" w:rsidP="000D63B2">
            <w:pPr>
              <w:spacing w:line="360" w:lineRule="auto"/>
              <w:rPr>
                <w:sz w:val="24"/>
                <w:szCs w:val="24"/>
              </w:rPr>
            </w:pPr>
            <w:r w:rsidRPr="0079069D">
              <w:rPr>
                <w:sz w:val="24"/>
                <w:szCs w:val="24"/>
              </w:rPr>
              <w:t>Interest</w:t>
            </w:r>
          </w:p>
        </w:tc>
        <w:tc>
          <w:tcPr>
            <w:tcW w:w="633" w:type="pct"/>
          </w:tcPr>
          <w:p w14:paraId="3CBC5CBE" w14:textId="77777777" w:rsidR="00624589" w:rsidRPr="0079069D" w:rsidRDefault="00624589" w:rsidP="000D63B2">
            <w:pPr>
              <w:spacing w:line="360" w:lineRule="auto"/>
              <w:rPr>
                <w:sz w:val="24"/>
                <w:szCs w:val="24"/>
              </w:rPr>
            </w:pPr>
            <w:r w:rsidRPr="0079069D">
              <w:rPr>
                <w:sz w:val="24"/>
                <w:szCs w:val="24"/>
              </w:rPr>
              <w:t>9</w:t>
            </w:r>
          </w:p>
        </w:tc>
        <w:tc>
          <w:tcPr>
            <w:tcW w:w="633" w:type="pct"/>
          </w:tcPr>
          <w:p w14:paraId="213EB101" w14:textId="77777777" w:rsidR="00624589" w:rsidRPr="0079069D" w:rsidRDefault="00624589" w:rsidP="000D63B2">
            <w:pPr>
              <w:spacing w:line="360" w:lineRule="auto"/>
              <w:rPr>
                <w:sz w:val="24"/>
                <w:szCs w:val="24"/>
              </w:rPr>
            </w:pPr>
            <w:r w:rsidRPr="0079069D">
              <w:rPr>
                <w:sz w:val="24"/>
                <w:szCs w:val="24"/>
              </w:rPr>
              <w:t>21</w:t>
            </w:r>
          </w:p>
        </w:tc>
        <w:tc>
          <w:tcPr>
            <w:tcW w:w="633" w:type="pct"/>
          </w:tcPr>
          <w:p w14:paraId="7D192DE1" w14:textId="77777777" w:rsidR="00624589" w:rsidRPr="0079069D" w:rsidRDefault="00624589" w:rsidP="000D63B2">
            <w:pPr>
              <w:spacing w:line="360" w:lineRule="auto"/>
              <w:rPr>
                <w:sz w:val="24"/>
                <w:szCs w:val="24"/>
              </w:rPr>
            </w:pPr>
            <w:r w:rsidRPr="0079069D">
              <w:rPr>
                <w:sz w:val="24"/>
                <w:szCs w:val="24"/>
              </w:rPr>
              <w:t>(12)</w:t>
            </w:r>
          </w:p>
        </w:tc>
        <w:tc>
          <w:tcPr>
            <w:tcW w:w="633" w:type="pct"/>
          </w:tcPr>
          <w:p w14:paraId="4A020B9F" w14:textId="77777777" w:rsidR="00624589" w:rsidRPr="0079069D" w:rsidRDefault="00624589" w:rsidP="000D63B2">
            <w:pPr>
              <w:spacing w:line="360" w:lineRule="auto"/>
              <w:rPr>
                <w:sz w:val="24"/>
                <w:szCs w:val="24"/>
              </w:rPr>
            </w:pPr>
            <w:r w:rsidRPr="0079069D">
              <w:rPr>
                <w:sz w:val="24"/>
                <w:szCs w:val="24"/>
              </w:rPr>
              <w:t>(57%)</w:t>
            </w:r>
          </w:p>
        </w:tc>
        <w:tc>
          <w:tcPr>
            <w:tcW w:w="633" w:type="pct"/>
          </w:tcPr>
          <w:p w14:paraId="4B84A868" w14:textId="77777777" w:rsidR="00624589" w:rsidRPr="0079069D" w:rsidRDefault="00624589" w:rsidP="000D63B2">
            <w:pPr>
              <w:spacing w:line="360" w:lineRule="auto"/>
              <w:rPr>
                <w:sz w:val="24"/>
                <w:szCs w:val="24"/>
              </w:rPr>
            </w:pPr>
            <w:r w:rsidRPr="0079069D">
              <w:rPr>
                <w:sz w:val="24"/>
                <w:szCs w:val="24"/>
              </w:rPr>
              <w:t>2</w:t>
            </w:r>
          </w:p>
        </w:tc>
      </w:tr>
      <w:tr w:rsidR="00624589" w:rsidRPr="0079069D" w14:paraId="3154FC99" w14:textId="77777777" w:rsidTr="004208ED">
        <w:trPr>
          <w:trHeight w:val="283"/>
        </w:trPr>
        <w:tc>
          <w:tcPr>
            <w:tcW w:w="1833" w:type="pct"/>
          </w:tcPr>
          <w:p w14:paraId="3DEC99E9" w14:textId="77777777" w:rsidR="00624589" w:rsidRPr="0079069D" w:rsidRDefault="00624589" w:rsidP="000D63B2">
            <w:pPr>
              <w:spacing w:line="360" w:lineRule="auto"/>
              <w:rPr>
                <w:sz w:val="24"/>
                <w:szCs w:val="24"/>
              </w:rPr>
            </w:pPr>
            <w:r w:rsidRPr="0079069D">
              <w:rPr>
                <w:sz w:val="24"/>
                <w:szCs w:val="24"/>
              </w:rPr>
              <w:t>Sales of goods and services</w:t>
            </w:r>
          </w:p>
        </w:tc>
        <w:tc>
          <w:tcPr>
            <w:tcW w:w="633" w:type="pct"/>
          </w:tcPr>
          <w:p w14:paraId="38D95F41" w14:textId="77777777" w:rsidR="00624589" w:rsidRPr="0079069D" w:rsidRDefault="00624589" w:rsidP="000D63B2">
            <w:pPr>
              <w:spacing w:line="360" w:lineRule="auto"/>
              <w:rPr>
                <w:sz w:val="24"/>
                <w:szCs w:val="24"/>
              </w:rPr>
            </w:pPr>
            <w:r w:rsidRPr="0079069D">
              <w:rPr>
                <w:sz w:val="24"/>
                <w:szCs w:val="24"/>
              </w:rPr>
              <w:t>85</w:t>
            </w:r>
          </w:p>
        </w:tc>
        <w:tc>
          <w:tcPr>
            <w:tcW w:w="633" w:type="pct"/>
          </w:tcPr>
          <w:p w14:paraId="062811C4" w14:textId="77777777" w:rsidR="00624589" w:rsidRPr="0079069D" w:rsidRDefault="00624589" w:rsidP="000D63B2">
            <w:pPr>
              <w:spacing w:line="360" w:lineRule="auto"/>
              <w:rPr>
                <w:sz w:val="24"/>
                <w:szCs w:val="24"/>
              </w:rPr>
            </w:pPr>
            <w:r w:rsidRPr="0079069D">
              <w:rPr>
                <w:sz w:val="24"/>
                <w:szCs w:val="24"/>
              </w:rPr>
              <w:t>81</w:t>
            </w:r>
          </w:p>
        </w:tc>
        <w:tc>
          <w:tcPr>
            <w:tcW w:w="633" w:type="pct"/>
          </w:tcPr>
          <w:p w14:paraId="4A3E34D0" w14:textId="77777777" w:rsidR="00624589" w:rsidRPr="0079069D" w:rsidRDefault="00624589" w:rsidP="000D63B2">
            <w:pPr>
              <w:spacing w:line="360" w:lineRule="auto"/>
              <w:rPr>
                <w:sz w:val="24"/>
                <w:szCs w:val="24"/>
              </w:rPr>
            </w:pPr>
            <w:r w:rsidRPr="0079069D">
              <w:rPr>
                <w:sz w:val="24"/>
                <w:szCs w:val="24"/>
              </w:rPr>
              <w:t>4</w:t>
            </w:r>
          </w:p>
        </w:tc>
        <w:tc>
          <w:tcPr>
            <w:tcW w:w="633" w:type="pct"/>
          </w:tcPr>
          <w:p w14:paraId="4F7CFAA2" w14:textId="77777777" w:rsidR="00624589" w:rsidRPr="0079069D" w:rsidRDefault="00624589" w:rsidP="000D63B2">
            <w:pPr>
              <w:spacing w:line="360" w:lineRule="auto"/>
              <w:rPr>
                <w:sz w:val="24"/>
                <w:szCs w:val="24"/>
              </w:rPr>
            </w:pPr>
            <w:r w:rsidRPr="0079069D">
              <w:rPr>
                <w:sz w:val="24"/>
                <w:szCs w:val="24"/>
              </w:rPr>
              <w:t>5%</w:t>
            </w:r>
          </w:p>
        </w:tc>
        <w:tc>
          <w:tcPr>
            <w:tcW w:w="633" w:type="pct"/>
          </w:tcPr>
          <w:p w14:paraId="08A80859"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3D82950" w14:textId="77777777" w:rsidTr="004208ED">
        <w:trPr>
          <w:trHeight w:val="283"/>
        </w:trPr>
        <w:tc>
          <w:tcPr>
            <w:tcW w:w="1833" w:type="pct"/>
          </w:tcPr>
          <w:p w14:paraId="246B5140" w14:textId="77777777" w:rsidR="00624589" w:rsidRPr="0079069D" w:rsidRDefault="00624589" w:rsidP="000D63B2">
            <w:pPr>
              <w:spacing w:line="360" w:lineRule="auto"/>
              <w:rPr>
                <w:sz w:val="24"/>
                <w:szCs w:val="24"/>
              </w:rPr>
            </w:pPr>
            <w:r w:rsidRPr="0079069D">
              <w:rPr>
                <w:sz w:val="24"/>
                <w:szCs w:val="24"/>
              </w:rPr>
              <w:t>Grants</w:t>
            </w:r>
          </w:p>
        </w:tc>
        <w:tc>
          <w:tcPr>
            <w:tcW w:w="633" w:type="pct"/>
          </w:tcPr>
          <w:p w14:paraId="4418CBA8" w14:textId="77777777" w:rsidR="00624589" w:rsidRPr="0079069D" w:rsidRDefault="00624589" w:rsidP="000D63B2">
            <w:pPr>
              <w:spacing w:line="360" w:lineRule="auto"/>
              <w:rPr>
                <w:sz w:val="24"/>
                <w:szCs w:val="24"/>
              </w:rPr>
            </w:pPr>
            <w:r w:rsidRPr="0079069D">
              <w:rPr>
                <w:sz w:val="24"/>
                <w:szCs w:val="24"/>
              </w:rPr>
              <w:t>100</w:t>
            </w:r>
          </w:p>
        </w:tc>
        <w:tc>
          <w:tcPr>
            <w:tcW w:w="633" w:type="pct"/>
          </w:tcPr>
          <w:p w14:paraId="0649C9D8" w14:textId="77777777" w:rsidR="00624589" w:rsidRPr="0079069D" w:rsidRDefault="00624589" w:rsidP="000D63B2">
            <w:pPr>
              <w:spacing w:line="360" w:lineRule="auto"/>
              <w:rPr>
                <w:sz w:val="24"/>
                <w:szCs w:val="24"/>
              </w:rPr>
            </w:pPr>
            <w:r w:rsidRPr="0079069D">
              <w:rPr>
                <w:sz w:val="24"/>
                <w:szCs w:val="24"/>
              </w:rPr>
              <w:t>34</w:t>
            </w:r>
          </w:p>
        </w:tc>
        <w:tc>
          <w:tcPr>
            <w:tcW w:w="633" w:type="pct"/>
          </w:tcPr>
          <w:p w14:paraId="57D126D4" w14:textId="77777777" w:rsidR="00624589" w:rsidRPr="0079069D" w:rsidRDefault="00624589" w:rsidP="000D63B2">
            <w:pPr>
              <w:spacing w:line="360" w:lineRule="auto"/>
              <w:rPr>
                <w:sz w:val="24"/>
                <w:szCs w:val="24"/>
              </w:rPr>
            </w:pPr>
            <w:r w:rsidRPr="0079069D">
              <w:rPr>
                <w:sz w:val="24"/>
                <w:szCs w:val="24"/>
              </w:rPr>
              <w:t>67</w:t>
            </w:r>
          </w:p>
        </w:tc>
        <w:tc>
          <w:tcPr>
            <w:tcW w:w="633" w:type="pct"/>
          </w:tcPr>
          <w:p w14:paraId="0DCB782C" w14:textId="77777777" w:rsidR="00624589" w:rsidRPr="0079069D" w:rsidRDefault="00624589" w:rsidP="000D63B2">
            <w:pPr>
              <w:spacing w:line="360" w:lineRule="auto"/>
              <w:rPr>
                <w:sz w:val="24"/>
                <w:szCs w:val="24"/>
              </w:rPr>
            </w:pPr>
            <w:r w:rsidRPr="0079069D">
              <w:rPr>
                <w:sz w:val="24"/>
                <w:szCs w:val="24"/>
              </w:rPr>
              <w:t>196%</w:t>
            </w:r>
          </w:p>
        </w:tc>
        <w:tc>
          <w:tcPr>
            <w:tcW w:w="633" w:type="pct"/>
          </w:tcPr>
          <w:p w14:paraId="51CDEBB4" w14:textId="77777777" w:rsidR="00624589" w:rsidRPr="0079069D" w:rsidRDefault="00624589" w:rsidP="000D63B2">
            <w:pPr>
              <w:spacing w:line="360" w:lineRule="auto"/>
              <w:rPr>
                <w:sz w:val="24"/>
                <w:szCs w:val="24"/>
              </w:rPr>
            </w:pPr>
            <w:r w:rsidRPr="0079069D">
              <w:rPr>
                <w:sz w:val="24"/>
                <w:szCs w:val="24"/>
              </w:rPr>
              <w:t>3</w:t>
            </w:r>
          </w:p>
        </w:tc>
      </w:tr>
      <w:tr w:rsidR="00624589" w:rsidRPr="0079069D" w14:paraId="7BA7AE00" w14:textId="77777777" w:rsidTr="004208ED">
        <w:trPr>
          <w:trHeight w:val="283"/>
        </w:trPr>
        <w:tc>
          <w:tcPr>
            <w:tcW w:w="1833" w:type="pct"/>
          </w:tcPr>
          <w:p w14:paraId="76B5C27E" w14:textId="77777777" w:rsidR="00624589" w:rsidRPr="0079069D" w:rsidRDefault="00624589" w:rsidP="000D63B2">
            <w:pPr>
              <w:spacing w:line="360" w:lineRule="auto"/>
              <w:rPr>
                <w:sz w:val="24"/>
                <w:szCs w:val="24"/>
              </w:rPr>
            </w:pPr>
            <w:r w:rsidRPr="0079069D">
              <w:rPr>
                <w:sz w:val="24"/>
                <w:szCs w:val="24"/>
              </w:rPr>
              <w:t>Other income</w:t>
            </w:r>
          </w:p>
        </w:tc>
        <w:tc>
          <w:tcPr>
            <w:tcW w:w="633" w:type="pct"/>
          </w:tcPr>
          <w:p w14:paraId="35F35336" w14:textId="77777777" w:rsidR="00624589" w:rsidRPr="0079069D" w:rsidRDefault="00624589" w:rsidP="000D63B2">
            <w:pPr>
              <w:spacing w:line="360" w:lineRule="auto"/>
              <w:rPr>
                <w:sz w:val="24"/>
                <w:szCs w:val="24"/>
              </w:rPr>
            </w:pPr>
            <w:r w:rsidRPr="0079069D">
              <w:rPr>
                <w:sz w:val="24"/>
                <w:szCs w:val="24"/>
              </w:rPr>
              <w:t>484</w:t>
            </w:r>
          </w:p>
        </w:tc>
        <w:tc>
          <w:tcPr>
            <w:tcW w:w="633" w:type="pct"/>
          </w:tcPr>
          <w:p w14:paraId="52CC06C6" w14:textId="77777777" w:rsidR="00624589" w:rsidRPr="0079069D" w:rsidRDefault="00624589" w:rsidP="000D63B2">
            <w:pPr>
              <w:spacing w:line="360" w:lineRule="auto"/>
              <w:rPr>
                <w:sz w:val="24"/>
                <w:szCs w:val="24"/>
              </w:rPr>
            </w:pPr>
            <w:r w:rsidRPr="0079069D">
              <w:rPr>
                <w:sz w:val="24"/>
                <w:szCs w:val="24"/>
              </w:rPr>
              <w:t>417</w:t>
            </w:r>
          </w:p>
        </w:tc>
        <w:tc>
          <w:tcPr>
            <w:tcW w:w="633" w:type="pct"/>
          </w:tcPr>
          <w:p w14:paraId="782CB0B2" w14:textId="77777777" w:rsidR="00624589" w:rsidRPr="0079069D" w:rsidRDefault="00624589" w:rsidP="000D63B2">
            <w:pPr>
              <w:spacing w:line="360" w:lineRule="auto"/>
              <w:rPr>
                <w:sz w:val="24"/>
                <w:szCs w:val="24"/>
              </w:rPr>
            </w:pPr>
            <w:r w:rsidRPr="0079069D">
              <w:rPr>
                <w:sz w:val="24"/>
                <w:szCs w:val="24"/>
              </w:rPr>
              <w:t>67</w:t>
            </w:r>
          </w:p>
        </w:tc>
        <w:tc>
          <w:tcPr>
            <w:tcW w:w="633" w:type="pct"/>
          </w:tcPr>
          <w:p w14:paraId="6583838A" w14:textId="77777777" w:rsidR="00624589" w:rsidRPr="0079069D" w:rsidRDefault="00624589" w:rsidP="000D63B2">
            <w:pPr>
              <w:spacing w:line="360" w:lineRule="auto"/>
              <w:rPr>
                <w:sz w:val="24"/>
                <w:szCs w:val="24"/>
              </w:rPr>
            </w:pPr>
            <w:r w:rsidRPr="0079069D">
              <w:rPr>
                <w:sz w:val="24"/>
                <w:szCs w:val="24"/>
              </w:rPr>
              <w:t>16%</w:t>
            </w:r>
          </w:p>
        </w:tc>
        <w:tc>
          <w:tcPr>
            <w:tcW w:w="633" w:type="pct"/>
          </w:tcPr>
          <w:p w14:paraId="015A2E1D" w14:textId="77777777" w:rsidR="00624589" w:rsidRPr="0079069D" w:rsidRDefault="00624589" w:rsidP="000D63B2">
            <w:pPr>
              <w:spacing w:line="360" w:lineRule="auto"/>
              <w:rPr>
                <w:sz w:val="24"/>
                <w:szCs w:val="24"/>
              </w:rPr>
            </w:pPr>
            <w:r w:rsidRPr="0079069D">
              <w:rPr>
                <w:sz w:val="24"/>
                <w:szCs w:val="24"/>
              </w:rPr>
              <w:t>4</w:t>
            </w:r>
          </w:p>
        </w:tc>
      </w:tr>
      <w:tr w:rsidR="00624589" w:rsidRPr="0079069D" w14:paraId="5346E3EC" w14:textId="77777777" w:rsidTr="004208ED">
        <w:trPr>
          <w:trHeight w:val="283"/>
        </w:trPr>
        <w:tc>
          <w:tcPr>
            <w:tcW w:w="1833" w:type="pct"/>
          </w:tcPr>
          <w:p w14:paraId="6ACB414A" w14:textId="77777777" w:rsidR="00624589" w:rsidRPr="0079069D" w:rsidRDefault="00624589" w:rsidP="000D63B2">
            <w:pPr>
              <w:spacing w:line="360" w:lineRule="auto"/>
              <w:rPr>
                <w:b/>
                <w:bCs/>
                <w:sz w:val="24"/>
                <w:szCs w:val="24"/>
              </w:rPr>
            </w:pPr>
            <w:r w:rsidRPr="0079069D">
              <w:rPr>
                <w:b/>
                <w:bCs/>
                <w:sz w:val="24"/>
                <w:szCs w:val="24"/>
              </w:rPr>
              <w:t>Total income from transactions</w:t>
            </w:r>
          </w:p>
        </w:tc>
        <w:tc>
          <w:tcPr>
            <w:tcW w:w="633" w:type="pct"/>
          </w:tcPr>
          <w:p w14:paraId="1294B30A" w14:textId="77777777" w:rsidR="00624589" w:rsidRPr="0079069D" w:rsidRDefault="00624589" w:rsidP="000D63B2">
            <w:pPr>
              <w:spacing w:line="360" w:lineRule="auto"/>
              <w:rPr>
                <w:b/>
                <w:bCs/>
                <w:sz w:val="24"/>
                <w:szCs w:val="24"/>
              </w:rPr>
            </w:pPr>
            <w:r w:rsidRPr="0079069D">
              <w:rPr>
                <w:b/>
                <w:bCs/>
                <w:sz w:val="24"/>
                <w:szCs w:val="24"/>
              </w:rPr>
              <w:t>3,155</w:t>
            </w:r>
          </w:p>
        </w:tc>
        <w:tc>
          <w:tcPr>
            <w:tcW w:w="633" w:type="pct"/>
          </w:tcPr>
          <w:p w14:paraId="6DA5438C" w14:textId="77777777" w:rsidR="00624589" w:rsidRPr="0079069D" w:rsidRDefault="00624589" w:rsidP="000D63B2">
            <w:pPr>
              <w:spacing w:line="360" w:lineRule="auto"/>
              <w:rPr>
                <w:b/>
                <w:bCs/>
                <w:sz w:val="24"/>
                <w:szCs w:val="24"/>
              </w:rPr>
            </w:pPr>
            <w:r w:rsidRPr="0079069D">
              <w:rPr>
                <w:b/>
                <w:bCs/>
                <w:sz w:val="24"/>
                <w:szCs w:val="24"/>
              </w:rPr>
              <w:t>2,971</w:t>
            </w:r>
          </w:p>
        </w:tc>
        <w:tc>
          <w:tcPr>
            <w:tcW w:w="633" w:type="pct"/>
          </w:tcPr>
          <w:p w14:paraId="781D458C" w14:textId="77777777" w:rsidR="00624589" w:rsidRPr="0079069D" w:rsidRDefault="00624589" w:rsidP="000D63B2">
            <w:pPr>
              <w:spacing w:line="360" w:lineRule="auto"/>
              <w:rPr>
                <w:b/>
                <w:bCs/>
                <w:sz w:val="24"/>
                <w:szCs w:val="24"/>
              </w:rPr>
            </w:pPr>
            <w:r w:rsidRPr="0079069D">
              <w:rPr>
                <w:b/>
                <w:bCs/>
                <w:sz w:val="24"/>
                <w:szCs w:val="24"/>
              </w:rPr>
              <w:t>183</w:t>
            </w:r>
          </w:p>
        </w:tc>
        <w:tc>
          <w:tcPr>
            <w:tcW w:w="633" w:type="pct"/>
          </w:tcPr>
          <w:p w14:paraId="1601F716" w14:textId="77777777" w:rsidR="00624589" w:rsidRPr="0079069D" w:rsidRDefault="00624589" w:rsidP="000D63B2">
            <w:pPr>
              <w:spacing w:line="360" w:lineRule="auto"/>
              <w:rPr>
                <w:b/>
                <w:bCs/>
                <w:sz w:val="24"/>
                <w:szCs w:val="24"/>
              </w:rPr>
            </w:pPr>
            <w:r w:rsidRPr="0079069D">
              <w:rPr>
                <w:b/>
                <w:bCs/>
                <w:sz w:val="24"/>
                <w:szCs w:val="24"/>
              </w:rPr>
              <w:t>6%</w:t>
            </w:r>
          </w:p>
        </w:tc>
        <w:tc>
          <w:tcPr>
            <w:tcW w:w="633" w:type="pct"/>
          </w:tcPr>
          <w:p w14:paraId="6470B7C5"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83B58A5" w14:textId="77777777" w:rsidTr="004208ED">
        <w:trPr>
          <w:trHeight w:val="283"/>
        </w:trPr>
        <w:tc>
          <w:tcPr>
            <w:tcW w:w="5000" w:type="pct"/>
            <w:gridSpan w:val="6"/>
          </w:tcPr>
          <w:p w14:paraId="61A2A907" w14:textId="77777777" w:rsidR="00624589" w:rsidRPr="0079069D" w:rsidRDefault="00624589" w:rsidP="000D63B2">
            <w:pPr>
              <w:spacing w:line="360" w:lineRule="auto"/>
              <w:rPr>
                <w:b/>
                <w:bCs/>
                <w:i/>
                <w:iCs/>
                <w:sz w:val="24"/>
                <w:szCs w:val="24"/>
              </w:rPr>
            </w:pPr>
            <w:r w:rsidRPr="0079069D">
              <w:rPr>
                <w:b/>
                <w:bCs/>
                <w:i/>
                <w:iCs/>
                <w:sz w:val="24"/>
                <w:szCs w:val="24"/>
              </w:rPr>
              <w:t>Expenses from transactions</w:t>
            </w:r>
          </w:p>
        </w:tc>
      </w:tr>
      <w:tr w:rsidR="00624589" w:rsidRPr="0079069D" w14:paraId="0BE729D6" w14:textId="77777777" w:rsidTr="004208ED">
        <w:trPr>
          <w:trHeight w:val="283"/>
        </w:trPr>
        <w:tc>
          <w:tcPr>
            <w:tcW w:w="1833" w:type="pct"/>
          </w:tcPr>
          <w:p w14:paraId="57C48962" w14:textId="77777777" w:rsidR="00624589" w:rsidRPr="0079069D" w:rsidRDefault="00624589" w:rsidP="000D63B2">
            <w:pPr>
              <w:spacing w:line="360" w:lineRule="auto"/>
              <w:rPr>
                <w:sz w:val="24"/>
                <w:szCs w:val="24"/>
              </w:rPr>
            </w:pPr>
            <w:r w:rsidRPr="0079069D">
              <w:rPr>
                <w:sz w:val="24"/>
                <w:szCs w:val="24"/>
              </w:rPr>
              <w:t>Employee benefits</w:t>
            </w:r>
          </w:p>
        </w:tc>
        <w:tc>
          <w:tcPr>
            <w:tcW w:w="633" w:type="pct"/>
          </w:tcPr>
          <w:p w14:paraId="29D74D78" w14:textId="77777777" w:rsidR="00624589" w:rsidRPr="0079069D" w:rsidRDefault="00624589" w:rsidP="000D63B2">
            <w:pPr>
              <w:spacing w:line="360" w:lineRule="auto"/>
              <w:rPr>
                <w:sz w:val="24"/>
                <w:szCs w:val="24"/>
              </w:rPr>
            </w:pPr>
            <w:r w:rsidRPr="0079069D">
              <w:rPr>
                <w:sz w:val="24"/>
                <w:szCs w:val="24"/>
              </w:rPr>
              <w:t>630</w:t>
            </w:r>
          </w:p>
        </w:tc>
        <w:tc>
          <w:tcPr>
            <w:tcW w:w="633" w:type="pct"/>
          </w:tcPr>
          <w:p w14:paraId="43C3B867" w14:textId="77777777" w:rsidR="00624589" w:rsidRPr="0079069D" w:rsidRDefault="00624589" w:rsidP="000D63B2">
            <w:pPr>
              <w:spacing w:line="360" w:lineRule="auto"/>
              <w:rPr>
                <w:sz w:val="24"/>
                <w:szCs w:val="24"/>
              </w:rPr>
            </w:pPr>
            <w:r w:rsidRPr="0079069D">
              <w:rPr>
                <w:sz w:val="24"/>
                <w:szCs w:val="24"/>
              </w:rPr>
              <w:t>534</w:t>
            </w:r>
          </w:p>
        </w:tc>
        <w:tc>
          <w:tcPr>
            <w:tcW w:w="633" w:type="pct"/>
          </w:tcPr>
          <w:p w14:paraId="46863005" w14:textId="77777777" w:rsidR="00624589" w:rsidRPr="0079069D" w:rsidRDefault="00624589" w:rsidP="000D63B2">
            <w:pPr>
              <w:spacing w:line="360" w:lineRule="auto"/>
              <w:rPr>
                <w:sz w:val="24"/>
                <w:szCs w:val="24"/>
              </w:rPr>
            </w:pPr>
            <w:r w:rsidRPr="0079069D">
              <w:rPr>
                <w:sz w:val="24"/>
                <w:szCs w:val="24"/>
              </w:rPr>
              <w:t>96</w:t>
            </w:r>
          </w:p>
        </w:tc>
        <w:tc>
          <w:tcPr>
            <w:tcW w:w="633" w:type="pct"/>
          </w:tcPr>
          <w:p w14:paraId="24ECF92C" w14:textId="77777777" w:rsidR="00624589" w:rsidRPr="0079069D" w:rsidRDefault="00624589" w:rsidP="000D63B2">
            <w:pPr>
              <w:spacing w:line="360" w:lineRule="auto"/>
              <w:rPr>
                <w:sz w:val="24"/>
                <w:szCs w:val="24"/>
              </w:rPr>
            </w:pPr>
            <w:r w:rsidRPr="0079069D">
              <w:rPr>
                <w:sz w:val="24"/>
                <w:szCs w:val="24"/>
              </w:rPr>
              <w:t>18%</w:t>
            </w:r>
          </w:p>
        </w:tc>
        <w:tc>
          <w:tcPr>
            <w:tcW w:w="633" w:type="pct"/>
          </w:tcPr>
          <w:p w14:paraId="321FE028" w14:textId="77777777" w:rsidR="00624589" w:rsidRPr="0079069D" w:rsidRDefault="00624589" w:rsidP="000D63B2">
            <w:pPr>
              <w:spacing w:line="360" w:lineRule="auto"/>
              <w:rPr>
                <w:sz w:val="24"/>
                <w:szCs w:val="24"/>
              </w:rPr>
            </w:pPr>
            <w:r w:rsidRPr="0079069D">
              <w:rPr>
                <w:sz w:val="24"/>
                <w:szCs w:val="24"/>
              </w:rPr>
              <w:t>5</w:t>
            </w:r>
          </w:p>
        </w:tc>
      </w:tr>
      <w:tr w:rsidR="00624589" w:rsidRPr="0079069D" w14:paraId="32EC131E" w14:textId="77777777" w:rsidTr="004208ED">
        <w:trPr>
          <w:trHeight w:val="283"/>
        </w:trPr>
        <w:tc>
          <w:tcPr>
            <w:tcW w:w="1833" w:type="pct"/>
          </w:tcPr>
          <w:p w14:paraId="3E3CBF46" w14:textId="77777777" w:rsidR="00624589" w:rsidRPr="0079069D" w:rsidRDefault="00624589" w:rsidP="000D63B2">
            <w:pPr>
              <w:spacing w:line="360" w:lineRule="auto"/>
              <w:rPr>
                <w:sz w:val="24"/>
                <w:szCs w:val="24"/>
              </w:rPr>
            </w:pPr>
            <w:r w:rsidRPr="0079069D">
              <w:rPr>
                <w:sz w:val="24"/>
                <w:szCs w:val="24"/>
              </w:rPr>
              <w:t>Depreciation</w:t>
            </w:r>
          </w:p>
        </w:tc>
        <w:tc>
          <w:tcPr>
            <w:tcW w:w="633" w:type="pct"/>
          </w:tcPr>
          <w:p w14:paraId="3B82B3AD" w14:textId="77777777" w:rsidR="00624589" w:rsidRPr="0079069D" w:rsidRDefault="00624589" w:rsidP="000D63B2">
            <w:pPr>
              <w:spacing w:line="360" w:lineRule="auto"/>
              <w:rPr>
                <w:sz w:val="24"/>
                <w:szCs w:val="24"/>
              </w:rPr>
            </w:pPr>
            <w:r w:rsidRPr="0079069D">
              <w:rPr>
                <w:sz w:val="24"/>
                <w:szCs w:val="24"/>
              </w:rPr>
              <w:t>80</w:t>
            </w:r>
          </w:p>
        </w:tc>
        <w:tc>
          <w:tcPr>
            <w:tcW w:w="633" w:type="pct"/>
          </w:tcPr>
          <w:p w14:paraId="2033C61F" w14:textId="77777777" w:rsidR="00624589" w:rsidRPr="0079069D" w:rsidRDefault="00624589" w:rsidP="000D63B2">
            <w:pPr>
              <w:spacing w:line="360" w:lineRule="auto"/>
              <w:rPr>
                <w:sz w:val="24"/>
                <w:szCs w:val="24"/>
              </w:rPr>
            </w:pPr>
            <w:r w:rsidRPr="0079069D">
              <w:rPr>
                <w:sz w:val="24"/>
                <w:szCs w:val="24"/>
              </w:rPr>
              <w:t>64</w:t>
            </w:r>
          </w:p>
        </w:tc>
        <w:tc>
          <w:tcPr>
            <w:tcW w:w="633" w:type="pct"/>
          </w:tcPr>
          <w:p w14:paraId="7D4457AB" w14:textId="77777777" w:rsidR="00624589" w:rsidRPr="0079069D" w:rsidRDefault="00624589" w:rsidP="000D63B2">
            <w:pPr>
              <w:spacing w:line="360" w:lineRule="auto"/>
              <w:rPr>
                <w:sz w:val="24"/>
                <w:szCs w:val="24"/>
              </w:rPr>
            </w:pPr>
            <w:r w:rsidRPr="0079069D">
              <w:rPr>
                <w:sz w:val="24"/>
                <w:szCs w:val="24"/>
              </w:rPr>
              <w:t>16</w:t>
            </w:r>
          </w:p>
        </w:tc>
        <w:tc>
          <w:tcPr>
            <w:tcW w:w="633" w:type="pct"/>
          </w:tcPr>
          <w:p w14:paraId="41E4351B" w14:textId="77777777" w:rsidR="00624589" w:rsidRPr="0079069D" w:rsidRDefault="00624589" w:rsidP="000D63B2">
            <w:pPr>
              <w:spacing w:line="360" w:lineRule="auto"/>
              <w:rPr>
                <w:sz w:val="24"/>
                <w:szCs w:val="24"/>
              </w:rPr>
            </w:pPr>
            <w:r w:rsidRPr="0079069D">
              <w:rPr>
                <w:sz w:val="24"/>
                <w:szCs w:val="24"/>
              </w:rPr>
              <w:t>26%</w:t>
            </w:r>
          </w:p>
        </w:tc>
        <w:tc>
          <w:tcPr>
            <w:tcW w:w="633" w:type="pct"/>
          </w:tcPr>
          <w:p w14:paraId="6AD61B8E" w14:textId="77777777" w:rsidR="00624589" w:rsidRPr="0079069D" w:rsidRDefault="00624589" w:rsidP="000D63B2">
            <w:pPr>
              <w:spacing w:line="360" w:lineRule="auto"/>
              <w:rPr>
                <w:sz w:val="24"/>
                <w:szCs w:val="24"/>
              </w:rPr>
            </w:pPr>
            <w:r w:rsidRPr="0079069D">
              <w:rPr>
                <w:sz w:val="24"/>
                <w:szCs w:val="24"/>
              </w:rPr>
              <w:t>6</w:t>
            </w:r>
          </w:p>
        </w:tc>
      </w:tr>
      <w:tr w:rsidR="00624589" w:rsidRPr="0079069D" w14:paraId="3CCC1942" w14:textId="77777777" w:rsidTr="004208ED">
        <w:trPr>
          <w:trHeight w:val="283"/>
        </w:trPr>
        <w:tc>
          <w:tcPr>
            <w:tcW w:w="1833" w:type="pct"/>
          </w:tcPr>
          <w:p w14:paraId="25A63B8B" w14:textId="77777777" w:rsidR="00624589" w:rsidRPr="0079069D" w:rsidRDefault="00624589" w:rsidP="000D63B2">
            <w:pPr>
              <w:spacing w:line="360" w:lineRule="auto"/>
              <w:rPr>
                <w:sz w:val="24"/>
                <w:szCs w:val="24"/>
              </w:rPr>
            </w:pPr>
            <w:r w:rsidRPr="0079069D">
              <w:rPr>
                <w:sz w:val="24"/>
                <w:szCs w:val="24"/>
              </w:rPr>
              <w:t>Interest expense</w:t>
            </w:r>
          </w:p>
        </w:tc>
        <w:tc>
          <w:tcPr>
            <w:tcW w:w="633" w:type="pct"/>
          </w:tcPr>
          <w:p w14:paraId="75470E92" w14:textId="77777777" w:rsidR="00624589" w:rsidRPr="0079069D" w:rsidRDefault="00624589" w:rsidP="000D63B2">
            <w:pPr>
              <w:spacing w:line="360" w:lineRule="auto"/>
              <w:rPr>
                <w:sz w:val="24"/>
                <w:szCs w:val="24"/>
              </w:rPr>
            </w:pPr>
            <w:r w:rsidRPr="0079069D">
              <w:rPr>
                <w:sz w:val="24"/>
                <w:szCs w:val="24"/>
              </w:rPr>
              <w:t>13</w:t>
            </w:r>
          </w:p>
        </w:tc>
        <w:tc>
          <w:tcPr>
            <w:tcW w:w="633" w:type="pct"/>
          </w:tcPr>
          <w:p w14:paraId="4206F764" w14:textId="77777777" w:rsidR="00624589" w:rsidRPr="0079069D" w:rsidRDefault="00624589" w:rsidP="000D63B2">
            <w:pPr>
              <w:spacing w:line="360" w:lineRule="auto"/>
              <w:rPr>
                <w:sz w:val="24"/>
                <w:szCs w:val="24"/>
              </w:rPr>
            </w:pPr>
            <w:r w:rsidRPr="0079069D">
              <w:rPr>
                <w:sz w:val="24"/>
                <w:szCs w:val="24"/>
              </w:rPr>
              <w:t>0</w:t>
            </w:r>
          </w:p>
        </w:tc>
        <w:tc>
          <w:tcPr>
            <w:tcW w:w="633" w:type="pct"/>
          </w:tcPr>
          <w:p w14:paraId="204D9704" w14:textId="77777777" w:rsidR="00624589" w:rsidRPr="0079069D" w:rsidRDefault="00624589" w:rsidP="000D63B2">
            <w:pPr>
              <w:spacing w:line="360" w:lineRule="auto"/>
              <w:rPr>
                <w:sz w:val="24"/>
                <w:szCs w:val="24"/>
              </w:rPr>
            </w:pPr>
            <w:r w:rsidRPr="0079069D">
              <w:rPr>
                <w:sz w:val="24"/>
                <w:szCs w:val="24"/>
              </w:rPr>
              <w:t>13</w:t>
            </w:r>
          </w:p>
        </w:tc>
        <w:tc>
          <w:tcPr>
            <w:tcW w:w="633" w:type="pct"/>
          </w:tcPr>
          <w:p w14:paraId="5BA72634" w14:textId="77777777" w:rsidR="00624589" w:rsidRPr="0079069D" w:rsidRDefault="00624589" w:rsidP="000D63B2">
            <w:pPr>
              <w:spacing w:line="360" w:lineRule="auto"/>
              <w:rPr>
                <w:sz w:val="24"/>
                <w:szCs w:val="24"/>
              </w:rPr>
            </w:pPr>
            <w:r w:rsidRPr="0079069D">
              <w:rPr>
                <w:sz w:val="24"/>
                <w:szCs w:val="24"/>
              </w:rPr>
              <w:t>7145%</w:t>
            </w:r>
          </w:p>
        </w:tc>
        <w:tc>
          <w:tcPr>
            <w:tcW w:w="633" w:type="pct"/>
          </w:tcPr>
          <w:p w14:paraId="36718A1C" w14:textId="77777777" w:rsidR="00624589" w:rsidRPr="0079069D" w:rsidRDefault="00624589" w:rsidP="000D63B2">
            <w:pPr>
              <w:spacing w:line="360" w:lineRule="auto"/>
              <w:rPr>
                <w:sz w:val="24"/>
                <w:szCs w:val="24"/>
              </w:rPr>
            </w:pPr>
            <w:r w:rsidRPr="0079069D">
              <w:rPr>
                <w:sz w:val="24"/>
                <w:szCs w:val="24"/>
              </w:rPr>
              <w:t>7</w:t>
            </w:r>
          </w:p>
        </w:tc>
      </w:tr>
      <w:tr w:rsidR="00624589" w:rsidRPr="0079069D" w14:paraId="1D6CC4F4" w14:textId="77777777" w:rsidTr="004208ED">
        <w:trPr>
          <w:trHeight w:val="283"/>
        </w:trPr>
        <w:tc>
          <w:tcPr>
            <w:tcW w:w="1833" w:type="pct"/>
          </w:tcPr>
          <w:p w14:paraId="7CF1BE95" w14:textId="77777777" w:rsidR="00624589" w:rsidRPr="0079069D" w:rsidRDefault="00624589" w:rsidP="000D63B2">
            <w:pPr>
              <w:spacing w:line="360" w:lineRule="auto"/>
              <w:rPr>
                <w:sz w:val="24"/>
                <w:szCs w:val="24"/>
              </w:rPr>
            </w:pPr>
            <w:r w:rsidRPr="0079069D">
              <w:rPr>
                <w:sz w:val="24"/>
                <w:szCs w:val="24"/>
              </w:rPr>
              <w:t>Grants and other transfers</w:t>
            </w:r>
          </w:p>
        </w:tc>
        <w:tc>
          <w:tcPr>
            <w:tcW w:w="633" w:type="pct"/>
          </w:tcPr>
          <w:p w14:paraId="61295084" w14:textId="77777777" w:rsidR="00624589" w:rsidRPr="0079069D" w:rsidRDefault="00624589" w:rsidP="000D63B2">
            <w:pPr>
              <w:spacing w:line="360" w:lineRule="auto"/>
              <w:rPr>
                <w:sz w:val="24"/>
                <w:szCs w:val="24"/>
              </w:rPr>
            </w:pPr>
            <w:r w:rsidRPr="0079069D">
              <w:rPr>
                <w:sz w:val="24"/>
                <w:szCs w:val="24"/>
              </w:rPr>
              <w:t>1,730</w:t>
            </w:r>
          </w:p>
        </w:tc>
        <w:tc>
          <w:tcPr>
            <w:tcW w:w="633" w:type="pct"/>
          </w:tcPr>
          <w:p w14:paraId="0902B17F" w14:textId="77777777" w:rsidR="00624589" w:rsidRPr="0079069D" w:rsidRDefault="00624589" w:rsidP="000D63B2">
            <w:pPr>
              <w:spacing w:line="360" w:lineRule="auto"/>
              <w:rPr>
                <w:sz w:val="24"/>
                <w:szCs w:val="24"/>
              </w:rPr>
            </w:pPr>
            <w:r w:rsidRPr="0079069D">
              <w:rPr>
                <w:sz w:val="24"/>
                <w:szCs w:val="24"/>
              </w:rPr>
              <w:t>1,615</w:t>
            </w:r>
          </w:p>
        </w:tc>
        <w:tc>
          <w:tcPr>
            <w:tcW w:w="633" w:type="pct"/>
          </w:tcPr>
          <w:p w14:paraId="47600AEF" w14:textId="77777777" w:rsidR="00624589" w:rsidRPr="0079069D" w:rsidRDefault="00624589" w:rsidP="000D63B2">
            <w:pPr>
              <w:spacing w:line="360" w:lineRule="auto"/>
              <w:rPr>
                <w:sz w:val="24"/>
                <w:szCs w:val="24"/>
              </w:rPr>
            </w:pPr>
            <w:r w:rsidRPr="0079069D">
              <w:rPr>
                <w:sz w:val="24"/>
                <w:szCs w:val="24"/>
              </w:rPr>
              <w:t>115</w:t>
            </w:r>
          </w:p>
        </w:tc>
        <w:tc>
          <w:tcPr>
            <w:tcW w:w="633" w:type="pct"/>
          </w:tcPr>
          <w:p w14:paraId="4A905CB3" w14:textId="77777777" w:rsidR="00624589" w:rsidRPr="0079069D" w:rsidRDefault="00624589" w:rsidP="000D63B2">
            <w:pPr>
              <w:spacing w:line="360" w:lineRule="auto"/>
              <w:rPr>
                <w:sz w:val="24"/>
                <w:szCs w:val="24"/>
              </w:rPr>
            </w:pPr>
            <w:r w:rsidRPr="0079069D">
              <w:rPr>
                <w:sz w:val="24"/>
                <w:szCs w:val="24"/>
              </w:rPr>
              <w:t>7%</w:t>
            </w:r>
          </w:p>
        </w:tc>
        <w:tc>
          <w:tcPr>
            <w:tcW w:w="633" w:type="pct"/>
          </w:tcPr>
          <w:p w14:paraId="1F410BC2"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C90C8FE" w14:textId="77777777" w:rsidTr="004208ED">
        <w:trPr>
          <w:trHeight w:val="283"/>
        </w:trPr>
        <w:tc>
          <w:tcPr>
            <w:tcW w:w="1833" w:type="pct"/>
          </w:tcPr>
          <w:p w14:paraId="70CC964F" w14:textId="77777777" w:rsidR="00624589" w:rsidRPr="0079069D" w:rsidRDefault="00624589" w:rsidP="000D63B2">
            <w:pPr>
              <w:spacing w:line="360" w:lineRule="auto"/>
              <w:rPr>
                <w:sz w:val="24"/>
                <w:szCs w:val="24"/>
              </w:rPr>
            </w:pPr>
            <w:r w:rsidRPr="0079069D">
              <w:rPr>
                <w:sz w:val="24"/>
                <w:szCs w:val="24"/>
              </w:rPr>
              <w:t>Capital asset charge</w:t>
            </w:r>
          </w:p>
        </w:tc>
        <w:tc>
          <w:tcPr>
            <w:tcW w:w="633" w:type="pct"/>
          </w:tcPr>
          <w:p w14:paraId="73AF5473" w14:textId="77777777" w:rsidR="00624589" w:rsidRPr="0079069D" w:rsidRDefault="00624589" w:rsidP="000D63B2">
            <w:pPr>
              <w:spacing w:line="360" w:lineRule="auto"/>
              <w:rPr>
                <w:sz w:val="24"/>
                <w:szCs w:val="24"/>
              </w:rPr>
            </w:pPr>
            <w:r w:rsidRPr="0079069D">
              <w:rPr>
                <w:sz w:val="24"/>
                <w:szCs w:val="24"/>
              </w:rPr>
              <w:t>96</w:t>
            </w:r>
          </w:p>
        </w:tc>
        <w:tc>
          <w:tcPr>
            <w:tcW w:w="633" w:type="pct"/>
          </w:tcPr>
          <w:p w14:paraId="2847B471" w14:textId="77777777" w:rsidR="00624589" w:rsidRPr="0079069D" w:rsidRDefault="00624589" w:rsidP="000D63B2">
            <w:pPr>
              <w:spacing w:line="360" w:lineRule="auto"/>
              <w:rPr>
                <w:sz w:val="24"/>
                <w:szCs w:val="24"/>
              </w:rPr>
            </w:pPr>
            <w:r w:rsidRPr="0079069D">
              <w:rPr>
                <w:sz w:val="24"/>
                <w:szCs w:val="24"/>
              </w:rPr>
              <w:t>96</w:t>
            </w:r>
          </w:p>
        </w:tc>
        <w:tc>
          <w:tcPr>
            <w:tcW w:w="633" w:type="pct"/>
          </w:tcPr>
          <w:p w14:paraId="61E225D8" w14:textId="77777777" w:rsidR="00624589" w:rsidRPr="0079069D" w:rsidRDefault="00624589" w:rsidP="000D63B2">
            <w:pPr>
              <w:spacing w:line="360" w:lineRule="auto"/>
              <w:rPr>
                <w:sz w:val="24"/>
                <w:szCs w:val="24"/>
              </w:rPr>
            </w:pPr>
            <w:r w:rsidRPr="0079069D">
              <w:rPr>
                <w:sz w:val="24"/>
                <w:szCs w:val="24"/>
              </w:rPr>
              <w:t>..</w:t>
            </w:r>
          </w:p>
        </w:tc>
        <w:tc>
          <w:tcPr>
            <w:tcW w:w="633" w:type="pct"/>
          </w:tcPr>
          <w:p w14:paraId="3BD2C4A8" w14:textId="77777777" w:rsidR="00624589" w:rsidRPr="0079069D" w:rsidRDefault="00624589" w:rsidP="000D63B2">
            <w:pPr>
              <w:spacing w:line="360" w:lineRule="auto"/>
              <w:rPr>
                <w:sz w:val="24"/>
                <w:szCs w:val="24"/>
              </w:rPr>
            </w:pPr>
            <w:r w:rsidRPr="0079069D">
              <w:rPr>
                <w:sz w:val="24"/>
                <w:szCs w:val="24"/>
              </w:rPr>
              <w:t>0%</w:t>
            </w:r>
          </w:p>
        </w:tc>
        <w:tc>
          <w:tcPr>
            <w:tcW w:w="633" w:type="pct"/>
          </w:tcPr>
          <w:p w14:paraId="1FCF3E2B"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9EFCBAF" w14:textId="77777777" w:rsidTr="004208ED">
        <w:trPr>
          <w:trHeight w:val="283"/>
        </w:trPr>
        <w:tc>
          <w:tcPr>
            <w:tcW w:w="1833" w:type="pct"/>
          </w:tcPr>
          <w:p w14:paraId="097B9C28" w14:textId="77777777" w:rsidR="00624589" w:rsidRPr="0079069D" w:rsidRDefault="00624589" w:rsidP="000D63B2">
            <w:pPr>
              <w:spacing w:line="360" w:lineRule="auto"/>
              <w:rPr>
                <w:sz w:val="24"/>
                <w:szCs w:val="24"/>
              </w:rPr>
            </w:pPr>
            <w:r w:rsidRPr="0079069D">
              <w:rPr>
                <w:sz w:val="24"/>
                <w:szCs w:val="24"/>
              </w:rPr>
              <w:t>Other operating expenses</w:t>
            </w:r>
          </w:p>
        </w:tc>
        <w:tc>
          <w:tcPr>
            <w:tcW w:w="633" w:type="pct"/>
          </w:tcPr>
          <w:p w14:paraId="662262F3" w14:textId="77777777" w:rsidR="00624589" w:rsidRPr="0079069D" w:rsidRDefault="00624589" w:rsidP="000D63B2">
            <w:pPr>
              <w:spacing w:line="360" w:lineRule="auto"/>
              <w:rPr>
                <w:sz w:val="24"/>
                <w:szCs w:val="24"/>
              </w:rPr>
            </w:pPr>
            <w:r w:rsidRPr="0079069D">
              <w:rPr>
                <w:sz w:val="24"/>
                <w:szCs w:val="24"/>
              </w:rPr>
              <w:t>637</w:t>
            </w:r>
          </w:p>
        </w:tc>
        <w:tc>
          <w:tcPr>
            <w:tcW w:w="633" w:type="pct"/>
          </w:tcPr>
          <w:p w14:paraId="503AFBDD" w14:textId="77777777" w:rsidR="00624589" w:rsidRPr="0079069D" w:rsidRDefault="00624589" w:rsidP="000D63B2">
            <w:pPr>
              <w:spacing w:line="360" w:lineRule="auto"/>
              <w:rPr>
                <w:sz w:val="24"/>
                <w:szCs w:val="24"/>
              </w:rPr>
            </w:pPr>
            <w:r w:rsidRPr="0079069D">
              <w:rPr>
                <w:sz w:val="24"/>
                <w:szCs w:val="24"/>
              </w:rPr>
              <w:t>1,011</w:t>
            </w:r>
          </w:p>
        </w:tc>
        <w:tc>
          <w:tcPr>
            <w:tcW w:w="633" w:type="pct"/>
          </w:tcPr>
          <w:p w14:paraId="01DD233B" w14:textId="77777777" w:rsidR="00624589" w:rsidRPr="0079069D" w:rsidRDefault="00624589" w:rsidP="000D63B2">
            <w:pPr>
              <w:spacing w:line="360" w:lineRule="auto"/>
              <w:rPr>
                <w:sz w:val="24"/>
                <w:szCs w:val="24"/>
              </w:rPr>
            </w:pPr>
            <w:r w:rsidRPr="0079069D">
              <w:rPr>
                <w:sz w:val="24"/>
                <w:szCs w:val="24"/>
              </w:rPr>
              <w:t>(373)</w:t>
            </w:r>
          </w:p>
        </w:tc>
        <w:tc>
          <w:tcPr>
            <w:tcW w:w="633" w:type="pct"/>
          </w:tcPr>
          <w:p w14:paraId="1B9D4F06" w14:textId="77777777" w:rsidR="00624589" w:rsidRPr="0079069D" w:rsidRDefault="00624589" w:rsidP="000D63B2">
            <w:pPr>
              <w:spacing w:line="360" w:lineRule="auto"/>
              <w:rPr>
                <w:sz w:val="24"/>
                <w:szCs w:val="24"/>
              </w:rPr>
            </w:pPr>
            <w:r w:rsidRPr="0079069D">
              <w:rPr>
                <w:sz w:val="24"/>
                <w:szCs w:val="24"/>
              </w:rPr>
              <w:t>(37%)</w:t>
            </w:r>
          </w:p>
        </w:tc>
        <w:tc>
          <w:tcPr>
            <w:tcW w:w="633" w:type="pct"/>
          </w:tcPr>
          <w:p w14:paraId="7CED62AF" w14:textId="77777777" w:rsidR="00624589" w:rsidRPr="0079069D" w:rsidRDefault="00624589" w:rsidP="000D63B2">
            <w:pPr>
              <w:spacing w:line="360" w:lineRule="auto"/>
              <w:rPr>
                <w:sz w:val="24"/>
                <w:szCs w:val="24"/>
              </w:rPr>
            </w:pPr>
            <w:r w:rsidRPr="0079069D">
              <w:rPr>
                <w:sz w:val="24"/>
                <w:szCs w:val="24"/>
              </w:rPr>
              <w:t>8</w:t>
            </w:r>
          </w:p>
        </w:tc>
      </w:tr>
      <w:tr w:rsidR="00624589" w:rsidRPr="0079069D" w14:paraId="2FEEC231" w14:textId="77777777" w:rsidTr="004208ED">
        <w:trPr>
          <w:trHeight w:val="283"/>
        </w:trPr>
        <w:tc>
          <w:tcPr>
            <w:tcW w:w="1833" w:type="pct"/>
          </w:tcPr>
          <w:p w14:paraId="3F65D902" w14:textId="77777777" w:rsidR="00624589" w:rsidRPr="0079069D" w:rsidRDefault="00624589" w:rsidP="000D63B2">
            <w:pPr>
              <w:spacing w:line="360" w:lineRule="auto"/>
              <w:rPr>
                <w:b/>
                <w:bCs/>
                <w:sz w:val="24"/>
                <w:szCs w:val="24"/>
              </w:rPr>
            </w:pPr>
            <w:r w:rsidRPr="0079069D">
              <w:rPr>
                <w:b/>
                <w:bCs/>
                <w:sz w:val="24"/>
                <w:szCs w:val="24"/>
              </w:rPr>
              <w:t>Total expenses from transactions</w:t>
            </w:r>
          </w:p>
        </w:tc>
        <w:tc>
          <w:tcPr>
            <w:tcW w:w="633" w:type="pct"/>
          </w:tcPr>
          <w:p w14:paraId="4142F2CD" w14:textId="77777777" w:rsidR="00624589" w:rsidRPr="0079069D" w:rsidRDefault="00624589" w:rsidP="000D63B2">
            <w:pPr>
              <w:spacing w:line="360" w:lineRule="auto"/>
              <w:rPr>
                <w:b/>
                <w:bCs/>
                <w:sz w:val="24"/>
                <w:szCs w:val="24"/>
              </w:rPr>
            </w:pPr>
            <w:r w:rsidRPr="0079069D">
              <w:rPr>
                <w:b/>
                <w:bCs/>
                <w:sz w:val="24"/>
                <w:szCs w:val="24"/>
              </w:rPr>
              <w:t>3,187</w:t>
            </w:r>
          </w:p>
        </w:tc>
        <w:tc>
          <w:tcPr>
            <w:tcW w:w="633" w:type="pct"/>
          </w:tcPr>
          <w:p w14:paraId="40696A7B" w14:textId="77777777" w:rsidR="00624589" w:rsidRPr="0079069D" w:rsidRDefault="00624589" w:rsidP="000D63B2">
            <w:pPr>
              <w:spacing w:line="360" w:lineRule="auto"/>
              <w:rPr>
                <w:b/>
                <w:bCs/>
                <w:sz w:val="24"/>
                <w:szCs w:val="24"/>
              </w:rPr>
            </w:pPr>
            <w:r w:rsidRPr="0079069D">
              <w:rPr>
                <w:b/>
                <w:bCs/>
                <w:sz w:val="24"/>
                <w:szCs w:val="24"/>
              </w:rPr>
              <w:t>3,320</w:t>
            </w:r>
          </w:p>
        </w:tc>
        <w:tc>
          <w:tcPr>
            <w:tcW w:w="633" w:type="pct"/>
          </w:tcPr>
          <w:p w14:paraId="2726B984" w14:textId="77777777" w:rsidR="00624589" w:rsidRPr="0079069D" w:rsidRDefault="00624589" w:rsidP="000D63B2">
            <w:pPr>
              <w:spacing w:line="360" w:lineRule="auto"/>
              <w:rPr>
                <w:b/>
                <w:bCs/>
                <w:sz w:val="24"/>
                <w:szCs w:val="24"/>
              </w:rPr>
            </w:pPr>
            <w:r w:rsidRPr="0079069D">
              <w:rPr>
                <w:b/>
                <w:bCs/>
                <w:sz w:val="24"/>
                <w:szCs w:val="24"/>
              </w:rPr>
              <w:t>(134)</w:t>
            </w:r>
          </w:p>
        </w:tc>
        <w:tc>
          <w:tcPr>
            <w:tcW w:w="633" w:type="pct"/>
          </w:tcPr>
          <w:p w14:paraId="13A7C5B6" w14:textId="77777777" w:rsidR="00624589" w:rsidRPr="0079069D" w:rsidRDefault="00624589" w:rsidP="000D63B2">
            <w:pPr>
              <w:spacing w:line="360" w:lineRule="auto"/>
              <w:rPr>
                <w:b/>
                <w:bCs/>
                <w:sz w:val="24"/>
                <w:szCs w:val="24"/>
              </w:rPr>
            </w:pPr>
            <w:r w:rsidRPr="0079069D">
              <w:rPr>
                <w:b/>
                <w:bCs/>
                <w:sz w:val="24"/>
                <w:szCs w:val="24"/>
              </w:rPr>
              <w:t>(4%)</w:t>
            </w:r>
          </w:p>
        </w:tc>
        <w:tc>
          <w:tcPr>
            <w:tcW w:w="633" w:type="pct"/>
          </w:tcPr>
          <w:p w14:paraId="265898E8"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B7278C7" w14:textId="77777777" w:rsidTr="004208ED">
        <w:trPr>
          <w:trHeight w:val="283"/>
        </w:trPr>
        <w:tc>
          <w:tcPr>
            <w:tcW w:w="1833" w:type="pct"/>
          </w:tcPr>
          <w:p w14:paraId="759C9755" w14:textId="77777777" w:rsidR="00624589" w:rsidRPr="0079069D" w:rsidRDefault="00624589" w:rsidP="000D63B2">
            <w:pPr>
              <w:spacing w:line="360" w:lineRule="auto"/>
              <w:rPr>
                <w:b/>
                <w:bCs/>
                <w:sz w:val="24"/>
                <w:szCs w:val="24"/>
              </w:rPr>
            </w:pPr>
            <w:r w:rsidRPr="0079069D">
              <w:rPr>
                <w:b/>
                <w:bCs/>
                <w:sz w:val="24"/>
                <w:szCs w:val="24"/>
              </w:rPr>
              <w:t>Net result from transactions (net operating balance)</w:t>
            </w:r>
          </w:p>
        </w:tc>
        <w:tc>
          <w:tcPr>
            <w:tcW w:w="633" w:type="pct"/>
          </w:tcPr>
          <w:p w14:paraId="1366874D" w14:textId="77777777" w:rsidR="00624589" w:rsidRPr="0079069D" w:rsidRDefault="00624589" w:rsidP="000D63B2">
            <w:pPr>
              <w:spacing w:line="360" w:lineRule="auto"/>
              <w:rPr>
                <w:b/>
                <w:bCs/>
                <w:sz w:val="24"/>
                <w:szCs w:val="24"/>
              </w:rPr>
            </w:pPr>
            <w:r w:rsidRPr="0079069D">
              <w:rPr>
                <w:b/>
                <w:bCs/>
                <w:sz w:val="24"/>
                <w:szCs w:val="24"/>
              </w:rPr>
              <w:t>(32)</w:t>
            </w:r>
          </w:p>
        </w:tc>
        <w:tc>
          <w:tcPr>
            <w:tcW w:w="633" w:type="pct"/>
          </w:tcPr>
          <w:p w14:paraId="5F614C58" w14:textId="77777777" w:rsidR="00624589" w:rsidRPr="0079069D" w:rsidRDefault="00624589" w:rsidP="000D63B2">
            <w:pPr>
              <w:spacing w:line="360" w:lineRule="auto"/>
              <w:rPr>
                <w:b/>
                <w:bCs/>
                <w:sz w:val="24"/>
                <w:szCs w:val="24"/>
              </w:rPr>
            </w:pPr>
            <w:r w:rsidRPr="0079069D">
              <w:rPr>
                <w:b/>
                <w:bCs/>
                <w:sz w:val="24"/>
                <w:szCs w:val="24"/>
              </w:rPr>
              <w:t>(349)</w:t>
            </w:r>
          </w:p>
        </w:tc>
        <w:tc>
          <w:tcPr>
            <w:tcW w:w="633" w:type="pct"/>
          </w:tcPr>
          <w:p w14:paraId="32BAAEBA" w14:textId="77777777" w:rsidR="00624589" w:rsidRPr="0079069D" w:rsidRDefault="00624589" w:rsidP="000D63B2">
            <w:pPr>
              <w:spacing w:line="360" w:lineRule="auto"/>
              <w:rPr>
                <w:b/>
                <w:bCs/>
                <w:sz w:val="24"/>
                <w:szCs w:val="24"/>
              </w:rPr>
            </w:pPr>
            <w:r w:rsidRPr="0079069D">
              <w:rPr>
                <w:b/>
                <w:bCs/>
                <w:sz w:val="24"/>
                <w:szCs w:val="24"/>
              </w:rPr>
              <w:t>317</w:t>
            </w:r>
          </w:p>
        </w:tc>
        <w:tc>
          <w:tcPr>
            <w:tcW w:w="633" w:type="pct"/>
          </w:tcPr>
          <w:p w14:paraId="3ECDD87B" w14:textId="77777777" w:rsidR="00624589" w:rsidRPr="0079069D" w:rsidRDefault="00624589" w:rsidP="000D63B2">
            <w:pPr>
              <w:spacing w:line="360" w:lineRule="auto"/>
              <w:rPr>
                <w:b/>
                <w:bCs/>
                <w:sz w:val="24"/>
                <w:szCs w:val="24"/>
              </w:rPr>
            </w:pPr>
            <w:r w:rsidRPr="0079069D">
              <w:rPr>
                <w:b/>
                <w:bCs/>
                <w:sz w:val="24"/>
                <w:szCs w:val="24"/>
              </w:rPr>
              <w:t>(91%)</w:t>
            </w:r>
          </w:p>
        </w:tc>
        <w:tc>
          <w:tcPr>
            <w:tcW w:w="633" w:type="pct"/>
          </w:tcPr>
          <w:p w14:paraId="79F6C863"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4F297361" w14:textId="77777777" w:rsidTr="004208ED">
        <w:trPr>
          <w:trHeight w:val="283"/>
        </w:trPr>
        <w:tc>
          <w:tcPr>
            <w:tcW w:w="5000" w:type="pct"/>
            <w:gridSpan w:val="6"/>
          </w:tcPr>
          <w:p w14:paraId="419012AE" w14:textId="77777777" w:rsidR="00624589" w:rsidRPr="0079069D" w:rsidRDefault="00624589" w:rsidP="000D63B2">
            <w:pPr>
              <w:spacing w:line="360" w:lineRule="auto"/>
              <w:rPr>
                <w:b/>
                <w:bCs/>
                <w:i/>
                <w:iCs/>
                <w:sz w:val="24"/>
                <w:szCs w:val="24"/>
              </w:rPr>
            </w:pPr>
            <w:r w:rsidRPr="0079069D">
              <w:rPr>
                <w:b/>
                <w:bCs/>
                <w:i/>
                <w:iCs/>
                <w:sz w:val="24"/>
                <w:szCs w:val="24"/>
              </w:rPr>
              <w:t>Other economic flows included in net result</w:t>
            </w:r>
          </w:p>
        </w:tc>
      </w:tr>
      <w:tr w:rsidR="00624589" w:rsidRPr="0079069D" w14:paraId="6193DB3D" w14:textId="77777777" w:rsidTr="004208ED">
        <w:trPr>
          <w:trHeight w:val="283"/>
        </w:trPr>
        <w:tc>
          <w:tcPr>
            <w:tcW w:w="1833" w:type="pct"/>
          </w:tcPr>
          <w:p w14:paraId="043C25BC" w14:textId="77777777" w:rsidR="00624589" w:rsidRPr="0079069D" w:rsidRDefault="00624589" w:rsidP="000D63B2">
            <w:pPr>
              <w:spacing w:line="360" w:lineRule="auto"/>
              <w:rPr>
                <w:sz w:val="24"/>
                <w:szCs w:val="24"/>
              </w:rPr>
            </w:pPr>
            <w:r w:rsidRPr="0079069D">
              <w:rPr>
                <w:sz w:val="24"/>
                <w:szCs w:val="24"/>
              </w:rPr>
              <w:t>Net gain/(loss) on non-financial assets</w:t>
            </w:r>
          </w:p>
        </w:tc>
        <w:tc>
          <w:tcPr>
            <w:tcW w:w="633" w:type="pct"/>
          </w:tcPr>
          <w:p w14:paraId="12805A71" w14:textId="77777777" w:rsidR="00624589" w:rsidRPr="0079069D" w:rsidRDefault="00624589" w:rsidP="000D63B2">
            <w:pPr>
              <w:spacing w:line="360" w:lineRule="auto"/>
              <w:rPr>
                <w:sz w:val="24"/>
                <w:szCs w:val="24"/>
              </w:rPr>
            </w:pPr>
            <w:r w:rsidRPr="0079069D">
              <w:rPr>
                <w:sz w:val="24"/>
                <w:szCs w:val="24"/>
              </w:rPr>
              <w:t>872</w:t>
            </w:r>
          </w:p>
        </w:tc>
        <w:tc>
          <w:tcPr>
            <w:tcW w:w="633" w:type="pct"/>
          </w:tcPr>
          <w:p w14:paraId="611A5CEB" w14:textId="77777777" w:rsidR="00624589" w:rsidRPr="0079069D" w:rsidRDefault="00624589" w:rsidP="000D63B2">
            <w:pPr>
              <w:spacing w:line="360" w:lineRule="auto"/>
              <w:rPr>
                <w:sz w:val="24"/>
                <w:szCs w:val="24"/>
              </w:rPr>
            </w:pPr>
            <w:r w:rsidRPr="0079069D">
              <w:rPr>
                <w:sz w:val="24"/>
                <w:szCs w:val="24"/>
              </w:rPr>
              <w:t>(3)</w:t>
            </w:r>
          </w:p>
        </w:tc>
        <w:tc>
          <w:tcPr>
            <w:tcW w:w="633" w:type="pct"/>
          </w:tcPr>
          <w:p w14:paraId="4B6B823B" w14:textId="77777777" w:rsidR="00624589" w:rsidRPr="0079069D" w:rsidRDefault="00624589" w:rsidP="000D63B2">
            <w:pPr>
              <w:spacing w:line="360" w:lineRule="auto"/>
              <w:rPr>
                <w:sz w:val="24"/>
                <w:szCs w:val="24"/>
              </w:rPr>
            </w:pPr>
            <w:r w:rsidRPr="0079069D">
              <w:rPr>
                <w:sz w:val="24"/>
                <w:szCs w:val="24"/>
              </w:rPr>
              <w:t>875</w:t>
            </w:r>
          </w:p>
        </w:tc>
        <w:tc>
          <w:tcPr>
            <w:tcW w:w="633" w:type="pct"/>
          </w:tcPr>
          <w:p w14:paraId="766FE99F" w14:textId="77777777" w:rsidR="00624589" w:rsidRPr="0079069D" w:rsidRDefault="00624589" w:rsidP="000D63B2">
            <w:pPr>
              <w:spacing w:line="360" w:lineRule="auto"/>
              <w:rPr>
                <w:sz w:val="24"/>
                <w:szCs w:val="24"/>
              </w:rPr>
            </w:pPr>
            <w:r w:rsidRPr="0079069D">
              <w:rPr>
                <w:sz w:val="24"/>
                <w:szCs w:val="24"/>
              </w:rPr>
              <w:t>(28163%)</w:t>
            </w:r>
          </w:p>
        </w:tc>
        <w:tc>
          <w:tcPr>
            <w:tcW w:w="633" w:type="pct"/>
          </w:tcPr>
          <w:p w14:paraId="3E6270F2" w14:textId="77777777" w:rsidR="00624589" w:rsidRPr="0079069D" w:rsidRDefault="00624589" w:rsidP="000D63B2">
            <w:pPr>
              <w:spacing w:line="360" w:lineRule="auto"/>
              <w:rPr>
                <w:sz w:val="24"/>
                <w:szCs w:val="24"/>
              </w:rPr>
            </w:pPr>
            <w:r w:rsidRPr="0079069D">
              <w:rPr>
                <w:sz w:val="24"/>
                <w:szCs w:val="24"/>
              </w:rPr>
              <w:t>9</w:t>
            </w:r>
          </w:p>
        </w:tc>
      </w:tr>
      <w:tr w:rsidR="00624589" w:rsidRPr="0079069D" w14:paraId="01505A56" w14:textId="77777777" w:rsidTr="004208ED">
        <w:trPr>
          <w:trHeight w:val="283"/>
        </w:trPr>
        <w:tc>
          <w:tcPr>
            <w:tcW w:w="1833" w:type="pct"/>
          </w:tcPr>
          <w:p w14:paraId="004E9F83" w14:textId="77777777" w:rsidR="00624589" w:rsidRPr="0079069D" w:rsidRDefault="00624589" w:rsidP="000D63B2">
            <w:pPr>
              <w:spacing w:line="360" w:lineRule="auto"/>
              <w:rPr>
                <w:sz w:val="24"/>
                <w:szCs w:val="24"/>
              </w:rPr>
            </w:pPr>
            <w:r w:rsidRPr="0079069D">
              <w:rPr>
                <w:sz w:val="24"/>
                <w:szCs w:val="24"/>
              </w:rPr>
              <w:t>Net gain/(loss) on financial instruments and statutory receivables/payables</w:t>
            </w:r>
          </w:p>
        </w:tc>
        <w:tc>
          <w:tcPr>
            <w:tcW w:w="633" w:type="pct"/>
          </w:tcPr>
          <w:p w14:paraId="634A0ABA" w14:textId="77777777" w:rsidR="00624589" w:rsidRPr="0079069D" w:rsidRDefault="00624589" w:rsidP="000D63B2">
            <w:pPr>
              <w:spacing w:line="360" w:lineRule="auto"/>
              <w:rPr>
                <w:sz w:val="24"/>
                <w:szCs w:val="24"/>
              </w:rPr>
            </w:pPr>
            <w:r w:rsidRPr="0079069D">
              <w:rPr>
                <w:sz w:val="24"/>
                <w:szCs w:val="24"/>
              </w:rPr>
              <w:t>(89)</w:t>
            </w:r>
          </w:p>
        </w:tc>
        <w:tc>
          <w:tcPr>
            <w:tcW w:w="633" w:type="pct"/>
          </w:tcPr>
          <w:p w14:paraId="2A8A6CDF" w14:textId="77777777" w:rsidR="00624589" w:rsidRPr="0079069D" w:rsidRDefault="00624589" w:rsidP="000D63B2">
            <w:pPr>
              <w:spacing w:line="360" w:lineRule="auto"/>
              <w:rPr>
                <w:sz w:val="24"/>
                <w:szCs w:val="24"/>
              </w:rPr>
            </w:pPr>
            <w:r w:rsidRPr="0079069D">
              <w:rPr>
                <w:sz w:val="24"/>
                <w:szCs w:val="24"/>
              </w:rPr>
              <w:t>(31)</w:t>
            </w:r>
          </w:p>
        </w:tc>
        <w:tc>
          <w:tcPr>
            <w:tcW w:w="633" w:type="pct"/>
          </w:tcPr>
          <w:p w14:paraId="1B7F6D12" w14:textId="77777777" w:rsidR="00624589" w:rsidRPr="0079069D" w:rsidRDefault="00624589" w:rsidP="000D63B2">
            <w:pPr>
              <w:spacing w:line="360" w:lineRule="auto"/>
              <w:rPr>
                <w:sz w:val="24"/>
                <w:szCs w:val="24"/>
              </w:rPr>
            </w:pPr>
            <w:r w:rsidRPr="0079069D">
              <w:rPr>
                <w:sz w:val="24"/>
                <w:szCs w:val="24"/>
              </w:rPr>
              <w:t>(58)</w:t>
            </w:r>
          </w:p>
        </w:tc>
        <w:tc>
          <w:tcPr>
            <w:tcW w:w="633" w:type="pct"/>
          </w:tcPr>
          <w:p w14:paraId="02881F03" w14:textId="77777777" w:rsidR="00624589" w:rsidRPr="0079069D" w:rsidRDefault="00624589" w:rsidP="000D63B2">
            <w:pPr>
              <w:spacing w:line="360" w:lineRule="auto"/>
              <w:rPr>
                <w:sz w:val="24"/>
                <w:szCs w:val="24"/>
              </w:rPr>
            </w:pPr>
            <w:r w:rsidRPr="0079069D">
              <w:rPr>
                <w:sz w:val="24"/>
                <w:szCs w:val="24"/>
              </w:rPr>
              <w:t>190%</w:t>
            </w:r>
          </w:p>
        </w:tc>
        <w:tc>
          <w:tcPr>
            <w:tcW w:w="633" w:type="pct"/>
          </w:tcPr>
          <w:p w14:paraId="3B1A76E7" w14:textId="77777777" w:rsidR="00624589" w:rsidRPr="0079069D" w:rsidRDefault="00624589" w:rsidP="000D63B2">
            <w:pPr>
              <w:spacing w:line="360" w:lineRule="auto"/>
              <w:rPr>
                <w:sz w:val="24"/>
                <w:szCs w:val="24"/>
              </w:rPr>
            </w:pPr>
            <w:r w:rsidRPr="0079069D">
              <w:rPr>
                <w:sz w:val="24"/>
                <w:szCs w:val="24"/>
              </w:rPr>
              <w:t>10</w:t>
            </w:r>
          </w:p>
        </w:tc>
      </w:tr>
      <w:tr w:rsidR="00624589" w:rsidRPr="0079069D" w14:paraId="762FD530" w14:textId="77777777" w:rsidTr="004208ED">
        <w:trPr>
          <w:trHeight w:val="283"/>
        </w:trPr>
        <w:tc>
          <w:tcPr>
            <w:tcW w:w="1833" w:type="pct"/>
          </w:tcPr>
          <w:p w14:paraId="02A63444" w14:textId="77777777" w:rsidR="00624589" w:rsidRPr="0079069D" w:rsidRDefault="00624589" w:rsidP="000D63B2">
            <w:pPr>
              <w:spacing w:line="360" w:lineRule="auto"/>
              <w:rPr>
                <w:sz w:val="24"/>
                <w:szCs w:val="24"/>
              </w:rPr>
            </w:pPr>
            <w:r w:rsidRPr="0079069D">
              <w:rPr>
                <w:sz w:val="24"/>
                <w:szCs w:val="24"/>
              </w:rPr>
              <w:t>Other gains/(losses) from other eco- nomic flows</w:t>
            </w:r>
          </w:p>
        </w:tc>
        <w:tc>
          <w:tcPr>
            <w:tcW w:w="633" w:type="pct"/>
          </w:tcPr>
          <w:p w14:paraId="3D2FCFD3" w14:textId="77777777" w:rsidR="00624589" w:rsidRPr="0079069D" w:rsidRDefault="00624589" w:rsidP="000D63B2">
            <w:pPr>
              <w:spacing w:line="360" w:lineRule="auto"/>
              <w:rPr>
                <w:sz w:val="24"/>
                <w:szCs w:val="24"/>
              </w:rPr>
            </w:pPr>
            <w:r w:rsidRPr="0079069D">
              <w:rPr>
                <w:sz w:val="24"/>
                <w:szCs w:val="24"/>
              </w:rPr>
              <w:t>13</w:t>
            </w:r>
          </w:p>
        </w:tc>
        <w:tc>
          <w:tcPr>
            <w:tcW w:w="633" w:type="pct"/>
          </w:tcPr>
          <w:p w14:paraId="6E449CB0" w14:textId="77777777" w:rsidR="00624589" w:rsidRPr="0079069D" w:rsidRDefault="00624589" w:rsidP="000D63B2">
            <w:pPr>
              <w:spacing w:line="360" w:lineRule="auto"/>
              <w:rPr>
                <w:sz w:val="24"/>
                <w:szCs w:val="24"/>
              </w:rPr>
            </w:pPr>
            <w:r w:rsidRPr="0079069D">
              <w:rPr>
                <w:sz w:val="24"/>
                <w:szCs w:val="24"/>
              </w:rPr>
              <w:t>..</w:t>
            </w:r>
          </w:p>
        </w:tc>
        <w:tc>
          <w:tcPr>
            <w:tcW w:w="633" w:type="pct"/>
          </w:tcPr>
          <w:p w14:paraId="593C0505" w14:textId="77777777" w:rsidR="00624589" w:rsidRPr="0079069D" w:rsidRDefault="00624589" w:rsidP="000D63B2">
            <w:pPr>
              <w:spacing w:line="360" w:lineRule="auto"/>
              <w:rPr>
                <w:sz w:val="24"/>
                <w:szCs w:val="24"/>
              </w:rPr>
            </w:pPr>
            <w:r w:rsidRPr="0079069D">
              <w:rPr>
                <w:sz w:val="24"/>
                <w:szCs w:val="24"/>
              </w:rPr>
              <w:t>13</w:t>
            </w:r>
          </w:p>
        </w:tc>
        <w:tc>
          <w:tcPr>
            <w:tcW w:w="633" w:type="pct"/>
          </w:tcPr>
          <w:p w14:paraId="6E997F09" w14:textId="77777777" w:rsidR="00624589" w:rsidRPr="0079069D" w:rsidRDefault="00624589" w:rsidP="000D63B2">
            <w:pPr>
              <w:spacing w:line="360" w:lineRule="auto"/>
              <w:rPr>
                <w:sz w:val="24"/>
                <w:szCs w:val="24"/>
              </w:rPr>
            </w:pPr>
            <w:r w:rsidRPr="0079069D">
              <w:rPr>
                <w:sz w:val="24"/>
                <w:szCs w:val="24"/>
              </w:rPr>
              <w:t>100%</w:t>
            </w:r>
          </w:p>
        </w:tc>
        <w:tc>
          <w:tcPr>
            <w:tcW w:w="633" w:type="pct"/>
          </w:tcPr>
          <w:p w14:paraId="11AB5D88" w14:textId="77777777" w:rsidR="00624589" w:rsidRPr="0079069D" w:rsidRDefault="00624589" w:rsidP="000D63B2">
            <w:pPr>
              <w:spacing w:line="360" w:lineRule="auto"/>
              <w:rPr>
                <w:sz w:val="24"/>
                <w:szCs w:val="24"/>
              </w:rPr>
            </w:pPr>
            <w:r w:rsidRPr="0079069D">
              <w:rPr>
                <w:sz w:val="24"/>
                <w:szCs w:val="24"/>
              </w:rPr>
              <w:t>11</w:t>
            </w:r>
          </w:p>
        </w:tc>
      </w:tr>
      <w:tr w:rsidR="00624589" w:rsidRPr="0079069D" w14:paraId="08A0EA16" w14:textId="77777777" w:rsidTr="004208ED">
        <w:trPr>
          <w:trHeight w:val="283"/>
        </w:trPr>
        <w:tc>
          <w:tcPr>
            <w:tcW w:w="1833" w:type="pct"/>
          </w:tcPr>
          <w:p w14:paraId="241287C7" w14:textId="77777777" w:rsidR="00624589" w:rsidRPr="0079069D" w:rsidRDefault="00624589" w:rsidP="000D63B2">
            <w:pPr>
              <w:spacing w:line="360" w:lineRule="auto"/>
              <w:rPr>
                <w:b/>
                <w:bCs/>
                <w:sz w:val="24"/>
                <w:szCs w:val="24"/>
              </w:rPr>
            </w:pPr>
            <w:r w:rsidRPr="0079069D">
              <w:rPr>
                <w:b/>
                <w:bCs/>
                <w:sz w:val="24"/>
                <w:szCs w:val="24"/>
              </w:rPr>
              <w:t>Total other economic flows included in net result</w:t>
            </w:r>
          </w:p>
        </w:tc>
        <w:tc>
          <w:tcPr>
            <w:tcW w:w="633" w:type="pct"/>
          </w:tcPr>
          <w:p w14:paraId="75EFA226" w14:textId="77777777" w:rsidR="00624589" w:rsidRPr="0079069D" w:rsidRDefault="00624589" w:rsidP="000D63B2">
            <w:pPr>
              <w:spacing w:line="360" w:lineRule="auto"/>
              <w:rPr>
                <w:b/>
                <w:bCs/>
                <w:sz w:val="24"/>
                <w:szCs w:val="24"/>
              </w:rPr>
            </w:pPr>
            <w:r w:rsidRPr="0079069D">
              <w:rPr>
                <w:b/>
                <w:bCs/>
                <w:sz w:val="24"/>
                <w:szCs w:val="24"/>
              </w:rPr>
              <w:t>796</w:t>
            </w:r>
          </w:p>
        </w:tc>
        <w:tc>
          <w:tcPr>
            <w:tcW w:w="633" w:type="pct"/>
          </w:tcPr>
          <w:p w14:paraId="052C893D" w14:textId="77777777" w:rsidR="00624589" w:rsidRPr="0079069D" w:rsidRDefault="00624589" w:rsidP="000D63B2">
            <w:pPr>
              <w:spacing w:line="360" w:lineRule="auto"/>
              <w:rPr>
                <w:b/>
                <w:bCs/>
                <w:sz w:val="24"/>
                <w:szCs w:val="24"/>
              </w:rPr>
            </w:pPr>
            <w:r w:rsidRPr="0079069D">
              <w:rPr>
                <w:b/>
                <w:bCs/>
                <w:sz w:val="24"/>
                <w:szCs w:val="24"/>
              </w:rPr>
              <w:t>(34)</w:t>
            </w:r>
          </w:p>
        </w:tc>
        <w:tc>
          <w:tcPr>
            <w:tcW w:w="633" w:type="pct"/>
          </w:tcPr>
          <w:p w14:paraId="18999F56" w14:textId="77777777" w:rsidR="00624589" w:rsidRPr="0079069D" w:rsidRDefault="00624589" w:rsidP="000D63B2">
            <w:pPr>
              <w:spacing w:line="360" w:lineRule="auto"/>
              <w:rPr>
                <w:b/>
                <w:bCs/>
                <w:sz w:val="24"/>
                <w:szCs w:val="24"/>
              </w:rPr>
            </w:pPr>
            <w:r w:rsidRPr="0079069D">
              <w:rPr>
                <w:b/>
                <w:bCs/>
                <w:sz w:val="24"/>
                <w:szCs w:val="24"/>
              </w:rPr>
              <w:t>830</w:t>
            </w:r>
          </w:p>
        </w:tc>
        <w:tc>
          <w:tcPr>
            <w:tcW w:w="633" w:type="pct"/>
          </w:tcPr>
          <w:p w14:paraId="5882663B" w14:textId="77777777" w:rsidR="00624589" w:rsidRPr="0079069D" w:rsidRDefault="00624589" w:rsidP="000D63B2">
            <w:pPr>
              <w:spacing w:line="360" w:lineRule="auto"/>
              <w:rPr>
                <w:b/>
                <w:bCs/>
                <w:sz w:val="24"/>
                <w:szCs w:val="24"/>
              </w:rPr>
            </w:pPr>
            <w:r w:rsidRPr="0079069D">
              <w:rPr>
                <w:b/>
                <w:bCs/>
                <w:sz w:val="24"/>
                <w:szCs w:val="24"/>
              </w:rPr>
              <w:t>(2462%)</w:t>
            </w:r>
          </w:p>
        </w:tc>
        <w:tc>
          <w:tcPr>
            <w:tcW w:w="633" w:type="pct"/>
          </w:tcPr>
          <w:p w14:paraId="1D98C3EC"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DE68102" w14:textId="77777777" w:rsidTr="004208ED">
        <w:trPr>
          <w:trHeight w:val="283"/>
        </w:trPr>
        <w:tc>
          <w:tcPr>
            <w:tcW w:w="1833" w:type="pct"/>
          </w:tcPr>
          <w:p w14:paraId="20410E0F" w14:textId="77777777" w:rsidR="00624589" w:rsidRPr="0079069D" w:rsidRDefault="00624589" w:rsidP="000D63B2">
            <w:pPr>
              <w:spacing w:line="360" w:lineRule="auto"/>
              <w:rPr>
                <w:b/>
                <w:bCs/>
                <w:sz w:val="24"/>
                <w:szCs w:val="24"/>
              </w:rPr>
            </w:pPr>
            <w:r w:rsidRPr="0079069D">
              <w:rPr>
                <w:b/>
                <w:bCs/>
                <w:sz w:val="24"/>
                <w:szCs w:val="24"/>
              </w:rPr>
              <w:t>Net result</w:t>
            </w:r>
          </w:p>
        </w:tc>
        <w:tc>
          <w:tcPr>
            <w:tcW w:w="633" w:type="pct"/>
          </w:tcPr>
          <w:p w14:paraId="7AC51489" w14:textId="77777777" w:rsidR="00624589" w:rsidRPr="0079069D" w:rsidRDefault="00624589" w:rsidP="000D63B2">
            <w:pPr>
              <w:spacing w:line="360" w:lineRule="auto"/>
              <w:rPr>
                <w:b/>
                <w:bCs/>
                <w:sz w:val="24"/>
                <w:szCs w:val="24"/>
              </w:rPr>
            </w:pPr>
            <w:r w:rsidRPr="0079069D">
              <w:rPr>
                <w:b/>
                <w:bCs/>
                <w:sz w:val="24"/>
                <w:szCs w:val="24"/>
              </w:rPr>
              <w:t>765</w:t>
            </w:r>
          </w:p>
        </w:tc>
        <w:tc>
          <w:tcPr>
            <w:tcW w:w="633" w:type="pct"/>
          </w:tcPr>
          <w:p w14:paraId="75B1C9B9" w14:textId="77777777" w:rsidR="00624589" w:rsidRPr="0079069D" w:rsidRDefault="00624589" w:rsidP="000D63B2">
            <w:pPr>
              <w:spacing w:line="360" w:lineRule="auto"/>
              <w:rPr>
                <w:b/>
                <w:bCs/>
                <w:sz w:val="24"/>
                <w:szCs w:val="24"/>
              </w:rPr>
            </w:pPr>
            <w:r w:rsidRPr="0079069D">
              <w:rPr>
                <w:b/>
                <w:bCs/>
                <w:sz w:val="24"/>
                <w:szCs w:val="24"/>
              </w:rPr>
              <w:t>(383)</w:t>
            </w:r>
          </w:p>
        </w:tc>
        <w:tc>
          <w:tcPr>
            <w:tcW w:w="633" w:type="pct"/>
          </w:tcPr>
          <w:p w14:paraId="4094A515" w14:textId="77777777" w:rsidR="00624589" w:rsidRPr="0079069D" w:rsidRDefault="00624589" w:rsidP="000D63B2">
            <w:pPr>
              <w:spacing w:line="360" w:lineRule="auto"/>
              <w:rPr>
                <w:b/>
                <w:bCs/>
                <w:sz w:val="24"/>
                <w:szCs w:val="24"/>
              </w:rPr>
            </w:pPr>
            <w:r w:rsidRPr="0079069D">
              <w:rPr>
                <w:b/>
                <w:bCs/>
                <w:sz w:val="24"/>
                <w:szCs w:val="24"/>
              </w:rPr>
              <w:t>1,147</w:t>
            </w:r>
          </w:p>
        </w:tc>
        <w:tc>
          <w:tcPr>
            <w:tcW w:w="633" w:type="pct"/>
          </w:tcPr>
          <w:p w14:paraId="218DFF9B" w14:textId="77777777" w:rsidR="00624589" w:rsidRPr="0079069D" w:rsidRDefault="00624589" w:rsidP="000D63B2">
            <w:pPr>
              <w:spacing w:line="360" w:lineRule="auto"/>
              <w:rPr>
                <w:b/>
                <w:bCs/>
                <w:sz w:val="24"/>
                <w:szCs w:val="24"/>
              </w:rPr>
            </w:pPr>
            <w:r w:rsidRPr="0079069D">
              <w:rPr>
                <w:b/>
                <w:bCs/>
                <w:sz w:val="24"/>
                <w:szCs w:val="24"/>
              </w:rPr>
              <w:t>(300%)</w:t>
            </w:r>
          </w:p>
        </w:tc>
        <w:tc>
          <w:tcPr>
            <w:tcW w:w="633" w:type="pct"/>
          </w:tcPr>
          <w:p w14:paraId="5F93A324"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6DFD934" w14:textId="77777777" w:rsidTr="004208ED">
        <w:trPr>
          <w:trHeight w:val="283"/>
        </w:trPr>
        <w:tc>
          <w:tcPr>
            <w:tcW w:w="5000" w:type="pct"/>
            <w:gridSpan w:val="6"/>
          </w:tcPr>
          <w:p w14:paraId="4EEFF6E7" w14:textId="77777777" w:rsidR="00624589" w:rsidRPr="0079069D" w:rsidRDefault="00624589" w:rsidP="000D63B2">
            <w:pPr>
              <w:spacing w:line="360" w:lineRule="auto"/>
              <w:rPr>
                <w:b/>
                <w:bCs/>
                <w:i/>
                <w:iCs/>
                <w:sz w:val="24"/>
                <w:szCs w:val="24"/>
              </w:rPr>
            </w:pPr>
            <w:r w:rsidRPr="0079069D">
              <w:rPr>
                <w:b/>
                <w:bCs/>
                <w:i/>
                <w:iCs/>
                <w:sz w:val="24"/>
                <w:szCs w:val="24"/>
              </w:rPr>
              <w:t>Other economic flows - other comprehensive income</w:t>
            </w:r>
          </w:p>
        </w:tc>
      </w:tr>
      <w:tr w:rsidR="00624589" w:rsidRPr="0079069D" w14:paraId="53AD4730" w14:textId="77777777" w:rsidTr="004208ED">
        <w:trPr>
          <w:trHeight w:val="283"/>
        </w:trPr>
        <w:tc>
          <w:tcPr>
            <w:tcW w:w="1833" w:type="pct"/>
          </w:tcPr>
          <w:p w14:paraId="349C7F33" w14:textId="77777777" w:rsidR="00624589" w:rsidRPr="0079069D" w:rsidRDefault="00624589" w:rsidP="000D63B2">
            <w:pPr>
              <w:spacing w:line="360" w:lineRule="auto"/>
              <w:rPr>
                <w:sz w:val="24"/>
                <w:szCs w:val="24"/>
              </w:rPr>
            </w:pPr>
            <w:r w:rsidRPr="0079069D">
              <w:rPr>
                <w:sz w:val="24"/>
                <w:szCs w:val="24"/>
              </w:rPr>
              <w:t>Changes in non- financial asset revaluation reserve</w:t>
            </w:r>
          </w:p>
        </w:tc>
        <w:tc>
          <w:tcPr>
            <w:tcW w:w="633" w:type="pct"/>
          </w:tcPr>
          <w:p w14:paraId="72C8A329" w14:textId="77777777" w:rsidR="00624589" w:rsidRPr="0079069D" w:rsidRDefault="00624589" w:rsidP="000D63B2">
            <w:pPr>
              <w:spacing w:line="360" w:lineRule="auto"/>
              <w:rPr>
                <w:sz w:val="24"/>
                <w:szCs w:val="24"/>
              </w:rPr>
            </w:pPr>
            <w:r w:rsidRPr="0079069D">
              <w:rPr>
                <w:sz w:val="24"/>
                <w:szCs w:val="24"/>
              </w:rPr>
              <w:t>702</w:t>
            </w:r>
          </w:p>
        </w:tc>
        <w:tc>
          <w:tcPr>
            <w:tcW w:w="633" w:type="pct"/>
          </w:tcPr>
          <w:p w14:paraId="162861B8" w14:textId="77777777" w:rsidR="00624589" w:rsidRPr="0079069D" w:rsidRDefault="00624589" w:rsidP="000D63B2">
            <w:pPr>
              <w:spacing w:line="360" w:lineRule="auto"/>
              <w:rPr>
                <w:sz w:val="24"/>
                <w:szCs w:val="24"/>
              </w:rPr>
            </w:pPr>
            <w:r w:rsidRPr="0079069D">
              <w:rPr>
                <w:sz w:val="24"/>
                <w:szCs w:val="24"/>
              </w:rPr>
              <w:t>..</w:t>
            </w:r>
          </w:p>
        </w:tc>
        <w:tc>
          <w:tcPr>
            <w:tcW w:w="633" w:type="pct"/>
          </w:tcPr>
          <w:p w14:paraId="26399335" w14:textId="77777777" w:rsidR="00624589" w:rsidRPr="0079069D" w:rsidRDefault="00624589" w:rsidP="000D63B2">
            <w:pPr>
              <w:spacing w:line="360" w:lineRule="auto"/>
              <w:rPr>
                <w:sz w:val="24"/>
                <w:szCs w:val="24"/>
              </w:rPr>
            </w:pPr>
            <w:r w:rsidRPr="0079069D">
              <w:rPr>
                <w:sz w:val="24"/>
                <w:szCs w:val="24"/>
              </w:rPr>
              <w:t>702</w:t>
            </w:r>
          </w:p>
        </w:tc>
        <w:tc>
          <w:tcPr>
            <w:tcW w:w="633" w:type="pct"/>
          </w:tcPr>
          <w:p w14:paraId="09D1170C" w14:textId="77777777" w:rsidR="00624589" w:rsidRPr="0079069D" w:rsidRDefault="00624589" w:rsidP="000D63B2">
            <w:pPr>
              <w:spacing w:line="360" w:lineRule="auto"/>
              <w:rPr>
                <w:sz w:val="24"/>
                <w:szCs w:val="24"/>
              </w:rPr>
            </w:pPr>
            <w:r w:rsidRPr="0079069D">
              <w:rPr>
                <w:sz w:val="24"/>
                <w:szCs w:val="24"/>
              </w:rPr>
              <w:t>100%</w:t>
            </w:r>
          </w:p>
        </w:tc>
        <w:tc>
          <w:tcPr>
            <w:tcW w:w="633" w:type="pct"/>
          </w:tcPr>
          <w:p w14:paraId="356DE314" w14:textId="77777777" w:rsidR="00624589" w:rsidRPr="0079069D" w:rsidRDefault="00624589" w:rsidP="000D63B2">
            <w:pPr>
              <w:spacing w:line="360" w:lineRule="auto"/>
              <w:rPr>
                <w:sz w:val="24"/>
                <w:szCs w:val="24"/>
              </w:rPr>
            </w:pPr>
            <w:r w:rsidRPr="0079069D">
              <w:rPr>
                <w:sz w:val="24"/>
                <w:szCs w:val="24"/>
              </w:rPr>
              <w:t>12</w:t>
            </w:r>
          </w:p>
        </w:tc>
      </w:tr>
      <w:tr w:rsidR="00624589" w:rsidRPr="0079069D" w14:paraId="2F16B2C6" w14:textId="77777777" w:rsidTr="004208ED">
        <w:trPr>
          <w:trHeight w:val="283"/>
        </w:trPr>
        <w:tc>
          <w:tcPr>
            <w:tcW w:w="1833" w:type="pct"/>
          </w:tcPr>
          <w:p w14:paraId="3990DCDF" w14:textId="77777777" w:rsidR="00624589" w:rsidRPr="0079069D" w:rsidRDefault="00624589" w:rsidP="000D63B2">
            <w:pPr>
              <w:spacing w:line="360" w:lineRule="auto"/>
              <w:rPr>
                <w:sz w:val="24"/>
                <w:szCs w:val="24"/>
              </w:rPr>
            </w:pPr>
            <w:r w:rsidRPr="0079069D">
              <w:rPr>
                <w:sz w:val="24"/>
                <w:szCs w:val="24"/>
              </w:rPr>
              <w:t>Financial assets available for sale reserve</w:t>
            </w:r>
          </w:p>
        </w:tc>
        <w:tc>
          <w:tcPr>
            <w:tcW w:w="633" w:type="pct"/>
          </w:tcPr>
          <w:p w14:paraId="05762817" w14:textId="77777777" w:rsidR="00624589" w:rsidRPr="0079069D" w:rsidRDefault="00624589" w:rsidP="000D63B2">
            <w:pPr>
              <w:spacing w:line="360" w:lineRule="auto"/>
              <w:rPr>
                <w:sz w:val="24"/>
                <w:szCs w:val="24"/>
              </w:rPr>
            </w:pPr>
            <w:r w:rsidRPr="0079069D">
              <w:rPr>
                <w:sz w:val="24"/>
                <w:szCs w:val="24"/>
              </w:rPr>
              <w:t>..</w:t>
            </w:r>
          </w:p>
        </w:tc>
        <w:tc>
          <w:tcPr>
            <w:tcW w:w="633" w:type="pct"/>
          </w:tcPr>
          <w:p w14:paraId="20EC9C00" w14:textId="77777777" w:rsidR="00624589" w:rsidRPr="0079069D" w:rsidRDefault="00624589" w:rsidP="000D63B2">
            <w:pPr>
              <w:spacing w:line="360" w:lineRule="auto"/>
              <w:rPr>
                <w:sz w:val="24"/>
                <w:szCs w:val="24"/>
              </w:rPr>
            </w:pPr>
            <w:r w:rsidRPr="0079069D">
              <w:rPr>
                <w:sz w:val="24"/>
                <w:szCs w:val="24"/>
              </w:rPr>
              <w:t>..</w:t>
            </w:r>
          </w:p>
        </w:tc>
        <w:tc>
          <w:tcPr>
            <w:tcW w:w="633" w:type="pct"/>
          </w:tcPr>
          <w:p w14:paraId="302974D5" w14:textId="77777777" w:rsidR="00624589" w:rsidRPr="0079069D" w:rsidRDefault="00624589" w:rsidP="000D63B2">
            <w:pPr>
              <w:spacing w:line="360" w:lineRule="auto"/>
              <w:rPr>
                <w:sz w:val="24"/>
                <w:szCs w:val="24"/>
              </w:rPr>
            </w:pPr>
            <w:r w:rsidRPr="0079069D">
              <w:rPr>
                <w:sz w:val="24"/>
                <w:szCs w:val="24"/>
              </w:rPr>
              <w:t>..</w:t>
            </w:r>
          </w:p>
        </w:tc>
        <w:tc>
          <w:tcPr>
            <w:tcW w:w="633" w:type="pct"/>
          </w:tcPr>
          <w:p w14:paraId="4173D822" w14:textId="77777777" w:rsidR="00624589" w:rsidRPr="0079069D" w:rsidRDefault="00624589" w:rsidP="000D63B2">
            <w:pPr>
              <w:spacing w:line="360" w:lineRule="auto"/>
              <w:rPr>
                <w:sz w:val="24"/>
                <w:szCs w:val="24"/>
              </w:rPr>
            </w:pPr>
            <w:r w:rsidRPr="0079069D">
              <w:rPr>
                <w:sz w:val="24"/>
                <w:szCs w:val="24"/>
              </w:rPr>
              <w:t>N/A</w:t>
            </w:r>
          </w:p>
        </w:tc>
        <w:tc>
          <w:tcPr>
            <w:tcW w:w="633" w:type="pct"/>
          </w:tcPr>
          <w:p w14:paraId="14377881"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DD658A0" w14:textId="77777777" w:rsidTr="004208ED">
        <w:trPr>
          <w:trHeight w:val="283"/>
        </w:trPr>
        <w:tc>
          <w:tcPr>
            <w:tcW w:w="1833" w:type="pct"/>
          </w:tcPr>
          <w:p w14:paraId="14D51B77" w14:textId="77777777" w:rsidR="00624589" w:rsidRPr="0079069D" w:rsidRDefault="00624589" w:rsidP="000D63B2">
            <w:pPr>
              <w:spacing w:line="360" w:lineRule="auto"/>
              <w:rPr>
                <w:sz w:val="24"/>
                <w:szCs w:val="24"/>
              </w:rPr>
            </w:pPr>
            <w:r w:rsidRPr="0079069D">
              <w:rPr>
                <w:sz w:val="24"/>
                <w:szCs w:val="24"/>
              </w:rPr>
              <w:t>Other</w:t>
            </w:r>
          </w:p>
        </w:tc>
        <w:tc>
          <w:tcPr>
            <w:tcW w:w="633" w:type="pct"/>
          </w:tcPr>
          <w:p w14:paraId="4E8B6D49" w14:textId="77777777" w:rsidR="00624589" w:rsidRPr="0079069D" w:rsidRDefault="00624589" w:rsidP="000D63B2">
            <w:pPr>
              <w:spacing w:line="360" w:lineRule="auto"/>
              <w:rPr>
                <w:sz w:val="24"/>
                <w:szCs w:val="24"/>
              </w:rPr>
            </w:pPr>
            <w:r w:rsidRPr="0079069D">
              <w:rPr>
                <w:sz w:val="24"/>
                <w:szCs w:val="24"/>
              </w:rPr>
              <w:t>..</w:t>
            </w:r>
          </w:p>
        </w:tc>
        <w:tc>
          <w:tcPr>
            <w:tcW w:w="633" w:type="pct"/>
          </w:tcPr>
          <w:p w14:paraId="55EC672E" w14:textId="77777777" w:rsidR="00624589" w:rsidRPr="0079069D" w:rsidRDefault="00624589" w:rsidP="000D63B2">
            <w:pPr>
              <w:spacing w:line="360" w:lineRule="auto"/>
              <w:rPr>
                <w:sz w:val="24"/>
                <w:szCs w:val="24"/>
              </w:rPr>
            </w:pPr>
            <w:r w:rsidRPr="0079069D">
              <w:rPr>
                <w:sz w:val="24"/>
                <w:szCs w:val="24"/>
              </w:rPr>
              <w:t>..</w:t>
            </w:r>
          </w:p>
        </w:tc>
        <w:tc>
          <w:tcPr>
            <w:tcW w:w="633" w:type="pct"/>
          </w:tcPr>
          <w:p w14:paraId="693F2B7F" w14:textId="77777777" w:rsidR="00624589" w:rsidRPr="0079069D" w:rsidRDefault="00624589" w:rsidP="000D63B2">
            <w:pPr>
              <w:spacing w:line="360" w:lineRule="auto"/>
              <w:rPr>
                <w:sz w:val="24"/>
                <w:szCs w:val="24"/>
              </w:rPr>
            </w:pPr>
            <w:r w:rsidRPr="0079069D">
              <w:rPr>
                <w:sz w:val="24"/>
                <w:szCs w:val="24"/>
              </w:rPr>
              <w:t>..</w:t>
            </w:r>
          </w:p>
        </w:tc>
        <w:tc>
          <w:tcPr>
            <w:tcW w:w="633" w:type="pct"/>
          </w:tcPr>
          <w:p w14:paraId="37749488" w14:textId="77777777" w:rsidR="00624589" w:rsidRPr="0079069D" w:rsidRDefault="00624589" w:rsidP="000D63B2">
            <w:pPr>
              <w:spacing w:line="360" w:lineRule="auto"/>
              <w:rPr>
                <w:sz w:val="24"/>
                <w:szCs w:val="24"/>
              </w:rPr>
            </w:pPr>
            <w:r w:rsidRPr="0079069D">
              <w:rPr>
                <w:sz w:val="24"/>
                <w:szCs w:val="24"/>
              </w:rPr>
              <w:t>N/A</w:t>
            </w:r>
          </w:p>
        </w:tc>
        <w:tc>
          <w:tcPr>
            <w:tcW w:w="633" w:type="pct"/>
          </w:tcPr>
          <w:p w14:paraId="0E7306BE"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65179CF" w14:textId="77777777" w:rsidTr="004208ED">
        <w:trPr>
          <w:trHeight w:val="283"/>
        </w:trPr>
        <w:tc>
          <w:tcPr>
            <w:tcW w:w="1833" w:type="pct"/>
          </w:tcPr>
          <w:p w14:paraId="5312D567" w14:textId="77777777" w:rsidR="00624589" w:rsidRPr="0079069D" w:rsidRDefault="00624589" w:rsidP="000D63B2">
            <w:pPr>
              <w:spacing w:line="360" w:lineRule="auto"/>
              <w:rPr>
                <w:b/>
                <w:bCs/>
                <w:sz w:val="24"/>
                <w:szCs w:val="24"/>
              </w:rPr>
            </w:pPr>
            <w:r w:rsidRPr="0079069D">
              <w:rPr>
                <w:b/>
                <w:bCs/>
                <w:sz w:val="24"/>
                <w:szCs w:val="24"/>
              </w:rPr>
              <w:t>Total other economic flows - other comprehensive income</w:t>
            </w:r>
          </w:p>
        </w:tc>
        <w:tc>
          <w:tcPr>
            <w:tcW w:w="633" w:type="pct"/>
          </w:tcPr>
          <w:p w14:paraId="1491C42F" w14:textId="77777777" w:rsidR="00624589" w:rsidRPr="0079069D" w:rsidRDefault="00624589" w:rsidP="000D63B2">
            <w:pPr>
              <w:spacing w:line="360" w:lineRule="auto"/>
              <w:rPr>
                <w:b/>
                <w:bCs/>
                <w:sz w:val="24"/>
                <w:szCs w:val="24"/>
              </w:rPr>
            </w:pPr>
            <w:r w:rsidRPr="0079069D">
              <w:rPr>
                <w:b/>
                <w:bCs/>
                <w:sz w:val="24"/>
                <w:szCs w:val="24"/>
              </w:rPr>
              <w:t>702</w:t>
            </w:r>
          </w:p>
        </w:tc>
        <w:tc>
          <w:tcPr>
            <w:tcW w:w="633" w:type="pct"/>
          </w:tcPr>
          <w:p w14:paraId="37200AE7" w14:textId="77777777" w:rsidR="00624589" w:rsidRPr="0079069D" w:rsidRDefault="00624589" w:rsidP="000D63B2">
            <w:pPr>
              <w:spacing w:line="360" w:lineRule="auto"/>
              <w:rPr>
                <w:b/>
                <w:bCs/>
                <w:sz w:val="24"/>
                <w:szCs w:val="24"/>
              </w:rPr>
            </w:pPr>
            <w:r w:rsidRPr="0079069D">
              <w:rPr>
                <w:b/>
                <w:bCs/>
                <w:sz w:val="24"/>
                <w:szCs w:val="24"/>
              </w:rPr>
              <w:t>..</w:t>
            </w:r>
          </w:p>
        </w:tc>
        <w:tc>
          <w:tcPr>
            <w:tcW w:w="633" w:type="pct"/>
          </w:tcPr>
          <w:p w14:paraId="634F12DD" w14:textId="77777777" w:rsidR="00624589" w:rsidRPr="0079069D" w:rsidRDefault="00624589" w:rsidP="000D63B2">
            <w:pPr>
              <w:spacing w:line="360" w:lineRule="auto"/>
              <w:rPr>
                <w:b/>
                <w:bCs/>
                <w:sz w:val="24"/>
                <w:szCs w:val="24"/>
              </w:rPr>
            </w:pPr>
            <w:r w:rsidRPr="0079069D">
              <w:rPr>
                <w:b/>
                <w:bCs/>
                <w:sz w:val="24"/>
                <w:szCs w:val="24"/>
              </w:rPr>
              <w:t>702</w:t>
            </w:r>
          </w:p>
        </w:tc>
        <w:tc>
          <w:tcPr>
            <w:tcW w:w="633" w:type="pct"/>
          </w:tcPr>
          <w:p w14:paraId="6B93850B" w14:textId="77777777" w:rsidR="00624589" w:rsidRPr="0079069D" w:rsidRDefault="00624589" w:rsidP="000D63B2">
            <w:pPr>
              <w:spacing w:line="360" w:lineRule="auto"/>
              <w:rPr>
                <w:b/>
                <w:bCs/>
                <w:sz w:val="24"/>
                <w:szCs w:val="24"/>
              </w:rPr>
            </w:pPr>
            <w:r w:rsidRPr="0079069D">
              <w:rPr>
                <w:b/>
                <w:bCs/>
                <w:sz w:val="24"/>
                <w:szCs w:val="24"/>
              </w:rPr>
              <w:t xml:space="preserve"> </w:t>
            </w:r>
          </w:p>
        </w:tc>
        <w:tc>
          <w:tcPr>
            <w:tcW w:w="633" w:type="pct"/>
          </w:tcPr>
          <w:p w14:paraId="1563F242"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1F48922" w14:textId="77777777" w:rsidTr="004208ED">
        <w:trPr>
          <w:trHeight w:val="283"/>
        </w:trPr>
        <w:tc>
          <w:tcPr>
            <w:tcW w:w="1833" w:type="pct"/>
          </w:tcPr>
          <w:p w14:paraId="6EBADE00" w14:textId="77777777" w:rsidR="00624589" w:rsidRPr="0079069D" w:rsidRDefault="00624589" w:rsidP="000D63B2">
            <w:pPr>
              <w:spacing w:line="360" w:lineRule="auto"/>
              <w:rPr>
                <w:b/>
                <w:bCs/>
                <w:sz w:val="24"/>
                <w:szCs w:val="24"/>
              </w:rPr>
            </w:pPr>
            <w:r w:rsidRPr="0079069D">
              <w:rPr>
                <w:b/>
                <w:bCs/>
                <w:sz w:val="24"/>
                <w:szCs w:val="24"/>
              </w:rPr>
              <w:t>Comprehensive result</w:t>
            </w:r>
          </w:p>
        </w:tc>
        <w:tc>
          <w:tcPr>
            <w:tcW w:w="633" w:type="pct"/>
          </w:tcPr>
          <w:p w14:paraId="11E3A41C" w14:textId="77777777" w:rsidR="00624589" w:rsidRPr="0079069D" w:rsidRDefault="00624589" w:rsidP="000D63B2">
            <w:pPr>
              <w:spacing w:line="360" w:lineRule="auto"/>
              <w:rPr>
                <w:b/>
                <w:bCs/>
                <w:sz w:val="24"/>
                <w:szCs w:val="24"/>
              </w:rPr>
            </w:pPr>
            <w:r w:rsidRPr="0079069D">
              <w:rPr>
                <w:b/>
                <w:bCs/>
                <w:sz w:val="24"/>
                <w:szCs w:val="24"/>
              </w:rPr>
              <w:t>1,467</w:t>
            </w:r>
          </w:p>
        </w:tc>
        <w:tc>
          <w:tcPr>
            <w:tcW w:w="633" w:type="pct"/>
          </w:tcPr>
          <w:p w14:paraId="651B6E42" w14:textId="77777777" w:rsidR="00624589" w:rsidRPr="0079069D" w:rsidRDefault="00624589" w:rsidP="000D63B2">
            <w:pPr>
              <w:spacing w:line="360" w:lineRule="auto"/>
              <w:rPr>
                <w:b/>
                <w:bCs/>
                <w:sz w:val="24"/>
                <w:szCs w:val="24"/>
              </w:rPr>
            </w:pPr>
            <w:r w:rsidRPr="0079069D">
              <w:rPr>
                <w:b/>
                <w:bCs/>
                <w:sz w:val="24"/>
                <w:szCs w:val="24"/>
              </w:rPr>
              <w:t>(383)</w:t>
            </w:r>
          </w:p>
        </w:tc>
        <w:tc>
          <w:tcPr>
            <w:tcW w:w="633" w:type="pct"/>
          </w:tcPr>
          <w:p w14:paraId="6861BAA2" w14:textId="77777777" w:rsidR="00624589" w:rsidRPr="0079069D" w:rsidRDefault="00624589" w:rsidP="000D63B2">
            <w:pPr>
              <w:spacing w:line="360" w:lineRule="auto"/>
              <w:rPr>
                <w:b/>
                <w:bCs/>
                <w:sz w:val="24"/>
                <w:szCs w:val="24"/>
              </w:rPr>
            </w:pPr>
            <w:r w:rsidRPr="0079069D">
              <w:rPr>
                <w:b/>
                <w:bCs/>
                <w:sz w:val="24"/>
                <w:szCs w:val="24"/>
              </w:rPr>
              <w:t>1,849</w:t>
            </w:r>
          </w:p>
        </w:tc>
        <w:tc>
          <w:tcPr>
            <w:tcW w:w="633" w:type="pct"/>
          </w:tcPr>
          <w:p w14:paraId="0841BED5" w14:textId="77777777" w:rsidR="00624589" w:rsidRPr="0079069D" w:rsidRDefault="00624589" w:rsidP="000D63B2">
            <w:pPr>
              <w:spacing w:line="360" w:lineRule="auto"/>
              <w:rPr>
                <w:b/>
                <w:bCs/>
                <w:sz w:val="24"/>
                <w:szCs w:val="24"/>
              </w:rPr>
            </w:pPr>
            <w:r w:rsidRPr="0079069D">
              <w:rPr>
                <w:b/>
                <w:bCs/>
                <w:sz w:val="24"/>
                <w:szCs w:val="24"/>
              </w:rPr>
              <w:t>(483%)</w:t>
            </w:r>
          </w:p>
        </w:tc>
        <w:tc>
          <w:tcPr>
            <w:tcW w:w="633" w:type="pct"/>
          </w:tcPr>
          <w:p w14:paraId="5D42AD05"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bl>
    <w:p w14:paraId="7D3DC1E7" w14:textId="77777777" w:rsidR="00624589" w:rsidRPr="0079069D" w:rsidRDefault="00624589" w:rsidP="000D63B2">
      <w:pPr>
        <w:spacing w:line="360" w:lineRule="auto"/>
        <w:rPr>
          <w:b/>
          <w:bCs/>
          <w:sz w:val="24"/>
          <w:szCs w:val="24"/>
        </w:rPr>
      </w:pPr>
      <w:r w:rsidRPr="0079069D">
        <w:rPr>
          <w:b/>
          <w:bCs/>
          <w:sz w:val="24"/>
          <w:szCs w:val="24"/>
        </w:rPr>
        <w:t>Variance Notes:</w:t>
      </w:r>
    </w:p>
    <w:p w14:paraId="4544B1FB"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The variance is primarily driven by a reduction in revenue collected through the Growth Areas Infrastructure Contribution (GAIC) fund.</w:t>
      </w:r>
    </w:p>
    <w:p w14:paraId="776CB5C8"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The variance is primarily due to reduced interest income received by the Sustainability Fund and GAIC, and lower than expected concessional loan take-ups for the Solar Homes programs.</w:t>
      </w:r>
    </w:p>
    <w:p w14:paraId="2086C46D"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The variance primarily relates to grant revenue received from other departments for the 2020-21 Bushfire Recovery program, Regional Tourism Investment Fund Stimulus projects, and Intensified and Sustained Management of Threats program.</w:t>
      </w:r>
    </w:p>
    <w:p w14:paraId="6D2A4C5B"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 xml:space="preserve">The variance is predominantly due to higher than anticipated income collected through the Municipal and Industrial Landfill Levy and revenue collected through the native vegetation credits. </w:t>
      </w:r>
    </w:p>
    <w:p w14:paraId="0AC03932"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The variance is primarily driven by increased fire emergency response and bushfire recovery activities.</w:t>
      </w:r>
    </w:p>
    <w:p w14:paraId="0B5EE9A4"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The variance in depreciation and amortisation is primarily due to first-time recognition of road assets.</w:t>
      </w:r>
    </w:p>
    <w:p w14:paraId="5335EE13"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The variance is primarily due to an increase in interest expense for Solar Homes concessional loans.</w:t>
      </w:r>
    </w:p>
    <w:p w14:paraId="56FB4344"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The variance is primarily due to slowed activity due to COVIDSafe requirements and a change in expenditure profile for Reducing Bushfire Risk, Commissioner for Better Relegation, Core Environmental and Traditional Owner Programs, Suburban Parks, Managing Bushfire Risk, Immediate Recovery Work Submissions and Historic Boost for Camping in Victoria's Great Outdoors initiatives.</w:t>
      </w:r>
    </w:p>
    <w:p w14:paraId="005064EB"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 xml:space="preserve">The variance is primarily due to first-time recognition of Crown land, roads and structures. </w:t>
      </w:r>
    </w:p>
    <w:p w14:paraId="273C3D5A"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 xml:space="preserve">The variance is primarily due to the mandatory annual fair value assessment of derivative instruments resulting from the Victorian Renewable Energy Action Scheme. </w:t>
      </w:r>
    </w:p>
    <w:p w14:paraId="4D0A5F17"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 xml:space="preserve">The variance is primarily due to the current year movement in leave provisions driven by changes in the wage inflation and discount rates. </w:t>
      </w:r>
    </w:p>
    <w:p w14:paraId="21EEE2D4" w14:textId="77777777" w:rsidR="00624589" w:rsidRPr="0079069D" w:rsidRDefault="00624589" w:rsidP="000D63B2">
      <w:pPr>
        <w:pStyle w:val="ListParagraph"/>
        <w:numPr>
          <w:ilvl w:val="0"/>
          <w:numId w:val="97"/>
        </w:numPr>
        <w:spacing w:line="360" w:lineRule="auto"/>
        <w:rPr>
          <w:sz w:val="24"/>
          <w:szCs w:val="24"/>
        </w:rPr>
      </w:pPr>
      <w:r w:rsidRPr="0079069D">
        <w:rPr>
          <w:sz w:val="24"/>
          <w:szCs w:val="24"/>
        </w:rPr>
        <w:t xml:space="preserve">The variance represents the changes in the value of property plant and equipment resulting from the five yearly asset valuation conducted by the Valuer-General. </w:t>
      </w:r>
    </w:p>
    <w:p w14:paraId="6480A0F3" w14:textId="77777777" w:rsidR="00624589" w:rsidRPr="0079069D" w:rsidRDefault="00624589" w:rsidP="000D63B2">
      <w:pPr>
        <w:pStyle w:val="TableTitleTables"/>
        <w:spacing w:line="360" w:lineRule="auto"/>
        <w:rPr>
          <w:sz w:val="24"/>
          <w:szCs w:val="24"/>
        </w:rPr>
      </w:pPr>
      <w:r w:rsidRPr="0079069D">
        <w:rPr>
          <w:sz w:val="24"/>
          <w:szCs w:val="24"/>
        </w:rPr>
        <w:t>Table 2. Balance sheet as at 30 June 2021</w:t>
      </w:r>
    </w:p>
    <w:tbl>
      <w:tblPr>
        <w:tblStyle w:val="TableGrid"/>
        <w:tblW w:w="5000" w:type="pct"/>
        <w:tblLook w:val="0020" w:firstRow="1" w:lastRow="0" w:firstColumn="0" w:lastColumn="0" w:noHBand="0" w:noVBand="0"/>
      </w:tblPr>
      <w:tblGrid>
        <w:gridCol w:w="3953"/>
        <w:gridCol w:w="1363"/>
        <w:gridCol w:w="1380"/>
        <w:gridCol w:w="1363"/>
        <w:gridCol w:w="1363"/>
        <w:gridCol w:w="1368"/>
      </w:tblGrid>
      <w:tr w:rsidR="00624589" w:rsidRPr="0079069D" w14:paraId="4982720D" w14:textId="77777777" w:rsidTr="004208ED">
        <w:trPr>
          <w:trHeight w:val="283"/>
        </w:trPr>
        <w:tc>
          <w:tcPr>
            <w:tcW w:w="1833" w:type="pct"/>
          </w:tcPr>
          <w:p w14:paraId="35AB847D"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33" w:type="pct"/>
          </w:tcPr>
          <w:p w14:paraId="10066CB4" w14:textId="77777777" w:rsidR="00624589" w:rsidRPr="0079069D" w:rsidRDefault="00624589" w:rsidP="000D63B2">
            <w:pPr>
              <w:spacing w:line="360" w:lineRule="auto"/>
              <w:rPr>
                <w:b/>
                <w:bCs/>
                <w:sz w:val="24"/>
                <w:szCs w:val="24"/>
              </w:rPr>
            </w:pPr>
            <w:r w:rsidRPr="0079069D">
              <w:rPr>
                <w:b/>
                <w:bCs/>
                <w:sz w:val="24"/>
                <w:szCs w:val="24"/>
              </w:rPr>
              <w:t xml:space="preserve">2020-21 Actual </w:t>
            </w:r>
            <w:r w:rsidRPr="0079069D">
              <w:rPr>
                <w:b/>
                <w:bCs/>
                <w:sz w:val="24"/>
                <w:szCs w:val="24"/>
              </w:rPr>
              <w:br/>
              <w:t>($ million)</w:t>
            </w:r>
          </w:p>
        </w:tc>
        <w:tc>
          <w:tcPr>
            <w:tcW w:w="633" w:type="pct"/>
          </w:tcPr>
          <w:p w14:paraId="6184FF31" w14:textId="77777777" w:rsidR="00624589" w:rsidRPr="0079069D" w:rsidRDefault="00624589" w:rsidP="000D63B2">
            <w:pPr>
              <w:spacing w:line="360" w:lineRule="auto"/>
              <w:rPr>
                <w:b/>
                <w:bCs/>
                <w:sz w:val="24"/>
                <w:szCs w:val="24"/>
              </w:rPr>
            </w:pPr>
            <w:r w:rsidRPr="0079069D">
              <w:rPr>
                <w:b/>
                <w:bCs/>
                <w:sz w:val="24"/>
                <w:szCs w:val="24"/>
              </w:rPr>
              <w:t xml:space="preserve">2020-21 Published Budget </w:t>
            </w:r>
            <w:r w:rsidRPr="0079069D">
              <w:rPr>
                <w:b/>
                <w:bCs/>
                <w:sz w:val="24"/>
                <w:szCs w:val="24"/>
              </w:rPr>
              <w:br/>
              <w:t>($ million)</w:t>
            </w:r>
          </w:p>
        </w:tc>
        <w:tc>
          <w:tcPr>
            <w:tcW w:w="633" w:type="pct"/>
          </w:tcPr>
          <w:p w14:paraId="463EF7C8" w14:textId="77777777" w:rsidR="00624589" w:rsidRPr="0079069D" w:rsidRDefault="00624589" w:rsidP="000D63B2">
            <w:pPr>
              <w:spacing w:line="360" w:lineRule="auto"/>
              <w:rPr>
                <w:b/>
                <w:bCs/>
                <w:sz w:val="24"/>
                <w:szCs w:val="24"/>
              </w:rPr>
            </w:pPr>
            <w:r w:rsidRPr="0079069D">
              <w:rPr>
                <w:b/>
                <w:bCs/>
                <w:sz w:val="24"/>
                <w:szCs w:val="24"/>
              </w:rPr>
              <w:t xml:space="preserve">Variance </w:t>
            </w:r>
            <w:r w:rsidRPr="0079069D">
              <w:rPr>
                <w:b/>
                <w:bCs/>
                <w:sz w:val="24"/>
                <w:szCs w:val="24"/>
              </w:rPr>
              <w:br/>
              <w:t>($ million)</w:t>
            </w:r>
          </w:p>
        </w:tc>
        <w:tc>
          <w:tcPr>
            <w:tcW w:w="633" w:type="pct"/>
          </w:tcPr>
          <w:p w14:paraId="78B48C98" w14:textId="77777777" w:rsidR="00624589" w:rsidRPr="0079069D" w:rsidRDefault="00624589" w:rsidP="000D63B2">
            <w:pPr>
              <w:spacing w:line="360" w:lineRule="auto"/>
              <w:rPr>
                <w:b/>
                <w:bCs/>
                <w:sz w:val="24"/>
                <w:szCs w:val="24"/>
              </w:rPr>
            </w:pPr>
            <w:r w:rsidRPr="0079069D">
              <w:rPr>
                <w:b/>
                <w:bCs/>
                <w:sz w:val="24"/>
                <w:szCs w:val="24"/>
              </w:rPr>
              <w:t>Variance (%)</w:t>
            </w:r>
          </w:p>
        </w:tc>
        <w:tc>
          <w:tcPr>
            <w:tcW w:w="633" w:type="pct"/>
          </w:tcPr>
          <w:p w14:paraId="4182945C" w14:textId="77777777" w:rsidR="00624589" w:rsidRPr="0079069D" w:rsidRDefault="00624589" w:rsidP="000D63B2">
            <w:pPr>
              <w:spacing w:line="360" w:lineRule="auto"/>
              <w:rPr>
                <w:b/>
                <w:bCs/>
                <w:sz w:val="24"/>
                <w:szCs w:val="24"/>
              </w:rPr>
            </w:pPr>
            <w:r w:rsidRPr="0079069D">
              <w:rPr>
                <w:b/>
                <w:bCs/>
                <w:sz w:val="24"/>
                <w:szCs w:val="24"/>
              </w:rPr>
              <w:t>Variance Notes</w:t>
            </w:r>
          </w:p>
        </w:tc>
      </w:tr>
      <w:tr w:rsidR="00624589" w:rsidRPr="0079069D" w14:paraId="350CA7BC" w14:textId="77777777" w:rsidTr="004208ED">
        <w:trPr>
          <w:trHeight w:val="283"/>
        </w:trPr>
        <w:tc>
          <w:tcPr>
            <w:tcW w:w="5000" w:type="pct"/>
            <w:gridSpan w:val="6"/>
          </w:tcPr>
          <w:p w14:paraId="2C5E3464" w14:textId="77777777" w:rsidR="00624589" w:rsidRPr="0079069D" w:rsidRDefault="00624589" w:rsidP="000D63B2">
            <w:pPr>
              <w:spacing w:line="360" w:lineRule="auto"/>
              <w:rPr>
                <w:b/>
                <w:bCs/>
                <w:sz w:val="24"/>
                <w:szCs w:val="24"/>
              </w:rPr>
            </w:pPr>
            <w:r w:rsidRPr="0079069D">
              <w:rPr>
                <w:b/>
                <w:bCs/>
                <w:sz w:val="24"/>
                <w:szCs w:val="24"/>
              </w:rPr>
              <w:t>Assets</w:t>
            </w:r>
          </w:p>
        </w:tc>
      </w:tr>
      <w:tr w:rsidR="00624589" w:rsidRPr="0079069D" w14:paraId="27AFB689" w14:textId="77777777" w:rsidTr="004208ED">
        <w:trPr>
          <w:trHeight w:val="283"/>
        </w:trPr>
        <w:tc>
          <w:tcPr>
            <w:tcW w:w="5000" w:type="pct"/>
            <w:gridSpan w:val="6"/>
          </w:tcPr>
          <w:p w14:paraId="418BB51B" w14:textId="77777777" w:rsidR="00624589" w:rsidRPr="0079069D" w:rsidRDefault="00624589" w:rsidP="000D63B2">
            <w:pPr>
              <w:spacing w:line="360" w:lineRule="auto"/>
              <w:rPr>
                <w:b/>
                <w:bCs/>
                <w:i/>
                <w:iCs/>
                <w:sz w:val="24"/>
                <w:szCs w:val="24"/>
              </w:rPr>
            </w:pPr>
            <w:r w:rsidRPr="0079069D">
              <w:rPr>
                <w:b/>
                <w:bCs/>
                <w:i/>
                <w:iCs/>
                <w:sz w:val="24"/>
                <w:szCs w:val="24"/>
              </w:rPr>
              <w:t>Financial assets</w:t>
            </w:r>
          </w:p>
        </w:tc>
      </w:tr>
      <w:tr w:rsidR="00624589" w:rsidRPr="0079069D" w14:paraId="61C146CB" w14:textId="77777777" w:rsidTr="004208ED">
        <w:trPr>
          <w:trHeight w:val="283"/>
        </w:trPr>
        <w:tc>
          <w:tcPr>
            <w:tcW w:w="1833" w:type="pct"/>
          </w:tcPr>
          <w:p w14:paraId="1AFA6490" w14:textId="77777777" w:rsidR="00624589" w:rsidRPr="0079069D" w:rsidRDefault="00624589" w:rsidP="000D63B2">
            <w:pPr>
              <w:spacing w:line="360" w:lineRule="auto"/>
              <w:rPr>
                <w:sz w:val="24"/>
                <w:szCs w:val="24"/>
              </w:rPr>
            </w:pPr>
            <w:r w:rsidRPr="0079069D">
              <w:rPr>
                <w:sz w:val="24"/>
                <w:szCs w:val="24"/>
              </w:rPr>
              <w:t>Cash and deposits</w:t>
            </w:r>
          </w:p>
        </w:tc>
        <w:tc>
          <w:tcPr>
            <w:tcW w:w="633" w:type="pct"/>
          </w:tcPr>
          <w:p w14:paraId="12F0A409" w14:textId="77777777" w:rsidR="00624589" w:rsidRPr="0079069D" w:rsidRDefault="00624589" w:rsidP="000D63B2">
            <w:pPr>
              <w:spacing w:line="360" w:lineRule="auto"/>
              <w:rPr>
                <w:sz w:val="24"/>
                <w:szCs w:val="24"/>
              </w:rPr>
            </w:pPr>
            <w:r w:rsidRPr="0079069D">
              <w:rPr>
                <w:sz w:val="24"/>
                <w:szCs w:val="24"/>
              </w:rPr>
              <w:t>996</w:t>
            </w:r>
          </w:p>
        </w:tc>
        <w:tc>
          <w:tcPr>
            <w:tcW w:w="633" w:type="pct"/>
          </w:tcPr>
          <w:p w14:paraId="34D197D4" w14:textId="77777777" w:rsidR="00624589" w:rsidRPr="0079069D" w:rsidRDefault="00624589" w:rsidP="000D63B2">
            <w:pPr>
              <w:spacing w:line="360" w:lineRule="auto"/>
              <w:rPr>
                <w:sz w:val="24"/>
                <w:szCs w:val="24"/>
              </w:rPr>
            </w:pPr>
            <w:r w:rsidRPr="0079069D">
              <w:rPr>
                <w:sz w:val="24"/>
                <w:szCs w:val="24"/>
              </w:rPr>
              <w:t>888</w:t>
            </w:r>
          </w:p>
        </w:tc>
        <w:tc>
          <w:tcPr>
            <w:tcW w:w="633" w:type="pct"/>
          </w:tcPr>
          <w:p w14:paraId="67BA8072" w14:textId="77777777" w:rsidR="00624589" w:rsidRPr="0079069D" w:rsidRDefault="00624589" w:rsidP="000D63B2">
            <w:pPr>
              <w:spacing w:line="360" w:lineRule="auto"/>
              <w:rPr>
                <w:sz w:val="24"/>
                <w:szCs w:val="24"/>
              </w:rPr>
            </w:pPr>
            <w:r w:rsidRPr="0079069D">
              <w:rPr>
                <w:sz w:val="24"/>
                <w:szCs w:val="24"/>
              </w:rPr>
              <w:t>108</w:t>
            </w:r>
          </w:p>
        </w:tc>
        <w:tc>
          <w:tcPr>
            <w:tcW w:w="633" w:type="pct"/>
          </w:tcPr>
          <w:p w14:paraId="78DE8CD9" w14:textId="77777777" w:rsidR="00624589" w:rsidRPr="0079069D" w:rsidRDefault="00624589" w:rsidP="000D63B2">
            <w:pPr>
              <w:spacing w:line="360" w:lineRule="auto"/>
              <w:rPr>
                <w:sz w:val="24"/>
                <w:szCs w:val="24"/>
              </w:rPr>
            </w:pPr>
            <w:r w:rsidRPr="0079069D">
              <w:rPr>
                <w:sz w:val="24"/>
                <w:szCs w:val="24"/>
              </w:rPr>
              <w:t>12%</w:t>
            </w:r>
          </w:p>
        </w:tc>
        <w:tc>
          <w:tcPr>
            <w:tcW w:w="633" w:type="pct"/>
          </w:tcPr>
          <w:p w14:paraId="0CCE4F34" w14:textId="77777777" w:rsidR="00624589" w:rsidRPr="0079069D" w:rsidRDefault="00624589" w:rsidP="000D63B2">
            <w:pPr>
              <w:spacing w:line="360" w:lineRule="auto"/>
              <w:rPr>
                <w:sz w:val="24"/>
                <w:szCs w:val="24"/>
              </w:rPr>
            </w:pPr>
            <w:r w:rsidRPr="0079069D">
              <w:rPr>
                <w:sz w:val="24"/>
                <w:szCs w:val="24"/>
              </w:rPr>
              <w:t>1</w:t>
            </w:r>
          </w:p>
        </w:tc>
      </w:tr>
      <w:tr w:rsidR="00624589" w:rsidRPr="0079069D" w14:paraId="03CED605" w14:textId="77777777" w:rsidTr="004208ED">
        <w:trPr>
          <w:trHeight w:val="283"/>
        </w:trPr>
        <w:tc>
          <w:tcPr>
            <w:tcW w:w="1833" w:type="pct"/>
          </w:tcPr>
          <w:p w14:paraId="4EC5CFD5" w14:textId="77777777" w:rsidR="00624589" w:rsidRPr="0079069D" w:rsidRDefault="00624589" w:rsidP="000D63B2">
            <w:pPr>
              <w:spacing w:line="360" w:lineRule="auto"/>
              <w:rPr>
                <w:sz w:val="24"/>
                <w:szCs w:val="24"/>
              </w:rPr>
            </w:pPr>
            <w:r w:rsidRPr="0079069D">
              <w:rPr>
                <w:sz w:val="24"/>
                <w:szCs w:val="24"/>
              </w:rPr>
              <w:t>Receivables</w:t>
            </w:r>
          </w:p>
        </w:tc>
        <w:tc>
          <w:tcPr>
            <w:tcW w:w="633" w:type="pct"/>
          </w:tcPr>
          <w:p w14:paraId="15C30269" w14:textId="77777777" w:rsidR="00624589" w:rsidRPr="0079069D" w:rsidRDefault="00624589" w:rsidP="000D63B2">
            <w:pPr>
              <w:spacing w:line="360" w:lineRule="auto"/>
              <w:rPr>
                <w:sz w:val="24"/>
                <w:szCs w:val="24"/>
              </w:rPr>
            </w:pPr>
            <w:r w:rsidRPr="0079069D">
              <w:rPr>
                <w:sz w:val="24"/>
                <w:szCs w:val="24"/>
              </w:rPr>
              <w:t>1,165</w:t>
            </w:r>
          </w:p>
        </w:tc>
        <w:tc>
          <w:tcPr>
            <w:tcW w:w="633" w:type="pct"/>
          </w:tcPr>
          <w:p w14:paraId="75403C6D" w14:textId="77777777" w:rsidR="00624589" w:rsidRPr="0079069D" w:rsidRDefault="00624589" w:rsidP="000D63B2">
            <w:pPr>
              <w:spacing w:line="360" w:lineRule="auto"/>
              <w:rPr>
                <w:sz w:val="24"/>
                <w:szCs w:val="24"/>
              </w:rPr>
            </w:pPr>
            <w:r w:rsidRPr="0079069D">
              <w:rPr>
                <w:sz w:val="24"/>
                <w:szCs w:val="24"/>
              </w:rPr>
              <w:t>646</w:t>
            </w:r>
          </w:p>
        </w:tc>
        <w:tc>
          <w:tcPr>
            <w:tcW w:w="633" w:type="pct"/>
          </w:tcPr>
          <w:p w14:paraId="3C5B09F9" w14:textId="77777777" w:rsidR="00624589" w:rsidRPr="0079069D" w:rsidRDefault="00624589" w:rsidP="000D63B2">
            <w:pPr>
              <w:spacing w:line="360" w:lineRule="auto"/>
              <w:rPr>
                <w:sz w:val="24"/>
                <w:szCs w:val="24"/>
              </w:rPr>
            </w:pPr>
            <w:r w:rsidRPr="0079069D">
              <w:rPr>
                <w:sz w:val="24"/>
                <w:szCs w:val="24"/>
              </w:rPr>
              <w:t>519</w:t>
            </w:r>
          </w:p>
        </w:tc>
        <w:tc>
          <w:tcPr>
            <w:tcW w:w="633" w:type="pct"/>
          </w:tcPr>
          <w:p w14:paraId="0B9A7059" w14:textId="77777777" w:rsidR="00624589" w:rsidRPr="0079069D" w:rsidRDefault="00624589" w:rsidP="000D63B2">
            <w:pPr>
              <w:spacing w:line="360" w:lineRule="auto"/>
              <w:rPr>
                <w:sz w:val="24"/>
                <w:szCs w:val="24"/>
              </w:rPr>
            </w:pPr>
            <w:r w:rsidRPr="0079069D">
              <w:rPr>
                <w:sz w:val="24"/>
                <w:szCs w:val="24"/>
              </w:rPr>
              <w:t>80%</w:t>
            </w:r>
          </w:p>
        </w:tc>
        <w:tc>
          <w:tcPr>
            <w:tcW w:w="633" w:type="pct"/>
          </w:tcPr>
          <w:p w14:paraId="3ED4C679" w14:textId="77777777" w:rsidR="00624589" w:rsidRPr="0079069D" w:rsidRDefault="00624589" w:rsidP="000D63B2">
            <w:pPr>
              <w:spacing w:line="360" w:lineRule="auto"/>
              <w:rPr>
                <w:sz w:val="24"/>
                <w:szCs w:val="24"/>
              </w:rPr>
            </w:pPr>
            <w:r w:rsidRPr="0079069D">
              <w:rPr>
                <w:sz w:val="24"/>
                <w:szCs w:val="24"/>
              </w:rPr>
              <w:t>2</w:t>
            </w:r>
          </w:p>
        </w:tc>
      </w:tr>
      <w:tr w:rsidR="00624589" w:rsidRPr="0079069D" w14:paraId="1C2B6556" w14:textId="77777777" w:rsidTr="004208ED">
        <w:trPr>
          <w:trHeight w:val="283"/>
        </w:trPr>
        <w:tc>
          <w:tcPr>
            <w:tcW w:w="1833" w:type="pct"/>
          </w:tcPr>
          <w:p w14:paraId="30F52AED" w14:textId="77777777" w:rsidR="00624589" w:rsidRPr="0079069D" w:rsidRDefault="00624589" w:rsidP="000D63B2">
            <w:pPr>
              <w:spacing w:line="360" w:lineRule="auto"/>
              <w:rPr>
                <w:sz w:val="24"/>
                <w:szCs w:val="24"/>
              </w:rPr>
            </w:pPr>
            <w:r w:rsidRPr="0079069D">
              <w:rPr>
                <w:sz w:val="24"/>
                <w:szCs w:val="24"/>
              </w:rPr>
              <w:t>Other financial assets</w:t>
            </w:r>
          </w:p>
        </w:tc>
        <w:tc>
          <w:tcPr>
            <w:tcW w:w="633" w:type="pct"/>
          </w:tcPr>
          <w:p w14:paraId="487C86E9" w14:textId="77777777" w:rsidR="00624589" w:rsidRPr="0079069D" w:rsidRDefault="00624589" w:rsidP="000D63B2">
            <w:pPr>
              <w:spacing w:line="360" w:lineRule="auto"/>
              <w:rPr>
                <w:sz w:val="24"/>
                <w:szCs w:val="24"/>
              </w:rPr>
            </w:pPr>
            <w:r w:rsidRPr="0079069D">
              <w:rPr>
                <w:sz w:val="24"/>
                <w:szCs w:val="24"/>
              </w:rPr>
              <w:t>79</w:t>
            </w:r>
          </w:p>
        </w:tc>
        <w:tc>
          <w:tcPr>
            <w:tcW w:w="633" w:type="pct"/>
          </w:tcPr>
          <w:p w14:paraId="6C50770D" w14:textId="77777777" w:rsidR="00624589" w:rsidRPr="0079069D" w:rsidRDefault="00624589" w:rsidP="000D63B2">
            <w:pPr>
              <w:spacing w:line="360" w:lineRule="auto"/>
              <w:rPr>
                <w:sz w:val="24"/>
                <w:szCs w:val="24"/>
              </w:rPr>
            </w:pPr>
            <w:r w:rsidRPr="0079069D">
              <w:rPr>
                <w:sz w:val="24"/>
                <w:szCs w:val="24"/>
              </w:rPr>
              <w:t>184</w:t>
            </w:r>
          </w:p>
        </w:tc>
        <w:tc>
          <w:tcPr>
            <w:tcW w:w="633" w:type="pct"/>
          </w:tcPr>
          <w:p w14:paraId="65F428D4" w14:textId="77777777" w:rsidR="00624589" w:rsidRPr="0079069D" w:rsidRDefault="00624589" w:rsidP="000D63B2">
            <w:pPr>
              <w:spacing w:line="360" w:lineRule="auto"/>
              <w:rPr>
                <w:sz w:val="24"/>
                <w:szCs w:val="24"/>
              </w:rPr>
            </w:pPr>
            <w:r w:rsidRPr="0079069D">
              <w:rPr>
                <w:sz w:val="24"/>
                <w:szCs w:val="24"/>
              </w:rPr>
              <w:t>(105)</w:t>
            </w:r>
          </w:p>
        </w:tc>
        <w:tc>
          <w:tcPr>
            <w:tcW w:w="633" w:type="pct"/>
          </w:tcPr>
          <w:p w14:paraId="62CF37A3" w14:textId="77777777" w:rsidR="00624589" w:rsidRPr="0079069D" w:rsidRDefault="00624589" w:rsidP="000D63B2">
            <w:pPr>
              <w:spacing w:line="360" w:lineRule="auto"/>
              <w:rPr>
                <w:sz w:val="24"/>
                <w:szCs w:val="24"/>
              </w:rPr>
            </w:pPr>
            <w:r w:rsidRPr="0079069D">
              <w:rPr>
                <w:sz w:val="24"/>
                <w:szCs w:val="24"/>
              </w:rPr>
              <w:t>(57%)</w:t>
            </w:r>
          </w:p>
        </w:tc>
        <w:tc>
          <w:tcPr>
            <w:tcW w:w="633" w:type="pct"/>
          </w:tcPr>
          <w:p w14:paraId="42965443" w14:textId="77777777" w:rsidR="00624589" w:rsidRPr="0079069D" w:rsidRDefault="00624589" w:rsidP="000D63B2">
            <w:pPr>
              <w:spacing w:line="360" w:lineRule="auto"/>
              <w:rPr>
                <w:sz w:val="24"/>
                <w:szCs w:val="24"/>
              </w:rPr>
            </w:pPr>
            <w:r w:rsidRPr="0079069D">
              <w:rPr>
                <w:sz w:val="24"/>
                <w:szCs w:val="24"/>
              </w:rPr>
              <w:t>3</w:t>
            </w:r>
          </w:p>
        </w:tc>
      </w:tr>
      <w:tr w:rsidR="00624589" w:rsidRPr="0079069D" w14:paraId="5F52401A" w14:textId="77777777" w:rsidTr="004208ED">
        <w:trPr>
          <w:trHeight w:val="283"/>
        </w:trPr>
        <w:tc>
          <w:tcPr>
            <w:tcW w:w="1833" w:type="pct"/>
          </w:tcPr>
          <w:p w14:paraId="47DB434C" w14:textId="77777777" w:rsidR="00624589" w:rsidRPr="0079069D" w:rsidRDefault="00624589" w:rsidP="000D63B2">
            <w:pPr>
              <w:spacing w:line="360" w:lineRule="auto"/>
              <w:rPr>
                <w:b/>
                <w:bCs/>
                <w:sz w:val="24"/>
                <w:szCs w:val="24"/>
              </w:rPr>
            </w:pPr>
            <w:r w:rsidRPr="0079069D">
              <w:rPr>
                <w:b/>
                <w:bCs/>
                <w:sz w:val="24"/>
                <w:szCs w:val="24"/>
              </w:rPr>
              <w:t>Total financial assets</w:t>
            </w:r>
          </w:p>
        </w:tc>
        <w:tc>
          <w:tcPr>
            <w:tcW w:w="633" w:type="pct"/>
          </w:tcPr>
          <w:p w14:paraId="41B19725" w14:textId="77777777" w:rsidR="00624589" w:rsidRPr="0079069D" w:rsidRDefault="00624589" w:rsidP="000D63B2">
            <w:pPr>
              <w:spacing w:line="360" w:lineRule="auto"/>
              <w:rPr>
                <w:b/>
                <w:bCs/>
                <w:sz w:val="24"/>
                <w:szCs w:val="24"/>
              </w:rPr>
            </w:pPr>
            <w:r w:rsidRPr="0079069D">
              <w:rPr>
                <w:b/>
                <w:bCs/>
                <w:sz w:val="24"/>
                <w:szCs w:val="24"/>
              </w:rPr>
              <w:t>2,240</w:t>
            </w:r>
          </w:p>
        </w:tc>
        <w:tc>
          <w:tcPr>
            <w:tcW w:w="633" w:type="pct"/>
          </w:tcPr>
          <w:p w14:paraId="55004CCB" w14:textId="77777777" w:rsidR="00624589" w:rsidRPr="0079069D" w:rsidRDefault="00624589" w:rsidP="000D63B2">
            <w:pPr>
              <w:spacing w:line="360" w:lineRule="auto"/>
              <w:rPr>
                <w:b/>
                <w:bCs/>
                <w:sz w:val="24"/>
                <w:szCs w:val="24"/>
              </w:rPr>
            </w:pPr>
            <w:r w:rsidRPr="0079069D">
              <w:rPr>
                <w:b/>
                <w:bCs/>
                <w:sz w:val="24"/>
                <w:szCs w:val="24"/>
              </w:rPr>
              <w:t>1,718</w:t>
            </w:r>
          </w:p>
        </w:tc>
        <w:tc>
          <w:tcPr>
            <w:tcW w:w="633" w:type="pct"/>
          </w:tcPr>
          <w:p w14:paraId="078EE63C" w14:textId="77777777" w:rsidR="00624589" w:rsidRPr="0079069D" w:rsidRDefault="00624589" w:rsidP="000D63B2">
            <w:pPr>
              <w:spacing w:line="360" w:lineRule="auto"/>
              <w:rPr>
                <w:b/>
                <w:bCs/>
                <w:sz w:val="24"/>
                <w:szCs w:val="24"/>
              </w:rPr>
            </w:pPr>
            <w:r w:rsidRPr="0079069D">
              <w:rPr>
                <w:b/>
                <w:bCs/>
                <w:sz w:val="24"/>
                <w:szCs w:val="24"/>
              </w:rPr>
              <w:t>522</w:t>
            </w:r>
          </w:p>
        </w:tc>
        <w:tc>
          <w:tcPr>
            <w:tcW w:w="633" w:type="pct"/>
          </w:tcPr>
          <w:p w14:paraId="10234126" w14:textId="77777777" w:rsidR="00624589" w:rsidRPr="0079069D" w:rsidRDefault="00624589" w:rsidP="000D63B2">
            <w:pPr>
              <w:spacing w:line="360" w:lineRule="auto"/>
              <w:rPr>
                <w:b/>
                <w:bCs/>
                <w:sz w:val="24"/>
                <w:szCs w:val="24"/>
              </w:rPr>
            </w:pPr>
            <w:r w:rsidRPr="0079069D">
              <w:rPr>
                <w:b/>
                <w:bCs/>
                <w:sz w:val="24"/>
                <w:szCs w:val="24"/>
              </w:rPr>
              <w:t>30%</w:t>
            </w:r>
          </w:p>
        </w:tc>
        <w:tc>
          <w:tcPr>
            <w:tcW w:w="633" w:type="pct"/>
          </w:tcPr>
          <w:p w14:paraId="33870EDF"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D052912" w14:textId="77777777" w:rsidTr="004208ED">
        <w:trPr>
          <w:trHeight w:val="283"/>
        </w:trPr>
        <w:tc>
          <w:tcPr>
            <w:tcW w:w="5000" w:type="pct"/>
            <w:gridSpan w:val="6"/>
          </w:tcPr>
          <w:p w14:paraId="7171FD09" w14:textId="77777777" w:rsidR="00624589" w:rsidRPr="0079069D" w:rsidRDefault="00624589" w:rsidP="000D63B2">
            <w:pPr>
              <w:spacing w:line="360" w:lineRule="auto"/>
              <w:rPr>
                <w:b/>
                <w:bCs/>
                <w:i/>
                <w:iCs/>
                <w:sz w:val="24"/>
                <w:szCs w:val="24"/>
              </w:rPr>
            </w:pPr>
            <w:r w:rsidRPr="0079069D">
              <w:rPr>
                <w:b/>
                <w:bCs/>
                <w:i/>
                <w:iCs/>
                <w:sz w:val="24"/>
                <w:szCs w:val="24"/>
              </w:rPr>
              <w:t>Non-financial assets</w:t>
            </w:r>
          </w:p>
        </w:tc>
      </w:tr>
      <w:tr w:rsidR="00624589" w:rsidRPr="0079069D" w14:paraId="329FFB67" w14:textId="77777777" w:rsidTr="004208ED">
        <w:trPr>
          <w:trHeight w:val="283"/>
        </w:trPr>
        <w:tc>
          <w:tcPr>
            <w:tcW w:w="1833" w:type="pct"/>
          </w:tcPr>
          <w:p w14:paraId="0A057979" w14:textId="77777777" w:rsidR="00624589" w:rsidRPr="0079069D" w:rsidRDefault="00624589" w:rsidP="000D63B2">
            <w:pPr>
              <w:spacing w:line="360" w:lineRule="auto"/>
              <w:rPr>
                <w:sz w:val="24"/>
                <w:szCs w:val="24"/>
              </w:rPr>
            </w:pPr>
            <w:r w:rsidRPr="0079069D">
              <w:rPr>
                <w:sz w:val="24"/>
                <w:szCs w:val="24"/>
              </w:rPr>
              <w:t>Inventories</w:t>
            </w:r>
          </w:p>
        </w:tc>
        <w:tc>
          <w:tcPr>
            <w:tcW w:w="633" w:type="pct"/>
          </w:tcPr>
          <w:p w14:paraId="0F11D9F2" w14:textId="77777777" w:rsidR="00624589" w:rsidRPr="0079069D" w:rsidRDefault="00624589" w:rsidP="000D63B2">
            <w:pPr>
              <w:spacing w:line="360" w:lineRule="auto"/>
              <w:rPr>
                <w:sz w:val="24"/>
                <w:szCs w:val="24"/>
              </w:rPr>
            </w:pPr>
            <w:r w:rsidRPr="0079069D">
              <w:rPr>
                <w:sz w:val="24"/>
                <w:szCs w:val="24"/>
              </w:rPr>
              <w:t>25</w:t>
            </w:r>
          </w:p>
        </w:tc>
        <w:tc>
          <w:tcPr>
            <w:tcW w:w="633" w:type="pct"/>
          </w:tcPr>
          <w:p w14:paraId="3AE2DB3A" w14:textId="77777777" w:rsidR="00624589" w:rsidRPr="0079069D" w:rsidRDefault="00624589" w:rsidP="000D63B2">
            <w:pPr>
              <w:spacing w:line="360" w:lineRule="auto"/>
              <w:rPr>
                <w:sz w:val="24"/>
                <w:szCs w:val="24"/>
              </w:rPr>
            </w:pPr>
            <w:r w:rsidRPr="0079069D">
              <w:rPr>
                <w:sz w:val="24"/>
                <w:szCs w:val="24"/>
              </w:rPr>
              <w:t>26</w:t>
            </w:r>
          </w:p>
        </w:tc>
        <w:tc>
          <w:tcPr>
            <w:tcW w:w="633" w:type="pct"/>
          </w:tcPr>
          <w:p w14:paraId="2C011065" w14:textId="77777777" w:rsidR="00624589" w:rsidRPr="0079069D" w:rsidRDefault="00624589" w:rsidP="000D63B2">
            <w:pPr>
              <w:spacing w:line="360" w:lineRule="auto"/>
              <w:rPr>
                <w:sz w:val="24"/>
                <w:szCs w:val="24"/>
              </w:rPr>
            </w:pPr>
            <w:r w:rsidRPr="0079069D">
              <w:rPr>
                <w:sz w:val="24"/>
                <w:szCs w:val="24"/>
              </w:rPr>
              <w:t>(1)</w:t>
            </w:r>
          </w:p>
        </w:tc>
        <w:tc>
          <w:tcPr>
            <w:tcW w:w="633" w:type="pct"/>
          </w:tcPr>
          <w:p w14:paraId="3FDEC1BE" w14:textId="77777777" w:rsidR="00624589" w:rsidRPr="0079069D" w:rsidRDefault="00624589" w:rsidP="000D63B2">
            <w:pPr>
              <w:spacing w:line="360" w:lineRule="auto"/>
              <w:rPr>
                <w:sz w:val="24"/>
                <w:szCs w:val="24"/>
              </w:rPr>
            </w:pPr>
            <w:r w:rsidRPr="0079069D">
              <w:rPr>
                <w:sz w:val="24"/>
                <w:szCs w:val="24"/>
              </w:rPr>
              <w:t>(5%)</w:t>
            </w:r>
          </w:p>
        </w:tc>
        <w:tc>
          <w:tcPr>
            <w:tcW w:w="633" w:type="pct"/>
          </w:tcPr>
          <w:p w14:paraId="5FBB61B3"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1D45883" w14:textId="77777777" w:rsidTr="004208ED">
        <w:trPr>
          <w:trHeight w:val="283"/>
        </w:trPr>
        <w:tc>
          <w:tcPr>
            <w:tcW w:w="1833" w:type="pct"/>
          </w:tcPr>
          <w:p w14:paraId="3E7C5D0F" w14:textId="77777777" w:rsidR="00624589" w:rsidRPr="0079069D" w:rsidRDefault="00624589" w:rsidP="000D63B2">
            <w:pPr>
              <w:spacing w:line="360" w:lineRule="auto"/>
              <w:rPr>
                <w:sz w:val="24"/>
                <w:szCs w:val="24"/>
              </w:rPr>
            </w:pPr>
            <w:r w:rsidRPr="0079069D">
              <w:rPr>
                <w:sz w:val="24"/>
                <w:szCs w:val="24"/>
              </w:rPr>
              <w:t>Non- financial assets classified as held for sale including disposal group assets</w:t>
            </w:r>
          </w:p>
        </w:tc>
        <w:tc>
          <w:tcPr>
            <w:tcW w:w="633" w:type="pct"/>
          </w:tcPr>
          <w:p w14:paraId="440ADC98" w14:textId="77777777" w:rsidR="00624589" w:rsidRPr="0079069D" w:rsidRDefault="00624589" w:rsidP="000D63B2">
            <w:pPr>
              <w:spacing w:line="360" w:lineRule="auto"/>
              <w:rPr>
                <w:sz w:val="24"/>
                <w:szCs w:val="24"/>
              </w:rPr>
            </w:pPr>
            <w:r w:rsidRPr="0079069D">
              <w:rPr>
                <w:sz w:val="24"/>
                <w:szCs w:val="24"/>
              </w:rPr>
              <w:t>11</w:t>
            </w:r>
          </w:p>
        </w:tc>
        <w:tc>
          <w:tcPr>
            <w:tcW w:w="633" w:type="pct"/>
          </w:tcPr>
          <w:p w14:paraId="6FBD8C61" w14:textId="77777777" w:rsidR="00624589" w:rsidRPr="0079069D" w:rsidRDefault="00624589" w:rsidP="000D63B2">
            <w:pPr>
              <w:spacing w:line="360" w:lineRule="auto"/>
              <w:rPr>
                <w:sz w:val="24"/>
                <w:szCs w:val="24"/>
              </w:rPr>
            </w:pPr>
            <w:r w:rsidRPr="0079069D">
              <w:rPr>
                <w:sz w:val="24"/>
                <w:szCs w:val="24"/>
              </w:rPr>
              <w:t>18</w:t>
            </w:r>
          </w:p>
        </w:tc>
        <w:tc>
          <w:tcPr>
            <w:tcW w:w="633" w:type="pct"/>
          </w:tcPr>
          <w:p w14:paraId="55BF6B49" w14:textId="77777777" w:rsidR="00624589" w:rsidRPr="0079069D" w:rsidRDefault="00624589" w:rsidP="000D63B2">
            <w:pPr>
              <w:spacing w:line="360" w:lineRule="auto"/>
              <w:rPr>
                <w:sz w:val="24"/>
                <w:szCs w:val="24"/>
              </w:rPr>
            </w:pPr>
            <w:r w:rsidRPr="0079069D">
              <w:rPr>
                <w:sz w:val="24"/>
                <w:szCs w:val="24"/>
              </w:rPr>
              <w:t>(7)</w:t>
            </w:r>
          </w:p>
        </w:tc>
        <w:tc>
          <w:tcPr>
            <w:tcW w:w="633" w:type="pct"/>
          </w:tcPr>
          <w:p w14:paraId="2B83A7B6" w14:textId="77777777" w:rsidR="00624589" w:rsidRPr="0079069D" w:rsidRDefault="00624589" w:rsidP="000D63B2">
            <w:pPr>
              <w:spacing w:line="360" w:lineRule="auto"/>
              <w:rPr>
                <w:sz w:val="24"/>
                <w:szCs w:val="24"/>
              </w:rPr>
            </w:pPr>
            <w:r w:rsidRPr="0079069D">
              <w:rPr>
                <w:sz w:val="24"/>
                <w:szCs w:val="24"/>
              </w:rPr>
              <w:t>(37%)</w:t>
            </w:r>
          </w:p>
        </w:tc>
        <w:tc>
          <w:tcPr>
            <w:tcW w:w="633" w:type="pct"/>
          </w:tcPr>
          <w:p w14:paraId="74C5C2F0"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481BD44B" w14:textId="77777777" w:rsidTr="004208ED">
        <w:trPr>
          <w:trHeight w:val="283"/>
        </w:trPr>
        <w:tc>
          <w:tcPr>
            <w:tcW w:w="1833" w:type="pct"/>
          </w:tcPr>
          <w:p w14:paraId="2A548603" w14:textId="77777777" w:rsidR="00624589" w:rsidRPr="0079069D" w:rsidRDefault="00624589" w:rsidP="000D63B2">
            <w:pPr>
              <w:spacing w:line="360" w:lineRule="auto"/>
              <w:rPr>
                <w:sz w:val="24"/>
                <w:szCs w:val="24"/>
              </w:rPr>
            </w:pPr>
            <w:r w:rsidRPr="0079069D">
              <w:rPr>
                <w:sz w:val="24"/>
                <w:szCs w:val="24"/>
              </w:rPr>
              <w:t>Property, plant and equipment</w:t>
            </w:r>
          </w:p>
        </w:tc>
        <w:tc>
          <w:tcPr>
            <w:tcW w:w="633" w:type="pct"/>
          </w:tcPr>
          <w:p w14:paraId="07A5F490" w14:textId="77777777" w:rsidR="00624589" w:rsidRPr="0079069D" w:rsidRDefault="00624589" w:rsidP="000D63B2">
            <w:pPr>
              <w:spacing w:line="360" w:lineRule="auto"/>
              <w:rPr>
                <w:sz w:val="24"/>
                <w:szCs w:val="24"/>
              </w:rPr>
            </w:pPr>
            <w:r w:rsidRPr="0079069D">
              <w:rPr>
                <w:sz w:val="24"/>
                <w:szCs w:val="24"/>
              </w:rPr>
              <w:t>7,992</w:t>
            </w:r>
          </w:p>
        </w:tc>
        <w:tc>
          <w:tcPr>
            <w:tcW w:w="633" w:type="pct"/>
          </w:tcPr>
          <w:p w14:paraId="04A3F921" w14:textId="77777777" w:rsidR="00624589" w:rsidRPr="0079069D" w:rsidRDefault="00624589" w:rsidP="000D63B2">
            <w:pPr>
              <w:spacing w:line="360" w:lineRule="auto"/>
              <w:rPr>
                <w:sz w:val="24"/>
                <w:szCs w:val="24"/>
              </w:rPr>
            </w:pPr>
            <w:r w:rsidRPr="0079069D">
              <w:rPr>
                <w:sz w:val="24"/>
                <w:szCs w:val="24"/>
              </w:rPr>
              <w:t>6,557</w:t>
            </w:r>
          </w:p>
        </w:tc>
        <w:tc>
          <w:tcPr>
            <w:tcW w:w="633" w:type="pct"/>
          </w:tcPr>
          <w:p w14:paraId="21991F09" w14:textId="77777777" w:rsidR="00624589" w:rsidRPr="0079069D" w:rsidRDefault="00624589" w:rsidP="000D63B2">
            <w:pPr>
              <w:spacing w:line="360" w:lineRule="auto"/>
              <w:rPr>
                <w:sz w:val="24"/>
                <w:szCs w:val="24"/>
              </w:rPr>
            </w:pPr>
            <w:r w:rsidRPr="0079069D">
              <w:rPr>
                <w:sz w:val="24"/>
                <w:szCs w:val="24"/>
              </w:rPr>
              <w:t>1,435</w:t>
            </w:r>
          </w:p>
        </w:tc>
        <w:tc>
          <w:tcPr>
            <w:tcW w:w="633" w:type="pct"/>
          </w:tcPr>
          <w:p w14:paraId="0A487104" w14:textId="77777777" w:rsidR="00624589" w:rsidRPr="0079069D" w:rsidRDefault="00624589" w:rsidP="000D63B2">
            <w:pPr>
              <w:spacing w:line="360" w:lineRule="auto"/>
              <w:rPr>
                <w:sz w:val="24"/>
                <w:szCs w:val="24"/>
              </w:rPr>
            </w:pPr>
            <w:r w:rsidRPr="0079069D">
              <w:rPr>
                <w:sz w:val="24"/>
                <w:szCs w:val="24"/>
              </w:rPr>
              <w:t>22%</w:t>
            </w:r>
          </w:p>
        </w:tc>
        <w:tc>
          <w:tcPr>
            <w:tcW w:w="633" w:type="pct"/>
          </w:tcPr>
          <w:p w14:paraId="18246AA4" w14:textId="77777777" w:rsidR="00624589" w:rsidRPr="0079069D" w:rsidRDefault="00624589" w:rsidP="000D63B2">
            <w:pPr>
              <w:spacing w:line="360" w:lineRule="auto"/>
              <w:rPr>
                <w:sz w:val="24"/>
                <w:szCs w:val="24"/>
              </w:rPr>
            </w:pPr>
            <w:r w:rsidRPr="0079069D">
              <w:rPr>
                <w:sz w:val="24"/>
                <w:szCs w:val="24"/>
              </w:rPr>
              <w:t>4</w:t>
            </w:r>
          </w:p>
        </w:tc>
      </w:tr>
      <w:tr w:rsidR="00624589" w:rsidRPr="0079069D" w14:paraId="1E132764" w14:textId="77777777" w:rsidTr="004208ED">
        <w:trPr>
          <w:trHeight w:val="283"/>
        </w:trPr>
        <w:tc>
          <w:tcPr>
            <w:tcW w:w="1833" w:type="pct"/>
          </w:tcPr>
          <w:p w14:paraId="6EAC1C5B" w14:textId="77777777" w:rsidR="00624589" w:rsidRPr="0079069D" w:rsidRDefault="00624589" w:rsidP="000D63B2">
            <w:pPr>
              <w:spacing w:line="360" w:lineRule="auto"/>
              <w:rPr>
                <w:sz w:val="24"/>
                <w:szCs w:val="24"/>
              </w:rPr>
            </w:pPr>
            <w:r w:rsidRPr="0079069D">
              <w:rPr>
                <w:sz w:val="24"/>
                <w:szCs w:val="24"/>
              </w:rPr>
              <w:t>Intangible assets</w:t>
            </w:r>
          </w:p>
        </w:tc>
        <w:tc>
          <w:tcPr>
            <w:tcW w:w="633" w:type="pct"/>
          </w:tcPr>
          <w:p w14:paraId="5BC8CA77" w14:textId="77777777" w:rsidR="00624589" w:rsidRPr="0079069D" w:rsidRDefault="00624589" w:rsidP="000D63B2">
            <w:pPr>
              <w:spacing w:line="360" w:lineRule="auto"/>
              <w:rPr>
                <w:sz w:val="24"/>
                <w:szCs w:val="24"/>
              </w:rPr>
            </w:pPr>
            <w:r w:rsidRPr="0079069D">
              <w:rPr>
                <w:sz w:val="24"/>
                <w:szCs w:val="24"/>
              </w:rPr>
              <w:t>40</w:t>
            </w:r>
          </w:p>
        </w:tc>
        <w:tc>
          <w:tcPr>
            <w:tcW w:w="633" w:type="pct"/>
          </w:tcPr>
          <w:p w14:paraId="410C175D" w14:textId="77777777" w:rsidR="00624589" w:rsidRPr="0079069D" w:rsidRDefault="00624589" w:rsidP="000D63B2">
            <w:pPr>
              <w:spacing w:line="360" w:lineRule="auto"/>
              <w:rPr>
                <w:sz w:val="24"/>
                <w:szCs w:val="24"/>
              </w:rPr>
            </w:pPr>
            <w:r w:rsidRPr="0079069D">
              <w:rPr>
                <w:sz w:val="24"/>
                <w:szCs w:val="24"/>
              </w:rPr>
              <w:t>46</w:t>
            </w:r>
          </w:p>
        </w:tc>
        <w:tc>
          <w:tcPr>
            <w:tcW w:w="633" w:type="pct"/>
          </w:tcPr>
          <w:p w14:paraId="07E9265A" w14:textId="77777777" w:rsidR="00624589" w:rsidRPr="0079069D" w:rsidRDefault="00624589" w:rsidP="000D63B2">
            <w:pPr>
              <w:spacing w:line="360" w:lineRule="auto"/>
              <w:rPr>
                <w:sz w:val="24"/>
                <w:szCs w:val="24"/>
              </w:rPr>
            </w:pPr>
            <w:r w:rsidRPr="0079069D">
              <w:rPr>
                <w:sz w:val="24"/>
                <w:szCs w:val="24"/>
              </w:rPr>
              <w:t>(6)</w:t>
            </w:r>
          </w:p>
        </w:tc>
        <w:tc>
          <w:tcPr>
            <w:tcW w:w="633" w:type="pct"/>
          </w:tcPr>
          <w:p w14:paraId="1670FCD3" w14:textId="77777777" w:rsidR="00624589" w:rsidRPr="0079069D" w:rsidRDefault="00624589" w:rsidP="000D63B2">
            <w:pPr>
              <w:spacing w:line="360" w:lineRule="auto"/>
              <w:rPr>
                <w:sz w:val="24"/>
                <w:szCs w:val="24"/>
              </w:rPr>
            </w:pPr>
            <w:r w:rsidRPr="0079069D">
              <w:rPr>
                <w:sz w:val="24"/>
                <w:szCs w:val="24"/>
              </w:rPr>
              <w:t>(12%)</w:t>
            </w:r>
          </w:p>
        </w:tc>
        <w:tc>
          <w:tcPr>
            <w:tcW w:w="633" w:type="pct"/>
          </w:tcPr>
          <w:p w14:paraId="079FF1FD"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7BEA997D" w14:textId="77777777" w:rsidTr="004208ED">
        <w:trPr>
          <w:trHeight w:val="283"/>
        </w:trPr>
        <w:tc>
          <w:tcPr>
            <w:tcW w:w="1833" w:type="pct"/>
          </w:tcPr>
          <w:p w14:paraId="5FDAEECF" w14:textId="77777777" w:rsidR="00624589" w:rsidRPr="0079069D" w:rsidRDefault="00624589" w:rsidP="000D63B2">
            <w:pPr>
              <w:spacing w:line="360" w:lineRule="auto"/>
              <w:rPr>
                <w:sz w:val="24"/>
                <w:szCs w:val="24"/>
              </w:rPr>
            </w:pPr>
            <w:r w:rsidRPr="0079069D">
              <w:rPr>
                <w:sz w:val="24"/>
                <w:szCs w:val="24"/>
              </w:rPr>
              <w:t>Other</w:t>
            </w:r>
          </w:p>
        </w:tc>
        <w:tc>
          <w:tcPr>
            <w:tcW w:w="633" w:type="pct"/>
          </w:tcPr>
          <w:p w14:paraId="6D085FFA" w14:textId="77777777" w:rsidR="00624589" w:rsidRPr="0079069D" w:rsidRDefault="00624589" w:rsidP="000D63B2">
            <w:pPr>
              <w:spacing w:line="360" w:lineRule="auto"/>
              <w:rPr>
                <w:sz w:val="24"/>
                <w:szCs w:val="24"/>
              </w:rPr>
            </w:pPr>
            <w:r w:rsidRPr="0079069D">
              <w:rPr>
                <w:sz w:val="24"/>
                <w:szCs w:val="24"/>
              </w:rPr>
              <w:t>37</w:t>
            </w:r>
          </w:p>
        </w:tc>
        <w:tc>
          <w:tcPr>
            <w:tcW w:w="633" w:type="pct"/>
          </w:tcPr>
          <w:p w14:paraId="7556DF6C" w14:textId="77777777" w:rsidR="00624589" w:rsidRPr="0079069D" w:rsidRDefault="00624589" w:rsidP="000D63B2">
            <w:pPr>
              <w:spacing w:line="360" w:lineRule="auto"/>
              <w:rPr>
                <w:sz w:val="24"/>
                <w:szCs w:val="24"/>
              </w:rPr>
            </w:pPr>
            <w:r w:rsidRPr="0079069D">
              <w:rPr>
                <w:sz w:val="24"/>
                <w:szCs w:val="24"/>
              </w:rPr>
              <w:t>0</w:t>
            </w:r>
          </w:p>
        </w:tc>
        <w:tc>
          <w:tcPr>
            <w:tcW w:w="633" w:type="pct"/>
          </w:tcPr>
          <w:p w14:paraId="20C617C4" w14:textId="77777777" w:rsidR="00624589" w:rsidRPr="0079069D" w:rsidRDefault="00624589" w:rsidP="000D63B2">
            <w:pPr>
              <w:spacing w:line="360" w:lineRule="auto"/>
              <w:rPr>
                <w:sz w:val="24"/>
                <w:szCs w:val="24"/>
              </w:rPr>
            </w:pPr>
            <w:r w:rsidRPr="0079069D">
              <w:rPr>
                <w:sz w:val="24"/>
                <w:szCs w:val="24"/>
              </w:rPr>
              <w:t>37</w:t>
            </w:r>
          </w:p>
        </w:tc>
        <w:tc>
          <w:tcPr>
            <w:tcW w:w="633" w:type="pct"/>
          </w:tcPr>
          <w:p w14:paraId="6A8A7279" w14:textId="77777777" w:rsidR="00624589" w:rsidRPr="0079069D" w:rsidRDefault="00624589" w:rsidP="000D63B2">
            <w:pPr>
              <w:spacing w:line="360" w:lineRule="auto"/>
              <w:rPr>
                <w:sz w:val="24"/>
                <w:szCs w:val="24"/>
              </w:rPr>
            </w:pPr>
            <w:r w:rsidRPr="0079069D">
              <w:rPr>
                <w:sz w:val="24"/>
                <w:szCs w:val="24"/>
              </w:rPr>
              <w:t>100%</w:t>
            </w:r>
          </w:p>
        </w:tc>
        <w:tc>
          <w:tcPr>
            <w:tcW w:w="633" w:type="pct"/>
          </w:tcPr>
          <w:p w14:paraId="5C56759B" w14:textId="77777777" w:rsidR="00624589" w:rsidRPr="0079069D" w:rsidRDefault="00624589" w:rsidP="000D63B2">
            <w:pPr>
              <w:spacing w:line="360" w:lineRule="auto"/>
              <w:rPr>
                <w:sz w:val="24"/>
                <w:szCs w:val="24"/>
              </w:rPr>
            </w:pPr>
            <w:r w:rsidRPr="0079069D">
              <w:rPr>
                <w:sz w:val="24"/>
                <w:szCs w:val="24"/>
              </w:rPr>
              <w:t>5</w:t>
            </w:r>
          </w:p>
        </w:tc>
      </w:tr>
      <w:tr w:rsidR="00624589" w:rsidRPr="0079069D" w14:paraId="75F2DC15" w14:textId="77777777" w:rsidTr="004208ED">
        <w:trPr>
          <w:trHeight w:val="283"/>
        </w:trPr>
        <w:tc>
          <w:tcPr>
            <w:tcW w:w="1833" w:type="pct"/>
          </w:tcPr>
          <w:p w14:paraId="720F5CF9" w14:textId="77777777" w:rsidR="00624589" w:rsidRPr="0079069D" w:rsidRDefault="00624589" w:rsidP="000D63B2">
            <w:pPr>
              <w:spacing w:line="360" w:lineRule="auto"/>
              <w:rPr>
                <w:b/>
                <w:bCs/>
                <w:sz w:val="24"/>
                <w:szCs w:val="24"/>
              </w:rPr>
            </w:pPr>
            <w:r w:rsidRPr="0079069D">
              <w:rPr>
                <w:b/>
                <w:bCs/>
                <w:sz w:val="24"/>
                <w:szCs w:val="24"/>
              </w:rPr>
              <w:t>Total non-financial assets</w:t>
            </w:r>
          </w:p>
        </w:tc>
        <w:tc>
          <w:tcPr>
            <w:tcW w:w="633" w:type="pct"/>
          </w:tcPr>
          <w:p w14:paraId="526EB35E" w14:textId="77777777" w:rsidR="00624589" w:rsidRPr="0079069D" w:rsidRDefault="00624589" w:rsidP="000D63B2">
            <w:pPr>
              <w:spacing w:line="360" w:lineRule="auto"/>
              <w:rPr>
                <w:b/>
                <w:bCs/>
                <w:sz w:val="24"/>
                <w:szCs w:val="24"/>
              </w:rPr>
            </w:pPr>
            <w:r w:rsidRPr="0079069D">
              <w:rPr>
                <w:b/>
                <w:bCs/>
                <w:sz w:val="24"/>
                <w:szCs w:val="24"/>
              </w:rPr>
              <w:t>8,104</w:t>
            </w:r>
          </w:p>
        </w:tc>
        <w:tc>
          <w:tcPr>
            <w:tcW w:w="633" w:type="pct"/>
          </w:tcPr>
          <w:p w14:paraId="7BE4012D" w14:textId="77777777" w:rsidR="00624589" w:rsidRPr="0079069D" w:rsidRDefault="00624589" w:rsidP="000D63B2">
            <w:pPr>
              <w:spacing w:line="360" w:lineRule="auto"/>
              <w:rPr>
                <w:b/>
                <w:bCs/>
                <w:sz w:val="24"/>
                <w:szCs w:val="24"/>
              </w:rPr>
            </w:pPr>
            <w:r w:rsidRPr="0079069D">
              <w:rPr>
                <w:b/>
                <w:bCs/>
                <w:sz w:val="24"/>
                <w:szCs w:val="24"/>
              </w:rPr>
              <w:t>6,646</w:t>
            </w:r>
          </w:p>
        </w:tc>
        <w:tc>
          <w:tcPr>
            <w:tcW w:w="633" w:type="pct"/>
          </w:tcPr>
          <w:p w14:paraId="750E07FE" w14:textId="77777777" w:rsidR="00624589" w:rsidRPr="0079069D" w:rsidRDefault="00624589" w:rsidP="000D63B2">
            <w:pPr>
              <w:spacing w:line="360" w:lineRule="auto"/>
              <w:rPr>
                <w:b/>
                <w:bCs/>
                <w:sz w:val="24"/>
                <w:szCs w:val="24"/>
              </w:rPr>
            </w:pPr>
            <w:r w:rsidRPr="0079069D">
              <w:rPr>
                <w:b/>
                <w:bCs/>
                <w:sz w:val="24"/>
                <w:szCs w:val="24"/>
              </w:rPr>
              <w:t>1,458</w:t>
            </w:r>
          </w:p>
        </w:tc>
        <w:tc>
          <w:tcPr>
            <w:tcW w:w="633" w:type="pct"/>
          </w:tcPr>
          <w:p w14:paraId="365583CD" w14:textId="77777777" w:rsidR="00624589" w:rsidRPr="0079069D" w:rsidRDefault="00624589" w:rsidP="000D63B2">
            <w:pPr>
              <w:spacing w:line="360" w:lineRule="auto"/>
              <w:rPr>
                <w:b/>
                <w:bCs/>
                <w:sz w:val="24"/>
                <w:szCs w:val="24"/>
              </w:rPr>
            </w:pPr>
            <w:r w:rsidRPr="0079069D">
              <w:rPr>
                <w:b/>
                <w:bCs/>
                <w:sz w:val="24"/>
                <w:szCs w:val="24"/>
              </w:rPr>
              <w:t>22%</w:t>
            </w:r>
          </w:p>
        </w:tc>
        <w:tc>
          <w:tcPr>
            <w:tcW w:w="633" w:type="pct"/>
          </w:tcPr>
          <w:p w14:paraId="09AE11F0"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140860BF" w14:textId="77777777" w:rsidTr="004208ED">
        <w:trPr>
          <w:trHeight w:val="283"/>
        </w:trPr>
        <w:tc>
          <w:tcPr>
            <w:tcW w:w="1833" w:type="pct"/>
          </w:tcPr>
          <w:p w14:paraId="00F1FECE" w14:textId="77777777" w:rsidR="00624589" w:rsidRPr="0079069D" w:rsidRDefault="00624589" w:rsidP="000D63B2">
            <w:pPr>
              <w:spacing w:line="360" w:lineRule="auto"/>
              <w:rPr>
                <w:b/>
                <w:bCs/>
                <w:sz w:val="24"/>
                <w:szCs w:val="24"/>
              </w:rPr>
            </w:pPr>
            <w:r w:rsidRPr="0079069D">
              <w:rPr>
                <w:b/>
                <w:bCs/>
                <w:sz w:val="24"/>
                <w:szCs w:val="24"/>
              </w:rPr>
              <w:t>Total assets</w:t>
            </w:r>
          </w:p>
        </w:tc>
        <w:tc>
          <w:tcPr>
            <w:tcW w:w="633" w:type="pct"/>
          </w:tcPr>
          <w:p w14:paraId="5EC8CAF9" w14:textId="77777777" w:rsidR="00624589" w:rsidRPr="0079069D" w:rsidRDefault="00624589" w:rsidP="000D63B2">
            <w:pPr>
              <w:spacing w:line="360" w:lineRule="auto"/>
              <w:rPr>
                <w:b/>
                <w:bCs/>
                <w:sz w:val="24"/>
                <w:szCs w:val="24"/>
              </w:rPr>
            </w:pPr>
            <w:r w:rsidRPr="0079069D">
              <w:rPr>
                <w:b/>
                <w:bCs/>
                <w:sz w:val="24"/>
                <w:szCs w:val="24"/>
              </w:rPr>
              <w:t>10,344</w:t>
            </w:r>
          </w:p>
        </w:tc>
        <w:tc>
          <w:tcPr>
            <w:tcW w:w="633" w:type="pct"/>
          </w:tcPr>
          <w:p w14:paraId="581F9DC1" w14:textId="77777777" w:rsidR="00624589" w:rsidRPr="0079069D" w:rsidRDefault="00624589" w:rsidP="000D63B2">
            <w:pPr>
              <w:spacing w:line="360" w:lineRule="auto"/>
              <w:rPr>
                <w:b/>
                <w:bCs/>
                <w:sz w:val="24"/>
                <w:szCs w:val="24"/>
              </w:rPr>
            </w:pPr>
            <w:r w:rsidRPr="0079069D">
              <w:rPr>
                <w:b/>
                <w:bCs/>
                <w:sz w:val="24"/>
                <w:szCs w:val="24"/>
              </w:rPr>
              <w:t>8,364</w:t>
            </w:r>
          </w:p>
        </w:tc>
        <w:tc>
          <w:tcPr>
            <w:tcW w:w="633" w:type="pct"/>
          </w:tcPr>
          <w:p w14:paraId="4FF3DE9D" w14:textId="77777777" w:rsidR="00624589" w:rsidRPr="0079069D" w:rsidRDefault="00624589" w:rsidP="000D63B2">
            <w:pPr>
              <w:spacing w:line="360" w:lineRule="auto"/>
              <w:rPr>
                <w:b/>
                <w:bCs/>
                <w:sz w:val="24"/>
                <w:szCs w:val="24"/>
              </w:rPr>
            </w:pPr>
            <w:r w:rsidRPr="0079069D">
              <w:rPr>
                <w:b/>
                <w:bCs/>
                <w:sz w:val="24"/>
                <w:szCs w:val="24"/>
              </w:rPr>
              <w:t>1,980</w:t>
            </w:r>
          </w:p>
        </w:tc>
        <w:tc>
          <w:tcPr>
            <w:tcW w:w="633" w:type="pct"/>
          </w:tcPr>
          <w:p w14:paraId="59AFFD48" w14:textId="77777777" w:rsidR="00624589" w:rsidRPr="0079069D" w:rsidRDefault="00624589" w:rsidP="000D63B2">
            <w:pPr>
              <w:spacing w:line="360" w:lineRule="auto"/>
              <w:rPr>
                <w:b/>
                <w:bCs/>
                <w:sz w:val="24"/>
                <w:szCs w:val="24"/>
              </w:rPr>
            </w:pPr>
            <w:r w:rsidRPr="0079069D">
              <w:rPr>
                <w:b/>
                <w:bCs/>
                <w:sz w:val="24"/>
                <w:szCs w:val="24"/>
              </w:rPr>
              <w:t>24%</w:t>
            </w:r>
          </w:p>
        </w:tc>
        <w:tc>
          <w:tcPr>
            <w:tcW w:w="633" w:type="pct"/>
          </w:tcPr>
          <w:p w14:paraId="4F94A19A"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27625C58" w14:textId="77777777" w:rsidTr="004208ED">
        <w:trPr>
          <w:trHeight w:val="283"/>
        </w:trPr>
        <w:tc>
          <w:tcPr>
            <w:tcW w:w="5000" w:type="pct"/>
            <w:gridSpan w:val="6"/>
          </w:tcPr>
          <w:p w14:paraId="20744406" w14:textId="77777777" w:rsidR="00624589" w:rsidRPr="0079069D" w:rsidRDefault="00624589" w:rsidP="000D63B2">
            <w:pPr>
              <w:spacing w:line="360" w:lineRule="auto"/>
              <w:rPr>
                <w:b/>
                <w:bCs/>
                <w:sz w:val="24"/>
                <w:szCs w:val="24"/>
              </w:rPr>
            </w:pPr>
            <w:r w:rsidRPr="0079069D">
              <w:rPr>
                <w:b/>
                <w:bCs/>
                <w:sz w:val="24"/>
                <w:szCs w:val="24"/>
              </w:rPr>
              <w:t>Liabilities</w:t>
            </w:r>
          </w:p>
        </w:tc>
      </w:tr>
      <w:tr w:rsidR="00624589" w:rsidRPr="0079069D" w14:paraId="1EF7C91E" w14:textId="77777777" w:rsidTr="004208ED">
        <w:trPr>
          <w:trHeight w:val="283"/>
        </w:trPr>
        <w:tc>
          <w:tcPr>
            <w:tcW w:w="1833" w:type="pct"/>
          </w:tcPr>
          <w:p w14:paraId="037D5E5C" w14:textId="77777777" w:rsidR="00624589" w:rsidRPr="0079069D" w:rsidRDefault="00624589" w:rsidP="000D63B2">
            <w:pPr>
              <w:spacing w:line="360" w:lineRule="auto"/>
              <w:rPr>
                <w:sz w:val="24"/>
                <w:szCs w:val="24"/>
              </w:rPr>
            </w:pPr>
            <w:r w:rsidRPr="0079069D">
              <w:rPr>
                <w:sz w:val="24"/>
                <w:szCs w:val="24"/>
              </w:rPr>
              <w:t>Payables</w:t>
            </w:r>
          </w:p>
        </w:tc>
        <w:tc>
          <w:tcPr>
            <w:tcW w:w="633" w:type="pct"/>
          </w:tcPr>
          <w:p w14:paraId="7B99A059" w14:textId="77777777" w:rsidR="00624589" w:rsidRPr="0079069D" w:rsidRDefault="00624589" w:rsidP="000D63B2">
            <w:pPr>
              <w:spacing w:line="360" w:lineRule="auto"/>
              <w:rPr>
                <w:sz w:val="24"/>
                <w:szCs w:val="24"/>
              </w:rPr>
            </w:pPr>
            <w:r w:rsidRPr="0079069D">
              <w:rPr>
                <w:sz w:val="24"/>
                <w:szCs w:val="24"/>
              </w:rPr>
              <w:t>262</w:t>
            </w:r>
          </w:p>
        </w:tc>
        <w:tc>
          <w:tcPr>
            <w:tcW w:w="633" w:type="pct"/>
          </w:tcPr>
          <w:p w14:paraId="4FA9679F" w14:textId="77777777" w:rsidR="00624589" w:rsidRPr="0079069D" w:rsidRDefault="00624589" w:rsidP="000D63B2">
            <w:pPr>
              <w:spacing w:line="360" w:lineRule="auto"/>
              <w:rPr>
                <w:sz w:val="24"/>
                <w:szCs w:val="24"/>
              </w:rPr>
            </w:pPr>
            <w:r w:rsidRPr="0079069D">
              <w:rPr>
                <w:sz w:val="24"/>
                <w:szCs w:val="24"/>
              </w:rPr>
              <w:t>218</w:t>
            </w:r>
          </w:p>
        </w:tc>
        <w:tc>
          <w:tcPr>
            <w:tcW w:w="633" w:type="pct"/>
          </w:tcPr>
          <w:p w14:paraId="30F9312E" w14:textId="77777777" w:rsidR="00624589" w:rsidRPr="0079069D" w:rsidRDefault="00624589" w:rsidP="000D63B2">
            <w:pPr>
              <w:spacing w:line="360" w:lineRule="auto"/>
              <w:rPr>
                <w:sz w:val="24"/>
                <w:szCs w:val="24"/>
              </w:rPr>
            </w:pPr>
            <w:r w:rsidRPr="0079069D">
              <w:rPr>
                <w:sz w:val="24"/>
                <w:szCs w:val="24"/>
              </w:rPr>
              <w:t>44</w:t>
            </w:r>
          </w:p>
        </w:tc>
        <w:tc>
          <w:tcPr>
            <w:tcW w:w="633" w:type="pct"/>
          </w:tcPr>
          <w:p w14:paraId="62E07332" w14:textId="77777777" w:rsidR="00624589" w:rsidRPr="0079069D" w:rsidRDefault="00624589" w:rsidP="000D63B2">
            <w:pPr>
              <w:spacing w:line="360" w:lineRule="auto"/>
              <w:rPr>
                <w:sz w:val="24"/>
                <w:szCs w:val="24"/>
              </w:rPr>
            </w:pPr>
            <w:r w:rsidRPr="0079069D">
              <w:rPr>
                <w:sz w:val="24"/>
                <w:szCs w:val="24"/>
              </w:rPr>
              <w:t>20%</w:t>
            </w:r>
          </w:p>
        </w:tc>
        <w:tc>
          <w:tcPr>
            <w:tcW w:w="633" w:type="pct"/>
          </w:tcPr>
          <w:p w14:paraId="57B03BED" w14:textId="77777777" w:rsidR="00624589" w:rsidRPr="0079069D" w:rsidRDefault="00624589" w:rsidP="000D63B2">
            <w:pPr>
              <w:spacing w:line="360" w:lineRule="auto"/>
              <w:rPr>
                <w:sz w:val="24"/>
                <w:szCs w:val="24"/>
              </w:rPr>
            </w:pPr>
            <w:r w:rsidRPr="0079069D">
              <w:rPr>
                <w:sz w:val="24"/>
                <w:szCs w:val="24"/>
              </w:rPr>
              <w:t>6</w:t>
            </w:r>
          </w:p>
        </w:tc>
      </w:tr>
      <w:tr w:rsidR="00624589" w:rsidRPr="0079069D" w14:paraId="50629A04" w14:textId="77777777" w:rsidTr="004208ED">
        <w:trPr>
          <w:trHeight w:val="283"/>
        </w:trPr>
        <w:tc>
          <w:tcPr>
            <w:tcW w:w="1833" w:type="pct"/>
          </w:tcPr>
          <w:p w14:paraId="22EB4B75" w14:textId="77777777" w:rsidR="00624589" w:rsidRPr="0079069D" w:rsidRDefault="00624589" w:rsidP="000D63B2">
            <w:pPr>
              <w:spacing w:line="360" w:lineRule="auto"/>
              <w:rPr>
                <w:sz w:val="24"/>
                <w:szCs w:val="24"/>
              </w:rPr>
            </w:pPr>
            <w:r w:rsidRPr="0079069D">
              <w:rPr>
                <w:sz w:val="24"/>
                <w:szCs w:val="24"/>
              </w:rPr>
              <w:t>Borrowings</w:t>
            </w:r>
          </w:p>
        </w:tc>
        <w:tc>
          <w:tcPr>
            <w:tcW w:w="633" w:type="pct"/>
          </w:tcPr>
          <w:p w14:paraId="37BA8CE3" w14:textId="77777777" w:rsidR="00624589" w:rsidRPr="0079069D" w:rsidRDefault="00624589" w:rsidP="000D63B2">
            <w:pPr>
              <w:spacing w:line="360" w:lineRule="auto"/>
              <w:rPr>
                <w:sz w:val="24"/>
                <w:szCs w:val="24"/>
              </w:rPr>
            </w:pPr>
            <w:r w:rsidRPr="0079069D">
              <w:rPr>
                <w:sz w:val="24"/>
                <w:szCs w:val="24"/>
              </w:rPr>
              <w:t>251</w:t>
            </w:r>
          </w:p>
        </w:tc>
        <w:tc>
          <w:tcPr>
            <w:tcW w:w="633" w:type="pct"/>
          </w:tcPr>
          <w:p w14:paraId="0ABBC1F3" w14:textId="77777777" w:rsidR="00624589" w:rsidRPr="0079069D" w:rsidRDefault="00624589" w:rsidP="000D63B2">
            <w:pPr>
              <w:spacing w:line="360" w:lineRule="auto"/>
              <w:rPr>
                <w:sz w:val="24"/>
                <w:szCs w:val="24"/>
              </w:rPr>
            </w:pPr>
            <w:r w:rsidRPr="0079069D">
              <w:rPr>
                <w:sz w:val="24"/>
                <w:szCs w:val="24"/>
              </w:rPr>
              <w:t>63</w:t>
            </w:r>
          </w:p>
        </w:tc>
        <w:tc>
          <w:tcPr>
            <w:tcW w:w="633" w:type="pct"/>
          </w:tcPr>
          <w:p w14:paraId="600C46D1" w14:textId="77777777" w:rsidR="00624589" w:rsidRPr="0079069D" w:rsidRDefault="00624589" w:rsidP="000D63B2">
            <w:pPr>
              <w:spacing w:line="360" w:lineRule="auto"/>
              <w:rPr>
                <w:sz w:val="24"/>
                <w:szCs w:val="24"/>
              </w:rPr>
            </w:pPr>
            <w:r w:rsidRPr="0079069D">
              <w:rPr>
                <w:sz w:val="24"/>
                <w:szCs w:val="24"/>
              </w:rPr>
              <w:t>188</w:t>
            </w:r>
          </w:p>
        </w:tc>
        <w:tc>
          <w:tcPr>
            <w:tcW w:w="633" w:type="pct"/>
          </w:tcPr>
          <w:p w14:paraId="52059AF6" w14:textId="77777777" w:rsidR="00624589" w:rsidRPr="0079069D" w:rsidRDefault="00624589" w:rsidP="000D63B2">
            <w:pPr>
              <w:spacing w:line="360" w:lineRule="auto"/>
              <w:rPr>
                <w:sz w:val="24"/>
                <w:szCs w:val="24"/>
              </w:rPr>
            </w:pPr>
            <w:r w:rsidRPr="0079069D">
              <w:rPr>
                <w:sz w:val="24"/>
                <w:szCs w:val="24"/>
              </w:rPr>
              <w:t>300%</w:t>
            </w:r>
          </w:p>
        </w:tc>
        <w:tc>
          <w:tcPr>
            <w:tcW w:w="633" w:type="pct"/>
          </w:tcPr>
          <w:p w14:paraId="3C16C3CE" w14:textId="77777777" w:rsidR="00624589" w:rsidRPr="0079069D" w:rsidRDefault="00624589" w:rsidP="000D63B2">
            <w:pPr>
              <w:spacing w:line="360" w:lineRule="auto"/>
              <w:rPr>
                <w:sz w:val="24"/>
                <w:szCs w:val="24"/>
              </w:rPr>
            </w:pPr>
            <w:r w:rsidRPr="0079069D">
              <w:rPr>
                <w:sz w:val="24"/>
                <w:szCs w:val="24"/>
              </w:rPr>
              <w:t>7</w:t>
            </w:r>
          </w:p>
        </w:tc>
      </w:tr>
      <w:tr w:rsidR="00624589" w:rsidRPr="0079069D" w14:paraId="64F34839" w14:textId="77777777" w:rsidTr="004208ED">
        <w:trPr>
          <w:trHeight w:val="283"/>
        </w:trPr>
        <w:tc>
          <w:tcPr>
            <w:tcW w:w="1833" w:type="pct"/>
          </w:tcPr>
          <w:p w14:paraId="71BB5FAB" w14:textId="77777777" w:rsidR="00624589" w:rsidRPr="0079069D" w:rsidRDefault="00624589" w:rsidP="000D63B2">
            <w:pPr>
              <w:spacing w:line="360" w:lineRule="auto"/>
              <w:rPr>
                <w:sz w:val="24"/>
                <w:szCs w:val="24"/>
              </w:rPr>
            </w:pPr>
            <w:r w:rsidRPr="0079069D">
              <w:rPr>
                <w:sz w:val="24"/>
                <w:szCs w:val="24"/>
              </w:rPr>
              <w:t>Provisions</w:t>
            </w:r>
          </w:p>
        </w:tc>
        <w:tc>
          <w:tcPr>
            <w:tcW w:w="633" w:type="pct"/>
          </w:tcPr>
          <w:p w14:paraId="3C52299E" w14:textId="77777777" w:rsidR="00624589" w:rsidRPr="0079069D" w:rsidRDefault="00624589" w:rsidP="000D63B2">
            <w:pPr>
              <w:spacing w:line="360" w:lineRule="auto"/>
              <w:rPr>
                <w:sz w:val="24"/>
                <w:szCs w:val="24"/>
              </w:rPr>
            </w:pPr>
            <w:r w:rsidRPr="0079069D">
              <w:rPr>
                <w:sz w:val="24"/>
                <w:szCs w:val="24"/>
              </w:rPr>
              <w:t>222</w:t>
            </w:r>
          </w:p>
        </w:tc>
        <w:tc>
          <w:tcPr>
            <w:tcW w:w="633" w:type="pct"/>
          </w:tcPr>
          <w:p w14:paraId="37136E09" w14:textId="77777777" w:rsidR="00624589" w:rsidRPr="0079069D" w:rsidRDefault="00624589" w:rsidP="000D63B2">
            <w:pPr>
              <w:spacing w:line="360" w:lineRule="auto"/>
              <w:rPr>
                <w:sz w:val="24"/>
                <w:szCs w:val="24"/>
              </w:rPr>
            </w:pPr>
            <w:r w:rsidRPr="0079069D">
              <w:rPr>
                <w:sz w:val="24"/>
                <w:szCs w:val="24"/>
              </w:rPr>
              <w:t>181</w:t>
            </w:r>
          </w:p>
        </w:tc>
        <w:tc>
          <w:tcPr>
            <w:tcW w:w="633" w:type="pct"/>
          </w:tcPr>
          <w:p w14:paraId="7F712EBA" w14:textId="77777777" w:rsidR="00624589" w:rsidRPr="0079069D" w:rsidRDefault="00624589" w:rsidP="000D63B2">
            <w:pPr>
              <w:spacing w:line="360" w:lineRule="auto"/>
              <w:rPr>
                <w:sz w:val="24"/>
                <w:szCs w:val="24"/>
              </w:rPr>
            </w:pPr>
            <w:r w:rsidRPr="0079069D">
              <w:rPr>
                <w:sz w:val="24"/>
                <w:szCs w:val="24"/>
              </w:rPr>
              <w:t>41</w:t>
            </w:r>
          </w:p>
        </w:tc>
        <w:tc>
          <w:tcPr>
            <w:tcW w:w="633" w:type="pct"/>
          </w:tcPr>
          <w:p w14:paraId="341A7F25" w14:textId="77777777" w:rsidR="00624589" w:rsidRPr="0079069D" w:rsidRDefault="00624589" w:rsidP="000D63B2">
            <w:pPr>
              <w:spacing w:line="360" w:lineRule="auto"/>
              <w:rPr>
                <w:sz w:val="24"/>
                <w:szCs w:val="24"/>
              </w:rPr>
            </w:pPr>
            <w:r w:rsidRPr="0079069D">
              <w:rPr>
                <w:sz w:val="24"/>
                <w:szCs w:val="24"/>
              </w:rPr>
              <w:t>23%</w:t>
            </w:r>
          </w:p>
        </w:tc>
        <w:tc>
          <w:tcPr>
            <w:tcW w:w="633" w:type="pct"/>
          </w:tcPr>
          <w:p w14:paraId="778C85BB" w14:textId="77777777" w:rsidR="00624589" w:rsidRPr="0079069D" w:rsidRDefault="00624589" w:rsidP="000D63B2">
            <w:pPr>
              <w:spacing w:line="360" w:lineRule="auto"/>
              <w:rPr>
                <w:sz w:val="24"/>
                <w:szCs w:val="24"/>
              </w:rPr>
            </w:pPr>
            <w:r w:rsidRPr="0079069D">
              <w:rPr>
                <w:sz w:val="24"/>
                <w:szCs w:val="24"/>
              </w:rPr>
              <w:t>8</w:t>
            </w:r>
          </w:p>
        </w:tc>
      </w:tr>
      <w:tr w:rsidR="00624589" w:rsidRPr="0079069D" w14:paraId="0D1AB495" w14:textId="77777777" w:rsidTr="004208ED">
        <w:trPr>
          <w:trHeight w:val="283"/>
        </w:trPr>
        <w:tc>
          <w:tcPr>
            <w:tcW w:w="1833" w:type="pct"/>
          </w:tcPr>
          <w:p w14:paraId="6426A51F" w14:textId="77777777" w:rsidR="00624589" w:rsidRPr="0079069D" w:rsidRDefault="00624589" w:rsidP="000D63B2">
            <w:pPr>
              <w:spacing w:line="360" w:lineRule="auto"/>
              <w:rPr>
                <w:b/>
                <w:bCs/>
                <w:sz w:val="24"/>
                <w:szCs w:val="24"/>
              </w:rPr>
            </w:pPr>
            <w:r w:rsidRPr="0079069D">
              <w:rPr>
                <w:b/>
                <w:bCs/>
                <w:sz w:val="24"/>
                <w:szCs w:val="24"/>
              </w:rPr>
              <w:t>Total liabilities</w:t>
            </w:r>
          </w:p>
        </w:tc>
        <w:tc>
          <w:tcPr>
            <w:tcW w:w="633" w:type="pct"/>
          </w:tcPr>
          <w:p w14:paraId="39997E1D" w14:textId="77777777" w:rsidR="00624589" w:rsidRPr="0079069D" w:rsidRDefault="00624589" w:rsidP="000D63B2">
            <w:pPr>
              <w:spacing w:line="360" w:lineRule="auto"/>
              <w:rPr>
                <w:b/>
                <w:bCs/>
                <w:sz w:val="24"/>
                <w:szCs w:val="24"/>
              </w:rPr>
            </w:pPr>
            <w:r w:rsidRPr="0079069D">
              <w:rPr>
                <w:b/>
                <w:bCs/>
                <w:sz w:val="24"/>
                <w:szCs w:val="24"/>
              </w:rPr>
              <w:t>735</w:t>
            </w:r>
          </w:p>
        </w:tc>
        <w:tc>
          <w:tcPr>
            <w:tcW w:w="633" w:type="pct"/>
          </w:tcPr>
          <w:p w14:paraId="5087EEEF" w14:textId="77777777" w:rsidR="00624589" w:rsidRPr="0079069D" w:rsidRDefault="00624589" w:rsidP="000D63B2">
            <w:pPr>
              <w:spacing w:line="360" w:lineRule="auto"/>
              <w:rPr>
                <w:b/>
                <w:bCs/>
                <w:sz w:val="24"/>
                <w:szCs w:val="24"/>
              </w:rPr>
            </w:pPr>
            <w:r w:rsidRPr="0079069D">
              <w:rPr>
                <w:b/>
                <w:bCs/>
                <w:sz w:val="24"/>
                <w:szCs w:val="24"/>
              </w:rPr>
              <w:t>461</w:t>
            </w:r>
          </w:p>
        </w:tc>
        <w:tc>
          <w:tcPr>
            <w:tcW w:w="633" w:type="pct"/>
          </w:tcPr>
          <w:p w14:paraId="09E61CD8" w14:textId="77777777" w:rsidR="00624589" w:rsidRPr="0079069D" w:rsidRDefault="00624589" w:rsidP="000D63B2">
            <w:pPr>
              <w:spacing w:line="360" w:lineRule="auto"/>
              <w:rPr>
                <w:b/>
                <w:bCs/>
                <w:sz w:val="24"/>
                <w:szCs w:val="24"/>
              </w:rPr>
            </w:pPr>
            <w:r w:rsidRPr="0079069D">
              <w:rPr>
                <w:b/>
                <w:bCs/>
                <w:sz w:val="24"/>
                <w:szCs w:val="24"/>
              </w:rPr>
              <w:t>274</w:t>
            </w:r>
          </w:p>
        </w:tc>
        <w:tc>
          <w:tcPr>
            <w:tcW w:w="633" w:type="pct"/>
          </w:tcPr>
          <w:p w14:paraId="5BED5206" w14:textId="77777777" w:rsidR="00624589" w:rsidRPr="0079069D" w:rsidRDefault="00624589" w:rsidP="000D63B2">
            <w:pPr>
              <w:spacing w:line="360" w:lineRule="auto"/>
              <w:rPr>
                <w:b/>
                <w:bCs/>
                <w:sz w:val="24"/>
                <w:szCs w:val="24"/>
              </w:rPr>
            </w:pPr>
            <w:r w:rsidRPr="0079069D">
              <w:rPr>
                <w:b/>
                <w:bCs/>
                <w:sz w:val="24"/>
                <w:szCs w:val="24"/>
              </w:rPr>
              <w:t>59%</w:t>
            </w:r>
          </w:p>
        </w:tc>
        <w:tc>
          <w:tcPr>
            <w:tcW w:w="633" w:type="pct"/>
          </w:tcPr>
          <w:p w14:paraId="3A709BED"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7F55F3A7" w14:textId="77777777" w:rsidTr="004208ED">
        <w:trPr>
          <w:trHeight w:val="283"/>
        </w:trPr>
        <w:tc>
          <w:tcPr>
            <w:tcW w:w="1833" w:type="pct"/>
          </w:tcPr>
          <w:p w14:paraId="548E77AB" w14:textId="77777777" w:rsidR="00624589" w:rsidRPr="0079069D" w:rsidRDefault="00624589" w:rsidP="000D63B2">
            <w:pPr>
              <w:spacing w:line="360" w:lineRule="auto"/>
              <w:rPr>
                <w:b/>
                <w:bCs/>
                <w:sz w:val="24"/>
                <w:szCs w:val="24"/>
              </w:rPr>
            </w:pPr>
            <w:r w:rsidRPr="0079069D">
              <w:rPr>
                <w:b/>
                <w:bCs/>
                <w:sz w:val="24"/>
                <w:szCs w:val="24"/>
              </w:rPr>
              <w:t>Net assets</w:t>
            </w:r>
          </w:p>
        </w:tc>
        <w:tc>
          <w:tcPr>
            <w:tcW w:w="633" w:type="pct"/>
          </w:tcPr>
          <w:p w14:paraId="7891B628" w14:textId="77777777" w:rsidR="00624589" w:rsidRPr="0079069D" w:rsidRDefault="00624589" w:rsidP="000D63B2">
            <w:pPr>
              <w:spacing w:line="360" w:lineRule="auto"/>
              <w:rPr>
                <w:b/>
                <w:bCs/>
                <w:sz w:val="24"/>
                <w:szCs w:val="24"/>
              </w:rPr>
            </w:pPr>
            <w:r w:rsidRPr="0079069D">
              <w:rPr>
                <w:b/>
                <w:bCs/>
                <w:sz w:val="24"/>
                <w:szCs w:val="24"/>
              </w:rPr>
              <w:t>9,609</w:t>
            </w:r>
          </w:p>
        </w:tc>
        <w:tc>
          <w:tcPr>
            <w:tcW w:w="633" w:type="pct"/>
          </w:tcPr>
          <w:p w14:paraId="090610F9" w14:textId="77777777" w:rsidR="00624589" w:rsidRPr="0079069D" w:rsidRDefault="00624589" w:rsidP="000D63B2">
            <w:pPr>
              <w:spacing w:line="360" w:lineRule="auto"/>
              <w:rPr>
                <w:b/>
                <w:bCs/>
                <w:sz w:val="24"/>
                <w:szCs w:val="24"/>
              </w:rPr>
            </w:pPr>
            <w:r w:rsidRPr="0079069D">
              <w:rPr>
                <w:b/>
                <w:bCs/>
                <w:sz w:val="24"/>
                <w:szCs w:val="24"/>
              </w:rPr>
              <w:t>7,903</w:t>
            </w:r>
          </w:p>
        </w:tc>
        <w:tc>
          <w:tcPr>
            <w:tcW w:w="633" w:type="pct"/>
          </w:tcPr>
          <w:p w14:paraId="48C5DE6C" w14:textId="77777777" w:rsidR="00624589" w:rsidRPr="0079069D" w:rsidRDefault="00624589" w:rsidP="000D63B2">
            <w:pPr>
              <w:spacing w:line="360" w:lineRule="auto"/>
              <w:rPr>
                <w:b/>
                <w:bCs/>
                <w:sz w:val="24"/>
                <w:szCs w:val="24"/>
              </w:rPr>
            </w:pPr>
            <w:r w:rsidRPr="0079069D">
              <w:rPr>
                <w:b/>
                <w:bCs/>
                <w:sz w:val="24"/>
                <w:szCs w:val="24"/>
              </w:rPr>
              <w:t>1,706</w:t>
            </w:r>
          </w:p>
        </w:tc>
        <w:tc>
          <w:tcPr>
            <w:tcW w:w="633" w:type="pct"/>
          </w:tcPr>
          <w:p w14:paraId="69F2B763" w14:textId="77777777" w:rsidR="00624589" w:rsidRPr="0079069D" w:rsidRDefault="00624589" w:rsidP="000D63B2">
            <w:pPr>
              <w:spacing w:line="360" w:lineRule="auto"/>
              <w:rPr>
                <w:b/>
                <w:bCs/>
                <w:sz w:val="24"/>
                <w:szCs w:val="24"/>
              </w:rPr>
            </w:pPr>
            <w:r w:rsidRPr="0079069D">
              <w:rPr>
                <w:b/>
                <w:bCs/>
                <w:sz w:val="24"/>
                <w:szCs w:val="24"/>
              </w:rPr>
              <w:t>22%</w:t>
            </w:r>
          </w:p>
        </w:tc>
        <w:tc>
          <w:tcPr>
            <w:tcW w:w="633" w:type="pct"/>
          </w:tcPr>
          <w:p w14:paraId="1F724F39"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5783443E" w14:textId="77777777" w:rsidTr="004208ED">
        <w:trPr>
          <w:trHeight w:val="283"/>
        </w:trPr>
        <w:tc>
          <w:tcPr>
            <w:tcW w:w="5000" w:type="pct"/>
            <w:gridSpan w:val="6"/>
          </w:tcPr>
          <w:p w14:paraId="1F71457B" w14:textId="77777777" w:rsidR="00624589" w:rsidRPr="0079069D" w:rsidRDefault="00624589" w:rsidP="000D63B2">
            <w:pPr>
              <w:spacing w:line="360" w:lineRule="auto"/>
              <w:rPr>
                <w:b/>
                <w:bCs/>
                <w:sz w:val="24"/>
                <w:szCs w:val="24"/>
              </w:rPr>
            </w:pPr>
            <w:r w:rsidRPr="0079069D">
              <w:rPr>
                <w:b/>
                <w:bCs/>
                <w:sz w:val="24"/>
                <w:szCs w:val="24"/>
              </w:rPr>
              <w:t>Equity</w:t>
            </w:r>
          </w:p>
        </w:tc>
      </w:tr>
      <w:tr w:rsidR="00624589" w:rsidRPr="0079069D" w14:paraId="03F3093E" w14:textId="77777777" w:rsidTr="004208ED">
        <w:trPr>
          <w:trHeight w:val="283"/>
        </w:trPr>
        <w:tc>
          <w:tcPr>
            <w:tcW w:w="1833" w:type="pct"/>
          </w:tcPr>
          <w:p w14:paraId="61DDE014" w14:textId="77777777" w:rsidR="00624589" w:rsidRPr="0079069D" w:rsidRDefault="00624589" w:rsidP="000D63B2">
            <w:pPr>
              <w:spacing w:line="360" w:lineRule="auto"/>
              <w:rPr>
                <w:sz w:val="24"/>
                <w:szCs w:val="24"/>
              </w:rPr>
            </w:pPr>
            <w:r w:rsidRPr="0079069D">
              <w:rPr>
                <w:sz w:val="24"/>
                <w:szCs w:val="24"/>
              </w:rPr>
              <w:t>Accumulated surplus/(deficit)</w:t>
            </w:r>
          </w:p>
        </w:tc>
        <w:tc>
          <w:tcPr>
            <w:tcW w:w="633" w:type="pct"/>
          </w:tcPr>
          <w:p w14:paraId="17EA4C24" w14:textId="77777777" w:rsidR="00624589" w:rsidRPr="0079069D" w:rsidRDefault="00624589" w:rsidP="000D63B2">
            <w:pPr>
              <w:spacing w:line="360" w:lineRule="auto"/>
              <w:rPr>
                <w:sz w:val="24"/>
                <w:szCs w:val="24"/>
              </w:rPr>
            </w:pPr>
            <w:r w:rsidRPr="0079069D">
              <w:rPr>
                <w:sz w:val="24"/>
                <w:szCs w:val="24"/>
              </w:rPr>
              <w:t>3,900</w:t>
            </w:r>
          </w:p>
        </w:tc>
        <w:tc>
          <w:tcPr>
            <w:tcW w:w="633" w:type="pct"/>
          </w:tcPr>
          <w:p w14:paraId="1277B1A3" w14:textId="77777777" w:rsidR="00624589" w:rsidRPr="0079069D" w:rsidRDefault="00624589" w:rsidP="000D63B2">
            <w:pPr>
              <w:spacing w:line="360" w:lineRule="auto"/>
              <w:rPr>
                <w:sz w:val="24"/>
                <w:szCs w:val="24"/>
              </w:rPr>
            </w:pPr>
            <w:r w:rsidRPr="0079069D">
              <w:rPr>
                <w:sz w:val="24"/>
                <w:szCs w:val="24"/>
              </w:rPr>
              <w:t>2,753</w:t>
            </w:r>
          </w:p>
        </w:tc>
        <w:tc>
          <w:tcPr>
            <w:tcW w:w="633" w:type="pct"/>
          </w:tcPr>
          <w:p w14:paraId="14E6624E" w14:textId="77777777" w:rsidR="00624589" w:rsidRPr="0079069D" w:rsidRDefault="00624589" w:rsidP="000D63B2">
            <w:pPr>
              <w:spacing w:line="360" w:lineRule="auto"/>
              <w:rPr>
                <w:sz w:val="24"/>
                <w:szCs w:val="24"/>
              </w:rPr>
            </w:pPr>
            <w:r w:rsidRPr="0079069D">
              <w:rPr>
                <w:sz w:val="24"/>
                <w:szCs w:val="24"/>
              </w:rPr>
              <w:t>1,147</w:t>
            </w:r>
          </w:p>
        </w:tc>
        <w:tc>
          <w:tcPr>
            <w:tcW w:w="633" w:type="pct"/>
          </w:tcPr>
          <w:p w14:paraId="655604A1" w14:textId="77777777" w:rsidR="00624589" w:rsidRPr="0079069D" w:rsidRDefault="00624589" w:rsidP="000D63B2">
            <w:pPr>
              <w:spacing w:line="360" w:lineRule="auto"/>
              <w:rPr>
                <w:sz w:val="24"/>
                <w:szCs w:val="24"/>
              </w:rPr>
            </w:pPr>
            <w:r w:rsidRPr="0079069D">
              <w:rPr>
                <w:sz w:val="24"/>
                <w:szCs w:val="24"/>
              </w:rPr>
              <w:t>42%</w:t>
            </w:r>
          </w:p>
        </w:tc>
        <w:tc>
          <w:tcPr>
            <w:tcW w:w="633" w:type="pct"/>
          </w:tcPr>
          <w:p w14:paraId="2FFC7A78" w14:textId="77777777" w:rsidR="00624589" w:rsidRPr="0079069D" w:rsidRDefault="00624589" w:rsidP="000D63B2">
            <w:pPr>
              <w:spacing w:line="360" w:lineRule="auto"/>
              <w:rPr>
                <w:sz w:val="24"/>
                <w:szCs w:val="24"/>
              </w:rPr>
            </w:pPr>
            <w:r w:rsidRPr="0079069D">
              <w:rPr>
                <w:sz w:val="24"/>
                <w:szCs w:val="24"/>
              </w:rPr>
              <w:t>9</w:t>
            </w:r>
          </w:p>
        </w:tc>
      </w:tr>
      <w:tr w:rsidR="00624589" w:rsidRPr="0079069D" w14:paraId="0E2CC2B5" w14:textId="77777777" w:rsidTr="004208ED">
        <w:trPr>
          <w:trHeight w:val="283"/>
        </w:trPr>
        <w:tc>
          <w:tcPr>
            <w:tcW w:w="1833" w:type="pct"/>
          </w:tcPr>
          <w:p w14:paraId="1DB6331E" w14:textId="77777777" w:rsidR="00624589" w:rsidRPr="0079069D" w:rsidRDefault="00624589" w:rsidP="000D63B2">
            <w:pPr>
              <w:spacing w:line="360" w:lineRule="auto"/>
              <w:rPr>
                <w:sz w:val="24"/>
                <w:szCs w:val="24"/>
              </w:rPr>
            </w:pPr>
            <w:r w:rsidRPr="0079069D">
              <w:rPr>
                <w:sz w:val="24"/>
                <w:szCs w:val="24"/>
              </w:rPr>
              <w:t>Reserves</w:t>
            </w:r>
          </w:p>
        </w:tc>
        <w:tc>
          <w:tcPr>
            <w:tcW w:w="633" w:type="pct"/>
          </w:tcPr>
          <w:p w14:paraId="71D3C416" w14:textId="77777777" w:rsidR="00624589" w:rsidRPr="0079069D" w:rsidRDefault="00624589" w:rsidP="000D63B2">
            <w:pPr>
              <w:spacing w:line="360" w:lineRule="auto"/>
              <w:rPr>
                <w:sz w:val="24"/>
                <w:szCs w:val="24"/>
              </w:rPr>
            </w:pPr>
            <w:r w:rsidRPr="0079069D">
              <w:rPr>
                <w:sz w:val="24"/>
                <w:szCs w:val="24"/>
              </w:rPr>
              <w:t>5,565</w:t>
            </w:r>
          </w:p>
        </w:tc>
        <w:tc>
          <w:tcPr>
            <w:tcW w:w="633" w:type="pct"/>
          </w:tcPr>
          <w:p w14:paraId="6416770D" w14:textId="77777777" w:rsidR="00624589" w:rsidRPr="0079069D" w:rsidRDefault="00624589" w:rsidP="000D63B2">
            <w:pPr>
              <w:spacing w:line="360" w:lineRule="auto"/>
              <w:rPr>
                <w:sz w:val="24"/>
                <w:szCs w:val="24"/>
              </w:rPr>
            </w:pPr>
            <w:r w:rsidRPr="0079069D">
              <w:rPr>
                <w:sz w:val="24"/>
                <w:szCs w:val="24"/>
              </w:rPr>
              <w:t>4,863</w:t>
            </w:r>
          </w:p>
        </w:tc>
        <w:tc>
          <w:tcPr>
            <w:tcW w:w="633" w:type="pct"/>
          </w:tcPr>
          <w:p w14:paraId="4CE21FB0" w14:textId="77777777" w:rsidR="00624589" w:rsidRPr="0079069D" w:rsidRDefault="00624589" w:rsidP="000D63B2">
            <w:pPr>
              <w:spacing w:line="360" w:lineRule="auto"/>
              <w:rPr>
                <w:sz w:val="24"/>
                <w:szCs w:val="24"/>
              </w:rPr>
            </w:pPr>
            <w:r w:rsidRPr="0079069D">
              <w:rPr>
                <w:sz w:val="24"/>
                <w:szCs w:val="24"/>
              </w:rPr>
              <w:t>702</w:t>
            </w:r>
          </w:p>
        </w:tc>
        <w:tc>
          <w:tcPr>
            <w:tcW w:w="633" w:type="pct"/>
          </w:tcPr>
          <w:p w14:paraId="19E68758" w14:textId="77777777" w:rsidR="00624589" w:rsidRPr="0079069D" w:rsidRDefault="00624589" w:rsidP="000D63B2">
            <w:pPr>
              <w:spacing w:line="360" w:lineRule="auto"/>
              <w:rPr>
                <w:sz w:val="24"/>
                <w:szCs w:val="24"/>
              </w:rPr>
            </w:pPr>
            <w:r w:rsidRPr="0079069D">
              <w:rPr>
                <w:sz w:val="24"/>
                <w:szCs w:val="24"/>
              </w:rPr>
              <w:t>14%</w:t>
            </w:r>
          </w:p>
        </w:tc>
        <w:tc>
          <w:tcPr>
            <w:tcW w:w="633" w:type="pct"/>
          </w:tcPr>
          <w:p w14:paraId="3BE2FDBB" w14:textId="77777777" w:rsidR="00624589" w:rsidRPr="0079069D" w:rsidRDefault="00624589" w:rsidP="000D63B2">
            <w:pPr>
              <w:spacing w:line="360" w:lineRule="auto"/>
              <w:rPr>
                <w:sz w:val="24"/>
                <w:szCs w:val="24"/>
              </w:rPr>
            </w:pPr>
            <w:r w:rsidRPr="0079069D">
              <w:rPr>
                <w:sz w:val="24"/>
                <w:szCs w:val="24"/>
              </w:rPr>
              <w:t>10</w:t>
            </w:r>
          </w:p>
        </w:tc>
      </w:tr>
      <w:tr w:rsidR="00624589" w:rsidRPr="0079069D" w14:paraId="2E9C08E1" w14:textId="77777777" w:rsidTr="004208ED">
        <w:trPr>
          <w:trHeight w:val="283"/>
        </w:trPr>
        <w:tc>
          <w:tcPr>
            <w:tcW w:w="1833" w:type="pct"/>
          </w:tcPr>
          <w:p w14:paraId="66365013" w14:textId="77777777" w:rsidR="00624589" w:rsidRPr="0079069D" w:rsidRDefault="00624589" w:rsidP="000D63B2">
            <w:pPr>
              <w:spacing w:line="360" w:lineRule="auto"/>
              <w:rPr>
                <w:sz w:val="24"/>
                <w:szCs w:val="24"/>
              </w:rPr>
            </w:pPr>
            <w:r w:rsidRPr="0079069D">
              <w:rPr>
                <w:sz w:val="24"/>
                <w:szCs w:val="24"/>
              </w:rPr>
              <w:t>Contributed capital</w:t>
            </w:r>
          </w:p>
        </w:tc>
        <w:tc>
          <w:tcPr>
            <w:tcW w:w="633" w:type="pct"/>
          </w:tcPr>
          <w:p w14:paraId="4CAADD31" w14:textId="77777777" w:rsidR="00624589" w:rsidRPr="0079069D" w:rsidRDefault="00624589" w:rsidP="000D63B2">
            <w:pPr>
              <w:spacing w:line="360" w:lineRule="auto"/>
              <w:rPr>
                <w:sz w:val="24"/>
                <w:szCs w:val="24"/>
              </w:rPr>
            </w:pPr>
            <w:r w:rsidRPr="0079069D">
              <w:rPr>
                <w:sz w:val="24"/>
                <w:szCs w:val="24"/>
              </w:rPr>
              <w:t>144</w:t>
            </w:r>
          </w:p>
        </w:tc>
        <w:tc>
          <w:tcPr>
            <w:tcW w:w="633" w:type="pct"/>
          </w:tcPr>
          <w:p w14:paraId="51F4770B" w14:textId="77777777" w:rsidR="00624589" w:rsidRPr="0079069D" w:rsidRDefault="00624589" w:rsidP="000D63B2">
            <w:pPr>
              <w:spacing w:line="360" w:lineRule="auto"/>
              <w:rPr>
                <w:sz w:val="24"/>
                <w:szCs w:val="24"/>
              </w:rPr>
            </w:pPr>
            <w:r w:rsidRPr="0079069D">
              <w:rPr>
                <w:sz w:val="24"/>
                <w:szCs w:val="24"/>
              </w:rPr>
              <w:t>288</w:t>
            </w:r>
          </w:p>
        </w:tc>
        <w:tc>
          <w:tcPr>
            <w:tcW w:w="633" w:type="pct"/>
          </w:tcPr>
          <w:p w14:paraId="2A87BD76" w14:textId="77777777" w:rsidR="00624589" w:rsidRPr="0079069D" w:rsidRDefault="00624589" w:rsidP="000D63B2">
            <w:pPr>
              <w:spacing w:line="360" w:lineRule="auto"/>
              <w:rPr>
                <w:sz w:val="24"/>
                <w:szCs w:val="24"/>
              </w:rPr>
            </w:pPr>
            <w:r w:rsidRPr="0079069D">
              <w:rPr>
                <w:sz w:val="24"/>
                <w:szCs w:val="24"/>
              </w:rPr>
              <w:t>(144)</w:t>
            </w:r>
          </w:p>
        </w:tc>
        <w:tc>
          <w:tcPr>
            <w:tcW w:w="633" w:type="pct"/>
          </w:tcPr>
          <w:p w14:paraId="347C10E3" w14:textId="77777777" w:rsidR="00624589" w:rsidRPr="0079069D" w:rsidRDefault="00624589" w:rsidP="000D63B2">
            <w:pPr>
              <w:spacing w:line="360" w:lineRule="auto"/>
              <w:rPr>
                <w:sz w:val="24"/>
                <w:szCs w:val="24"/>
              </w:rPr>
            </w:pPr>
            <w:r w:rsidRPr="0079069D">
              <w:rPr>
                <w:sz w:val="24"/>
                <w:szCs w:val="24"/>
              </w:rPr>
              <w:t>(50%)</w:t>
            </w:r>
          </w:p>
        </w:tc>
        <w:tc>
          <w:tcPr>
            <w:tcW w:w="633" w:type="pct"/>
          </w:tcPr>
          <w:p w14:paraId="16A0B713" w14:textId="77777777" w:rsidR="00624589" w:rsidRPr="0079069D" w:rsidRDefault="00624589" w:rsidP="000D63B2">
            <w:pPr>
              <w:spacing w:line="360" w:lineRule="auto"/>
              <w:rPr>
                <w:sz w:val="24"/>
                <w:szCs w:val="24"/>
              </w:rPr>
            </w:pPr>
            <w:r w:rsidRPr="0079069D">
              <w:rPr>
                <w:sz w:val="24"/>
                <w:szCs w:val="24"/>
              </w:rPr>
              <w:t>11</w:t>
            </w:r>
          </w:p>
        </w:tc>
      </w:tr>
      <w:tr w:rsidR="00624589" w:rsidRPr="0079069D" w14:paraId="69BD39D3" w14:textId="77777777" w:rsidTr="004208ED">
        <w:trPr>
          <w:trHeight w:val="283"/>
        </w:trPr>
        <w:tc>
          <w:tcPr>
            <w:tcW w:w="1833" w:type="pct"/>
          </w:tcPr>
          <w:p w14:paraId="330D6353" w14:textId="77777777" w:rsidR="00624589" w:rsidRPr="0079069D" w:rsidRDefault="00624589" w:rsidP="000D63B2">
            <w:pPr>
              <w:spacing w:line="360" w:lineRule="auto"/>
              <w:rPr>
                <w:b/>
                <w:bCs/>
                <w:sz w:val="24"/>
                <w:szCs w:val="24"/>
              </w:rPr>
            </w:pPr>
            <w:r w:rsidRPr="0079069D">
              <w:rPr>
                <w:b/>
                <w:bCs/>
                <w:sz w:val="24"/>
                <w:szCs w:val="24"/>
              </w:rPr>
              <w:t>Total equity</w:t>
            </w:r>
          </w:p>
        </w:tc>
        <w:tc>
          <w:tcPr>
            <w:tcW w:w="633" w:type="pct"/>
          </w:tcPr>
          <w:p w14:paraId="23A83AD9" w14:textId="77777777" w:rsidR="00624589" w:rsidRPr="0079069D" w:rsidRDefault="00624589" w:rsidP="000D63B2">
            <w:pPr>
              <w:spacing w:line="360" w:lineRule="auto"/>
              <w:rPr>
                <w:b/>
                <w:bCs/>
                <w:sz w:val="24"/>
                <w:szCs w:val="24"/>
              </w:rPr>
            </w:pPr>
            <w:r w:rsidRPr="0079069D">
              <w:rPr>
                <w:b/>
                <w:bCs/>
                <w:sz w:val="24"/>
                <w:szCs w:val="24"/>
              </w:rPr>
              <w:t>9,609</w:t>
            </w:r>
          </w:p>
        </w:tc>
        <w:tc>
          <w:tcPr>
            <w:tcW w:w="633" w:type="pct"/>
          </w:tcPr>
          <w:p w14:paraId="07E66C8E" w14:textId="77777777" w:rsidR="00624589" w:rsidRPr="0079069D" w:rsidRDefault="00624589" w:rsidP="000D63B2">
            <w:pPr>
              <w:spacing w:line="360" w:lineRule="auto"/>
              <w:rPr>
                <w:b/>
                <w:bCs/>
                <w:sz w:val="24"/>
                <w:szCs w:val="24"/>
              </w:rPr>
            </w:pPr>
            <w:r w:rsidRPr="0079069D">
              <w:rPr>
                <w:b/>
                <w:bCs/>
                <w:sz w:val="24"/>
                <w:szCs w:val="24"/>
              </w:rPr>
              <w:t>7,903</w:t>
            </w:r>
          </w:p>
        </w:tc>
        <w:tc>
          <w:tcPr>
            <w:tcW w:w="633" w:type="pct"/>
          </w:tcPr>
          <w:p w14:paraId="2DDF2F45" w14:textId="77777777" w:rsidR="00624589" w:rsidRPr="0079069D" w:rsidRDefault="00624589" w:rsidP="000D63B2">
            <w:pPr>
              <w:spacing w:line="360" w:lineRule="auto"/>
              <w:rPr>
                <w:b/>
                <w:bCs/>
                <w:sz w:val="24"/>
                <w:szCs w:val="24"/>
              </w:rPr>
            </w:pPr>
            <w:r w:rsidRPr="0079069D">
              <w:rPr>
                <w:b/>
                <w:bCs/>
                <w:sz w:val="24"/>
                <w:szCs w:val="24"/>
              </w:rPr>
              <w:t>1,706</w:t>
            </w:r>
          </w:p>
        </w:tc>
        <w:tc>
          <w:tcPr>
            <w:tcW w:w="633" w:type="pct"/>
          </w:tcPr>
          <w:p w14:paraId="66253FEF" w14:textId="77777777" w:rsidR="00624589" w:rsidRPr="0079069D" w:rsidRDefault="00624589" w:rsidP="000D63B2">
            <w:pPr>
              <w:spacing w:line="360" w:lineRule="auto"/>
              <w:rPr>
                <w:b/>
                <w:bCs/>
                <w:sz w:val="24"/>
                <w:szCs w:val="24"/>
              </w:rPr>
            </w:pPr>
            <w:r w:rsidRPr="0079069D">
              <w:rPr>
                <w:b/>
                <w:bCs/>
                <w:sz w:val="24"/>
                <w:szCs w:val="24"/>
              </w:rPr>
              <w:t>22%</w:t>
            </w:r>
          </w:p>
        </w:tc>
        <w:tc>
          <w:tcPr>
            <w:tcW w:w="633" w:type="pct"/>
          </w:tcPr>
          <w:p w14:paraId="3E1293CF"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bl>
    <w:p w14:paraId="1B603463" w14:textId="77777777" w:rsidR="00624589" w:rsidRPr="0079069D" w:rsidRDefault="00624589" w:rsidP="000D63B2">
      <w:pPr>
        <w:spacing w:line="360" w:lineRule="auto"/>
        <w:rPr>
          <w:b/>
          <w:bCs/>
          <w:sz w:val="24"/>
          <w:szCs w:val="24"/>
        </w:rPr>
      </w:pPr>
      <w:r w:rsidRPr="0079069D">
        <w:rPr>
          <w:b/>
          <w:bCs/>
          <w:sz w:val="24"/>
          <w:szCs w:val="24"/>
        </w:rPr>
        <w:t>Variance Notes:</w:t>
      </w:r>
    </w:p>
    <w:p w14:paraId="54C6808C"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Variance is primarily due to higher than anticipated Trust fund balances.</w:t>
      </w:r>
    </w:p>
    <w:p w14:paraId="5E3E58BE"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The variance is primarily due to higher than anticipated receivables from the Victorian Government State Administration Unit.</w:t>
      </w:r>
    </w:p>
    <w:p w14:paraId="18DF61B8"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The variance is primarily due to the delay in recognition of the Bulgana support agreement and the mandatory annual fair value assessment of derivative instruments related to the Victorian renewable energy action scheme.  The decrease in value observed was due to a number of factors impacting on the methodology and assumptions relating to the determination of estimate electricity prices. These estimations require a high degree of management judgement and significant reliance on the work performed by expert advisors.</w:t>
      </w:r>
    </w:p>
    <w:p w14:paraId="4CB48A83"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 xml:space="preserve">The variance is primarily due to the change in value of property plant and equipment resulting from the five yearly asset valuation conducted by the Valuer-General and first-time recognition of Crown land, roads and structures.  </w:t>
      </w:r>
    </w:p>
    <w:p w14:paraId="4532A60C"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 xml:space="preserve">The variance is primarily due to higher than anticipated prepayments to State Trustees Ltd for management of the Solar Homes loans and rebates. </w:t>
      </w:r>
    </w:p>
    <w:p w14:paraId="4318E7C3"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The variance primarily due to a general increase in trade creditors and accrued expenses. .</w:t>
      </w:r>
    </w:p>
    <w:p w14:paraId="2D7FEFAB"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The variance primarily due to the recognition of financial liabilities for Energy reliability and sustainability initiatives.</w:t>
      </w:r>
    </w:p>
    <w:p w14:paraId="201A4612"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The variance primarily relates to an increase in employee entitlements and provision for Solar Homes rebates.</w:t>
      </w:r>
    </w:p>
    <w:p w14:paraId="2AFED6F0"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Refer Operating statement variance notes.</w:t>
      </w:r>
    </w:p>
    <w:p w14:paraId="0D888A16"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Refer variance note 3.</w:t>
      </w:r>
    </w:p>
    <w:p w14:paraId="4A2619C0" w14:textId="77777777" w:rsidR="00624589" w:rsidRPr="0079069D" w:rsidRDefault="00624589" w:rsidP="000D63B2">
      <w:pPr>
        <w:pStyle w:val="ListParagraph"/>
        <w:numPr>
          <w:ilvl w:val="0"/>
          <w:numId w:val="98"/>
        </w:numPr>
        <w:spacing w:line="360" w:lineRule="auto"/>
        <w:rPr>
          <w:sz w:val="24"/>
          <w:szCs w:val="24"/>
        </w:rPr>
      </w:pPr>
      <w:r w:rsidRPr="0079069D">
        <w:rPr>
          <w:sz w:val="24"/>
          <w:szCs w:val="24"/>
        </w:rPr>
        <w:t>The variance is primarily due to a change in the funding profile for Historic Boost for Camping in Victoria's Great Outdoors, Safeguarding Marine and Coastal Assets, Great Ocean Road Management Reforms and Coastal Trails and Solar Homes initiatives as well as lower than anticipated demand for Solar Home loans.</w:t>
      </w:r>
    </w:p>
    <w:p w14:paraId="32B6B796" w14:textId="77777777" w:rsidR="00624589" w:rsidRPr="0079069D" w:rsidRDefault="00624589" w:rsidP="000D63B2">
      <w:pPr>
        <w:pStyle w:val="TableTitleTables"/>
        <w:spacing w:line="360" w:lineRule="auto"/>
        <w:rPr>
          <w:sz w:val="24"/>
          <w:szCs w:val="24"/>
        </w:rPr>
      </w:pPr>
      <w:r w:rsidRPr="0079069D">
        <w:rPr>
          <w:sz w:val="24"/>
          <w:szCs w:val="24"/>
        </w:rPr>
        <w:t>Table 3. Statement of cash flows for the financial year ended 30 June 2021</w:t>
      </w:r>
    </w:p>
    <w:tbl>
      <w:tblPr>
        <w:tblStyle w:val="TableGrid"/>
        <w:tblW w:w="5000" w:type="pct"/>
        <w:tblLook w:val="0020" w:firstRow="1" w:lastRow="0" w:firstColumn="0" w:lastColumn="0" w:noHBand="0" w:noVBand="0"/>
      </w:tblPr>
      <w:tblGrid>
        <w:gridCol w:w="3953"/>
        <w:gridCol w:w="1363"/>
        <w:gridCol w:w="1380"/>
        <w:gridCol w:w="1363"/>
        <w:gridCol w:w="1363"/>
        <w:gridCol w:w="1368"/>
      </w:tblGrid>
      <w:tr w:rsidR="00624589" w:rsidRPr="0079069D" w14:paraId="1B53D7E8" w14:textId="77777777" w:rsidTr="004208ED">
        <w:trPr>
          <w:trHeight w:val="283"/>
        </w:trPr>
        <w:tc>
          <w:tcPr>
            <w:tcW w:w="1833" w:type="pct"/>
          </w:tcPr>
          <w:p w14:paraId="26ADD15B" w14:textId="77777777" w:rsidR="00624589" w:rsidRPr="0079069D" w:rsidRDefault="00624589" w:rsidP="000D63B2">
            <w:pPr>
              <w:spacing w:line="360" w:lineRule="auto"/>
              <w:rPr>
                <w:b/>
                <w:bCs/>
                <w:sz w:val="24"/>
                <w:szCs w:val="24"/>
              </w:rPr>
            </w:pPr>
            <w:r w:rsidRPr="0079069D">
              <w:rPr>
                <w:b/>
                <w:bCs/>
                <w:sz w:val="24"/>
                <w:szCs w:val="24"/>
              </w:rPr>
              <w:t>Cash Flow Statement - Controlled</w:t>
            </w:r>
          </w:p>
        </w:tc>
        <w:tc>
          <w:tcPr>
            <w:tcW w:w="633" w:type="pct"/>
          </w:tcPr>
          <w:p w14:paraId="75455E0E" w14:textId="77777777" w:rsidR="00624589" w:rsidRPr="0079069D" w:rsidRDefault="00624589" w:rsidP="000D63B2">
            <w:pPr>
              <w:spacing w:line="360" w:lineRule="auto"/>
              <w:rPr>
                <w:b/>
                <w:bCs/>
                <w:sz w:val="24"/>
                <w:szCs w:val="24"/>
              </w:rPr>
            </w:pPr>
            <w:r w:rsidRPr="0079069D">
              <w:rPr>
                <w:b/>
                <w:bCs/>
                <w:sz w:val="24"/>
                <w:szCs w:val="24"/>
              </w:rPr>
              <w:t xml:space="preserve">2020-21 Actual </w:t>
            </w:r>
            <w:r w:rsidRPr="0079069D">
              <w:rPr>
                <w:b/>
                <w:bCs/>
                <w:sz w:val="24"/>
                <w:szCs w:val="24"/>
              </w:rPr>
              <w:br/>
              <w:t>($ million)</w:t>
            </w:r>
          </w:p>
        </w:tc>
        <w:tc>
          <w:tcPr>
            <w:tcW w:w="633" w:type="pct"/>
          </w:tcPr>
          <w:p w14:paraId="013642AA" w14:textId="77777777" w:rsidR="00624589" w:rsidRPr="0079069D" w:rsidRDefault="00624589" w:rsidP="000D63B2">
            <w:pPr>
              <w:spacing w:line="360" w:lineRule="auto"/>
              <w:rPr>
                <w:b/>
                <w:bCs/>
                <w:sz w:val="24"/>
                <w:szCs w:val="24"/>
              </w:rPr>
            </w:pPr>
            <w:r w:rsidRPr="0079069D">
              <w:rPr>
                <w:b/>
                <w:bCs/>
                <w:sz w:val="24"/>
                <w:szCs w:val="24"/>
              </w:rPr>
              <w:t xml:space="preserve">2020-21 Published Budget </w:t>
            </w:r>
            <w:r w:rsidRPr="0079069D">
              <w:rPr>
                <w:b/>
                <w:bCs/>
                <w:sz w:val="24"/>
                <w:szCs w:val="24"/>
              </w:rPr>
              <w:br/>
              <w:t>($ million)</w:t>
            </w:r>
          </w:p>
        </w:tc>
        <w:tc>
          <w:tcPr>
            <w:tcW w:w="633" w:type="pct"/>
          </w:tcPr>
          <w:p w14:paraId="19A825BD" w14:textId="77777777" w:rsidR="00624589" w:rsidRPr="0079069D" w:rsidRDefault="00624589" w:rsidP="000D63B2">
            <w:pPr>
              <w:spacing w:line="360" w:lineRule="auto"/>
              <w:rPr>
                <w:b/>
                <w:bCs/>
                <w:sz w:val="24"/>
                <w:szCs w:val="24"/>
              </w:rPr>
            </w:pPr>
            <w:r w:rsidRPr="0079069D">
              <w:rPr>
                <w:b/>
                <w:bCs/>
                <w:sz w:val="24"/>
                <w:szCs w:val="24"/>
              </w:rPr>
              <w:t xml:space="preserve">Variance </w:t>
            </w:r>
            <w:r w:rsidRPr="0079069D">
              <w:rPr>
                <w:b/>
                <w:bCs/>
                <w:sz w:val="24"/>
                <w:szCs w:val="24"/>
              </w:rPr>
              <w:br/>
              <w:t>($ million)</w:t>
            </w:r>
          </w:p>
        </w:tc>
        <w:tc>
          <w:tcPr>
            <w:tcW w:w="633" w:type="pct"/>
          </w:tcPr>
          <w:p w14:paraId="62BC7D0E" w14:textId="77777777" w:rsidR="00624589" w:rsidRPr="0079069D" w:rsidRDefault="00624589" w:rsidP="000D63B2">
            <w:pPr>
              <w:spacing w:line="360" w:lineRule="auto"/>
              <w:rPr>
                <w:b/>
                <w:bCs/>
                <w:sz w:val="24"/>
                <w:szCs w:val="24"/>
              </w:rPr>
            </w:pPr>
            <w:r w:rsidRPr="0079069D">
              <w:rPr>
                <w:b/>
                <w:bCs/>
                <w:sz w:val="24"/>
                <w:szCs w:val="24"/>
              </w:rPr>
              <w:t>Variance (%)</w:t>
            </w:r>
          </w:p>
        </w:tc>
        <w:tc>
          <w:tcPr>
            <w:tcW w:w="633" w:type="pct"/>
          </w:tcPr>
          <w:p w14:paraId="74166CAB" w14:textId="77777777" w:rsidR="00624589" w:rsidRPr="0079069D" w:rsidRDefault="00624589" w:rsidP="000D63B2">
            <w:pPr>
              <w:spacing w:line="360" w:lineRule="auto"/>
              <w:rPr>
                <w:b/>
                <w:bCs/>
                <w:sz w:val="24"/>
                <w:szCs w:val="24"/>
              </w:rPr>
            </w:pPr>
            <w:r w:rsidRPr="0079069D">
              <w:rPr>
                <w:b/>
                <w:bCs/>
                <w:sz w:val="24"/>
                <w:szCs w:val="24"/>
              </w:rPr>
              <w:t>Variance Notes</w:t>
            </w:r>
          </w:p>
        </w:tc>
      </w:tr>
      <w:tr w:rsidR="00624589" w:rsidRPr="0079069D" w14:paraId="4B08697E" w14:textId="77777777" w:rsidTr="004208ED">
        <w:trPr>
          <w:trHeight w:val="283"/>
        </w:trPr>
        <w:tc>
          <w:tcPr>
            <w:tcW w:w="5000" w:type="pct"/>
            <w:gridSpan w:val="6"/>
          </w:tcPr>
          <w:p w14:paraId="7A8E9573" w14:textId="77777777" w:rsidR="00624589" w:rsidRPr="0079069D" w:rsidRDefault="00624589" w:rsidP="000D63B2">
            <w:pPr>
              <w:spacing w:line="360" w:lineRule="auto"/>
              <w:rPr>
                <w:b/>
                <w:bCs/>
                <w:sz w:val="24"/>
                <w:szCs w:val="24"/>
              </w:rPr>
            </w:pPr>
            <w:r w:rsidRPr="0079069D">
              <w:rPr>
                <w:b/>
                <w:bCs/>
                <w:sz w:val="24"/>
                <w:szCs w:val="24"/>
              </w:rPr>
              <w:t>Cash flows from operating activities</w:t>
            </w:r>
          </w:p>
        </w:tc>
      </w:tr>
      <w:tr w:rsidR="00624589" w:rsidRPr="0079069D" w14:paraId="2244B06F" w14:textId="77777777" w:rsidTr="004208ED">
        <w:trPr>
          <w:trHeight w:val="283"/>
        </w:trPr>
        <w:tc>
          <w:tcPr>
            <w:tcW w:w="5000" w:type="pct"/>
            <w:gridSpan w:val="6"/>
          </w:tcPr>
          <w:p w14:paraId="1CC3E569" w14:textId="77777777" w:rsidR="00624589" w:rsidRPr="0079069D" w:rsidRDefault="00624589" w:rsidP="000D63B2">
            <w:pPr>
              <w:spacing w:line="360" w:lineRule="auto"/>
              <w:rPr>
                <w:b/>
                <w:bCs/>
                <w:i/>
                <w:iCs/>
                <w:sz w:val="24"/>
                <w:szCs w:val="24"/>
              </w:rPr>
            </w:pPr>
            <w:r w:rsidRPr="0079069D">
              <w:rPr>
                <w:b/>
                <w:bCs/>
                <w:i/>
                <w:iCs/>
                <w:sz w:val="24"/>
                <w:szCs w:val="24"/>
              </w:rPr>
              <w:t>Receipts</w:t>
            </w:r>
          </w:p>
        </w:tc>
      </w:tr>
      <w:tr w:rsidR="00624589" w:rsidRPr="0079069D" w14:paraId="7B90D217" w14:textId="77777777" w:rsidTr="004208ED">
        <w:trPr>
          <w:trHeight w:val="283"/>
        </w:trPr>
        <w:tc>
          <w:tcPr>
            <w:tcW w:w="1833" w:type="pct"/>
          </w:tcPr>
          <w:p w14:paraId="40314A25" w14:textId="77777777" w:rsidR="00624589" w:rsidRPr="0079069D" w:rsidRDefault="00624589" w:rsidP="000D63B2">
            <w:pPr>
              <w:spacing w:line="360" w:lineRule="auto"/>
              <w:rPr>
                <w:sz w:val="24"/>
                <w:szCs w:val="24"/>
              </w:rPr>
            </w:pPr>
            <w:r w:rsidRPr="0079069D">
              <w:rPr>
                <w:sz w:val="24"/>
                <w:szCs w:val="24"/>
              </w:rPr>
              <w:t>Receipts from Government</w:t>
            </w:r>
          </w:p>
        </w:tc>
        <w:tc>
          <w:tcPr>
            <w:tcW w:w="633" w:type="pct"/>
          </w:tcPr>
          <w:p w14:paraId="3DF653A5" w14:textId="77777777" w:rsidR="00624589" w:rsidRPr="0079069D" w:rsidRDefault="00624589" w:rsidP="000D63B2">
            <w:pPr>
              <w:spacing w:line="360" w:lineRule="auto"/>
              <w:rPr>
                <w:sz w:val="24"/>
                <w:szCs w:val="24"/>
              </w:rPr>
            </w:pPr>
            <w:r w:rsidRPr="0079069D">
              <w:rPr>
                <w:sz w:val="24"/>
                <w:szCs w:val="24"/>
              </w:rPr>
              <w:t>1,867</w:t>
            </w:r>
          </w:p>
        </w:tc>
        <w:tc>
          <w:tcPr>
            <w:tcW w:w="633" w:type="pct"/>
          </w:tcPr>
          <w:p w14:paraId="2DF3B17E" w14:textId="77777777" w:rsidR="00624589" w:rsidRPr="0079069D" w:rsidRDefault="00624589" w:rsidP="000D63B2">
            <w:pPr>
              <w:spacing w:line="360" w:lineRule="auto"/>
              <w:rPr>
                <w:sz w:val="24"/>
                <w:szCs w:val="24"/>
              </w:rPr>
            </w:pPr>
            <w:r w:rsidRPr="0079069D">
              <w:rPr>
                <w:sz w:val="24"/>
                <w:szCs w:val="24"/>
              </w:rPr>
              <w:t>2,427</w:t>
            </w:r>
          </w:p>
        </w:tc>
        <w:tc>
          <w:tcPr>
            <w:tcW w:w="633" w:type="pct"/>
          </w:tcPr>
          <w:p w14:paraId="78ECEC5D" w14:textId="77777777" w:rsidR="00624589" w:rsidRPr="0079069D" w:rsidRDefault="00624589" w:rsidP="000D63B2">
            <w:pPr>
              <w:spacing w:line="360" w:lineRule="auto"/>
              <w:rPr>
                <w:sz w:val="24"/>
                <w:szCs w:val="24"/>
              </w:rPr>
            </w:pPr>
            <w:r w:rsidRPr="0079069D">
              <w:rPr>
                <w:sz w:val="24"/>
                <w:szCs w:val="24"/>
              </w:rPr>
              <w:t>(560)</w:t>
            </w:r>
          </w:p>
        </w:tc>
        <w:tc>
          <w:tcPr>
            <w:tcW w:w="633" w:type="pct"/>
          </w:tcPr>
          <w:p w14:paraId="34349177" w14:textId="77777777" w:rsidR="00624589" w:rsidRPr="0079069D" w:rsidRDefault="00624589" w:rsidP="000D63B2">
            <w:pPr>
              <w:spacing w:line="360" w:lineRule="auto"/>
              <w:rPr>
                <w:sz w:val="24"/>
                <w:szCs w:val="24"/>
              </w:rPr>
            </w:pPr>
            <w:r w:rsidRPr="0079069D">
              <w:rPr>
                <w:sz w:val="24"/>
                <w:szCs w:val="24"/>
              </w:rPr>
              <w:t>(23%)</w:t>
            </w:r>
          </w:p>
        </w:tc>
        <w:tc>
          <w:tcPr>
            <w:tcW w:w="633" w:type="pct"/>
          </w:tcPr>
          <w:p w14:paraId="5FBD4870" w14:textId="77777777" w:rsidR="00624589" w:rsidRPr="0079069D" w:rsidRDefault="00624589" w:rsidP="000D63B2">
            <w:pPr>
              <w:spacing w:line="360" w:lineRule="auto"/>
              <w:rPr>
                <w:sz w:val="24"/>
                <w:szCs w:val="24"/>
              </w:rPr>
            </w:pPr>
            <w:r w:rsidRPr="0079069D">
              <w:rPr>
                <w:sz w:val="24"/>
                <w:szCs w:val="24"/>
              </w:rPr>
              <w:t>1</w:t>
            </w:r>
          </w:p>
        </w:tc>
      </w:tr>
      <w:tr w:rsidR="00624589" w:rsidRPr="0079069D" w14:paraId="6B998114" w14:textId="77777777" w:rsidTr="004208ED">
        <w:trPr>
          <w:trHeight w:val="283"/>
        </w:trPr>
        <w:tc>
          <w:tcPr>
            <w:tcW w:w="1833" w:type="pct"/>
          </w:tcPr>
          <w:p w14:paraId="7DD8C1A6" w14:textId="77777777" w:rsidR="00624589" w:rsidRPr="0079069D" w:rsidRDefault="00624589" w:rsidP="000D63B2">
            <w:pPr>
              <w:spacing w:line="360" w:lineRule="auto"/>
              <w:rPr>
                <w:sz w:val="24"/>
                <w:szCs w:val="24"/>
              </w:rPr>
            </w:pPr>
            <w:r w:rsidRPr="0079069D">
              <w:rPr>
                <w:sz w:val="24"/>
                <w:szCs w:val="24"/>
              </w:rPr>
              <w:t>Receipts from other entities</w:t>
            </w:r>
          </w:p>
        </w:tc>
        <w:tc>
          <w:tcPr>
            <w:tcW w:w="633" w:type="pct"/>
          </w:tcPr>
          <w:p w14:paraId="7F8A02E6" w14:textId="77777777" w:rsidR="00624589" w:rsidRPr="0079069D" w:rsidRDefault="00624589" w:rsidP="000D63B2">
            <w:pPr>
              <w:spacing w:line="360" w:lineRule="auto"/>
              <w:rPr>
                <w:sz w:val="24"/>
                <w:szCs w:val="24"/>
              </w:rPr>
            </w:pPr>
            <w:r w:rsidRPr="0079069D">
              <w:rPr>
                <w:sz w:val="24"/>
                <w:szCs w:val="24"/>
              </w:rPr>
              <w:t>596</w:t>
            </w:r>
          </w:p>
        </w:tc>
        <w:tc>
          <w:tcPr>
            <w:tcW w:w="633" w:type="pct"/>
          </w:tcPr>
          <w:p w14:paraId="6C9E2CA9" w14:textId="77777777" w:rsidR="00624589" w:rsidRPr="0079069D" w:rsidRDefault="00624589" w:rsidP="000D63B2">
            <w:pPr>
              <w:spacing w:line="360" w:lineRule="auto"/>
              <w:rPr>
                <w:sz w:val="24"/>
                <w:szCs w:val="24"/>
              </w:rPr>
            </w:pPr>
            <w:r w:rsidRPr="0079069D">
              <w:rPr>
                <w:sz w:val="24"/>
                <w:szCs w:val="24"/>
              </w:rPr>
              <w:t>496</w:t>
            </w:r>
          </w:p>
        </w:tc>
        <w:tc>
          <w:tcPr>
            <w:tcW w:w="633" w:type="pct"/>
          </w:tcPr>
          <w:p w14:paraId="0B243A05" w14:textId="77777777" w:rsidR="00624589" w:rsidRPr="0079069D" w:rsidRDefault="00624589" w:rsidP="000D63B2">
            <w:pPr>
              <w:spacing w:line="360" w:lineRule="auto"/>
              <w:rPr>
                <w:sz w:val="24"/>
                <w:szCs w:val="24"/>
              </w:rPr>
            </w:pPr>
            <w:r w:rsidRPr="0079069D">
              <w:rPr>
                <w:sz w:val="24"/>
                <w:szCs w:val="24"/>
              </w:rPr>
              <w:t>101</w:t>
            </w:r>
          </w:p>
        </w:tc>
        <w:tc>
          <w:tcPr>
            <w:tcW w:w="633" w:type="pct"/>
          </w:tcPr>
          <w:p w14:paraId="07D29794" w14:textId="77777777" w:rsidR="00624589" w:rsidRPr="0079069D" w:rsidRDefault="00624589" w:rsidP="000D63B2">
            <w:pPr>
              <w:spacing w:line="360" w:lineRule="auto"/>
              <w:rPr>
                <w:sz w:val="24"/>
                <w:szCs w:val="24"/>
              </w:rPr>
            </w:pPr>
            <w:r w:rsidRPr="0079069D">
              <w:rPr>
                <w:sz w:val="24"/>
                <w:szCs w:val="24"/>
              </w:rPr>
              <w:t>20%</w:t>
            </w:r>
          </w:p>
        </w:tc>
        <w:tc>
          <w:tcPr>
            <w:tcW w:w="633" w:type="pct"/>
          </w:tcPr>
          <w:p w14:paraId="350DC05D" w14:textId="77777777" w:rsidR="00624589" w:rsidRPr="0079069D" w:rsidRDefault="00624589" w:rsidP="000D63B2">
            <w:pPr>
              <w:spacing w:line="360" w:lineRule="auto"/>
              <w:rPr>
                <w:sz w:val="24"/>
                <w:szCs w:val="24"/>
              </w:rPr>
            </w:pPr>
            <w:r w:rsidRPr="0079069D">
              <w:rPr>
                <w:sz w:val="24"/>
                <w:szCs w:val="24"/>
              </w:rPr>
              <w:t>2</w:t>
            </w:r>
          </w:p>
        </w:tc>
      </w:tr>
      <w:tr w:rsidR="00624589" w:rsidRPr="0079069D" w14:paraId="18A6ADAB" w14:textId="77777777" w:rsidTr="004208ED">
        <w:trPr>
          <w:trHeight w:val="283"/>
        </w:trPr>
        <w:tc>
          <w:tcPr>
            <w:tcW w:w="1833" w:type="pct"/>
          </w:tcPr>
          <w:p w14:paraId="7AF9DF89" w14:textId="77777777" w:rsidR="00624589" w:rsidRPr="0079069D" w:rsidRDefault="00624589" w:rsidP="000D63B2">
            <w:pPr>
              <w:spacing w:line="360" w:lineRule="auto"/>
              <w:rPr>
                <w:sz w:val="24"/>
                <w:szCs w:val="24"/>
              </w:rPr>
            </w:pPr>
            <w:r w:rsidRPr="0079069D">
              <w:rPr>
                <w:sz w:val="24"/>
                <w:szCs w:val="24"/>
              </w:rPr>
              <w:t>Goods and Services Tax recovered from the ATO</w:t>
            </w:r>
          </w:p>
        </w:tc>
        <w:tc>
          <w:tcPr>
            <w:tcW w:w="633" w:type="pct"/>
          </w:tcPr>
          <w:p w14:paraId="5F0193F6" w14:textId="77777777" w:rsidR="00624589" w:rsidRPr="0079069D" w:rsidRDefault="00624589" w:rsidP="000D63B2">
            <w:pPr>
              <w:spacing w:line="360" w:lineRule="auto"/>
              <w:rPr>
                <w:sz w:val="24"/>
                <w:szCs w:val="24"/>
              </w:rPr>
            </w:pPr>
            <w:r w:rsidRPr="0079069D">
              <w:rPr>
                <w:sz w:val="24"/>
                <w:szCs w:val="24"/>
              </w:rPr>
              <w:t>(15)</w:t>
            </w:r>
          </w:p>
        </w:tc>
        <w:tc>
          <w:tcPr>
            <w:tcW w:w="633" w:type="pct"/>
          </w:tcPr>
          <w:p w14:paraId="5A9634AF" w14:textId="77777777" w:rsidR="00624589" w:rsidRPr="0079069D" w:rsidRDefault="00624589" w:rsidP="000D63B2">
            <w:pPr>
              <w:spacing w:line="360" w:lineRule="auto"/>
              <w:rPr>
                <w:sz w:val="24"/>
                <w:szCs w:val="24"/>
              </w:rPr>
            </w:pPr>
            <w:r w:rsidRPr="0079069D">
              <w:rPr>
                <w:sz w:val="24"/>
                <w:szCs w:val="24"/>
              </w:rPr>
              <w:t>..</w:t>
            </w:r>
          </w:p>
        </w:tc>
        <w:tc>
          <w:tcPr>
            <w:tcW w:w="633" w:type="pct"/>
          </w:tcPr>
          <w:p w14:paraId="4F700221" w14:textId="77777777" w:rsidR="00624589" w:rsidRPr="0079069D" w:rsidRDefault="00624589" w:rsidP="000D63B2">
            <w:pPr>
              <w:spacing w:line="360" w:lineRule="auto"/>
              <w:rPr>
                <w:sz w:val="24"/>
                <w:szCs w:val="24"/>
              </w:rPr>
            </w:pPr>
            <w:r w:rsidRPr="0079069D">
              <w:rPr>
                <w:sz w:val="24"/>
                <w:szCs w:val="24"/>
              </w:rPr>
              <w:t>(15)</w:t>
            </w:r>
          </w:p>
        </w:tc>
        <w:tc>
          <w:tcPr>
            <w:tcW w:w="633" w:type="pct"/>
          </w:tcPr>
          <w:p w14:paraId="170E7CB0" w14:textId="77777777" w:rsidR="00624589" w:rsidRPr="0079069D" w:rsidRDefault="00624589" w:rsidP="000D63B2">
            <w:pPr>
              <w:spacing w:line="360" w:lineRule="auto"/>
              <w:rPr>
                <w:sz w:val="24"/>
                <w:szCs w:val="24"/>
              </w:rPr>
            </w:pPr>
            <w:r w:rsidRPr="0079069D">
              <w:rPr>
                <w:sz w:val="24"/>
                <w:szCs w:val="24"/>
              </w:rPr>
              <w:t>(100%)</w:t>
            </w:r>
          </w:p>
        </w:tc>
        <w:tc>
          <w:tcPr>
            <w:tcW w:w="633" w:type="pct"/>
          </w:tcPr>
          <w:p w14:paraId="21D23778" w14:textId="77777777" w:rsidR="00624589" w:rsidRPr="0079069D" w:rsidRDefault="00624589" w:rsidP="000D63B2">
            <w:pPr>
              <w:spacing w:line="360" w:lineRule="auto"/>
              <w:rPr>
                <w:sz w:val="24"/>
                <w:szCs w:val="24"/>
              </w:rPr>
            </w:pPr>
            <w:r w:rsidRPr="0079069D">
              <w:rPr>
                <w:sz w:val="24"/>
                <w:szCs w:val="24"/>
              </w:rPr>
              <w:t>3</w:t>
            </w:r>
          </w:p>
        </w:tc>
      </w:tr>
      <w:tr w:rsidR="00624589" w:rsidRPr="0079069D" w14:paraId="4C081B31" w14:textId="77777777" w:rsidTr="004208ED">
        <w:trPr>
          <w:trHeight w:val="283"/>
        </w:trPr>
        <w:tc>
          <w:tcPr>
            <w:tcW w:w="1833" w:type="pct"/>
          </w:tcPr>
          <w:p w14:paraId="4D614001" w14:textId="77777777" w:rsidR="00624589" w:rsidRPr="0079069D" w:rsidRDefault="00624589" w:rsidP="000D63B2">
            <w:pPr>
              <w:spacing w:line="360" w:lineRule="auto"/>
              <w:rPr>
                <w:sz w:val="24"/>
                <w:szCs w:val="24"/>
              </w:rPr>
            </w:pPr>
            <w:r w:rsidRPr="0079069D">
              <w:rPr>
                <w:sz w:val="24"/>
                <w:szCs w:val="24"/>
              </w:rPr>
              <w:t>Interest received</w:t>
            </w:r>
          </w:p>
        </w:tc>
        <w:tc>
          <w:tcPr>
            <w:tcW w:w="633" w:type="pct"/>
          </w:tcPr>
          <w:p w14:paraId="26E139C3" w14:textId="77777777" w:rsidR="00624589" w:rsidRPr="0079069D" w:rsidRDefault="00624589" w:rsidP="000D63B2">
            <w:pPr>
              <w:spacing w:line="360" w:lineRule="auto"/>
              <w:rPr>
                <w:sz w:val="24"/>
                <w:szCs w:val="24"/>
              </w:rPr>
            </w:pPr>
            <w:r w:rsidRPr="0079069D">
              <w:rPr>
                <w:sz w:val="24"/>
                <w:szCs w:val="24"/>
              </w:rPr>
              <w:t>3</w:t>
            </w:r>
          </w:p>
        </w:tc>
        <w:tc>
          <w:tcPr>
            <w:tcW w:w="633" w:type="pct"/>
          </w:tcPr>
          <w:p w14:paraId="2971A7B0" w14:textId="77777777" w:rsidR="00624589" w:rsidRPr="0079069D" w:rsidRDefault="00624589" w:rsidP="000D63B2">
            <w:pPr>
              <w:spacing w:line="360" w:lineRule="auto"/>
              <w:rPr>
                <w:sz w:val="24"/>
                <w:szCs w:val="24"/>
              </w:rPr>
            </w:pPr>
            <w:r w:rsidRPr="0079069D">
              <w:rPr>
                <w:sz w:val="24"/>
                <w:szCs w:val="24"/>
              </w:rPr>
              <w:t>9</w:t>
            </w:r>
          </w:p>
        </w:tc>
        <w:tc>
          <w:tcPr>
            <w:tcW w:w="633" w:type="pct"/>
          </w:tcPr>
          <w:p w14:paraId="083AC71C" w14:textId="77777777" w:rsidR="00624589" w:rsidRPr="0079069D" w:rsidRDefault="00624589" w:rsidP="000D63B2">
            <w:pPr>
              <w:spacing w:line="360" w:lineRule="auto"/>
              <w:rPr>
                <w:sz w:val="24"/>
                <w:szCs w:val="24"/>
              </w:rPr>
            </w:pPr>
            <w:r w:rsidRPr="0079069D">
              <w:rPr>
                <w:sz w:val="24"/>
                <w:szCs w:val="24"/>
              </w:rPr>
              <w:t>(7)</w:t>
            </w:r>
          </w:p>
        </w:tc>
        <w:tc>
          <w:tcPr>
            <w:tcW w:w="633" w:type="pct"/>
          </w:tcPr>
          <w:p w14:paraId="51F52B2D" w14:textId="77777777" w:rsidR="00624589" w:rsidRPr="0079069D" w:rsidRDefault="00624589" w:rsidP="000D63B2">
            <w:pPr>
              <w:spacing w:line="360" w:lineRule="auto"/>
              <w:rPr>
                <w:sz w:val="24"/>
                <w:szCs w:val="24"/>
              </w:rPr>
            </w:pPr>
            <w:r w:rsidRPr="0079069D">
              <w:rPr>
                <w:sz w:val="24"/>
                <w:szCs w:val="24"/>
              </w:rPr>
              <w:t>(72%)</w:t>
            </w:r>
          </w:p>
        </w:tc>
        <w:tc>
          <w:tcPr>
            <w:tcW w:w="633" w:type="pct"/>
          </w:tcPr>
          <w:p w14:paraId="45864B6B"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24F005C4" w14:textId="77777777" w:rsidTr="004208ED">
        <w:trPr>
          <w:trHeight w:val="283"/>
        </w:trPr>
        <w:tc>
          <w:tcPr>
            <w:tcW w:w="1833" w:type="pct"/>
          </w:tcPr>
          <w:p w14:paraId="6E08000A" w14:textId="77777777" w:rsidR="00624589" w:rsidRPr="0079069D" w:rsidRDefault="00624589" w:rsidP="000D63B2">
            <w:pPr>
              <w:spacing w:line="360" w:lineRule="auto"/>
              <w:rPr>
                <w:sz w:val="24"/>
                <w:szCs w:val="24"/>
              </w:rPr>
            </w:pPr>
            <w:r w:rsidRPr="0079069D">
              <w:rPr>
                <w:sz w:val="24"/>
                <w:szCs w:val="24"/>
              </w:rPr>
              <w:t>Other receipts</w:t>
            </w:r>
          </w:p>
        </w:tc>
        <w:tc>
          <w:tcPr>
            <w:tcW w:w="633" w:type="pct"/>
          </w:tcPr>
          <w:p w14:paraId="43F66649" w14:textId="77777777" w:rsidR="00624589" w:rsidRPr="0079069D" w:rsidRDefault="00624589" w:rsidP="000D63B2">
            <w:pPr>
              <w:spacing w:line="360" w:lineRule="auto"/>
              <w:rPr>
                <w:sz w:val="24"/>
                <w:szCs w:val="24"/>
              </w:rPr>
            </w:pPr>
            <w:r w:rsidRPr="0079069D">
              <w:rPr>
                <w:sz w:val="24"/>
                <w:szCs w:val="24"/>
              </w:rPr>
              <w:t>43</w:t>
            </w:r>
          </w:p>
        </w:tc>
        <w:tc>
          <w:tcPr>
            <w:tcW w:w="633" w:type="pct"/>
          </w:tcPr>
          <w:p w14:paraId="5EBED2AA" w14:textId="77777777" w:rsidR="00624589" w:rsidRPr="0079069D" w:rsidRDefault="00624589" w:rsidP="000D63B2">
            <w:pPr>
              <w:spacing w:line="360" w:lineRule="auto"/>
              <w:rPr>
                <w:sz w:val="24"/>
                <w:szCs w:val="24"/>
              </w:rPr>
            </w:pPr>
            <w:r w:rsidRPr="0079069D">
              <w:rPr>
                <w:sz w:val="24"/>
                <w:szCs w:val="24"/>
              </w:rPr>
              <w:t>83</w:t>
            </w:r>
          </w:p>
        </w:tc>
        <w:tc>
          <w:tcPr>
            <w:tcW w:w="633" w:type="pct"/>
          </w:tcPr>
          <w:p w14:paraId="59A49CEC" w14:textId="77777777" w:rsidR="00624589" w:rsidRPr="0079069D" w:rsidRDefault="00624589" w:rsidP="000D63B2">
            <w:pPr>
              <w:spacing w:line="360" w:lineRule="auto"/>
              <w:rPr>
                <w:sz w:val="24"/>
                <w:szCs w:val="24"/>
              </w:rPr>
            </w:pPr>
            <w:r w:rsidRPr="0079069D">
              <w:rPr>
                <w:sz w:val="24"/>
                <w:szCs w:val="24"/>
              </w:rPr>
              <w:t>(40)</w:t>
            </w:r>
          </w:p>
        </w:tc>
        <w:tc>
          <w:tcPr>
            <w:tcW w:w="633" w:type="pct"/>
          </w:tcPr>
          <w:p w14:paraId="1B24E96C" w14:textId="77777777" w:rsidR="00624589" w:rsidRPr="0079069D" w:rsidRDefault="00624589" w:rsidP="000D63B2">
            <w:pPr>
              <w:spacing w:line="360" w:lineRule="auto"/>
              <w:rPr>
                <w:sz w:val="24"/>
                <w:szCs w:val="24"/>
              </w:rPr>
            </w:pPr>
            <w:r w:rsidRPr="0079069D">
              <w:rPr>
                <w:sz w:val="24"/>
                <w:szCs w:val="24"/>
              </w:rPr>
              <w:t>(48%)</w:t>
            </w:r>
          </w:p>
        </w:tc>
        <w:tc>
          <w:tcPr>
            <w:tcW w:w="633" w:type="pct"/>
          </w:tcPr>
          <w:p w14:paraId="721B85FC" w14:textId="77777777" w:rsidR="00624589" w:rsidRPr="0079069D" w:rsidRDefault="00624589" w:rsidP="000D63B2">
            <w:pPr>
              <w:spacing w:line="360" w:lineRule="auto"/>
              <w:rPr>
                <w:sz w:val="24"/>
                <w:szCs w:val="24"/>
              </w:rPr>
            </w:pPr>
            <w:r w:rsidRPr="0079069D">
              <w:rPr>
                <w:sz w:val="24"/>
                <w:szCs w:val="24"/>
              </w:rPr>
              <w:t>4</w:t>
            </w:r>
          </w:p>
        </w:tc>
      </w:tr>
      <w:tr w:rsidR="00624589" w:rsidRPr="0079069D" w14:paraId="6EDEC8B0" w14:textId="77777777" w:rsidTr="004208ED">
        <w:trPr>
          <w:trHeight w:val="283"/>
        </w:trPr>
        <w:tc>
          <w:tcPr>
            <w:tcW w:w="1833" w:type="pct"/>
          </w:tcPr>
          <w:p w14:paraId="2719F55D" w14:textId="77777777" w:rsidR="00624589" w:rsidRPr="0079069D" w:rsidRDefault="00624589" w:rsidP="000D63B2">
            <w:pPr>
              <w:spacing w:line="360" w:lineRule="auto"/>
              <w:rPr>
                <w:b/>
                <w:bCs/>
                <w:sz w:val="24"/>
                <w:szCs w:val="24"/>
              </w:rPr>
            </w:pPr>
            <w:r w:rsidRPr="0079069D">
              <w:rPr>
                <w:b/>
                <w:bCs/>
                <w:sz w:val="24"/>
                <w:szCs w:val="24"/>
              </w:rPr>
              <w:t>Total receipts</w:t>
            </w:r>
          </w:p>
        </w:tc>
        <w:tc>
          <w:tcPr>
            <w:tcW w:w="633" w:type="pct"/>
          </w:tcPr>
          <w:p w14:paraId="29E6BD5D" w14:textId="77777777" w:rsidR="00624589" w:rsidRPr="0079069D" w:rsidRDefault="00624589" w:rsidP="000D63B2">
            <w:pPr>
              <w:spacing w:line="360" w:lineRule="auto"/>
              <w:rPr>
                <w:b/>
                <w:bCs/>
                <w:sz w:val="24"/>
                <w:szCs w:val="24"/>
              </w:rPr>
            </w:pPr>
            <w:r w:rsidRPr="0079069D">
              <w:rPr>
                <w:b/>
                <w:bCs/>
                <w:sz w:val="24"/>
                <w:szCs w:val="24"/>
              </w:rPr>
              <w:t>2,494</w:t>
            </w:r>
          </w:p>
        </w:tc>
        <w:tc>
          <w:tcPr>
            <w:tcW w:w="633" w:type="pct"/>
          </w:tcPr>
          <w:p w14:paraId="13FB64B1" w14:textId="77777777" w:rsidR="00624589" w:rsidRPr="0079069D" w:rsidRDefault="00624589" w:rsidP="000D63B2">
            <w:pPr>
              <w:spacing w:line="360" w:lineRule="auto"/>
              <w:rPr>
                <w:b/>
                <w:bCs/>
                <w:sz w:val="24"/>
                <w:szCs w:val="24"/>
              </w:rPr>
            </w:pPr>
            <w:r w:rsidRPr="0079069D">
              <w:rPr>
                <w:b/>
                <w:bCs/>
                <w:sz w:val="24"/>
                <w:szCs w:val="24"/>
              </w:rPr>
              <w:t>3,015</w:t>
            </w:r>
          </w:p>
        </w:tc>
        <w:tc>
          <w:tcPr>
            <w:tcW w:w="633" w:type="pct"/>
          </w:tcPr>
          <w:p w14:paraId="2E528DDA" w14:textId="77777777" w:rsidR="00624589" w:rsidRPr="0079069D" w:rsidRDefault="00624589" w:rsidP="000D63B2">
            <w:pPr>
              <w:spacing w:line="360" w:lineRule="auto"/>
              <w:rPr>
                <w:b/>
                <w:bCs/>
                <w:sz w:val="24"/>
                <w:szCs w:val="24"/>
              </w:rPr>
            </w:pPr>
            <w:r w:rsidRPr="0079069D">
              <w:rPr>
                <w:b/>
                <w:bCs/>
                <w:sz w:val="24"/>
                <w:szCs w:val="24"/>
              </w:rPr>
              <w:t>(522)</w:t>
            </w:r>
          </w:p>
        </w:tc>
        <w:tc>
          <w:tcPr>
            <w:tcW w:w="633" w:type="pct"/>
          </w:tcPr>
          <w:p w14:paraId="3018BCD6" w14:textId="77777777" w:rsidR="00624589" w:rsidRPr="0079069D" w:rsidRDefault="00624589" w:rsidP="000D63B2">
            <w:pPr>
              <w:spacing w:line="360" w:lineRule="auto"/>
              <w:rPr>
                <w:b/>
                <w:bCs/>
                <w:sz w:val="24"/>
                <w:szCs w:val="24"/>
              </w:rPr>
            </w:pPr>
            <w:r w:rsidRPr="0079069D">
              <w:rPr>
                <w:b/>
                <w:bCs/>
                <w:sz w:val="24"/>
                <w:szCs w:val="24"/>
              </w:rPr>
              <w:t>(17%)</w:t>
            </w:r>
          </w:p>
        </w:tc>
        <w:tc>
          <w:tcPr>
            <w:tcW w:w="633" w:type="pct"/>
          </w:tcPr>
          <w:p w14:paraId="40113303"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C8F9D25" w14:textId="77777777" w:rsidTr="004208ED">
        <w:trPr>
          <w:trHeight w:val="283"/>
        </w:trPr>
        <w:tc>
          <w:tcPr>
            <w:tcW w:w="5000" w:type="pct"/>
            <w:gridSpan w:val="6"/>
          </w:tcPr>
          <w:p w14:paraId="73C5F687" w14:textId="77777777" w:rsidR="00624589" w:rsidRPr="0079069D" w:rsidRDefault="00624589" w:rsidP="000D63B2">
            <w:pPr>
              <w:spacing w:line="360" w:lineRule="auto"/>
              <w:rPr>
                <w:b/>
                <w:bCs/>
                <w:i/>
                <w:iCs/>
                <w:sz w:val="24"/>
                <w:szCs w:val="24"/>
              </w:rPr>
            </w:pPr>
            <w:r w:rsidRPr="0079069D">
              <w:rPr>
                <w:b/>
                <w:bCs/>
                <w:i/>
                <w:iCs/>
                <w:sz w:val="24"/>
                <w:szCs w:val="24"/>
              </w:rPr>
              <w:t>Payments</w:t>
            </w:r>
          </w:p>
        </w:tc>
      </w:tr>
      <w:tr w:rsidR="00624589" w:rsidRPr="0079069D" w14:paraId="3007BF78" w14:textId="77777777" w:rsidTr="004208ED">
        <w:trPr>
          <w:trHeight w:val="283"/>
        </w:trPr>
        <w:tc>
          <w:tcPr>
            <w:tcW w:w="1833" w:type="pct"/>
          </w:tcPr>
          <w:p w14:paraId="7C8C50E8" w14:textId="77777777" w:rsidR="00624589" w:rsidRPr="0079069D" w:rsidRDefault="00624589" w:rsidP="000D63B2">
            <w:pPr>
              <w:spacing w:line="360" w:lineRule="auto"/>
              <w:rPr>
                <w:sz w:val="24"/>
                <w:szCs w:val="24"/>
              </w:rPr>
            </w:pPr>
            <w:r w:rsidRPr="0079069D">
              <w:rPr>
                <w:sz w:val="24"/>
                <w:szCs w:val="24"/>
              </w:rPr>
              <w:t>Payments of grants and other transfers</w:t>
            </w:r>
          </w:p>
        </w:tc>
        <w:tc>
          <w:tcPr>
            <w:tcW w:w="633" w:type="pct"/>
          </w:tcPr>
          <w:p w14:paraId="2E08C486" w14:textId="77777777" w:rsidR="00624589" w:rsidRPr="0079069D" w:rsidRDefault="00624589" w:rsidP="000D63B2">
            <w:pPr>
              <w:spacing w:line="360" w:lineRule="auto"/>
              <w:rPr>
                <w:sz w:val="24"/>
                <w:szCs w:val="24"/>
              </w:rPr>
            </w:pPr>
            <w:r w:rsidRPr="0079069D">
              <w:rPr>
                <w:sz w:val="24"/>
                <w:szCs w:val="24"/>
              </w:rPr>
              <w:t>(1,737)</w:t>
            </w:r>
          </w:p>
        </w:tc>
        <w:tc>
          <w:tcPr>
            <w:tcW w:w="633" w:type="pct"/>
          </w:tcPr>
          <w:p w14:paraId="2168266B" w14:textId="77777777" w:rsidR="00624589" w:rsidRPr="0079069D" w:rsidRDefault="00624589" w:rsidP="000D63B2">
            <w:pPr>
              <w:spacing w:line="360" w:lineRule="auto"/>
              <w:rPr>
                <w:sz w:val="24"/>
                <w:szCs w:val="24"/>
              </w:rPr>
            </w:pPr>
            <w:r w:rsidRPr="0079069D">
              <w:rPr>
                <w:sz w:val="24"/>
                <w:szCs w:val="24"/>
              </w:rPr>
              <w:t>(1,619)</w:t>
            </w:r>
          </w:p>
        </w:tc>
        <w:tc>
          <w:tcPr>
            <w:tcW w:w="633" w:type="pct"/>
          </w:tcPr>
          <w:p w14:paraId="33969344" w14:textId="77777777" w:rsidR="00624589" w:rsidRPr="0079069D" w:rsidRDefault="00624589" w:rsidP="000D63B2">
            <w:pPr>
              <w:spacing w:line="360" w:lineRule="auto"/>
              <w:rPr>
                <w:sz w:val="24"/>
                <w:szCs w:val="24"/>
              </w:rPr>
            </w:pPr>
            <w:r w:rsidRPr="0079069D">
              <w:rPr>
                <w:sz w:val="24"/>
                <w:szCs w:val="24"/>
              </w:rPr>
              <w:t xml:space="preserve">(118) </w:t>
            </w:r>
          </w:p>
        </w:tc>
        <w:tc>
          <w:tcPr>
            <w:tcW w:w="633" w:type="pct"/>
          </w:tcPr>
          <w:p w14:paraId="329C5A9E" w14:textId="77777777" w:rsidR="00624589" w:rsidRPr="0079069D" w:rsidRDefault="00624589" w:rsidP="000D63B2">
            <w:pPr>
              <w:spacing w:line="360" w:lineRule="auto"/>
              <w:rPr>
                <w:sz w:val="24"/>
                <w:szCs w:val="24"/>
              </w:rPr>
            </w:pPr>
            <w:r w:rsidRPr="0079069D">
              <w:rPr>
                <w:sz w:val="24"/>
                <w:szCs w:val="24"/>
              </w:rPr>
              <w:t>7%</w:t>
            </w:r>
          </w:p>
        </w:tc>
        <w:tc>
          <w:tcPr>
            <w:tcW w:w="633" w:type="pct"/>
          </w:tcPr>
          <w:p w14:paraId="334D1ABE"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76AE412" w14:textId="77777777" w:rsidTr="004208ED">
        <w:trPr>
          <w:trHeight w:val="283"/>
        </w:trPr>
        <w:tc>
          <w:tcPr>
            <w:tcW w:w="1833" w:type="pct"/>
          </w:tcPr>
          <w:p w14:paraId="34492D45" w14:textId="77777777" w:rsidR="00624589" w:rsidRPr="0079069D" w:rsidRDefault="00624589" w:rsidP="000D63B2">
            <w:pPr>
              <w:spacing w:line="360" w:lineRule="auto"/>
              <w:rPr>
                <w:sz w:val="24"/>
                <w:szCs w:val="24"/>
              </w:rPr>
            </w:pPr>
            <w:r w:rsidRPr="0079069D">
              <w:rPr>
                <w:sz w:val="24"/>
                <w:szCs w:val="24"/>
              </w:rPr>
              <w:t>Payments to suppliers and employees</w:t>
            </w:r>
          </w:p>
        </w:tc>
        <w:tc>
          <w:tcPr>
            <w:tcW w:w="633" w:type="pct"/>
          </w:tcPr>
          <w:p w14:paraId="765A7F43" w14:textId="77777777" w:rsidR="00624589" w:rsidRPr="0079069D" w:rsidRDefault="00624589" w:rsidP="000D63B2">
            <w:pPr>
              <w:spacing w:line="360" w:lineRule="auto"/>
              <w:rPr>
                <w:sz w:val="24"/>
                <w:szCs w:val="24"/>
              </w:rPr>
            </w:pPr>
            <w:r w:rsidRPr="0079069D">
              <w:rPr>
                <w:sz w:val="24"/>
                <w:szCs w:val="24"/>
              </w:rPr>
              <w:t>(1,185)</w:t>
            </w:r>
          </w:p>
        </w:tc>
        <w:tc>
          <w:tcPr>
            <w:tcW w:w="633" w:type="pct"/>
          </w:tcPr>
          <w:p w14:paraId="08D12D52" w14:textId="77777777" w:rsidR="00624589" w:rsidRPr="0079069D" w:rsidRDefault="00624589" w:rsidP="000D63B2">
            <w:pPr>
              <w:spacing w:line="360" w:lineRule="auto"/>
              <w:rPr>
                <w:sz w:val="24"/>
                <w:szCs w:val="24"/>
              </w:rPr>
            </w:pPr>
            <w:r w:rsidRPr="0079069D">
              <w:rPr>
                <w:sz w:val="24"/>
                <w:szCs w:val="24"/>
              </w:rPr>
              <w:t>(1,543)</w:t>
            </w:r>
          </w:p>
        </w:tc>
        <w:tc>
          <w:tcPr>
            <w:tcW w:w="633" w:type="pct"/>
          </w:tcPr>
          <w:p w14:paraId="5BC45F8E" w14:textId="77777777" w:rsidR="00624589" w:rsidRPr="0079069D" w:rsidRDefault="00624589" w:rsidP="000D63B2">
            <w:pPr>
              <w:spacing w:line="360" w:lineRule="auto"/>
              <w:rPr>
                <w:sz w:val="24"/>
                <w:szCs w:val="24"/>
              </w:rPr>
            </w:pPr>
            <w:r w:rsidRPr="0079069D">
              <w:rPr>
                <w:sz w:val="24"/>
                <w:szCs w:val="24"/>
              </w:rPr>
              <w:t xml:space="preserve">358 </w:t>
            </w:r>
          </w:p>
        </w:tc>
        <w:tc>
          <w:tcPr>
            <w:tcW w:w="633" w:type="pct"/>
          </w:tcPr>
          <w:p w14:paraId="1792B057" w14:textId="77777777" w:rsidR="00624589" w:rsidRPr="0079069D" w:rsidRDefault="00624589" w:rsidP="000D63B2">
            <w:pPr>
              <w:spacing w:line="360" w:lineRule="auto"/>
              <w:rPr>
                <w:sz w:val="24"/>
                <w:szCs w:val="24"/>
              </w:rPr>
            </w:pPr>
            <w:r w:rsidRPr="0079069D">
              <w:rPr>
                <w:sz w:val="24"/>
                <w:szCs w:val="24"/>
              </w:rPr>
              <w:t>(23%)</w:t>
            </w:r>
          </w:p>
        </w:tc>
        <w:tc>
          <w:tcPr>
            <w:tcW w:w="633" w:type="pct"/>
          </w:tcPr>
          <w:p w14:paraId="7183C6B4" w14:textId="77777777" w:rsidR="00624589" w:rsidRPr="0079069D" w:rsidRDefault="00624589" w:rsidP="000D63B2">
            <w:pPr>
              <w:spacing w:line="360" w:lineRule="auto"/>
              <w:rPr>
                <w:sz w:val="24"/>
                <w:szCs w:val="24"/>
              </w:rPr>
            </w:pPr>
            <w:r w:rsidRPr="0079069D">
              <w:rPr>
                <w:sz w:val="24"/>
                <w:szCs w:val="24"/>
              </w:rPr>
              <w:t>5</w:t>
            </w:r>
          </w:p>
        </w:tc>
      </w:tr>
      <w:tr w:rsidR="00624589" w:rsidRPr="0079069D" w14:paraId="3298A5B1" w14:textId="77777777" w:rsidTr="004208ED">
        <w:trPr>
          <w:trHeight w:val="283"/>
        </w:trPr>
        <w:tc>
          <w:tcPr>
            <w:tcW w:w="1833" w:type="pct"/>
          </w:tcPr>
          <w:p w14:paraId="0ABC69F9" w14:textId="77777777" w:rsidR="00624589" w:rsidRPr="0079069D" w:rsidRDefault="00624589" w:rsidP="000D63B2">
            <w:pPr>
              <w:spacing w:line="360" w:lineRule="auto"/>
              <w:rPr>
                <w:sz w:val="24"/>
                <w:szCs w:val="24"/>
              </w:rPr>
            </w:pPr>
            <w:r w:rsidRPr="0079069D">
              <w:rPr>
                <w:sz w:val="24"/>
                <w:szCs w:val="24"/>
              </w:rPr>
              <w:t>Goods and Services Tax paid to the ATO</w:t>
            </w:r>
          </w:p>
        </w:tc>
        <w:tc>
          <w:tcPr>
            <w:tcW w:w="633" w:type="pct"/>
          </w:tcPr>
          <w:p w14:paraId="793A2A5A" w14:textId="77777777" w:rsidR="00624589" w:rsidRPr="0079069D" w:rsidRDefault="00624589" w:rsidP="000D63B2">
            <w:pPr>
              <w:spacing w:line="360" w:lineRule="auto"/>
              <w:rPr>
                <w:sz w:val="24"/>
                <w:szCs w:val="24"/>
              </w:rPr>
            </w:pPr>
            <w:r w:rsidRPr="0079069D">
              <w:rPr>
                <w:sz w:val="24"/>
                <w:szCs w:val="24"/>
              </w:rPr>
              <w:t xml:space="preserve">2 </w:t>
            </w:r>
          </w:p>
        </w:tc>
        <w:tc>
          <w:tcPr>
            <w:tcW w:w="633" w:type="pct"/>
          </w:tcPr>
          <w:p w14:paraId="4777C80A" w14:textId="77777777" w:rsidR="00624589" w:rsidRPr="0079069D" w:rsidRDefault="00624589" w:rsidP="000D63B2">
            <w:pPr>
              <w:spacing w:line="360" w:lineRule="auto"/>
              <w:rPr>
                <w:sz w:val="24"/>
                <w:szCs w:val="24"/>
              </w:rPr>
            </w:pPr>
            <w:r w:rsidRPr="0079069D">
              <w:rPr>
                <w:sz w:val="24"/>
                <w:szCs w:val="24"/>
              </w:rPr>
              <w:t xml:space="preserve">0 </w:t>
            </w:r>
          </w:p>
        </w:tc>
        <w:tc>
          <w:tcPr>
            <w:tcW w:w="633" w:type="pct"/>
          </w:tcPr>
          <w:p w14:paraId="5941FF86" w14:textId="77777777" w:rsidR="00624589" w:rsidRPr="0079069D" w:rsidRDefault="00624589" w:rsidP="000D63B2">
            <w:pPr>
              <w:spacing w:line="360" w:lineRule="auto"/>
              <w:rPr>
                <w:sz w:val="24"/>
                <w:szCs w:val="24"/>
              </w:rPr>
            </w:pPr>
            <w:r w:rsidRPr="0079069D">
              <w:rPr>
                <w:sz w:val="24"/>
                <w:szCs w:val="24"/>
              </w:rPr>
              <w:t xml:space="preserve">2 </w:t>
            </w:r>
          </w:p>
        </w:tc>
        <w:tc>
          <w:tcPr>
            <w:tcW w:w="633" w:type="pct"/>
          </w:tcPr>
          <w:p w14:paraId="53F493FE" w14:textId="77777777" w:rsidR="00624589" w:rsidRPr="0079069D" w:rsidRDefault="00624589" w:rsidP="000D63B2">
            <w:pPr>
              <w:spacing w:line="360" w:lineRule="auto"/>
              <w:rPr>
                <w:sz w:val="24"/>
                <w:szCs w:val="24"/>
              </w:rPr>
            </w:pPr>
            <w:r w:rsidRPr="0079069D">
              <w:rPr>
                <w:sz w:val="24"/>
                <w:szCs w:val="24"/>
              </w:rPr>
              <w:t>100%</w:t>
            </w:r>
          </w:p>
        </w:tc>
        <w:tc>
          <w:tcPr>
            <w:tcW w:w="633" w:type="pct"/>
          </w:tcPr>
          <w:p w14:paraId="68DE48B8"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3BCB64F" w14:textId="77777777" w:rsidTr="004208ED">
        <w:trPr>
          <w:trHeight w:val="283"/>
        </w:trPr>
        <w:tc>
          <w:tcPr>
            <w:tcW w:w="1833" w:type="pct"/>
          </w:tcPr>
          <w:p w14:paraId="251951E4" w14:textId="77777777" w:rsidR="00624589" w:rsidRPr="0079069D" w:rsidRDefault="00624589" w:rsidP="000D63B2">
            <w:pPr>
              <w:spacing w:line="360" w:lineRule="auto"/>
              <w:rPr>
                <w:sz w:val="24"/>
                <w:szCs w:val="24"/>
              </w:rPr>
            </w:pPr>
            <w:r w:rsidRPr="0079069D">
              <w:rPr>
                <w:sz w:val="24"/>
                <w:szCs w:val="24"/>
              </w:rPr>
              <w:t>Capital asset charge</w:t>
            </w:r>
          </w:p>
        </w:tc>
        <w:tc>
          <w:tcPr>
            <w:tcW w:w="633" w:type="pct"/>
          </w:tcPr>
          <w:p w14:paraId="57676275" w14:textId="77777777" w:rsidR="00624589" w:rsidRPr="0079069D" w:rsidRDefault="00624589" w:rsidP="000D63B2">
            <w:pPr>
              <w:spacing w:line="360" w:lineRule="auto"/>
              <w:rPr>
                <w:sz w:val="24"/>
                <w:szCs w:val="24"/>
              </w:rPr>
            </w:pPr>
            <w:r w:rsidRPr="0079069D">
              <w:rPr>
                <w:sz w:val="24"/>
                <w:szCs w:val="24"/>
              </w:rPr>
              <w:t>(96)</w:t>
            </w:r>
          </w:p>
        </w:tc>
        <w:tc>
          <w:tcPr>
            <w:tcW w:w="633" w:type="pct"/>
          </w:tcPr>
          <w:p w14:paraId="3438F90C" w14:textId="77777777" w:rsidR="00624589" w:rsidRPr="0079069D" w:rsidRDefault="00624589" w:rsidP="000D63B2">
            <w:pPr>
              <w:spacing w:line="360" w:lineRule="auto"/>
              <w:rPr>
                <w:sz w:val="24"/>
                <w:szCs w:val="24"/>
              </w:rPr>
            </w:pPr>
            <w:r w:rsidRPr="0079069D">
              <w:rPr>
                <w:sz w:val="24"/>
                <w:szCs w:val="24"/>
              </w:rPr>
              <w:t>(96)</w:t>
            </w:r>
          </w:p>
        </w:tc>
        <w:tc>
          <w:tcPr>
            <w:tcW w:w="633" w:type="pct"/>
          </w:tcPr>
          <w:p w14:paraId="08B71356" w14:textId="77777777" w:rsidR="00624589" w:rsidRPr="0079069D" w:rsidRDefault="00624589" w:rsidP="000D63B2">
            <w:pPr>
              <w:spacing w:line="360" w:lineRule="auto"/>
              <w:rPr>
                <w:sz w:val="24"/>
                <w:szCs w:val="24"/>
              </w:rPr>
            </w:pPr>
            <w:r w:rsidRPr="0079069D">
              <w:rPr>
                <w:sz w:val="24"/>
                <w:szCs w:val="24"/>
              </w:rPr>
              <w:t xml:space="preserve">0 </w:t>
            </w:r>
          </w:p>
        </w:tc>
        <w:tc>
          <w:tcPr>
            <w:tcW w:w="633" w:type="pct"/>
          </w:tcPr>
          <w:p w14:paraId="726D72C7" w14:textId="77777777" w:rsidR="00624589" w:rsidRPr="0079069D" w:rsidRDefault="00624589" w:rsidP="000D63B2">
            <w:pPr>
              <w:spacing w:line="360" w:lineRule="auto"/>
              <w:rPr>
                <w:sz w:val="24"/>
                <w:szCs w:val="24"/>
              </w:rPr>
            </w:pPr>
            <w:r w:rsidRPr="0079069D">
              <w:rPr>
                <w:sz w:val="24"/>
                <w:szCs w:val="24"/>
              </w:rPr>
              <w:t>0%</w:t>
            </w:r>
          </w:p>
        </w:tc>
        <w:tc>
          <w:tcPr>
            <w:tcW w:w="633" w:type="pct"/>
          </w:tcPr>
          <w:p w14:paraId="6BD92065"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4E1DC900" w14:textId="77777777" w:rsidTr="004208ED">
        <w:trPr>
          <w:trHeight w:val="283"/>
        </w:trPr>
        <w:tc>
          <w:tcPr>
            <w:tcW w:w="1833" w:type="pct"/>
          </w:tcPr>
          <w:p w14:paraId="79AAB2A9" w14:textId="77777777" w:rsidR="00624589" w:rsidRPr="0079069D" w:rsidRDefault="00624589" w:rsidP="000D63B2">
            <w:pPr>
              <w:spacing w:line="360" w:lineRule="auto"/>
              <w:rPr>
                <w:sz w:val="24"/>
                <w:szCs w:val="24"/>
              </w:rPr>
            </w:pPr>
            <w:r w:rsidRPr="0079069D">
              <w:rPr>
                <w:sz w:val="24"/>
                <w:szCs w:val="24"/>
              </w:rPr>
              <w:t>Interest and other costs of finance</w:t>
            </w:r>
          </w:p>
        </w:tc>
        <w:tc>
          <w:tcPr>
            <w:tcW w:w="633" w:type="pct"/>
          </w:tcPr>
          <w:p w14:paraId="249505EA" w14:textId="77777777" w:rsidR="00624589" w:rsidRPr="0079069D" w:rsidRDefault="00624589" w:rsidP="000D63B2">
            <w:pPr>
              <w:spacing w:line="360" w:lineRule="auto"/>
              <w:rPr>
                <w:sz w:val="24"/>
                <w:szCs w:val="24"/>
              </w:rPr>
            </w:pPr>
            <w:r w:rsidRPr="0079069D">
              <w:rPr>
                <w:sz w:val="24"/>
                <w:szCs w:val="24"/>
              </w:rPr>
              <w:t>(13)</w:t>
            </w:r>
          </w:p>
        </w:tc>
        <w:tc>
          <w:tcPr>
            <w:tcW w:w="633" w:type="pct"/>
          </w:tcPr>
          <w:p w14:paraId="0410BA0D" w14:textId="77777777" w:rsidR="00624589" w:rsidRPr="0079069D" w:rsidRDefault="00624589" w:rsidP="000D63B2">
            <w:pPr>
              <w:spacing w:line="360" w:lineRule="auto"/>
              <w:rPr>
                <w:sz w:val="24"/>
                <w:szCs w:val="24"/>
              </w:rPr>
            </w:pPr>
            <w:r w:rsidRPr="0079069D">
              <w:rPr>
                <w:sz w:val="24"/>
                <w:szCs w:val="24"/>
              </w:rPr>
              <w:t xml:space="preserve">0 </w:t>
            </w:r>
          </w:p>
        </w:tc>
        <w:tc>
          <w:tcPr>
            <w:tcW w:w="633" w:type="pct"/>
          </w:tcPr>
          <w:p w14:paraId="10BE489C" w14:textId="77777777" w:rsidR="00624589" w:rsidRPr="0079069D" w:rsidRDefault="00624589" w:rsidP="000D63B2">
            <w:pPr>
              <w:spacing w:line="360" w:lineRule="auto"/>
              <w:rPr>
                <w:sz w:val="24"/>
                <w:szCs w:val="24"/>
              </w:rPr>
            </w:pPr>
            <w:r w:rsidRPr="0079069D">
              <w:rPr>
                <w:sz w:val="24"/>
                <w:szCs w:val="24"/>
              </w:rPr>
              <w:t>(13)</w:t>
            </w:r>
          </w:p>
        </w:tc>
        <w:tc>
          <w:tcPr>
            <w:tcW w:w="633" w:type="pct"/>
          </w:tcPr>
          <w:p w14:paraId="6EF451E0" w14:textId="77777777" w:rsidR="00624589" w:rsidRPr="0079069D" w:rsidRDefault="00624589" w:rsidP="000D63B2">
            <w:pPr>
              <w:spacing w:line="360" w:lineRule="auto"/>
              <w:rPr>
                <w:sz w:val="24"/>
                <w:szCs w:val="24"/>
              </w:rPr>
            </w:pPr>
            <w:r w:rsidRPr="0079069D">
              <w:rPr>
                <w:sz w:val="24"/>
                <w:szCs w:val="24"/>
              </w:rPr>
              <w:t>(18639%)</w:t>
            </w:r>
          </w:p>
        </w:tc>
        <w:tc>
          <w:tcPr>
            <w:tcW w:w="633" w:type="pct"/>
          </w:tcPr>
          <w:p w14:paraId="2DF5E9F9" w14:textId="77777777" w:rsidR="00624589" w:rsidRPr="0079069D" w:rsidRDefault="00624589" w:rsidP="000D63B2">
            <w:pPr>
              <w:spacing w:line="360" w:lineRule="auto"/>
              <w:rPr>
                <w:sz w:val="24"/>
                <w:szCs w:val="24"/>
              </w:rPr>
            </w:pPr>
            <w:r w:rsidRPr="0079069D">
              <w:rPr>
                <w:sz w:val="24"/>
                <w:szCs w:val="24"/>
              </w:rPr>
              <w:t>6</w:t>
            </w:r>
          </w:p>
        </w:tc>
      </w:tr>
      <w:tr w:rsidR="00624589" w:rsidRPr="0079069D" w14:paraId="147C4EFF" w14:textId="77777777" w:rsidTr="004208ED">
        <w:trPr>
          <w:trHeight w:val="283"/>
        </w:trPr>
        <w:tc>
          <w:tcPr>
            <w:tcW w:w="1833" w:type="pct"/>
          </w:tcPr>
          <w:p w14:paraId="67B4F324" w14:textId="77777777" w:rsidR="00624589" w:rsidRPr="0079069D" w:rsidRDefault="00624589" w:rsidP="000D63B2">
            <w:pPr>
              <w:spacing w:line="360" w:lineRule="auto"/>
              <w:rPr>
                <w:b/>
                <w:bCs/>
                <w:sz w:val="24"/>
                <w:szCs w:val="24"/>
              </w:rPr>
            </w:pPr>
            <w:r w:rsidRPr="0079069D">
              <w:rPr>
                <w:b/>
                <w:bCs/>
                <w:sz w:val="24"/>
                <w:szCs w:val="24"/>
              </w:rPr>
              <w:t>Total payments</w:t>
            </w:r>
          </w:p>
        </w:tc>
        <w:tc>
          <w:tcPr>
            <w:tcW w:w="633" w:type="pct"/>
          </w:tcPr>
          <w:p w14:paraId="23E0ACBB" w14:textId="77777777" w:rsidR="00624589" w:rsidRPr="0079069D" w:rsidRDefault="00624589" w:rsidP="000D63B2">
            <w:pPr>
              <w:spacing w:line="360" w:lineRule="auto"/>
              <w:rPr>
                <w:b/>
                <w:bCs/>
                <w:sz w:val="24"/>
                <w:szCs w:val="24"/>
              </w:rPr>
            </w:pPr>
            <w:r w:rsidRPr="0079069D">
              <w:rPr>
                <w:b/>
                <w:bCs/>
                <w:sz w:val="24"/>
                <w:szCs w:val="24"/>
              </w:rPr>
              <w:t>(3,030)</w:t>
            </w:r>
          </w:p>
        </w:tc>
        <w:tc>
          <w:tcPr>
            <w:tcW w:w="633" w:type="pct"/>
          </w:tcPr>
          <w:p w14:paraId="7D4F570C" w14:textId="77777777" w:rsidR="00624589" w:rsidRPr="0079069D" w:rsidRDefault="00624589" w:rsidP="000D63B2">
            <w:pPr>
              <w:spacing w:line="360" w:lineRule="auto"/>
              <w:rPr>
                <w:b/>
                <w:bCs/>
                <w:sz w:val="24"/>
                <w:szCs w:val="24"/>
              </w:rPr>
            </w:pPr>
            <w:r w:rsidRPr="0079069D">
              <w:rPr>
                <w:b/>
                <w:bCs/>
                <w:sz w:val="24"/>
                <w:szCs w:val="24"/>
              </w:rPr>
              <w:t>(3,259)</w:t>
            </w:r>
          </w:p>
        </w:tc>
        <w:tc>
          <w:tcPr>
            <w:tcW w:w="633" w:type="pct"/>
          </w:tcPr>
          <w:p w14:paraId="67CB74BF" w14:textId="77777777" w:rsidR="00624589" w:rsidRPr="0079069D" w:rsidRDefault="00624589" w:rsidP="000D63B2">
            <w:pPr>
              <w:spacing w:line="360" w:lineRule="auto"/>
              <w:rPr>
                <w:b/>
                <w:bCs/>
                <w:sz w:val="24"/>
                <w:szCs w:val="24"/>
              </w:rPr>
            </w:pPr>
            <w:r w:rsidRPr="0079069D">
              <w:rPr>
                <w:b/>
                <w:bCs/>
                <w:sz w:val="24"/>
                <w:szCs w:val="24"/>
              </w:rPr>
              <w:t xml:space="preserve">229 </w:t>
            </w:r>
          </w:p>
        </w:tc>
        <w:tc>
          <w:tcPr>
            <w:tcW w:w="633" w:type="pct"/>
          </w:tcPr>
          <w:p w14:paraId="034ABA4D" w14:textId="77777777" w:rsidR="00624589" w:rsidRPr="0079069D" w:rsidRDefault="00624589" w:rsidP="000D63B2">
            <w:pPr>
              <w:spacing w:line="360" w:lineRule="auto"/>
              <w:rPr>
                <w:b/>
                <w:bCs/>
                <w:sz w:val="24"/>
                <w:szCs w:val="24"/>
              </w:rPr>
            </w:pPr>
            <w:r w:rsidRPr="0079069D">
              <w:rPr>
                <w:b/>
                <w:bCs/>
                <w:sz w:val="24"/>
                <w:szCs w:val="24"/>
              </w:rPr>
              <w:t>(7%)</w:t>
            </w:r>
          </w:p>
        </w:tc>
        <w:tc>
          <w:tcPr>
            <w:tcW w:w="633" w:type="pct"/>
          </w:tcPr>
          <w:p w14:paraId="64D9D990"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2E2B909D" w14:textId="77777777" w:rsidTr="004208ED">
        <w:trPr>
          <w:trHeight w:val="283"/>
        </w:trPr>
        <w:tc>
          <w:tcPr>
            <w:tcW w:w="1833" w:type="pct"/>
          </w:tcPr>
          <w:p w14:paraId="7FEF4368" w14:textId="77777777" w:rsidR="00624589" w:rsidRPr="0079069D" w:rsidRDefault="00624589" w:rsidP="000D63B2">
            <w:pPr>
              <w:spacing w:line="360" w:lineRule="auto"/>
              <w:rPr>
                <w:b/>
                <w:bCs/>
                <w:sz w:val="24"/>
                <w:szCs w:val="24"/>
              </w:rPr>
            </w:pPr>
            <w:r w:rsidRPr="0079069D">
              <w:rPr>
                <w:b/>
                <w:bCs/>
                <w:sz w:val="24"/>
                <w:szCs w:val="24"/>
              </w:rPr>
              <w:t>Net cash flows from/ (used in) operating activities</w:t>
            </w:r>
          </w:p>
        </w:tc>
        <w:tc>
          <w:tcPr>
            <w:tcW w:w="633" w:type="pct"/>
          </w:tcPr>
          <w:p w14:paraId="18F9E485" w14:textId="77777777" w:rsidR="00624589" w:rsidRPr="0079069D" w:rsidRDefault="00624589" w:rsidP="000D63B2">
            <w:pPr>
              <w:spacing w:line="360" w:lineRule="auto"/>
              <w:rPr>
                <w:b/>
                <w:bCs/>
                <w:sz w:val="24"/>
                <w:szCs w:val="24"/>
              </w:rPr>
            </w:pPr>
            <w:r w:rsidRPr="0079069D">
              <w:rPr>
                <w:b/>
                <w:bCs/>
                <w:sz w:val="24"/>
                <w:szCs w:val="24"/>
              </w:rPr>
              <w:t>(536)</w:t>
            </w:r>
          </w:p>
        </w:tc>
        <w:tc>
          <w:tcPr>
            <w:tcW w:w="633" w:type="pct"/>
          </w:tcPr>
          <w:p w14:paraId="45C07FFB" w14:textId="77777777" w:rsidR="00624589" w:rsidRPr="0079069D" w:rsidRDefault="00624589" w:rsidP="000D63B2">
            <w:pPr>
              <w:spacing w:line="360" w:lineRule="auto"/>
              <w:rPr>
                <w:b/>
                <w:bCs/>
                <w:sz w:val="24"/>
                <w:szCs w:val="24"/>
              </w:rPr>
            </w:pPr>
            <w:r w:rsidRPr="0079069D">
              <w:rPr>
                <w:b/>
                <w:bCs/>
                <w:sz w:val="24"/>
                <w:szCs w:val="24"/>
              </w:rPr>
              <w:t>(243)</w:t>
            </w:r>
          </w:p>
        </w:tc>
        <w:tc>
          <w:tcPr>
            <w:tcW w:w="633" w:type="pct"/>
          </w:tcPr>
          <w:p w14:paraId="04FAACD5" w14:textId="77777777" w:rsidR="00624589" w:rsidRPr="0079069D" w:rsidRDefault="00624589" w:rsidP="000D63B2">
            <w:pPr>
              <w:spacing w:line="360" w:lineRule="auto"/>
              <w:rPr>
                <w:b/>
                <w:bCs/>
                <w:sz w:val="24"/>
                <w:szCs w:val="24"/>
              </w:rPr>
            </w:pPr>
            <w:r w:rsidRPr="0079069D">
              <w:rPr>
                <w:b/>
                <w:bCs/>
                <w:sz w:val="24"/>
                <w:szCs w:val="24"/>
              </w:rPr>
              <w:t>(293)</w:t>
            </w:r>
          </w:p>
        </w:tc>
        <w:tc>
          <w:tcPr>
            <w:tcW w:w="633" w:type="pct"/>
          </w:tcPr>
          <w:p w14:paraId="1FC52965" w14:textId="77777777" w:rsidR="00624589" w:rsidRPr="0079069D" w:rsidRDefault="00624589" w:rsidP="000D63B2">
            <w:pPr>
              <w:spacing w:line="360" w:lineRule="auto"/>
              <w:rPr>
                <w:b/>
                <w:bCs/>
                <w:sz w:val="24"/>
                <w:szCs w:val="24"/>
              </w:rPr>
            </w:pPr>
            <w:r w:rsidRPr="0079069D">
              <w:rPr>
                <w:b/>
                <w:bCs/>
                <w:sz w:val="24"/>
                <w:szCs w:val="24"/>
              </w:rPr>
              <w:t xml:space="preserve">120% </w:t>
            </w:r>
          </w:p>
        </w:tc>
        <w:tc>
          <w:tcPr>
            <w:tcW w:w="633" w:type="pct"/>
          </w:tcPr>
          <w:p w14:paraId="69D1BC24"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4D08E14" w14:textId="77777777" w:rsidTr="004208ED">
        <w:trPr>
          <w:trHeight w:val="283"/>
        </w:trPr>
        <w:tc>
          <w:tcPr>
            <w:tcW w:w="5000" w:type="pct"/>
            <w:gridSpan w:val="6"/>
          </w:tcPr>
          <w:p w14:paraId="5857A137" w14:textId="77777777" w:rsidR="00624589" w:rsidRPr="0079069D" w:rsidRDefault="00624589" w:rsidP="000D63B2">
            <w:pPr>
              <w:spacing w:line="360" w:lineRule="auto"/>
              <w:rPr>
                <w:b/>
                <w:bCs/>
                <w:sz w:val="24"/>
                <w:szCs w:val="24"/>
              </w:rPr>
            </w:pPr>
            <w:r w:rsidRPr="0079069D">
              <w:rPr>
                <w:b/>
                <w:bCs/>
                <w:sz w:val="24"/>
                <w:szCs w:val="24"/>
              </w:rPr>
              <w:t>Cash flows from investing activities</w:t>
            </w:r>
          </w:p>
        </w:tc>
      </w:tr>
      <w:tr w:rsidR="00624589" w:rsidRPr="0079069D" w14:paraId="347665A1" w14:textId="77777777" w:rsidTr="004208ED">
        <w:trPr>
          <w:trHeight w:val="283"/>
        </w:trPr>
        <w:tc>
          <w:tcPr>
            <w:tcW w:w="1833" w:type="pct"/>
          </w:tcPr>
          <w:p w14:paraId="3FE7599A" w14:textId="77777777" w:rsidR="00624589" w:rsidRPr="0079069D" w:rsidRDefault="00624589" w:rsidP="000D63B2">
            <w:pPr>
              <w:spacing w:line="360" w:lineRule="auto"/>
              <w:rPr>
                <w:sz w:val="24"/>
                <w:szCs w:val="24"/>
              </w:rPr>
            </w:pPr>
            <w:r w:rsidRPr="0079069D">
              <w:rPr>
                <w:sz w:val="24"/>
                <w:szCs w:val="24"/>
              </w:rPr>
              <w:t>Net investment</w:t>
            </w:r>
          </w:p>
        </w:tc>
        <w:tc>
          <w:tcPr>
            <w:tcW w:w="633" w:type="pct"/>
          </w:tcPr>
          <w:p w14:paraId="29653599" w14:textId="77777777" w:rsidR="00624589" w:rsidRPr="0079069D" w:rsidRDefault="00624589" w:rsidP="000D63B2">
            <w:pPr>
              <w:spacing w:line="360" w:lineRule="auto"/>
              <w:rPr>
                <w:sz w:val="24"/>
                <w:szCs w:val="24"/>
              </w:rPr>
            </w:pPr>
            <w:r w:rsidRPr="0079069D">
              <w:rPr>
                <w:sz w:val="24"/>
                <w:szCs w:val="24"/>
              </w:rPr>
              <w:t>(88)</w:t>
            </w:r>
          </w:p>
        </w:tc>
        <w:tc>
          <w:tcPr>
            <w:tcW w:w="633" w:type="pct"/>
          </w:tcPr>
          <w:p w14:paraId="2AC60174" w14:textId="77777777" w:rsidR="00624589" w:rsidRPr="0079069D" w:rsidRDefault="00624589" w:rsidP="000D63B2">
            <w:pPr>
              <w:spacing w:line="360" w:lineRule="auto"/>
              <w:rPr>
                <w:sz w:val="24"/>
                <w:szCs w:val="24"/>
              </w:rPr>
            </w:pPr>
            <w:r w:rsidRPr="0079069D">
              <w:rPr>
                <w:sz w:val="24"/>
                <w:szCs w:val="24"/>
              </w:rPr>
              <w:t>(31)</w:t>
            </w:r>
          </w:p>
        </w:tc>
        <w:tc>
          <w:tcPr>
            <w:tcW w:w="633" w:type="pct"/>
          </w:tcPr>
          <w:p w14:paraId="093294F0" w14:textId="77777777" w:rsidR="00624589" w:rsidRPr="0079069D" w:rsidRDefault="00624589" w:rsidP="000D63B2">
            <w:pPr>
              <w:spacing w:line="360" w:lineRule="auto"/>
              <w:rPr>
                <w:sz w:val="24"/>
                <w:szCs w:val="24"/>
              </w:rPr>
            </w:pPr>
            <w:r w:rsidRPr="0079069D">
              <w:rPr>
                <w:sz w:val="24"/>
                <w:szCs w:val="24"/>
              </w:rPr>
              <w:t>(57)</w:t>
            </w:r>
          </w:p>
        </w:tc>
        <w:tc>
          <w:tcPr>
            <w:tcW w:w="633" w:type="pct"/>
          </w:tcPr>
          <w:p w14:paraId="74886DD6" w14:textId="77777777" w:rsidR="00624589" w:rsidRPr="0079069D" w:rsidRDefault="00624589" w:rsidP="000D63B2">
            <w:pPr>
              <w:spacing w:line="360" w:lineRule="auto"/>
              <w:rPr>
                <w:sz w:val="24"/>
                <w:szCs w:val="24"/>
              </w:rPr>
            </w:pPr>
            <w:r w:rsidRPr="0079069D">
              <w:rPr>
                <w:sz w:val="24"/>
                <w:szCs w:val="24"/>
              </w:rPr>
              <w:t>186%</w:t>
            </w:r>
          </w:p>
        </w:tc>
        <w:tc>
          <w:tcPr>
            <w:tcW w:w="633" w:type="pct"/>
          </w:tcPr>
          <w:p w14:paraId="30EAA2DA" w14:textId="77777777" w:rsidR="00624589" w:rsidRPr="0079069D" w:rsidRDefault="00624589" w:rsidP="000D63B2">
            <w:pPr>
              <w:spacing w:line="360" w:lineRule="auto"/>
              <w:rPr>
                <w:sz w:val="24"/>
                <w:szCs w:val="24"/>
              </w:rPr>
            </w:pPr>
            <w:r w:rsidRPr="0079069D">
              <w:rPr>
                <w:sz w:val="24"/>
                <w:szCs w:val="24"/>
              </w:rPr>
              <w:t>7</w:t>
            </w:r>
          </w:p>
        </w:tc>
      </w:tr>
      <w:tr w:rsidR="00624589" w:rsidRPr="0079069D" w14:paraId="71DD3160" w14:textId="77777777" w:rsidTr="004208ED">
        <w:trPr>
          <w:trHeight w:val="283"/>
        </w:trPr>
        <w:tc>
          <w:tcPr>
            <w:tcW w:w="1833" w:type="pct"/>
          </w:tcPr>
          <w:p w14:paraId="3D25A290" w14:textId="77777777" w:rsidR="00624589" w:rsidRPr="0079069D" w:rsidRDefault="00624589" w:rsidP="000D63B2">
            <w:pPr>
              <w:spacing w:line="360" w:lineRule="auto"/>
              <w:rPr>
                <w:sz w:val="24"/>
                <w:szCs w:val="24"/>
              </w:rPr>
            </w:pPr>
            <w:r w:rsidRPr="0079069D">
              <w:rPr>
                <w:sz w:val="24"/>
                <w:szCs w:val="24"/>
              </w:rPr>
              <w:t>Payments for non- financial assets</w:t>
            </w:r>
          </w:p>
        </w:tc>
        <w:tc>
          <w:tcPr>
            <w:tcW w:w="633" w:type="pct"/>
          </w:tcPr>
          <w:p w14:paraId="67DA3651" w14:textId="77777777" w:rsidR="00624589" w:rsidRPr="0079069D" w:rsidRDefault="00624589" w:rsidP="000D63B2">
            <w:pPr>
              <w:spacing w:line="360" w:lineRule="auto"/>
              <w:rPr>
                <w:sz w:val="24"/>
                <w:szCs w:val="24"/>
              </w:rPr>
            </w:pPr>
            <w:r w:rsidRPr="0079069D">
              <w:rPr>
                <w:sz w:val="24"/>
                <w:szCs w:val="24"/>
              </w:rPr>
              <w:t>(80)</w:t>
            </w:r>
          </w:p>
        </w:tc>
        <w:tc>
          <w:tcPr>
            <w:tcW w:w="633" w:type="pct"/>
          </w:tcPr>
          <w:p w14:paraId="3962B09F" w14:textId="77777777" w:rsidR="00624589" w:rsidRPr="0079069D" w:rsidRDefault="00624589" w:rsidP="000D63B2">
            <w:pPr>
              <w:spacing w:line="360" w:lineRule="auto"/>
              <w:rPr>
                <w:sz w:val="24"/>
                <w:szCs w:val="24"/>
              </w:rPr>
            </w:pPr>
            <w:r w:rsidRPr="0079069D">
              <w:rPr>
                <w:sz w:val="24"/>
                <w:szCs w:val="24"/>
              </w:rPr>
              <w:t>(192)</w:t>
            </w:r>
          </w:p>
        </w:tc>
        <w:tc>
          <w:tcPr>
            <w:tcW w:w="633" w:type="pct"/>
          </w:tcPr>
          <w:p w14:paraId="1A1E8C85" w14:textId="77777777" w:rsidR="00624589" w:rsidRPr="0079069D" w:rsidRDefault="00624589" w:rsidP="000D63B2">
            <w:pPr>
              <w:spacing w:line="360" w:lineRule="auto"/>
              <w:rPr>
                <w:sz w:val="24"/>
                <w:szCs w:val="24"/>
              </w:rPr>
            </w:pPr>
            <w:r w:rsidRPr="0079069D">
              <w:rPr>
                <w:sz w:val="24"/>
                <w:szCs w:val="24"/>
              </w:rPr>
              <w:t xml:space="preserve">112 </w:t>
            </w:r>
          </w:p>
        </w:tc>
        <w:tc>
          <w:tcPr>
            <w:tcW w:w="633" w:type="pct"/>
          </w:tcPr>
          <w:p w14:paraId="21018C1B" w14:textId="77777777" w:rsidR="00624589" w:rsidRPr="0079069D" w:rsidRDefault="00624589" w:rsidP="000D63B2">
            <w:pPr>
              <w:spacing w:line="360" w:lineRule="auto"/>
              <w:rPr>
                <w:sz w:val="24"/>
                <w:szCs w:val="24"/>
              </w:rPr>
            </w:pPr>
            <w:r w:rsidRPr="0079069D">
              <w:rPr>
                <w:sz w:val="24"/>
                <w:szCs w:val="24"/>
              </w:rPr>
              <w:t>(58%)</w:t>
            </w:r>
          </w:p>
        </w:tc>
        <w:tc>
          <w:tcPr>
            <w:tcW w:w="633" w:type="pct"/>
          </w:tcPr>
          <w:p w14:paraId="5368ADB7" w14:textId="77777777" w:rsidR="00624589" w:rsidRPr="0079069D" w:rsidRDefault="00624589" w:rsidP="000D63B2">
            <w:pPr>
              <w:spacing w:line="360" w:lineRule="auto"/>
              <w:rPr>
                <w:sz w:val="24"/>
                <w:szCs w:val="24"/>
              </w:rPr>
            </w:pPr>
            <w:r w:rsidRPr="0079069D">
              <w:rPr>
                <w:sz w:val="24"/>
                <w:szCs w:val="24"/>
              </w:rPr>
              <w:t>8</w:t>
            </w:r>
          </w:p>
        </w:tc>
      </w:tr>
      <w:tr w:rsidR="00624589" w:rsidRPr="0079069D" w14:paraId="2AE61A95" w14:textId="77777777" w:rsidTr="004208ED">
        <w:trPr>
          <w:trHeight w:val="283"/>
        </w:trPr>
        <w:tc>
          <w:tcPr>
            <w:tcW w:w="1833" w:type="pct"/>
          </w:tcPr>
          <w:p w14:paraId="4DBC1F4B" w14:textId="77777777" w:rsidR="00624589" w:rsidRPr="0079069D" w:rsidRDefault="00624589" w:rsidP="000D63B2">
            <w:pPr>
              <w:spacing w:line="360" w:lineRule="auto"/>
              <w:rPr>
                <w:sz w:val="24"/>
                <w:szCs w:val="24"/>
              </w:rPr>
            </w:pPr>
            <w:r w:rsidRPr="0079069D">
              <w:rPr>
                <w:sz w:val="24"/>
                <w:szCs w:val="24"/>
              </w:rPr>
              <w:t>Proceeds from sale of non-financial  assets</w:t>
            </w:r>
          </w:p>
        </w:tc>
        <w:tc>
          <w:tcPr>
            <w:tcW w:w="633" w:type="pct"/>
          </w:tcPr>
          <w:p w14:paraId="45095DFB" w14:textId="77777777" w:rsidR="00624589" w:rsidRPr="0079069D" w:rsidRDefault="00624589" w:rsidP="000D63B2">
            <w:pPr>
              <w:spacing w:line="360" w:lineRule="auto"/>
              <w:rPr>
                <w:sz w:val="24"/>
                <w:szCs w:val="24"/>
              </w:rPr>
            </w:pPr>
            <w:r w:rsidRPr="0079069D">
              <w:rPr>
                <w:sz w:val="24"/>
                <w:szCs w:val="24"/>
              </w:rPr>
              <w:t xml:space="preserve">24 </w:t>
            </w:r>
          </w:p>
        </w:tc>
        <w:tc>
          <w:tcPr>
            <w:tcW w:w="633" w:type="pct"/>
          </w:tcPr>
          <w:p w14:paraId="136748F1" w14:textId="77777777" w:rsidR="00624589" w:rsidRPr="0079069D" w:rsidRDefault="00624589" w:rsidP="000D63B2">
            <w:pPr>
              <w:spacing w:line="360" w:lineRule="auto"/>
              <w:rPr>
                <w:sz w:val="24"/>
                <w:szCs w:val="24"/>
              </w:rPr>
            </w:pPr>
            <w:r w:rsidRPr="0079069D">
              <w:rPr>
                <w:sz w:val="24"/>
                <w:szCs w:val="24"/>
              </w:rPr>
              <w:t xml:space="preserve">23 </w:t>
            </w:r>
          </w:p>
        </w:tc>
        <w:tc>
          <w:tcPr>
            <w:tcW w:w="633" w:type="pct"/>
          </w:tcPr>
          <w:p w14:paraId="7C660875" w14:textId="77777777" w:rsidR="00624589" w:rsidRPr="0079069D" w:rsidRDefault="00624589" w:rsidP="000D63B2">
            <w:pPr>
              <w:spacing w:line="360" w:lineRule="auto"/>
              <w:rPr>
                <w:sz w:val="24"/>
                <w:szCs w:val="24"/>
              </w:rPr>
            </w:pPr>
            <w:r w:rsidRPr="0079069D">
              <w:rPr>
                <w:sz w:val="24"/>
                <w:szCs w:val="24"/>
              </w:rPr>
              <w:t xml:space="preserve">1 </w:t>
            </w:r>
          </w:p>
        </w:tc>
        <w:tc>
          <w:tcPr>
            <w:tcW w:w="633" w:type="pct"/>
          </w:tcPr>
          <w:p w14:paraId="715F7892" w14:textId="77777777" w:rsidR="00624589" w:rsidRPr="0079069D" w:rsidRDefault="00624589" w:rsidP="000D63B2">
            <w:pPr>
              <w:spacing w:line="360" w:lineRule="auto"/>
              <w:rPr>
                <w:sz w:val="24"/>
                <w:szCs w:val="24"/>
              </w:rPr>
            </w:pPr>
            <w:r w:rsidRPr="0079069D">
              <w:rPr>
                <w:sz w:val="24"/>
                <w:szCs w:val="24"/>
              </w:rPr>
              <w:t>6%</w:t>
            </w:r>
          </w:p>
        </w:tc>
        <w:tc>
          <w:tcPr>
            <w:tcW w:w="633" w:type="pct"/>
          </w:tcPr>
          <w:p w14:paraId="76A173D8"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5C76200D" w14:textId="77777777" w:rsidTr="004208ED">
        <w:trPr>
          <w:trHeight w:val="283"/>
        </w:trPr>
        <w:tc>
          <w:tcPr>
            <w:tcW w:w="1833" w:type="pct"/>
          </w:tcPr>
          <w:p w14:paraId="58969C5F" w14:textId="77777777" w:rsidR="00624589" w:rsidRPr="0079069D" w:rsidRDefault="00624589" w:rsidP="000D63B2">
            <w:pPr>
              <w:spacing w:line="360" w:lineRule="auto"/>
              <w:rPr>
                <w:sz w:val="24"/>
                <w:szCs w:val="24"/>
              </w:rPr>
            </w:pPr>
            <w:r w:rsidRPr="0079069D">
              <w:rPr>
                <w:sz w:val="24"/>
                <w:szCs w:val="24"/>
              </w:rPr>
              <w:t>Net loans to other parties</w:t>
            </w:r>
          </w:p>
        </w:tc>
        <w:tc>
          <w:tcPr>
            <w:tcW w:w="633" w:type="pct"/>
          </w:tcPr>
          <w:p w14:paraId="24F9C4FA" w14:textId="77777777" w:rsidR="00624589" w:rsidRPr="0079069D" w:rsidRDefault="00624589" w:rsidP="000D63B2">
            <w:pPr>
              <w:spacing w:line="360" w:lineRule="auto"/>
              <w:rPr>
                <w:sz w:val="24"/>
                <w:szCs w:val="24"/>
              </w:rPr>
            </w:pPr>
            <w:r w:rsidRPr="0079069D">
              <w:rPr>
                <w:sz w:val="24"/>
                <w:szCs w:val="24"/>
              </w:rPr>
              <w:t>(51)</w:t>
            </w:r>
          </w:p>
        </w:tc>
        <w:tc>
          <w:tcPr>
            <w:tcW w:w="633" w:type="pct"/>
          </w:tcPr>
          <w:p w14:paraId="1D0663D8" w14:textId="77777777" w:rsidR="00624589" w:rsidRPr="0079069D" w:rsidRDefault="00624589" w:rsidP="000D63B2">
            <w:pPr>
              <w:spacing w:line="360" w:lineRule="auto"/>
              <w:rPr>
                <w:sz w:val="24"/>
                <w:szCs w:val="24"/>
              </w:rPr>
            </w:pPr>
            <w:r w:rsidRPr="0079069D">
              <w:rPr>
                <w:sz w:val="24"/>
                <w:szCs w:val="24"/>
              </w:rPr>
              <w:t>(116)</w:t>
            </w:r>
          </w:p>
        </w:tc>
        <w:tc>
          <w:tcPr>
            <w:tcW w:w="633" w:type="pct"/>
          </w:tcPr>
          <w:p w14:paraId="193111B7" w14:textId="77777777" w:rsidR="00624589" w:rsidRPr="0079069D" w:rsidRDefault="00624589" w:rsidP="000D63B2">
            <w:pPr>
              <w:spacing w:line="360" w:lineRule="auto"/>
              <w:rPr>
                <w:sz w:val="24"/>
                <w:szCs w:val="24"/>
              </w:rPr>
            </w:pPr>
            <w:r w:rsidRPr="0079069D">
              <w:rPr>
                <w:sz w:val="24"/>
                <w:szCs w:val="24"/>
              </w:rPr>
              <w:t xml:space="preserve">65 </w:t>
            </w:r>
          </w:p>
        </w:tc>
        <w:tc>
          <w:tcPr>
            <w:tcW w:w="633" w:type="pct"/>
          </w:tcPr>
          <w:p w14:paraId="0A814E75" w14:textId="77777777" w:rsidR="00624589" w:rsidRPr="0079069D" w:rsidRDefault="00624589" w:rsidP="000D63B2">
            <w:pPr>
              <w:spacing w:line="360" w:lineRule="auto"/>
              <w:rPr>
                <w:sz w:val="24"/>
                <w:szCs w:val="24"/>
              </w:rPr>
            </w:pPr>
            <w:r w:rsidRPr="0079069D">
              <w:rPr>
                <w:sz w:val="24"/>
                <w:szCs w:val="24"/>
              </w:rPr>
              <w:t>(56%)</w:t>
            </w:r>
          </w:p>
        </w:tc>
        <w:tc>
          <w:tcPr>
            <w:tcW w:w="633" w:type="pct"/>
          </w:tcPr>
          <w:p w14:paraId="1DABA217" w14:textId="77777777" w:rsidR="00624589" w:rsidRPr="0079069D" w:rsidRDefault="00624589" w:rsidP="000D63B2">
            <w:pPr>
              <w:spacing w:line="360" w:lineRule="auto"/>
              <w:rPr>
                <w:sz w:val="24"/>
                <w:szCs w:val="24"/>
              </w:rPr>
            </w:pPr>
            <w:r w:rsidRPr="0079069D">
              <w:rPr>
                <w:sz w:val="24"/>
                <w:szCs w:val="24"/>
              </w:rPr>
              <w:t>9</w:t>
            </w:r>
          </w:p>
        </w:tc>
      </w:tr>
      <w:tr w:rsidR="00624589" w:rsidRPr="0079069D" w14:paraId="756559CF" w14:textId="77777777" w:rsidTr="004208ED">
        <w:trPr>
          <w:trHeight w:val="283"/>
        </w:trPr>
        <w:tc>
          <w:tcPr>
            <w:tcW w:w="1833" w:type="pct"/>
          </w:tcPr>
          <w:p w14:paraId="3AB86871" w14:textId="77777777" w:rsidR="00624589" w:rsidRPr="0079069D" w:rsidRDefault="00624589" w:rsidP="000D63B2">
            <w:pPr>
              <w:spacing w:line="360" w:lineRule="auto"/>
              <w:rPr>
                <w:b/>
                <w:bCs/>
                <w:sz w:val="24"/>
                <w:szCs w:val="24"/>
              </w:rPr>
            </w:pPr>
            <w:r w:rsidRPr="0079069D">
              <w:rPr>
                <w:b/>
                <w:bCs/>
                <w:sz w:val="24"/>
                <w:szCs w:val="24"/>
              </w:rPr>
              <w:t>Net cash flows from/ (used in) investing activities</w:t>
            </w:r>
          </w:p>
        </w:tc>
        <w:tc>
          <w:tcPr>
            <w:tcW w:w="633" w:type="pct"/>
          </w:tcPr>
          <w:p w14:paraId="4F8B8919" w14:textId="77777777" w:rsidR="00624589" w:rsidRPr="0079069D" w:rsidRDefault="00624589" w:rsidP="000D63B2">
            <w:pPr>
              <w:spacing w:line="360" w:lineRule="auto"/>
              <w:rPr>
                <w:b/>
                <w:bCs/>
                <w:sz w:val="24"/>
                <w:szCs w:val="24"/>
              </w:rPr>
            </w:pPr>
            <w:r w:rsidRPr="0079069D">
              <w:rPr>
                <w:b/>
                <w:bCs/>
                <w:sz w:val="24"/>
                <w:szCs w:val="24"/>
              </w:rPr>
              <w:t>(194)</w:t>
            </w:r>
          </w:p>
        </w:tc>
        <w:tc>
          <w:tcPr>
            <w:tcW w:w="633" w:type="pct"/>
          </w:tcPr>
          <w:p w14:paraId="371759F3" w14:textId="77777777" w:rsidR="00624589" w:rsidRPr="0079069D" w:rsidRDefault="00624589" w:rsidP="000D63B2">
            <w:pPr>
              <w:spacing w:line="360" w:lineRule="auto"/>
              <w:rPr>
                <w:b/>
                <w:bCs/>
                <w:sz w:val="24"/>
                <w:szCs w:val="24"/>
              </w:rPr>
            </w:pPr>
            <w:r w:rsidRPr="0079069D">
              <w:rPr>
                <w:b/>
                <w:bCs/>
                <w:sz w:val="24"/>
                <w:szCs w:val="24"/>
              </w:rPr>
              <w:t>(316)</w:t>
            </w:r>
          </w:p>
        </w:tc>
        <w:tc>
          <w:tcPr>
            <w:tcW w:w="633" w:type="pct"/>
          </w:tcPr>
          <w:p w14:paraId="15E29F43" w14:textId="77777777" w:rsidR="00624589" w:rsidRPr="0079069D" w:rsidRDefault="00624589" w:rsidP="000D63B2">
            <w:pPr>
              <w:spacing w:line="360" w:lineRule="auto"/>
              <w:rPr>
                <w:b/>
                <w:bCs/>
                <w:sz w:val="24"/>
                <w:szCs w:val="24"/>
              </w:rPr>
            </w:pPr>
            <w:r w:rsidRPr="0079069D">
              <w:rPr>
                <w:b/>
                <w:bCs/>
                <w:sz w:val="24"/>
                <w:szCs w:val="24"/>
              </w:rPr>
              <w:t xml:space="preserve">122 </w:t>
            </w:r>
          </w:p>
        </w:tc>
        <w:tc>
          <w:tcPr>
            <w:tcW w:w="633" w:type="pct"/>
          </w:tcPr>
          <w:p w14:paraId="32049AF7" w14:textId="77777777" w:rsidR="00624589" w:rsidRPr="0079069D" w:rsidRDefault="00624589" w:rsidP="000D63B2">
            <w:pPr>
              <w:spacing w:line="360" w:lineRule="auto"/>
              <w:rPr>
                <w:b/>
                <w:bCs/>
                <w:sz w:val="24"/>
                <w:szCs w:val="24"/>
              </w:rPr>
            </w:pPr>
            <w:r w:rsidRPr="0079069D">
              <w:rPr>
                <w:b/>
                <w:bCs/>
                <w:sz w:val="24"/>
                <w:szCs w:val="24"/>
              </w:rPr>
              <w:t>(39%)</w:t>
            </w:r>
          </w:p>
        </w:tc>
        <w:tc>
          <w:tcPr>
            <w:tcW w:w="633" w:type="pct"/>
          </w:tcPr>
          <w:p w14:paraId="75B9D676"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9C0EBEC" w14:textId="77777777" w:rsidTr="004208ED">
        <w:trPr>
          <w:trHeight w:val="283"/>
        </w:trPr>
        <w:tc>
          <w:tcPr>
            <w:tcW w:w="5000" w:type="pct"/>
            <w:gridSpan w:val="6"/>
          </w:tcPr>
          <w:p w14:paraId="4C335E99" w14:textId="77777777" w:rsidR="00624589" w:rsidRPr="0079069D" w:rsidRDefault="00624589" w:rsidP="000D63B2">
            <w:pPr>
              <w:spacing w:line="360" w:lineRule="auto"/>
              <w:rPr>
                <w:b/>
                <w:bCs/>
                <w:sz w:val="24"/>
                <w:szCs w:val="24"/>
              </w:rPr>
            </w:pPr>
            <w:r w:rsidRPr="0079069D">
              <w:rPr>
                <w:b/>
                <w:bCs/>
                <w:sz w:val="24"/>
                <w:szCs w:val="24"/>
              </w:rPr>
              <w:t>Cash flows from financing activities</w:t>
            </w:r>
          </w:p>
        </w:tc>
      </w:tr>
      <w:tr w:rsidR="00624589" w:rsidRPr="0079069D" w14:paraId="34CE78CE" w14:textId="77777777" w:rsidTr="004208ED">
        <w:trPr>
          <w:trHeight w:val="283"/>
        </w:trPr>
        <w:tc>
          <w:tcPr>
            <w:tcW w:w="1833" w:type="pct"/>
          </w:tcPr>
          <w:p w14:paraId="29279C7F" w14:textId="77777777" w:rsidR="00624589" w:rsidRPr="0079069D" w:rsidRDefault="00624589" w:rsidP="000D63B2">
            <w:pPr>
              <w:spacing w:line="360" w:lineRule="auto"/>
              <w:rPr>
                <w:sz w:val="24"/>
                <w:szCs w:val="24"/>
              </w:rPr>
            </w:pPr>
            <w:r w:rsidRPr="0079069D">
              <w:rPr>
                <w:sz w:val="24"/>
                <w:szCs w:val="24"/>
              </w:rPr>
              <w:t>Owner contributions by State Government</w:t>
            </w:r>
          </w:p>
        </w:tc>
        <w:tc>
          <w:tcPr>
            <w:tcW w:w="633" w:type="pct"/>
          </w:tcPr>
          <w:p w14:paraId="6FAB6CDB" w14:textId="77777777" w:rsidR="00624589" w:rsidRPr="0079069D" w:rsidRDefault="00624589" w:rsidP="000D63B2">
            <w:pPr>
              <w:spacing w:line="360" w:lineRule="auto"/>
              <w:rPr>
                <w:sz w:val="24"/>
                <w:szCs w:val="24"/>
              </w:rPr>
            </w:pPr>
            <w:r w:rsidRPr="0079069D">
              <w:rPr>
                <w:sz w:val="24"/>
                <w:szCs w:val="24"/>
              </w:rPr>
              <w:t xml:space="preserve">92 </w:t>
            </w:r>
          </w:p>
        </w:tc>
        <w:tc>
          <w:tcPr>
            <w:tcW w:w="633" w:type="pct"/>
          </w:tcPr>
          <w:p w14:paraId="1E7BFAA8" w14:textId="77777777" w:rsidR="00624589" w:rsidRPr="0079069D" w:rsidRDefault="00624589" w:rsidP="000D63B2">
            <w:pPr>
              <w:spacing w:line="360" w:lineRule="auto"/>
              <w:rPr>
                <w:sz w:val="24"/>
                <w:szCs w:val="24"/>
              </w:rPr>
            </w:pPr>
            <w:r w:rsidRPr="0079069D">
              <w:rPr>
                <w:sz w:val="24"/>
                <w:szCs w:val="24"/>
              </w:rPr>
              <w:t xml:space="preserve">219 </w:t>
            </w:r>
          </w:p>
        </w:tc>
        <w:tc>
          <w:tcPr>
            <w:tcW w:w="633" w:type="pct"/>
          </w:tcPr>
          <w:p w14:paraId="154BC47E" w14:textId="77777777" w:rsidR="00624589" w:rsidRPr="0079069D" w:rsidRDefault="00624589" w:rsidP="000D63B2">
            <w:pPr>
              <w:spacing w:line="360" w:lineRule="auto"/>
              <w:rPr>
                <w:sz w:val="24"/>
                <w:szCs w:val="24"/>
              </w:rPr>
            </w:pPr>
            <w:r w:rsidRPr="0079069D">
              <w:rPr>
                <w:sz w:val="24"/>
                <w:szCs w:val="24"/>
              </w:rPr>
              <w:t>(127)</w:t>
            </w:r>
          </w:p>
        </w:tc>
        <w:tc>
          <w:tcPr>
            <w:tcW w:w="633" w:type="pct"/>
          </w:tcPr>
          <w:p w14:paraId="16BDD7DD" w14:textId="77777777" w:rsidR="00624589" w:rsidRPr="0079069D" w:rsidRDefault="00624589" w:rsidP="000D63B2">
            <w:pPr>
              <w:spacing w:line="360" w:lineRule="auto"/>
              <w:rPr>
                <w:sz w:val="24"/>
                <w:szCs w:val="24"/>
              </w:rPr>
            </w:pPr>
            <w:r w:rsidRPr="0079069D">
              <w:rPr>
                <w:sz w:val="24"/>
                <w:szCs w:val="24"/>
              </w:rPr>
              <w:t>(58%)</w:t>
            </w:r>
          </w:p>
        </w:tc>
        <w:tc>
          <w:tcPr>
            <w:tcW w:w="633" w:type="pct"/>
          </w:tcPr>
          <w:p w14:paraId="0C0EF4B5" w14:textId="77777777" w:rsidR="00624589" w:rsidRPr="0079069D" w:rsidRDefault="00624589" w:rsidP="000D63B2">
            <w:pPr>
              <w:spacing w:line="360" w:lineRule="auto"/>
              <w:rPr>
                <w:sz w:val="24"/>
                <w:szCs w:val="24"/>
              </w:rPr>
            </w:pPr>
            <w:r w:rsidRPr="0079069D">
              <w:rPr>
                <w:sz w:val="24"/>
                <w:szCs w:val="24"/>
              </w:rPr>
              <w:t>10</w:t>
            </w:r>
          </w:p>
        </w:tc>
      </w:tr>
      <w:tr w:rsidR="00624589" w:rsidRPr="0079069D" w14:paraId="0842DC27" w14:textId="77777777" w:rsidTr="004208ED">
        <w:trPr>
          <w:trHeight w:val="283"/>
        </w:trPr>
        <w:tc>
          <w:tcPr>
            <w:tcW w:w="1833" w:type="pct"/>
          </w:tcPr>
          <w:p w14:paraId="6FFD4163" w14:textId="77777777" w:rsidR="00624589" w:rsidRPr="0079069D" w:rsidRDefault="00624589" w:rsidP="000D63B2">
            <w:pPr>
              <w:spacing w:line="360" w:lineRule="auto"/>
              <w:rPr>
                <w:sz w:val="24"/>
                <w:szCs w:val="24"/>
              </w:rPr>
            </w:pPr>
            <w:r w:rsidRPr="0079069D">
              <w:rPr>
                <w:sz w:val="24"/>
                <w:szCs w:val="24"/>
              </w:rPr>
              <w:t>Repayment of finance lease</w:t>
            </w:r>
          </w:p>
        </w:tc>
        <w:tc>
          <w:tcPr>
            <w:tcW w:w="633" w:type="pct"/>
          </w:tcPr>
          <w:p w14:paraId="61C268E6" w14:textId="77777777" w:rsidR="00624589" w:rsidRPr="0079069D" w:rsidRDefault="00624589" w:rsidP="000D63B2">
            <w:pPr>
              <w:spacing w:line="360" w:lineRule="auto"/>
              <w:rPr>
                <w:sz w:val="24"/>
                <w:szCs w:val="24"/>
              </w:rPr>
            </w:pPr>
            <w:r w:rsidRPr="0079069D">
              <w:rPr>
                <w:sz w:val="24"/>
                <w:szCs w:val="24"/>
              </w:rPr>
              <w:t>(12)</w:t>
            </w:r>
          </w:p>
        </w:tc>
        <w:tc>
          <w:tcPr>
            <w:tcW w:w="633" w:type="pct"/>
          </w:tcPr>
          <w:p w14:paraId="7A3F3C28" w14:textId="77777777" w:rsidR="00624589" w:rsidRPr="0079069D" w:rsidRDefault="00624589" w:rsidP="000D63B2">
            <w:pPr>
              <w:spacing w:line="360" w:lineRule="auto"/>
              <w:rPr>
                <w:sz w:val="24"/>
                <w:szCs w:val="24"/>
              </w:rPr>
            </w:pPr>
            <w:r w:rsidRPr="0079069D">
              <w:rPr>
                <w:sz w:val="24"/>
                <w:szCs w:val="24"/>
              </w:rPr>
              <w:t>(12)</w:t>
            </w:r>
          </w:p>
        </w:tc>
        <w:tc>
          <w:tcPr>
            <w:tcW w:w="633" w:type="pct"/>
          </w:tcPr>
          <w:p w14:paraId="66F3CD5B" w14:textId="77777777" w:rsidR="00624589" w:rsidRPr="0079069D" w:rsidRDefault="00624589" w:rsidP="000D63B2">
            <w:pPr>
              <w:spacing w:line="360" w:lineRule="auto"/>
              <w:rPr>
                <w:sz w:val="24"/>
                <w:szCs w:val="24"/>
              </w:rPr>
            </w:pPr>
            <w:r w:rsidRPr="0079069D">
              <w:rPr>
                <w:sz w:val="24"/>
                <w:szCs w:val="24"/>
              </w:rPr>
              <w:t xml:space="preserve">0 </w:t>
            </w:r>
          </w:p>
        </w:tc>
        <w:tc>
          <w:tcPr>
            <w:tcW w:w="633" w:type="pct"/>
          </w:tcPr>
          <w:p w14:paraId="3219FB98" w14:textId="77777777" w:rsidR="00624589" w:rsidRPr="0079069D" w:rsidRDefault="00624589" w:rsidP="000D63B2">
            <w:pPr>
              <w:spacing w:line="360" w:lineRule="auto"/>
              <w:rPr>
                <w:sz w:val="24"/>
                <w:szCs w:val="24"/>
              </w:rPr>
            </w:pPr>
            <w:r w:rsidRPr="0079069D">
              <w:rPr>
                <w:sz w:val="24"/>
                <w:szCs w:val="24"/>
              </w:rPr>
              <w:t>(2%)</w:t>
            </w:r>
          </w:p>
        </w:tc>
        <w:tc>
          <w:tcPr>
            <w:tcW w:w="633" w:type="pct"/>
          </w:tcPr>
          <w:p w14:paraId="29D5C066"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76EAA1C" w14:textId="77777777" w:rsidTr="004208ED">
        <w:trPr>
          <w:trHeight w:val="283"/>
        </w:trPr>
        <w:tc>
          <w:tcPr>
            <w:tcW w:w="1833" w:type="pct"/>
          </w:tcPr>
          <w:p w14:paraId="08048882" w14:textId="77777777" w:rsidR="00624589" w:rsidRPr="0079069D" w:rsidRDefault="00624589" w:rsidP="000D63B2">
            <w:pPr>
              <w:spacing w:line="360" w:lineRule="auto"/>
              <w:rPr>
                <w:sz w:val="24"/>
                <w:szCs w:val="24"/>
              </w:rPr>
            </w:pPr>
            <w:r w:rsidRPr="0079069D">
              <w:rPr>
                <w:sz w:val="24"/>
                <w:szCs w:val="24"/>
              </w:rPr>
              <w:t>Net borrowings</w:t>
            </w:r>
          </w:p>
        </w:tc>
        <w:tc>
          <w:tcPr>
            <w:tcW w:w="633" w:type="pct"/>
          </w:tcPr>
          <w:p w14:paraId="30F58984" w14:textId="77777777" w:rsidR="00624589" w:rsidRPr="0079069D" w:rsidRDefault="00624589" w:rsidP="000D63B2">
            <w:pPr>
              <w:spacing w:line="360" w:lineRule="auto"/>
              <w:rPr>
                <w:sz w:val="24"/>
                <w:szCs w:val="24"/>
              </w:rPr>
            </w:pPr>
            <w:r w:rsidRPr="0079069D">
              <w:rPr>
                <w:sz w:val="24"/>
                <w:szCs w:val="24"/>
              </w:rPr>
              <w:t xml:space="preserve">398 </w:t>
            </w:r>
          </w:p>
        </w:tc>
        <w:tc>
          <w:tcPr>
            <w:tcW w:w="633" w:type="pct"/>
          </w:tcPr>
          <w:p w14:paraId="56A95FD3" w14:textId="77777777" w:rsidR="00624589" w:rsidRPr="0079069D" w:rsidRDefault="00624589" w:rsidP="000D63B2">
            <w:pPr>
              <w:spacing w:line="360" w:lineRule="auto"/>
              <w:rPr>
                <w:sz w:val="24"/>
                <w:szCs w:val="24"/>
              </w:rPr>
            </w:pPr>
            <w:r w:rsidRPr="0079069D">
              <w:rPr>
                <w:sz w:val="24"/>
                <w:szCs w:val="24"/>
              </w:rPr>
              <w:t>(13)</w:t>
            </w:r>
          </w:p>
        </w:tc>
        <w:tc>
          <w:tcPr>
            <w:tcW w:w="633" w:type="pct"/>
          </w:tcPr>
          <w:p w14:paraId="3ACDF772" w14:textId="77777777" w:rsidR="00624589" w:rsidRPr="0079069D" w:rsidRDefault="00624589" w:rsidP="000D63B2">
            <w:pPr>
              <w:spacing w:line="360" w:lineRule="auto"/>
              <w:rPr>
                <w:sz w:val="24"/>
                <w:szCs w:val="24"/>
              </w:rPr>
            </w:pPr>
            <w:r w:rsidRPr="0079069D">
              <w:rPr>
                <w:sz w:val="24"/>
                <w:szCs w:val="24"/>
              </w:rPr>
              <w:t xml:space="preserve">411 </w:t>
            </w:r>
          </w:p>
        </w:tc>
        <w:tc>
          <w:tcPr>
            <w:tcW w:w="633" w:type="pct"/>
          </w:tcPr>
          <w:p w14:paraId="0A9AA96F" w14:textId="77777777" w:rsidR="00624589" w:rsidRPr="0079069D" w:rsidRDefault="00624589" w:rsidP="000D63B2">
            <w:pPr>
              <w:spacing w:line="360" w:lineRule="auto"/>
              <w:rPr>
                <w:sz w:val="24"/>
                <w:szCs w:val="24"/>
              </w:rPr>
            </w:pPr>
            <w:r w:rsidRPr="0079069D">
              <w:rPr>
                <w:sz w:val="24"/>
                <w:szCs w:val="24"/>
              </w:rPr>
              <w:t>(3154%)</w:t>
            </w:r>
          </w:p>
        </w:tc>
        <w:tc>
          <w:tcPr>
            <w:tcW w:w="633" w:type="pct"/>
          </w:tcPr>
          <w:p w14:paraId="6A62B2B5" w14:textId="77777777" w:rsidR="00624589" w:rsidRPr="0079069D" w:rsidRDefault="00624589" w:rsidP="000D63B2">
            <w:pPr>
              <w:spacing w:line="360" w:lineRule="auto"/>
              <w:rPr>
                <w:sz w:val="24"/>
                <w:szCs w:val="24"/>
              </w:rPr>
            </w:pPr>
            <w:r w:rsidRPr="0079069D">
              <w:rPr>
                <w:sz w:val="24"/>
                <w:szCs w:val="24"/>
              </w:rPr>
              <w:t>11</w:t>
            </w:r>
          </w:p>
        </w:tc>
      </w:tr>
      <w:tr w:rsidR="00624589" w:rsidRPr="0079069D" w14:paraId="20D34530" w14:textId="77777777" w:rsidTr="004208ED">
        <w:trPr>
          <w:trHeight w:val="283"/>
        </w:trPr>
        <w:tc>
          <w:tcPr>
            <w:tcW w:w="1833" w:type="pct"/>
          </w:tcPr>
          <w:p w14:paraId="1B80E4A4" w14:textId="77777777" w:rsidR="00624589" w:rsidRPr="0079069D" w:rsidRDefault="00624589" w:rsidP="000D63B2">
            <w:pPr>
              <w:spacing w:line="360" w:lineRule="auto"/>
              <w:rPr>
                <w:b/>
                <w:bCs/>
                <w:sz w:val="24"/>
                <w:szCs w:val="24"/>
              </w:rPr>
            </w:pPr>
            <w:r w:rsidRPr="0079069D">
              <w:rPr>
                <w:b/>
                <w:bCs/>
                <w:sz w:val="24"/>
                <w:szCs w:val="24"/>
              </w:rPr>
              <w:t>Net cash flows from/ (used in) financing activities</w:t>
            </w:r>
          </w:p>
        </w:tc>
        <w:tc>
          <w:tcPr>
            <w:tcW w:w="633" w:type="pct"/>
          </w:tcPr>
          <w:p w14:paraId="3AD033B5" w14:textId="77777777" w:rsidR="00624589" w:rsidRPr="0079069D" w:rsidRDefault="00624589" w:rsidP="000D63B2">
            <w:pPr>
              <w:spacing w:line="360" w:lineRule="auto"/>
              <w:rPr>
                <w:b/>
                <w:bCs/>
                <w:sz w:val="24"/>
                <w:szCs w:val="24"/>
              </w:rPr>
            </w:pPr>
            <w:r w:rsidRPr="0079069D">
              <w:rPr>
                <w:b/>
                <w:bCs/>
                <w:sz w:val="24"/>
                <w:szCs w:val="24"/>
              </w:rPr>
              <w:t xml:space="preserve">477 </w:t>
            </w:r>
          </w:p>
        </w:tc>
        <w:tc>
          <w:tcPr>
            <w:tcW w:w="633" w:type="pct"/>
          </w:tcPr>
          <w:p w14:paraId="605C6F35" w14:textId="77777777" w:rsidR="00624589" w:rsidRPr="0079069D" w:rsidRDefault="00624589" w:rsidP="000D63B2">
            <w:pPr>
              <w:spacing w:line="360" w:lineRule="auto"/>
              <w:rPr>
                <w:b/>
                <w:bCs/>
                <w:sz w:val="24"/>
                <w:szCs w:val="24"/>
              </w:rPr>
            </w:pPr>
            <w:r w:rsidRPr="0079069D">
              <w:rPr>
                <w:b/>
                <w:bCs/>
                <w:sz w:val="24"/>
                <w:szCs w:val="24"/>
              </w:rPr>
              <w:t xml:space="preserve">194 </w:t>
            </w:r>
          </w:p>
        </w:tc>
        <w:tc>
          <w:tcPr>
            <w:tcW w:w="633" w:type="pct"/>
          </w:tcPr>
          <w:p w14:paraId="552336E5" w14:textId="77777777" w:rsidR="00624589" w:rsidRPr="0079069D" w:rsidRDefault="00624589" w:rsidP="000D63B2">
            <w:pPr>
              <w:spacing w:line="360" w:lineRule="auto"/>
              <w:rPr>
                <w:b/>
                <w:bCs/>
                <w:sz w:val="24"/>
                <w:szCs w:val="24"/>
              </w:rPr>
            </w:pPr>
            <w:r w:rsidRPr="0079069D">
              <w:rPr>
                <w:b/>
                <w:bCs/>
                <w:sz w:val="24"/>
                <w:szCs w:val="24"/>
              </w:rPr>
              <w:t xml:space="preserve">284 </w:t>
            </w:r>
          </w:p>
        </w:tc>
        <w:tc>
          <w:tcPr>
            <w:tcW w:w="633" w:type="pct"/>
          </w:tcPr>
          <w:p w14:paraId="42FDC595" w14:textId="77777777" w:rsidR="00624589" w:rsidRPr="0079069D" w:rsidRDefault="00624589" w:rsidP="000D63B2">
            <w:pPr>
              <w:spacing w:line="360" w:lineRule="auto"/>
              <w:rPr>
                <w:b/>
                <w:bCs/>
                <w:sz w:val="24"/>
                <w:szCs w:val="24"/>
              </w:rPr>
            </w:pPr>
            <w:r w:rsidRPr="0079069D">
              <w:rPr>
                <w:b/>
                <w:bCs/>
                <w:sz w:val="24"/>
                <w:szCs w:val="24"/>
              </w:rPr>
              <w:t>146%</w:t>
            </w:r>
          </w:p>
        </w:tc>
        <w:tc>
          <w:tcPr>
            <w:tcW w:w="633" w:type="pct"/>
          </w:tcPr>
          <w:p w14:paraId="1C91CF88"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4185E9C1" w14:textId="77777777" w:rsidTr="004208ED">
        <w:trPr>
          <w:trHeight w:val="283"/>
        </w:trPr>
        <w:tc>
          <w:tcPr>
            <w:tcW w:w="1833" w:type="pct"/>
          </w:tcPr>
          <w:p w14:paraId="6411FF6D" w14:textId="77777777" w:rsidR="00624589" w:rsidRPr="0079069D" w:rsidRDefault="00624589" w:rsidP="000D63B2">
            <w:pPr>
              <w:spacing w:line="360" w:lineRule="auto"/>
              <w:rPr>
                <w:b/>
                <w:bCs/>
                <w:sz w:val="24"/>
                <w:szCs w:val="24"/>
              </w:rPr>
            </w:pPr>
            <w:r w:rsidRPr="0079069D">
              <w:rPr>
                <w:b/>
                <w:bCs/>
                <w:sz w:val="24"/>
                <w:szCs w:val="24"/>
              </w:rPr>
              <w:t>Net increase/(decrease) in cash and cash equivalents</w:t>
            </w:r>
          </w:p>
        </w:tc>
        <w:tc>
          <w:tcPr>
            <w:tcW w:w="633" w:type="pct"/>
          </w:tcPr>
          <w:p w14:paraId="2180F342" w14:textId="77777777" w:rsidR="00624589" w:rsidRPr="0079069D" w:rsidRDefault="00624589" w:rsidP="000D63B2">
            <w:pPr>
              <w:spacing w:line="360" w:lineRule="auto"/>
              <w:rPr>
                <w:b/>
                <w:bCs/>
                <w:sz w:val="24"/>
                <w:szCs w:val="24"/>
              </w:rPr>
            </w:pPr>
            <w:r w:rsidRPr="0079069D">
              <w:rPr>
                <w:b/>
                <w:bCs/>
                <w:sz w:val="24"/>
                <w:szCs w:val="24"/>
              </w:rPr>
              <w:t>(253)</w:t>
            </w:r>
          </w:p>
        </w:tc>
        <w:tc>
          <w:tcPr>
            <w:tcW w:w="633" w:type="pct"/>
          </w:tcPr>
          <w:p w14:paraId="6B00EBB6" w14:textId="77777777" w:rsidR="00624589" w:rsidRPr="0079069D" w:rsidRDefault="00624589" w:rsidP="000D63B2">
            <w:pPr>
              <w:spacing w:line="360" w:lineRule="auto"/>
              <w:rPr>
                <w:b/>
                <w:bCs/>
                <w:sz w:val="24"/>
                <w:szCs w:val="24"/>
              </w:rPr>
            </w:pPr>
            <w:r w:rsidRPr="0079069D">
              <w:rPr>
                <w:b/>
                <w:bCs/>
                <w:sz w:val="24"/>
                <w:szCs w:val="24"/>
              </w:rPr>
              <w:t>(366)</w:t>
            </w:r>
          </w:p>
        </w:tc>
        <w:tc>
          <w:tcPr>
            <w:tcW w:w="633" w:type="pct"/>
          </w:tcPr>
          <w:p w14:paraId="1D5FA2ED" w14:textId="77777777" w:rsidR="00624589" w:rsidRPr="0079069D" w:rsidRDefault="00624589" w:rsidP="000D63B2">
            <w:pPr>
              <w:spacing w:line="360" w:lineRule="auto"/>
              <w:rPr>
                <w:b/>
                <w:bCs/>
                <w:sz w:val="24"/>
                <w:szCs w:val="24"/>
              </w:rPr>
            </w:pPr>
            <w:r w:rsidRPr="0079069D">
              <w:rPr>
                <w:b/>
                <w:bCs/>
                <w:sz w:val="24"/>
                <w:szCs w:val="24"/>
              </w:rPr>
              <w:t xml:space="preserve">113 </w:t>
            </w:r>
          </w:p>
        </w:tc>
        <w:tc>
          <w:tcPr>
            <w:tcW w:w="633" w:type="pct"/>
          </w:tcPr>
          <w:p w14:paraId="78FA10AC" w14:textId="77777777" w:rsidR="00624589" w:rsidRPr="0079069D" w:rsidRDefault="00624589" w:rsidP="000D63B2">
            <w:pPr>
              <w:spacing w:line="360" w:lineRule="auto"/>
              <w:rPr>
                <w:b/>
                <w:bCs/>
                <w:sz w:val="24"/>
                <w:szCs w:val="24"/>
              </w:rPr>
            </w:pPr>
            <w:r w:rsidRPr="0079069D">
              <w:rPr>
                <w:b/>
                <w:bCs/>
                <w:sz w:val="24"/>
                <w:szCs w:val="24"/>
              </w:rPr>
              <w:t>(31%)</w:t>
            </w:r>
          </w:p>
        </w:tc>
        <w:tc>
          <w:tcPr>
            <w:tcW w:w="633" w:type="pct"/>
          </w:tcPr>
          <w:p w14:paraId="2C5E87A1"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4D0AF598" w14:textId="77777777" w:rsidTr="004208ED">
        <w:trPr>
          <w:trHeight w:val="283"/>
        </w:trPr>
        <w:tc>
          <w:tcPr>
            <w:tcW w:w="1833" w:type="pct"/>
          </w:tcPr>
          <w:p w14:paraId="496568C7" w14:textId="77777777" w:rsidR="00624589" w:rsidRPr="0079069D" w:rsidRDefault="00624589" w:rsidP="000D63B2">
            <w:pPr>
              <w:spacing w:line="360" w:lineRule="auto"/>
              <w:rPr>
                <w:sz w:val="24"/>
                <w:szCs w:val="24"/>
              </w:rPr>
            </w:pPr>
            <w:r w:rsidRPr="0079069D">
              <w:rPr>
                <w:sz w:val="24"/>
                <w:szCs w:val="24"/>
              </w:rPr>
              <w:t>Cash and cash equivalents at the beginning of the financial year</w:t>
            </w:r>
          </w:p>
        </w:tc>
        <w:tc>
          <w:tcPr>
            <w:tcW w:w="633" w:type="pct"/>
          </w:tcPr>
          <w:p w14:paraId="52718810" w14:textId="77777777" w:rsidR="00624589" w:rsidRPr="0079069D" w:rsidRDefault="00624589" w:rsidP="000D63B2">
            <w:pPr>
              <w:spacing w:line="360" w:lineRule="auto"/>
              <w:rPr>
                <w:sz w:val="24"/>
                <w:szCs w:val="24"/>
              </w:rPr>
            </w:pPr>
            <w:r w:rsidRPr="0079069D">
              <w:rPr>
                <w:sz w:val="24"/>
                <w:szCs w:val="24"/>
              </w:rPr>
              <w:t xml:space="preserve">1,249 </w:t>
            </w:r>
          </w:p>
        </w:tc>
        <w:tc>
          <w:tcPr>
            <w:tcW w:w="633" w:type="pct"/>
          </w:tcPr>
          <w:p w14:paraId="687DAB9F" w14:textId="77777777" w:rsidR="00624589" w:rsidRPr="0079069D" w:rsidRDefault="00624589" w:rsidP="000D63B2">
            <w:pPr>
              <w:spacing w:line="360" w:lineRule="auto"/>
              <w:rPr>
                <w:sz w:val="24"/>
                <w:szCs w:val="24"/>
              </w:rPr>
            </w:pPr>
            <w:r w:rsidRPr="0079069D">
              <w:rPr>
                <w:sz w:val="24"/>
                <w:szCs w:val="24"/>
              </w:rPr>
              <w:t xml:space="preserve">1,254 </w:t>
            </w:r>
          </w:p>
        </w:tc>
        <w:tc>
          <w:tcPr>
            <w:tcW w:w="633" w:type="pct"/>
          </w:tcPr>
          <w:p w14:paraId="382DDC7D" w14:textId="77777777" w:rsidR="00624589" w:rsidRPr="0079069D" w:rsidRDefault="00624589" w:rsidP="000D63B2">
            <w:pPr>
              <w:spacing w:line="360" w:lineRule="auto"/>
              <w:rPr>
                <w:sz w:val="24"/>
                <w:szCs w:val="24"/>
              </w:rPr>
            </w:pPr>
            <w:r w:rsidRPr="0079069D">
              <w:rPr>
                <w:sz w:val="24"/>
                <w:szCs w:val="24"/>
              </w:rPr>
              <w:t>(5)</w:t>
            </w:r>
          </w:p>
        </w:tc>
        <w:tc>
          <w:tcPr>
            <w:tcW w:w="633" w:type="pct"/>
          </w:tcPr>
          <w:p w14:paraId="52706633" w14:textId="77777777" w:rsidR="00624589" w:rsidRPr="0079069D" w:rsidRDefault="00624589" w:rsidP="000D63B2">
            <w:pPr>
              <w:spacing w:line="360" w:lineRule="auto"/>
              <w:rPr>
                <w:sz w:val="24"/>
                <w:szCs w:val="24"/>
              </w:rPr>
            </w:pPr>
            <w:r w:rsidRPr="0079069D">
              <w:rPr>
                <w:sz w:val="24"/>
                <w:szCs w:val="24"/>
              </w:rPr>
              <w:t>(0%)</w:t>
            </w:r>
          </w:p>
        </w:tc>
        <w:tc>
          <w:tcPr>
            <w:tcW w:w="633" w:type="pct"/>
          </w:tcPr>
          <w:p w14:paraId="3D0D949C"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898194D" w14:textId="77777777" w:rsidTr="004208ED">
        <w:trPr>
          <w:trHeight w:val="283"/>
        </w:trPr>
        <w:tc>
          <w:tcPr>
            <w:tcW w:w="1833" w:type="pct"/>
          </w:tcPr>
          <w:p w14:paraId="387CA8A7" w14:textId="77777777" w:rsidR="00624589" w:rsidRPr="0079069D" w:rsidRDefault="00624589" w:rsidP="000D63B2">
            <w:pPr>
              <w:spacing w:line="360" w:lineRule="auto"/>
              <w:rPr>
                <w:b/>
                <w:bCs/>
                <w:sz w:val="24"/>
                <w:szCs w:val="24"/>
              </w:rPr>
            </w:pPr>
            <w:r w:rsidRPr="0079069D">
              <w:rPr>
                <w:b/>
                <w:bCs/>
                <w:sz w:val="24"/>
                <w:szCs w:val="24"/>
              </w:rPr>
              <w:t>Cash and cash equivalents at the end of the financial year</w:t>
            </w:r>
          </w:p>
        </w:tc>
        <w:tc>
          <w:tcPr>
            <w:tcW w:w="633" w:type="pct"/>
          </w:tcPr>
          <w:p w14:paraId="215EDFBE" w14:textId="77777777" w:rsidR="00624589" w:rsidRPr="0079069D" w:rsidRDefault="00624589" w:rsidP="000D63B2">
            <w:pPr>
              <w:spacing w:line="360" w:lineRule="auto"/>
              <w:rPr>
                <w:b/>
                <w:bCs/>
                <w:sz w:val="24"/>
                <w:szCs w:val="24"/>
              </w:rPr>
            </w:pPr>
            <w:r w:rsidRPr="0079069D">
              <w:rPr>
                <w:b/>
                <w:bCs/>
                <w:sz w:val="24"/>
                <w:szCs w:val="24"/>
              </w:rPr>
              <w:t xml:space="preserve">996 </w:t>
            </w:r>
          </w:p>
        </w:tc>
        <w:tc>
          <w:tcPr>
            <w:tcW w:w="633" w:type="pct"/>
          </w:tcPr>
          <w:p w14:paraId="4FBA4407" w14:textId="77777777" w:rsidR="00624589" w:rsidRPr="0079069D" w:rsidRDefault="00624589" w:rsidP="000D63B2">
            <w:pPr>
              <w:spacing w:line="360" w:lineRule="auto"/>
              <w:rPr>
                <w:b/>
                <w:bCs/>
                <w:sz w:val="24"/>
                <w:szCs w:val="24"/>
              </w:rPr>
            </w:pPr>
            <w:r w:rsidRPr="0079069D">
              <w:rPr>
                <w:b/>
                <w:bCs/>
                <w:sz w:val="24"/>
                <w:szCs w:val="24"/>
              </w:rPr>
              <w:t xml:space="preserve">888 </w:t>
            </w:r>
          </w:p>
        </w:tc>
        <w:tc>
          <w:tcPr>
            <w:tcW w:w="633" w:type="pct"/>
          </w:tcPr>
          <w:p w14:paraId="37D0AFBD" w14:textId="77777777" w:rsidR="00624589" w:rsidRPr="0079069D" w:rsidRDefault="00624589" w:rsidP="000D63B2">
            <w:pPr>
              <w:spacing w:line="360" w:lineRule="auto"/>
              <w:rPr>
                <w:b/>
                <w:bCs/>
                <w:sz w:val="24"/>
                <w:szCs w:val="24"/>
              </w:rPr>
            </w:pPr>
            <w:r w:rsidRPr="0079069D">
              <w:rPr>
                <w:b/>
                <w:bCs/>
                <w:sz w:val="24"/>
                <w:szCs w:val="24"/>
              </w:rPr>
              <w:t xml:space="preserve">108 </w:t>
            </w:r>
          </w:p>
        </w:tc>
        <w:tc>
          <w:tcPr>
            <w:tcW w:w="633" w:type="pct"/>
          </w:tcPr>
          <w:p w14:paraId="5BF2AE6A" w14:textId="77777777" w:rsidR="00624589" w:rsidRPr="0079069D" w:rsidRDefault="00624589" w:rsidP="000D63B2">
            <w:pPr>
              <w:spacing w:line="360" w:lineRule="auto"/>
              <w:rPr>
                <w:b/>
                <w:bCs/>
                <w:sz w:val="24"/>
                <w:szCs w:val="24"/>
              </w:rPr>
            </w:pPr>
            <w:r w:rsidRPr="0079069D">
              <w:rPr>
                <w:b/>
                <w:bCs/>
                <w:sz w:val="24"/>
                <w:szCs w:val="24"/>
              </w:rPr>
              <w:t>12%</w:t>
            </w:r>
          </w:p>
        </w:tc>
        <w:tc>
          <w:tcPr>
            <w:tcW w:w="633" w:type="pct"/>
          </w:tcPr>
          <w:p w14:paraId="081A00A9"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bl>
    <w:p w14:paraId="2E0F8ADF" w14:textId="77777777" w:rsidR="00624589" w:rsidRPr="0079069D" w:rsidRDefault="00624589" w:rsidP="000D63B2">
      <w:pPr>
        <w:spacing w:line="360" w:lineRule="auto"/>
        <w:rPr>
          <w:b/>
          <w:bCs/>
          <w:sz w:val="24"/>
          <w:szCs w:val="24"/>
        </w:rPr>
      </w:pPr>
      <w:r w:rsidRPr="0079069D">
        <w:rPr>
          <w:b/>
          <w:bCs/>
          <w:sz w:val="24"/>
          <w:szCs w:val="24"/>
        </w:rPr>
        <w:t>Variance Notes:</w:t>
      </w:r>
    </w:p>
    <w:p w14:paraId="254F5612"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The variance is primarily due to higher than anticipated receivables from the Victorian Government State Administration Unit.</w:t>
      </w:r>
    </w:p>
    <w:p w14:paraId="6FA5A7D5"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The variance is primarily due to additional revenue collected through the Municipal Industrial Landfill Levy and grants from other departments.</w:t>
      </w:r>
    </w:p>
    <w:p w14:paraId="41249888"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Variance is primarily due to Goods and Services Tax not budgeted for.</w:t>
      </w:r>
    </w:p>
    <w:p w14:paraId="33FC6084"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The variance is primarily due to delays in the timing of the initial recognition of the Bulgana support agreement.</w:t>
      </w:r>
    </w:p>
    <w:p w14:paraId="740F69E3"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The variance is primarily due to a change in the expenditure profile for a number of initiatives including Solar Homes - Growing Victoria's solar industry, Immediate recovery work submissions, Commissioner for better regulation, Sustainable rural water use and infrastructure, Core environmental and traditional owner programs and Suburban parks programs.  The variance is also due to lower than anticipated expenditure associated with activities impacted by COVIDSafe requirements.</w:t>
      </w:r>
    </w:p>
    <w:p w14:paraId="0E5E23AD"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The variance is primarily due to an increase in interest foregone expense for Solar Homes concessional loans.</w:t>
      </w:r>
    </w:p>
    <w:p w14:paraId="4C8B6137"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The variance is primarily due to the mandatory annual fair value assessment of derivative instruments for the Victorian Renewable Energy Action Scheme.</w:t>
      </w:r>
    </w:p>
    <w:p w14:paraId="1A1D4BC1"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The variance primarily relates to a change in funding profile for Historic boost for camping in Victoria's great outdoors, Suburban parks, Enhancing Victoria’s liveability through improvements to the parks and reserves estate, Safeguarding marine and coastal assets and Great Ocean Road management reforms, and coastal trails initiatives.</w:t>
      </w:r>
    </w:p>
    <w:p w14:paraId="70EFFD9B"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The variance is primarily due to a change in funding profile for Solar Homes initiatives and lower than anticipated demand for Solar Home loans.</w:t>
      </w:r>
    </w:p>
    <w:p w14:paraId="41E122FD"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 xml:space="preserve">The variance is primarily due to a change in the funding profile for Historic Boost for Camping in Victoria's Great Outdoors, Safeguarding Marine and Coastal Assets, Great Ocean Road management reforms and coastal trails and Solar Homes initiatives as well as lower than anticipated demand for Solar Home loans. </w:t>
      </w:r>
    </w:p>
    <w:p w14:paraId="75080B2A" w14:textId="77777777" w:rsidR="00624589" w:rsidRPr="0079069D" w:rsidRDefault="00624589" w:rsidP="000D63B2">
      <w:pPr>
        <w:pStyle w:val="ListParagraph"/>
        <w:numPr>
          <w:ilvl w:val="0"/>
          <w:numId w:val="99"/>
        </w:numPr>
        <w:spacing w:line="360" w:lineRule="auto"/>
        <w:rPr>
          <w:sz w:val="24"/>
          <w:szCs w:val="24"/>
        </w:rPr>
      </w:pPr>
      <w:r w:rsidRPr="0079069D">
        <w:rPr>
          <w:sz w:val="24"/>
          <w:szCs w:val="24"/>
        </w:rPr>
        <w:t>Refer variance note 7. The variance also relates to the recognition of financial liabilities for Energy reliability and sustainability initiatives.</w:t>
      </w:r>
    </w:p>
    <w:p w14:paraId="50A1407E" w14:textId="77777777" w:rsidR="00624589" w:rsidRPr="0079069D" w:rsidRDefault="00624589" w:rsidP="000D63B2">
      <w:pPr>
        <w:pStyle w:val="TableTitleTables"/>
        <w:spacing w:line="360" w:lineRule="auto"/>
        <w:rPr>
          <w:rFonts w:ascii="VIC Light" w:hAnsi="VIC Light" w:cs="VIC Light"/>
          <w:sz w:val="24"/>
          <w:szCs w:val="24"/>
        </w:rPr>
      </w:pPr>
      <w:r w:rsidRPr="0079069D">
        <w:rPr>
          <w:sz w:val="24"/>
          <w:szCs w:val="24"/>
        </w:rPr>
        <w:t>Table 4. Statement of changes in equity for the financial year ended 30 June 2021</w:t>
      </w:r>
    </w:p>
    <w:tbl>
      <w:tblPr>
        <w:tblStyle w:val="TableGrid"/>
        <w:tblW w:w="5000" w:type="pct"/>
        <w:tblLook w:val="0020" w:firstRow="1" w:lastRow="0" w:firstColumn="0" w:lastColumn="0" w:noHBand="0" w:noVBand="0"/>
      </w:tblPr>
      <w:tblGrid>
        <w:gridCol w:w="5238"/>
        <w:gridCol w:w="1388"/>
        <w:gridCol w:w="1388"/>
        <w:gridCol w:w="1388"/>
        <w:gridCol w:w="1388"/>
      </w:tblGrid>
      <w:tr w:rsidR="00624589" w:rsidRPr="0079069D" w14:paraId="6E65DF09" w14:textId="77777777" w:rsidTr="004208ED">
        <w:trPr>
          <w:trHeight w:val="283"/>
        </w:trPr>
        <w:tc>
          <w:tcPr>
            <w:tcW w:w="2427" w:type="pct"/>
          </w:tcPr>
          <w:p w14:paraId="553413E3" w14:textId="77777777" w:rsidR="00624589" w:rsidRPr="0079069D" w:rsidRDefault="00624589" w:rsidP="000D63B2">
            <w:pPr>
              <w:spacing w:line="360" w:lineRule="auto"/>
              <w:rPr>
                <w:b/>
                <w:bCs/>
                <w:sz w:val="24"/>
                <w:szCs w:val="24"/>
              </w:rPr>
            </w:pPr>
            <w:r w:rsidRPr="0079069D">
              <w:rPr>
                <w:b/>
                <w:bCs/>
                <w:sz w:val="24"/>
                <w:szCs w:val="24"/>
              </w:rPr>
              <w:t>Statement of Changes in Equity - Controlled</w:t>
            </w:r>
          </w:p>
        </w:tc>
        <w:tc>
          <w:tcPr>
            <w:tcW w:w="643" w:type="pct"/>
          </w:tcPr>
          <w:p w14:paraId="49EBDDCE" w14:textId="77777777" w:rsidR="00624589" w:rsidRPr="0079069D" w:rsidRDefault="00624589" w:rsidP="000D63B2">
            <w:pPr>
              <w:spacing w:line="360" w:lineRule="auto"/>
              <w:rPr>
                <w:b/>
                <w:bCs/>
                <w:sz w:val="24"/>
                <w:szCs w:val="24"/>
              </w:rPr>
            </w:pPr>
            <w:r w:rsidRPr="0079069D">
              <w:rPr>
                <w:b/>
                <w:bCs/>
                <w:sz w:val="24"/>
                <w:szCs w:val="24"/>
              </w:rPr>
              <w:t xml:space="preserve">2020-21 Actual </w:t>
            </w:r>
            <w:r w:rsidRPr="0079069D">
              <w:rPr>
                <w:b/>
                <w:bCs/>
                <w:sz w:val="24"/>
                <w:szCs w:val="24"/>
              </w:rPr>
              <w:br/>
              <w:t>($ million)</w:t>
            </w:r>
          </w:p>
        </w:tc>
        <w:tc>
          <w:tcPr>
            <w:tcW w:w="643" w:type="pct"/>
          </w:tcPr>
          <w:p w14:paraId="78A908B7" w14:textId="77777777" w:rsidR="00624589" w:rsidRPr="0079069D" w:rsidRDefault="00624589" w:rsidP="000D63B2">
            <w:pPr>
              <w:spacing w:line="360" w:lineRule="auto"/>
              <w:rPr>
                <w:b/>
                <w:bCs/>
                <w:sz w:val="24"/>
                <w:szCs w:val="24"/>
              </w:rPr>
            </w:pPr>
            <w:r w:rsidRPr="0079069D">
              <w:rPr>
                <w:b/>
                <w:bCs/>
                <w:sz w:val="24"/>
                <w:szCs w:val="24"/>
              </w:rPr>
              <w:t xml:space="preserve">2020-21 Published Budget </w:t>
            </w:r>
            <w:r w:rsidRPr="0079069D">
              <w:rPr>
                <w:b/>
                <w:bCs/>
                <w:sz w:val="24"/>
                <w:szCs w:val="24"/>
              </w:rPr>
              <w:br/>
              <w:t>($ million)</w:t>
            </w:r>
          </w:p>
        </w:tc>
        <w:tc>
          <w:tcPr>
            <w:tcW w:w="643" w:type="pct"/>
          </w:tcPr>
          <w:p w14:paraId="07C04F5E" w14:textId="77777777" w:rsidR="00624589" w:rsidRPr="0079069D" w:rsidRDefault="00624589" w:rsidP="000D63B2">
            <w:pPr>
              <w:spacing w:line="360" w:lineRule="auto"/>
              <w:rPr>
                <w:b/>
                <w:bCs/>
                <w:sz w:val="24"/>
                <w:szCs w:val="24"/>
              </w:rPr>
            </w:pPr>
            <w:r w:rsidRPr="0079069D">
              <w:rPr>
                <w:b/>
                <w:bCs/>
                <w:sz w:val="24"/>
                <w:szCs w:val="24"/>
              </w:rPr>
              <w:t xml:space="preserve">Variance </w:t>
            </w:r>
            <w:r w:rsidRPr="0079069D">
              <w:rPr>
                <w:b/>
                <w:bCs/>
                <w:sz w:val="24"/>
                <w:szCs w:val="24"/>
              </w:rPr>
              <w:br/>
              <w:t>($ million)</w:t>
            </w:r>
          </w:p>
        </w:tc>
        <w:tc>
          <w:tcPr>
            <w:tcW w:w="643" w:type="pct"/>
          </w:tcPr>
          <w:p w14:paraId="77B1786D" w14:textId="77777777" w:rsidR="00624589" w:rsidRPr="0079069D" w:rsidRDefault="00624589" w:rsidP="000D63B2">
            <w:pPr>
              <w:spacing w:line="360" w:lineRule="auto"/>
              <w:rPr>
                <w:b/>
                <w:bCs/>
                <w:sz w:val="24"/>
                <w:szCs w:val="24"/>
              </w:rPr>
            </w:pPr>
            <w:r w:rsidRPr="0079069D">
              <w:rPr>
                <w:b/>
                <w:bCs/>
                <w:sz w:val="24"/>
                <w:szCs w:val="24"/>
              </w:rPr>
              <w:t>Variance Notes</w:t>
            </w:r>
          </w:p>
        </w:tc>
      </w:tr>
      <w:tr w:rsidR="00624589" w:rsidRPr="0079069D" w14:paraId="0CF45006" w14:textId="77777777" w:rsidTr="004208ED">
        <w:trPr>
          <w:trHeight w:val="283"/>
        </w:trPr>
        <w:tc>
          <w:tcPr>
            <w:tcW w:w="2427" w:type="pct"/>
          </w:tcPr>
          <w:p w14:paraId="552A5CC5" w14:textId="77777777" w:rsidR="00624589" w:rsidRPr="0079069D" w:rsidRDefault="00624589" w:rsidP="000D63B2">
            <w:pPr>
              <w:spacing w:line="360" w:lineRule="auto"/>
              <w:rPr>
                <w:b/>
                <w:bCs/>
                <w:sz w:val="24"/>
                <w:szCs w:val="24"/>
              </w:rPr>
            </w:pPr>
            <w:r w:rsidRPr="0079069D">
              <w:rPr>
                <w:b/>
                <w:bCs/>
                <w:sz w:val="24"/>
                <w:szCs w:val="24"/>
              </w:rPr>
              <w:t>(Opening accumulated surplus/(deficit) - 1 July</w:t>
            </w:r>
          </w:p>
        </w:tc>
        <w:tc>
          <w:tcPr>
            <w:tcW w:w="643" w:type="pct"/>
          </w:tcPr>
          <w:p w14:paraId="5535DF2F" w14:textId="77777777" w:rsidR="00624589" w:rsidRPr="0079069D" w:rsidRDefault="00624589" w:rsidP="000D63B2">
            <w:pPr>
              <w:spacing w:line="360" w:lineRule="auto"/>
              <w:rPr>
                <w:b/>
                <w:bCs/>
                <w:sz w:val="24"/>
                <w:szCs w:val="24"/>
              </w:rPr>
            </w:pPr>
            <w:r w:rsidRPr="0079069D">
              <w:rPr>
                <w:b/>
                <w:bCs/>
                <w:sz w:val="24"/>
                <w:szCs w:val="24"/>
              </w:rPr>
              <w:t xml:space="preserve">3,135 </w:t>
            </w:r>
          </w:p>
        </w:tc>
        <w:tc>
          <w:tcPr>
            <w:tcW w:w="643" w:type="pct"/>
          </w:tcPr>
          <w:p w14:paraId="0EC00450" w14:textId="77777777" w:rsidR="00624589" w:rsidRPr="0079069D" w:rsidRDefault="00624589" w:rsidP="000D63B2">
            <w:pPr>
              <w:spacing w:line="360" w:lineRule="auto"/>
              <w:rPr>
                <w:b/>
                <w:bCs/>
                <w:sz w:val="24"/>
                <w:szCs w:val="24"/>
              </w:rPr>
            </w:pPr>
            <w:r w:rsidRPr="0079069D">
              <w:rPr>
                <w:b/>
                <w:bCs/>
                <w:sz w:val="24"/>
                <w:szCs w:val="24"/>
              </w:rPr>
              <w:t xml:space="preserve">3,135 </w:t>
            </w:r>
          </w:p>
        </w:tc>
        <w:tc>
          <w:tcPr>
            <w:tcW w:w="643" w:type="pct"/>
          </w:tcPr>
          <w:p w14:paraId="77723CA9" w14:textId="77777777" w:rsidR="00624589" w:rsidRPr="0079069D" w:rsidRDefault="00624589" w:rsidP="000D63B2">
            <w:pPr>
              <w:spacing w:line="360" w:lineRule="auto"/>
              <w:rPr>
                <w:b/>
                <w:bCs/>
                <w:sz w:val="24"/>
                <w:szCs w:val="24"/>
              </w:rPr>
            </w:pPr>
            <w:r w:rsidRPr="0079069D">
              <w:rPr>
                <w:b/>
                <w:bCs/>
                <w:sz w:val="24"/>
                <w:szCs w:val="24"/>
              </w:rPr>
              <w:t xml:space="preserve">0 </w:t>
            </w:r>
          </w:p>
        </w:tc>
        <w:tc>
          <w:tcPr>
            <w:tcW w:w="643" w:type="pct"/>
          </w:tcPr>
          <w:p w14:paraId="748E2A29" w14:textId="77777777" w:rsidR="00624589" w:rsidRPr="0079069D" w:rsidRDefault="00624589" w:rsidP="000D63B2">
            <w:pPr>
              <w:spacing w:line="360" w:lineRule="auto"/>
              <w:rPr>
                <w:b/>
                <w:bCs/>
                <w:sz w:val="24"/>
                <w:szCs w:val="24"/>
              </w:rPr>
            </w:pPr>
            <w:r w:rsidRPr="0079069D">
              <w:rPr>
                <w:b/>
                <w:bCs/>
                <w:sz w:val="24"/>
                <w:szCs w:val="24"/>
              </w:rPr>
              <w:t>0%</w:t>
            </w:r>
          </w:p>
        </w:tc>
      </w:tr>
      <w:tr w:rsidR="00624589" w:rsidRPr="0079069D" w14:paraId="32E17D06" w14:textId="77777777" w:rsidTr="004208ED">
        <w:trPr>
          <w:trHeight w:val="283"/>
        </w:trPr>
        <w:tc>
          <w:tcPr>
            <w:tcW w:w="2427" w:type="pct"/>
          </w:tcPr>
          <w:p w14:paraId="13AEA3AA" w14:textId="77777777" w:rsidR="00624589" w:rsidRPr="0079069D" w:rsidRDefault="00624589" w:rsidP="000D63B2">
            <w:pPr>
              <w:spacing w:line="360" w:lineRule="auto"/>
              <w:rPr>
                <w:sz w:val="24"/>
                <w:szCs w:val="24"/>
              </w:rPr>
            </w:pPr>
            <w:r w:rsidRPr="0079069D">
              <w:rPr>
                <w:sz w:val="24"/>
                <w:szCs w:val="24"/>
              </w:rPr>
              <w:t>Net result</w:t>
            </w:r>
          </w:p>
        </w:tc>
        <w:tc>
          <w:tcPr>
            <w:tcW w:w="643" w:type="pct"/>
          </w:tcPr>
          <w:p w14:paraId="2DC96E0D" w14:textId="77777777" w:rsidR="00624589" w:rsidRPr="0079069D" w:rsidRDefault="00624589" w:rsidP="000D63B2">
            <w:pPr>
              <w:spacing w:line="360" w:lineRule="auto"/>
              <w:rPr>
                <w:sz w:val="24"/>
                <w:szCs w:val="24"/>
              </w:rPr>
            </w:pPr>
            <w:r w:rsidRPr="0079069D">
              <w:rPr>
                <w:sz w:val="24"/>
                <w:szCs w:val="24"/>
              </w:rPr>
              <w:t xml:space="preserve">765 </w:t>
            </w:r>
          </w:p>
        </w:tc>
        <w:tc>
          <w:tcPr>
            <w:tcW w:w="643" w:type="pct"/>
          </w:tcPr>
          <w:p w14:paraId="238FB287" w14:textId="77777777" w:rsidR="00624589" w:rsidRPr="0079069D" w:rsidRDefault="00624589" w:rsidP="000D63B2">
            <w:pPr>
              <w:spacing w:line="360" w:lineRule="auto"/>
              <w:rPr>
                <w:sz w:val="24"/>
                <w:szCs w:val="24"/>
              </w:rPr>
            </w:pPr>
            <w:r w:rsidRPr="0079069D">
              <w:rPr>
                <w:sz w:val="24"/>
                <w:szCs w:val="24"/>
              </w:rPr>
              <w:t>(383)</w:t>
            </w:r>
          </w:p>
        </w:tc>
        <w:tc>
          <w:tcPr>
            <w:tcW w:w="643" w:type="pct"/>
          </w:tcPr>
          <w:p w14:paraId="5AC0BBA9" w14:textId="77777777" w:rsidR="00624589" w:rsidRPr="0079069D" w:rsidRDefault="00624589" w:rsidP="000D63B2">
            <w:pPr>
              <w:spacing w:line="360" w:lineRule="auto"/>
              <w:rPr>
                <w:sz w:val="24"/>
                <w:szCs w:val="24"/>
              </w:rPr>
            </w:pPr>
            <w:r w:rsidRPr="0079069D">
              <w:rPr>
                <w:sz w:val="24"/>
                <w:szCs w:val="24"/>
              </w:rPr>
              <w:t xml:space="preserve">1,147 </w:t>
            </w:r>
          </w:p>
        </w:tc>
        <w:tc>
          <w:tcPr>
            <w:tcW w:w="643" w:type="pct"/>
          </w:tcPr>
          <w:p w14:paraId="2EEC1B56" w14:textId="77777777" w:rsidR="00624589" w:rsidRPr="0079069D" w:rsidRDefault="00624589" w:rsidP="000D63B2">
            <w:pPr>
              <w:spacing w:line="360" w:lineRule="auto"/>
              <w:rPr>
                <w:sz w:val="24"/>
                <w:szCs w:val="24"/>
              </w:rPr>
            </w:pPr>
            <w:r w:rsidRPr="0079069D">
              <w:rPr>
                <w:sz w:val="24"/>
                <w:szCs w:val="24"/>
              </w:rPr>
              <w:t>(300%)</w:t>
            </w:r>
          </w:p>
        </w:tc>
      </w:tr>
      <w:tr w:rsidR="00624589" w:rsidRPr="0079069D" w14:paraId="4548E740" w14:textId="77777777" w:rsidTr="004208ED">
        <w:trPr>
          <w:trHeight w:val="283"/>
        </w:trPr>
        <w:tc>
          <w:tcPr>
            <w:tcW w:w="2427" w:type="pct"/>
          </w:tcPr>
          <w:p w14:paraId="0F860D4C" w14:textId="77777777" w:rsidR="00624589" w:rsidRPr="0079069D" w:rsidRDefault="00624589" w:rsidP="000D63B2">
            <w:pPr>
              <w:spacing w:line="360" w:lineRule="auto"/>
              <w:rPr>
                <w:sz w:val="24"/>
                <w:szCs w:val="24"/>
              </w:rPr>
            </w:pPr>
            <w:r w:rsidRPr="0079069D">
              <w:rPr>
                <w:sz w:val="24"/>
                <w:szCs w:val="24"/>
              </w:rPr>
              <w:t>Accumulated funds</w:t>
            </w:r>
          </w:p>
        </w:tc>
        <w:tc>
          <w:tcPr>
            <w:tcW w:w="643" w:type="pct"/>
          </w:tcPr>
          <w:p w14:paraId="24B8E657" w14:textId="77777777" w:rsidR="00624589" w:rsidRPr="0079069D" w:rsidRDefault="00624589" w:rsidP="000D63B2">
            <w:pPr>
              <w:spacing w:line="360" w:lineRule="auto"/>
              <w:rPr>
                <w:sz w:val="24"/>
                <w:szCs w:val="24"/>
              </w:rPr>
            </w:pPr>
            <w:r w:rsidRPr="0079069D">
              <w:rPr>
                <w:sz w:val="24"/>
                <w:szCs w:val="24"/>
              </w:rPr>
              <w:t>(0)</w:t>
            </w:r>
          </w:p>
        </w:tc>
        <w:tc>
          <w:tcPr>
            <w:tcW w:w="643" w:type="pct"/>
          </w:tcPr>
          <w:p w14:paraId="64696741" w14:textId="77777777" w:rsidR="00624589" w:rsidRPr="0079069D" w:rsidRDefault="00624589" w:rsidP="000D63B2">
            <w:pPr>
              <w:spacing w:line="360" w:lineRule="auto"/>
              <w:rPr>
                <w:sz w:val="24"/>
                <w:szCs w:val="24"/>
              </w:rPr>
            </w:pPr>
            <w:r w:rsidRPr="0079069D">
              <w:rPr>
                <w:sz w:val="24"/>
                <w:szCs w:val="24"/>
              </w:rPr>
              <w:t>..</w:t>
            </w:r>
          </w:p>
        </w:tc>
        <w:tc>
          <w:tcPr>
            <w:tcW w:w="643" w:type="pct"/>
          </w:tcPr>
          <w:p w14:paraId="3AAB05AD" w14:textId="77777777" w:rsidR="00624589" w:rsidRPr="0079069D" w:rsidRDefault="00624589" w:rsidP="000D63B2">
            <w:pPr>
              <w:spacing w:line="360" w:lineRule="auto"/>
              <w:rPr>
                <w:sz w:val="24"/>
                <w:szCs w:val="24"/>
              </w:rPr>
            </w:pPr>
            <w:r w:rsidRPr="0079069D">
              <w:rPr>
                <w:sz w:val="24"/>
                <w:szCs w:val="24"/>
              </w:rPr>
              <w:t>(0)</w:t>
            </w:r>
          </w:p>
        </w:tc>
        <w:tc>
          <w:tcPr>
            <w:tcW w:w="643" w:type="pct"/>
          </w:tcPr>
          <w:p w14:paraId="4E058840" w14:textId="77777777" w:rsidR="00624589" w:rsidRPr="0079069D" w:rsidRDefault="00624589" w:rsidP="000D63B2">
            <w:pPr>
              <w:spacing w:line="360" w:lineRule="auto"/>
              <w:rPr>
                <w:sz w:val="24"/>
                <w:szCs w:val="24"/>
              </w:rPr>
            </w:pPr>
            <w:r w:rsidRPr="0079069D">
              <w:rPr>
                <w:sz w:val="24"/>
                <w:szCs w:val="24"/>
              </w:rPr>
              <w:t>(100%)</w:t>
            </w:r>
          </w:p>
        </w:tc>
      </w:tr>
      <w:tr w:rsidR="00624589" w:rsidRPr="0079069D" w14:paraId="1B97C8B0" w14:textId="77777777" w:rsidTr="004208ED">
        <w:trPr>
          <w:trHeight w:val="283"/>
        </w:trPr>
        <w:tc>
          <w:tcPr>
            <w:tcW w:w="2427" w:type="pct"/>
          </w:tcPr>
          <w:p w14:paraId="18DC6096" w14:textId="77777777" w:rsidR="00624589" w:rsidRPr="0079069D" w:rsidRDefault="00624589" w:rsidP="000D63B2">
            <w:pPr>
              <w:spacing w:line="360" w:lineRule="auto"/>
              <w:rPr>
                <w:sz w:val="24"/>
                <w:szCs w:val="24"/>
              </w:rPr>
            </w:pPr>
            <w:r w:rsidRPr="0079069D">
              <w:rPr>
                <w:sz w:val="24"/>
                <w:szCs w:val="24"/>
              </w:rPr>
              <w:t>Adjustment due to change in accounting policy</w:t>
            </w:r>
          </w:p>
        </w:tc>
        <w:tc>
          <w:tcPr>
            <w:tcW w:w="643" w:type="pct"/>
          </w:tcPr>
          <w:p w14:paraId="59722844" w14:textId="77777777" w:rsidR="00624589" w:rsidRPr="0079069D" w:rsidRDefault="00624589" w:rsidP="000D63B2">
            <w:pPr>
              <w:spacing w:line="360" w:lineRule="auto"/>
              <w:rPr>
                <w:sz w:val="24"/>
                <w:szCs w:val="24"/>
              </w:rPr>
            </w:pPr>
            <w:r w:rsidRPr="0079069D">
              <w:rPr>
                <w:sz w:val="24"/>
                <w:szCs w:val="24"/>
              </w:rPr>
              <w:t>(0)</w:t>
            </w:r>
          </w:p>
        </w:tc>
        <w:tc>
          <w:tcPr>
            <w:tcW w:w="643" w:type="pct"/>
          </w:tcPr>
          <w:p w14:paraId="0B7FA760" w14:textId="77777777" w:rsidR="00624589" w:rsidRPr="0079069D" w:rsidRDefault="00624589" w:rsidP="000D63B2">
            <w:pPr>
              <w:spacing w:line="360" w:lineRule="auto"/>
              <w:rPr>
                <w:sz w:val="24"/>
                <w:szCs w:val="24"/>
              </w:rPr>
            </w:pPr>
            <w:r w:rsidRPr="0079069D">
              <w:rPr>
                <w:sz w:val="24"/>
                <w:szCs w:val="24"/>
              </w:rPr>
              <w:t xml:space="preserve">.. </w:t>
            </w:r>
          </w:p>
        </w:tc>
        <w:tc>
          <w:tcPr>
            <w:tcW w:w="643" w:type="pct"/>
          </w:tcPr>
          <w:p w14:paraId="3B44CC37" w14:textId="77777777" w:rsidR="00624589" w:rsidRPr="0079069D" w:rsidRDefault="00624589" w:rsidP="000D63B2">
            <w:pPr>
              <w:spacing w:line="360" w:lineRule="auto"/>
              <w:rPr>
                <w:sz w:val="24"/>
                <w:szCs w:val="24"/>
              </w:rPr>
            </w:pPr>
            <w:r w:rsidRPr="0079069D">
              <w:rPr>
                <w:sz w:val="24"/>
                <w:szCs w:val="24"/>
              </w:rPr>
              <w:t>(0)</w:t>
            </w:r>
          </w:p>
        </w:tc>
        <w:tc>
          <w:tcPr>
            <w:tcW w:w="643" w:type="pct"/>
          </w:tcPr>
          <w:p w14:paraId="595B389D" w14:textId="77777777" w:rsidR="00624589" w:rsidRPr="0079069D" w:rsidRDefault="00624589" w:rsidP="000D63B2">
            <w:pPr>
              <w:spacing w:line="360" w:lineRule="auto"/>
              <w:rPr>
                <w:sz w:val="24"/>
                <w:szCs w:val="24"/>
              </w:rPr>
            </w:pPr>
            <w:r w:rsidRPr="0079069D">
              <w:rPr>
                <w:sz w:val="24"/>
                <w:szCs w:val="24"/>
              </w:rPr>
              <w:t>(100%)</w:t>
            </w:r>
          </w:p>
        </w:tc>
      </w:tr>
      <w:tr w:rsidR="00624589" w:rsidRPr="0079069D" w14:paraId="22548237" w14:textId="77777777" w:rsidTr="004208ED">
        <w:trPr>
          <w:trHeight w:val="283"/>
        </w:trPr>
        <w:tc>
          <w:tcPr>
            <w:tcW w:w="2427" w:type="pct"/>
          </w:tcPr>
          <w:p w14:paraId="28FABFC3" w14:textId="77777777" w:rsidR="00624589" w:rsidRPr="0079069D" w:rsidRDefault="00624589" w:rsidP="000D63B2">
            <w:pPr>
              <w:spacing w:line="360" w:lineRule="auto"/>
              <w:rPr>
                <w:b/>
                <w:bCs/>
                <w:sz w:val="24"/>
                <w:szCs w:val="24"/>
              </w:rPr>
            </w:pPr>
            <w:r w:rsidRPr="0079069D">
              <w:rPr>
                <w:b/>
                <w:bCs/>
                <w:sz w:val="24"/>
                <w:szCs w:val="24"/>
              </w:rPr>
              <w:t>Closing accumulated surplus/(deficit)</w:t>
            </w:r>
          </w:p>
        </w:tc>
        <w:tc>
          <w:tcPr>
            <w:tcW w:w="643" w:type="pct"/>
          </w:tcPr>
          <w:p w14:paraId="369B5BAE" w14:textId="77777777" w:rsidR="00624589" w:rsidRPr="0079069D" w:rsidRDefault="00624589" w:rsidP="000D63B2">
            <w:pPr>
              <w:spacing w:line="360" w:lineRule="auto"/>
              <w:rPr>
                <w:b/>
                <w:bCs/>
                <w:sz w:val="24"/>
                <w:szCs w:val="24"/>
              </w:rPr>
            </w:pPr>
            <w:r w:rsidRPr="0079069D">
              <w:rPr>
                <w:b/>
                <w:bCs/>
                <w:sz w:val="24"/>
                <w:szCs w:val="24"/>
              </w:rPr>
              <w:t>3,900</w:t>
            </w:r>
          </w:p>
        </w:tc>
        <w:tc>
          <w:tcPr>
            <w:tcW w:w="643" w:type="pct"/>
          </w:tcPr>
          <w:p w14:paraId="0118F2C3" w14:textId="77777777" w:rsidR="00624589" w:rsidRPr="0079069D" w:rsidRDefault="00624589" w:rsidP="000D63B2">
            <w:pPr>
              <w:spacing w:line="360" w:lineRule="auto"/>
              <w:rPr>
                <w:b/>
                <w:bCs/>
                <w:sz w:val="24"/>
                <w:szCs w:val="24"/>
              </w:rPr>
            </w:pPr>
            <w:r w:rsidRPr="0079069D">
              <w:rPr>
                <w:b/>
                <w:bCs/>
                <w:sz w:val="24"/>
                <w:szCs w:val="24"/>
              </w:rPr>
              <w:t xml:space="preserve">2,753 </w:t>
            </w:r>
          </w:p>
        </w:tc>
        <w:tc>
          <w:tcPr>
            <w:tcW w:w="643" w:type="pct"/>
          </w:tcPr>
          <w:p w14:paraId="3525E06F" w14:textId="77777777" w:rsidR="00624589" w:rsidRPr="0079069D" w:rsidRDefault="00624589" w:rsidP="000D63B2">
            <w:pPr>
              <w:spacing w:line="360" w:lineRule="auto"/>
              <w:rPr>
                <w:b/>
                <w:bCs/>
                <w:sz w:val="24"/>
                <w:szCs w:val="24"/>
              </w:rPr>
            </w:pPr>
            <w:r w:rsidRPr="0079069D">
              <w:rPr>
                <w:b/>
                <w:bCs/>
                <w:sz w:val="24"/>
                <w:szCs w:val="24"/>
              </w:rPr>
              <w:t>1,147</w:t>
            </w:r>
          </w:p>
        </w:tc>
        <w:tc>
          <w:tcPr>
            <w:tcW w:w="643" w:type="pct"/>
          </w:tcPr>
          <w:p w14:paraId="091FC1A5" w14:textId="77777777" w:rsidR="00624589" w:rsidRPr="0079069D" w:rsidRDefault="00624589" w:rsidP="000D63B2">
            <w:pPr>
              <w:spacing w:line="360" w:lineRule="auto"/>
              <w:rPr>
                <w:b/>
                <w:bCs/>
                <w:sz w:val="24"/>
                <w:szCs w:val="24"/>
              </w:rPr>
            </w:pPr>
            <w:r w:rsidRPr="0079069D">
              <w:rPr>
                <w:b/>
                <w:bCs/>
                <w:sz w:val="24"/>
                <w:szCs w:val="24"/>
              </w:rPr>
              <w:t>42%</w:t>
            </w:r>
          </w:p>
        </w:tc>
      </w:tr>
      <w:tr w:rsidR="00624589" w:rsidRPr="0079069D" w14:paraId="75EB4077" w14:textId="77777777" w:rsidTr="004208ED">
        <w:trPr>
          <w:trHeight w:val="283"/>
        </w:trPr>
        <w:tc>
          <w:tcPr>
            <w:tcW w:w="2427" w:type="pct"/>
          </w:tcPr>
          <w:p w14:paraId="1F143AB5" w14:textId="77777777" w:rsidR="00624589" w:rsidRPr="0079069D" w:rsidRDefault="00624589" w:rsidP="000D63B2">
            <w:pPr>
              <w:spacing w:line="360" w:lineRule="auto"/>
              <w:rPr>
                <w:sz w:val="24"/>
                <w:szCs w:val="24"/>
              </w:rPr>
            </w:pPr>
            <w:r w:rsidRPr="0079069D">
              <w:rPr>
                <w:sz w:val="24"/>
                <w:szCs w:val="24"/>
              </w:rPr>
              <w:t>Opening contribution by owners - 1 July</w:t>
            </w:r>
          </w:p>
        </w:tc>
        <w:tc>
          <w:tcPr>
            <w:tcW w:w="643" w:type="pct"/>
          </w:tcPr>
          <w:p w14:paraId="661CEEDB" w14:textId="77777777" w:rsidR="00624589" w:rsidRPr="0079069D" w:rsidRDefault="00624589" w:rsidP="000D63B2">
            <w:pPr>
              <w:spacing w:line="360" w:lineRule="auto"/>
              <w:rPr>
                <w:sz w:val="24"/>
                <w:szCs w:val="24"/>
              </w:rPr>
            </w:pPr>
            <w:r w:rsidRPr="0079069D">
              <w:rPr>
                <w:sz w:val="24"/>
                <w:szCs w:val="24"/>
              </w:rPr>
              <w:t xml:space="preserve">64 </w:t>
            </w:r>
          </w:p>
        </w:tc>
        <w:tc>
          <w:tcPr>
            <w:tcW w:w="643" w:type="pct"/>
          </w:tcPr>
          <w:p w14:paraId="7F04397C" w14:textId="77777777" w:rsidR="00624589" w:rsidRPr="0079069D" w:rsidRDefault="00624589" w:rsidP="000D63B2">
            <w:pPr>
              <w:spacing w:line="360" w:lineRule="auto"/>
              <w:rPr>
                <w:sz w:val="24"/>
                <w:szCs w:val="24"/>
              </w:rPr>
            </w:pPr>
            <w:r w:rsidRPr="0079069D">
              <w:rPr>
                <w:sz w:val="24"/>
                <w:szCs w:val="24"/>
              </w:rPr>
              <w:t xml:space="preserve">64 </w:t>
            </w:r>
          </w:p>
        </w:tc>
        <w:tc>
          <w:tcPr>
            <w:tcW w:w="643" w:type="pct"/>
          </w:tcPr>
          <w:p w14:paraId="601E3E2F" w14:textId="77777777" w:rsidR="00624589" w:rsidRPr="0079069D" w:rsidRDefault="00624589" w:rsidP="000D63B2">
            <w:pPr>
              <w:spacing w:line="360" w:lineRule="auto"/>
              <w:rPr>
                <w:sz w:val="24"/>
                <w:szCs w:val="24"/>
              </w:rPr>
            </w:pPr>
            <w:r w:rsidRPr="0079069D">
              <w:rPr>
                <w:sz w:val="24"/>
                <w:szCs w:val="24"/>
              </w:rPr>
              <w:t xml:space="preserve">0 </w:t>
            </w:r>
          </w:p>
        </w:tc>
        <w:tc>
          <w:tcPr>
            <w:tcW w:w="643" w:type="pct"/>
          </w:tcPr>
          <w:p w14:paraId="03447FE6" w14:textId="77777777" w:rsidR="00624589" w:rsidRPr="0079069D" w:rsidRDefault="00624589" w:rsidP="000D63B2">
            <w:pPr>
              <w:spacing w:line="360" w:lineRule="auto"/>
              <w:rPr>
                <w:sz w:val="24"/>
                <w:szCs w:val="24"/>
              </w:rPr>
            </w:pPr>
            <w:r w:rsidRPr="0079069D">
              <w:rPr>
                <w:sz w:val="24"/>
                <w:szCs w:val="24"/>
              </w:rPr>
              <w:t>0%</w:t>
            </w:r>
          </w:p>
        </w:tc>
      </w:tr>
      <w:tr w:rsidR="00624589" w:rsidRPr="0079069D" w14:paraId="3692915A" w14:textId="77777777" w:rsidTr="004208ED">
        <w:trPr>
          <w:trHeight w:val="283"/>
        </w:trPr>
        <w:tc>
          <w:tcPr>
            <w:tcW w:w="2427" w:type="pct"/>
          </w:tcPr>
          <w:p w14:paraId="5D1511FD" w14:textId="77777777" w:rsidR="00624589" w:rsidRPr="0079069D" w:rsidRDefault="00624589" w:rsidP="000D63B2">
            <w:pPr>
              <w:spacing w:line="360" w:lineRule="auto"/>
              <w:rPr>
                <w:sz w:val="24"/>
                <w:szCs w:val="24"/>
              </w:rPr>
            </w:pPr>
            <w:r w:rsidRPr="0079069D">
              <w:rPr>
                <w:sz w:val="24"/>
                <w:szCs w:val="24"/>
              </w:rPr>
              <w:t>Net transaction with owners in their capacity as owners</w:t>
            </w:r>
          </w:p>
        </w:tc>
        <w:tc>
          <w:tcPr>
            <w:tcW w:w="643" w:type="pct"/>
          </w:tcPr>
          <w:p w14:paraId="0C5FF1F4" w14:textId="77777777" w:rsidR="00624589" w:rsidRPr="0079069D" w:rsidRDefault="00624589" w:rsidP="000D63B2">
            <w:pPr>
              <w:spacing w:line="360" w:lineRule="auto"/>
              <w:rPr>
                <w:sz w:val="24"/>
                <w:szCs w:val="24"/>
              </w:rPr>
            </w:pPr>
            <w:r w:rsidRPr="0079069D">
              <w:rPr>
                <w:sz w:val="24"/>
                <w:szCs w:val="24"/>
              </w:rPr>
              <w:t xml:space="preserve">80 </w:t>
            </w:r>
          </w:p>
        </w:tc>
        <w:tc>
          <w:tcPr>
            <w:tcW w:w="643" w:type="pct"/>
          </w:tcPr>
          <w:p w14:paraId="57D1C55A" w14:textId="77777777" w:rsidR="00624589" w:rsidRPr="0079069D" w:rsidRDefault="00624589" w:rsidP="000D63B2">
            <w:pPr>
              <w:spacing w:line="360" w:lineRule="auto"/>
              <w:rPr>
                <w:sz w:val="24"/>
                <w:szCs w:val="24"/>
              </w:rPr>
            </w:pPr>
            <w:r w:rsidRPr="0079069D">
              <w:rPr>
                <w:sz w:val="24"/>
                <w:szCs w:val="24"/>
              </w:rPr>
              <w:t xml:space="preserve">224 </w:t>
            </w:r>
          </w:p>
        </w:tc>
        <w:tc>
          <w:tcPr>
            <w:tcW w:w="643" w:type="pct"/>
          </w:tcPr>
          <w:p w14:paraId="258CF1E0" w14:textId="77777777" w:rsidR="00624589" w:rsidRPr="0079069D" w:rsidRDefault="00624589" w:rsidP="000D63B2">
            <w:pPr>
              <w:spacing w:line="360" w:lineRule="auto"/>
              <w:rPr>
                <w:sz w:val="24"/>
                <w:szCs w:val="24"/>
              </w:rPr>
            </w:pPr>
            <w:r w:rsidRPr="0079069D">
              <w:rPr>
                <w:sz w:val="24"/>
                <w:szCs w:val="24"/>
              </w:rPr>
              <w:t>(144)</w:t>
            </w:r>
          </w:p>
        </w:tc>
        <w:tc>
          <w:tcPr>
            <w:tcW w:w="643" w:type="pct"/>
          </w:tcPr>
          <w:p w14:paraId="2B27F299" w14:textId="77777777" w:rsidR="00624589" w:rsidRPr="0079069D" w:rsidRDefault="00624589" w:rsidP="000D63B2">
            <w:pPr>
              <w:spacing w:line="360" w:lineRule="auto"/>
              <w:rPr>
                <w:sz w:val="24"/>
                <w:szCs w:val="24"/>
              </w:rPr>
            </w:pPr>
            <w:r w:rsidRPr="0079069D">
              <w:rPr>
                <w:sz w:val="24"/>
                <w:szCs w:val="24"/>
              </w:rPr>
              <w:t>(64%)</w:t>
            </w:r>
          </w:p>
        </w:tc>
      </w:tr>
      <w:tr w:rsidR="00624589" w:rsidRPr="0079069D" w14:paraId="26B8D9B0" w14:textId="77777777" w:rsidTr="004208ED">
        <w:trPr>
          <w:trHeight w:val="283"/>
        </w:trPr>
        <w:tc>
          <w:tcPr>
            <w:tcW w:w="2427" w:type="pct"/>
          </w:tcPr>
          <w:p w14:paraId="2FDF0542" w14:textId="77777777" w:rsidR="00624589" w:rsidRPr="0079069D" w:rsidRDefault="00624589" w:rsidP="000D63B2">
            <w:pPr>
              <w:spacing w:line="360" w:lineRule="auto"/>
              <w:rPr>
                <w:b/>
                <w:bCs/>
                <w:sz w:val="24"/>
                <w:szCs w:val="24"/>
              </w:rPr>
            </w:pPr>
            <w:r w:rsidRPr="0079069D">
              <w:rPr>
                <w:b/>
                <w:bCs/>
                <w:sz w:val="24"/>
                <w:szCs w:val="24"/>
              </w:rPr>
              <w:t>Closing contribution by owners</w:t>
            </w:r>
          </w:p>
        </w:tc>
        <w:tc>
          <w:tcPr>
            <w:tcW w:w="643" w:type="pct"/>
          </w:tcPr>
          <w:p w14:paraId="19D98D78" w14:textId="77777777" w:rsidR="00624589" w:rsidRPr="0079069D" w:rsidRDefault="00624589" w:rsidP="000D63B2">
            <w:pPr>
              <w:spacing w:line="360" w:lineRule="auto"/>
              <w:rPr>
                <w:b/>
                <w:bCs/>
                <w:sz w:val="24"/>
                <w:szCs w:val="24"/>
              </w:rPr>
            </w:pPr>
            <w:r w:rsidRPr="0079069D">
              <w:rPr>
                <w:b/>
                <w:bCs/>
                <w:sz w:val="24"/>
                <w:szCs w:val="24"/>
              </w:rPr>
              <w:t xml:space="preserve">144 </w:t>
            </w:r>
          </w:p>
        </w:tc>
        <w:tc>
          <w:tcPr>
            <w:tcW w:w="643" w:type="pct"/>
          </w:tcPr>
          <w:p w14:paraId="4A14FBED" w14:textId="77777777" w:rsidR="00624589" w:rsidRPr="0079069D" w:rsidRDefault="00624589" w:rsidP="000D63B2">
            <w:pPr>
              <w:spacing w:line="360" w:lineRule="auto"/>
              <w:rPr>
                <w:b/>
                <w:bCs/>
                <w:sz w:val="24"/>
                <w:szCs w:val="24"/>
              </w:rPr>
            </w:pPr>
            <w:r w:rsidRPr="0079069D">
              <w:rPr>
                <w:b/>
                <w:bCs/>
                <w:sz w:val="24"/>
                <w:szCs w:val="24"/>
              </w:rPr>
              <w:t xml:space="preserve">288 </w:t>
            </w:r>
          </w:p>
        </w:tc>
        <w:tc>
          <w:tcPr>
            <w:tcW w:w="643" w:type="pct"/>
          </w:tcPr>
          <w:p w14:paraId="221189F1" w14:textId="77777777" w:rsidR="00624589" w:rsidRPr="0079069D" w:rsidRDefault="00624589" w:rsidP="000D63B2">
            <w:pPr>
              <w:spacing w:line="360" w:lineRule="auto"/>
              <w:rPr>
                <w:b/>
                <w:bCs/>
                <w:sz w:val="24"/>
                <w:szCs w:val="24"/>
              </w:rPr>
            </w:pPr>
            <w:r w:rsidRPr="0079069D">
              <w:rPr>
                <w:b/>
                <w:bCs/>
                <w:sz w:val="24"/>
                <w:szCs w:val="24"/>
              </w:rPr>
              <w:t>(144)</w:t>
            </w:r>
          </w:p>
        </w:tc>
        <w:tc>
          <w:tcPr>
            <w:tcW w:w="643" w:type="pct"/>
          </w:tcPr>
          <w:p w14:paraId="15E5AA09" w14:textId="77777777" w:rsidR="00624589" w:rsidRPr="0079069D" w:rsidRDefault="00624589" w:rsidP="000D63B2">
            <w:pPr>
              <w:spacing w:line="360" w:lineRule="auto"/>
              <w:rPr>
                <w:b/>
                <w:bCs/>
                <w:sz w:val="24"/>
                <w:szCs w:val="24"/>
              </w:rPr>
            </w:pPr>
            <w:r w:rsidRPr="0079069D">
              <w:rPr>
                <w:b/>
                <w:bCs/>
                <w:sz w:val="24"/>
                <w:szCs w:val="24"/>
              </w:rPr>
              <w:t>(50%)</w:t>
            </w:r>
          </w:p>
        </w:tc>
      </w:tr>
      <w:tr w:rsidR="00624589" w:rsidRPr="0079069D" w14:paraId="6AEAFF72" w14:textId="77777777" w:rsidTr="004208ED">
        <w:trPr>
          <w:trHeight w:val="283"/>
        </w:trPr>
        <w:tc>
          <w:tcPr>
            <w:tcW w:w="2427" w:type="pct"/>
          </w:tcPr>
          <w:p w14:paraId="1C83F42E" w14:textId="77777777" w:rsidR="00624589" w:rsidRPr="0079069D" w:rsidRDefault="00624589" w:rsidP="000D63B2">
            <w:pPr>
              <w:spacing w:line="360" w:lineRule="auto"/>
              <w:rPr>
                <w:sz w:val="24"/>
                <w:szCs w:val="24"/>
              </w:rPr>
            </w:pPr>
            <w:r w:rsidRPr="0079069D">
              <w:rPr>
                <w:sz w:val="24"/>
                <w:szCs w:val="24"/>
              </w:rPr>
              <w:t>Opening physical asset revaluation reserve</w:t>
            </w:r>
          </w:p>
        </w:tc>
        <w:tc>
          <w:tcPr>
            <w:tcW w:w="643" w:type="pct"/>
          </w:tcPr>
          <w:p w14:paraId="0D3B47E1" w14:textId="77777777" w:rsidR="00624589" w:rsidRPr="0079069D" w:rsidRDefault="00624589" w:rsidP="000D63B2">
            <w:pPr>
              <w:spacing w:line="360" w:lineRule="auto"/>
              <w:rPr>
                <w:sz w:val="24"/>
                <w:szCs w:val="24"/>
              </w:rPr>
            </w:pPr>
            <w:r w:rsidRPr="0079069D">
              <w:rPr>
                <w:sz w:val="24"/>
                <w:szCs w:val="24"/>
              </w:rPr>
              <w:t xml:space="preserve">4,863 </w:t>
            </w:r>
          </w:p>
        </w:tc>
        <w:tc>
          <w:tcPr>
            <w:tcW w:w="643" w:type="pct"/>
          </w:tcPr>
          <w:p w14:paraId="36413AEF" w14:textId="77777777" w:rsidR="00624589" w:rsidRPr="0079069D" w:rsidRDefault="00624589" w:rsidP="000D63B2">
            <w:pPr>
              <w:spacing w:line="360" w:lineRule="auto"/>
              <w:rPr>
                <w:sz w:val="24"/>
                <w:szCs w:val="24"/>
              </w:rPr>
            </w:pPr>
            <w:r w:rsidRPr="0079069D">
              <w:rPr>
                <w:sz w:val="24"/>
                <w:szCs w:val="24"/>
              </w:rPr>
              <w:t xml:space="preserve">4,863 </w:t>
            </w:r>
          </w:p>
        </w:tc>
        <w:tc>
          <w:tcPr>
            <w:tcW w:w="643" w:type="pct"/>
          </w:tcPr>
          <w:p w14:paraId="7F7EC580" w14:textId="77777777" w:rsidR="00624589" w:rsidRPr="0079069D" w:rsidRDefault="00624589" w:rsidP="000D63B2">
            <w:pPr>
              <w:spacing w:line="360" w:lineRule="auto"/>
              <w:rPr>
                <w:sz w:val="24"/>
                <w:szCs w:val="24"/>
              </w:rPr>
            </w:pPr>
            <w:r w:rsidRPr="0079069D">
              <w:rPr>
                <w:sz w:val="24"/>
                <w:szCs w:val="24"/>
              </w:rPr>
              <w:t xml:space="preserve">0 </w:t>
            </w:r>
          </w:p>
        </w:tc>
        <w:tc>
          <w:tcPr>
            <w:tcW w:w="643" w:type="pct"/>
          </w:tcPr>
          <w:p w14:paraId="3D6BC82B" w14:textId="77777777" w:rsidR="00624589" w:rsidRPr="0079069D" w:rsidRDefault="00624589" w:rsidP="000D63B2">
            <w:pPr>
              <w:spacing w:line="360" w:lineRule="auto"/>
              <w:rPr>
                <w:sz w:val="24"/>
                <w:szCs w:val="24"/>
              </w:rPr>
            </w:pPr>
            <w:r w:rsidRPr="0079069D">
              <w:rPr>
                <w:sz w:val="24"/>
                <w:szCs w:val="24"/>
              </w:rPr>
              <w:t>0%</w:t>
            </w:r>
          </w:p>
        </w:tc>
      </w:tr>
      <w:tr w:rsidR="00624589" w:rsidRPr="0079069D" w14:paraId="011C7639" w14:textId="77777777" w:rsidTr="004208ED">
        <w:trPr>
          <w:trHeight w:val="283"/>
        </w:trPr>
        <w:tc>
          <w:tcPr>
            <w:tcW w:w="2427" w:type="pct"/>
          </w:tcPr>
          <w:p w14:paraId="5456B2D9" w14:textId="77777777" w:rsidR="00624589" w:rsidRPr="0079069D" w:rsidRDefault="00624589" w:rsidP="000D63B2">
            <w:pPr>
              <w:spacing w:line="360" w:lineRule="auto"/>
              <w:rPr>
                <w:sz w:val="24"/>
                <w:szCs w:val="24"/>
              </w:rPr>
            </w:pPr>
            <w:r w:rsidRPr="0079069D">
              <w:rPr>
                <w:sz w:val="24"/>
                <w:szCs w:val="24"/>
              </w:rPr>
              <w:t>Movement in physical asset reserve</w:t>
            </w:r>
          </w:p>
        </w:tc>
        <w:tc>
          <w:tcPr>
            <w:tcW w:w="643" w:type="pct"/>
          </w:tcPr>
          <w:p w14:paraId="1D18012E" w14:textId="77777777" w:rsidR="00624589" w:rsidRPr="0079069D" w:rsidRDefault="00624589" w:rsidP="000D63B2">
            <w:pPr>
              <w:spacing w:line="360" w:lineRule="auto"/>
              <w:rPr>
                <w:sz w:val="24"/>
                <w:szCs w:val="24"/>
              </w:rPr>
            </w:pPr>
            <w:r w:rsidRPr="0079069D">
              <w:rPr>
                <w:sz w:val="24"/>
                <w:szCs w:val="24"/>
              </w:rPr>
              <w:t xml:space="preserve">702 </w:t>
            </w:r>
          </w:p>
        </w:tc>
        <w:tc>
          <w:tcPr>
            <w:tcW w:w="643" w:type="pct"/>
          </w:tcPr>
          <w:p w14:paraId="3CF20D17" w14:textId="77777777" w:rsidR="00624589" w:rsidRPr="0079069D" w:rsidRDefault="00624589" w:rsidP="000D63B2">
            <w:pPr>
              <w:spacing w:line="360" w:lineRule="auto"/>
              <w:rPr>
                <w:sz w:val="24"/>
                <w:szCs w:val="24"/>
              </w:rPr>
            </w:pPr>
            <w:r w:rsidRPr="0079069D">
              <w:rPr>
                <w:sz w:val="24"/>
                <w:szCs w:val="24"/>
              </w:rPr>
              <w:t>..</w:t>
            </w:r>
          </w:p>
        </w:tc>
        <w:tc>
          <w:tcPr>
            <w:tcW w:w="643" w:type="pct"/>
          </w:tcPr>
          <w:p w14:paraId="2CECFADB" w14:textId="77777777" w:rsidR="00624589" w:rsidRPr="0079069D" w:rsidRDefault="00624589" w:rsidP="000D63B2">
            <w:pPr>
              <w:spacing w:line="360" w:lineRule="auto"/>
              <w:rPr>
                <w:sz w:val="24"/>
                <w:szCs w:val="24"/>
              </w:rPr>
            </w:pPr>
            <w:r w:rsidRPr="0079069D">
              <w:rPr>
                <w:sz w:val="24"/>
                <w:szCs w:val="24"/>
              </w:rPr>
              <w:t xml:space="preserve">702 </w:t>
            </w:r>
          </w:p>
        </w:tc>
        <w:tc>
          <w:tcPr>
            <w:tcW w:w="643" w:type="pct"/>
          </w:tcPr>
          <w:p w14:paraId="1A6072AF" w14:textId="77777777" w:rsidR="00624589" w:rsidRPr="0079069D" w:rsidRDefault="00624589" w:rsidP="000D63B2">
            <w:pPr>
              <w:spacing w:line="360" w:lineRule="auto"/>
              <w:rPr>
                <w:sz w:val="24"/>
                <w:szCs w:val="24"/>
              </w:rPr>
            </w:pPr>
            <w:r w:rsidRPr="0079069D">
              <w:rPr>
                <w:sz w:val="24"/>
                <w:szCs w:val="24"/>
              </w:rPr>
              <w:t>100%</w:t>
            </w:r>
          </w:p>
        </w:tc>
      </w:tr>
      <w:tr w:rsidR="00624589" w:rsidRPr="0079069D" w14:paraId="5E6747CA" w14:textId="77777777" w:rsidTr="004208ED">
        <w:trPr>
          <w:trHeight w:val="283"/>
        </w:trPr>
        <w:tc>
          <w:tcPr>
            <w:tcW w:w="2427" w:type="pct"/>
          </w:tcPr>
          <w:p w14:paraId="3BF02998" w14:textId="77777777" w:rsidR="00624589" w:rsidRPr="0079069D" w:rsidRDefault="00624589" w:rsidP="000D63B2">
            <w:pPr>
              <w:spacing w:line="360" w:lineRule="auto"/>
              <w:rPr>
                <w:b/>
                <w:bCs/>
                <w:sz w:val="24"/>
                <w:szCs w:val="24"/>
              </w:rPr>
            </w:pPr>
            <w:r w:rsidRPr="0079069D">
              <w:rPr>
                <w:b/>
                <w:bCs/>
                <w:sz w:val="24"/>
                <w:szCs w:val="24"/>
              </w:rPr>
              <w:t>Closing physical asset revaluation reserve</w:t>
            </w:r>
          </w:p>
        </w:tc>
        <w:tc>
          <w:tcPr>
            <w:tcW w:w="643" w:type="pct"/>
          </w:tcPr>
          <w:p w14:paraId="0778919A" w14:textId="77777777" w:rsidR="00624589" w:rsidRPr="0079069D" w:rsidRDefault="00624589" w:rsidP="000D63B2">
            <w:pPr>
              <w:spacing w:line="360" w:lineRule="auto"/>
              <w:rPr>
                <w:b/>
                <w:bCs/>
                <w:sz w:val="24"/>
                <w:szCs w:val="24"/>
              </w:rPr>
            </w:pPr>
            <w:r w:rsidRPr="0079069D">
              <w:rPr>
                <w:b/>
                <w:bCs/>
                <w:sz w:val="24"/>
                <w:szCs w:val="24"/>
              </w:rPr>
              <w:t>5,565</w:t>
            </w:r>
          </w:p>
        </w:tc>
        <w:tc>
          <w:tcPr>
            <w:tcW w:w="643" w:type="pct"/>
          </w:tcPr>
          <w:p w14:paraId="377676AB" w14:textId="77777777" w:rsidR="00624589" w:rsidRPr="0079069D" w:rsidRDefault="00624589" w:rsidP="000D63B2">
            <w:pPr>
              <w:spacing w:line="360" w:lineRule="auto"/>
              <w:rPr>
                <w:b/>
                <w:bCs/>
                <w:sz w:val="24"/>
                <w:szCs w:val="24"/>
              </w:rPr>
            </w:pPr>
            <w:r w:rsidRPr="0079069D">
              <w:rPr>
                <w:b/>
                <w:bCs/>
                <w:sz w:val="24"/>
                <w:szCs w:val="24"/>
              </w:rPr>
              <w:t xml:space="preserve">4,863 </w:t>
            </w:r>
          </w:p>
        </w:tc>
        <w:tc>
          <w:tcPr>
            <w:tcW w:w="643" w:type="pct"/>
          </w:tcPr>
          <w:p w14:paraId="56B36106" w14:textId="77777777" w:rsidR="00624589" w:rsidRPr="0079069D" w:rsidRDefault="00624589" w:rsidP="000D63B2">
            <w:pPr>
              <w:spacing w:line="360" w:lineRule="auto"/>
              <w:rPr>
                <w:b/>
                <w:bCs/>
                <w:sz w:val="24"/>
                <w:szCs w:val="24"/>
              </w:rPr>
            </w:pPr>
            <w:r w:rsidRPr="0079069D">
              <w:rPr>
                <w:b/>
                <w:bCs/>
                <w:sz w:val="24"/>
                <w:szCs w:val="24"/>
              </w:rPr>
              <w:t xml:space="preserve">702 </w:t>
            </w:r>
          </w:p>
        </w:tc>
        <w:tc>
          <w:tcPr>
            <w:tcW w:w="643" w:type="pct"/>
          </w:tcPr>
          <w:p w14:paraId="3A9E1A64" w14:textId="77777777" w:rsidR="00624589" w:rsidRPr="0079069D" w:rsidRDefault="00624589" w:rsidP="000D63B2">
            <w:pPr>
              <w:spacing w:line="360" w:lineRule="auto"/>
              <w:rPr>
                <w:b/>
                <w:bCs/>
                <w:sz w:val="24"/>
                <w:szCs w:val="24"/>
              </w:rPr>
            </w:pPr>
            <w:r w:rsidRPr="0079069D">
              <w:rPr>
                <w:b/>
                <w:bCs/>
                <w:sz w:val="24"/>
                <w:szCs w:val="24"/>
              </w:rPr>
              <w:t>14%</w:t>
            </w:r>
          </w:p>
        </w:tc>
      </w:tr>
      <w:tr w:rsidR="00624589" w:rsidRPr="0079069D" w14:paraId="297B43AD" w14:textId="77777777" w:rsidTr="004208ED">
        <w:trPr>
          <w:trHeight w:val="283"/>
        </w:trPr>
        <w:tc>
          <w:tcPr>
            <w:tcW w:w="2427" w:type="pct"/>
          </w:tcPr>
          <w:p w14:paraId="3B3A0BF1" w14:textId="77777777" w:rsidR="00624589" w:rsidRPr="0079069D" w:rsidRDefault="00624589" w:rsidP="000D63B2">
            <w:pPr>
              <w:spacing w:line="360" w:lineRule="auto"/>
              <w:rPr>
                <w:b/>
                <w:bCs/>
                <w:sz w:val="24"/>
                <w:szCs w:val="24"/>
              </w:rPr>
            </w:pPr>
            <w:r w:rsidRPr="0079069D">
              <w:rPr>
                <w:b/>
                <w:bCs/>
                <w:sz w:val="24"/>
                <w:szCs w:val="24"/>
              </w:rPr>
              <w:t>Total equity</w:t>
            </w:r>
          </w:p>
        </w:tc>
        <w:tc>
          <w:tcPr>
            <w:tcW w:w="643" w:type="pct"/>
          </w:tcPr>
          <w:p w14:paraId="3CE8E42F" w14:textId="77777777" w:rsidR="00624589" w:rsidRPr="0079069D" w:rsidRDefault="00624589" w:rsidP="000D63B2">
            <w:pPr>
              <w:spacing w:line="360" w:lineRule="auto"/>
              <w:rPr>
                <w:b/>
                <w:bCs/>
                <w:sz w:val="24"/>
                <w:szCs w:val="24"/>
              </w:rPr>
            </w:pPr>
            <w:r w:rsidRPr="0079069D">
              <w:rPr>
                <w:b/>
                <w:bCs/>
                <w:sz w:val="24"/>
                <w:szCs w:val="24"/>
              </w:rPr>
              <w:t xml:space="preserve">9,609 </w:t>
            </w:r>
          </w:p>
        </w:tc>
        <w:tc>
          <w:tcPr>
            <w:tcW w:w="643" w:type="pct"/>
          </w:tcPr>
          <w:p w14:paraId="4D86AB6D" w14:textId="77777777" w:rsidR="00624589" w:rsidRPr="0079069D" w:rsidRDefault="00624589" w:rsidP="000D63B2">
            <w:pPr>
              <w:spacing w:line="360" w:lineRule="auto"/>
              <w:rPr>
                <w:b/>
                <w:bCs/>
                <w:sz w:val="24"/>
                <w:szCs w:val="24"/>
              </w:rPr>
            </w:pPr>
            <w:r w:rsidRPr="0079069D">
              <w:rPr>
                <w:b/>
                <w:bCs/>
                <w:sz w:val="24"/>
                <w:szCs w:val="24"/>
              </w:rPr>
              <w:t xml:space="preserve">7,903 </w:t>
            </w:r>
          </w:p>
        </w:tc>
        <w:tc>
          <w:tcPr>
            <w:tcW w:w="643" w:type="pct"/>
          </w:tcPr>
          <w:p w14:paraId="426B51F5" w14:textId="77777777" w:rsidR="00624589" w:rsidRPr="0079069D" w:rsidRDefault="00624589" w:rsidP="000D63B2">
            <w:pPr>
              <w:spacing w:line="360" w:lineRule="auto"/>
              <w:rPr>
                <w:b/>
                <w:bCs/>
                <w:sz w:val="24"/>
                <w:szCs w:val="24"/>
              </w:rPr>
            </w:pPr>
            <w:r w:rsidRPr="0079069D">
              <w:rPr>
                <w:b/>
                <w:bCs/>
                <w:sz w:val="24"/>
                <w:szCs w:val="24"/>
              </w:rPr>
              <w:t xml:space="preserve">1,706 </w:t>
            </w:r>
          </w:p>
        </w:tc>
        <w:tc>
          <w:tcPr>
            <w:tcW w:w="643" w:type="pct"/>
          </w:tcPr>
          <w:p w14:paraId="2A340A48" w14:textId="77777777" w:rsidR="00624589" w:rsidRPr="0079069D" w:rsidRDefault="00624589" w:rsidP="000D63B2">
            <w:pPr>
              <w:spacing w:line="360" w:lineRule="auto"/>
              <w:rPr>
                <w:b/>
                <w:bCs/>
                <w:sz w:val="24"/>
                <w:szCs w:val="24"/>
              </w:rPr>
            </w:pPr>
            <w:r w:rsidRPr="0079069D">
              <w:rPr>
                <w:b/>
                <w:bCs/>
                <w:sz w:val="24"/>
                <w:szCs w:val="24"/>
              </w:rPr>
              <w:t>22%</w:t>
            </w:r>
          </w:p>
        </w:tc>
      </w:tr>
    </w:tbl>
    <w:p w14:paraId="78DFFD51" w14:textId="77777777" w:rsidR="00624589" w:rsidRPr="0079069D" w:rsidRDefault="00624589" w:rsidP="000D63B2">
      <w:pPr>
        <w:pStyle w:val="TableTitleTables"/>
        <w:spacing w:line="360" w:lineRule="auto"/>
        <w:rPr>
          <w:sz w:val="24"/>
          <w:szCs w:val="24"/>
        </w:rPr>
      </w:pPr>
      <w:r w:rsidRPr="0079069D">
        <w:rPr>
          <w:sz w:val="24"/>
          <w:szCs w:val="24"/>
        </w:rPr>
        <w:t>Table 5. Administered items statement for the financial year ended 30 June 2021</w:t>
      </w:r>
    </w:p>
    <w:tbl>
      <w:tblPr>
        <w:tblStyle w:val="TableGrid"/>
        <w:tblW w:w="5000" w:type="pct"/>
        <w:tblLook w:val="0020" w:firstRow="1" w:lastRow="0" w:firstColumn="0" w:lastColumn="0" w:noHBand="0" w:noVBand="0"/>
      </w:tblPr>
      <w:tblGrid>
        <w:gridCol w:w="3996"/>
        <w:gridCol w:w="1363"/>
        <w:gridCol w:w="1380"/>
        <w:gridCol w:w="1372"/>
        <w:gridCol w:w="1363"/>
        <w:gridCol w:w="1316"/>
      </w:tblGrid>
      <w:tr w:rsidR="00624589" w:rsidRPr="0079069D" w14:paraId="4A1B0DC4" w14:textId="77777777" w:rsidTr="004208ED">
        <w:trPr>
          <w:trHeight w:val="283"/>
        </w:trPr>
        <w:tc>
          <w:tcPr>
            <w:tcW w:w="1853" w:type="pct"/>
          </w:tcPr>
          <w:p w14:paraId="4405F27A" w14:textId="77777777" w:rsidR="00624589" w:rsidRPr="0079069D" w:rsidRDefault="00624589" w:rsidP="000D63B2">
            <w:pPr>
              <w:spacing w:line="360" w:lineRule="auto"/>
              <w:rPr>
                <w:b/>
                <w:bCs/>
                <w:sz w:val="24"/>
                <w:szCs w:val="24"/>
              </w:rPr>
            </w:pPr>
            <w:r w:rsidRPr="0079069D">
              <w:rPr>
                <w:b/>
                <w:bCs/>
                <w:sz w:val="24"/>
                <w:szCs w:val="24"/>
              </w:rPr>
              <w:t>Administered items statement</w:t>
            </w:r>
          </w:p>
        </w:tc>
        <w:tc>
          <w:tcPr>
            <w:tcW w:w="633" w:type="pct"/>
          </w:tcPr>
          <w:p w14:paraId="33341B72" w14:textId="77777777" w:rsidR="00624589" w:rsidRPr="0079069D" w:rsidRDefault="00624589" w:rsidP="000D63B2">
            <w:pPr>
              <w:spacing w:line="360" w:lineRule="auto"/>
              <w:rPr>
                <w:b/>
                <w:bCs/>
                <w:sz w:val="24"/>
                <w:szCs w:val="24"/>
              </w:rPr>
            </w:pPr>
            <w:r w:rsidRPr="0079069D">
              <w:rPr>
                <w:b/>
                <w:bCs/>
                <w:sz w:val="24"/>
                <w:szCs w:val="24"/>
              </w:rPr>
              <w:t xml:space="preserve">2020-21 Actual </w:t>
            </w:r>
            <w:r w:rsidRPr="0079069D">
              <w:rPr>
                <w:b/>
                <w:bCs/>
                <w:sz w:val="24"/>
                <w:szCs w:val="24"/>
              </w:rPr>
              <w:br/>
              <w:t>($ million)</w:t>
            </w:r>
          </w:p>
        </w:tc>
        <w:tc>
          <w:tcPr>
            <w:tcW w:w="633" w:type="pct"/>
          </w:tcPr>
          <w:p w14:paraId="710DB82E" w14:textId="77777777" w:rsidR="00624589" w:rsidRPr="0079069D" w:rsidRDefault="00624589" w:rsidP="000D63B2">
            <w:pPr>
              <w:spacing w:line="360" w:lineRule="auto"/>
              <w:rPr>
                <w:b/>
                <w:bCs/>
                <w:sz w:val="24"/>
                <w:szCs w:val="24"/>
              </w:rPr>
            </w:pPr>
            <w:r w:rsidRPr="0079069D">
              <w:rPr>
                <w:b/>
                <w:bCs/>
                <w:sz w:val="24"/>
                <w:szCs w:val="24"/>
              </w:rPr>
              <w:t xml:space="preserve">2020-21 Published Budget </w:t>
            </w:r>
            <w:r w:rsidRPr="0079069D">
              <w:rPr>
                <w:b/>
                <w:bCs/>
                <w:sz w:val="24"/>
                <w:szCs w:val="24"/>
              </w:rPr>
              <w:br/>
              <w:t>($ million)</w:t>
            </w:r>
          </w:p>
        </w:tc>
        <w:tc>
          <w:tcPr>
            <w:tcW w:w="637" w:type="pct"/>
          </w:tcPr>
          <w:p w14:paraId="365FBFC3" w14:textId="77777777" w:rsidR="00624589" w:rsidRPr="0079069D" w:rsidRDefault="00624589" w:rsidP="000D63B2">
            <w:pPr>
              <w:spacing w:line="360" w:lineRule="auto"/>
              <w:rPr>
                <w:b/>
                <w:bCs/>
                <w:sz w:val="24"/>
                <w:szCs w:val="24"/>
              </w:rPr>
            </w:pPr>
            <w:r w:rsidRPr="0079069D">
              <w:rPr>
                <w:b/>
                <w:bCs/>
                <w:sz w:val="24"/>
                <w:szCs w:val="24"/>
              </w:rPr>
              <w:t xml:space="preserve">Variance </w:t>
            </w:r>
            <w:r w:rsidRPr="0079069D">
              <w:rPr>
                <w:b/>
                <w:bCs/>
                <w:sz w:val="24"/>
                <w:szCs w:val="24"/>
              </w:rPr>
              <w:br/>
              <w:t>($ million)</w:t>
            </w:r>
          </w:p>
        </w:tc>
        <w:tc>
          <w:tcPr>
            <w:tcW w:w="633" w:type="pct"/>
          </w:tcPr>
          <w:p w14:paraId="124C69D8" w14:textId="77777777" w:rsidR="00624589" w:rsidRPr="0079069D" w:rsidRDefault="00624589" w:rsidP="000D63B2">
            <w:pPr>
              <w:spacing w:line="360" w:lineRule="auto"/>
              <w:rPr>
                <w:b/>
                <w:bCs/>
                <w:sz w:val="24"/>
                <w:szCs w:val="24"/>
              </w:rPr>
            </w:pPr>
            <w:r w:rsidRPr="0079069D">
              <w:rPr>
                <w:b/>
                <w:bCs/>
                <w:sz w:val="24"/>
                <w:szCs w:val="24"/>
              </w:rPr>
              <w:t>Variance (%)</w:t>
            </w:r>
          </w:p>
        </w:tc>
        <w:tc>
          <w:tcPr>
            <w:tcW w:w="610" w:type="pct"/>
          </w:tcPr>
          <w:p w14:paraId="18853A52" w14:textId="77777777" w:rsidR="00624589" w:rsidRPr="0079069D" w:rsidRDefault="00624589" w:rsidP="000D63B2">
            <w:pPr>
              <w:spacing w:line="360" w:lineRule="auto"/>
              <w:rPr>
                <w:b/>
                <w:bCs/>
                <w:sz w:val="24"/>
                <w:szCs w:val="24"/>
              </w:rPr>
            </w:pPr>
            <w:r w:rsidRPr="0079069D">
              <w:rPr>
                <w:b/>
                <w:bCs/>
                <w:sz w:val="24"/>
                <w:szCs w:val="24"/>
              </w:rPr>
              <w:t>Variance Notes</w:t>
            </w:r>
          </w:p>
        </w:tc>
      </w:tr>
      <w:tr w:rsidR="00624589" w:rsidRPr="0079069D" w14:paraId="19947774" w14:textId="77777777" w:rsidTr="004208ED">
        <w:trPr>
          <w:trHeight w:val="283"/>
        </w:trPr>
        <w:tc>
          <w:tcPr>
            <w:tcW w:w="5000" w:type="pct"/>
            <w:gridSpan w:val="6"/>
          </w:tcPr>
          <w:p w14:paraId="0AEBF7F7" w14:textId="77777777" w:rsidR="00624589" w:rsidRPr="0079069D" w:rsidRDefault="00624589" w:rsidP="000D63B2">
            <w:pPr>
              <w:spacing w:line="360" w:lineRule="auto"/>
              <w:rPr>
                <w:b/>
                <w:bCs/>
                <w:sz w:val="24"/>
                <w:szCs w:val="24"/>
              </w:rPr>
            </w:pPr>
            <w:r w:rsidRPr="0079069D">
              <w:rPr>
                <w:b/>
                <w:bCs/>
                <w:sz w:val="24"/>
                <w:szCs w:val="24"/>
              </w:rPr>
              <w:t>Administered income</w:t>
            </w:r>
          </w:p>
        </w:tc>
      </w:tr>
      <w:tr w:rsidR="00624589" w:rsidRPr="0079069D" w14:paraId="66C606BD" w14:textId="77777777" w:rsidTr="004208ED">
        <w:trPr>
          <w:trHeight w:val="283"/>
        </w:trPr>
        <w:tc>
          <w:tcPr>
            <w:tcW w:w="1853" w:type="pct"/>
          </w:tcPr>
          <w:p w14:paraId="6FB763DF" w14:textId="77777777" w:rsidR="00624589" w:rsidRPr="0079069D" w:rsidRDefault="00624589" w:rsidP="000D63B2">
            <w:pPr>
              <w:spacing w:line="360" w:lineRule="auto"/>
              <w:rPr>
                <w:sz w:val="24"/>
                <w:szCs w:val="24"/>
              </w:rPr>
            </w:pPr>
            <w:r w:rsidRPr="0079069D">
              <w:rPr>
                <w:sz w:val="24"/>
                <w:szCs w:val="24"/>
              </w:rPr>
              <w:t>Appropriations - payments made on behalf of the State</w:t>
            </w:r>
          </w:p>
        </w:tc>
        <w:tc>
          <w:tcPr>
            <w:tcW w:w="633" w:type="pct"/>
          </w:tcPr>
          <w:p w14:paraId="697F4DD5" w14:textId="77777777" w:rsidR="00624589" w:rsidRPr="0079069D" w:rsidRDefault="00624589" w:rsidP="000D63B2">
            <w:pPr>
              <w:spacing w:line="360" w:lineRule="auto"/>
              <w:rPr>
                <w:sz w:val="24"/>
                <w:szCs w:val="24"/>
              </w:rPr>
            </w:pPr>
            <w:r w:rsidRPr="0079069D">
              <w:rPr>
                <w:sz w:val="24"/>
                <w:szCs w:val="24"/>
              </w:rPr>
              <w:t>683</w:t>
            </w:r>
          </w:p>
        </w:tc>
        <w:tc>
          <w:tcPr>
            <w:tcW w:w="633" w:type="pct"/>
          </w:tcPr>
          <w:p w14:paraId="53D9CCE7" w14:textId="77777777" w:rsidR="00624589" w:rsidRPr="0079069D" w:rsidRDefault="00624589" w:rsidP="000D63B2">
            <w:pPr>
              <w:spacing w:line="360" w:lineRule="auto"/>
              <w:rPr>
                <w:sz w:val="24"/>
                <w:szCs w:val="24"/>
              </w:rPr>
            </w:pPr>
            <w:r w:rsidRPr="0079069D">
              <w:rPr>
                <w:sz w:val="24"/>
                <w:szCs w:val="24"/>
              </w:rPr>
              <w:t>685</w:t>
            </w:r>
          </w:p>
        </w:tc>
        <w:tc>
          <w:tcPr>
            <w:tcW w:w="637" w:type="pct"/>
          </w:tcPr>
          <w:p w14:paraId="6596A2AA" w14:textId="77777777" w:rsidR="00624589" w:rsidRPr="0079069D" w:rsidRDefault="00624589" w:rsidP="000D63B2">
            <w:pPr>
              <w:spacing w:line="360" w:lineRule="auto"/>
              <w:rPr>
                <w:sz w:val="24"/>
                <w:szCs w:val="24"/>
              </w:rPr>
            </w:pPr>
            <w:r w:rsidRPr="0079069D">
              <w:rPr>
                <w:sz w:val="24"/>
                <w:szCs w:val="24"/>
              </w:rPr>
              <w:t>(2)</w:t>
            </w:r>
          </w:p>
        </w:tc>
        <w:tc>
          <w:tcPr>
            <w:tcW w:w="633" w:type="pct"/>
          </w:tcPr>
          <w:p w14:paraId="5EEB5169" w14:textId="77777777" w:rsidR="00624589" w:rsidRPr="0079069D" w:rsidRDefault="00624589" w:rsidP="000D63B2">
            <w:pPr>
              <w:spacing w:line="360" w:lineRule="auto"/>
              <w:rPr>
                <w:sz w:val="24"/>
                <w:szCs w:val="24"/>
              </w:rPr>
            </w:pPr>
            <w:r w:rsidRPr="0079069D">
              <w:rPr>
                <w:sz w:val="24"/>
                <w:szCs w:val="24"/>
              </w:rPr>
              <w:t>0%</w:t>
            </w:r>
          </w:p>
        </w:tc>
        <w:tc>
          <w:tcPr>
            <w:tcW w:w="610" w:type="pct"/>
          </w:tcPr>
          <w:p w14:paraId="049F1A71"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460A8564" w14:textId="77777777" w:rsidTr="004208ED">
        <w:trPr>
          <w:trHeight w:val="283"/>
        </w:trPr>
        <w:tc>
          <w:tcPr>
            <w:tcW w:w="1853" w:type="pct"/>
          </w:tcPr>
          <w:p w14:paraId="55FD6882" w14:textId="77777777" w:rsidR="00624589" w:rsidRPr="0079069D" w:rsidRDefault="00624589" w:rsidP="000D63B2">
            <w:pPr>
              <w:spacing w:line="360" w:lineRule="auto"/>
              <w:rPr>
                <w:sz w:val="24"/>
                <w:szCs w:val="24"/>
              </w:rPr>
            </w:pPr>
            <w:r w:rsidRPr="0079069D">
              <w:rPr>
                <w:sz w:val="24"/>
                <w:szCs w:val="24"/>
              </w:rPr>
              <w:t>Fair value of assets and services received free of charge or for nominal consideration</w:t>
            </w:r>
          </w:p>
        </w:tc>
        <w:tc>
          <w:tcPr>
            <w:tcW w:w="633" w:type="pct"/>
          </w:tcPr>
          <w:p w14:paraId="759F39FC" w14:textId="77777777" w:rsidR="00624589" w:rsidRPr="0079069D" w:rsidRDefault="00624589" w:rsidP="000D63B2">
            <w:pPr>
              <w:spacing w:line="360" w:lineRule="auto"/>
              <w:rPr>
                <w:sz w:val="24"/>
                <w:szCs w:val="24"/>
              </w:rPr>
            </w:pPr>
            <w:r w:rsidRPr="0079069D">
              <w:rPr>
                <w:sz w:val="24"/>
                <w:szCs w:val="24"/>
              </w:rPr>
              <w:t>1</w:t>
            </w:r>
          </w:p>
        </w:tc>
        <w:tc>
          <w:tcPr>
            <w:tcW w:w="633" w:type="pct"/>
          </w:tcPr>
          <w:p w14:paraId="788074ED" w14:textId="77777777" w:rsidR="00624589" w:rsidRPr="0079069D" w:rsidRDefault="00624589" w:rsidP="000D63B2">
            <w:pPr>
              <w:spacing w:line="360" w:lineRule="auto"/>
              <w:rPr>
                <w:sz w:val="24"/>
                <w:szCs w:val="24"/>
              </w:rPr>
            </w:pPr>
            <w:r w:rsidRPr="0079069D">
              <w:rPr>
                <w:sz w:val="24"/>
                <w:szCs w:val="24"/>
              </w:rPr>
              <w:t>0</w:t>
            </w:r>
          </w:p>
        </w:tc>
        <w:tc>
          <w:tcPr>
            <w:tcW w:w="637" w:type="pct"/>
          </w:tcPr>
          <w:p w14:paraId="73129604" w14:textId="77777777" w:rsidR="00624589" w:rsidRPr="0079069D" w:rsidRDefault="00624589" w:rsidP="000D63B2">
            <w:pPr>
              <w:spacing w:line="360" w:lineRule="auto"/>
              <w:rPr>
                <w:sz w:val="24"/>
                <w:szCs w:val="24"/>
              </w:rPr>
            </w:pPr>
            <w:r w:rsidRPr="0079069D">
              <w:rPr>
                <w:sz w:val="24"/>
                <w:szCs w:val="24"/>
              </w:rPr>
              <w:t>1</w:t>
            </w:r>
          </w:p>
        </w:tc>
        <w:tc>
          <w:tcPr>
            <w:tcW w:w="633" w:type="pct"/>
          </w:tcPr>
          <w:p w14:paraId="2B120347" w14:textId="77777777" w:rsidR="00624589" w:rsidRPr="0079069D" w:rsidRDefault="00624589" w:rsidP="000D63B2">
            <w:pPr>
              <w:spacing w:line="360" w:lineRule="auto"/>
              <w:rPr>
                <w:sz w:val="24"/>
                <w:szCs w:val="24"/>
              </w:rPr>
            </w:pPr>
            <w:r w:rsidRPr="0079069D">
              <w:rPr>
                <w:sz w:val="24"/>
                <w:szCs w:val="24"/>
              </w:rPr>
              <w:t>100%</w:t>
            </w:r>
          </w:p>
        </w:tc>
        <w:tc>
          <w:tcPr>
            <w:tcW w:w="610" w:type="pct"/>
          </w:tcPr>
          <w:p w14:paraId="6D147CF4"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1334C6A8" w14:textId="77777777" w:rsidTr="004208ED">
        <w:trPr>
          <w:trHeight w:val="283"/>
        </w:trPr>
        <w:tc>
          <w:tcPr>
            <w:tcW w:w="1853" w:type="pct"/>
          </w:tcPr>
          <w:p w14:paraId="1CAC24C6" w14:textId="77777777" w:rsidR="00624589" w:rsidRPr="0079069D" w:rsidRDefault="00624589" w:rsidP="000D63B2">
            <w:pPr>
              <w:spacing w:line="360" w:lineRule="auto"/>
              <w:rPr>
                <w:sz w:val="24"/>
                <w:szCs w:val="24"/>
              </w:rPr>
            </w:pPr>
            <w:r w:rsidRPr="0079069D">
              <w:rPr>
                <w:sz w:val="24"/>
                <w:szCs w:val="24"/>
              </w:rPr>
              <w:t>Sales of goods and services</w:t>
            </w:r>
          </w:p>
        </w:tc>
        <w:tc>
          <w:tcPr>
            <w:tcW w:w="633" w:type="pct"/>
          </w:tcPr>
          <w:p w14:paraId="130B726F" w14:textId="77777777" w:rsidR="00624589" w:rsidRPr="0079069D" w:rsidRDefault="00624589" w:rsidP="000D63B2">
            <w:pPr>
              <w:spacing w:line="360" w:lineRule="auto"/>
              <w:rPr>
                <w:sz w:val="24"/>
                <w:szCs w:val="24"/>
              </w:rPr>
            </w:pPr>
            <w:r w:rsidRPr="0079069D">
              <w:rPr>
                <w:sz w:val="24"/>
                <w:szCs w:val="24"/>
              </w:rPr>
              <w:t>685</w:t>
            </w:r>
          </w:p>
        </w:tc>
        <w:tc>
          <w:tcPr>
            <w:tcW w:w="633" w:type="pct"/>
          </w:tcPr>
          <w:p w14:paraId="3931D023" w14:textId="77777777" w:rsidR="00624589" w:rsidRPr="0079069D" w:rsidRDefault="00624589" w:rsidP="000D63B2">
            <w:pPr>
              <w:spacing w:line="360" w:lineRule="auto"/>
              <w:rPr>
                <w:sz w:val="24"/>
                <w:szCs w:val="24"/>
              </w:rPr>
            </w:pPr>
            <w:r w:rsidRPr="0079069D">
              <w:rPr>
                <w:sz w:val="24"/>
                <w:szCs w:val="24"/>
              </w:rPr>
              <w:t>598</w:t>
            </w:r>
          </w:p>
        </w:tc>
        <w:tc>
          <w:tcPr>
            <w:tcW w:w="637" w:type="pct"/>
          </w:tcPr>
          <w:p w14:paraId="470A90F4" w14:textId="77777777" w:rsidR="00624589" w:rsidRPr="0079069D" w:rsidRDefault="00624589" w:rsidP="000D63B2">
            <w:pPr>
              <w:spacing w:line="360" w:lineRule="auto"/>
              <w:rPr>
                <w:sz w:val="24"/>
                <w:szCs w:val="24"/>
              </w:rPr>
            </w:pPr>
            <w:r w:rsidRPr="0079069D">
              <w:rPr>
                <w:sz w:val="24"/>
                <w:szCs w:val="24"/>
              </w:rPr>
              <w:t>88</w:t>
            </w:r>
          </w:p>
        </w:tc>
        <w:tc>
          <w:tcPr>
            <w:tcW w:w="633" w:type="pct"/>
          </w:tcPr>
          <w:p w14:paraId="7B67A9FE" w14:textId="77777777" w:rsidR="00624589" w:rsidRPr="0079069D" w:rsidRDefault="00624589" w:rsidP="000D63B2">
            <w:pPr>
              <w:spacing w:line="360" w:lineRule="auto"/>
              <w:rPr>
                <w:sz w:val="24"/>
                <w:szCs w:val="24"/>
              </w:rPr>
            </w:pPr>
            <w:r w:rsidRPr="0079069D">
              <w:rPr>
                <w:sz w:val="24"/>
                <w:szCs w:val="24"/>
              </w:rPr>
              <w:t>15%</w:t>
            </w:r>
          </w:p>
        </w:tc>
        <w:tc>
          <w:tcPr>
            <w:tcW w:w="610" w:type="pct"/>
          </w:tcPr>
          <w:p w14:paraId="52F16ECE" w14:textId="77777777" w:rsidR="00624589" w:rsidRPr="0079069D" w:rsidRDefault="00624589" w:rsidP="000D63B2">
            <w:pPr>
              <w:spacing w:line="360" w:lineRule="auto"/>
              <w:rPr>
                <w:sz w:val="24"/>
                <w:szCs w:val="24"/>
              </w:rPr>
            </w:pPr>
            <w:r w:rsidRPr="0079069D">
              <w:rPr>
                <w:sz w:val="24"/>
                <w:szCs w:val="24"/>
              </w:rPr>
              <w:t>1</w:t>
            </w:r>
          </w:p>
        </w:tc>
      </w:tr>
      <w:tr w:rsidR="00624589" w:rsidRPr="0079069D" w14:paraId="0E420C12" w14:textId="77777777" w:rsidTr="004208ED">
        <w:trPr>
          <w:trHeight w:val="283"/>
        </w:trPr>
        <w:tc>
          <w:tcPr>
            <w:tcW w:w="1853" w:type="pct"/>
          </w:tcPr>
          <w:p w14:paraId="6AB5CB22" w14:textId="77777777" w:rsidR="00624589" w:rsidRPr="0079069D" w:rsidRDefault="00624589" w:rsidP="000D63B2">
            <w:pPr>
              <w:spacing w:line="360" w:lineRule="auto"/>
              <w:rPr>
                <w:sz w:val="24"/>
                <w:szCs w:val="24"/>
              </w:rPr>
            </w:pPr>
            <w:r w:rsidRPr="0079069D">
              <w:rPr>
                <w:sz w:val="24"/>
                <w:szCs w:val="24"/>
              </w:rPr>
              <w:t>Grants</w:t>
            </w:r>
          </w:p>
        </w:tc>
        <w:tc>
          <w:tcPr>
            <w:tcW w:w="633" w:type="pct"/>
          </w:tcPr>
          <w:p w14:paraId="5B3EC8B7" w14:textId="77777777" w:rsidR="00624589" w:rsidRPr="0079069D" w:rsidRDefault="00624589" w:rsidP="000D63B2">
            <w:pPr>
              <w:spacing w:line="360" w:lineRule="auto"/>
              <w:rPr>
                <w:sz w:val="24"/>
                <w:szCs w:val="24"/>
              </w:rPr>
            </w:pPr>
            <w:r w:rsidRPr="0079069D">
              <w:rPr>
                <w:sz w:val="24"/>
                <w:szCs w:val="24"/>
              </w:rPr>
              <w:t>0</w:t>
            </w:r>
          </w:p>
        </w:tc>
        <w:tc>
          <w:tcPr>
            <w:tcW w:w="633" w:type="pct"/>
          </w:tcPr>
          <w:p w14:paraId="12A70DDE" w14:textId="77777777" w:rsidR="00624589" w:rsidRPr="0079069D" w:rsidRDefault="00624589" w:rsidP="000D63B2">
            <w:pPr>
              <w:spacing w:line="360" w:lineRule="auto"/>
              <w:rPr>
                <w:sz w:val="24"/>
                <w:szCs w:val="24"/>
              </w:rPr>
            </w:pPr>
            <w:r w:rsidRPr="0079069D">
              <w:rPr>
                <w:sz w:val="24"/>
                <w:szCs w:val="24"/>
              </w:rPr>
              <w:t>0</w:t>
            </w:r>
          </w:p>
        </w:tc>
        <w:tc>
          <w:tcPr>
            <w:tcW w:w="637" w:type="pct"/>
          </w:tcPr>
          <w:p w14:paraId="2DCBBB04" w14:textId="77777777" w:rsidR="00624589" w:rsidRPr="0079069D" w:rsidRDefault="00624589" w:rsidP="000D63B2">
            <w:pPr>
              <w:spacing w:line="360" w:lineRule="auto"/>
              <w:rPr>
                <w:sz w:val="24"/>
                <w:szCs w:val="24"/>
              </w:rPr>
            </w:pPr>
            <w:r w:rsidRPr="0079069D">
              <w:rPr>
                <w:sz w:val="24"/>
                <w:szCs w:val="24"/>
              </w:rPr>
              <w:t>0</w:t>
            </w:r>
          </w:p>
        </w:tc>
        <w:tc>
          <w:tcPr>
            <w:tcW w:w="633" w:type="pct"/>
          </w:tcPr>
          <w:p w14:paraId="7BD25939" w14:textId="77777777" w:rsidR="00624589" w:rsidRPr="0079069D" w:rsidRDefault="00624589" w:rsidP="000D63B2">
            <w:pPr>
              <w:spacing w:line="360" w:lineRule="auto"/>
              <w:rPr>
                <w:sz w:val="24"/>
                <w:szCs w:val="24"/>
              </w:rPr>
            </w:pPr>
            <w:r w:rsidRPr="0079069D">
              <w:rPr>
                <w:sz w:val="24"/>
                <w:szCs w:val="24"/>
              </w:rPr>
              <w:t>4%</w:t>
            </w:r>
          </w:p>
        </w:tc>
        <w:tc>
          <w:tcPr>
            <w:tcW w:w="610" w:type="pct"/>
          </w:tcPr>
          <w:p w14:paraId="4FB5D891"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AD9E2B3" w14:textId="77777777" w:rsidTr="004208ED">
        <w:trPr>
          <w:trHeight w:val="283"/>
        </w:trPr>
        <w:tc>
          <w:tcPr>
            <w:tcW w:w="1853" w:type="pct"/>
          </w:tcPr>
          <w:p w14:paraId="16D5B667" w14:textId="77777777" w:rsidR="00624589" w:rsidRPr="0079069D" w:rsidRDefault="00624589" w:rsidP="000D63B2">
            <w:pPr>
              <w:spacing w:line="360" w:lineRule="auto"/>
              <w:rPr>
                <w:sz w:val="24"/>
                <w:szCs w:val="24"/>
              </w:rPr>
            </w:pPr>
            <w:r w:rsidRPr="0079069D">
              <w:rPr>
                <w:sz w:val="24"/>
                <w:szCs w:val="24"/>
              </w:rPr>
              <w:t>Interest</w:t>
            </w:r>
          </w:p>
        </w:tc>
        <w:tc>
          <w:tcPr>
            <w:tcW w:w="633" w:type="pct"/>
          </w:tcPr>
          <w:p w14:paraId="1FC3592C" w14:textId="77777777" w:rsidR="00624589" w:rsidRPr="0079069D" w:rsidRDefault="00624589" w:rsidP="000D63B2">
            <w:pPr>
              <w:spacing w:line="360" w:lineRule="auto"/>
              <w:rPr>
                <w:sz w:val="24"/>
                <w:szCs w:val="24"/>
              </w:rPr>
            </w:pPr>
            <w:r w:rsidRPr="0079069D">
              <w:rPr>
                <w:sz w:val="24"/>
                <w:szCs w:val="24"/>
              </w:rPr>
              <w:t>404</w:t>
            </w:r>
          </w:p>
        </w:tc>
        <w:tc>
          <w:tcPr>
            <w:tcW w:w="633" w:type="pct"/>
          </w:tcPr>
          <w:p w14:paraId="2440B8F7" w14:textId="77777777" w:rsidR="00624589" w:rsidRPr="0079069D" w:rsidRDefault="00624589" w:rsidP="000D63B2">
            <w:pPr>
              <w:spacing w:line="360" w:lineRule="auto"/>
              <w:rPr>
                <w:sz w:val="24"/>
                <w:szCs w:val="24"/>
              </w:rPr>
            </w:pPr>
            <w:r w:rsidRPr="0079069D">
              <w:rPr>
                <w:sz w:val="24"/>
                <w:szCs w:val="24"/>
              </w:rPr>
              <w:t>409</w:t>
            </w:r>
          </w:p>
        </w:tc>
        <w:tc>
          <w:tcPr>
            <w:tcW w:w="637" w:type="pct"/>
          </w:tcPr>
          <w:p w14:paraId="6204963F" w14:textId="77777777" w:rsidR="00624589" w:rsidRPr="0079069D" w:rsidRDefault="00624589" w:rsidP="000D63B2">
            <w:pPr>
              <w:spacing w:line="360" w:lineRule="auto"/>
              <w:rPr>
                <w:sz w:val="24"/>
                <w:szCs w:val="24"/>
              </w:rPr>
            </w:pPr>
            <w:r w:rsidRPr="0079069D">
              <w:rPr>
                <w:sz w:val="24"/>
                <w:szCs w:val="24"/>
              </w:rPr>
              <w:t>(5)</w:t>
            </w:r>
          </w:p>
        </w:tc>
        <w:tc>
          <w:tcPr>
            <w:tcW w:w="633" w:type="pct"/>
          </w:tcPr>
          <w:p w14:paraId="6504E9C4" w14:textId="77777777" w:rsidR="00624589" w:rsidRPr="0079069D" w:rsidRDefault="00624589" w:rsidP="000D63B2">
            <w:pPr>
              <w:spacing w:line="360" w:lineRule="auto"/>
              <w:rPr>
                <w:sz w:val="24"/>
                <w:szCs w:val="24"/>
              </w:rPr>
            </w:pPr>
            <w:r w:rsidRPr="0079069D">
              <w:rPr>
                <w:sz w:val="24"/>
                <w:szCs w:val="24"/>
              </w:rPr>
              <w:t>(1%)</w:t>
            </w:r>
          </w:p>
        </w:tc>
        <w:tc>
          <w:tcPr>
            <w:tcW w:w="610" w:type="pct"/>
          </w:tcPr>
          <w:p w14:paraId="08890037"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3C6E506" w14:textId="77777777" w:rsidTr="004208ED">
        <w:trPr>
          <w:trHeight w:val="283"/>
        </w:trPr>
        <w:tc>
          <w:tcPr>
            <w:tcW w:w="1853" w:type="pct"/>
          </w:tcPr>
          <w:p w14:paraId="63DAA0A7" w14:textId="77777777" w:rsidR="00624589" w:rsidRPr="0079069D" w:rsidRDefault="00624589" w:rsidP="000D63B2">
            <w:pPr>
              <w:spacing w:line="360" w:lineRule="auto"/>
              <w:rPr>
                <w:sz w:val="24"/>
                <w:szCs w:val="24"/>
              </w:rPr>
            </w:pPr>
            <w:r w:rsidRPr="0079069D">
              <w:rPr>
                <w:sz w:val="24"/>
                <w:szCs w:val="24"/>
              </w:rPr>
              <w:t>Other income</w:t>
            </w:r>
          </w:p>
        </w:tc>
        <w:tc>
          <w:tcPr>
            <w:tcW w:w="633" w:type="pct"/>
          </w:tcPr>
          <w:p w14:paraId="55520647" w14:textId="77777777" w:rsidR="00624589" w:rsidRPr="0079069D" w:rsidRDefault="00624589" w:rsidP="000D63B2">
            <w:pPr>
              <w:spacing w:line="360" w:lineRule="auto"/>
              <w:rPr>
                <w:sz w:val="24"/>
                <w:szCs w:val="24"/>
              </w:rPr>
            </w:pPr>
            <w:r w:rsidRPr="0079069D">
              <w:rPr>
                <w:sz w:val="24"/>
                <w:szCs w:val="24"/>
              </w:rPr>
              <w:t>271</w:t>
            </w:r>
          </w:p>
        </w:tc>
        <w:tc>
          <w:tcPr>
            <w:tcW w:w="633" w:type="pct"/>
          </w:tcPr>
          <w:p w14:paraId="46C7A2F1" w14:textId="77777777" w:rsidR="00624589" w:rsidRPr="0079069D" w:rsidRDefault="00624589" w:rsidP="000D63B2">
            <w:pPr>
              <w:spacing w:line="360" w:lineRule="auto"/>
              <w:rPr>
                <w:sz w:val="24"/>
                <w:szCs w:val="24"/>
              </w:rPr>
            </w:pPr>
            <w:r w:rsidRPr="0079069D">
              <w:rPr>
                <w:sz w:val="24"/>
                <w:szCs w:val="24"/>
              </w:rPr>
              <w:t>313</w:t>
            </w:r>
          </w:p>
        </w:tc>
        <w:tc>
          <w:tcPr>
            <w:tcW w:w="637" w:type="pct"/>
          </w:tcPr>
          <w:p w14:paraId="73C2C686" w14:textId="77777777" w:rsidR="00624589" w:rsidRPr="0079069D" w:rsidRDefault="00624589" w:rsidP="000D63B2">
            <w:pPr>
              <w:spacing w:line="360" w:lineRule="auto"/>
              <w:rPr>
                <w:sz w:val="24"/>
                <w:szCs w:val="24"/>
              </w:rPr>
            </w:pPr>
            <w:r w:rsidRPr="0079069D">
              <w:rPr>
                <w:sz w:val="24"/>
                <w:szCs w:val="24"/>
              </w:rPr>
              <w:t>(42)</w:t>
            </w:r>
          </w:p>
        </w:tc>
        <w:tc>
          <w:tcPr>
            <w:tcW w:w="633" w:type="pct"/>
          </w:tcPr>
          <w:p w14:paraId="1246EDC1" w14:textId="77777777" w:rsidR="00624589" w:rsidRPr="0079069D" w:rsidRDefault="00624589" w:rsidP="000D63B2">
            <w:pPr>
              <w:spacing w:line="360" w:lineRule="auto"/>
              <w:rPr>
                <w:sz w:val="24"/>
                <w:szCs w:val="24"/>
              </w:rPr>
            </w:pPr>
            <w:r w:rsidRPr="0079069D">
              <w:rPr>
                <w:sz w:val="24"/>
                <w:szCs w:val="24"/>
              </w:rPr>
              <w:t>(13%)</w:t>
            </w:r>
          </w:p>
        </w:tc>
        <w:tc>
          <w:tcPr>
            <w:tcW w:w="610" w:type="pct"/>
          </w:tcPr>
          <w:p w14:paraId="461BCE51" w14:textId="77777777" w:rsidR="00624589" w:rsidRPr="0079069D" w:rsidRDefault="00624589" w:rsidP="000D63B2">
            <w:pPr>
              <w:spacing w:line="360" w:lineRule="auto"/>
              <w:rPr>
                <w:sz w:val="24"/>
                <w:szCs w:val="24"/>
              </w:rPr>
            </w:pPr>
            <w:r w:rsidRPr="0079069D">
              <w:rPr>
                <w:sz w:val="24"/>
                <w:szCs w:val="24"/>
              </w:rPr>
              <w:t>2</w:t>
            </w:r>
          </w:p>
        </w:tc>
      </w:tr>
      <w:tr w:rsidR="00624589" w:rsidRPr="0079069D" w14:paraId="0539235F" w14:textId="77777777" w:rsidTr="004208ED">
        <w:trPr>
          <w:trHeight w:val="283"/>
        </w:trPr>
        <w:tc>
          <w:tcPr>
            <w:tcW w:w="1853" w:type="pct"/>
          </w:tcPr>
          <w:p w14:paraId="704CEAB9" w14:textId="77777777" w:rsidR="00624589" w:rsidRPr="0079069D" w:rsidRDefault="00624589" w:rsidP="000D63B2">
            <w:pPr>
              <w:spacing w:line="360" w:lineRule="auto"/>
              <w:rPr>
                <w:b/>
                <w:bCs/>
                <w:sz w:val="24"/>
                <w:szCs w:val="24"/>
              </w:rPr>
            </w:pPr>
            <w:r w:rsidRPr="0079069D">
              <w:rPr>
                <w:b/>
                <w:bCs/>
                <w:sz w:val="24"/>
                <w:szCs w:val="24"/>
              </w:rPr>
              <w:t>Total administered income</w:t>
            </w:r>
          </w:p>
        </w:tc>
        <w:tc>
          <w:tcPr>
            <w:tcW w:w="633" w:type="pct"/>
          </w:tcPr>
          <w:p w14:paraId="51D5A95A" w14:textId="77777777" w:rsidR="00624589" w:rsidRPr="0079069D" w:rsidRDefault="00624589" w:rsidP="000D63B2">
            <w:pPr>
              <w:spacing w:line="360" w:lineRule="auto"/>
              <w:rPr>
                <w:b/>
                <w:bCs/>
                <w:sz w:val="24"/>
                <w:szCs w:val="24"/>
              </w:rPr>
            </w:pPr>
            <w:r w:rsidRPr="0079069D">
              <w:rPr>
                <w:b/>
                <w:bCs/>
                <w:sz w:val="24"/>
                <w:szCs w:val="24"/>
              </w:rPr>
              <w:t>2,045</w:t>
            </w:r>
          </w:p>
        </w:tc>
        <w:tc>
          <w:tcPr>
            <w:tcW w:w="633" w:type="pct"/>
          </w:tcPr>
          <w:p w14:paraId="0CCEBC23" w14:textId="77777777" w:rsidR="00624589" w:rsidRPr="0079069D" w:rsidRDefault="00624589" w:rsidP="000D63B2">
            <w:pPr>
              <w:spacing w:line="360" w:lineRule="auto"/>
              <w:rPr>
                <w:b/>
                <w:bCs/>
                <w:sz w:val="24"/>
                <w:szCs w:val="24"/>
              </w:rPr>
            </w:pPr>
            <w:r w:rsidRPr="0079069D">
              <w:rPr>
                <w:b/>
                <w:bCs/>
                <w:sz w:val="24"/>
                <w:szCs w:val="24"/>
              </w:rPr>
              <w:t>2,005</w:t>
            </w:r>
          </w:p>
        </w:tc>
        <w:tc>
          <w:tcPr>
            <w:tcW w:w="637" w:type="pct"/>
          </w:tcPr>
          <w:p w14:paraId="72144767" w14:textId="77777777" w:rsidR="00624589" w:rsidRPr="0079069D" w:rsidRDefault="00624589" w:rsidP="000D63B2">
            <w:pPr>
              <w:spacing w:line="360" w:lineRule="auto"/>
              <w:rPr>
                <w:b/>
                <w:bCs/>
                <w:sz w:val="24"/>
                <w:szCs w:val="24"/>
              </w:rPr>
            </w:pPr>
            <w:r w:rsidRPr="0079069D">
              <w:rPr>
                <w:b/>
                <w:bCs/>
                <w:sz w:val="24"/>
                <w:szCs w:val="24"/>
              </w:rPr>
              <w:t>40</w:t>
            </w:r>
          </w:p>
        </w:tc>
        <w:tc>
          <w:tcPr>
            <w:tcW w:w="633" w:type="pct"/>
          </w:tcPr>
          <w:p w14:paraId="0F043F92" w14:textId="77777777" w:rsidR="00624589" w:rsidRPr="0079069D" w:rsidRDefault="00624589" w:rsidP="000D63B2">
            <w:pPr>
              <w:spacing w:line="360" w:lineRule="auto"/>
              <w:rPr>
                <w:b/>
                <w:bCs/>
                <w:sz w:val="24"/>
                <w:szCs w:val="24"/>
              </w:rPr>
            </w:pPr>
            <w:r w:rsidRPr="0079069D">
              <w:rPr>
                <w:b/>
                <w:bCs/>
                <w:sz w:val="24"/>
                <w:szCs w:val="24"/>
              </w:rPr>
              <w:t>2%</w:t>
            </w:r>
          </w:p>
        </w:tc>
        <w:tc>
          <w:tcPr>
            <w:tcW w:w="610" w:type="pct"/>
          </w:tcPr>
          <w:p w14:paraId="31076EF9"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5A81FA10" w14:textId="77777777" w:rsidTr="004208ED">
        <w:trPr>
          <w:trHeight w:val="283"/>
        </w:trPr>
        <w:tc>
          <w:tcPr>
            <w:tcW w:w="5000" w:type="pct"/>
            <w:gridSpan w:val="6"/>
          </w:tcPr>
          <w:p w14:paraId="7C0EAFFA" w14:textId="77777777" w:rsidR="00624589" w:rsidRPr="0079069D" w:rsidRDefault="00624589" w:rsidP="000D63B2">
            <w:pPr>
              <w:spacing w:line="360" w:lineRule="auto"/>
              <w:rPr>
                <w:b/>
                <w:bCs/>
                <w:sz w:val="24"/>
                <w:szCs w:val="24"/>
              </w:rPr>
            </w:pPr>
            <w:r w:rsidRPr="0079069D">
              <w:rPr>
                <w:b/>
                <w:bCs/>
                <w:sz w:val="24"/>
                <w:szCs w:val="24"/>
              </w:rPr>
              <w:t>Administered expenses</w:t>
            </w:r>
          </w:p>
        </w:tc>
      </w:tr>
      <w:tr w:rsidR="00624589" w:rsidRPr="0079069D" w14:paraId="62D17996" w14:textId="77777777" w:rsidTr="004208ED">
        <w:trPr>
          <w:trHeight w:val="283"/>
        </w:trPr>
        <w:tc>
          <w:tcPr>
            <w:tcW w:w="1853" w:type="pct"/>
          </w:tcPr>
          <w:p w14:paraId="4763158C" w14:textId="77777777" w:rsidR="00624589" w:rsidRPr="0079069D" w:rsidRDefault="00624589" w:rsidP="000D63B2">
            <w:pPr>
              <w:spacing w:line="360" w:lineRule="auto"/>
              <w:rPr>
                <w:sz w:val="24"/>
                <w:szCs w:val="24"/>
              </w:rPr>
            </w:pPr>
            <w:r w:rsidRPr="0079069D">
              <w:rPr>
                <w:sz w:val="24"/>
                <w:szCs w:val="24"/>
              </w:rPr>
              <w:t>Expenses on behalf of the State</w:t>
            </w:r>
          </w:p>
        </w:tc>
        <w:tc>
          <w:tcPr>
            <w:tcW w:w="633" w:type="pct"/>
          </w:tcPr>
          <w:p w14:paraId="3F3E7E9E" w14:textId="77777777" w:rsidR="00624589" w:rsidRPr="0079069D" w:rsidRDefault="00624589" w:rsidP="000D63B2">
            <w:pPr>
              <w:spacing w:line="360" w:lineRule="auto"/>
              <w:rPr>
                <w:sz w:val="24"/>
                <w:szCs w:val="24"/>
              </w:rPr>
            </w:pPr>
            <w:r w:rsidRPr="0079069D">
              <w:rPr>
                <w:sz w:val="24"/>
                <w:szCs w:val="24"/>
              </w:rPr>
              <w:t>220</w:t>
            </w:r>
          </w:p>
        </w:tc>
        <w:tc>
          <w:tcPr>
            <w:tcW w:w="633" w:type="pct"/>
          </w:tcPr>
          <w:p w14:paraId="5B8C364F" w14:textId="77777777" w:rsidR="00624589" w:rsidRPr="0079069D" w:rsidRDefault="00624589" w:rsidP="000D63B2">
            <w:pPr>
              <w:spacing w:line="360" w:lineRule="auto"/>
              <w:rPr>
                <w:sz w:val="24"/>
                <w:szCs w:val="24"/>
              </w:rPr>
            </w:pPr>
            <w:r w:rsidRPr="0079069D">
              <w:rPr>
                <w:sz w:val="24"/>
                <w:szCs w:val="24"/>
              </w:rPr>
              <w:t>185</w:t>
            </w:r>
          </w:p>
        </w:tc>
        <w:tc>
          <w:tcPr>
            <w:tcW w:w="637" w:type="pct"/>
          </w:tcPr>
          <w:p w14:paraId="2D0C5668" w14:textId="77777777" w:rsidR="00624589" w:rsidRPr="0079069D" w:rsidRDefault="00624589" w:rsidP="000D63B2">
            <w:pPr>
              <w:spacing w:line="360" w:lineRule="auto"/>
              <w:rPr>
                <w:sz w:val="24"/>
                <w:szCs w:val="24"/>
              </w:rPr>
            </w:pPr>
            <w:r w:rsidRPr="0079069D">
              <w:rPr>
                <w:sz w:val="24"/>
                <w:szCs w:val="24"/>
              </w:rPr>
              <w:t>35</w:t>
            </w:r>
          </w:p>
        </w:tc>
        <w:tc>
          <w:tcPr>
            <w:tcW w:w="633" w:type="pct"/>
          </w:tcPr>
          <w:p w14:paraId="4D5BA83A" w14:textId="77777777" w:rsidR="00624589" w:rsidRPr="0079069D" w:rsidRDefault="00624589" w:rsidP="000D63B2">
            <w:pPr>
              <w:spacing w:line="360" w:lineRule="auto"/>
              <w:rPr>
                <w:sz w:val="24"/>
                <w:szCs w:val="24"/>
              </w:rPr>
            </w:pPr>
            <w:r w:rsidRPr="0079069D">
              <w:rPr>
                <w:sz w:val="24"/>
                <w:szCs w:val="24"/>
              </w:rPr>
              <w:t>19%</w:t>
            </w:r>
          </w:p>
        </w:tc>
        <w:tc>
          <w:tcPr>
            <w:tcW w:w="610" w:type="pct"/>
          </w:tcPr>
          <w:p w14:paraId="505187BF" w14:textId="77777777" w:rsidR="00624589" w:rsidRPr="0079069D" w:rsidRDefault="00624589" w:rsidP="000D63B2">
            <w:pPr>
              <w:spacing w:line="360" w:lineRule="auto"/>
              <w:rPr>
                <w:sz w:val="24"/>
                <w:szCs w:val="24"/>
              </w:rPr>
            </w:pPr>
            <w:r w:rsidRPr="0079069D">
              <w:rPr>
                <w:sz w:val="24"/>
                <w:szCs w:val="24"/>
              </w:rPr>
              <w:t>3</w:t>
            </w:r>
          </w:p>
        </w:tc>
      </w:tr>
      <w:tr w:rsidR="00624589" w:rsidRPr="0079069D" w14:paraId="613C0C95" w14:textId="77777777" w:rsidTr="004208ED">
        <w:trPr>
          <w:trHeight w:val="283"/>
        </w:trPr>
        <w:tc>
          <w:tcPr>
            <w:tcW w:w="1853" w:type="pct"/>
          </w:tcPr>
          <w:p w14:paraId="1932491C" w14:textId="77777777" w:rsidR="00624589" w:rsidRPr="0079069D" w:rsidRDefault="00624589" w:rsidP="000D63B2">
            <w:pPr>
              <w:spacing w:line="360" w:lineRule="auto"/>
              <w:rPr>
                <w:sz w:val="24"/>
                <w:szCs w:val="24"/>
              </w:rPr>
            </w:pPr>
            <w:r w:rsidRPr="0079069D">
              <w:rPr>
                <w:sz w:val="24"/>
                <w:szCs w:val="24"/>
              </w:rPr>
              <w:t>Grants and other transfers</w:t>
            </w:r>
          </w:p>
        </w:tc>
        <w:tc>
          <w:tcPr>
            <w:tcW w:w="633" w:type="pct"/>
          </w:tcPr>
          <w:p w14:paraId="392B73F1" w14:textId="77777777" w:rsidR="00624589" w:rsidRPr="0079069D" w:rsidRDefault="00624589" w:rsidP="000D63B2">
            <w:pPr>
              <w:spacing w:line="360" w:lineRule="auto"/>
              <w:rPr>
                <w:sz w:val="24"/>
                <w:szCs w:val="24"/>
              </w:rPr>
            </w:pPr>
            <w:r w:rsidRPr="0079069D">
              <w:rPr>
                <w:sz w:val="24"/>
                <w:szCs w:val="24"/>
              </w:rPr>
              <w:t>74</w:t>
            </w:r>
          </w:p>
        </w:tc>
        <w:tc>
          <w:tcPr>
            <w:tcW w:w="633" w:type="pct"/>
          </w:tcPr>
          <w:p w14:paraId="530BA3F0" w14:textId="77777777" w:rsidR="00624589" w:rsidRPr="0079069D" w:rsidRDefault="00624589" w:rsidP="000D63B2">
            <w:pPr>
              <w:spacing w:line="360" w:lineRule="auto"/>
              <w:rPr>
                <w:sz w:val="24"/>
                <w:szCs w:val="24"/>
              </w:rPr>
            </w:pPr>
            <w:r w:rsidRPr="0079069D">
              <w:rPr>
                <w:sz w:val="24"/>
                <w:szCs w:val="24"/>
              </w:rPr>
              <w:t>58</w:t>
            </w:r>
          </w:p>
        </w:tc>
        <w:tc>
          <w:tcPr>
            <w:tcW w:w="637" w:type="pct"/>
          </w:tcPr>
          <w:p w14:paraId="009D21A8" w14:textId="77777777" w:rsidR="00624589" w:rsidRPr="0079069D" w:rsidRDefault="00624589" w:rsidP="000D63B2">
            <w:pPr>
              <w:spacing w:line="360" w:lineRule="auto"/>
              <w:rPr>
                <w:sz w:val="24"/>
                <w:szCs w:val="24"/>
              </w:rPr>
            </w:pPr>
            <w:r w:rsidRPr="0079069D">
              <w:rPr>
                <w:sz w:val="24"/>
                <w:szCs w:val="24"/>
              </w:rPr>
              <w:t>16</w:t>
            </w:r>
          </w:p>
        </w:tc>
        <w:tc>
          <w:tcPr>
            <w:tcW w:w="633" w:type="pct"/>
          </w:tcPr>
          <w:p w14:paraId="2720D9FD" w14:textId="77777777" w:rsidR="00624589" w:rsidRPr="0079069D" w:rsidRDefault="00624589" w:rsidP="000D63B2">
            <w:pPr>
              <w:spacing w:line="360" w:lineRule="auto"/>
              <w:rPr>
                <w:sz w:val="24"/>
                <w:szCs w:val="24"/>
              </w:rPr>
            </w:pPr>
            <w:r w:rsidRPr="0079069D">
              <w:rPr>
                <w:sz w:val="24"/>
                <w:szCs w:val="24"/>
              </w:rPr>
              <w:t>27%</w:t>
            </w:r>
          </w:p>
        </w:tc>
        <w:tc>
          <w:tcPr>
            <w:tcW w:w="610" w:type="pct"/>
          </w:tcPr>
          <w:p w14:paraId="32577BFB" w14:textId="77777777" w:rsidR="00624589" w:rsidRPr="0079069D" w:rsidRDefault="00624589" w:rsidP="000D63B2">
            <w:pPr>
              <w:spacing w:line="360" w:lineRule="auto"/>
              <w:rPr>
                <w:sz w:val="24"/>
                <w:szCs w:val="24"/>
              </w:rPr>
            </w:pPr>
            <w:r w:rsidRPr="0079069D">
              <w:rPr>
                <w:sz w:val="24"/>
                <w:szCs w:val="24"/>
              </w:rPr>
              <w:t>4</w:t>
            </w:r>
          </w:p>
        </w:tc>
      </w:tr>
      <w:tr w:rsidR="00624589" w:rsidRPr="0079069D" w14:paraId="358753D4" w14:textId="77777777" w:rsidTr="004208ED">
        <w:trPr>
          <w:trHeight w:val="283"/>
        </w:trPr>
        <w:tc>
          <w:tcPr>
            <w:tcW w:w="1853" w:type="pct"/>
          </w:tcPr>
          <w:p w14:paraId="57BBA1C2" w14:textId="77777777" w:rsidR="00624589" w:rsidRPr="0079069D" w:rsidRDefault="00624589" w:rsidP="000D63B2">
            <w:pPr>
              <w:spacing w:line="360" w:lineRule="auto"/>
              <w:rPr>
                <w:sz w:val="24"/>
                <w:szCs w:val="24"/>
              </w:rPr>
            </w:pPr>
            <w:r w:rsidRPr="0079069D">
              <w:rPr>
                <w:sz w:val="24"/>
                <w:szCs w:val="24"/>
              </w:rPr>
              <w:t>Payments into consolidated fund</w:t>
            </w:r>
          </w:p>
        </w:tc>
        <w:tc>
          <w:tcPr>
            <w:tcW w:w="633" w:type="pct"/>
          </w:tcPr>
          <w:p w14:paraId="543967BE" w14:textId="77777777" w:rsidR="00624589" w:rsidRPr="0079069D" w:rsidRDefault="00624589" w:rsidP="000D63B2">
            <w:pPr>
              <w:spacing w:line="360" w:lineRule="auto"/>
              <w:rPr>
                <w:sz w:val="24"/>
                <w:szCs w:val="24"/>
              </w:rPr>
            </w:pPr>
            <w:r w:rsidRPr="0079069D">
              <w:rPr>
                <w:sz w:val="24"/>
                <w:szCs w:val="24"/>
              </w:rPr>
              <w:t>1,284</w:t>
            </w:r>
          </w:p>
        </w:tc>
        <w:tc>
          <w:tcPr>
            <w:tcW w:w="633" w:type="pct"/>
          </w:tcPr>
          <w:p w14:paraId="394DBCD0" w14:textId="77777777" w:rsidR="00624589" w:rsidRPr="0079069D" w:rsidRDefault="00624589" w:rsidP="000D63B2">
            <w:pPr>
              <w:spacing w:line="360" w:lineRule="auto"/>
              <w:rPr>
                <w:sz w:val="24"/>
                <w:szCs w:val="24"/>
              </w:rPr>
            </w:pPr>
            <w:r w:rsidRPr="0079069D">
              <w:rPr>
                <w:sz w:val="24"/>
                <w:szCs w:val="24"/>
              </w:rPr>
              <w:t>1,290</w:t>
            </w:r>
          </w:p>
        </w:tc>
        <w:tc>
          <w:tcPr>
            <w:tcW w:w="637" w:type="pct"/>
          </w:tcPr>
          <w:p w14:paraId="76515AC4" w14:textId="77777777" w:rsidR="00624589" w:rsidRPr="0079069D" w:rsidRDefault="00624589" w:rsidP="000D63B2">
            <w:pPr>
              <w:spacing w:line="360" w:lineRule="auto"/>
              <w:rPr>
                <w:sz w:val="24"/>
                <w:szCs w:val="24"/>
              </w:rPr>
            </w:pPr>
            <w:r w:rsidRPr="0079069D">
              <w:rPr>
                <w:sz w:val="24"/>
                <w:szCs w:val="24"/>
              </w:rPr>
              <w:t>(6)</w:t>
            </w:r>
          </w:p>
        </w:tc>
        <w:tc>
          <w:tcPr>
            <w:tcW w:w="633" w:type="pct"/>
          </w:tcPr>
          <w:p w14:paraId="2A13FDED" w14:textId="77777777" w:rsidR="00624589" w:rsidRPr="0079069D" w:rsidRDefault="00624589" w:rsidP="000D63B2">
            <w:pPr>
              <w:spacing w:line="360" w:lineRule="auto"/>
              <w:rPr>
                <w:sz w:val="24"/>
                <w:szCs w:val="24"/>
              </w:rPr>
            </w:pPr>
            <w:r w:rsidRPr="0079069D">
              <w:rPr>
                <w:sz w:val="24"/>
                <w:szCs w:val="24"/>
              </w:rPr>
              <w:t>0%</w:t>
            </w:r>
          </w:p>
        </w:tc>
        <w:tc>
          <w:tcPr>
            <w:tcW w:w="610" w:type="pct"/>
          </w:tcPr>
          <w:p w14:paraId="5C013627"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4A261EDA" w14:textId="77777777" w:rsidTr="004208ED">
        <w:trPr>
          <w:trHeight w:val="283"/>
        </w:trPr>
        <w:tc>
          <w:tcPr>
            <w:tcW w:w="1853" w:type="pct"/>
          </w:tcPr>
          <w:p w14:paraId="23A7C7CE" w14:textId="77777777" w:rsidR="00624589" w:rsidRPr="0079069D" w:rsidRDefault="00624589" w:rsidP="000D63B2">
            <w:pPr>
              <w:spacing w:line="360" w:lineRule="auto"/>
              <w:rPr>
                <w:sz w:val="24"/>
                <w:szCs w:val="24"/>
              </w:rPr>
            </w:pPr>
            <w:r w:rsidRPr="0079069D">
              <w:rPr>
                <w:sz w:val="24"/>
                <w:szCs w:val="24"/>
              </w:rPr>
              <w:t>Interest and depreciation expense</w:t>
            </w:r>
          </w:p>
        </w:tc>
        <w:tc>
          <w:tcPr>
            <w:tcW w:w="633" w:type="pct"/>
          </w:tcPr>
          <w:p w14:paraId="76A8F0DD" w14:textId="77777777" w:rsidR="00624589" w:rsidRPr="0079069D" w:rsidRDefault="00624589" w:rsidP="000D63B2">
            <w:pPr>
              <w:spacing w:line="360" w:lineRule="auto"/>
              <w:rPr>
                <w:sz w:val="24"/>
                <w:szCs w:val="24"/>
              </w:rPr>
            </w:pPr>
            <w:r w:rsidRPr="0079069D">
              <w:rPr>
                <w:sz w:val="24"/>
                <w:szCs w:val="24"/>
              </w:rPr>
              <w:t>386</w:t>
            </w:r>
          </w:p>
        </w:tc>
        <w:tc>
          <w:tcPr>
            <w:tcW w:w="633" w:type="pct"/>
          </w:tcPr>
          <w:p w14:paraId="4A2D55FB" w14:textId="77777777" w:rsidR="00624589" w:rsidRPr="0079069D" w:rsidRDefault="00624589" w:rsidP="000D63B2">
            <w:pPr>
              <w:spacing w:line="360" w:lineRule="auto"/>
              <w:rPr>
                <w:sz w:val="24"/>
                <w:szCs w:val="24"/>
              </w:rPr>
            </w:pPr>
            <w:r w:rsidRPr="0079069D">
              <w:rPr>
                <w:sz w:val="24"/>
                <w:szCs w:val="24"/>
              </w:rPr>
              <w:t>420</w:t>
            </w:r>
          </w:p>
        </w:tc>
        <w:tc>
          <w:tcPr>
            <w:tcW w:w="637" w:type="pct"/>
          </w:tcPr>
          <w:p w14:paraId="48485639" w14:textId="77777777" w:rsidR="00624589" w:rsidRPr="0079069D" w:rsidRDefault="00624589" w:rsidP="000D63B2">
            <w:pPr>
              <w:spacing w:line="360" w:lineRule="auto"/>
              <w:rPr>
                <w:sz w:val="24"/>
                <w:szCs w:val="24"/>
              </w:rPr>
            </w:pPr>
            <w:r w:rsidRPr="0079069D">
              <w:rPr>
                <w:sz w:val="24"/>
                <w:szCs w:val="24"/>
              </w:rPr>
              <w:t>(34)</w:t>
            </w:r>
          </w:p>
        </w:tc>
        <w:tc>
          <w:tcPr>
            <w:tcW w:w="633" w:type="pct"/>
          </w:tcPr>
          <w:p w14:paraId="1A20B2F5" w14:textId="77777777" w:rsidR="00624589" w:rsidRPr="0079069D" w:rsidRDefault="00624589" w:rsidP="000D63B2">
            <w:pPr>
              <w:spacing w:line="360" w:lineRule="auto"/>
              <w:rPr>
                <w:sz w:val="24"/>
                <w:szCs w:val="24"/>
              </w:rPr>
            </w:pPr>
            <w:r w:rsidRPr="0079069D">
              <w:rPr>
                <w:sz w:val="24"/>
                <w:szCs w:val="24"/>
              </w:rPr>
              <w:t>(8%)</w:t>
            </w:r>
          </w:p>
        </w:tc>
        <w:tc>
          <w:tcPr>
            <w:tcW w:w="610" w:type="pct"/>
          </w:tcPr>
          <w:p w14:paraId="737E2A35"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02F793F" w14:textId="77777777" w:rsidTr="004208ED">
        <w:trPr>
          <w:trHeight w:val="283"/>
        </w:trPr>
        <w:tc>
          <w:tcPr>
            <w:tcW w:w="1853" w:type="pct"/>
          </w:tcPr>
          <w:p w14:paraId="337A64BE" w14:textId="77777777" w:rsidR="00624589" w:rsidRPr="0079069D" w:rsidRDefault="00624589" w:rsidP="000D63B2">
            <w:pPr>
              <w:spacing w:line="360" w:lineRule="auto"/>
              <w:rPr>
                <w:b/>
                <w:bCs/>
                <w:sz w:val="24"/>
                <w:szCs w:val="24"/>
              </w:rPr>
            </w:pPr>
            <w:r w:rsidRPr="0079069D">
              <w:rPr>
                <w:b/>
                <w:bCs/>
                <w:sz w:val="24"/>
                <w:szCs w:val="24"/>
              </w:rPr>
              <w:t>Total administered expenses</w:t>
            </w:r>
          </w:p>
        </w:tc>
        <w:tc>
          <w:tcPr>
            <w:tcW w:w="633" w:type="pct"/>
          </w:tcPr>
          <w:p w14:paraId="797794CD" w14:textId="77777777" w:rsidR="00624589" w:rsidRPr="0079069D" w:rsidRDefault="00624589" w:rsidP="000D63B2">
            <w:pPr>
              <w:spacing w:line="360" w:lineRule="auto"/>
              <w:rPr>
                <w:b/>
                <w:bCs/>
                <w:sz w:val="24"/>
                <w:szCs w:val="24"/>
              </w:rPr>
            </w:pPr>
            <w:r w:rsidRPr="0079069D">
              <w:rPr>
                <w:b/>
                <w:bCs/>
                <w:sz w:val="24"/>
                <w:szCs w:val="24"/>
              </w:rPr>
              <w:t>1,964</w:t>
            </w:r>
          </w:p>
        </w:tc>
        <w:tc>
          <w:tcPr>
            <w:tcW w:w="633" w:type="pct"/>
          </w:tcPr>
          <w:p w14:paraId="7B947D1F" w14:textId="77777777" w:rsidR="00624589" w:rsidRPr="0079069D" w:rsidRDefault="00624589" w:rsidP="000D63B2">
            <w:pPr>
              <w:spacing w:line="360" w:lineRule="auto"/>
              <w:rPr>
                <w:b/>
                <w:bCs/>
                <w:sz w:val="24"/>
                <w:szCs w:val="24"/>
              </w:rPr>
            </w:pPr>
            <w:r w:rsidRPr="0079069D">
              <w:rPr>
                <w:b/>
                <w:bCs/>
                <w:sz w:val="24"/>
                <w:szCs w:val="24"/>
              </w:rPr>
              <w:t>1,953</w:t>
            </w:r>
          </w:p>
        </w:tc>
        <w:tc>
          <w:tcPr>
            <w:tcW w:w="637" w:type="pct"/>
          </w:tcPr>
          <w:p w14:paraId="0A9109D2" w14:textId="77777777" w:rsidR="00624589" w:rsidRPr="0079069D" w:rsidRDefault="00624589" w:rsidP="000D63B2">
            <w:pPr>
              <w:spacing w:line="360" w:lineRule="auto"/>
              <w:rPr>
                <w:b/>
                <w:bCs/>
                <w:sz w:val="24"/>
                <w:szCs w:val="24"/>
              </w:rPr>
            </w:pPr>
            <w:r w:rsidRPr="0079069D">
              <w:rPr>
                <w:b/>
                <w:bCs/>
                <w:sz w:val="24"/>
                <w:szCs w:val="24"/>
              </w:rPr>
              <w:t>11</w:t>
            </w:r>
          </w:p>
        </w:tc>
        <w:tc>
          <w:tcPr>
            <w:tcW w:w="633" w:type="pct"/>
          </w:tcPr>
          <w:p w14:paraId="793284FE" w14:textId="77777777" w:rsidR="00624589" w:rsidRPr="0079069D" w:rsidRDefault="00624589" w:rsidP="000D63B2">
            <w:pPr>
              <w:spacing w:line="360" w:lineRule="auto"/>
              <w:rPr>
                <w:b/>
                <w:bCs/>
                <w:sz w:val="24"/>
                <w:szCs w:val="24"/>
              </w:rPr>
            </w:pPr>
            <w:r w:rsidRPr="0079069D">
              <w:rPr>
                <w:b/>
                <w:bCs/>
                <w:sz w:val="24"/>
                <w:szCs w:val="24"/>
              </w:rPr>
              <w:t>1%</w:t>
            </w:r>
          </w:p>
        </w:tc>
        <w:tc>
          <w:tcPr>
            <w:tcW w:w="610" w:type="pct"/>
          </w:tcPr>
          <w:p w14:paraId="2224FDF6"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2892F397" w14:textId="77777777" w:rsidTr="004208ED">
        <w:trPr>
          <w:trHeight w:val="283"/>
        </w:trPr>
        <w:tc>
          <w:tcPr>
            <w:tcW w:w="1853" w:type="pct"/>
          </w:tcPr>
          <w:p w14:paraId="384B262D" w14:textId="77777777" w:rsidR="00624589" w:rsidRPr="0079069D" w:rsidRDefault="00624589" w:rsidP="000D63B2">
            <w:pPr>
              <w:spacing w:line="360" w:lineRule="auto"/>
              <w:rPr>
                <w:b/>
                <w:bCs/>
                <w:sz w:val="24"/>
                <w:szCs w:val="24"/>
              </w:rPr>
            </w:pPr>
            <w:r w:rsidRPr="0079069D">
              <w:rPr>
                <w:b/>
                <w:bCs/>
                <w:sz w:val="24"/>
                <w:szCs w:val="24"/>
              </w:rPr>
              <w:t>Income less expenses</w:t>
            </w:r>
          </w:p>
        </w:tc>
        <w:tc>
          <w:tcPr>
            <w:tcW w:w="633" w:type="pct"/>
          </w:tcPr>
          <w:p w14:paraId="36046058" w14:textId="77777777" w:rsidR="00624589" w:rsidRPr="0079069D" w:rsidRDefault="00624589" w:rsidP="000D63B2">
            <w:pPr>
              <w:spacing w:line="360" w:lineRule="auto"/>
              <w:rPr>
                <w:b/>
                <w:bCs/>
                <w:sz w:val="24"/>
                <w:szCs w:val="24"/>
              </w:rPr>
            </w:pPr>
            <w:r w:rsidRPr="0079069D">
              <w:rPr>
                <w:b/>
                <w:bCs/>
                <w:sz w:val="24"/>
                <w:szCs w:val="24"/>
              </w:rPr>
              <w:t>81</w:t>
            </w:r>
          </w:p>
        </w:tc>
        <w:tc>
          <w:tcPr>
            <w:tcW w:w="633" w:type="pct"/>
          </w:tcPr>
          <w:p w14:paraId="60F0E995" w14:textId="77777777" w:rsidR="00624589" w:rsidRPr="0079069D" w:rsidRDefault="00624589" w:rsidP="000D63B2">
            <w:pPr>
              <w:spacing w:line="360" w:lineRule="auto"/>
              <w:rPr>
                <w:b/>
                <w:bCs/>
                <w:sz w:val="24"/>
                <w:szCs w:val="24"/>
              </w:rPr>
            </w:pPr>
            <w:r w:rsidRPr="0079069D">
              <w:rPr>
                <w:b/>
                <w:bCs/>
                <w:sz w:val="24"/>
                <w:szCs w:val="24"/>
              </w:rPr>
              <w:t>52</w:t>
            </w:r>
          </w:p>
        </w:tc>
        <w:tc>
          <w:tcPr>
            <w:tcW w:w="637" w:type="pct"/>
          </w:tcPr>
          <w:p w14:paraId="153DDC43" w14:textId="77777777" w:rsidR="00624589" w:rsidRPr="0079069D" w:rsidRDefault="00624589" w:rsidP="000D63B2">
            <w:pPr>
              <w:spacing w:line="360" w:lineRule="auto"/>
              <w:rPr>
                <w:b/>
                <w:bCs/>
                <w:sz w:val="24"/>
                <w:szCs w:val="24"/>
              </w:rPr>
            </w:pPr>
            <w:r w:rsidRPr="0079069D">
              <w:rPr>
                <w:b/>
                <w:bCs/>
                <w:sz w:val="24"/>
                <w:szCs w:val="24"/>
              </w:rPr>
              <w:t>50</w:t>
            </w:r>
          </w:p>
        </w:tc>
        <w:tc>
          <w:tcPr>
            <w:tcW w:w="633" w:type="pct"/>
          </w:tcPr>
          <w:p w14:paraId="0137B5BC" w14:textId="77777777" w:rsidR="00624589" w:rsidRPr="0079069D" w:rsidRDefault="00624589" w:rsidP="000D63B2">
            <w:pPr>
              <w:spacing w:line="360" w:lineRule="auto"/>
              <w:rPr>
                <w:b/>
                <w:bCs/>
                <w:sz w:val="24"/>
                <w:szCs w:val="24"/>
              </w:rPr>
            </w:pPr>
            <w:r w:rsidRPr="0079069D">
              <w:rPr>
                <w:b/>
                <w:bCs/>
                <w:sz w:val="24"/>
                <w:szCs w:val="24"/>
              </w:rPr>
              <w:t>97%</w:t>
            </w:r>
          </w:p>
        </w:tc>
        <w:tc>
          <w:tcPr>
            <w:tcW w:w="610" w:type="pct"/>
          </w:tcPr>
          <w:p w14:paraId="51439409"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5E569935" w14:textId="77777777" w:rsidTr="004208ED">
        <w:trPr>
          <w:trHeight w:val="283"/>
        </w:trPr>
        <w:tc>
          <w:tcPr>
            <w:tcW w:w="5000" w:type="pct"/>
            <w:gridSpan w:val="6"/>
          </w:tcPr>
          <w:p w14:paraId="2897B063" w14:textId="77777777" w:rsidR="00624589" w:rsidRPr="0079069D" w:rsidRDefault="00624589" w:rsidP="000D63B2">
            <w:pPr>
              <w:spacing w:line="360" w:lineRule="auto"/>
              <w:rPr>
                <w:b/>
                <w:bCs/>
                <w:sz w:val="24"/>
                <w:szCs w:val="24"/>
              </w:rPr>
            </w:pPr>
            <w:r w:rsidRPr="0079069D">
              <w:rPr>
                <w:b/>
                <w:bCs/>
                <w:sz w:val="24"/>
                <w:szCs w:val="24"/>
              </w:rPr>
              <w:t>Other economic flows included in net result</w:t>
            </w:r>
          </w:p>
        </w:tc>
      </w:tr>
      <w:tr w:rsidR="00624589" w:rsidRPr="0079069D" w14:paraId="69F86A12" w14:textId="77777777" w:rsidTr="004208ED">
        <w:trPr>
          <w:trHeight w:val="283"/>
        </w:trPr>
        <w:tc>
          <w:tcPr>
            <w:tcW w:w="1853" w:type="pct"/>
          </w:tcPr>
          <w:p w14:paraId="3B407EE4" w14:textId="77777777" w:rsidR="00624589" w:rsidRPr="0079069D" w:rsidRDefault="00624589" w:rsidP="000D63B2">
            <w:pPr>
              <w:spacing w:line="360" w:lineRule="auto"/>
              <w:rPr>
                <w:sz w:val="24"/>
                <w:szCs w:val="24"/>
              </w:rPr>
            </w:pPr>
            <w:r w:rsidRPr="0079069D">
              <w:rPr>
                <w:sz w:val="24"/>
                <w:szCs w:val="24"/>
              </w:rPr>
              <w:t>Net gain/(loss) on non-financial assets</w:t>
            </w:r>
          </w:p>
        </w:tc>
        <w:tc>
          <w:tcPr>
            <w:tcW w:w="633" w:type="pct"/>
          </w:tcPr>
          <w:p w14:paraId="3450B53D" w14:textId="77777777" w:rsidR="00624589" w:rsidRPr="0079069D" w:rsidRDefault="00624589" w:rsidP="000D63B2">
            <w:pPr>
              <w:spacing w:line="360" w:lineRule="auto"/>
              <w:rPr>
                <w:sz w:val="24"/>
                <w:szCs w:val="24"/>
              </w:rPr>
            </w:pPr>
            <w:r w:rsidRPr="0079069D">
              <w:rPr>
                <w:sz w:val="24"/>
                <w:szCs w:val="24"/>
              </w:rPr>
              <w:t>(36)</w:t>
            </w:r>
          </w:p>
        </w:tc>
        <w:tc>
          <w:tcPr>
            <w:tcW w:w="633" w:type="pct"/>
          </w:tcPr>
          <w:p w14:paraId="1745B8C8" w14:textId="77777777" w:rsidR="00624589" w:rsidRPr="0079069D" w:rsidRDefault="00624589" w:rsidP="000D63B2">
            <w:pPr>
              <w:spacing w:line="360" w:lineRule="auto"/>
              <w:rPr>
                <w:sz w:val="24"/>
                <w:szCs w:val="24"/>
              </w:rPr>
            </w:pPr>
            <w:r w:rsidRPr="0079069D">
              <w:rPr>
                <w:sz w:val="24"/>
                <w:szCs w:val="24"/>
              </w:rPr>
              <w:t>(27)</w:t>
            </w:r>
          </w:p>
        </w:tc>
        <w:tc>
          <w:tcPr>
            <w:tcW w:w="637" w:type="pct"/>
          </w:tcPr>
          <w:p w14:paraId="68CE9F67" w14:textId="77777777" w:rsidR="00624589" w:rsidRPr="0079069D" w:rsidRDefault="00624589" w:rsidP="000D63B2">
            <w:pPr>
              <w:spacing w:line="360" w:lineRule="auto"/>
              <w:rPr>
                <w:sz w:val="24"/>
                <w:szCs w:val="24"/>
              </w:rPr>
            </w:pPr>
            <w:r w:rsidRPr="0079069D">
              <w:rPr>
                <w:sz w:val="24"/>
                <w:szCs w:val="24"/>
              </w:rPr>
              <w:t>(9)</w:t>
            </w:r>
          </w:p>
        </w:tc>
        <w:tc>
          <w:tcPr>
            <w:tcW w:w="633" w:type="pct"/>
          </w:tcPr>
          <w:p w14:paraId="59C62EF3" w14:textId="77777777" w:rsidR="00624589" w:rsidRPr="0079069D" w:rsidRDefault="00624589" w:rsidP="000D63B2">
            <w:pPr>
              <w:spacing w:line="360" w:lineRule="auto"/>
              <w:rPr>
                <w:sz w:val="24"/>
                <w:szCs w:val="24"/>
              </w:rPr>
            </w:pPr>
            <w:r w:rsidRPr="0079069D">
              <w:rPr>
                <w:sz w:val="24"/>
                <w:szCs w:val="24"/>
              </w:rPr>
              <w:t>32%</w:t>
            </w:r>
          </w:p>
        </w:tc>
        <w:tc>
          <w:tcPr>
            <w:tcW w:w="610" w:type="pct"/>
          </w:tcPr>
          <w:p w14:paraId="2303F5C6"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5ECD99B8" w14:textId="77777777" w:rsidTr="004208ED">
        <w:trPr>
          <w:trHeight w:val="283"/>
        </w:trPr>
        <w:tc>
          <w:tcPr>
            <w:tcW w:w="1853" w:type="pct"/>
          </w:tcPr>
          <w:p w14:paraId="7A0A16C4" w14:textId="77777777" w:rsidR="00624589" w:rsidRPr="0079069D" w:rsidRDefault="00624589" w:rsidP="000D63B2">
            <w:pPr>
              <w:spacing w:line="360" w:lineRule="auto"/>
              <w:rPr>
                <w:sz w:val="24"/>
                <w:szCs w:val="24"/>
              </w:rPr>
            </w:pPr>
            <w:r w:rsidRPr="0079069D">
              <w:rPr>
                <w:sz w:val="24"/>
                <w:szCs w:val="24"/>
              </w:rPr>
              <w:t>Net gain/(loss) on financial instruments and statutory receivables/payables</w:t>
            </w:r>
          </w:p>
        </w:tc>
        <w:tc>
          <w:tcPr>
            <w:tcW w:w="633" w:type="pct"/>
          </w:tcPr>
          <w:p w14:paraId="7018626C" w14:textId="77777777" w:rsidR="00624589" w:rsidRPr="0079069D" w:rsidRDefault="00624589" w:rsidP="000D63B2">
            <w:pPr>
              <w:spacing w:line="360" w:lineRule="auto"/>
              <w:rPr>
                <w:sz w:val="24"/>
                <w:szCs w:val="24"/>
              </w:rPr>
            </w:pPr>
            <w:r w:rsidRPr="0079069D">
              <w:rPr>
                <w:sz w:val="24"/>
                <w:szCs w:val="24"/>
              </w:rPr>
              <w:t>1</w:t>
            </w:r>
          </w:p>
        </w:tc>
        <w:tc>
          <w:tcPr>
            <w:tcW w:w="633" w:type="pct"/>
          </w:tcPr>
          <w:p w14:paraId="7284C7EF" w14:textId="77777777" w:rsidR="00624589" w:rsidRPr="0079069D" w:rsidRDefault="00624589" w:rsidP="000D63B2">
            <w:pPr>
              <w:spacing w:line="360" w:lineRule="auto"/>
              <w:rPr>
                <w:sz w:val="24"/>
                <w:szCs w:val="24"/>
              </w:rPr>
            </w:pPr>
            <w:r w:rsidRPr="0079069D">
              <w:rPr>
                <w:sz w:val="24"/>
                <w:szCs w:val="24"/>
              </w:rPr>
              <w:t>0</w:t>
            </w:r>
          </w:p>
        </w:tc>
        <w:tc>
          <w:tcPr>
            <w:tcW w:w="637" w:type="pct"/>
          </w:tcPr>
          <w:p w14:paraId="6AF72205" w14:textId="77777777" w:rsidR="00624589" w:rsidRPr="0079069D" w:rsidRDefault="00624589" w:rsidP="000D63B2">
            <w:pPr>
              <w:spacing w:line="360" w:lineRule="auto"/>
              <w:rPr>
                <w:sz w:val="24"/>
                <w:szCs w:val="24"/>
              </w:rPr>
            </w:pPr>
            <w:r w:rsidRPr="0079069D">
              <w:rPr>
                <w:sz w:val="24"/>
                <w:szCs w:val="24"/>
              </w:rPr>
              <w:t>1</w:t>
            </w:r>
          </w:p>
        </w:tc>
        <w:tc>
          <w:tcPr>
            <w:tcW w:w="633" w:type="pct"/>
          </w:tcPr>
          <w:p w14:paraId="25E0FFF2" w14:textId="77777777" w:rsidR="00624589" w:rsidRPr="0079069D" w:rsidRDefault="00624589" w:rsidP="000D63B2">
            <w:pPr>
              <w:spacing w:line="360" w:lineRule="auto"/>
              <w:rPr>
                <w:sz w:val="24"/>
                <w:szCs w:val="24"/>
              </w:rPr>
            </w:pPr>
            <w:r w:rsidRPr="0079069D">
              <w:rPr>
                <w:sz w:val="24"/>
                <w:szCs w:val="24"/>
              </w:rPr>
              <w:t>100%</w:t>
            </w:r>
          </w:p>
        </w:tc>
        <w:tc>
          <w:tcPr>
            <w:tcW w:w="610" w:type="pct"/>
          </w:tcPr>
          <w:p w14:paraId="43C7B092"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D04F178" w14:textId="77777777" w:rsidTr="004208ED">
        <w:trPr>
          <w:trHeight w:val="283"/>
        </w:trPr>
        <w:tc>
          <w:tcPr>
            <w:tcW w:w="1853" w:type="pct"/>
          </w:tcPr>
          <w:p w14:paraId="108F0907" w14:textId="77777777" w:rsidR="00624589" w:rsidRPr="0079069D" w:rsidRDefault="00624589" w:rsidP="000D63B2">
            <w:pPr>
              <w:spacing w:line="360" w:lineRule="auto"/>
              <w:rPr>
                <w:b/>
                <w:bCs/>
                <w:sz w:val="24"/>
                <w:szCs w:val="24"/>
              </w:rPr>
            </w:pPr>
            <w:r w:rsidRPr="0079069D">
              <w:rPr>
                <w:b/>
                <w:bCs/>
                <w:sz w:val="24"/>
                <w:szCs w:val="24"/>
              </w:rPr>
              <w:t>Total other economic flows included in net result</w:t>
            </w:r>
          </w:p>
        </w:tc>
        <w:tc>
          <w:tcPr>
            <w:tcW w:w="633" w:type="pct"/>
          </w:tcPr>
          <w:p w14:paraId="5A5A1B92" w14:textId="77777777" w:rsidR="00624589" w:rsidRPr="0079069D" w:rsidRDefault="00624589" w:rsidP="000D63B2">
            <w:pPr>
              <w:spacing w:line="360" w:lineRule="auto"/>
              <w:rPr>
                <w:b/>
                <w:bCs/>
                <w:sz w:val="24"/>
                <w:szCs w:val="24"/>
              </w:rPr>
            </w:pPr>
            <w:r w:rsidRPr="0079069D">
              <w:rPr>
                <w:b/>
                <w:bCs/>
                <w:sz w:val="24"/>
                <w:szCs w:val="24"/>
              </w:rPr>
              <w:t>(35)</w:t>
            </w:r>
          </w:p>
        </w:tc>
        <w:tc>
          <w:tcPr>
            <w:tcW w:w="633" w:type="pct"/>
          </w:tcPr>
          <w:p w14:paraId="4DE09B90" w14:textId="77777777" w:rsidR="00624589" w:rsidRPr="0079069D" w:rsidRDefault="00624589" w:rsidP="000D63B2">
            <w:pPr>
              <w:spacing w:line="360" w:lineRule="auto"/>
              <w:rPr>
                <w:b/>
                <w:bCs/>
                <w:sz w:val="24"/>
                <w:szCs w:val="24"/>
              </w:rPr>
            </w:pPr>
            <w:r w:rsidRPr="0079069D">
              <w:rPr>
                <w:b/>
                <w:bCs/>
                <w:sz w:val="24"/>
                <w:szCs w:val="24"/>
              </w:rPr>
              <w:t>(27)</w:t>
            </w:r>
          </w:p>
        </w:tc>
        <w:tc>
          <w:tcPr>
            <w:tcW w:w="637" w:type="pct"/>
          </w:tcPr>
          <w:p w14:paraId="3CBCAFE4" w14:textId="77777777" w:rsidR="00624589" w:rsidRPr="0079069D" w:rsidRDefault="00624589" w:rsidP="000D63B2">
            <w:pPr>
              <w:spacing w:line="360" w:lineRule="auto"/>
              <w:rPr>
                <w:b/>
                <w:bCs/>
                <w:sz w:val="24"/>
                <w:szCs w:val="24"/>
              </w:rPr>
            </w:pPr>
            <w:r w:rsidRPr="0079069D">
              <w:rPr>
                <w:b/>
                <w:bCs/>
                <w:sz w:val="24"/>
                <w:szCs w:val="24"/>
              </w:rPr>
              <w:t>(8)</w:t>
            </w:r>
          </w:p>
        </w:tc>
        <w:tc>
          <w:tcPr>
            <w:tcW w:w="633" w:type="pct"/>
          </w:tcPr>
          <w:p w14:paraId="2DB489BB" w14:textId="77777777" w:rsidR="00624589" w:rsidRPr="0079069D" w:rsidRDefault="00624589" w:rsidP="000D63B2">
            <w:pPr>
              <w:spacing w:line="360" w:lineRule="auto"/>
              <w:rPr>
                <w:b/>
                <w:bCs/>
                <w:sz w:val="24"/>
                <w:szCs w:val="24"/>
              </w:rPr>
            </w:pPr>
            <w:r w:rsidRPr="0079069D">
              <w:rPr>
                <w:b/>
                <w:bCs/>
                <w:sz w:val="24"/>
                <w:szCs w:val="24"/>
              </w:rPr>
              <w:t>30%</w:t>
            </w:r>
          </w:p>
        </w:tc>
        <w:tc>
          <w:tcPr>
            <w:tcW w:w="610" w:type="pct"/>
          </w:tcPr>
          <w:p w14:paraId="0214A4DA"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24E9B14D" w14:textId="77777777" w:rsidTr="004208ED">
        <w:trPr>
          <w:trHeight w:val="283"/>
        </w:trPr>
        <w:tc>
          <w:tcPr>
            <w:tcW w:w="1853" w:type="pct"/>
          </w:tcPr>
          <w:p w14:paraId="71B0843A" w14:textId="77777777" w:rsidR="00624589" w:rsidRPr="0079069D" w:rsidRDefault="00624589" w:rsidP="000D63B2">
            <w:pPr>
              <w:spacing w:line="360" w:lineRule="auto"/>
              <w:rPr>
                <w:b/>
                <w:bCs/>
                <w:sz w:val="24"/>
                <w:szCs w:val="24"/>
              </w:rPr>
            </w:pPr>
            <w:r w:rsidRPr="0079069D">
              <w:rPr>
                <w:b/>
                <w:bCs/>
                <w:sz w:val="24"/>
                <w:szCs w:val="24"/>
              </w:rPr>
              <w:t>Net result</w:t>
            </w:r>
          </w:p>
        </w:tc>
        <w:tc>
          <w:tcPr>
            <w:tcW w:w="633" w:type="pct"/>
          </w:tcPr>
          <w:p w14:paraId="1BCD8AC0" w14:textId="77777777" w:rsidR="00624589" w:rsidRPr="0079069D" w:rsidRDefault="00624589" w:rsidP="000D63B2">
            <w:pPr>
              <w:spacing w:line="360" w:lineRule="auto"/>
              <w:rPr>
                <w:b/>
                <w:bCs/>
                <w:sz w:val="24"/>
                <w:szCs w:val="24"/>
              </w:rPr>
            </w:pPr>
            <w:r w:rsidRPr="0079069D">
              <w:rPr>
                <w:b/>
                <w:bCs/>
                <w:sz w:val="24"/>
                <w:szCs w:val="24"/>
              </w:rPr>
              <w:t>46</w:t>
            </w:r>
          </w:p>
        </w:tc>
        <w:tc>
          <w:tcPr>
            <w:tcW w:w="633" w:type="pct"/>
          </w:tcPr>
          <w:p w14:paraId="3750ADF5" w14:textId="77777777" w:rsidR="00624589" w:rsidRPr="0079069D" w:rsidRDefault="00624589" w:rsidP="000D63B2">
            <w:pPr>
              <w:spacing w:line="360" w:lineRule="auto"/>
              <w:rPr>
                <w:b/>
                <w:bCs/>
                <w:sz w:val="24"/>
                <w:szCs w:val="24"/>
              </w:rPr>
            </w:pPr>
            <w:r w:rsidRPr="0079069D">
              <w:rPr>
                <w:b/>
                <w:bCs/>
                <w:sz w:val="24"/>
                <w:szCs w:val="24"/>
              </w:rPr>
              <w:t>25</w:t>
            </w:r>
          </w:p>
        </w:tc>
        <w:tc>
          <w:tcPr>
            <w:tcW w:w="637" w:type="pct"/>
          </w:tcPr>
          <w:p w14:paraId="2D2E716A" w14:textId="77777777" w:rsidR="00624589" w:rsidRPr="0079069D" w:rsidRDefault="00624589" w:rsidP="000D63B2">
            <w:pPr>
              <w:spacing w:line="360" w:lineRule="auto"/>
              <w:rPr>
                <w:b/>
                <w:bCs/>
                <w:sz w:val="24"/>
                <w:szCs w:val="24"/>
              </w:rPr>
            </w:pPr>
            <w:r w:rsidRPr="0079069D">
              <w:rPr>
                <w:b/>
                <w:bCs/>
                <w:sz w:val="24"/>
                <w:szCs w:val="24"/>
              </w:rPr>
              <w:t>21</w:t>
            </w:r>
          </w:p>
        </w:tc>
        <w:tc>
          <w:tcPr>
            <w:tcW w:w="633" w:type="pct"/>
          </w:tcPr>
          <w:p w14:paraId="69C1A814" w14:textId="77777777" w:rsidR="00624589" w:rsidRPr="0079069D" w:rsidRDefault="00624589" w:rsidP="000D63B2">
            <w:pPr>
              <w:spacing w:line="360" w:lineRule="auto"/>
              <w:rPr>
                <w:b/>
                <w:bCs/>
                <w:sz w:val="24"/>
                <w:szCs w:val="24"/>
              </w:rPr>
            </w:pPr>
            <w:r w:rsidRPr="0079069D">
              <w:rPr>
                <w:b/>
                <w:bCs/>
                <w:sz w:val="24"/>
                <w:szCs w:val="24"/>
              </w:rPr>
              <w:t>85%</w:t>
            </w:r>
          </w:p>
        </w:tc>
        <w:tc>
          <w:tcPr>
            <w:tcW w:w="610" w:type="pct"/>
          </w:tcPr>
          <w:p w14:paraId="4559E66D"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2036F787" w14:textId="77777777" w:rsidTr="004208ED">
        <w:trPr>
          <w:trHeight w:val="283"/>
        </w:trPr>
        <w:tc>
          <w:tcPr>
            <w:tcW w:w="5000" w:type="pct"/>
            <w:gridSpan w:val="6"/>
          </w:tcPr>
          <w:p w14:paraId="34439850" w14:textId="77777777" w:rsidR="00624589" w:rsidRPr="0079069D" w:rsidRDefault="00624589" w:rsidP="000D63B2">
            <w:pPr>
              <w:spacing w:line="360" w:lineRule="auto"/>
              <w:rPr>
                <w:b/>
                <w:bCs/>
                <w:sz w:val="24"/>
                <w:szCs w:val="24"/>
              </w:rPr>
            </w:pPr>
            <w:r w:rsidRPr="0079069D">
              <w:rPr>
                <w:b/>
                <w:bCs/>
                <w:sz w:val="24"/>
                <w:szCs w:val="24"/>
              </w:rPr>
              <w:t>Other economic flows - other comprehensive income</w:t>
            </w:r>
          </w:p>
        </w:tc>
      </w:tr>
      <w:tr w:rsidR="00624589" w:rsidRPr="0079069D" w14:paraId="388A82E4" w14:textId="77777777" w:rsidTr="004208ED">
        <w:trPr>
          <w:trHeight w:val="283"/>
        </w:trPr>
        <w:tc>
          <w:tcPr>
            <w:tcW w:w="1853" w:type="pct"/>
          </w:tcPr>
          <w:p w14:paraId="77C2ADF0" w14:textId="77777777" w:rsidR="00624589" w:rsidRPr="0079069D" w:rsidRDefault="00624589" w:rsidP="000D63B2">
            <w:pPr>
              <w:spacing w:line="360" w:lineRule="auto"/>
              <w:rPr>
                <w:sz w:val="24"/>
                <w:szCs w:val="24"/>
              </w:rPr>
            </w:pPr>
            <w:r w:rsidRPr="0079069D">
              <w:rPr>
                <w:sz w:val="24"/>
                <w:szCs w:val="24"/>
              </w:rPr>
              <w:t>Asset revaluation reserve</w:t>
            </w:r>
          </w:p>
        </w:tc>
        <w:tc>
          <w:tcPr>
            <w:tcW w:w="633" w:type="pct"/>
          </w:tcPr>
          <w:p w14:paraId="0297BD5D" w14:textId="77777777" w:rsidR="00624589" w:rsidRPr="0079069D" w:rsidRDefault="00624589" w:rsidP="000D63B2">
            <w:pPr>
              <w:spacing w:line="360" w:lineRule="auto"/>
              <w:rPr>
                <w:sz w:val="24"/>
                <w:szCs w:val="24"/>
              </w:rPr>
            </w:pPr>
            <w:r w:rsidRPr="0079069D">
              <w:rPr>
                <w:sz w:val="24"/>
                <w:szCs w:val="24"/>
              </w:rPr>
              <w:t>22</w:t>
            </w:r>
          </w:p>
        </w:tc>
        <w:tc>
          <w:tcPr>
            <w:tcW w:w="633" w:type="pct"/>
          </w:tcPr>
          <w:p w14:paraId="12483EED" w14:textId="77777777" w:rsidR="00624589" w:rsidRPr="0079069D" w:rsidRDefault="00624589" w:rsidP="000D63B2">
            <w:pPr>
              <w:spacing w:line="360" w:lineRule="auto"/>
              <w:rPr>
                <w:sz w:val="24"/>
                <w:szCs w:val="24"/>
              </w:rPr>
            </w:pPr>
            <w:r w:rsidRPr="0079069D">
              <w:rPr>
                <w:sz w:val="24"/>
                <w:szCs w:val="24"/>
              </w:rPr>
              <w:t>0</w:t>
            </w:r>
          </w:p>
        </w:tc>
        <w:tc>
          <w:tcPr>
            <w:tcW w:w="637" w:type="pct"/>
          </w:tcPr>
          <w:p w14:paraId="78A2CF08" w14:textId="77777777" w:rsidR="00624589" w:rsidRPr="0079069D" w:rsidRDefault="00624589" w:rsidP="000D63B2">
            <w:pPr>
              <w:spacing w:line="360" w:lineRule="auto"/>
              <w:rPr>
                <w:sz w:val="24"/>
                <w:szCs w:val="24"/>
              </w:rPr>
            </w:pPr>
            <w:r w:rsidRPr="0079069D">
              <w:rPr>
                <w:sz w:val="24"/>
                <w:szCs w:val="24"/>
              </w:rPr>
              <w:t>22</w:t>
            </w:r>
          </w:p>
        </w:tc>
        <w:tc>
          <w:tcPr>
            <w:tcW w:w="633" w:type="pct"/>
          </w:tcPr>
          <w:p w14:paraId="18ED5AF2" w14:textId="77777777" w:rsidR="00624589" w:rsidRPr="0079069D" w:rsidRDefault="00624589" w:rsidP="000D63B2">
            <w:pPr>
              <w:spacing w:line="360" w:lineRule="auto"/>
              <w:rPr>
                <w:sz w:val="24"/>
                <w:szCs w:val="24"/>
              </w:rPr>
            </w:pPr>
            <w:r w:rsidRPr="0079069D">
              <w:rPr>
                <w:sz w:val="24"/>
                <w:szCs w:val="24"/>
              </w:rPr>
              <w:t>100%</w:t>
            </w:r>
          </w:p>
        </w:tc>
        <w:tc>
          <w:tcPr>
            <w:tcW w:w="610" w:type="pct"/>
          </w:tcPr>
          <w:p w14:paraId="64C6C543" w14:textId="77777777" w:rsidR="00624589" w:rsidRPr="0079069D" w:rsidRDefault="00624589" w:rsidP="000D63B2">
            <w:pPr>
              <w:spacing w:line="360" w:lineRule="auto"/>
              <w:rPr>
                <w:sz w:val="24"/>
                <w:szCs w:val="24"/>
              </w:rPr>
            </w:pPr>
            <w:r w:rsidRPr="0079069D">
              <w:rPr>
                <w:sz w:val="24"/>
                <w:szCs w:val="24"/>
              </w:rPr>
              <w:t>5</w:t>
            </w:r>
          </w:p>
        </w:tc>
      </w:tr>
      <w:tr w:rsidR="00624589" w:rsidRPr="0079069D" w14:paraId="54A9991B" w14:textId="77777777" w:rsidTr="004208ED">
        <w:trPr>
          <w:trHeight w:val="283"/>
        </w:trPr>
        <w:tc>
          <w:tcPr>
            <w:tcW w:w="1853" w:type="pct"/>
          </w:tcPr>
          <w:p w14:paraId="34CC3FB8" w14:textId="77777777" w:rsidR="00624589" w:rsidRPr="0079069D" w:rsidRDefault="00624589" w:rsidP="000D63B2">
            <w:pPr>
              <w:spacing w:line="360" w:lineRule="auto"/>
              <w:rPr>
                <w:sz w:val="24"/>
                <w:szCs w:val="24"/>
              </w:rPr>
            </w:pPr>
            <w:r w:rsidRPr="0079069D">
              <w:rPr>
                <w:sz w:val="24"/>
                <w:szCs w:val="24"/>
              </w:rPr>
              <w:t>Adjustment to accumulated surplus/ (deficit) due to a change in accounting policy</w:t>
            </w:r>
          </w:p>
        </w:tc>
        <w:tc>
          <w:tcPr>
            <w:tcW w:w="633" w:type="pct"/>
          </w:tcPr>
          <w:p w14:paraId="1AB535FC" w14:textId="77777777" w:rsidR="00624589" w:rsidRPr="0079069D" w:rsidRDefault="00624589" w:rsidP="000D63B2">
            <w:pPr>
              <w:spacing w:line="360" w:lineRule="auto"/>
              <w:rPr>
                <w:sz w:val="24"/>
                <w:szCs w:val="24"/>
              </w:rPr>
            </w:pPr>
            <w:r w:rsidRPr="0079069D">
              <w:rPr>
                <w:sz w:val="24"/>
                <w:szCs w:val="24"/>
              </w:rPr>
              <w:t>3</w:t>
            </w:r>
          </w:p>
        </w:tc>
        <w:tc>
          <w:tcPr>
            <w:tcW w:w="633" w:type="pct"/>
          </w:tcPr>
          <w:p w14:paraId="34E4CA9B" w14:textId="77777777" w:rsidR="00624589" w:rsidRPr="0079069D" w:rsidRDefault="00624589" w:rsidP="000D63B2">
            <w:pPr>
              <w:spacing w:line="360" w:lineRule="auto"/>
              <w:rPr>
                <w:sz w:val="24"/>
                <w:szCs w:val="24"/>
              </w:rPr>
            </w:pPr>
            <w:r w:rsidRPr="0079069D">
              <w:rPr>
                <w:sz w:val="24"/>
                <w:szCs w:val="24"/>
              </w:rPr>
              <w:t>0</w:t>
            </w:r>
          </w:p>
        </w:tc>
        <w:tc>
          <w:tcPr>
            <w:tcW w:w="637" w:type="pct"/>
          </w:tcPr>
          <w:p w14:paraId="483D6FC7" w14:textId="77777777" w:rsidR="00624589" w:rsidRPr="0079069D" w:rsidRDefault="00624589" w:rsidP="000D63B2">
            <w:pPr>
              <w:spacing w:line="360" w:lineRule="auto"/>
              <w:rPr>
                <w:sz w:val="24"/>
                <w:szCs w:val="24"/>
              </w:rPr>
            </w:pPr>
            <w:r w:rsidRPr="0079069D">
              <w:rPr>
                <w:sz w:val="24"/>
                <w:szCs w:val="24"/>
              </w:rPr>
              <w:t>3</w:t>
            </w:r>
          </w:p>
        </w:tc>
        <w:tc>
          <w:tcPr>
            <w:tcW w:w="633" w:type="pct"/>
          </w:tcPr>
          <w:p w14:paraId="77F60C77" w14:textId="77777777" w:rsidR="00624589" w:rsidRPr="0079069D" w:rsidRDefault="00624589" w:rsidP="000D63B2">
            <w:pPr>
              <w:spacing w:line="360" w:lineRule="auto"/>
              <w:rPr>
                <w:sz w:val="24"/>
                <w:szCs w:val="24"/>
              </w:rPr>
            </w:pPr>
            <w:r w:rsidRPr="0079069D">
              <w:rPr>
                <w:sz w:val="24"/>
                <w:szCs w:val="24"/>
              </w:rPr>
              <w:t>100%</w:t>
            </w:r>
          </w:p>
        </w:tc>
        <w:tc>
          <w:tcPr>
            <w:tcW w:w="610" w:type="pct"/>
          </w:tcPr>
          <w:p w14:paraId="35493601"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FCB8EAA" w14:textId="77777777" w:rsidTr="004208ED">
        <w:trPr>
          <w:trHeight w:val="283"/>
        </w:trPr>
        <w:tc>
          <w:tcPr>
            <w:tcW w:w="1853" w:type="pct"/>
          </w:tcPr>
          <w:p w14:paraId="09638B5C" w14:textId="77777777" w:rsidR="00624589" w:rsidRPr="0079069D" w:rsidRDefault="00624589" w:rsidP="000D63B2">
            <w:pPr>
              <w:spacing w:line="360" w:lineRule="auto"/>
              <w:rPr>
                <w:b/>
                <w:bCs/>
                <w:sz w:val="24"/>
                <w:szCs w:val="24"/>
              </w:rPr>
            </w:pPr>
            <w:r w:rsidRPr="0079069D">
              <w:rPr>
                <w:b/>
                <w:bCs/>
                <w:sz w:val="24"/>
                <w:szCs w:val="24"/>
              </w:rPr>
              <w:t>Total other economic flows - other comprehensive income</w:t>
            </w:r>
          </w:p>
        </w:tc>
        <w:tc>
          <w:tcPr>
            <w:tcW w:w="633" w:type="pct"/>
          </w:tcPr>
          <w:p w14:paraId="4AE60723" w14:textId="77777777" w:rsidR="00624589" w:rsidRPr="0079069D" w:rsidRDefault="00624589" w:rsidP="000D63B2">
            <w:pPr>
              <w:spacing w:line="360" w:lineRule="auto"/>
              <w:rPr>
                <w:b/>
                <w:bCs/>
                <w:sz w:val="24"/>
                <w:szCs w:val="24"/>
              </w:rPr>
            </w:pPr>
            <w:r w:rsidRPr="0079069D">
              <w:rPr>
                <w:b/>
                <w:bCs/>
                <w:sz w:val="24"/>
                <w:szCs w:val="24"/>
              </w:rPr>
              <w:t>25</w:t>
            </w:r>
          </w:p>
        </w:tc>
        <w:tc>
          <w:tcPr>
            <w:tcW w:w="633" w:type="pct"/>
          </w:tcPr>
          <w:p w14:paraId="75ACA4D3" w14:textId="77777777" w:rsidR="00624589" w:rsidRPr="0079069D" w:rsidRDefault="00624589" w:rsidP="000D63B2">
            <w:pPr>
              <w:spacing w:line="360" w:lineRule="auto"/>
              <w:rPr>
                <w:b/>
                <w:bCs/>
                <w:sz w:val="24"/>
                <w:szCs w:val="24"/>
              </w:rPr>
            </w:pPr>
            <w:r w:rsidRPr="0079069D">
              <w:rPr>
                <w:b/>
                <w:bCs/>
                <w:sz w:val="24"/>
                <w:szCs w:val="24"/>
              </w:rPr>
              <w:t>0</w:t>
            </w:r>
          </w:p>
        </w:tc>
        <w:tc>
          <w:tcPr>
            <w:tcW w:w="637" w:type="pct"/>
          </w:tcPr>
          <w:p w14:paraId="7B3C2E0E" w14:textId="77777777" w:rsidR="00624589" w:rsidRPr="0079069D" w:rsidRDefault="00624589" w:rsidP="000D63B2">
            <w:pPr>
              <w:spacing w:line="360" w:lineRule="auto"/>
              <w:rPr>
                <w:b/>
                <w:bCs/>
                <w:sz w:val="24"/>
                <w:szCs w:val="24"/>
              </w:rPr>
            </w:pPr>
            <w:r w:rsidRPr="0079069D">
              <w:rPr>
                <w:b/>
                <w:bCs/>
                <w:sz w:val="24"/>
                <w:szCs w:val="24"/>
              </w:rPr>
              <w:t>25</w:t>
            </w:r>
          </w:p>
        </w:tc>
        <w:tc>
          <w:tcPr>
            <w:tcW w:w="633" w:type="pct"/>
          </w:tcPr>
          <w:p w14:paraId="4EBFD595" w14:textId="77777777" w:rsidR="00624589" w:rsidRPr="0079069D" w:rsidRDefault="00624589" w:rsidP="000D63B2">
            <w:pPr>
              <w:spacing w:line="360" w:lineRule="auto"/>
              <w:rPr>
                <w:b/>
                <w:bCs/>
                <w:sz w:val="24"/>
                <w:szCs w:val="24"/>
              </w:rPr>
            </w:pPr>
            <w:r w:rsidRPr="0079069D">
              <w:rPr>
                <w:b/>
                <w:bCs/>
                <w:sz w:val="24"/>
                <w:szCs w:val="24"/>
              </w:rPr>
              <w:t xml:space="preserve">100% </w:t>
            </w:r>
          </w:p>
        </w:tc>
        <w:tc>
          <w:tcPr>
            <w:tcW w:w="610" w:type="pct"/>
          </w:tcPr>
          <w:p w14:paraId="307190C4"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B04798B" w14:textId="77777777" w:rsidTr="004208ED">
        <w:trPr>
          <w:trHeight w:val="283"/>
        </w:trPr>
        <w:tc>
          <w:tcPr>
            <w:tcW w:w="1853" w:type="pct"/>
          </w:tcPr>
          <w:p w14:paraId="0F2CD2F9" w14:textId="77777777" w:rsidR="00624589" w:rsidRPr="0079069D" w:rsidRDefault="00624589" w:rsidP="000D63B2">
            <w:pPr>
              <w:spacing w:line="360" w:lineRule="auto"/>
              <w:rPr>
                <w:b/>
                <w:bCs/>
                <w:sz w:val="24"/>
                <w:szCs w:val="24"/>
              </w:rPr>
            </w:pPr>
            <w:r w:rsidRPr="0079069D">
              <w:rPr>
                <w:b/>
                <w:bCs/>
                <w:sz w:val="24"/>
                <w:szCs w:val="24"/>
              </w:rPr>
              <w:t>Comprehensive result</w:t>
            </w:r>
          </w:p>
        </w:tc>
        <w:tc>
          <w:tcPr>
            <w:tcW w:w="633" w:type="pct"/>
          </w:tcPr>
          <w:p w14:paraId="45A64B4F" w14:textId="77777777" w:rsidR="00624589" w:rsidRPr="0079069D" w:rsidRDefault="00624589" w:rsidP="000D63B2">
            <w:pPr>
              <w:spacing w:line="360" w:lineRule="auto"/>
              <w:rPr>
                <w:b/>
                <w:bCs/>
                <w:sz w:val="24"/>
                <w:szCs w:val="24"/>
              </w:rPr>
            </w:pPr>
            <w:r w:rsidRPr="0079069D">
              <w:rPr>
                <w:b/>
                <w:bCs/>
                <w:sz w:val="24"/>
                <w:szCs w:val="24"/>
              </w:rPr>
              <w:t>71</w:t>
            </w:r>
          </w:p>
        </w:tc>
        <w:tc>
          <w:tcPr>
            <w:tcW w:w="633" w:type="pct"/>
          </w:tcPr>
          <w:p w14:paraId="17A40006" w14:textId="77777777" w:rsidR="00624589" w:rsidRPr="0079069D" w:rsidRDefault="00624589" w:rsidP="000D63B2">
            <w:pPr>
              <w:spacing w:line="360" w:lineRule="auto"/>
              <w:rPr>
                <w:b/>
                <w:bCs/>
                <w:sz w:val="24"/>
                <w:szCs w:val="24"/>
              </w:rPr>
            </w:pPr>
            <w:r w:rsidRPr="0079069D">
              <w:rPr>
                <w:b/>
                <w:bCs/>
                <w:sz w:val="24"/>
                <w:szCs w:val="24"/>
              </w:rPr>
              <w:t>25</w:t>
            </w:r>
          </w:p>
        </w:tc>
        <w:tc>
          <w:tcPr>
            <w:tcW w:w="637" w:type="pct"/>
          </w:tcPr>
          <w:p w14:paraId="09A1B65B" w14:textId="77777777" w:rsidR="00624589" w:rsidRPr="0079069D" w:rsidRDefault="00624589" w:rsidP="000D63B2">
            <w:pPr>
              <w:spacing w:line="360" w:lineRule="auto"/>
              <w:rPr>
                <w:b/>
                <w:bCs/>
                <w:sz w:val="24"/>
                <w:szCs w:val="24"/>
              </w:rPr>
            </w:pPr>
            <w:r w:rsidRPr="0079069D">
              <w:rPr>
                <w:b/>
                <w:bCs/>
                <w:sz w:val="24"/>
                <w:szCs w:val="24"/>
              </w:rPr>
              <w:t>46</w:t>
            </w:r>
          </w:p>
        </w:tc>
        <w:tc>
          <w:tcPr>
            <w:tcW w:w="633" w:type="pct"/>
          </w:tcPr>
          <w:p w14:paraId="1BDD822C" w14:textId="77777777" w:rsidR="00624589" w:rsidRPr="0079069D" w:rsidRDefault="00624589" w:rsidP="000D63B2">
            <w:pPr>
              <w:spacing w:line="360" w:lineRule="auto"/>
              <w:rPr>
                <w:b/>
                <w:bCs/>
                <w:sz w:val="24"/>
                <w:szCs w:val="24"/>
              </w:rPr>
            </w:pPr>
            <w:r w:rsidRPr="0079069D">
              <w:rPr>
                <w:b/>
                <w:bCs/>
                <w:sz w:val="24"/>
                <w:szCs w:val="24"/>
              </w:rPr>
              <w:t>185%</w:t>
            </w:r>
          </w:p>
        </w:tc>
        <w:tc>
          <w:tcPr>
            <w:tcW w:w="610" w:type="pct"/>
          </w:tcPr>
          <w:p w14:paraId="1BD7A5E8"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5DFCAEB4" w14:textId="77777777" w:rsidTr="004208ED">
        <w:trPr>
          <w:trHeight w:val="283"/>
        </w:trPr>
        <w:tc>
          <w:tcPr>
            <w:tcW w:w="5000" w:type="pct"/>
            <w:gridSpan w:val="6"/>
          </w:tcPr>
          <w:p w14:paraId="35B78F2E" w14:textId="77777777" w:rsidR="00624589" w:rsidRPr="0079069D" w:rsidRDefault="00624589" w:rsidP="000D63B2">
            <w:pPr>
              <w:spacing w:line="360" w:lineRule="auto"/>
              <w:rPr>
                <w:b/>
                <w:bCs/>
                <w:sz w:val="24"/>
                <w:szCs w:val="24"/>
              </w:rPr>
            </w:pPr>
            <w:r w:rsidRPr="0079069D">
              <w:rPr>
                <w:b/>
                <w:bCs/>
                <w:sz w:val="24"/>
                <w:szCs w:val="24"/>
              </w:rPr>
              <w:t>Administered assets</w:t>
            </w:r>
          </w:p>
        </w:tc>
      </w:tr>
      <w:tr w:rsidR="00624589" w:rsidRPr="0079069D" w14:paraId="41A195E5" w14:textId="77777777" w:rsidTr="004208ED">
        <w:trPr>
          <w:trHeight w:val="283"/>
        </w:trPr>
        <w:tc>
          <w:tcPr>
            <w:tcW w:w="1853" w:type="pct"/>
          </w:tcPr>
          <w:p w14:paraId="41C704CF" w14:textId="77777777" w:rsidR="00624589" w:rsidRPr="0079069D" w:rsidRDefault="00624589" w:rsidP="000D63B2">
            <w:pPr>
              <w:spacing w:line="360" w:lineRule="auto"/>
              <w:rPr>
                <w:sz w:val="24"/>
                <w:szCs w:val="24"/>
              </w:rPr>
            </w:pPr>
            <w:r w:rsidRPr="0079069D">
              <w:rPr>
                <w:sz w:val="24"/>
                <w:szCs w:val="24"/>
              </w:rPr>
              <w:t>Cash and deposits</w:t>
            </w:r>
          </w:p>
        </w:tc>
        <w:tc>
          <w:tcPr>
            <w:tcW w:w="633" w:type="pct"/>
          </w:tcPr>
          <w:p w14:paraId="0B1055BD" w14:textId="77777777" w:rsidR="00624589" w:rsidRPr="0079069D" w:rsidRDefault="00624589" w:rsidP="000D63B2">
            <w:pPr>
              <w:spacing w:line="360" w:lineRule="auto"/>
              <w:rPr>
                <w:sz w:val="24"/>
                <w:szCs w:val="24"/>
              </w:rPr>
            </w:pPr>
            <w:r w:rsidRPr="0079069D">
              <w:rPr>
                <w:sz w:val="24"/>
                <w:szCs w:val="24"/>
              </w:rPr>
              <w:t>460</w:t>
            </w:r>
          </w:p>
        </w:tc>
        <w:tc>
          <w:tcPr>
            <w:tcW w:w="633" w:type="pct"/>
          </w:tcPr>
          <w:p w14:paraId="0CB5F3A7" w14:textId="77777777" w:rsidR="00624589" w:rsidRPr="0079069D" w:rsidRDefault="00624589" w:rsidP="000D63B2">
            <w:pPr>
              <w:spacing w:line="360" w:lineRule="auto"/>
              <w:rPr>
                <w:sz w:val="24"/>
                <w:szCs w:val="24"/>
              </w:rPr>
            </w:pPr>
            <w:r w:rsidRPr="0079069D">
              <w:rPr>
                <w:sz w:val="24"/>
                <w:szCs w:val="24"/>
              </w:rPr>
              <w:t>45</w:t>
            </w:r>
          </w:p>
        </w:tc>
        <w:tc>
          <w:tcPr>
            <w:tcW w:w="637" w:type="pct"/>
          </w:tcPr>
          <w:p w14:paraId="3B5105CA" w14:textId="77777777" w:rsidR="00624589" w:rsidRPr="0079069D" w:rsidRDefault="00624589" w:rsidP="000D63B2">
            <w:pPr>
              <w:spacing w:line="360" w:lineRule="auto"/>
              <w:rPr>
                <w:sz w:val="24"/>
                <w:szCs w:val="24"/>
              </w:rPr>
            </w:pPr>
            <w:r w:rsidRPr="0079069D">
              <w:rPr>
                <w:sz w:val="24"/>
                <w:szCs w:val="24"/>
              </w:rPr>
              <w:t>415</w:t>
            </w:r>
          </w:p>
        </w:tc>
        <w:tc>
          <w:tcPr>
            <w:tcW w:w="633" w:type="pct"/>
          </w:tcPr>
          <w:p w14:paraId="2E57F219" w14:textId="77777777" w:rsidR="00624589" w:rsidRPr="0079069D" w:rsidRDefault="00624589" w:rsidP="000D63B2">
            <w:pPr>
              <w:spacing w:line="360" w:lineRule="auto"/>
              <w:rPr>
                <w:sz w:val="24"/>
                <w:szCs w:val="24"/>
              </w:rPr>
            </w:pPr>
            <w:r w:rsidRPr="0079069D">
              <w:rPr>
                <w:sz w:val="24"/>
                <w:szCs w:val="24"/>
              </w:rPr>
              <w:t>921%</w:t>
            </w:r>
          </w:p>
        </w:tc>
        <w:tc>
          <w:tcPr>
            <w:tcW w:w="610" w:type="pct"/>
          </w:tcPr>
          <w:p w14:paraId="7EEF6924" w14:textId="77777777" w:rsidR="00624589" w:rsidRPr="0079069D" w:rsidRDefault="00624589" w:rsidP="000D63B2">
            <w:pPr>
              <w:spacing w:line="360" w:lineRule="auto"/>
              <w:rPr>
                <w:sz w:val="24"/>
                <w:szCs w:val="24"/>
              </w:rPr>
            </w:pPr>
            <w:r w:rsidRPr="0079069D">
              <w:rPr>
                <w:sz w:val="24"/>
                <w:szCs w:val="24"/>
              </w:rPr>
              <w:t>6</w:t>
            </w:r>
          </w:p>
        </w:tc>
      </w:tr>
      <w:tr w:rsidR="00624589" w:rsidRPr="0079069D" w14:paraId="3B17AF62" w14:textId="77777777" w:rsidTr="004208ED">
        <w:trPr>
          <w:trHeight w:val="283"/>
        </w:trPr>
        <w:tc>
          <w:tcPr>
            <w:tcW w:w="1853" w:type="pct"/>
          </w:tcPr>
          <w:p w14:paraId="6F0049EE" w14:textId="77777777" w:rsidR="00624589" w:rsidRPr="0079069D" w:rsidRDefault="00624589" w:rsidP="000D63B2">
            <w:pPr>
              <w:spacing w:line="360" w:lineRule="auto"/>
              <w:rPr>
                <w:sz w:val="24"/>
                <w:szCs w:val="24"/>
              </w:rPr>
            </w:pPr>
            <w:r w:rsidRPr="0079069D">
              <w:rPr>
                <w:sz w:val="24"/>
                <w:szCs w:val="24"/>
              </w:rPr>
              <w:t>Receivables</w:t>
            </w:r>
          </w:p>
        </w:tc>
        <w:tc>
          <w:tcPr>
            <w:tcW w:w="633" w:type="pct"/>
          </w:tcPr>
          <w:p w14:paraId="79212432" w14:textId="77777777" w:rsidR="00624589" w:rsidRPr="0079069D" w:rsidRDefault="00624589" w:rsidP="000D63B2">
            <w:pPr>
              <w:spacing w:line="360" w:lineRule="auto"/>
              <w:rPr>
                <w:sz w:val="24"/>
                <w:szCs w:val="24"/>
              </w:rPr>
            </w:pPr>
            <w:r w:rsidRPr="0079069D">
              <w:rPr>
                <w:sz w:val="24"/>
                <w:szCs w:val="24"/>
              </w:rPr>
              <w:t>3,264</w:t>
            </w:r>
          </w:p>
        </w:tc>
        <w:tc>
          <w:tcPr>
            <w:tcW w:w="633" w:type="pct"/>
          </w:tcPr>
          <w:p w14:paraId="0776925F" w14:textId="77777777" w:rsidR="00624589" w:rsidRPr="0079069D" w:rsidRDefault="00624589" w:rsidP="000D63B2">
            <w:pPr>
              <w:spacing w:line="360" w:lineRule="auto"/>
              <w:rPr>
                <w:sz w:val="24"/>
                <w:szCs w:val="24"/>
              </w:rPr>
            </w:pPr>
            <w:r w:rsidRPr="0079069D">
              <w:rPr>
                <w:sz w:val="24"/>
                <w:szCs w:val="24"/>
              </w:rPr>
              <w:t>3,688</w:t>
            </w:r>
          </w:p>
        </w:tc>
        <w:tc>
          <w:tcPr>
            <w:tcW w:w="637" w:type="pct"/>
          </w:tcPr>
          <w:p w14:paraId="6AD9F1E5" w14:textId="77777777" w:rsidR="00624589" w:rsidRPr="0079069D" w:rsidRDefault="00624589" w:rsidP="000D63B2">
            <w:pPr>
              <w:spacing w:line="360" w:lineRule="auto"/>
              <w:rPr>
                <w:sz w:val="24"/>
                <w:szCs w:val="24"/>
              </w:rPr>
            </w:pPr>
            <w:r w:rsidRPr="0079069D">
              <w:rPr>
                <w:sz w:val="24"/>
                <w:szCs w:val="24"/>
              </w:rPr>
              <w:t>(424)</w:t>
            </w:r>
          </w:p>
        </w:tc>
        <w:tc>
          <w:tcPr>
            <w:tcW w:w="633" w:type="pct"/>
          </w:tcPr>
          <w:p w14:paraId="4621BE8D" w14:textId="77777777" w:rsidR="00624589" w:rsidRPr="0079069D" w:rsidRDefault="00624589" w:rsidP="000D63B2">
            <w:pPr>
              <w:spacing w:line="360" w:lineRule="auto"/>
              <w:rPr>
                <w:sz w:val="24"/>
                <w:szCs w:val="24"/>
              </w:rPr>
            </w:pPr>
            <w:r w:rsidRPr="0079069D">
              <w:rPr>
                <w:sz w:val="24"/>
                <w:szCs w:val="24"/>
              </w:rPr>
              <w:t>(11%)</w:t>
            </w:r>
          </w:p>
        </w:tc>
        <w:tc>
          <w:tcPr>
            <w:tcW w:w="610" w:type="pct"/>
          </w:tcPr>
          <w:p w14:paraId="1797F17B" w14:textId="77777777" w:rsidR="00624589" w:rsidRPr="0079069D" w:rsidRDefault="00624589" w:rsidP="000D63B2">
            <w:pPr>
              <w:spacing w:line="360" w:lineRule="auto"/>
              <w:rPr>
                <w:sz w:val="24"/>
                <w:szCs w:val="24"/>
              </w:rPr>
            </w:pPr>
            <w:r w:rsidRPr="0079069D">
              <w:rPr>
                <w:sz w:val="24"/>
                <w:szCs w:val="24"/>
              </w:rPr>
              <w:t>7</w:t>
            </w:r>
          </w:p>
        </w:tc>
      </w:tr>
      <w:tr w:rsidR="00624589" w:rsidRPr="0079069D" w14:paraId="0BEA89BF" w14:textId="77777777" w:rsidTr="004208ED">
        <w:trPr>
          <w:trHeight w:val="283"/>
        </w:trPr>
        <w:tc>
          <w:tcPr>
            <w:tcW w:w="1853" w:type="pct"/>
          </w:tcPr>
          <w:p w14:paraId="16B0292E" w14:textId="77777777" w:rsidR="00624589" w:rsidRPr="0079069D" w:rsidRDefault="00624589" w:rsidP="000D63B2">
            <w:pPr>
              <w:spacing w:line="360" w:lineRule="auto"/>
              <w:rPr>
                <w:sz w:val="24"/>
                <w:szCs w:val="24"/>
              </w:rPr>
            </w:pPr>
            <w:r w:rsidRPr="0079069D">
              <w:rPr>
                <w:sz w:val="24"/>
                <w:szCs w:val="24"/>
              </w:rPr>
              <w:t>Property, plant and equipment</w:t>
            </w:r>
          </w:p>
        </w:tc>
        <w:tc>
          <w:tcPr>
            <w:tcW w:w="633" w:type="pct"/>
          </w:tcPr>
          <w:p w14:paraId="7F2896BC" w14:textId="77777777" w:rsidR="00624589" w:rsidRPr="0079069D" w:rsidRDefault="00624589" w:rsidP="000D63B2">
            <w:pPr>
              <w:spacing w:line="360" w:lineRule="auto"/>
              <w:rPr>
                <w:sz w:val="24"/>
                <w:szCs w:val="24"/>
              </w:rPr>
            </w:pPr>
            <w:r w:rsidRPr="0079069D">
              <w:rPr>
                <w:sz w:val="24"/>
                <w:szCs w:val="24"/>
              </w:rPr>
              <w:t>721</w:t>
            </w:r>
          </w:p>
        </w:tc>
        <w:tc>
          <w:tcPr>
            <w:tcW w:w="633" w:type="pct"/>
          </w:tcPr>
          <w:p w14:paraId="532BA002" w14:textId="77777777" w:rsidR="00624589" w:rsidRPr="0079069D" w:rsidRDefault="00624589" w:rsidP="000D63B2">
            <w:pPr>
              <w:spacing w:line="360" w:lineRule="auto"/>
              <w:rPr>
                <w:sz w:val="24"/>
                <w:szCs w:val="24"/>
              </w:rPr>
            </w:pPr>
            <w:r w:rsidRPr="0079069D">
              <w:rPr>
                <w:sz w:val="24"/>
                <w:szCs w:val="24"/>
              </w:rPr>
              <w:t>708</w:t>
            </w:r>
          </w:p>
        </w:tc>
        <w:tc>
          <w:tcPr>
            <w:tcW w:w="637" w:type="pct"/>
          </w:tcPr>
          <w:p w14:paraId="4BA6545A" w14:textId="77777777" w:rsidR="00624589" w:rsidRPr="0079069D" w:rsidRDefault="00624589" w:rsidP="000D63B2">
            <w:pPr>
              <w:spacing w:line="360" w:lineRule="auto"/>
              <w:rPr>
                <w:sz w:val="24"/>
                <w:szCs w:val="24"/>
              </w:rPr>
            </w:pPr>
            <w:r w:rsidRPr="0079069D">
              <w:rPr>
                <w:sz w:val="24"/>
                <w:szCs w:val="24"/>
              </w:rPr>
              <w:t>13</w:t>
            </w:r>
          </w:p>
        </w:tc>
        <w:tc>
          <w:tcPr>
            <w:tcW w:w="633" w:type="pct"/>
          </w:tcPr>
          <w:p w14:paraId="46FEE28D" w14:textId="77777777" w:rsidR="00624589" w:rsidRPr="0079069D" w:rsidRDefault="00624589" w:rsidP="000D63B2">
            <w:pPr>
              <w:spacing w:line="360" w:lineRule="auto"/>
              <w:rPr>
                <w:sz w:val="24"/>
                <w:szCs w:val="24"/>
              </w:rPr>
            </w:pPr>
            <w:r w:rsidRPr="0079069D">
              <w:rPr>
                <w:sz w:val="24"/>
                <w:szCs w:val="24"/>
              </w:rPr>
              <w:t>2%</w:t>
            </w:r>
          </w:p>
        </w:tc>
        <w:tc>
          <w:tcPr>
            <w:tcW w:w="610" w:type="pct"/>
          </w:tcPr>
          <w:p w14:paraId="3B461D9B"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72D1D870" w14:textId="77777777" w:rsidTr="004208ED">
        <w:trPr>
          <w:trHeight w:val="283"/>
        </w:trPr>
        <w:tc>
          <w:tcPr>
            <w:tcW w:w="1853" w:type="pct"/>
          </w:tcPr>
          <w:p w14:paraId="3FB30DF9" w14:textId="77777777" w:rsidR="00624589" w:rsidRPr="0079069D" w:rsidRDefault="00624589" w:rsidP="000D63B2">
            <w:pPr>
              <w:spacing w:line="360" w:lineRule="auto"/>
              <w:rPr>
                <w:sz w:val="24"/>
                <w:szCs w:val="24"/>
              </w:rPr>
            </w:pPr>
            <w:r w:rsidRPr="0079069D">
              <w:rPr>
                <w:sz w:val="24"/>
                <w:szCs w:val="24"/>
              </w:rPr>
              <w:t>Intangible assets</w:t>
            </w:r>
          </w:p>
        </w:tc>
        <w:tc>
          <w:tcPr>
            <w:tcW w:w="633" w:type="pct"/>
          </w:tcPr>
          <w:p w14:paraId="532BDC07" w14:textId="77777777" w:rsidR="00624589" w:rsidRPr="0079069D" w:rsidRDefault="00624589" w:rsidP="000D63B2">
            <w:pPr>
              <w:spacing w:line="360" w:lineRule="auto"/>
              <w:rPr>
                <w:sz w:val="24"/>
                <w:szCs w:val="24"/>
              </w:rPr>
            </w:pPr>
            <w:r w:rsidRPr="0079069D">
              <w:rPr>
                <w:sz w:val="24"/>
                <w:szCs w:val="24"/>
              </w:rPr>
              <w:t>755</w:t>
            </w:r>
          </w:p>
        </w:tc>
        <w:tc>
          <w:tcPr>
            <w:tcW w:w="633" w:type="pct"/>
          </w:tcPr>
          <w:p w14:paraId="54A4D8D3" w14:textId="77777777" w:rsidR="00624589" w:rsidRPr="0079069D" w:rsidRDefault="00624589" w:rsidP="000D63B2">
            <w:pPr>
              <w:spacing w:line="360" w:lineRule="auto"/>
              <w:rPr>
                <w:sz w:val="24"/>
                <w:szCs w:val="24"/>
              </w:rPr>
            </w:pPr>
            <w:r w:rsidRPr="0079069D">
              <w:rPr>
                <w:sz w:val="24"/>
                <w:szCs w:val="24"/>
              </w:rPr>
              <w:t>737</w:t>
            </w:r>
          </w:p>
        </w:tc>
        <w:tc>
          <w:tcPr>
            <w:tcW w:w="637" w:type="pct"/>
          </w:tcPr>
          <w:p w14:paraId="531F0027" w14:textId="77777777" w:rsidR="00624589" w:rsidRPr="0079069D" w:rsidRDefault="00624589" w:rsidP="000D63B2">
            <w:pPr>
              <w:spacing w:line="360" w:lineRule="auto"/>
              <w:rPr>
                <w:sz w:val="24"/>
                <w:szCs w:val="24"/>
              </w:rPr>
            </w:pPr>
            <w:r w:rsidRPr="0079069D">
              <w:rPr>
                <w:sz w:val="24"/>
                <w:szCs w:val="24"/>
              </w:rPr>
              <w:t>18</w:t>
            </w:r>
          </w:p>
        </w:tc>
        <w:tc>
          <w:tcPr>
            <w:tcW w:w="633" w:type="pct"/>
          </w:tcPr>
          <w:p w14:paraId="6755A86A" w14:textId="77777777" w:rsidR="00624589" w:rsidRPr="0079069D" w:rsidRDefault="00624589" w:rsidP="000D63B2">
            <w:pPr>
              <w:spacing w:line="360" w:lineRule="auto"/>
              <w:rPr>
                <w:sz w:val="24"/>
                <w:szCs w:val="24"/>
              </w:rPr>
            </w:pPr>
            <w:r w:rsidRPr="0079069D">
              <w:rPr>
                <w:sz w:val="24"/>
                <w:szCs w:val="24"/>
              </w:rPr>
              <w:t>2%</w:t>
            </w:r>
          </w:p>
        </w:tc>
        <w:tc>
          <w:tcPr>
            <w:tcW w:w="610" w:type="pct"/>
          </w:tcPr>
          <w:p w14:paraId="5C2AD8F3"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6FAEA1E" w14:textId="77777777" w:rsidTr="004208ED">
        <w:trPr>
          <w:trHeight w:val="283"/>
        </w:trPr>
        <w:tc>
          <w:tcPr>
            <w:tcW w:w="1853" w:type="pct"/>
          </w:tcPr>
          <w:p w14:paraId="77692BAF" w14:textId="77777777" w:rsidR="00624589" w:rsidRPr="0079069D" w:rsidRDefault="00624589" w:rsidP="000D63B2">
            <w:pPr>
              <w:spacing w:line="360" w:lineRule="auto"/>
              <w:rPr>
                <w:sz w:val="24"/>
                <w:szCs w:val="24"/>
              </w:rPr>
            </w:pPr>
            <w:r w:rsidRPr="0079069D">
              <w:rPr>
                <w:sz w:val="24"/>
                <w:szCs w:val="24"/>
              </w:rPr>
              <w:t>Non- financial assets classified as held for sale including disposal group assets</w:t>
            </w:r>
          </w:p>
        </w:tc>
        <w:tc>
          <w:tcPr>
            <w:tcW w:w="633" w:type="pct"/>
          </w:tcPr>
          <w:p w14:paraId="18BDC11A" w14:textId="77777777" w:rsidR="00624589" w:rsidRPr="0079069D" w:rsidRDefault="00624589" w:rsidP="000D63B2">
            <w:pPr>
              <w:spacing w:line="360" w:lineRule="auto"/>
              <w:rPr>
                <w:sz w:val="24"/>
                <w:szCs w:val="24"/>
              </w:rPr>
            </w:pPr>
            <w:r w:rsidRPr="0079069D">
              <w:rPr>
                <w:sz w:val="24"/>
                <w:szCs w:val="24"/>
              </w:rPr>
              <w:t>18</w:t>
            </w:r>
          </w:p>
        </w:tc>
        <w:tc>
          <w:tcPr>
            <w:tcW w:w="633" w:type="pct"/>
          </w:tcPr>
          <w:p w14:paraId="42A5C4E8" w14:textId="77777777" w:rsidR="00624589" w:rsidRPr="0079069D" w:rsidRDefault="00624589" w:rsidP="000D63B2">
            <w:pPr>
              <w:spacing w:line="360" w:lineRule="auto"/>
              <w:rPr>
                <w:sz w:val="24"/>
                <w:szCs w:val="24"/>
              </w:rPr>
            </w:pPr>
            <w:r w:rsidRPr="0079069D">
              <w:rPr>
                <w:sz w:val="24"/>
                <w:szCs w:val="24"/>
              </w:rPr>
              <w:t>27</w:t>
            </w:r>
          </w:p>
        </w:tc>
        <w:tc>
          <w:tcPr>
            <w:tcW w:w="637" w:type="pct"/>
          </w:tcPr>
          <w:p w14:paraId="6C7FD68A" w14:textId="77777777" w:rsidR="00624589" w:rsidRPr="0079069D" w:rsidRDefault="00624589" w:rsidP="000D63B2">
            <w:pPr>
              <w:spacing w:line="360" w:lineRule="auto"/>
              <w:rPr>
                <w:sz w:val="24"/>
                <w:szCs w:val="24"/>
              </w:rPr>
            </w:pPr>
            <w:r w:rsidRPr="0079069D">
              <w:rPr>
                <w:sz w:val="24"/>
                <w:szCs w:val="24"/>
              </w:rPr>
              <w:t>(9)</w:t>
            </w:r>
          </w:p>
        </w:tc>
        <w:tc>
          <w:tcPr>
            <w:tcW w:w="633" w:type="pct"/>
          </w:tcPr>
          <w:p w14:paraId="7F56594D" w14:textId="77777777" w:rsidR="00624589" w:rsidRPr="0079069D" w:rsidRDefault="00624589" w:rsidP="000D63B2">
            <w:pPr>
              <w:spacing w:line="360" w:lineRule="auto"/>
              <w:rPr>
                <w:sz w:val="24"/>
                <w:szCs w:val="24"/>
              </w:rPr>
            </w:pPr>
            <w:r w:rsidRPr="0079069D">
              <w:rPr>
                <w:sz w:val="24"/>
                <w:szCs w:val="24"/>
              </w:rPr>
              <w:t>(34%)</w:t>
            </w:r>
          </w:p>
        </w:tc>
        <w:tc>
          <w:tcPr>
            <w:tcW w:w="610" w:type="pct"/>
          </w:tcPr>
          <w:p w14:paraId="2EACD1D7"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FC69D0B" w14:textId="77777777" w:rsidTr="004208ED">
        <w:trPr>
          <w:trHeight w:val="283"/>
        </w:trPr>
        <w:tc>
          <w:tcPr>
            <w:tcW w:w="1853" w:type="pct"/>
          </w:tcPr>
          <w:p w14:paraId="52F43F8A" w14:textId="77777777" w:rsidR="00624589" w:rsidRPr="0079069D" w:rsidRDefault="00624589" w:rsidP="000D63B2">
            <w:pPr>
              <w:spacing w:line="360" w:lineRule="auto"/>
              <w:rPr>
                <w:b/>
                <w:bCs/>
                <w:sz w:val="24"/>
                <w:szCs w:val="24"/>
              </w:rPr>
            </w:pPr>
            <w:r w:rsidRPr="0079069D">
              <w:rPr>
                <w:b/>
                <w:bCs/>
                <w:sz w:val="24"/>
                <w:szCs w:val="24"/>
              </w:rPr>
              <w:t>Total administered assets</w:t>
            </w:r>
          </w:p>
        </w:tc>
        <w:tc>
          <w:tcPr>
            <w:tcW w:w="633" w:type="pct"/>
          </w:tcPr>
          <w:p w14:paraId="7F366546" w14:textId="77777777" w:rsidR="00624589" w:rsidRPr="0079069D" w:rsidRDefault="00624589" w:rsidP="000D63B2">
            <w:pPr>
              <w:spacing w:line="360" w:lineRule="auto"/>
              <w:rPr>
                <w:b/>
                <w:bCs/>
                <w:sz w:val="24"/>
                <w:szCs w:val="24"/>
              </w:rPr>
            </w:pPr>
            <w:r w:rsidRPr="0079069D">
              <w:rPr>
                <w:b/>
                <w:bCs/>
                <w:sz w:val="24"/>
                <w:szCs w:val="24"/>
              </w:rPr>
              <w:t>5,219</w:t>
            </w:r>
          </w:p>
        </w:tc>
        <w:tc>
          <w:tcPr>
            <w:tcW w:w="633" w:type="pct"/>
          </w:tcPr>
          <w:p w14:paraId="64D82DF5" w14:textId="77777777" w:rsidR="00624589" w:rsidRPr="0079069D" w:rsidRDefault="00624589" w:rsidP="000D63B2">
            <w:pPr>
              <w:spacing w:line="360" w:lineRule="auto"/>
              <w:rPr>
                <w:b/>
                <w:bCs/>
                <w:sz w:val="24"/>
                <w:szCs w:val="24"/>
              </w:rPr>
            </w:pPr>
            <w:r w:rsidRPr="0079069D">
              <w:rPr>
                <w:b/>
                <w:bCs/>
                <w:sz w:val="24"/>
                <w:szCs w:val="24"/>
              </w:rPr>
              <w:t>5,206</w:t>
            </w:r>
          </w:p>
        </w:tc>
        <w:tc>
          <w:tcPr>
            <w:tcW w:w="637" w:type="pct"/>
          </w:tcPr>
          <w:p w14:paraId="5467EFD6" w14:textId="77777777" w:rsidR="00624589" w:rsidRPr="0079069D" w:rsidRDefault="00624589" w:rsidP="000D63B2">
            <w:pPr>
              <w:spacing w:line="360" w:lineRule="auto"/>
              <w:rPr>
                <w:b/>
                <w:bCs/>
                <w:sz w:val="24"/>
                <w:szCs w:val="24"/>
              </w:rPr>
            </w:pPr>
            <w:r w:rsidRPr="0079069D">
              <w:rPr>
                <w:b/>
                <w:bCs/>
                <w:sz w:val="24"/>
                <w:szCs w:val="24"/>
              </w:rPr>
              <w:t>13</w:t>
            </w:r>
          </w:p>
        </w:tc>
        <w:tc>
          <w:tcPr>
            <w:tcW w:w="633" w:type="pct"/>
          </w:tcPr>
          <w:p w14:paraId="3268CACC" w14:textId="77777777" w:rsidR="00624589" w:rsidRPr="0079069D" w:rsidRDefault="00624589" w:rsidP="000D63B2">
            <w:pPr>
              <w:spacing w:line="360" w:lineRule="auto"/>
              <w:rPr>
                <w:b/>
                <w:bCs/>
                <w:sz w:val="24"/>
                <w:szCs w:val="24"/>
              </w:rPr>
            </w:pPr>
            <w:r w:rsidRPr="0079069D">
              <w:rPr>
                <w:b/>
                <w:bCs/>
                <w:sz w:val="24"/>
                <w:szCs w:val="24"/>
              </w:rPr>
              <w:t>0%</w:t>
            </w:r>
          </w:p>
        </w:tc>
        <w:tc>
          <w:tcPr>
            <w:tcW w:w="610" w:type="pct"/>
          </w:tcPr>
          <w:p w14:paraId="7938B6B8"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1E860CED" w14:textId="77777777" w:rsidTr="004208ED">
        <w:trPr>
          <w:trHeight w:val="283"/>
        </w:trPr>
        <w:tc>
          <w:tcPr>
            <w:tcW w:w="1853" w:type="pct"/>
          </w:tcPr>
          <w:p w14:paraId="51836D8F" w14:textId="77777777" w:rsidR="00624589" w:rsidRPr="0079069D" w:rsidRDefault="00624589" w:rsidP="000D63B2">
            <w:pPr>
              <w:spacing w:line="360" w:lineRule="auto"/>
              <w:rPr>
                <w:b/>
                <w:bCs/>
                <w:sz w:val="24"/>
                <w:szCs w:val="24"/>
              </w:rPr>
            </w:pPr>
            <w:r w:rsidRPr="0079069D">
              <w:rPr>
                <w:b/>
                <w:bCs/>
                <w:sz w:val="24"/>
                <w:szCs w:val="24"/>
              </w:rPr>
              <w:t>Administered liabilities</w:t>
            </w:r>
          </w:p>
        </w:tc>
        <w:tc>
          <w:tcPr>
            <w:tcW w:w="633" w:type="pct"/>
          </w:tcPr>
          <w:p w14:paraId="3A0EFA7D"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33" w:type="pct"/>
          </w:tcPr>
          <w:p w14:paraId="6BAC6AB2"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37" w:type="pct"/>
          </w:tcPr>
          <w:p w14:paraId="50860DF9"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33" w:type="pct"/>
          </w:tcPr>
          <w:p w14:paraId="41D2E518"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10" w:type="pct"/>
          </w:tcPr>
          <w:p w14:paraId="52ABA92D"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EEB9C33" w14:textId="77777777" w:rsidTr="004208ED">
        <w:trPr>
          <w:trHeight w:val="283"/>
        </w:trPr>
        <w:tc>
          <w:tcPr>
            <w:tcW w:w="1853" w:type="pct"/>
          </w:tcPr>
          <w:p w14:paraId="17AA90F4" w14:textId="77777777" w:rsidR="00624589" w:rsidRPr="0079069D" w:rsidRDefault="00624589" w:rsidP="000D63B2">
            <w:pPr>
              <w:spacing w:line="360" w:lineRule="auto"/>
              <w:rPr>
                <w:sz w:val="24"/>
                <w:szCs w:val="24"/>
              </w:rPr>
            </w:pPr>
            <w:r w:rsidRPr="0079069D">
              <w:rPr>
                <w:sz w:val="24"/>
                <w:szCs w:val="24"/>
              </w:rPr>
              <w:t>Payables</w:t>
            </w:r>
          </w:p>
        </w:tc>
        <w:tc>
          <w:tcPr>
            <w:tcW w:w="633" w:type="pct"/>
          </w:tcPr>
          <w:p w14:paraId="0587A49B" w14:textId="77777777" w:rsidR="00624589" w:rsidRPr="0079069D" w:rsidRDefault="00624589" w:rsidP="000D63B2">
            <w:pPr>
              <w:spacing w:line="360" w:lineRule="auto"/>
              <w:rPr>
                <w:sz w:val="24"/>
                <w:szCs w:val="24"/>
              </w:rPr>
            </w:pPr>
            <w:r w:rsidRPr="0079069D">
              <w:rPr>
                <w:sz w:val="24"/>
                <w:szCs w:val="24"/>
              </w:rPr>
              <w:t>2,727</w:t>
            </w:r>
          </w:p>
        </w:tc>
        <w:tc>
          <w:tcPr>
            <w:tcW w:w="633" w:type="pct"/>
          </w:tcPr>
          <w:p w14:paraId="3FC2781E" w14:textId="77777777" w:rsidR="00624589" w:rsidRPr="0079069D" w:rsidRDefault="00624589" w:rsidP="000D63B2">
            <w:pPr>
              <w:spacing w:line="360" w:lineRule="auto"/>
              <w:rPr>
                <w:sz w:val="24"/>
                <w:szCs w:val="24"/>
              </w:rPr>
            </w:pPr>
            <w:r w:rsidRPr="0079069D">
              <w:rPr>
                <w:sz w:val="24"/>
                <w:szCs w:val="24"/>
              </w:rPr>
              <w:t>2,757</w:t>
            </w:r>
          </w:p>
        </w:tc>
        <w:tc>
          <w:tcPr>
            <w:tcW w:w="637" w:type="pct"/>
          </w:tcPr>
          <w:p w14:paraId="2286FE60" w14:textId="77777777" w:rsidR="00624589" w:rsidRPr="0079069D" w:rsidRDefault="00624589" w:rsidP="000D63B2">
            <w:pPr>
              <w:spacing w:line="360" w:lineRule="auto"/>
              <w:rPr>
                <w:sz w:val="24"/>
                <w:szCs w:val="24"/>
              </w:rPr>
            </w:pPr>
            <w:r w:rsidRPr="0079069D">
              <w:rPr>
                <w:sz w:val="24"/>
                <w:szCs w:val="24"/>
              </w:rPr>
              <w:t>(30)</w:t>
            </w:r>
          </w:p>
        </w:tc>
        <w:tc>
          <w:tcPr>
            <w:tcW w:w="633" w:type="pct"/>
          </w:tcPr>
          <w:p w14:paraId="2FD97CCC" w14:textId="77777777" w:rsidR="00624589" w:rsidRPr="0079069D" w:rsidRDefault="00624589" w:rsidP="000D63B2">
            <w:pPr>
              <w:spacing w:line="360" w:lineRule="auto"/>
              <w:rPr>
                <w:sz w:val="24"/>
                <w:szCs w:val="24"/>
              </w:rPr>
            </w:pPr>
            <w:r w:rsidRPr="0079069D">
              <w:rPr>
                <w:sz w:val="24"/>
                <w:szCs w:val="24"/>
              </w:rPr>
              <w:t>(1%)</w:t>
            </w:r>
          </w:p>
        </w:tc>
        <w:tc>
          <w:tcPr>
            <w:tcW w:w="610" w:type="pct"/>
          </w:tcPr>
          <w:p w14:paraId="4595625E"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44A9B2E8" w14:textId="77777777" w:rsidTr="004208ED">
        <w:trPr>
          <w:trHeight w:val="283"/>
        </w:trPr>
        <w:tc>
          <w:tcPr>
            <w:tcW w:w="1853" w:type="pct"/>
          </w:tcPr>
          <w:p w14:paraId="7FD40127" w14:textId="77777777" w:rsidR="00624589" w:rsidRPr="0079069D" w:rsidRDefault="00624589" w:rsidP="000D63B2">
            <w:pPr>
              <w:spacing w:line="360" w:lineRule="auto"/>
              <w:rPr>
                <w:sz w:val="24"/>
                <w:szCs w:val="24"/>
              </w:rPr>
            </w:pPr>
            <w:r w:rsidRPr="0079069D">
              <w:rPr>
                <w:sz w:val="24"/>
                <w:szCs w:val="24"/>
              </w:rPr>
              <w:t>Borrowings</w:t>
            </w:r>
          </w:p>
        </w:tc>
        <w:tc>
          <w:tcPr>
            <w:tcW w:w="633" w:type="pct"/>
          </w:tcPr>
          <w:p w14:paraId="033D30F4" w14:textId="77777777" w:rsidR="00624589" w:rsidRPr="0079069D" w:rsidRDefault="00624589" w:rsidP="000D63B2">
            <w:pPr>
              <w:spacing w:line="360" w:lineRule="auto"/>
              <w:rPr>
                <w:sz w:val="24"/>
                <w:szCs w:val="24"/>
              </w:rPr>
            </w:pPr>
            <w:r w:rsidRPr="0079069D">
              <w:rPr>
                <w:sz w:val="24"/>
                <w:szCs w:val="24"/>
              </w:rPr>
              <w:t>3,275</w:t>
            </w:r>
          </w:p>
        </w:tc>
        <w:tc>
          <w:tcPr>
            <w:tcW w:w="633" w:type="pct"/>
          </w:tcPr>
          <w:p w14:paraId="5D8BB6D0" w14:textId="77777777" w:rsidR="00624589" w:rsidRPr="0079069D" w:rsidRDefault="00624589" w:rsidP="000D63B2">
            <w:pPr>
              <w:spacing w:line="360" w:lineRule="auto"/>
              <w:rPr>
                <w:sz w:val="24"/>
                <w:szCs w:val="24"/>
              </w:rPr>
            </w:pPr>
            <w:r w:rsidRPr="0079069D">
              <w:rPr>
                <w:sz w:val="24"/>
                <w:szCs w:val="24"/>
              </w:rPr>
              <w:t>3,275</w:t>
            </w:r>
          </w:p>
        </w:tc>
        <w:tc>
          <w:tcPr>
            <w:tcW w:w="637" w:type="pct"/>
          </w:tcPr>
          <w:p w14:paraId="53F12FEA" w14:textId="77777777" w:rsidR="00624589" w:rsidRPr="0079069D" w:rsidRDefault="00624589" w:rsidP="000D63B2">
            <w:pPr>
              <w:spacing w:line="360" w:lineRule="auto"/>
              <w:rPr>
                <w:sz w:val="24"/>
                <w:szCs w:val="24"/>
              </w:rPr>
            </w:pPr>
            <w:r w:rsidRPr="0079069D">
              <w:rPr>
                <w:sz w:val="24"/>
                <w:szCs w:val="24"/>
              </w:rPr>
              <w:t>0</w:t>
            </w:r>
          </w:p>
        </w:tc>
        <w:tc>
          <w:tcPr>
            <w:tcW w:w="633" w:type="pct"/>
          </w:tcPr>
          <w:p w14:paraId="66C8197E" w14:textId="77777777" w:rsidR="00624589" w:rsidRPr="0079069D" w:rsidRDefault="00624589" w:rsidP="000D63B2">
            <w:pPr>
              <w:spacing w:line="360" w:lineRule="auto"/>
              <w:rPr>
                <w:sz w:val="24"/>
                <w:szCs w:val="24"/>
              </w:rPr>
            </w:pPr>
            <w:r w:rsidRPr="0079069D">
              <w:rPr>
                <w:sz w:val="24"/>
                <w:szCs w:val="24"/>
              </w:rPr>
              <w:t>0%</w:t>
            </w:r>
          </w:p>
        </w:tc>
        <w:tc>
          <w:tcPr>
            <w:tcW w:w="610" w:type="pct"/>
          </w:tcPr>
          <w:p w14:paraId="2586EFC9"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862DB0F" w14:textId="77777777" w:rsidTr="004208ED">
        <w:trPr>
          <w:trHeight w:val="283"/>
        </w:trPr>
        <w:tc>
          <w:tcPr>
            <w:tcW w:w="1853" w:type="pct"/>
          </w:tcPr>
          <w:p w14:paraId="3D4153A9" w14:textId="77777777" w:rsidR="00624589" w:rsidRPr="0079069D" w:rsidRDefault="00624589" w:rsidP="000D63B2">
            <w:pPr>
              <w:spacing w:line="360" w:lineRule="auto"/>
              <w:rPr>
                <w:sz w:val="24"/>
                <w:szCs w:val="24"/>
              </w:rPr>
            </w:pPr>
            <w:r w:rsidRPr="0079069D">
              <w:rPr>
                <w:rStyle w:val="Heading3Char"/>
                <w:b w:val="0"/>
                <w:bCs w:val="0"/>
                <w:sz w:val="22"/>
                <w:szCs w:val="22"/>
              </w:rPr>
              <w:t>Provisions</w:t>
            </w:r>
          </w:p>
        </w:tc>
        <w:tc>
          <w:tcPr>
            <w:tcW w:w="633" w:type="pct"/>
          </w:tcPr>
          <w:p w14:paraId="0E334B05" w14:textId="77777777" w:rsidR="00624589" w:rsidRPr="0079069D" w:rsidRDefault="00624589" w:rsidP="000D63B2">
            <w:pPr>
              <w:spacing w:line="360" w:lineRule="auto"/>
              <w:rPr>
                <w:sz w:val="24"/>
                <w:szCs w:val="24"/>
              </w:rPr>
            </w:pPr>
            <w:r w:rsidRPr="0079069D">
              <w:rPr>
                <w:rStyle w:val="Heading3Char"/>
                <w:b w:val="0"/>
                <w:bCs w:val="0"/>
                <w:sz w:val="22"/>
                <w:szCs w:val="22"/>
              </w:rPr>
              <w:t>34</w:t>
            </w:r>
          </w:p>
        </w:tc>
        <w:tc>
          <w:tcPr>
            <w:tcW w:w="633" w:type="pct"/>
          </w:tcPr>
          <w:p w14:paraId="60D1C360" w14:textId="77777777" w:rsidR="00624589" w:rsidRPr="0079069D" w:rsidRDefault="00624589" w:rsidP="000D63B2">
            <w:pPr>
              <w:spacing w:line="360" w:lineRule="auto"/>
              <w:rPr>
                <w:sz w:val="24"/>
                <w:szCs w:val="24"/>
              </w:rPr>
            </w:pPr>
            <w:r w:rsidRPr="0079069D">
              <w:rPr>
                <w:rStyle w:val="Heading3Char"/>
                <w:b w:val="0"/>
                <w:bCs w:val="0"/>
                <w:sz w:val="22"/>
                <w:szCs w:val="22"/>
              </w:rPr>
              <w:t>11</w:t>
            </w:r>
          </w:p>
        </w:tc>
        <w:tc>
          <w:tcPr>
            <w:tcW w:w="637" w:type="pct"/>
          </w:tcPr>
          <w:p w14:paraId="6A411B6E" w14:textId="77777777" w:rsidR="00624589" w:rsidRPr="0079069D" w:rsidRDefault="00624589" w:rsidP="000D63B2">
            <w:pPr>
              <w:spacing w:line="360" w:lineRule="auto"/>
              <w:rPr>
                <w:sz w:val="24"/>
                <w:szCs w:val="24"/>
              </w:rPr>
            </w:pPr>
            <w:r w:rsidRPr="0079069D">
              <w:rPr>
                <w:rStyle w:val="Heading3Char"/>
                <w:b w:val="0"/>
                <w:bCs w:val="0"/>
                <w:sz w:val="22"/>
                <w:szCs w:val="22"/>
              </w:rPr>
              <w:t>23</w:t>
            </w:r>
          </w:p>
        </w:tc>
        <w:tc>
          <w:tcPr>
            <w:tcW w:w="633" w:type="pct"/>
          </w:tcPr>
          <w:p w14:paraId="5EC637D5" w14:textId="77777777" w:rsidR="00624589" w:rsidRPr="0079069D" w:rsidRDefault="00624589" w:rsidP="000D63B2">
            <w:pPr>
              <w:spacing w:line="360" w:lineRule="auto"/>
              <w:rPr>
                <w:sz w:val="24"/>
                <w:szCs w:val="24"/>
              </w:rPr>
            </w:pPr>
            <w:r w:rsidRPr="0079069D">
              <w:rPr>
                <w:rStyle w:val="Heading3Char"/>
                <w:b w:val="0"/>
                <w:bCs w:val="0"/>
                <w:sz w:val="22"/>
                <w:szCs w:val="22"/>
              </w:rPr>
              <w:t>221%</w:t>
            </w:r>
          </w:p>
        </w:tc>
        <w:tc>
          <w:tcPr>
            <w:tcW w:w="610" w:type="pct"/>
          </w:tcPr>
          <w:p w14:paraId="7558BD4B" w14:textId="77777777" w:rsidR="00624589" w:rsidRPr="0079069D" w:rsidRDefault="00624589" w:rsidP="000D63B2">
            <w:pPr>
              <w:spacing w:line="360" w:lineRule="auto"/>
              <w:rPr>
                <w:sz w:val="24"/>
                <w:szCs w:val="24"/>
              </w:rPr>
            </w:pPr>
            <w:r w:rsidRPr="0079069D">
              <w:rPr>
                <w:rStyle w:val="Heading3Char"/>
                <w:b w:val="0"/>
                <w:bCs w:val="0"/>
                <w:sz w:val="22"/>
                <w:szCs w:val="22"/>
              </w:rPr>
              <w:t>8</w:t>
            </w:r>
          </w:p>
        </w:tc>
      </w:tr>
      <w:tr w:rsidR="00624589" w:rsidRPr="0079069D" w14:paraId="7D70A5AE" w14:textId="77777777" w:rsidTr="004208ED">
        <w:trPr>
          <w:trHeight w:val="283"/>
        </w:trPr>
        <w:tc>
          <w:tcPr>
            <w:tcW w:w="1853" w:type="pct"/>
          </w:tcPr>
          <w:p w14:paraId="337AAF2F" w14:textId="77777777" w:rsidR="00624589" w:rsidRPr="0079069D" w:rsidRDefault="00624589" w:rsidP="000D63B2">
            <w:pPr>
              <w:spacing w:line="360" w:lineRule="auto"/>
              <w:rPr>
                <w:b/>
                <w:bCs/>
                <w:sz w:val="24"/>
                <w:szCs w:val="24"/>
              </w:rPr>
            </w:pPr>
            <w:r w:rsidRPr="0079069D">
              <w:rPr>
                <w:b/>
                <w:bCs/>
                <w:sz w:val="24"/>
                <w:szCs w:val="24"/>
              </w:rPr>
              <w:t>Total administered liabilities</w:t>
            </w:r>
          </w:p>
        </w:tc>
        <w:tc>
          <w:tcPr>
            <w:tcW w:w="633" w:type="pct"/>
          </w:tcPr>
          <w:p w14:paraId="049F64A9" w14:textId="77777777" w:rsidR="00624589" w:rsidRPr="0079069D" w:rsidRDefault="00624589" w:rsidP="000D63B2">
            <w:pPr>
              <w:spacing w:line="360" w:lineRule="auto"/>
              <w:rPr>
                <w:b/>
                <w:bCs/>
                <w:sz w:val="24"/>
                <w:szCs w:val="24"/>
              </w:rPr>
            </w:pPr>
            <w:r w:rsidRPr="0079069D">
              <w:rPr>
                <w:b/>
                <w:bCs/>
                <w:sz w:val="24"/>
                <w:szCs w:val="24"/>
              </w:rPr>
              <w:t>6,036</w:t>
            </w:r>
          </w:p>
        </w:tc>
        <w:tc>
          <w:tcPr>
            <w:tcW w:w="633" w:type="pct"/>
          </w:tcPr>
          <w:p w14:paraId="71E55EEA" w14:textId="77777777" w:rsidR="00624589" w:rsidRPr="0079069D" w:rsidRDefault="00624589" w:rsidP="000D63B2">
            <w:pPr>
              <w:spacing w:line="360" w:lineRule="auto"/>
              <w:rPr>
                <w:b/>
                <w:bCs/>
                <w:sz w:val="24"/>
                <w:szCs w:val="24"/>
              </w:rPr>
            </w:pPr>
            <w:r w:rsidRPr="0079069D">
              <w:rPr>
                <w:b/>
                <w:bCs/>
                <w:sz w:val="24"/>
                <w:szCs w:val="24"/>
              </w:rPr>
              <w:t>6,043</w:t>
            </w:r>
          </w:p>
        </w:tc>
        <w:tc>
          <w:tcPr>
            <w:tcW w:w="637" w:type="pct"/>
          </w:tcPr>
          <w:p w14:paraId="077727B4" w14:textId="77777777" w:rsidR="00624589" w:rsidRPr="0079069D" w:rsidRDefault="00624589" w:rsidP="000D63B2">
            <w:pPr>
              <w:spacing w:line="360" w:lineRule="auto"/>
              <w:rPr>
                <w:b/>
                <w:bCs/>
                <w:sz w:val="24"/>
                <w:szCs w:val="24"/>
              </w:rPr>
            </w:pPr>
            <w:r w:rsidRPr="0079069D">
              <w:rPr>
                <w:b/>
                <w:bCs/>
                <w:sz w:val="24"/>
                <w:szCs w:val="24"/>
              </w:rPr>
              <w:t>(7)</w:t>
            </w:r>
          </w:p>
        </w:tc>
        <w:tc>
          <w:tcPr>
            <w:tcW w:w="633" w:type="pct"/>
          </w:tcPr>
          <w:p w14:paraId="013ADF10" w14:textId="77777777" w:rsidR="00624589" w:rsidRPr="0079069D" w:rsidRDefault="00624589" w:rsidP="000D63B2">
            <w:pPr>
              <w:spacing w:line="360" w:lineRule="auto"/>
              <w:rPr>
                <w:b/>
                <w:bCs/>
                <w:sz w:val="24"/>
                <w:szCs w:val="24"/>
              </w:rPr>
            </w:pPr>
            <w:r w:rsidRPr="0079069D">
              <w:rPr>
                <w:b/>
                <w:bCs/>
                <w:sz w:val="24"/>
                <w:szCs w:val="24"/>
              </w:rPr>
              <w:t>0%</w:t>
            </w:r>
          </w:p>
        </w:tc>
        <w:tc>
          <w:tcPr>
            <w:tcW w:w="610" w:type="pct"/>
          </w:tcPr>
          <w:p w14:paraId="4A8C24E8"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1D495441" w14:textId="77777777" w:rsidTr="004208ED">
        <w:trPr>
          <w:trHeight w:val="283"/>
        </w:trPr>
        <w:tc>
          <w:tcPr>
            <w:tcW w:w="1853" w:type="pct"/>
          </w:tcPr>
          <w:p w14:paraId="659101DD" w14:textId="77777777" w:rsidR="00624589" w:rsidRPr="0079069D" w:rsidRDefault="00624589" w:rsidP="000D63B2">
            <w:pPr>
              <w:spacing w:line="360" w:lineRule="auto"/>
              <w:rPr>
                <w:b/>
                <w:bCs/>
                <w:sz w:val="24"/>
                <w:szCs w:val="24"/>
              </w:rPr>
            </w:pPr>
            <w:r w:rsidRPr="0079069D">
              <w:rPr>
                <w:b/>
                <w:bCs/>
                <w:sz w:val="24"/>
                <w:szCs w:val="24"/>
              </w:rPr>
              <w:t>Net assets</w:t>
            </w:r>
          </w:p>
        </w:tc>
        <w:tc>
          <w:tcPr>
            <w:tcW w:w="633" w:type="pct"/>
          </w:tcPr>
          <w:p w14:paraId="07016CA8" w14:textId="77777777" w:rsidR="00624589" w:rsidRPr="0079069D" w:rsidRDefault="00624589" w:rsidP="000D63B2">
            <w:pPr>
              <w:spacing w:line="360" w:lineRule="auto"/>
              <w:rPr>
                <w:b/>
                <w:bCs/>
                <w:sz w:val="24"/>
                <w:szCs w:val="24"/>
              </w:rPr>
            </w:pPr>
            <w:r w:rsidRPr="0079069D">
              <w:rPr>
                <w:b/>
                <w:bCs/>
                <w:sz w:val="24"/>
                <w:szCs w:val="24"/>
              </w:rPr>
              <w:t>(817)</w:t>
            </w:r>
          </w:p>
        </w:tc>
        <w:tc>
          <w:tcPr>
            <w:tcW w:w="633" w:type="pct"/>
          </w:tcPr>
          <w:p w14:paraId="5CB215B0" w14:textId="77777777" w:rsidR="00624589" w:rsidRPr="0079069D" w:rsidRDefault="00624589" w:rsidP="000D63B2">
            <w:pPr>
              <w:spacing w:line="360" w:lineRule="auto"/>
              <w:rPr>
                <w:b/>
                <w:bCs/>
                <w:sz w:val="24"/>
                <w:szCs w:val="24"/>
              </w:rPr>
            </w:pPr>
            <w:r w:rsidRPr="0079069D">
              <w:rPr>
                <w:b/>
                <w:bCs/>
                <w:sz w:val="24"/>
                <w:szCs w:val="24"/>
              </w:rPr>
              <w:t>(837)</w:t>
            </w:r>
          </w:p>
        </w:tc>
        <w:tc>
          <w:tcPr>
            <w:tcW w:w="637" w:type="pct"/>
          </w:tcPr>
          <w:p w14:paraId="36F6E4AB" w14:textId="77777777" w:rsidR="00624589" w:rsidRPr="0079069D" w:rsidRDefault="00624589" w:rsidP="000D63B2">
            <w:pPr>
              <w:spacing w:line="360" w:lineRule="auto"/>
              <w:rPr>
                <w:b/>
                <w:bCs/>
                <w:sz w:val="24"/>
                <w:szCs w:val="24"/>
              </w:rPr>
            </w:pPr>
            <w:r w:rsidRPr="0079069D">
              <w:rPr>
                <w:b/>
                <w:bCs/>
                <w:sz w:val="24"/>
                <w:szCs w:val="24"/>
              </w:rPr>
              <w:t>6</w:t>
            </w:r>
          </w:p>
        </w:tc>
        <w:tc>
          <w:tcPr>
            <w:tcW w:w="633" w:type="pct"/>
          </w:tcPr>
          <w:p w14:paraId="38AF44E5" w14:textId="77777777" w:rsidR="00624589" w:rsidRPr="0079069D" w:rsidRDefault="00624589" w:rsidP="000D63B2">
            <w:pPr>
              <w:spacing w:line="360" w:lineRule="auto"/>
              <w:rPr>
                <w:b/>
                <w:bCs/>
                <w:sz w:val="24"/>
                <w:szCs w:val="24"/>
              </w:rPr>
            </w:pPr>
            <w:r w:rsidRPr="0079069D">
              <w:rPr>
                <w:b/>
                <w:bCs/>
                <w:sz w:val="24"/>
                <w:szCs w:val="24"/>
              </w:rPr>
              <w:t>(1%)</w:t>
            </w:r>
          </w:p>
        </w:tc>
        <w:tc>
          <w:tcPr>
            <w:tcW w:w="610" w:type="pct"/>
          </w:tcPr>
          <w:p w14:paraId="36F2D7B0"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bl>
    <w:p w14:paraId="213208DF" w14:textId="77777777" w:rsidR="00624589" w:rsidRPr="0079069D" w:rsidRDefault="00624589" w:rsidP="000D63B2">
      <w:pPr>
        <w:spacing w:line="360" w:lineRule="auto"/>
        <w:rPr>
          <w:b/>
          <w:bCs/>
          <w:sz w:val="24"/>
          <w:szCs w:val="24"/>
        </w:rPr>
      </w:pPr>
      <w:r w:rsidRPr="0079069D">
        <w:rPr>
          <w:b/>
          <w:bCs/>
          <w:sz w:val="24"/>
          <w:szCs w:val="24"/>
        </w:rPr>
        <w:t>Variance Notes:</w:t>
      </w:r>
    </w:p>
    <w:p w14:paraId="178B22E3" w14:textId="77777777" w:rsidR="00624589" w:rsidRPr="0079069D" w:rsidRDefault="00624589" w:rsidP="000D63B2">
      <w:pPr>
        <w:pStyle w:val="ListParagraph"/>
        <w:numPr>
          <w:ilvl w:val="0"/>
          <w:numId w:val="100"/>
        </w:numPr>
        <w:spacing w:line="360" w:lineRule="auto"/>
        <w:rPr>
          <w:sz w:val="24"/>
          <w:szCs w:val="24"/>
        </w:rPr>
      </w:pPr>
      <w:r w:rsidRPr="0079069D">
        <w:rPr>
          <w:sz w:val="24"/>
          <w:szCs w:val="24"/>
        </w:rPr>
        <w:t>The variance is primarily due to higher than anticipated Land Registry Services revenue.</w:t>
      </w:r>
    </w:p>
    <w:p w14:paraId="4FC62A11" w14:textId="77777777" w:rsidR="00624589" w:rsidRPr="0079069D" w:rsidRDefault="00624589" w:rsidP="000D63B2">
      <w:pPr>
        <w:pStyle w:val="ListParagraph"/>
        <w:numPr>
          <w:ilvl w:val="0"/>
          <w:numId w:val="100"/>
        </w:numPr>
        <w:spacing w:line="360" w:lineRule="auto"/>
        <w:rPr>
          <w:sz w:val="24"/>
          <w:szCs w:val="24"/>
        </w:rPr>
      </w:pPr>
      <w:r w:rsidRPr="0079069D">
        <w:rPr>
          <w:sz w:val="24"/>
          <w:szCs w:val="24"/>
        </w:rPr>
        <w:t>The variance is primarily due to the timing of the return of funds to the Department of Treasury and Finance for Solar Homes loan repayments.</w:t>
      </w:r>
    </w:p>
    <w:p w14:paraId="0048B295" w14:textId="77777777" w:rsidR="00624589" w:rsidRPr="0079069D" w:rsidRDefault="00624589" w:rsidP="000D63B2">
      <w:pPr>
        <w:pStyle w:val="ListParagraph"/>
        <w:numPr>
          <w:ilvl w:val="0"/>
          <w:numId w:val="100"/>
        </w:numPr>
        <w:spacing w:line="360" w:lineRule="auto"/>
        <w:rPr>
          <w:sz w:val="24"/>
          <w:szCs w:val="24"/>
        </w:rPr>
      </w:pPr>
      <w:r w:rsidRPr="0079069D">
        <w:rPr>
          <w:sz w:val="24"/>
          <w:szCs w:val="24"/>
        </w:rPr>
        <w:t>The variance is primarily due to a change in expenditure profile for the Victorian Desalination Plant, with lower interest and higher operating expenditure.</w:t>
      </w:r>
    </w:p>
    <w:p w14:paraId="7FF7C0E3" w14:textId="77777777" w:rsidR="00624589" w:rsidRPr="0079069D" w:rsidRDefault="00624589" w:rsidP="000D63B2">
      <w:pPr>
        <w:pStyle w:val="ListParagraph"/>
        <w:numPr>
          <w:ilvl w:val="0"/>
          <w:numId w:val="100"/>
        </w:numPr>
        <w:spacing w:line="360" w:lineRule="auto"/>
        <w:rPr>
          <w:sz w:val="24"/>
          <w:szCs w:val="24"/>
        </w:rPr>
      </w:pPr>
      <w:r w:rsidRPr="0079069D">
        <w:rPr>
          <w:sz w:val="24"/>
          <w:szCs w:val="24"/>
        </w:rPr>
        <w:t>The variance primarily relates to contractual payments to the private operator associated with the additional revenue received for land registration services.</w:t>
      </w:r>
    </w:p>
    <w:p w14:paraId="5EAFBE99" w14:textId="77777777" w:rsidR="00624589" w:rsidRPr="0079069D" w:rsidRDefault="00624589" w:rsidP="000D63B2">
      <w:pPr>
        <w:pStyle w:val="ListParagraph"/>
        <w:numPr>
          <w:ilvl w:val="0"/>
          <w:numId w:val="100"/>
        </w:numPr>
        <w:spacing w:line="360" w:lineRule="auto"/>
        <w:rPr>
          <w:sz w:val="24"/>
          <w:szCs w:val="24"/>
        </w:rPr>
      </w:pPr>
      <w:r w:rsidRPr="0079069D">
        <w:rPr>
          <w:sz w:val="24"/>
          <w:szCs w:val="24"/>
        </w:rPr>
        <w:t xml:space="preserve">The variance relates to the revaluation of Murray-Darling Basin Authority infrastructure assets as well as the revaluation of intangible assets associated with the service concession arrangement for Land Use Victoria in accordance with AASB1059 </w:t>
      </w:r>
      <w:r w:rsidRPr="0079069D">
        <w:rPr>
          <w:i/>
          <w:iCs/>
          <w:sz w:val="24"/>
          <w:szCs w:val="24"/>
        </w:rPr>
        <w:t>Service Concession Assets</w:t>
      </w:r>
      <w:r w:rsidRPr="0079069D">
        <w:rPr>
          <w:sz w:val="24"/>
          <w:szCs w:val="24"/>
        </w:rPr>
        <w:t>.</w:t>
      </w:r>
    </w:p>
    <w:p w14:paraId="172FDEA8" w14:textId="77777777" w:rsidR="00624589" w:rsidRPr="0079069D" w:rsidRDefault="00624589" w:rsidP="000D63B2">
      <w:pPr>
        <w:pStyle w:val="ListParagraph"/>
        <w:numPr>
          <w:ilvl w:val="0"/>
          <w:numId w:val="100"/>
        </w:numPr>
        <w:spacing w:line="360" w:lineRule="auto"/>
        <w:rPr>
          <w:sz w:val="24"/>
          <w:szCs w:val="24"/>
        </w:rPr>
      </w:pPr>
      <w:r w:rsidRPr="0079069D">
        <w:rPr>
          <w:sz w:val="24"/>
          <w:szCs w:val="24"/>
        </w:rPr>
        <w:t xml:space="preserve">The variance is due to the land registry commercialisation trust account being treated as cash and deposits instead of receivables. </w:t>
      </w:r>
    </w:p>
    <w:p w14:paraId="227D9C2A" w14:textId="77777777" w:rsidR="00624589" w:rsidRPr="0079069D" w:rsidRDefault="00624589" w:rsidP="000D63B2">
      <w:pPr>
        <w:pStyle w:val="ListParagraph"/>
        <w:numPr>
          <w:ilvl w:val="0"/>
          <w:numId w:val="100"/>
        </w:numPr>
        <w:spacing w:line="360" w:lineRule="auto"/>
        <w:rPr>
          <w:sz w:val="24"/>
          <w:szCs w:val="24"/>
        </w:rPr>
      </w:pPr>
      <w:r w:rsidRPr="0079069D">
        <w:rPr>
          <w:sz w:val="24"/>
          <w:szCs w:val="24"/>
        </w:rPr>
        <w:t>Refer variance note 6.</w:t>
      </w:r>
    </w:p>
    <w:p w14:paraId="47DCB586" w14:textId="77777777" w:rsidR="00624589" w:rsidRPr="0079069D" w:rsidRDefault="00624589" w:rsidP="000D63B2">
      <w:pPr>
        <w:pStyle w:val="ListParagraph"/>
        <w:numPr>
          <w:ilvl w:val="0"/>
          <w:numId w:val="100"/>
        </w:numPr>
        <w:spacing w:line="360" w:lineRule="auto"/>
        <w:rPr>
          <w:sz w:val="24"/>
          <w:szCs w:val="24"/>
        </w:rPr>
      </w:pPr>
      <w:r w:rsidRPr="0079069D">
        <w:rPr>
          <w:sz w:val="24"/>
          <w:szCs w:val="24"/>
        </w:rPr>
        <w:t xml:space="preserve">The variance relates to higher than anticipated provision for the surrender of large scale certificates related to the Victorian Desalination Plant. </w:t>
      </w:r>
    </w:p>
    <w:p w14:paraId="792CAD58" w14:textId="77777777" w:rsidR="00624589" w:rsidRPr="0079069D" w:rsidRDefault="00624589" w:rsidP="000D63B2">
      <w:pPr>
        <w:pStyle w:val="Heading2"/>
        <w:spacing w:line="360" w:lineRule="auto"/>
        <w:rPr>
          <w:sz w:val="30"/>
          <w:szCs w:val="30"/>
        </w:rPr>
      </w:pPr>
      <w:bookmarkStart w:id="126" w:name="_Toc87008346"/>
      <w:bookmarkStart w:id="127" w:name="_Toc87013128"/>
      <w:r w:rsidRPr="0079069D">
        <w:rPr>
          <w:sz w:val="30"/>
          <w:szCs w:val="30"/>
        </w:rPr>
        <w:t>Appendix 5: Capital projects</w:t>
      </w:r>
      <w:bookmarkEnd w:id="126"/>
      <w:bookmarkEnd w:id="127"/>
    </w:p>
    <w:p w14:paraId="4202F6BD" w14:textId="77777777" w:rsidR="00624589" w:rsidRPr="0079069D" w:rsidRDefault="00624589" w:rsidP="000D63B2">
      <w:pPr>
        <w:spacing w:line="360" w:lineRule="auto"/>
        <w:rPr>
          <w:sz w:val="24"/>
          <w:szCs w:val="24"/>
        </w:rPr>
      </w:pPr>
      <w:r w:rsidRPr="0079069D">
        <w:rPr>
          <w:sz w:val="24"/>
          <w:szCs w:val="24"/>
        </w:rPr>
        <w:t>The department and its related portfolio entities manage a range of capital projects to deliver services for government.</w:t>
      </w:r>
    </w:p>
    <w:p w14:paraId="06C08E8D" w14:textId="77777777" w:rsidR="00624589" w:rsidRPr="0079069D" w:rsidRDefault="00624589" w:rsidP="000D63B2">
      <w:pPr>
        <w:spacing w:line="360" w:lineRule="auto"/>
        <w:rPr>
          <w:sz w:val="24"/>
          <w:szCs w:val="24"/>
        </w:rPr>
      </w:pPr>
      <w:r w:rsidRPr="0079069D">
        <w:rPr>
          <w:sz w:val="24"/>
          <w:szCs w:val="24"/>
        </w:rPr>
        <w:t xml:space="preserve">Information on new and existing capital projects for departments and the broader Victorian public sector is contained in the most recent Budget Paper No. 4: </w:t>
      </w:r>
      <w:r w:rsidRPr="0079069D">
        <w:rPr>
          <w:i/>
          <w:iCs/>
          <w:sz w:val="24"/>
          <w:szCs w:val="24"/>
        </w:rPr>
        <w:t>State Capital Program</w:t>
      </w:r>
      <w:r w:rsidRPr="0079069D">
        <w:rPr>
          <w:sz w:val="24"/>
          <w:szCs w:val="24"/>
        </w:rPr>
        <w:t xml:space="preserve"> which is available on the Department of Treasury and Finance’s website.</w:t>
      </w:r>
    </w:p>
    <w:p w14:paraId="24295B31" w14:textId="77777777" w:rsidR="00624589" w:rsidRPr="0079069D" w:rsidRDefault="00624589" w:rsidP="000D63B2">
      <w:pPr>
        <w:spacing w:line="360" w:lineRule="auto"/>
        <w:rPr>
          <w:sz w:val="24"/>
          <w:szCs w:val="24"/>
        </w:rPr>
      </w:pPr>
      <w:r w:rsidRPr="0079069D">
        <w:rPr>
          <w:sz w:val="24"/>
          <w:szCs w:val="24"/>
        </w:rPr>
        <w:t>During the year, the department completed the following capital projects with a Total Estimated Investment (TEI) of $10 million or greater. The details related to these projects are reported below:</w:t>
      </w:r>
    </w:p>
    <w:p w14:paraId="619C2178" w14:textId="77777777" w:rsidR="00624589" w:rsidRPr="0079069D" w:rsidRDefault="00624589" w:rsidP="000D63B2">
      <w:pPr>
        <w:pStyle w:val="TableTitleTables"/>
        <w:spacing w:line="360" w:lineRule="auto"/>
        <w:rPr>
          <w:sz w:val="24"/>
          <w:szCs w:val="24"/>
        </w:rPr>
      </w:pPr>
      <w:r w:rsidRPr="0079069D">
        <w:rPr>
          <w:sz w:val="24"/>
          <w:szCs w:val="24"/>
        </w:rPr>
        <w:t>Table 1. Capital projects reaching practical completion during the financial year ended 30 June 2021</w:t>
      </w:r>
    </w:p>
    <w:tbl>
      <w:tblPr>
        <w:tblStyle w:val="TableGrid"/>
        <w:tblW w:w="5000" w:type="pct"/>
        <w:tblLook w:val="0020" w:firstRow="1" w:lastRow="0" w:firstColumn="0" w:lastColumn="0" w:noHBand="0" w:noVBand="0"/>
      </w:tblPr>
      <w:tblGrid>
        <w:gridCol w:w="1017"/>
        <w:gridCol w:w="1182"/>
        <w:gridCol w:w="1182"/>
        <w:gridCol w:w="1182"/>
        <w:gridCol w:w="1182"/>
        <w:gridCol w:w="1047"/>
        <w:gridCol w:w="1047"/>
        <w:gridCol w:w="857"/>
        <w:gridCol w:w="1047"/>
        <w:gridCol w:w="1047"/>
      </w:tblGrid>
      <w:tr w:rsidR="00624589" w:rsidRPr="0079069D" w14:paraId="502F036D" w14:textId="77777777" w:rsidTr="004208ED">
        <w:trPr>
          <w:trHeight w:val="1276"/>
        </w:trPr>
        <w:tc>
          <w:tcPr>
            <w:tcW w:w="559" w:type="pct"/>
          </w:tcPr>
          <w:p w14:paraId="3DBCDB0D" w14:textId="77777777" w:rsidR="00624589" w:rsidRPr="0079069D" w:rsidRDefault="00624589" w:rsidP="000D63B2">
            <w:pPr>
              <w:spacing w:line="360" w:lineRule="auto"/>
              <w:rPr>
                <w:b/>
                <w:bCs/>
                <w:sz w:val="24"/>
                <w:szCs w:val="24"/>
              </w:rPr>
            </w:pPr>
            <w:r w:rsidRPr="0079069D">
              <w:rPr>
                <w:b/>
                <w:bCs/>
                <w:sz w:val="24"/>
                <w:szCs w:val="24"/>
              </w:rPr>
              <w:t>Project name</w:t>
            </w:r>
          </w:p>
        </w:tc>
        <w:tc>
          <w:tcPr>
            <w:tcW w:w="501" w:type="pct"/>
          </w:tcPr>
          <w:p w14:paraId="112C4F20" w14:textId="77777777" w:rsidR="00624589" w:rsidRPr="0079069D" w:rsidRDefault="00624589" w:rsidP="000D63B2">
            <w:pPr>
              <w:spacing w:line="360" w:lineRule="auto"/>
              <w:rPr>
                <w:b/>
                <w:bCs/>
                <w:sz w:val="24"/>
                <w:szCs w:val="24"/>
              </w:rPr>
            </w:pPr>
            <w:r w:rsidRPr="0079069D">
              <w:rPr>
                <w:b/>
                <w:bCs/>
                <w:sz w:val="24"/>
                <w:szCs w:val="24"/>
              </w:rPr>
              <w:t>Original completion date</w:t>
            </w:r>
          </w:p>
        </w:tc>
        <w:tc>
          <w:tcPr>
            <w:tcW w:w="501" w:type="pct"/>
          </w:tcPr>
          <w:p w14:paraId="6BE44A73" w14:textId="77777777" w:rsidR="00624589" w:rsidRPr="0079069D" w:rsidRDefault="00624589" w:rsidP="000D63B2">
            <w:pPr>
              <w:spacing w:line="360" w:lineRule="auto"/>
              <w:rPr>
                <w:b/>
                <w:bCs/>
                <w:sz w:val="24"/>
                <w:szCs w:val="24"/>
              </w:rPr>
            </w:pPr>
            <w:r w:rsidRPr="0079069D">
              <w:rPr>
                <w:b/>
                <w:bCs/>
                <w:sz w:val="24"/>
                <w:szCs w:val="24"/>
              </w:rPr>
              <w:t>Latest approved completion date</w:t>
            </w:r>
          </w:p>
        </w:tc>
        <w:tc>
          <w:tcPr>
            <w:tcW w:w="501" w:type="pct"/>
          </w:tcPr>
          <w:p w14:paraId="30091716" w14:textId="77777777" w:rsidR="00624589" w:rsidRPr="0079069D" w:rsidRDefault="00624589" w:rsidP="000D63B2">
            <w:pPr>
              <w:spacing w:line="360" w:lineRule="auto"/>
              <w:rPr>
                <w:b/>
                <w:bCs/>
                <w:sz w:val="24"/>
                <w:szCs w:val="24"/>
              </w:rPr>
            </w:pPr>
            <w:r w:rsidRPr="0079069D">
              <w:rPr>
                <w:b/>
                <w:bCs/>
                <w:sz w:val="24"/>
                <w:szCs w:val="24"/>
              </w:rPr>
              <w:t>Practical completion date</w:t>
            </w:r>
          </w:p>
        </w:tc>
        <w:tc>
          <w:tcPr>
            <w:tcW w:w="500" w:type="pct"/>
          </w:tcPr>
          <w:p w14:paraId="67C783D4" w14:textId="77777777" w:rsidR="00624589" w:rsidRPr="0079069D" w:rsidRDefault="00624589" w:rsidP="000D63B2">
            <w:pPr>
              <w:spacing w:line="360" w:lineRule="auto"/>
              <w:rPr>
                <w:b/>
                <w:bCs/>
                <w:sz w:val="24"/>
                <w:szCs w:val="24"/>
              </w:rPr>
            </w:pPr>
            <w:r w:rsidRPr="0079069D">
              <w:rPr>
                <w:b/>
                <w:bCs/>
                <w:sz w:val="24"/>
                <w:szCs w:val="24"/>
              </w:rPr>
              <w:t>Reason for variance in completion dates</w:t>
            </w:r>
          </w:p>
        </w:tc>
        <w:tc>
          <w:tcPr>
            <w:tcW w:w="442" w:type="pct"/>
          </w:tcPr>
          <w:p w14:paraId="6C1937E0" w14:textId="77777777" w:rsidR="00624589" w:rsidRPr="0079069D" w:rsidRDefault="00624589" w:rsidP="000D63B2">
            <w:pPr>
              <w:spacing w:line="360" w:lineRule="auto"/>
              <w:rPr>
                <w:b/>
                <w:bCs/>
                <w:sz w:val="24"/>
                <w:szCs w:val="24"/>
              </w:rPr>
            </w:pPr>
            <w:r w:rsidRPr="0079069D">
              <w:rPr>
                <w:b/>
                <w:bCs/>
                <w:sz w:val="24"/>
                <w:szCs w:val="24"/>
              </w:rPr>
              <w:t>Original approved TEI budget ($ million)</w:t>
            </w:r>
          </w:p>
        </w:tc>
        <w:tc>
          <w:tcPr>
            <w:tcW w:w="500" w:type="pct"/>
          </w:tcPr>
          <w:p w14:paraId="1E8180BE" w14:textId="77777777" w:rsidR="00624589" w:rsidRPr="0079069D" w:rsidRDefault="00624589" w:rsidP="000D63B2">
            <w:pPr>
              <w:spacing w:line="360" w:lineRule="auto"/>
              <w:rPr>
                <w:b/>
                <w:bCs/>
                <w:sz w:val="24"/>
                <w:szCs w:val="24"/>
              </w:rPr>
            </w:pPr>
            <w:r w:rsidRPr="0079069D">
              <w:rPr>
                <w:b/>
                <w:bCs/>
                <w:sz w:val="24"/>
                <w:szCs w:val="24"/>
              </w:rPr>
              <w:t>Latest approved TEI budget ($ million)</w:t>
            </w:r>
          </w:p>
        </w:tc>
        <w:tc>
          <w:tcPr>
            <w:tcW w:w="412" w:type="pct"/>
          </w:tcPr>
          <w:p w14:paraId="6934AFF2" w14:textId="77777777" w:rsidR="00624589" w:rsidRPr="0079069D" w:rsidRDefault="00624589" w:rsidP="000D63B2">
            <w:pPr>
              <w:spacing w:line="360" w:lineRule="auto"/>
              <w:rPr>
                <w:b/>
                <w:bCs/>
                <w:sz w:val="24"/>
                <w:szCs w:val="24"/>
              </w:rPr>
            </w:pPr>
            <w:r w:rsidRPr="0079069D">
              <w:rPr>
                <w:b/>
                <w:bCs/>
                <w:sz w:val="24"/>
                <w:szCs w:val="24"/>
              </w:rPr>
              <w:t>Actual TEI cost ($ million)</w:t>
            </w:r>
          </w:p>
        </w:tc>
        <w:tc>
          <w:tcPr>
            <w:tcW w:w="543" w:type="pct"/>
          </w:tcPr>
          <w:p w14:paraId="254EB63A" w14:textId="77777777" w:rsidR="00624589" w:rsidRPr="0079069D" w:rsidRDefault="00624589" w:rsidP="000D63B2">
            <w:pPr>
              <w:spacing w:line="360" w:lineRule="auto"/>
              <w:rPr>
                <w:b/>
                <w:bCs/>
                <w:sz w:val="24"/>
                <w:szCs w:val="24"/>
              </w:rPr>
            </w:pPr>
            <w:r w:rsidRPr="0079069D">
              <w:rPr>
                <w:b/>
                <w:bCs/>
                <w:sz w:val="24"/>
                <w:szCs w:val="24"/>
              </w:rPr>
              <w:t>Variation between actual cost and latest approved TEI budget</w:t>
            </w:r>
          </w:p>
        </w:tc>
        <w:tc>
          <w:tcPr>
            <w:tcW w:w="543" w:type="pct"/>
          </w:tcPr>
          <w:p w14:paraId="57B18458" w14:textId="77777777" w:rsidR="00624589" w:rsidRPr="0079069D" w:rsidRDefault="00624589" w:rsidP="000D63B2">
            <w:pPr>
              <w:spacing w:line="360" w:lineRule="auto"/>
              <w:rPr>
                <w:b/>
                <w:bCs/>
                <w:sz w:val="24"/>
                <w:szCs w:val="24"/>
              </w:rPr>
            </w:pPr>
            <w:r w:rsidRPr="0079069D">
              <w:rPr>
                <w:b/>
                <w:bCs/>
                <w:sz w:val="24"/>
                <w:szCs w:val="24"/>
              </w:rPr>
              <w:t>Reason for variance from latest approved TEI budget</w:t>
            </w:r>
          </w:p>
        </w:tc>
      </w:tr>
      <w:tr w:rsidR="00624589" w:rsidRPr="0079069D" w14:paraId="0AA64548" w14:textId="77777777" w:rsidTr="004208ED">
        <w:trPr>
          <w:trHeight w:val="60"/>
        </w:trPr>
        <w:tc>
          <w:tcPr>
            <w:tcW w:w="559" w:type="pct"/>
          </w:tcPr>
          <w:p w14:paraId="36A3562C" w14:textId="77777777" w:rsidR="00624589" w:rsidRPr="0079069D" w:rsidRDefault="00624589" w:rsidP="000D63B2">
            <w:pPr>
              <w:spacing w:line="360" w:lineRule="auto"/>
              <w:rPr>
                <w:sz w:val="24"/>
                <w:szCs w:val="24"/>
              </w:rPr>
            </w:pPr>
            <w:r w:rsidRPr="0079069D">
              <w:rPr>
                <w:sz w:val="24"/>
                <w:szCs w:val="24"/>
              </w:rPr>
              <w:t>Reducing Bushfire Risk</w:t>
            </w:r>
          </w:p>
        </w:tc>
        <w:tc>
          <w:tcPr>
            <w:tcW w:w="501" w:type="pct"/>
          </w:tcPr>
          <w:p w14:paraId="332DAD34" w14:textId="77777777" w:rsidR="00624589" w:rsidRPr="0079069D" w:rsidRDefault="00624589" w:rsidP="000D63B2">
            <w:pPr>
              <w:spacing w:line="360" w:lineRule="auto"/>
              <w:rPr>
                <w:sz w:val="24"/>
                <w:szCs w:val="24"/>
              </w:rPr>
            </w:pPr>
            <w:r w:rsidRPr="0079069D">
              <w:rPr>
                <w:sz w:val="24"/>
                <w:szCs w:val="24"/>
              </w:rPr>
              <w:t>Jun-21</w:t>
            </w:r>
          </w:p>
        </w:tc>
        <w:tc>
          <w:tcPr>
            <w:tcW w:w="501" w:type="pct"/>
          </w:tcPr>
          <w:p w14:paraId="7A5A67D9" w14:textId="77777777" w:rsidR="00624589" w:rsidRPr="0079069D" w:rsidRDefault="00624589" w:rsidP="000D63B2">
            <w:pPr>
              <w:spacing w:line="360" w:lineRule="auto"/>
              <w:rPr>
                <w:sz w:val="24"/>
                <w:szCs w:val="24"/>
              </w:rPr>
            </w:pPr>
            <w:r w:rsidRPr="0079069D">
              <w:rPr>
                <w:sz w:val="24"/>
                <w:szCs w:val="24"/>
              </w:rPr>
              <w:t>Jun-21</w:t>
            </w:r>
          </w:p>
        </w:tc>
        <w:tc>
          <w:tcPr>
            <w:tcW w:w="501" w:type="pct"/>
          </w:tcPr>
          <w:p w14:paraId="794EE65E" w14:textId="77777777" w:rsidR="00624589" w:rsidRPr="0079069D" w:rsidRDefault="00624589" w:rsidP="000D63B2">
            <w:pPr>
              <w:spacing w:line="360" w:lineRule="auto"/>
              <w:rPr>
                <w:sz w:val="24"/>
                <w:szCs w:val="24"/>
              </w:rPr>
            </w:pPr>
            <w:r w:rsidRPr="0079069D">
              <w:rPr>
                <w:sz w:val="24"/>
                <w:szCs w:val="24"/>
              </w:rPr>
              <w:t>Jun-21</w:t>
            </w:r>
          </w:p>
        </w:tc>
        <w:tc>
          <w:tcPr>
            <w:tcW w:w="500" w:type="pct"/>
          </w:tcPr>
          <w:p w14:paraId="62E88BC6" w14:textId="77777777" w:rsidR="00624589" w:rsidRPr="0079069D" w:rsidRDefault="00624589" w:rsidP="000D63B2">
            <w:pPr>
              <w:spacing w:line="360" w:lineRule="auto"/>
              <w:rPr>
                <w:sz w:val="24"/>
                <w:szCs w:val="24"/>
              </w:rPr>
            </w:pPr>
            <w:r w:rsidRPr="0079069D">
              <w:rPr>
                <w:sz w:val="24"/>
                <w:szCs w:val="24"/>
              </w:rPr>
              <w:t>N/A</w:t>
            </w:r>
          </w:p>
        </w:tc>
        <w:tc>
          <w:tcPr>
            <w:tcW w:w="442" w:type="pct"/>
          </w:tcPr>
          <w:p w14:paraId="0E470CDD" w14:textId="77777777" w:rsidR="00624589" w:rsidRPr="0079069D" w:rsidRDefault="00624589" w:rsidP="000D63B2">
            <w:pPr>
              <w:spacing w:line="360" w:lineRule="auto"/>
              <w:rPr>
                <w:sz w:val="24"/>
                <w:szCs w:val="24"/>
              </w:rPr>
            </w:pPr>
            <w:r w:rsidRPr="0079069D">
              <w:rPr>
                <w:sz w:val="24"/>
                <w:szCs w:val="24"/>
              </w:rPr>
              <w:t>44.0</w:t>
            </w:r>
          </w:p>
        </w:tc>
        <w:tc>
          <w:tcPr>
            <w:tcW w:w="500" w:type="pct"/>
          </w:tcPr>
          <w:p w14:paraId="56C53D45" w14:textId="77777777" w:rsidR="00624589" w:rsidRPr="0079069D" w:rsidRDefault="00624589" w:rsidP="000D63B2">
            <w:pPr>
              <w:spacing w:line="360" w:lineRule="auto"/>
              <w:rPr>
                <w:sz w:val="24"/>
                <w:szCs w:val="24"/>
              </w:rPr>
            </w:pPr>
            <w:r w:rsidRPr="0079069D">
              <w:rPr>
                <w:sz w:val="24"/>
                <w:szCs w:val="24"/>
              </w:rPr>
              <w:t>44.0</w:t>
            </w:r>
          </w:p>
        </w:tc>
        <w:tc>
          <w:tcPr>
            <w:tcW w:w="412" w:type="pct"/>
          </w:tcPr>
          <w:p w14:paraId="67CC68BD" w14:textId="77777777" w:rsidR="00624589" w:rsidRPr="0079069D" w:rsidRDefault="00624589" w:rsidP="000D63B2">
            <w:pPr>
              <w:spacing w:line="360" w:lineRule="auto"/>
              <w:rPr>
                <w:sz w:val="24"/>
                <w:szCs w:val="24"/>
              </w:rPr>
            </w:pPr>
            <w:r w:rsidRPr="0079069D">
              <w:rPr>
                <w:sz w:val="24"/>
                <w:szCs w:val="24"/>
              </w:rPr>
              <w:t>44.0</w:t>
            </w:r>
          </w:p>
        </w:tc>
        <w:tc>
          <w:tcPr>
            <w:tcW w:w="543" w:type="pct"/>
          </w:tcPr>
          <w:p w14:paraId="27DB1159" w14:textId="77777777" w:rsidR="00624589" w:rsidRPr="0079069D" w:rsidRDefault="00624589" w:rsidP="000D63B2">
            <w:pPr>
              <w:spacing w:line="360" w:lineRule="auto"/>
              <w:rPr>
                <w:sz w:val="24"/>
                <w:szCs w:val="24"/>
              </w:rPr>
            </w:pPr>
            <w:r w:rsidRPr="0079069D">
              <w:rPr>
                <w:sz w:val="24"/>
                <w:szCs w:val="24"/>
              </w:rPr>
              <w:t>0.0</w:t>
            </w:r>
          </w:p>
        </w:tc>
        <w:tc>
          <w:tcPr>
            <w:tcW w:w="543" w:type="pct"/>
          </w:tcPr>
          <w:p w14:paraId="1A355262" w14:textId="77777777" w:rsidR="00624589" w:rsidRPr="0079069D" w:rsidRDefault="00624589" w:rsidP="000D63B2">
            <w:pPr>
              <w:spacing w:line="360" w:lineRule="auto"/>
              <w:rPr>
                <w:sz w:val="24"/>
                <w:szCs w:val="24"/>
              </w:rPr>
            </w:pPr>
            <w:r w:rsidRPr="0079069D">
              <w:rPr>
                <w:sz w:val="24"/>
                <w:szCs w:val="24"/>
              </w:rPr>
              <w:t>N/A</w:t>
            </w:r>
          </w:p>
        </w:tc>
      </w:tr>
    </w:tbl>
    <w:p w14:paraId="27BCA02B" w14:textId="77777777" w:rsidR="00624589" w:rsidRPr="0079069D" w:rsidRDefault="00624589" w:rsidP="000D63B2">
      <w:pPr>
        <w:pStyle w:val="TableTitleTables"/>
        <w:spacing w:line="360" w:lineRule="auto"/>
        <w:rPr>
          <w:sz w:val="24"/>
          <w:szCs w:val="24"/>
        </w:rPr>
      </w:pPr>
      <w:r w:rsidRPr="0079069D">
        <w:rPr>
          <w:sz w:val="24"/>
          <w:szCs w:val="24"/>
        </w:rPr>
        <w:t>Table 2. Capital projects reaching financial completion during the financial year ended 30 June 2021</w:t>
      </w:r>
    </w:p>
    <w:tbl>
      <w:tblPr>
        <w:tblStyle w:val="TableGrid"/>
        <w:tblW w:w="5000" w:type="pct"/>
        <w:tblLook w:val="0020" w:firstRow="1" w:lastRow="0" w:firstColumn="0" w:lastColumn="0" w:noHBand="0" w:noVBand="0"/>
      </w:tblPr>
      <w:tblGrid>
        <w:gridCol w:w="1629"/>
        <w:gridCol w:w="1469"/>
        <w:gridCol w:w="1469"/>
        <w:gridCol w:w="1294"/>
        <w:gridCol w:w="1294"/>
        <w:gridCol w:w="1047"/>
        <w:gridCol w:w="1294"/>
        <w:gridCol w:w="1294"/>
      </w:tblGrid>
      <w:tr w:rsidR="00624589" w:rsidRPr="0079069D" w14:paraId="7D44D0C3" w14:textId="77777777" w:rsidTr="004208ED">
        <w:trPr>
          <w:trHeight w:val="1096"/>
        </w:trPr>
        <w:tc>
          <w:tcPr>
            <w:tcW w:w="712" w:type="pct"/>
          </w:tcPr>
          <w:p w14:paraId="0A595044" w14:textId="77777777" w:rsidR="00624589" w:rsidRPr="0079069D" w:rsidRDefault="00624589" w:rsidP="000D63B2">
            <w:pPr>
              <w:spacing w:line="360" w:lineRule="auto"/>
              <w:rPr>
                <w:b/>
                <w:bCs/>
                <w:sz w:val="24"/>
                <w:szCs w:val="24"/>
              </w:rPr>
            </w:pPr>
            <w:r w:rsidRPr="0079069D">
              <w:rPr>
                <w:b/>
                <w:bCs/>
                <w:sz w:val="24"/>
                <w:szCs w:val="24"/>
              </w:rPr>
              <w:t>Growth Area</w:t>
            </w:r>
          </w:p>
        </w:tc>
        <w:tc>
          <w:tcPr>
            <w:tcW w:w="613" w:type="pct"/>
          </w:tcPr>
          <w:p w14:paraId="1F68EE7D" w14:textId="77777777" w:rsidR="00624589" w:rsidRPr="0079069D" w:rsidRDefault="00624589" w:rsidP="000D63B2">
            <w:pPr>
              <w:spacing w:line="360" w:lineRule="auto"/>
              <w:rPr>
                <w:b/>
                <w:bCs/>
                <w:sz w:val="24"/>
                <w:szCs w:val="24"/>
              </w:rPr>
            </w:pPr>
            <w:r w:rsidRPr="0079069D">
              <w:rPr>
                <w:b/>
                <w:bCs/>
                <w:sz w:val="24"/>
                <w:szCs w:val="24"/>
              </w:rPr>
              <w:t>Practical completion date</w:t>
            </w:r>
          </w:p>
        </w:tc>
        <w:tc>
          <w:tcPr>
            <w:tcW w:w="613" w:type="pct"/>
          </w:tcPr>
          <w:p w14:paraId="1791E437" w14:textId="77777777" w:rsidR="00624589" w:rsidRPr="0079069D" w:rsidRDefault="00624589" w:rsidP="000D63B2">
            <w:pPr>
              <w:spacing w:line="360" w:lineRule="auto"/>
              <w:rPr>
                <w:b/>
                <w:bCs/>
                <w:sz w:val="24"/>
                <w:szCs w:val="24"/>
              </w:rPr>
            </w:pPr>
            <w:r w:rsidRPr="0079069D">
              <w:rPr>
                <w:b/>
                <w:bCs/>
                <w:sz w:val="24"/>
                <w:szCs w:val="24"/>
              </w:rPr>
              <w:t>Financial completion date</w:t>
            </w:r>
          </w:p>
        </w:tc>
        <w:tc>
          <w:tcPr>
            <w:tcW w:w="612" w:type="pct"/>
          </w:tcPr>
          <w:p w14:paraId="52ECCB4D" w14:textId="77777777" w:rsidR="00624589" w:rsidRPr="0079069D" w:rsidRDefault="00624589" w:rsidP="000D63B2">
            <w:pPr>
              <w:spacing w:line="360" w:lineRule="auto"/>
              <w:rPr>
                <w:b/>
                <w:bCs/>
                <w:sz w:val="24"/>
                <w:szCs w:val="24"/>
              </w:rPr>
            </w:pPr>
            <w:r w:rsidRPr="0079069D">
              <w:rPr>
                <w:b/>
                <w:bCs/>
                <w:sz w:val="24"/>
                <w:szCs w:val="24"/>
              </w:rPr>
              <w:t>Original approved TEI budget ($ million)</w:t>
            </w:r>
          </w:p>
        </w:tc>
        <w:tc>
          <w:tcPr>
            <w:tcW w:w="613" w:type="pct"/>
          </w:tcPr>
          <w:p w14:paraId="61402116" w14:textId="77777777" w:rsidR="00624589" w:rsidRPr="0079069D" w:rsidRDefault="00624589" w:rsidP="000D63B2">
            <w:pPr>
              <w:spacing w:line="360" w:lineRule="auto"/>
              <w:rPr>
                <w:b/>
                <w:bCs/>
                <w:sz w:val="24"/>
                <w:szCs w:val="24"/>
              </w:rPr>
            </w:pPr>
            <w:r w:rsidRPr="0079069D">
              <w:rPr>
                <w:b/>
                <w:bCs/>
                <w:sz w:val="24"/>
                <w:szCs w:val="24"/>
              </w:rPr>
              <w:t>Latest approved TEI budget ($ million)</w:t>
            </w:r>
          </w:p>
        </w:tc>
        <w:tc>
          <w:tcPr>
            <w:tcW w:w="613" w:type="pct"/>
          </w:tcPr>
          <w:p w14:paraId="74423A35" w14:textId="77777777" w:rsidR="00624589" w:rsidRPr="0079069D" w:rsidRDefault="00624589" w:rsidP="000D63B2">
            <w:pPr>
              <w:spacing w:line="360" w:lineRule="auto"/>
              <w:rPr>
                <w:b/>
                <w:bCs/>
                <w:sz w:val="24"/>
                <w:szCs w:val="24"/>
              </w:rPr>
            </w:pPr>
            <w:r w:rsidRPr="0079069D">
              <w:rPr>
                <w:b/>
                <w:bCs/>
                <w:sz w:val="24"/>
                <w:szCs w:val="24"/>
              </w:rPr>
              <w:t xml:space="preserve">Actual TEI cost  </w:t>
            </w:r>
            <w:r w:rsidRPr="0079069D">
              <w:rPr>
                <w:b/>
                <w:bCs/>
                <w:sz w:val="24"/>
                <w:szCs w:val="24"/>
              </w:rPr>
              <w:br/>
              <w:t>($ million)</w:t>
            </w:r>
          </w:p>
        </w:tc>
        <w:tc>
          <w:tcPr>
            <w:tcW w:w="613" w:type="pct"/>
          </w:tcPr>
          <w:p w14:paraId="2BBFEEB4" w14:textId="77777777" w:rsidR="00624589" w:rsidRPr="0079069D" w:rsidRDefault="00624589" w:rsidP="000D63B2">
            <w:pPr>
              <w:spacing w:line="360" w:lineRule="auto"/>
              <w:rPr>
                <w:b/>
                <w:bCs/>
                <w:sz w:val="24"/>
                <w:szCs w:val="24"/>
              </w:rPr>
            </w:pPr>
            <w:r w:rsidRPr="0079069D">
              <w:rPr>
                <w:b/>
                <w:bCs/>
                <w:sz w:val="24"/>
                <w:szCs w:val="24"/>
              </w:rPr>
              <w:t>Variation between actual cost and latest approved TEI</w:t>
            </w:r>
          </w:p>
        </w:tc>
        <w:tc>
          <w:tcPr>
            <w:tcW w:w="612" w:type="pct"/>
          </w:tcPr>
          <w:p w14:paraId="7D353525" w14:textId="77777777" w:rsidR="00624589" w:rsidRPr="0079069D" w:rsidRDefault="00624589" w:rsidP="000D63B2">
            <w:pPr>
              <w:spacing w:line="360" w:lineRule="auto"/>
              <w:rPr>
                <w:b/>
                <w:bCs/>
                <w:sz w:val="24"/>
                <w:szCs w:val="24"/>
              </w:rPr>
            </w:pPr>
            <w:r w:rsidRPr="0079069D">
              <w:rPr>
                <w:b/>
                <w:bCs/>
                <w:sz w:val="24"/>
                <w:szCs w:val="24"/>
              </w:rPr>
              <w:t>Reason for variance from latest approved TEI Budget</w:t>
            </w:r>
          </w:p>
        </w:tc>
      </w:tr>
      <w:tr w:rsidR="00624589" w:rsidRPr="0079069D" w14:paraId="3722A217" w14:textId="77777777" w:rsidTr="004208ED">
        <w:trPr>
          <w:trHeight w:val="60"/>
        </w:trPr>
        <w:tc>
          <w:tcPr>
            <w:tcW w:w="712" w:type="pct"/>
          </w:tcPr>
          <w:p w14:paraId="5409C0A6" w14:textId="77777777" w:rsidR="00624589" w:rsidRPr="0079069D" w:rsidRDefault="00624589" w:rsidP="000D63B2">
            <w:pPr>
              <w:spacing w:line="360" w:lineRule="auto"/>
              <w:rPr>
                <w:sz w:val="24"/>
                <w:szCs w:val="24"/>
              </w:rPr>
            </w:pPr>
            <w:r w:rsidRPr="0079069D">
              <w:rPr>
                <w:sz w:val="24"/>
                <w:szCs w:val="24"/>
              </w:rPr>
              <w:t>Bringing our Environment Protection Authority into the modern era (statewide)</w:t>
            </w:r>
          </w:p>
        </w:tc>
        <w:tc>
          <w:tcPr>
            <w:tcW w:w="613" w:type="pct"/>
          </w:tcPr>
          <w:p w14:paraId="15308B3B" w14:textId="77777777" w:rsidR="00624589" w:rsidRPr="0079069D" w:rsidRDefault="00624589" w:rsidP="000D63B2">
            <w:pPr>
              <w:spacing w:line="360" w:lineRule="auto"/>
              <w:rPr>
                <w:sz w:val="24"/>
                <w:szCs w:val="24"/>
              </w:rPr>
            </w:pPr>
            <w:r w:rsidRPr="0079069D">
              <w:rPr>
                <w:sz w:val="24"/>
                <w:szCs w:val="24"/>
              </w:rPr>
              <w:t xml:space="preserve">  Jun-21</w:t>
            </w:r>
          </w:p>
        </w:tc>
        <w:tc>
          <w:tcPr>
            <w:tcW w:w="613" w:type="pct"/>
          </w:tcPr>
          <w:p w14:paraId="025A11A2" w14:textId="77777777" w:rsidR="00624589" w:rsidRPr="0079069D" w:rsidRDefault="00624589" w:rsidP="000D63B2">
            <w:pPr>
              <w:spacing w:line="360" w:lineRule="auto"/>
              <w:rPr>
                <w:sz w:val="24"/>
                <w:szCs w:val="24"/>
              </w:rPr>
            </w:pPr>
            <w:r w:rsidRPr="0079069D">
              <w:rPr>
                <w:sz w:val="24"/>
                <w:szCs w:val="24"/>
              </w:rPr>
              <w:t>Jun-21</w:t>
            </w:r>
          </w:p>
        </w:tc>
        <w:tc>
          <w:tcPr>
            <w:tcW w:w="612" w:type="pct"/>
          </w:tcPr>
          <w:p w14:paraId="546313FF" w14:textId="77777777" w:rsidR="00624589" w:rsidRPr="0079069D" w:rsidRDefault="00624589" w:rsidP="000D63B2">
            <w:pPr>
              <w:spacing w:line="360" w:lineRule="auto"/>
              <w:rPr>
                <w:sz w:val="24"/>
                <w:szCs w:val="24"/>
              </w:rPr>
            </w:pPr>
            <w:r w:rsidRPr="0079069D">
              <w:rPr>
                <w:sz w:val="24"/>
                <w:szCs w:val="24"/>
              </w:rPr>
              <w:t>20.7</w:t>
            </w:r>
          </w:p>
        </w:tc>
        <w:tc>
          <w:tcPr>
            <w:tcW w:w="613" w:type="pct"/>
          </w:tcPr>
          <w:p w14:paraId="7802F48E" w14:textId="77777777" w:rsidR="00624589" w:rsidRPr="0079069D" w:rsidRDefault="00624589" w:rsidP="000D63B2">
            <w:pPr>
              <w:spacing w:line="360" w:lineRule="auto"/>
              <w:rPr>
                <w:sz w:val="24"/>
                <w:szCs w:val="24"/>
              </w:rPr>
            </w:pPr>
            <w:r w:rsidRPr="0079069D">
              <w:rPr>
                <w:sz w:val="24"/>
                <w:szCs w:val="24"/>
              </w:rPr>
              <w:t>18.5</w:t>
            </w:r>
          </w:p>
        </w:tc>
        <w:tc>
          <w:tcPr>
            <w:tcW w:w="613" w:type="pct"/>
          </w:tcPr>
          <w:p w14:paraId="246CD10A" w14:textId="77777777" w:rsidR="00624589" w:rsidRPr="0079069D" w:rsidRDefault="00624589" w:rsidP="000D63B2">
            <w:pPr>
              <w:spacing w:line="360" w:lineRule="auto"/>
              <w:rPr>
                <w:sz w:val="24"/>
                <w:szCs w:val="24"/>
              </w:rPr>
            </w:pPr>
            <w:r w:rsidRPr="0079069D">
              <w:rPr>
                <w:sz w:val="24"/>
                <w:szCs w:val="24"/>
              </w:rPr>
              <w:t>18.5</w:t>
            </w:r>
          </w:p>
        </w:tc>
        <w:tc>
          <w:tcPr>
            <w:tcW w:w="613" w:type="pct"/>
          </w:tcPr>
          <w:p w14:paraId="7D9C445F" w14:textId="77777777" w:rsidR="00624589" w:rsidRPr="0079069D" w:rsidRDefault="00624589" w:rsidP="000D63B2">
            <w:pPr>
              <w:spacing w:line="360" w:lineRule="auto"/>
              <w:rPr>
                <w:sz w:val="24"/>
                <w:szCs w:val="24"/>
              </w:rPr>
            </w:pPr>
            <w:r w:rsidRPr="0079069D">
              <w:rPr>
                <w:sz w:val="24"/>
                <w:szCs w:val="24"/>
              </w:rPr>
              <w:t>0.0</w:t>
            </w:r>
          </w:p>
        </w:tc>
        <w:tc>
          <w:tcPr>
            <w:tcW w:w="612" w:type="pct"/>
          </w:tcPr>
          <w:p w14:paraId="6EF7E53F" w14:textId="77777777" w:rsidR="00624589" w:rsidRPr="0079069D" w:rsidRDefault="00624589" w:rsidP="000D63B2">
            <w:pPr>
              <w:spacing w:line="360" w:lineRule="auto"/>
              <w:rPr>
                <w:sz w:val="24"/>
                <w:szCs w:val="24"/>
              </w:rPr>
            </w:pPr>
            <w:r w:rsidRPr="0079069D">
              <w:rPr>
                <w:sz w:val="24"/>
                <w:szCs w:val="24"/>
              </w:rPr>
              <w:t>N/A</w:t>
            </w:r>
          </w:p>
        </w:tc>
      </w:tr>
      <w:tr w:rsidR="00624589" w:rsidRPr="0079069D" w14:paraId="69DF07B4" w14:textId="77777777" w:rsidTr="004208ED">
        <w:trPr>
          <w:trHeight w:val="60"/>
        </w:trPr>
        <w:tc>
          <w:tcPr>
            <w:tcW w:w="712" w:type="pct"/>
          </w:tcPr>
          <w:p w14:paraId="46B11E1A" w14:textId="77777777" w:rsidR="00624589" w:rsidRPr="0079069D" w:rsidRDefault="00624589" w:rsidP="000D63B2">
            <w:pPr>
              <w:spacing w:line="360" w:lineRule="auto"/>
              <w:rPr>
                <w:sz w:val="24"/>
                <w:szCs w:val="24"/>
              </w:rPr>
            </w:pPr>
            <w:r w:rsidRPr="0079069D">
              <w:rPr>
                <w:sz w:val="24"/>
                <w:szCs w:val="24"/>
              </w:rPr>
              <w:t>Reducing bushfire risk (statewide)</w:t>
            </w:r>
          </w:p>
        </w:tc>
        <w:tc>
          <w:tcPr>
            <w:tcW w:w="613" w:type="pct"/>
          </w:tcPr>
          <w:p w14:paraId="13DCABCE" w14:textId="77777777" w:rsidR="00624589" w:rsidRPr="0079069D" w:rsidRDefault="00624589" w:rsidP="000D63B2">
            <w:pPr>
              <w:spacing w:line="360" w:lineRule="auto"/>
              <w:rPr>
                <w:sz w:val="24"/>
                <w:szCs w:val="24"/>
              </w:rPr>
            </w:pPr>
            <w:r w:rsidRPr="0079069D">
              <w:rPr>
                <w:sz w:val="24"/>
                <w:szCs w:val="24"/>
              </w:rPr>
              <w:t>Jun-21</w:t>
            </w:r>
          </w:p>
        </w:tc>
        <w:tc>
          <w:tcPr>
            <w:tcW w:w="613" w:type="pct"/>
          </w:tcPr>
          <w:p w14:paraId="13B7C7F1" w14:textId="77777777" w:rsidR="00624589" w:rsidRPr="0079069D" w:rsidRDefault="00624589" w:rsidP="000D63B2">
            <w:pPr>
              <w:spacing w:line="360" w:lineRule="auto"/>
              <w:rPr>
                <w:sz w:val="24"/>
                <w:szCs w:val="24"/>
              </w:rPr>
            </w:pPr>
            <w:r w:rsidRPr="0079069D">
              <w:rPr>
                <w:sz w:val="24"/>
                <w:szCs w:val="24"/>
              </w:rPr>
              <w:t>Jun-21</w:t>
            </w:r>
          </w:p>
        </w:tc>
        <w:tc>
          <w:tcPr>
            <w:tcW w:w="612" w:type="pct"/>
          </w:tcPr>
          <w:p w14:paraId="0C7E34AE" w14:textId="77777777" w:rsidR="00624589" w:rsidRPr="0079069D" w:rsidRDefault="00624589" w:rsidP="000D63B2">
            <w:pPr>
              <w:spacing w:line="360" w:lineRule="auto"/>
              <w:rPr>
                <w:sz w:val="24"/>
                <w:szCs w:val="24"/>
              </w:rPr>
            </w:pPr>
            <w:r w:rsidRPr="0079069D">
              <w:rPr>
                <w:sz w:val="24"/>
                <w:szCs w:val="24"/>
              </w:rPr>
              <w:t>44.0</w:t>
            </w:r>
          </w:p>
        </w:tc>
        <w:tc>
          <w:tcPr>
            <w:tcW w:w="613" w:type="pct"/>
          </w:tcPr>
          <w:p w14:paraId="60B7BFAA" w14:textId="77777777" w:rsidR="00624589" w:rsidRPr="0079069D" w:rsidRDefault="00624589" w:rsidP="000D63B2">
            <w:pPr>
              <w:spacing w:line="360" w:lineRule="auto"/>
              <w:rPr>
                <w:sz w:val="24"/>
                <w:szCs w:val="24"/>
              </w:rPr>
            </w:pPr>
            <w:r w:rsidRPr="0079069D">
              <w:rPr>
                <w:sz w:val="24"/>
                <w:szCs w:val="24"/>
              </w:rPr>
              <w:t>44.0</w:t>
            </w:r>
          </w:p>
        </w:tc>
        <w:tc>
          <w:tcPr>
            <w:tcW w:w="613" w:type="pct"/>
          </w:tcPr>
          <w:p w14:paraId="0440CF67" w14:textId="77777777" w:rsidR="00624589" w:rsidRPr="0079069D" w:rsidRDefault="00624589" w:rsidP="000D63B2">
            <w:pPr>
              <w:spacing w:line="360" w:lineRule="auto"/>
              <w:rPr>
                <w:sz w:val="24"/>
                <w:szCs w:val="24"/>
              </w:rPr>
            </w:pPr>
            <w:r w:rsidRPr="0079069D">
              <w:rPr>
                <w:sz w:val="24"/>
                <w:szCs w:val="24"/>
              </w:rPr>
              <w:t>44.0</w:t>
            </w:r>
          </w:p>
        </w:tc>
        <w:tc>
          <w:tcPr>
            <w:tcW w:w="613" w:type="pct"/>
          </w:tcPr>
          <w:p w14:paraId="45615272" w14:textId="77777777" w:rsidR="00624589" w:rsidRPr="0079069D" w:rsidRDefault="00624589" w:rsidP="000D63B2">
            <w:pPr>
              <w:spacing w:line="360" w:lineRule="auto"/>
              <w:rPr>
                <w:sz w:val="24"/>
                <w:szCs w:val="24"/>
              </w:rPr>
            </w:pPr>
            <w:r w:rsidRPr="0079069D">
              <w:rPr>
                <w:sz w:val="24"/>
                <w:szCs w:val="24"/>
              </w:rPr>
              <w:t>0.0</w:t>
            </w:r>
          </w:p>
        </w:tc>
        <w:tc>
          <w:tcPr>
            <w:tcW w:w="612" w:type="pct"/>
          </w:tcPr>
          <w:p w14:paraId="41A4C9D0" w14:textId="77777777" w:rsidR="00624589" w:rsidRPr="0079069D" w:rsidRDefault="00624589" w:rsidP="000D63B2">
            <w:pPr>
              <w:spacing w:line="360" w:lineRule="auto"/>
              <w:rPr>
                <w:sz w:val="24"/>
                <w:szCs w:val="24"/>
              </w:rPr>
            </w:pPr>
            <w:r w:rsidRPr="0079069D">
              <w:rPr>
                <w:sz w:val="24"/>
                <w:szCs w:val="24"/>
              </w:rPr>
              <w:t>N/A</w:t>
            </w:r>
          </w:p>
        </w:tc>
      </w:tr>
      <w:tr w:rsidR="00624589" w:rsidRPr="0079069D" w14:paraId="71F7CFDB" w14:textId="77777777" w:rsidTr="004208ED">
        <w:trPr>
          <w:trHeight w:val="60"/>
        </w:trPr>
        <w:tc>
          <w:tcPr>
            <w:tcW w:w="712" w:type="pct"/>
          </w:tcPr>
          <w:p w14:paraId="2C3767BF" w14:textId="77777777" w:rsidR="00624589" w:rsidRPr="0079069D" w:rsidRDefault="00624589" w:rsidP="000D63B2">
            <w:pPr>
              <w:spacing w:line="360" w:lineRule="auto"/>
              <w:rPr>
                <w:sz w:val="24"/>
                <w:szCs w:val="24"/>
              </w:rPr>
            </w:pPr>
            <w:r w:rsidRPr="0079069D">
              <w:rPr>
                <w:sz w:val="24"/>
                <w:szCs w:val="24"/>
              </w:rPr>
              <w:t>Water security for East Grampians (Grampians)</w:t>
            </w:r>
          </w:p>
        </w:tc>
        <w:tc>
          <w:tcPr>
            <w:tcW w:w="613" w:type="pct"/>
          </w:tcPr>
          <w:p w14:paraId="6493DEAE" w14:textId="77777777" w:rsidR="00624589" w:rsidRPr="0079069D" w:rsidRDefault="00624589" w:rsidP="000D63B2">
            <w:pPr>
              <w:spacing w:line="360" w:lineRule="auto"/>
              <w:rPr>
                <w:sz w:val="24"/>
                <w:szCs w:val="24"/>
              </w:rPr>
            </w:pPr>
            <w:r w:rsidRPr="0079069D">
              <w:rPr>
                <w:sz w:val="24"/>
                <w:szCs w:val="24"/>
              </w:rPr>
              <w:t xml:space="preserve"> Dec-22</w:t>
            </w:r>
          </w:p>
        </w:tc>
        <w:tc>
          <w:tcPr>
            <w:tcW w:w="613" w:type="pct"/>
          </w:tcPr>
          <w:p w14:paraId="17D2A051" w14:textId="77777777" w:rsidR="00624589" w:rsidRPr="0079069D" w:rsidRDefault="00624589" w:rsidP="000D63B2">
            <w:pPr>
              <w:spacing w:line="360" w:lineRule="auto"/>
              <w:rPr>
                <w:sz w:val="24"/>
                <w:szCs w:val="24"/>
              </w:rPr>
            </w:pPr>
            <w:r w:rsidRPr="0079069D">
              <w:rPr>
                <w:sz w:val="24"/>
                <w:szCs w:val="24"/>
              </w:rPr>
              <w:t>Jun-21</w:t>
            </w:r>
          </w:p>
        </w:tc>
        <w:tc>
          <w:tcPr>
            <w:tcW w:w="612" w:type="pct"/>
          </w:tcPr>
          <w:p w14:paraId="065CF482" w14:textId="77777777" w:rsidR="00624589" w:rsidRPr="0079069D" w:rsidRDefault="00624589" w:rsidP="000D63B2">
            <w:pPr>
              <w:spacing w:line="360" w:lineRule="auto"/>
              <w:rPr>
                <w:sz w:val="24"/>
                <w:szCs w:val="24"/>
              </w:rPr>
            </w:pPr>
            <w:r w:rsidRPr="0079069D">
              <w:rPr>
                <w:sz w:val="24"/>
                <w:szCs w:val="24"/>
              </w:rPr>
              <w:t>32.0</w:t>
            </w:r>
          </w:p>
        </w:tc>
        <w:tc>
          <w:tcPr>
            <w:tcW w:w="613" w:type="pct"/>
          </w:tcPr>
          <w:p w14:paraId="371CD1BB" w14:textId="77777777" w:rsidR="00624589" w:rsidRPr="0079069D" w:rsidRDefault="00624589" w:rsidP="000D63B2">
            <w:pPr>
              <w:spacing w:line="360" w:lineRule="auto"/>
              <w:rPr>
                <w:sz w:val="24"/>
                <w:szCs w:val="24"/>
              </w:rPr>
            </w:pPr>
            <w:r w:rsidRPr="0079069D">
              <w:rPr>
                <w:sz w:val="24"/>
                <w:szCs w:val="24"/>
              </w:rPr>
              <w:t>32.0</w:t>
            </w:r>
          </w:p>
        </w:tc>
        <w:tc>
          <w:tcPr>
            <w:tcW w:w="613" w:type="pct"/>
          </w:tcPr>
          <w:p w14:paraId="67A6B6BE" w14:textId="77777777" w:rsidR="00624589" w:rsidRPr="0079069D" w:rsidRDefault="00624589" w:rsidP="000D63B2">
            <w:pPr>
              <w:spacing w:line="360" w:lineRule="auto"/>
              <w:rPr>
                <w:sz w:val="24"/>
                <w:szCs w:val="24"/>
              </w:rPr>
            </w:pPr>
            <w:r w:rsidRPr="0079069D">
              <w:rPr>
                <w:sz w:val="24"/>
                <w:szCs w:val="24"/>
              </w:rPr>
              <w:t>32.0</w:t>
            </w:r>
          </w:p>
        </w:tc>
        <w:tc>
          <w:tcPr>
            <w:tcW w:w="613" w:type="pct"/>
          </w:tcPr>
          <w:p w14:paraId="01BD7FA1" w14:textId="77777777" w:rsidR="00624589" w:rsidRPr="0079069D" w:rsidRDefault="00624589" w:rsidP="000D63B2">
            <w:pPr>
              <w:spacing w:line="360" w:lineRule="auto"/>
              <w:rPr>
                <w:sz w:val="24"/>
                <w:szCs w:val="24"/>
              </w:rPr>
            </w:pPr>
            <w:r w:rsidRPr="0079069D">
              <w:rPr>
                <w:sz w:val="24"/>
                <w:szCs w:val="24"/>
              </w:rPr>
              <w:t>0.0</w:t>
            </w:r>
          </w:p>
        </w:tc>
        <w:tc>
          <w:tcPr>
            <w:tcW w:w="612" w:type="pct"/>
          </w:tcPr>
          <w:p w14:paraId="5DD5E67A" w14:textId="77777777" w:rsidR="00624589" w:rsidRPr="0079069D" w:rsidRDefault="00624589" w:rsidP="000D63B2">
            <w:pPr>
              <w:spacing w:line="360" w:lineRule="auto"/>
              <w:rPr>
                <w:sz w:val="24"/>
                <w:szCs w:val="24"/>
              </w:rPr>
            </w:pPr>
            <w:r w:rsidRPr="0079069D">
              <w:rPr>
                <w:sz w:val="24"/>
                <w:szCs w:val="24"/>
              </w:rPr>
              <w:t>N/A</w:t>
            </w:r>
          </w:p>
        </w:tc>
      </w:tr>
    </w:tbl>
    <w:p w14:paraId="4AEDE6DD" w14:textId="77777777" w:rsidR="00624589" w:rsidRPr="0079069D" w:rsidRDefault="00624589" w:rsidP="000D63B2">
      <w:pPr>
        <w:pStyle w:val="Heading2"/>
        <w:spacing w:line="360" w:lineRule="auto"/>
        <w:rPr>
          <w:sz w:val="30"/>
          <w:szCs w:val="30"/>
        </w:rPr>
      </w:pPr>
      <w:bookmarkStart w:id="128" w:name="_Toc87008347"/>
      <w:bookmarkStart w:id="129" w:name="_Toc87013129"/>
      <w:r w:rsidRPr="0079069D">
        <w:rPr>
          <w:sz w:val="30"/>
          <w:szCs w:val="30"/>
        </w:rPr>
        <w:t>Appendix 6: Disclosure of grants and transfer payments</w:t>
      </w:r>
      <w:bookmarkEnd w:id="128"/>
      <w:bookmarkEnd w:id="129"/>
    </w:p>
    <w:p w14:paraId="23BE921D" w14:textId="77777777" w:rsidR="00624589" w:rsidRPr="0079069D" w:rsidRDefault="00624589" w:rsidP="000D63B2">
      <w:pPr>
        <w:spacing w:line="360" w:lineRule="auto"/>
        <w:rPr>
          <w:sz w:val="24"/>
          <w:szCs w:val="24"/>
        </w:rPr>
      </w:pPr>
      <w:r w:rsidRPr="0079069D">
        <w:rPr>
          <w:sz w:val="24"/>
          <w:szCs w:val="24"/>
        </w:rPr>
        <w:t>This section provides information on grants and contributions awarded by the department. Financial assistance provided by way of grants and contributions in 2020-21 was as follows:</w:t>
      </w:r>
    </w:p>
    <w:p w14:paraId="60F8369A" w14:textId="77777777" w:rsidR="00624589" w:rsidRPr="0079069D" w:rsidRDefault="00624589" w:rsidP="000D63B2">
      <w:pPr>
        <w:pStyle w:val="Heading3"/>
        <w:spacing w:line="360" w:lineRule="auto"/>
        <w:rPr>
          <w:sz w:val="26"/>
          <w:szCs w:val="26"/>
        </w:rPr>
      </w:pPr>
      <w:r w:rsidRPr="0079069D">
        <w:rPr>
          <w:sz w:val="26"/>
          <w:szCs w:val="26"/>
        </w:rPr>
        <w:t>Disclosure of grants and transfer payments by output</w:t>
      </w:r>
    </w:p>
    <w:tbl>
      <w:tblPr>
        <w:tblStyle w:val="TableGrid"/>
        <w:tblW w:w="5000" w:type="pct"/>
        <w:tblLook w:val="0020" w:firstRow="1" w:lastRow="0" w:firstColumn="0" w:lastColumn="0" w:noHBand="0" w:noVBand="0"/>
      </w:tblPr>
      <w:tblGrid>
        <w:gridCol w:w="1072"/>
        <w:gridCol w:w="6444"/>
        <w:gridCol w:w="3274"/>
      </w:tblGrid>
      <w:tr w:rsidR="00624589" w:rsidRPr="0079069D" w14:paraId="68E771BC" w14:textId="77777777" w:rsidTr="004208ED">
        <w:trPr>
          <w:trHeight w:val="283"/>
        </w:trPr>
        <w:tc>
          <w:tcPr>
            <w:tcW w:w="497" w:type="pct"/>
          </w:tcPr>
          <w:p w14:paraId="2D53AA82" w14:textId="77777777" w:rsidR="00624589" w:rsidRPr="0079069D" w:rsidRDefault="00624589" w:rsidP="000D63B2">
            <w:pPr>
              <w:spacing w:line="360" w:lineRule="auto"/>
              <w:rPr>
                <w:b/>
                <w:bCs/>
                <w:sz w:val="24"/>
                <w:szCs w:val="24"/>
              </w:rPr>
            </w:pPr>
            <w:r w:rsidRPr="0079069D">
              <w:rPr>
                <w:b/>
                <w:bCs/>
                <w:sz w:val="24"/>
                <w:szCs w:val="24"/>
              </w:rPr>
              <w:t>#</w:t>
            </w:r>
          </w:p>
        </w:tc>
        <w:tc>
          <w:tcPr>
            <w:tcW w:w="2986" w:type="pct"/>
          </w:tcPr>
          <w:p w14:paraId="7DC0FAAA" w14:textId="77777777" w:rsidR="00624589" w:rsidRPr="0079069D" w:rsidRDefault="00624589" w:rsidP="000D63B2">
            <w:pPr>
              <w:spacing w:line="360" w:lineRule="auto"/>
              <w:rPr>
                <w:b/>
                <w:bCs/>
                <w:sz w:val="24"/>
                <w:szCs w:val="24"/>
              </w:rPr>
            </w:pPr>
            <w:r w:rsidRPr="0079069D">
              <w:rPr>
                <w:b/>
                <w:bCs/>
                <w:sz w:val="24"/>
                <w:szCs w:val="24"/>
              </w:rPr>
              <w:t>Output</w:t>
            </w:r>
          </w:p>
        </w:tc>
        <w:tc>
          <w:tcPr>
            <w:tcW w:w="1517" w:type="pct"/>
          </w:tcPr>
          <w:p w14:paraId="6F5D49DC"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3075C5F1" w14:textId="77777777" w:rsidTr="004208ED">
        <w:trPr>
          <w:trHeight w:val="283"/>
        </w:trPr>
        <w:tc>
          <w:tcPr>
            <w:tcW w:w="497" w:type="pct"/>
          </w:tcPr>
          <w:p w14:paraId="12031A08" w14:textId="77777777" w:rsidR="00624589" w:rsidRPr="0079069D" w:rsidRDefault="00624589" w:rsidP="000D63B2">
            <w:pPr>
              <w:spacing w:line="360" w:lineRule="auto"/>
              <w:rPr>
                <w:sz w:val="24"/>
                <w:szCs w:val="24"/>
              </w:rPr>
            </w:pPr>
            <w:r w:rsidRPr="0079069D">
              <w:rPr>
                <w:sz w:val="24"/>
                <w:szCs w:val="24"/>
              </w:rPr>
              <w:t>1</w:t>
            </w:r>
          </w:p>
        </w:tc>
        <w:tc>
          <w:tcPr>
            <w:tcW w:w="2986" w:type="pct"/>
          </w:tcPr>
          <w:p w14:paraId="1C0A6B7E" w14:textId="77777777" w:rsidR="00624589" w:rsidRPr="0079069D" w:rsidRDefault="00624589" w:rsidP="000D63B2">
            <w:pPr>
              <w:spacing w:line="360" w:lineRule="auto"/>
              <w:rPr>
                <w:sz w:val="24"/>
                <w:szCs w:val="24"/>
              </w:rPr>
            </w:pPr>
            <w:r w:rsidRPr="0079069D">
              <w:rPr>
                <w:sz w:val="24"/>
                <w:szCs w:val="24"/>
              </w:rPr>
              <w:t>Climate Change</w:t>
            </w:r>
          </w:p>
        </w:tc>
        <w:tc>
          <w:tcPr>
            <w:tcW w:w="1517" w:type="pct"/>
          </w:tcPr>
          <w:p w14:paraId="56CA784B" w14:textId="77777777" w:rsidR="00624589" w:rsidRPr="0079069D" w:rsidRDefault="00624589" w:rsidP="000D63B2">
            <w:pPr>
              <w:spacing w:line="360" w:lineRule="auto"/>
              <w:rPr>
                <w:sz w:val="24"/>
                <w:szCs w:val="24"/>
              </w:rPr>
            </w:pPr>
            <w:r w:rsidRPr="0079069D">
              <w:rPr>
                <w:sz w:val="24"/>
                <w:szCs w:val="24"/>
              </w:rPr>
              <w:t>5,755,043</w:t>
            </w:r>
          </w:p>
        </w:tc>
      </w:tr>
      <w:tr w:rsidR="00624589" w:rsidRPr="0079069D" w14:paraId="6D3AB133" w14:textId="77777777" w:rsidTr="004208ED">
        <w:trPr>
          <w:trHeight w:val="283"/>
        </w:trPr>
        <w:tc>
          <w:tcPr>
            <w:tcW w:w="497" w:type="pct"/>
          </w:tcPr>
          <w:p w14:paraId="31376939" w14:textId="77777777" w:rsidR="00624589" w:rsidRPr="0079069D" w:rsidRDefault="00624589" w:rsidP="000D63B2">
            <w:pPr>
              <w:spacing w:line="360" w:lineRule="auto"/>
              <w:rPr>
                <w:sz w:val="24"/>
                <w:szCs w:val="24"/>
              </w:rPr>
            </w:pPr>
            <w:r w:rsidRPr="0079069D">
              <w:rPr>
                <w:sz w:val="24"/>
                <w:szCs w:val="24"/>
              </w:rPr>
              <w:t>2</w:t>
            </w:r>
          </w:p>
        </w:tc>
        <w:tc>
          <w:tcPr>
            <w:tcW w:w="2986" w:type="pct"/>
          </w:tcPr>
          <w:p w14:paraId="35CC6BCD" w14:textId="77777777" w:rsidR="00624589" w:rsidRPr="0079069D" w:rsidRDefault="00624589" w:rsidP="000D63B2">
            <w:pPr>
              <w:spacing w:line="360" w:lineRule="auto"/>
              <w:rPr>
                <w:sz w:val="24"/>
                <w:szCs w:val="24"/>
              </w:rPr>
            </w:pPr>
            <w:r w:rsidRPr="0079069D">
              <w:rPr>
                <w:sz w:val="24"/>
                <w:szCs w:val="24"/>
              </w:rPr>
              <w:t>Environment and Biodiversity</w:t>
            </w:r>
          </w:p>
        </w:tc>
        <w:tc>
          <w:tcPr>
            <w:tcW w:w="1517" w:type="pct"/>
          </w:tcPr>
          <w:p w14:paraId="7E5064DF" w14:textId="77777777" w:rsidR="00624589" w:rsidRPr="0079069D" w:rsidRDefault="00624589" w:rsidP="000D63B2">
            <w:pPr>
              <w:spacing w:line="360" w:lineRule="auto"/>
              <w:rPr>
                <w:sz w:val="24"/>
                <w:szCs w:val="24"/>
              </w:rPr>
            </w:pPr>
            <w:r w:rsidRPr="0079069D">
              <w:rPr>
                <w:sz w:val="24"/>
                <w:szCs w:val="24"/>
              </w:rPr>
              <w:t>96,473,416</w:t>
            </w:r>
          </w:p>
        </w:tc>
      </w:tr>
      <w:tr w:rsidR="00624589" w:rsidRPr="0079069D" w14:paraId="3165835C" w14:textId="77777777" w:rsidTr="004208ED">
        <w:trPr>
          <w:trHeight w:val="283"/>
        </w:trPr>
        <w:tc>
          <w:tcPr>
            <w:tcW w:w="497" w:type="pct"/>
          </w:tcPr>
          <w:p w14:paraId="7FACEAD5" w14:textId="77777777" w:rsidR="00624589" w:rsidRPr="0079069D" w:rsidRDefault="00624589" w:rsidP="000D63B2">
            <w:pPr>
              <w:spacing w:line="360" w:lineRule="auto"/>
              <w:rPr>
                <w:sz w:val="24"/>
                <w:szCs w:val="24"/>
              </w:rPr>
            </w:pPr>
            <w:r w:rsidRPr="0079069D">
              <w:rPr>
                <w:sz w:val="24"/>
                <w:szCs w:val="24"/>
              </w:rPr>
              <w:t>3</w:t>
            </w:r>
          </w:p>
        </w:tc>
        <w:tc>
          <w:tcPr>
            <w:tcW w:w="2986" w:type="pct"/>
          </w:tcPr>
          <w:p w14:paraId="27B9F095" w14:textId="77777777" w:rsidR="00624589" w:rsidRPr="0079069D" w:rsidRDefault="00624589" w:rsidP="000D63B2">
            <w:pPr>
              <w:spacing w:line="360" w:lineRule="auto"/>
              <w:rPr>
                <w:sz w:val="24"/>
                <w:szCs w:val="24"/>
              </w:rPr>
            </w:pPr>
            <w:r w:rsidRPr="0079069D">
              <w:rPr>
                <w:sz w:val="24"/>
                <w:szCs w:val="24"/>
              </w:rPr>
              <w:t>Statutory Activities and Environment Protection</w:t>
            </w:r>
          </w:p>
        </w:tc>
        <w:tc>
          <w:tcPr>
            <w:tcW w:w="1517" w:type="pct"/>
          </w:tcPr>
          <w:p w14:paraId="234F39B4" w14:textId="77777777" w:rsidR="00624589" w:rsidRPr="0079069D" w:rsidRDefault="00624589" w:rsidP="000D63B2">
            <w:pPr>
              <w:spacing w:line="360" w:lineRule="auto"/>
              <w:rPr>
                <w:sz w:val="24"/>
                <w:szCs w:val="24"/>
              </w:rPr>
            </w:pPr>
            <w:r w:rsidRPr="0079069D">
              <w:rPr>
                <w:sz w:val="24"/>
                <w:szCs w:val="24"/>
              </w:rPr>
              <w:t>264,216,944</w:t>
            </w:r>
          </w:p>
        </w:tc>
      </w:tr>
      <w:tr w:rsidR="00624589" w:rsidRPr="0079069D" w14:paraId="4C1194E1" w14:textId="77777777" w:rsidTr="004208ED">
        <w:trPr>
          <w:trHeight w:val="283"/>
        </w:trPr>
        <w:tc>
          <w:tcPr>
            <w:tcW w:w="497" w:type="pct"/>
          </w:tcPr>
          <w:p w14:paraId="1E6D3984" w14:textId="77777777" w:rsidR="00624589" w:rsidRPr="0079069D" w:rsidRDefault="00624589" w:rsidP="000D63B2">
            <w:pPr>
              <w:spacing w:line="360" w:lineRule="auto"/>
              <w:rPr>
                <w:sz w:val="24"/>
                <w:szCs w:val="24"/>
              </w:rPr>
            </w:pPr>
            <w:r w:rsidRPr="0079069D">
              <w:rPr>
                <w:sz w:val="24"/>
                <w:szCs w:val="24"/>
              </w:rPr>
              <w:t>4</w:t>
            </w:r>
          </w:p>
        </w:tc>
        <w:tc>
          <w:tcPr>
            <w:tcW w:w="2986" w:type="pct"/>
          </w:tcPr>
          <w:p w14:paraId="5F442F4E" w14:textId="77777777" w:rsidR="00624589" w:rsidRPr="0079069D" w:rsidRDefault="00624589" w:rsidP="000D63B2">
            <w:pPr>
              <w:spacing w:line="360" w:lineRule="auto"/>
              <w:rPr>
                <w:sz w:val="24"/>
                <w:szCs w:val="24"/>
              </w:rPr>
            </w:pPr>
            <w:r w:rsidRPr="0079069D">
              <w:rPr>
                <w:sz w:val="24"/>
                <w:szCs w:val="24"/>
              </w:rPr>
              <w:t>Waste and Recycling</w:t>
            </w:r>
          </w:p>
        </w:tc>
        <w:tc>
          <w:tcPr>
            <w:tcW w:w="1517" w:type="pct"/>
          </w:tcPr>
          <w:p w14:paraId="55D79F92" w14:textId="77777777" w:rsidR="00624589" w:rsidRPr="0079069D" w:rsidRDefault="00624589" w:rsidP="000D63B2">
            <w:pPr>
              <w:spacing w:line="360" w:lineRule="auto"/>
              <w:rPr>
                <w:sz w:val="24"/>
                <w:szCs w:val="24"/>
              </w:rPr>
            </w:pPr>
            <w:r w:rsidRPr="0079069D">
              <w:rPr>
                <w:sz w:val="24"/>
                <w:szCs w:val="24"/>
              </w:rPr>
              <w:t>8,688,248</w:t>
            </w:r>
          </w:p>
        </w:tc>
      </w:tr>
      <w:tr w:rsidR="00624589" w:rsidRPr="0079069D" w14:paraId="7BC3E0AB" w14:textId="77777777" w:rsidTr="004208ED">
        <w:trPr>
          <w:trHeight w:val="283"/>
        </w:trPr>
        <w:tc>
          <w:tcPr>
            <w:tcW w:w="497" w:type="pct"/>
          </w:tcPr>
          <w:p w14:paraId="59896AB5" w14:textId="77777777" w:rsidR="00624589" w:rsidRPr="0079069D" w:rsidRDefault="00624589" w:rsidP="000D63B2">
            <w:pPr>
              <w:spacing w:line="360" w:lineRule="auto"/>
              <w:rPr>
                <w:sz w:val="24"/>
                <w:szCs w:val="24"/>
              </w:rPr>
            </w:pPr>
            <w:r w:rsidRPr="0079069D">
              <w:rPr>
                <w:sz w:val="24"/>
                <w:szCs w:val="24"/>
              </w:rPr>
              <w:t>5</w:t>
            </w:r>
          </w:p>
        </w:tc>
        <w:tc>
          <w:tcPr>
            <w:tcW w:w="2986" w:type="pct"/>
          </w:tcPr>
          <w:p w14:paraId="07CF7BF9" w14:textId="77777777" w:rsidR="00624589" w:rsidRPr="0079069D" w:rsidRDefault="00624589" w:rsidP="000D63B2">
            <w:pPr>
              <w:spacing w:line="360" w:lineRule="auto"/>
              <w:rPr>
                <w:sz w:val="24"/>
                <w:szCs w:val="24"/>
              </w:rPr>
            </w:pPr>
            <w:r w:rsidRPr="0079069D">
              <w:rPr>
                <w:sz w:val="24"/>
                <w:szCs w:val="24"/>
              </w:rPr>
              <w:t>Energy</w:t>
            </w:r>
          </w:p>
        </w:tc>
        <w:tc>
          <w:tcPr>
            <w:tcW w:w="1517" w:type="pct"/>
          </w:tcPr>
          <w:p w14:paraId="3DD3A73F" w14:textId="77777777" w:rsidR="00624589" w:rsidRPr="0079069D" w:rsidRDefault="00624589" w:rsidP="000D63B2">
            <w:pPr>
              <w:spacing w:line="360" w:lineRule="auto"/>
              <w:rPr>
                <w:sz w:val="24"/>
                <w:szCs w:val="24"/>
              </w:rPr>
            </w:pPr>
            <w:r w:rsidRPr="0079069D">
              <w:rPr>
                <w:sz w:val="24"/>
                <w:szCs w:val="24"/>
              </w:rPr>
              <w:t>128,920,587</w:t>
            </w:r>
          </w:p>
        </w:tc>
      </w:tr>
      <w:tr w:rsidR="00624589" w:rsidRPr="0079069D" w14:paraId="2F27C4C1" w14:textId="77777777" w:rsidTr="004208ED">
        <w:trPr>
          <w:trHeight w:val="283"/>
        </w:trPr>
        <w:tc>
          <w:tcPr>
            <w:tcW w:w="497" w:type="pct"/>
          </w:tcPr>
          <w:p w14:paraId="248EF696" w14:textId="77777777" w:rsidR="00624589" w:rsidRPr="0079069D" w:rsidRDefault="00624589" w:rsidP="000D63B2">
            <w:pPr>
              <w:spacing w:line="360" w:lineRule="auto"/>
              <w:rPr>
                <w:sz w:val="24"/>
                <w:szCs w:val="24"/>
              </w:rPr>
            </w:pPr>
            <w:r w:rsidRPr="0079069D">
              <w:rPr>
                <w:sz w:val="24"/>
                <w:szCs w:val="24"/>
              </w:rPr>
              <w:t>6</w:t>
            </w:r>
          </w:p>
        </w:tc>
        <w:tc>
          <w:tcPr>
            <w:tcW w:w="2986" w:type="pct"/>
          </w:tcPr>
          <w:p w14:paraId="1B9692B7" w14:textId="77777777" w:rsidR="00624589" w:rsidRPr="0079069D" w:rsidRDefault="00624589" w:rsidP="000D63B2">
            <w:pPr>
              <w:spacing w:line="360" w:lineRule="auto"/>
              <w:rPr>
                <w:sz w:val="24"/>
                <w:szCs w:val="24"/>
              </w:rPr>
            </w:pPr>
            <w:r w:rsidRPr="0079069D">
              <w:rPr>
                <w:sz w:val="24"/>
                <w:szCs w:val="24"/>
              </w:rPr>
              <w:t>Solar Homes</w:t>
            </w:r>
          </w:p>
        </w:tc>
        <w:tc>
          <w:tcPr>
            <w:tcW w:w="1517" w:type="pct"/>
          </w:tcPr>
          <w:p w14:paraId="7A872F1F" w14:textId="77777777" w:rsidR="00624589" w:rsidRPr="0079069D" w:rsidRDefault="00624589" w:rsidP="000D63B2">
            <w:pPr>
              <w:spacing w:line="360" w:lineRule="auto"/>
              <w:rPr>
                <w:sz w:val="24"/>
                <w:szCs w:val="24"/>
              </w:rPr>
            </w:pPr>
            <w:r w:rsidRPr="0079069D">
              <w:rPr>
                <w:sz w:val="24"/>
                <w:szCs w:val="24"/>
              </w:rPr>
              <w:t>113,498,362</w:t>
            </w:r>
          </w:p>
        </w:tc>
      </w:tr>
      <w:tr w:rsidR="00624589" w:rsidRPr="0079069D" w14:paraId="4FB01191" w14:textId="77777777" w:rsidTr="004208ED">
        <w:trPr>
          <w:trHeight w:val="283"/>
        </w:trPr>
        <w:tc>
          <w:tcPr>
            <w:tcW w:w="497" w:type="pct"/>
          </w:tcPr>
          <w:p w14:paraId="23B3E9C5" w14:textId="77777777" w:rsidR="00624589" w:rsidRPr="0079069D" w:rsidRDefault="00624589" w:rsidP="000D63B2">
            <w:pPr>
              <w:spacing w:line="360" w:lineRule="auto"/>
              <w:rPr>
                <w:sz w:val="24"/>
                <w:szCs w:val="24"/>
              </w:rPr>
            </w:pPr>
            <w:r w:rsidRPr="0079069D">
              <w:rPr>
                <w:sz w:val="24"/>
                <w:szCs w:val="24"/>
              </w:rPr>
              <w:t>7</w:t>
            </w:r>
          </w:p>
        </w:tc>
        <w:tc>
          <w:tcPr>
            <w:tcW w:w="2986" w:type="pct"/>
          </w:tcPr>
          <w:p w14:paraId="481BF33F" w14:textId="77777777" w:rsidR="00624589" w:rsidRPr="0079069D" w:rsidRDefault="00624589" w:rsidP="000D63B2">
            <w:pPr>
              <w:spacing w:line="360" w:lineRule="auto"/>
              <w:rPr>
                <w:sz w:val="24"/>
                <w:szCs w:val="24"/>
              </w:rPr>
            </w:pPr>
            <w:r w:rsidRPr="0079069D">
              <w:rPr>
                <w:sz w:val="24"/>
                <w:szCs w:val="24"/>
              </w:rPr>
              <w:t>Land Use Victoria</w:t>
            </w:r>
          </w:p>
        </w:tc>
        <w:tc>
          <w:tcPr>
            <w:tcW w:w="1517" w:type="pct"/>
          </w:tcPr>
          <w:p w14:paraId="734F9911" w14:textId="77777777" w:rsidR="00624589" w:rsidRPr="0079069D" w:rsidRDefault="00624589" w:rsidP="000D63B2">
            <w:pPr>
              <w:spacing w:line="360" w:lineRule="auto"/>
              <w:rPr>
                <w:sz w:val="24"/>
                <w:szCs w:val="24"/>
              </w:rPr>
            </w:pPr>
            <w:r w:rsidRPr="0079069D">
              <w:rPr>
                <w:sz w:val="24"/>
                <w:szCs w:val="24"/>
              </w:rPr>
              <w:t>291,438</w:t>
            </w:r>
          </w:p>
        </w:tc>
      </w:tr>
      <w:tr w:rsidR="00624589" w:rsidRPr="0079069D" w14:paraId="0A9C1309" w14:textId="77777777" w:rsidTr="004208ED">
        <w:trPr>
          <w:trHeight w:val="283"/>
        </w:trPr>
        <w:tc>
          <w:tcPr>
            <w:tcW w:w="497" w:type="pct"/>
          </w:tcPr>
          <w:p w14:paraId="309ED333" w14:textId="77777777" w:rsidR="00624589" w:rsidRPr="0079069D" w:rsidRDefault="00624589" w:rsidP="000D63B2">
            <w:pPr>
              <w:spacing w:line="360" w:lineRule="auto"/>
              <w:rPr>
                <w:sz w:val="24"/>
                <w:szCs w:val="24"/>
              </w:rPr>
            </w:pPr>
            <w:r w:rsidRPr="0079069D">
              <w:rPr>
                <w:sz w:val="24"/>
                <w:szCs w:val="24"/>
              </w:rPr>
              <w:t>8</w:t>
            </w:r>
          </w:p>
        </w:tc>
        <w:tc>
          <w:tcPr>
            <w:tcW w:w="2986" w:type="pct"/>
          </w:tcPr>
          <w:p w14:paraId="5819181A" w14:textId="77777777" w:rsidR="00624589" w:rsidRPr="0079069D" w:rsidRDefault="00624589" w:rsidP="000D63B2">
            <w:pPr>
              <w:spacing w:line="360" w:lineRule="auto"/>
              <w:rPr>
                <w:sz w:val="24"/>
                <w:szCs w:val="24"/>
              </w:rPr>
            </w:pPr>
            <w:r w:rsidRPr="0079069D">
              <w:rPr>
                <w:sz w:val="24"/>
                <w:szCs w:val="24"/>
              </w:rPr>
              <w:t>Management of Public Land and Forests</w:t>
            </w:r>
          </w:p>
        </w:tc>
        <w:tc>
          <w:tcPr>
            <w:tcW w:w="1517" w:type="pct"/>
          </w:tcPr>
          <w:p w14:paraId="55BE8FB6" w14:textId="77777777" w:rsidR="00624589" w:rsidRPr="0079069D" w:rsidRDefault="00624589" w:rsidP="000D63B2">
            <w:pPr>
              <w:spacing w:line="360" w:lineRule="auto"/>
              <w:rPr>
                <w:sz w:val="24"/>
                <w:szCs w:val="24"/>
              </w:rPr>
            </w:pPr>
            <w:r w:rsidRPr="0079069D">
              <w:rPr>
                <w:sz w:val="24"/>
                <w:szCs w:val="24"/>
              </w:rPr>
              <w:t>189,811,441</w:t>
            </w:r>
          </w:p>
        </w:tc>
      </w:tr>
      <w:tr w:rsidR="00624589" w:rsidRPr="0079069D" w14:paraId="6D213315" w14:textId="77777777" w:rsidTr="004208ED">
        <w:trPr>
          <w:trHeight w:val="283"/>
        </w:trPr>
        <w:tc>
          <w:tcPr>
            <w:tcW w:w="497" w:type="pct"/>
          </w:tcPr>
          <w:p w14:paraId="2092F28C" w14:textId="77777777" w:rsidR="00624589" w:rsidRPr="0079069D" w:rsidRDefault="00624589" w:rsidP="000D63B2">
            <w:pPr>
              <w:spacing w:line="360" w:lineRule="auto"/>
              <w:rPr>
                <w:sz w:val="24"/>
                <w:szCs w:val="24"/>
              </w:rPr>
            </w:pPr>
            <w:r w:rsidRPr="0079069D">
              <w:rPr>
                <w:sz w:val="24"/>
                <w:szCs w:val="24"/>
              </w:rPr>
              <w:t>9</w:t>
            </w:r>
          </w:p>
        </w:tc>
        <w:tc>
          <w:tcPr>
            <w:tcW w:w="2986" w:type="pct"/>
          </w:tcPr>
          <w:p w14:paraId="406FBA21" w14:textId="77777777" w:rsidR="00624589" w:rsidRPr="0079069D" w:rsidRDefault="00624589" w:rsidP="000D63B2">
            <w:pPr>
              <w:spacing w:line="360" w:lineRule="auto"/>
              <w:rPr>
                <w:sz w:val="24"/>
                <w:szCs w:val="24"/>
              </w:rPr>
            </w:pPr>
            <w:r w:rsidRPr="0079069D">
              <w:rPr>
                <w:sz w:val="24"/>
                <w:szCs w:val="24"/>
              </w:rPr>
              <w:t>Parks Victoria</w:t>
            </w:r>
          </w:p>
        </w:tc>
        <w:tc>
          <w:tcPr>
            <w:tcW w:w="1517" w:type="pct"/>
          </w:tcPr>
          <w:p w14:paraId="19445297" w14:textId="77777777" w:rsidR="00624589" w:rsidRPr="0079069D" w:rsidRDefault="00624589" w:rsidP="000D63B2">
            <w:pPr>
              <w:spacing w:line="360" w:lineRule="auto"/>
              <w:rPr>
                <w:sz w:val="24"/>
                <w:szCs w:val="24"/>
              </w:rPr>
            </w:pPr>
            <w:r w:rsidRPr="0079069D">
              <w:rPr>
                <w:sz w:val="24"/>
                <w:szCs w:val="24"/>
              </w:rPr>
              <w:t>162,077,338</w:t>
            </w:r>
          </w:p>
        </w:tc>
      </w:tr>
      <w:tr w:rsidR="00624589" w:rsidRPr="0079069D" w14:paraId="1301B833" w14:textId="77777777" w:rsidTr="004208ED">
        <w:trPr>
          <w:trHeight w:val="283"/>
        </w:trPr>
        <w:tc>
          <w:tcPr>
            <w:tcW w:w="497" w:type="pct"/>
          </w:tcPr>
          <w:p w14:paraId="2DB1B0BB" w14:textId="77777777" w:rsidR="00624589" w:rsidRPr="0079069D" w:rsidRDefault="00624589" w:rsidP="000D63B2">
            <w:pPr>
              <w:spacing w:line="360" w:lineRule="auto"/>
              <w:rPr>
                <w:sz w:val="24"/>
                <w:szCs w:val="24"/>
              </w:rPr>
            </w:pPr>
            <w:r w:rsidRPr="0079069D">
              <w:rPr>
                <w:sz w:val="24"/>
                <w:szCs w:val="24"/>
              </w:rPr>
              <w:t>10</w:t>
            </w:r>
          </w:p>
        </w:tc>
        <w:tc>
          <w:tcPr>
            <w:tcW w:w="2986" w:type="pct"/>
          </w:tcPr>
          <w:p w14:paraId="14D5B267" w14:textId="77777777" w:rsidR="00624589" w:rsidRPr="0079069D" w:rsidRDefault="00624589" w:rsidP="000D63B2">
            <w:pPr>
              <w:spacing w:line="360" w:lineRule="auto"/>
              <w:rPr>
                <w:sz w:val="24"/>
                <w:szCs w:val="24"/>
              </w:rPr>
            </w:pPr>
            <w:r w:rsidRPr="0079069D">
              <w:rPr>
                <w:sz w:val="24"/>
                <w:szCs w:val="24"/>
              </w:rPr>
              <w:t>Effective Water Management and Supply</w:t>
            </w:r>
          </w:p>
        </w:tc>
        <w:tc>
          <w:tcPr>
            <w:tcW w:w="1517" w:type="pct"/>
          </w:tcPr>
          <w:p w14:paraId="6529E34C" w14:textId="77777777" w:rsidR="00624589" w:rsidRPr="0079069D" w:rsidRDefault="00624589" w:rsidP="000D63B2">
            <w:pPr>
              <w:spacing w:line="360" w:lineRule="auto"/>
              <w:rPr>
                <w:sz w:val="24"/>
                <w:szCs w:val="24"/>
              </w:rPr>
            </w:pPr>
            <w:r w:rsidRPr="0079069D">
              <w:rPr>
                <w:sz w:val="24"/>
                <w:szCs w:val="24"/>
              </w:rPr>
              <w:t>196,584,237</w:t>
            </w:r>
          </w:p>
        </w:tc>
      </w:tr>
      <w:tr w:rsidR="00624589" w:rsidRPr="0079069D" w14:paraId="2F9CF62F" w14:textId="77777777" w:rsidTr="004208ED">
        <w:trPr>
          <w:trHeight w:val="283"/>
        </w:trPr>
        <w:tc>
          <w:tcPr>
            <w:tcW w:w="497" w:type="pct"/>
          </w:tcPr>
          <w:p w14:paraId="44042AFC" w14:textId="77777777" w:rsidR="00624589" w:rsidRPr="0079069D" w:rsidRDefault="00624589" w:rsidP="000D63B2">
            <w:pPr>
              <w:spacing w:line="360" w:lineRule="auto"/>
              <w:rPr>
                <w:sz w:val="24"/>
                <w:szCs w:val="24"/>
              </w:rPr>
            </w:pPr>
            <w:r w:rsidRPr="0079069D">
              <w:rPr>
                <w:sz w:val="24"/>
                <w:szCs w:val="24"/>
              </w:rPr>
              <w:t>11</w:t>
            </w:r>
          </w:p>
        </w:tc>
        <w:tc>
          <w:tcPr>
            <w:tcW w:w="2986" w:type="pct"/>
          </w:tcPr>
          <w:p w14:paraId="6EF1D0B3" w14:textId="77777777" w:rsidR="00624589" w:rsidRPr="0079069D" w:rsidRDefault="00624589" w:rsidP="000D63B2">
            <w:pPr>
              <w:spacing w:line="360" w:lineRule="auto"/>
              <w:rPr>
                <w:sz w:val="24"/>
                <w:szCs w:val="24"/>
              </w:rPr>
            </w:pPr>
            <w:r w:rsidRPr="0079069D">
              <w:rPr>
                <w:sz w:val="24"/>
                <w:szCs w:val="24"/>
              </w:rPr>
              <w:t>Planning, Building and Heritage</w:t>
            </w:r>
          </w:p>
        </w:tc>
        <w:tc>
          <w:tcPr>
            <w:tcW w:w="1517" w:type="pct"/>
          </w:tcPr>
          <w:p w14:paraId="4DE043FC" w14:textId="77777777" w:rsidR="00624589" w:rsidRPr="0079069D" w:rsidRDefault="00624589" w:rsidP="000D63B2">
            <w:pPr>
              <w:spacing w:line="360" w:lineRule="auto"/>
              <w:rPr>
                <w:sz w:val="24"/>
                <w:szCs w:val="24"/>
              </w:rPr>
            </w:pPr>
            <w:r w:rsidRPr="0079069D">
              <w:rPr>
                <w:sz w:val="24"/>
                <w:szCs w:val="24"/>
              </w:rPr>
              <w:t>216,797,893</w:t>
            </w:r>
          </w:p>
        </w:tc>
      </w:tr>
      <w:tr w:rsidR="00624589" w:rsidRPr="0079069D" w14:paraId="4ABFD961" w14:textId="77777777" w:rsidTr="004208ED">
        <w:trPr>
          <w:trHeight w:val="283"/>
        </w:trPr>
        <w:tc>
          <w:tcPr>
            <w:tcW w:w="497" w:type="pct"/>
          </w:tcPr>
          <w:p w14:paraId="339D4889" w14:textId="77777777" w:rsidR="00624589" w:rsidRPr="0079069D" w:rsidRDefault="00624589" w:rsidP="000D63B2">
            <w:pPr>
              <w:spacing w:line="360" w:lineRule="auto"/>
              <w:rPr>
                <w:sz w:val="24"/>
                <w:szCs w:val="24"/>
              </w:rPr>
            </w:pPr>
            <w:r w:rsidRPr="0079069D">
              <w:rPr>
                <w:sz w:val="24"/>
                <w:szCs w:val="24"/>
              </w:rPr>
              <w:t>12</w:t>
            </w:r>
          </w:p>
        </w:tc>
        <w:tc>
          <w:tcPr>
            <w:tcW w:w="2986" w:type="pct"/>
          </w:tcPr>
          <w:p w14:paraId="33F472FB" w14:textId="77777777" w:rsidR="00624589" w:rsidRPr="0079069D" w:rsidRDefault="00624589" w:rsidP="000D63B2">
            <w:pPr>
              <w:spacing w:line="360" w:lineRule="auto"/>
              <w:rPr>
                <w:sz w:val="24"/>
                <w:szCs w:val="24"/>
              </w:rPr>
            </w:pPr>
            <w:r w:rsidRPr="0079069D">
              <w:rPr>
                <w:sz w:val="24"/>
                <w:szCs w:val="24"/>
              </w:rPr>
              <w:t>Fire and Emergency Management</w:t>
            </w:r>
          </w:p>
        </w:tc>
        <w:tc>
          <w:tcPr>
            <w:tcW w:w="1517" w:type="pct"/>
          </w:tcPr>
          <w:p w14:paraId="43EBDE66" w14:textId="77777777" w:rsidR="00624589" w:rsidRPr="0079069D" w:rsidRDefault="00624589" w:rsidP="000D63B2">
            <w:pPr>
              <w:spacing w:line="360" w:lineRule="auto"/>
              <w:rPr>
                <w:sz w:val="24"/>
                <w:szCs w:val="24"/>
              </w:rPr>
            </w:pPr>
            <w:r w:rsidRPr="0079069D">
              <w:rPr>
                <w:sz w:val="24"/>
                <w:szCs w:val="24"/>
              </w:rPr>
              <w:t>66,424,419</w:t>
            </w:r>
          </w:p>
        </w:tc>
      </w:tr>
      <w:tr w:rsidR="00624589" w:rsidRPr="0079069D" w14:paraId="4732FCAE" w14:textId="77777777" w:rsidTr="004208ED">
        <w:trPr>
          <w:trHeight w:val="283"/>
        </w:trPr>
        <w:tc>
          <w:tcPr>
            <w:tcW w:w="3483" w:type="pct"/>
            <w:gridSpan w:val="2"/>
          </w:tcPr>
          <w:p w14:paraId="3D032E69" w14:textId="77777777" w:rsidR="00624589" w:rsidRPr="0079069D" w:rsidRDefault="00624589" w:rsidP="000D63B2">
            <w:pPr>
              <w:spacing w:line="360" w:lineRule="auto"/>
              <w:rPr>
                <w:b/>
                <w:bCs/>
                <w:sz w:val="24"/>
                <w:szCs w:val="24"/>
              </w:rPr>
            </w:pPr>
            <w:r w:rsidRPr="0079069D">
              <w:rPr>
                <w:b/>
                <w:bCs/>
                <w:sz w:val="24"/>
                <w:szCs w:val="24"/>
              </w:rPr>
              <w:t>Total</w:t>
            </w:r>
          </w:p>
        </w:tc>
        <w:tc>
          <w:tcPr>
            <w:tcW w:w="1517" w:type="pct"/>
          </w:tcPr>
          <w:p w14:paraId="3E18599F" w14:textId="77777777" w:rsidR="00624589" w:rsidRPr="0079069D" w:rsidRDefault="00624589" w:rsidP="000D63B2">
            <w:pPr>
              <w:spacing w:line="360" w:lineRule="auto"/>
              <w:rPr>
                <w:b/>
                <w:bCs/>
                <w:sz w:val="24"/>
                <w:szCs w:val="24"/>
              </w:rPr>
            </w:pPr>
            <w:r w:rsidRPr="0079069D">
              <w:rPr>
                <w:b/>
                <w:bCs/>
                <w:sz w:val="24"/>
                <w:szCs w:val="24"/>
              </w:rPr>
              <w:t>1,449,539,366</w:t>
            </w:r>
          </w:p>
        </w:tc>
      </w:tr>
    </w:tbl>
    <w:p w14:paraId="0A1489D6" w14:textId="77777777" w:rsidR="00624589" w:rsidRPr="0079069D" w:rsidRDefault="00624589" w:rsidP="000D63B2">
      <w:pPr>
        <w:spacing w:line="360" w:lineRule="auto"/>
        <w:rPr>
          <w:sz w:val="24"/>
          <w:szCs w:val="24"/>
        </w:rPr>
      </w:pPr>
      <w:r w:rsidRPr="0079069D">
        <w:rPr>
          <w:sz w:val="24"/>
          <w:szCs w:val="24"/>
        </w:rPr>
        <w:t>Please note that this appendix has been prepared on a cash basis.</w:t>
      </w:r>
    </w:p>
    <w:p w14:paraId="50F89C6D" w14:textId="77777777" w:rsidR="00624589" w:rsidRPr="0079069D" w:rsidRDefault="00624589" w:rsidP="000D63B2">
      <w:pPr>
        <w:pStyle w:val="TableTitleTables"/>
        <w:spacing w:line="360" w:lineRule="auto"/>
        <w:rPr>
          <w:sz w:val="24"/>
          <w:szCs w:val="24"/>
        </w:rPr>
      </w:pPr>
      <w:r w:rsidRPr="0079069D">
        <w:rPr>
          <w:sz w:val="24"/>
          <w:szCs w:val="24"/>
        </w:rPr>
        <w:t>Table 1. Climate Change</w:t>
      </w:r>
    </w:p>
    <w:tbl>
      <w:tblPr>
        <w:tblStyle w:val="TableGrid"/>
        <w:tblW w:w="5000" w:type="pct"/>
        <w:tblLook w:val="0020" w:firstRow="1" w:lastRow="0" w:firstColumn="0" w:lastColumn="0" w:noHBand="0" w:noVBand="0"/>
      </w:tblPr>
      <w:tblGrid>
        <w:gridCol w:w="7909"/>
        <w:gridCol w:w="2881"/>
      </w:tblGrid>
      <w:tr w:rsidR="00624589" w:rsidRPr="0079069D" w14:paraId="449BCFF7" w14:textId="77777777" w:rsidTr="00163433">
        <w:trPr>
          <w:trHeight w:val="60"/>
        </w:trPr>
        <w:tc>
          <w:tcPr>
            <w:tcW w:w="3665" w:type="pct"/>
          </w:tcPr>
          <w:p w14:paraId="6C95D896"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4BA2EE46"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48306D3F" w14:textId="77777777" w:rsidTr="00163433">
        <w:trPr>
          <w:trHeight w:val="340"/>
        </w:trPr>
        <w:tc>
          <w:tcPr>
            <w:tcW w:w="3665" w:type="pct"/>
          </w:tcPr>
          <w:p w14:paraId="28861D16" w14:textId="77777777" w:rsidR="00624589" w:rsidRPr="0079069D" w:rsidRDefault="00624589" w:rsidP="000D63B2">
            <w:pPr>
              <w:spacing w:line="360" w:lineRule="auto"/>
              <w:rPr>
                <w:sz w:val="24"/>
                <w:szCs w:val="24"/>
              </w:rPr>
            </w:pPr>
            <w:r w:rsidRPr="0079069D">
              <w:rPr>
                <w:sz w:val="24"/>
                <w:szCs w:val="24"/>
              </w:rPr>
              <w:t>Sustainability Victoria</w:t>
            </w:r>
          </w:p>
        </w:tc>
        <w:tc>
          <w:tcPr>
            <w:tcW w:w="1335" w:type="pct"/>
          </w:tcPr>
          <w:p w14:paraId="3C168D1D" w14:textId="77777777" w:rsidR="00624589" w:rsidRPr="0079069D" w:rsidRDefault="00624589" w:rsidP="000D63B2">
            <w:pPr>
              <w:spacing w:line="360" w:lineRule="auto"/>
              <w:rPr>
                <w:sz w:val="24"/>
                <w:szCs w:val="24"/>
              </w:rPr>
            </w:pPr>
            <w:r w:rsidRPr="0079069D">
              <w:rPr>
                <w:sz w:val="24"/>
                <w:szCs w:val="24"/>
              </w:rPr>
              <w:t>2,900,000</w:t>
            </w:r>
          </w:p>
        </w:tc>
      </w:tr>
      <w:tr w:rsidR="00624589" w:rsidRPr="0079069D" w14:paraId="6596298B" w14:textId="77777777" w:rsidTr="00163433">
        <w:trPr>
          <w:trHeight w:val="340"/>
        </w:trPr>
        <w:tc>
          <w:tcPr>
            <w:tcW w:w="3665" w:type="pct"/>
          </w:tcPr>
          <w:p w14:paraId="04DBF051" w14:textId="77777777" w:rsidR="00624589" w:rsidRPr="0079069D" w:rsidRDefault="00624589" w:rsidP="000D63B2">
            <w:pPr>
              <w:spacing w:line="360" w:lineRule="auto"/>
              <w:rPr>
                <w:sz w:val="24"/>
                <w:szCs w:val="24"/>
              </w:rPr>
            </w:pPr>
            <w:r w:rsidRPr="0079069D">
              <w:rPr>
                <w:sz w:val="24"/>
                <w:szCs w:val="24"/>
              </w:rPr>
              <w:t>Environment Protection Authority</w:t>
            </w:r>
          </w:p>
        </w:tc>
        <w:tc>
          <w:tcPr>
            <w:tcW w:w="1335" w:type="pct"/>
          </w:tcPr>
          <w:p w14:paraId="049F1285" w14:textId="77777777" w:rsidR="00624589" w:rsidRPr="0079069D" w:rsidRDefault="00624589" w:rsidP="000D63B2">
            <w:pPr>
              <w:spacing w:line="360" w:lineRule="auto"/>
              <w:rPr>
                <w:sz w:val="24"/>
                <w:szCs w:val="24"/>
              </w:rPr>
            </w:pPr>
            <w:r w:rsidRPr="0079069D">
              <w:rPr>
                <w:sz w:val="24"/>
                <w:szCs w:val="24"/>
              </w:rPr>
              <w:t>570,025</w:t>
            </w:r>
          </w:p>
        </w:tc>
      </w:tr>
      <w:tr w:rsidR="00624589" w:rsidRPr="0079069D" w14:paraId="5DB2487B" w14:textId="77777777" w:rsidTr="00163433">
        <w:trPr>
          <w:trHeight w:val="340"/>
        </w:trPr>
        <w:tc>
          <w:tcPr>
            <w:tcW w:w="3665" w:type="pct"/>
          </w:tcPr>
          <w:p w14:paraId="4CC4A04C" w14:textId="77777777" w:rsidR="00624589" w:rsidRPr="0079069D" w:rsidRDefault="00624589" w:rsidP="000D63B2">
            <w:pPr>
              <w:spacing w:line="360" w:lineRule="auto"/>
              <w:rPr>
                <w:sz w:val="24"/>
                <w:szCs w:val="24"/>
              </w:rPr>
            </w:pPr>
            <w:r w:rsidRPr="0079069D">
              <w:rPr>
                <w:sz w:val="24"/>
                <w:szCs w:val="24"/>
              </w:rPr>
              <w:t>Deakin University</w:t>
            </w:r>
          </w:p>
        </w:tc>
        <w:tc>
          <w:tcPr>
            <w:tcW w:w="1335" w:type="pct"/>
          </w:tcPr>
          <w:p w14:paraId="2E46658B" w14:textId="77777777" w:rsidR="00624589" w:rsidRPr="0079069D" w:rsidRDefault="00624589" w:rsidP="000D63B2">
            <w:pPr>
              <w:spacing w:line="360" w:lineRule="auto"/>
              <w:rPr>
                <w:sz w:val="24"/>
                <w:szCs w:val="24"/>
              </w:rPr>
            </w:pPr>
            <w:r w:rsidRPr="0079069D">
              <w:rPr>
                <w:sz w:val="24"/>
                <w:szCs w:val="24"/>
              </w:rPr>
              <w:t>232,841</w:t>
            </w:r>
          </w:p>
        </w:tc>
      </w:tr>
      <w:tr w:rsidR="00624589" w:rsidRPr="0079069D" w14:paraId="331ABA70" w14:textId="77777777" w:rsidTr="00163433">
        <w:trPr>
          <w:trHeight w:val="340"/>
        </w:trPr>
        <w:tc>
          <w:tcPr>
            <w:tcW w:w="3665" w:type="pct"/>
          </w:tcPr>
          <w:p w14:paraId="1B937F5C" w14:textId="77777777" w:rsidR="00624589" w:rsidRPr="0079069D" w:rsidRDefault="00624589" w:rsidP="000D63B2">
            <w:pPr>
              <w:spacing w:line="360" w:lineRule="auto"/>
              <w:rPr>
                <w:sz w:val="24"/>
                <w:szCs w:val="24"/>
              </w:rPr>
            </w:pPr>
            <w:r w:rsidRPr="0079069D">
              <w:rPr>
                <w:sz w:val="24"/>
                <w:szCs w:val="24"/>
              </w:rPr>
              <w:t>Gunditj Mirring Traditional Owners Aboriginal Corporation</w:t>
            </w:r>
          </w:p>
        </w:tc>
        <w:tc>
          <w:tcPr>
            <w:tcW w:w="1335" w:type="pct"/>
          </w:tcPr>
          <w:p w14:paraId="0489BCC0" w14:textId="77777777" w:rsidR="00624589" w:rsidRPr="0079069D" w:rsidRDefault="00624589" w:rsidP="000D63B2">
            <w:pPr>
              <w:spacing w:line="360" w:lineRule="auto"/>
              <w:rPr>
                <w:sz w:val="24"/>
                <w:szCs w:val="24"/>
              </w:rPr>
            </w:pPr>
            <w:r w:rsidRPr="0079069D">
              <w:rPr>
                <w:sz w:val="24"/>
                <w:szCs w:val="24"/>
              </w:rPr>
              <w:t>104,000</w:t>
            </w:r>
          </w:p>
        </w:tc>
      </w:tr>
      <w:tr w:rsidR="00624589" w:rsidRPr="0079069D" w14:paraId="2BA94889" w14:textId="77777777" w:rsidTr="00163433">
        <w:trPr>
          <w:trHeight w:val="340"/>
        </w:trPr>
        <w:tc>
          <w:tcPr>
            <w:tcW w:w="3665" w:type="pct"/>
          </w:tcPr>
          <w:p w14:paraId="236F265E" w14:textId="77777777" w:rsidR="00624589" w:rsidRPr="0079069D" w:rsidRDefault="00624589" w:rsidP="000D63B2">
            <w:pPr>
              <w:spacing w:line="360" w:lineRule="auto"/>
              <w:rPr>
                <w:sz w:val="24"/>
                <w:szCs w:val="24"/>
              </w:rPr>
            </w:pPr>
            <w:r w:rsidRPr="0079069D">
              <w:rPr>
                <w:sz w:val="24"/>
                <w:szCs w:val="24"/>
              </w:rPr>
              <w:t>Bass Coast Landcare Network Incorporated</w:t>
            </w:r>
          </w:p>
        </w:tc>
        <w:tc>
          <w:tcPr>
            <w:tcW w:w="1335" w:type="pct"/>
          </w:tcPr>
          <w:p w14:paraId="7A1FA927" w14:textId="77777777" w:rsidR="00624589" w:rsidRPr="0079069D" w:rsidRDefault="00624589" w:rsidP="000D63B2">
            <w:pPr>
              <w:spacing w:line="360" w:lineRule="auto"/>
              <w:rPr>
                <w:sz w:val="24"/>
                <w:szCs w:val="24"/>
              </w:rPr>
            </w:pPr>
            <w:r w:rsidRPr="0079069D">
              <w:rPr>
                <w:sz w:val="24"/>
                <w:szCs w:val="24"/>
              </w:rPr>
              <w:t>87,745</w:t>
            </w:r>
          </w:p>
        </w:tc>
      </w:tr>
      <w:tr w:rsidR="00624589" w:rsidRPr="0079069D" w14:paraId="5D2554AB" w14:textId="77777777" w:rsidTr="00163433">
        <w:trPr>
          <w:trHeight w:val="340"/>
        </w:trPr>
        <w:tc>
          <w:tcPr>
            <w:tcW w:w="3665" w:type="pct"/>
          </w:tcPr>
          <w:p w14:paraId="185083EB" w14:textId="77777777" w:rsidR="00624589" w:rsidRPr="0079069D" w:rsidRDefault="00624589" w:rsidP="000D63B2">
            <w:pPr>
              <w:spacing w:line="360" w:lineRule="auto"/>
              <w:rPr>
                <w:sz w:val="24"/>
                <w:szCs w:val="24"/>
              </w:rPr>
            </w:pPr>
            <w:r w:rsidRPr="0079069D">
              <w:rPr>
                <w:sz w:val="24"/>
                <w:szCs w:val="24"/>
              </w:rPr>
              <w:t>Bunurong Land Council Aboriginal Corporation</w:t>
            </w:r>
          </w:p>
        </w:tc>
        <w:tc>
          <w:tcPr>
            <w:tcW w:w="1335" w:type="pct"/>
          </w:tcPr>
          <w:p w14:paraId="63E1812C" w14:textId="77777777" w:rsidR="00624589" w:rsidRPr="0079069D" w:rsidRDefault="00624589" w:rsidP="000D63B2">
            <w:pPr>
              <w:spacing w:line="360" w:lineRule="auto"/>
              <w:rPr>
                <w:sz w:val="24"/>
                <w:szCs w:val="24"/>
              </w:rPr>
            </w:pPr>
            <w:r w:rsidRPr="0079069D">
              <w:rPr>
                <w:sz w:val="24"/>
                <w:szCs w:val="24"/>
              </w:rPr>
              <w:t>80,000</w:t>
            </w:r>
          </w:p>
        </w:tc>
      </w:tr>
      <w:tr w:rsidR="00624589" w:rsidRPr="0079069D" w14:paraId="2AA60D9D" w14:textId="77777777" w:rsidTr="00163433">
        <w:trPr>
          <w:trHeight w:val="340"/>
        </w:trPr>
        <w:tc>
          <w:tcPr>
            <w:tcW w:w="3665" w:type="pct"/>
          </w:tcPr>
          <w:p w14:paraId="7C2DFC3C" w14:textId="77777777" w:rsidR="00624589" w:rsidRPr="0079069D" w:rsidRDefault="00624589" w:rsidP="000D63B2">
            <w:pPr>
              <w:spacing w:line="360" w:lineRule="auto"/>
              <w:rPr>
                <w:sz w:val="24"/>
                <w:szCs w:val="24"/>
              </w:rPr>
            </w:pPr>
            <w:r w:rsidRPr="0079069D">
              <w:rPr>
                <w:sz w:val="24"/>
                <w:szCs w:val="24"/>
              </w:rPr>
              <w:t>Wadawurrung Traditional Owners Aboriginal Corporation</w:t>
            </w:r>
          </w:p>
        </w:tc>
        <w:tc>
          <w:tcPr>
            <w:tcW w:w="1335" w:type="pct"/>
          </w:tcPr>
          <w:p w14:paraId="0B327B04" w14:textId="77777777" w:rsidR="00624589" w:rsidRPr="0079069D" w:rsidRDefault="00624589" w:rsidP="000D63B2">
            <w:pPr>
              <w:spacing w:line="360" w:lineRule="auto"/>
              <w:rPr>
                <w:sz w:val="24"/>
                <w:szCs w:val="24"/>
              </w:rPr>
            </w:pPr>
            <w:r w:rsidRPr="0079069D">
              <w:rPr>
                <w:sz w:val="24"/>
                <w:szCs w:val="24"/>
              </w:rPr>
              <w:t>80,000</w:t>
            </w:r>
          </w:p>
        </w:tc>
      </w:tr>
      <w:tr w:rsidR="00624589" w:rsidRPr="0079069D" w14:paraId="2FC1071A" w14:textId="77777777" w:rsidTr="00163433">
        <w:trPr>
          <w:trHeight w:val="340"/>
        </w:trPr>
        <w:tc>
          <w:tcPr>
            <w:tcW w:w="3665" w:type="pct"/>
          </w:tcPr>
          <w:p w14:paraId="3F650C9D" w14:textId="77777777" w:rsidR="00624589" w:rsidRPr="0079069D" w:rsidRDefault="00624589" w:rsidP="000D63B2">
            <w:pPr>
              <w:spacing w:line="360" w:lineRule="auto"/>
              <w:rPr>
                <w:sz w:val="24"/>
                <w:szCs w:val="24"/>
              </w:rPr>
            </w:pPr>
            <w:r w:rsidRPr="0079069D">
              <w:rPr>
                <w:sz w:val="24"/>
                <w:szCs w:val="24"/>
              </w:rPr>
              <w:t>Eastern Maar Aboriginal Corporation</w:t>
            </w:r>
          </w:p>
        </w:tc>
        <w:tc>
          <w:tcPr>
            <w:tcW w:w="1335" w:type="pct"/>
          </w:tcPr>
          <w:p w14:paraId="22A1AEF1" w14:textId="77777777" w:rsidR="00624589" w:rsidRPr="0079069D" w:rsidRDefault="00624589" w:rsidP="000D63B2">
            <w:pPr>
              <w:spacing w:line="360" w:lineRule="auto"/>
              <w:rPr>
                <w:sz w:val="24"/>
                <w:szCs w:val="24"/>
              </w:rPr>
            </w:pPr>
            <w:r w:rsidRPr="0079069D">
              <w:rPr>
                <w:sz w:val="24"/>
                <w:szCs w:val="24"/>
              </w:rPr>
              <w:t>80,000</w:t>
            </w:r>
          </w:p>
        </w:tc>
      </w:tr>
      <w:tr w:rsidR="00624589" w:rsidRPr="0079069D" w14:paraId="348126F1" w14:textId="77777777" w:rsidTr="00163433">
        <w:trPr>
          <w:trHeight w:val="340"/>
        </w:trPr>
        <w:tc>
          <w:tcPr>
            <w:tcW w:w="3665" w:type="pct"/>
          </w:tcPr>
          <w:p w14:paraId="1B3A4917" w14:textId="77777777" w:rsidR="00624589" w:rsidRPr="0079069D" w:rsidRDefault="00624589" w:rsidP="000D63B2">
            <w:pPr>
              <w:spacing w:line="360" w:lineRule="auto"/>
              <w:rPr>
                <w:sz w:val="24"/>
                <w:szCs w:val="24"/>
              </w:rPr>
            </w:pPr>
            <w:r w:rsidRPr="0079069D">
              <w:rPr>
                <w:sz w:val="24"/>
                <w:szCs w:val="24"/>
              </w:rPr>
              <w:t>Wimmera Development Association</w:t>
            </w:r>
          </w:p>
        </w:tc>
        <w:tc>
          <w:tcPr>
            <w:tcW w:w="1335" w:type="pct"/>
          </w:tcPr>
          <w:p w14:paraId="2612A643" w14:textId="77777777" w:rsidR="00624589" w:rsidRPr="0079069D" w:rsidRDefault="00624589" w:rsidP="000D63B2">
            <w:pPr>
              <w:spacing w:line="360" w:lineRule="auto"/>
              <w:rPr>
                <w:sz w:val="24"/>
                <w:szCs w:val="24"/>
              </w:rPr>
            </w:pPr>
            <w:r w:rsidRPr="0079069D">
              <w:rPr>
                <w:sz w:val="24"/>
                <w:szCs w:val="24"/>
              </w:rPr>
              <w:t>75,000</w:t>
            </w:r>
          </w:p>
        </w:tc>
      </w:tr>
      <w:tr w:rsidR="00624589" w:rsidRPr="0079069D" w14:paraId="611A2815" w14:textId="77777777" w:rsidTr="00163433">
        <w:trPr>
          <w:trHeight w:val="340"/>
        </w:trPr>
        <w:tc>
          <w:tcPr>
            <w:tcW w:w="3665" w:type="pct"/>
          </w:tcPr>
          <w:p w14:paraId="59BFB3C8" w14:textId="77777777" w:rsidR="00624589" w:rsidRPr="0079069D" w:rsidRDefault="00624589" w:rsidP="000D63B2">
            <w:pPr>
              <w:spacing w:line="360" w:lineRule="auto"/>
              <w:rPr>
                <w:sz w:val="24"/>
                <w:szCs w:val="24"/>
              </w:rPr>
            </w:pPr>
            <w:r w:rsidRPr="0079069D">
              <w:rPr>
                <w:sz w:val="24"/>
                <w:szCs w:val="24"/>
              </w:rPr>
              <w:t>Hume City Council</w:t>
            </w:r>
          </w:p>
        </w:tc>
        <w:tc>
          <w:tcPr>
            <w:tcW w:w="1335" w:type="pct"/>
          </w:tcPr>
          <w:p w14:paraId="2A60DD65" w14:textId="77777777" w:rsidR="00624589" w:rsidRPr="0079069D" w:rsidRDefault="00624589" w:rsidP="000D63B2">
            <w:pPr>
              <w:spacing w:line="360" w:lineRule="auto"/>
              <w:rPr>
                <w:sz w:val="24"/>
                <w:szCs w:val="24"/>
              </w:rPr>
            </w:pPr>
            <w:r w:rsidRPr="0079069D">
              <w:rPr>
                <w:sz w:val="24"/>
                <w:szCs w:val="24"/>
              </w:rPr>
              <w:t>75,000</w:t>
            </w:r>
          </w:p>
        </w:tc>
      </w:tr>
      <w:tr w:rsidR="00624589" w:rsidRPr="0079069D" w14:paraId="60F3B791" w14:textId="77777777" w:rsidTr="00163433">
        <w:trPr>
          <w:trHeight w:val="340"/>
        </w:trPr>
        <w:tc>
          <w:tcPr>
            <w:tcW w:w="3665" w:type="pct"/>
          </w:tcPr>
          <w:p w14:paraId="438096E7" w14:textId="77777777" w:rsidR="00624589" w:rsidRPr="0079069D" w:rsidRDefault="00624589" w:rsidP="000D63B2">
            <w:pPr>
              <w:spacing w:line="360" w:lineRule="auto"/>
              <w:rPr>
                <w:sz w:val="24"/>
                <w:szCs w:val="24"/>
              </w:rPr>
            </w:pPr>
            <w:r w:rsidRPr="0079069D">
              <w:rPr>
                <w:sz w:val="24"/>
                <w:szCs w:val="24"/>
              </w:rPr>
              <w:t>Wurundjeri Woi Wurrung Cultural Heritage Aboriginal Corporation</w:t>
            </w:r>
          </w:p>
        </w:tc>
        <w:tc>
          <w:tcPr>
            <w:tcW w:w="1335" w:type="pct"/>
          </w:tcPr>
          <w:p w14:paraId="3729FDA0" w14:textId="77777777" w:rsidR="00624589" w:rsidRPr="0079069D" w:rsidRDefault="00624589" w:rsidP="000D63B2">
            <w:pPr>
              <w:spacing w:line="360" w:lineRule="auto"/>
              <w:rPr>
                <w:sz w:val="24"/>
                <w:szCs w:val="24"/>
              </w:rPr>
            </w:pPr>
            <w:r w:rsidRPr="0079069D">
              <w:rPr>
                <w:sz w:val="24"/>
                <w:szCs w:val="24"/>
              </w:rPr>
              <w:t>72,500</w:t>
            </w:r>
          </w:p>
        </w:tc>
      </w:tr>
      <w:tr w:rsidR="00624589" w:rsidRPr="0079069D" w14:paraId="0CAF55D4" w14:textId="77777777" w:rsidTr="00163433">
        <w:trPr>
          <w:trHeight w:val="340"/>
        </w:trPr>
        <w:tc>
          <w:tcPr>
            <w:tcW w:w="3665" w:type="pct"/>
          </w:tcPr>
          <w:p w14:paraId="00D62AB8" w14:textId="77777777" w:rsidR="00624589" w:rsidRPr="0079069D" w:rsidRDefault="00624589" w:rsidP="000D63B2">
            <w:pPr>
              <w:spacing w:line="360" w:lineRule="auto"/>
              <w:rPr>
                <w:sz w:val="24"/>
                <w:szCs w:val="24"/>
              </w:rPr>
            </w:pPr>
            <w:r w:rsidRPr="0079069D">
              <w:rPr>
                <w:sz w:val="24"/>
                <w:szCs w:val="24"/>
              </w:rPr>
              <w:t>Brimbank City Council</w:t>
            </w:r>
          </w:p>
        </w:tc>
        <w:tc>
          <w:tcPr>
            <w:tcW w:w="1335" w:type="pct"/>
          </w:tcPr>
          <w:p w14:paraId="33317DAE" w14:textId="77777777" w:rsidR="00624589" w:rsidRPr="0079069D" w:rsidRDefault="00624589" w:rsidP="000D63B2">
            <w:pPr>
              <w:spacing w:line="360" w:lineRule="auto"/>
              <w:rPr>
                <w:sz w:val="24"/>
                <w:szCs w:val="24"/>
              </w:rPr>
            </w:pPr>
            <w:r w:rsidRPr="0079069D">
              <w:rPr>
                <w:sz w:val="24"/>
                <w:szCs w:val="24"/>
              </w:rPr>
              <w:t>63,000</w:t>
            </w:r>
          </w:p>
        </w:tc>
      </w:tr>
      <w:tr w:rsidR="00624589" w:rsidRPr="0079069D" w14:paraId="2EDE9F6D" w14:textId="77777777" w:rsidTr="00163433">
        <w:trPr>
          <w:trHeight w:val="340"/>
        </w:trPr>
        <w:tc>
          <w:tcPr>
            <w:tcW w:w="3665" w:type="pct"/>
          </w:tcPr>
          <w:p w14:paraId="3D7C6E49" w14:textId="77777777" w:rsidR="00624589" w:rsidRPr="0079069D" w:rsidRDefault="00624589" w:rsidP="000D63B2">
            <w:pPr>
              <w:spacing w:line="360" w:lineRule="auto"/>
              <w:rPr>
                <w:sz w:val="24"/>
                <w:szCs w:val="24"/>
              </w:rPr>
            </w:pPr>
            <w:r w:rsidRPr="0079069D">
              <w:rPr>
                <w:sz w:val="24"/>
                <w:szCs w:val="24"/>
              </w:rPr>
              <w:t>RMIT University</w:t>
            </w:r>
          </w:p>
        </w:tc>
        <w:tc>
          <w:tcPr>
            <w:tcW w:w="1335" w:type="pct"/>
          </w:tcPr>
          <w:p w14:paraId="699FB48E" w14:textId="77777777" w:rsidR="00624589" w:rsidRPr="0079069D" w:rsidRDefault="00624589" w:rsidP="000D63B2">
            <w:pPr>
              <w:spacing w:line="360" w:lineRule="auto"/>
              <w:rPr>
                <w:sz w:val="24"/>
                <w:szCs w:val="24"/>
              </w:rPr>
            </w:pPr>
            <w:r w:rsidRPr="0079069D">
              <w:rPr>
                <w:sz w:val="24"/>
                <w:szCs w:val="24"/>
              </w:rPr>
              <w:t>61,897</w:t>
            </w:r>
          </w:p>
        </w:tc>
      </w:tr>
      <w:tr w:rsidR="00624589" w:rsidRPr="0079069D" w14:paraId="260AB517" w14:textId="77777777" w:rsidTr="00163433">
        <w:trPr>
          <w:trHeight w:val="340"/>
        </w:trPr>
        <w:tc>
          <w:tcPr>
            <w:tcW w:w="3665" w:type="pct"/>
          </w:tcPr>
          <w:p w14:paraId="2D96EB65" w14:textId="77777777" w:rsidR="00624589" w:rsidRPr="0079069D" w:rsidRDefault="00624589" w:rsidP="000D63B2">
            <w:pPr>
              <w:spacing w:line="360" w:lineRule="auto"/>
              <w:rPr>
                <w:sz w:val="24"/>
                <w:szCs w:val="24"/>
              </w:rPr>
            </w:pPr>
            <w:r w:rsidRPr="0079069D">
              <w:rPr>
                <w:sz w:val="24"/>
                <w:szCs w:val="24"/>
              </w:rPr>
              <w:t>Strathbogie Shire Council</w:t>
            </w:r>
          </w:p>
        </w:tc>
        <w:tc>
          <w:tcPr>
            <w:tcW w:w="1335" w:type="pct"/>
          </w:tcPr>
          <w:p w14:paraId="11D15085" w14:textId="77777777" w:rsidR="00624589" w:rsidRPr="0079069D" w:rsidRDefault="00624589" w:rsidP="000D63B2">
            <w:pPr>
              <w:spacing w:line="360" w:lineRule="auto"/>
              <w:rPr>
                <w:sz w:val="24"/>
                <w:szCs w:val="24"/>
              </w:rPr>
            </w:pPr>
            <w:r w:rsidRPr="0079069D">
              <w:rPr>
                <w:sz w:val="24"/>
                <w:szCs w:val="24"/>
              </w:rPr>
              <w:t>52,800</w:t>
            </w:r>
          </w:p>
        </w:tc>
      </w:tr>
      <w:tr w:rsidR="00624589" w:rsidRPr="0079069D" w14:paraId="0EB8157D" w14:textId="77777777" w:rsidTr="00163433">
        <w:trPr>
          <w:trHeight w:val="340"/>
        </w:trPr>
        <w:tc>
          <w:tcPr>
            <w:tcW w:w="3665" w:type="pct"/>
          </w:tcPr>
          <w:p w14:paraId="03D204BB" w14:textId="77777777" w:rsidR="00624589" w:rsidRPr="0079069D" w:rsidRDefault="00624589" w:rsidP="000D63B2">
            <w:pPr>
              <w:spacing w:line="360" w:lineRule="auto"/>
              <w:rPr>
                <w:sz w:val="24"/>
                <w:szCs w:val="24"/>
              </w:rPr>
            </w:pPr>
            <w:r w:rsidRPr="0079069D">
              <w:rPr>
                <w:sz w:val="24"/>
                <w:szCs w:val="24"/>
              </w:rPr>
              <w:t>City of Melbourne</w:t>
            </w:r>
          </w:p>
        </w:tc>
        <w:tc>
          <w:tcPr>
            <w:tcW w:w="1335" w:type="pct"/>
          </w:tcPr>
          <w:p w14:paraId="2B0C3774"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5D5B5BDD" w14:textId="77777777" w:rsidTr="00163433">
        <w:trPr>
          <w:trHeight w:val="340"/>
        </w:trPr>
        <w:tc>
          <w:tcPr>
            <w:tcW w:w="3665" w:type="pct"/>
          </w:tcPr>
          <w:p w14:paraId="471D26AA" w14:textId="77777777" w:rsidR="00624589" w:rsidRPr="0079069D" w:rsidRDefault="00624589" w:rsidP="000D63B2">
            <w:pPr>
              <w:spacing w:line="360" w:lineRule="auto"/>
              <w:rPr>
                <w:sz w:val="24"/>
                <w:szCs w:val="24"/>
              </w:rPr>
            </w:pPr>
            <w:r w:rsidRPr="0079069D">
              <w:rPr>
                <w:sz w:val="24"/>
                <w:szCs w:val="24"/>
              </w:rPr>
              <w:t>Climate-KIC Australia</w:t>
            </w:r>
          </w:p>
        </w:tc>
        <w:tc>
          <w:tcPr>
            <w:tcW w:w="1335" w:type="pct"/>
          </w:tcPr>
          <w:p w14:paraId="446121D2" w14:textId="77777777" w:rsidR="00624589" w:rsidRPr="0079069D" w:rsidRDefault="00624589" w:rsidP="000D63B2">
            <w:pPr>
              <w:spacing w:line="360" w:lineRule="auto"/>
              <w:rPr>
                <w:sz w:val="24"/>
                <w:szCs w:val="24"/>
              </w:rPr>
            </w:pPr>
            <w:r w:rsidRPr="0079069D">
              <w:rPr>
                <w:sz w:val="24"/>
                <w:szCs w:val="24"/>
              </w:rPr>
              <w:t>45,000</w:t>
            </w:r>
          </w:p>
        </w:tc>
      </w:tr>
      <w:tr w:rsidR="00624589" w:rsidRPr="0079069D" w14:paraId="73A7D1B6" w14:textId="77777777" w:rsidTr="00163433">
        <w:trPr>
          <w:trHeight w:val="432"/>
        </w:trPr>
        <w:tc>
          <w:tcPr>
            <w:tcW w:w="3665" w:type="pct"/>
          </w:tcPr>
          <w:p w14:paraId="14E020AD" w14:textId="77777777" w:rsidR="00624589" w:rsidRPr="0079069D" w:rsidRDefault="00624589" w:rsidP="000D63B2">
            <w:pPr>
              <w:spacing w:line="360" w:lineRule="auto"/>
              <w:rPr>
                <w:sz w:val="24"/>
                <w:szCs w:val="24"/>
              </w:rPr>
            </w:pPr>
            <w:r w:rsidRPr="0079069D">
              <w:rPr>
                <w:sz w:val="24"/>
                <w:szCs w:val="24"/>
              </w:rPr>
              <w:t>Department of Jobs Precincts and Regions (Victoria)</w:t>
            </w:r>
          </w:p>
        </w:tc>
        <w:tc>
          <w:tcPr>
            <w:tcW w:w="1335" w:type="pct"/>
          </w:tcPr>
          <w:p w14:paraId="75525C32" w14:textId="77777777" w:rsidR="00624589" w:rsidRPr="0079069D" w:rsidRDefault="00624589" w:rsidP="000D63B2">
            <w:pPr>
              <w:spacing w:line="360" w:lineRule="auto"/>
              <w:rPr>
                <w:sz w:val="24"/>
                <w:szCs w:val="24"/>
              </w:rPr>
            </w:pPr>
            <w:r w:rsidRPr="0079069D">
              <w:rPr>
                <w:sz w:val="24"/>
                <w:szCs w:val="24"/>
              </w:rPr>
              <w:t>44,250</w:t>
            </w:r>
          </w:p>
        </w:tc>
      </w:tr>
      <w:tr w:rsidR="00624589" w:rsidRPr="0079069D" w14:paraId="7A84E060" w14:textId="77777777" w:rsidTr="00163433">
        <w:trPr>
          <w:trHeight w:val="340"/>
        </w:trPr>
        <w:tc>
          <w:tcPr>
            <w:tcW w:w="3665" w:type="pct"/>
          </w:tcPr>
          <w:p w14:paraId="08253486" w14:textId="77777777" w:rsidR="00624589" w:rsidRPr="0079069D" w:rsidRDefault="00624589" w:rsidP="000D63B2">
            <w:pPr>
              <w:spacing w:line="360" w:lineRule="auto"/>
              <w:rPr>
                <w:sz w:val="24"/>
                <w:szCs w:val="24"/>
              </w:rPr>
            </w:pPr>
            <w:r w:rsidRPr="0079069D">
              <w:rPr>
                <w:sz w:val="24"/>
                <w:szCs w:val="24"/>
              </w:rPr>
              <w:t>Gunaikurnai Land and Waters Aboriginal Corporation</w:t>
            </w:r>
          </w:p>
        </w:tc>
        <w:tc>
          <w:tcPr>
            <w:tcW w:w="1335" w:type="pct"/>
          </w:tcPr>
          <w:p w14:paraId="165CA078" w14:textId="77777777" w:rsidR="00624589" w:rsidRPr="0079069D" w:rsidRDefault="00624589" w:rsidP="000D63B2">
            <w:pPr>
              <w:spacing w:line="360" w:lineRule="auto"/>
              <w:rPr>
                <w:sz w:val="24"/>
                <w:szCs w:val="24"/>
              </w:rPr>
            </w:pPr>
            <w:r w:rsidRPr="0079069D">
              <w:rPr>
                <w:sz w:val="24"/>
                <w:szCs w:val="24"/>
              </w:rPr>
              <w:t>42,182</w:t>
            </w:r>
          </w:p>
        </w:tc>
      </w:tr>
      <w:tr w:rsidR="00624589" w:rsidRPr="0079069D" w14:paraId="7A4095A8" w14:textId="77777777" w:rsidTr="00163433">
        <w:trPr>
          <w:trHeight w:val="340"/>
        </w:trPr>
        <w:tc>
          <w:tcPr>
            <w:tcW w:w="3665" w:type="pct"/>
          </w:tcPr>
          <w:p w14:paraId="56A0B956" w14:textId="77777777" w:rsidR="00624589" w:rsidRPr="0079069D" w:rsidRDefault="00624589" w:rsidP="000D63B2">
            <w:pPr>
              <w:spacing w:line="360" w:lineRule="auto"/>
              <w:rPr>
                <w:sz w:val="24"/>
                <w:szCs w:val="24"/>
              </w:rPr>
            </w:pPr>
            <w:r w:rsidRPr="0079069D">
              <w:rPr>
                <w:sz w:val="24"/>
                <w:szCs w:val="24"/>
              </w:rPr>
              <w:t>Hindmarsh Shire Council</w:t>
            </w:r>
          </w:p>
        </w:tc>
        <w:tc>
          <w:tcPr>
            <w:tcW w:w="1335" w:type="pct"/>
          </w:tcPr>
          <w:p w14:paraId="6EF2F8D2"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0DC0FBED" w14:textId="77777777" w:rsidTr="00163433">
        <w:trPr>
          <w:trHeight w:val="340"/>
        </w:trPr>
        <w:tc>
          <w:tcPr>
            <w:tcW w:w="3665" w:type="pct"/>
          </w:tcPr>
          <w:p w14:paraId="1ABA5A86" w14:textId="77777777" w:rsidR="00624589" w:rsidRPr="0079069D" w:rsidRDefault="00624589" w:rsidP="000D63B2">
            <w:pPr>
              <w:spacing w:line="360" w:lineRule="auto"/>
              <w:rPr>
                <w:sz w:val="24"/>
                <w:szCs w:val="24"/>
              </w:rPr>
            </w:pPr>
            <w:r w:rsidRPr="0079069D">
              <w:rPr>
                <w:sz w:val="24"/>
                <w:szCs w:val="24"/>
              </w:rPr>
              <w:t>Maroondah City Council</w:t>
            </w:r>
          </w:p>
        </w:tc>
        <w:tc>
          <w:tcPr>
            <w:tcW w:w="1335" w:type="pct"/>
          </w:tcPr>
          <w:p w14:paraId="7A2F9055" w14:textId="77777777" w:rsidR="00624589" w:rsidRPr="0079069D" w:rsidRDefault="00624589" w:rsidP="000D63B2">
            <w:pPr>
              <w:spacing w:line="360" w:lineRule="auto"/>
              <w:rPr>
                <w:sz w:val="24"/>
                <w:szCs w:val="24"/>
              </w:rPr>
            </w:pPr>
            <w:r w:rsidRPr="0079069D">
              <w:rPr>
                <w:sz w:val="24"/>
                <w:szCs w:val="24"/>
              </w:rPr>
              <w:t>38,182</w:t>
            </w:r>
          </w:p>
        </w:tc>
      </w:tr>
      <w:tr w:rsidR="00624589" w:rsidRPr="0079069D" w14:paraId="1AC2FA5C" w14:textId="77777777" w:rsidTr="00163433">
        <w:trPr>
          <w:trHeight w:val="340"/>
        </w:trPr>
        <w:tc>
          <w:tcPr>
            <w:tcW w:w="3665" w:type="pct"/>
          </w:tcPr>
          <w:p w14:paraId="3F8D6E11" w14:textId="77777777" w:rsidR="00624589" w:rsidRPr="0079069D" w:rsidRDefault="00624589" w:rsidP="000D63B2">
            <w:pPr>
              <w:spacing w:line="360" w:lineRule="auto"/>
              <w:rPr>
                <w:sz w:val="24"/>
                <w:szCs w:val="24"/>
              </w:rPr>
            </w:pPr>
            <w:r w:rsidRPr="0079069D">
              <w:rPr>
                <w:sz w:val="24"/>
                <w:szCs w:val="24"/>
              </w:rPr>
              <w:t>Mornington Environment Association</w:t>
            </w:r>
          </w:p>
        </w:tc>
        <w:tc>
          <w:tcPr>
            <w:tcW w:w="1335" w:type="pct"/>
          </w:tcPr>
          <w:p w14:paraId="2FC45A25" w14:textId="77777777" w:rsidR="00624589" w:rsidRPr="0079069D" w:rsidRDefault="00624589" w:rsidP="000D63B2">
            <w:pPr>
              <w:spacing w:line="360" w:lineRule="auto"/>
              <w:rPr>
                <w:sz w:val="24"/>
                <w:szCs w:val="24"/>
              </w:rPr>
            </w:pPr>
            <w:r w:rsidRPr="0079069D">
              <w:rPr>
                <w:sz w:val="24"/>
                <w:szCs w:val="24"/>
              </w:rPr>
              <w:t>38,042</w:t>
            </w:r>
          </w:p>
        </w:tc>
      </w:tr>
      <w:tr w:rsidR="00624589" w:rsidRPr="0079069D" w14:paraId="5D7401BD" w14:textId="77777777" w:rsidTr="00163433">
        <w:trPr>
          <w:trHeight w:val="340"/>
        </w:trPr>
        <w:tc>
          <w:tcPr>
            <w:tcW w:w="3665" w:type="pct"/>
          </w:tcPr>
          <w:p w14:paraId="450B68BF" w14:textId="77777777" w:rsidR="00624589" w:rsidRPr="0079069D" w:rsidRDefault="00624589" w:rsidP="000D63B2">
            <w:pPr>
              <w:spacing w:line="360" w:lineRule="auto"/>
              <w:rPr>
                <w:sz w:val="24"/>
                <w:szCs w:val="24"/>
              </w:rPr>
            </w:pPr>
            <w:r w:rsidRPr="0079069D">
              <w:rPr>
                <w:sz w:val="24"/>
                <w:szCs w:val="24"/>
              </w:rPr>
              <w:t>Food and Fibre Gippsland</w:t>
            </w:r>
          </w:p>
        </w:tc>
        <w:tc>
          <w:tcPr>
            <w:tcW w:w="1335" w:type="pct"/>
          </w:tcPr>
          <w:p w14:paraId="61BE529B" w14:textId="77777777" w:rsidR="00624589" w:rsidRPr="0079069D" w:rsidRDefault="00624589" w:rsidP="000D63B2">
            <w:pPr>
              <w:spacing w:line="360" w:lineRule="auto"/>
              <w:rPr>
                <w:sz w:val="24"/>
                <w:szCs w:val="24"/>
              </w:rPr>
            </w:pPr>
            <w:r w:rsidRPr="0079069D">
              <w:rPr>
                <w:sz w:val="24"/>
                <w:szCs w:val="24"/>
              </w:rPr>
              <w:t>35,455</w:t>
            </w:r>
          </w:p>
        </w:tc>
      </w:tr>
      <w:tr w:rsidR="00624589" w:rsidRPr="0079069D" w14:paraId="2EE912A8" w14:textId="77777777" w:rsidTr="00163433">
        <w:trPr>
          <w:trHeight w:val="340"/>
        </w:trPr>
        <w:tc>
          <w:tcPr>
            <w:tcW w:w="3665" w:type="pct"/>
          </w:tcPr>
          <w:p w14:paraId="46738C0C" w14:textId="77777777" w:rsidR="00624589" w:rsidRPr="0079069D" w:rsidRDefault="00624589" w:rsidP="000D63B2">
            <w:pPr>
              <w:spacing w:line="360" w:lineRule="auto"/>
              <w:rPr>
                <w:sz w:val="24"/>
                <w:szCs w:val="24"/>
              </w:rPr>
            </w:pPr>
            <w:r w:rsidRPr="0079069D">
              <w:rPr>
                <w:sz w:val="24"/>
                <w:szCs w:val="24"/>
              </w:rPr>
              <w:t>Stipa Native Grasses Association Incorporated</w:t>
            </w:r>
          </w:p>
        </w:tc>
        <w:tc>
          <w:tcPr>
            <w:tcW w:w="1335" w:type="pct"/>
          </w:tcPr>
          <w:p w14:paraId="59D080C6" w14:textId="77777777" w:rsidR="00624589" w:rsidRPr="0079069D" w:rsidRDefault="00624589" w:rsidP="000D63B2">
            <w:pPr>
              <w:spacing w:line="360" w:lineRule="auto"/>
              <w:rPr>
                <w:sz w:val="24"/>
                <w:szCs w:val="24"/>
              </w:rPr>
            </w:pPr>
            <w:r w:rsidRPr="0079069D">
              <w:rPr>
                <w:sz w:val="24"/>
                <w:szCs w:val="24"/>
              </w:rPr>
              <w:t>32,500</w:t>
            </w:r>
          </w:p>
        </w:tc>
      </w:tr>
      <w:tr w:rsidR="00624589" w:rsidRPr="0079069D" w14:paraId="01E12354" w14:textId="77777777" w:rsidTr="00163433">
        <w:trPr>
          <w:trHeight w:val="340"/>
        </w:trPr>
        <w:tc>
          <w:tcPr>
            <w:tcW w:w="3665" w:type="pct"/>
          </w:tcPr>
          <w:p w14:paraId="3E7D91FF" w14:textId="77777777" w:rsidR="00624589" w:rsidRPr="0079069D" w:rsidRDefault="00624589" w:rsidP="000D63B2">
            <w:pPr>
              <w:spacing w:line="360" w:lineRule="auto"/>
              <w:rPr>
                <w:sz w:val="24"/>
                <w:szCs w:val="24"/>
              </w:rPr>
            </w:pPr>
            <w:r w:rsidRPr="0079069D">
              <w:rPr>
                <w:sz w:val="24"/>
                <w:szCs w:val="24"/>
              </w:rPr>
              <w:t>Wodonga TAFE</w:t>
            </w:r>
          </w:p>
        </w:tc>
        <w:tc>
          <w:tcPr>
            <w:tcW w:w="1335" w:type="pct"/>
          </w:tcPr>
          <w:p w14:paraId="7256AABE"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428EDA0E" w14:textId="77777777" w:rsidTr="00163433">
        <w:trPr>
          <w:trHeight w:val="340"/>
        </w:trPr>
        <w:tc>
          <w:tcPr>
            <w:tcW w:w="3665" w:type="pct"/>
          </w:tcPr>
          <w:p w14:paraId="3514FB00" w14:textId="77777777" w:rsidR="00624589" w:rsidRPr="0079069D" w:rsidRDefault="00624589" w:rsidP="000D63B2">
            <w:pPr>
              <w:spacing w:line="360" w:lineRule="auto"/>
              <w:rPr>
                <w:sz w:val="24"/>
                <w:szCs w:val="24"/>
              </w:rPr>
            </w:pPr>
            <w:r w:rsidRPr="0079069D">
              <w:rPr>
                <w:sz w:val="24"/>
                <w:szCs w:val="24"/>
              </w:rPr>
              <w:t>Warrnambool City Council</w:t>
            </w:r>
          </w:p>
        </w:tc>
        <w:tc>
          <w:tcPr>
            <w:tcW w:w="1335" w:type="pct"/>
          </w:tcPr>
          <w:p w14:paraId="00EDEC4C" w14:textId="77777777" w:rsidR="00624589" w:rsidRPr="0079069D" w:rsidRDefault="00624589" w:rsidP="000D63B2">
            <w:pPr>
              <w:spacing w:line="360" w:lineRule="auto"/>
              <w:rPr>
                <w:sz w:val="24"/>
                <w:szCs w:val="24"/>
              </w:rPr>
            </w:pPr>
            <w:r w:rsidRPr="0079069D">
              <w:rPr>
                <w:sz w:val="24"/>
                <w:szCs w:val="24"/>
              </w:rPr>
              <w:t>29,100</w:t>
            </w:r>
          </w:p>
        </w:tc>
      </w:tr>
      <w:tr w:rsidR="00624589" w:rsidRPr="0079069D" w14:paraId="6F737A2C" w14:textId="77777777" w:rsidTr="00163433">
        <w:trPr>
          <w:trHeight w:val="340"/>
        </w:trPr>
        <w:tc>
          <w:tcPr>
            <w:tcW w:w="3665" w:type="pct"/>
          </w:tcPr>
          <w:p w14:paraId="7D5018A2" w14:textId="77777777" w:rsidR="00624589" w:rsidRPr="0079069D" w:rsidRDefault="00624589" w:rsidP="000D63B2">
            <w:pPr>
              <w:spacing w:line="360" w:lineRule="auto"/>
              <w:rPr>
                <w:sz w:val="24"/>
                <w:szCs w:val="24"/>
              </w:rPr>
            </w:pPr>
            <w:r w:rsidRPr="0079069D">
              <w:rPr>
                <w:sz w:val="24"/>
                <w:szCs w:val="24"/>
              </w:rPr>
              <w:t>Acres and Acres Co-Op Ltd</w:t>
            </w:r>
          </w:p>
        </w:tc>
        <w:tc>
          <w:tcPr>
            <w:tcW w:w="1335" w:type="pct"/>
          </w:tcPr>
          <w:p w14:paraId="04CE0A72" w14:textId="77777777" w:rsidR="00624589" w:rsidRPr="0079069D" w:rsidRDefault="00624589" w:rsidP="000D63B2">
            <w:pPr>
              <w:spacing w:line="360" w:lineRule="auto"/>
              <w:rPr>
                <w:sz w:val="24"/>
                <w:szCs w:val="24"/>
              </w:rPr>
            </w:pPr>
            <w:r w:rsidRPr="0079069D">
              <w:rPr>
                <w:sz w:val="24"/>
                <w:szCs w:val="24"/>
              </w:rPr>
              <w:t>28,350</w:t>
            </w:r>
          </w:p>
        </w:tc>
      </w:tr>
      <w:tr w:rsidR="00624589" w:rsidRPr="0079069D" w14:paraId="19B21B29" w14:textId="77777777" w:rsidTr="00163433">
        <w:trPr>
          <w:trHeight w:val="340"/>
        </w:trPr>
        <w:tc>
          <w:tcPr>
            <w:tcW w:w="3665" w:type="pct"/>
          </w:tcPr>
          <w:p w14:paraId="3C22E41E" w14:textId="77777777" w:rsidR="00624589" w:rsidRPr="0079069D" w:rsidRDefault="00624589" w:rsidP="000D63B2">
            <w:pPr>
              <w:spacing w:line="360" w:lineRule="auto"/>
              <w:rPr>
                <w:sz w:val="24"/>
                <w:szCs w:val="24"/>
              </w:rPr>
            </w:pPr>
            <w:r w:rsidRPr="0079069D">
              <w:rPr>
                <w:sz w:val="24"/>
                <w:szCs w:val="24"/>
              </w:rPr>
              <w:t>Great Ocean Road Coast and Parks Authority</w:t>
            </w:r>
          </w:p>
        </w:tc>
        <w:tc>
          <w:tcPr>
            <w:tcW w:w="1335" w:type="pct"/>
          </w:tcPr>
          <w:p w14:paraId="21962FBD" w14:textId="77777777" w:rsidR="00624589" w:rsidRPr="0079069D" w:rsidRDefault="00624589" w:rsidP="000D63B2">
            <w:pPr>
              <w:spacing w:line="360" w:lineRule="auto"/>
              <w:rPr>
                <w:sz w:val="24"/>
                <w:szCs w:val="24"/>
              </w:rPr>
            </w:pPr>
            <w:r w:rsidRPr="0079069D">
              <w:rPr>
                <w:sz w:val="24"/>
                <w:szCs w:val="24"/>
              </w:rPr>
              <w:t>27,448</w:t>
            </w:r>
          </w:p>
        </w:tc>
      </w:tr>
      <w:tr w:rsidR="00624589" w:rsidRPr="0079069D" w14:paraId="2F3086C3" w14:textId="77777777" w:rsidTr="00163433">
        <w:trPr>
          <w:trHeight w:val="340"/>
        </w:trPr>
        <w:tc>
          <w:tcPr>
            <w:tcW w:w="3665" w:type="pct"/>
          </w:tcPr>
          <w:p w14:paraId="60C8C1E5" w14:textId="77777777" w:rsidR="00624589" w:rsidRPr="0079069D" w:rsidRDefault="00624589" w:rsidP="000D63B2">
            <w:pPr>
              <w:spacing w:line="360" w:lineRule="auto"/>
              <w:rPr>
                <w:sz w:val="24"/>
                <w:szCs w:val="24"/>
              </w:rPr>
            </w:pPr>
            <w:r w:rsidRPr="0079069D">
              <w:rPr>
                <w:sz w:val="24"/>
                <w:szCs w:val="24"/>
              </w:rPr>
              <w:t>City of Greater Geelong</w:t>
            </w:r>
          </w:p>
        </w:tc>
        <w:tc>
          <w:tcPr>
            <w:tcW w:w="1335" w:type="pct"/>
          </w:tcPr>
          <w:p w14:paraId="10C34B68" w14:textId="77777777" w:rsidR="00624589" w:rsidRPr="0079069D" w:rsidRDefault="00624589" w:rsidP="000D63B2">
            <w:pPr>
              <w:spacing w:line="360" w:lineRule="auto"/>
              <w:rPr>
                <w:sz w:val="24"/>
                <w:szCs w:val="24"/>
              </w:rPr>
            </w:pPr>
            <w:r w:rsidRPr="0079069D">
              <w:rPr>
                <w:sz w:val="24"/>
                <w:szCs w:val="24"/>
              </w:rPr>
              <w:t>27,000</w:t>
            </w:r>
          </w:p>
        </w:tc>
      </w:tr>
      <w:tr w:rsidR="00624589" w:rsidRPr="0079069D" w14:paraId="510330E8" w14:textId="77777777" w:rsidTr="00163433">
        <w:trPr>
          <w:trHeight w:val="406"/>
        </w:trPr>
        <w:tc>
          <w:tcPr>
            <w:tcW w:w="3665" w:type="pct"/>
          </w:tcPr>
          <w:p w14:paraId="73AEA03B" w14:textId="77777777" w:rsidR="00624589" w:rsidRPr="0079069D" w:rsidRDefault="00624589" w:rsidP="000D63B2">
            <w:pPr>
              <w:spacing w:line="360" w:lineRule="auto"/>
              <w:rPr>
                <w:sz w:val="24"/>
                <w:szCs w:val="24"/>
              </w:rPr>
            </w:pPr>
            <w:r w:rsidRPr="0079069D">
              <w:rPr>
                <w:sz w:val="24"/>
                <w:szCs w:val="24"/>
              </w:rPr>
              <w:t>South East Councils Climate Change Alliance Incorporated</w:t>
            </w:r>
          </w:p>
        </w:tc>
        <w:tc>
          <w:tcPr>
            <w:tcW w:w="1335" w:type="pct"/>
          </w:tcPr>
          <w:p w14:paraId="0D45FCE2" w14:textId="77777777" w:rsidR="00624589" w:rsidRPr="0079069D" w:rsidRDefault="00624589" w:rsidP="000D63B2">
            <w:pPr>
              <w:spacing w:line="360" w:lineRule="auto"/>
              <w:rPr>
                <w:sz w:val="24"/>
                <w:szCs w:val="24"/>
              </w:rPr>
            </w:pPr>
            <w:r w:rsidRPr="0079069D">
              <w:rPr>
                <w:sz w:val="24"/>
                <w:szCs w:val="24"/>
              </w:rPr>
              <w:t>26,000</w:t>
            </w:r>
          </w:p>
        </w:tc>
      </w:tr>
      <w:tr w:rsidR="00624589" w:rsidRPr="0079069D" w14:paraId="7E3D43CE" w14:textId="77777777" w:rsidTr="00163433">
        <w:trPr>
          <w:trHeight w:val="406"/>
        </w:trPr>
        <w:tc>
          <w:tcPr>
            <w:tcW w:w="3665" w:type="pct"/>
          </w:tcPr>
          <w:p w14:paraId="02782713" w14:textId="77777777" w:rsidR="00624589" w:rsidRPr="0079069D" w:rsidRDefault="00624589" w:rsidP="000D63B2">
            <w:pPr>
              <w:spacing w:line="360" w:lineRule="auto"/>
              <w:rPr>
                <w:sz w:val="24"/>
                <w:szCs w:val="24"/>
              </w:rPr>
            </w:pPr>
            <w:r w:rsidRPr="0079069D">
              <w:rPr>
                <w:sz w:val="24"/>
                <w:szCs w:val="24"/>
              </w:rPr>
              <w:t>Federation University Australia</w:t>
            </w:r>
          </w:p>
        </w:tc>
        <w:tc>
          <w:tcPr>
            <w:tcW w:w="1335" w:type="pct"/>
          </w:tcPr>
          <w:p w14:paraId="567FC1DE" w14:textId="77777777" w:rsidR="00624589" w:rsidRPr="0079069D" w:rsidRDefault="00624589" w:rsidP="000D63B2">
            <w:pPr>
              <w:spacing w:line="360" w:lineRule="auto"/>
              <w:rPr>
                <w:sz w:val="24"/>
                <w:szCs w:val="24"/>
              </w:rPr>
            </w:pPr>
            <w:r w:rsidRPr="0079069D">
              <w:rPr>
                <w:sz w:val="24"/>
                <w:szCs w:val="24"/>
              </w:rPr>
              <w:t>25,500</w:t>
            </w:r>
          </w:p>
        </w:tc>
      </w:tr>
      <w:tr w:rsidR="00624589" w:rsidRPr="0079069D" w14:paraId="3467CFFC" w14:textId="77777777" w:rsidTr="00163433">
        <w:trPr>
          <w:trHeight w:val="406"/>
        </w:trPr>
        <w:tc>
          <w:tcPr>
            <w:tcW w:w="3665" w:type="pct"/>
          </w:tcPr>
          <w:p w14:paraId="0F5F24BC" w14:textId="77777777" w:rsidR="00624589" w:rsidRPr="0079069D" w:rsidRDefault="00624589" w:rsidP="000D63B2">
            <w:pPr>
              <w:spacing w:line="360" w:lineRule="auto"/>
              <w:rPr>
                <w:sz w:val="24"/>
                <w:szCs w:val="24"/>
              </w:rPr>
            </w:pPr>
            <w:r w:rsidRPr="0079069D">
              <w:rPr>
                <w:sz w:val="24"/>
                <w:szCs w:val="24"/>
              </w:rPr>
              <w:t>Australian Marine Mammal Conservation Foundation</w:t>
            </w:r>
          </w:p>
        </w:tc>
        <w:tc>
          <w:tcPr>
            <w:tcW w:w="1335" w:type="pct"/>
          </w:tcPr>
          <w:p w14:paraId="5010ED2E" w14:textId="77777777" w:rsidR="00624589" w:rsidRPr="0079069D" w:rsidRDefault="00624589" w:rsidP="000D63B2">
            <w:pPr>
              <w:spacing w:line="360" w:lineRule="auto"/>
              <w:rPr>
                <w:sz w:val="24"/>
                <w:szCs w:val="24"/>
              </w:rPr>
            </w:pPr>
            <w:r w:rsidRPr="0079069D">
              <w:rPr>
                <w:sz w:val="24"/>
                <w:szCs w:val="24"/>
              </w:rPr>
              <w:t>25,452</w:t>
            </w:r>
          </w:p>
        </w:tc>
      </w:tr>
      <w:tr w:rsidR="00624589" w:rsidRPr="0079069D" w14:paraId="74B5F4DF" w14:textId="77777777" w:rsidTr="00163433">
        <w:trPr>
          <w:trHeight w:val="406"/>
        </w:trPr>
        <w:tc>
          <w:tcPr>
            <w:tcW w:w="3665" w:type="pct"/>
          </w:tcPr>
          <w:p w14:paraId="0DA2BAF6" w14:textId="77777777" w:rsidR="00624589" w:rsidRPr="0079069D" w:rsidRDefault="00624589" w:rsidP="000D63B2">
            <w:pPr>
              <w:spacing w:line="360" w:lineRule="auto"/>
              <w:rPr>
                <w:sz w:val="24"/>
                <w:szCs w:val="24"/>
              </w:rPr>
            </w:pPr>
            <w:r w:rsidRPr="0079069D">
              <w:rPr>
                <w:sz w:val="24"/>
                <w:szCs w:val="24"/>
              </w:rPr>
              <w:t>Golden Plains Shire Council</w:t>
            </w:r>
          </w:p>
        </w:tc>
        <w:tc>
          <w:tcPr>
            <w:tcW w:w="1335" w:type="pct"/>
          </w:tcPr>
          <w:p w14:paraId="36EB1CA0"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72309527" w14:textId="77777777" w:rsidTr="00163433">
        <w:trPr>
          <w:trHeight w:val="406"/>
        </w:trPr>
        <w:tc>
          <w:tcPr>
            <w:tcW w:w="3665" w:type="pct"/>
          </w:tcPr>
          <w:p w14:paraId="03800B8C" w14:textId="77777777" w:rsidR="00624589" w:rsidRPr="0079069D" w:rsidRDefault="00624589" w:rsidP="000D63B2">
            <w:pPr>
              <w:spacing w:line="360" w:lineRule="auto"/>
              <w:rPr>
                <w:sz w:val="24"/>
                <w:szCs w:val="24"/>
              </w:rPr>
            </w:pPr>
            <w:r w:rsidRPr="0079069D">
              <w:rPr>
                <w:sz w:val="24"/>
                <w:szCs w:val="24"/>
              </w:rPr>
              <w:t>Barwon Coast Committee of Management</w:t>
            </w:r>
          </w:p>
        </w:tc>
        <w:tc>
          <w:tcPr>
            <w:tcW w:w="1335" w:type="pct"/>
          </w:tcPr>
          <w:p w14:paraId="6247A923" w14:textId="77777777" w:rsidR="00624589" w:rsidRPr="0079069D" w:rsidRDefault="00624589" w:rsidP="000D63B2">
            <w:pPr>
              <w:spacing w:line="360" w:lineRule="auto"/>
              <w:rPr>
                <w:sz w:val="24"/>
                <w:szCs w:val="24"/>
              </w:rPr>
            </w:pPr>
            <w:r w:rsidRPr="0079069D">
              <w:rPr>
                <w:sz w:val="24"/>
                <w:szCs w:val="24"/>
              </w:rPr>
              <w:t>24,791</w:t>
            </w:r>
          </w:p>
        </w:tc>
      </w:tr>
      <w:tr w:rsidR="00624589" w:rsidRPr="0079069D" w14:paraId="262A2F1E" w14:textId="77777777" w:rsidTr="00163433">
        <w:trPr>
          <w:trHeight w:val="406"/>
        </w:trPr>
        <w:tc>
          <w:tcPr>
            <w:tcW w:w="3665" w:type="pct"/>
          </w:tcPr>
          <w:p w14:paraId="4CD6F985" w14:textId="77777777" w:rsidR="00624589" w:rsidRPr="0079069D" w:rsidRDefault="00624589" w:rsidP="000D63B2">
            <w:pPr>
              <w:spacing w:line="360" w:lineRule="auto"/>
              <w:rPr>
                <w:sz w:val="24"/>
                <w:szCs w:val="24"/>
              </w:rPr>
            </w:pPr>
            <w:r w:rsidRPr="0079069D">
              <w:rPr>
                <w:sz w:val="24"/>
                <w:szCs w:val="24"/>
              </w:rPr>
              <w:t>Bellarine Catchment Network Incorporated</w:t>
            </w:r>
          </w:p>
        </w:tc>
        <w:tc>
          <w:tcPr>
            <w:tcW w:w="1335" w:type="pct"/>
          </w:tcPr>
          <w:p w14:paraId="6E2F42FF" w14:textId="77777777" w:rsidR="00624589" w:rsidRPr="0079069D" w:rsidRDefault="00624589" w:rsidP="000D63B2">
            <w:pPr>
              <w:spacing w:line="360" w:lineRule="auto"/>
              <w:rPr>
                <w:sz w:val="24"/>
                <w:szCs w:val="24"/>
              </w:rPr>
            </w:pPr>
            <w:r w:rsidRPr="0079069D">
              <w:rPr>
                <w:sz w:val="24"/>
                <w:szCs w:val="24"/>
              </w:rPr>
              <w:t>24,000</w:t>
            </w:r>
          </w:p>
        </w:tc>
      </w:tr>
      <w:tr w:rsidR="00624589" w:rsidRPr="0079069D" w14:paraId="1481F324" w14:textId="77777777" w:rsidTr="00163433">
        <w:trPr>
          <w:trHeight w:val="406"/>
        </w:trPr>
        <w:tc>
          <w:tcPr>
            <w:tcW w:w="3665" w:type="pct"/>
          </w:tcPr>
          <w:p w14:paraId="3B5E5CC1" w14:textId="77777777" w:rsidR="00624589" w:rsidRPr="0079069D" w:rsidRDefault="00624589" w:rsidP="000D63B2">
            <w:pPr>
              <w:spacing w:line="360" w:lineRule="auto"/>
              <w:rPr>
                <w:sz w:val="24"/>
                <w:szCs w:val="24"/>
              </w:rPr>
            </w:pPr>
            <w:r w:rsidRPr="0079069D">
              <w:rPr>
                <w:sz w:val="24"/>
                <w:szCs w:val="24"/>
              </w:rPr>
              <w:t>Phillip Island Landcare Group</w:t>
            </w:r>
          </w:p>
        </w:tc>
        <w:tc>
          <w:tcPr>
            <w:tcW w:w="1335" w:type="pct"/>
          </w:tcPr>
          <w:p w14:paraId="2E191D33" w14:textId="77777777" w:rsidR="00624589" w:rsidRPr="0079069D" w:rsidRDefault="00624589" w:rsidP="000D63B2">
            <w:pPr>
              <w:spacing w:line="360" w:lineRule="auto"/>
              <w:rPr>
                <w:sz w:val="24"/>
                <w:szCs w:val="24"/>
              </w:rPr>
            </w:pPr>
            <w:r w:rsidRPr="0079069D">
              <w:rPr>
                <w:sz w:val="24"/>
                <w:szCs w:val="24"/>
              </w:rPr>
              <w:t>24,000</w:t>
            </w:r>
          </w:p>
        </w:tc>
      </w:tr>
      <w:tr w:rsidR="00624589" w:rsidRPr="0079069D" w14:paraId="527639B0" w14:textId="77777777" w:rsidTr="00163433">
        <w:trPr>
          <w:trHeight w:val="406"/>
        </w:trPr>
        <w:tc>
          <w:tcPr>
            <w:tcW w:w="3665" w:type="pct"/>
          </w:tcPr>
          <w:p w14:paraId="585955BD" w14:textId="77777777" w:rsidR="00624589" w:rsidRPr="0079069D" w:rsidRDefault="00624589" w:rsidP="000D63B2">
            <w:pPr>
              <w:spacing w:line="360" w:lineRule="auto"/>
              <w:rPr>
                <w:sz w:val="24"/>
                <w:szCs w:val="24"/>
              </w:rPr>
            </w:pPr>
            <w:r w:rsidRPr="0079069D">
              <w:rPr>
                <w:sz w:val="24"/>
                <w:szCs w:val="24"/>
              </w:rPr>
              <w:t>Port Phillip Ecocentre Incorporated</w:t>
            </w:r>
          </w:p>
        </w:tc>
        <w:tc>
          <w:tcPr>
            <w:tcW w:w="1335" w:type="pct"/>
          </w:tcPr>
          <w:p w14:paraId="763B0D32" w14:textId="77777777" w:rsidR="00624589" w:rsidRPr="0079069D" w:rsidRDefault="00624589" w:rsidP="000D63B2">
            <w:pPr>
              <w:spacing w:line="360" w:lineRule="auto"/>
              <w:rPr>
                <w:sz w:val="24"/>
                <w:szCs w:val="24"/>
              </w:rPr>
            </w:pPr>
            <w:r w:rsidRPr="0079069D">
              <w:rPr>
                <w:sz w:val="24"/>
                <w:szCs w:val="24"/>
              </w:rPr>
              <w:t>23,964</w:t>
            </w:r>
          </w:p>
        </w:tc>
      </w:tr>
      <w:tr w:rsidR="00624589" w:rsidRPr="0079069D" w14:paraId="1B024A81" w14:textId="77777777" w:rsidTr="00163433">
        <w:trPr>
          <w:trHeight w:val="406"/>
        </w:trPr>
        <w:tc>
          <w:tcPr>
            <w:tcW w:w="3665" w:type="pct"/>
          </w:tcPr>
          <w:p w14:paraId="1C8FFEF7" w14:textId="77777777" w:rsidR="00624589" w:rsidRPr="0079069D" w:rsidRDefault="00624589" w:rsidP="000D63B2">
            <w:pPr>
              <w:spacing w:line="360" w:lineRule="auto"/>
              <w:rPr>
                <w:sz w:val="24"/>
                <w:szCs w:val="24"/>
              </w:rPr>
            </w:pPr>
            <w:r w:rsidRPr="0079069D">
              <w:rPr>
                <w:sz w:val="24"/>
                <w:szCs w:val="24"/>
              </w:rPr>
              <w:t>Swinburne University of Technology</w:t>
            </w:r>
          </w:p>
        </w:tc>
        <w:tc>
          <w:tcPr>
            <w:tcW w:w="1335" w:type="pct"/>
          </w:tcPr>
          <w:p w14:paraId="5B34FE07" w14:textId="77777777" w:rsidR="00624589" w:rsidRPr="0079069D" w:rsidRDefault="00624589" w:rsidP="000D63B2">
            <w:pPr>
              <w:spacing w:line="360" w:lineRule="auto"/>
              <w:rPr>
                <w:sz w:val="24"/>
                <w:szCs w:val="24"/>
              </w:rPr>
            </w:pPr>
            <w:r w:rsidRPr="0079069D">
              <w:rPr>
                <w:sz w:val="24"/>
                <w:szCs w:val="24"/>
              </w:rPr>
              <w:t>23,806</w:t>
            </w:r>
          </w:p>
        </w:tc>
      </w:tr>
      <w:tr w:rsidR="00624589" w:rsidRPr="0079069D" w14:paraId="6A809B06" w14:textId="77777777" w:rsidTr="00163433">
        <w:trPr>
          <w:trHeight w:val="406"/>
        </w:trPr>
        <w:tc>
          <w:tcPr>
            <w:tcW w:w="3665" w:type="pct"/>
          </w:tcPr>
          <w:p w14:paraId="41F10949" w14:textId="77777777" w:rsidR="00624589" w:rsidRPr="0079069D" w:rsidRDefault="00624589" w:rsidP="000D63B2">
            <w:pPr>
              <w:spacing w:line="360" w:lineRule="auto"/>
              <w:rPr>
                <w:sz w:val="24"/>
                <w:szCs w:val="24"/>
              </w:rPr>
            </w:pPr>
            <w:r w:rsidRPr="0079069D">
              <w:rPr>
                <w:sz w:val="24"/>
                <w:szCs w:val="24"/>
              </w:rPr>
              <w:t>Balcombe Estuary Reserves Group Mt Martha Incorporated</w:t>
            </w:r>
          </w:p>
        </w:tc>
        <w:tc>
          <w:tcPr>
            <w:tcW w:w="1335" w:type="pct"/>
          </w:tcPr>
          <w:p w14:paraId="56FE07DD" w14:textId="77777777" w:rsidR="00624589" w:rsidRPr="0079069D" w:rsidRDefault="00624589" w:rsidP="000D63B2">
            <w:pPr>
              <w:spacing w:line="360" w:lineRule="auto"/>
              <w:rPr>
                <w:sz w:val="24"/>
                <w:szCs w:val="24"/>
              </w:rPr>
            </w:pPr>
            <w:r w:rsidRPr="0079069D">
              <w:rPr>
                <w:sz w:val="24"/>
                <w:szCs w:val="24"/>
              </w:rPr>
              <w:t>23,742</w:t>
            </w:r>
          </w:p>
        </w:tc>
      </w:tr>
      <w:tr w:rsidR="00624589" w:rsidRPr="0079069D" w14:paraId="0098BBE9" w14:textId="77777777" w:rsidTr="00163433">
        <w:trPr>
          <w:trHeight w:val="406"/>
        </w:trPr>
        <w:tc>
          <w:tcPr>
            <w:tcW w:w="3665" w:type="pct"/>
          </w:tcPr>
          <w:p w14:paraId="62C82B0A" w14:textId="77777777" w:rsidR="00624589" w:rsidRPr="0079069D" w:rsidRDefault="00624589" w:rsidP="000D63B2">
            <w:pPr>
              <w:spacing w:line="360" w:lineRule="auto"/>
              <w:rPr>
                <w:sz w:val="24"/>
                <w:szCs w:val="24"/>
              </w:rPr>
            </w:pPr>
            <w:r w:rsidRPr="0079069D">
              <w:rPr>
                <w:sz w:val="24"/>
                <w:szCs w:val="24"/>
              </w:rPr>
              <w:t>Friends of Mallacoota Incorporated</w:t>
            </w:r>
          </w:p>
        </w:tc>
        <w:tc>
          <w:tcPr>
            <w:tcW w:w="1335" w:type="pct"/>
          </w:tcPr>
          <w:p w14:paraId="3428141F" w14:textId="77777777" w:rsidR="00624589" w:rsidRPr="0079069D" w:rsidRDefault="00624589" w:rsidP="000D63B2">
            <w:pPr>
              <w:spacing w:line="360" w:lineRule="auto"/>
              <w:rPr>
                <w:sz w:val="24"/>
                <w:szCs w:val="24"/>
              </w:rPr>
            </w:pPr>
            <w:r w:rsidRPr="0079069D">
              <w:rPr>
                <w:sz w:val="24"/>
                <w:szCs w:val="24"/>
              </w:rPr>
              <w:t>22,676</w:t>
            </w:r>
          </w:p>
        </w:tc>
      </w:tr>
      <w:tr w:rsidR="00624589" w:rsidRPr="0079069D" w14:paraId="7B655341" w14:textId="77777777" w:rsidTr="00163433">
        <w:trPr>
          <w:trHeight w:val="406"/>
        </w:trPr>
        <w:tc>
          <w:tcPr>
            <w:tcW w:w="3665" w:type="pct"/>
          </w:tcPr>
          <w:p w14:paraId="7E6D9A87" w14:textId="77777777" w:rsidR="00624589" w:rsidRPr="0079069D" w:rsidRDefault="00624589" w:rsidP="000D63B2">
            <w:pPr>
              <w:spacing w:line="360" w:lineRule="auto"/>
              <w:rPr>
                <w:sz w:val="24"/>
                <w:szCs w:val="24"/>
              </w:rPr>
            </w:pPr>
            <w:r w:rsidRPr="0079069D">
              <w:rPr>
                <w:sz w:val="24"/>
                <w:szCs w:val="24"/>
              </w:rPr>
              <w:t>Lake Tyers Coast Action Incorporated</w:t>
            </w:r>
          </w:p>
        </w:tc>
        <w:tc>
          <w:tcPr>
            <w:tcW w:w="1335" w:type="pct"/>
          </w:tcPr>
          <w:p w14:paraId="4DCE38C9" w14:textId="77777777" w:rsidR="00624589" w:rsidRPr="0079069D" w:rsidRDefault="00624589" w:rsidP="000D63B2">
            <w:pPr>
              <w:spacing w:line="360" w:lineRule="auto"/>
              <w:rPr>
                <w:sz w:val="24"/>
                <w:szCs w:val="24"/>
              </w:rPr>
            </w:pPr>
            <w:r w:rsidRPr="0079069D">
              <w:rPr>
                <w:sz w:val="24"/>
                <w:szCs w:val="24"/>
              </w:rPr>
              <w:t>21,520</w:t>
            </w:r>
          </w:p>
        </w:tc>
      </w:tr>
      <w:tr w:rsidR="00624589" w:rsidRPr="0079069D" w14:paraId="45377634" w14:textId="77777777" w:rsidTr="00163433">
        <w:trPr>
          <w:trHeight w:val="406"/>
        </w:trPr>
        <w:tc>
          <w:tcPr>
            <w:tcW w:w="3665" w:type="pct"/>
          </w:tcPr>
          <w:p w14:paraId="7937D574" w14:textId="77777777" w:rsidR="00624589" w:rsidRPr="0079069D" w:rsidRDefault="00624589" w:rsidP="000D63B2">
            <w:pPr>
              <w:spacing w:line="360" w:lineRule="auto"/>
              <w:rPr>
                <w:sz w:val="24"/>
                <w:szCs w:val="24"/>
              </w:rPr>
            </w:pPr>
            <w:r w:rsidRPr="0079069D">
              <w:rPr>
                <w:sz w:val="24"/>
                <w:szCs w:val="24"/>
              </w:rPr>
              <w:t>Birdlife Australia</w:t>
            </w:r>
          </w:p>
        </w:tc>
        <w:tc>
          <w:tcPr>
            <w:tcW w:w="1335" w:type="pct"/>
          </w:tcPr>
          <w:p w14:paraId="6E04B242" w14:textId="77777777" w:rsidR="00624589" w:rsidRPr="0079069D" w:rsidRDefault="00624589" w:rsidP="000D63B2">
            <w:pPr>
              <w:spacing w:line="360" w:lineRule="auto"/>
              <w:rPr>
                <w:sz w:val="24"/>
                <w:szCs w:val="24"/>
              </w:rPr>
            </w:pPr>
            <w:r w:rsidRPr="0079069D">
              <w:rPr>
                <w:sz w:val="24"/>
                <w:szCs w:val="24"/>
              </w:rPr>
              <w:t>19,640</w:t>
            </w:r>
          </w:p>
        </w:tc>
      </w:tr>
      <w:tr w:rsidR="00624589" w:rsidRPr="0079069D" w14:paraId="3E231BA7" w14:textId="77777777" w:rsidTr="00163433">
        <w:trPr>
          <w:trHeight w:val="406"/>
        </w:trPr>
        <w:tc>
          <w:tcPr>
            <w:tcW w:w="3665" w:type="pct"/>
          </w:tcPr>
          <w:p w14:paraId="7BBE75D7" w14:textId="77777777" w:rsidR="00624589" w:rsidRPr="0079069D" w:rsidRDefault="00624589" w:rsidP="000D63B2">
            <w:pPr>
              <w:spacing w:line="360" w:lineRule="auto"/>
              <w:rPr>
                <w:sz w:val="24"/>
                <w:szCs w:val="24"/>
              </w:rPr>
            </w:pPr>
            <w:r w:rsidRPr="0079069D">
              <w:rPr>
                <w:sz w:val="24"/>
                <w:szCs w:val="24"/>
              </w:rPr>
              <w:t>Woady Yaloak Catchment Group</w:t>
            </w:r>
          </w:p>
        </w:tc>
        <w:tc>
          <w:tcPr>
            <w:tcW w:w="1335" w:type="pct"/>
          </w:tcPr>
          <w:p w14:paraId="54BBA7D9" w14:textId="77777777" w:rsidR="00624589" w:rsidRPr="0079069D" w:rsidRDefault="00624589" w:rsidP="000D63B2">
            <w:pPr>
              <w:spacing w:line="360" w:lineRule="auto"/>
              <w:rPr>
                <w:sz w:val="24"/>
                <w:szCs w:val="24"/>
              </w:rPr>
            </w:pPr>
            <w:r w:rsidRPr="0079069D">
              <w:rPr>
                <w:sz w:val="24"/>
                <w:szCs w:val="24"/>
              </w:rPr>
              <w:t>19,438</w:t>
            </w:r>
          </w:p>
        </w:tc>
      </w:tr>
      <w:tr w:rsidR="00624589" w:rsidRPr="0079069D" w14:paraId="0CB9FCA0" w14:textId="77777777" w:rsidTr="00163433">
        <w:trPr>
          <w:trHeight w:val="406"/>
        </w:trPr>
        <w:tc>
          <w:tcPr>
            <w:tcW w:w="3665" w:type="pct"/>
          </w:tcPr>
          <w:p w14:paraId="63E8BE1E" w14:textId="77777777" w:rsidR="00624589" w:rsidRPr="0079069D" w:rsidRDefault="00624589" w:rsidP="000D63B2">
            <w:pPr>
              <w:spacing w:line="360" w:lineRule="auto"/>
              <w:rPr>
                <w:sz w:val="24"/>
                <w:szCs w:val="24"/>
              </w:rPr>
            </w:pPr>
            <w:r w:rsidRPr="0079069D">
              <w:rPr>
                <w:sz w:val="24"/>
                <w:szCs w:val="24"/>
              </w:rPr>
              <w:t>Buloke Shire Council</w:t>
            </w:r>
          </w:p>
        </w:tc>
        <w:tc>
          <w:tcPr>
            <w:tcW w:w="1335" w:type="pct"/>
          </w:tcPr>
          <w:p w14:paraId="72D266AD" w14:textId="77777777" w:rsidR="00624589" w:rsidRPr="0079069D" w:rsidRDefault="00624589" w:rsidP="000D63B2">
            <w:pPr>
              <w:spacing w:line="360" w:lineRule="auto"/>
              <w:rPr>
                <w:sz w:val="24"/>
                <w:szCs w:val="24"/>
              </w:rPr>
            </w:pPr>
            <w:r w:rsidRPr="0079069D">
              <w:rPr>
                <w:sz w:val="24"/>
                <w:szCs w:val="24"/>
              </w:rPr>
              <w:t>18,750</w:t>
            </w:r>
          </w:p>
        </w:tc>
      </w:tr>
      <w:tr w:rsidR="00624589" w:rsidRPr="0079069D" w14:paraId="2EEADF1D" w14:textId="77777777" w:rsidTr="00163433">
        <w:trPr>
          <w:trHeight w:val="406"/>
        </w:trPr>
        <w:tc>
          <w:tcPr>
            <w:tcW w:w="3665" w:type="pct"/>
          </w:tcPr>
          <w:p w14:paraId="561D50AD" w14:textId="77777777" w:rsidR="00624589" w:rsidRPr="0079069D" w:rsidRDefault="00624589" w:rsidP="000D63B2">
            <w:pPr>
              <w:spacing w:line="360" w:lineRule="auto"/>
              <w:rPr>
                <w:sz w:val="24"/>
                <w:szCs w:val="24"/>
              </w:rPr>
            </w:pPr>
            <w:r w:rsidRPr="0079069D">
              <w:rPr>
                <w:sz w:val="24"/>
                <w:szCs w:val="24"/>
              </w:rPr>
              <w:t>Art Is Festival Incorporated</w:t>
            </w:r>
          </w:p>
        </w:tc>
        <w:tc>
          <w:tcPr>
            <w:tcW w:w="1335" w:type="pct"/>
          </w:tcPr>
          <w:p w14:paraId="3DACF2C9" w14:textId="77777777" w:rsidR="00624589" w:rsidRPr="0079069D" w:rsidRDefault="00624589" w:rsidP="000D63B2">
            <w:pPr>
              <w:spacing w:line="360" w:lineRule="auto"/>
              <w:rPr>
                <w:sz w:val="24"/>
                <w:szCs w:val="24"/>
              </w:rPr>
            </w:pPr>
            <w:r w:rsidRPr="0079069D">
              <w:rPr>
                <w:sz w:val="24"/>
                <w:szCs w:val="24"/>
              </w:rPr>
              <w:t>18,000</w:t>
            </w:r>
          </w:p>
        </w:tc>
      </w:tr>
      <w:tr w:rsidR="00624589" w:rsidRPr="0079069D" w14:paraId="686BDFC2" w14:textId="77777777" w:rsidTr="00163433">
        <w:trPr>
          <w:trHeight w:val="406"/>
        </w:trPr>
        <w:tc>
          <w:tcPr>
            <w:tcW w:w="3665" w:type="pct"/>
          </w:tcPr>
          <w:p w14:paraId="037E2A10" w14:textId="77777777" w:rsidR="00624589" w:rsidRPr="0079069D" w:rsidRDefault="00624589" w:rsidP="000D63B2">
            <w:pPr>
              <w:spacing w:line="360" w:lineRule="auto"/>
              <w:rPr>
                <w:sz w:val="24"/>
                <w:szCs w:val="24"/>
              </w:rPr>
            </w:pPr>
            <w:r w:rsidRPr="0079069D">
              <w:rPr>
                <w:sz w:val="24"/>
                <w:szCs w:val="24"/>
              </w:rPr>
              <w:t>Taungurung Land and Waters Council</w:t>
            </w:r>
          </w:p>
        </w:tc>
        <w:tc>
          <w:tcPr>
            <w:tcW w:w="1335" w:type="pct"/>
          </w:tcPr>
          <w:p w14:paraId="1A206914" w14:textId="77777777" w:rsidR="00624589" w:rsidRPr="0079069D" w:rsidRDefault="00624589" w:rsidP="000D63B2">
            <w:pPr>
              <w:spacing w:line="360" w:lineRule="auto"/>
              <w:rPr>
                <w:sz w:val="24"/>
                <w:szCs w:val="24"/>
              </w:rPr>
            </w:pPr>
            <w:r w:rsidRPr="0079069D">
              <w:rPr>
                <w:sz w:val="24"/>
                <w:szCs w:val="24"/>
              </w:rPr>
              <w:t>17,816</w:t>
            </w:r>
          </w:p>
        </w:tc>
      </w:tr>
      <w:tr w:rsidR="00624589" w:rsidRPr="0079069D" w14:paraId="3B546802" w14:textId="77777777" w:rsidTr="00163433">
        <w:trPr>
          <w:trHeight w:val="406"/>
        </w:trPr>
        <w:tc>
          <w:tcPr>
            <w:tcW w:w="3665" w:type="pct"/>
          </w:tcPr>
          <w:p w14:paraId="0D73F7DC" w14:textId="77777777" w:rsidR="00624589" w:rsidRPr="0079069D" w:rsidRDefault="00624589" w:rsidP="000D63B2">
            <w:pPr>
              <w:spacing w:line="360" w:lineRule="auto"/>
              <w:rPr>
                <w:sz w:val="24"/>
                <w:szCs w:val="24"/>
              </w:rPr>
            </w:pPr>
            <w:r w:rsidRPr="0079069D">
              <w:rPr>
                <w:sz w:val="24"/>
                <w:szCs w:val="24"/>
              </w:rPr>
              <w:t>Friends of Hooded Plover Mornington Peninsula Incorporated</w:t>
            </w:r>
          </w:p>
        </w:tc>
        <w:tc>
          <w:tcPr>
            <w:tcW w:w="1335" w:type="pct"/>
          </w:tcPr>
          <w:p w14:paraId="34F8795B" w14:textId="77777777" w:rsidR="00624589" w:rsidRPr="0079069D" w:rsidRDefault="00624589" w:rsidP="000D63B2">
            <w:pPr>
              <w:spacing w:line="360" w:lineRule="auto"/>
              <w:rPr>
                <w:sz w:val="24"/>
                <w:szCs w:val="24"/>
              </w:rPr>
            </w:pPr>
            <w:r w:rsidRPr="0079069D">
              <w:rPr>
                <w:sz w:val="24"/>
                <w:szCs w:val="24"/>
              </w:rPr>
              <w:t>17,021</w:t>
            </w:r>
          </w:p>
        </w:tc>
      </w:tr>
      <w:tr w:rsidR="00624589" w:rsidRPr="0079069D" w14:paraId="6D07CA53" w14:textId="77777777" w:rsidTr="00163433">
        <w:trPr>
          <w:trHeight w:val="406"/>
        </w:trPr>
        <w:tc>
          <w:tcPr>
            <w:tcW w:w="3665" w:type="pct"/>
          </w:tcPr>
          <w:p w14:paraId="3026E74D" w14:textId="77777777" w:rsidR="00624589" w:rsidRPr="0079069D" w:rsidRDefault="00624589" w:rsidP="000D63B2">
            <w:pPr>
              <w:spacing w:line="360" w:lineRule="auto"/>
              <w:rPr>
                <w:sz w:val="24"/>
                <w:szCs w:val="24"/>
              </w:rPr>
            </w:pPr>
            <w:r w:rsidRPr="0079069D">
              <w:rPr>
                <w:sz w:val="24"/>
                <w:szCs w:val="24"/>
              </w:rPr>
              <w:t>Agbiz Assist</w:t>
            </w:r>
          </w:p>
        </w:tc>
        <w:tc>
          <w:tcPr>
            <w:tcW w:w="1335" w:type="pct"/>
          </w:tcPr>
          <w:p w14:paraId="5F842EE4" w14:textId="77777777" w:rsidR="00624589" w:rsidRPr="0079069D" w:rsidRDefault="00624589" w:rsidP="000D63B2">
            <w:pPr>
              <w:spacing w:line="360" w:lineRule="auto"/>
              <w:rPr>
                <w:sz w:val="24"/>
                <w:szCs w:val="24"/>
              </w:rPr>
            </w:pPr>
            <w:r w:rsidRPr="0079069D">
              <w:rPr>
                <w:sz w:val="24"/>
                <w:szCs w:val="24"/>
              </w:rPr>
              <w:t>15,729</w:t>
            </w:r>
          </w:p>
        </w:tc>
      </w:tr>
      <w:tr w:rsidR="00624589" w:rsidRPr="0079069D" w14:paraId="116AD331" w14:textId="77777777" w:rsidTr="00163433">
        <w:trPr>
          <w:trHeight w:val="406"/>
        </w:trPr>
        <w:tc>
          <w:tcPr>
            <w:tcW w:w="3665" w:type="pct"/>
          </w:tcPr>
          <w:p w14:paraId="5EE9C8C3" w14:textId="77777777" w:rsidR="00624589" w:rsidRPr="0079069D" w:rsidRDefault="00624589" w:rsidP="000D63B2">
            <w:pPr>
              <w:spacing w:line="360" w:lineRule="auto"/>
              <w:rPr>
                <w:sz w:val="24"/>
                <w:szCs w:val="24"/>
              </w:rPr>
            </w:pPr>
            <w:r w:rsidRPr="0079069D">
              <w:rPr>
                <w:sz w:val="24"/>
                <w:szCs w:val="24"/>
              </w:rPr>
              <w:t>Jawbone Marine Sanctuary Care Group Incorporated</w:t>
            </w:r>
          </w:p>
        </w:tc>
        <w:tc>
          <w:tcPr>
            <w:tcW w:w="1335" w:type="pct"/>
          </w:tcPr>
          <w:p w14:paraId="49C7CF5C" w14:textId="77777777" w:rsidR="00624589" w:rsidRPr="0079069D" w:rsidRDefault="00624589" w:rsidP="000D63B2">
            <w:pPr>
              <w:spacing w:line="360" w:lineRule="auto"/>
              <w:rPr>
                <w:sz w:val="24"/>
                <w:szCs w:val="24"/>
              </w:rPr>
            </w:pPr>
            <w:r w:rsidRPr="0079069D">
              <w:rPr>
                <w:sz w:val="24"/>
                <w:szCs w:val="24"/>
              </w:rPr>
              <w:t>15,360</w:t>
            </w:r>
          </w:p>
        </w:tc>
      </w:tr>
      <w:tr w:rsidR="00624589" w:rsidRPr="0079069D" w14:paraId="5AA7EA98" w14:textId="77777777" w:rsidTr="00163433">
        <w:trPr>
          <w:trHeight w:val="406"/>
        </w:trPr>
        <w:tc>
          <w:tcPr>
            <w:tcW w:w="3665" w:type="pct"/>
          </w:tcPr>
          <w:p w14:paraId="4A34BF50" w14:textId="77777777" w:rsidR="00624589" w:rsidRPr="0079069D" w:rsidRDefault="00624589" w:rsidP="000D63B2">
            <w:pPr>
              <w:spacing w:line="360" w:lineRule="auto"/>
              <w:rPr>
                <w:sz w:val="24"/>
                <w:szCs w:val="24"/>
              </w:rPr>
            </w:pPr>
            <w:r w:rsidRPr="0079069D">
              <w:rPr>
                <w:sz w:val="24"/>
                <w:szCs w:val="24"/>
              </w:rPr>
              <w:t>Bunanyung Landscape Alliance</w:t>
            </w:r>
          </w:p>
        </w:tc>
        <w:tc>
          <w:tcPr>
            <w:tcW w:w="1335" w:type="pct"/>
          </w:tcPr>
          <w:p w14:paraId="649C48F6" w14:textId="77777777" w:rsidR="00624589" w:rsidRPr="0079069D" w:rsidRDefault="00624589" w:rsidP="000D63B2">
            <w:pPr>
              <w:spacing w:line="360" w:lineRule="auto"/>
              <w:rPr>
                <w:sz w:val="24"/>
                <w:szCs w:val="24"/>
              </w:rPr>
            </w:pPr>
            <w:r w:rsidRPr="0079069D">
              <w:rPr>
                <w:sz w:val="24"/>
                <w:szCs w:val="24"/>
              </w:rPr>
              <w:t>15,000</w:t>
            </w:r>
          </w:p>
        </w:tc>
      </w:tr>
      <w:tr w:rsidR="00624589" w:rsidRPr="0079069D" w14:paraId="2BD49E88" w14:textId="77777777" w:rsidTr="00163433">
        <w:trPr>
          <w:trHeight w:val="406"/>
        </w:trPr>
        <w:tc>
          <w:tcPr>
            <w:tcW w:w="3665" w:type="pct"/>
          </w:tcPr>
          <w:p w14:paraId="76DFB244" w14:textId="77777777" w:rsidR="00624589" w:rsidRPr="0079069D" w:rsidRDefault="00624589" w:rsidP="000D63B2">
            <w:pPr>
              <w:spacing w:line="360" w:lineRule="auto"/>
              <w:rPr>
                <w:sz w:val="24"/>
                <w:szCs w:val="24"/>
              </w:rPr>
            </w:pPr>
            <w:r w:rsidRPr="0079069D">
              <w:rPr>
                <w:sz w:val="24"/>
                <w:szCs w:val="24"/>
              </w:rPr>
              <w:t>City of Kingston</w:t>
            </w:r>
          </w:p>
        </w:tc>
        <w:tc>
          <w:tcPr>
            <w:tcW w:w="1335" w:type="pct"/>
          </w:tcPr>
          <w:p w14:paraId="7EC6CDDD" w14:textId="77777777" w:rsidR="00624589" w:rsidRPr="0079069D" w:rsidRDefault="00624589" w:rsidP="000D63B2">
            <w:pPr>
              <w:spacing w:line="360" w:lineRule="auto"/>
              <w:rPr>
                <w:sz w:val="24"/>
                <w:szCs w:val="24"/>
              </w:rPr>
            </w:pPr>
            <w:r w:rsidRPr="0079069D">
              <w:rPr>
                <w:sz w:val="24"/>
                <w:szCs w:val="24"/>
              </w:rPr>
              <w:t>15,000</w:t>
            </w:r>
          </w:p>
        </w:tc>
      </w:tr>
      <w:tr w:rsidR="00624589" w:rsidRPr="0079069D" w14:paraId="2400B5FF" w14:textId="77777777" w:rsidTr="00163433">
        <w:trPr>
          <w:trHeight w:val="406"/>
        </w:trPr>
        <w:tc>
          <w:tcPr>
            <w:tcW w:w="3665" w:type="pct"/>
          </w:tcPr>
          <w:p w14:paraId="16D29C01" w14:textId="77777777" w:rsidR="00624589" w:rsidRPr="0079069D" w:rsidRDefault="00624589" w:rsidP="000D63B2">
            <w:pPr>
              <w:spacing w:line="360" w:lineRule="auto"/>
              <w:rPr>
                <w:sz w:val="24"/>
                <w:szCs w:val="24"/>
              </w:rPr>
            </w:pPr>
            <w:r w:rsidRPr="0079069D">
              <w:rPr>
                <w:sz w:val="24"/>
                <w:szCs w:val="24"/>
              </w:rPr>
              <w:t>Surf Coast Shire</w:t>
            </w:r>
          </w:p>
        </w:tc>
        <w:tc>
          <w:tcPr>
            <w:tcW w:w="1335" w:type="pct"/>
          </w:tcPr>
          <w:p w14:paraId="28B7889D" w14:textId="77777777" w:rsidR="00624589" w:rsidRPr="0079069D" w:rsidRDefault="00624589" w:rsidP="000D63B2">
            <w:pPr>
              <w:spacing w:line="360" w:lineRule="auto"/>
              <w:rPr>
                <w:sz w:val="24"/>
                <w:szCs w:val="24"/>
              </w:rPr>
            </w:pPr>
            <w:r w:rsidRPr="0079069D">
              <w:rPr>
                <w:sz w:val="24"/>
                <w:szCs w:val="24"/>
              </w:rPr>
              <w:t>12,800</w:t>
            </w:r>
          </w:p>
        </w:tc>
      </w:tr>
      <w:tr w:rsidR="00624589" w:rsidRPr="0079069D" w14:paraId="78A134E0" w14:textId="77777777" w:rsidTr="00163433">
        <w:trPr>
          <w:trHeight w:val="406"/>
        </w:trPr>
        <w:tc>
          <w:tcPr>
            <w:tcW w:w="3665" w:type="pct"/>
          </w:tcPr>
          <w:p w14:paraId="4A52ABA3" w14:textId="77777777" w:rsidR="00624589" w:rsidRPr="0079069D" w:rsidRDefault="00624589" w:rsidP="000D63B2">
            <w:pPr>
              <w:spacing w:line="360" w:lineRule="auto"/>
              <w:rPr>
                <w:sz w:val="24"/>
                <w:szCs w:val="24"/>
              </w:rPr>
            </w:pPr>
            <w:r w:rsidRPr="0079069D">
              <w:rPr>
                <w:sz w:val="24"/>
                <w:szCs w:val="24"/>
              </w:rPr>
              <w:t>Birchip Community Forum Incorporated</w:t>
            </w:r>
          </w:p>
        </w:tc>
        <w:tc>
          <w:tcPr>
            <w:tcW w:w="1335" w:type="pct"/>
          </w:tcPr>
          <w:p w14:paraId="608F684D" w14:textId="77777777" w:rsidR="00624589" w:rsidRPr="0079069D" w:rsidRDefault="00624589" w:rsidP="000D63B2">
            <w:pPr>
              <w:spacing w:line="360" w:lineRule="auto"/>
              <w:rPr>
                <w:sz w:val="24"/>
                <w:szCs w:val="24"/>
              </w:rPr>
            </w:pPr>
            <w:r w:rsidRPr="0079069D">
              <w:rPr>
                <w:sz w:val="24"/>
                <w:szCs w:val="24"/>
              </w:rPr>
              <w:t>12,500</w:t>
            </w:r>
          </w:p>
        </w:tc>
      </w:tr>
      <w:tr w:rsidR="00624589" w:rsidRPr="0079069D" w14:paraId="07125F12" w14:textId="77777777" w:rsidTr="00163433">
        <w:trPr>
          <w:trHeight w:val="406"/>
        </w:trPr>
        <w:tc>
          <w:tcPr>
            <w:tcW w:w="3665" w:type="pct"/>
          </w:tcPr>
          <w:p w14:paraId="5B766C96" w14:textId="77777777" w:rsidR="00624589" w:rsidRPr="0079069D" w:rsidRDefault="00624589" w:rsidP="000D63B2">
            <w:pPr>
              <w:spacing w:line="360" w:lineRule="auto"/>
              <w:rPr>
                <w:sz w:val="24"/>
                <w:szCs w:val="24"/>
              </w:rPr>
            </w:pPr>
            <w:r w:rsidRPr="0079069D">
              <w:rPr>
                <w:sz w:val="24"/>
                <w:szCs w:val="24"/>
              </w:rPr>
              <w:t>Barengi Gadjin Land Council</w:t>
            </w:r>
          </w:p>
        </w:tc>
        <w:tc>
          <w:tcPr>
            <w:tcW w:w="1335" w:type="pct"/>
          </w:tcPr>
          <w:p w14:paraId="69309008" w14:textId="77777777" w:rsidR="00624589" w:rsidRPr="0079069D" w:rsidRDefault="00624589" w:rsidP="000D63B2">
            <w:pPr>
              <w:spacing w:line="360" w:lineRule="auto"/>
              <w:rPr>
                <w:sz w:val="24"/>
                <w:szCs w:val="24"/>
              </w:rPr>
            </w:pPr>
            <w:r w:rsidRPr="0079069D">
              <w:rPr>
                <w:sz w:val="24"/>
                <w:szCs w:val="24"/>
              </w:rPr>
              <w:t>12,000</w:t>
            </w:r>
          </w:p>
        </w:tc>
      </w:tr>
      <w:tr w:rsidR="00624589" w:rsidRPr="0079069D" w14:paraId="1DA8F99E" w14:textId="77777777" w:rsidTr="00163433">
        <w:trPr>
          <w:trHeight w:val="406"/>
        </w:trPr>
        <w:tc>
          <w:tcPr>
            <w:tcW w:w="3665" w:type="pct"/>
          </w:tcPr>
          <w:p w14:paraId="66D5F90C" w14:textId="77777777" w:rsidR="00624589" w:rsidRPr="0079069D" w:rsidRDefault="00624589" w:rsidP="000D63B2">
            <w:pPr>
              <w:spacing w:line="360" w:lineRule="auto"/>
              <w:rPr>
                <w:sz w:val="24"/>
                <w:szCs w:val="24"/>
              </w:rPr>
            </w:pPr>
            <w:r w:rsidRPr="0079069D">
              <w:rPr>
                <w:sz w:val="24"/>
                <w:szCs w:val="24"/>
              </w:rPr>
              <w:t>French Island Landcare</w:t>
            </w:r>
          </w:p>
        </w:tc>
        <w:tc>
          <w:tcPr>
            <w:tcW w:w="1335" w:type="pct"/>
          </w:tcPr>
          <w:p w14:paraId="39C03473" w14:textId="77777777" w:rsidR="00624589" w:rsidRPr="0079069D" w:rsidRDefault="00624589" w:rsidP="000D63B2">
            <w:pPr>
              <w:spacing w:line="360" w:lineRule="auto"/>
              <w:rPr>
                <w:sz w:val="24"/>
                <w:szCs w:val="24"/>
              </w:rPr>
            </w:pPr>
            <w:r w:rsidRPr="0079069D">
              <w:rPr>
                <w:sz w:val="24"/>
                <w:szCs w:val="24"/>
              </w:rPr>
              <w:t>11,112</w:t>
            </w:r>
          </w:p>
        </w:tc>
      </w:tr>
      <w:tr w:rsidR="00624589" w:rsidRPr="0079069D" w14:paraId="12B78BC4" w14:textId="77777777" w:rsidTr="00163433">
        <w:trPr>
          <w:trHeight w:val="406"/>
        </w:trPr>
        <w:tc>
          <w:tcPr>
            <w:tcW w:w="3665" w:type="pct"/>
          </w:tcPr>
          <w:p w14:paraId="767CF411" w14:textId="77777777" w:rsidR="00624589" w:rsidRPr="0079069D" w:rsidRDefault="00624589" w:rsidP="000D63B2">
            <w:pPr>
              <w:spacing w:line="360" w:lineRule="auto"/>
              <w:rPr>
                <w:sz w:val="24"/>
                <w:szCs w:val="24"/>
              </w:rPr>
            </w:pPr>
            <w:r w:rsidRPr="0079069D">
              <w:rPr>
                <w:sz w:val="24"/>
                <w:szCs w:val="24"/>
              </w:rPr>
              <w:t>Jesuit Social Services Limited</w:t>
            </w:r>
          </w:p>
        </w:tc>
        <w:tc>
          <w:tcPr>
            <w:tcW w:w="1335" w:type="pct"/>
          </w:tcPr>
          <w:p w14:paraId="32AC2FEE" w14:textId="77777777" w:rsidR="00624589" w:rsidRPr="0079069D" w:rsidRDefault="00624589" w:rsidP="000D63B2">
            <w:pPr>
              <w:spacing w:line="360" w:lineRule="auto"/>
              <w:rPr>
                <w:sz w:val="24"/>
                <w:szCs w:val="24"/>
              </w:rPr>
            </w:pPr>
            <w:r w:rsidRPr="0079069D">
              <w:rPr>
                <w:sz w:val="24"/>
                <w:szCs w:val="24"/>
              </w:rPr>
              <w:t>11,025</w:t>
            </w:r>
          </w:p>
        </w:tc>
      </w:tr>
      <w:tr w:rsidR="00624589" w:rsidRPr="0079069D" w14:paraId="768618E0" w14:textId="77777777" w:rsidTr="00163433">
        <w:trPr>
          <w:trHeight w:val="406"/>
        </w:trPr>
        <w:tc>
          <w:tcPr>
            <w:tcW w:w="3665" w:type="pct"/>
          </w:tcPr>
          <w:p w14:paraId="26798A90" w14:textId="77777777" w:rsidR="00624589" w:rsidRPr="0079069D" w:rsidRDefault="00624589" w:rsidP="000D63B2">
            <w:pPr>
              <w:spacing w:line="360" w:lineRule="auto"/>
              <w:rPr>
                <w:sz w:val="24"/>
                <w:szCs w:val="24"/>
              </w:rPr>
            </w:pPr>
            <w:r w:rsidRPr="0079069D">
              <w:rPr>
                <w:sz w:val="24"/>
                <w:szCs w:val="24"/>
              </w:rPr>
              <w:t>South West Environmental Education Incorporated</w:t>
            </w:r>
          </w:p>
        </w:tc>
        <w:tc>
          <w:tcPr>
            <w:tcW w:w="1335" w:type="pct"/>
          </w:tcPr>
          <w:p w14:paraId="1FC57E2C" w14:textId="77777777" w:rsidR="00624589" w:rsidRPr="0079069D" w:rsidRDefault="00624589" w:rsidP="000D63B2">
            <w:pPr>
              <w:spacing w:line="360" w:lineRule="auto"/>
              <w:rPr>
                <w:sz w:val="24"/>
                <w:szCs w:val="24"/>
              </w:rPr>
            </w:pPr>
            <w:r w:rsidRPr="0079069D">
              <w:rPr>
                <w:sz w:val="24"/>
                <w:szCs w:val="24"/>
              </w:rPr>
              <w:t>10,966</w:t>
            </w:r>
          </w:p>
        </w:tc>
      </w:tr>
      <w:tr w:rsidR="00624589" w:rsidRPr="0079069D" w14:paraId="1737A6DA" w14:textId="77777777" w:rsidTr="00163433">
        <w:trPr>
          <w:trHeight w:val="406"/>
        </w:trPr>
        <w:tc>
          <w:tcPr>
            <w:tcW w:w="3665" w:type="pct"/>
          </w:tcPr>
          <w:p w14:paraId="117540BD" w14:textId="77777777" w:rsidR="00624589" w:rsidRPr="0079069D" w:rsidRDefault="00624589" w:rsidP="000D63B2">
            <w:pPr>
              <w:spacing w:line="360" w:lineRule="auto"/>
              <w:rPr>
                <w:sz w:val="24"/>
                <w:szCs w:val="24"/>
              </w:rPr>
            </w:pPr>
            <w:r w:rsidRPr="0079069D">
              <w:rPr>
                <w:sz w:val="24"/>
                <w:szCs w:val="24"/>
              </w:rPr>
              <w:t>Food Next Door Co-Op</w:t>
            </w:r>
          </w:p>
        </w:tc>
        <w:tc>
          <w:tcPr>
            <w:tcW w:w="1335" w:type="pct"/>
          </w:tcPr>
          <w:p w14:paraId="5A4153C6" w14:textId="77777777" w:rsidR="00624589" w:rsidRPr="0079069D" w:rsidRDefault="00624589" w:rsidP="000D63B2">
            <w:pPr>
              <w:spacing w:line="360" w:lineRule="auto"/>
              <w:rPr>
                <w:sz w:val="24"/>
                <w:szCs w:val="24"/>
              </w:rPr>
            </w:pPr>
            <w:r w:rsidRPr="0079069D">
              <w:rPr>
                <w:sz w:val="24"/>
                <w:szCs w:val="24"/>
              </w:rPr>
              <w:t>10,350</w:t>
            </w:r>
          </w:p>
        </w:tc>
      </w:tr>
      <w:tr w:rsidR="00624589" w:rsidRPr="0079069D" w14:paraId="670FC36D" w14:textId="77777777" w:rsidTr="00163433">
        <w:trPr>
          <w:trHeight w:val="406"/>
        </w:trPr>
        <w:tc>
          <w:tcPr>
            <w:tcW w:w="3665" w:type="pct"/>
          </w:tcPr>
          <w:p w14:paraId="4D08BD74" w14:textId="77777777" w:rsidR="00624589" w:rsidRPr="0079069D" w:rsidRDefault="00624589" w:rsidP="000D63B2">
            <w:pPr>
              <w:spacing w:line="360" w:lineRule="auto"/>
              <w:rPr>
                <w:sz w:val="24"/>
                <w:szCs w:val="24"/>
              </w:rPr>
            </w:pPr>
            <w:r w:rsidRPr="0079069D">
              <w:rPr>
                <w:sz w:val="24"/>
                <w:szCs w:val="24"/>
              </w:rPr>
              <w:t>Bass Valley Landcare Group Incorporated</w:t>
            </w:r>
          </w:p>
        </w:tc>
        <w:tc>
          <w:tcPr>
            <w:tcW w:w="1335" w:type="pct"/>
          </w:tcPr>
          <w:p w14:paraId="6358F72F" w14:textId="77777777" w:rsidR="00624589" w:rsidRPr="0079069D" w:rsidRDefault="00624589" w:rsidP="000D63B2">
            <w:pPr>
              <w:spacing w:line="360" w:lineRule="auto"/>
              <w:rPr>
                <w:sz w:val="24"/>
                <w:szCs w:val="24"/>
              </w:rPr>
            </w:pPr>
            <w:r w:rsidRPr="0079069D">
              <w:rPr>
                <w:sz w:val="24"/>
                <w:szCs w:val="24"/>
              </w:rPr>
              <w:t>9,982</w:t>
            </w:r>
          </w:p>
        </w:tc>
      </w:tr>
      <w:tr w:rsidR="00624589" w:rsidRPr="0079069D" w14:paraId="6F94AB47" w14:textId="77777777" w:rsidTr="00163433">
        <w:trPr>
          <w:trHeight w:val="406"/>
        </w:trPr>
        <w:tc>
          <w:tcPr>
            <w:tcW w:w="3665" w:type="pct"/>
          </w:tcPr>
          <w:p w14:paraId="62C92861" w14:textId="77777777" w:rsidR="00624589" w:rsidRPr="0079069D" w:rsidRDefault="00624589" w:rsidP="000D63B2">
            <w:pPr>
              <w:spacing w:line="360" w:lineRule="auto"/>
              <w:rPr>
                <w:sz w:val="24"/>
                <w:szCs w:val="24"/>
              </w:rPr>
            </w:pPr>
            <w:r w:rsidRPr="0079069D">
              <w:rPr>
                <w:sz w:val="24"/>
                <w:szCs w:val="24"/>
              </w:rPr>
              <w:t>South Gippsland Conservation Society Incorporated</w:t>
            </w:r>
          </w:p>
        </w:tc>
        <w:tc>
          <w:tcPr>
            <w:tcW w:w="1335" w:type="pct"/>
          </w:tcPr>
          <w:p w14:paraId="5A1EEDC6" w14:textId="77777777" w:rsidR="00624589" w:rsidRPr="0079069D" w:rsidRDefault="00624589" w:rsidP="000D63B2">
            <w:pPr>
              <w:spacing w:line="360" w:lineRule="auto"/>
              <w:rPr>
                <w:sz w:val="24"/>
                <w:szCs w:val="24"/>
              </w:rPr>
            </w:pPr>
            <w:r w:rsidRPr="0079069D">
              <w:rPr>
                <w:sz w:val="24"/>
                <w:szCs w:val="24"/>
              </w:rPr>
              <w:t>9,384</w:t>
            </w:r>
          </w:p>
        </w:tc>
      </w:tr>
      <w:tr w:rsidR="00624589" w:rsidRPr="0079069D" w14:paraId="5F486F2E" w14:textId="77777777" w:rsidTr="00163433">
        <w:trPr>
          <w:trHeight w:val="406"/>
        </w:trPr>
        <w:tc>
          <w:tcPr>
            <w:tcW w:w="3665" w:type="pct"/>
          </w:tcPr>
          <w:p w14:paraId="357BC7A4" w14:textId="77777777" w:rsidR="00624589" w:rsidRPr="0079069D" w:rsidRDefault="00624589" w:rsidP="000D63B2">
            <w:pPr>
              <w:spacing w:line="360" w:lineRule="auto"/>
              <w:rPr>
                <w:sz w:val="24"/>
                <w:szCs w:val="24"/>
              </w:rPr>
            </w:pPr>
            <w:r w:rsidRPr="0079069D">
              <w:rPr>
                <w:sz w:val="24"/>
                <w:szCs w:val="24"/>
              </w:rPr>
              <w:t>Mitchell Shire Council</w:t>
            </w:r>
          </w:p>
        </w:tc>
        <w:tc>
          <w:tcPr>
            <w:tcW w:w="1335" w:type="pct"/>
          </w:tcPr>
          <w:p w14:paraId="68A6BA5D" w14:textId="77777777" w:rsidR="00624589" w:rsidRPr="0079069D" w:rsidRDefault="00624589" w:rsidP="000D63B2">
            <w:pPr>
              <w:spacing w:line="360" w:lineRule="auto"/>
              <w:rPr>
                <w:sz w:val="24"/>
                <w:szCs w:val="24"/>
              </w:rPr>
            </w:pPr>
            <w:r w:rsidRPr="0079069D">
              <w:rPr>
                <w:sz w:val="24"/>
                <w:szCs w:val="24"/>
              </w:rPr>
              <w:t>9,185</w:t>
            </w:r>
          </w:p>
        </w:tc>
      </w:tr>
      <w:tr w:rsidR="00624589" w:rsidRPr="0079069D" w14:paraId="1BD9CACD" w14:textId="77777777" w:rsidTr="00163433">
        <w:trPr>
          <w:trHeight w:val="406"/>
        </w:trPr>
        <w:tc>
          <w:tcPr>
            <w:tcW w:w="3665" w:type="pct"/>
          </w:tcPr>
          <w:p w14:paraId="78DE190A" w14:textId="77777777" w:rsidR="00624589" w:rsidRPr="0079069D" w:rsidRDefault="00624589" w:rsidP="000D63B2">
            <w:pPr>
              <w:spacing w:line="360" w:lineRule="auto"/>
              <w:rPr>
                <w:sz w:val="24"/>
                <w:szCs w:val="24"/>
              </w:rPr>
            </w:pPr>
            <w:r w:rsidRPr="0079069D">
              <w:rPr>
                <w:sz w:val="24"/>
                <w:szCs w:val="24"/>
              </w:rPr>
              <w:t>Geelong Sustainability Group Incorporated</w:t>
            </w:r>
          </w:p>
        </w:tc>
        <w:tc>
          <w:tcPr>
            <w:tcW w:w="1335" w:type="pct"/>
          </w:tcPr>
          <w:p w14:paraId="7B7392F5" w14:textId="77777777" w:rsidR="00624589" w:rsidRPr="0079069D" w:rsidRDefault="00624589" w:rsidP="000D63B2">
            <w:pPr>
              <w:spacing w:line="360" w:lineRule="auto"/>
              <w:rPr>
                <w:sz w:val="24"/>
                <w:szCs w:val="24"/>
              </w:rPr>
            </w:pPr>
            <w:r w:rsidRPr="0079069D">
              <w:rPr>
                <w:sz w:val="24"/>
                <w:szCs w:val="24"/>
              </w:rPr>
              <w:t>9,000</w:t>
            </w:r>
          </w:p>
        </w:tc>
      </w:tr>
      <w:tr w:rsidR="00624589" w:rsidRPr="0079069D" w14:paraId="4F7CED7B" w14:textId="77777777" w:rsidTr="00163433">
        <w:trPr>
          <w:trHeight w:val="406"/>
        </w:trPr>
        <w:tc>
          <w:tcPr>
            <w:tcW w:w="3665" w:type="pct"/>
          </w:tcPr>
          <w:p w14:paraId="0D45CF73" w14:textId="77777777" w:rsidR="00624589" w:rsidRPr="0079069D" w:rsidRDefault="00624589" w:rsidP="000D63B2">
            <w:pPr>
              <w:spacing w:line="360" w:lineRule="auto"/>
              <w:rPr>
                <w:sz w:val="24"/>
                <w:szCs w:val="24"/>
              </w:rPr>
            </w:pPr>
            <w:r w:rsidRPr="0079069D">
              <w:rPr>
                <w:sz w:val="24"/>
                <w:szCs w:val="24"/>
              </w:rPr>
              <w:t>Highlands LLEN Incorporated</w:t>
            </w:r>
          </w:p>
        </w:tc>
        <w:tc>
          <w:tcPr>
            <w:tcW w:w="1335" w:type="pct"/>
          </w:tcPr>
          <w:p w14:paraId="4A34325D" w14:textId="77777777" w:rsidR="00624589" w:rsidRPr="0079069D" w:rsidRDefault="00624589" w:rsidP="000D63B2">
            <w:pPr>
              <w:spacing w:line="360" w:lineRule="auto"/>
              <w:rPr>
                <w:sz w:val="24"/>
                <w:szCs w:val="24"/>
              </w:rPr>
            </w:pPr>
            <w:r w:rsidRPr="0079069D">
              <w:rPr>
                <w:sz w:val="24"/>
                <w:szCs w:val="24"/>
              </w:rPr>
              <w:t>9,000</w:t>
            </w:r>
          </w:p>
        </w:tc>
      </w:tr>
      <w:tr w:rsidR="00624589" w:rsidRPr="0079069D" w14:paraId="40614D19" w14:textId="77777777" w:rsidTr="00163433">
        <w:trPr>
          <w:trHeight w:val="406"/>
        </w:trPr>
        <w:tc>
          <w:tcPr>
            <w:tcW w:w="3665" w:type="pct"/>
          </w:tcPr>
          <w:p w14:paraId="06AF5D68" w14:textId="77777777" w:rsidR="00624589" w:rsidRPr="0079069D" w:rsidRDefault="00624589" w:rsidP="000D63B2">
            <w:pPr>
              <w:spacing w:line="360" w:lineRule="auto"/>
              <w:rPr>
                <w:sz w:val="24"/>
                <w:szCs w:val="24"/>
              </w:rPr>
            </w:pPr>
            <w:r w:rsidRPr="0079069D">
              <w:rPr>
                <w:sz w:val="24"/>
                <w:szCs w:val="24"/>
              </w:rPr>
              <w:t>Friends of the Prom Incorporated</w:t>
            </w:r>
          </w:p>
        </w:tc>
        <w:tc>
          <w:tcPr>
            <w:tcW w:w="1335" w:type="pct"/>
          </w:tcPr>
          <w:p w14:paraId="109F0A78" w14:textId="77777777" w:rsidR="00624589" w:rsidRPr="0079069D" w:rsidRDefault="00624589" w:rsidP="000D63B2">
            <w:pPr>
              <w:spacing w:line="360" w:lineRule="auto"/>
              <w:rPr>
                <w:sz w:val="24"/>
                <w:szCs w:val="24"/>
              </w:rPr>
            </w:pPr>
            <w:r w:rsidRPr="0079069D">
              <w:rPr>
                <w:sz w:val="24"/>
                <w:szCs w:val="24"/>
              </w:rPr>
              <w:t>8,750</w:t>
            </w:r>
          </w:p>
        </w:tc>
      </w:tr>
      <w:tr w:rsidR="00624589" w:rsidRPr="0079069D" w14:paraId="1A734635" w14:textId="77777777" w:rsidTr="00163433">
        <w:trPr>
          <w:trHeight w:val="406"/>
        </w:trPr>
        <w:tc>
          <w:tcPr>
            <w:tcW w:w="3665" w:type="pct"/>
          </w:tcPr>
          <w:p w14:paraId="6FD79810" w14:textId="77777777" w:rsidR="00624589" w:rsidRPr="0079069D" w:rsidRDefault="00624589" w:rsidP="000D63B2">
            <w:pPr>
              <w:spacing w:line="360" w:lineRule="auto"/>
              <w:rPr>
                <w:sz w:val="24"/>
                <w:szCs w:val="24"/>
              </w:rPr>
            </w:pPr>
            <w:r w:rsidRPr="0079069D">
              <w:rPr>
                <w:sz w:val="24"/>
                <w:szCs w:val="24"/>
              </w:rPr>
              <w:t>Tangaroa Blue Foundation Ltd</w:t>
            </w:r>
          </w:p>
        </w:tc>
        <w:tc>
          <w:tcPr>
            <w:tcW w:w="1335" w:type="pct"/>
          </w:tcPr>
          <w:p w14:paraId="3CF191CD" w14:textId="77777777" w:rsidR="00624589" w:rsidRPr="0079069D" w:rsidRDefault="00624589" w:rsidP="000D63B2">
            <w:pPr>
              <w:spacing w:line="360" w:lineRule="auto"/>
              <w:rPr>
                <w:sz w:val="24"/>
                <w:szCs w:val="24"/>
              </w:rPr>
            </w:pPr>
            <w:r w:rsidRPr="0079069D">
              <w:rPr>
                <w:sz w:val="24"/>
                <w:szCs w:val="24"/>
              </w:rPr>
              <w:t>8,422</w:t>
            </w:r>
          </w:p>
        </w:tc>
      </w:tr>
      <w:tr w:rsidR="00624589" w:rsidRPr="0079069D" w14:paraId="0240CAD2" w14:textId="77777777" w:rsidTr="00163433">
        <w:trPr>
          <w:trHeight w:val="406"/>
        </w:trPr>
        <w:tc>
          <w:tcPr>
            <w:tcW w:w="3665" w:type="pct"/>
          </w:tcPr>
          <w:p w14:paraId="535925D6" w14:textId="77777777" w:rsidR="00624589" w:rsidRPr="0079069D" w:rsidRDefault="00624589" w:rsidP="000D63B2">
            <w:pPr>
              <w:spacing w:line="360" w:lineRule="auto"/>
              <w:rPr>
                <w:sz w:val="24"/>
                <w:szCs w:val="24"/>
              </w:rPr>
            </w:pPr>
            <w:r w:rsidRPr="0079069D">
              <w:rPr>
                <w:sz w:val="24"/>
                <w:szCs w:val="24"/>
              </w:rPr>
              <w:t>Heytesbury District Landcare Network</w:t>
            </w:r>
          </w:p>
        </w:tc>
        <w:tc>
          <w:tcPr>
            <w:tcW w:w="1335" w:type="pct"/>
          </w:tcPr>
          <w:p w14:paraId="1E0D60A1" w14:textId="77777777" w:rsidR="00624589" w:rsidRPr="0079069D" w:rsidRDefault="00624589" w:rsidP="000D63B2">
            <w:pPr>
              <w:spacing w:line="360" w:lineRule="auto"/>
              <w:rPr>
                <w:sz w:val="24"/>
                <w:szCs w:val="24"/>
              </w:rPr>
            </w:pPr>
            <w:r w:rsidRPr="0079069D">
              <w:rPr>
                <w:sz w:val="24"/>
                <w:szCs w:val="24"/>
              </w:rPr>
              <w:t>8,002</w:t>
            </w:r>
          </w:p>
        </w:tc>
      </w:tr>
      <w:tr w:rsidR="00624589" w:rsidRPr="0079069D" w14:paraId="448A5C43" w14:textId="77777777" w:rsidTr="00163433">
        <w:trPr>
          <w:trHeight w:val="406"/>
        </w:trPr>
        <w:tc>
          <w:tcPr>
            <w:tcW w:w="3665" w:type="pct"/>
          </w:tcPr>
          <w:p w14:paraId="0AB194F6" w14:textId="77777777" w:rsidR="00624589" w:rsidRPr="0079069D" w:rsidRDefault="00624589" w:rsidP="000D63B2">
            <w:pPr>
              <w:spacing w:line="360" w:lineRule="auto"/>
              <w:rPr>
                <w:sz w:val="24"/>
                <w:szCs w:val="24"/>
              </w:rPr>
            </w:pPr>
            <w:r w:rsidRPr="0079069D">
              <w:rPr>
                <w:sz w:val="24"/>
                <w:szCs w:val="24"/>
              </w:rPr>
              <w:t>City of Greater Bendigo</w:t>
            </w:r>
          </w:p>
        </w:tc>
        <w:tc>
          <w:tcPr>
            <w:tcW w:w="1335" w:type="pct"/>
          </w:tcPr>
          <w:p w14:paraId="59AC5D76" w14:textId="77777777" w:rsidR="00624589" w:rsidRPr="0079069D" w:rsidRDefault="00624589" w:rsidP="000D63B2">
            <w:pPr>
              <w:spacing w:line="360" w:lineRule="auto"/>
              <w:rPr>
                <w:sz w:val="24"/>
                <w:szCs w:val="24"/>
              </w:rPr>
            </w:pPr>
            <w:r w:rsidRPr="0079069D">
              <w:rPr>
                <w:sz w:val="24"/>
                <w:szCs w:val="24"/>
              </w:rPr>
              <w:t>8,000</w:t>
            </w:r>
          </w:p>
        </w:tc>
      </w:tr>
      <w:tr w:rsidR="00624589" w:rsidRPr="0079069D" w14:paraId="682976FD" w14:textId="77777777" w:rsidTr="00163433">
        <w:trPr>
          <w:trHeight w:val="406"/>
        </w:trPr>
        <w:tc>
          <w:tcPr>
            <w:tcW w:w="3665" w:type="pct"/>
          </w:tcPr>
          <w:p w14:paraId="0B02502F" w14:textId="77777777" w:rsidR="00624589" w:rsidRPr="0079069D" w:rsidRDefault="00624589" w:rsidP="000D63B2">
            <w:pPr>
              <w:spacing w:line="360" w:lineRule="auto"/>
              <w:rPr>
                <w:sz w:val="24"/>
                <w:szCs w:val="24"/>
              </w:rPr>
            </w:pPr>
            <w:r w:rsidRPr="0079069D">
              <w:rPr>
                <w:sz w:val="24"/>
                <w:szCs w:val="24"/>
              </w:rPr>
              <w:t>Monash University</w:t>
            </w:r>
          </w:p>
        </w:tc>
        <w:tc>
          <w:tcPr>
            <w:tcW w:w="1335" w:type="pct"/>
          </w:tcPr>
          <w:p w14:paraId="72CAC661" w14:textId="77777777" w:rsidR="00624589" w:rsidRPr="0079069D" w:rsidRDefault="00624589" w:rsidP="000D63B2">
            <w:pPr>
              <w:spacing w:line="360" w:lineRule="auto"/>
              <w:rPr>
                <w:sz w:val="24"/>
                <w:szCs w:val="24"/>
              </w:rPr>
            </w:pPr>
            <w:r w:rsidRPr="0079069D">
              <w:rPr>
                <w:sz w:val="24"/>
                <w:szCs w:val="24"/>
              </w:rPr>
              <w:t>7,636</w:t>
            </w:r>
          </w:p>
        </w:tc>
      </w:tr>
      <w:tr w:rsidR="00624589" w:rsidRPr="0079069D" w14:paraId="5CEC617B" w14:textId="77777777" w:rsidTr="00163433">
        <w:trPr>
          <w:trHeight w:val="406"/>
        </w:trPr>
        <w:tc>
          <w:tcPr>
            <w:tcW w:w="3665" w:type="pct"/>
          </w:tcPr>
          <w:p w14:paraId="19C6BC93" w14:textId="77777777" w:rsidR="00624589" w:rsidRPr="0079069D" w:rsidRDefault="00624589" w:rsidP="000D63B2">
            <w:pPr>
              <w:spacing w:line="360" w:lineRule="auto"/>
              <w:rPr>
                <w:sz w:val="24"/>
                <w:szCs w:val="24"/>
              </w:rPr>
            </w:pPr>
            <w:r w:rsidRPr="0079069D">
              <w:rPr>
                <w:sz w:val="24"/>
                <w:szCs w:val="24"/>
              </w:rPr>
              <w:t>Maldon Neighbourhood Centre Incorporated</w:t>
            </w:r>
          </w:p>
        </w:tc>
        <w:tc>
          <w:tcPr>
            <w:tcW w:w="1335" w:type="pct"/>
          </w:tcPr>
          <w:p w14:paraId="783D261F" w14:textId="77777777" w:rsidR="00624589" w:rsidRPr="0079069D" w:rsidRDefault="00624589" w:rsidP="000D63B2">
            <w:pPr>
              <w:spacing w:line="360" w:lineRule="auto"/>
              <w:rPr>
                <w:sz w:val="24"/>
                <w:szCs w:val="24"/>
              </w:rPr>
            </w:pPr>
            <w:r w:rsidRPr="0079069D">
              <w:rPr>
                <w:sz w:val="24"/>
                <w:szCs w:val="24"/>
              </w:rPr>
              <w:t>7,516</w:t>
            </w:r>
          </w:p>
        </w:tc>
      </w:tr>
      <w:tr w:rsidR="00624589" w:rsidRPr="0079069D" w14:paraId="76D0AE4C" w14:textId="77777777" w:rsidTr="00163433">
        <w:trPr>
          <w:trHeight w:val="406"/>
        </w:trPr>
        <w:tc>
          <w:tcPr>
            <w:tcW w:w="3665" w:type="pct"/>
          </w:tcPr>
          <w:p w14:paraId="73648D03" w14:textId="77777777" w:rsidR="00624589" w:rsidRPr="0079069D" w:rsidRDefault="00624589" w:rsidP="000D63B2">
            <w:pPr>
              <w:spacing w:line="360" w:lineRule="auto"/>
              <w:rPr>
                <w:sz w:val="24"/>
                <w:szCs w:val="24"/>
              </w:rPr>
            </w:pPr>
            <w:r w:rsidRPr="0079069D">
              <w:rPr>
                <w:sz w:val="24"/>
                <w:szCs w:val="24"/>
              </w:rPr>
              <w:t>Ovens Landcare Network Incorporated</w:t>
            </w:r>
          </w:p>
        </w:tc>
        <w:tc>
          <w:tcPr>
            <w:tcW w:w="1335" w:type="pct"/>
          </w:tcPr>
          <w:p w14:paraId="7382AA6B" w14:textId="77777777" w:rsidR="00624589" w:rsidRPr="0079069D" w:rsidRDefault="00624589" w:rsidP="000D63B2">
            <w:pPr>
              <w:spacing w:line="360" w:lineRule="auto"/>
              <w:rPr>
                <w:sz w:val="24"/>
                <w:szCs w:val="24"/>
              </w:rPr>
            </w:pPr>
            <w:r w:rsidRPr="0079069D">
              <w:rPr>
                <w:sz w:val="24"/>
                <w:szCs w:val="24"/>
              </w:rPr>
              <w:t>7,500</w:t>
            </w:r>
          </w:p>
        </w:tc>
      </w:tr>
      <w:tr w:rsidR="00624589" w:rsidRPr="0079069D" w14:paraId="076206E0" w14:textId="77777777" w:rsidTr="00163433">
        <w:trPr>
          <w:trHeight w:val="406"/>
        </w:trPr>
        <w:tc>
          <w:tcPr>
            <w:tcW w:w="3665" w:type="pct"/>
          </w:tcPr>
          <w:p w14:paraId="3EBB9B50" w14:textId="77777777" w:rsidR="00624589" w:rsidRPr="0079069D" w:rsidRDefault="00624589" w:rsidP="000D63B2">
            <w:pPr>
              <w:spacing w:line="360" w:lineRule="auto"/>
              <w:rPr>
                <w:sz w:val="24"/>
                <w:szCs w:val="24"/>
              </w:rPr>
            </w:pPr>
            <w:r w:rsidRPr="0079069D">
              <w:rPr>
                <w:sz w:val="24"/>
                <w:szCs w:val="24"/>
              </w:rPr>
              <w:t>2030 Yea Incorporated</w:t>
            </w:r>
          </w:p>
        </w:tc>
        <w:tc>
          <w:tcPr>
            <w:tcW w:w="1335" w:type="pct"/>
          </w:tcPr>
          <w:p w14:paraId="3E420FB9" w14:textId="77777777" w:rsidR="00624589" w:rsidRPr="0079069D" w:rsidRDefault="00624589" w:rsidP="000D63B2">
            <w:pPr>
              <w:spacing w:line="360" w:lineRule="auto"/>
              <w:rPr>
                <w:sz w:val="24"/>
                <w:szCs w:val="24"/>
              </w:rPr>
            </w:pPr>
            <w:r w:rsidRPr="0079069D">
              <w:rPr>
                <w:sz w:val="24"/>
                <w:szCs w:val="24"/>
              </w:rPr>
              <w:t>7,400</w:t>
            </w:r>
          </w:p>
        </w:tc>
      </w:tr>
      <w:tr w:rsidR="00624589" w:rsidRPr="0079069D" w14:paraId="3FFC2C11" w14:textId="77777777" w:rsidTr="00163433">
        <w:trPr>
          <w:trHeight w:val="406"/>
        </w:trPr>
        <w:tc>
          <w:tcPr>
            <w:tcW w:w="3665" w:type="pct"/>
          </w:tcPr>
          <w:p w14:paraId="56AE6A9C" w14:textId="77777777" w:rsidR="00624589" w:rsidRPr="0079069D" w:rsidRDefault="00624589" w:rsidP="000D63B2">
            <w:pPr>
              <w:spacing w:line="360" w:lineRule="auto"/>
              <w:rPr>
                <w:sz w:val="24"/>
                <w:szCs w:val="24"/>
              </w:rPr>
            </w:pPr>
            <w:r w:rsidRPr="0079069D">
              <w:rPr>
                <w:sz w:val="24"/>
                <w:szCs w:val="24"/>
              </w:rPr>
              <w:t>Southern Farming Systems</w:t>
            </w:r>
          </w:p>
        </w:tc>
        <w:tc>
          <w:tcPr>
            <w:tcW w:w="1335" w:type="pct"/>
          </w:tcPr>
          <w:p w14:paraId="7C3CB517" w14:textId="77777777" w:rsidR="00624589" w:rsidRPr="0079069D" w:rsidRDefault="00624589" w:rsidP="000D63B2">
            <w:pPr>
              <w:spacing w:line="360" w:lineRule="auto"/>
              <w:rPr>
                <w:sz w:val="24"/>
                <w:szCs w:val="24"/>
              </w:rPr>
            </w:pPr>
            <w:r w:rsidRPr="0079069D">
              <w:rPr>
                <w:sz w:val="24"/>
                <w:szCs w:val="24"/>
              </w:rPr>
              <w:t>7,000</w:t>
            </w:r>
          </w:p>
        </w:tc>
      </w:tr>
      <w:tr w:rsidR="00624589" w:rsidRPr="0079069D" w14:paraId="75B60B01" w14:textId="77777777" w:rsidTr="00163433">
        <w:trPr>
          <w:trHeight w:val="406"/>
        </w:trPr>
        <w:tc>
          <w:tcPr>
            <w:tcW w:w="3665" w:type="pct"/>
          </w:tcPr>
          <w:p w14:paraId="483353A1" w14:textId="77777777" w:rsidR="00624589" w:rsidRPr="0079069D" w:rsidRDefault="00624589" w:rsidP="000D63B2">
            <w:pPr>
              <w:spacing w:line="360" w:lineRule="auto"/>
              <w:rPr>
                <w:sz w:val="24"/>
                <w:szCs w:val="24"/>
              </w:rPr>
            </w:pPr>
            <w:r w:rsidRPr="0079069D">
              <w:rPr>
                <w:sz w:val="24"/>
                <w:szCs w:val="24"/>
              </w:rPr>
              <w:t>Banksia Gardens Community Services</w:t>
            </w:r>
          </w:p>
        </w:tc>
        <w:tc>
          <w:tcPr>
            <w:tcW w:w="1335" w:type="pct"/>
          </w:tcPr>
          <w:p w14:paraId="741C1DF4" w14:textId="77777777" w:rsidR="00624589" w:rsidRPr="0079069D" w:rsidRDefault="00624589" w:rsidP="000D63B2">
            <w:pPr>
              <w:spacing w:line="360" w:lineRule="auto"/>
              <w:rPr>
                <w:sz w:val="24"/>
                <w:szCs w:val="24"/>
              </w:rPr>
            </w:pPr>
            <w:r w:rsidRPr="0079069D">
              <w:rPr>
                <w:sz w:val="24"/>
                <w:szCs w:val="24"/>
              </w:rPr>
              <w:t>6,750</w:t>
            </w:r>
          </w:p>
        </w:tc>
      </w:tr>
      <w:tr w:rsidR="00624589" w:rsidRPr="0079069D" w14:paraId="3537BE6F" w14:textId="77777777" w:rsidTr="00163433">
        <w:trPr>
          <w:trHeight w:val="406"/>
        </w:trPr>
        <w:tc>
          <w:tcPr>
            <w:tcW w:w="3665" w:type="pct"/>
          </w:tcPr>
          <w:p w14:paraId="63D11ED2" w14:textId="77777777" w:rsidR="00624589" w:rsidRPr="0079069D" w:rsidRDefault="00624589" w:rsidP="000D63B2">
            <w:pPr>
              <w:spacing w:line="360" w:lineRule="auto"/>
              <w:rPr>
                <w:sz w:val="24"/>
                <w:szCs w:val="24"/>
              </w:rPr>
            </w:pPr>
            <w:r w:rsidRPr="0079069D">
              <w:rPr>
                <w:sz w:val="24"/>
                <w:szCs w:val="24"/>
              </w:rPr>
              <w:t>Rhyll Coast Action Incorporated</w:t>
            </w:r>
          </w:p>
        </w:tc>
        <w:tc>
          <w:tcPr>
            <w:tcW w:w="1335" w:type="pct"/>
          </w:tcPr>
          <w:p w14:paraId="6898490F" w14:textId="77777777" w:rsidR="00624589" w:rsidRPr="0079069D" w:rsidRDefault="00624589" w:rsidP="000D63B2">
            <w:pPr>
              <w:spacing w:line="360" w:lineRule="auto"/>
              <w:rPr>
                <w:sz w:val="24"/>
                <w:szCs w:val="24"/>
              </w:rPr>
            </w:pPr>
            <w:r w:rsidRPr="0079069D">
              <w:rPr>
                <w:sz w:val="24"/>
                <w:szCs w:val="24"/>
              </w:rPr>
              <w:t>5,930</w:t>
            </w:r>
          </w:p>
        </w:tc>
      </w:tr>
      <w:tr w:rsidR="00624589" w:rsidRPr="0079069D" w14:paraId="49CD8A08" w14:textId="77777777" w:rsidTr="00163433">
        <w:trPr>
          <w:trHeight w:val="406"/>
        </w:trPr>
        <w:tc>
          <w:tcPr>
            <w:tcW w:w="3665" w:type="pct"/>
          </w:tcPr>
          <w:p w14:paraId="36917713" w14:textId="77777777" w:rsidR="00624589" w:rsidRPr="0079069D" w:rsidRDefault="00624589" w:rsidP="000D63B2">
            <w:pPr>
              <w:spacing w:line="360" w:lineRule="auto"/>
              <w:rPr>
                <w:sz w:val="24"/>
                <w:szCs w:val="24"/>
              </w:rPr>
            </w:pPr>
            <w:r w:rsidRPr="0079069D">
              <w:rPr>
                <w:sz w:val="24"/>
                <w:szCs w:val="24"/>
              </w:rPr>
              <w:t>Australian Plants Society Warrnambool and District</w:t>
            </w:r>
          </w:p>
        </w:tc>
        <w:tc>
          <w:tcPr>
            <w:tcW w:w="1335" w:type="pct"/>
          </w:tcPr>
          <w:p w14:paraId="0591EA13" w14:textId="77777777" w:rsidR="00624589" w:rsidRPr="0079069D" w:rsidRDefault="00624589" w:rsidP="000D63B2">
            <w:pPr>
              <w:spacing w:line="360" w:lineRule="auto"/>
              <w:rPr>
                <w:sz w:val="24"/>
                <w:szCs w:val="24"/>
              </w:rPr>
            </w:pPr>
            <w:r w:rsidRPr="0079069D">
              <w:rPr>
                <w:sz w:val="24"/>
                <w:szCs w:val="24"/>
              </w:rPr>
              <w:t>5,800</w:t>
            </w:r>
          </w:p>
        </w:tc>
      </w:tr>
      <w:tr w:rsidR="00624589" w:rsidRPr="0079069D" w14:paraId="05159FD0" w14:textId="77777777" w:rsidTr="00163433">
        <w:trPr>
          <w:trHeight w:val="406"/>
        </w:trPr>
        <w:tc>
          <w:tcPr>
            <w:tcW w:w="3665" w:type="pct"/>
          </w:tcPr>
          <w:p w14:paraId="6D353869" w14:textId="77777777" w:rsidR="00624589" w:rsidRPr="0079069D" w:rsidRDefault="00624589" w:rsidP="000D63B2">
            <w:pPr>
              <w:spacing w:line="360" w:lineRule="auto"/>
              <w:rPr>
                <w:sz w:val="24"/>
                <w:szCs w:val="24"/>
              </w:rPr>
            </w:pPr>
            <w:r w:rsidRPr="0079069D">
              <w:rPr>
                <w:sz w:val="24"/>
                <w:szCs w:val="24"/>
              </w:rPr>
              <w:t>Beam Incorporated</w:t>
            </w:r>
          </w:p>
        </w:tc>
        <w:tc>
          <w:tcPr>
            <w:tcW w:w="1335" w:type="pct"/>
          </w:tcPr>
          <w:p w14:paraId="2DC1F661" w14:textId="77777777" w:rsidR="00624589" w:rsidRPr="0079069D" w:rsidRDefault="00624589" w:rsidP="000D63B2">
            <w:pPr>
              <w:spacing w:line="360" w:lineRule="auto"/>
              <w:rPr>
                <w:sz w:val="24"/>
                <w:szCs w:val="24"/>
              </w:rPr>
            </w:pPr>
            <w:r w:rsidRPr="0079069D">
              <w:rPr>
                <w:sz w:val="24"/>
                <w:szCs w:val="24"/>
              </w:rPr>
              <w:t>5,800</w:t>
            </w:r>
          </w:p>
        </w:tc>
      </w:tr>
      <w:tr w:rsidR="00624589" w:rsidRPr="0079069D" w14:paraId="499286F6" w14:textId="77777777" w:rsidTr="00163433">
        <w:trPr>
          <w:trHeight w:val="406"/>
        </w:trPr>
        <w:tc>
          <w:tcPr>
            <w:tcW w:w="3665" w:type="pct"/>
          </w:tcPr>
          <w:p w14:paraId="29A0A75C" w14:textId="77777777" w:rsidR="00624589" w:rsidRPr="0079069D" w:rsidRDefault="00624589" w:rsidP="000D63B2">
            <w:pPr>
              <w:spacing w:line="360" w:lineRule="auto"/>
              <w:rPr>
                <w:sz w:val="24"/>
                <w:szCs w:val="24"/>
              </w:rPr>
            </w:pPr>
            <w:r w:rsidRPr="0079069D">
              <w:rPr>
                <w:sz w:val="24"/>
                <w:szCs w:val="24"/>
              </w:rPr>
              <w:t>Totally Renewable Indigo North Incorporated</w:t>
            </w:r>
          </w:p>
        </w:tc>
        <w:tc>
          <w:tcPr>
            <w:tcW w:w="1335" w:type="pct"/>
          </w:tcPr>
          <w:p w14:paraId="13414220" w14:textId="77777777" w:rsidR="00624589" w:rsidRPr="0079069D" w:rsidRDefault="00624589" w:rsidP="000D63B2">
            <w:pPr>
              <w:spacing w:line="360" w:lineRule="auto"/>
              <w:rPr>
                <w:sz w:val="24"/>
                <w:szCs w:val="24"/>
              </w:rPr>
            </w:pPr>
            <w:r w:rsidRPr="0079069D">
              <w:rPr>
                <w:sz w:val="24"/>
                <w:szCs w:val="24"/>
              </w:rPr>
              <w:t>5,250</w:t>
            </w:r>
          </w:p>
        </w:tc>
      </w:tr>
      <w:tr w:rsidR="00624589" w:rsidRPr="0079069D" w14:paraId="1F39DE9F" w14:textId="77777777" w:rsidTr="00163433">
        <w:trPr>
          <w:trHeight w:val="406"/>
        </w:trPr>
        <w:tc>
          <w:tcPr>
            <w:tcW w:w="3665" w:type="pct"/>
          </w:tcPr>
          <w:p w14:paraId="15507432" w14:textId="77777777" w:rsidR="00624589" w:rsidRPr="0079069D" w:rsidRDefault="00624589" w:rsidP="000D63B2">
            <w:pPr>
              <w:spacing w:line="360" w:lineRule="auto"/>
              <w:rPr>
                <w:sz w:val="24"/>
                <w:szCs w:val="24"/>
              </w:rPr>
            </w:pPr>
            <w:r w:rsidRPr="0079069D">
              <w:rPr>
                <w:sz w:val="24"/>
                <w:szCs w:val="24"/>
              </w:rPr>
              <w:t>Forrest and District Community Group</w:t>
            </w:r>
          </w:p>
        </w:tc>
        <w:tc>
          <w:tcPr>
            <w:tcW w:w="1335" w:type="pct"/>
          </w:tcPr>
          <w:p w14:paraId="4A865A0F"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7206D85B" w14:textId="77777777" w:rsidTr="00163433">
        <w:trPr>
          <w:trHeight w:val="406"/>
        </w:trPr>
        <w:tc>
          <w:tcPr>
            <w:tcW w:w="3665" w:type="pct"/>
          </w:tcPr>
          <w:p w14:paraId="0A1E4631" w14:textId="77777777" w:rsidR="00624589" w:rsidRPr="0079069D" w:rsidRDefault="00624589" w:rsidP="000D63B2">
            <w:pPr>
              <w:spacing w:line="360" w:lineRule="auto"/>
              <w:rPr>
                <w:sz w:val="24"/>
                <w:szCs w:val="24"/>
              </w:rPr>
            </w:pPr>
            <w:r w:rsidRPr="0079069D">
              <w:rPr>
                <w:sz w:val="24"/>
                <w:szCs w:val="24"/>
              </w:rPr>
              <w:t>Ocean Grove Coastcare</w:t>
            </w:r>
          </w:p>
        </w:tc>
        <w:tc>
          <w:tcPr>
            <w:tcW w:w="1335" w:type="pct"/>
          </w:tcPr>
          <w:p w14:paraId="467783C4"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4E028A31" w14:textId="77777777" w:rsidTr="00163433">
        <w:trPr>
          <w:trHeight w:val="406"/>
        </w:trPr>
        <w:tc>
          <w:tcPr>
            <w:tcW w:w="3665" w:type="pct"/>
          </w:tcPr>
          <w:p w14:paraId="0BA71951" w14:textId="77777777" w:rsidR="00624589" w:rsidRPr="0079069D" w:rsidRDefault="00624589" w:rsidP="000D63B2">
            <w:pPr>
              <w:spacing w:line="360" w:lineRule="auto"/>
              <w:rPr>
                <w:sz w:val="24"/>
                <w:szCs w:val="24"/>
              </w:rPr>
            </w:pPr>
            <w:r w:rsidRPr="0079069D">
              <w:rPr>
                <w:sz w:val="24"/>
                <w:szCs w:val="24"/>
              </w:rPr>
              <w:t>Tarnagulla Alternative Energy Group Incorporated</w:t>
            </w:r>
          </w:p>
        </w:tc>
        <w:tc>
          <w:tcPr>
            <w:tcW w:w="1335" w:type="pct"/>
          </w:tcPr>
          <w:p w14:paraId="2482EE73"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15DD71D6" w14:textId="77777777" w:rsidTr="00163433">
        <w:trPr>
          <w:trHeight w:val="406"/>
        </w:trPr>
        <w:tc>
          <w:tcPr>
            <w:tcW w:w="3665" w:type="pct"/>
          </w:tcPr>
          <w:p w14:paraId="527C6087" w14:textId="77777777" w:rsidR="00624589" w:rsidRPr="0079069D" w:rsidRDefault="00624589" w:rsidP="000D63B2">
            <w:pPr>
              <w:spacing w:line="360" w:lineRule="auto"/>
              <w:rPr>
                <w:sz w:val="24"/>
                <w:szCs w:val="24"/>
              </w:rPr>
            </w:pPr>
            <w:r w:rsidRPr="0079069D">
              <w:rPr>
                <w:sz w:val="24"/>
                <w:szCs w:val="24"/>
              </w:rPr>
              <w:t>Other &lt; $5,000</w:t>
            </w:r>
          </w:p>
        </w:tc>
        <w:tc>
          <w:tcPr>
            <w:tcW w:w="1335" w:type="pct"/>
          </w:tcPr>
          <w:p w14:paraId="088FF602" w14:textId="77777777" w:rsidR="00624589" w:rsidRPr="0079069D" w:rsidRDefault="00624589" w:rsidP="000D63B2">
            <w:pPr>
              <w:spacing w:line="360" w:lineRule="auto"/>
              <w:rPr>
                <w:sz w:val="24"/>
                <w:szCs w:val="24"/>
              </w:rPr>
            </w:pPr>
            <w:r w:rsidRPr="0079069D">
              <w:rPr>
                <w:sz w:val="24"/>
                <w:szCs w:val="24"/>
              </w:rPr>
              <w:t>30,539</w:t>
            </w:r>
          </w:p>
        </w:tc>
      </w:tr>
      <w:tr w:rsidR="00624589" w:rsidRPr="0079069D" w14:paraId="2A0EC7D1" w14:textId="77777777" w:rsidTr="00163433">
        <w:trPr>
          <w:trHeight w:val="406"/>
        </w:trPr>
        <w:tc>
          <w:tcPr>
            <w:tcW w:w="3665" w:type="pct"/>
          </w:tcPr>
          <w:p w14:paraId="6B64E0AD" w14:textId="77777777" w:rsidR="00624589" w:rsidRPr="0079069D" w:rsidRDefault="00624589" w:rsidP="000D63B2">
            <w:pPr>
              <w:spacing w:line="360" w:lineRule="auto"/>
              <w:rPr>
                <w:sz w:val="24"/>
                <w:szCs w:val="24"/>
              </w:rPr>
            </w:pPr>
            <w:r w:rsidRPr="0079069D">
              <w:rPr>
                <w:sz w:val="24"/>
                <w:szCs w:val="24"/>
              </w:rPr>
              <w:t>Return of funds</w:t>
            </w:r>
          </w:p>
        </w:tc>
        <w:tc>
          <w:tcPr>
            <w:tcW w:w="1335" w:type="pct"/>
          </w:tcPr>
          <w:p w14:paraId="180C470F" w14:textId="77777777" w:rsidR="00624589" w:rsidRPr="0079069D" w:rsidRDefault="00624589" w:rsidP="000D63B2">
            <w:pPr>
              <w:spacing w:line="360" w:lineRule="auto"/>
              <w:rPr>
                <w:sz w:val="24"/>
                <w:szCs w:val="24"/>
              </w:rPr>
            </w:pPr>
            <w:r w:rsidRPr="0079069D">
              <w:rPr>
                <w:sz w:val="24"/>
                <w:szCs w:val="24"/>
              </w:rPr>
              <w:t>(22,076)</w:t>
            </w:r>
          </w:p>
        </w:tc>
      </w:tr>
      <w:tr w:rsidR="00624589" w:rsidRPr="0079069D" w14:paraId="068873FF" w14:textId="77777777" w:rsidTr="00163433">
        <w:trPr>
          <w:trHeight w:val="406"/>
        </w:trPr>
        <w:tc>
          <w:tcPr>
            <w:tcW w:w="3665" w:type="pct"/>
          </w:tcPr>
          <w:p w14:paraId="14146DB4"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6EC13E85" w14:textId="77777777" w:rsidR="00624589" w:rsidRPr="0079069D" w:rsidRDefault="00624589" w:rsidP="000D63B2">
            <w:pPr>
              <w:spacing w:line="360" w:lineRule="auto"/>
              <w:rPr>
                <w:b/>
                <w:bCs/>
                <w:sz w:val="24"/>
                <w:szCs w:val="24"/>
              </w:rPr>
            </w:pPr>
            <w:r w:rsidRPr="0079069D">
              <w:rPr>
                <w:b/>
                <w:bCs/>
                <w:sz w:val="24"/>
                <w:szCs w:val="24"/>
              </w:rPr>
              <w:t>5,755,043</w:t>
            </w:r>
          </w:p>
        </w:tc>
      </w:tr>
    </w:tbl>
    <w:p w14:paraId="3BD6C4E5" w14:textId="77777777" w:rsidR="00624589" w:rsidRPr="0079069D" w:rsidRDefault="00624589" w:rsidP="000D63B2">
      <w:pPr>
        <w:pStyle w:val="TableTitleTables"/>
        <w:spacing w:line="360" w:lineRule="auto"/>
        <w:rPr>
          <w:sz w:val="24"/>
          <w:szCs w:val="24"/>
        </w:rPr>
      </w:pPr>
      <w:r w:rsidRPr="0079069D">
        <w:rPr>
          <w:sz w:val="24"/>
          <w:szCs w:val="24"/>
        </w:rPr>
        <w:t>Table 2. Environment and Biodiversity</w:t>
      </w:r>
    </w:p>
    <w:tbl>
      <w:tblPr>
        <w:tblStyle w:val="TableGrid"/>
        <w:tblW w:w="5000" w:type="pct"/>
        <w:tblLook w:val="0020" w:firstRow="1" w:lastRow="0" w:firstColumn="0" w:lastColumn="0" w:noHBand="0" w:noVBand="0"/>
      </w:tblPr>
      <w:tblGrid>
        <w:gridCol w:w="7909"/>
        <w:gridCol w:w="2881"/>
      </w:tblGrid>
      <w:tr w:rsidR="00624589" w:rsidRPr="0079069D" w14:paraId="79570EB2" w14:textId="77777777" w:rsidTr="00163433">
        <w:trPr>
          <w:trHeight w:val="340"/>
        </w:trPr>
        <w:tc>
          <w:tcPr>
            <w:tcW w:w="3665" w:type="pct"/>
          </w:tcPr>
          <w:p w14:paraId="394C5511"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406838C7"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012BECBB" w14:textId="77777777" w:rsidTr="00163433">
        <w:trPr>
          <w:trHeight w:val="340"/>
        </w:trPr>
        <w:tc>
          <w:tcPr>
            <w:tcW w:w="3665" w:type="pct"/>
          </w:tcPr>
          <w:p w14:paraId="1BDBABCA" w14:textId="77777777" w:rsidR="00624589" w:rsidRPr="0079069D" w:rsidRDefault="00624589" w:rsidP="000D63B2">
            <w:pPr>
              <w:spacing w:line="360" w:lineRule="auto"/>
              <w:rPr>
                <w:sz w:val="24"/>
                <w:szCs w:val="24"/>
              </w:rPr>
            </w:pPr>
            <w:r w:rsidRPr="0079069D">
              <w:rPr>
                <w:sz w:val="24"/>
                <w:szCs w:val="24"/>
              </w:rPr>
              <w:t>Parks Victoria</w:t>
            </w:r>
          </w:p>
        </w:tc>
        <w:tc>
          <w:tcPr>
            <w:tcW w:w="1335" w:type="pct"/>
          </w:tcPr>
          <w:p w14:paraId="555A383A" w14:textId="77777777" w:rsidR="00624589" w:rsidRPr="0079069D" w:rsidRDefault="00624589" w:rsidP="000D63B2">
            <w:pPr>
              <w:spacing w:line="360" w:lineRule="auto"/>
              <w:rPr>
                <w:sz w:val="24"/>
                <w:szCs w:val="24"/>
              </w:rPr>
            </w:pPr>
            <w:r w:rsidRPr="0079069D">
              <w:rPr>
                <w:sz w:val="24"/>
                <w:szCs w:val="24"/>
              </w:rPr>
              <w:t>26,291,814</w:t>
            </w:r>
          </w:p>
        </w:tc>
      </w:tr>
      <w:tr w:rsidR="00624589" w:rsidRPr="0079069D" w14:paraId="4766C837" w14:textId="77777777" w:rsidTr="00163433">
        <w:trPr>
          <w:trHeight w:val="340"/>
        </w:trPr>
        <w:tc>
          <w:tcPr>
            <w:tcW w:w="3665" w:type="pct"/>
          </w:tcPr>
          <w:p w14:paraId="0D256561" w14:textId="77777777" w:rsidR="00624589" w:rsidRPr="0079069D" w:rsidRDefault="00624589" w:rsidP="000D63B2">
            <w:pPr>
              <w:spacing w:line="360" w:lineRule="auto"/>
              <w:rPr>
                <w:sz w:val="24"/>
                <w:szCs w:val="24"/>
              </w:rPr>
            </w:pPr>
            <w:r w:rsidRPr="0079069D">
              <w:rPr>
                <w:sz w:val="24"/>
                <w:szCs w:val="24"/>
              </w:rPr>
              <w:t>Sustainability Victoria</w:t>
            </w:r>
          </w:p>
        </w:tc>
        <w:tc>
          <w:tcPr>
            <w:tcW w:w="1335" w:type="pct"/>
          </w:tcPr>
          <w:p w14:paraId="6EAEEA7E" w14:textId="77777777" w:rsidR="00624589" w:rsidRPr="0079069D" w:rsidRDefault="00624589" w:rsidP="000D63B2">
            <w:pPr>
              <w:spacing w:line="360" w:lineRule="auto"/>
              <w:rPr>
                <w:sz w:val="24"/>
                <w:szCs w:val="24"/>
              </w:rPr>
            </w:pPr>
            <w:r w:rsidRPr="0079069D">
              <w:rPr>
                <w:sz w:val="24"/>
                <w:szCs w:val="24"/>
              </w:rPr>
              <w:t>19,462,000</w:t>
            </w:r>
          </w:p>
        </w:tc>
      </w:tr>
      <w:tr w:rsidR="00624589" w:rsidRPr="0079069D" w14:paraId="5BD08B31" w14:textId="77777777" w:rsidTr="00163433">
        <w:trPr>
          <w:trHeight w:val="340"/>
        </w:trPr>
        <w:tc>
          <w:tcPr>
            <w:tcW w:w="3665" w:type="pct"/>
          </w:tcPr>
          <w:p w14:paraId="4D1BBF85" w14:textId="77777777" w:rsidR="00624589" w:rsidRPr="0079069D" w:rsidRDefault="00624589" w:rsidP="000D63B2">
            <w:pPr>
              <w:spacing w:line="360" w:lineRule="auto"/>
              <w:rPr>
                <w:sz w:val="24"/>
                <w:szCs w:val="24"/>
              </w:rPr>
            </w:pPr>
            <w:r w:rsidRPr="0079069D">
              <w:rPr>
                <w:sz w:val="24"/>
                <w:szCs w:val="24"/>
              </w:rPr>
              <w:t>Trust for Nature Victoria</w:t>
            </w:r>
          </w:p>
        </w:tc>
        <w:tc>
          <w:tcPr>
            <w:tcW w:w="1335" w:type="pct"/>
          </w:tcPr>
          <w:p w14:paraId="3C8F2D7B" w14:textId="77777777" w:rsidR="00624589" w:rsidRPr="0079069D" w:rsidRDefault="00624589" w:rsidP="000D63B2">
            <w:pPr>
              <w:spacing w:line="360" w:lineRule="auto"/>
              <w:rPr>
                <w:sz w:val="24"/>
                <w:szCs w:val="24"/>
              </w:rPr>
            </w:pPr>
            <w:r w:rsidRPr="0079069D">
              <w:rPr>
                <w:sz w:val="24"/>
                <w:szCs w:val="24"/>
              </w:rPr>
              <w:t>9,341,648</w:t>
            </w:r>
          </w:p>
        </w:tc>
      </w:tr>
      <w:tr w:rsidR="00624589" w:rsidRPr="0079069D" w14:paraId="320DB6CB" w14:textId="77777777" w:rsidTr="00163433">
        <w:trPr>
          <w:trHeight w:val="340"/>
        </w:trPr>
        <w:tc>
          <w:tcPr>
            <w:tcW w:w="3665" w:type="pct"/>
          </w:tcPr>
          <w:p w14:paraId="6A78C9E3" w14:textId="77777777" w:rsidR="00624589" w:rsidRPr="0079069D" w:rsidRDefault="00624589" w:rsidP="000D63B2">
            <w:pPr>
              <w:spacing w:line="360" w:lineRule="auto"/>
              <w:rPr>
                <w:sz w:val="24"/>
                <w:szCs w:val="24"/>
              </w:rPr>
            </w:pPr>
            <w:r w:rsidRPr="0079069D">
              <w:rPr>
                <w:sz w:val="24"/>
                <w:szCs w:val="24"/>
              </w:rPr>
              <w:t>Royal Botanic Gardens Victoria</w:t>
            </w:r>
          </w:p>
        </w:tc>
        <w:tc>
          <w:tcPr>
            <w:tcW w:w="1335" w:type="pct"/>
          </w:tcPr>
          <w:p w14:paraId="36E609AB" w14:textId="77777777" w:rsidR="00624589" w:rsidRPr="0079069D" w:rsidRDefault="00624589" w:rsidP="000D63B2">
            <w:pPr>
              <w:spacing w:line="360" w:lineRule="auto"/>
              <w:rPr>
                <w:sz w:val="24"/>
                <w:szCs w:val="24"/>
              </w:rPr>
            </w:pPr>
            <w:r w:rsidRPr="0079069D">
              <w:rPr>
                <w:sz w:val="24"/>
                <w:szCs w:val="24"/>
              </w:rPr>
              <w:t>2,170,804</w:t>
            </w:r>
          </w:p>
        </w:tc>
      </w:tr>
      <w:tr w:rsidR="00624589" w:rsidRPr="0079069D" w14:paraId="12E6004E" w14:textId="77777777" w:rsidTr="00163433">
        <w:trPr>
          <w:trHeight w:val="340"/>
        </w:trPr>
        <w:tc>
          <w:tcPr>
            <w:tcW w:w="3665" w:type="pct"/>
          </w:tcPr>
          <w:p w14:paraId="532A6322" w14:textId="77777777" w:rsidR="00624589" w:rsidRPr="0079069D" w:rsidRDefault="00624589" w:rsidP="000D63B2">
            <w:pPr>
              <w:spacing w:line="360" w:lineRule="auto"/>
              <w:rPr>
                <w:sz w:val="24"/>
                <w:szCs w:val="24"/>
              </w:rPr>
            </w:pPr>
            <w:r w:rsidRPr="0079069D">
              <w:rPr>
                <w:sz w:val="24"/>
                <w:szCs w:val="24"/>
              </w:rPr>
              <w:t>Melbourne Water</w:t>
            </w:r>
          </w:p>
        </w:tc>
        <w:tc>
          <w:tcPr>
            <w:tcW w:w="1335" w:type="pct"/>
          </w:tcPr>
          <w:p w14:paraId="1C2A03F1" w14:textId="77777777" w:rsidR="00624589" w:rsidRPr="0079069D" w:rsidRDefault="00624589" w:rsidP="000D63B2">
            <w:pPr>
              <w:spacing w:line="360" w:lineRule="auto"/>
              <w:rPr>
                <w:sz w:val="24"/>
                <w:szCs w:val="24"/>
              </w:rPr>
            </w:pPr>
            <w:r w:rsidRPr="0079069D">
              <w:rPr>
                <w:sz w:val="24"/>
                <w:szCs w:val="24"/>
              </w:rPr>
              <w:t>2,134,956</w:t>
            </w:r>
          </w:p>
        </w:tc>
      </w:tr>
      <w:tr w:rsidR="00624589" w:rsidRPr="0079069D" w14:paraId="104ABD70" w14:textId="77777777" w:rsidTr="00163433">
        <w:trPr>
          <w:trHeight w:val="340"/>
        </w:trPr>
        <w:tc>
          <w:tcPr>
            <w:tcW w:w="3665" w:type="pct"/>
          </w:tcPr>
          <w:p w14:paraId="1CA67C51"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1335" w:type="pct"/>
          </w:tcPr>
          <w:p w14:paraId="39FBE9F2" w14:textId="77777777" w:rsidR="00624589" w:rsidRPr="0079069D" w:rsidRDefault="00624589" w:rsidP="000D63B2">
            <w:pPr>
              <w:spacing w:line="360" w:lineRule="auto"/>
              <w:rPr>
                <w:sz w:val="24"/>
                <w:szCs w:val="24"/>
              </w:rPr>
            </w:pPr>
            <w:r w:rsidRPr="0079069D">
              <w:rPr>
                <w:sz w:val="24"/>
                <w:szCs w:val="24"/>
              </w:rPr>
              <w:t>2,021,679</w:t>
            </w:r>
          </w:p>
        </w:tc>
      </w:tr>
      <w:tr w:rsidR="00624589" w:rsidRPr="0079069D" w14:paraId="36B292F9" w14:textId="77777777" w:rsidTr="00163433">
        <w:trPr>
          <w:trHeight w:val="340"/>
        </w:trPr>
        <w:tc>
          <w:tcPr>
            <w:tcW w:w="3665" w:type="pct"/>
          </w:tcPr>
          <w:p w14:paraId="1E5220F8" w14:textId="77777777" w:rsidR="00624589" w:rsidRPr="0079069D" w:rsidRDefault="00624589" w:rsidP="000D63B2">
            <w:pPr>
              <w:spacing w:line="360" w:lineRule="auto"/>
              <w:rPr>
                <w:sz w:val="24"/>
                <w:szCs w:val="24"/>
              </w:rPr>
            </w:pPr>
            <w:r w:rsidRPr="0079069D">
              <w:rPr>
                <w:sz w:val="24"/>
                <w:szCs w:val="24"/>
              </w:rPr>
              <w:t>Department of Jobs Precincts and Regions (Victoria)</w:t>
            </w:r>
          </w:p>
        </w:tc>
        <w:tc>
          <w:tcPr>
            <w:tcW w:w="1335" w:type="pct"/>
          </w:tcPr>
          <w:p w14:paraId="4FC7952C" w14:textId="77777777" w:rsidR="00624589" w:rsidRPr="0079069D" w:rsidRDefault="00624589" w:rsidP="000D63B2">
            <w:pPr>
              <w:spacing w:line="360" w:lineRule="auto"/>
              <w:rPr>
                <w:sz w:val="24"/>
                <w:szCs w:val="24"/>
              </w:rPr>
            </w:pPr>
            <w:r w:rsidRPr="0079069D">
              <w:rPr>
                <w:sz w:val="24"/>
                <w:szCs w:val="24"/>
              </w:rPr>
              <w:t>1,550,149</w:t>
            </w:r>
          </w:p>
        </w:tc>
      </w:tr>
      <w:tr w:rsidR="00624589" w:rsidRPr="0079069D" w14:paraId="58E09233" w14:textId="77777777" w:rsidTr="00163433">
        <w:trPr>
          <w:trHeight w:val="340"/>
        </w:trPr>
        <w:tc>
          <w:tcPr>
            <w:tcW w:w="3665" w:type="pct"/>
          </w:tcPr>
          <w:p w14:paraId="7BBD3A10" w14:textId="77777777" w:rsidR="00624589" w:rsidRPr="0079069D" w:rsidRDefault="00624589" w:rsidP="000D63B2">
            <w:pPr>
              <w:spacing w:line="360" w:lineRule="auto"/>
              <w:rPr>
                <w:sz w:val="24"/>
                <w:szCs w:val="24"/>
              </w:rPr>
            </w:pPr>
            <w:r w:rsidRPr="0079069D">
              <w:rPr>
                <w:sz w:val="24"/>
                <w:szCs w:val="24"/>
              </w:rPr>
              <w:t>Goulburn Broken Catchment Management Authority</w:t>
            </w:r>
          </w:p>
        </w:tc>
        <w:tc>
          <w:tcPr>
            <w:tcW w:w="1335" w:type="pct"/>
          </w:tcPr>
          <w:p w14:paraId="25696F53" w14:textId="77777777" w:rsidR="00624589" w:rsidRPr="0079069D" w:rsidRDefault="00624589" w:rsidP="000D63B2">
            <w:pPr>
              <w:spacing w:line="360" w:lineRule="auto"/>
              <w:rPr>
                <w:sz w:val="24"/>
                <w:szCs w:val="24"/>
              </w:rPr>
            </w:pPr>
            <w:r w:rsidRPr="0079069D">
              <w:rPr>
                <w:sz w:val="24"/>
                <w:szCs w:val="24"/>
              </w:rPr>
              <w:t>1,031,863</w:t>
            </w:r>
          </w:p>
        </w:tc>
      </w:tr>
      <w:tr w:rsidR="00624589" w:rsidRPr="0079069D" w14:paraId="7FA39F5C" w14:textId="77777777" w:rsidTr="00163433">
        <w:trPr>
          <w:trHeight w:val="340"/>
        </w:trPr>
        <w:tc>
          <w:tcPr>
            <w:tcW w:w="3665" w:type="pct"/>
          </w:tcPr>
          <w:p w14:paraId="3A55A092" w14:textId="77777777" w:rsidR="00624589" w:rsidRPr="0079069D" w:rsidRDefault="00624589" w:rsidP="000D63B2">
            <w:pPr>
              <w:spacing w:line="360" w:lineRule="auto"/>
              <w:rPr>
                <w:sz w:val="24"/>
                <w:szCs w:val="24"/>
              </w:rPr>
            </w:pPr>
            <w:r w:rsidRPr="0079069D">
              <w:rPr>
                <w:sz w:val="24"/>
                <w:szCs w:val="24"/>
              </w:rPr>
              <w:t>Landcare Australia Ltd</w:t>
            </w:r>
          </w:p>
        </w:tc>
        <w:tc>
          <w:tcPr>
            <w:tcW w:w="1335" w:type="pct"/>
          </w:tcPr>
          <w:p w14:paraId="01FDC60D" w14:textId="77777777" w:rsidR="00624589" w:rsidRPr="0079069D" w:rsidRDefault="00624589" w:rsidP="000D63B2">
            <w:pPr>
              <w:spacing w:line="360" w:lineRule="auto"/>
              <w:rPr>
                <w:sz w:val="24"/>
                <w:szCs w:val="24"/>
              </w:rPr>
            </w:pPr>
            <w:r w:rsidRPr="0079069D">
              <w:rPr>
                <w:sz w:val="24"/>
                <w:szCs w:val="24"/>
              </w:rPr>
              <w:t>1,000,000</w:t>
            </w:r>
          </w:p>
        </w:tc>
      </w:tr>
      <w:tr w:rsidR="00624589" w:rsidRPr="0079069D" w14:paraId="190D1F1C" w14:textId="77777777" w:rsidTr="00163433">
        <w:trPr>
          <w:trHeight w:val="340"/>
        </w:trPr>
        <w:tc>
          <w:tcPr>
            <w:tcW w:w="3665" w:type="pct"/>
          </w:tcPr>
          <w:p w14:paraId="432586EF" w14:textId="77777777" w:rsidR="00624589" w:rsidRPr="0079069D" w:rsidRDefault="00624589" w:rsidP="000D63B2">
            <w:pPr>
              <w:spacing w:line="360" w:lineRule="auto"/>
              <w:rPr>
                <w:sz w:val="24"/>
                <w:szCs w:val="24"/>
              </w:rPr>
            </w:pPr>
            <w:r w:rsidRPr="0079069D">
              <w:rPr>
                <w:sz w:val="24"/>
                <w:szCs w:val="24"/>
              </w:rPr>
              <w:t>East Gippsland Catchment Management Authority</w:t>
            </w:r>
          </w:p>
        </w:tc>
        <w:tc>
          <w:tcPr>
            <w:tcW w:w="1335" w:type="pct"/>
          </w:tcPr>
          <w:p w14:paraId="11B648A2" w14:textId="77777777" w:rsidR="00624589" w:rsidRPr="0079069D" w:rsidRDefault="00624589" w:rsidP="000D63B2">
            <w:pPr>
              <w:spacing w:line="360" w:lineRule="auto"/>
              <w:rPr>
                <w:sz w:val="24"/>
                <w:szCs w:val="24"/>
              </w:rPr>
            </w:pPr>
            <w:r w:rsidRPr="0079069D">
              <w:rPr>
                <w:sz w:val="24"/>
                <w:szCs w:val="24"/>
              </w:rPr>
              <w:t>991,668</w:t>
            </w:r>
          </w:p>
        </w:tc>
      </w:tr>
      <w:tr w:rsidR="00624589" w:rsidRPr="0079069D" w14:paraId="43AB0E86" w14:textId="77777777" w:rsidTr="00163433">
        <w:trPr>
          <w:trHeight w:val="340"/>
        </w:trPr>
        <w:tc>
          <w:tcPr>
            <w:tcW w:w="3665" w:type="pct"/>
          </w:tcPr>
          <w:p w14:paraId="276F27C0" w14:textId="77777777" w:rsidR="00624589" w:rsidRPr="0079069D" w:rsidRDefault="00624589" w:rsidP="000D63B2">
            <w:pPr>
              <w:spacing w:line="360" w:lineRule="auto"/>
              <w:rPr>
                <w:sz w:val="24"/>
                <w:szCs w:val="24"/>
              </w:rPr>
            </w:pPr>
            <w:r w:rsidRPr="0079069D">
              <w:rPr>
                <w:sz w:val="24"/>
                <w:szCs w:val="24"/>
              </w:rPr>
              <w:t>Dja Dja Wurrung Enterprises Pty Ltd</w:t>
            </w:r>
          </w:p>
        </w:tc>
        <w:tc>
          <w:tcPr>
            <w:tcW w:w="1335" w:type="pct"/>
          </w:tcPr>
          <w:p w14:paraId="6E54BB87" w14:textId="77777777" w:rsidR="00624589" w:rsidRPr="0079069D" w:rsidRDefault="00624589" w:rsidP="000D63B2">
            <w:pPr>
              <w:spacing w:line="360" w:lineRule="auto"/>
              <w:rPr>
                <w:sz w:val="24"/>
                <w:szCs w:val="24"/>
              </w:rPr>
            </w:pPr>
            <w:r w:rsidRPr="0079069D">
              <w:rPr>
                <w:sz w:val="24"/>
                <w:szCs w:val="24"/>
              </w:rPr>
              <w:t>950,000</w:t>
            </w:r>
          </w:p>
        </w:tc>
      </w:tr>
      <w:tr w:rsidR="00624589" w:rsidRPr="0079069D" w14:paraId="516DC5B2" w14:textId="77777777" w:rsidTr="00163433">
        <w:trPr>
          <w:trHeight w:val="340"/>
        </w:trPr>
        <w:tc>
          <w:tcPr>
            <w:tcW w:w="3665" w:type="pct"/>
          </w:tcPr>
          <w:p w14:paraId="1458F47D" w14:textId="77777777" w:rsidR="00624589" w:rsidRPr="0079069D" w:rsidRDefault="00624589" w:rsidP="000D63B2">
            <w:pPr>
              <w:spacing w:line="360" w:lineRule="auto"/>
              <w:rPr>
                <w:sz w:val="24"/>
                <w:szCs w:val="24"/>
              </w:rPr>
            </w:pPr>
            <w:r w:rsidRPr="0079069D">
              <w:rPr>
                <w:sz w:val="24"/>
                <w:szCs w:val="24"/>
              </w:rPr>
              <w:t>North East Catchment Management Authority</w:t>
            </w:r>
          </w:p>
        </w:tc>
        <w:tc>
          <w:tcPr>
            <w:tcW w:w="1335" w:type="pct"/>
          </w:tcPr>
          <w:p w14:paraId="33A80FAA" w14:textId="77777777" w:rsidR="00624589" w:rsidRPr="0079069D" w:rsidRDefault="00624589" w:rsidP="000D63B2">
            <w:pPr>
              <w:spacing w:line="360" w:lineRule="auto"/>
              <w:rPr>
                <w:sz w:val="24"/>
                <w:szCs w:val="24"/>
              </w:rPr>
            </w:pPr>
            <w:r w:rsidRPr="0079069D">
              <w:rPr>
                <w:sz w:val="24"/>
                <w:szCs w:val="24"/>
              </w:rPr>
              <w:t>928,480</w:t>
            </w:r>
          </w:p>
        </w:tc>
      </w:tr>
      <w:tr w:rsidR="00624589" w:rsidRPr="0079069D" w14:paraId="6500E23A" w14:textId="77777777" w:rsidTr="00163433">
        <w:trPr>
          <w:trHeight w:val="340"/>
        </w:trPr>
        <w:tc>
          <w:tcPr>
            <w:tcW w:w="3665" w:type="pct"/>
          </w:tcPr>
          <w:p w14:paraId="7B462ECD" w14:textId="77777777" w:rsidR="00624589" w:rsidRPr="0079069D" w:rsidRDefault="00624589" w:rsidP="000D63B2">
            <w:pPr>
              <w:spacing w:line="360" w:lineRule="auto"/>
              <w:rPr>
                <w:sz w:val="24"/>
                <w:szCs w:val="24"/>
              </w:rPr>
            </w:pPr>
            <w:r w:rsidRPr="0079069D">
              <w:rPr>
                <w:sz w:val="24"/>
                <w:szCs w:val="24"/>
              </w:rPr>
              <w:t>West Gippsland Catchment Management Authority</w:t>
            </w:r>
          </w:p>
        </w:tc>
        <w:tc>
          <w:tcPr>
            <w:tcW w:w="1335" w:type="pct"/>
          </w:tcPr>
          <w:p w14:paraId="4E7E7950" w14:textId="77777777" w:rsidR="00624589" w:rsidRPr="0079069D" w:rsidRDefault="00624589" w:rsidP="000D63B2">
            <w:pPr>
              <w:spacing w:line="360" w:lineRule="auto"/>
              <w:rPr>
                <w:sz w:val="24"/>
                <w:szCs w:val="24"/>
              </w:rPr>
            </w:pPr>
            <w:r w:rsidRPr="0079069D">
              <w:rPr>
                <w:sz w:val="24"/>
                <w:szCs w:val="24"/>
              </w:rPr>
              <w:t>901,988</w:t>
            </w:r>
          </w:p>
        </w:tc>
      </w:tr>
      <w:tr w:rsidR="00624589" w:rsidRPr="0079069D" w14:paraId="28B80B9D" w14:textId="77777777" w:rsidTr="00163433">
        <w:trPr>
          <w:trHeight w:val="340"/>
        </w:trPr>
        <w:tc>
          <w:tcPr>
            <w:tcW w:w="3665" w:type="pct"/>
          </w:tcPr>
          <w:p w14:paraId="6DF3C80C" w14:textId="77777777" w:rsidR="00624589" w:rsidRPr="0079069D" w:rsidRDefault="00624589" w:rsidP="000D63B2">
            <w:pPr>
              <w:spacing w:line="360" w:lineRule="auto"/>
              <w:rPr>
                <w:sz w:val="24"/>
                <w:szCs w:val="24"/>
              </w:rPr>
            </w:pPr>
            <w:r w:rsidRPr="0079069D">
              <w:rPr>
                <w:sz w:val="24"/>
                <w:szCs w:val="24"/>
              </w:rPr>
              <w:t>Wimmera Catchment Management Authority</w:t>
            </w:r>
          </w:p>
        </w:tc>
        <w:tc>
          <w:tcPr>
            <w:tcW w:w="1335" w:type="pct"/>
          </w:tcPr>
          <w:p w14:paraId="3C4E73AA" w14:textId="77777777" w:rsidR="00624589" w:rsidRPr="0079069D" w:rsidRDefault="00624589" w:rsidP="000D63B2">
            <w:pPr>
              <w:spacing w:line="360" w:lineRule="auto"/>
              <w:rPr>
                <w:sz w:val="24"/>
                <w:szCs w:val="24"/>
              </w:rPr>
            </w:pPr>
            <w:r w:rsidRPr="0079069D">
              <w:rPr>
                <w:sz w:val="24"/>
                <w:szCs w:val="24"/>
              </w:rPr>
              <w:t>878,988</w:t>
            </w:r>
          </w:p>
        </w:tc>
      </w:tr>
      <w:tr w:rsidR="00624589" w:rsidRPr="0079069D" w14:paraId="7B09A008" w14:textId="77777777" w:rsidTr="00163433">
        <w:trPr>
          <w:trHeight w:val="340"/>
        </w:trPr>
        <w:tc>
          <w:tcPr>
            <w:tcW w:w="3665" w:type="pct"/>
          </w:tcPr>
          <w:p w14:paraId="37A24B1F" w14:textId="77777777" w:rsidR="00624589" w:rsidRPr="0079069D" w:rsidRDefault="00624589" w:rsidP="000D63B2">
            <w:pPr>
              <w:spacing w:line="360" w:lineRule="auto"/>
              <w:rPr>
                <w:sz w:val="24"/>
                <w:szCs w:val="24"/>
              </w:rPr>
            </w:pPr>
            <w:r w:rsidRPr="0079069D">
              <w:rPr>
                <w:sz w:val="24"/>
                <w:szCs w:val="24"/>
              </w:rPr>
              <w:t>Deakin University</w:t>
            </w:r>
          </w:p>
        </w:tc>
        <w:tc>
          <w:tcPr>
            <w:tcW w:w="1335" w:type="pct"/>
          </w:tcPr>
          <w:p w14:paraId="6828A9DE" w14:textId="77777777" w:rsidR="00624589" w:rsidRPr="0079069D" w:rsidRDefault="00624589" w:rsidP="000D63B2">
            <w:pPr>
              <w:spacing w:line="360" w:lineRule="auto"/>
              <w:rPr>
                <w:sz w:val="24"/>
                <w:szCs w:val="24"/>
              </w:rPr>
            </w:pPr>
            <w:r w:rsidRPr="0079069D">
              <w:rPr>
                <w:sz w:val="24"/>
                <w:szCs w:val="24"/>
              </w:rPr>
              <w:t>814,281</w:t>
            </w:r>
          </w:p>
        </w:tc>
      </w:tr>
      <w:tr w:rsidR="00624589" w:rsidRPr="0079069D" w14:paraId="50B3B22A" w14:textId="77777777" w:rsidTr="00163433">
        <w:trPr>
          <w:trHeight w:val="340"/>
        </w:trPr>
        <w:tc>
          <w:tcPr>
            <w:tcW w:w="3665" w:type="pct"/>
          </w:tcPr>
          <w:p w14:paraId="3B4D52CF" w14:textId="77777777" w:rsidR="00624589" w:rsidRPr="0079069D" w:rsidRDefault="00624589" w:rsidP="000D63B2">
            <w:pPr>
              <w:spacing w:line="360" w:lineRule="auto"/>
              <w:rPr>
                <w:sz w:val="24"/>
                <w:szCs w:val="24"/>
              </w:rPr>
            </w:pPr>
            <w:r w:rsidRPr="0079069D">
              <w:rPr>
                <w:sz w:val="24"/>
                <w:szCs w:val="24"/>
              </w:rPr>
              <w:t>Port Phillip and Westernport Catchment Management Authority</w:t>
            </w:r>
          </w:p>
        </w:tc>
        <w:tc>
          <w:tcPr>
            <w:tcW w:w="1335" w:type="pct"/>
          </w:tcPr>
          <w:p w14:paraId="206EAB70" w14:textId="77777777" w:rsidR="00624589" w:rsidRPr="0079069D" w:rsidRDefault="00624589" w:rsidP="000D63B2">
            <w:pPr>
              <w:spacing w:line="360" w:lineRule="auto"/>
              <w:rPr>
                <w:sz w:val="24"/>
                <w:szCs w:val="24"/>
              </w:rPr>
            </w:pPr>
            <w:r w:rsidRPr="0079069D">
              <w:rPr>
                <w:sz w:val="24"/>
                <w:szCs w:val="24"/>
              </w:rPr>
              <w:t>800,562</w:t>
            </w:r>
          </w:p>
        </w:tc>
      </w:tr>
      <w:tr w:rsidR="00624589" w:rsidRPr="0079069D" w14:paraId="0B0A41AC" w14:textId="77777777" w:rsidTr="00163433">
        <w:trPr>
          <w:trHeight w:val="340"/>
        </w:trPr>
        <w:tc>
          <w:tcPr>
            <w:tcW w:w="3665" w:type="pct"/>
          </w:tcPr>
          <w:p w14:paraId="18C6E43B" w14:textId="77777777" w:rsidR="00624589" w:rsidRPr="0079069D" w:rsidRDefault="00624589" w:rsidP="000D63B2">
            <w:pPr>
              <w:spacing w:line="360" w:lineRule="auto"/>
              <w:rPr>
                <w:sz w:val="24"/>
                <w:szCs w:val="24"/>
              </w:rPr>
            </w:pPr>
            <w:r w:rsidRPr="0079069D">
              <w:rPr>
                <w:sz w:val="24"/>
                <w:szCs w:val="24"/>
              </w:rPr>
              <w:t>The University of Melbourne</w:t>
            </w:r>
          </w:p>
        </w:tc>
        <w:tc>
          <w:tcPr>
            <w:tcW w:w="1335" w:type="pct"/>
          </w:tcPr>
          <w:p w14:paraId="212E5F49" w14:textId="77777777" w:rsidR="00624589" w:rsidRPr="0079069D" w:rsidRDefault="00624589" w:rsidP="000D63B2">
            <w:pPr>
              <w:spacing w:line="360" w:lineRule="auto"/>
              <w:rPr>
                <w:sz w:val="24"/>
                <w:szCs w:val="24"/>
              </w:rPr>
            </w:pPr>
            <w:r w:rsidRPr="0079069D">
              <w:rPr>
                <w:sz w:val="24"/>
                <w:szCs w:val="24"/>
              </w:rPr>
              <w:t>758,749</w:t>
            </w:r>
          </w:p>
        </w:tc>
      </w:tr>
      <w:tr w:rsidR="00624589" w:rsidRPr="0079069D" w14:paraId="2A23BEC4" w14:textId="77777777" w:rsidTr="00163433">
        <w:trPr>
          <w:trHeight w:val="340"/>
        </w:trPr>
        <w:tc>
          <w:tcPr>
            <w:tcW w:w="3665" w:type="pct"/>
          </w:tcPr>
          <w:p w14:paraId="23862845" w14:textId="77777777" w:rsidR="00624589" w:rsidRPr="0079069D" w:rsidRDefault="00624589" w:rsidP="000D63B2">
            <w:pPr>
              <w:spacing w:line="360" w:lineRule="auto"/>
              <w:rPr>
                <w:sz w:val="24"/>
                <w:szCs w:val="24"/>
              </w:rPr>
            </w:pPr>
            <w:r w:rsidRPr="0079069D">
              <w:rPr>
                <w:sz w:val="24"/>
                <w:szCs w:val="24"/>
              </w:rPr>
              <w:t>Glen Goulburn</w:t>
            </w:r>
          </w:p>
        </w:tc>
        <w:tc>
          <w:tcPr>
            <w:tcW w:w="1335" w:type="pct"/>
          </w:tcPr>
          <w:p w14:paraId="6CC3AF2A" w14:textId="77777777" w:rsidR="00624589" w:rsidRPr="0079069D" w:rsidRDefault="00624589" w:rsidP="000D63B2">
            <w:pPr>
              <w:spacing w:line="360" w:lineRule="auto"/>
              <w:rPr>
                <w:sz w:val="24"/>
                <w:szCs w:val="24"/>
              </w:rPr>
            </w:pPr>
            <w:r w:rsidRPr="0079069D">
              <w:rPr>
                <w:sz w:val="24"/>
                <w:szCs w:val="24"/>
              </w:rPr>
              <w:t>675,618</w:t>
            </w:r>
          </w:p>
        </w:tc>
      </w:tr>
      <w:tr w:rsidR="00624589" w:rsidRPr="0079069D" w14:paraId="1ED63E23" w14:textId="77777777" w:rsidTr="00163433">
        <w:trPr>
          <w:trHeight w:val="340"/>
        </w:trPr>
        <w:tc>
          <w:tcPr>
            <w:tcW w:w="3665" w:type="pct"/>
          </w:tcPr>
          <w:p w14:paraId="385A3D3F" w14:textId="77777777" w:rsidR="00624589" w:rsidRPr="0079069D" w:rsidRDefault="00624589" w:rsidP="000D63B2">
            <w:pPr>
              <w:spacing w:line="360" w:lineRule="auto"/>
              <w:rPr>
                <w:sz w:val="24"/>
                <w:szCs w:val="24"/>
              </w:rPr>
            </w:pPr>
            <w:r w:rsidRPr="0079069D">
              <w:rPr>
                <w:sz w:val="24"/>
                <w:szCs w:val="24"/>
              </w:rPr>
              <w:t>Loyola Group Pty Ltd</w:t>
            </w:r>
          </w:p>
        </w:tc>
        <w:tc>
          <w:tcPr>
            <w:tcW w:w="1335" w:type="pct"/>
          </w:tcPr>
          <w:p w14:paraId="78EC5DC5" w14:textId="77777777" w:rsidR="00624589" w:rsidRPr="0079069D" w:rsidRDefault="00624589" w:rsidP="000D63B2">
            <w:pPr>
              <w:spacing w:line="360" w:lineRule="auto"/>
              <w:rPr>
                <w:sz w:val="24"/>
                <w:szCs w:val="24"/>
              </w:rPr>
            </w:pPr>
            <w:r w:rsidRPr="0079069D">
              <w:rPr>
                <w:sz w:val="24"/>
                <w:szCs w:val="24"/>
              </w:rPr>
              <w:t>616,337</w:t>
            </w:r>
          </w:p>
        </w:tc>
      </w:tr>
      <w:tr w:rsidR="00624589" w:rsidRPr="0079069D" w14:paraId="185E8A54" w14:textId="77777777" w:rsidTr="00163433">
        <w:trPr>
          <w:trHeight w:val="340"/>
        </w:trPr>
        <w:tc>
          <w:tcPr>
            <w:tcW w:w="3665" w:type="pct"/>
          </w:tcPr>
          <w:p w14:paraId="1C1A8A07" w14:textId="77777777" w:rsidR="00624589" w:rsidRPr="0079069D" w:rsidRDefault="00624589" w:rsidP="000D63B2">
            <w:pPr>
              <w:spacing w:line="360" w:lineRule="auto"/>
              <w:rPr>
                <w:sz w:val="24"/>
                <w:szCs w:val="24"/>
              </w:rPr>
            </w:pPr>
            <w:r w:rsidRPr="0079069D">
              <w:rPr>
                <w:sz w:val="24"/>
                <w:szCs w:val="24"/>
              </w:rPr>
              <w:t>Timothy Arthur Jensz</w:t>
            </w:r>
          </w:p>
        </w:tc>
        <w:tc>
          <w:tcPr>
            <w:tcW w:w="1335" w:type="pct"/>
          </w:tcPr>
          <w:p w14:paraId="412DE2B1" w14:textId="77777777" w:rsidR="00624589" w:rsidRPr="0079069D" w:rsidRDefault="00624589" w:rsidP="000D63B2">
            <w:pPr>
              <w:spacing w:line="360" w:lineRule="auto"/>
              <w:rPr>
                <w:sz w:val="24"/>
                <w:szCs w:val="24"/>
              </w:rPr>
            </w:pPr>
            <w:r w:rsidRPr="0079069D">
              <w:rPr>
                <w:sz w:val="24"/>
                <w:szCs w:val="24"/>
              </w:rPr>
              <w:t>603,443</w:t>
            </w:r>
          </w:p>
        </w:tc>
      </w:tr>
      <w:tr w:rsidR="00624589" w:rsidRPr="0079069D" w14:paraId="43816A2D" w14:textId="77777777" w:rsidTr="00163433">
        <w:trPr>
          <w:trHeight w:val="340"/>
        </w:trPr>
        <w:tc>
          <w:tcPr>
            <w:tcW w:w="3665" w:type="pct"/>
          </w:tcPr>
          <w:p w14:paraId="7DED6CD0" w14:textId="77777777" w:rsidR="00624589" w:rsidRPr="0079069D" w:rsidRDefault="00624589" w:rsidP="000D63B2">
            <w:pPr>
              <w:spacing w:line="360" w:lineRule="auto"/>
              <w:rPr>
                <w:sz w:val="24"/>
                <w:szCs w:val="24"/>
              </w:rPr>
            </w:pPr>
            <w:r w:rsidRPr="0079069D">
              <w:rPr>
                <w:sz w:val="24"/>
                <w:szCs w:val="24"/>
              </w:rPr>
              <w:t>Gunaikurnai Land and Waters Aboriginal Corporation</w:t>
            </w:r>
          </w:p>
        </w:tc>
        <w:tc>
          <w:tcPr>
            <w:tcW w:w="1335" w:type="pct"/>
          </w:tcPr>
          <w:p w14:paraId="18745F87" w14:textId="77777777" w:rsidR="00624589" w:rsidRPr="0079069D" w:rsidRDefault="00624589" w:rsidP="000D63B2">
            <w:pPr>
              <w:spacing w:line="360" w:lineRule="auto"/>
              <w:rPr>
                <w:sz w:val="24"/>
                <w:szCs w:val="24"/>
              </w:rPr>
            </w:pPr>
            <w:r w:rsidRPr="0079069D">
              <w:rPr>
                <w:sz w:val="24"/>
                <w:szCs w:val="24"/>
              </w:rPr>
              <w:t>563,250</w:t>
            </w:r>
          </w:p>
        </w:tc>
      </w:tr>
      <w:tr w:rsidR="00624589" w:rsidRPr="0079069D" w14:paraId="51CCA753" w14:textId="77777777" w:rsidTr="00163433">
        <w:trPr>
          <w:trHeight w:val="340"/>
        </w:trPr>
        <w:tc>
          <w:tcPr>
            <w:tcW w:w="3665" w:type="pct"/>
          </w:tcPr>
          <w:p w14:paraId="56D319A9" w14:textId="77777777" w:rsidR="00624589" w:rsidRPr="0079069D" w:rsidRDefault="00624589" w:rsidP="000D63B2">
            <w:pPr>
              <w:spacing w:line="360" w:lineRule="auto"/>
              <w:rPr>
                <w:sz w:val="24"/>
                <w:szCs w:val="24"/>
              </w:rPr>
            </w:pPr>
            <w:r w:rsidRPr="0079069D">
              <w:rPr>
                <w:sz w:val="24"/>
                <w:szCs w:val="24"/>
              </w:rPr>
              <w:t>Glenelg-Hopkins Catchment Management Authority</w:t>
            </w:r>
          </w:p>
        </w:tc>
        <w:tc>
          <w:tcPr>
            <w:tcW w:w="1335" w:type="pct"/>
          </w:tcPr>
          <w:p w14:paraId="7B8C5603" w14:textId="77777777" w:rsidR="00624589" w:rsidRPr="0079069D" w:rsidRDefault="00624589" w:rsidP="000D63B2">
            <w:pPr>
              <w:spacing w:line="360" w:lineRule="auto"/>
              <w:rPr>
                <w:sz w:val="24"/>
                <w:szCs w:val="24"/>
              </w:rPr>
            </w:pPr>
            <w:r w:rsidRPr="0079069D">
              <w:rPr>
                <w:sz w:val="24"/>
                <w:szCs w:val="24"/>
              </w:rPr>
              <w:t>559,762</w:t>
            </w:r>
          </w:p>
        </w:tc>
      </w:tr>
      <w:tr w:rsidR="00624589" w:rsidRPr="0079069D" w14:paraId="246772E1" w14:textId="77777777" w:rsidTr="00163433">
        <w:trPr>
          <w:trHeight w:val="340"/>
        </w:trPr>
        <w:tc>
          <w:tcPr>
            <w:tcW w:w="3665" w:type="pct"/>
          </w:tcPr>
          <w:p w14:paraId="333C0D45" w14:textId="77777777" w:rsidR="00624589" w:rsidRPr="0079069D" w:rsidRDefault="00624589" w:rsidP="000D63B2">
            <w:pPr>
              <w:spacing w:line="360" w:lineRule="auto"/>
              <w:rPr>
                <w:sz w:val="24"/>
                <w:szCs w:val="24"/>
              </w:rPr>
            </w:pPr>
            <w:r w:rsidRPr="0079069D">
              <w:rPr>
                <w:sz w:val="24"/>
                <w:szCs w:val="24"/>
              </w:rPr>
              <w:t>Corangamite Catchment Management Authority</w:t>
            </w:r>
          </w:p>
        </w:tc>
        <w:tc>
          <w:tcPr>
            <w:tcW w:w="1335" w:type="pct"/>
          </w:tcPr>
          <w:p w14:paraId="21D5DC0C" w14:textId="77777777" w:rsidR="00624589" w:rsidRPr="0079069D" w:rsidRDefault="00624589" w:rsidP="000D63B2">
            <w:pPr>
              <w:spacing w:line="360" w:lineRule="auto"/>
              <w:rPr>
                <w:sz w:val="24"/>
                <w:szCs w:val="24"/>
              </w:rPr>
            </w:pPr>
            <w:r w:rsidRPr="0079069D">
              <w:rPr>
                <w:sz w:val="24"/>
                <w:szCs w:val="24"/>
              </w:rPr>
              <w:t>534,515</w:t>
            </w:r>
          </w:p>
        </w:tc>
      </w:tr>
      <w:tr w:rsidR="00624589" w:rsidRPr="0079069D" w14:paraId="77D8F9D6" w14:textId="77777777" w:rsidTr="00163433">
        <w:trPr>
          <w:trHeight w:val="340"/>
        </w:trPr>
        <w:tc>
          <w:tcPr>
            <w:tcW w:w="3665" w:type="pct"/>
          </w:tcPr>
          <w:p w14:paraId="2FAEF642" w14:textId="77777777" w:rsidR="00624589" w:rsidRPr="0079069D" w:rsidRDefault="00624589" w:rsidP="000D63B2">
            <w:pPr>
              <w:spacing w:line="360" w:lineRule="auto"/>
              <w:rPr>
                <w:sz w:val="24"/>
                <w:szCs w:val="24"/>
              </w:rPr>
            </w:pPr>
            <w:r w:rsidRPr="0079069D">
              <w:rPr>
                <w:sz w:val="24"/>
                <w:szCs w:val="24"/>
              </w:rPr>
              <w:t>Gunditj Mirring Traditional Owners Aboriginal Corporation</w:t>
            </w:r>
          </w:p>
        </w:tc>
        <w:tc>
          <w:tcPr>
            <w:tcW w:w="1335" w:type="pct"/>
          </w:tcPr>
          <w:p w14:paraId="662A179E" w14:textId="77777777" w:rsidR="00624589" w:rsidRPr="0079069D" w:rsidRDefault="00624589" w:rsidP="000D63B2">
            <w:pPr>
              <w:spacing w:line="360" w:lineRule="auto"/>
              <w:rPr>
                <w:sz w:val="24"/>
                <w:szCs w:val="24"/>
              </w:rPr>
            </w:pPr>
            <w:r w:rsidRPr="0079069D">
              <w:rPr>
                <w:sz w:val="24"/>
                <w:szCs w:val="24"/>
              </w:rPr>
              <w:t>527,000</w:t>
            </w:r>
          </w:p>
        </w:tc>
      </w:tr>
      <w:tr w:rsidR="00624589" w:rsidRPr="0079069D" w14:paraId="0159DE8A" w14:textId="77777777" w:rsidTr="00163433">
        <w:trPr>
          <w:trHeight w:val="340"/>
        </w:trPr>
        <w:tc>
          <w:tcPr>
            <w:tcW w:w="3665" w:type="pct"/>
          </w:tcPr>
          <w:p w14:paraId="59F58718" w14:textId="77777777" w:rsidR="00624589" w:rsidRPr="0079069D" w:rsidRDefault="00624589" w:rsidP="000D63B2">
            <w:pPr>
              <w:spacing w:line="360" w:lineRule="auto"/>
              <w:rPr>
                <w:sz w:val="24"/>
                <w:szCs w:val="24"/>
              </w:rPr>
            </w:pPr>
            <w:r w:rsidRPr="0079069D">
              <w:rPr>
                <w:sz w:val="24"/>
                <w:szCs w:val="24"/>
              </w:rPr>
              <w:t>Tierra Land Holdings</w:t>
            </w:r>
          </w:p>
        </w:tc>
        <w:tc>
          <w:tcPr>
            <w:tcW w:w="1335" w:type="pct"/>
          </w:tcPr>
          <w:p w14:paraId="3B4C8367" w14:textId="77777777" w:rsidR="00624589" w:rsidRPr="0079069D" w:rsidRDefault="00624589" w:rsidP="000D63B2">
            <w:pPr>
              <w:spacing w:line="360" w:lineRule="auto"/>
              <w:rPr>
                <w:sz w:val="24"/>
                <w:szCs w:val="24"/>
              </w:rPr>
            </w:pPr>
            <w:r w:rsidRPr="0079069D">
              <w:rPr>
                <w:sz w:val="24"/>
                <w:szCs w:val="24"/>
              </w:rPr>
              <w:t>510,401</w:t>
            </w:r>
          </w:p>
        </w:tc>
      </w:tr>
      <w:tr w:rsidR="00624589" w:rsidRPr="0079069D" w14:paraId="36AD03C4" w14:textId="77777777" w:rsidTr="00163433">
        <w:trPr>
          <w:trHeight w:val="340"/>
        </w:trPr>
        <w:tc>
          <w:tcPr>
            <w:tcW w:w="3665" w:type="pct"/>
          </w:tcPr>
          <w:p w14:paraId="6FBAF89F" w14:textId="77777777" w:rsidR="00624589" w:rsidRPr="0079069D" w:rsidRDefault="00624589" w:rsidP="000D63B2">
            <w:pPr>
              <w:spacing w:line="360" w:lineRule="auto"/>
              <w:rPr>
                <w:sz w:val="24"/>
                <w:szCs w:val="24"/>
              </w:rPr>
            </w:pPr>
            <w:r w:rsidRPr="0079069D">
              <w:rPr>
                <w:sz w:val="24"/>
                <w:szCs w:val="24"/>
              </w:rPr>
              <w:t>Zoological Parks and Gardens Board</w:t>
            </w:r>
          </w:p>
        </w:tc>
        <w:tc>
          <w:tcPr>
            <w:tcW w:w="1335" w:type="pct"/>
          </w:tcPr>
          <w:p w14:paraId="72E0D735" w14:textId="77777777" w:rsidR="00624589" w:rsidRPr="0079069D" w:rsidRDefault="00624589" w:rsidP="000D63B2">
            <w:pPr>
              <w:spacing w:line="360" w:lineRule="auto"/>
              <w:rPr>
                <w:sz w:val="24"/>
                <w:szCs w:val="24"/>
              </w:rPr>
            </w:pPr>
            <w:r w:rsidRPr="0079069D">
              <w:rPr>
                <w:sz w:val="24"/>
                <w:szCs w:val="24"/>
              </w:rPr>
              <w:t>501,585</w:t>
            </w:r>
          </w:p>
        </w:tc>
      </w:tr>
      <w:tr w:rsidR="00624589" w:rsidRPr="0079069D" w14:paraId="496AF441" w14:textId="77777777" w:rsidTr="00163433">
        <w:trPr>
          <w:trHeight w:val="340"/>
        </w:trPr>
        <w:tc>
          <w:tcPr>
            <w:tcW w:w="3665" w:type="pct"/>
          </w:tcPr>
          <w:p w14:paraId="26764541" w14:textId="77777777" w:rsidR="00624589" w:rsidRPr="0079069D" w:rsidRDefault="00624589" w:rsidP="000D63B2">
            <w:pPr>
              <w:spacing w:line="360" w:lineRule="auto"/>
              <w:rPr>
                <w:sz w:val="24"/>
                <w:szCs w:val="24"/>
              </w:rPr>
            </w:pPr>
            <w:r w:rsidRPr="0079069D">
              <w:rPr>
                <w:sz w:val="24"/>
                <w:szCs w:val="24"/>
              </w:rPr>
              <w:t>First People of the Millewa-Mallee Aboriginal Corporation</w:t>
            </w:r>
          </w:p>
        </w:tc>
        <w:tc>
          <w:tcPr>
            <w:tcW w:w="1335" w:type="pct"/>
          </w:tcPr>
          <w:p w14:paraId="224B9A4B" w14:textId="77777777" w:rsidR="00624589" w:rsidRPr="0079069D" w:rsidRDefault="00624589" w:rsidP="000D63B2">
            <w:pPr>
              <w:spacing w:line="360" w:lineRule="auto"/>
              <w:rPr>
                <w:sz w:val="24"/>
                <w:szCs w:val="24"/>
              </w:rPr>
            </w:pPr>
            <w:r w:rsidRPr="0079069D">
              <w:rPr>
                <w:sz w:val="24"/>
                <w:szCs w:val="24"/>
              </w:rPr>
              <w:t>500,000</w:t>
            </w:r>
          </w:p>
        </w:tc>
      </w:tr>
      <w:tr w:rsidR="00624589" w:rsidRPr="0079069D" w14:paraId="54A080A9" w14:textId="77777777" w:rsidTr="00163433">
        <w:trPr>
          <w:trHeight w:val="340"/>
        </w:trPr>
        <w:tc>
          <w:tcPr>
            <w:tcW w:w="3665" w:type="pct"/>
          </w:tcPr>
          <w:p w14:paraId="2729469E" w14:textId="77777777" w:rsidR="00624589" w:rsidRPr="0079069D" w:rsidRDefault="00624589" w:rsidP="000D63B2">
            <w:pPr>
              <w:spacing w:line="360" w:lineRule="auto"/>
              <w:rPr>
                <w:sz w:val="24"/>
                <w:szCs w:val="24"/>
              </w:rPr>
            </w:pPr>
            <w:r w:rsidRPr="0079069D">
              <w:rPr>
                <w:sz w:val="24"/>
                <w:szCs w:val="24"/>
              </w:rPr>
              <w:t>Wildlife Victoria</w:t>
            </w:r>
          </w:p>
        </w:tc>
        <w:tc>
          <w:tcPr>
            <w:tcW w:w="1335" w:type="pct"/>
          </w:tcPr>
          <w:p w14:paraId="7586EF8A" w14:textId="77777777" w:rsidR="00624589" w:rsidRPr="0079069D" w:rsidRDefault="00624589" w:rsidP="000D63B2">
            <w:pPr>
              <w:spacing w:line="360" w:lineRule="auto"/>
              <w:rPr>
                <w:sz w:val="24"/>
                <w:szCs w:val="24"/>
              </w:rPr>
            </w:pPr>
            <w:r w:rsidRPr="0079069D">
              <w:rPr>
                <w:sz w:val="24"/>
                <w:szCs w:val="24"/>
              </w:rPr>
              <w:t>494,000</w:t>
            </w:r>
          </w:p>
        </w:tc>
      </w:tr>
      <w:tr w:rsidR="00624589" w:rsidRPr="0079069D" w14:paraId="431AF43D" w14:textId="77777777" w:rsidTr="00163433">
        <w:trPr>
          <w:trHeight w:val="340"/>
        </w:trPr>
        <w:tc>
          <w:tcPr>
            <w:tcW w:w="3665" w:type="pct"/>
          </w:tcPr>
          <w:p w14:paraId="2C74B33B" w14:textId="77777777" w:rsidR="00624589" w:rsidRPr="0079069D" w:rsidRDefault="00624589" w:rsidP="000D63B2">
            <w:pPr>
              <w:spacing w:line="360" w:lineRule="auto"/>
              <w:rPr>
                <w:sz w:val="24"/>
                <w:szCs w:val="24"/>
              </w:rPr>
            </w:pPr>
            <w:r w:rsidRPr="0079069D">
              <w:rPr>
                <w:sz w:val="24"/>
                <w:szCs w:val="24"/>
              </w:rPr>
              <w:t>North Central Catchment Management Authority</w:t>
            </w:r>
          </w:p>
        </w:tc>
        <w:tc>
          <w:tcPr>
            <w:tcW w:w="1335" w:type="pct"/>
          </w:tcPr>
          <w:p w14:paraId="140C9E20" w14:textId="77777777" w:rsidR="00624589" w:rsidRPr="0079069D" w:rsidRDefault="00624589" w:rsidP="000D63B2">
            <w:pPr>
              <w:spacing w:line="360" w:lineRule="auto"/>
              <w:rPr>
                <w:sz w:val="24"/>
                <w:szCs w:val="24"/>
              </w:rPr>
            </w:pPr>
            <w:r w:rsidRPr="0079069D">
              <w:rPr>
                <w:sz w:val="24"/>
                <w:szCs w:val="24"/>
              </w:rPr>
              <w:t>479,035</w:t>
            </w:r>
          </w:p>
        </w:tc>
      </w:tr>
      <w:tr w:rsidR="00624589" w:rsidRPr="0079069D" w14:paraId="4F554E24" w14:textId="77777777" w:rsidTr="00163433">
        <w:trPr>
          <w:trHeight w:val="340"/>
        </w:trPr>
        <w:tc>
          <w:tcPr>
            <w:tcW w:w="3665" w:type="pct"/>
          </w:tcPr>
          <w:p w14:paraId="7C188DFD" w14:textId="77777777" w:rsidR="00624589" w:rsidRPr="0079069D" w:rsidRDefault="00624589" w:rsidP="000D63B2">
            <w:pPr>
              <w:spacing w:line="360" w:lineRule="auto"/>
              <w:rPr>
                <w:sz w:val="24"/>
                <w:szCs w:val="24"/>
              </w:rPr>
            </w:pPr>
            <w:r w:rsidRPr="0079069D">
              <w:rPr>
                <w:sz w:val="24"/>
                <w:szCs w:val="24"/>
              </w:rPr>
              <w:t>Kinrara Pty Ltd</w:t>
            </w:r>
          </w:p>
        </w:tc>
        <w:tc>
          <w:tcPr>
            <w:tcW w:w="1335" w:type="pct"/>
          </w:tcPr>
          <w:p w14:paraId="550C2E33" w14:textId="77777777" w:rsidR="00624589" w:rsidRPr="0079069D" w:rsidRDefault="00624589" w:rsidP="000D63B2">
            <w:pPr>
              <w:spacing w:line="360" w:lineRule="auto"/>
              <w:rPr>
                <w:sz w:val="24"/>
                <w:szCs w:val="24"/>
              </w:rPr>
            </w:pPr>
            <w:r w:rsidRPr="0079069D">
              <w:rPr>
                <w:sz w:val="24"/>
                <w:szCs w:val="24"/>
              </w:rPr>
              <w:t>461,878</w:t>
            </w:r>
          </w:p>
        </w:tc>
      </w:tr>
      <w:tr w:rsidR="00624589" w:rsidRPr="0079069D" w14:paraId="73C6772F" w14:textId="77777777" w:rsidTr="00163433">
        <w:trPr>
          <w:trHeight w:val="340"/>
        </w:trPr>
        <w:tc>
          <w:tcPr>
            <w:tcW w:w="3665" w:type="pct"/>
          </w:tcPr>
          <w:p w14:paraId="16A39F56" w14:textId="77777777" w:rsidR="00624589" w:rsidRPr="0079069D" w:rsidRDefault="00624589" w:rsidP="000D63B2">
            <w:pPr>
              <w:spacing w:line="360" w:lineRule="auto"/>
              <w:rPr>
                <w:sz w:val="24"/>
                <w:szCs w:val="24"/>
              </w:rPr>
            </w:pPr>
            <w:r w:rsidRPr="0079069D">
              <w:rPr>
                <w:sz w:val="24"/>
                <w:szCs w:val="24"/>
              </w:rPr>
              <w:t>Taungurung Land and Waters Council</w:t>
            </w:r>
          </w:p>
        </w:tc>
        <w:tc>
          <w:tcPr>
            <w:tcW w:w="1335" w:type="pct"/>
          </w:tcPr>
          <w:p w14:paraId="1E245B12" w14:textId="77777777" w:rsidR="00624589" w:rsidRPr="0079069D" w:rsidRDefault="00624589" w:rsidP="000D63B2">
            <w:pPr>
              <w:spacing w:line="360" w:lineRule="auto"/>
              <w:rPr>
                <w:sz w:val="24"/>
                <w:szCs w:val="24"/>
              </w:rPr>
            </w:pPr>
            <w:r w:rsidRPr="0079069D">
              <w:rPr>
                <w:sz w:val="24"/>
                <w:szCs w:val="24"/>
              </w:rPr>
              <w:t>454,000</w:t>
            </w:r>
          </w:p>
        </w:tc>
      </w:tr>
      <w:tr w:rsidR="00624589" w:rsidRPr="0079069D" w14:paraId="266C9A6E" w14:textId="77777777" w:rsidTr="00163433">
        <w:trPr>
          <w:trHeight w:val="340"/>
        </w:trPr>
        <w:tc>
          <w:tcPr>
            <w:tcW w:w="3665" w:type="pct"/>
          </w:tcPr>
          <w:p w14:paraId="1FD74860" w14:textId="77777777" w:rsidR="00624589" w:rsidRPr="0079069D" w:rsidRDefault="00624589" w:rsidP="000D63B2">
            <w:pPr>
              <w:spacing w:line="360" w:lineRule="auto"/>
              <w:rPr>
                <w:sz w:val="24"/>
                <w:szCs w:val="24"/>
              </w:rPr>
            </w:pPr>
            <w:r w:rsidRPr="0079069D">
              <w:rPr>
                <w:sz w:val="24"/>
                <w:szCs w:val="24"/>
              </w:rPr>
              <w:t>Conservation Volunteers Australia</w:t>
            </w:r>
          </w:p>
        </w:tc>
        <w:tc>
          <w:tcPr>
            <w:tcW w:w="1335" w:type="pct"/>
          </w:tcPr>
          <w:p w14:paraId="21005FEC" w14:textId="77777777" w:rsidR="00624589" w:rsidRPr="0079069D" w:rsidRDefault="00624589" w:rsidP="000D63B2">
            <w:pPr>
              <w:spacing w:line="360" w:lineRule="auto"/>
              <w:rPr>
                <w:sz w:val="24"/>
                <w:szCs w:val="24"/>
              </w:rPr>
            </w:pPr>
            <w:r w:rsidRPr="0079069D">
              <w:rPr>
                <w:sz w:val="24"/>
                <w:szCs w:val="24"/>
              </w:rPr>
              <w:t>422,280</w:t>
            </w:r>
          </w:p>
        </w:tc>
      </w:tr>
      <w:tr w:rsidR="00624589" w:rsidRPr="0079069D" w14:paraId="2C56517C" w14:textId="77777777" w:rsidTr="00163433">
        <w:trPr>
          <w:trHeight w:val="340"/>
        </w:trPr>
        <w:tc>
          <w:tcPr>
            <w:tcW w:w="3665" w:type="pct"/>
          </w:tcPr>
          <w:p w14:paraId="2F6D428E" w14:textId="77777777" w:rsidR="00624589" w:rsidRPr="0079069D" w:rsidRDefault="00624589" w:rsidP="000D63B2">
            <w:pPr>
              <w:spacing w:line="360" w:lineRule="auto"/>
              <w:rPr>
                <w:sz w:val="24"/>
                <w:szCs w:val="24"/>
              </w:rPr>
            </w:pPr>
            <w:r w:rsidRPr="0079069D">
              <w:rPr>
                <w:sz w:val="24"/>
                <w:szCs w:val="24"/>
              </w:rPr>
              <w:t>LM Jolly and SE Jolly</w:t>
            </w:r>
          </w:p>
        </w:tc>
        <w:tc>
          <w:tcPr>
            <w:tcW w:w="1335" w:type="pct"/>
          </w:tcPr>
          <w:p w14:paraId="0D9F1E33" w14:textId="77777777" w:rsidR="00624589" w:rsidRPr="0079069D" w:rsidRDefault="00624589" w:rsidP="000D63B2">
            <w:pPr>
              <w:spacing w:line="360" w:lineRule="auto"/>
              <w:rPr>
                <w:sz w:val="24"/>
                <w:szCs w:val="24"/>
              </w:rPr>
            </w:pPr>
            <w:r w:rsidRPr="0079069D">
              <w:rPr>
                <w:sz w:val="24"/>
                <w:szCs w:val="24"/>
              </w:rPr>
              <w:t>396,648</w:t>
            </w:r>
          </w:p>
        </w:tc>
      </w:tr>
      <w:tr w:rsidR="00624589" w:rsidRPr="0079069D" w14:paraId="14A1AE58" w14:textId="77777777" w:rsidTr="00163433">
        <w:trPr>
          <w:trHeight w:val="340"/>
        </w:trPr>
        <w:tc>
          <w:tcPr>
            <w:tcW w:w="3665" w:type="pct"/>
          </w:tcPr>
          <w:p w14:paraId="0680DC6A" w14:textId="77777777" w:rsidR="00624589" w:rsidRPr="0079069D" w:rsidRDefault="00624589" w:rsidP="000D63B2">
            <w:pPr>
              <w:spacing w:line="360" w:lineRule="auto"/>
              <w:rPr>
                <w:sz w:val="24"/>
                <w:szCs w:val="24"/>
              </w:rPr>
            </w:pPr>
            <w:r w:rsidRPr="0079069D">
              <w:rPr>
                <w:sz w:val="24"/>
                <w:szCs w:val="24"/>
              </w:rPr>
              <w:t>Michelle Eustice</w:t>
            </w:r>
          </w:p>
        </w:tc>
        <w:tc>
          <w:tcPr>
            <w:tcW w:w="1335" w:type="pct"/>
          </w:tcPr>
          <w:p w14:paraId="1894843C" w14:textId="77777777" w:rsidR="00624589" w:rsidRPr="0079069D" w:rsidRDefault="00624589" w:rsidP="000D63B2">
            <w:pPr>
              <w:spacing w:line="360" w:lineRule="auto"/>
              <w:rPr>
                <w:sz w:val="24"/>
                <w:szCs w:val="24"/>
              </w:rPr>
            </w:pPr>
            <w:r w:rsidRPr="0079069D">
              <w:rPr>
                <w:sz w:val="24"/>
                <w:szCs w:val="24"/>
              </w:rPr>
              <w:t>390,019</w:t>
            </w:r>
          </w:p>
        </w:tc>
      </w:tr>
      <w:tr w:rsidR="00624589" w:rsidRPr="0079069D" w14:paraId="16380E81" w14:textId="77777777" w:rsidTr="00163433">
        <w:trPr>
          <w:trHeight w:val="340"/>
        </w:trPr>
        <w:tc>
          <w:tcPr>
            <w:tcW w:w="3665" w:type="pct"/>
          </w:tcPr>
          <w:p w14:paraId="19AA1075" w14:textId="77777777" w:rsidR="00624589" w:rsidRPr="0079069D" w:rsidRDefault="00624589" w:rsidP="000D63B2">
            <w:pPr>
              <w:spacing w:line="360" w:lineRule="auto"/>
              <w:rPr>
                <w:sz w:val="24"/>
                <w:szCs w:val="24"/>
              </w:rPr>
            </w:pPr>
            <w:r w:rsidRPr="0079069D">
              <w:rPr>
                <w:sz w:val="24"/>
                <w:szCs w:val="24"/>
              </w:rPr>
              <w:t>Moogji Aboriginal Council</w:t>
            </w:r>
          </w:p>
        </w:tc>
        <w:tc>
          <w:tcPr>
            <w:tcW w:w="1335" w:type="pct"/>
          </w:tcPr>
          <w:p w14:paraId="2C460B9B" w14:textId="77777777" w:rsidR="00624589" w:rsidRPr="0079069D" w:rsidRDefault="00624589" w:rsidP="000D63B2">
            <w:pPr>
              <w:spacing w:line="360" w:lineRule="auto"/>
              <w:rPr>
                <w:sz w:val="24"/>
                <w:szCs w:val="24"/>
              </w:rPr>
            </w:pPr>
            <w:r w:rsidRPr="0079069D">
              <w:rPr>
                <w:sz w:val="24"/>
                <w:szCs w:val="24"/>
              </w:rPr>
              <w:t>380,000</w:t>
            </w:r>
          </w:p>
        </w:tc>
      </w:tr>
      <w:tr w:rsidR="00624589" w:rsidRPr="0079069D" w14:paraId="5811DED8" w14:textId="77777777" w:rsidTr="00163433">
        <w:trPr>
          <w:trHeight w:val="340"/>
        </w:trPr>
        <w:tc>
          <w:tcPr>
            <w:tcW w:w="3665" w:type="pct"/>
          </w:tcPr>
          <w:p w14:paraId="7F91327E" w14:textId="77777777" w:rsidR="00624589" w:rsidRPr="0079069D" w:rsidRDefault="00624589" w:rsidP="000D63B2">
            <w:pPr>
              <w:spacing w:line="360" w:lineRule="auto"/>
              <w:rPr>
                <w:sz w:val="24"/>
                <w:szCs w:val="24"/>
              </w:rPr>
            </w:pPr>
            <w:r w:rsidRPr="0079069D">
              <w:rPr>
                <w:sz w:val="24"/>
                <w:szCs w:val="24"/>
              </w:rPr>
              <w:t>Hume City Council</w:t>
            </w:r>
          </w:p>
        </w:tc>
        <w:tc>
          <w:tcPr>
            <w:tcW w:w="1335" w:type="pct"/>
          </w:tcPr>
          <w:p w14:paraId="004AFE7E" w14:textId="77777777" w:rsidR="00624589" w:rsidRPr="0079069D" w:rsidRDefault="00624589" w:rsidP="000D63B2">
            <w:pPr>
              <w:spacing w:line="360" w:lineRule="auto"/>
              <w:rPr>
                <w:sz w:val="24"/>
                <w:szCs w:val="24"/>
              </w:rPr>
            </w:pPr>
            <w:r w:rsidRPr="0079069D">
              <w:rPr>
                <w:sz w:val="24"/>
                <w:szCs w:val="24"/>
              </w:rPr>
              <w:t>373,496</w:t>
            </w:r>
          </w:p>
        </w:tc>
      </w:tr>
      <w:tr w:rsidR="00624589" w:rsidRPr="0079069D" w14:paraId="580774C0" w14:textId="77777777" w:rsidTr="00163433">
        <w:trPr>
          <w:trHeight w:val="340"/>
        </w:trPr>
        <w:tc>
          <w:tcPr>
            <w:tcW w:w="3665" w:type="pct"/>
          </w:tcPr>
          <w:p w14:paraId="409EF1B7" w14:textId="77777777" w:rsidR="00624589" w:rsidRPr="0079069D" w:rsidRDefault="00624589" w:rsidP="000D63B2">
            <w:pPr>
              <w:spacing w:line="360" w:lineRule="auto"/>
              <w:rPr>
                <w:sz w:val="24"/>
                <w:szCs w:val="24"/>
              </w:rPr>
            </w:pPr>
            <w:r w:rsidRPr="0079069D">
              <w:rPr>
                <w:sz w:val="24"/>
                <w:szCs w:val="24"/>
              </w:rPr>
              <w:t>K and RJ Matthews Quarries Pty Ltd</w:t>
            </w:r>
          </w:p>
        </w:tc>
        <w:tc>
          <w:tcPr>
            <w:tcW w:w="1335" w:type="pct"/>
          </w:tcPr>
          <w:p w14:paraId="2CABDB43" w14:textId="77777777" w:rsidR="00624589" w:rsidRPr="0079069D" w:rsidRDefault="00624589" w:rsidP="000D63B2">
            <w:pPr>
              <w:spacing w:line="360" w:lineRule="auto"/>
              <w:rPr>
                <w:sz w:val="24"/>
                <w:szCs w:val="24"/>
              </w:rPr>
            </w:pPr>
            <w:r w:rsidRPr="0079069D">
              <w:rPr>
                <w:sz w:val="24"/>
                <w:szCs w:val="24"/>
              </w:rPr>
              <w:t>370,400</w:t>
            </w:r>
          </w:p>
        </w:tc>
      </w:tr>
      <w:tr w:rsidR="00624589" w:rsidRPr="0079069D" w14:paraId="3C7AFFC2" w14:textId="77777777" w:rsidTr="00163433">
        <w:trPr>
          <w:trHeight w:val="340"/>
        </w:trPr>
        <w:tc>
          <w:tcPr>
            <w:tcW w:w="3665" w:type="pct"/>
          </w:tcPr>
          <w:p w14:paraId="3116DAAB" w14:textId="77777777" w:rsidR="00624589" w:rsidRPr="0079069D" w:rsidRDefault="00624589" w:rsidP="000D63B2">
            <w:pPr>
              <w:spacing w:line="360" w:lineRule="auto"/>
              <w:rPr>
                <w:sz w:val="24"/>
                <w:szCs w:val="24"/>
              </w:rPr>
            </w:pPr>
            <w:r w:rsidRPr="0079069D">
              <w:rPr>
                <w:sz w:val="24"/>
                <w:szCs w:val="24"/>
              </w:rPr>
              <w:t>Barapa Land and Water</w:t>
            </w:r>
          </w:p>
        </w:tc>
        <w:tc>
          <w:tcPr>
            <w:tcW w:w="1335" w:type="pct"/>
          </w:tcPr>
          <w:p w14:paraId="54CFA1B2" w14:textId="77777777" w:rsidR="00624589" w:rsidRPr="0079069D" w:rsidRDefault="00624589" w:rsidP="000D63B2">
            <w:pPr>
              <w:spacing w:line="360" w:lineRule="auto"/>
              <w:rPr>
                <w:sz w:val="24"/>
                <w:szCs w:val="24"/>
              </w:rPr>
            </w:pPr>
            <w:r w:rsidRPr="0079069D">
              <w:rPr>
                <w:sz w:val="24"/>
                <w:szCs w:val="24"/>
              </w:rPr>
              <w:t>343,574</w:t>
            </w:r>
          </w:p>
        </w:tc>
      </w:tr>
      <w:tr w:rsidR="00624589" w:rsidRPr="0079069D" w14:paraId="69BC6AFB" w14:textId="77777777" w:rsidTr="00163433">
        <w:trPr>
          <w:trHeight w:val="340"/>
        </w:trPr>
        <w:tc>
          <w:tcPr>
            <w:tcW w:w="3665" w:type="pct"/>
          </w:tcPr>
          <w:p w14:paraId="55B28400" w14:textId="77777777" w:rsidR="00624589" w:rsidRPr="0079069D" w:rsidRDefault="00624589" w:rsidP="000D63B2">
            <w:pPr>
              <w:spacing w:line="360" w:lineRule="auto"/>
              <w:rPr>
                <w:sz w:val="24"/>
                <w:szCs w:val="24"/>
              </w:rPr>
            </w:pPr>
            <w:r w:rsidRPr="0079069D">
              <w:rPr>
                <w:sz w:val="24"/>
                <w:szCs w:val="24"/>
              </w:rPr>
              <w:t>Cassinia Environmental</w:t>
            </w:r>
          </w:p>
        </w:tc>
        <w:tc>
          <w:tcPr>
            <w:tcW w:w="1335" w:type="pct"/>
          </w:tcPr>
          <w:p w14:paraId="3C7EDBA0" w14:textId="77777777" w:rsidR="00624589" w:rsidRPr="0079069D" w:rsidRDefault="00624589" w:rsidP="000D63B2">
            <w:pPr>
              <w:spacing w:line="360" w:lineRule="auto"/>
              <w:rPr>
                <w:sz w:val="24"/>
                <w:szCs w:val="24"/>
              </w:rPr>
            </w:pPr>
            <w:r w:rsidRPr="0079069D">
              <w:rPr>
                <w:sz w:val="24"/>
                <w:szCs w:val="24"/>
              </w:rPr>
              <w:t>336,289</w:t>
            </w:r>
          </w:p>
        </w:tc>
      </w:tr>
      <w:tr w:rsidR="00624589" w:rsidRPr="0079069D" w14:paraId="1AA6A81F" w14:textId="77777777" w:rsidTr="00163433">
        <w:trPr>
          <w:trHeight w:val="340"/>
        </w:trPr>
        <w:tc>
          <w:tcPr>
            <w:tcW w:w="3665" w:type="pct"/>
          </w:tcPr>
          <w:p w14:paraId="7C610190" w14:textId="77777777" w:rsidR="00624589" w:rsidRPr="0079069D" w:rsidRDefault="00624589" w:rsidP="000D63B2">
            <w:pPr>
              <w:spacing w:line="360" w:lineRule="auto"/>
              <w:rPr>
                <w:sz w:val="24"/>
                <w:szCs w:val="24"/>
              </w:rPr>
            </w:pPr>
            <w:r w:rsidRPr="0079069D">
              <w:rPr>
                <w:sz w:val="24"/>
                <w:szCs w:val="24"/>
              </w:rPr>
              <w:t>Nillumbik Shire Council</w:t>
            </w:r>
          </w:p>
        </w:tc>
        <w:tc>
          <w:tcPr>
            <w:tcW w:w="1335" w:type="pct"/>
          </w:tcPr>
          <w:p w14:paraId="3085DE1C" w14:textId="77777777" w:rsidR="00624589" w:rsidRPr="0079069D" w:rsidRDefault="00624589" w:rsidP="000D63B2">
            <w:pPr>
              <w:spacing w:line="360" w:lineRule="auto"/>
              <w:rPr>
                <w:sz w:val="24"/>
                <w:szCs w:val="24"/>
              </w:rPr>
            </w:pPr>
            <w:r w:rsidRPr="0079069D">
              <w:rPr>
                <w:sz w:val="24"/>
                <w:szCs w:val="24"/>
              </w:rPr>
              <w:t>335,500</w:t>
            </w:r>
          </w:p>
        </w:tc>
      </w:tr>
      <w:tr w:rsidR="00624589" w:rsidRPr="0079069D" w14:paraId="3FA0B2E5" w14:textId="77777777" w:rsidTr="00163433">
        <w:trPr>
          <w:trHeight w:val="340"/>
        </w:trPr>
        <w:tc>
          <w:tcPr>
            <w:tcW w:w="3665" w:type="pct"/>
          </w:tcPr>
          <w:p w14:paraId="068C7FD6" w14:textId="77777777" w:rsidR="00624589" w:rsidRPr="0079069D" w:rsidRDefault="00624589" w:rsidP="000D63B2">
            <w:pPr>
              <w:spacing w:line="360" w:lineRule="auto"/>
              <w:rPr>
                <w:sz w:val="24"/>
                <w:szCs w:val="24"/>
              </w:rPr>
            </w:pPr>
            <w:r w:rsidRPr="0079069D">
              <w:rPr>
                <w:sz w:val="24"/>
                <w:szCs w:val="24"/>
              </w:rPr>
              <w:t>Game On Superannuation Fund</w:t>
            </w:r>
          </w:p>
        </w:tc>
        <w:tc>
          <w:tcPr>
            <w:tcW w:w="1335" w:type="pct"/>
          </w:tcPr>
          <w:p w14:paraId="5710EEA9" w14:textId="77777777" w:rsidR="00624589" w:rsidRPr="0079069D" w:rsidRDefault="00624589" w:rsidP="000D63B2">
            <w:pPr>
              <w:spacing w:line="360" w:lineRule="auto"/>
              <w:rPr>
                <w:sz w:val="24"/>
                <w:szCs w:val="24"/>
              </w:rPr>
            </w:pPr>
            <w:r w:rsidRPr="0079069D">
              <w:rPr>
                <w:sz w:val="24"/>
                <w:szCs w:val="24"/>
              </w:rPr>
              <w:t>315,497</w:t>
            </w:r>
          </w:p>
        </w:tc>
      </w:tr>
      <w:tr w:rsidR="00624589" w:rsidRPr="0079069D" w14:paraId="1F98C627" w14:textId="77777777" w:rsidTr="00163433">
        <w:trPr>
          <w:trHeight w:val="340"/>
        </w:trPr>
        <w:tc>
          <w:tcPr>
            <w:tcW w:w="3665" w:type="pct"/>
          </w:tcPr>
          <w:p w14:paraId="12FBCB71" w14:textId="77777777" w:rsidR="00624589" w:rsidRPr="0079069D" w:rsidRDefault="00624589" w:rsidP="000D63B2">
            <w:pPr>
              <w:spacing w:line="360" w:lineRule="auto"/>
              <w:rPr>
                <w:sz w:val="24"/>
                <w:szCs w:val="24"/>
              </w:rPr>
            </w:pPr>
            <w:r w:rsidRPr="0079069D">
              <w:rPr>
                <w:sz w:val="24"/>
                <w:szCs w:val="24"/>
              </w:rPr>
              <w:t>Yarra Ranges Council</w:t>
            </w:r>
          </w:p>
        </w:tc>
        <w:tc>
          <w:tcPr>
            <w:tcW w:w="1335" w:type="pct"/>
          </w:tcPr>
          <w:p w14:paraId="60B87621" w14:textId="77777777" w:rsidR="00624589" w:rsidRPr="0079069D" w:rsidRDefault="00624589" w:rsidP="000D63B2">
            <w:pPr>
              <w:spacing w:line="360" w:lineRule="auto"/>
              <w:rPr>
                <w:sz w:val="24"/>
                <w:szCs w:val="24"/>
              </w:rPr>
            </w:pPr>
            <w:r w:rsidRPr="0079069D">
              <w:rPr>
                <w:sz w:val="24"/>
                <w:szCs w:val="24"/>
              </w:rPr>
              <w:t>286,427</w:t>
            </w:r>
          </w:p>
        </w:tc>
      </w:tr>
      <w:tr w:rsidR="00624589" w:rsidRPr="0079069D" w14:paraId="01409964" w14:textId="77777777" w:rsidTr="00163433">
        <w:trPr>
          <w:trHeight w:val="340"/>
        </w:trPr>
        <w:tc>
          <w:tcPr>
            <w:tcW w:w="3665" w:type="pct"/>
          </w:tcPr>
          <w:p w14:paraId="42F68ACD" w14:textId="77777777" w:rsidR="00624589" w:rsidRPr="0079069D" w:rsidRDefault="00624589" w:rsidP="000D63B2">
            <w:pPr>
              <w:spacing w:line="360" w:lineRule="auto"/>
              <w:rPr>
                <w:sz w:val="24"/>
                <w:szCs w:val="24"/>
              </w:rPr>
            </w:pPr>
            <w:r w:rsidRPr="0079069D">
              <w:rPr>
                <w:sz w:val="24"/>
                <w:szCs w:val="24"/>
              </w:rPr>
              <w:t>Nature Glenelg Trust</w:t>
            </w:r>
          </w:p>
        </w:tc>
        <w:tc>
          <w:tcPr>
            <w:tcW w:w="1335" w:type="pct"/>
          </w:tcPr>
          <w:p w14:paraId="0737C300" w14:textId="77777777" w:rsidR="00624589" w:rsidRPr="0079069D" w:rsidRDefault="00624589" w:rsidP="000D63B2">
            <w:pPr>
              <w:spacing w:line="360" w:lineRule="auto"/>
              <w:rPr>
                <w:sz w:val="24"/>
                <w:szCs w:val="24"/>
              </w:rPr>
            </w:pPr>
            <w:r w:rsidRPr="0079069D">
              <w:rPr>
                <w:sz w:val="24"/>
                <w:szCs w:val="24"/>
              </w:rPr>
              <w:t>273,846</w:t>
            </w:r>
          </w:p>
        </w:tc>
      </w:tr>
      <w:tr w:rsidR="00624589" w:rsidRPr="0079069D" w14:paraId="337FA3D6" w14:textId="77777777" w:rsidTr="00163433">
        <w:trPr>
          <w:trHeight w:val="340"/>
        </w:trPr>
        <w:tc>
          <w:tcPr>
            <w:tcW w:w="3665" w:type="pct"/>
          </w:tcPr>
          <w:p w14:paraId="26494242" w14:textId="77777777" w:rsidR="00624589" w:rsidRPr="0079069D" w:rsidRDefault="00624589" w:rsidP="000D63B2">
            <w:pPr>
              <w:spacing w:line="360" w:lineRule="auto"/>
              <w:rPr>
                <w:sz w:val="24"/>
                <w:szCs w:val="24"/>
              </w:rPr>
            </w:pPr>
            <w:r w:rsidRPr="0079069D">
              <w:rPr>
                <w:sz w:val="24"/>
                <w:szCs w:val="24"/>
              </w:rPr>
              <w:t>Charles Sturt University</w:t>
            </w:r>
          </w:p>
        </w:tc>
        <w:tc>
          <w:tcPr>
            <w:tcW w:w="1335" w:type="pct"/>
          </w:tcPr>
          <w:p w14:paraId="637FA8E7" w14:textId="77777777" w:rsidR="00624589" w:rsidRPr="0079069D" w:rsidRDefault="00624589" w:rsidP="000D63B2">
            <w:pPr>
              <w:spacing w:line="360" w:lineRule="auto"/>
              <w:rPr>
                <w:sz w:val="24"/>
                <w:szCs w:val="24"/>
              </w:rPr>
            </w:pPr>
            <w:r w:rsidRPr="0079069D">
              <w:rPr>
                <w:sz w:val="24"/>
                <w:szCs w:val="24"/>
              </w:rPr>
              <w:t>250,000</w:t>
            </w:r>
          </w:p>
        </w:tc>
      </w:tr>
      <w:tr w:rsidR="00624589" w:rsidRPr="0079069D" w14:paraId="038C58F8" w14:textId="77777777" w:rsidTr="00163433">
        <w:trPr>
          <w:trHeight w:val="340"/>
        </w:trPr>
        <w:tc>
          <w:tcPr>
            <w:tcW w:w="3665" w:type="pct"/>
          </w:tcPr>
          <w:p w14:paraId="42BD18EA" w14:textId="77777777" w:rsidR="00624589" w:rsidRPr="0079069D" w:rsidRDefault="00624589" w:rsidP="000D63B2">
            <w:pPr>
              <w:spacing w:line="360" w:lineRule="auto"/>
              <w:rPr>
                <w:sz w:val="24"/>
                <w:szCs w:val="24"/>
              </w:rPr>
            </w:pPr>
            <w:r w:rsidRPr="0079069D">
              <w:rPr>
                <w:sz w:val="24"/>
                <w:szCs w:val="24"/>
              </w:rPr>
              <w:t>Department of Justice and Community Safety (Victoria)</w:t>
            </w:r>
          </w:p>
        </w:tc>
        <w:tc>
          <w:tcPr>
            <w:tcW w:w="1335" w:type="pct"/>
          </w:tcPr>
          <w:p w14:paraId="6B71B07B" w14:textId="77777777" w:rsidR="00624589" w:rsidRPr="0079069D" w:rsidRDefault="00624589" w:rsidP="000D63B2">
            <w:pPr>
              <w:spacing w:line="360" w:lineRule="auto"/>
              <w:rPr>
                <w:sz w:val="24"/>
                <w:szCs w:val="24"/>
              </w:rPr>
            </w:pPr>
            <w:r w:rsidRPr="0079069D">
              <w:rPr>
                <w:sz w:val="24"/>
                <w:szCs w:val="24"/>
              </w:rPr>
              <w:t>250,000</w:t>
            </w:r>
          </w:p>
        </w:tc>
      </w:tr>
      <w:tr w:rsidR="00624589" w:rsidRPr="0079069D" w14:paraId="6698AE03" w14:textId="77777777" w:rsidTr="00163433">
        <w:trPr>
          <w:trHeight w:val="340"/>
        </w:trPr>
        <w:tc>
          <w:tcPr>
            <w:tcW w:w="3665" w:type="pct"/>
          </w:tcPr>
          <w:p w14:paraId="3A3DE65B" w14:textId="77777777" w:rsidR="00624589" w:rsidRPr="0079069D" w:rsidRDefault="00624589" w:rsidP="000D63B2">
            <w:pPr>
              <w:spacing w:line="360" w:lineRule="auto"/>
              <w:rPr>
                <w:sz w:val="24"/>
                <w:szCs w:val="24"/>
              </w:rPr>
            </w:pPr>
            <w:r w:rsidRPr="0079069D">
              <w:rPr>
                <w:sz w:val="24"/>
                <w:szCs w:val="24"/>
              </w:rPr>
              <w:t>Museums Victoria</w:t>
            </w:r>
          </w:p>
        </w:tc>
        <w:tc>
          <w:tcPr>
            <w:tcW w:w="1335" w:type="pct"/>
          </w:tcPr>
          <w:p w14:paraId="73BAF6BD" w14:textId="77777777" w:rsidR="00624589" w:rsidRPr="0079069D" w:rsidRDefault="00624589" w:rsidP="000D63B2">
            <w:pPr>
              <w:spacing w:line="360" w:lineRule="auto"/>
              <w:rPr>
                <w:sz w:val="24"/>
                <w:szCs w:val="24"/>
              </w:rPr>
            </w:pPr>
            <w:r w:rsidRPr="0079069D">
              <w:rPr>
                <w:sz w:val="24"/>
                <w:szCs w:val="24"/>
              </w:rPr>
              <w:t>233,300</w:t>
            </w:r>
          </w:p>
        </w:tc>
      </w:tr>
      <w:tr w:rsidR="00624589" w:rsidRPr="0079069D" w14:paraId="346EDA1A" w14:textId="77777777" w:rsidTr="00163433">
        <w:trPr>
          <w:trHeight w:val="340"/>
        </w:trPr>
        <w:tc>
          <w:tcPr>
            <w:tcW w:w="3665" w:type="pct"/>
          </w:tcPr>
          <w:p w14:paraId="0A58A4F3" w14:textId="77777777" w:rsidR="00624589" w:rsidRPr="0079069D" w:rsidRDefault="00624589" w:rsidP="000D63B2">
            <w:pPr>
              <w:spacing w:line="360" w:lineRule="auto"/>
              <w:rPr>
                <w:sz w:val="24"/>
                <w:szCs w:val="24"/>
              </w:rPr>
            </w:pPr>
            <w:r w:rsidRPr="0079069D">
              <w:rPr>
                <w:sz w:val="24"/>
                <w:szCs w:val="24"/>
              </w:rPr>
              <w:t>Wyndham City Council</w:t>
            </w:r>
          </w:p>
        </w:tc>
        <w:tc>
          <w:tcPr>
            <w:tcW w:w="1335" w:type="pct"/>
          </w:tcPr>
          <w:p w14:paraId="05BCBB6C" w14:textId="77777777" w:rsidR="00624589" w:rsidRPr="0079069D" w:rsidRDefault="00624589" w:rsidP="000D63B2">
            <w:pPr>
              <w:spacing w:line="360" w:lineRule="auto"/>
              <w:rPr>
                <w:sz w:val="24"/>
                <w:szCs w:val="24"/>
              </w:rPr>
            </w:pPr>
            <w:r w:rsidRPr="0079069D">
              <w:rPr>
                <w:sz w:val="24"/>
                <w:szCs w:val="24"/>
              </w:rPr>
              <w:t>225,073</w:t>
            </w:r>
          </w:p>
        </w:tc>
      </w:tr>
      <w:tr w:rsidR="00624589" w:rsidRPr="0079069D" w14:paraId="42929ADD" w14:textId="77777777" w:rsidTr="00163433">
        <w:trPr>
          <w:trHeight w:val="340"/>
        </w:trPr>
        <w:tc>
          <w:tcPr>
            <w:tcW w:w="3665" w:type="pct"/>
          </w:tcPr>
          <w:p w14:paraId="1BB1F64F" w14:textId="77777777" w:rsidR="00624589" w:rsidRPr="0079069D" w:rsidRDefault="00624589" w:rsidP="000D63B2">
            <w:pPr>
              <w:spacing w:line="360" w:lineRule="auto"/>
              <w:rPr>
                <w:sz w:val="24"/>
                <w:szCs w:val="24"/>
              </w:rPr>
            </w:pPr>
            <w:r w:rsidRPr="0079069D">
              <w:rPr>
                <w:sz w:val="24"/>
                <w:szCs w:val="24"/>
              </w:rPr>
              <w:t>Deep Lead Property Pty Ltd</w:t>
            </w:r>
          </w:p>
        </w:tc>
        <w:tc>
          <w:tcPr>
            <w:tcW w:w="1335" w:type="pct"/>
          </w:tcPr>
          <w:p w14:paraId="1542E688" w14:textId="77777777" w:rsidR="00624589" w:rsidRPr="0079069D" w:rsidRDefault="00624589" w:rsidP="000D63B2">
            <w:pPr>
              <w:spacing w:line="360" w:lineRule="auto"/>
              <w:rPr>
                <w:sz w:val="24"/>
                <w:szCs w:val="24"/>
              </w:rPr>
            </w:pPr>
            <w:r w:rsidRPr="0079069D">
              <w:rPr>
                <w:sz w:val="24"/>
                <w:szCs w:val="24"/>
              </w:rPr>
              <w:t>219,259</w:t>
            </w:r>
          </w:p>
        </w:tc>
      </w:tr>
      <w:tr w:rsidR="00624589" w:rsidRPr="0079069D" w14:paraId="29AB7452" w14:textId="77777777" w:rsidTr="00163433">
        <w:trPr>
          <w:trHeight w:val="340"/>
        </w:trPr>
        <w:tc>
          <w:tcPr>
            <w:tcW w:w="3665" w:type="pct"/>
          </w:tcPr>
          <w:p w14:paraId="0D4BF79D" w14:textId="77777777" w:rsidR="00624589" w:rsidRPr="0079069D" w:rsidRDefault="00624589" w:rsidP="000D63B2">
            <w:pPr>
              <w:spacing w:line="360" w:lineRule="auto"/>
              <w:rPr>
                <w:sz w:val="24"/>
                <w:szCs w:val="24"/>
              </w:rPr>
            </w:pPr>
            <w:r w:rsidRPr="0079069D">
              <w:rPr>
                <w:sz w:val="24"/>
                <w:szCs w:val="24"/>
              </w:rPr>
              <w:t>Cardinia Shire Council</w:t>
            </w:r>
          </w:p>
        </w:tc>
        <w:tc>
          <w:tcPr>
            <w:tcW w:w="1335" w:type="pct"/>
          </w:tcPr>
          <w:p w14:paraId="36670805" w14:textId="77777777" w:rsidR="00624589" w:rsidRPr="0079069D" w:rsidRDefault="00624589" w:rsidP="000D63B2">
            <w:pPr>
              <w:spacing w:line="360" w:lineRule="auto"/>
              <w:rPr>
                <w:sz w:val="24"/>
                <w:szCs w:val="24"/>
              </w:rPr>
            </w:pPr>
            <w:r w:rsidRPr="0079069D">
              <w:rPr>
                <w:sz w:val="24"/>
                <w:szCs w:val="24"/>
              </w:rPr>
              <w:t>219,000</w:t>
            </w:r>
          </w:p>
        </w:tc>
      </w:tr>
      <w:tr w:rsidR="00624589" w:rsidRPr="0079069D" w14:paraId="163A3FCB" w14:textId="77777777" w:rsidTr="00163433">
        <w:trPr>
          <w:trHeight w:val="340"/>
        </w:trPr>
        <w:tc>
          <w:tcPr>
            <w:tcW w:w="3665" w:type="pct"/>
          </w:tcPr>
          <w:p w14:paraId="319A32B9" w14:textId="77777777" w:rsidR="00624589" w:rsidRPr="0079069D" w:rsidRDefault="00624589" w:rsidP="000D63B2">
            <w:pPr>
              <w:spacing w:line="360" w:lineRule="auto"/>
              <w:rPr>
                <w:sz w:val="24"/>
                <w:szCs w:val="24"/>
              </w:rPr>
            </w:pPr>
            <w:r w:rsidRPr="0079069D">
              <w:rPr>
                <w:sz w:val="24"/>
                <w:szCs w:val="24"/>
              </w:rPr>
              <w:t>Bland Dairies</w:t>
            </w:r>
          </w:p>
        </w:tc>
        <w:tc>
          <w:tcPr>
            <w:tcW w:w="1335" w:type="pct"/>
          </w:tcPr>
          <w:p w14:paraId="0398C13F" w14:textId="77777777" w:rsidR="00624589" w:rsidRPr="0079069D" w:rsidRDefault="00624589" w:rsidP="000D63B2">
            <w:pPr>
              <w:spacing w:line="360" w:lineRule="auto"/>
              <w:rPr>
                <w:sz w:val="24"/>
                <w:szCs w:val="24"/>
              </w:rPr>
            </w:pPr>
            <w:r w:rsidRPr="0079069D">
              <w:rPr>
                <w:sz w:val="24"/>
                <w:szCs w:val="24"/>
              </w:rPr>
              <w:t>216,920</w:t>
            </w:r>
          </w:p>
        </w:tc>
      </w:tr>
      <w:tr w:rsidR="00624589" w:rsidRPr="0079069D" w14:paraId="3EC59629" w14:textId="77777777" w:rsidTr="00163433">
        <w:trPr>
          <w:trHeight w:val="340"/>
        </w:trPr>
        <w:tc>
          <w:tcPr>
            <w:tcW w:w="3665" w:type="pct"/>
          </w:tcPr>
          <w:p w14:paraId="53AE012C" w14:textId="77777777" w:rsidR="00624589" w:rsidRPr="0079069D" w:rsidRDefault="00624589" w:rsidP="000D63B2">
            <w:pPr>
              <w:spacing w:line="360" w:lineRule="auto"/>
              <w:rPr>
                <w:sz w:val="24"/>
                <w:szCs w:val="24"/>
              </w:rPr>
            </w:pPr>
            <w:r w:rsidRPr="0079069D">
              <w:rPr>
                <w:sz w:val="24"/>
                <w:szCs w:val="24"/>
              </w:rPr>
              <w:t>BW Fisher and Cl Gaetano</w:t>
            </w:r>
          </w:p>
        </w:tc>
        <w:tc>
          <w:tcPr>
            <w:tcW w:w="1335" w:type="pct"/>
          </w:tcPr>
          <w:p w14:paraId="556FD830" w14:textId="77777777" w:rsidR="00624589" w:rsidRPr="0079069D" w:rsidRDefault="00624589" w:rsidP="000D63B2">
            <w:pPr>
              <w:spacing w:line="360" w:lineRule="auto"/>
              <w:rPr>
                <w:sz w:val="24"/>
                <w:szCs w:val="24"/>
              </w:rPr>
            </w:pPr>
            <w:r w:rsidRPr="0079069D">
              <w:rPr>
                <w:sz w:val="24"/>
                <w:szCs w:val="24"/>
              </w:rPr>
              <w:t>215,221</w:t>
            </w:r>
          </w:p>
        </w:tc>
      </w:tr>
      <w:tr w:rsidR="00624589" w:rsidRPr="0079069D" w14:paraId="253C3716" w14:textId="77777777" w:rsidTr="00163433">
        <w:trPr>
          <w:trHeight w:val="340"/>
        </w:trPr>
        <w:tc>
          <w:tcPr>
            <w:tcW w:w="3665" w:type="pct"/>
          </w:tcPr>
          <w:p w14:paraId="3D1E6BE0" w14:textId="77777777" w:rsidR="00624589" w:rsidRPr="0079069D" w:rsidRDefault="00624589" w:rsidP="000D63B2">
            <w:pPr>
              <w:spacing w:line="360" w:lineRule="auto"/>
              <w:rPr>
                <w:sz w:val="24"/>
                <w:szCs w:val="24"/>
              </w:rPr>
            </w:pPr>
            <w:r w:rsidRPr="0079069D">
              <w:rPr>
                <w:sz w:val="24"/>
                <w:szCs w:val="24"/>
              </w:rPr>
              <w:t>Essential Services Commission</w:t>
            </w:r>
          </w:p>
        </w:tc>
        <w:tc>
          <w:tcPr>
            <w:tcW w:w="1335" w:type="pct"/>
          </w:tcPr>
          <w:p w14:paraId="531D4711" w14:textId="77777777" w:rsidR="00624589" w:rsidRPr="0079069D" w:rsidRDefault="00624589" w:rsidP="000D63B2">
            <w:pPr>
              <w:spacing w:line="360" w:lineRule="auto"/>
              <w:rPr>
                <w:sz w:val="24"/>
                <w:szCs w:val="24"/>
              </w:rPr>
            </w:pPr>
            <w:r w:rsidRPr="0079069D">
              <w:rPr>
                <w:sz w:val="24"/>
                <w:szCs w:val="24"/>
              </w:rPr>
              <w:t>200,000</w:t>
            </w:r>
          </w:p>
        </w:tc>
      </w:tr>
      <w:tr w:rsidR="00624589" w:rsidRPr="0079069D" w14:paraId="3816B11A" w14:textId="77777777" w:rsidTr="00163433">
        <w:trPr>
          <w:trHeight w:val="340"/>
        </w:trPr>
        <w:tc>
          <w:tcPr>
            <w:tcW w:w="3665" w:type="pct"/>
          </w:tcPr>
          <w:p w14:paraId="121A0DA7" w14:textId="77777777" w:rsidR="00624589" w:rsidRPr="0079069D" w:rsidRDefault="00624589" w:rsidP="000D63B2">
            <w:pPr>
              <w:spacing w:line="360" w:lineRule="auto"/>
              <w:rPr>
                <w:sz w:val="24"/>
                <w:szCs w:val="24"/>
              </w:rPr>
            </w:pPr>
            <w:r w:rsidRPr="0079069D">
              <w:rPr>
                <w:sz w:val="24"/>
                <w:szCs w:val="24"/>
              </w:rPr>
              <w:t>Kylie Louise Buttigieg</w:t>
            </w:r>
          </w:p>
        </w:tc>
        <w:tc>
          <w:tcPr>
            <w:tcW w:w="1335" w:type="pct"/>
          </w:tcPr>
          <w:p w14:paraId="0C8A7E29" w14:textId="77777777" w:rsidR="00624589" w:rsidRPr="0079069D" w:rsidRDefault="00624589" w:rsidP="000D63B2">
            <w:pPr>
              <w:spacing w:line="360" w:lineRule="auto"/>
              <w:rPr>
                <w:sz w:val="24"/>
                <w:szCs w:val="24"/>
              </w:rPr>
            </w:pPr>
            <w:r w:rsidRPr="0079069D">
              <w:rPr>
                <w:sz w:val="24"/>
                <w:szCs w:val="24"/>
              </w:rPr>
              <w:t>193,509</w:t>
            </w:r>
          </w:p>
        </w:tc>
      </w:tr>
      <w:tr w:rsidR="00624589" w:rsidRPr="0079069D" w14:paraId="4F2BDE26" w14:textId="77777777" w:rsidTr="00163433">
        <w:trPr>
          <w:trHeight w:val="340"/>
        </w:trPr>
        <w:tc>
          <w:tcPr>
            <w:tcW w:w="3665" w:type="pct"/>
          </w:tcPr>
          <w:p w14:paraId="599513DA" w14:textId="77777777" w:rsidR="00624589" w:rsidRPr="0079069D" w:rsidRDefault="00624589" w:rsidP="000D63B2">
            <w:pPr>
              <w:spacing w:line="360" w:lineRule="auto"/>
              <w:rPr>
                <w:sz w:val="24"/>
                <w:szCs w:val="24"/>
              </w:rPr>
            </w:pPr>
            <w:r w:rsidRPr="0079069D">
              <w:rPr>
                <w:sz w:val="24"/>
                <w:szCs w:val="24"/>
              </w:rPr>
              <w:t>TVN On-Country Pty Ltd</w:t>
            </w:r>
          </w:p>
        </w:tc>
        <w:tc>
          <w:tcPr>
            <w:tcW w:w="1335" w:type="pct"/>
          </w:tcPr>
          <w:p w14:paraId="47277121" w14:textId="77777777" w:rsidR="00624589" w:rsidRPr="0079069D" w:rsidRDefault="00624589" w:rsidP="000D63B2">
            <w:pPr>
              <w:spacing w:line="360" w:lineRule="auto"/>
              <w:rPr>
                <w:sz w:val="24"/>
                <w:szCs w:val="24"/>
              </w:rPr>
            </w:pPr>
            <w:r w:rsidRPr="0079069D">
              <w:rPr>
                <w:sz w:val="24"/>
                <w:szCs w:val="24"/>
              </w:rPr>
              <w:t>180,000</w:t>
            </w:r>
          </w:p>
        </w:tc>
      </w:tr>
      <w:tr w:rsidR="00624589" w:rsidRPr="0079069D" w14:paraId="34545623" w14:textId="77777777" w:rsidTr="00163433">
        <w:trPr>
          <w:trHeight w:val="340"/>
        </w:trPr>
        <w:tc>
          <w:tcPr>
            <w:tcW w:w="3665" w:type="pct"/>
          </w:tcPr>
          <w:p w14:paraId="60F62581" w14:textId="77777777" w:rsidR="00624589" w:rsidRPr="0079069D" w:rsidRDefault="00624589" w:rsidP="000D63B2">
            <w:pPr>
              <w:spacing w:line="360" w:lineRule="auto"/>
              <w:rPr>
                <w:sz w:val="24"/>
                <w:szCs w:val="24"/>
              </w:rPr>
            </w:pPr>
            <w:r w:rsidRPr="0079069D">
              <w:rPr>
                <w:sz w:val="24"/>
                <w:szCs w:val="24"/>
              </w:rPr>
              <w:t>Jaithmathang Traditional Ancestral Bloodline Original Owners</w:t>
            </w:r>
          </w:p>
        </w:tc>
        <w:tc>
          <w:tcPr>
            <w:tcW w:w="1335" w:type="pct"/>
          </w:tcPr>
          <w:p w14:paraId="5E09AD90" w14:textId="77777777" w:rsidR="00624589" w:rsidRPr="0079069D" w:rsidRDefault="00624589" w:rsidP="000D63B2">
            <w:pPr>
              <w:spacing w:line="360" w:lineRule="auto"/>
              <w:rPr>
                <w:sz w:val="24"/>
                <w:szCs w:val="24"/>
              </w:rPr>
            </w:pPr>
            <w:r w:rsidRPr="0079069D">
              <w:rPr>
                <w:sz w:val="24"/>
                <w:szCs w:val="24"/>
              </w:rPr>
              <w:t>180,000</w:t>
            </w:r>
          </w:p>
        </w:tc>
      </w:tr>
      <w:tr w:rsidR="00624589" w:rsidRPr="0079069D" w14:paraId="402CBFEA" w14:textId="77777777" w:rsidTr="00163433">
        <w:trPr>
          <w:trHeight w:val="340"/>
        </w:trPr>
        <w:tc>
          <w:tcPr>
            <w:tcW w:w="3665" w:type="pct"/>
          </w:tcPr>
          <w:p w14:paraId="22795AFA" w14:textId="77777777" w:rsidR="00624589" w:rsidRPr="0079069D" w:rsidRDefault="00624589" w:rsidP="000D63B2">
            <w:pPr>
              <w:spacing w:line="360" w:lineRule="auto"/>
              <w:rPr>
                <w:sz w:val="24"/>
                <w:szCs w:val="24"/>
              </w:rPr>
            </w:pPr>
            <w:r w:rsidRPr="0079069D">
              <w:rPr>
                <w:sz w:val="24"/>
                <w:szCs w:val="24"/>
              </w:rPr>
              <w:t>City of Whittlesea</w:t>
            </w:r>
          </w:p>
        </w:tc>
        <w:tc>
          <w:tcPr>
            <w:tcW w:w="1335" w:type="pct"/>
          </w:tcPr>
          <w:p w14:paraId="24A3EFA1" w14:textId="77777777" w:rsidR="00624589" w:rsidRPr="0079069D" w:rsidRDefault="00624589" w:rsidP="000D63B2">
            <w:pPr>
              <w:spacing w:line="360" w:lineRule="auto"/>
              <w:rPr>
                <w:sz w:val="24"/>
                <w:szCs w:val="24"/>
              </w:rPr>
            </w:pPr>
            <w:r w:rsidRPr="0079069D">
              <w:rPr>
                <w:sz w:val="24"/>
                <w:szCs w:val="24"/>
              </w:rPr>
              <w:t>178,286</w:t>
            </w:r>
          </w:p>
        </w:tc>
      </w:tr>
      <w:tr w:rsidR="00624589" w:rsidRPr="0079069D" w14:paraId="7556C9F1" w14:textId="77777777" w:rsidTr="00163433">
        <w:trPr>
          <w:trHeight w:val="340"/>
        </w:trPr>
        <w:tc>
          <w:tcPr>
            <w:tcW w:w="3665" w:type="pct"/>
          </w:tcPr>
          <w:p w14:paraId="0FCB5857" w14:textId="77777777" w:rsidR="00624589" w:rsidRPr="0079069D" w:rsidRDefault="00624589" w:rsidP="000D63B2">
            <w:pPr>
              <w:spacing w:line="360" w:lineRule="auto"/>
              <w:rPr>
                <w:sz w:val="24"/>
                <w:szCs w:val="24"/>
              </w:rPr>
            </w:pPr>
            <w:r w:rsidRPr="0079069D">
              <w:rPr>
                <w:sz w:val="24"/>
                <w:szCs w:val="24"/>
              </w:rPr>
              <w:t>M Gooch and L Nicholas</w:t>
            </w:r>
          </w:p>
        </w:tc>
        <w:tc>
          <w:tcPr>
            <w:tcW w:w="1335" w:type="pct"/>
          </w:tcPr>
          <w:p w14:paraId="0708BD67" w14:textId="77777777" w:rsidR="00624589" w:rsidRPr="0079069D" w:rsidRDefault="00624589" w:rsidP="000D63B2">
            <w:pPr>
              <w:spacing w:line="360" w:lineRule="auto"/>
              <w:rPr>
                <w:sz w:val="24"/>
                <w:szCs w:val="24"/>
              </w:rPr>
            </w:pPr>
            <w:r w:rsidRPr="0079069D">
              <w:rPr>
                <w:sz w:val="24"/>
                <w:szCs w:val="24"/>
              </w:rPr>
              <w:t>176,775</w:t>
            </w:r>
          </w:p>
        </w:tc>
      </w:tr>
      <w:tr w:rsidR="00624589" w:rsidRPr="0079069D" w14:paraId="6428F9CD" w14:textId="77777777" w:rsidTr="00163433">
        <w:trPr>
          <w:trHeight w:val="340"/>
        </w:trPr>
        <w:tc>
          <w:tcPr>
            <w:tcW w:w="3665" w:type="pct"/>
          </w:tcPr>
          <w:p w14:paraId="1D8E253A" w14:textId="77777777" w:rsidR="00624589" w:rsidRPr="0079069D" w:rsidRDefault="00624589" w:rsidP="000D63B2">
            <w:pPr>
              <w:spacing w:line="360" w:lineRule="auto"/>
              <w:rPr>
                <w:sz w:val="24"/>
                <w:szCs w:val="24"/>
              </w:rPr>
            </w:pPr>
            <w:r w:rsidRPr="0079069D">
              <w:rPr>
                <w:sz w:val="24"/>
                <w:szCs w:val="24"/>
              </w:rPr>
              <w:t>Nindi Ngujarn Ngarigo Monero Aboriginal Corporation</w:t>
            </w:r>
          </w:p>
        </w:tc>
        <w:tc>
          <w:tcPr>
            <w:tcW w:w="1335" w:type="pct"/>
          </w:tcPr>
          <w:p w14:paraId="7136F384" w14:textId="77777777" w:rsidR="00624589" w:rsidRPr="0079069D" w:rsidRDefault="00624589" w:rsidP="000D63B2">
            <w:pPr>
              <w:spacing w:line="360" w:lineRule="auto"/>
              <w:rPr>
                <w:sz w:val="24"/>
                <w:szCs w:val="24"/>
              </w:rPr>
            </w:pPr>
            <w:r w:rsidRPr="0079069D">
              <w:rPr>
                <w:sz w:val="24"/>
                <w:szCs w:val="24"/>
              </w:rPr>
              <w:t>175,000</w:t>
            </w:r>
          </w:p>
        </w:tc>
      </w:tr>
      <w:tr w:rsidR="00624589" w:rsidRPr="0079069D" w14:paraId="6D61515F" w14:textId="77777777" w:rsidTr="00163433">
        <w:trPr>
          <w:trHeight w:val="340"/>
        </w:trPr>
        <w:tc>
          <w:tcPr>
            <w:tcW w:w="3665" w:type="pct"/>
          </w:tcPr>
          <w:p w14:paraId="13040837" w14:textId="77777777" w:rsidR="00624589" w:rsidRPr="0079069D" w:rsidRDefault="00624589" w:rsidP="000D63B2">
            <w:pPr>
              <w:spacing w:line="360" w:lineRule="auto"/>
              <w:rPr>
                <w:sz w:val="24"/>
                <w:szCs w:val="24"/>
              </w:rPr>
            </w:pPr>
            <w:r w:rsidRPr="0079069D">
              <w:rPr>
                <w:sz w:val="24"/>
                <w:szCs w:val="24"/>
              </w:rPr>
              <w:t>Conservation Ecology Centre</w:t>
            </w:r>
          </w:p>
        </w:tc>
        <w:tc>
          <w:tcPr>
            <w:tcW w:w="1335" w:type="pct"/>
          </w:tcPr>
          <w:p w14:paraId="1CBBD82F" w14:textId="77777777" w:rsidR="00624589" w:rsidRPr="0079069D" w:rsidRDefault="00624589" w:rsidP="000D63B2">
            <w:pPr>
              <w:spacing w:line="360" w:lineRule="auto"/>
              <w:rPr>
                <w:sz w:val="24"/>
                <w:szCs w:val="24"/>
              </w:rPr>
            </w:pPr>
            <w:r w:rsidRPr="0079069D">
              <w:rPr>
                <w:sz w:val="24"/>
                <w:szCs w:val="24"/>
              </w:rPr>
              <w:t>166,100</w:t>
            </w:r>
          </w:p>
        </w:tc>
      </w:tr>
      <w:tr w:rsidR="00624589" w:rsidRPr="0079069D" w14:paraId="1AA09CF2" w14:textId="77777777" w:rsidTr="00163433">
        <w:trPr>
          <w:trHeight w:val="340"/>
        </w:trPr>
        <w:tc>
          <w:tcPr>
            <w:tcW w:w="3665" w:type="pct"/>
          </w:tcPr>
          <w:p w14:paraId="497BA298" w14:textId="77777777" w:rsidR="00624589" w:rsidRPr="0079069D" w:rsidRDefault="00624589" w:rsidP="000D63B2">
            <w:pPr>
              <w:spacing w:line="360" w:lineRule="auto"/>
              <w:rPr>
                <w:sz w:val="24"/>
                <w:szCs w:val="24"/>
              </w:rPr>
            </w:pPr>
            <w:r w:rsidRPr="0079069D">
              <w:rPr>
                <w:sz w:val="24"/>
                <w:szCs w:val="24"/>
              </w:rPr>
              <w:t>Bass Coast Landcare Network Incorporated</w:t>
            </w:r>
          </w:p>
        </w:tc>
        <w:tc>
          <w:tcPr>
            <w:tcW w:w="1335" w:type="pct"/>
          </w:tcPr>
          <w:p w14:paraId="27198F71" w14:textId="77777777" w:rsidR="00624589" w:rsidRPr="0079069D" w:rsidRDefault="00624589" w:rsidP="000D63B2">
            <w:pPr>
              <w:spacing w:line="360" w:lineRule="auto"/>
              <w:rPr>
                <w:sz w:val="24"/>
                <w:szCs w:val="24"/>
              </w:rPr>
            </w:pPr>
            <w:r w:rsidRPr="0079069D">
              <w:rPr>
                <w:sz w:val="24"/>
                <w:szCs w:val="24"/>
              </w:rPr>
              <w:t>161,563</w:t>
            </w:r>
          </w:p>
        </w:tc>
      </w:tr>
      <w:tr w:rsidR="00624589" w:rsidRPr="0079069D" w14:paraId="28E9A350" w14:textId="77777777" w:rsidTr="00163433">
        <w:trPr>
          <w:trHeight w:val="340"/>
        </w:trPr>
        <w:tc>
          <w:tcPr>
            <w:tcW w:w="3665" w:type="pct"/>
          </w:tcPr>
          <w:p w14:paraId="1EB1C0EA" w14:textId="77777777" w:rsidR="00624589" w:rsidRPr="0079069D" w:rsidRDefault="00624589" w:rsidP="000D63B2">
            <w:pPr>
              <w:spacing w:line="360" w:lineRule="auto"/>
              <w:rPr>
                <w:sz w:val="24"/>
                <w:szCs w:val="24"/>
              </w:rPr>
            </w:pPr>
            <w:r w:rsidRPr="0079069D">
              <w:rPr>
                <w:sz w:val="24"/>
                <w:szCs w:val="24"/>
              </w:rPr>
              <w:t>Greening Australia Ltd</w:t>
            </w:r>
          </w:p>
        </w:tc>
        <w:tc>
          <w:tcPr>
            <w:tcW w:w="1335" w:type="pct"/>
          </w:tcPr>
          <w:p w14:paraId="2442920C" w14:textId="77777777" w:rsidR="00624589" w:rsidRPr="0079069D" w:rsidRDefault="00624589" w:rsidP="000D63B2">
            <w:pPr>
              <w:spacing w:line="360" w:lineRule="auto"/>
              <w:rPr>
                <w:sz w:val="24"/>
                <w:szCs w:val="24"/>
              </w:rPr>
            </w:pPr>
            <w:r w:rsidRPr="0079069D">
              <w:rPr>
                <w:sz w:val="24"/>
                <w:szCs w:val="24"/>
              </w:rPr>
              <w:t>157,105</w:t>
            </w:r>
          </w:p>
        </w:tc>
      </w:tr>
      <w:tr w:rsidR="00624589" w:rsidRPr="0079069D" w14:paraId="1B28A1B9" w14:textId="77777777" w:rsidTr="00163433">
        <w:trPr>
          <w:trHeight w:val="340"/>
        </w:trPr>
        <w:tc>
          <w:tcPr>
            <w:tcW w:w="3665" w:type="pct"/>
          </w:tcPr>
          <w:p w14:paraId="262AFC72" w14:textId="77777777" w:rsidR="00624589" w:rsidRPr="0079069D" w:rsidRDefault="00624589" w:rsidP="000D63B2">
            <w:pPr>
              <w:spacing w:line="360" w:lineRule="auto"/>
              <w:rPr>
                <w:sz w:val="24"/>
                <w:szCs w:val="24"/>
              </w:rPr>
            </w:pPr>
            <w:r w:rsidRPr="0079069D">
              <w:rPr>
                <w:sz w:val="24"/>
                <w:szCs w:val="24"/>
              </w:rPr>
              <w:t>Recipients under the Bushbroker Program</w:t>
            </w:r>
          </w:p>
        </w:tc>
        <w:tc>
          <w:tcPr>
            <w:tcW w:w="1335" w:type="pct"/>
          </w:tcPr>
          <w:p w14:paraId="5A2366B9" w14:textId="77777777" w:rsidR="00624589" w:rsidRPr="0079069D" w:rsidRDefault="00624589" w:rsidP="000D63B2">
            <w:pPr>
              <w:spacing w:line="360" w:lineRule="auto"/>
              <w:rPr>
                <w:sz w:val="24"/>
                <w:szCs w:val="24"/>
              </w:rPr>
            </w:pPr>
            <w:r w:rsidRPr="0079069D">
              <w:rPr>
                <w:sz w:val="24"/>
                <w:szCs w:val="24"/>
              </w:rPr>
              <w:t>147,678</w:t>
            </w:r>
          </w:p>
        </w:tc>
      </w:tr>
      <w:tr w:rsidR="00624589" w:rsidRPr="0079069D" w14:paraId="065C92AA" w14:textId="77777777" w:rsidTr="00163433">
        <w:trPr>
          <w:trHeight w:val="340"/>
        </w:trPr>
        <w:tc>
          <w:tcPr>
            <w:tcW w:w="3665" w:type="pct"/>
          </w:tcPr>
          <w:p w14:paraId="00D0F9DF" w14:textId="77777777" w:rsidR="00624589" w:rsidRPr="0079069D" w:rsidRDefault="00624589" w:rsidP="000D63B2">
            <w:pPr>
              <w:spacing w:line="360" w:lineRule="auto"/>
              <w:rPr>
                <w:sz w:val="24"/>
                <w:szCs w:val="24"/>
              </w:rPr>
            </w:pPr>
            <w:r w:rsidRPr="0079069D">
              <w:rPr>
                <w:sz w:val="24"/>
                <w:szCs w:val="24"/>
              </w:rPr>
              <w:t>Southern Rural Water</w:t>
            </w:r>
          </w:p>
        </w:tc>
        <w:tc>
          <w:tcPr>
            <w:tcW w:w="1335" w:type="pct"/>
          </w:tcPr>
          <w:p w14:paraId="6C0E944F" w14:textId="77777777" w:rsidR="00624589" w:rsidRPr="0079069D" w:rsidRDefault="00624589" w:rsidP="000D63B2">
            <w:pPr>
              <w:spacing w:line="360" w:lineRule="auto"/>
              <w:rPr>
                <w:sz w:val="24"/>
                <w:szCs w:val="24"/>
              </w:rPr>
            </w:pPr>
            <w:r w:rsidRPr="0079069D">
              <w:rPr>
                <w:sz w:val="24"/>
                <w:szCs w:val="24"/>
              </w:rPr>
              <w:t>147,187</w:t>
            </w:r>
          </w:p>
        </w:tc>
      </w:tr>
      <w:tr w:rsidR="00624589" w:rsidRPr="0079069D" w14:paraId="293D60DD" w14:textId="77777777" w:rsidTr="00163433">
        <w:trPr>
          <w:trHeight w:val="340"/>
        </w:trPr>
        <w:tc>
          <w:tcPr>
            <w:tcW w:w="3665" w:type="pct"/>
          </w:tcPr>
          <w:p w14:paraId="28733B6E" w14:textId="77777777" w:rsidR="00624589" w:rsidRPr="0079069D" w:rsidRDefault="00624589" w:rsidP="000D63B2">
            <w:pPr>
              <w:spacing w:line="360" w:lineRule="auto"/>
              <w:rPr>
                <w:sz w:val="24"/>
                <w:szCs w:val="24"/>
              </w:rPr>
            </w:pPr>
            <w:r w:rsidRPr="0079069D">
              <w:rPr>
                <w:sz w:val="24"/>
                <w:szCs w:val="24"/>
              </w:rPr>
              <w:t>Warrnambool City Council</w:t>
            </w:r>
          </w:p>
        </w:tc>
        <w:tc>
          <w:tcPr>
            <w:tcW w:w="1335" w:type="pct"/>
          </w:tcPr>
          <w:p w14:paraId="67BBC339" w14:textId="77777777" w:rsidR="00624589" w:rsidRPr="0079069D" w:rsidRDefault="00624589" w:rsidP="000D63B2">
            <w:pPr>
              <w:spacing w:line="360" w:lineRule="auto"/>
              <w:rPr>
                <w:sz w:val="24"/>
                <w:szCs w:val="24"/>
              </w:rPr>
            </w:pPr>
            <w:r w:rsidRPr="0079069D">
              <w:rPr>
                <w:sz w:val="24"/>
                <w:szCs w:val="24"/>
              </w:rPr>
              <w:t>140,935</w:t>
            </w:r>
          </w:p>
        </w:tc>
      </w:tr>
      <w:tr w:rsidR="00624589" w:rsidRPr="0079069D" w14:paraId="09BCCA51" w14:textId="77777777" w:rsidTr="00163433">
        <w:trPr>
          <w:trHeight w:val="340"/>
        </w:trPr>
        <w:tc>
          <w:tcPr>
            <w:tcW w:w="3665" w:type="pct"/>
          </w:tcPr>
          <w:p w14:paraId="32B9BB21" w14:textId="77777777" w:rsidR="00624589" w:rsidRPr="0079069D" w:rsidRDefault="00624589" w:rsidP="000D63B2">
            <w:pPr>
              <w:spacing w:line="360" w:lineRule="auto"/>
              <w:rPr>
                <w:sz w:val="24"/>
                <w:szCs w:val="24"/>
              </w:rPr>
            </w:pPr>
            <w:r w:rsidRPr="0079069D">
              <w:rPr>
                <w:sz w:val="24"/>
                <w:szCs w:val="24"/>
              </w:rPr>
              <w:t>Hindmarsh Landcare Network</w:t>
            </w:r>
          </w:p>
        </w:tc>
        <w:tc>
          <w:tcPr>
            <w:tcW w:w="1335" w:type="pct"/>
          </w:tcPr>
          <w:p w14:paraId="1A4CA759" w14:textId="77777777" w:rsidR="00624589" w:rsidRPr="0079069D" w:rsidRDefault="00624589" w:rsidP="000D63B2">
            <w:pPr>
              <w:spacing w:line="360" w:lineRule="auto"/>
              <w:rPr>
                <w:sz w:val="24"/>
                <w:szCs w:val="24"/>
              </w:rPr>
            </w:pPr>
            <w:r w:rsidRPr="0079069D">
              <w:rPr>
                <w:sz w:val="24"/>
                <w:szCs w:val="24"/>
              </w:rPr>
              <w:t>139,571</w:t>
            </w:r>
          </w:p>
        </w:tc>
      </w:tr>
      <w:tr w:rsidR="00624589" w:rsidRPr="0079069D" w14:paraId="614965D6" w14:textId="77777777" w:rsidTr="00163433">
        <w:trPr>
          <w:trHeight w:val="340"/>
        </w:trPr>
        <w:tc>
          <w:tcPr>
            <w:tcW w:w="3665" w:type="pct"/>
          </w:tcPr>
          <w:p w14:paraId="2AAA35C2" w14:textId="77777777" w:rsidR="00624589" w:rsidRPr="0079069D" w:rsidRDefault="00624589" w:rsidP="000D63B2">
            <w:pPr>
              <w:spacing w:line="360" w:lineRule="auto"/>
              <w:rPr>
                <w:sz w:val="24"/>
                <w:szCs w:val="24"/>
              </w:rPr>
            </w:pPr>
            <w:r w:rsidRPr="0079069D">
              <w:rPr>
                <w:sz w:val="24"/>
                <w:szCs w:val="24"/>
              </w:rPr>
              <w:t>Peter Brew</w:t>
            </w:r>
          </w:p>
        </w:tc>
        <w:tc>
          <w:tcPr>
            <w:tcW w:w="1335" w:type="pct"/>
          </w:tcPr>
          <w:p w14:paraId="5EDD0D05" w14:textId="77777777" w:rsidR="00624589" w:rsidRPr="0079069D" w:rsidRDefault="00624589" w:rsidP="000D63B2">
            <w:pPr>
              <w:spacing w:line="360" w:lineRule="auto"/>
              <w:rPr>
                <w:sz w:val="24"/>
                <w:szCs w:val="24"/>
              </w:rPr>
            </w:pPr>
            <w:r w:rsidRPr="0079069D">
              <w:rPr>
                <w:sz w:val="24"/>
                <w:szCs w:val="24"/>
              </w:rPr>
              <w:t>138,410</w:t>
            </w:r>
          </w:p>
        </w:tc>
      </w:tr>
      <w:tr w:rsidR="00624589" w:rsidRPr="0079069D" w14:paraId="51F74CCA" w14:textId="77777777" w:rsidTr="00163433">
        <w:trPr>
          <w:trHeight w:val="340"/>
        </w:trPr>
        <w:tc>
          <w:tcPr>
            <w:tcW w:w="3665" w:type="pct"/>
          </w:tcPr>
          <w:p w14:paraId="57D4A798" w14:textId="77777777" w:rsidR="00624589" w:rsidRPr="0079069D" w:rsidRDefault="00624589" w:rsidP="000D63B2">
            <w:pPr>
              <w:spacing w:line="360" w:lineRule="auto"/>
              <w:rPr>
                <w:sz w:val="24"/>
                <w:szCs w:val="24"/>
              </w:rPr>
            </w:pPr>
            <w:r w:rsidRPr="0079069D">
              <w:rPr>
                <w:sz w:val="24"/>
                <w:szCs w:val="24"/>
              </w:rPr>
              <w:t>AD Colbert and JD Colbert</w:t>
            </w:r>
          </w:p>
        </w:tc>
        <w:tc>
          <w:tcPr>
            <w:tcW w:w="1335" w:type="pct"/>
          </w:tcPr>
          <w:p w14:paraId="142E5ECB" w14:textId="77777777" w:rsidR="00624589" w:rsidRPr="0079069D" w:rsidRDefault="00624589" w:rsidP="000D63B2">
            <w:pPr>
              <w:spacing w:line="360" w:lineRule="auto"/>
              <w:rPr>
                <w:sz w:val="24"/>
                <w:szCs w:val="24"/>
              </w:rPr>
            </w:pPr>
            <w:r w:rsidRPr="0079069D">
              <w:rPr>
                <w:sz w:val="24"/>
                <w:szCs w:val="24"/>
              </w:rPr>
              <w:t>136,958</w:t>
            </w:r>
          </w:p>
        </w:tc>
      </w:tr>
      <w:tr w:rsidR="00624589" w:rsidRPr="0079069D" w14:paraId="252CC232" w14:textId="77777777" w:rsidTr="00163433">
        <w:trPr>
          <w:trHeight w:val="340"/>
        </w:trPr>
        <w:tc>
          <w:tcPr>
            <w:tcW w:w="3665" w:type="pct"/>
          </w:tcPr>
          <w:p w14:paraId="1749C052" w14:textId="77777777" w:rsidR="00624589" w:rsidRPr="0079069D" w:rsidRDefault="00624589" w:rsidP="000D63B2">
            <w:pPr>
              <w:spacing w:line="360" w:lineRule="auto"/>
              <w:rPr>
                <w:sz w:val="24"/>
                <w:szCs w:val="24"/>
              </w:rPr>
            </w:pPr>
            <w:r w:rsidRPr="0079069D">
              <w:rPr>
                <w:sz w:val="24"/>
                <w:szCs w:val="24"/>
              </w:rPr>
              <w:t>City of Greater Dandenong</w:t>
            </w:r>
          </w:p>
        </w:tc>
        <w:tc>
          <w:tcPr>
            <w:tcW w:w="1335" w:type="pct"/>
          </w:tcPr>
          <w:p w14:paraId="0363C297" w14:textId="77777777" w:rsidR="00624589" w:rsidRPr="0079069D" w:rsidRDefault="00624589" w:rsidP="000D63B2">
            <w:pPr>
              <w:spacing w:line="360" w:lineRule="auto"/>
              <w:rPr>
                <w:sz w:val="24"/>
                <w:szCs w:val="24"/>
              </w:rPr>
            </w:pPr>
            <w:r w:rsidRPr="0079069D">
              <w:rPr>
                <w:sz w:val="24"/>
                <w:szCs w:val="24"/>
              </w:rPr>
              <w:t>133,000</w:t>
            </w:r>
          </w:p>
        </w:tc>
      </w:tr>
      <w:tr w:rsidR="00624589" w:rsidRPr="0079069D" w14:paraId="0703EA6A" w14:textId="77777777" w:rsidTr="00163433">
        <w:trPr>
          <w:trHeight w:val="340"/>
        </w:trPr>
        <w:tc>
          <w:tcPr>
            <w:tcW w:w="3665" w:type="pct"/>
          </w:tcPr>
          <w:p w14:paraId="4122B980" w14:textId="77777777" w:rsidR="00624589" w:rsidRPr="0079069D" w:rsidRDefault="00624589" w:rsidP="000D63B2">
            <w:pPr>
              <w:spacing w:line="360" w:lineRule="auto"/>
              <w:rPr>
                <w:sz w:val="24"/>
                <w:szCs w:val="24"/>
              </w:rPr>
            </w:pPr>
            <w:r w:rsidRPr="0079069D">
              <w:rPr>
                <w:sz w:val="24"/>
                <w:szCs w:val="24"/>
              </w:rPr>
              <w:t>Mornington Peninsula Shire Council</w:t>
            </w:r>
          </w:p>
        </w:tc>
        <w:tc>
          <w:tcPr>
            <w:tcW w:w="1335" w:type="pct"/>
          </w:tcPr>
          <w:p w14:paraId="6C334C53" w14:textId="77777777" w:rsidR="00624589" w:rsidRPr="0079069D" w:rsidRDefault="00624589" w:rsidP="000D63B2">
            <w:pPr>
              <w:spacing w:line="360" w:lineRule="auto"/>
              <w:rPr>
                <w:sz w:val="24"/>
                <w:szCs w:val="24"/>
              </w:rPr>
            </w:pPr>
            <w:r w:rsidRPr="0079069D">
              <w:rPr>
                <w:sz w:val="24"/>
                <w:szCs w:val="24"/>
              </w:rPr>
              <w:t>133,000</w:t>
            </w:r>
          </w:p>
        </w:tc>
      </w:tr>
      <w:tr w:rsidR="00624589" w:rsidRPr="0079069D" w14:paraId="1C6C794F" w14:textId="77777777" w:rsidTr="00163433">
        <w:trPr>
          <w:trHeight w:val="340"/>
        </w:trPr>
        <w:tc>
          <w:tcPr>
            <w:tcW w:w="3665" w:type="pct"/>
          </w:tcPr>
          <w:p w14:paraId="3C44AB77" w14:textId="77777777" w:rsidR="00624589" w:rsidRPr="0079069D" w:rsidRDefault="00624589" w:rsidP="000D63B2">
            <w:pPr>
              <w:spacing w:line="360" w:lineRule="auto"/>
              <w:rPr>
                <w:sz w:val="24"/>
                <w:szCs w:val="24"/>
              </w:rPr>
            </w:pPr>
            <w:r w:rsidRPr="0079069D">
              <w:rPr>
                <w:sz w:val="24"/>
                <w:szCs w:val="24"/>
              </w:rPr>
              <w:t>Brimbank City Council</w:t>
            </w:r>
          </w:p>
        </w:tc>
        <w:tc>
          <w:tcPr>
            <w:tcW w:w="1335" w:type="pct"/>
          </w:tcPr>
          <w:p w14:paraId="3172CE98" w14:textId="77777777" w:rsidR="00624589" w:rsidRPr="0079069D" w:rsidRDefault="00624589" w:rsidP="000D63B2">
            <w:pPr>
              <w:spacing w:line="360" w:lineRule="auto"/>
              <w:rPr>
                <w:sz w:val="24"/>
                <w:szCs w:val="24"/>
              </w:rPr>
            </w:pPr>
            <w:r w:rsidRPr="0079069D">
              <w:rPr>
                <w:sz w:val="24"/>
                <w:szCs w:val="24"/>
              </w:rPr>
              <w:t>133,000</w:t>
            </w:r>
          </w:p>
        </w:tc>
      </w:tr>
      <w:tr w:rsidR="00624589" w:rsidRPr="0079069D" w14:paraId="599DACFA" w14:textId="77777777" w:rsidTr="00163433">
        <w:trPr>
          <w:trHeight w:val="340"/>
        </w:trPr>
        <w:tc>
          <w:tcPr>
            <w:tcW w:w="3665" w:type="pct"/>
          </w:tcPr>
          <w:p w14:paraId="0876883F" w14:textId="77777777" w:rsidR="00624589" w:rsidRPr="0079069D" w:rsidRDefault="00624589" w:rsidP="000D63B2">
            <w:pPr>
              <w:spacing w:line="360" w:lineRule="auto"/>
              <w:rPr>
                <w:sz w:val="24"/>
                <w:szCs w:val="24"/>
              </w:rPr>
            </w:pPr>
            <w:r w:rsidRPr="0079069D">
              <w:rPr>
                <w:sz w:val="24"/>
                <w:szCs w:val="24"/>
              </w:rPr>
              <w:t>The Trustee for Thurlgona Superannuation Fund</w:t>
            </w:r>
          </w:p>
        </w:tc>
        <w:tc>
          <w:tcPr>
            <w:tcW w:w="1335" w:type="pct"/>
          </w:tcPr>
          <w:p w14:paraId="4655835F" w14:textId="77777777" w:rsidR="00624589" w:rsidRPr="0079069D" w:rsidRDefault="00624589" w:rsidP="000D63B2">
            <w:pPr>
              <w:spacing w:line="360" w:lineRule="auto"/>
              <w:rPr>
                <w:sz w:val="24"/>
                <w:szCs w:val="24"/>
              </w:rPr>
            </w:pPr>
            <w:r w:rsidRPr="0079069D">
              <w:rPr>
                <w:sz w:val="24"/>
                <w:szCs w:val="24"/>
              </w:rPr>
              <w:t>132,195</w:t>
            </w:r>
          </w:p>
        </w:tc>
      </w:tr>
      <w:tr w:rsidR="00624589" w:rsidRPr="0079069D" w14:paraId="4E605D58" w14:textId="77777777" w:rsidTr="00163433">
        <w:trPr>
          <w:trHeight w:val="340"/>
        </w:trPr>
        <w:tc>
          <w:tcPr>
            <w:tcW w:w="3665" w:type="pct"/>
          </w:tcPr>
          <w:p w14:paraId="1101C804" w14:textId="77777777" w:rsidR="00624589" w:rsidRPr="0079069D" w:rsidRDefault="00624589" w:rsidP="000D63B2">
            <w:pPr>
              <w:spacing w:line="360" w:lineRule="auto"/>
              <w:rPr>
                <w:sz w:val="24"/>
                <w:szCs w:val="24"/>
              </w:rPr>
            </w:pPr>
            <w:r w:rsidRPr="0079069D">
              <w:rPr>
                <w:sz w:val="24"/>
                <w:szCs w:val="24"/>
              </w:rPr>
              <w:t>Stephen Phillip Syer and Elisabeth Woodw</w:t>
            </w:r>
          </w:p>
        </w:tc>
        <w:tc>
          <w:tcPr>
            <w:tcW w:w="1335" w:type="pct"/>
          </w:tcPr>
          <w:p w14:paraId="0C630917" w14:textId="77777777" w:rsidR="00624589" w:rsidRPr="0079069D" w:rsidRDefault="00624589" w:rsidP="000D63B2">
            <w:pPr>
              <w:spacing w:line="360" w:lineRule="auto"/>
              <w:rPr>
                <w:sz w:val="24"/>
                <w:szCs w:val="24"/>
              </w:rPr>
            </w:pPr>
            <w:r w:rsidRPr="0079069D">
              <w:rPr>
                <w:sz w:val="24"/>
                <w:szCs w:val="24"/>
              </w:rPr>
              <w:t>127,944</w:t>
            </w:r>
          </w:p>
        </w:tc>
      </w:tr>
      <w:tr w:rsidR="00624589" w:rsidRPr="0079069D" w14:paraId="696C5543" w14:textId="77777777" w:rsidTr="00163433">
        <w:trPr>
          <w:trHeight w:val="340"/>
        </w:trPr>
        <w:tc>
          <w:tcPr>
            <w:tcW w:w="3665" w:type="pct"/>
          </w:tcPr>
          <w:p w14:paraId="61E9D654" w14:textId="77777777" w:rsidR="00624589" w:rsidRPr="0079069D" w:rsidRDefault="00624589" w:rsidP="000D63B2">
            <w:pPr>
              <w:spacing w:line="360" w:lineRule="auto"/>
              <w:rPr>
                <w:sz w:val="24"/>
                <w:szCs w:val="24"/>
              </w:rPr>
            </w:pPr>
            <w:r w:rsidRPr="0079069D">
              <w:rPr>
                <w:sz w:val="24"/>
                <w:szCs w:val="24"/>
              </w:rPr>
              <w:t>Thorpewood Pty Ltd</w:t>
            </w:r>
          </w:p>
        </w:tc>
        <w:tc>
          <w:tcPr>
            <w:tcW w:w="1335" w:type="pct"/>
          </w:tcPr>
          <w:p w14:paraId="62D03ACA" w14:textId="77777777" w:rsidR="00624589" w:rsidRPr="0079069D" w:rsidRDefault="00624589" w:rsidP="000D63B2">
            <w:pPr>
              <w:spacing w:line="360" w:lineRule="auto"/>
              <w:rPr>
                <w:sz w:val="24"/>
                <w:szCs w:val="24"/>
              </w:rPr>
            </w:pPr>
            <w:r w:rsidRPr="0079069D">
              <w:rPr>
                <w:sz w:val="24"/>
                <w:szCs w:val="24"/>
              </w:rPr>
              <w:t>123,075</w:t>
            </w:r>
          </w:p>
        </w:tc>
      </w:tr>
      <w:tr w:rsidR="00624589" w:rsidRPr="0079069D" w14:paraId="5C1C6B64" w14:textId="77777777" w:rsidTr="00163433">
        <w:trPr>
          <w:trHeight w:val="340"/>
        </w:trPr>
        <w:tc>
          <w:tcPr>
            <w:tcW w:w="3665" w:type="pct"/>
          </w:tcPr>
          <w:p w14:paraId="7C0FCB2B" w14:textId="77777777" w:rsidR="00624589" w:rsidRPr="0079069D" w:rsidRDefault="00624589" w:rsidP="000D63B2">
            <w:pPr>
              <w:spacing w:line="360" w:lineRule="auto"/>
              <w:rPr>
                <w:sz w:val="24"/>
                <w:szCs w:val="24"/>
              </w:rPr>
            </w:pPr>
            <w:r w:rsidRPr="0079069D">
              <w:rPr>
                <w:sz w:val="24"/>
                <w:szCs w:val="24"/>
              </w:rPr>
              <w:t>PA Jewell and H Song and the Trustee for Kimli Family Trust</w:t>
            </w:r>
          </w:p>
        </w:tc>
        <w:tc>
          <w:tcPr>
            <w:tcW w:w="1335" w:type="pct"/>
          </w:tcPr>
          <w:p w14:paraId="04F23D0A" w14:textId="77777777" w:rsidR="00624589" w:rsidRPr="0079069D" w:rsidRDefault="00624589" w:rsidP="000D63B2">
            <w:pPr>
              <w:spacing w:line="360" w:lineRule="auto"/>
              <w:rPr>
                <w:sz w:val="24"/>
                <w:szCs w:val="24"/>
              </w:rPr>
            </w:pPr>
            <w:r w:rsidRPr="0079069D">
              <w:rPr>
                <w:sz w:val="24"/>
                <w:szCs w:val="24"/>
              </w:rPr>
              <w:t>122,492</w:t>
            </w:r>
          </w:p>
        </w:tc>
      </w:tr>
      <w:tr w:rsidR="00624589" w:rsidRPr="0079069D" w14:paraId="2694D183" w14:textId="77777777" w:rsidTr="00163433">
        <w:trPr>
          <w:trHeight w:val="340"/>
        </w:trPr>
        <w:tc>
          <w:tcPr>
            <w:tcW w:w="3665" w:type="pct"/>
          </w:tcPr>
          <w:p w14:paraId="4950D576" w14:textId="77777777" w:rsidR="00624589" w:rsidRPr="0079069D" w:rsidRDefault="00624589" w:rsidP="000D63B2">
            <w:pPr>
              <w:spacing w:line="360" w:lineRule="auto"/>
              <w:rPr>
                <w:sz w:val="24"/>
                <w:szCs w:val="24"/>
              </w:rPr>
            </w:pPr>
            <w:r w:rsidRPr="0079069D">
              <w:rPr>
                <w:sz w:val="24"/>
                <w:szCs w:val="24"/>
              </w:rPr>
              <w:t>Monash University</w:t>
            </w:r>
          </w:p>
        </w:tc>
        <w:tc>
          <w:tcPr>
            <w:tcW w:w="1335" w:type="pct"/>
          </w:tcPr>
          <w:p w14:paraId="3D19EC8E" w14:textId="77777777" w:rsidR="00624589" w:rsidRPr="0079069D" w:rsidRDefault="00624589" w:rsidP="000D63B2">
            <w:pPr>
              <w:spacing w:line="360" w:lineRule="auto"/>
              <w:rPr>
                <w:sz w:val="24"/>
                <w:szCs w:val="24"/>
              </w:rPr>
            </w:pPr>
            <w:r w:rsidRPr="0079069D">
              <w:rPr>
                <w:sz w:val="24"/>
                <w:szCs w:val="24"/>
              </w:rPr>
              <w:t>120,000</w:t>
            </w:r>
          </w:p>
        </w:tc>
      </w:tr>
      <w:tr w:rsidR="00624589" w:rsidRPr="0079069D" w14:paraId="7483E67C" w14:textId="77777777" w:rsidTr="00163433">
        <w:trPr>
          <w:trHeight w:val="340"/>
        </w:trPr>
        <w:tc>
          <w:tcPr>
            <w:tcW w:w="3665" w:type="pct"/>
          </w:tcPr>
          <w:p w14:paraId="363664D5" w14:textId="77777777" w:rsidR="00624589" w:rsidRPr="0079069D" w:rsidRDefault="00624589" w:rsidP="000D63B2">
            <w:pPr>
              <w:spacing w:line="360" w:lineRule="auto"/>
              <w:rPr>
                <w:sz w:val="24"/>
                <w:szCs w:val="24"/>
              </w:rPr>
            </w:pPr>
            <w:r w:rsidRPr="0079069D">
              <w:rPr>
                <w:sz w:val="24"/>
                <w:szCs w:val="24"/>
              </w:rPr>
              <w:t>Connecting Country (Mt Alexander Region) Incorporated</w:t>
            </w:r>
          </w:p>
        </w:tc>
        <w:tc>
          <w:tcPr>
            <w:tcW w:w="1335" w:type="pct"/>
          </w:tcPr>
          <w:p w14:paraId="5FC71BD7" w14:textId="77777777" w:rsidR="00624589" w:rsidRPr="0079069D" w:rsidRDefault="00624589" w:rsidP="000D63B2">
            <w:pPr>
              <w:spacing w:line="360" w:lineRule="auto"/>
              <w:rPr>
                <w:sz w:val="24"/>
                <w:szCs w:val="24"/>
              </w:rPr>
            </w:pPr>
            <w:r w:rsidRPr="0079069D">
              <w:rPr>
                <w:sz w:val="24"/>
                <w:szCs w:val="24"/>
              </w:rPr>
              <w:t>116,071</w:t>
            </w:r>
          </w:p>
        </w:tc>
      </w:tr>
      <w:tr w:rsidR="00624589" w:rsidRPr="0079069D" w14:paraId="5802DF55" w14:textId="77777777" w:rsidTr="00163433">
        <w:trPr>
          <w:trHeight w:val="340"/>
        </w:trPr>
        <w:tc>
          <w:tcPr>
            <w:tcW w:w="3665" w:type="pct"/>
          </w:tcPr>
          <w:p w14:paraId="032E2C05" w14:textId="77777777" w:rsidR="00624589" w:rsidRPr="0079069D" w:rsidRDefault="00624589" w:rsidP="000D63B2">
            <w:pPr>
              <w:spacing w:line="360" w:lineRule="auto"/>
              <w:rPr>
                <w:sz w:val="24"/>
                <w:szCs w:val="24"/>
              </w:rPr>
            </w:pPr>
            <w:r w:rsidRPr="0079069D">
              <w:rPr>
                <w:sz w:val="24"/>
                <w:szCs w:val="24"/>
              </w:rPr>
              <w:t>Eastern Maar Aboriginal Corporation</w:t>
            </w:r>
          </w:p>
        </w:tc>
        <w:tc>
          <w:tcPr>
            <w:tcW w:w="1335" w:type="pct"/>
          </w:tcPr>
          <w:p w14:paraId="1D5B70CB" w14:textId="77777777" w:rsidR="00624589" w:rsidRPr="0079069D" w:rsidRDefault="00624589" w:rsidP="000D63B2">
            <w:pPr>
              <w:spacing w:line="360" w:lineRule="auto"/>
              <w:rPr>
                <w:sz w:val="24"/>
                <w:szCs w:val="24"/>
              </w:rPr>
            </w:pPr>
            <w:r w:rsidRPr="0079069D">
              <w:rPr>
                <w:sz w:val="24"/>
                <w:szCs w:val="24"/>
              </w:rPr>
              <w:t>115,000</w:t>
            </w:r>
          </w:p>
        </w:tc>
      </w:tr>
      <w:tr w:rsidR="00624589" w:rsidRPr="0079069D" w14:paraId="3BA327BE" w14:textId="77777777" w:rsidTr="00163433">
        <w:trPr>
          <w:trHeight w:val="340"/>
        </w:trPr>
        <w:tc>
          <w:tcPr>
            <w:tcW w:w="3665" w:type="pct"/>
          </w:tcPr>
          <w:p w14:paraId="013EAA95" w14:textId="77777777" w:rsidR="00624589" w:rsidRPr="0079069D" w:rsidRDefault="00624589" w:rsidP="000D63B2">
            <w:pPr>
              <w:spacing w:line="360" w:lineRule="auto"/>
              <w:rPr>
                <w:sz w:val="24"/>
                <w:szCs w:val="24"/>
              </w:rPr>
            </w:pPr>
            <w:r w:rsidRPr="0079069D">
              <w:rPr>
                <w:sz w:val="24"/>
                <w:szCs w:val="24"/>
              </w:rPr>
              <w:t>Hobsons Bay City Council</w:t>
            </w:r>
          </w:p>
        </w:tc>
        <w:tc>
          <w:tcPr>
            <w:tcW w:w="1335" w:type="pct"/>
          </w:tcPr>
          <w:p w14:paraId="5C22BC6A" w14:textId="77777777" w:rsidR="00624589" w:rsidRPr="0079069D" w:rsidRDefault="00624589" w:rsidP="000D63B2">
            <w:pPr>
              <w:spacing w:line="360" w:lineRule="auto"/>
              <w:rPr>
                <w:sz w:val="24"/>
                <w:szCs w:val="24"/>
              </w:rPr>
            </w:pPr>
            <w:r w:rsidRPr="0079069D">
              <w:rPr>
                <w:sz w:val="24"/>
                <w:szCs w:val="24"/>
              </w:rPr>
              <w:t>110,500</w:t>
            </w:r>
          </w:p>
        </w:tc>
      </w:tr>
      <w:tr w:rsidR="00624589" w:rsidRPr="0079069D" w14:paraId="3A397BA5" w14:textId="77777777" w:rsidTr="00163433">
        <w:trPr>
          <w:trHeight w:val="340"/>
        </w:trPr>
        <w:tc>
          <w:tcPr>
            <w:tcW w:w="3665" w:type="pct"/>
          </w:tcPr>
          <w:p w14:paraId="7D388547" w14:textId="77777777" w:rsidR="00624589" w:rsidRPr="0079069D" w:rsidRDefault="00624589" w:rsidP="000D63B2">
            <w:pPr>
              <w:spacing w:line="360" w:lineRule="auto"/>
              <w:rPr>
                <w:sz w:val="24"/>
                <w:szCs w:val="24"/>
              </w:rPr>
            </w:pPr>
            <w:r w:rsidRPr="0079069D">
              <w:rPr>
                <w:sz w:val="24"/>
                <w:szCs w:val="24"/>
              </w:rPr>
              <w:t>Environment Protection Authority</w:t>
            </w:r>
          </w:p>
        </w:tc>
        <w:tc>
          <w:tcPr>
            <w:tcW w:w="1335" w:type="pct"/>
          </w:tcPr>
          <w:p w14:paraId="7C5DEC26" w14:textId="77777777" w:rsidR="00624589" w:rsidRPr="0079069D" w:rsidRDefault="00624589" w:rsidP="000D63B2">
            <w:pPr>
              <w:spacing w:line="360" w:lineRule="auto"/>
              <w:rPr>
                <w:sz w:val="24"/>
                <w:szCs w:val="24"/>
              </w:rPr>
            </w:pPr>
            <w:r w:rsidRPr="0079069D">
              <w:rPr>
                <w:sz w:val="24"/>
                <w:szCs w:val="24"/>
              </w:rPr>
              <w:t>110,000</w:t>
            </w:r>
          </w:p>
        </w:tc>
      </w:tr>
      <w:tr w:rsidR="00624589" w:rsidRPr="0079069D" w14:paraId="616B606F" w14:textId="77777777" w:rsidTr="00163433">
        <w:trPr>
          <w:trHeight w:val="340"/>
        </w:trPr>
        <w:tc>
          <w:tcPr>
            <w:tcW w:w="3665" w:type="pct"/>
          </w:tcPr>
          <w:p w14:paraId="4A493CF0" w14:textId="77777777" w:rsidR="00624589" w:rsidRPr="0079069D" w:rsidRDefault="00624589" w:rsidP="000D63B2">
            <w:pPr>
              <w:spacing w:line="360" w:lineRule="auto"/>
              <w:rPr>
                <w:sz w:val="24"/>
                <w:szCs w:val="24"/>
              </w:rPr>
            </w:pPr>
            <w:r w:rsidRPr="0079069D">
              <w:rPr>
                <w:sz w:val="24"/>
                <w:szCs w:val="24"/>
              </w:rPr>
              <w:t>LM Buckley and PR Buckley</w:t>
            </w:r>
          </w:p>
        </w:tc>
        <w:tc>
          <w:tcPr>
            <w:tcW w:w="1335" w:type="pct"/>
          </w:tcPr>
          <w:p w14:paraId="76B38E6A" w14:textId="77777777" w:rsidR="00624589" w:rsidRPr="0079069D" w:rsidRDefault="00624589" w:rsidP="000D63B2">
            <w:pPr>
              <w:spacing w:line="360" w:lineRule="auto"/>
              <w:rPr>
                <w:sz w:val="24"/>
                <w:szCs w:val="24"/>
              </w:rPr>
            </w:pPr>
            <w:r w:rsidRPr="0079069D">
              <w:rPr>
                <w:sz w:val="24"/>
                <w:szCs w:val="24"/>
              </w:rPr>
              <w:t>105,635</w:t>
            </w:r>
          </w:p>
        </w:tc>
      </w:tr>
      <w:tr w:rsidR="00624589" w:rsidRPr="0079069D" w14:paraId="7B47AF7F" w14:textId="77777777" w:rsidTr="00163433">
        <w:trPr>
          <w:trHeight w:val="340"/>
        </w:trPr>
        <w:tc>
          <w:tcPr>
            <w:tcW w:w="3665" w:type="pct"/>
          </w:tcPr>
          <w:p w14:paraId="6F5F59C3" w14:textId="77777777" w:rsidR="00624589" w:rsidRPr="0079069D" w:rsidRDefault="00624589" w:rsidP="000D63B2">
            <w:pPr>
              <w:spacing w:line="360" w:lineRule="auto"/>
              <w:rPr>
                <w:sz w:val="24"/>
                <w:szCs w:val="24"/>
              </w:rPr>
            </w:pPr>
            <w:r w:rsidRPr="0079069D">
              <w:rPr>
                <w:sz w:val="24"/>
                <w:szCs w:val="24"/>
              </w:rPr>
              <w:t>Tenax Environments Pty Ltd Atf Chapple Vale No1 Unit Trust</w:t>
            </w:r>
          </w:p>
        </w:tc>
        <w:tc>
          <w:tcPr>
            <w:tcW w:w="1335" w:type="pct"/>
          </w:tcPr>
          <w:p w14:paraId="38038D12" w14:textId="77777777" w:rsidR="00624589" w:rsidRPr="0079069D" w:rsidRDefault="00624589" w:rsidP="000D63B2">
            <w:pPr>
              <w:spacing w:line="360" w:lineRule="auto"/>
              <w:rPr>
                <w:sz w:val="24"/>
                <w:szCs w:val="24"/>
              </w:rPr>
            </w:pPr>
            <w:r w:rsidRPr="0079069D">
              <w:rPr>
                <w:sz w:val="24"/>
                <w:szCs w:val="24"/>
              </w:rPr>
              <w:t>101,294</w:t>
            </w:r>
          </w:p>
        </w:tc>
      </w:tr>
      <w:tr w:rsidR="00624589" w:rsidRPr="0079069D" w14:paraId="48B52307" w14:textId="77777777" w:rsidTr="00163433">
        <w:trPr>
          <w:trHeight w:val="340"/>
        </w:trPr>
        <w:tc>
          <w:tcPr>
            <w:tcW w:w="3665" w:type="pct"/>
          </w:tcPr>
          <w:p w14:paraId="082491AD" w14:textId="77777777" w:rsidR="00624589" w:rsidRPr="0079069D" w:rsidRDefault="00624589" w:rsidP="000D63B2">
            <w:pPr>
              <w:spacing w:line="360" w:lineRule="auto"/>
              <w:rPr>
                <w:sz w:val="24"/>
                <w:szCs w:val="24"/>
              </w:rPr>
            </w:pPr>
            <w:r w:rsidRPr="0079069D">
              <w:rPr>
                <w:sz w:val="24"/>
                <w:szCs w:val="24"/>
              </w:rPr>
              <w:t>Dunkeld Pastoral Co Pty Ltd</w:t>
            </w:r>
          </w:p>
        </w:tc>
        <w:tc>
          <w:tcPr>
            <w:tcW w:w="1335" w:type="pct"/>
          </w:tcPr>
          <w:p w14:paraId="7DF55B1B" w14:textId="77777777" w:rsidR="00624589" w:rsidRPr="0079069D" w:rsidRDefault="00624589" w:rsidP="000D63B2">
            <w:pPr>
              <w:spacing w:line="360" w:lineRule="auto"/>
              <w:rPr>
                <w:sz w:val="24"/>
                <w:szCs w:val="24"/>
              </w:rPr>
            </w:pPr>
            <w:r w:rsidRPr="0079069D">
              <w:rPr>
                <w:sz w:val="24"/>
                <w:szCs w:val="24"/>
              </w:rPr>
              <w:t>101,030</w:t>
            </w:r>
          </w:p>
        </w:tc>
      </w:tr>
      <w:tr w:rsidR="00624589" w:rsidRPr="0079069D" w14:paraId="63BC7422" w14:textId="77777777" w:rsidTr="00163433">
        <w:trPr>
          <w:trHeight w:val="340"/>
        </w:trPr>
        <w:tc>
          <w:tcPr>
            <w:tcW w:w="3665" w:type="pct"/>
          </w:tcPr>
          <w:p w14:paraId="680DA612" w14:textId="77777777" w:rsidR="00624589" w:rsidRPr="0079069D" w:rsidRDefault="00624589" w:rsidP="000D63B2">
            <w:pPr>
              <w:spacing w:line="360" w:lineRule="auto"/>
              <w:rPr>
                <w:sz w:val="24"/>
                <w:szCs w:val="24"/>
              </w:rPr>
            </w:pPr>
            <w:r w:rsidRPr="0079069D">
              <w:rPr>
                <w:sz w:val="24"/>
                <w:szCs w:val="24"/>
              </w:rPr>
              <w:t>Victorian Fisheries Authority</w:t>
            </w:r>
          </w:p>
        </w:tc>
        <w:tc>
          <w:tcPr>
            <w:tcW w:w="1335" w:type="pct"/>
          </w:tcPr>
          <w:p w14:paraId="6EA8FB45"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48C35BC5" w14:textId="77777777" w:rsidTr="00163433">
        <w:trPr>
          <w:trHeight w:val="340"/>
        </w:trPr>
        <w:tc>
          <w:tcPr>
            <w:tcW w:w="3665" w:type="pct"/>
          </w:tcPr>
          <w:p w14:paraId="4FC0361C" w14:textId="77777777" w:rsidR="00624589" w:rsidRPr="0079069D" w:rsidRDefault="00624589" w:rsidP="000D63B2">
            <w:pPr>
              <w:spacing w:line="360" w:lineRule="auto"/>
              <w:rPr>
                <w:sz w:val="24"/>
                <w:szCs w:val="24"/>
              </w:rPr>
            </w:pPr>
            <w:r w:rsidRPr="0079069D">
              <w:rPr>
                <w:sz w:val="24"/>
                <w:szCs w:val="24"/>
              </w:rPr>
              <w:t>Odonata</w:t>
            </w:r>
          </w:p>
        </w:tc>
        <w:tc>
          <w:tcPr>
            <w:tcW w:w="1335" w:type="pct"/>
          </w:tcPr>
          <w:p w14:paraId="1BE8B062"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42F5D283" w14:textId="77777777" w:rsidTr="00163433">
        <w:trPr>
          <w:trHeight w:val="340"/>
        </w:trPr>
        <w:tc>
          <w:tcPr>
            <w:tcW w:w="3665" w:type="pct"/>
          </w:tcPr>
          <w:p w14:paraId="09A468F0" w14:textId="77777777" w:rsidR="00624589" w:rsidRPr="0079069D" w:rsidRDefault="00624589" w:rsidP="000D63B2">
            <w:pPr>
              <w:spacing w:line="360" w:lineRule="auto"/>
              <w:rPr>
                <w:sz w:val="24"/>
                <w:szCs w:val="24"/>
              </w:rPr>
            </w:pPr>
            <w:r w:rsidRPr="0079069D">
              <w:rPr>
                <w:sz w:val="24"/>
                <w:szCs w:val="24"/>
              </w:rPr>
              <w:t>Barengi Gadjin Land Council</w:t>
            </w:r>
          </w:p>
        </w:tc>
        <w:tc>
          <w:tcPr>
            <w:tcW w:w="1335" w:type="pct"/>
          </w:tcPr>
          <w:p w14:paraId="035A86E6"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59317744" w14:textId="77777777" w:rsidTr="00163433">
        <w:trPr>
          <w:trHeight w:val="340"/>
        </w:trPr>
        <w:tc>
          <w:tcPr>
            <w:tcW w:w="3665" w:type="pct"/>
          </w:tcPr>
          <w:p w14:paraId="6B99C4D4" w14:textId="77777777" w:rsidR="00624589" w:rsidRPr="0079069D" w:rsidRDefault="00624589" w:rsidP="000D63B2">
            <w:pPr>
              <w:spacing w:line="360" w:lineRule="auto"/>
              <w:rPr>
                <w:sz w:val="24"/>
                <w:szCs w:val="24"/>
              </w:rPr>
            </w:pPr>
            <w:r w:rsidRPr="0079069D">
              <w:rPr>
                <w:sz w:val="24"/>
                <w:szCs w:val="24"/>
              </w:rPr>
              <w:t>Mange Management Incorporated</w:t>
            </w:r>
          </w:p>
        </w:tc>
        <w:tc>
          <w:tcPr>
            <w:tcW w:w="1335" w:type="pct"/>
          </w:tcPr>
          <w:p w14:paraId="0520DFAC"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49DF0CFF" w14:textId="77777777" w:rsidTr="00163433">
        <w:trPr>
          <w:trHeight w:val="340"/>
        </w:trPr>
        <w:tc>
          <w:tcPr>
            <w:tcW w:w="3665" w:type="pct"/>
          </w:tcPr>
          <w:p w14:paraId="59B944DE" w14:textId="77777777" w:rsidR="00624589" w:rsidRPr="0079069D" w:rsidRDefault="00624589" w:rsidP="000D63B2">
            <w:pPr>
              <w:spacing w:line="360" w:lineRule="auto"/>
              <w:rPr>
                <w:sz w:val="24"/>
                <w:szCs w:val="24"/>
              </w:rPr>
            </w:pPr>
            <w:r w:rsidRPr="0079069D">
              <w:rPr>
                <w:sz w:val="24"/>
                <w:szCs w:val="24"/>
              </w:rPr>
              <w:t>University of Melbourne</w:t>
            </w:r>
          </w:p>
        </w:tc>
        <w:tc>
          <w:tcPr>
            <w:tcW w:w="1335" w:type="pct"/>
          </w:tcPr>
          <w:p w14:paraId="3393D855" w14:textId="77777777" w:rsidR="00624589" w:rsidRPr="0079069D" w:rsidRDefault="00624589" w:rsidP="000D63B2">
            <w:pPr>
              <w:spacing w:line="360" w:lineRule="auto"/>
              <w:rPr>
                <w:sz w:val="24"/>
                <w:szCs w:val="24"/>
              </w:rPr>
            </w:pPr>
            <w:r w:rsidRPr="0079069D">
              <w:rPr>
                <w:sz w:val="24"/>
                <w:szCs w:val="24"/>
              </w:rPr>
              <w:t>99,406</w:t>
            </w:r>
          </w:p>
        </w:tc>
      </w:tr>
      <w:tr w:rsidR="00624589" w:rsidRPr="0079069D" w14:paraId="00D51089" w14:textId="77777777" w:rsidTr="00163433">
        <w:trPr>
          <w:trHeight w:val="340"/>
        </w:trPr>
        <w:tc>
          <w:tcPr>
            <w:tcW w:w="3665" w:type="pct"/>
          </w:tcPr>
          <w:p w14:paraId="0D025D7E" w14:textId="77777777" w:rsidR="00624589" w:rsidRPr="0079069D" w:rsidRDefault="00624589" w:rsidP="000D63B2">
            <w:pPr>
              <w:spacing w:line="360" w:lineRule="auto"/>
              <w:rPr>
                <w:sz w:val="24"/>
                <w:szCs w:val="24"/>
              </w:rPr>
            </w:pPr>
            <w:r w:rsidRPr="0079069D">
              <w:rPr>
                <w:sz w:val="24"/>
                <w:szCs w:val="24"/>
              </w:rPr>
              <w:t>Gregory William Sneddon</w:t>
            </w:r>
          </w:p>
        </w:tc>
        <w:tc>
          <w:tcPr>
            <w:tcW w:w="1335" w:type="pct"/>
          </w:tcPr>
          <w:p w14:paraId="2EC96FDC" w14:textId="77777777" w:rsidR="00624589" w:rsidRPr="0079069D" w:rsidRDefault="00624589" w:rsidP="000D63B2">
            <w:pPr>
              <w:spacing w:line="360" w:lineRule="auto"/>
              <w:rPr>
                <w:sz w:val="24"/>
                <w:szCs w:val="24"/>
              </w:rPr>
            </w:pPr>
            <w:r w:rsidRPr="0079069D">
              <w:rPr>
                <w:sz w:val="24"/>
                <w:szCs w:val="24"/>
              </w:rPr>
              <w:t>94,423</w:t>
            </w:r>
          </w:p>
        </w:tc>
      </w:tr>
      <w:tr w:rsidR="00624589" w:rsidRPr="0079069D" w14:paraId="554BC02A" w14:textId="77777777" w:rsidTr="00163433">
        <w:trPr>
          <w:trHeight w:val="340"/>
        </w:trPr>
        <w:tc>
          <w:tcPr>
            <w:tcW w:w="3665" w:type="pct"/>
          </w:tcPr>
          <w:p w14:paraId="08E8016F" w14:textId="77777777" w:rsidR="00624589" w:rsidRPr="0079069D" w:rsidRDefault="00624589" w:rsidP="000D63B2">
            <w:pPr>
              <w:spacing w:line="360" w:lineRule="auto"/>
              <w:rPr>
                <w:sz w:val="24"/>
                <w:szCs w:val="24"/>
              </w:rPr>
            </w:pPr>
            <w:r w:rsidRPr="0079069D">
              <w:rPr>
                <w:sz w:val="24"/>
                <w:szCs w:val="24"/>
              </w:rPr>
              <w:t>Active Seeds</w:t>
            </w:r>
          </w:p>
        </w:tc>
        <w:tc>
          <w:tcPr>
            <w:tcW w:w="1335" w:type="pct"/>
          </w:tcPr>
          <w:p w14:paraId="478BB280" w14:textId="77777777" w:rsidR="00624589" w:rsidRPr="0079069D" w:rsidRDefault="00624589" w:rsidP="000D63B2">
            <w:pPr>
              <w:spacing w:line="360" w:lineRule="auto"/>
              <w:rPr>
                <w:sz w:val="24"/>
                <w:szCs w:val="24"/>
              </w:rPr>
            </w:pPr>
            <w:r w:rsidRPr="0079069D">
              <w:rPr>
                <w:sz w:val="24"/>
                <w:szCs w:val="24"/>
              </w:rPr>
              <w:t>94,327</w:t>
            </w:r>
          </w:p>
        </w:tc>
      </w:tr>
      <w:tr w:rsidR="00624589" w:rsidRPr="0079069D" w14:paraId="1F0D47C4" w14:textId="77777777" w:rsidTr="00163433">
        <w:trPr>
          <w:trHeight w:val="340"/>
        </w:trPr>
        <w:tc>
          <w:tcPr>
            <w:tcW w:w="3665" w:type="pct"/>
          </w:tcPr>
          <w:p w14:paraId="5617DD61" w14:textId="77777777" w:rsidR="00624589" w:rsidRPr="0079069D" w:rsidRDefault="00624589" w:rsidP="000D63B2">
            <w:pPr>
              <w:spacing w:line="360" w:lineRule="auto"/>
              <w:rPr>
                <w:sz w:val="24"/>
                <w:szCs w:val="24"/>
              </w:rPr>
            </w:pPr>
            <w:r w:rsidRPr="0079069D">
              <w:rPr>
                <w:sz w:val="24"/>
                <w:szCs w:val="24"/>
              </w:rPr>
              <w:t>CM and SP Preston</w:t>
            </w:r>
          </w:p>
        </w:tc>
        <w:tc>
          <w:tcPr>
            <w:tcW w:w="1335" w:type="pct"/>
          </w:tcPr>
          <w:p w14:paraId="6C94AF12" w14:textId="77777777" w:rsidR="00624589" w:rsidRPr="0079069D" w:rsidRDefault="00624589" w:rsidP="000D63B2">
            <w:pPr>
              <w:spacing w:line="360" w:lineRule="auto"/>
              <w:rPr>
                <w:sz w:val="24"/>
                <w:szCs w:val="24"/>
              </w:rPr>
            </w:pPr>
            <w:r w:rsidRPr="0079069D">
              <w:rPr>
                <w:sz w:val="24"/>
                <w:szCs w:val="24"/>
              </w:rPr>
              <w:t>90,144</w:t>
            </w:r>
          </w:p>
        </w:tc>
      </w:tr>
      <w:tr w:rsidR="00624589" w:rsidRPr="0079069D" w14:paraId="691F5191" w14:textId="77777777" w:rsidTr="00163433">
        <w:trPr>
          <w:trHeight w:val="340"/>
        </w:trPr>
        <w:tc>
          <w:tcPr>
            <w:tcW w:w="3665" w:type="pct"/>
          </w:tcPr>
          <w:p w14:paraId="5B86F85A" w14:textId="77777777" w:rsidR="00624589" w:rsidRPr="0079069D" w:rsidRDefault="00624589" w:rsidP="000D63B2">
            <w:pPr>
              <w:spacing w:line="360" w:lineRule="auto"/>
              <w:rPr>
                <w:sz w:val="24"/>
                <w:szCs w:val="24"/>
              </w:rPr>
            </w:pPr>
            <w:r w:rsidRPr="0079069D">
              <w:rPr>
                <w:sz w:val="24"/>
                <w:szCs w:val="24"/>
              </w:rPr>
              <w:t>Cesar Consultants Pty Ltd</w:t>
            </w:r>
          </w:p>
        </w:tc>
        <w:tc>
          <w:tcPr>
            <w:tcW w:w="1335" w:type="pct"/>
          </w:tcPr>
          <w:p w14:paraId="63F27FD7" w14:textId="77777777" w:rsidR="00624589" w:rsidRPr="0079069D" w:rsidRDefault="00624589" w:rsidP="000D63B2">
            <w:pPr>
              <w:spacing w:line="360" w:lineRule="auto"/>
              <w:rPr>
                <w:sz w:val="24"/>
                <w:szCs w:val="24"/>
              </w:rPr>
            </w:pPr>
            <w:r w:rsidRPr="0079069D">
              <w:rPr>
                <w:sz w:val="24"/>
                <w:szCs w:val="24"/>
              </w:rPr>
              <w:t>89,400</w:t>
            </w:r>
          </w:p>
        </w:tc>
      </w:tr>
      <w:tr w:rsidR="00624589" w:rsidRPr="0079069D" w14:paraId="2C7C01DC" w14:textId="77777777" w:rsidTr="00163433">
        <w:trPr>
          <w:trHeight w:val="340"/>
        </w:trPr>
        <w:tc>
          <w:tcPr>
            <w:tcW w:w="3665" w:type="pct"/>
          </w:tcPr>
          <w:p w14:paraId="7189082E" w14:textId="77777777" w:rsidR="00624589" w:rsidRPr="0079069D" w:rsidRDefault="00624589" w:rsidP="000D63B2">
            <w:pPr>
              <w:spacing w:line="360" w:lineRule="auto"/>
              <w:rPr>
                <w:sz w:val="24"/>
                <w:szCs w:val="24"/>
              </w:rPr>
            </w:pPr>
            <w:r w:rsidRPr="0079069D">
              <w:rPr>
                <w:sz w:val="24"/>
                <w:szCs w:val="24"/>
              </w:rPr>
              <w:t>Keep Victoria Beautiful</w:t>
            </w:r>
          </w:p>
        </w:tc>
        <w:tc>
          <w:tcPr>
            <w:tcW w:w="1335" w:type="pct"/>
          </w:tcPr>
          <w:p w14:paraId="310BCB1E" w14:textId="77777777" w:rsidR="00624589" w:rsidRPr="0079069D" w:rsidRDefault="00624589" w:rsidP="000D63B2">
            <w:pPr>
              <w:spacing w:line="360" w:lineRule="auto"/>
              <w:rPr>
                <w:sz w:val="24"/>
                <w:szCs w:val="24"/>
              </w:rPr>
            </w:pPr>
            <w:r w:rsidRPr="0079069D">
              <w:rPr>
                <w:sz w:val="24"/>
                <w:szCs w:val="24"/>
              </w:rPr>
              <w:t>88,250</w:t>
            </w:r>
          </w:p>
        </w:tc>
      </w:tr>
      <w:tr w:rsidR="00624589" w:rsidRPr="0079069D" w14:paraId="50E0DF15" w14:textId="77777777" w:rsidTr="00163433">
        <w:trPr>
          <w:trHeight w:val="340"/>
        </w:trPr>
        <w:tc>
          <w:tcPr>
            <w:tcW w:w="3665" w:type="pct"/>
          </w:tcPr>
          <w:p w14:paraId="2C602519" w14:textId="77777777" w:rsidR="00624589" w:rsidRPr="0079069D" w:rsidRDefault="00624589" w:rsidP="000D63B2">
            <w:pPr>
              <w:spacing w:line="360" w:lineRule="auto"/>
              <w:rPr>
                <w:sz w:val="24"/>
                <w:szCs w:val="24"/>
              </w:rPr>
            </w:pPr>
            <w:r w:rsidRPr="0079069D">
              <w:rPr>
                <w:sz w:val="24"/>
                <w:szCs w:val="24"/>
              </w:rPr>
              <w:t>Upper Barwon Landcare Network Incorporated</w:t>
            </w:r>
          </w:p>
        </w:tc>
        <w:tc>
          <w:tcPr>
            <w:tcW w:w="1335" w:type="pct"/>
          </w:tcPr>
          <w:p w14:paraId="7F7BF131" w14:textId="77777777" w:rsidR="00624589" w:rsidRPr="0079069D" w:rsidRDefault="00624589" w:rsidP="000D63B2">
            <w:pPr>
              <w:spacing w:line="360" w:lineRule="auto"/>
              <w:rPr>
                <w:sz w:val="24"/>
                <w:szCs w:val="24"/>
              </w:rPr>
            </w:pPr>
            <w:r w:rsidRPr="0079069D">
              <w:rPr>
                <w:sz w:val="24"/>
                <w:szCs w:val="24"/>
              </w:rPr>
              <w:t>86,571</w:t>
            </w:r>
          </w:p>
        </w:tc>
      </w:tr>
      <w:tr w:rsidR="00624589" w:rsidRPr="0079069D" w14:paraId="64C0BC99" w14:textId="77777777" w:rsidTr="00163433">
        <w:trPr>
          <w:trHeight w:val="340"/>
        </w:trPr>
        <w:tc>
          <w:tcPr>
            <w:tcW w:w="3665" w:type="pct"/>
          </w:tcPr>
          <w:p w14:paraId="5DDB1340" w14:textId="77777777" w:rsidR="00624589" w:rsidRPr="0079069D" w:rsidRDefault="00624589" w:rsidP="000D63B2">
            <w:pPr>
              <w:spacing w:line="360" w:lineRule="auto"/>
              <w:rPr>
                <w:sz w:val="24"/>
                <w:szCs w:val="24"/>
              </w:rPr>
            </w:pPr>
            <w:r w:rsidRPr="0079069D">
              <w:rPr>
                <w:sz w:val="24"/>
                <w:szCs w:val="24"/>
              </w:rPr>
              <w:t>Morison Alden Superannuation Pty Ltd</w:t>
            </w:r>
          </w:p>
        </w:tc>
        <w:tc>
          <w:tcPr>
            <w:tcW w:w="1335" w:type="pct"/>
          </w:tcPr>
          <w:p w14:paraId="387E6A4C" w14:textId="77777777" w:rsidR="00624589" w:rsidRPr="0079069D" w:rsidRDefault="00624589" w:rsidP="000D63B2">
            <w:pPr>
              <w:spacing w:line="360" w:lineRule="auto"/>
              <w:rPr>
                <w:sz w:val="24"/>
                <w:szCs w:val="24"/>
              </w:rPr>
            </w:pPr>
            <w:r w:rsidRPr="0079069D">
              <w:rPr>
                <w:sz w:val="24"/>
                <w:szCs w:val="24"/>
              </w:rPr>
              <w:t>82,100</w:t>
            </w:r>
          </w:p>
        </w:tc>
      </w:tr>
      <w:tr w:rsidR="00624589" w:rsidRPr="0079069D" w14:paraId="15F7E925" w14:textId="77777777" w:rsidTr="00163433">
        <w:trPr>
          <w:trHeight w:val="340"/>
        </w:trPr>
        <w:tc>
          <w:tcPr>
            <w:tcW w:w="3665" w:type="pct"/>
          </w:tcPr>
          <w:p w14:paraId="5110355D" w14:textId="77777777" w:rsidR="00624589" w:rsidRPr="0079069D" w:rsidRDefault="00624589" w:rsidP="000D63B2">
            <w:pPr>
              <w:spacing w:line="360" w:lineRule="auto"/>
              <w:rPr>
                <w:sz w:val="24"/>
                <w:szCs w:val="24"/>
              </w:rPr>
            </w:pPr>
            <w:r w:rsidRPr="0079069D">
              <w:rPr>
                <w:sz w:val="24"/>
                <w:szCs w:val="24"/>
              </w:rPr>
              <w:t>Mt Rothwell Biodiversity Solutions Pty Ltd</w:t>
            </w:r>
          </w:p>
        </w:tc>
        <w:tc>
          <w:tcPr>
            <w:tcW w:w="1335" w:type="pct"/>
          </w:tcPr>
          <w:p w14:paraId="75DC0D52" w14:textId="77777777" w:rsidR="00624589" w:rsidRPr="0079069D" w:rsidRDefault="00624589" w:rsidP="000D63B2">
            <w:pPr>
              <w:spacing w:line="360" w:lineRule="auto"/>
              <w:rPr>
                <w:sz w:val="24"/>
                <w:szCs w:val="24"/>
              </w:rPr>
            </w:pPr>
            <w:r w:rsidRPr="0079069D">
              <w:rPr>
                <w:sz w:val="24"/>
                <w:szCs w:val="24"/>
              </w:rPr>
              <w:t>81,480</w:t>
            </w:r>
          </w:p>
        </w:tc>
      </w:tr>
      <w:tr w:rsidR="00624589" w:rsidRPr="0079069D" w14:paraId="506A7863" w14:textId="77777777" w:rsidTr="00163433">
        <w:trPr>
          <w:trHeight w:val="340"/>
        </w:trPr>
        <w:tc>
          <w:tcPr>
            <w:tcW w:w="3665" w:type="pct"/>
          </w:tcPr>
          <w:p w14:paraId="62B7E8B6" w14:textId="77777777" w:rsidR="00624589" w:rsidRPr="0079069D" w:rsidRDefault="00624589" w:rsidP="000D63B2">
            <w:pPr>
              <w:spacing w:line="360" w:lineRule="auto"/>
              <w:rPr>
                <w:sz w:val="24"/>
                <w:szCs w:val="24"/>
              </w:rPr>
            </w:pPr>
            <w:r w:rsidRPr="0079069D">
              <w:rPr>
                <w:sz w:val="24"/>
                <w:szCs w:val="24"/>
              </w:rPr>
              <w:t>Birdlife Australia</w:t>
            </w:r>
          </w:p>
        </w:tc>
        <w:tc>
          <w:tcPr>
            <w:tcW w:w="1335" w:type="pct"/>
          </w:tcPr>
          <w:p w14:paraId="446777C4" w14:textId="77777777" w:rsidR="00624589" w:rsidRPr="0079069D" w:rsidRDefault="00624589" w:rsidP="000D63B2">
            <w:pPr>
              <w:spacing w:line="360" w:lineRule="auto"/>
              <w:rPr>
                <w:sz w:val="24"/>
                <w:szCs w:val="24"/>
              </w:rPr>
            </w:pPr>
            <w:r w:rsidRPr="0079069D">
              <w:rPr>
                <w:sz w:val="24"/>
                <w:szCs w:val="24"/>
              </w:rPr>
              <w:t>80,457</w:t>
            </w:r>
          </w:p>
        </w:tc>
      </w:tr>
      <w:tr w:rsidR="00624589" w:rsidRPr="0079069D" w14:paraId="7B454392" w14:textId="77777777" w:rsidTr="00163433">
        <w:trPr>
          <w:trHeight w:val="340"/>
        </w:trPr>
        <w:tc>
          <w:tcPr>
            <w:tcW w:w="3665" w:type="pct"/>
          </w:tcPr>
          <w:p w14:paraId="1F99542B" w14:textId="77777777" w:rsidR="00624589" w:rsidRPr="0079069D" w:rsidRDefault="00624589" w:rsidP="000D63B2">
            <w:pPr>
              <w:spacing w:line="360" w:lineRule="auto"/>
              <w:rPr>
                <w:sz w:val="24"/>
                <w:szCs w:val="24"/>
              </w:rPr>
            </w:pPr>
            <w:r w:rsidRPr="0079069D">
              <w:rPr>
                <w:sz w:val="24"/>
                <w:szCs w:val="24"/>
              </w:rPr>
              <w:t>Tiverton Rothwell Partners Pty Ltd</w:t>
            </w:r>
          </w:p>
        </w:tc>
        <w:tc>
          <w:tcPr>
            <w:tcW w:w="1335" w:type="pct"/>
          </w:tcPr>
          <w:p w14:paraId="583EC62B" w14:textId="77777777" w:rsidR="00624589" w:rsidRPr="0079069D" w:rsidRDefault="00624589" w:rsidP="000D63B2">
            <w:pPr>
              <w:spacing w:line="360" w:lineRule="auto"/>
              <w:rPr>
                <w:sz w:val="24"/>
                <w:szCs w:val="24"/>
              </w:rPr>
            </w:pPr>
            <w:r w:rsidRPr="0079069D">
              <w:rPr>
                <w:sz w:val="24"/>
                <w:szCs w:val="24"/>
              </w:rPr>
              <w:t>73,901</w:t>
            </w:r>
          </w:p>
        </w:tc>
      </w:tr>
      <w:tr w:rsidR="00624589" w:rsidRPr="0079069D" w14:paraId="74EEB625" w14:textId="77777777" w:rsidTr="00163433">
        <w:trPr>
          <w:trHeight w:val="340"/>
        </w:trPr>
        <w:tc>
          <w:tcPr>
            <w:tcW w:w="3665" w:type="pct"/>
          </w:tcPr>
          <w:p w14:paraId="2B3E4415" w14:textId="77777777" w:rsidR="00624589" w:rsidRPr="0079069D" w:rsidRDefault="00624589" w:rsidP="000D63B2">
            <w:pPr>
              <w:spacing w:line="360" w:lineRule="auto"/>
              <w:rPr>
                <w:sz w:val="24"/>
                <w:szCs w:val="24"/>
              </w:rPr>
            </w:pPr>
            <w:r w:rsidRPr="0079069D">
              <w:rPr>
                <w:sz w:val="24"/>
                <w:szCs w:val="24"/>
              </w:rPr>
              <w:t>James Patrick Fowler</w:t>
            </w:r>
          </w:p>
        </w:tc>
        <w:tc>
          <w:tcPr>
            <w:tcW w:w="1335" w:type="pct"/>
          </w:tcPr>
          <w:p w14:paraId="0EC69FD7" w14:textId="77777777" w:rsidR="00624589" w:rsidRPr="0079069D" w:rsidRDefault="00624589" w:rsidP="000D63B2">
            <w:pPr>
              <w:spacing w:line="360" w:lineRule="auto"/>
              <w:rPr>
                <w:sz w:val="24"/>
                <w:szCs w:val="24"/>
              </w:rPr>
            </w:pPr>
            <w:r w:rsidRPr="0079069D">
              <w:rPr>
                <w:sz w:val="24"/>
                <w:szCs w:val="24"/>
              </w:rPr>
              <w:t>71,868</w:t>
            </w:r>
          </w:p>
        </w:tc>
      </w:tr>
      <w:tr w:rsidR="00624589" w:rsidRPr="0079069D" w14:paraId="452890DC" w14:textId="77777777" w:rsidTr="00163433">
        <w:trPr>
          <w:trHeight w:val="340"/>
        </w:trPr>
        <w:tc>
          <w:tcPr>
            <w:tcW w:w="3665" w:type="pct"/>
          </w:tcPr>
          <w:p w14:paraId="04CEAEBE" w14:textId="77777777" w:rsidR="00624589" w:rsidRPr="0079069D" w:rsidRDefault="00624589" w:rsidP="000D63B2">
            <w:pPr>
              <w:spacing w:line="360" w:lineRule="auto"/>
              <w:rPr>
                <w:sz w:val="24"/>
                <w:szCs w:val="24"/>
              </w:rPr>
            </w:pPr>
            <w:r w:rsidRPr="0079069D">
              <w:rPr>
                <w:sz w:val="24"/>
                <w:szCs w:val="24"/>
              </w:rPr>
              <w:t>Ballarat Environment Network Incorporated</w:t>
            </w:r>
          </w:p>
        </w:tc>
        <w:tc>
          <w:tcPr>
            <w:tcW w:w="1335" w:type="pct"/>
          </w:tcPr>
          <w:p w14:paraId="081267E6" w14:textId="77777777" w:rsidR="00624589" w:rsidRPr="0079069D" w:rsidRDefault="00624589" w:rsidP="000D63B2">
            <w:pPr>
              <w:spacing w:line="360" w:lineRule="auto"/>
              <w:rPr>
                <w:sz w:val="24"/>
                <w:szCs w:val="24"/>
              </w:rPr>
            </w:pPr>
            <w:r w:rsidRPr="0079069D">
              <w:rPr>
                <w:sz w:val="24"/>
                <w:szCs w:val="24"/>
              </w:rPr>
              <w:t>58,500</w:t>
            </w:r>
          </w:p>
        </w:tc>
      </w:tr>
      <w:tr w:rsidR="00624589" w:rsidRPr="0079069D" w14:paraId="0A34CBC5" w14:textId="77777777" w:rsidTr="00163433">
        <w:trPr>
          <w:trHeight w:val="340"/>
        </w:trPr>
        <w:tc>
          <w:tcPr>
            <w:tcW w:w="3665" w:type="pct"/>
          </w:tcPr>
          <w:p w14:paraId="404A2B80" w14:textId="77777777" w:rsidR="00624589" w:rsidRPr="0079069D" w:rsidRDefault="00624589" w:rsidP="000D63B2">
            <w:pPr>
              <w:spacing w:line="360" w:lineRule="auto"/>
              <w:rPr>
                <w:sz w:val="24"/>
                <w:szCs w:val="24"/>
              </w:rPr>
            </w:pPr>
            <w:r w:rsidRPr="0079069D">
              <w:rPr>
                <w:sz w:val="24"/>
                <w:szCs w:val="24"/>
              </w:rPr>
              <w:t>Mt Hotham Alpine Resort Management Board</w:t>
            </w:r>
          </w:p>
        </w:tc>
        <w:tc>
          <w:tcPr>
            <w:tcW w:w="1335" w:type="pct"/>
          </w:tcPr>
          <w:p w14:paraId="7873B6B2" w14:textId="77777777" w:rsidR="00624589" w:rsidRPr="0079069D" w:rsidRDefault="00624589" w:rsidP="000D63B2">
            <w:pPr>
              <w:spacing w:line="360" w:lineRule="auto"/>
              <w:rPr>
                <w:sz w:val="24"/>
                <w:szCs w:val="24"/>
              </w:rPr>
            </w:pPr>
            <w:r w:rsidRPr="0079069D">
              <w:rPr>
                <w:sz w:val="24"/>
                <w:szCs w:val="24"/>
              </w:rPr>
              <w:t>58,000</w:t>
            </w:r>
          </w:p>
        </w:tc>
      </w:tr>
      <w:tr w:rsidR="00624589" w:rsidRPr="0079069D" w14:paraId="7A86CE42" w14:textId="77777777" w:rsidTr="00163433">
        <w:trPr>
          <w:trHeight w:val="340"/>
        </w:trPr>
        <w:tc>
          <w:tcPr>
            <w:tcW w:w="3665" w:type="pct"/>
          </w:tcPr>
          <w:p w14:paraId="2679F6D8" w14:textId="77777777" w:rsidR="00624589" w:rsidRPr="0079069D" w:rsidRDefault="00624589" w:rsidP="000D63B2">
            <w:pPr>
              <w:spacing w:line="360" w:lineRule="auto"/>
              <w:rPr>
                <w:sz w:val="24"/>
                <w:szCs w:val="24"/>
              </w:rPr>
            </w:pPr>
            <w:r w:rsidRPr="0079069D">
              <w:rPr>
                <w:sz w:val="24"/>
                <w:szCs w:val="24"/>
              </w:rPr>
              <w:t>West Gippsland Landcare Sub Network</w:t>
            </w:r>
          </w:p>
        </w:tc>
        <w:tc>
          <w:tcPr>
            <w:tcW w:w="1335" w:type="pct"/>
          </w:tcPr>
          <w:p w14:paraId="2FFF91BD"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6A847CAF" w14:textId="77777777" w:rsidTr="00163433">
        <w:trPr>
          <w:trHeight w:val="340"/>
        </w:trPr>
        <w:tc>
          <w:tcPr>
            <w:tcW w:w="3665" w:type="pct"/>
          </w:tcPr>
          <w:p w14:paraId="20A3A893" w14:textId="77777777" w:rsidR="00624589" w:rsidRPr="0079069D" w:rsidRDefault="00624589" w:rsidP="000D63B2">
            <w:pPr>
              <w:spacing w:line="360" w:lineRule="auto"/>
              <w:rPr>
                <w:sz w:val="24"/>
                <w:szCs w:val="24"/>
              </w:rPr>
            </w:pPr>
            <w:r w:rsidRPr="0079069D">
              <w:rPr>
                <w:sz w:val="24"/>
                <w:szCs w:val="24"/>
              </w:rPr>
              <w:t>Heytesbury District Landcare Network</w:t>
            </w:r>
          </w:p>
        </w:tc>
        <w:tc>
          <w:tcPr>
            <w:tcW w:w="1335" w:type="pct"/>
          </w:tcPr>
          <w:p w14:paraId="4186C6C6"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150DAE94" w14:textId="77777777" w:rsidTr="00163433">
        <w:trPr>
          <w:trHeight w:val="340"/>
        </w:trPr>
        <w:tc>
          <w:tcPr>
            <w:tcW w:w="3665" w:type="pct"/>
          </w:tcPr>
          <w:p w14:paraId="77B02ED8" w14:textId="77777777" w:rsidR="00624589" w:rsidRPr="0079069D" w:rsidRDefault="00624589" w:rsidP="000D63B2">
            <w:pPr>
              <w:spacing w:line="360" w:lineRule="auto"/>
              <w:rPr>
                <w:sz w:val="24"/>
                <w:szCs w:val="24"/>
              </w:rPr>
            </w:pPr>
            <w:r w:rsidRPr="0079069D">
              <w:rPr>
                <w:sz w:val="24"/>
                <w:szCs w:val="24"/>
              </w:rPr>
              <w:t>Southern Ranges Environment Alliance</w:t>
            </w:r>
          </w:p>
        </w:tc>
        <w:tc>
          <w:tcPr>
            <w:tcW w:w="1335" w:type="pct"/>
          </w:tcPr>
          <w:p w14:paraId="3D021C8A"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08D0B8DE" w14:textId="77777777" w:rsidTr="00163433">
        <w:trPr>
          <w:trHeight w:val="340"/>
        </w:trPr>
        <w:tc>
          <w:tcPr>
            <w:tcW w:w="3665" w:type="pct"/>
          </w:tcPr>
          <w:p w14:paraId="48EF3271" w14:textId="77777777" w:rsidR="00624589" w:rsidRPr="0079069D" w:rsidRDefault="00624589" w:rsidP="000D63B2">
            <w:pPr>
              <w:spacing w:line="360" w:lineRule="auto"/>
              <w:rPr>
                <w:sz w:val="24"/>
                <w:szCs w:val="24"/>
              </w:rPr>
            </w:pPr>
            <w:r w:rsidRPr="0079069D">
              <w:rPr>
                <w:sz w:val="24"/>
                <w:szCs w:val="24"/>
              </w:rPr>
              <w:t>Mitta Valley Landcare Group Incorporated</w:t>
            </w:r>
          </w:p>
        </w:tc>
        <w:tc>
          <w:tcPr>
            <w:tcW w:w="1335" w:type="pct"/>
          </w:tcPr>
          <w:p w14:paraId="1B6EE841"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2AEAE071" w14:textId="77777777" w:rsidTr="00163433">
        <w:trPr>
          <w:trHeight w:val="340"/>
        </w:trPr>
        <w:tc>
          <w:tcPr>
            <w:tcW w:w="3665" w:type="pct"/>
          </w:tcPr>
          <w:p w14:paraId="4A50D96A" w14:textId="77777777" w:rsidR="00624589" w:rsidRPr="0079069D" w:rsidRDefault="00624589" w:rsidP="000D63B2">
            <w:pPr>
              <w:spacing w:line="360" w:lineRule="auto"/>
              <w:rPr>
                <w:sz w:val="24"/>
                <w:szCs w:val="24"/>
              </w:rPr>
            </w:pPr>
            <w:r w:rsidRPr="0079069D">
              <w:rPr>
                <w:sz w:val="24"/>
                <w:szCs w:val="24"/>
              </w:rPr>
              <w:t>Upper Loddon and Avoca Landcare Network</w:t>
            </w:r>
          </w:p>
        </w:tc>
        <w:tc>
          <w:tcPr>
            <w:tcW w:w="1335" w:type="pct"/>
          </w:tcPr>
          <w:p w14:paraId="1AB19D43"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2A4C8B08" w14:textId="77777777" w:rsidTr="00163433">
        <w:trPr>
          <w:trHeight w:val="340"/>
        </w:trPr>
        <w:tc>
          <w:tcPr>
            <w:tcW w:w="3665" w:type="pct"/>
          </w:tcPr>
          <w:p w14:paraId="0FB1255F" w14:textId="77777777" w:rsidR="00624589" w:rsidRPr="0079069D" w:rsidRDefault="00624589" w:rsidP="000D63B2">
            <w:pPr>
              <w:spacing w:line="360" w:lineRule="auto"/>
              <w:rPr>
                <w:sz w:val="24"/>
                <w:szCs w:val="24"/>
              </w:rPr>
            </w:pPr>
            <w:r w:rsidRPr="0079069D">
              <w:rPr>
                <w:sz w:val="24"/>
                <w:szCs w:val="24"/>
              </w:rPr>
              <w:t>Moorabool Landcare Network</w:t>
            </w:r>
          </w:p>
        </w:tc>
        <w:tc>
          <w:tcPr>
            <w:tcW w:w="1335" w:type="pct"/>
          </w:tcPr>
          <w:p w14:paraId="19F36A95"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6297F77A" w14:textId="77777777" w:rsidTr="00163433">
        <w:trPr>
          <w:trHeight w:val="340"/>
        </w:trPr>
        <w:tc>
          <w:tcPr>
            <w:tcW w:w="3665" w:type="pct"/>
          </w:tcPr>
          <w:p w14:paraId="557E6E86" w14:textId="77777777" w:rsidR="00624589" w:rsidRPr="0079069D" w:rsidRDefault="00624589" w:rsidP="000D63B2">
            <w:pPr>
              <w:spacing w:line="360" w:lineRule="auto"/>
              <w:rPr>
                <w:sz w:val="24"/>
                <w:szCs w:val="24"/>
              </w:rPr>
            </w:pPr>
            <w:r w:rsidRPr="0079069D">
              <w:rPr>
                <w:sz w:val="24"/>
                <w:szCs w:val="24"/>
              </w:rPr>
              <w:t>South Gippsland Landcare Network Incorporated</w:t>
            </w:r>
          </w:p>
        </w:tc>
        <w:tc>
          <w:tcPr>
            <w:tcW w:w="1335" w:type="pct"/>
          </w:tcPr>
          <w:p w14:paraId="6E62E27E"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0F72155C" w14:textId="77777777" w:rsidTr="00163433">
        <w:trPr>
          <w:trHeight w:val="340"/>
        </w:trPr>
        <w:tc>
          <w:tcPr>
            <w:tcW w:w="3665" w:type="pct"/>
          </w:tcPr>
          <w:p w14:paraId="7AFDFF53" w14:textId="77777777" w:rsidR="00624589" w:rsidRPr="0079069D" w:rsidRDefault="00624589" w:rsidP="000D63B2">
            <w:pPr>
              <w:spacing w:line="360" w:lineRule="auto"/>
              <w:rPr>
                <w:sz w:val="24"/>
                <w:szCs w:val="24"/>
              </w:rPr>
            </w:pPr>
            <w:r w:rsidRPr="0079069D">
              <w:rPr>
                <w:sz w:val="24"/>
                <w:szCs w:val="24"/>
              </w:rPr>
              <w:t>Loddon Plains Landcare Network</w:t>
            </w:r>
          </w:p>
        </w:tc>
        <w:tc>
          <w:tcPr>
            <w:tcW w:w="1335" w:type="pct"/>
          </w:tcPr>
          <w:p w14:paraId="7D390497"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4EB00798" w14:textId="77777777" w:rsidTr="00163433">
        <w:trPr>
          <w:trHeight w:val="340"/>
        </w:trPr>
        <w:tc>
          <w:tcPr>
            <w:tcW w:w="3665" w:type="pct"/>
          </w:tcPr>
          <w:p w14:paraId="26AA31AE" w14:textId="77777777" w:rsidR="00624589" w:rsidRPr="0079069D" w:rsidRDefault="00624589" w:rsidP="000D63B2">
            <w:pPr>
              <w:spacing w:line="360" w:lineRule="auto"/>
              <w:rPr>
                <w:sz w:val="24"/>
                <w:szCs w:val="24"/>
              </w:rPr>
            </w:pPr>
            <w:r w:rsidRPr="0079069D">
              <w:rPr>
                <w:sz w:val="24"/>
                <w:szCs w:val="24"/>
              </w:rPr>
              <w:t>Surf Coast and Inland Plains Network</w:t>
            </w:r>
          </w:p>
        </w:tc>
        <w:tc>
          <w:tcPr>
            <w:tcW w:w="1335" w:type="pct"/>
          </w:tcPr>
          <w:p w14:paraId="6A40B015"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78978A3B" w14:textId="77777777" w:rsidTr="00163433">
        <w:trPr>
          <w:trHeight w:val="340"/>
        </w:trPr>
        <w:tc>
          <w:tcPr>
            <w:tcW w:w="3665" w:type="pct"/>
          </w:tcPr>
          <w:p w14:paraId="5220369F" w14:textId="77777777" w:rsidR="00624589" w:rsidRPr="0079069D" w:rsidRDefault="00624589" w:rsidP="000D63B2">
            <w:pPr>
              <w:spacing w:line="360" w:lineRule="auto"/>
              <w:rPr>
                <w:sz w:val="24"/>
                <w:szCs w:val="24"/>
              </w:rPr>
            </w:pPr>
            <w:r w:rsidRPr="0079069D">
              <w:rPr>
                <w:sz w:val="24"/>
                <w:szCs w:val="24"/>
              </w:rPr>
              <w:t>Millewa Carwarp Landcare Group Incorporated</w:t>
            </w:r>
          </w:p>
        </w:tc>
        <w:tc>
          <w:tcPr>
            <w:tcW w:w="1335" w:type="pct"/>
          </w:tcPr>
          <w:p w14:paraId="38DC5AE3"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27077C92" w14:textId="77777777" w:rsidTr="00163433">
        <w:trPr>
          <w:trHeight w:val="340"/>
        </w:trPr>
        <w:tc>
          <w:tcPr>
            <w:tcW w:w="3665" w:type="pct"/>
          </w:tcPr>
          <w:p w14:paraId="689EFC7B" w14:textId="77777777" w:rsidR="00624589" w:rsidRPr="0079069D" w:rsidRDefault="00624589" w:rsidP="000D63B2">
            <w:pPr>
              <w:spacing w:line="360" w:lineRule="auto"/>
              <w:rPr>
                <w:sz w:val="24"/>
                <w:szCs w:val="24"/>
              </w:rPr>
            </w:pPr>
            <w:r w:rsidRPr="0079069D">
              <w:rPr>
                <w:sz w:val="24"/>
                <w:szCs w:val="24"/>
              </w:rPr>
              <w:t>Barongarook Landcare Group</w:t>
            </w:r>
          </w:p>
        </w:tc>
        <w:tc>
          <w:tcPr>
            <w:tcW w:w="1335" w:type="pct"/>
          </w:tcPr>
          <w:p w14:paraId="3648EF0C"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4D758AB8" w14:textId="77777777" w:rsidTr="00163433">
        <w:trPr>
          <w:trHeight w:val="340"/>
        </w:trPr>
        <w:tc>
          <w:tcPr>
            <w:tcW w:w="3665" w:type="pct"/>
          </w:tcPr>
          <w:p w14:paraId="6542C561" w14:textId="77777777" w:rsidR="00624589" w:rsidRPr="0079069D" w:rsidRDefault="00624589" w:rsidP="000D63B2">
            <w:pPr>
              <w:spacing w:line="360" w:lineRule="auto"/>
              <w:rPr>
                <w:sz w:val="24"/>
                <w:szCs w:val="24"/>
              </w:rPr>
            </w:pPr>
            <w:r w:rsidRPr="0079069D">
              <w:rPr>
                <w:sz w:val="24"/>
                <w:szCs w:val="24"/>
              </w:rPr>
              <w:t>Up2us Landcare Alliance</w:t>
            </w:r>
          </w:p>
        </w:tc>
        <w:tc>
          <w:tcPr>
            <w:tcW w:w="1335" w:type="pct"/>
          </w:tcPr>
          <w:p w14:paraId="4D9AF9FF"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4C2C152D" w14:textId="77777777" w:rsidTr="00163433">
        <w:trPr>
          <w:trHeight w:val="340"/>
        </w:trPr>
        <w:tc>
          <w:tcPr>
            <w:tcW w:w="3665" w:type="pct"/>
          </w:tcPr>
          <w:p w14:paraId="3157A1F1" w14:textId="77777777" w:rsidR="00624589" w:rsidRPr="0079069D" w:rsidRDefault="00624589" w:rsidP="000D63B2">
            <w:pPr>
              <w:spacing w:line="360" w:lineRule="auto"/>
              <w:rPr>
                <w:sz w:val="24"/>
                <w:szCs w:val="24"/>
              </w:rPr>
            </w:pPr>
            <w:r w:rsidRPr="0079069D">
              <w:rPr>
                <w:sz w:val="24"/>
                <w:szCs w:val="24"/>
              </w:rPr>
              <w:t>Upper Campaspe Landcare Network Incorporated</w:t>
            </w:r>
          </w:p>
        </w:tc>
        <w:tc>
          <w:tcPr>
            <w:tcW w:w="1335" w:type="pct"/>
          </w:tcPr>
          <w:p w14:paraId="09EC6003"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70CEBBF8" w14:textId="77777777" w:rsidTr="00163433">
        <w:trPr>
          <w:trHeight w:val="340"/>
        </w:trPr>
        <w:tc>
          <w:tcPr>
            <w:tcW w:w="3665" w:type="pct"/>
          </w:tcPr>
          <w:p w14:paraId="52354121" w14:textId="77777777" w:rsidR="00624589" w:rsidRPr="0079069D" w:rsidRDefault="00624589" w:rsidP="000D63B2">
            <w:pPr>
              <w:spacing w:line="360" w:lineRule="auto"/>
              <w:rPr>
                <w:sz w:val="24"/>
                <w:szCs w:val="24"/>
              </w:rPr>
            </w:pPr>
            <w:r w:rsidRPr="0079069D">
              <w:rPr>
                <w:sz w:val="24"/>
                <w:szCs w:val="24"/>
              </w:rPr>
              <w:t>Latrobe Catchment Landcare Network</w:t>
            </w:r>
          </w:p>
        </w:tc>
        <w:tc>
          <w:tcPr>
            <w:tcW w:w="1335" w:type="pct"/>
          </w:tcPr>
          <w:p w14:paraId="60106A66"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179E9A45" w14:textId="77777777" w:rsidTr="00163433">
        <w:trPr>
          <w:trHeight w:val="340"/>
        </w:trPr>
        <w:tc>
          <w:tcPr>
            <w:tcW w:w="3665" w:type="pct"/>
          </w:tcPr>
          <w:p w14:paraId="460E0F08" w14:textId="77777777" w:rsidR="00624589" w:rsidRPr="0079069D" w:rsidRDefault="00624589" w:rsidP="000D63B2">
            <w:pPr>
              <w:spacing w:line="360" w:lineRule="auto"/>
              <w:rPr>
                <w:sz w:val="24"/>
                <w:szCs w:val="24"/>
              </w:rPr>
            </w:pPr>
            <w:r w:rsidRPr="0079069D">
              <w:rPr>
                <w:sz w:val="24"/>
                <w:szCs w:val="24"/>
              </w:rPr>
              <w:t>East Gippsland Landcare Network Incorporated</w:t>
            </w:r>
          </w:p>
        </w:tc>
        <w:tc>
          <w:tcPr>
            <w:tcW w:w="1335" w:type="pct"/>
          </w:tcPr>
          <w:p w14:paraId="24637C27"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5F2D10EB" w14:textId="77777777" w:rsidTr="00163433">
        <w:trPr>
          <w:trHeight w:val="340"/>
        </w:trPr>
        <w:tc>
          <w:tcPr>
            <w:tcW w:w="3665" w:type="pct"/>
          </w:tcPr>
          <w:p w14:paraId="3A910216" w14:textId="77777777" w:rsidR="00624589" w:rsidRPr="0079069D" w:rsidRDefault="00624589" w:rsidP="000D63B2">
            <w:pPr>
              <w:spacing w:line="360" w:lineRule="auto"/>
              <w:rPr>
                <w:sz w:val="24"/>
                <w:szCs w:val="24"/>
              </w:rPr>
            </w:pPr>
            <w:r w:rsidRPr="0079069D">
              <w:rPr>
                <w:sz w:val="24"/>
                <w:szCs w:val="24"/>
              </w:rPr>
              <w:t>Murrayville Landcare Group</w:t>
            </w:r>
          </w:p>
        </w:tc>
        <w:tc>
          <w:tcPr>
            <w:tcW w:w="1335" w:type="pct"/>
          </w:tcPr>
          <w:p w14:paraId="6809E898"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6E152CC3" w14:textId="77777777" w:rsidTr="00163433">
        <w:trPr>
          <w:trHeight w:val="340"/>
        </w:trPr>
        <w:tc>
          <w:tcPr>
            <w:tcW w:w="3665" w:type="pct"/>
          </w:tcPr>
          <w:p w14:paraId="5EEEF151" w14:textId="77777777" w:rsidR="00624589" w:rsidRPr="0079069D" w:rsidRDefault="00624589" w:rsidP="000D63B2">
            <w:pPr>
              <w:spacing w:line="360" w:lineRule="auto"/>
              <w:rPr>
                <w:sz w:val="24"/>
                <w:szCs w:val="24"/>
              </w:rPr>
            </w:pPr>
            <w:r w:rsidRPr="0079069D">
              <w:rPr>
                <w:sz w:val="24"/>
                <w:szCs w:val="24"/>
              </w:rPr>
              <w:t>Wyuna Landcare Group Incorporated.</w:t>
            </w:r>
          </w:p>
        </w:tc>
        <w:tc>
          <w:tcPr>
            <w:tcW w:w="1335" w:type="pct"/>
          </w:tcPr>
          <w:p w14:paraId="0FACAA7D"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447F2CC1" w14:textId="77777777" w:rsidTr="00163433">
        <w:trPr>
          <w:trHeight w:val="340"/>
        </w:trPr>
        <w:tc>
          <w:tcPr>
            <w:tcW w:w="3665" w:type="pct"/>
          </w:tcPr>
          <w:p w14:paraId="3D632D40" w14:textId="77777777" w:rsidR="00624589" w:rsidRPr="0079069D" w:rsidRDefault="00624589" w:rsidP="000D63B2">
            <w:pPr>
              <w:spacing w:line="360" w:lineRule="auto"/>
              <w:rPr>
                <w:sz w:val="24"/>
                <w:szCs w:val="24"/>
              </w:rPr>
            </w:pPr>
            <w:r w:rsidRPr="0079069D">
              <w:rPr>
                <w:sz w:val="24"/>
                <w:szCs w:val="24"/>
              </w:rPr>
              <w:t>Far East Victoria Landcare Incorporated</w:t>
            </w:r>
          </w:p>
        </w:tc>
        <w:tc>
          <w:tcPr>
            <w:tcW w:w="1335" w:type="pct"/>
          </w:tcPr>
          <w:p w14:paraId="20CBC632"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02B7CD4B" w14:textId="77777777" w:rsidTr="00163433">
        <w:trPr>
          <w:trHeight w:val="340"/>
        </w:trPr>
        <w:tc>
          <w:tcPr>
            <w:tcW w:w="3665" w:type="pct"/>
          </w:tcPr>
          <w:p w14:paraId="5DE4B19E" w14:textId="77777777" w:rsidR="00624589" w:rsidRPr="0079069D" w:rsidRDefault="00624589" w:rsidP="000D63B2">
            <w:pPr>
              <w:spacing w:line="360" w:lineRule="auto"/>
              <w:rPr>
                <w:sz w:val="24"/>
                <w:szCs w:val="24"/>
              </w:rPr>
            </w:pPr>
            <w:r w:rsidRPr="0079069D">
              <w:rPr>
                <w:sz w:val="24"/>
                <w:szCs w:val="24"/>
              </w:rPr>
              <w:t>South West Environment Alliance</w:t>
            </w:r>
          </w:p>
        </w:tc>
        <w:tc>
          <w:tcPr>
            <w:tcW w:w="1335" w:type="pct"/>
          </w:tcPr>
          <w:p w14:paraId="297EDB82"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6955D14B" w14:textId="77777777" w:rsidTr="00163433">
        <w:trPr>
          <w:trHeight w:val="340"/>
        </w:trPr>
        <w:tc>
          <w:tcPr>
            <w:tcW w:w="3665" w:type="pct"/>
          </w:tcPr>
          <w:p w14:paraId="604B5929" w14:textId="77777777" w:rsidR="00624589" w:rsidRPr="0079069D" w:rsidRDefault="00624589" w:rsidP="000D63B2">
            <w:pPr>
              <w:spacing w:line="360" w:lineRule="auto"/>
              <w:rPr>
                <w:sz w:val="24"/>
                <w:szCs w:val="24"/>
              </w:rPr>
            </w:pPr>
            <w:r w:rsidRPr="0079069D">
              <w:rPr>
                <w:sz w:val="24"/>
                <w:szCs w:val="24"/>
              </w:rPr>
              <w:t>Bellarine Landcare Group Incorporated</w:t>
            </w:r>
          </w:p>
        </w:tc>
        <w:tc>
          <w:tcPr>
            <w:tcW w:w="1335" w:type="pct"/>
          </w:tcPr>
          <w:p w14:paraId="45A86C76"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2DCB1D34" w14:textId="77777777" w:rsidTr="00163433">
        <w:trPr>
          <w:trHeight w:val="340"/>
        </w:trPr>
        <w:tc>
          <w:tcPr>
            <w:tcW w:w="3665" w:type="pct"/>
          </w:tcPr>
          <w:p w14:paraId="1C4B0FB4" w14:textId="77777777" w:rsidR="00624589" w:rsidRPr="0079069D" w:rsidRDefault="00624589" w:rsidP="000D63B2">
            <w:pPr>
              <w:spacing w:line="360" w:lineRule="auto"/>
              <w:rPr>
                <w:sz w:val="24"/>
                <w:szCs w:val="24"/>
              </w:rPr>
            </w:pPr>
            <w:r w:rsidRPr="0079069D">
              <w:rPr>
                <w:sz w:val="24"/>
                <w:szCs w:val="24"/>
              </w:rPr>
              <w:t>Southwest Goulburn Landcare Incorporated</w:t>
            </w:r>
          </w:p>
        </w:tc>
        <w:tc>
          <w:tcPr>
            <w:tcW w:w="1335" w:type="pct"/>
          </w:tcPr>
          <w:p w14:paraId="06A61D9F"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58AD67DE" w14:textId="77777777" w:rsidTr="00163433">
        <w:trPr>
          <w:trHeight w:val="340"/>
        </w:trPr>
        <w:tc>
          <w:tcPr>
            <w:tcW w:w="3665" w:type="pct"/>
          </w:tcPr>
          <w:p w14:paraId="642C0F75" w14:textId="77777777" w:rsidR="00624589" w:rsidRPr="0079069D" w:rsidRDefault="00624589" w:rsidP="000D63B2">
            <w:pPr>
              <w:spacing w:line="360" w:lineRule="auto"/>
              <w:rPr>
                <w:sz w:val="24"/>
                <w:szCs w:val="24"/>
              </w:rPr>
            </w:pPr>
            <w:r w:rsidRPr="0079069D">
              <w:rPr>
                <w:sz w:val="24"/>
                <w:szCs w:val="24"/>
              </w:rPr>
              <w:t>Gecko Clan Landcare Network Incorporated</w:t>
            </w:r>
          </w:p>
        </w:tc>
        <w:tc>
          <w:tcPr>
            <w:tcW w:w="1335" w:type="pct"/>
          </w:tcPr>
          <w:p w14:paraId="0959E4DB"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5A9008EC" w14:textId="77777777" w:rsidTr="00163433">
        <w:trPr>
          <w:trHeight w:val="340"/>
        </w:trPr>
        <w:tc>
          <w:tcPr>
            <w:tcW w:w="3665" w:type="pct"/>
          </w:tcPr>
          <w:p w14:paraId="0F76A657" w14:textId="77777777" w:rsidR="00624589" w:rsidRPr="0079069D" w:rsidRDefault="00624589" w:rsidP="000D63B2">
            <w:pPr>
              <w:spacing w:line="360" w:lineRule="auto"/>
              <w:rPr>
                <w:sz w:val="24"/>
                <w:szCs w:val="24"/>
              </w:rPr>
            </w:pPr>
            <w:r w:rsidRPr="0079069D">
              <w:rPr>
                <w:sz w:val="24"/>
                <w:szCs w:val="24"/>
              </w:rPr>
              <w:t>H11 - H12 Community Action Group</w:t>
            </w:r>
          </w:p>
        </w:tc>
        <w:tc>
          <w:tcPr>
            <w:tcW w:w="1335" w:type="pct"/>
          </w:tcPr>
          <w:p w14:paraId="55D8004A"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4CD1A8B5" w14:textId="77777777" w:rsidTr="00163433">
        <w:trPr>
          <w:trHeight w:val="340"/>
        </w:trPr>
        <w:tc>
          <w:tcPr>
            <w:tcW w:w="3665" w:type="pct"/>
          </w:tcPr>
          <w:p w14:paraId="62B3311B" w14:textId="77777777" w:rsidR="00624589" w:rsidRPr="0079069D" w:rsidRDefault="00624589" w:rsidP="000D63B2">
            <w:pPr>
              <w:spacing w:line="360" w:lineRule="auto"/>
              <w:rPr>
                <w:sz w:val="24"/>
                <w:szCs w:val="24"/>
              </w:rPr>
            </w:pPr>
            <w:r w:rsidRPr="0079069D">
              <w:rPr>
                <w:sz w:val="24"/>
                <w:szCs w:val="24"/>
              </w:rPr>
              <w:t>Geelong Landcare Network</w:t>
            </w:r>
          </w:p>
        </w:tc>
        <w:tc>
          <w:tcPr>
            <w:tcW w:w="1335" w:type="pct"/>
          </w:tcPr>
          <w:p w14:paraId="0F6FBDD1"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3EC34C34" w14:textId="77777777" w:rsidTr="00163433">
        <w:trPr>
          <w:trHeight w:val="340"/>
        </w:trPr>
        <w:tc>
          <w:tcPr>
            <w:tcW w:w="3665" w:type="pct"/>
          </w:tcPr>
          <w:p w14:paraId="224200EC" w14:textId="77777777" w:rsidR="00624589" w:rsidRPr="0079069D" w:rsidRDefault="00624589" w:rsidP="000D63B2">
            <w:pPr>
              <w:spacing w:line="360" w:lineRule="auto"/>
              <w:rPr>
                <w:sz w:val="24"/>
                <w:szCs w:val="24"/>
              </w:rPr>
            </w:pPr>
            <w:r w:rsidRPr="0079069D">
              <w:rPr>
                <w:sz w:val="24"/>
                <w:szCs w:val="24"/>
              </w:rPr>
              <w:t>Hughes Creek Catchment Collaborative</w:t>
            </w:r>
          </w:p>
        </w:tc>
        <w:tc>
          <w:tcPr>
            <w:tcW w:w="1335" w:type="pct"/>
          </w:tcPr>
          <w:p w14:paraId="592A170E"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2F5AB491" w14:textId="77777777" w:rsidTr="00163433">
        <w:trPr>
          <w:trHeight w:val="340"/>
        </w:trPr>
        <w:tc>
          <w:tcPr>
            <w:tcW w:w="3665" w:type="pct"/>
          </w:tcPr>
          <w:p w14:paraId="654F31BE" w14:textId="77777777" w:rsidR="00624589" w:rsidRPr="0079069D" w:rsidRDefault="00624589" w:rsidP="000D63B2">
            <w:pPr>
              <w:spacing w:line="360" w:lineRule="auto"/>
              <w:rPr>
                <w:sz w:val="24"/>
                <w:szCs w:val="24"/>
              </w:rPr>
            </w:pPr>
            <w:r w:rsidRPr="0079069D">
              <w:rPr>
                <w:sz w:val="24"/>
                <w:szCs w:val="24"/>
              </w:rPr>
              <w:t>Mid Ovens Landcare Consortium</w:t>
            </w:r>
          </w:p>
        </w:tc>
        <w:tc>
          <w:tcPr>
            <w:tcW w:w="1335" w:type="pct"/>
          </w:tcPr>
          <w:p w14:paraId="2A343179"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4579F0D6" w14:textId="77777777" w:rsidTr="00163433">
        <w:trPr>
          <w:trHeight w:val="340"/>
        </w:trPr>
        <w:tc>
          <w:tcPr>
            <w:tcW w:w="3665" w:type="pct"/>
          </w:tcPr>
          <w:p w14:paraId="45CDEEB3" w14:textId="77777777" w:rsidR="00624589" w:rsidRPr="0079069D" w:rsidRDefault="00624589" w:rsidP="000D63B2">
            <w:pPr>
              <w:spacing w:line="360" w:lineRule="auto"/>
              <w:rPr>
                <w:sz w:val="24"/>
                <w:szCs w:val="24"/>
              </w:rPr>
            </w:pPr>
            <w:r w:rsidRPr="0079069D">
              <w:rPr>
                <w:sz w:val="24"/>
                <w:szCs w:val="24"/>
              </w:rPr>
              <w:t>Tom's Creek Landcare Group Incorporated</w:t>
            </w:r>
          </w:p>
        </w:tc>
        <w:tc>
          <w:tcPr>
            <w:tcW w:w="1335" w:type="pct"/>
          </w:tcPr>
          <w:p w14:paraId="084B2292"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20EFBA77" w14:textId="77777777" w:rsidTr="00163433">
        <w:trPr>
          <w:trHeight w:val="340"/>
        </w:trPr>
        <w:tc>
          <w:tcPr>
            <w:tcW w:w="3665" w:type="pct"/>
          </w:tcPr>
          <w:p w14:paraId="72192B9D" w14:textId="77777777" w:rsidR="00624589" w:rsidRPr="0079069D" w:rsidRDefault="00624589" w:rsidP="000D63B2">
            <w:pPr>
              <w:spacing w:line="360" w:lineRule="auto"/>
              <w:rPr>
                <w:sz w:val="24"/>
                <w:szCs w:val="24"/>
              </w:rPr>
            </w:pPr>
            <w:r w:rsidRPr="0079069D">
              <w:rPr>
                <w:sz w:val="24"/>
                <w:szCs w:val="24"/>
              </w:rPr>
              <w:t>Nullawil Landcare Group</w:t>
            </w:r>
          </w:p>
        </w:tc>
        <w:tc>
          <w:tcPr>
            <w:tcW w:w="1335" w:type="pct"/>
          </w:tcPr>
          <w:p w14:paraId="4AAB1920"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089DD7EE" w14:textId="77777777" w:rsidTr="00163433">
        <w:trPr>
          <w:trHeight w:val="340"/>
        </w:trPr>
        <w:tc>
          <w:tcPr>
            <w:tcW w:w="3665" w:type="pct"/>
          </w:tcPr>
          <w:p w14:paraId="27D138E7" w14:textId="77777777" w:rsidR="00624589" w:rsidRPr="0079069D" w:rsidRDefault="00624589" w:rsidP="000D63B2">
            <w:pPr>
              <w:spacing w:line="360" w:lineRule="auto"/>
              <w:rPr>
                <w:sz w:val="24"/>
                <w:szCs w:val="24"/>
              </w:rPr>
            </w:pPr>
            <w:r w:rsidRPr="0079069D">
              <w:rPr>
                <w:sz w:val="24"/>
                <w:szCs w:val="24"/>
              </w:rPr>
              <w:t>Maffra and Districts Landcare Network</w:t>
            </w:r>
          </w:p>
        </w:tc>
        <w:tc>
          <w:tcPr>
            <w:tcW w:w="1335" w:type="pct"/>
          </w:tcPr>
          <w:p w14:paraId="2080CF4F"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5E8FEDDD" w14:textId="77777777" w:rsidTr="00163433">
        <w:trPr>
          <w:trHeight w:val="340"/>
        </w:trPr>
        <w:tc>
          <w:tcPr>
            <w:tcW w:w="3665" w:type="pct"/>
          </w:tcPr>
          <w:p w14:paraId="2A716ADA" w14:textId="77777777" w:rsidR="00624589" w:rsidRPr="0079069D" w:rsidRDefault="00624589" w:rsidP="000D63B2">
            <w:pPr>
              <w:spacing w:line="360" w:lineRule="auto"/>
              <w:rPr>
                <w:sz w:val="24"/>
                <w:szCs w:val="24"/>
              </w:rPr>
            </w:pPr>
            <w:r w:rsidRPr="0079069D">
              <w:rPr>
                <w:sz w:val="24"/>
                <w:szCs w:val="24"/>
              </w:rPr>
              <w:t>Ovens Landcare Network Incorporated</w:t>
            </w:r>
          </w:p>
        </w:tc>
        <w:tc>
          <w:tcPr>
            <w:tcW w:w="1335" w:type="pct"/>
          </w:tcPr>
          <w:p w14:paraId="5C1CF92C"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754008C7" w14:textId="77777777" w:rsidTr="00163433">
        <w:trPr>
          <w:trHeight w:val="340"/>
        </w:trPr>
        <w:tc>
          <w:tcPr>
            <w:tcW w:w="3665" w:type="pct"/>
          </w:tcPr>
          <w:p w14:paraId="52A5322B" w14:textId="77777777" w:rsidR="00624589" w:rsidRPr="0079069D" w:rsidRDefault="00624589" w:rsidP="000D63B2">
            <w:pPr>
              <w:spacing w:line="360" w:lineRule="auto"/>
              <w:rPr>
                <w:sz w:val="24"/>
                <w:szCs w:val="24"/>
              </w:rPr>
            </w:pPr>
            <w:r w:rsidRPr="0079069D">
              <w:rPr>
                <w:sz w:val="24"/>
                <w:szCs w:val="24"/>
              </w:rPr>
              <w:t>Manangatang Landcare Group</w:t>
            </w:r>
          </w:p>
        </w:tc>
        <w:tc>
          <w:tcPr>
            <w:tcW w:w="1335" w:type="pct"/>
          </w:tcPr>
          <w:p w14:paraId="26827144"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14AC713E" w14:textId="77777777" w:rsidTr="00163433">
        <w:trPr>
          <w:trHeight w:val="340"/>
        </w:trPr>
        <w:tc>
          <w:tcPr>
            <w:tcW w:w="3665" w:type="pct"/>
          </w:tcPr>
          <w:p w14:paraId="349DBAA5" w14:textId="77777777" w:rsidR="00624589" w:rsidRPr="0079069D" w:rsidRDefault="00624589" w:rsidP="000D63B2">
            <w:pPr>
              <w:spacing w:line="360" w:lineRule="auto"/>
              <w:rPr>
                <w:sz w:val="24"/>
                <w:szCs w:val="24"/>
              </w:rPr>
            </w:pPr>
            <w:r w:rsidRPr="0079069D">
              <w:rPr>
                <w:sz w:val="24"/>
                <w:szCs w:val="24"/>
              </w:rPr>
              <w:t>Laharum Landcare Group</w:t>
            </w:r>
          </w:p>
        </w:tc>
        <w:tc>
          <w:tcPr>
            <w:tcW w:w="1335" w:type="pct"/>
          </w:tcPr>
          <w:p w14:paraId="220E2BA1"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01163DC4" w14:textId="77777777" w:rsidTr="00163433">
        <w:trPr>
          <w:trHeight w:val="340"/>
        </w:trPr>
        <w:tc>
          <w:tcPr>
            <w:tcW w:w="3665" w:type="pct"/>
          </w:tcPr>
          <w:p w14:paraId="36812261" w14:textId="77777777" w:rsidR="00624589" w:rsidRPr="0079069D" w:rsidRDefault="00624589" w:rsidP="000D63B2">
            <w:pPr>
              <w:spacing w:line="360" w:lineRule="auto"/>
              <w:rPr>
                <w:sz w:val="24"/>
                <w:szCs w:val="24"/>
              </w:rPr>
            </w:pPr>
            <w:r w:rsidRPr="0079069D">
              <w:rPr>
                <w:sz w:val="24"/>
                <w:szCs w:val="24"/>
              </w:rPr>
              <w:t>Upper Goulburn Landcare Network</w:t>
            </w:r>
          </w:p>
        </w:tc>
        <w:tc>
          <w:tcPr>
            <w:tcW w:w="1335" w:type="pct"/>
          </w:tcPr>
          <w:p w14:paraId="1310A853"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4D88BA47" w14:textId="77777777" w:rsidTr="00163433">
        <w:trPr>
          <w:trHeight w:val="340"/>
        </w:trPr>
        <w:tc>
          <w:tcPr>
            <w:tcW w:w="3665" w:type="pct"/>
          </w:tcPr>
          <w:p w14:paraId="4D4C31DD" w14:textId="77777777" w:rsidR="00624589" w:rsidRPr="0079069D" w:rsidRDefault="00624589" w:rsidP="000D63B2">
            <w:pPr>
              <w:spacing w:line="360" w:lineRule="auto"/>
              <w:rPr>
                <w:sz w:val="24"/>
                <w:szCs w:val="24"/>
              </w:rPr>
            </w:pPr>
            <w:r w:rsidRPr="0079069D">
              <w:rPr>
                <w:sz w:val="24"/>
                <w:szCs w:val="24"/>
              </w:rPr>
              <w:t>Yarra Ranges Landcare Network</w:t>
            </w:r>
          </w:p>
        </w:tc>
        <w:tc>
          <w:tcPr>
            <w:tcW w:w="1335" w:type="pct"/>
          </w:tcPr>
          <w:p w14:paraId="7F21C4D2"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01951944" w14:textId="77777777" w:rsidTr="00163433">
        <w:trPr>
          <w:trHeight w:val="340"/>
        </w:trPr>
        <w:tc>
          <w:tcPr>
            <w:tcW w:w="3665" w:type="pct"/>
          </w:tcPr>
          <w:p w14:paraId="115F17BA" w14:textId="77777777" w:rsidR="00624589" w:rsidRPr="0079069D" w:rsidRDefault="00624589" w:rsidP="000D63B2">
            <w:pPr>
              <w:spacing w:line="360" w:lineRule="auto"/>
              <w:rPr>
                <w:sz w:val="24"/>
                <w:szCs w:val="24"/>
              </w:rPr>
            </w:pPr>
            <w:r w:rsidRPr="0079069D">
              <w:rPr>
                <w:sz w:val="24"/>
                <w:szCs w:val="24"/>
              </w:rPr>
              <w:t>Upper Mt Emu Creek Landcare Network</w:t>
            </w:r>
          </w:p>
        </w:tc>
        <w:tc>
          <w:tcPr>
            <w:tcW w:w="1335" w:type="pct"/>
          </w:tcPr>
          <w:p w14:paraId="081DFD8F"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0F18AB58" w14:textId="77777777" w:rsidTr="00163433">
        <w:trPr>
          <w:trHeight w:val="340"/>
        </w:trPr>
        <w:tc>
          <w:tcPr>
            <w:tcW w:w="3665" w:type="pct"/>
          </w:tcPr>
          <w:p w14:paraId="4FF6EFAA" w14:textId="77777777" w:rsidR="00624589" w:rsidRPr="0079069D" w:rsidRDefault="00624589" w:rsidP="000D63B2">
            <w:pPr>
              <w:spacing w:line="360" w:lineRule="auto"/>
              <w:rPr>
                <w:sz w:val="24"/>
                <w:szCs w:val="24"/>
              </w:rPr>
            </w:pPr>
            <w:r w:rsidRPr="0079069D">
              <w:rPr>
                <w:sz w:val="24"/>
                <w:szCs w:val="24"/>
              </w:rPr>
              <w:t>Goulburn Murray Landcare Network Incorporated</w:t>
            </w:r>
          </w:p>
        </w:tc>
        <w:tc>
          <w:tcPr>
            <w:tcW w:w="1335" w:type="pct"/>
          </w:tcPr>
          <w:p w14:paraId="4F551BCF"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5D232A7F" w14:textId="77777777" w:rsidTr="00163433">
        <w:trPr>
          <w:trHeight w:val="340"/>
        </w:trPr>
        <w:tc>
          <w:tcPr>
            <w:tcW w:w="3665" w:type="pct"/>
          </w:tcPr>
          <w:p w14:paraId="40720BF6" w14:textId="77777777" w:rsidR="00624589" w:rsidRPr="0079069D" w:rsidRDefault="00624589" w:rsidP="000D63B2">
            <w:pPr>
              <w:spacing w:line="360" w:lineRule="auto"/>
              <w:rPr>
                <w:sz w:val="24"/>
                <w:szCs w:val="24"/>
              </w:rPr>
            </w:pPr>
            <w:r w:rsidRPr="0079069D">
              <w:rPr>
                <w:sz w:val="24"/>
                <w:szCs w:val="24"/>
              </w:rPr>
              <w:t>Kiewa Catchment Landcare Group Incorporated</w:t>
            </w:r>
          </w:p>
        </w:tc>
        <w:tc>
          <w:tcPr>
            <w:tcW w:w="1335" w:type="pct"/>
          </w:tcPr>
          <w:p w14:paraId="7241B0A9"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46EB21A9" w14:textId="77777777" w:rsidTr="00163433">
        <w:trPr>
          <w:trHeight w:val="340"/>
        </w:trPr>
        <w:tc>
          <w:tcPr>
            <w:tcW w:w="3665" w:type="pct"/>
          </w:tcPr>
          <w:p w14:paraId="29222194" w14:textId="77777777" w:rsidR="00624589" w:rsidRPr="0079069D" w:rsidRDefault="00624589" w:rsidP="000D63B2">
            <w:pPr>
              <w:spacing w:line="360" w:lineRule="auto"/>
              <w:rPr>
                <w:sz w:val="24"/>
                <w:szCs w:val="24"/>
              </w:rPr>
            </w:pPr>
            <w:r w:rsidRPr="0079069D">
              <w:rPr>
                <w:sz w:val="24"/>
                <w:szCs w:val="24"/>
              </w:rPr>
              <w:t>Project Platypus Incorporated</w:t>
            </w:r>
          </w:p>
        </w:tc>
        <w:tc>
          <w:tcPr>
            <w:tcW w:w="1335" w:type="pct"/>
          </w:tcPr>
          <w:p w14:paraId="1D6F03A2"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65867E71" w14:textId="77777777" w:rsidTr="00163433">
        <w:trPr>
          <w:trHeight w:val="340"/>
        </w:trPr>
        <w:tc>
          <w:tcPr>
            <w:tcW w:w="3665" w:type="pct"/>
          </w:tcPr>
          <w:p w14:paraId="457738FF" w14:textId="77777777" w:rsidR="00624589" w:rsidRPr="0079069D" w:rsidRDefault="00624589" w:rsidP="000D63B2">
            <w:pPr>
              <w:spacing w:line="360" w:lineRule="auto"/>
              <w:rPr>
                <w:sz w:val="24"/>
                <w:szCs w:val="24"/>
              </w:rPr>
            </w:pPr>
            <w:r w:rsidRPr="0079069D">
              <w:rPr>
                <w:sz w:val="24"/>
                <w:szCs w:val="24"/>
              </w:rPr>
              <w:t>Western Port Catchment Landcare Network</w:t>
            </w:r>
          </w:p>
        </w:tc>
        <w:tc>
          <w:tcPr>
            <w:tcW w:w="1335" w:type="pct"/>
          </w:tcPr>
          <w:p w14:paraId="09D257FF"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572B9B1F" w14:textId="77777777" w:rsidTr="00163433">
        <w:trPr>
          <w:trHeight w:val="340"/>
        </w:trPr>
        <w:tc>
          <w:tcPr>
            <w:tcW w:w="3665" w:type="pct"/>
          </w:tcPr>
          <w:p w14:paraId="73ADA6B7" w14:textId="77777777" w:rsidR="00624589" w:rsidRPr="0079069D" w:rsidRDefault="00624589" w:rsidP="000D63B2">
            <w:pPr>
              <w:spacing w:line="360" w:lineRule="auto"/>
              <w:rPr>
                <w:sz w:val="24"/>
                <w:szCs w:val="24"/>
              </w:rPr>
            </w:pPr>
            <w:r w:rsidRPr="0079069D">
              <w:rPr>
                <w:sz w:val="24"/>
                <w:szCs w:val="24"/>
              </w:rPr>
              <w:t>Yarrilinks Incorporated</w:t>
            </w:r>
          </w:p>
        </w:tc>
        <w:tc>
          <w:tcPr>
            <w:tcW w:w="1335" w:type="pct"/>
          </w:tcPr>
          <w:p w14:paraId="67E1A95F"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5BF7CA54" w14:textId="77777777" w:rsidTr="00163433">
        <w:trPr>
          <w:trHeight w:val="340"/>
        </w:trPr>
        <w:tc>
          <w:tcPr>
            <w:tcW w:w="3665" w:type="pct"/>
          </w:tcPr>
          <w:p w14:paraId="3EEAC689" w14:textId="77777777" w:rsidR="00624589" w:rsidRPr="0079069D" w:rsidRDefault="00624589" w:rsidP="000D63B2">
            <w:pPr>
              <w:spacing w:line="360" w:lineRule="auto"/>
              <w:rPr>
                <w:sz w:val="24"/>
                <w:szCs w:val="24"/>
              </w:rPr>
            </w:pPr>
            <w:r w:rsidRPr="0079069D">
              <w:rPr>
                <w:sz w:val="24"/>
                <w:szCs w:val="24"/>
              </w:rPr>
              <w:t>Merton Landcare Incorporated</w:t>
            </w:r>
          </w:p>
        </w:tc>
        <w:tc>
          <w:tcPr>
            <w:tcW w:w="1335" w:type="pct"/>
          </w:tcPr>
          <w:p w14:paraId="4FCF3A2E"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2B6B7587" w14:textId="77777777" w:rsidTr="00163433">
        <w:trPr>
          <w:trHeight w:val="340"/>
        </w:trPr>
        <w:tc>
          <w:tcPr>
            <w:tcW w:w="3665" w:type="pct"/>
          </w:tcPr>
          <w:p w14:paraId="4C19EDA1" w14:textId="77777777" w:rsidR="00624589" w:rsidRPr="0079069D" w:rsidRDefault="00624589" w:rsidP="000D63B2">
            <w:pPr>
              <w:spacing w:line="360" w:lineRule="auto"/>
              <w:rPr>
                <w:sz w:val="24"/>
                <w:szCs w:val="24"/>
              </w:rPr>
            </w:pPr>
            <w:r w:rsidRPr="0079069D">
              <w:rPr>
                <w:sz w:val="24"/>
                <w:szCs w:val="24"/>
              </w:rPr>
              <w:t>Lismore Land Protection Group</w:t>
            </w:r>
          </w:p>
        </w:tc>
        <w:tc>
          <w:tcPr>
            <w:tcW w:w="1335" w:type="pct"/>
          </w:tcPr>
          <w:p w14:paraId="19BE0FA9"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4DFFA932" w14:textId="77777777" w:rsidTr="00163433">
        <w:trPr>
          <w:trHeight w:val="340"/>
        </w:trPr>
        <w:tc>
          <w:tcPr>
            <w:tcW w:w="3665" w:type="pct"/>
          </w:tcPr>
          <w:p w14:paraId="5488792F" w14:textId="77777777" w:rsidR="00624589" w:rsidRPr="0079069D" w:rsidRDefault="00624589" w:rsidP="000D63B2">
            <w:pPr>
              <w:spacing w:line="360" w:lineRule="auto"/>
              <w:rPr>
                <w:sz w:val="24"/>
                <w:szCs w:val="24"/>
              </w:rPr>
            </w:pPr>
            <w:r w:rsidRPr="0079069D">
              <w:rPr>
                <w:sz w:val="24"/>
                <w:szCs w:val="24"/>
              </w:rPr>
              <w:t>Yarram Yarram Landcare Network</w:t>
            </w:r>
          </w:p>
        </w:tc>
        <w:tc>
          <w:tcPr>
            <w:tcW w:w="1335" w:type="pct"/>
          </w:tcPr>
          <w:p w14:paraId="129DE24F"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5E7E9610" w14:textId="77777777" w:rsidTr="00163433">
        <w:trPr>
          <w:trHeight w:val="340"/>
        </w:trPr>
        <w:tc>
          <w:tcPr>
            <w:tcW w:w="3665" w:type="pct"/>
          </w:tcPr>
          <w:p w14:paraId="640ABB5A" w14:textId="77777777" w:rsidR="00624589" w:rsidRPr="0079069D" w:rsidRDefault="00624589" w:rsidP="000D63B2">
            <w:pPr>
              <w:spacing w:line="360" w:lineRule="auto"/>
              <w:rPr>
                <w:sz w:val="24"/>
                <w:szCs w:val="24"/>
              </w:rPr>
            </w:pPr>
            <w:r w:rsidRPr="0079069D">
              <w:rPr>
                <w:sz w:val="24"/>
                <w:szCs w:val="24"/>
              </w:rPr>
              <w:t>Blampied-Kooroocheang Landcare Group</w:t>
            </w:r>
          </w:p>
        </w:tc>
        <w:tc>
          <w:tcPr>
            <w:tcW w:w="1335" w:type="pct"/>
          </w:tcPr>
          <w:p w14:paraId="0AC263E2"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5CFDEAFD" w14:textId="77777777" w:rsidTr="00163433">
        <w:trPr>
          <w:trHeight w:val="340"/>
        </w:trPr>
        <w:tc>
          <w:tcPr>
            <w:tcW w:w="3665" w:type="pct"/>
          </w:tcPr>
          <w:p w14:paraId="394FD029" w14:textId="77777777" w:rsidR="00624589" w:rsidRPr="0079069D" w:rsidRDefault="00624589" w:rsidP="000D63B2">
            <w:pPr>
              <w:spacing w:line="360" w:lineRule="auto"/>
              <w:rPr>
                <w:sz w:val="24"/>
                <w:szCs w:val="24"/>
              </w:rPr>
            </w:pPr>
            <w:r w:rsidRPr="0079069D">
              <w:rPr>
                <w:sz w:val="24"/>
                <w:szCs w:val="24"/>
              </w:rPr>
              <w:t>Rainbow and District Landcare Group</w:t>
            </w:r>
          </w:p>
        </w:tc>
        <w:tc>
          <w:tcPr>
            <w:tcW w:w="1335" w:type="pct"/>
          </w:tcPr>
          <w:p w14:paraId="45F18165" w14:textId="77777777" w:rsidR="00624589" w:rsidRPr="0079069D" w:rsidRDefault="00624589" w:rsidP="000D63B2">
            <w:pPr>
              <w:spacing w:line="360" w:lineRule="auto"/>
              <w:rPr>
                <w:sz w:val="24"/>
                <w:szCs w:val="24"/>
              </w:rPr>
            </w:pPr>
            <w:r w:rsidRPr="0079069D">
              <w:rPr>
                <w:sz w:val="24"/>
                <w:szCs w:val="24"/>
              </w:rPr>
              <w:t>56,571</w:t>
            </w:r>
          </w:p>
        </w:tc>
      </w:tr>
      <w:tr w:rsidR="00624589" w:rsidRPr="0079069D" w14:paraId="24A1BA81" w14:textId="77777777" w:rsidTr="00163433">
        <w:trPr>
          <w:trHeight w:val="340"/>
        </w:trPr>
        <w:tc>
          <w:tcPr>
            <w:tcW w:w="3665" w:type="pct"/>
          </w:tcPr>
          <w:p w14:paraId="142CC9F3" w14:textId="77777777" w:rsidR="00624589" w:rsidRPr="0079069D" w:rsidRDefault="00624589" w:rsidP="000D63B2">
            <w:pPr>
              <w:spacing w:line="360" w:lineRule="auto"/>
              <w:rPr>
                <w:sz w:val="24"/>
                <w:szCs w:val="24"/>
              </w:rPr>
            </w:pPr>
            <w:r w:rsidRPr="0079069D">
              <w:rPr>
                <w:sz w:val="24"/>
                <w:szCs w:val="24"/>
              </w:rPr>
              <w:t>Upper Murray Landcare Network</w:t>
            </w:r>
          </w:p>
        </w:tc>
        <w:tc>
          <w:tcPr>
            <w:tcW w:w="1335" w:type="pct"/>
          </w:tcPr>
          <w:p w14:paraId="154C212F" w14:textId="77777777" w:rsidR="00624589" w:rsidRPr="0079069D" w:rsidRDefault="00624589" w:rsidP="000D63B2">
            <w:pPr>
              <w:spacing w:line="360" w:lineRule="auto"/>
              <w:rPr>
                <w:sz w:val="24"/>
                <w:szCs w:val="24"/>
              </w:rPr>
            </w:pPr>
            <w:r w:rsidRPr="0079069D">
              <w:rPr>
                <w:sz w:val="24"/>
                <w:szCs w:val="24"/>
              </w:rPr>
              <w:t>56,444</w:t>
            </w:r>
          </w:p>
        </w:tc>
      </w:tr>
      <w:tr w:rsidR="00624589" w:rsidRPr="0079069D" w14:paraId="6AE6AA97" w14:textId="77777777" w:rsidTr="00163433">
        <w:trPr>
          <w:trHeight w:val="340"/>
        </w:trPr>
        <w:tc>
          <w:tcPr>
            <w:tcW w:w="3665" w:type="pct"/>
          </w:tcPr>
          <w:p w14:paraId="6B7CA3B4" w14:textId="77777777" w:rsidR="00624589" w:rsidRPr="0079069D" w:rsidRDefault="00624589" w:rsidP="000D63B2">
            <w:pPr>
              <w:spacing w:line="360" w:lineRule="auto"/>
              <w:rPr>
                <w:sz w:val="24"/>
                <w:szCs w:val="24"/>
              </w:rPr>
            </w:pPr>
            <w:r w:rsidRPr="0079069D">
              <w:rPr>
                <w:sz w:val="24"/>
                <w:szCs w:val="24"/>
              </w:rPr>
              <w:t>Panyyabyr Landcare Group</w:t>
            </w:r>
          </w:p>
        </w:tc>
        <w:tc>
          <w:tcPr>
            <w:tcW w:w="1335" w:type="pct"/>
          </w:tcPr>
          <w:p w14:paraId="27A11D1D" w14:textId="77777777" w:rsidR="00624589" w:rsidRPr="0079069D" w:rsidRDefault="00624589" w:rsidP="000D63B2">
            <w:pPr>
              <w:spacing w:line="360" w:lineRule="auto"/>
              <w:rPr>
                <w:sz w:val="24"/>
                <w:szCs w:val="24"/>
              </w:rPr>
            </w:pPr>
            <w:r w:rsidRPr="0079069D">
              <w:rPr>
                <w:sz w:val="24"/>
                <w:szCs w:val="24"/>
              </w:rPr>
              <w:t>56,057</w:t>
            </w:r>
          </w:p>
        </w:tc>
      </w:tr>
      <w:tr w:rsidR="00624589" w:rsidRPr="0079069D" w14:paraId="3C7176CC" w14:textId="77777777" w:rsidTr="00163433">
        <w:trPr>
          <w:trHeight w:val="340"/>
        </w:trPr>
        <w:tc>
          <w:tcPr>
            <w:tcW w:w="3665" w:type="pct"/>
          </w:tcPr>
          <w:p w14:paraId="2E2B4084" w14:textId="77777777" w:rsidR="00624589" w:rsidRPr="0079069D" w:rsidRDefault="00624589" w:rsidP="000D63B2">
            <w:pPr>
              <w:spacing w:line="360" w:lineRule="auto"/>
              <w:rPr>
                <w:sz w:val="24"/>
                <w:szCs w:val="24"/>
              </w:rPr>
            </w:pPr>
            <w:r w:rsidRPr="0079069D">
              <w:rPr>
                <w:sz w:val="24"/>
                <w:szCs w:val="24"/>
              </w:rPr>
              <w:t>Sharp Transport</w:t>
            </w:r>
          </w:p>
        </w:tc>
        <w:tc>
          <w:tcPr>
            <w:tcW w:w="1335" w:type="pct"/>
          </w:tcPr>
          <w:p w14:paraId="4C56E3E4" w14:textId="77777777" w:rsidR="00624589" w:rsidRPr="0079069D" w:rsidRDefault="00624589" w:rsidP="000D63B2">
            <w:pPr>
              <w:spacing w:line="360" w:lineRule="auto"/>
              <w:rPr>
                <w:sz w:val="24"/>
                <w:szCs w:val="24"/>
              </w:rPr>
            </w:pPr>
            <w:r w:rsidRPr="0079069D">
              <w:rPr>
                <w:sz w:val="24"/>
                <w:szCs w:val="24"/>
              </w:rPr>
              <w:t>55,873</w:t>
            </w:r>
          </w:p>
        </w:tc>
      </w:tr>
      <w:tr w:rsidR="00624589" w:rsidRPr="0079069D" w14:paraId="4892E0C3" w14:textId="77777777" w:rsidTr="00163433">
        <w:trPr>
          <w:trHeight w:val="340"/>
        </w:trPr>
        <w:tc>
          <w:tcPr>
            <w:tcW w:w="3665" w:type="pct"/>
          </w:tcPr>
          <w:p w14:paraId="67E74932" w14:textId="77777777" w:rsidR="00624589" w:rsidRPr="0079069D" w:rsidRDefault="00624589" w:rsidP="000D63B2">
            <w:pPr>
              <w:spacing w:line="360" w:lineRule="auto"/>
              <w:rPr>
                <w:sz w:val="24"/>
                <w:szCs w:val="24"/>
              </w:rPr>
            </w:pPr>
            <w:r w:rsidRPr="0079069D">
              <w:rPr>
                <w:sz w:val="24"/>
                <w:szCs w:val="24"/>
              </w:rPr>
              <w:t>Joseph Perri</w:t>
            </w:r>
          </w:p>
        </w:tc>
        <w:tc>
          <w:tcPr>
            <w:tcW w:w="1335" w:type="pct"/>
          </w:tcPr>
          <w:p w14:paraId="2EF0023E" w14:textId="77777777" w:rsidR="00624589" w:rsidRPr="0079069D" w:rsidRDefault="00624589" w:rsidP="000D63B2">
            <w:pPr>
              <w:spacing w:line="360" w:lineRule="auto"/>
              <w:rPr>
                <w:sz w:val="24"/>
                <w:szCs w:val="24"/>
              </w:rPr>
            </w:pPr>
            <w:r w:rsidRPr="0079069D">
              <w:rPr>
                <w:sz w:val="24"/>
                <w:szCs w:val="24"/>
              </w:rPr>
              <w:t>54,710</w:t>
            </w:r>
          </w:p>
        </w:tc>
      </w:tr>
      <w:tr w:rsidR="00624589" w:rsidRPr="0079069D" w14:paraId="0AF541E9" w14:textId="77777777" w:rsidTr="00163433">
        <w:trPr>
          <w:trHeight w:val="340"/>
        </w:trPr>
        <w:tc>
          <w:tcPr>
            <w:tcW w:w="3665" w:type="pct"/>
          </w:tcPr>
          <w:p w14:paraId="45C56352" w14:textId="77777777" w:rsidR="00624589" w:rsidRPr="0079069D" w:rsidRDefault="00624589" w:rsidP="000D63B2">
            <w:pPr>
              <w:spacing w:line="360" w:lineRule="auto"/>
              <w:rPr>
                <w:sz w:val="24"/>
                <w:szCs w:val="24"/>
              </w:rPr>
            </w:pPr>
            <w:r w:rsidRPr="0079069D">
              <w:rPr>
                <w:sz w:val="24"/>
                <w:szCs w:val="24"/>
              </w:rPr>
              <w:t>Kara Kara Conservation Management Network Incorporated</w:t>
            </w:r>
          </w:p>
        </w:tc>
        <w:tc>
          <w:tcPr>
            <w:tcW w:w="1335" w:type="pct"/>
          </w:tcPr>
          <w:p w14:paraId="40800965" w14:textId="77777777" w:rsidR="00624589" w:rsidRPr="0079069D" w:rsidRDefault="00624589" w:rsidP="000D63B2">
            <w:pPr>
              <w:spacing w:line="360" w:lineRule="auto"/>
              <w:rPr>
                <w:sz w:val="24"/>
                <w:szCs w:val="24"/>
              </w:rPr>
            </w:pPr>
            <w:r w:rsidRPr="0079069D">
              <w:rPr>
                <w:sz w:val="24"/>
                <w:szCs w:val="24"/>
              </w:rPr>
              <w:t>54,405</w:t>
            </w:r>
          </w:p>
        </w:tc>
      </w:tr>
      <w:tr w:rsidR="00624589" w:rsidRPr="0079069D" w14:paraId="1BBF546C" w14:textId="77777777" w:rsidTr="00163433">
        <w:trPr>
          <w:trHeight w:val="340"/>
        </w:trPr>
        <w:tc>
          <w:tcPr>
            <w:tcW w:w="3665" w:type="pct"/>
          </w:tcPr>
          <w:p w14:paraId="7DEE2F6E" w14:textId="77777777" w:rsidR="00624589" w:rsidRPr="0079069D" w:rsidRDefault="00624589" w:rsidP="000D63B2">
            <w:pPr>
              <w:spacing w:line="360" w:lineRule="auto"/>
              <w:rPr>
                <w:sz w:val="24"/>
                <w:szCs w:val="24"/>
              </w:rPr>
            </w:pPr>
            <w:r w:rsidRPr="0079069D">
              <w:rPr>
                <w:sz w:val="24"/>
                <w:szCs w:val="24"/>
              </w:rPr>
              <w:t>Mornington Peninsula Landcare Network</w:t>
            </w:r>
          </w:p>
        </w:tc>
        <w:tc>
          <w:tcPr>
            <w:tcW w:w="1335" w:type="pct"/>
          </w:tcPr>
          <w:p w14:paraId="359E7A1C" w14:textId="77777777" w:rsidR="00624589" w:rsidRPr="0079069D" w:rsidRDefault="00624589" w:rsidP="000D63B2">
            <w:pPr>
              <w:spacing w:line="360" w:lineRule="auto"/>
              <w:rPr>
                <w:sz w:val="24"/>
                <w:szCs w:val="24"/>
              </w:rPr>
            </w:pPr>
            <w:r w:rsidRPr="0079069D">
              <w:rPr>
                <w:sz w:val="24"/>
                <w:szCs w:val="24"/>
              </w:rPr>
              <w:t>54,083</w:t>
            </w:r>
          </w:p>
        </w:tc>
      </w:tr>
      <w:tr w:rsidR="00624589" w:rsidRPr="0079069D" w14:paraId="5CAD4FB4" w14:textId="77777777" w:rsidTr="00163433">
        <w:trPr>
          <w:trHeight w:val="340"/>
        </w:trPr>
        <w:tc>
          <w:tcPr>
            <w:tcW w:w="3665" w:type="pct"/>
          </w:tcPr>
          <w:p w14:paraId="16167B51" w14:textId="77777777" w:rsidR="00624589" w:rsidRPr="0079069D" w:rsidRDefault="00624589" w:rsidP="000D63B2">
            <w:pPr>
              <w:spacing w:line="360" w:lineRule="auto"/>
              <w:rPr>
                <w:sz w:val="24"/>
                <w:szCs w:val="24"/>
              </w:rPr>
            </w:pPr>
            <w:r w:rsidRPr="0079069D">
              <w:rPr>
                <w:sz w:val="24"/>
                <w:szCs w:val="24"/>
              </w:rPr>
              <w:t>Yarrowee Leigh Catchment Group Incorporated</w:t>
            </w:r>
          </w:p>
        </w:tc>
        <w:tc>
          <w:tcPr>
            <w:tcW w:w="1335" w:type="pct"/>
          </w:tcPr>
          <w:p w14:paraId="7785A239" w14:textId="77777777" w:rsidR="00624589" w:rsidRPr="0079069D" w:rsidRDefault="00624589" w:rsidP="000D63B2">
            <w:pPr>
              <w:spacing w:line="360" w:lineRule="auto"/>
              <w:rPr>
                <w:sz w:val="24"/>
                <w:szCs w:val="24"/>
              </w:rPr>
            </w:pPr>
            <w:r w:rsidRPr="0079069D">
              <w:rPr>
                <w:sz w:val="24"/>
                <w:szCs w:val="24"/>
              </w:rPr>
              <w:t>52,624</w:t>
            </w:r>
          </w:p>
        </w:tc>
      </w:tr>
      <w:tr w:rsidR="00624589" w:rsidRPr="0079069D" w14:paraId="0F1492EC" w14:textId="77777777" w:rsidTr="00163433">
        <w:trPr>
          <w:trHeight w:val="340"/>
        </w:trPr>
        <w:tc>
          <w:tcPr>
            <w:tcW w:w="3665" w:type="pct"/>
          </w:tcPr>
          <w:p w14:paraId="7FD794E9" w14:textId="77777777" w:rsidR="00624589" w:rsidRPr="0079069D" w:rsidRDefault="00624589" w:rsidP="000D63B2">
            <w:pPr>
              <w:spacing w:line="360" w:lineRule="auto"/>
              <w:rPr>
                <w:sz w:val="24"/>
                <w:szCs w:val="24"/>
              </w:rPr>
            </w:pPr>
            <w:r w:rsidRPr="0079069D">
              <w:rPr>
                <w:sz w:val="24"/>
                <w:szCs w:val="24"/>
              </w:rPr>
              <w:t>Buloke and Northern Grampians Landcare Network</w:t>
            </w:r>
          </w:p>
        </w:tc>
        <w:tc>
          <w:tcPr>
            <w:tcW w:w="1335" w:type="pct"/>
          </w:tcPr>
          <w:p w14:paraId="0C78BDC3" w14:textId="77777777" w:rsidR="00624589" w:rsidRPr="0079069D" w:rsidRDefault="00624589" w:rsidP="000D63B2">
            <w:pPr>
              <w:spacing w:line="360" w:lineRule="auto"/>
              <w:rPr>
                <w:sz w:val="24"/>
                <w:szCs w:val="24"/>
              </w:rPr>
            </w:pPr>
            <w:r w:rsidRPr="0079069D">
              <w:rPr>
                <w:sz w:val="24"/>
                <w:szCs w:val="24"/>
              </w:rPr>
              <w:t>51,551</w:t>
            </w:r>
          </w:p>
        </w:tc>
      </w:tr>
      <w:tr w:rsidR="00624589" w:rsidRPr="0079069D" w14:paraId="2A7467B2" w14:textId="77777777" w:rsidTr="00163433">
        <w:trPr>
          <w:trHeight w:val="340"/>
        </w:trPr>
        <w:tc>
          <w:tcPr>
            <w:tcW w:w="3665" w:type="pct"/>
          </w:tcPr>
          <w:p w14:paraId="23551A3D" w14:textId="77777777" w:rsidR="00624589" w:rsidRPr="0079069D" w:rsidRDefault="00624589" w:rsidP="000D63B2">
            <w:pPr>
              <w:spacing w:line="360" w:lineRule="auto"/>
              <w:rPr>
                <w:sz w:val="24"/>
                <w:szCs w:val="24"/>
              </w:rPr>
            </w:pPr>
            <w:r w:rsidRPr="0079069D">
              <w:rPr>
                <w:sz w:val="24"/>
                <w:szCs w:val="24"/>
              </w:rPr>
              <w:t>Wodonga Urban Landcare Network</w:t>
            </w:r>
          </w:p>
        </w:tc>
        <w:tc>
          <w:tcPr>
            <w:tcW w:w="1335" w:type="pct"/>
          </w:tcPr>
          <w:p w14:paraId="12DC59F9" w14:textId="77777777" w:rsidR="00624589" w:rsidRPr="0079069D" w:rsidRDefault="00624589" w:rsidP="000D63B2">
            <w:pPr>
              <w:spacing w:line="360" w:lineRule="auto"/>
              <w:rPr>
                <w:sz w:val="24"/>
                <w:szCs w:val="24"/>
              </w:rPr>
            </w:pPr>
            <w:r w:rsidRPr="0079069D">
              <w:rPr>
                <w:sz w:val="24"/>
                <w:szCs w:val="24"/>
              </w:rPr>
              <w:t>51,339</w:t>
            </w:r>
          </w:p>
        </w:tc>
      </w:tr>
      <w:tr w:rsidR="00624589" w:rsidRPr="0079069D" w14:paraId="1AA46837" w14:textId="77777777" w:rsidTr="00163433">
        <w:trPr>
          <w:trHeight w:val="340"/>
        </w:trPr>
        <w:tc>
          <w:tcPr>
            <w:tcW w:w="3665" w:type="pct"/>
          </w:tcPr>
          <w:p w14:paraId="4EBAE105" w14:textId="77777777" w:rsidR="00624589" w:rsidRPr="0079069D" w:rsidRDefault="00624589" w:rsidP="000D63B2">
            <w:pPr>
              <w:spacing w:line="360" w:lineRule="auto"/>
              <w:rPr>
                <w:sz w:val="24"/>
                <w:szCs w:val="24"/>
              </w:rPr>
            </w:pPr>
            <w:r w:rsidRPr="0079069D">
              <w:rPr>
                <w:sz w:val="24"/>
                <w:szCs w:val="24"/>
              </w:rPr>
              <w:t>DW Marnie and R Marnie</w:t>
            </w:r>
          </w:p>
        </w:tc>
        <w:tc>
          <w:tcPr>
            <w:tcW w:w="1335" w:type="pct"/>
          </w:tcPr>
          <w:p w14:paraId="72574FFC" w14:textId="77777777" w:rsidR="00624589" w:rsidRPr="0079069D" w:rsidRDefault="00624589" w:rsidP="000D63B2">
            <w:pPr>
              <w:spacing w:line="360" w:lineRule="auto"/>
              <w:rPr>
                <w:sz w:val="24"/>
                <w:szCs w:val="24"/>
              </w:rPr>
            </w:pPr>
            <w:r w:rsidRPr="0079069D">
              <w:rPr>
                <w:sz w:val="24"/>
                <w:szCs w:val="24"/>
              </w:rPr>
              <w:t>51,075</w:t>
            </w:r>
          </w:p>
        </w:tc>
      </w:tr>
      <w:tr w:rsidR="00624589" w:rsidRPr="0079069D" w14:paraId="26DB2FE8" w14:textId="77777777" w:rsidTr="00163433">
        <w:trPr>
          <w:trHeight w:val="340"/>
        </w:trPr>
        <w:tc>
          <w:tcPr>
            <w:tcW w:w="3665" w:type="pct"/>
          </w:tcPr>
          <w:p w14:paraId="303ECE96" w14:textId="77777777" w:rsidR="00624589" w:rsidRPr="0079069D" w:rsidRDefault="00624589" w:rsidP="000D63B2">
            <w:pPr>
              <w:spacing w:line="360" w:lineRule="auto"/>
              <w:rPr>
                <w:sz w:val="24"/>
                <w:szCs w:val="24"/>
              </w:rPr>
            </w:pPr>
            <w:r w:rsidRPr="0079069D">
              <w:rPr>
                <w:sz w:val="24"/>
                <w:szCs w:val="24"/>
              </w:rPr>
              <w:t>Western Melbourne Catchments Network Incorporated</w:t>
            </w:r>
          </w:p>
        </w:tc>
        <w:tc>
          <w:tcPr>
            <w:tcW w:w="1335" w:type="pct"/>
          </w:tcPr>
          <w:p w14:paraId="74882AB4" w14:textId="77777777" w:rsidR="00624589" w:rsidRPr="0079069D" w:rsidRDefault="00624589" w:rsidP="000D63B2">
            <w:pPr>
              <w:spacing w:line="360" w:lineRule="auto"/>
              <w:rPr>
                <w:sz w:val="24"/>
                <w:szCs w:val="24"/>
              </w:rPr>
            </w:pPr>
            <w:r w:rsidRPr="0079069D">
              <w:rPr>
                <w:sz w:val="24"/>
                <w:szCs w:val="24"/>
              </w:rPr>
              <w:t>50,914</w:t>
            </w:r>
          </w:p>
        </w:tc>
      </w:tr>
      <w:tr w:rsidR="00624589" w:rsidRPr="0079069D" w14:paraId="0911AFD5" w14:textId="77777777" w:rsidTr="00163433">
        <w:trPr>
          <w:trHeight w:val="340"/>
        </w:trPr>
        <w:tc>
          <w:tcPr>
            <w:tcW w:w="3665" w:type="pct"/>
          </w:tcPr>
          <w:p w14:paraId="41C99C24" w14:textId="77777777" w:rsidR="00624589" w:rsidRPr="0079069D" w:rsidRDefault="00624589" w:rsidP="000D63B2">
            <w:pPr>
              <w:spacing w:line="360" w:lineRule="auto"/>
              <w:rPr>
                <w:sz w:val="24"/>
                <w:szCs w:val="24"/>
              </w:rPr>
            </w:pPr>
            <w:r w:rsidRPr="0079069D">
              <w:rPr>
                <w:sz w:val="24"/>
                <w:szCs w:val="24"/>
              </w:rPr>
              <w:t>Snowy River Interstate Landcare Committee</w:t>
            </w:r>
          </w:p>
        </w:tc>
        <w:tc>
          <w:tcPr>
            <w:tcW w:w="1335" w:type="pct"/>
          </w:tcPr>
          <w:p w14:paraId="6E77E824" w14:textId="77777777" w:rsidR="00624589" w:rsidRPr="0079069D" w:rsidRDefault="00624589" w:rsidP="000D63B2">
            <w:pPr>
              <w:spacing w:line="360" w:lineRule="auto"/>
              <w:rPr>
                <w:sz w:val="24"/>
                <w:szCs w:val="24"/>
              </w:rPr>
            </w:pPr>
            <w:r w:rsidRPr="0079069D">
              <w:rPr>
                <w:sz w:val="24"/>
                <w:szCs w:val="24"/>
              </w:rPr>
              <w:t>50,847</w:t>
            </w:r>
          </w:p>
        </w:tc>
      </w:tr>
      <w:tr w:rsidR="00624589" w:rsidRPr="0079069D" w14:paraId="63A6EECA" w14:textId="77777777" w:rsidTr="00163433">
        <w:trPr>
          <w:trHeight w:val="340"/>
        </w:trPr>
        <w:tc>
          <w:tcPr>
            <w:tcW w:w="3665" w:type="pct"/>
          </w:tcPr>
          <w:p w14:paraId="06933083" w14:textId="77777777" w:rsidR="00624589" w:rsidRPr="0079069D" w:rsidRDefault="00624589" w:rsidP="000D63B2">
            <w:pPr>
              <w:spacing w:line="360" w:lineRule="auto"/>
              <w:rPr>
                <w:sz w:val="24"/>
                <w:szCs w:val="24"/>
              </w:rPr>
            </w:pPr>
            <w:r w:rsidRPr="0079069D">
              <w:rPr>
                <w:sz w:val="24"/>
                <w:szCs w:val="24"/>
              </w:rPr>
              <w:t>Southern Otway Landcare Network Incorporated</w:t>
            </w:r>
          </w:p>
        </w:tc>
        <w:tc>
          <w:tcPr>
            <w:tcW w:w="1335" w:type="pct"/>
          </w:tcPr>
          <w:p w14:paraId="57B8B28F" w14:textId="77777777" w:rsidR="00624589" w:rsidRPr="0079069D" w:rsidRDefault="00624589" w:rsidP="000D63B2">
            <w:pPr>
              <w:spacing w:line="360" w:lineRule="auto"/>
              <w:rPr>
                <w:sz w:val="24"/>
                <w:szCs w:val="24"/>
              </w:rPr>
            </w:pPr>
            <w:r w:rsidRPr="0079069D">
              <w:rPr>
                <w:sz w:val="24"/>
                <w:szCs w:val="24"/>
              </w:rPr>
              <w:t>50,631</w:t>
            </w:r>
          </w:p>
        </w:tc>
      </w:tr>
      <w:tr w:rsidR="00624589" w:rsidRPr="0079069D" w14:paraId="72E73C6F" w14:textId="77777777" w:rsidTr="00163433">
        <w:trPr>
          <w:trHeight w:val="340"/>
        </w:trPr>
        <w:tc>
          <w:tcPr>
            <w:tcW w:w="3665" w:type="pct"/>
          </w:tcPr>
          <w:p w14:paraId="1623A93B" w14:textId="77777777" w:rsidR="00624589" w:rsidRPr="0079069D" w:rsidRDefault="00624589" w:rsidP="000D63B2">
            <w:pPr>
              <w:spacing w:line="360" w:lineRule="auto"/>
              <w:rPr>
                <w:sz w:val="24"/>
                <w:szCs w:val="24"/>
              </w:rPr>
            </w:pPr>
            <w:r w:rsidRPr="0079069D">
              <w:rPr>
                <w:sz w:val="24"/>
                <w:szCs w:val="24"/>
              </w:rPr>
              <w:t>Avon Landcare Group</w:t>
            </w:r>
          </w:p>
        </w:tc>
        <w:tc>
          <w:tcPr>
            <w:tcW w:w="1335" w:type="pct"/>
          </w:tcPr>
          <w:p w14:paraId="711FFAD9" w14:textId="77777777" w:rsidR="00624589" w:rsidRPr="0079069D" w:rsidRDefault="00624589" w:rsidP="000D63B2">
            <w:pPr>
              <w:spacing w:line="360" w:lineRule="auto"/>
              <w:rPr>
                <w:sz w:val="24"/>
                <w:szCs w:val="24"/>
              </w:rPr>
            </w:pPr>
            <w:r w:rsidRPr="0079069D">
              <w:rPr>
                <w:sz w:val="24"/>
                <w:szCs w:val="24"/>
              </w:rPr>
              <w:t>50,344</w:t>
            </w:r>
          </w:p>
        </w:tc>
      </w:tr>
      <w:tr w:rsidR="00624589" w:rsidRPr="0079069D" w14:paraId="664B9EAA" w14:textId="77777777" w:rsidTr="00163433">
        <w:trPr>
          <w:trHeight w:val="340"/>
        </w:trPr>
        <w:tc>
          <w:tcPr>
            <w:tcW w:w="3665" w:type="pct"/>
          </w:tcPr>
          <w:p w14:paraId="2C0653DB" w14:textId="77777777" w:rsidR="00624589" w:rsidRPr="0079069D" w:rsidRDefault="00624589" w:rsidP="000D63B2">
            <w:pPr>
              <w:spacing w:line="360" w:lineRule="auto"/>
              <w:rPr>
                <w:sz w:val="24"/>
                <w:szCs w:val="24"/>
              </w:rPr>
            </w:pPr>
            <w:r w:rsidRPr="0079069D">
              <w:rPr>
                <w:sz w:val="24"/>
                <w:szCs w:val="24"/>
              </w:rPr>
              <w:t>Strathewen Landcare Group</w:t>
            </w:r>
          </w:p>
        </w:tc>
        <w:tc>
          <w:tcPr>
            <w:tcW w:w="1335" w:type="pct"/>
          </w:tcPr>
          <w:p w14:paraId="09CBB0D5" w14:textId="77777777" w:rsidR="00624589" w:rsidRPr="0079069D" w:rsidRDefault="00624589" w:rsidP="000D63B2">
            <w:pPr>
              <w:spacing w:line="360" w:lineRule="auto"/>
              <w:rPr>
                <w:sz w:val="24"/>
                <w:szCs w:val="24"/>
              </w:rPr>
            </w:pPr>
            <w:r w:rsidRPr="0079069D">
              <w:rPr>
                <w:sz w:val="24"/>
                <w:szCs w:val="24"/>
              </w:rPr>
              <w:t>50,275</w:t>
            </w:r>
          </w:p>
        </w:tc>
      </w:tr>
      <w:tr w:rsidR="00624589" w:rsidRPr="0079069D" w14:paraId="17A938AA" w14:textId="77777777" w:rsidTr="00163433">
        <w:trPr>
          <w:trHeight w:val="340"/>
        </w:trPr>
        <w:tc>
          <w:tcPr>
            <w:tcW w:w="3665" w:type="pct"/>
          </w:tcPr>
          <w:p w14:paraId="7E12BDF0" w14:textId="77777777" w:rsidR="00624589" w:rsidRPr="0079069D" w:rsidRDefault="00624589" w:rsidP="000D63B2">
            <w:pPr>
              <w:spacing w:line="360" w:lineRule="auto"/>
              <w:rPr>
                <w:sz w:val="24"/>
                <w:szCs w:val="24"/>
              </w:rPr>
            </w:pPr>
            <w:r w:rsidRPr="0079069D">
              <w:rPr>
                <w:sz w:val="24"/>
                <w:szCs w:val="24"/>
              </w:rPr>
              <w:t>Wetland Revival Pty Ltd</w:t>
            </w:r>
          </w:p>
        </w:tc>
        <w:tc>
          <w:tcPr>
            <w:tcW w:w="1335" w:type="pct"/>
          </w:tcPr>
          <w:p w14:paraId="300DACC1"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3B274C39" w14:textId="77777777" w:rsidTr="00163433">
        <w:trPr>
          <w:trHeight w:val="340"/>
        </w:trPr>
        <w:tc>
          <w:tcPr>
            <w:tcW w:w="3665" w:type="pct"/>
          </w:tcPr>
          <w:p w14:paraId="51EF8F59" w14:textId="77777777" w:rsidR="00624589" w:rsidRPr="0079069D" w:rsidRDefault="00624589" w:rsidP="000D63B2">
            <w:pPr>
              <w:spacing w:line="360" w:lineRule="auto"/>
              <w:rPr>
                <w:sz w:val="24"/>
                <w:szCs w:val="24"/>
              </w:rPr>
            </w:pPr>
            <w:r w:rsidRPr="0079069D">
              <w:rPr>
                <w:sz w:val="24"/>
                <w:szCs w:val="24"/>
              </w:rPr>
              <w:t>Bellarine Catchment Network Incorporated</w:t>
            </w:r>
          </w:p>
        </w:tc>
        <w:tc>
          <w:tcPr>
            <w:tcW w:w="1335" w:type="pct"/>
          </w:tcPr>
          <w:p w14:paraId="6E5B2F02"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16A7A613" w14:textId="77777777" w:rsidTr="00163433">
        <w:trPr>
          <w:trHeight w:val="340"/>
        </w:trPr>
        <w:tc>
          <w:tcPr>
            <w:tcW w:w="3665" w:type="pct"/>
          </w:tcPr>
          <w:p w14:paraId="6DA40125" w14:textId="77777777" w:rsidR="00624589" w:rsidRPr="0079069D" w:rsidRDefault="00624589" w:rsidP="000D63B2">
            <w:pPr>
              <w:spacing w:line="360" w:lineRule="auto"/>
              <w:rPr>
                <w:sz w:val="24"/>
                <w:szCs w:val="24"/>
              </w:rPr>
            </w:pPr>
            <w:r w:rsidRPr="0079069D">
              <w:rPr>
                <w:sz w:val="24"/>
                <w:szCs w:val="24"/>
              </w:rPr>
              <w:t>Australian Marine Mammal Conservation Foundation</w:t>
            </w:r>
          </w:p>
        </w:tc>
        <w:tc>
          <w:tcPr>
            <w:tcW w:w="1335" w:type="pct"/>
          </w:tcPr>
          <w:p w14:paraId="47CCCB7F" w14:textId="77777777" w:rsidR="00624589" w:rsidRPr="0079069D" w:rsidRDefault="00624589" w:rsidP="000D63B2">
            <w:pPr>
              <w:spacing w:line="360" w:lineRule="auto"/>
              <w:rPr>
                <w:sz w:val="24"/>
                <w:szCs w:val="24"/>
              </w:rPr>
            </w:pPr>
            <w:r w:rsidRPr="0079069D">
              <w:rPr>
                <w:sz w:val="24"/>
                <w:szCs w:val="24"/>
              </w:rPr>
              <w:t>49,940</w:t>
            </w:r>
          </w:p>
        </w:tc>
      </w:tr>
      <w:tr w:rsidR="00624589" w:rsidRPr="0079069D" w14:paraId="0389FE46" w14:textId="77777777" w:rsidTr="00163433">
        <w:trPr>
          <w:trHeight w:val="340"/>
        </w:trPr>
        <w:tc>
          <w:tcPr>
            <w:tcW w:w="3665" w:type="pct"/>
          </w:tcPr>
          <w:p w14:paraId="389ADFB3" w14:textId="77777777" w:rsidR="00624589" w:rsidRPr="0079069D" w:rsidRDefault="00624589" w:rsidP="000D63B2">
            <w:pPr>
              <w:spacing w:line="360" w:lineRule="auto"/>
              <w:rPr>
                <w:sz w:val="24"/>
                <w:szCs w:val="24"/>
              </w:rPr>
            </w:pPr>
            <w:r w:rsidRPr="0079069D">
              <w:rPr>
                <w:sz w:val="24"/>
                <w:szCs w:val="24"/>
              </w:rPr>
              <w:t>Nepean Conservation Group</w:t>
            </w:r>
          </w:p>
        </w:tc>
        <w:tc>
          <w:tcPr>
            <w:tcW w:w="1335" w:type="pct"/>
          </w:tcPr>
          <w:p w14:paraId="2884A3BB" w14:textId="77777777" w:rsidR="00624589" w:rsidRPr="0079069D" w:rsidRDefault="00624589" w:rsidP="000D63B2">
            <w:pPr>
              <w:spacing w:line="360" w:lineRule="auto"/>
              <w:rPr>
                <w:sz w:val="24"/>
                <w:szCs w:val="24"/>
              </w:rPr>
            </w:pPr>
            <w:r w:rsidRPr="0079069D">
              <w:rPr>
                <w:sz w:val="24"/>
                <w:szCs w:val="24"/>
              </w:rPr>
              <w:t>48,597</w:t>
            </w:r>
          </w:p>
        </w:tc>
      </w:tr>
      <w:tr w:rsidR="00624589" w:rsidRPr="0079069D" w14:paraId="2061EB2A" w14:textId="77777777" w:rsidTr="00163433">
        <w:trPr>
          <w:trHeight w:val="340"/>
        </w:trPr>
        <w:tc>
          <w:tcPr>
            <w:tcW w:w="3665" w:type="pct"/>
          </w:tcPr>
          <w:p w14:paraId="5FEC85E4" w14:textId="77777777" w:rsidR="00624589" w:rsidRPr="0079069D" w:rsidRDefault="00624589" w:rsidP="000D63B2">
            <w:pPr>
              <w:spacing w:line="360" w:lineRule="auto"/>
              <w:rPr>
                <w:sz w:val="24"/>
                <w:szCs w:val="24"/>
              </w:rPr>
            </w:pPr>
            <w:r w:rsidRPr="0079069D">
              <w:rPr>
                <w:sz w:val="24"/>
                <w:szCs w:val="24"/>
              </w:rPr>
              <w:t>Port Phillip Ecocentre Incorporated</w:t>
            </w:r>
          </w:p>
        </w:tc>
        <w:tc>
          <w:tcPr>
            <w:tcW w:w="1335" w:type="pct"/>
          </w:tcPr>
          <w:p w14:paraId="0FD95A17" w14:textId="77777777" w:rsidR="00624589" w:rsidRPr="0079069D" w:rsidRDefault="00624589" w:rsidP="000D63B2">
            <w:pPr>
              <w:spacing w:line="360" w:lineRule="auto"/>
              <w:rPr>
                <w:sz w:val="24"/>
                <w:szCs w:val="24"/>
              </w:rPr>
            </w:pPr>
            <w:r w:rsidRPr="0079069D">
              <w:rPr>
                <w:sz w:val="24"/>
                <w:szCs w:val="24"/>
              </w:rPr>
              <w:t>48,306</w:t>
            </w:r>
          </w:p>
        </w:tc>
      </w:tr>
      <w:tr w:rsidR="00624589" w:rsidRPr="0079069D" w14:paraId="1C2CAF14" w14:textId="77777777" w:rsidTr="00163433">
        <w:trPr>
          <w:trHeight w:val="340"/>
        </w:trPr>
        <w:tc>
          <w:tcPr>
            <w:tcW w:w="3665" w:type="pct"/>
          </w:tcPr>
          <w:p w14:paraId="678776AF" w14:textId="77777777" w:rsidR="00624589" w:rsidRPr="0079069D" w:rsidRDefault="00624589" w:rsidP="000D63B2">
            <w:pPr>
              <w:spacing w:line="360" w:lineRule="auto"/>
              <w:rPr>
                <w:sz w:val="24"/>
                <w:szCs w:val="24"/>
              </w:rPr>
            </w:pPr>
            <w:r w:rsidRPr="0079069D">
              <w:rPr>
                <w:sz w:val="24"/>
                <w:szCs w:val="24"/>
              </w:rPr>
              <w:t>SSSB Superannuation Fund</w:t>
            </w:r>
          </w:p>
        </w:tc>
        <w:tc>
          <w:tcPr>
            <w:tcW w:w="1335" w:type="pct"/>
          </w:tcPr>
          <w:p w14:paraId="52E0FBE7" w14:textId="77777777" w:rsidR="00624589" w:rsidRPr="0079069D" w:rsidRDefault="00624589" w:rsidP="000D63B2">
            <w:pPr>
              <w:spacing w:line="360" w:lineRule="auto"/>
              <w:rPr>
                <w:sz w:val="24"/>
                <w:szCs w:val="24"/>
              </w:rPr>
            </w:pPr>
            <w:r w:rsidRPr="0079069D">
              <w:rPr>
                <w:sz w:val="24"/>
                <w:szCs w:val="24"/>
              </w:rPr>
              <w:t>46,331</w:t>
            </w:r>
          </w:p>
        </w:tc>
      </w:tr>
      <w:tr w:rsidR="00624589" w:rsidRPr="0079069D" w14:paraId="3D50D3E6" w14:textId="77777777" w:rsidTr="00163433">
        <w:trPr>
          <w:trHeight w:val="340"/>
        </w:trPr>
        <w:tc>
          <w:tcPr>
            <w:tcW w:w="3665" w:type="pct"/>
          </w:tcPr>
          <w:p w14:paraId="794543CA" w14:textId="77777777" w:rsidR="00624589" w:rsidRPr="0079069D" w:rsidRDefault="00624589" w:rsidP="000D63B2">
            <w:pPr>
              <w:spacing w:line="360" w:lineRule="auto"/>
              <w:rPr>
                <w:sz w:val="24"/>
                <w:szCs w:val="24"/>
              </w:rPr>
            </w:pPr>
            <w:r w:rsidRPr="0079069D">
              <w:rPr>
                <w:sz w:val="24"/>
                <w:szCs w:val="24"/>
              </w:rPr>
              <w:t>Remember the Wild</w:t>
            </w:r>
          </w:p>
        </w:tc>
        <w:tc>
          <w:tcPr>
            <w:tcW w:w="1335" w:type="pct"/>
          </w:tcPr>
          <w:p w14:paraId="71469F0E" w14:textId="77777777" w:rsidR="00624589" w:rsidRPr="0079069D" w:rsidRDefault="00624589" w:rsidP="000D63B2">
            <w:pPr>
              <w:spacing w:line="360" w:lineRule="auto"/>
              <w:rPr>
                <w:sz w:val="24"/>
                <w:szCs w:val="24"/>
              </w:rPr>
            </w:pPr>
            <w:r w:rsidRPr="0079069D">
              <w:rPr>
                <w:sz w:val="24"/>
                <w:szCs w:val="24"/>
              </w:rPr>
              <w:t>46,000</w:t>
            </w:r>
          </w:p>
        </w:tc>
      </w:tr>
      <w:tr w:rsidR="00624589" w:rsidRPr="0079069D" w14:paraId="3ABCAC3A" w14:textId="77777777" w:rsidTr="00163433">
        <w:trPr>
          <w:trHeight w:val="340"/>
        </w:trPr>
        <w:tc>
          <w:tcPr>
            <w:tcW w:w="3665" w:type="pct"/>
          </w:tcPr>
          <w:p w14:paraId="60DDE31D" w14:textId="77777777" w:rsidR="00624589" w:rsidRPr="0079069D" w:rsidRDefault="00624589" w:rsidP="000D63B2">
            <w:pPr>
              <w:spacing w:line="360" w:lineRule="auto"/>
              <w:rPr>
                <w:sz w:val="24"/>
                <w:szCs w:val="24"/>
              </w:rPr>
            </w:pPr>
            <w:r w:rsidRPr="0079069D">
              <w:rPr>
                <w:sz w:val="24"/>
                <w:szCs w:val="24"/>
              </w:rPr>
              <w:t>Upper Hopkins Land Management Group</w:t>
            </w:r>
          </w:p>
        </w:tc>
        <w:tc>
          <w:tcPr>
            <w:tcW w:w="1335" w:type="pct"/>
          </w:tcPr>
          <w:p w14:paraId="3B5EB118" w14:textId="77777777" w:rsidR="00624589" w:rsidRPr="0079069D" w:rsidRDefault="00624589" w:rsidP="000D63B2">
            <w:pPr>
              <w:spacing w:line="360" w:lineRule="auto"/>
              <w:rPr>
                <w:sz w:val="24"/>
                <w:szCs w:val="24"/>
              </w:rPr>
            </w:pPr>
            <w:r w:rsidRPr="0079069D">
              <w:rPr>
                <w:sz w:val="24"/>
                <w:szCs w:val="24"/>
              </w:rPr>
              <w:t>44,960</w:t>
            </w:r>
          </w:p>
        </w:tc>
      </w:tr>
      <w:tr w:rsidR="00624589" w:rsidRPr="0079069D" w14:paraId="3578DD28" w14:textId="77777777" w:rsidTr="00163433">
        <w:trPr>
          <w:trHeight w:val="340"/>
        </w:trPr>
        <w:tc>
          <w:tcPr>
            <w:tcW w:w="3665" w:type="pct"/>
          </w:tcPr>
          <w:p w14:paraId="732803FC" w14:textId="77777777" w:rsidR="00624589" w:rsidRPr="0079069D" w:rsidRDefault="00624589" w:rsidP="000D63B2">
            <w:pPr>
              <w:spacing w:line="360" w:lineRule="auto"/>
              <w:rPr>
                <w:sz w:val="24"/>
                <w:szCs w:val="24"/>
              </w:rPr>
            </w:pPr>
            <w:r w:rsidRPr="0079069D">
              <w:rPr>
                <w:sz w:val="24"/>
                <w:szCs w:val="24"/>
              </w:rPr>
              <w:t>Damselfly Investments Pty Ltd</w:t>
            </w:r>
          </w:p>
        </w:tc>
        <w:tc>
          <w:tcPr>
            <w:tcW w:w="1335" w:type="pct"/>
          </w:tcPr>
          <w:p w14:paraId="612DCF5C" w14:textId="77777777" w:rsidR="00624589" w:rsidRPr="0079069D" w:rsidRDefault="00624589" w:rsidP="000D63B2">
            <w:pPr>
              <w:spacing w:line="360" w:lineRule="auto"/>
              <w:rPr>
                <w:sz w:val="24"/>
                <w:szCs w:val="24"/>
              </w:rPr>
            </w:pPr>
            <w:r w:rsidRPr="0079069D">
              <w:rPr>
                <w:sz w:val="24"/>
                <w:szCs w:val="24"/>
              </w:rPr>
              <w:t>44,891</w:t>
            </w:r>
          </w:p>
        </w:tc>
      </w:tr>
      <w:tr w:rsidR="00624589" w:rsidRPr="0079069D" w14:paraId="359395A4" w14:textId="77777777" w:rsidTr="00163433">
        <w:trPr>
          <w:trHeight w:val="340"/>
        </w:trPr>
        <w:tc>
          <w:tcPr>
            <w:tcW w:w="3665" w:type="pct"/>
          </w:tcPr>
          <w:p w14:paraId="78C90E1C" w14:textId="77777777" w:rsidR="00624589" w:rsidRPr="0079069D" w:rsidRDefault="00624589" w:rsidP="000D63B2">
            <w:pPr>
              <w:spacing w:line="360" w:lineRule="auto"/>
              <w:rPr>
                <w:sz w:val="24"/>
                <w:szCs w:val="24"/>
              </w:rPr>
            </w:pPr>
            <w:r w:rsidRPr="0079069D">
              <w:rPr>
                <w:sz w:val="24"/>
                <w:szCs w:val="24"/>
              </w:rPr>
              <w:t>Victorian National Parks Association</w:t>
            </w:r>
          </w:p>
        </w:tc>
        <w:tc>
          <w:tcPr>
            <w:tcW w:w="1335" w:type="pct"/>
          </w:tcPr>
          <w:p w14:paraId="542F4C6B" w14:textId="77777777" w:rsidR="00624589" w:rsidRPr="0079069D" w:rsidRDefault="00624589" w:rsidP="000D63B2">
            <w:pPr>
              <w:spacing w:line="360" w:lineRule="auto"/>
              <w:rPr>
                <w:sz w:val="24"/>
                <w:szCs w:val="24"/>
              </w:rPr>
            </w:pPr>
            <w:r w:rsidRPr="0079069D">
              <w:rPr>
                <w:sz w:val="24"/>
                <w:szCs w:val="24"/>
              </w:rPr>
              <w:t>43,360</w:t>
            </w:r>
          </w:p>
        </w:tc>
      </w:tr>
      <w:tr w:rsidR="00624589" w:rsidRPr="0079069D" w14:paraId="0646C348" w14:textId="77777777" w:rsidTr="00163433">
        <w:trPr>
          <w:trHeight w:val="340"/>
        </w:trPr>
        <w:tc>
          <w:tcPr>
            <w:tcW w:w="3665" w:type="pct"/>
          </w:tcPr>
          <w:p w14:paraId="79E07636" w14:textId="77777777" w:rsidR="00624589" w:rsidRPr="0079069D" w:rsidRDefault="00624589" w:rsidP="000D63B2">
            <w:pPr>
              <w:spacing w:line="360" w:lineRule="auto"/>
              <w:rPr>
                <w:sz w:val="24"/>
                <w:szCs w:val="24"/>
              </w:rPr>
            </w:pPr>
            <w:r w:rsidRPr="0079069D">
              <w:rPr>
                <w:sz w:val="24"/>
                <w:szCs w:val="24"/>
              </w:rPr>
              <w:t>East Trentham Wildlife Shelter</w:t>
            </w:r>
          </w:p>
        </w:tc>
        <w:tc>
          <w:tcPr>
            <w:tcW w:w="1335" w:type="pct"/>
          </w:tcPr>
          <w:p w14:paraId="3323FA51" w14:textId="77777777" w:rsidR="00624589" w:rsidRPr="0079069D" w:rsidRDefault="00624589" w:rsidP="000D63B2">
            <w:pPr>
              <w:spacing w:line="360" w:lineRule="auto"/>
              <w:rPr>
                <w:sz w:val="24"/>
                <w:szCs w:val="24"/>
              </w:rPr>
            </w:pPr>
            <w:r w:rsidRPr="0079069D">
              <w:rPr>
                <w:sz w:val="24"/>
                <w:szCs w:val="24"/>
              </w:rPr>
              <w:t>42,990</w:t>
            </w:r>
          </w:p>
        </w:tc>
      </w:tr>
      <w:tr w:rsidR="00624589" w:rsidRPr="0079069D" w14:paraId="3CD6477C" w14:textId="77777777" w:rsidTr="00163433">
        <w:trPr>
          <w:trHeight w:val="340"/>
        </w:trPr>
        <w:tc>
          <w:tcPr>
            <w:tcW w:w="3665" w:type="pct"/>
          </w:tcPr>
          <w:p w14:paraId="63BE4A11" w14:textId="77777777" w:rsidR="00624589" w:rsidRPr="0079069D" w:rsidRDefault="00624589" w:rsidP="000D63B2">
            <w:pPr>
              <w:spacing w:line="360" w:lineRule="auto"/>
              <w:rPr>
                <w:sz w:val="24"/>
                <w:szCs w:val="24"/>
              </w:rPr>
            </w:pPr>
            <w:r w:rsidRPr="0079069D">
              <w:rPr>
                <w:sz w:val="24"/>
                <w:szCs w:val="24"/>
              </w:rPr>
              <w:t>Kowree Farm Tree Group Incorporated</w:t>
            </w:r>
          </w:p>
        </w:tc>
        <w:tc>
          <w:tcPr>
            <w:tcW w:w="1335" w:type="pct"/>
          </w:tcPr>
          <w:p w14:paraId="162C4EC3" w14:textId="77777777" w:rsidR="00624589" w:rsidRPr="0079069D" w:rsidRDefault="00624589" w:rsidP="000D63B2">
            <w:pPr>
              <w:spacing w:line="360" w:lineRule="auto"/>
              <w:rPr>
                <w:sz w:val="24"/>
                <w:szCs w:val="24"/>
              </w:rPr>
            </w:pPr>
            <w:r w:rsidRPr="0079069D">
              <w:rPr>
                <w:sz w:val="24"/>
                <w:szCs w:val="24"/>
              </w:rPr>
              <w:t>38,957</w:t>
            </w:r>
          </w:p>
        </w:tc>
      </w:tr>
      <w:tr w:rsidR="00624589" w:rsidRPr="0079069D" w14:paraId="42806D2C" w14:textId="77777777" w:rsidTr="00163433">
        <w:trPr>
          <w:trHeight w:val="340"/>
        </w:trPr>
        <w:tc>
          <w:tcPr>
            <w:tcW w:w="3665" w:type="pct"/>
          </w:tcPr>
          <w:p w14:paraId="0381462E" w14:textId="77777777" w:rsidR="00624589" w:rsidRPr="0079069D" w:rsidRDefault="00624589" w:rsidP="000D63B2">
            <w:pPr>
              <w:spacing w:line="360" w:lineRule="auto"/>
              <w:rPr>
                <w:sz w:val="24"/>
                <w:szCs w:val="24"/>
              </w:rPr>
            </w:pPr>
            <w:r w:rsidRPr="0079069D">
              <w:rPr>
                <w:sz w:val="24"/>
                <w:szCs w:val="24"/>
              </w:rPr>
              <w:t>Rosemary McKenzie and John Brumby</w:t>
            </w:r>
          </w:p>
        </w:tc>
        <w:tc>
          <w:tcPr>
            <w:tcW w:w="1335" w:type="pct"/>
          </w:tcPr>
          <w:p w14:paraId="116DF5EE" w14:textId="77777777" w:rsidR="00624589" w:rsidRPr="0079069D" w:rsidRDefault="00624589" w:rsidP="000D63B2">
            <w:pPr>
              <w:spacing w:line="360" w:lineRule="auto"/>
              <w:rPr>
                <w:sz w:val="24"/>
                <w:szCs w:val="24"/>
              </w:rPr>
            </w:pPr>
            <w:r w:rsidRPr="0079069D">
              <w:rPr>
                <w:sz w:val="24"/>
                <w:szCs w:val="24"/>
              </w:rPr>
              <w:t>35,031</w:t>
            </w:r>
          </w:p>
        </w:tc>
      </w:tr>
      <w:tr w:rsidR="00624589" w:rsidRPr="0079069D" w14:paraId="5F4E1CD0" w14:textId="77777777" w:rsidTr="00163433">
        <w:trPr>
          <w:trHeight w:val="340"/>
        </w:trPr>
        <w:tc>
          <w:tcPr>
            <w:tcW w:w="3665" w:type="pct"/>
          </w:tcPr>
          <w:p w14:paraId="53E91649" w14:textId="77777777" w:rsidR="00624589" w:rsidRPr="0079069D" w:rsidRDefault="00624589" w:rsidP="000D63B2">
            <w:pPr>
              <w:spacing w:line="360" w:lineRule="auto"/>
              <w:rPr>
                <w:sz w:val="24"/>
                <w:szCs w:val="24"/>
              </w:rPr>
            </w:pPr>
            <w:r w:rsidRPr="0079069D">
              <w:rPr>
                <w:sz w:val="24"/>
                <w:szCs w:val="24"/>
              </w:rPr>
              <w:t>DJ Baker-Gabb and JC Fitzherbert</w:t>
            </w:r>
          </w:p>
        </w:tc>
        <w:tc>
          <w:tcPr>
            <w:tcW w:w="1335" w:type="pct"/>
          </w:tcPr>
          <w:p w14:paraId="3008DE8A" w14:textId="77777777" w:rsidR="00624589" w:rsidRPr="0079069D" w:rsidRDefault="00624589" w:rsidP="000D63B2">
            <w:pPr>
              <w:spacing w:line="360" w:lineRule="auto"/>
              <w:rPr>
                <w:sz w:val="24"/>
                <w:szCs w:val="24"/>
              </w:rPr>
            </w:pPr>
            <w:r w:rsidRPr="0079069D">
              <w:rPr>
                <w:sz w:val="24"/>
                <w:szCs w:val="24"/>
              </w:rPr>
              <w:t>33,575</w:t>
            </w:r>
          </w:p>
        </w:tc>
      </w:tr>
      <w:tr w:rsidR="00624589" w:rsidRPr="0079069D" w14:paraId="6395EB07" w14:textId="77777777" w:rsidTr="00163433">
        <w:trPr>
          <w:trHeight w:val="340"/>
        </w:trPr>
        <w:tc>
          <w:tcPr>
            <w:tcW w:w="3665" w:type="pct"/>
          </w:tcPr>
          <w:p w14:paraId="52B438BE" w14:textId="77777777" w:rsidR="00624589" w:rsidRPr="0079069D" w:rsidRDefault="00624589" w:rsidP="000D63B2">
            <w:pPr>
              <w:spacing w:line="360" w:lineRule="auto"/>
              <w:rPr>
                <w:sz w:val="24"/>
                <w:szCs w:val="24"/>
              </w:rPr>
            </w:pPr>
            <w:r w:rsidRPr="0079069D">
              <w:rPr>
                <w:sz w:val="24"/>
                <w:szCs w:val="24"/>
              </w:rPr>
              <w:t>Wandobah Pastoral</w:t>
            </w:r>
          </w:p>
        </w:tc>
        <w:tc>
          <w:tcPr>
            <w:tcW w:w="1335" w:type="pct"/>
          </w:tcPr>
          <w:p w14:paraId="66F1C16A" w14:textId="77777777" w:rsidR="00624589" w:rsidRPr="0079069D" w:rsidRDefault="00624589" w:rsidP="000D63B2">
            <w:pPr>
              <w:spacing w:line="360" w:lineRule="auto"/>
              <w:rPr>
                <w:sz w:val="24"/>
                <w:szCs w:val="24"/>
              </w:rPr>
            </w:pPr>
            <w:r w:rsidRPr="0079069D">
              <w:rPr>
                <w:sz w:val="24"/>
                <w:szCs w:val="24"/>
              </w:rPr>
              <w:t>33,420</w:t>
            </w:r>
          </w:p>
        </w:tc>
      </w:tr>
      <w:tr w:rsidR="00624589" w:rsidRPr="0079069D" w14:paraId="349CF231" w14:textId="77777777" w:rsidTr="00163433">
        <w:trPr>
          <w:trHeight w:val="340"/>
        </w:trPr>
        <w:tc>
          <w:tcPr>
            <w:tcW w:w="3665" w:type="pct"/>
          </w:tcPr>
          <w:p w14:paraId="09665E7D" w14:textId="77777777" w:rsidR="00624589" w:rsidRPr="0079069D" w:rsidRDefault="00624589" w:rsidP="000D63B2">
            <w:pPr>
              <w:spacing w:line="360" w:lineRule="auto"/>
              <w:rPr>
                <w:sz w:val="24"/>
                <w:szCs w:val="24"/>
              </w:rPr>
            </w:pPr>
            <w:r w:rsidRPr="0079069D">
              <w:rPr>
                <w:sz w:val="24"/>
                <w:szCs w:val="24"/>
              </w:rPr>
              <w:t>Department of Agriculture Water and Environment (Commonwealth)</w:t>
            </w:r>
          </w:p>
        </w:tc>
        <w:tc>
          <w:tcPr>
            <w:tcW w:w="1335" w:type="pct"/>
          </w:tcPr>
          <w:p w14:paraId="374386F3" w14:textId="77777777" w:rsidR="00624589" w:rsidRPr="0079069D" w:rsidRDefault="00624589" w:rsidP="000D63B2">
            <w:pPr>
              <w:spacing w:line="360" w:lineRule="auto"/>
              <w:rPr>
                <w:sz w:val="24"/>
                <w:szCs w:val="24"/>
              </w:rPr>
            </w:pPr>
            <w:r w:rsidRPr="0079069D">
              <w:rPr>
                <w:sz w:val="24"/>
                <w:szCs w:val="24"/>
              </w:rPr>
              <w:t>32,529</w:t>
            </w:r>
          </w:p>
        </w:tc>
      </w:tr>
      <w:tr w:rsidR="00624589" w:rsidRPr="0079069D" w14:paraId="746BB663" w14:textId="77777777" w:rsidTr="00163433">
        <w:trPr>
          <w:trHeight w:val="340"/>
        </w:trPr>
        <w:tc>
          <w:tcPr>
            <w:tcW w:w="3665" w:type="pct"/>
          </w:tcPr>
          <w:p w14:paraId="04041A72" w14:textId="77777777" w:rsidR="00624589" w:rsidRPr="0079069D" w:rsidRDefault="00624589" w:rsidP="000D63B2">
            <w:pPr>
              <w:spacing w:line="360" w:lineRule="auto"/>
              <w:rPr>
                <w:sz w:val="24"/>
                <w:szCs w:val="24"/>
              </w:rPr>
            </w:pPr>
            <w:r w:rsidRPr="0079069D">
              <w:rPr>
                <w:sz w:val="24"/>
                <w:szCs w:val="24"/>
              </w:rPr>
              <w:t>Department of Premier and Cabinet (Victoria)</w:t>
            </w:r>
          </w:p>
        </w:tc>
        <w:tc>
          <w:tcPr>
            <w:tcW w:w="1335" w:type="pct"/>
          </w:tcPr>
          <w:p w14:paraId="2C773652" w14:textId="77777777" w:rsidR="00624589" w:rsidRPr="0079069D" w:rsidRDefault="00624589" w:rsidP="000D63B2">
            <w:pPr>
              <w:spacing w:line="360" w:lineRule="auto"/>
              <w:rPr>
                <w:sz w:val="24"/>
                <w:szCs w:val="24"/>
              </w:rPr>
            </w:pPr>
            <w:r w:rsidRPr="0079069D">
              <w:rPr>
                <w:sz w:val="24"/>
                <w:szCs w:val="24"/>
              </w:rPr>
              <w:t>32,107</w:t>
            </w:r>
          </w:p>
        </w:tc>
      </w:tr>
      <w:tr w:rsidR="00624589" w:rsidRPr="0079069D" w14:paraId="0089CD55" w14:textId="77777777" w:rsidTr="00163433">
        <w:trPr>
          <w:trHeight w:val="340"/>
        </w:trPr>
        <w:tc>
          <w:tcPr>
            <w:tcW w:w="3665" w:type="pct"/>
          </w:tcPr>
          <w:p w14:paraId="6340E28F" w14:textId="77777777" w:rsidR="00624589" w:rsidRPr="0079069D" w:rsidRDefault="00624589" w:rsidP="000D63B2">
            <w:pPr>
              <w:spacing w:line="360" w:lineRule="auto"/>
              <w:rPr>
                <w:sz w:val="24"/>
                <w:szCs w:val="24"/>
              </w:rPr>
            </w:pPr>
            <w:r w:rsidRPr="0079069D">
              <w:rPr>
                <w:sz w:val="24"/>
                <w:szCs w:val="24"/>
              </w:rPr>
              <w:t>Mosswood Wildlife Incorporated</w:t>
            </w:r>
          </w:p>
        </w:tc>
        <w:tc>
          <w:tcPr>
            <w:tcW w:w="1335" w:type="pct"/>
          </w:tcPr>
          <w:p w14:paraId="4B4065AF"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5E283543" w14:textId="77777777" w:rsidTr="00163433">
        <w:trPr>
          <w:trHeight w:val="340"/>
        </w:trPr>
        <w:tc>
          <w:tcPr>
            <w:tcW w:w="3665" w:type="pct"/>
          </w:tcPr>
          <w:p w14:paraId="4196F8CA" w14:textId="77777777" w:rsidR="00624589" w:rsidRPr="0079069D" w:rsidRDefault="00624589" w:rsidP="000D63B2">
            <w:pPr>
              <w:spacing w:line="360" w:lineRule="auto"/>
              <w:rPr>
                <w:sz w:val="24"/>
                <w:szCs w:val="24"/>
              </w:rPr>
            </w:pPr>
            <w:r w:rsidRPr="0079069D">
              <w:rPr>
                <w:sz w:val="24"/>
                <w:szCs w:val="24"/>
              </w:rPr>
              <w:t>Dellbotany</w:t>
            </w:r>
          </w:p>
        </w:tc>
        <w:tc>
          <w:tcPr>
            <w:tcW w:w="1335" w:type="pct"/>
          </w:tcPr>
          <w:p w14:paraId="57D33F17"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5B309800" w14:textId="77777777" w:rsidTr="00163433">
        <w:trPr>
          <w:trHeight w:val="340"/>
        </w:trPr>
        <w:tc>
          <w:tcPr>
            <w:tcW w:w="3665" w:type="pct"/>
          </w:tcPr>
          <w:p w14:paraId="4790385C" w14:textId="77777777" w:rsidR="00624589" w:rsidRPr="0079069D" w:rsidRDefault="00624589" w:rsidP="000D63B2">
            <w:pPr>
              <w:spacing w:line="360" w:lineRule="auto"/>
              <w:rPr>
                <w:sz w:val="24"/>
                <w:szCs w:val="24"/>
              </w:rPr>
            </w:pPr>
            <w:r w:rsidRPr="0079069D">
              <w:rPr>
                <w:sz w:val="24"/>
                <w:szCs w:val="24"/>
              </w:rPr>
              <w:t>Barwon Region Water Authority</w:t>
            </w:r>
          </w:p>
        </w:tc>
        <w:tc>
          <w:tcPr>
            <w:tcW w:w="1335" w:type="pct"/>
          </w:tcPr>
          <w:p w14:paraId="02CF0648"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56158916" w14:textId="77777777" w:rsidTr="00163433">
        <w:trPr>
          <w:trHeight w:val="340"/>
        </w:trPr>
        <w:tc>
          <w:tcPr>
            <w:tcW w:w="3665" w:type="pct"/>
          </w:tcPr>
          <w:p w14:paraId="72441968" w14:textId="77777777" w:rsidR="00624589" w:rsidRPr="0079069D" w:rsidRDefault="00624589" w:rsidP="000D63B2">
            <w:pPr>
              <w:spacing w:line="360" w:lineRule="auto"/>
              <w:rPr>
                <w:sz w:val="24"/>
                <w:szCs w:val="24"/>
              </w:rPr>
            </w:pPr>
            <w:r w:rsidRPr="0079069D">
              <w:rPr>
                <w:sz w:val="24"/>
                <w:szCs w:val="24"/>
              </w:rPr>
              <w:t>Country Fire Authority</w:t>
            </w:r>
          </w:p>
        </w:tc>
        <w:tc>
          <w:tcPr>
            <w:tcW w:w="1335" w:type="pct"/>
          </w:tcPr>
          <w:p w14:paraId="398FA0B8"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646FA949" w14:textId="77777777" w:rsidTr="00163433">
        <w:trPr>
          <w:trHeight w:val="340"/>
        </w:trPr>
        <w:tc>
          <w:tcPr>
            <w:tcW w:w="3665" w:type="pct"/>
          </w:tcPr>
          <w:p w14:paraId="1338ED75" w14:textId="77777777" w:rsidR="00624589" w:rsidRPr="0079069D" w:rsidRDefault="00624589" w:rsidP="000D63B2">
            <w:pPr>
              <w:spacing w:line="360" w:lineRule="auto"/>
              <w:rPr>
                <w:sz w:val="24"/>
                <w:szCs w:val="24"/>
              </w:rPr>
            </w:pPr>
            <w:r w:rsidRPr="0079069D">
              <w:rPr>
                <w:sz w:val="24"/>
                <w:szCs w:val="24"/>
              </w:rPr>
              <w:t>Northern Yarra Landcare Network</w:t>
            </w:r>
          </w:p>
        </w:tc>
        <w:tc>
          <w:tcPr>
            <w:tcW w:w="1335" w:type="pct"/>
          </w:tcPr>
          <w:p w14:paraId="09FA5A87"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0D42EDED" w14:textId="77777777" w:rsidTr="00163433">
        <w:trPr>
          <w:trHeight w:val="340"/>
        </w:trPr>
        <w:tc>
          <w:tcPr>
            <w:tcW w:w="3665" w:type="pct"/>
          </w:tcPr>
          <w:p w14:paraId="2ABE30DC" w14:textId="77777777" w:rsidR="00624589" w:rsidRPr="0079069D" w:rsidRDefault="00624589" w:rsidP="000D63B2">
            <w:pPr>
              <w:spacing w:line="360" w:lineRule="auto"/>
              <w:rPr>
                <w:sz w:val="24"/>
                <w:szCs w:val="24"/>
              </w:rPr>
            </w:pPr>
            <w:r w:rsidRPr="0079069D">
              <w:rPr>
                <w:sz w:val="24"/>
                <w:szCs w:val="24"/>
              </w:rPr>
              <w:t>Middle Yarra Landcare Network</w:t>
            </w:r>
          </w:p>
        </w:tc>
        <w:tc>
          <w:tcPr>
            <w:tcW w:w="1335" w:type="pct"/>
          </w:tcPr>
          <w:p w14:paraId="5D652B81"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4EBA974E" w14:textId="77777777" w:rsidTr="00163433">
        <w:trPr>
          <w:trHeight w:val="340"/>
        </w:trPr>
        <w:tc>
          <w:tcPr>
            <w:tcW w:w="3665" w:type="pct"/>
          </w:tcPr>
          <w:p w14:paraId="5BAE4C73" w14:textId="77777777" w:rsidR="00624589" w:rsidRPr="0079069D" w:rsidRDefault="00624589" w:rsidP="000D63B2">
            <w:pPr>
              <w:spacing w:line="360" w:lineRule="auto"/>
              <w:rPr>
                <w:sz w:val="24"/>
                <w:szCs w:val="24"/>
              </w:rPr>
            </w:pPr>
            <w:r w:rsidRPr="0079069D">
              <w:rPr>
                <w:sz w:val="24"/>
                <w:szCs w:val="24"/>
              </w:rPr>
              <w:t>Glenaladale Landcare Group</w:t>
            </w:r>
          </w:p>
        </w:tc>
        <w:tc>
          <w:tcPr>
            <w:tcW w:w="1335" w:type="pct"/>
          </w:tcPr>
          <w:p w14:paraId="48B7D030"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49DA213D" w14:textId="77777777" w:rsidTr="00163433">
        <w:trPr>
          <w:trHeight w:val="340"/>
        </w:trPr>
        <w:tc>
          <w:tcPr>
            <w:tcW w:w="3665" w:type="pct"/>
          </w:tcPr>
          <w:p w14:paraId="674B6B51" w14:textId="77777777" w:rsidR="00624589" w:rsidRPr="0079069D" w:rsidRDefault="00624589" w:rsidP="000D63B2">
            <w:pPr>
              <w:spacing w:line="360" w:lineRule="auto"/>
              <w:rPr>
                <w:sz w:val="24"/>
                <w:szCs w:val="24"/>
              </w:rPr>
            </w:pPr>
            <w:r w:rsidRPr="0079069D">
              <w:rPr>
                <w:sz w:val="24"/>
                <w:szCs w:val="24"/>
              </w:rPr>
              <w:t>Tambo Bluff Landcare Coastcare</w:t>
            </w:r>
          </w:p>
        </w:tc>
        <w:tc>
          <w:tcPr>
            <w:tcW w:w="1335" w:type="pct"/>
          </w:tcPr>
          <w:p w14:paraId="5360F66A"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3ECD19FE" w14:textId="77777777" w:rsidTr="00163433">
        <w:trPr>
          <w:trHeight w:val="340"/>
        </w:trPr>
        <w:tc>
          <w:tcPr>
            <w:tcW w:w="3665" w:type="pct"/>
          </w:tcPr>
          <w:p w14:paraId="503A0E1B" w14:textId="77777777" w:rsidR="00624589" w:rsidRPr="0079069D" w:rsidRDefault="00624589" w:rsidP="000D63B2">
            <w:pPr>
              <w:spacing w:line="360" w:lineRule="auto"/>
              <w:rPr>
                <w:sz w:val="24"/>
                <w:szCs w:val="24"/>
              </w:rPr>
            </w:pPr>
            <w:r w:rsidRPr="0079069D">
              <w:rPr>
                <w:sz w:val="24"/>
                <w:szCs w:val="24"/>
              </w:rPr>
              <w:t>Wando River Landcare Group Incorporated</w:t>
            </w:r>
          </w:p>
        </w:tc>
        <w:tc>
          <w:tcPr>
            <w:tcW w:w="1335" w:type="pct"/>
          </w:tcPr>
          <w:p w14:paraId="5E3BFFB1"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6F39F925" w14:textId="77777777" w:rsidTr="00163433">
        <w:trPr>
          <w:trHeight w:val="340"/>
        </w:trPr>
        <w:tc>
          <w:tcPr>
            <w:tcW w:w="3665" w:type="pct"/>
          </w:tcPr>
          <w:p w14:paraId="5D6B064E" w14:textId="77777777" w:rsidR="00624589" w:rsidRPr="0079069D" w:rsidRDefault="00624589" w:rsidP="000D63B2">
            <w:pPr>
              <w:spacing w:line="360" w:lineRule="auto"/>
              <w:rPr>
                <w:sz w:val="24"/>
                <w:szCs w:val="24"/>
              </w:rPr>
            </w:pPr>
            <w:r w:rsidRPr="0079069D">
              <w:rPr>
                <w:sz w:val="24"/>
                <w:szCs w:val="24"/>
              </w:rPr>
              <w:t>Whittlesea City Council</w:t>
            </w:r>
          </w:p>
        </w:tc>
        <w:tc>
          <w:tcPr>
            <w:tcW w:w="1335" w:type="pct"/>
          </w:tcPr>
          <w:p w14:paraId="6DDDC0CA"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441BCFA2" w14:textId="77777777" w:rsidTr="00163433">
        <w:trPr>
          <w:trHeight w:val="340"/>
        </w:trPr>
        <w:tc>
          <w:tcPr>
            <w:tcW w:w="3665" w:type="pct"/>
          </w:tcPr>
          <w:p w14:paraId="1E17F2B6" w14:textId="77777777" w:rsidR="00624589" w:rsidRPr="0079069D" w:rsidRDefault="00624589" w:rsidP="000D63B2">
            <w:pPr>
              <w:spacing w:line="360" w:lineRule="auto"/>
              <w:rPr>
                <w:sz w:val="24"/>
                <w:szCs w:val="24"/>
              </w:rPr>
            </w:pPr>
            <w:r w:rsidRPr="0079069D">
              <w:rPr>
                <w:sz w:val="24"/>
                <w:szCs w:val="24"/>
              </w:rPr>
              <w:t>Benambra Dinner Plain Omeo Landcare Group</w:t>
            </w:r>
          </w:p>
        </w:tc>
        <w:tc>
          <w:tcPr>
            <w:tcW w:w="1335" w:type="pct"/>
          </w:tcPr>
          <w:p w14:paraId="17C6E3BF"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1B87F4AF" w14:textId="77777777" w:rsidTr="00163433">
        <w:trPr>
          <w:trHeight w:val="340"/>
        </w:trPr>
        <w:tc>
          <w:tcPr>
            <w:tcW w:w="3665" w:type="pct"/>
          </w:tcPr>
          <w:p w14:paraId="79F94AFF" w14:textId="77777777" w:rsidR="00624589" w:rsidRPr="0079069D" w:rsidRDefault="00624589" w:rsidP="000D63B2">
            <w:pPr>
              <w:spacing w:line="360" w:lineRule="auto"/>
              <w:rPr>
                <w:sz w:val="24"/>
                <w:szCs w:val="24"/>
              </w:rPr>
            </w:pPr>
            <w:r w:rsidRPr="0079069D">
              <w:rPr>
                <w:sz w:val="24"/>
                <w:szCs w:val="24"/>
              </w:rPr>
              <w:t>Upper Deep Creek Landcare Network</w:t>
            </w:r>
          </w:p>
        </w:tc>
        <w:tc>
          <w:tcPr>
            <w:tcW w:w="1335" w:type="pct"/>
          </w:tcPr>
          <w:p w14:paraId="6BBF0DF9" w14:textId="77777777" w:rsidR="00624589" w:rsidRPr="0079069D" w:rsidRDefault="00624589" w:rsidP="000D63B2">
            <w:pPr>
              <w:spacing w:line="360" w:lineRule="auto"/>
              <w:rPr>
                <w:sz w:val="24"/>
                <w:szCs w:val="24"/>
              </w:rPr>
            </w:pPr>
            <w:r w:rsidRPr="0079069D">
              <w:rPr>
                <w:sz w:val="24"/>
                <w:szCs w:val="24"/>
              </w:rPr>
              <w:t>28,229</w:t>
            </w:r>
          </w:p>
        </w:tc>
      </w:tr>
      <w:tr w:rsidR="00624589" w:rsidRPr="0079069D" w14:paraId="5C7B2504" w14:textId="77777777" w:rsidTr="00163433">
        <w:trPr>
          <w:trHeight w:val="340"/>
        </w:trPr>
        <w:tc>
          <w:tcPr>
            <w:tcW w:w="3665" w:type="pct"/>
          </w:tcPr>
          <w:p w14:paraId="49C28E5A" w14:textId="77777777" w:rsidR="00624589" w:rsidRPr="0079069D" w:rsidRDefault="00624589" w:rsidP="000D63B2">
            <w:pPr>
              <w:spacing w:line="360" w:lineRule="auto"/>
              <w:rPr>
                <w:sz w:val="24"/>
                <w:szCs w:val="24"/>
              </w:rPr>
            </w:pPr>
            <w:r w:rsidRPr="0079069D">
              <w:rPr>
                <w:sz w:val="24"/>
                <w:szCs w:val="24"/>
              </w:rPr>
              <w:t>Basalt to Bay Landcare Network</w:t>
            </w:r>
          </w:p>
        </w:tc>
        <w:tc>
          <w:tcPr>
            <w:tcW w:w="1335" w:type="pct"/>
          </w:tcPr>
          <w:p w14:paraId="47DBF60D" w14:textId="77777777" w:rsidR="00624589" w:rsidRPr="0079069D" w:rsidRDefault="00624589" w:rsidP="000D63B2">
            <w:pPr>
              <w:spacing w:line="360" w:lineRule="auto"/>
              <w:rPr>
                <w:sz w:val="24"/>
                <w:szCs w:val="24"/>
              </w:rPr>
            </w:pPr>
            <w:r w:rsidRPr="0079069D">
              <w:rPr>
                <w:sz w:val="24"/>
                <w:szCs w:val="24"/>
              </w:rPr>
              <w:t>28,153</w:t>
            </w:r>
          </w:p>
        </w:tc>
      </w:tr>
      <w:tr w:rsidR="00624589" w:rsidRPr="0079069D" w14:paraId="3E76617C" w14:textId="77777777" w:rsidTr="00163433">
        <w:trPr>
          <w:trHeight w:val="340"/>
        </w:trPr>
        <w:tc>
          <w:tcPr>
            <w:tcW w:w="3665" w:type="pct"/>
          </w:tcPr>
          <w:p w14:paraId="7B47F18D" w14:textId="77777777" w:rsidR="00624589" w:rsidRPr="0079069D" w:rsidRDefault="00624589" w:rsidP="000D63B2">
            <w:pPr>
              <w:spacing w:line="360" w:lineRule="auto"/>
              <w:rPr>
                <w:sz w:val="24"/>
                <w:szCs w:val="24"/>
              </w:rPr>
            </w:pPr>
            <w:r w:rsidRPr="0079069D">
              <w:rPr>
                <w:sz w:val="24"/>
                <w:szCs w:val="24"/>
              </w:rPr>
              <w:t>City of Greater Bendigo</w:t>
            </w:r>
          </w:p>
        </w:tc>
        <w:tc>
          <w:tcPr>
            <w:tcW w:w="1335" w:type="pct"/>
          </w:tcPr>
          <w:p w14:paraId="120AAC08"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128BF516" w14:textId="77777777" w:rsidTr="00163433">
        <w:trPr>
          <w:trHeight w:val="340"/>
        </w:trPr>
        <w:tc>
          <w:tcPr>
            <w:tcW w:w="3665" w:type="pct"/>
          </w:tcPr>
          <w:p w14:paraId="5E869CD3" w14:textId="77777777" w:rsidR="00624589" w:rsidRPr="0079069D" w:rsidRDefault="00624589" w:rsidP="000D63B2">
            <w:pPr>
              <w:spacing w:line="360" w:lineRule="auto"/>
              <w:rPr>
                <w:sz w:val="24"/>
                <w:szCs w:val="24"/>
              </w:rPr>
            </w:pPr>
            <w:r w:rsidRPr="0079069D">
              <w:rPr>
                <w:sz w:val="24"/>
                <w:szCs w:val="24"/>
              </w:rPr>
              <w:t>Dalka Warra Mittung Aboriginal Corporation</w:t>
            </w:r>
          </w:p>
        </w:tc>
        <w:tc>
          <w:tcPr>
            <w:tcW w:w="1335" w:type="pct"/>
          </w:tcPr>
          <w:p w14:paraId="6D3B2F21"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654341F6" w14:textId="77777777" w:rsidTr="00163433">
        <w:trPr>
          <w:trHeight w:val="340"/>
        </w:trPr>
        <w:tc>
          <w:tcPr>
            <w:tcW w:w="3665" w:type="pct"/>
          </w:tcPr>
          <w:p w14:paraId="1E45F648" w14:textId="77777777" w:rsidR="00624589" w:rsidRPr="0079069D" w:rsidRDefault="00624589" w:rsidP="000D63B2">
            <w:pPr>
              <w:spacing w:line="360" w:lineRule="auto"/>
              <w:rPr>
                <w:sz w:val="24"/>
                <w:szCs w:val="24"/>
              </w:rPr>
            </w:pPr>
            <w:r w:rsidRPr="0079069D">
              <w:rPr>
                <w:sz w:val="24"/>
                <w:szCs w:val="24"/>
              </w:rPr>
              <w:t>Kaniva District Landcare</w:t>
            </w:r>
          </w:p>
        </w:tc>
        <w:tc>
          <w:tcPr>
            <w:tcW w:w="1335" w:type="pct"/>
          </w:tcPr>
          <w:p w14:paraId="7D05DEDA" w14:textId="77777777" w:rsidR="00624589" w:rsidRPr="0079069D" w:rsidRDefault="00624589" w:rsidP="000D63B2">
            <w:pPr>
              <w:spacing w:line="360" w:lineRule="auto"/>
              <w:rPr>
                <w:sz w:val="24"/>
                <w:szCs w:val="24"/>
              </w:rPr>
            </w:pPr>
            <w:r w:rsidRPr="0079069D">
              <w:rPr>
                <w:sz w:val="24"/>
                <w:szCs w:val="24"/>
              </w:rPr>
              <w:t>24,005</w:t>
            </w:r>
          </w:p>
        </w:tc>
      </w:tr>
      <w:tr w:rsidR="00624589" w:rsidRPr="0079069D" w14:paraId="0E0562B7" w14:textId="77777777" w:rsidTr="00163433">
        <w:trPr>
          <w:trHeight w:val="340"/>
        </w:trPr>
        <w:tc>
          <w:tcPr>
            <w:tcW w:w="3665" w:type="pct"/>
          </w:tcPr>
          <w:p w14:paraId="60466271" w14:textId="77777777" w:rsidR="00624589" w:rsidRPr="0079069D" w:rsidRDefault="00624589" w:rsidP="000D63B2">
            <w:pPr>
              <w:spacing w:line="360" w:lineRule="auto"/>
              <w:rPr>
                <w:sz w:val="24"/>
                <w:szCs w:val="24"/>
              </w:rPr>
            </w:pPr>
            <w:r w:rsidRPr="0079069D">
              <w:rPr>
                <w:sz w:val="24"/>
                <w:szCs w:val="24"/>
              </w:rPr>
              <w:t>Wildwood Wildlife Shelter</w:t>
            </w:r>
          </w:p>
        </w:tc>
        <w:tc>
          <w:tcPr>
            <w:tcW w:w="1335" w:type="pct"/>
          </w:tcPr>
          <w:p w14:paraId="073B6E5C" w14:textId="77777777" w:rsidR="00624589" w:rsidRPr="0079069D" w:rsidRDefault="00624589" w:rsidP="000D63B2">
            <w:pPr>
              <w:spacing w:line="360" w:lineRule="auto"/>
              <w:rPr>
                <w:sz w:val="24"/>
                <w:szCs w:val="24"/>
              </w:rPr>
            </w:pPr>
            <w:r w:rsidRPr="0079069D">
              <w:rPr>
                <w:sz w:val="24"/>
                <w:szCs w:val="24"/>
              </w:rPr>
              <w:t>23,958</w:t>
            </w:r>
          </w:p>
        </w:tc>
      </w:tr>
      <w:tr w:rsidR="00624589" w:rsidRPr="0079069D" w14:paraId="113A7E5F" w14:textId="77777777" w:rsidTr="00163433">
        <w:trPr>
          <w:trHeight w:val="340"/>
        </w:trPr>
        <w:tc>
          <w:tcPr>
            <w:tcW w:w="3665" w:type="pct"/>
          </w:tcPr>
          <w:p w14:paraId="7FA8CF28" w14:textId="77777777" w:rsidR="00624589" w:rsidRPr="0079069D" w:rsidRDefault="00624589" w:rsidP="000D63B2">
            <w:pPr>
              <w:spacing w:line="360" w:lineRule="auto"/>
              <w:rPr>
                <w:sz w:val="24"/>
                <w:szCs w:val="24"/>
              </w:rPr>
            </w:pPr>
            <w:r w:rsidRPr="0079069D">
              <w:rPr>
                <w:sz w:val="24"/>
                <w:szCs w:val="24"/>
              </w:rPr>
              <w:t>Bunanyung Landscape Alliance</w:t>
            </w:r>
          </w:p>
        </w:tc>
        <w:tc>
          <w:tcPr>
            <w:tcW w:w="1335" w:type="pct"/>
          </w:tcPr>
          <w:p w14:paraId="0A203915" w14:textId="77777777" w:rsidR="00624589" w:rsidRPr="0079069D" w:rsidRDefault="00624589" w:rsidP="000D63B2">
            <w:pPr>
              <w:spacing w:line="360" w:lineRule="auto"/>
              <w:rPr>
                <w:sz w:val="24"/>
                <w:szCs w:val="24"/>
              </w:rPr>
            </w:pPr>
            <w:r w:rsidRPr="0079069D">
              <w:rPr>
                <w:sz w:val="24"/>
                <w:szCs w:val="24"/>
              </w:rPr>
              <w:t>23,461</w:t>
            </w:r>
          </w:p>
        </w:tc>
      </w:tr>
      <w:tr w:rsidR="00624589" w:rsidRPr="0079069D" w14:paraId="1AFE4F8D" w14:textId="77777777" w:rsidTr="00163433">
        <w:trPr>
          <w:trHeight w:val="340"/>
        </w:trPr>
        <w:tc>
          <w:tcPr>
            <w:tcW w:w="3665" w:type="pct"/>
          </w:tcPr>
          <w:p w14:paraId="0C0ECEA4" w14:textId="77777777" w:rsidR="00624589" w:rsidRPr="0079069D" w:rsidRDefault="00624589" w:rsidP="000D63B2">
            <w:pPr>
              <w:spacing w:line="360" w:lineRule="auto"/>
              <w:rPr>
                <w:sz w:val="24"/>
                <w:szCs w:val="24"/>
              </w:rPr>
            </w:pPr>
            <w:r w:rsidRPr="0079069D">
              <w:rPr>
                <w:sz w:val="24"/>
                <w:szCs w:val="24"/>
              </w:rPr>
              <w:t>Woady Yaloak Catchment Group</w:t>
            </w:r>
          </w:p>
        </w:tc>
        <w:tc>
          <w:tcPr>
            <w:tcW w:w="1335" w:type="pct"/>
          </w:tcPr>
          <w:p w14:paraId="2F1A3209" w14:textId="77777777" w:rsidR="00624589" w:rsidRPr="0079069D" w:rsidRDefault="00624589" w:rsidP="000D63B2">
            <w:pPr>
              <w:spacing w:line="360" w:lineRule="auto"/>
              <w:rPr>
                <w:sz w:val="24"/>
                <w:szCs w:val="24"/>
              </w:rPr>
            </w:pPr>
            <w:r w:rsidRPr="0079069D">
              <w:rPr>
                <w:sz w:val="24"/>
                <w:szCs w:val="24"/>
              </w:rPr>
              <w:t>23,461</w:t>
            </w:r>
          </w:p>
        </w:tc>
      </w:tr>
      <w:tr w:rsidR="00624589" w:rsidRPr="0079069D" w14:paraId="4F023872" w14:textId="77777777" w:rsidTr="00163433">
        <w:trPr>
          <w:trHeight w:val="340"/>
        </w:trPr>
        <w:tc>
          <w:tcPr>
            <w:tcW w:w="3665" w:type="pct"/>
          </w:tcPr>
          <w:p w14:paraId="293E8441" w14:textId="77777777" w:rsidR="00624589" w:rsidRPr="0079069D" w:rsidRDefault="00624589" w:rsidP="000D63B2">
            <w:pPr>
              <w:spacing w:line="360" w:lineRule="auto"/>
              <w:rPr>
                <w:sz w:val="24"/>
                <w:szCs w:val="24"/>
              </w:rPr>
            </w:pPr>
            <w:r w:rsidRPr="0079069D">
              <w:rPr>
                <w:sz w:val="24"/>
                <w:szCs w:val="24"/>
              </w:rPr>
              <w:t>Faraday Valley Pty Ltd</w:t>
            </w:r>
          </w:p>
        </w:tc>
        <w:tc>
          <w:tcPr>
            <w:tcW w:w="1335" w:type="pct"/>
          </w:tcPr>
          <w:p w14:paraId="5E6475A6" w14:textId="77777777" w:rsidR="00624589" w:rsidRPr="0079069D" w:rsidRDefault="00624589" w:rsidP="000D63B2">
            <w:pPr>
              <w:spacing w:line="360" w:lineRule="auto"/>
              <w:rPr>
                <w:sz w:val="24"/>
                <w:szCs w:val="24"/>
              </w:rPr>
            </w:pPr>
            <w:r w:rsidRPr="0079069D">
              <w:rPr>
                <w:sz w:val="24"/>
                <w:szCs w:val="24"/>
              </w:rPr>
              <w:t>21,553</w:t>
            </w:r>
          </w:p>
        </w:tc>
      </w:tr>
      <w:tr w:rsidR="00624589" w:rsidRPr="0079069D" w14:paraId="24310406" w14:textId="77777777" w:rsidTr="00163433">
        <w:trPr>
          <w:trHeight w:val="340"/>
        </w:trPr>
        <w:tc>
          <w:tcPr>
            <w:tcW w:w="3665" w:type="pct"/>
          </w:tcPr>
          <w:p w14:paraId="233C50C5" w14:textId="77777777" w:rsidR="00624589" w:rsidRPr="0079069D" w:rsidRDefault="00624589" w:rsidP="000D63B2">
            <w:pPr>
              <w:spacing w:line="360" w:lineRule="auto"/>
              <w:rPr>
                <w:sz w:val="24"/>
                <w:szCs w:val="24"/>
              </w:rPr>
            </w:pPr>
            <w:r w:rsidRPr="0079069D">
              <w:rPr>
                <w:sz w:val="24"/>
                <w:szCs w:val="24"/>
              </w:rPr>
              <w:t>Mandurang Strathfieldsaye Landcare Network</w:t>
            </w:r>
          </w:p>
        </w:tc>
        <w:tc>
          <w:tcPr>
            <w:tcW w:w="1335" w:type="pct"/>
          </w:tcPr>
          <w:p w14:paraId="5BF369DC" w14:textId="77777777" w:rsidR="00624589" w:rsidRPr="0079069D" w:rsidRDefault="00624589" w:rsidP="000D63B2">
            <w:pPr>
              <w:spacing w:line="360" w:lineRule="auto"/>
              <w:rPr>
                <w:sz w:val="24"/>
                <w:szCs w:val="24"/>
              </w:rPr>
            </w:pPr>
            <w:r w:rsidRPr="0079069D">
              <w:rPr>
                <w:sz w:val="24"/>
                <w:szCs w:val="24"/>
              </w:rPr>
              <w:t>20,253</w:t>
            </w:r>
          </w:p>
        </w:tc>
      </w:tr>
      <w:tr w:rsidR="00624589" w:rsidRPr="0079069D" w14:paraId="1A66D94D" w14:textId="77777777" w:rsidTr="00163433">
        <w:trPr>
          <w:trHeight w:val="340"/>
        </w:trPr>
        <w:tc>
          <w:tcPr>
            <w:tcW w:w="3665" w:type="pct"/>
          </w:tcPr>
          <w:p w14:paraId="077431A0" w14:textId="77777777" w:rsidR="00624589" w:rsidRPr="0079069D" w:rsidRDefault="00624589" w:rsidP="000D63B2">
            <w:pPr>
              <w:spacing w:line="360" w:lineRule="auto"/>
              <w:rPr>
                <w:sz w:val="24"/>
                <w:szCs w:val="24"/>
              </w:rPr>
            </w:pPr>
            <w:r w:rsidRPr="0079069D">
              <w:rPr>
                <w:sz w:val="24"/>
                <w:szCs w:val="24"/>
              </w:rPr>
              <w:t>Jane Goodall Institute Aus Ltd</w:t>
            </w:r>
          </w:p>
        </w:tc>
        <w:tc>
          <w:tcPr>
            <w:tcW w:w="1335" w:type="pct"/>
          </w:tcPr>
          <w:p w14:paraId="0FA079A1"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2DC16CB4" w14:textId="77777777" w:rsidTr="00163433">
        <w:trPr>
          <w:trHeight w:val="340"/>
        </w:trPr>
        <w:tc>
          <w:tcPr>
            <w:tcW w:w="3665" w:type="pct"/>
          </w:tcPr>
          <w:p w14:paraId="76AB2135" w14:textId="77777777" w:rsidR="00624589" w:rsidRPr="0079069D" w:rsidRDefault="00624589" w:rsidP="000D63B2">
            <w:pPr>
              <w:spacing w:line="360" w:lineRule="auto"/>
              <w:rPr>
                <w:sz w:val="24"/>
                <w:szCs w:val="24"/>
              </w:rPr>
            </w:pPr>
            <w:r w:rsidRPr="0079069D">
              <w:rPr>
                <w:sz w:val="24"/>
                <w:szCs w:val="24"/>
              </w:rPr>
              <w:t>The People and Parks Foundation</w:t>
            </w:r>
          </w:p>
        </w:tc>
        <w:tc>
          <w:tcPr>
            <w:tcW w:w="1335" w:type="pct"/>
          </w:tcPr>
          <w:p w14:paraId="1E25DDF9"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52704A51" w14:textId="77777777" w:rsidTr="00163433">
        <w:trPr>
          <w:trHeight w:val="340"/>
        </w:trPr>
        <w:tc>
          <w:tcPr>
            <w:tcW w:w="3665" w:type="pct"/>
          </w:tcPr>
          <w:p w14:paraId="707407A9" w14:textId="77777777" w:rsidR="00624589" w:rsidRPr="0079069D" w:rsidRDefault="00624589" w:rsidP="000D63B2">
            <w:pPr>
              <w:spacing w:line="360" w:lineRule="auto"/>
              <w:rPr>
                <w:sz w:val="24"/>
                <w:szCs w:val="24"/>
              </w:rPr>
            </w:pPr>
            <w:r w:rsidRPr="0079069D">
              <w:rPr>
                <w:sz w:val="24"/>
                <w:szCs w:val="24"/>
              </w:rPr>
              <w:t>Balcombe Estuary Reserves Group Mt Martha Incorporated</w:t>
            </w:r>
          </w:p>
        </w:tc>
        <w:tc>
          <w:tcPr>
            <w:tcW w:w="1335" w:type="pct"/>
          </w:tcPr>
          <w:p w14:paraId="2E56C92B" w14:textId="77777777" w:rsidR="00624589" w:rsidRPr="0079069D" w:rsidRDefault="00624589" w:rsidP="000D63B2">
            <w:pPr>
              <w:spacing w:line="360" w:lineRule="auto"/>
              <w:rPr>
                <w:sz w:val="24"/>
                <w:szCs w:val="24"/>
              </w:rPr>
            </w:pPr>
            <w:r w:rsidRPr="0079069D">
              <w:rPr>
                <w:sz w:val="24"/>
                <w:szCs w:val="24"/>
              </w:rPr>
              <w:t>19,971</w:t>
            </w:r>
          </w:p>
        </w:tc>
      </w:tr>
      <w:tr w:rsidR="00624589" w:rsidRPr="0079069D" w14:paraId="7C0B4D46" w14:textId="77777777" w:rsidTr="00163433">
        <w:trPr>
          <w:trHeight w:val="340"/>
        </w:trPr>
        <w:tc>
          <w:tcPr>
            <w:tcW w:w="3665" w:type="pct"/>
          </w:tcPr>
          <w:p w14:paraId="38DFDB25" w14:textId="77777777" w:rsidR="00624589" w:rsidRPr="0079069D" w:rsidRDefault="00624589" w:rsidP="000D63B2">
            <w:pPr>
              <w:spacing w:line="360" w:lineRule="auto"/>
              <w:rPr>
                <w:sz w:val="24"/>
                <w:szCs w:val="24"/>
              </w:rPr>
            </w:pPr>
            <w:r w:rsidRPr="0079069D">
              <w:rPr>
                <w:sz w:val="24"/>
                <w:szCs w:val="24"/>
              </w:rPr>
              <w:t>Bellarine Bayside Foreshore Committee of Management Incorporated</w:t>
            </w:r>
          </w:p>
        </w:tc>
        <w:tc>
          <w:tcPr>
            <w:tcW w:w="1335" w:type="pct"/>
          </w:tcPr>
          <w:p w14:paraId="7EE6EC7C" w14:textId="77777777" w:rsidR="00624589" w:rsidRPr="0079069D" w:rsidRDefault="00624589" w:rsidP="000D63B2">
            <w:pPr>
              <w:spacing w:line="360" w:lineRule="auto"/>
              <w:rPr>
                <w:sz w:val="24"/>
                <w:szCs w:val="24"/>
              </w:rPr>
            </w:pPr>
            <w:r w:rsidRPr="0079069D">
              <w:rPr>
                <w:sz w:val="24"/>
                <w:szCs w:val="24"/>
              </w:rPr>
              <w:t>19,900</w:t>
            </w:r>
          </w:p>
        </w:tc>
      </w:tr>
      <w:tr w:rsidR="00624589" w:rsidRPr="0079069D" w14:paraId="3F62EAC2" w14:textId="77777777" w:rsidTr="00163433">
        <w:trPr>
          <w:trHeight w:val="340"/>
        </w:trPr>
        <w:tc>
          <w:tcPr>
            <w:tcW w:w="3665" w:type="pct"/>
          </w:tcPr>
          <w:p w14:paraId="58A07CED" w14:textId="77777777" w:rsidR="00624589" w:rsidRPr="0079069D" w:rsidRDefault="00624589" w:rsidP="000D63B2">
            <w:pPr>
              <w:spacing w:line="360" w:lineRule="auto"/>
              <w:rPr>
                <w:sz w:val="24"/>
                <w:szCs w:val="24"/>
              </w:rPr>
            </w:pPr>
            <w:r w:rsidRPr="0079069D">
              <w:rPr>
                <w:sz w:val="24"/>
                <w:szCs w:val="24"/>
              </w:rPr>
              <w:t>The Trustee For K and K Hooke Family Trust</w:t>
            </w:r>
          </w:p>
        </w:tc>
        <w:tc>
          <w:tcPr>
            <w:tcW w:w="1335" w:type="pct"/>
          </w:tcPr>
          <w:p w14:paraId="1FE56BBD" w14:textId="77777777" w:rsidR="00624589" w:rsidRPr="0079069D" w:rsidRDefault="00624589" w:rsidP="000D63B2">
            <w:pPr>
              <w:spacing w:line="360" w:lineRule="auto"/>
              <w:rPr>
                <w:sz w:val="24"/>
                <w:szCs w:val="24"/>
              </w:rPr>
            </w:pPr>
            <w:r w:rsidRPr="0079069D">
              <w:rPr>
                <w:sz w:val="24"/>
                <w:szCs w:val="24"/>
              </w:rPr>
              <w:t>19,850</w:t>
            </w:r>
          </w:p>
        </w:tc>
      </w:tr>
      <w:tr w:rsidR="00624589" w:rsidRPr="0079069D" w14:paraId="4D538C7E" w14:textId="77777777" w:rsidTr="00163433">
        <w:trPr>
          <w:trHeight w:val="340"/>
        </w:trPr>
        <w:tc>
          <w:tcPr>
            <w:tcW w:w="3665" w:type="pct"/>
          </w:tcPr>
          <w:p w14:paraId="50D4D7B0" w14:textId="77777777" w:rsidR="00624589" w:rsidRPr="0079069D" w:rsidRDefault="00624589" w:rsidP="000D63B2">
            <w:pPr>
              <w:spacing w:line="360" w:lineRule="auto"/>
              <w:rPr>
                <w:sz w:val="24"/>
                <w:szCs w:val="24"/>
              </w:rPr>
            </w:pPr>
            <w:r w:rsidRPr="0079069D">
              <w:rPr>
                <w:sz w:val="24"/>
                <w:szCs w:val="24"/>
              </w:rPr>
              <w:t>Merri Creek Management Committee Incorporated</w:t>
            </w:r>
          </w:p>
        </w:tc>
        <w:tc>
          <w:tcPr>
            <w:tcW w:w="1335" w:type="pct"/>
          </w:tcPr>
          <w:p w14:paraId="10635228" w14:textId="77777777" w:rsidR="00624589" w:rsidRPr="0079069D" w:rsidRDefault="00624589" w:rsidP="000D63B2">
            <w:pPr>
              <w:spacing w:line="360" w:lineRule="auto"/>
              <w:rPr>
                <w:sz w:val="24"/>
                <w:szCs w:val="24"/>
              </w:rPr>
            </w:pPr>
            <w:r w:rsidRPr="0079069D">
              <w:rPr>
                <w:sz w:val="24"/>
                <w:szCs w:val="24"/>
              </w:rPr>
              <w:t>19,715</w:t>
            </w:r>
          </w:p>
        </w:tc>
      </w:tr>
      <w:tr w:rsidR="00624589" w:rsidRPr="0079069D" w14:paraId="34EB2440" w14:textId="77777777" w:rsidTr="00163433">
        <w:trPr>
          <w:trHeight w:val="340"/>
        </w:trPr>
        <w:tc>
          <w:tcPr>
            <w:tcW w:w="3665" w:type="pct"/>
          </w:tcPr>
          <w:p w14:paraId="19418DF3" w14:textId="77777777" w:rsidR="00624589" w:rsidRPr="0079069D" w:rsidRDefault="00624589" w:rsidP="000D63B2">
            <w:pPr>
              <w:spacing w:line="360" w:lineRule="auto"/>
              <w:rPr>
                <w:sz w:val="24"/>
                <w:szCs w:val="24"/>
              </w:rPr>
            </w:pPr>
            <w:r w:rsidRPr="0079069D">
              <w:rPr>
                <w:sz w:val="24"/>
                <w:szCs w:val="24"/>
              </w:rPr>
              <w:t>McCrae Homestead Coastal Group</w:t>
            </w:r>
          </w:p>
        </w:tc>
        <w:tc>
          <w:tcPr>
            <w:tcW w:w="1335" w:type="pct"/>
          </w:tcPr>
          <w:p w14:paraId="02EF6465" w14:textId="77777777" w:rsidR="00624589" w:rsidRPr="0079069D" w:rsidRDefault="00624589" w:rsidP="000D63B2">
            <w:pPr>
              <w:spacing w:line="360" w:lineRule="auto"/>
              <w:rPr>
                <w:sz w:val="24"/>
                <w:szCs w:val="24"/>
              </w:rPr>
            </w:pPr>
            <w:r w:rsidRPr="0079069D">
              <w:rPr>
                <w:sz w:val="24"/>
                <w:szCs w:val="24"/>
              </w:rPr>
              <w:t>18,311</w:t>
            </w:r>
          </w:p>
        </w:tc>
      </w:tr>
      <w:tr w:rsidR="00624589" w:rsidRPr="0079069D" w14:paraId="5C0D5EB8" w14:textId="77777777" w:rsidTr="00163433">
        <w:trPr>
          <w:trHeight w:val="340"/>
        </w:trPr>
        <w:tc>
          <w:tcPr>
            <w:tcW w:w="3665" w:type="pct"/>
          </w:tcPr>
          <w:p w14:paraId="3BDA6F83" w14:textId="77777777" w:rsidR="00624589" w:rsidRPr="0079069D" w:rsidRDefault="00624589" w:rsidP="000D63B2">
            <w:pPr>
              <w:spacing w:line="360" w:lineRule="auto"/>
              <w:rPr>
                <w:sz w:val="24"/>
                <w:szCs w:val="24"/>
              </w:rPr>
            </w:pPr>
            <w:r w:rsidRPr="0079069D">
              <w:rPr>
                <w:sz w:val="24"/>
                <w:szCs w:val="24"/>
              </w:rPr>
              <w:t>Making A Difference (MAD) for the Merri Incorporated</w:t>
            </w:r>
          </w:p>
        </w:tc>
        <w:tc>
          <w:tcPr>
            <w:tcW w:w="1335" w:type="pct"/>
          </w:tcPr>
          <w:p w14:paraId="45F4D147" w14:textId="77777777" w:rsidR="00624589" w:rsidRPr="0079069D" w:rsidRDefault="00624589" w:rsidP="000D63B2">
            <w:pPr>
              <w:spacing w:line="360" w:lineRule="auto"/>
              <w:rPr>
                <w:sz w:val="24"/>
                <w:szCs w:val="24"/>
              </w:rPr>
            </w:pPr>
            <w:r w:rsidRPr="0079069D">
              <w:rPr>
                <w:sz w:val="24"/>
                <w:szCs w:val="24"/>
              </w:rPr>
              <w:t>17,732</w:t>
            </w:r>
          </w:p>
        </w:tc>
      </w:tr>
      <w:tr w:rsidR="00624589" w:rsidRPr="0079069D" w14:paraId="0CDF1087" w14:textId="77777777" w:rsidTr="00163433">
        <w:trPr>
          <w:trHeight w:val="340"/>
        </w:trPr>
        <w:tc>
          <w:tcPr>
            <w:tcW w:w="3665" w:type="pct"/>
          </w:tcPr>
          <w:p w14:paraId="07F78F17" w14:textId="77777777" w:rsidR="00624589" w:rsidRPr="0079069D" w:rsidRDefault="00624589" w:rsidP="000D63B2">
            <w:pPr>
              <w:spacing w:line="360" w:lineRule="auto"/>
              <w:rPr>
                <w:sz w:val="24"/>
                <w:szCs w:val="24"/>
              </w:rPr>
            </w:pPr>
            <w:r w:rsidRPr="0079069D">
              <w:rPr>
                <w:sz w:val="24"/>
                <w:szCs w:val="24"/>
              </w:rPr>
              <w:t>Schmidts Provenance Pty Ltd as Trustee for the Schmidt Family Trust</w:t>
            </w:r>
          </w:p>
        </w:tc>
        <w:tc>
          <w:tcPr>
            <w:tcW w:w="1335" w:type="pct"/>
          </w:tcPr>
          <w:p w14:paraId="3F391B74" w14:textId="77777777" w:rsidR="00624589" w:rsidRPr="0079069D" w:rsidRDefault="00624589" w:rsidP="000D63B2">
            <w:pPr>
              <w:spacing w:line="360" w:lineRule="auto"/>
              <w:rPr>
                <w:sz w:val="24"/>
                <w:szCs w:val="24"/>
              </w:rPr>
            </w:pPr>
            <w:r w:rsidRPr="0079069D">
              <w:rPr>
                <w:sz w:val="24"/>
                <w:szCs w:val="24"/>
              </w:rPr>
              <w:t>17,554</w:t>
            </w:r>
          </w:p>
        </w:tc>
      </w:tr>
      <w:tr w:rsidR="00624589" w:rsidRPr="0079069D" w14:paraId="1C0CB982" w14:textId="77777777" w:rsidTr="00163433">
        <w:trPr>
          <w:trHeight w:val="340"/>
        </w:trPr>
        <w:tc>
          <w:tcPr>
            <w:tcW w:w="3665" w:type="pct"/>
          </w:tcPr>
          <w:p w14:paraId="6489C749" w14:textId="77777777" w:rsidR="00624589" w:rsidRPr="0079069D" w:rsidRDefault="00624589" w:rsidP="000D63B2">
            <w:pPr>
              <w:spacing w:line="360" w:lineRule="auto"/>
              <w:rPr>
                <w:sz w:val="24"/>
                <w:szCs w:val="24"/>
              </w:rPr>
            </w:pPr>
            <w:r w:rsidRPr="0079069D">
              <w:rPr>
                <w:sz w:val="24"/>
                <w:szCs w:val="24"/>
              </w:rPr>
              <w:t>Swan Bay Environment Association</w:t>
            </w:r>
          </w:p>
        </w:tc>
        <w:tc>
          <w:tcPr>
            <w:tcW w:w="1335" w:type="pct"/>
          </w:tcPr>
          <w:p w14:paraId="14AF16DC" w14:textId="77777777" w:rsidR="00624589" w:rsidRPr="0079069D" w:rsidRDefault="00624589" w:rsidP="000D63B2">
            <w:pPr>
              <w:spacing w:line="360" w:lineRule="auto"/>
              <w:rPr>
                <w:sz w:val="24"/>
                <w:szCs w:val="24"/>
              </w:rPr>
            </w:pPr>
            <w:r w:rsidRPr="0079069D">
              <w:rPr>
                <w:sz w:val="24"/>
                <w:szCs w:val="24"/>
              </w:rPr>
              <w:t>16,955</w:t>
            </w:r>
          </w:p>
        </w:tc>
      </w:tr>
      <w:tr w:rsidR="00624589" w:rsidRPr="0079069D" w14:paraId="72ED962F" w14:textId="77777777" w:rsidTr="00163433">
        <w:trPr>
          <w:trHeight w:val="340"/>
        </w:trPr>
        <w:tc>
          <w:tcPr>
            <w:tcW w:w="3665" w:type="pct"/>
          </w:tcPr>
          <w:p w14:paraId="2F3583EC" w14:textId="77777777" w:rsidR="00624589" w:rsidRPr="0079069D" w:rsidRDefault="00624589" w:rsidP="000D63B2">
            <w:pPr>
              <w:spacing w:line="360" w:lineRule="auto"/>
              <w:rPr>
                <w:sz w:val="24"/>
                <w:szCs w:val="24"/>
              </w:rPr>
            </w:pPr>
            <w:r w:rsidRPr="0079069D">
              <w:rPr>
                <w:sz w:val="24"/>
                <w:szCs w:val="24"/>
              </w:rPr>
              <w:t>David Peddie</w:t>
            </w:r>
          </w:p>
        </w:tc>
        <w:tc>
          <w:tcPr>
            <w:tcW w:w="1335" w:type="pct"/>
          </w:tcPr>
          <w:p w14:paraId="3312CA74" w14:textId="77777777" w:rsidR="00624589" w:rsidRPr="0079069D" w:rsidRDefault="00624589" w:rsidP="000D63B2">
            <w:pPr>
              <w:spacing w:line="360" w:lineRule="auto"/>
              <w:rPr>
                <w:sz w:val="24"/>
                <w:szCs w:val="24"/>
              </w:rPr>
            </w:pPr>
            <w:r w:rsidRPr="0079069D">
              <w:rPr>
                <w:sz w:val="24"/>
                <w:szCs w:val="24"/>
              </w:rPr>
              <w:t>16,942</w:t>
            </w:r>
          </w:p>
        </w:tc>
      </w:tr>
      <w:tr w:rsidR="00624589" w:rsidRPr="0079069D" w14:paraId="5B239428" w14:textId="77777777" w:rsidTr="00163433">
        <w:trPr>
          <w:trHeight w:val="340"/>
        </w:trPr>
        <w:tc>
          <w:tcPr>
            <w:tcW w:w="3665" w:type="pct"/>
          </w:tcPr>
          <w:p w14:paraId="1FA7854F" w14:textId="77777777" w:rsidR="00624589" w:rsidRPr="0079069D" w:rsidRDefault="00624589" w:rsidP="000D63B2">
            <w:pPr>
              <w:spacing w:line="360" w:lineRule="auto"/>
              <w:rPr>
                <w:sz w:val="24"/>
                <w:szCs w:val="24"/>
              </w:rPr>
            </w:pPr>
            <w:r w:rsidRPr="0079069D">
              <w:rPr>
                <w:sz w:val="24"/>
                <w:szCs w:val="24"/>
              </w:rPr>
              <w:t>Mount Eliza Association for Environmental Care Incorporated</w:t>
            </w:r>
          </w:p>
        </w:tc>
        <w:tc>
          <w:tcPr>
            <w:tcW w:w="1335" w:type="pct"/>
          </w:tcPr>
          <w:p w14:paraId="78B1E177" w14:textId="77777777" w:rsidR="00624589" w:rsidRPr="0079069D" w:rsidRDefault="00624589" w:rsidP="000D63B2">
            <w:pPr>
              <w:spacing w:line="360" w:lineRule="auto"/>
              <w:rPr>
                <w:sz w:val="24"/>
                <w:szCs w:val="24"/>
              </w:rPr>
            </w:pPr>
            <w:r w:rsidRPr="0079069D">
              <w:rPr>
                <w:sz w:val="24"/>
                <w:szCs w:val="24"/>
              </w:rPr>
              <w:t>15,427</w:t>
            </w:r>
          </w:p>
        </w:tc>
      </w:tr>
      <w:tr w:rsidR="00624589" w:rsidRPr="0079069D" w14:paraId="762AD85C" w14:textId="77777777" w:rsidTr="00163433">
        <w:trPr>
          <w:trHeight w:val="340"/>
        </w:trPr>
        <w:tc>
          <w:tcPr>
            <w:tcW w:w="3665" w:type="pct"/>
          </w:tcPr>
          <w:p w14:paraId="7EF79B2B" w14:textId="77777777" w:rsidR="00624589" w:rsidRPr="0079069D" w:rsidRDefault="00624589" w:rsidP="000D63B2">
            <w:pPr>
              <w:spacing w:line="360" w:lineRule="auto"/>
              <w:rPr>
                <w:sz w:val="24"/>
                <w:szCs w:val="24"/>
              </w:rPr>
            </w:pPr>
            <w:r w:rsidRPr="0079069D">
              <w:rPr>
                <w:sz w:val="24"/>
                <w:szCs w:val="24"/>
              </w:rPr>
              <w:t>Mid Loddon Sub-Catchment Management Group</w:t>
            </w:r>
          </w:p>
        </w:tc>
        <w:tc>
          <w:tcPr>
            <w:tcW w:w="1335" w:type="pct"/>
          </w:tcPr>
          <w:p w14:paraId="7C08BC40" w14:textId="77777777" w:rsidR="00624589" w:rsidRPr="0079069D" w:rsidRDefault="00624589" w:rsidP="000D63B2">
            <w:pPr>
              <w:spacing w:line="360" w:lineRule="auto"/>
              <w:rPr>
                <w:sz w:val="24"/>
                <w:szCs w:val="24"/>
              </w:rPr>
            </w:pPr>
            <w:r w:rsidRPr="0079069D">
              <w:rPr>
                <w:sz w:val="24"/>
                <w:szCs w:val="24"/>
              </w:rPr>
              <w:t>15,422</w:t>
            </w:r>
          </w:p>
        </w:tc>
      </w:tr>
      <w:tr w:rsidR="00624589" w:rsidRPr="0079069D" w14:paraId="157D389F" w14:textId="77777777" w:rsidTr="00163433">
        <w:trPr>
          <w:trHeight w:val="340"/>
        </w:trPr>
        <w:tc>
          <w:tcPr>
            <w:tcW w:w="3665" w:type="pct"/>
          </w:tcPr>
          <w:p w14:paraId="64BB3E07" w14:textId="77777777" w:rsidR="00624589" w:rsidRPr="0079069D" w:rsidRDefault="00624589" w:rsidP="000D63B2">
            <w:pPr>
              <w:spacing w:line="360" w:lineRule="auto"/>
              <w:rPr>
                <w:sz w:val="24"/>
                <w:szCs w:val="24"/>
              </w:rPr>
            </w:pPr>
            <w:r w:rsidRPr="0079069D">
              <w:rPr>
                <w:sz w:val="24"/>
                <w:szCs w:val="24"/>
              </w:rPr>
              <w:t>Robert Lindsay Matthews</w:t>
            </w:r>
          </w:p>
        </w:tc>
        <w:tc>
          <w:tcPr>
            <w:tcW w:w="1335" w:type="pct"/>
          </w:tcPr>
          <w:p w14:paraId="7E476F13" w14:textId="77777777" w:rsidR="00624589" w:rsidRPr="0079069D" w:rsidRDefault="00624589" w:rsidP="000D63B2">
            <w:pPr>
              <w:spacing w:line="360" w:lineRule="auto"/>
              <w:rPr>
                <w:sz w:val="24"/>
                <w:szCs w:val="24"/>
              </w:rPr>
            </w:pPr>
            <w:r w:rsidRPr="0079069D">
              <w:rPr>
                <w:sz w:val="24"/>
                <w:szCs w:val="24"/>
              </w:rPr>
              <w:t>14,856</w:t>
            </w:r>
          </w:p>
        </w:tc>
      </w:tr>
      <w:tr w:rsidR="00624589" w:rsidRPr="0079069D" w14:paraId="2DAA55EC" w14:textId="77777777" w:rsidTr="00163433">
        <w:trPr>
          <w:trHeight w:val="340"/>
        </w:trPr>
        <w:tc>
          <w:tcPr>
            <w:tcW w:w="3665" w:type="pct"/>
          </w:tcPr>
          <w:p w14:paraId="7FF1E407" w14:textId="77777777" w:rsidR="00624589" w:rsidRPr="0079069D" w:rsidRDefault="00624589" w:rsidP="000D63B2">
            <w:pPr>
              <w:spacing w:line="360" w:lineRule="auto"/>
              <w:rPr>
                <w:sz w:val="24"/>
                <w:szCs w:val="24"/>
              </w:rPr>
            </w:pPr>
            <w:r w:rsidRPr="0079069D">
              <w:rPr>
                <w:sz w:val="24"/>
                <w:szCs w:val="24"/>
              </w:rPr>
              <w:t>Wandoon Estate Aboriginal Corporation</w:t>
            </w:r>
          </w:p>
        </w:tc>
        <w:tc>
          <w:tcPr>
            <w:tcW w:w="1335" w:type="pct"/>
          </w:tcPr>
          <w:p w14:paraId="7DC5F08D" w14:textId="77777777" w:rsidR="00624589" w:rsidRPr="0079069D" w:rsidRDefault="00624589" w:rsidP="000D63B2">
            <w:pPr>
              <w:spacing w:line="360" w:lineRule="auto"/>
              <w:rPr>
                <w:sz w:val="24"/>
                <w:szCs w:val="24"/>
              </w:rPr>
            </w:pPr>
            <w:r w:rsidRPr="0079069D">
              <w:rPr>
                <w:sz w:val="24"/>
                <w:szCs w:val="24"/>
              </w:rPr>
              <w:t>13,636</w:t>
            </w:r>
          </w:p>
        </w:tc>
      </w:tr>
      <w:tr w:rsidR="00624589" w:rsidRPr="0079069D" w14:paraId="371E30F0" w14:textId="77777777" w:rsidTr="00163433">
        <w:trPr>
          <w:trHeight w:val="340"/>
        </w:trPr>
        <w:tc>
          <w:tcPr>
            <w:tcW w:w="3665" w:type="pct"/>
          </w:tcPr>
          <w:p w14:paraId="7AAF0C95" w14:textId="77777777" w:rsidR="00624589" w:rsidRPr="0079069D" w:rsidRDefault="00624589" w:rsidP="000D63B2">
            <w:pPr>
              <w:spacing w:line="360" w:lineRule="auto"/>
              <w:rPr>
                <w:sz w:val="24"/>
                <w:szCs w:val="24"/>
              </w:rPr>
            </w:pPr>
            <w:r w:rsidRPr="0079069D">
              <w:rPr>
                <w:sz w:val="24"/>
                <w:szCs w:val="24"/>
              </w:rPr>
              <w:t>Capel Sound Foreshore Committee of Management Incorporated</w:t>
            </w:r>
          </w:p>
        </w:tc>
        <w:tc>
          <w:tcPr>
            <w:tcW w:w="1335" w:type="pct"/>
          </w:tcPr>
          <w:p w14:paraId="2882A5C5" w14:textId="77777777" w:rsidR="00624589" w:rsidRPr="0079069D" w:rsidRDefault="00624589" w:rsidP="000D63B2">
            <w:pPr>
              <w:spacing w:line="360" w:lineRule="auto"/>
              <w:rPr>
                <w:sz w:val="24"/>
                <w:szCs w:val="24"/>
              </w:rPr>
            </w:pPr>
            <w:r w:rsidRPr="0079069D">
              <w:rPr>
                <w:sz w:val="24"/>
                <w:szCs w:val="24"/>
              </w:rPr>
              <w:t>13,623</w:t>
            </w:r>
          </w:p>
        </w:tc>
      </w:tr>
      <w:tr w:rsidR="00624589" w:rsidRPr="0079069D" w14:paraId="551A7878" w14:textId="77777777" w:rsidTr="00163433">
        <w:trPr>
          <w:trHeight w:val="340"/>
        </w:trPr>
        <w:tc>
          <w:tcPr>
            <w:tcW w:w="3665" w:type="pct"/>
          </w:tcPr>
          <w:p w14:paraId="1C482DC6" w14:textId="77777777" w:rsidR="00624589" w:rsidRPr="0079069D" w:rsidRDefault="00624589" w:rsidP="000D63B2">
            <w:pPr>
              <w:spacing w:line="360" w:lineRule="auto"/>
              <w:rPr>
                <w:sz w:val="24"/>
                <w:szCs w:val="24"/>
              </w:rPr>
            </w:pPr>
            <w:r w:rsidRPr="0079069D">
              <w:rPr>
                <w:sz w:val="24"/>
                <w:szCs w:val="24"/>
              </w:rPr>
              <w:t>Mornington Environment Association</w:t>
            </w:r>
          </w:p>
        </w:tc>
        <w:tc>
          <w:tcPr>
            <w:tcW w:w="1335" w:type="pct"/>
          </w:tcPr>
          <w:p w14:paraId="1810BC74" w14:textId="77777777" w:rsidR="00624589" w:rsidRPr="0079069D" w:rsidRDefault="00624589" w:rsidP="000D63B2">
            <w:pPr>
              <w:spacing w:line="360" w:lineRule="auto"/>
              <w:rPr>
                <w:sz w:val="24"/>
                <w:szCs w:val="24"/>
              </w:rPr>
            </w:pPr>
            <w:r w:rsidRPr="0079069D">
              <w:rPr>
                <w:sz w:val="24"/>
                <w:szCs w:val="24"/>
              </w:rPr>
              <w:t>12,984</w:t>
            </w:r>
          </w:p>
        </w:tc>
      </w:tr>
      <w:tr w:rsidR="00624589" w:rsidRPr="0079069D" w14:paraId="671A21AD" w14:textId="77777777" w:rsidTr="00163433">
        <w:trPr>
          <w:trHeight w:val="340"/>
        </w:trPr>
        <w:tc>
          <w:tcPr>
            <w:tcW w:w="3665" w:type="pct"/>
          </w:tcPr>
          <w:p w14:paraId="738C74A0" w14:textId="77777777" w:rsidR="00624589" w:rsidRPr="0079069D" w:rsidRDefault="00624589" w:rsidP="000D63B2">
            <w:pPr>
              <w:spacing w:line="360" w:lineRule="auto"/>
              <w:rPr>
                <w:sz w:val="24"/>
                <w:szCs w:val="24"/>
              </w:rPr>
            </w:pPr>
            <w:r w:rsidRPr="0079069D">
              <w:rPr>
                <w:sz w:val="24"/>
                <w:szCs w:val="24"/>
              </w:rPr>
              <w:t>Safety Beach Foreshore Landscape Committee Incorporated</w:t>
            </w:r>
          </w:p>
        </w:tc>
        <w:tc>
          <w:tcPr>
            <w:tcW w:w="1335" w:type="pct"/>
          </w:tcPr>
          <w:p w14:paraId="6E630094" w14:textId="77777777" w:rsidR="00624589" w:rsidRPr="0079069D" w:rsidRDefault="00624589" w:rsidP="000D63B2">
            <w:pPr>
              <w:spacing w:line="360" w:lineRule="auto"/>
              <w:rPr>
                <w:sz w:val="24"/>
                <w:szCs w:val="24"/>
              </w:rPr>
            </w:pPr>
            <w:r w:rsidRPr="0079069D">
              <w:rPr>
                <w:sz w:val="24"/>
                <w:szCs w:val="24"/>
              </w:rPr>
              <w:t>12,256</w:t>
            </w:r>
          </w:p>
        </w:tc>
      </w:tr>
      <w:tr w:rsidR="00624589" w:rsidRPr="0079069D" w14:paraId="2264EA3C" w14:textId="77777777" w:rsidTr="00163433">
        <w:trPr>
          <w:trHeight w:val="340"/>
        </w:trPr>
        <w:tc>
          <w:tcPr>
            <w:tcW w:w="3665" w:type="pct"/>
          </w:tcPr>
          <w:p w14:paraId="708AEA0C" w14:textId="77777777" w:rsidR="00624589" w:rsidRPr="0079069D" w:rsidRDefault="00624589" w:rsidP="000D63B2">
            <w:pPr>
              <w:spacing w:line="360" w:lineRule="auto"/>
              <w:rPr>
                <w:sz w:val="24"/>
                <w:szCs w:val="24"/>
              </w:rPr>
            </w:pPr>
            <w:r w:rsidRPr="0079069D">
              <w:rPr>
                <w:sz w:val="24"/>
                <w:szCs w:val="24"/>
              </w:rPr>
              <w:t>Tiverton Property Partnering Pty Ltd</w:t>
            </w:r>
          </w:p>
        </w:tc>
        <w:tc>
          <w:tcPr>
            <w:tcW w:w="1335" w:type="pct"/>
          </w:tcPr>
          <w:p w14:paraId="1C41C666" w14:textId="77777777" w:rsidR="00624589" w:rsidRPr="0079069D" w:rsidRDefault="00624589" w:rsidP="000D63B2">
            <w:pPr>
              <w:spacing w:line="360" w:lineRule="auto"/>
              <w:rPr>
                <w:sz w:val="24"/>
                <w:szCs w:val="24"/>
              </w:rPr>
            </w:pPr>
            <w:r w:rsidRPr="0079069D">
              <w:rPr>
                <w:sz w:val="24"/>
                <w:szCs w:val="24"/>
              </w:rPr>
              <w:t>12,096</w:t>
            </w:r>
          </w:p>
        </w:tc>
      </w:tr>
      <w:tr w:rsidR="00624589" w:rsidRPr="0079069D" w14:paraId="7A46CF71" w14:textId="77777777" w:rsidTr="00163433">
        <w:trPr>
          <w:trHeight w:val="340"/>
        </w:trPr>
        <w:tc>
          <w:tcPr>
            <w:tcW w:w="3665" w:type="pct"/>
          </w:tcPr>
          <w:p w14:paraId="147AB599" w14:textId="77777777" w:rsidR="00624589" w:rsidRPr="0079069D" w:rsidRDefault="00624589" w:rsidP="000D63B2">
            <w:pPr>
              <w:spacing w:line="360" w:lineRule="auto"/>
              <w:rPr>
                <w:sz w:val="24"/>
                <w:szCs w:val="24"/>
              </w:rPr>
            </w:pPr>
            <w:r w:rsidRPr="0079069D">
              <w:rPr>
                <w:sz w:val="24"/>
                <w:szCs w:val="24"/>
              </w:rPr>
              <w:t>Wannon Water</w:t>
            </w:r>
          </w:p>
        </w:tc>
        <w:tc>
          <w:tcPr>
            <w:tcW w:w="1335" w:type="pct"/>
          </w:tcPr>
          <w:p w14:paraId="42957218" w14:textId="77777777" w:rsidR="00624589" w:rsidRPr="0079069D" w:rsidRDefault="00624589" w:rsidP="000D63B2">
            <w:pPr>
              <w:spacing w:line="360" w:lineRule="auto"/>
              <w:rPr>
                <w:sz w:val="24"/>
                <w:szCs w:val="24"/>
              </w:rPr>
            </w:pPr>
            <w:r w:rsidRPr="0079069D">
              <w:rPr>
                <w:sz w:val="24"/>
                <w:szCs w:val="24"/>
              </w:rPr>
              <w:t>12,000</w:t>
            </w:r>
          </w:p>
        </w:tc>
      </w:tr>
      <w:tr w:rsidR="00624589" w:rsidRPr="0079069D" w14:paraId="52944EC7" w14:textId="77777777" w:rsidTr="00163433">
        <w:trPr>
          <w:trHeight w:val="340"/>
        </w:trPr>
        <w:tc>
          <w:tcPr>
            <w:tcW w:w="3665" w:type="pct"/>
          </w:tcPr>
          <w:p w14:paraId="09912242" w14:textId="77777777" w:rsidR="00624589" w:rsidRPr="0079069D" w:rsidRDefault="00624589" w:rsidP="000D63B2">
            <w:pPr>
              <w:spacing w:line="360" w:lineRule="auto"/>
              <w:rPr>
                <w:sz w:val="24"/>
                <w:szCs w:val="24"/>
              </w:rPr>
            </w:pPr>
            <w:r w:rsidRPr="0079069D">
              <w:rPr>
                <w:sz w:val="24"/>
                <w:szCs w:val="24"/>
              </w:rPr>
              <w:t>Torquay and District Landcare Group Incorporated</w:t>
            </w:r>
          </w:p>
        </w:tc>
        <w:tc>
          <w:tcPr>
            <w:tcW w:w="1335" w:type="pct"/>
          </w:tcPr>
          <w:p w14:paraId="1FDBE95D" w14:textId="77777777" w:rsidR="00624589" w:rsidRPr="0079069D" w:rsidRDefault="00624589" w:rsidP="000D63B2">
            <w:pPr>
              <w:spacing w:line="360" w:lineRule="auto"/>
              <w:rPr>
                <w:sz w:val="24"/>
                <w:szCs w:val="24"/>
              </w:rPr>
            </w:pPr>
            <w:r w:rsidRPr="0079069D">
              <w:rPr>
                <w:sz w:val="24"/>
                <w:szCs w:val="24"/>
              </w:rPr>
              <w:t>11,508</w:t>
            </w:r>
          </w:p>
        </w:tc>
      </w:tr>
      <w:tr w:rsidR="00624589" w:rsidRPr="0079069D" w14:paraId="1DAF3E8D" w14:textId="77777777" w:rsidTr="00163433">
        <w:trPr>
          <w:trHeight w:val="340"/>
        </w:trPr>
        <w:tc>
          <w:tcPr>
            <w:tcW w:w="3665" w:type="pct"/>
          </w:tcPr>
          <w:p w14:paraId="1E9F18C3" w14:textId="77777777" w:rsidR="00624589" w:rsidRPr="0079069D" w:rsidRDefault="00624589" w:rsidP="000D63B2">
            <w:pPr>
              <w:spacing w:line="360" w:lineRule="auto"/>
              <w:rPr>
                <w:sz w:val="24"/>
                <w:szCs w:val="24"/>
              </w:rPr>
            </w:pPr>
            <w:r w:rsidRPr="0079069D">
              <w:rPr>
                <w:sz w:val="24"/>
                <w:szCs w:val="24"/>
              </w:rPr>
              <w:t>Banksia Rise Pty Ltd</w:t>
            </w:r>
          </w:p>
        </w:tc>
        <w:tc>
          <w:tcPr>
            <w:tcW w:w="1335" w:type="pct"/>
          </w:tcPr>
          <w:p w14:paraId="5885BCF7" w14:textId="77777777" w:rsidR="00624589" w:rsidRPr="0079069D" w:rsidRDefault="00624589" w:rsidP="000D63B2">
            <w:pPr>
              <w:spacing w:line="360" w:lineRule="auto"/>
              <w:rPr>
                <w:sz w:val="24"/>
                <w:szCs w:val="24"/>
              </w:rPr>
            </w:pPr>
            <w:r w:rsidRPr="0079069D">
              <w:rPr>
                <w:sz w:val="24"/>
                <w:szCs w:val="24"/>
              </w:rPr>
              <w:t>10,591</w:t>
            </w:r>
          </w:p>
        </w:tc>
      </w:tr>
      <w:tr w:rsidR="00624589" w:rsidRPr="0079069D" w14:paraId="79E0D439" w14:textId="77777777" w:rsidTr="00163433">
        <w:trPr>
          <w:trHeight w:val="340"/>
        </w:trPr>
        <w:tc>
          <w:tcPr>
            <w:tcW w:w="3665" w:type="pct"/>
          </w:tcPr>
          <w:p w14:paraId="66FF737F" w14:textId="77777777" w:rsidR="00624589" w:rsidRPr="0079069D" w:rsidRDefault="00624589" w:rsidP="000D63B2">
            <w:pPr>
              <w:spacing w:line="360" w:lineRule="auto"/>
              <w:rPr>
                <w:sz w:val="24"/>
                <w:szCs w:val="24"/>
              </w:rPr>
            </w:pPr>
            <w:r w:rsidRPr="0079069D">
              <w:rPr>
                <w:sz w:val="24"/>
                <w:szCs w:val="24"/>
              </w:rPr>
              <w:t>Colac Otway Shire Council</w:t>
            </w:r>
          </w:p>
        </w:tc>
        <w:tc>
          <w:tcPr>
            <w:tcW w:w="1335" w:type="pct"/>
          </w:tcPr>
          <w:p w14:paraId="70FECBE4"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7343C29F" w14:textId="77777777" w:rsidTr="00163433">
        <w:trPr>
          <w:trHeight w:val="340"/>
        </w:trPr>
        <w:tc>
          <w:tcPr>
            <w:tcW w:w="3665" w:type="pct"/>
          </w:tcPr>
          <w:p w14:paraId="413A8C36" w14:textId="77777777" w:rsidR="00624589" w:rsidRPr="0079069D" w:rsidRDefault="00624589" w:rsidP="000D63B2">
            <w:pPr>
              <w:spacing w:line="360" w:lineRule="auto"/>
              <w:rPr>
                <w:sz w:val="24"/>
                <w:szCs w:val="24"/>
              </w:rPr>
            </w:pPr>
            <w:r w:rsidRPr="0079069D">
              <w:rPr>
                <w:sz w:val="24"/>
                <w:szCs w:val="24"/>
              </w:rPr>
              <w:t>Frankston Beach Association Incorporated</w:t>
            </w:r>
          </w:p>
        </w:tc>
        <w:tc>
          <w:tcPr>
            <w:tcW w:w="1335" w:type="pct"/>
          </w:tcPr>
          <w:p w14:paraId="7E21D70B" w14:textId="77777777" w:rsidR="00624589" w:rsidRPr="0079069D" w:rsidRDefault="00624589" w:rsidP="000D63B2">
            <w:pPr>
              <w:spacing w:line="360" w:lineRule="auto"/>
              <w:rPr>
                <w:sz w:val="24"/>
                <w:szCs w:val="24"/>
              </w:rPr>
            </w:pPr>
            <w:r w:rsidRPr="0079069D">
              <w:rPr>
                <w:sz w:val="24"/>
                <w:szCs w:val="24"/>
              </w:rPr>
              <w:t>9,968</w:t>
            </w:r>
          </w:p>
        </w:tc>
      </w:tr>
      <w:tr w:rsidR="00624589" w:rsidRPr="0079069D" w14:paraId="41B2811A" w14:textId="77777777" w:rsidTr="00163433">
        <w:trPr>
          <w:trHeight w:val="340"/>
        </w:trPr>
        <w:tc>
          <w:tcPr>
            <w:tcW w:w="3665" w:type="pct"/>
          </w:tcPr>
          <w:p w14:paraId="098E30E5" w14:textId="77777777" w:rsidR="00624589" w:rsidRPr="0079069D" w:rsidRDefault="00624589" w:rsidP="000D63B2">
            <w:pPr>
              <w:spacing w:line="360" w:lineRule="auto"/>
              <w:rPr>
                <w:sz w:val="24"/>
                <w:szCs w:val="24"/>
              </w:rPr>
            </w:pPr>
            <w:r w:rsidRPr="0079069D">
              <w:rPr>
                <w:sz w:val="24"/>
                <w:szCs w:val="24"/>
              </w:rPr>
              <w:t>DK and AK Merrett</w:t>
            </w:r>
          </w:p>
        </w:tc>
        <w:tc>
          <w:tcPr>
            <w:tcW w:w="1335" w:type="pct"/>
          </w:tcPr>
          <w:p w14:paraId="2EF680A8" w14:textId="77777777" w:rsidR="00624589" w:rsidRPr="0079069D" w:rsidRDefault="00624589" w:rsidP="000D63B2">
            <w:pPr>
              <w:spacing w:line="360" w:lineRule="auto"/>
              <w:rPr>
                <w:sz w:val="24"/>
                <w:szCs w:val="24"/>
              </w:rPr>
            </w:pPr>
            <w:r w:rsidRPr="0079069D">
              <w:rPr>
                <w:sz w:val="24"/>
                <w:szCs w:val="24"/>
              </w:rPr>
              <w:t>9,827</w:t>
            </w:r>
          </w:p>
        </w:tc>
      </w:tr>
      <w:tr w:rsidR="00624589" w:rsidRPr="0079069D" w14:paraId="37E0F658" w14:textId="77777777" w:rsidTr="00163433">
        <w:trPr>
          <w:trHeight w:val="340"/>
        </w:trPr>
        <w:tc>
          <w:tcPr>
            <w:tcW w:w="3665" w:type="pct"/>
          </w:tcPr>
          <w:p w14:paraId="780F94A3" w14:textId="77777777" w:rsidR="00624589" w:rsidRPr="0079069D" w:rsidRDefault="00624589" w:rsidP="000D63B2">
            <w:pPr>
              <w:spacing w:line="360" w:lineRule="auto"/>
              <w:rPr>
                <w:sz w:val="24"/>
                <w:szCs w:val="24"/>
              </w:rPr>
            </w:pPr>
            <w:r w:rsidRPr="0079069D">
              <w:rPr>
                <w:sz w:val="24"/>
                <w:szCs w:val="24"/>
              </w:rPr>
              <w:t>The Trustee for French Island Holdings Unit Trust</w:t>
            </w:r>
          </w:p>
        </w:tc>
        <w:tc>
          <w:tcPr>
            <w:tcW w:w="1335" w:type="pct"/>
          </w:tcPr>
          <w:p w14:paraId="08C63B63" w14:textId="77777777" w:rsidR="00624589" w:rsidRPr="0079069D" w:rsidRDefault="00624589" w:rsidP="000D63B2">
            <w:pPr>
              <w:spacing w:line="360" w:lineRule="auto"/>
              <w:rPr>
                <w:sz w:val="24"/>
                <w:szCs w:val="24"/>
              </w:rPr>
            </w:pPr>
            <w:r w:rsidRPr="0079069D">
              <w:rPr>
                <w:sz w:val="24"/>
                <w:szCs w:val="24"/>
              </w:rPr>
              <w:t>8,825</w:t>
            </w:r>
          </w:p>
        </w:tc>
      </w:tr>
      <w:tr w:rsidR="00624589" w:rsidRPr="0079069D" w14:paraId="64749821" w14:textId="77777777" w:rsidTr="00163433">
        <w:trPr>
          <w:trHeight w:val="340"/>
        </w:trPr>
        <w:tc>
          <w:tcPr>
            <w:tcW w:w="3665" w:type="pct"/>
          </w:tcPr>
          <w:p w14:paraId="4C575C58" w14:textId="77777777" w:rsidR="00624589" w:rsidRPr="0079069D" w:rsidRDefault="00624589" w:rsidP="000D63B2">
            <w:pPr>
              <w:spacing w:line="360" w:lineRule="auto"/>
              <w:rPr>
                <w:sz w:val="24"/>
                <w:szCs w:val="24"/>
              </w:rPr>
            </w:pPr>
            <w:r w:rsidRPr="0079069D">
              <w:rPr>
                <w:sz w:val="24"/>
                <w:szCs w:val="24"/>
              </w:rPr>
              <w:t>Surf Coast Shire</w:t>
            </w:r>
          </w:p>
        </w:tc>
        <w:tc>
          <w:tcPr>
            <w:tcW w:w="1335" w:type="pct"/>
          </w:tcPr>
          <w:p w14:paraId="4E7E75A8" w14:textId="77777777" w:rsidR="00624589" w:rsidRPr="0079069D" w:rsidRDefault="00624589" w:rsidP="000D63B2">
            <w:pPr>
              <w:spacing w:line="360" w:lineRule="auto"/>
              <w:rPr>
                <w:sz w:val="24"/>
                <w:szCs w:val="24"/>
              </w:rPr>
            </w:pPr>
            <w:r w:rsidRPr="0079069D">
              <w:rPr>
                <w:sz w:val="24"/>
                <w:szCs w:val="24"/>
              </w:rPr>
              <w:t>7,000</w:t>
            </w:r>
          </w:p>
        </w:tc>
      </w:tr>
      <w:tr w:rsidR="00624589" w:rsidRPr="0079069D" w14:paraId="131716F6" w14:textId="77777777" w:rsidTr="00163433">
        <w:trPr>
          <w:trHeight w:val="340"/>
        </w:trPr>
        <w:tc>
          <w:tcPr>
            <w:tcW w:w="3665" w:type="pct"/>
          </w:tcPr>
          <w:p w14:paraId="67FD0B9E" w14:textId="77777777" w:rsidR="00624589" w:rsidRPr="0079069D" w:rsidRDefault="00624589" w:rsidP="000D63B2">
            <w:pPr>
              <w:spacing w:line="360" w:lineRule="auto"/>
              <w:rPr>
                <w:sz w:val="24"/>
                <w:szCs w:val="24"/>
              </w:rPr>
            </w:pPr>
            <w:r w:rsidRPr="0079069D">
              <w:rPr>
                <w:sz w:val="24"/>
                <w:szCs w:val="24"/>
              </w:rPr>
              <w:t>Other &lt; $5,000</w:t>
            </w:r>
          </w:p>
        </w:tc>
        <w:tc>
          <w:tcPr>
            <w:tcW w:w="1335" w:type="pct"/>
          </w:tcPr>
          <w:p w14:paraId="71B3A03C" w14:textId="77777777" w:rsidR="00624589" w:rsidRPr="0079069D" w:rsidRDefault="00624589" w:rsidP="000D63B2">
            <w:pPr>
              <w:spacing w:line="360" w:lineRule="auto"/>
              <w:rPr>
                <w:sz w:val="24"/>
                <w:szCs w:val="24"/>
              </w:rPr>
            </w:pPr>
            <w:r w:rsidRPr="0079069D">
              <w:rPr>
                <w:sz w:val="24"/>
                <w:szCs w:val="24"/>
              </w:rPr>
              <w:t>200,205</w:t>
            </w:r>
          </w:p>
        </w:tc>
      </w:tr>
      <w:tr w:rsidR="00624589" w:rsidRPr="0079069D" w14:paraId="3751C86E" w14:textId="77777777" w:rsidTr="00163433">
        <w:trPr>
          <w:trHeight w:val="340"/>
        </w:trPr>
        <w:tc>
          <w:tcPr>
            <w:tcW w:w="3665" w:type="pct"/>
          </w:tcPr>
          <w:p w14:paraId="77D883E6" w14:textId="77777777" w:rsidR="00624589" w:rsidRPr="0079069D" w:rsidRDefault="00624589" w:rsidP="000D63B2">
            <w:pPr>
              <w:spacing w:line="360" w:lineRule="auto"/>
              <w:rPr>
                <w:sz w:val="24"/>
                <w:szCs w:val="24"/>
              </w:rPr>
            </w:pPr>
            <w:r w:rsidRPr="0079069D">
              <w:rPr>
                <w:sz w:val="24"/>
                <w:szCs w:val="24"/>
              </w:rPr>
              <w:t>Return of funds</w:t>
            </w:r>
          </w:p>
        </w:tc>
        <w:tc>
          <w:tcPr>
            <w:tcW w:w="1335" w:type="pct"/>
          </w:tcPr>
          <w:p w14:paraId="48491906" w14:textId="77777777" w:rsidR="00624589" w:rsidRPr="0079069D" w:rsidRDefault="00624589" w:rsidP="000D63B2">
            <w:pPr>
              <w:spacing w:line="360" w:lineRule="auto"/>
              <w:rPr>
                <w:sz w:val="24"/>
                <w:szCs w:val="24"/>
              </w:rPr>
            </w:pPr>
            <w:r w:rsidRPr="0079069D">
              <w:rPr>
                <w:sz w:val="24"/>
                <w:szCs w:val="24"/>
              </w:rPr>
              <w:t>(258,009)</w:t>
            </w:r>
          </w:p>
        </w:tc>
      </w:tr>
      <w:tr w:rsidR="00624589" w:rsidRPr="0079069D" w14:paraId="7E3CAAA1" w14:textId="77777777" w:rsidTr="00163433">
        <w:trPr>
          <w:trHeight w:val="340"/>
        </w:trPr>
        <w:tc>
          <w:tcPr>
            <w:tcW w:w="3665" w:type="pct"/>
          </w:tcPr>
          <w:p w14:paraId="57830837"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58DF012B" w14:textId="77777777" w:rsidR="00624589" w:rsidRPr="0079069D" w:rsidRDefault="00624589" w:rsidP="000D63B2">
            <w:pPr>
              <w:spacing w:line="360" w:lineRule="auto"/>
              <w:rPr>
                <w:b/>
                <w:bCs/>
                <w:sz w:val="24"/>
                <w:szCs w:val="24"/>
              </w:rPr>
            </w:pPr>
            <w:r w:rsidRPr="0079069D">
              <w:rPr>
                <w:b/>
                <w:bCs/>
                <w:sz w:val="24"/>
                <w:szCs w:val="24"/>
              </w:rPr>
              <w:t xml:space="preserve">96,473,416 </w:t>
            </w:r>
          </w:p>
        </w:tc>
      </w:tr>
    </w:tbl>
    <w:p w14:paraId="786AE4C9" w14:textId="77777777" w:rsidR="00624589" w:rsidRPr="0079069D" w:rsidRDefault="00624589" w:rsidP="000D63B2">
      <w:pPr>
        <w:pStyle w:val="TableTitleTables"/>
        <w:spacing w:line="360" w:lineRule="auto"/>
        <w:rPr>
          <w:sz w:val="24"/>
          <w:szCs w:val="24"/>
        </w:rPr>
      </w:pPr>
      <w:r w:rsidRPr="0079069D">
        <w:rPr>
          <w:sz w:val="24"/>
          <w:szCs w:val="24"/>
        </w:rPr>
        <w:t>Table 3. Statutory Activities and Environment Protection</w:t>
      </w:r>
    </w:p>
    <w:tbl>
      <w:tblPr>
        <w:tblStyle w:val="TableGrid"/>
        <w:tblW w:w="5000" w:type="pct"/>
        <w:tblLook w:val="0020" w:firstRow="1" w:lastRow="0" w:firstColumn="0" w:lastColumn="0" w:noHBand="0" w:noVBand="0"/>
      </w:tblPr>
      <w:tblGrid>
        <w:gridCol w:w="7909"/>
        <w:gridCol w:w="2881"/>
      </w:tblGrid>
      <w:tr w:rsidR="00624589" w:rsidRPr="0079069D" w14:paraId="1FE30080" w14:textId="77777777" w:rsidTr="000326A5">
        <w:trPr>
          <w:trHeight w:val="60"/>
        </w:trPr>
        <w:tc>
          <w:tcPr>
            <w:tcW w:w="3665" w:type="pct"/>
          </w:tcPr>
          <w:p w14:paraId="37D7EE6D"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71E2ABBA"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3A40EDEA" w14:textId="77777777" w:rsidTr="000326A5">
        <w:trPr>
          <w:trHeight w:val="60"/>
        </w:trPr>
        <w:tc>
          <w:tcPr>
            <w:tcW w:w="3665" w:type="pct"/>
          </w:tcPr>
          <w:p w14:paraId="6296E0C6" w14:textId="77777777" w:rsidR="00624589" w:rsidRPr="0079069D" w:rsidRDefault="00624589" w:rsidP="000D63B2">
            <w:pPr>
              <w:spacing w:line="360" w:lineRule="auto"/>
              <w:rPr>
                <w:sz w:val="24"/>
                <w:szCs w:val="24"/>
              </w:rPr>
            </w:pPr>
            <w:r w:rsidRPr="0079069D">
              <w:rPr>
                <w:sz w:val="24"/>
                <w:szCs w:val="24"/>
              </w:rPr>
              <w:t>Environment Protection Authority</w:t>
            </w:r>
          </w:p>
        </w:tc>
        <w:tc>
          <w:tcPr>
            <w:tcW w:w="1335" w:type="pct"/>
          </w:tcPr>
          <w:p w14:paraId="513A0790" w14:textId="77777777" w:rsidR="00624589" w:rsidRPr="0079069D" w:rsidRDefault="00624589" w:rsidP="000D63B2">
            <w:pPr>
              <w:spacing w:line="360" w:lineRule="auto"/>
              <w:rPr>
                <w:sz w:val="24"/>
                <w:szCs w:val="24"/>
              </w:rPr>
            </w:pPr>
            <w:r w:rsidRPr="0079069D">
              <w:rPr>
                <w:sz w:val="24"/>
                <w:szCs w:val="24"/>
              </w:rPr>
              <w:t>157,217,394</w:t>
            </w:r>
          </w:p>
        </w:tc>
      </w:tr>
      <w:tr w:rsidR="00624589" w:rsidRPr="0079069D" w14:paraId="7C8692F2" w14:textId="77777777" w:rsidTr="000326A5">
        <w:trPr>
          <w:trHeight w:val="406"/>
        </w:trPr>
        <w:tc>
          <w:tcPr>
            <w:tcW w:w="3665" w:type="pct"/>
          </w:tcPr>
          <w:p w14:paraId="67F3F23D" w14:textId="77777777" w:rsidR="00624589" w:rsidRPr="0079069D" w:rsidRDefault="00624589" w:rsidP="000D63B2">
            <w:pPr>
              <w:spacing w:line="360" w:lineRule="auto"/>
              <w:rPr>
                <w:sz w:val="24"/>
                <w:szCs w:val="24"/>
              </w:rPr>
            </w:pPr>
            <w:r w:rsidRPr="0079069D">
              <w:rPr>
                <w:sz w:val="24"/>
                <w:szCs w:val="24"/>
              </w:rPr>
              <w:t>Department of Jobs Precincts and Regions (Victoria)</w:t>
            </w:r>
          </w:p>
        </w:tc>
        <w:tc>
          <w:tcPr>
            <w:tcW w:w="1335" w:type="pct"/>
          </w:tcPr>
          <w:p w14:paraId="14A0EBE6" w14:textId="77777777" w:rsidR="00624589" w:rsidRPr="0079069D" w:rsidRDefault="00624589" w:rsidP="000D63B2">
            <w:pPr>
              <w:spacing w:line="360" w:lineRule="auto"/>
              <w:rPr>
                <w:sz w:val="24"/>
                <w:szCs w:val="24"/>
              </w:rPr>
            </w:pPr>
            <w:r w:rsidRPr="0079069D">
              <w:rPr>
                <w:sz w:val="24"/>
                <w:szCs w:val="24"/>
              </w:rPr>
              <w:t>41,600,000</w:t>
            </w:r>
          </w:p>
        </w:tc>
      </w:tr>
      <w:tr w:rsidR="00624589" w:rsidRPr="0079069D" w14:paraId="0DB855C2" w14:textId="77777777" w:rsidTr="000326A5">
        <w:trPr>
          <w:trHeight w:val="406"/>
        </w:trPr>
        <w:tc>
          <w:tcPr>
            <w:tcW w:w="3665" w:type="pct"/>
          </w:tcPr>
          <w:p w14:paraId="51C03730" w14:textId="77777777" w:rsidR="00624589" w:rsidRPr="0079069D" w:rsidRDefault="00624589" w:rsidP="000D63B2">
            <w:pPr>
              <w:spacing w:line="360" w:lineRule="auto"/>
              <w:rPr>
                <w:sz w:val="24"/>
                <w:szCs w:val="24"/>
              </w:rPr>
            </w:pPr>
            <w:r w:rsidRPr="0079069D">
              <w:rPr>
                <w:sz w:val="24"/>
                <w:szCs w:val="24"/>
              </w:rPr>
              <w:t>Sustainability Victoria</w:t>
            </w:r>
          </w:p>
        </w:tc>
        <w:tc>
          <w:tcPr>
            <w:tcW w:w="1335" w:type="pct"/>
          </w:tcPr>
          <w:p w14:paraId="56120E38" w14:textId="77777777" w:rsidR="00624589" w:rsidRPr="0079069D" w:rsidRDefault="00624589" w:rsidP="000D63B2">
            <w:pPr>
              <w:spacing w:line="360" w:lineRule="auto"/>
              <w:rPr>
                <w:sz w:val="24"/>
                <w:szCs w:val="24"/>
              </w:rPr>
            </w:pPr>
            <w:r w:rsidRPr="0079069D">
              <w:rPr>
                <w:sz w:val="24"/>
                <w:szCs w:val="24"/>
              </w:rPr>
              <w:t>41,437,958</w:t>
            </w:r>
          </w:p>
        </w:tc>
      </w:tr>
      <w:tr w:rsidR="00624589" w:rsidRPr="0079069D" w14:paraId="788B2CEC" w14:textId="77777777" w:rsidTr="000326A5">
        <w:trPr>
          <w:trHeight w:val="406"/>
        </w:trPr>
        <w:tc>
          <w:tcPr>
            <w:tcW w:w="3665" w:type="pct"/>
          </w:tcPr>
          <w:p w14:paraId="73BEBE07" w14:textId="77777777" w:rsidR="00624589" w:rsidRPr="0079069D" w:rsidRDefault="00624589" w:rsidP="000D63B2">
            <w:pPr>
              <w:spacing w:line="360" w:lineRule="auto"/>
              <w:rPr>
                <w:sz w:val="24"/>
                <w:szCs w:val="24"/>
              </w:rPr>
            </w:pPr>
            <w:r w:rsidRPr="0079069D">
              <w:rPr>
                <w:sz w:val="24"/>
                <w:szCs w:val="24"/>
              </w:rPr>
              <w:t>Metropolitan Waste and Resource Recovery Group</w:t>
            </w:r>
          </w:p>
        </w:tc>
        <w:tc>
          <w:tcPr>
            <w:tcW w:w="1335" w:type="pct"/>
          </w:tcPr>
          <w:p w14:paraId="778D087A" w14:textId="77777777" w:rsidR="00624589" w:rsidRPr="0079069D" w:rsidRDefault="00624589" w:rsidP="000D63B2">
            <w:pPr>
              <w:spacing w:line="360" w:lineRule="auto"/>
              <w:rPr>
                <w:sz w:val="24"/>
                <w:szCs w:val="24"/>
              </w:rPr>
            </w:pPr>
            <w:r w:rsidRPr="0079069D">
              <w:rPr>
                <w:sz w:val="24"/>
                <w:szCs w:val="24"/>
              </w:rPr>
              <w:t>10,575,077</w:t>
            </w:r>
          </w:p>
        </w:tc>
      </w:tr>
      <w:tr w:rsidR="00624589" w:rsidRPr="0079069D" w14:paraId="053A1E40" w14:textId="77777777" w:rsidTr="000326A5">
        <w:trPr>
          <w:trHeight w:val="406"/>
        </w:trPr>
        <w:tc>
          <w:tcPr>
            <w:tcW w:w="3665" w:type="pct"/>
          </w:tcPr>
          <w:p w14:paraId="0E475CA3" w14:textId="77777777" w:rsidR="00624589" w:rsidRPr="0079069D" w:rsidRDefault="00624589" w:rsidP="000D63B2">
            <w:pPr>
              <w:spacing w:line="360" w:lineRule="auto"/>
              <w:rPr>
                <w:sz w:val="24"/>
                <w:szCs w:val="24"/>
              </w:rPr>
            </w:pPr>
            <w:r w:rsidRPr="0079069D">
              <w:rPr>
                <w:sz w:val="24"/>
                <w:szCs w:val="24"/>
              </w:rPr>
              <w:t>Department of Treasury and Finance (Victoria)</w:t>
            </w:r>
          </w:p>
        </w:tc>
        <w:tc>
          <w:tcPr>
            <w:tcW w:w="1335" w:type="pct"/>
          </w:tcPr>
          <w:p w14:paraId="62B99947" w14:textId="77777777" w:rsidR="00624589" w:rsidRPr="0079069D" w:rsidRDefault="00624589" w:rsidP="000D63B2">
            <w:pPr>
              <w:spacing w:line="360" w:lineRule="auto"/>
              <w:rPr>
                <w:sz w:val="24"/>
                <w:szCs w:val="24"/>
              </w:rPr>
            </w:pPr>
            <w:r w:rsidRPr="0079069D">
              <w:rPr>
                <w:sz w:val="24"/>
                <w:szCs w:val="24"/>
              </w:rPr>
              <w:t>4,000,000</w:t>
            </w:r>
          </w:p>
        </w:tc>
      </w:tr>
      <w:tr w:rsidR="00624589" w:rsidRPr="0079069D" w14:paraId="4198B831" w14:textId="77777777" w:rsidTr="000326A5">
        <w:trPr>
          <w:trHeight w:val="406"/>
        </w:trPr>
        <w:tc>
          <w:tcPr>
            <w:tcW w:w="3665" w:type="pct"/>
          </w:tcPr>
          <w:p w14:paraId="21A72E7B" w14:textId="77777777" w:rsidR="00624589" w:rsidRPr="0079069D" w:rsidRDefault="00624589" w:rsidP="000D63B2">
            <w:pPr>
              <w:spacing w:line="360" w:lineRule="auto"/>
              <w:rPr>
                <w:sz w:val="24"/>
                <w:szCs w:val="24"/>
              </w:rPr>
            </w:pPr>
            <w:r w:rsidRPr="0079069D">
              <w:rPr>
                <w:sz w:val="24"/>
                <w:szCs w:val="24"/>
              </w:rPr>
              <w:t>Commissioner for Environmental Sustainability</w:t>
            </w:r>
          </w:p>
        </w:tc>
        <w:tc>
          <w:tcPr>
            <w:tcW w:w="1335" w:type="pct"/>
          </w:tcPr>
          <w:p w14:paraId="25AEE520" w14:textId="77777777" w:rsidR="00624589" w:rsidRPr="0079069D" w:rsidRDefault="00624589" w:rsidP="000D63B2">
            <w:pPr>
              <w:spacing w:line="360" w:lineRule="auto"/>
              <w:rPr>
                <w:sz w:val="24"/>
                <w:szCs w:val="24"/>
              </w:rPr>
            </w:pPr>
            <w:r w:rsidRPr="0079069D">
              <w:rPr>
                <w:sz w:val="24"/>
                <w:szCs w:val="24"/>
              </w:rPr>
              <w:t>1,947,000</w:t>
            </w:r>
          </w:p>
        </w:tc>
      </w:tr>
      <w:tr w:rsidR="00624589" w:rsidRPr="0079069D" w14:paraId="295CD202" w14:textId="77777777" w:rsidTr="000326A5">
        <w:trPr>
          <w:trHeight w:val="406"/>
        </w:trPr>
        <w:tc>
          <w:tcPr>
            <w:tcW w:w="3665" w:type="pct"/>
          </w:tcPr>
          <w:p w14:paraId="1ADF1927" w14:textId="77777777" w:rsidR="00624589" w:rsidRPr="0079069D" w:rsidRDefault="00624589" w:rsidP="000D63B2">
            <w:pPr>
              <w:spacing w:line="360" w:lineRule="auto"/>
              <w:rPr>
                <w:sz w:val="24"/>
                <w:szCs w:val="24"/>
              </w:rPr>
            </w:pPr>
            <w:r w:rsidRPr="0079069D">
              <w:rPr>
                <w:sz w:val="24"/>
                <w:szCs w:val="24"/>
              </w:rPr>
              <w:t>Department of Transport (Victoria)</w:t>
            </w:r>
          </w:p>
        </w:tc>
        <w:tc>
          <w:tcPr>
            <w:tcW w:w="1335" w:type="pct"/>
          </w:tcPr>
          <w:p w14:paraId="7BD4AF7A" w14:textId="77777777" w:rsidR="00624589" w:rsidRPr="0079069D" w:rsidRDefault="00624589" w:rsidP="000D63B2">
            <w:pPr>
              <w:spacing w:line="360" w:lineRule="auto"/>
              <w:rPr>
                <w:sz w:val="24"/>
                <w:szCs w:val="24"/>
              </w:rPr>
            </w:pPr>
            <w:r w:rsidRPr="0079069D">
              <w:rPr>
                <w:sz w:val="24"/>
                <w:szCs w:val="24"/>
              </w:rPr>
              <w:t>1,113,000</w:t>
            </w:r>
          </w:p>
        </w:tc>
      </w:tr>
      <w:tr w:rsidR="00624589" w:rsidRPr="0079069D" w14:paraId="45146B77" w14:textId="77777777" w:rsidTr="000326A5">
        <w:trPr>
          <w:trHeight w:val="406"/>
        </w:trPr>
        <w:tc>
          <w:tcPr>
            <w:tcW w:w="3665" w:type="pct"/>
          </w:tcPr>
          <w:p w14:paraId="68F165C6" w14:textId="77777777" w:rsidR="00624589" w:rsidRPr="0079069D" w:rsidRDefault="00624589" w:rsidP="000D63B2">
            <w:pPr>
              <w:spacing w:line="360" w:lineRule="auto"/>
              <w:rPr>
                <w:sz w:val="24"/>
                <w:szCs w:val="24"/>
              </w:rPr>
            </w:pPr>
            <w:r w:rsidRPr="0079069D">
              <w:rPr>
                <w:sz w:val="24"/>
                <w:szCs w:val="24"/>
              </w:rPr>
              <w:t>Grampians Central West Waste and Resource Recovery Group</w:t>
            </w:r>
          </w:p>
        </w:tc>
        <w:tc>
          <w:tcPr>
            <w:tcW w:w="1335" w:type="pct"/>
          </w:tcPr>
          <w:p w14:paraId="0FDA4EF9" w14:textId="77777777" w:rsidR="00624589" w:rsidRPr="0079069D" w:rsidRDefault="00624589" w:rsidP="000D63B2">
            <w:pPr>
              <w:spacing w:line="360" w:lineRule="auto"/>
              <w:rPr>
                <w:sz w:val="24"/>
                <w:szCs w:val="24"/>
              </w:rPr>
            </w:pPr>
            <w:r w:rsidRPr="0079069D">
              <w:rPr>
                <w:sz w:val="24"/>
                <w:szCs w:val="24"/>
              </w:rPr>
              <w:t>975,077</w:t>
            </w:r>
          </w:p>
        </w:tc>
      </w:tr>
      <w:tr w:rsidR="00624589" w:rsidRPr="0079069D" w14:paraId="6D9404B7" w14:textId="77777777" w:rsidTr="000326A5">
        <w:trPr>
          <w:trHeight w:val="406"/>
        </w:trPr>
        <w:tc>
          <w:tcPr>
            <w:tcW w:w="3665" w:type="pct"/>
          </w:tcPr>
          <w:p w14:paraId="3B6B993C" w14:textId="77777777" w:rsidR="00624589" w:rsidRPr="0079069D" w:rsidRDefault="00624589" w:rsidP="000D63B2">
            <w:pPr>
              <w:spacing w:line="360" w:lineRule="auto"/>
              <w:rPr>
                <w:sz w:val="24"/>
                <w:szCs w:val="24"/>
              </w:rPr>
            </w:pPr>
            <w:r w:rsidRPr="0079069D">
              <w:rPr>
                <w:sz w:val="24"/>
                <w:szCs w:val="24"/>
              </w:rPr>
              <w:t>Loddon Mallee Waste and Resource Recovery Group</w:t>
            </w:r>
          </w:p>
        </w:tc>
        <w:tc>
          <w:tcPr>
            <w:tcW w:w="1335" w:type="pct"/>
          </w:tcPr>
          <w:p w14:paraId="29E266F1" w14:textId="77777777" w:rsidR="00624589" w:rsidRPr="0079069D" w:rsidRDefault="00624589" w:rsidP="000D63B2">
            <w:pPr>
              <w:spacing w:line="360" w:lineRule="auto"/>
              <w:rPr>
                <w:sz w:val="24"/>
                <w:szCs w:val="24"/>
              </w:rPr>
            </w:pPr>
            <w:r w:rsidRPr="0079069D">
              <w:rPr>
                <w:sz w:val="24"/>
                <w:szCs w:val="24"/>
              </w:rPr>
              <w:t>931,763</w:t>
            </w:r>
          </w:p>
        </w:tc>
      </w:tr>
      <w:tr w:rsidR="00624589" w:rsidRPr="0079069D" w14:paraId="2207849A" w14:textId="77777777" w:rsidTr="000326A5">
        <w:trPr>
          <w:trHeight w:val="406"/>
        </w:trPr>
        <w:tc>
          <w:tcPr>
            <w:tcW w:w="3665" w:type="pct"/>
          </w:tcPr>
          <w:p w14:paraId="6285C02A" w14:textId="77777777" w:rsidR="00624589" w:rsidRPr="0079069D" w:rsidRDefault="00624589" w:rsidP="000D63B2">
            <w:pPr>
              <w:spacing w:line="360" w:lineRule="auto"/>
              <w:rPr>
                <w:sz w:val="24"/>
                <w:szCs w:val="24"/>
              </w:rPr>
            </w:pPr>
            <w:r w:rsidRPr="0079069D">
              <w:rPr>
                <w:sz w:val="24"/>
                <w:szCs w:val="24"/>
              </w:rPr>
              <w:t>Barwon South West Waste and Resource Recovery Group</w:t>
            </w:r>
          </w:p>
        </w:tc>
        <w:tc>
          <w:tcPr>
            <w:tcW w:w="1335" w:type="pct"/>
          </w:tcPr>
          <w:p w14:paraId="4029E373" w14:textId="77777777" w:rsidR="00624589" w:rsidRPr="0079069D" w:rsidRDefault="00624589" w:rsidP="000D63B2">
            <w:pPr>
              <w:spacing w:line="360" w:lineRule="auto"/>
              <w:rPr>
                <w:sz w:val="24"/>
                <w:szCs w:val="24"/>
              </w:rPr>
            </w:pPr>
            <w:r w:rsidRPr="0079069D">
              <w:rPr>
                <w:sz w:val="24"/>
                <w:szCs w:val="24"/>
              </w:rPr>
              <w:t>790,113</w:t>
            </w:r>
          </w:p>
        </w:tc>
      </w:tr>
      <w:tr w:rsidR="00624589" w:rsidRPr="0079069D" w14:paraId="5382E4FD" w14:textId="77777777" w:rsidTr="000326A5">
        <w:trPr>
          <w:trHeight w:val="406"/>
        </w:trPr>
        <w:tc>
          <w:tcPr>
            <w:tcW w:w="3665" w:type="pct"/>
          </w:tcPr>
          <w:p w14:paraId="1576C8E9" w14:textId="77777777" w:rsidR="00624589" w:rsidRPr="0079069D" w:rsidRDefault="00624589" w:rsidP="000D63B2">
            <w:pPr>
              <w:spacing w:line="360" w:lineRule="auto"/>
              <w:rPr>
                <w:sz w:val="24"/>
                <w:szCs w:val="24"/>
              </w:rPr>
            </w:pPr>
            <w:r w:rsidRPr="0079069D">
              <w:rPr>
                <w:sz w:val="24"/>
                <w:szCs w:val="24"/>
              </w:rPr>
              <w:t>Gippsland Waste and Resource Recovery Group</w:t>
            </w:r>
          </w:p>
        </w:tc>
        <w:tc>
          <w:tcPr>
            <w:tcW w:w="1335" w:type="pct"/>
          </w:tcPr>
          <w:p w14:paraId="090658A2" w14:textId="77777777" w:rsidR="00624589" w:rsidRPr="0079069D" w:rsidRDefault="00624589" w:rsidP="000D63B2">
            <w:pPr>
              <w:spacing w:line="360" w:lineRule="auto"/>
              <w:rPr>
                <w:sz w:val="24"/>
                <w:szCs w:val="24"/>
              </w:rPr>
            </w:pPr>
            <w:r w:rsidRPr="0079069D">
              <w:rPr>
                <w:sz w:val="24"/>
                <w:szCs w:val="24"/>
              </w:rPr>
              <w:t>755,124</w:t>
            </w:r>
          </w:p>
        </w:tc>
      </w:tr>
      <w:tr w:rsidR="00624589" w:rsidRPr="0079069D" w14:paraId="2539D326" w14:textId="77777777" w:rsidTr="000326A5">
        <w:trPr>
          <w:trHeight w:val="406"/>
        </w:trPr>
        <w:tc>
          <w:tcPr>
            <w:tcW w:w="3665" w:type="pct"/>
          </w:tcPr>
          <w:p w14:paraId="5F97A935" w14:textId="77777777" w:rsidR="00624589" w:rsidRPr="0079069D" w:rsidRDefault="00624589" w:rsidP="000D63B2">
            <w:pPr>
              <w:spacing w:line="360" w:lineRule="auto"/>
              <w:rPr>
                <w:sz w:val="24"/>
                <w:szCs w:val="24"/>
              </w:rPr>
            </w:pPr>
            <w:r w:rsidRPr="0079069D">
              <w:rPr>
                <w:sz w:val="24"/>
                <w:szCs w:val="24"/>
              </w:rPr>
              <w:t>Goulburn Valley Waste and Resource Recovery Group</w:t>
            </w:r>
          </w:p>
        </w:tc>
        <w:tc>
          <w:tcPr>
            <w:tcW w:w="1335" w:type="pct"/>
          </w:tcPr>
          <w:p w14:paraId="5843344A" w14:textId="77777777" w:rsidR="00624589" w:rsidRPr="0079069D" w:rsidRDefault="00624589" w:rsidP="000D63B2">
            <w:pPr>
              <w:spacing w:line="360" w:lineRule="auto"/>
              <w:rPr>
                <w:sz w:val="24"/>
                <w:szCs w:val="24"/>
              </w:rPr>
            </w:pPr>
            <w:r w:rsidRPr="0079069D">
              <w:rPr>
                <w:sz w:val="24"/>
                <w:szCs w:val="24"/>
              </w:rPr>
              <w:t>662,460</w:t>
            </w:r>
          </w:p>
        </w:tc>
      </w:tr>
      <w:tr w:rsidR="00624589" w:rsidRPr="0079069D" w14:paraId="79B756F4" w14:textId="77777777" w:rsidTr="000326A5">
        <w:trPr>
          <w:trHeight w:val="406"/>
        </w:trPr>
        <w:tc>
          <w:tcPr>
            <w:tcW w:w="3665" w:type="pct"/>
          </w:tcPr>
          <w:p w14:paraId="36663198" w14:textId="77777777" w:rsidR="00624589" w:rsidRPr="0079069D" w:rsidRDefault="00624589" w:rsidP="000D63B2">
            <w:pPr>
              <w:spacing w:line="360" w:lineRule="auto"/>
              <w:rPr>
                <w:sz w:val="24"/>
                <w:szCs w:val="24"/>
              </w:rPr>
            </w:pPr>
            <w:r w:rsidRPr="0079069D">
              <w:rPr>
                <w:sz w:val="24"/>
                <w:szCs w:val="24"/>
              </w:rPr>
              <w:t>North East Waste and Resource Recovery Group</w:t>
            </w:r>
          </w:p>
        </w:tc>
        <w:tc>
          <w:tcPr>
            <w:tcW w:w="1335" w:type="pct"/>
          </w:tcPr>
          <w:p w14:paraId="0989776D" w14:textId="77777777" w:rsidR="00624589" w:rsidRPr="0079069D" w:rsidRDefault="00624589" w:rsidP="000D63B2">
            <w:pPr>
              <w:spacing w:line="360" w:lineRule="auto"/>
              <w:rPr>
                <w:sz w:val="24"/>
                <w:szCs w:val="24"/>
              </w:rPr>
            </w:pPr>
            <w:r w:rsidRPr="0079069D">
              <w:rPr>
                <w:sz w:val="24"/>
                <w:szCs w:val="24"/>
              </w:rPr>
              <w:t>637,617</w:t>
            </w:r>
          </w:p>
        </w:tc>
      </w:tr>
      <w:tr w:rsidR="00624589" w:rsidRPr="0079069D" w14:paraId="22BE1AD0" w14:textId="77777777" w:rsidTr="000326A5">
        <w:trPr>
          <w:trHeight w:val="406"/>
        </w:trPr>
        <w:tc>
          <w:tcPr>
            <w:tcW w:w="3665" w:type="pct"/>
          </w:tcPr>
          <w:p w14:paraId="098FBDFD" w14:textId="77777777" w:rsidR="00624589" w:rsidRPr="0079069D" w:rsidRDefault="00624589" w:rsidP="000D63B2">
            <w:pPr>
              <w:spacing w:line="360" w:lineRule="auto"/>
              <w:rPr>
                <w:sz w:val="24"/>
                <w:szCs w:val="24"/>
              </w:rPr>
            </w:pPr>
            <w:r w:rsidRPr="0079069D">
              <w:rPr>
                <w:sz w:val="24"/>
                <w:szCs w:val="24"/>
              </w:rPr>
              <w:t>Department of Health (Victoria)</w:t>
            </w:r>
          </w:p>
        </w:tc>
        <w:tc>
          <w:tcPr>
            <w:tcW w:w="1335" w:type="pct"/>
          </w:tcPr>
          <w:p w14:paraId="6A784363" w14:textId="77777777" w:rsidR="00624589" w:rsidRPr="0079069D" w:rsidRDefault="00624589" w:rsidP="000D63B2">
            <w:pPr>
              <w:spacing w:line="360" w:lineRule="auto"/>
              <w:rPr>
                <w:sz w:val="24"/>
                <w:szCs w:val="24"/>
              </w:rPr>
            </w:pPr>
            <w:r w:rsidRPr="0079069D">
              <w:rPr>
                <w:sz w:val="24"/>
                <w:szCs w:val="24"/>
              </w:rPr>
              <w:t>236,500</w:t>
            </w:r>
          </w:p>
        </w:tc>
      </w:tr>
      <w:tr w:rsidR="00624589" w:rsidRPr="0079069D" w14:paraId="2D95F3C3" w14:textId="77777777" w:rsidTr="000326A5">
        <w:trPr>
          <w:trHeight w:val="406"/>
        </w:trPr>
        <w:tc>
          <w:tcPr>
            <w:tcW w:w="3665" w:type="pct"/>
          </w:tcPr>
          <w:p w14:paraId="72175BFA" w14:textId="77777777" w:rsidR="00624589" w:rsidRPr="0079069D" w:rsidRDefault="00624589" w:rsidP="000D63B2">
            <w:pPr>
              <w:spacing w:line="360" w:lineRule="auto"/>
              <w:rPr>
                <w:sz w:val="24"/>
                <w:szCs w:val="24"/>
              </w:rPr>
            </w:pPr>
            <w:r w:rsidRPr="0079069D">
              <w:rPr>
                <w:sz w:val="24"/>
                <w:szCs w:val="24"/>
              </w:rPr>
              <w:t>Parks Victoria</w:t>
            </w:r>
          </w:p>
        </w:tc>
        <w:tc>
          <w:tcPr>
            <w:tcW w:w="1335" w:type="pct"/>
          </w:tcPr>
          <w:p w14:paraId="05306B6D" w14:textId="77777777" w:rsidR="00624589" w:rsidRPr="0079069D" w:rsidRDefault="00624589" w:rsidP="000D63B2">
            <w:pPr>
              <w:spacing w:line="360" w:lineRule="auto"/>
              <w:rPr>
                <w:sz w:val="24"/>
                <w:szCs w:val="24"/>
              </w:rPr>
            </w:pPr>
            <w:r w:rsidRPr="0079069D">
              <w:rPr>
                <w:sz w:val="24"/>
                <w:szCs w:val="24"/>
              </w:rPr>
              <w:t>230,264</w:t>
            </w:r>
          </w:p>
        </w:tc>
      </w:tr>
      <w:tr w:rsidR="00624589" w:rsidRPr="0079069D" w14:paraId="05937BAE" w14:textId="77777777" w:rsidTr="000326A5">
        <w:trPr>
          <w:trHeight w:val="406"/>
        </w:trPr>
        <w:tc>
          <w:tcPr>
            <w:tcW w:w="3665" w:type="pct"/>
          </w:tcPr>
          <w:p w14:paraId="6CB55E66" w14:textId="77777777" w:rsidR="00624589" w:rsidRPr="0079069D" w:rsidRDefault="00624589" w:rsidP="000D63B2">
            <w:pPr>
              <w:spacing w:line="360" w:lineRule="auto"/>
              <w:rPr>
                <w:sz w:val="24"/>
                <w:szCs w:val="24"/>
              </w:rPr>
            </w:pPr>
            <w:r w:rsidRPr="0079069D">
              <w:rPr>
                <w:sz w:val="24"/>
                <w:szCs w:val="24"/>
              </w:rPr>
              <w:t>Mornington Peninsula Shire Council</w:t>
            </w:r>
          </w:p>
        </w:tc>
        <w:tc>
          <w:tcPr>
            <w:tcW w:w="1335" w:type="pct"/>
          </w:tcPr>
          <w:p w14:paraId="04F351BD" w14:textId="77777777" w:rsidR="00624589" w:rsidRPr="0079069D" w:rsidRDefault="00624589" w:rsidP="000D63B2">
            <w:pPr>
              <w:spacing w:line="360" w:lineRule="auto"/>
              <w:rPr>
                <w:sz w:val="24"/>
                <w:szCs w:val="24"/>
              </w:rPr>
            </w:pPr>
            <w:r w:rsidRPr="0079069D">
              <w:rPr>
                <w:sz w:val="24"/>
                <w:szCs w:val="24"/>
              </w:rPr>
              <w:t>217,233</w:t>
            </w:r>
          </w:p>
        </w:tc>
      </w:tr>
      <w:tr w:rsidR="00624589" w:rsidRPr="0079069D" w14:paraId="25D68A67" w14:textId="77777777" w:rsidTr="000326A5">
        <w:trPr>
          <w:trHeight w:val="406"/>
        </w:trPr>
        <w:tc>
          <w:tcPr>
            <w:tcW w:w="3665" w:type="pct"/>
          </w:tcPr>
          <w:p w14:paraId="05FC88A6" w14:textId="77777777" w:rsidR="00624589" w:rsidRPr="0079069D" w:rsidRDefault="00624589" w:rsidP="000D63B2">
            <w:pPr>
              <w:spacing w:line="360" w:lineRule="auto"/>
              <w:rPr>
                <w:sz w:val="24"/>
                <w:szCs w:val="24"/>
              </w:rPr>
            </w:pPr>
            <w:r w:rsidRPr="0079069D">
              <w:rPr>
                <w:sz w:val="24"/>
                <w:szCs w:val="24"/>
              </w:rPr>
              <w:t>City of Greater Dandenong</w:t>
            </w:r>
          </w:p>
        </w:tc>
        <w:tc>
          <w:tcPr>
            <w:tcW w:w="1335" w:type="pct"/>
          </w:tcPr>
          <w:p w14:paraId="4412F1E4" w14:textId="77777777" w:rsidR="00624589" w:rsidRPr="0079069D" w:rsidRDefault="00624589" w:rsidP="000D63B2">
            <w:pPr>
              <w:spacing w:line="360" w:lineRule="auto"/>
              <w:rPr>
                <w:sz w:val="24"/>
                <w:szCs w:val="24"/>
              </w:rPr>
            </w:pPr>
            <w:r w:rsidRPr="0079069D">
              <w:rPr>
                <w:sz w:val="24"/>
                <w:szCs w:val="24"/>
              </w:rPr>
              <w:t>144,133</w:t>
            </w:r>
          </w:p>
        </w:tc>
      </w:tr>
      <w:tr w:rsidR="00624589" w:rsidRPr="0079069D" w14:paraId="09324846" w14:textId="77777777" w:rsidTr="000326A5">
        <w:trPr>
          <w:trHeight w:val="406"/>
        </w:trPr>
        <w:tc>
          <w:tcPr>
            <w:tcW w:w="3665" w:type="pct"/>
          </w:tcPr>
          <w:p w14:paraId="32884B57" w14:textId="77777777" w:rsidR="00624589" w:rsidRPr="0079069D" w:rsidRDefault="00624589" w:rsidP="000D63B2">
            <w:pPr>
              <w:spacing w:line="360" w:lineRule="auto"/>
              <w:rPr>
                <w:sz w:val="24"/>
                <w:szCs w:val="24"/>
              </w:rPr>
            </w:pPr>
            <w:r w:rsidRPr="0079069D">
              <w:rPr>
                <w:sz w:val="24"/>
                <w:szCs w:val="24"/>
              </w:rPr>
              <w:t>Knox City Council</w:t>
            </w:r>
          </w:p>
        </w:tc>
        <w:tc>
          <w:tcPr>
            <w:tcW w:w="1335" w:type="pct"/>
          </w:tcPr>
          <w:p w14:paraId="31BF0BBE" w14:textId="77777777" w:rsidR="00624589" w:rsidRPr="0079069D" w:rsidRDefault="00624589" w:rsidP="000D63B2">
            <w:pPr>
              <w:spacing w:line="360" w:lineRule="auto"/>
              <w:rPr>
                <w:sz w:val="24"/>
                <w:szCs w:val="24"/>
              </w:rPr>
            </w:pPr>
            <w:r w:rsidRPr="0079069D">
              <w:rPr>
                <w:sz w:val="24"/>
                <w:szCs w:val="24"/>
              </w:rPr>
              <w:t>143,262</w:t>
            </w:r>
          </w:p>
        </w:tc>
      </w:tr>
      <w:tr w:rsidR="00624589" w:rsidRPr="0079069D" w14:paraId="031C62F7" w14:textId="77777777" w:rsidTr="000326A5">
        <w:trPr>
          <w:trHeight w:val="406"/>
        </w:trPr>
        <w:tc>
          <w:tcPr>
            <w:tcW w:w="3665" w:type="pct"/>
          </w:tcPr>
          <w:p w14:paraId="690B6D82" w14:textId="77777777" w:rsidR="00624589" w:rsidRPr="0079069D" w:rsidRDefault="00624589" w:rsidP="000D63B2">
            <w:pPr>
              <w:spacing w:line="360" w:lineRule="auto"/>
              <w:rPr>
                <w:sz w:val="24"/>
                <w:szCs w:val="24"/>
              </w:rPr>
            </w:pPr>
            <w:r w:rsidRPr="0079069D">
              <w:rPr>
                <w:sz w:val="24"/>
                <w:szCs w:val="24"/>
              </w:rPr>
              <w:t>Maroondah City Council</w:t>
            </w:r>
          </w:p>
        </w:tc>
        <w:tc>
          <w:tcPr>
            <w:tcW w:w="1335" w:type="pct"/>
          </w:tcPr>
          <w:p w14:paraId="76750A63" w14:textId="77777777" w:rsidR="00624589" w:rsidRPr="0079069D" w:rsidRDefault="00624589" w:rsidP="000D63B2">
            <w:pPr>
              <w:spacing w:line="360" w:lineRule="auto"/>
              <w:rPr>
                <w:sz w:val="24"/>
                <w:szCs w:val="24"/>
              </w:rPr>
            </w:pPr>
            <w:r w:rsidRPr="0079069D">
              <w:rPr>
                <w:sz w:val="24"/>
                <w:szCs w:val="24"/>
              </w:rPr>
              <w:t>128,178</w:t>
            </w:r>
          </w:p>
        </w:tc>
      </w:tr>
      <w:tr w:rsidR="00624589" w:rsidRPr="0079069D" w14:paraId="0DB19A23" w14:textId="77777777" w:rsidTr="000326A5">
        <w:trPr>
          <w:trHeight w:val="406"/>
        </w:trPr>
        <w:tc>
          <w:tcPr>
            <w:tcW w:w="3665" w:type="pct"/>
          </w:tcPr>
          <w:p w14:paraId="730D5FE4" w14:textId="77777777" w:rsidR="00624589" w:rsidRPr="0079069D" w:rsidRDefault="00624589" w:rsidP="000D63B2">
            <w:pPr>
              <w:spacing w:line="360" w:lineRule="auto"/>
              <w:rPr>
                <w:sz w:val="24"/>
                <w:szCs w:val="24"/>
              </w:rPr>
            </w:pPr>
            <w:r w:rsidRPr="0079069D">
              <w:rPr>
                <w:sz w:val="24"/>
                <w:szCs w:val="24"/>
              </w:rPr>
              <w:t>Glen Eira City Council</w:t>
            </w:r>
          </w:p>
        </w:tc>
        <w:tc>
          <w:tcPr>
            <w:tcW w:w="1335" w:type="pct"/>
          </w:tcPr>
          <w:p w14:paraId="63249694" w14:textId="77777777" w:rsidR="00624589" w:rsidRPr="0079069D" w:rsidRDefault="00624589" w:rsidP="000D63B2">
            <w:pPr>
              <w:spacing w:line="360" w:lineRule="auto"/>
              <w:rPr>
                <w:sz w:val="24"/>
                <w:szCs w:val="24"/>
              </w:rPr>
            </w:pPr>
            <w:r w:rsidRPr="0079069D">
              <w:rPr>
                <w:sz w:val="24"/>
                <w:szCs w:val="24"/>
              </w:rPr>
              <w:t>126,046</w:t>
            </w:r>
          </w:p>
        </w:tc>
      </w:tr>
      <w:tr w:rsidR="00624589" w:rsidRPr="0079069D" w14:paraId="3574C743" w14:textId="77777777" w:rsidTr="000326A5">
        <w:trPr>
          <w:trHeight w:val="406"/>
        </w:trPr>
        <w:tc>
          <w:tcPr>
            <w:tcW w:w="3665" w:type="pct"/>
          </w:tcPr>
          <w:p w14:paraId="7172F98B" w14:textId="77777777" w:rsidR="00624589" w:rsidRPr="0079069D" w:rsidRDefault="00624589" w:rsidP="000D63B2">
            <w:pPr>
              <w:spacing w:line="360" w:lineRule="auto"/>
              <w:rPr>
                <w:sz w:val="24"/>
                <w:szCs w:val="24"/>
              </w:rPr>
            </w:pPr>
            <w:r w:rsidRPr="0079069D">
              <w:rPr>
                <w:sz w:val="24"/>
                <w:szCs w:val="24"/>
              </w:rPr>
              <w:t>Yarra City Council</w:t>
            </w:r>
          </w:p>
        </w:tc>
        <w:tc>
          <w:tcPr>
            <w:tcW w:w="1335" w:type="pct"/>
          </w:tcPr>
          <w:p w14:paraId="62DC389D" w14:textId="77777777" w:rsidR="00624589" w:rsidRPr="0079069D" w:rsidRDefault="00624589" w:rsidP="000D63B2">
            <w:pPr>
              <w:spacing w:line="360" w:lineRule="auto"/>
              <w:rPr>
                <w:sz w:val="24"/>
                <w:szCs w:val="24"/>
              </w:rPr>
            </w:pPr>
            <w:r w:rsidRPr="0079069D">
              <w:rPr>
                <w:sz w:val="24"/>
                <w:szCs w:val="24"/>
              </w:rPr>
              <w:t>103,712</w:t>
            </w:r>
          </w:p>
        </w:tc>
      </w:tr>
      <w:tr w:rsidR="00624589" w:rsidRPr="0079069D" w14:paraId="6BBFFEE7" w14:textId="77777777" w:rsidTr="000326A5">
        <w:trPr>
          <w:trHeight w:val="406"/>
        </w:trPr>
        <w:tc>
          <w:tcPr>
            <w:tcW w:w="3665" w:type="pct"/>
          </w:tcPr>
          <w:p w14:paraId="5C0D2237" w14:textId="77777777" w:rsidR="00624589" w:rsidRPr="0079069D" w:rsidRDefault="00624589" w:rsidP="000D63B2">
            <w:pPr>
              <w:spacing w:line="360" w:lineRule="auto"/>
              <w:rPr>
                <w:sz w:val="24"/>
                <w:szCs w:val="24"/>
              </w:rPr>
            </w:pPr>
            <w:r w:rsidRPr="0079069D">
              <w:rPr>
                <w:sz w:val="24"/>
                <w:szCs w:val="24"/>
              </w:rPr>
              <w:t>Cardinia Shire Council</w:t>
            </w:r>
          </w:p>
        </w:tc>
        <w:tc>
          <w:tcPr>
            <w:tcW w:w="1335" w:type="pct"/>
          </w:tcPr>
          <w:p w14:paraId="7EE67FC1" w14:textId="77777777" w:rsidR="00624589" w:rsidRPr="0079069D" w:rsidRDefault="00624589" w:rsidP="000D63B2">
            <w:pPr>
              <w:spacing w:line="360" w:lineRule="auto"/>
              <w:rPr>
                <w:sz w:val="24"/>
                <w:szCs w:val="24"/>
              </w:rPr>
            </w:pPr>
            <w:r w:rsidRPr="0079069D">
              <w:rPr>
                <w:sz w:val="24"/>
                <w:szCs w:val="24"/>
              </w:rPr>
              <w:t>103,627</w:t>
            </w:r>
          </w:p>
        </w:tc>
      </w:tr>
      <w:tr w:rsidR="00624589" w:rsidRPr="0079069D" w14:paraId="166213A6" w14:textId="77777777" w:rsidTr="000326A5">
        <w:trPr>
          <w:trHeight w:val="406"/>
        </w:trPr>
        <w:tc>
          <w:tcPr>
            <w:tcW w:w="3665" w:type="pct"/>
          </w:tcPr>
          <w:p w14:paraId="3FA2E46C" w14:textId="77777777" w:rsidR="00624589" w:rsidRPr="0079069D" w:rsidRDefault="00624589" w:rsidP="000D63B2">
            <w:pPr>
              <w:spacing w:line="360" w:lineRule="auto"/>
              <w:rPr>
                <w:sz w:val="24"/>
                <w:szCs w:val="24"/>
              </w:rPr>
            </w:pPr>
            <w:r w:rsidRPr="0079069D">
              <w:rPr>
                <w:sz w:val="24"/>
                <w:szCs w:val="24"/>
              </w:rPr>
              <w:t>Frankston City Council</w:t>
            </w:r>
          </w:p>
        </w:tc>
        <w:tc>
          <w:tcPr>
            <w:tcW w:w="1335" w:type="pct"/>
          </w:tcPr>
          <w:p w14:paraId="6721CA7D" w14:textId="77777777" w:rsidR="00624589" w:rsidRPr="0079069D" w:rsidRDefault="00624589" w:rsidP="000D63B2">
            <w:pPr>
              <w:spacing w:line="360" w:lineRule="auto"/>
              <w:rPr>
                <w:sz w:val="24"/>
                <w:szCs w:val="24"/>
              </w:rPr>
            </w:pPr>
            <w:r w:rsidRPr="0079069D">
              <w:rPr>
                <w:sz w:val="24"/>
                <w:szCs w:val="24"/>
              </w:rPr>
              <w:t>86,407</w:t>
            </w:r>
          </w:p>
        </w:tc>
      </w:tr>
      <w:tr w:rsidR="00624589" w:rsidRPr="0079069D" w14:paraId="7AFBCCB2" w14:textId="77777777" w:rsidTr="000326A5">
        <w:trPr>
          <w:trHeight w:val="406"/>
        </w:trPr>
        <w:tc>
          <w:tcPr>
            <w:tcW w:w="3665" w:type="pct"/>
          </w:tcPr>
          <w:p w14:paraId="4B9892E8" w14:textId="77777777" w:rsidR="00624589" w:rsidRPr="0079069D" w:rsidRDefault="00624589" w:rsidP="000D63B2">
            <w:pPr>
              <w:spacing w:line="360" w:lineRule="auto"/>
              <w:rPr>
                <w:sz w:val="24"/>
                <w:szCs w:val="24"/>
              </w:rPr>
            </w:pPr>
            <w:r w:rsidRPr="0079069D">
              <w:rPr>
                <w:sz w:val="24"/>
                <w:szCs w:val="24"/>
              </w:rPr>
              <w:t>Baw Baw Shire Council</w:t>
            </w:r>
          </w:p>
        </w:tc>
        <w:tc>
          <w:tcPr>
            <w:tcW w:w="1335" w:type="pct"/>
          </w:tcPr>
          <w:p w14:paraId="3748B2B0" w14:textId="77777777" w:rsidR="00624589" w:rsidRPr="0079069D" w:rsidRDefault="00624589" w:rsidP="000D63B2">
            <w:pPr>
              <w:spacing w:line="360" w:lineRule="auto"/>
              <w:rPr>
                <w:sz w:val="24"/>
                <w:szCs w:val="24"/>
              </w:rPr>
            </w:pPr>
            <w:r w:rsidRPr="0079069D">
              <w:rPr>
                <w:sz w:val="24"/>
                <w:szCs w:val="24"/>
              </w:rPr>
              <w:t>54,998</w:t>
            </w:r>
          </w:p>
        </w:tc>
      </w:tr>
      <w:tr w:rsidR="00624589" w:rsidRPr="0079069D" w14:paraId="204667C7" w14:textId="77777777" w:rsidTr="000326A5">
        <w:trPr>
          <w:trHeight w:val="406"/>
        </w:trPr>
        <w:tc>
          <w:tcPr>
            <w:tcW w:w="3665" w:type="pct"/>
          </w:tcPr>
          <w:p w14:paraId="28E8C2CD"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0485E8F3" w14:textId="77777777" w:rsidR="00624589" w:rsidRPr="0079069D" w:rsidRDefault="00624589" w:rsidP="000D63B2">
            <w:pPr>
              <w:spacing w:line="360" w:lineRule="auto"/>
              <w:rPr>
                <w:b/>
                <w:bCs/>
                <w:sz w:val="24"/>
                <w:szCs w:val="24"/>
              </w:rPr>
            </w:pPr>
            <w:r w:rsidRPr="0079069D">
              <w:rPr>
                <w:b/>
                <w:bCs/>
                <w:sz w:val="24"/>
                <w:szCs w:val="24"/>
              </w:rPr>
              <w:t>264,216,944</w:t>
            </w:r>
          </w:p>
        </w:tc>
      </w:tr>
    </w:tbl>
    <w:p w14:paraId="48080B4B" w14:textId="77777777" w:rsidR="00624589" w:rsidRPr="0079069D" w:rsidRDefault="00624589" w:rsidP="000D63B2">
      <w:pPr>
        <w:pStyle w:val="TableTitleTables"/>
        <w:spacing w:line="360" w:lineRule="auto"/>
        <w:rPr>
          <w:sz w:val="24"/>
          <w:szCs w:val="24"/>
        </w:rPr>
      </w:pPr>
      <w:r w:rsidRPr="0079069D">
        <w:rPr>
          <w:sz w:val="24"/>
          <w:szCs w:val="24"/>
        </w:rPr>
        <w:t>Table 4. Waste and Recycling</w:t>
      </w:r>
    </w:p>
    <w:tbl>
      <w:tblPr>
        <w:tblStyle w:val="TableGrid"/>
        <w:tblW w:w="5000" w:type="pct"/>
        <w:tblLook w:val="0020" w:firstRow="1" w:lastRow="0" w:firstColumn="0" w:lastColumn="0" w:noHBand="0" w:noVBand="0"/>
      </w:tblPr>
      <w:tblGrid>
        <w:gridCol w:w="7909"/>
        <w:gridCol w:w="2881"/>
      </w:tblGrid>
      <w:tr w:rsidR="00624589" w:rsidRPr="0079069D" w14:paraId="3054BF4E" w14:textId="77777777" w:rsidTr="000326A5">
        <w:trPr>
          <w:trHeight w:val="60"/>
        </w:trPr>
        <w:tc>
          <w:tcPr>
            <w:tcW w:w="3665" w:type="pct"/>
          </w:tcPr>
          <w:p w14:paraId="77A61974"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3A2B75D8"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7090A25D" w14:textId="77777777" w:rsidTr="000326A5">
        <w:trPr>
          <w:trHeight w:val="60"/>
        </w:trPr>
        <w:tc>
          <w:tcPr>
            <w:tcW w:w="3665" w:type="pct"/>
          </w:tcPr>
          <w:p w14:paraId="3E3BD307" w14:textId="77777777" w:rsidR="00624589" w:rsidRPr="0079069D" w:rsidRDefault="00624589" w:rsidP="000D63B2">
            <w:pPr>
              <w:spacing w:line="360" w:lineRule="auto"/>
              <w:rPr>
                <w:sz w:val="24"/>
                <w:szCs w:val="24"/>
              </w:rPr>
            </w:pPr>
            <w:r w:rsidRPr="0079069D">
              <w:rPr>
                <w:sz w:val="24"/>
                <w:szCs w:val="24"/>
              </w:rPr>
              <w:t>Nacro National Association of Charitable Recycling Organisations Incorporated</w:t>
            </w:r>
          </w:p>
        </w:tc>
        <w:tc>
          <w:tcPr>
            <w:tcW w:w="1335" w:type="pct"/>
          </w:tcPr>
          <w:p w14:paraId="181B7628" w14:textId="77777777" w:rsidR="00624589" w:rsidRPr="0079069D" w:rsidRDefault="00624589" w:rsidP="000D63B2">
            <w:pPr>
              <w:spacing w:line="360" w:lineRule="auto"/>
              <w:rPr>
                <w:sz w:val="24"/>
                <w:szCs w:val="24"/>
              </w:rPr>
            </w:pPr>
            <w:r w:rsidRPr="0079069D">
              <w:rPr>
                <w:sz w:val="24"/>
                <w:szCs w:val="24"/>
              </w:rPr>
              <w:t>800,000</w:t>
            </w:r>
          </w:p>
        </w:tc>
      </w:tr>
      <w:tr w:rsidR="00624589" w:rsidRPr="0079069D" w14:paraId="6B333D43" w14:textId="77777777" w:rsidTr="000326A5">
        <w:trPr>
          <w:trHeight w:val="406"/>
        </w:trPr>
        <w:tc>
          <w:tcPr>
            <w:tcW w:w="3665" w:type="pct"/>
          </w:tcPr>
          <w:p w14:paraId="77B1AEB6" w14:textId="77777777" w:rsidR="00624589" w:rsidRPr="0079069D" w:rsidRDefault="00624589" w:rsidP="000D63B2">
            <w:pPr>
              <w:spacing w:line="360" w:lineRule="auto"/>
              <w:rPr>
                <w:sz w:val="24"/>
                <w:szCs w:val="24"/>
              </w:rPr>
            </w:pPr>
            <w:r w:rsidRPr="0079069D">
              <w:rPr>
                <w:sz w:val="24"/>
                <w:szCs w:val="24"/>
              </w:rPr>
              <w:t>Murrindindi Shire Council</w:t>
            </w:r>
          </w:p>
        </w:tc>
        <w:tc>
          <w:tcPr>
            <w:tcW w:w="1335" w:type="pct"/>
          </w:tcPr>
          <w:p w14:paraId="76886FBB" w14:textId="77777777" w:rsidR="00624589" w:rsidRPr="0079069D" w:rsidRDefault="00624589" w:rsidP="000D63B2">
            <w:pPr>
              <w:spacing w:line="360" w:lineRule="auto"/>
              <w:rPr>
                <w:sz w:val="24"/>
                <w:szCs w:val="24"/>
              </w:rPr>
            </w:pPr>
            <w:r w:rsidRPr="0079069D">
              <w:rPr>
                <w:sz w:val="24"/>
                <w:szCs w:val="24"/>
              </w:rPr>
              <w:t>533,578</w:t>
            </w:r>
          </w:p>
        </w:tc>
      </w:tr>
      <w:tr w:rsidR="00624589" w:rsidRPr="0079069D" w14:paraId="4B0F0F9E" w14:textId="77777777" w:rsidTr="000326A5">
        <w:trPr>
          <w:trHeight w:val="406"/>
        </w:trPr>
        <w:tc>
          <w:tcPr>
            <w:tcW w:w="3665" w:type="pct"/>
          </w:tcPr>
          <w:p w14:paraId="27C21593" w14:textId="77777777" w:rsidR="00624589" w:rsidRPr="0079069D" w:rsidRDefault="00624589" w:rsidP="000D63B2">
            <w:pPr>
              <w:spacing w:line="360" w:lineRule="auto"/>
              <w:rPr>
                <w:sz w:val="24"/>
                <w:szCs w:val="24"/>
              </w:rPr>
            </w:pPr>
            <w:r w:rsidRPr="0079069D">
              <w:rPr>
                <w:sz w:val="24"/>
                <w:szCs w:val="24"/>
              </w:rPr>
              <w:t>Southern Grampians Shire Council</w:t>
            </w:r>
          </w:p>
        </w:tc>
        <w:tc>
          <w:tcPr>
            <w:tcW w:w="1335" w:type="pct"/>
          </w:tcPr>
          <w:p w14:paraId="5BC260F9" w14:textId="77777777" w:rsidR="00624589" w:rsidRPr="0079069D" w:rsidRDefault="00624589" w:rsidP="000D63B2">
            <w:pPr>
              <w:spacing w:line="360" w:lineRule="auto"/>
              <w:rPr>
                <w:sz w:val="24"/>
                <w:szCs w:val="24"/>
              </w:rPr>
            </w:pPr>
            <w:r w:rsidRPr="0079069D">
              <w:rPr>
                <w:sz w:val="24"/>
                <w:szCs w:val="24"/>
              </w:rPr>
              <w:t>380,400</w:t>
            </w:r>
          </w:p>
        </w:tc>
      </w:tr>
      <w:tr w:rsidR="00624589" w:rsidRPr="0079069D" w14:paraId="04520D7C" w14:textId="77777777" w:rsidTr="000326A5">
        <w:trPr>
          <w:trHeight w:val="406"/>
        </w:trPr>
        <w:tc>
          <w:tcPr>
            <w:tcW w:w="3665" w:type="pct"/>
          </w:tcPr>
          <w:p w14:paraId="1BD6EE1A" w14:textId="77777777" w:rsidR="00624589" w:rsidRPr="0079069D" w:rsidRDefault="00624589" w:rsidP="000D63B2">
            <w:pPr>
              <w:spacing w:line="360" w:lineRule="auto"/>
              <w:rPr>
                <w:sz w:val="24"/>
                <w:szCs w:val="24"/>
              </w:rPr>
            </w:pPr>
            <w:r w:rsidRPr="0079069D">
              <w:rPr>
                <w:sz w:val="24"/>
                <w:szCs w:val="24"/>
              </w:rPr>
              <w:t>Horsham Rural City Council</w:t>
            </w:r>
          </w:p>
        </w:tc>
        <w:tc>
          <w:tcPr>
            <w:tcW w:w="1335" w:type="pct"/>
          </w:tcPr>
          <w:p w14:paraId="1F791CC9" w14:textId="77777777" w:rsidR="00624589" w:rsidRPr="0079069D" w:rsidRDefault="00624589" w:rsidP="000D63B2">
            <w:pPr>
              <w:spacing w:line="360" w:lineRule="auto"/>
              <w:rPr>
                <w:sz w:val="24"/>
                <w:szCs w:val="24"/>
              </w:rPr>
            </w:pPr>
            <w:r w:rsidRPr="0079069D">
              <w:rPr>
                <w:sz w:val="24"/>
                <w:szCs w:val="24"/>
              </w:rPr>
              <w:t>380,400</w:t>
            </w:r>
          </w:p>
        </w:tc>
      </w:tr>
      <w:tr w:rsidR="00624589" w:rsidRPr="0079069D" w14:paraId="44E614A2" w14:textId="77777777" w:rsidTr="000326A5">
        <w:trPr>
          <w:trHeight w:val="406"/>
        </w:trPr>
        <w:tc>
          <w:tcPr>
            <w:tcW w:w="3665" w:type="pct"/>
          </w:tcPr>
          <w:p w14:paraId="5ADC05F1" w14:textId="77777777" w:rsidR="00624589" w:rsidRPr="0079069D" w:rsidRDefault="00624589" w:rsidP="000D63B2">
            <w:pPr>
              <w:spacing w:line="360" w:lineRule="auto"/>
              <w:rPr>
                <w:sz w:val="24"/>
                <w:szCs w:val="24"/>
              </w:rPr>
            </w:pPr>
            <w:r w:rsidRPr="0079069D">
              <w:rPr>
                <w:sz w:val="24"/>
                <w:szCs w:val="24"/>
              </w:rPr>
              <w:t>Hindmarsh Shire Council</w:t>
            </w:r>
          </w:p>
        </w:tc>
        <w:tc>
          <w:tcPr>
            <w:tcW w:w="1335" w:type="pct"/>
          </w:tcPr>
          <w:p w14:paraId="45DCDBB9" w14:textId="77777777" w:rsidR="00624589" w:rsidRPr="0079069D" w:rsidRDefault="00624589" w:rsidP="000D63B2">
            <w:pPr>
              <w:spacing w:line="360" w:lineRule="auto"/>
              <w:rPr>
                <w:sz w:val="24"/>
                <w:szCs w:val="24"/>
              </w:rPr>
            </w:pPr>
            <w:r w:rsidRPr="0079069D">
              <w:rPr>
                <w:sz w:val="24"/>
                <w:szCs w:val="24"/>
              </w:rPr>
              <w:t>378,608</w:t>
            </w:r>
          </w:p>
        </w:tc>
      </w:tr>
      <w:tr w:rsidR="00624589" w:rsidRPr="0079069D" w14:paraId="4ACD318A" w14:textId="77777777" w:rsidTr="000326A5">
        <w:trPr>
          <w:trHeight w:val="406"/>
        </w:trPr>
        <w:tc>
          <w:tcPr>
            <w:tcW w:w="3665" w:type="pct"/>
          </w:tcPr>
          <w:p w14:paraId="49B26F2E" w14:textId="77777777" w:rsidR="00624589" w:rsidRPr="0079069D" w:rsidRDefault="00624589" w:rsidP="000D63B2">
            <w:pPr>
              <w:spacing w:line="360" w:lineRule="auto"/>
              <w:rPr>
                <w:sz w:val="24"/>
                <w:szCs w:val="24"/>
              </w:rPr>
            </w:pPr>
            <w:r w:rsidRPr="0079069D">
              <w:rPr>
                <w:sz w:val="24"/>
                <w:szCs w:val="24"/>
              </w:rPr>
              <w:t>Moorabool Shire Council</w:t>
            </w:r>
          </w:p>
        </w:tc>
        <w:tc>
          <w:tcPr>
            <w:tcW w:w="1335" w:type="pct"/>
          </w:tcPr>
          <w:p w14:paraId="5D6019DE" w14:textId="77777777" w:rsidR="00624589" w:rsidRPr="0079069D" w:rsidRDefault="00624589" w:rsidP="000D63B2">
            <w:pPr>
              <w:spacing w:line="360" w:lineRule="auto"/>
              <w:rPr>
                <w:sz w:val="24"/>
                <w:szCs w:val="24"/>
              </w:rPr>
            </w:pPr>
            <w:r w:rsidRPr="0079069D">
              <w:rPr>
                <w:sz w:val="24"/>
                <w:szCs w:val="24"/>
              </w:rPr>
              <w:t>378,365</w:t>
            </w:r>
          </w:p>
        </w:tc>
      </w:tr>
      <w:tr w:rsidR="00624589" w:rsidRPr="0079069D" w14:paraId="12AFBFC6" w14:textId="77777777" w:rsidTr="000326A5">
        <w:trPr>
          <w:trHeight w:val="406"/>
        </w:trPr>
        <w:tc>
          <w:tcPr>
            <w:tcW w:w="3665" w:type="pct"/>
          </w:tcPr>
          <w:p w14:paraId="3CF25772" w14:textId="77777777" w:rsidR="00624589" w:rsidRPr="0079069D" w:rsidRDefault="00624589" w:rsidP="000D63B2">
            <w:pPr>
              <w:spacing w:line="360" w:lineRule="auto"/>
              <w:rPr>
                <w:sz w:val="24"/>
                <w:szCs w:val="24"/>
              </w:rPr>
            </w:pPr>
            <w:r w:rsidRPr="0079069D">
              <w:rPr>
                <w:sz w:val="24"/>
                <w:szCs w:val="24"/>
              </w:rPr>
              <w:t>South Gippsland Shire Council</w:t>
            </w:r>
          </w:p>
        </w:tc>
        <w:tc>
          <w:tcPr>
            <w:tcW w:w="1335" w:type="pct"/>
          </w:tcPr>
          <w:p w14:paraId="381181DD" w14:textId="77777777" w:rsidR="00624589" w:rsidRPr="0079069D" w:rsidRDefault="00624589" w:rsidP="000D63B2">
            <w:pPr>
              <w:spacing w:line="360" w:lineRule="auto"/>
              <w:rPr>
                <w:sz w:val="24"/>
                <w:szCs w:val="24"/>
              </w:rPr>
            </w:pPr>
            <w:r w:rsidRPr="0079069D">
              <w:rPr>
                <w:sz w:val="24"/>
                <w:szCs w:val="24"/>
              </w:rPr>
              <w:t>358,602</w:t>
            </w:r>
          </w:p>
        </w:tc>
      </w:tr>
      <w:tr w:rsidR="00624589" w:rsidRPr="0079069D" w14:paraId="0F881B71" w14:textId="77777777" w:rsidTr="000326A5">
        <w:trPr>
          <w:trHeight w:val="406"/>
        </w:trPr>
        <w:tc>
          <w:tcPr>
            <w:tcW w:w="3665" w:type="pct"/>
          </w:tcPr>
          <w:p w14:paraId="7B5CC327" w14:textId="77777777" w:rsidR="00624589" w:rsidRPr="0079069D" w:rsidRDefault="00624589" w:rsidP="000D63B2">
            <w:pPr>
              <w:spacing w:line="360" w:lineRule="auto"/>
              <w:rPr>
                <w:sz w:val="24"/>
                <w:szCs w:val="24"/>
              </w:rPr>
            </w:pPr>
            <w:r w:rsidRPr="0079069D">
              <w:rPr>
                <w:sz w:val="24"/>
                <w:szCs w:val="24"/>
              </w:rPr>
              <w:t>Yarriambiack Shire Council</w:t>
            </w:r>
          </w:p>
        </w:tc>
        <w:tc>
          <w:tcPr>
            <w:tcW w:w="1335" w:type="pct"/>
          </w:tcPr>
          <w:p w14:paraId="30B7A029" w14:textId="77777777" w:rsidR="00624589" w:rsidRPr="0079069D" w:rsidRDefault="00624589" w:rsidP="000D63B2">
            <w:pPr>
              <w:spacing w:line="360" w:lineRule="auto"/>
              <w:rPr>
                <w:sz w:val="24"/>
                <w:szCs w:val="24"/>
              </w:rPr>
            </w:pPr>
            <w:r w:rsidRPr="0079069D">
              <w:rPr>
                <w:sz w:val="24"/>
                <w:szCs w:val="24"/>
              </w:rPr>
              <w:t>356,400</w:t>
            </w:r>
          </w:p>
        </w:tc>
      </w:tr>
      <w:tr w:rsidR="00624589" w:rsidRPr="0079069D" w14:paraId="0FAEEC6E" w14:textId="77777777" w:rsidTr="000326A5">
        <w:trPr>
          <w:trHeight w:val="406"/>
        </w:trPr>
        <w:tc>
          <w:tcPr>
            <w:tcW w:w="3665" w:type="pct"/>
          </w:tcPr>
          <w:p w14:paraId="739169A8" w14:textId="77777777" w:rsidR="00624589" w:rsidRPr="0079069D" w:rsidRDefault="00624589" w:rsidP="000D63B2">
            <w:pPr>
              <w:spacing w:line="360" w:lineRule="auto"/>
              <w:rPr>
                <w:sz w:val="24"/>
                <w:szCs w:val="24"/>
              </w:rPr>
            </w:pPr>
            <w:r w:rsidRPr="0079069D">
              <w:rPr>
                <w:sz w:val="24"/>
                <w:szCs w:val="24"/>
              </w:rPr>
              <w:t>Central Goldfields Shire Council</w:t>
            </w:r>
          </w:p>
        </w:tc>
        <w:tc>
          <w:tcPr>
            <w:tcW w:w="1335" w:type="pct"/>
          </w:tcPr>
          <w:p w14:paraId="2C8F474C" w14:textId="77777777" w:rsidR="00624589" w:rsidRPr="0079069D" w:rsidRDefault="00624589" w:rsidP="000D63B2">
            <w:pPr>
              <w:spacing w:line="360" w:lineRule="auto"/>
              <w:rPr>
                <w:sz w:val="24"/>
                <w:szCs w:val="24"/>
              </w:rPr>
            </w:pPr>
            <w:r w:rsidRPr="0079069D">
              <w:rPr>
                <w:sz w:val="24"/>
                <w:szCs w:val="24"/>
              </w:rPr>
              <w:t>330,408</w:t>
            </w:r>
          </w:p>
        </w:tc>
      </w:tr>
      <w:tr w:rsidR="00624589" w:rsidRPr="0079069D" w14:paraId="6C7E1202" w14:textId="77777777" w:rsidTr="000326A5">
        <w:trPr>
          <w:trHeight w:val="406"/>
        </w:trPr>
        <w:tc>
          <w:tcPr>
            <w:tcW w:w="3665" w:type="pct"/>
          </w:tcPr>
          <w:p w14:paraId="44B0E5D1" w14:textId="77777777" w:rsidR="00624589" w:rsidRPr="0079069D" w:rsidRDefault="00624589" w:rsidP="000D63B2">
            <w:pPr>
              <w:spacing w:line="360" w:lineRule="auto"/>
              <w:rPr>
                <w:sz w:val="24"/>
                <w:szCs w:val="24"/>
              </w:rPr>
            </w:pPr>
            <w:r w:rsidRPr="0079069D">
              <w:rPr>
                <w:sz w:val="24"/>
                <w:szCs w:val="24"/>
              </w:rPr>
              <w:t>Benalla Rural City Council</w:t>
            </w:r>
          </w:p>
        </w:tc>
        <w:tc>
          <w:tcPr>
            <w:tcW w:w="1335" w:type="pct"/>
          </w:tcPr>
          <w:p w14:paraId="516D630F" w14:textId="77777777" w:rsidR="00624589" w:rsidRPr="0079069D" w:rsidRDefault="00624589" w:rsidP="000D63B2">
            <w:pPr>
              <w:spacing w:line="360" w:lineRule="auto"/>
              <w:rPr>
                <w:sz w:val="24"/>
                <w:szCs w:val="24"/>
              </w:rPr>
            </w:pPr>
            <w:r w:rsidRPr="0079069D">
              <w:rPr>
                <w:sz w:val="24"/>
                <w:szCs w:val="24"/>
              </w:rPr>
              <w:t>330,000</w:t>
            </w:r>
          </w:p>
        </w:tc>
      </w:tr>
      <w:tr w:rsidR="00624589" w:rsidRPr="0079069D" w14:paraId="22397195" w14:textId="77777777" w:rsidTr="000326A5">
        <w:trPr>
          <w:trHeight w:val="406"/>
        </w:trPr>
        <w:tc>
          <w:tcPr>
            <w:tcW w:w="3665" w:type="pct"/>
          </w:tcPr>
          <w:p w14:paraId="3B85D595" w14:textId="77777777" w:rsidR="00624589" w:rsidRPr="0079069D" w:rsidRDefault="00624589" w:rsidP="000D63B2">
            <w:pPr>
              <w:spacing w:line="360" w:lineRule="auto"/>
              <w:rPr>
                <w:sz w:val="24"/>
                <w:szCs w:val="24"/>
              </w:rPr>
            </w:pPr>
            <w:r w:rsidRPr="0079069D">
              <w:rPr>
                <w:sz w:val="24"/>
                <w:szCs w:val="24"/>
              </w:rPr>
              <w:t>Northern Grampians Shire Council</w:t>
            </w:r>
          </w:p>
        </w:tc>
        <w:tc>
          <w:tcPr>
            <w:tcW w:w="1335" w:type="pct"/>
          </w:tcPr>
          <w:p w14:paraId="185F7C8A" w14:textId="77777777" w:rsidR="00624589" w:rsidRPr="0079069D" w:rsidRDefault="00624589" w:rsidP="000D63B2">
            <w:pPr>
              <w:spacing w:line="360" w:lineRule="auto"/>
              <w:rPr>
                <w:sz w:val="24"/>
                <w:szCs w:val="24"/>
              </w:rPr>
            </w:pPr>
            <w:r w:rsidRPr="0079069D">
              <w:rPr>
                <w:sz w:val="24"/>
                <w:szCs w:val="24"/>
              </w:rPr>
              <w:t>284,419</w:t>
            </w:r>
          </w:p>
        </w:tc>
      </w:tr>
      <w:tr w:rsidR="00624589" w:rsidRPr="0079069D" w14:paraId="354EDA65" w14:textId="77777777" w:rsidTr="000326A5">
        <w:trPr>
          <w:trHeight w:val="406"/>
        </w:trPr>
        <w:tc>
          <w:tcPr>
            <w:tcW w:w="3665" w:type="pct"/>
          </w:tcPr>
          <w:p w14:paraId="10C7247E" w14:textId="77777777" w:rsidR="00624589" w:rsidRPr="0079069D" w:rsidRDefault="00624589" w:rsidP="000D63B2">
            <w:pPr>
              <w:spacing w:line="360" w:lineRule="auto"/>
              <w:rPr>
                <w:sz w:val="24"/>
                <w:szCs w:val="24"/>
              </w:rPr>
            </w:pPr>
            <w:r w:rsidRPr="0079069D">
              <w:rPr>
                <w:sz w:val="24"/>
                <w:szCs w:val="24"/>
              </w:rPr>
              <w:t>Wangaratta Rural City Council</w:t>
            </w:r>
          </w:p>
        </w:tc>
        <w:tc>
          <w:tcPr>
            <w:tcW w:w="1335" w:type="pct"/>
          </w:tcPr>
          <w:p w14:paraId="42CFB490" w14:textId="77777777" w:rsidR="00624589" w:rsidRPr="0079069D" w:rsidRDefault="00624589" w:rsidP="000D63B2">
            <w:pPr>
              <w:spacing w:line="360" w:lineRule="auto"/>
              <w:rPr>
                <w:sz w:val="24"/>
                <w:szCs w:val="24"/>
              </w:rPr>
            </w:pPr>
            <w:r w:rsidRPr="0079069D">
              <w:rPr>
                <w:sz w:val="24"/>
                <w:szCs w:val="24"/>
              </w:rPr>
              <w:t>284,000</w:t>
            </w:r>
          </w:p>
        </w:tc>
      </w:tr>
      <w:tr w:rsidR="00624589" w:rsidRPr="0079069D" w14:paraId="69D544AA" w14:textId="77777777" w:rsidTr="000326A5">
        <w:trPr>
          <w:trHeight w:val="406"/>
        </w:trPr>
        <w:tc>
          <w:tcPr>
            <w:tcW w:w="3665" w:type="pct"/>
          </w:tcPr>
          <w:p w14:paraId="2D1D259E" w14:textId="77777777" w:rsidR="00624589" w:rsidRPr="0079069D" w:rsidRDefault="00624589" w:rsidP="000D63B2">
            <w:pPr>
              <w:spacing w:line="360" w:lineRule="auto"/>
              <w:rPr>
                <w:sz w:val="24"/>
                <w:szCs w:val="24"/>
              </w:rPr>
            </w:pPr>
            <w:r w:rsidRPr="0079069D">
              <w:rPr>
                <w:sz w:val="24"/>
                <w:szCs w:val="24"/>
              </w:rPr>
              <w:t>Corangamite Shire Council</w:t>
            </w:r>
          </w:p>
        </w:tc>
        <w:tc>
          <w:tcPr>
            <w:tcW w:w="1335" w:type="pct"/>
          </w:tcPr>
          <w:p w14:paraId="5238D878" w14:textId="77777777" w:rsidR="00624589" w:rsidRPr="0079069D" w:rsidRDefault="00624589" w:rsidP="000D63B2">
            <w:pPr>
              <w:spacing w:line="360" w:lineRule="auto"/>
              <w:rPr>
                <w:sz w:val="24"/>
                <w:szCs w:val="24"/>
              </w:rPr>
            </w:pPr>
            <w:r w:rsidRPr="0079069D">
              <w:rPr>
                <w:sz w:val="24"/>
                <w:szCs w:val="24"/>
              </w:rPr>
              <w:t>283,880</w:t>
            </w:r>
          </w:p>
        </w:tc>
      </w:tr>
      <w:tr w:rsidR="00624589" w:rsidRPr="0079069D" w14:paraId="1072CF0C" w14:textId="77777777" w:rsidTr="000326A5">
        <w:trPr>
          <w:trHeight w:val="406"/>
        </w:trPr>
        <w:tc>
          <w:tcPr>
            <w:tcW w:w="3665" w:type="pct"/>
          </w:tcPr>
          <w:p w14:paraId="35B81C21" w14:textId="77777777" w:rsidR="00624589" w:rsidRPr="0079069D" w:rsidRDefault="00624589" w:rsidP="000D63B2">
            <w:pPr>
              <w:spacing w:line="360" w:lineRule="auto"/>
              <w:rPr>
                <w:sz w:val="24"/>
                <w:szCs w:val="24"/>
              </w:rPr>
            </w:pPr>
            <w:r w:rsidRPr="0079069D">
              <w:rPr>
                <w:sz w:val="24"/>
                <w:szCs w:val="24"/>
              </w:rPr>
              <w:t>Loddon Shire Council</w:t>
            </w:r>
          </w:p>
        </w:tc>
        <w:tc>
          <w:tcPr>
            <w:tcW w:w="1335" w:type="pct"/>
          </w:tcPr>
          <w:p w14:paraId="731BE6D1" w14:textId="77777777" w:rsidR="00624589" w:rsidRPr="0079069D" w:rsidRDefault="00624589" w:rsidP="000D63B2">
            <w:pPr>
              <w:spacing w:line="360" w:lineRule="auto"/>
              <w:rPr>
                <w:sz w:val="24"/>
                <w:szCs w:val="24"/>
              </w:rPr>
            </w:pPr>
            <w:r w:rsidRPr="0079069D">
              <w:rPr>
                <w:sz w:val="24"/>
                <w:szCs w:val="24"/>
              </w:rPr>
              <w:t>265,160</w:t>
            </w:r>
          </w:p>
        </w:tc>
      </w:tr>
      <w:tr w:rsidR="00624589" w:rsidRPr="0079069D" w14:paraId="2D075FE8" w14:textId="77777777" w:rsidTr="000326A5">
        <w:trPr>
          <w:trHeight w:val="406"/>
        </w:trPr>
        <w:tc>
          <w:tcPr>
            <w:tcW w:w="3665" w:type="pct"/>
          </w:tcPr>
          <w:p w14:paraId="1F7DC139" w14:textId="77777777" w:rsidR="00624589" w:rsidRPr="0079069D" w:rsidRDefault="00624589" w:rsidP="000D63B2">
            <w:pPr>
              <w:spacing w:line="360" w:lineRule="auto"/>
              <w:rPr>
                <w:sz w:val="24"/>
                <w:szCs w:val="24"/>
              </w:rPr>
            </w:pPr>
            <w:r w:rsidRPr="0079069D">
              <w:rPr>
                <w:sz w:val="24"/>
                <w:szCs w:val="24"/>
              </w:rPr>
              <w:t>City of Greater Bendigo</w:t>
            </w:r>
          </w:p>
        </w:tc>
        <w:tc>
          <w:tcPr>
            <w:tcW w:w="1335" w:type="pct"/>
          </w:tcPr>
          <w:p w14:paraId="366A7496" w14:textId="77777777" w:rsidR="00624589" w:rsidRPr="0079069D" w:rsidRDefault="00624589" w:rsidP="000D63B2">
            <w:pPr>
              <w:spacing w:line="360" w:lineRule="auto"/>
              <w:rPr>
                <w:sz w:val="24"/>
                <w:szCs w:val="24"/>
              </w:rPr>
            </w:pPr>
            <w:r w:rsidRPr="0079069D">
              <w:rPr>
                <w:sz w:val="24"/>
                <w:szCs w:val="24"/>
              </w:rPr>
              <w:t>254,816</w:t>
            </w:r>
          </w:p>
        </w:tc>
      </w:tr>
      <w:tr w:rsidR="00624589" w:rsidRPr="0079069D" w14:paraId="0435DB2A" w14:textId="77777777" w:rsidTr="000326A5">
        <w:trPr>
          <w:trHeight w:val="406"/>
        </w:trPr>
        <w:tc>
          <w:tcPr>
            <w:tcW w:w="3665" w:type="pct"/>
          </w:tcPr>
          <w:p w14:paraId="0EF710B7" w14:textId="77777777" w:rsidR="00624589" w:rsidRPr="0079069D" w:rsidRDefault="00624589" w:rsidP="000D63B2">
            <w:pPr>
              <w:spacing w:line="360" w:lineRule="auto"/>
              <w:rPr>
                <w:sz w:val="24"/>
                <w:szCs w:val="24"/>
              </w:rPr>
            </w:pPr>
            <w:r w:rsidRPr="0079069D">
              <w:rPr>
                <w:sz w:val="24"/>
                <w:szCs w:val="24"/>
              </w:rPr>
              <w:t>East Gippsland Shire Council</w:t>
            </w:r>
          </w:p>
        </w:tc>
        <w:tc>
          <w:tcPr>
            <w:tcW w:w="1335" w:type="pct"/>
          </w:tcPr>
          <w:p w14:paraId="3748F042" w14:textId="77777777" w:rsidR="00624589" w:rsidRPr="0079069D" w:rsidRDefault="00624589" w:rsidP="000D63B2">
            <w:pPr>
              <w:spacing w:line="360" w:lineRule="auto"/>
              <w:rPr>
                <w:sz w:val="24"/>
                <w:szCs w:val="24"/>
              </w:rPr>
            </w:pPr>
            <w:r w:rsidRPr="0079069D">
              <w:rPr>
                <w:sz w:val="24"/>
                <w:szCs w:val="24"/>
              </w:rPr>
              <w:t>248,400</w:t>
            </w:r>
          </w:p>
        </w:tc>
      </w:tr>
      <w:tr w:rsidR="00624589" w:rsidRPr="0079069D" w14:paraId="270F2632" w14:textId="77777777" w:rsidTr="000326A5">
        <w:trPr>
          <w:trHeight w:val="406"/>
        </w:trPr>
        <w:tc>
          <w:tcPr>
            <w:tcW w:w="3665" w:type="pct"/>
          </w:tcPr>
          <w:p w14:paraId="21257CCD" w14:textId="77777777" w:rsidR="00624589" w:rsidRPr="0079069D" w:rsidRDefault="00624589" w:rsidP="000D63B2">
            <w:pPr>
              <w:spacing w:line="360" w:lineRule="auto"/>
              <w:rPr>
                <w:sz w:val="24"/>
                <w:szCs w:val="24"/>
              </w:rPr>
            </w:pPr>
            <w:r w:rsidRPr="0079069D">
              <w:rPr>
                <w:sz w:val="24"/>
                <w:szCs w:val="24"/>
              </w:rPr>
              <w:t>Surf Coast Shire</w:t>
            </w:r>
          </w:p>
        </w:tc>
        <w:tc>
          <w:tcPr>
            <w:tcW w:w="1335" w:type="pct"/>
          </w:tcPr>
          <w:p w14:paraId="36319433" w14:textId="77777777" w:rsidR="00624589" w:rsidRPr="0079069D" w:rsidRDefault="00624589" w:rsidP="000D63B2">
            <w:pPr>
              <w:spacing w:line="360" w:lineRule="auto"/>
              <w:rPr>
                <w:sz w:val="24"/>
                <w:szCs w:val="24"/>
              </w:rPr>
            </w:pPr>
            <w:r w:rsidRPr="0079069D">
              <w:rPr>
                <w:sz w:val="24"/>
                <w:szCs w:val="24"/>
              </w:rPr>
              <w:t>240,888</w:t>
            </w:r>
          </w:p>
        </w:tc>
      </w:tr>
      <w:tr w:rsidR="00624589" w:rsidRPr="0079069D" w14:paraId="48B72B32" w14:textId="77777777" w:rsidTr="000326A5">
        <w:trPr>
          <w:trHeight w:val="406"/>
        </w:trPr>
        <w:tc>
          <w:tcPr>
            <w:tcW w:w="3665" w:type="pct"/>
          </w:tcPr>
          <w:p w14:paraId="0B391273" w14:textId="77777777" w:rsidR="00624589" w:rsidRPr="0079069D" w:rsidRDefault="00624589" w:rsidP="000D63B2">
            <w:pPr>
              <w:spacing w:line="360" w:lineRule="auto"/>
              <w:rPr>
                <w:sz w:val="24"/>
                <w:szCs w:val="24"/>
              </w:rPr>
            </w:pPr>
            <w:r w:rsidRPr="0079069D">
              <w:rPr>
                <w:sz w:val="24"/>
                <w:szCs w:val="24"/>
              </w:rPr>
              <w:t>City of Maribyrnong</w:t>
            </w:r>
          </w:p>
        </w:tc>
        <w:tc>
          <w:tcPr>
            <w:tcW w:w="1335" w:type="pct"/>
          </w:tcPr>
          <w:p w14:paraId="278587CA" w14:textId="77777777" w:rsidR="00624589" w:rsidRPr="0079069D" w:rsidRDefault="00624589" w:rsidP="000D63B2">
            <w:pPr>
              <w:spacing w:line="360" w:lineRule="auto"/>
              <w:rPr>
                <w:sz w:val="24"/>
                <w:szCs w:val="24"/>
              </w:rPr>
            </w:pPr>
            <w:r w:rsidRPr="0079069D">
              <w:rPr>
                <w:sz w:val="24"/>
                <w:szCs w:val="24"/>
              </w:rPr>
              <w:t>234,102</w:t>
            </w:r>
          </w:p>
        </w:tc>
      </w:tr>
      <w:tr w:rsidR="00624589" w:rsidRPr="0079069D" w14:paraId="7E98A959" w14:textId="77777777" w:rsidTr="000326A5">
        <w:trPr>
          <w:trHeight w:val="406"/>
        </w:trPr>
        <w:tc>
          <w:tcPr>
            <w:tcW w:w="3665" w:type="pct"/>
          </w:tcPr>
          <w:p w14:paraId="3600FCB3" w14:textId="77777777" w:rsidR="00624589" w:rsidRPr="0079069D" w:rsidRDefault="00624589" w:rsidP="000D63B2">
            <w:pPr>
              <w:spacing w:line="360" w:lineRule="auto"/>
              <w:rPr>
                <w:sz w:val="24"/>
                <w:szCs w:val="24"/>
              </w:rPr>
            </w:pPr>
            <w:r w:rsidRPr="0079069D">
              <w:rPr>
                <w:sz w:val="24"/>
                <w:szCs w:val="24"/>
              </w:rPr>
              <w:t>City of Greater Dandenong</w:t>
            </w:r>
          </w:p>
        </w:tc>
        <w:tc>
          <w:tcPr>
            <w:tcW w:w="1335" w:type="pct"/>
          </w:tcPr>
          <w:p w14:paraId="5EEB2934" w14:textId="77777777" w:rsidR="00624589" w:rsidRPr="0079069D" w:rsidRDefault="00624589" w:rsidP="000D63B2">
            <w:pPr>
              <w:spacing w:line="360" w:lineRule="auto"/>
              <w:rPr>
                <w:sz w:val="24"/>
                <w:szCs w:val="24"/>
              </w:rPr>
            </w:pPr>
            <w:r w:rsidRPr="0079069D">
              <w:rPr>
                <w:sz w:val="24"/>
                <w:szCs w:val="24"/>
              </w:rPr>
              <w:t>234,102</w:t>
            </w:r>
          </w:p>
        </w:tc>
      </w:tr>
      <w:tr w:rsidR="00624589" w:rsidRPr="0079069D" w14:paraId="33AF39D2" w14:textId="77777777" w:rsidTr="000326A5">
        <w:trPr>
          <w:trHeight w:val="406"/>
        </w:trPr>
        <w:tc>
          <w:tcPr>
            <w:tcW w:w="3665" w:type="pct"/>
          </w:tcPr>
          <w:p w14:paraId="41A5A608" w14:textId="77777777" w:rsidR="00624589" w:rsidRPr="0079069D" w:rsidRDefault="00624589" w:rsidP="000D63B2">
            <w:pPr>
              <w:spacing w:line="360" w:lineRule="auto"/>
              <w:rPr>
                <w:sz w:val="24"/>
                <w:szCs w:val="24"/>
              </w:rPr>
            </w:pPr>
            <w:r w:rsidRPr="0079069D">
              <w:rPr>
                <w:sz w:val="24"/>
                <w:szCs w:val="24"/>
              </w:rPr>
              <w:t>Hume City Council</w:t>
            </w:r>
          </w:p>
        </w:tc>
        <w:tc>
          <w:tcPr>
            <w:tcW w:w="1335" w:type="pct"/>
          </w:tcPr>
          <w:p w14:paraId="0ADF4D90" w14:textId="77777777" w:rsidR="00624589" w:rsidRPr="0079069D" w:rsidRDefault="00624589" w:rsidP="000D63B2">
            <w:pPr>
              <w:spacing w:line="360" w:lineRule="auto"/>
              <w:rPr>
                <w:sz w:val="24"/>
                <w:szCs w:val="24"/>
              </w:rPr>
            </w:pPr>
            <w:r w:rsidRPr="0079069D">
              <w:rPr>
                <w:sz w:val="24"/>
                <w:szCs w:val="24"/>
              </w:rPr>
              <w:t>224,102</w:t>
            </w:r>
          </w:p>
        </w:tc>
      </w:tr>
      <w:tr w:rsidR="00624589" w:rsidRPr="0079069D" w14:paraId="6EFC2CB0" w14:textId="77777777" w:rsidTr="000326A5">
        <w:trPr>
          <w:trHeight w:val="406"/>
        </w:trPr>
        <w:tc>
          <w:tcPr>
            <w:tcW w:w="3665" w:type="pct"/>
          </w:tcPr>
          <w:p w14:paraId="644A0314" w14:textId="77777777" w:rsidR="00624589" w:rsidRPr="0079069D" w:rsidRDefault="00624589" w:rsidP="000D63B2">
            <w:pPr>
              <w:spacing w:line="360" w:lineRule="auto"/>
              <w:rPr>
                <w:sz w:val="24"/>
                <w:szCs w:val="24"/>
              </w:rPr>
            </w:pPr>
            <w:r w:rsidRPr="0079069D">
              <w:rPr>
                <w:sz w:val="24"/>
                <w:szCs w:val="24"/>
              </w:rPr>
              <w:t>Wellington Shire Council</w:t>
            </w:r>
          </w:p>
        </w:tc>
        <w:tc>
          <w:tcPr>
            <w:tcW w:w="1335" w:type="pct"/>
          </w:tcPr>
          <w:p w14:paraId="066515A6" w14:textId="77777777" w:rsidR="00624589" w:rsidRPr="0079069D" w:rsidRDefault="00624589" w:rsidP="000D63B2">
            <w:pPr>
              <w:spacing w:line="360" w:lineRule="auto"/>
              <w:rPr>
                <w:sz w:val="24"/>
                <w:szCs w:val="24"/>
              </w:rPr>
            </w:pPr>
            <w:r w:rsidRPr="0079069D">
              <w:rPr>
                <w:sz w:val="24"/>
                <w:szCs w:val="24"/>
              </w:rPr>
              <w:t>198,362</w:t>
            </w:r>
          </w:p>
        </w:tc>
      </w:tr>
      <w:tr w:rsidR="00624589" w:rsidRPr="0079069D" w14:paraId="07026D5A" w14:textId="77777777" w:rsidTr="000326A5">
        <w:trPr>
          <w:trHeight w:val="406"/>
        </w:trPr>
        <w:tc>
          <w:tcPr>
            <w:tcW w:w="3665" w:type="pct"/>
          </w:tcPr>
          <w:p w14:paraId="5B4B3C4B" w14:textId="77777777" w:rsidR="00624589" w:rsidRPr="0079069D" w:rsidRDefault="00624589" w:rsidP="000D63B2">
            <w:pPr>
              <w:spacing w:line="360" w:lineRule="auto"/>
              <w:rPr>
                <w:sz w:val="24"/>
                <w:szCs w:val="24"/>
              </w:rPr>
            </w:pPr>
            <w:r w:rsidRPr="0079069D">
              <w:rPr>
                <w:sz w:val="24"/>
                <w:szCs w:val="24"/>
              </w:rPr>
              <w:t>Launchvic Limited</w:t>
            </w:r>
          </w:p>
        </w:tc>
        <w:tc>
          <w:tcPr>
            <w:tcW w:w="1335" w:type="pct"/>
          </w:tcPr>
          <w:p w14:paraId="7054F9DC" w14:textId="77777777" w:rsidR="00624589" w:rsidRPr="0079069D" w:rsidRDefault="00624589" w:rsidP="000D63B2">
            <w:pPr>
              <w:spacing w:line="360" w:lineRule="auto"/>
              <w:rPr>
                <w:sz w:val="24"/>
                <w:szCs w:val="24"/>
              </w:rPr>
            </w:pPr>
            <w:r w:rsidRPr="0079069D">
              <w:rPr>
                <w:sz w:val="24"/>
                <w:szCs w:val="24"/>
              </w:rPr>
              <w:t>165,000</w:t>
            </w:r>
          </w:p>
        </w:tc>
      </w:tr>
      <w:tr w:rsidR="00624589" w:rsidRPr="0079069D" w14:paraId="364C219E" w14:textId="77777777" w:rsidTr="000326A5">
        <w:trPr>
          <w:trHeight w:val="406"/>
        </w:trPr>
        <w:tc>
          <w:tcPr>
            <w:tcW w:w="3665" w:type="pct"/>
          </w:tcPr>
          <w:p w14:paraId="0329D610" w14:textId="77777777" w:rsidR="00624589" w:rsidRPr="0079069D" w:rsidRDefault="00624589" w:rsidP="000D63B2">
            <w:pPr>
              <w:spacing w:line="360" w:lineRule="auto"/>
              <w:rPr>
                <w:sz w:val="24"/>
                <w:szCs w:val="24"/>
              </w:rPr>
            </w:pPr>
            <w:r w:rsidRPr="0079069D">
              <w:rPr>
                <w:sz w:val="24"/>
                <w:szCs w:val="24"/>
              </w:rPr>
              <w:t>Campaspe Shire Council</w:t>
            </w:r>
          </w:p>
        </w:tc>
        <w:tc>
          <w:tcPr>
            <w:tcW w:w="1335" w:type="pct"/>
          </w:tcPr>
          <w:p w14:paraId="7705D869" w14:textId="77777777" w:rsidR="00624589" w:rsidRPr="0079069D" w:rsidRDefault="00624589" w:rsidP="000D63B2">
            <w:pPr>
              <w:spacing w:line="360" w:lineRule="auto"/>
              <w:rPr>
                <w:sz w:val="24"/>
                <w:szCs w:val="24"/>
              </w:rPr>
            </w:pPr>
            <w:r w:rsidRPr="0079069D">
              <w:rPr>
                <w:sz w:val="24"/>
                <w:szCs w:val="24"/>
              </w:rPr>
              <w:t>161,111</w:t>
            </w:r>
          </w:p>
        </w:tc>
      </w:tr>
      <w:tr w:rsidR="00624589" w:rsidRPr="0079069D" w14:paraId="45D57315" w14:textId="77777777" w:rsidTr="000326A5">
        <w:trPr>
          <w:trHeight w:val="406"/>
        </w:trPr>
        <w:tc>
          <w:tcPr>
            <w:tcW w:w="3665" w:type="pct"/>
          </w:tcPr>
          <w:p w14:paraId="21B28357" w14:textId="77777777" w:rsidR="00624589" w:rsidRPr="0079069D" w:rsidRDefault="00624589" w:rsidP="000D63B2">
            <w:pPr>
              <w:spacing w:line="360" w:lineRule="auto"/>
              <w:rPr>
                <w:sz w:val="24"/>
                <w:szCs w:val="24"/>
              </w:rPr>
            </w:pPr>
            <w:r w:rsidRPr="0079069D">
              <w:rPr>
                <w:sz w:val="24"/>
                <w:szCs w:val="24"/>
              </w:rPr>
              <w:t>Moyne Shire Council</w:t>
            </w:r>
          </w:p>
        </w:tc>
        <w:tc>
          <w:tcPr>
            <w:tcW w:w="1335" w:type="pct"/>
          </w:tcPr>
          <w:p w14:paraId="58656B62" w14:textId="77777777" w:rsidR="00624589" w:rsidRPr="0079069D" w:rsidRDefault="00624589" w:rsidP="000D63B2">
            <w:pPr>
              <w:spacing w:line="360" w:lineRule="auto"/>
              <w:rPr>
                <w:sz w:val="24"/>
                <w:szCs w:val="24"/>
              </w:rPr>
            </w:pPr>
            <w:r w:rsidRPr="0079069D">
              <w:rPr>
                <w:sz w:val="24"/>
                <w:szCs w:val="24"/>
              </w:rPr>
              <w:t>147,489</w:t>
            </w:r>
          </w:p>
        </w:tc>
      </w:tr>
      <w:tr w:rsidR="00624589" w:rsidRPr="0079069D" w14:paraId="22680A9A" w14:textId="77777777" w:rsidTr="000326A5">
        <w:trPr>
          <w:trHeight w:val="406"/>
        </w:trPr>
        <w:tc>
          <w:tcPr>
            <w:tcW w:w="3665" w:type="pct"/>
          </w:tcPr>
          <w:p w14:paraId="28ACB65C" w14:textId="77777777" w:rsidR="00624589" w:rsidRPr="0079069D" w:rsidRDefault="00624589" w:rsidP="000D63B2">
            <w:pPr>
              <w:spacing w:line="360" w:lineRule="auto"/>
              <w:rPr>
                <w:sz w:val="24"/>
                <w:szCs w:val="24"/>
              </w:rPr>
            </w:pPr>
            <w:r w:rsidRPr="0079069D">
              <w:rPr>
                <w:sz w:val="24"/>
                <w:szCs w:val="24"/>
              </w:rPr>
              <w:t>Ararat Rural City Council</w:t>
            </w:r>
          </w:p>
        </w:tc>
        <w:tc>
          <w:tcPr>
            <w:tcW w:w="1335" w:type="pct"/>
          </w:tcPr>
          <w:p w14:paraId="04DCB713" w14:textId="77777777" w:rsidR="00624589" w:rsidRPr="0079069D" w:rsidRDefault="00624589" w:rsidP="000D63B2">
            <w:pPr>
              <w:spacing w:line="360" w:lineRule="auto"/>
              <w:rPr>
                <w:sz w:val="24"/>
                <w:szCs w:val="24"/>
              </w:rPr>
            </w:pPr>
            <w:r w:rsidRPr="0079069D">
              <w:rPr>
                <w:sz w:val="24"/>
                <w:szCs w:val="24"/>
              </w:rPr>
              <w:t>142,409</w:t>
            </w:r>
          </w:p>
        </w:tc>
      </w:tr>
      <w:tr w:rsidR="00624589" w:rsidRPr="0079069D" w14:paraId="76BDA136" w14:textId="77777777" w:rsidTr="000326A5">
        <w:trPr>
          <w:trHeight w:val="406"/>
        </w:trPr>
        <w:tc>
          <w:tcPr>
            <w:tcW w:w="3665" w:type="pct"/>
          </w:tcPr>
          <w:p w14:paraId="0C6B805A" w14:textId="77777777" w:rsidR="00624589" w:rsidRPr="0079069D" w:rsidRDefault="00624589" w:rsidP="000D63B2">
            <w:pPr>
              <w:spacing w:line="360" w:lineRule="auto"/>
              <w:rPr>
                <w:sz w:val="24"/>
                <w:szCs w:val="24"/>
              </w:rPr>
            </w:pPr>
            <w:r w:rsidRPr="0079069D">
              <w:rPr>
                <w:sz w:val="24"/>
                <w:szCs w:val="24"/>
              </w:rPr>
              <w:t>Colac Otway Shire Council</w:t>
            </w:r>
          </w:p>
        </w:tc>
        <w:tc>
          <w:tcPr>
            <w:tcW w:w="1335" w:type="pct"/>
          </w:tcPr>
          <w:p w14:paraId="1327BE56" w14:textId="77777777" w:rsidR="00624589" w:rsidRPr="0079069D" w:rsidRDefault="00624589" w:rsidP="000D63B2">
            <w:pPr>
              <w:spacing w:line="360" w:lineRule="auto"/>
              <w:rPr>
                <w:sz w:val="24"/>
                <w:szCs w:val="24"/>
              </w:rPr>
            </w:pPr>
            <w:r w:rsidRPr="0079069D">
              <w:rPr>
                <w:sz w:val="24"/>
                <w:szCs w:val="24"/>
              </w:rPr>
              <w:t>121,828</w:t>
            </w:r>
          </w:p>
        </w:tc>
      </w:tr>
      <w:tr w:rsidR="00624589" w:rsidRPr="0079069D" w14:paraId="5BE1971A" w14:textId="77777777" w:rsidTr="000326A5">
        <w:trPr>
          <w:trHeight w:val="406"/>
        </w:trPr>
        <w:tc>
          <w:tcPr>
            <w:tcW w:w="3665" w:type="pct"/>
          </w:tcPr>
          <w:p w14:paraId="63DE88C1" w14:textId="77777777" w:rsidR="00624589" w:rsidRPr="0079069D" w:rsidRDefault="00624589" w:rsidP="000D63B2">
            <w:pPr>
              <w:spacing w:line="360" w:lineRule="auto"/>
              <w:rPr>
                <w:sz w:val="24"/>
                <w:szCs w:val="24"/>
              </w:rPr>
            </w:pPr>
            <w:r w:rsidRPr="0079069D">
              <w:rPr>
                <w:sz w:val="24"/>
                <w:szCs w:val="24"/>
              </w:rPr>
              <w:t>Environment Protection Authority</w:t>
            </w:r>
          </w:p>
        </w:tc>
        <w:tc>
          <w:tcPr>
            <w:tcW w:w="1335" w:type="pct"/>
          </w:tcPr>
          <w:p w14:paraId="6B3142EE" w14:textId="77777777" w:rsidR="00624589" w:rsidRPr="0079069D" w:rsidRDefault="00624589" w:rsidP="000D63B2">
            <w:pPr>
              <w:spacing w:line="360" w:lineRule="auto"/>
              <w:rPr>
                <w:sz w:val="24"/>
                <w:szCs w:val="24"/>
              </w:rPr>
            </w:pPr>
            <w:r w:rsidRPr="0079069D">
              <w:rPr>
                <w:sz w:val="24"/>
                <w:szCs w:val="24"/>
              </w:rPr>
              <w:t>117,978</w:t>
            </w:r>
          </w:p>
        </w:tc>
      </w:tr>
      <w:tr w:rsidR="00624589" w:rsidRPr="0079069D" w14:paraId="21F06227" w14:textId="77777777" w:rsidTr="000326A5">
        <w:trPr>
          <w:trHeight w:val="406"/>
        </w:trPr>
        <w:tc>
          <w:tcPr>
            <w:tcW w:w="3665" w:type="pct"/>
          </w:tcPr>
          <w:p w14:paraId="786E96FC" w14:textId="77777777" w:rsidR="00624589" w:rsidRPr="0079069D" w:rsidRDefault="00624589" w:rsidP="000D63B2">
            <w:pPr>
              <w:spacing w:line="360" w:lineRule="auto"/>
              <w:rPr>
                <w:sz w:val="24"/>
                <w:szCs w:val="24"/>
              </w:rPr>
            </w:pPr>
            <w:r w:rsidRPr="0079069D">
              <w:rPr>
                <w:sz w:val="24"/>
                <w:szCs w:val="24"/>
              </w:rPr>
              <w:t>Gannawarra Shire Council</w:t>
            </w:r>
          </w:p>
        </w:tc>
        <w:tc>
          <w:tcPr>
            <w:tcW w:w="1335" w:type="pct"/>
          </w:tcPr>
          <w:p w14:paraId="45A339E2" w14:textId="77777777" w:rsidR="00624589" w:rsidRPr="0079069D" w:rsidRDefault="00624589" w:rsidP="000D63B2">
            <w:pPr>
              <w:spacing w:line="360" w:lineRule="auto"/>
              <w:rPr>
                <w:sz w:val="24"/>
                <w:szCs w:val="24"/>
              </w:rPr>
            </w:pPr>
            <w:r w:rsidRPr="0079069D">
              <w:rPr>
                <w:sz w:val="24"/>
                <w:szCs w:val="24"/>
              </w:rPr>
              <w:t>109,864</w:t>
            </w:r>
          </w:p>
        </w:tc>
      </w:tr>
      <w:tr w:rsidR="00624589" w:rsidRPr="0079069D" w14:paraId="10B1871D" w14:textId="77777777" w:rsidTr="000326A5">
        <w:trPr>
          <w:trHeight w:val="406"/>
        </w:trPr>
        <w:tc>
          <w:tcPr>
            <w:tcW w:w="3665" w:type="pct"/>
          </w:tcPr>
          <w:p w14:paraId="1DF23DD9" w14:textId="77777777" w:rsidR="00624589" w:rsidRPr="0079069D" w:rsidRDefault="00624589" w:rsidP="000D63B2">
            <w:pPr>
              <w:spacing w:line="360" w:lineRule="auto"/>
              <w:rPr>
                <w:sz w:val="24"/>
                <w:szCs w:val="24"/>
              </w:rPr>
            </w:pPr>
            <w:r w:rsidRPr="0079069D">
              <w:rPr>
                <w:sz w:val="24"/>
                <w:szCs w:val="24"/>
              </w:rPr>
              <w:t>Victorian Workcover Authority</w:t>
            </w:r>
          </w:p>
        </w:tc>
        <w:tc>
          <w:tcPr>
            <w:tcW w:w="1335" w:type="pct"/>
          </w:tcPr>
          <w:p w14:paraId="713B72D7" w14:textId="77777777" w:rsidR="00624589" w:rsidRPr="0079069D" w:rsidRDefault="00624589" w:rsidP="000D63B2">
            <w:pPr>
              <w:spacing w:line="360" w:lineRule="auto"/>
              <w:rPr>
                <w:sz w:val="24"/>
                <w:szCs w:val="24"/>
              </w:rPr>
            </w:pPr>
            <w:r w:rsidRPr="0079069D">
              <w:rPr>
                <w:sz w:val="24"/>
                <w:szCs w:val="24"/>
              </w:rPr>
              <w:t>98,336</w:t>
            </w:r>
          </w:p>
        </w:tc>
      </w:tr>
      <w:tr w:rsidR="00624589" w:rsidRPr="0079069D" w14:paraId="3E5A658A" w14:textId="77777777" w:rsidTr="000326A5">
        <w:trPr>
          <w:trHeight w:val="406"/>
        </w:trPr>
        <w:tc>
          <w:tcPr>
            <w:tcW w:w="3665" w:type="pct"/>
          </w:tcPr>
          <w:p w14:paraId="05991152" w14:textId="77777777" w:rsidR="00624589" w:rsidRPr="0079069D" w:rsidRDefault="00624589" w:rsidP="000D63B2">
            <w:pPr>
              <w:spacing w:line="360" w:lineRule="auto"/>
              <w:rPr>
                <w:sz w:val="24"/>
                <w:szCs w:val="24"/>
              </w:rPr>
            </w:pPr>
            <w:r w:rsidRPr="0079069D">
              <w:rPr>
                <w:sz w:val="24"/>
                <w:szCs w:val="24"/>
              </w:rPr>
              <w:t>Baw Baw Shire Council</w:t>
            </w:r>
          </w:p>
        </w:tc>
        <w:tc>
          <w:tcPr>
            <w:tcW w:w="1335" w:type="pct"/>
          </w:tcPr>
          <w:p w14:paraId="5C3A2997" w14:textId="77777777" w:rsidR="00624589" w:rsidRPr="0079069D" w:rsidRDefault="00624589" w:rsidP="000D63B2">
            <w:pPr>
              <w:spacing w:line="360" w:lineRule="auto"/>
              <w:rPr>
                <w:sz w:val="24"/>
                <w:szCs w:val="24"/>
              </w:rPr>
            </w:pPr>
            <w:r w:rsidRPr="0079069D">
              <w:rPr>
                <w:sz w:val="24"/>
                <w:szCs w:val="24"/>
              </w:rPr>
              <w:t>61,622</w:t>
            </w:r>
          </w:p>
        </w:tc>
      </w:tr>
      <w:tr w:rsidR="00624589" w:rsidRPr="0079069D" w14:paraId="61AA99E4" w14:textId="77777777" w:rsidTr="000326A5">
        <w:trPr>
          <w:trHeight w:val="406"/>
        </w:trPr>
        <w:tc>
          <w:tcPr>
            <w:tcW w:w="3665" w:type="pct"/>
          </w:tcPr>
          <w:p w14:paraId="2CF63740" w14:textId="77777777" w:rsidR="00624589" w:rsidRPr="0079069D" w:rsidRDefault="00624589" w:rsidP="000D63B2">
            <w:pPr>
              <w:spacing w:line="360" w:lineRule="auto"/>
              <w:rPr>
                <w:sz w:val="24"/>
                <w:szCs w:val="24"/>
              </w:rPr>
            </w:pPr>
            <w:r w:rsidRPr="0079069D">
              <w:rPr>
                <w:sz w:val="24"/>
                <w:szCs w:val="24"/>
              </w:rPr>
              <w:t>Mildura Rural City Council</w:t>
            </w:r>
          </w:p>
        </w:tc>
        <w:tc>
          <w:tcPr>
            <w:tcW w:w="1335" w:type="pct"/>
          </w:tcPr>
          <w:p w14:paraId="7CB25D1A" w14:textId="77777777" w:rsidR="00624589" w:rsidRPr="0079069D" w:rsidRDefault="00624589" w:rsidP="000D63B2">
            <w:pPr>
              <w:spacing w:line="360" w:lineRule="auto"/>
              <w:rPr>
                <w:sz w:val="24"/>
                <w:szCs w:val="24"/>
              </w:rPr>
            </w:pPr>
            <w:r w:rsidRPr="0079069D">
              <w:rPr>
                <w:sz w:val="24"/>
                <w:szCs w:val="24"/>
              </w:rPr>
              <w:t>49,600</w:t>
            </w:r>
          </w:p>
        </w:tc>
      </w:tr>
      <w:tr w:rsidR="00624589" w:rsidRPr="0079069D" w14:paraId="1CC06076" w14:textId="77777777" w:rsidTr="000326A5">
        <w:trPr>
          <w:trHeight w:val="406"/>
        </w:trPr>
        <w:tc>
          <w:tcPr>
            <w:tcW w:w="3665" w:type="pct"/>
          </w:tcPr>
          <w:p w14:paraId="68DEABF3" w14:textId="77777777" w:rsidR="00624589" w:rsidRPr="0079069D" w:rsidRDefault="00624589" w:rsidP="000D63B2">
            <w:pPr>
              <w:spacing w:line="360" w:lineRule="auto"/>
              <w:rPr>
                <w:sz w:val="24"/>
                <w:szCs w:val="24"/>
              </w:rPr>
            </w:pPr>
            <w:r w:rsidRPr="0079069D">
              <w:rPr>
                <w:sz w:val="24"/>
                <w:szCs w:val="24"/>
              </w:rPr>
              <w:t>Golden Plains Shire Council</w:t>
            </w:r>
          </w:p>
        </w:tc>
        <w:tc>
          <w:tcPr>
            <w:tcW w:w="1335" w:type="pct"/>
          </w:tcPr>
          <w:p w14:paraId="4177673D" w14:textId="77777777" w:rsidR="00624589" w:rsidRPr="0079069D" w:rsidRDefault="00624589" w:rsidP="000D63B2">
            <w:pPr>
              <w:spacing w:line="360" w:lineRule="auto"/>
              <w:rPr>
                <w:sz w:val="24"/>
                <w:szCs w:val="24"/>
              </w:rPr>
            </w:pPr>
            <w:r w:rsidRPr="0079069D">
              <w:rPr>
                <w:sz w:val="24"/>
                <w:szCs w:val="24"/>
              </w:rPr>
              <w:t>21,040</w:t>
            </w:r>
          </w:p>
        </w:tc>
      </w:tr>
      <w:tr w:rsidR="00624589" w:rsidRPr="0079069D" w14:paraId="4AFB917C" w14:textId="77777777" w:rsidTr="000326A5">
        <w:trPr>
          <w:trHeight w:val="406"/>
        </w:trPr>
        <w:tc>
          <w:tcPr>
            <w:tcW w:w="3665" w:type="pct"/>
          </w:tcPr>
          <w:p w14:paraId="1B41456B" w14:textId="77777777" w:rsidR="00624589" w:rsidRPr="0079069D" w:rsidRDefault="00624589" w:rsidP="000D63B2">
            <w:pPr>
              <w:spacing w:line="360" w:lineRule="auto"/>
              <w:rPr>
                <w:sz w:val="24"/>
                <w:szCs w:val="24"/>
              </w:rPr>
            </w:pPr>
            <w:r w:rsidRPr="0079069D">
              <w:rPr>
                <w:sz w:val="24"/>
                <w:szCs w:val="24"/>
              </w:rPr>
              <w:t>Moira Shire Council</w:t>
            </w:r>
          </w:p>
        </w:tc>
        <w:tc>
          <w:tcPr>
            <w:tcW w:w="1335" w:type="pct"/>
          </w:tcPr>
          <w:p w14:paraId="3210D657"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0DAFB7A4" w14:textId="77777777" w:rsidTr="000326A5">
        <w:trPr>
          <w:trHeight w:val="406"/>
        </w:trPr>
        <w:tc>
          <w:tcPr>
            <w:tcW w:w="3665" w:type="pct"/>
          </w:tcPr>
          <w:p w14:paraId="30091FA2" w14:textId="77777777" w:rsidR="00624589" w:rsidRPr="0079069D" w:rsidRDefault="00624589" w:rsidP="000D63B2">
            <w:pPr>
              <w:spacing w:line="360" w:lineRule="auto"/>
              <w:rPr>
                <w:sz w:val="24"/>
                <w:szCs w:val="24"/>
              </w:rPr>
            </w:pPr>
            <w:r w:rsidRPr="0079069D">
              <w:rPr>
                <w:sz w:val="24"/>
                <w:szCs w:val="24"/>
              </w:rPr>
              <w:t>Glenelg Shire Council</w:t>
            </w:r>
          </w:p>
        </w:tc>
        <w:tc>
          <w:tcPr>
            <w:tcW w:w="1335" w:type="pct"/>
          </w:tcPr>
          <w:p w14:paraId="690F5EAB"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41888B7B" w14:textId="77777777" w:rsidTr="000326A5">
        <w:trPr>
          <w:trHeight w:val="406"/>
        </w:trPr>
        <w:tc>
          <w:tcPr>
            <w:tcW w:w="3665" w:type="pct"/>
          </w:tcPr>
          <w:p w14:paraId="2924C92C" w14:textId="77777777" w:rsidR="00624589" w:rsidRPr="0079069D" w:rsidRDefault="00624589" w:rsidP="000D63B2">
            <w:pPr>
              <w:spacing w:line="360" w:lineRule="auto"/>
              <w:rPr>
                <w:sz w:val="24"/>
                <w:szCs w:val="24"/>
              </w:rPr>
            </w:pPr>
            <w:r w:rsidRPr="0079069D">
              <w:rPr>
                <w:sz w:val="24"/>
                <w:szCs w:val="24"/>
              </w:rPr>
              <w:t>Mornington Peninsula Shire Council</w:t>
            </w:r>
          </w:p>
        </w:tc>
        <w:tc>
          <w:tcPr>
            <w:tcW w:w="1335" w:type="pct"/>
          </w:tcPr>
          <w:p w14:paraId="0346787A"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47CF3060" w14:textId="77777777" w:rsidTr="000326A5">
        <w:trPr>
          <w:trHeight w:val="406"/>
        </w:trPr>
        <w:tc>
          <w:tcPr>
            <w:tcW w:w="3665" w:type="pct"/>
          </w:tcPr>
          <w:p w14:paraId="2E5BB924" w14:textId="77777777" w:rsidR="00624589" w:rsidRPr="0079069D" w:rsidRDefault="00624589" w:rsidP="000D63B2">
            <w:pPr>
              <w:spacing w:line="360" w:lineRule="auto"/>
              <w:rPr>
                <w:sz w:val="24"/>
                <w:szCs w:val="24"/>
              </w:rPr>
            </w:pPr>
            <w:r w:rsidRPr="0079069D">
              <w:rPr>
                <w:sz w:val="24"/>
                <w:szCs w:val="24"/>
              </w:rPr>
              <w:t>Mt Hotham Alpine Resort Management Board</w:t>
            </w:r>
          </w:p>
        </w:tc>
        <w:tc>
          <w:tcPr>
            <w:tcW w:w="1335" w:type="pct"/>
          </w:tcPr>
          <w:p w14:paraId="0FDA6130"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781E2C73" w14:textId="77777777" w:rsidTr="000326A5">
        <w:trPr>
          <w:trHeight w:val="406"/>
        </w:trPr>
        <w:tc>
          <w:tcPr>
            <w:tcW w:w="3665" w:type="pct"/>
          </w:tcPr>
          <w:p w14:paraId="727FA6B8" w14:textId="77777777" w:rsidR="00624589" w:rsidRPr="0079069D" w:rsidRDefault="00624589" w:rsidP="000D63B2">
            <w:pPr>
              <w:spacing w:line="360" w:lineRule="auto"/>
              <w:rPr>
                <w:sz w:val="24"/>
                <w:szCs w:val="24"/>
              </w:rPr>
            </w:pPr>
            <w:r w:rsidRPr="0079069D">
              <w:rPr>
                <w:sz w:val="24"/>
                <w:szCs w:val="24"/>
              </w:rPr>
              <w:t>Cardinia Shire Council</w:t>
            </w:r>
          </w:p>
        </w:tc>
        <w:tc>
          <w:tcPr>
            <w:tcW w:w="1335" w:type="pct"/>
          </w:tcPr>
          <w:p w14:paraId="262BC480"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6270B60D" w14:textId="77777777" w:rsidTr="000326A5">
        <w:trPr>
          <w:trHeight w:val="406"/>
        </w:trPr>
        <w:tc>
          <w:tcPr>
            <w:tcW w:w="3665" w:type="pct"/>
          </w:tcPr>
          <w:p w14:paraId="389C42B2" w14:textId="77777777" w:rsidR="00624589" w:rsidRPr="0079069D" w:rsidRDefault="00624589" w:rsidP="000D63B2">
            <w:pPr>
              <w:spacing w:line="360" w:lineRule="auto"/>
              <w:rPr>
                <w:sz w:val="24"/>
                <w:szCs w:val="24"/>
              </w:rPr>
            </w:pPr>
            <w:r w:rsidRPr="0079069D">
              <w:rPr>
                <w:sz w:val="24"/>
                <w:szCs w:val="24"/>
              </w:rPr>
              <w:t>Stonnington City Council</w:t>
            </w:r>
          </w:p>
        </w:tc>
        <w:tc>
          <w:tcPr>
            <w:tcW w:w="1335" w:type="pct"/>
          </w:tcPr>
          <w:p w14:paraId="5DB77783"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45132ABC" w14:textId="77777777" w:rsidTr="000326A5">
        <w:trPr>
          <w:trHeight w:val="406"/>
        </w:trPr>
        <w:tc>
          <w:tcPr>
            <w:tcW w:w="3665" w:type="pct"/>
          </w:tcPr>
          <w:p w14:paraId="19050C48" w14:textId="77777777" w:rsidR="00624589" w:rsidRPr="0079069D" w:rsidRDefault="00624589" w:rsidP="000D63B2">
            <w:pPr>
              <w:spacing w:line="360" w:lineRule="auto"/>
              <w:rPr>
                <w:sz w:val="24"/>
                <w:szCs w:val="24"/>
              </w:rPr>
            </w:pPr>
            <w:r w:rsidRPr="0079069D">
              <w:rPr>
                <w:sz w:val="24"/>
                <w:szCs w:val="24"/>
              </w:rPr>
              <w:t>Greater Shepparton City Council</w:t>
            </w:r>
          </w:p>
        </w:tc>
        <w:tc>
          <w:tcPr>
            <w:tcW w:w="1335" w:type="pct"/>
          </w:tcPr>
          <w:p w14:paraId="71B4EDC9"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5312E21B" w14:textId="77777777" w:rsidTr="000326A5">
        <w:trPr>
          <w:trHeight w:val="406"/>
        </w:trPr>
        <w:tc>
          <w:tcPr>
            <w:tcW w:w="3665" w:type="pct"/>
          </w:tcPr>
          <w:p w14:paraId="0B5B4BBC" w14:textId="77777777" w:rsidR="00624589" w:rsidRPr="0079069D" w:rsidRDefault="00624589" w:rsidP="000D63B2">
            <w:pPr>
              <w:spacing w:line="360" w:lineRule="auto"/>
              <w:rPr>
                <w:sz w:val="24"/>
                <w:szCs w:val="24"/>
              </w:rPr>
            </w:pPr>
            <w:r w:rsidRPr="0079069D">
              <w:rPr>
                <w:sz w:val="24"/>
                <w:szCs w:val="24"/>
              </w:rPr>
              <w:t>Moonee Valley City Council</w:t>
            </w:r>
          </w:p>
        </w:tc>
        <w:tc>
          <w:tcPr>
            <w:tcW w:w="1335" w:type="pct"/>
          </w:tcPr>
          <w:p w14:paraId="4875322E"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67CDFCEA" w14:textId="77777777" w:rsidTr="000326A5">
        <w:trPr>
          <w:trHeight w:val="406"/>
        </w:trPr>
        <w:tc>
          <w:tcPr>
            <w:tcW w:w="3665" w:type="pct"/>
          </w:tcPr>
          <w:p w14:paraId="16790605" w14:textId="77777777" w:rsidR="00624589" w:rsidRPr="0079069D" w:rsidRDefault="00624589" w:rsidP="000D63B2">
            <w:pPr>
              <w:spacing w:line="360" w:lineRule="auto"/>
              <w:rPr>
                <w:sz w:val="24"/>
                <w:szCs w:val="24"/>
              </w:rPr>
            </w:pPr>
            <w:r w:rsidRPr="0079069D">
              <w:rPr>
                <w:sz w:val="24"/>
                <w:szCs w:val="24"/>
              </w:rPr>
              <w:t>City of Kingston</w:t>
            </w:r>
          </w:p>
        </w:tc>
        <w:tc>
          <w:tcPr>
            <w:tcW w:w="1335" w:type="pct"/>
          </w:tcPr>
          <w:p w14:paraId="3BE8A9FC"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79E6C0BB" w14:textId="77777777" w:rsidTr="000326A5">
        <w:trPr>
          <w:trHeight w:val="406"/>
        </w:trPr>
        <w:tc>
          <w:tcPr>
            <w:tcW w:w="3665" w:type="pct"/>
          </w:tcPr>
          <w:p w14:paraId="646C8B13" w14:textId="77777777" w:rsidR="00624589" w:rsidRPr="0079069D" w:rsidRDefault="00624589" w:rsidP="000D63B2">
            <w:pPr>
              <w:spacing w:line="360" w:lineRule="auto"/>
              <w:rPr>
                <w:sz w:val="24"/>
                <w:szCs w:val="24"/>
              </w:rPr>
            </w:pPr>
            <w:r w:rsidRPr="0079069D">
              <w:rPr>
                <w:sz w:val="24"/>
                <w:szCs w:val="24"/>
              </w:rPr>
              <w:t>Falls Creek Resort Management</w:t>
            </w:r>
          </w:p>
        </w:tc>
        <w:tc>
          <w:tcPr>
            <w:tcW w:w="1335" w:type="pct"/>
          </w:tcPr>
          <w:p w14:paraId="33205196"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396BA861" w14:textId="77777777" w:rsidTr="000326A5">
        <w:trPr>
          <w:trHeight w:val="406"/>
        </w:trPr>
        <w:tc>
          <w:tcPr>
            <w:tcW w:w="3665" w:type="pct"/>
          </w:tcPr>
          <w:p w14:paraId="247CAC96" w14:textId="77777777" w:rsidR="00624589" w:rsidRPr="0079069D" w:rsidRDefault="00624589" w:rsidP="000D63B2">
            <w:pPr>
              <w:spacing w:line="360" w:lineRule="auto"/>
              <w:rPr>
                <w:sz w:val="24"/>
                <w:szCs w:val="24"/>
              </w:rPr>
            </w:pPr>
            <w:r w:rsidRPr="0079069D">
              <w:rPr>
                <w:sz w:val="24"/>
                <w:szCs w:val="24"/>
              </w:rPr>
              <w:t>Hobsons Bay City Council</w:t>
            </w:r>
          </w:p>
        </w:tc>
        <w:tc>
          <w:tcPr>
            <w:tcW w:w="1335" w:type="pct"/>
          </w:tcPr>
          <w:p w14:paraId="5DF5CAA3"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7235A70C" w14:textId="77777777" w:rsidTr="000326A5">
        <w:trPr>
          <w:trHeight w:val="406"/>
        </w:trPr>
        <w:tc>
          <w:tcPr>
            <w:tcW w:w="3665" w:type="pct"/>
          </w:tcPr>
          <w:p w14:paraId="722770EB" w14:textId="77777777" w:rsidR="00624589" w:rsidRPr="0079069D" w:rsidRDefault="00624589" w:rsidP="000D63B2">
            <w:pPr>
              <w:spacing w:line="360" w:lineRule="auto"/>
              <w:rPr>
                <w:sz w:val="24"/>
                <w:szCs w:val="24"/>
              </w:rPr>
            </w:pPr>
            <w:r w:rsidRPr="0079069D">
              <w:rPr>
                <w:sz w:val="24"/>
                <w:szCs w:val="24"/>
              </w:rPr>
              <w:t>Bayside City Council</w:t>
            </w:r>
          </w:p>
        </w:tc>
        <w:tc>
          <w:tcPr>
            <w:tcW w:w="1335" w:type="pct"/>
          </w:tcPr>
          <w:p w14:paraId="6E23E5D9"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578672FC" w14:textId="77777777" w:rsidTr="000326A5">
        <w:trPr>
          <w:trHeight w:val="406"/>
        </w:trPr>
        <w:tc>
          <w:tcPr>
            <w:tcW w:w="3665" w:type="pct"/>
          </w:tcPr>
          <w:p w14:paraId="0F5662E3" w14:textId="77777777" w:rsidR="00624589" w:rsidRPr="0079069D" w:rsidRDefault="00624589" w:rsidP="000D63B2">
            <w:pPr>
              <w:spacing w:line="360" w:lineRule="auto"/>
              <w:rPr>
                <w:sz w:val="24"/>
                <w:szCs w:val="24"/>
              </w:rPr>
            </w:pPr>
            <w:r w:rsidRPr="0079069D">
              <w:rPr>
                <w:sz w:val="24"/>
                <w:szCs w:val="24"/>
              </w:rPr>
              <w:t>Banyule City Council</w:t>
            </w:r>
          </w:p>
        </w:tc>
        <w:tc>
          <w:tcPr>
            <w:tcW w:w="1335" w:type="pct"/>
          </w:tcPr>
          <w:p w14:paraId="001C44C2"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5E9F01AD" w14:textId="77777777" w:rsidTr="000326A5">
        <w:trPr>
          <w:trHeight w:val="406"/>
        </w:trPr>
        <w:tc>
          <w:tcPr>
            <w:tcW w:w="3665" w:type="pct"/>
          </w:tcPr>
          <w:p w14:paraId="5BF60357" w14:textId="77777777" w:rsidR="00624589" w:rsidRPr="0079069D" w:rsidRDefault="00624589" w:rsidP="000D63B2">
            <w:pPr>
              <w:spacing w:line="360" w:lineRule="auto"/>
              <w:rPr>
                <w:sz w:val="24"/>
                <w:szCs w:val="24"/>
              </w:rPr>
            </w:pPr>
            <w:r w:rsidRPr="0079069D">
              <w:rPr>
                <w:sz w:val="24"/>
                <w:szCs w:val="24"/>
              </w:rPr>
              <w:t>Buloke Shire Council</w:t>
            </w:r>
          </w:p>
        </w:tc>
        <w:tc>
          <w:tcPr>
            <w:tcW w:w="1335" w:type="pct"/>
          </w:tcPr>
          <w:p w14:paraId="07EB0803"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08E6E98F" w14:textId="77777777" w:rsidTr="000326A5">
        <w:trPr>
          <w:trHeight w:val="406"/>
        </w:trPr>
        <w:tc>
          <w:tcPr>
            <w:tcW w:w="3665" w:type="pct"/>
          </w:tcPr>
          <w:p w14:paraId="15103898" w14:textId="77777777" w:rsidR="00624589" w:rsidRPr="0079069D" w:rsidRDefault="00624589" w:rsidP="000D63B2">
            <w:pPr>
              <w:spacing w:line="360" w:lineRule="auto"/>
              <w:rPr>
                <w:sz w:val="24"/>
                <w:szCs w:val="24"/>
              </w:rPr>
            </w:pPr>
            <w:r w:rsidRPr="0079069D">
              <w:rPr>
                <w:sz w:val="24"/>
                <w:szCs w:val="24"/>
              </w:rPr>
              <w:t>City of Greater Geelong</w:t>
            </w:r>
          </w:p>
        </w:tc>
        <w:tc>
          <w:tcPr>
            <w:tcW w:w="1335" w:type="pct"/>
          </w:tcPr>
          <w:p w14:paraId="2A57E487"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109529D8" w14:textId="77777777" w:rsidTr="000326A5">
        <w:trPr>
          <w:trHeight w:val="406"/>
        </w:trPr>
        <w:tc>
          <w:tcPr>
            <w:tcW w:w="3665" w:type="pct"/>
          </w:tcPr>
          <w:p w14:paraId="1D9AD69D" w14:textId="77777777" w:rsidR="00624589" w:rsidRPr="0079069D" w:rsidRDefault="00624589" w:rsidP="000D63B2">
            <w:pPr>
              <w:spacing w:line="360" w:lineRule="auto"/>
              <w:rPr>
                <w:sz w:val="24"/>
                <w:szCs w:val="24"/>
              </w:rPr>
            </w:pPr>
            <w:r w:rsidRPr="0079069D">
              <w:rPr>
                <w:sz w:val="24"/>
                <w:szCs w:val="24"/>
              </w:rPr>
              <w:t>City of Melbourne</w:t>
            </w:r>
          </w:p>
        </w:tc>
        <w:tc>
          <w:tcPr>
            <w:tcW w:w="1335" w:type="pct"/>
          </w:tcPr>
          <w:p w14:paraId="5827F955"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10BC27B6" w14:textId="77777777" w:rsidTr="000326A5">
        <w:trPr>
          <w:trHeight w:val="406"/>
        </w:trPr>
        <w:tc>
          <w:tcPr>
            <w:tcW w:w="3665" w:type="pct"/>
          </w:tcPr>
          <w:p w14:paraId="4572EF87" w14:textId="77777777" w:rsidR="00624589" w:rsidRPr="0079069D" w:rsidRDefault="00624589" w:rsidP="000D63B2">
            <w:pPr>
              <w:spacing w:line="360" w:lineRule="auto"/>
              <w:rPr>
                <w:sz w:val="24"/>
                <w:szCs w:val="24"/>
              </w:rPr>
            </w:pPr>
            <w:r w:rsidRPr="0079069D">
              <w:rPr>
                <w:sz w:val="24"/>
                <w:szCs w:val="24"/>
              </w:rPr>
              <w:t>Yarra Ranges Council</w:t>
            </w:r>
          </w:p>
        </w:tc>
        <w:tc>
          <w:tcPr>
            <w:tcW w:w="1335" w:type="pct"/>
          </w:tcPr>
          <w:p w14:paraId="655BE063"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61146B4E" w14:textId="77777777" w:rsidTr="000326A5">
        <w:trPr>
          <w:trHeight w:val="406"/>
        </w:trPr>
        <w:tc>
          <w:tcPr>
            <w:tcW w:w="3665" w:type="pct"/>
          </w:tcPr>
          <w:p w14:paraId="1D4C1A41" w14:textId="77777777" w:rsidR="00624589" w:rsidRPr="0079069D" w:rsidRDefault="00624589" w:rsidP="000D63B2">
            <w:pPr>
              <w:spacing w:line="360" w:lineRule="auto"/>
              <w:rPr>
                <w:sz w:val="24"/>
                <w:szCs w:val="24"/>
              </w:rPr>
            </w:pPr>
            <w:r w:rsidRPr="0079069D">
              <w:rPr>
                <w:sz w:val="24"/>
                <w:szCs w:val="24"/>
              </w:rPr>
              <w:t>Monash City Council</w:t>
            </w:r>
          </w:p>
        </w:tc>
        <w:tc>
          <w:tcPr>
            <w:tcW w:w="1335" w:type="pct"/>
          </w:tcPr>
          <w:p w14:paraId="0B97FEBE"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57E964A2" w14:textId="77777777" w:rsidTr="000326A5">
        <w:trPr>
          <w:trHeight w:val="406"/>
        </w:trPr>
        <w:tc>
          <w:tcPr>
            <w:tcW w:w="3665" w:type="pct"/>
          </w:tcPr>
          <w:p w14:paraId="67657696" w14:textId="77777777" w:rsidR="00624589" w:rsidRPr="0079069D" w:rsidRDefault="00624589" w:rsidP="000D63B2">
            <w:pPr>
              <w:spacing w:line="360" w:lineRule="auto"/>
              <w:rPr>
                <w:sz w:val="24"/>
                <w:szCs w:val="24"/>
              </w:rPr>
            </w:pPr>
            <w:r w:rsidRPr="0079069D">
              <w:rPr>
                <w:sz w:val="24"/>
                <w:szCs w:val="24"/>
              </w:rPr>
              <w:t>Alpine Shire Council</w:t>
            </w:r>
          </w:p>
        </w:tc>
        <w:tc>
          <w:tcPr>
            <w:tcW w:w="1335" w:type="pct"/>
          </w:tcPr>
          <w:p w14:paraId="3A833DDF"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189227EC" w14:textId="77777777" w:rsidTr="000326A5">
        <w:trPr>
          <w:trHeight w:val="406"/>
        </w:trPr>
        <w:tc>
          <w:tcPr>
            <w:tcW w:w="3665" w:type="pct"/>
          </w:tcPr>
          <w:p w14:paraId="2FC685C7" w14:textId="77777777" w:rsidR="00624589" w:rsidRPr="0079069D" w:rsidRDefault="00624589" w:rsidP="000D63B2">
            <w:pPr>
              <w:spacing w:line="360" w:lineRule="auto"/>
              <w:rPr>
                <w:sz w:val="24"/>
                <w:szCs w:val="24"/>
              </w:rPr>
            </w:pPr>
            <w:r w:rsidRPr="0079069D">
              <w:rPr>
                <w:sz w:val="24"/>
                <w:szCs w:val="24"/>
              </w:rPr>
              <w:t>Bass Coast Shire Council</w:t>
            </w:r>
          </w:p>
        </w:tc>
        <w:tc>
          <w:tcPr>
            <w:tcW w:w="1335" w:type="pct"/>
          </w:tcPr>
          <w:p w14:paraId="6E06DE7C"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006FF96E" w14:textId="77777777" w:rsidTr="000326A5">
        <w:trPr>
          <w:trHeight w:val="406"/>
        </w:trPr>
        <w:tc>
          <w:tcPr>
            <w:tcW w:w="3665" w:type="pct"/>
          </w:tcPr>
          <w:p w14:paraId="3A12395D" w14:textId="77777777" w:rsidR="00624589" w:rsidRPr="0079069D" w:rsidRDefault="00624589" w:rsidP="000D63B2">
            <w:pPr>
              <w:spacing w:line="360" w:lineRule="auto"/>
              <w:rPr>
                <w:sz w:val="24"/>
                <w:szCs w:val="24"/>
              </w:rPr>
            </w:pPr>
            <w:r w:rsidRPr="0079069D">
              <w:rPr>
                <w:sz w:val="24"/>
                <w:szCs w:val="24"/>
              </w:rPr>
              <w:t>Latrobe City Council</w:t>
            </w:r>
          </w:p>
        </w:tc>
        <w:tc>
          <w:tcPr>
            <w:tcW w:w="1335" w:type="pct"/>
          </w:tcPr>
          <w:p w14:paraId="682F7A34"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67FB7804" w14:textId="77777777" w:rsidTr="000326A5">
        <w:trPr>
          <w:trHeight w:val="406"/>
        </w:trPr>
        <w:tc>
          <w:tcPr>
            <w:tcW w:w="3665" w:type="pct"/>
          </w:tcPr>
          <w:p w14:paraId="62C0B0F3" w14:textId="77777777" w:rsidR="00624589" w:rsidRPr="0079069D" w:rsidRDefault="00624589" w:rsidP="000D63B2">
            <w:pPr>
              <w:spacing w:line="360" w:lineRule="auto"/>
              <w:rPr>
                <w:sz w:val="24"/>
                <w:szCs w:val="24"/>
              </w:rPr>
            </w:pPr>
            <w:r w:rsidRPr="0079069D">
              <w:rPr>
                <w:sz w:val="24"/>
                <w:szCs w:val="24"/>
              </w:rPr>
              <w:t>Mount Alexander Shire Council</w:t>
            </w:r>
          </w:p>
        </w:tc>
        <w:tc>
          <w:tcPr>
            <w:tcW w:w="1335" w:type="pct"/>
          </w:tcPr>
          <w:p w14:paraId="155138C4"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29E80518" w14:textId="77777777" w:rsidTr="000326A5">
        <w:trPr>
          <w:trHeight w:val="406"/>
        </w:trPr>
        <w:tc>
          <w:tcPr>
            <w:tcW w:w="3665" w:type="pct"/>
          </w:tcPr>
          <w:p w14:paraId="35380FDD" w14:textId="77777777" w:rsidR="00624589" w:rsidRPr="0079069D" w:rsidRDefault="00624589" w:rsidP="000D63B2">
            <w:pPr>
              <w:spacing w:line="360" w:lineRule="auto"/>
              <w:rPr>
                <w:sz w:val="24"/>
                <w:szCs w:val="24"/>
              </w:rPr>
            </w:pPr>
            <w:r w:rsidRPr="0079069D">
              <w:rPr>
                <w:sz w:val="24"/>
                <w:szCs w:val="24"/>
              </w:rPr>
              <w:t>City of Wodonga</w:t>
            </w:r>
          </w:p>
        </w:tc>
        <w:tc>
          <w:tcPr>
            <w:tcW w:w="1335" w:type="pct"/>
          </w:tcPr>
          <w:p w14:paraId="42C56607"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42E16EBB" w14:textId="77777777" w:rsidTr="000326A5">
        <w:trPr>
          <w:trHeight w:val="406"/>
        </w:trPr>
        <w:tc>
          <w:tcPr>
            <w:tcW w:w="3665" w:type="pct"/>
          </w:tcPr>
          <w:p w14:paraId="4518286F" w14:textId="77777777" w:rsidR="00624589" w:rsidRPr="0079069D" w:rsidRDefault="00624589" w:rsidP="000D63B2">
            <w:pPr>
              <w:spacing w:line="360" w:lineRule="auto"/>
              <w:rPr>
                <w:sz w:val="24"/>
                <w:szCs w:val="24"/>
              </w:rPr>
            </w:pPr>
            <w:r w:rsidRPr="0079069D">
              <w:rPr>
                <w:sz w:val="24"/>
                <w:szCs w:val="24"/>
              </w:rPr>
              <w:t>Mt Buller and Mt Stirling Alpine Resort Management Board</w:t>
            </w:r>
          </w:p>
        </w:tc>
        <w:tc>
          <w:tcPr>
            <w:tcW w:w="1335" w:type="pct"/>
          </w:tcPr>
          <w:p w14:paraId="4AD40570"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0006E844" w14:textId="77777777" w:rsidTr="000326A5">
        <w:trPr>
          <w:trHeight w:val="406"/>
        </w:trPr>
        <w:tc>
          <w:tcPr>
            <w:tcW w:w="3665" w:type="pct"/>
          </w:tcPr>
          <w:p w14:paraId="5D61DBFD" w14:textId="77777777" w:rsidR="00624589" w:rsidRPr="0079069D" w:rsidRDefault="00624589" w:rsidP="000D63B2">
            <w:pPr>
              <w:spacing w:line="360" w:lineRule="auto"/>
              <w:rPr>
                <w:sz w:val="24"/>
                <w:szCs w:val="24"/>
              </w:rPr>
            </w:pPr>
            <w:r w:rsidRPr="0079069D">
              <w:rPr>
                <w:sz w:val="24"/>
                <w:szCs w:val="24"/>
              </w:rPr>
              <w:t>Warrnambool City Council</w:t>
            </w:r>
          </w:p>
        </w:tc>
        <w:tc>
          <w:tcPr>
            <w:tcW w:w="1335" w:type="pct"/>
          </w:tcPr>
          <w:p w14:paraId="0E4173DF"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35A8042F" w14:textId="77777777" w:rsidTr="000326A5">
        <w:trPr>
          <w:trHeight w:val="406"/>
        </w:trPr>
        <w:tc>
          <w:tcPr>
            <w:tcW w:w="3665" w:type="pct"/>
          </w:tcPr>
          <w:p w14:paraId="2409194D" w14:textId="77777777" w:rsidR="00624589" w:rsidRPr="0079069D" w:rsidRDefault="00624589" w:rsidP="000D63B2">
            <w:pPr>
              <w:spacing w:line="360" w:lineRule="auto"/>
              <w:rPr>
                <w:sz w:val="24"/>
                <w:szCs w:val="24"/>
              </w:rPr>
            </w:pPr>
            <w:r w:rsidRPr="0079069D">
              <w:rPr>
                <w:sz w:val="24"/>
                <w:szCs w:val="24"/>
              </w:rPr>
              <w:t>Darebin City Council</w:t>
            </w:r>
          </w:p>
        </w:tc>
        <w:tc>
          <w:tcPr>
            <w:tcW w:w="1335" w:type="pct"/>
          </w:tcPr>
          <w:p w14:paraId="0C1C52FA"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3F26CC12" w14:textId="77777777" w:rsidTr="000326A5">
        <w:trPr>
          <w:trHeight w:val="406"/>
        </w:trPr>
        <w:tc>
          <w:tcPr>
            <w:tcW w:w="3665" w:type="pct"/>
          </w:tcPr>
          <w:p w14:paraId="09B53DDE" w14:textId="77777777" w:rsidR="00624589" w:rsidRPr="0079069D" w:rsidRDefault="00624589" w:rsidP="000D63B2">
            <w:pPr>
              <w:spacing w:line="360" w:lineRule="auto"/>
              <w:rPr>
                <w:sz w:val="24"/>
                <w:szCs w:val="24"/>
              </w:rPr>
            </w:pPr>
            <w:r w:rsidRPr="0079069D">
              <w:rPr>
                <w:sz w:val="24"/>
                <w:szCs w:val="24"/>
              </w:rPr>
              <w:t>West Wimmera Shire Council</w:t>
            </w:r>
          </w:p>
        </w:tc>
        <w:tc>
          <w:tcPr>
            <w:tcW w:w="1335" w:type="pct"/>
          </w:tcPr>
          <w:p w14:paraId="0913295F"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4862C46A" w14:textId="77777777" w:rsidTr="000326A5">
        <w:trPr>
          <w:trHeight w:val="406"/>
        </w:trPr>
        <w:tc>
          <w:tcPr>
            <w:tcW w:w="3665" w:type="pct"/>
          </w:tcPr>
          <w:p w14:paraId="4E6FAEF9" w14:textId="77777777" w:rsidR="00624589" w:rsidRPr="0079069D" w:rsidRDefault="00624589" w:rsidP="000D63B2">
            <w:pPr>
              <w:spacing w:line="360" w:lineRule="auto"/>
              <w:rPr>
                <w:sz w:val="24"/>
                <w:szCs w:val="24"/>
              </w:rPr>
            </w:pPr>
            <w:r w:rsidRPr="0079069D">
              <w:rPr>
                <w:sz w:val="24"/>
                <w:szCs w:val="24"/>
              </w:rPr>
              <w:t>Nillumbik Shire Council</w:t>
            </w:r>
          </w:p>
        </w:tc>
        <w:tc>
          <w:tcPr>
            <w:tcW w:w="1335" w:type="pct"/>
          </w:tcPr>
          <w:p w14:paraId="2D985788"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70771292" w14:textId="77777777" w:rsidTr="000326A5">
        <w:trPr>
          <w:trHeight w:val="406"/>
        </w:trPr>
        <w:tc>
          <w:tcPr>
            <w:tcW w:w="3665" w:type="pct"/>
          </w:tcPr>
          <w:p w14:paraId="1015DF57" w14:textId="77777777" w:rsidR="00624589" w:rsidRPr="0079069D" w:rsidRDefault="00624589" w:rsidP="000D63B2">
            <w:pPr>
              <w:spacing w:line="360" w:lineRule="auto"/>
              <w:rPr>
                <w:sz w:val="24"/>
                <w:szCs w:val="24"/>
              </w:rPr>
            </w:pPr>
            <w:r w:rsidRPr="0079069D">
              <w:rPr>
                <w:sz w:val="24"/>
                <w:szCs w:val="24"/>
              </w:rPr>
              <w:t>Towong Shire Council</w:t>
            </w:r>
          </w:p>
        </w:tc>
        <w:tc>
          <w:tcPr>
            <w:tcW w:w="1335" w:type="pct"/>
          </w:tcPr>
          <w:p w14:paraId="3225D55D"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21005F83" w14:textId="77777777" w:rsidTr="000326A5">
        <w:trPr>
          <w:trHeight w:val="406"/>
        </w:trPr>
        <w:tc>
          <w:tcPr>
            <w:tcW w:w="3665" w:type="pct"/>
          </w:tcPr>
          <w:p w14:paraId="23105750" w14:textId="77777777" w:rsidR="00624589" w:rsidRPr="0079069D" w:rsidRDefault="00624589" w:rsidP="000D63B2">
            <w:pPr>
              <w:spacing w:line="360" w:lineRule="auto"/>
              <w:rPr>
                <w:sz w:val="24"/>
                <w:szCs w:val="24"/>
              </w:rPr>
            </w:pPr>
            <w:r w:rsidRPr="0079069D">
              <w:rPr>
                <w:sz w:val="24"/>
                <w:szCs w:val="24"/>
              </w:rPr>
              <w:t>Pyrenees Shire Council</w:t>
            </w:r>
          </w:p>
        </w:tc>
        <w:tc>
          <w:tcPr>
            <w:tcW w:w="1335" w:type="pct"/>
          </w:tcPr>
          <w:p w14:paraId="44F25DAC"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50D417A8" w14:textId="77777777" w:rsidTr="000326A5">
        <w:trPr>
          <w:trHeight w:val="406"/>
        </w:trPr>
        <w:tc>
          <w:tcPr>
            <w:tcW w:w="3665" w:type="pct"/>
          </w:tcPr>
          <w:p w14:paraId="265CD7C5" w14:textId="77777777" w:rsidR="00624589" w:rsidRPr="0079069D" w:rsidRDefault="00624589" w:rsidP="000D63B2">
            <w:pPr>
              <w:spacing w:line="360" w:lineRule="auto"/>
              <w:rPr>
                <w:sz w:val="24"/>
                <w:szCs w:val="24"/>
              </w:rPr>
            </w:pPr>
            <w:r w:rsidRPr="0079069D">
              <w:rPr>
                <w:sz w:val="24"/>
                <w:szCs w:val="24"/>
              </w:rPr>
              <w:t>City of Ballarat</w:t>
            </w:r>
          </w:p>
        </w:tc>
        <w:tc>
          <w:tcPr>
            <w:tcW w:w="1335" w:type="pct"/>
          </w:tcPr>
          <w:p w14:paraId="52CE565D"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1AF16D32" w14:textId="77777777" w:rsidTr="000326A5">
        <w:trPr>
          <w:trHeight w:val="406"/>
        </w:trPr>
        <w:tc>
          <w:tcPr>
            <w:tcW w:w="3665" w:type="pct"/>
          </w:tcPr>
          <w:p w14:paraId="739C7B1E" w14:textId="77777777" w:rsidR="00624589" w:rsidRPr="0079069D" w:rsidRDefault="00624589" w:rsidP="000D63B2">
            <w:pPr>
              <w:spacing w:line="360" w:lineRule="auto"/>
              <w:rPr>
                <w:sz w:val="24"/>
                <w:szCs w:val="24"/>
              </w:rPr>
            </w:pPr>
            <w:r w:rsidRPr="0079069D">
              <w:rPr>
                <w:sz w:val="24"/>
                <w:szCs w:val="24"/>
              </w:rPr>
              <w:t>Borough of Queenscliffe</w:t>
            </w:r>
          </w:p>
        </w:tc>
        <w:tc>
          <w:tcPr>
            <w:tcW w:w="1335" w:type="pct"/>
          </w:tcPr>
          <w:p w14:paraId="552C2E1A"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337EB821" w14:textId="77777777" w:rsidTr="000326A5">
        <w:trPr>
          <w:trHeight w:val="406"/>
        </w:trPr>
        <w:tc>
          <w:tcPr>
            <w:tcW w:w="3665" w:type="pct"/>
          </w:tcPr>
          <w:p w14:paraId="3AF6D129" w14:textId="77777777" w:rsidR="00624589" w:rsidRPr="0079069D" w:rsidRDefault="00624589" w:rsidP="000D63B2">
            <w:pPr>
              <w:spacing w:line="360" w:lineRule="auto"/>
              <w:rPr>
                <w:sz w:val="24"/>
                <w:szCs w:val="24"/>
              </w:rPr>
            </w:pPr>
            <w:r w:rsidRPr="0079069D">
              <w:rPr>
                <w:sz w:val="24"/>
                <w:szCs w:val="24"/>
              </w:rPr>
              <w:t>Maroondah City Council</w:t>
            </w:r>
          </w:p>
        </w:tc>
        <w:tc>
          <w:tcPr>
            <w:tcW w:w="1335" w:type="pct"/>
          </w:tcPr>
          <w:p w14:paraId="29C2DC00"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2ADEBBB2" w14:textId="77777777" w:rsidTr="000326A5">
        <w:trPr>
          <w:trHeight w:val="406"/>
        </w:trPr>
        <w:tc>
          <w:tcPr>
            <w:tcW w:w="3665" w:type="pct"/>
          </w:tcPr>
          <w:p w14:paraId="1F6A9272" w14:textId="77777777" w:rsidR="00624589" w:rsidRPr="0079069D" w:rsidRDefault="00624589" w:rsidP="000D63B2">
            <w:pPr>
              <w:spacing w:line="360" w:lineRule="auto"/>
              <w:rPr>
                <w:sz w:val="24"/>
                <w:szCs w:val="24"/>
              </w:rPr>
            </w:pPr>
            <w:r w:rsidRPr="0079069D">
              <w:rPr>
                <w:sz w:val="24"/>
                <w:szCs w:val="24"/>
              </w:rPr>
              <w:t>Strathbogie Shire Council</w:t>
            </w:r>
          </w:p>
        </w:tc>
        <w:tc>
          <w:tcPr>
            <w:tcW w:w="1335" w:type="pct"/>
          </w:tcPr>
          <w:p w14:paraId="5680EBB1"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54D0ADFA" w14:textId="77777777" w:rsidTr="000326A5">
        <w:trPr>
          <w:trHeight w:val="406"/>
        </w:trPr>
        <w:tc>
          <w:tcPr>
            <w:tcW w:w="3665" w:type="pct"/>
          </w:tcPr>
          <w:p w14:paraId="3DD35FB3" w14:textId="77777777" w:rsidR="00624589" w:rsidRPr="0079069D" w:rsidRDefault="00624589" w:rsidP="000D63B2">
            <w:pPr>
              <w:spacing w:line="360" w:lineRule="auto"/>
              <w:rPr>
                <w:sz w:val="24"/>
                <w:szCs w:val="24"/>
              </w:rPr>
            </w:pPr>
            <w:r w:rsidRPr="0079069D">
              <w:rPr>
                <w:sz w:val="24"/>
                <w:szCs w:val="24"/>
              </w:rPr>
              <w:t>Swan Hill Rural City Council</w:t>
            </w:r>
          </w:p>
        </w:tc>
        <w:tc>
          <w:tcPr>
            <w:tcW w:w="1335" w:type="pct"/>
          </w:tcPr>
          <w:p w14:paraId="710B2D2B"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13673F71" w14:textId="77777777" w:rsidTr="000326A5">
        <w:trPr>
          <w:trHeight w:val="406"/>
        </w:trPr>
        <w:tc>
          <w:tcPr>
            <w:tcW w:w="3665" w:type="pct"/>
          </w:tcPr>
          <w:p w14:paraId="64AF2443" w14:textId="77777777" w:rsidR="00624589" w:rsidRPr="0079069D" w:rsidRDefault="00624589" w:rsidP="000D63B2">
            <w:pPr>
              <w:spacing w:line="360" w:lineRule="auto"/>
              <w:rPr>
                <w:sz w:val="24"/>
                <w:szCs w:val="24"/>
              </w:rPr>
            </w:pPr>
            <w:r w:rsidRPr="0079069D">
              <w:rPr>
                <w:sz w:val="24"/>
                <w:szCs w:val="24"/>
              </w:rPr>
              <w:t>Glen Eira City Council</w:t>
            </w:r>
          </w:p>
        </w:tc>
        <w:tc>
          <w:tcPr>
            <w:tcW w:w="1335" w:type="pct"/>
          </w:tcPr>
          <w:p w14:paraId="2E0F1361"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1338D147" w14:textId="77777777" w:rsidTr="000326A5">
        <w:trPr>
          <w:trHeight w:val="406"/>
        </w:trPr>
        <w:tc>
          <w:tcPr>
            <w:tcW w:w="3665" w:type="pct"/>
          </w:tcPr>
          <w:p w14:paraId="7AF9854C" w14:textId="77777777" w:rsidR="00624589" w:rsidRPr="0079069D" w:rsidRDefault="00624589" w:rsidP="000D63B2">
            <w:pPr>
              <w:spacing w:line="360" w:lineRule="auto"/>
              <w:rPr>
                <w:sz w:val="24"/>
                <w:szCs w:val="24"/>
              </w:rPr>
            </w:pPr>
            <w:r w:rsidRPr="0079069D">
              <w:rPr>
                <w:sz w:val="24"/>
                <w:szCs w:val="24"/>
              </w:rPr>
              <w:t>Frankston City Council</w:t>
            </w:r>
          </w:p>
        </w:tc>
        <w:tc>
          <w:tcPr>
            <w:tcW w:w="1335" w:type="pct"/>
          </w:tcPr>
          <w:p w14:paraId="517BBE1A"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27473E78" w14:textId="77777777" w:rsidTr="000326A5">
        <w:trPr>
          <w:trHeight w:val="406"/>
        </w:trPr>
        <w:tc>
          <w:tcPr>
            <w:tcW w:w="3665" w:type="pct"/>
          </w:tcPr>
          <w:p w14:paraId="05C13E81" w14:textId="77777777" w:rsidR="00624589" w:rsidRPr="0079069D" w:rsidRDefault="00624589" w:rsidP="000D63B2">
            <w:pPr>
              <w:spacing w:line="360" w:lineRule="auto"/>
              <w:rPr>
                <w:sz w:val="24"/>
                <w:szCs w:val="24"/>
              </w:rPr>
            </w:pPr>
            <w:r w:rsidRPr="0079069D">
              <w:rPr>
                <w:sz w:val="24"/>
                <w:szCs w:val="24"/>
              </w:rPr>
              <w:t>Mitchell Shire Council</w:t>
            </w:r>
          </w:p>
        </w:tc>
        <w:tc>
          <w:tcPr>
            <w:tcW w:w="1335" w:type="pct"/>
          </w:tcPr>
          <w:p w14:paraId="618786B2"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448EB53D" w14:textId="77777777" w:rsidTr="000326A5">
        <w:trPr>
          <w:trHeight w:val="406"/>
        </w:trPr>
        <w:tc>
          <w:tcPr>
            <w:tcW w:w="3665" w:type="pct"/>
          </w:tcPr>
          <w:p w14:paraId="73345955" w14:textId="77777777" w:rsidR="00624589" w:rsidRPr="0079069D" w:rsidRDefault="00624589" w:rsidP="000D63B2">
            <w:pPr>
              <w:spacing w:line="360" w:lineRule="auto"/>
              <w:rPr>
                <w:sz w:val="24"/>
                <w:szCs w:val="24"/>
              </w:rPr>
            </w:pPr>
            <w:r w:rsidRPr="0079069D">
              <w:rPr>
                <w:sz w:val="24"/>
                <w:szCs w:val="24"/>
              </w:rPr>
              <w:t>Whittlesea City Council</w:t>
            </w:r>
          </w:p>
        </w:tc>
        <w:tc>
          <w:tcPr>
            <w:tcW w:w="1335" w:type="pct"/>
          </w:tcPr>
          <w:p w14:paraId="3A54069E"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67D56DCA" w14:textId="77777777" w:rsidTr="000326A5">
        <w:trPr>
          <w:trHeight w:val="406"/>
        </w:trPr>
        <w:tc>
          <w:tcPr>
            <w:tcW w:w="3665" w:type="pct"/>
          </w:tcPr>
          <w:p w14:paraId="31CBB6D5" w14:textId="77777777" w:rsidR="00624589" w:rsidRPr="0079069D" w:rsidRDefault="00624589" w:rsidP="000D63B2">
            <w:pPr>
              <w:spacing w:line="360" w:lineRule="auto"/>
              <w:rPr>
                <w:sz w:val="24"/>
                <w:szCs w:val="24"/>
              </w:rPr>
            </w:pPr>
            <w:r w:rsidRPr="0079069D">
              <w:rPr>
                <w:sz w:val="24"/>
                <w:szCs w:val="24"/>
              </w:rPr>
              <w:t>City of Port Phillip</w:t>
            </w:r>
          </w:p>
        </w:tc>
        <w:tc>
          <w:tcPr>
            <w:tcW w:w="1335" w:type="pct"/>
          </w:tcPr>
          <w:p w14:paraId="6F31E2C4"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15B54B35" w14:textId="77777777" w:rsidTr="000326A5">
        <w:trPr>
          <w:trHeight w:val="406"/>
        </w:trPr>
        <w:tc>
          <w:tcPr>
            <w:tcW w:w="3665" w:type="pct"/>
          </w:tcPr>
          <w:p w14:paraId="01E1D081" w14:textId="77777777" w:rsidR="00624589" w:rsidRPr="0079069D" w:rsidRDefault="00624589" w:rsidP="000D63B2">
            <w:pPr>
              <w:spacing w:line="360" w:lineRule="auto"/>
              <w:rPr>
                <w:sz w:val="24"/>
                <w:szCs w:val="24"/>
              </w:rPr>
            </w:pPr>
            <w:r w:rsidRPr="0079069D">
              <w:rPr>
                <w:sz w:val="24"/>
                <w:szCs w:val="24"/>
              </w:rPr>
              <w:t>City of Casey</w:t>
            </w:r>
          </w:p>
        </w:tc>
        <w:tc>
          <w:tcPr>
            <w:tcW w:w="1335" w:type="pct"/>
          </w:tcPr>
          <w:p w14:paraId="4F088A7A"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6E3907E4" w14:textId="77777777" w:rsidTr="000326A5">
        <w:trPr>
          <w:trHeight w:val="406"/>
        </w:trPr>
        <w:tc>
          <w:tcPr>
            <w:tcW w:w="3665" w:type="pct"/>
          </w:tcPr>
          <w:p w14:paraId="6712F569" w14:textId="77777777" w:rsidR="00624589" w:rsidRPr="0079069D" w:rsidRDefault="00624589" w:rsidP="000D63B2">
            <w:pPr>
              <w:spacing w:line="360" w:lineRule="auto"/>
              <w:rPr>
                <w:sz w:val="24"/>
                <w:szCs w:val="24"/>
              </w:rPr>
            </w:pPr>
            <w:r w:rsidRPr="0079069D">
              <w:rPr>
                <w:sz w:val="24"/>
                <w:szCs w:val="24"/>
              </w:rPr>
              <w:t>Brimbank City Council</w:t>
            </w:r>
          </w:p>
        </w:tc>
        <w:tc>
          <w:tcPr>
            <w:tcW w:w="1335" w:type="pct"/>
          </w:tcPr>
          <w:p w14:paraId="5D5DB015"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2B75CB0C" w14:textId="77777777" w:rsidTr="000326A5">
        <w:trPr>
          <w:trHeight w:val="406"/>
        </w:trPr>
        <w:tc>
          <w:tcPr>
            <w:tcW w:w="3665" w:type="pct"/>
          </w:tcPr>
          <w:p w14:paraId="1CF0B61C" w14:textId="77777777" w:rsidR="00624589" w:rsidRPr="0079069D" w:rsidRDefault="00624589" w:rsidP="000D63B2">
            <w:pPr>
              <w:spacing w:line="360" w:lineRule="auto"/>
              <w:rPr>
                <w:sz w:val="24"/>
                <w:szCs w:val="24"/>
              </w:rPr>
            </w:pPr>
            <w:r w:rsidRPr="0079069D">
              <w:rPr>
                <w:sz w:val="24"/>
                <w:szCs w:val="24"/>
              </w:rPr>
              <w:t>Whitehorse City Council</w:t>
            </w:r>
          </w:p>
        </w:tc>
        <w:tc>
          <w:tcPr>
            <w:tcW w:w="1335" w:type="pct"/>
          </w:tcPr>
          <w:p w14:paraId="59870273"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77B89D50" w14:textId="77777777" w:rsidTr="000326A5">
        <w:trPr>
          <w:trHeight w:val="406"/>
        </w:trPr>
        <w:tc>
          <w:tcPr>
            <w:tcW w:w="3665" w:type="pct"/>
          </w:tcPr>
          <w:p w14:paraId="60FB59F5" w14:textId="77777777" w:rsidR="00624589" w:rsidRPr="0079069D" w:rsidRDefault="00624589" w:rsidP="000D63B2">
            <w:pPr>
              <w:spacing w:line="360" w:lineRule="auto"/>
              <w:rPr>
                <w:sz w:val="24"/>
                <w:szCs w:val="24"/>
              </w:rPr>
            </w:pPr>
            <w:r w:rsidRPr="0079069D">
              <w:rPr>
                <w:sz w:val="24"/>
                <w:szCs w:val="24"/>
              </w:rPr>
              <w:t>Macedon Ranges Shire Council</w:t>
            </w:r>
          </w:p>
        </w:tc>
        <w:tc>
          <w:tcPr>
            <w:tcW w:w="1335" w:type="pct"/>
          </w:tcPr>
          <w:p w14:paraId="25B6FA9A"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142EA500" w14:textId="77777777" w:rsidTr="000326A5">
        <w:trPr>
          <w:trHeight w:val="406"/>
        </w:trPr>
        <w:tc>
          <w:tcPr>
            <w:tcW w:w="3665" w:type="pct"/>
          </w:tcPr>
          <w:p w14:paraId="00780F2F" w14:textId="77777777" w:rsidR="00624589" w:rsidRPr="0079069D" w:rsidRDefault="00624589" w:rsidP="000D63B2">
            <w:pPr>
              <w:spacing w:line="360" w:lineRule="auto"/>
              <w:rPr>
                <w:sz w:val="24"/>
                <w:szCs w:val="24"/>
              </w:rPr>
            </w:pPr>
            <w:r w:rsidRPr="0079069D">
              <w:rPr>
                <w:sz w:val="24"/>
                <w:szCs w:val="24"/>
              </w:rPr>
              <w:t>Wyndham City Council</w:t>
            </w:r>
          </w:p>
        </w:tc>
        <w:tc>
          <w:tcPr>
            <w:tcW w:w="1335" w:type="pct"/>
          </w:tcPr>
          <w:p w14:paraId="18EB4123"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4B4EF8BE" w14:textId="77777777" w:rsidTr="000326A5">
        <w:trPr>
          <w:trHeight w:val="406"/>
        </w:trPr>
        <w:tc>
          <w:tcPr>
            <w:tcW w:w="3665" w:type="pct"/>
          </w:tcPr>
          <w:p w14:paraId="5C7CA257" w14:textId="77777777" w:rsidR="00624589" w:rsidRPr="0079069D" w:rsidRDefault="00624589" w:rsidP="000D63B2">
            <w:pPr>
              <w:spacing w:line="360" w:lineRule="auto"/>
              <w:rPr>
                <w:sz w:val="24"/>
                <w:szCs w:val="24"/>
              </w:rPr>
            </w:pPr>
            <w:r w:rsidRPr="0079069D">
              <w:rPr>
                <w:sz w:val="24"/>
                <w:szCs w:val="24"/>
              </w:rPr>
              <w:t>Manningham City Council</w:t>
            </w:r>
          </w:p>
        </w:tc>
        <w:tc>
          <w:tcPr>
            <w:tcW w:w="1335" w:type="pct"/>
          </w:tcPr>
          <w:p w14:paraId="346CC1AE"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796D3703" w14:textId="77777777" w:rsidTr="000326A5">
        <w:trPr>
          <w:trHeight w:val="406"/>
        </w:trPr>
        <w:tc>
          <w:tcPr>
            <w:tcW w:w="3665" w:type="pct"/>
          </w:tcPr>
          <w:p w14:paraId="2FA96445" w14:textId="77777777" w:rsidR="00624589" w:rsidRPr="0079069D" w:rsidRDefault="00624589" w:rsidP="000D63B2">
            <w:pPr>
              <w:spacing w:line="360" w:lineRule="auto"/>
              <w:rPr>
                <w:sz w:val="24"/>
                <w:szCs w:val="24"/>
              </w:rPr>
            </w:pPr>
            <w:r w:rsidRPr="0079069D">
              <w:rPr>
                <w:sz w:val="24"/>
                <w:szCs w:val="24"/>
              </w:rPr>
              <w:t>Mansfield Shire Council</w:t>
            </w:r>
          </w:p>
        </w:tc>
        <w:tc>
          <w:tcPr>
            <w:tcW w:w="1335" w:type="pct"/>
          </w:tcPr>
          <w:p w14:paraId="10787D57"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43BD2FE9" w14:textId="77777777" w:rsidTr="000326A5">
        <w:trPr>
          <w:trHeight w:val="406"/>
        </w:trPr>
        <w:tc>
          <w:tcPr>
            <w:tcW w:w="3665" w:type="pct"/>
          </w:tcPr>
          <w:p w14:paraId="6DE46812" w14:textId="77777777" w:rsidR="00624589" w:rsidRPr="0079069D" w:rsidRDefault="00624589" w:rsidP="000D63B2">
            <w:pPr>
              <w:spacing w:line="360" w:lineRule="auto"/>
              <w:rPr>
                <w:sz w:val="24"/>
                <w:szCs w:val="24"/>
              </w:rPr>
            </w:pPr>
            <w:r w:rsidRPr="0079069D">
              <w:rPr>
                <w:sz w:val="24"/>
                <w:szCs w:val="24"/>
              </w:rPr>
              <w:t>Indigo Shire Council</w:t>
            </w:r>
          </w:p>
        </w:tc>
        <w:tc>
          <w:tcPr>
            <w:tcW w:w="1335" w:type="pct"/>
          </w:tcPr>
          <w:p w14:paraId="6E796FA6"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553A2D4C" w14:textId="77777777" w:rsidTr="000326A5">
        <w:trPr>
          <w:trHeight w:val="406"/>
        </w:trPr>
        <w:tc>
          <w:tcPr>
            <w:tcW w:w="3665" w:type="pct"/>
          </w:tcPr>
          <w:p w14:paraId="4BE3DA2E" w14:textId="77777777" w:rsidR="00624589" w:rsidRPr="0079069D" w:rsidRDefault="00624589" w:rsidP="000D63B2">
            <w:pPr>
              <w:spacing w:line="360" w:lineRule="auto"/>
              <w:rPr>
                <w:sz w:val="24"/>
                <w:szCs w:val="24"/>
              </w:rPr>
            </w:pPr>
            <w:r w:rsidRPr="0079069D">
              <w:rPr>
                <w:sz w:val="24"/>
                <w:szCs w:val="24"/>
              </w:rPr>
              <w:t>Knox City Council</w:t>
            </w:r>
          </w:p>
        </w:tc>
        <w:tc>
          <w:tcPr>
            <w:tcW w:w="1335" w:type="pct"/>
          </w:tcPr>
          <w:p w14:paraId="7F35FD0F"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00795554" w14:textId="77777777" w:rsidTr="000326A5">
        <w:trPr>
          <w:trHeight w:val="406"/>
        </w:trPr>
        <w:tc>
          <w:tcPr>
            <w:tcW w:w="3665" w:type="pct"/>
          </w:tcPr>
          <w:p w14:paraId="33E89866" w14:textId="77777777" w:rsidR="00624589" w:rsidRPr="0079069D" w:rsidRDefault="00624589" w:rsidP="000D63B2">
            <w:pPr>
              <w:spacing w:line="360" w:lineRule="auto"/>
              <w:rPr>
                <w:sz w:val="24"/>
                <w:szCs w:val="24"/>
              </w:rPr>
            </w:pPr>
            <w:r w:rsidRPr="0079069D">
              <w:rPr>
                <w:sz w:val="24"/>
                <w:szCs w:val="24"/>
              </w:rPr>
              <w:t>Moreland City Council</w:t>
            </w:r>
          </w:p>
        </w:tc>
        <w:tc>
          <w:tcPr>
            <w:tcW w:w="1335" w:type="pct"/>
          </w:tcPr>
          <w:p w14:paraId="7D2B4815" w14:textId="77777777" w:rsidR="00624589" w:rsidRPr="0079069D" w:rsidRDefault="00624589" w:rsidP="000D63B2">
            <w:pPr>
              <w:spacing w:line="360" w:lineRule="auto"/>
              <w:rPr>
                <w:sz w:val="24"/>
                <w:szCs w:val="24"/>
              </w:rPr>
            </w:pPr>
            <w:r w:rsidRPr="0079069D">
              <w:rPr>
                <w:sz w:val="24"/>
                <w:szCs w:val="24"/>
              </w:rPr>
              <w:t>8,000</w:t>
            </w:r>
          </w:p>
        </w:tc>
      </w:tr>
      <w:tr w:rsidR="00624589" w:rsidRPr="0079069D" w14:paraId="77FEF263" w14:textId="77777777" w:rsidTr="000326A5">
        <w:trPr>
          <w:trHeight w:val="406"/>
        </w:trPr>
        <w:tc>
          <w:tcPr>
            <w:tcW w:w="3665" w:type="pct"/>
          </w:tcPr>
          <w:p w14:paraId="49CB2931" w14:textId="77777777" w:rsidR="00624589" w:rsidRPr="0079069D" w:rsidRDefault="00624589" w:rsidP="000D63B2">
            <w:pPr>
              <w:spacing w:line="360" w:lineRule="auto"/>
              <w:rPr>
                <w:sz w:val="24"/>
                <w:szCs w:val="24"/>
              </w:rPr>
            </w:pPr>
            <w:r w:rsidRPr="0079069D">
              <w:rPr>
                <w:sz w:val="24"/>
                <w:szCs w:val="24"/>
              </w:rPr>
              <w:t>Hepburn Shire Council</w:t>
            </w:r>
          </w:p>
        </w:tc>
        <w:tc>
          <w:tcPr>
            <w:tcW w:w="1335" w:type="pct"/>
          </w:tcPr>
          <w:p w14:paraId="11F8270E" w14:textId="77777777" w:rsidR="00624589" w:rsidRPr="0079069D" w:rsidRDefault="00624589" w:rsidP="000D63B2">
            <w:pPr>
              <w:spacing w:line="360" w:lineRule="auto"/>
              <w:rPr>
                <w:sz w:val="24"/>
                <w:szCs w:val="24"/>
              </w:rPr>
            </w:pPr>
            <w:r w:rsidRPr="0079069D">
              <w:rPr>
                <w:sz w:val="24"/>
                <w:szCs w:val="24"/>
              </w:rPr>
              <w:t>7,978</w:t>
            </w:r>
          </w:p>
        </w:tc>
      </w:tr>
      <w:tr w:rsidR="00624589" w:rsidRPr="0079069D" w14:paraId="47B1D34B" w14:textId="77777777" w:rsidTr="000326A5">
        <w:trPr>
          <w:trHeight w:val="406"/>
        </w:trPr>
        <w:tc>
          <w:tcPr>
            <w:tcW w:w="3665" w:type="pct"/>
          </w:tcPr>
          <w:p w14:paraId="0AA5C9E9" w14:textId="77777777" w:rsidR="00624589" w:rsidRPr="0079069D" w:rsidRDefault="00624589" w:rsidP="000D63B2">
            <w:pPr>
              <w:spacing w:line="360" w:lineRule="auto"/>
              <w:rPr>
                <w:sz w:val="24"/>
                <w:szCs w:val="24"/>
              </w:rPr>
            </w:pPr>
            <w:r w:rsidRPr="0079069D">
              <w:rPr>
                <w:sz w:val="24"/>
                <w:szCs w:val="24"/>
              </w:rPr>
              <w:t>Melton City Council</w:t>
            </w:r>
          </w:p>
        </w:tc>
        <w:tc>
          <w:tcPr>
            <w:tcW w:w="1335" w:type="pct"/>
          </w:tcPr>
          <w:p w14:paraId="153FB28F" w14:textId="77777777" w:rsidR="00624589" w:rsidRPr="0079069D" w:rsidRDefault="00624589" w:rsidP="000D63B2">
            <w:pPr>
              <w:spacing w:line="360" w:lineRule="auto"/>
              <w:rPr>
                <w:sz w:val="24"/>
                <w:szCs w:val="24"/>
              </w:rPr>
            </w:pPr>
            <w:r w:rsidRPr="0079069D">
              <w:rPr>
                <w:sz w:val="24"/>
                <w:szCs w:val="24"/>
              </w:rPr>
              <w:t>7,000</w:t>
            </w:r>
          </w:p>
        </w:tc>
      </w:tr>
      <w:tr w:rsidR="00624589" w:rsidRPr="0079069D" w14:paraId="44B74205" w14:textId="77777777" w:rsidTr="000326A5">
        <w:trPr>
          <w:trHeight w:val="406"/>
        </w:trPr>
        <w:tc>
          <w:tcPr>
            <w:tcW w:w="3665" w:type="pct"/>
          </w:tcPr>
          <w:p w14:paraId="0C03B8B2"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05D12CFB" w14:textId="77777777" w:rsidR="00624589" w:rsidRPr="0079069D" w:rsidRDefault="00624589" w:rsidP="000D63B2">
            <w:pPr>
              <w:spacing w:line="360" w:lineRule="auto"/>
              <w:rPr>
                <w:b/>
                <w:bCs/>
                <w:sz w:val="24"/>
                <w:szCs w:val="24"/>
              </w:rPr>
            </w:pPr>
            <w:r w:rsidRPr="0079069D">
              <w:rPr>
                <w:b/>
                <w:bCs/>
                <w:sz w:val="24"/>
                <w:szCs w:val="24"/>
              </w:rPr>
              <w:t>8,688,248</w:t>
            </w:r>
          </w:p>
        </w:tc>
      </w:tr>
    </w:tbl>
    <w:p w14:paraId="456C936E" w14:textId="77777777" w:rsidR="00624589" w:rsidRPr="0079069D" w:rsidRDefault="00624589" w:rsidP="000D63B2">
      <w:pPr>
        <w:pStyle w:val="TableTitleTables"/>
        <w:spacing w:line="360" w:lineRule="auto"/>
        <w:rPr>
          <w:sz w:val="24"/>
          <w:szCs w:val="24"/>
        </w:rPr>
      </w:pPr>
      <w:r w:rsidRPr="0079069D">
        <w:rPr>
          <w:sz w:val="24"/>
          <w:szCs w:val="24"/>
        </w:rPr>
        <w:t>Table 5. Energy</w:t>
      </w:r>
    </w:p>
    <w:tbl>
      <w:tblPr>
        <w:tblStyle w:val="TableGrid"/>
        <w:tblW w:w="5000" w:type="pct"/>
        <w:tblLook w:val="0020" w:firstRow="1" w:lastRow="0" w:firstColumn="0" w:lastColumn="0" w:noHBand="0" w:noVBand="0"/>
      </w:tblPr>
      <w:tblGrid>
        <w:gridCol w:w="7909"/>
        <w:gridCol w:w="2881"/>
      </w:tblGrid>
      <w:tr w:rsidR="00624589" w:rsidRPr="0079069D" w14:paraId="0E3A6D6D" w14:textId="77777777" w:rsidTr="000326A5">
        <w:trPr>
          <w:trHeight w:val="340"/>
        </w:trPr>
        <w:tc>
          <w:tcPr>
            <w:tcW w:w="3665" w:type="pct"/>
          </w:tcPr>
          <w:p w14:paraId="7160C617"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289C461C"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570853AB" w14:textId="77777777" w:rsidTr="000326A5">
        <w:trPr>
          <w:trHeight w:val="340"/>
        </w:trPr>
        <w:tc>
          <w:tcPr>
            <w:tcW w:w="3665" w:type="pct"/>
          </w:tcPr>
          <w:p w14:paraId="7284AC7C" w14:textId="77777777" w:rsidR="00624589" w:rsidRPr="0079069D" w:rsidRDefault="00624589" w:rsidP="000D63B2">
            <w:pPr>
              <w:spacing w:line="360" w:lineRule="auto"/>
              <w:rPr>
                <w:sz w:val="24"/>
                <w:szCs w:val="24"/>
              </w:rPr>
            </w:pPr>
            <w:r w:rsidRPr="0079069D">
              <w:rPr>
                <w:sz w:val="24"/>
                <w:szCs w:val="24"/>
              </w:rPr>
              <w:t>$250 Power Saving Bonus Program - Payments to eligible Victorian households</w:t>
            </w:r>
          </w:p>
        </w:tc>
        <w:tc>
          <w:tcPr>
            <w:tcW w:w="1335" w:type="pct"/>
          </w:tcPr>
          <w:p w14:paraId="66DA1299" w14:textId="77777777" w:rsidR="00624589" w:rsidRPr="0079069D" w:rsidRDefault="00624589" w:rsidP="000D63B2">
            <w:pPr>
              <w:spacing w:line="360" w:lineRule="auto"/>
              <w:rPr>
                <w:sz w:val="24"/>
                <w:szCs w:val="24"/>
              </w:rPr>
            </w:pPr>
            <w:r w:rsidRPr="0079069D">
              <w:rPr>
                <w:sz w:val="24"/>
                <w:szCs w:val="24"/>
              </w:rPr>
              <w:t>55,248,750</w:t>
            </w:r>
          </w:p>
        </w:tc>
      </w:tr>
      <w:tr w:rsidR="00624589" w:rsidRPr="0079069D" w14:paraId="17E898DF" w14:textId="77777777" w:rsidTr="000326A5">
        <w:trPr>
          <w:trHeight w:val="340"/>
        </w:trPr>
        <w:tc>
          <w:tcPr>
            <w:tcW w:w="3665" w:type="pct"/>
          </w:tcPr>
          <w:p w14:paraId="757EAA06" w14:textId="77777777" w:rsidR="00624589" w:rsidRPr="0079069D" w:rsidRDefault="00624589" w:rsidP="000D63B2">
            <w:pPr>
              <w:spacing w:line="360" w:lineRule="auto"/>
              <w:rPr>
                <w:sz w:val="24"/>
                <w:szCs w:val="24"/>
              </w:rPr>
            </w:pPr>
            <w:r w:rsidRPr="0079069D">
              <w:rPr>
                <w:sz w:val="24"/>
                <w:szCs w:val="24"/>
              </w:rPr>
              <w:t>Director of Housing</w:t>
            </w:r>
          </w:p>
        </w:tc>
        <w:tc>
          <w:tcPr>
            <w:tcW w:w="1335" w:type="pct"/>
          </w:tcPr>
          <w:p w14:paraId="174D9F65" w14:textId="77777777" w:rsidR="00624589" w:rsidRPr="0079069D" w:rsidRDefault="00624589" w:rsidP="000D63B2">
            <w:pPr>
              <w:spacing w:line="360" w:lineRule="auto"/>
              <w:rPr>
                <w:sz w:val="24"/>
                <w:szCs w:val="24"/>
              </w:rPr>
            </w:pPr>
            <w:r w:rsidRPr="0079069D">
              <w:rPr>
                <w:sz w:val="24"/>
                <w:szCs w:val="24"/>
              </w:rPr>
              <w:t>31,536,347</w:t>
            </w:r>
          </w:p>
        </w:tc>
      </w:tr>
      <w:tr w:rsidR="00624589" w:rsidRPr="0079069D" w14:paraId="3AA190A1" w14:textId="77777777" w:rsidTr="000326A5">
        <w:trPr>
          <w:trHeight w:val="340"/>
        </w:trPr>
        <w:tc>
          <w:tcPr>
            <w:tcW w:w="3665" w:type="pct"/>
          </w:tcPr>
          <w:p w14:paraId="513D58CF" w14:textId="77777777" w:rsidR="00624589" w:rsidRPr="0079069D" w:rsidRDefault="00624589" w:rsidP="000D63B2">
            <w:pPr>
              <w:spacing w:line="360" w:lineRule="auto"/>
              <w:rPr>
                <w:sz w:val="24"/>
                <w:szCs w:val="24"/>
              </w:rPr>
            </w:pPr>
            <w:r w:rsidRPr="0079069D">
              <w:rPr>
                <w:sz w:val="24"/>
                <w:szCs w:val="24"/>
              </w:rPr>
              <w:t>Sustainability Victoria</w:t>
            </w:r>
          </w:p>
        </w:tc>
        <w:tc>
          <w:tcPr>
            <w:tcW w:w="1335" w:type="pct"/>
          </w:tcPr>
          <w:p w14:paraId="3984E713" w14:textId="77777777" w:rsidR="00624589" w:rsidRPr="0079069D" w:rsidRDefault="00624589" w:rsidP="000D63B2">
            <w:pPr>
              <w:spacing w:line="360" w:lineRule="auto"/>
              <w:rPr>
                <w:sz w:val="24"/>
                <w:szCs w:val="24"/>
              </w:rPr>
            </w:pPr>
            <w:r w:rsidRPr="0079069D">
              <w:rPr>
                <w:sz w:val="24"/>
                <w:szCs w:val="24"/>
              </w:rPr>
              <w:t>9,576,091</w:t>
            </w:r>
          </w:p>
        </w:tc>
      </w:tr>
      <w:tr w:rsidR="00624589" w:rsidRPr="0079069D" w14:paraId="6900ECD3" w14:textId="77777777" w:rsidTr="000326A5">
        <w:trPr>
          <w:trHeight w:val="340"/>
        </w:trPr>
        <w:tc>
          <w:tcPr>
            <w:tcW w:w="3665" w:type="pct"/>
          </w:tcPr>
          <w:p w14:paraId="63364A53" w14:textId="77777777" w:rsidR="00624589" w:rsidRPr="0079069D" w:rsidRDefault="00624589" w:rsidP="000D63B2">
            <w:pPr>
              <w:spacing w:line="360" w:lineRule="auto"/>
              <w:rPr>
                <w:sz w:val="24"/>
                <w:szCs w:val="24"/>
              </w:rPr>
            </w:pPr>
            <w:r w:rsidRPr="0079069D">
              <w:rPr>
                <w:sz w:val="24"/>
                <w:szCs w:val="24"/>
              </w:rPr>
              <w:t>Keppel Prince Engineering Pty Ltd</w:t>
            </w:r>
          </w:p>
        </w:tc>
        <w:tc>
          <w:tcPr>
            <w:tcW w:w="1335" w:type="pct"/>
          </w:tcPr>
          <w:p w14:paraId="34CE4A30" w14:textId="77777777" w:rsidR="00624589" w:rsidRPr="0079069D" w:rsidRDefault="00624589" w:rsidP="000D63B2">
            <w:pPr>
              <w:spacing w:line="360" w:lineRule="auto"/>
              <w:rPr>
                <w:sz w:val="24"/>
                <w:szCs w:val="24"/>
              </w:rPr>
            </w:pPr>
            <w:r w:rsidRPr="0079069D">
              <w:rPr>
                <w:sz w:val="24"/>
                <w:szCs w:val="24"/>
              </w:rPr>
              <w:t>5,909,091</w:t>
            </w:r>
          </w:p>
        </w:tc>
      </w:tr>
      <w:tr w:rsidR="00624589" w:rsidRPr="0079069D" w14:paraId="6E4C74C5" w14:textId="77777777" w:rsidTr="000326A5">
        <w:trPr>
          <w:trHeight w:val="340"/>
        </w:trPr>
        <w:tc>
          <w:tcPr>
            <w:tcW w:w="3665" w:type="pct"/>
          </w:tcPr>
          <w:p w14:paraId="638A4F3D" w14:textId="77777777" w:rsidR="00624589" w:rsidRPr="0079069D" w:rsidRDefault="00624589" w:rsidP="000D63B2">
            <w:pPr>
              <w:spacing w:line="360" w:lineRule="auto"/>
              <w:rPr>
                <w:sz w:val="24"/>
                <w:szCs w:val="24"/>
              </w:rPr>
            </w:pPr>
            <w:r w:rsidRPr="0079069D">
              <w:rPr>
                <w:sz w:val="24"/>
                <w:szCs w:val="24"/>
              </w:rPr>
              <w:t>Australian Energy Market Commission</w:t>
            </w:r>
          </w:p>
        </w:tc>
        <w:tc>
          <w:tcPr>
            <w:tcW w:w="1335" w:type="pct"/>
          </w:tcPr>
          <w:p w14:paraId="4C0EC947" w14:textId="77777777" w:rsidR="00624589" w:rsidRPr="0079069D" w:rsidRDefault="00624589" w:rsidP="000D63B2">
            <w:pPr>
              <w:spacing w:line="360" w:lineRule="auto"/>
              <w:rPr>
                <w:sz w:val="24"/>
                <w:szCs w:val="24"/>
              </w:rPr>
            </w:pPr>
            <w:r w:rsidRPr="0079069D">
              <w:rPr>
                <w:sz w:val="24"/>
                <w:szCs w:val="24"/>
              </w:rPr>
              <w:t>3,219,121</w:t>
            </w:r>
          </w:p>
        </w:tc>
      </w:tr>
      <w:tr w:rsidR="00624589" w:rsidRPr="0079069D" w14:paraId="251D4320" w14:textId="77777777" w:rsidTr="000326A5">
        <w:trPr>
          <w:trHeight w:val="340"/>
        </w:trPr>
        <w:tc>
          <w:tcPr>
            <w:tcW w:w="3665" w:type="pct"/>
          </w:tcPr>
          <w:p w14:paraId="06288A74" w14:textId="77777777" w:rsidR="00624589" w:rsidRPr="0079069D" w:rsidRDefault="00624589" w:rsidP="000D63B2">
            <w:pPr>
              <w:spacing w:line="360" w:lineRule="auto"/>
              <w:rPr>
                <w:sz w:val="24"/>
                <w:szCs w:val="24"/>
              </w:rPr>
            </w:pPr>
            <w:r w:rsidRPr="0079069D">
              <w:rPr>
                <w:sz w:val="24"/>
                <w:szCs w:val="24"/>
              </w:rPr>
              <w:t>Energy Safe Victoria</w:t>
            </w:r>
          </w:p>
        </w:tc>
        <w:tc>
          <w:tcPr>
            <w:tcW w:w="1335" w:type="pct"/>
          </w:tcPr>
          <w:p w14:paraId="5C54325F" w14:textId="77777777" w:rsidR="00624589" w:rsidRPr="0079069D" w:rsidRDefault="00624589" w:rsidP="000D63B2">
            <w:pPr>
              <w:spacing w:line="360" w:lineRule="auto"/>
              <w:rPr>
                <w:sz w:val="24"/>
                <w:szCs w:val="24"/>
              </w:rPr>
            </w:pPr>
            <w:r w:rsidRPr="0079069D">
              <w:rPr>
                <w:sz w:val="24"/>
                <w:szCs w:val="24"/>
              </w:rPr>
              <w:t>2,724,500</w:t>
            </w:r>
          </w:p>
        </w:tc>
      </w:tr>
      <w:tr w:rsidR="00624589" w:rsidRPr="0079069D" w14:paraId="263B6503" w14:textId="77777777" w:rsidTr="000326A5">
        <w:trPr>
          <w:trHeight w:val="340"/>
        </w:trPr>
        <w:tc>
          <w:tcPr>
            <w:tcW w:w="3665" w:type="pct"/>
          </w:tcPr>
          <w:p w14:paraId="6EA4E994" w14:textId="77777777" w:rsidR="00624589" w:rsidRPr="0079069D" w:rsidRDefault="00624589" w:rsidP="000D63B2">
            <w:pPr>
              <w:spacing w:line="360" w:lineRule="auto"/>
              <w:rPr>
                <w:sz w:val="24"/>
                <w:szCs w:val="24"/>
              </w:rPr>
            </w:pPr>
            <w:r w:rsidRPr="0079069D">
              <w:rPr>
                <w:sz w:val="24"/>
                <w:szCs w:val="24"/>
              </w:rPr>
              <w:t>Department of Families, Fairness and Housing (Victoria)</w:t>
            </w:r>
          </w:p>
        </w:tc>
        <w:tc>
          <w:tcPr>
            <w:tcW w:w="1335" w:type="pct"/>
          </w:tcPr>
          <w:p w14:paraId="47A1D37E" w14:textId="77777777" w:rsidR="00624589" w:rsidRPr="0079069D" w:rsidRDefault="00624589" w:rsidP="000D63B2">
            <w:pPr>
              <w:spacing w:line="360" w:lineRule="auto"/>
              <w:rPr>
                <w:sz w:val="24"/>
                <w:szCs w:val="24"/>
              </w:rPr>
            </w:pPr>
            <w:r w:rsidRPr="0079069D">
              <w:rPr>
                <w:sz w:val="24"/>
                <w:szCs w:val="24"/>
              </w:rPr>
              <w:t>1,500,000</w:t>
            </w:r>
          </w:p>
        </w:tc>
      </w:tr>
      <w:tr w:rsidR="00624589" w:rsidRPr="0079069D" w14:paraId="0751D729" w14:textId="77777777" w:rsidTr="000326A5">
        <w:trPr>
          <w:trHeight w:val="340"/>
        </w:trPr>
        <w:tc>
          <w:tcPr>
            <w:tcW w:w="3665" w:type="pct"/>
          </w:tcPr>
          <w:p w14:paraId="4F9EEE91" w14:textId="77777777" w:rsidR="00624589" w:rsidRPr="0079069D" w:rsidRDefault="00624589" w:rsidP="000D63B2">
            <w:pPr>
              <w:spacing w:line="360" w:lineRule="auto"/>
              <w:rPr>
                <w:sz w:val="24"/>
                <w:szCs w:val="24"/>
              </w:rPr>
            </w:pPr>
            <w:r w:rsidRPr="0079069D">
              <w:rPr>
                <w:sz w:val="24"/>
                <w:szCs w:val="24"/>
              </w:rPr>
              <w:t>Department of Justice and Community Safety (Victoria)</w:t>
            </w:r>
          </w:p>
        </w:tc>
        <w:tc>
          <w:tcPr>
            <w:tcW w:w="1335" w:type="pct"/>
          </w:tcPr>
          <w:p w14:paraId="1F331FA6" w14:textId="77777777" w:rsidR="00624589" w:rsidRPr="0079069D" w:rsidRDefault="00624589" w:rsidP="000D63B2">
            <w:pPr>
              <w:spacing w:line="360" w:lineRule="auto"/>
              <w:rPr>
                <w:sz w:val="24"/>
                <w:szCs w:val="24"/>
              </w:rPr>
            </w:pPr>
            <w:r w:rsidRPr="0079069D">
              <w:rPr>
                <w:sz w:val="24"/>
                <w:szCs w:val="24"/>
              </w:rPr>
              <w:t>1,420,000</w:t>
            </w:r>
          </w:p>
        </w:tc>
      </w:tr>
      <w:tr w:rsidR="00624589" w:rsidRPr="0079069D" w14:paraId="61E83E85" w14:textId="77777777" w:rsidTr="000326A5">
        <w:trPr>
          <w:trHeight w:val="340"/>
        </w:trPr>
        <w:tc>
          <w:tcPr>
            <w:tcW w:w="3665" w:type="pct"/>
          </w:tcPr>
          <w:p w14:paraId="69B7E7AE" w14:textId="77777777" w:rsidR="00624589" w:rsidRPr="0079069D" w:rsidRDefault="00624589" w:rsidP="000D63B2">
            <w:pPr>
              <w:spacing w:line="360" w:lineRule="auto"/>
              <w:rPr>
                <w:sz w:val="24"/>
                <w:szCs w:val="24"/>
              </w:rPr>
            </w:pPr>
            <w:r w:rsidRPr="0079069D">
              <w:rPr>
                <w:sz w:val="24"/>
                <w:szCs w:val="24"/>
              </w:rPr>
              <w:t>BAI Communications Pty Limited</w:t>
            </w:r>
          </w:p>
        </w:tc>
        <w:tc>
          <w:tcPr>
            <w:tcW w:w="1335" w:type="pct"/>
          </w:tcPr>
          <w:p w14:paraId="4F3FE95C" w14:textId="77777777" w:rsidR="00624589" w:rsidRPr="0079069D" w:rsidRDefault="00624589" w:rsidP="000D63B2">
            <w:pPr>
              <w:spacing w:line="360" w:lineRule="auto"/>
              <w:rPr>
                <w:sz w:val="24"/>
                <w:szCs w:val="24"/>
              </w:rPr>
            </w:pPr>
            <w:r w:rsidRPr="0079069D">
              <w:rPr>
                <w:sz w:val="24"/>
                <w:szCs w:val="24"/>
              </w:rPr>
              <w:t>1,063,780</w:t>
            </w:r>
          </w:p>
        </w:tc>
      </w:tr>
      <w:tr w:rsidR="00624589" w:rsidRPr="0079069D" w14:paraId="3EA3428D" w14:textId="77777777" w:rsidTr="000326A5">
        <w:trPr>
          <w:trHeight w:val="340"/>
        </w:trPr>
        <w:tc>
          <w:tcPr>
            <w:tcW w:w="3665" w:type="pct"/>
          </w:tcPr>
          <w:p w14:paraId="25B354D3" w14:textId="77777777" w:rsidR="00624589" w:rsidRPr="0079069D" w:rsidRDefault="00624589" w:rsidP="000D63B2">
            <w:pPr>
              <w:spacing w:line="360" w:lineRule="auto"/>
              <w:rPr>
                <w:sz w:val="24"/>
                <w:szCs w:val="24"/>
              </w:rPr>
            </w:pPr>
            <w:r w:rsidRPr="0079069D">
              <w:rPr>
                <w:sz w:val="24"/>
                <w:szCs w:val="24"/>
              </w:rPr>
              <w:t>Origin Energy Limited</w:t>
            </w:r>
          </w:p>
        </w:tc>
        <w:tc>
          <w:tcPr>
            <w:tcW w:w="1335" w:type="pct"/>
          </w:tcPr>
          <w:p w14:paraId="6BC9FAB1" w14:textId="77777777" w:rsidR="00624589" w:rsidRPr="0079069D" w:rsidRDefault="00624589" w:rsidP="000D63B2">
            <w:pPr>
              <w:spacing w:line="360" w:lineRule="auto"/>
              <w:rPr>
                <w:sz w:val="24"/>
                <w:szCs w:val="24"/>
              </w:rPr>
            </w:pPr>
            <w:r w:rsidRPr="0079069D">
              <w:rPr>
                <w:sz w:val="24"/>
                <w:szCs w:val="24"/>
              </w:rPr>
              <w:t>1,000,000</w:t>
            </w:r>
          </w:p>
        </w:tc>
      </w:tr>
      <w:tr w:rsidR="00624589" w:rsidRPr="0079069D" w14:paraId="410AC67E" w14:textId="77777777" w:rsidTr="000326A5">
        <w:trPr>
          <w:trHeight w:val="340"/>
        </w:trPr>
        <w:tc>
          <w:tcPr>
            <w:tcW w:w="3665" w:type="pct"/>
          </w:tcPr>
          <w:p w14:paraId="183CE495" w14:textId="77777777" w:rsidR="00624589" w:rsidRPr="0079069D" w:rsidRDefault="00624589" w:rsidP="000D63B2">
            <w:pPr>
              <w:spacing w:line="360" w:lineRule="auto"/>
              <w:rPr>
                <w:sz w:val="24"/>
                <w:szCs w:val="24"/>
              </w:rPr>
            </w:pPr>
            <w:r w:rsidRPr="0079069D">
              <w:rPr>
                <w:sz w:val="24"/>
                <w:szCs w:val="24"/>
              </w:rPr>
              <w:t>Department of Industry Science Energy and Resources (Commonwealth)</w:t>
            </w:r>
          </w:p>
        </w:tc>
        <w:tc>
          <w:tcPr>
            <w:tcW w:w="1335" w:type="pct"/>
          </w:tcPr>
          <w:p w14:paraId="7319D4EF" w14:textId="77777777" w:rsidR="00624589" w:rsidRPr="0079069D" w:rsidRDefault="00624589" w:rsidP="000D63B2">
            <w:pPr>
              <w:spacing w:line="360" w:lineRule="auto"/>
              <w:rPr>
                <w:sz w:val="24"/>
                <w:szCs w:val="24"/>
              </w:rPr>
            </w:pPr>
            <w:r w:rsidRPr="0079069D">
              <w:rPr>
                <w:sz w:val="24"/>
                <w:szCs w:val="24"/>
              </w:rPr>
              <w:t>964,163</w:t>
            </w:r>
          </w:p>
        </w:tc>
      </w:tr>
      <w:tr w:rsidR="00624589" w:rsidRPr="0079069D" w14:paraId="69077F4A" w14:textId="77777777" w:rsidTr="000326A5">
        <w:trPr>
          <w:trHeight w:val="340"/>
        </w:trPr>
        <w:tc>
          <w:tcPr>
            <w:tcW w:w="3665" w:type="pct"/>
          </w:tcPr>
          <w:p w14:paraId="556D9861" w14:textId="77777777" w:rsidR="00624589" w:rsidRPr="0079069D" w:rsidRDefault="00624589" w:rsidP="000D63B2">
            <w:pPr>
              <w:spacing w:line="360" w:lineRule="auto"/>
              <w:rPr>
                <w:sz w:val="24"/>
                <w:szCs w:val="24"/>
              </w:rPr>
            </w:pPr>
            <w:r w:rsidRPr="0079069D">
              <w:rPr>
                <w:sz w:val="24"/>
                <w:szCs w:val="24"/>
              </w:rPr>
              <w:t>Department of Transport (Victoria)</w:t>
            </w:r>
          </w:p>
        </w:tc>
        <w:tc>
          <w:tcPr>
            <w:tcW w:w="1335" w:type="pct"/>
          </w:tcPr>
          <w:p w14:paraId="687B9B73" w14:textId="77777777" w:rsidR="00624589" w:rsidRPr="0079069D" w:rsidRDefault="00624589" w:rsidP="000D63B2">
            <w:pPr>
              <w:spacing w:line="360" w:lineRule="auto"/>
              <w:rPr>
                <w:sz w:val="24"/>
                <w:szCs w:val="24"/>
              </w:rPr>
            </w:pPr>
            <w:r w:rsidRPr="0079069D">
              <w:rPr>
                <w:sz w:val="24"/>
                <w:szCs w:val="24"/>
              </w:rPr>
              <w:t>700,000</w:t>
            </w:r>
          </w:p>
        </w:tc>
      </w:tr>
      <w:tr w:rsidR="00624589" w:rsidRPr="0079069D" w14:paraId="16472AE0" w14:textId="77777777" w:rsidTr="000326A5">
        <w:trPr>
          <w:trHeight w:val="340"/>
        </w:trPr>
        <w:tc>
          <w:tcPr>
            <w:tcW w:w="3665" w:type="pct"/>
          </w:tcPr>
          <w:p w14:paraId="5FAB2507" w14:textId="77777777" w:rsidR="00624589" w:rsidRPr="0079069D" w:rsidRDefault="00624589" w:rsidP="000D63B2">
            <w:pPr>
              <w:spacing w:line="360" w:lineRule="auto"/>
              <w:rPr>
                <w:sz w:val="24"/>
                <w:szCs w:val="24"/>
              </w:rPr>
            </w:pPr>
            <w:r w:rsidRPr="0079069D">
              <w:rPr>
                <w:sz w:val="24"/>
                <w:szCs w:val="24"/>
              </w:rPr>
              <w:t>GPT Property Management Pty Ltd</w:t>
            </w:r>
          </w:p>
        </w:tc>
        <w:tc>
          <w:tcPr>
            <w:tcW w:w="1335" w:type="pct"/>
          </w:tcPr>
          <w:p w14:paraId="43B87401" w14:textId="77777777" w:rsidR="00624589" w:rsidRPr="0079069D" w:rsidRDefault="00624589" w:rsidP="000D63B2">
            <w:pPr>
              <w:spacing w:line="360" w:lineRule="auto"/>
              <w:rPr>
                <w:sz w:val="24"/>
                <w:szCs w:val="24"/>
              </w:rPr>
            </w:pPr>
            <w:r w:rsidRPr="0079069D">
              <w:rPr>
                <w:sz w:val="24"/>
                <w:szCs w:val="24"/>
              </w:rPr>
              <w:t>582,235</w:t>
            </w:r>
          </w:p>
        </w:tc>
      </w:tr>
      <w:tr w:rsidR="00624589" w:rsidRPr="0079069D" w14:paraId="463D72A9" w14:textId="77777777" w:rsidTr="000326A5">
        <w:trPr>
          <w:trHeight w:val="340"/>
        </w:trPr>
        <w:tc>
          <w:tcPr>
            <w:tcW w:w="3665" w:type="pct"/>
          </w:tcPr>
          <w:p w14:paraId="4344850D" w14:textId="77777777" w:rsidR="00624589" w:rsidRPr="0079069D" w:rsidRDefault="00624589" w:rsidP="000D63B2">
            <w:pPr>
              <w:spacing w:line="360" w:lineRule="auto"/>
              <w:rPr>
                <w:sz w:val="24"/>
                <w:szCs w:val="24"/>
              </w:rPr>
            </w:pPr>
            <w:r w:rsidRPr="0079069D">
              <w:rPr>
                <w:sz w:val="24"/>
                <w:szCs w:val="24"/>
              </w:rPr>
              <w:t>Monash University</w:t>
            </w:r>
          </w:p>
        </w:tc>
        <w:tc>
          <w:tcPr>
            <w:tcW w:w="1335" w:type="pct"/>
          </w:tcPr>
          <w:p w14:paraId="36B12DF9" w14:textId="77777777" w:rsidR="00624589" w:rsidRPr="0079069D" w:rsidRDefault="00624589" w:rsidP="000D63B2">
            <w:pPr>
              <w:spacing w:line="360" w:lineRule="auto"/>
              <w:rPr>
                <w:sz w:val="24"/>
                <w:szCs w:val="24"/>
              </w:rPr>
            </w:pPr>
            <w:r w:rsidRPr="0079069D">
              <w:rPr>
                <w:sz w:val="24"/>
                <w:szCs w:val="24"/>
              </w:rPr>
              <w:t>563,527</w:t>
            </w:r>
          </w:p>
        </w:tc>
      </w:tr>
      <w:tr w:rsidR="00624589" w:rsidRPr="0079069D" w14:paraId="2F6A9F12" w14:textId="77777777" w:rsidTr="000326A5">
        <w:trPr>
          <w:trHeight w:val="340"/>
        </w:trPr>
        <w:tc>
          <w:tcPr>
            <w:tcW w:w="3665" w:type="pct"/>
          </w:tcPr>
          <w:p w14:paraId="3E64A8FE" w14:textId="77777777" w:rsidR="00624589" w:rsidRPr="0079069D" w:rsidRDefault="00624589" w:rsidP="000D63B2">
            <w:pPr>
              <w:spacing w:line="360" w:lineRule="auto"/>
              <w:rPr>
                <w:sz w:val="24"/>
                <w:szCs w:val="24"/>
              </w:rPr>
            </w:pPr>
            <w:r w:rsidRPr="0079069D">
              <w:rPr>
                <w:sz w:val="24"/>
                <w:szCs w:val="24"/>
              </w:rPr>
              <w:t>Lancey Family Trust</w:t>
            </w:r>
          </w:p>
        </w:tc>
        <w:tc>
          <w:tcPr>
            <w:tcW w:w="1335" w:type="pct"/>
          </w:tcPr>
          <w:p w14:paraId="36B3EBD2" w14:textId="77777777" w:rsidR="00624589" w:rsidRPr="0079069D" w:rsidRDefault="00624589" w:rsidP="000D63B2">
            <w:pPr>
              <w:spacing w:line="360" w:lineRule="auto"/>
              <w:rPr>
                <w:sz w:val="24"/>
                <w:szCs w:val="24"/>
              </w:rPr>
            </w:pPr>
            <w:r w:rsidRPr="0079069D">
              <w:rPr>
                <w:sz w:val="24"/>
                <w:szCs w:val="24"/>
              </w:rPr>
              <w:t>560,538</w:t>
            </w:r>
          </w:p>
        </w:tc>
      </w:tr>
      <w:tr w:rsidR="00624589" w:rsidRPr="0079069D" w14:paraId="0CFFF862" w14:textId="77777777" w:rsidTr="000326A5">
        <w:trPr>
          <w:trHeight w:val="340"/>
        </w:trPr>
        <w:tc>
          <w:tcPr>
            <w:tcW w:w="3665" w:type="pct"/>
          </w:tcPr>
          <w:p w14:paraId="28654FD4" w14:textId="77777777" w:rsidR="00624589" w:rsidRPr="0079069D" w:rsidRDefault="00624589" w:rsidP="000D63B2">
            <w:pPr>
              <w:spacing w:line="360" w:lineRule="auto"/>
              <w:rPr>
                <w:sz w:val="24"/>
                <w:szCs w:val="24"/>
              </w:rPr>
            </w:pPr>
            <w:r w:rsidRPr="0079069D">
              <w:rPr>
                <w:sz w:val="24"/>
                <w:szCs w:val="24"/>
              </w:rPr>
              <w:t>Allied Pinnacle Pty Ltd</w:t>
            </w:r>
          </w:p>
        </w:tc>
        <w:tc>
          <w:tcPr>
            <w:tcW w:w="1335" w:type="pct"/>
          </w:tcPr>
          <w:p w14:paraId="51B44D22" w14:textId="77777777" w:rsidR="00624589" w:rsidRPr="0079069D" w:rsidRDefault="00624589" w:rsidP="000D63B2">
            <w:pPr>
              <w:spacing w:line="360" w:lineRule="auto"/>
              <w:rPr>
                <w:sz w:val="24"/>
                <w:szCs w:val="24"/>
              </w:rPr>
            </w:pPr>
            <w:r w:rsidRPr="0079069D">
              <w:rPr>
                <w:sz w:val="24"/>
                <w:szCs w:val="24"/>
              </w:rPr>
              <w:t>523,520</w:t>
            </w:r>
          </w:p>
        </w:tc>
      </w:tr>
      <w:tr w:rsidR="00624589" w:rsidRPr="0079069D" w14:paraId="70C53F3E" w14:textId="77777777" w:rsidTr="000326A5">
        <w:trPr>
          <w:trHeight w:val="340"/>
        </w:trPr>
        <w:tc>
          <w:tcPr>
            <w:tcW w:w="3665" w:type="pct"/>
          </w:tcPr>
          <w:p w14:paraId="52E871B6" w14:textId="77777777" w:rsidR="00624589" w:rsidRPr="0079069D" w:rsidRDefault="00624589" w:rsidP="000D63B2">
            <w:pPr>
              <w:spacing w:line="360" w:lineRule="auto"/>
              <w:rPr>
                <w:sz w:val="24"/>
                <w:szCs w:val="24"/>
              </w:rPr>
            </w:pPr>
            <w:r w:rsidRPr="0079069D">
              <w:rPr>
                <w:sz w:val="24"/>
                <w:szCs w:val="24"/>
              </w:rPr>
              <w:t>Euroa Environment Group Incorporated</w:t>
            </w:r>
          </w:p>
        </w:tc>
        <w:tc>
          <w:tcPr>
            <w:tcW w:w="1335" w:type="pct"/>
          </w:tcPr>
          <w:p w14:paraId="3A5F301B" w14:textId="77777777" w:rsidR="00624589" w:rsidRPr="0079069D" w:rsidRDefault="00624589" w:rsidP="000D63B2">
            <w:pPr>
              <w:spacing w:line="360" w:lineRule="auto"/>
              <w:rPr>
                <w:sz w:val="24"/>
                <w:szCs w:val="24"/>
              </w:rPr>
            </w:pPr>
            <w:r w:rsidRPr="0079069D">
              <w:rPr>
                <w:sz w:val="24"/>
                <w:szCs w:val="24"/>
              </w:rPr>
              <w:t>480,000</w:t>
            </w:r>
          </w:p>
        </w:tc>
      </w:tr>
      <w:tr w:rsidR="00624589" w:rsidRPr="0079069D" w14:paraId="3AA4CB16" w14:textId="77777777" w:rsidTr="000326A5">
        <w:trPr>
          <w:trHeight w:val="340"/>
        </w:trPr>
        <w:tc>
          <w:tcPr>
            <w:tcW w:w="3665" w:type="pct"/>
          </w:tcPr>
          <w:p w14:paraId="5A1819A5" w14:textId="77777777" w:rsidR="00624589" w:rsidRPr="0079069D" w:rsidRDefault="00624589" w:rsidP="000D63B2">
            <w:pPr>
              <w:spacing w:line="360" w:lineRule="auto"/>
              <w:rPr>
                <w:sz w:val="24"/>
                <w:szCs w:val="24"/>
              </w:rPr>
            </w:pPr>
            <w:r w:rsidRPr="0079069D">
              <w:rPr>
                <w:sz w:val="24"/>
                <w:szCs w:val="24"/>
              </w:rPr>
              <w:t>Fulton Hogan Industries Pty Ltd</w:t>
            </w:r>
          </w:p>
        </w:tc>
        <w:tc>
          <w:tcPr>
            <w:tcW w:w="1335" w:type="pct"/>
          </w:tcPr>
          <w:p w14:paraId="699CACF9" w14:textId="77777777" w:rsidR="00624589" w:rsidRPr="0079069D" w:rsidRDefault="00624589" w:rsidP="000D63B2">
            <w:pPr>
              <w:spacing w:line="360" w:lineRule="auto"/>
              <w:rPr>
                <w:sz w:val="24"/>
                <w:szCs w:val="24"/>
              </w:rPr>
            </w:pPr>
            <w:r w:rsidRPr="0079069D">
              <w:rPr>
                <w:sz w:val="24"/>
                <w:szCs w:val="24"/>
              </w:rPr>
              <w:t>431,885</w:t>
            </w:r>
          </w:p>
        </w:tc>
      </w:tr>
      <w:tr w:rsidR="00624589" w:rsidRPr="0079069D" w14:paraId="1151AEA5" w14:textId="77777777" w:rsidTr="000326A5">
        <w:trPr>
          <w:trHeight w:val="340"/>
        </w:trPr>
        <w:tc>
          <w:tcPr>
            <w:tcW w:w="3665" w:type="pct"/>
          </w:tcPr>
          <w:p w14:paraId="5F0FE3C8" w14:textId="77777777" w:rsidR="00624589" w:rsidRPr="0079069D" w:rsidRDefault="00624589" w:rsidP="000D63B2">
            <w:pPr>
              <w:spacing w:line="360" w:lineRule="auto"/>
              <w:rPr>
                <w:sz w:val="24"/>
                <w:szCs w:val="24"/>
              </w:rPr>
            </w:pPr>
            <w:r w:rsidRPr="0079069D">
              <w:rPr>
                <w:sz w:val="24"/>
                <w:szCs w:val="24"/>
              </w:rPr>
              <w:t>Bricktop Traralgon Unit Trust</w:t>
            </w:r>
          </w:p>
        </w:tc>
        <w:tc>
          <w:tcPr>
            <w:tcW w:w="1335" w:type="pct"/>
          </w:tcPr>
          <w:p w14:paraId="7FA252DC" w14:textId="77777777" w:rsidR="00624589" w:rsidRPr="0079069D" w:rsidRDefault="00624589" w:rsidP="000D63B2">
            <w:pPr>
              <w:spacing w:line="360" w:lineRule="auto"/>
              <w:rPr>
                <w:sz w:val="24"/>
                <w:szCs w:val="24"/>
              </w:rPr>
            </w:pPr>
            <w:r w:rsidRPr="0079069D">
              <w:rPr>
                <w:sz w:val="24"/>
                <w:szCs w:val="24"/>
              </w:rPr>
              <w:t>426,714</w:t>
            </w:r>
          </w:p>
        </w:tc>
      </w:tr>
      <w:tr w:rsidR="00624589" w:rsidRPr="0079069D" w14:paraId="2193FB66" w14:textId="77777777" w:rsidTr="000326A5">
        <w:trPr>
          <w:trHeight w:val="340"/>
        </w:trPr>
        <w:tc>
          <w:tcPr>
            <w:tcW w:w="3665" w:type="pct"/>
          </w:tcPr>
          <w:p w14:paraId="05A5B900" w14:textId="77777777" w:rsidR="00624589" w:rsidRPr="0079069D" w:rsidRDefault="00624589" w:rsidP="000D63B2">
            <w:pPr>
              <w:spacing w:line="360" w:lineRule="auto"/>
              <w:rPr>
                <w:sz w:val="24"/>
                <w:szCs w:val="24"/>
              </w:rPr>
            </w:pPr>
            <w:r w:rsidRPr="0079069D">
              <w:rPr>
                <w:sz w:val="24"/>
                <w:szCs w:val="24"/>
              </w:rPr>
              <w:t>Victorian Building Authority</w:t>
            </w:r>
          </w:p>
        </w:tc>
        <w:tc>
          <w:tcPr>
            <w:tcW w:w="1335" w:type="pct"/>
          </w:tcPr>
          <w:p w14:paraId="41B6EC4C" w14:textId="77777777" w:rsidR="00624589" w:rsidRPr="0079069D" w:rsidRDefault="00624589" w:rsidP="000D63B2">
            <w:pPr>
              <w:spacing w:line="360" w:lineRule="auto"/>
              <w:rPr>
                <w:sz w:val="24"/>
                <w:szCs w:val="24"/>
              </w:rPr>
            </w:pPr>
            <w:r w:rsidRPr="0079069D">
              <w:rPr>
                <w:sz w:val="24"/>
                <w:szCs w:val="24"/>
              </w:rPr>
              <w:t>371,034</w:t>
            </w:r>
          </w:p>
        </w:tc>
      </w:tr>
      <w:tr w:rsidR="00624589" w:rsidRPr="0079069D" w14:paraId="6C7C181E" w14:textId="77777777" w:rsidTr="000326A5">
        <w:trPr>
          <w:trHeight w:val="340"/>
        </w:trPr>
        <w:tc>
          <w:tcPr>
            <w:tcW w:w="3665" w:type="pct"/>
          </w:tcPr>
          <w:p w14:paraId="45203F16" w14:textId="77777777" w:rsidR="00624589" w:rsidRPr="0079069D" w:rsidRDefault="00624589" w:rsidP="000D63B2">
            <w:pPr>
              <w:spacing w:line="360" w:lineRule="auto"/>
              <w:rPr>
                <w:sz w:val="24"/>
                <w:szCs w:val="24"/>
              </w:rPr>
            </w:pPr>
            <w:r w:rsidRPr="0079069D">
              <w:rPr>
                <w:sz w:val="24"/>
                <w:szCs w:val="24"/>
              </w:rPr>
              <w:t>Hepburn Wind</w:t>
            </w:r>
          </w:p>
        </w:tc>
        <w:tc>
          <w:tcPr>
            <w:tcW w:w="1335" w:type="pct"/>
          </w:tcPr>
          <w:p w14:paraId="01211054" w14:textId="77777777" w:rsidR="00624589" w:rsidRPr="0079069D" w:rsidRDefault="00624589" w:rsidP="000D63B2">
            <w:pPr>
              <w:spacing w:line="360" w:lineRule="auto"/>
              <w:rPr>
                <w:sz w:val="24"/>
                <w:szCs w:val="24"/>
              </w:rPr>
            </w:pPr>
            <w:r w:rsidRPr="0079069D">
              <w:rPr>
                <w:sz w:val="24"/>
                <w:szCs w:val="24"/>
              </w:rPr>
              <w:t>360,146</w:t>
            </w:r>
          </w:p>
        </w:tc>
      </w:tr>
      <w:tr w:rsidR="00624589" w:rsidRPr="0079069D" w14:paraId="6C8BE485" w14:textId="77777777" w:rsidTr="000326A5">
        <w:trPr>
          <w:trHeight w:val="340"/>
        </w:trPr>
        <w:tc>
          <w:tcPr>
            <w:tcW w:w="3665" w:type="pct"/>
          </w:tcPr>
          <w:p w14:paraId="6FB61A2D" w14:textId="77777777" w:rsidR="00624589" w:rsidRPr="0079069D" w:rsidRDefault="00624589" w:rsidP="000D63B2">
            <w:pPr>
              <w:spacing w:line="360" w:lineRule="auto"/>
              <w:rPr>
                <w:sz w:val="24"/>
                <w:szCs w:val="24"/>
              </w:rPr>
            </w:pPr>
            <w:r w:rsidRPr="0079069D">
              <w:rPr>
                <w:sz w:val="24"/>
                <w:szCs w:val="24"/>
              </w:rPr>
              <w:t>St John of God Healthcare</w:t>
            </w:r>
          </w:p>
        </w:tc>
        <w:tc>
          <w:tcPr>
            <w:tcW w:w="1335" w:type="pct"/>
          </w:tcPr>
          <w:p w14:paraId="38172FA7" w14:textId="77777777" w:rsidR="00624589" w:rsidRPr="0079069D" w:rsidRDefault="00624589" w:rsidP="000D63B2">
            <w:pPr>
              <w:spacing w:line="360" w:lineRule="auto"/>
              <w:rPr>
                <w:sz w:val="24"/>
                <w:szCs w:val="24"/>
              </w:rPr>
            </w:pPr>
            <w:r w:rsidRPr="0079069D">
              <w:rPr>
                <w:sz w:val="24"/>
                <w:szCs w:val="24"/>
              </w:rPr>
              <w:t>348,728</w:t>
            </w:r>
          </w:p>
        </w:tc>
      </w:tr>
      <w:tr w:rsidR="00624589" w:rsidRPr="0079069D" w14:paraId="03B3A455" w14:textId="77777777" w:rsidTr="000326A5">
        <w:trPr>
          <w:trHeight w:val="340"/>
        </w:trPr>
        <w:tc>
          <w:tcPr>
            <w:tcW w:w="3665" w:type="pct"/>
          </w:tcPr>
          <w:p w14:paraId="4DCAADC3" w14:textId="77777777" w:rsidR="00624589" w:rsidRPr="0079069D" w:rsidRDefault="00624589" w:rsidP="000D63B2">
            <w:pPr>
              <w:spacing w:line="360" w:lineRule="auto"/>
              <w:rPr>
                <w:sz w:val="24"/>
                <w:szCs w:val="24"/>
              </w:rPr>
            </w:pPr>
            <w:r w:rsidRPr="0079069D">
              <w:rPr>
                <w:sz w:val="24"/>
                <w:szCs w:val="24"/>
              </w:rPr>
              <w:t>Pacific Energy (Victorian Hydro) Pty Ltd</w:t>
            </w:r>
          </w:p>
        </w:tc>
        <w:tc>
          <w:tcPr>
            <w:tcW w:w="1335" w:type="pct"/>
          </w:tcPr>
          <w:p w14:paraId="7378FDF5" w14:textId="77777777" w:rsidR="00624589" w:rsidRPr="0079069D" w:rsidRDefault="00624589" w:rsidP="000D63B2">
            <w:pPr>
              <w:spacing w:line="360" w:lineRule="auto"/>
              <w:rPr>
                <w:sz w:val="24"/>
                <w:szCs w:val="24"/>
              </w:rPr>
            </w:pPr>
            <w:r w:rsidRPr="0079069D">
              <w:rPr>
                <w:sz w:val="24"/>
                <w:szCs w:val="24"/>
              </w:rPr>
              <w:t>346,089</w:t>
            </w:r>
          </w:p>
        </w:tc>
      </w:tr>
      <w:tr w:rsidR="00624589" w:rsidRPr="0079069D" w14:paraId="5779D391" w14:textId="77777777" w:rsidTr="000326A5">
        <w:trPr>
          <w:trHeight w:val="340"/>
        </w:trPr>
        <w:tc>
          <w:tcPr>
            <w:tcW w:w="3665" w:type="pct"/>
          </w:tcPr>
          <w:p w14:paraId="1DB3FBF7" w14:textId="77777777" w:rsidR="00624589" w:rsidRPr="0079069D" w:rsidRDefault="00624589" w:rsidP="000D63B2">
            <w:pPr>
              <w:spacing w:line="360" w:lineRule="auto"/>
              <w:rPr>
                <w:sz w:val="24"/>
                <w:szCs w:val="24"/>
              </w:rPr>
            </w:pPr>
            <w:r w:rsidRPr="0079069D">
              <w:rPr>
                <w:sz w:val="24"/>
                <w:szCs w:val="24"/>
              </w:rPr>
              <w:t>Centre for New Energy Technologies</w:t>
            </w:r>
          </w:p>
        </w:tc>
        <w:tc>
          <w:tcPr>
            <w:tcW w:w="1335" w:type="pct"/>
          </w:tcPr>
          <w:p w14:paraId="1CD5F738" w14:textId="77777777" w:rsidR="00624589" w:rsidRPr="0079069D" w:rsidRDefault="00624589" w:rsidP="000D63B2">
            <w:pPr>
              <w:spacing w:line="360" w:lineRule="auto"/>
              <w:rPr>
                <w:sz w:val="24"/>
                <w:szCs w:val="24"/>
              </w:rPr>
            </w:pPr>
            <w:r w:rsidRPr="0079069D">
              <w:rPr>
                <w:sz w:val="24"/>
                <w:szCs w:val="24"/>
              </w:rPr>
              <w:t>320,000</w:t>
            </w:r>
          </w:p>
        </w:tc>
      </w:tr>
      <w:tr w:rsidR="00624589" w:rsidRPr="0079069D" w14:paraId="74538BCD" w14:textId="77777777" w:rsidTr="000326A5">
        <w:trPr>
          <w:trHeight w:val="340"/>
        </w:trPr>
        <w:tc>
          <w:tcPr>
            <w:tcW w:w="3665" w:type="pct"/>
          </w:tcPr>
          <w:p w14:paraId="77B652AA" w14:textId="77777777" w:rsidR="00624589" w:rsidRPr="0079069D" w:rsidRDefault="00624589" w:rsidP="000D63B2">
            <w:pPr>
              <w:spacing w:line="360" w:lineRule="auto"/>
              <w:rPr>
                <w:sz w:val="24"/>
                <w:szCs w:val="24"/>
              </w:rPr>
            </w:pPr>
            <w:r w:rsidRPr="0079069D">
              <w:rPr>
                <w:sz w:val="24"/>
                <w:szCs w:val="24"/>
              </w:rPr>
              <w:t>L and H and J McRae</w:t>
            </w:r>
          </w:p>
        </w:tc>
        <w:tc>
          <w:tcPr>
            <w:tcW w:w="1335" w:type="pct"/>
          </w:tcPr>
          <w:p w14:paraId="288E40AA" w14:textId="77777777" w:rsidR="00624589" w:rsidRPr="0079069D" w:rsidRDefault="00624589" w:rsidP="000D63B2">
            <w:pPr>
              <w:spacing w:line="360" w:lineRule="auto"/>
              <w:rPr>
                <w:sz w:val="24"/>
                <w:szCs w:val="24"/>
              </w:rPr>
            </w:pPr>
            <w:r w:rsidRPr="0079069D">
              <w:rPr>
                <w:sz w:val="24"/>
                <w:szCs w:val="24"/>
              </w:rPr>
              <w:t>317,153</w:t>
            </w:r>
          </w:p>
        </w:tc>
      </w:tr>
      <w:tr w:rsidR="00624589" w:rsidRPr="0079069D" w14:paraId="633ED03E" w14:textId="77777777" w:rsidTr="000326A5">
        <w:trPr>
          <w:trHeight w:val="340"/>
        </w:trPr>
        <w:tc>
          <w:tcPr>
            <w:tcW w:w="3665" w:type="pct"/>
          </w:tcPr>
          <w:p w14:paraId="442733B4" w14:textId="77777777" w:rsidR="00624589" w:rsidRPr="0079069D" w:rsidRDefault="00624589" w:rsidP="000D63B2">
            <w:pPr>
              <w:spacing w:line="360" w:lineRule="auto"/>
              <w:rPr>
                <w:sz w:val="24"/>
                <w:szCs w:val="24"/>
              </w:rPr>
            </w:pPr>
            <w:r w:rsidRPr="0079069D">
              <w:rPr>
                <w:sz w:val="24"/>
                <w:szCs w:val="24"/>
              </w:rPr>
              <w:t>Victoria University</w:t>
            </w:r>
          </w:p>
        </w:tc>
        <w:tc>
          <w:tcPr>
            <w:tcW w:w="1335" w:type="pct"/>
          </w:tcPr>
          <w:p w14:paraId="2EF76086" w14:textId="77777777" w:rsidR="00624589" w:rsidRPr="0079069D" w:rsidRDefault="00624589" w:rsidP="000D63B2">
            <w:pPr>
              <w:spacing w:line="360" w:lineRule="auto"/>
              <w:rPr>
                <w:sz w:val="24"/>
                <w:szCs w:val="24"/>
              </w:rPr>
            </w:pPr>
            <w:r w:rsidRPr="0079069D">
              <w:rPr>
                <w:sz w:val="24"/>
                <w:szCs w:val="24"/>
              </w:rPr>
              <w:t>300,000</w:t>
            </w:r>
          </w:p>
        </w:tc>
      </w:tr>
      <w:tr w:rsidR="00624589" w:rsidRPr="0079069D" w14:paraId="173960DD" w14:textId="77777777" w:rsidTr="000326A5">
        <w:trPr>
          <w:trHeight w:val="340"/>
        </w:trPr>
        <w:tc>
          <w:tcPr>
            <w:tcW w:w="3665" w:type="pct"/>
          </w:tcPr>
          <w:p w14:paraId="7BC7B303" w14:textId="77777777" w:rsidR="00624589" w:rsidRPr="0079069D" w:rsidRDefault="00624589" w:rsidP="000D63B2">
            <w:pPr>
              <w:spacing w:line="360" w:lineRule="auto"/>
              <w:rPr>
                <w:sz w:val="24"/>
                <w:szCs w:val="24"/>
              </w:rPr>
            </w:pPr>
            <w:r w:rsidRPr="0079069D">
              <w:rPr>
                <w:sz w:val="24"/>
                <w:szCs w:val="24"/>
              </w:rPr>
              <w:t>Barwon Region Water Authority</w:t>
            </w:r>
          </w:p>
        </w:tc>
        <w:tc>
          <w:tcPr>
            <w:tcW w:w="1335" w:type="pct"/>
          </w:tcPr>
          <w:p w14:paraId="372B67C9" w14:textId="77777777" w:rsidR="00624589" w:rsidRPr="0079069D" w:rsidRDefault="00624589" w:rsidP="000D63B2">
            <w:pPr>
              <w:spacing w:line="360" w:lineRule="auto"/>
              <w:rPr>
                <w:sz w:val="24"/>
                <w:szCs w:val="24"/>
              </w:rPr>
            </w:pPr>
            <w:r w:rsidRPr="0079069D">
              <w:rPr>
                <w:sz w:val="24"/>
                <w:szCs w:val="24"/>
              </w:rPr>
              <w:t>285,971</w:t>
            </w:r>
          </w:p>
        </w:tc>
      </w:tr>
      <w:tr w:rsidR="00624589" w:rsidRPr="0079069D" w14:paraId="3AB786C9" w14:textId="77777777" w:rsidTr="000326A5">
        <w:trPr>
          <w:trHeight w:val="340"/>
        </w:trPr>
        <w:tc>
          <w:tcPr>
            <w:tcW w:w="3665" w:type="pct"/>
          </w:tcPr>
          <w:p w14:paraId="0F45C5C5" w14:textId="77777777" w:rsidR="00624589" w:rsidRPr="0079069D" w:rsidRDefault="00624589" w:rsidP="000D63B2">
            <w:pPr>
              <w:spacing w:line="360" w:lineRule="auto"/>
              <w:rPr>
                <w:sz w:val="24"/>
                <w:szCs w:val="24"/>
              </w:rPr>
            </w:pPr>
            <w:r w:rsidRPr="0079069D">
              <w:rPr>
                <w:sz w:val="24"/>
                <w:szCs w:val="24"/>
              </w:rPr>
              <w:t>Nikep Dairy</w:t>
            </w:r>
          </w:p>
        </w:tc>
        <w:tc>
          <w:tcPr>
            <w:tcW w:w="1335" w:type="pct"/>
          </w:tcPr>
          <w:p w14:paraId="02C0D4FC" w14:textId="77777777" w:rsidR="00624589" w:rsidRPr="0079069D" w:rsidRDefault="00624589" w:rsidP="000D63B2">
            <w:pPr>
              <w:spacing w:line="360" w:lineRule="auto"/>
              <w:rPr>
                <w:sz w:val="24"/>
                <w:szCs w:val="24"/>
              </w:rPr>
            </w:pPr>
            <w:r w:rsidRPr="0079069D">
              <w:rPr>
                <w:sz w:val="24"/>
                <w:szCs w:val="24"/>
              </w:rPr>
              <w:t>284,780</w:t>
            </w:r>
          </w:p>
        </w:tc>
      </w:tr>
      <w:tr w:rsidR="00624589" w:rsidRPr="0079069D" w14:paraId="0B10FADA" w14:textId="77777777" w:rsidTr="000326A5">
        <w:trPr>
          <w:trHeight w:val="340"/>
        </w:trPr>
        <w:tc>
          <w:tcPr>
            <w:tcW w:w="3665" w:type="pct"/>
          </w:tcPr>
          <w:p w14:paraId="2DBAB28D" w14:textId="77777777" w:rsidR="00624589" w:rsidRPr="0079069D" w:rsidRDefault="00624589" w:rsidP="000D63B2">
            <w:pPr>
              <w:spacing w:line="360" w:lineRule="auto"/>
              <w:rPr>
                <w:sz w:val="24"/>
                <w:szCs w:val="24"/>
              </w:rPr>
            </w:pPr>
            <w:r w:rsidRPr="0079069D">
              <w:rPr>
                <w:sz w:val="24"/>
                <w:szCs w:val="24"/>
              </w:rPr>
              <w:t>Hepburn Shire Council</w:t>
            </w:r>
          </w:p>
        </w:tc>
        <w:tc>
          <w:tcPr>
            <w:tcW w:w="1335" w:type="pct"/>
          </w:tcPr>
          <w:p w14:paraId="6E609A6B" w14:textId="77777777" w:rsidR="00624589" w:rsidRPr="0079069D" w:rsidRDefault="00624589" w:rsidP="000D63B2">
            <w:pPr>
              <w:spacing w:line="360" w:lineRule="auto"/>
              <w:rPr>
                <w:sz w:val="24"/>
                <w:szCs w:val="24"/>
              </w:rPr>
            </w:pPr>
            <w:r w:rsidRPr="0079069D">
              <w:rPr>
                <w:sz w:val="24"/>
                <w:szCs w:val="24"/>
              </w:rPr>
              <w:t>280,190</w:t>
            </w:r>
          </w:p>
        </w:tc>
      </w:tr>
      <w:tr w:rsidR="00624589" w:rsidRPr="0079069D" w14:paraId="1C6D0A5E" w14:textId="77777777" w:rsidTr="000326A5">
        <w:trPr>
          <w:trHeight w:val="340"/>
        </w:trPr>
        <w:tc>
          <w:tcPr>
            <w:tcW w:w="3665" w:type="pct"/>
          </w:tcPr>
          <w:p w14:paraId="257439F7" w14:textId="77777777" w:rsidR="00624589" w:rsidRPr="0079069D" w:rsidRDefault="00624589" w:rsidP="000D63B2">
            <w:pPr>
              <w:spacing w:line="360" w:lineRule="auto"/>
              <w:rPr>
                <w:sz w:val="24"/>
                <w:szCs w:val="24"/>
              </w:rPr>
            </w:pPr>
            <w:r w:rsidRPr="0079069D">
              <w:rPr>
                <w:sz w:val="24"/>
                <w:szCs w:val="24"/>
              </w:rPr>
              <w:t>Selkirk Brick</w:t>
            </w:r>
          </w:p>
        </w:tc>
        <w:tc>
          <w:tcPr>
            <w:tcW w:w="1335" w:type="pct"/>
          </w:tcPr>
          <w:p w14:paraId="76E0781E" w14:textId="77777777" w:rsidR="00624589" w:rsidRPr="0079069D" w:rsidRDefault="00624589" w:rsidP="000D63B2">
            <w:pPr>
              <w:spacing w:line="360" w:lineRule="auto"/>
              <w:rPr>
                <w:sz w:val="24"/>
                <w:szCs w:val="24"/>
              </w:rPr>
            </w:pPr>
            <w:r w:rsidRPr="0079069D">
              <w:rPr>
                <w:sz w:val="24"/>
                <w:szCs w:val="24"/>
              </w:rPr>
              <w:t>277,500</w:t>
            </w:r>
          </w:p>
        </w:tc>
      </w:tr>
      <w:tr w:rsidR="00624589" w:rsidRPr="0079069D" w14:paraId="1E622688" w14:textId="77777777" w:rsidTr="000326A5">
        <w:trPr>
          <w:trHeight w:val="340"/>
        </w:trPr>
        <w:tc>
          <w:tcPr>
            <w:tcW w:w="3665" w:type="pct"/>
          </w:tcPr>
          <w:p w14:paraId="1E33682E" w14:textId="77777777" w:rsidR="00624589" w:rsidRPr="0079069D" w:rsidRDefault="00624589" w:rsidP="000D63B2">
            <w:pPr>
              <w:spacing w:line="360" w:lineRule="auto"/>
              <w:rPr>
                <w:sz w:val="24"/>
                <w:szCs w:val="24"/>
              </w:rPr>
            </w:pPr>
            <w:r w:rsidRPr="0079069D">
              <w:rPr>
                <w:sz w:val="24"/>
                <w:szCs w:val="24"/>
              </w:rPr>
              <w:t>Coles Supermarkets</w:t>
            </w:r>
          </w:p>
        </w:tc>
        <w:tc>
          <w:tcPr>
            <w:tcW w:w="1335" w:type="pct"/>
          </w:tcPr>
          <w:p w14:paraId="353070BF" w14:textId="77777777" w:rsidR="00624589" w:rsidRPr="0079069D" w:rsidRDefault="00624589" w:rsidP="000D63B2">
            <w:pPr>
              <w:spacing w:line="360" w:lineRule="auto"/>
              <w:rPr>
                <w:sz w:val="24"/>
                <w:szCs w:val="24"/>
              </w:rPr>
            </w:pPr>
            <w:r w:rsidRPr="0079069D">
              <w:rPr>
                <w:sz w:val="24"/>
                <w:szCs w:val="24"/>
              </w:rPr>
              <w:t>254,098</w:t>
            </w:r>
          </w:p>
        </w:tc>
      </w:tr>
      <w:tr w:rsidR="00624589" w:rsidRPr="0079069D" w14:paraId="5A60126F" w14:textId="77777777" w:rsidTr="000326A5">
        <w:trPr>
          <w:trHeight w:val="340"/>
        </w:trPr>
        <w:tc>
          <w:tcPr>
            <w:tcW w:w="3665" w:type="pct"/>
          </w:tcPr>
          <w:p w14:paraId="366CEC66" w14:textId="77777777" w:rsidR="00624589" w:rsidRPr="0079069D" w:rsidRDefault="00624589" w:rsidP="000D63B2">
            <w:pPr>
              <w:spacing w:line="360" w:lineRule="auto"/>
              <w:rPr>
                <w:sz w:val="24"/>
                <w:szCs w:val="24"/>
              </w:rPr>
            </w:pPr>
            <w:r w:rsidRPr="0079069D">
              <w:rPr>
                <w:sz w:val="24"/>
                <w:szCs w:val="24"/>
              </w:rPr>
              <w:t>Chargefox Pty Ltd</w:t>
            </w:r>
          </w:p>
        </w:tc>
        <w:tc>
          <w:tcPr>
            <w:tcW w:w="1335" w:type="pct"/>
          </w:tcPr>
          <w:p w14:paraId="0BB5D95A" w14:textId="77777777" w:rsidR="00624589" w:rsidRPr="0079069D" w:rsidRDefault="00624589" w:rsidP="000D63B2">
            <w:pPr>
              <w:spacing w:line="360" w:lineRule="auto"/>
              <w:rPr>
                <w:sz w:val="24"/>
                <w:szCs w:val="24"/>
              </w:rPr>
            </w:pPr>
            <w:r w:rsidRPr="0079069D">
              <w:rPr>
                <w:sz w:val="24"/>
                <w:szCs w:val="24"/>
              </w:rPr>
              <w:t>250,000</w:t>
            </w:r>
          </w:p>
        </w:tc>
      </w:tr>
      <w:tr w:rsidR="00624589" w:rsidRPr="0079069D" w14:paraId="391F295A" w14:textId="77777777" w:rsidTr="000326A5">
        <w:trPr>
          <w:trHeight w:val="340"/>
        </w:trPr>
        <w:tc>
          <w:tcPr>
            <w:tcW w:w="3665" w:type="pct"/>
          </w:tcPr>
          <w:p w14:paraId="32B003C4" w14:textId="77777777" w:rsidR="00624589" w:rsidRPr="0079069D" w:rsidRDefault="00624589" w:rsidP="000D63B2">
            <w:pPr>
              <w:spacing w:line="360" w:lineRule="auto"/>
              <w:rPr>
                <w:sz w:val="24"/>
                <w:szCs w:val="24"/>
              </w:rPr>
            </w:pPr>
            <w:r w:rsidRPr="0079069D">
              <w:rPr>
                <w:sz w:val="24"/>
                <w:szCs w:val="24"/>
              </w:rPr>
              <w:t>Ind Technology Pty Ltd</w:t>
            </w:r>
          </w:p>
        </w:tc>
        <w:tc>
          <w:tcPr>
            <w:tcW w:w="1335" w:type="pct"/>
          </w:tcPr>
          <w:p w14:paraId="258D4F12" w14:textId="77777777" w:rsidR="00624589" w:rsidRPr="0079069D" w:rsidRDefault="00624589" w:rsidP="000D63B2">
            <w:pPr>
              <w:spacing w:line="360" w:lineRule="auto"/>
              <w:rPr>
                <w:sz w:val="24"/>
                <w:szCs w:val="24"/>
              </w:rPr>
            </w:pPr>
            <w:r w:rsidRPr="0079069D">
              <w:rPr>
                <w:sz w:val="24"/>
                <w:szCs w:val="24"/>
              </w:rPr>
              <w:t>240,000</w:t>
            </w:r>
          </w:p>
        </w:tc>
      </w:tr>
      <w:tr w:rsidR="00624589" w:rsidRPr="0079069D" w14:paraId="5C9C24F4" w14:textId="77777777" w:rsidTr="000326A5">
        <w:trPr>
          <w:trHeight w:val="340"/>
        </w:trPr>
        <w:tc>
          <w:tcPr>
            <w:tcW w:w="3665" w:type="pct"/>
          </w:tcPr>
          <w:p w14:paraId="7B8223EE" w14:textId="77777777" w:rsidR="00624589" w:rsidRPr="0079069D" w:rsidRDefault="00624589" w:rsidP="000D63B2">
            <w:pPr>
              <w:spacing w:line="360" w:lineRule="auto"/>
              <w:rPr>
                <w:sz w:val="24"/>
                <w:szCs w:val="24"/>
              </w:rPr>
            </w:pPr>
            <w:r w:rsidRPr="0079069D">
              <w:rPr>
                <w:sz w:val="24"/>
                <w:szCs w:val="24"/>
              </w:rPr>
              <w:t>Totally Renewable Yackandandah Incorporated</w:t>
            </w:r>
          </w:p>
        </w:tc>
        <w:tc>
          <w:tcPr>
            <w:tcW w:w="1335" w:type="pct"/>
          </w:tcPr>
          <w:p w14:paraId="4AA9512E" w14:textId="77777777" w:rsidR="00624589" w:rsidRPr="0079069D" w:rsidRDefault="00624589" w:rsidP="000D63B2">
            <w:pPr>
              <w:spacing w:line="360" w:lineRule="auto"/>
              <w:rPr>
                <w:sz w:val="24"/>
                <w:szCs w:val="24"/>
              </w:rPr>
            </w:pPr>
            <w:r w:rsidRPr="0079069D">
              <w:rPr>
                <w:sz w:val="24"/>
                <w:szCs w:val="24"/>
              </w:rPr>
              <w:t>221,339</w:t>
            </w:r>
          </w:p>
        </w:tc>
      </w:tr>
      <w:tr w:rsidR="00624589" w:rsidRPr="0079069D" w14:paraId="063BAB97" w14:textId="77777777" w:rsidTr="000326A5">
        <w:trPr>
          <w:trHeight w:val="340"/>
        </w:trPr>
        <w:tc>
          <w:tcPr>
            <w:tcW w:w="3665" w:type="pct"/>
          </w:tcPr>
          <w:p w14:paraId="6D429D46" w14:textId="77777777" w:rsidR="00624589" w:rsidRPr="0079069D" w:rsidRDefault="00624589" w:rsidP="000D63B2">
            <w:pPr>
              <w:spacing w:line="360" w:lineRule="auto"/>
              <w:rPr>
                <w:sz w:val="24"/>
                <w:szCs w:val="24"/>
              </w:rPr>
            </w:pPr>
            <w:r w:rsidRPr="0079069D">
              <w:rPr>
                <w:sz w:val="24"/>
                <w:szCs w:val="24"/>
              </w:rPr>
              <w:t>Coles Express</w:t>
            </w:r>
          </w:p>
        </w:tc>
        <w:tc>
          <w:tcPr>
            <w:tcW w:w="1335" w:type="pct"/>
          </w:tcPr>
          <w:p w14:paraId="2F987134" w14:textId="77777777" w:rsidR="00624589" w:rsidRPr="0079069D" w:rsidRDefault="00624589" w:rsidP="000D63B2">
            <w:pPr>
              <w:spacing w:line="360" w:lineRule="auto"/>
              <w:rPr>
                <w:sz w:val="24"/>
                <w:szCs w:val="24"/>
              </w:rPr>
            </w:pPr>
            <w:r w:rsidRPr="0079069D">
              <w:rPr>
                <w:sz w:val="24"/>
                <w:szCs w:val="24"/>
              </w:rPr>
              <w:t>215,200</w:t>
            </w:r>
          </w:p>
        </w:tc>
      </w:tr>
      <w:tr w:rsidR="00624589" w:rsidRPr="0079069D" w14:paraId="4AE11BA0" w14:textId="77777777" w:rsidTr="000326A5">
        <w:trPr>
          <w:trHeight w:val="340"/>
        </w:trPr>
        <w:tc>
          <w:tcPr>
            <w:tcW w:w="3665" w:type="pct"/>
          </w:tcPr>
          <w:p w14:paraId="3A326F36" w14:textId="77777777" w:rsidR="00624589" w:rsidRPr="0079069D" w:rsidRDefault="00624589" w:rsidP="000D63B2">
            <w:pPr>
              <w:spacing w:line="360" w:lineRule="auto"/>
              <w:rPr>
                <w:sz w:val="24"/>
                <w:szCs w:val="24"/>
              </w:rPr>
            </w:pPr>
            <w:r w:rsidRPr="0079069D">
              <w:rPr>
                <w:sz w:val="24"/>
                <w:szCs w:val="24"/>
              </w:rPr>
              <w:t>Turosi Pty Ltd</w:t>
            </w:r>
          </w:p>
        </w:tc>
        <w:tc>
          <w:tcPr>
            <w:tcW w:w="1335" w:type="pct"/>
          </w:tcPr>
          <w:p w14:paraId="3BE13CAA" w14:textId="77777777" w:rsidR="00624589" w:rsidRPr="0079069D" w:rsidRDefault="00624589" w:rsidP="000D63B2">
            <w:pPr>
              <w:spacing w:line="360" w:lineRule="auto"/>
              <w:rPr>
                <w:sz w:val="24"/>
                <w:szCs w:val="24"/>
              </w:rPr>
            </w:pPr>
            <w:r w:rsidRPr="0079069D">
              <w:rPr>
                <w:sz w:val="24"/>
                <w:szCs w:val="24"/>
              </w:rPr>
              <w:t>189,566</w:t>
            </w:r>
          </w:p>
        </w:tc>
      </w:tr>
      <w:tr w:rsidR="00624589" w:rsidRPr="0079069D" w14:paraId="3590C6D8" w14:textId="77777777" w:rsidTr="000326A5">
        <w:trPr>
          <w:trHeight w:val="340"/>
        </w:trPr>
        <w:tc>
          <w:tcPr>
            <w:tcW w:w="3665" w:type="pct"/>
          </w:tcPr>
          <w:p w14:paraId="38EDA91C" w14:textId="77777777" w:rsidR="00624589" w:rsidRPr="0079069D" w:rsidRDefault="00624589" w:rsidP="000D63B2">
            <w:pPr>
              <w:spacing w:line="360" w:lineRule="auto"/>
              <w:rPr>
                <w:sz w:val="24"/>
                <w:szCs w:val="24"/>
              </w:rPr>
            </w:pPr>
            <w:r w:rsidRPr="0079069D">
              <w:rPr>
                <w:sz w:val="24"/>
                <w:szCs w:val="24"/>
              </w:rPr>
              <w:t>Aldi Stores (A Limited Partnership)</w:t>
            </w:r>
          </w:p>
        </w:tc>
        <w:tc>
          <w:tcPr>
            <w:tcW w:w="1335" w:type="pct"/>
          </w:tcPr>
          <w:p w14:paraId="107D64CD" w14:textId="77777777" w:rsidR="00624589" w:rsidRPr="0079069D" w:rsidRDefault="00624589" w:rsidP="000D63B2">
            <w:pPr>
              <w:spacing w:line="360" w:lineRule="auto"/>
              <w:rPr>
                <w:sz w:val="24"/>
                <w:szCs w:val="24"/>
              </w:rPr>
            </w:pPr>
            <w:r w:rsidRPr="0079069D">
              <w:rPr>
                <w:sz w:val="24"/>
                <w:szCs w:val="24"/>
              </w:rPr>
              <w:t>177,000</w:t>
            </w:r>
          </w:p>
        </w:tc>
      </w:tr>
      <w:tr w:rsidR="00624589" w:rsidRPr="0079069D" w14:paraId="40ACA600" w14:textId="77777777" w:rsidTr="000326A5">
        <w:trPr>
          <w:trHeight w:val="340"/>
        </w:trPr>
        <w:tc>
          <w:tcPr>
            <w:tcW w:w="3665" w:type="pct"/>
          </w:tcPr>
          <w:p w14:paraId="0E29130E" w14:textId="77777777" w:rsidR="00624589" w:rsidRPr="0079069D" w:rsidRDefault="00624589" w:rsidP="000D63B2">
            <w:pPr>
              <w:spacing w:line="360" w:lineRule="auto"/>
              <w:rPr>
                <w:sz w:val="24"/>
                <w:szCs w:val="24"/>
              </w:rPr>
            </w:pPr>
            <w:r w:rsidRPr="0079069D">
              <w:rPr>
                <w:sz w:val="24"/>
                <w:szCs w:val="24"/>
              </w:rPr>
              <w:t>Hazeldene's Chicken Farm Pty Ltd</w:t>
            </w:r>
          </w:p>
        </w:tc>
        <w:tc>
          <w:tcPr>
            <w:tcW w:w="1335" w:type="pct"/>
          </w:tcPr>
          <w:p w14:paraId="58CCB79B" w14:textId="77777777" w:rsidR="00624589" w:rsidRPr="0079069D" w:rsidRDefault="00624589" w:rsidP="000D63B2">
            <w:pPr>
              <w:spacing w:line="360" w:lineRule="auto"/>
              <w:rPr>
                <w:sz w:val="24"/>
                <w:szCs w:val="24"/>
              </w:rPr>
            </w:pPr>
            <w:r w:rsidRPr="0079069D">
              <w:rPr>
                <w:sz w:val="24"/>
                <w:szCs w:val="24"/>
              </w:rPr>
              <w:t>175,000</w:t>
            </w:r>
          </w:p>
        </w:tc>
      </w:tr>
      <w:tr w:rsidR="00624589" w:rsidRPr="0079069D" w14:paraId="1B9F4530" w14:textId="77777777" w:rsidTr="000326A5">
        <w:trPr>
          <w:trHeight w:val="340"/>
        </w:trPr>
        <w:tc>
          <w:tcPr>
            <w:tcW w:w="3665" w:type="pct"/>
          </w:tcPr>
          <w:p w14:paraId="3A692F08" w14:textId="77777777" w:rsidR="00624589" w:rsidRPr="0079069D" w:rsidRDefault="00624589" w:rsidP="000D63B2">
            <w:pPr>
              <w:spacing w:line="360" w:lineRule="auto"/>
              <w:rPr>
                <w:sz w:val="24"/>
                <w:szCs w:val="24"/>
              </w:rPr>
            </w:pPr>
            <w:r w:rsidRPr="0079069D">
              <w:rPr>
                <w:sz w:val="24"/>
                <w:szCs w:val="24"/>
              </w:rPr>
              <w:t>Imerys Minerals Australia Pty Ltd</w:t>
            </w:r>
          </w:p>
        </w:tc>
        <w:tc>
          <w:tcPr>
            <w:tcW w:w="1335" w:type="pct"/>
          </w:tcPr>
          <w:p w14:paraId="703E285C" w14:textId="77777777" w:rsidR="00624589" w:rsidRPr="0079069D" w:rsidRDefault="00624589" w:rsidP="000D63B2">
            <w:pPr>
              <w:spacing w:line="360" w:lineRule="auto"/>
              <w:rPr>
                <w:sz w:val="24"/>
                <w:szCs w:val="24"/>
              </w:rPr>
            </w:pPr>
            <w:r w:rsidRPr="0079069D">
              <w:rPr>
                <w:sz w:val="24"/>
                <w:szCs w:val="24"/>
              </w:rPr>
              <w:t>175,000</w:t>
            </w:r>
          </w:p>
        </w:tc>
      </w:tr>
      <w:tr w:rsidR="00624589" w:rsidRPr="0079069D" w14:paraId="69B93BF4" w14:textId="77777777" w:rsidTr="000326A5">
        <w:trPr>
          <w:trHeight w:val="340"/>
        </w:trPr>
        <w:tc>
          <w:tcPr>
            <w:tcW w:w="3665" w:type="pct"/>
          </w:tcPr>
          <w:p w14:paraId="482E0E57" w14:textId="77777777" w:rsidR="00624589" w:rsidRPr="0079069D" w:rsidRDefault="00624589" w:rsidP="000D63B2">
            <w:pPr>
              <w:spacing w:line="360" w:lineRule="auto"/>
              <w:rPr>
                <w:sz w:val="24"/>
                <w:szCs w:val="24"/>
              </w:rPr>
            </w:pPr>
            <w:r w:rsidRPr="0079069D">
              <w:rPr>
                <w:sz w:val="24"/>
                <w:szCs w:val="24"/>
              </w:rPr>
              <w:t>Woolworths Group Ltd</w:t>
            </w:r>
          </w:p>
        </w:tc>
        <w:tc>
          <w:tcPr>
            <w:tcW w:w="1335" w:type="pct"/>
          </w:tcPr>
          <w:p w14:paraId="29E8F985" w14:textId="77777777" w:rsidR="00624589" w:rsidRPr="0079069D" w:rsidRDefault="00624589" w:rsidP="000D63B2">
            <w:pPr>
              <w:spacing w:line="360" w:lineRule="auto"/>
              <w:rPr>
                <w:sz w:val="24"/>
                <w:szCs w:val="24"/>
              </w:rPr>
            </w:pPr>
            <w:r w:rsidRPr="0079069D">
              <w:rPr>
                <w:sz w:val="24"/>
                <w:szCs w:val="24"/>
              </w:rPr>
              <w:t>165,432</w:t>
            </w:r>
          </w:p>
        </w:tc>
      </w:tr>
      <w:tr w:rsidR="00624589" w:rsidRPr="0079069D" w14:paraId="31C5AA24" w14:textId="77777777" w:rsidTr="000326A5">
        <w:trPr>
          <w:trHeight w:val="340"/>
        </w:trPr>
        <w:tc>
          <w:tcPr>
            <w:tcW w:w="3665" w:type="pct"/>
          </w:tcPr>
          <w:p w14:paraId="023DFB47" w14:textId="77777777" w:rsidR="00624589" w:rsidRPr="0079069D" w:rsidRDefault="00624589" w:rsidP="000D63B2">
            <w:pPr>
              <w:spacing w:line="360" w:lineRule="auto"/>
              <w:rPr>
                <w:sz w:val="24"/>
                <w:szCs w:val="24"/>
              </w:rPr>
            </w:pPr>
            <w:r w:rsidRPr="0079069D">
              <w:rPr>
                <w:sz w:val="24"/>
                <w:szCs w:val="24"/>
              </w:rPr>
              <w:t>Bowens</w:t>
            </w:r>
          </w:p>
        </w:tc>
        <w:tc>
          <w:tcPr>
            <w:tcW w:w="1335" w:type="pct"/>
          </w:tcPr>
          <w:p w14:paraId="1EDD7B08" w14:textId="77777777" w:rsidR="00624589" w:rsidRPr="0079069D" w:rsidRDefault="00624589" w:rsidP="000D63B2">
            <w:pPr>
              <w:spacing w:line="360" w:lineRule="auto"/>
              <w:rPr>
                <w:sz w:val="24"/>
                <w:szCs w:val="24"/>
              </w:rPr>
            </w:pPr>
            <w:r w:rsidRPr="0079069D">
              <w:rPr>
                <w:sz w:val="24"/>
                <w:szCs w:val="24"/>
              </w:rPr>
              <w:t>163,229</w:t>
            </w:r>
          </w:p>
        </w:tc>
      </w:tr>
      <w:tr w:rsidR="00624589" w:rsidRPr="0079069D" w14:paraId="33877B1D" w14:textId="77777777" w:rsidTr="000326A5">
        <w:trPr>
          <w:trHeight w:val="340"/>
        </w:trPr>
        <w:tc>
          <w:tcPr>
            <w:tcW w:w="3665" w:type="pct"/>
          </w:tcPr>
          <w:p w14:paraId="071CF575" w14:textId="77777777" w:rsidR="00624589" w:rsidRPr="0079069D" w:rsidRDefault="00624589" w:rsidP="000D63B2">
            <w:pPr>
              <w:spacing w:line="360" w:lineRule="auto"/>
              <w:rPr>
                <w:sz w:val="24"/>
                <w:szCs w:val="24"/>
              </w:rPr>
            </w:pPr>
            <w:r w:rsidRPr="0079069D">
              <w:rPr>
                <w:sz w:val="24"/>
                <w:szCs w:val="24"/>
              </w:rPr>
              <w:t>Australian Gas Networks Limited</w:t>
            </w:r>
          </w:p>
        </w:tc>
        <w:tc>
          <w:tcPr>
            <w:tcW w:w="1335" w:type="pct"/>
          </w:tcPr>
          <w:p w14:paraId="7D013CD4" w14:textId="77777777" w:rsidR="00624589" w:rsidRPr="0079069D" w:rsidRDefault="00624589" w:rsidP="000D63B2">
            <w:pPr>
              <w:spacing w:line="360" w:lineRule="auto"/>
              <w:rPr>
                <w:sz w:val="24"/>
                <w:szCs w:val="24"/>
              </w:rPr>
            </w:pPr>
            <w:r w:rsidRPr="0079069D">
              <w:rPr>
                <w:sz w:val="24"/>
                <w:szCs w:val="24"/>
              </w:rPr>
              <w:t>159,729</w:t>
            </w:r>
          </w:p>
        </w:tc>
      </w:tr>
      <w:tr w:rsidR="00624589" w:rsidRPr="0079069D" w14:paraId="457E6607" w14:textId="77777777" w:rsidTr="000326A5">
        <w:trPr>
          <w:trHeight w:val="340"/>
        </w:trPr>
        <w:tc>
          <w:tcPr>
            <w:tcW w:w="3665" w:type="pct"/>
          </w:tcPr>
          <w:p w14:paraId="6F8AE92A" w14:textId="77777777" w:rsidR="00624589" w:rsidRPr="0079069D" w:rsidRDefault="00624589" w:rsidP="000D63B2">
            <w:pPr>
              <w:spacing w:line="360" w:lineRule="auto"/>
              <w:rPr>
                <w:sz w:val="24"/>
                <w:szCs w:val="24"/>
              </w:rPr>
            </w:pPr>
            <w:r w:rsidRPr="0079069D">
              <w:rPr>
                <w:sz w:val="24"/>
                <w:szCs w:val="24"/>
              </w:rPr>
              <w:t>Sun Pharmaceutical Industries (Australia) Pty Ltd</w:t>
            </w:r>
          </w:p>
        </w:tc>
        <w:tc>
          <w:tcPr>
            <w:tcW w:w="1335" w:type="pct"/>
          </w:tcPr>
          <w:p w14:paraId="3F1FE419" w14:textId="77777777" w:rsidR="00624589" w:rsidRPr="0079069D" w:rsidRDefault="00624589" w:rsidP="000D63B2">
            <w:pPr>
              <w:spacing w:line="360" w:lineRule="auto"/>
              <w:rPr>
                <w:sz w:val="24"/>
                <w:szCs w:val="24"/>
              </w:rPr>
            </w:pPr>
            <w:r w:rsidRPr="0079069D">
              <w:rPr>
                <w:sz w:val="24"/>
                <w:szCs w:val="24"/>
              </w:rPr>
              <w:t>145,871</w:t>
            </w:r>
          </w:p>
        </w:tc>
      </w:tr>
      <w:tr w:rsidR="00624589" w:rsidRPr="0079069D" w14:paraId="1DD4E98F" w14:textId="77777777" w:rsidTr="000326A5">
        <w:trPr>
          <w:trHeight w:val="340"/>
        </w:trPr>
        <w:tc>
          <w:tcPr>
            <w:tcW w:w="3665" w:type="pct"/>
          </w:tcPr>
          <w:p w14:paraId="1D1CF74F" w14:textId="77777777" w:rsidR="00624589" w:rsidRPr="0079069D" w:rsidRDefault="00624589" w:rsidP="000D63B2">
            <w:pPr>
              <w:spacing w:line="360" w:lineRule="auto"/>
              <w:rPr>
                <w:sz w:val="24"/>
                <w:szCs w:val="24"/>
              </w:rPr>
            </w:pPr>
            <w:r w:rsidRPr="0079069D">
              <w:rPr>
                <w:sz w:val="24"/>
                <w:szCs w:val="24"/>
              </w:rPr>
              <w:t>MT Pty Ltd</w:t>
            </w:r>
          </w:p>
        </w:tc>
        <w:tc>
          <w:tcPr>
            <w:tcW w:w="1335" w:type="pct"/>
          </w:tcPr>
          <w:p w14:paraId="7B48403A" w14:textId="77777777" w:rsidR="00624589" w:rsidRPr="0079069D" w:rsidRDefault="00624589" w:rsidP="000D63B2">
            <w:pPr>
              <w:spacing w:line="360" w:lineRule="auto"/>
              <w:rPr>
                <w:sz w:val="24"/>
                <w:szCs w:val="24"/>
              </w:rPr>
            </w:pPr>
            <w:r w:rsidRPr="0079069D">
              <w:rPr>
                <w:sz w:val="24"/>
                <w:szCs w:val="24"/>
              </w:rPr>
              <w:t>136,500</w:t>
            </w:r>
          </w:p>
        </w:tc>
      </w:tr>
      <w:tr w:rsidR="00624589" w:rsidRPr="0079069D" w14:paraId="18D25D16" w14:textId="77777777" w:rsidTr="000326A5">
        <w:trPr>
          <w:trHeight w:val="340"/>
        </w:trPr>
        <w:tc>
          <w:tcPr>
            <w:tcW w:w="3665" w:type="pct"/>
          </w:tcPr>
          <w:p w14:paraId="0C10C96D" w14:textId="77777777" w:rsidR="00624589" w:rsidRPr="0079069D" w:rsidRDefault="00624589" w:rsidP="000D63B2">
            <w:pPr>
              <w:spacing w:line="360" w:lineRule="auto"/>
              <w:rPr>
                <w:sz w:val="24"/>
                <w:szCs w:val="24"/>
              </w:rPr>
            </w:pPr>
            <w:r w:rsidRPr="0079069D">
              <w:rPr>
                <w:sz w:val="24"/>
                <w:szCs w:val="24"/>
              </w:rPr>
              <w:t>Viva Energy Refining</w:t>
            </w:r>
          </w:p>
        </w:tc>
        <w:tc>
          <w:tcPr>
            <w:tcW w:w="1335" w:type="pct"/>
          </w:tcPr>
          <w:p w14:paraId="7B0C1018" w14:textId="77777777" w:rsidR="00624589" w:rsidRPr="0079069D" w:rsidRDefault="00624589" w:rsidP="000D63B2">
            <w:pPr>
              <w:spacing w:line="360" w:lineRule="auto"/>
              <w:rPr>
                <w:sz w:val="24"/>
                <w:szCs w:val="24"/>
              </w:rPr>
            </w:pPr>
            <w:r w:rsidRPr="0079069D">
              <w:rPr>
                <w:sz w:val="24"/>
                <w:szCs w:val="24"/>
              </w:rPr>
              <w:t>134,416</w:t>
            </w:r>
          </w:p>
        </w:tc>
      </w:tr>
      <w:tr w:rsidR="00624589" w:rsidRPr="0079069D" w14:paraId="23F29211" w14:textId="77777777" w:rsidTr="000326A5">
        <w:trPr>
          <w:trHeight w:val="340"/>
        </w:trPr>
        <w:tc>
          <w:tcPr>
            <w:tcW w:w="3665" w:type="pct"/>
          </w:tcPr>
          <w:p w14:paraId="5949CBEA" w14:textId="77777777" w:rsidR="00624589" w:rsidRPr="0079069D" w:rsidRDefault="00624589" w:rsidP="000D63B2">
            <w:pPr>
              <w:spacing w:line="360" w:lineRule="auto"/>
              <w:rPr>
                <w:sz w:val="24"/>
                <w:szCs w:val="24"/>
              </w:rPr>
            </w:pPr>
            <w:r w:rsidRPr="0079069D">
              <w:rPr>
                <w:sz w:val="24"/>
                <w:szCs w:val="24"/>
              </w:rPr>
              <w:t>Viva Energy Australia Ltd</w:t>
            </w:r>
          </w:p>
        </w:tc>
        <w:tc>
          <w:tcPr>
            <w:tcW w:w="1335" w:type="pct"/>
          </w:tcPr>
          <w:p w14:paraId="7F20AF50" w14:textId="77777777" w:rsidR="00624589" w:rsidRPr="0079069D" w:rsidRDefault="00624589" w:rsidP="000D63B2">
            <w:pPr>
              <w:spacing w:line="360" w:lineRule="auto"/>
              <w:rPr>
                <w:sz w:val="24"/>
                <w:szCs w:val="24"/>
              </w:rPr>
            </w:pPr>
            <w:r w:rsidRPr="0079069D">
              <w:rPr>
                <w:sz w:val="24"/>
                <w:szCs w:val="24"/>
              </w:rPr>
              <w:t>125,564</w:t>
            </w:r>
          </w:p>
        </w:tc>
      </w:tr>
      <w:tr w:rsidR="00624589" w:rsidRPr="0079069D" w14:paraId="60191BAF" w14:textId="77777777" w:rsidTr="000326A5">
        <w:trPr>
          <w:trHeight w:val="340"/>
        </w:trPr>
        <w:tc>
          <w:tcPr>
            <w:tcW w:w="3665" w:type="pct"/>
          </w:tcPr>
          <w:p w14:paraId="2BDA4F59" w14:textId="77777777" w:rsidR="00624589" w:rsidRPr="0079069D" w:rsidRDefault="00624589" w:rsidP="000D63B2">
            <w:pPr>
              <w:spacing w:line="360" w:lineRule="auto"/>
              <w:rPr>
                <w:sz w:val="24"/>
                <w:szCs w:val="24"/>
              </w:rPr>
            </w:pPr>
            <w:r w:rsidRPr="0079069D">
              <w:rPr>
                <w:sz w:val="24"/>
                <w:szCs w:val="24"/>
              </w:rPr>
              <w:t>Amcor Flexibles (Australia) Pty Ltd</w:t>
            </w:r>
          </w:p>
        </w:tc>
        <w:tc>
          <w:tcPr>
            <w:tcW w:w="1335" w:type="pct"/>
          </w:tcPr>
          <w:p w14:paraId="7122D382" w14:textId="77777777" w:rsidR="00624589" w:rsidRPr="0079069D" w:rsidRDefault="00624589" w:rsidP="000D63B2">
            <w:pPr>
              <w:spacing w:line="360" w:lineRule="auto"/>
              <w:rPr>
                <w:sz w:val="24"/>
                <w:szCs w:val="24"/>
              </w:rPr>
            </w:pPr>
            <w:r w:rsidRPr="0079069D">
              <w:rPr>
                <w:sz w:val="24"/>
                <w:szCs w:val="24"/>
              </w:rPr>
              <w:t>122,650</w:t>
            </w:r>
          </w:p>
        </w:tc>
      </w:tr>
      <w:tr w:rsidR="00624589" w:rsidRPr="0079069D" w14:paraId="27AD0F64" w14:textId="77777777" w:rsidTr="000326A5">
        <w:trPr>
          <w:trHeight w:val="340"/>
        </w:trPr>
        <w:tc>
          <w:tcPr>
            <w:tcW w:w="3665" w:type="pct"/>
          </w:tcPr>
          <w:p w14:paraId="3E47F359" w14:textId="77777777" w:rsidR="00624589" w:rsidRPr="0079069D" w:rsidRDefault="00624589" w:rsidP="000D63B2">
            <w:pPr>
              <w:spacing w:line="360" w:lineRule="auto"/>
              <w:rPr>
                <w:sz w:val="24"/>
                <w:szCs w:val="24"/>
              </w:rPr>
            </w:pPr>
            <w:r w:rsidRPr="0079069D">
              <w:rPr>
                <w:sz w:val="24"/>
                <w:szCs w:val="24"/>
              </w:rPr>
              <w:t>Natimuk Community Energy Incorporated</w:t>
            </w:r>
          </w:p>
        </w:tc>
        <w:tc>
          <w:tcPr>
            <w:tcW w:w="1335" w:type="pct"/>
          </w:tcPr>
          <w:p w14:paraId="694F70F3" w14:textId="77777777" w:rsidR="00624589" w:rsidRPr="0079069D" w:rsidRDefault="00624589" w:rsidP="000D63B2">
            <w:pPr>
              <w:spacing w:line="360" w:lineRule="auto"/>
              <w:rPr>
                <w:sz w:val="24"/>
                <w:szCs w:val="24"/>
              </w:rPr>
            </w:pPr>
            <w:r w:rsidRPr="0079069D">
              <w:rPr>
                <w:sz w:val="24"/>
                <w:szCs w:val="24"/>
              </w:rPr>
              <w:t>120,000</w:t>
            </w:r>
          </w:p>
        </w:tc>
      </w:tr>
      <w:tr w:rsidR="00624589" w:rsidRPr="0079069D" w14:paraId="088179FF" w14:textId="77777777" w:rsidTr="000326A5">
        <w:trPr>
          <w:trHeight w:val="340"/>
        </w:trPr>
        <w:tc>
          <w:tcPr>
            <w:tcW w:w="3665" w:type="pct"/>
          </w:tcPr>
          <w:p w14:paraId="3534457F" w14:textId="77777777" w:rsidR="00624589" w:rsidRPr="0079069D" w:rsidRDefault="00624589" w:rsidP="000D63B2">
            <w:pPr>
              <w:spacing w:line="360" w:lineRule="auto"/>
              <w:rPr>
                <w:sz w:val="24"/>
                <w:szCs w:val="24"/>
              </w:rPr>
            </w:pPr>
            <w:r w:rsidRPr="0079069D">
              <w:rPr>
                <w:sz w:val="24"/>
                <w:szCs w:val="24"/>
              </w:rPr>
              <w:t>Commonwealth Scientific and Industrial Research Organisation (CSIRO)</w:t>
            </w:r>
          </w:p>
        </w:tc>
        <w:tc>
          <w:tcPr>
            <w:tcW w:w="1335" w:type="pct"/>
          </w:tcPr>
          <w:p w14:paraId="315AEEA2" w14:textId="77777777" w:rsidR="00624589" w:rsidRPr="0079069D" w:rsidRDefault="00624589" w:rsidP="000D63B2">
            <w:pPr>
              <w:spacing w:line="360" w:lineRule="auto"/>
              <w:rPr>
                <w:sz w:val="24"/>
                <w:szCs w:val="24"/>
              </w:rPr>
            </w:pPr>
            <w:r w:rsidRPr="0079069D">
              <w:rPr>
                <w:sz w:val="24"/>
                <w:szCs w:val="24"/>
              </w:rPr>
              <w:t>111,000</w:t>
            </w:r>
          </w:p>
        </w:tc>
      </w:tr>
      <w:tr w:rsidR="00624589" w:rsidRPr="0079069D" w14:paraId="4F267766" w14:textId="77777777" w:rsidTr="000326A5">
        <w:trPr>
          <w:trHeight w:val="340"/>
        </w:trPr>
        <w:tc>
          <w:tcPr>
            <w:tcW w:w="3665" w:type="pct"/>
          </w:tcPr>
          <w:p w14:paraId="6A31E781" w14:textId="77777777" w:rsidR="00624589" w:rsidRPr="0079069D" w:rsidRDefault="00624589" w:rsidP="000D63B2">
            <w:pPr>
              <w:spacing w:line="360" w:lineRule="auto"/>
              <w:rPr>
                <w:sz w:val="24"/>
                <w:szCs w:val="24"/>
              </w:rPr>
            </w:pPr>
            <w:r w:rsidRPr="0079069D">
              <w:rPr>
                <w:sz w:val="24"/>
                <w:szCs w:val="24"/>
              </w:rPr>
              <w:t>Breaze - Ballarat Renewable Energy and Zero Emissions</w:t>
            </w:r>
          </w:p>
        </w:tc>
        <w:tc>
          <w:tcPr>
            <w:tcW w:w="1335" w:type="pct"/>
          </w:tcPr>
          <w:p w14:paraId="178B1EBA" w14:textId="77777777" w:rsidR="00624589" w:rsidRPr="0079069D" w:rsidRDefault="00624589" w:rsidP="000D63B2">
            <w:pPr>
              <w:spacing w:line="360" w:lineRule="auto"/>
              <w:rPr>
                <w:sz w:val="24"/>
                <w:szCs w:val="24"/>
              </w:rPr>
            </w:pPr>
            <w:r w:rsidRPr="0079069D">
              <w:rPr>
                <w:sz w:val="24"/>
                <w:szCs w:val="24"/>
              </w:rPr>
              <w:t>105,000</w:t>
            </w:r>
          </w:p>
        </w:tc>
      </w:tr>
      <w:tr w:rsidR="00624589" w:rsidRPr="0079069D" w14:paraId="7CD4145F" w14:textId="77777777" w:rsidTr="000326A5">
        <w:trPr>
          <w:trHeight w:val="340"/>
        </w:trPr>
        <w:tc>
          <w:tcPr>
            <w:tcW w:w="3665" w:type="pct"/>
          </w:tcPr>
          <w:p w14:paraId="11BF55E1" w14:textId="77777777" w:rsidR="00624589" w:rsidRPr="0079069D" w:rsidRDefault="00624589" w:rsidP="000D63B2">
            <w:pPr>
              <w:spacing w:line="360" w:lineRule="auto"/>
              <w:rPr>
                <w:sz w:val="24"/>
                <w:szCs w:val="24"/>
              </w:rPr>
            </w:pPr>
            <w:r w:rsidRPr="0079069D">
              <w:rPr>
                <w:sz w:val="24"/>
                <w:szCs w:val="24"/>
              </w:rPr>
              <w:t>National Energy Resources Australia (NERA)</w:t>
            </w:r>
          </w:p>
        </w:tc>
        <w:tc>
          <w:tcPr>
            <w:tcW w:w="1335" w:type="pct"/>
          </w:tcPr>
          <w:p w14:paraId="744E59B3"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64F1CABF" w14:textId="77777777" w:rsidTr="000326A5">
        <w:trPr>
          <w:trHeight w:val="340"/>
        </w:trPr>
        <w:tc>
          <w:tcPr>
            <w:tcW w:w="3665" w:type="pct"/>
          </w:tcPr>
          <w:p w14:paraId="6F1E7386" w14:textId="77777777" w:rsidR="00624589" w:rsidRPr="0079069D" w:rsidRDefault="00624589" w:rsidP="000D63B2">
            <w:pPr>
              <w:spacing w:line="360" w:lineRule="auto"/>
              <w:rPr>
                <w:sz w:val="24"/>
                <w:szCs w:val="24"/>
              </w:rPr>
            </w:pPr>
            <w:r w:rsidRPr="0079069D">
              <w:rPr>
                <w:sz w:val="24"/>
                <w:szCs w:val="24"/>
              </w:rPr>
              <w:t>Walwa Bush Nursing Centre Incorporated</w:t>
            </w:r>
          </w:p>
        </w:tc>
        <w:tc>
          <w:tcPr>
            <w:tcW w:w="1335" w:type="pct"/>
          </w:tcPr>
          <w:p w14:paraId="7E42D4FC" w14:textId="77777777" w:rsidR="00624589" w:rsidRPr="0079069D" w:rsidRDefault="00624589" w:rsidP="000D63B2">
            <w:pPr>
              <w:spacing w:line="360" w:lineRule="auto"/>
              <w:rPr>
                <w:sz w:val="24"/>
                <w:szCs w:val="24"/>
              </w:rPr>
            </w:pPr>
            <w:r w:rsidRPr="0079069D">
              <w:rPr>
                <w:sz w:val="24"/>
                <w:szCs w:val="24"/>
              </w:rPr>
              <w:t>99,471</w:t>
            </w:r>
          </w:p>
        </w:tc>
      </w:tr>
      <w:tr w:rsidR="00624589" w:rsidRPr="0079069D" w14:paraId="4867145A" w14:textId="77777777" w:rsidTr="000326A5">
        <w:trPr>
          <w:trHeight w:val="340"/>
        </w:trPr>
        <w:tc>
          <w:tcPr>
            <w:tcW w:w="3665" w:type="pct"/>
          </w:tcPr>
          <w:p w14:paraId="2AFBDD53" w14:textId="77777777" w:rsidR="00624589" w:rsidRPr="0079069D" w:rsidRDefault="00624589" w:rsidP="000D63B2">
            <w:pPr>
              <w:spacing w:line="360" w:lineRule="auto"/>
              <w:rPr>
                <w:sz w:val="24"/>
                <w:szCs w:val="24"/>
              </w:rPr>
            </w:pPr>
            <w:r w:rsidRPr="0079069D">
              <w:rPr>
                <w:sz w:val="24"/>
                <w:szCs w:val="24"/>
              </w:rPr>
              <w:t>Melbourne Water</w:t>
            </w:r>
          </w:p>
        </w:tc>
        <w:tc>
          <w:tcPr>
            <w:tcW w:w="1335" w:type="pct"/>
          </w:tcPr>
          <w:p w14:paraId="1B668E20" w14:textId="77777777" w:rsidR="00624589" w:rsidRPr="0079069D" w:rsidRDefault="00624589" w:rsidP="000D63B2">
            <w:pPr>
              <w:spacing w:line="360" w:lineRule="auto"/>
              <w:rPr>
                <w:sz w:val="24"/>
                <w:szCs w:val="24"/>
              </w:rPr>
            </w:pPr>
            <w:r w:rsidRPr="0079069D">
              <w:rPr>
                <w:sz w:val="24"/>
                <w:szCs w:val="24"/>
              </w:rPr>
              <w:t>95,639</w:t>
            </w:r>
          </w:p>
        </w:tc>
      </w:tr>
      <w:tr w:rsidR="00624589" w:rsidRPr="0079069D" w14:paraId="441FD315" w14:textId="77777777" w:rsidTr="000326A5">
        <w:trPr>
          <w:trHeight w:val="340"/>
        </w:trPr>
        <w:tc>
          <w:tcPr>
            <w:tcW w:w="3665" w:type="pct"/>
          </w:tcPr>
          <w:p w14:paraId="35849969" w14:textId="77777777" w:rsidR="00624589" w:rsidRPr="0079069D" w:rsidRDefault="00624589" w:rsidP="000D63B2">
            <w:pPr>
              <w:spacing w:line="360" w:lineRule="auto"/>
              <w:rPr>
                <w:sz w:val="24"/>
                <w:szCs w:val="24"/>
              </w:rPr>
            </w:pPr>
            <w:r w:rsidRPr="0079069D">
              <w:rPr>
                <w:sz w:val="24"/>
                <w:szCs w:val="24"/>
              </w:rPr>
              <w:t>Applied Electric Vehicles Pty Ltd</w:t>
            </w:r>
          </w:p>
        </w:tc>
        <w:tc>
          <w:tcPr>
            <w:tcW w:w="1335" w:type="pct"/>
          </w:tcPr>
          <w:p w14:paraId="3AFE2D62" w14:textId="77777777" w:rsidR="00624589" w:rsidRPr="0079069D" w:rsidRDefault="00624589" w:rsidP="000D63B2">
            <w:pPr>
              <w:spacing w:line="360" w:lineRule="auto"/>
              <w:rPr>
                <w:sz w:val="24"/>
                <w:szCs w:val="24"/>
              </w:rPr>
            </w:pPr>
            <w:r w:rsidRPr="0079069D">
              <w:rPr>
                <w:sz w:val="24"/>
                <w:szCs w:val="24"/>
              </w:rPr>
              <w:t>94,391</w:t>
            </w:r>
          </w:p>
        </w:tc>
      </w:tr>
      <w:tr w:rsidR="00624589" w:rsidRPr="0079069D" w14:paraId="5EBBB63D" w14:textId="77777777" w:rsidTr="000326A5">
        <w:trPr>
          <w:trHeight w:val="340"/>
        </w:trPr>
        <w:tc>
          <w:tcPr>
            <w:tcW w:w="3665" w:type="pct"/>
          </w:tcPr>
          <w:p w14:paraId="13F1953D" w14:textId="77777777" w:rsidR="00624589" w:rsidRPr="0079069D" w:rsidRDefault="00624589" w:rsidP="000D63B2">
            <w:pPr>
              <w:spacing w:line="360" w:lineRule="auto"/>
              <w:rPr>
                <w:sz w:val="24"/>
                <w:szCs w:val="24"/>
              </w:rPr>
            </w:pPr>
            <w:r w:rsidRPr="0079069D">
              <w:rPr>
                <w:sz w:val="24"/>
                <w:szCs w:val="24"/>
              </w:rPr>
              <w:t>Australian Red Cross</w:t>
            </w:r>
          </w:p>
        </w:tc>
        <w:tc>
          <w:tcPr>
            <w:tcW w:w="1335" w:type="pct"/>
          </w:tcPr>
          <w:p w14:paraId="35F6F903" w14:textId="77777777" w:rsidR="00624589" w:rsidRPr="0079069D" w:rsidRDefault="00624589" w:rsidP="000D63B2">
            <w:pPr>
              <w:spacing w:line="360" w:lineRule="auto"/>
              <w:rPr>
                <w:sz w:val="24"/>
                <w:szCs w:val="24"/>
              </w:rPr>
            </w:pPr>
            <w:r w:rsidRPr="0079069D">
              <w:rPr>
                <w:sz w:val="24"/>
                <w:szCs w:val="24"/>
              </w:rPr>
              <w:t>92,610</w:t>
            </w:r>
          </w:p>
        </w:tc>
      </w:tr>
      <w:tr w:rsidR="00624589" w:rsidRPr="0079069D" w14:paraId="5C03159E" w14:textId="77777777" w:rsidTr="000326A5">
        <w:trPr>
          <w:trHeight w:val="340"/>
        </w:trPr>
        <w:tc>
          <w:tcPr>
            <w:tcW w:w="3665" w:type="pct"/>
          </w:tcPr>
          <w:p w14:paraId="624B2D4E" w14:textId="77777777" w:rsidR="00624589" w:rsidRPr="0079069D" w:rsidRDefault="00624589" w:rsidP="000D63B2">
            <w:pPr>
              <w:spacing w:line="360" w:lineRule="auto"/>
              <w:rPr>
                <w:sz w:val="24"/>
                <w:szCs w:val="24"/>
              </w:rPr>
            </w:pPr>
            <w:r w:rsidRPr="0079069D">
              <w:rPr>
                <w:sz w:val="24"/>
                <w:szCs w:val="24"/>
              </w:rPr>
              <w:t>Weston Dairies</w:t>
            </w:r>
          </w:p>
        </w:tc>
        <w:tc>
          <w:tcPr>
            <w:tcW w:w="1335" w:type="pct"/>
          </w:tcPr>
          <w:p w14:paraId="7915FFCB" w14:textId="77777777" w:rsidR="00624589" w:rsidRPr="0079069D" w:rsidRDefault="00624589" w:rsidP="000D63B2">
            <w:pPr>
              <w:spacing w:line="360" w:lineRule="auto"/>
              <w:rPr>
                <w:sz w:val="24"/>
                <w:szCs w:val="24"/>
              </w:rPr>
            </w:pPr>
            <w:r w:rsidRPr="0079069D">
              <w:rPr>
                <w:sz w:val="24"/>
                <w:szCs w:val="24"/>
              </w:rPr>
              <w:t>91,029</w:t>
            </w:r>
          </w:p>
        </w:tc>
      </w:tr>
      <w:tr w:rsidR="00624589" w:rsidRPr="0079069D" w14:paraId="61BB408A" w14:textId="77777777" w:rsidTr="000326A5">
        <w:trPr>
          <w:trHeight w:val="340"/>
        </w:trPr>
        <w:tc>
          <w:tcPr>
            <w:tcW w:w="3665" w:type="pct"/>
          </w:tcPr>
          <w:p w14:paraId="7D612670" w14:textId="77777777" w:rsidR="00624589" w:rsidRPr="0079069D" w:rsidRDefault="00624589" w:rsidP="000D63B2">
            <w:pPr>
              <w:spacing w:line="360" w:lineRule="auto"/>
              <w:rPr>
                <w:sz w:val="24"/>
                <w:szCs w:val="24"/>
              </w:rPr>
            </w:pPr>
            <w:r w:rsidRPr="0079069D">
              <w:rPr>
                <w:sz w:val="24"/>
                <w:szCs w:val="24"/>
              </w:rPr>
              <w:t>Energy Innovation Co-Operative Ltd</w:t>
            </w:r>
          </w:p>
        </w:tc>
        <w:tc>
          <w:tcPr>
            <w:tcW w:w="1335" w:type="pct"/>
          </w:tcPr>
          <w:p w14:paraId="130C80F0" w14:textId="77777777" w:rsidR="00624589" w:rsidRPr="0079069D" w:rsidRDefault="00624589" w:rsidP="000D63B2">
            <w:pPr>
              <w:spacing w:line="360" w:lineRule="auto"/>
              <w:rPr>
                <w:sz w:val="24"/>
                <w:szCs w:val="24"/>
              </w:rPr>
            </w:pPr>
            <w:r w:rsidRPr="0079069D">
              <w:rPr>
                <w:sz w:val="24"/>
                <w:szCs w:val="24"/>
              </w:rPr>
              <w:t>89,400</w:t>
            </w:r>
          </w:p>
        </w:tc>
      </w:tr>
      <w:tr w:rsidR="00624589" w:rsidRPr="0079069D" w14:paraId="5D535C20" w14:textId="77777777" w:rsidTr="000326A5">
        <w:trPr>
          <w:trHeight w:val="340"/>
        </w:trPr>
        <w:tc>
          <w:tcPr>
            <w:tcW w:w="3665" w:type="pct"/>
          </w:tcPr>
          <w:p w14:paraId="67A7E7AA" w14:textId="77777777" w:rsidR="00624589" w:rsidRPr="0079069D" w:rsidRDefault="00624589" w:rsidP="000D63B2">
            <w:pPr>
              <w:spacing w:line="360" w:lineRule="auto"/>
              <w:rPr>
                <w:sz w:val="24"/>
                <w:szCs w:val="24"/>
              </w:rPr>
            </w:pPr>
            <w:r w:rsidRPr="0079069D">
              <w:rPr>
                <w:sz w:val="24"/>
                <w:szCs w:val="24"/>
              </w:rPr>
              <w:t>Burra Foods Pty Ltd</w:t>
            </w:r>
          </w:p>
        </w:tc>
        <w:tc>
          <w:tcPr>
            <w:tcW w:w="1335" w:type="pct"/>
          </w:tcPr>
          <w:p w14:paraId="2F6F566D" w14:textId="77777777" w:rsidR="00624589" w:rsidRPr="0079069D" w:rsidRDefault="00624589" w:rsidP="000D63B2">
            <w:pPr>
              <w:spacing w:line="360" w:lineRule="auto"/>
              <w:rPr>
                <w:sz w:val="24"/>
                <w:szCs w:val="24"/>
              </w:rPr>
            </w:pPr>
            <w:r w:rsidRPr="0079069D">
              <w:rPr>
                <w:sz w:val="24"/>
                <w:szCs w:val="24"/>
              </w:rPr>
              <w:t>85,203</w:t>
            </w:r>
          </w:p>
        </w:tc>
      </w:tr>
      <w:tr w:rsidR="00624589" w:rsidRPr="0079069D" w14:paraId="4FC17FF3" w14:textId="77777777" w:rsidTr="000326A5">
        <w:trPr>
          <w:trHeight w:val="340"/>
        </w:trPr>
        <w:tc>
          <w:tcPr>
            <w:tcW w:w="3665" w:type="pct"/>
          </w:tcPr>
          <w:p w14:paraId="6202313B" w14:textId="77777777" w:rsidR="00624589" w:rsidRPr="0079069D" w:rsidRDefault="00624589" w:rsidP="000D63B2">
            <w:pPr>
              <w:spacing w:line="360" w:lineRule="auto"/>
              <w:rPr>
                <w:sz w:val="24"/>
                <w:szCs w:val="24"/>
              </w:rPr>
            </w:pPr>
            <w:r w:rsidRPr="0079069D">
              <w:rPr>
                <w:sz w:val="24"/>
                <w:szCs w:val="24"/>
              </w:rPr>
              <w:t>Sorbent Paper Company Pty Ltd</w:t>
            </w:r>
          </w:p>
        </w:tc>
        <w:tc>
          <w:tcPr>
            <w:tcW w:w="1335" w:type="pct"/>
          </w:tcPr>
          <w:p w14:paraId="09279D12" w14:textId="77777777" w:rsidR="00624589" w:rsidRPr="0079069D" w:rsidRDefault="00624589" w:rsidP="000D63B2">
            <w:pPr>
              <w:spacing w:line="360" w:lineRule="auto"/>
              <w:rPr>
                <w:sz w:val="24"/>
                <w:szCs w:val="24"/>
              </w:rPr>
            </w:pPr>
            <w:r w:rsidRPr="0079069D">
              <w:rPr>
                <w:sz w:val="24"/>
                <w:szCs w:val="24"/>
              </w:rPr>
              <w:t>84,129</w:t>
            </w:r>
          </w:p>
        </w:tc>
      </w:tr>
      <w:tr w:rsidR="00624589" w:rsidRPr="0079069D" w14:paraId="1D5A5482" w14:textId="77777777" w:rsidTr="000326A5">
        <w:trPr>
          <w:trHeight w:val="340"/>
        </w:trPr>
        <w:tc>
          <w:tcPr>
            <w:tcW w:w="3665" w:type="pct"/>
          </w:tcPr>
          <w:p w14:paraId="4D5660E6" w14:textId="77777777" w:rsidR="00624589" w:rsidRPr="0079069D" w:rsidRDefault="00624589" w:rsidP="000D63B2">
            <w:pPr>
              <w:spacing w:line="360" w:lineRule="auto"/>
              <w:rPr>
                <w:sz w:val="24"/>
                <w:szCs w:val="24"/>
              </w:rPr>
            </w:pPr>
            <w:r w:rsidRPr="0079069D">
              <w:rPr>
                <w:sz w:val="24"/>
                <w:szCs w:val="24"/>
              </w:rPr>
              <w:t>Yarra Valley Water</w:t>
            </w:r>
          </w:p>
        </w:tc>
        <w:tc>
          <w:tcPr>
            <w:tcW w:w="1335" w:type="pct"/>
          </w:tcPr>
          <w:p w14:paraId="05D0264F" w14:textId="77777777" w:rsidR="00624589" w:rsidRPr="0079069D" w:rsidRDefault="00624589" w:rsidP="000D63B2">
            <w:pPr>
              <w:spacing w:line="360" w:lineRule="auto"/>
              <w:rPr>
                <w:sz w:val="24"/>
                <w:szCs w:val="24"/>
              </w:rPr>
            </w:pPr>
            <w:r w:rsidRPr="0079069D">
              <w:rPr>
                <w:sz w:val="24"/>
                <w:szCs w:val="24"/>
              </w:rPr>
              <w:t>82,409</w:t>
            </w:r>
          </w:p>
        </w:tc>
      </w:tr>
      <w:tr w:rsidR="00624589" w:rsidRPr="0079069D" w14:paraId="254FC28C" w14:textId="77777777" w:rsidTr="000326A5">
        <w:trPr>
          <w:trHeight w:val="340"/>
        </w:trPr>
        <w:tc>
          <w:tcPr>
            <w:tcW w:w="3665" w:type="pct"/>
          </w:tcPr>
          <w:p w14:paraId="2D68AE5C" w14:textId="77777777" w:rsidR="00624589" w:rsidRPr="0079069D" w:rsidRDefault="00624589" w:rsidP="000D63B2">
            <w:pPr>
              <w:spacing w:line="360" w:lineRule="auto"/>
              <w:rPr>
                <w:sz w:val="24"/>
                <w:szCs w:val="24"/>
              </w:rPr>
            </w:pPr>
            <w:r w:rsidRPr="0079069D">
              <w:rPr>
                <w:sz w:val="24"/>
                <w:szCs w:val="24"/>
              </w:rPr>
              <w:t>The Embedded Networks Company Pty Ltd</w:t>
            </w:r>
          </w:p>
        </w:tc>
        <w:tc>
          <w:tcPr>
            <w:tcW w:w="1335" w:type="pct"/>
          </w:tcPr>
          <w:p w14:paraId="23F5BC91" w14:textId="77777777" w:rsidR="00624589" w:rsidRPr="0079069D" w:rsidRDefault="00624589" w:rsidP="000D63B2">
            <w:pPr>
              <w:spacing w:line="360" w:lineRule="auto"/>
              <w:rPr>
                <w:sz w:val="24"/>
                <w:szCs w:val="24"/>
              </w:rPr>
            </w:pPr>
            <w:r w:rsidRPr="0079069D">
              <w:rPr>
                <w:sz w:val="24"/>
                <w:szCs w:val="24"/>
              </w:rPr>
              <w:t>81,000</w:t>
            </w:r>
          </w:p>
        </w:tc>
      </w:tr>
      <w:tr w:rsidR="00624589" w:rsidRPr="0079069D" w14:paraId="0DB26D26" w14:textId="77777777" w:rsidTr="000326A5">
        <w:trPr>
          <w:trHeight w:val="340"/>
        </w:trPr>
        <w:tc>
          <w:tcPr>
            <w:tcW w:w="3665" w:type="pct"/>
          </w:tcPr>
          <w:p w14:paraId="7FE72D5A" w14:textId="77777777" w:rsidR="00624589" w:rsidRPr="0079069D" w:rsidRDefault="00624589" w:rsidP="000D63B2">
            <w:pPr>
              <w:spacing w:line="360" w:lineRule="auto"/>
              <w:rPr>
                <w:sz w:val="24"/>
                <w:szCs w:val="24"/>
              </w:rPr>
            </w:pPr>
            <w:r w:rsidRPr="0079069D">
              <w:rPr>
                <w:sz w:val="24"/>
                <w:szCs w:val="24"/>
              </w:rPr>
              <w:t>Rowville Secondary College</w:t>
            </w:r>
          </w:p>
        </w:tc>
        <w:tc>
          <w:tcPr>
            <w:tcW w:w="1335" w:type="pct"/>
          </w:tcPr>
          <w:p w14:paraId="62C3D43F" w14:textId="77777777" w:rsidR="00624589" w:rsidRPr="0079069D" w:rsidRDefault="00624589" w:rsidP="000D63B2">
            <w:pPr>
              <w:spacing w:line="360" w:lineRule="auto"/>
              <w:rPr>
                <w:sz w:val="24"/>
                <w:szCs w:val="24"/>
              </w:rPr>
            </w:pPr>
            <w:r w:rsidRPr="0079069D">
              <w:rPr>
                <w:sz w:val="24"/>
                <w:szCs w:val="24"/>
              </w:rPr>
              <w:t>77,460</w:t>
            </w:r>
          </w:p>
        </w:tc>
      </w:tr>
      <w:tr w:rsidR="00624589" w:rsidRPr="0079069D" w14:paraId="3E7F478E" w14:textId="77777777" w:rsidTr="000326A5">
        <w:trPr>
          <w:trHeight w:val="340"/>
        </w:trPr>
        <w:tc>
          <w:tcPr>
            <w:tcW w:w="3665" w:type="pct"/>
          </w:tcPr>
          <w:p w14:paraId="111212BD" w14:textId="77777777" w:rsidR="00624589" w:rsidRPr="0079069D" w:rsidRDefault="00624589" w:rsidP="000D63B2">
            <w:pPr>
              <w:spacing w:line="360" w:lineRule="auto"/>
              <w:rPr>
                <w:sz w:val="24"/>
                <w:szCs w:val="24"/>
              </w:rPr>
            </w:pPr>
            <w:r w:rsidRPr="0079069D">
              <w:rPr>
                <w:sz w:val="24"/>
                <w:szCs w:val="24"/>
              </w:rPr>
              <w:t>Boeing Aerostructures Australia Pty Limited</w:t>
            </w:r>
          </w:p>
        </w:tc>
        <w:tc>
          <w:tcPr>
            <w:tcW w:w="1335" w:type="pct"/>
          </w:tcPr>
          <w:p w14:paraId="7D659E85" w14:textId="77777777" w:rsidR="00624589" w:rsidRPr="0079069D" w:rsidRDefault="00624589" w:rsidP="000D63B2">
            <w:pPr>
              <w:spacing w:line="360" w:lineRule="auto"/>
              <w:rPr>
                <w:sz w:val="24"/>
                <w:szCs w:val="24"/>
              </w:rPr>
            </w:pPr>
            <w:r w:rsidRPr="0079069D">
              <w:rPr>
                <w:sz w:val="24"/>
                <w:szCs w:val="24"/>
              </w:rPr>
              <w:t>77,325</w:t>
            </w:r>
          </w:p>
        </w:tc>
      </w:tr>
      <w:tr w:rsidR="00624589" w:rsidRPr="0079069D" w14:paraId="104B6AE7" w14:textId="77777777" w:rsidTr="000326A5">
        <w:trPr>
          <w:trHeight w:val="340"/>
        </w:trPr>
        <w:tc>
          <w:tcPr>
            <w:tcW w:w="3665" w:type="pct"/>
          </w:tcPr>
          <w:p w14:paraId="33E8FA83" w14:textId="77777777" w:rsidR="00624589" w:rsidRPr="0079069D" w:rsidRDefault="00624589" w:rsidP="000D63B2">
            <w:pPr>
              <w:spacing w:line="360" w:lineRule="auto"/>
              <w:rPr>
                <w:sz w:val="24"/>
                <w:szCs w:val="24"/>
              </w:rPr>
            </w:pPr>
            <w:r w:rsidRPr="0079069D">
              <w:rPr>
                <w:sz w:val="24"/>
                <w:szCs w:val="24"/>
              </w:rPr>
              <w:t>Shepparton Partners Collective</w:t>
            </w:r>
          </w:p>
        </w:tc>
        <w:tc>
          <w:tcPr>
            <w:tcW w:w="1335" w:type="pct"/>
          </w:tcPr>
          <w:p w14:paraId="0BDF4AF6" w14:textId="77777777" w:rsidR="00624589" w:rsidRPr="0079069D" w:rsidRDefault="00624589" w:rsidP="000D63B2">
            <w:pPr>
              <w:spacing w:line="360" w:lineRule="auto"/>
              <w:rPr>
                <w:sz w:val="24"/>
                <w:szCs w:val="24"/>
              </w:rPr>
            </w:pPr>
            <w:r w:rsidRPr="0079069D">
              <w:rPr>
                <w:sz w:val="24"/>
                <w:szCs w:val="24"/>
              </w:rPr>
              <w:t>76,000</w:t>
            </w:r>
          </w:p>
        </w:tc>
      </w:tr>
      <w:tr w:rsidR="00624589" w:rsidRPr="0079069D" w14:paraId="03CE0454" w14:textId="77777777" w:rsidTr="000326A5">
        <w:trPr>
          <w:trHeight w:val="340"/>
        </w:trPr>
        <w:tc>
          <w:tcPr>
            <w:tcW w:w="3665" w:type="pct"/>
          </w:tcPr>
          <w:p w14:paraId="3850E7DA" w14:textId="77777777" w:rsidR="00624589" w:rsidRPr="0079069D" w:rsidRDefault="00624589" w:rsidP="000D63B2">
            <w:pPr>
              <w:spacing w:line="360" w:lineRule="auto"/>
              <w:rPr>
                <w:sz w:val="24"/>
                <w:szCs w:val="24"/>
              </w:rPr>
            </w:pPr>
            <w:r w:rsidRPr="0079069D">
              <w:rPr>
                <w:sz w:val="24"/>
                <w:szCs w:val="24"/>
              </w:rPr>
              <w:t>Toyota Motor Corporation Australia</w:t>
            </w:r>
          </w:p>
        </w:tc>
        <w:tc>
          <w:tcPr>
            <w:tcW w:w="1335" w:type="pct"/>
          </w:tcPr>
          <w:p w14:paraId="12DB580F" w14:textId="77777777" w:rsidR="00624589" w:rsidRPr="0079069D" w:rsidRDefault="00624589" w:rsidP="000D63B2">
            <w:pPr>
              <w:spacing w:line="360" w:lineRule="auto"/>
              <w:rPr>
                <w:sz w:val="24"/>
                <w:szCs w:val="24"/>
              </w:rPr>
            </w:pPr>
            <w:r w:rsidRPr="0079069D">
              <w:rPr>
                <w:sz w:val="24"/>
                <w:szCs w:val="24"/>
              </w:rPr>
              <w:t>75,350</w:t>
            </w:r>
          </w:p>
        </w:tc>
      </w:tr>
      <w:tr w:rsidR="00624589" w:rsidRPr="0079069D" w14:paraId="64212EF7" w14:textId="77777777" w:rsidTr="000326A5">
        <w:trPr>
          <w:trHeight w:val="340"/>
        </w:trPr>
        <w:tc>
          <w:tcPr>
            <w:tcW w:w="3665" w:type="pct"/>
          </w:tcPr>
          <w:p w14:paraId="1188CBEE" w14:textId="77777777" w:rsidR="00624589" w:rsidRPr="0079069D" w:rsidRDefault="00624589" w:rsidP="000D63B2">
            <w:pPr>
              <w:spacing w:line="360" w:lineRule="auto"/>
              <w:rPr>
                <w:sz w:val="24"/>
                <w:szCs w:val="24"/>
              </w:rPr>
            </w:pPr>
            <w:r w:rsidRPr="0079069D">
              <w:rPr>
                <w:sz w:val="24"/>
                <w:szCs w:val="24"/>
              </w:rPr>
              <w:t>Royal Automobile Club of Victoria (RACV) Ltd</w:t>
            </w:r>
          </w:p>
        </w:tc>
        <w:tc>
          <w:tcPr>
            <w:tcW w:w="1335" w:type="pct"/>
          </w:tcPr>
          <w:p w14:paraId="480432E4" w14:textId="77777777" w:rsidR="00624589" w:rsidRPr="0079069D" w:rsidRDefault="00624589" w:rsidP="000D63B2">
            <w:pPr>
              <w:spacing w:line="360" w:lineRule="auto"/>
              <w:rPr>
                <w:sz w:val="24"/>
                <w:szCs w:val="24"/>
              </w:rPr>
            </w:pPr>
            <w:r w:rsidRPr="0079069D">
              <w:rPr>
                <w:sz w:val="24"/>
                <w:szCs w:val="24"/>
              </w:rPr>
              <w:t>75,345</w:t>
            </w:r>
          </w:p>
        </w:tc>
      </w:tr>
      <w:tr w:rsidR="00624589" w:rsidRPr="0079069D" w14:paraId="3F6AFDC0" w14:textId="77777777" w:rsidTr="000326A5">
        <w:trPr>
          <w:trHeight w:val="340"/>
        </w:trPr>
        <w:tc>
          <w:tcPr>
            <w:tcW w:w="3665" w:type="pct"/>
          </w:tcPr>
          <w:p w14:paraId="6813A746" w14:textId="77777777" w:rsidR="00624589" w:rsidRPr="0079069D" w:rsidRDefault="00624589" w:rsidP="000D63B2">
            <w:pPr>
              <w:spacing w:line="360" w:lineRule="auto"/>
              <w:rPr>
                <w:sz w:val="24"/>
                <w:szCs w:val="24"/>
              </w:rPr>
            </w:pPr>
            <w:r w:rsidRPr="0079069D">
              <w:rPr>
                <w:sz w:val="24"/>
                <w:szCs w:val="24"/>
              </w:rPr>
              <w:t>Air Liquide Australia Ltd</w:t>
            </w:r>
          </w:p>
        </w:tc>
        <w:tc>
          <w:tcPr>
            <w:tcW w:w="1335" w:type="pct"/>
          </w:tcPr>
          <w:p w14:paraId="550517B2" w14:textId="77777777" w:rsidR="00624589" w:rsidRPr="0079069D" w:rsidRDefault="00624589" w:rsidP="000D63B2">
            <w:pPr>
              <w:spacing w:line="360" w:lineRule="auto"/>
              <w:rPr>
                <w:sz w:val="24"/>
                <w:szCs w:val="24"/>
              </w:rPr>
            </w:pPr>
            <w:r w:rsidRPr="0079069D">
              <w:rPr>
                <w:sz w:val="24"/>
                <w:szCs w:val="24"/>
              </w:rPr>
              <w:t>75,000</w:t>
            </w:r>
          </w:p>
        </w:tc>
      </w:tr>
      <w:tr w:rsidR="00624589" w:rsidRPr="0079069D" w14:paraId="58258790" w14:textId="77777777" w:rsidTr="000326A5">
        <w:trPr>
          <w:trHeight w:val="340"/>
        </w:trPr>
        <w:tc>
          <w:tcPr>
            <w:tcW w:w="3665" w:type="pct"/>
          </w:tcPr>
          <w:p w14:paraId="069592C8" w14:textId="77777777" w:rsidR="00624589" w:rsidRPr="0079069D" w:rsidRDefault="00624589" w:rsidP="000D63B2">
            <w:pPr>
              <w:spacing w:line="360" w:lineRule="auto"/>
              <w:rPr>
                <w:sz w:val="24"/>
                <w:szCs w:val="24"/>
              </w:rPr>
            </w:pPr>
            <w:r w:rsidRPr="0079069D">
              <w:rPr>
                <w:sz w:val="24"/>
                <w:szCs w:val="24"/>
              </w:rPr>
              <w:t>D and R Henderson</w:t>
            </w:r>
          </w:p>
        </w:tc>
        <w:tc>
          <w:tcPr>
            <w:tcW w:w="1335" w:type="pct"/>
          </w:tcPr>
          <w:p w14:paraId="332CC8F1" w14:textId="77777777" w:rsidR="00624589" w:rsidRPr="0079069D" w:rsidRDefault="00624589" w:rsidP="000D63B2">
            <w:pPr>
              <w:spacing w:line="360" w:lineRule="auto"/>
              <w:rPr>
                <w:sz w:val="24"/>
                <w:szCs w:val="24"/>
              </w:rPr>
            </w:pPr>
            <w:r w:rsidRPr="0079069D">
              <w:rPr>
                <w:sz w:val="24"/>
                <w:szCs w:val="24"/>
              </w:rPr>
              <w:t>75,000</w:t>
            </w:r>
          </w:p>
        </w:tc>
      </w:tr>
      <w:tr w:rsidR="00624589" w:rsidRPr="0079069D" w14:paraId="6A0FD812" w14:textId="77777777" w:rsidTr="000326A5">
        <w:trPr>
          <w:trHeight w:val="340"/>
        </w:trPr>
        <w:tc>
          <w:tcPr>
            <w:tcW w:w="3665" w:type="pct"/>
          </w:tcPr>
          <w:p w14:paraId="32CE7A20" w14:textId="77777777" w:rsidR="00624589" w:rsidRPr="0079069D" w:rsidRDefault="00624589" w:rsidP="000D63B2">
            <w:pPr>
              <w:spacing w:line="360" w:lineRule="auto"/>
              <w:rPr>
                <w:sz w:val="24"/>
                <w:szCs w:val="24"/>
              </w:rPr>
            </w:pPr>
            <w:r w:rsidRPr="0079069D">
              <w:rPr>
                <w:sz w:val="24"/>
                <w:szCs w:val="24"/>
              </w:rPr>
              <w:t>Gisborne Foodworks</w:t>
            </w:r>
          </w:p>
        </w:tc>
        <w:tc>
          <w:tcPr>
            <w:tcW w:w="1335" w:type="pct"/>
          </w:tcPr>
          <w:p w14:paraId="362FFD29" w14:textId="77777777" w:rsidR="00624589" w:rsidRPr="0079069D" w:rsidRDefault="00624589" w:rsidP="000D63B2">
            <w:pPr>
              <w:spacing w:line="360" w:lineRule="auto"/>
              <w:rPr>
                <w:sz w:val="24"/>
                <w:szCs w:val="24"/>
              </w:rPr>
            </w:pPr>
            <w:r w:rsidRPr="0079069D">
              <w:rPr>
                <w:sz w:val="24"/>
                <w:szCs w:val="24"/>
              </w:rPr>
              <w:t>73,760</w:t>
            </w:r>
          </w:p>
        </w:tc>
      </w:tr>
      <w:tr w:rsidR="00624589" w:rsidRPr="0079069D" w14:paraId="742E27E4" w14:textId="77777777" w:rsidTr="000326A5">
        <w:trPr>
          <w:trHeight w:val="340"/>
        </w:trPr>
        <w:tc>
          <w:tcPr>
            <w:tcW w:w="3665" w:type="pct"/>
          </w:tcPr>
          <w:p w14:paraId="7CE123FF" w14:textId="77777777" w:rsidR="00624589" w:rsidRPr="0079069D" w:rsidRDefault="00624589" w:rsidP="000D63B2">
            <w:pPr>
              <w:spacing w:line="360" w:lineRule="auto"/>
              <w:rPr>
                <w:sz w:val="24"/>
                <w:szCs w:val="24"/>
              </w:rPr>
            </w:pPr>
            <w:r w:rsidRPr="0079069D">
              <w:rPr>
                <w:sz w:val="24"/>
                <w:szCs w:val="24"/>
              </w:rPr>
              <w:t>Park Hyatt Melbourne</w:t>
            </w:r>
          </w:p>
        </w:tc>
        <w:tc>
          <w:tcPr>
            <w:tcW w:w="1335" w:type="pct"/>
          </w:tcPr>
          <w:p w14:paraId="642ED855" w14:textId="77777777" w:rsidR="00624589" w:rsidRPr="0079069D" w:rsidRDefault="00624589" w:rsidP="000D63B2">
            <w:pPr>
              <w:spacing w:line="360" w:lineRule="auto"/>
              <w:rPr>
                <w:sz w:val="24"/>
                <w:szCs w:val="24"/>
              </w:rPr>
            </w:pPr>
            <w:r w:rsidRPr="0079069D">
              <w:rPr>
                <w:sz w:val="24"/>
                <w:szCs w:val="24"/>
              </w:rPr>
              <w:t>66,300</w:t>
            </w:r>
          </w:p>
        </w:tc>
      </w:tr>
      <w:tr w:rsidR="00624589" w:rsidRPr="0079069D" w14:paraId="2C6A4911" w14:textId="77777777" w:rsidTr="000326A5">
        <w:trPr>
          <w:trHeight w:val="340"/>
        </w:trPr>
        <w:tc>
          <w:tcPr>
            <w:tcW w:w="3665" w:type="pct"/>
          </w:tcPr>
          <w:p w14:paraId="29BD4F10" w14:textId="77777777" w:rsidR="00624589" w:rsidRPr="0079069D" w:rsidRDefault="00624589" w:rsidP="000D63B2">
            <w:pPr>
              <w:spacing w:line="360" w:lineRule="auto"/>
              <w:rPr>
                <w:sz w:val="24"/>
                <w:szCs w:val="24"/>
              </w:rPr>
            </w:pPr>
            <w:r w:rsidRPr="0079069D">
              <w:rPr>
                <w:sz w:val="24"/>
                <w:szCs w:val="24"/>
              </w:rPr>
              <w:t>Liquorland (Australia) Pty Ltd</w:t>
            </w:r>
          </w:p>
        </w:tc>
        <w:tc>
          <w:tcPr>
            <w:tcW w:w="1335" w:type="pct"/>
          </w:tcPr>
          <w:p w14:paraId="5E8EEEC1" w14:textId="77777777" w:rsidR="00624589" w:rsidRPr="0079069D" w:rsidRDefault="00624589" w:rsidP="000D63B2">
            <w:pPr>
              <w:spacing w:line="360" w:lineRule="auto"/>
              <w:rPr>
                <w:sz w:val="24"/>
                <w:szCs w:val="24"/>
              </w:rPr>
            </w:pPr>
            <w:r w:rsidRPr="0079069D">
              <w:rPr>
                <w:sz w:val="24"/>
                <w:szCs w:val="24"/>
              </w:rPr>
              <w:t>65,000</w:t>
            </w:r>
          </w:p>
        </w:tc>
      </w:tr>
      <w:tr w:rsidR="00624589" w:rsidRPr="0079069D" w14:paraId="4E5DDAD9" w14:textId="77777777" w:rsidTr="000326A5">
        <w:trPr>
          <w:trHeight w:val="340"/>
        </w:trPr>
        <w:tc>
          <w:tcPr>
            <w:tcW w:w="3665" w:type="pct"/>
          </w:tcPr>
          <w:p w14:paraId="0481DAAF" w14:textId="77777777" w:rsidR="00624589" w:rsidRPr="0079069D" w:rsidRDefault="00624589" w:rsidP="000D63B2">
            <w:pPr>
              <w:spacing w:line="360" w:lineRule="auto"/>
              <w:rPr>
                <w:sz w:val="24"/>
                <w:szCs w:val="24"/>
              </w:rPr>
            </w:pPr>
            <w:r w:rsidRPr="0079069D">
              <w:rPr>
                <w:sz w:val="24"/>
                <w:szCs w:val="24"/>
              </w:rPr>
              <w:t>Asahi Beverages Pty Ltd</w:t>
            </w:r>
          </w:p>
        </w:tc>
        <w:tc>
          <w:tcPr>
            <w:tcW w:w="1335" w:type="pct"/>
          </w:tcPr>
          <w:p w14:paraId="04AF2652" w14:textId="77777777" w:rsidR="00624589" w:rsidRPr="0079069D" w:rsidRDefault="00624589" w:rsidP="000D63B2">
            <w:pPr>
              <w:spacing w:line="360" w:lineRule="auto"/>
              <w:rPr>
                <w:sz w:val="24"/>
                <w:szCs w:val="24"/>
              </w:rPr>
            </w:pPr>
            <w:r w:rsidRPr="0079069D">
              <w:rPr>
                <w:sz w:val="24"/>
                <w:szCs w:val="24"/>
              </w:rPr>
              <w:t>64,630</w:t>
            </w:r>
          </w:p>
        </w:tc>
      </w:tr>
      <w:tr w:rsidR="00624589" w:rsidRPr="0079069D" w14:paraId="0BDC7E1C" w14:textId="77777777" w:rsidTr="000326A5">
        <w:trPr>
          <w:trHeight w:val="340"/>
        </w:trPr>
        <w:tc>
          <w:tcPr>
            <w:tcW w:w="3665" w:type="pct"/>
          </w:tcPr>
          <w:p w14:paraId="01A1A67B" w14:textId="77777777" w:rsidR="00624589" w:rsidRPr="0079069D" w:rsidRDefault="00624589" w:rsidP="000D63B2">
            <w:pPr>
              <w:spacing w:line="360" w:lineRule="auto"/>
              <w:rPr>
                <w:sz w:val="24"/>
                <w:szCs w:val="24"/>
              </w:rPr>
            </w:pPr>
            <w:r w:rsidRPr="0079069D">
              <w:rPr>
                <w:sz w:val="24"/>
                <w:szCs w:val="24"/>
              </w:rPr>
              <w:t>Latrobe University</w:t>
            </w:r>
          </w:p>
        </w:tc>
        <w:tc>
          <w:tcPr>
            <w:tcW w:w="1335" w:type="pct"/>
          </w:tcPr>
          <w:p w14:paraId="317C6286" w14:textId="77777777" w:rsidR="00624589" w:rsidRPr="0079069D" w:rsidRDefault="00624589" w:rsidP="000D63B2">
            <w:pPr>
              <w:spacing w:line="360" w:lineRule="auto"/>
              <w:rPr>
                <w:sz w:val="24"/>
                <w:szCs w:val="24"/>
              </w:rPr>
            </w:pPr>
            <w:r w:rsidRPr="0079069D">
              <w:rPr>
                <w:sz w:val="24"/>
                <w:szCs w:val="24"/>
              </w:rPr>
              <w:t>63,891</w:t>
            </w:r>
          </w:p>
        </w:tc>
      </w:tr>
      <w:tr w:rsidR="00624589" w:rsidRPr="0079069D" w14:paraId="728BC03A" w14:textId="77777777" w:rsidTr="000326A5">
        <w:trPr>
          <w:trHeight w:val="340"/>
        </w:trPr>
        <w:tc>
          <w:tcPr>
            <w:tcW w:w="3665" w:type="pct"/>
          </w:tcPr>
          <w:p w14:paraId="24DEA578" w14:textId="77777777" w:rsidR="00624589" w:rsidRPr="0079069D" w:rsidRDefault="00624589" w:rsidP="000D63B2">
            <w:pPr>
              <w:spacing w:line="360" w:lineRule="auto"/>
              <w:rPr>
                <w:sz w:val="24"/>
                <w:szCs w:val="24"/>
              </w:rPr>
            </w:pPr>
            <w:r w:rsidRPr="0079069D">
              <w:rPr>
                <w:sz w:val="24"/>
                <w:szCs w:val="24"/>
              </w:rPr>
              <w:t>1 Chapel Street Pty Ltd</w:t>
            </w:r>
          </w:p>
        </w:tc>
        <w:tc>
          <w:tcPr>
            <w:tcW w:w="1335" w:type="pct"/>
          </w:tcPr>
          <w:p w14:paraId="0C7EABA6" w14:textId="77777777" w:rsidR="00624589" w:rsidRPr="0079069D" w:rsidRDefault="00624589" w:rsidP="000D63B2">
            <w:pPr>
              <w:spacing w:line="360" w:lineRule="auto"/>
              <w:rPr>
                <w:sz w:val="24"/>
                <w:szCs w:val="24"/>
              </w:rPr>
            </w:pPr>
            <w:r w:rsidRPr="0079069D">
              <w:rPr>
                <w:sz w:val="24"/>
                <w:szCs w:val="24"/>
              </w:rPr>
              <w:t>62,917</w:t>
            </w:r>
          </w:p>
        </w:tc>
      </w:tr>
      <w:tr w:rsidR="00624589" w:rsidRPr="0079069D" w14:paraId="016FA5EB" w14:textId="77777777" w:rsidTr="000326A5">
        <w:trPr>
          <w:trHeight w:val="340"/>
        </w:trPr>
        <w:tc>
          <w:tcPr>
            <w:tcW w:w="3665" w:type="pct"/>
          </w:tcPr>
          <w:p w14:paraId="765A6D1C" w14:textId="77777777" w:rsidR="00624589" w:rsidRPr="0079069D" w:rsidRDefault="00624589" w:rsidP="000D63B2">
            <w:pPr>
              <w:spacing w:line="360" w:lineRule="auto"/>
              <w:rPr>
                <w:sz w:val="24"/>
                <w:szCs w:val="24"/>
              </w:rPr>
            </w:pPr>
            <w:r w:rsidRPr="0079069D">
              <w:rPr>
                <w:sz w:val="24"/>
                <w:szCs w:val="24"/>
              </w:rPr>
              <w:t>Northeast Health Wangaratta</w:t>
            </w:r>
          </w:p>
        </w:tc>
        <w:tc>
          <w:tcPr>
            <w:tcW w:w="1335" w:type="pct"/>
          </w:tcPr>
          <w:p w14:paraId="0618D352" w14:textId="77777777" w:rsidR="00624589" w:rsidRPr="0079069D" w:rsidRDefault="00624589" w:rsidP="000D63B2">
            <w:pPr>
              <w:spacing w:line="360" w:lineRule="auto"/>
              <w:rPr>
                <w:sz w:val="24"/>
                <w:szCs w:val="24"/>
              </w:rPr>
            </w:pPr>
            <w:r w:rsidRPr="0079069D">
              <w:rPr>
                <w:sz w:val="24"/>
                <w:szCs w:val="24"/>
              </w:rPr>
              <w:t>60,990</w:t>
            </w:r>
          </w:p>
        </w:tc>
      </w:tr>
      <w:tr w:rsidR="00624589" w:rsidRPr="0079069D" w14:paraId="724B80E3" w14:textId="77777777" w:rsidTr="000326A5">
        <w:trPr>
          <w:trHeight w:val="340"/>
        </w:trPr>
        <w:tc>
          <w:tcPr>
            <w:tcW w:w="3665" w:type="pct"/>
          </w:tcPr>
          <w:p w14:paraId="333CD388" w14:textId="77777777" w:rsidR="00624589" w:rsidRPr="0079069D" w:rsidRDefault="00624589" w:rsidP="000D63B2">
            <w:pPr>
              <w:spacing w:line="360" w:lineRule="auto"/>
              <w:rPr>
                <w:sz w:val="24"/>
                <w:szCs w:val="24"/>
              </w:rPr>
            </w:pPr>
            <w:r w:rsidRPr="0079069D">
              <w:rPr>
                <w:sz w:val="24"/>
                <w:szCs w:val="24"/>
              </w:rPr>
              <w:t>TMB Farms Trust</w:t>
            </w:r>
          </w:p>
        </w:tc>
        <w:tc>
          <w:tcPr>
            <w:tcW w:w="1335" w:type="pct"/>
          </w:tcPr>
          <w:p w14:paraId="3F8BD3DC"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236CB877" w14:textId="77777777" w:rsidTr="000326A5">
        <w:trPr>
          <w:trHeight w:val="340"/>
        </w:trPr>
        <w:tc>
          <w:tcPr>
            <w:tcW w:w="3665" w:type="pct"/>
          </w:tcPr>
          <w:p w14:paraId="559C8471" w14:textId="77777777" w:rsidR="00624589" w:rsidRPr="0079069D" w:rsidRDefault="00624589" w:rsidP="000D63B2">
            <w:pPr>
              <w:spacing w:line="360" w:lineRule="auto"/>
              <w:rPr>
                <w:sz w:val="24"/>
                <w:szCs w:val="24"/>
              </w:rPr>
            </w:pPr>
            <w:r w:rsidRPr="0079069D">
              <w:rPr>
                <w:sz w:val="24"/>
                <w:szCs w:val="24"/>
              </w:rPr>
              <w:t>Startupbootcamp</w:t>
            </w:r>
          </w:p>
        </w:tc>
        <w:tc>
          <w:tcPr>
            <w:tcW w:w="1335" w:type="pct"/>
          </w:tcPr>
          <w:p w14:paraId="7091C62E"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2B446660" w14:textId="77777777" w:rsidTr="000326A5">
        <w:trPr>
          <w:trHeight w:val="340"/>
        </w:trPr>
        <w:tc>
          <w:tcPr>
            <w:tcW w:w="3665" w:type="pct"/>
          </w:tcPr>
          <w:p w14:paraId="1CED7A7C" w14:textId="77777777" w:rsidR="00624589" w:rsidRPr="0079069D" w:rsidRDefault="00624589" w:rsidP="000D63B2">
            <w:pPr>
              <w:spacing w:line="360" w:lineRule="auto"/>
              <w:rPr>
                <w:sz w:val="24"/>
                <w:szCs w:val="24"/>
              </w:rPr>
            </w:pPr>
            <w:r w:rsidRPr="0079069D">
              <w:rPr>
                <w:sz w:val="24"/>
                <w:szCs w:val="24"/>
              </w:rPr>
              <w:t>Not a Trace</w:t>
            </w:r>
          </w:p>
        </w:tc>
        <w:tc>
          <w:tcPr>
            <w:tcW w:w="1335" w:type="pct"/>
          </w:tcPr>
          <w:p w14:paraId="5D80A4F0" w14:textId="77777777" w:rsidR="00624589" w:rsidRPr="0079069D" w:rsidRDefault="00624589" w:rsidP="000D63B2">
            <w:pPr>
              <w:spacing w:line="360" w:lineRule="auto"/>
              <w:rPr>
                <w:sz w:val="24"/>
                <w:szCs w:val="24"/>
              </w:rPr>
            </w:pPr>
            <w:r w:rsidRPr="0079069D">
              <w:rPr>
                <w:sz w:val="24"/>
                <w:szCs w:val="24"/>
              </w:rPr>
              <w:t>57,160</w:t>
            </w:r>
          </w:p>
        </w:tc>
      </w:tr>
      <w:tr w:rsidR="00624589" w:rsidRPr="0079069D" w14:paraId="71935075" w14:textId="77777777" w:rsidTr="000326A5">
        <w:trPr>
          <w:trHeight w:val="340"/>
        </w:trPr>
        <w:tc>
          <w:tcPr>
            <w:tcW w:w="3665" w:type="pct"/>
          </w:tcPr>
          <w:p w14:paraId="7A184CE2" w14:textId="77777777" w:rsidR="00624589" w:rsidRPr="0079069D" w:rsidRDefault="00624589" w:rsidP="000D63B2">
            <w:pPr>
              <w:spacing w:line="360" w:lineRule="auto"/>
              <w:rPr>
                <w:sz w:val="24"/>
                <w:szCs w:val="24"/>
              </w:rPr>
            </w:pPr>
            <w:r w:rsidRPr="0079069D">
              <w:rPr>
                <w:sz w:val="24"/>
                <w:szCs w:val="24"/>
              </w:rPr>
              <w:t>Iluka Resources Limited</w:t>
            </w:r>
          </w:p>
        </w:tc>
        <w:tc>
          <w:tcPr>
            <w:tcW w:w="1335" w:type="pct"/>
          </w:tcPr>
          <w:p w14:paraId="114A7C68" w14:textId="77777777" w:rsidR="00624589" w:rsidRPr="0079069D" w:rsidRDefault="00624589" w:rsidP="000D63B2">
            <w:pPr>
              <w:spacing w:line="360" w:lineRule="auto"/>
              <w:rPr>
                <w:sz w:val="24"/>
                <w:szCs w:val="24"/>
              </w:rPr>
            </w:pPr>
            <w:r w:rsidRPr="0079069D">
              <w:rPr>
                <w:sz w:val="24"/>
                <w:szCs w:val="24"/>
              </w:rPr>
              <w:t>56,356</w:t>
            </w:r>
          </w:p>
        </w:tc>
      </w:tr>
      <w:tr w:rsidR="00624589" w:rsidRPr="0079069D" w14:paraId="330128A8" w14:textId="77777777" w:rsidTr="000326A5">
        <w:trPr>
          <w:trHeight w:val="340"/>
        </w:trPr>
        <w:tc>
          <w:tcPr>
            <w:tcW w:w="3665" w:type="pct"/>
          </w:tcPr>
          <w:p w14:paraId="3B829EED" w14:textId="77777777" w:rsidR="00624589" w:rsidRPr="0079069D" w:rsidRDefault="00624589" w:rsidP="000D63B2">
            <w:pPr>
              <w:spacing w:line="360" w:lineRule="auto"/>
              <w:rPr>
                <w:sz w:val="24"/>
                <w:szCs w:val="24"/>
              </w:rPr>
            </w:pPr>
            <w:r w:rsidRPr="0079069D">
              <w:rPr>
                <w:sz w:val="24"/>
                <w:szCs w:val="24"/>
              </w:rPr>
              <w:t>Bega Cheese</w:t>
            </w:r>
          </w:p>
        </w:tc>
        <w:tc>
          <w:tcPr>
            <w:tcW w:w="1335" w:type="pct"/>
          </w:tcPr>
          <w:p w14:paraId="1D17BED8" w14:textId="77777777" w:rsidR="00624589" w:rsidRPr="0079069D" w:rsidRDefault="00624589" w:rsidP="000D63B2">
            <w:pPr>
              <w:spacing w:line="360" w:lineRule="auto"/>
              <w:rPr>
                <w:sz w:val="24"/>
                <w:szCs w:val="24"/>
              </w:rPr>
            </w:pPr>
            <w:r w:rsidRPr="0079069D">
              <w:rPr>
                <w:sz w:val="24"/>
                <w:szCs w:val="24"/>
              </w:rPr>
              <w:t>55,838</w:t>
            </w:r>
          </w:p>
        </w:tc>
      </w:tr>
      <w:tr w:rsidR="00624589" w:rsidRPr="0079069D" w14:paraId="23D7A08C" w14:textId="77777777" w:rsidTr="000326A5">
        <w:trPr>
          <w:trHeight w:val="340"/>
        </w:trPr>
        <w:tc>
          <w:tcPr>
            <w:tcW w:w="3665" w:type="pct"/>
          </w:tcPr>
          <w:p w14:paraId="4E8173BF" w14:textId="77777777" w:rsidR="00624589" w:rsidRPr="0079069D" w:rsidRDefault="00624589" w:rsidP="000D63B2">
            <w:pPr>
              <w:spacing w:line="360" w:lineRule="auto"/>
              <w:rPr>
                <w:sz w:val="24"/>
                <w:szCs w:val="24"/>
              </w:rPr>
            </w:pPr>
            <w:r w:rsidRPr="0079069D">
              <w:rPr>
                <w:sz w:val="24"/>
                <w:szCs w:val="24"/>
              </w:rPr>
              <w:t>Cub Pty Ltd</w:t>
            </w:r>
          </w:p>
        </w:tc>
        <w:tc>
          <w:tcPr>
            <w:tcW w:w="1335" w:type="pct"/>
          </w:tcPr>
          <w:p w14:paraId="57424180" w14:textId="77777777" w:rsidR="00624589" w:rsidRPr="0079069D" w:rsidRDefault="00624589" w:rsidP="000D63B2">
            <w:pPr>
              <w:spacing w:line="360" w:lineRule="auto"/>
              <w:rPr>
                <w:sz w:val="24"/>
                <w:szCs w:val="24"/>
              </w:rPr>
            </w:pPr>
            <w:r w:rsidRPr="0079069D">
              <w:rPr>
                <w:sz w:val="24"/>
                <w:szCs w:val="24"/>
              </w:rPr>
              <w:t>53,360</w:t>
            </w:r>
          </w:p>
        </w:tc>
      </w:tr>
      <w:tr w:rsidR="00624589" w:rsidRPr="0079069D" w14:paraId="0A306153" w14:textId="77777777" w:rsidTr="000326A5">
        <w:trPr>
          <w:trHeight w:val="340"/>
        </w:trPr>
        <w:tc>
          <w:tcPr>
            <w:tcW w:w="3665" w:type="pct"/>
          </w:tcPr>
          <w:p w14:paraId="2236D48E" w14:textId="77777777" w:rsidR="00624589" w:rsidRPr="0079069D" w:rsidRDefault="00624589" w:rsidP="000D63B2">
            <w:pPr>
              <w:spacing w:line="360" w:lineRule="auto"/>
              <w:rPr>
                <w:sz w:val="24"/>
                <w:szCs w:val="24"/>
              </w:rPr>
            </w:pPr>
            <w:r w:rsidRPr="0079069D">
              <w:rPr>
                <w:sz w:val="24"/>
                <w:szCs w:val="24"/>
              </w:rPr>
              <w:t>Garden City Plastics</w:t>
            </w:r>
          </w:p>
        </w:tc>
        <w:tc>
          <w:tcPr>
            <w:tcW w:w="1335" w:type="pct"/>
          </w:tcPr>
          <w:p w14:paraId="2C85202E" w14:textId="77777777" w:rsidR="00624589" w:rsidRPr="0079069D" w:rsidRDefault="00624589" w:rsidP="000D63B2">
            <w:pPr>
              <w:spacing w:line="360" w:lineRule="auto"/>
              <w:rPr>
                <w:sz w:val="24"/>
                <w:szCs w:val="24"/>
              </w:rPr>
            </w:pPr>
            <w:r w:rsidRPr="0079069D">
              <w:rPr>
                <w:sz w:val="24"/>
                <w:szCs w:val="24"/>
              </w:rPr>
              <w:t>51,772</w:t>
            </w:r>
          </w:p>
        </w:tc>
      </w:tr>
      <w:tr w:rsidR="00624589" w:rsidRPr="0079069D" w14:paraId="573BD401" w14:textId="77777777" w:rsidTr="000326A5">
        <w:trPr>
          <w:trHeight w:val="340"/>
        </w:trPr>
        <w:tc>
          <w:tcPr>
            <w:tcW w:w="3665" w:type="pct"/>
          </w:tcPr>
          <w:p w14:paraId="7D12741B" w14:textId="77777777" w:rsidR="00624589" w:rsidRPr="0079069D" w:rsidRDefault="00624589" w:rsidP="000D63B2">
            <w:pPr>
              <w:spacing w:line="360" w:lineRule="auto"/>
              <w:rPr>
                <w:sz w:val="24"/>
                <w:szCs w:val="24"/>
              </w:rPr>
            </w:pPr>
            <w:r w:rsidRPr="0079069D">
              <w:rPr>
                <w:sz w:val="24"/>
                <w:szCs w:val="24"/>
              </w:rPr>
              <w:t>Monash Health</w:t>
            </w:r>
          </w:p>
        </w:tc>
        <w:tc>
          <w:tcPr>
            <w:tcW w:w="1335" w:type="pct"/>
          </w:tcPr>
          <w:p w14:paraId="47FD3089" w14:textId="77777777" w:rsidR="00624589" w:rsidRPr="0079069D" w:rsidRDefault="00624589" w:rsidP="000D63B2">
            <w:pPr>
              <w:spacing w:line="360" w:lineRule="auto"/>
              <w:rPr>
                <w:sz w:val="24"/>
                <w:szCs w:val="24"/>
              </w:rPr>
            </w:pPr>
            <w:r w:rsidRPr="0079069D">
              <w:rPr>
                <w:sz w:val="24"/>
                <w:szCs w:val="24"/>
              </w:rPr>
              <w:t>51,668</w:t>
            </w:r>
          </w:p>
        </w:tc>
      </w:tr>
      <w:tr w:rsidR="00624589" w:rsidRPr="0079069D" w14:paraId="43383A23" w14:textId="77777777" w:rsidTr="000326A5">
        <w:trPr>
          <w:trHeight w:val="340"/>
        </w:trPr>
        <w:tc>
          <w:tcPr>
            <w:tcW w:w="3665" w:type="pct"/>
          </w:tcPr>
          <w:p w14:paraId="2D411B35" w14:textId="77777777" w:rsidR="00624589" w:rsidRPr="0079069D" w:rsidRDefault="00624589" w:rsidP="000D63B2">
            <w:pPr>
              <w:spacing w:line="360" w:lineRule="auto"/>
              <w:rPr>
                <w:sz w:val="24"/>
                <w:szCs w:val="24"/>
              </w:rPr>
            </w:pPr>
            <w:r w:rsidRPr="0079069D">
              <w:rPr>
                <w:sz w:val="24"/>
                <w:szCs w:val="24"/>
              </w:rPr>
              <w:t>St Vincent’s Hospital Melbourne</w:t>
            </w:r>
          </w:p>
        </w:tc>
        <w:tc>
          <w:tcPr>
            <w:tcW w:w="1335" w:type="pct"/>
          </w:tcPr>
          <w:p w14:paraId="35BD88DC" w14:textId="77777777" w:rsidR="00624589" w:rsidRPr="0079069D" w:rsidRDefault="00624589" w:rsidP="000D63B2">
            <w:pPr>
              <w:spacing w:line="360" w:lineRule="auto"/>
              <w:rPr>
                <w:sz w:val="24"/>
                <w:szCs w:val="24"/>
              </w:rPr>
            </w:pPr>
            <w:r w:rsidRPr="0079069D">
              <w:rPr>
                <w:sz w:val="24"/>
                <w:szCs w:val="24"/>
              </w:rPr>
              <w:t>50,540</w:t>
            </w:r>
          </w:p>
        </w:tc>
      </w:tr>
      <w:tr w:rsidR="00624589" w:rsidRPr="0079069D" w14:paraId="639D456C" w14:textId="77777777" w:rsidTr="000326A5">
        <w:trPr>
          <w:trHeight w:val="340"/>
        </w:trPr>
        <w:tc>
          <w:tcPr>
            <w:tcW w:w="3665" w:type="pct"/>
          </w:tcPr>
          <w:p w14:paraId="5F1B1EDD" w14:textId="77777777" w:rsidR="00624589" w:rsidRPr="0079069D" w:rsidRDefault="00624589" w:rsidP="000D63B2">
            <w:pPr>
              <w:spacing w:line="360" w:lineRule="auto"/>
              <w:rPr>
                <w:sz w:val="24"/>
                <w:szCs w:val="24"/>
              </w:rPr>
            </w:pPr>
            <w:r w:rsidRPr="0079069D">
              <w:rPr>
                <w:sz w:val="24"/>
                <w:szCs w:val="24"/>
              </w:rPr>
              <w:t>DNY GL Australia Pty Ltd</w:t>
            </w:r>
          </w:p>
        </w:tc>
        <w:tc>
          <w:tcPr>
            <w:tcW w:w="1335" w:type="pct"/>
          </w:tcPr>
          <w:p w14:paraId="2E7BEF6F"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38F5DD10" w14:textId="77777777" w:rsidTr="000326A5">
        <w:trPr>
          <w:trHeight w:val="340"/>
        </w:trPr>
        <w:tc>
          <w:tcPr>
            <w:tcW w:w="3665" w:type="pct"/>
          </w:tcPr>
          <w:p w14:paraId="237D20BE" w14:textId="77777777" w:rsidR="00624589" w:rsidRPr="0079069D" w:rsidRDefault="00624589" w:rsidP="000D63B2">
            <w:pPr>
              <w:spacing w:line="360" w:lineRule="auto"/>
              <w:rPr>
                <w:sz w:val="24"/>
                <w:szCs w:val="24"/>
              </w:rPr>
            </w:pPr>
            <w:r w:rsidRPr="0079069D">
              <w:rPr>
                <w:sz w:val="24"/>
                <w:szCs w:val="24"/>
              </w:rPr>
              <w:t>Pyrenees Shire Council</w:t>
            </w:r>
          </w:p>
        </w:tc>
        <w:tc>
          <w:tcPr>
            <w:tcW w:w="1335" w:type="pct"/>
          </w:tcPr>
          <w:p w14:paraId="125DF111"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4ECA4F44" w14:textId="77777777" w:rsidTr="000326A5">
        <w:trPr>
          <w:trHeight w:val="340"/>
        </w:trPr>
        <w:tc>
          <w:tcPr>
            <w:tcW w:w="3665" w:type="pct"/>
          </w:tcPr>
          <w:p w14:paraId="4B2E7804" w14:textId="77777777" w:rsidR="00624589" w:rsidRPr="0079069D" w:rsidRDefault="00624589" w:rsidP="000D63B2">
            <w:pPr>
              <w:spacing w:line="360" w:lineRule="auto"/>
              <w:rPr>
                <w:sz w:val="24"/>
                <w:szCs w:val="24"/>
              </w:rPr>
            </w:pPr>
            <w:r w:rsidRPr="0079069D">
              <w:rPr>
                <w:sz w:val="24"/>
                <w:szCs w:val="24"/>
              </w:rPr>
              <w:t>Newstead 2021</w:t>
            </w:r>
          </w:p>
        </w:tc>
        <w:tc>
          <w:tcPr>
            <w:tcW w:w="1335" w:type="pct"/>
          </w:tcPr>
          <w:p w14:paraId="50BF1D0D"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239F1662" w14:textId="77777777" w:rsidTr="000326A5">
        <w:trPr>
          <w:trHeight w:val="340"/>
        </w:trPr>
        <w:tc>
          <w:tcPr>
            <w:tcW w:w="3665" w:type="pct"/>
          </w:tcPr>
          <w:p w14:paraId="424FD1D9" w14:textId="77777777" w:rsidR="00624589" w:rsidRPr="0079069D" w:rsidRDefault="00624589" w:rsidP="000D63B2">
            <w:pPr>
              <w:spacing w:line="360" w:lineRule="auto"/>
              <w:rPr>
                <w:sz w:val="24"/>
                <w:szCs w:val="24"/>
              </w:rPr>
            </w:pPr>
            <w:r w:rsidRPr="0079069D">
              <w:rPr>
                <w:sz w:val="24"/>
                <w:szCs w:val="24"/>
              </w:rPr>
              <w:t>Powercor Australia</w:t>
            </w:r>
          </w:p>
        </w:tc>
        <w:tc>
          <w:tcPr>
            <w:tcW w:w="1335" w:type="pct"/>
          </w:tcPr>
          <w:p w14:paraId="0B324C20"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141B5656" w14:textId="77777777" w:rsidTr="000326A5">
        <w:trPr>
          <w:trHeight w:val="340"/>
        </w:trPr>
        <w:tc>
          <w:tcPr>
            <w:tcW w:w="3665" w:type="pct"/>
          </w:tcPr>
          <w:p w14:paraId="292A6E44" w14:textId="77777777" w:rsidR="00624589" w:rsidRPr="0079069D" w:rsidRDefault="00624589" w:rsidP="000D63B2">
            <w:pPr>
              <w:spacing w:line="360" w:lineRule="auto"/>
              <w:rPr>
                <w:sz w:val="24"/>
                <w:szCs w:val="24"/>
              </w:rPr>
            </w:pPr>
            <w:r w:rsidRPr="0079069D">
              <w:rPr>
                <w:sz w:val="24"/>
                <w:szCs w:val="24"/>
              </w:rPr>
              <w:t>Vegco Pty Ltd</w:t>
            </w:r>
          </w:p>
        </w:tc>
        <w:tc>
          <w:tcPr>
            <w:tcW w:w="1335" w:type="pct"/>
          </w:tcPr>
          <w:p w14:paraId="5BD4F72D" w14:textId="77777777" w:rsidR="00624589" w:rsidRPr="0079069D" w:rsidRDefault="00624589" w:rsidP="000D63B2">
            <w:pPr>
              <w:spacing w:line="360" w:lineRule="auto"/>
              <w:rPr>
                <w:sz w:val="24"/>
                <w:szCs w:val="24"/>
              </w:rPr>
            </w:pPr>
            <w:r w:rsidRPr="0079069D">
              <w:rPr>
                <w:sz w:val="24"/>
                <w:szCs w:val="24"/>
              </w:rPr>
              <w:t>48,355</w:t>
            </w:r>
          </w:p>
        </w:tc>
      </w:tr>
      <w:tr w:rsidR="00624589" w:rsidRPr="0079069D" w14:paraId="6EC88420" w14:textId="77777777" w:rsidTr="000326A5">
        <w:trPr>
          <w:trHeight w:val="340"/>
        </w:trPr>
        <w:tc>
          <w:tcPr>
            <w:tcW w:w="3665" w:type="pct"/>
          </w:tcPr>
          <w:p w14:paraId="77CBE4AD" w14:textId="77777777" w:rsidR="00624589" w:rsidRPr="0079069D" w:rsidRDefault="00624589" w:rsidP="000D63B2">
            <w:pPr>
              <w:spacing w:line="360" w:lineRule="auto"/>
              <w:rPr>
                <w:sz w:val="24"/>
                <w:szCs w:val="24"/>
              </w:rPr>
            </w:pPr>
            <w:r w:rsidRPr="0079069D">
              <w:rPr>
                <w:sz w:val="24"/>
                <w:szCs w:val="24"/>
              </w:rPr>
              <w:t>Cooper Energy</w:t>
            </w:r>
          </w:p>
        </w:tc>
        <w:tc>
          <w:tcPr>
            <w:tcW w:w="1335" w:type="pct"/>
          </w:tcPr>
          <w:p w14:paraId="6410ACF8" w14:textId="77777777" w:rsidR="00624589" w:rsidRPr="0079069D" w:rsidRDefault="00624589" w:rsidP="000D63B2">
            <w:pPr>
              <w:spacing w:line="360" w:lineRule="auto"/>
              <w:rPr>
                <w:sz w:val="24"/>
                <w:szCs w:val="24"/>
              </w:rPr>
            </w:pPr>
            <w:r w:rsidRPr="0079069D">
              <w:rPr>
                <w:sz w:val="24"/>
                <w:szCs w:val="24"/>
              </w:rPr>
              <w:t>47,484</w:t>
            </w:r>
          </w:p>
        </w:tc>
      </w:tr>
      <w:tr w:rsidR="00624589" w:rsidRPr="0079069D" w14:paraId="02BEBE5E" w14:textId="77777777" w:rsidTr="000326A5">
        <w:trPr>
          <w:trHeight w:val="340"/>
        </w:trPr>
        <w:tc>
          <w:tcPr>
            <w:tcW w:w="3665" w:type="pct"/>
          </w:tcPr>
          <w:p w14:paraId="1D81BE42" w14:textId="77777777" w:rsidR="00624589" w:rsidRPr="0079069D" w:rsidRDefault="00624589" w:rsidP="000D63B2">
            <w:pPr>
              <w:spacing w:line="360" w:lineRule="auto"/>
              <w:rPr>
                <w:sz w:val="24"/>
                <w:szCs w:val="24"/>
              </w:rPr>
            </w:pPr>
            <w:r w:rsidRPr="0079069D">
              <w:rPr>
                <w:sz w:val="24"/>
                <w:szCs w:val="24"/>
              </w:rPr>
              <w:t>Northern Health</w:t>
            </w:r>
          </w:p>
        </w:tc>
        <w:tc>
          <w:tcPr>
            <w:tcW w:w="1335" w:type="pct"/>
          </w:tcPr>
          <w:p w14:paraId="156C9C8E" w14:textId="77777777" w:rsidR="00624589" w:rsidRPr="0079069D" w:rsidRDefault="00624589" w:rsidP="000D63B2">
            <w:pPr>
              <w:spacing w:line="360" w:lineRule="auto"/>
              <w:rPr>
                <w:sz w:val="24"/>
                <w:szCs w:val="24"/>
              </w:rPr>
            </w:pPr>
            <w:r w:rsidRPr="0079069D">
              <w:rPr>
                <w:sz w:val="24"/>
                <w:szCs w:val="24"/>
              </w:rPr>
              <w:t>40,862</w:t>
            </w:r>
          </w:p>
        </w:tc>
      </w:tr>
      <w:tr w:rsidR="00624589" w:rsidRPr="0079069D" w14:paraId="4A5084FA" w14:textId="77777777" w:rsidTr="000326A5">
        <w:trPr>
          <w:trHeight w:val="340"/>
        </w:trPr>
        <w:tc>
          <w:tcPr>
            <w:tcW w:w="3665" w:type="pct"/>
          </w:tcPr>
          <w:p w14:paraId="6A99DA43" w14:textId="77777777" w:rsidR="00624589" w:rsidRPr="0079069D" w:rsidRDefault="00624589" w:rsidP="000D63B2">
            <w:pPr>
              <w:spacing w:line="360" w:lineRule="auto"/>
              <w:rPr>
                <w:sz w:val="24"/>
                <w:szCs w:val="24"/>
              </w:rPr>
            </w:pPr>
            <w:r w:rsidRPr="0079069D">
              <w:rPr>
                <w:sz w:val="24"/>
                <w:szCs w:val="24"/>
              </w:rPr>
              <w:t>Gunditj Mirring Traditional Owners Aboriginal Corporation</w:t>
            </w:r>
          </w:p>
        </w:tc>
        <w:tc>
          <w:tcPr>
            <w:tcW w:w="1335" w:type="pct"/>
          </w:tcPr>
          <w:p w14:paraId="2B572C70"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5E37F718" w14:textId="77777777" w:rsidTr="000326A5">
        <w:trPr>
          <w:trHeight w:val="340"/>
        </w:trPr>
        <w:tc>
          <w:tcPr>
            <w:tcW w:w="3665" w:type="pct"/>
          </w:tcPr>
          <w:p w14:paraId="0E0A3ED1" w14:textId="77777777" w:rsidR="00624589" w:rsidRPr="0079069D" w:rsidRDefault="00624589" w:rsidP="000D63B2">
            <w:pPr>
              <w:spacing w:line="360" w:lineRule="auto"/>
              <w:rPr>
                <w:sz w:val="24"/>
                <w:szCs w:val="24"/>
              </w:rPr>
            </w:pPr>
            <w:r w:rsidRPr="0079069D">
              <w:rPr>
                <w:sz w:val="24"/>
                <w:szCs w:val="24"/>
              </w:rPr>
              <w:t>Gippsland Climate Change Network Incorporated</w:t>
            </w:r>
          </w:p>
        </w:tc>
        <w:tc>
          <w:tcPr>
            <w:tcW w:w="1335" w:type="pct"/>
          </w:tcPr>
          <w:p w14:paraId="3A18A328"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6BFF3EC2" w14:textId="77777777" w:rsidTr="000326A5">
        <w:trPr>
          <w:trHeight w:val="340"/>
        </w:trPr>
        <w:tc>
          <w:tcPr>
            <w:tcW w:w="3665" w:type="pct"/>
          </w:tcPr>
          <w:p w14:paraId="240F2B16" w14:textId="77777777" w:rsidR="00624589" w:rsidRPr="0079069D" w:rsidRDefault="00624589" w:rsidP="000D63B2">
            <w:pPr>
              <w:spacing w:line="360" w:lineRule="auto"/>
              <w:rPr>
                <w:sz w:val="24"/>
                <w:szCs w:val="24"/>
              </w:rPr>
            </w:pPr>
            <w:r w:rsidRPr="0079069D">
              <w:rPr>
                <w:sz w:val="24"/>
                <w:szCs w:val="24"/>
              </w:rPr>
              <w:t>Sims Metal</w:t>
            </w:r>
          </w:p>
        </w:tc>
        <w:tc>
          <w:tcPr>
            <w:tcW w:w="1335" w:type="pct"/>
          </w:tcPr>
          <w:p w14:paraId="74F4BCE3" w14:textId="77777777" w:rsidR="00624589" w:rsidRPr="0079069D" w:rsidRDefault="00624589" w:rsidP="000D63B2">
            <w:pPr>
              <w:spacing w:line="360" w:lineRule="auto"/>
              <w:rPr>
                <w:sz w:val="24"/>
                <w:szCs w:val="24"/>
              </w:rPr>
            </w:pPr>
            <w:r w:rsidRPr="0079069D">
              <w:rPr>
                <w:sz w:val="24"/>
                <w:szCs w:val="24"/>
              </w:rPr>
              <w:t>38,132</w:t>
            </w:r>
          </w:p>
        </w:tc>
      </w:tr>
      <w:tr w:rsidR="00624589" w:rsidRPr="0079069D" w14:paraId="55E46659" w14:textId="77777777" w:rsidTr="000326A5">
        <w:trPr>
          <w:trHeight w:val="340"/>
        </w:trPr>
        <w:tc>
          <w:tcPr>
            <w:tcW w:w="3665" w:type="pct"/>
          </w:tcPr>
          <w:p w14:paraId="3A1780B4" w14:textId="77777777" w:rsidR="00624589" w:rsidRPr="0079069D" w:rsidRDefault="00624589" w:rsidP="000D63B2">
            <w:pPr>
              <w:spacing w:line="360" w:lineRule="auto"/>
              <w:rPr>
                <w:sz w:val="24"/>
                <w:szCs w:val="24"/>
              </w:rPr>
            </w:pPr>
            <w:r w:rsidRPr="0079069D">
              <w:rPr>
                <w:sz w:val="24"/>
                <w:szCs w:val="24"/>
              </w:rPr>
              <w:t>Bulla Dairy Foods</w:t>
            </w:r>
          </w:p>
        </w:tc>
        <w:tc>
          <w:tcPr>
            <w:tcW w:w="1335" w:type="pct"/>
          </w:tcPr>
          <w:p w14:paraId="32B14658" w14:textId="77777777" w:rsidR="00624589" w:rsidRPr="0079069D" w:rsidRDefault="00624589" w:rsidP="000D63B2">
            <w:pPr>
              <w:spacing w:line="360" w:lineRule="auto"/>
              <w:rPr>
                <w:sz w:val="24"/>
                <w:szCs w:val="24"/>
              </w:rPr>
            </w:pPr>
            <w:r w:rsidRPr="0079069D">
              <w:rPr>
                <w:sz w:val="24"/>
                <w:szCs w:val="24"/>
              </w:rPr>
              <w:t>36,500</w:t>
            </w:r>
          </w:p>
        </w:tc>
      </w:tr>
      <w:tr w:rsidR="00624589" w:rsidRPr="0079069D" w14:paraId="74654B65" w14:textId="77777777" w:rsidTr="000326A5">
        <w:trPr>
          <w:trHeight w:val="340"/>
        </w:trPr>
        <w:tc>
          <w:tcPr>
            <w:tcW w:w="3665" w:type="pct"/>
          </w:tcPr>
          <w:p w14:paraId="36375001" w14:textId="77777777" w:rsidR="00624589" w:rsidRPr="0079069D" w:rsidRDefault="00624589" w:rsidP="000D63B2">
            <w:pPr>
              <w:spacing w:line="360" w:lineRule="auto"/>
              <w:rPr>
                <w:sz w:val="24"/>
                <w:szCs w:val="24"/>
              </w:rPr>
            </w:pPr>
            <w:r w:rsidRPr="0079069D">
              <w:rPr>
                <w:sz w:val="24"/>
                <w:szCs w:val="24"/>
              </w:rPr>
              <w:t>Valley Pack Pty Ltd</w:t>
            </w:r>
          </w:p>
        </w:tc>
        <w:tc>
          <w:tcPr>
            <w:tcW w:w="1335" w:type="pct"/>
          </w:tcPr>
          <w:p w14:paraId="030510E1" w14:textId="77777777" w:rsidR="00624589" w:rsidRPr="0079069D" w:rsidRDefault="00624589" w:rsidP="000D63B2">
            <w:pPr>
              <w:spacing w:line="360" w:lineRule="auto"/>
              <w:rPr>
                <w:sz w:val="24"/>
                <w:szCs w:val="24"/>
              </w:rPr>
            </w:pPr>
            <w:r w:rsidRPr="0079069D">
              <w:rPr>
                <w:sz w:val="24"/>
                <w:szCs w:val="24"/>
              </w:rPr>
              <w:t>36,185</w:t>
            </w:r>
          </w:p>
        </w:tc>
      </w:tr>
      <w:tr w:rsidR="00624589" w:rsidRPr="0079069D" w14:paraId="60985FB6" w14:textId="77777777" w:rsidTr="000326A5">
        <w:trPr>
          <w:trHeight w:val="340"/>
        </w:trPr>
        <w:tc>
          <w:tcPr>
            <w:tcW w:w="3665" w:type="pct"/>
          </w:tcPr>
          <w:p w14:paraId="6D0A62B8" w14:textId="77777777" w:rsidR="00624589" w:rsidRPr="0079069D" w:rsidRDefault="00624589" w:rsidP="000D63B2">
            <w:pPr>
              <w:spacing w:line="360" w:lineRule="auto"/>
              <w:rPr>
                <w:sz w:val="24"/>
                <w:szCs w:val="24"/>
              </w:rPr>
            </w:pPr>
            <w:r w:rsidRPr="0079069D">
              <w:rPr>
                <w:sz w:val="24"/>
                <w:szCs w:val="24"/>
              </w:rPr>
              <w:t>Furphy's Foundry Sales Pty Ltd</w:t>
            </w:r>
          </w:p>
        </w:tc>
        <w:tc>
          <w:tcPr>
            <w:tcW w:w="1335" w:type="pct"/>
          </w:tcPr>
          <w:p w14:paraId="427A1585" w14:textId="77777777" w:rsidR="00624589" w:rsidRPr="0079069D" w:rsidRDefault="00624589" w:rsidP="000D63B2">
            <w:pPr>
              <w:spacing w:line="360" w:lineRule="auto"/>
              <w:rPr>
                <w:sz w:val="24"/>
                <w:szCs w:val="24"/>
              </w:rPr>
            </w:pPr>
            <w:r w:rsidRPr="0079069D">
              <w:rPr>
                <w:sz w:val="24"/>
                <w:szCs w:val="24"/>
              </w:rPr>
              <w:t>33,936</w:t>
            </w:r>
          </w:p>
        </w:tc>
      </w:tr>
      <w:tr w:rsidR="00624589" w:rsidRPr="0079069D" w14:paraId="37B70FD5" w14:textId="77777777" w:rsidTr="000326A5">
        <w:trPr>
          <w:trHeight w:val="340"/>
        </w:trPr>
        <w:tc>
          <w:tcPr>
            <w:tcW w:w="3665" w:type="pct"/>
          </w:tcPr>
          <w:p w14:paraId="509CC57F" w14:textId="77777777" w:rsidR="00624589" w:rsidRPr="0079069D" w:rsidRDefault="00624589" w:rsidP="000D63B2">
            <w:pPr>
              <w:spacing w:line="360" w:lineRule="auto"/>
              <w:rPr>
                <w:sz w:val="24"/>
                <w:szCs w:val="24"/>
              </w:rPr>
            </w:pPr>
            <w:r w:rsidRPr="0079069D">
              <w:rPr>
                <w:sz w:val="24"/>
                <w:szCs w:val="24"/>
              </w:rPr>
              <w:t>Manpak Pty Ltd</w:t>
            </w:r>
          </w:p>
        </w:tc>
        <w:tc>
          <w:tcPr>
            <w:tcW w:w="1335" w:type="pct"/>
          </w:tcPr>
          <w:p w14:paraId="2951870F" w14:textId="77777777" w:rsidR="00624589" w:rsidRPr="0079069D" w:rsidRDefault="00624589" w:rsidP="000D63B2">
            <w:pPr>
              <w:spacing w:line="360" w:lineRule="auto"/>
              <w:rPr>
                <w:sz w:val="24"/>
                <w:szCs w:val="24"/>
              </w:rPr>
            </w:pPr>
            <w:r w:rsidRPr="0079069D">
              <w:rPr>
                <w:sz w:val="24"/>
                <w:szCs w:val="24"/>
              </w:rPr>
              <w:t>32,210</w:t>
            </w:r>
          </w:p>
        </w:tc>
      </w:tr>
      <w:tr w:rsidR="00624589" w:rsidRPr="0079069D" w14:paraId="5DB739B0" w14:textId="77777777" w:rsidTr="000326A5">
        <w:trPr>
          <w:trHeight w:val="340"/>
        </w:trPr>
        <w:tc>
          <w:tcPr>
            <w:tcW w:w="3665" w:type="pct"/>
          </w:tcPr>
          <w:p w14:paraId="04E73FDD" w14:textId="77777777" w:rsidR="00624589" w:rsidRPr="0079069D" w:rsidRDefault="00624589" w:rsidP="000D63B2">
            <w:pPr>
              <w:spacing w:line="360" w:lineRule="auto"/>
              <w:rPr>
                <w:sz w:val="24"/>
                <w:szCs w:val="24"/>
              </w:rPr>
            </w:pPr>
            <w:r w:rsidRPr="0079069D">
              <w:rPr>
                <w:sz w:val="24"/>
                <w:szCs w:val="24"/>
              </w:rPr>
              <w:t>Bendigo Sustainability Group</w:t>
            </w:r>
          </w:p>
        </w:tc>
        <w:tc>
          <w:tcPr>
            <w:tcW w:w="1335" w:type="pct"/>
          </w:tcPr>
          <w:p w14:paraId="3689C0D3"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7B82C94D" w14:textId="77777777" w:rsidTr="000326A5">
        <w:trPr>
          <w:trHeight w:val="340"/>
        </w:trPr>
        <w:tc>
          <w:tcPr>
            <w:tcW w:w="3665" w:type="pct"/>
          </w:tcPr>
          <w:p w14:paraId="592D0960" w14:textId="77777777" w:rsidR="00624589" w:rsidRPr="0079069D" w:rsidRDefault="00624589" w:rsidP="000D63B2">
            <w:pPr>
              <w:spacing w:line="360" w:lineRule="auto"/>
              <w:rPr>
                <w:sz w:val="24"/>
                <w:szCs w:val="24"/>
              </w:rPr>
            </w:pPr>
            <w:r w:rsidRPr="0079069D">
              <w:rPr>
                <w:sz w:val="24"/>
                <w:szCs w:val="24"/>
              </w:rPr>
              <w:t>Barengi Gadjin Land Council</w:t>
            </w:r>
          </w:p>
        </w:tc>
        <w:tc>
          <w:tcPr>
            <w:tcW w:w="1335" w:type="pct"/>
          </w:tcPr>
          <w:p w14:paraId="2FCD8C0E"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2362CEE5" w14:textId="77777777" w:rsidTr="000326A5">
        <w:trPr>
          <w:trHeight w:val="340"/>
        </w:trPr>
        <w:tc>
          <w:tcPr>
            <w:tcW w:w="3665" w:type="pct"/>
          </w:tcPr>
          <w:p w14:paraId="63719578" w14:textId="77777777" w:rsidR="00624589" w:rsidRPr="0079069D" w:rsidRDefault="00624589" w:rsidP="000D63B2">
            <w:pPr>
              <w:spacing w:line="360" w:lineRule="auto"/>
              <w:rPr>
                <w:sz w:val="24"/>
                <w:szCs w:val="24"/>
              </w:rPr>
            </w:pPr>
            <w:r w:rsidRPr="0079069D">
              <w:rPr>
                <w:sz w:val="24"/>
                <w:szCs w:val="24"/>
              </w:rPr>
              <w:t>Ovida Pty Ltd</w:t>
            </w:r>
          </w:p>
        </w:tc>
        <w:tc>
          <w:tcPr>
            <w:tcW w:w="1335" w:type="pct"/>
          </w:tcPr>
          <w:p w14:paraId="177FF83C"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5867592C" w14:textId="77777777" w:rsidTr="000326A5">
        <w:trPr>
          <w:trHeight w:val="340"/>
        </w:trPr>
        <w:tc>
          <w:tcPr>
            <w:tcW w:w="3665" w:type="pct"/>
          </w:tcPr>
          <w:p w14:paraId="20A7EA68" w14:textId="77777777" w:rsidR="00624589" w:rsidRPr="0079069D" w:rsidRDefault="00624589" w:rsidP="000D63B2">
            <w:pPr>
              <w:spacing w:line="360" w:lineRule="auto"/>
              <w:rPr>
                <w:sz w:val="24"/>
                <w:szCs w:val="24"/>
              </w:rPr>
            </w:pPr>
            <w:r w:rsidRPr="0079069D">
              <w:rPr>
                <w:sz w:val="24"/>
                <w:szCs w:val="24"/>
              </w:rPr>
              <w:t>Jelbart Dairy Pty Ltd</w:t>
            </w:r>
          </w:p>
        </w:tc>
        <w:tc>
          <w:tcPr>
            <w:tcW w:w="1335" w:type="pct"/>
          </w:tcPr>
          <w:p w14:paraId="64D848A2" w14:textId="77777777" w:rsidR="00624589" w:rsidRPr="0079069D" w:rsidRDefault="00624589" w:rsidP="000D63B2">
            <w:pPr>
              <w:spacing w:line="360" w:lineRule="auto"/>
              <w:rPr>
                <w:sz w:val="24"/>
                <w:szCs w:val="24"/>
              </w:rPr>
            </w:pPr>
            <w:r w:rsidRPr="0079069D">
              <w:rPr>
                <w:sz w:val="24"/>
                <w:szCs w:val="24"/>
              </w:rPr>
              <w:t>27,500</w:t>
            </w:r>
          </w:p>
        </w:tc>
      </w:tr>
      <w:tr w:rsidR="00624589" w:rsidRPr="0079069D" w14:paraId="4C73DBAA" w14:textId="77777777" w:rsidTr="000326A5">
        <w:trPr>
          <w:trHeight w:val="340"/>
        </w:trPr>
        <w:tc>
          <w:tcPr>
            <w:tcW w:w="3665" w:type="pct"/>
          </w:tcPr>
          <w:p w14:paraId="0FD4E386" w14:textId="77777777" w:rsidR="00624589" w:rsidRPr="0079069D" w:rsidRDefault="00624589" w:rsidP="000D63B2">
            <w:pPr>
              <w:spacing w:line="360" w:lineRule="auto"/>
              <w:rPr>
                <w:sz w:val="24"/>
                <w:szCs w:val="24"/>
              </w:rPr>
            </w:pPr>
            <w:r w:rsidRPr="0079069D">
              <w:rPr>
                <w:sz w:val="24"/>
                <w:szCs w:val="24"/>
              </w:rPr>
              <w:t>Qantas Airways Limited</w:t>
            </w:r>
          </w:p>
        </w:tc>
        <w:tc>
          <w:tcPr>
            <w:tcW w:w="1335" w:type="pct"/>
          </w:tcPr>
          <w:p w14:paraId="75294CCA" w14:textId="77777777" w:rsidR="00624589" w:rsidRPr="0079069D" w:rsidRDefault="00624589" w:rsidP="000D63B2">
            <w:pPr>
              <w:spacing w:line="360" w:lineRule="auto"/>
              <w:rPr>
                <w:sz w:val="24"/>
                <w:szCs w:val="24"/>
              </w:rPr>
            </w:pPr>
            <w:r w:rsidRPr="0079069D">
              <w:rPr>
                <w:sz w:val="24"/>
                <w:szCs w:val="24"/>
              </w:rPr>
              <w:t>26,400</w:t>
            </w:r>
          </w:p>
        </w:tc>
      </w:tr>
      <w:tr w:rsidR="00624589" w:rsidRPr="0079069D" w14:paraId="4EC31383" w14:textId="77777777" w:rsidTr="000326A5">
        <w:trPr>
          <w:trHeight w:val="340"/>
        </w:trPr>
        <w:tc>
          <w:tcPr>
            <w:tcW w:w="3665" w:type="pct"/>
          </w:tcPr>
          <w:p w14:paraId="13BEF362" w14:textId="77777777" w:rsidR="00624589" w:rsidRPr="0079069D" w:rsidRDefault="00624589" w:rsidP="000D63B2">
            <w:pPr>
              <w:spacing w:line="360" w:lineRule="auto"/>
              <w:rPr>
                <w:sz w:val="24"/>
                <w:szCs w:val="24"/>
              </w:rPr>
            </w:pPr>
            <w:r w:rsidRPr="0079069D">
              <w:rPr>
                <w:sz w:val="24"/>
                <w:szCs w:val="24"/>
              </w:rPr>
              <w:t>Bell Park Sport and Recreation Club</w:t>
            </w:r>
          </w:p>
        </w:tc>
        <w:tc>
          <w:tcPr>
            <w:tcW w:w="1335" w:type="pct"/>
          </w:tcPr>
          <w:p w14:paraId="1F8BBC4A" w14:textId="77777777" w:rsidR="00624589" w:rsidRPr="0079069D" w:rsidRDefault="00624589" w:rsidP="000D63B2">
            <w:pPr>
              <w:spacing w:line="360" w:lineRule="auto"/>
              <w:rPr>
                <w:sz w:val="24"/>
                <w:szCs w:val="24"/>
              </w:rPr>
            </w:pPr>
            <w:r w:rsidRPr="0079069D">
              <w:rPr>
                <w:sz w:val="24"/>
                <w:szCs w:val="24"/>
              </w:rPr>
              <w:t>26,292</w:t>
            </w:r>
          </w:p>
        </w:tc>
      </w:tr>
      <w:tr w:rsidR="00624589" w:rsidRPr="0079069D" w14:paraId="09F4A3B2" w14:textId="77777777" w:rsidTr="000326A5">
        <w:trPr>
          <w:trHeight w:val="340"/>
        </w:trPr>
        <w:tc>
          <w:tcPr>
            <w:tcW w:w="3665" w:type="pct"/>
          </w:tcPr>
          <w:p w14:paraId="2CD05E02" w14:textId="77777777" w:rsidR="00624589" w:rsidRPr="0079069D" w:rsidRDefault="00624589" w:rsidP="000D63B2">
            <w:pPr>
              <w:spacing w:line="360" w:lineRule="auto"/>
              <w:rPr>
                <w:sz w:val="24"/>
                <w:szCs w:val="24"/>
              </w:rPr>
            </w:pPr>
            <w:r w:rsidRPr="0079069D">
              <w:rPr>
                <w:sz w:val="24"/>
                <w:szCs w:val="24"/>
              </w:rPr>
              <w:t>Zeco Energy</w:t>
            </w:r>
          </w:p>
        </w:tc>
        <w:tc>
          <w:tcPr>
            <w:tcW w:w="1335" w:type="pct"/>
          </w:tcPr>
          <w:p w14:paraId="50B34F43"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07C2715D" w14:textId="77777777" w:rsidTr="000326A5">
        <w:trPr>
          <w:trHeight w:val="340"/>
        </w:trPr>
        <w:tc>
          <w:tcPr>
            <w:tcW w:w="3665" w:type="pct"/>
          </w:tcPr>
          <w:p w14:paraId="09389BCA" w14:textId="77777777" w:rsidR="00624589" w:rsidRPr="0079069D" w:rsidRDefault="00624589" w:rsidP="000D63B2">
            <w:pPr>
              <w:spacing w:line="360" w:lineRule="auto"/>
              <w:rPr>
                <w:sz w:val="24"/>
                <w:szCs w:val="24"/>
              </w:rPr>
            </w:pPr>
            <w:r w:rsidRPr="0079069D">
              <w:rPr>
                <w:sz w:val="24"/>
                <w:szCs w:val="24"/>
              </w:rPr>
              <w:t>Smart Energy Council</w:t>
            </w:r>
          </w:p>
        </w:tc>
        <w:tc>
          <w:tcPr>
            <w:tcW w:w="1335" w:type="pct"/>
          </w:tcPr>
          <w:p w14:paraId="5BBD49BB"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5CFA8588" w14:textId="77777777" w:rsidTr="000326A5">
        <w:trPr>
          <w:trHeight w:val="340"/>
        </w:trPr>
        <w:tc>
          <w:tcPr>
            <w:tcW w:w="3665" w:type="pct"/>
          </w:tcPr>
          <w:p w14:paraId="4983BBE0" w14:textId="77777777" w:rsidR="00624589" w:rsidRPr="0079069D" w:rsidRDefault="00624589" w:rsidP="000D63B2">
            <w:pPr>
              <w:spacing w:line="360" w:lineRule="auto"/>
              <w:rPr>
                <w:sz w:val="24"/>
                <w:szCs w:val="24"/>
              </w:rPr>
            </w:pPr>
            <w:r w:rsidRPr="0079069D">
              <w:rPr>
                <w:sz w:val="24"/>
                <w:szCs w:val="24"/>
              </w:rPr>
              <w:t>PPG Industries Australia Pty Ltd</w:t>
            </w:r>
          </w:p>
        </w:tc>
        <w:tc>
          <w:tcPr>
            <w:tcW w:w="1335" w:type="pct"/>
          </w:tcPr>
          <w:p w14:paraId="5DCB57F7" w14:textId="77777777" w:rsidR="00624589" w:rsidRPr="0079069D" w:rsidRDefault="00624589" w:rsidP="000D63B2">
            <w:pPr>
              <w:spacing w:line="360" w:lineRule="auto"/>
              <w:rPr>
                <w:sz w:val="24"/>
                <w:szCs w:val="24"/>
              </w:rPr>
            </w:pPr>
            <w:r w:rsidRPr="0079069D">
              <w:rPr>
                <w:sz w:val="24"/>
                <w:szCs w:val="24"/>
              </w:rPr>
              <w:t>23,840</w:t>
            </w:r>
          </w:p>
        </w:tc>
      </w:tr>
      <w:tr w:rsidR="00624589" w:rsidRPr="0079069D" w14:paraId="482BD988" w14:textId="77777777" w:rsidTr="000326A5">
        <w:trPr>
          <w:trHeight w:val="340"/>
        </w:trPr>
        <w:tc>
          <w:tcPr>
            <w:tcW w:w="3665" w:type="pct"/>
          </w:tcPr>
          <w:p w14:paraId="11E19457" w14:textId="77777777" w:rsidR="00624589" w:rsidRPr="0079069D" w:rsidRDefault="00624589" w:rsidP="000D63B2">
            <w:pPr>
              <w:spacing w:line="360" w:lineRule="auto"/>
              <w:rPr>
                <w:sz w:val="24"/>
                <w:szCs w:val="24"/>
              </w:rPr>
            </w:pPr>
            <w:r w:rsidRPr="0079069D">
              <w:rPr>
                <w:sz w:val="24"/>
                <w:szCs w:val="24"/>
              </w:rPr>
              <w:t>Midfield Meat International Pty Ltd</w:t>
            </w:r>
          </w:p>
        </w:tc>
        <w:tc>
          <w:tcPr>
            <w:tcW w:w="1335" w:type="pct"/>
          </w:tcPr>
          <w:p w14:paraId="16049098" w14:textId="77777777" w:rsidR="00624589" w:rsidRPr="0079069D" w:rsidRDefault="00624589" w:rsidP="000D63B2">
            <w:pPr>
              <w:spacing w:line="360" w:lineRule="auto"/>
              <w:rPr>
                <w:sz w:val="24"/>
                <w:szCs w:val="24"/>
              </w:rPr>
            </w:pPr>
            <w:r w:rsidRPr="0079069D">
              <w:rPr>
                <w:sz w:val="24"/>
                <w:szCs w:val="24"/>
              </w:rPr>
              <w:t>23,800</w:t>
            </w:r>
          </w:p>
        </w:tc>
      </w:tr>
      <w:tr w:rsidR="00624589" w:rsidRPr="0079069D" w14:paraId="6B1F4939" w14:textId="77777777" w:rsidTr="000326A5">
        <w:trPr>
          <w:trHeight w:val="340"/>
        </w:trPr>
        <w:tc>
          <w:tcPr>
            <w:tcW w:w="3665" w:type="pct"/>
          </w:tcPr>
          <w:p w14:paraId="554506BA" w14:textId="77777777" w:rsidR="00624589" w:rsidRPr="0079069D" w:rsidRDefault="00624589" w:rsidP="000D63B2">
            <w:pPr>
              <w:spacing w:line="360" w:lineRule="auto"/>
              <w:rPr>
                <w:sz w:val="24"/>
                <w:szCs w:val="24"/>
              </w:rPr>
            </w:pPr>
            <w:r w:rsidRPr="0079069D">
              <w:rPr>
                <w:sz w:val="24"/>
                <w:szCs w:val="24"/>
              </w:rPr>
              <w:t>Western District Health Service</w:t>
            </w:r>
          </w:p>
        </w:tc>
        <w:tc>
          <w:tcPr>
            <w:tcW w:w="1335" w:type="pct"/>
          </w:tcPr>
          <w:p w14:paraId="542002FB" w14:textId="77777777" w:rsidR="00624589" w:rsidRPr="0079069D" w:rsidRDefault="00624589" w:rsidP="000D63B2">
            <w:pPr>
              <w:spacing w:line="360" w:lineRule="auto"/>
              <w:rPr>
                <w:sz w:val="24"/>
                <w:szCs w:val="24"/>
              </w:rPr>
            </w:pPr>
            <w:r w:rsidRPr="0079069D">
              <w:rPr>
                <w:sz w:val="24"/>
                <w:szCs w:val="24"/>
              </w:rPr>
              <w:t>22,800</w:t>
            </w:r>
          </w:p>
        </w:tc>
      </w:tr>
      <w:tr w:rsidR="00624589" w:rsidRPr="0079069D" w14:paraId="2553F215" w14:textId="77777777" w:rsidTr="000326A5">
        <w:trPr>
          <w:trHeight w:val="340"/>
        </w:trPr>
        <w:tc>
          <w:tcPr>
            <w:tcW w:w="3665" w:type="pct"/>
          </w:tcPr>
          <w:p w14:paraId="2A48FB15" w14:textId="77777777" w:rsidR="00624589" w:rsidRPr="0079069D" w:rsidRDefault="00624589" w:rsidP="000D63B2">
            <w:pPr>
              <w:spacing w:line="360" w:lineRule="auto"/>
              <w:rPr>
                <w:sz w:val="24"/>
                <w:szCs w:val="24"/>
              </w:rPr>
            </w:pPr>
            <w:r w:rsidRPr="0079069D">
              <w:rPr>
                <w:sz w:val="24"/>
                <w:szCs w:val="24"/>
              </w:rPr>
              <w:t>Tahbilk Wines</w:t>
            </w:r>
          </w:p>
        </w:tc>
        <w:tc>
          <w:tcPr>
            <w:tcW w:w="1335" w:type="pct"/>
          </w:tcPr>
          <w:p w14:paraId="4CD51358" w14:textId="77777777" w:rsidR="00624589" w:rsidRPr="0079069D" w:rsidRDefault="00624589" w:rsidP="000D63B2">
            <w:pPr>
              <w:spacing w:line="360" w:lineRule="auto"/>
              <w:rPr>
                <w:sz w:val="24"/>
                <w:szCs w:val="24"/>
              </w:rPr>
            </w:pPr>
            <w:r w:rsidRPr="0079069D">
              <w:rPr>
                <w:sz w:val="24"/>
                <w:szCs w:val="24"/>
              </w:rPr>
              <w:t>22,750</w:t>
            </w:r>
          </w:p>
        </w:tc>
      </w:tr>
      <w:tr w:rsidR="00624589" w:rsidRPr="0079069D" w14:paraId="0BA0FB18" w14:textId="77777777" w:rsidTr="000326A5">
        <w:trPr>
          <w:trHeight w:val="340"/>
        </w:trPr>
        <w:tc>
          <w:tcPr>
            <w:tcW w:w="3665" w:type="pct"/>
          </w:tcPr>
          <w:p w14:paraId="207AE4AD" w14:textId="77777777" w:rsidR="00624589" w:rsidRPr="0079069D" w:rsidRDefault="00624589" w:rsidP="000D63B2">
            <w:pPr>
              <w:spacing w:line="360" w:lineRule="auto"/>
              <w:rPr>
                <w:sz w:val="24"/>
                <w:szCs w:val="24"/>
              </w:rPr>
            </w:pPr>
            <w:r w:rsidRPr="0079069D">
              <w:rPr>
                <w:sz w:val="24"/>
                <w:szCs w:val="24"/>
              </w:rPr>
              <w:t>The Trustee for Pro-Invest Hie Mel Sb Trust</w:t>
            </w:r>
          </w:p>
        </w:tc>
        <w:tc>
          <w:tcPr>
            <w:tcW w:w="1335" w:type="pct"/>
          </w:tcPr>
          <w:p w14:paraId="25A37A8B" w14:textId="77777777" w:rsidR="00624589" w:rsidRPr="0079069D" w:rsidRDefault="00624589" w:rsidP="000D63B2">
            <w:pPr>
              <w:spacing w:line="360" w:lineRule="auto"/>
              <w:rPr>
                <w:sz w:val="24"/>
                <w:szCs w:val="24"/>
              </w:rPr>
            </w:pPr>
            <w:r w:rsidRPr="0079069D">
              <w:rPr>
                <w:sz w:val="24"/>
                <w:szCs w:val="24"/>
              </w:rPr>
              <w:t>21,600</w:t>
            </w:r>
          </w:p>
        </w:tc>
      </w:tr>
      <w:tr w:rsidR="00624589" w:rsidRPr="0079069D" w14:paraId="40997F16" w14:textId="77777777" w:rsidTr="000326A5">
        <w:trPr>
          <w:trHeight w:val="340"/>
        </w:trPr>
        <w:tc>
          <w:tcPr>
            <w:tcW w:w="3665" w:type="pct"/>
          </w:tcPr>
          <w:p w14:paraId="39CD7DF8" w14:textId="77777777" w:rsidR="00624589" w:rsidRPr="0079069D" w:rsidRDefault="00624589" w:rsidP="000D63B2">
            <w:pPr>
              <w:spacing w:line="360" w:lineRule="auto"/>
              <w:rPr>
                <w:sz w:val="24"/>
                <w:szCs w:val="24"/>
              </w:rPr>
            </w:pPr>
            <w:r w:rsidRPr="0079069D">
              <w:rPr>
                <w:sz w:val="24"/>
                <w:szCs w:val="24"/>
              </w:rPr>
              <w:t>Breathe Fresh Australia Pty Ltd</w:t>
            </w:r>
          </w:p>
        </w:tc>
        <w:tc>
          <w:tcPr>
            <w:tcW w:w="1335" w:type="pct"/>
          </w:tcPr>
          <w:p w14:paraId="1B665A0E" w14:textId="77777777" w:rsidR="00624589" w:rsidRPr="0079069D" w:rsidRDefault="00624589" w:rsidP="000D63B2">
            <w:pPr>
              <w:spacing w:line="360" w:lineRule="auto"/>
              <w:rPr>
                <w:sz w:val="24"/>
                <w:szCs w:val="24"/>
              </w:rPr>
            </w:pPr>
            <w:r w:rsidRPr="0079069D">
              <w:rPr>
                <w:sz w:val="24"/>
                <w:szCs w:val="24"/>
              </w:rPr>
              <w:t>21,400</w:t>
            </w:r>
          </w:p>
        </w:tc>
      </w:tr>
      <w:tr w:rsidR="00624589" w:rsidRPr="0079069D" w14:paraId="2BD365D5" w14:textId="77777777" w:rsidTr="000326A5">
        <w:trPr>
          <w:trHeight w:val="340"/>
        </w:trPr>
        <w:tc>
          <w:tcPr>
            <w:tcW w:w="3665" w:type="pct"/>
          </w:tcPr>
          <w:p w14:paraId="5BAD4B14" w14:textId="77777777" w:rsidR="00624589" w:rsidRPr="0079069D" w:rsidRDefault="00624589" w:rsidP="000D63B2">
            <w:pPr>
              <w:spacing w:line="360" w:lineRule="auto"/>
              <w:rPr>
                <w:sz w:val="24"/>
                <w:szCs w:val="24"/>
              </w:rPr>
            </w:pPr>
            <w:r w:rsidRPr="0079069D">
              <w:rPr>
                <w:sz w:val="24"/>
                <w:szCs w:val="24"/>
              </w:rPr>
              <w:t>Yorta Yorta Nation Aboriginal Corporation</w:t>
            </w:r>
          </w:p>
        </w:tc>
        <w:tc>
          <w:tcPr>
            <w:tcW w:w="1335" w:type="pct"/>
          </w:tcPr>
          <w:p w14:paraId="2226212C"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1006A564" w14:textId="77777777" w:rsidTr="000326A5">
        <w:trPr>
          <w:trHeight w:val="340"/>
        </w:trPr>
        <w:tc>
          <w:tcPr>
            <w:tcW w:w="3665" w:type="pct"/>
          </w:tcPr>
          <w:p w14:paraId="67F675D7" w14:textId="77777777" w:rsidR="00624589" w:rsidRPr="0079069D" w:rsidRDefault="00624589" w:rsidP="000D63B2">
            <w:pPr>
              <w:spacing w:line="360" w:lineRule="auto"/>
              <w:rPr>
                <w:sz w:val="24"/>
                <w:szCs w:val="24"/>
              </w:rPr>
            </w:pPr>
            <w:r w:rsidRPr="0079069D">
              <w:rPr>
                <w:sz w:val="24"/>
                <w:szCs w:val="24"/>
              </w:rPr>
              <w:t>Nillumbik Shire Council</w:t>
            </w:r>
          </w:p>
        </w:tc>
        <w:tc>
          <w:tcPr>
            <w:tcW w:w="1335" w:type="pct"/>
          </w:tcPr>
          <w:p w14:paraId="7513B4A9"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43693851" w14:textId="77777777" w:rsidTr="000326A5">
        <w:trPr>
          <w:trHeight w:val="340"/>
        </w:trPr>
        <w:tc>
          <w:tcPr>
            <w:tcW w:w="3665" w:type="pct"/>
          </w:tcPr>
          <w:p w14:paraId="6A03B9AE" w14:textId="77777777" w:rsidR="00624589" w:rsidRPr="0079069D" w:rsidRDefault="00624589" w:rsidP="000D63B2">
            <w:pPr>
              <w:spacing w:line="360" w:lineRule="auto"/>
              <w:rPr>
                <w:sz w:val="24"/>
                <w:szCs w:val="24"/>
              </w:rPr>
            </w:pPr>
            <w:r w:rsidRPr="0079069D">
              <w:rPr>
                <w:sz w:val="24"/>
                <w:szCs w:val="24"/>
              </w:rPr>
              <w:t>Bonnie Doon Recreation Reserve Incorporated</w:t>
            </w:r>
          </w:p>
        </w:tc>
        <w:tc>
          <w:tcPr>
            <w:tcW w:w="1335" w:type="pct"/>
          </w:tcPr>
          <w:p w14:paraId="2BF72593"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2B71E0A8" w14:textId="77777777" w:rsidTr="000326A5">
        <w:trPr>
          <w:trHeight w:val="340"/>
        </w:trPr>
        <w:tc>
          <w:tcPr>
            <w:tcW w:w="3665" w:type="pct"/>
          </w:tcPr>
          <w:p w14:paraId="36A252F1" w14:textId="77777777" w:rsidR="00624589" w:rsidRPr="0079069D" w:rsidRDefault="00624589" w:rsidP="000D63B2">
            <w:pPr>
              <w:spacing w:line="360" w:lineRule="auto"/>
              <w:rPr>
                <w:sz w:val="24"/>
                <w:szCs w:val="24"/>
              </w:rPr>
            </w:pPr>
            <w:r w:rsidRPr="0079069D">
              <w:rPr>
                <w:sz w:val="24"/>
                <w:szCs w:val="24"/>
              </w:rPr>
              <w:t>Quality Packaging Services Pty Ltd</w:t>
            </w:r>
          </w:p>
        </w:tc>
        <w:tc>
          <w:tcPr>
            <w:tcW w:w="1335" w:type="pct"/>
          </w:tcPr>
          <w:p w14:paraId="0C54C763" w14:textId="77777777" w:rsidR="00624589" w:rsidRPr="0079069D" w:rsidRDefault="00624589" w:rsidP="000D63B2">
            <w:pPr>
              <w:spacing w:line="360" w:lineRule="auto"/>
              <w:rPr>
                <w:sz w:val="24"/>
                <w:szCs w:val="24"/>
              </w:rPr>
            </w:pPr>
            <w:r w:rsidRPr="0079069D">
              <w:rPr>
                <w:sz w:val="24"/>
                <w:szCs w:val="24"/>
              </w:rPr>
              <w:t>19,336</w:t>
            </w:r>
          </w:p>
        </w:tc>
      </w:tr>
      <w:tr w:rsidR="00624589" w:rsidRPr="0079069D" w14:paraId="1C18BADC" w14:textId="77777777" w:rsidTr="000326A5">
        <w:trPr>
          <w:trHeight w:val="340"/>
        </w:trPr>
        <w:tc>
          <w:tcPr>
            <w:tcW w:w="3665" w:type="pct"/>
          </w:tcPr>
          <w:p w14:paraId="4AC44FA4" w14:textId="77777777" w:rsidR="00624589" w:rsidRPr="0079069D" w:rsidRDefault="00624589" w:rsidP="000D63B2">
            <w:pPr>
              <w:spacing w:line="360" w:lineRule="auto"/>
              <w:rPr>
                <w:sz w:val="24"/>
                <w:szCs w:val="24"/>
              </w:rPr>
            </w:pPr>
            <w:r w:rsidRPr="0079069D">
              <w:rPr>
                <w:sz w:val="24"/>
                <w:szCs w:val="24"/>
              </w:rPr>
              <w:t>Mount Waverley Secondary College</w:t>
            </w:r>
          </w:p>
        </w:tc>
        <w:tc>
          <w:tcPr>
            <w:tcW w:w="1335" w:type="pct"/>
          </w:tcPr>
          <w:p w14:paraId="683032C6" w14:textId="77777777" w:rsidR="00624589" w:rsidRPr="0079069D" w:rsidRDefault="00624589" w:rsidP="000D63B2">
            <w:pPr>
              <w:spacing w:line="360" w:lineRule="auto"/>
              <w:rPr>
                <w:sz w:val="24"/>
                <w:szCs w:val="24"/>
              </w:rPr>
            </w:pPr>
            <w:r w:rsidRPr="0079069D">
              <w:rPr>
                <w:sz w:val="24"/>
                <w:szCs w:val="24"/>
              </w:rPr>
              <w:t>19,080</w:t>
            </w:r>
          </w:p>
        </w:tc>
      </w:tr>
      <w:tr w:rsidR="00624589" w:rsidRPr="0079069D" w14:paraId="2F77F089" w14:textId="77777777" w:rsidTr="000326A5">
        <w:trPr>
          <w:trHeight w:val="340"/>
        </w:trPr>
        <w:tc>
          <w:tcPr>
            <w:tcW w:w="3665" w:type="pct"/>
          </w:tcPr>
          <w:p w14:paraId="7BC55718" w14:textId="77777777" w:rsidR="00624589" w:rsidRPr="0079069D" w:rsidRDefault="00624589" w:rsidP="000D63B2">
            <w:pPr>
              <w:spacing w:line="360" w:lineRule="auto"/>
              <w:rPr>
                <w:sz w:val="24"/>
                <w:szCs w:val="24"/>
              </w:rPr>
            </w:pPr>
            <w:r w:rsidRPr="0079069D">
              <w:rPr>
                <w:sz w:val="24"/>
                <w:szCs w:val="24"/>
              </w:rPr>
              <w:t>Fonterra Australia Stanhope</w:t>
            </w:r>
          </w:p>
        </w:tc>
        <w:tc>
          <w:tcPr>
            <w:tcW w:w="1335" w:type="pct"/>
          </w:tcPr>
          <w:p w14:paraId="5CAB375E" w14:textId="77777777" w:rsidR="00624589" w:rsidRPr="0079069D" w:rsidRDefault="00624589" w:rsidP="000D63B2">
            <w:pPr>
              <w:spacing w:line="360" w:lineRule="auto"/>
              <w:rPr>
                <w:sz w:val="24"/>
                <w:szCs w:val="24"/>
              </w:rPr>
            </w:pPr>
            <w:r w:rsidRPr="0079069D">
              <w:rPr>
                <w:sz w:val="24"/>
                <w:szCs w:val="24"/>
              </w:rPr>
              <w:t>17,078</w:t>
            </w:r>
          </w:p>
        </w:tc>
      </w:tr>
      <w:tr w:rsidR="00624589" w:rsidRPr="0079069D" w14:paraId="71B0A98B" w14:textId="77777777" w:rsidTr="000326A5">
        <w:trPr>
          <w:trHeight w:val="340"/>
        </w:trPr>
        <w:tc>
          <w:tcPr>
            <w:tcW w:w="3665" w:type="pct"/>
          </w:tcPr>
          <w:p w14:paraId="27537404" w14:textId="77777777" w:rsidR="00624589" w:rsidRPr="0079069D" w:rsidRDefault="00624589" w:rsidP="000D63B2">
            <w:pPr>
              <w:spacing w:line="360" w:lineRule="auto"/>
              <w:rPr>
                <w:sz w:val="24"/>
                <w:szCs w:val="24"/>
              </w:rPr>
            </w:pPr>
            <w:r w:rsidRPr="0079069D">
              <w:rPr>
                <w:sz w:val="24"/>
                <w:szCs w:val="24"/>
              </w:rPr>
              <w:t>Hockey Ballarat Incorporated</w:t>
            </w:r>
          </w:p>
        </w:tc>
        <w:tc>
          <w:tcPr>
            <w:tcW w:w="1335" w:type="pct"/>
          </w:tcPr>
          <w:p w14:paraId="4796726D" w14:textId="77777777" w:rsidR="00624589" w:rsidRPr="0079069D" w:rsidRDefault="00624589" w:rsidP="000D63B2">
            <w:pPr>
              <w:spacing w:line="360" w:lineRule="auto"/>
              <w:rPr>
                <w:sz w:val="24"/>
                <w:szCs w:val="24"/>
              </w:rPr>
            </w:pPr>
            <w:r w:rsidRPr="0079069D">
              <w:rPr>
                <w:sz w:val="24"/>
                <w:szCs w:val="24"/>
              </w:rPr>
              <w:t>15,000</w:t>
            </w:r>
          </w:p>
        </w:tc>
      </w:tr>
      <w:tr w:rsidR="00624589" w:rsidRPr="0079069D" w14:paraId="02E9F642" w14:textId="77777777" w:rsidTr="000326A5">
        <w:trPr>
          <w:trHeight w:val="340"/>
        </w:trPr>
        <w:tc>
          <w:tcPr>
            <w:tcW w:w="3665" w:type="pct"/>
          </w:tcPr>
          <w:p w14:paraId="2165338E" w14:textId="77777777" w:rsidR="00624589" w:rsidRPr="0079069D" w:rsidRDefault="00624589" w:rsidP="000D63B2">
            <w:pPr>
              <w:spacing w:line="360" w:lineRule="auto"/>
              <w:rPr>
                <w:sz w:val="24"/>
                <w:szCs w:val="24"/>
              </w:rPr>
            </w:pPr>
            <w:r w:rsidRPr="0079069D">
              <w:rPr>
                <w:sz w:val="24"/>
                <w:szCs w:val="24"/>
              </w:rPr>
              <w:t>Greenham Gippsland Pty Ltd</w:t>
            </w:r>
          </w:p>
        </w:tc>
        <w:tc>
          <w:tcPr>
            <w:tcW w:w="1335" w:type="pct"/>
          </w:tcPr>
          <w:p w14:paraId="4277A461" w14:textId="77777777" w:rsidR="00624589" w:rsidRPr="0079069D" w:rsidRDefault="00624589" w:rsidP="000D63B2">
            <w:pPr>
              <w:spacing w:line="360" w:lineRule="auto"/>
              <w:rPr>
                <w:sz w:val="24"/>
                <w:szCs w:val="24"/>
              </w:rPr>
            </w:pPr>
            <w:r w:rsidRPr="0079069D">
              <w:rPr>
                <w:sz w:val="24"/>
                <w:szCs w:val="24"/>
              </w:rPr>
              <w:t>14,880</w:t>
            </w:r>
          </w:p>
        </w:tc>
      </w:tr>
      <w:tr w:rsidR="00624589" w:rsidRPr="0079069D" w14:paraId="1EFB53C4" w14:textId="77777777" w:rsidTr="000326A5">
        <w:trPr>
          <w:trHeight w:val="340"/>
        </w:trPr>
        <w:tc>
          <w:tcPr>
            <w:tcW w:w="3665" w:type="pct"/>
          </w:tcPr>
          <w:p w14:paraId="6498ED5C" w14:textId="77777777" w:rsidR="00624589" w:rsidRPr="0079069D" w:rsidRDefault="00624589" w:rsidP="000D63B2">
            <w:pPr>
              <w:spacing w:line="360" w:lineRule="auto"/>
              <w:rPr>
                <w:sz w:val="24"/>
                <w:szCs w:val="24"/>
              </w:rPr>
            </w:pPr>
            <w:r w:rsidRPr="0079069D">
              <w:rPr>
                <w:sz w:val="24"/>
                <w:szCs w:val="24"/>
              </w:rPr>
              <w:t>Dtc Marciano Magic</w:t>
            </w:r>
          </w:p>
        </w:tc>
        <w:tc>
          <w:tcPr>
            <w:tcW w:w="1335" w:type="pct"/>
          </w:tcPr>
          <w:p w14:paraId="59D6C2C8" w14:textId="77777777" w:rsidR="00624589" w:rsidRPr="0079069D" w:rsidRDefault="00624589" w:rsidP="000D63B2">
            <w:pPr>
              <w:spacing w:line="360" w:lineRule="auto"/>
              <w:rPr>
                <w:sz w:val="24"/>
                <w:szCs w:val="24"/>
              </w:rPr>
            </w:pPr>
            <w:r w:rsidRPr="0079069D">
              <w:rPr>
                <w:sz w:val="24"/>
                <w:szCs w:val="24"/>
              </w:rPr>
              <w:t>14,100</w:t>
            </w:r>
          </w:p>
        </w:tc>
      </w:tr>
      <w:tr w:rsidR="00624589" w:rsidRPr="0079069D" w14:paraId="057055C1" w14:textId="77777777" w:rsidTr="000326A5">
        <w:trPr>
          <w:trHeight w:val="340"/>
        </w:trPr>
        <w:tc>
          <w:tcPr>
            <w:tcW w:w="3665" w:type="pct"/>
          </w:tcPr>
          <w:p w14:paraId="2AC94944" w14:textId="77777777" w:rsidR="00624589" w:rsidRPr="0079069D" w:rsidRDefault="00624589" w:rsidP="000D63B2">
            <w:pPr>
              <w:spacing w:line="360" w:lineRule="auto"/>
              <w:rPr>
                <w:sz w:val="24"/>
                <w:szCs w:val="24"/>
              </w:rPr>
            </w:pPr>
            <w:r w:rsidRPr="0079069D">
              <w:rPr>
                <w:sz w:val="24"/>
                <w:szCs w:val="24"/>
              </w:rPr>
              <w:t>Race for 2030 Limited</w:t>
            </w:r>
          </w:p>
        </w:tc>
        <w:tc>
          <w:tcPr>
            <w:tcW w:w="1335" w:type="pct"/>
          </w:tcPr>
          <w:p w14:paraId="070C7EFD"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755C7FA1" w14:textId="77777777" w:rsidTr="000326A5">
        <w:trPr>
          <w:trHeight w:val="340"/>
        </w:trPr>
        <w:tc>
          <w:tcPr>
            <w:tcW w:w="3665" w:type="pct"/>
          </w:tcPr>
          <w:p w14:paraId="4196762D" w14:textId="77777777" w:rsidR="00624589" w:rsidRPr="0079069D" w:rsidRDefault="00624589" w:rsidP="000D63B2">
            <w:pPr>
              <w:spacing w:line="360" w:lineRule="auto"/>
              <w:rPr>
                <w:sz w:val="24"/>
                <w:szCs w:val="24"/>
              </w:rPr>
            </w:pPr>
            <w:r w:rsidRPr="0079069D">
              <w:rPr>
                <w:sz w:val="24"/>
                <w:szCs w:val="24"/>
              </w:rPr>
              <w:t>Wangaratta Lawn Tennis Club Incorporated</w:t>
            </w:r>
          </w:p>
        </w:tc>
        <w:tc>
          <w:tcPr>
            <w:tcW w:w="1335" w:type="pct"/>
          </w:tcPr>
          <w:p w14:paraId="44406481" w14:textId="77777777" w:rsidR="00624589" w:rsidRPr="0079069D" w:rsidRDefault="00624589" w:rsidP="000D63B2">
            <w:pPr>
              <w:spacing w:line="360" w:lineRule="auto"/>
              <w:rPr>
                <w:sz w:val="24"/>
                <w:szCs w:val="24"/>
              </w:rPr>
            </w:pPr>
            <w:r w:rsidRPr="0079069D">
              <w:rPr>
                <w:sz w:val="24"/>
                <w:szCs w:val="24"/>
              </w:rPr>
              <w:t>9,000</w:t>
            </w:r>
          </w:p>
        </w:tc>
      </w:tr>
      <w:tr w:rsidR="00624589" w:rsidRPr="0079069D" w14:paraId="0A3E70C0" w14:textId="77777777" w:rsidTr="000326A5">
        <w:trPr>
          <w:trHeight w:val="340"/>
        </w:trPr>
        <w:tc>
          <w:tcPr>
            <w:tcW w:w="3665" w:type="pct"/>
          </w:tcPr>
          <w:p w14:paraId="78992A5D" w14:textId="77777777" w:rsidR="00624589" w:rsidRPr="0079069D" w:rsidRDefault="00624589" w:rsidP="000D63B2">
            <w:pPr>
              <w:spacing w:line="360" w:lineRule="auto"/>
              <w:rPr>
                <w:sz w:val="24"/>
                <w:szCs w:val="24"/>
              </w:rPr>
            </w:pPr>
            <w:r w:rsidRPr="0079069D">
              <w:rPr>
                <w:sz w:val="24"/>
                <w:szCs w:val="24"/>
              </w:rPr>
              <w:t>Scatoplus</w:t>
            </w:r>
          </w:p>
        </w:tc>
        <w:tc>
          <w:tcPr>
            <w:tcW w:w="1335" w:type="pct"/>
          </w:tcPr>
          <w:p w14:paraId="26FB1AC3" w14:textId="77777777" w:rsidR="00624589" w:rsidRPr="0079069D" w:rsidRDefault="00624589" w:rsidP="000D63B2">
            <w:pPr>
              <w:spacing w:line="360" w:lineRule="auto"/>
              <w:rPr>
                <w:sz w:val="24"/>
                <w:szCs w:val="24"/>
              </w:rPr>
            </w:pPr>
            <w:r w:rsidRPr="0079069D">
              <w:rPr>
                <w:sz w:val="24"/>
                <w:szCs w:val="24"/>
              </w:rPr>
              <w:t>6,968</w:t>
            </w:r>
          </w:p>
        </w:tc>
      </w:tr>
      <w:tr w:rsidR="00624589" w:rsidRPr="0079069D" w14:paraId="772C6D0F" w14:textId="77777777" w:rsidTr="000326A5">
        <w:trPr>
          <w:trHeight w:val="340"/>
        </w:trPr>
        <w:tc>
          <w:tcPr>
            <w:tcW w:w="3665" w:type="pct"/>
          </w:tcPr>
          <w:p w14:paraId="18783B49" w14:textId="77777777" w:rsidR="00624589" w:rsidRPr="0079069D" w:rsidRDefault="00624589" w:rsidP="000D63B2">
            <w:pPr>
              <w:spacing w:line="360" w:lineRule="auto"/>
              <w:rPr>
                <w:sz w:val="24"/>
                <w:szCs w:val="24"/>
              </w:rPr>
            </w:pPr>
            <w:r w:rsidRPr="0079069D">
              <w:rPr>
                <w:sz w:val="24"/>
                <w:szCs w:val="24"/>
              </w:rPr>
              <w:t>Other &lt; $5,000</w:t>
            </w:r>
          </w:p>
        </w:tc>
        <w:tc>
          <w:tcPr>
            <w:tcW w:w="1335" w:type="pct"/>
          </w:tcPr>
          <w:p w14:paraId="57872893" w14:textId="77777777" w:rsidR="00624589" w:rsidRPr="0079069D" w:rsidRDefault="00624589" w:rsidP="000D63B2">
            <w:pPr>
              <w:spacing w:line="360" w:lineRule="auto"/>
              <w:rPr>
                <w:sz w:val="24"/>
                <w:szCs w:val="24"/>
              </w:rPr>
            </w:pPr>
            <w:r w:rsidRPr="0079069D">
              <w:rPr>
                <w:sz w:val="24"/>
                <w:szCs w:val="24"/>
              </w:rPr>
              <w:t>31,364</w:t>
            </w:r>
          </w:p>
        </w:tc>
      </w:tr>
      <w:tr w:rsidR="00624589" w:rsidRPr="0079069D" w14:paraId="2A949419" w14:textId="77777777" w:rsidTr="000326A5">
        <w:trPr>
          <w:trHeight w:val="406"/>
        </w:trPr>
        <w:tc>
          <w:tcPr>
            <w:tcW w:w="3665" w:type="pct"/>
          </w:tcPr>
          <w:p w14:paraId="7E60DA99" w14:textId="77777777" w:rsidR="00624589" w:rsidRPr="0079069D" w:rsidRDefault="00624589" w:rsidP="000D63B2">
            <w:pPr>
              <w:spacing w:line="360" w:lineRule="auto"/>
              <w:rPr>
                <w:sz w:val="24"/>
                <w:szCs w:val="24"/>
              </w:rPr>
            </w:pPr>
            <w:r w:rsidRPr="0079069D">
              <w:rPr>
                <w:sz w:val="24"/>
                <w:szCs w:val="24"/>
              </w:rPr>
              <w:t>Return of funds</w:t>
            </w:r>
          </w:p>
        </w:tc>
        <w:tc>
          <w:tcPr>
            <w:tcW w:w="1335" w:type="pct"/>
          </w:tcPr>
          <w:p w14:paraId="64AF0D0D" w14:textId="77777777" w:rsidR="00624589" w:rsidRPr="0079069D" w:rsidRDefault="00624589" w:rsidP="000D63B2">
            <w:pPr>
              <w:spacing w:line="360" w:lineRule="auto"/>
              <w:rPr>
                <w:sz w:val="24"/>
                <w:szCs w:val="24"/>
              </w:rPr>
            </w:pPr>
            <w:r w:rsidRPr="0079069D">
              <w:rPr>
                <w:sz w:val="24"/>
                <w:szCs w:val="24"/>
              </w:rPr>
              <w:t>(35,651)</w:t>
            </w:r>
          </w:p>
        </w:tc>
      </w:tr>
      <w:tr w:rsidR="00624589" w:rsidRPr="0079069D" w14:paraId="08F11EC1" w14:textId="77777777" w:rsidTr="000326A5">
        <w:trPr>
          <w:trHeight w:val="406"/>
        </w:trPr>
        <w:tc>
          <w:tcPr>
            <w:tcW w:w="3665" w:type="pct"/>
          </w:tcPr>
          <w:p w14:paraId="21025DE6"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72D8F9B9" w14:textId="77777777" w:rsidR="00624589" w:rsidRPr="0079069D" w:rsidRDefault="00624589" w:rsidP="000D63B2">
            <w:pPr>
              <w:spacing w:line="360" w:lineRule="auto"/>
              <w:rPr>
                <w:b/>
                <w:bCs/>
                <w:sz w:val="24"/>
                <w:szCs w:val="24"/>
              </w:rPr>
            </w:pPr>
            <w:r w:rsidRPr="0079069D">
              <w:rPr>
                <w:b/>
                <w:bCs/>
                <w:sz w:val="24"/>
                <w:szCs w:val="24"/>
              </w:rPr>
              <w:t xml:space="preserve">128,920,587 </w:t>
            </w:r>
          </w:p>
        </w:tc>
      </w:tr>
    </w:tbl>
    <w:p w14:paraId="25357EFF" w14:textId="77777777" w:rsidR="00624589" w:rsidRPr="0079069D" w:rsidRDefault="00624589" w:rsidP="000D63B2">
      <w:pPr>
        <w:pStyle w:val="TableTitleTables"/>
        <w:spacing w:line="360" w:lineRule="auto"/>
        <w:rPr>
          <w:sz w:val="24"/>
          <w:szCs w:val="24"/>
        </w:rPr>
      </w:pPr>
      <w:r w:rsidRPr="0079069D">
        <w:rPr>
          <w:sz w:val="24"/>
          <w:szCs w:val="24"/>
        </w:rPr>
        <w:t>Table 6. Solar Homes</w:t>
      </w:r>
    </w:p>
    <w:tbl>
      <w:tblPr>
        <w:tblStyle w:val="TableGrid"/>
        <w:tblW w:w="5000" w:type="pct"/>
        <w:tblLook w:val="0020" w:firstRow="1" w:lastRow="0" w:firstColumn="0" w:lastColumn="0" w:noHBand="0" w:noVBand="0"/>
      </w:tblPr>
      <w:tblGrid>
        <w:gridCol w:w="7909"/>
        <w:gridCol w:w="2881"/>
      </w:tblGrid>
      <w:tr w:rsidR="00624589" w:rsidRPr="0079069D" w14:paraId="6DD03DB4" w14:textId="77777777" w:rsidTr="000326A5">
        <w:trPr>
          <w:trHeight w:val="340"/>
        </w:trPr>
        <w:tc>
          <w:tcPr>
            <w:tcW w:w="3665" w:type="pct"/>
          </w:tcPr>
          <w:p w14:paraId="1055CEE9"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46EF850E"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36EB9645" w14:textId="77777777" w:rsidTr="000326A5">
        <w:trPr>
          <w:trHeight w:val="340"/>
        </w:trPr>
        <w:tc>
          <w:tcPr>
            <w:tcW w:w="3665" w:type="pct"/>
          </w:tcPr>
          <w:p w14:paraId="68DC1780" w14:textId="77777777" w:rsidR="00624589" w:rsidRPr="0079069D" w:rsidRDefault="00624589" w:rsidP="000D63B2">
            <w:pPr>
              <w:spacing w:line="360" w:lineRule="auto"/>
              <w:rPr>
                <w:sz w:val="24"/>
                <w:szCs w:val="24"/>
              </w:rPr>
            </w:pPr>
            <w:r w:rsidRPr="0079069D">
              <w:rPr>
                <w:sz w:val="24"/>
                <w:szCs w:val="24"/>
              </w:rPr>
              <w:t>Recipients of Solar Victoria Rebate Programs</w:t>
            </w:r>
          </w:p>
        </w:tc>
        <w:tc>
          <w:tcPr>
            <w:tcW w:w="1335" w:type="pct"/>
          </w:tcPr>
          <w:p w14:paraId="5E7E861B" w14:textId="77777777" w:rsidR="00624589" w:rsidRPr="0079069D" w:rsidRDefault="00624589" w:rsidP="000D63B2">
            <w:pPr>
              <w:spacing w:line="360" w:lineRule="auto"/>
              <w:rPr>
                <w:sz w:val="24"/>
                <w:szCs w:val="24"/>
              </w:rPr>
            </w:pPr>
            <w:r w:rsidRPr="0079069D">
              <w:rPr>
                <w:sz w:val="24"/>
                <w:szCs w:val="24"/>
              </w:rPr>
              <w:t>112,141,170</w:t>
            </w:r>
          </w:p>
        </w:tc>
      </w:tr>
      <w:tr w:rsidR="00624589" w:rsidRPr="0079069D" w14:paraId="6161C4F0" w14:textId="77777777" w:rsidTr="000326A5">
        <w:trPr>
          <w:trHeight w:val="340"/>
        </w:trPr>
        <w:tc>
          <w:tcPr>
            <w:tcW w:w="3665" w:type="pct"/>
          </w:tcPr>
          <w:p w14:paraId="06F0B474" w14:textId="77777777" w:rsidR="00624589" w:rsidRPr="0079069D" w:rsidRDefault="00624589" w:rsidP="000D63B2">
            <w:pPr>
              <w:spacing w:line="360" w:lineRule="auto"/>
              <w:rPr>
                <w:sz w:val="24"/>
                <w:szCs w:val="24"/>
              </w:rPr>
            </w:pPr>
            <w:r w:rsidRPr="0079069D">
              <w:rPr>
                <w:sz w:val="24"/>
                <w:szCs w:val="24"/>
              </w:rPr>
              <w:t>Service Victoria</w:t>
            </w:r>
          </w:p>
        </w:tc>
        <w:tc>
          <w:tcPr>
            <w:tcW w:w="1335" w:type="pct"/>
          </w:tcPr>
          <w:p w14:paraId="5B478262" w14:textId="77777777" w:rsidR="00624589" w:rsidRPr="0079069D" w:rsidRDefault="00624589" w:rsidP="000D63B2">
            <w:pPr>
              <w:spacing w:line="360" w:lineRule="auto"/>
              <w:rPr>
                <w:sz w:val="24"/>
                <w:szCs w:val="24"/>
              </w:rPr>
            </w:pPr>
            <w:r w:rsidRPr="0079069D">
              <w:rPr>
                <w:sz w:val="24"/>
                <w:szCs w:val="24"/>
              </w:rPr>
              <w:t>421,832</w:t>
            </w:r>
          </w:p>
        </w:tc>
      </w:tr>
      <w:tr w:rsidR="00624589" w:rsidRPr="0079069D" w14:paraId="41DF98F0" w14:textId="77777777" w:rsidTr="000326A5">
        <w:trPr>
          <w:trHeight w:val="340"/>
        </w:trPr>
        <w:tc>
          <w:tcPr>
            <w:tcW w:w="3665" w:type="pct"/>
          </w:tcPr>
          <w:p w14:paraId="7ECD1522" w14:textId="77777777" w:rsidR="00624589" w:rsidRPr="0079069D" w:rsidRDefault="00624589" w:rsidP="000D63B2">
            <w:pPr>
              <w:spacing w:line="360" w:lineRule="auto"/>
              <w:rPr>
                <w:sz w:val="24"/>
                <w:szCs w:val="24"/>
              </w:rPr>
            </w:pPr>
            <w:r w:rsidRPr="0079069D">
              <w:rPr>
                <w:sz w:val="24"/>
                <w:szCs w:val="24"/>
              </w:rPr>
              <w:t>AGA Apprenticeships Plus</w:t>
            </w:r>
          </w:p>
        </w:tc>
        <w:tc>
          <w:tcPr>
            <w:tcW w:w="1335" w:type="pct"/>
          </w:tcPr>
          <w:p w14:paraId="1CB0B36A" w14:textId="77777777" w:rsidR="00624589" w:rsidRPr="0079069D" w:rsidRDefault="00624589" w:rsidP="000D63B2">
            <w:pPr>
              <w:spacing w:line="360" w:lineRule="auto"/>
              <w:rPr>
                <w:sz w:val="24"/>
                <w:szCs w:val="24"/>
              </w:rPr>
            </w:pPr>
            <w:r w:rsidRPr="0079069D">
              <w:rPr>
                <w:sz w:val="24"/>
                <w:szCs w:val="24"/>
              </w:rPr>
              <w:t>255,999</w:t>
            </w:r>
          </w:p>
        </w:tc>
      </w:tr>
      <w:tr w:rsidR="00624589" w:rsidRPr="0079069D" w14:paraId="53CB4192" w14:textId="77777777" w:rsidTr="000326A5">
        <w:trPr>
          <w:trHeight w:val="340"/>
        </w:trPr>
        <w:tc>
          <w:tcPr>
            <w:tcW w:w="3665" w:type="pct"/>
          </w:tcPr>
          <w:p w14:paraId="39FB0834" w14:textId="77777777" w:rsidR="00624589" w:rsidRPr="0079069D" w:rsidRDefault="00624589" w:rsidP="000D63B2">
            <w:pPr>
              <w:spacing w:line="360" w:lineRule="auto"/>
              <w:rPr>
                <w:sz w:val="24"/>
                <w:szCs w:val="24"/>
              </w:rPr>
            </w:pPr>
            <w:r w:rsidRPr="0079069D">
              <w:rPr>
                <w:sz w:val="24"/>
                <w:szCs w:val="24"/>
              </w:rPr>
              <w:t>Community Housing (Vic) Limited</w:t>
            </w:r>
          </w:p>
        </w:tc>
        <w:tc>
          <w:tcPr>
            <w:tcW w:w="1335" w:type="pct"/>
          </w:tcPr>
          <w:p w14:paraId="6E7684A3" w14:textId="77777777" w:rsidR="00624589" w:rsidRPr="0079069D" w:rsidRDefault="00624589" w:rsidP="000D63B2">
            <w:pPr>
              <w:spacing w:line="360" w:lineRule="auto"/>
              <w:rPr>
                <w:sz w:val="24"/>
                <w:szCs w:val="24"/>
              </w:rPr>
            </w:pPr>
            <w:r w:rsidRPr="0079069D">
              <w:rPr>
                <w:sz w:val="24"/>
                <w:szCs w:val="24"/>
              </w:rPr>
              <w:t>206,114</w:t>
            </w:r>
          </w:p>
        </w:tc>
      </w:tr>
      <w:tr w:rsidR="00624589" w:rsidRPr="0079069D" w14:paraId="0F4E684D" w14:textId="77777777" w:rsidTr="000326A5">
        <w:trPr>
          <w:trHeight w:val="340"/>
        </w:trPr>
        <w:tc>
          <w:tcPr>
            <w:tcW w:w="3665" w:type="pct"/>
          </w:tcPr>
          <w:p w14:paraId="379F6EA8" w14:textId="77777777" w:rsidR="00624589" w:rsidRPr="0079069D" w:rsidRDefault="00624589" w:rsidP="000D63B2">
            <w:pPr>
              <w:spacing w:line="360" w:lineRule="auto"/>
              <w:rPr>
                <w:sz w:val="24"/>
                <w:szCs w:val="24"/>
              </w:rPr>
            </w:pPr>
            <w:r w:rsidRPr="0079069D">
              <w:rPr>
                <w:sz w:val="24"/>
                <w:szCs w:val="24"/>
              </w:rPr>
              <w:t>Holmesglen Institute</w:t>
            </w:r>
          </w:p>
        </w:tc>
        <w:tc>
          <w:tcPr>
            <w:tcW w:w="1335" w:type="pct"/>
          </w:tcPr>
          <w:p w14:paraId="7A64FD18" w14:textId="77777777" w:rsidR="00624589" w:rsidRPr="0079069D" w:rsidRDefault="00624589" w:rsidP="000D63B2">
            <w:pPr>
              <w:spacing w:line="360" w:lineRule="auto"/>
              <w:rPr>
                <w:sz w:val="24"/>
                <w:szCs w:val="24"/>
              </w:rPr>
            </w:pPr>
            <w:r w:rsidRPr="0079069D">
              <w:rPr>
                <w:sz w:val="24"/>
                <w:szCs w:val="24"/>
              </w:rPr>
              <w:t>110,555</w:t>
            </w:r>
          </w:p>
        </w:tc>
      </w:tr>
      <w:tr w:rsidR="00624589" w:rsidRPr="0079069D" w14:paraId="240D69C2" w14:textId="77777777" w:rsidTr="000326A5">
        <w:trPr>
          <w:trHeight w:val="340"/>
        </w:trPr>
        <w:tc>
          <w:tcPr>
            <w:tcW w:w="3665" w:type="pct"/>
          </w:tcPr>
          <w:p w14:paraId="4E03F8B6" w14:textId="77777777" w:rsidR="00624589" w:rsidRPr="0079069D" w:rsidRDefault="00624589" w:rsidP="000D63B2">
            <w:pPr>
              <w:spacing w:line="360" w:lineRule="auto"/>
              <w:rPr>
                <w:sz w:val="24"/>
                <w:szCs w:val="24"/>
              </w:rPr>
            </w:pPr>
            <w:r w:rsidRPr="0079069D">
              <w:rPr>
                <w:sz w:val="24"/>
                <w:szCs w:val="24"/>
              </w:rPr>
              <w:t>Unison Housing Ltd</w:t>
            </w:r>
          </w:p>
        </w:tc>
        <w:tc>
          <w:tcPr>
            <w:tcW w:w="1335" w:type="pct"/>
          </w:tcPr>
          <w:p w14:paraId="09693470" w14:textId="77777777" w:rsidR="00624589" w:rsidRPr="0079069D" w:rsidRDefault="00624589" w:rsidP="000D63B2">
            <w:pPr>
              <w:spacing w:line="360" w:lineRule="auto"/>
              <w:rPr>
                <w:sz w:val="24"/>
                <w:szCs w:val="24"/>
              </w:rPr>
            </w:pPr>
            <w:r w:rsidRPr="0079069D">
              <w:rPr>
                <w:sz w:val="24"/>
                <w:szCs w:val="24"/>
              </w:rPr>
              <w:t>101,079</w:t>
            </w:r>
          </w:p>
        </w:tc>
      </w:tr>
      <w:tr w:rsidR="00624589" w:rsidRPr="0079069D" w14:paraId="5E57065F" w14:textId="77777777" w:rsidTr="000326A5">
        <w:trPr>
          <w:trHeight w:val="340"/>
        </w:trPr>
        <w:tc>
          <w:tcPr>
            <w:tcW w:w="3665" w:type="pct"/>
          </w:tcPr>
          <w:p w14:paraId="319EEC61" w14:textId="77777777" w:rsidR="00624589" w:rsidRPr="0079069D" w:rsidRDefault="00624589" w:rsidP="000D63B2">
            <w:pPr>
              <w:spacing w:line="360" w:lineRule="auto"/>
              <w:rPr>
                <w:sz w:val="24"/>
                <w:szCs w:val="24"/>
              </w:rPr>
            </w:pPr>
            <w:r w:rsidRPr="0079069D">
              <w:rPr>
                <w:sz w:val="24"/>
                <w:szCs w:val="24"/>
              </w:rPr>
              <w:t>Housing Choices Australia</w:t>
            </w:r>
          </w:p>
        </w:tc>
        <w:tc>
          <w:tcPr>
            <w:tcW w:w="1335" w:type="pct"/>
          </w:tcPr>
          <w:p w14:paraId="38DF01DB" w14:textId="77777777" w:rsidR="00624589" w:rsidRPr="0079069D" w:rsidRDefault="00624589" w:rsidP="000D63B2">
            <w:pPr>
              <w:spacing w:line="360" w:lineRule="auto"/>
              <w:rPr>
                <w:sz w:val="24"/>
                <w:szCs w:val="24"/>
              </w:rPr>
            </w:pPr>
            <w:r w:rsidRPr="0079069D">
              <w:rPr>
                <w:sz w:val="24"/>
                <w:szCs w:val="24"/>
              </w:rPr>
              <w:t>88,439</w:t>
            </w:r>
          </w:p>
        </w:tc>
      </w:tr>
      <w:tr w:rsidR="00624589" w:rsidRPr="0079069D" w14:paraId="0775A01F" w14:textId="77777777" w:rsidTr="000326A5">
        <w:trPr>
          <w:trHeight w:val="340"/>
        </w:trPr>
        <w:tc>
          <w:tcPr>
            <w:tcW w:w="3665" w:type="pct"/>
          </w:tcPr>
          <w:p w14:paraId="4B9C6638" w14:textId="77777777" w:rsidR="00624589" w:rsidRPr="0079069D" w:rsidRDefault="00624589" w:rsidP="000D63B2">
            <w:pPr>
              <w:spacing w:line="360" w:lineRule="auto"/>
              <w:rPr>
                <w:sz w:val="24"/>
                <w:szCs w:val="24"/>
              </w:rPr>
            </w:pPr>
            <w:r w:rsidRPr="0079069D">
              <w:rPr>
                <w:sz w:val="24"/>
                <w:szCs w:val="24"/>
              </w:rPr>
              <w:t>Bendigo Kangan Institute</w:t>
            </w:r>
          </w:p>
        </w:tc>
        <w:tc>
          <w:tcPr>
            <w:tcW w:w="1335" w:type="pct"/>
          </w:tcPr>
          <w:p w14:paraId="4A0A47E9" w14:textId="77777777" w:rsidR="00624589" w:rsidRPr="0079069D" w:rsidRDefault="00624589" w:rsidP="000D63B2">
            <w:pPr>
              <w:spacing w:line="360" w:lineRule="auto"/>
              <w:rPr>
                <w:sz w:val="24"/>
                <w:szCs w:val="24"/>
              </w:rPr>
            </w:pPr>
            <w:r w:rsidRPr="0079069D">
              <w:rPr>
                <w:sz w:val="24"/>
                <w:szCs w:val="24"/>
              </w:rPr>
              <w:t>59,113</w:t>
            </w:r>
          </w:p>
        </w:tc>
      </w:tr>
      <w:tr w:rsidR="00624589" w:rsidRPr="0079069D" w14:paraId="42F37609" w14:textId="77777777" w:rsidTr="000326A5">
        <w:trPr>
          <w:trHeight w:val="340"/>
        </w:trPr>
        <w:tc>
          <w:tcPr>
            <w:tcW w:w="3665" w:type="pct"/>
          </w:tcPr>
          <w:p w14:paraId="468C7D02" w14:textId="77777777" w:rsidR="00624589" w:rsidRPr="0079069D" w:rsidRDefault="00624589" w:rsidP="000D63B2">
            <w:pPr>
              <w:spacing w:line="360" w:lineRule="auto"/>
              <w:rPr>
                <w:sz w:val="24"/>
                <w:szCs w:val="24"/>
              </w:rPr>
            </w:pPr>
            <w:r w:rsidRPr="0079069D">
              <w:rPr>
                <w:sz w:val="24"/>
                <w:szCs w:val="24"/>
              </w:rPr>
              <w:t>Old Colonists Association Of Ballarat Incorporated</w:t>
            </w:r>
          </w:p>
        </w:tc>
        <w:tc>
          <w:tcPr>
            <w:tcW w:w="1335" w:type="pct"/>
          </w:tcPr>
          <w:p w14:paraId="16A494F7" w14:textId="77777777" w:rsidR="00624589" w:rsidRPr="0079069D" w:rsidRDefault="00624589" w:rsidP="000D63B2">
            <w:pPr>
              <w:spacing w:line="360" w:lineRule="auto"/>
              <w:rPr>
                <w:sz w:val="24"/>
                <w:szCs w:val="24"/>
              </w:rPr>
            </w:pPr>
            <w:r w:rsidRPr="0079069D">
              <w:rPr>
                <w:sz w:val="24"/>
                <w:szCs w:val="24"/>
              </w:rPr>
              <w:t>57,703</w:t>
            </w:r>
          </w:p>
        </w:tc>
      </w:tr>
      <w:tr w:rsidR="00624589" w:rsidRPr="0079069D" w14:paraId="024D6DA6" w14:textId="77777777" w:rsidTr="000326A5">
        <w:trPr>
          <w:trHeight w:val="340"/>
        </w:trPr>
        <w:tc>
          <w:tcPr>
            <w:tcW w:w="3665" w:type="pct"/>
          </w:tcPr>
          <w:p w14:paraId="11041ADA" w14:textId="77777777" w:rsidR="00624589" w:rsidRPr="0079069D" w:rsidRDefault="00624589" w:rsidP="000D63B2">
            <w:pPr>
              <w:spacing w:line="360" w:lineRule="auto"/>
              <w:rPr>
                <w:sz w:val="24"/>
                <w:szCs w:val="24"/>
              </w:rPr>
            </w:pPr>
            <w:r w:rsidRPr="0079069D">
              <w:rPr>
                <w:sz w:val="24"/>
                <w:szCs w:val="24"/>
              </w:rPr>
              <w:t>Uniting Housing (Victoria) Limited</w:t>
            </w:r>
          </w:p>
        </w:tc>
        <w:tc>
          <w:tcPr>
            <w:tcW w:w="1335" w:type="pct"/>
          </w:tcPr>
          <w:p w14:paraId="6586E008" w14:textId="77777777" w:rsidR="00624589" w:rsidRPr="0079069D" w:rsidRDefault="00624589" w:rsidP="000D63B2">
            <w:pPr>
              <w:spacing w:line="360" w:lineRule="auto"/>
              <w:rPr>
                <w:sz w:val="24"/>
                <w:szCs w:val="24"/>
              </w:rPr>
            </w:pPr>
            <w:r w:rsidRPr="0079069D">
              <w:rPr>
                <w:sz w:val="24"/>
                <w:szCs w:val="24"/>
              </w:rPr>
              <w:t>37,000</w:t>
            </w:r>
          </w:p>
        </w:tc>
      </w:tr>
      <w:tr w:rsidR="00624589" w:rsidRPr="0079069D" w14:paraId="1BA66CC5" w14:textId="77777777" w:rsidTr="000326A5">
        <w:trPr>
          <w:trHeight w:val="340"/>
        </w:trPr>
        <w:tc>
          <w:tcPr>
            <w:tcW w:w="3665" w:type="pct"/>
          </w:tcPr>
          <w:p w14:paraId="6F742B81" w14:textId="77777777" w:rsidR="00624589" w:rsidRPr="0079069D" w:rsidRDefault="00624589" w:rsidP="000D63B2">
            <w:pPr>
              <w:spacing w:line="360" w:lineRule="auto"/>
              <w:rPr>
                <w:sz w:val="24"/>
                <w:szCs w:val="24"/>
              </w:rPr>
            </w:pPr>
            <w:r w:rsidRPr="0079069D">
              <w:rPr>
                <w:sz w:val="24"/>
                <w:szCs w:val="24"/>
              </w:rPr>
              <w:t>Baptcare Affordable Housing Ltd</w:t>
            </w:r>
          </w:p>
        </w:tc>
        <w:tc>
          <w:tcPr>
            <w:tcW w:w="1335" w:type="pct"/>
          </w:tcPr>
          <w:p w14:paraId="56B5E887" w14:textId="77777777" w:rsidR="00624589" w:rsidRPr="0079069D" w:rsidRDefault="00624589" w:rsidP="000D63B2">
            <w:pPr>
              <w:spacing w:line="360" w:lineRule="auto"/>
              <w:rPr>
                <w:sz w:val="24"/>
                <w:szCs w:val="24"/>
              </w:rPr>
            </w:pPr>
            <w:r w:rsidRPr="0079069D">
              <w:rPr>
                <w:sz w:val="24"/>
                <w:szCs w:val="24"/>
              </w:rPr>
              <w:t>29,600</w:t>
            </w:r>
          </w:p>
        </w:tc>
      </w:tr>
      <w:tr w:rsidR="00624589" w:rsidRPr="0079069D" w14:paraId="3A760700" w14:textId="77777777" w:rsidTr="000326A5">
        <w:trPr>
          <w:trHeight w:val="340"/>
        </w:trPr>
        <w:tc>
          <w:tcPr>
            <w:tcW w:w="3665" w:type="pct"/>
          </w:tcPr>
          <w:p w14:paraId="5AA7805B" w14:textId="77777777" w:rsidR="00624589" w:rsidRPr="0079069D" w:rsidRDefault="00624589" w:rsidP="000D63B2">
            <w:pPr>
              <w:spacing w:line="360" w:lineRule="auto"/>
              <w:rPr>
                <w:sz w:val="24"/>
                <w:szCs w:val="24"/>
              </w:rPr>
            </w:pPr>
            <w:r w:rsidRPr="0079069D">
              <w:rPr>
                <w:sz w:val="24"/>
                <w:szCs w:val="24"/>
              </w:rPr>
              <w:t>Beyond Housing</w:t>
            </w:r>
          </w:p>
        </w:tc>
        <w:tc>
          <w:tcPr>
            <w:tcW w:w="1335" w:type="pct"/>
          </w:tcPr>
          <w:p w14:paraId="66F40523" w14:textId="77777777" w:rsidR="00624589" w:rsidRPr="0079069D" w:rsidRDefault="00624589" w:rsidP="000D63B2">
            <w:pPr>
              <w:spacing w:line="360" w:lineRule="auto"/>
              <w:rPr>
                <w:sz w:val="24"/>
                <w:szCs w:val="24"/>
              </w:rPr>
            </w:pPr>
            <w:r w:rsidRPr="0079069D">
              <w:rPr>
                <w:sz w:val="24"/>
                <w:szCs w:val="24"/>
              </w:rPr>
              <w:t>26,760</w:t>
            </w:r>
          </w:p>
        </w:tc>
      </w:tr>
      <w:tr w:rsidR="00624589" w:rsidRPr="0079069D" w14:paraId="5122DB0F" w14:textId="77777777" w:rsidTr="000326A5">
        <w:trPr>
          <w:trHeight w:val="340"/>
        </w:trPr>
        <w:tc>
          <w:tcPr>
            <w:tcW w:w="3665" w:type="pct"/>
          </w:tcPr>
          <w:p w14:paraId="5CF76B6E" w14:textId="77777777" w:rsidR="00624589" w:rsidRPr="0079069D" w:rsidRDefault="00624589" w:rsidP="000D63B2">
            <w:pPr>
              <w:spacing w:line="360" w:lineRule="auto"/>
              <w:rPr>
                <w:sz w:val="24"/>
                <w:szCs w:val="24"/>
              </w:rPr>
            </w:pPr>
            <w:r w:rsidRPr="0079069D">
              <w:rPr>
                <w:sz w:val="24"/>
                <w:szCs w:val="24"/>
              </w:rPr>
              <w:t>Wodonga TAFE</w:t>
            </w:r>
          </w:p>
        </w:tc>
        <w:tc>
          <w:tcPr>
            <w:tcW w:w="1335" w:type="pct"/>
          </w:tcPr>
          <w:p w14:paraId="1AE15266" w14:textId="77777777" w:rsidR="00624589" w:rsidRPr="0079069D" w:rsidRDefault="00624589" w:rsidP="000D63B2">
            <w:pPr>
              <w:spacing w:line="360" w:lineRule="auto"/>
              <w:rPr>
                <w:sz w:val="24"/>
                <w:szCs w:val="24"/>
              </w:rPr>
            </w:pPr>
            <w:r w:rsidRPr="0079069D">
              <w:rPr>
                <w:sz w:val="24"/>
                <w:szCs w:val="24"/>
              </w:rPr>
              <w:t>25,556</w:t>
            </w:r>
          </w:p>
        </w:tc>
      </w:tr>
      <w:tr w:rsidR="00624589" w:rsidRPr="0079069D" w14:paraId="20BB33D1" w14:textId="77777777" w:rsidTr="000326A5">
        <w:trPr>
          <w:trHeight w:val="340"/>
        </w:trPr>
        <w:tc>
          <w:tcPr>
            <w:tcW w:w="3665" w:type="pct"/>
          </w:tcPr>
          <w:p w14:paraId="413ABDA5" w14:textId="77777777" w:rsidR="00624589" w:rsidRPr="0079069D" w:rsidRDefault="00624589" w:rsidP="000D63B2">
            <w:pPr>
              <w:spacing w:line="360" w:lineRule="auto"/>
              <w:rPr>
                <w:sz w:val="24"/>
                <w:szCs w:val="24"/>
              </w:rPr>
            </w:pPr>
            <w:r w:rsidRPr="0079069D">
              <w:rPr>
                <w:sz w:val="24"/>
                <w:szCs w:val="24"/>
              </w:rPr>
              <w:t>Chisholm Institute</w:t>
            </w:r>
          </w:p>
        </w:tc>
        <w:tc>
          <w:tcPr>
            <w:tcW w:w="1335" w:type="pct"/>
          </w:tcPr>
          <w:p w14:paraId="058A2BB3" w14:textId="77777777" w:rsidR="00624589" w:rsidRPr="0079069D" w:rsidRDefault="00624589" w:rsidP="000D63B2">
            <w:pPr>
              <w:spacing w:line="360" w:lineRule="auto"/>
              <w:rPr>
                <w:sz w:val="24"/>
                <w:szCs w:val="24"/>
              </w:rPr>
            </w:pPr>
            <w:r w:rsidRPr="0079069D">
              <w:rPr>
                <w:sz w:val="24"/>
                <w:szCs w:val="24"/>
              </w:rPr>
              <w:t>18,308</w:t>
            </w:r>
          </w:p>
        </w:tc>
      </w:tr>
      <w:tr w:rsidR="00624589" w:rsidRPr="0079069D" w14:paraId="1A6495DA" w14:textId="77777777" w:rsidTr="000326A5">
        <w:trPr>
          <w:trHeight w:val="340"/>
        </w:trPr>
        <w:tc>
          <w:tcPr>
            <w:tcW w:w="3665" w:type="pct"/>
          </w:tcPr>
          <w:p w14:paraId="48BF9ED5" w14:textId="77777777" w:rsidR="00624589" w:rsidRPr="0079069D" w:rsidRDefault="00624589" w:rsidP="000D63B2">
            <w:pPr>
              <w:spacing w:line="360" w:lineRule="auto"/>
              <w:rPr>
                <w:sz w:val="24"/>
                <w:szCs w:val="24"/>
              </w:rPr>
            </w:pPr>
            <w:r w:rsidRPr="0079069D">
              <w:rPr>
                <w:sz w:val="24"/>
                <w:szCs w:val="24"/>
              </w:rPr>
              <w:t>Murchison Retirement Village Incorporated</w:t>
            </w:r>
          </w:p>
        </w:tc>
        <w:tc>
          <w:tcPr>
            <w:tcW w:w="1335" w:type="pct"/>
          </w:tcPr>
          <w:p w14:paraId="7A3D3D46" w14:textId="77777777" w:rsidR="00624589" w:rsidRPr="0079069D" w:rsidRDefault="00624589" w:rsidP="000D63B2">
            <w:pPr>
              <w:spacing w:line="360" w:lineRule="auto"/>
              <w:rPr>
                <w:sz w:val="24"/>
                <w:szCs w:val="24"/>
              </w:rPr>
            </w:pPr>
            <w:r w:rsidRPr="0079069D">
              <w:rPr>
                <w:sz w:val="24"/>
                <w:szCs w:val="24"/>
              </w:rPr>
              <w:t>17,510</w:t>
            </w:r>
          </w:p>
        </w:tc>
      </w:tr>
      <w:tr w:rsidR="00624589" w:rsidRPr="0079069D" w14:paraId="7759493B" w14:textId="77777777" w:rsidTr="000326A5">
        <w:trPr>
          <w:trHeight w:val="340"/>
        </w:trPr>
        <w:tc>
          <w:tcPr>
            <w:tcW w:w="3665" w:type="pct"/>
          </w:tcPr>
          <w:p w14:paraId="1FD58392" w14:textId="77777777" w:rsidR="00624589" w:rsidRPr="0079069D" w:rsidRDefault="00624589" w:rsidP="000D63B2">
            <w:pPr>
              <w:spacing w:line="360" w:lineRule="auto"/>
              <w:rPr>
                <w:sz w:val="24"/>
                <w:szCs w:val="24"/>
              </w:rPr>
            </w:pPr>
            <w:r w:rsidRPr="0079069D">
              <w:rPr>
                <w:sz w:val="24"/>
                <w:szCs w:val="24"/>
              </w:rPr>
              <w:t>Box Hill Institute</w:t>
            </w:r>
          </w:p>
        </w:tc>
        <w:tc>
          <w:tcPr>
            <w:tcW w:w="1335" w:type="pct"/>
          </w:tcPr>
          <w:p w14:paraId="5D25346E" w14:textId="77777777" w:rsidR="00624589" w:rsidRPr="0079069D" w:rsidRDefault="00624589" w:rsidP="000D63B2">
            <w:pPr>
              <w:spacing w:line="360" w:lineRule="auto"/>
              <w:rPr>
                <w:sz w:val="24"/>
                <w:szCs w:val="24"/>
              </w:rPr>
            </w:pPr>
            <w:r w:rsidRPr="0079069D">
              <w:rPr>
                <w:sz w:val="24"/>
                <w:szCs w:val="24"/>
              </w:rPr>
              <w:t>14,844</w:t>
            </w:r>
          </w:p>
        </w:tc>
      </w:tr>
      <w:tr w:rsidR="00624589" w:rsidRPr="0079069D" w14:paraId="47730E60" w14:textId="77777777" w:rsidTr="000326A5">
        <w:trPr>
          <w:trHeight w:val="340"/>
        </w:trPr>
        <w:tc>
          <w:tcPr>
            <w:tcW w:w="3665" w:type="pct"/>
          </w:tcPr>
          <w:p w14:paraId="375B6481" w14:textId="77777777" w:rsidR="00624589" w:rsidRPr="0079069D" w:rsidRDefault="00624589" w:rsidP="000D63B2">
            <w:pPr>
              <w:spacing w:line="360" w:lineRule="auto"/>
              <w:rPr>
                <w:sz w:val="24"/>
                <w:szCs w:val="24"/>
              </w:rPr>
            </w:pPr>
            <w:r w:rsidRPr="0079069D">
              <w:rPr>
                <w:sz w:val="24"/>
                <w:szCs w:val="24"/>
              </w:rPr>
              <w:t>TAFE Gippsland</w:t>
            </w:r>
          </w:p>
        </w:tc>
        <w:tc>
          <w:tcPr>
            <w:tcW w:w="1335" w:type="pct"/>
          </w:tcPr>
          <w:p w14:paraId="482B7D4F" w14:textId="77777777" w:rsidR="00624589" w:rsidRPr="0079069D" w:rsidRDefault="00624589" w:rsidP="000D63B2">
            <w:pPr>
              <w:spacing w:line="360" w:lineRule="auto"/>
              <w:rPr>
                <w:sz w:val="24"/>
                <w:szCs w:val="24"/>
              </w:rPr>
            </w:pPr>
            <w:r w:rsidRPr="0079069D">
              <w:rPr>
                <w:sz w:val="24"/>
                <w:szCs w:val="24"/>
              </w:rPr>
              <w:t>12,894</w:t>
            </w:r>
          </w:p>
        </w:tc>
      </w:tr>
      <w:tr w:rsidR="00624589" w:rsidRPr="0079069D" w14:paraId="40B3DD15" w14:textId="77777777" w:rsidTr="000326A5">
        <w:trPr>
          <w:trHeight w:val="340"/>
        </w:trPr>
        <w:tc>
          <w:tcPr>
            <w:tcW w:w="3665" w:type="pct"/>
          </w:tcPr>
          <w:p w14:paraId="23FB4814" w14:textId="77777777" w:rsidR="00624589" w:rsidRPr="0079069D" w:rsidRDefault="00624589" w:rsidP="000D63B2">
            <w:pPr>
              <w:spacing w:line="360" w:lineRule="auto"/>
              <w:rPr>
                <w:sz w:val="24"/>
                <w:szCs w:val="24"/>
              </w:rPr>
            </w:pPr>
            <w:r w:rsidRPr="0079069D">
              <w:rPr>
                <w:sz w:val="24"/>
                <w:szCs w:val="24"/>
              </w:rPr>
              <w:t>The Gordon</w:t>
            </w:r>
          </w:p>
        </w:tc>
        <w:tc>
          <w:tcPr>
            <w:tcW w:w="1335" w:type="pct"/>
          </w:tcPr>
          <w:p w14:paraId="7A08DA83" w14:textId="77777777" w:rsidR="00624589" w:rsidRPr="0079069D" w:rsidRDefault="00624589" w:rsidP="000D63B2">
            <w:pPr>
              <w:spacing w:line="360" w:lineRule="auto"/>
              <w:rPr>
                <w:sz w:val="24"/>
                <w:szCs w:val="24"/>
              </w:rPr>
            </w:pPr>
            <w:r w:rsidRPr="0079069D">
              <w:rPr>
                <w:sz w:val="24"/>
                <w:szCs w:val="24"/>
              </w:rPr>
              <w:t>11,632</w:t>
            </w:r>
          </w:p>
        </w:tc>
      </w:tr>
      <w:tr w:rsidR="00624589" w:rsidRPr="0079069D" w14:paraId="32B5399A" w14:textId="77777777" w:rsidTr="000326A5">
        <w:trPr>
          <w:trHeight w:val="340"/>
        </w:trPr>
        <w:tc>
          <w:tcPr>
            <w:tcW w:w="3665" w:type="pct"/>
          </w:tcPr>
          <w:p w14:paraId="4F355475" w14:textId="77777777" w:rsidR="00624589" w:rsidRPr="0079069D" w:rsidRDefault="00624589" w:rsidP="000D63B2">
            <w:pPr>
              <w:spacing w:line="360" w:lineRule="auto"/>
              <w:rPr>
                <w:sz w:val="24"/>
                <w:szCs w:val="24"/>
              </w:rPr>
            </w:pPr>
            <w:r w:rsidRPr="0079069D">
              <w:rPr>
                <w:sz w:val="24"/>
                <w:szCs w:val="24"/>
              </w:rPr>
              <w:t>South West Institute of TAFE</w:t>
            </w:r>
          </w:p>
        </w:tc>
        <w:tc>
          <w:tcPr>
            <w:tcW w:w="1335" w:type="pct"/>
          </w:tcPr>
          <w:p w14:paraId="4BF5E093" w14:textId="77777777" w:rsidR="00624589" w:rsidRPr="0079069D" w:rsidRDefault="00624589" w:rsidP="000D63B2">
            <w:pPr>
              <w:spacing w:line="360" w:lineRule="auto"/>
              <w:rPr>
                <w:sz w:val="24"/>
                <w:szCs w:val="24"/>
              </w:rPr>
            </w:pPr>
            <w:r w:rsidRPr="0079069D">
              <w:rPr>
                <w:sz w:val="24"/>
                <w:szCs w:val="24"/>
              </w:rPr>
              <w:t>7,607</w:t>
            </w:r>
          </w:p>
        </w:tc>
      </w:tr>
      <w:tr w:rsidR="00624589" w:rsidRPr="0079069D" w14:paraId="4C61FD34" w14:textId="77777777" w:rsidTr="000326A5">
        <w:trPr>
          <w:trHeight w:val="340"/>
        </w:trPr>
        <w:tc>
          <w:tcPr>
            <w:tcW w:w="3665" w:type="pct"/>
          </w:tcPr>
          <w:p w14:paraId="6D6F8662" w14:textId="77777777" w:rsidR="00624589" w:rsidRPr="0079069D" w:rsidRDefault="00624589" w:rsidP="000D63B2">
            <w:pPr>
              <w:spacing w:line="360" w:lineRule="auto"/>
              <w:rPr>
                <w:sz w:val="24"/>
                <w:szCs w:val="24"/>
              </w:rPr>
            </w:pPr>
            <w:r w:rsidRPr="0079069D">
              <w:rPr>
                <w:sz w:val="24"/>
                <w:szCs w:val="24"/>
              </w:rPr>
              <w:t>RMIT University</w:t>
            </w:r>
          </w:p>
        </w:tc>
        <w:tc>
          <w:tcPr>
            <w:tcW w:w="1335" w:type="pct"/>
          </w:tcPr>
          <w:p w14:paraId="6A835BB4" w14:textId="77777777" w:rsidR="00624589" w:rsidRPr="0079069D" w:rsidRDefault="00624589" w:rsidP="000D63B2">
            <w:pPr>
              <w:spacing w:line="360" w:lineRule="auto"/>
              <w:rPr>
                <w:sz w:val="24"/>
                <w:szCs w:val="24"/>
              </w:rPr>
            </w:pPr>
            <w:r w:rsidRPr="0079069D">
              <w:rPr>
                <w:sz w:val="24"/>
                <w:szCs w:val="24"/>
              </w:rPr>
              <w:t>6,953</w:t>
            </w:r>
          </w:p>
        </w:tc>
      </w:tr>
      <w:tr w:rsidR="00624589" w:rsidRPr="0079069D" w14:paraId="2AC687C0" w14:textId="77777777" w:rsidTr="000326A5">
        <w:trPr>
          <w:trHeight w:val="340"/>
        </w:trPr>
        <w:tc>
          <w:tcPr>
            <w:tcW w:w="3665" w:type="pct"/>
          </w:tcPr>
          <w:p w14:paraId="663B948C" w14:textId="77777777" w:rsidR="00624589" w:rsidRPr="0079069D" w:rsidRDefault="00624589" w:rsidP="000D63B2">
            <w:pPr>
              <w:spacing w:line="360" w:lineRule="auto"/>
              <w:rPr>
                <w:sz w:val="24"/>
                <w:szCs w:val="24"/>
              </w:rPr>
            </w:pPr>
            <w:r w:rsidRPr="0079069D">
              <w:rPr>
                <w:sz w:val="24"/>
                <w:szCs w:val="24"/>
              </w:rPr>
              <w:t>Sunraysia Institute of TAFE</w:t>
            </w:r>
          </w:p>
        </w:tc>
        <w:tc>
          <w:tcPr>
            <w:tcW w:w="1335" w:type="pct"/>
          </w:tcPr>
          <w:p w14:paraId="16BEA4D7" w14:textId="77777777" w:rsidR="00624589" w:rsidRPr="0079069D" w:rsidRDefault="00624589" w:rsidP="000D63B2">
            <w:pPr>
              <w:spacing w:line="360" w:lineRule="auto"/>
              <w:rPr>
                <w:sz w:val="24"/>
                <w:szCs w:val="24"/>
              </w:rPr>
            </w:pPr>
            <w:r w:rsidRPr="0079069D">
              <w:rPr>
                <w:sz w:val="24"/>
                <w:szCs w:val="24"/>
              </w:rPr>
              <w:t>5,972</w:t>
            </w:r>
          </w:p>
        </w:tc>
      </w:tr>
      <w:tr w:rsidR="00624589" w:rsidRPr="0079069D" w14:paraId="4B07479D" w14:textId="77777777" w:rsidTr="000326A5">
        <w:trPr>
          <w:trHeight w:val="340"/>
        </w:trPr>
        <w:tc>
          <w:tcPr>
            <w:tcW w:w="3665" w:type="pct"/>
          </w:tcPr>
          <w:p w14:paraId="1D529AB5" w14:textId="77777777" w:rsidR="00624589" w:rsidRPr="0079069D" w:rsidRDefault="00624589" w:rsidP="000D63B2">
            <w:pPr>
              <w:spacing w:line="360" w:lineRule="auto"/>
              <w:rPr>
                <w:sz w:val="24"/>
                <w:szCs w:val="24"/>
              </w:rPr>
            </w:pPr>
            <w:r w:rsidRPr="0079069D">
              <w:rPr>
                <w:sz w:val="24"/>
                <w:szCs w:val="24"/>
              </w:rPr>
              <w:t>McCallum Disability Services</w:t>
            </w:r>
          </w:p>
        </w:tc>
        <w:tc>
          <w:tcPr>
            <w:tcW w:w="1335" w:type="pct"/>
          </w:tcPr>
          <w:p w14:paraId="0505CFF3" w14:textId="77777777" w:rsidR="00624589" w:rsidRPr="0079069D" w:rsidRDefault="00624589" w:rsidP="000D63B2">
            <w:pPr>
              <w:spacing w:line="360" w:lineRule="auto"/>
              <w:rPr>
                <w:sz w:val="24"/>
                <w:szCs w:val="24"/>
              </w:rPr>
            </w:pPr>
            <w:r w:rsidRPr="0079069D">
              <w:rPr>
                <w:sz w:val="24"/>
                <w:szCs w:val="24"/>
              </w:rPr>
              <w:t>5,664</w:t>
            </w:r>
          </w:p>
        </w:tc>
      </w:tr>
      <w:tr w:rsidR="00624589" w:rsidRPr="0079069D" w14:paraId="0D1D5EB6" w14:textId="77777777" w:rsidTr="000326A5">
        <w:trPr>
          <w:trHeight w:val="340"/>
        </w:trPr>
        <w:tc>
          <w:tcPr>
            <w:tcW w:w="3665" w:type="pct"/>
          </w:tcPr>
          <w:p w14:paraId="71531D8F" w14:textId="77777777" w:rsidR="00624589" w:rsidRPr="0079069D" w:rsidRDefault="00624589" w:rsidP="000D63B2">
            <w:pPr>
              <w:spacing w:line="360" w:lineRule="auto"/>
              <w:rPr>
                <w:sz w:val="24"/>
                <w:szCs w:val="24"/>
              </w:rPr>
            </w:pPr>
            <w:r w:rsidRPr="0079069D">
              <w:rPr>
                <w:sz w:val="24"/>
                <w:szCs w:val="24"/>
              </w:rPr>
              <w:t>Other &lt; $5,000</w:t>
            </w:r>
          </w:p>
        </w:tc>
        <w:tc>
          <w:tcPr>
            <w:tcW w:w="1335" w:type="pct"/>
          </w:tcPr>
          <w:p w14:paraId="1CA1FAC0" w14:textId="77777777" w:rsidR="00624589" w:rsidRPr="0079069D" w:rsidRDefault="00624589" w:rsidP="000D63B2">
            <w:pPr>
              <w:spacing w:line="360" w:lineRule="auto"/>
              <w:rPr>
                <w:sz w:val="24"/>
                <w:szCs w:val="24"/>
              </w:rPr>
            </w:pPr>
            <w:r w:rsidRPr="0079069D">
              <w:rPr>
                <w:sz w:val="24"/>
                <w:szCs w:val="24"/>
              </w:rPr>
              <w:t>53,591</w:t>
            </w:r>
          </w:p>
        </w:tc>
      </w:tr>
      <w:tr w:rsidR="00624589" w:rsidRPr="0079069D" w14:paraId="0CD47875" w14:textId="77777777" w:rsidTr="000326A5">
        <w:trPr>
          <w:trHeight w:val="340"/>
        </w:trPr>
        <w:tc>
          <w:tcPr>
            <w:tcW w:w="3665" w:type="pct"/>
          </w:tcPr>
          <w:p w14:paraId="3AC7201E" w14:textId="77777777" w:rsidR="00624589" w:rsidRPr="0079069D" w:rsidRDefault="00624589" w:rsidP="000D63B2">
            <w:pPr>
              <w:spacing w:line="360" w:lineRule="auto"/>
              <w:rPr>
                <w:sz w:val="24"/>
                <w:szCs w:val="24"/>
              </w:rPr>
            </w:pPr>
            <w:r w:rsidRPr="0079069D">
              <w:rPr>
                <w:sz w:val="24"/>
                <w:szCs w:val="24"/>
              </w:rPr>
              <w:t>Return of funds</w:t>
            </w:r>
          </w:p>
        </w:tc>
        <w:tc>
          <w:tcPr>
            <w:tcW w:w="1335" w:type="pct"/>
          </w:tcPr>
          <w:p w14:paraId="0427FAFD" w14:textId="77777777" w:rsidR="00624589" w:rsidRPr="0079069D" w:rsidRDefault="00624589" w:rsidP="000D63B2">
            <w:pPr>
              <w:spacing w:line="360" w:lineRule="auto"/>
              <w:rPr>
                <w:sz w:val="24"/>
                <w:szCs w:val="24"/>
              </w:rPr>
            </w:pPr>
            <w:r w:rsidRPr="0079069D">
              <w:rPr>
                <w:sz w:val="24"/>
                <w:szCs w:val="24"/>
              </w:rPr>
              <w:t>(217,532)</w:t>
            </w:r>
          </w:p>
        </w:tc>
      </w:tr>
      <w:tr w:rsidR="00624589" w:rsidRPr="0079069D" w14:paraId="0F03A912" w14:textId="77777777" w:rsidTr="000326A5">
        <w:trPr>
          <w:trHeight w:val="340"/>
        </w:trPr>
        <w:tc>
          <w:tcPr>
            <w:tcW w:w="3665" w:type="pct"/>
          </w:tcPr>
          <w:p w14:paraId="4E1DCAFD"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6801255F" w14:textId="77777777" w:rsidR="00624589" w:rsidRPr="0079069D" w:rsidRDefault="00624589" w:rsidP="000D63B2">
            <w:pPr>
              <w:spacing w:line="360" w:lineRule="auto"/>
              <w:rPr>
                <w:b/>
                <w:bCs/>
                <w:sz w:val="24"/>
                <w:szCs w:val="24"/>
              </w:rPr>
            </w:pPr>
            <w:r w:rsidRPr="0079069D">
              <w:rPr>
                <w:b/>
                <w:bCs/>
                <w:sz w:val="24"/>
                <w:szCs w:val="24"/>
              </w:rPr>
              <w:t>113,498,362</w:t>
            </w:r>
          </w:p>
        </w:tc>
      </w:tr>
    </w:tbl>
    <w:p w14:paraId="1A79DF2C" w14:textId="77777777" w:rsidR="00624589" w:rsidRPr="0079069D" w:rsidRDefault="00624589" w:rsidP="000D63B2">
      <w:pPr>
        <w:pStyle w:val="TableTitleTables"/>
        <w:spacing w:line="360" w:lineRule="auto"/>
        <w:rPr>
          <w:sz w:val="24"/>
          <w:szCs w:val="24"/>
        </w:rPr>
      </w:pPr>
      <w:r w:rsidRPr="0079069D">
        <w:rPr>
          <w:sz w:val="24"/>
          <w:szCs w:val="24"/>
        </w:rPr>
        <w:t>Table 7.  Land Use Victoria</w:t>
      </w:r>
    </w:p>
    <w:tbl>
      <w:tblPr>
        <w:tblStyle w:val="TableGrid"/>
        <w:tblW w:w="5000" w:type="pct"/>
        <w:tblLook w:val="0020" w:firstRow="1" w:lastRow="0" w:firstColumn="0" w:lastColumn="0" w:noHBand="0" w:noVBand="0"/>
      </w:tblPr>
      <w:tblGrid>
        <w:gridCol w:w="7909"/>
        <w:gridCol w:w="2881"/>
      </w:tblGrid>
      <w:tr w:rsidR="00624589" w:rsidRPr="0079069D" w14:paraId="7CA59938" w14:textId="77777777" w:rsidTr="000326A5">
        <w:trPr>
          <w:trHeight w:val="340"/>
        </w:trPr>
        <w:tc>
          <w:tcPr>
            <w:tcW w:w="3665" w:type="pct"/>
          </w:tcPr>
          <w:p w14:paraId="50736756"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76502B9A"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22D64F06" w14:textId="77777777" w:rsidTr="000326A5">
        <w:trPr>
          <w:trHeight w:val="340"/>
        </w:trPr>
        <w:tc>
          <w:tcPr>
            <w:tcW w:w="3665" w:type="pct"/>
          </w:tcPr>
          <w:p w14:paraId="77F3F74C" w14:textId="77777777" w:rsidR="00624589" w:rsidRPr="0079069D" w:rsidRDefault="00624589" w:rsidP="000D63B2">
            <w:pPr>
              <w:spacing w:line="360" w:lineRule="auto"/>
              <w:rPr>
                <w:sz w:val="24"/>
                <w:szCs w:val="24"/>
              </w:rPr>
            </w:pPr>
            <w:r w:rsidRPr="0079069D">
              <w:rPr>
                <w:sz w:val="24"/>
                <w:szCs w:val="24"/>
              </w:rPr>
              <w:t>Victoria University</w:t>
            </w:r>
          </w:p>
        </w:tc>
        <w:tc>
          <w:tcPr>
            <w:tcW w:w="1335" w:type="pct"/>
          </w:tcPr>
          <w:p w14:paraId="6563057C" w14:textId="77777777" w:rsidR="00624589" w:rsidRPr="0079069D" w:rsidRDefault="00624589" w:rsidP="000D63B2">
            <w:pPr>
              <w:spacing w:line="360" w:lineRule="auto"/>
              <w:rPr>
                <w:sz w:val="24"/>
                <w:szCs w:val="24"/>
              </w:rPr>
            </w:pPr>
            <w:r w:rsidRPr="0079069D">
              <w:rPr>
                <w:sz w:val="24"/>
                <w:szCs w:val="24"/>
              </w:rPr>
              <w:t>128,938</w:t>
            </w:r>
          </w:p>
        </w:tc>
      </w:tr>
      <w:tr w:rsidR="00624589" w:rsidRPr="0079069D" w14:paraId="4C961BFE" w14:textId="77777777" w:rsidTr="000326A5">
        <w:trPr>
          <w:trHeight w:val="340"/>
        </w:trPr>
        <w:tc>
          <w:tcPr>
            <w:tcW w:w="3665" w:type="pct"/>
          </w:tcPr>
          <w:p w14:paraId="12A25F04" w14:textId="77777777" w:rsidR="00624589" w:rsidRPr="0079069D" w:rsidRDefault="00624589" w:rsidP="000D63B2">
            <w:pPr>
              <w:spacing w:line="360" w:lineRule="auto"/>
              <w:rPr>
                <w:sz w:val="24"/>
                <w:szCs w:val="24"/>
              </w:rPr>
            </w:pPr>
            <w:r w:rsidRPr="0079069D">
              <w:rPr>
                <w:sz w:val="24"/>
                <w:szCs w:val="24"/>
              </w:rPr>
              <w:t>Surveyors Registration Board of Victoria</w:t>
            </w:r>
          </w:p>
        </w:tc>
        <w:tc>
          <w:tcPr>
            <w:tcW w:w="1335" w:type="pct"/>
          </w:tcPr>
          <w:p w14:paraId="7A23DB04"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36832865" w14:textId="77777777" w:rsidTr="000326A5">
        <w:trPr>
          <w:trHeight w:val="340"/>
        </w:trPr>
        <w:tc>
          <w:tcPr>
            <w:tcW w:w="3665" w:type="pct"/>
          </w:tcPr>
          <w:p w14:paraId="35BCBCB6" w14:textId="77777777" w:rsidR="00624589" w:rsidRPr="0079069D" w:rsidRDefault="00624589" w:rsidP="000D63B2">
            <w:pPr>
              <w:spacing w:line="360" w:lineRule="auto"/>
              <w:rPr>
                <w:sz w:val="24"/>
                <w:szCs w:val="24"/>
              </w:rPr>
            </w:pPr>
            <w:r w:rsidRPr="0079069D">
              <w:rPr>
                <w:sz w:val="24"/>
                <w:szCs w:val="24"/>
              </w:rPr>
              <w:t>Xanana Gusmao Reading Room</w:t>
            </w:r>
          </w:p>
        </w:tc>
        <w:tc>
          <w:tcPr>
            <w:tcW w:w="1335" w:type="pct"/>
          </w:tcPr>
          <w:p w14:paraId="24A05900" w14:textId="77777777" w:rsidR="00624589" w:rsidRPr="0079069D" w:rsidRDefault="00624589" w:rsidP="000D63B2">
            <w:pPr>
              <w:spacing w:line="360" w:lineRule="auto"/>
              <w:rPr>
                <w:sz w:val="24"/>
                <w:szCs w:val="24"/>
              </w:rPr>
            </w:pPr>
            <w:r w:rsidRPr="0079069D">
              <w:rPr>
                <w:sz w:val="24"/>
                <w:szCs w:val="24"/>
              </w:rPr>
              <w:t>32,500</w:t>
            </w:r>
          </w:p>
        </w:tc>
      </w:tr>
      <w:tr w:rsidR="00624589" w:rsidRPr="0079069D" w14:paraId="76E72C5C" w14:textId="77777777" w:rsidTr="000326A5">
        <w:trPr>
          <w:trHeight w:val="340"/>
        </w:trPr>
        <w:tc>
          <w:tcPr>
            <w:tcW w:w="3665" w:type="pct"/>
          </w:tcPr>
          <w:p w14:paraId="60B18AE6" w14:textId="77777777" w:rsidR="00624589" w:rsidRPr="0079069D" w:rsidRDefault="00624589" w:rsidP="000D63B2">
            <w:pPr>
              <w:spacing w:line="360" w:lineRule="auto"/>
              <w:rPr>
                <w:sz w:val="24"/>
                <w:szCs w:val="24"/>
              </w:rPr>
            </w:pPr>
            <w:r w:rsidRPr="0079069D">
              <w:rPr>
                <w:sz w:val="24"/>
                <w:szCs w:val="24"/>
              </w:rPr>
              <w:t>Surveying Task Force Incorporated</w:t>
            </w:r>
          </w:p>
        </w:tc>
        <w:tc>
          <w:tcPr>
            <w:tcW w:w="1335" w:type="pct"/>
          </w:tcPr>
          <w:p w14:paraId="162A7C17"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656E9DD4" w14:textId="77777777" w:rsidTr="000326A5">
        <w:trPr>
          <w:trHeight w:val="340"/>
        </w:trPr>
        <w:tc>
          <w:tcPr>
            <w:tcW w:w="3665" w:type="pct"/>
          </w:tcPr>
          <w:p w14:paraId="1D9DB37E"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45FBBC2B" w14:textId="77777777" w:rsidR="00624589" w:rsidRPr="0079069D" w:rsidRDefault="00624589" w:rsidP="000D63B2">
            <w:pPr>
              <w:spacing w:line="360" w:lineRule="auto"/>
              <w:rPr>
                <w:b/>
                <w:bCs/>
                <w:sz w:val="24"/>
                <w:szCs w:val="24"/>
              </w:rPr>
            </w:pPr>
            <w:r w:rsidRPr="0079069D">
              <w:rPr>
                <w:b/>
                <w:bCs/>
                <w:sz w:val="24"/>
                <w:szCs w:val="24"/>
              </w:rPr>
              <w:t>291,438</w:t>
            </w:r>
          </w:p>
        </w:tc>
      </w:tr>
    </w:tbl>
    <w:p w14:paraId="5FA9B08B" w14:textId="77777777" w:rsidR="00624589" w:rsidRPr="0079069D" w:rsidRDefault="00624589" w:rsidP="000D63B2">
      <w:pPr>
        <w:pStyle w:val="TableTitleTables"/>
        <w:spacing w:line="360" w:lineRule="auto"/>
        <w:rPr>
          <w:sz w:val="24"/>
          <w:szCs w:val="24"/>
        </w:rPr>
      </w:pPr>
      <w:r w:rsidRPr="0079069D">
        <w:rPr>
          <w:sz w:val="24"/>
          <w:szCs w:val="24"/>
        </w:rPr>
        <w:t>Table 8. Management of Public Land and Forests</w:t>
      </w:r>
    </w:p>
    <w:tbl>
      <w:tblPr>
        <w:tblStyle w:val="TableGrid"/>
        <w:tblW w:w="5000" w:type="pct"/>
        <w:tblLook w:val="0020" w:firstRow="1" w:lastRow="0" w:firstColumn="0" w:lastColumn="0" w:noHBand="0" w:noVBand="0"/>
      </w:tblPr>
      <w:tblGrid>
        <w:gridCol w:w="7909"/>
        <w:gridCol w:w="2881"/>
      </w:tblGrid>
      <w:tr w:rsidR="00624589" w:rsidRPr="0079069D" w14:paraId="5BB5F266" w14:textId="77777777" w:rsidTr="000326A5">
        <w:trPr>
          <w:trHeight w:val="340"/>
        </w:trPr>
        <w:tc>
          <w:tcPr>
            <w:tcW w:w="3665" w:type="pct"/>
          </w:tcPr>
          <w:p w14:paraId="0BE6BF3B"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2E430224"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59F46EB3" w14:textId="77777777" w:rsidTr="000326A5">
        <w:trPr>
          <w:trHeight w:val="340"/>
        </w:trPr>
        <w:tc>
          <w:tcPr>
            <w:tcW w:w="3665" w:type="pct"/>
          </w:tcPr>
          <w:p w14:paraId="6E210C4B" w14:textId="77777777" w:rsidR="00624589" w:rsidRPr="0079069D" w:rsidRDefault="00624589" w:rsidP="000D63B2">
            <w:pPr>
              <w:spacing w:line="360" w:lineRule="auto"/>
              <w:rPr>
                <w:sz w:val="24"/>
                <w:szCs w:val="24"/>
              </w:rPr>
            </w:pPr>
            <w:r w:rsidRPr="0079069D">
              <w:rPr>
                <w:sz w:val="24"/>
                <w:szCs w:val="24"/>
              </w:rPr>
              <w:t>Zoological Parks and Gardens Board</w:t>
            </w:r>
          </w:p>
        </w:tc>
        <w:tc>
          <w:tcPr>
            <w:tcW w:w="1335" w:type="pct"/>
          </w:tcPr>
          <w:p w14:paraId="04E17FE7" w14:textId="77777777" w:rsidR="00624589" w:rsidRPr="0079069D" w:rsidRDefault="00624589" w:rsidP="000D63B2">
            <w:pPr>
              <w:spacing w:line="360" w:lineRule="auto"/>
              <w:rPr>
                <w:sz w:val="24"/>
                <w:szCs w:val="24"/>
              </w:rPr>
            </w:pPr>
            <w:r w:rsidRPr="0079069D">
              <w:rPr>
                <w:sz w:val="24"/>
                <w:szCs w:val="24"/>
              </w:rPr>
              <w:t>33,087,360</w:t>
            </w:r>
          </w:p>
        </w:tc>
      </w:tr>
      <w:tr w:rsidR="00624589" w:rsidRPr="0079069D" w14:paraId="43799A2A" w14:textId="77777777" w:rsidTr="000326A5">
        <w:trPr>
          <w:trHeight w:val="340"/>
        </w:trPr>
        <w:tc>
          <w:tcPr>
            <w:tcW w:w="3665" w:type="pct"/>
          </w:tcPr>
          <w:p w14:paraId="1147A232" w14:textId="77777777" w:rsidR="00624589" w:rsidRPr="0079069D" w:rsidRDefault="00624589" w:rsidP="000D63B2">
            <w:pPr>
              <w:spacing w:line="360" w:lineRule="auto"/>
              <w:rPr>
                <w:sz w:val="24"/>
                <w:szCs w:val="24"/>
              </w:rPr>
            </w:pPr>
            <w:r w:rsidRPr="0079069D">
              <w:rPr>
                <w:sz w:val="24"/>
                <w:szCs w:val="24"/>
              </w:rPr>
              <w:t>Royal Botanic Gardens Victoria</w:t>
            </w:r>
          </w:p>
        </w:tc>
        <w:tc>
          <w:tcPr>
            <w:tcW w:w="1335" w:type="pct"/>
          </w:tcPr>
          <w:p w14:paraId="0426117D" w14:textId="77777777" w:rsidR="00624589" w:rsidRPr="0079069D" w:rsidRDefault="00624589" w:rsidP="000D63B2">
            <w:pPr>
              <w:spacing w:line="360" w:lineRule="auto"/>
              <w:rPr>
                <w:sz w:val="24"/>
                <w:szCs w:val="24"/>
              </w:rPr>
            </w:pPr>
            <w:r w:rsidRPr="0079069D">
              <w:rPr>
                <w:sz w:val="24"/>
                <w:szCs w:val="24"/>
              </w:rPr>
              <w:t>27,177,000</w:t>
            </w:r>
          </w:p>
        </w:tc>
      </w:tr>
      <w:tr w:rsidR="00624589" w:rsidRPr="0079069D" w14:paraId="7D946A5E" w14:textId="77777777" w:rsidTr="000326A5">
        <w:trPr>
          <w:trHeight w:val="340"/>
        </w:trPr>
        <w:tc>
          <w:tcPr>
            <w:tcW w:w="3665" w:type="pct"/>
          </w:tcPr>
          <w:p w14:paraId="2B1C081D" w14:textId="77777777" w:rsidR="00624589" w:rsidRPr="0079069D" w:rsidRDefault="00624589" w:rsidP="000D63B2">
            <w:pPr>
              <w:spacing w:line="360" w:lineRule="auto"/>
              <w:rPr>
                <w:sz w:val="24"/>
                <w:szCs w:val="24"/>
              </w:rPr>
            </w:pPr>
            <w:r w:rsidRPr="0079069D">
              <w:rPr>
                <w:sz w:val="24"/>
                <w:szCs w:val="24"/>
              </w:rPr>
              <w:t>Parks Victoria</w:t>
            </w:r>
          </w:p>
        </w:tc>
        <w:tc>
          <w:tcPr>
            <w:tcW w:w="1335" w:type="pct"/>
          </w:tcPr>
          <w:p w14:paraId="6D70059E" w14:textId="77777777" w:rsidR="00624589" w:rsidRPr="0079069D" w:rsidRDefault="00624589" w:rsidP="000D63B2">
            <w:pPr>
              <w:spacing w:line="360" w:lineRule="auto"/>
              <w:rPr>
                <w:sz w:val="24"/>
                <w:szCs w:val="24"/>
              </w:rPr>
            </w:pPr>
            <w:r w:rsidRPr="0079069D">
              <w:rPr>
                <w:sz w:val="24"/>
                <w:szCs w:val="24"/>
              </w:rPr>
              <w:t>14,684,508</w:t>
            </w:r>
          </w:p>
        </w:tc>
      </w:tr>
      <w:tr w:rsidR="00624589" w:rsidRPr="0079069D" w14:paraId="51B6B79F" w14:textId="77777777" w:rsidTr="000326A5">
        <w:trPr>
          <w:trHeight w:val="340"/>
        </w:trPr>
        <w:tc>
          <w:tcPr>
            <w:tcW w:w="3665" w:type="pct"/>
          </w:tcPr>
          <w:p w14:paraId="41C18E9C" w14:textId="77777777" w:rsidR="00624589" w:rsidRPr="0079069D" w:rsidRDefault="00624589" w:rsidP="000D63B2">
            <w:pPr>
              <w:spacing w:line="360" w:lineRule="auto"/>
              <w:rPr>
                <w:sz w:val="24"/>
                <w:szCs w:val="24"/>
              </w:rPr>
            </w:pPr>
            <w:r w:rsidRPr="0079069D">
              <w:rPr>
                <w:sz w:val="24"/>
                <w:szCs w:val="24"/>
              </w:rPr>
              <w:t>Environment Protection Authority</w:t>
            </w:r>
          </w:p>
        </w:tc>
        <w:tc>
          <w:tcPr>
            <w:tcW w:w="1335" w:type="pct"/>
          </w:tcPr>
          <w:p w14:paraId="3988D741" w14:textId="77777777" w:rsidR="00624589" w:rsidRPr="0079069D" w:rsidRDefault="00624589" w:rsidP="000D63B2">
            <w:pPr>
              <w:spacing w:line="360" w:lineRule="auto"/>
              <w:rPr>
                <w:sz w:val="24"/>
                <w:szCs w:val="24"/>
              </w:rPr>
            </w:pPr>
            <w:r w:rsidRPr="0079069D">
              <w:rPr>
                <w:sz w:val="24"/>
                <w:szCs w:val="24"/>
              </w:rPr>
              <w:t>13,641,000</w:t>
            </w:r>
          </w:p>
        </w:tc>
      </w:tr>
      <w:tr w:rsidR="00624589" w:rsidRPr="0079069D" w14:paraId="1356F5DC" w14:textId="77777777" w:rsidTr="000326A5">
        <w:trPr>
          <w:trHeight w:val="340"/>
        </w:trPr>
        <w:tc>
          <w:tcPr>
            <w:tcW w:w="3665" w:type="pct"/>
          </w:tcPr>
          <w:p w14:paraId="69AF34E3" w14:textId="77777777" w:rsidR="00624589" w:rsidRPr="0079069D" w:rsidRDefault="00624589" w:rsidP="000D63B2">
            <w:pPr>
              <w:spacing w:line="360" w:lineRule="auto"/>
              <w:rPr>
                <w:sz w:val="24"/>
                <w:szCs w:val="24"/>
              </w:rPr>
            </w:pPr>
            <w:r w:rsidRPr="0079069D">
              <w:rPr>
                <w:sz w:val="24"/>
                <w:szCs w:val="24"/>
              </w:rPr>
              <w:t>Mt Buller and Mt Stirling Alpine Resort Management Board</w:t>
            </w:r>
          </w:p>
        </w:tc>
        <w:tc>
          <w:tcPr>
            <w:tcW w:w="1335" w:type="pct"/>
          </w:tcPr>
          <w:p w14:paraId="018CD869" w14:textId="77777777" w:rsidR="00624589" w:rsidRPr="0079069D" w:rsidRDefault="00624589" w:rsidP="000D63B2">
            <w:pPr>
              <w:spacing w:line="360" w:lineRule="auto"/>
              <w:rPr>
                <w:sz w:val="24"/>
                <w:szCs w:val="24"/>
              </w:rPr>
            </w:pPr>
            <w:r w:rsidRPr="0079069D">
              <w:rPr>
                <w:sz w:val="24"/>
                <w:szCs w:val="24"/>
              </w:rPr>
              <w:t>10,936,509</w:t>
            </w:r>
          </w:p>
        </w:tc>
      </w:tr>
      <w:tr w:rsidR="00624589" w:rsidRPr="0079069D" w14:paraId="6C3DBC61" w14:textId="77777777" w:rsidTr="000326A5">
        <w:trPr>
          <w:trHeight w:val="340"/>
        </w:trPr>
        <w:tc>
          <w:tcPr>
            <w:tcW w:w="3665" w:type="pct"/>
          </w:tcPr>
          <w:p w14:paraId="0A22B7DE" w14:textId="77777777" w:rsidR="00624589" w:rsidRPr="0079069D" w:rsidRDefault="00624589" w:rsidP="000D63B2">
            <w:pPr>
              <w:spacing w:line="360" w:lineRule="auto"/>
              <w:rPr>
                <w:sz w:val="24"/>
                <w:szCs w:val="24"/>
              </w:rPr>
            </w:pPr>
            <w:r w:rsidRPr="0079069D">
              <w:rPr>
                <w:sz w:val="24"/>
                <w:szCs w:val="24"/>
              </w:rPr>
              <w:t>Southern Alpine Resort Management Board</w:t>
            </w:r>
          </w:p>
        </w:tc>
        <w:tc>
          <w:tcPr>
            <w:tcW w:w="1335" w:type="pct"/>
          </w:tcPr>
          <w:p w14:paraId="70F46E70" w14:textId="77777777" w:rsidR="00624589" w:rsidRPr="0079069D" w:rsidRDefault="00624589" w:rsidP="000D63B2">
            <w:pPr>
              <w:spacing w:line="360" w:lineRule="auto"/>
              <w:rPr>
                <w:sz w:val="24"/>
                <w:szCs w:val="24"/>
              </w:rPr>
            </w:pPr>
            <w:r w:rsidRPr="0079069D">
              <w:rPr>
                <w:sz w:val="24"/>
                <w:szCs w:val="24"/>
              </w:rPr>
              <w:t>8,059,356</w:t>
            </w:r>
          </w:p>
        </w:tc>
      </w:tr>
      <w:tr w:rsidR="00624589" w:rsidRPr="0079069D" w14:paraId="3F19AC14" w14:textId="77777777" w:rsidTr="000326A5">
        <w:trPr>
          <w:trHeight w:val="340"/>
        </w:trPr>
        <w:tc>
          <w:tcPr>
            <w:tcW w:w="3665" w:type="pct"/>
          </w:tcPr>
          <w:p w14:paraId="1770B6DF" w14:textId="77777777" w:rsidR="00624589" w:rsidRPr="0079069D" w:rsidRDefault="00624589" w:rsidP="000D63B2">
            <w:pPr>
              <w:spacing w:line="360" w:lineRule="auto"/>
              <w:rPr>
                <w:sz w:val="24"/>
                <w:szCs w:val="24"/>
              </w:rPr>
            </w:pPr>
            <w:r w:rsidRPr="0079069D">
              <w:rPr>
                <w:sz w:val="24"/>
                <w:szCs w:val="24"/>
              </w:rPr>
              <w:t>Great Ocean Road Coast and Parks Authority</w:t>
            </w:r>
          </w:p>
        </w:tc>
        <w:tc>
          <w:tcPr>
            <w:tcW w:w="1335" w:type="pct"/>
          </w:tcPr>
          <w:p w14:paraId="5A245690" w14:textId="77777777" w:rsidR="00624589" w:rsidRPr="0079069D" w:rsidRDefault="00624589" w:rsidP="000D63B2">
            <w:pPr>
              <w:spacing w:line="360" w:lineRule="auto"/>
              <w:rPr>
                <w:sz w:val="24"/>
                <w:szCs w:val="24"/>
              </w:rPr>
            </w:pPr>
            <w:r w:rsidRPr="0079069D">
              <w:rPr>
                <w:sz w:val="24"/>
                <w:szCs w:val="24"/>
              </w:rPr>
              <w:t>5,726,345</w:t>
            </w:r>
          </w:p>
        </w:tc>
      </w:tr>
      <w:tr w:rsidR="00624589" w:rsidRPr="0079069D" w14:paraId="5504C028" w14:textId="77777777" w:rsidTr="000326A5">
        <w:trPr>
          <w:trHeight w:val="340"/>
        </w:trPr>
        <w:tc>
          <w:tcPr>
            <w:tcW w:w="3665" w:type="pct"/>
          </w:tcPr>
          <w:p w14:paraId="56EB45F8" w14:textId="77777777" w:rsidR="00624589" w:rsidRPr="0079069D" w:rsidRDefault="00624589" w:rsidP="000D63B2">
            <w:pPr>
              <w:spacing w:line="360" w:lineRule="auto"/>
              <w:rPr>
                <w:sz w:val="24"/>
                <w:szCs w:val="24"/>
              </w:rPr>
            </w:pPr>
            <w:r w:rsidRPr="0079069D">
              <w:rPr>
                <w:sz w:val="24"/>
                <w:szCs w:val="24"/>
              </w:rPr>
              <w:t>Phillip Island Nature Parks Board of Management</w:t>
            </w:r>
          </w:p>
        </w:tc>
        <w:tc>
          <w:tcPr>
            <w:tcW w:w="1335" w:type="pct"/>
          </w:tcPr>
          <w:p w14:paraId="1AE8189B" w14:textId="77777777" w:rsidR="00624589" w:rsidRPr="0079069D" w:rsidRDefault="00624589" w:rsidP="000D63B2">
            <w:pPr>
              <w:spacing w:line="360" w:lineRule="auto"/>
              <w:rPr>
                <w:sz w:val="24"/>
                <w:szCs w:val="24"/>
              </w:rPr>
            </w:pPr>
            <w:r w:rsidRPr="0079069D">
              <w:rPr>
                <w:sz w:val="24"/>
                <w:szCs w:val="24"/>
              </w:rPr>
              <w:t>4,567,771</w:t>
            </w:r>
          </w:p>
        </w:tc>
      </w:tr>
      <w:tr w:rsidR="00624589" w:rsidRPr="0079069D" w14:paraId="3A62C7E6" w14:textId="77777777" w:rsidTr="000326A5">
        <w:trPr>
          <w:trHeight w:val="340"/>
        </w:trPr>
        <w:tc>
          <w:tcPr>
            <w:tcW w:w="3665" w:type="pct"/>
          </w:tcPr>
          <w:p w14:paraId="324CB42B" w14:textId="77777777" w:rsidR="00624589" w:rsidRPr="0079069D" w:rsidRDefault="00624589" w:rsidP="000D63B2">
            <w:pPr>
              <w:spacing w:line="360" w:lineRule="auto"/>
              <w:rPr>
                <w:sz w:val="24"/>
                <w:szCs w:val="24"/>
              </w:rPr>
            </w:pPr>
            <w:r w:rsidRPr="0079069D">
              <w:rPr>
                <w:sz w:val="24"/>
                <w:szCs w:val="24"/>
              </w:rPr>
              <w:t>Falls Creek Resort Management</w:t>
            </w:r>
          </w:p>
        </w:tc>
        <w:tc>
          <w:tcPr>
            <w:tcW w:w="1335" w:type="pct"/>
          </w:tcPr>
          <w:p w14:paraId="43A8B634" w14:textId="77777777" w:rsidR="00624589" w:rsidRPr="0079069D" w:rsidRDefault="00624589" w:rsidP="000D63B2">
            <w:pPr>
              <w:spacing w:line="360" w:lineRule="auto"/>
              <w:rPr>
                <w:sz w:val="24"/>
                <w:szCs w:val="24"/>
              </w:rPr>
            </w:pPr>
            <w:r w:rsidRPr="0079069D">
              <w:rPr>
                <w:sz w:val="24"/>
                <w:szCs w:val="24"/>
              </w:rPr>
              <w:t>4,130,925</w:t>
            </w:r>
          </w:p>
        </w:tc>
      </w:tr>
      <w:tr w:rsidR="00624589" w:rsidRPr="0079069D" w14:paraId="49EFBF65" w14:textId="77777777" w:rsidTr="000326A5">
        <w:trPr>
          <w:trHeight w:val="340"/>
        </w:trPr>
        <w:tc>
          <w:tcPr>
            <w:tcW w:w="3665" w:type="pct"/>
          </w:tcPr>
          <w:p w14:paraId="7A9BA8AE" w14:textId="77777777" w:rsidR="00624589" w:rsidRPr="0079069D" w:rsidRDefault="00624589" w:rsidP="000D63B2">
            <w:pPr>
              <w:spacing w:line="360" w:lineRule="auto"/>
              <w:rPr>
                <w:sz w:val="24"/>
                <w:szCs w:val="24"/>
              </w:rPr>
            </w:pPr>
            <w:r w:rsidRPr="0079069D">
              <w:rPr>
                <w:sz w:val="24"/>
                <w:szCs w:val="24"/>
              </w:rPr>
              <w:t>Department of Transport (Victoria)</w:t>
            </w:r>
          </w:p>
        </w:tc>
        <w:tc>
          <w:tcPr>
            <w:tcW w:w="1335" w:type="pct"/>
          </w:tcPr>
          <w:p w14:paraId="40A30B27" w14:textId="77777777" w:rsidR="00624589" w:rsidRPr="0079069D" w:rsidRDefault="00624589" w:rsidP="000D63B2">
            <w:pPr>
              <w:spacing w:line="360" w:lineRule="auto"/>
              <w:rPr>
                <w:sz w:val="24"/>
                <w:szCs w:val="24"/>
              </w:rPr>
            </w:pPr>
            <w:r w:rsidRPr="0079069D">
              <w:rPr>
                <w:sz w:val="24"/>
                <w:szCs w:val="24"/>
              </w:rPr>
              <w:t>3,574,000</w:t>
            </w:r>
          </w:p>
        </w:tc>
      </w:tr>
      <w:tr w:rsidR="00624589" w:rsidRPr="0079069D" w14:paraId="00076793" w14:textId="77777777" w:rsidTr="000326A5">
        <w:trPr>
          <w:trHeight w:val="340"/>
        </w:trPr>
        <w:tc>
          <w:tcPr>
            <w:tcW w:w="3665" w:type="pct"/>
          </w:tcPr>
          <w:p w14:paraId="0D8E5292" w14:textId="77777777" w:rsidR="00624589" w:rsidRPr="0079069D" w:rsidRDefault="00624589" w:rsidP="000D63B2">
            <w:pPr>
              <w:spacing w:line="360" w:lineRule="auto"/>
              <w:rPr>
                <w:sz w:val="24"/>
                <w:szCs w:val="24"/>
              </w:rPr>
            </w:pPr>
            <w:r w:rsidRPr="0079069D">
              <w:rPr>
                <w:sz w:val="24"/>
                <w:szCs w:val="24"/>
              </w:rPr>
              <w:t>The University of Melbourne</w:t>
            </w:r>
          </w:p>
        </w:tc>
        <w:tc>
          <w:tcPr>
            <w:tcW w:w="1335" w:type="pct"/>
          </w:tcPr>
          <w:p w14:paraId="28026C74" w14:textId="77777777" w:rsidR="00624589" w:rsidRPr="0079069D" w:rsidRDefault="00624589" w:rsidP="000D63B2">
            <w:pPr>
              <w:spacing w:line="360" w:lineRule="auto"/>
              <w:rPr>
                <w:sz w:val="24"/>
                <w:szCs w:val="24"/>
              </w:rPr>
            </w:pPr>
            <w:r w:rsidRPr="0079069D">
              <w:rPr>
                <w:sz w:val="24"/>
                <w:szCs w:val="24"/>
              </w:rPr>
              <w:t>3,037,557</w:t>
            </w:r>
          </w:p>
        </w:tc>
      </w:tr>
      <w:tr w:rsidR="00624589" w:rsidRPr="0079069D" w14:paraId="01A71CBD" w14:textId="77777777" w:rsidTr="000326A5">
        <w:trPr>
          <w:trHeight w:val="340"/>
        </w:trPr>
        <w:tc>
          <w:tcPr>
            <w:tcW w:w="3665" w:type="pct"/>
          </w:tcPr>
          <w:p w14:paraId="371D262E" w14:textId="77777777" w:rsidR="00624589" w:rsidRPr="0079069D" w:rsidRDefault="00624589" w:rsidP="000D63B2">
            <w:pPr>
              <w:spacing w:line="360" w:lineRule="auto"/>
              <w:rPr>
                <w:sz w:val="24"/>
                <w:szCs w:val="24"/>
              </w:rPr>
            </w:pPr>
            <w:r w:rsidRPr="0079069D">
              <w:rPr>
                <w:sz w:val="24"/>
                <w:szCs w:val="24"/>
              </w:rPr>
              <w:t>Wyndham City Council</w:t>
            </w:r>
          </w:p>
        </w:tc>
        <w:tc>
          <w:tcPr>
            <w:tcW w:w="1335" w:type="pct"/>
          </w:tcPr>
          <w:p w14:paraId="744E79E4" w14:textId="77777777" w:rsidR="00624589" w:rsidRPr="0079069D" w:rsidRDefault="00624589" w:rsidP="000D63B2">
            <w:pPr>
              <w:spacing w:line="360" w:lineRule="auto"/>
              <w:rPr>
                <w:sz w:val="24"/>
                <w:szCs w:val="24"/>
              </w:rPr>
            </w:pPr>
            <w:r w:rsidRPr="0079069D">
              <w:rPr>
                <w:sz w:val="24"/>
                <w:szCs w:val="24"/>
              </w:rPr>
              <w:t>2,664,719</w:t>
            </w:r>
          </w:p>
        </w:tc>
      </w:tr>
      <w:tr w:rsidR="00624589" w:rsidRPr="0079069D" w14:paraId="1337C83A" w14:textId="77777777" w:rsidTr="000326A5">
        <w:trPr>
          <w:trHeight w:val="340"/>
        </w:trPr>
        <w:tc>
          <w:tcPr>
            <w:tcW w:w="3665" w:type="pct"/>
          </w:tcPr>
          <w:p w14:paraId="03062A59" w14:textId="77777777" w:rsidR="00624589" w:rsidRPr="0079069D" w:rsidRDefault="00624589" w:rsidP="000D63B2">
            <w:pPr>
              <w:spacing w:line="360" w:lineRule="auto"/>
              <w:rPr>
                <w:sz w:val="24"/>
                <w:szCs w:val="24"/>
              </w:rPr>
            </w:pPr>
            <w:r w:rsidRPr="0079069D">
              <w:rPr>
                <w:sz w:val="24"/>
                <w:szCs w:val="24"/>
              </w:rPr>
              <w:t>Luna Park Melbourne</w:t>
            </w:r>
          </w:p>
        </w:tc>
        <w:tc>
          <w:tcPr>
            <w:tcW w:w="1335" w:type="pct"/>
          </w:tcPr>
          <w:p w14:paraId="1E9347D7" w14:textId="77777777" w:rsidR="00624589" w:rsidRPr="0079069D" w:rsidRDefault="00624589" w:rsidP="000D63B2">
            <w:pPr>
              <w:spacing w:line="360" w:lineRule="auto"/>
              <w:rPr>
                <w:sz w:val="24"/>
                <w:szCs w:val="24"/>
              </w:rPr>
            </w:pPr>
            <w:r w:rsidRPr="0079069D">
              <w:rPr>
                <w:sz w:val="24"/>
                <w:szCs w:val="24"/>
              </w:rPr>
              <w:t>2,540,000</w:t>
            </w:r>
          </w:p>
        </w:tc>
      </w:tr>
      <w:tr w:rsidR="00624589" w:rsidRPr="0079069D" w14:paraId="3FF9FFCB" w14:textId="77777777" w:rsidTr="000326A5">
        <w:trPr>
          <w:trHeight w:val="340"/>
        </w:trPr>
        <w:tc>
          <w:tcPr>
            <w:tcW w:w="3665" w:type="pct"/>
          </w:tcPr>
          <w:p w14:paraId="5E091E57" w14:textId="77777777" w:rsidR="00624589" w:rsidRPr="0079069D" w:rsidRDefault="00624589" w:rsidP="000D63B2">
            <w:pPr>
              <w:spacing w:line="360" w:lineRule="auto"/>
              <w:rPr>
                <w:sz w:val="24"/>
                <w:szCs w:val="24"/>
              </w:rPr>
            </w:pPr>
            <w:r w:rsidRPr="0079069D">
              <w:rPr>
                <w:sz w:val="24"/>
                <w:szCs w:val="24"/>
              </w:rPr>
              <w:t>Yorta Yorta Nation Aboriginal Corporation</w:t>
            </w:r>
          </w:p>
        </w:tc>
        <w:tc>
          <w:tcPr>
            <w:tcW w:w="1335" w:type="pct"/>
          </w:tcPr>
          <w:p w14:paraId="1EDDD9D2" w14:textId="77777777" w:rsidR="00624589" w:rsidRPr="0079069D" w:rsidRDefault="00624589" w:rsidP="000D63B2">
            <w:pPr>
              <w:spacing w:line="360" w:lineRule="auto"/>
              <w:rPr>
                <w:sz w:val="24"/>
                <w:szCs w:val="24"/>
              </w:rPr>
            </w:pPr>
            <w:r w:rsidRPr="0079069D">
              <w:rPr>
                <w:sz w:val="24"/>
                <w:szCs w:val="24"/>
              </w:rPr>
              <w:t>2,266,714</w:t>
            </w:r>
          </w:p>
        </w:tc>
      </w:tr>
      <w:tr w:rsidR="00624589" w:rsidRPr="0079069D" w14:paraId="0D544CCC" w14:textId="77777777" w:rsidTr="000326A5">
        <w:trPr>
          <w:trHeight w:val="340"/>
        </w:trPr>
        <w:tc>
          <w:tcPr>
            <w:tcW w:w="3665" w:type="pct"/>
          </w:tcPr>
          <w:p w14:paraId="74D6D28E" w14:textId="77777777" w:rsidR="00624589" w:rsidRPr="0079069D" w:rsidRDefault="00624589" w:rsidP="000D63B2">
            <w:pPr>
              <w:spacing w:line="360" w:lineRule="auto"/>
              <w:rPr>
                <w:sz w:val="24"/>
                <w:szCs w:val="24"/>
              </w:rPr>
            </w:pPr>
            <w:r w:rsidRPr="0079069D">
              <w:rPr>
                <w:sz w:val="24"/>
                <w:szCs w:val="24"/>
              </w:rPr>
              <w:t>Gunaikurnai Land and Waters Aboriginal Corporation</w:t>
            </w:r>
          </w:p>
        </w:tc>
        <w:tc>
          <w:tcPr>
            <w:tcW w:w="1335" w:type="pct"/>
          </w:tcPr>
          <w:p w14:paraId="70587A2F" w14:textId="77777777" w:rsidR="00624589" w:rsidRPr="0079069D" w:rsidRDefault="00624589" w:rsidP="000D63B2">
            <w:pPr>
              <w:spacing w:line="360" w:lineRule="auto"/>
              <w:rPr>
                <w:sz w:val="24"/>
                <w:szCs w:val="24"/>
              </w:rPr>
            </w:pPr>
            <w:r w:rsidRPr="0079069D">
              <w:rPr>
                <w:sz w:val="24"/>
                <w:szCs w:val="24"/>
              </w:rPr>
              <w:t>2,010,868</w:t>
            </w:r>
          </w:p>
        </w:tc>
      </w:tr>
      <w:tr w:rsidR="00624589" w:rsidRPr="0079069D" w14:paraId="4FE9036B" w14:textId="77777777" w:rsidTr="000326A5">
        <w:trPr>
          <w:trHeight w:val="340"/>
        </w:trPr>
        <w:tc>
          <w:tcPr>
            <w:tcW w:w="3665" w:type="pct"/>
          </w:tcPr>
          <w:p w14:paraId="7612DAFD" w14:textId="77777777" w:rsidR="00624589" w:rsidRPr="0079069D" w:rsidRDefault="00624589" w:rsidP="000D63B2">
            <w:pPr>
              <w:spacing w:line="360" w:lineRule="auto"/>
              <w:rPr>
                <w:sz w:val="24"/>
                <w:szCs w:val="24"/>
              </w:rPr>
            </w:pPr>
            <w:r w:rsidRPr="0079069D">
              <w:rPr>
                <w:sz w:val="24"/>
                <w:szCs w:val="24"/>
              </w:rPr>
              <w:t>Brimbank City Council</w:t>
            </w:r>
          </w:p>
        </w:tc>
        <w:tc>
          <w:tcPr>
            <w:tcW w:w="1335" w:type="pct"/>
          </w:tcPr>
          <w:p w14:paraId="4C68148B" w14:textId="77777777" w:rsidR="00624589" w:rsidRPr="0079069D" w:rsidRDefault="00624589" w:rsidP="000D63B2">
            <w:pPr>
              <w:spacing w:line="360" w:lineRule="auto"/>
              <w:rPr>
                <w:sz w:val="24"/>
                <w:szCs w:val="24"/>
              </w:rPr>
            </w:pPr>
            <w:r w:rsidRPr="0079069D">
              <w:rPr>
                <w:sz w:val="24"/>
                <w:szCs w:val="24"/>
              </w:rPr>
              <w:t>1,871,000</w:t>
            </w:r>
          </w:p>
        </w:tc>
      </w:tr>
      <w:tr w:rsidR="00624589" w:rsidRPr="0079069D" w14:paraId="17E69583" w14:textId="77777777" w:rsidTr="000326A5">
        <w:trPr>
          <w:trHeight w:val="340"/>
        </w:trPr>
        <w:tc>
          <w:tcPr>
            <w:tcW w:w="3665" w:type="pct"/>
          </w:tcPr>
          <w:p w14:paraId="3935016E" w14:textId="77777777" w:rsidR="00624589" w:rsidRPr="0079069D" w:rsidRDefault="00624589" w:rsidP="000D63B2">
            <w:pPr>
              <w:spacing w:line="360" w:lineRule="auto"/>
              <w:rPr>
                <w:sz w:val="24"/>
                <w:szCs w:val="24"/>
              </w:rPr>
            </w:pPr>
            <w:r w:rsidRPr="0079069D">
              <w:rPr>
                <w:sz w:val="24"/>
                <w:szCs w:val="24"/>
              </w:rPr>
              <w:t>Otway Coast Committee</w:t>
            </w:r>
          </w:p>
        </w:tc>
        <w:tc>
          <w:tcPr>
            <w:tcW w:w="1335" w:type="pct"/>
          </w:tcPr>
          <w:p w14:paraId="41849F78" w14:textId="77777777" w:rsidR="00624589" w:rsidRPr="0079069D" w:rsidRDefault="00624589" w:rsidP="000D63B2">
            <w:pPr>
              <w:spacing w:line="360" w:lineRule="auto"/>
              <w:rPr>
                <w:sz w:val="24"/>
                <w:szCs w:val="24"/>
              </w:rPr>
            </w:pPr>
            <w:r w:rsidRPr="0079069D">
              <w:rPr>
                <w:sz w:val="24"/>
                <w:szCs w:val="24"/>
              </w:rPr>
              <w:t>1,700,000</w:t>
            </w:r>
          </w:p>
        </w:tc>
      </w:tr>
      <w:tr w:rsidR="00624589" w:rsidRPr="0079069D" w14:paraId="4BA1B5DC" w14:textId="77777777" w:rsidTr="000326A5">
        <w:trPr>
          <w:trHeight w:val="340"/>
        </w:trPr>
        <w:tc>
          <w:tcPr>
            <w:tcW w:w="3665" w:type="pct"/>
          </w:tcPr>
          <w:p w14:paraId="0402910B" w14:textId="77777777" w:rsidR="00624589" w:rsidRPr="0079069D" w:rsidRDefault="00624589" w:rsidP="000D63B2">
            <w:pPr>
              <w:spacing w:line="360" w:lineRule="auto"/>
              <w:rPr>
                <w:sz w:val="24"/>
                <w:szCs w:val="24"/>
              </w:rPr>
            </w:pPr>
            <w:r w:rsidRPr="0079069D">
              <w:rPr>
                <w:sz w:val="24"/>
                <w:szCs w:val="24"/>
              </w:rPr>
              <w:t>Gunditj Mirring Traditional Owners Aboriginal Corporation</w:t>
            </w:r>
          </w:p>
        </w:tc>
        <w:tc>
          <w:tcPr>
            <w:tcW w:w="1335" w:type="pct"/>
          </w:tcPr>
          <w:p w14:paraId="71830D4A" w14:textId="77777777" w:rsidR="00624589" w:rsidRPr="0079069D" w:rsidRDefault="00624589" w:rsidP="000D63B2">
            <w:pPr>
              <w:spacing w:line="360" w:lineRule="auto"/>
              <w:rPr>
                <w:sz w:val="24"/>
                <w:szCs w:val="24"/>
              </w:rPr>
            </w:pPr>
            <w:r w:rsidRPr="0079069D">
              <w:rPr>
                <w:sz w:val="24"/>
                <w:szCs w:val="24"/>
              </w:rPr>
              <w:t>1,660,000</w:t>
            </w:r>
          </w:p>
        </w:tc>
      </w:tr>
      <w:tr w:rsidR="00624589" w:rsidRPr="0079069D" w14:paraId="30FA3EF4" w14:textId="77777777" w:rsidTr="000326A5">
        <w:trPr>
          <w:trHeight w:val="340"/>
        </w:trPr>
        <w:tc>
          <w:tcPr>
            <w:tcW w:w="3665" w:type="pct"/>
          </w:tcPr>
          <w:p w14:paraId="15CA9B02" w14:textId="77777777" w:rsidR="00624589" w:rsidRPr="0079069D" w:rsidRDefault="00624589" w:rsidP="000D63B2">
            <w:pPr>
              <w:spacing w:line="360" w:lineRule="auto"/>
              <w:rPr>
                <w:sz w:val="24"/>
                <w:szCs w:val="24"/>
              </w:rPr>
            </w:pPr>
            <w:r w:rsidRPr="0079069D">
              <w:rPr>
                <w:sz w:val="24"/>
                <w:szCs w:val="24"/>
              </w:rPr>
              <w:t>Winton Wetlands Committee of Management Incorporated</w:t>
            </w:r>
          </w:p>
        </w:tc>
        <w:tc>
          <w:tcPr>
            <w:tcW w:w="1335" w:type="pct"/>
          </w:tcPr>
          <w:p w14:paraId="18A9464A" w14:textId="77777777" w:rsidR="00624589" w:rsidRPr="0079069D" w:rsidRDefault="00624589" w:rsidP="000D63B2">
            <w:pPr>
              <w:spacing w:line="360" w:lineRule="auto"/>
              <w:rPr>
                <w:sz w:val="24"/>
                <w:szCs w:val="24"/>
              </w:rPr>
            </w:pPr>
            <w:r w:rsidRPr="0079069D">
              <w:rPr>
                <w:sz w:val="24"/>
                <w:szCs w:val="24"/>
              </w:rPr>
              <w:t>1,600,000</w:t>
            </w:r>
          </w:p>
        </w:tc>
      </w:tr>
      <w:tr w:rsidR="00624589" w:rsidRPr="0079069D" w14:paraId="2D27C73E" w14:textId="77777777" w:rsidTr="000326A5">
        <w:trPr>
          <w:trHeight w:val="340"/>
        </w:trPr>
        <w:tc>
          <w:tcPr>
            <w:tcW w:w="3665" w:type="pct"/>
          </w:tcPr>
          <w:p w14:paraId="0B4DE7B7" w14:textId="77777777" w:rsidR="00624589" w:rsidRPr="0079069D" w:rsidRDefault="00624589" w:rsidP="000D63B2">
            <w:pPr>
              <w:spacing w:line="360" w:lineRule="auto"/>
              <w:rPr>
                <w:sz w:val="24"/>
                <w:szCs w:val="24"/>
              </w:rPr>
            </w:pPr>
            <w:r w:rsidRPr="0079069D">
              <w:rPr>
                <w:sz w:val="24"/>
                <w:szCs w:val="24"/>
              </w:rPr>
              <w:t>Whittlesea City Council</w:t>
            </w:r>
          </w:p>
        </w:tc>
        <w:tc>
          <w:tcPr>
            <w:tcW w:w="1335" w:type="pct"/>
          </w:tcPr>
          <w:p w14:paraId="46BF1F7D" w14:textId="77777777" w:rsidR="00624589" w:rsidRPr="0079069D" w:rsidRDefault="00624589" w:rsidP="000D63B2">
            <w:pPr>
              <w:spacing w:line="360" w:lineRule="auto"/>
              <w:rPr>
                <w:sz w:val="24"/>
                <w:szCs w:val="24"/>
              </w:rPr>
            </w:pPr>
            <w:r w:rsidRPr="0079069D">
              <w:rPr>
                <w:sz w:val="24"/>
                <w:szCs w:val="24"/>
              </w:rPr>
              <w:t>1,415,000</w:t>
            </w:r>
          </w:p>
        </w:tc>
      </w:tr>
      <w:tr w:rsidR="00624589" w:rsidRPr="0079069D" w14:paraId="28FB56D3" w14:textId="77777777" w:rsidTr="000326A5">
        <w:trPr>
          <w:trHeight w:val="340"/>
        </w:trPr>
        <w:tc>
          <w:tcPr>
            <w:tcW w:w="3665" w:type="pct"/>
          </w:tcPr>
          <w:p w14:paraId="6A135E47" w14:textId="77777777" w:rsidR="00624589" w:rsidRPr="0079069D" w:rsidRDefault="00624589" w:rsidP="000D63B2">
            <w:pPr>
              <w:spacing w:line="360" w:lineRule="auto"/>
              <w:rPr>
                <w:sz w:val="24"/>
                <w:szCs w:val="24"/>
              </w:rPr>
            </w:pPr>
            <w:r w:rsidRPr="0079069D">
              <w:rPr>
                <w:sz w:val="24"/>
                <w:szCs w:val="24"/>
              </w:rPr>
              <w:t>Mt Hotham Alpine Resort Management Board</w:t>
            </w:r>
          </w:p>
        </w:tc>
        <w:tc>
          <w:tcPr>
            <w:tcW w:w="1335" w:type="pct"/>
          </w:tcPr>
          <w:p w14:paraId="0414B1F3" w14:textId="77777777" w:rsidR="00624589" w:rsidRPr="0079069D" w:rsidRDefault="00624589" w:rsidP="000D63B2">
            <w:pPr>
              <w:spacing w:line="360" w:lineRule="auto"/>
              <w:rPr>
                <w:sz w:val="24"/>
                <w:szCs w:val="24"/>
              </w:rPr>
            </w:pPr>
            <w:r w:rsidRPr="0079069D">
              <w:rPr>
                <w:sz w:val="24"/>
                <w:szCs w:val="24"/>
              </w:rPr>
              <w:t>1,339,813</w:t>
            </w:r>
          </w:p>
        </w:tc>
      </w:tr>
      <w:tr w:rsidR="00624589" w:rsidRPr="0079069D" w14:paraId="2A44C36F" w14:textId="77777777" w:rsidTr="000326A5">
        <w:trPr>
          <w:trHeight w:val="340"/>
        </w:trPr>
        <w:tc>
          <w:tcPr>
            <w:tcW w:w="3665" w:type="pct"/>
          </w:tcPr>
          <w:p w14:paraId="4D3EA22F" w14:textId="77777777" w:rsidR="00624589" w:rsidRPr="0079069D" w:rsidRDefault="00624589" w:rsidP="000D63B2">
            <w:pPr>
              <w:spacing w:line="360" w:lineRule="auto"/>
              <w:rPr>
                <w:sz w:val="24"/>
                <w:szCs w:val="24"/>
              </w:rPr>
            </w:pPr>
            <w:r w:rsidRPr="0079069D">
              <w:rPr>
                <w:sz w:val="24"/>
                <w:szCs w:val="24"/>
              </w:rPr>
              <w:t>Taungurung Land and Waters Council</w:t>
            </w:r>
          </w:p>
        </w:tc>
        <w:tc>
          <w:tcPr>
            <w:tcW w:w="1335" w:type="pct"/>
          </w:tcPr>
          <w:p w14:paraId="76E0D47D" w14:textId="77777777" w:rsidR="00624589" w:rsidRPr="0079069D" w:rsidRDefault="00624589" w:rsidP="000D63B2">
            <w:pPr>
              <w:spacing w:line="360" w:lineRule="auto"/>
              <w:rPr>
                <w:sz w:val="24"/>
                <w:szCs w:val="24"/>
              </w:rPr>
            </w:pPr>
            <w:r w:rsidRPr="0079069D">
              <w:rPr>
                <w:sz w:val="24"/>
                <w:szCs w:val="24"/>
              </w:rPr>
              <w:t>1,305,000</w:t>
            </w:r>
          </w:p>
        </w:tc>
      </w:tr>
      <w:tr w:rsidR="00624589" w:rsidRPr="0079069D" w14:paraId="2E5F6FCA" w14:textId="77777777" w:rsidTr="000326A5">
        <w:trPr>
          <w:trHeight w:val="340"/>
        </w:trPr>
        <w:tc>
          <w:tcPr>
            <w:tcW w:w="3665" w:type="pct"/>
          </w:tcPr>
          <w:p w14:paraId="2B0A5543" w14:textId="77777777" w:rsidR="00624589" w:rsidRPr="0079069D" w:rsidRDefault="00624589" w:rsidP="000D63B2">
            <w:pPr>
              <w:spacing w:line="360" w:lineRule="auto"/>
              <w:rPr>
                <w:sz w:val="24"/>
                <w:szCs w:val="24"/>
              </w:rPr>
            </w:pPr>
            <w:r w:rsidRPr="0079069D">
              <w:rPr>
                <w:sz w:val="24"/>
                <w:szCs w:val="24"/>
              </w:rPr>
              <w:t>Alexandra Showgrounds and Recreation Reserve Committee Incorporated</w:t>
            </w:r>
          </w:p>
        </w:tc>
        <w:tc>
          <w:tcPr>
            <w:tcW w:w="1335" w:type="pct"/>
          </w:tcPr>
          <w:p w14:paraId="4675C04F" w14:textId="77777777" w:rsidR="00624589" w:rsidRPr="0079069D" w:rsidRDefault="00624589" w:rsidP="000D63B2">
            <w:pPr>
              <w:spacing w:line="360" w:lineRule="auto"/>
              <w:rPr>
                <w:sz w:val="24"/>
                <w:szCs w:val="24"/>
              </w:rPr>
            </w:pPr>
            <w:r w:rsidRPr="0079069D">
              <w:rPr>
                <w:sz w:val="24"/>
                <w:szCs w:val="24"/>
              </w:rPr>
              <w:t>1,290,000</w:t>
            </w:r>
          </w:p>
        </w:tc>
      </w:tr>
      <w:tr w:rsidR="00624589" w:rsidRPr="0079069D" w14:paraId="66B91C44" w14:textId="77777777" w:rsidTr="000326A5">
        <w:trPr>
          <w:trHeight w:val="340"/>
        </w:trPr>
        <w:tc>
          <w:tcPr>
            <w:tcW w:w="3665" w:type="pct"/>
          </w:tcPr>
          <w:p w14:paraId="1E50711A" w14:textId="77777777" w:rsidR="00624589" w:rsidRPr="0079069D" w:rsidRDefault="00624589" w:rsidP="000D63B2">
            <w:pPr>
              <w:spacing w:line="360" w:lineRule="auto"/>
              <w:rPr>
                <w:sz w:val="24"/>
                <w:szCs w:val="24"/>
              </w:rPr>
            </w:pPr>
            <w:r w:rsidRPr="0079069D">
              <w:rPr>
                <w:sz w:val="24"/>
                <w:szCs w:val="24"/>
              </w:rPr>
              <w:t>Barwon Coast Committee of Management</w:t>
            </w:r>
          </w:p>
        </w:tc>
        <w:tc>
          <w:tcPr>
            <w:tcW w:w="1335" w:type="pct"/>
          </w:tcPr>
          <w:p w14:paraId="0F0FA852" w14:textId="77777777" w:rsidR="00624589" w:rsidRPr="0079069D" w:rsidRDefault="00624589" w:rsidP="000D63B2">
            <w:pPr>
              <w:spacing w:line="360" w:lineRule="auto"/>
              <w:rPr>
                <w:sz w:val="24"/>
                <w:szCs w:val="24"/>
              </w:rPr>
            </w:pPr>
            <w:r w:rsidRPr="0079069D">
              <w:rPr>
                <w:sz w:val="24"/>
                <w:szCs w:val="24"/>
              </w:rPr>
              <w:t>1,270,645</w:t>
            </w:r>
          </w:p>
        </w:tc>
      </w:tr>
      <w:tr w:rsidR="00624589" w:rsidRPr="0079069D" w14:paraId="5F77A42D" w14:textId="77777777" w:rsidTr="000326A5">
        <w:trPr>
          <w:trHeight w:val="340"/>
        </w:trPr>
        <w:tc>
          <w:tcPr>
            <w:tcW w:w="3665" w:type="pct"/>
          </w:tcPr>
          <w:p w14:paraId="667E4BAB" w14:textId="77777777" w:rsidR="00624589" w:rsidRPr="0079069D" w:rsidRDefault="00624589" w:rsidP="000D63B2">
            <w:pPr>
              <w:spacing w:line="360" w:lineRule="auto"/>
              <w:rPr>
                <w:sz w:val="24"/>
                <w:szCs w:val="24"/>
              </w:rPr>
            </w:pPr>
            <w:r w:rsidRPr="0079069D">
              <w:rPr>
                <w:sz w:val="24"/>
                <w:szCs w:val="24"/>
              </w:rPr>
              <w:t>Frankston City Council</w:t>
            </w:r>
          </w:p>
        </w:tc>
        <w:tc>
          <w:tcPr>
            <w:tcW w:w="1335" w:type="pct"/>
          </w:tcPr>
          <w:p w14:paraId="1629DFB3" w14:textId="77777777" w:rsidR="00624589" w:rsidRPr="0079069D" w:rsidRDefault="00624589" w:rsidP="000D63B2">
            <w:pPr>
              <w:spacing w:line="360" w:lineRule="auto"/>
              <w:rPr>
                <w:sz w:val="24"/>
                <w:szCs w:val="24"/>
              </w:rPr>
            </w:pPr>
            <w:r w:rsidRPr="0079069D">
              <w:rPr>
                <w:sz w:val="24"/>
                <w:szCs w:val="24"/>
              </w:rPr>
              <w:t>1,157,510</w:t>
            </w:r>
          </w:p>
        </w:tc>
      </w:tr>
      <w:tr w:rsidR="00624589" w:rsidRPr="0079069D" w14:paraId="0E623B4F" w14:textId="77777777" w:rsidTr="000326A5">
        <w:trPr>
          <w:trHeight w:val="340"/>
        </w:trPr>
        <w:tc>
          <w:tcPr>
            <w:tcW w:w="3665" w:type="pct"/>
          </w:tcPr>
          <w:p w14:paraId="0BE23D80" w14:textId="77777777" w:rsidR="00624589" w:rsidRPr="0079069D" w:rsidRDefault="00624589" w:rsidP="000D63B2">
            <w:pPr>
              <w:spacing w:line="360" w:lineRule="auto"/>
              <w:rPr>
                <w:sz w:val="24"/>
                <w:szCs w:val="24"/>
              </w:rPr>
            </w:pPr>
            <w:r w:rsidRPr="0079069D">
              <w:rPr>
                <w:sz w:val="24"/>
                <w:szCs w:val="24"/>
              </w:rPr>
              <w:t>Moonee Valley City Council</w:t>
            </w:r>
          </w:p>
        </w:tc>
        <w:tc>
          <w:tcPr>
            <w:tcW w:w="1335" w:type="pct"/>
          </w:tcPr>
          <w:p w14:paraId="015E013D" w14:textId="77777777" w:rsidR="00624589" w:rsidRPr="0079069D" w:rsidRDefault="00624589" w:rsidP="000D63B2">
            <w:pPr>
              <w:spacing w:line="360" w:lineRule="auto"/>
              <w:rPr>
                <w:sz w:val="24"/>
                <w:szCs w:val="24"/>
              </w:rPr>
            </w:pPr>
            <w:r w:rsidRPr="0079069D">
              <w:rPr>
                <w:sz w:val="24"/>
                <w:szCs w:val="24"/>
              </w:rPr>
              <w:t>1,157,500</w:t>
            </w:r>
          </w:p>
        </w:tc>
      </w:tr>
      <w:tr w:rsidR="00624589" w:rsidRPr="0079069D" w14:paraId="04D1B8F2" w14:textId="77777777" w:rsidTr="000326A5">
        <w:trPr>
          <w:trHeight w:val="340"/>
        </w:trPr>
        <w:tc>
          <w:tcPr>
            <w:tcW w:w="3665" w:type="pct"/>
          </w:tcPr>
          <w:p w14:paraId="6989F760" w14:textId="77777777" w:rsidR="00624589" w:rsidRPr="0079069D" w:rsidRDefault="00624589" w:rsidP="000D63B2">
            <w:pPr>
              <w:spacing w:line="360" w:lineRule="auto"/>
              <w:rPr>
                <w:sz w:val="24"/>
                <w:szCs w:val="24"/>
              </w:rPr>
            </w:pPr>
            <w:r w:rsidRPr="0079069D">
              <w:rPr>
                <w:sz w:val="24"/>
                <w:szCs w:val="24"/>
              </w:rPr>
              <w:t>East Gippsland Shire Council</w:t>
            </w:r>
          </w:p>
        </w:tc>
        <w:tc>
          <w:tcPr>
            <w:tcW w:w="1335" w:type="pct"/>
          </w:tcPr>
          <w:p w14:paraId="6CE4139F" w14:textId="77777777" w:rsidR="00624589" w:rsidRPr="0079069D" w:rsidRDefault="00624589" w:rsidP="000D63B2">
            <w:pPr>
              <w:spacing w:line="360" w:lineRule="auto"/>
              <w:rPr>
                <w:sz w:val="24"/>
                <w:szCs w:val="24"/>
              </w:rPr>
            </w:pPr>
            <w:r w:rsidRPr="0079069D">
              <w:rPr>
                <w:sz w:val="24"/>
                <w:szCs w:val="24"/>
              </w:rPr>
              <w:t>1,080,073</w:t>
            </w:r>
          </w:p>
        </w:tc>
      </w:tr>
      <w:tr w:rsidR="00624589" w:rsidRPr="0079069D" w14:paraId="1CDF651A" w14:textId="77777777" w:rsidTr="000326A5">
        <w:trPr>
          <w:trHeight w:val="340"/>
        </w:trPr>
        <w:tc>
          <w:tcPr>
            <w:tcW w:w="3665" w:type="pct"/>
          </w:tcPr>
          <w:p w14:paraId="7CB0CAE4" w14:textId="77777777" w:rsidR="00624589" w:rsidRPr="0079069D" w:rsidRDefault="00624589" w:rsidP="000D63B2">
            <w:pPr>
              <w:spacing w:line="360" w:lineRule="auto"/>
              <w:rPr>
                <w:sz w:val="24"/>
                <w:szCs w:val="24"/>
              </w:rPr>
            </w:pPr>
            <w:r w:rsidRPr="0079069D">
              <w:rPr>
                <w:sz w:val="24"/>
                <w:szCs w:val="24"/>
              </w:rPr>
              <w:t>Kyabram Fauna Park</w:t>
            </w:r>
          </w:p>
        </w:tc>
        <w:tc>
          <w:tcPr>
            <w:tcW w:w="1335" w:type="pct"/>
          </w:tcPr>
          <w:p w14:paraId="256488C3" w14:textId="77777777" w:rsidR="00624589" w:rsidRPr="0079069D" w:rsidRDefault="00624589" w:rsidP="000D63B2">
            <w:pPr>
              <w:spacing w:line="360" w:lineRule="auto"/>
              <w:rPr>
                <w:sz w:val="24"/>
                <w:szCs w:val="24"/>
              </w:rPr>
            </w:pPr>
            <w:r w:rsidRPr="0079069D">
              <w:rPr>
                <w:sz w:val="24"/>
                <w:szCs w:val="24"/>
              </w:rPr>
              <w:t>1,070,000</w:t>
            </w:r>
          </w:p>
        </w:tc>
      </w:tr>
      <w:tr w:rsidR="00624589" w:rsidRPr="0079069D" w14:paraId="0DF2569B" w14:textId="77777777" w:rsidTr="000326A5">
        <w:trPr>
          <w:trHeight w:val="340"/>
        </w:trPr>
        <w:tc>
          <w:tcPr>
            <w:tcW w:w="3665" w:type="pct"/>
          </w:tcPr>
          <w:p w14:paraId="41365C21" w14:textId="77777777" w:rsidR="00624589" w:rsidRPr="0079069D" w:rsidRDefault="00624589" w:rsidP="000D63B2">
            <w:pPr>
              <w:spacing w:line="360" w:lineRule="auto"/>
              <w:rPr>
                <w:sz w:val="24"/>
                <w:szCs w:val="24"/>
              </w:rPr>
            </w:pPr>
            <w:r w:rsidRPr="0079069D">
              <w:rPr>
                <w:sz w:val="24"/>
                <w:szCs w:val="24"/>
              </w:rPr>
              <w:t>Shrine of Remembrance</w:t>
            </w:r>
          </w:p>
        </w:tc>
        <w:tc>
          <w:tcPr>
            <w:tcW w:w="1335" w:type="pct"/>
          </w:tcPr>
          <w:p w14:paraId="5D7934FB" w14:textId="77777777" w:rsidR="00624589" w:rsidRPr="0079069D" w:rsidRDefault="00624589" w:rsidP="000D63B2">
            <w:pPr>
              <w:spacing w:line="360" w:lineRule="auto"/>
              <w:rPr>
                <w:sz w:val="24"/>
                <w:szCs w:val="24"/>
              </w:rPr>
            </w:pPr>
            <w:r w:rsidRPr="0079069D">
              <w:rPr>
                <w:sz w:val="24"/>
                <w:szCs w:val="24"/>
              </w:rPr>
              <w:t>1,023,000</w:t>
            </w:r>
          </w:p>
        </w:tc>
      </w:tr>
      <w:tr w:rsidR="00624589" w:rsidRPr="0079069D" w14:paraId="7E6136C0" w14:textId="77777777" w:rsidTr="000326A5">
        <w:trPr>
          <w:trHeight w:val="340"/>
        </w:trPr>
        <w:tc>
          <w:tcPr>
            <w:tcW w:w="3665" w:type="pct"/>
          </w:tcPr>
          <w:p w14:paraId="24F12E7C" w14:textId="77777777" w:rsidR="00624589" w:rsidRPr="0079069D" w:rsidRDefault="00624589" w:rsidP="000D63B2">
            <w:pPr>
              <w:spacing w:line="360" w:lineRule="auto"/>
              <w:rPr>
                <w:sz w:val="24"/>
                <w:szCs w:val="24"/>
              </w:rPr>
            </w:pPr>
            <w:r w:rsidRPr="0079069D">
              <w:rPr>
                <w:sz w:val="24"/>
                <w:szCs w:val="24"/>
              </w:rPr>
              <w:t>The Dja Dja Wurrung Clans Aboriginal Corporation</w:t>
            </w:r>
          </w:p>
        </w:tc>
        <w:tc>
          <w:tcPr>
            <w:tcW w:w="1335" w:type="pct"/>
          </w:tcPr>
          <w:p w14:paraId="53910B09" w14:textId="77777777" w:rsidR="00624589" w:rsidRPr="0079069D" w:rsidRDefault="00624589" w:rsidP="000D63B2">
            <w:pPr>
              <w:spacing w:line="360" w:lineRule="auto"/>
              <w:rPr>
                <w:sz w:val="24"/>
                <w:szCs w:val="24"/>
              </w:rPr>
            </w:pPr>
            <w:r w:rsidRPr="0079069D">
              <w:rPr>
                <w:sz w:val="24"/>
                <w:szCs w:val="24"/>
              </w:rPr>
              <w:t>1,017,000</w:t>
            </w:r>
          </w:p>
        </w:tc>
      </w:tr>
      <w:tr w:rsidR="00624589" w:rsidRPr="0079069D" w14:paraId="26C882CC" w14:textId="77777777" w:rsidTr="000326A5">
        <w:trPr>
          <w:trHeight w:val="340"/>
        </w:trPr>
        <w:tc>
          <w:tcPr>
            <w:tcW w:w="3665" w:type="pct"/>
          </w:tcPr>
          <w:p w14:paraId="727E65D3" w14:textId="77777777" w:rsidR="00624589" w:rsidRPr="0079069D" w:rsidRDefault="00624589" w:rsidP="000D63B2">
            <w:pPr>
              <w:spacing w:line="360" w:lineRule="auto"/>
              <w:rPr>
                <w:sz w:val="24"/>
                <w:szCs w:val="24"/>
              </w:rPr>
            </w:pPr>
            <w:r w:rsidRPr="0079069D">
              <w:rPr>
                <w:sz w:val="24"/>
                <w:szCs w:val="24"/>
              </w:rPr>
              <w:t>Melbourne Water</w:t>
            </w:r>
          </w:p>
        </w:tc>
        <w:tc>
          <w:tcPr>
            <w:tcW w:w="1335" w:type="pct"/>
          </w:tcPr>
          <w:p w14:paraId="76153614" w14:textId="77777777" w:rsidR="00624589" w:rsidRPr="0079069D" w:rsidRDefault="00624589" w:rsidP="000D63B2">
            <w:pPr>
              <w:spacing w:line="360" w:lineRule="auto"/>
              <w:rPr>
                <w:sz w:val="24"/>
                <w:szCs w:val="24"/>
              </w:rPr>
            </w:pPr>
            <w:r w:rsidRPr="0079069D">
              <w:rPr>
                <w:sz w:val="24"/>
                <w:szCs w:val="24"/>
              </w:rPr>
              <w:t>992,390</w:t>
            </w:r>
          </w:p>
        </w:tc>
      </w:tr>
      <w:tr w:rsidR="00624589" w:rsidRPr="0079069D" w14:paraId="152CF0CD" w14:textId="77777777" w:rsidTr="000326A5">
        <w:trPr>
          <w:trHeight w:val="340"/>
        </w:trPr>
        <w:tc>
          <w:tcPr>
            <w:tcW w:w="3665" w:type="pct"/>
          </w:tcPr>
          <w:p w14:paraId="754E8461" w14:textId="77777777" w:rsidR="00624589" w:rsidRPr="0079069D" w:rsidRDefault="00624589" w:rsidP="000D63B2">
            <w:pPr>
              <w:spacing w:line="360" w:lineRule="auto"/>
              <w:rPr>
                <w:sz w:val="24"/>
                <w:szCs w:val="24"/>
              </w:rPr>
            </w:pPr>
            <w:r w:rsidRPr="0079069D">
              <w:rPr>
                <w:sz w:val="24"/>
                <w:szCs w:val="24"/>
              </w:rPr>
              <w:t>Hume City Council</w:t>
            </w:r>
          </w:p>
        </w:tc>
        <w:tc>
          <w:tcPr>
            <w:tcW w:w="1335" w:type="pct"/>
          </w:tcPr>
          <w:p w14:paraId="603966E3" w14:textId="77777777" w:rsidR="00624589" w:rsidRPr="0079069D" w:rsidRDefault="00624589" w:rsidP="000D63B2">
            <w:pPr>
              <w:spacing w:line="360" w:lineRule="auto"/>
              <w:rPr>
                <w:sz w:val="24"/>
                <w:szCs w:val="24"/>
              </w:rPr>
            </w:pPr>
            <w:r w:rsidRPr="0079069D">
              <w:rPr>
                <w:sz w:val="24"/>
                <w:szCs w:val="24"/>
              </w:rPr>
              <w:t>963,250</w:t>
            </w:r>
          </w:p>
        </w:tc>
      </w:tr>
      <w:tr w:rsidR="00624589" w:rsidRPr="0079069D" w14:paraId="0AD7955E" w14:textId="77777777" w:rsidTr="000326A5">
        <w:trPr>
          <w:trHeight w:val="340"/>
        </w:trPr>
        <w:tc>
          <w:tcPr>
            <w:tcW w:w="3665" w:type="pct"/>
          </w:tcPr>
          <w:p w14:paraId="781EB63F" w14:textId="77777777" w:rsidR="00624589" w:rsidRPr="0079069D" w:rsidRDefault="00624589" w:rsidP="000D63B2">
            <w:pPr>
              <w:spacing w:line="360" w:lineRule="auto"/>
              <w:rPr>
                <w:sz w:val="24"/>
                <w:szCs w:val="24"/>
              </w:rPr>
            </w:pPr>
            <w:r w:rsidRPr="0079069D">
              <w:rPr>
                <w:sz w:val="24"/>
                <w:szCs w:val="24"/>
              </w:rPr>
              <w:t>Gippsland Ports</w:t>
            </w:r>
          </w:p>
        </w:tc>
        <w:tc>
          <w:tcPr>
            <w:tcW w:w="1335" w:type="pct"/>
          </w:tcPr>
          <w:p w14:paraId="4D427D8E" w14:textId="77777777" w:rsidR="00624589" w:rsidRPr="0079069D" w:rsidRDefault="00624589" w:rsidP="000D63B2">
            <w:pPr>
              <w:spacing w:line="360" w:lineRule="auto"/>
              <w:rPr>
                <w:sz w:val="24"/>
                <w:szCs w:val="24"/>
              </w:rPr>
            </w:pPr>
            <w:r w:rsidRPr="0079069D">
              <w:rPr>
                <w:sz w:val="24"/>
                <w:szCs w:val="24"/>
              </w:rPr>
              <w:t>939,455</w:t>
            </w:r>
          </w:p>
        </w:tc>
      </w:tr>
      <w:tr w:rsidR="00624589" w:rsidRPr="0079069D" w14:paraId="05E4D556" w14:textId="77777777" w:rsidTr="000326A5">
        <w:trPr>
          <w:trHeight w:val="340"/>
        </w:trPr>
        <w:tc>
          <w:tcPr>
            <w:tcW w:w="3665" w:type="pct"/>
          </w:tcPr>
          <w:p w14:paraId="0B89F664" w14:textId="77777777" w:rsidR="00624589" w:rsidRPr="0079069D" w:rsidRDefault="00624589" w:rsidP="000D63B2">
            <w:pPr>
              <w:spacing w:line="360" w:lineRule="auto"/>
              <w:rPr>
                <w:sz w:val="24"/>
                <w:szCs w:val="24"/>
              </w:rPr>
            </w:pPr>
            <w:r w:rsidRPr="0079069D">
              <w:rPr>
                <w:sz w:val="24"/>
                <w:szCs w:val="24"/>
              </w:rPr>
              <w:t>Nillumbik Shire Council</w:t>
            </w:r>
          </w:p>
        </w:tc>
        <w:tc>
          <w:tcPr>
            <w:tcW w:w="1335" w:type="pct"/>
          </w:tcPr>
          <w:p w14:paraId="46BE197E" w14:textId="77777777" w:rsidR="00624589" w:rsidRPr="0079069D" w:rsidRDefault="00624589" w:rsidP="000D63B2">
            <w:pPr>
              <w:spacing w:line="360" w:lineRule="auto"/>
              <w:rPr>
                <w:sz w:val="24"/>
                <w:szCs w:val="24"/>
              </w:rPr>
            </w:pPr>
            <w:r w:rsidRPr="0079069D">
              <w:rPr>
                <w:sz w:val="24"/>
                <w:szCs w:val="24"/>
              </w:rPr>
              <w:t>868,750</w:t>
            </w:r>
          </w:p>
        </w:tc>
      </w:tr>
      <w:tr w:rsidR="00624589" w:rsidRPr="0079069D" w14:paraId="53CEB371" w14:textId="77777777" w:rsidTr="000326A5">
        <w:trPr>
          <w:trHeight w:val="340"/>
        </w:trPr>
        <w:tc>
          <w:tcPr>
            <w:tcW w:w="3665" w:type="pct"/>
          </w:tcPr>
          <w:p w14:paraId="36D9008F" w14:textId="77777777" w:rsidR="00624589" w:rsidRPr="0079069D" w:rsidRDefault="00624589" w:rsidP="000D63B2">
            <w:pPr>
              <w:spacing w:line="360" w:lineRule="auto"/>
              <w:rPr>
                <w:sz w:val="24"/>
                <w:szCs w:val="24"/>
              </w:rPr>
            </w:pPr>
            <w:r w:rsidRPr="0079069D">
              <w:rPr>
                <w:sz w:val="24"/>
                <w:szCs w:val="24"/>
              </w:rPr>
              <w:t>Monash City Council</w:t>
            </w:r>
          </w:p>
        </w:tc>
        <w:tc>
          <w:tcPr>
            <w:tcW w:w="1335" w:type="pct"/>
          </w:tcPr>
          <w:p w14:paraId="3DF75041" w14:textId="77777777" w:rsidR="00624589" w:rsidRPr="0079069D" w:rsidRDefault="00624589" w:rsidP="000D63B2">
            <w:pPr>
              <w:spacing w:line="360" w:lineRule="auto"/>
              <w:rPr>
                <w:sz w:val="24"/>
                <w:szCs w:val="24"/>
              </w:rPr>
            </w:pPr>
            <w:r w:rsidRPr="0079069D">
              <w:rPr>
                <w:sz w:val="24"/>
                <w:szCs w:val="24"/>
              </w:rPr>
              <w:t>800,000</w:t>
            </w:r>
          </w:p>
        </w:tc>
      </w:tr>
      <w:tr w:rsidR="00624589" w:rsidRPr="0079069D" w14:paraId="7057414E" w14:textId="77777777" w:rsidTr="000326A5">
        <w:trPr>
          <w:trHeight w:val="340"/>
        </w:trPr>
        <w:tc>
          <w:tcPr>
            <w:tcW w:w="3665" w:type="pct"/>
          </w:tcPr>
          <w:p w14:paraId="3BC6CA1F" w14:textId="77777777" w:rsidR="00624589" w:rsidRPr="0079069D" w:rsidRDefault="00624589" w:rsidP="000D63B2">
            <w:pPr>
              <w:spacing w:line="360" w:lineRule="auto"/>
              <w:rPr>
                <w:sz w:val="24"/>
                <w:szCs w:val="24"/>
              </w:rPr>
            </w:pPr>
            <w:r w:rsidRPr="0079069D">
              <w:rPr>
                <w:sz w:val="24"/>
                <w:szCs w:val="24"/>
              </w:rPr>
              <w:t>Moreland City Council</w:t>
            </w:r>
          </w:p>
        </w:tc>
        <w:tc>
          <w:tcPr>
            <w:tcW w:w="1335" w:type="pct"/>
          </w:tcPr>
          <w:p w14:paraId="5444D975" w14:textId="77777777" w:rsidR="00624589" w:rsidRPr="0079069D" w:rsidRDefault="00624589" w:rsidP="000D63B2">
            <w:pPr>
              <w:spacing w:line="360" w:lineRule="auto"/>
              <w:rPr>
                <w:sz w:val="24"/>
                <w:szCs w:val="24"/>
              </w:rPr>
            </w:pPr>
            <w:r w:rsidRPr="0079069D">
              <w:rPr>
                <w:sz w:val="24"/>
                <w:szCs w:val="24"/>
              </w:rPr>
              <w:t>800,000</w:t>
            </w:r>
          </w:p>
        </w:tc>
      </w:tr>
      <w:tr w:rsidR="00624589" w:rsidRPr="0079069D" w14:paraId="1F4E9B29" w14:textId="77777777" w:rsidTr="000326A5">
        <w:trPr>
          <w:trHeight w:val="340"/>
        </w:trPr>
        <w:tc>
          <w:tcPr>
            <w:tcW w:w="3665" w:type="pct"/>
          </w:tcPr>
          <w:p w14:paraId="5E714B70" w14:textId="77777777" w:rsidR="00624589" w:rsidRPr="0079069D" w:rsidRDefault="00624589" w:rsidP="000D63B2">
            <w:pPr>
              <w:spacing w:line="360" w:lineRule="auto"/>
              <w:rPr>
                <w:sz w:val="24"/>
                <w:szCs w:val="24"/>
              </w:rPr>
            </w:pPr>
            <w:r w:rsidRPr="0079069D">
              <w:rPr>
                <w:sz w:val="24"/>
                <w:szCs w:val="24"/>
              </w:rPr>
              <w:t>Banyule City Council</w:t>
            </w:r>
          </w:p>
        </w:tc>
        <w:tc>
          <w:tcPr>
            <w:tcW w:w="1335" w:type="pct"/>
          </w:tcPr>
          <w:p w14:paraId="3B67FC80" w14:textId="77777777" w:rsidR="00624589" w:rsidRPr="0079069D" w:rsidRDefault="00624589" w:rsidP="000D63B2">
            <w:pPr>
              <w:spacing w:line="360" w:lineRule="auto"/>
              <w:rPr>
                <w:sz w:val="24"/>
                <w:szCs w:val="24"/>
              </w:rPr>
            </w:pPr>
            <w:r w:rsidRPr="0079069D">
              <w:rPr>
                <w:sz w:val="24"/>
                <w:szCs w:val="24"/>
              </w:rPr>
              <w:t>800,000</w:t>
            </w:r>
          </w:p>
        </w:tc>
      </w:tr>
      <w:tr w:rsidR="00624589" w:rsidRPr="0079069D" w14:paraId="5A6F9BC0" w14:textId="77777777" w:rsidTr="000326A5">
        <w:trPr>
          <w:trHeight w:val="340"/>
        </w:trPr>
        <w:tc>
          <w:tcPr>
            <w:tcW w:w="3665" w:type="pct"/>
          </w:tcPr>
          <w:p w14:paraId="25A33383" w14:textId="77777777" w:rsidR="00624589" w:rsidRPr="0079069D" w:rsidRDefault="00624589" w:rsidP="000D63B2">
            <w:pPr>
              <w:spacing w:line="360" w:lineRule="auto"/>
              <w:rPr>
                <w:sz w:val="24"/>
                <w:szCs w:val="24"/>
              </w:rPr>
            </w:pPr>
            <w:r w:rsidRPr="0079069D">
              <w:rPr>
                <w:sz w:val="24"/>
                <w:szCs w:val="24"/>
              </w:rPr>
              <w:t>City of Maribyrnong</w:t>
            </w:r>
          </w:p>
        </w:tc>
        <w:tc>
          <w:tcPr>
            <w:tcW w:w="1335" w:type="pct"/>
          </w:tcPr>
          <w:p w14:paraId="00FBE43D" w14:textId="77777777" w:rsidR="00624589" w:rsidRPr="0079069D" w:rsidRDefault="00624589" w:rsidP="000D63B2">
            <w:pPr>
              <w:spacing w:line="360" w:lineRule="auto"/>
              <w:rPr>
                <w:sz w:val="24"/>
                <w:szCs w:val="24"/>
              </w:rPr>
            </w:pPr>
            <w:r w:rsidRPr="0079069D">
              <w:rPr>
                <w:sz w:val="24"/>
                <w:szCs w:val="24"/>
              </w:rPr>
              <w:t>800,000</w:t>
            </w:r>
          </w:p>
        </w:tc>
      </w:tr>
      <w:tr w:rsidR="00624589" w:rsidRPr="0079069D" w14:paraId="3A514F03" w14:textId="77777777" w:rsidTr="000326A5">
        <w:trPr>
          <w:trHeight w:val="340"/>
        </w:trPr>
        <w:tc>
          <w:tcPr>
            <w:tcW w:w="3665" w:type="pct"/>
          </w:tcPr>
          <w:p w14:paraId="06B6F94F" w14:textId="77777777" w:rsidR="00624589" w:rsidRPr="0079069D" w:rsidRDefault="00624589" w:rsidP="000D63B2">
            <w:pPr>
              <w:spacing w:line="360" w:lineRule="auto"/>
              <w:rPr>
                <w:sz w:val="24"/>
                <w:szCs w:val="24"/>
              </w:rPr>
            </w:pPr>
            <w:r w:rsidRPr="0079069D">
              <w:rPr>
                <w:sz w:val="24"/>
                <w:szCs w:val="24"/>
              </w:rPr>
              <w:t>Stonnington City Council</w:t>
            </w:r>
          </w:p>
        </w:tc>
        <w:tc>
          <w:tcPr>
            <w:tcW w:w="1335" w:type="pct"/>
          </w:tcPr>
          <w:p w14:paraId="34870180" w14:textId="77777777" w:rsidR="00624589" w:rsidRPr="0079069D" w:rsidRDefault="00624589" w:rsidP="000D63B2">
            <w:pPr>
              <w:spacing w:line="360" w:lineRule="auto"/>
              <w:rPr>
                <w:sz w:val="24"/>
                <w:szCs w:val="24"/>
              </w:rPr>
            </w:pPr>
            <w:r w:rsidRPr="0079069D">
              <w:rPr>
                <w:sz w:val="24"/>
                <w:szCs w:val="24"/>
              </w:rPr>
              <w:t>800,000</w:t>
            </w:r>
          </w:p>
        </w:tc>
      </w:tr>
      <w:tr w:rsidR="00624589" w:rsidRPr="0079069D" w14:paraId="54CFD1E0" w14:textId="77777777" w:rsidTr="000326A5">
        <w:trPr>
          <w:trHeight w:val="340"/>
        </w:trPr>
        <w:tc>
          <w:tcPr>
            <w:tcW w:w="3665" w:type="pct"/>
          </w:tcPr>
          <w:p w14:paraId="5C50F2D1" w14:textId="77777777" w:rsidR="00624589" w:rsidRPr="0079069D" w:rsidRDefault="00624589" w:rsidP="000D63B2">
            <w:pPr>
              <w:spacing w:line="360" w:lineRule="auto"/>
              <w:rPr>
                <w:sz w:val="24"/>
                <w:szCs w:val="24"/>
              </w:rPr>
            </w:pPr>
            <w:r w:rsidRPr="0079069D">
              <w:rPr>
                <w:sz w:val="24"/>
                <w:szCs w:val="24"/>
              </w:rPr>
              <w:t>Gunaikurnai Traditional Owner Land Management Board</w:t>
            </w:r>
          </w:p>
        </w:tc>
        <w:tc>
          <w:tcPr>
            <w:tcW w:w="1335" w:type="pct"/>
          </w:tcPr>
          <w:p w14:paraId="288015C4" w14:textId="77777777" w:rsidR="00624589" w:rsidRPr="0079069D" w:rsidRDefault="00624589" w:rsidP="000D63B2">
            <w:pPr>
              <w:spacing w:line="360" w:lineRule="auto"/>
              <w:rPr>
                <w:sz w:val="24"/>
                <w:szCs w:val="24"/>
              </w:rPr>
            </w:pPr>
            <w:r w:rsidRPr="0079069D">
              <w:rPr>
                <w:sz w:val="24"/>
                <w:szCs w:val="24"/>
              </w:rPr>
              <w:t>700,000</w:t>
            </w:r>
          </w:p>
        </w:tc>
      </w:tr>
      <w:tr w:rsidR="00624589" w:rsidRPr="0079069D" w14:paraId="3427EFB7" w14:textId="77777777" w:rsidTr="000326A5">
        <w:trPr>
          <w:trHeight w:val="340"/>
        </w:trPr>
        <w:tc>
          <w:tcPr>
            <w:tcW w:w="3665" w:type="pct"/>
          </w:tcPr>
          <w:p w14:paraId="43B357C4" w14:textId="77777777" w:rsidR="00624589" w:rsidRPr="0079069D" w:rsidRDefault="00624589" w:rsidP="000D63B2">
            <w:pPr>
              <w:spacing w:line="360" w:lineRule="auto"/>
              <w:rPr>
                <w:sz w:val="24"/>
                <w:szCs w:val="24"/>
              </w:rPr>
            </w:pPr>
            <w:r w:rsidRPr="0079069D">
              <w:rPr>
                <w:sz w:val="24"/>
                <w:szCs w:val="24"/>
              </w:rPr>
              <w:t>Latrobe University</w:t>
            </w:r>
          </w:p>
        </w:tc>
        <w:tc>
          <w:tcPr>
            <w:tcW w:w="1335" w:type="pct"/>
          </w:tcPr>
          <w:p w14:paraId="523AC86D" w14:textId="77777777" w:rsidR="00624589" w:rsidRPr="0079069D" w:rsidRDefault="00624589" w:rsidP="000D63B2">
            <w:pPr>
              <w:spacing w:line="360" w:lineRule="auto"/>
              <w:rPr>
                <w:sz w:val="24"/>
                <w:szCs w:val="24"/>
              </w:rPr>
            </w:pPr>
            <w:r w:rsidRPr="0079069D">
              <w:rPr>
                <w:sz w:val="24"/>
                <w:szCs w:val="24"/>
              </w:rPr>
              <w:t>697,500</w:t>
            </w:r>
          </w:p>
        </w:tc>
      </w:tr>
      <w:tr w:rsidR="00624589" w:rsidRPr="0079069D" w14:paraId="7929728E" w14:textId="77777777" w:rsidTr="000326A5">
        <w:trPr>
          <w:trHeight w:val="340"/>
        </w:trPr>
        <w:tc>
          <w:tcPr>
            <w:tcW w:w="3665" w:type="pct"/>
          </w:tcPr>
          <w:p w14:paraId="7B240B74" w14:textId="77777777" w:rsidR="00624589" w:rsidRPr="0079069D" w:rsidRDefault="00624589" w:rsidP="000D63B2">
            <w:pPr>
              <w:spacing w:line="360" w:lineRule="auto"/>
              <w:rPr>
                <w:sz w:val="24"/>
                <w:szCs w:val="24"/>
              </w:rPr>
            </w:pPr>
            <w:r w:rsidRPr="0079069D">
              <w:rPr>
                <w:sz w:val="24"/>
                <w:szCs w:val="24"/>
              </w:rPr>
              <w:t>Melton City Council</w:t>
            </w:r>
          </w:p>
        </w:tc>
        <w:tc>
          <w:tcPr>
            <w:tcW w:w="1335" w:type="pct"/>
          </w:tcPr>
          <w:p w14:paraId="30D86863" w14:textId="77777777" w:rsidR="00624589" w:rsidRPr="0079069D" w:rsidRDefault="00624589" w:rsidP="000D63B2">
            <w:pPr>
              <w:spacing w:line="360" w:lineRule="auto"/>
              <w:rPr>
                <w:sz w:val="24"/>
                <w:szCs w:val="24"/>
              </w:rPr>
            </w:pPr>
            <w:r w:rsidRPr="0079069D">
              <w:rPr>
                <w:sz w:val="24"/>
                <w:szCs w:val="24"/>
              </w:rPr>
              <w:t>692,000</w:t>
            </w:r>
          </w:p>
        </w:tc>
      </w:tr>
      <w:tr w:rsidR="00624589" w:rsidRPr="0079069D" w14:paraId="1981946F" w14:textId="77777777" w:rsidTr="000326A5">
        <w:trPr>
          <w:trHeight w:val="340"/>
        </w:trPr>
        <w:tc>
          <w:tcPr>
            <w:tcW w:w="3665" w:type="pct"/>
          </w:tcPr>
          <w:p w14:paraId="461CB48F" w14:textId="77777777" w:rsidR="00624589" w:rsidRPr="0079069D" w:rsidRDefault="00624589" w:rsidP="000D63B2">
            <w:pPr>
              <w:spacing w:line="360" w:lineRule="auto"/>
              <w:rPr>
                <w:sz w:val="24"/>
                <w:szCs w:val="24"/>
              </w:rPr>
            </w:pPr>
            <w:r w:rsidRPr="0079069D">
              <w:rPr>
                <w:sz w:val="24"/>
                <w:szCs w:val="24"/>
              </w:rPr>
              <w:t>Central Victorian Greenhouse Alliance</w:t>
            </w:r>
          </w:p>
        </w:tc>
        <w:tc>
          <w:tcPr>
            <w:tcW w:w="1335" w:type="pct"/>
          </w:tcPr>
          <w:p w14:paraId="5647BF45" w14:textId="77777777" w:rsidR="00624589" w:rsidRPr="0079069D" w:rsidRDefault="00624589" w:rsidP="000D63B2">
            <w:pPr>
              <w:spacing w:line="360" w:lineRule="auto"/>
              <w:rPr>
                <w:sz w:val="24"/>
                <w:szCs w:val="24"/>
              </w:rPr>
            </w:pPr>
            <w:r w:rsidRPr="0079069D">
              <w:rPr>
                <w:sz w:val="24"/>
                <w:szCs w:val="24"/>
              </w:rPr>
              <w:t>664,000</w:t>
            </w:r>
          </w:p>
        </w:tc>
      </w:tr>
      <w:tr w:rsidR="00624589" w:rsidRPr="0079069D" w14:paraId="7090908C" w14:textId="77777777" w:rsidTr="000326A5">
        <w:trPr>
          <w:trHeight w:val="340"/>
        </w:trPr>
        <w:tc>
          <w:tcPr>
            <w:tcW w:w="3665" w:type="pct"/>
          </w:tcPr>
          <w:p w14:paraId="1B281C0D" w14:textId="77777777" w:rsidR="00624589" w:rsidRPr="0079069D" w:rsidRDefault="00624589" w:rsidP="000D63B2">
            <w:pPr>
              <w:spacing w:line="360" w:lineRule="auto"/>
              <w:rPr>
                <w:sz w:val="24"/>
                <w:szCs w:val="24"/>
              </w:rPr>
            </w:pPr>
            <w:r w:rsidRPr="0079069D">
              <w:rPr>
                <w:sz w:val="24"/>
                <w:szCs w:val="24"/>
              </w:rPr>
              <w:t>East Grampians Health Services</w:t>
            </w:r>
          </w:p>
        </w:tc>
        <w:tc>
          <w:tcPr>
            <w:tcW w:w="1335" w:type="pct"/>
          </w:tcPr>
          <w:p w14:paraId="6CC8DB43" w14:textId="77777777" w:rsidR="00624589" w:rsidRPr="0079069D" w:rsidRDefault="00624589" w:rsidP="000D63B2">
            <w:pPr>
              <w:spacing w:line="360" w:lineRule="auto"/>
              <w:rPr>
                <w:sz w:val="24"/>
                <w:szCs w:val="24"/>
              </w:rPr>
            </w:pPr>
            <w:r w:rsidRPr="0079069D">
              <w:rPr>
                <w:sz w:val="24"/>
                <w:szCs w:val="24"/>
              </w:rPr>
              <w:t>648,000</w:t>
            </w:r>
          </w:p>
        </w:tc>
      </w:tr>
      <w:tr w:rsidR="00624589" w:rsidRPr="0079069D" w14:paraId="750984D1" w14:textId="77777777" w:rsidTr="000326A5">
        <w:trPr>
          <w:trHeight w:val="340"/>
        </w:trPr>
        <w:tc>
          <w:tcPr>
            <w:tcW w:w="3665" w:type="pct"/>
          </w:tcPr>
          <w:p w14:paraId="75064AC2" w14:textId="77777777" w:rsidR="00624589" w:rsidRPr="0079069D" w:rsidRDefault="00624589" w:rsidP="000D63B2">
            <w:pPr>
              <w:spacing w:line="360" w:lineRule="auto"/>
              <w:rPr>
                <w:sz w:val="24"/>
                <w:szCs w:val="24"/>
              </w:rPr>
            </w:pPr>
            <w:r w:rsidRPr="0079069D">
              <w:rPr>
                <w:sz w:val="24"/>
                <w:szCs w:val="24"/>
              </w:rPr>
              <w:t>Darebin City Council</w:t>
            </w:r>
          </w:p>
        </w:tc>
        <w:tc>
          <w:tcPr>
            <w:tcW w:w="1335" w:type="pct"/>
          </w:tcPr>
          <w:p w14:paraId="0D6EF714" w14:textId="77777777" w:rsidR="00624589" w:rsidRPr="0079069D" w:rsidRDefault="00624589" w:rsidP="000D63B2">
            <w:pPr>
              <w:spacing w:line="360" w:lineRule="auto"/>
              <w:rPr>
                <w:sz w:val="24"/>
                <w:szCs w:val="24"/>
              </w:rPr>
            </w:pPr>
            <w:r w:rsidRPr="0079069D">
              <w:rPr>
                <w:sz w:val="24"/>
                <w:szCs w:val="24"/>
              </w:rPr>
              <w:t>641,000</w:t>
            </w:r>
          </w:p>
        </w:tc>
      </w:tr>
      <w:tr w:rsidR="00624589" w:rsidRPr="0079069D" w14:paraId="50890E81" w14:textId="77777777" w:rsidTr="000326A5">
        <w:trPr>
          <w:trHeight w:val="340"/>
        </w:trPr>
        <w:tc>
          <w:tcPr>
            <w:tcW w:w="3665" w:type="pct"/>
          </w:tcPr>
          <w:p w14:paraId="09393BDE" w14:textId="77777777" w:rsidR="00624589" w:rsidRPr="0079069D" w:rsidRDefault="00624589" w:rsidP="000D63B2">
            <w:pPr>
              <w:spacing w:line="360" w:lineRule="auto"/>
              <w:rPr>
                <w:sz w:val="24"/>
                <w:szCs w:val="24"/>
              </w:rPr>
            </w:pPr>
            <w:r w:rsidRPr="0079069D">
              <w:rPr>
                <w:sz w:val="24"/>
                <w:szCs w:val="24"/>
              </w:rPr>
              <w:t>Buloke Shire Council</w:t>
            </w:r>
          </w:p>
        </w:tc>
        <w:tc>
          <w:tcPr>
            <w:tcW w:w="1335" w:type="pct"/>
          </w:tcPr>
          <w:p w14:paraId="73BA6386" w14:textId="77777777" w:rsidR="00624589" w:rsidRPr="0079069D" w:rsidRDefault="00624589" w:rsidP="000D63B2">
            <w:pPr>
              <w:spacing w:line="360" w:lineRule="auto"/>
              <w:rPr>
                <w:sz w:val="24"/>
                <w:szCs w:val="24"/>
              </w:rPr>
            </w:pPr>
            <w:r w:rsidRPr="0079069D">
              <w:rPr>
                <w:sz w:val="24"/>
                <w:szCs w:val="24"/>
              </w:rPr>
              <w:t>557,896</w:t>
            </w:r>
          </w:p>
        </w:tc>
      </w:tr>
      <w:tr w:rsidR="00624589" w:rsidRPr="0079069D" w14:paraId="2D64D1E5" w14:textId="77777777" w:rsidTr="000326A5">
        <w:trPr>
          <w:trHeight w:val="340"/>
        </w:trPr>
        <w:tc>
          <w:tcPr>
            <w:tcW w:w="3665" w:type="pct"/>
          </w:tcPr>
          <w:p w14:paraId="34FE4A66" w14:textId="77777777" w:rsidR="00624589" w:rsidRPr="0079069D" w:rsidRDefault="00624589" w:rsidP="000D63B2">
            <w:pPr>
              <w:spacing w:line="360" w:lineRule="auto"/>
              <w:rPr>
                <w:sz w:val="24"/>
                <w:szCs w:val="24"/>
              </w:rPr>
            </w:pPr>
            <w:r w:rsidRPr="0079069D">
              <w:rPr>
                <w:sz w:val="24"/>
                <w:szCs w:val="24"/>
              </w:rPr>
              <w:t>City of Port Phillip</w:t>
            </w:r>
          </w:p>
        </w:tc>
        <w:tc>
          <w:tcPr>
            <w:tcW w:w="1335" w:type="pct"/>
          </w:tcPr>
          <w:p w14:paraId="1A78F53C" w14:textId="77777777" w:rsidR="00624589" w:rsidRPr="0079069D" w:rsidRDefault="00624589" w:rsidP="000D63B2">
            <w:pPr>
              <w:spacing w:line="360" w:lineRule="auto"/>
              <w:rPr>
                <w:sz w:val="24"/>
                <w:szCs w:val="24"/>
              </w:rPr>
            </w:pPr>
            <w:r w:rsidRPr="0079069D">
              <w:rPr>
                <w:sz w:val="24"/>
                <w:szCs w:val="24"/>
              </w:rPr>
              <w:t>532,401</w:t>
            </w:r>
          </w:p>
        </w:tc>
      </w:tr>
      <w:tr w:rsidR="00624589" w:rsidRPr="0079069D" w14:paraId="0BE99C8A" w14:textId="77777777" w:rsidTr="000326A5">
        <w:trPr>
          <w:trHeight w:val="340"/>
        </w:trPr>
        <w:tc>
          <w:tcPr>
            <w:tcW w:w="3665" w:type="pct"/>
          </w:tcPr>
          <w:p w14:paraId="0FD50287" w14:textId="77777777" w:rsidR="00624589" w:rsidRPr="0079069D" w:rsidRDefault="00624589" w:rsidP="000D63B2">
            <w:pPr>
              <w:spacing w:line="360" w:lineRule="auto"/>
              <w:rPr>
                <w:sz w:val="24"/>
                <w:szCs w:val="24"/>
              </w:rPr>
            </w:pPr>
            <w:r w:rsidRPr="0079069D">
              <w:rPr>
                <w:sz w:val="24"/>
                <w:szCs w:val="24"/>
              </w:rPr>
              <w:t>City of Melbourne</w:t>
            </w:r>
          </w:p>
        </w:tc>
        <w:tc>
          <w:tcPr>
            <w:tcW w:w="1335" w:type="pct"/>
          </w:tcPr>
          <w:p w14:paraId="79CEC1B1" w14:textId="77777777" w:rsidR="00624589" w:rsidRPr="0079069D" w:rsidRDefault="00624589" w:rsidP="000D63B2">
            <w:pPr>
              <w:spacing w:line="360" w:lineRule="auto"/>
              <w:rPr>
                <w:sz w:val="24"/>
                <w:szCs w:val="24"/>
              </w:rPr>
            </w:pPr>
            <w:r w:rsidRPr="0079069D">
              <w:rPr>
                <w:sz w:val="24"/>
                <w:szCs w:val="24"/>
              </w:rPr>
              <w:t>515,665</w:t>
            </w:r>
          </w:p>
        </w:tc>
      </w:tr>
      <w:tr w:rsidR="00624589" w:rsidRPr="0079069D" w14:paraId="12A0E60C" w14:textId="77777777" w:rsidTr="000326A5">
        <w:trPr>
          <w:trHeight w:val="340"/>
        </w:trPr>
        <w:tc>
          <w:tcPr>
            <w:tcW w:w="3665" w:type="pct"/>
          </w:tcPr>
          <w:p w14:paraId="1C2709B7" w14:textId="77777777" w:rsidR="00624589" w:rsidRPr="0079069D" w:rsidRDefault="00624589" w:rsidP="000D63B2">
            <w:pPr>
              <w:spacing w:line="360" w:lineRule="auto"/>
              <w:rPr>
                <w:sz w:val="24"/>
                <w:szCs w:val="24"/>
              </w:rPr>
            </w:pPr>
            <w:r w:rsidRPr="0079069D">
              <w:rPr>
                <w:sz w:val="24"/>
                <w:szCs w:val="24"/>
              </w:rPr>
              <w:t>City of Greater Dandenong</w:t>
            </w:r>
          </w:p>
        </w:tc>
        <w:tc>
          <w:tcPr>
            <w:tcW w:w="1335" w:type="pct"/>
          </w:tcPr>
          <w:p w14:paraId="20AC7212" w14:textId="77777777" w:rsidR="00624589" w:rsidRPr="0079069D" w:rsidRDefault="00624589" w:rsidP="000D63B2">
            <w:pPr>
              <w:spacing w:line="360" w:lineRule="auto"/>
              <w:rPr>
                <w:sz w:val="24"/>
                <w:szCs w:val="24"/>
              </w:rPr>
            </w:pPr>
            <w:r w:rsidRPr="0079069D">
              <w:rPr>
                <w:sz w:val="24"/>
                <w:szCs w:val="24"/>
              </w:rPr>
              <w:t>508,500</w:t>
            </w:r>
          </w:p>
        </w:tc>
      </w:tr>
      <w:tr w:rsidR="00624589" w:rsidRPr="0079069D" w14:paraId="42C4874B" w14:textId="77777777" w:rsidTr="000326A5">
        <w:trPr>
          <w:trHeight w:val="340"/>
        </w:trPr>
        <w:tc>
          <w:tcPr>
            <w:tcW w:w="3665" w:type="pct"/>
          </w:tcPr>
          <w:p w14:paraId="41A6151A" w14:textId="77777777" w:rsidR="00624589" w:rsidRPr="0079069D" w:rsidRDefault="00624589" w:rsidP="000D63B2">
            <w:pPr>
              <w:spacing w:line="360" w:lineRule="auto"/>
              <w:rPr>
                <w:sz w:val="24"/>
                <w:szCs w:val="24"/>
              </w:rPr>
            </w:pPr>
            <w:r w:rsidRPr="0079069D">
              <w:rPr>
                <w:sz w:val="24"/>
                <w:szCs w:val="24"/>
              </w:rPr>
              <w:t>Yorta Yorta Traditional Owner Land Management Board</w:t>
            </w:r>
          </w:p>
        </w:tc>
        <w:tc>
          <w:tcPr>
            <w:tcW w:w="1335" w:type="pct"/>
          </w:tcPr>
          <w:p w14:paraId="1B846FDF" w14:textId="77777777" w:rsidR="00624589" w:rsidRPr="0079069D" w:rsidRDefault="00624589" w:rsidP="000D63B2">
            <w:pPr>
              <w:spacing w:line="360" w:lineRule="auto"/>
              <w:rPr>
                <w:sz w:val="24"/>
                <w:szCs w:val="24"/>
              </w:rPr>
            </w:pPr>
            <w:r w:rsidRPr="0079069D">
              <w:rPr>
                <w:sz w:val="24"/>
                <w:szCs w:val="24"/>
              </w:rPr>
              <w:t>450,000</w:t>
            </w:r>
          </w:p>
        </w:tc>
      </w:tr>
      <w:tr w:rsidR="00624589" w:rsidRPr="0079069D" w14:paraId="4273460C" w14:textId="77777777" w:rsidTr="000326A5">
        <w:trPr>
          <w:trHeight w:val="340"/>
        </w:trPr>
        <w:tc>
          <w:tcPr>
            <w:tcW w:w="3665" w:type="pct"/>
          </w:tcPr>
          <w:p w14:paraId="08871474" w14:textId="77777777" w:rsidR="00624589" w:rsidRPr="0079069D" w:rsidRDefault="00624589" w:rsidP="000D63B2">
            <w:pPr>
              <w:spacing w:line="360" w:lineRule="auto"/>
              <w:rPr>
                <w:sz w:val="24"/>
                <w:szCs w:val="24"/>
              </w:rPr>
            </w:pPr>
            <w:r w:rsidRPr="0079069D">
              <w:rPr>
                <w:sz w:val="24"/>
                <w:szCs w:val="24"/>
              </w:rPr>
              <w:t>Maroondah City Council</w:t>
            </w:r>
          </w:p>
        </w:tc>
        <w:tc>
          <w:tcPr>
            <w:tcW w:w="1335" w:type="pct"/>
          </w:tcPr>
          <w:p w14:paraId="41284F34" w14:textId="77777777" w:rsidR="00624589" w:rsidRPr="0079069D" w:rsidRDefault="00624589" w:rsidP="000D63B2">
            <w:pPr>
              <w:spacing w:line="360" w:lineRule="auto"/>
              <w:rPr>
                <w:sz w:val="24"/>
                <w:szCs w:val="24"/>
              </w:rPr>
            </w:pPr>
            <w:r w:rsidRPr="0079069D">
              <w:rPr>
                <w:sz w:val="24"/>
                <w:szCs w:val="24"/>
              </w:rPr>
              <w:t>437,500</w:t>
            </w:r>
          </w:p>
        </w:tc>
      </w:tr>
      <w:tr w:rsidR="00624589" w:rsidRPr="0079069D" w14:paraId="47BF1A66" w14:textId="77777777" w:rsidTr="000326A5">
        <w:trPr>
          <w:trHeight w:val="340"/>
        </w:trPr>
        <w:tc>
          <w:tcPr>
            <w:tcW w:w="3665" w:type="pct"/>
          </w:tcPr>
          <w:p w14:paraId="5B531120" w14:textId="77777777" w:rsidR="00624589" w:rsidRPr="0079069D" w:rsidRDefault="00624589" w:rsidP="000D63B2">
            <w:pPr>
              <w:spacing w:line="360" w:lineRule="auto"/>
              <w:rPr>
                <w:sz w:val="24"/>
                <w:szCs w:val="24"/>
              </w:rPr>
            </w:pPr>
            <w:r w:rsidRPr="0079069D">
              <w:rPr>
                <w:sz w:val="24"/>
                <w:szCs w:val="24"/>
              </w:rPr>
              <w:t>Breaze - Ballarat Renewable Energy and Zero Emissions</w:t>
            </w:r>
          </w:p>
        </w:tc>
        <w:tc>
          <w:tcPr>
            <w:tcW w:w="1335" w:type="pct"/>
          </w:tcPr>
          <w:p w14:paraId="1CC4DF81" w14:textId="77777777" w:rsidR="00624589" w:rsidRPr="0079069D" w:rsidRDefault="00624589" w:rsidP="000D63B2">
            <w:pPr>
              <w:spacing w:line="360" w:lineRule="auto"/>
              <w:rPr>
                <w:sz w:val="24"/>
                <w:szCs w:val="24"/>
              </w:rPr>
            </w:pPr>
            <w:r w:rsidRPr="0079069D">
              <w:rPr>
                <w:sz w:val="24"/>
                <w:szCs w:val="24"/>
              </w:rPr>
              <w:t>420,000</w:t>
            </w:r>
          </w:p>
        </w:tc>
      </w:tr>
      <w:tr w:rsidR="00624589" w:rsidRPr="0079069D" w14:paraId="0164650F" w14:textId="77777777" w:rsidTr="000326A5">
        <w:trPr>
          <w:trHeight w:val="340"/>
        </w:trPr>
        <w:tc>
          <w:tcPr>
            <w:tcW w:w="3665" w:type="pct"/>
          </w:tcPr>
          <w:p w14:paraId="0964A049" w14:textId="77777777" w:rsidR="00624589" w:rsidRPr="0079069D" w:rsidRDefault="00624589" w:rsidP="000D63B2">
            <w:pPr>
              <w:spacing w:line="360" w:lineRule="auto"/>
              <w:rPr>
                <w:sz w:val="24"/>
                <w:szCs w:val="24"/>
              </w:rPr>
            </w:pPr>
            <w:r w:rsidRPr="0079069D">
              <w:rPr>
                <w:sz w:val="24"/>
                <w:szCs w:val="24"/>
              </w:rPr>
              <w:t>Yarra Ranges Council</w:t>
            </w:r>
          </w:p>
        </w:tc>
        <w:tc>
          <w:tcPr>
            <w:tcW w:w="1335" w:type="pct"/>
          </w:tcPr>
          <w:p w14:paraId="7465D334" w14:textId="77777777" w:rsidR="00624589" w:rsidRPr="0079069D" w:rsidRDefault="00624589" w:rsidP="000D63B2">
            <w:pPr>
              <w:spacing w:line="360" w:lineRule="auto"/>
              <w:rPr>
                <w:sz w:val="24"/>
                <w:szCs w:val="24"/>
              </w:rPr>
            </w:pPr>
            <w:r w:rsidRPr="0079069D">
              <w:rPr>
                <w:sz w:val="24"/>
                <w:szCs w:val="24"/>
              </w:rPr>
              <w:t>401,921</w:t>
            </w:r>
          </w:p>
        </w:tc>
      </w:tr>
      <w:tr w:rsidR="00624589" w:rsidRPr="0079069D" w14:paraId="3076282D" w14:textId="77777777" w:rsidTr="000326A5">
        <w:trPr>
          <w:trHeight w:val="340"/>
        </w:trPr>
        <w:tc>
          <w:tcPr>
            <w:tcW w:w="3665" w:type="pct"/>
          </w:tcPr>
          <w:p w14:paraId="0385AAF9" w14:textId="77777777" w:rsidR="00624589" w:rsidRPr="0079069D" w:rsidRDefault="00624589" w:rsidP="000D63B2">
            <w:pPr>
              <w:spacing w:line="360" w:lineRule="auto"/>
              <w:rPr>
                <w:sz w:val="24"/>
                <w:szCs w:val="24"/>
              </w:rPr>
            </w:pPr>
            <w:r w:rsidRPr="0079069D">
              <w:rPr>
                <w:sz w:val="24"/>
                <w:szCs w:val="24"/>
              </w:rPr>
              <w:t>Hobsons Bay City Council</w:t>
            </w:r>
          </w:p>
        </w:tc>
        <w:tc>
          <w:tcPr>
            <w:tcW w:w="1335" w:type="pct"/>
          </w:tcPr>
          <w:p w14:paraId="39FCC09D" w14:textId="77777777" w:rsidR="00624589" w:rsidRPr="0079069D" w:rsidRDefault="00624589" w:rsidP="000D63B2">
            <w:pPr>
              <w:spacing w:line="360" w:lineRule="auto"/>
              <w:rPr>
                <w:sz w:val="24"/>
                <w:szCs w:val="24"/>
              </w:rPr>
            </w:pPr>
            <w:r w:rsidRPr="0079069D">
              <w:rPr>
                <w:sz w:val="24"/>
                <w:szCs w:val="24"/>
              </w:rPr>
              <w:t>397,597</w:t>
            </w:r>
          </w:p>
        </w:tc>
      </w:tr>
      <w:tr w:rsidR="00624589" w:rsidRPr="0079069D" w14:paraId="669CA7D2" w14:textId="77777777" w:rsidTr="000326A5">
        <w:trPr>
          <w:trHeight w:val="340"/>
        </w:trPr>
        <w:tc>
          <w:tcPr>
            <w:tcW w:w="3665" w:type="pct"/>
          </w:tcPr>
          <w:p w14:paraId="3FF01878" w14:textId="77777777" w:rsidR="00624589" w:rsidRPr="0079069D" w:rsidRDefault="00624589" w:rsidP="000D63B2">
            <w:pPr>
              <w:spacing w:line="360" w:lineRule="auto"/>
              <w:rPr>
                <w:sz w:val="24"/>
                <w:szCs w:val="24"/>
              </w:rPr>
            </w:pPr>
            <w:r w:rsidRPr="0079069D">
              <w:rPr>
                <w:sz w:val="24"/>
                <w:szCs w:val="24"/>
              </w:rPr>
              <w:t>Cardinia Shire Council</w:t>
            </w:r>
          </w:p>
        </w:tc>
        <w:tc>
          <w:tcPr>
            <w:tcW w:w="1335" w:type="pct"/>
          </w:tcPr>
          <w:p w14:paraId="78E7906D" w14:textId="77777777" w:rsidR="00624589" w:rsidRPr="0079069D" w:rsidRDefault="00624589" w:rsidP="000D63B2">
            <w:pPr>
              <w:spacing w:line="360" w:lineRule="auto"/>
              <w:rPr>
                <w:sz w:val="24"/>
                <w:szCs w:val="24"/>
              </w:rPr>
            </w:pPr>
            <w:r w:rsidRPr="0079069D">
              <w:rPr>
                <w:sz w:val="24"/>
                <w:szCs w:val="24"/>
              </w:rPr>
              <w:t>394,880</w:t>
            </w:r>
          </w:p>
        </w:tc>
      </w:tr>
      <w:tr w:rsidR="00624589" w:rsidRPr="0079069D" w14:paraId="3254E9DC" w14:textId="77777777" w:rsidTr="000326A5">
        <w:trPr>
          <w:trHeight w:val="340"/>
        </w:trPr>
        <w:tc>
          <w:tcPr>
            <w:tcW w:w="3665" w:type="pct"/>
          </w:tcPr>
          <w:p w14:paraId="22DF17CE" w14:textId="77777777" w:rsidR="00624589" w:rsidRPr="0079069D" w:rsidRDefault="00624589" w:rsidP="000D63B2">
            <w:pPr>
              <w:spacing w:line="360" w:lineRule="auto"/>
              <w:rPr>
                <w:sz w:val="24"/>
                <w:szCs w:val="24"/>
              </w:rPr>
            </w:pPr>
            <w:r w:rsidRPr="0079069D">
              <w:rPr>
                <w:sz w:val="24"/>
                <w:szCs w:val="24"/>
              </w:rPr>
              <w:t>Great Ocean Road Coast Committee of Management</w:t>
            </w:r>
          </w:p>
        </w:tc>
        <w:tc>
          <w:tcPr>
            <w:tcW w:w="1335" w:type="pct"/>
          </w:tcPr>
          <w:p w14:paraId="63A0FE9E" w14:textId="77777777" w:rsidR="00624589" w:rsidRPr="0079069D" w:rsidRDefault="00624589" w:rsidP="000D63B2">
            <w:pPr>
              <w:spacing w:line="360" w:lineRule="auto"/>
              <w:rPr>
                <w:sz w:val="24"/>
                <w:szCs w:val="24"/>
              </w:rPr>
            </w:pPr>
            <w:r w:rsidRPr="0079069D">
              <w:rPr>
                <w:sz w:val="24"/>
                <w:szCs w:val="24"/>
              </w:rPr>
              <w:t>382,804</w:t>
            </w:r>
          </w:p>
        </w:tc>
      </w:tr>
      <w:tr w:rsidR="00624589" w:rsidRPr="0079069D" w14:paraId="03539354" w14:textId="77777777" w:rsidTr="000326A5">
        <w:trPr>
          <w:trHeight w:val="340"/>
        </w:trPr>
        <w:tc>
          <w:tcPr>
            <w:tcW w:w="3665" w:type="pct"/>
          </w:tcPr>
          <w:p w14:paraId="7E9C7D6D" w14:textId="77777777" w:rsidR="00624589" w:rsidRPr="0079069D" w:rsidRDefault="00624589" w:rsidP="000D63B2">
            <w:pPr>
              <w:spacing w:line="360" w:lineRule="auto"/>
              <w:rPr>
                <w:sz w:val="24"/>
                <w:szCs w:val="24"/>
              </w:rPr>
            </w:pPr>
            <w:r w:rsidRPr="0079069D">
              <w:rPr>
                <w:sz w:val="24"/>
                <w:szCs w:val="24"/>
              </w:rPr>
              <w:t>Bass Coast Shire Council</w:t>
            </w:r>
          </w:p>
        </w:tc>
        <w:tc>
          <w:tcPr>
            <w:tcW w:w="1335" w:type="pct"/>
          </w:tcPr>
          <w:p w14:paraId="5484BD00" w14:textId="77777777" w:rsidR="00624589" w:rsidRPr="0079069D" w:rsidRDefault="00624589" w:rsidP="000D63B2">
            <w:pPr>
              <w:spacing w:line="360" w:lineRule="auto"/>
              <w:rPr>
                <w:sz w:val="24"/>
                <w:szCs w:val="24"/>
              </w:rPr>
            </w:pPr>
            <w:r w:rsidRPr="0079069D">
              <w:rPr>
                <w:sz w:val="24"/>
                <w:szCs w:val="24"/>
              </w:rPr>
              <w:t>381,044</w:t>
            </w:r>
          </w:p>
        </w:tc>
      </w:tr>
      <w:tr w:rsidR="00624589" w:rsidRPr="0079069D" w14:paraId="65D0C569" w14:textId="77777777" w:rsidTr="000326A5">
        <w:trPr>
          <w:trHeight w:val="340"/>
        </w:trPr>
        <w:tc>
          <w:tcPr>
            <w:tcW w:w="3665" w:type="pct"/>
          </w:tcPr>
          <w:p w14:paraId="3847A754" w14:textId="77777777" w:rsidR="00624589" w:rsidRPr="0079069D" w:rsidRDefault="00624589" w:rsidP="000D63B2">
            <w:pPr>
              <w:spacing w:line="360" w:lineRule="auto"/>
              <w:rPr>
                <w:sz w:val="24"/>
                <w:szCs w:val="24"/>
              </w:rPr>
            </w:pPr>
            <w:r w:rsidRPr="0079069D">
              <w:rPr>
                <w:sz w:val="24"/>
                <w:szCs w:val="24"/>
              </w:rPr>
              <w:t>Court Services Victoria</w:t>
            </w:r>
          </w:p>
        </w:tc>
        <w:tc>
          <w:tcPr>
            <w:tcW w:w="1335" w:type="pct"/>
          </w:tcPr>
          <w:p w14:paraId="2FEB02A2" w14:textId="77777777" w:rsidR="00624589" w:rsidRPr="0079069D" w:rsidRDefault="00624589" w:rsidP="000D63B2">
            <w:pPr>
              <w:spacing w:line="360" w:lineRule="auto"/>
              <w:rPr>
                <w:sz w:val="24"/>
                <w:szCs w:val="24"/>
              </w:rPr>
            </w:pPr>
            <w:r w:rsidRPr="0079069D">
              <w:rPr>
                <w:sz w:val="24"/>
                <w:szCs w:val="24"/>
              </w:rPr>
              <w:t>368,447</w:t>
            </w:r>
          </w:p>
        </w:tc>
      </w:tr>
      <w:tr w:rsidR="00624589" w:rsidRPr="0079069D" w14:paraId="6155CF78" w14:textId="77777777" w:rsidTr="000326A5">
        <w:trPr>
          <w:trHeight w:val="340"/>
        </w:trPr>
        <w:tc>
          <w:tcPr>
            <w:tcW w:w="3665" w:type="pct"/>
          </w:tcPr>
          <w:p w14:paraId="15322EB4" w14:textId="77777777" w:rsidR="00624589" w:rsidRPr="0079069D" w:rsidRDefault="00624589" w:rsidP="000D63B2">
            <w:pPr>
              <w:spacing w:line="360" w:lineRule="auto"/>
              <w:rPr>
                <w:sz w:val="24"/>
                <w:szCs w:val="24"/>
              </w:rPr>
            </w:pPr>
            <w:r w:rsidRPr="0079069D">
              <w:rPr>
                <w:sz w:val="24"/>
                <w:szCs w:val="24"/>
              </w:rPr>
              <w:t>City of Boroondara</w:t>
            </w:r>
          </w:p>
        </w:tc>
        <w:tc>
          <w:tcPr>
            <w:tcW w:w="1335" w:type="pct"/>
          </w:tcPr>
          <w:p w14:paraId="413675E6" w14:textId="77777777" w:rsidR="00624589" w:rsidRPr="0079069D" w:rsidRDefault="00624589" w:rsidP="000D63B2">
            <w:pPr>
              <w:spacing w:line="360" w:lineRule="auto"/>
              <w:rPr>
                <w:sz w:val="24"/>
                <w:szCs w:val="24"/>
              </w:rPr>
            </w:pPr>
            <w:r w:rsidRPr="0079069D">
              <w:rPr>
                <w:sz w:val="24"/>
                <w:szCs w:val="24"/>
              </w:rPr>
              <w:t>356,250</w:t>
            </w:r>
          </w:p>
        </w:tc>
      </w:tr>
      <w:tr w:rsidR="00624589" w:rsidRPr="0079069D" w14:paraId="6DD807AA" w14:textId="77777777" w:rsidTr="000326A5">
        <w:trPr>
          <w:trHeight w:val="340"/>
        </w:trPr>
        <w:tc>
          <w:tcPr>
            <w:tcW w:w="3665" w:type="pct"/>
          </w:tcPr>
          <w:p w14:paraId="34052368" w14:textId="77777777" w:rsidR="00624589" w:rsidRPr="0079069D" w:rsidRDefault="00624589" w:rsidP="000D63B2">
            <w:pPr>
              <w:spacing w:line="360" w:lineRule="auto"/>
              <w:rPr>
                <w:sz w:val="24"/>
                <w:szCs w:val="24"/>
              </w:rPr>
            </w:pPr>
            <w:r w:rsidRPr="0079069D">
              <w:rPr>
                <w:sz w:val="24"/>
                <w:szCs w:val="24"/>
              </w:rPr>
              <w:t>Eastern Maar Aboriginal Corporation</w:t>
            </w:r>
          </w:p>
        </w:tc>
        <w:tc>
          <w:tcPr>
            <w:tcW w:w="1335" w:type="pct"/>
          </w:tcPr>
          <w:p w14:paraId="442C2D70" w14:textId="77777777" w:rsidR="00624589" w:rsidRPr="0079069D" w:rsidRDefault="00624589" w:rsidP="000D63B2">
            <w:pPr>
              <w:spacing w:line="360" w:lineRule="auto"/>
              <w:rPr>
                <w:sz w:val="24"/>
                <w:szCs w:val="24"/>
              </w:rPr>
            </w:pPr>
            <w:r w:rsidRPr="0079069D">
              <w:rPr>
                <w:sz w:val="24"/>
                <w:szCs w:val="24"/>
              </w:rPr>
              <w:t>350,000</w:t>
            </w:r>
          </w:p>
        </w:tc>
      </w:tr>
      <w:tr w:rsidR="00624589" w:rsidRPr="0079069D" w14:paraId="72765E15" w14:textId="77777777" w:rsidTr="000326A5">
        <w:trPr>
          <w:trHeight w:val="340"/>
        </w:trPr>
        <w:tc>
          <w:tcPr>
            <w:tcW w:w="3665" w:type="pct"/>
          </w:tcPr>
          <w:p w14:paraId="13AAE6C4" w14:textId="77777777" w:rsidR="00624589" w:rsidRPr="0079069D" w:rsidRDefault="00624589" w:rsidP="000D63B2">
            <w:pPr>
              <w:spacing w:line="360" w:lineRule="auto"/>
              <w:rPr>
                <w:sz w:val="24"/>
                <w:szCs w:val="24"/>
              </w:rPr>
            </w:pPr>
            <w:r w:rsidRPr="0079069D">
              <w:rPr>
                <w:sz w:val="24"/>
                <w:szCs w:val="24"/>
              </w:rPr>
              <w:t>Daylesford Museum Reserve Committee of Management</w:t>
            </w:r>
          </w:p>
        </w:tc>
        <w:tc>
          <w:tcPr>
            <w:tcW w:w="1335" w:type="pct"/>
          </w:tcPr>
          <w:p w14:paraId="1E63B729" w14:textId="77777777" w:rsidR="00624589" w:rsidRPr="0079069D" w:rsidRDefault="00624589" w:rsidP="000D63B2">
            <w:pPr>
              <w:spacing w:line="360" w:lineRule="auto"/>
              <w:rPr>
                <w:sz w:val="24"/>
                <w:szCs w:val="24"/>
              </w:rPr>
            </w:pPr>
            <w:r w:rsidRPr="0079069D">
              <w:rPr>
                <w:sz w:val="24"/>
                <w:szCs w:val="24"/>
              </w:rPr>
              <w:t>347,957</w:t>
            </w:r>
          </w:p>
        </w:tc>
      </w:tr>
      <w:tr w:rsidR="00624589" w:rsidRPr="0079069D" w14:paraId="068FC153" w14:textId="77777777" w:rsidTr="000326A5">
        <w:trPr>
          <w:trHeight w:val="340"/>
        </w:trPr>
        <w:tc>
          <w:tcPr>
            <w:tcW w:w="3665" w:type="pct"/>
          </w:tcPr>
          <w:p w14:paraId="420442B1" w14:textId="77777777" w:rsidR="00624589" w:rsidRPr="0079069D" w:rsidRDefault="00624589" w:rsidP="000D63B2">
            <w:pPr>
              <w:spacing w:line="360" w:lineRule="auto"/>
              <w:rPr>
                <w:sz w:val="24"/>
                <w:szCs w:val="24"/>
              </w:rPr>
            </w:pPr>
            <w:r w:rsidRPr="0079069D">
              <w:rPr>
                <w:sz w:val="24"/>
                <w:szCs w:val="24"/>
              </w:rPr>
              <w:t>Gippsland Plains Rail Trail Committee of Management</w:t>
            </w:r>
          </w:p>
        </w:tc>
        <w:tc>
          <w:tcPr>
            <w:tcW w:w="1335" w:type="pct"/>
          </w:tcPr>
          <w:p w14:paraId="387F4BE7" w14:textId="77777777" w:rsidR="00624589" w:rsidRPr="0079069D" w:rsidRDefault="00624589" w:rsidP="000D63B2">
            <w:pPr>
              <w:spacing w:line="360" w:lineRule="auto"/>
              <w:rPr>
                <w:sz w:val="24"/>
                <w:szCs w:val="24"/>
              </w:rPr>
            </w:pPr>
            <w:r w:rsidRPr="0079069D">
              <w:rPr>
                <w:sz w:val="24"/>
                <w:szCs w:val="24"/>
              </w:rPr>
              <w:t>318,075</w:t>
            </w:r>
          </w:p>
        </w:tc>
      </w:tr>
      <w:tr w:rsidR="00624589" w:rsidRPr="0079069D" w14:paraId="48B189FB" w14:textId="77777777" w:rsidTr="000326A5">
        <w:trPr>
          <w:trHeight w:val="340"/>
        </w:trPr>
        <w:tc>
          <w:tcPr>
            <w:tcW w:w="3665" w:type="pct"/>
          </w:tcPr>
          <w:p w14:paraId="53F84FEA" w14:textId="77777777" w:rsidR="00624589" w:rsidRPr="0079069D" w:rsidRDefault="00624589" w:rsidP="000D63B2">
            <w:pPr>
              <w:spacing w:line="360" w:lineRule="auto"/>
              <w:rPr>
                <w:sz w:val="24"/>
                <w:szCs w:val="24"/>
              </w:rPr>
            </w:pPr>
            <w:r w:rsidRPr="0079069D">
              <w:rPr>
                <w:sz w:val="24"/>
                <w:szCs w:val="24"/>
              </w:rPr>
              <w:t>National Trust of Australia (Vic)</w:t>
            </w:r>
          </w:p>
        </w:tc>
        <w:tc>
          <w:tcPr>
            <w:tcW w:w="1335" w:type="pct"/>
          </w:tcPr>
          <w:p w14:paraId="781E97C6" w14:textId="77777777" w:rsidR="00624589" w:rsidRPr="0079069D" w:rsidRDefault="00624589" w:rsidP="000D63B2">
            <w:pPr>
              <w:spacing w:line="360" w:lineRule="auto"/>
              <w:rPr>
                <w:sz w:val="24"/>
                <w:szCs w:val="24"/>
              </w:rPr>
            </w:pPr>
            <w:r w:rsidRPr="0079069D">
              <w:rPr>
                <w:sz w:val="24"/>
                <w:szCs w:val="24"/>
              </w:rPr>
              <w:t>317,000</w:t>
            </w:r>
          </w:p>
        </w:tc>
      </w:tr>
      <w:tr w:rsidR="00624589" w:rsidRPr="0079069D" w14:paraId="57D7C0DC" w14:textId="77777777" w:rsidTr="000326A5">
        <w:trPr>
          <w:trHeight w:val="340"/>
        </w:trPr>
        <w:tc>
          <w:tcPr>
            <w:tcW w:w="3665" w:type="pct"/>
          </w:tcPr>
          <w:p w14:paraId="5E07302F" w14:textId="77777777" w:rsidR="00624589" w:rsidRPr="0079069D" w:rsidRDefault="00624589" w:rsidP="000D63B2">
            <w:pPr>
              <w:spacing w:line="360" w:lineRule="auto"/>
              <w:rPr>
                <w:sz w:val="24"/>
                <w:szCs w:val="24"/>
              </w:rPr>
            </w:pPr>
            <w:r w:rsidRPr="0079069D">
              <w:rPr>
                <w:sz w:val="24"/>
                <w:szCs w:val="24"/>
              </w:rPr>
              <w:t>University of Melbourne</w:t>
            </w:r>
          </w:p>
        </w:tc>
        <w:tc>
          <w:tcPr>
            <w:tcW w:w="1335" w:type="pct"/>
          </w:tcPr>
          <w:p w14:paraId="54D05849" w14:textId="77777777" w:rsidR="00624589" w:rsidRPr="0079069D" w:rsidRDefault="00624589" w:rsidP="000D63B2">
            <w:pPr>
              <w:spacing w:line="360" w:lineRule="auto"/>
              <w:rPr>
                <w:sz w:val="24"/>
                <w:szCs w:val="24"/>
              </w:rPr>
            </w:pPr>
            <w:r w:rsidRPr="0079069D">
              <w:rPr>
                <w:sz w:val="24"/>
                <w:szCs w:val="24"/>
              </w:rPr>
              <w:t>310,000</w:t>
            </w:r>
          </w:p>
        </w:tc>
      </w:tr>
      <w:tr w:rsidR="00624589" w:rsidRPr="0079069D" w14:paraId="5D19A357" w14:textId="77777777" w:rsidTr="000326A5">
        <w:trPr>
          <w:trHeight w:val="340"/>
        </w:trPr>
        <w:tc>
          <w:tcPr>
            <w:tcW w:w="3665" w:type="pct"/>
          </w:tcPr>
          <w:p w14:paraId="0B0E97AF" w14:textId="77777777" w:rsidR="00624589" w:rsidRPr="0079069D" w:rsidRDefault="00624589" w:rsidP="000D63B2">
            <w:pPr>
              <w:spacing w:line="360" w:lineRule="auto"/>
              <w:rPr>
                <w:sz w:val="24"/>
                <w:szCs w:val="24"/>
              </w:rPr>
            </w:pPr>
            <w:r w:rsidRPr="0079069D">
              <w:rPr>
                <w:sz w:val="24"/>
                <w:szCs w:val="24"/>
              </w:rPr>
              <w:t>Knox City Council</w:t>
            </w:r>
          </w:p>
        </w:tc>
        <w:tc>
          <w:tcPr>
            <w:tcW w:w="1335" w:type="pct"/>
          </w:tcPr>
          <w:p w14:paraId="49DDCD4B" w14:textId="77777777" w:rsidR="00624589" w:rsidRPr="0079069D" w:rsidRDefault="00624589" w:rsidP="000D63B2">
            <w:pPr>
              <w:spacing w:line="360" w:lineRule="auto"/>
              <w:rPr>
                <w:sz w:val="24"/>
                <w:szCs w:val="24"/>
              </w:rPr>
            </w:pPr>
            <w:r w:rsidRPr="0079069D">
              <w:rPr>
                <w:sz w:val="24"/>
                <w:szCs w:val="24"/>
              </w:rPr>
              <w:t>291,750</w:t>
            </w:r>
          </w:p>
        </w:tc>
      </w:tr>
      <w:tr w:rsidR="00624589" w:rsidRPr="0079069D" w14:paraId="39FCC024" w14:textId="77777777" w:rsidTr="000326A5">
        <w:trPr>
          <w:trHeight w:val="340"/>
        </w:trPr>
        <w:tc>
          <w:tcPr>
            <w:tcW w:w="3665" w:type="pct"/>
          </w:tcPr>
          <w:p w14:paraId="3B9C2C6E" w14:textId="77777777" w:rsidR="00624589" w:rsidRPr="0079069D" w:rsidRDefault="00624589" w:rsidP="000D63B2">
            <w:pPr>
              <w:spacing w:line="360" w:lineRule="auto"/>
              <w:rPr>
                <w:sz w:val="24"/>
                <w:szCs w:val="24"/>
              </w:rPr>
            </w:pPr>
            <w:r w:rsidRPr="0079069D">
              <w:rPr>
                <w:sz w:val="24"/>
                <w:szCs w:val="24"/>
              </w:rPr>
              <w:t>Whitehorse City Council</w:t>
            </w:r>
          </w:p>
        </w:tc>
        <w:tc>
          <w:tcPr>
            <w:tcW w:w="1335" w:type="pct"/>
          </w:tcPr>
          <w:p w14:paraId="71613A0C" w14:textId="77777777" w:rsidR="00624589" w:rsidRPr="0079069D" w:rsidRDefault="00624589" w:rsidP="000D63B2">
            <w:pPr>
              <w:spacing w:line="360" w:lineRule="auto"/>
              <w:rPr>
                <w:sz w:val="24"/>
                <w:szCs w:val="24"/>
              </w:rPr>
            </w:pPr>
            <w:r w:rsidRPr="0079069D">
              <w:rPr>
                <w:sz w:val="24"/>
                <w:szCs w:val="24"/>
              </w:rPr>
              <w:t>287,500</w:t>
            </w:r>
          </w:p>
        </w:tc>
      </w:tr>
      <w:tr w:rsidR="00624589" w:rsidRPr="0079069D" w14:paraId="69ED4BFA" w14:textId="77777777" w:rsidTr="000326A5">
        <w:trPr>
          <w:trHeight w:val="340"/>
        </w:trPr>
        <w:tc>
          <w:tcPr>
            <w:tcW w:w="3665" w:type="pct"/>
          </w:tcPr>
          <w:p w14:paraId="30640091" w14:textId="77777777" w:rsidR="00624589" w:rsidRPr="0079069D" w:rsidRDefault="00624589" w:rsidP="000D63B2">
            <w:pPr>
              <w:spacing w:line="360" w:lineRule="auto"/>
              <w:rPr>
                <w:sz w:val="24"/>
                <w:szCs w:val="24"/>
              </w:rPr>
            </w:pPr>
            <w:r w:rsidRPr="0079069D">
              <w:rPr>
                <w:sz w:val="24"/>
                <w:szCs w:val="24"/>
              </w:rPr>
              <w:t>City of Kingston</w:t>
            </w:r>
          </w:p>
        </w:tc>
        <w:tc>
          <w:tcPr>
            <w:tcW w:w="1335" w:type="pct"/>
          </w:tcPr>
          <w:p w14:paraId="07768C34" w14:textId="77777777" w:rsidR="00624589" w:rsidRPr="0079069D" w:rsidRDefault="00624589" w:rsidP="000D63B2">
            <w:pPr>
              <w:spacing w:line="360" w:lineRule="auto"/>
              <w:rPr>
                <w:sz w:val="24"/>
                <w:szCs w:val="24"/>
              </w:rPr>
            </w:pPr>
            <w:r w:rsidRPr="0079069D">
              <w:rPr>
                <w:sz w:val="24"/>
                <w:szCs w:val="24"/>
              </w:rPr>
              <w:t>283,600</w:t>
            </w:r>
          </w:p>
        </w:tc>
      </w:tr>
      <w:tr w:rsidR="00624589" w:rsidRPr="0079069D" w14:paraId="40A74881" w14:textId="77777777" w:rsidTr="000326A5">
        <w:trPr>
          <w:trHeight w:val="340"/>
        </w:trPr>
        <w:tc>
          <w:tcPr>
            <w:tcW w:w="3665" w:type="pct"/>
          </w:tcPr>
          <w:p w14:paraId="4F88B2A6" w14:textId="77777777" w:rsidR="00624589" w:rsidRPr="0079069D" w:rsidRDefault="00624589" w:rsidP="000D63B2">
            <w:pPr>
              <w:spacing w:line="360" w:lineRule="auto"/>
              <w:rPr>
                <w:sz w:val="24"/>
                <w:szCs w:val="24"/>
              </w:rPr>
            </w:pPr>
            <w:r w:rsidRPr="0079069D">
              <w:rPr>
                <w:sz w:val="24"/>
                <w:szCs w:val="24"/>
              </w:rPr>
              <w:t>City of Greater Bendigo</w:t>
            </w:r>
          </w:p>
        </w:tc>
        <w:tc>
          <w:tcPr>
            <w:tcW w:w="1335" w:type="pct"/>
          </w:tcPr>
          <w:p w14:paraId="4A3A7BAC" w14:textId="77777777" w:rsidR="00624589" w:rsidRPr="0079069D" w:rsidRDefault="00624589" w:rsidP="000D63B2">
            <w:pPr>
              <w:spacing w:line="360" w:lineRule="auto"/>
              <w:rPr>
                <w:sz w:val="24"/>
                <w:szCs w:val="24"/>
              </w:rPr>
            </w:pPr>
            <w:r w:rsidRPr="0079069D">
              <w:rPr>
                <w:sz w:val="24"/>
                <w:szCs w:val="24"/>
              </w:rPr>
              <w:t>276,975</w:t>
            </w:r>
          </w:p>
        </w:tc>
      </w:tr>
      <w:tr w:rsidR="00624589" w:rsidRPr="0079069D" w14:paraId="68B31DEB" w14:textId="77777777" w:rsidTr="000326A5">
        <w:trPr>
          <w:trHeight w:val="340"/>
        </w:trPr>
        <w:tc>
          <w:tcPr>
            <w:tcW w:w="3665" w:type="pct"/>
          </w:tcPr>
          <w:p w14:paraId="6C956097" w14:textId="77777777" w:rsidR="00624589" w:rsidRPr="0079069D" w:rsidRDefault="00624589" w:rsidP="000D63B2">
            <w:pPr>
              <w:spacing w:line="360" w:lineRule="auto"/>
              <w:rPr>
                <w:sz w:val="24"/>
                <w:szCs w:val="24"/>
              </w:rPr>
            </w:pPr>
            <w:r w:rsidRPr="0079069D">
              <w:rPr>
                <w:sz w:val="24"/>
                <w:szCs w:val="24"/>
              </w:rPr>
              <w:t>Mornington Peninsula Shire Council</w:t>
            </w:r>
          </w:p>
        </w:tc>
        <w:tc>
          <w:tcPr>
            <w:tcW w:w="1335" w:type="pct"/>
          </w:tcPr>
          <w:p w14:paraId="39A777FE" w14:textId="77777777" w:rsidR="00624589" w:rsidRPr="0079069D" w:rsidRDefault="00624589" w:rsidP="000D63B2">
            <w:pPr>
              <w:spacing w:line="360" w:lineRule="auto"/>
              <w:rPr>
                <w:sz w:val="24"/>
                <w:szCs w:val="24"/>
              </w:rPr>
            </w:pPr>
            <w:r w:rsidRPr="0079069D">
              <w:rPr>
                <w:sz w:val="24"/>
                <w:szCs w:val="24"/>
              </w:rPr>
              <w:t>268,509</w:t>
            </w:r>
          </w:p>
        </w:tc>
      </w:tr>
      <w:tr w:rsidR="00624589" w:rsidRPr="0079069D" w14:paraId="0CF489B4" w14:textId="77777777" w:rsidTr="000326A5">
        <w:trPr>
          <w:trHeight w:val="340"/>
        </w:trPr>
        <w:tc>
          <w:tcPr>
            <w:tcW w:w="3665" w:type="pct"/>
          </w:tcPr>
          <w:p w14:paraId="3A8FA79F" w14:textId="77777777" w:rsidR="00624589" w:rsidRPr="0079069D" w:rsidRDefault="00624589" w:rsidP="000D63B2">
            <w:pPr>
              <w:spacing w:line="360" w:lineRule="auto"/>
              <w:rPr>
                <w:sz w:val="24"/>
                <w:szCs w:val="24"/>
              </w:rPr>
            </w:pPr>
            <w:r w:rsidRPr="0079069D">
              <w:rPr>
                <w:sz w:val="24"/>
                <w:szCs w:val="24"/>
              </w:rPr>
              <w:t>Collingwood Children's Farm Incorporated</w:t>
            </w:r>
          </w:p>
        </w:tc>
        <w:tc>
          <w:tcPr>
            <w:tcW w:w="1335" w:type="pct"/>
          </w:tcPr>
          <w:p w14:paraId="341E6424" w14:textId="77777777" w:rsidR="00624589" w:rsidRPr="0079069D" w:rsidRDefault="00624589" w:rsidP="000D63B2">
            <w:pPr>
              <w:spacing w:line="360" w:lineRule="auto"/>
              <w:rPr>
                <w:sz w:val="24"/>
                <w:szCs w:val="24"/>
              </w:rPr>
            </w:pPr>
            <w:r w:rsidRPr="0079069D">
              <w:rPr>
                <w:sz w:val="24"/>
                <w:szCs w:val="24"/>
              </w:rPr>
              <w:t>255,325</w:t>
            </w:r>
          </w:p>
        </w:tc>
      </w:tr>
      <w:tr w:rsidR="00624589" w:rsidRPr="0079069D" w14:paraId="2FC22940" w14:textId="77777777" w:rsidTr="000326A5">
        <w:trPr>
          <w:trHeight w:val="340"/>
        </w:trPr>
        <w:tc>
          <w:tcPr>
            <w:tcW w:w="3665" w:type="pct"/>
          </w:tcPr>
          <w:p w14:paraId="1C5382F4" w14:textId="77777777" w:rsidR="00624589" w:rsidRPr="0079069D" w:rsidRDefault="00624589" w:rsidP="000D63B2">
            <w:pPr>
              <w:spacing w:line="360" w:lineRule="auto"/>
              <w:rPr>
                <w:sz w:val="24"/>
                <w:szCs w:val="24"/>
              </w:rPr>
            </w:pPr>
            <w:r w:rsidRPr="0079069D">
              <w:rPr>
                <w:sz w:val="24"/>
                <w:szCs w:val="24"/>
              </w:rPr>
              <w:t>City of Casey</w:t>
            </w:r>
          </w:p>
        </w:tc>
        <w:tc>
          <w:tcPr>
            <w:tcW w:w="1335" w:type="pct"/>
          </w:tcPr>
          <w:p w14:paraId="4AD385D5" w14:textId="77777777" w:rsidR="00624589" w:rsidRPr="0079069D" w:rsidRDefault="00624589" w:rsidP="000D63B2">
            <w:pPr>
              <w:spacing w:line="360" w:lineRule="auto"/>
              <w:rPr>
                <w:sz w:val="24"/>
                <w:szCs w:val="24"/>
              </w:rPr>
            </w:pPr>
            <w:r w:rsidRPr="0079069D">
              <w:rPr>
                <w:sz w:val="24"/>
                <w:szCs w:val="24"/>
              </w:rPr>
              <w:t>254,110</w:t>
            </w:r>
          </w:p>
        </w:tc>
      </w:tr>
      <w:tr w:rsidR="00624589" w:rsidRPr="0079069D" w14:paraId="1C32FE33" w14:textId="77777777" w:rsidTr="000326A5">
        <w:trPr>
          <w:trHeight w:val="340"/>
        </w:trPr>
        <w:tc>
          <w:tcPr>
            <w:tcW w:w="3665" w:type="pct"/>
          </w:tcPr>
          <w:p w14:paraId="46B5532B" w14:textId="77777777" w:rsidR="00624589" w:rsidRPr="0079069D" w:rsidRDefault="00624589" w:rsidP="000D63B2">
            <w:pPr>
              <w:spacing w:line="360" w:lineRule="auto"/>
              <w:rPr>
                <w:sz w:val="24"/>
                <w:szCs w:val="24"/>
              </w:rPr>
            </w:pPr>
            <w:r w:rsidRPr="0079069D">
              <w:rPr>
                <w:sz w:val="24"/>
                <w:szCs w:val="24"/>
              </w:rPr>
              <w:t>City of Greater Geelong</w:t>
            </w:r>
          </w:p>
        </w:tc>
        <w:tc>
          <w:tcPr>
            <w:tcW w:w="1335" w:type="pct"/>
          </w:tcPr>
          <w:p w14:paraId="35446712" w14:textId="77777777" w:rsidR="00624589" w:rsidRPr="0079069D" w:rsidRDefault="00624589" w:rsidP="000D63B2">
            <w:pPr>
              <w:spacing w:line="360" w:lineRule="auto"/>
              <w:rPr>
                <w:sz w:val="24"/>
                <w:szCs w:val="24"/>
              </w:rPr>
            </w:pPr>
            <w:r w:rsidRPr="0079069D">
              <w:rPr>
                <w:sz w:val="24"/>
                <w:szCs w:val="24"/>
              </w:rPr>
              <w:t>253,748</w:t>
            </w:r>
          </w:p>
        </w:tc>
      </w:tr>
      <w:tr w:rsidR="00624589" w:rsidRPr="0079069D" w14:paraId="51835AF2" w14:textId="77777777" w:rsidTr="000326A5">
        <w:trPr>
          <w:trHeight w:val="340"/>
        </w:trPr>
        <w:tc>
          <w:tcPr>
            <w:tcW w:w="3665" w:type="pct"/>
          </w:tcPr>
          <w:p w14:paraId="6B4EAA24" w14:textId="77777777" w:rsidR="00624589" w:rsidRPr="0079069D" w:rsidRDefault="00624589" w:rsidP="000D63B2">
            <w:pPr>
              <w:spacing w:line="360" w:lineRule="auto"/>
              <w:rPr>
                <w:sz w:val="24"/>
                <w:szCs w:val="24"/>
              </w:rPr>
            </w:pPr>
            <w:r w:rsidRPr="0079069D">
              <w:rPr>
                <w:sz w:val="24"/>
                <w:szCs w:val="24"/>
              </w:rPr>
              <w:t>Caulfield Racecourse Reserve Trust</w:t>
            </w:r>
          </w:p>
        </w:tc>
        <w:tc>
          <w:tcPr>
            <w:tcW w:w="1335" w:type="pct"/>
          </w:tcPr>
          <w:p w14:paraId="43E20916" w14:textId="77777777" w:rsidR="00624589" w:rsidRPr="0079069D" w:rsidRDefault="00624589" w:rsidP="000D63B2">
            <w:pPr>
              <w:spacing w:line="360" w:lineRule="auto"/>
              <w:rPr>
                <w:sz w:val="24"/>
                <w:szCs w:val="24"/>
              </w:rPr>
            </w:pPr>
            <w:r w:rsidRPr="0079069D">
              <w:rPr>
                <w:sz w:val="24"/>
                <w:szCs w:val="24"/>
              </w:rPr>
              <w:t>250,000</w:t>
            </w:r>
          </w:p>
        </w:tc>
      </w:tr>
      <w:tr w:rsidR="00624589" w:rsidRPr="0079069D" w14:paraId="67914EC6" w14:textId="77777777" w:rsidTr="000326A5">
        <w:trPr>
          <w:trHeight w:val="340"/>
        </w:trPr>
        <w:tc>
          <w:tcPr>
            <w:tcW w:w="3665" w:type="pct"/>
          </w:tcPr>
          <w:p w14:paraId="3744DA78" w14:textId="77777777" w:rsidR="00624589" w:rsidRPr="0079069D" w:rsidRDefault="00624589" w:rsidP="000D63B2">
            <w:pPr>
              <w:spacing w:line="360" w:lineRule="auto"/>
              <w:rPr>
                <w:sz w:val="24"/>
                <w:szCs w:val="24"/>
              </w:rPr>
            </w:pPr>
            <w:r w:rsidRPr="0079069D">
              <w:rPr>
                <w:sz w:val="24"/>
                <w:szCs w:val="24"/>
              </w:rPr>
              <w:t>Four Wheel Drive Victoria</w:t>
            </w:r>
          </w:p>
        </w:tc>
        <w:tc>
          <w:tcPr>
            <w:tcW w:w="1335" w:type="pct"/>
          </w:tcPr>
          <w:p w14:paraId="677DFE4A" w14:textId="77777777" w:rsidR="00624589" w:rsidRPr="0079069D" w:rsidRDefault="00624589" w:rsidP="000D63B2">
            <w:pPr>
              <w:spacing w:line="360" w:lineRule="auto"/>
              <w:rPr>
                <w:sz w:val="24"/>
                <w:szCs w:val="24"/>
              </w:rPr>
            </w:pPr>
            <w:r w:rsidRPr="0079069D">
              <w:rPr>
                <w:sz w:val="24"/>
                <w:szCs w:val="24"/>
              </w:rPr>
              <w:t>250,000</w:t>
            </w:r>
          </w:p>
        </w:tc>
      </w:tr>
      <w:tr w:rsidR="00624589" w:rsidRPr="0079069D" w14:paraId="37EF664D" w14:textId="77777777" w:rsidTr="000326A5">
        <w:trPr>
          <w:trHeight w:val="340"/>
        </w:trPr>
        <w:tc>
          <w:tcPr>
            <w:tcW w:w="3665" w:type="pct"/>
          </w:tcPr>
          <w:p w14:paraId="4C87DF5D" w14:textId="77777777" w:rsidR="00624589" w:rsidRPr="0079069D" w:rsidRDefault="00624589" w:rsidP="000D63B2">
            <w:pPr>
              <w:spacing w:line="360" w:lineRule="auto"/>
              <w:rPr>
                <w:sz w:val="24"/>
                <w:szCs w:val="24"/>
              </w:rPr>
            </w:pPr>
            <w:r w:rsidRPr="0079069D">
              <w:rPr>
                <w:sz w:val="24"/>
                <w:szCs w:val="24"/>
              </w:rPr>
              <w:t>Wadawurrung Traditional Owners Aboriginal Corporation</w:t>
            </w:r>
          </w:p>
        </w:tc>
        <w:tc>
          <w:tcPr>
            <w:tcW w:w="1335" w:type="pct"/>
          </w:tcPr>
          <w:p w14:paraId="1390E009" w14:textId="77777777" w:rsidR="00624589" w:rsidRPr="0079069D" w:rsidRDefault="00624589" w:rsidP="000D63B2">
            <w:pPr>
              <w:spacing w:line="360" w:lineRule="auto"/>
              <w:rPr>
                <w:sz w:val="24"/>
                <w:szCs w:val="24"/>
              </w:rPr>
            </w:pPr>
            <w:r w:rsidRPr="0079069D">
              <w:rPr>
                <w:sz w:val="24"/>
                <w:szCs w:val="24"/>
              </w:rPr>
              <w:t>250,000</w:t>
            </w:r>
          </w:p>
        </w:tc>
      </w:tr>
      <w:tr w:rsidR="00624589" w:rsidRPr="0079069D" w14:paraId="7499A1F7" w14:textId="77777777" w:rsidTr="000326A5">
        <w:trPr>
          <w:trHeight w:val="340"/>
        </w:trPr>
        <w:tc>
          <w:tcPr>
            <w:tcW w:w="3665" w:type="pct"/>
          </w:tcPr>
          <w:p w14:paraId="7634782D" w14:textId="77777777" w:rsidR="00624589" w:rsidRPr="0079069D" w:rsidRDefault="00624589" w:rsidP="000D63B2">
            <w:pPr>
              <w:spacing w:line="360" w:lineRule="auto"/>
              <w:rPr>
                <w:sz w:val="24"/>
                <w:szCs w:val="24"/>
              </w:rPr>
            </w:pPr>
            <w:r w:rsidRPr="0079069D">
              <w:rPr>
                <w:sz w:val="24"/>
                <w:szCs w:val="24"/>
              </w:rPr>
              <w:t>Baw Baw Shire Council</w:t>
            </w:r>
          </w:p>
        </w:tc>
        <w:tc>
          <w:tcPr>
            <w:tcW w:w="1335" w:type="pct"/>
          </w:tcPr>
          <w:p w14:paraId="55F35F3E" w14:textId="77777777" w:rsidR="00624589" w:rsidRPr="0079069D" w:rsidRDefault="00624589" w:rsidP="000D63B2">
            <w:pPr>
              <w:spacing w:line="360" w:lineRule="auto"/>
              <w:rPr>
                <w:sz w:val="24"/>
                <w:szCs w:val="24"/>
              </w:rPr>
            </w:pPr>
            <w:r w:rsidRPr="0079069D">
              <w:rPr>
                <w:sz w:val="24"/>
                <w:szCs w:val="24"/>
              </w:rPr>
              <w:t>241,700</w:t>
            </w:r>
          </w:p>
        </w:tc>
      </w:tr>
      <w:tr w:rsidR="00624589" w:rsidRPr="0079069D" w14:paraId="08245990" w14:textId="77777777" w:rsidTr="000326A5">
        <w:trPr>
          <w:trHeight w:val="340"/>
        </w:trPr>
        <w:tc>
          <w:tcPr>
            <w:tcW w:w="3665" w:type="pct"/>
          </w:tcPr>
          <w:p w14:paraId="44E775C5" w14:textId="77777777" w:rsidR="00624589" w:rsidRPr="0079069D" w:rsidRDefault="00624589" w:rsidP="000D63B2">
            <w:pPr>
              <w:spacing w:line="360" w:lineRule="auto"/>
              <w:rPr>
                <w:sz w:val="24"/>
                <w:szCs w:val="24"/>
              </w:rPr>
            </w:pPr>
            <w:r w:rsidRPr="0079069D">
              <w:rPr>
                <w:sz w:val="24"/>
                <w:szCs w:val="24"/>
              </w:rPr>
              <w:t>Deakin University</w:t>
            </w:r>
          </w:p>
        </w:tc>
        <w:tc>
          <w:tcPr>
            <w:tcW w:w="1335" w:type="pct"/>
          </w:tcPr>
          <w:p w14:paraId="7E9DD5E9" w14:textId="77777777" w:rsidR="00624589" w:rsidRPr="0079069D" w:rsidRDefault="00624589" w:rsidP="000D63B2">
            <w:pPr>
              <w:spacing w:line="360" w:lineRule="auto"/>
              <w:rPr>
                <w:sz w:val="24"/>
                <w:szCs w:val="24"/>
              </w:rPr>
            </w:pPr>
            <w:r w:rsidRPr="0079069D">
              <w:rPr>
                <w:sz w:val="24"/>
                <w:szCs w:val="24"/>
              </w:rPr>
              <w:t>233,954</w:t>
            </w:r>
          </w:p>
        </w:tc>
      </w:tr>
      <w:tr w:rsidR="00624589" w:rsidRPr="0079069D" w14:paraId="421967E0" w14:textId="77777777" w:rsidTr="000326A5">
        <w:trPr>
          <w:trHeight w:val="340"/>
        </w:trPr>
        <w:tc>
          <w:tcPr>
            <w:tcW w:w="3665" w:type="pct"/>
          </w:tcPr>
          <w:p w14:paraId="758C9DFC" w14:textId="77777777" w:rsidR="00624589" w:rsidRPr="0079069D" w:rsidRDefault="00624589" w:rsidP="000D63B2">
            <w:pPr>
              <w:spacing w:line="360" w:lineRule="auto"/>
              <w:rPr>
                <w:sz w:val="24"/>
                <w:szCs w:val="24"/>
              </w:rPr>
            </w:pPr>
            <w:r w:rsidRPr="0079069D">
              <w:rPr>
                <w:sz w:val="24"/>
                <w:szCs w:val="24"/>
              </w:rPr>
              <w:t>Colac Otway Shire Council</w:t>
            </w:r>
          </w:p>
        </w:tc>
        <w:tc>
          <w:tcPr>
            <w:tcW w:w="1335" w:type="pct"/>
          </w:tcPr>
          <w:p w14:paraId="2E95C0FD" w14:textId="77777777" w:rsidR="00624589" w:rsidRPr="0079069D" w:rsidRDefault="00624589" w:rsidP="000D63B2">
            <w:pPr>
              <w:spacing w:line="360" w:lineRule="auto"/>
              <w:rPr>
                <w:sz w:val="24"/>
                <w:szCs w:val="24"/>
              </w:rPr>
            </w:pPr>
            <w:r w:rsidRPr="0079069D">
              <w:rPr>
                <w:sz w:val="24"/>
                <w:szCs w:val="24"/>
              </w:rPr>
              <w:t>227,500</w:t>
            </w:r>
          </w:p>
        </w:tc>
      </w:tr>
      <w:tr w:rsidR="00624589" w:rsidRPr="0079069D" w14:paraId="5BF642EB" w14:textId="77777777" w:rsidTr="000326A5">
        <w:trPr>
          <w:trHeight w:val="340"/>
        </w:trPr>
        <w:tc>
          <w:tcPr>
            <w:tcW w:w="3665" w:type="pct"/>
          </w:tcPr>
          <w:p w14:paraId="63B2DE87" w14:textId="77777777" w:rsidR="00624589" w:rsidRPr="0079069D" w:rsidRDefault="00624589" w:rsidP="000D63B2">
            <w:pPr>
              <w:spacing w:line="360" w:lineRule="auto"/>
              <w:rPr>
                <w:sz w:val="24"/>
                <w:szCs w:val="24"/>
              </w:rPr>
            </w:pPr>
            <w:r w:rsidRPr="0079069D">
              <w:rPr>
                <w:sz w:val="24"/>
                <w:szCs w:val="24"/>
              </w:rPr>
              <w:t>Lake Charm Foreshore Public Caravan Park</w:t>
            </w:r>
          </w:p>
        </w:tc>
        <w:tc>
          <w:tcPr>
            <w:tcW w:w="1335" w:type="pct"/>
          </w:tcPr>
          <w:p w14:paraId="600FDF4C" w14:textId="77777777" w:rsidR="00624589" w:rsidRPr="0079069D" w:rsidRDefault="00624589" w:rsidP="000D63B2">
            <w:pPr>
              <w:spacing w:line="360" w:lineRule="auto"/>
              <w:rPr>
                <w:sz w:val="24"/>
                <w:szCs w:val="24"/>
              </w:rPr>
            </w:pPr>
            <w:r w:rsidRPr="0079069D">
              <w:rPr>
                <w:sz w:val="24"/>
                <w:szCs w:val="24"/>
              </w:rPr>
              <w:t>211,000</w:t>
            </w:r>
          </w:p>
        </w:tc>
      </w:tr>
      <w:tr w:rsidR="00624589" w:rsidRPr="0079069D" w14:paraId="73F5AC89" w14:textId="77777777" w:rsidTr="000326A5">
        <w:trPr>
          <w:trHeight w:val="340"/>
        </w:trPr>
        <w:tc>
          <w:tcPr>
            <w:tcW w:w="3665" w:type="pct"/>
          </w:tcPr>
          <w:p w14:paraId="1172292F" w14:textId="77777777" w:rsidR="00624589" w:rsidRPr="0079069D" w:rsidRDefault="00624589" w:rsidP="000D63B2">
            <w:pPr>
              <w:spacing w:line="360" w:lineRule="auto"/>
              <w:rPr>
                <w:sz w:val="24"/>
                <w:szCs w:val="24"/>
              </w:rPr>
            </w:pPr>
            <w:r w:rsidRPr="0079069D">
              <w:rPr>
                <w:sz w:val="24"/>
                <w:szCs w:val="24"/>
              </w:rPr>
              <w:t>Australian Deer Association Incorporated</w:t>
            </w:r>
          </w:p>
        </w:tc>
        <w:tc>
          <w:tcPr>
            <w:tcW w:w="1335" w:type="pct"/>
          </w:tcPr>
          <w:p w14:paraId="63A2B48F" w14:textId="77777777" w:rsidR="00624589" w:rsidRPr="0079069D" w:rsidRDefault="00624589" w:rsidP="000D63B2">
            <w:pPr>
              <w:spacing w:line="360" w:lineRule="auto"/>
              <w:rPr>
                <w:sz w:val="24"/>
                <w:szCs w:val="24"/>
              </w:rPr>
            </w:pPr>
            <w:r w:rsidRPr="0079069D">
              <w:rPr>
                <w:sz w:val="24"/>
                <w:szCs w:val="24"/>
              </w:rPr>
              <w:t>208,500</w:t>
            </w:r>
          </w:p>
        </w:tc>
      </w:tr>
      <w:tr w:rsidR="00624589" w:rsidRPr="0079069D" w14:paraId="38A88893" w14:textId="77777777" w:rsidTr="000326A5">
        <w:trPr>
          <w:trHeight w:val="340"/>
        </w:trPr>
        <w:tc>
          <w:tcPr>
            <w:tcW w:w="3665" w:type="pct"/>
          </w:tcPr>
          <w:p w14:paraId="32E8F4C3" w14:textId="77777777" w:rsidR="00624589" w:rsidRPr="0079069D" w:rsidRDefault="00624589" w:rsidP="000D63B2">
            <w:pPr>
              <w:spacing w:line="360" w:lineRule="auto"/>
              <w:rPr>
                <w:sz w:val="24"/>
                <w:szCs w:val="24"/>
              </w:rPr>
            </w:pPr>
            <w:r w:rsidRPr="0079069D">
              <w:rPr>
                <w:sz w:val="24"/>
                <w:szCs w:val="24"/>
              </w:rPr>
              <w:t>Yarra City Council</w:t>
            </w:r>
          </w:p>
        </w:tc>
        <w:tc>
          <w:tcPr>
            <w:tcW w:w="1335" w:type="pct"/>
          </w:tcPr>
          <w:p w14:paraId="2E02B362" w14:textId="77777777" w:rsidR="00624589" w:rsidRPr="0079069D" w:rsidRDefault="00624589" w:rsidP="000D63B2">
            <w:pPr>
              <w:spacing w:line="360" w:lineRule="auto"/>
              <w:rPr>
                <w:sz w:val="24"/>
                <w:szCs w:val="24"/>
              </w:rPr>
            </w:pPr>
            <w:r w:rsidRPr="0079069D">
              <w:rPr>
                <w:sz w:val="24"/>
                <w:szCs w:val="24"/>
              </w:rPr>
              <w:t>205,000</w:t>
            </w:r>
          </w:p>
        </w:tc>
      </w:tr>
      <w:tr w:rsidR="00624589" w:rsidRPr="0079069D" w14:paraId="21267085" w14:textId="77777777" w:rsidTr="000326A5">
        <w:trPr>
          <w:trHeight w:val="340"/>
        </w:trPr>
        <w:tc>
          <w:tcPr>
            <w:tcW w:w="3665" w:type="pct"/>
          </w:tcPr>
          <w:p w14:paraId="348C3E4E" w14:textId="77777777" w:rsidR="00624589" w:rsidRPr="0079069D" w:rsidRDefault="00624589" w:rsidP="000D63B2">
            <w:pPr>
              <w:spacing w:line="360" w:lineRule="auto"/>
              <w:rPr>
                <w:sz w:val="24"/>
                <w:szCs w:val="24"/>
              </w:rPr>
            </w:pPr>
            <w:r w:rsidRPr="0079069D">
              <w:rPr>
                <w:sz w:val="24"/>
                <w:szCs w:val="24"/>
              </w:rPr>
              <w:t>Mongans Bridge Camping Park Incorporated Committee</w:t>
            </w:r>
          </w:p>
        </w:tc>
        <w:tc>
          <w:tcPr>
            <w:tcW w:w="1335" w:type="pct"/>
          </w:tcPr>
          <w:p w14:paraId="033EF415" w14:textId="77777777" w:rsidR="00624589" w:rsidRPr="0079069D" w:rsidRDefault="00624589" w:rsidP="000D63B2">
            <w:pPr>
              <w:spacing w:line="360" w:lineRule="auto"/>
              <w:rPr>
                <w:sz w:val="24"/>
                <w:szCs w:val="24"/>
              </w:rPr>
            </w:pPr>
            <w:r w:rsidRPr="0079069D">
              <w:rPr>
                <w:sz w:val="24"/>
                <w:szCs w:val="24"/>
              </w:rPr>
              <w:t>200,000</w:t>
            </w:r>
          </w:p>
        </w:tc>
      </w:tr>
      <w:tr w:rsidR="00624589" w:rsidRPr="0079069D" w14:paraId="48499B5C" w14:textId="77777777" w:rsidTr="000326A5">
        <w:trPr>
          <w:trHeight w:val="340"/>
        </w:trPr>
        <w:tc>
          <w:tcPr>
            <w:tcW w:w="3665" w:type="pct"/>
          </w:tcPr>
          <w:p w14:paraId="5AB75C35" w14:textId="77777777" w:rsidR="00624589" w:rsidRPr="0079069D" w:rsidRDefault="00624589" w:rsidP="000D63B2">
            <w:pPr>
              <w:spacing w:line="360" w:lineRule="auto"/>
              <w:rPr>
                <w:sz w:val="24"/>
                <w:szCs w:val="24"/>
              </w:rPr>
            </w:pPr>
            <w:r w:rsidRPr="0079069D">
              <w:rPr>
                <w:sz w:val="24"/>
                <w:szCs w:val="24"/>
              </w:rPr>
              <w:t>Gargarro Botanic Garden Ltd</w:t>
            </w:r>
          </w:p>
        </w:tc>
        <w:tc>
          <w:tcPr>
            <w:tcW w:w="1335" w:type="pct"/>
          </w:tcPr>
          <w:p w14:paraId="47594F72" w14:textId="77777777" w:rsidR="00624589" w:rsidRPr="0079069D" w:rsidRDefault="00624589" w:rsidP="000D63B2">
            <w:pPr>
              <w:spacing w:line="360" w:lineRule="auto"/>
              <w:rPr>
                <w:sz w:val="24"/>
                <w:szCs w:val="24"/>
              </w:rPr>
            </w:pPr>
            <w:r w:rsidRPr="0079069D">
              <w:rPr>
                <w:sz w:val="24"/>
                <w:szCs w:val="24"/>
              </w:rPr>
              <w:t>200,000</w:t>
            </w:r>
          </w:p>
        </w:tc>
      </w:tr>
      <w:tr w:rsidR="00624589" w:rsidRPr="0079069D" w14:paraId="5E865C37" w14:textId="77777777" w:rsidTr="000326A5">
        <w:trPr>
          <w:trHeight w:val="340"/>
        </w:trPr>
        <w:tc>
          <w:tcPr>
            <w:tcW w:w="3665" w:type="pct"/>
          </w:tcPr>
          <w:p w14:paraId="4AD9F52F" w14:textId="77777777" w:rsidR="00624589" w:rsidRPr="0079069D" w:rsidRDefault="00624589" w:rsidP="000D63B2">
            <w:pPr>
              <w:spacing w:line="360" w:lineRule="auto"/>
              <w:rPr>
                <w:sz w:val="24"/>
                <w:szCs w:val="24"/>
              </w:rPr>
            </w:pPr>
            <w:r w:rsidRPr="0079069D">
              <w:rPr>
                <w:sz w:val="24"/>
                <w:szCs w:val="24"/>
              </w:rPr>
              <w:t>La Larr Ba Gauwa Park Committee</w:t>
            </w:r>
          </w:p>
        </w:tc>
        <w:tc>
          <w:tcPr>
            <w:tcW w:w="1335" w:type="pct"/>
          </w:tcPr>
          <w:p w14:paraId="269FE0F8" w14:textId="77777777" w:rsidR="00624589" w:rsidRPr="0079069D" w:rsidRDefault="00624589" w:rsidP="000D63B2">
            <w:pPr>
              <w:spacing w:line="360" w:lineRule="auto"/>
              <w:rPr>
                <w:sz w:val="24"/>
                <w:szCs w:val="24"/>
              </w:rPr>
            </w:pPr>
            <w:r w:rsidRPr="0079069D">
              <w:rPr>
                <w:sz w:val="24"/>
                <w:szCs w:val="24"/>
              </w:rPr>
              <w:t>200,000</w:t>
            </w:r>
          </w:p>
        </w:tc>
      </w:tr>
      <w:tr w:rsidR="00624589" w:rsidRPr="0079069D" w14:paraId="6B28A261" w14:textId="77777777" w:rsidTr="000326A5">
        <w:trPr>
          <w:trHeight w:val="340"/>
        </w:trPr>
        <w:tc>
          <w:tcPr>
            <w:tcW w:w="3665" w:type="pct"/>
          </w:tcPr>
          <w:p w14:paraId="638C86D1" w14:textId="77777777" w:rsidR="00624589" w:rsidRPr="0079069D" w:rsidRDefault="00624589" w:rsidP="000D63B2">
            <w:pPr>
              <w:spacing w:line="360" w:lineRule="auto"/>
              <w:rPr>
                <w:sz w:val="24"/>
                <w:szCs w:val="24"/>
              </w:rPr>
            </w:pPr>
            <w:r w:rsidRPr="0079069D">
              <w:rPr>
                <w:sz w:val="24"/>
                <w:szCs w:val="24"/>
              </w:rPr>
              <w:t>Port Campbell Recreation Reserve Committee of Management</w:t>
            </w:r>
          </w:p>
        </w:tc>
        <w:tc>
          <w:tcPr>
            <w:tcW w:w="1335" w:type="pct"/>
          </w:tcPr>
          <w:p w14:paraId="211CDBCA" w14:textId="77777777" w:rsidR="00624589" w:rsidRPr="0079069D" w:rsidRDefault="00624589" w:rsidP="000D63B2">
            <w:pPr>
              <w:spacing w:line="360" w:lineRule="auto"/>
              <w:rPr>
                <w:sz w:val="24"/>
                <w:szCs w:val="24"/>
              </w:rPr>
            </w:pPr>
            <w:r w:rsidRPr="0079069D">
              <w:rPr>
                <w:sz w:val="24"/>
                <w:szCs w:val="24"/>
              </w:rPr>
              <w:t>198,881</w:t>
            </w:r>
          </w:p>
        </w:tc>
      </w:tr>
      <w:tr w:rsidR="00624589" w:rsidRPr="0079069D" w14:paraId="71F6AAAC" w14:textId="77777777" w:rsidTr="000326A5">
        <w:trPr>
          <w:trHeight w:val="340"/>
        </w:trPr>
        <w:tc>
          <w:tcPr>
            <w:tcW w:w="3665" w:type="pct"/>
          </w:tcPr>
          <w:p w14:paraId="10EA66D1" w14:textId="77777777" w:rsidR="00624589" w:rsidRPr="0079069D" w:rsidRDefault="00624589" w:rsidP="000D63B2">
            <w:pPr>
              <w:spacing w:line="360" w:lineRule="auto"/>
              <w:rPr>
                <w:sz w:val="24"/>
                <w:szCs w:val="24"/>
              </w:rPr>
            </w:pPr>
            <w:r w:rsidRPr="0079069D">
              <w:rPr>
                <w:sz w:val="24"/>
                <w:szCs w:val="24"/>
              </w:rPr>
              <w:t>Yarriambiack Shire Council</w:t>
            </w:r>
          </w:p>
        </w:tc>
        <w:tc>
          <w:tcPr>
            <w:tcW w:w="1335" w:type="pct"/>
          </w:tcPr>
          <w:p w14:paraId="0B7711E8" w14:textId="77777777" w:rsidR="00624589" w:rsidRPr="0079069D" w:rsidRDefault="00624589" w:rsidP="000D63B2">
            <w:pPr>
              <w:spacing w:line="360" w:lineRule="auto"/>
              <w:rPr>
                <w:sz w:val="24"/>
                <w:szCs w:val="24"/>
              </w:rPr>
            </w:pPr>
            <w:r w:rsidRPr="0079069D">
              <w:rPr>
                <w:sz w:val="24"/>
                <w:szCs w:val="24"/>
              </w:rPr>
              <w:t>197,000</w:t>
            </w:r>
          </w:p>
        </w:tc>
      </w:tr>
      <w:tr w:rsidR="00624589" w:rsidRPr="0079069D" w14:paraId="292BA348" w14:textId="77777777" w:rsidTr="000326A5">
        <w:trPr>
          <w:trHeight w:val="340"/>
        </w:trPr>
        <w:tc>
          <w:tcPr>
            <w:tcW w:w="3665" w:type="pct"/>
          </w:tcPr>
          <w:p w14:paraId="1EFE8DEF" w14:textId="77777777" w:rsidR="00624589" w:rsidRPr="0079069D" w:rsidRDefault="00624589" w:rsidP="000D63B2">
            <w:pPr>
              <w:spacing w:line="360" w:lineRule="auto"/>
              <w:rPr>
                <w:sz w:val="24"/>
                <w:szCs w:val="24"/>
              </w:rPr>
            </w:pPr>
            <w:r w:rsidRPr="0079069D">
              <w:rPr>
                <w:sz w:val="24"/>
                <w:szCs w:val="24"/>
              </w:rPr>
              <w:t>Chiltern Racecourse Recreation Reserve Committee of Management</w:t>
            </w:r>
          </w:p>
        </w:tc>
        <w:tc>
          <w:tcPr>
            <w:tcW w:w="1335" w:type="pct"/>
          </w:tcPr>
          <w:p w14:paraId="2697D0A2" w14:textId="77777777" w:rsidR="00624589" w:rsidRPr="0079069D" w:rsidRDefault="00624589" w:rsidP="000D63B2">
            <w:pPr>
              <w:spacing w:line="360" w:lineRule="auto"/>
              <w:rPr>
                <w:sz w:val="24"/>
                <w:szCs w:val="24"/>
              </w:rPr>
            </w:pPr>
            <w:r w:rsidRPr="0079069D">
              <w:rPr>
                <w:sz w:val="24"/>
                <w:szCs w:val="24"/>
              </w:rPr>
              <w:t>195,000</w:t>
            </w:r>
          </w:p>
        </w:tc>
      </w:tr>
      <w:tr w:rsidR="00624589" w:rsidRPr="0079069D" w14:paraId="6598E2C3" w14:textId="77777777" w:rsidTr="000326A5">
        <w:trPr>
          <w:trHeight w:val="340"/>
        </w:trPr>
        <w:tc>
          <w:tcPr>
            <w:tcW w:w="3665" w:type="pct"/>
          </w:tcPr>
          <w:p w14:paraId="0A23BF20" w14:textId="77777777" w:rsidR="00624589" w:rsidRPr="0079069D" w:rsidRDefault="00624589" w:rsidP="000D63B2">
            <w:pPr>
              <w:spacing w:line="360" w:lineRule="auto"/>
              <w:rPr>
                <w:sz w:val="24"/>
                <w:szCs w:val="24"/>
              </w:rPr>
            </w:pPr>
            <w:r w:rsidRPr="0079069D">
              <w:rPr>
                <w:sz w:val="24"/>
                <w:szCs w:val="24"/>
              </w:rPr>
              <w:t>Mildura Rural City Council</w:t>
            </w:r>
          </w:p>
        </w:tc>
        <w:tc>
          <w:tcPr>
            <w:tcW w:w="1335" w:type="pct"/>
          </w:tcPr>
          <w:p w14:paraId="1867EA6C" w14:textId="77777777" w:rsidR="00624589" w:rsidRPr="0079069D" w:rsidRDefault="00624589" w:rsidP="000D63B2">
            <w:pPr>
              <w:spacing w:line="360" w:lineRule="auto"/>
              <w:rPr>
                <w:sz w:val="24"/>
                <w:szCs w:val="24"/>
              </w:rPr>
            </w:pPr>
            <w:r w:rsidRPr="0079069D">
              <w:rPr>
                <w:sz w:val="24"/>
                <w:szCs w:val="24"/>
              </w:rPr>
              <w:t>192,937</w:t>
            </w:r>
          </w:p>
        </w:tc>
      </w:tr>
      <w:tr w:rsidR="00624589" w:rsidRPr="0079069D" w14:paraId="7919BDE1" w14:textId="77777777" w:rsidTr="000326A5">
        <w:trPr>
          <w:trHeight w:val="340"/>
        </w:trPr>
        <w:tc>
          <w:tcPr>
            <w:tcW w:w="3665" w:type="pct"/>
          </w:tcPr>
          <w:p w14:paraId="35402F27" w14:textId="77777777" w:rsidR="00624589" w:rsidRPr="0079069D" w:rsidRDefault="00624589" w:rsidP="000D63B2">
            <w:pPr>
              <w:spacing w:line="360" w:lineRule="auto"/>
              <w:rPr>
                <w:sz w:val="24"/>
                <w:szCs w:val="24"/>
              </w:rPr>
            </w:pPr>
            <w:r w:rsidRPr="0079069D">
              <w:rPr>
                <w:sz w:val="24"/>
                <w:szCs w:val="24"/>
              </w:rPr>
              <w:t>Horsham Rural City Council</w:t>
            </w:r>
          </w:p>
        </w:tc>
        <w:tc>
          <w:tcPr>
            <w:tcW w:w="1335" w:type="pct"/>
          </w:tcPr>
          <w:p w14:paraId="7A5DBC9D" w14:textId="77777777" w:rsidR="00624589" w:rsidRPr="0079069D" w:rsidRDefault="00624589" w:rsidP="000D63B2">
            <w:pPr>
              <w:spacing w:line="360" w:lineRule="auto"/>
              <w:rPr>
                <w:sz w:val="24"/>
                <w:szCs w:val="24"/>
              </w:rPr>
            </w:pPr>
            <w:r w:rsidRPr="0079069D">
              <w:rPr>
                <w:sz w:val="24"/>
                <w:szCs w:val="24"/>
              </w:rPr>
              <w:t>191,352</w:t>
            </w:r>
          </w:p>
        </w:tc>
      </w:tr>
      <w:tr w:rsidR="00624589" w:rsidRPr="0079069D" w14:paraId="08976DBC" w14:textId="77777777" w:rsidTr="000326A5">
        <w:trPr>
          <w:trHeight w:val="340"/>
        </w:trPr>
        <w:tc>
          <w:tcPr>
            <w:tcW w:w="3665" w:type="pct"/>
          </w:tcPr>
          <w:p w14:paraId="6B9661D6" w14:textId="77777777" w:rsidR="00624589" w:rsidRPr="0079069D" w:rsidRDefault="00624589" w:rsidP="000D63B2">
            <w:pPr>
              <w:spacing w:line="360" w:lineRule="auto"/>
              <w:rPr>
                <w:sz w:val="24"/>
                <w:szCs w:val="24"/>
              </w:rPr>
            </w:pPr>
            <w:r w:rsidRPr="0079069D">
              <w:rPr>
                <w:sz w:val="24"/>
                <w:szCs w:val="24"/>
              </w:rPr>
              <w:t>Greater Shepparton City Council</w:t>
            </w:r>
          </w:p>
        </w:tc>
        <w:tc>
          <w:tcPr>
            <w:tcW w:w="1335" w:type="pct"/>
          </w:tcPr>
          <w:p w14:paraId="03344DC0" w14:textId="77777777" w:rsidR="00624589" w:rsidRPr="0079069D" w:rsidRDefault="00624589" w:rsidP="000D63B2">
            <w:pPr>
              <w:spacing w:line="360" w:lineRule="auto"/>
              <w:rPr>
                <w:sz w:val="24"/>
                <w:szCs w:val="24"/>
              </w:rPr>
            </w:pPr>
            <w:r w:rsidRPr="0079069D">
              <w:rPr>
                <w:sz w:val="24"/>
                <w:szCs w:val="24"/>
              </w:rPr>
              <w:t>186,286</w:t>
            </w:r>
          </w:p>
        </w:tc>
      </w:tr>
      <w:tr w:rsidR="00624589" w:rsidRPr="0079069D" w14:paraId="6DBD16E3" w14:textId="77777777" w:rsidTr="000326A5">
        <w:trPr>
          <w:trHeight w:val="340"/>
        </w:trPr>
        <w:tc>
          <w:tcPr>
            <w:tcW w:w="3665" w:type="pct"/>
          </w:tcPr>
          <w:p w14:paraId="34597481" w14:textId="77777777" w:rsidR="00624589" w:rsidRPr="0079069D" w:rsidRDefault="00624589" w:rsidP="000D63B2">
            <w:pPr>
              <w:spacing w:line="360" w:lineRule="auto"/>
              <w:rPr>
                <w:sz w:val="24"/>
                <w:szCs w:val="24"/>
              </w:rPr>
            </w:pPr>
            <w:r w:rsidRPr="0079069D">
              <w:rPr>
                <w:sz w:val="24"/>
                <w:szCs w:val="24"/>
              </w:rPr>
              <w:t>Hindmarsh Shire Council</w:t>
            </w:r>
          </w:p>
        </w:tc>
        <w:tc>
          <w:tcPr>
            <w:tcW w:w="1335" w:type="pct"/>
          </w:tcPr>
          <w:p w14:paraId="66D753F7" w14:textId="77777777" w:rsidR="00624589" w:rsidRPr="0079069D" w:rsidRDefault="00624589" w:rsidP="000D63B2">
            <w:pPr>
              <w:spacing w:line="360" w:lineRule="auto"/>
              <w:rPr>
                <w:sz w:val="24"/>
                <w:szCs w:val="24"/>
              </w:rPr>
            </w:pPr>
            <w:r w:rsidRPr="0079069D">
              <w:rPr>
                <w:sz w:val="24"/>
                <w:szCs w:val="24"/>
              </w:rPr>
              <w:t>185,000</w:t>
            </w:r>
          </w:p>
        </w:tc>
      </w:tr>
      <w:tr w:rsidR="00624589" w:rsidRPr="0079069D" w14:paraId="7205C714" w14:textId="77777777" w:rsidTr="000326A5">
        <w:trPr>
          <w:trHeight w:val="340"/>
        </w:trPr>
        <w:tc>
          <w:tcPr>
            <w:tcW w:w="3665" w:type="pct"/>
          </w:tcPr>
          <w:p w14:paraId="0A23F70F" w14:textId="77777777" w:rsidR="00624589" w:rsidRPr="0079069D" w:rsidRDefault="00624589" w:rsidP="000D63B2">
            <w:pPr>
              <w:spacing w:line="360" w:lineRule="auto"/>
              <w:rPr>
                <w:sz w:val="24"/>
                <w:szCs w:val="24"/>
              </w:rPr>
            </w:pPr>
            <w:r w:rsidRPr="0079069D">
              <w:rPr>
                <w:sz w:val="24"/>
                <w:szCs w:val="24"/>
              </w:rPr>
              <w:t>Towong Shire Council</w:t>
            </w:r>
          </w:p>
        </w:tc>
        <w:tc>
          <w:tcPr>
            <w:tcW w:w="1335" w:type="pct"/>
          </w:tcPr>
          <w:p w14:paraId="20C99FD7" w14:textId="77777777" w:rsidR="00624589" w:rsidRPr="0079069D" w:rsidRDefault="00624589" w:rsidP="000D63B2">
            <w:pPr>
              <w:spacing w:line="360" w:lineRule="auto"/>
              <w:rPr>
                <w:sz w:val="24"/>
                <w:szCs w:val="24"/>
              </w:rPr>
            </w:pPr>
            <w:r w:rsidRPr="0079069D">
              <w:rPr>
                <w:sz w:val="24"/>
                <w:szCs w:val="24"/>
              </w:rPr>
              <w:t>185,000</w:t>
            </w:r>
          </w:p>
        </w:tc>
      </w:tr>
      <w:tr w:rsidR="00624589" w:rsidRPr="0079069D" w14:paraId="17FA5EB0" w14:textId="77777777" w:rsidTr="000326A5">
        <w:trPr>
          <w:trHeight w:val="340"/>
        </w:trPr>
        <w:tc>
          <w:tcPr>
            <w:tcW w:w="3665" w:type="pct"/>
          </w:tcPr>
          <w:p w14:paraId="62B35182" w14:textId="77777777" w:rsidR="00624589" w:rsidRPr="0079069D" w:rsidRDefault="00624589" w:rsidP="000D63B2">
            <w:pPr>
              <w:spacing w:line="360" w:lineRule="auto"/>
              <w:rPr>
                <w:sz w:val="24"/>
                <w:szCs w:val="24"/>
              </w:rPr>
            </w:pPr>
            <w:r w:rsidRPr="0079069D">
              <w:rPr>
                <w:sz w:val="24"/>
                <w:szCs w:val="24"/>
              </w:rPr>
              <w:t>Macedon Ranges Shire Council</w:t>
            </w:r>
          </w:p>
        </w:tc>
        <w:tc>
          <w:tcPr>
            <w:tcW w:w="1335" w:type="pct"/>
          </w:tcPr>
          <w:p w14:paraId="144AE330" w14:textId="77777777" w:rsidR="00624589" w:rsidRPr="0079069D" w:rsidRDefault="00624589" w:rsidP="000D63B2">
            <w:pPr>
              <w:spacing w:line="360" w:lineRule="auto"/>
              <w:rPr>
                <w:sz w:val="24"/>
                <w:szCs w:val="24"/>
              </w:rPr>
            </w:pPr>
            <w:r w:rsidRPr="0079069D">
              <w:rPr>
                <w:sz w:val="24"/>
                <w:szCs w:val="24"/>
              </w:rPr>
              <w:t>180,413</w:t>
            </w:r>
          </w:p>
        </w:tc>
      </w:tr>
      <w:tr w:rsidR="00624589" w:rsidRPr="0079069D" w14:paraId="19C56ED3" w14:textId="77777777" w:rsidTr="000326A5">
        <w:trPr>
          <w:trHeight w:val="340"/>
        </w:trPr>
        <w:tc>
          <w:tcPr>
            <w:tcW w:w="3665" w:type="pct"/>
          </w:tcPr>
          <w:p w14:paraId="7B0F4CE4" w14:textId="77777777" w:rsidR="00624589" w:rsidRPr="0079069D" w:rsidRDefault="00624589" w:rsidP="000D63B2">
            <w:pPr>
              <w:spacing w:line="360" w:lineRule="auto"/>
              <w:rPr>
                <w:sz w:val="24"/>
                <w:szCs w:val="24"/>
              </w:rPr>
            </w:pPr>
            <w:r w:rsidRPr="0079069D">
              <w:rPr>
                <w:sz w:val="24"/>
                <w:szCs w:val="24"/>
              </w:rPr>
              <w:t>Manningham City Council</w:t>
            </w:r>
          </w:p>
        </w:tc>
        <w:tc>
          <w:tcPr>
            <w:tcW w:w="1335" w:type="pct"/>
          </w:tcPr>
          <w:p w14:paraId="1505C78F" w14:textId="77777777" w:rsidR="00624589" w:rsidRPr="0079069D" w:rsidRDefault="00624589" w:rsidP="000D63B2">
            <w:pPr>
              <w:spacing w:line="360" w:lineRule="auto"/>
              <w:rPr>
                <w:sz w:val="24"/>
                <w:szCs w:val="24"/>
              </w:rPr>
            </w:pPr>
            <w:r w:rsidRPr="0079069D">
              <w:rPr>
                <w:sz w:val="24"/>
                <w:szCs w:val="24"/>
              </w:rPr>
              <w:t>180,000</w:t>
            </w:r>
          </w:p>
        </w:tc>
      </w:tr>
      <w:tr w:rsidR="00624589" w:rsidRPr="0079069D" w14:paraId="771E8837" w14:textId="77777777" w:rsidTr="000326A5">
        <w:trPr>
          <w:trHeight w:val="340"/>
        </w:trPr>
        <w:tc>
          <w:tcPr>
            <w:tcW w:w="3665" w:type="pct"/>
          </w:tcPr>
          <w:p w14:paraId="46395F22" w14:textId="77777777" w:rsidR="00624589" w:rsidRPr="0079069D" w:rsidRDefault="00624589" w:rsidP="000D63B2">
            <w:pPr>
              <w:spacing w:line="360" w:lineRule="auto"/>
              <w:rPr>
                <w:sz w:val="24"/>
                <w:szCs w:val="24"/>
              </w:rPr>
            </w:pPr>
            <w:r w:rsidRPr="0079069D">
              <w:rPr>
                <w:sz w:val="24"/>
                <w:szCs w:val="24"/>
              </w:rPr>
              <w:t>Corinella Foreshore Reserve Incorporated</w:t>
            </w:r>
          </w:p>
        </w:tc>
        <w:tc>
          <w:tcPr>
            <w:tcW w:w="1335" w:type="pct"/>
          </w:tcPr>
          <w:p w14:paraId="220363F6" w14:textId="77777777" w:rsidR="00624589" w:rsidRPr="0079069D" w:rsidRDefault="00624589" w:rsidP="000D63B2">
            <w:pPr>
              <w:spacing w:line="360" w:lineRule="auto"/>
              <w:rPr>
                <w:sz w:val="24"/>
                <w:szCs w:val="24"/>
              </w:rPr>
            </w:pPr>
            <w:r w:rsidRPr="0079069D">
              <w:rPr>
                <w:sz w:val="24"/>
                <w:szCs w:val="24"/>
              </w:rPr>
              <w:t>172,242</w:t>
            </w:r>
          </w:p>
        </w:tc>
      </w:tr>
      <w:tr w:rsidR="00624589" w:rsidRPr="0079069D" w14:paraId="2B6F13B4" w14:textId="77777777" w:rsidTr="000326A5">
        <w:trPr>
          <w:trHeight w:val="340"/>
        </w:trPr>
        <w:tc>
          <w:tcPr>
            <w:tcW w:w="3665" w:type="pct"/>
          </w:tcPr>
          <w:p w14:paraId="695C9A7E" w14:textId="77777777" w:rsidR="00624589" w:rsidRPr="0079069D" w:rsidRDefault="00624589" w:rsidP="000D63B2">
            <w:pPr>
              <w:spacing w:line="360" w:lineRule="auto"/>
              <w:rPr>
                <w:sz w:val="24"/>
                <w:szCs w:val="24"/>
              </w:rPr>
            </w:pPr>
            <w:r w:rsidRPr="0079069D">
              <w:rPr>
                <w:sz w:val="24"/>
                <w:szCs w:val="24"/>
              </w:rPr>
              <w:t>Botanic Gardens Australia New Zealand Incorporated</w:t>
            </w:r>
          </w:p>
        </w:tc>
        <w:tc>
          <w:tcPr>
            <w:tcW w:w="1335" w:type="pct"/>
          </w:tcPr>
          <w:p w14:paraId="209FBF00" w14:textId="77777777" w:rsidR="00624589" w:rsidRPr="0079069D" w:rsidRDefault="00624589" w:rsidP="000D63B2">
            <w:pPr>
              <w:spacing w:line="360" w:lineRule="auto"/>
              <w:rPr>
                <w:sz w:val="24"/>
                <w:szCs w:val="24"/>
              </w:rPr>
            </w:pPr>
            <w:r w:rsidRPr="0079069D">
              <w:rPr>
                <w:sz w:val="24"/>
                <w:szCs w:val="24"/>
              </w:rPr>
              <w:t>171,000</w:t>
            </w:r>
          </w:p>
        </w:tc>
      </w:tr>
      <w:tr w:rsidR="00624589" w:rsidRPr="0079069D" w14:paraId="3D6E647B" w14:textId="77777777" w:rsidTr="000326A5">
        <w:trPr>
          <w:trHeight w:val="340"/>
        </w:trPr>
        <w:tc>
          <w:tcPr>
            <w:tcW w:w="3665" w:type="pct"/>
          </w:tcPr>
          <w:p w14:paraId="5F53BCC7" w14:textId="77777777" w:rsidR="00624589" w:rsidRPr="0079069D" w:rsidRDefault="00624589" w:rsidP="000D63B2">
            <w:pPr>
              <w:spacing w:line="360" w:lineRule="auto"/>
              <w:rPr>
                <w:sz w:val="24"/>
                <w:szCs w:val="24"/>
              </w:rPr>
            </w:pPr>
            <w:r w:rsidRPr="0079069D">
              <w:rPr>
                <w:sz w:val="24"/>
                <w:szCs w:val="24"/>
              </w:rPr>
              <w:t>Northern Grampians Shire Council</w:t>
            </w:r>
          </w:p>
        </w:tc>
        <w:tc>
          <w:tcPr>
            <w:tcW w:w="1335" w:type="pct"/>
          </w:tcPr>
          <w:p w14:paraId="2A7DF6B6" w14:textId="77777777" w:rsidR="00624589" w:rsidRPr="0079069D" w:rsidRDefault="00624589" w:rsidP="000D63B2">
            <w:pPr>
              <w:spacing w:line="360" w:lineRule="auto"/>
              <w:rPr>
                <w:sz w:val="24"/>
                <w:szCs w:val="24"/>
              </w:rPr>
            </w:pPr>
            <w:r w:rsidRPr="0079069D">
              <w:rPr>
                <w:sz w:val="24"/>
                <w:szCs w:val="24"/>
              </w:rPr>
              <w:t>170,000</w:t>
            </w:r>
          </w:p>
        </w:tc>
      </w:tr>
      <w:tr w:rsidR="00624589" w:rsidRPr="0079069D" w14:paraId="47519472" w14:textId="77777777" w:rsidTr="000326A5">
        <w:trPr>
          <w:trHeight w:val="340"/>
        </w:trPr>
        <w:tc>
          <w:tcPr>
            <w:tcW w:w="3665" w:type="pct"/>
          </w:tcPr>
          <w:p w14:paraId="4F119DA5" w14:textId="77777777" w:rsidR="00624589" w:rsidRPr="0079069D" w:rsidRDefault="00624589" w:rsidP="000D63B2">
            <w:pPr>
              <w:spacing w:line="360" w:lineRule="auto"/>
              <w:rPr>
                <w:sz w:val="24"/>
                <w:szCs w:val="24"/>
              </w:rPr>
            </w:pPr>
            <w:r w:rsidRPr="0079069D">
              <w:rPr>
                <w:sz w:val="24"/>
                <w:szCs w:val="24"/>
              </w:rPr>
              <w:t>City of Ballarat</w:t>
            </w:r>
          </w:p>
        </w:tc>
        <w:tc>
          <w:tcPr>
            <w:tcW w:w="1335" w:type="pct"/>
          </w:tcPr>
          <w:p w14:paraId="71D9B069" w14:textId="77777777" w:rsidR="00624589" w:rsidRPr="0079069D" w:rsidRDefault="00624589" w:rsidP="000D63B2">
            <w:pPr>
              <w:spacing w:line="360" w:lineRule="auto"/>
              <w:rPr>
                <w:sz w:val="24"/>
                <w:szCs w:val="24"/>
              </w:rPr>
            </w:pPr>
            <w:r w:rsidRPr="0079069D">
              <w:rPr>
                <w:sz w:val="24"/>
                <w:szCs w:val="24"/>
              </w:rPr>
              <w:t>170,000</w:t>
            </w:r>
          </w:p>
        </w:tc>
      </w:tr>
      <w:tr w:rsidR="00624589" w:rsidRPr="0079069D" w14:paraId="26AE30A8" w14:textId="77777777" w:rsidTr="000326A5">
        <w:trPr>
          <w:trHeight w:val="340"/>
        </w:trPr>
        <w:tc>
          <w:tcPr>
            <w:tcW w:w="3665" w:type="pct"/>
          </w:tcPr>
          <w:p w14:paraId="1FB8AD43" w14:textId="77777777" w:rsidR="00624589" w:rsidRPr="0079069D" w:rsidRDefault="00624589" w:rsidP="000D63B2">
            <w:pPr>
              <w:spacing w:line="360" w:lineRule="auto"/>
              <w:rPr>
                <w:sz w:val="24"/>
                <w:szCs w:val="24"/>
              </w:rPr>
            </w:pPr>
            <w:r w:rsidRPr="0079069D">
              <w:rPr>
                <w:sz w:val="24"/>
                <w:szCs w:val="24"/>
              </w:rPr>
              <w:t>Barengi Gadjin Land Council</w:t>
            </w:r>
          </w:p>
        </w:tc>
        <w:tc>
          <w:tcPr>
            <w:tcW w:w="1335" w:type="pct"/>
          </w:tcPr>
          <w:p w14:paraId="0ADBA0A2" w14:textId="77777777" w:rsidR="00624589" w:rsidRPr="0079069D" w:rsidRDefault="00624589" w:rsidP="000D63B2">
            <w:pPr>
              <w:spacing w:line="360" w:lineRule="auto"/>
              <w:rPr>
                <w:sz w:val="24"/>
                <w:szCs w:val="24"/>
              </w:rPr>
            </w:pPr>
            <w:r w:rsidRPr="0079069D">
              <w:rPr>
                <w:sz w:val="24"/>
                <w:szCs w:val="24"/>
              </w:rPr>
              <w:t>160,786</w:t>
            </w:r>
          </w:p>
        </w:tc>
      </w:tr>
      <w:tr w:rsidR="00624589" w:rsidRPr="0079069D" w14:paraId="1636BBAB" w14:textId="77777777" w:rsidTr="000326A5">
        <w:trPr>
          <w:trHeight w:val="340"/>
        </w:trPr>
        <w:tc>
          <w:tcPr>
            <w:tcW w:w="3665" w:type="pct"/>
          </w:tcPr>
          <w:p w14:paraId="038D73A7" w14:textId="77777777" w:rsidR="00624589" w:rsidRPr="0079069D" w:rsidRDefault="00624589" w:rsidP="000D63B2">
            <w:pPr>
              <w:spacing w:line="360" w:lineRule="auto"/>
              <w:rPr>
                <w:sz w:val="24"/>
                <w:szCs w:val="24"/>
              </w:rPr>
            </w:pPr>
            <w:r w:rsidRPr="0079069D">
              <w:rPr>
                <w:sz w:val="24"/>
                <w:szCs w:val="24"/>
              </w:rPr>
              <w:t>Central Goldfields Shire Council</w:t>
            </w:r>
          </w:p>
        </w:tc>
        <w:tc>
          <w:tcPr>
            <w:tcW w:w="1335" w:type="pct"/>
          </w:tcPr>
          <w:p w14:paraId="649A803E"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4C03887A" w14:textId="77777777" w:rsidTr="000326A5">
        <w:trPr>
          <w:trHeight w:val="340"/>
        </w:trPr>
        <w:tc>
          <w:tcPr>
            <w:tcW w:w="3665" w:type="pct"/>
          </w:tcPr>
          <w:p w14:paraId="4CCA4D3C" w14:textId="77777777" w:rsidR="00624589" w:rsidRPr="0079069D" w:rsidRDefault="00624589" w:rsidP="000D63B2">
            <w:pPr>
              <w:spacing w:line="360" w:lineRule="auto"/>
              <w:rPr>
                <w:sz w:val="24"/>
                <w:szCs w:val="24"/>
              </w:rPr>
            </w:pPr>
            <w:r w:rsidRPr="0079069D">
              <w:rPr>
                <w:sz w:val="24"/>
                <w:szCs w:val="24"/>
              </w:rPr>
              <w:t>Glen Eira City Council</w:t>
            </w:r>
          </w:p>
        </w:tc>
        <w:tc>
          <w:tcPr>
            <w:tcW w:w="1335" w:type="pct"/>
          </w:tcPr>
          <w:p w14:paraId="0801E6E5"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433B155D" w14:textId="77777777" w:rsidTr="000326A5">
        <w:trPr>
          <w:trHeight w:val="340"/>
        </w:trPr>
        <w:tc>
          <w:tcPr>
            <w:tcW w:w="3665" w:type="pct"/>
          </w:tcPr>
          <w:p w14:paraId="3E978D62" w14:textId="77777777" w:rsidR="00624589" w:rsidRPr="0079069D" w:rsidRDefault="00624589" w:rsidP="000D63B2">
            <w:pPr>
              <w:spacing w:line="360" w:lineRule="auto"/>
              <w:rPr>
                <w:sz w:val="24"/>
                <w:szCs w:val="24"/>
              </w:rPr>
            </w:pPr>
            <w:r w:rsidRPr="0079069D">
              <w:rPr>
                <w:sz w:val="24"/>
                <w:szCs w:val="24"/>
              </w:rPr>
              <w:t>Indigo Shire Council</w:t>
            </w:r>
          </w:p>
        </w:tc>
        <w:tc>
          <w:tcPr>
            <w:tcW w:w="1335" w:type="pct"/>
          </w:tcPr>
          <w:p w14:paraId="5717B301" w14:textId="77777777" w:rsidR="00624589" w:rsidRPr="0079069D" w:rsidRDefault="00624589" w:rsidP="000D63B2">
            <w:pPr>
              <w:spacing w:line="360" w:lineRule="auto"/>
              <w:rPr>
                <w:sz w:val="24"/>
                <w:szCs w:val="24"/>
              </w:rPr>
            </w:pPr>
            <w:r w:rsidRPr="0079069D">
              <w:rPr>
                <w:sz w:val="24"/>
                <w:szCs w:val="24"/>
              </w:rPr>
              <w:t>139,422</w:t>
            </w:r>
          </w:p>
        </w:tc>
      </w:tr>
      <w:tr w:rsidR="00624589" w:rsidRPr="0079069D" w14:paraId="132835F1" w14:textId="77777777" w:rsidTr="000326A5">
        <w:trPr>
          <w:trHeight w:val="340"/>
        </w:trPr>
        <w:tc>
          <w:tcPr>
            <w:tcW w:w="3665" w:type="pct"/>
          </w:tcPr>
          <w:p w14:paraId="4CAF6F1F" w14:textId="77777777" w:rsidR="00624589" w:rsidRPr="0079069D" w:rsidRDefault="00624589" w:rsidP="000D63B2">
            <w:pPr>
              <w:spacing w:line="360" w:lineRule="auto"/>
              <w:rPr>
                <w:sz w:val="24"/>
                <w:szCs w:val="24"/>
              </w:rPr>
            </w:pPr>
            <w:r w:rsidRPr="0079069D">
              <w:rPr>
                <w:sz w:val="24"/>
                <w:szCs w:val="24"/>
              </w:rPr>
              <w:t>Euroa Arboretum</w:t>
            </w:r>
          </w:p>
        </w:tc>
        <w:tc>
          <w:tcPr>
            <w:tcW w:w="1335" w:type="pct"/>
          </w:tcPr>
          <w:p w14:paraId="0146C60B" w14:textId="77777777" w:rsidR="00624589" w:rsidRPr="0079069D" w:rsidRDefault="00624589" w:rsidP="000D63B2">
            <w:pPr>
              <w:spacing w:line="360" w:lineRule="auto"/>
              <w:rPr>
                <w:sz w:val="24"/>
                <w:szCs w:val="24"/>
              </w:rPr>
            </w:pPr>
            <w:r w:rsidRPr="0079069D">
              <w:rPr>
                <w:sz w:val="24"/>
                <w:szCs w:val="24"/>
              </w:rPr>
              <w:t>134,355</w:t>
            </w:r>
          </w:p>
        </w:tc>
      </w:tr>
      <w:tr w:rsidR="00624589" w:rsidRPr="0079069D" w14:paraId="408015AA" w14:textId="77777777" w:rsidTr="000326A5">
        <w:trPr>
          <w:trHeight w:val="340"/>
        </w:trPr>
        <w:tc>
          <w:tcPr>
            <w:tcW w:w="3665" w:type="pct"/>
          </w:tcPr>
          <w:p w14:paraId="08AA1CE5" w14:textId="77777777" w:rsidR="00624589" w:rsidRPr="0079069D" w:rsidRDefault="00624589" w:rsidP="000D63B2">
            <w:pPr>
              <w:spacing w:line="360" w:lineRule="auto"/>
              <w:rPr>
                <w:sz w:val="24"/>
                <w:szCs w:val="24"/>
              </w:rPr>
            </w:pPr>
            <w:r w:rsidRPr="0079069D">
              <w:rPr>
                <w:sz w:val="24"/>
                <w:szCs w:val="24"/>
              </w:rPr>
              <w:t>Wellington Shire Council</w:t>
            </w:r>
          </w:p>
        </w:tc>
        <w:tc>
          <w:tcPr>
            <w:tcW w:w="1335" w:type="pct"/>
          </w:tcPr>
          <w:p w14:paraId="012340F8" w14:textId="77777777" w:rsidR="00624589" w:rsidRPr="0079069D" w:rsidRDefault="00624589" w:rsidP="000D63B2">
            <w:pPr>
              <w:spacing w:line="360" w:lineRule="auto"/>
              <w:rPr>
                <w:sz w:val="24"/>
                <w:szCs w:val="24"/>
              </w:rPr>
            </w:pPr>
            <w:r w:rsidRPr="0079069D">
              <w:rPr>
                <w:sz w:val="24"/>
                <w:szCs w:val="24"/>
              </w:rPr>
              <w:t>130,200</w:t>
            </w:r>
          </w:p>
        </w:tc>
      </w:tr>
      <w:tr w:rsidR="00624589" w:rsidRPr="0079069D" w14:paraId="4CE40E35" w14:textId="77777777" w:rsidTr="000326A5">
        <w:trPr>
          <w:trHeight w:val="340"/>
        </w:trPr>
        <w:tc>
          <w:tcPr>
            <w:tcW w:w="3665" w:type="pct"/>
          </w:tcPr>
          <w:p w14:paraId="0CCBF95C" w14:textId="77777777" w:rsidR="00624589" w:rsidRPr="0079069D" w:rsidRDefault="00624589" w:rsidP="000D63B2">
            <w:pPr>
              <w:spacing w:line="360" w:lineRule="auto"/>
              <w:rPr>
                <w:sz w:val="24"/>
                <w:szCs w:val="24"/>
              </w:rPr>
            </w:pPr>
            <w:r w:rsidRPr="0079069D">
              <w:rPr>
                <w:sz w:val="24"/>
                <w:szCs w:val="24"/>
              </w:rPr>
              <w:t>Bayside City Council</w:t>
            </w:r>
          </w:p>
        </w:tc>
        <w:tc>
          <w:tcPr>
            <w:tcW w:w="1335" w:type="pct"/>
          </w:tcPr>
          <w:p w14:paraId="0829F68C" w14:textId="77777777" w:rsidR="00624589" w:rsidRPr="0079069D" w:rsidRDefault="00624589" w:rsidP="000D63B2">
            <w:pPr>
              <w:spacing w:line="360" w:lineRule="auto"/>
              <w:rPr>
                <w:sz w:val="24"/>
                <w:szCs w:val="24"/>
              </w:rPr>
            </w:pPr>
            <w:r w:rsidRPr="0079069D">
              <w:rPr>
                <w:sz w:val="24"/>
                <w:szCs w:val="24"/>
              </w:rPr>
              <w:t>128,354</w:t>
            </w:r>
          </w:p>
        </w:tc>
      </w:tr>
      <w:tr w:rsidR="00624589" w:rsidRPr="0079069D" w14:paraId="059A7E5A" w14:textId="77777777" w:rsidTr="000326A5">
        <w:trPr>
          <w:trHeight w:val="340"/>
        </w:trPr>
        <w:tc>
          <w:tcPr>
            <w:tcW w:w="3665" w:type="pct"/>
          </w:tcPr>
          <w:p w14:paraId="6401EDAE" w14:textId="77777777" w:rsidR="00624589" w:rsidRPr="0079069D" w:rsidRDefault="00624589" w:rsidP="000D63B2">
            <w:pPr>
              <w:spacing w:line="360" w:lineRule="auto"/>
              <w:rPr>
                <w:sz w:val="24"/>
                <w:szCs w:val="24"/>
              </w:rPr>
            </w:pPr>
            <w:r w:rsidRPr="0079069D">
              <w:rPr>
                <w:sz w:val="24"/>
                <w:szCs w:val="24"/>
              </w:rPr>
              <w:t>Blackwood Crown Reserves Committee of Management</w:t>
            </w:r>
          </w:p>
        </w:tc>
        <w:tc>
          <w:tcPr>
            <w:tcW w:w="1335" w:type="pct"/>
          </w:tcPr>
          <w:p w14:paraId="390811AA" w14:textId="77777777" w:rsidR="00624589" w:rsidRPr="0079069D" w:rsidRDefault="00624589" w:rsidP="000D63B2">
            <w:pPr>
              <w:spacing w:line="360" w:lineRule="auto"/>
              <w:rPr>
                <w:sz w:val="24"/>
                <w:szCs w:val="24"/>
              </w:rPr>
            </w:pPr>
            <w:r w:rsidRPr="0079069D">
              <w:rPr>
                <w:sz w:val="24"/>
                <w:szCs w:val="24"/>
              </w:rPr>
              <w:t>125,240</w:t>
            </w:r>
          </w:p>
        </w:tc>
      </w:tr>
      <w:tr w:rsidR="00624589" w:rsidRPr="0079069D" w14:paraId="6DD2E081" w14:textId="77777777" w:rsidTr="000326A5">
        <w:trPr>
          <w:trHeight w:val="340"/>
        </w:trPr>
        <w:tc>
          <w:tcPr>
            <w:tcW w:w="3665" w:type="pct"/>
          </w:tcPr>
          <w:p w14:paraId="12EE0323" w14:textId="77777777" w:rsidR="00624589" w:rsidRPr="0079069D" w:rsidRDefault="00624589" w:rsidP="000D63B2">
            <w:pPr>
              <w:spacing w:line="360" w:lineRule="auto"/>
              <w:rPr>
                <w:sz w:val="24"/>
                <w:szCs w:val="24"/>
              </w:rPr>
            </w:pPr>
            <w:r w:rsidRPr="0079069D">
              <w:rPr>
                <w:sz w:val="24"/>
                <w:szCs w:val="24"/>
              </w:rPr>
              <w:t>Campaspe Shire Council</w:t>
            </w:r>
          </w:p>
        </w:tc>
        <w:tc>
          <w:tcPr>
            <w:tcW w:w="1335" w:type="pct"/>
          </w:tcPr>
          <w:p w14:paraId="4FFB1148" w14:textId="77777777" w:rsidR="00624589" w:rsidRPr="0079069D" w:rsidRDefault="00624589" w:rsidP="000D63B2">
            <w:pPr>
              <w:spacing w:line="360" w:lineRule="auto"/>
              <w:rPr>
                <w:sz w:val="24"/>
                <w:szCs w:val="24"/>
              </w:rPr>
            </w:pPr>
            <w:r w:rsidRPr="0079069D">
              <w:rPr>
                <w:sz w:val="24"/>
                <w:szCs w:val="24"/>
              </w:rPr>
              <w:t>125,000</w:t>
            </w:r>
          </w:p>
        </w:tc>
      </w:tr>
      <w:tr w:rsidR="00624589" w:rsidRPr="0079069D" w14:paraId="0F77426D" w14:textId="77777777" w:rsidTr="000326A5">
        <w:trPr>
          <w:trHeight w:val="340"/>
        </w:trPr>
        <w:tc>
          <w:tcPr>
            <w:tcW w:w="3665" w:type="pct"/>
          </w:tcPr>
          <w:p w14:paraId="4DFB9D8A" w14:textId="77777777" w:rsidR="00624589" w:rsidRPr="0079069D" w:rsidRDefault="00624589" w:rsidP="000D63B2">
            <w:pPr>
              <w:spacing w:line="360" w:lineRule="auto"/>
              <w:rPr>
                <w:sz w:val="24"/>
                <w:szCs w:val="24"/>
              </w:rPr>
            </w:pPr>
            <w:r w:rsidRPr="0079069D">
              <w:rPr>
                <w:sz w:val="24"/>
                <w:szCs w:val="24"/>
              </w:rPr>
              <w:t>City of Whittlesea</w:t>
            </w:r>
          </w:p>
        </w:tc>
        <w:tc>
          <w:tcPr>
            <w:tcW w:w="1335" w:type="pct"/>
          </w:tcPr>
          <w:p w14:paraId="48D78788" w14:textId="77777777" w:rsidR="00624589" w:rsidRPr="0079069D" w:rsidRDefault="00624589" w:rsidP="000D63B2">
            <w:pPr>
              <w:spacing w:line="360" w:lineRule="auto"/>
              <w:rPr>
                <w:sz w:val="24"/>
                <w:szCs w:val="24"/>
              </w:rPr>
            </w:pPr>
            <w:r w:rsidRPr="0079069D">
              <w:rPr>
                <w:sz w:val="24"/>
                <w:szCs w:val="24"/>
              </w:rPr>
              <w:t>125,000</w:t>
            </w:r>
          </w:p>
        </w:tc>
      </w:tr>
      <w:tr w:rsidR="00624589" w:rsidRPr="0079069D" w14:paraId="041BD8A5" w14:textId="77777777" w:rsidTr="000326A5">
        <w:trPr>
          <w:trHeight w:val="340"/>
        </w:trPr>
        <w:tc>
          <w:tcPr>
            <w:tcW w:w="3665" w:type="pct"/>
          </w:tcPr>
          <w:p w14:paraId="6D3C1727" w14:textId="77777777" w:rsidR="00624589" w:rsidRPr="0079069D" w:rsidRDefault="00624589" w:rsidP="000D63B2">
            <w:pPr>
              <w:spacing w:line="360" w:lineRule="auto"/>
              <w:rPr>
                <w:sz w:val="24"/>
                <w:szCs w:val="24"/>
              </w:rPr>
            </w:pPr>
            <w:r w:rsidRPr="0079069D">
              <w:rPr>
                <w:sz w:val="24"/>
                <w:szCs w:val="24"/>
              </w:rPr>
              <w:t>Bruthen Recreation Reserve Caravan Park</w:t>
            </w:r>
          </w:p>
        </w:tc>
        <w:tc>
          <w:tcPr>
            <w:tcW w:w="1335" w:type="pct"/>
          </w:tcPr>
          <w:p w14:paraId="35511EEA" w14:textId="77777777" w:rsidR="00624589" w:rsidRPr="0079069D" w:rsidRDefault="00624589" w:rsidP="000D63B2">
            <w:pPr>
              <w:spacing w:line="360" w:lineRule="auto"/>
              <w:rPr>
                <w:sz w:val="24"/>
                <w:szCs w:val="24"/>
              </w:rPr>
            </w:pPr>
            <w:r w:rsidRPr="0079069D">
              <w:rPr>
                <w:sz w:val="24"/>
                <w:szCs w:val="24"/>
              </w:rPr>
              <w:t>120,000</w:t>
            </w:r>
          </w:p>
        </w:tc>
      </w:tr>
      <w:tr w:rsidR="00624589" w:rsidRPr="0079069D" w14:paraId="4BBD6CED" w14:textId="77777777" w:rsidTr="000326A5">
        <w:trPr>
          <w:trHeight w:val="340"/>
        </w:trPr>
        <w:tc>
          <w:tcPr>
            <w:tcW w:w="3665" w:type="pct"/>
          </w:tcPr>
          <w:p w14:paraId="3B52D90E" w14:textId="77777777" w:rsidR="00624589" w:rsidRPr="0079069D" w:rsidRDefault="00624589" w:rsidP="000D63B2">
            <w:pPr>
              <w:spacing w:line="360" w:lineRule="auto"/>
              <w:rPr>
                <w:sz w:val="24"/>
                <w:szCs w:val="24"/>
              </w:rPr>
            </w:pPr>
            <w:r w:rsidRPr="0079069D">
              <w:rPr>
                <w:sz w:val="24"/>
                <w:szCs w:val="24"/>
              </w:rPr>
              <w:t>Taungurung Clans Aboriginal Corporation</w:t>
            </w:r>
          </w:p>
        </w:tc>
        <w:tc>
          <w:tcPr>
            <w:tcW w:w="1335" w:type="pct"/>
          </w:tcPr>
          <w:p w14:paraId="745DC0E1" w14:textId="77777777" w:rsidR="00624589" w:rsidRPr="0079069D" w:rsidRDefault="00624589" w:rsidP="000D63B2">
            <w:pPr>
              <w:spacing w:line="360" w:lineRule="auto"/>
              <w:rPr>
                <w:sz w:val="24"/>
                <w:szCs w:val="24"/>
              </w:rPr>
            </w:pPr>
            <w:r w:rsidRPr="0079069D">
              <w:rPr>
                <w:sz w:val="24"/>
                <w:szCs w:val="24"/>
              </w:rPr>
              <w:t>114,000</w:t>
            </w:r>
          </w:p>
        </w:tc>
      </w:tr>
      <w:tr w:rsidR="00624589" w:rsidRPr="0079069D" w14:paraId="1965CD81" w14:textId="77777777" w:rsidTr="000326A5">
        <w:trPr>
          <w:trHeight w:val="340"/>
        </w:trPr>
        <w:tc>
          <w:tcPr>
            <w:tcW w:w="3665" w:type="pct"/>
          </w:tcPr>
          <w:p w14:paraId="3D089D3C" w14:textId="77777777" w:rsidR="00624589" w:rsidRPr="0079069D" w:rsidRDefault="00624589" w:rsidP="000D63B2">
            <w:pPr>
              <w:spacing w:line="360" w:lineRule="auto"/>
              <w:rPr>
                <w:sz w:val="24"/>
                <w:szCs w:val="24"/>
              </w:rPr>
            </w:pPr>
            <w:r w:rsidRPr="0079069D">
              <w:rPr>
                <w:sz w:val="24"/>
                <w:szCs w:val="24"/>
              </w:rPr>
              <w:t>Victoria Lagoon Recreation Reserve Committee of Management</w:t>
            </w:r>
          </w:p>
        </w:tc>
        <w:tc>
          <w:tcPr>
            <w:tcW w:w="1335" w:type="pct"/>
          </w:tcPr>
          <w:p w14:paraId="0E84D82C" w14:textId="77777777" w:rsidR="00624589" w:rsidRPr="0079069D" w:rsidRDefault="00624589" w:rsidP="000D63B2">
            <w:pPr>
              <w:spacing w:line="360" w:lineRule="auto"/>
              <w:rPr>
                <w:sz w:val="24"/>
                <w:szCs w:val="24"/>
              </w:rPr>
            </w:pPr>
            <w:r w:rsidRPr="0079069D">
              <w:rPr>
                <w:sz w:val="24"/>
                <w:szCs w:val="24"/>
              </w:rPr>
              <w:t>113,601</w:t>
            </w:r>
          </w:p>
        </w:tc>
      </w:tr>
      <w:tr w:rsidR="00624589" w:rsidRPr="0079069D" w14:paraId="32123827" w14:textId="77777777" w:rsidTr="000326A5">
        <w:trPr>
          <w:trHeight w:val="340"/>
        </w:trPr>
        <w:tc>
          <w:tcPr>
            <w:tcW w:w="3665" w:type="pct"/>
          </w:tcPr>
          <w:p w14:paraId="71898635" w14:textId="77777777" w:rsidR="00624589" w:rsidRPr="0079069D" w:rsidRDefault="00624589" w:rsidP="000D63B2">
            <w:pPr>
              <w:spacing w:line="360" w:lineRule="auto"/>
              <w:rPr>
                <w:sz w:val="24"/>
                <w:szCs w:val="24"/>
              </w:rPr>
            </w:pPr>
            <w:r w:rsidRPr="0079069D">
              <w:rPr>
                <w:sz w:val="24"/>
                <w:szCs w:val="24"/>
              </w:rPr>
              <w:t>Melbourne Ballpark</w:t>
            </w:r>
          </w:p>
        </w:tc>
        <w:tc>
          <w:tcPr>
            <w:tcW w:w="1335" w:type="pct"/>
          </w:tcPr>
          <w:p w14:paraId="43EE8FDF" w14:textId="77777777" w:rsidR="00624589" w:rsidRPr="0079069D" w:rsidRDefault="00624589" w:rsidP="000D63B2">
            <w:pPr>
              <w:spacing w:line="360" w:lineRule="auto"/>
              <w:rPr>
                <w:sz w:val="24"/>
                <w:szCs w:val="24"/>
              </w:rPr>
            </w:pPr>
            <w:r w:rsidRPr="0079069D">
              <w:rPr>
                <w:sz w:val="24"/>
                <w:szCs w:val="24"/>
              </w:rPr>
              <w:t>112,000</w:t>
            </w:r>
          </w:p>
        </w:tc>
      </w:tr>
      <w:tr w:rsidR="00624589" w:rsidRPr="0079069D" w14:paraId="5A09E3AB" w14:textId="77777777" w:rsidTr="000326A5">
        <w:trPr>
          <w:trHeight w:val="340"/>
        </w:trPr>
        <w:tc>
          <w:tcPr>
            <w:tcW w:w="3665" w:type="pct"/>
          </w:tcPr>
          <w:p w14:paraId="0000F75B" w14:textId="77777777" w:rsidR="00624589" w:rsidRPr="0079069D" w:rsidRDefault="00624589" w:rsidP="000D63B2">
            <w:pPr>
              <w:spacing w:line="360" w:lineRule="auto"/>
              <w:rPr>
                <w:sz w:val="24"/>
                <w:szCs w:val="24"/>
              </w:rPr>
            </w:pPr>
            <w:r w:rsidRPr="0079069D">
              <w:rPr>
                <w:sz w:val="24"/>
                <w:szCs w:val="24"/>
              </w:rPr>
              <w:t>Mount Alexander Shire Council</w:t>
            </w:r>
          </w:p>
        </w:tc>
        <w:tc>
          <w:tcPr>
            <w:tcW w:w="1335" w:type="pct"/>
          </w:tcPr>
          <w:p w14:paraId="401E009A"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367322ED" w14:textId="77777777" w:rsidTr="000326A5">
        <w:trPr>
          <w:trHeight w:val="340"/>
        </w:trPr>
        <w:tc>
          <w:tcPr>
            <w:tcW w:w="3665" w:type="pct"/>
          </w:tcPr>
          <w:p w14:paraId="48700903" w14:textId="77777777" w:rsidR="00624589" w:rsidRPr="0079069D" w:rsidRDefault="00624589" w:rsidP="000D63B2">
            <w:pPr>
              <w:spacing w:line="360" w:lineRule="auto"/>
              <w:rPr>
                <w:sz w:val="24"/>
                <w:szCs w:val="24"/>
              </w:rPr>
            </w:pPr>
            <w:r w:rsidRPr="0079069D">
              <w:rPr>
                <w:sz w:val="24"/>
                <w:szCs w:val="24"/>
              </w:rPr>
              <w:t>Victorian Plantations Corporation</w:t>
            </w:r>
          </w:p>
        </w:tc>
        <w:tc>
          <w:tcPr>
            <w:tcW w:w="1335" w:type="pct"/>
          </w:tcPr>
          <w:p w14:paraId="0D169587"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276095B7" w14:textId="77777777" w:rsidTr="000326A5">
        <w:trPr>
          <w:trHeight w:val="340"/>
        </w:trPr>
        <w:tc>
          <w:tcPr>
            <w:tcW w:w="3665" w:type="pct"/>
          </w:tcPr>
          <w:p w14:paraId="7A0FB17D" w14:textId="77777777" w:rsidR="00624589" w:rsidRPr="0079069D" w:rsidRDefault="00624589" w:rsidP="000D63B2">
            <w:pPr>
              <w:spacing w:line="360" w:lineRule="auto"/>
              <w:rPr>
                <w:sz w:val="24"/>
                <w:szCs w:val="24"/>
              </w:rPr>
            </w:pPr>
            <w:r w:rsidRPr="0079069D">
              <w:rPr>
                <w:sz w:val="24"/>
                <w:szCs w:val="24"/>
              </w:rPr>
              <w:t>Moyne Shire Council</w:t>
            </w:r>
          </w:p>
        </w:tc>
        <w:tc>
          <w:tcPr>
            <w:tcW w:w="1335" w:type="pct"/>
          </w:tcPr>
          <w:p w14:paraId="47190EFB" w14:textId="77777777" w:rsidR="00624589" w:rsidRPr="0079069D" w:rsidRDefault="00624589" w:rsidP="000D63B2">
            <w:pPr>
              <w:spacing w:line="360" w:lineRule="auto"/>
              <w:rPr>
                <w:sz w:val="24"/>
                <w:szCs w:val="24"/>
              </w:rPr>
            </w:pPr>
            <w:r w:rsidRPr="0079069D">
              <w:rPr>
                <w:sz w:val="24"/>
                <w:szCs w:val="24"/>
              </w:rPr>
              <w:t>92,985</w:t>
            </w:r>
          </w:p>
        </w:tc>
      </w:tr>
      <w:tr w:rsidR="00624589" w:rsidRPr="0079069D" w14:paraId="0BC3043E" w14:textId="77777777" w:rsidTr="000326A5">
        <w:trPr>
          <w:trHeight w:val="340"/>
        </w:trPr>
        <w:tc>
          <w:tcPr>
            <w:tcW w:w="3665" w:type="pct"/>
          </w:tcPr>
          <w:p w14:paraId="3F5C61DA" w14:textId="77777777" w:rsidR="00624589" w:rsidRPr="0079069D" w:rsidRDefault="00624589" w:rsidP="000D63B2">
            <w:pPr>
              <w:spacing w:line="360" w:lineRule="auto"/>
              <w:rPr>
                <w:sz w:val="24"/>
                <w:szCs w:val="24"/>
              </w:rPr>
            </w:pPr>
            <w:r w:rsidRPr="0079069D">
              <w:rPr>
                <w:sz w:val="24"/>
                <w:szCs w:val="24"/>
              </w:rPr>
              <w:t>Ararat Rural City Council</w:t>
            </w:r>
          </w:p>
        </w:tc>
        <w:tc>
          <w:tcPr>
            <w:tcW w:w="1335" w:type="pct"/>
          </w:tcPr>
          <w:p w14:paraId="5622AFE7" w14:textId="77777777" w:rsidR="00624589" w:rsidRPr="0079069D" w:rsidRDefault="00624589" w:rsidP="000D63B2">
            <w:pPr>
              <w:spacing w:line="360" w:lineRule="auto"/>
              <w:rPr>
                <w:sz w:val="24"/>
                <w:szCs w:val="24"/>
              </w:rPr>
            </w:pPr>
            <w:r w:rsidRPr="0079069D">
              <w:rPr>
                <w:sz w:val="24"/>
                <w:szCs w:val="24"/>
              </w:rPr>
              <w:t>85,439</w:t>
            </w:r>
          </w:p>
        </w:tc>
      </w:tr>
      <w:tr w:rsidR="00624589" w:rsidRPr="0079069D" w14:paraId="485ABFC0" w14:textId="77777777" w:rsidTr="000326A5">
        <w:trPr>
          <w:trHeight w:val="340"/>
        </w:trPr>
        <w:tc>
          <w:tcPr>
            <w:tcW w:w="3665" w:type="pct"/>
          </w:tcPr>
          <w:p w14:paraId="53867166" w14:textId="77777777" w:rsidR="00624589" w:rsidRPr="0079069D" w:rsidRDefault="00624589" w:rsidP="000D63B2">
            <w:pPr>
              <w:spacing w:line="360" w:lineRule="auto"/>
              <w:rPr>
                <w:sz w:val="24"/>
                <w:szCs w:val="24"/>
              </w:rPr>
            </w:pPr>
            <w:r w:rsidRPr="0079069D">
              <w:rPr>
                <w:sz w:val="24"/>
                <w:szCs w:val="24"/>
              </w:rPr>
              <w:t>Gannawarra Shire Council</w:t>
            </w:r>
          </w:p>
        </w:tc>
        <w:tc>
          <w:tcPr>
            <w:tcW w:w="1335" w:type="pct"/>
          </w:tcPr>
          <w:p w14:paraId="67B93CB4" w14:textId="77777777" w:rsidR="00624589" w:rsidRPr="0079069D" w:rsidRDefault="00624589" w:rsidP="000D63B2">
            <w:pPr>
              <w:spacing w:line="360" w:lineRule="auto"/>
              <w:rPr>
                <w:sz w:val="24"/>
                <w:szCs w:val="24"/>
              </w:rPr>
            </w:pPr>
            <w:r w:rsidRPr="0079069D">
              <w:rPr>
                <w:sz w:val="24"/>
                <w:szCs w:val="24"/>
              </w:rPr>
              <w:t>85,000</w:t>
            </w:r>
          </w:p>
        </w:tc>
      </w:tr>
      <w:tr w:rsidR="00624589" w:rsidRPr="0079069D" w14:paraId="255967C1" w14:textId="77777777" w:rsidTr="000326A5">
        <w:trPr>
          <w:trHeight w:val="340"/>
        </w:trPr>
        <w:tc>
          <w:tcPr>
            <w:tcW w:w="3665" w:type="pct"/>
          </w:tcPr>
          <w:p w14:paraId="5C7AF3FA" w14:textId="77777777" w:rsidR="00624589" w:rsidRPr="0079069D" w:rsidRDefault="00624589" w:rsidP="000D63B2">
            <w:pPr>
              <w:spacing w:line="360" w:lineRule="auto"/>
              <w:rPr>
                <w:sz w:val="24"/>
                <w:szCs w:val="24"/>
              </w:rPr>
            </w:pPr>
            <w:r w:rsidRPr="0079069D">
              <w:rPr>
                <w:sz w:val="24"/>
                <w:szCs w:val="24"/>
              </w:rPr>
              <w:t>Glenelg Shire Council</w:t>
            </w:r>
          </w:p>
        </w:tc>
        <w:tc>
          <w:tcPr>
            <w:tcW w:w="1335" w:type="pct"/>
          </w:tcPr>
          <w:p w14:paraId="73EEA5BE" w14:textId="77777777" w:rsidR="00624589" w:rsidRPr="0079069D" w:rsidRDefault="00624589" w:rsidP="000D63B2">
            <w:pPr>
              <w:spacing w:line="360" w:lineRule="auto"/>
              <w:rPr>
                <w:sz w:val="24"/>
                <w:szCs w:val="24"/>
              </w:rPr>
            </w:pPr>
            <w:r w:rsidRPr="0079069D">
              <w:rPr>
                <w:sz w:val="24"/>
                <w:szCs w:val="24"/>
              </w:rPr>
              <w:t>85,000</w:t>
            </w:r>
          </w:p>
        </w:tc>
      </w:tr>
      <w:tr w:rsidR="00624589" w:rsidRPr="0079069D" w14:paraId="216E1BFA" w14:textId="77777777" w:rsidTr="000326A5">
        <w:trPr>
          <w:trHeight w:val="340"/>
        </w:trPr>
        <w:tc>
          <w:tcPr>
            <w:tcW w:w="3665" w:type="pct"/>
          </w:tcPr>
          <w:p w14:paraId="71EE2928" w14:textId="77777777" w:rsidR="00624589" w:rsidRPr="0079069D" w:rsidRDefault="00624589" w:rsidP="000D63B2">
            <w:pPr>
              <w:spacing w:line="360" w:lineRule="auto"/>
              <w:rPr>
                <w:sz w:val="24"/>
                <w:szCs w:val="24"/>
              </w:rPr>
            </w:pPr>
            <w:r w:rsidRPr="0079069D">
              <w:rPr>
                <w:sz w:val="24"/>
                <w:szCs w:val="24"/>
              </w:rPr>
              <w:t>Corangamite Shire Council</w:t>
            </w:r>
          </w:p>
        </w:tc>
        <w:tc>
          <w:tcPr>
            <w:tcW w:w="1335" w:type="pct"/>
          </w:tcPr>
          <w:p w14:paraId="58ADDFC3" w14:textId="77777777" w:rsidR="00624589" w:rsidRPr="0079069D" w:rsidRDefault="00624589" w:rsidP="000D63B2">
            <w:pPr>
              <w:spacing w:line="360" w:lineRule="auto"/>
              <w:rPr>
                <w:sz w:val="24"/>
                <w:szCs w:val="24"/>
              </w:rPr>
            </w:pPr>
            <w:r w:rsidRPr="0079069D">
              <w:rPr>
                <w:sz w:val="24"/>
                <w:szCs w:val="24"/>
              </w:rPr>
              <w:t>83,000</w:t>
            </w:r>
          </w:p>
        </w:tc>
      </w:tr>
      <w:tr w:rsidR="00624589" w:rsidRPr="0079069D" w14:paraId="19B7E909" w14:textId="77777777" w:rsidTr="000326A5">
        <w:trPr>
          <w:trHeight w:val="340"/>
        </w:trPr>
        <w:tc>
          <w:tcPr>
            <w:tcW w:w="3665" w:type="pct"/>
          </w:tcPr>
          <w:p w14:paraId="1833FB06" w14:textId="77777777" w:rsidR="00624589" w:rsidRPr="0079069D" w:rsidRDefault="00624589" w:rsidP="000D63B2">
            <w:pPr>
              <w:spacing w:line="360" w:lineRule="auto"/>
              <w:rPr>
                <w:sz w:val="24"/>
                <w:szCs w:val="24"/>
              </w:rPr>
            </w:pPr>
            <w:r w:rsidRPr="0079069D">
              <w:rPr>
                <w:sz w:val="24"/>
                <w:szCs w:val="24"/>
              </w:rPr>
              <w:t>Merricks Beach Foreshore Committee of Management</w:t>
            </w:r>
          </w:p>
        </w:tc>
        <w:tc>
          <w:tcPr>
            <w:tcW w:w="1335" w:type="pct"/>
          </w:tcPr>
          <w:p w14:paraId="1D31C74F" w14:textId="77777777" w:rsidR="00624589" w:rsidRPr="0079069D" w:rsidRDefault="00624589" w:rsidP="000D63B2">
            <w:pPr>
              <w:spacing w:line="360" w:lineRule="auto"/>
              <w:rPr>
                <w:sz w:val="24"/>
                <w:szCs w:val="24"/>
              </w:rPr>
            </w:pPr>
            <w:r w:rsidRPr="0079069D">
              <w:rPr>
                <w:sz w:val="24"/>
                <w:szCs w:val="24"/>
              </w:rPr>
              <w:t>82,197</w:t>
            </w:r>
          </w:p>
        </w:tc>
      </w:tr>
      <w:tr w:rsidR="00624589" w:rsidRPr="0079069D" w14:paraId="2F659337" w14:textId="77777777" w:rsidTr="000326A5">
        <w:trPr>
          <w:trHeight w:val="340"/>
        </w:trPr>
        <w:tc>
          <w:tcPr>
            <w:tcW w:w="3665" w:type="pct"/>
          </w:tcPr>
          <w:p w14:paraId="3F73AEC0" w14:textId="77777777" w:rsidR="00624589" w:rsidRPr="0079069D" w:rsidRDefault="00624589" w:rsidP="000D63B2">
            <w:pPr>
              <w:spacing w:line="360" w:lineRule="auto"/>
              <w:rPr>
                <w:sz w:val="24"/>
                <w:szCs w:val="24"/>
              </w:rPr>
            </w:pPr>
            <w:r w:rsidRPr="0079069D">
              <w:rPr>
                <w:sz w:val="24"/>
                <w:szCs w:val="24"/>
              </w:rPr>
              <w:t>Camperdown Timboon Rail Trail Committee of Management</w:t>
            </w:r>
          </w:p>
        </w:tc>
        <w:tc>
          <w:tcPr>
            <w:tcW w:w="1335" w:type="pct"/>
          </w:tcPr>
          <w:p w14:paraId="5403C33B" w14:textId="77777777" w:rsidR="00624589" w:rsidRPr="0079069D" w:rsidRDefault="00624589" w:rsidP="000D63B2">
            <w:pPr>
              <w:spacing w:line="360" w:lineRule="auto"/>
              <w:rPr>
                <w:sz w:val="24"/>
                <w:szCs w:val="24"/>
              </w:rPr>
            </w:pPr>
            <w:r w:rsidRPr="0079069D">
              <w:rPr>
                <w:sz w:val="24"/>
                <w:szCs w:val="24"/>
              </w:rPr>
              <w:t>81,031</w:t>
            </w:r>
          </w:p>
        </w:tc>
      </w:tr>
      <w:tr w:rsidR="00624589" w:rsidRPr="0079069D" w14:paraId="10D75293" w14:textId="77777777" w:rsidTr="000326A5">
        <w:trPr>
          <w:trHeight w:val="340"/>
        </w:trPr>
        <w:tc>
          <w:tcPr>
            <w:tcW w:w="3665" w:type="pct"/>
          </w:tcPr>
          <w:p w14:paraId="66CD6438" w14:textId="77777777" w:rsidR="00624589" w:rsidRPr="0079069D" w:rsidRDefault="00624589" w:rsidP="000D63B2">
            <w:pPr>
              <w:spacing w:line="360" w:lineRule="auto"/>
              <w:rPr>
                <w:sz w:val="24"/>
                <w:szCs w:val="24"/>
              </w:rPr>
            </w:pPr>
            <w:r w:rsidRPr="0079069D">
              <w:rPr>
                <w:sz w:val="24"/>
                <w:szCs w:val="24"/>
              </w:rPr>
              <w:t>Rochester Recreation Reserve</w:t>
            </w:r>
          </w:p>
        </w:tc>
        <w:tc>
          <w:tcPr>
            <w:tcW w:w="1335" w:type="pct"/>
          </w:tcPr>
          <w:p w14:paraId="708A9DDE" w14:textId="77777777" w:rsidR="00624589" w:rsidRPr="0079069D" w:rsidRDefault="00624589" w:rsidP="000D63B2">
            <w:pPr>
              <w:spacing w:line="360" w:lineRule="auto"/>
              <w:rPr>
                <w:sz w:val="24"/>
                <w:szCs w:val="24"/>
              </w:rPr>
            </w:pPr>
            <w:r w:rsidRPr="0079069D">
              <w:rPr>
                <w:sz w:val="24"/>
                <w:szCs w:val="24"/>
              </w:rPr>
              <w:t>81,000</w:t>
            </w:r>
          </w:p>
        </w:tc>
      </w:tr>
      <w:tr w:rsidR="00624589" w:rsidRPr="0079069D" w14:paraId="6E36A169" w14:textId="77777777" w:rsidTr="000326A5">
        <w:trPr>
          <w:trHeight w:val="340"/>
        </w:trPr>
        <w:tc>
          <w:tcPr>
            <w:tcW w:w="3665" w:type="pct"/>
          </w:tcPr>
          <w:p w14:paraId="2F878DDF" w14:textId="77777777" w:rsidR="00624589" w:rsidRPr="0079069D" w:rsidRDefault="00624589" w:rsidP="000D63B2">
            <w:pPr>
              <w:spacing w:line="360" w:lineRule="auto"/>
              <w:rPr>
                <w:sz w:val="24"/>
                <w:szCs w:val="24"/>
              </w:rPr>
            </w:pPr>
            <w:r w:rsidRPr="0079069D">
              <w:rPr>
                <w:sz w:val="24"/>
                <w:szCs w:val="24"/>
              </w:rPr>
              <w:t>Swan Hill Rural City Council</w:t>
            </w:r>
          </w:p>
        </w:tc>
        <w:tc>
          <w:tcPr>
            <w:tcW w:w="1335" w:type="pct"/>
          </w:tcPr>
          <w:p w14:paraId="7E5A6DE3" w14:textId="77777777" w:rsidR="00624589" w:rsidRPr="0079069D" w:rsidRDefault="00624589" w:rsidP="000D63B2">
            <w:pPr>
              <w:spacing w:line="360" w:lineRule="auto"/>
              <w:rPr>
                <w:sz w:val="24"/>
                <w:szCs w:val="24"/>
              </w:rPr>
            </w:pPr>
            <w:r w:rsidRPr="0079069D">
              <w:rPr>
                <w:sz w:val="24"/>
                <w:szCs w:val="24"/>
              </w:rPr>
              <w:t>80,000</w:t>
            </w:r>
          </w:p>
        </w:tc>
      </w:tr>
      <w:tr w:rsidR="00624589" w:rsidRPr="0079069D" w14:paraId="338DDBD7" w14:textId="77777777" w:rsidTr="000326A5">
        <w:trPr>
          <w:trHeight w:val="340"/>
        </w:trPr>
        <w:tc>
          <w:tcPr>
            <w:tcW w:w="3665" w:type="pct"/>
          </w:tcPr>
          <w:p w14:paraId="40DB3467" w14:textId="77777777" w:rsidR="00624589" w:rsidRPr="0079069D" w:rsidRDefault="00624589" w:rsidP="000D63B2">
            <w:pPr>
              <w:spacing w:line="360" w:lineRule="auto"/>
              <w:rPr>
                <w:sz w:val="24"/>
                <w:szCs w:val="24"/>
              </w:rPr>
            </w:pPr>
            <w:r w:rsidRPr="0079069D">
              <w:rPr>
                <w:sz w:val="24"/>
                <w:szCs w:val="24"/>
              </w:rPr>
              <w:t>Cranbourne Public Hall</w:t>
            </w:r>
          </w:p>
        </w:tc>
        <w:tc>
          <w:tcPr>
            <w:tcW w:w="1335" w:type="pct"/>
          </w:tcPr>
          <w:p w14:paraId="3476259E" w14:textId="77777777" w:rsidR="00624589" w:rsidRPr="0079069D" w:rsidRDefault="00624589" w:rsidP="000D63B2">
            <w:pPr>
              <w:spacing w:line="360" w:lineRule="auto"/>
              <w:rPr>
                <w:sz w:val="24"/>
                <w:szCs w:val="24"/>
              </w:rPr>
            </w:pPr>
            <w:r w:rsidRPr="0079069D">
              <w:rPr>
                <w:sz w:val="24"/>
                <w:szCs w:val="24"/>
              </w:rPr>
              <w:t>78,699</w:t>
            </w:r>
          </w:p>
        </w:tc>
      </w:tr>
      <w:tr w:rsidR="00624589" w:rsidRPr="0079069D" w14:paraId="562EFFF1" w14:textId="77777777" w:rsidTr="000326A5">
        <w:trPr>
          <w:trHeight w:val="340"/>
        </w:trPr>
        <w:tc>
          <w:tcPr>
            <w:tcW w:w="3665" w:type="pct"/>
          </w:tcPr>
          <w:p w14:paraId="64379ED8" w14:textId="77777777" w:rsidR="00624589" w:rsidRPr="0079069D" w:rsidRDefault="00624589" w:rsidP="000D63B2">
            <w:pPr>
              <w:spacing w:line="360" w:lineRule="auto"/>
              <w:rPr>
                <w:sz w:val="24"/>
                <w:szCs w:val="24"/>
              </w:rPr>
            </w:pPr>
            <w:r w:rsidRPr="0079069D">
              <w:rPr>
                <w:sz w:val="24"/>
                <w:szCs w:val="24"/>
              </w:rPr>
              <w:t>Dja Dja Wurrung Enterprises Pty Ltd</w:t>
            </w:r>
          </w:p>
        </w:tc>
        <w:tc>
          <w:tcPr>
            <w:tcW w:w="1335" w:type="pct"/>
          </w:tcPr>
          <w:p w14:paraId="44D5B935" w14:textId="77777777" w:rsidR="00624589" w:rsidRPr="0079069D" w:rsidRDefault="00624589" w:rsidP="000D63B2">
            <w:pPr>
              <w:spacing w:line="360" w:lineRule="auto"/>
              <w:rPr>
                <w:sz w:val="24"/>
                <w:szCs w:val="24"/>
              </w:rPr>
            </w:pPr>
            <w:r w:rsidRPr="0079069D">
              <w:rPr>
                <w:sz w:val="24"/>
                <w:szCs w:val="24"/>
              </w:rPr>
              <w:t>75,000</w:t>
            </w:r>
          </w:p>
        </w:tc>
      </w:tr>
      <w:tr w:rsidR="00624589" w:rsidRPr="0079069D" w14:paraId="6A5A5BA9" w14:textId="77777777" w:rsidTr="000326A5">
        <w:trPr>
          <w:trHeight w:val="340"/>
        </w:trPr>
        <w:tc>
          <w:tcPr>
            <w:tcW w:w="3665" w:type="pct"/>
          </w:tcPr>
          <w:p w14:paraId="641DAAA6" w14:textId="77777777" w:rsidR="00624589" w:rsidRPr="0079069D" w:rsidRDefault="00624589" w:rsidP="000D63B2">
            <w:pPr>
              <w:spacing w:line="360" w:lineRule="auto"/>
              <w:rPr>
                <w:sz w:val="24"/>
                <w:szCs w:val="24"/>
              </w:rPr>
            </w:pPr>
            <w:r w:rsidRPr="0079069D">
              <w:rPr>
                <w:sz w:val="24"/>
                <w:szCs w:val="24"/>
              </w:rPr>
              <w:t>Wurundjeri Woi Wurrung Cultural Heritage Aboriginal Corporation</w:t>
            </w:r>
          </w:p>
        </w:tc>
        <w:tc>
          <w:tcPr>
            <w:tcW w:w="1335" w:type="pct"/>
          </w:tcPr>
          <w:p w14:paraId="612883EF" w14:textId="77777777" w:rsidR="00624589" w:rsidRPr="0079069D" w:rsidRDefault="00624589" w:rsidP="000D63B2">
            <w:pPr>
              <w:spacing w:line="360" w:lineRule="auto"/>
              <w:rPr>
                <w:sz w:val="24"/>
                <w:szCs w:val="24"/>
              </w:rPr>
            </w:pPr>
            <w:r w:rsidRPr="0079069D">
              <w:rPr>
                <w:sz w:val="24"/>
                <w:szCs w:val="24"/>
              </w:rPr>
              <w:t>64,545</w:t>
            </w:r>
          </w:p>
        </w:tc>
      </w:tr>
      <w:tr w:rsidR="00624589" w:rsidRPr="0079069D" w14:paraId="7CCC0A47" w14:textId="77777777" w:rsidTr="000326A5">
        <w:trPr>
          <w:trHeight w:val="340"/>
        </w:trPr>
        <w:tc>
          <w:tcPr>
            <w:tcW w:w="3665" w:type="pct"/>
          </w:tcPr>
          <w:p w14:paraId="277B5B8E" w14:textId="77777777" w:rsidR="00624589" w:rsidRPr="0079069D" w:rsidRDefault="00624589" w:rsidP="000D63B2">
            <w:pPr>
              <w:spacing w:line="360" w:lineRule="auto"/>
              <w:rPr>
                <w:sz w:val="24"/>
                <w:szCs w:val="24"/>
              </w:rPr>
            </w:pPr>
            <w:r w:rsidRPr="0079069D">
              <w:rPr>
                <w:sz w:val="24"/>
                <w:szCs w:val="24"/>
              </w:rPr>
              <w:t>Sebastopol Gun Club Incorporated</w:t>
            </w:r>
          </w:p>
        </w:tc>
        <w:tc>
          <w:tcPr>
            <w:tcW w:w="1335" w:type="pct"/>
          </w:tcPr>
          <w:p w14:paraId="42742569" w14:textId="77777777" w:rsidR="00624589" w:rsidRPr="0079069D" w:rsidRDefault="00624589" w:rsidP="000D63B2">
            <w:pPr>
              <w:spacing w:line="360" w:lineRule="auto"/>
              <w:rPr>
                <w:sz w:val="24"/>
                <w:szCs w:val="24"/>
              </w:rPr>
            </w:pPr>
            <w:r w:rsidRPr="0079069D">
              <w:rPr>
                <w:sz w:val="24"/>
                <w:szCs w:val="24"/>
              </w:rPr>
              <w:t>63,498</w:t>
            </w:r>
          </w:p>
        </w:tc>
      </w:tr>
      <w:tr w:rsidR="00624589" w:rsidRPr="0079069D" w14:paraId="4E75C72F" w14:textId="77777777" w:rsidTr="000326A5">
        <w:trPr>
          <w:trHeight w:val="340"/>
        </w:trPr>
        <w:tc>
          <w:tcPr>
            <w:tcW w:w="3665" w:type="pct"/>
          </w:tcPr>
          <w:p w14:paraId="3AB33D87" w14:textId="77777777" w:rsidR="00624589" w:rsidRPr="0079069D" w:rsidRDefault="00624589" w:rsidP="000D63B2">
            <w:pPr>
              <w:spacing w:line="360" w:lineRule="auto"/>
              <w:rPr>
                <w:sz w:val="24"/>
                <w:szCs w:val="24"/>
              </w:rPr>
            </w:pPr>
            <w:r w:rsidRPr="0079069D">
              <w:rPr>
                <w:sz w:val="24"/>
                <w:szCs w:val="24"/>
              </w:rPr>
              <w:t>Crib Point Stony Point Foreshore Committee of Management Incorporated</w:t>
            </w:r>
          </w:p>
        </w:tc>
        <w:tc>
          <w:tcPr>
            <w:tcW w:w="1335" w:type="pct"/>
          </w:tcPr>
          <w:p w14:paraId="094C4813" w14:textId="77777777" w:rsidR="00624589" w:rsidRPr="0079069D" w:rsidRDefault="00624589" w:rsidP="000D63B2">
            <w:pPr>
              <w:spacing w:line="360" w:lineRule="auto"/>
              <w:rPr>
                <w:sz w:val="24"/>
                <w:szCs w:val="24"/>
              </w:rPr>
            </w:pPr>
            <w:r w:rsidRPr="0079069D">
              <w:rPr>
                <w:sz w:val="24"/>
                <w:szCs w:val="24"/>
              </w:rPr>
              <w:t>63,000</w:t>
            </w:r>
          </w:p>
        </w:tc>
      </w:tr>
      <w:tr w:rsidR="00624589" w:rsidRPr="0079069D" w14:paraId="472B2C64" w14:textId="77777777" w:rsidTr="000326A5">
        <w:trPr>
          <w:trHeight w:val="340"/>
        </w:trPr>
        <w:tc>
          <w:tcPr>
            <w:tcW w:w="3665" w:type="pct"/>
          </w:tcPr>
          <w:p w14:paraId="17673E74" w14:textId="77777777" w:rsidR="00624589" w:rsidRPr="0079069D" w:rsidRDefault="00624589" w:rsidP="000D63B2">
            <w:pPr>
              <w:spacing w:line="360" w:lineRule="auto"/>
              <w:rPr>
                <w:sz w:val="24"/>
                <w:szCs w:val="24"/>
              </w:rPr>
            </w:pPr>
            <w:r w:rsidRPr="0079069D">
              <w:rPr>
                <w:sz w:val="24"/>
                <w:szCs w:val="24"/>
              </w:rPr>
              <w:t>Hepburn Shire Council</w:t>
            </w:r>
          </w:p>
        </w:tc>
        <w:tc>
          <w:tcPr>
            <w:tcW w:w="1335" w:type="pct"/>
          </w:tcPr>
          <w:p w14:paraId="6ED39C97" w14:textId="77777777" w:rsidR="00624589" w:rsidRPr="0079069D" w:rsidRDefault="00624589" w:rsidP="000D63B2">
            <w:pPr>
              <w:spacing w:line="360" w:lineRule="auto"/>
              <w:rPr>
                <w:sz w:val="24"/>
                <w:szCs w:val="24"/>
              </w:rPr>
            </w:pPr>
            <w:r w:rsidRPr="0079069D">
              <w:rPr>
                <w:sz w:val="24"/>
                <w:szCs w:val="24"/>
              </w:rPr>
              <w:t>61,747</w:t>
            </w:r>
          </w:p>
        </w:tc>
      </w:tr>
      <w:tr w:rsidR="00624589" w:rsidRPr="0079069D" w14:paraId="15E44661" w14:textId="77777777" w:rsidTr="000326A5">
        <w:trPr>
          <w:trHeight w:val="340"/>
        </w:trPr>
        <w:tc>
          <w:tcPr>
            <w:tcW w:w="3665" w:type="pct"/>
          </w:tcPr>
          <w:p w14:paraId="5E52C295" w14:textId="77777777" w:rsidR="00624589" w:rsidRPr="0079069D" w:rsidRDefault="00624589" w:rsidP="000D63B2">
            <w:pPr>
              <w:spacing w:line="360" w:lineRule="auto"/>
              <w:rPr>
                <w:sz w:val="24"/>
                <w:szCs w:val="24"/>
              </w:rPr>
            </w:pPr>
            <w:r w:rsidRPr="0079069D">
              <w:rPr>
                <w:sz w:val="24"/>
                <w:szCs w:val="24"/>
              </w:rPr>
              <w:t>Myrtleford Friendship House Committee of Management</w:t>
            </w:r>
          </w:p>
        </w:tc>
        <w:tc>
          <w:tcPr>
            <w:tcW w:w="1335" w:type="pct"/>
          </w:tcPr>
          <w:p w14:paraId="27FFA832" w14:textId="77777777" w:rsidR="00624589" w:rsidRPr="0079069D" w:rsidRDefault="00624589" w:rsidP="000D63B2">
            <w:pPr>
              <w:spacing w:line="360" w:lineRule="auto"/>
              <w:rPr>
                <w:sz w:val="24"/>
                <w:szCs w:val="24"/>
              </w:rPr>
            </w:pPr>
            <w:r w:rsidRPr="0079069D">
              <w:rPr>
                <w:sz w:val="24"/>
                <w:szCs w:val="24"/>
              </w:rPr>
              <w:t>60,401</w:t>
            </w:r>
          </w:p>
        </w:tc>
      </w:tr>
      <w:tr w:rsidR="00624589" w:rsidRPr="0079069D" w14:paraId="7383BE58" w14:textId="77777777" w:rsidTr="000326A5">
        <w:trPr>
          <w:trHeight w:val="340"/>
        </w:trPr>
        <w:tc>
          <w:tcPr>
            <w:tcW w:w="3665" w:type="pct"/>
          </w:tcPr>
          <w:p w14:paraId="716CC443" w14:textId="77777777" w:rsidR="00624589" w:rsidRPr="0079069D" w:rsidRDefault="00624589" w:rsidP="000D63B2">
            <w:pPr>
              <w:spacing w:line="360" w:lineRule="auto"/>
              <w:rPr>
                <w:sz w:val="24"/>
                <w:szCs w:val="24"/>
              </w:rPr>
            </w:pPr>
            <w:r w:rsidRPr="0079069D">
              <w:rPr>
                <w:sz w:val="24"/>
                <w:szCs w:val="24"/>
              </w:rPr>
              <w:t>Halls Gap Caravan Park and Recreation Reserve Committee of Management Incorporated</w:t>
            </w:r>
          </w:p>
        </w:tc>
        <w:tc>
          <w:tcPr>
            <w:tcW w:w="1335" w:type="pct"/>
          </w:tcPr>
          <w:p w14:paraId="74B2340D" w14:textId="77777777" w:rsidR="00624589" w:rsidRPr="0079069D" w:rsidRDefault="00624589" w:rsidP="000D63B2">
            <w:pPr>
              <w:spacing w:line="360" w:lineRule="auto"/>
              <w:rPr>
                <w:sz w:val="24"/>
                <w:szCs w:val="24"/>
              </w:rPr>
            </w:pPr>
            <w:r w:rsidRPr="0079069D">
              <w:rPr>
                <w:sz w:val="24"/>
                <w:szCs w:val="24"/>
              </w:rPr>
              <w:t>56,876</w:t>
            </w:r>
          </w:p>
        </w:tc>
      </w:tr>
      <w:tr w:rsidR="00624589" w:rsidRPr="0079069D" w14:paraId="0D831D7D" w14:textId="77777777" w:rsidTr="000326A5">
        <w:trPr>
          <w:trHeight w:val="340"/>
        </w:trPr>
        <w:tc>
          <w:tcPr>
            <w:tcW w:w="3665" w:type="pct"/>
          </w:tcPr>
          <w:p w14:paraId="202A3E44" w14:textId="77777777" w:rsidR="00624589" w:rsidRPr="0079069D" w:rsidRDefault="00624589" w:rsidP="000D63B2">
            <w:pPr>
              <w:spacing w:line="360" w:lineRule="auto"/>
              <w:rPr>
                <w:sz w:val="24"/>
                <w:szCs w:val="24"/>
              </w:rPr>
            </w:pPr>
            <w:r w:rsidRPr="0079069D">
              <w:rPr>
                <w:sz w:val="24"/>
                <w:szCs w:val="24"/>
              </w:rPr>
              <w:t>Walhalla Board of Management Incorporated</w:t>
            </w:r>
          </w:p>
        </w:tc>
        <w:tc>
          <w:tcPr>
            <w:tcW w:w="1335" w:type="pct"/>
          </w:tcPr>
          <w:p w14:paraId="0FA379C4" w14:textId="77777777" w:rsidR="00624589" w:rsidRPr="0079069D" w:rsidRDefault="00624589" w:rsidP="000D63B2">
            <w:pPr>
              <w:spacing w:line="360" w:lineRule="auto"/>
              <w:rPr>
                <w:sz w:val="24"/>
                <w:szCs w:val="24"/>
              </w:rPr>
            </w:pPr>
            <w:r w:rsidRPr="0079069D">
              <w:rPr>
                <w:sz w:val="24"/>
                <w:szCs w:val="24"/>
              </w:rPr>
              <w:t>56,318</w:t>
            </w:r>
          </w:p>
        </w:tc>
      </w:tr>
      <w:tr w:rsidR="00624589" w:rsidRPr="0079069D" w14:paraId="33E57D01" w14:textId="77777777" w:rsidTr="000326A5">
        <w:trPr>
          <w:trHeight w:val="340"/>
        </w:trPr>
        <w:tc>
          <w:tcPr>
            <w:tcW w:w="3665" w:type="pct"/>
          </w:tcPr>
          <w:p w14:paraId="7A0EEA3F" w14:textId="77777777" w:rsidR="00624589" w:rsidRPr="0079069D" w:rsidRDefault="00624589" w:rsidP="000D63B2">
            <w:pPr>
              <w:spacing w:line="360" w:lineRule="auto"/>
              <w:rPr>
                <w:sz w:val="24"/>
                <w:szCs w:val="24"/>
              </w:rPr>
            </w:pPr>
            <w:r w:rsidRPr="0079069D">
              <w:rPr>
                <w:sz w:val="24"/>
                <w:szCs w:val="24"/>
              </w:rPr>
              <w:t>Walkerville Foreshore Reserve Committee of Management</w:t>
            </w:r>
          </w:p>
        </w:tc>
        <w:tc>
          <w:tcPr>
            <w:tcW w:w="1335" w:type="pct"/>
          </w:tcPr>
          <w:p w14:paraId="293D68AD" w14:textId="77777777" w:rsidR="00624589" w:rsidRPr="0079069D" w:rsidRDefault="00624589" w:rsidP="000D63B2">
            <w:pPr>
              <w:spacing w:line="360" w:lineRule="auto"/>
              <w:rPr>
                <w:sz w:val="24"/>
                <w:szCs w:val="24"/>
              </w:rPr>
            </w:pPr>
            <w:r w:rsidRPr="0079069D">
              <w:rPr>
                <w:sz w:val="24"/>
                <w:szCs w:val="24"/>
              </w:rPr>
              <w:t>55,605</w:t>
            </w:r>
          </w:p>
        </w:tc>
      </w:tr>
      <w:tr w:rsidR="00624589" w:rsidRPr="0079069D" w14:paraId="01D89530" w14:textId="77777777" w:rsidTr="000326A5">
        <w:trPr>
          <w:trHeight w:val="340"/>
        </w:trPr>
        <w:tc>
          <w:tcPr>
            <w:tcW w:w="3665" w:type="pct"/>
          </w:tcPr>
          <w:p w14:paraId="05F96622" w14:textId="77777777" w:rsidR="00624589" w:rsidRPr="0079069D" w:rsidRDefault="00624589" w:rsidP="000D63B2">
            <w:pPr>
              <w:spacing w:line="360" w:lineRule="auto"/>
              <w:rPr>
                <w:sz w:val="24"/>
                <w:szCs w:val="24"/>
              </w:rPr>
            </w:pPr>
            <w:r w:rsidRPr="0079069D">
              <w:rPr>
                <w:sz w:val="24"/>
                <w:szCs w:val="24"/>
              </w:rPr>
              <w:t>Loddon Shire Council</w:t>
            </w:r>
          </w:p>
        </w:tc>
        <w:tc>
          <w:tcPr>
            <w:tcW w:w="1335" w:type="pct"/>
          </w:tcPr>
          <w:p w14:paraId="4BCFE6DD"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2B7BEA10" w14:textId="77777777" w:rsidTr="000326A5">
        <w:trPr>
          <w:trHeight w:val="340"/>
        </w:trPr>
        <w:tc>
          <w:tcPr>
            <w:tcW w:w="3665" w:type="pct"/>
          </w:tcPr>
          <w:p w14:paraId="6CE0114D" w14:textId="77777777" w:rsidR="00624589" w:rsidRPr="0079069D" w:rsidRDefault="00624589" w:rsidP="000D63B2">
            <w:pPr>
              <w:spacing w:line="360" w:lineRule="auto"/>
              <w:rPr>
                <w:sz w:val="24"/>
                <w:szCs w:val="24"/>
              </w:rPr>
            </w:pPr>
            <w:r w:rsidRPr="0079069D">
              <w:rPr>
                <w:sz w:val="24"/>
                <w:szCs w:val="24"/>
              </w:rPr>
              <w:t>Shelford Public Hall Reserve Committee of Management</w:t>
            </w:r>
          </w:p>
        </w:tc>
        <w:tc>
          <w:tcPr>
            <w:tcW w:w="1335" w:type="pct"/>
          </w:tcPr>
          <w:p w14:paraId="6B04A006" w14:textId="77777777" w:rsidR="00624589" w:rsidRPr="0079069D" w:rsidRDefault="00624589" w:rsidP="000D63B2">
            <w:pPr>
              <w:spacing w:line="360" w:lineRule="auto"/>
              <w:rPr>
                <w:sz w:val="24"/>
                <w:szCs w:val="24"/>
              </w:rPr>
            </w:pPr>
            <w:r w:rsidRPr="0079069D">
              <w:rPr>
                <w:sz w:val="24"/>
                <w:szCs w:val="24"/>
              </w:rPr>
              <w:t>49,500</w:t>
            </w:r>
          </w:p>
        </w:tc>
      </w:tr>
      <w:tr w:rsidR="00624589" w:rsidRPr="0079069D" w14:paraId="7EF3E8C1" w14:textId="77777777" w:rsidTr="000326A5">
        <w:trPr>
          <w:trHeight w:val="340"/>
        </w:trPr>
        <w:tc>
          <w:tcPr>
            <w:tcW w:w="3665" w:type="pct"/>
          </w:tcPr>
          <w:p w14:paraId="4BCF203C" w14:textId="77777777" w:rsidR="00624589" w:rsidRPr="0079069D" w:rsidRDefault="00624589" w:rsidP="000D63B2">
            <w:pPr>
              <w:spacing w:line="360" w:lineRule="auto"/>
              <w:rPr>
                <w:sz w:val="24"/>
                <w:szCs w:val="24"/>
              </w:rPr>
            </w:pPr>
            <w:r w:rsidRPr="0079069D">
              <w:rPr>
                <w:sz w:val="24"/>
                <w:szCs w:val="24"/>
              </w:rPr>
              <w:t>Loch Sport Foreshore Committee of Management</w:t>
            </w:r>
          </w:p>
        </w:tc>
        <w:tc>
          <w:tcPr>
            <w:tcW w:w="1335" w:type="pct"/>
          </w:tcPr>
          <w:p w14:paraId="64146F04" w14:textId="77777777" w:rsidR="00624589" w:rsidRPr="0079069D" w:rsidRDefault="00624589" w:rsidP="000D63B2">
            <w:pPr>
              <w:spacing w:line="360" w:lineRule="auto"/>
              <w:rPr>
                <w:sz w:val="24"/>
                <w:szCs w:val="24"/>
              </w:rPr>
            </w:pPr>
            <w:r w:rsidRPr="0079069D">
              <w:rPr>
                <w:sz w:val="24"/>
                <w:szCs w:val="24"/>
              </w:rPr>
              <w:t>43,099</w:t>
            </w:r>
          </w:p>
        </w:tc>
      </w:tr>
      <w:tr w:rsidR="00624589" w:rsidRPr="0079069D" w14:paraId="24D19028" w14:textId="77777777" w:rsidTr="000326A5">
        <w:trPr>
          <w:trHeight w:val="340"/>
        </w:trPr>
        <w:tc>
          <w:tcPr>
            <w:tcW w:w="3665" w:type="pct"/>
          </w:tcPr>
          <w:p w14:paraId="6E35416D" w14:textId="77777777" w:rsidR="00624589" w:rsidRPr="0079069D" w:rsidRDefault="00624589" w:rsidP="000D63B2">
            <w:pPr>
              <w:spacing w:line="360" w:lineRule="auto"/>
              <w:rPr>
                <w:sz w:val="24"/>
                <w:szCs w:val="24"/>
              </w:rPr>
            </w:pPr>
            <w:r w:rsidRPr="0079069D">
              <w:rPr>
                <w:sz w:val="24"/>
                <w:szCs w:val="24"/>
              </w:rPr>
              <w:t>South Gippsland Shire Council</w:t>
            </w:r>
          </w:p>
        </w:tc>
        <w:tc>
          <w:tcPr>
            <w:tcW w:w="1335" w:type="pct"/>
          </w:tcPr>
          <w:p w14:paraId="0C1BE29E" w14:textId="77777777" w:rsidR="00624589" w:rsidRPr="0079069D" w:rsidRDefault="00624589" w:rsidP="000D63B2">
            <w:pPr>
              <w:spacing w:line="360" w:lineRule="auto"/>
              <w:rPr>
                <w:sz w:val="24"/>
                <w:szCs w:val="24"/>
              </w:rPr>
            </w:pPr>
            <w:r w:rsidRPr="0079069D">
              <w:rPr>
                <w:sz w:val="24"/>
                <w:szCs w:val="24"/>
              </w:rPr>
              <w:t>42,060</w:t>
            </w:r>
          </w:p>
        </w:tc>
      </w:tr>
      <w:tr w:rsidR="00624589" w:rsidRPr="0079069D" w14:paraId="258C9B90" w14:textId="77777777" w:rsidTr="000326A5">
        <w:trPr>
          <w:trHeight w:val="340"/>
        </w:trPr>
        <w:tc>
          <w:tcPr>
            <w:tcW w:w="3665" w:type="pct"/>
          </w:tcPr>
          <w:p w14:paraId="16941052" w14:textId="77777777" w:rsidR="00624589" w:rsidRPr="0079069D" w:rsidRDefault="00624589" w:rsidP="000D63B2">
            <w:pPr>
              <w:spacing w:line="360" w:lineRule="auto"/>
              <w:rPr>
                <w:sz w:val="24"/>
                <w:szCs w:val="24"/>
              </w:rPr>
            </w:pPr>
            <w:r w:rsidRPr="0079069D">
              <w:rPr>
                <w:sz w:val="24"/>
                <w:szCs w:val="24"/>
              </w:rPr>
              <w:t>Koo Wee Rup Recreation Reserve Incorporated</w:t>
            </w:r>
          </w:p>
        </w:tc>
        <w:tc>
          <w:tcPr>
            <w:tcW w:w="1335" w:type="pct"/>
          </w:tcPr>
          <w:p w14:paraId="4942DFB2" w14:textId="77777777" w:rsidR="00624589" w:rsidRPr="0079069D" w:rsidRDefault="00624589" w:rsidP="000D63B2">
            <w:pPr>
              <w:spacing w:line="360" w:lineRule="auto"/>
              <w:rPr>
                <w:sz w:val="24"/>
                <w:szCs w:val="24"/>
              </w:rPr>
            </w:pPr>
            <w:r w:rsidRPr="0079069D">
              <w:rPr>
                <w:sz w:val="24"/>
                <w:szCs w:val="24"/>
              </w:rPr>
              <w:t>42,000</w:t>
            </w:r>
          </w:p>
        </w:tc>
      </w:tr>
      <w:tr w:rsidR="00624589" w:rsidRPr="0079069D" w14:paraId="598333FC" w14:textId="77777777" w:rsidTr="000326A5">
        <w:trPr>
          <w:trHeight w:val="340"/>
        </w:trPr>
        <w:tc>
          <w:tcPr>
            <w:tcW w:w="3665" w:type="pct"/>
          </w:tcPr>
          <w:p w14:paraId="1E38AC5F" w14:textId="77777777" w:rsidR="00624589" w:rsidRPr="0079069D" w:rsidRDefault="00624589" w:rsidP="000D63B2">
            <w:pPr>
              <w:spacing w:line="360" w:lineRule="auto"/>
              <w:rPr>
                <w:sz w:val="24"/>
                <w:szCs w:val="24"/>
              </w:rPr>
            </w:pPr>
            <w:r w:rsidRPr="0079069D">
              <w:rPr>
                <w:sz w:val="24"/>
                <w:szCs w:val="24"/>
              </w:rPr>
              <w:t>Goornong Recreation Reserve Committee Incorporated</w:t>
            </w:r>
          </w:p>
        </w:tc>
        <w:tc>
          <w:tcPr>
            <w:tcW w:w="1335" w:type="pct"/>
          </w:tcPr>
          <w:p w14:paraId="7F396FCE" w14:textId="77777777" w:rsidR="00624589" w:rsidRPr="0079069D" w:rsidRDefault="00624589" w:rsidP="000D63B2">
            <w:pPr>
              <w:spacing w:line="360" w:lineRule="auto"/>
              <w:rPr>
                <w:sz w:val="24"/>
                <w:szCs w:val="24"/>
              </w:rPr>
            </w:pPr>
            <w:r w:rsidRPr="0079069D">
              <w:rPr>
                <w:sz w:val="24"/>
                <w:szCs w:val="24"/>
              </w:rPr>
              <w:t>41,910</w:t>
            </w:r>
          </w:p>
        </w:tc>
      </w:tr>
      <w:tr w:rsidR="00624589" w:rsidRPr="0079069D" w14:paraId="0F1994F6" w14:textId="77777777" w:rsidTr="000326A5">
        <w:trPr>
          <w:trHeight w:val="340"/>
        </w:trPr>
        <w:tc>
          <w:tcPr>
            <w:tcW w:w="3665" w:type="pct"/>
          </w:tcPr>
          <w:p w14:paraId="196E3805" w14:textId="77777777" w:rsidR="00624589" w:rsidRPr="0079069D" w:rsidRDefault="00624589" w:rsidP="000D63B2">
            <w:pPr>
              <w:spacing w:line="360" w:lineRule="auto"/>
              <w:rPr>
                <w:sz w:val="24"/>
                <w:szCs w:val="24"/>
              </w:rPr>
            </w:pPr>
            <w:r w:rsidRPr="0079069D">
              <w:rPr>
                <w:sz w:val="24"/>
                <w:szCs w:val="24"/>
              </w:rPr>
              <w:t>Borough of Queenscliffe</w:t>
            </w:r>
          </w:p>
        </w:tc>
        <w:tc>
          <w:tcPr>
            <w:tcW w:w="1335" w:type="pct"/>
          </w:tcPr>
          <w:p w14:paraId="3467D9C1" w14:textId="77777777" w:rsidR="00624589" w:rsidRPr="0079069D" w:rsidRDefault="00624589" w:rsidP="000D63B2">
            <w:pPr>
              <w:spacing w:line="360" w:lineRule="auto"/>
              <w:rPr>
                <w:sz w:val="24"/>
                <w:szCs w:val="24"/>
              </w:rPr>
            </w:pPr>
            <w:r w:rsidRPr="0079069D">
              <w:rPr>
                <w:sz w:val="24"/>
                <w:szCs w:val="24"/>
              </w:rPr>
              <w:t>39,321</w:t>
            </w:r>
          </w:p>
        </w:tc>
      </w:tr>
      <w:tr w:rsidR="00624589" w:rsidRPr="0079069D" w14:paraId="41FED225" w14:textId="77777777" w:rsidTr="000326A5">
        <w:trPr>
          <w:trHeight w:val="340"/>
        </w:trPr>
        <w:tc>
          <w:tcPr>
            <w:tcW w:w="3665" w:type="pct"/>
          </w:tcPr>
          <w:p w14:paraId="63745EA8" w14:textId="77777777" w:rsidR="00624589" w:rsidRPr="0079069D" w:rsidRDefault="00624589" w:rsidP="000D63B2">
            <w:pPr>
              <w:spacing w:line="360" w:lineRule="auto"/>
              <w:rPr>
                <w:sz w:val="24"/>
                <w:szCs w:val="24"/>
              </w:rPr>
            </w:pPr>
            <w:r w:rsidRPr="0079069D">
              <w:rPr>
                <w:sz w:val="24"/>
                <w:szCs w:val="24"/>
              </w:rPr>
              <w:t>Princetown Recreation Reserve</w:t>
            </w:r>
          </w:p>
        </w:tc>
        <w:tc>
          <w:tcPr>
            <w:tcW w:w="1335" w:type="pct"/>
          </w:tcPr>
          <w:p w14:paraId="02604334" w14:textId="77777777" w:rsidR="00624589" w:rsidRPr="0079069D" w:rsidRDefault="00624589" w:rsidP="000D63B2">
            <w:pPr>
              <w:spacing w:line="360" w:lineRule="auto"/>
              <w:rPr>
                <w:sz w:val="24"/>
                <w:szCs w:val="24"/>
              </w:rPr>
            </w:pPr>
            <w:r w:rsidRPr="0079069D">
              <w:rPr>
                <w:sz w:val="24"/>
                <w:szCs w:val="24"/>
              </w:rPr>
              <w:t>38,950</w:t>
            </w:r>
          </w:p>
        </w:tc>
      </w:tr>
      <w:tr w:rsidR="00624589" w:rsidRPr="0079069D" w14:paraId="70F3D603" w14:textId="77777777" w:rsidTr="000326A5">
        <w:trPr>
          <w:trHeight w:val="340"/>
        </w:trPr>
        <w:tc>
          <w:tcPr>
            <w:tcW w:w="3665" w:type="pct"/>
          </w:tcPr>
          <w:p w14:paraId="67D0AE62" w14:textId="77777777" w:rsidR="00624589" w:rsidRPr="0079069D" w:rsidRDefault="00624589" w:rsidP="000D63B2">
            <w:pPr>
              <w:spacing w:line="360" w:lineRule="auto"/>
              <w:rPr>
                <w:sz w:val="24"/>
                <w:szCs w:val="24"/>
              </w:rPr>
            </w:pPr>
            <w:r w:rsidRPr="0079069D">
              <w:rPr>
                <w:sz w:val="24"/>
                <w:szCs w:val="24"/>
              </w:rPr>
              <w:t>Dunkeld Recreation Reserve</w:t>
            </w:r>
          </w:p>
        </w:tc>
        <w:tc>
          <w:tcPr>
            <w:tcW w:w="1335" w:type="pct"/>
          </w:tcPr>
          <w:p w14:paraId="4BBEC762" w14:textId="77777777" w:rsidR="00624589" w:rsidRPr="0079069D" w:rsidRDefault="00624589" w:rsidP="000D63B2">
            <w:pPr>
              <w:spacing w:line="360" w:lineRule="auto"/>
              <w:rPr>
                <w:sz w:val="24"/>
                <w:szCs w:val="24"/>
              </w:rPr>
            </w:pPr>
            <w:r w:rsidRPr="0079069D">
              <w:rPr>
                <w:sz w:val="24"/>
                <w:szCs w:val="24"/>
              </w:rPr>
              <w:t>38,650</w:t>
            </w:r>
          </w:p>
        </w:tc>
      </w:tr>
      <w:tr w:rsidR="00624589" w:rsidRPr="0079069D" w14:paraId="33511DF0" w14:textId="77777777" w:rsidTr="000326A5">
        <w:trPr>
          <w:trHeight w:val="340"/>
        </w:trPr>
        <w:tc>
          <w:tcPr>
            <w:tcW w:w="3665" w:type="pct"/>
          </w:tcPr>
          <w:p w14:paraId="55662201" w14:textId="77777777" w:rsidR="00624589" w:rsidRPr="0079069D" w:rsidRDefault="00624589" w:rsidP="000D63B2">
            <w:pPr>
              <w:spacing w:line="360" w:lineRule="auto"/>
              <w:rPr>
                <w:sz w:val="24"/>
                <w:szCs w:val="24"/>
              </w:rPr>
            </w:pPr>
            <w:r w:rsidRPr="0079069D">
              <w:rPr>
                <w:sz w:val="24"/>
                <w:szCs w:val="24"/>
              </w:rPr>
              <w:t>Dunkeld Public Lands Committee</w:t>
            </w:r>
          </w:p>
        </w:tc>
        <w:tc>
          <w:tcPr>
            <w:tcW w:w="1335" w:type="pct"/>
          </w:tcPr>
          <w:p w14:paraId="4A337660" w14:textId="77777777" w:rsidR="00624589" w:rsidRPr="0079069D" w:rsidRDefault="00624589" w:rsidP="000D63B2">
            <w:pPr>
              <w:spacing w:line="360" w:lineRule="auto"/>
              <w:rPr>
                <w:sz w:val="24"/>
                <w:szCs w:val="24"/>
              </w:rPr>
            </w:pPr>
            <w:r w:rsidRPr="0079069D">
              <w:rPr>
                <w:sz w:val="24"/>
                <w:szCs w:val="24"/>
              </w:rPr>
              <w:t>34,457</w:t>
            </w:r>
          </w:p>
        </w:tc>
      </w:tr>
      <w:tr w:rsidR="00624589" w:rsidRPr="0079069D" w14:paraId="5A4831E4" w14:textId="77777777" w:rsidTr="000326A5">
        <w:trPr>
          <w:trHeight w:val="340"/>
        </w:trPr>
        <w:tc>
          <w:tcPr>
            <w:tcW w:w="3665" w:type="pct"/>
          </w:tcPr>
          <w:p w14:paraId="49F64A97" w14:textId="77777777" w:rsidR="00624589" w:rsidRPr="0079069D" w:rsidRDefault="00624589" w:rsidP="000D63B2">
            <w:pPr>
              <w:spacing w:line="360" w:lineRule="auto"/>
              <w:rPr>
                <w:sz w:val="24"/>
                <w:szCs w:val="24"/>
              </w:rPr>
            </w:pPr>
            <w:r w:rsidRPr="0079069D">
              <w:rPr>
                <w:sz w:val="24"/>
                <w:szCs w:val="24"/>
              </w:rPr>
              <w:t>Ferny Creek Recreation Reserve</w:t>
            </w:r>
          </w:p>
        </w:tc>
        <w:tc>
          <w:tcPr>
            <w:tcW w:w="1335" w:type="pct"/>
          </w:tcPr>
          <w:p w14:paraId="08986ADC" w14:textId="77777777" w:rsidR="00624589" w:rsidRPr="0079069D" w:rsidRDefault="00624589" w:rsidP="000D63B2">
            <w:pPr>
              <w:spacing w:line="360" w:lineRule="auto"/>
              <w:rPr>
                <w:sz w:val="24"/>
                <w:szCs w:val="24"/>
              </w:rPr>
            </w:pPr>
            <w:r w:rsidRPr="0079069D">
              <w:rPr>
                <w:sz w:val="24"/>
                <w:szCs w:val="24"/>
              </w:rPr>
              <w:t>34,290</w:t>
            </w:r>
          </w:p>
        </w:tc>
      </w:tr>
      <w:tr w:rsidR="00624589" w:rsidRPr="0079069D" w14:paraId="76029AC1" w14:textId="77777777" w:rsidTr="000326A5">
        <w:trPr>
          <w:trHeight w:val="340"/>
        </w:trPr>
        <w:tc>
          <w:tcPr>
            <w:tcW w:w="3665" w:type="pct"/>
          </w:tcPr>
          <w:p w14:paraId="1EAEEBF8" w14:textId="77777777" w:rsidR="00624589" w:rsidRPr="0079069D" w:rsidRDefault="00624589" w:rsidP="000D63B2">
            <w:pPr>
              <w:spacing w:line="360" w:lineRule="auto"/>
              <w:rPr>
                <w:sz w:val="24"/>
                <w:szCs w:val="24"/>
              </w:rPr>
            </w:pPr>
            <w:r w:rsidRPr="0079069D">
              <w:rPr>
                <w:sz w:val="24"/>
                <w:szCs w:val="24"/>
              </w:rPr>
              <w:t>Mitchell Shire Council</w:t>
            </w:r>
          </w:p>
        </w:tc>
        <w:tc>
          <w:tcPr>
            <w:tcW w:w="1335" w:type="pct"/>
          </w:tcPr>
          <w:p w14:paraId="379F5167"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58A04058" w14:textId="77777777" w:rsidTr="000326A5">
        <w:trPr>
          <w:trHeight w:val="340"/>
        </w:trPr>
        <w:tc>
          <w:tcPr>
            <w:tcW w:w="3665" w:type="pct"/>
          </w:tcPr>
          <w:p w14:paraId="5CF7E31C" w14:textId="77777777" w:rsidR="00624589" w:rsidRPr="0079069D" w:rsidRDefault="00624589" w:rsidP="000D63B2">
            <w:pPr>
              <w:spacing w:line="360" w:lineRule="auto"/>
              <w:rPr>
                <w:sz w:val="24"/>
                <w:szCs w:val="24"/>
              </w:rPr>
            </w:pPr>
            <w:r w:rsidRPr="0079069D">
              <w:rPr>
                <w:sz w:val="24"/>
                <w:szCs w:val="24"/>
              </w:rPr>
              <w:t>The People and Parks Foundation</w:t>
            </w:r>
          </w:p>
        </w:tc>
        <w:tc>
          <w:tcPr>
            <w:tcW w:w="1335" w:type="pct"/>
          </w:tcPr>
          <w:p w14:paraId="2CD092E6"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4257D360" w14:textId="77777777" w:rsidTr="000326A5">
        <w:trPr>
          <w:trHeight w:val="340"/>
        </w:trPr>
        <w:tc>
          <w:tcPr>
            <w:tcW w:w="3665" w:type="pct"/>
          </w:tcPr>
          <w:p w14:paraId="16D1520D" w14:textId="77777777" w:rsidR="00624589" w:rsidRPr="0079069D" w:rsidRDefault="00624589" w:rsidP="000D63B2">
            <w:pPr>
              <w:spacing w:line="360" w:lineRule="auto"/>
              <w:rPr>
                <w:sz w:val="24"/>
                <w:szCs w:val="24"/>
              </w:rPr>
            </w:pPr>
            <w:r w:rsidRPr="0079069D">
              <w:rPr>
                <w:sz w:val="24"/>
                <w:szCs w:val="24"/>
              </w:rPr>
              <w:t>Penshurst Recreation Reserve Incorporated</w:t>
            </w:r>
          </w:p>
        </w:tc>
        <w:tc>
          <w:tcPr>
            <w:tcW w:w="1335" w:type="pct"/>
          </w:tcPr>
          <w:p w14:paraId="77458DA4" w14:textId="77777777" w:rsidR="00624589" w:rsidRPr="0079069D" w:rsidRDefault="00624589" w:rsidP="000D63B2">
            <w:pPr>
              <w:spacing w:line="360" w:lineRule="auto"/>
              <w:rPr>
                <w:sz w:val="24"/>
                <w:szCs w:val="24"/>
              </w:rPr>
            </w:pPr>
            <w:r w:rsidRPr="0079069D">
              <w:rPr>
                <w:sz w:val="24"/>
                <w:szCs w:val="24"/>
              </w:rPr>
              <w:t>25,750</w:t>
            </w:r>
          </w:p>
        </w:tc>
      </w:tr>
      <w:tr w:rsidR="00624589" w:rsidRPr="0079069D" w14:paraId="733A773D" w14:textId="77777777" w:rsidTr="000326A5">
        <w:trPr>
          <w:trHeight w:val="340"/>
        </w:trPr>
        <w:tc>
          <w:tcPr>
            <w:tcW w:w="3665" w:type="pct"/>
          </w:tcPr>
          <w:p w14:paraId="3E54DB06" w14:textId="77777777" w:rsidR="00624589" w:rsidRPr="0079069D" w:rsidRDefault="00624589" w:rsidP="000D63B2">
            <w:pPr>
              <w:spacing w:line="360" w:lineRule="auto"/>
              <w:rPr>
                <w:sz w:val="24"/>
                <w:szCs w:val="24"/>
              </w:rPr>
            </w:pPr>
            <w:r w:rsidRPr="0079069D">
              <w:rPr>
                <w:sz w:val="24"/>
                <w:szCs w:val="24"/>
              </w:rPr>
              <w:t>Warrnambool City Council</w:t>
            </w:r>
          </w:p>
        </w:tc>
        <w:tc>
          <w:tcPr>
            <w:tcW w:w="1335" w:type="pct"/>
          </w:tcPr>
          <w:p w14:paraId="58634427" w14:textId="77777777" w:rsidR="00624589" w:rsidRPr="0079069D" w:rsidRDefault="00624589" w:rsidP="000D63B2">
            <w:pPr>
              <w:spacing w:line="360" w:lineRule="auto"/>
              <w:rPr>
                <w:sz w:val="24"/>
                <w:szCs w:val="24"/>
              </w:rPr>
            </w:pPr>
            <w:r w:rsidRPr="0079069D">
              <w:rPr>
                <w:sz w:val="24"/>
                <w:szCs w:val="24"/>
              </w:rPr>
              <w:t>25,334</w:t>
            </w:r>
          </w:p>
        </w:tc>
      </w:tr>
      <w:tr w:rsidR="00624589" w:rsidRPr="0079069D" w14:paraId="5838D846" w14:textId="77777777" w:rsidTr="000326A5">
        <w:trPr>
          <w:trHeight w:val="340"/>
        </w:trPr>
        <w:tc>
          <w:tcPr>
            <w:tcW w:w="3665" w:type="pct"/>
          </w:tcPr>
          <w:p w14:paraId="24FD4EA8" w14:textId="77777777" w:rsidR="00624589" w:rsidRPr="0079069D" w:rsidRDefault="00624589" w:rsidP="000D63B2">
            <w:pPr>
              <w:spacing w:line="360" w:lineRule="auto"/>
              <w:rPr>
                <w:sz w:val="24"/>
                <w:szCs w:val="24"/>
              </w:rPr>
            </w:pPr>
            <w:r w:rsidRPr="0079069D">
              <w:rPr>
                <w:sz w:val="24"/>
                <w:szCs w:val="24"/>
              </w:rPr>
              <w:t>Towong Racecourse and Recreation Reserve Committee of Management</w:t>
            </w:r>
          </w:p>
        </w:tc>
        <w:tc>
          <w:tcPr>
            <w:tcW w:w="1335" w:type="pct"/>
          </w:tcPr>
          <w:p w14:paraId="24BF414C"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0B1741F8" w14:textId="77777777" w:rsidTr="000326A5">
        <w:trPr>
          <w:trHeight w:val="340"/>
        </w:trPr>
        <w:tc>
          <w:tcPr>
            <w:tcW w:w="3665" w:type="pct"/>
          </w:tcPr>
          <w:p w14:paraId="17CDE334" w14:textId="77777777" w:rsidR="00624589" w:rsidRPr="0079069D" w:rsidRDefault="00624589" w:rsidP="000D63B2">
            <w:pPr>
              <w:spacing w:line="360" w:lineRule="auto"/>
              <w:rPr>
                <w:sz w:val="24"/>
                <w:szCs w:val="24"/>
              </w:rPr>
            </w:pPr>
            <w:r w:rsidRPr="0079069D">
              <w:rPr>
                <w:sz w:val="24"/>
                <w:szCs w:val="24"/>
              </w:rPr>
              <w:t>Alexandra Racecourse and Recreation Reserve Committee of Management</w:t>
            </w:r>
          </w:p>
        </w:tc>
        <w:tc>
          <w:tcPr>
            <w:tcW w:w="1335" w:type="pct"/>
          </w:tcPr>
          <w:p w14:paraId="5091F956" w14:textId="77777777" w:rsidR="00624589" w:rsidRPr="0079069D" w:rsidRDefault="00624589" w:rsidP="000D63B2">
            <w:pPr>
              <w:spacing w:line="360" w:lineRule="auto"/>
              <w:rPr>
                <w:sz w:val="24"/>
                <w:szCs w:val="24"/>
              </w:rPr>
            </w:pPr>
            <w:r w:rsidRPr="0079069D">
              <w:rPr>
                <w:sz w:val="24"/>
                <w:szCs w:val="24"/>
              </w:rPr>
              <w:t>23,000</w:t>
            </w:r>
          </w:p>
        </w:tc>
      </w:tr>
      <w:tr w:rsidR="00624589" w:rsidRPr="0079069D" w14:paraId="2B430900" w14:textId="77777777" w:rsidTr="000326A5">
        <w:trPr>
          <w:trHeight w:val="340"/>
        </w:trPr>
        <w:tc>
          <w:tcPr>
            <w:tcW w:w="3665" w:type="pct"/>
          </w:tcPr>
          <w:p w14:paraId="164A85E3" w14:textId="77777777" w:rsidR="00624589" w:rsidRPr="0079069D" w:rsidRDefault="00624589" w:rsidP="000D63B2">
            <w:pPr>
              <w:spacing w:line="360" w:lineRule="auto"/>
              <w:rPr>
                <w:sz w:val="24"/>
                <w:szCs w:val="24"/>
              </w:rPr>
            </w:pPr>
            <w:r w:rsidRPr="0079069D">
              <w:rPr>
                <w:sz w:val="24"/>
                <w:szCs w:val="24"/>
              </w:rPr>
              <w:t>Mumbannar Hall Committee</w:t>
            </w:r>
          </w:p>
        </w:tc>
        <w:tc>
          <w:tcPr>
            <w:tcW w:w="1335" w:type="pct"/>
          </w:tcPr>
          <w:p w14:paraId="43FF112F" w14:textId="77777777" w:rsidR="00624589" w:rsidRPr="0079069D" w:rsidRDefault="00624589" w:rsidP="000D63B2">
            <w:pPr>
              <w:spacing w:line="360" w:lineRule="auto"/>
              <w:rPr>
                <w:sz w:val="24"/>
                <w:szCs w:val="24"/>
              </w:rPr>
            </w:pPr>
            <w:r w:rsidRPr="0079069D">
              <w:rPr>
                <w:sz w:val="24"/>
                <w:szCs w:val="24"/>
              </w:rPr>
              <w:t>21,631</w:t>
            </w:r>
          </w:p>
        </w:tc>
      </w:tr>
      <w:tr w:rsidR="00624589" w:rsidRPr="0079069D" w14:paraId="47E01D0B" w14:textId="77777777" w:rsidTr="000326A5">
        <w:trPr>
          <w:trHeight w:val="340"/>
        </w:trPr>
        <w:tc>
          <w:tcPr>
            <w:tcW w:w="3665" w:type="pct"/>
          </w:tcPr>
          <w:p w14:paraId="45BCFF12" w14:textId="77777777" w:rsidR="00624589" w:rsidRPr="0079069D" w:rsidRDefault="00624589" w:rsidP="000D63B2">
            <w:pPr>
              <w:spacing w:line="360" w:lineRule="auto"/>
              <w:rPr>
                <w:sz w:val="24"/>
                <w:szCs w:val="24"/>
              </w:rPr>
            </w:pPr>
            <w:r w:rsidRPr="0079069D">
              <w:rPr>
                <w:sz w:val="24"/>
                <w:szCs w:val="24"/>
              </w:rPr>
              <w:t>Warrowie Recreation Reserve</w:t>
            </w:r>
          </w:p>
        </w:tc>
        <w:tc>
          <w:tcPr>
            <w:tcW w:w="1335" w:type="pct"/>
          </w:tcPr>
          <w:p w14:paraId="7E92269C" w14:textId="77777777" w:rsidR="00624589" w:rsidRPr="0079069D" w:rsidRDefault="00624589" w:rsidP="000D63B2">
            <w:pPr>
              <w:spacing w:line="360" w:lineRule="auto"/>
              <w:rPr>
                <w:sz w:val="24"/>
                <w:szCs w:val="24"/>
              </w:rPr>
            </w:pPr>
            <w:r w:rsidRPr="0079069D">
              <w:rPr>
                <w:sz w:val="24"/>
                <w:szCs w:val="24"/>
              </w:rPr>
              <w:t>21,000</w:t>
            </w:r>
          </w:p>
        </w:tc>
      </w:tr>
      <w:tr w:rsidR="00624589" w:rsidRPr="0079069D" w14:paraId="6220FF9B" w14:textId="77777777" w:rsidTr="000326A5">
        <w:trPr>
          <w:trHeight w:val="340"/>
        </w:trPr>
        <w:tc>
          <w:tcPr>
            <w:tcW w:w="3665" w:type="pct"/>
          </w:tcPr>
          <w:p w14:paraId="7BC6F7E6" w14:textId="77777777" w:rsidR="00624589" w:rsidRPr="0079069D" w:rsidRDefault="00624589" w:rsidP="000D63B2">
            <w:pPr>
              <w:spacing w:line="360" w:lineRule="auto"/>
              <w:rPr>
                <w:sz w:val="24"/>
                <w:szCs w:val="24"/>
              </w:rPr>
            </w:pPr>
            <w:r w:rsidRPr="0079069D">
              <w:rPr>
                <w:sz w:val="24"/>
                <w:szCs w:val="24"/>
              </w:rPr>
              <w:t>Cobden Recreation Reserve Committee of Management</w:t>
            </w:r>
          </w:p>
        </w:tc>
        <w:tc>
          <w:tcPr>
            <w:tcW w:w="1335" w:type="pct"/>
          </w:tcPr>
          <w:p w14:paraId="1B2128A5"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0C493A45" w14:textId="77777777" w:rsidTr="000326A5">
        <w:trPr>
          <w:trHeight w:val="340"/>
        </w:trPr>
        <w:tc>
          <w:tcPr>
            <w:tcW w:w="3665" w:type="pct"/>
          </w:tcPr>
          <w:p w14:paraId="26FAC9F5" w14:textId="77777777" w:rsidR="00624589" w:rsidRPr="0079069D" w:rsidRDefault="00624589" w:rsidP="000D63B2">
            <w:pPr>
              <w:spacing w:line="360" w:lineRule="auto"/>
              <w:rPr>
                <w:sz w:val="24"/>
                <w:szCs w:val="24"/>
              </w:rPr>
            </w:pPr>
            <w:r w:rsidRPr="0079069D">
              <w:rPr>
                <w:sz w:val="24"/>
                <w:szCs w:val="24"/>
              </w:rPr>
              <w:t>Toora Recreation Reserve Committee of Management</w:t>
            </w:r>
          </w:p>
        </w:tc>
        <w:tc>
          <w:tcPr>
            <w:tcW w:w="1335" w:type="pct"/>
          </w:tcPr>
          <w:p w14:paraId="7E227E03"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300F04DA" w14:textId="77777777" w:rsidTr="000326A5">
        <w:trPr>
          <w:trHeight w:val="340"/>
        </w:trPr>
        <w:tc>
          <w:tcPr>
            <w:tcW w:w="3665" w:type="pct"/>
          </w:tcPr>
          <w:p w14:paraId="704D223C" w14:textId="77777777" w:rsidR="00624589" w:rsidRPr="0079069D" w:rsidRDefault="00624589" w:rsidP="000D63B2">
            <w:pPr>
              <w:spacing w:line="360" w:lineRule="auto"/>
              <w:rPr>
                <w:sz w:val="24"/>
                <w:szCs w:val="24"/>
              </w:rPr>
            </w:pPr>
            <w:r w:rsidRPr="0079069D">
              <w:rPr>
                <w:sz w:val="24"/>
                <w:szCs w:val="24"/>
              </w:rPr>
              <w:t>Timboon Recreation Reserve Committee of Management</w:t>
            </w:r>
          </w:p>
        </w:tc>
        <w:tc>
          <w:tcPr>
            <w:tcW w:w="1335" w:type="pct"/>
          </w:tcPr>
          <w:p w14:paraId="5A274857"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2C23F2FC" w14:textId="77777777" w:rsidTr="000326A5">
        <w:trPr>
          <w:trHeight w:val="340"/>
        </w:trPr>
        <w:tc>
          <w:tcPr>
            <w:tcW w:w="3665" w:type="pct"/>
          </w:tcPr>
          <w:p w14:paraId="4B39F177" w14:textId="77777777" w:rsidR="00624589" w:rsidRPr="0079069D" w:rsidRDefault="00624589" w:rsidP="000D63B2">
            <w:pPr>
              <w:spacing w:line="360" w:lineRule="auto"/>
              <w:rPr>
                <w:sz w:val="24"/>
                <w:szCs w:val="24"/>
              </w:rPr>
            </w:pPr>
            <w:r w:rsidRPr="0079069D">
              <w:rPr>
                <w:sz w:val="24"/>
                <w:szCs w:val="24"/>
              </w:rPr>
              <w:t>Manangatang Recreation Reserve Committee of Management Incorporated</w:t>
            </w:r>
          </w:p>
        </w:tc>
        <w:tc>
          <w:tcPr>
            <w:tcW w:w="1335" w:type="pct"/>
          </w:tcPr>
          <w:p w14:paraId="08F14D02"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11AFB8F0" w14:textId="77777777" w:rsidTr="000326A5">
        <w:trPr>
          <w:trHeight w:val="340"/>
        </w:trPr>
        <w:tc>
          <w:tcPr>
            <w:tcW w:w="3665" w:type="pct"/>
          </w:tcPr>
          <w:p w14:paraId="7A2D7C4B" w14:textId="77777777" w:rsidR="00624589" w:rsidRPr="0079069D" w:rsidRDefault="00624589" w:rsidP="000D63B2">
            <w:pPr>
              <w:spacing w:line="360" w:lineRule="auto"/>
              <w:rPr>
                <w:sz w:val="24"/>
                <w:szCs w:val="24"/>
              </w:rPr>
            </w:pPr>
            <w:r w:rsidRPr="0079069D">
              <w:rPr>
                <w:sz w:val="24"/>
                <w:szCs w:val="24"/>
              </w:rPr>
              <w:t>Stace Tree Care</w:t>
            </w:r>
          </w:p>
        </w:tc>
        <w:tc>
          <w:tcPr>
            <w:tcW w:w="1335" w:type="pct"/>
          </w:tcPr>
          <w:p w14:paraId="3E0645C7" w14:textId="77777777" w:rsidR="00624589" w:rsidRPr="0079069D" w:rsidRDefault="00624589" w:rsidP="000D63B2">
            <w:pPr>
              <w:spacing w:line="360" w:lineRule="auto"/>
              <w:rPr>
                <w:sz w:val="24"/>
                <w:szCs w:val="24"/>
              </w:rPr>
            </w:pPr>
            <w:r w:rsidRPr="0079069D">
              <w:rPr>
                <w:sz w:val="24"/>
                <w:szCs w:val="24"/>
              </w:rPr>
              <w:t>19,927</w:t>
            </w:r>
          </w:p>
        </w:tc>
      </w:tr>
      <w:tr w:rsidR="00624589" w:rsidRPr="0079069D" w14:paraId="3CB2F1E9" w14:textId="77777777" w:rsidTr="000326A5">
        <w:trPr>
          <w:trHeight w:val="340"/>
        </w:trPr>
        <w:tc>
          <w:tcPr>
            <w:tcW w:w="3665" w:type="pct"/>
          </w:tcPr>
          <w:p w14:paraId="1D569A45" w14:textId="77777777" w:rsidR="00624589" w:rsidRPr="0079069D" w:rsidRDefault="00624589" w:rsidP="000D63B2">
            <w:pPr>
              <w:spacing w:line="360" w:lineRule="auto"/>
              <w:rPr>
                <w:sz w:val="24"/>
                <w:szCs w:val="24"/>
              </w:rPr>
            </w:pPr>
            <w:r w:rsidRPr="0079069D">
              <w:rPr>
                <w:sz w:val="24"/>
                <w:szCs w:val="24"/>
              </w:rPr>
              <w:t>Cobden Golf Club Reserve Committee of Management</w:t>
            </w:r>
          </w:p>
        </w:tc>
        <w:tc>
          <w:tcPr>
            <w:tcW w:w="1335" w:type="pct"/>
          </w:tcPr>
          <w:p w14:paraId="1E68FCB2" w14:textId="77777777" w:rsidR="00624589" w:rsidRPr="0079069D" w:rsidRDefault="00624589" w:rsidP="000D63B2">
            <w:pPr>
              <w:spacing w:line="360" w:lineRule="auto"/>
              <w:rPr>
                <w:sz w:val="24"/>
                <w:szCs w:val="24"/>
              </w:rPr>
            </w:pPr>
            <w:r w:rsidRPr="0079069D">
              <w:rPr>
                <w:sz w:val="24"/>
                <w:szCs w:val="24"/>
              </w:rPr>
              <w:t>19,580</w:t>
            </w:r>
          </w:p>
        </w:tc>
      </w:tr>
      <w:tr w:rsidR="00624589" w:rsidRPr="0079069D" w14:paraId="1DC817EB" w14:textId="77777777" w:rsidTr="000326A5">
        <w:trPr>
          <w:trHeight w:val="340"/>
        </w:trPr>
        <w:tc>
          <w:tcPr>
            <w:tcW w:w="3665" w:type="pct"/>
          </w:tcPr>
          <w:p w14:paraId="37F748CB" w14:textId="77777777" w:rsidR="00624589" w:rsidRPr="0079069D" w:rsidRDefault="00624589" w:rsidP="000D63B2">
            <w:pPr>
              <w:spacing w:line="360" w:lineRule="auto"/>
              <w:rPr>
                <w:sz w:val="24"/>
                <w:szCs w:val="24"/>
              </w:rPr>
            </w:pPr>
            <w:r w:rsidRPr="0079069D">
              <w:rPr>
                <w:sz w:val="24"/>
                <w:szCs w:val="24"/>
              </w:rPr>
              <w:t>Sebastopol Community Centre</w:t>
            </w:r>
          </w:p>
        </w:tc>
        <w:tc>
          <w:tcPr>
            <w:tcW w:w="1335" w:type="pct"/>
          </w:tcPr>
          <w:p w14:paraId="24B062B9" w14:textId="77777777" w:rsidR="00624589" w:rsidRPr="0079069D" w:rsidRDefault="00624589" w:rsidP="000D63B2">
            <w:pPr>
              <w:spacing w:line="360" w:lineRule="auto"/>
              <w:rPr>
                <w:sz w:val="24"/>
                <w:szCs w:val="24"/>
              </w:rPr>
            </w:pPr>
            <w:r w:rsidRPr="0079069D">
              <w:rPr>
                <w:sz w:val="24"/>
                <w:szCs w:val="24"/>
              </w:rPr>
              <w:t>19,000</w:t>
            </w:r>
          </w:p>
        </w:tc>
      </w:tr>
      <w:tr w:rsidR="00624589" w:rsidRPr="0079069D" w14:paraId="5D1B23A7" w14:textId="77777777" w:rsidTr="000326A5">
        <w:trPr>
          <w:trHeight w:val="340"/>
        </w:trPr>
        <w:tc>
          <w:tcPr>
            <w:tcW w:w="3665" w:type="pct"/>
          </w:tcPr>
          <w:p w14:paraId="204A5B81" w14:textId="77777777" w:rsidR="00624589" w:rsidRPr="0079069D" w:rsidRDefault="00624589" w:rsidP="000D63B2">
            <w:pPr>
              <w:spacing w:line="360" w:lineRule="auto"/>
              <w:rPr>
                <w:sz w:val="24"/>
                <w:szCs w:val="24"/>
              </w:rPr>
            </w:pPr>
            <w:r w:rsidRPr="0079069D">
              <w:rPr>
                <w:sz w:val="24"/>
                <w:szCs w:val="24"/>
              </w:rPr>
              <w:t>Chiltern Park Recreation Reserve Committee of Management</w:t>
            </w:r>
          </w:p>
        </w:tc>
        <w:tc>
          <w:tcPr>
            <w:tcW w:w="1335" w:type="pct"/>
          </w:tcPr>
          <w:p w14:paraId="5FA52221" w14:textId="77777777" w:rsidR="00624589" w:rsidRPr="0079069D" w:rsidRDefault="00624589" w:rsidP="000D63B2">
            <w:pPr>
              <w:spacing w:line="360" w:lineRule="auto"/>
              <w:rPr>
                <w:sz w:val="24"/>
                <w:szCs w:val="24"/>
              </w:rPr>
            </w:pPr>
            <w:r w:rsidRPr="0079069D">
              <w:rPr>
                <w:sz w:val="24"/>
                <w:szCs w:val="24"/>
              </w:rPr>
              <w:t>19,000</w:t>
            </w:r>
          </w:p>
        </w:tc>
      </w:tr>
      <w:tr w:rsidR="00624589" w:rsidRPr="0079069D" w14:paraId="1B5982DD" w14:textId="77777777" w:rsidTr="000326A5">
        <w:trPr>
          <w:trHeight w:val="340"/>
        </w:trPr>
        <w:tc>
          <w:tcPr>
            <w:tcW w:w="3665" w:type="pct"/>
          </w:tcPr>
          <w:p w14:paraId="7533AB6F" w14:textId="77777777" w:rsidR="00624589" w:rsidRPr="0079069D" w:rsidRDefault="00624589" w:rsidP="000D63B2">
            <w:pPr>
              <w:spacing w:line="360" w:lineRule="auto"/>
              <w:rPr>
                <w:sz w:val="24"/>
                <w:szCs w:val="24"/>
              </w:rPr>
            </w:pPr>
            <w:r w:rsidRPr="0079069D">
              <w:rPr>
                <w:sz w:val="24"/>
                <w:szCs w:val="24"/>
              </w:rPr>
              <w:t>Balnarring Foreshore Parks and Reserves</w:t>
            </w:r>
          </w:p>
        </w:tc>
        <w:tc>
          <w:tcPr>
            <w:tcW w:w="1335" w:type="pct"/>
          </w:tcPr>
          <w:p w14:paraId="5A44C57F" w14:textId="77777777" w:rsidR="00624589" w:rsidRPr="0079069D" w:rsidRDefault="00624589" w:rsidP="000D63B2">
            <w:pPr>
              <w:spacing w:line="360" w:lineRule="auto"/>
              <w:rPr>
                <w:sz w:val="24"/>
                <w:szCs w:val="24"/>
              </w:rPr>
            </w:pPr>
            <w:r w:rsidRPr="0079069D">
              <w:rPr>
                <w:sz w:val="24"/>
                <w:szCs w:val="24"/>
              </w:rPr>
              <w:t>18,316</w:t>
            </w:r>
          </w:p>
        </w:tc>
      </w:tr>
      <w:tr w:rsidR="00624589" w:rsidRPr="0079069D" w14:paraId="78003577" w14:textId="77777777" w:rsidTr="000326A5">
        <w:trPr>
          <w:trHeight w:val="340"/>
        </w:trPr>
        <w:tc>
          <w:tcPr>
            <w:tcW w:w="3665" w:type="pct"/>
          </w:tcPr>
          <w:p w14:paraId="53FE1713" w14:textId="77777777" w:rsidR="00624589" w:rsidRPr="0079069D" w:rsidRDefault="00624589" w:rsidP="000D63B2">
            <w:pPr>
              <w:spacing w:line="360" w:lineRule="auto"/>
              <w:rPr>
                <w:sz w:val="24"/>
                <w:szCs w:val="24"/>
              </w:rPr>
            </w:pPr>
            <w:r w:rsidRPr="0079069D">
              <w:rPr>
                <w:sz w:val="24"/>
                <w:szCs w:val="24"/>
              </w:rPr>
              <w:t>Shoreham Foreshore Reserve Committee of Management</w:t>
            </w:r>
          </w:p>
        </w:tc>
        <w:tc>
          <w:tcPr>
            <w:tcW w:w="1335" w:type="pct"/>
          </w:tcPr>
          <w:p w14:paraId="55C815FC" w14:textId="77777777" w:rsidR="00624589" w:rsidRPr="0079069D" w:rsidRDefault="00624589" w:rsidP="000D63B2">
            <w:pPr>
              <w:spacing w:line="360" w:lineRule="auto"/>
              <w:rPr>
                <w:sz w:val="24"/>
                <w:szCs w:val="24"/>
              </w:rPr>
            </w:pPr>
            <w:r w:rsidRPr="0079069D">
              <w:rPr>
                <w:sz w:val="24"/>
                <w:szCs w:val="24"/>
              </w:rPr>
              <w:t>18,182</w:t>
            </w:r>
          </w:p>
        </w:tc>
      </w:tr>
      <w:tr w:rsidR="00624589" w:rsidRPr="0079069D" w14:paraId="660E6346" w14:textId="77777777" w:rsidTr="000326A5">
        <w:trPr>
          <w:trHeight w:val="340"/>
        </w:trPr>
        <w:tc>
          <w:tcPr>
            <w:tcW w:w="3665" w:type="pct"/>
          </w:tcPr>
          <w:p w14:paraId="3B101D07" w14:textId="77777777" w:rsidR="00624589" w:rsidRPr="0079069D" w:rsidRDefault="00624589" w:rsidP="000D63B2">
            <w:pPr>
              <w:spacing w:line="360" w:lineRule="auto"/>
              <w:rPr>
                <w:sz w:val="24"/>
                <w:szCs w:val="24"/>
              </w:rPr>
            </w:pPr>
            <w:r w:rsidRPr="0079069D">
              <w:rPr>
                <w:sz w:val="24"/>
                <w:szCs w:val="24"/>
              </w:rPr>
              <w:t>Nelson Reserves Committee of Management</w:t>
            </w:r>
          </w:p>
        </w:tc>
        <w:tc>
          <w:tcPr>
            <w:tcW w:w="1335" w:type="pct"/>
          </w:tcPr>
          <w:p w14:paraId="743666B0" w14:textId="77777777" w:rsidR="00624589" w:rsidRPr="0079069D" w:rsidRDefault="00624589" w:rsidP="000D63B2">
            <w:pPr>
              <w:spacing w:line="360" w:lineRule="auto"/>
              <w:rPr>
                <w:sz w:val="24"/>
                <w:szCs w:val="24"/>
              </w:rPr>
            </w:pPr>
            <w:r w:rsidRPr="0079069D">
              <w:rPr>
                <w:sz w:val="24"/>
                <w:szCs w:val="24"/>
              </w:rPr>
              <w:t>16,891</w:t>
            </w:r>
          </w:p>
        </w:tc>
      </w:tr>
      <w:tr w:rsidR="00624589" w:rsidRPr="0079069D" w14:paraId="1080E8B0" w14:textId="77777777" w:rsidTr="000326A5">
        <w:trPr>
          <w:trHeight w:val="340"/>
        </w:trPr>
        <w:tc>
          <w:tcPr>
            <w:tcW w:w="3665" w:type="pct"/>
          </w:tcPr>
          <w:p w14:paraId="51035FA7" w14:textId="77777777" w:rsidR="00624589" w:rsidRPr="0079069D" w:rsidRDefault="00624589" w:rsidP="000D63B2">
            <w:pPr>
              <w:spacing w:line="360" w:lineRule="auto"/>
              <w:rPr>
                <w:sz w:val="24"/>
                <w:szCs w:val="24"/>
              </w:rPr>
            </w:pPr>
            <w:r w:rsidRPr="0079069D">
              <w:rPr>
                <w:sz w:val="24"/>
                <w:szCs w:val="24"/>
              </w:rPr>
              <w:t>Romsey Mechanics Institute</w:t>
            </w:r>
          </w:p>
        </w:tc>
        <w:tc>
          <w:tcPr>
            <w:tcW w:w="1335" w:type="pct"/>
          </w:tcPr>
          <w:p w14:paraId="097960BD" w14:textId="77777777" w:rsidR="00624589" w:rsidRPr="0079069D" w:rsidRDefault="00624589" w:rsidP="000D63B2">
            <w:pPr>
              <w:spacing w:line="360" w:lineRule="auto"/>
              <w:rPr>
                <w:sz w:val="24"/>
                <w:szCs w:val="24"/>
              </w:rPr>
            </w:pPr>
            <w:r w:rsidRPr="0079069D">
              <w:rPr>
                <w:sz w:val="24"/>
                <w:szCs w:val="24"/>
              </w:rPr>
              <w:t>15,000</w:t>
            </w:r>
          </w:p>
        </w:tc>
      </w:tr>
      <w:tr w:rsidR="00624589" w:rsidRPr="0079069D" w14:paraId="1F78B92E" w14:textId="77777777" w:rsidTr="000326A5">
        <w:trPr>
          <w:trHeight w:val="340"/>
        </w:trPr>
        <w:tc>
          <w:tcPr>
            <w:tcW w:w="3665" w:type="pct"/>
          </w:tcPr>
          <w:p w14:paraId="3C6B59FD" w14:textId="77777777" w:rsidR="00624589" w:rsidRPr="0079069D" w:rsidRDefault="00624589" w:rsidP="000D63B2">
            <w:pPr>
              <w:spacing w:line="360" w:lineRule="auto"/>
              <w:rPr>
                <w:sz w:val="24"/>
                <w:szCs w:val="24"/>
              </w:rPr>
            </w:pPr>
            <w:r w:rsidRPr="0079069D">
              <w:rPr>
                <w:sz w:val="24"/>
                <w:szCs w:val="24"/>
              </w:rPr>
              <w:t>Elmore Recreation and Caravan Park Committee of Management</w:t>
            </w:r>
          </w:p>
        </w:tc>
        <w:tc>
          <w:tcPr>
            <w:tcW w:w="1335" w:type="pct"/>
          </w:tcPr>
          <w:p w14:paraId="7D6825A2" w14:textId="77777777" w:rsidR="00624589" w:rsidRPr="0079069D" w:rsidRDefault="00624589" w:rsidP="000D63B2">
            <w:pPr>
              <w:spacing w:line="360" w:lineRule="auto"/>
              <w:rPr>
                <w:sz w:val="24"/>
                <w:szCs w:val="24"/>
              </w:rPr>
            </w:pPr>
            <w:r w:rsidRPr="0079069D">
              <w:rPr>
                <w:sz w:val="24"/>
                <w:szCs w:val="24"/>
              </w:rPr>
              <w:t>14,000</w:t>
            </w:r>
          </w:p>
        </w:tc>
      </w:tr>
      <w:tr w:rsidR="00624589" w:rsidRPr="0079069D" w14:paraId="2CE34AD9" w14:textId="77777777" w:rsidTr="000326A5">
        <w:trPr>
          <w:trHeight w:val="340"/>
        </w:trPr>
        <w:tc>
          <w:tcPr>
            <w:tcW w:w="3665" w:type="pct"/>
          </w:tcPr>
          <w:p w14:paraId="7564E0F7" w14:textId="77777777" w:rsidR="00624589" w:rsidRPr="0079069D" w:rsidRDefault="00624589" w:rsidP="000D63B2">
            <w:pPr>
              <w:spacing w:line="360" w:lineRule="auto"/>
              <w:rPr>
                <w:sz w:val="24"/>
                <w:szCs w:val="24"/>
              </w:rPr>
            </w:pPr>
            <w:r w:rsidRPr="0079069D">
              <w:rPr>
                <w:sz w:val="24"/>
                <w:szCs w:val="24"/>
              </w:rPr>
              <w:t>Newbury Public Hall and Recreation Reserve</w:t>
            </w:r>
          </w:p>
        </w:tc>
        <w:tc>
          <w:tcPr>
            <w:tcW w:w="1335" w:type="pct"/>
          </w:tcPr>
          <w:p w14:paraId="3A1759F8" w14:textId="77777777" w:rsidR="00624589" w:rsidRPr="0079069D" w:rsidRDefault="00624589" w:rsidP="000D63B2">
            <w:pPr>
              <w:spacing w:line="360" w:lineRule="auto"/>
              <w:rPr>
                <w:sz w:val="24"/>
                <w:szCs w:val="24"/>
              </w:rPr>
            </w:pPr>
            <w:r w:rsidRPr="0079069D">
              <w:rPr>
                <w:sz w:val="24"/>
                <w:szCs w:val="24"/>
              </w:rPr>
              <w:t>13,530</w:t>
            </w:r>
          </w:p>
        </w:tc>
      </w:tr>
      <w:tr w:rsidR="00624589" w:rsidRPr="0079069D" w14:paraId="690ACA25" w14:textId="77777777" w:rsidTr="000326A5">
        <w:trPr>
          <w:trHeight w:val="340"/>
        </w:trPr>
        <w:tc>
          <w:tcPr>
            <w:tcW w:w="3665" w:type="pct"/>
          </w:tcPr>
          <w:p w14:paraId="26BB32D0" w14:textId="77777777" w:rsidR="00624589" w:rsidRPr="0079069D" w:rsidRDefault="00624589" w:rsidP="000D63B2">
            <w:pPr>
              <w:spacing w:line="360" w:lineRule="auto"/>
              <w:rPr>
                <w:sz w:val="24"/>
                <w:szCs w:val="24"/>
              </w:rPr>
            </w:pPr>
            <w:r w:rsidRPr="0079069D">
              <w:rPr>
                <w:sz w:val="24"/>
                <w:szCs w:val="24"/>
              </w:rPr>
              <w:t>Leura Oval Committee of Management</w:t>
            </w:r>
          </w:p>
        </w:tc>
        <w:tc>
          <w:tcPr>
            <w:tcW w:w="1335" w:type="pct"/>
          </w:tcPr>
          <w:p w14:paraId="76991014" w14:textId="77777777" w:rsidR="00624589" w:rsidRPr="0079069D" w:rsidRDefault="00624589" w:rsidP="000D63B2">
            <w:pPr>
              <w:spacing w:line="360" w:lineRule="auto"/>
              <w:rPr>
                <w:sz w:val="24"/>
                <w:szCs w:val="24"/>
              </w:rPr>
            </w:pPr>
            <w:r w:rsidRPr="0079069D">
              <w:rPr>
                <w:sz w:val="24"/>
                <w:szCs w:val="24"/>
              </w:rPr>
              <w:t>12,000</w:t>
            </w:r>
          </w:p>
        </w:tc>
      </w:tr>
      <w:tr w:rsidR="00624589" w:rsidRPr="0079069D" w14:paraId="0B36CA8D" w14:textId="77777777" w:rsidTr="000326A5">
        <w:trPr>
          <w:trHeight w:val="340"/>
        </w:trPr>
        <w:tc>
          <w:tcPr>
            <w:tcW w:w="3665" w:type="pct"/>
          </w:tcPr>
          <w:p w14:paraId="5DF9E972" w14:textId="77777777" w:rsidR="00624589" w:rsidRPr="0079069D" w:rsidRDefault="00624589" w:rsidP="000D63B2">
            <w:pPr>
              <w:spacing w:line="360" w:lineRule="auto"/>
              <w:rPr>
                <w:sz w:val="24"/>
                <w:szCs w:val="24"/>
              </w:rPr>
            </w:pPr>
            <w:r w:rsidRPr="0079069D">
              <w:rPr>
                <w:sz w:val="24"/>
                <w:szCs w:val="24"/>
              </w:rPr>
              <w:t>Bellarine Bayside Foreshore Committee of Management Incorporated</w:t>
            </w:r>
          </w:p>
        </w:tc>
        <w:tc>
          <w:tcPr>
            <w:tcW w:w="1335" w:type="pct"/>
          </w:tcPr>
          <w:p w14:paraId="577DABDB" w14:textId="77777777" w:rsidR="00624589" w:rsidRPr="0079069D" w:rsidRDefault="00624589" w:rsidP="000D63B2">
            <w:pPr>
              <w:spacing w:line="360" w:lineRule="auto"/>
              <w:rPr>
                <w:sz w:val="24"/>
                <w:szCs w:val="24"/>
              </w:rPr>
            </w:pPr>
            <w:r w:rsidRPr="0079069D">
              <w:rPr>
                <w:sz w:val="24"/>
                <w:szCs w:val="24"/>
              </w:rPr>
              <w:t>11,699</w:t>
            </w:r>
          </w:p>
        </w:tc>
      </w:tr>
      <w:tr w:rsidR="00624589" w:rsidRPr="0079069D" w14:paraId="7D097FFF" w14:textId="77777777" w:rsidTr="000326A5">
        <w:trPr>
          <w:trHeight w:val="340"/>
        </w:trPr>
        <w:tc>
          <w:tcPr>
            <w:tcW w:w="3665" w:type="pct"/>
          </w:tcPr>
          <w:p w14:paraId="50053C78" w14:textId="77777777" w:rsidR="00624589" w:rsidRPr="0079069D" w:rsidRDefault="00624589" w:rsidP="000D63B2">
            <w:pPr>
              <w:spacing w:line="360" w:lineRule="auto"/>
              <w:rPr>
                <w:sz w:val="24"/>
                <w:szCs w:val="24"/>
              </w:rPr>
            </w:pPr>
            <w:r w:rsidRPr="0079069D">
              <w:rPr>
                <w:sz w:val="24"/>
                <w:szCs w:val="24"/>
              </w:rPr>
              <w:t>Natte Yallock Recreation Reserve</w:t>
            </w:r>
          </w:p>
        </w:tc>
        <w:tc>
          <w:tcPr>
            <w:tcW w:w="1335" w:type="pct"/>
          </w:tcPr>
          <w:p w14:paraId="73ED98BD" w14:textId="77777777" w:rsidR="00624589" w:rsidRPr="0079069D" w:rsidRDefault="00624589" w:rsidP="000D63B2">
            <w:pPr>
              <w:spacing w:line="360" w:lineRule="auto"/>
              <w:rPr>
                <w:sz w:val="24"/>
                <w:szCs w:val="24"/>
              </w:rPr>
            </w:pPr>
            <w:r w:rsidRPr="0079069D">
              <w:rPr>
                <w:sz w:val="24"/>
                <w:szCs w:val="24"/>
              </w:rPr>
              <w:t>11,500</w:t>
            </w:r>
          </w:p>
        </w:tc>
      </w:tr>
      <w:tr w:rsidR="00624589" w:rsidRPr="0079069D" w14:paraId="0A56E03F" w14:textId="77777777" w:rsidTr="000326A5">
        <w:trPr>
          <w:trHeight w:val="340"/>
        </w:trPr>
        <w:tc>
          <w:tcPr>
            <w:tcW w:w="3665" w:type="pct"/>
          </w:tcPr>
          <w:p w14:paraId="708044DB" w14:textId="77777777" w:rsidR="00624589" w:rsidRPr="0079069D" w:rsidRDefault="00624589" w:rsidP="000D63B2">
            <w:pPr>
              <w:spacing w:line="360" w:lineRule="auto"/>
              <w:rPr>
                <w:sz w:val="24"/>
                <w:szCs w:val="24"/>
              </w:rPr>
            </w:pPr>
            <w:r w:rsidRPr="0079069D">
              <w:rPr>
                <w:sz w:val="24"/>
                <w:szCs w:val="24"/>
              </w:rPr>
              <w:t>Newbridge Recreation Reserve</w:t>
            </w:r>
          </w:p>
        </w:tc>
        <w:tc>
          <w:tcPr>
            <w:tcW w:w="1335" w:type="pct"/>
          </w:tcPr>
          <w:p w14:paraId="03DE8311" w14:textId="77777777" w:rsidR="00624589" w:rsidRPr="0079069D" w:rsidRDefault="00624589" w:rsidP="000D63B2">
            <w:pPr>
              <w:spacing w:line="360" w:lineRule="auto"/>
              <w:rPr>
                <w:sz w:val="24"/>
                <w:szCs w:val="24"/>
              </w:rPr>
            </w:pPr>
            <w:r w:rsidRPr="0079069D">
              <w:rPr>
                <w:sz w:val="24"/>
                <w:szCs w:val="24"/>
              </w:rPr>
              <w:t>11,000</w:t>
            </w:r>
          </w:p>
        </w:tc>
      </w:tr>
      <w:tr w:rsidR="00624589" w:rsidRPr="0079069D" w14:paraId="475EFED1" w14:textId="77777777" w:rsidTr="000326A5">
        <w:trPr>
          <w:trHeight w:val="340"/>
        </w:trPr>
        <w:tc>
          <w:tcPr>
            <w:tcW w:w="3665" w:type="pct"/>
          </w:tcPr>
          <w:p w14:paraId="41E585C9" w14:textId="77777777" w:rsidR="00624589" w:rsidRPr="0079069D" w:rsidRDefault="00624589" w:rsidP="000D63B2">
            <w:pPr>
              <w:spacing w:line="360" w:lineRule="auto"/>
              <w:rPr>
                <w:sz w:val="24"/>
                <w:szCs w:val="24"/>
              </w:rPr>
            </w:pPr>
            <w:r w:rsidRPr="0079069D">
              <w:rPr>
                <w:sz w:val="24"/>
                <w:szCs w:val="24"/>
              </w:rPr>
              <w:t>Rushworth Public Park Reserve Committee of Management Incorporated</w:t>
            </w:r>
          </w:p>
        </w:tc>
        <w:tc>
          <w:tcPr>
            <w:tcW w:w="1335" w:type="pct"/>
          </w:tcPr>
          <w:p w14:paraId="1D4A5301" w14:textId="77777777" w:rsidR="00624589" w:rsidRPr="0079069D" w:rsidRDefault="00624589" w:rsidP="000D63B2">
            <w:pPr>
              <w:spacing w:line="360" w:lineRule="auto"/>
              <w:rPr>
                <w:sz w:val="24"/>
                <w:szCs w:val="24"/>
              </w:rPr>
            </w:pPr>
            <w:r w:rsidRPr="0079069D">
              <w:rPr>
                <w:sz w:val="24"/>
                <w:szCs w:val="24"/>
              </w:rPr>
              <w:t>11,000</w:t>
            </w:r>
          </w:p>
        </w:tc>
      </w:tr>
      <w:tr w:rsidR="00624589" w:rsidRPr="0079069D" w14:paraId="5FD8C253" w14:textId="77777777" w:rsidTr="000326A5">
        <w:trPr>
          <w:trHeight w:val="340"/>
        </w:trPr>
        <w:tc>
          <w:tcPr>
            <w:tcW w:w="3665" w:type="pct"/>
          </w:tcPr>
          <w:p w14:paraId="22626D45" w14:textId="77777777" w:rsidR="00624589" w:rsidRPr="0079069D" w:rsidRDefault="00624589" w:rsidP="000D63B2">
            <w:pPr>
              <w:spacing w:line="360" w:lineRule="auto"/>
              <w:rPr>
                <w:sz w:val="24"/>
                <w:szCs w:val="24"/>
              </w:rPr>
            </w:pPr>
            <w:r w:rsidRPr="0079069D">
              <w:rPr>
                <w:sz w:val="24"/>
                <w:szCs w:val="24"/>
              </w:rPr>
              <w:t>Muckatah Reserve Committee of Management Incorporated</w:t>
            </w:r>
          </w:p>
        </w:tc>
        <w:tc>
          <w:tcPr>
            <w:tcW w:w="1335" w:type="pct"/>
          </w:tcPr>
          <w:p w14:paraId="3506C5A3" w14:textId="77777777" w:rsidR="00624589" w:rsidRPr="0079069D" w:rsidRDefault="00624589" w:rsidP="000D63B2">
            <w:pPr>
              <w:spacing w:line="360" w:lineRule="auto"/>
              <w:rPr>
                <w:sz w:val="24"/>
                <w:szCs w:val="24"/>
              </w:rPr>
            </w:pPr>
            <w:r w:rsidRPr="0079069D">
              <w:rPr>
                <w:sz w:val="24"/>
                <w:szCs w:val="24"/>
              </w:rPr>
              <w:t>10,927</w:t>
            </w:r>
          </w:p>
        </w:tc>
      </w:tr>
      <w:tr w:rsidR="00624589" w:rsidRPr="0079069D" w14:paraId="1D4B8913" w14:textId="77777777" w:rsidTr="000326A5">
        <w:trPr>
          <w:trHeight w:val="340"/>
        </w:trPr>
        <w:tc>
          <w:tcPr>
            <w:tcW w:w="3665" w:type="pct"/>
          </w:tcPr>
          <w:p w14:paraId="19A3C844" w14:textId="77777777" w:rsidR="00624589" w:rsidRPr="0079069D" w:rsidRDefault="00624589" w:rsidP="000D63B2">
            <w:pPr>
              <w:spacing w:line="360" w:lineRule="auto"/>
              <w:rPr>
                <w:sz w:val="24"/>
                <w:szCs w:val="24"/>
              </w:rPr>
            </w:pPr>
            <w:r w:rsidRPr="0079069D">
              <w:rPr>
                <w:sz w:val="24"/>
                <w:szCs w:val="24"/>
              </w:rPr>
              <w:t>Whytcross Earthmoving Pty Ltd</w:t>
            </w:r>
          </w:p>
        </w:tc>
        <w:tc>
          <w:tcPr>
            <w:tcW w:w="1335" w:type="pct"/>
          </w:tcPr>
          <w:p w14:paraId="3B469193" w14:textId="77777777" w:rsidR="00624589" w:rsidRPr="0079069D" w:rsidRDefault="00624589" w:rsidP="000D63B2">
            <w:pPr>
              <w:spacing w:line="360" w:lineRule="auto"/>
              <w:rPr>
                <w:sz w:val="24"/>
                <w:szCs w:val="24"/>
              </w:rPr>
            </w:pPr>
            <w:r w:rsidRPr="0079069D">
              <w:rPr>
                <w:sz w:val="24"/>
                <w:szCs w:val="24"/>
              </w:rPr>
              <w:t>10,450</w:t>
            </w:r>
          </w:p>
        </w:tc>
      </w:tr>
      <w:tr w:rsidR="00624589" w:rsidRPr="0079069D" w14:paraId="314FD4D2" w14:textId="77777777" w:rsidTr="000326A5">
        <w:trPr>
          <w:trHeight w:val="340"/>
        </w:trPr>
        <w:tc>
          <w:tcPr>
            <w:tcW w:w="3665" w:type="pct"/>
          </w:tcPr>
          <w:p w14:paraId="75D65B1E" w14:textId="77777777" w:rsidR="00624589" w:rsidRPr="0079069D" w:rsidRDefault="00624589" w:rsidP="000D63B2">
            <w:pPr>
              <w:spacing w:line="360" w:lineRule="auto"/>
              <w:rPr>
                <w:sz w:val="24"/>
                <w:szCs w:val="24"/>
              </w:rPr>
            </w:pPr>
            <w:r w:rsidRPr="0079069D">
              <w:rPr>
                <w:sz w:val="24"/>
                <w:szCs w:val="24"/>
              </w:rPr>
              <w:t>Capel Sound Foreshores Committee of Management Incorporated</w:t>
            </w:r>
          </w:p>
        </w:tc>
        <w:tc>
          <w:tcPr>
            <w:tcW w:w="1335" w:type="pct"/>
          </w:tcPr>
          <w:p w14:paraId="3B727719" w14:textId="77777777" w:rsidR="00624589" w:rsidRPr="0079069D" w:rsidRDefault="00624589" w:rsidP="000D63B2">
            <w:pPr>
              <w:spacing w:line="360" w:lineRule="auto"/>
              <w:rPr>
                <w:sz w:val="24"/>
                <w:szCs w:val="24"/>
              </w:rPr>
            </w:pPr>
            <w:r w:rsidRPr="0079069D">
              <w:rPr>
                <w:sz w:val="24"/>
                <w:szCs w:val="24"/>
              </w:rPr>
              <w:t>10,001</w:t>
            </w:r>
          </w:p>
        </w:tc>
      </w:tr>
      <w:tr w:rsidR="00624589" w:rsidRPr="0079069D" w14:paraId="0D6481A5" w14:textId="77777777" w:rsidTr="000326A5">
        <w:trPr>
          <w:trHeight w:val="340"/>
        </w:trPr>
        <w:tc>
          <w:tcPr>
            <w:tcW w:w="3665" w:type="pct"/>
          </w:tcPr>
          <w:p w14:paraId="5EA454DA" w14:textId="77777777" w:rsidR="00624589" w:rsidRPr="0079069D" w:rsidRDefault="00624589" w:rsidP="000D63B2">
            <w:pPr>
              <w:spacing w:line="360" w:lineRule="auto"/>
              <w:rPr>
                <w:sz w:val="24"/>
                <w:szCs w:val="24"/>
              </w:rPr>
            </w:pPr>
            <w:r w:rsidRPr="0079069D">
              <w:rPr>
                <w:sz w:val="24"/>
                <w:szCs w:val="24"/>
              </w:rPr>
              <w:t>Johnsonville Public Hall</w:t>
            </w:r>
          </w:p>
        </w:tc>
        <w:tc>
          <w:tcPr>
            <w:tcW w:w="1335" w:type="pct"/>
          </w:tcPr>
          <w:p w14:paraId="615823DB"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47637C25" w14:textId="77777777" w:rsidTr="000326A5">
        <w:trPr>
          <w:trHeight w:val="340"/>
        </w:trPr>
        <w:tc>
          <w:tcPr>
            <w:tcW w:w="3665" w:type="pct"/>
          </w:tcPr>
          <w:p w14:paraId="63CE5ECC" w14:textId="77777777" w:rsidR="00624589" w:rsidRPr="0079069D" w:rsidRDefault="00624589" w:rsidP="000D63B2">
            <w:pPr>
              <w:spacing w:line="360" w:lineRule="auto"/>
              <w:rPr>
                <w:sz w:val="24"/>
                <w:szCs w:val="24"/>
              </w:rPr>
            </w:pPr>
            <w:r w:rsidRPr="0079069D">
              <w:rPr>
                <w:sz w:val="24"/>
                <w:szCs w:val="24"/>
              </w:rPr>
              <w:t>Rowen Park Recreation Reserve</w:t>
            </w:r>
          </w:p>
        </w:tc>
        <w:tc>
          <w:tcPr>
            <w:tcW w:w="1335" w:type="pct"/>
          </w:tcPr>
          <w:p w14:paraId="7F17995D"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5CA4EE81" w14:textId="77777777" w:rsidTr="000326A5">
        <w:trPr>
          <w:trHeight w:val="340"/>
        </w:trPr>
        <w:tc>
          <w:tcPr>
            <w:tcW w:w="3665" w:type="pct"/>
          </w:tcPr>
          <w:p w14:paraId="4E9E7EEB" w14:textId="77777777" w:rsidR="00624589" w:rsidRPr="0079069D" w:rsidRDefault="00624589" w:rsidP="000D63B2">
            <w:pPr>
              <w:spacing w:line="360" w:lineRule="auto"/>
              <w:rPr>
                <w:sz w:val="24"/>
                <w:szCs w:val="24"/>
              </w:rPr>
            </w:pPr>
            <w:r w:rsidRPr="0079069D">
              <w:rPr>
                <w:sz w:val="24"/>
                <w:szCs w:val="24"/>
              </w:rPr>
              <w:t>Murrabit Recreation Reserve Committee of Management</w:t>
            </w:r>
          </w:p>
        </w:tc>
        <w:tc>
          <w:tcPr>
            <w:tcW w:w="1335" w:type="pct"/>
          </w:tcPr>
          <w:p w14:paraId="3177D14B"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40DF45A2" w14:textId="77777777" w:rsidTr="000326A5">
        <w:trPr>
          <w:trHeight w:val="340"/>
        </w:trPr>
        <w:tc>
          <w:tcPr>
            <w:tcW w:w="3665" w:type="pct"/>
          </w:tcPr>
          <w:p w14:paraId="3E5EB6E9" w14:textId="77777777" w:rsidR="00624589" w:rsidRPr="0079069D" w:rsidRDefault="00624589" w:rsidP="000D63B2">
            <w:pPr>
              <w:spacing w:line="360" w:lineRule="auto"/>
              <w:rPr>
                <w:sz w:val="24"/>
                <w:szCs w:val="24"/>
              </w:rPr>
            </w:pPr>
            <w:r w:rsidRPr="0079069D">
              <w:rPr>
                <w:sz w:val="24"/>
                <w:szCs w:val="24"/>
              </w:rPr>
              <w:t>Psyche Bend Steam</w:t>
            </w:r>
          </w:p>
        </w:tc>
        <w:tc>
          <w:tcPr>
            <w:tcW w:w="1335" w:type="pct"/>
          </w:tcPr>
          <w:p w14:paraId="529BDFA3"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7B5821E8" w14:textId="77777777" w:rsidTr="000326A5">
        <w:trPr>
          <w:trHeight w:val="340"/>
        </w:trPr>
        <w:tc>
          <w:tcPr>
            <w:tcW w:w="3665" w:type="pct"/>
          </w:tcPr>
          <w:p w14:paraId="507F3463" w14:textId="77777777" w:rsidR="00624589" w:rsidRPr="0079069D" w:rsidRDefault="00624589" w:rsidP="000D63B2">
            <w:pPr>
              <w:spacing w:line="360" w:lineRule="auto"/>
              <w:rPr>
                <w:sz w:val="24"/>
                <w:szCs w:val="24"/>
              </w:rPr>
            </w:pPr>
            <w:r w:rsidRPr="0079069D">
              <w:rPr>
                <w:sz w:val="24"/>
                <w:szCs w:val="24"/>
              </w:rPr>
              <w:t>Underbool-Linga Memorial Hall Reserve Committee Incorporated</w:t>
            </w:r>
          </w:p>
        </w:tc>
        <w:tc>
          <w:tcPr>
            <w:tcW w:w="1335" w:type="pct"/>
          </w:tcPr>
          <w:p w14:paraId="3B09A051"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314A5A93" w14:textId="77777777" w:rsidTr="000326A5">
        <w:trPr>
          <w:trHeight w:val="340"/>
        </w:trPr>
        <w:tc>
          <w:tcPr>
            <w:tcW w:w="3665" w:type="pct"/>
          </w:tcPr>
          <w:p w14:paraId="7F19C35A" w14:textId="77777777" w:rsidR="00624589" w:rsidRPr="0079069D" w:rsidRDefault="00624589" w:rsidP="000D63B2">
            <w:pPr>
              <w:spacing w:line="360" w:lineRule="auto"/>
              <w:rPr>
                <w:sz w:val="24"/>
                <w:szCs w:val="24"/>
              </w:rPr>
            </w:pPr>
            <w:r w:rsidRPr="0079069D">
              <w:rPr>
                <w:sz w:val="24"/>
                <w:szCs w:val="24"/>
              </w:rPr>
              <w:t>Tallangatta Agricultural and Pastoral Society Incorporated</w:t>
            </w:r>
          </w:p>
        </w:tc>
        <w:tc>
          <w:tcPr>
            <w:tcW w:w="1335" w:type="pct"/>
          </w:tcPr>
          <w:p w14:paraId="1A68607D"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05DBFDAB" w14:textId="77777777" w:rsidTr="000326A5">
        <w:trPr>
          <w:trHeight w:val="340"/>
        </w:trPr>
        <w:tc>
          <w:tcPr>
            <w:tcW w:w="3665" w:type="pct"/>
          </w:tcPr>
          <w:p w14:paraId="0C8197F7" w14:textId="77777777" w:rsidR="00624589" w:rsidRPr="0079069D" w:rsidRDefault="00624589" w:rsidP="000D63B2">
            <w:pPr>
              <w:spacing w:line="360" w:lineRule="auto"/>
              <w:rPr>
                <w:sz w:val="24"/>
                <w:szCs w:val="24"/>
              </w:rPr>
            </w:pPr>
            <w:r w:rsidRPr="0079069D">
              <w:rPr>
                <w:sz w:val="24"/>
                <w:szCs w:val="24"/>
              </w:rPr>
              <w:t>Sea Lake Recreation Reserve</w:t>
            </w:r>
          </w:p>
        </w:tc>
        <w:tc>
          <w:tcPr>
            <w:tcW w:w="1335" w:type="pct"/>
          </w:tcPr>
          <w:p w14:paraId="62AF9B0C" w14:textId="77777777" w:rsidR="00624589" w:rsidRPr="0079069D" w:rsidRDefault="00624589" w:rsidP="000D63B2">
            <w:pPr>
              <w:spacing w:line="360" w:lineRule="auto"/>
              <w:rPr>
                <w:sz w:val="24"/>
                <w:szCs w:val="24"/>
              </w:rPr>
            </w:pPr>
            <w:r w:rsidRPr="0079069D">
              <w:rPr>
                <w:sz w:val="24"/>
                <w:szCs w:val="24"/>
              </w:rPr>
              <w:t>9,600</w:t>
            </w:r>
          </w:p>
        </w:tc>
      </w:tr>
      <w:tr w:rsidR="00624589" w:rsidRPr="0079069D" w14:paraId="3CC14482" w14:textId="77777777" w:rsidTr="000326A5">
        <w:trPr>
          <w:trHeight w:val="340"/>
        </w:trPr>
        <w:tc>
          <w:tcPr>
            <w:tcW w:w="3665" w:type="pct"/>
          </w:tcPr>
          <w:p w14:paraId="639F4895" w14:textId="77777777" w:rsidR="00624589" w:rsidRPr="0079069D" w:rsidRDefault="00624589" w:rsidP="000D63B2">
            <w:pPr>
              <w:spacing w:line="360" w:lineRule="auto"/>
              <w:rPr>
                <w:sz w:val="24"/>
                <w:szCs w:val="24"/>
              </w:rPr>
            </w:pPr>
            <w:r w:rsidRPr="0079069D">
              <w:rPr>
                <w:sz w:val="24"/>
                <w:szCs w:val="24"/>
              </w:rPr>
              <w:t>Purnim Recreation Reserve</w:t>
            </w:r>
          </w:p>
        </w:tc>
        <w:tc>
          <w:tcPr>
            <w:tcW w:w="1335" w:type="pct"/>
          </w:tcPr>
          <w:p w14:paraId="70B0768F" w14:textId="77777777" w:rsidR="00624589" w:rsidRPr="0079069D" w:rsidRDefault="00624589" w:rsidP="000D63B2">
            <w:pPr>
              <w:spacing w:line="360" w:lineRule="auto"/>
              <w:rPr>
                <w:sz w:val="24"/>
                <w:szCs w:val="24"/>
              </w:rPr>
            </w:pPr>
            <w:r w:rsidRPr="0079069D">
              <w:rPr>
                <w:sz w:val="24"/>
                <w:szCs w:val="24"/>
              </w:rPr>
              <w:t>9,200</w:t>
            </w:r>
          </w:p>
        </w:tc>
      </w:tr>
      <w:tr w:rsidR="00624589" w:rsidRPr="0079069D" w14:paraId="3F75A592" w14:textId="77777777" w:rsidTr="000326A5">
        <w:trPr>
          <w:trHeight w:val="340"/>
        </w:trPr>
        <w:tc>
          <w:tcPr>
            <w:tcW w:w="3665" w:type="pct"/>
          </w:tcPr>
          <w:p w14:paraId="5D6E131B" w14:textId="77777777" w:rsidR="00624589" w:rsidRPr="0079069D" w:rsidRDefault="00624589" w:rsidP="000D63B2">
            <w:pPr>
              <w:spacing w:line="360" w:lineRule="auto"/>
              <w:rPr>
                <w:sz w:val="24"/>
                <w:szCs w:val="24"/>
              </w:rPr>
            </w:pPr>
            <w:r w:rsidRPr="0079069D">
              <w:rPr>
                <w:sz w:val="24"/>
                <w:szCs w:val="24"/>
              </w:rPr>
              <w:t>Jonortoun Community Action Group Incorporated</w:t>
            </w:r>
          </w:p>
        </w:tc>
        <w:tc>
          <w:tcPr>
            <w:tcW w:w="1335" w:type="pct"/>
          </w:tcPr>
          <w:p w14:paraId="62DFD184" w14:textId="77777777" w:rsidR="00624589" w:rsidRPr="0079069D" w:rsidRDefault="00624589" w:rsidP="000D63B2">
            <w:pPr>
              <w:spacing w:line="360" w:lineRule="auto"/>
              <w:rPr>
                <w:sz w:val="24"/>
                <w:szCs w:val="24"/>
              </w:rPr>
            </w:pPr>
            <w:r w:rsidRPr="0079069D">
              <w:rPr>
                <w:sz w:val="24"/>
                <w:szCs w:val="24"/>
              </w:rPr>
              <w:t>9,000</w:t>
            </w:r>
          </w:p>
        </w:tc>
      </w:tr>
      <w:tr w:rsidR="00624589" w:rsidRPr="0079069D" w14:paraId="0AF7DB36" w14:textId="77777777" w:rsidTr="000326A5">
        <w:trPr>
          <w:trHeight w:val="340"/>
        </w:trPr>
        <w:tc>
          <w:tcPr>
            <w:tcW w:w="3665" w:type="pct"/>
          </w:tcPr>
          <w:p w14:paraId="1F5DAC1B" w14:textId="77777777" w:rsidR="00624589" w:rsidRPr="0079069D" w:rsidRDefault="00624589" w:rsidP="000D63B2">
            <w:pPr>
              <w:spacing w:line="360" w:lineRule="auto"/>
              <w:rPr>
                <w:sz w:val="24"/>
                <w:szCs w:val="24"/>
              </w:rPr>
            </w:pPr>
            <w:r w:rsidRPr="0079069D">
              <w:rPr>
                <w:sz w:val="24"/>
                <w:szCs w:val="24"/>
              </w:rPr>
              <w:t>Springhurst Recreation and Community Hall Reserve</w:t>
            </w:r>
          </w:p>
        </w:tc>
        <w:tc>
          <w:tcPr>
            <w:tcW w:w="1335" w:type="pct"/>
          </w:tcPr>
          <w:p w14:paraId="67A04805" w14:textId="77777777" w:rsidR="00624589" w:rsidRPr="0079069D" w:rsidRDefault="00624589" w:rsidP="000D63B2">
            <w:pPr>
              <w:spacing w:line="360" w:lineRule="auto"/>
              <w:rPr>
                <w:sz w:val="24"/>
                <w:szCs w:val="24"/>
              </w:rPr>
            </w:pPr>
            <w:r w:rsidRPr="0079069D">
              <w:rPr>
                <w:sz w:val="24"/>
                <w:szCs w:val="24"/>
              </w:rPr>
              <w:t>9,000</w:t>
            </w:r>
          </w:p>
        </w:tc>
      </w:tr>
      <w:tr w:rsidR="00624589" w:rsidRPr="0079069D" w14:paraId="7E6E1905" w14:textId="77777777" w:rsidTr="000326A5">
        <w:trPr>
          <w:trHeight w:val="340"/>
        </w:trPr>
        <w:tc>
          <w:tcPr>
            <w:tcW w:w="3665" w:type="pct"/>
          </w:tcPr>
          <w:p w14:paraId="61A14F9A" w14:textId="77777777" w:rsidR="00624589" w:rsidRPr="0079069D" w:rsidRDefault="00624589" w:rsidP="000D63B2">
            <w:pPr>
              <w:spacing w:line="360" w:lineRule="auto"/>
              <w:rPr>
                <w:sz w:val="24"/>
                <w:szCs w:val="24"/>
              </w:rPr>
            </w:pPr>
            <w:r w:rsidRPr="0079069D">
              <w:rPr>
                <w:sz w:val="24"/>
                <w:szCs w:val="24"/>
              </w:rPr>
              <w:t>Penshurst Racecourse Reserve Committee Incorporated</w:t>
            </w:r>
          </w:p>
        </w:tc>
        <w:tc>
          <w:tcPr>
            <w:tcW w:w="1335" w:type="pct"/>
          </w:tcPr>
          <w:p w14:paraId="0477AE80" w14:textId="77777777" w:rsidR="00624589" w:rsidRPr="0079069D" w:rsidRDefault="00624589" w:rsidP="000D63B2">
            <w:pPr>
              <w:spacing w:line="360" w:lineRule="auto"/>
              <w:rPr>
                <w:sz w:val="24"/>
                <w:szCs w:val="24"/>
              </w:rPr>
            </w:pPr>
            <w:r w:rsidRPr="0079069D">
              <w:rPr>
                <w:sz w:val="24"/>
                <w:szCs w:val="24"/>
              </w:rPr>
              <w:t>9,000</w:t>
            </w:r>
          </w:p>
        </w:tc>
      </w:tr>
      <w:tr w:rsidR="00624589" w:rsidRPr="0079069D" w14:paraId="7A496652" w14:textId="77777777" w:rsidTr="000326A5">
        <w:trPr>
          <w:trHeight w:val="340"/>
        </w:trPr>
        <w:tc>
          <w:tcPr>
            <w:tcW w:w="3665" w:type="pct"/>
          </w:tcPr>
          <w:p w14:paraId="60C2E1AE" w14:textId="77777777" w:rsidR="00624589" w:rsidRPr="0079069D" w:rsidRDefault="00624589" w:rsidP="000D63B2">
            <w:pPr>
              <w:spacing w:line="360" w:lineRule="auto"/>
              <w:rPr>
                <w:sz w:val="24"/>
                <w:szCs w:val="24"/>
              </w:rPr>
            </w:pPr>
            <w:r w:rsidRPr="0079069D">
              <w:rPr>
                <w:sz w:val="24"/>
                <w:szCs w:val="24"/>
              </w:rPr>
              <w:t>Victoria Park Reserve</w:t>
            </w:r>
          </w:p>
        </w:tc>
        <w:tc>
          <w:tcPr>
            <w:tcW w:w="1335" w:type="pct"/>
          </w:tcPr>
          <w:p w14:paraId="2F58BCA2" w14:textId="77777777" w:rsidR="00624589" w:rsidRPr="0079069D" w:rsidRDefault="00624589" w:rsidP="000D63B2">
            <w:pPr>
              <w:spacing w:line="360" w:lineRule="auto"/>
              <w:rPr>
                <w:sz w:val="24"/>
                <w:szCs w:val="24"/>
              </w:rPr>
            </w:pPr>
            <w:r w:rsidRPr="0079069D">
              <w:rPr>
                <w:sz w:val="24"/>
                <w:szCs w:val="24"/>
              </w:rPr>
              <w:t>8,800</w:t>
            </w:r>
          </w:p>
        </w:tc>
      </w:tr>
      <w:tr w:rsidR="00624589" w:rsidRPr="0079069D" w14:paraId="6015E1C4" w14:textId="77777777" w:rsidTr="000326A5">
        <w:trPr>
          <w:trHeight w:val="340"/>
        </w:trPr>
        <w:tc>
          <w:tcPr>
            <w:tcW w:w="3665" w:type="pct"/>
          </w:tcPr>
          <w:p w14:paraId="6CE73EF7" w14:textId="77777777" w:rsidR="00624589" w:rsidRPr="0079069D" w:rsidRDefault="00624589" w:rsidP="000D63B2">
            <w:pPr>
              <w:spacing w:line="360" w:lineRule="auto"/>
              <w:rPr>
                <w:sz w:val="24"/>
                <w:szCs w:val="24"/>
              </w:rPr>
            </w:pPr>
            <w:r w:rsidRPr="0079069D">
              <w:rPr>
                <w:sz w:val="24"/>
                <w:szCs w:val="24"/>
              </w:rPr>
              <w:t>Dromana Foreshore Committee of Management Incorporated</w:t>
            </w:r>
          </w:p>
        </w:tc>
        <w:tc>
          <w:tcPr>
            <w:tcW w:w="1335" w:type="pct"/>
          </w:tcPr>
          <w:p w14:paraId="7E676836" w14:textId="77777777" w:rsidR="00624589" w:rsidRPr="0079069D" w:rsidRDefault="00624589" w:rsidP="000D63B2">
            <w:pPr>
              <w:spacing w:line="360" w:lineRule="auto"/>
              <w:rPr>
                <w:sz w:val="24"/>
                <w:szCs w:val="24"/>
              </w:rPr>
            </w:pPr>
            <w:r w:rsidRPr="0079069D">
              <w:rPr>
                <w:sz w:val="24"/>
                <w:szCs w:val="24"/>
              </w:rPr>
              <w:t>8,424</w:t>
            </w:r>
          </w:p>
        </w:tc>
      </w:tr>
      <w:tr w:rsidR="00624589" w:rsidRPr="0079069D" w14:paraId="639339DD" w14:textId="77777777" w:rsidTr="000326A5">
        <w:trPr>
          <w:trHeight w:val="340"/>
        </w:trPr>
        <w:tc>
          <w:tcPr>
            <w:tcW w:w="3665" w:type="pct"/>
          </w:tcPr>
          <w:p w14:paraId="428309AC" w14:textId="77777777" w:rsidR="00624589" w:rsidRPr="0079069D" w:rsidRDefault="00624589" w:rsidP="000D63B2">
            <w:pPr>
              <w:spacing w:line="360" w:lineRule="auto"/>
              <w:rPr>
                <w:sz w:val="24"/>
                <w:szCs w:val="24"/>
              </w:rPr>
            </w:pPr>
            <w:r w:rsidRPr="0079069D">
              <w:rPr>
                <w:sz w:val="24"/>
                <w:szCs w:val="24"/>
              </w:rPr>
              <w:t>Strathbogie Shire Council</w:t>
            </w:r>
          </w:p>
        </w:tc>
        <w:tc>
          <w:tcPr>
            <w:tcW w:w="1335" w:type="pct"/>
          </w:tcPr>
          <w:p w14:paraId="3816F3C9" w14:textId="77777777" w:rsidR="00624589" w:rsidRPr="0079069D" w:rsidRDefault="00624589" w:rsidP="000D63B2">
            <w:pPr>
              <w:spacing w:line="360" w:lineRule="auto"/>
              <w:rPr>
                <w:sz w:val="24"/>
                <w:szCs w:val="24"/>
              </w:rPr>
            </w:pPr>
            <w:r w:rsidRPr="0079069D">
              <w:rPr>
                <w:sz w:val="24"/>
                <w:szCs w:val="24"/>
              </w:rPr>
              <w:t>8,011</w:t>
            </w:r>
          </w:p>
        </w:tc>
      </w:tr>
      <w:tr w:rsidR="00624589" w:rsidRPr="0079069D" w14:paraId="3C6C4AAD" w14:textId="77777777" w:rsidTr="000326A5">
        <w:trPr>
          <w:trHeight w:val="340"/>
        </w:trPr>
        <w:tc>
          <w:tcPr>
            <w:tcW w:w="3665" w:type="pct"/>
          </w:tcPr>
          <w:p w14:paraId="221FB6F1" w14:textId="77777777" w:rsidR="00624589" w:rsidRPr="0079069D" w:rsidRDefault="00624589" w:rsidP="000D63B2">
            <w:pPr>
              <w:spacing w:line="360" w:lineRule="auto"/>
              <w:rPr>
                <w:sz w:val="24"/>
                <w:szCs w:val="24"/>
              </w:rPr>
            </w:pPr>
            <w:r w:rsidRPr="0079069D">
              <w:rPr>
                <w:sz w:val="24"/>
                <w:szCs w:val="24"/>
              </w:rPr>
              <w:t>Gunbower Camping and Recreation Reserve Committee of Management</w:t>
            </w:r>
          </w:p>
        </w:tc>
        <w:tc>
          <w:tcPr>
            <w:tcW w:w="1335" w:type="pct"/>
          </w:tcPr>
          <w:p w14:paraId="35BA055B" w14:textId="77777777" w:rsidR="00624589" w:rsidRPr="0079069D" w:rsidRDefault="00624589" w:rsidP="000D63B2">
            <w:pPr>
              <w:spacing w:line="360" w:lineRule="auto"/>
              <w:rPr>
                <w:sz w:val="24"/>
                <w:szCs w:val="24"/>
              </w:rPr>
            </w:pPr>
            <w:r w:rsidRPr="0079069D">
              <w:rPr>
                <w:sz w:val="24"/>
                <w:szCs w:val="24"/>
              </w:rPr>
              <w:t>8,000</w:t>
            </w:r>
          </w:p>
        </w:tc>
      </w:tr>
      <w:tr w:rsidR="00624589" w:rsidRPr="0079069D" w14:paraId="0FE6F860" w14:textId="77777777" w:rsidTr="000326A5">
        <w:trPr>
          <w:trHeight w:val="340"/>
        </w:trPr>
        <w:tc>
          <w:tcPr>
            <w:tcW w:w="3665" w:type="pct"/>
          </w:tcPr>
          <w:p w14:paraId="2179A7CA" w14:textId="77777777" w:rsidR="00624589" w:rsidRPr="0079069D" w:rsidRDefault="00624589" w:rsidP="000D63B2">
            <w:pPr>
              <w:spacing w:line="360" w:lineRule="auto"/>
              <w:rPr>
                <w:sz w:val="24"/>
                <w:szCs w:val="24"/>
              </w:rPr>
            </w:pPr>
            <w:r w:rsidRPr="0079069D">
              <w:rPr>
                <w:sz w:val="24"/>
                <w:szCs w:val="24"/>
              </w:rPr>
              <w:t>Darraweit Guim Hall Committee</w:t>
            </w:r>
          </w:p>
        </w:tc>
        <w:tc>
          <w:tcPr>
            <w:tcW w:w="1335" w:type="pct"/>
          </w:tcPr>
          <w:p w14:paraId="5326BB29" w14:textId="77777777" w:rsidR="00624589" w:rsidRPr="0079069D" w:rsidRDefault="00624589" w:rsidP="000D63B2">
            <w:pPr>
              <w:spacing w:line="360" w:lineRule="auto"/>
              <w:rPr>
                <w:sz w:val="24"/>
                <w:szCs w:val="24"/>
              </w:rPr>
            </w:pPr>
            <w:r w:rsidRPr="0079069D">
              <w:rPr>
                <w:sz w:val="24"/>
                <w:szCs w:val="24"/>
              </w:rPr>
              <w:t>8,000</w:t>
            </w:r>
          </w:p>
        </w:tc>
      </w:tr>
      <w:tr w:rsidR="00624589" w:rsidRPr="0079069D" w14:paraId="25B33D11" w14:textId="77777777" w:rsidTr="000326A5">
        <w:trPr>
          <w:trHeight w:val="340"/>
        </w:trPr>
        <w:tc>
          <w:tcPr>
            <w:tcW w:w="3665" w:type="pct"/>
          </w:tcPr>
          <w:p w14:paraId="2AD3449B" w14:textId="77777777" w:rsidR="00624589" w:rsidRPr="0079069D" w:rsidRDefault="00624589" w:rsidP="000D63B2">
            <w:pPr>
              <w:spacing w:line="360" w:lineRule="auto"/>
              <w:rPr>
                <w:sz w:val="24"/>
                <w:szCs w:val="24"/>
              </w:rPr>
            </w:pPr>
            <w:r w:rsidRPr="0079069D">
              <w:rPr>
                <w:sz w:val="24"/>
                <w:szCs w:val="24"/>
              </w:rPr>
              <w:t>Lancefield Mechanics Institute Committee of Management</w:t>
            </w:r>
          </w:p>
        </w:tc>
        <w:tc>
          <w:tcPr>
            <w:tcW w:w="1335" w:type="pct"/>
          </w:tcPr>
          <w:p w14:paraId="05FBBDF6" w14:textId="77777777" w:rsidR="00624589" w:rsidRPr="0079069D" w:rsidRDefault="00624589" w:rsidP="000D63B2">
            <w:pPr>
              <w:spacing w:line="360" w:lineRule="auto"/>
              <w:rPr>
                <w:sz w:val="24"/>
                <w:szCs w:val="24"/>
              </w:rPr>
            </w:pPr>
            <w:r w:rsidRPr="0079069D">
              <w:rPr>
                <w:sz w:val="24"/>
                <w:szCs w:val="24"/>
              </w:rPr>
              <w:t>7,735</w:t>
            </w:r>
          </w:p>
        </w:tc>
      </w:tr>
      <w:tr w:rsidR="00624589" w:rsidRPr="0079069D" w14:paraId="72B79589" w14:textId="77777777" w:rsidTr="000326A5">
        <w:trPr>
          <w:trHeight w:val="340"/>
        </w:trPr>
        <w:tc>
          <w:tcPr>
            <w:tcW w:w="3665" w:type="pct"/>
          </w:tcPr>
          <w:p w14:paraId="683A7F94" w14:textId="77777777" w:rsidR="00624589" w:rsidRPr="0079069D" w:rsidRDefault="00624589" w:rsidP="000D63B2">
            <w:pPr>
              <w:spacing w:line="360" w:lineRule="auto"/>
              <w:rPr>
                <w:sz w:val="24"/>
                <w:szCs w:val="24"/>
              </w:rPr>
            </w:pPr>
            <w:r w:rsidRPr="0079069D">
              <w:rPr>
                <w:sz w:val="24"/>
                <w:szCs w:val="24"/>
              </w:rPr>
              <w:t>Lancaster Recreation Reserve Incorporated</w:t>
            </w:r>
          </w:p>
        </w:tc>
        <w:tc>
          <w:tcPr>
            <w:tcW w:w="1335" w:type="pct"/>
          </w:tcPr>
          <w:p w14:paraId="273D38C5" w14:textId="77777777" w:rsidR="00624589" w:rsidRPr="0079069D" w:rsidRDefault="00624589" w:rsidP="000D63B2">
            <w:pPr>
              <w:spacing w:line="360" w:lineRule="auto"/>
              <w:rPr>
                <w:sz w:val="24"/>
                <w:szCs w:val="24"/>
              </w:rPr>
            </w:pPr>
            <w:r w:rsidRPr="0079069D">
              <w:rPr>
                <w:sz w:val="24"/>
                <w:szCs w:val="24"/>
              </w:rPr>
              <w:t>7,500</w:t>
            </w:r>
          </w:p>
        </w:tc>
      </w:tr>
      <w:tr w:rsidR="00624589" w:rsidRPr="0079069D" w14:paraId="530D34B9" w14:textId="77777777" w:rsidTr="000326A5">
        <w:trPr>
          <w:trHeight w:val="340"/>
        </w:trPr>
        <w:tc>
          <w:tcPr>
            <w:tcW w:w="3665" w:type="pct"/>
          </w:tcPr>
          <w:p w14:paraId="07F09CEA" w14:textId="77777777" w:rsidR="00624589" w:rsidRPr="0079069D" w:rsidRDefault="00624589" w:rsidP="000D63B2">
            <w:pPr>
              <w:spacing w:line="360" w:lineRule="auto"/>
              <w:rPr>
                <w:sz w:val="24"/>
                <w:szCs w:val="24"/>
              </w:rPr>
            </w:pPr>
            <w:r w:rsidRPr="0079069D">
              <w:rPr>
                <w:sz w:val="24"/>
                <w:szCs w:val="24"/>
              </w:rPr>
              <w:t>Mandurang Recreation Reserve Committee of Management</w:t>
            </w:r>
          </w:p>
        </w:tc>
        <w:tc>
          <w:tcPr>
            <w:tcW w:w="1335" w:type="pct"/>
          </w:tcPr>
          <w:p w14:paraId="34C05F1A" w14:textId="77777777" w:rsidR="00624589" w:rsidRPr="0079069D" w:rsidRDefault="00624589" w:rsidP="000D63B2">
            <w:pPr>
              <w:spacing w:line="360" w:lineRule="auto"/>
              <w:rPr>
                <w:sz w:val="24"/>
                <w:szCs w:val="24"/>
              </w:rPr>
            </w:pPr>
            <w:r w:rsidRPr="0079069D">
              <w:rPr>
                <w:sz w:val="24"/>
                <w:szCs w:val="24"/>
              </w:rPr>
              <w:t>7,500</w:t>
            </w:r>
          </w:p>
        </w:tc>
      </w:tr>
      <w:tr w:rsidR="00624589" w:rsidRPr="0079069D" w14:paraId="0A6EDA54" w14:textId="77777777" w:rsidTr="000326A5">
        <w:trPr>
          <w:trHeight w:val="340"/>
        </w:trPr>
        <w:tc>
          <w:tcPr>
            <w:tcW w:w="3665" w:type="pct"/>
          </w:tcPr>
          <w:p w14:paraId="3CAC739A" w14:textId="77777777" w:rsidR="00624589" w:rsidRPr="0079069D" w:rsidRDefault="00624589" w:rsidP="000D63B2">
            <w:pPr>
              <w:spacing w:line="360" w:lineRule="auto"/>
              <w:rPr>
                <w:sz w:val="24"/>
                <w:szCs w:val="24"/>
              </w:rPr>
            </w:pPr>
            <w:r w:rsidRPr="0079069D">
              <w:rPr>
                <w:sz w:val="24"/>
                <w:szCs w:val="24"/>
              </w:rPr>
              <w:t>Pigeon Ponds Public Hall</w:t>
            </w:r>
          </w:p>
        </w:tc>
        <w:tc>
          <w:tcPr>
            <w:tcW w:w="1335" w:type="pct"/>
          </w:tcPr>
          <w:p w14:paraId="3EDB9EFB" w14:textId="77777777" w:rsidR="00624589" w:rsidRPr="0079069D" w:rsidRDefault="00624589" w:rsidP="000D63B2">
            <w:pPr>
              <w:spacing w:line="360" w:lineRule="auto"/>
              <w:rPr>
                <w:sz w:val="24"/>
                <w:szCs w:val="24"/>
              </w:rPr>
            </w:pPr>
            <w:r w:rsidRPr="0079069D">
              <w:rPr>
                <w:sz w:val="24"/>
                <w:szCs w:val="24"/>
              </w:rPr>
              <w:t>7,500</w:t>
            </w:r>
          </w:p>
        </w:tc>
      </w:tr>
      <w:tr w:rsidR="00624589" w:rsidRPr="0079069D" w14:paraId="243AF56B" w14:textId="77777777" w:rsidTr="000326A5">
        <w:trPr>
          <w:trHeight w:val="340"/>
        </w:trPr>
        <w:tc>
          <w:tcPr>
            <w:tcW w:w="3665" w:type="pct"/>
          </w:tcPr>
          <w:p w14:paraId="59BA8582" w14:textId="77777777" w:rsidR="00624589" w:rsidRPr="0079069D" w:rsidRDefault="00624589" w:rsidP="000D63B2">
            <w:pPr>
              <w:spacing w:line="360" w:lineRule="auto"/>
              <w:rPr>
                <w:sz w:val="24"/>
                <w:szCs w:val="24"/>
              </w:rPr>
            </w:pPr>
            <w:r w:rsidRPr="0079069D">
              <w:rPr>
                <w:sz w:val="24"/>
                <w:szCs w:val="24"/>
              </w:rPr>
              <w:t>Sassafras Mechanics Institute Hall</w:t>
            </w:r>
          </w:p>
        </w:tc>
        <w:tc>
          <w:tcPr>
            <w:tcW w:w="1335" w:type="pct"/>
          </w:tcPr>
          <w:p w14:paraId="63A0A085" w14:textId="77777777" w:rsidR="00624589" w:rsidRPr="0079069D" w:rsidRDefault="00624589" w:rsidP="000D63B2">
            <w:pPr>
              <w:spacing w:line="360" w:lineRule="auto"/>
              <w:rPr>
                <w:sz w:val="24"/>
                <w:szCs w:val="24"/>
              </w:rPr>
            </w:pPr>
            <w:r w:rsidRPr="0079069D">
              <w:rPr>
                <w:sz w:val="24"/>
                <w:szCs w:val="24"/>
              </w:rPr>
              <w:t>7,148</w:t>
            </w:r>
          </w:p>
        </w:tc>
      </w:tr>
      <w:tr w:rsidR="00624589" w:rsidRPr="0079069D" w14:paraId="116E7846" w14:textId="77777777" w:rsidTr="000326A5">
        <w:trPr>
          <w:trHeight w:val="340"/>
        </w:trPr>
        <w:tc>
          <w:tcPr>
            <w:tcW w:w="3665" w:type="pct"/>
          </w:tcPr>
          <w:p w14:paraId="04E5E151" w14:textId="77777777" w:rsidR="00624589" w:rsidRPr="0079069D" w:rsidRDefault="00624589" w:rsidP="000D63B2">
            <w:pPr>
              <w:spacing w:line="360" w:lineRule="auto"/>
              <w:rPr>
                <w:sz w:val="24"/>
                <w:szCs w:val="24"/>
              </w:rPr>
            </w:pPr>
            <w:r w:rsidRPr="0079069D">
              <w:rPr>
                <w:sz w:val="24"/>
                <w:szCs w:val="24"/>
              </w:rPr>
              <w:t>Wahgunyah Racecourse and Recreation Reserve</w:t>
            </w:r>
          </w:p>
        </w:tc>
        <w:tc>
          <w:tcPr>
            <w:tcW w:w="1335" w:type="pct"/>
          </w:tcPr>
          <w:p w14:paraId="020192EE" w14:textId="77777777" w:rsidR="00624589" w:rsidRPr="0079069D" w:rsidRDefault="00624589" w:rsidP="000D63B2">
            <w:pPr>
              <w:spacing w:line="360" w:lineRule="auto"/>
              <w:rPr>
                <w:sz w:val="24"/>
                <w:szCs w:val="24"/>
              </w:rPr>
            </w:pPr>
            <w:r w:rsidRPr="0079069D">
              <w:rPr>
                <w:sz w:val="24"/>
                <w:szCs w:val="24"/>
              </w:rPr>
              <w:t>7,100</w:t>
            </w:r>
          </w:p>
        </w:tc>
      </w:tr>
      <w:tr w:rsidR="00624589" w:rsidRPr="0079069D" w14:paraId="2BC787CA" w14:textId="77777777" w:rsidTr="000326A5">
        <w:trPr>
          <w:trHeight w:val="340"/>
        </w:trPr>
        <w:tc>
          <w:tcPr>
            <w:tcW w:w="3665" w:type="pct"/>
          </w:tcPr>
          <w:p w14:paraId="5608D7AB" w14:textId="77777777" w:rsidR="00624589" w:rsidRPr="0079069D" w:rsidRDefault="00624589" w:rsidP="000D63B2">
            <w:pPr>
              <w:spacing w:line="360" w:lineRule="auto"/>
              <w:rPr>
                <w:sz w:val="24"/>
                <w:szCs w:val="24"/>
              </w:rPr>
            </w:pPr>
            <w:r w:rsidRPr="0079069D">
              <w:rPr>
                <w:sz w:val="24"/>
                <w:szCs w:val="24"/>
              </w:rPr>
              <w:t>Castlemaine View Street Public Hall Reserve Committee of Management</w:t>
            </w:r>
          </w:p>
        </w:tc>
        <w:tc>
          <w:tcPr>
            <w:tcW w:w="1335" w:type="pct"/>
          </w:tcPr>
          <w:p w14:paraId="2C469B7B" w14:textId="77777777" w:rsidR="00624589" w:rsidRPr="0079069D" w:rsidRDefault="00624589" w:rsidP="000D63B2">
            <w:pPr>
              <w:spacing w:line="360" w:lineRule="auto"/>
              <w:rPr>
                <w:sz w:val="24"/>
                <w:szCs w:val="24"/>
              </w:rPr>
            </w:pPr>
            <w:r w:rsidRPr="0079069D">
              <w:rPr>
                <w:sz w:val="24"/>
                <w:szCs w:val="24"/>
              </w:rPr>
              <w:t>7,000</w:t>
            </w:r>
          </w:p>
        </w:tc>
      </w:tr>
      <w:tr w:rsidR="00624589" w:rsidRPr="0079069D" w14:paraId="164C16A4" w14:textId="77777777" w:rsidTr="000326A5">
        <w:trPr>
          <w:trHeight w:val="340"/>
        </w:trPr>
        <w:tc>
          <w:tcPr>
            <w:tcW w:w="3665" w:type="pct"/>
          </w:tcPr>
          <w:p w14:paraId="20B11C83" w14:textId="77777777" w:rsidR="00624589" w:rsidRPr="0079069D" w:rsidRDefault="00624589" w:rsidP="000D63B2">
            <w:pPr>
              <w:spacing w:line="360" w:lineRule="auto"/>
              <w:rPr>
                <w:sz w:val="24"/>
                <w:szCs w:val="24"/>
              </w:rPr>
            </w:pPr>
            <w:r w:rsidRPr="0079069D">
              <w:rPr>
                <w:sz w:val="24"/>
                <w:szCs w:val="24"/>
              </w:rPr>
              <w:t>Newstead Racecourse and Recreation Reserve Committee of Management</w:t>
            </w:r>
          </w:p>
        </w:tc>
        <w:tc>
          <w:tcPr>
            <w:tcW w:w="1335" w:type="pct"/>
          </w:tcPr>
          <w:p w14:paraId="459F960C" w14:textId="77777777" w:rsidR="00624589" w:rsidRPr="0079069D" w:rsidRDefault="00624589" w:rsidP="000D63B2">
            <w:pPr>
              <w:spacing w:line="360" w:lineRule="auto"/>
              <w:rPr>
                <w:sz w:val="24"/>
                <w:szCs w:val="24"/>
              </w:rPr>
            </w:pPr>
            <w:r w:rsidRPr="0079069D">
              <w:rPr>
                <w:sz w:val="24"/>
                <w:szCs w:val="24"/>
              </w:rPr>
              <w:t>7,000</w:t>
            </w:r>
          </w:p>
        </w:tc>
      </w:tr>
      <w:tr w:rsidR="00624589" w:rsidRPr="0079069D" w14:paraId="270613E6" w14:textId="77777777" w:rsidTr="000326A5">
        <w:trPr>
          <w:trHeight w:val="340"/>
        </w:trPr>
        <w:tc>
          <w:tcPr>
            <w:tcW w:w="3665" w:type="pct"/>
          </w:tcPr>
          <w:p w14:paraId="000D419D" w14:textId="77777777" w:rsidR="00624589" w:rsidRPr="0079069D" w:rsidRDefault="00624589" w:rsidP="000D63B2">
            <w:pPr>
              <w:spacing w:line="360" w:lineRule="auto"/>
              <w:rPr>
                <w:sz w:val="24"/>
                <w:szCs w:val="24"/>
              </w:rPr>
            </w:pPr>
            <w:r w:rsidRPr="0079069D">
              <w:rPr>
                <w:sz w:val="24"/>
                <w:szCs w:val="24"/>
              </w:rPr>
              <w:t>Boolarra Memorial Park</w:t>
            </w:r>
          </w:p>
        </w:tc>
        <w:tc>
          <w:tcPr>
            <w:tcW w:w="1335" w:type="pct"/>
          </w:tcPr>
          <w:p w14:paraId="179AC1B6" w14:textId="77777777" w:rsidR="00624589" w:rsidRPr="0079069D" w:rsidRDefault="00624589" w:rsidP="000D63B2">
            <w:pPr>
              <w:spacing w:line="360" w:lineRule="auto"/>
              <w:rPr>
                <w:sz w:val="24"/>
                <w:szCs w:val="24"/>
              </w:rPr>
            </w:pPr>
            <w:r w:rsidRPr="0079069D">
              <w:rPr>
                <w:sz w:val="24"/>
                <w:szCs w:val="24"/>
              </w:rPr>
              <w:t>5,675</w:t>
            </w:r>
          </w:p>
        </w:tc>
      </w:tr>
      <w:tr w:rsidR="00624589" w:rsidRPr="0079069D" w14:paraId="251F4FE1" w14:textId="77777777" w:rsidTr="000326A5">
        <w:trPr>
          <w:trHeight w:val="340"/>
        </w:trPr>
        <w:tc>
          <w:tcPr>
            <w:tcW w:w="3665" w:type="pct"/>
          </w:tcPr>
          <w:p w14:paraId="2F362934" w14:textId="77777777" w:rsidR="00624589" w:rsidRPr="0079069D" w:rsidRDefault="00624589" w:rsidP="000D63B2">
            <w:pPr>
              <w:spacing w:line="360" w:lineRule="auto"/>
              <w:rPr>
                <w:sz w:val="24"/>
                <w:szCs w:val="24"/>
              </w:rPr>
            </w:pPr>
            <w:r w:rsidRPr="0079069D">
              <w:rPr>
                <w:sz w:val="24"/>
                <w:szCs w:val="24"/>
              </w:rPr>
              <w:t>Hawkesdale Racecourse Reserve Incorporated</w:t>
            </w:r>
          </w:p>
        </w:tc>
        <w:tc>
          <w:tcPr>
            <w:tcW w:w="1335" w:type="pct"/>
          </w:tcPr>
          <w:p w14:paraId="4BD77E91" w14:textId="77777777" w:rsidR="00624589" w:rsidRPr="0079069D" w:rsidRDefault="00624589" w:rsidP="000D63B2">
            <w:pPr>
              <w:spacing w:line="360" w:lineRule="auto"/>
              <w:rPr>
                <w:sz w:val="24"/>
                <w:szCs w:val="24"/>
              </w:rPr>
            </w:pPr>
            <w:r w:rsidRPr="0079069D">
              <w:rPr>
                <w:sz w:val="24"/>
                <w:szCs w:val="24"/>
              </w:rPr>
              <w:t>5,610</w:t>
            </w:r>
          </w:p>
        </w:tc>
      </w:tr>
      <w:tr w:rsidR="00624589" w:rsidRPr="0079069D" w14:paraId="04F8A364" w14:textId="77777777" w:rsidTr="000326A5">
        <w:trPr>
          <w:trHeight w:val="340"/>
        </w:trPr>
        <w:tc>
          <w:tcPr>
            <w:tcW w:w="3665" w:type="pct"/>
          </w:tcPr>
          <w:p w14:paraId="3D481DFD" w14:textId="77777777" w:rsidR="00624589" w:rsidRPr="0079069D" w:rsidRDefault="00624589" w:rsidP="000D63B2">
            <w:pPr>
              <w:spacing w:line="360" w:lineRule="auto"/>
              <w:rPr>
                <w:sz w:val="24"/>
                <w:szCs w:val="24"/>
              </w:rPr>
            </w:pPr>
            <w:r w:rsidRPr="0079069D">
              <w:rPr>
                <w:sz w:val="24"/>
                <w:szCs w:val="24"/>
              </w:rPr>
              <w:t>Woodside Recreation Reserve Committee of Management</w:t>
            </w:r>
          </w:p>
        </w:tc>
        <w:tc>
          <w:tcPr>
            <w:tcW w:w="1335" w:type="pct"/>
          </w:tcPr>
          <w:p w14:paraId="12B3560B" w14:textId="77777777" w:rsidR="00624589" w:rsidRPr="0079069D" w:rsidRDefault="00624589" w:rsidP="000D63B2">
            <w:pPr>
              <w:spacing w:line="360" w:lineRule="auto"/>
              <w:rPr>
                <w:sz w:val="24"/>
                <w:szCs w:val="24"/>
              </w:rPr>
            </w:pPr>
            <w:r w:rsidRPr="0079069D">
              <w:rPr>
                <w:sz w:val="24"/>
                <w:szCs w:val="24"/>
              </w:rPr>
              <w:t>5,500</w:t>
            </w:r>
          </w:p>
        </w:tc>
      </w:tr>
      <w:tr w:rsidR="00624589" w:rsidRPr="0079069D" w14:paraId="367F8934" w14:textId="77777777" w:rsidTr="000326A5">
        <w:trPr>
          <w:trHeight w:val="340"/>
        </w:trPr>
        <w:tc>
          <w:tcPr>
            <w:tcW w:w="3665" w:type="pct"/>
          </w:tcPr>
          <w:p w14:paraId="51A0DA11" w14:textId="77777777" w:rsidR="00624589" w:rsidRPr="0079069D" w:rsidRDefault="00624589" w:rsidP="000D63B2">
            <w:pPr>
              <w:spacing w:line="360" w:lineRule="auto"/>
              <w:rPr>
                <w:sz w:val="24"/>
                <w:szCs w:val="24"/>
              </w:rPr>
            </w:pPr>
            <w:r w:rsidRPr="0079069D">
              <w:rPr>
                <w:sz w:val="24"/>
                <w:szCs w:val="24"/>
              </w:rPr>
              <w:t>WhiteCliffs - Camerons Bight Foreshore Reserves Committee of Management</w:t>
            </w:r>
          </w:p>
        </w:tc>
        <w:tc>
          <w:tcPr>
            <w:tcW w:w="1335" w:type="pct"/>
          </w:tcPr>
          <w:p w14:paraId="22DA947F" w14:textId="77777777" w:rsidR="00624589" w:rsidRPr="0079069D" w:rsidRDefault="00624589" w:rsidP="000D63B2">
            <w:pPr>
              <w:spacing w:line="360" w:lineRule="auto"/>
              <w:rPr>
                <w:sz w:val="24"/>
                <w:szCs w:val="24"/>
              </w:rPr>
            </w:pPr>
            <w:r w:rsidRPr="0079069D">
              <w:rPr>
                <w:sz w:val="24"/>
                <w:szCs w:val="24"/>
              </w:rPr>
              <w:t>5,384</w:t>
            </w:r>
          </w:p>
        </w:tc>
      </w:tr>
      <w:tr w:rsidR="00624589" w:rsidRPr="0079069D" w14:paraId="32EC7B9F" w14:textId="77777777" w:rsidTr="000326A5">
        <w:trPr>
          <w:trHeight w:val="340"/>
        </w:trPr>
        <w:tc>
          <w:tcPr>
            <w:tcW w:w="3665" w:type="pct"/>
          </w:tcPr>
          <w:p w14:paraId="55BF6B27" w14:textId="77777777" w:rsidR="00624589" w:rsidRPr="0079069D" w:rsidRDefault="00624589" w:rsidP="000D63B2">
            <w:pPr>
              <w:spacing w:line="360" w:lineRule="auto"/>
              <w:rPr>
                <w:sz w:val="24"/>
                <w:szCs w:val="24"/>
              </w:rPr>
            </w:pPr>
            <w:r w:rsidRPr="0079069D">
              <w:rPr>
                <w:sz w:val="24"/>
                <w:szCs w:val="24"/>
              </w:rPr>
              <w:t>Murtoa Showyards Reserve Committee of Management</w:t>
            </w:r>
          </w:p>
        </w:tc>
        <w:tc>
          <w:tcPr>
            <w:tcW w:w="1335" w:type="pct"/>
          </w:tcPr>
          <w:p w14:paraId="2B7E9A26"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08E7225A" w14:textId="77777777" w:rsidTr="000326A5">
        <w:trPr>
          <w:trHeight w:val="340"/>
        </w:trPr>
        <w:tc>
          <w:tcPr>
            <w:tcW w:w="3665" w:type="pct"/>
          </w:tcPr>
          <w:p w14:paraId="354F581B" w14:textId="77777777" w:rsidR="00624589" w:rsidRPr="0079069D" w:rsidRDefault="00624589" w:rsidP="000D63B2">
            <w:pPr>
              <w:spacing w:line="360" w:lineRule="auto"/>
              <w:rPr>
                <w:sz w:val="24"/>
                <w:szCs w:val="24"/>
              </w:rPr>
            </w:pPr>
            <w:r w:rsidRPr="0079069D">
              <w:rPr>
                <w:sz w:val="24"/>
                <w:szCs w:val="24"/>
              </w:rPr>
              <w:t>Wangoom Memorial Hall Committee of Management Incorporated</w:t>
            </w:r>
          </w:p>
        </w:tc>
        <w:tc>
          <w:tcPr>
            <w:tcW w:w="1335" w:type="pct"/>
          </w:tcPr>
          <w:p w14:paraId="3FF3D961"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128A1931" w14:textId="77777777" w:rsidTr="000326A5">
        <w:trPr>
          <w:trHeight w:val="340"/>
        </w:trPr>
        <w:tc>
          <w:tcPr>
            <w:tcW w:w="3665" w:type="pct"/>
          </w:tcPr>
          <w:p w14:paraId="261D8E72" w14:textId="77777777" w:rsidR="00624589" w:rsidRPr="0079069D" w:rsidRDefault="00624589" w:rsidP="000D63B2">
            <w:pPr>
              <w:spacing w:line="360" w:lineRule="auto"/>
              <w:rPr>
                <w:sz w:val="24"/>
                <w:szCs w:val="24"/>
              </w:rPr>
            </w:pPr>
            <w:r w:rsidRPr="0079069D">
              <w:rPr>
                <w:sz w:val="24"/>
                <w:szCs w:val="24"/>
              </w:rPr>
              <w:t>Yea Racecourse and Recreation Reserve</w:t>
            </w:r>
          </w:p>
        </w:tc>
        <w:tc>
          <w:tcPr>
            <w:tcW w:w="1335" w:type="pct"/>
          </w:tcPr>
          <w:p w14:paraId="56EE6449"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0CDA1569" w14:textId="77777777" w:rsidTr="000326A5">
        <w:trPr>
          <w:trHeight w:val="340"/>
        </w:trPr>
        <w:tc>
          <w:tcPr>
            <w:tcW w:w="3665" w:type="pct"/>
          </w:tcPr>
          <w:p w14:paraId="56F52A04" w14:textId="77777777" w:rsidR="00624589" w:rsidRPr="0079069D" w:rsidRDefault="00624589" w:rsidP="000D63B2">
            <w:pPr>
              <w:spacing w:line="360" w:lineRule="auto"/>
              <w:rPr>
                <w:sz w:val="24"/>
                <w:szCs w:val="24"/>
              </w:rPr>
            </w:pPr>
            <w:r w:rsidRPr="0079069D">
              <w:rPr>
                <w:sz w:val="24"/>
                <w:szCs w:val="24"/>
              </w:rPr>
              <w:t>Moorngag Hall and Recreation Reserve</w:t>
            </w:r>
          </w:p>
        </w:tc>
        <w:tc>
          <w:tcPr>
            <w:tcW w:w="1335" w:type="pct"/>
          </w:tcPr>
          <w:p w14:paraId="1659C4A8"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1D2EF493" w14:textId="77777777" w:rsidTr="000326A5">
        <w:trPr>
          <w:trHeight w:val="340"/>
        </w:trPr>
        <w:tc>
          <w:tcPr>
            <w:tcW w:w="3665" w:type="pct"/>
          </w:tcPr>
          <w:p w14:paraId="25740F59" w14:textId="77777777" w:rsidR="00624589" w:rsidRPr="0079069D" w:rsidRDefault="00624589" w:rsidP="000D63B2">
            <w:pPr>
              <w:spacing w:line="360" w:lineRule="auto"/>
              <w:rPr>
                <w:sz w:val="24"/>
                <w:szCs w:val="24"/>
              </w:rPr>
            </w:pPr>
            <w:r w:rsidRPr="0079069D">
              <w:rPr>
                <w:sz w:val="24"/>
                <w:szCs w:val="24"/>
              </w:rPr>
              <w:t>The Stick Shed</w:t>
            </w:r>
          </w:p>
        </w:tc>
        <w:tc>
          <w:tcPr>
            <w:tcW w:w="1335" w:type="pct"/>
          </w:tcPr>
          <w:p w14:paraId="707D97A1"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224BAACC" w14:textId="77777777" w:rsidTr="000326A5">
        <w:trPr>
          <w:trHeight w:val="340"/>
        </w:trPr>
        <w:tc>
          <w:tcPr>
            <w:tcW w:w="3665" w:type="pct"/>
          </w:tcPr>
          <w:p w14:paraId="2D697343" w14:textId="77777777" w:rsidR="00624589" w:rsidRPr="0079069D" w:rsidRDefault="00624589" w:rsidP="000D63B2">
            <w:pPr>
              <w:spacing w:line="360" w:lineRule="auto"/>
              <w:rPr>
                <w:sz w:val="24"/>
                <w:szCs w:val="24"/>
              </w:rPr>
            </w:pPr>
            <w:r w:rsidRPr="0079069D">
              <w:rPr>
                <w:sz w:val="24"/>
                <w:szCs w:val="24"/>
              </w:rPr>
              <w:t>Bunurong Land Council Aboriginal Corporation</w:t>
            </w:r>
          </w:p>
        </w:tc>
        <w:tc>
          <w:tcPr>
            <w:tcW w:w="1335" w:type="pct"/>
          </w:tcPr>
          <w:p w14:paraId="41778C3C"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542B1DDB" w14:textId="77777777" w:rsidTr="000326A5">
        <w:trPr>
          <w:trHeight w:val="340"/>
        </w:trPr>
        <w:tc>
          <w:tcPr>
            <w:tcW w:w="3665" w:type="pct"/>
          </w:tcPr>
          <w:p w14:paraId="4BE41526" w14:textId="77777777" w:rsidR="00624589" w:rsidRPr="0079069D" w:rsidRDefault="00624589" w:rsidP="000D63B2">
            <w:pPr>
              <w:spacing w:line="360" w:lineRule="auto"/>
              <w:rPr>
                <w:sz w:val="24"/>
                <w:szCs w:val="24"/>
              </w:rPr>
            </w:pPr>
            <w:r w:rsidRPr="0079069D">
              <w:rPr>
                <w:sz w:val="24"/>
                <w:szCs w:val="24"/>
              </w:rPr>
              <w:t>Other &lt; $5,000</w:t>
            </w:r>
          </w:p>
        </w:tc>
        <w:tc>
          <w:tcPr>
            <w:tcW w:w="1335" w:type="pct"/>
          </w:tcPr>
          <w:p w14:paraId="080C1FC3" w14:textId="77777777" w:rsidR="00624589" w:rsidRPr="0079069D" w:rsidRDefault="00624589" w:rsidP="000D63B2">
            <w:pPr>
              <w:spacing w:line="360" w:lineRule="auto"/>
              <w:rPr>
                <w:sz w:val="24"/>
                <w:szCs w:val="24"/>
              </w:rPr>
            </w:pPr>
            <w:r w:rsidRPr="0079069D">
              <w:rPr>
                <w:sz w:val="24"/>
                <w:szCs w:val="24"/>
              </w:rPr>
              <w:t>99,784</w:t>
            </w:r>
          </w:p>
        </w:tc>
      </w:tr>
      <w:tr w:rsidR="00624589" w:rsidRPr="0079069D" w14:paraId="034A70F1" w14:textId="77777777" w:rsidTr="000326A5">
        <w:trPr>
          <w:trHeight w:val="340"/>
        </w:trPr>
        <w:tc>
          <w:tcPr>
            <w:tcW w:w="3665" w:type="pct"/>
          </w:tcPr>
          <w:p w14:paraId="1525463C" w14:textId="77777777" w:rsidR="00624589" w:rsidRPr="0079069D" w:rsidRDefault="00624589" w:rsidP="000D63B2">
            <w:pPr>
              <w:spacing w:line="360" w:lineRule="auto"/>
              <w:rPr>
                <w:sz w:val="24"/>
                <w:szCs w:val="24"/>
              </w:rPr>
            </w:pPr>
            <w:r w:rsidRPr="0079069D">
              <w:rPr>
                <w:sz w:val="24"/>
                <w:szCs w:val="24"/>
              </w:rPr>
              <w:t>Return of funds</w:t>
            </w:r>
          </w:p>
        </w:tc>
        <w:tc>
          <w:tcPr>
            <w:tcW w:w="1335" w:type="pct"/>
          </w:tcPr>
          <w:p w14:paraId="52041FF2" w14:textId="77777777" w:rsidR="00624589" w:rsidRPr="0079069D" w:rsidRDefault="00624589" w:rsidP="000D63B2">
            <w:pPr>
              <w:spacing w:line="360" w:lineRule="auto"/>
              <w:rPr>
                <w:sz w:val="24"/>
                <w:szCs w:val="24"/>
              </w:rPr>
            </w:pPr>
            <w:r w:rsidRPr="0079069D">
              <w:rPr>
                <w:sz w:val="24"/>
                <w:szCs w:val="24"/>
              </w:rPr>
              <w:t>(3,022)</w:t>
            </w:r>
          </w:p>
        </w:tc>
      </w:tr>
      <w:tr w:rsidR="00624589" w:rsidRPr="0079069D" w14:paraId="15AEAA2C" w14:textId="77777777" w:rsidTr="000326A5">
        <w:trPr>
          <w:trHeight w:val="340"/>
        </w:trPr>
        <w:tc>
          <w:tcPr>
            <w:tcW w:w="3665" w:type="pct"/>
          </w:tcPr>
          <w:p w14:paraId="59DB81D9"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551159CB" w14:textId="77777777" w:rsidR="00624589" w:rsidRPr="0079069D" w:rsidRDefault="00624589" w:rsidP="000D63B2">
            <w:pPr>
              <w:spacing w:line="360" w:lineRule="auto"/>
              <w:rPr>
                <w:b/>
                <w:bCs/>
                <w:sz w:val="24"/>
                <w:szCs w:val="24"/>
              </w:rPr>
            </w:pPr>
            <w:r w:rsidRPr="0079069D">
              <w:rPr>
                <w:b/>
                <w:bCs/>
                <w:sz w:val="24"/>
                <w:szCs w:val="24"/>
              </w:rPr>
              <w:t xml:space="preserve">189,811,441 </w:t>
            </w:r>
          </w:p>
        </w:tc>
      </w:tr>
    </w:tbl>
    <w:p w14:paraId="68C32343" w14:textId="77777777" w:rsidR="00624589" w:rsidRPr="0079069D" w:rsidRDefault="00624589" w:rsidP="000D63B2">
      <w:pPr>
        <w:pStyle w:val="TableTitleTables"/>
        <w:spacing w:line="360" w:lineRule="auto"/>
        <w:rPr>
          <w:sz w:val="24"/>
          <w:szCs w:val="24"/>
        </w:rPr>
      </w:pPr>
      <w:r w:rsidRPr="0079069D">
        <w:rPr>
          <w:sz w:val="24"/>
          <w:szCs w:val="24"/>
        </w:rPr>
        <w:t>Table 9. Parks Victoria</w:t>
      </w:r>
    </w:p>
    <w:tbl>
      <w:tblPr>
        <w:tblStyle w:val="TableGrid"/>
        <w:tblW w:w="5000" w:type="pct"/>
        <w:tblLook w:val="0020" w:firstRow="1" w:lastRow="0" w:firstColumn="0" w:lastColumn="0" w:noHBand="0" w:noVBand="0"/>
      </w:tblPr>
      <w:tblGrid>
        <w:gridCol w:w="7909"/>
        <w:gridCol w:w="2881"/>
      </w:tblGrid>
      <w:tr w:rsidR="00624589" w:rsidRPr="0079069D" w14:paraId="2481D9E9" w14:textId="77777777" w:rsidTr="008408F8">
        <w:trPr>
          <w:trHeight w:val="60"/>
        </w:trPr>
        <w:tc>
          <w:tcPr>
            <w:tcW w:w="3665" w:type="pct"/>
          </w:tcPr>
          <w:p w14:paraId="212CB3E8"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4AFE9AB4"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50B3A5B7" w14:textId="77777777" w:rsidTr="008408F8">
        <w:trPr>
          <w:trHeight w:val="406"/>
        </w:trPr>
        <w:tc>
          <w:tcPr>
            <w:tcW w:w="3665" w:type="pct"/>
          </w:tcPr>
          <w:p w14:paraId="2491966A" w14:textId="77777777" w:rsidR="00624589" w:rsidRPr="0079069D" w:rsidRDefault="00624589" w:rsidP="000D63B2">
            <w:pPr>
              <w:spacing w:line="360" w:lineRule="auto"/>
              <w:rPr>
                <w:sz w:val="24"/>
                <w:szCs w:val="24"/>
              </w:rPr>
            </w:pPr>
            <w:r w:rsidRPr="0079069D">
              <w:rPr>
                <w:sz w:val="24"/>
                <w:szCs w:val="24"/>
              </w:rPr>
              <w:t>Parks Victoria</w:t>
            </w:r>
          </w:p>
        </w:tc>
        <w:tc>
          <w:tcPr>
            <w:tcW w:w="1335" w:type="pct"/>
          </w:tcPr>
          <w:p w14:paraId="00442106" w14:textId="77777777" w:rsidR="00624589" w:rsidRPr="0079069D" w:rsidRDefault="00624589" w:rsidP="000D63B2">
            <w:pPr>
              <w:spacing w:line="360" w:lineRule="auto"/>
              <w:rPr>
                <w:sz w:val="24"/>
                <w:szCs w:val="24"/>
              </w:rPr>
            </w:pPr>
            <w:r w:rsidRPr="0079069D">
              <w:rPr>
                <w:sz w:val="24"/>
                <w:szCs w:val="24"/>
              </w:rPr>
              <w:t>162,077,338</w:t>
            </w:r>
          </w:p>
        </w:tc>
      </w:tr>
      <w:tr w:rsidR="00624589" w:rsidRPr="0079069D" w14:paraId="5CED4CCE" w14:textId="77777777" w:rsidTr="008408F8">
        <w:trPr>
          <w:trHeight w:val="406"/>
        </w:trPr>
        <w:tc>
          <w:tcPr>
            <w:tcW w:w="3665" w:type="pct"/>
          </w:tcPr>
          <w:p w14:paraId="16E942B6"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0DB11131" w14:textId="77777777" w:rsidR="00624589" w:rsidRPr="0079069D" w:rsidRDefault="00624589" w:rsidP="000D63B2">
            <w:pPr>
              <w:spacing w:line="360" w:lineRule="auto"/>
              <w:rPr>
                <w:b/>
                <w:bCs/>
                <w:sz w:val="24"/>
                <w:szCs w:val="24"/>
              </w:rPr>
            </w:pPr>
            <w:r w:rsidRPr="0079069D">
              <w:rPr>
                <w:b/>
                <w:bCs/>
                <w:sz w:val="24"/>
                <w:szCs w:val="24"/>
              </w:rPr>
              <w:t xml:space="preserve">162,077,338 </w:t>
            </w:r>
          </w:p>
        </w:tc>
      </w:tr>
    </w:tbl>
    <w:p w14:paraId="16A86A08" w14:textId="77777777" w:rsidR="00624589" w:rsidRPr="0079069D" w:rsidRDefault="00624589" w:rsidP="000D63B2">
      <w:pPr>
        <w:pStyle w:val="TableTitleTables"/>
        <w:spacing w:line="360" w:lineRule="auto"/>
        <w:rPr>
          <w:sz w:val="24"/>
          <w:szCs w:val="24"/>
        </w:rPr>
      </w:pPr>
      <w:r w:rsidRPr="0079069D">
        <w:rPr>
          <w:sz w:val="24"/>
          <w:szCs w:val="24"/>
        </w:rPr>
        <w:t>Table 10. Effective Water Management and Supply</w:t>
      </w:r>
    </w:p>
    <w:tbl>
      <w:tblPr>
        <w:tblStyle w:val="TableGrid"/>
        <w:tblW w:w="5000" w:type="pct"/>
        <w:tblLook w:val="0020" w:firstRow="1" w:lastRow="0" w:firstColumn="0" w:lastColumn="0" w:noHBand="0" w:noVBand="0"/>
      </w:tblPr>
      <w:tblGrid>
        <w:gridCol w:w="7909"/>
        <w:gridCol w:w="2881"/>
      </w:tblGrid>
      <w:tr w:rsidR="00624589" w:rsidRPr="0079069D" w14:paraId="5C2A54C4" w14:textId="77777777" w:rsidTr="008408F8">
        <w:trPr>
          <w:trHeight w:val="60"/>
        </w:trPr>
        <w:tc>
          <w:tcPr>
            <w:tcW w:w="3665" w:type="pct"/>
          </w:tcPr>
          <w:p w14:paraId="55F87DA9"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38F9A48C"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070AC92A" w14:textId="77777777" w:rsidTr="008408F8">
        <w:trPr>
          <w:trHeight w:val="406"/>
        </w:trPr>
        <w:tc>
          <w:tcPr>
            <w:tcW w:w="3665" w:type="pct"/>
          </w:tcPr>
          <w:p w14:paraId="5F02CF19" w14:textId="77777777" w:rsidR="00624589" w:rsidRPr="0079069D" w:rsidRDefault="00624589" w:rsidP="000D63B2">
            <w:pPr>
              <w:spacing w:line="360" w:lineRule="auto"/>
              <w:rPr>
                <w:sz w:val="24"/>
                <w:szCs w:val="24"/>
              </w:rPr>
            </w:pPr>
            <w:r w:rsidRPr="0079069D">
              <w:rPr>
                <w:sz w:val="24"/>
                <w:szCs w:val="24"/>
              </w:rPr>
              <w:t>Goulburn-Murray Rural Water Corporation</w:t>
            </w:r>
          </w:p>
        </w:tc>
        <w:tc>
          <w:tcPr>
            <w:tcW w:w="1335" w:type="pct"/>
          </w:tcPr>
          <w:p w14:paraId="09CFE181" w14:textId="77777777" w:rsidR="00624589" w:rsidRPr="0079069D" w:rsidRDefault="00624589" w:rsidP="000D63B2">
            <w:pPr>
              <w:spacing w:line="360" w:lineRule="auto"/>
              <w:rPr>
                <w:sz w:val="24"/>
                <w:szCs w:val="24"/>
              </w:rPr>
            </w:pPr>
            <w:r w:rsidRPr="0079069D">
              <w:rPr>
                <w:sz w:val="24"/>
                <w:szCs w:val="24"/>
              </w:rPr>
              <w:t>37,907,482</w:t>
            </w:r>
          </w:p>
        </w:tc>
      </w:tr>
      <w:tr w:rsidR="00624589" w:rsidRPr="0079069D" w14:paraId="467808A4" w14:textId="77777777" w:rsidTr="008408F8">
        <w:trPr>
          <w:trHeight w:val="406"/>
        </w:trPr>
        <w:tc>
          <w:tcPr>
            <w:tcW w:w="3665" w:type="pct"/>
          </w:tcPr>
          <w:p w14:paraId="43D405AF" w14:textId="77777777" w:rsidR="00624589" w:rsidRPr="0079069D" w:rsidRDefault="00624589" w:rsidP="000D63B2">
            <w:pPr>
              <w:spacing w:line="360" w:lineRule="auto"/>
              <w:rPr>
                <w:sz w:val="24"/>
                <w:szCs w:val="24"/>
              </w:rPr>
            </w:pPr>
            <w:r w:rsidRPr="0079069D">
              <w:rPr>
                <w:sz w:val="24"/>
                <w:szCs w:val="24"/>
              </w:rPr>
              <w:t>Lower Murray Water</w:t>
            </w:r>
          </w:p>
        </w:tc>
        <w:tc>
          <w:tcPr>
            <w:tcW w:w="1335" w:type="pct"/>
          </w:tcPr>
          <w:p w14:paraId="37EAD19B" w14:textId="77777777" w:rsidR="00624589" w:rsidRPr="0079069D" w:rsidRDefault="00624589" w:rsidP="000D63B2">
            <w:pPr>
              <w:spacing w:line="360" w:lineRule="auto"/>
              <w:rPr>
                <w:sz w:val="24"/>
                <w:szCs w:val="24"/>
              </w:rPr>
            </w:pPr>
            <w:r w:rsidRPr="0079069D">
              <w:rPr>
                <w:sz w:val="24"/>
                <w:szCs w:val="24"/>
              </w:rPr>
              <w:t>28,130,000</w:t>
            </w:r>
          </w:p>
        </w:tc>
      </w:tr>
      <w:tr w:rsidR="00624589" w:rsidRPr="0079069D" w14:paraId="7B8C459E" w14:textId="77777777" w:rsidTr="008408F8">
        <w:trPr>
          <w:trHeight w:val="406"/>
        </w:trPr>
        <w:tc>
          <w:tcPr>
            <w:tcW w:w="3665" w:type="pct"/>
          </w:tcPr>
          <w:p w14:paraId="05F0538C" w14:textId="77777777" w:rsidR="00624589" w:rsidRPr="0079069D" w:rsidRDefault="00624589" w:rsidP="000D63B2">
            <w:pPr>
              <w:spacing w:line="360" w:lineRule="auto"/>
              <w:rPr>
                <w:sz w:val="24"/>
                <w:szCs w:val="24"/>
              </w:rPr>
            </w:pPr>
            <w:r w:rsidRPr="0079069D">
              <w:rPr>
                <w:sz w:val="24"/>
                <w:szCs w:val="24"/>
              </w:rPr>
              <w:t>North Central Catchment Management Authority</w:t>
            </w:r>
          </w:p>
        </w:tc>
        <w:tc>
          <w:tcPr>
            <w:tcW w:w="1335" w:type="pct"/>
          </w:tcPr>
          <w:p w14:paraId="6FC1DEC6" w14:textId="77777777" w:rsidR="00624589" w:rsidRPr="0079069D" w:rsidRDefault="00624589" w:rsidP="000D63B2">
            <w:pPr>
              <w:spacing w:line="360" w:lineRule="auto"/>
              <w:rPr>
                <w:sz w:val="24"/>
                <w:szCs w:val="24"/>
              </w:rPr>
            </w:pPr>
            <w:r w:rsidRPr="0079069D">
              <w:rPr>
                <w:sz w:val="24"/>
                <w:szCs w:val="24"/>
              </w:rPr>
              <w:t>15,960,956</w:t>
            </w:r>
          </w:p>
        </w:tc>
      </w:tr>
      <w:tr w:rsidR="00624589" w:rsidRPr="0079069D" w14:paraId="0355F447" w14:textId="77777777" w:rsidTr="008408F8">
        <w:trPr>
          <w:trHeight w:val="406"/>
        </w:trPr>
        <w:tc>
          <w:tcPr>
            <w:tcW w:w="3665" w:type="pct"/>
          </w:tcPr>
          <w:p w14:paraId="4F57A99F" w14:textId="77777777" w:rsidR="00624589" w:rsidRPr="0079069D" w:rsidRDefault="00624589" w:rsidP="000D63B2">
            <w:pPr>
              <w:spacing w:line="360" w:lineRule="auto"/>
              <w:rPr>
                <w:sz w:val="24"/>
                <w:szCs w:val="24"/>
              </w:rPr>
            </w:pPr>
            <w:r w:rsidRPr="0079069D">
              <w:rPr>
                <w:sz w:val="24"/>
                <w:szCs w:val="24"/>
              </w:rPr>
              <w:t>Goulburn Broken Catchment Management Authority</w:t>
            </w:r>
          </w:p>
        </w:tc>
        <w:tc>
          <w:tcPr>
            <w:tcW w:w="1335" w:type="pct"/>
          </w:tcPr>
          <w:p w14:paraId="71130FE7" w14:textId="77777777" w:rsidR="00624589" w:rsidRPr="0079069D" w:rsidRDefault="00624589" w:rsidP="000D63B2">
            <w:pPr>
              <w:spacing w:line="360" w:lineRule="auto"/>
              <w:rPr>
                <w:sz w:val="24"/>
                <w:szCs w:val="24"/>
              </w:rPr>
            </w:pPr>
            <w:r w:rsidRPr="0079069D">
              <w:rPr>
                <w:sz w:val="24"/>
                <w:szCs w:val="24"/>
              </w:rPr>
              <w:t>9,741,792</w:t>
            </w:r>
          </w:p>
        </w:tc>
      </w:tr>
      <w:tr w:rsidR="00624589" w:rsidRPr="0079069D" w14:paraId="1B90FEED" w14:textId="77777777" w:rsidTr="008408F8">
        <w:trPr>
          <w:trHeight w:val="406"/>
        </w:trPr>
        <w:tc>
          <w:tcPr>
            <w:tcW w:w="3665" w:type="pct"/>
          </w:tcPr>
          <w:p w14:paraId="1388F5E0" w14:textId="77777777" w:rsidR="00624589" w:rsidRPr="0079069D" w:rsidRDefault="00624589" w:rsidP="000D63B2">
            <w:pPr>
              <w:spacing w:line="360" w:lineRule="auto"/>
              <w:rPr>
                <w:sz w:val="24"/>
                <w:szCs w:val="24"/>
              </w:rPr>
            </w:pPr>
            <w:r w:rsidRPr="0079069D">
              <w:rPr>
                <w:sz w:val="24"/>
                <w:szCs w:val="24"/>
              </w:rPr>
              <w:t>Corangamite Catchment Management Authority</w:t>
            </w:r>
          </w:p>
        </w:tc>
        <w:tc>
          <w:tcPr>
            <w:tcW w:w="1335" w:type="pct"/>
          </w:tcPr>
          <w:p w14:paraId="084D610E" w14:textId="77777777" w:rsidR="00624589" w:rsidRPr="0079069D" w:rsidRDefault="00624589" w:rsidP="000D63B2">
            <w:pPr>
              <w:spacing w:line="360" w:lineRule="auto"/>
              <w:rPr>
                <w:sz w:val="24"/>
                <w:szCs w:val="24"/>
              </w:rPr>
            </w:pPr>
            <w:r w:rsidRPr="0079069D">
              <w:rPr>
                <w:sz w:val="24"/>
                <w:szCs w:val="24"/>
              </w:rPr>
              <w:t>9,591,071</w:t>
            </w:r>
          </w:p>
        </w:tc>
      </w:tr>
      <w:tr w:rsidR="00624589" w:rsidRPr="0079069D" w14:paraId="7CD66E9E" w14:textId="77777777" w:rsidTr="008408F8">
        <w:trPr>
          <w:trHeight w:val="406"/>
        </w:trPr>
        <w:tc>
          <w:tcPr>
            <w:tcW w:w="3665" w:type="pct"/>
          </w:tcPr>
          <w:p w14:paraId="24907D5A" w14:textId="77777777" w:rsidR="00624589" w:rsidRPr="0079069D" w:rsidRDefault="00624589" w:rsidP="000D63B2">
            <w:pPr>
              <w:spacing w:line="360" w:lineRule="auto"/>
              <w:rPr>
                <w:sz w:val="24"/>
                <w:szCs w:val="24"/>
              </w:rPr>
            </w:pPr>
            <w:r w:rsidRPr="0079069D">
              <w:rPr>
                <w:sz w:val="24"/>
                <w:szCs w:val="24"/>
              </w:rPr>
              <w:t>East Gippsland Catchment Management Authority</w:t>
            </w:r>
          </w:p>
        </w:tc>
        <w:tc>
          <w:tcPr>
            <w:tcW w:w="1335" w:type="pct"/>
          </w:tcPr>
          <w:p w14:paraId="5625A276" w14:textId="77777777" w:rsidR="00624589" w:rsidRPr="0079069D" w:rsidRDefault="00624589" w:rsidP="000D63B2">
            <w:pPr>
              <w:spacing w:line="360" w:lineRule="auto"/>
              <w:rPr>
                <w:sz w:val="24"/>
                <w:szCs w:val="24"/>
              </w:rPr>
            </w:pPr>
            <w:r w:rsidRPr="0079069D">
              <w:rPr>
                <w:sz w:val="24"/>
                <w:szCs w:val="24"/>
              </w:rPr>
              <w:t>9,102,415</w:t>
            </w:r>
          </w:p>
        </w:tc>
      </w:tr>
      <w:tr w:rsidR="00624589" w:rsidRPr="0079069D" w14:paraId="2712413F" w14:textId="77777777" w:rsidTr="008408F8">
        <w:trPr>
          <w:trHeight w:val="406"/>
        </w:trPr>
        <w:tc>
          <w:tcPr>
            <w:tcW w:w="3665" w:type="pct"/>
          </w:tcPr>
          <w:p w14:paraId="495E96DD" w14:textId="77777777" w:rsidR="00624589" w:rsidRPr="0079069D" w:rsidRDefault="00624589" w:rsidP="000D63B2">
            <w:pPr>
              <w:spacing w:line="360" w:lineRule="auto"/>
              <w:rPr>
                <w:sz w:val="24"/>
                <w:szCs w:val="24"/>
              </w:rPr>
            </w:pPr>
            <w:r w:rsidRPr="0079069D">
              <w:rPr>
                <w:sz w:val="24"/>
                <w:szCs w:val="24"/>
              </w:rPr>
              <w:t>North East Catchment Management Authority</w:t>
            </w:r>
          </w:p>
        </w:tc>
        <w:tc>
          <w:tcPr>
            <w:tcW w:w="1335" w:type="pct"/>
          </w:tcPr>
          <w:p w14:paraId="4CCE72AD" w14:textId="77777777" w:rsidR="00624589" w:rsidRPr="0079069D" w:rsidRDefault="00624589" w:rsidP="000D63B2">
            <w:pPr>
              <w:spacing w:line="360" w:lineRule="auto"/>
              <w:rPr>
                <w:sz w:val="24"/>
                <w:szCs w:val="24"/>
              </w:rPr>
            </w:pPr>
            <w:r w:rsidRPr="0079069D">
              <w:rPr>
                <w:sz w:val="24"/>
                <w:szCs w:val="24"/>
              </w:rPr>
              <w:t>8,646,465</w:t>
            </w:r>
          </w:p>
        </w:tc>
      </w:tr>
      <w:tr w:rsidR="00624589" w:rsidRPr="0079069D" w14:paraId="0982EBDB" w14:textId="77777777" w:rsidTr="008408F8">
        <w:trPr>
          <w:trHeight w:val="406"/>
        </w:trPr>
        <w:tc>
          <w:tcPr>
            <w:tcW w:w="3665" w:type="pct"/>
          </w:tcPr>
          <w:p w14:paraId="025DE508"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1335" w:type="pct"/>
          </w:tcPr>
          <w:p w14:paraId="672820E5" w14:textId="77777777" w:rsidR="00624589" w:rsidRPr="0079069D" w:rsidRDefault="00624589" w:rsidP="000D63B2">
            <w:pPr>
              <w:spacing w:line="360" w:lineRule="auto"/>
              <w:rPr>
                <w:sz w:val="24"/>
                <w:szCs w:val="24"/>
              </w:rPr>
            </w:pPr>
            <w:r w:rsidRPr="0079069D">
              <w:rPr>
                <w:sz w:val="24"/>
                <w:szCs w:val="24"/>
              </w:rPr>
              <w:t>7,746,942</w:t>
            </w:r>
          </w:p>
        </w:tc>
      </w:tr>
      <w:tr w:rsidR="00624589" w:rsidRPr="0079069D" w14:paraId="4EF3A827" w14:textId="77777777" w:rsidTr="008408F8">
        <w:trPr>
          <w:trHeight w:val="406"/>
        </w:trPr>
        <w:tc>
          <w:tcPr>
            <w:tcW w:w="3665" w:type="pct"/>
          </w:tcPr>
          <w:p w14:paraId="7E9EE1EF" w14:textId="77777777" w:rsidR="00624589" w:rsidRPr="0079069D" w:rsidRDefault="00624589" w:rsidP="000D63B2">
            <w:pPr>
              <w:spacing w:line="360" w:lineRule="auto"/>
              <w:rPr>
                <w:sz w:val="24"/>
                <w:szCs w:val="24"/>
              </w:rPr>
            </w:pPr>
            <w:r w:rsidRPr="0079069D">
              <w:rPr>
                <w:sz w:val="24"/>
                <w:szCs w:val="24"/>
              </w:rPr>
              <w:t>Victorian Environmental Water Holder</w:t>
            </w:r>
          </w:p>
        </w:tc>
        <w:tc>
          <w:tcPr>
            <w:tcW w:w="1335" w:type="pct"/>
          </w:tcPr>
          <w:p w14:paraId="304E8290" w14:textId="77777777" w:rsidR="00624589" w:rsidRPr="0079069D" w:rsidRDefault="00624589" w:rsidP="000D63B2">
            <w:pPr>
              <w:spacing w:line="360" w:lineRule="auto"/>
              <w:rPr>
                <w:sz w:val="24"/>
                <w:szCs w:val="24"/>
              </w:rPr>
            </w:pPr>
            <w:r w:rsidRPr="0079069D">
              <w:rPr>
                <w:sz w:val="24"/>
                <w:szCs w:val="24"/>
              </w:rPr>
              <w:t>7,500,000</w:t>
            </w:r>
          </w:p>
        </w:tc>
      </w:tr>
      <w:tr w:rsidR="00624589" w:rsidRPr="0079069D" w14:paraId="2872FC70" w14:textId="77777777" w:rsidTr="008408F8">
        <w:trPr>
          <w:trHeight w:val="406"/>
        </w:trPr>
        <w:tc>
          <w:tcPr>
            <w:tcW w:w="3665" w:type="pct"/>
          </w:tcPr>
          <w:p w14:paraId="7486B1D6" w14:textId="77777777" w:rsidR="00624589" w:rsidRPr="0079069D" w:rsidRDefault="00624589" w:rsidP="000D63B2">
            <w:pPr>
              <w:spacing w:line="360" w:lineRule="auto"/>
              <w:rPr>
                <w:sz w:val="24"/>
                <w:szCs w:val="24"/>
              </w:rPr>
            </w:pPr>
            <w:r w:rsidRPr="0079069D">
              <w:rPr>
                <w:sz w:val="24"/>
                <w:szCs w:val="24"/>
              </w:rPr>
              <w:t>West Gippsland Catchment Management Authority</w:t>
            </w:r>
          </w:p>
        </w:tc>
        <w:tc>
          <w:tcPr>
            <w:tcW w:w="1335" w:type="pct"/>
          </w:tcPr>
          <w:p w14:paraId="6E615E7E" w14:textId="77777777" w:rsidR="00624589" w:rsidRPr="0079069D" w:rsidRDefault="00624589" w:rsidP="000D63B2">
            <w:pPr>
              <w:spacing w:line="360" w:lineRule="auto"/>
              <w:rPr>
                <w:sz w:val="24"/>
                <w:szCs w:val="24"/>
              </w:rPr>
            </w:pPr>
            <w:r w:rsidRPr="0079069D">
              <w:rPr>
                <w:sz w:val="24"/>
                <w:szCs w:val="24"/>
              </w:rPr>
              <w:t>6,864,003</w:t>
            </w:r>
          </w:p>
        </w:tc>
      </w:tr>
      <w:tr w:rsidR="00624589" w:rsidRPr="0079069D" w14:paraId="3C13DE26" w14:textId="77777777" w:rsidTr="008408F8">
        <w:trPr>
          <w:trHeight w:val="406"/>
        </w:trPr>
        <w:tc>
          <w:tcPr>
            <w:tcW w:w="3665" w:type="pct"/>
          </w:tcPr>
          <w:p w14:paraId="5E4B277B" w14:textId="77777777" w:rsidR="00624589" w:rsidRPr="0079069D" w:rsidRDefault="00624589" w:rsidP="000D63B2">
            <w:pPr>
              <w:spacing w:line="360" w:lineRule="auto"/>
              <w:rPr>
                <w:sz w:val="24"/>
                <w:szCs w:val="24"/>
              </w:rPr>
            </w:pPr>
            <w:r w:rsidRPr="0079069D">
              <w:rPr>
                <w:sz w:val="24"/>
                <w:szCs w:val="24"/>
              </w:rPr>
              <w:t>Bendigo and Adelaide Bank Limited</w:t>
            </w:r>
          </w:p>
        </w:tc>
        <w:tc>
          <w:tcPr>
            <w:tcW w:w="1335" w:type="pct"/>
          </w:tcPr>
          <w:p w14:paraId="04368EE0" w14:textId="77777777" w:rsidR="00624589" w:rsidRPr="0079069D" w:rsidRDefault="00624589" w:rsidP="000D63B2">
            <w:pPr>
              <w:spacing w:line="360" w:lineRule="auto"/>
              <w:rPr>
                <w:sz w:val="24"/>
                <w:szCs w:val="24"/>
              </w:rPr>
            </w:pPr>
            <w:r w:rsidRPr="0079069D">
              <w:rPr>
                <w:sz w:val="24"/>
                <w:szCs w:val="24"/>
              </w:rPr>
              <w:t>6,392,050</w:t>
            </w:r>
          </w:p>
        </w:tc>
      </w:tr>
      <w:tr w:rsidR="00624589" w:rsidRPr="0079069D" w14:paraId="30569AC8" w14:textId="77777777" w:rsidTr="008408F8">
        <w:trPr>
          <w:trHeight w:val="406"/>
        </w:trPr>
        <w:tc>
          <w:tcPr>
            <w:tcW w:w="3665" w:type="pct"/>
          </w:tcPr>
          <w:p w14:paraId="613E292D" w14:textId="77777777" w:rsidR="00624589" w:rsidRPr="0079069D" w:rsidRDefault="00624589" w:rsidP="000D63B2">
            <w:pPr>
              <w:spacing w:line="360" w:lineRule="auto"/>
              <w:rPr>
                <w:sz w:val="24"/>
                <w:szCs w:val="24"/>
              </w:rPr>
            </w:pPr>
            <w:r w:rsidRPr="0079069D">
              <w:rPr>
                <w:sz w:val="24"/>
                <w:szCs w:val="24"/>
              </w:rPr>
              <w:t>Glenelg-Hopkins Catchment Management Authority</w:t>
            </w:r>
          </w:p>
        </w:tc>
        <w:tc>
          <w:tcPr>
            <w:tcW w:w="1335" w:type="pct"/>
          </w:tcPr>
          <w:p w14:paraId="28BE873B" w14:textId="77777777" w:rsidR="00624589" w:rsidRPr="0079069D" w:rsidRDefault="00624589" w:rsidP="000D63B2">
            <w:pPr>
              <w:spacing w:line="360" w:lineRule="auto"/>
              <w:rPr>
                <w:sz w:val="24"/>
                <w:szCs w:val="24"/>
              </w:rPr>
            </w:pPr>
            <w:r w:rsidRPr="0079069D">
              <w:rPr>
                <w:sz w:val="24"/>
                <w:szCs w:val="24"/>
              </w:rPr>
              <w:t>5,271,750</w:t>
            </w:r>
          </w:p>
        </w:tc>
      </w:tr>
      <w:tr w:rsidR="00624589" w:rsidRPr="0079069D" w14:paraId="3E678E55" w14:textId="77777777" w:rsidTr="008408F8">
        <w:trPr>
          <w:trHeight w:val="406"/>
        </w:trPr>
        <w:tc>
          <w:tcPr>
            <w:tcW w:w="3665" w:type="pct"/>
          </w:tcPr>
          <w:p w14:paraId="057CB4EA" w14:textId="77777777" w:rsidR="00624589" w:rsidRPr="0079069D" w:rsidRDefault="00624589" w:rsidP="000D63B2">
            <w:pPr>
              <w:spacing w:line="360" w:lineRule="auto"/>
              <w:rPr>
                <w:sz w:val="24"/>
                <w:szCs w:val="24"/>
              </w:rPr>
            </w:pPr>
            <w:r w:rsidRPr="0079069D">
              <w:rPr>
                <w:sz w:val="24"/>
                <w:szCs w:val="24"/>
              </w:rPr>
              <w:t>Department of Jobs Precincts and Regions (Victoria)</w:t>
            </w:r>
          </w:p>
        </w:tc>
        <w:tc>
          <w:tcPr>
            <w:tcW w:w="1335" w:type="pct"/>
          </w:tcPr>
          <w:p w14:paraId="1C3528B6" w14:textId="77777777" w:rsidR="00624589" w:rsidRPr="0079069D" w:rsidRDefault="00624589" w:rsidP="000D63B2">
            <w:pPr>
              <w:spacing w:line="360" w:lineRule="auto"/>
              <w:rPr>
                <w:sz w:val="24"/>
                <w:szCs w:val="24"/>
              </w:rPr>
            </w:pPr>
            <w:r w:rsidRPr="0079069D">
              <w:rPr>
                <w:sz w:val="24"/>
                <w:szCs w:val="24"/>
              </w:rPr>
              <w:t>5,001,960</w:t>
            </w:r>
          </w:p>
        </w:tc>
      </w:tr>
      <w:tr w:rsidR="00624589" w:rsidRPr="0079069D" w14:paraId="0C66C60B" w14:textId="77777777" w:rsidTr="008408F8">
        <w:trPr>
          <w:trHeight w:val="406"/>
        </w:trPr>
        <w:tc>
          <w:tcPr>
            <w:tcW w:w="3665" w:type="pct"/>
          </w:tcPr>
          <w:p w14:paraId="25CC1FE8" w14:textId="77777777" w:rsidR="00624589" w:rsidRPr="0079069D" w:rsidRDefault="00624589" w:rsidP="000D63B2">
            <w:pPr>
              <w:spacing w:line="360" w:lineRule="auto"/>
              <w:rPr>
                <w:sz w:val="24"/>
                <w:szCs w:val="24"/>
              </w:rPr>
            </w:pPr>
            <w:r w:rsidRPr="0079069D">
              <w:rPr>
                <w:sz w:val="24"/>
                <w:szCs w:val="24"/>
              </w:rPr>
              <w:t>Melbourne Water</w:t>
            </w:r>
          </w:p>
        </w:tc>
        <w:tc>
          <w:tcPr>
            <w:tcW w:w="1335" w:type="pct"/>
          </w:tcPr>
          <w:p w14:paraId="22F0D6A2" w14:textId="77777777" w:rsidR="00624589" w:rsidRPr="0079069D" w:rsidRDefault="00624589" w:rsidP="000D63B2">
            <w:pPr>
              <w:spacing w:line="360" w:lineRule="auto"/>
              <w:rPr>
                <w:sz w:val="24"/>
                <w:szCs w:val="24"/>
              </w:rPr>
            </w:pPr>
            <w:r w:rsidRPr="0079069D">
              <w:rPr>
                <w:sz w:val="24"/>
                <w:szCs w:val="24"/>
              </w:rPr>
              <w:t>4,801,768</w:t>
            </w:r>
          </w:p>
        </w:tc>
      </w:tr>
      <w:tr w:rsidR="00624589" w:rsidRPr="0079069D" w14:paraId="0CF9CA5A" w14:textId="77777777" w:rsidTr="008408F8">
        <w:trPr>
          <w:trHeight w:val="406"/>
        </w:trPr>
        <w:tc>
          <w:tcPr>
            <w:tcW w:w="3665" w:type="pct"/>
          </w:tcPr>
          <w:p w14:paraId="5DC84885" w14:textId="77777777" w:rsidR="00624589" w:rsidRPr="0079069D" w:rsidRDefault="00624589" w:rsidP="000D63B2">
            <w:pPr>
              <w:spacing w:line="360" w:lineRule="auto"/>
              <w:rPr>
                <w:sz w:val="24"/>
                <w:szCs w:val="24"/>
              </w:rPr>
            </w:pPr>
            <w:r w:rsidRPr="0079069D">
              <w:rPr>
                <w:sz w:val="24"/>
                <w:szCs w:val="24"/>
              </w:rPr>
              <w:t>Wimmera Catchment Management Authority</w:t>
            </w:r>
          </w:p>
        </w:tc>
        <w:tc>
          <w:tcPr>
            <w:tcW w:w="1335" w:type="pct"/>
          </w:tcPr>
          <w:p w14:paraId="6792FCD1" w14:textId="77777777" w:rsidR="00624589" w:rsidRPr="0079069D" w:rsidRDefault="00624589" w:rsidP="000D63B2">
            <w:pPr>
              <w:spacing w:line="360" w:lineRule="auto"/>
              <w:rPr>
                <w:sz w:val="24"/>
                <w:szCs w:val="24"/>
              </w:rPr>
            </w:pPr>
            <w:r w:rsidRPr="0079069D">
              <w:rPr>
                <w:sz w:val="24"/>
                <w:szCs w:val="24"/>
              </w:rPr>
              <w:t>4,768,906</w:t>
            </w:r>
          </w:p>
        </w:tc>
      </w:tr>
      <w:tr w:rsidR="00624589" w:rsidRPr="0079069D" w14:paraId="0718A4B8" w14:textId="77777777" w:rsidTr="008408F8">
        <w:trPr>
          <w:trHeight w:val="406"/>
        </w:trPr>
        <w:tc>
          <w:tcPr>
            <w:tcW w:w="3665" w:type="pct"/>
          </w:tcPr>
          <w:p w14:paraId="65D48BCD" w14:textId="77777777" w:rsidR="00624589" w:rsidRPr="0079069D" w:rsidRDefault="00624589" w:rsidP="000D63B2">
            <w:pPr>
              <w:spacing w:line="360" w:lineRule="auto"/>
              <w:rPr>
                <w:sz w:val="24"/>
                <w:szCs w:val="24"/>
              </w:rPr>
            </w:pPr>
            <w:r w:rsidRPr="0079069D">
              <w:rPr>
                <w:sz w:val="24"/>
                <w:szCs w:val="24"/>
              </w:rPr>
              <w:t>Yarra Valley Water</w:t>
            </w:r>
          </w:p>
        </w:tc>
        <w:tc>
          <w:tcPr>
            <w:tcW w:w="1335" w:type="pct"/>
          </w:tcPr>
          <w:p w14:paraId="26041EA7" w14:textId="77777777" w:rsidR="00624589" w:rsidRPr="0079069D" w:rsidRDefault="00624589" w:rsidP="000D63B2">
            <w:pPr>
              <w:spacing w:line="360" w:lineRule="auto"/>
              <w:rPr>
                <w:sz w:val="24"/>
                <w:szCs w:val="24"/>
              </w:rPr>
            </w:pPr>
            <w:r w:rsidRPr="0079069D">
              <w:rPr>
                <w:sz w:val="24"/>
                <w:szCs w:val="24"/>
              </w:rPr>
              <w:t>3,495,650</w:t>
            </w:r>
          </w:p>
        </w:tc>
      </w:tr>
      <w:tr w:rsidR="00624589" w:rsidRPr="0079069D" w14:paraId="3A7360B1" w14:textId="77777777" w:rsidTr="008408F8">
        <w:trPr>
          <w:trHeight w:val="406"/>
        </w:trPr>
        <w:tc>
          <w:tcPr>
            <w:tcW w:w="3665" w:type="pct"/>
          </w:tcPr>
          <w:p w14:paraId="5773D539" w14:textId="77777777" w:rsidR="00624589" w:rsidRPr="0079069D" w:rsidRDefault="00624589" w:rsidP="000D63B2">
            <w:pPr>
              <w:spacing w:line="360" w:lineRule="auto"/>
              <w:rPr>
                <w:sz w:val="24"/>
                <w:szCs w:val="24"/>
              </w:rPr>
            </w:pPr>
            <w:r w:rsidRPr="0079069D">
              <w:rPr>
                <w:sz w:val="24"/>
                <w:szCs w:val="24"/>
              </w:rPr>
              <w:t>Barwon Region Water Authority</w:t>
            </w:r>
          </w:p>
        </w:tc>
        <w:tc>
          <w:tcPr>
            <w:tcW w:w="1335" w:type="pct"/>
          </w:tcPr>
          <w:p w14:paraId="11C7D642" w14:textId="77777777" w:rsidR="00624589" w:rsidRPr="0079069D" w:rsidRDefault="00624589" w:rsidP="000D63B2">
            <w:pPr>
              <w:spacing w:line="360" w:lineRule="auto"/>
              <w:rPr>
                <w:sz w:val="24"/>
                <w:szCs w:val="24"/>
              </w:rPr>
            </w:pPr>
            <w:r w:rsidRPr="0079069D">
              <w:rPr>
                <w:sz w:val="24"/>
                <w:szCs w:val="24"/>
              </w:rPr>
              <w:t>3,010,312</w:t>
            </w:r>
          </w:p>
        </w:tc>
      </w:tr>
      <w:tr w:rsidR="00624589" w:rsidRPr="0079069D" w14:paraId="6283855B" w14:textId="77777777" w:rsidTr="008408F8">
        <w:trPr>
          <w:trHeight w:val="406"/>
        </w:trPr>
        <w:tc>
          <w:tcPr>
            <w:tcW w:w="3665" w:type="pct"/>
          </w:tcPr>
          <w:p w14:paraId="77514169" w14:textId="77777777" w:rsidR="00624589" w:rsidRPr="0079069D" w:rsidRDefault="00624589" w:rsidP="000D63B2">
            <w:pPr>
              <w:spacing w:line="360" w:lineRule="auto"/>
              <w:rPr>
                <w:sz w:val="24"/>
                <w:szCs w:val="24"/>
              </w:rPr>
            </w:pPr>
            <w:r w:rsidRPr="0079069D">
              <w:rPr>
                <w:sz w:val="24"/>
                <w:szCs w:val="24"/>
              </w:rPr>
              <w:t>Coliban Water</w:t>
            </w:r>
          </w:p>
        </w:tc>
        <w:tc>
          <w:tcPr>
            <w:tcW w:w="1335" w:type="pct"/>
          </w:tcPr>
          <w:p w14:paraId="0347548E" w14:textId="77777777" w:rsidR="00624589" w:rsidRPr="0079069D" w:rsidRDefault="00624589" w:rsidP="000D63B2">
            <w:pPr>
              <w:spacing w:line="360" w:lineRule="auto"/>
              <w:rPr>
                <w:sz w:val="24"/>
                <w:szCs w:val="24"/>
              </w:rPr>
            </w:pPr>
            <w:r w:rsidRPr="0079069D">
              <w:rPr>
                <w:sz w:val="24"/>
                <w:szCs w:val="24"/>
              </w:rPr>
              <w:t>2,610,000</w:t>
            </w:r>
          </w:p>
        </w:tc>
      </w:tr>
      <w:tr w:rsidR="00624589" w:rsidRPr="0079069D" w14:paraId="10B0003F" w14:textId="77777777" w:rsidTr="008408F8">
        <w:trPr>
          <w:trHeight w:val="406"/>
        </w:trPr>
        <w:tc>
          <w:tcPr>
            <w:tcW w:w="3665" w:type="pct"/>
          </w:tcPr>
          <w:p w14:paraId="6A9FCF9F" w14:textId="77777777" w:rsidR="00624589" w:rsidRPr="0079069D" w:rsidRDefault="00624589" w:rsidP="000D63B2">
            <w:pPr>
              <w:spacing w:line="360" w:lineRule="auto"/>
              <w:rPr>
                <w:sz w:val="24"/>
                <w:szCs w:val="24"/>
              </w:rPr>
            </w:pPr>
            <w:r w:rsidRPr="0079069D">
              <w:rPr>
                <w:sz w:val="24"/>
                <w:szCs w:val="24"/>
              </w:rPr>
              <w:t>Port Phillip and Westernport Catchment Management Authority</w:t>
            </w:r>
          </w:p>
        </w:tc>
        <w:tc>
          <w:tcPr>
            <w:tcW w:w="1335" w:type="pct"/>
          </w:tcPr>
          <w:p w14:paraId="0FECF642" w14:textId="77777777" w:rsidR="00624589" w:rsidRPr="0079069D" w:rsidRDefault="00624589" w:rsidP="000D63B2">
            <w:pPr>
              <w:spacing w:line="360" w:lineRule="auto"/>
              <w:rPr>
                <w:sz w:val="24"/>
                <w:szCs w:val="24"/>
              </w:rPr>
            </w:pPr>
            <w:r w:rsidRPr="0079069D">
              <w:rPr>
                <w:sz w:val="24"/>
                <w:szCs w:val="24"/>
              </w:rPr>
              <w:t>2,453,800</w:t>
            </w:r>
          </w:p>
        </w:tc>
      </w:tr>
      <w:tr w:rsidR="00624589" w:rsidRPr="0079069D" w14:paraId="3AE8C411" w14:textId="77777777" w:rsidTr="008408F8">
        <w:trPr>
          <w:trHeight w:val="406"/>
        </w:trPr>
        <w:tc>
          <w:tcPr>
            <w:tcW w:w="3665" w:type="pct"/>
          </w:tcPr>
          <w:p w14:paraId="4B062230" w14:textId="77777777" w:rsidR="00624589" w:rsidRPr="0079069D" w:rsidRDefault="00624589" w:rsidP="000D63B2">
            <w:pPr>
              <w:spacing w:line="360" w:lineRule="auto"/>
              <w:rPr>
                <w:sz w:val="24"/>
                <w:szCs w:val="24"/>
              </w:rPr>
            </w:pPr>
            <w:r w:rsidRPr="0079069D">
              <w:rPr>
                <w:sz w:val="24"/>
                <w:szCs w:val="24"/>
              </w:rPr>
              <w:t>Department of Justice and Community Safety (Victoria)</w:t>
            </w:r>
          </w:p>
        </w:tc>
        <w:tc>
          <w:tcPr>
            <w:tcW w:w="1335" w:type="pct"/>
          </w:tcPr>
          <w:p w14:paraId="455A7935" w14:textId="77777777" w:rsidR="00624589" w:rsidRPr="0079069D" w:rsidRDefault="00624589" w:rsidP="000D63B2">
            <w:pPr>
              <w:spacing w:line="360" w:lineRule="auto"/>
              <w:rPr>
                <w:sz w:val="24"/>
                <w:szCs w:val="24"/>
              </w:rPr>
            </w:pPr>
            <w:r w:rsidRPr="0079069D">
              <w:rPr>
                <w:sz w:val="24"/>
                <w:szCs w:val="24"/>
              </w:rPr>
              <w:t>1,500,000</w:t>
            </w:r>
          </w:p>
        </w:tc>
      </w:tr>
      <w:tr w:rsidR="00624589" w:rsidRPr="0079069D" w14:paraId="756056D0" w14:textId="77777777" w:rsidTr="008408F8">
        <w:trPr>
          <w:trHeight w:val="406"/>
        </w:trPr>
        <w:tc>
          <w:tcPr>
            <w:tcW w:w="3665" w:type="pct"/>
          </w:tcPr>
          <w:p w14:paraId="0EB6838A" w14:textId="77777777" w:rsidR="00624589" w:rsidRPr="0079069D" w:rsidRDefault="00624589" w:rsidP="000D63B2">
            <w:pPr>
              <w:spacing w:line="360" w:lineRule="auto"/>
              <w:rPr>
                <w:sz w:val="24"/>
                <w:szCs w:val="24"/>
              </w:rPr>
            </w:pPr>
            <w:r w:rsidRPr="0079069D">
              <w:rPr>
                <w:sz w:val="24"/>
                <w:szCs w:val="24"/>
              </w:rPr>
              <w:t>City West Water Ltd</w:t>
            </w:r>
          </w:p>
        </w:tc>
        <w:tc>
          <w:tcPr>
            <w:tcW w:w="1335" w:type="pct"/>
          </w:tcPr>
          <w:p w14:paraId="0AE103ED" w14:textId="77777777" w:rsidR="00624589" w:rsidRPr="0079069D" w:rsidRDefault="00624589" w:rsidP="000D63B2">
            <w:pPr>
              <w:spacing w:line="360" w:lineRule="auto"/>
              <w:rPr>
                <w:sz w:val="24"/>
                <w:szCs w:val="24"/>
              </w:rPr>
            </w:pPr>
            <w:r w:rsidRPr="0079069D">
              <w:rPr>
                <w:sz w:val="24"/>
                <w:szCs w:val="24"/>
              </w:rPr>
              <w:t>1,050,000</w:t>
            </w:r>
          </w:p>
        </w:tc>
      </w:tr>
      <w:tr w:rsidR="00624589" w:rsidRPr="0079069D" w14:paraId="706512C6" w14:textId="77777777" w:rsidTr="008408F8">
        <w:trPr>
          <w:trHeight w:val="406"/>
        </w:trPr>
        <w:tc>
          <w:tcPr>
            <w:tcW w:w="3665" w:type="pct"/>
          </w:tcPr>
          <w:p w14:paraId="0BEF60DA" w14:textId="77777777" w:rsidR="00624589" w:rsidRPr="0079069D" w:rsidRDefault="00624589" w:rsidP="000D63B2">
            <w:pPr>
              <w:spacing w:line="360" w:lineRule="auto"/>
              <w:rPr>
                <w:sz w:val="24"/>
                <w:szCs w:val="24"/>
              </w:rPr>
            </w:pPr>
            <w:r w:rsidRPr="0079069D">
              <w:rPr>
                <w:sz w:val="24"/>
                <w:szCs w:val="24"/>
              </w:rPr>
              <w:t>Yarra Ranges Council</w:t>
            </w:r>
          </w:p>
        </w:tc>
        <w:tc>
          <w:tcPr>
            <w:tcW w:w="1335" w:type="pct"/>
          </w:tcPr>
          <w:p w14:paraId="79634543" w14:textId="77777777" w:rsidR="00624589" w:rsidRPr="0079069D" w:rsidRDefault="00624589" w:rsidP="000D63B2">
            <w:pPr>
              <w:spacing w:line="360" w:lineRule="auto"/>
              <w:rPr>
                <w:sz w:val="24"/>
                <w:szCs w:val="24"/>
              </w:rPr>
            </w:pPr>
            <w:r w:rsidRPr="0079069D">
              <w:rPr>
                <w:sz w:val="24"/>
                <w:szCs w:val="24"/>
              </w:rPr>
              <w:t>1,000,000</w:t>
            </w:r>
          </w:p>
        </w:tc>
      </w:tr>
      <w:tr w:rsidR="00624589" w:rsidRPr="0079069D" w14:paraId="17EB6952" w14:textId="77777777" w:rsidTr="008408F8">
        <w:trPr>
          <w:trHeight w:val="406"/>
        </w:trPr>
        <w:tc>
          <w:tcPr>
            <w:tcW w:w="3665" w:type="pct"/>
          </w:tcPr>
          <w:p w14:paraId="708E2472" w14:textId="77777777" w:rsidR="00624589" w:rsidRPr="0079069D" w:rsidRDefault="00624589" w:rsidP="000D63B2">
            <w:pPr>
              <w:spacing w:line="360" w:lineRule="auto"/>
              <w:rPr>
                <w:sz w:val="24"/>
                <w:szCs w:val="24"/>
              </w:rPr>
            </w:pPr>
            <w:r w:rsidRPr="0079069D">
              <w:rPr>
                <w:sz w:val="24"/>
                <w:szCs w:val="24"/>
              </w:rPr>
              <w:t>South East Water Corporation</w:t>
            </w:r>
          </w:p>
        </w:tc>
        <w:tc>
          <w:tcPr>
            <w:tcW w:w="1335" w:type="pct"/>
          </w:tcPr>
          <w:p w14:paraId="1819269F" w14:textId="77777777" w:rsidR="00624589" w:rsidRPr="0079069D" w:rsidRDefault="00624589" w:rsidP="000D63B2">
            <w:pPr>
              <w:spacing w:line="360" w:lineRule="auto"/>
              <w:rPr>
                <w:sz w:val="24"/>
                <w:szCs w:val="24"/>
              </w:rPr>
            </w:pPr>
            <w:r w:rsidRPr="0079069D">
              <w:rPr>
                <w:sz w:val="24"/>
                <w:szCs w:val="24"/>
              </w:rPr>
              <w:t>935,000</w:t>
            </w:r>
          </w:p>
        </w:tc>
      </w:tr>
      <w:tr w:rsidR="00624589" w:rsidRPr="0079069D" w14:paraId="39888422" w14:textId="77777777" w:rsidTr="008408F8">
        <w:trPr>
          <w:trHeight w:val="406"/>
        </w:trPr>
        <w:tc>
          <w:tcPr>
            <w:tcW w:w="3665" w:type="pct"/>
          </w:tcPr>
          <w:p w14:paraId="3D34342C" w14:textId="77777777" w:rsidR="00624589" w:rsidRPr="0079069D" w:rsidRDefault="00624589" w:rsidP="000D63B2">
            <w:pPr>
              <w:spacing w:line="360" w:lineRule="auto"/>
              <w:rPr>
                <w:sz w:val="24"/>
                <w:szCs w:val="24"/>
              </w:rPr>
            </w:pPr>
            <w:r w:rsidRPr="0079069D">
              <w:rPr>
                <w:sz w:val="24"/>
                <w:szCs w:val="24"/>
              </w:rPr>
              <w:t>Southern Rural Water</w:t>
            </w:r>
          </w:p>
        </w:tc>
        <w:tc>
          <w:tcPr>
            <w:tcW w:w="1335" w:type="pct"/>
          </w:tcPr>
          <w:p w14:paraId="16C25D78" w14:textId="77777777" w:rsidR="00624589" w:rsidRPr="0079069D" w:rsidRDefault="00624589" w:rsidP="000D63B2">
            <w:pPr>
              <w:spacing w:line="360" w:lineRule="auto"/>
              <w:rPr>
                <w:sz w:val="24"/>
                <w:szCs w:val="24"/>
              </w:rPr>
            </w:pPr>
            <w:r w:rsidRPr="0079069D">
              <w:rPr>
                <w:sz w:val="24"/>
                <w:szCs w:val="24"/>
              </w:rPr>
              <w:t>854,000</w:t>
            </w:r>
          </w:p>
        </w:tc>
      </w:tr>
      <w:tr w:rsidR="00624589" w:rsidRPr="0079069D" w14:paraId="757A1498" w14:textId="77777777" w:rsidTr="008408F8">
        <w:trPr>
          <w:trHeight w:val="406"/>
        </w:trPr>
        <w:tc>
          <w:tcPr>
            <w:tcW w:w="3665" w:type="pct"/>
          </w:tcPr>
          <w:p w14:paraId="4541E764" w14:textId="77777777" w:rsidR="00624589" w:rsidRPr="0079069D" w:rsidRDefault="00624589" w:rsidP="000D63B2">
            <w:pPr>
              <w:spacing w:line="360" w:lineRule="auto"/>
              <w:rPr>
                <w:sz w:val="24"/>
                <w:szCs w:val="24"/>
              </w:rPr>
            </w:pPr>
            <w:r w:rsidRPr="0079069D">
              <w:rPr>
                <w:sz w:val="24"/>
                <w:szCs w:val="24"/>
              </w:rPr>
              <w:t>Bureau of Meteorology</w:t>
            </w:r>
          </w:p>
        </w:tc>
        <w:tc>
          <w:tcPr>
            <w:tcW w:w="1335" w:type="pct"/>
          </w:tcPr>
          <w:p w14:paraId="0C56B568" w14:textId="77777777" w:rsidR="00624589" w:rsidRPr="0079069D" w:rsidRDefault="00624589" w:rsidP="000D63B2">
            <w:pPr>
              <w:spacing w:line="360" w:lineRule="auto"/>
              <w:rPr>
                <w:sz w:val="24"/>
                <w:szCs w:val="24"/>
              </w:rPr>
            </w:pPr>
            <w:r w:rsidRPr="0079069D">
              <w:rPr>
                <w:sz w:val="24"/>
                <w:szCs w:val="24"/>
              </w:rPr>
              <w:t>790,000</w:t>
            </w:r>
          </w:p>
        </w:tc>
      </w:tr>
      <w:tr w:rsidR="00624589" w:rsidRPr="0079069D" w14:paraId="4D1C3ADF" w14:textId="77777777" w:rsidTr="008408F8">
        <w:trPr>
          <w:trHeight w:val="406"/>
        </w:trPr>
        <w:tc>
          <w:tcPr>
            <w:tcW w:w="3665" w:type="pct"/>
          </w:tcPr>
          <w:p w14:paraId="677505CD" w14:textId="77777777" w:rsidR="00624589" w:rsidRPr="0079069D" w:rsidRDefault="00624589" w:rsidP="000D63B2">
            <w:pPr>
              <w:spacing w:line="360" w:lineRule="auto"/>
              <w:rPr>
                <w:sz w:val="24"/>
                <w:szCs w:val="24"/>
              </w:rPr>
            </w:pPr>
            <w:r w:rsidRPr="0079069D">
              <w:rPr>
                <w:sz w:val="24"/>
                <w:szCs w:val="24"/>
              </w:rPr>
              <w:t>East Gippsland Water</w:t>
            </w:r>
          </w:p>
        </w:tc>
        <w:tc>
          <w:tcPr>
            <w:tcW w:w="1335" w:type="pct"/>
          </w:tcPr>
          <w:p w14:paraId="0F6C699C" w14:textId="77777777" w:rsidR="00624589" w:rsidRPr="0079069D" w:rsidRDefault="00624589" w:rsidP="000D63B2">
            <w:pPr>
              <w:spacing w:line="360" w:lineRule="auto"/>
              <w:rPr>
                <w:sz w:val="24"/>
                <w:szCs w:val="24"/>
              </w:rPr>
            </w:pPr>
            <w:r w:rsidRPr="0079069D">
              <w:rPr>
                <w:sz w:val="24"/>
                <w:szCs w:val="24"/>
              </w:rPr>
              <w:t>714,000</w:t>
            </w:r>
          </w:p>
        </w:tc>
      </w:tr>
      <w:tr w:rsidR="00624589" w:rsidRPr="0079069D" w14:paraId="128D3E02" w14:textId="77777777" w:rsidTr="008408F8">
        <w:trPr>
          <w:trHeight w:val="406"/>
        </w:trPr>
        <w:tc>
          <w:tcPr>
            <w:tcW w:w="3665" w:type="pct"/>
          </w:tcPr>
          <w:p w14:paraId="4F0B5580" w14:textId="77777777" w:rsidR="00624589" w:rsidRPr="0079069D" w:rsidRDefault="00624589" w:rsidP="000D63B2">
            <w:pPr>
              <w:spacing w:line="360" w:lineRule="auto"/>
              <w:rPr>
                <w:sz w:val="24"/>
                <w:szCs w:val="24"/>
              </w:rPr>
            </w:pPr>
            <w:r w:rsidRPr="0079069D">
              <w:rPr>
                <w:sz w:val="24"/>
                <w:szCs w:val="24"/>
              </w:rPr>
              <w:t>City of Melbourne</w:t>
            </w:r>
          </w:p>
        </w:tc>
        <w:tc>
          <w:tcPr>
            <w:tcW w:w="1335" w:type="pct"/>
          </w:tcPr>
          <w:p w14:paraId="00DBFD33" w14:textId="77777777" w:rsidR="00624589" w:rsidRPr="0079069D" w:rsidRDefault="00624589" w:rsidP="000D63B2">
            <w:pPr>
              <w:spacing w:line="360" w:lineRule="auto"/>
              <w:rPr>
                <w:sz w:val="24"/>
                <w:szCs w:val="24"/>
              </w:rPr>
            </w:pPr>
            <w:r w:rsidRPr="0079069D">
              <w:rPr>
                <w:sz w:val="24"/>
                <w:szCs w:val="24"/>
              </w:rPr>
              <w:t>700,000</w:t>
            </w:r>
          </w:p>
        </w:tc>
      </w:tr>
      <w:tr w:rsidR="00624589" w:rsidRPr="0079069D" w14:paraId="2B57FCB2" w14:textId="77777777" w:rsidTr="008408F8">
        <w:trPr>
          <w:trHeight w:val="406"/>
        </w:trPr>
        <w:tc>
          <w:tcPr>
            <w:tcW w:w="3665" w:type="pct"/>
          </w:tcPr>
          <w:p w14:paraId="4F909A35" w14:textId="77777777" w:rsidR="00624589" w:rsidRPr="0079069D" w:rsidRDefault="00624589" w:rsidP="000D63B2">
            <w:pPr>
              <w:spacing w:line="360" w:lineRule="auto"/>
              <w:rPr>
                <w:sz w:val="24"/>
                <w:szCs w:val="24"/>
              </w:rPr>
            </w:pPr>
            <w:r w:rsidRPr="0079069D">
              <w:rPr>
                <w:sz w:val="24"/>
                <w:szCs w:val="24"/>
              </w:rPr>
              <w:t>Western Water</w:t>
            </w:r>
          </w:p>
        </w:tc>
        <w:tc>
          <w:tcPr>
            <w:tcW w:w="1335" w:type="pct"/>
          </w:tcPr>
          <w:p w14:paraId="7978D388" w14:textId="77777777" w:rsidR="00624589" w:rsidRPr="0079069D" w:rsidRDefault="00624589" w:rsidP="000D63B2">
            <w:pPr>
              <w:spacing w:line="360" w:lineRule="auto"/>
              <w:rPr>
                <w:sz w:val="24"/>
                <w:szCs w:val="24"/>
              </w:rPr>
            </w:pPr>
            <w:r w:rsidRPr="0079069D">
              <w:rPr>
                <w:sz w:val="24"/>
                <w:szCs w:val="24"/>
              </w:rPr>
              <w:t>628,000</w:t>
            </w:r>
          </w:p>
        </w:tc>
      </w:tr>
      <w:tr w:rsidR="00624589" w:rsidRPr="0079069D" w14:paraId="51CD7668" w14:textId="77777777" w:rsidTr="008408F8">
        <w:trPr>
          <w:trHeight w:val="406"/>
        </w:trPr>
        <w:tc>
          <w:tcPr>
            <w:tcW w:w="3665" w:type="pct"/>
          </w:tcPr>
          <w:p w14:paraId="69860EE8" w14:textId="77777777" w:rsidR="00624589" w:rsidRPr="0079069D" w:rsidRDefault="00624589" w:rsidP="000D63B2">
            <w:pPr>
              <w:spacing w:line="360" w:lineRule="auto"/>
              <w:rPr>
                <w:sz w:val="24"/>
                <w:szCs w:val="24"/>
              </w:rPr>
            </w:pPr>
            <w:r w:rsidRPr="0079069D">
              <w:rPr>
                <w:sz w:val="24"/>
                <w:szCs w:val="24"/>
              </w:rPr>
              <w:t>Gunaikurnai Land and Waters Aboriginal Corporation</w:t>
            </w:r>
          </w:p>
        </w:tc>
        <w:tc>
          <w:tcPr>
            <w:tcW w:w="1335" w:type="pct"/>
          </w:tcPr>
          <w:p w14:paraId="56F6B6BE" w14:textId="77777777" w:rsidR="00624589" w:rsidRPr="0079069D" w:rsidRDefault="00624589" w:rsidP="000D63B2">
            <w:pPr>
              <w:spacing w:line="360" w:lineRule="auto"/>
              <w:rPr>
                <w:sz w:val="24"/>
                <w:szCs w:val="24"/>
              </w:rPr>
            </w:pPr>
            <w:r w:rsidRPr="0079069D">
              <w:rPr>
                <w:sz w:val="24"/>
                <w:szCs w:val="24"/>
              </w:rPr>
              <w:t>611,978</w:t>
            </w:r>
          </w:p>
        </w:tc>
      </w:tr>
      <w:tr w:rsidR="00624589" w:rsidRPr="0079069D" w14:paraId="459346EC" w14:textId="77777777" w:rsidTr="008408F8">
        <w:trPr>
          <w:trHeight w:val="406"/>
        </w:trPr>
        <w:tc>
          <w:tcPr>
            <w:tcW w:w="3665" w:type="pct"/>
          </w:tcPr>
          <w:p w14:paraId="52445663" w14:textId="77777777" w:rsidR="00624589" w:rsidRPr="0079069D" w:rsidRDefault="00624589" w:rsidP="000D63B2">
            <w:pPr>
              <w:spacing w:line="360" w:lineRule="auto"/>
              <w:rPr>
                <w:sz w:val="24"/>
                <w:szCs w:val="24"/>
              </w:rPr>
            </w:pPr>
            <w:r w:rsidRPr="0079069D">
              <w:rPr>
                <w:sz w:val="24"/>
                <w:szCs w:val="24"/>
              </w:rPr>
              <w:t>Wurundjeri Woi Wurrung Cultural Heritage Aboriginal Corporation</w:t>
            </w:r>
          </w:p>
        </w:tc>
        <w:tc>
          <w:tcPr>
            <w:tcW w:w="1335" w:type="pct"/>
          </w:tcPr>
          <w:p w14:paraId="22B2EF4E" w14:textId="77777777" w:rsidR="00624589" w:rsidRPr="0079069D" w:rsidRDefault="00624589" w:rsidP="000D63B2">
            <w:pPr>
              <w:spacing w:line="360" w:lineRule="auto"/>
              <w:rPr>
                <w:sz w:val="24"/>
                <w:szCs w:val="24"/>
              </w:rPr>
            </w:pPr>
            <w:r w:rsidRPr="0079069D">
              <w:rPr>
                <w:sz w:val="24"/>
                <w:szCs w:val="24"/>
              </w:rPr>
              <w:t>570,400</w:t>
            </w:r>
          </w:p>
        </w:tc>
      </w:tr>
      <w:tr w:rsidR="00624589" w:rsidRPr="0079069D" w14:paraId="67672941" w14:textId="77777777" w:rsidTr="008408F8">
        <w:trPr>
          <w:trHeight w:val="406"/>
        </w:trPr>
        <w:tc>
          <w:tcPr>
            <w:tcW w:w="3665" w:type="pct"/>
          </w:tcPr>
          <w:p w14:paraId="3E149F6E" w14:textId="77777777" w:rsidR="00624589" w:rsidRPr="0079069D" w:rsidRDefault="00624589" w:rsidP="000D63B2">
            <w:pPr>
              <w:spacing w:line="360" w:lineRule="auto"/>
              <w:rPr>
                <w:sz w:val="24"/>
                <w:szCs w:val="24"/>
              </w:rPr>
            </w:pPr>
            <w:r w:rsidRPr="0079069D">
              <w:rPr>
                <w:sz w:val="24"/>
                <w:szCs w:val="24"/>
              </w:rPr>
              <w:t>Wadawurrung Traditional Owners Aboriginal Corporation</w:t>
            </w:r>
          </w:p>
        </w:tc>
        <w:tc>
          <w:tcPr>
            <w:tcW w:w="1335" w:type="pct"/>
          </w:tcPr>
          <w:p w14:paraId="383514AE" w14:textId="77777777" w:rsidR="00624589" w:rsidRPr="0079069D" w:rsidRDefault="00624589" w:rsidP="000D63B2">
            <w:pPr>
              <w:spacing w:line="360" w:lineRule="auto"/>
              <w:rPr>
                <w:sz w:val="24"/>
                <w:szCs w:val="24"/>
              </w:rPr>
            </w:pPr>
            <w:r w:rsidRPr="0079069D">
              <w:rPr>
                <w:sz w:val="24"/>
                <w:szCs w:val="24"/>
              </w:rPr>
              <w:t>569,458</w:t>
            </w:r>
          </w:p>
        </w:tc>
      </w:tr>
      <w:tr w:rsidR="00624589" w:rsidRPr="0079069D" w14:paraId="2C39C3D8" w14:textId="77777777" w:rsidTr="008408F8">
        <w:trPr>
          <w:trHeight w:val="406"/>
        </w:trPr>
        <w:tc>
          <w:tcPr>
            <w:tcW w:w="3665" w:type="pct"/>
          </w:tcPr>
          <w:p w14:paraId="7BA69ED7" w14:textId="77777777" w:rsidR="00624589" w:rsidRPr="0079069D" w:rsidRDefault="00624589" w:rsidP="000D63B2">
            <w:pPr>
              <w:spacing w:line="360" w:lineRule="auto"/>
              <w:rPr>
                <w:sz w:val="24"/>
                <w:szCs w:val="24"/>
              </w:rPr>
            </w:pPr>
            <w:r w:rsidRPr="0079069D">
              <w:rPr>
                <w:sz w:val="24"/>
                <w:szCs w:val="24"/>
              </w:rPr>
              <w:t>Grampians Wimmera Mallee Water</w:t>
            </w:r>
          </w:p>
        </w:tc>
        <w:tc>
          <w:tcPr>
            <w:tcW w:w="1335" w:type="pct"/>
          </w:tcPr>
          <w:p w14:paraId="4228A474" w14:textId="77777777" w:rsidR="00624589" w:rsidRPr="0079069D" w:rsidRDefault="00624589" w:rsidP="000D63B2">
            <w:pPr>
              <w:spacing w:line="360" w:lineRule="auto"/>
              <w:rPr>
                <w:sz w:val="24"/>
                <w:szCs w:val="24"/>
              </w:rPr>
            </w:pPr>
            <w:r w:rsidRPr="0079069D">
              <w:rPr>
                <w:sz w:val="24"/>
                <w:szCs w:val="24"/>
              </w:rPr>
              <w:t>433,956</w:t>
            </w:r>
          </w:p>
        </w:tc>
      </w:tr>
      <w:tr w:rsidR="00624589" w:rsidRPr="0079069D" w14:paraId="7760A2A7" w14:textId="77777777" w:rsidTr="008408F8">
        <w:trPr>
          <w:trHeight w:val="406"/>
        </w:trPr>
        <w:tc>
          <w:tcPr>
            <w:tcW w:w="3665" w:type="pct"/>
          </w:tcPr>
          <w:p w14:paraId="3F1AF6CE" w14:textId="77777777" w:rsidR="00624589" w:rsidRPr="0079069D" w:rsidRDefault="00624589" w:rsidP="000D63B2">
            <w:pPr>
              <w:spacing w:line="360" w:lineRule="auto"/>
              <w:rPr>
                <w:sz w:val="24"/>
                <w:szCs w:val="24"/>
              </w:rPr>
            </w:pPr>
            <w:r w:rsidRPr="0079069D">
              <w:rPr>
                <w:sz w:val="24"/>
                <w:szCs w:val="24"/>
              </w:rPr>
              <w:t>Murray Lower Darling Rivers Indigenous Nations</w:t>
            </w:r>
          </w:p>
        </w:tc>
        <w:tc>
          <w:tcPr>
            <w:tcW w:w="1335" w:type="pct"/>
          </w:tcPr>
          <w:p w14:paraId="087B25AA" w14:textId="77777777" w:rsidR="00624589" w:rsidRPr="0079069D" w:rsidRDefault="00624589" w:rsidP="000D63B2">
            <w:pPr>
              <w:spacing w:line="360" w:lineRule="auto"/>
              <w:rPr>
                <w:sz w:val="24"/>
                <w:szCs w:val="24"/>
              </w:rPr>
            </w:pPr>
            <w:r w:rsidRPr="0079069D">
              <w:rPr>
                <w:sz w:val="24"/>
                <w:szCs w:val="24"/>
              </w:rPr>
              <w:t>429,237</w:t>
            </w:r>
          </w:p>
        </w:tc>
      </w:tr>
      <w:tr w:rsidR="00624589" w:rsidRPr="0079069D" w14:paraId="24BC8E9C" w14:textId="77777777" w:rsidTr="008408F8">
        <w:trPr>
          <w:trHeight w:val="406"/>
        </w:trPr>
        <w:tc>
          <w:tcPr>
            <w:tcW w:w="3665" w:type="pct"/>
          </w:tcPr>
          <w:p w14:paraId="514CCDD6" w14:textId="77777777" w:rsidR="00624589" w:rsidRPr="0079069D" w:rsidRDefault="00624589" w:rsidP="000D63B2">
            <w:pPr>
              <w:spacing w:line="360" w:lineRule="auto"/>
              <w:rPr>
                <w:sz w:val="24"/>
                <w:szCs w:val="24"/>
              </w:rPr>
            </w:pPr>
            <w:r w:rsidRPr="0079069D">
              <w:rPr>
                <w:sz w:val="24"/>
                <w:szCs w:val="24"/>
              </w:rPr>
              <w:t>Yorta Yorta Nation Aboriginal Corporation</w:t>
            </w:r>
          </w:p>
        </w:tc>
        <w:tc>
          <w:tcPr>
            <w:tcW w:w="1335" w:type="pct"/>
          </w:tcPr>
          <w:p w14:paraId="0A817D9C" w14:textId="77777777" w:rsidR="00624589" w:rsidRPr="0079069D" w:rsidRDefault="00624589" w:rsidP="000D63B2">
            <w:pPr>
              <w:spacing w:line="360" w:lineRule="auto"/>
              <w:rPr>
                <w:sz w:val="24"/>
                <w:szCs w:val="24"/>
              </w:rPr>
            </w:pPr>
            <w:r w:rsidRPr="0079069D">
              <w:rPr>
                <w:sz w:val="24"/>
                <w:szCs w:val="24"/>
              </w:rPr>
              <w:t>377,500</w:t>
            </w:r>
          </w:p>
        </w:tc>
      </w:tr>
      <w:tr w:rsidR="00624589" w:rsidRPr="0079069D" w14:paraId="3E685CBD" w14:textId="77777777" w:rsidTr="008408F8">
        <w:trPr>
          <w:trHeight w:val="406"/>
        </w:trPr>
        <w:tc>
          <w:tcPr>
            <w:tcW w:w="3665" w:type="pct"/>
          </w:tcPr>
          <w:p w14:paraId="70B7AE57" w14:textId="77777777" w:rsidR="00624589" w:rsidRPr="0079069D" w:rsidRDefault="00624589" w:rsidP="000D63B2">
            <w:pPr>
              <w:spacing w:line="360" w:lineRule="auto"/>
              <w:rPr>
                <w:sz w:val="24"/>
                <w:szCs w:val="24"/>
              </w:rPr>
            </w:pPr>
            <w:r w:rsidRPr="0079069D">
              <w:rPr>
                <w:sz w:val="24"/>
                <w:szCs w:val="24"/>
              </w:rPr>
              <w:t>Commonwealth Scientific and Industrial Research Organisation (CSIRO)</w:t>
            </w:r>
          </w:p>
        </w:tc>
        <w:tc>
          <w:tcPr>
            <w:tcW w:w="1335" w:type="pct"/>
          </w:tcPr>
          <w:p w14:paraId="51A83E3C" w14:textId="77777777" w:rsidR="00624589" w:rsidRPr="0079069D" w:rsidRDefault="00624589" w:rsidP="000D63B2">
            <w:pPr>
              <w:spacing w:line="360" w:lineRule="auto"/>
              <w:rPr>
                <w:sz w:val="24"/>
                <w:szCs w:val="24"/>
              </w:rPr>
            </w:pPr>
            <w:r w:rsidRPr="0079069D">
              <w:rPr>
                <w:sz w:val="24"/>
                <w:szCs w:val="24"/>
              </w:rPr>
              <w:t>375,000</w:t>
            </w:r>
          </w:p>
        </w:tc>
      </w:tr>
      <w:tr w:rsidR="00624589" w:rsidRPr="0079069D" w14:paraId="4123A55A" w14:textId="77777777" w:rsidTr="008408F8">
        <w:trPr>
          <w:trHeight w:val="406"/>
        </w:trPr>
        <w:tc>
          <w:tcPr>
            <w:tcW w:w="3665" w:type="pct"/>
          </w:tcPr>
          <w:p w14:paraId="44BA8970" w14:textId="77777777" w:rsidR="00624589" w:rsidRPr="0079069D" w:rsidRDefault="00624589" w:rsidP="000D63B2">
            <w:pPr>
              <w:spacing w:line="360" w:lineRule="auto"/>
              <w:rPr>
                <w:sz w:val="24"/>
                <w:szCs w:val="24"/>
              </w:rPr>
            </w:pPr>
            <w:r w:rsidRPr="0079069D">
              <w:rPr>
                <w:sz w:val="24"/>
                <w:szCs w:val="24"/>
              </w:rPr>
              <w:t>Bunurong Land Council Aboriginal Corporation</w:t>
            </w:r>
          </w:p>
        </w:tc>
        <w:tc>
          <w:tcPr>
            <w:tcW w:w="1335" w:type="pct"/>
          </w:tcPr>
          <w:p w14:paraId="4337722B" w14:textId="77777777" w:rsidR="00624589" w:rsidRPr="0079069D" w:rsidRDefault="00624589" w:rsidP="000D63B2">
            <w:pPr>
              <w:spacing w:line="360" w:lineRule="auto"/>
              <w:rPr>
                <w:sz w:val="24"/>
                <w:szCs w:val="24"/>
              </w:rPr>
            </w:pPr>
            <w:r w:rsidRPr="0079069D">
              <w:rPr>
                <w:sz w:val="24"/>
                <w:szCs w:val="24"/>
              </w:rPr>
              <w:t>357,680</w:t>
            </w:r>
          </w:p>
        </w:tc>
      </w:tr>
      <w:tr w:rsidR="00624589" w:rsidRPr="0079069D" w14:paraId="54CE9B4F" w14:textId="77777777" w:rsidTr="008408F8">
        <w:trPr>
          <w:trHeight w:val="406"/>
        </w:trPr>
        <w:tc>
          <w:tcPr>
            <w:tcW w:w="3665" w:type="pct"/>
          </w:tcPr>
          <w:p w14:paraId="0F8B3D59" w14:textId="77777777" w:rsidR="00624589" w:rsidRPr="0079069D" w:rsidRDefault="00624589" w:rsidP="000D63B2">
            <w:pPr>
              <w:spacing w:line="360" w:lineRule="auto"/>
              <w:rPr>
                <w:sz w:val="24"/>
                <w:szCs w:val="24"/>
              </w:rPr>
            </w:pPr>
            <w:r w:rsidRPr="0079069D">
              <w:rPr>
                <w:sz w:val="24"/>
                <w:szCs w:val="24"/>
              </w:rPr>
              <w:t>First People of The Millewa-Mallee Aboriginal Corporation</w:t>
            </w:r>
          </w:p>
        </w:tc>
        <w:tc>
          <w:tcPr>
            <w:tcW w:w="1335" w:type="pct"/>
          </w:tcPr>
          <w:p w14:paraId="6BBD3607" w14:textId="77777777" w:rsidR="00624589" w:rsidRPr="0079069D" w:rsidRDefault="00624589" w:rsidP="000D63B2">
            <w:pPr>
              <w:spacing w:line="360" w:lineRule="auto"/>
              <w:rPr>
                <w:sz w:val="24"/>
                <w:szCs w:val="24"/>
              </w:rPr>
            </w:pPr>
            <w:r w:rsidRPr="0079069D">
              <w:rPr>
                <w:sz w:val="24"/>
                <w:szCs w:val="24"/>
              </w:rPr>
              <w:t>348,000</w:t>
            </w:r>
          </w:p>
        </w:tc>
      </w:tr>
      <w:tr w:rsidR="00624589" w:rsidRPr="0079069D" w14:paraId="69E6A973" w14:textId="77777777" w:rsidTr="008408F8">
        <w:trPr>
          <w:trHeight w:val="406"/>
        </w:trPr>
        <w:tc>
          <w:tcPr>
            <w:tcW w:w="3665" w:type="pct"/>
          </w:tcPr>
          <w:p w14:paraId="15290DC7" w14:textId="77777777" w:rsidR="00624589" w:rsidRPr="0079069D" w:rsidRDefault="00624589" w:rsidP="000D63B2">
            <w:pPr>
              <w:spacing w:line="360" w:lineRule="auto"/>
              <w:rPr>
                <w:sz w:val="24"/>
                <w:szCs w:val="24"/>
              </w:rPr>
            </w:pPr>
            <w:r w:rsidRPr="0079069D">
              <w:rPr>
                <w:sz w:val="24"/>
                <w:szCs w:val="24"/>
              </w:rPr>
              <w:t>Environment Protection Authority</w:t>
            </w:r>
          </w:p>
        </w:tc>
        <w:tc>
          <w:tcPr>
            <w:tcW w:w="1335" w:type="pct"/>
          </w:tcPr>
          <w:p w14:paraId="63024A3B" w14:textId="77777777" w:rsidR="00624589" w:rsidRPr="0079069D" w:rsidRDefault="00624589" w:rsidP="000D63B2">
            <w:pPr>
              <w:spacing w:line="360" w:lineRule="auto"/>
              <w:rPr>
                <w:sz w:val="24"/>
                <w:szCs w:val="24"/>
              </w:rPr>
            </w:pPr>
            <w:r w:rsidRPr="0079069D">
              <w:rPr>
                <w:sz w:val="24"/>
                <w:szCs w:val="24"/>
              </w:rPr>
              <w:t>345,000</w:t>
            </w:r>
          </w:p>
        </w:tc>
      </w:tr>
      <w:tr w:rsidR="00624589" w:rsidRPr="0079069D" w14:paraId="05AB87FD" w14:textId="77777777" w:rsidTr="008408F8">
        <w:trPr>
          <w:trHeight w:val="406"/>
        </w:trPr>
        <w:tc>
          <w:tcPr>
            <w:tcW w:w="3665" w:type="pct"/>
          </w:tcPr>
          <w:p w14:paraId="50FF8FD2" w14:textId="77777777" w:rsidR="00624589" w:rsidRPr="0079069D" w:rsidRDefault="00624589" w:rsidP="000D63B2">
            <w:pPr>
              <w:spacing w:line="360" w:lineRule="auto"/>
              <w:rPr>
                <w:sz w:val="24"/>
                <w:szCs w:val="24"/>
              </w:rPr>
            </w:pPr>
            <w:r w:rsidRPr="0079069D">
              <w:rPr>
                <w:sz w:val="24"/>
                <w:szCs w:val="24"/>
              </w:rPr>
              <w:t>Latrobe City Council</w:t>
            </w:r>
          </w:p>
        </w:tc>
        <w:tc>
          <w:tcPr>
            <w:tcW w:w="1335" w:type="pct"/>
          </w:tcPr>
          <w:p w14:paraId="773D4C78" w14:textId="77777777" w:rsidR="00624589" w:rsidRPr="0079069D" w:rsidRDefault="00624589" w:rsidP="000D63B2">
            <w:pPr>
              <w:spacing w:line="360" w:lineRule="auto"/>
              <w:rPr>
                <w:sz w:val="24"/>
                <w:szCs w:val="24"/>
              </w:rPr>
            </w:pPr>
            <w:r w:rsidRPr="0079069D">
              <w:rPr>
                <w:sz w:val="24"/>
                <w:szCs w:val="24"/>
              </w:rPr>
              <w:t>344,000</w:t>
            </w:r>
          </w:p>
        </w:tc>
      </w:tr>
      <w:tr w:rsidR="00624589" w:rsidRPr="0079069D" w14:paraId="765C77CC" w14:textId="77777777" w:rsidTr="008408F8">
        <w:trPr>
          <w:trHeight w:val="406"/>
        </w:trPr>
        <w:tc>
          <w:tcPr>
            <w:tcW w:w="3665" w:type="pct"/>
          </w:tcPr>
          <w:p w14:paraId="208CBA12" w14:textId="77777777" w:rsidR="00624589" w:rsidRPr="0079069D" w:rsidRDefault="00624589" w:rsidP="000D63B2">
            <w:pPr>
              <w:spacing w:line="360" w:lineRule="auto"/>
              <w:rPr>
                <w:sz w:val="24"/>
                <w:szCs w:val="24"/>
              </w:rPr>
            </w:pPr>
            <w:r w:rsidRPr="0079069D">
              <w:rPr>
                <w:sz w:val="24"/>
                <w:szCs w:val="24"/>
              </w:rPr>
              <w:t>eWater Ltd</w:t>
            </w:r>
          </w:p>
        </w:tc>
        <w:tc>
          <w:tcPr>
            <w:tcW w:w="1335" w:type="pct"/>
          </w:tcPr>
          <w:p w14:paraId="51CB111D" w14:textId="77777777" w:rsidR="00624589" w:rsidRPr="0079069D" w:rsidRDefault="00624589" w:rsidP="000D63B2">
            <w:pPr>
              <w:spacing w:line="360" w:lineRule="auto"/>
              <w:rPr>
                <w:sz w:val="24"/>
                <w:szCs w:val="24"/>
              </w:rPr>
            </w:pPr>
            <w:r w:rsidRPr="0079069D">
              <w:rPr>
                <w:sz w:val="24"/>
                <w:szCs w:val="24"/>
              </w:rPr>
              <w:t>343,132</w:t>
            </w:r>
          </w:p>
        </w:tc>
      </w:tr>
      <w:tr w:rsidR="00624589" w:rsidRPr="0079069D" w14:paraId="1FCC3A94" w14:textId="77777777" w:rsidTr="008408F8">
        <w:trPr>
          <w:trHeight w:val="406"/>
        </w:trPr>
        <w:tc>
          <w:tcPr>
            <w:tcW w:w="3665" w:type="pct"/>
          </w:tcPr>
          <w:p w14:paraId="546CCD63" w14:textId="77777777" w:rsidR="00624589" w:rsidRPr="0079069D" w:rsidRDefault="00624589" w:rsidP="000D63B2">
            <w:pPr>
              <w:spacing w:line="360" w:lineRule="auto"/>
              <w:rPr>
                <w:sz w:val="24"/>
                <w:szCs w:val="24"/>
              </w:rPr>
            </w:pPr>
            <w:r w:rsidRPr="0079069D">
              <w:rPr>
                <w:sz w:val="24"/>
                <w:szCs w:val="24"/>
              </w:rPr>
              <w:t>Dja Dja Wurrung Clans Aboriginal Corporation</w:t>
            </w:r>
          </w:p>
        </w:tc>
        <w:tc>
          <w:tcPr>
            <w:tcW w:w="1335" w:type="pct"/>
          </w:tcPr>
          <w:p w14:paraId="6D10279A" w14:textId="77777777" w:rsidR="00624589" w:rsidRPr="0079069D" w:rsidRDefault="00624589" w:rsidP="000D63B2">
            <w:pPr>
              <w:spacing w:line="360" w:lineRule="auto"/>
              <w:rPr>
                <w:sz w:val="24"/>
                <w:szCs w:val="24"/>
              </w:rPr>
            </w:pPr>
            <w:r w:rsidRPr="0079069D">
              <w:rPr>
                <w:sz w:val="24"/>
                <w:szCs w:val="24"/>
              </w:rPr>
              <w:t>340,000</w:t>
            </w:r>
          </w:p>
        </w:tc>
      </w:tr>
      <w:tr w:rsidR="00624589" w:rsidRPr="0079069D" w14:paraId="6E2FDEE7" w14:textId="77777777" w:rsidTr="008408F8">
        <w:trPr>
          <w:trHeight w:val="406"/>
        </w:trPr>
        <w:tc>
          <w:tcPr>
            <w:tcW w:w="3665" w:type="pct"/>
          </w:tcPr>
          <w:p w14:paraId="78F00E83" w14:textId="77777777" w:rsidR="00624589" w:rsidRPr="0079069D" w:rsidRDefault="00624589" w:rsidP="000D63B2">
            <w:pPr>
              <w:spacing w:line="360" w:lineRule="auto"/>
              <w:rPr>
                <w:sz w:val="24"/>
                <w:szCs w:val="24"/>
              </w:rPr>
            </w:pPr>
            <w:r w:rsidRPr="0079069D">
              <w:rPr>
                <w:sz w:val="24"/>
                <w:szCs w:val="24"/>
              </w:rPr>
              <w:t>Central Goldfields Shire Council</w:t>
            </w:r>
          </w:p>
        </w:tc>
        <w:tc>
          <w:tcPr>
            <w:tcW w:w="1335" w:type="pct"/>
          </w:tcPr>
          <w:p w14:paraId="2C69B41F" w14:textId="77777777" w:rsidR="00624589" w:rsidRPr="0079069D" w:rsidRDefault="00624589" w:rsidP="000D63B2">
            <w:pPr>
              <w:spacing w:line="360" w:lineRule="auto"/>
              <w:rPr>
                <w:sz w:val="24"/>
                <w:szCs w:val="24"/>
              </w:rPr>
            </w:pPr>
            <w:r w:rsidRPr="0079069D">
              <w:rPr>
                <w:sz w:val="24"/>
                <w:szCs w:val="24"/>
              </w:rPr>
              <w:t>316,000</w:t>
            </w:r>
          </w:p>
        </w:tc>
      </w:tr>
      <w:tr w:rsidR="00624589" w:rsidRPr="0079069D" w14:paraId="144B2F7F" w14:textId="77777777" w:rsidTr="008408F8">
        <w:trPr>
          <w:trHeight w:val="406"/>
        </w:trPr>
        <w:tc>
          <w:tcPr>
            <w:tcW w:w="3665" w:type="pct"/>
          </w:tcPr>
          <w:p w14:paraId="3D87355C" w14:textId="77777777" w:rsidR="00624589" w:rsidRPr="0079069D" w:rsidRDefault="00624589" w:rsidP="000D63B2">
            <w:pPr>
              <w:spacing w:line="360" w:lineRule="auto"/>
              <w:rPr>
                <w:sz w:val="24"/>
                <w:szCs w:val="24"/>
              </w:rPr>
            </w:pPr>
            <w:r w:rsidRPr="0079069D">
              <w:rPr>
                <w:sz w:val="24"/>
                <w:szCs w:val="24"/>
              </w:rPr>
              <w:t>Frankston City Council</w:t>
            </w:r>
          </w:p>
        </w:tc>
        <w:tc>
          <w:tcPr>
            <w:tcW w:w="1335" w:type="pct"/>
          </w:tcPr>
          <w:p w14:paraId="0716E490" w14:textId="77777777" w:rsidR="00624589" w:rsidRPr="0079069D" w:rsidRDefault="00624589" w:rsidP="000D63B2">
            <w:pPr>
              <w:spacing w:line="360" w:lineRule="auto"/>
              <w:rPr>
                <w:sz w:val="24"/>
                <w:szCs w:val="24"/>
              </w:rPr>
            </w:pPr>
            <w:r w:rsidRPr="0079069D">
              <w:rPr>
                <w:sz w:val="24"/>
                <w:szCs w:val="24"/>
              </w:rPr>
              <w:t>310,000</w:t>
            </w:r>
          </w:p>
        </w:tc>
      </w:tr>
      <w:tr w:rsidR="00624589" w:rsidRPr="0079069D" w14:paraId="2C3EFBE0" w14:textId="77777777" w:rsidTr="008408F8">
        <w:trPr>
          <w:trHeight w:val="406"/>
        </w:trPr>
        <w:tc>
          <w:tcPr>
            <w:tcW w:w="3665" w:type="pct"/>
          </w:tcPr>
          <w:p w14:paraId="2369E40B" w14:textId="77777777" w:rsidR="00624589" w:rsidRPr="0079069D" w:rsidRDefault="00624589" w:rsidP="000D63B2">
            <w:pPr>
              <w:spacing w:line="360" w:lineRule="auto"/>
              <w:rPr>
                <w:sz w:val="24"/>
                <w:szCs w:val="24"/>
              </w:rPr>
            </w:pPr>
            <w:r w:rsidRPr="0079069D">
              <w:rPr>
                <w:sz w:val="24"/>
                <w:szCs w:val="24"/>
              </w:rPr>
              <w:t>Federation of Victorian Traditional Owner Corporations</w:t>
            </w:r>
          </w:p>
        </w:tc>
        <w:tc>
          <w:tcPr>
            <w:tcW w:w="1335" w:type="pct"/>
          </w:tcPr>
          <w:p w14:paraId="305E49B9" w14:textId="77777777" w:rsidR="00624589" w:rsidRPr="0079069D" w:rsidRDefault="00624589" w:rsidP="000D63B2">
            <w:pPr>
              <w:spacing w:line="360" w:lineRule="auto"/>
              <w:rPr>
                <w:sz w:val="24"/>
                <w:szCs w:val="24"/>
              </w:rPr>
            </w:pPr>
            <w:r w:rsidRPr="0079069D">
              <w:rPr>
                <w:sz w:val="24"/>
                <w:szCs w:val="24"/>
              </w:rPr>
              <w:t>300,000</w:t>
            </w:r>
          </w:p>
        </w:tc>
      </w:tr>
      <w:tr w:rsidR="00624589" w:rsidRPr="0079069D" w14:paraId="08004799" w14:textId="77777777" w:rsidTr="008408F8">
        <w:trPr>
          <w:trHeight w:val="406"/>
        </w:trPr>
        <w:tc>
          <w:tcPr>
            <w:tcW w:w="3665" w:type="pct"/>
          </w:tcPr>
          <w:p w14:paraId="075186A9" w14:textId="77777777" w:rsidR="00624589" w:rsidRPr="0079069D" w:rsidRDefault="00624589" w:rsidP="000D63B2">
            <w:pPr>
              <w:spacing w:line="360" w:lineRule="auto"/>
              <w:rPr>
                <w:sz w:val="24"/>
                <w:szCs w:val="24"/>
              </w:rPr>
            </w:pPr>
            <w:r w:rsidRPr="0079069D">
              <w:rPr>
                <w:sz w:val="24"/>
                <w:szCs w:val="24"/>
              </w:rPr>
              <w:t>Mornington Peninsula Shire Council</w:t>
            </w:r>
          </w:p>
        </w:tc>
        <w:tc>
          <w:tcPr>
            <w:tcW w:w="1335" w:type="pct"/>
          </w:tcPr>
          <w:p w14:paraId="5DA7C368" w14:textId="77777777" w:rsidR="00624589" w:rsidRPr="0079069D" w:rsidRDefault="00624589" w:rsidP="000D63B2">
            <w:pPr>
              <w:spacing w:line="360" w:lineRule="auto"/>
              <w:rPr>
                <w:sz w:val="24"/>
                <w:szCs w:val="24"/>
              </w:rPr>
            </w:pPr>
            <w:r w:rsidRPr="0079069D">
              <w:rPr>
                <w:sz w:val="24"/>
                <w:szCs w:val="24"/>
              </w:rPr>
              <w:t>280,000</w:t>
            </w:r>
          </w:p>
        </w:tc>
      </w:tr>
      <w:tr w:rsidR="00624589" w:rsidRPr="0079069D" w14:paraId="0947E758" w14:textId="77777777" w:rsidTr="008408F8">
        <w:trPr>
          <w:trHeight w:val="406"/>
        </w:trPr>
        <w:tc>
          <w:tcPr>
            <w:tcW w:w="3665" w:type="pct"/>
          </w:tcPr>
          <w:p w14:paraId="0DC771C1" w14:textId="77777777" w:rsidR="00624589" w:rsidRPr="0079069D" w:rsidRDefault="00624589" w:rsidP="000D63B2">
            <w:pPr>
              <w:spacing w:line="360" w:lineRule="auto"/>
              <w:rPr>
                <w:sz w:val="24"/>
                <w:szCs w:val="24"/>
              </w:rPr>
            </w:pPr>
            <w:r w:rsidRPr="0079069D">
              <w:rPr>
                <w:sz w:val="24"/>
                <w:szCs w:val="24"/>
              </w:rPr>
              <w:t>Central Highlands Region Water Authority</w:t>
            </w:r>
          </w:p>
        </w:tc>
        <w:tc>
          <w:tcPr>
            <w:tcW w:w="1335" w:type="pct"/>
          </w:tcPr>
          <w:p w14:paraId="3763C34B" w14:textId="77777777" w:rsidR="00624589" w:rsidRPr="0079069D" w:rsidRDefault="00624589" w:rsidP="000D63B2">
            <w:pPr>
              <w:spacing w:line="360" w:lineRule="auto"/>
              <w:rPr>
                <w:sz w:val="24"/>
                <w:szCs w:val="24"/>
              </w:rPr>
            </w:pPr>
            <w:r w:rsidRPr="0079069D">
              <w:rPr>
                <w:sz w:val="24"/>
                <w:szCs w:val="24"/>
              </w:rPr>
              <w:t>270,000</w:t>
            </w:r>
          </w:p>
        </w:tc>
      </w:tr>
      <w:tr w:rsidR="00624589" w:rsidRPr="0079069D" w14:paraId="51E3DFC8" w14:textId="77777777" w:rsidTr="008408F8">
        <w:trPr>
          <w:trHeight w:val="406"/>
        </w:trPr>
        <w:tc>
          <w:tcPr>
            <w:tcW w:w="3665" w:type="pct"/>
          </w:tcPr>
          <w:p w14:paraId="2682DF4E" w14:textId="77777777" w:rsidR="00624589" w:rsidRPr="0079069D" w:rsidRDefault="00624589" w:rsidP="000D63B2">
            <w:pPr>
              <w:spacing w:line="360" w:lineRule="auto"/>
              <w:rPr>
                <w:sz w:val="24"/>
                <w:szCs w:val="24"/>
              </w:rPr>
            </w:pPr>
            <w:r w:rsidRPr="0079069D">
              <w:rPr>
                <w:sz w:val="24"/>
                <w:szCs w:val="24"/>
              </w:rPr>
              <w:t>Gunditj Mirring Traditional Owners Aboriginal Corporation</w:t>
            </w:r>
          </w:p>
        </w:tc>
        <w:tc>
          <w:tcPr>
            <w:tcW w:w="1335" w:type="pct"/>
          </w:tcPr>
          <w:p w14:paraId="05BD7FFE" w14:textId="77777777" w:rsidR="00624589" w:rsidRPr="0079069D" w:rsidRDefault="00624589" w:rsidP="000D63B2">
            <w:pPr>
              <w:spacing w:line="360" w:lineRule="auto"/>
              <w:rPr>
                <w:sz w:val="24"/>
                <w:szCs w:val="24"/>
              </w:rPr>
            </w:pPr>
            <w:r w:rsidRPr="0079069D">
              <w:rPr>
                <w:sz w:val="24"/>
                <w:szCs w:val="24"/>
              </w:rPr>
              <w:t>263,000</w:t>
            </w:r>
          </w:p>
        </w:tc>
      </w:tr>
      <w:tr w:rsidR="00624589" w:rsidRPr="0079069D" w14:paraId="796D9A7D" w14:textId="77777777" w:rsidTr="008408F8">
        <w:trPr>
          <w:trHeight w:val="406"/>
        </w:trPr>
        <w:tc>
          <w:tcPr>
            <w:tcW w:w="3665" w:type="pct"/>
          </w:tcPr>
          <w:p w14:paraId="2E0CD173" w14:textId="77777777" w:rsidR="00624589" w:rsidRPr="0079069D" w:rsidRDefault="00624589" w:rsidP="000D63B2">
            <w:pPr>
              <w:spacing w:line="360" w:lineRule="auto"/>
              <w:rPr>
                <w:sz w:val="24"/>
                <w:szCs w:val="24"/>
              </w:rPr>
            </w:pPr>
            <w:r w:rsidRPr="0079069D">
              <w:rPr>
                <w:sz w:val="24"/>
                <w:szCs w:val="24"/>
              </w:rPr>
              <w:t>Taungurung Land and Waters Council</w:t>
            </w:r>
          </w:p>
        </w:tc>
        <w:tc>
          <w:tcPr>
            <w:tcW w:w="1335" w:type="pct"/>
          </w:tcPr>
          <w:p w14:paraId="3CCC01CB" w14:textId="77777777" w:rsidR="00624589" w:rsidRPr="0079069D" w:rsidRDefault="00624589" w:rsidP="000D63B2">
            <w:pPr>
              <w:spacing w:line="360" w:lineRule="auto"/>
              <w:rPr>
                <w:sz w:val="24"/>
                <w:szCs w:val="24"/>
              </w:rPr>
            </w:pPr>
            <w:r w:rsidRPr="0079069D">
              <w:rPr>
                <w:sz w:val="24"/>
                <w:szCs w:val="24"/>
              </w:rPr>
              <w:t>241,364</w:t>
            </w:r>
          </w:p>
        </w:tc>
      </w:tr>
      <w:tr w:rsidR="00624589" w:rsidRPr="0079069D" w14:paraId="01CC8274" w14:textId="77777777" w:rsidTr="008408F8">
        <w:trPr>
          <w:trHeight w:val="406"/>
        </w:trPr>
        <w:tc>
          <w:tcPr>
            <w:tcW w:w="3665" w:type="pct"/>
          </w:tcPr>
          <w:p w14:paraId="7CCCB421" w14:textId="77777777" w:rsidR="00624589" w:rsidRPr="0079069D" w:rsidRDefault="00624589" w:rsidP="000D63B2">
            <w:pPr>
              <w:spacing w:line="360" w:lineRule="auto"/>
              <w:rPr>
                <w:sz w:val="24"/>
                <w:szCs w:val="24"/>
              </w:rPr>
            </w:pPr>
            <w:r w:rsidRPr="0079069D">
              <w:rPr>
                <w:sz w:val="24"/>
                <w:szCs w:val="24"/>
              </w:rPr>
              <w:t>Department of Agriculture Water and Environment (Commonwealth)</w:t>
            </w:r>
          </w:p>
        </w:tc>
        <w:tc>
          <w:tcPr>
            <w:tcW w:w="1335" w:type="pct"/>
          </w:tcPr>
          <w:p w14:paraId="5427469B" w14:textId="77777777" w:rsidR="00624589" w:rsidRPr="0079069D" w:rsidRDefault="00624589" w:rsidP="000D63B2">
            <w:pPr>
              <w:spacing w:line="360" w:lineRule="auto"/>
              <w:rPr>
                <w:sz w:val="24"/>
                <w:szCs w:val="24"/>
              </w:rPr>
            </w:pPr>
            <w:r w:rsidRPr="0079069D">
              <w:rPr>
                <w:sz w:val="24"/>
                <w:szCs w:val="24"/>
              </w:rPr>
              <w:t>240,352</w:t>
            </w:r>
          </w:p>
        </w:tc>
      </w:tr>
      <w:tr w:rsidR="00624589" w:rsidRPr="0079069D" w14:paraId="3F5CCE28" w14:textId="77777777" w:rsidTr="008408F8">
        <w:trPr>
          <w:trHeight w:val="406"/>
        </w:trPr>
        <w:tc>
          <w:tcPr>
            <w:tcW w:w="3665" w:type="pct"/>
          </w:tcPr>
          <w:p w14:paraId="1DB53CF6" w14:textId="77777777" w:rsidR="00624589" w:rsidRPr="0079069D" w:rsidRDefault="00624589" w:rsidP="000D63B2">
            <w:pPr>
              <w:spacing w:line="360" w:lineRule="auto"/>
              <w:rPr>
                <w:sz w:val="24"/>
                <w:szCs w:val="24"/>
              </w:rPr>
            </w:pPr>
            <w:r w:rsidRPr="0079069D">
              <w:rPr>
                <w:sz w:val="24"/>
                <w:szCs w:val="24"/>
              </w:rPr>
              <w:t>Eastern Maar Aboriginal Corporation</w:t>
            </w:r>
          </w:p>
        </w:tc>
        <w:tc>
          <w:tcPr>
            <w:tcW w:w="1335" w:type="pct"/>
          </w:tcPr>
          <w:p w14:paraId="4CF07246" w14:textId="77777777" w:rsidR="00624589" w:rsidRPr="0079069D" w:rsidRDefault="00624589" w:rsidP="000D63B2">
            <w:pPr>
              <w:spacing w:line="360" w:lineRule="auto"/>
              <w:rPr>
                <w:sz w:val="24"/>
                <w:szCs w:val="24"/>
              </w:rPr>
            </w:pPr>
            <w:r w:rsidRPr="0079069D">
              <w:rPr>
                <w:sz w:val="24"/>
                <w:szCs w:val="24"/>
              </w:rPr>
              <w:t>240,000</w:t>
            </w:r>
          </w:p>
        </w:tc>
      </w:tr>
      <w:tr w:rsidR="00624589" w:rsidRPr="0079069D" w14:paraId="491FCCD3" w14:textId="77777777" w:rsidTr="008408F8">
        <w:trPr>
          <w:trHeight w:val="406"/>
        </w:trPr>
        <w:tc>
          <w:tcPr>
            <w:tcW w:w="3665" w:type="pct"/>
          </w:tcPr>
          <w:p w14:paraId="665DAF7E" w14:textId="77777777" w:rsidR="00624589" w:rsidRPr="0079069D" w:rsidRDefault="00624589" w:rsidP="000D63B2">
            <w:pPr>
              <w:spacing w:line="360" w:lineRule="auto"/>
              <w:rPr>
                <w:sz w:val="24"/>
                <w:szCs w:val="24"/>
              </w:rPr>
            </w:pPr>
            <w:r w:rsidRPr="0079069D">
              <w:rPr>
                <w:sz w:val="24"/>
                <w:szCs w:val="24"/>
              </w:rPr>
              <w:t>Tati Tati Kaiejin Ltd</w:t>
            </w:r>
          </w:p>
        </w:tc>
        <w:tc>
          <w:tcPr>
            <w:tcW w:w="1335" w:type="pct"/>
          </w:tcPr>
          <w:p w14:paraId="3322623F" w14:textId="77777777" w:rsidR="00624589" w:rsidRPr="0079069D" w:rsidRDefault="00624589" w:rsidP="000D63B2">
            <w:pPr>
              <w:spacing w:line="360" w:lineRule="auto"/>
              <w:rPr>
                <w:sz w:val="24"/>
                <w:szCs w:val="24"/>
              </w:rPr>
            </w:pPr>
            <w:r w:rsidRPr="0079069D">
              <w:rPr>
                <w:sz w:val="24"/>
                <w:szCs w:val="24"/>
              </w:rPr>
              <w:t>240,000</w:t>
            </w:r>
          </w:p>
        </w:tc>
      </w:tr>
      <w:tr w:rsidR="00624589" w:rsidRPr="0079069D" w14:paraId="4FB4128D" w14:textId="77777777" w:rsidTr="008408F8">
        <w:trPr>
          <w:trHeight w:val="406"/>
        </w:trPr>
        <w:tc>
          <w:tcPr>
            <w:tcW w:w="3665" w:type="pct"/>
          </w:tcPr>
          <w:p w14:paraId="64018E7F" w14:textId="77777777" w:rsidR="00624589" w:rsidRPr="0079069D" w:rsidRDefault="00624589" w:rsidP="000D63B2">
            <w:pPr>
              <w:spacing w:line="360" w:lineRule="auto"/>
              <w:rPr>
                <w:sz w:val="24"/>
                <w:szCs w:val="24"/>
              </w:rPr>
            </w:pPr>
            <w:r w:rsidRPr="0079069D">
              <w:rPr>
                <w:sz w:val="24"/>
                <w:szCs w:val="24"/>
              </w:rPr>
              <w:t>Parks Victoria</w:t>
            </w:r>
          </w:p>
        </w:tc>
        <w:tc>
          <w:tcPr>
            <w:tcW w:w="1335" w:type="pct"/>
          </w:tcPr>
          <w:p w14:paraId="2AC481CB" w14:textId="77777777" w:rsidR="00624589" w:rsidRPr="0079069D" w:rsidRDefault="00624589" w:rsidP="000D63B2">
            <w:pPr>
              <w:spacing w:line="360" w:lineRule="auto"/>
              <w:rPr>
                <w:sz w:val="24"/>
                <w:szCs w:val="24"/>
              </w:rPr>
            </w:pPr>
            <w:r w:rsidRPr="0079069D">
              <w:rPr>
                <w:sz w:val="24"/>
                <w:szCs w:val="24"/>
              </w:rPr>
              <w:t>235,000</w:t>
            </w:r>
          </w:p>
        </w:tc>
      </w:tr>
      <w:tr w:rsidR="00624589" w:rsidRPr="0079069D" w14:paraId="678E0D23" w14:textId="77777777" w:rsidTr="008408F8">
        <w:trPr>
          <w:trHeight w:val="406"/>
        </w:trPr>
        <w:tc>
          <w:tcPr>
            <w:tcW w:w="3665" w:type="pct"/>
          </w:tcPr>
          <w:p w14:paraId="4A3881D7" w14:textId="77777777" w:rsidR="00624589" w:rsidRPr="0079069D" w:rsidRDefault="00624589" w:rsidP="000D63B2">
            <w:pPr>
              <w:spacing w:line="360" w:lineRule="auto"/>
              <w:rPr>
                <w:sz w:val="24"/>
                <w:szCs w:val="24"/>
              </w:rPr>
            </w:pPr>
            <w:r w:rsidRPr="0079069D">
              <w:rPr>
                <w:sz w:val="24"/>
                <w:szCs w:val="24"/>
              </w:rPr>
              <w:t>City of Greater Geelong</w:t>
            </w:r>
          </w:p>
        </w:tc>
        <w:tc>
          <w:tcPr>
            <w:tcW w:w="1335" w:type="pct"/>
          </w:tcPr>
          <w:p w14:paraId="74D9EE0B" w14:textId="77777777" w:rsidR="00624589" w:rsidRPr="0079069D" w:rsidRDefault="00624589" w:rsidP="000D63B2">
            <w:pPr>
              <w:spacing w:line="360" w:lineRule="auto"/>
              <w:rPr>
                <w:sz w:val="24"/>
                <w:szCs w:val="24"/>
              </w:rPr>
            </w:pPr>
            <w:r w:rsidRPr="0079069D">
              <w:rPr>
                <w:sz w:val="24"/>
                <w:szCs w:val="24"/>
              </w:rPr>
              <w:t>225,000</w:t>
            </w:r>
          </w:p>
        </w:tc>
      </w:tr>
      <w:tr w:rsidR="00624589" w:rsidRPr="0079069D" w14:paraId="49A67B9F" w14:textId="77777777" w:rsidTr="008408F8">
        <w:trPr>
          <w:trHeight w:val="406"/>
        </w:trPr>
        <w:tc>
          <w:tcPr>
            <w:tcW w:w="3665" w:type="pct"/>
          </w:tcPr>
          <w:p w14:paraId="4F9ADC58" w14:textId="77777777" w:rsidR="00624589" w:rsidRPr="0079069D" w:rsidRDefault="00624589" w:rsidP="000D63B2">
            <w:pPr>
              <w:spacing w:line="360" w:lineRule="auto"/>
              <w:rPr>
                <w:sz w:val="24"/>
                <w:szCs w:val="24"/>
              </w:rPr>
            </w:pPr>
            <w:r w:rsidRPr="0079069D">
              <w:rPr>
                <w:sz w:val="24"/>
                <w:szCs w:val="24"/>
              </w:rPr>
              <w:t>Cardinia Shire Council</w:t>
            </w:r>
          </w:p>
        </w:tc>
        <w:tc>
          <w:tcPr>
            <w:tcW w:w="1335" w:type="pct"/>
          </w:tcPr>
          <w:p w14:paraId="0303F3A4" w14:textId="77777777" w:rsidR="00624589" w:rsidRPr="0079069D" w:rsidRDefault="00624589" w:rsidP="000D63B2">
            <w:pPr>
              <w:spacing w:line="360" w:lineRule="auto"/>
              <w:rPr>
                <w:sz w:val="24"/>
                <w:szCs w:val="24"/>
              </w:rPr>
            </w:pPr>
            <w:r w:rsidRPr="0079069D">
              <w:rPr>
                <w:sz w:val="24"/>
                <w:szCs w:val="24"/>
              </w:rPr>
              <w:t>200,000</w:t>
            </w:r>
          </w:p>
        </w:tc>
      </w:tr>
      <w:tr w:rsidR="00624589" w:rsidRPr="0079069D" w14:paraId="7B105849" w14:textId="77777777" w:rsidTr="008408F8">
        <w:trPr>
          <w:trHeight w:val="406"/>
        </w:trPr>
        <w:tc>
          <w:tcPr>
            <w:tcW w:w="3665" w:type="pct"/>
          </w:tcPr>
          <w:p w14:paraId="12E16094" w14:textId="77777777" w:rsidR="00624589" w:rsidRPr="0079069D" w:rsidRDefault="00624589" w:rsidP="000D63B2">
            <w:pPr>
              <w:spacing w:line="360" w:lineRule="auto"/>
              <w:rPr>
                <w:sz w:val="24"/>
                <w:szCs w:val="24"/>
              </w:rPr>
            </w:pPr>
            <w:r w:rsidRPr="0079069D">
              <w:rPr>
                <w:sz w:val="24"/>
                <w:szCs w:val="24"/>
              </w:rPr>
              <w:t>Victorian Planning Authority</w:t>
            </w:r>
          </w:p>
        </w:tc>
        <w:tc>
          <w:tcPr>
            <w:tcW w:w="1335" w:type="pct"/>
          </w:tcPr>
          <w:p w14:paraId="6B42C1C3" w14:textId="77777777" w:rsidR="00624589" w:rsidRPr="0079069D" w:rsidRDefault="00624589" w:rsidP="000D63B2">
            <w:pPr>
              <w:spacing w:line="360" w:lineRule="auto"/>
              <w:rPr>
                <w:sz w:val="24"/>
                <w:szCs w:val="24"/>
              </w:rPr>
            </w:pPr>
            <w:r w:rsidRPr="0079069D">
              <w:rPr>
                <w:sz w:val="24"/>
                <w:szCs w:val="24"/>
              </w:rPr>
              <w:t>200,000</w:t>
            </w:r>
          </w:p>
        </w:tc>
      </w:tr>
      <w:tr w:rsidR="00624589" w:rsidRPr="0079069D" w14:paraId="410331A9" w14:textId="77777777" w:rsidTr="008408F8">
        <w:trPr>
          <w:trHeight w:val="406"/>
        </w:trPr>
        <w:tc>
          <w:tcPr>
            <w:tcW w:w="3665" w:type="pct"/>
          </w:tcPr>
          <w:p w14:paraId="3D17F1DD" w14:textId="77777777" w:rsidR="00624589" w:rsidRPr="0079069D" w:rsidRDefault="00624589" w:rsidP="000D63B2">
            <w:pPr>
              <w:spacing w:line="360" w:lineRule="auto"/>
              <w:rPr>
                <w:sz w:val="24"/>
                <w:szCs w:val="24"/>
              </w:rPr>
            </w:pPr>
            <w:r w:rsidRPr="0079069D">
              <w:rPr>
                <w:sz w:val="24"/>
                <w:szCs w:val="24"/>
              </w:rPr>
              <w:t>City of Ballarat</w:t>
            </w:r>
          </w:p>
        </w:tc>
        <w:tc>
          <w:tcPr>
            <w:tcW w:w="1335" w:type="pct"/>
          </w:tcPr>
          <w:p w14:paraId="5AA6832D" w14:textId="77777777" w:rsidR="00624589" w:rsidRPr="0079069D" w:rsidRDefault="00624589" w:rsidP="000D63B2">
            <w:pPr>
              <w:spacing w:line="360" w:lineRule="auto"/>
              <w:rPr>
                <w:sz w:val="24"/>
                <w:szCs w:val="24"/>
              </w:rPr>
            </w:pPr>
            <w:r w:rsidRPr="0079069D">
              <w:rPr>
                <w:sz w:val="24"/>
                <w:szCs w:val="24"/>
              </w:rPr>
              <w:t>200,000</w:t>
            </w:r>
          </w:p>
        </w:tc>
      </w:tr>
      <w:tr w:rsidR="00624589" w:rsidRPr="0079069D" w14:paraId="2980FE3B" w14:textId="77777777" w:rsidTr="008408F8">
        <w:trPr>
          <w:trHeight w:val="406"/>
        </w:trPr>
        <w:tc>
          <w:tcPr>
            <w:tcW w:w="3665" w:type="pct"/>
          </w:tcPr>
          <w:p w14:paraId="3294F1D8" w14:textId="77777777" w:rsidR="00624589" w:rsidRPr="0079069D" w:rsidRDefault="00624589" w:rsidP="000D63B2">
            <w:pPr>
              <w:spacing w:line="360" w:lineRule="auto"/>
              <w:rPr>
                <w:sz w:val="24"/>
                <w:szCs w:val="24"/>
              </w:rPr>
            </w:pPr>
            <w:r w:rsidRPr="0079069D">
              <w:rPr>
                <w:sz w:val="24"/>
                <w:szCs w:val="24"/>
              </w:rPr>
              <w:t>Infrastructure Sustainability Council of Australia</w:t>
            </w:r>
          </w:p>
        </w:tc>
        <w:tc>
          <w:tcPr>
            <w:tcW w:w="1335" w:type="pct"/>
          </w:tcPr>
          <w:p w14:paraId="170EAFF5"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3D166908" w14:textId="77777777" w:rsidTr="008408F8">
        <w:trPr>
          <w:trHeight w:val="406"/>
        </w:trPr>
        <w:tc>
          <w:tcPr>
            <w:tcW w:w="3665" w:type="pct"/>
          </w:tcPr>
          <w:p w14:paraId="54A5E810" w14:textId="77777777" w:rsidR="00624589" w:rsidRPr="0079069D" w:rsidRDefault="00624589" w:rsidP="000D63B2">
            <w:pPr>
              <w:spacing w:line="360" w:lineRule="auto"/>
              <w:rPr>
                <w:sz w:val="24"/>
                <w:szCs w:val="24"/>
              </w:rPr>
            </w:pPr>
            <w:r w:rsidRPr="0079069D">
              <w:rPr>
                <w:sz w:val="24"/>
                <w:szCs w:val="24"/>
              </w:rPr>
              <w:t>Water Sensitive Cities Institute</w:t>
            </w:r>
          </w:p>
        </w:tc>
        <w:tc>
          <w:tcPr>
            <w:tcW w:w="1335" w:type="pct"/>
          </w:tcPr>
          <w:p w14:paraId="7BC4845A"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67A30E95" w14:textId="77777777" w:rsidTr="008408F8">
        <w:trPr>
          <w:trHeight w:val="406"/>
        </w:trPr>
        <w:tc>
          <w:tcPr>
            <w:tcW w:w="3665" w:type="pct"/>
          </w:tcPr>
          <w:p w14:paraId="1FC826F5" w14:textId="77777777" w:rsidR="00624589" w:rsidRPr="0079069D" w:rsidRDefault="00624589" w:rsidP="000D63B2">
            <w:pPr>
              <w:spacing w:line="360" w:lineRule="auto"/>
              <w:rPr>
                <w:sz w:val="24"/>
                <w:szCs w:val="24"/>
              </w:rPr>
            </w:pPr>
            <w:r w:rsidRPr="0079069D">
              <w:rPr>
                <w:sz w:val="24"/>
                <w:szCs w:val="24"/>
              </w:rPr>
              <w:t>VicWater</w:t>
            </w:r>
          </w:p>
        </w:tc>
        <w:tc>
          <w:tcPr>
            <w:tcW w:w="1335" w:type="pct"/>
          </w:tcPr>
          <w:p w14:paraId="5C8B50AE" w14:textId="77777777" w:rsidR="00624589" w:rsidRPr="0079069D" w:rsidRDefault="00624589" w:rsidP="000D63B2">
            <w:pPr>
              <w:spacing w:line="360" w:lineRule="auto"/>
              <w:rPr>
                <w:sz w:val="24"/>
                <w:szCs w:val="24"/>
              </w:rPr>
            </w:pPr>
            <w:r w:rsidRPr="0079069D">
              <w:rPr>
                <w:sz w:val="24"/>
                <w:szCs w:val="24"/>
              </w:rPr>
              <w:t>140,000</w:t>
            </w:r>
          </w:p>
        </w:tc>
      </w:tr>
      <w:tr w:rsidR="00624589" w:rsidRPr="0079069D" w14:paraId="6386A460" w14:textId="77777777" w:rsidTr="008408F8">
        <w:trPr>
          <w:trHeight w:val="406"/>
        </w:trPr>
        <w:tc>
          <w:tcPr>
            <w:tcW w:w="3665" w:type="pct"/>
          </w:tcPr>
          <w:p w14:paraId="75734F21" w14:textId="77777777" w:rsidR="00624589" w:rsidRPr="0079069D" w:rsidRDefault="00624589" w:rsidP="000D63B2">
            <w:pPr>
              <w:spacing w:line="360" w:lineRule="auto"/>
              <w:rPr>
                <w:sz w:val="24"/>
                <w:szCs w:val="24"/>
              </w:rPr>
            </w:pPr>
            <w:r w:rsidRPr="0079069D">
              <w:rPr>
                <w:sz w:val="24"/>
                <w:szCs w:val="24"/>
              </w:rPr>
              <w:t>Yarra City Council</w:t>
            </w:r>
          </w:p>
        </w:tc>
        <w:tc>
          <w:tcPr>
            <w:tcW w:w="1335" w:type="pct"/>
          </w:tcPr>
          <w:p w14:paraId="63AF9F7F" w14:textId="77777777" w:rsidR="00624589" w:rsidRPr="0079069D" w:rsidRDefault="00624589" w:rsidP="000D63B2">
            <w:pPr>
              <w:spacing w:line="360" w:lineRule="auto"/>
              <w:rPr>
                <w:sz w:val="24"/>
                <w:szCs w:val="24"/>
              </w:rPr>
            </w:pPr>
            <w:r w:rsidRPr="0079069D">
              <w:rPr>
                <w:sz w:val="24"/>
                <w:szCs w:val="24"/>
              </w:rPr>
              <w:t>130,000</w:t>
            </w:r>
          </w:p>
        </w:tc>
      </w:tr>
      <w:tr w:rsidR="00624589" w:rsidRPr="0079069D" w14:paraId="105D42DD" w14:textId="77777777" w:rsidTr="008408F8">
        <w:trPr>
          <w:trHeight w:val="406"/>
        </w:trPr>
        <w:tc>
          <w:tcPr>
            <w:tcW w:w="3665" w:type="pct"/>
          </w:tcPr>
          <w:p w14:paraId="3F5CDD87" w14:textId="77777777" w:rsidR="00624589" w:rsidRPr="0079069D" w:rsidRDefault="00624589" w:rsidP="000D63B2">
            <w:pPr>
              <w:spacing w:line="360" w:lineRule="auto"/>
              <w:rPr>
                <w:sz w:val="24"/>
                <w:szCs w:val="24"/>
              </w:rPr>
            </w:pPr>
            <w:r w:rsidRPr="0079069D">
              <w:rPr>
                <w:sz w:val="24"/>
                <w:szCs w:val="24"/>
              </w:rPr>
              <w:t>Bendigo Heritage Attractions</w:t>
            </w:r>
          </w:p>
        </w:tc>
        <w:tc>
          <w:tcPr>
            <w:tcW w:w="1335" w:type="pct"/>
          </w:tcPr>
          <w:p w14:paraId="68AB5809" w14:textId="77777777" w:rsidR="00624589" w:rsidRPr="0079069D" w:rsidRDefault="00624589" w:rsidP="000D63B2">
            <w:pPr>
              <w:spacing w:line="360" w:lineRule="auto"/>
              <w:rPr>
                <w:sz w:val="24"/>
                <w:szCs w:val="24"/>
              </w:rPr>
            </w:pPr>
            <w:r w:rsidRPr="0079069D">
              <w:rPr>
                <w:sz w:val="24"/>
                <w:szCs w:val="24"/>
              </w:rPr>
              <w:t>124,952</w:t>
            </w:r>
          </w:p>
        </w:tc>
      </w:tr>
      <w:tr w:rsidR="00624589" w:rsidRPr="0079069D" w14:paraId="5F40436C" w14:textId="77777777" w:rsidTr="008408F8">
        <w:trPr>
          <w:trHeight w:val="406"/>
        </w:trPr>
        <w:tc>
          <w:tcPr>
            <w:tcW w:w="3665" w:type="pct"/>
          </w:tcPr>
          <w:p w14:paraId="64DAD9D8" w14:textId="77777777" w:rsidR="00624589" w:rsidRPr="0079069D" w:rsidRDefault="00624589" w:rsidP="000D63B2">
            <w:pPr>
              <w:spacing w:line="360" w:lineRule="auto"/>
              <w:rPr>
                <w:sz w:val="24"/>
                <w:szCs w:val="24"/>
              </w:rPr>
            </w:pPr>
            <w:r w:rsidRPr="0079069D">
              <w:rPr>
                <w:sz w:val="24"/>
                <w:szCs w:val="24"/>
              </w:rPr>
              <w:t>Gippsland Water</w:t>
            </w:r>
          </w:p>
        </w:tc>
        <w:tc>
          <w:tcPr>
            <w:tcW w:w="1335" w:type="pct"/>
          </w:tcPr>
          <w:p w14:paraId="3AE43133" w14:textId="77777777" w:rsidR="00624589" w:rsidRPr="0079069D" w:rsidRDefault="00624589" w:rsidP="000D63B2">
            <w:pPr>
              <w:spacing w:line="360" w:lineRule="auto"/>
              <w:rPr>
                <w:sz w:val="24"/>
                <w:szCs w:val="24"/>
              </w:rPr>
            </w:pPr>
            <w:r w:rsidRPr="0079069D">
              <w:rPr>
                <w:sz w:val="24"/>
                <w:szCs w:val="24"/>
              </w:rPr>
              <w:t>120,000</w:t>
            </w:r>
          </w:p>
        </w:tc>
      </w:tr>
      <w:tr w:rsidR="00624589" w:rsidRPr="0079069D" w14:paraId="1630EEF2" w14:textId="77777777" w:rsidTr="008408F8">
        <w:trPr>
          <w:trHeight w:val="406"/>
        </w:trPr>
        <w:tc>
          <w:tcPr>
            <w:tcW w:w="3665" w:type="pct"/>
          </w:tcPr>
          <w:p w14:paraId="3F677487" w14:textId="77777777" w:rsidR="00624589" w:rsidRPr="0079069D" w:rsidRDefault="00624589" w:rsidP="000D63B2">
            <w:pPr>
              <w:spacing w:line="360" w:lineRule="auto"/>
              <w:rPr>
                <w:sz w:val="24"/>
                <w:szCs w:val="24"/>
              </w:rPr>
            </w:pPr>
            <w:r w:rsidRPr="0079069D">
              <w:rPr>
                <w:sz w:val="24"/>
                <w:szCs w:val="24"/>
              </w:rPr>
              <w:t>North East Water</w:t>
            </w:r>
          </w:p>
        </w:tc>
        <w:tc>
          <w:tcPr>
            <w:tcW w:w="1335" w:type="pct"/>
          </w:tcPr>
          <w:p w14:paraId="7EEE4744" w14:textId="77777777" w:rsidR="00624589" w:rsidRPr="0079069D" w:rsidRDefault="00624589" w:rsidP="000D63B2">
            <w:pPr>
              <w:spacing w:line="360" w:lineRule="auto"/>
              <w:rPr>
                <w:sz w:val="24"/>
                <w:szCs w:val="24"/>
              </w:rPr>
            </w:pPr>
            <w:r w:rsidRPr="0079069D">
              <w:rPr>
                <w:sz w:val="24"/>
                <w:szCs w:val="24"/>
              </w:rPr>
              <w:t>110,000</w:t>
            </w:r>
          </w:p>
        </w:tc>
      </w:tr>
      <w:tr w:rsidR="00624589" w:rsidRPr="0079069D" w14:paraId="2C2207FC" w14:textId="77777777" w:rsidTr="008408F8">
        <w:trPr>
          <w:trHeight w:val="406"/>
        </w:trPr>
        <w:tc>
          <w:tcPr>
            <w:tcW w:w="3665" w:type="pct"/>
          </w:tcPr>
          <w:p w14:paraId="6E4B7B79" w14:textId="77777777" w:rsidR="00624589" w:rsidRPr="0079069D" w:rsidRDefault="00624589" w:rsidP="000D63B2">
            <w:pPr>
              <w:spacing w:line="360" w:lineRule="auto"/>
              <w:rPr>
                <w:sz w:val="24"/>
                <w:szCs w:val="24"/>
              </w:rPr>
            </w:pPr>
            <w:r w:rsidRPr="0079069D">
              <w:rPr>
                <w:sz w:val="24"/>
                <w:szCs w:val="24"/>
              </w:rPr>
              <w:t>City of Casey</w:t>
            </w:r>
          </w:p>
        </w:tc>
        <w:tc>
          <w:tcPr>
            <w:tcW w:w="1335" w:type="pct"/>
          </w:tcPr>
          <w:p w14:paraId="60CCCEAF"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4D2F6D66" w14:textId="77777777" w:rsidTr="008408F8">
        <w:trPr>
          <w:trHeight w:val="406"/>
        </w:trPr>
        <w:tc>
          <w:tcPr>
            <w:tcW w:w="3665" w:type="pct"/>
          </w:tcPr>
          <w:p w14:paraId="3099246A" w14:textId="77777777" w:rsidR="00624589" w:rsidRPr="0079069D" w:rsidRDefault="00624589" w:rsidP="000D63B2">
            <w:pPr>
              <w:spacing w:line="360" w:lineRule="auto"/>
              <w:rPr>
                <w:sz w:val="24"/>
                <w:szCs w:val="24"/>
              </w:rPr>
            </w:pPr>
            <w:r w:rsidRPr="0079069D">
              <w:rPr>
                <w:sz w:val="24"/>
                <w:szCs w:val="24"/>
              </w:rPr>
              <w:t>Goulburn Valley Water Authority</w:t>
            </w:r>
          </w:p>
        </w:tc>
        <w:tc>
          <w:tcPr>
            <w:tcW w:w="1335" w:type="pct"/>
          </w:tcPr>
          <w:p w14:paraId="7E16D67D" w14:textId="77777777" w:rsidR="00624589" w:rsidRPr="0079069D" w:rsidRDefault="00624589" w:rsidP="000D63B2">
            <w:pPr>
              <w:spacing w:line="360" w:lineRule="auto"/>
              <w:rPr>
                <w:sz w:val="24"/>
                <w:szCs w:val="24"/>
              </w:rPr>
            </w:pPr>
            <w:r w:rsidRPr="0079069D">
              <w:rPr>
                <w:sz w:val="24"/>
                <w:szCs w:val="24"/>
              </w:rPr>
              <w:t>90,000</w:t>
            </w:r>
          </w:p>
        </w:tc>
      </w:tr>
      <w:tr w:rsidR="00624589" w:rsidRPr="0079069D" w14:paraId="6DED329D" w14:textId="77777777" w:rsidTr="008408F8">
        <w:trPr>
          <w:trHeight w:val="406"/>
        </w:trPr>
        <w:tc>
          <w:tcPr>
            <w:tcW w:w="3665" w:type="pct"/>
          </w:tcPr>
          <w:p w14:paraId="2F84C2CA" w14:textId="77777777" w:rsidR="00624589" w:rsidRPr="0079069D" w:rsidRDefault="00624589" w:rsidP="000D63B2">
            <w:pPr>
              <w:spacing w:line="360" w:lineRule="auto"/>
              <w:rPr>
                <w:sz w:val="24"/>
                <w:szCs w:val="24"/>
              </w:rPr>
            </w:pPr>
            <w:r w:rsidRPr="0079069D">
              <w:rPr>
                <w:sz w:val="24"/>
                <w:szCs w:val="24"/>
              </w:rPr>
              <w:t>Wannon Water</w:t>
            </w:r>
          </w:p>
        </w:tc>
        <w:tc>
          <w:tcPr>
            <w:tcW w:w="1335" w:type="pct"/>
          </w:tcPr>
          <w:p w14:paraId="133185F8" w14:textId="77777777" w:rsidR="00624589" w:rsidRPr="0079069D" w:rsidRDefault="00624589" w:rsidP="000D63B2">
            <w:pPr>
              <w:spacing w:line="360" w:lineRule="auto"/>
              <w:rPr>
                <w:sz w:val="24"/>
                <w:szCs w:val="24"/>
              </w:rPr>
            </w:pPr>
            <w:r w:rsidRPr="0079069D">
              <w:rPr>
                <w:sz w:val="24"/>
                <w:szCs w:val="24"/>
              </w:rPr>
              <w:t>88,386</w:t>
            </w:r>
          </w:p>
        </w:tc>
      </w:tr>
      <w:tr w:rsidR="00624589" w:rsidRPr="0079069D" w14:paraId="34A01F67" w14:textId="77777777" w:rsidTr="008408F8">
        <w:trPr>
          <w:trHeight w:val="406"/>
        </w:trPr>
        <w:tc>
          <w:tcPr>
            <w:tcW w:w="3665" w:type="pct"/>
          </w:tcPr>
          <w:p w14:paraId="3FBBA1BA" w14:textId="77777777" w:rsidR="00624589" w:rsidRPr="0079069D" w:rsidRDefault="00624589" w:rsidP="000D63B2">
            <w:pPr>
              <w:spacing w:line="360" w:lineRule="auto"/>
              <w:rPr>
                <w:sz w:val="24"/>
                <w:szCs w:val="24"/>
              </w:rPr>
            </w:pPr>
            <w:r w:rsidRPr="0079069D">
              <w:rPr>
                <w:sz w:val="24"/>
                <w:szCs w:val="24"/>
              </w:rPr>
              <w:t>Dja Dja Wurrung Enterprises Pty Ltd</w:t>
            </w:r>
          </w:p>
        </w:tc>
        <w:tc>
          <w:tcPr>
            <w:tcW w:w="1335" w:type="pct"/>
          </w:tcPr>
          <w:p w14:paraId="1C383D9B" w14:textId="77777777" w:rsidR="00624589" w:rsidRPr="0079069D" w:rsidRDefault="00624589" w:rsidP="000D63B2">
            <w:pPr>
              <w:spacing w:line="360" w:lineRule="auto"/>
              <w:rPr>
                <w:sz w:val="24"/>
                <w:szCs w:val="24"/>
              </w:rPr>
            </w:pPr>
            <w:r w:rsidRPr="0079069D">
              <w:rPr>
                <w:sz w:val="24"/>
                <w:szCs w:val="24"/>
              </w:rPr>
              <w:t>64,545</w:t>
            </w:r>
          </w:p>
        </w:tc>
      </w:tr>
      <w:tr w:rsidR="00624589" w:rsidRPr="0079069D" w14:paraId="1E0DBCD9" w14:textId="77777777" w:rsidTr="008408F8">
        <w:trPr>
          <w:trHeight w:val="406"/>
        </w:trPr>
        <w:tc>
          <w:tcPr>
            <w:tcW w:w="3665" w:type="pct"/>
          </w:tcPr>
          <w:p w14:paraId="7DE17FD1" w14:textId="77777777" w:rsidR="00624589" w:rsidRPr="0079069D" w:rsidRDefault="00624589" w:rsidP="000D63B2">
            <w:pPr>
              <w:spacing w:line="360" w:lineRule="auto"/>
              <w:rPr>
                <w:sz w:val="24"/>
                <w:szCs w:val="24"/>
              </w:rPr>
            </w:pPr>
            <w:r w:rsidRPr="0079069D">
              <w:rPr>
                <w:sz w:val="24"/>
                <w:szCs w:val="24"/>
              </w:rPr>
              <w:t>Campaspe Shire Council</w:t>
            </w:r>
          </w:p>
        </w:tc>
        <w:tc>
          <w:tcPr>
            <w:tcW w:w="1335" w:type="pct"/>
          </w:tcPr>
          <w:p w14:paraId="4EF1671E" w14:textId="77777777" w:rsidR="00624589" w:rsidRPr="0079069D" w:rsidRDefault="00624589" w:rsidP="000D63B2">
            <w:pPr>
              <w:spacing w:line="360" w:lineRule="auto"/>
              <w:rPr>
                <w:sz w:val="24"/>
                <w:szCs w:val="24"/>
              </w:rPr>
            </w:pPr>
            <w:r w:rsidRPr="0079069D">
              <w:rPr>
                <w:sz w:val="24"/>
                <w:szCs w:val="24"/>
              </w:rPr>
              <w:t>64,000</w:t>
            </w:r>
          </w:p>
        </w:tc>
      </w:tr>
      <w:tr w:rsidR="00624589" w:rsidRPr="0079069D" w14:paraId="2EB7E3A3" w14:textId="77777777" w:rsidTr="008408F8">
        <w:trPr>
          <w:trHeight w:val="406"/>
        </w:trPr>
        <w:tc>
          <w:tcPr>
            <w:tcW w:w="3665" w:type="pct"/>
          </w:tcPr>
          <w:p w14:paraId="1012873C" w14:textId="77777777" w:rsidR="00624589" w:rsidRPr="0079069D" w:rsidRDefault="00624589" w:rsidP="000D63B2">
            <w:pPr>
              <w:spacing w:line="360" w:lineRule="auto"/>
              <w:rPr>
                <w:sz w:val="24"/>
                <w:szCs w:val="24"/>
              </w:rPr>
            </w:pPr>
            <w:r w:rsidRPr="0079069D">
              <w:rPr>
                <w:sz w:val="24"/>
                <w:szCs w:val="24"/>
              </w:rPr>
              <w:t>University of Melbourne</w:t>
            </w:r>
          </w:p>
        </w:tc>
        <w:tc>
          <w:tcPr>
            <w:tcW w:w="1335" w:type="pct"/>
          </w:tcPr>
          <w:p w14:paraId="31DAB754" w14:textId="77777777" w:rsidR="00624589" w:rsidRPr="0079069D" w:rsidRDefault="00624589" w:rsidP="000D63B2">
            <w:pPr>
              <w:spacing w:line="360" w:lineRule="auto"/>
              <w:rPr>
                <w:sz w:val="24"/>
                <w:szCs w:val="24"/>
              </w:rPr>
            </w:pPr>
            <w:r w:rsidRPr="0079069D">
              <w:rPr>
                <w:sz w:val="24"/>
                <w:szCs w:val="24"/>
              </w:rPr>
              <w:t>60,114</w:t>
            </w:r>
          </w:p>
        </w:tc>
      </w:tr>
      <w:tr w:rsidR="00624589" w:rsidRPr="0079069D" w14:paraId="5BF0A77E" w14:textId="77777777" w:rsidTr="008408F8">
        <w:trPr>
          <w:trHeight w:val="406"/>
        </w:trPr>
        <w:tc>
          <w:tcPr>
            <w:tcW w:w="3665" w:type="pct"/>
          </w:tcPr>
          <w:p w14:paraId="5FA4C10D" w14:textId="77777777" w:rsidR="00624589" w:rsidRPr="0079069D" w:rsidRDefault="00624589" w:rsidP="000D63B2">
            <w:pPr>
              <w:spacing w:line="360" w:lineRule="auto"/>
              <w:rPr>
                <w:sz w:val="24"/>
                <w:szCs w:val="24"/>
              </w:rPr>
            </w:pPr>
            <w:r w:rsidRPr="0079069D">
              <w:rPr>
                <w:sz w:val="24"/>
                <w:szCs w:val="24"/>
              </w:rPr>
              <w:t>Werribee River Association Incorporated</w:t>
            </w:r>
          </w:p>
        </w:tc>
        <w:tc>
          <w:tcPr>
            <w:tcW w:w="1335" w:type="pct"/>
          </w:tcPr>
          <w:p w14:paraId="4E8EEB96" w14:textId="77777777" w:rsidR="00624589" w:rsidRPr="0079069D" w:rsidRDefault="00624589" w:rsidP="000D63B2">
            <w:pPr>
              <w:spacing w:line="360" w:lineRule="auto"/>
              <w:rPr>
                <w:sz w:val="24"/>
                <w:szCs w:val="24"/>
              </w:rPr>
            </w:pPr>
            <w:r w:rsidRPr="0079069D">
              <w:rPr>
                <w:sz w:val="24"/>
                <w:szCs w:val="24"/>
              </w:rPr>
              <w:t>54,000</w:t>
            </w:r>
          </w:p>
        </w:tc>
      </w:tr>
      <w:tr w:rsidR="00624589" w:rsidRPr="0079069D" w14:paraId="6FF0A438" w14:textId="77777777" w:rsidTr="008408F8">
        <w:trPr>
          <w:trHeight w:val="406"/>
        </w:trPr>
        <w:tc>
          <w:tcPr>
            <w:tcW w:w="3665" w:type="pct"/>
          </w:tcPr>
          <w:p w14:paraId="3A5669FC" w14:textId="77777777" w:rsidR="00624589" w:rsidRPr="0079069D" w:rsidRDefault="00624589" w:rsidP="000D63B2">
            <w:pPr>
              <w:spacing w:line="360" w:lineRule="auto"/>
              <w:rPr>
                <w:sz w:val="24"/>
                <w:szCs w:val="24"/>
              </w:rPr>
            </w:pPr>
            <w:r w:rsidRPr="0079069D">
              <w:rPr>
                <w:sz w:val="24"/>
                <w:szCs w:val="24"/>
              </w:rPr>
              <w:t>Wimmera Development Association</w:t>
            </w:r>
          </w:p>
        </w:tc>
        <w:tc>
          <w:tcPr>
            <w:tcW w:w="1335" w:type="pct"/>
          </w:tcPr>
          <w:p w14:paraId="202CC0E4" w14:textId="77777777" w:rsidR="00624589" w:rsidRPr="0079069D" w:rsidRDefault="00624589" w:rsidP="000D63B2">
            <w:pPr>
              <w:spacing w:line="360" w:lineRule="auto"/>
              <w:rPr>
                <w:sz w:val="24"/>
                <w:szCs w:val="24"/>
              </w:rPr>
            </w:pPr>
            <w:r w:rsidRPr="0079069D">
              <w:rPr>
                <w:sz w:val="24"/>
                <w:szCs w:val="24"/>
              </w:rPr>
              <w:t>30,150</w:t>
            </w:r>
          </w:p>
        </w:tc>
      </w:tr>
      <w:tr w:rsidR="00624589" w:rsidRPr="0079069D" w14:paraId="2866E317" w14:textId="77777777" w:rsidTr="008408F8">
        <w:trPr>
          <w:trHeight w:val="406"/>
        </w:trPr>
        <w:tc>
          <w:tcPr>
            <w:tcW w:w="3665" w:type="pct"/>
          </w:tcPr>
          <w:p w14:paraId="7DD8FDCA" w14:textId="77777777" w:rsidR="00624589" w:rsidRPr="0079069D" w:rsidRDefault="00624589" w:rsidP="000D63B2">
            <w:pPr>
              <w:spacing w:line="360" w:lineRule="auto"/>
              <w:rPr>
                <w:sz w:val="24"/>
                <w:szCs w:val="24"/>
              </w:rPr>
            </w:pPr>
            <w:r w:rsidRPr="0079069D">
              <w:rPr>
                <w:sz w:val="24"/>
                <w:szCs w:val="24"/>
              </w:rPr>
              <w:t>Horsham Rural City Council</w:t>
            </w:r>
          </w:p>
        </w:tc>
        <w:tc>
          <w:tcPr>
            <w:tcW w:w="1335" w:type="pct"/>
          </w:tcPr>
          <w:p w14:paraId="088D1B8F"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06CC51A4" w14:textId="77777777" w:rsidTr="008408F8">
        <w:trPr>
          <w:trHeight w:val="406"/>
        </w:trPr>
        <w:tc>
          <w:tcPr>
            <w:tcW w:w="3665" w:type="pct"/>
          </w:tcPr>
          <w:p w14:paraId="0E22AE4B" w14:textId="77777777" w:rsidR="00624589" w:rsidRPr="0079069D" w:rsidRDefault="00624589" w:rsidP="000D63B2">
            <w:pPr>
              <w:spacing w:line="360" w:lineRule="auto"/>
              <w:rPr>
                <w:sz w:val="24"/>
                <w:szCs w:val="24"/>
              </w:rPr>
            </w:pPr>
            <w:r w:rsidRPr="0079069D">
              <w:rPr>
                <w:sz w:val="24"/>
                <w:szCs w:val="24"/>
              </w:rPr>
              <w:t>Pyrenees Shire Council</w:t>
            </w:r>
          </w:p>
        </w:tc>
        <w:tc>
          <w:tcPr>
            <w:tcW w:w="1335" w:type="pct"/>
          </w:tcPr>
          <w:p w14:paraId="63852AEA"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716C7765" w14:textId="77777777" w:rsidTr="008408F8">
        <w:trPr>
          <w:trHeight w:val="406"/>
        </w:trPr>
        <w:tc>
          <w:tcPr>
            <w:tcW w:w="3665" w:type="pct"/>
          </w:tcPr>
          <w:p w14:paraId="6764B301" w14:textId="77777777" w:rsidR="00624589" w:rsidRPr="0079069D" w:rsidRDefault="00624589" w:rsidP="000D63B2">
            <w:pPr>
              <w:spacing w:line="360" w:lineRule="auto"/>
              <w:rPr>
                <w:sz w:val="24"/>
                <w:szCs w:val="24"/>
              </w:rPr>
            </w:pPr>
            <w:r w:rsidRPr="0079069D">
              <w:rPr>
                <w:sz w:val="24"/>
                <w:szCs w:val="24"/>
              </w:rPr>
              <w:t>Colac Otway Shire Council</w:t>
            </w:r>
          </w:p>
        </w:tc>
        <w:tc>
          <w:tcPr>
            <w:tcW w:w="1335" w:type="pct"/>
          </w:tcPr>
          <w:p w14:paraId="1D341092"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03C30505" w14:textId="77777777" w:rsidTr="008408F8">
        <w:trPr>
          <w:trHeight w:val="406"/>
        </w:trPr>
        <w:tc>
          <w:tcPr>
            <w:tcW w:w="3665" w:type="pct"/>
          </w:tcPr>
          <w:p w14:paraId="692D4D08" w14:textId="77777777" w:rsidR="00624589" w:rsidRPr="0079069D" w:rsidRDefault="00624589" w:rsidP="000D63B2">
            <w:pPr>
              <w:spacing w:line="360" w:lineRule="auto"/>
              <w:rPr>
                <w:sz w:val="24"/>
                <w:szCs w:val="24"/>
              </w:rPr>
            </w:pPr>
            <w:r w:rsidRPr="0079069D">
              <w:rPr>
                <w:sz w:val="24"/>
                <w:szCs w:val="24"/>
              </w:rPr>
              <w:t>Southern Grampians Shire Council</w:t>
            </w:r>
          </w:p>
        </w:tc>
        <w:tc>
          <w:tcPr>
            <w:tcW w:w="1335" w:type="pct"/>
          </w:tcPr>
          <w:p w14:paraId="09F1291D" w14:textId="77777777" w:rsidR="00624589" w:rsidRPr="0079069D" w:rsidRDefault="00624589" w:rsidP="000D63B2">
            <w:pPr>
              <w:spacing w:line="360" w:lineRule="auto"/>
              <w:rPr>
                <w:sz w:val="24"/>
                <w:szCs w:val="24"/>
              </w:rPr>
            </w:pPr>
            <w:r w:rsidRPr="0079069D">
              <w:rPr>
                <w:sz w:val="24"/>
                <w:szCs w:val="24"/>
              </w:rPr>
              <w:t>16,283</w:t>
            </w:r>
          </w:p>
        </w:tc>
      </w:tr>
      <w:tr w:rsidR="00624589" w:rsidRPr="0079069D" w14:paraId="6F56EECB" w14:textId="77777777" w:rsidTr="008408F8">
        <w:trPr>
          <w:trHeight w:val="406"/>
        </w:trPr>
        <w:tc>
          <w:tcPr>
            <w:tcW w:w="3665" w:type="pct"/>
          </w:tcPr>
          <w:p w14:paraId="6BA44F3B" w14:textId="77777777" w:rsidR="00624589" w:rsidRPr="0079069D" w:rsidRDefault="00624589" w:rsidP="000D63B2">
            <w:pPr>
              <w:spacing w:line="360" w:lineRule="auto"/>
              <w:rPr>
                <w:sz w:val="24"/>
                <w:szCs w:val="24"/>
              </w:rPr>
            </w:pPr>
            <w:r w:rsidRPr="0079069D">
              <w:rPr>
                <w:sz w:val="24"/>
                <w:szCs w:val="24"/>
              </w:rPr>
              <w:t>South Gippsland Water Authority</w:t>
            </w:r>
          </w:p>
        </w:tc>
        <w:tc>
          <w:tcPr>
            <w:tcW w:w="1335" w:type="pct"/>
          </w:tcPr>
          <w:p w14:paraId="1980700A" w14:textId="77777777" w:rsidR="00624589" w:rsidRPr="0079069D" w:rsidRDefault="00624589" w:rsidP="000D63B2">
            <w:pPr>
              <w:spacing w:line="360" w:lineRule="auto"/>
              <w:rPr>
                <w:sz w:val="24"/>
                <w:szCs w:val="24"/>
              </w:rPr>
            </w:pPr>
            <w:r w:rsidRPr="0079069D">
              <w:rPr>
                <w:sz w:val="24"/>
                <w:szCs w:val="24"/>
              </w:rPr>
              <w:t>7,000</w:t>
            </w:r>
          </w:p>
        </w:tc>
      </w:tr>
      <w:tr w:rsidR="00624589" w:rsidRPr="0079069D" w14:paraId="66E82A98" w14:textId="77777777" w:rsidTr="008408F8">
        <w:trPr>
          <w:trHeight w:val="406"/>
        </w:trPr>
        <w:tc>
          <w:tcPr>
            <w:tcW w:w="3665" w:type="pct"/>
          </w:tcPr>
          <w:p w14:paraId="7513E6AA" w14:textId="77777777" w:rsidR="00624589" w:rsidRPr="0079069D" w:rsidRDefault="00624589" w:rsidP="000D63B2">
            <w:pPr>
              <w:spacing w:line="360" w:lineRule="auto"/>
              <w:rPr>
                <w:sz w:val="24"/>
                <w:szCs w:val="24"/>
              </w:rPr>
            </w:pPr>
            <w:r w:rsidRPr="0079069D">
              <w:rPr>
                <w:sz w:val="24"/>
                <w:szCs w:val="24"/>
              </w:rPr>
              <w:t>Return of funds</w:t>
            </w:r>
          </w:p>
        </w:tc>
        <w:tc>
          <w:tcPr>
            <w:tcW w:w="1335" w:type="pct"/>
          </w:tcPr>
          <w:p w14:paraId="178510F4" w14:textId="77777777" w:rsidR="00624589" w:rsidRPr="0079069D" w:rsidRDefault="00624589" w:rsidP="000D63B2">
            <w:pPr>
              <w:spacing w:line="360" w:lineRule="auto"/>
              <w:rPr>
                <w:sz w:val="24"/>
                <w:szCs w:val="24"/>
              </w:rPr>
            </w:pPr>
            <w:r w:rsidRPr="0079069D">
              <w:rPr>
                <w:sz w:val="24"/>
                <w:szCs w:val="24"/>
              </w:rPr>
              <w:t>(1,379,571)</w:t>
            </w:r>
          </w:p>
        </w:tc>
      </w:tr>
      <w:tr w:rsidR="00624589" w:rsidRPr="0079069D" w14:paraId="02950D18" w14:textId="77777777" w:rsidTr="008408F8">
        <w:trPr>
          <w:trHeight w:val="406"/>
        </w:trPr>
        <w:tc>
          <w:tcPr>
            <w:tcW w:w="3665" w:type="pct"/>
          </w:tcPr>
          <w:p w14:paraId="73B6EDC5"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4BCC95A1" w14:textId="77777777" w:rsidR="00624589" w:rsidRPr="0079069D" w:rsidRDefault="00624589" w:rsidP="000D63B2">
            <w:pPr>
              <w:spacing w:line="360" w:lineRule="auto"/>
              <w:rPr>
                <w:b/>
                <w:bCs/>
                <w:sz w:val="24"/>
                <w:szCs w:val="24"/>
              </w:rPr>
            </w:pPr>
            <w:r w:rsidRPr="0079069D">
              <w:rPr>
                <w:b/>
                <w:bCs/>
                <w:sz w:val="24"/>
                <w:szCs w:val="24"/>
              </w:rPr>
              <w:t xml:space="preserve">196,584,237 </w:t>
            </w:r>
          </w:p>
        </w:tc>
      </w:tr>
    </w:tbl>
    <w:p w14:paraId="2B240FC3" w14:textId="77777777" w:rsidR="00624589" w:rsidRPr="0079069D" w:rsidRDefault="00624589" w:rsidP="000D63B2">
      <w:pPr>
        <w:pStyle w:val="TableTitleTables"/>
        <w:spacing w:line="360" w:lineRule="auto"/>
        <w:rPr>
          <w:sz w:val="24"/>
          <w:szCs w:val="24"/>
        </w:rPr>
      </w:pPr>
      <w:r w:rsidRPr="0079069D">
        <w:rPr>
          <w:sz w:val="24"/>
          <w:szCs w:val="24"/>
        </w:rPr>
        <w:t>Table 11. Planning, Building and Heritage</w:t>
      </w:r>
    </w:p>
    <w:tbl>
      <w:tblPr>
        <w:tblStyle w:val="TableGrid"/>
        <w:tblW w:w="5000" w:type="pct"/>
        <w:tblLook w:val="0020" w:firstRow="1" w:lastRow="0" w:firstColumn="0" w:lastColumn="0" w:noHBand="0" w:noVBand="0"/>
      </w:tblPr>
      <w:tblGrid>
        <w:gridCol w:w="7909"/>
        <w:gridCol w:w="2881"/>
      </w:tblGrid>
      <w:tr w:rsidR="00624589" w:rsidRPr="0079069D" w14:paraId="46A10A77" w14:textId="77777777" w:rsidTr="008408F8">
        <w:trPr>
          <w:trHeight w:val="340"/>
        </w:trPr>
        <w:tc>
          <w:tcPr>
            <w:tcW w:w="3665" w:type="pct"/>
          </w:tcPr>
          <w:p w14:paraId="217D6E9B"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6408F4B7"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6EDA4630" w14:textId="77777777" w:rsidTr="008408F8">
        <w:trPr>
          <w:trHeight w:val="340"/>
        </w:trPr>
        <w:tc>
          <w:tcPr>
            <w:tcW w:w="3665" w:type="pct"/>
          </w:tcPr>
          <w:p w14:paraId="2B1B45FB" w14:textId="77777777" w:rsidR="00624589" w:rsidRPr="0079069D" w:rsidRDefault="00624589" w:rsidP="000D63B2">
            <w:pPr>
              <w:spacing w:line="360" w:lineRule="auto"/>
              <w:rPr>
                <w:sz w:val="24"/>
                <w:szCs w:val="24"/>
              </w:rPr>
            </w:pPr>
            <w:r w:rsidRPr="0079069D">
              <w:rPr>
                <w:sz w:val="24"/>
                <w:szCs w:val="24"/>
              </w:rPr>
              <w:t>Cladding Safety Victoria</w:t>
            </w:r>
          </w:p>
        </w:tc>
        <w:tc>
          <w:tcPr>
            <w:tcW w:w="1335" w:type="pct"/>
          </w:tcPr>
          <w:p w14:paraId="5058845A" w14:textId="77777777" w:rsidR="00624589" w:rsidRPr="0079069D" w:rsidRDefault="00624589" w:rsidP="000D63B2">
            <w:pPr>
              <w:spacing w:line="360" w:lineRule="auto"/>
              <w:rPr>
                <w:sz w:val="24"/>
                <w:szCs w:val="24"/>
              </w:rPr>
            </w:pPr>
            <w:r w:rsidRPr="0079069D">
              <w:rPr>
                <w:sz w:val="24"/>
                <w:szCs w:val="24"/>
              </w:rPr>
              <w:t>54,014,078</w:t>
            </w:r>
          </w:p>
        </w:tc>
      </w:tr>
      <w:tr w:rsidR="00624589" w:rsidRPr="0079069D" w14:paraId="264C8C84" w14:textId="77777777" w:rsidTr="008408F8">
        <w:trPr>
          <w:trHeight w:val="340"/>
        </w:trPr>
        <w:tc>
          <w:tcPr>
            <w:tcW w:w="3665" w:type="pct"/>
          </w:tcPr>
          <w:p w14:paraId="46C382F1" w14:textId="77777777" w:rsidR="00624589" w:rsidRPr="0079069D" w:rsidRDefault="00624589" w:rsidP="000D63B2">
            <w:pPr>
              <w:spacing w:line="360" w:lineRule="auto"/>
              <w:rPr>
                <w:sz w:val="24"/>
                <w:szCs w:val="24"/>
              </w:rPr>
            </w:pPr>
            <w:r w:rsidRPr="0079069D">
              <w:rPr>
                <w:sz w:val="24"/>
                <w:szCs w:val="24"/>
              </w:rPr>
              <w:t>Victorian Building Authority</w:t>
            </w:r>
          </w:p>
        </w:tc>
        <w:tc>
          <w:tcPr>
            <w:tcW w:w="1335" w:type="pct"/>
          </w:tcPr>
          <w:p w14:paraId="558339C8" w14:textId="77777777" w:rsidR="00624589" w:rsidRPr="0079069D" w:rsidRDefault="00624589" w:rsidP="000D63B2">
            <w:pPr>
              <w:spacing w:line="360" w:lineRule="auto"/>
              <w:rPr>
                <w:sz w:val="24"/>
                <w:szCs w:val="24"/>
              </w:rPr>
            </w:pPr>
            <w:r w:rsidRPr="0079069D">
              <w:rPr>
                <w:sz w:val="24"/>
                <w:szCs w:val="24"/>
              </w:rPr>
              <w:t>48,884,022</w:t>
            </w:r>
          </w:p>
        </w:tc>
      </w:tr>
      <w:tr w:rsidR="00624589" w:rsidRPr="0079069D" w14:paraId="5E2D16AA" w14:textId="77777777" w:rsidTr="008408F8">
        <w:trPr>
          <w:trHeight w:val="340"/>
        </w:trPr>
        <w:tc>
          <w:tcPr>
            <w:tcW w:w="3665" w:type="pct"/>
          </w:tcPr>
          <w:p w14:paraId="61B77C24" w14:textId="77777777" w:rsidR="00624589" w:rsidRPr="0079069D" w:rsidRDefault="00624589" w:rsidP="000D63B2">
            <w:pPr>
              <w:spacing w:line="360" w:lineRule="auto"/>
              <w:rPr>
                <w:sz w:val="24"/>
                <w:szCs w:val="24"/>
              </w:rPr>
            </w:pPr>
            <w:r w:rsidRPr="0079069D">
              <w:rPr>
                <w:sz w:val="24"/>
                <w:szCs w:val="24"/>
              </w:rPr>
              <w:t>Department of Transport (Victoria)</w:t>
            </w:r>
          </w:p>
        </w:tc>
        <w:tc>
          <w:tcPr>
            <w:tcW w:w="1335" w:type="pct"/>
          </w:tcPr>
          <w:p w14:paraId="57226943" w14:textId="77777777" w:rsidR="00624589" w:rsidRPr="0079069D" w:rsidRDefault="00624589" w:rsidP="000D63B2">
            <w:pPr>
              <w:spacing w:line="360" w:lineRule="auto"/>
              <w:rPr>
                <w:sz w:val="24"/>
                <w:szCs w:val="24"/>
              </w:rPr>
            </w:pPr>
            <w:r w:rsidRPr="0079069D">
              <w:rPr>
                <w:sz w:val="24"/>
                <w:szCs w:val="24"/>
              </w:rPr>
              <w:t>38,566,063</w:t>
            </w:r>
          </w:p>
        </w:tc>
      </w:tr>
      <w:tr w:rsidR="00624589" w:rsidRPr="0079069D" w14:paraId="66CCBDFF" w14:textId="77777777" w:rsidTr="008408F8">
        <w:trPr>
          <w:trHeight w:val="340"/>
        </w:trPr>
        <w:tc>
          <w:tcPr>
            <w:tcW w:w="3665" w:type="pct"/>
          </w:tcPr>
          <w:p w14:paraId="02CB641C" w14:textId="77777777" w:rsidR="00624589" w:rsidRPr="0079069D" w:rsidRDefault="00624589" w:rsidP="000D63B2">
            <w:pPr>
              <w:spacing w:line="360" w:lineRule="auto"/>
              <w:rPr>
                <w:sz w:val="24"/>
                <w:szCs w:val="24"/>
              </w:rPr>
            </w:pPr>
            <w:r w:rsidRPr="0079069D">
              <w:rPr>
                <w:sz w:val="24"/>
                <w:szCs w:val="24"/>
              </w:rPr>
              <w:t>Victorian Planning Authority</w:t>
            </w:r>
          </w:p>
        </w:tc>
        <w:tc>
          <w:tcPr>
            <w:tcW w:w="1335" w:type="pct"/>
          </w:tcPr>
          <w:p w14:paraId="4FCC2C4F" w14:textId="77777777" w:rsidR="00624589" w:rsidRPr="0079069D" w:rsidRDefault="00624589" w:rsidP="000D63B2">
            <w:pPr>
              <w:spacing w:line="360" w:lineRule="auto"/>
              <w:rPr>
                <w:sz w:val="24"/>
                <w:szCs w:val="24"/>
              </w:rPr>
            </w:pPr>
            <w:r w:rsidRPr="0079069D">
              <w:rPr>
                <w:sz w:val="24"/>
                <w:szCs w:val="24"/>
              </w:rPr>
              <w:t>26,963,431</w:t>
            </w:r>
          </w:p>
        </w:tc>
      </w:tr>
      <w:tr w:rsidR="00624589" w:rsidRPr="0079069D" w14:paraId="2B9C65FA" w14:textId="77777777" w:rsidTr="008408F8">
        <w:trPr>
          <w:trHeight w:val="340"/>
        </w:trPr>
        <w:tc>
          <w:tcPr>
            <w:tcW w:w="3665" w:type="pct"/>
          </w:tcPr>
          <w:p w14:paraId="57A1D4AC" w14:textId="77777777" w:rsidR="00624589" w:rsidRPr="0079069D" w:rsidRDefault="00624589" w:rsidP="000D63B2">
            <w:pPr>
              <w:spacing w:line="360" w:lineRule="auto"/>
              <w:rPr>
                <w:sz w:val="24"/>
                <w:szCs w:val="24"/>
              </w:rPr>
            </w:pPr>
            <w:r w:rsidRPr="0079069D">
              <w:rPr>
                <w:sz w:val="24"/>
                <w:szCs w:val="24"/>
              </w:rPr>
              <w:t>Department of Education and Training (Victoria)</w:t>
            </w:r>
          </w:p>
        </w:tc>
        <w:tc>
          <w:tcPr>
            <w:tcW w:w="1335" w:type="pct"/>
          </w:tcPr>
          <w:p w14:paraId="7668C00B" w14:textId="77777777" w:rsidR="00624589" w:rsidRPr="0079069D" w:rsidRDefault="00624589" w:rsidP="000D63B2">
            <w:pPr>
              <w:spacing w:line="360" w:lineRule="auto"/>
              <w:rPr>
                <w:sz w:val="24"/>
                <w:szCs w:val="24"/>
              </w:rPr>
            </w:pPr>
            <w:r w:rsidRPr="0079069D">
              <w:rPr>
                <w:sz w:val="24"/>
                <w:szCs w:val="24"/>
              </w:rPr>
              <w:t>10,492,806</w:t>
            </w:r>
          </w:p>
        </w:tc>
      </w:tr>
      <w:tr w:rsidR="00624589" w:rsidRPr="0079069D" w14:paraId="763721FC" w14:textId="77777777" w:rsidTr="008408F8">
        <w:trPr>
          <w:trHeight w:val="340"/>
        </w:trPr>
        <w:tc>
          <w:tcPr>
            <w:tcW w:w="3665" w:type="pct"/>
          </w:tcPr>
          <w:p w14:paraId="2A00E497" w14:textId="77777777" w:rsidR="00624589" w:rsidRPr="0079069D" w:rsidRDefault="00624589" w:rsidP="000D63B2">
            <w:pPr>
              <w:spacing w:line="360" w:lineRule="auto"/>
              <w:rPr>
                <w:sz w:val="24"/>
                <w:szCs w:val="24"/>
              </w:rPr>
            </w:pPr>
            <w:r w:rsidRPr="0079069D">
              <w:rPr>
                <w:sz w:val="24"/>
                <w:szCs w:val="24"/>
              </w:rPr>
              <w:t>Department of Health (Victoria)</w:t>
            </w:r>
          </w:p>
        </w:tc>
        <w:tc>
          <w:tcPr>
            <w:tcW w:w="1335" w:type="pct"/>
          </w:tcPr>
          <w:p w14:paraId="7F4E343E" w14:textId="77777777" w:rsidR="00624589" w:rsidRPr="0079069D" w:rsidRDefault="00624589" w:rsidP="000D63B2">
            <w:pPr>
              <w:spacing w:line="360" w:lineRule="auto"/>
              <w:rPr>
                <w:sz w:val="24"/>
                <w:szCs w:val="24"/>
              </w:rPr>
            </w:pPr>
            <w:r w:rsidRPr="0079069D">
              <w:rPr>
                <w:sz w:val="24"/>
                <w:szCs w:val="24"/>
              </w:rPr>
              <w:t>8,327,569</w:t>
            </w:r>
          </w:p>
        </w:tc>
      </w:tr>
      <w:tr w:rsidR="00624589" w:rsidRPr="0079069D" w14:paraId="3AAC7C86" w14:textId="77777777" w:rsidTr="008408F8">
        <w:trPr>
          <w:trHeight w:val="340"/>
        </w:trPr>
        <w:tc>
          <w:tcPr>
            <w:tcW w:w="3665" w:type="pct"/>
          </w:tcPr>
          <w:p w14:paraId="3C1FBD4E" w14:textId="77777777" w:rsidR="00624589" w:rsidRPr="0079069D" w:rsidRDefault="00624589" w:rsidP="000D63B2">
            <w:pPr>
              <w:spacing w:line="360" w:lineRule="auto"/>
              <w:rPr>
                <w:sz w:val="24"/>
                <w:szCs w:val="24"/>
              </w:rPr>
            </w:pPr>
            <w:r w:rsidRPr="0079069D">
              <w:rPr>
                <w:sz w:val="24"/>
                <w:szCs w:val="24"/>
              </w:rPr>
              <w:t>Department of Jobs Precincts and Regions (Victoria)</w:t>
            </w:r>
          </w:p>
        </w:tc>
        <w:tc>
          <w:tcPr>
            <w:tcW w:w="1335" w:type="pct"/>
          </w:tcPr>
          <w:p w14:paraId="28AE1D73" w14:textId="77777777" w:rsidR="00624589" w:rsidRPr="0079069D" w:rsidRDefault="00624589" w:rsidP="000D63B2">
            <w:pPr>
              <w:spacing w:line="360" w:lineRule="auto"/>
              <w:rPr>
                <w:sz w:val="24"/>
                <w:szCs w:val="24"/>
              </w:rPr>
            </w:pPr>
            <w:r w:rsidRPr="0079069D">
              <w:rPr>
                <w:sz w:val="24"/>
                <w:szCs w:val="24"/>
              </w:rPr>
              <w:t>4,988,424</w:t>
            </w:r>
          </w:p>
        </w:tc>
      </w:tr>
      <w:tr w:rsidR="00624589" w:rsidRPr="0079069D" w14:paraId="1F0F386E" w14:textId="77777777" w:rsidTr="008408F8">
        <w:trPr>
          <w:trHeight w:val="340"/>
        </w:trPr>
        <w:tc>
          <w:tcPr>
            <w:tcW w:w="3665" w:type="pct"/>
          </w:tcPr>
          <w:p w14:paraId="0631FFEB" w14:textId="77777777" w:rsidR="00624589" w:rsidRPr="0079069D" w:rsidRDefault="00624589" w:rsidP="000D63B2">
            <w:pPr>
              <w:spacing w:line="360" w:lineRule="auto"/>
              <w:rPr>
                <w:sz w:val="24"/>
                <w:szCs w:val="24"/>
              </w:rPr>
            </w:pPr>
            <w:r w:rsidRPr="0079069D">
              <w:rPr>
                <w:sz w:val="24"/>
                <w:szCs w:val="24"/>
              </w:rPr>
              <w:t>Department of Justice and Community Safety (Victoria)</w:t>
            </w:r>
          </w:p>
        </w:tc>
        <w:tc>
          <w:tcPr>
            <w:tcW w:w="1335" w:type="pct"/>
          </w:tcPr>
          <w:p w14:paraId="473388AD" w14:textId="77777777" w:rsidR="00624589" w:rsidRPr="0079069D" w:rsidRDefault="00624589" w:rsidP="000D63B2">
            <w:pPr>
              <w:spacing w:line="360" w:lineRule="auto"/>
              <w:rPr>
                <w:sz w:val="24"/>
                <w:szCs w:val="24"/>
              </w:rPr>
            </w:pPr>
            <w:r w:rsidRPr="0079069D">
              <w:rPr>
                <w:sz w:val="24"/>
                <w:szCs w:val="24"/>
              </w:rPr>
              <w:t>3,292,755</w:t>
            </w:r>
          </w:p>
        </w:tc>
      </w:tr>
      <w:tr w:rsidR="00624589" w:rsidRPr="0079069D" w14:paraId="35C35F66" w14:textId="77777777" w:rsidTr="008408F8">
        <w:trPr>
          <w:trHeight w:val="340"/>
        </w:trPr>
        <w:tc>
          <w:tcPr>
            <w:tcW w:w="3665" w:type="pct"/>
          </w:tcPr>
          <w:p w14:paraId="25F496CD" w14:textId="77777777" w:rsidR="00624589" w:rsidRPr="0079069D" w:rsidRDefault="00624589" w:rsidP="000D63B2">
            <w:pPr>
              <w:spacing w:line="360" w:lineRule="auto"/>
              <w:rPr>
                <w:sz w:val="24"/>
                <w:szCs w:val="24"/>
              </w:rPr>
            </w:pPr>
            <w:r w:rsidRPr="0079069D">
              <w:rPr>
                <w:sz w:val="24"/>
                <w:szCs w:val="24"/>
              </w:rPr>
              <w:t>Department of Families, Fairness and Housing (Victoria)</w:t>
            </w:r>
          </w:p>
        </w:tc>
        <w:tc>
          <w:tcPr>
            <w:tcW w:w="1335" w:type="pct"/>
          </w:tcPr>
          <w:p w14:paraId="3349EAD9" w14:textId="77777777" w:rsidR="00624589" w:rsidRPr="0079069D" w:rsidRDefault="00624589" w:rsidP="000D63B2">
            <w:pPr>
              <w:spacing w:line="360" w:lineRule="auto"/>
              <w:rPr>
                <w:sz w:val="24"/>
                <w:szCs w:val="24"/>
              </w:rPr>
            </w:pPr>
            <w:r w:rsidRPr="0079069D">
              <w:rPr>
                <w:sz w:val="24"/>
                <w:szCs w:val="24"/>
              </w:rPr>
              <w:t>2,476,083</w:t>
            </w:r>
          </w:p>
        </w:tc>
      </w:tr>
      <w:tr w:rsidR="00624589" w:rsidRPr="0079069D" w14:paraId="0C372B84" w14:textId="77777777" w:rsidTr="008408F8">
        <w:trPr>
          <w:trHeight w:val="340"/>
        </w:trPr>
        <w:tc>
          <w:tcPr>
            <w:tcW w:w="3665" w:type="pct"/>
          </w:tcPr>
          <w:p w14:paraId="232F9A5B" w14:textId="77777777" w:rsidR="00624589" w:rsidRPr="0079069D" w:rsidRDefault="00624589" w:rsidP="000D63B2">
            <w:pPr>
              <w:spacing w:line="360" w:lineRule="auto"/>
              <w:rPr>
                <w:sz w:val="24"/>
                <w:szCs w:val="24"/>
              </w:rPr>
            </w:pPr>
            <w:r w:rsidRPr="0079069D">
              <w:rPr>
                <w:sz w:val="24"/>
                <w:szCs w:val="24"/>
              </w:rPr>
              <w:t>The Trades Hall and Literary Institute</w:t>
            </w:r>
          </w:p>
        </w:tc>
        <w:tc>
          <w:tcPr>
            <w:tcW w:w="1335" w:type="pct"/>
          </w:tcPr>
          <w:p w14:paraId="744167C7" w14:textId="77777777" w:rsidR="00624589" w:rsidRPr="0079069D" w:rsidRDefault="00624589" w:rsidP="000D63B2">
            <w:pPr>
              <w:spacing w:line="360" w:lineRule="auto"/>
              <w:rPr>
                <w:sz w:val="24"/>
                <w:szCs w:val="24"/>
              </w:rPr>
            </w:pPr>
            <w:r w:rsidRPr="0079069D">
              <w:rPr>
                <w:sz w:val="24"/>
                <w:szCs w:val="24"/>
              </w:rPr>
              <w:t>2,200,000</w:t>
            </w:r>
          </w:p>
        </w:tc>
      </w:tr>
      <w:tr w:rsidR="00624589" w:rsidRPr="0079069D" w14:paraId="35B4E04F" w14:textId="77777777" w:rsidTr="008408F8">
        <w:trPr>
          <w:trHeight w:val="340"/>
        </w:trPr>
        <w:tc>
          <w:tcPr>
            <w:tcW w:w="3665" w:type="pct"/>
          </w:tcPr>
          <w:p w14:paraId="3B8D21EC" w14:textId="77777777" w:rsidR="00624589" w:rsidRPr="0079069D" w:rsidRDefault="00624589" w:rsidP="000D63B2">
            <w:pPr>
              <w:spacing w:line="360" w:lineRule="auto"/>
              <w:rPr>
                <w:sz w:val="24"/>
                <w:szCs w:val="24"/>
              </w:rPr>
            </w:pPr>
            <w:r w:rsidRPr="0079069D">
              <w:rPr>
                <w:sz w:val="24"/>
                <w:szCs w:val="24"/>
              </w:rPr>
              <w:t>Environment Protection Authority</w:t>
            </w:r>
          </w:p>
        </w:tc>
        <w:tc>
          <w:tcPr>
            <w:tcW w:w="1335" w:type="pct"/>
          </w:tcPr>
          <w:p w14:paraId="305B32B4" w14:textId="77777777" w:rsidR="00624589" w:rsidRPr="0079069D" w:rsidRDefault="00624589" w:rsidP="000D63B2">
            <w:pPr>
              <w:spacing w:line="360" w:lineRule="auto"/>
              <w:rPr>
                <w:sz w:val="24"/>
                <w:szCs w:val="24"/>
              </w:rPr>
            </w:pPr>
            <w:r w:rsidRPr="0079069D">
              <w:rPr>
                <w:sz w:val="24"/>
                <w:szCs w:val="24"/>
              </w:rPr>
              <w:t>1,980,000</w:t>
            </w:r>
          </w:p>
        </w:tc>
      </w:tr>
      <w:tr w:rsidR="00624589" w:rsidRPr="0079069D" w14:paraId="4B1C578F" w14:textId="77777777" w:rsidTr="008408F8">
        <w:trPr>
          <w:trHeight w:val="340"/>
        </w:trPr>
        <w:tc>
          <w:tcPr>
            <w:tcW w:w="3665" w:type="pct"/>
          </w:tcPr>
          <w:p w14:paraId="770E0406" w14:textId="77777777" w:rsidR="00624589" w:rsidRPr="0079069D" w:rsidRDefault="00624589" w:rsidP="000D63B2">
            <w:pPr>
              <w:spacing w:line="360" w:lineRule="auto"/>
              <w:rPr>
                <w:sz w:val="24"/>
                <w:szCs w:val="24"/>
              </w:rPr>
            </w:pPr>
            <w:r w:rsidRPr="0079069D">
              <w:rPr>
                <w:sz w:val="24"/>
                <w:szCs w:val="24"/>
              </w:rPr>
              <w:t>Central Goldfields Shire Council</w:t>
            </w:r>
          </w:p>
        </w:tc>
        <w:tc>
          <w:tcPr>
            <w:tcW w:w="1335" w:type="pct"/>
          </w:tcPr>
          <w:p w14:paraId="6FBD4566" w14:textId="77777777" w:rsidR="00624589" w:rsidRPr="0079069D" w:rsidRDefault="00624589" w:rsidP="000D63B2">
            <w:pPr>
              <w:spacing w:line="360" w:lineRule="auto"/>
              <w:rPr>
                <w:sz w:val="24"/>
                <w:szCs w:val="24"/>
              </w:rPr>
            </w:pPr>
            <w:r w:rsidRPr="0079069D">
              <w:rPr>
                <w:sz w:val="24"/>
                <w:szCs w:val="24"/>
              </w:rPr>
              <w:t>1,800,000</w:t>
            </w:r>
          </w:p>
        </w:tc>
      </w:tr>
      <w:tr w:rsidR="00624589" w:rsidRPr="0079069D" w14:paraId="682FB17A" w14:textId="77777777" w:rsidTr="008408F8">
        <w:trPr>
          <w:trHeight w:val="340"/>
        </w:trPr>
        <w:tc>
          <w:tcPr>
            <w:tcW w:w="3665" w:type="pct"/>
          </w:tcPr>
          <w:p w14:paraId="1957EC62" w14:textId="77777777" w:rsidR="00624589" w:rsidRPr="0079069D" w:rsidRDefault="00624589" w:rsidP="000D63B2">
            <w:pPr>
              <w:spacing w:line="360" w:lineRule="auto"/>
              <w:rPr>
                <w:sz w:val="24"/>
                <w:szCs w:val="24"/>
              </w:rPr>
            </w:pPr>
            <w:r w:rsidRPr="0079069D">
              <w:rPr>
                <w:sz w:val="24"/>
                <w:szCs w:val="24"/>
              </w:rPr>
              <w:t>Court Services Victoria</w:t>
            </w:r>
          </w:p>
        </w:tc>
        <w:tc>
          <w:tcPr>
            <w:tcW w:w="1335" w:type="pct"/>
          </w:tcPr>
          <w:p w14:paraId="5D142080" w14:textId="77777777" w:rsidR="00624589" w:rsidRPr="0079069D" w:rsidRDefault="00624589" w:rsidP="000D63B2">
            <w:pPr>
              <w:spacing w:line="360" w:lineRule="auto"/>
              <w:rPr>
                <w:sz w:val="24"/>
                <w:szCs w:val="24"/>
              </w:rPr>
            </w:pPr>
            <w:r w:rsidRPr="0079069D">
              <w:rPr>
                <w:sz w:val="24"/>
                <w:szCs w:val="24"/>
              </w:rPr>
              <w:t>1,736,895</w:t>
            </w:r>
          </w:p>
        </w:tc>
      </w:tr>
      <w:tr w:rsidR="00624589" w:rsidRPr="0079069D" w14:paraId="00B2B60B" w14:textId="77777777" w:rsidTr="008408F8">
        <w:trPr>
          <w:trHeight w:val="340"/>
        </w:trPr>
        <w:tc>
          <w:tcPr>
            <w:tcW w:w="3665" w:type="pct"/>
          </w:tcPr>
          <w:p w14:paraId="08B89381" w14:textId="77777777" w:rsidR="00624589" w:rsidRPr="0079069D" w:rsidRDefault="00624589" w:rsidP="000D63B2">
            <w:pPr>
              <w:spacing w:line="360" w:lineRule="auto"/>
              <w:rPr>
                <w:sz w:val="24"/>
                <w:szCs w:val="24"/>
              </w:rPr>
            </w:pPr>
            <w:r w:rsidRPr="0079069D">
              <w:rPr>
                <w:sz w:val="24"/>
                <w:szCs w:val="24"/>
              </w:rPr>
              <w:t>Country Fire Authority</w:t>
            </w:r>
          </w:p>
        </w:tc>
        <w:tc>
          <w:tcPr>
            <w:tcW w:w="1335" w:type="pct"/>
          </w:tcPr>
          <w:p w14:paraId="2BFF6AD8" w14:textId="77777777" w:rsidR="00624589" w:rsidRPr="0079069D" w:rsidRDefault="00624589" w:rsidP="000D63B2">
            <w:pPr>
              <w:spacing w:line="360" w:lineRule="auto"/>
              <w:rPr>
                <w:sz w:val="24"/>
                <w:szCs w:val="24"/>
              </w:rPr>
            </w:pPr>
            <w:r w:rsidRPr="0079069D">
              <w:rPr>
                <w:sz w:val="24"/>
                <w:szCs w:val="24"/>
              </w:rPr>
              <w:t>1,500,000</w:t>
            </w:r>
          </w:p>
        </w:tc>
      </w:tr>
      <w:tr w:rsidR="00624589" w:rsidRPr="0079069D" w14:paraId="0257C70E" w14:textId="77777777" w:rsidTr="008408F8">
        <w:trPr>
          <w:trHeight w:val="340"/>
        </w:trPr>
        <w:tc>
          <w:tcPr>
            <w:tcW w:w="3665" w:type="pct"/>
          </w:tcPr>
          <w:p w14:paraId="62FE61BE" w14:textId="77777777" w:rsidR="00624589" w:rsidRPr="0079069D" w:rsidRDefault="00624589" w:rsidP="000D63B2">
            <w:pPr>
              <w:spacing w:line="360" w:lineRule="auto"/>
              <w:rPr>
                <w:sz w:val="24"/>
                <w:szCs w:val="24"/>
              </w:rPr>
            </w:pPr>
            <w:r w:rsidRPr="0079069D">
              <w:rPr>
                <w:sz w:val="24"/>
                <w:szCs w:val="24"/>
              </w:rPr>
              <w:t>Victoria Police</w:t>
            </w:r>
          </w:p>
        </w:tc>
        <w:tc>
          <w:tcPr>
            <w:tcW w:w="1335" w:type="pct"/>
          </w:tcPr>
          <w:p w14:paraId="53F89422" w14:textId="77777777" w:rsidR="00624589" w:rsidRPr="0079069D" w:rsidRDefault="00624589" w:rsidP="000D63B2">
            <w:pPr>
              <w:spacing w:line="360" w:lineRule="auto"/>
              <w:rPr>
                <w:sz w:val="24"/>
                <w:szCs w:val="24"/>
              </w:rPr>
            </w:pPr>
            <w:r w:rsidRPr="0079069D">
              <w:rPr>
                <w:sz w:val="24"/>
                <w:szCs w:val="24"/>
              </w:rPr>
              <w:t>1,456,688</w:t>
            </w:r>
          </w:p>
        </w:tc>
      </w:tr>
      <w:tr w:rsidR="00624589" w:rsidRPr="0079069D" w14:paraId="44AFA742" w14:textId="77777777" w:rsidTr="008408F8">
        <w:trPr>
          <w:trHeight w:val="340"/>
        </w:trPr>
        <w:tc>
          <w:tcPr>
            <w:tcW w:w="3665" w:type="pct"/>
          </w:tcPr>
          <w:p w14:paraId="7C7C0A5F" w14:textId="77777777" w:rsidR="00624589" w:rsidRPr="0079069D" w:rsidRDefault="00624589" w:rsidP="000D63B2">
            <w:pPr>
              <w:spacing w:line="360" w:lineRule="auto"/>
              <w:rPr>
                <w:sz w:val="24"/>
                <w:szCs w:val="24"/>
              </w:rPr>
            </w:pPr>
            <w:r w:rsidRPr="0079069D">
              <w:rPr>
                <w:sz w:val="24"/>
                <w:szCs w:val="24"/>
              </w:rPr>
              <w:t>Mornington Peninsula Shire Council</w:t>
            </w:r>
          </w:p>
        </w:tc>
        <w:tc>
          <w:tcPr>
            <w:tcW w:w="1335" w:type="pct"/>
          </w:tcPr>
          <w:p w14:paraId="3DA6D7C0" w14:textId="77777777" w:rsidR="00624589" w:rsidRPr="0079069D" w:rsidRDefault="00624589" w:rsidP="000D63B2">
            <w:pPr>
              <w:spacing w:line="360" w:lineRule="auto"/>
              <w:rPr>
                <w:sz w:val="24"/>
                <w:szCs w:val="24"/>
              </w:rPr>
            </w:pPr>
            <w:r w:rsidRPr="0079069D">
              <w:rPr>
                <w:sz w:val="24"/>
                <w:szCs w:val="24"/>
              </w:rPr>
              <w:t>962,000</w:t>
            </w:r>
          </w:p>
        </w:tc>
      </w:tr>
      <w:tr w:rsidR="00624589" w:rsidRPr="0079069D" w14:paraId="02EE043D" w14:textId="77777777" w:rsidTr="008408F8">
        <w:trPr>
          <w:trHeight w:val="340"/>
        </w:trPr>
        <w:tc>
          <w:tcPr>
            <w:tcW w:w="3665" w:type="pct"/>
          </w:tcPr>
          <w:p w14:paraId="21B065E5" w14:textId="77777777" w:rsidR="00624589" w:rsidRPr="0079069D" w:rsidRDefault="00624589" w:rsidP="000D63B2">
            <w:pPr>
              <w:spacing w:line="360" w:lineRule="auto"/>
              <w:rPr>
                <w:sz w:val="24"/>
                <w:szCs w:val="24"/>
              </w:rPr>
            </w:pPr>
            <w:r w:rsidRPr="0079069D">
              <w:rPr>
                <w:sz w:val="24"/>
                <w:szCs w:val="24"/>
              </w:rPr>
              <w:t>Melbourne Water</w:t>
            </w:r>
          </w:p>
        </w:tc>
        <w:tc>
          <w:tcPr>
            <w:tcW w:w="1335" w:type="pct"/>
          </w:tcPr>
          <w:p w14:paraId="0741D0A5" w14:textId="77777777" w:rsidR="00624589" w:rsidRPr="0079069D" w:rsidRDefault="00624589" w:rsidP="000D63B2">
            <w:pPr>
              <w:spacing w:line="360" w:lineRule="auto"/>
              <w:rPr>
                <w:sz w:val="24"/>
                <w:szCs w:val="24"/>
              </w:rPr>
            </w:pPr>
            <w:r w:rsidRPr="0079069D">
              <w:rPr>
                <w:sz w:val="24"/>
                <w:szCs w:val="24"/>
              </w:rPr>
              <w:t>825,000</w:t>
            </w:r>
          </w:p>
        </w:tc>
      </w:tr>
      <w:tr w:rsidR="00624589" w:rsidRPr="0079069D" w14:paraId="62206023" w14:textId="77777777" w:rsidTr="008408F8">
        <w:trPr>
          <w:trHeight w:val="340"/>
        </w:trPr>
        <w:tc>
          <w:tcPr>
            <w:tcW w:w="3665" w:type="pct"/>
          </w:tcPr>
          <w:p w14:paraId="002557C7" w14:textId="77777777" w:rsidR="00624589" w:rsidRPr="0079069D" w:rsidRDefault="00624589" w:rsidP="000D63B2">
            <w:pPr>
              <w:spacing w:line="360" w:lineRule="auto"/>
              <w:rPr>
                <w:sz w:val="24"/>
                <w:szCs w:val="24"/>
              </w:rPr>
            </w:pPr>
            <w:r w:rsidRPr="0079069D">
              <w:rPr>
                <w:sz w:val="24"/>
                <w:szCs w:val="24"/>
              </w:rPr>
              <w:t>VicRoads</w:t>
            </w:r>
          </w:p>
        </w:tc>
        <w:tc>
          <w:tcPr>
            <w:tcW w:w="1335" w:type="pct"/>
          </w:tcPr>
          <w:p w14:paraId="33A528F0" w14:textId="77777777" w:rsidR="00624589" w:rsidRPr="0079069D" w:rsidRDefault="00624589" w:rsidP="000D63B2">
            <w:pPr>
              <w:spacing w:line="360" w:lineRule="auto"/>
              <w:rPr>
                <w:sz w:val="24"/>
                <w:szCs w:val="24"/>
              </w:rPr>
            </w:pPr>
            <w:r w:rsidRPr="0079069D">
              <w:rPr>
                <w:sz w:val="24"/>
                <w:szCs w:val="24"/>
              </w:rPr>
              <w:t>704,200</w:t>
            </w:r>
          </w:p>
        </w:tc>
      </w:tr>
      <w:tr w:rsidR="00624589" w:rsidRPr="0079069D" w14:paraId="6DEFA9B4" w14:textId="77777777" w:rsidTr="008408F8">
        <w:trPr>
          <w:trHeight w:val="340"/>
        </w:trPr>
        <w:tc>
          <w:tcPr>
            <w:tcW w:w="3665" w:type="pct"/>
          </w:tcPr>
          <w:p w14:paraId="0F15104F" w14:textId="77777777" w:rsidR="00624589" w:rsidRPr="0079069D" w:rsidRDefault="00624589" w:rsidP="000D63B2">
            <w:pPr>
              <w:spacing w:line="360" w:lineRule="auto"/>
              <w:rPr>
                <w:sz w:val="24"/>
                <w:szCs w:val="24"/>
              </w:rPr>
            </w:pPr>
            <w:r w:rsidRPr="0079069D">
              <w:rPr>
                <w:sz w:val="24"/>
                <w:szCs w:val="24"/>
              </w:rPr>
              <w:t>Barwon Region Water Authority</w:t>
            </w:r>
          </w:p>
        </w:tc>
        <w:tc>
          <w:tcPr>
            <w:tcW w:w="1335" w:type="pct"/>
          </w:tcPr>
          <w:p w14:paraId="361F6843" w14:textId="77777777" w:rsidR="00624589" w:rsidRPr="0079069D" w:rsidRDefault="00624589" w:rsidP="000D63B2">
            <w:pPr>
              <w:spacing w:line="360" w:lineRule="auto"/>
              <w:rPr>
                <w:sz w:val="24"/>
                <w:szCs w:val="24"/>
              </w:rPr>
            </w:pPr>
            <w:r w:rsidRPr="0079069D">
              <w:rPr>
                <w:sz w:val="24"/>
                <w:szCs w:val="24"/>
              </w:rPr>
              <w:t>627,000</w:t>
            </w:r>
          </w:p>
        </w:tc>
      </w:tr>
      <w:tr w:rsidR="00624589" w:rsidRPr="0079069D" w14:paraId="5F7611AD" w14:textId="77777777" w:rsidTr="008408F8">
        <w:trPr>
          <w:trHeight w:val="340"/>
        </w:trPr>
        <w:tc>
          <w:tcPr>
            <w:tcW w:w="3665" w:type="pct"/>
          </w:tcPr>
          <w:p w14:paraId="1E4E56A7" w14:textId="77777777" w:rsidR="00624589" w:rsidRPr="0079069D" w:rsidRDefault="00624589" w:rsidP="000D63B2">
            <w:pPr>
              <w:spacing w:line="360" w:lineRule="auto"/>
              <w:rPr>
                <w:sz w:val="24"/>
                <w:szCs w:val="24"/>
              </w:rPr>
            </w:pPr>
            <w:r w:rsidRPr="0079069D">
              <w:rPr>
                <w:sz w:val="24"/>
                <w:szCs w:val="24"/>
              </w:rPr>
              <w:t>Bass Coast Shire Council</w:t>
            </w:r>
          </w:p>
        </w:tc>
        <w:tc>
          <w:tcPr>
            <w:tcW w:w="1335" w:type="pct"/>
          </w:tcPr>
          <w:p w14:paraId="3E5F0CAD" w14:textId="77777777" w:rsidR="00624589" w:rsidRPr="0079069D" w:rsidRDefault="00624589" w:rsidP="000D63B2">
            <w:pPr>
              <w:spacing w:line="360" w:lineRule="auto"/>
              <w:rPr>
                <w:sz w:val="24"/>
                <w:szCs w:val="24"/>
              </w:rPr>
            </w:pPr>
            <w:r w:rsidRPr="0079069D">
              <w:rPr>
                <w:sz w:val="24"/>
                <w:szCs w:val="24"/>
              </w:rPr>
              <w:t>550,000</w:t>
            </w:r>
          </w:p>
        </w:tc>
      </w:tr>
      <w:tr w:rsidR="00624589" w:rsidRPr="0079069D" w14:paraId="68FA4B02" w14:textId="77777777" w:rsidTr="008408F8">
        <w:trPr>
          <w:trHeight w:val="340"/>
        </w:trPr>
        <w:tc>
          <w:tcPr>
            <w:tcW w:w="3665" w:type="pct"/>
          </w:tcPr>
          <w:p w14:paraId="4F9108F7" w14:textId="77777777" w:rsidR="00624589" w:rsidRPr="0079069D" w:rsidRDefault="00624589" w:rsidP="000D63B2">
            <w:pPr>
              <w:spacing w:line="360" w:lineRule="auto"/>
              <w:rPr>
                <w:sz w:val="24"/>
                <w:szCs w:val="24"/>
              </w:rPr>
            </w:pPr>
            <w:r w:rsidRPr="0079069D">
              <w:rPr>
                <w:sz w:val="24"/>
                <w:szCs w:val="24"/>
              </w:rPr>
              <w:t>National Trust of Australia (Vic)</w:t>
            </w:r>
          </w:p>
        </w:tc>
        <w:tc>
          <w:tcPr>
            <w:tcW w:w="1335" w:type="pct"/>
          </w:tcPr>
          <w:p w14:paraId="0A11D3E2" w14:textId="77777777" w:rsidR="00624589" w:rsidRPr="0079069D" w:rsidRDefault="00624589" w:rsidP="000D63B2">
            <w:pPr>
              <w:spacing w:line="360" w:lineRule="auto"/>
              <w:rPr>
                <w:sz w:val="24"/>
                <w:szCs w:val="24"/>
              </w:rPr>
            </w:pPr>
            <w:r w:rsidRPr="0079069D">
              <w:rPr>
                <w:sz w:val="24"/>
                <w:szCs w:val="24"/>
              </w:rPr>
              <w:t>529,500</w:t>
            </w:r>
          </w:p>
        </w:tc>
      </w:tr>
      <w:tr w:rsidR="00624589" w:rsidRPr="0079069D" w14:paraId="1C950860" w14:textId="77777777" w:rsidTr="008408F8">
        <w:trPr>
          <w:trHeight w:val="340"/>
        </w:trPr>
        <w:tc>
          <w:tcPr>
            <w:tcW w:w="3665" w:type="pct"/>
          </w:tcPr>
          <w:p w14:paraId="651C779F" w14:textId="77777777" w:rsidR="00624589" w:rsidRPr="0079069D" w:rsidRDefault="00624589" w:rsidP="000D63B2">
            <w:pPr>
              <w:spacing w:line="360" w:lineRule="auto"/>
              <w:rPr>
                <w:sz w:val="24"/>
                <w:szCs w:val="24"/>
              </w:rPr>
            </w:pPr>
            <w:r w:rsidRPr="0079069D">
              <w:rPr>
                <w:sz w:val="24"/>
                <w:szCs w:val="24"/>
              </w:rPr>
              <w:t>Municipal Association of Victoria</w:t>
            </w:r>
          </w:p>
        </w:tc>
        <w:tc>
          <w:tcPr>
            <w:tcW w:w="1335" w:type="pct"/>
          </w:tcPr>
          <w:p w14:paraId="1025FE2F" w14:textId="77777777" w:rsidR="00624589" w:rsidRPr="0079069D" w:rsidRDefault="00624589" w:rsidP="000D63B2">
            <w:pPr>
              <w:spacing w:line="360" w:lineRule="auto"/>
              <w:rPr>
                <w:sz w:val="24"/>
                <w:szCs w:val="24"/>
              </w:rPr>
            </w:pPr>
            <w:r w:rsidRPr="0079069D">
              <w:rPr>
                <w:sz w:val="24"/>
                <w:szCs w:val="24"/>
              </w:rPr>
              <w:t>500,000</w:t>
            </w:r>
          </w:p>
        </w:tc>
      </w:tr>
      <w:tr w:rsidR="00624589" w:rsidRPr="0079069D" w14:paraId="550F74B2" w14:textId="77777777" w:rsidTr="008408F8">
        <w:trPr>
          <w:trHeight w:val="340"/>
        </w:trPr>
        <w:tc>
          <w:tcPr>
            <w:tcW w:w="3665" w:type="pct"/>
          </w:tcPr>
          <w:p w14:paraId="1C6F004D" w14:textId="77777777" w:rsidR="00624589" w:rsidRPr="0079069D" w:rsidRDefault="00624589" w:rsidP="000D63B2">
            <w:pPr>
              <w:spacing w:line="360" w:lineRule="auto"/>
              <w:rPr>
                <w:sz w:val="24"/>
                <w:szCs w:val="24"/>
              </w:rPr>
            </w:pPr>
            <w:r w:rsidRPr="0079069D">
              <w:rPr>
                <w:sz w:val="24"/>
                <w:szCs w:val="24"/>
              </w:rPr>
              <w:t>City of Casey</w:t>
            </w:r>
          </w:p>
        </w:tc>
        <w:tc>
          <w:tcPr>
            <w:tcW w:w="1335" w:type="pct"/>
          </w:tcPr>
          <w:p w14:paraId="696B5101" w14:textId="77777777" w:rsidR="00624589" w:rsidRPr="0079069D" w:rsidRDefault="00624589" w:rsidP="000D63B2">
            <w:pPr>
              <w:spacing w:line="360" w:lineRule="auto"/>
              <w:rPr>
                <w:sz w:val="24"/>
                <w:szCs w:val="24"/>
              </w:rPr>
            </w:pPr>
            <w:r w:rsidRPr="0079069D">
              <w:rPr>
                <w:sz w:val="24"/>
                <w:szCs w:val="24"/>
              </w:rPr>
              <w:t>500,000</w:t>
            </w:r>
          </w:p>
        </w:tc>
      </w:tr>
      <w:tr w:rsidR="00624589" w:rsidRPr="0079069D" w14:paraId="487651E4" w14:textId="77777777" w:rsidTr="008408F8">
        <w:trPr>
          <w:trHeight w:val="340"/>
        </w:trPr>
        <w:tc>
          <w:tcPr>
            <w:tcW w:w="3665" w:type="pct"/>
          </w:tcPr>
          <w:p w14:paraId="4CFCA8A1" w14:textId="77777777" w:rsidR="00624589" w:rsidRPr="0079069D" w:rsidRDefault="00624589" w:rsidP="000D63B2">
            <w:pPr>
              <w:spacing w:line="360" w:lineRule="auto"/>
              <w:rPr>
                <w:sz w:val="24"/>
                <w:szCs w:val="24"/>
              </w:rPr>
            </w:pPr>
            <w:r w:rsidRPr="0079069D">
              <w:rPr>
                <w:sz w:val="24"/>
                <w:szCs w:val="24"/>
              </w:rPr>
              <w:t>Office of the Victorian Government Architect</w:t>
            </w:r>
          </w:p>
        </w:tc>
        <w:tc>
          <w:tcPr>
            <w:tcW w:w="1335" w:type="pct"/>
          </w:tcPr>
          <w:p w14:paraId="13DE0BC5" w14:textId="77777777" w:rsidR="00624589" w:rsidRPr="0079069D" w:rsidRDefault="00624589" w:rsidP="000D63B2">
            <w:pPr>
              <w:spacing w:line="360" w:lineRule="auto"/>
              <w:rPr>
                <w:sz w:val="24"/>
                <w:szCs w:val="24"/>
              </w:rPr>
            </w:pPr>
            <w:r w:rsidRPr="0079069D">
              <w:rPr>
                <w:sz w:val="24"/>
                <w:szCs w:val="24"/>
              </w:rPr>
              <w:t>365,899</w:t>
            </w:r>
          </w:p>
        </w:tc>
      </w:tr>
      <w:tr w:rsidR="00624589" w:rsidRPr="0079069D" w14:paraId="432E01EB" w14:textId="77777777" w:rsidTr="008408F8">
        <w:trPr>
          <w:trHeight w:val="340"/>
        </w:trPr>
        <w:tc>
          <w:tcPr>
            <w:tcW w:w="3665" w:type="pct"/>
          </w:tcPr>
          <w:p w14:paraId="7E30830C" w14:textId="77777777" w:rsidR="00624589" w:rsidRPr="0079069D" w:rsidRDefault="00624589" w:rsidP="000D63B2">
            <w:pPr>
              <w:spacing w:line="360" w:lineRule="auto"/>
              <w:rPr>
                <w:sz w:val="24"/>
                <w:szCs w:val="24"/>
              </w:rPr>
            </w:pPr>
            <w:r w:rsidRPr="0079069D">
              <w:rPr>
                <w:sz w:val="24"/>
                <w:szCs w:val="24"/>
              </w:rPr>
              <w:t>Great Ocean Road Coast and Parks Authority</w:t>
            </w:r>
          </w:p>
        </w:tc>
        <w:tc>
          <w:tcPr>
            <w:tcW w:w="1335" w:type="pct"/>
          </w:tcPr>
          <w:p w14:paraId="262060CB" w14:textId="77777777" w:rsidR="00624589" w:rsidRPr="0079069D" w:rsidRDefault="00624589" w:rsidP="000D63B2">
            <w:pPr>
              <w:spacing w:line="360" w:lineRule="auto"/>
              <w:rPr>
                <w:sz w:val="24"/>
                <w:szCs w:val="24"/>
              </w:rPr>
            </w:pPr>
            <w:r w:rsidRPr="0079069D">
              <w:rPr>
                <w:sz w:val="24"/>
                <w:szCs w:val="24"/>
              </w:rPr>
              <w:t>282,000</w:t>
            </w:r>
          </w:p>
        </w:tc>
      </w:tr>
      <w:tr w:rsidR="00624589" w:rsidRPr="0079069D" w14:paraId="142E0704" w14:textId="77777777" w:rsidTr="008408F8">
        <w:trPr>
          <w:trHeight w:val="340"/>
        </w:trPr>
        <w:tc>
          <w:tcPr>
            <w:tcW w:w="3665" w:type="pct"/>
          </w:tcPr>
          <w:p w14:paraId="570C7AB9" w14:textId="77777777" w:rsidR="00624589" w:rsidRPr="0079069D" w:rsidRDefault="00624589" w:rsidP="000D63B2">
            <w:pPr>
              <w:spacing w:line="360" w:lineRule="auto"/>
              <w:rPr>
                <w:sz w:val="24"/>
                <w:szCs w:val="24"/>
              </w:rPr>
            </w:pPr>
            <w:r w:rsidRPr="0079069D">
              <w:rPr>
                <w:sz w:val="24"/>
                <w:szCs w:val="24"/>
              </w:rPr>
              <w:t>Bellarine Catchment Network Incorporated</w:t>
            </w:r>
          </w:p>
        </w:tc>
        <w:tc>
          <w:tcPr>
            <w:tcW w:w="1335" w:type="pct"/>
          </w:tcPr>
          <w:p w14:paraId="14CCE9B2" w14:textId="77777777" w:rsidR="00624589" w:rsidRPr="0079069D" w:rsidRDefault="00624589" w:rsidP="000D63B2">
            <w:pPr>
              <w:spacing w:line="360" w:lineRule="auto"/>
              <w:rPr>
                <w:sz w:val="24"/>
                <w:szCs w:val="24"/>
              </w:rPr>
            </w:pPr>
            <w:r w:rsidRPr="0079069D">
              <w:rPr>
                <w:sz w:val="24"/>
                <w:szCs w:val="24"/>
              </w:rPr>
              <w:t>250,000</w:t>
            </w:r>
          </w:p>
        </w:tc>
      </w:tr>
      <w:tr w:rsidR="00624589" w:rsidRPr="0079069D" w14:paraId="6E374A5F" w14:textId="77777777" w:rsidTr="008408F8">
        <w:trPr>
          <w:trHeight w:val="340"/>
        </w:trPr>
        <w:tc>
          <w:tcPr>
            <w:tcW w:w="3665" w:type="pct"/>
          </w:tcPr>
          <w:p w14:paraId="44CFE484" w14:textId="77777777" w:rsidR="00624589" w:rsidRPr="0079069D" w:rsidRDefault="00624589" w:rsidP="000D63B2">
            <w:pPr>
              <w:spacing w:line="360" w:lineRule="auto"/>
              <w:rPr>
                <w:sz w:val="24"/>
                <w:szCs w:val="24"/>
              </w:rPr>
            </w:pPr>
            <w:r w:rsidRPr="0079069D">
              <w:rPr>
                <w:sz w:val="24"/>
                <w:szCs w:val="24"/>
              </w:rPr>
              <w:t>Bass Coast Landcare Network Incorporated</w:t>
            </w:r>
          </w:p>
        </w:tc>
        <w:tc>
          <w:tcPr>
            <w:tcW w:w="1335" w:type="pct"/>
          </w:tcPr>
          <w:p w14:paraId="767E8167" w14:textId="77777777" w:rsidR="00624589" w:rsidRPr="0079069D" w:rsidRDefault="00624589" w:rsidP="000D63B2">
            <w:pPr>
              <w:spacing w:line="360" w:lineRule="auto"/>
              <w:rPr>
                <w:sz w:val="24"/>
                <w:szCs w:val="24"/>
              </w:rPr>
            </w:pPr>
            <w:r w:rsidRPr="0079069D">
              <w:rPr>
                <w:sz w:val="24"/>
                <w:szCs w:val="24"/>
              </w:rPr>
              <w:t>200,000</w:t>
            </w:r>
          </w:p>
        </w:tc>
      </w:tr>
      <w:tr w:rsidR="00624589" w:rsidRPr="0079069D" w14:paraId="5782D662" w14:textId="77777777" w:rsidTr="008408F8">
        <w:trPr>
          <w:trHeight w:val="340"/>
        </w:trPr>
        <w:tc>
          <w:tcPr>
            <w:tcW w:w="3665" w:type="pct"/>
          </w:tcPr>
          <w:p w14:paraId="5A2D0563" w14:textId="77777777" w:rsidR="00624589" w:rsidRPr="0079069D" w:rsidRDefault="00624589" w:rsidP="000D63B2">
            <w:pPr>
              <w:spacing w:line="360" w:lineRule="auto"/>
              <w:rPr>
                <w:sz w:val="24"/>
                <w:szCs w:val="24"/>
              </w:rPr>
            </w:pPr>
            <w:r w:rsidRPr="0079069D">
              <w:rPr>
                <w:sz w:val="24"/>
                <w:szCs w:val="24"/>
              </w:rPr>
              <w:t>La Mama Incorporated</w:t>
            </w:r>
          </w:p>
        </w:tc>
        <w:tc>
          <w:tcPr>
            <w:tcW w:w="1335" w:type="pct"/>
          </w:tcPr>
          <w:p w14:paraId="0C348FF1" w14:textId="77777777" w:rsidR="00624589" w:rsidRPr="0079069D" w:rsidRDefault="00624589" w:rsidP="000D63B2">
            <w:pPr>
              <w:spacing w:line="360" w:lineRule="auto"/>
              <w:rPr>
                <w:sz w:val="24"/>
                <w:szCs w:val="24"/>
              </w:rPr>
            </w:pPr>
            <w:r w:rsidRPr="0079069D">
              <w:rPr>
                <w:sz w:val="24"/>
                <w:szCs w:val="24"/>
              </w:rPr>
              <w:t>180,000</w:t>
            </w:r>
          </w:p>
        </w:tc>
      </w:tr>
      <w:tr w:rsidR="00624589" w:rsidRPr="0079069D" w14:paraId="42AE496A" w14:textId="77777777" w:rsidTr="008408F8">
        <w:trPr>
          <w:trHeight w:val="340"/>
        </w:trPr>
        <w:tc>
          <w:tcPr>
            <w:tcW w:w="3665" w:type="pct"/>
          </w:tcPr>
          <w:p w14:paraId="51675287" w14:textId="77777777" w:rsidR="00624589" w:rsidRPr="0079069D" w:rsidRDefault="00624589" w:rsidP="000D63B2">
            <w:pPr>
              <w:spacing w:line="360" w:lineRule="auto"/>
              <w:rPr>
                <w:sz w:val="24"/>
                <w:szCs w:val="24"/>
              </w:rPr>
            </w:pPr>
            <w:r w:rsidRPr="0079069D">
              <w:rPr>
                <w:sz w:val="24"/>
                <w:szCs w:val="24"/>
              </w:rPr>
              <w:t>Earthwatch Institute</w:t>
            </w:r>
          </w:p>
        </w:tc>
        <w:tc>
          <w:tcPr>
            <w:tcW w:w="1335" w:type="pct"/>
          </w:tcPr>
          <w:p w14:paraId="03D5F896" w14:textId="77777777" w:rsidR="00624589" w:rsidRPr="0079069D" w:rsidRDefault="00624589" w:rsidP="000D63B2">
            <w:pPr>
              <w:spacing w:line="360" w:lineRule="auto"/>
              <w:rPr>
                <w:sz w:val="24"/>
                <w:szCs w:val="24"/>
              </w:rPr>
            </w:pPr>
            <w:r w:rsidRPr="0079069D">
              <w:rPr>
                <w:sz w:val="24"/>
                <w:szCs w:val="24"/>
              </w:rPr>
              <w:t>180,000</w:t>
            </w:r>
          </w:p>
        </w:tc>
      </w:tr>
      <w:tr w:rsidR="00624589" w:rsidRPr="0079069D" w14:paraId="2D5CC2C6" w14:textId="77777777" w:rsidTr="008408F8">
        <w:trPr>
          <w:trHeight w:val="340"/>
        </w:trPr>
        <w:tc>
          <w:tcPr>
            <w:tcW w:w="3665" w:type="pct"/>
          </w:tcPr>
          <w:p w14:paraId="334346D1" w14:textId="77777777" w:rsidR="00624589" w:rsidRPr="0079069D" w:rsidRDefault="00624589" w:rsidP="000D63B2">
            <w:pPr>
              <w:spacing w:line="360" w:lineRule="auto"/>
              <w:rPr>
                <w:sz w:val="24"/>
                <w:szCs w:val="24"/>
              </w:rPr>
            </w:pPr>
            <w:r w:rsidRPr="0079069D">
              <w:rPr>
                <w:sz w:val="24"/>
                <w:szCs w:val="24"/>
              </w:rPr>
              <w:t>Bellarine Bayside Foreshore Committee of Management Incorporated</w:t>
            </w:r>
          </w:p>
        </w:tc>
        <w:tc>
          <w:tcPr>
            <w:tcW w:w="1335" w:type="pct"/>
          </w:tcPr>
          <w:p w14:paraId="37009B90"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5F43E491" w14:textId="77777777" w:rsidTr="008408F8">
        <w:trPr>
          <w:trHeight w:val="340"/>
        </w:trPr>
        <w:tc>
          <w:tcPr>
            <w:tcW w:w="3665" w:type="pct"/>
          </w:tcPr>
          <w:p w14:paraId="5AA8E924" w14:textId="77777777" w:rsidR="00624589" w:rsidRPr="0079069D" w:rsidRDefault="00624589" w:rsidP="000D63B2">
            <w:pPr>
              <w:spacing w:line="360" w:lineRule="auto"/>
              <w:rPr>
                <w:sz w:val="24"/>
                <w:szCs w:val="24"/>
              </w:rPr>
            </w:pPr>
            <w:r w:rsidRPr="0079069D">
              <w:rPr>
                <w:sz w:val="24"/>
                <w:szCs w:val="24"/>
              </w:rPr>
              <w:t>Latrobe City Council</w:t>
            </w:r>
          </w:p>
        </w:tc>
        <w:tc>
          <w:tcPr>
            <w:tcW w:w="1335" w:type="pct"/>
          </w:tcPr>
          <w:p w14:paraId="1D04E14C"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5BE87CA3" w14:textId="77777777" w:rsidTr="008408F8">
        <w:trPr>
          <w:trHeight w:val="340"/>
        </w:trPr>
        <w:tc>
          <w:tcPr>
            <w:tcW w:w="3665" w:type="pct"/>
          </w:tcPr>
          <w:p w14:paraId="4AA48536" w14:textId="77777777" w:rsidR="00624589" w:rsidRPr="0079069D" w:rsidRDefault="00624589" w:rsidP="000D63B2">
            <w:pPr>
              <w:spacing w:line="360" w:lineRule="auto"/>
              <w:rPr>
                <w:sz w:val="24"/>
                <w:szCs w:val="24"/>
              </w:rPr>
            </w:pPr>
            <w:r w:rsidRPr="0079069D">
              <w:rPr>
                <w:sz w:val="24"/>
                <w:szCs w:val="24"/>
              </w:rPr>
              <w:t>Parks Victoria</w:t>
            </w:r>
          </w:p>
        </w:tc>
        <w:tc>
          <w:tcPr>
            <w:tcW w:w="1335" w:type="pct"/>
          </w:tcPr>
          <w:p w14:paraId="24975018"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1307C061" w14:textId="77777777" w:rsidTr="008408F8">
        <w:trPr>
          <w:trHeight w:val="340"/>
        </w:trPr>
        <w:tc>
          <w:tcPr>
            <w:tcW w:w="3665" w:type="pct"/>
          </w:tcPr>
          <w:p w14:paraId="010263D8" w14:textId="77777777" w:rsidR="00624589" w:rsidRPr="0079069D" w:rsidRDefault="00624589" w:rsidP="000D63B2">
            <w:pPr>
              <w:spacing w:line="360" w:lineRule="auto"/>
              <w:rPr>
                <w:sz w:val="24"/>
                <w:szCs w:val="24"/>
              </w:rPr>
            </w:pPr>
            <w:r w:rsidRPr="0079069D">
              <w:rPr>
                <w:sz w:val="24"/>
                <w:szCs w:val="24"/>
              </w:rPr>
              <w:t>Wandong History Group Incorporated</w:t>
            </w:r>
          </w:p>
        </w:tc>
        <w:tc>
          <w:tcPr>
            <w:tcW w:w="1335" w:type="pct"/>
          </w:tcPr>
          <w:p w14:paraId="53BCF4CA"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4494F548" w14:textId="77777777" w:rsidTr="008408F8">
        <w:trPr>
          <w:trHeight w:val="340"/>
        </w:trPr>
        <w:tc>
          <w:tcPr>
            <w:tcW w:w="3665" w:type="pct"/>
          </w:tcPr>
          <w:p w14:paraId="2B6C03C2" w14:textId="77777777" w:rsidR="00624589" w:rsidRPr="0079069D" w:rsidRDefault="00624589" w:rsidP="000D63B2">
            <w:pPr>
              <w:spacing w:line="360" w:lineRule="auto"/>
              <w:rPr>
                <w:sz w:val="24"/>
                <w:szCs w:val="24"/>
              </w:rPr>
            </w:pPr>
            <w:r w:rsidRPr="0079069D">
              <w:rPr>
                <w:sz w:val="24"/>
                <w:szCs w:val="24"/>
              </w:rPr>
              <w:t>Alliance Francaise De Melbourne</w:t>
            </w:r>
          </w:p>
        </w:tc>
        <w:tc>
          <w:tcPr>
            <w:tcW w:w="1335" w:type="pct"/>
          </w:tcPr>
          <w:p w14:paraId="69D8FDFE"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2ED9DFA1" w14:textId="77777777" w:rsidTr="008408F8">
        <w:trPr>
          <w:trHeight w:val="340"/>
        </w:trPr>
        <w:tc>
          <w:tcPr>
            <w:tcW w:w="3665" w:type="pct"/>
          </w:tcPr>
          <w:p w14:paraId="2192963D" w14:textId="77777777" w:rsidR="00624589" w:rsidRPr="0079069D" w:rsidRDefault="00624589" w:rsidP="000D63B2">
            <w:pPr>
              <w:spacing w:line="360" w:lineRule="auto"/>
              <w:rPr>
                <w:sz w:val="24"/>
                <w:szCs w:val="24"/>
              </w:rPr>
            </w:pPr>
            <w:r w:rsidRPr="0079069D">
              <w:rPr>
                <w:sz w:val="24"/>
                <w:szCs w:val="24"/>
              </w:rPr>
              <w:t>Yarriambiack Shire Council</w:t>
            </w:r>
          </w:p>
        </w:tc>
        <w:tc>
          <w:tcPr>
            <w:tcW w:w="1335" w:type="pct"/>
          </w:tcPr>
          <w:p w14:paraId="0F9A55CA"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50EA7CA9" w14:textId="77777777" w:rsidTr="008408F8">
        <w:trPr>
          <w:trHeight w:val="340"/>
        </w:trPr>
        <w:tc>
          <w:tcPr>
            <w:tcW w:w="3665" w:type="pct"/>
          </w:tcPr>
          <w:p w14:paraId="7764F4A2" w14:textId="77777777" w:rsidR="00624589" w:rsidRPr="0079069D" w:rsidRDefault="00624589" w:rsidP="000D63B2">
            <w:pPr>
              <w:spacing w:line="360" w:lineRule="auto"/>
              <w:rPr>
                <w:sz w:val="24"/>
                <w:szCs w:val="24"/>
              </w:rPr>
            </w:pPr>
            <w:r w:rsidRPr="0079069D">
              <w:rPr>
                <w:sz w:val="24"/>
                <w:szCs w:val="24"/>
              </w:rPr>
              <w:t>Wimmera Development Association</w:t>
            </w:r>
          </w:p>
        </w:tc>
        <w:tc>
          <w:tcPr>
            <w:tcW w:w="1335" w:type="pct"/>
          </w:tcPr>
          <w:p w14:paraId="7709E030"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3984E4EC" w14:textId="77777777" w:rsidTr="008408F8">
        <w:trPr>
          <w:trHeight w:val="340"/>
        </w:trPr>
        <w:tc>
          <w:tcPr>
            <w:tcW w:w="3665" w:type="pct"/>
          </w:tcPr>
          <w:p w14:paraId="4EBD3689" w14:textId="77777777" w:rsidR="00624589" w:rsidRPr="0079069D" w:rsidRDefault="00624589" w:rsidP="000D63B2">
            <w:pPr>
              <w:spacing w:line="360" w:lineRule="auto"/>
              <w:rPr>
                <w:sz w:val="24"/>
                <w:szCs w:val="24"/>
              </w:rPr>
            </w:pPr>
            <w:r w:rsidRPr="0079069D">
              <w:rPr>
                <w:sz w:val="24"/>
                <w:szCs w:val="24"/>
              </w:rPr>
              <w:t>Boroondara General Cemetery</w:t>
            </w:r>
          </w:p>
        </w:tc>
        <w:tc>
          <w:tcPr>
            <w:tcW w:w="1335" w:type="pct"/>
          </w:tcPr>
          <w:p w14:paraId="4BE20920"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2CF898EC" w14:textId="77777777" w:rsidTr="008408F8">
        <w:trPr>
          <w:trHeight w:val="340"/>
        </w:trPr>
        <w:tc>
          <w:tcPr>
            <w:tcW w:w="3665" w:type="pct"/>
          </w:tcPr>
          <w:p w14:paraId="3A4EF279" w14:textId="77777777" w:rsidR="00624589" w:rsidRPr="0079069D" w:rsidRDefault="00624589" w:rsidP="000D63B2">
            <w:pPr>
              <w:spacing w:line="360" w:lineRule="auto"/>
              <w:rPr>
                <w:sz w:val="24"/>
                <w:szCs w:val="24"/>
              </w:rPr>
            </w:pPr>
            <w:r w:rsidRPr="0079069D">
              <w:rPr>
                <w:sz w:val="24"/>
                <w:szCs w:val="24"/>
              </w:rPr>
              <w:t>Mitchell Shire Council</w:t>
            </w:r>
          </w:p>
        </w:tc>
        <w:tc>
          <w:tcPr>
            <w:tcW w:w="1335" w:type="pct"/>
          </w:tcPr>
          <w:p w14:paraId="01B8E367"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5B948ABC" w14:textId="77777777" w:rsidTr="008408F8">
        <w:trPr>
          <w:trHeight w:val="340"/>
        </w:trPr>
        <w:tc>
          <w:tcPr>
            <w:tcW w:w="3665" w:type="pct"/>
          </w:tcPr>
          <w:p w14:paraId="580F598C" w14:textId="77777777" w:rsidR="00624589" w:rsidRPr="0079069D" w:rsidRDefault="00624589" w:rsidP="000D63B2">
            <w:pPr>
              <w:spacing w:line="360" w:lineRule="auto"/>
              <w:rPr>
                <w:sz w:val="24"/>
                <w:szCs w:val="24"/>
              </w:rPr>
            </w:pPr>
            <w:r w:rsidRPr="0079069D">
              <w:rPr>
                <w:sz w:val="24"/>
                <w:szCs w:val="24"/>
              </w:rPr>
              <w:t>Abbotsford Convent Foundation</w:t>
            </w:r>
          </w:p>
        </w:tc>
        <w:tc>
          <w:tcPr>
            <w:tcW w:w="1335" w:type="pct"/>
          </w:tcPr>
          <w:p w14:paraId="5FEB2919" w14:textId="77777777" w:rsidR="00624589" w:rsidRPr="0079069D" w:rsidRDefault="00624589" w:rsidP="000D63B2">
            <w:pPr>
              <w:spacing w:line="360" w:lineRule="auto"/>
              <w:rPr>
                <w:sz w:val="24"/>
                <w:szCs w:val="24"/>
              </w:rPr>
            </w:pPr>
            <w:r w:rsidRPr="0079069D">
              <w:rPr>
                <w:sz w:val="24"/>
                <w:szCs w:val="24"/>
              </w:rPr>
              <w:t>98,000</w:t>
            </w:r>
          </w:p>
        </w:tc>
      </w:tr>
      <w:tr w:rsidR="00624589" w:rsidRPr="0079069D" w14:paraId="2FF1A3E2" w14:textId="77777777" w:rsidTr="008408F8">
        <w:trPr>
          <w:trHeight w:val="340"/>
        </w:trPr>
        <w:tc>
          <w:tcPr>
            <w:tcW w:w="3665" w:type="pct"/>
          </w:tcPr>
          <w:p w14:paraId="6C9B224A" w14:textId="77777777" w:rsidR="00624589" w:rsidRPr="0079069D" w:rsidRDefault="00624589" w:rsidP="000D63B2">
            <w:pPr>
              <w:spacing w:line="360" w:lineRule="auto"/>
              <w:rPr>
                <w:sz w:val="24"/>
                <w:szCs w:val="24"/>
              </w:rPr>
            </w:pPr>
            <w:r w:rsidRPr="0079069D">
              <w:rPr>
                <w:sz w:val="24"/>
                <w:szCs w:val="24"/>
              </w:rPr>
              <w:t>City of Greater Bendigo</w:t>
            </w:r>
          </w:p>
        </w:tc>
        <w:tc>
          <w:tcPr>
            <w:tcW w:w="1335" w:type="pct"/>
          </w:tcPr>
          <w:p w14:paraId="167F627A" w14:textId="77777777" w:rsidR="00624589" w:rsidRPr="0079069D" w:rsidRDefault="00624589" w:rsidP="000D63B2">
            <w:pPr>
              <w:spacing w:line="360" w:lineRule="auto"/>
              <w:rPr>
                <w:sz w:val="24"/>
                <w:szCs w:val="24"/>
              </w:rPr>
            </w:pPr>
            <w:r w:rsidRPr="0079069D">
              <w:rPr>
                <w:sz w:val="24"/>
                <w:szCs w:val="24"/>
              </w:rPr>
              <w:t>98,000</w:t>
            </w:r>
          </w:p>
        </w:tc>
      </w:tr>
      <w:tr w:rsidR="00624589" w:rsidRPr="0079069D" w14:paraId="761B6EB4" w14:textId="77777777" w:rsidTr="008408F8">
        <w:trPr>
          <w:trHeight w:val="340"/>
        </w:trPr>
        <w:tc>
          <w:tcPr>
            <w:tcW w:w="3665" w:type="pct"/>
          </w:tcPr>
          <w:p w14:paraId="6428EC77" w14:textId="77777777" w:rsidR="00624589" w:rsidRPr="0079069D" w:rsidRDefault="00624589" w:rsidP="000D63B2">
            <w:pPr>
              <w:spacing w:line="360" w:lineRule="auto"/>
              <w:rPr>
                <w:sz w:val="24"/>
                <w:szCs w:val="24"/>
              </w:rPr>
            </w:pPr>
            <w:r w:rsidRPr="0079069D">
              <w:rPr>
                <w:sz w:val="24"/>
                <w:szCs w:val="24"/>
              </w:rPr>
              <w:t>Loco Shed Echuca</w:t>
            </w:r>
          </w:p>
        </w:tc>
        <w:tc>
          <w:tcPr>
            <w:tcW w:w="1335" w:type="pct"/>
          </w:tcPr>
          <w:p w14:paraId="1104897E" w14:textId="77777777" w:rsidR="00624589" w:rsidRPr="0079069D" w:rsidRDefault="00624589" w:rsidP="000D63B2">
            <w:pPr>
              <w:spacing w:line="360" w:lineRule="auto"/>
              <w:rPr>
                <w:sz w:val="24"/>
                <w:szCs w:val="24"/>
              </w:rPr>
            </w:pPr>
            <w:r w:rsidRPr="0079069D">
              <w:rPr>
                <w:sz w:val="24"/>
                <w:szCs w:val="24"/>
              </w:rPr>
              <w:t>95,000</w:t>
            </w:r>
          </w:p>
        </w:tc>
      </w:tr>
      <w:tr w:rsidR="00624589" w:rsidRPr="0079069D" w14:paraId="6A5C6613" w14:textId="77777777" w:rsidTr="008408F8">
        <w:trPr>
          <w:trHeight w:val="340"/>
        </w:trPr>
        <w:tc>
          <w:tcPr>
            <w:tcW w:w="3665" w:type="pct"/>
          </w:tcPr>
          <w:p w14:paraId="1572D79E" w14:textId="77777777" w:rsidR="00624589" w:rsidRPr="0079069D" w:rsidRDefault="00624589" w:rsidP="000D63B2">
            <w:pPr>
              <w:spacing w:line="360" w:lineRule="auto"/>
              <w:rPr>
                <w:sz w:val="24"/>
                <w:szCs w:val="24"/>
              </w:rPr>
            </w:pPr>
            <w:r w:rsidRPr="0079069D">
              <w:rPr>
                <w:sz w:val="24"/>
                <w:szCs w:val="24"/>
              </w:rPr>
              <w:t>Brimbank City Council</w:t>
            </w:r>
          </w:p>
        </w:tc>
        <w:tc>
          <w:tcPr>
            <w:tcW w:w="1335" w:type="pct"/>
          </w:tcPr>
          <w:p w14:paraId="71C69559" w14:textId="77777777" w:rsidR="00624589" w:rsidRPr="0079069D" w:rsidRDefault="00624589" w:rsidP="000D63B2">
            <w:pPr>
              <w:spacing w:line="360" w:lineRule="auto"/>
              <w:rPr>
                <w:sz w:val="24"/>
                <w:szCs w:val="24"/>
              </w:rPr>
            </w:pPr>
            <w:r w:rsidRPr="0079069D">
              <w:rPr>
                <w:sz w:val="24"/>
                <w:szCs w:val="24"/>
              </w:rPr>
              <w:t>80,000</w:t>
            </w:r>
          </w:p>
        </w:tc>
      </w:tr>
      <w:tr w:rsidR="00624589" w:rsidRPr="0079069D" w14:paraId="75616DF6" w14:textId="77777777" w:rsidTr="008408F8">
        <w:trPr>
          <w:trHeight w:val="340"/>
        </w:trPr>
        <w:tc>
          <w:tcPr>
            <w:tcW w:w="3665" w:type="pct"/>
          </w:tcPr>
          <w:p w14:paraId="75C4D2B9" w14:textId="77777777" w:rsidR="00624589" w:rsidRPr="0079069D" w:rsidRDefault="00624589" w:rsidP="000D63B2">
            <w:pPr>
              <w:spacing w:line="360" w:lineRule="auto"/>
              <w:rPr>
                <w:sz w:val="24"/>
                <w:szCs w:val="24"/>
              </w:rPr>
            </w:pPr>
            <w:r w:rsidRPr="0079069D">
              <w:rPr>
                <w:sz w:val="24"/>
                <w:szCs w:val="24"/>
              </w:rPr>
              <w:t>Melbourne Anglican Trust Corporation</w:t>
            </w:r>
          </w:p>
        </w:tc>
        <w:tc>
          <w:tcPr>
            <w:tcW w:w="1335" w:type="pct"/>
          </w:tcPr>
          <w:p w14:paraId="1AD4EBA9" w14:textId="77777777" w:rsidR="00624589" w:rsidRPr="0079069D" w:rsidRDefault="00624589" w:rsidP="000D63B2">
            <w:pPr>
              <w:spacing w:line="360" w:lineRule="auto"/>
              <w:rPr>
                <w:sz w:val="24"/>
                <w:szCs w:val="24"/>
              </w:rPr>
            </w:pPr>
            <w:r w:rsidRPr="0079069D">
              <w:rPr>
                <w:sz w:val="24"/>
                <w:szCs w:val="24"/>
              </w:rPr>
              <w:t>73,800</w:t>
            </w:r>
          </w:p>
        </w:tc>
      </w:tr>
      <w:tr w:rsidR="00624589" w:rsidRPr="0079069D" w14:paraId="07AF0699" w14:textId="77777777" w:rsidTr="008408F8">
        <w:trPr>
          <w:trHeight w:val="340"/>
        </w:trPr>
        <w:tc>
          <w:tcPr>
            <w:tcW w:w="3665" w:type="pct"/>
          </w:tcPr>
          <w:p w14:paraId="35C45FB8" w14:textId="77777777" w:rsidR="00624589" w:rsidRPr="0079069D" w:rsidRDefault="00624589" w:rsidP="000D63B2">
            <w:pPr>
              <w:spacing w:line="360" w:lineRule="auto"/>
              <w:rPr>
                <w:sz w:val="24"/>
                <w:szCs w:val="24"/>
              </w:rPr>
            </w:pPr>
            <w:r w:rsidRPr="0079069D">
              <w:rPr>
                <w:sz w:val="24"/>
                <w:szCs w:val="24"/>
              </w:rPr>
              <w:t>The Ballarat Mechanics Institute</w:t>
            </w:r>
          </w:p>
        </w:tc>
        <w:tc>
          <w:tcPr>
            <w:tcW w:w="1335" w:type="pct"/>
          </w:tcPr>
          <w:p w14:paraId="4998D84E" w14:textId="77777777" w:rsidR="00624589" w:rsidRPr="0079069D" w:rsidRDefault="00624589" w:rsidP="000D63B2">
            <w:pPr>
              <w:spacing w:line="360" w:lineRule="auto"/>
              <w:rPr>
                <w:sz w:val="24"/>
                <w:szCs w:val="24"/>
              </w:rPr>
            </w:pPr>
            <w:r w:rsidRPr="0079069D">
              <w:rPr>
                <w:sz w:val="24"/>
                <w:szCs w:val="24"/>
              </w:rPr>
              <w:t>70,000</w:t>
            </w:r>
          </w:p>
        </w:tc>
      </w:tr>
      <w:tr w:rsidR="00624589" w:rsidRPr="0079069D" w14:paraId="5FF8EA71" w14:textId="77777777" w:rsidTr="008408F8">
        <w:trPr>
          <w:trHeight w:val="340"/>
        </w:trPr>
        <w:tc>
          <w:tcPr>
            <w:tcW w:w="3665" w:type="pct"/>
          </w:tcPr>
          <w:p w14:paraId="609CE263" w14:textId="77777777" w:rsidR="00624589" w:rsidRPr="0079069D" w:rsidRDefault="00624589" w:rsidP="000D63B2">
            <w:pPr>
              <w:spacing w:line="360" w:lineRule="auto"/>
              <w:rPr>
                <w:sz w:val="24"/>
                <w:szCs w:val="24"/>
              </w:rPr>
            </w:pPr>
            <w:r w:rsidRPr="0079069D">
              <w:rPr>
                <w:sz w:val="24"/>
                <w:szCs w:val="24"/>
              </w:rPr>
              <w:t>The Ballarat Diocesan Trustees</w:t>
            </w:r>
          </w:p>
        </w:tc>
        <w:tc>
          <w:tcPr>
            <w:tcW w:w="1335" w:type="pct"/>
          </w:tcPr>
          <w:p w14:paraId="7DA5E2C0"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671E81CB" w14:textId="77777777" w:rsidTr="008408F8">
        <w:trPr>
          <w:trHeight w:val="340"/>
        </w:trPr>
        <w:tc>
          <w:tcPr>
            <w:tcW w:w="3665" w:type="pct"/>
          </w:tcPr>
          <w:p w14:paraId="6B46D348" w14:textId="77777777" w:rsidR="00624589" w:rsidRPr="0079069D" w:rsidRDefault="00624589" w:rsidP="000D63B2">
            <w:pPr>
              <w:spacing w:line="360" w:lineRule="auto"/>
              <w:rPr>
                <w:sz w:val="24"/>
                <w:szCs w:val="24"/>
              </w:rPr>
            </w:pPr>
            <w:r w:rsidRPr="0079069D">
              <w:rPr>
                <w:sz w:val="24"/>
                <w:szCs w:val="24"/>
              </w:rPr>
              <w:t>South Gippsland Conservation Society Incorporated</w:t>
            </w:r>
          </w:p>
        </w:tc>
        <w:tc>
          <w:tcPr>
            <w:tcW w:w="1335" w:type="pct"/>
          </w:tcPr>
          <w:p w14:paraId="17245005"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29332003" w14:textId="77777777" w:rsidTr="008408F8">
        <w:trPr>
          <w:trHeight w:val="340"/>
        </w:trPr>
        <w:tc>
          <w:tcPr>
            <w:tcW w:w="3665" w:type="pct"/>
          </w:tcPr>
          <w:p w14:paraId="18662882" w14:textId="77777777" w:rsidR="00624589" w:rsidRPr="0079069D" w:rsidRDefault="00624589" w:rsidP="000D63B2">
            <w:pPr>
              <w:spacing w:line="360" w:lineRule="auto"/>
              <w:rPr>
                <w:sz w:val="24"/>
                <w:szCs w:val="24"/>
              </w:rPr>
            </w:pPr>
            <w:r w:rsidRPr="0079069D">
              <w:rPr>
                <w:sz w:val="24"/>
                <w:szCs w:val="24"/>
              </w:rPr>
              <w:t>Indigo Shire Council</w:t>
            </w:r>
          </w:p>
        </w:tc>
        <w:tc>
          <w:tcPr>
            <w:tcW w:w="1335" w:type="pct"/>
          </w:tcPr>
          <w:p w14:paraId="222CBBF3"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64D2C77B" w14:textId="77777777" w:rsidTr="008408F8">
        <w:trPr>
          <w:trHeight w:val="340"/>
        </w:trPr>
        <w:tc>
          <w:tcPr>
            <w:tcW w:w="3665" w:type="pct"/>
          </w:tcPr>
          <w:p w14:paraId="295FD88D" w14:textId="77777777" w:rsidR="00624589" w:rsidRPr="0079069D" w:rsidRDefault="00624589" w:rsidP="000D63B2">
            <w:pPr>
              <w:spacing w:line="360" w:lineRule="auto"/>
              <w:rPr>
                <w:sz w:val="24"/>
                <w:szCs w:val="24"/>
              </w:rPr>
            </w:pPr>
            <w:r w:rsidRPr="0079069D">
              <w:rPr>
                <w:sz w:val="24"/>
                <w:szCs w:val="24"/>
              </w:rPr>
              <w:t>Gippsland International Incorporated</w:t>
            </w:r>
          </w:p>
        </w:tc>
        <w:tc>
          <w:tcPr>
            <w:tcW w:w="1335" w:type="pct"/>
          </w:tcPr>
          <w:p w14:paraId="5D035B4F" w14:textId="77777777" w:rsidR="00624589" w:rsidRPr="0079069D" w:rsidRDefault="00624589" w:rsidP="000D63B2">
            <w:pPr>
              <w:spacing w:line="360" w:lineRule="auto"/>
              <w:rPr>
                <w:sz w:val="24"/>
                <w:szCs w:val="24"/>
              </w:rPr>
            </w:pPr>
            <w:r w:rsidRPr="0079069D">
              <w:rPr>
                <w:sz w:val="24"/>
                <w:szCs w:val="24"/>
              </w:rPr>
              <w:t>54,000</w:t>
            </w:r>
          </w:p>
        </w:tc>
      </w:tr>
      <w:tr w:rsidR="00624589" w:rsidRPr="0079069D" w14:paraId="2845FECA" w14:textId="77777777" w:rsidTr="008408F8">
        <w:trPr>
          <w:trHeight w:val="340"/>
        </w:trPr>
        <w:tc>
          <w:tcPr>
            <w:tcW w:w="3665" w:type="pct"/>
          </w:tcPr>
          <w:p w14:paraId="053B951A" w14:textId="77777777" w:rsidR="00624589" w:rsidRPr="0079069D" w:rsidRDefault="00624589" w:rsidP="000D63B2">
            <w:pPr>
              <w:spacing w:line="360" w:lineRule="auto"/>
              <w:rPr>
                <w:sz w:val="24"/>
                <w:szCs w:val="24"/>
              </w:rPr>
            </w:pPr>
            <w:r w:rsidRPr="0079069D">
              <w:rPr>
                <w:sz w:val="24"/>
                <w:szCs w:val="24"/>
              </w:rPr>
              <w:t>Wurundjeri Woi Wurrung Cultural Heritage Aboriginal Corporation</w:t>
            </w:r>
          </w:p>
        </w:tc>
        <w:tc>
          <w:tcPr>
            <w:tcW w:w="1335" w:type="pct"/>
          </w:tcPr>
          <w:p w14:paraId="59D3AAA2" w14:textId="77777777" w:rsidR="00624589" w:rsidRPr="0079069D" w:rsidRDefault="00624589" w:rsidP="000D63B2">
            <w:pPr>
              <w:spacing w:line="360" w:lineRule="auto"/>
              <w:rPr>
                <w:sz w:val="24"/>
                <w:szCs w:val="24"/>
              </w:rPr>
            </w:pPr>
            <w:r w:rsidRPr="0079069D">
              <w:rPr>
                <w:sz w:val="24"/>
                <w:szCs w:val="24"/>
              </w:rPr>
              <w:t>53,182</w:t>
            </w:r>
          </w:p>
        </w:tc>
      </w:tr>
      <w:tr w:rsidR="00624589" w:rsidRPr="0079069D" w14:paraId="31516D19" w14:textId="77777777" w:rsidTr="008408F8">
        <w:trPr>
          <w:trHeight w:val="340"/>
        </w:trPr>
        <w:tc>
          <w:tcPr>
            <w:tcW w:w="3665" w:type="pct"/>
          </w:tcPr>
          <w:p w14:paraId="204C617A" w14:textId="77777777" w:rsidR="00624589" w:rsidRPr="0079069D" w:rsidRDefault="00624589" w:rsidP="000D63B2">
            <w:pPr>
              <w:spacing w:line="360" w:lineRule="auto"/>
              <w:rPr>
                <w:sz w:val="24"/>
                <w:szCs w:val="24"/>
              </w:rPr>
            </w:pPr>
            <w:r w:rsidRPr="0079069D">
              <w:rPr>
                <w:sz w:val="24"/>
                <w:szCs w:val="24"/>
              </w:rPr>
              <w:t>Melbourne Cricket Club</w:t>
            </w:r>
          </w:p>
        </w:tc>
        <w:tc>
          <w:tcPr>
            <w:tcW w:w="1335" w:type="pct"/>
          </w:tcPr>
          <w:p w14:paraId="2D4453D9" w14:textId="77777777" w:rsidR="00624589" w:rsidRPr="0079069D" w:rsidRDefault="00624589" w:rsidP="000D63B2">
            <w:pPr>
              <w:spacing w:line="360" w:lineRule="auto"/>
              <w:rPr>
                <w:sz w:val="24"/>
                <w:szCs w:val="24"/>
              </w:rPr>
            </w:pPr>
            <w:r w:rsidRPr="0079069D">
              <w:rPr>
                <w:sz w:val="24"/>
                <w:szCs w:val="24"/>
              </w:rPr>
              <w:t>51,400</w:t>
            </w:r>
          </w:p>
        </w:tc>
      </w:tr>
      <w:tr w:rsidR="00624589" w:rsidRPr="0079069D" w14:paraId="00307575" w14:textId="77777777" w:rsidTr="008408F8">
        <w:trPr>
          <w:trHeight w:val="340"/>
        </w:trPr>
        <w:tc>
          <w:tcPr>
            <w:tcW w:w="3665" w:type="pct"/>
          </w:tcPr>
          <w:p w14:paraId="1BD31394" w14:textId="77777777" w:rsidR="00624589" w:rsidRPr="0079069D" w:rsidRDefault="00624589" w:rsidP="000D63B2">
            <w:pPr>
              <w:spacing w:line="360" w:lineRule="auto"/>
              <w:rPr>
                <w:sz w:val="24"/>
                <w:szCs w:val="24"/>
              </w:rPr>
            </w:pPr>
            <w:r w:rsidRPr="0079069D">
              <w:rPr>
                <w:sz w:val="24"/>
                <w:szCs w:val="24"/>
              </w:rPr>
              <w:t>Queen Victoria Women’s Centre</w:t>
            </w:r>
          </w:p>
        </w:tc>
        <w:tc>
          <w:tcPr>
            <w:tcW w:w="1335" w:type="pct"/>
          </w:tcPr>
          <w:p w14:paraId="0BA2D0C9"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092AB1C5" w14:textId="77777777" w:rsidTr="008408F8">
        <w:trPr>
          <w:trHeight w:val="340"/>
        </w:trPr>
        <w:tc>
          <w:tcPr>
            <w:tcW w:w="3665" w:type="pct"/>
          </w:tcPr>
          <w:p w14:paraId="5E16B316" w14:textId="77777777" w:rsidR="00624589" w:rsidRPr="0079069D" w:rsidRDefault="00624589" w:rsidP="000D63B2">
            <w:pPr>
              <w:spacing w:line="360" w:lineRule="auto"/>
              <w:rPr>
                <w:sz w:val="24"/>
                <w:szCs w:val="24"/>
              </w:rPr>
            </w:pPr>
            <w:r w:rsidRPr="0079069D">
              <w:rPr>
                <w:sz w:val="24"/>
                <w:szCs w:val="24"/>
              </w:rPr>
              <w:t>GOTAFE</w:t>
            </w:r>
          </w:p>
        </w:tc>
        <w:tc>
          <w:tcPr>
            <w:tcW w:w="1335" w:type="pct"/>
          </w:tcPr>
          <w:p w14:paraId="27E14BEE"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7D4CE4A7" w14:textId="77777777" w:rsidTr="008408F8">
        <w:trPr>
          <w:trHeight w:val="340"/>
        </w:trPr>
        <w:tc>
          <w:tcPr>
            <w:tcW w:w="3665" w:type="pct"/>
          </w:tcPr>
          <w:p w14:paraId="45F290E8" w14:textId="77777777" w:rsidR="00624589" w:rsidRPr="0079069D" w:rsidRDefault="00624589" w:rsidP="000D63B2">
            <w:pPr>
              <w:spacing w:line="360" w:lineRule="auto"/>
              <w:rPr>
                <w:sz w:val="24"/>
                <w:szCs w:val="24"/>
              </w:rPr>
            </w:pPr>
            <w:r w:rsidRPr="0079069D">
              <w:rPr>
                <w:sz w:val="24"/>
                <w:szCs w:val="24"/>
              </w:rPr>
              <w:t>Castlemaine Art Museum</w:t>
            </w:r>
          </w:p>
        </w:tc>
        <w:tc>
          <w:tcPr>
            <w:tcW w:w="1335" w:type="pct"/>
          </w:tcPr>
          <w:p w14:paraId="05ADF2EB" w14:textId="77777777" w:rsidR="00624589" w:rsidRPr="0079069D" w:rsidRDefault="00624589" w:rsidP="000D63B2">
            <w:pPr>
              <w:spacing w:line="360" w:lineRule="auto"/>
              <w:rPr>
                <w:sz w:val="24"/>
                <w:szCs w:val="24"/>
              </w:rPr>
            </w:pPr>
            <w:r w:rsidRPr="0079069D">
              <w:rPr>
                <w:sz w:val="24"/>
                <w:szCs w:val="24"/>
              </w:rPr>
              <w:t>42,500</w:t>
            </w:r>
          </w:p>
        </w:tc>
      </w:tr>
      <w:tr w:rsidR="00624589" w:rsidRPr="0079069D" w14:paraId="21BAE67F" w14:textId="77777777" w:rsidTr="008408F8">
        <w:trPr>
          <w:trHeight w:val="340"/>
        </w:trPr>
        <w:tc>
          <w:tcPr>
            <w:tcW w:w="3665" w:type="pct"/>
          </w:tcPr>
          <w:p w14:paraId="09ECDF38" w14:textId="77777777" w:rsidR="00624589" w:rsidRPr="0079069D" w:rsidRDefault="00624589" w:rsidP="000D63B2">
            <w:pPr>
              <w:spacing w:line="360" w:lineRule="auto"/>
              <w:rPr>
                <w:sz w:val="24"/>
                <w:szCs w:val="24"/>
              </w:rPr>
            </w:pPr>
            <w:r w:rsidRPr="0079069D">
              <w:rPr>
                <w:sz w:val="24"/>
                <w:szCs w:val="24"/>
              </w:rPr>
              <w:t>Alpine Shire Council</w:t>
            </w:r>
          </w:p>
        </w:tc>
        <w:tc>
          <w:tcPr>
            <w:tcW w:w="1335" w:type="pct"/>
          </w:tcPr>
          <w:p w14:paraId="5F3C2742"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4EBC5965" w14:textId="77777777" w:rsidTr="008408F8">
        <w:trPr>
          <w:trHeight w:val="340"/>
        </w:trPr>
        <w:tc>
          <w:tcPr>
            <w:tcW w:w="3665" w:type="pct"/>
          </w:tcPr>
          <w:p w14:paraId="1A294F9C" w14:textId="77777777" w:rsidR="00624589" w:rsidRPr="0079069D" w:rsidRDefault="00624589" w:rsidP="000D63B2">
            <w:pPr>
              <w:spacing w:line="360" w:lineRule="auto"/>
              <w:rPr>
                <w:sz w:val="24"/>
                <w:szCs w:val="24"/>
              </w:rPr>
            </w:pPr>
            <w:r w:rsidRPr="0079069D">
              <w:rPr>
                <w:sz w:val="24"/>
                <w:szCs w:val="24"/>
              </w:rPr>
              <w:t>Tatura and District Historical Society Incorporated</w:t>
            </w:r>
          </w:p>
        </w:tc>
        <w:tc>
          <w:tcPr>
            <w:tcW w:w="1335" w:type="pct"/>
          </w:tcPr>
          <w:p w14:paraId="3DDFD35D" w14:textId="77777777" w:rsidR="00624589" w:rsidRPr="0079069D" w:rsidRDefault="00624589" w:rsidP="000D63B2">
            <w:pPr>
              <w:spacing w:line="360" w:lineRule="auto"/>
              <w:rPr>
                <w:sz w:val="24"/>
                <w:szCs w:val="24"/>
              </w:rPr>
            </w:pPr>
            <w:r w:rsidRPr="0079069D">
              <w:rPr>
                <w:sz w:val="24"/>
                <w:szCs w:val="24"/>
              </w:rPr>
              <w:t>37,500</w:t>
            </w:r>
          </w:p>
        </w:tc>
      </w:tr>
      <w:tr w:rsidR="00624589" w:rsidRPr="0079069D" w14:paraId="6D4F4FDD" w14:textId="77777777" w:rsidTr="008408F8">
        <w:trPr>
          <w:trHeight w:val="340"/>
        </w:trPr>
        <w:tc>
          <w:tcPr>
            <w:tcW w:w="3665" w:type="pct"/>
          </w:tcPr>
          <w:p w14:paraId="2ABE63E4" w14:textId="77777777" w:rsidR="00624589" w:rsidRPr="0079069D" w:rsidRDefault="00624589" w:rsidP="000D63B2">
            <w:pPr>
              <w:spacing w:line="360" w:lineRule="auto"/>
              <w:rPr>
                <w:sz w:val="24"/>
                <w:szCs w:val="24"/>
              </w:rPr>
            </w:pPr>
            <w:r w:rsidRPr="0079069D">
              <w:rPr>
                <w:sz w:val="24"/>
                <w:szCs w:val="24"/>
              </w:rPr>
              <w:t>Hindmarsh Shire Council</w:t>
            </w:r>
          </w:p>
        </w:tc>
        <w:tc>
          <w:tcPr>
            <w:tcW w:w="1335" w:type="pct"/>
          </w:tcPr>
          <w:p w14:paraId="650AE064" w14:textId="77777777" w:rsidR="00624589" w:rsidRPr="0079069D" w:rsidRDefault="00624589" w:rsidP="000D63B2">
            <w:pPr>
              <w:spacing w:line="360" w:lineRule="auto"/>
              <w:rPr>
                <w:sz w:val="24"/>
                <w:szCs w:val="24"/>
              </w:rPr>
            </w:pPr>
            <w:r w:rsidRPr="0079069D">
              <w:rPr>
                <w:sz w:val="24"/>
                <w:szCs w:val="24"/>
              </w:rPr>
              <w:t>32,500</w:t>
            </w:r>
          </w:p>
        </w:tc>
      </w:tr>
      <w:tr w:rsidR="00624589" w:rsidRPr="0079069D" w14:paraId="6FBE37DB" w14:textId="77777777" w:rsidTr="008408F8">
        <w:trPr>
          <w:trHeight w:val="340"/>
        </w:trPr>
        <w:tc>
          <w:tcPr>
            <w:tcW w:w="3665" w:type="pct"/>
          </w:tcPr>
          <w:p w14:paraId="16B7D4F0" w14:textId="77777777" w:rsidR="00624589" w:rsidRPr="0079069D" w:rsidRDefault="00624589" w:rsidP="000D63B2">
            <w:pPr>
              <w:spacing w:line="360" w:lineRule="auto"/>
              <w:rPr>
                <w:sz w:val="24"/>
                <w:szCs w:val="24"/>
              </w:rPr>
            </w:pPr>
            <w:r w:rsidRPr="0079069D">
              <w:rPr>
                <w:sz w:val="24"/>
                <w:szCs w:val="24"/>
              </w:rPr>
              <w:t>Montsalvat</w:t>
            </w:r>
          </w:p>
        </w:tc>
        <w:tc>
          <w:tcPr>
            <w:tcW w:w="1335" w:type="pct"/>
          </w:tcPr>
          <w:p w14:paraId="2570B436" w14:textId="77777777" w:rsidR="00624589" w:rsidRPr="0079069D" w:rsidRDefault="00624589" w:rsidP="000D63B2">
            <w:pPr>
              <w:spacing w:line="360" w:lineRule="auto"/>
              <w:rPr>
                <w:sz w:val="24"/>
                <w:szCs w:val="24"/>
              </w:rPr>
            </w:pPr>
            <w:r w:rsidRPr="0079069D">
              <w:rPr>
                <w:sz w:val="24"/>
                <w:szCs w:val="24"/>
              </w:rPr>
              <w:t>32,500</w:t>
            </w:r>
          </w:p>
        </w:tc>
      </w:tr>
      <w:tr w:rsidR="00624589" w:rsidRPr="0079069D" w14:paraId="0C5A6EBE" w14:textId="77777777" w:rsidTr="008408F8">
        <w:trPr>
          <w:trHeight w:val="340"/>
        </w:trPr>
        <w:tc>
          <w:tcPr>
            <w:tcW w:w="3665" w:type="pct"/>
          </w:tcPr>
          <w:p w14:paraId="6F71CE42" w14:textId="77777777" w:rsidR="00624589" w:rsidRPr="0079069D" w:rsidRDefault="00624589" w:rsidP="000D63B2">
            <w:pPr>
              <w:spacing w:line="360" w:lineRule="auto"/>
              <w:rPr>
                <w:sz w:val="24"/>
                <w:szCs w:val="24"/>
              </w:rPr>
            </w:pPr>
            <w:r w:rsidRPr="0079069D">
              <w:rPr>
                <w:sz w:val="24"/>
                <w:szCs w:val="24"/>
              </w:rPr>
              <w:t>Southern Alpine Resort Management Board</w:t>
            </w:r>
          </w:p>
        </w:tc>
        <w:tc>
          <w:tcPr>
            <w:tcW w:w="1335" w:type="pct"/>
          </w:tcPr>
          <w:p w14:paraId="7C02A3FF" w14:textId="77777777" w:rsidR="00624589" w:rsidRPr="0079069D" w:rsidRDefault="00624589" w:rsidP="000D63B2">
            <w:pPr>
              <w:spacing w:line="360" w:lineRule="auto"/>
              <w:rPr>
                <w:sz w:val="24"/>
                <w:szCs w:val="24"/>
              </w:rPr>
            </w:pPr>
            <w:r w:rsidRPr="0079069D">
              <w:rPr>
                <w:sz w:val="24"/>
                <w:szCs w:val="24"/>
              </w:rPr>
              <w:t>29,799</w:t>
            </w:r>
          </w:p>
        </w:tc>
      </w:tr>
      <w:tr w:rsidR="00624589" w:rsidRPr="0079069D" w14:paraId="6BD0851F" w14:textId="77777777" w:rsidTr="008408F8">
        <w:trPr>
          <w:trHeight w:val="340"/>
        </w:trPr>
        <w:tc>
          <w:tcPr>
            <w:tcW w:w="3665" w:type="pct"/>
          </w:tcPr>
          <w:p w14:paraId="0457214E" w14:textId="77777777" w:rsidR="00624589" w:rsidRPr="0079069D" w:rsidRDefault="00624589" w:rsidP="000D63B2">
            <w:pPr>
              <w:spacing w:line="360" w:lineRule="auto"/>
              <w:rPr>
                <w:sz w:val="24"/>
                <w:szCs w:val="24"/>
              </w:rPr>
            </w:pPr>
            <w:r w:rsidRPr="0079069D">
              <w:rPr>
                <w:sz w:val="24"/>
                <w:szCs w:val="24"/>
              </w:rPr>
              <w:t>Museums Victoria</w:t>
            </w:r>
          </w:p>
        </w:tc>
        <w:tc>
          <w:tcPr>
            <w:tcW w:w="1335" w:type="pct"/>
          </w:tcPr>
          <w:p w14:paraId="1DA55C3E" w14:textId="77777777" w:rsidR="00624589" w:rsidRPr="0079069D" w:rsidRDefault="00624589" w:rsidP="000D63B2">
            <w:pPr>
              <w:spacing w:line="360" w:lineRule="auto"/>
              <w:rPr>
                <w:sz w:val="24"/>
                <w:szCs w:val="24"/>
              </w:rPr>
            </w:pPr>
            <w:r w:rsidRPr="0079069D">
              <w:rPr>
                <w:sz w:val="24"/>
                <w:szCs w:val="24"/>
              </w:rPr>
              <w:t>29,084</w:t>
            </w:r>
          </w:p>
        </w:tc>
      </w:tr>
      <w:tr w:rsidR="00624589" w:rsidRPr="0079069D" w14:paraId="4BF8B700" w14:textId="77777777" w:rsidTr="008408F8">
        <w:trPr>
          <w:trHeight w:val="340"/>
        </w:trPr>
        <w:tc>
          <w:tcPr>
            <w:tcW w:w="3665" w:type="pct"/>
          </w:tcPr>
          <w:p w14:paraId="398FE4DB" w14:textId="77777777" w:rsidR="00624589" w:rsidRPr="0079069D" w:rsidRDefault="00624589" w:rsidP="000D63B2">
            <w:pPr>
              <w:spacing w:line="360" w:lineRule="auto"/>
              <w:rPr>
                <w:sz w:val="24"/>
                <w:szCs w:val="24"/>
              </w:rPr>
            </w:pPr>
            <w:r w:rsidRPr="0079069D">
              <w:rPr>
                <w:sz w:val="24"/>
                <w:szCs w:val="24"/>
              </w:rPr>
              <w:t>Friends of J-Ward Incorporated</w:t>
            </w:r>
          </w:p>
        </w:tc>
        <w:tc>
          <w:tcPr>
            <w:tcW w:w="1335" w:type="pct"/>
          </w:tcPr>
          <w:p w14:paraId="604B834B" w14:textId="77777777" w:rsidR="00624589" w:rsidRPr="0079069D" w:rsidRDefault="00624589" w:rsidP="000D63B2">
            <w:pPr>
              <w:spacing w:line="360" w:lineRule="auto"/>
              <w:rPr>
                <w:sz w:val="24"/>
                <w:szCs w:val="24"/>
              </w:rPr>
            </w:pPr>
            <w:r w:rsidRPr="0079069D">
              <w:rPr>
                <w:sz w:val="24"/>
                <w:szCs w:val="24"/>
              </w:rPr>
              <w:t>27,500</w:t>
            </w:r>
          </w:p>
        </w:tc>
      </w:tr>
      <w:tr w:rsidR="00624589" w:rsidRPr="0079069D" w14:paraId="26A51A29" w14:textId="77777777" w:rsidTr="008408F8">
        <w:trPr>
          <w:trHeight w:val="340"/>
        </w:trPr>
        <w:tc>
          <w:tcPr>
            <w:tcW w:w="3665" w:type="pct"/>
          </w:tcPr>
          <w:p w14:paraId="1F916447" w14:textId="77777777" w:rsidR="00624589" w:rsidRPr="0079069D" w:rsidRDefault="00624589" w:rsidP="000D63B2">
            <w:pPr>
              <w:spacing w:line="360" w:lineRule="auto"/>
              <w:rPr>
                <w:sz w:val="24"/>
                <w:szCs w:val="24"/>
              </w:rPr>
            </w:pPr>
            <w:r w:rsidRPr="0079069D">
              <w:rPr>
                <w:sz w:val="24"/>
                <w:szCs w:val="24"/>
              </w:rPr>
              <w:t>Contemporary Arts Precincts Ltd</w:t>
            </w:r>
          </w:p>
        </w:tc>
        <w:tc>
          <w:tcPr>
            <w:tcW w:w="1335" w:type="pct"/>
          </w:tcPr>
          <w:p w14:paraId="27C0B323"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54A13AC6" w14:textId="77777777" w:rsidTr="008408F8">
        <w:trPr>
          <w:trHeight w:val="340"/>
        </w:trPr>
        <w:tc>
          <w:tcPr>
            <w:tcW w:w="3665" w:type="pct"/>
          </w:tcPr>
          <w:p w14:paraId="26E96592" w14:textId="77777777" w:rsidR="00624589" w:rsidRPr="0079069D" w:rsidRDefault="00624589" w:rsidP="000D63B2">
            <w:pPr>
              <w:spacing w:line="360" w:lineRule="auto"/>
              <w:rPr>
                <w:sz w:val="24"/>
                <w:szCs w:val="24"/>
              </w:rPr>
            </w:pPr>
            <w:r w:rsidRPr="0079069D">
              <w:rPr>
                <w:sz w:val="24"/>
                <w:szCs w:val="24"/>
              </w:rPr>
              <w:t>Bendigo Cemeteries Trust</w:t>
            </w:r>
          </w:p>
        </w:tc>
        <w:tc>
          <w:tcPr>
            <w:tcW w:w="1335" w:type="pct"/>
          </w:tcPr>
          <w:p w14:paraId="62EA613D"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0A8671FF" w14:textId="77777777" w:rsidTr="008408F8">
        <w:trPr>
          <w:trHeight w:val="340"/>
        </w:trPr>
        <w:tc>
          <w:tcPr>
            <w:tcW w:w="3665" w:type="pct"/>
          </w:tcPr>
          <w:p w14:paraId="4858A10F" w14:textId="77777777" w:rsidR="00624589" w:rsidRPr="0079069D" w:rsidRDefault="00624589" w:rsidP="000D63B2">
            <w:pPr>
              <w:spacing w:line="360" w:lineRule="auto"/>
              <w:rPr>
                <w:sz w:val="24"/>
                <w:szCs w:val="24"/>
              </w:rPr>
            </w:pPr>
            <w:r w:rsidRPr="0079069D">
              <w:rPr>
                <w:sz w:val="24"/>
                <w:szCs w:val="24"/>
              </w:rPr>
              <w:t>Amazon 1863 Project Incorporated</w:t>
            </w:r>
          </w:p>
        </w:tc>
        <w:tc>
          <w:tcPr>
            <w:tcW w:w="1335" w:type="pct"/>
          </w:tcPr>
          <w:p w14:paraId="0B27A235"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25438AC9" w14:textId="77777777" w:rsidTr="008408F8">
        <w:trPr>
          <w:trHeight w:val="340"/>
        </w:trPr>
        <w:tc>
          <w:tcPr>
            <w:tcW w:w="3665" w:type="pct"/>
          </w:tcPr>
          <w:p w14:paraId="62CFF397" w14:textId="77777777" w:rsidR="00624589" w:rsidRPr="0079069D" w:rsidRDefault="00624589" w:rsidP="000D63B2">
            <w:pPr>
              <w:spacing w:line="360" w:lineRule="auto"/>
              <w:rPr>
                <w:sz w:val="24"/>
                <w:szCs w:val="24"/>
              </w:rPr>
            </w:pPr>
            <w:r w:rsidRPr="0079069D">
              <w:rPr>
                <w:sz w:val="24"/>
                <w:szCs w:val="24"/>
              </w:rPr>
              <w:t>Organ Historical Trust of Australia</w:t>
            </w:r>
          </w:p>
        </w:tc>
        <w:tc>
          <w:tcPr>
            <w:tcW w:w="1335" w:type="pct"/>
          </w:tcPr>
          <w:p w14:paraId="5EC0CB49" w14:textId="77777777" w:rsidR="00624589" w:rsidRPr="0079069D" w:rsidRDefault="00624589" w:rsidP="000D63B2">
            <w:pPr>
              <w:spacing w:line="360" w:lineRule="auto"/>
              <w:rPr>
                <w:sz w:val="24"/>
                <w:szCs w:val="24"/>
              </w:rPr>
            </w:pPr>
            <w:r w:rsidRPr="0079069D">
              <w:rPr>
                <w:sz w:val="24"/>
                <w:szCs w:val="24"/>
              </w:rPr>
              <w:t>18,800</w:t>
            </w:r>
          </w:p>
        </w:tc>
      </w:tr>
      <w:tr w:rsidR="00624589" w:rsidRPr="0079069D" w14:paraId="194CBE41" w14:textId="77777777" w:rsidTr="008408F8">
        <w:trPr>
          <w:trHeight w:val="340"/>
        </w:trPr>
        <w:tc>
          <w:tcPr>
            <w:tcW w:w="3665" w:type="pct"/>
          </w:tcPr>
          <w:p w14:paraId="2B2FFDA3" w14:textId="77777777" w:rsidR="00624589" w:rsidRPr="0079069D" w:rsidRDefault="00624589" w:rsidP="000D63B2">
            <w:pPr>
              <w:spacing w:line="360" w:lineRule="auto"/>
              <w:rPr>
                <w:sz w:val="24"/>
                <w:szCs w:val="24"/>
              </w:rPr>
            </w:pPr>
            <w:r w:rsidRPr="0079069D">
              <w:rPr>
                <w:sz w:val="24"/>
                <w:szCs w:val="24"/>
              </w:rPr>
              <w:t>Geography Teachers Association of Victoria</w:t>
            </w:r>
          </w:p>
        </w:tc>
        <w:tc>
          <w:tcPr>
            <w:tcW w:w="1335" w:type="pct"/>
          </w:tcPr>
          <w:p w14:paraId="6B222E07" w14:textId="77777777" w:rsidR="00624589" w:rsidRPr="0079069D" w:rsidRDefault="00624589" w:rsidP="000D63B2">
            <w:pPr>
              <w:spacing w:line="360" w:lineRule="auto"/>
              <w:rPr>
                <w:sz w:val="24"/>
                <w:szCs w:val="24"/>
              </w:rPr>
            </w:pPr>
            <w:r w:rsidRPr="0079069D">
              <w:rPr>
                <w:sz w:val="24"/>
                <w:szCs w:val="24"/>
              </w:rPr>
              <w:t>15,500</w:t>
            </w:r>
          </w:p>
        </w:tc>
      </w:tr>
      <w:tr w:rsidR="00624589" w:rsidRPr="0079069D" w14:paraId="6CA2DF0E" w14:textId="77777777" w:rsidTr="008408F8">
        <w:trPr>
          <w:trHeight w:val="340"/>
        </w:trPr>
        <w:tc>
          <w:tcPr>
            <w:tcW w:w="3665" w:type="pct"/>
          </w:tcPr>
          <w:p w14:paraId="302B72E5" w14:textId="77777777" w:rsidR="00624589" w:rsidRPr="0079069D" w:rsidRDefault="00624589" w:rsidP="000D63B2">
            <w:pPr>
              <w:spacing w:line="360" w:lineRule="auto"/>
              <w:rPr>
                <w:sz w:val="24"/>
                <w:szCs w:val="24"/>
              </w:rPr>
            </w:pPr>
            <w:r w:rsidRPr="0079069D">
              <w:rPr>
                <w:sz w:val="24"/>
                <w:szCs w:val="24"/>
              </w:rPr>
              <w:t>Buda Historic Home and Garden Incorporated</w:t>
            </w:r>
          </w:p>
        </w:tc>
        <w:tc>
          <w:tcPr>
            <w:tcW w:w="1335" w:type="pct"/>
          </w:tcPr>
          <w:p w14:paraId="0DE38646" w14:textId="77777777" w:rsidR="00624589" w:rsidRPr="0079069D" w:rsidRDefault="00624589" w:rsidP="000D63B2">
            <w:pPr>
              <w:spacing w:line="360" w:lineRule="auto"/>
              <w:rPr>
                <w:sz w:val="24"/>
                <w:szCs w:val="24"/>
              </w:rPr>
            </w:pPr>
            <w:r w:rsidRPr="0079069D">
              <w:rPr>
                <w:sz w:val="24"/>
                <w:szCs w:val="24"/>
              </w:rPr>
              <w:t>12,000</w:t>
            </w:r>
          </w:p>
        </w:tc>
      </w:tr>
      <w:tr w:rsidR="00624589" w:rsidRPr="0079069D" w14:paraId="53517689" w14:textId="77777777" w:rsidTr="008408F8">
        <w:trPr>
          <w:trHeight w:val="340"/>
        </w:trPr>
        <w:tc>
          <w:tcPr>
            <w:tcW w:w="3665" w:type="pct"/>
          </w:tcPr>
          <w:p w14:paraId="3F53FBB2" w14:textId="77777777" w:rsidR="00624589" w:rsidRPr="0079069D" w:rsidRDefault="00624589" w:rsidP="000D63B2">
            <w:pPr>
              <w:spacing w:line="360" w:lineRule="auto"/>
              <w:rPr>
                <w:sz w:val="24"/>
                <w:szCs w:val="24"/>
              </w:rPr>
            </w:pPr>
            <w:r w:rsidRPr="0079069D">
              <w:rPr>
                <w:sz w:val="24"/>
                <w:szCs w:val="24"/>
              </w:rPr>
              <w:t>C Blunt Boatbuilder Pty Ltd</w:t>
            </w:r>
          </w:p>
        </w:tc>
        <w:tc>
          <w:tcPr>
            <w:tcW w:w="1335" w:type="pct"/>
          </w:tcPr>
          <w:p w14:paraId="13EBACD0" w14:textId="77777777" w:rsidR="00624589" w:rsidRPr="0079069D" w:rsidRDefault="00624589" w:rsidP="000D63B2">
            <w:pPr>
              <w:spacing w:line="360" w:lineRule="auto"/>
              <w:rPr>
                <w:sz w:val="24"/>
                <w:szCs w:val="24"/>
              </w:rPr>
            </w:pPr>
            <w:r w:rsidRPr="0079069D">
              <w:rPr>
                <w:sz w:val="24"/>
                <w:szCs w:val="24"/>
              </w:rPr>
              <w:t>11,500</w:t>
            </w:r>
          </w:p>
        </w:tc>
      </w:tr>
      <w:tr w:rsidR="00624589" w:rsidRPr="0079069D" w14:paraId="4188CD36" w14:textId="77777777" w:rsidTr="008408F8">
        <w:trPr>
          <w:trHeight w:val="340"/>
        </w:trPr>
        <w:tc>
          <w:tcPr>
            <w:tcW w:w="3665" w:type="pct"/>
          </w:tcPr>
          <w:p w14:paraId="773D50D7" w14:textId="77777777" w:rsidR="00624589" w:rsidRPr="0079069D" w:rsidRDefault="00624589" w:rsidP="000D63B2">
            <w:pPr>
              <w:spacing w:line="360" w:lineRule="auto"/>
              <w:rPr>
                <w:sz w:val="24"/>
                <w:szCs w:val="24"/>
              </w:rPr>
            </w:pPr>
            <w:r w:rsidRPr="0079069D">
              <w:rPr>
                <w:sz w:val="24"/>
                <w:szCs w:val="24"/>
              </w:rPr>
              <w:t>Kidsafe Vic Incorporated</w:t>
            </w:r>
          </w:p>
        </w:tc>
        <w:tc>
          <w:tcPr>
            <w:tcW w:w="1335" w:type="pct"/>
          </w:tcPr>
          <w:p w14:paraId="0653379A"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1FAE84E9" w14:textId="77777777" w:rsidTr="008408F8">
        <w:trPr>
          <w:trHeight w:val="340"/>
        </w:trPr>
        <w:tc>
          <w:tcPr>
            <w:tcW w:w="3665" w:type="pct"/>
          </w:tcPr>
          <w:p w14:paraId="38356849" w14:textId="77777777" w:rsidR="00624589" w:rsidRPr="0079069D" w:rsidRDefault="00624589" w:rsidP="000D63B2">
            <w:pPr>
              <w:spacing w:line="360" w:lineRule="auto"/>
              <w:rPr>
                <w:sz w:val="24"/>
                <w:szCs w:val="24"/>
              </w:rPr>
            </w:pPr>
            <w:r w:rsidRPr="0079069D">
              <w:rPr>
                <w:sz w:val="24"/>
                <w:szCs w:val="24"/>
              </w:rPr>
              <w:t>Mildura Rural City Council</w:t>
            </w:r>
          </w:p>
        </w:tc>
        <w:tc>
          <w:tcPr>
            <w:tcW w:w="1335" w:type="pct"/>
          </w:tcPr>
          <w:p w14:paraId="73EE7FEC"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7DEDDB08" w14:textId="77777777" w:rsidTr="008408F8">
        <w:trPr>
          <w:trHeight w:val="340"/>
        </w:trPr>
        <w:tc>
          <w:tcPr>
            <w:tcW w:w="3665" w:type="pct"/>
          </w:tcPr>
          <w:p w14:paraId="052DA202" w14:textId="77777777" w:rsidR="00624589" w:rsidRPr="0079069D" w:rsidRDefault="00624589" w:rsidP="000D63B2">
            <w:pPr>
              <w:spacing w:line="360" w:lineRule="auto"/>
              <w:rPr>
                <w:sz w:val="24"/>
                <w:szCs w:val="24"/>
              </w:rPr>
            </w:pPr>
            <w:r w:rsidRPr="0079069D">
              <w:rPr>
                <w:sz w:val="24"/>
                <w:szCs w:val="24"/>
              </w:rPr>
              <w:t>Australian Volunteer Coast Guard Association</w:t>
            </w:r>
          </w:p>
        </w:tc>
        <w:tc>
          <w:tcPr>
            <w:tcW w:w="1335" w:type="pct"/>
          </w:tcPr>
          <w:p w14:paraId="42ACE584" w14:textId="77777777" w:rsidR="00624589" w:rsidRPr="0079069D" w:rsidRDefault="00624589" w:rsidP="000D63B2">
            <w:pPr>
              <w:spacing w:line="360" w:lineRule="auto"/>
              <w:rPr>
                <w:sz w:val="24"/>
                <w:szCs w:val="24"/>
              </w:rPr>
            </w:pPr>
            <w:r w:rsidRPr="0079069D">
              <w:rPr>
                <w:sz w:val="24"/>
                <w:szCs w:val="24"/>
              </w:rPr>
              <w:t>7,000</w:t>
            </w:r>
          </w:p>
        </w:tc>
      </w:tr>
      <w:tr w:rsidR="00624589" w:rsidRPr="0079069D" w14:paraId="449C67DF" w14:textId="77777777" w:rsidTr="008408F8">
        <w:trPr>
          <w:trHeight w:val="340"/>
        </w:trPr>
        <w:tc>
          <w:tcPr>
            <w:tcW w:w="3665" w:type="pct"/>
          </w:tcPr>
          <w:p w14:paraId="28F8B932" w14:textId="77777777" w:rsidR="00624589" w:rsidRPr="0079069D" w:rsidRDefault="00624589" w:rsidP="000D63B2">
            <w:pPr>
              <w:spacing w:line="360" w:lineRule="auto"/>
              <w:rPr>
                <w:sz w:val="24"/>
                <w:szCs w:val="24"/>
              </w:rPr>
            </w:pPr>
            <w:r w:rsidRPr="0079069D">
              <w:rPr>
                <w:sz w:val="24"/>
                <w:szCs w:val="24"/>
              </w:rPr>
              <w:t>Heide Museum of Modern Art</w:t>
            </w:r>
          </w:p>
        </w:tc>
        <w:tc>
          <w:tcPr>
            <w:tcW w:w="1335" w:type="pct"/>
          </w:tcPr>
          <w:p w14:paraId="68E56D3B" w14:textId="77777777" w:rsidR="00624589" w:rsidRPr="0079069D" w:rsidRDefault="00624589" w:rsidP="000D63B2">
            <w:pPr>
              <w:spacing w:line="360" w:lineRule="auto"/>
              <w:rPr>
                <w:sz w:val="24"/>
                <w:szCs w:val="24"/>
              </w:rPr>
            </w:pPr>
            <w:r w:rsidRPr="0079069D">
              <w:rPr>
                <w:sz w:val="24"/>
                <w:szCs w:val="24"/>
              </w:rPr>
              <w:t>6,000</w:t>
            </w:r>
          </w:p>
        </w:tc>
      </w:tr>
      <w:tr w:rsidR="00624589" w:rsidRPr="0079069D" w14:paraId="5DB31F0F" w14:textId="77777777" w:rsidTr="008408F8">
        <w:trPr>
          <w:trHeight w:val="340"/>
        </w:trPr>
        <w:tc>
          <w:tcPr>
            <w:tcW w:w="3665" w:type="pct"/>
          </w:tcPr>
          <w:p w14:paraId="3F499E05" w14:textId="77777777" w:rsidR="00624589" w:rsidRPr="0079069D" w:rsidRDefault="00624589" w:rsidP="000D63B2">
            <w:pPr>
              <w:spacing w:line="360" w:lineRule="auto"/>
              <w:rPr>
                <w:sz w:val="24"/>
                <w:szCs w:val="24"/>
              </w:rPr>
            </w:pPr>
            <w:r w:rsidRPr="0079069D">
              <w:rPr>
                <w:sz w:val="24"/>
                <w:szCs w:val="24"/>
              </w:rPr>
              <w:t>Baw Baw Shire Council</w:t>
            </w:r>
          </w:p>
        </w:tc>
        <w:tc>
          <w:tcPr>
            <w:tcW w:w="1335" w:type="pct"/>
          </w:tcPr>
          <w:p w14:paraId="063FEEA7"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22D1A618" w14:textId="77777777" w:rsidTr="008408F8">
        <w:trPr>
          <w:trHeight w:val="340"/>
        </w:trPr>
        <w:tc>
          <w:tcPr>
            <w:tcW w:w="3665" w:type="pct"/>
          </w:tcPr>
          <w:p w14:paraId="3BBB6A9A" w14:textId="77777777" w:rsidR="00624589" w:rsidRPr="0079069D" w:rsidRDefault="00624589" w:rsidP="000D63B2">
            <w:pPr>
              <w:spacing w:line="360" w:lineRule="auto"/>
              <w:rPr>
                <w:sz w:val="24"/>
                <w:szCs w:val="24"/>
              </w:rPr>
            </w:pPr>
            <w:r w:rsidRPr="0079069D">
              <w:rPr>
                <w:sz w:val="24"/>
                <w:szCs w:val="24"/>
              </w:rPr>
              <w:t>East Gippsland Shire Council</w:t>
            </w:r>
          </w:p>
        </w:tc>
        <w:tc>
          <w:tcPr>
            <w:tcW w:w="1335" w:type="pct"/>
          </w:tcPr>
          <w:p w14:paraId="1FF55BDB"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4A2EA8A4" w14:textId="77777777" w:rsidTr="008408F8">
        <w:trPr>
          <w:trHeight w:val="340"/>
        </w:trPr>
        <w:tc>
          <w:tcPr>
            <w:tcW w:w="3665" w:type="pct"/>
          </w:tcPr>
          <w:p w14:paraId="5FDDAFC6" w14:textId="77777777" w:rsidR="00624589" w:rsidRPr="0079069D" w:rsidRDefault="00624589" w:rsidP="000D63B2">
            <w:pPr>
              <w:spacing w:line="360" w:lineRule="auto"/>
              <w:rPr>
                <w:sz w:val="24"/>
                <w:szCs w:val="24"/>
              </w:rPr>
            </w:pPr>
            <w:r w:rsidRPr="0079069D">
              <w:rPr>
                <w:sz w:val="24"/>
                <w:szCs w:val="24"/>
              </w:rPr>
              <w:t>Other &lt; $5,000</w:t>
            </w:r>
          </w:p>
        </w:tc>
        <w:tc>
          <w:tcPr>
            <w:tcW w:w="1335" w:type="pct"/>
          </w:tcPr>
          <w:p w14:paraId="56AD1C97" w14:textId="77777777" w:rsidR="00624589" w:rsidRPr="0079069D" w:rsidRDefault="00624589" w:rsidP="000D63B2">
            <w:pPr>
              <w:spacing w:line="360" w:lineRule="auto"/>
              <w:rPr>
                <w:sz w:val="24"/>
                <w:szCs w:val="24"/>
              </w:rPr>
            </w:pPr>
            <w:r w:rsidRPr="0079069D">
              <w:rPr>
                <w:sz w:val="24"/>
                <w:szCs w:val="24"/>
              </w:rPr>
              <w:t>8,000</w:t>
            </w:r>
          </w:p>
        </w:tc>
      </w:tr>
      <w:tr w:rsidR="00624589" w:rsidRPr="0079069D" w14:paraId="4DC7B26C" w14:textId="77777777" w:rsidTr="008408F8">
        <w:trPr>
          <w:trHeight w:val="340"/>
        </w:trPr>
        <w:tc>
          <w:tcPr>
            <w:tcW w:w="3665" w:type="pct"/>
          </w:tcPr>
          <w:p w14:paraId="7B0888F8" w14:textId="77777777" w:rsidR="00624589" w:rsidRPr="0079069D" w:rsidRDefault="00624589" w:rsidP="000D63B2">
            <w:pPr>
              <w:spacing w:line="360" w:lineRule="auto"/>
              <w:rPr>
                <w:sz w:val="24"/>
                <w:szCs w:val="24"/>
              </w:rPr>
            </w:pPr>
            <w:r w:rsidRPr="0079069D">
              <w:rPr>
                <w:sz w:val="24"/>
                <w:szCs w:val="24"/>
              </w:rPr>
              <w:t>Return of funds</w:t>
            </w:r>
          </w:p>
        </w:tc>
        <w:tc>
          <w:tcPr>
            <w:tcW w:w="1335" w:type="pct"/>
          </w:tcPr>
          <w:p w14:paraId="117B99CB" w14:textId="77777777" w:rsidR="00624589" w:rsidRPr="0079069D" w:rsidRDefault="00624589" w:rsidP="000D63B2">
            <w:pPr>
              <w:spacing w:line="360" w:lineRule="auto"/>
              <w:rPr>
                <w:sz w:val="24"/>
                <w:szCs w:val="24"/>
              </w:rPr>
            </w:pPr>
            <w:r w:rsidRPr="0079069D">
              <w:rPr>
                <w:sz w:val="24"/>
                <w:szCs w:val="24"/>
              </w:rPr>
              <w:t>(930,086)</w:t>
            </w:r>
          </w:p>
        </w:tc>
      </w:tr>
      <w:tr w:rsidR="00624589" w:rsidRPr="0079069D" w14:paraId="47B3C3D9" w14:textId="77777777" w:rsidTr="008408F8">
        <w:trPr>
          <w:trHeight w:val="340"/>
        </w:trPr>
        <w:tc>
          <w:tcPr>
            <w:tcW w:w="3665" w:type="pct"/>
          </w:tcPr>
          <w:p w14:paraId="0114C37D"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149C3541" w14:textId="77777777" w:rsidR="00624589" w:rsidRPr="0079069D" w:rsidRDefault="00624589" w:rsidP="000D63B2">
            <w:pPr>
              <w:spacing w:line="360" w:lineRule="auto"/>
              <w:rPr>
                <w:b/>
                <w:bCs/>
                <w:sz w:val="24"/>
                <w:szCs w:val="24"/>
              </w:rPr>
            </w:pPr>
            <w:r w:rsidRPr="0079069D">
              <w:rPr>
                <w:b/>
                <w:bCs/>
                <w:sz w:val="24"/>
                <w:szCs w:val="24"/>
              </w:rPr>
              <w:t>216,797,893</w:t>
            </w:r>
          </w:p>
        </w:tc>
      </w:tr>
    </w:tbl>
    <w:p w14:paraId="566D3AE1" w14:textId="77777777" w:rsidR="00624589" w:rsidRPr="0079069D" w:rsidRDefault="00624589" w:rsidP="000D63B2">
      <w:pPr>
        <w:pStyle w:val="TableTitleTables"/>
        <w:spacing w:line="360" w:lineRule="auto"/>
        <w:rPr>
          <w:sz w:val="24"/>
          <w:szCs w:val="24"/>
        </w:rPr>
      </w:pPr>
      <w:r w:rsidRPr="0079069D">
        <w:rPr>
          <w:sz w:val="24"/>
          <w:szCs w:val="24"/>
        </w:rPr>
        <w:t>Table 12. Fire and Emergency Management</w:t>
      </w:r>
    </w:p>
    <w:tbl>
      <w:tblPr>
        <w:tblStyle w:val="TableGrid"/>
        <w:tblW w:w="5000" w:type="pct"/>
        <w:tblLook w:val="0020" w:firstRow="1" w:lastRow="0" w:firstColumn="0" w:lastColumn="0" w:noHBand="0" w:noVBand="0"/>
      </w:tblPr>
      <w:tblGrid>
        <w:gridCol w:w="7909"/>
        <w:gridCol w:w="2881"/>
      </w:tblGrid>
      <w:tr w:rsidR="00624589" w:rsidRPr="0079069D" w14:paraId="015CA300" w14:textId="77777777" w:rsidTr="008408F8">
        <w:trPr>
          <w:trHeight w:val="60"/>
        </w:trPr>
        <w:tc>
          <w:tcPr>
            <w:tcW w:w="3665" w:type="pct"/>
          </w:tcPr>
          <w:p w14:paraId="3778A035"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1335" w:type="pct"/>
          </w:tcPr>
          <w:p w14:paraId="29A6DC42" w14:textId="77777777" w:rsidR="00624589" w:rsidRPr="0079069D" w:rsidRDefault="00624589" w:rsidP="000D63B2">
            <w:pPr>
              <w:spacing w:line="360" w:lineRule="auto"/>
              <w:rPr>
                <w:b/>
                <w:bCs/>
                <w:sz w:val="24"/>
                <w:szCs w:val="24"/>
              </w:rPr>
            </w:pPr>
            <w:r w:rsidRPr="0079069D">
              <w:rPr>
                <w:b/>
                <w:bCs/>
                <w:sz w:val="24"/>
                <w:szCs w:val="24"/>
              </w:rPr>
              <w:t>$</w:t>
            </w:r>
          </w:p>
        </w:tc>
      </w:tr>
      <w:tr w:rsidR="00624589" w:rsidRPr="0079069D" w14:paraId="58CA5DB1" w14:textId="77777777" w:rsidTr="008408F8">
        <w:trPr>
          <w:trHeight w:val="406"/>
        </w:trPr>
        <w:tc>
          <w:tcPr>
            <w:tcW w:w="3665" w:type="pct"/>
          </w:tcPr>
          <w:p w14:paraId="59E5F45D" w14:textId="77777777" w:rsidR="00624589" w:rsidRPr="0079069D" w:rsidRDefault="00624589" w:rsidP="000D63B2">
            <w:pPr>
              <w:spacing w:line="360" w:lineRule="auto"/>
              <w:rPr>
                <w:sz w:val="24"/>
                <w:szCs w:val="24"/>
              </w:rPr>
            </w:pPr>
            <w:r w:rsidRPr="0079069D">
              <w:rPr>
                <w:sz w:val="24"/>
                <w:szCs w:val="24"/>
              </w:rPr>
              <w:t>Parks Victoria</w:t>
            </w:r>
          </w:p>
        </w:tc>
        <w:tc>
          <w:tcPr>
            <w:tcW w:w="1335" w:type="pct"/>
          </w:tcPr>
          <w:p w14:paraId="65DC8AEC" w14:textId="77777777" w:rsidR="00624589" w:rsidRPr="0079069D" w:rsidRDefault="00624589" w:rsidP="000D63B2">
            <w:pPr>
              <w:spacing w:line="360" w:lineRule="auto"/>
              <w:rPr>
                <w:sz w:val="24"/>
                <w:szCs w:val="24"/>
              </w:rPr>
            </w:pPr>
            <w:r w:rsidRPr="0079069D">
              <w:rPr>
                <w:sz w:val="24"/>
                <w:szCs w:val="24"/>
              </w:rPr>
              <w:t>40,009,254</w:t>
            </w:r>
          </w:p>
        </w:tc>
      </w:tr>
      <w:tr w:rsidR="00624589" w:rsidRPr="0079069D" w14:paraId="15AA0EA0" w14:textId="77777777" w:rsidTr="008408F8">
        <w:trPr>
          <w:trHeight w:val="406"/>
        </w:trPr>
        <w:tc>
          <w:tcPr>
            <w:tcW w:w="3665" w:type="pct"/>
          </w:tcPr>
          <w:p w14:paraId="667946F6" w14:textId="77777777" w:rsidR="00624589" w:rsidRPr="0079069D" w:rsidRDefault="00624589" w:rsidP="000D63B2">
            <w:pPr>
              <w:spacing w:line="360" w:lineRule="auto"/>
              <w:rPr>
                <w:sz w:val="24"/>
                <w:szCs w:val="24"/>
              </w:rPr>
            </w:pPr>
            <w:r w:rsidRPr="0079069D">
              <w:rPr>
                <w:sz w:val="24"/>
                <w:szCs w:val="24"/>
              </w:rPr>
              <w:t>Country Fire Authority</w:t>
            </w:r>
          </w:p>
        </w:tc>
        <w:tc>
          <w:tcPr>
            <w:tcW w:w="1335" w:type="pct"/>
          </w:tcPr>
          <w:p w14:paraId="55A42847" w14:textId="77777777" w:rsidR="00624589" w:rsidRPr="0079069D" w:rsidRDefault="00624589" w:rsidP="000D63B2">
            <w:pPr>
              <w:spacing w:line="360" w:lineRule="auto"/>
              <w:rPr>
                <w:sz w:val="24"/>
                <w:szCs w:val="24"/>
              </w:rPr>
            </w:pPr>
            <w:r w:rsidRPr="0079069D">
              <w:rPr>
                <w:sz w:val="24"/>
                <w:szCs w:val="24"/>
              </w:rPr>
              <w:t>7,218,220</w:t>
            </w:r>
          </w:p>
        </w:tc>
      </w:tr>
      <w:tr w:rsidR="00624589" w:rsidRPr="0079069D" w14:paraId="5F318018" w14:textId="77777777" w:rsidTr="008408F8">
        <w:trPr>
          <w:trHeight w:val="406"/>
        </w:trPr>
        <w:tc>
          <w:tcPr>
            <w:tcW w:w="3665" w:type="pct"/>
          </w:tcPr>
          <w:p w14:paraId="37FFDA01" w14:textId="77777777" w:rsidR="00624589" w:rsidRPr="0079069D" w:rsidRDefault="00624589" w:rsidP="000D63B2">
            <w:pPr>
              <w:spacing w:line="360" w:lineRule="auto"/>
              <w:rPr>
                <w:sz w:val="24"/>
                <w:szCs w:val="24"/>
              </w:rPr>
            </w:pPr>
            <w:r w:rsidRPr="0079069D">
              <w:rPr>
                <w:sz w:val="24"/>
                <w:szCs w:val="24"/>
              </w:rPr>
              <w:t>Bushfire and Natural Hazards Cooperative Research Centre Limited</w:t>
            </w:r>
          </w:p>
        </w:tc>
        <w:tc>
          <w:tcPr>
            <w:tcW w:w="1335" w:type="pct"/>
          </w:tcPr>
          <w:p w14:paraId="6D5B35F2" w14:textId="77777777" w:rsidR="00624589" w:rsidRPr="0079069D" w:rsidRDefault="00624589" w:rsidP="000D63B2">
            <w:pPr>
              <w:spacing w:line="360" w:lineRule="auto"/>
              <w:rPr>
                <w:sz w:val="24"/>
                <w:szCs w:val="24"/>
              </w:rPr>
            </w:pPr>
            <w:r w:rsidRPr="0079069D">
              <w:rPr>
                <w:sz w:val="24"/>
                <w:szCs w:val="24"/>
              </w:rPr>
              <w:t>2,943,288</w:t>
            </w:r>
          </w:p>
        </w:tc>
      </w:tr>
      <w:tr w:rsidR="00624589" w:rsidRPr="0079069D" w14:paraId="24E5479A" w14:textId="77777777" w:rsidTr="008408F8">
        <w:trPr>
          <w:trHeight w:val="406"/>
        </w:trPr>
        <w:tc>
          <w:tcPr>
            <w:tcW w:w="3665" w:type="pct"/>
          </w:tcPr>
          <w:p w14:paraId="090C0A3D" w14:textId="77777777" w:rsidR="00624589" w:rsidRPr="0079069D" w:rsidRDefault="00624589" w:rsidP="000D63B2">
            <w:pPr>
              <w:spacing w:line="360" w:lineRule="auto"/>
              <w:rPr>
                <w:sz w:val="24"/>
                <w:szCs w:val="24"/>
              </w:rPr>
            </w:pPr>
            <w:r w:rsidRPr="0079069D">
              <w:rPr>
                <w:sz w:val="24"/>
                <w:szCs w:val="24"/>
              </w:rPr>
              <w:t>Environment Protection Authority</w:t>
            </w:r>
          </w:p>
        </w:tc>
        <w:tc>
          <w:tcPr>
            <w:tcW w:w="1335" w:type="pct"/>
          </w:tcPr>
          <w:p w14:paraId="2DF180C1" w14:textId="77777777" w:rsidR="00624589" w:rsidRPr="0079069D" w:rsidRDefault="00624589" w:rsidP="000D63B2">
            <w:pPr>
              <w:spacing w:line="360" w:lineRule="auto"/>
              <w:rPr>
                <w:sz w:val="24"/>
                <w:szCs w:val="24"/>
              </w:rPr>
            </w:pPr>
            <w:r w:rsidRPr="0079069D">
              <w:rPr>
                <w:sz w:val="24"/>
                <w:szCs w:val="24"/>
              </w:rPr>
              <w:t>1,759,725</w:t>
            </w:r>
          </w:p>
        </w:tc>
      </w:tr>
      <w:tr w:rsidR="00624589" w:rsidRPr="0079069D" w14:paraId="0DF91DD4" w14:textId="77777777" w:rsidTr="008408F8">
        <w:trPr>
          <w:trHeight w:val="406"/>
        </w:trPr>
        <w:tc>
          <w:tcPr>
            <w:tcW w:w="3665" w:type="pct"/>
          </w:tcPr>
          <w:p w14:paraId="0AF8B079" w14:textId="77777777" w:rsidR="00624589" w:rsidRPr="0079069D" w:rsidRDefault="00624589" w:rsidP="000D63B2">
            <w:pPr>
              <w:spacing w:line="360" w:lineRule="auto"/>
              <w:rPr>
                <w:sz w:val="24"/>
                <w:szCs w:val="24"/>
              </w:rPr>
            </w:pPr>
            <w:r w:rsidRPr="0079069D">
              <w:rPr>
                <w:sz w:val="24"/>
                <w:szCs w:val="24"/>
              </w:rPr>
              <w:t>University of Melbourne</w:t>
            </w:r>
          </w:p>
        </w:tc>
        <w:tc>
          <w:tcPr>
            <w:tcW w:w="1335" w:type="pct"/>
          </w:tcPr>
          <w:p w14:paraId="0196B70D" w14:textId="77777777" w:rsidR="00624589" w:rsidRPr="0079069D" w:rsidRDefault="00624589" w:rsidP="000D63B2">
            <w:pPr>
              <w:spacing w:line="360" w:lineRule="auto"/>
              <w:rPr>
                <w:sz w:val="24"/>
                <w:szCs w:val="24"/>
              </w:rPr>
            </w:pPr>
            <w:r w:rsidRPr="0079069D">
              <w:rPr>
                <w:sz w:val="24"/>
                <w:szCs w:val="24"/>
              </w:rPr>
              <w:t>1,688,625</w:t>
            </w:r>
          </w:p>
        </w:tc>
      </w:tr>
      <w:tr w:rsidR="00624589" w:rsidRPr="0079069D" w14:paraId="6C52DC9E" w14:textId="77777777" w:rsidTr="008408F8">
        <w:trPr>
          <w:trHeight w:val="406"/>
        </w:trPr>
        <w:tc>
          <w:tcPr>
            <w:tcW w:w="3665" w:type="pct"/>
          </w:tcPr>
          <w:p w14:paraId="28FA1906" w14:textId="77777777" w:rsidR="00624589" w:rsidRPr="0079069D" w:rsidRDefault="00624589" w:rsidP="000D63B2">
            <w:pPr>
              <w:spacing w:line="360" w:lineRule="auto"/>
              <w:rPr>
                <w:sz w:val="24"/>
                <w:szCs w:val="24"/>
              </w:rPr>
            </w:pPr>
            <w:r w:rsidRPr="0079069D">
              <w:rPr>
                <w:sz w:val="24"/>
                <w:szCs w:val="24"/>
              </w:rPr>
              <w:t>Towong Shire Council</w:t>
            </w:r>
          </w:p>
        </w:tc>
        <w:tc>
          <w:tcPr>
            <w:tcW w:w="1335" w:type="pct"/>
          </w:tcPr>
          <w:p w14:paraId="1D9EB357" w14:textId="77777777" w:rsidR="00624589" w:rsidRPr="0079069D" w:rsidRDefault="00624589" w:rsidP="000D63B2">
            <w:pPr>
              <w:spacing w:line="360" w:lineRule="auto"/>
              <w:rPr>
                <w:sz w:val="24"/>
                <w:szCs w:val="24"/>
              </w:rPr>
            </w:pPr>
            <w:r w:rsidRPr="0079069D">
              <w:rPr>
                <w:sz w:val="24"/>
                <w:szCs w:val="24"/>
              </w:rPr>
              <w:t>1,475,200</w:t>
            </w:r>
          </w:p>
        </w:tc>
      </w:tr>
      <w:tr w:rsidR="00624589" w:rsidRPr="0079069D" w14:paraId="2E6C825A" w14:textId="77777777" w:rsidTr="008408F8">
        <w:trPr>
          <w:trHeight w:val="406"/>
        </w:trPr>
        <w:tc>
          <w:tcPr>
            <w:tcW w:w="3665" w:type="pct"/>
          </w:tcPr>
          <w:p w14:paraId="41E690F2" w14:textId="77777777" w:rsidR="00624589" w:rsidRPr="0079069D" w:rsidRDefault="00624589" w:rsidP="000D63B2">
            <w:pPr>
              <w:spacing w:line="360" w:lineRule="auto"/>
              <w:rPr>
                <w:sz w:val="24"/>
                <w:szCs w:val="24"/>
              </w:rPr>
            </w:pPr>
            <w:r w:rsidRPr="0079069D">
              <w:rPr>
                <w:sz w:val="24"/>
                <w:szCs w:val="24"/>
              </w:rPr>
              <w:t>Gunaikurnai Land and Waters Aboriginal Corporation</w:t>
            </w:r>
          </w:p>
        </w:tc>
        <w:tc>
          <w:tcPr>
            <w:tcW w:w="1335" w:type="pct"/>
          </w:tcPr>
          <w:p w14:paraId="45537997" w14:textId="77777777" w:rsidR="00624589" w:rsidRPr="0079069D" w:rsidRDefault="00624589" w:rsidP="000D63B2">
            <w:pPr>
              <w:spacing w:line="360" w:lineRule="auto"/>
              <w:rPr>
                <w:sz w:val="24"/>
                <w:szCs w:val="24"/>
              </w:rPr>
            </w:pPr>
            <w:r w:rsidRPr="0079069D">
              <w:rPr>
                <w:sz w:val="24"/>
                <w:szCs w:val="24"/>
              </w:rPr>
              <w:t>1,075,000</w:t>
            </w:r>
          </w:p>
        </w:tc>
      </w:tr>
      <w:tr w:rsidR="00624589" w:rsidRPr="0079069D" w14:paraId="127E7C92" w14:textId="77777777" w:rsidTr="008408F8">
        <w:trPr>
          <w:trHeight w:val="406"/>
        </w:trPr>
        <w:tc>
          <w:tcPr>
            <w:tcW w:w="3665" w:type="pct"/>
          </w:tcPr>
          <w:p w14:paraId="13D19123" w14:textId="77777777" w:rsidR="00624589" w:rsidRPr="0079069D" w:rsidRDefault="00624589" w:rsidP="000D63B2">
            <w:pPr>
              <w:spacing w:line="360" w:lineRule="auto"/>
              <w:rPr>
                <w:sz w:val="24"/>
                <w:szCs w:val="24"/>
              </w:rPr>
            </w:pPr>
            <w:r w:rsidRPr="0079069D">
              <w:rPr>
                <w:sz w:val="24"/>
                <w:szCs w:val="24"/>
              </w:rPr>
              <w:t>Department of Transport (Victoria)</w:t>
            </w:r>
          </w:p>
        </w:tc>
        <w:tc>
          <w:tcPr>
            <w:tcW w:w="1335" w:type="pct"/>
          </w:tcPr>
          <w:p w14:paraId="69B9A868" w14:textId="77777777" w:rsidR="00624589" w:rsidRPr="0079069D" w:rsidRDefault="00624589" w:rsidP="000D63B2">
            <w:pPr>
              <w:spacing w:line="360" w:lineRule="auto"/>
              <w:rPr>
                <w:sz w:val="24"/>
                <w:szCs w:val="24"/>
              </w:rPr>
            </w:pPr>
            <w:r w:rsidRPr="0079069D">
              <w:rPr>
                <w:sz w:val="24"/>
                <w:szCs w:val="24"/>
              </w:rPr>
              <w:t>935,000</w:t>
            </w:r>
          </w:p>
        </w:tc>
      </w:tr>
      <w:tr w:rsidR="00624589" w:rsidRPr="0079069D" w14:paraId="65D37716" w14:textId="77777777" w:rsidTr="008408F8">
        <w:trPr>
          <w:trHeight w:val="406"/>
        </w:trPr>
        <w:tc>
          <w:tcPr>
            <w:tcW w:w="3665" w:type="pct"/>
          </w:tcPr>
          <w:p w14:paraId="197D97E7" w14:textId="77777777" w:rsidR="00624589" w:rsidRPr="0079069D" w:rsidRDefault="00624589" w:rsidP="000D63B2">
            <w:pPr>
              <w:spacing w:line="360" w:lineRule="auto"/>
              <w:rPr>
                <w:sz w:val="24"/>
                <w:szCs w:val="24"/>
              </w:rPr>
            </w:pPr>
            <w:r w:rsidRPr="0079069D">
              <w:rPr>
                <w:sz w:val="24"/>
                <w:szCs w:val="24"/>
              </w:rPr>
              <w:t>Taungurung Land and Waters Council</w:t>
            </w:r>
          </w:p>
        </w:tc>
        <w:tc>
          <w:tcPr>
            <w:tcW w:w="1335" w:type="pct"/>
          </w:tcPr>
          <w:p w14:paraId="02392880" w14:textId="77777777" w:rsidR="00624589" w:rsidRPr="0079069D" w:rsidRDefault="00624589" w:rsidP="000D63B2">
            <w:pPr>
              <w:spacing w:line="360" w:lineRule="auto"/>
              <w:rPr>
                <w:sz w:val="24"/>
                <w:szCs w:val="24"/>
              </w:rPr>
            </w:pPr>
            <w:r w:rsidRPr="0079069D">
              <w:rPr>
                <w:sz w:val="24"/>
                <w:szCs w:val="24"/>
              </w:rPr>
              <w:t>812,950</w:t>
            </w:r>
          </w:p>
        </w:tc>
      </w:tr>
      <w:tr w:rsidR="00624589" w:rsidRPr="0079069D" w14:paraId="53C4E957" w14:textId="77777777" w:rsidTr="008408F8">
        <w:trPr>
          <w:trHeight w:val="406"/>
        </w:trPr>
        <w:tc>
          <w:tcPr>
            <w:tcW w:w="3665" w:type="pct"/>
          </w:tcPr>
          <w:p w14:paraId="7C8C76DC" w14:textId="77777777" w:rsidR="00624589" w:rsidRPr="0079069D" w:rsidRDefault="00624589" w:rsidP="000D63B2">
            <w:pPr>
              <w:spacing w:line="360" w:lineRule="auto"/>
              <w:rPr>
                <w:sz w:val="24"/>
                <w:szCs w:val="24"/>
              </w:rPr>
            </w:pPr>
            <w:r w:rsidRPr="0079069D">
              <w:rPr>
                <w:sz w:val="24"/>
                <w:szCs w:val="24"/>
              </w:rPr>
              <w:t>Department of Justice and Community Safety (Victoria)</w:t>
            </w:r>
          </w:p>
        </w:tc>
        <w:tc>
          <w:tcPr>
            <w:tcW w:w="1335" w:type="pct"/>
          </w:tcPr>
          <w:p w14:paraId="33B8CE08" w14:textId="77777777" w:rsidR="00624589" w:rsidRPr="0079069D" w:rsidRDefault="00624589" w:rsidP="000D63B2">
            <w:pPr>
              <w:spacing w:line="360" w:lineRule="auto"/>
              <w:rPr>
                <w:sz w:val="24"/>
                <w:szCs w:val="24"/>
              </w:rPr>
            </w:pPr>
            <w:r w:rsidRPr="0079069D">
              <w:rPr>
                <w:sz w:val="24"/>
                <w:szCs w:val="24"/>
              </w:rPr>
              <w:t>778,558</w:t>
            </w:r>
          </w:p>
        </w:tc>
      </w:tr>
      <w:tr w:rsidR="00624589" w:rsidRPr="0079069D" w14:paraId="43D3732D" w14:textId="77777777" w:rsidTr="008408F8">
        <w:trPr>
          <w:trHeight w:val="406"/>
        </w:trPr>
        <w:tc>
          <w:tcPr>
            <w:tcW w:w="3665" w:type="pct"/>
          </w:tcPr>
          <w:p w14:paraId="44387FAE" w14:textId="77777777" w:rsidR="00624589" w:rsidRPr="0079069D" w:rsidRDefault="00624589" w:rsidP="000D63B2">
            <w:pPr>
              <w:spacing w:line="360" w:lineRule="auto"/>
              <w:rPr>
                <w:sz w:val="24"/>
                <w:szCs w:val="24"/>
              </w:rPr>
            </w:pPr>
            <w:r w:rsidRPr="0079069D">
              <w:rPr>
                <w:sz w:val="24"/>
                <w:szCs w:val="24"/>
              </w:rPr>
              <w:t>Eastern Maar Aboriginal Corporation</w:t>
            </w:r>
          </w:p>
        </w:tc>
        <w:tc>
          <w:tcPr>
            <w:tcW w:w="1335" w:type="pct"/>
          </w:tcPr>
          <w:p w14:paraId="4686FE38" w14:textId="77777777" w:rsidR="00624589" w:rsidRPr="0079069D" w:rsidRDefault="00624589" w:rsidP="000D63B2">
            <w:pPr>
              <w:spacing w:line="360" w:lineRule="auto"/>
              <w:rPr>
                <w:sz w:val="24"/>
                <w:szCs w:val="24"/>
              </w:rPr>
            </w:pPr>
            <w:r w:rsidRPr="0079069D">
              <w:rPr>
                <w:sz w:val="24"/>
                <w:szCs w:val="24"/>
              </w:rPr>
              <w:t>625,000</w:t>
            </w:r>
          </w:p>
        </w:tc>
      </w:tr>
      <w:tr w:rsidR="00624589" w:rsidRPr="0079069D" w14:paraId="22A56A7E" w14:textId="77777777" w:rsidTr="008408F8">
        <w:trPr>
          <w:trHeight w:val="406"/>
        </w:trPr>
        <w:tc>
          <w:tcPr>
            <w:tcW w:w="3665" w:type="pct"/>
          </w:tcPr>
          <w:p w14:paraId="21F64E1B" w14:textId="77777777" w:rsidR="00624589" w:rsidRPr="0079069D" w:rsidRDefault="00624589" w:rsidP="000D63B2">
            <w:pPr>
              <w:spacing w:line="360" w:lineRule="auto"/>
              <w:rPr>
                <w:sz w:val="24"/>
                <w:szCs w:val="24"/>
              </w:rPr>
            </w:pPr>
            <w:r w:rsidRPr="0079069D">
              <w:rPr>
                <w:sz w:val="24"/>
                <w:szCs w:val="24"/>
              </w:rPr>
              <w:t>City of Greater Geelong</w:t>
            </w:r>
          </w:p>
        </w:tc>
        <w:tc>
          <w:tcPr>
            <w:tcW w:w="1335" w:type="pct"/>
          </w:tcPr>
          <w:p w14:paraId="011F239A" w14:textId="77777777" w:rsidR="00624589" w:rsidRPr="0079069D" w:rsidRDefault="00624589" w:rsidP="000D63B2">
            <w:pPr>
              <w:spacing w:line="360" w:lineRule="auto"/>
              <w:rPr>
                <w:sz w:val="24"/>
                <w:szCs w:val="24"/>
              </w:rPr>
            </w:pPr>
            <w:r w:rsidRPr="0079069D">
              <w:rPr>
                <w:sz w:val="24"/>
                <w:szCs w:val="24"/>
              </w:rPr>
              <w:t>450,930</w:t>
            </w:r>
          </w:p>
        </w:tc>
      </w:tr>
      <w:tr w:rsidR="00624589" w:rsidRPr="0079069D" w14:paraId="259EF9F6" w14:textId="77777777" w:rsidTr="008408F8">
        <w:trPr>
          <w:trHeight w:val="406"/>
        </w:trPr>
        <w:tc>
          <w:tcPr>
            <w:tcW w:w="3665" w:type="pct"/>
          </w:tcPr>
          <w:p w14:paraId="3EF3294F" w14:textId="77777777" w:rsidR="00624589" w:rsidRPr="0079069D" w:rsidRDefault="00624589" w:rsidP="000D63B2">
            <w:pPr>
              <w:spacing w:line="360" w:lineRule="auto"/>
              <w:rPr>
                <w:sz w:val="24"/>
                <w:szCs w:val="24"/>
              </w:rPr>
            </w:pPr>
            <w:r w:rsidRPr="0079069D">
              <w:rPr>
                <w:sz w:val="24"/>
                <w:szCs w:val="24"/>
              </w:rPr>
              <w:t>Nillumbik Shire Council</w:t>
            </w:r>
          </w:p>
        </w:tc>
        <w:tc>
          <w:tcPr>
            <w:tcW w:w="1335" w:type="pct"/>
          </w:tcPr>
          <w:p w14:paraId="11849042" w14:textId="77777777" w:rsidR="00624589" w:rsidRPr="0079069D" w:rsidRDefault="00624589" w:rsidP="000D63B2">
            <w:pPr>
              <w:spacing w:line="360" w:lineRule="auto"/>
              <w:rPr>
                <w:sz w:val="24"/>
                <w:szCs w:val="24"/>
              </w:rPr>
            </w:pPr>
            <w:r w:rsidRPr="0079069D">
              <w:rPr>
                <w:sz w:val="24"/>
                <w:szCs w:val="24"/>
              </w:rPr>
              <w:t>399,655</w:t>
            </w:r>
          </w:p>
        </w:tc>
      </w:tr>
      <w:tr w:rsidR="00624589" w:rsidRPr="0079069D" w14:paraId="1A57C2F4" w14:textId="77777777" w:rsidTr="008408F8">
        <w:trPr>
          <w:trHeight w:val="406"/>
        </w:trPr>
        <w:tc>
          <w:tcPr>
            <w:tcW w:w="3665" w:type="pct"/>
          </w:tcPr>
          <w:p w14:paraId="5EE81EDE" w14:textId="77777777" w:rsidR="00624589" w:rsidRPr="0079069D" w:rsidRDefault="00624589" w:rsidP="000D63B2">
            <w:pPr>
              <w:spacing w:line="360" w:lineRule="auto"/>
              <w:rPr>
                <w:sz w:val="24"/>
                <w:szCs w:val="24"/>
              </w:rPr>
            </w:pPr>
            <w:r w:rsidRPr="0079069D">
              <w:rPr>
                <w:sz w:val="24"/>
                <w:szCs w:val="24"/>
              </w:rPr>
              <w:t>Gunditj Mirring Traditional Owners Aboriginal Corporation</w:t>
            </w:r>
          </w:p>
        </w:tc>
        <w:tc>
          <w:tcPr>
            <w:tcW w:w="1335" w:type="pct"/>
          </w:tcPr>
          <w:p w14:paraId="09F515F3" w14:textId="77777777" w:rsidR="00624589" w:rsidRPr="0079069D" w:rsidRDefault="00624589" w:rsidP="000D63B2">
            <w:pPr>
              <w:spacing w:line="360" w:lineRule="auto"/>
              <w:rPr>
                <w:sz w:val="24"/>
                <w:szCs w:val="24"/>
              </w:rPr>
            </w:pPr>
            <w:r w:rsidRPr="0079069D">
              <w:rPr>
                <w:sz w:val="24"/>
                <w:szCs w:val="24"/>
              </w:rPr>
              <w:t>310,000</w:t>
            </w:r>
          </w:p>
        </w:tc>
      </w:tr>
      <w:tr w:rsidR="00624589" w:rsidRPr="0079069D" w14:paraId="64AF48B9" w14:textId="77777777" w:rsidTr="008408F8">
        <w:trPr>
          <w:trHeight w:val="406"/>
        </w:trPr>
        <w:tc>
          <w:tcPr>
            <w:tcW w:w="3665" w:type="pct"/>
          </w:tcPr>
          <w:p w14:paraId="33DEBC8B" w14:textId="77777777" w:rsidR="00624589" w:rsidRPr="0079069D" w:rsidRDefault="00624589" w:rsidP="000D63B2">
            <w:pPr>
              <w:spacing w:line="360" w:lineRule="auto"/>
              <w:rPr>
                <w:sz w:val="24"/>
                <w:szCs w:val="24"/>
              </w:rPr>
            </w:pPr>
            <w:r w:rsidRPr="0079069D">
              <w:rPr>
                <w:sz w:val="24"/>
                <w:szCs w:val="24"/>
              </w:rPr>
              <w:t>Fire Predictions Ltd</w:t>
            </w:r>
          </w:p>
        </w:tc>
        <w:tc>
          <w:tcPr>
            <w:tcW w:w="1335" w:type="pct"/>
          </w:tcPr>
          <w:p w14:paraId="02F3F94A" w14:textId="77777777" w:rsidR="00624589" w:rsidRPr="0079069D" w:rsidRDefault="00624589" w:rsidP="000D63B2">
            <w:pPr>
              <w:spacing w:line="360" w:lineRule="auto"/>
              <w:rPr>
                <w:sz w:val="24"/>
                <w:szCs w:val="24"/>
              </w:rPr>
            </w:pPr>
            <w:r w:rsidRPr="0079069D">
              <w:rPr>
                <w:sz w:val="24"/>
                <w:szCs w:val="24"/>
              </w:rPr>
              <w:t>300,000</w:t>
            </w:r>
          </w:p>
        </w:tc>
      </w:tr>
      <w:tr w:rsidR="00624589" w:rsidRPr="0079069D" w14:paraId="5FA2FA0A" w14:textId="77777777" w:rsidTr="008408F8">
        <w:trPr>
          <w:trHeight w:val="406"/>
        </w:trPr>
        <w:tc>
          <w:tcPr>
            <w:tcW w:w="3665" w:type="pct"/>
          </w:tcPr>
          <w:p w14:paraId="3385CDEE" w14:textId="77777777" w:rsidR="00624589" w:rsidRPr="0079069D" w:rsidRDefault="00624589" w:rsidP="000D63B2">
            <w:pPr>
              <w:spacing w:line="360" w:lineRule="auto"/>
              <w:rPr>
                <w:sz w:val="24"/>
                <w:szCs w:val="24"/>
              </w:rPr>
            </w:pPr>
            <w:r w:rsidRPr="0079069D">
              <w:rPr>
                <w:sz w:val="24"/>
                <w:szCs w:val="24"/>
              </w:rPr>
              <w:t>Wadawurrung Traditional Owners Aboriginal Corporation</w:t>
            </w:r>
          </w:p>
        </w:tc>
        <w:tc>
          <w:tcPr>
            <w:tcW w:w="1335" w:type="pct"/>
          </w:tcPr>
          <w:p w14:paraId="2F3A0372" w14:textId="77777777" w:rsidR="00624589" w:rsidRPr="0079069D" w:rsidRDefault="00624589" w:rsidP="000D63B2">
            <w:pPr>
              <w:spacing w:line="360" w:lineRule="auto"/>
              <w:rPr>
                <w:sz w:val="24"/>
                <w:szCs w:val="24"/>
              </w:rPr>
            </w:pPr>
            <w:r w:rsidRPr="0079069D">
              <w:rPr>
                <w:sz w:val="24"/>
                <w:szCs w:val="24"/>
              </w:rPr>
              <w:t>297,000</w:t>
            </w:r>
          </w:p>
        </w:tc>
      </w:tr>
      <w:tr w:rsidR="00624589" w:rsidRPr="0079069D" w14:paraId="2B3B11D2" w14:textId="77777777" w:rsidTr="008408F8">
        <w:trPr>
          <w:trHeight w:val="406"/>
        </w:trPr>
        <w:tc>
          <w:tcPr>
            <w:tcW w:w="3665" w:type="pct"/>
          </w:tcPr>
          <w:p w14:paraId="0A5F325E" w14:textId="77777777" w:rsidR="00624589" w:rsidRPr="0079069D" w:rsidRDefault="00624589" w:rsidP="000D63B2">
            <w:pPr>
              <w:spacing w:line="360" w:lineRule="auto"/>
              <w:rPr>
                <w:sz w:val="24"/>
                <w:szCs w:val="24"/>
              </w:rPr>
            </w:pPr>
            <w:r w:rsidRPr="0079069D">
              <w:rPr>
                <w:sz w:val="24"/>
                <w:szCs w:val="24"/>
              </w:rPr>
              <w:t>Dja Dja Wurrung Clans Aboriginal Corporation</w:t>
            </w:r>
          </w:p>
        </w:tc>
        <w:tc>
          <w:tcPr>
            <w:tcW w:w="1335" w:type="pct"/>
          </w:tcPr>
          <w:p w14:paraId="011C06BC" w14:textId="77777777" w:rsidR="00624589" w:rsidRPr="0079069D" w:rsidRDefault="00624589" w:rsidP="000D63B2">
            <w:pPr>
              <w:spacing w:line="360" w:lineRule="auto"/>
              <w:rPr>
                <w:sz w:val="24"/>
                <w:szCs w:val="24"/>
              </w:rPr>
            </w:pPr>
            <w:r w:rsidRPr="0079069D">
              <w:rPr>
                <w:sz w:val="24"/>
                <w:szCs w:val="24"/>
              </w:rPr>
              <w:t>275,000</w:t>
            </w:r>
          </w:p>
        </w:tc>
      </w:tr>
      <w:tr w:rsidR="00624589" w:rsidRPr="0079069D" w14:paraId="271B5791" w14:textId="77777777" w:rsidTr="008408F8">
        <w:trPr>
          <w:trHeight w:val="406"/>
        </w:trPr>
        <w:tc>
          <w:tcPr>
            <w:tcW w:w="3665" w:type="pct"/>
          </w:tcPr>
          <w:p w14:paraId="14276F9F" w14:textId="77777777" w:rsidR="00624589" w:rsidRPr="0079069D" w:rsidRDefault="00624589" w:rsidP="000D63B2">
            <w:pPr>
              <w:spacing w:line="360" w:lineRule="auto"/>
              <w:rPr>
                <w:sz w:val="24"/>
                <w:szCs w:val="24"/>
              </w:rPr>
            </w:pPr>
            <w:r w:rsidRPr="0079069D">
              <w:rPr>
                <w:sz w:val="24"/>
                <w:szCs w:val="24"/>
              </w:rPr>
              <w:t>Bunurong Land Council Aboriginal Corporation</w:t>
            </w:r>
          </w:p>
        </w:tc>
        <w:tc>
          <w:tcPr>
            <w:tcW w:w="1335" w:type="pct"/>
          </w:tcPr>
          <w:p w14:paraId="47F1ECEF" w14:textId="77777777" w:rsidR="00624589" w:rsidRPr="0079069D" w:rsidRDefault="00624589" w:rsidP="000D63B2">
            <w:pPr>
              <w:spacing w:line="360" w:lineRule="auto"/>
              <w:rPr>
                <w:sz w:val="24"/>
                <w:szCs w:val="24"/>
              </w:rPr>
            </w:pPr>
            <w:r w:rsidRPr="0079069D">
              <w:rPr>
                <w:sz w:val="24"/>
                <w:szCs w:val="24"/>
              </w:rPr>
              <w:t>275,000</w:t>
            </w:r>
          </w:p>
        </w:tc>
      </w:tr>
      <w:tr w:rsidR="00624589" w:rsidRPr="0079069D" w14:paraId="0854B71F" w14:textId="77777777" w:rsidTr="008408F8">
        <w:trPr>
          <w:trHeight w:val="406"/>
        </w:trPr>
        <w:tc>
          <w:tcPr>
            <w:tcW w:w="3665" w:type="pct"/>
          </w:tcPr>
          <w:p w14:paraId="5EFB2373" w14:textId="77777777" w:rsidR="00624589" w:rsidRPr="0079069D" w:rsidRDefault="00624589" w:rsidP="000D63B2">
            <w:pPr>
              <w:spacing w:line="360" w:lineRule="auto"/>
              <w:rPr>
                <w:sz w:val="24"/>
                <w:szCs w:val="24"/>
              </w:rPr>
            </w:pPr>
            <w:r w:rsidRPr="0079069D">
              <w:rPr>
                <w:sz w:val="24"/>
                <w:szCs w:val="24"/>
              </w:rPr>
              <w:t>Barengi Gadjin Land Council</w:t>
            </w:r>
          </w:p>
        </w:tc>
        <w:tc>
          <w:tcPr>
            <w:tcW w:w="1335" w:type="pct"/>
          </w:tcPr>
          <w:p w14:paraId="638BE172" w14:textId="77777777" w:rsidR="00624589" w:rsidRPr="0079069D" w:rsidRDefault="00624589" w:rsidP="000D63B2">
            <w:pPr>
              <w:spacing w:line="360" w:lineRule="auto"/>
              <w:rPr>
                <w:sz w:val="24"/>
                <w:szCs w:val="24"/>
              </w:rPr>
            </w:pPr>
            <w:r w:rsidRPr="0079069D">
              <w:rPr>
                <w:sz w:val="24"/>
                <w:szCs w:val="24"/>
              </w:rPr>
              <w:t>275,000</w:t>
            </w:r>
          </w:p>
        </w:tc>
      </w:tr>
      <w:tr w:rsidR="00624589" w:rsidRPr="0079069D" w14:paraId="0A33CE46" w14:textId="77777777" w:rsidTr="008408F8">
        <w:trPr>
          <w:trHeight w:val="406"/>
        </w:trPr>
        <w:tc>
          <w:tcPr>
            <w:tcW w:w="3665" w:type="pct"/>
          </w:tcPr>
          <w:p w14:paraId="3501D889" w14:textId="77777777" w:rsidR="00624589" w:rsidRPr="0079069D" w:rsidRDefault="00624589" w:rsidP="000D63B2">
            <w:pPr>
              <w:spacing w:line="360" w:lineRule="auto"/>
              <w:rPr>
                <w:sz w:val="24"/>
                <w:szCs w:val="24"/>
              </w:rPr>
            </w:pPr>
            <w:r w:rsidRPr="0079069D">
              <w:rPr>
                <w:sz w:val="24"/>
                <w:szCs w:val="24"/>
              </w:rPr>
              <w:t>First People of the Millewa-Mallee Aboriginal Corporation</w:t>
            </w:r>
          </w:p>
        </w:tc>
        <w:tc>
          <w:tcPr>
            <w:tcW w:w="1335" w:type="pct"/>
          </w:tcPr>
          <w:p w14:paraId="22DCC30F" w14:textId="77777777" w:rsidR="00624589" w:rsidRPr="0079069D" w:rsidRDefault="00624589" w:rsidP="000D63B2">
            <w:pPr>
              <w:spacing w:line="360" w:lineRule="auto"/>
              <w:rPr>
                <w:sz w:val="24"/>
                <w:szCs w:val="24"/>
              </w:rPr>
            </w:pPr>
            <w:r w:rsidRPr="0079069D">
              <w:rPr>
                <w:sz w:val="24"/>
                <w:szCs w:val="24"/>
              </w:rPr>
              <w:t>275,000</w:t>
            </w:r>
          </w:p>
        </w:tc>
      </w:tr>
      <w:tr w:rsidR="00624589" w:rsidRPr="0079069D" w14:paraId="489280FE" w14:textId="77777777" w:rsidTr="008408F8">
        <w:trPr>
          <w:trHeight w:val="406"/>
        </w:trPr>
        <w:tc>
          <w:tcPr>
            <w:tcW w:w="3665" w:type="pct"/>
          </w:tcPr>
          <w:p w14:paraId="007D1346" w14:textId="77777777" w:rsidR="00624589" w:rsidRPr="0079069D" w:rsidRDefault="00624589" w:rsidP="000D63B2">
            <w:pPr>
              <w:spacing w:line="360" w:lineRule="auto"/>
              <w:rPr>
                <w:sz w:val="24"/>
                <w:szCs w:val="24"/>
              </w:rPr>
            </w:pPr>
            <w:r w:rsidRPr="0079069D">
              <w:rPr>
                <w:sz w:val="24"/>
                <w:szCs w:val="24"/>
              </w:rPr>
              <w:t>Yorta Yorta Nation Aboriginal Corporation</w:t>
            </w:r>
          </w:p>
        </w:tc>
        <w:tc>
          <w:tcPr>
            <w:tcW w:w="1335" w:type="pct"/>
          </w:tcPr>
          <w:p w14:paraId="59590E9D" w14:textId="77777777" w:rsidR="00624589" w:rsidRPr="0079069D" w:rsidRDefault="00624589" w:rsidP="000D63B2">
            <w:pPr>
              <w:spacing w:line="360" w:lineRule="auto"/>
              <w:rPr>
                <w:sz w:val="24"/>
                <w:szCs w:val="24"/>
              </w:rPr>
            </w:pPr>
            <w:r w:rsidRPr="0079069D">
              <w:rPr>
                <w:sz w:val="24"/>
                <w:szCs w:val="24"/>
              </w:rPr>
              <w:t>275,000</w:t>
            </w:r>
          </w:p>
        </w:tc>
      </w:tr>
      <w:tr w:rsidR="00624589" w:rsidRPr="0079069D" w14:paraId="4DDC229F" w14:textId="77777777" w:rsidTr="008408F8">
        <w:trPr>
          <w:trHeight w:val="406"/>
        </w:trPr>
        <w:tc>
          <w:tcPr>
            <w:tcW w:w="3665" w:type="pct"/>
          </w:tcPr>
          <w:p w14:paraId="376B5B0D" w14:textId="77777777" w:rsidR="00624589" w:rsidRPr="0079069D" w:rsidRDefault="00624589" w:rsidP="000D63B2">
            <w:pPr>
              <w:spacing w:line="360" w:lineRule="auto"/>
              <w:rPr>
                <w:sz w:val="24"/>
                <w:szCs w:val="24"/>
              </w:rPr>
            </w:pPr>
            <w:r w:rsidRPr="0079069D">
              <w:rPr>
                <w:sz w:val="24"/>
                <w:szCs w:val="24"/>
              </w:rPr>
              <w:t>The University of Melbourne</w:t>
            </w:r>
          </w:p>
        </w:tc>
        <w:tc>
          <w:tcPr>
            <w:tcW w:w="1335" w:type="pct"/>
          </w:tcPr>
          <w:p w14:paraId="2C90E634" w14:textId="77777777" w:rsidR="00624589" w:rsidRPr="0079069D" w:rsidRDefault="00624589" w:rsidP="000D63B2">
            <w:pPr>
              <w:spacing w:line="360" w:lineRule="auto"/>
              <w:rPr>
                <w:sz w:val="24"/>
                <w:szCs w:val="24"/>
              </w:rPr>
            </w:pPr>
            <w:r w:rsidRPr="0079069D">
              <w:rPr>
                <w:sz w:val="24"/>
                <w:szCs w:val="24"/>
              </w:rPr>
              <w:t>271,998</w:t>
            </w:r>
          </w:p>
        </w:tc>
      </w:tr>
      <w:tr w:rsidR="00624589" w:rsidRPr="0079069D" w14:paraId="3225F5A9" w14:textId="77777777" w:rsidTr="008408F8">
        <w:trPr>
          <w:trHeight w:val="406"/>
        </w:trPr>
        <w:tc>
          <w:tcPr>
            <w:tcW w:w="3665" w:type="pct"/>
          </w:tcPr>
          <w:p w14:paraId="1128FD6A" w14:textId="77777777" w:rsidR="00624589" w:rsidRPr="0079069D" w:rsidRDefault="00624589" w:rsidP="000D63B2">
            <w:pPr>
              <w:spacing w:line="360" w:lineRule="auto"/>
              <w:rPr>
                <w:sz w:val="24"/>
                <w:szCs w:val="24"/>
              </w:rPr>
            </w:pPr>
            <w:r w:rsidRPr="0079069D">
              <w:rPr>
                <w:sz w:val="24"/>
                <w:szCs w:val="24"/>
              </w:rPr>
              <w:t>Mitchell Shire Council</w:t>
            </w:r>
          </w:p>
        </w:tc>
        <w:tc>
          <w:tcPr>
            <w:tcW w:w="1335" w:type="pct"/>
          </w:tcPr>
          <w:p w14:paraId="6C8E8234" w14:textId="77777777" w:rsidR="00624589" w:rsidRPr="0079069D" w:rsidRDefault="00624589" w:rsidP="000D63B2">
            <w:pPr>
              <w:spacing w:line="360" w:lineRule="auto"/>
              <w:rPr>
                <w:sz w:val="24"/>
                <w:szCs w:val="24"/>
              </w:rPr>
            </w:pPr>
            <w:r w:rsidRPr="0079069D">
              <w:rPr>
                <w:sz w:val="24"/>
                <w:szCs w:val="24"/>
              </w:rPr>
              <w:t>266,518</w:t>
            </w:r>
          </w:p>
        </w:tc>
      </w:tr>
      <w:tr w:rsidR="00624589" w:rsidRPr="0079069D" w14:paraId="1E8BF531" w14:textId="77777777" w:rsidTr="008408F8">
        <w:trPr>
          <w:trHeight w:val="406"/>
        </w:trPr>
        <w:tc>
          <w:tcPr>
            <w:tcW w:w="3665" w:type="pct"/>
          </w:tcPr>
          <w:p w14:paraId="754E161B" w14:textId="77777777" w:rsidR="00624589" w:rsidRPr="0079069D" w:rsidRDefault="00624589" w:rsidP="000D63B2">
            <w:pPr>
              <w:spacing w:line="360" w:lineRule="auto"/>
              <w:rPr>
                <w:sz w:val="24"/>
                <w:szCs w:val="24"/>
              </w:rPr>
            </w:pPr>
            <w:r w:rsidRPr="0079069D">
              <w:rPr>
                <w:sz w:val="24"/>
                <w:szCs w:val="24"/>
              </w:rPr>
              <w:t>Wellington Shire Council</w:t>
            </w:r>
          </w:p>
        </w:tc>
        <w:tc>
          <w:tcPr>
            <w:tcW w:w="1335" w:type="pct"/>
          </w:tcPr>
          <w:p w14:paraId="4FB2EF1C" w14:textId="77777777" w:rsidR="00624589" w:rsidRPr="0079069D" w:rsidRDefault="00624589" w:rsidP="000D63B2">
            <w:pPr>
              <w:spacing w:line="360" w:lineRule="auto"/>
              <w:rPr>
                <w:sz w:val="24"/>
                <w:szCs w:val="24"/>
              </w:rPr>
            </w:pPr>
            <w:r w:rsidRPr="0079069D">
              <w:rPr>
                <w:sz w:val="24"/>
                <w:szCs w:val="24"/>
              </w:rPr>
              <w:t>262,225</w:t>
            </w:r>
          </w:p>
        </w:tc>
      </w:tr>
      <w:tr w:rsidR="00624589" w:rsidRPr="0079069D" w14:paraId="78D8AAC0" w14:textId="77777777" w:rsidTr="008408F8">
        <w:trPr>
          <w:trHeight w:val="406"/>
        </w:trPr>
        <w:tc>
          <w:tcPr>
            <w:tcW w:w="3665" w:type="pct"/>
          </w:tcPr>
          <w:p w14:paraId="7A4A217A" w14:textId="77777777" w:rsidR="00624589" w:rsidRPr="0079069D" w:rsidRDefault="00624589" w:rsidP="000D63B2">
            <w:pPr>
              <w:spacing w:line="360" w:lineRule="auto"/>
              <w:rPr>
                <w:sz w:val="24"/>
                <w:szCs w:val="24"/>
              </w:rPr>
            </w:pPr>
            <w:r w:rsidRPr="0079069D">
              <w:rPr>
                <w:sz w:val="24"/>
                <w:szCs w:val="24"/>
              </w:rPr>
              <w:t>Latrobe City Council</w:t>
            </w:r>
          </w:p>
        </w:tc>
        <w:tc>
          <w:tcPr>
            <w:tcW w:w="1335" w:type="pct"/>
          </w:tcPr>
          <w:p w14:paraId="08F34CDF" w14:textId="77777777" w:rsidR="00624589" w:rsidRPr="0079069D" w:rsidRDefault="00624589" w:rsidP="000D63B2">
            <w:pPr>
              <w:spacing w:line="360" w:lineRule="auto"/>
              <w:rPr>
                <w:sz w:val="24"/>
                <w:szCs w:val="24"/>
              </w:rPr>
            </w:pPr>
            <w:r w:rsidRPr="0079069D">
              <w:rPr>
                <w:sz w:val="24"/>
                <w:szCs w:val="24"/>
              </w:rPr>
              <w:t>260,463</w:t>
            </w:r>
          </w:p>
        </w:tc>
      </w:tr>
      <w:tr w:rsidR="00624589" w:rsidRPr="0079069D" w14:paraId="6087BD75" w14:textId="77777777" w:rsidTr="008408F8">
        <w:trPr>
          <w:trHeight w:val="406"/>
        </w:trPr>
        <w:tc>
          <w:tcPr>
            <w:tcW w:w="3665" w:type="pct"/>
          </w:tcPr>
          <w:p w14:paraId="2B1B7A3E" w14:textId="77777777" w:rsidR="00624589" w:rsidRPr="0079069D" w:rsidRDefault="00624589" w:rsidP="000D63B2">
            <w:pPr>
              <w:spacing w:line="360" w:lineRule="auto"/>
              <w:rPr>
                <w:sz w:val="24"/>
                <w:szCs w:val="24"/>
              </w:rPr>
            </w:pPr>
            <w:r w:rsidRPr="0079069D">
              <w:rPr>
                <w:sz w:val="24"/>
                <w:szCs w:val="24"/>
              </w:rPr>
              <w:t>Lions Clubs International District 201v3</w:t>
            </w:r>
          </w:p>
        </w:tc>
        <w:tc>
          <w:tcPr>
            <w:tcW w:w="1335" w:type="pct"/>
          </w:tcPr>
          <w:p w14:paraId="582D64FA" w14:textId="77777777" w:rsidR="00624589" w:rsidRPr="0079069D" w:rsidRDefault="00624589" w:rsidP="000D63B2">
            <w:pPr>
              <w:spacing w:line="360" w:lineRule="auto"/>
              <w:rPr>
                <w:sz w:val="24"/>
                <w:szCs w:val="24"/>
              </w:rPr>
            </w:pPr>
            <w:r w:rsidRPr="0079069D">
              <w:rPr>
                <w:sz w:val="24"/>
                <w:szCs w:val="24"/>
              </w:rPr>
              <w:t>250,000</w:t>
            </w:r>
          </w:p>
        </w:tc>
      </w:tr>
      <w:tr w:rsidR="00624589" w:rsidRPr="0079069D" w14:paraId="186E2E05" w14:textId="77777777" w:rsidTr="008408F8">
        <w:trPr>
          <w:trHeight w:val="406"/>
        </w:trPr>
        <w:tc>
          <w:tcPr>
            <w:tcW w:w="3665" w:type="pct"/>
          </w:tcPr>
          <w:p w14:paraId="527C2E42" w14:textId="77777777" w:rsidR="00624589" w:rsidRPr="0079069D" w:rsidRDefault="00624589" w:rsidP="000D63B2">
            <w:pPr>
              <w:spacing w:line="360" w:lineRule="auto"/>
              <w:rPr>
                <w:sz w:val="24"/>
                <w:szCs w:val="24"/>
              </w:rPr>
            </w:pPr>
            <w:r w:rsidRPr="0079069D">
              <w:rPr>
                <w:sz w:val="24"/>
                <w:szCs w:val="24"/>
              </w:rPr>
              <w:t>North East Catchment Management Authority</w:t>
            </w:r>
          </w:p>
        </w:tc>
        <w:tc>
          <w:tcPr>
            <w:tcW w:w="1335" w:type="pct"/>
          </w:tcPr>
          <w:p w14:paraId="01078461" w14:textId="77777777" w:rsidR="00624589" w:rsidRPr="0079069D" w:rsidRDefault="00624589" w:rsidP="000D63B2">
            <w:pPr>
              <w:spacing w:line="360" w:lineRule="auto"/>
              <w:rPr>
                <w:sz w:val="24"/>
                <w:szCs w:val="24"/>
              </w:rPr>
            </w:pPr>
            <w:r w:rsidRPr="0079069D">
              <w:rPr>
                <w:sz w:val="24"/>
                <w:szCs w:val="24"/>
              </w:rPr>
              <w:t>220,000</w:t>
            </w:r>
          </w:p>
        </w:tc>
      </w:tr>
      <w:tr w:rsidR="00624589" w:rsidRPr="0079069D" w14:paraId="2C361C10" w14:textId="77777777" w:rsidTr="008408F8">
        <w:trPr>
          <w:trHeight w:val="406"/>
        </w:trPr>
        <w:tc>
          <w:tcPr>
            <w:tcW w:w="3665" w:type="pct"/>
          </w:tcPr>
          <w:p w14:paraId="55E832CF" w14:textId="77777777" w:rsidR="00624589" w:rsidRPr="0079069D" w:rsidRDefault="00624589" w:rsidP="000D63B2">
            <w:pPr>
              <w:spacing w:line="360" w:lineRule="auto"/>
              <w:rPr>
                <w:sz w:val="24"/>
                <w:szCs w:val="24"/>
              </w:rPr>
            </w:pPr>
            <w:r w:rsidRPr="0079069D">
              <w:rPr>
                <w:sz w:val="24"/>
                <w:szCs w:val="24"/>
              </w:rPr>
              <w:t>Northern Grampians Shire Council</w:t>
            </w:r>
          </w:p>
        </w:tc>
        <w:tc>
          <w:tcPr>
            <w:tcW w:w="1335" w:type="pct"/>
          </w:tcPr>
          <w:p w14:paraId="47F20EFF" w14:textId="77777777" w:rsidR="00624589" w:rsidRPr="0079069D" w:rsidRDefault="00624589" w:rsidP="000D63B2">
            <w:pPr>
              <w:spacing w:line="360" w:lineRule="auto"/>
              <w:rPr>
                <w:sz w:val="24"/>
                <w:szCs w:val="24"/>
              </w:rPr>
            </w:pPr>
            <w:r w:rsidRPr="0079069D">
              <w:rPr>
                <w:sz w:val="24"/>
                <w:szCs w:val="24"/>
              </w:rPr>
              <w:t>202,000</w:t>
            </w:r>
          </w:p>
        </w:tc>
      </w:tr>
      <w:tr w:rsidR="00624589" w:rsidRPr="0079069D" w14:paraId="2569BFCD" w14:textId="77777777" w:rsidTr="008408F8">
        <w:trPr>
          <w:trHeight w:val="406"/>
        </w:trPr>
        <w:tc>
          <w:tcPr>
            <w:tcW w:w="3665" w:type="pct"/>
          </w:tcPr>
          <w:p w14:paraId="32DF59F8" w14:textId="77777777" w:rsidR="00624589" w:rsidRPr="0079069D" w:rsidRDefault="00624589" w:rsidP="000D63B2">
            <w:pPr>
              <w:spacing w:line="360" w:lineRule="auto"/>
              <w:rPr>
                <w:sz w:val="24"/>
                <w:szCs w:val="24"/>
              </w:rPr>
            </w:pPr>
            <w:r w:rsidRPr="0079069D">
              <w:rPr>
                <w:sz w:val="24"/>
                <w:szCs w:val="24"/>
              </w:rPr>
              <w:t>Surf Coast Shire</w:t>
            </w:r>
          </w:p>
        </w:tc>
        <w:tc>
          <w:tcPr>
            <w:tcW w:w="1335" w:type="pct"/>
          </w:tcPr>
          <w:p w14:paraId="3D8B55DC" w14:textId="77777777" w:rsidR="00624589" w:rsidRPr="0079069D" w:rsidRDefault="00624589" w:rsidP="000D63B2">
            <w:pPr>
              <w:spacing w:line="360" w:lineRule="auto"/>
              <w:rPr>
                <w:sz w:val="24"/>
                <w:szCs w:val="24"/>
              </w:rPr>
            </w:pPr>
            <w:r w:rsidRPr="0079069D">
              <w:rPr>
                <w:sz w:val="24"/>
                <w:szCs w:val="24"/>
              </w:rPr>
              <w:t>170,000</w:t>
            </w:r>
          </w:p>
        </w:tc>
      </w:tr>
      <w:tr w:rsidR="00624589" w:rsidRPr="0079069D" w14:paraId="5D7D94B0" w14:textId="77777777" w:rsidTr="008408F8">
        <w:trPr>
          <w:trHeight w:val="406"/>
        </w:trPr>
        <w:tc>
          <w:tcPr>
            <w:tcW w:w="3665" w:type="pct"/>
          </w:tcPr>
          <w:p w14:paraId="64EFDE02" w14:textId="77777777" w:rsidR="00624589" w:rsidRPr="0079069D" w:rsidRDefault="00624589" w:rsidP="000D63B2">
            <w:pPr>
              <w:spacing w:line="360" w:lineRule="auto"/>
              <w:rPr>
                <w:sz w:val="24"/>
                <w:szCs w:val="24"/>
              </w:rPr>
            </w:pPr>
            <w:r w:rsidRPr="0079069D">
              <w:rPr>
                <w:sz w:val="24"/>
                <w:szCs w:val="24"/>
              </w:rPr>
              <w:t>Buloke Shire Council</w:t>
            </w:r>
          </w:p>
        </w:tc>
        <w:tc>
          <w:tcPr>
            <w:tcW w:w="1335" w:type="pct"/>
          </w:tcPr>
          <w:p w14:paraId="6124D7F4"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1FCD882B" w14:textId="77777777" w:rsidTr="008408F8">
        <w:trPr>
          <w:trHeight w:val="406"/>
        </w:trPr>
        <w:tc>
          <w:tcPr>
            <w:tcW w:w="3665" w:type="pct"/>
          </w:tcPr>
          <w:p w14:paraId="35BE171A" w14:textId="77777777" w:rsidR="00624589" w:rsidRPr="0079069D" w:rsidRDefault="00624589" w:rsidP="000D63B2">
            <w:pPr>
              <w:spacing w:line="360" w:lineRule="auto"/>
              <w:rPr>
                <w:sz w:val="24"/>
                <w:szCs w:val="24"/>
              </w:rPr>
            </w:pPr>
            <w:r w:rsidRPr="0079069D">
              <w:rPr>
                <w:sz w:val="24"/>
                <w:szCs w:val="24"/>
              </w:rPr>
              <w:t>Hepburn Shire Council</w:t>
            </w:r>
          </w:p>
        </w:tc>
        <w:tc>
          <w:tcPr>
            <w:tcW w:w="1335" w:type="pct"/>
          </w:tcPr>
          <w:p w14:paraId="58892140" w14:textId="77777777" w:rsidR="00624589" w:rsidRPr="0079069D" w:rsidRDefault="00624589" w:rsidP="000D63B2">
            <w:pPr>
              <w:spacing w:line="360" w:lineRule="auto"/>
              <w:rPr>
                <w:sz w:val="24"/>
                <w:szCs w:val="24"/>
              </w:rPr>
            </w:pPr>
            <w:r w:rsidRPr="0079069D">
              <w:rPr>
                <w:sz w:val="24"/>
                <w:szCs w:val="24"/>
              </w:rPr>
              <w:t>145,512</w:t>
            </w:r>
          </w:p>
        </w:tc>
      </w:tr>
      <w:tr w:rsidR="00624589" w:rsidRPr="0079069D" w14:paraId="3FE4609D" w14:textId="77777777" w:rsidTr="008408F8">
        <w:trPr>
          <w:trHeight w:val="406"/>
        </w:trPr>
        <w:tc>
          <w:tcPr>
            <w:tcW w:w="3665" w:type="pct"/>
          </w:tcPr>
          <w:p w14:paraId="2AED8D06" w14:textId="77777777" w:rsidR="00624589" w:rsidRPr="0079069D" w:rsidRDefault="00624589" w:rsidP="000D63B2">
            <w:pPr>
              <w:spacing w:line="360" w:lineRule="auto"/>
              <w:rPr>
                <w:sz w:val="24"/>
                <w:szCs w:val="24"/>
              </w:rPr>
            </w:pPr>
            <w:r w:rsidRPr="0079069D">
              <w:rPr>
                <w:sz w:val="24"/>
                <w:szCs w:val="24"/>
              </w:rPr>
              <w:t>Colac Otway Shire Council</w:t>
            </w:r>
          </w:p>
        </w:tc>
        <w:tc>
          <w:tcPr>
            <w:tcW w:w="1335" w:type="pct"/>
          </w:tcPr>
          <w:p w14:paraId="7647E9E1" w14:textId="77777777" w:rsidR="00624589" w:rsidRPr="0079069D" w:rsidRDefault="00624589" w:rsidP="000D63B2">
            <w:pPr>
              <w:spacing w:line="360" w:lineRule="auto"/>
              <w:rPr>
                <w:sz w:val="24"/>
                <w:szCs w:val="24"/>
              </w:rPr>
            </w:pPr>
            <w:r w:rsidRPr="0079069D">
              <w:rPr>
                <w:sz w:val="24"/>
                <w:szCs w:val="24"/>
              </w:rPr>
              <w:t>130,000</w:t>
            </w:r>
          </w:p>
        </w:tc>
      </w:tr>
      <w:tr w:rsidR="00624589" w:rsidRPr="0079069D" w14:paraId="067DAE3F" w14:textId="77777777" w:rsidTr="008408F8">
        <w:trPr>
          <w:trHeight w:val="406"/>
        </w:trPr>
        <w:tc>
          <w:tcPr>
            <w:tcW w:w="3665" w:type="pct"/>
          </w:tcPr>
          <w:p w14:paraId="375B34E3" w14:textId="77777777" w:rsidR="00624589" w:rsidRPr="0079069D" w:rsidRDefault="00624589" w:rsidP="000D63B2">
            <w:pPr>
              <w:spacing w:line="360" w:lineRule="auto"/>
              <w:rPr>
                <w:sz w:val="24"/>
                <w:szCs w:val="24"/>
              </w:rPr>
            </w:pPr>
            <w:r w:rsidRPr="0079069D">
              <w:rPr>
                <w:sz w:val="24"/>
                <w:szCs w:val="24"/>
              </w:rPr>
              <w:t>Wurundjeri Woi Wurrung Cultural Heritage Aboriginal Corporation</w:t>
            </w:r>
          </w:p>
        </w:tc>
        <w:tc>
          <w:tcPr>
            <w:tcW w:w="1335" w:type="pct"/>
          </w:tcPr>
          <w:p w14:paraId="4108B7BD" w14:textId="77777777" w:rsidR="00624589" w:rsidRPr="0079069D" w:rsidRDefault="00624589" w:rsidP="000D63B2">
            <w:pPr>
              <w:spacing w:line="360" w:lineRule="auto"/>
              <w:rPr>
                <w:sz w:val="24"/>
                <w:szCs w:val="24"/>
              </w:rPr>
            </w:pPr>
            <w:r w:rsidRPr="0079069D">
              <w:rPr>
                <w:sz w:val="24"/>
                <w:szCs w:val="24"/>
              </w:rPr>
              <w:t>125,000</w:t>
            </w:r>
          </w:p>
        </w:tc>
      </w:tr>
      <w:tr w:rsidR="00624589" w:rsidRPr="0079069D" w14:paraId="58D1B359" w14:textId="77777777" w:rsidTr="008408F8">
        <w:trPr>
          <w:trHeight w:val="406"/>
        </w:trPr>
        <w:tc>
          <w:tcPr>
            <w:tcW w:w="3665" w:type="pct"/>
          </w:tcPr>
          <w:p w14:paraId="1E925F89" w14:textId="77777777" w:rsidR="00624589" w:rsidRPr="0079069D" w:rsidRDefault="00624589" w:rsidP="000D63B2">
            <w:pPr>
              <w:spacing w:line="360" w:lineRule="auto"/>
              <w:rPr>
                <w:sz w:val="24"/>
                <w:szCs w:val="24"/>
              </w:rPr>
            </w:pPr>
            <w:r w:rsidRPr="0079069D">
              <w:rPr>
                <w:sz w:val="24"/>
                <w:szCs w:val="24"/>
              </w:rPr>
              <w:t>Cardinia Shire Council</w:t>
            </w:r>
          </w:p>
        </w:tc>
        <w:tc>
          <w:tcPr>
            <w:tcW w:w="1335" w:type="pct"/>
          </w:tcPr>
          <w:p w14:paraId="7067CA88" w14:textId="77777777" w:rsidR="00624589" w:rsidRPr="0079069D" w:rsidRDefault="00624589" w:rsidP="000D63B2">
            <w:pPr>
              <w:spacing w:line="360" w:lineRule="auto"/>
              <w:rPr>
                <w:sz w:val="24"/>
                <w:szCs w:val="24"/>
              </w:rPr>
            </w:pPr>
            <w:r w:rsidRPr="0079069D">
              <w:rPr>
                <w:sz w:val="24"/>
                <w:szCs w:val="24"/>
              </w:rPr>
              <w:t>113,223</w:t>
            </w:r>
          </w:p>
        </w:tc>
      </w:tr>
      <w:tr w:rsidR="00624589" w:rsidRPr="0079069D" w14:paraId="0D88C595" w14:textId="77777777" w:rsidTr="008408F8">
        <w:trPr>
          <w:trHeight w:val="406"/>
        </w:trPr>
        <w:tc>
          <w:tcPr>
            <w:tcW w:w="3665" w:type="pct"/>
          </w:tcPr>
          <w:p w14:paraId="7FDA458E" w14:textId="77777777" w:rsidR="00624589" w:rsidRPr="0079069D" w:rsidRDefault="00624589" w:rsidP="000D63B2">
            <w:pPr>
              <w:spacing w:line="360" w:lineRule="auto"/>
              <w:rPr>
                <w:sz w:val="24"/>
                <w:szCs w:val="24"/>
              </w:rPr>
            </w:pPr>
            <w:r w:rsidRPr="0079069D">
              <w:rPr>
                <w:sz w:val="24"/>
                <w:szCs w:val="24"/>
              </w:rPr>
              <w:t>Alpine Shire Council</w:t>
            </w:r>
          </w:p>
        </w:tc>
        <w:tc>
          <w:tcPr>
            <w:tcW w:w="1335" w:type="pct"/>
          </w:tcPr>
          <w:p w14:paraId="73AB4BD3"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685E9112" w14:textId="77777777" w:rsidTr="008408F8">
        <w:trPr>
          <w:trHeight w:val="406"/>
        </w:trPr>
        <w:tc>
          <w:tcPr>
            <w:tcW w:w="3665" w:type="pct"/>
          </w:tcPr>
          <w:p w14:paraId="53109635" w14:textId="77777777" w:rsidR="00624589" w:rsidRPr="0079069D" w:rsidRDefault="00624589" w:rsidP="000D63B2">
            <w:pPr>
              <w:spacing w:line="360" w:lineRule="auto"/>
              <w:rPr>
                <w:sz w:val="24"/>
                <w:szCs w:val="24"/>
              </w:rPr>
            </w:pPr>
            <w:r w:rsidRPr="0079069D">
              <w:rPr>
                <w:sz w:val="24"/>
                <w:szCs w:val="24"/>
              </w:rPr>
              <w:t>Department of Premier and Cabinet (Victoria)</w:t>
            </w:r>
          </w:p>
        </w:tc>
        <w:tc>
          <w:tcPr>
            <w:tcW w:w="1335" w:type="pct"/>
          </w:tcPr>
          <w:p w14:paraId="3E5F481F"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7B5CB37E" w14:textId="77777777" w:rsidTr="008408F8">
        <w:trPr>
          <w:trHeight w:val="406"/>
        </w:trPr>
        <w:tc>
          <w:tcPr>
            <w:tcW w:w="3665" w:type="pct"/>
          </w:tcPr>
          <w:p w14:paraId="0EF04824" w14:textId="77777777" w:rsidR="00624589" w:rsidRPr="0079069D" w:rsidRDefault="00624589" w:rsidP="000D63B2">
            <w:pPr>
              <w:spacing w:line="360" w:lineRule="auto"/>
              <w:rPr>
                <w:sz w:val="24"/>
                <w:szCs w:val="24"/>
              </w:rPr>
            </w:pPr>
            <w:r w:rsidRPr="0079069D">
              <w:rPr>
                <w:sz w:val="24"/>
                <w:szCs w:val="24"/>
              </w:rPr>
              <w:t>Bureau of Meteorology</w:t>
            </w:r>
          </w:p>
        </w:tc>
        <w:tc>
          <w:tcPr>
            <w:tcW w:w="1335" w:type="pct"/>
          </w:tcPr>
          <w:p w14:paraId="330C566F" w14:textId="77777777" w:rsidR="00624589" w:rsidRPr="0079069D" w:rsidRDefault="00624589" w:rsidP="000D63B2">
            <w:pPr>
              <w:spacing w:line="360" w:lineRule="auto"/>
              <w:rPr>
                <w:sz w:val="24"/>
                <w:szCs w:val="24"/>
              </w:rPr>
            </w:pPr>
            <w:r w:rsidRPr="0079069D">
              <w:rPr>
                <w:sz w:val="24"/>
                <w:szCs w:val="24"/>
              </w:rPr>
              <w:t>99,531</w:t>
            </w:r>
          </w:p>
        </w:tc>
      </w:tr>
      <w:tr w:rsidR="00624589" w:rsidRPr="0079069D" w14:paraId="7386AC3E" w14:textId="77777777" w:rsidTr="008408F8">
        <w:trPr>
          <w:trHeight w:val="406"/>
        </w:trPr>
        <w:tc>
          <w:tcPr>
            <w:tcW w:w="3665" w:type="pct"/>
          </w:tcPr>
          <w:p w14:paraId="2E5EDA71" w14:textId="77777777" w:rsidR="00624589" w:rsidRPr="0079069D" w:rsidRDefault="00624589" w:rsidP="000D63B2">
            <w:pPr>
              <w:spacing w:line="360" w:lineRule="auto"/>
              <w:rPr>
                <w:sz w:val="24"/>
                <w:szCs w:val="24"/>
              </w:rPr>
            </w:pPr>
            <w:r w:rsidRPr="0079069D">
              <w:rPr>
                <w:sz w:val="24"/>
                <w:szCs w:val="24"/>
              </w:rPr>
              <w:t>Recipients Under The Fencing Repair and Replacement Program</w:t>
            </w:r>
          </w:p>
        </w:tc>
        <w:tc>
          <w:tcPr>
            <w:tcW w:w="1335" w:type="pct"/>
          </w:tcPr>
          <w:p w14:paraId="07EEE9A9" w14:textId="77777777" w:rsidR="00624589" w:rsidRPr="0079069D" w:rsidRDefault="00624589" w:rsidP="000D63B2">
            <w:pPr>
              <w:spacing w:line="360" w:lineRule="auto"/>
              <w:rPr>
                <w:sz w:val="24"/>
                <w:szCs w:val="24"/>
              </w:rPr>
            </w:pPr>
            <w:r w:rsidRPr="0079069D">
              <w:rPr>
                <w:sz w:val="24"/>
                <w:szCs w:val="24"/>
              </w:rPr>
              <w:t>92,158</w:t>
            </w:r>
          </w:p>
        </w:tc>
      </w:tr>
      <w:tr w:rsidR="00624589" w:rsidRPr="0079069D" w14:paraId="7B623FD6" w14:textId="77777777" w:rsidTr="008408F8">
        <w:trPr>
          <w:trHeight w:val="406"/>
        </w:trPr>
        <w:tc>
          <w:tcPr>
            <w:tcW w:w="3665" w:type="pct"/>
          </w:tcPr>
          <w:p w14:paraId="108ABB0A" w14:textId="77777777" w:rsidR="00624589" w:rsidRPr="0079069D" w:rsidRDefault="00624589" w:rsidP="000D63B2">
            <w:pPr>
              <w:spacing w:line="360" w:lineRule="auto"/>
              <w:rPr>
                <w:sz w:val="24"/>
                <w:szCs w:val="24"/>
              </w:rPr>
            </w:pPr>
            <w:r w:rsidRPr="0079069D">
              <w:rPr>
                <w:sz w:val="24"/>
                <w:szCs w:val="24"/>
              </w:rPr>
              <w:t>Falls Creek Resort Management</w:t>
            </w:r>
          </w:p>
        </w:tc>
        <w:tc>
          <w:tcPr>
            <w:tcW w:w="1335" w:type="pct"/>
          </w:tcPr>
          <w:p w14:paraId="3536337E" w14:textId="77777777" w:rsidR="00624589" w:rsidRPr="0079069D" w:rsidRDefault="00624589" w:rsidP="000D63B2">
            <w:pPr>
              <w:spacing w:line="360" w:lineRule="auto"/>
              <w:rPr>
                <w:sz w:val="24"/>
                <w:szCs w:val="24"/>
              </w:rPr>
            </w:pPr>
            <w:r w:rsidRPr="0079069D">
              <w:rPr>
                <w:sz w:val="24"/>
                <w:szCs w:val="24"/>
              </w:rPr>
              <w:t>90,500</w:t>
            </w:r>
          </w:p>
        </w:tc>
      </w:tr>
      <w:tr w:rsidR="00624589" w:rsidRPr="0079069D" w14:paraId="4C857909" w14:textId="77777777" w:rsidTr="008408F8">
        <w:trPr>
          <w:trHeight w:val="406"/>
        </w:trPr>
        <w:tc>
          <w:tcPr>
            <w:tcW w:w="3665" w:type="pct"/>
          </w:tcPr>
          <w:p w14:paraId="0337F77F" w14:textId="77777777" w:rsidR="00624589" w:rsidRPr="0079069D" w:rsidRDefault="00624589" w:rsidP="000D63B2">
            <w:pPr>
              <w:spacing w:line="360" w:lineRule="auto"/>
              <w:rPr>
                <w:sz w:val="24"/>
                <w:szCs w:val="24"/>
              </w:rPr>
            </w:pPr>
            <w:r w:rsidRPr="0079069D">
              <w:rPr>
                <w:sz w:val="24"/>
                <w:szCs w:val="24"/>
              </w:rPr>
              <w:t>VicForests</w:t>
            </w:r>
          </w:p>
        </w:tc>
        <w:tc>
          <w:tcPr>
            <w:tcW w:w="1335" w:type="pct"/>
          </w:tcPr>
          <w:p w14:paraId="151E7544" w14:textId="77777777" w:rsidR="00624589" w:rsidRPr="0079069D" w:rsidRDefault="00624589" w:rsidP="000D63B2">
            <w:pPr>
              <w:spacing w:line="360" w:lineRule="auto"/>
              <w:rPr>
                <w:sz w:val="24"/>
                <w:szCs w:val="24"/>
              </w:rPr>
            </w:pPr>
            <w:r w:rsidRPr="0079069D">
              <w:rPr>
                <w:sz w:val="24"/>
                <w:szCs w:val="24"/>
              </w:rPr>
              <w:t>75,192</w:t>
            </w:r>
          </w:p>
        </w:tc>
      </w:tr>
      <w:tr w:rsidR="00624589" w:rsidRPr="0079069D" w14:paraId="412E27AA" w14:textId="77777777" w:rsidTr="008408F8">
        <w:trPr>
          <w:trHeight w:val="406"/>
        </w:trPr>
        <w:tc>
          <w:tcPr>
            <w:tcW w:w="3665" w:type="pct"/>
          </w:tcPr>
          <w:p w14:paraId="37813C1E" w14:textId="77777777" w:rsidR="00624589" w:rsidRPr="0079069D" w:rsidRDefault="00624589" w:rsidP="000D63B2">
            <w:pPr>
              <w:spacing w:line="360" w:lineRule="auto"/>
              <w:rPr>
                <w:sz w:val="24"/>
                <w:szCs w:val="24"/>
              </w:rPr>
            </w:pPr>
            <w:r w:rsidRPr="0079069D">
              <w:rPr>
                <w:sz w:val="24"/>
                <w:szCs w:val="24"/>
              </w:rPr>
              <w:t>Federation of Victorian Traditional Owner Corporations</w:t>
            </w:r>
          </w:p>
        </w:tc>
        <w:tc>
          <w:tcPr>
            <w:tcW w:w="1335" w:type="pct"/>
          </w:tcPr>
          <w:p w14:paraId="73EC0950" w14:textId="77777777" w:rsidR="00624589" w:rsidRPr="0079069D" w:rsidRDefault="00624589" w:rsidP="000D63B2">
            <w:pPr>
              <w:spacing w:line="360" w:lineRule="auto"/>
              <w:rPr>
                <w:sz w:val="24"/>
                <w:szCs w:val="24"/>
              </w:rPr>
            </w:pPr>
            <w:r w:rsidRPr="0079069D">
              <w:rPr>
                <w:sz w:val="24"/>
                <w:szCs w:val="24"/>
              </w:rPr>
              <w:t>75,000</w:t>
            </w:r>
          </w:p>
        </w:tc>
      </w:tr>
      <w:tr w:rsidR="00624589" w:rsidRPr="0079069D" w14:paraId="7B126EF1" w14:textId="77777777" w:rsidTr="008408F8">
        <w:trPr>
          <w:trHeight w:val="406"/>
        </w:trPr>
        <w:tc>
          <w:tcPr>
            <w:tcW w:w="3665" w:type="pct"/>
          </w:tcPr>
          <w:p w14:paraId="22B48A4A" w14:textId="77777777" w:rsidR="00624589" w:rsidRPr="0079069D" w:rsidRDefault="00624589" w:rsidP="000D63B2">
            <w:pPr>
              <w:spacing w:line="360" w:lineRule="auto"/>
              <w:rPr>
                <w:sz w:val="24"/>
                <w:szCs w:val="24"/>
              </w:rPr>
            </w:pPr>
            <w:r w:rsidRPr="0079069D">
              <w:rPr>
                <w:sz w:val="24"/>
                <w:szCs w:val="24"/>
              </w:rPr>
              <w:t>Mount Alexander Shire Council</w:t>
            </w:r>
          </w:p>
        </w:tc>
        <w:tc>
          <w:tcPr>
            <w:tcW w:w="1335" w:type="pct"/>
          </w:tcPr>
          <w:p w14:paraId="0329F115" w14:textId="77777777" w:rsidR="00624589" w:rsidRPr="0079069D" w:rsidRDefault="00624589" w:rsidP="000D63B2">
            <w:pPr>
              <w:spacing w:line="360" w:lineRule="auto"/>
              <w:rPr>
                <w:sz w:val="24"/>
                <w:szCs w:val="24"/>
              </w:rPr>
            </w:pPr>
            <w:r w:rsidRPr="0079069D">
              <w:rPr>
                <w:sz w:val="24"/>
                <w:szCs w:val="24"/>
              </w:rPr>
              <w:t>70,000</w:t>
            </w:r>
          </w:p>
        </w:tc>
      </w:tr>
      <w:tr w:rsidR="00624589" w:rsidRPr="0079069D" w14:paraId="1231A23A" w14:textId="77777777" w:rsidTr="008408F8">
        <w:trPr>
          <w:trHeight w:val="406"/>
        </w:trPr>
        <w:tc>
          <w:tcPr>
            <w:tcW w:w="3665" w:type="pct"/>
          </w:tcPr>
          <w:p w14:paraId="0D371C3A" w14:textId="77777777" w:rsidR="00624589" w:rsidRPr="0079069D" w:rsidRDefault="00624589" w:rsidP="000D63B2">
            <w:pPr>
              <w:spacing w:line="360" w:lineRule="auto"/>
              <w:rPr>
                <w:sz w:val="24"/>
                <w:szCs w:val="24"/>
              </w:rPr>
            </w:pPr>
            <w:r w:rsidRPr="0079069D">
              <w:rPr>
                <w:sz w:val="24"/>
                <w:szCs w:val="24"/>
              </w:rPr>
              <w:t>East Gippsland Shire Council</w:t>
            </w:r>
          </w:p>
        </w:tc>
        <w:tc>
          <w:tcPr>
            <w:tcW w:w="1335" w:type="pct"/>
          </w:tcPr>
          <w:p w14:paraId="16428D41" w14:textId="77777777" w:rsidR="00624589" w:rsidRPr="0079069D" w:rsidRDefault="00624589" w:rsidP="000D63B2">
            <w:pPr>
              <w:spacing w:line="360" w:lineRule="auto"/>
              <w:rPr>
                <w:sz w:val="24"/>
                <w:szCs w:val="24"/>
              </w:rPr>
            </w:pPr>
            <w:r w:rsidRPr="0079069D">
              <w:rPr>
                <w:sz w:val="24"/>
                <w:szCs w:val="24"/>
              </w:rPr>
              <w:t>70,000</w:t>
            </w:r>
          </w:p>
        </w:tc>
      </w:tr>
      <w:tr w:rsidR="00624589" w:rsidRPr="0079069D" w14:paraId="68AFA0C2" w14:textId="77777777" w:rsidTr="008408F8">
        <w:trPr>
          <w:trHeight w:val="406"/>
        </w:trPr>
        <w:tc>
          <w:tcPr>
            <w:tcW w:w="3665" w:type="pct"/>
          </w:tcPr>
          <w:p w14:paraId="1529339C" w14:textId="77777777" w:rsidR="00624589" w:rsidRPr="0079069D" w:rsidRDefault="00624589" w:rsidP="000D63B2">
            <w:pPr>
              <w:spacing w:line="360" w:lineRule="auto"/>
              <w:rPr>
                <w:sz w:val="24"/>
                <w:szCs w:val="24"/>
              </w:rPr>
            </w:pPr>
            <w:r w:rsidRPr="0079069D">
              <w:rPr>
                <w:sz w:val="24"/>
                <w:szCs w:val="24"/>
              </w:rPr>
              <w:t>City of Greater Bendigo</w:t>
            </w:r>
          </w:p>
        </w:tc>
        <w:tc>
          <w:tcPr>
            <w:tcW w:w="1335" w:type="pct"/>
          </w:tcPr>
          <w:p w14:paraId="68ADA569" w14:textId="77777777" w:rsidR="00624589" w:rsidRPr="0079069D" w:rsidRDefault="00624589" w:rsidP="000D63B2">
            <w:pPr>
              <w:spacing w:line="360" w:lineRule="auto"/>
              <w:rPr>
                <w:sz w:val="24"/>
                <w:szCs w:val="24"/>
              </w:rPr>
            </w:pPr>
            <w:r w:rsidRPr="0079069D">
              <w:rPr>
                <w:sz w:val="24"/>
                <w:szCs w:val="24"/>
              </w:rPr>
              <w:t>63,358</w:t>
            </w:r>
          </w:p>
        </w:tc>
      </w:tr>
      <w:tr w:rsidR="00624589" w:rsidRPr="0079069D" w14:paraId="034F8447" w14:textId="77777777" w:rsidTr="008408F8">
        <w:trPr>
          <w:trHeight w:val="406"/>
        </w:trPr>
        <w:tc>
          <w:tcPr>
            <w:tcW w:w="3665" w:type="pct"/>
          </w:tcPr>
          <w:p w14:paraId="34B716BB" w14:textId="77777777" w:rsidR="00624589" w:rsidRPr="0079069D" w:rsidRDefault="00624589" w:rsidP="000D63B2">
            <w:pPr>
              <w:spacing w:line="360" w:lineRule="auto"/>
              <w:rPr>
                <w:sz w:val="24"/>
                <w:szCs w:val="24"/>
              </w:rPr>
            </w:pPr>
            <w:r w:rsidRPr="0079069D">
              <w:rPr>
                <w:sz w:val="24"/>
                <w:szCs w:val="24"/>
              </w:rPr>
              <w:t>Whittlesea City Council</w:t>
            </w:r>
          </w:p>
        </w:tc>
        <w:tc>
          <w:tcPr>
            <w:tcW w:w="1335" w:type="pct"/>
          </w:tcPr>
          <w:p w14:paraId="6EEFDF1E"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577242FD" w14:textId="77777777" w:rsidTr="008408F8">
        <w:trPr>
          <w:trHeight w:val="406"/>
        </w:trPr>
        <w:tc>
          <w:tcPr>
            <w:tcW w:w="3665" w:type="pct"/>
          </w:tcPr>
          <w:p w14:paraId="1C924D5F" w14:textId="77777777" w:rsidR="00624589" w:rsidRPr="0079069D" w:rsidRDefault="00624589" w:rsidP="000D63B2">
            <w:pPr>
              <w:spacing w:line="360" w:lineRule="auto"/>
              <w:rPr>
                <w:sz w:val="24"/>
                <w:szCs w:val="24"/>
              </w:rPr>
            </w:pPr>
            <w:r w:rsidRPr="0079069D">
              <w:rPr>
                <w:sz w:val="24"/>
                <w:szCs w:val="24"/>
              </w:rPr>
              <w:t>Corangamite Shire Council</w:t>
            </w:r>
          </w:p>
        </w:tc>
        <w:tc>
          <w:tcPr>
            <w:tcW w:w="1335" w:type="pct"/>
          </w:tcPr>
          <w:p w14:paraId="33AEE41F" w14:textId="77777777" w:rsidR="00624589" w:rsidRPr="0079069D" w:rsidRDefault="00624589" w:rsidP="000D63B2">
            <w:pPr>
              <w:spacing w:line="360" w:lineRule="auto"/>
              <w:rPr>
                <w:sz w:val="24"/>
                <w:szCs w:val="24"/>
              </w:rPr>
            </w:pPr>
            <w:r w:rsidRPr="0079069D">
              <w:rPr>
                <w:sz w:val="24"/>
                <w:szCs w:val="24"/>
              </w:rPr>
              <w:t>52,088</w:t>
            </w:r>
          </w:p>
        </w:tc>
      </w:tr>
      <w:tr w:rsidR="00624589" w:rsidRPr="0079069D" w14:paraId="4DABCF83" w14:textId="77777777" w:rsidTr="008408F8">
        <w:trPr>
          <w:trHeight w:val="406"/>
        </w:trPr>
        <w:tc>
          <w:tcPr>
            <w:tcW w:w="3665" w:type="pct"/>
          </w:tcPr>
          <w:p w14:paraId="5580D9EC" w14:textId="77777777" w:rsidR="00624589" w:rsidRPr="0079069D" w:rsidRDefault="00624589" w:rsidP="000D63B2">
            <w:pPr>
              <w:spacing w:line="360" w:lineRule="auto"/>
              <w:rPr>
                <w:sz w:val="24"/>
                <w:szCs w:val="24"/>
              </w:rPr>
            </w:pPr>
            <w:r w:rsidRPr="0079069D">
              <w:rPr>
                <w:sz w:val="24"/>
                <w:szCs w:val="24"/>
              </w:rPr>
              <w:t>Manningham City Council</w:t>
            </w:r>
          </w:p>
        </w:tc>
        <w:tc>
          <w:tcPr>
            <w:tcW w:w="1335" w:type="pct"/>
          </w:tcPr>
          <w:p w14:paraId="4B350FCC"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1F96E494" w14:textId="77777777" w:rsidTr="008408F8">
        <w:trPr>
          <w:trHeight w:val="406"/>
        </w:trPr>
        <w:tc>
          <w:tcPr>
            <w:tcW w:w="3665" w:type="pct"/>
          </w:tcPr>
          <w:p w14:paraId="5344BC97" w14:textId="77777777" w:rsidR="00624589" w:rsidRPr="0079069D" w:rsidRDefault="00624589" w:rsidP="000D63B2">
            <w:pPr>
              <w:spacing w:line="360" w:lineRule="auto"/>
              <w:rPr>
                <w:sz w:val="24"/>
                <w:szCs w:val="24"/>
              </w:rPr>
            </w:pPr>
            <w:r w:rsidRPr="0079069D">
              <w:rPr>
                <w:sz w:val="24"/>
                <w:szCs w:val="24"/>
              </w:rPr>
              <w:t>CC and MP Wheeler</w:t>
            </w:r>
          </w:p>
        </w:tc>
        <w:tc>
          <w:tcPr>
            <w:tcW w:w="1335" w:type="pct"/>
          </w:tcPr>
          <w:p w14:paraId="0F03CB32" w14:textId="77777777" w:rsidR="00624589" w:rsidRPr="0079069D" w:rsidRDefault="00624589" w:rsidP="000D63B2">
            <w:pPr>
              <w:spacing w:line="360" w:lineRule="auto"/>
              <w:rPr>
                <w:sz w:val="24"/>
                <w:szCs w:val="24"/>
              </w:rPr>
            </w:pPr>
            <w:r w:rsidRPr="0079069D">
              <w:rPr>
                <w:sz w:val="24"/>
                <w:szCs w:val="24"/>
              </w:rPr>
              <w:t>45,000</w:t>
            </w:r>
          </w:p>
        </w:tc>
      </w:tr>
      <w:tr w:rsidR="00624589" w:rsidRPr="0079069D" w14:paraId="544D9E28" w14:textId="77777777" w:rsidTr="008408F8">
        <w:trPr>
          <w:trHeight w:val="406"/>
        </w:trPr>
        <w:tc>
          <w:tcPr>
            <w:tcW w:w="3665" w:type="pct"/>
          </w:tcPr>
          <w:p w14:paraId="7ACBCA11" w14:textId="77777777" w:rsidR="00624589" w:rsidRPr="0079069D" w:rsidRDefault="00624589" w:rsidP="000D63B2">
            <w:pPr>
              <w:spacing w:line="360" w:lineRule="auto"/>
              <w:rPr>
                <w:sz w:val="24"/>
                <w:szCs w:val="24"/>
              </w:rPr>
            </w:pPr>
            <w:r w:rsidRPr="0079069D">
              <w:rPr>
                <w:sz w:val="24"/>
                <w:szCs w:val="24"/>
              </w:rPr>
              <w:t>Glenelg Shire Council</w:t>
            </w:r>
          </w:p>
        </w:tc>
        <w:tc>
          <w:tcPr>
            <w:tcW w:w="1335" w:type="pct"/>
          </w:tcPr>
          <w:p w14:paraId="7713F93D" w14:textId="77777777" w:rsidR="00624589" w:rsidRPr="0079069D" w:rsidRDefault="00624589" w:rsidP="000D63B2">
            <w:pPr>
              <w:spacing w:line="360" w:lineRule="auto"/>
              <w:rPr>
                <w:sz w:val="24"/>
                <w:szCs w:val="24"/>
              </w:rPr>
            </w:pPr>
            <w:r w:rsidRPr="0079069D">
              <w:rPr>
                <w:sz w:val="24"/>
                <w:szCs w:val="24"/>
              </w:rPr>
              <w:t>39,000</w:t>
            </w:r>
          </w:p>
        </w:tc>
      </w:tr>
      <w:tr w:rsidR="00624589" w:rsidRPr="0079069D" w14:paraId="20835949" w14:textId="77777777" w:rsidTr="008408F8">
        <w:trPr>
          <w:trHeight w:val="406"/>
        </w:trPr>
        <w:tc>
          <w:tcPr>
            <w:tcW w:w="3665" w:type="pct"/>
          </w:tcPr>
          <w:p w14:paraId="40B94E41" w14:textId="77777777" w:rsidR="00624589" w:rsidRPr="0079069D" w:rsidRDefault="00624589" w:rsidP="000D63B2">
            <w:pPr>
              <w:spacing w:line="360" w:lineRule="auto"/>
              <w:rPr>
                <w:sz w:val="24"/>
                <w:szCs w:val="24"/>
              </w:rPr>
            </w:pPr>
            <w:r w:rsidRPr="0079069D">
              <w:rPr>
                <w:sz w:val="24"/>
                <w:szCs w:val="24"/>
              </w:rPr>
              <w:t>The Trustee For M L Overy Family Trust</w:t>
            </w:r>
          </w:p>
        </w:tc>
        <w:tc>
          <w:tcPr>
            <w:tcW w:w="1335" w:type="pct"/>
          </w:tcPr>
          <w:p w14:paraId="1FFBF8C5" w14:textId="77777777" w:rsidR="00624589" w:rsidRPr="0079069D" w:rsidRDefault="00624589" w:rsidP="000D63B2">
            <w:pPr>
              <w:spacing w:line="360" w:lineRule="auto"/>
              <w:rPr>
                <w:sz w:val="24"/>
                <w:szCs w:val="24"/>
              </w:rPr>
            </w:pPr>
            <w:r w:rsidRPr="0079069D">
              <w:rPr>
                <w:sz w:val="24"/>
                <w:szCs w:val="24"/>
              </w:rPr>
              <w:t>38,335</w:t>
            </w:r>
          </w:p>
        </w:tc>
      </w:tr>
      <w:tr w:rsidR="00624589" w:rsidRPr="0079069D" w14:paraId="4AE9DF1E" w14:textId="77777777" w:rsidTr="008408F8">
        <w:trPr>
          <w:trHeight w:val="406"/>
        </w:trPr>
        <w:tc>
          <w:tcPr>
            <w:tcW w:w="3665" w:type="pct"/>
          </w:tcPr>
          <w:p w14:paraId="6A051671" w14:textId="77777777" w:rsidR="00624589" w:rsidRPr="0079069D" w:rsidRDefault="00624589" w:rsidP="000D63B2">
            <w:pPr>
              <w:spacing w:line="360" w:lineRule="auto"/>
              <w:rPr>
                <w:sz w:val="24"/>
                <w:szCs w:val="24"/>
              </w:rPr>
            </w:pPr>
            <w:r w:rsidRPr="0079069D">
              <w:rPr>
                <w:sz w:val="24"/>
                <w:szCs w:val="24"/>
              </w:rPr>
              <w:t>Jacos (Vic) Pty Ltd</w:t>
            </w:r>
          </w:p>
        </w:tc>
        <w:tc>
          <w:tcPr>
            <w:tcW w:w="1335" w:type="pct"/>
          </w:tcPr>
          <w:p w14:paraId="603ACD7B" w14:textId="77777777" w:rsidR="00624589" w:rsidRPr="0079069D" w:rsidRDefault="00624589" w:rsidP="000D63B2">
            <w:pPr>
              <w:spacing w:line="360" w:lineRule="auto"/>
              <w:rPr>
                <w:sz w:val="24"/>
                <w:szCs w:val="24"/>
              </w:rPr>
            </w:pPr>
            <w:r w:rsidRPr="0079069D">
              <w:rPr>
                <w:sz w:val="24"/>
                <w:szCs w:val="24"/>
              </w:rPr>
              <w:t>32,400</w:t>
            </w:r>
          </w:p>
        </w:tc>
      </w:tr>
      <w:tr w:rsidR="00624589" w:rsidRPr="0079069D" w14:paraId="4C20734F" w14:textId="77777777" w:rsidTr="008408F8">
        <w:trPr>
          <w:trHeight w:val="406"/>
        </w:trPr>
        <w:tc>
          <w:tcPr>
            <w:tcW w:w="3665" w:type="pct"/>
          </w:tcPr>
          <w:p w14:paraId="09217045" w14:textId="77777777" w:rsidR="00624589" w:rsidRPr="0079069D" w:rsidRDefault="00624589" w:rsidP="000D63B2">
            <w:pPr>
              <w:spacing w:line="360" w:lineRule="auto"/>
              <w:rPr>
                <w:sz w:val="24"/>
                <w:szCs w:val="24"/>
              </w:rPr>
            </w:pPr>
            <w:r w:rsidRPr="0079069D">
              <w:rPr>
                <w:sz w:val="24"/>
                <w:szCs w:val="24"/>
              </w:rPr>
              <w:t>Leo Rjis</w:t>
            </w:r>
          </w:p>
        </w:tc>
        <w:tc>
          <w:tcPr>
            <w:tcW w:w="1335" w:type="pct"/>
          </w:tcPr>
          <w:p w14:paraId="62DCCFE5" w14:textId="77777777" w:rsidR="00624589" w:rsidRPr="0079069D" w:rsidRDefault="00624589" w:rsidP="000D63B2">
            <w:pPr>
              <w:spacing w:line="360" w:lineRule="auto"/>
              <w:rPr>
                <w:sz w:val="24"/>
                <w:szCs w:val="24"/>
              </w:rPr>
            </w:pPr>
            <w:r w:rsidRPr="0079069D">
              <w:rPr>
                <w:sz w:val="24"/>
                <w:szCs w:val="24"/>
              </w:rPr>
              <w:t>31,320</w:t>
            </w:r>
          </w:p>
        </w:tc>
      </w:tr>
      <w:tr w:rsidR="00624589" w:rsidRPr="0079069D" w14:paraId="25864B58" w14:textId="77777777" w:rsidTr="008408F8">
        <w:trPr>
          <w:trHeight w:val="406"/>
        </w:trPr>
        <w:tc>
          <w:tcPr>
            <w:tcW w:w="3665" w:type="pct"/>
          </w:tcPr>
          <w:p w14:paraId="13F485DA" w14:textId="77777777" w:rsidR="00624589" w:rsidRPr="0079069D" w:rsidRDefault="00624589" w:rsidP="000D63B2">
            <w:pPr>
              <w:spacing w:line="360" w:lineRule="auto"/>
              <w:rPr>
                <w:sz w:val="24"/>
                <w:szCs w:val="24"/>
              </w:rPr>
            </w:pPr>
            <w:r w:rsidRPr="0079069D">
              <w:rPr>
                <w:sz w:val="24"/>
                <w:szCs w:val="24"/>
              </w:rPr>
              <w:t>Baw Baw Shire Council</w:t>
            </w:r>
          </w:p>
        </w:tc>
        <w:tc>
          <w:tcPr>
            <w:tcW w:w="1335" w:type="pct"/>
          </w:tcPr>
          <w:p w14:paraId="26BFC21B" w14:textId="77777777" w:rsidR="00624589" w:rsidRPr="0079069D" w:rsidRDefault="00624589" w:rsidP="000D63B2">
            <w:pPr>
              <w:spacing w:line="360" w:lineRule="auto"/>
              <w:rPr>
                <w:sz w:val="24"/>
                <w:szCs w:val="24"/>
              </w:rPr>
            </w:pPr>
            <w:r w:rsidRPr="0079069D">
              <w:rPr>
                <w:sz w:val="24"/>
                <w:szCs w:val="24"/>
              </w:rPr>
              <w:t>16,000</w:t>
            </w:r>
          </w:p>
        </w:tc>
      </w:tr>
      <w:tr w:rsidR="00624589" w:rsidRPr="0079069D" w14:paraId="2C8FE2E5" w14:textId="77777777" w:rsidTr="008408F8">
        <w:trPr>
          <w:trHeight w:val="406"/>
        </w:trPr>
        <w:tc>
          <w:tcPr>
            <w:tcW w:w="3665" w:type="pct"/>
          </w:tcPr>
          <w:p w14:paraId="2C053806" w14:textId="77777777" w:rsidR="00624589" w:rsidRPr="0079069D" w:rsidRDefault="00624589" w:rsidP="000D63B2">
            <w:pPr>
              <w:spacing w:line="360" w:lineRule="auto"/>
              <w:rPr>
                <w:sz w:val="24"/>
                <w:szCs w:val="24"/>
              </w:rPr>
            </w:pPr>
            <w:r w:rsidRPr="0079069D">
              <w:rPr>
                <w:sz w:val="24"/>
                <w:szCs w:val="24"/>
              </w:rPr>
              <w:t>City of Wodonga</w:t>
            </w:r>
          </w:p>
        </w:tc>
        <w:tc>
          <w:tcPr>
            <w:tcW w:w="1335" w:type="pct"/>
          </w:tcPr>
          <w:p w14:paraId="5F431BD7" w14:textId="77777777" w:rsidR="00624589" w:rsidRPr="0079069D" w:rsidRDefault="00624589" w:rsidP="000D63B2">
            <w:pPr>
              <w:spacing w:line="360" w:lineRule="auto"/>
              <w:rPr>
                <w:sz w:val="24"/>
                <w:szCs w:val="24"/>
              </w:rPr>
            </w:pPr>
            <w:r w:rsidRPr="0079069D">
              <w:rPr>
                <w:sz w:val="24"/>
                <w:szCs w:val="24"/>
              </w:rPr>
              <w:t>15,000</w:t>
            </w:r>
          </w:p>
        </w:tc>
      </w:tr>
      <w:tr w:rsidR="00624589" w:rsidRPr="0079069D" w14:paraId="31EFD59A" w14:textId="77777777" w:rsidTr="008408F8">
        <w:trPr>
          <w:trHeight w:val="406"/>
        </w:trPr>
        <w:tc>
          <w:tcPr>
            <w:tcW w:w="3665" w:type="pct"/>
          </w:tcPr>
          <w:p w14:paraId="2700323A" w14:textId="77777777" w:rsidR="00624589" w:rsidRPr="0079069D" w:rsidRDefault="00624589" w:rsidP="000D63B2">
            <w:pPr>
              <w:spacing w:line="360" w:lineRule="auto"/>
              <w:rPr>
                <w:sz w:val="24"/>
                <w:szCs w:val="24"/>
              </w:rPr>
            </w:pPr>
            <w:r w:rsidRPr="0079069D">
              <w:rPr>
                <w:sz w:val="24"/>
                <w:szCs w:val="24"/>
              </w:rPr>
              <w:t>Glenshiel Pastoral Pty Ltd</w:t>
            </w:r>
          </w:p>
        </w:tc>
        <w:tc>
          <w:tcPr>
            <w:tcW w:w="1335" w:type="pct"/>
          </w:tcPr>
          <w:p w14:paraId="4D93960A" w14:textId="77777777" w:rsidR="00624589" w:rsidRPr="0079069D" w:rsidRDefault="00624589" w:rsidP="000D63B2">
            <w:pPr>
              <w:spacing w:line="360" w:lineRule="auto"/>
              <w:rPr>
                <w:sz w:val="24"/>
                <w:szCs w:val="24"/>
              </w:rPr>
            </w:pPr>
            <w:r w:rsidRPr="0079069D">
              <w:rPr>
                <w:sz w:val="24"/>
                <w:szCs w:val="24"/>
              </w:rPr>
              <w:t>13,500</w:t>
            </w:r>
          </w:p>
        </w:tc>
      </w:tr>
      <w:tr w:rsidR="00624589" w:rsidRPr="0079069D" w14:paraId="227A23E5" w14:textId="77777777" w:rsidTr="008408F8">
        <w:trPr>
          <w:trHeight w:val="406"/>
        </w:trPr>
        <w:tc>
          <w:tcPr>
            <w:tcW w:w="3665" w:type="pct"/>
          </w:tcPr>
          <w:p w14:paraId="58E231DC" w14:textId="77777777" w:rsidR="00624589" w:rsidRPr="0079069D" w:rsidRDefault="00624589" w:rsidP="000D63B2">
            <w:pPr>
              <w:spacing w:line="360" w:lineRule="auto"/>
              <w:rPr>
                <w:sz w:val="24"/>
                <w:szCs w:val="24"/>
              </w:rPr>
            </w:pPr>
            <w:r w:rsidRPr="0079069D">
              <w:rPr>
                <w:sz w:val="24"/>
                <w:szCs w:val="24"/>
              </w:rPr>
              <w:t>Granite View Farming Lexton</w:t>
            </w:r>
          </w:p>
        </w:tc>
        <w:tc>
          <w:tcPr>
            <w:tcW w:w="1335" w:type="pct"/>
          </w:tcPr>
          <w:p w14:paraId="789FB89C" w14:textId="77777777" w:rsidR="00624589" w:rsidRPr="0079069D" w:rsidRDefault="00624589" w:rsidP="000D63B2">
            <w:pPr>
              <w:spacing w:line="360" w:lineRule="auto"/>
              <w:rPr>
                <w:sz w:val="24"/>
                <w:szCs w:val="24"/>
              </w:rPr>
            </w:pPr>
            <w:r w:rsidRPr="0079069D">
              <w:rPr>
                <w:sz w:val="24"/>
                <w:szCs w:val="24"/>
              </w:rPr>
              <w:t>13,363</w:t>
            </w:r>
          </w:p>
        </w:tc>
      </w:tr>
      <w:tr w:rsidR="00624589" w:rsidRPr="0079069D" w14:paraId="326E0918" w14:textId="77777777" w:rsidTr="008408F8">
        <w:trPr>
          <w:trHeight w:val="406"/>
        </w:trPr>
        <w:tc>
          <w:tcPr>
            <w:tcW w:w="3665" w:type="pct"/>
          </w:tcPr>
          <w:p w14:paraId="42BFDF55" w14:textId="77777777" w:rsidR="00624589" w:rsidRPr="0079069D" w:rsidRDefault="00624589" w:rsidP="000D63B2">
            <w:pPr>
              <w:spacing w:line="360" w:lineRule="auto"/>
              <w:rPr>
                <w:sz w:val="24"/>
                <w:szCs w:val="24"/>
              </w:rPr>
            </w:pPr>
            <w:r w:rsidRPr="0079069D">
              <w:rPr>
                <w:sz w:val="24"/>
                <w:szCs w:val="24"/>
              </w:rPr>
              <w:t>MD Leach and CJ Mraz</w:t>
            </w:r>
          </w:p>
        </w:tc>
        <w:tc>
          <w:tcPr>
            <w:tcW w:w="1335" w:type="pct"/>
          </w:tcPr>
          <w:p w14:paraId="55E7A33C" w14:textId="77777777" w:rsidR="00624589" w:rsidRPr="0079069D" w:rsidRDefault="00624589" w:rsidP="000D63B2">
            <w:pPr>
              <w:spacing w:line="360" w:lineRule="auto"/>
              <w:rPr>
                <w:sz w:val="24"/>
                <w:szCs w:val="24"/>
              </w:rPr>
            </w:pPr>
            <w:r w:rsidRPr="0079069D">
              <w:rPr>
                <w:sz w:val="24"/>
                <w:szCs w:val="24"/>
              </w:rPr>
              <w:t>13,000</w:t>
            </w:r>
          </w:p>
        </w:tc>
      </w:tr>
      <w:tr w:rsidR="00624589" w:rsidRPr="0079069D" w14:paraId="0E0CADC8" w14:textId="77777777" w:rsidTr="008408F8">
        <w:trPr>
          <w:trHeight w:val="406"/>
        </w:trPr>
        <w:tc>
          <w:tcPr>
            <w:tcW w:w="3665" w:type="pct"/>
          </w:tcPr>
          <w:p w14:paraId="425F9E75" w14:textId="77777777" w:rsidR="00624589" w:rsidRPr="0079069D" w:rsidRDefault="00624589" w:rsidP="000D63B2">
            <w:pPr>
              <w:spacing w:line="360" w:lineRule="auto"/>
              <w:rPr>
                <w:sz w:val="24"/>
                <w:szCs w:val="24"/>
              </w:rPr>
            </w:pPr>
            <w:r w:rsidRPr="0079069D">
              <w:rPr>
                <w:sz w:val="24"/>
                <w:szCs w:val="24"/>
              </w:rPr>
              <w:t>SM Turra and MT Turra</w:t>
            </w:r>
          </w:p>
        </w:tc>
        <w:tc>
          <w:tcPr>
            <w:tcW w:w="1335" w:type="pct"/>
          </w:tcPr>
          <w:p w14:paraId="694EC5F1" w14:textId="77777777" w:rsidR="00624589" w:rsidRPr="0079069D" w:rsidRDefault="00624589" w:rsidP="000D63B2">
            <w:pPr>
              <w:spacing w:line="360" w:lineRule="auto"/>
              <w:rPr>
                <w:sz w:val="24"/>
                <w:szCs w:val="24"/>
              </w:rPr>
            </w:pPr>
            <w:r w:rsidRPr="0079069D">
              <w:rPr>
                <w:sz w:val="24"/>
                <w:szCs w:val="24"/>
              </w:rPr>
              <w:t>12,500</w:t>
            </w:r>
          </w:p>
        </w:tc>
      </w:tr>
      <w:tr w:rsidR="00624589" w:rsidRPr="0079069D" w14:paraId="6F265ABB" w14:textId="77777777" w:rsidTr="008408F8">
        <w:trPr>
          <w:trHeight w:val="406"/>
        </w:trPr>
        <w:tc>
          <w:tcPr>
            <w:tcW w:w="3665" w:type="pct"/>
          </w:tcPr>
          <w:p w14:paraId="17739578" w14:textId="77777777" w:rsidR="00624589" w:rsidRPr="0079069D" w:rsidRDefault="00624589" w:rsidP="000D63B2">
            <w:pPr>
              <w:spacing w:line="360" w:lineRule="auto"/>
              <w:rPr>
                <w:sz w:val="24"/>
                <w:szCs w:val="24"/>
              </w:rPr>
            </w:pPr>
            <w:r w:rsidRPr="0079069D">
              <w:rPr>
                <w:sz w:val="24"/>
                <w:szCs w:val="24"/>
              </w:rPr>
              <w:t>Barry Helmers Rozynski</w:t>
            </w:r>
          </w:p>
        </w:tc>
        <w:tc>
          <w:tcPr>
            <w:tcW w:w="1335" w:type="pct"/>
          </w:tcPr>
          <w:p w14:paraId="4839DED5" w14:textId="77777777" w:rsidR="00624589" w:rsidRPr="0079069D" w:rsidRDefault="00624589" w:rsidP="000D63B2">
            <w:pPr>
              <w:spacing w:line="360" w:lineRule="auto"/>
              <w:rPr>
                <w:sz w:val="24"/>
                <w:szCs w:val="24"/>
              </w:rPr>
            </w:pPr>
            <w:r w:rsidRPr="0079069D">
              <w:rPr>
                <w:sz w:val="24"/>
                <w:szCs w:val="24"/>
              </w:rPr>
              <w:t>12,400</w:t>
            </w:r>
          </w:p>
        </w:tc>
      </w:tr>
      <w:tr w:rsidR="00624589" w:rsidRPr="0079069D" w14:paraId="2F49E6D4" w14:textId="77777777" w:rsidTr="008408F8">
        <w:trPr>
          <w:trHeight w:val="406"/>
        </w:trPr>
        <w:tc>
          <w:tcPr>
            <w:tcW w:w="3665" w:type="pct"/>
          </w:tcPr>
          <w:p w14:paraId="2D73B178" w14:textId="77777777" w:rsidR="00624589" w:rsidRPr="0079069D" w:rsidRDefault="00624589" w:rsidP="000D63B2">
            <w:pPr>
              <w:spacing w:line="360" w:lineRule="auto"/>
              <w:rPr>
                <w:sz w:val="24"/>
                <w:szCs w:val="24"/>
              </w:rPr>
            </w:pPr>
            <w:r w:rsidRPr="0079069D">
              <w:rPr>
                <w:sz w:val="24"/>
                <w:szCs w:val="24"/>
              </w:rPr>
              <w:t>The Trustee for J and M Nankervis Unit Trust</w:t>
            </w:r>
          </w:p>
        </w:tc>
        <w:tc>
          <w:tcPr>
            <w:tcW w:w="1335" w:type="pct"/>
          </w:tcPr>
          <w:p w14:paraId="4A6C140C" w14:textId="77777777" w:rsidR="00624589" w:rsidRPr="0079069D" w:rsidRDefault="00624589" w:rsidP="000D63B2">
            <w:pPr>
              <w:spacing w:line="360" w:lineRule="auto"/>
              <w:rPr>
                <w:sz w:val="24"/>
                <w:szCs w:val="24"/>
              </w:rPr>
            </w:pPr>
            <w:r w:rsidRPr="0079069D">
              <w:rPr>
                <w:sz w:val="24"/>
                <w:szCs w:val="24"/>
              </w:rPr>
              <w:t>12,000</w:t>
            </w:r>
          </w:p>
        </w:tc>
      </w:tr>
      <w:tr w:rsidR="00624589" w:rsidRPr="0079069D" w14:paraId="59358D78" w14:textId="77777777" w:rsidTr="008408F8">
        <w:trPr>
          <w:trHeight w:val="406"/>
        </w:trPr>
        <w:tc>
          <w:tcPr>
            <w:tcW w:w="3665" w:type="pct"/>
          </w:tcPr>
          <w:p w14:paraId="41291E05" w14:textId="77777777" w:rsidR="00624589" w:rsidRPr="0079069D" w:rsidRDefault="00624589" w:rsidP="000D63B2">
            <w:pPr>
              <w:spacing w:line="360" w:lineRule="auto"/>
              <w:rPr>
                <w:sz w:val="24"/>
                <w:szCs w:val="24"/>
              </w:rPr>
            </w:pPr>
            <w:r w:rsidRPr="0079069D">
              <w:rPr>
                <w:sz w:val="24"/>
                <w:szCs w:val="24"/>
              </w:rPr>
              <w:t>The Trustee for Apple Tree Industries Trust</w:t>
            </w:r>
          </w:p>
        </w:tc>
        <w:tc>
          <w:tcPr>
            <w:tcW w:w="1335" w:type="pct"/>
          </w:tcPr>
          <w:p w14:paraId="617178D6" w14:textId="77777777" w:rsidR="00624589" w:rsidRPr="0079069D" w:rsidRDefault="00624589" w:rsidP="000D63B2">
            <w:pPr>
              <w:spacing w:line="360" w:lineRule="auto"/>
              <w:rPr>
                <w:sz w:val="24"/>
                <w:szCs w:val="24"/>
              </w:rPr>
            </w:pPr>
            <w:r w:rsidRPr="0079069D">
              <w:rPr>
                <w:sz w:val="24"/>
                <w:szCs w:val="24"/>
              </w:rPr>
              <w:t>11,200</w:t>
            </w:r>
          </w:p>
        </w:tc>
      </w:tr>
      <w:tr w:rsidR="00624589" w:rsidRPr="0079069D" w14:paraId="062D905B" w14:textId="77777777" w:rsidTr="008408F8">
        <w:trPr>
          <w:trHeight w:val="406"/>
        </w:trPr>
        <w:tc>
          <w:tcPr>
            <w:tcW w:w="3665" w:type="pct"/>
          </w:tcPr>
          <w:p w14:paraId="76812BBA" w14:textId="77777777" w:rsidR="00624589" w:rsidRPr="0079069D" w:rsidRDefault="00624589" w:rsidP="000D63B2">
            <w:pPr>
              <w:spacing w:line="360" w:lineRule="auto"/>
              <w:rPr>
                <w:sz w:val="24"/>
                <w:szCs w:val="24"/>
              </w:rPr>
            </w:pPr>
            <w:r w:rsidRPr="0079069D">
              <w:rPr>
                <w:sz w:val="24"/>
                <w:szCs w:val="24"/>
              </w:rPr>
              <w:t>BM Mitchell and NA Mitchell</w:t>
            </w:r>
          </w:p>
        </w:tc>
        <w:tc>
          <w:tcPr>
            <w:tcW w:w="1335" w:type="pct"/>
          </w:tcPr>
          <w:p w14:paraId="5477776E" w14:textId="77777777" w:rsidR="00624589" w:rsidRPr="0079069D" w:rsidRDefault="00624589" w:rsidP="000D63B2">
            <w:pPr>
              <w:spacing w:line="360" w:lineRule="auto"/>
              <w:rPr>
                <w:sz w:val="24"/>
                <w:szCs w:val="24"/>
              </w:rPr>
            </w:pPr>
            <w:r w:rsidRPr="0079069D">
              <w:rPr>
                <w:sz w:val="24"/>
                <w:szCs w:val="24"/>
              </w:rPr>
              <w:t>9,200</w:t>
            </w:r>
          </w:p>
        </w:tc>
      </w:tr>
      <w:tr w:rsidR="00624589" w:rsidRPr="0079069D" w14:paraId="6F5E5663" w14:textId="77777777" w:rsidTr="008408F8">
        <w:trPr>
          <w:trHeight w:val="406"/>
        </w:trPr>
        <w:tc>
          <w:tcPr>
            <w:tcW w:w="3665" w:type="pct"/>
          </w:tcPr>
          <w:p w14:paraId="1D079AEC" w14:textId="77777777" w:rsidR="00624589" w:rsidRPr="0079069D" w:rsidRDefault="00624589" w:rsidP="000D63B2">
            <w:pPr>
              <w:spacing w:line="360" w:lineRule="auto"/>
              <w:rPr>
                <w:sz w:val="24"/>
                <w:szCs w:val="24"/>
              </w:rPr>
            </w:pPr>
            <w:r w:rsidRPr="0079069D">
              <w:rPr>
                <w:sz w:val="24"/>
                <w:szCs w:val="24"/>
              </w:rPr>
              <w:t>RB and J Thompson</w:t>
            </w:r>
          </w:p>
        </w:tc>
        <w:tc>
          <w:tcPr>
            <w:tcW w:w="1335" w:type="pct"/>
          </w:tcPr>
          <w:p w14:paraId="47CF1B7D" w14:textId="77777777" w:rsidR="00624589" w:rsidRPr="0079069D" w:rsidRDefault="00624589" w:rsidP="000D63B2">
            <w:pPr>
              <w:spacing w:line="360" w:lineRule="auto"/>
              <w:rPr>
                <w:sz w:val="24"/>
                <w:szCs w:val="24"/>
              </w:rPr>
            </w:pPr>
            <w:r w:rsidRPr="0079069D">
              <w:rPr>
                <w:sz w:val="24"/>
                <w:szCs w:val="24"/>
              </w:rPr>
              <w:t>8,800</w:t>
            </w:r>
          </w:p>
        </w:tc>
      </w:tr>
      <w:tr w:rsidR="00624589" w:rsidRPr="0079069D" w14:paraId="7FF41B35" w14:textId="77777777" w:rsidTr="008408F8">
        <w:trPr>
          <w:trHeight w:val="406"/>
        </w:trPr>
        <w:tc>
          <w:tcPr>
            <w:tcW w:w="3665" w:type="pct"/>
          </w:tcPr>
          <w:p w14:paraId="1124F4DA" w14:textId="77777777" w:rsidR="00624589" w:rsidRPr="0079069D" w:rsidRDefault="00624589" w:rsidP="000D63B2">
            <w:pPr>
              <w:spacing w:line="360" w:lineRule="auto"/>
              <w:rPr>
                <w:sz w:val="24"/>
                <w:szCs w:val="24"/>
              </w:rPr>
            </w:pPr>
            <w:r w:rsidRPr="0079069D">
              <w:rPr>
                <w:sz w:val="24"/>
                <w:szCs w:val="24"/>
              </w:rPr>
              <w:t>Elizabeth Bronte Benton</w:t>
            </w:r>
          </w:p>
        </w:tc>
        <w:tc>
          <w:tcPr>
            <w:tcW w:w="1335" w:type="pct"/>
          </w:tcPr>
          <w:p w14:paraId="51D1FD6D" w14:textId="77777777" w:rsidR="00624589" w:rsidRPr="0079069D" w:rsidRDefault="00624589" w:rsidP="000D63B2">
            <w:pPr>
              <w:spacing w:line="360" w:lineRule="auto"/>
              <w:rPr>
                <w:sz w:val="24"/>
                <w:szCs w:val="24"/>
              </w:rPr>
            </w:pPr>
            <w:r w:rsidRPr="0079069D">
              <w:rPr>
                <w:sz w:val="24"/>
                <w:szCs w:val="24"/>
              </w:rPr>
              <w:t>8,140</w:t>
            </w:r>
          </w:p>
        </w:tc>
      </w:tr>
      <w:tr w:rsidR="00624589" w:rsidRPr="0079069D" w14:paraId="6763AD29" w14:textId="77777777" w:rsidTr="008408F8">
        <w:trPr>
          <w:trHeight w:val="406"/>
        </w:trPr>
        <w:tc>
          <w:tcPr>
            <w:tcW w:w="3665" w:type="pct"/>
          </w:tcPr>
          <w:p w14:paraId="52C4AD93" w14:textId="77777777" w:rsidR="00624589" w:rsidRPr="0079069D" w:rsidRDefault="00624589" w:rsidP="000D63B2">
            <w:pPr>
              <w:spacing w:line="360" w:lineRule="auto"/>
              <w:rPr>
                <w:sz w:val="24"/>
                <w:szCs w:val="24"/>
              </w:rPr>
            </w:pPr>
            <w:r w:rsidRPr="0079069D">
              <w:rPr>
                <w:sz w:val="24"/>
                <w:szCs w:val="24"/>
              </w:rPr>
              <w:t>Darren and Kellie McLeod</w:t>
            </w:r>
          </w:p>
        </w:tc>
        <w:tc>
          <w:tcPr>
            <w:tcW w:w="1335" w:type="pct"/>
          </w:tcPr>
          <w:p w14:paraId="5E43BAD7" w14:textId="77777777" w:rsidR="00624589" w:rsidRPr="0079069D" w:rsidRDefault="00624589" w:rsidP="000D63B2">
            <w:pPr>
              <w:spacing w:line="360" w:lineRule="auto"/>
              <w:rPr>
                <w:sz w:val="24"/>
                <w:szCs w:val="24"/>
              </w:rPr>
            </w:pPr>
            <w:r w:rsidRPr="0079069D">
              <w:rPr>
                <w:sz w:val="24"/>
                <w:szCs w:val="24"/>
              </w:rPr>
              <w:t>8,000</w:t>
            </w:r>
          </w:p>
        </w:tc>
      </w:tr>
      <w:tr w:rsidR="00624589" w:rsidRPr="0079069D" w14:paraId="41550844" w14:textId="77777777" w:rsidTr="008408F8">
        <w:trPr>
          <w:trHeight w:val="406"/>
        </w:trPr>
        <w:tc>
          <w:tcPr>
            <w:tcW w:w="3665" w:type="pct"/>
          </w:tcPr>
          <w:p w14:paraId="75F6DCAD" w14:textId="77777777" w:rsidR="00624589" w:rsidRPr="0079069D" w:rsidRDefault="00624589" w:rsidP="000D63B2">
            <w:pPr>
              <w:spacing w:line="360" w:lineRule="auto"/>
              <w:rPr>
                <w:sz w:val="24"/>
                <w:szCs w:val="24"/>
              </w:rPr>
            </w:pPr>
            <w:r w:rsidRPr="0079069D">
              <w:rPr>
                <w:sz w:val="24"/>
                <w:szCs w:val="24"/>
              </w:rPr>
              <w:t>RD and AD McInnes</w:t>
            </w:r>
          </w:p>
        </w:tc>
        <w:tc>
          <w:tcPr>
            <w:tcW w:w="1335" w:type="pct"/>
          </w:tcPr>
          <w:p w14:paraId="1A7CD070" w14:textId="77777777" w:rsidR="00624589" w:rsidRPr="0079069D" w:rsidRDefault="00624589" w:rsidP="000D63B2">
            <w:pPr>
              <w:spacing w:line="360" w:lineRule="auto"/>
              <w:rPr>
                <w:sz w:val="24"/>
                <w:szCs w:val="24"/>
              </w:rPr>
            </w:pPr>
            <w:r w:rsidRPr="0079069D">
              <w:rPr>
                <w:sz w:val="24"/>
                <w:szCs w:val="24"/>
              </w:rPr>
              <w:t>7,000</w:t>
            </w:r>
          </w:p>
        </w:tc>
      </w:tr>
      <w:tr w:rsidR="00624589" w:rsidRPr="0079069D" w14:paraId="6174FDF3" w14:textId="77777777" w:rsidTr="008408F8">
        <w:trPr>
          <w:trHeight w:val="406"/>
        </w:trPr>
        <w:tc>
          <w:tcPr>
            <w:tcW w:w="3665" w:type="pct"/>
          </w:tcPr>
          <w:p w14:paraId="762AFFA7" w14:textId="77777777" w:rsidR="00624589" w:rsidRPr="0079069D" w:rsidRDefault="00624589" w:rsidP="000D63B2">
            <w:pPr>
              <w:spacing w:line="360" w:lineRule="auto"/>
              <w:rPr>
                <w:sz w:val="24"/>
                <w:szCs w:val="24"/>
              </w:rPr>
            </w:pPr>
            <w:r w:rsidRPr="0079069D">
              <w:rPr>
                <w:sz w:val="24"/>
                <w:szCs w:val="24"/>
              </w:rPr>
              <w:t>J Kennedy and KJ Kennedy</w:t>
            </w:r>
          </w:p>
        </w:tc>
        <w:tc>
          <w:tcPr>
            <w:tcW w:w="1335" w:type="pct"/>
          </w:tcPr>
          <w:p w14:paraId="6A9E9989" w14:textId="77777777" w:rsidR="00624589" w:rsidRPr="0079069D" w:rsidRDefault="00624589" w:rsidP="000D63B2">
            <w:pPr>
              <w:spacing w:line="360" w:lineRule="auto"/>
              <w:rPr>
                <w:sz w:val="24"/>
                <w:szCs w:val="24"/>
              </w:rPr>
            </w:pPr>
            <w:r w:rsidRPr="0079069D">
              <w:rPr>
                <w:sz w:val="24"/>
                <w:szCs w:val="24"/>
              </w:rPr>
              <w:t>6,400</w:t>
            </w:r>
          </w:p>
        </w:tc>
      </w:tr>
      <w:tr w:rsidR="00624589" w:rsidRPr="0079069D" w14:paraId="73EAA084" w14:textId="77777777" w:rsidTr="008408F8">
        <w:trPr>
          <w:trHeight w:val="406"/>
        </w:trPr>
        <w:tc>
          <w:tcPr>
            <w:tcW w:w="3665" w:type="pct"/>
          </w:tcPr>
          <w:p w14:paraId="603F43AB" w14:textId="77777777" w:rsidR="00624589" w:rsidRPr="0079069D" w:rsidRDefault="00624589" w:rsidP="000D63B2">
            <w:pPr>
              <w:spacing w:line="360" w:lineRule="auto"/>
              <w:rPr>
                <w:sz w:val="24"/>
                <w:szCs w:val="24"/>
              </w:rPr>
            </w:pPr>
            <w:r w:rsidRPr="0079069D">
              <w:rPr>
                <w:sz w:val="24"/>
                <w:szCs w:val="24"/>
              </w:rPr>
              <w:t>JM and Sl Vella</w:t>
            </w:r>
          </w:p>
        </w:tc>
        <w:tc>
          <w:tcPr>
            <w:tcW w:w="1335" w:type="pct"/>
          </w:tcPr>
          <w:p w14:paraId="7613E2A4" w14:textId="77777777" w:rsidR="00624589" w:rsidRPr="0079069D" w:rsidRDefault="00624589" w:rsidP="000D63B2">
            <w:pPr>
              <w:spacing w:line="360" w:lineRule="auto"/>
              <w:rPr>
                <w:sz w:val="24"/>
                <w:szCs w:val="24"/>
              </w:rPr>
            </w:pPr>
            <w:r w:rsidRPr="0079069D">
              <w:rPr>
                <w:sz w:val="24"/>
                <w:szCs w:val="24"/>
              </w:rPr>
              <w:t>5,962</w:t>
            </w:r>
          </w:p>
        </w:tc>
      </w:tr>
      <w:tr w:rsidR="00624589" w:rsidRPr="0079069D" w14:paraId="222B2045" w14:textId="77777777" w:rsidTr="008408F8">
        <w:trPr>
          <w:trHeight w:val="406"/>
        </w:trPr>
        <w:tc>
          <w:tcPr>
            <w:tcW w:w="3665" w:type="pct"/>
          </w:tcPr>
          <w:p w14:paraId="0B1CDA5F" w14:textId="77777777" w:rsidR="00624589" w:rsidRPr="0079069D" w:rsidRDefault="00624589" w:rsidP="000D63B2">
            <w:pPr>
              <w:spacing w:line="360" w:lineRule="auto"/>
              <w:rPr>
                <w:sz w:val="24"/>
                <w:szCs w:val="24"/>
              </w:rPr>
            </w:pPr>
            <w:r w:rsidRPr="0079069D">
              <w:rPr>
                <w:sz w:val="24"/>
                <w:szCs w:val="24"/>
              </w:rPr>
              <w:t>Bl and KJ Sandlant</w:t>
            </w:r>
          </w:p>
        </w:tc>
        <w:tc>
          <w:tcPr>
            <w:tcW w:w="1335" w:type="pct"/>
          </w:tcPr>
          <w:p w14:paraId="6CF23012"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2E79D68D" w14:textId="77777777" w:rsidTr="008408F8">
        <w:trPr>
          <w:trHeight w:val="406"/>
        </w:trPr>
        <w:tc>
          <w:tcPr>
            <w:tcW w:w="3665" w:type="pct"/>
          </w:tcPr>
          <w:p w14:paraId="6B81C91C" w14:textId="77777777" w:rsidR="00624589" w:rsidRPr="0079069D" w:rsidRDefault="00624589" w:rsidP="000D63B2">
            <w:pPr>
              <w:spacing w:line="360" w:lineRule="auto"/>
              <w:rPr>
                <w:sz w:val="24"/>
                <w:szCs w:val="24"/>
              </w:rPr>
            </w:pPr>
            <w:r w:rsidRPr="0079069D">
              <w:rPr>
                <w:sz w:val="24"/>
                <w:szCs w:val="24"/>
              </w:rPr>
              <w:t>Other &lt; $5,000</w:t>
            </w:r>
          </w:p>
        </w:tc>
        <w:tc>
          <w:tcPr>
            <w:tcW w:w="1335" w:type="pct"/>
          </w:tcPr>
          <w:p w14:paraId="6D0D3367" w14:textId="77777777" w:rsidR="00624589" w:rsidRPr="0079069D" w:rsidRDefault="00624589" w:rsidP="000D63B2">
            <w:pPr>
              <w:spacing w:line="360" w:lineRule="auto"/>
              <w:rPr>
                <w:sz w:val="24"/>
                <w:szCs w:val="24"/>
              </w:rPr>
            </w:pPr>
            <w:r w:rsidRPr="0079069D">
              <w:rPr>
                <w:sz w:val="24"/>
                <w:szCs w:val="24"/>
              </w:rPr>
              <w:t>78,730</w:t>
            </w:r>
          </w:p>
        </w:tc>
      </w:tr>
      <w:tr w:rsidR="00624589" w:rsidRPr="0079069D" w14:paraId="2AF897D0" w14:textId="77777777" w:rsidTr="008408F8">
        <w:trPr>
          <w:trHeight w:val="406"/>
        </w:trPr>
        <w:tc>
          <w:tcPr>
            <w:tcW w:w="3665" w:type="pct"/>
          </w:tcPr>
          <w:p w14:paraId="1328BADD" w14:textId="77777777" w:rsidR="00624589" w:rsidRPr="0079069D" w:rsidRDefault="00624589" w:rsidP="000D63B2">
            <w:pPr>
              <w:spacing w:line="360" w:lineRule="auto"/>
              <w:rPr>
                <w:sz w:val="24"/>
                <w:szCs w:val="24"/>
              </w:rPr>
            </w:pPr>
            <w:r w:rsidRPr="0079069D">
              <w:rPr>
                <w:sz w:val="24"/>
                <w:szCs w:val="24"/>
              </w:rPr>
              <w:t>Return of funds</w:t>
            </w:r>
          </w:p>
        </w:tc>
        <w:tc>
          <w:tcPr>
            <w:tcW w:w="1335" w:type="pct"/>
          </w:tcPr>
          <w:p w14:paraId="1C956962" w14:textId="77777777" w:rsidR="00624589" w:rsidRPr="0079069D" w:rsidRDefault="00624589" w:rsidP="000D63B2">
            <w:pPr>
              <w:spacing w:line="360" w:lineRule="auto"/>
              <w:rPr>
                <w:sz w:val="24"/>
                <w:szCs w:val="24"/>
              </w:rPr>
            </w:pPr>
            <w:r w:rsidRPr="0079069D">
              <w:rPr>
                <w:sz w:val="24"/>
                <w:szCs w:val="24"/>
              </w:rPr>
              <w:t>(36,000)</w:t>
            </w:r>
          </w:p>
        </w:tc>
      </w:tr>
      <w:tr w:rsidR="00624589" w:rsidRPr="0079069D" w14:paraId="246D4E93" w14:textId="77777777" w:rsidTr="008408F8">
        <w:trPr>
          <w:trHeight w:val="406"/>
        </w:trPr>
        <w:tc>
          <w:tcPr>
            <w:tcW w:w="3665" w:type="pct"/>
          </w:tcPr>
          <w:p w14:paraId="1DE4DDC8" w14:textId="77777777" w:rsidR="00624589" w:rsidRPr="0079069D" w:rsidRDefault="00624589" w:rsidP="000D63B2">
            <w:pPr>
              <w:spacing w:line="360" w:lineRule="auto"/>
              <w:rPr>
                <w:b/>
                <w:bCs/>
                <w:sz w:val="24"/>
                <w:szCs w:val="24"/>
              </w:rPr>
            </w:pPr>
            <w:r w:rsidRPr="0079069D">
              <w:rPr>
                <w:b/>
                <w:bCs/>
                <w:sz w:val="24"/>
                <w:szCs w:val="24"/>
              </w:rPr>
              <w:t>Total</w:t>
            </w:r>
          </w:p>
        </w:tc>
        <w:tc>
          <w:tcPr>
            <w:tcW w:w="1335" w:type="pct"/>
          </w:tcPr>
          <w:p w14:paraId="701D059D" w14:textId="77777777" w:rsidR="00624589" w:rsidRPr="0079069D" w:rsidRDefault="00624589" w:rsidP="000D63B2">
            <w:pPr>
              <w:spacing w:line="360" w:lineRule="auto"/>
              <w:rPr>
                <w:b/>
                <w:bCs/>
                <w:sz w:val="24"/>
                <w:szCs w:val="24"/>
              </w:rPr>
            </w:pPr>
            <w:r w:rsidRPr="0079069D">
              <w:rPr>
                <w:b/>
                <w:bCs/>
                <w:sz w:val="24"/>
                <w:szCs w:val="24"/>
              </w:rPr>
              <w:t xml:space="preserve">66,424,419 </w:t>
            </w:r>
          </w:p>
        </w:tc>
      </w:tr>
    </w:tbl>
    <w:p w14:paraId="106C1EAB" w14:textId="77777777" w:rsidR="00624589" w:rsidRPr="0079069D" w:rsidRDefault="00624589" w:rsidP="000D63B2">
      <w:pPr>
        <w:pStyle w:val="Heading2"/>
        <w:spacing w:line="360" w:lineRule="auto"/>
        <w:rPr>
          <w:sz w:val="30"/>
          <w:szCs w:val="30"/>
        </w:rPr>
      </w:pPr>
      <w:bookmarkStart w:id="130" w:name="_Toc87008348"/>
      <w:bookmarkStart w:id="131" w:name="_Toc87013130"/>
      <w:r w:rsidRPr="0079069D">
        <w:rPr>
          <w:sz w:val="30"/>
          <w:szCs w:val="30"/>
        </w:rPr>
        <w:t>Appendix 7: Environmental contributions</w:t>
      </w:r>
      <w:bookmarkEnd w:id="130"/>
      <w:bookmarkEnd w:id="131"/>
      <w:r w:rsidRPr="0079069D">
        <w:rPr>
          <w:sz w:val="30"/>
          <w:szCs w:val="30"/>
        </w:rPr>
        <w:t xml:space="preserve"> </w:t>
      </w:r>
    </w:p>
    <w:p w14:paraId="1EE1419E" w14:textId="77777777" w:rsidR="00624589" w:rsidRPr="0079069D" w:rsidRDefault="00624589" w:rsidP="000D63B2">
      <w:pPr>
        <w:spacing w:line="360" w:lineRule="auto"/>
        <w:rPr>
          <w:sz w:val="24"/>
          <w:szCs w:val="24"/>
        </w:rPr>
      </w:pPr>
      <w:r w:rsidRPr="0079069D">
        <w:rPr>
          <w:sz w:val="24"/>
          <w:szCs w:val="24"/>
        </w:rPr>
        <w:t xml:space="preserve">Legislation was passed in 2004 requiring water corporations to make an environmental contribution to fund initiatives that promote the sustainable management of water or address adverse water-related environmental impacts, equivalent to five per cent of urban authorities’ revenues and two per cent of rural water authorities’ revenues. Section 195 of the </w:t>
      </w:r>
      <w:r w:rsidRPr="0079069D">
        <w:rPr>
          <w:i/>
          <w:iCs/>
          <w:sz w:val="24"/>
          <w:szCs w:val="24"/>
        </w:rPr>
        <w:t>Water Industry Act 1994</w:t>
      </w:r>
      <w:r w:rsidRPr="0079069D">
        <w:rPr>
          <w:sz w:val="24"/>
          <w:szCs w:val="24"/>
        </w:rPr>
        <w:t xml:space="preserve"> requires DELWP to report on the details of expenditure funded by environmental contributions in its annual report.</w:t>
      </w:r>
    </w:p>
    <w:p w14:paraId="429F066B" w14:textId="77777777" w:rsidR="00624589" w:rsidRPr="0079069D" w:rsidRDefault="00624589" w:rsidP="000D63B2">
      <w:pPr>
        <w:pStyle w:val="Heading3"/>
        <w:spacing w:line="360" w:lineRule="auto"/>
        <w:rPr>
          <w:sz w:val="26"/>
          <w:szCs w:val="26"/>
        </w:rPr>
      </w:pPr>
      <w:r w:rsidRPr="0079069D">
        <w:rPr>
          <w:sz w:val="26"/>
          <w:szCs w:val="26"/>
        </w:rPr>
        <w:t>Environmental Contribution Tranche 5</w:t>
      </w:r>
    </w:p>
    <w:p w14:paraId="69C5FD4D" w14:textId="77777777" w:rsidR="00624589" w:rsidRPr="0079069D" w:rsidRDefault="00624589" w:rsidP="000D63B2">
      <w:pPr>
        <w:spacing w:line="360" w:lineRule="auto"/>
        <w:rPr>
          <w:sz w:val="24"/>
          <w:szCs w:val="24"/>
        </w:rPr>
      </w:pPr>
      <w:r w:rsidRPr="0079069D">
        <w:rPr>
          <w:sz w:val="24"/>
          <w:szCs w:val="24"/>
        </w:rPr>
        <w:t xml:space="preserve">In 2020, the Victorian Government committed to a fifth tranche of the environmental contribution (EC5). The fifth tranche, which commenced on 1 July 2020, is expected to raise $693.9 million over four years to fund delivery of the government’s long-term water plan, </w:t>
      </w:r>
      <w:r w:rsidRPr="0079069D">
        <w:rPr>
          <w:i/>
          <w:iCs/>
          <w:sz w:val="24"/>
          <w:szCs w:val="24"/>
        </w:rPr>
        <w:t>Water for Victoria</w:t>
      </w:r>
      <w:r w:rsidRPr="0079069D">
        <w:rPr>
          <w:sz w:val="24"/>
          <w:szCs w:val="24"/>
        </w:rPr>
        <w:t xml:space="preserve">. </w:t>
      </w:r>
    </w:p>
    <w:p w14:paraId="6B936948" w14:textId="77777777" w:rsidR="00624589" w:rsidRPr="0079069D" w:rsidRDefault="00624589" w:rsidP="000D63B2">
      <w:pPr>
        <w:spacing w:line="360" w:lineRule="auto"/>
        <w:rPr>
          <w:sz w:val="24"/>
          <w:szCs w:val="24"/>
        </w:rPr>
      </w:pPr>
      <w:r w:rsidRPr="0079069D">
        <w:rPr>
          <w:sz w:val="24"/>
          <w:szCs w:val="24"/>
        </w:rPr>
        <w:t>The table below displays all project expenditure funded by the fifth tranche of the environmental contribution in 2020-21. Total EC5 expenditure as at 30 June 2021 was $143.5 million, leaving $550.4 million left to invest during the remaining three years of the tranche.  The annual expenditure of these projects will continue to be reported until their completion.</w:t>
      </w:r>
    </w:p>
    <w:tbl>
      <w:tblPr>
        <w:tblStyle w:val="TableGrid"/>
        <w:tblW w:w="5000" w:type="pct"/>
        <w:tblLook w:val="0020" w:firstRow="1" w:lastRow="0" w:firstColumn="0" w:lastColumn="0" w:noHBand="0" w:noVBand="0"/>
      </w:tblPr>
      <w:tblGrid>
        <w:gridCol w:w="7648"/>
        <w:gridCol w:w="3142"/>
      </w:tblGrid>
      <w:tr w:rsidR="00624589" w:rsidRPr="0079069D" w14:paraId="78CD0874" w14:textId="77777777" w:rsidTr="008408F8">
        <w:trPr>
          <w:trHeight w:val="60"/>
        </w:trPr>
        <w:tc>
          <w:tcPr>
            <w:tcW w:w="3544" w:type="pct"/>
          </w:tcPr>
          <w:p w14:paraId="113AE818" w14:textId="77777777" w:rsidR="00624589" w:rsidRPr="0079069D" w:rsidRDefault="00624589" w:rsidP="000D63B2">
            <w:pPr>
              <w:spacing w:line="360" w:lineRule="auto"/>
              <w:rPr>
                <w:b/>
                <w:bCs/>
                <w:sz w:val="24"/>
                <w:szCs w:val="24"/>
              </w:rPr>
            </w:pPr>
            <w:r w:rsidRPr="0079069D">
              <w:rPr>
                <w:b/>
                <w:bCs/>
                <w:sz w:val="24"/>
                <w:szCs w:val="24"/>
              </w:rPr>
              <w:t>Program Title (EC5)</w:t>
            </w:r>
          </w:p>
        </w:tc>
        <w:tc>
          <w:tcPr>
            <w:tcW w:w="1456" w:type="pct"/>
          </w:tcPr>
          <w:p w14:paraId="1BE69ACA" w14:textId="77777777" w:rsidR="00624589" w:rsidRPr="0079069D" w:rsidRDefault="00624589" w:rsidP="000D63B2">
            <w:pPr>
              <w:spacing w:line="360" w:lineRule="auto"/>
              <w:rPr>
                <w:b/>
                <w:bCs/>
                <w:sz w:val="24"/>
                <w:szCs w:val="24"/>
              </w:rPr>
            </w:pPr>
            <w:r w:rsidRPr="0079069D">
              <w:rPr>
                <w:b/>
                <w:bCs/>
                <w:sz w:val="24"/>
                <w:szCs w:val="24"/>
              </w:rPr>
              <w:t>2020-21 Expenditure $’000</w:t>
            </w:r>
          </w:p>
        </w:tc>
      </w:tr>
      <w:tr w:rsidR="00624589" w:rsidRPr="0079069D" w14:paraId="24E6C27F" w14:textId="77777777" w:rsidTr="008408F8">
        <w:trPr>
          <w:trHeight w:val="60"/>
        </w:trPr>
        <w:tc>
          <w:tcPr>
            <w:tcW w:w="5000" w:type="pct"/>
            <w:gridSpan w:val="2"/>
          </w:tcPr>
          <w:p w14:paraId="6CCA3882" w14:textId="77777777" w:rsidR="00624589" w:rsidRPr="0079069D" w:rsidRDefault="00624589" w:rsidP="000D63B2">
            <w:pPr>
              <w:spacing w:line="360" w:lineRule="auto"/>
              <w:rPr>
                <w:b/>
                <w:bCs/>
                <w:sz w:val="24"/>
                <w:szCs w:val="24"/>
              </w:rPr>
            </w:pPr>
            <w:r w:rsidRPr="0079069D">
              <w:rPr>
                <w:b/>
                <w:bCs/>
                <w:sz w:val="24"/>
                <w:szCs w:val="24"/>
              </w:rPr>
              <w:t>Output</w:t>
            </w:r>
          </w:p>
        </w:tc>
      </w:tr>
      <w:tr w:rsidR="00624589" w:rsidRPr="0079069D" w14:paraId="546EE8D0" w14:textId="77777777" w:rsidTr="008408F8">
        <w:trPr>
          <w:trHeight w:val="406"/>
        </w:trPr>
        <w:tc>
          <w:tcPr>
            <w:tcW w:w="3544" w:type="pct"/>
          </w:tcPr>
          <w:p w14:paraId="43C051EF" w14:textId="77777777" w:rsidR="00624589" w:rsidRPr="0079069D" w:rsidRDefault="00624589" w:rsidP="000D63B2">
            <w:pPr>
              <w:spacing w:line="360" w:lineRule="auto"/>
              <w:rPr>
                <w:sz w:val="24"/>
                <w:szCs w:val="24"/>
              </w:rPr>
            </w:pPr>
            <w:r w:rsidRPr="0079069D">
              <w:rPr>
                <w:sz w:val="24"/>
                <w:szCs w:val="24"/>
              </w:rPr>
              <w:t>Water wise rural communities</w:t>
            </w:r>
          </w:p>
        </w:tc>
        <w:tc>
          <w:tcPr>
            <w:tcW w:w="1456" w:type="pct"/>
          </w:tcPr>
          <w:p w14:paraId="441428D2" w14:textId="77777777" w:rsidR="00624589" w:rsidRPr="0079069D" w:rsidRDefault="00624589" w:rsidP="000D63B2">
            <w:pPr>
              <w:spacing w:line="360" w:lineRule="auto"/>
              <w:rPr>
                <w:sz w:val="24"/>
                <w:szCs w:val="24"/>
              </w:rPr>
            </w:pPr>
            <w:r w:rsidRPr="0079069D">
              <w:rPr>
                <w:sz w:val="24"/>
                <w:szCs w:val="24"/>
              </w:rPr>
              <w:t>15,083</w:t>
            </w:r>
          </w:p>
        </w:tc>
      </w:tr>
      <w:tr w:rsidR="00624589" w:rsidRPr="0079069D" w14:paraId="7261ADFC" w14:textId="77777777" w:rsidTr="008408F8">
        <w:trPr>
          <w:trHeight w:val="60"/>
        </w:trPr>
        <w:tc>
          <w:tcPr>
            <w:tcW w:w="3544" w:type="pct"/>
          </w:tcPr>
          <w:p w14:paraId="3DE65C50" w14:textId="77777777" w:rsidR="00624589" w:rsidRPr="0079069D" w:rsidRDefault="00624589" w:rsidP="000D63B2">
            <w:pPr>
              <w:spacing w:line="360" w:lineRule="auto"/>
              <w:rPr>
                <w:sz w:val="24"/>
                <w:szCs w:val="24"/>
              </w:rPr>
            </w:pPr>
            <w:r w:rsidRPr="0079069D">
              <w:rPr>
                <w:sz w:val="24"/>
                <w:szCs w:val="24"/>
              </w:rPr>
              <w:t>Building flood resilience in Victoria</w:t>
            </w:r>
          </w:p>
        </w:tc>
        <w:tc>
          <w:tcPr>
            <w:tcW w:w="1456" w:type="pct"/>
          </w:tcPr>
          <w:p w14:paraId="4970405B" w14:textId="77777777" w:rsidR="00624589" w:rsidRPr="0079069D" w:rsidRDefault="00624589" w:rsidP="000D63B2">
            <w:pPr>
              <w:spacing w:line="360" w:lineRule="auto"/>
              <w:rPr>
                <w:sz w:val="24"/>
                <w:szCs w:val="24"/>
              </w:rPr>
            </w:pPr>
            <w:r w:rsidRPr="0079069D">
              <w:rPr>
                <w:sz w:val="24"/>
                <w:szCs w:val="24"/>
              </w:rPr>
              <w:t>6,630</w:t>
            </w:r>
          </w:p>
        </w:tc>
      </w:tr>
      <w:tr w:rsidR="00624589" w:rsidRPr="0079069D" w14:paraId="56EC239D" w14:textId="77777777" w:rsidTr="008408F8">
        <w:trPr>
          <w:trHeight w:val="60"/>
        </w:trPr>
        <w:tc>
          <w:tcPr>
            <w:tcW w:w="3544" w:type="pct"/>
          </w:tcPr>
          <w:p w14:paraId="285C8EF7" w14:textId="77777777" w:rsidR="00624589" w:rsidRPr="0079069D" w:rsidRDefault="00624589" w:rsidP="000D63B2">
            <w:pPr>
              <w:spacing w:line="360" w:lineRule="auto"/>
              <w:rPr>
                <w:sz w:val="24"/>
                <w:szCs w:val="24"/>
              </w:rPr>
            </w:pPr>
            <w:r w:rsidRPr="0079069D">
              <w:rPr>
                <w:sz w:val="24"/>
                <w:szCs w:val="24"/>
              </w:rPr>
              <w:t>Building a sustainable water sector</w:t>
            </w:r>
          </w:p>
        </w:tc>
        <w:tc>
          <w:tcPr>
            <w:tcW w:w="1456" w:type="pct"/>
          </w:tcPr>
          <w:p w14:paraId="01E55B4C" w14:textId="77777777" w:rsidR="00624589" w:rsidRPr="0079069D" w:rsidRDefault="00624589" w:rsidP="000D63B2">
            <w:pPr>
              <w:spacing w:line="360" w:lineRule="auto"/>
              <w:rPr>
                <w:sz w:val="24"/>
                <w:szCs w:val="24"/>
              </w:rPr>
            </w:pPr>
            <w:r w:rsidRPr="0079069D">
              <w:rPr>
                <w:sz w:val="24"/>
                <w:szCs w:val="24"/>
              </w:rPr>
              <w:t>6,120</w:t>
            </w:r>
          </w:p>
        </w:tc>
      </w:tr>
      <w:tr w:rsidR="00624589" w:rsidRPr="0079069D" w14:paraId="09494BA4" w14:textId="77777777" w:rsidTr="008408F8">
        <w:trPr>
          <w:trHeight w:val="60"/>
        </w:trPr>
        <w:tc>
          <w:tcPr>
            <w:tcW w:w="3544" w:type="pct"/>
          </w:tcPr>
          <w:p w14:paraId="3C1F0FEF" w14:textId="77777777" w:rsidR="00624589" w:rsidRPr="0079069D" w:rsidRDefault="00624589" w:rsidP="000D63B2">
            <w:pPr>
              <w:spacing w:line="360" w:lineRule="auto"/>
              <w:rPr>
                <w:sz w:val="24"/>
                <w:szCs w:val="24"/>
              </w:rPr>
            </w:pPr>
            <w:r w:rsidRPr="0079069D">
              <w:rPr>
                <w:sz w:val="24"/>
                <w:szCs w:val="24"/>
              </w:rPr>
              <w:t>Bendigo Groundwater Management</w:t>
            </w:r>
          </w:p>
        </w:tc>
        <w:tc>
          <w:tcPr>
            <w:tcW w:w="1456" w:type="pct"/>
          </w:tcPr>
          <w:p w14:paraId="0EB322C3" w14:textId="77777777" w:rsidR="00624589" w:rsidRPr="0079069D" w:rsidRDefault="00624589" w:rsidP="000D63B2">
            <w:pPr>
              <w:spacing w:line="360" w:lineRule="auto"/>
              <w:rPr>
                <w:sz w:val="24"/>
                <w:szCs w:val="24"/>
              </w:rPr>
            </w:pPr>
            <w:r w:rsidRPr="0079069D">
              <w:rPr>
                <w:sz w:val="24"/>
                <w:szCs w:val="24"/>
              </w:rPr>
              <w:t>500</w:t>
            </w:r>
          </w:p>
        </w:tc>
      </w:tr>
      <w:tr w:rsidR="00624589" w:rsidRPr="0079069D" w14:paraId="6E782193" w14:textId="77777777" w:rsidTr="008408F8">
        <w:trPr>
          <w:trHeight w:val="60"/>
        </w:trPr>
        <w:tc>
          <w:tcPr>
            <w:tcW w:w="3544" w:type="pct"/>
          </w:tcPr>
          <w:p w14:paraId="5BE779EA" w14:textId="77777777" w:rsidR="00624589" w:rsidRPr="0079069D" w:rsidRDefault="00624589" w:rsidP="000D63B2">
            <w:pPr>
              <w:spacing w:line="360" w:lineRule="auto"/>
              <w:rPr>
                <w:sz w:val="24"/>
                <w:szCs w:val="24"/>
              </w:rPr>
            </w:pPr>
            <w:r w:rsidRPr="0079069D">
              <w:rPr>
                <w:sz w:val="24"/>
                <w:szCs w:val="24"/>
              </w:rPr>
              <w:t>Strong foundations for Victoria's water: compliance, markets, water entitlements and oversight of the water grid</w:t>
            </w:r>
          </w:p>
        </w:tc>
        <w:tc>
          <w:tcPr>
            <w:tcW w:w="1456" w:type="pct"/>
          </w:tcPr>
          <w:p w14:paraId="5A3CEDB5" w14:textId="77777777" w:rsidR="00624589" w:rsidRPr="0079069D" w:rsidRDefault="00624589" w:rsidP="000D63B2">
            <w:pPr>
              <w:spacing w:line="360" w:lineRule="auto"/>
              <w:rPr>
                <w:sz w:val="24"/>
                <w:szCs w:val="24"/>
              </w:rPr>
            </w:pPr>
            <w:r w:rsidRPr="0079069D">
              <w:rPr>
                <w:sz w:val="24"/>
                <w:szCs w:val="24"/>
              </w:rPr>
              <w:t>6,749</w:t>
            </w:r>
          </w:p>
        </w:tc>
      </w:tr>
      <w:tr w:rsidR="00624589" w:rsidRPr="0079069D" w14:paraId="53F8C0DD" w14:textId="77777777" w:rsidTr="008408F8">
        <w:trPr>
          <w:trHeight w:val="60"/>
        </w:trPr>
        <w:tc>
          <w:tcPr>
            <w:tcW w:w="3544" w:type="pct"/>
          </w:tcPr>
          <w:p w14:paraId="11AD0907" w14:textId="77777777" w:rsidR="00624589" w:rsidRPr="0079069D" w:rsidRDefault="00624589" w:rsidP="000D63B2">
            <w:pPr>
              <w:spacing w:line="360" w:lineRule="auto"/>
              <w:rPr>
                <w:sz w:val="24"/>
                <w:szCs w:val="24"/>
              </w:rPr>
            </w:pPr>
            <w:r w:rsidRPr="0079069D">
              <w:rPr>
                <w:sz w:val="24"/>
                <w:szCs w:val="24"/>
              </w:rPr>
              <w:t>Sustaining a Resilient and Secure Water Register for Victoria</w:t>
            </w:r>
          </w:p>
        </w:tc>
        <w:tc>
          <w:tcPr>
            <w:tcW w:w="1456" w:type="pct"/>
          </w:tcPr>
          <w:p w14:paraId="36401880" w14:textId="77777777" w:rsidR="00624589" w:rsidRPr="0079069D" w:rsidRDefault="00624589" w:rsidP="000D63B2">
            <w:pPr>
              <w:spacing w:line="360" w:lineRule="auto"/>
              <w:rPr>
                <w:sz w:val="24"/>
                <w:szCs w:val="24"/>
              </w:rPr>
            </w:pPr>
            <w:r w:rsidRPr="0079069D">
              <w:rPr>
                <w:sz w:val="24"/>
                <w:szCs w:val="24"/>
              </w:rPr>
              <w:t>3,909</w:t>
            </w:r>
          </w:p>
        </w:tc>
      </w:tr>
      <w:tr w:rsidR="00624589" w:rsidRPr="0079069D" w14:paraId="031826B9" w14:textId="77777777" w:rsidTr="008408F8">
        <w:trPr>
          <w:trHeight w:val="60"/>
        </w:trPr>
        <w:tc>
          <w:tcPr>
            <w:tcW w:w="3544" w:type="pct"/>
          </w:tcPr>
          <w:p w14:paraId="090BBA60" w14:textId="77777777" w:rsidR="00624589" w:rsidRPr="0079069D" w:rsidRDefault="00624589" w:rsidP="000D63B2">
            <w:pPr>
              <w:spacing w:line="360" w:lineRule="auto"/>
              <w:rPr>
                <w:sz w:val="24"/>
                <w:szCs w:val="24"/>
              </w:rPr>
            </w:pPr>
            <w:r w:rsidRPr="0079069D">
              <w:rPr>
                <w:sz w:val="24"/>
                <w:szCs w:val="24"/>
              </w:rPr>
              <w:t>The evidence base for Victorian water: availability and knowledge</w:t>
            </w:r>
          </w:p>
        </w:tc>
        <w:tc>
          <w:tcPr>
            <w:tcW w:w="1456" w:type="pct"/>
          </w:tcPr>
          <w:p w14:paraId="21F9B16B" w14:textId="77777777" w:rsidR="00624589" w:rsidRPr="0079069D" w:rsidRDefault="00624589" w:rsidP="000D63B2">
            <w:pPr>
              <w:spacing w:line="360" w:lineRule="auto"/>
              <w:rPr>
                <w:sz w:val="24"/>
                <w:szCs w:val="24"/>
              </w:rPr>
            </w:pPr>
            <w:r w:rsidRPr="0079069D">
              <w:rPr>
                <w:sz w:val="24"/>
                <w:szCs w:val="24"/>
              </w:rPr>
              <w:t>14,477</w:t>
            </w:r>
          </w:p>
        </w:tc>
      </w:tr>
      <w:tr w:rsidR="00624589" w:rsidRPr="0079069D" w14:paraId="1A28D8D4" w14:textId="77777777" w:rsidTr="008408F8">
        <w:trPr>
          <w:trHeight w:val="60"/>
        </w:trPr>
        <w:tc>
          <w:tcPr>
            <w:tcW w:w="3544" w:type="pct"/>
          </w:tcPr>
          <w:p w14:paraId="50923A4F" w14:textId="77777777" w:rsidR="00624589" w:rsidRPr="0079069D" w:rsidRDefault="00624589" w:rsidP="000D63B2">
            <w:pPr>
              <w:spacing w:line="360" w:lineRule="auto"/>
              <w:rPr>
                <w:sz w:val="24"/>
                <w:szCs w:val="24"/>
              </w:rPr>
            </w:pPr>
            <w:r w:rsidRPr="0079069D">
              <w:rPr>
                <w:sz w:val="24"/>
                <w:szCs w:val="24"/>
              </w:rPr>
              <w:t>Enhancing urban water security, iconic urban waterways and recreational water</w:t>
            </w:r>
          </w:p>
        </w:tc>
        <w:tc>
          <w:tcPr>
            <w:tcW w:w="1456" w:type="pct"/>
          </w:tcPr>
          <w:p w14:paraId="14D3BDE6" w14:textId="77777777" w:rsidR="00624589" w:rsidRPr="0079069D" w:rsidRDefault="00624589" w:rsidP="000D63B2">
            <w:pPr>
              <w:spacing w:line="360" w:lineRule="auto"/>
              <w:rPr>
                <w:sz w:val="24"/>
                <w:szCs w:val="24"/>
              </w:rPr>
            </w:pPr>
            <w:r w:rsidRPr="0079069D">
              <w:rPr>
                <w:sz w:val="24"/>
                <w:szCs w:val="24"/>
              </w:rPr>
              <w:t>13,567</w:t>
            </w:r>
          </w:p>
        </w:tc>
      </w:tr>
      <w:tr w:rsidR="00624589" w:rsidRPr="0079069D" w14:paraId="344BACBC" w14:textId="77777777" w:rsidTr="008408F8">
        <w:trPr>
          <w:trHeight w:val="60"/>
        </w:trPr>
        <w:tc>
          <w:tcPr>
            <w:tcW w:w="3544" w:type="pct"/>
          </w:tcPr>
          <w:p w14:paraId="2C13004E" w14:textId="77777777" w:rsidR="00624589" w:rsidRPr="0079069D" w:rsidRDefault="00624589" w:rsidP="000D63B2">
            <w:pPr>
              <w:spacing w:line="360" w:lineRule="auto"/>
              <w:rPr>
                <w:sz w:val="24"/>
                <w:szCs w:val="24"/>
              </w:rPr>
            </w:pPr>
            <w:r w:rsidRPr="0079069D">
              <w:rPr>
                <w:sz w:val="24"/>
                <w:szCs w:val="24"/>
              </w:rPr>
              <w:t>Making Victorians water wise: Investing in communities for a secure water future</w:t>
            </w:r>
          </w:p>
        </w:tc>
        <w:tc>
          <w:tcPr>
            <w:tcW w:w="1456" w:type="pct"/>
          </w:tcPr>
          <w:p w14:paraId="6FFF6828" w14:textId="77777777" w:rsidR="00624589" w:rsidRPr="0079069D" w:rsidRDefault="00624589" w:rsidP="000D63B2">
            <w:pPr>
              <w:spacing w:line="360" w:lineRule="auto"/>
              <w:rPr>
                <w:sz w:val="24"/>
                <w:szCs w:val="24"/>
              </w:rPr>
            </w:pPr>
            <w:r w:rsidRPr="0079069D">
              <w:rPr>
                <w:sz w:val="24"/>
                <w:szCs w:val="24"/>
              </w:rPr>
              <w:t>3,168</w:t>
            </w:r>
          </w:p>
        </w:tc>
      </w:tr>
      <w:tr w:rsidR="00624589" w:rsidRPr="0079069D" w14:paraId="336E46EA" w14:textId="77777777" w:rsidTr="008408F8">
        <w:trPr>
          <w:trHeight w:val="60"/>
        </w:trPr>
        <w:tc>
          <w:tcPr>
            <w:tcW w:w="3544" w:type="pct"/>
          </w:tcPr>
          <w:p w14:paraId="562E78D8" w14:textId="77777777" w:rsidR="00624589" w:rsidRPr="0079069D" w:rsidRDefault="00624589" w:rsidP="000D63B2">
            <w:pPr>
              <w:spacing w:line="360" w:lineRule="auto"/>
              <w:rPr>
                <w:sz w:val="24"/>
                <w:szCs w:val="24"/>
              </w:rPr>
            </w:pPr>
            <w:r w:rsidRPr="0079069D">
              <w:rPr>
                <w:sz w:val="24"/>
                <w:szCs w:val="24"/>
              </w:rPr>
              <w:t>Improving the health of Victoria’s waterways and catchments in the face of escalating impacts of climate change</w:t>
            </w:r>
          </w:p>
        </w:tc>
        <w:tc>
          <w:tcPr>
            <w:tcW w:w="1456" w:type="pct"/>
          </w:tcPr>
          <w:p w14:paraId="4FDEDA6C" w14:textId="77777777" w:rsidR="00624589" w:rsidRPr="0079069D" w:rsidRDefault="00624589" w:rsidP="000D63B2">
            <w:pPr>
              <w:spacing w:line="360" w:lineRule="auto"/>
              <w:rPr>
                <w:sz w:val="24"/>
                <w:szCs w:val="24"/>
              </w:rPr>
            </w:pPr>
            <w:r w:rsidRPr="0079069D">
              <w:rPr>
                <w:sz w:val="24"/>
                <w:szCs w:val="24"/>
              </w:rPr>
              <w:t>53,903</w:t>
            </w:r>
          </w:p>
        </w:tc>
      </w:tr>
      <w:tr w:rsidR="00624589" w:rsidRPr="0079069D" w14:paraId="133DBB03" w14:textId="77777777" w:rsidTr="008408F8">
        <w:trPr>
          <w:trHeight w:val="60"/>
        </w:trPr>
        <w:tc>
          <w:tcPr>
            <w:tcW w:w="3544" w:type="pct"/>
          </w:tcPr>
          <w:p w14:paraId="28A34524" w14:textId="77777777" w:rsidR="00624589" w:rsidRPr="0079069D" w:rsidRDefault="00624589" w:rsidP="000D63B2">
            <w:pPr>
              <w:spacing w:line="360" w:lineRule="auto"/>
              <w:rPr>
                <w:sz w:val="24"/>
                <w:szCs w:val="24"/>
              </w:rPr>
            </w:pPr>
            <w:r w:rsidRPr="0079069D">
              <w:rPr>
                <w:sz w:val="24"/>
                <w:szCs w:val="24"/>
              </w:rPr>
              <w:t>Improving recognition and management of water by Traditional Owners and Aboriginal Victorians</w:t>
            </w:r>
          </w:p>
        </w:tc>
        <w:tc>
          <w:tcPr>
            <w:tcW w:w="1456" w:type="pct"/>
          </w:tcPr>
          <w:p w14:paraId="1AA05085" w14:textId="77777777" w:rsidR="00624589" w:rsidRPr="0079069D" w:rsidRDefault="00624589" w:rsidP="000D63B2">
            <w:pPr>
              <w:spacing w:line="360" w:lineRule="auto"/>
              <w:rPr>
                <w:sz w:val="24"/>
                <w:szCs w:val="24"/>
              </w:rPr>
            </w:pPr>
            <w:r w:rsidRPr="0079069D">
              <w:rPr>
                <w:sz w:val="24"/>
                <w:szCs w:val="24"/>
              </w:rPr>
              <w:t>4,830</w:t>
            </w:r>
          </w:p>
        </w:tc>
      </w:tr>
      <w:tr w:rsidR="00624589" w:rsidRPr="0079069D" w14:paraId="0D43D582" w14:textId="77777777" w:rsidTr="008408F8">
        <w:trPr>
          <w:trHeight w:val="60"/>
        </w:trPr>
        <w:tc>
          <w:tcPr>
            <w:tcW w:w="3544" w:type="pct"/>
          </w:tcPr>
          <w:p w14:paraId="423C1A83" w14:textId="77777777" w:rsidR="00624589" w:rsidRPr="0079069D" w:rsidRDefault="00624589" w:rsidP="000D63B2">
            <w:pPr>
              <w:spacing w:line="360" w:lineRule="auto"/>
              <w:rPr>
                <w:sz w:val="24"/>
                <w:szCs w:val="24"/>
              </w:rPr>
            </w:pPr>
            <w:r w:rsidRPr="0079069D">
              <w:rPr>
                <w:sz w:val="24"/>
                <w:szCs w:val="24"/>
              </w:rPr>
              <w:t>Integrated Water Projects Package of works</w:t>
            </w:r>
          </w:p>
        </w:tc>
        <w:tc>
          <w:tcPr>
            <w:tcW w:w="1456" w:type="pct"/>
          </w:tcPr>
          <w:p w14:paraId="16D1E4D1" w14:textId="77777777" w:rsidR="00624589" w:rsidRPr="0079069D" w:rsidRDefault="00624589" w:rsidP="000D63B2">
            <w:pPr>
              <w:spacing w:line="360" w:lineRule="auto"/>
              <w:rPr>
                <w:sz w:val="24"/>
                <w:szCs w:val="24"/>
              </w:rPr>
            </w:pPr>
            <w:r w:rsidRPr="0079069D">
              <w:rPr>
                <w:sz w:val="24"/>
                <w:szCs w:val="24"/>
              </w:rPr>
              <w:t>3,690</w:t>
            </w:r>
          </w:p>
        </w:tc>
      </w:tr>
      <w:tr w:rsidR="00624589" w:rsidRPr="0079069D" w14:paraId="72BDA824" w14:textId="77777777" w:rsidTr="008408F8">
        <w:trPr>
          <w:trHeight w:val="60"/>
        </w:trPr>
        <w:tc>
          <w:tcPr>
            <w:tcW w:w="3544" w:type="pct"/>
          </w:tcPr>
          <w:p w14:paraId="7E629CD0" w14:textId="77777777" w:rsidR="00624589" w:rsidRPr="0079069D" w:rsidRDefault="00624589" w:rsidP="000D63B2">
            <w:pPr>
              <w:spacing w:line="360" w:lineRule="auto"/>
              <w:rPr>
                <w:sz w:val="24"/>
                <w:szCs w:val="24"/>
              </w:rPr>
            </w:pPr>
            <w:r w:rsidRPr="0079069D">
              <w:rPr>
                <w:sz w:val="24"/>
                <w:szCs w:val="24"/>
              </w:rPr>
              <w:t>Macalister Irrigation District (MID) Modernisation Project - Phase 2</w:t>
            </w:r>
          </w:p>
        </w:tc>
        <w:tc>
          <w:tcPr>
            <w:tcW w:w="1456" w:type="pct"/>
          </w:tcPr>
          <w:p w14:paraId="2826C76F" w14:textId="77777777" w:rsidR="00624589" w:rsidRPr="0079069D" w:rsidRDefault="00624589" w:rsidP="000D63B2">
            <w:pPr>
              <w:spacing w:line="360" w:lineRule="auto"/>
              <w:rPr>
                <w:sz w:val="24"/>
                <w:szCs w:val="24"/>
              </w:rPr>
            </w:pPr>
            <w:r w:rsidRPr="0079069D">
              <w:rPr>
                <w:sz w:val="24"/>
                <w:szCs w:val="24"/>
              </w:rPr>
              <w:t>1,550</w:t>
            </w:r>
          </w:p>
        </w:tc>
      </w:tr>
      <w:tr w:rsidR="00624589" w:rsidRPr="0079069D" w14:paraId="21AF3B8D" w14:textId="77777777" w:rsidTr="008408F8">
        <w:trPr>
          <w:trHeight w:val="60"/>
        </w:trPr>
        <w:tc>
          <w:tcPr>
            <w:tcW w:w="3544" w:type="pct"/>
          </w:tcPr>
          <w:p w14:paraId="70E85D78" w14:textId="77777777" w:rsidR="00624589" w:rsidRPr="0079069D" w:rsidRDefault="00624589" w:rsidP="000D63B2">
            <w:pPr>
              <w:spacing w:line="360" w:lineRule="auto"/>
              <w:rPr>
                <w:b/>
                <w:bCs/>
                <w:sz w:val="24"/>
                <w:szCs w:val="24"/>
              </w:rPr>
            </w:pPr>
            <w:r w:rsidRPr="0079069D">
              <w:rPr>
                <w:b/>
                <w:bCs/>
                <w:sz w:val="24"/>
                <w:szCs w:val="24"/>
              </w:rPr>
              <w:t>Total Output Funding</w:t>
            </w:r>
          </w:p>
        </w:tc>
        <w:tc>
          <w:tcPr>
            <w:tcW w:w="1456" w:type="pct"/>
          </w:tcPr>
          <w:p w14:paraId="1D56B01E" w14:textId="77777777" w:rsidR="00624589" w:rsidRPr="0079069D" w:rsidRDefault="00624589" w:rsidP="000D63B2">
            <w:pPr>
              <w:spacing w:line="360" w:lineRule="auto"/>
              <w:rPr>
                <w:b/>
                <w:bCs/>
                <w:sz w:val="24"/>
                <w:szCs w:val="24"/>
              </w:rPr>
            </w:pPr>
            <w:r w:rsidRPr="0079069D">
              <w:rPr>
                <w:b/>
                <w:bCs/>
                <w:sz w:val="24"/>
                <w:szCs w:val="24"/>
              </w:rPr>
              <w:t>134,176</w:t>
            </w:r>
          </w:p>
        </w:tc>
      </w:tr>
      <w:tr w:rsidR="00624589" w:rsidRPr="0079069D" w14:paraId="56C26583" w14:textId="77777777" w:rsidTr="008408F8">
        <w:trPr>
          <w:trHeight w:val="60"/>
        </w:trPr>
        <w:tc>
          <w:tcPr>
            <w:tcW w:w="5000" w:type="pct"/>
            <w:gridSpan w:val="2"/>
          </w:tcPr>
          <w:p w14:paraId="5A8C6318" w14:textId="77777777" w:rsidR="00624589" w:rsidRPr="0079069D" w:rsidRDefault="00624589" w:rsidP="000D63B2">
            <w:pPr>
              <w:spacing w:line="360" w:lineRule="auto"/>
              <w:rPr>
                <w:b/>
                <w:bCs/>
                <w:sz w:val="24"/>
                <w:szCs w:val="24"/>
              </w:rPr>
            </w:pPr>
            <w:r w:rsidRPr="0079069D">
              <w:rPr>
                <w:b/>
                <w:bCs/>
                <w:sz w:val="24"/>
                <w:szCs w:val="24"/>
              </w:rPr>
              <w:t>Asset</w:t>
            </w:r>
          </w:p>
        </w:tc>
      </w:tr>
      <w:tr w:rsidR="00624589" w:rsidRPr="0079069D" w14:paraId="6D351884" w14:textId="77777777" w:rsidTr="008408F8">
        <w:trPr>
          <w:trHeight w:val="60"/>
        </w:trPr>
        <w:tc>
          <w:tcPr>
            <w:tcW w:w="3544" w:type="pct"/>
          </w:tcPr>
          <w:p w14:paraId="7ABD2B9A" w14:textId="77777777" w:rsidR="00624589" w:rsidRPr="0079069D" w:rsidRDefault="00624589" w:rsidP="000D63B2">
            <w:pPr>
              <w:spacing w:line="360" w:lineRule="auto"/>
              <w:rPr>
                <w:sz w:val="24"/>
                <w:szCs w:val="24"/>
              </w:rPr>
            </w:pPr>
            <w:r w:rsidRPr="0079069D">
              <w:rPr>
                <w:sz w:val="24"/>
                <w:szCs w:val="24"/>
              </w:rPr>
              <w:t>The Evidence Base for Victorian Water: Availability and Knowledge</w:t>
            </w:r>
          </w:p>
        </w:tc>
        <w:tc>
          <w:tcPr>
            <w:tcW w:w="1456" w:type="pct"/>
          </w:tcPr>
          <w:p w14:paraId="463EAB0E" w14:textId="77777777" w:rsidR="00624589" w:rsidRPr="0079069D" w:rsidRDefault="00624589" w:rsidP="000D63B2">
            <w:pPr>
              <w:spacing w:line="360" w:lineRule="auto"/>
              <w:rPr>
                <w:sz w:val="24"/>
                <w:szCs w:val="24"/>
              </w:rPr>
            </w:pPr>
            <w:r w:rsidRPr="0079069D">
              <w:rPr>
                <w:sz w:val="24"/>
                <w:szCs w:val="24"/>
              </w:rPr>
              <w:t>200</w:t>
            </w:r>
          </w:p>
        </w:tc>
      </w:tr>
      <w:tr w:rsidR="00624589" w:rsidRPr="0079069D" w14:paraId="72D00ED0" w14:textId="77777777" w:rsidTr="008408F8">
        <w:trPr>
          <w:trHeight w:val="60"/>
        </w:trPr>
        <w:tc>
          <w:tcPr>
            <w:tcW w:w="3544" w:type="pct"/>
          </w:tcPr>
          <w:p w14:paraId="28FA7764" w14:textId="77777777" w:rsidR="00624589" w:rsidRPr="0079069D" w:rsidRDefault="00624589" w:rsidP="000D63B2">
            <w:pPr>
              <w:spacing w:line="360" w:lineRule="auto"/>
              <w:rPr>
                <w:sz w:val="24"/>
                <w:szCs w:val="24"/>
              </w:rPr>
            </w:pPr>
            <w:r w:rsidRPr="0079069D">
              <w:rPr>
                <w:sz w:val="24"/>
                <w:szCs w:val="24"/>
              </w:rPr>
              <w:t>Macalister Irrigation District (MID) Modernisation Project - Phase 2</w:t>
            </w:r>
          </w:p>
        </w:tc>
        <w:tc>
          <w:tcPr>
            <w:tcW w:w="1456" w:type="pct"/>
          </w:tcPr>
          <w:p w14:paraId="2BC2FF7C" w14:textId="77777777" w:rsidR="00624589" w:rsidRPr="0079069D" w:rsidRDefault="00624589" w:rsidP="000D63B2">
            <w:pPr>
              <w:spacing w:line="360" w:lineRule="auto"/>
              <w:rPr>
                <w:sz w:val="24"/>
                <w:szCs w:val="24"/>
              </w:rPr>
            </w:pPr>
            <w:r w:rsidRPr="0079069D">
              <w:rPr>
                <w:sz w:val="24"/>
                <w:szCs w:val="24"/>
              </w:rPr>
              <w:t>9,130</w:t>
            </w:r>
          </w:p>
        </w:tc>
      </w:tr>
      <w:tr w:rsidR="00624589" w:rsidRPr="0079069D" w14:paraId="7D19F496" w14:textId="77777777" w:rsidTr="008408F8">
        <w:trPr>
          <w:trHeight w:val="60"/>
        </w:trPr>
        <w:tc>
          <w:tcPr>
            <w:tcW w:w="3544" w:type="pct"/>
          </w:tcPr>
          <w:p w14:paraId="32D52871" w14:textId="77777777" w:rsidR="00624589" w:rsidRPr="0079069D" w:rsidRDefault="00624589" w:rsidP="000D63B2">
            <w:pPr>
              <w:spacing w:line="360" w:lineRule="auto"/>
              <w:rPr>
                <w:sz w:val="24"/>
                <w:szCs w:val="24"/>
              </w:rPr>
            </w:pPr>
            <w:r w:rsidRPr="0079069D">
              <w:rPr>
                <w:sz w:val="24"/>
                <w:szCs w:val="24"/>
              </w:rPr>
              <w:t>Total Asset Funding</w:t>
            </w:r>
          </w:p>
        </w:tc>
        <w:tc>
          <w:tcPr>
            <w:tcW w:w="1456" w:type="pct"/>
          </w:tcPr>
          <w:p w14:paraId="367D39AA" w14:textId="77777777" w:rsidR="00624589" w:rsidRPr="0079069D" w:rsidRDefault="00624589" w:rsidP="000D63B2">
            <w:pPr>
              <w:spacing w:line="360" w:lineRule="auto"/>
              <w:rPr>
                <w:sz w:val="24"/>
                <w:szCs w:val="24"/>
              </w:rPr>
            </w:pPr>
            <w:r w:rsidRPr="0079069D">
              <w:rPr>
                <w:sz w:val="24"/>
                <w:szCs w:val="24"/>
              </w:rPr>
              <w:t>9,330</w:t>
            </w:r>
          </w:p>
        </w:tc>
      </w:tr>
      <w:tr w:rsidR="00624589" w:rsidRPr="0079069D" w14:paraId="6FED2851" w14:textId="77777777" w:rsidTr="008408F8">
        <w:trPr>
          <w:trHeight w:val="60"/>
        </w:trPr>
        <w:tc>
          <w:tcPr>
            <w:tcW w:w="3544" w:type="pct"/>
          </w:tcPr>
          <w:p w14:paraId="67C929C8" w14:textId="77777777" w:rsidR="00624589" w:rsidRPr="0079069D" w:rsidRDefault="00624589" w:rsidP="000D63B2">
            <w:pPr>
              <w:spacing w:line="360" w:lineRule="auto"/>
              <w:rPr>
                <w:b/>
                <w:bCs/>
                <w:sz w:val="24"/>
                <w:szCs w:val="24"/>
              </w:rPr>
            </w:pPr>
            <w:r w:rsidRPr="0079069D">
              <w:rPr>
                <w:b/>
                <w:bCs/>
                <w:sz w:val="24"/>
                <w:szCs w:val="24"/>
              </w:rPr>
              <w:t>Total Environmental Contribution (EC5)</w:t>
            </w:r>
          </w:p>
        </w:tc>
        <w:tc>
          <w:tcPr>
            <w:tcW w:w="1456" w:type="pct"/>
          </w:tcPr>
          <w:p w14:paraId="2B54D146" w14:textId="77777777" w:rsidR="00624589" w:rsidRPr="0079069D" w:rsidRDefault="00624589" w:rsidP="000D63B2">
            <w:pPr>
              <w:spacing w:line="360" w:lineRule="auto"/>
              <w:rPr>
                <w:b/>
                <w:bCs/>
                <w:sz w:val="24"/>
                <w:szCs w:val="24"/>
              </w:rPr>
            </w:pPr>
            <w:r w:rsidRPr="0079069D">
              <w:rPr>
                <w:b/>
                <w:bCs/>
                <w:sz w:val="24"/>
                <w:szCs w:val="24"/>
              </w:rPr>
              <w:t>143,506</w:t>
            </w:r>
          </w:p>
        </w:tc>
      </w:tr>
    </w:tbl>
    <w:p w14:paraId="7830ACF9" w14:textId="77777777" w:rsidR="00624589" w:rsidRPr="0079069D" w:rsidRDefault="00624589" w:rsidP="000D63B2">
      <w:pPr>
        <w:pStyle w:val="Heading3"/>
        <w:spacing w:line="360" w:lineRule="auto"/>
        <w:rPr>
          <w:sz w:val="26"/>
          <w:szCs w:val="26"/>
        </w:rPr>
      </w:pPr>
      <w:r w:rsidRPr="0079069D">
        <w:rPr>
          <w:sz w:val="26"/>
          <w:szCs w:val="26"/>
        </w:rPr>
        <w:t>Environmental Contribution Tranche 4</w:t>
      </w:r>
    </w:p>
    <w:p w14:paraId="7E68CEE7" w14:textId="77777777" w:rsidR="00624589" w:rsidRPr="0079069D" w:rsidRDefault="00624589" w:rsidP="000D63B2">
      <w:pPr>
        <w:spacing w:line="360" w:lineRule="auto"/>
        <w:rPr>
          <w:sz w:val="24"/>
          <w:szCs w:val="24"/>
        </w:rPr>
      </w:pPr>
      <w:r w:rsidRPr="0079069D">
        <w:rPr>
          <w:sz w:val="24"/>
          <w:szCs w:val="24"/>
        </w:rPr>
        <w:t xml:space="preserve">The previous fourth tranche of the environmental contribution (EC4) ceased collecting funds on 30 June 2020, generating a total of $537.1 million. All initiatives that were allocated funding under the fourth tranche have now been completed. </w:t>
      </w:r>
    </w:p>
    <w:p w14:paraId="15D67D44" w14:textId="77777777" w:rsidR="00624589" w:rsidRPr="0079069D" w:rsidRDefault="00624589" w:rsidP="000D63B2">
      <w:pPr>
        <w:spacing w:line="360" w:lineRule="auto"/>
        <w:rPr>
          <w:sz w:val="24"/>
          <w:szCs w:val="24"/>
        </w:rPr>
      </w:pPr>
      <w:r w:rsidRPr="0079069D">
        <w:rPr>
          <w:sz w:val="24"/>
          <w:szCs w:val="24"/>
        </w:rPr>
        <w:t xml:space="preserve">The table below displays project expenditure funded by the fourth tranche of the environmental contribution in 2020-21. This brings total expenditure on EC4 projects as at 30 June 2021 to $539.6 million, with $2.9 million remaining to be expended. </w:t>
      </w:r>
    </w:p>
    <w:tbl>
      <w:tblPr>
        <w:tblStyle w:val="TableGrid"/>
        <w:tblW w:w="5000" w:type="pct"/>
        <w:tblLook w:val="0020" w:firstRow="1" w:lastRow="0" w:firstColumn="0" w:lastColumn="0" w:noHBand="0" w:noVBand="0"/>
      </w:tblPr>
      <w:tblGrid>
        <w:gridCol w:w="7648"/>
        <w:gridCol w:w="3142"/>
      </w:tblGrid>
      <w:tr w:rsidR="00624589" w:rsidRPr="0079069D" w14:paraId="78475AD5" w14:textId="77777777" w:rsidTr="008408F8">
        <w:trPr>
          <w:trHeight w:val="60"/>
        </w:trPr>
        <w:tc>
          <w:tcPr>
            <w:tcW w:w="3544" w:type="pct"/>
          </w:tcPr>
          <w:p w14:paraId="60904B3B" w14:textId="77777777" w:rsidR="00624589" w:rsidRPr="0079069D" w:rsidRDefault="00624589" w:rsidP="000D63B2">
            <w:pPr>
              <w:spacing w:line="360" w:lineRule="auto"/>
              <w:rPr>
                <w:b/>
                <w:bCs/>
                <w:sz w:val="24"/>
                <w:szCs w:val="24"/>
              </w:rPr>
            </w:pPr>
            <w:r w:rsidRPr="0079069D">
              <w:rPr>
                <w:b/>
                <w:bCs/>
                <w:sz w:val="24"/>
                <w:szCs w:val="24"/>
              </w:rPr>
              <w:t>Program Title (EC4)</w:t>
            </w:r>
          </w:p>
        </w:tc>
        <w:tc>
          <w:tcPr>
            <w:tcW w:w="1456" w:type="pct"/>
          </w:tcPr>
          <w:p w14:paraId="1AA2F2BF" w14:textId="77777777" w:rsidR="00624589" w:rsidRPr="0079069D" w:rsidRDefault="00624589" w:rsidP="000D63B2">
            <w:pPr>
              <w:spacing w:line="360" w:lineRule="auto"/>
              <w:rPr>
                <w:b/>
                <w:bCs/>
                <w:sz w:val="24"/>
                <w:szCs w:val="24"/>
              </w:rPr>
            </w:pPr>
            <w:r w:rsidRPr="0079069D">
              <w:rPr>
                <w:b/>
                <w:bCs/>
                <w:sz w:val="24"/>
                <w:szCs w:val="24"/>
              </w:rPr>
              <w:t>2020-21 Expenditure $’000</w:t>
            </w:r>
          </w:p>
        </w:tc>
      </w:tr>
      <w:tr w:rsidR="00624589" w:rsidRPr="0079069D" w14:paraId="659AF3CE" w14:textId="77777777" w:rsidTr="008408F8">
        <w:trPr>
          <w:trHeight w:val="406"/>
        </w:trPr>
        <w:tc>
          <w:tcPr>
            <w:tcW w:w="5000" w:type="pct"/>
            <w:gridSpan w:val="2"/>
          </w:tcPr>
          <w:p w14:paraId="6474883A" w14:textId="77777777" w:rsidR="00624589" w:rsidRPr="0079069D" w:rsidRDefault="00624589" w:rsidP="000D63B2">
            <w:pPr>
              <w:spacing w:line="360" w:lineRule="auto"/>
              <w:rPr>
                <w:b/>
                <w:bCs/>
                <w:sz w:val="24"/>
                <w:szCs w:val="24"/>
              </w:rPr>
            </w:pPr>
            <w:r w:rsidRPr="0079069D">
              <w:rPr>
                <w:b/>
                <w:bCs/>
                <w:sz w:val="24"/>
                <w:szCs w:val="24"/>
              </w:rPr>
              <w:t>Output</w:t>
            </w:r>
          </w:p>
        </w:tc>
      </w:tr>
      <w:tr w:rsidR="00624589" w:rsidRPr="0079069D" w14:paraId="2998C496" w14:textId="77777777" w:rsidTr="008408F8">
        <w:trPr>
          <w:trHeight w:val="60"/>
        </w:trPr>
        <w:tc>
          <w:tcPr>
            <w:tcW w:w="3544" w:type="pct"/>
          </w:tcPr>
          <w:p w14:paraId="048824C5" w14:textId="77777777" w:rsidR="00624589" w:rsidRPr="0079069D" w:rsidRDefault="00624589" w:rsidP="000D63B2">
            <w:pPr>
              <w:spacing w:line="360" w:lineRule="auto"/>
              <w:rPr>
                <w:sz w:val="24"/>
                <w:szCs w:val="24"/>
              </w:rPr>
            </w:pPr>
            <w:r w:rsidRPr="0079069D">
              <w:rPr>
                <w:sz w:val="24"/>
                <w:szCs w:val="24"/>
              </w:rPr>
              <w:t>Regional Water Infrastructure – Irrigation</w:t>
            </w:r>
          </w:p>
        </w:tc>
        <w:tc>
          <w:tcPr>
            <w:tcW w:w="1456" w:type="pct"/>
          </w:tcPr>
          <w:p w14:paraId="75F74180" w14:textId="77777777" w:rsidR="00624589" w:rsidRPr="0079069D" w:rsidRDefault="00624589" w:rsidP="000D63B2">
            <w:pPr>
              <w:spacing w:line="360" w:lineRule="auto"/>
              <w:rPr>
                <w:sz w:val="24"/>
                <w:szCs w:val="24"/>
              </w:rPr>
            </w:pPr>
            <w:r w:rsidRPr="0079069D">
              <w:rPr>
                <w:sz w:val="24"/>
                <w:szCs w:val="24"/>
              </w:rPr>
              <w:t>1,174</w:t>
            </w:r>
          </w:p>
        </w:tc>
      </w:tr>
      <w:tr w:rsidR="00624589" w:rsidRPr="0079069D" w14:paraId="215812DB" w14:textId="77777777" w:rsidTr="008408F8">
        <w:trPr>
          <w:trHeight w:val="60"/>
        </w:trPr>
        <w:tc>
          <w:tcPr>
            <w:tcW w:w="3544" w:type="pct"/>
          </w:tcPr>
          <w:p w14:paraId="64BA7659" w14:textId="77777777" w:rsidR="00624589" w:rsidRPr="0079069D" w:rsidRDefault="00624589" w:rsidP="000D63B2">
            <w:pPr>
              <w:spacing w:line="360" w:lineRule="auto"/>
              <w:rPr>
                <w:sz w:val="24"/>
                <w:szCs w:val="24"/>
              </w:rPr>
            </w:pPr>
            <w:r w:rsidRPr="0079069D">
              <w:rPr>
                <w:sz w:val="24"/>
                <w:szCs w:val="24"/>
              </w:rPr>
              <w:t>Integrated Water Management Projects</w:t>
            </w:r>
          </w:p>
        </w:tc>
        <w:tc>
          <w:tcPr>
            <w:tcW w:w="1456" w:type="pct"/>
          </w:tcPr>
          <w:p w14:paraId="605B1596" w14:textId="77777777" w:rsidR="00624589" w:rsidRPr="0079069D" w:rsidRDefault="00624589" w:rsidP="000D63B2">
            <w:pPr>
              <w:spacing w:line="360" w:lineRule="auto"/>
              <w:rPr>
                <w:sz w:val="24"/>
                <w:szCs w:val="24"/>
              </w:rPr>
            </w:pPr>
            <w:r w:rsidRPr="0079069D">
              <w:rPr>
                <w:sz w:val="24"/>
                <w:szCs w:val="24"/>
              </w:rPr>
              <w:t>334</w:t>
            </w:r>
          </w:p>
        </w:tc>
      </w:tr>
      <w:tr w:rsidR="00624589" w:rsidRPr="0079069D" w14:paraId="7911DE26" w14:textId="77777777" w:rsidTr="008408F8">
        <w:trPr>
          <w:trHeight w:val="60"/>
        </w:trPr>
        <w:tc>
          <w:tcPr>
            <w:tcW w:w="3544" w:type="pct"/>
          </w:tcPr>
          <w:p w14:paraId="4AD81C99" w14:textId="77777777" w:rsidR="00624589" w:rsidRPr="0079069D" w:rsidRDefault="00624589" w:rsidP="000D63B2">
            <w:pPr>
              <w:spacing w:line="360" w:lineRule="auto"/>
              <w:rPr>
                <w:b/>
                <w:bCs/>
                <w:sz w:val="24"/>
                <w:szCs w:val="24"/>
              </w:rPr>
            </w:pPr>
            <w:r w:rsidRPr="0079069D">
              <w:rPr>
                <w:b/>
                <w:bCs/>
                <w:sz w:val="24"/>
                <w:szCs w:val="24"/>
              </w:rPr>
              <w:t>Total Output Funding</w:t>
            </w:r>
          </w:p>
        </w:tc>
        <w:tc>
          <w:tcPr>
            <w:tcW w:w="1456" w:type="pct"/>
          </w:tcPr>
          <w:p w14:paraId="5FCDE688" w14:textId="77777777" w:rsidR="00624589" w:rsidRPr="0079069D" w:rsidRDefault="00624589" w:rsidP="000D63B2">
            <w:pPr>
              <w:spacing w:line="360" w:lineRule="auto"/>
              <w:rPr>
                <w:b/>
                <w:bCs/>
                <w:sz w:val="24"/>
                <w:szCs w:val="24"/>
              </w:rPr>
            </w:pPr>
            <w:r w:rsidRPr="0079069D">
              <w:rPr>
                <w:b/>
                <w:bCs/>
                <w:sz w:val="24"/>
                <w:szCs w:val="24"/>
              </w:rPr>
              <w:t>1,508</w:t>
            </w:r>
          </w:p>
        </w:tc>
      </w:tr>
      <w:tr w:rsidR="00624589" w:rsidRPr="0079069D" w14:paraId="161D79E9" w14:textId="77777777" w:rsidTr="008408F8">
        <w:trPr>
          <w:trHeight w:val="60"/>
        </w:trPr>
        <w:tc>
          <w:tcPr>
            <w:tcW w:w="5000" w:type="pct"/>
            <w:gridSpan w:val="2"/>
          </w:tcPr>
          <w:p w14:paraId="3D84437A" w14:textId="77777777" w:rsidR="00624589" w:rsidRPr="0079069D" w:rsidRDefault="00624589" w:rsidP="000D63B2">
            <w:pPr>
              <w:spacing w:line="360" w:lineRule="auto"/>
              <w:rPr>
                <w:b/>
                <w:bCs/>
                <w:sz w:val="24"/>
                <w:szCs w:val="24"/>
              </w:rPr>
            </w:pPr>
            <w:r w:rsidRPr="0079069D">
              <w:rPr>
                <w:b/>
                <w:bCs/>
                <w:sz w:val="24"/>
                <w:szCs w:val="24"/>
              </w:rPr>
              <w:t>Asset</w:t>
            </w:r>
          </w:p>
        </w:tc>
      </w:tr>
      <w:tr w:rsidR="00624589" w:rsidRPr="0079069D" w14:paraId="352EC36E" w14:textId="77777777" w:rsidTr="008408F8">
        <w:trPr>
          <w:trHeight w:val="60"/>
        </w:trPr>
        <w:tc>
          <w:tcPr>
            <w:tcW w:w="3544" w:type="pct"/>
          </w:tcPr>
          <w:p w14:paraId="03DAAA47" w14:textId="560C5402" w:rsidR="00624589" w:rsidRPr="00802E7A" w:rsidRDefault="00802E7A" w:rsidP="000D63B2">
            <w:pPr>
              <w:spacing w:line="360" w:lineRule="auto"/>
              <w:rPr>
                <w:rFonts w:asciiTheme="minorHAnsi" w:hAnsiTheme="minorHAnsi" w:cstheme="minorHAnsi"/>
                <w:sz w:val="24"/>
                <w:szCs w:val="24"/>
              </w:rPr>
            </w:pPr>
            <w:r w:rsidRPr="00802E7A">
              <w:rPr>
                <w:rFonts w:asciiTheme="minorHAnsi" w:hAnsiTheme="minorHAnsi" w:cstheme="minorHAnsi"/>
                <w:sz w:val="24"/>
                <w:szCs w:val="24"/>
                <w:lang w:val="en-AU"/>
              </w:rPr>
              <w:t>Regional Water Infrastructure – Irrigation</w:t>
            </w:r>
          </w:p>
        </w:tc>
        <w:tc>
          <w:tcPr>
            <w:tcW w:w="1456" w:type="pct"/>
          </w:tcPr>
          <w:p w14:paraId="76C315F8" w14:textId="24C57D21" w:rsidR="00624589" w:rsidRPr="00802E7A" w:rsidRDefault="00802E7A" w:rsidP="000D63B2">
            <w:pPr>
              <w:spacing w:line="360" w:lineRule="auto"/>
              <w:rPr>
                <w:rFonts w:asciiTheme="minorHAnsi" w:hAnsiTheme="minorHAnsi" w:cstheme="minorHAnsi"/>
                <w:sz w:val="24"/>
                <w:szCs w:val="24"/>
              </w:rPr>
            </w:pPr>
            <w:r w:rsidRPr="00802E7A">
              <w:rPr>
                <w:rFonts w:asciiTheme="minorHAnsi" w:hAnsiTheme="minorHAnsi" w:cstheme="minorHAnsi"/>
                <w:sz w:val="24"/>
                <w:szCs w:val="24"/>
                <w:lang w:val="en-AU"/>
              </w:rPr>
              <w:t>989</w:t>
            </w:r>
          </w:p>
        </w:tc>
      </w:tr>
      <w:tr w:rsidR="00624589" w:rsidRPr="0079069D" w14:paraId="10CE8294" w14:textId="77777777" w:rsidTr="008408F8">
        <w:trPr>
          <w:trHeight w:val="60"/>
        </w:trPr>
        <w:tc>
          <w:tcPr>
            <w:tcW w:w="3544" w:type="pct"/>
          </w:tcPr>
          <w:p w14:paraId="5E0C2202" w14:textId="77777777" w:rsidR="00624589" w:rsidRPr="00802E7A" w:rsidRDefault="00624589" w:rsidP="000D63B2">
            <w:pPr>
              <w:spacing w:line="360" w:lineRule="auto"/>
              <w:rPr>
                <w:rFonts w:asciiTheme="minorHAnsi" w:hAnsiTheme="minorHAnsi" w:cstheme="minorHAnsi"/>
                <w:sz w:val="24"/>
                <w:szCs w:val="24"/>
              </w:rPr>
            </w:pPr>
            <w:r w:rsidRPr="00802E7A">
              <w:rPr>
                <w:rFonts w:asciiTheme="minorHAnsi" w:hAnsiTheme="minorHAnsi" w:cstheme="minorHAnsi"/>
                <w:sz w:val="24"/>
                <w:szCs w:val="24"/>
              </w:rPr>
              <w:t>Total Asset Funding</w:t>
            </w:r>
          </w:p>
        </w:tc>
        <w:tc>
          <w:tcPr>
            <w:tcW w:w="1456" w:type="pct"/>
          </w:tcPr>
          <w:p w14:paraId="128198C5" w14:textId="01E5BA0B" w:rsidR="00624589" w:rsidRPr="00802E7A" w:rsidRDefault="00802E7A" w:rsidP="000D63B2">
            <w:pPr>
              <w:spacing w:line="360" w:lineRule="auto"/>
              <w:rPr>
                <w:rFonts w:asciiTheme="minorHAnsi" w:hAnsiTheme="minorHAnsi" w:cstheme="minorHAnsi"/>
                <w:sz w:val="24"/>
                <w:szCs w:val="24"/>
              </w:rPr>
            </w:pPr>
            <w:r w:rsidRPr="00802E7A">
              <w:rPr>
                <w:rFonts w:asciiTheme="minorHAnsi" w:hAnsiTheme="minorHAnsi" w:cstheme="minorHAnsi"/>
                <w:sz w:val="24"/>
                <w:szCs w:val="24"/>
                <w:lang w:val="en-AU"/>
              </w:rPr>
              <w:t>989</w:t>
            </w:r>
          </w:p>
        </w:tc>
      </w:tr>
      <w:tr w:rsidR="00624589" w:rsidRPr="0079069D" w14:paraId="26585844" w14:textId="77777777" w:rsidTr="008408F8">
        <w:trPr>
          <w:trHeight w:val="60"/>
        </w:trPr>
        <w:tc>
          <w:tcPr>
            <w:tcW w:w="3544" w:type="pct"/>
          </w:tcPr>
          <w:p w14:paraId="5D742667" w14:textId="1601D066" w:rsidR="00624589" w:rsidRPr="00802E7A" w:rsidRDefault="00624589" w:rsidP="000D63B2">
            <w:pPr>
              <w:spacing w:line="360" w:lineRule="auto"/>
              <w:rPr>
                <w:rFonts w:asciiTheme="minorHAnsi" w:hAnsiTheme="minorHAnsi" w:cstheme="minorHAnsi"/>
                <w:b/>
                <w:bCs/>
                <w:sz w:val="24"/>
                <w:szCs w:val="24"/>
              </w:rPr>
            </w:pPr>
            <w:r w:rsidRPr="00802E7A">
              <w:rPr>
                <w:rFonts w:asciiTheme="minorHAnsi" w:hAnsiTheme="minorHAnsi" w:cstheme="minorHAnsi"/>
                <w:b/>
                <w:bCs/>
                <w:sz w:val="24"/>
                <w:szCs w:val="24"/>
              </w:rPr>
              <w:t>Total Environmental Contribution (EC</w:t>
            </w:r>
            <w:r w:rsidR="00802E7A">
              <w:rPr>
                <w:rFonts w:asciiTheme="minorHAnsi" w:hAnsiTheme="minorHAnsi" w:cstheme="minorHAnsi"/>
                <w:b/>
                <w:bCs/>
                <w:sz w:val="24"/>
                <w:szCs w:val="24"/>
              </w:rPr>
              <w:t>4</w:t>
            </w:r>
            <w:r w:rsidRPr="00802E7A">
              <w:rPr>
                <w:rFonts w:asciiTheme="minorHAnsi" w:hAnsiTheme="minorHAnsi" w:cstheme="minorHAnsi"/>
                <w:b/>
                <w:bCs/>
                <w:sz w:val="24"/>
                <w:szCs w:val="24"/>
              </w:rPr>
              <w:t>)</w:t>
            </w:r>
          </w:p>
        </w:tc>
        <w:tc>
          <w:tcPr>
            <w:tcW w:w="1456" w:type="pct"/>
          </w:tcPr>
          <w:p w14:paraId="4BF237ED" w14:textId="4C3C9E09" w:rsidR="00624589" w:rsidRPr="00802E7A" w:rsidRDefault="00802E7A" w:rsidP="000D63B2">
            <w:pPr>
              <w:spacing w:line="360" w:lineRule="auto"/>
              <w:rPr>
                <w:rFonts w:asciiTheme="minorHAnsi" w:hAnsiTheme="minorHAnsi" w:cstheme="minorHAnsi"/>
                <w:b/>
                <w:bCs/>
                <w:sz w:val="24"/>
                <w:szCs w:val="24"/>
              </w:rPr>
            </w:pPr>
            <w:r w:rsidRPr="00802E7A">
              <w:rPr>
                <w:rFonts w:asciiTheme="minorHAnsi" w:hAnsiTheme="minorHAnsi" w:cstheme="minorHAnsi"/>
                <w:b/>
                <w:bCs/>
                <w:sz w:val="24"/>
                <w:szCs w:val="24"/>
              </w:rPr>
              <w:t>2,497</w:t>
            </w:r>
          </w:p>
        </w:tc>
      </w:tr>
    </w:tbl>
    <w:p w14:paraId="263EE206" w14:textId="77777777" w:rsidR="00624589" w:rsidRPr="0079069D" w:rsidRDefault="00624589" w:rsidP="000D63B2">
      <w:pPr>
        <w:pStyle w:val="Heading3"/>
        <w:spacing w:line="360" w:lineRule="auto"/>
        <w:rPr>
          <w:sz w:val="26"/>
          <w:szCs w:val="26"/>
        </w:rPr>
      </w:pPr>
      <w:r w:rsidRPr="0079069D">
        <w:rPr>
          <w:sz w:val="26"/>
          <w:szCs w:val="26"/>
        </w:rPr>
        <w:t>Environmental Contribution Tranche 3</w:t>
      </w:r>
    </w:p>
    <w:p w14:paraId="5571D84B" w14:textId="77777777" w:rsidR="00624589" w:rsidRPr="0079069D" w:rsidRDefault="00624589" w:rsidP="000D63B2">
      <w:pPr>
        <w:spacing w:line="360" w:lineRule="auto"/>
        <w:rPr>
          <w:sz w:val="24"/>
          <w:szCs w:val="24"/>
        </w:rPr>
      </w:pPr>
      <w:r w:rsidRPr="0079069D">
        <w:rPr>
          <w:sz w:val="24"/>
          <w:szCs w:val="24"/>
        </w:rPr>
        <w:t>The previous third tranche of the environmental contribution (EC3) ceased collecting funds on 30 June 2016, generating a total of $405.3 million. All initiatives that were allocated funding under the third tranche have now been completed.</w:t>
      </w:r>
    </w:p>
    <w:p w14:paraId="0B83A677" w14:textId="77777777" w:rsidR="00624589" w:rsidRPr="0079069D" w:rsidRDefault="00624589" w:rsidP="000D63B2">
      <w:pPr>
        <w:spacing w:line="360" w:lineRule="auto"/>
        <w:rPr>
          <w:sz w:val="24"/>
          <w:szCs w:val="24"/>
        </w:rPr>
      </w:pPr>
      <w:r w:rsidRPr="0079069D">
        <w:rPr>
          <w:sz w:val="24"/>
          <w:szCs w:val="24"/>
        </w:rPr>
        <w:t xml:space="preserve">The table below displays project expenditure funded by the third tranche of the environmental contribution in 2020-21. This brings total expenditure on EC3 projects as at 30 June 2021 to $409 million. </w:t>
      </w:r>
    </w:p>
    <w:tbl>
      <w:tblPr>
        <w:tblStyle w:val="TableGrid"/>
        <w:tblW w:w="5000" w:type="pct"/>
        <w:tblLook w:val="0020" w:firstRow="1" w:lastRow="0" w:firstColumn="0" w:lastColumn="0" w:noHBand="0" w:noVBand="0"/>
      </w:tblPr>
      <w:tblGrid>
        <w:gridCol w:w="6716"/>
        <w:gridCol w:w="4074"/>
      </w:tblGrid>
      <w:tr w:rsidR="00624589" w:rsidRPr="0079069D" w14:paraId="53ABF64B" w14:textId="77777777" w:rsidTr="008408F8">
        <w:trPr>
          <w:trHeight w:val="60"/>
        </w:trPr>
        <w:tc>
          <w:tcPr>
            <w:tcW w:w="3112" w:type="pct"/>
          </w:tcPr>
          <w:p w14:paraId="5495E850" w14:textId="77777777" w:rsidR="00624589" w:rsidRPr="0079069D" w:rsidRDefault="00624589" w:rsidP="000D63B2">
            <w:pPr>
              <w:spacing w:line="360" w:lineRule="auto"/>
              <w:rPr>
                <w:b/>
                <w:bCs/>
                <w:sz w:val="24"/>
                <w:szCs w:val="24"/>
              </w:rPr>
            </w:pPr>
            <w:r w:rsidRPr="0079069D">
              <w:rPr>
                <w:b/>
                <w:bCs/>
                <w:sz w:val="24"/>
                <w:szCs w:val="24"/>
              </w:rPr>
              <w:t>Program Title (EC3)</w:t>
            </w:r>
          </w:p>
        </w:tc>
        <w:tc>
          <w:tcPr>
            <w:tcW w:w="1888" w:type="pct"/>
          </w:tcPr>
          <w:p w14:paraId="15FE3109" w14:textId="77777777" w:rsidR="00624589" w:rsidRPr="0079069D" w:rsidRDefault="00624589" w:rsidP="000D63B2">
            <w:pPr>
              <w:spacing w:line="360" w:lineRule="auto"/>
              <w:rPr>
                <w:b/>
                <w:bCs/>
                <w:sz w:val="24"/>
                <w:szCs w:val="24"/>
              </w:rPr>
            </w:pPr>
            <w:r w:rsidRPr="0079069D">
              <w:rPr>
                <w:b/>
                <w:bCs/>
                <w:sz w:val="24"/>
                <w:szCs w:val="24"/>
              </w:rPr>
              <w:t>2020-21 Expenditure $’000</w:t>
            </w:r>
          </w:p>
        </w:tc>
      </w:tr>
      <w:tr w:rsidR="00624589" w:rsidRPr="0079069D" w14:paraId="36D11F2F" w14:textId="77777777" w:rsidTr="008408F8">
        <w:trPr>
          <w:trHeight w:val="60"/>
        </w:trPr>
        <w:tc>
          <w:tcPr>
            <w:tcW w:w="5000" w:type="pct"/>
            <w:gridSpan w:val="2"/>
          </w:tcPr>
          <w:p w14:paraId="071474CA" w14:textId="77777777" w:rsidR="00624589" w:rsidRPr="0079069D" w:rsidRDefault="00624589" w:rsidP="000D63B2">
            <w:pPr>
              <w:spacing w:line="360" w:lineRule="auto"/>
              <w:rPr>
                <w:b/>
                <w:bCs/>
                <w:sz w:val="24"/>
                <w:szCs w:val="24"/>
              </w:rPr>
            </w:pPr>
            <w:r w:rsidRPr="0079069D">
              <w:rPr>
                <w:b/>
                <w:bCs/>
                <w:sz w:val="24"/>
                <w:szCs w:val="24"/>
              </w:rPr>
              <w:t>Output</w:t>
            </w:r>
          </w:p>
        </w:tc>
      </w:tr>
      <w:tr w:rsidR="00624589" w:rsidRPr="0079069D" w14:paraId="4660622F" w14:textId="77777777" w:rsidTr="008408F8">
        <w:trPr>
          <w:trHeight w:val="420"/>
        </w:trPr>
        <w:tc>
          <w:tcPr>
            <w:tcW w:w="3112" w:type="pct"/>
          </w:tcPr>
          <w:p w14:paraId="0FA61196" w14:textId="77777777" w:rsidR="00624589" w:rsidRPr="0079069D" w:rsidRDefault="00624589" w:rsidP="000D63B2">
            <w:pPr>
              <w:spacing w:line="360" w:lineRule="auto"/>
              <w:rPr>
                <w:sz w:val="24"/>
                <w:szCs w:val="24"/>
              </w:rPr>
            </w:pPr>
            <w:r w:rsidRPr="0079069D">
              <w:rPr>
                <w:sz w:val="24"/>
                <w:szCs w:val="24"/>
              </w:rPr>
              <w:t xml:space="preserve">Managing Rising Groundwater Risk in Bendigo </w:t>
            </w:r>
          </w:p>
        </w:tc>
        <w:tc>
          <w:tcPr>
            <w:tcW w:w="1888" w:type="pct"/>
          </w:tcPr>
          <w:p w14:paraId="70FD7437"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11C74890" w14:textId="77777777" w:rsidTr="008408F8">
        <w:trPr>
          <w:trHeight w:val="60"/>
        </w:trPr>
        <w:tc>
          <w:tcPr>
            <w:tcW w:w="3112" w:type="pct"/>
          </w:tcPr>
          <w:p w14:paraId="7AA376D1" w14:textId="77777777" w:rsidR="00624589" w:rsidRPr="0079069D" w:rsidRDefault="00624589" w:rsidP="000D63B2">
            <w:pPr>
              <w:spacing w:line="360" w:lineRule="auto"/>
              <w:rPr>
                <w:sz w:val="24"/>
                <w:szCs w:val="24"/>
              </w:rPr>
            </w:pPr>
            <w:r w:rsidRPr="0079069D">
              <w:rPr>
                <w:sz w:val="24"/>
                <w:szCs w:val="24"/>
              </w:rPr>
              <w:t xml:space="preserve">Total Output Funding </w:t>
            </w:r>
          </w:p>
        </w:tc>
        <w:tc>
          <w:tcPr>
            <w:tcW w:w="1888" w:type="pct"/>
          </w:tcPr>
          <w:p w14:paraId="6C1236A5"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0EB31C0B" w14:textId="77777777" w:rsidTr="008408F8">
        <w:trPr>
          <w:trHeight w:val="60"/>
        </w:trPr>
        <w:tc>
          <w:tcPr>
            <w:tcW w:w="3112" w:type="pct"/>
          </w:tcPr>
          <w:p w14:paraId="25377017" w14:textId="77777777" w:rsidR="00624589" w:rsidRPr="0079069D" w:rsidRDefault="00624589" w:rsidP="000D63B2">
            <w:pPr>
              <w:spacing w:line="360" w:lineRule="auto"/>
              <w:rPr>
                <w:b/>
                <w:bCs/>
                <w:sz w:val="24"/>
                <w:szCs w:val="24"/>
              </w:rPr>
            </w:pPr>
            <w:r w:rsidRPr="0079069D">
              <w:rPr>
                <w:b/>
                <w:bCs/>
                <w:sz w:val="24"/>
                <w:szCs w:val="24"/>
              </w:rPr>
              <w:t xml:space="preserve">Total Environmental Contribution (EC3) </w:t>
            </w:r>
          </w:p>
        </w:tc>
        <w:tc>
          <w:tcPr>
            <w:tcW w:w="1888" w:type="pct"/>
          </w:tcPr>
          <w:p w14:paraId="5AD3E989" w14:textId="77777777" w:rsidR="00624589" w:rsidRPr="0079069D" w:rsidRDefault="00624589" w:rsidP="000D63B2">
            <w:pPr>
              <w:spacing w:line="360" w:lineRule="auto"/>
              <w:rPr>
                <w:b/>
                <w:bCs/>
                <w:sz w:val="24"/>
                <w:szCs w:val="24"/>
              </w:rPr>
            </w:pPr>
            <w:r w:rsidRPr="0079069D">
              <w:rPr>
                <w:b/>
                <w:bCs/>
                <w:sz w:val="24"/>
                <w:szCs w:val="24"/>
              </w:rPr>
              <w:t>3,000</w:t>
            </w:r>
          </w:p>
        </w:tc>
      </w:tr>
    </w:tbl>
    <w:p w14:paraId="08477B5C" w14:textId="77777777" w:rsidR="00624589" w:rsidRPr="0079069D" w:rsidRDefault="00624589" w:rsidP="000D63B2">
      <w:pPr>
        <w:spacing w:line="360" w:lineRule="auto"/>
        <w:rPr>
          <w:sz w:val="24"/>
          <w:szCs w:val="24"/>
        </w:rPr>
      </w:pPr>
      <w:r w:rsidRPr="0079069D">
        <w:rPr>
          <w:sz w:val="24"/>
          <w:szCs w:val="24"/>
        </w:rPr>
        <w:t>Further detail and progress reports on initiatives funded by the environmental contribution are available on the DELWP website.</w:t>
      </w:r>
    </w:p>
    <w:p w14:paraId="39543617" w14:textId="77777777" w:rsidR="00624589" w:rsidRPr="0079069D" w:rsidRDefault="00624589" w:rsidP="000D63B2">
      <w:pPr>
        <w:pStyle w:val="Heading2"/>
        <w:spacing w:line="360" w:lineRule="auto"/>
        <w:rPr>
          <w:sz w:val="30"/>
          <w:szCs w:val="30"/>
        </w:rPr>
      </w:pPr>
      <w:bookmarkStart w:id="132" w:name="_Toc87008349"/>
      <w:bookmarkStart w:id="133" w:name="_Toc87013131"/>
      <w:r w:rsidRPr="0079069D">
        <w:rPr>
          <w:sz w:val="30"/>
          <w:szCs w:val="30"/>
        </w:rPr>
        <w:t>Appendix 8: Ministerial Statements of Expectations</w:t>
      </w:r>
      <w:bookmarkEnd w:id="132"/>
      <w:bookmarkEnd w:id="133"/>
      <w:r w:rsidRPr="0079069D">
        <w:rPr>
          <w:sz w:val="30"/>
          <w:szCs w:val="30"/>
        </w:rPr>
        <w:t xml:space="preserve"> </w:t>
      </w:r>
    </w:p>
    <w:p w14:paraId="6EABD6A3" w14:textId="1DFC9044" w:rsidR="00624589" w:rsidRPr="0079069D" w:rsidRDefault="00624589" w:rsidP="000D63B2">
      <w:pPr>
        <w:spacing w:line="360" w:lineRule="auto"/>
        <w:rPr>
          <w:sz w:val="24"/>
          <w:szCs w:val="24"/>
        </w:rPr>
      </w:pPr>
      <w:r w:rsidRPr="0079069D">
        <w:rPr>
          <w:sz w:val="24"/>
          <w:szCs w:val="24"/>
        </w:rPr>
        <w:t xml:space="preserve">Ministerial Statements of Expectations (SoEs) aim to improve regulatory governance and performance. The statements articulate the government’s priorities and objectives for regulators. Regulators report annually on actions to fulfil these expectations. </w:t>
      </w:r>
      <w:r w:rsidR="0052489F" w:rsidRPr="0079069D">
        <w:rPr>
          <w:sz w:val="24"/>
          <w:szCs w:val="24"/>
        </w:rPr>
        <w:t>in</w:t>
      </w:r>
    </w:p>
    <w:p w14:paraId="51561397" w14:textId="77777777" w:rsidR="00624589" w:rsidRPr="0079069D" w:rsidRDefault="00624589" w:rsidP="000D63B2">
      <w:pPr>
        <w:spacing w:line="360" w:lineRule="auto"/>
        <w:rPr>
          <w:sz w:val="24"/>
          <w:szCs w:val="24"/>
        </w:rPr>
      </w:pPr>
      <w:r w:rsidRPr="0079069D">
        <w:rPr>
          <w:sz w:val="24"/>
          <w:szCs w:val="24"/>
        </w:rPr>
        <w:t xml:space="preserve">The development of each statement is a collaborative effort. Consultation takes place with each regulator to ensure the statements are fit for purpose and take into account the regulator’s circumstances, including objectives, legislative basis, size of organisation, and current practices and processes. </w:t>
      </w:r>
    </w:p>
    <w:p w14:paraId="6E3A62BE" w14:textId="77777777" w:rsidR="00624589" w:rsidRPr="0079069D" w:rsidRDefault="00624589" w:rsidP="000D63B2">
      <w:pPr>
        <w:spacing w:line="360" w:lineRule="auto"/>
        <w:rPr>
          <w:sz w:val="24"/>
          <w:szCs w:val="24"/>
        </w:rPr>
      </w:pPr>
      <w:r w:rsidRPr="0079069D">
        <w:rPr>
          <w:sz w:val="24"/>
          <w:szCs w:val="24"/>
        </w:rPr>
        <w:t>In relation to SoEs, the department has two broad areas of regulatory responsibility – Land, Fire and Environment; and Planning. Regulatory powers and functions are allocated to the Minister for Energy, Environment and Climate Change, the Minister for Planning and the Secretary of the department, and in many cases these powers are delegated.</w:t>
      </w:r>
    </w:p>
    <w:p w14:paraId="50EAF986" w14:textId="77777777" w:rsidR="00624589" w:rsidRPr="0079069D" w:rsidRDefault="00624589" w:rsidP="000D63B2">
      <w:pPr>
        <w:pStyle w:val="Heading3"/>
        <w:spacing w:line="360" w:lineRule="auto"/>
        <w:rPr>
          <w:sz w:val="26"/>
          <w:szCs w:val="26"/>
        </w:rPr>
      </w:pPr>
      <w:r w:rsidRPr="0079069D">
        <w:rPr>
          <w:sz w:val="26"/>
          <w:szCs w:val="26"/>
        </w:rPr>
        <w:t>Land and Environment</w:t>
      </w:r>
    </w:p>
    <w:p w14:paraId="61737619" w14:textId="77777777" w:rsidR="00624589" w:rsidRPr="0079069D" w:rsidRDefault="00624589" w:rsidP="000D63B2">
      <w:pPr>
        <w:spacing w:line="360" w:lineRule="auto"/>
        <w:rPr>
          <w:sz w:val="24"/>
          <w:szCs w:val="24"/>
        </w:rPr>
      </w:pPr>
      <w:r w:rsidRPr="0079069D">
        <w:rPr>
          <w:sz w:val="24"/>
          <w:szCs w:val="24"/>
        </w:rPr>
        <w:t xml:space="preserve">In August 2018, the Minister for Energy, Environment and Climate Change issued a SoE for the regulation of land and environment business activities. The improvements outlined in the SoE address the mandatory elements of good regulatory practice and are grouped into the broad delivery approaches: </w:t>
      </w:r>
    </w:p>
    <w:p w14:paraId="258696EB" w14:textId="77777777" w:rsidR="00624589" w:rsidRPr="0079069D" w:rsidRDefault="00624589" w:rsidP="000D63B2">
      <w:pPr>
        <w:pStyle w:val="ListParagraph"/>
        <w:numPr>
          <w:ilvl w:val="0"/>
          <w:numId w:val="101"/>
        </w:numPr>
        <w:spacing w:line="360" w:lineRule="auto"/>
        <w:rPr>
          <w:sz w:val="24"/>
          <w:szCs w:val="24"/>
        </w:rPr>
      </w:pPr>
      <w:r w:rsidRPr="0079069D">
        <w:rPr>
          <w:sz w:val="24"/>
          <w:szCs w:val="24"/>
        </w:rPr>
        <w:t xml:space="preserve">review of existing systems or approaches: Wildlife licensing, Native Vegetation and Timber Harvesting </w:t>
      </w:r>
    </w:p>
    <w:p w14:paraId="3758762F" w14:textId="77777777" w:rsidR="00624589" w:rsidRPr="0079069D" w:rsidRDefault="00624589" w:rsidP="000D63B2">
      <w:pPr>
        <w:pStyle w:val="ListParagraph"/>
        <w:numPr>
          <w:ilvl w:val="0"/>
          <w:numId w:val="101"/>
        </w:numPr>
        <w:spacing w:line="360" w:lineRule="auto"/>
        <w:rPr>
          <w:sz w:val="24"/>
          <w:szCs w:val="24"/>
        </w:rPr>
      </w:pPr>
      <w:r w:rsidRPr="0079069D">
        <w:rPr>
          <w:sz w:val="24"/>
          <w:szCs w:val="24"/>
        </w:rPr>
        <w:t xml:space="preserve">updated guidance material or information: Beekeeping, Native Vegetation and Flora and Fauna Guarantee </w:t>
      </w:r>
    </w:p>
    <w:p w14:paraId="57BAC77C" w14:textId="77777777" w:rsidR="00624589" w:rsidRPr="0079069D" w:rsidRDefault="00624589" w:rsidP="000D63B2">
      <w:pPr>
        <w:pStyle w:val="ListParagraph"/>
        <w:numPr>
          <w:ilvl w:val="0"/>
          <w:numId w:val="101"/>
        </w:numPr>
        <w:spacing w:line="360" w:lineRule="auto"/>
        <w:rPr>
          <w:sz w:val="24"/>
          <w:szCs w:val="24"/>
        </w:rPr>
      </w:pPr>
      <w:r w:rsidRPr="0079069D">
        <w:rPr>
          <w:sz w:val="24"/>
          <w:szCs w:val="24"/>
        </w:rPr>
        <w:t xml:space="preserve">review and update licencing and compliance arrangements: Timber Harvesting, Beekeeping, Pipelines and Tour operators. </w:t>
      </w:r>
    </w:p>
    <w:p w14:paraId="3383B4CB" w14:textId="77777777" w:rsidR="00624589" w:rsidRPr="0079069D" w:rsidRDefault="00624589" w:rsidP="000D63B2">
      <w:pPr>
        <w:spacing w:line="360" w:lineRule="auto"/>
        <w:rPr>
          <w:sz w:val="24"/>
          <w:szCs w:val="24"/>
        </w:rPr>
      </w:pPr>
      <w:r w:rsidRPr="0079069D">
        <w:rPr>
          <w:sz w:val="24"/>
          <w:szCs w:val="24"/>
        </w:rPr>
        <w:t>The Land and Environment SoE applied for the period 2018-19 and 2019-20. A new SoE is under development and expected to be issued by 30 June 2022. The August 2018 SoE will continue to be reported on until the new SoE is finalised.</w:t>
      </w:r>
    </w:p>
    <w:p w14:paraId="5EBB93EE" w14:textId="77777777" w:rsidR="00624589" w:rsidRPr="0079069D" w:rsidRDefault="00624589" w:rsidP="000D63B2">
      <w:pPr>
        <w:pStyle w:val="Heading4"/>
        <w:spacing w:line="360" w:lineRule="auto"/>
        <w:rPr>
          <w:sz w:val="24"/>
          <w:szCs w:val="24"/>
        </w:rPr>
      </w:pPr>
      <w:r w:rsidRPr="0079069D">
        <w:rPr>
          <w:sz w:val="24"/>
          <w:szCs w:val="24"/>
        </w:rPr>
        <w:t>Timeliness</w:t>
      </w:r>
    </w:p>
    <w:tbl>
      <w:tblPr>
        <w:tblStyle w:val="TableGrid"/>
        <w:tblW w:w="5000" w:type="pct"/>
        <w:tblLook w:val="0020" w:firstRow="1" w:lastRow="0" w:firstColumn="0" w:lastColumn="0" w:noHBand="0" w:noVBand="0"/>
      </w:tblPr>
      <w:tblGrid>
        <w:gridCol w:w="1713"/>
        <w:gridCol w:w="2524"/>
        <w:gridCol w:w="1542"/>
        <w:gridCol w:w="5011"/>
      </w:tblGrid>
      <w:tr w:rsidR="00624589" w:rsidRPr="0079069D" w14:paraId="002494EA" w14:textId="77777777" w:rsidTr="008408F8">
        <w:trPr>
          <w:trHeight w:val="60"/>
        </w:trPr>
        <w:tc>
          <w:tcPr>
            <w:tcW w:w="901" w:type="pct"/>
          </w:tcPr>
          <w:p w14:paraId="5D26F68A" w14:textId="77777777" w:rsidR="00624589" w:rsidRPr="0079069D" w:rsidRDefault="00624589" w:rsidP="000D63B2">
            <w:pPr>
              <w:spacing w:line="360" w:lineRule="auto"/>
              <w:rPr>
                <w:b/>
                <w:bCs/>
                <w:sz w:val="24"/>
                <w:szCs w:val="24"/>
              </w:rPr>
            </w:pPr>
            <w:r w:rsidRPr="0079069D">
              <w:rPr>
                <w:b/>
                <w:bCs/>
                <w:sz w:val="24"/>
                <w:szCs w:val="24"/>
              </w:rPr>
              <w:t>Area</w:t>
            </w:r>
          </w:p>
        </w:tc>
        <w:tc>
          <w:tcPr>
            <w:tcW w:w="1276" w:type="pct"/>
          </w:tcPr>
          <w:p w14:paraId="3ACCE73F" w14:textId="77777777" w:rsidR="00624589" w:rsidRPr="0079069D" w:rsidRDefault="00624589" w:rsidP="000D63B2">
            <w:pPr>
              <w:spacing w:line="360" w:lineRule="auto"/>
              <w:rPr>
                <w:b/>
                <w:bCs/>
                <w:sz w:val="24"/>
                <w:szCs w:val="24"/>
              </w:rPr>
            </w:pPr>
            <w:r w:rsidRPr="0079069D">
              <w:rPr>
                <w:b/>
                <w:bCs/>
                <w:sz w:val="24"/>
                <w:szCs w:val="24"/>
              </w:rPr>
              <w:t>Improvement Measure - Timeliness</w:t>
            </w:r>
          </w:p>
        </w:tc>
        <w:tc>
          <w:tcPr>
            <w:tcW w:w="628" w:type="pct"/>
          </w:tcPr>
          <w:p w14:paraId="61D030EE" w14:textId="77777777" w:rsidR="00624589" w:rsidRPr="0079069D" w:rsidRDefault="00624589" w:rsidP="000D63B2">
            <w:pPr>
              <w:spacing w:line="360" w:lineRule="auto"/>
              <w:rPr>
                <w:b/>
                <w:bCs/>
                <w:sz w:val="24"/>
                <w:szCs w:val="24"/>
              </w:rPr>
            </w:pPr>
            <w:r w:rsidRPr="0079069D">
              <w:rPr>
                <w:b/>
                <w:bCs/>
                <w:sz w:val="24"/>
                <w:szCs w:val="24"/>
              </w:rPr>
              <w:t>Target</w:t>
            </w:r>
          </w:p>
        </w:tc>
        <w:tc>
          <w:tcPr>
            <w:tcW w:w="2195" w:type="pct"/>
          </w:tcPr>
          <w:p w14:paraId="0AF1FA86" w14:textId="77777777" w:rsidR="00624589" w:rsidRPr="0079069D" w:rsidRDefault="00624589" w:rsidP="000D63B2">
            <w:pPr>
              <w:spacing w:line="360" w:lineRule="auto"/>
              <w:rPr>
                <w:b/>
                <w:bCs/>
                <w:sz w:val="24"/>
                <w:szCs w:val="24"/>
              </w:rPr>
            </w:pPr>
            <w:r w:rsidRPr="0079069D">
              <w:rPr>
                <w:b/>
                <w:bCs/>
                <w:sz w:val="24"/>
                <w:szCs w:val="24"/>
              </w:rPr>
              <w:t xml:space="preserve">Progress </w:t>
            </w:r>
          </w:p>
        </w:tc>
      </w:tr>
      <w:tr w:rsidR="00624589" w:rsidRPr="0079069D" w14:paraId="1CEC493D" w14:textId="77777777" w:rsidTr="008408F8">
        <w:trPr>
          <w:trHeight w:val="60"/>
        </w:trPr>
        <w:tc>
          <w:tcPr>
            <w:tcW w:w="901" w:type="pct"/>
          </w:tcPr>
          <w:p w14:paraId="16718B42" w14:textId="77777777" w:rsidR="00624589" w:rsidRPr="0079069D" w:rsidRDefault="00624589" w:rsidP="000D63B2">
            <w:pPr>
              <w:spacing w:line="360" w:lineRule="auto"/>
              <w:rPr>
                <w:sz w:val="24"/>
                <w:szCs w:val="24"/>
              </w:rPr>
            </w:pPr>
            <w:r w:rsidRPr="0079069D">
              <w:rPr>
                <w:sz w:val="24"/>
                <w:szCs w:val="24"/>
              </w:rPr>
              <w:t xml:space="preserve">Native Vegetation Clearing Controls </w:t>
            </w:r>
          </w:p>
        </w:tc>
        <w:tc>
          <w:tcPr>
            <w:tcW w:w="1276" w:type="pct"/>
          </w:tcPr>
          <w:p w14:paraId="1CF829F0" w14:textId="77777777" w:rsidR="00624589" w:rsidRPr="0079069D" w:rsidRDefault="00624589" w:rsidP="000D63B2">
            <w:pPr>
              <w:spacing w:line="360" w:lineRule="auto"/>
              <w:rPr>
                <w:sz w:val="24"/>
                <w:szCs w:val="24"/>
              </w:rPr>
            </w:pPr>
            <w:r w:rsidRPr="0079069D">
              <w:rPr>
                <w:sz w:val="24"/>
                <w:szCs w:val="24"/>
              </w:rPr>
              <w:t>Reduce the time taken to respond to queries about the native vegetation removal regulations.</w:t>
            </w:r>
          </w:p>
        </w:tc>
        <w:tc>
          <w:tcPr>
            <w:tcW w:w="628" w:type="pct"/>
          </w:tcPr>
          <w:p w14:paraId="776D9E8D" w14:textId="77777777" w:rsidR="00624589" w:rsidRPr="0079069D" w:rsidRDefault="00624589" w:rsidP="000D63B2">
            <w:pPr>
              <w:spacing w:line="360" w:lineRule="auto"/>
              <w:rPr>
                <w:sz w:val="24"/>
                <w:szCs w:val="24"/>
              </w:rPr>
            </w:pPr>
            <w:r w:rsidRPr="0079069D">
              <w:rPr>
                <w:sz w:val="24"/>
                <w:szCs w:val="24"/>
              </w:rPr>
              <w:t>No more than five working days</w:t>
            </w:r>
          </w:p>
        </w:tc>
        <w:tc>
          <w:tcPr>
            <w:tcW w:w="2195" w:type="pct"/>
          </w:tcPr>
          <w:p w14:paraId="43688CBF" w14:textId="77777777" w:rsidR="00624589" w:rsidRPr="0079069D" w:rsidRDefault="00624589" w:rsidP="000D63B2">
            <w:pPr>
              <w:spacing w:line="360" w:lineRule="auto"/>
              <w:rPr>
                <w:sz w:val="24"/>
                <w:szCs w:val="24"/>
              </w:rPr>
            </w:pPr>
            <w:r w:rsidRPr="0079069D">
              <w:rPr>
                <w:sz w:val="24"/>
                <w:szCs w:val="24"/>
              </w:rPr>
              <w:t>In 2020-21, 97 per cent of queries were responded to within five working days. Average response times are routinely around one day.</w:t>
            </w:r>
          </w:p>
        </w:tc>
      </w:tr>
      <w:tr w:rsidR="00624589" w:rsidRPr="0079069D" w14:paraId="1A3FA2BF" w14:textId="77777777" w:rsidTr="008408F8">
        <w:trPr>
          <w:trHeight w:val="60"/>
        </w:trPr>
        <w:tc>
          <w:tcPr>
            <w:tcW w:w="901" w:type="pct"/>
          </w:tcPr>
          <w:p w14:paraId="2FC27870" w14:textId="77777777" w:rsidR="00624589" w:rsidRPr="0079069D" w:rsidRDefault="00624589" w:rsidP="000D63B2">
            <w:pPr>
              <w:spacing w:line="360" w:lineRule="auto"/>
              <w:rPr>
                <w:sz w:val="24"/>
                <w:szCs w:val="24"/>
              </w:rPr>
            </w:pPr>
            <w:r w:rsidRPr="0079069D">
              <w:rPr>
                <w:sz w:val="24"/>
                <w:szCs w:val="24"/>
              </w:rPr>
              <w:t>Native Vegetation Clearing Controls</w:t>
            </w:r>
          </w:p>
        </w:tc>
        <w:tc>
          <w:tcPr>
            <w:tcW w:w="1276" w:type="pct"/>
          </w:tcPr>
          <w:p w14:paraId="52931AE8" w14:textId="77777777" w:rsidR="00624589" w:rsidRPr="0079069D" w:rsidRDefault="00624589" w:rsidP="000D63B2">
            <w:pPr>
              <w:spacing w:line="360" w:lineRule="auto"/>
              <w:rPr>
                <w:sz w:val="24"/>
                <w:szCs w:val="24"/>
              </w:rPr>
            </w:pPr>
            <w:r w:rsidRPr="0079069D">
              <w:rPr>
                <w:sz w:val="24"/>
                <w:szCs w:val="24"/>
              </w:rPr>
              <w:t>Reduce the time taken to provide native vegetation removal reports, native vegetation offset reports and allocated credit extracts.</w:t>
            </w:r>
          </w:p>
        </w:tc>
        <w:tc>
          <w:tcPr>
            <w:tcW w:w="628" w:type="pct"/>
          </w:tcPr>
          <w:p w14:paraId="707C154A" w14:textId="77777777" w:rsidR="00624589" w:rsidRPr="0079069D" w:rsidRDefault="00624589" w:rsidP="000D63B2">
            <w:pPr>
              <w:spacing w:line="360" w:lineRule="auto"/>
              <w:rPr>
                <w:sz w:val="24"/>
                <w:szCs w:val="24"/>
              </w:rPr>
            </w:pPr>
            <w:r w:rsidRPr="0079069D">
              <w:rPr>
                <w:sz w:val="24"/>
                <w:szCs w:val="24"/>
              </w:rPr>
              <w:t>No more than five working days</w:t>
            </w:r>
          </w:p>
        </w:tc>
        <w:tc>
          <w:tcPr>
            <w:tcW w:w="2195" w:type="pct"/>
          </w:tcPr>
          <w:p w14:paraId="63499E02" w14:textId="77777777" w:rsidR="00624589" w:rsidRPr="0079069D" w:rsidRDefault="00624589" w:rsidP="000D63B2">
            <w:pPr>
              <w:spacing w:line="360" w:lineRule="auto"/>
              <w:rPr>
                <w:sz w:val="24"/>
                <w:szCs w:val="24"/>
              </w:rPr>
            </w:pPr>
            <w:r w:rsidRPr="0079069D">
              <w:rPr>
                <w:sz w:val="24"/>
                <w:szCs w:val="24"/>
              </w:rPr>
              <w:t xml:space="preserve">In 2020-21, 99 per cent of native vegetation removal reports, native vegetation offset reports and allocated credit extracts were issued within five working days. Average response times are routinely around three days for removal and offset reports and between one and two days for allocated credit extracts. </w:t>
            </w:r>
          </w:p>
        </w:tc>
      </w:tr>
      <w:tr w:rsidR="00624589" w:rsidRPr="0079069D" w14:paraId="41939FFF" w14:textId="77777777" w:rsidTr="008408F8">
        <w:trPr>
          <w:trHeight w:val="60"/>
        </w:trPr>
        <w:tc>
          <w:tcPr>
            <w:tcW w:w="901" w:type="pct"/>
          </w:tcPr>
          <w:p w14:paraId="16534212" w14:textId="77777777" w:rsidR="00624589" w:rsidRPr="0079069D" w:rsidRDefault="00624589" w:rsidP="000D63B2">
            <w:pPr>
              <w:spacing w:line="360" w:lineRule="auto"/>
              <w:rPr>
                <w:sz w:val="24"/>
                <w:szCs w:val="24"/>
              </w:rPr>
            </w:pPr>
            <w:r w:rsidRPr="0079069D">
              <w:rPr>
                <w:sz w:val="24"/>
                <w:szCs w:val="24"/>
              </w:rPr>
              <w:t>Wildlife</w:t>
            </w:r>
          </w:p>
        </w:tc>
        <w:tc>
          <w:tcPr>
            <w:tcW w:w="1276" w:type="pct"/>
          </w:tcPr>
          <w:p w14:paraId="131A675C" w14:textId="77777777" w:rsidR="00624589" w:rsidRPr="0079069D" w:rsidRDefault="00624589" w:rsidP="000D63B2">
            <w:pPr>
              <w:spacing w:line="360" w:lineRule="auto"/>
              <w:rPr>
                <w:sz w:val="24"/>
                <w:szCs w:val="24"/>
              </w:rPr>
            </w:pPr>
            <w:r w:rsidRPr="0079069D">
              <w:rPr>
                <w:sz w:val="24"/>
                <w:szCs w:val="24"/>
              </w:rPr>
              <w:t xml:space="preserve">Reduce the time taken for the Online Wildlife Licensing System (OWLS) licence application process. </w:t>
            </w:r>
          </w:p>
        </w:tc>
        <w:tc>
          <w:tcPr>
            <w:tcW w:w="628" w:type="pct"/>
          </w:tcPr>
          <w:p w14:paraId="76FBFE73" w14:textId="77777777" w:rsidR="00624589" w:rsidRPr="0079069D" w:rsidRDefault="00624589" w:rsidP="000D63B2">
            <w:pPr>
              <w:spacing w:line="360" w:lineRule="auto"/>
              <w:rPr>
                <w:sz w:val="24"/>
                <w:szCs w:val="24"/>
              </w:rPr>
            </w:pPr>
            <w:r w:rsidRPr="0079069D">
              <w:rPr>
                <w:sz w:val="24"/>
                <w:szCs w:val="24"/>
              </w:rPr>
              <w:t>15 working days and same-day for online customers</w:t>
            </w:r>
          </w:p>
        </w:tc>
        <w:tc>
          <w:tcPr>
            <w:tcW w:w="2195" w:type="pct"/>
          </w:tcPr>
          <w:p w14:paraId="3C5D6D4D" w14:textId="77777777" w:rsidR="00624589" w:rsidRPr="0079069D" w:rsidRDefault="00624589" w:rsidP="000D63B2">
            <w:pPr>
              <w:spacing w:line="360" w:lineRule="auto"/>
              <w:rPr>
                <w:sz w:val="24"/>
                <w:szCs w:val="24"/>
              </w:rPr>
            </w:pPr>
            <w:r w:rsidRPr="0079069D">
              <w:rPr>
                <w:sz w:val="24"/>
                <w:szCs w:val="24"/>
              </w:rPr>
              <w:t>The OWLS project has been discontinued.  Interim improvements to the current Wildlife Licensing System are under active development, including the digitisation of key wildlife application forms.</w:t>
            </w:r>
          </w:p>
          <w:p w14:paraId="6736EF9F" w14:textId="77777777" w:rsidR="00624589" w:rsidRPr="0079069D" w:rsidRDefault="00624589" w:rsidP="000D63B2">
            <w:pPr>
              <w:spacing w:line="360" w:lineRule="auto"/>
              <w:rPr>
                <w:sz w:val="24"/>
                <w:szCs w:val="24"/>
              </w:rPr>
            </w:pPr>
            <w:r w:rsidRPr="0079069D">
              <w:rPr>
                <w:sz w:val="24"/>
                <w:szCs w:val="24"/>
              </w:rPr>
              <w:t>The Wildlife Licensing System is the current internal system that DELWP uses to manage wildlife licenses, permits and authorisations across Victoria.</w:t>
            </w:r>
          </w:p>
        </w:tc>
      </w:tr>
      <w:tr w:rsidR="00624589" w:rsidRPr="0079069D" w14:paraId="67669D85" w14:textId="77777777" w:rsidTr="008408F8">
        <w:trPr>
          <w:trHeight w:val="60"/>
        </w:trPr>
        <w:tc>
          <w:tcPr>
            <w:tcW w:w="901" w:type="pct"/>
          </w:tcPr>
          <w:p w14:paraId="576DCF6E" w14:textId="77777777" w:rsidR="00624589" w:rsidRPr="0079069D" w:rsidRDefault="00624589" w:rsidP="000D63B2">
            <w:pPr>
              <w:spacing w:line="360" w:lineRule="auto"/>
              <w:rPr>
                <w:sz w:val="24"/>
                <w:szCs w:val="24"/>
              </w:rPr>
            </w:pPr>
            <w:r w:rsidRPr="0079069D">
              <w:rPr>
                <w:sz w:val="24"/>
                <w:szCs w:val="24"/>
              </w:rPr>
              <w:t>Beekeeping</w:t>
            </w:r>
          </w:p>
        </w:tc>
        <w:tc>
          <w:tcPr>
            <w:tcW w:w="1276" w:type="pct"/>
          </w:tcPr>
          <w:p w14:paraId="2ABB87FA" w14:textId="77777777" w:rsidR="00624589" w:rsidRPr="0079069D" w:rsidRDefault="00624589" w:rsidP="000D63B2">
            <w:pPr>
              <w:spacing w:line="360" w:lineRule="auto"/>
              <w:rPr>
                <w:sz w:val="24"/>
                <w:szCs w:val="24"/>
              </w:rPr>
            </w:pPr>
            <w:r w:rsidRPr="0079069D">
              <w:rPr>
                <w:sz w:val="24"/>
                <w:szCs w:val="24"/>
              </w:rPr>
              <w:t>Improve access to and the quality of information on public land beekeeping and bee site location to assist beekeepers with applications and management of bee sites.</w:t>
            </w:r>
          </w:p>
        </w:tc>
        <w:tc>
          <w:tcPr>
            <w:tcW w:w="628" w:type="pct"/>
          </w:tcPr>
          <w:p w14:paraId="775C5390" w14:textId="77777777" w:rsidR="00624589" w:rsidRPr="0079069D" w:rsidRDefault="00624589" w:rsidP="000D63B2">
            <w:pPr>
              <w:spacing w:line="360" w:lineRule="auto"/>
              <w:rPr>
                <w:color w:val="000000" w:themeColor="text1"/>
                <w:sz w:val="24"/>
                <w:szCs w:val="24"/>
              </w:rPr>
            </w:pPr>
            <w:r w:rsidRPr="0079069D">
              <w:rPr>
                <w:sz w:val="24"/>
                <w:szCs w:val="24"/>
              </w:rPr>
              <w:t xml:space="preserve">Improved licence </w:t>
            </w:r>
            <w:r w:rsidRPr="0079069D">
              <w:rPr>
                <w:color w:val="000000" w:themeColor="text1"/>
                <w:spacing w:val="-5"/>
                <w:sz w:val="24"/>
                <w:szCs w:val="24"/>
              </w:rPr>
              <w:t xml:space="preserve">information </w:t>
            </w:r>
            <w:r w:rsidRPr="0079069D">
              <w:rPr>
                <w:sz w:val="24"/>
                <w:szCs w:val="24"/>
              </w:rPr>
              <w:t>online provided by 30 June 2019</w:t>
            </w:r>
          </w:p>
        </w:tc>
        <w:tc>
          <w:tcPr>
            <w:tcW w:w="2195" w:type="pct"/>
          </w:tcPr>
          <w:p w14:paraId="2BFEC209" w14:textId="77777777" w:rsidR="00624589" w:rsidRPr="0079069D" w:rsidRDefault="00624589" w:rsidP="000D63B2">
            <w:pPr>
              <w:spacing w:line="360" w:lineRule="auto"/>
              <w:rPr>
                <w:sz w:val="24"/>
                <w:szCs w:val="24"/>
              </w:rPr>
            </w:pPr>
            <w:r w:rsidRPr="0079069D">
              <w:rPr>
                <w:sz w:val="24"/>
                <w:szCs w:val="24"/>
              </w:rPr>
              <w:t xml:space="preserve">Information on public land beekeeping and licensing is available via </w:t>
            </w:r>
            <w:hyperlink r:id="rId100" w:history="1">
              <w:r w:rsidRPr="0079069D">
                <w:rPr>
                  <w:rStyle w:val="Bold"/>
                  <w:b w:val="0"/>
                  <w:bCs w:val="0"/>
                  <w:color w:val="000000" w:themeColor="text1"/>
                  <w:sz w:val="24"/>
                  <w:szCs w:val="24"/>
                  <w:u w:val="single"/>
                </w:rPr>
                <w:t>www.forestsandreserves.vic.gov.au/land-management/crown-land-leases-licences-and-permits/apiculture-on-public-land</w:t>
              </w:r>
            </w:hyperlink>
            <w:r w:rsidRPr="0079069D">
              <w:rPr>
                <w:sz w:val="24"/>
                <w:szCs w:val="24"/>
              </w:rPr>
              <w:t xml:space="preserve">. This complements existing information for beekeepers available on the Agriculture Victoria and Parks Victoria websites.  </w:t>
            </w:r>
          </w:p>
        </w:tc>
      </w:tr>
      <w:tr w:rsidR="00624589" w:rsidRPr="0079069D" w14:paraId="707C6B62" w14:textId="77777777" w:rsidTr="008408F8">
        <w:trPr>
          <w:trHeight w:val="60"/>
        </w:trPr>
        <w:tc>
          <w:tcPr>
            <w:tcW w:w="901" w:type="pct"/>
          </w:tcPr>
          <w:p w14:paraId="66B5F7BE" w14:textId="77777777" w:rsidR="00624589" w:rsidRPr="0079069D" w:rsidRDefault="00624589" w:rsidP="000D63B2">
            <w:pPr>
              <w:spacing w:line="360" w:lineRule="auto"/>
              <w:rPr>
                <w:sz w:val="24"/>
                <w:szCs w:val="24"/>
              </w:rPr>
            </w:pPr>
            <w:r w:rsidRPr="0079069D">
              <w:rPr>
                <w:sz w:val="24"/>
                <w:szCs w:val="24"/>
              </w:rPr>
              <w:t>Timber harvesting</w:t>
            </w:r>
          </w:p>
        </w:tc>
        <w:tc>
          <w:tcPr>
            <w:tcW w:w="1276" w:type="pct"/>
          </w:tcPr>
          <w:p w14:paraId="6DEE1A99" w14:textId="77777777" w:rsidR="00624589" w:rsidRPr="0079069D" w:rsidRDefault="00624589" w:rsidP="000D63B2">
            <w:pPr>
              <w:spacing w:line="360" w:lineRule="auto"/>
              <w:rPr>
                <w:sz w:val="24"/>
                <w:szCs w:val="24"/>
              </w:rPr>
            </w:pPr>
            <w:r w:rsidRPr="0079069D">
              <w:rPr>
                <w:sz w:val="24"/>
                <w:szCs w:val="24"/>
              </w:rPr>
              <w:t>Reduce the time taken to respond to public reports of threatened species in timber harvesting coupes.</w:t>
            </w:r>
          </w:p>
        </w:tc>
        <w:tc>
          <w:tcPr>
            <w:tcW w:w="628" w:type="pct"/>
          </w:tcPr>
          <w:p w14:paraId="627F52F8" w14:textId="77777777" w:rsidR="00624589" w:rsidRPr="0079069D" w:rsidRDefault="00624589" w:rsidP="000D63B2">
            <w:pPr>
              <w:spacing w:line="360" w:lineRule="auto"/>
              <w:rPr>
                <w:sz w:val="24"/>
                <w:szCs w:val="24"/>
              </w:rPr>
            </w:pPr>
            <w:r w:rsidRPr="0079069D">
              <w:rPr>
                <w:sz w:val="24"/>
                <w:szCs w:val="24"/>
              </w:rPr>
              <w:t>No more than two days to respond</w:t>
            </w:r>
          </w:p>
        </w:tc>
        <w:tc>
          <w:tcPr>
            <w:tcW w:w="2195" w:type="pct"/>
          </w:tcPr>
          <w:p w14:paraId="499EE9CE" w14:textId="77777777" w:rsidR="00624589" w:rsidRPr="0079069D" w:rsidRDefault="00624589" w:rsidP="000D63B2">
            <w:pPr>
              <w:spacing w:line="360" w:lineRule="auto"/>
              <w:rPr>
                <w:sz w:val="24"/>
                <w:szCs w:val="24"/>
              </w:rPr>
            </w:pPr>
            <w:r w:rsidRPr="0079069D">
              <w:rPr>
                <w:sz w:val="24"/>
                <w:szCs w:val="24"/>
              </w:rPr>
              <w:t>The average number of days to respond to public reports in 2020-21 was 0.46 days.</w:t>
            </w:r>
          </w:p>
        </w:tc>
      </w:tr>
      <w:tr w:rsidR="00624589" w:rsidRPr="0079069D" w14:paraId="77CAD6AB" w14:textId="77777777" w:rsidTr="008408F8">
        <w:trPr>
          <w:trHeight w:val="60"/>
        </w:trPr>
        <w:tc>
          <w:tcPr>
            <w:tcW w:w="901" w:type="pct"/>
          </w:tcPr>
          <w:p w14:paraId="70308FDA" w14:textId="77777777" w:rsidR="00624589" w:rsidRPr="0079069D" w:rsidRDefault="00624589" w:rsidP="000D63B2">
            <w:pPr>
              <w:spacing w:line="360" w:lineRule="auto"/>
              <w:rPr>
                <w:sz w:val="24"/>
                <w:szCs w:val="24"/>
              </w:rPr>
            </w:pPr>
            <w:r w:rsidRPr="0079069D">
              <w:rPr>
                <w:sz w:val="24"/>
                <w:szCs w:val="24"/>
              </w:rPr>
              <w:t>Timber harvesting</w:t>
            </w:r>
          </w:p>
        </w:tc>
        <w:tc>
          <w:tcPr>
            <w:tcW w:w="1276" w:type="pct"/>
          </w:tcPr>
          <w:p w14:paraId="120B84C6" w14:textId="77777777" w:rsidR="00624589" w:rsidRPr="0079069D" w:rsidRDefault="00624589" w:rsidP="000D63B2">
            <w:pPr>
              <w:spacing w:line="360" w:lineRule="auto"/>
              <w:rPr>
                <w:sz w:val="24"/>
                <w:szCs w:val="24"/>
              </w:rPr>
            </w:pPr>
            <w:r w:rsidRPr="0079069D">
              <w:rPr>
                <w:sz w:val="24"/>
                <w:szCs w:val="24"/>
              </w:rPr>
              <w:t>Resolve triage and preliminary (initial) investigation into alleged breaches of the Code of Practice for Timber Production 2014.</w:t>
            </w:r>
          </w:p>
        </w:tc>
        <w:tc>
          <w:tcPr>
            <w:tcW w:w="628" w:type="pct"/>
          </w:tcPr>
          <w:p w14:paraId="5EF16D08" w14:textId="77777777" w:rsidR="00624589" w:rsidRPr="0079069D" w:rsidRDefault="00624589" w:rsidP="000D63B2">
            <w:pPr>
              <w:spacing w:line="360" w:lineRule="auto"/>
              <w:rPr>
                <w:sz w:val="24"/>
                <w:szCs w:val="24"/>
              </w:rPr>
            </w:pPr>
            <w:r w:rsidRPr="0079069D">
              <w:rPr>
                <w:sz w:val="24"/>
                <w:szCs w:val="24"/>
              </w:rPr>
              <w:t>No more than 10 days to resolve</w:t>
            </w:r>
          </w:p>
        </w:tc>
        <w:tc>
          <w:tcPr>
            <w:tcW w:w="2195" w:type="pct"/>
          </w:tcPr>
          <w:p w14:paraId="6EF0A239" w14:textId="77777777" w:rsidR="00624589" w:rsidRPr="0079069D" w:rsidRDefault="00624589" w:rsidP="000D63B2">
            <w:pPr>
              <w:spacing w:line="360" w:lineRule="auto"/>
              <w:rPr>
                <w:sz w:val="24"/>
                <w:szCs w:val="24"/>
              </w:rPr>
            </w:pPr>
            <w:r w:rsidRPr="0079069D">
              <w:rPr>
                <w:sz w:val="24"/>
                <w:szCs w:val="24"/>
              </w:rPr>
              <w:t xml:space="preserve">This measure is currently unable to be reported on. System improvements have been implemented to better monitor the Conservation Regulator’s compliance and enforcement efforts. </w:t>
            </w:r>
          </w:p>
          <w:p w14:paraId="208C4824" w14:textId="77777777" w:rsidR="00624589" w:rsidRPr="0079069D" w:rsidRDefault="00624589" w:rsidP="000D63B2">
            <w:pPr>
              <w:spacing w:line="360" w:lineRule="auto"/>
              <w:rPr>
                <w:sz w:val="24"/>
                <w:szCs w:val="24"/>
              </w:rPr>
            </w:pPr>
            <w:r w:rsidRPr="0079069D">
              <w:rPr>
                <w:sz w:val="24"/>
                <w:szCs w:val="24"/>
              </w:rPr>
              <w:t>This measure will be revised in the new Statement of Expectations that is under development and expected to be reported against in the 2021-22 Annual Report.</w:t>
            </w:r>
          </w:p>
          <w:p w14:paraId="40B8420D" w14:textId="77777777" w:rsidR="00624589" w:rsidRPr="0079069D" w:rsidRDefault="00624589" w:rsidP="000D63B2">
            <w:pPr>
              <w:spacing w:line="360" w:lineRule="auto"/>
              <w:rPr>
                <w:sz w:val="24"/>
                <w:szCs w:val="24"/>
              </w:rPr>
            </w:pPr>
            <w:r w:rsidRPr="0079069D">
              <w:rPr>
                <w:sz w:val="24"/>
                <w:szCs w:val="24"/>
              </w:rPr>
              <w:t>The Conservation Regulator is committed to ensuring the timely resolution of initial investigations into alleged breaches, as guided by its Compliance and Enforcement Policy.</w:t>
            </w:r>
          </w:p>
        </w:tc>
      </w:tr>
    </w:tbl>
    <w:p w14:paraId="3B9A582E" w14:textId="77777777" w:rsidR="00624589" w:rsidRPr="0079069D" w:rsidRDefault="00624589" w:rsidP="000D63B2">
      <w:pPr>
        <w:pStyle w:val="Heading4"/>
        <w:spacing w:line="360" w:lineRule="auto"/>
        <w:rPr>
          <w:sz w:val="24"/>
          <w:szCs w:val="24"/>
        </w:rPr>
      </w:pPr>
      <w:r w:rsidRPr="0079069D">
        <w:rPr>
          <w:sz w:val="24"/>
          <w:szCs w:val="24"/>
        </w:rPr>
        <w:t>Risk-based strategies</w:t>
      </w:r>
    </w:p>
    <w:tbl>
      <w:tblPr>
        <w:tblStyle w:val="TableGrid"/>
        <w:tblW w:w="5000" w:type="pct"/>
        <w:tblLook w:val="0020" w:firstRow="1" w:lastRow="0" w:firstColumn="0" w:lastColumn="0" w:noHBand="0" w:noVBand="0"/>
      </w:tblPr>
      <w:tblGrid>
        <w:gridCol w:w="1595"/>
        <w:gridCol w:w="2510"/>
        <w:gridCol w:w="1831"/>
        <w:gridCol w:w="4854"/>
      </w:tblGrid>
      <w:tr w:rsidR="00624589" w:rsidRPr="0079069D" w14:paraId="6DD3A4E2" w14:textId="77777777" w:rsidTr="008408F8">
        <w:trPr>
          <w:trHeight w:val="60"/>
        </w:trPr>
        <w:tc>
          <w:tcPr>
            <w:tcW w:w="705" w:type="pct"/>
          </w:tcPr>
          <w:p w14:paraId="2B35B281" w14:textId="77777777" w:rsidR="00624589" w:rsidRPr="0079069D" w:rsidRDefault="00624589" w:rsidP="000D63B2">
            <w:pPr>
              <w:spacing w:line="360" w:lineRule="auto"/>
              <w:rPr>
                <w:b/>
                <w:bCs/>
                <w:sz w:val="24"/>
                <w:szCs w:val="24"/>
              </w:rPr>
            </w:pPr>
            <w:r w:rsidRPr="0079069D">
              <w:rPr>
                <w:b/>
                <w:bCs/>
                <w:sz w:val="24"/>
                <w:szCs w:val="24"/>
              </w:rPr>
              <w:t>Area</w:t>
            </w:r>
          </w:p>
        </w:tc>
        <w:tc>
          <w:tcPr>
            <w:tcW w:w="1236" w:type="pct"/>
          </w:tcPr>
          <w:p w14:paraId="460DD7E1" w14:textId="77777777" w:rsidR="00624589" w:rsidRPr="0079069D" w:rsidRDefault="00624589" w:rsidP="000D63B2">
            <w:pPr>
              <w:spacing w:line="360" w:lineRule="auto"/>
              <w:rPr>
                <w:b/>
                <w:bCs/>
                <w:sz w:val="24"/>
                <w:szCs w:val="24"/>
              </w:rPr>
            </w:pPr>
            <w:r w:rsidRPr="0079069D">
              <w:rPr>
                <w:b/>
                <w:bCs/>
                <w:sz w:val="24"/>
                <w:szCs w:val="24"/>
              </w:rPr>
              <w:t>Improvement Measure - Risk Based Strategies</w:t>
            </w:r>
          </w:p>
        </w:tc>
        <w:tc>
          <w:tcPr>
            <w:tcW w:w="736" w:type="pct"/>
          </w:tcPr>
          <w:p w14:paraId="1C1FA47D" w14:textId="77777777" w:rsidR="00624589" w:rsidRPr="0079069D" w:rsidRDefault="00624589" w:rsidP="000D63B2">
            <w:pPr>
              <w:spacing w:line="360" w:lineRule="auto"/>
              <w:rPr>
                <w:b/>
                <w:bCs/>
                <w:sz w:val="24"/>
                <w:szCs w:val="24"/>
              </w:rPr>
            </w:pPr>
            <w:r w:rsidRPr="0079069D">
              <w:rPr>
                <w:b/>
                <w:bCs/>
                <w:sz w:val="24"/>
                <w:szCs w:val="24"/>
              </w:rPr>
              <w:t>Target</w:t>
            </w:r>
          </w:p>
        </w:tc>
        <w:tc>
          <w:tcPr>
            <w:tcW w:w="2322" w:type="pct"/>
          </w:tcPr>
          <w:p w14:paraId="04F60969" w14:textId="77777777" w:rsidR="00624589" w:rsidRPr="0079069D" w:rsidRDefault="00624589" w:rsidP="000D63B2">
            <w:pPr>
              <w:spacing w:line="360" w:lineRule="auto"/>
              <w:rPr>
                <w:b/>
                <w:bCs/>
                <w:sz w:val="24"/>
                <w:szCs w:val="24"/>
              </w:rPr>
            </w:pPr>
            <w:r w:rsidRPr="0079069D">
              <w:rPr>
                <w:b/>
                <w:bCs/>
                <w:sz w:val="24"/>
                <w:szCs w:val="24"/>
              </w:rPr>
              <w:t xml:space="preserve">Progress </w:t>
            </w:r>
          </w:p>
        </w:tc>
      </w:tr>
      <w:tr w:rsidR="00624589" w:rsidRPr="0079069D" w14:paraId="7F284B47" w14:textId="77777777" w:rsidTr="008408F8">
        <w:trPr>
          <w:trHeight w:val="60"/>
        </w:trPr>
        <w:tc>
          <w:tcPr>
            <w:tcW w:w="705" w:type="pct"/>
          </w:tcPr>
          <w:p w14:paraId="6B696497" w14:textId="77777777" w:rsidR="00624589" w:rsidRPr="0079069D" w:rsidRDefault="00624589" w:rsidP="000D63B2">
            <w:pPr>
              <w:spacing w:line="360" w:lineRule="auto"/>
              <w:rPr>
                <w:sz w:val="24"/>
                <w:szCs w:val="24"/>
              </w:rPr>
            </w:pPr>
            <w:r w:rsidRPr="0079069D">
              <w:rPr>
                <w:sz w:val="24"/>
                <w:szCs w:val="24"/>
              </w:rPr>
              <w:t>Wildlife</w:t>
            </w:r>
          </w:p>
        </w:tc>
        <w:tc>
          <w:tcPr>
            <w:tcW w:w="1236" w:type="pct"/>
          </w:tcPr>
          <w:p w14:paraId="4544E3AD" w14:textId="77777777" w:rsidR="00624589" w:rsidRPr="0079069D" w:rsidRDefault="00624589" w:rsidP="000D63B2">
            <w:pPr>
              <w:spacing w:line="360" w:lineRule="auto"/>
              <w:rPr>
                <w:sz w:val="24"/>
                <w:szCs w:val="24"/>
              </w:rPr>
            </w:pPr>
            <w:r w:rsidRPr="0079069D">
              <w:rPr>
                <w:sz w:val="24"/>
                <w:szCs w:val="24"/>
              </w:rPr>
              <w:t xml:space="preserve">Mitigate critical-system and critical-person risks associated with the obsolete Wildlife Licensing System through the introduction of the OWLS system. </w:t>
            </w:r>
          </w:p>
        </w:tc>
        <w:tc>
          <w:tcPr>
            <w:tcW w:w="736" w:type="pct"/>
          </w:tcPr>
          <w:p w14:paraId="7EDF3032" w14:textId="77777777" w:rsidR="00624589" w:rsidRPr="0079069D" w:rsidRDefault="00624589" w:rsidP="000D63B2">
            <w:pPr>
              <w:spacing w:line="360" w:lineRule="auto"/>
              <w:rPr>
                <w:sz w:val="24"/>
                <w:szCs w:val="24"/>
              </w:rPr>
            </w:pPr>
            <w:r w:rsidRPr="0079069D">
              <w:rPr>
                <w:sz w:val="24"/>
                <w:szCs w:val="24"/>
              </w:rPr>
              <w:t>The OWLS system introduced by 30 June 2019</w:t>
            </w:r>
          </w:p>
        </w:tc>
        <w:tc>
          <w:tcPr>
            <w:tcW w:w="2322" w:type="pct"/>
          </w:tcPr>
          <w:p w14:paraId="5348F1E3" w14:textId="77777777" w:rsidR="00624589" w:rsidRPr="0079069D" w:rsidRDefault="00624589" w:rsidP="000D63B2">
            <w:pPr>
              <w:spacing w:line="360" w:lineRule="auto"/>
              <w:rPr>
                <w:sz w:val="24"/>
                <w:szCs w:val="24"/>
              </w:rPr>
            </w:pPr>
            <w:r w:rsidRPr="0079069D">
              <w:rPr>
                <w:sz w:val="24"/>
                <w:szCs w:val="24"/>
              </w:rPr>
              <w:t>The OWLS project has been discontinued.  Works to improve the stability and functionality of the current Wildlife Licensing System are under active development, including the digitisation of key wildlife application forms.</w:t>
            </w:r>
          </w:p>
          <w:p w14:paraId="307477E5" w14:textId="77777777" w:rsidR="00624589" w:rsidRPr="0079069D" w:rsidRDefault="00624589" w:rsidP="000D63B2">
            <w:pPr>
              <w:spacing w:line="360" w:lineRule="auto"/>
              <w:rPr>
                <w:sz w:val="24"/>
                <w:szCs w:val="24"/>
              </w:rPr>
            </w:pPr>
            <w:r w:rsidRPr="0079069D">
              <w:rPr>
                <w:sz w:val="24"/>
                <w:szCs w:val="24"/>
              </w:rPr>
              <w:t>Identified critical risks have been mitigated through the appointment of an IT specialist.</w:t>
            </w:r>
          </w:p>
        </w:tc>
      </w:tr>
      <w:tr w:rsidR="00624589" w:rsidRPr="0079069D" w14:paraId="2E845F42" w14:textId="77777777" w:rsidTr="008408F8">
        <w:trPr>
          <w:trHeight w:val="60"/>
        </w:trPr>
        <w:tc>
          <w:tcPr>
            <w:tcW w:w="705" w:type="pct"/>
          </w:tcPr>
          <w:p w14:paraId="47DCE0BF" w14:textId="77777777" w:rsidR="00624589" w:rsidRPr="0079069D" w:rsidRDefault="00624589" w:rsidP="000D63B2">
            <w:pPr>
              <w:spacing w:line="360" w:lineRule="auto"/>
              <w:rPr>
                <w:sz w:val="24"/>
                <w:szCs w:val="24"/>
              </w:rPr>
            </w:pPr>
            <w:r w:rsidRPr="0079069D">
              <w:rPr>
                <w:sz w:val="24"/>
                <w:szCs w:val="24"/>
              </w:rPr>
              <w:t>Pipelines</w:t>
            </w:r>
          </w:p>
        </w:tc>
        <w:tc>
          <w:tcPr>
            <w:tcW w:w="1236" w:type="pct"/>
          </w:tcPr>
          <w:p w14:paraId="7FA6E642" w14:textId="77777777" w:rsidR="00624589" w:rsidRPr="0079069D" w:rsidRDefault="00624589" w:rsidP="000D63B2">
            <w:pPr>
              <w:spacing w:line="360" w:lineRule="auto"/>
              <w:rPr>
                <w:sz w:val="24"/>
                <w:szCs w:val="24"/>
              </w:rPr>
            </w:pPr>
            <w:r w:rsidRPr="0079069D">
              <w:rPr>
                <w:sz w:val="24"/>
                <w:szCs w:val="24"/>
              </w:rPr>
              <w:t>Implement a strategy that targets long standing legacy issues with non-compliance that are proportionate to risk.</w:t>
            </w:r>
          </w:p>
        </w:tc>
        <w:tc>
          <w:tcPr>
            <w:tcW w:w="736" w:type="pct"/>
          </w:tcPr>
          <w:p w14:paraId="40DC813D" w14:textId="77777777" w:rsidR="00624589" w:rsidRPr="0079069D" w:rsidRDefault="00624589" w:rsidP="000D63B2">
            <w:pPr>
              <w:spacing w:line="360" w:lineRule="auto"/>
              <w:rPr>
                <w:color w:val="000000" w:themeColor="text1"/>
                <w:sz w:val="24"/>
                <w:szCs w:val="24"/>
              </w:rPr>
            </w:pPr>
            <w:r w:rsidRPr="0079069D">
              <w:rPr>
                <w:sz w:val="24"/>
                <w:szCs w:val="24"/>
              </w:rPr>
              <w:t>All high-pressure pipelines are appropriately</w:t>
            </w:r>
            <w:r w:rsidRPr="0079069D">
              <w:rPr>
                <w:color w:val="000000" w:themeColor="text1"/>
                <w:spacing w:val="-18"/>
                <w:sz w:val="24"/>
                <w:szCs w:val="24"/>
              </w:rPr>
              <w:t xml:space="preserve"> l</w:t>
            </w:r>
            <w:r w:rsidRPr="0079069D">
              <w:rPr>
                <w:sz w:val="24"/>
                <w:szCs w:val="24"/>
              </w:rPr>
              <w:t>icensed by 30 June 2019</w:t>
            </w:r>
          </w:p>
        </w:tc>
        <w:tc>
          <w:tcPr>
            <w:tcW w:w="2322" w:type="pct"/>
          </w:tcPr>
          <w:p w14:paraId="6656E663" w14:textId="77777777" w:rsidR="00624589" w:rsidRPr="0079069D" w:rsidRDefault="00624589" w:rsidP="000D63B2">
            <w:pPr>
              <w:spacing w:line="360" w:lineRule="auto"/>
              <w:rPr>
                <w:sz w:val="24"/>
                <w:szCs w:val="24"/>
              </w:rPr>
            </w:pPr>
            <w:r w:rsidRPr="0079069D">
              <w:rPr>
                <w:sz w:val="24"/>
                <w:szCs w:val="24"/>
              </w:rPr>
              <w:t>The extent of legacy issues were more severe than expected when the 2018 SoE requirements were set. Consequently, ensuring appropriate licensing has been delayed allowing for a more appropriate response. However, approved safety and environment management plans were in place for all pipeline licences by 30 September 2021.</w:t>
            </w:r>
          </w:p>
          <w:p w14:paraId="2ED14D04" w14:textId="77777777" w:rsidR="00624589" w:rsidRPr="0079069D" w:rsidRDefault="00624589" w:rsidP="000D63B2">
            <w:pPr>
              <w:spacing w:line="360" w:lineRule="auto"/>
              <w:rPr>
                <w:sz w:val="24"/>
                <w:szCs w:val="24"/>
              </w:rPr>
            </w:pPr>
            <w:r w:rsidRPr="0079069D">
              <w:rPr>
                <w:sz w:val="24"/>
                <w:szCs w:val="24"/>
              </w:rPr>
              <w:t xml:space="preserve">Action to address the implications of the </w:t>
            </w:r>
            <w:r w:rsidRPr="0079069D">
              <w:rPr>
                <w:i/>
                <w:iCs/>
                <w:sz w:val="24"/>
                <w:szCs w:val="24"/>
              </w:rPr>
              <w:t>Pipelines Act 2005</w:t>
            </w:r>
            <w:r w:rsidRPr="0079069D">
              <w:rPr>
                <w:sz w:val="24"/>
                <w:szCs w:val="24"/>
              </w:rPr>
              <w:t xml:space="preserve"> for licences granted under the now repealed </w:t>
            </w:r>
            <w:r w:rsidRPr="0079069D">
              <w:rPr>
                <w:i/>
                <w:iCs/>
                <w:sz w:val="24"/>
                <w:szCs w:val="24"/>
              </w:rPr>
              <w:t>Pipelines Act 1967</w:t>
            </w:r>
            <w:r w:rsidRPr="0079069D">
              <w:rPr>
                <w:sz w:val="24"/>
                <w:szCs w:val="24"/>
              </w:rPr>
              <w:t xml:space="preserve"> has been delayed beyond the  scheduled  30 June 2021 date, due to a significant rise in applications for new pipeline licences. The remaining residual issues will be progressively addressed and closed out by 30 June 2022.  </w:t>
            </w:r>
          </w:p>
        </w:tc>
      </w:tr>
      <w:tr w:rsidR="00624589" w:rsidRPr="0079069D" w14:paraId="1DF99076" w14:textId="77777777" w:rsidTr="008408F8">
        <w:trPr>
          <w:trHeight w:val="60"/>
        </w:trPr>
        <w:tc>
          <w:tcPr>
            <w:tcW w:w="705" w:type="pct"/>
          </w:tcPr>
          <w:p w14:paraId="2747216C" w14:textId="77777777" w:rsidR="00624589" w:rsidRPr="0079069D" w:rsidRDefault="00624589" w:rsidP="000D63B2">
            <w:pPr>
              <w:spacing w:line="360" w:lineRule="auto"/>
              <w:rPr>
                <w:sz w:val="24"/>
                <w:szCs w:val="24"/>
              </w:rPr>
            </w:pPr>
            <w:r w:rsidRPr="0079069D">
              <w:rPr>
                <w:sz w:val="24"/>
                <w:szCs w:val="24"/>
              </w:rPr>
              <w:t>Beekeeping</w:t>
            </w:r>
          </w:p>
        </w:tc>
        <w:tc>
          <w:tcPr>
            <w:tcW w:w="1236" w:type="pct"/>
          </w:tcPr>
          <w:p w14:paraId="6ED9F9C8" w14:textId="77777777" w:rsidR="00624589" w:rsidRPr="0079069D" w:rsidRDefault="00624589" w:rsidP="000D63B2">
            <w:pPr>
              <w:spacing w:line="360" w:lineRule="auto"/>
              <w:rPr>
                <w:sz w:val="24"/>
                <w:szCs w:val="24"/>
              </w:rPr>
            </w:pPr>
            <w:r w:rsidRPr="0079069D">
              <w:rPr>
                <w:sz w:val="24"/>
                <w:szCs w:val="24"/>
              </w:rPr>
              <w:t xml:space="preserve">Ensure that bee sites are located appropriately and recorded accurately and site location data amended where necessary. </w:t>
            </w:r>
          </w:p>
        </w:tc>
        <w:tc>
          <w:tcPr>
            <w:tcW w:w="736" w:type="pct"/>
          </w:tcPr>
          <w:p w14:paraId="3B506DC9" w14:textId="77777777" w:rsidR="00624589" w:rsidRPr="0079069D" w:rsidRDefault="00624589" w:rsidP="000D63B2">
            <w:pPr>
              <w:spacing w:line="360" w:lineRule="auto"/>
              <w:rPr>
                <w:sz w:val="24"/>
                <w:szCs w:val="24"/>
              </w:rPr>
            </w:pPr>
            <w:r w:rsidRPr="0079069D">
              <w:rPr>
                <w:sz w:val="24"/>
                <w:szCs w:val="24"/>
              </w:rPr>
              <w:t>System-wide review of bee site locations to be completed by 30 June 2019</w:t>
            </w:r>
          </w:p>
        </w:tc>
        <w:tc>
          <w:tcPr>
            <w:tcW w:w="2322" w:type="pct"/>
          </w:tcPr>
          <w:p w14:paraId="179082E0" w14:textId="77777777" w:rsidR="00624589" w:rsidRPr="0079069D" w:rsidRDefault="00624589" w:rsidP="000D63B2">
            <w:pPr>
              <w:spacing w:line="360" w:lineRule="auto"/>
              <w:rPr>
                <w:sz w:val="24"/>
                <w:szCs w:val="24"/>
              </w:rPr>
            </w:pPr>
            <w:r w:rsidRPr="0079069D">
              <w:rPr>
                <w:sz w:val="24"/>
                <w:szCs w:val="24"/>
              </w:rPr>
              <w:t>Timelines for the survey of mapped bee site locations have been delayed by the 2019-20 bushfire season, the COVID-19 pandemic, a transition to a new land data system and a significant broad-based workload increase.  As at 30 June 2021, assessment of approximately 40 per cent of sites has been carried out. The audit of bee sites is continuing and anticipated to be completed by December 2021. In the meantime, issues with bee sites can be resolved when reported to regional offices.</w:t>
            </w:r>
          </w:p>
        </w:tc>
      </w:tr>
    </w:tbl>
    <w:p w14:paraId="0A27C47B" w14:textId="77777777" w:rsidR="00624589" w:rsidRPr="0079069D" w:rsidRDefault="00624589" w:rsidP="000D63B2">
      <w:pPr>
        <w:pStyle w:val="Heading4"/>
        <w:spacing w:line="360" w:lineRule="auto"/>
        <w:rPr>
          <w:sz w:val="24"/>
          <w:szCs w:val="24"/>
        </w:rPr>
      </w:pPr>
      <w:r w:rsidRPr="0079069D">
        <w:rPr>
          <w:sz w:val="24"/>
          <w:szCs w:val="24"/>
        </w:rPr>
        <w:t>Compliance related assistance and advice</w:t>
      </w:r>
    </w:p>
    <w:tbl>
      <w:tblPr>
        <w:tblStyle w:val="TableGrid"/>
        <w:tblW w:w="5000" w:type="pct"/>
        <w:tblLook w:val="0020" w:firstRow="1" w:lastRow="0" w:firstColumn="0" w:lastColumn="0" w:noHBand="0" w:noVBand="0"/>
      </w:tblPr>
      <w:tblGrid>
        <w:gridCol w:w="1489"/>
        <w:gridCol w:w="2381"/>
        <w:gridCol w:w="1619"/>
        <w:gridCol w:w="5301"/>
      </w:tblGrid>
      <w:tr w:rsidR="00624589" w:rsidRPr="0079069D" w14:paraId="6B8FEFD4" w14:textId="77777777" w:rsidTr="008408F8">
        <w:trPr>
          <w:trHeight w:val="60"/>
        </w:trPr>
        <w:tc>
          <w:tcPr>
            <w:tcW w:w="705" w:type="pct"/>
          </w:tcPr>
          <w:p w14:paraId="32A94C58" w14:textId="77777777" w:rsidR="00624589" w:rsidRPr="0079069D" w:rsidRDefault="00624589" w:rsidP="000D63B2">
            <w:pPr>
              <w:spacing w:line="360" w:lineRule="auto"/>
              <w:rPr>
                <w:b/>
                <w:bCs/>
                <w:sz w:val="24"/>
                <w:szCs w:val="24"/>
              </w:rPr>
            </w:pPr>
            <w:r w:rsidRPr="0079069D">
              <w:rPr>
                <w:b/>
                <w:bCs/>
                <w:sz w:val="24"/>
                <w:szCs w:val="24"/>
              </w:rPr>
              <w:t>Area</w:t>
            </w:r>
          </w:p>
        </w:tc>
        <w:tc>
          <w:tcPr>
            <w:tcW w:w="1334" w:type="pct"/>
          </w:tcPr>
          <w:p w14:paraId="23E2A583" w14:textId="77777777" w:rsidR="00624589" w:rsidRPr="0079069D" w:rsidRDefault="00624589" w:rsidP="000D63B2">
            <w:pPr>
              <w:spacing w:line="360" w:lineRule="auto"/>
              <w:rPr>
                <w:b/>
                <w:bCs/>
                <w:sz w:val="24"/>
                <w:szCs w:val="24"/>
              </w:rPr>
            </w:pPr>
            <w:r w:rsidRPr="0079069D">
              <w:rPr>
                <w:b/>
                <w:bCs/>
                <w:sz w:val="24"/>
                <w:szCs w:val="24"/>
              </w:rPr>
              <w:t>Improvement Measure - Compliance related assistance and advice</w:t>
            </w:r>
          </w:p>
        </w:tc>
        <w:tc>
          <w:tcPr>
            <w:tcW w:w="873" w:type="pct"/>
          </w:tcPr>
          <w:p w14:paraId="48F44863" w14:textId="77777777" w:rsidR="00624589" w:rsidRPr="0079069D" w:rsidRDefault="00624589" w:rsidP="000D63B2">
            <w:pPr>
              <w:spacing w:line="360" w:lineRule="auto"/>
              <w:rPr>
                <w:b/>
                <w:bCs/>
                <w:sz w:val="24"/>
                <w:szCs w:val="24"/>
              </w:rPr>
            </w:pPr>
            <w:r w:rsidRPr="0079069D">
              <w:rPr>
                <w:b/>
                <w:bCs/>
                <w:sz w:val="24"/>
                <w:szCs w:val="24"/>
              </w:rPr>
              <w:t>Target</w:t>
            </w:r>
          </w:p>
        </w:tc>
        <w:tc>
          <w:tcPr>
            <w:tcW w:w="2087" w:type="pct"/>
          </w:tcPr>
          <w:p w14:paraId="5E89E7D6" w14:textId="77777777" w:rsidR="00624589" w:rsidRPr="0079069D" w:rsidRDefault="00624589" w:rsidP="000D63B2">
            <w:pPr>
              <w:spacing w:line="360" w:lineRule="auto"/>
              <w:rPr>
                <w:b/>
                <w:bCs/>
                <w:sz w:val="24"/>
                <w:szCs w:val="24"/>
              </w:rPr>
            </w:pPr>
            <w:r w:rsidRPr="0079069D">
              <w:rPr>
                <w:b/>
                <w:bCs/>
                <w:sz w:val="24"/>
                <w:szCs w:val="24"/>
              </w:rPr>
              <w:t xml:space="preserve">Progress </w:t>
            </w:r>
          </w:p>
        </w:tc>
      </w:tr>
      <w:tr w:rsidR="00624589" w:rsidRPr="0079069D" w14:paraId="134B6CB3" w14:textId="77777777" w:rsidTr="008408F8">
        <w:trPr>
          <w:trHeight w:val="60"/>
        </w:trPr>
        <w:tc>
          <w:tcPr>
            <w:tcW w:w="705" w:type="pct"/>
          </w:tcPr>
          <w:p w14:paraId="0BF09839" w14:textId="77777777" w:rsidR="00624589" w:rsidRPr="0079069D" w:rsidRDefault="00624589" w:rsidP="000D63B2">
            <w:pPr>
              <w:spacing w:line="360" w:lineRule="auto"/>
              <w:rPr>
                <w:sz w:val="24"/>
                <w:szCs w:val="24"/>
              </w:rPr>
            </w:pPr>
            <w:r w:rsidRPr="0079069D">
              <w:rPr>
                <w:sz w:val="24"/>
                <w:szCs w:val="24"/>
              </w:rPr>
              <w:t>Native vegetation</w:t>
            </w:r>
          </w:p>
        </w:tc>
        <w:tc>
          <w:tcPr>
            <w:tcW w:w="1334" w:type="pct"/>
          </w:tcPr>
          <w:p w14:paraId="280C6E18" w14:textId="77777777" w:rsidR="00624589" w:rsidRPr="0079069D" w:rsidRDefault="00624589" w:rsidP="000D63B2">
            <w:pPr>
              <w:spacing w:line="360" w:lineRule="auto"/>
              <w:rPr>
                <w:sz w:val="24"/>
                <w:szCs w:val="24"/>
              </w:rPr>
            </w:pPr>
            <w:r w:rsidRPr="0079069D">
              <w:rPr>
                <w:sz w:val="24"/>
                <w:szCs w:val="24"/>
              </w:rPr>
              <w:t>Review current information materials and identify opportunities to improve information products to support the sourcing and securing of native vegetation offsets.</w:t>
            </w:r>
          </w:p>
        </w:tc>
        <w:tc>
          <w:tcPr>
            <w:tcW w:w="873" w:type="pct"/>
          </w:tcPr>
          <w:p w14:paraId="7FE848B6" w14:textId="77777777" w:rsidR="00624589" w:rsidRPr="0079069D" w:rsidRDefault="00624589" w:rsidP="000D63B2">
            <w:pPr>
              <w:spacing w:line="360" w:lineRule="auto"/>
              <w:rPr>
                <w:sz w:val="24"/>
                <w:szCs w:val="24"/>
              </w:rPr>
            </w:pPr>
            <w:r w:rsidRPr="0079069D">
              <w:rPr>
                <w:sz w:val="24"/>
                <w:szCs w:val="24"/>
              </w:rPr>
              <w:t>Publish an updated suite of documents on the DELWP website by 31 December 2018.</w:t>
            </w:r>
          </w:p>
        </w:tc>
        <w:tc>
          <w:tcPr>
            <w:tcW w:w="2087" w:type="pct"/>
          </w:tcPr>
          <w:p w14:paraId="0D3A5E97" w14:textId="77777777" w:rsidR="00624589" w:rsidRPr="0079069D" w:rsidRDefault="00624589" w:rsidP="000D63B2">
            <w:pPr>
              <w:spacing w:line="360" w:lineRule="auto"/>
              <w:rPr>
                <w:sz w:val="24"/>
                <w:szCs w:val="24"/>
              </w:rPr>
            </w:pPr>
            <w:r w:rsidRPr="0079069D">
              <w:rPr>
                <w:sz w:val="24"/>
                <w:szCs w:val="24"/>
              </w:rPr>
              <w:t xml:space="preserve">An updated suite of documents is available on the DELWP website via </w:t>
            </w:r>
            <w:hyperlink r:id="rId101" w:history="1">
              <w:r w:rsidRPr="0079069D">
                <w:rPr>
                  <w:rStyle w:val="Bold"/>
                  <w:b w:val="0"/>
                  <w:bCs w:val="0"/>
                  <w:color w:val="000000" w:themeColor="text1"/>
                  <w:sz w:val="24"/>
                  <w:szCs w:val="24"/>
                  <w:u w:val="single"/>
                </w:rPr>
                <w:t>https://www.environment.vic.gov.au/native-vegetation/native-vegetation</w:t>
              </w:r>
            </w:hyperlink>
          </w:p>
        </w:tc>
      </w:tr>
      <w:tr w:rsidR="00624589" w:rsidRPr="0079069D" w14:paraId="6A2510B9" w14:textId="77777777" w:rsidTr="008408F8">
        <w:trPr>
          <w:trHeight w:val="60"/>
        </w:trPr>
        <w:tc>
          <w:tcPr>
            <w:tcW w:w="705" w:type="pct"/>
          </w:tcPr>
          <w:p w14:paraId="4F95B816" w14:textId="77777777" w:rsidR="00624589" w:rsidRPr="0079069D" w:rsidRDefault="00624589" w:rsidP="000D63B2">
            <w:pPr>
              <w:spacing w:line="360" w:lineRule="auto"/>
              <w:rPr>
                <w:sz w:val="24"/>
                <w:szCs w:val="24"/>
              </w:rPr>
            </w:pPr>
            <w:r w:rsidRPr="0079069D">
              <w:rPr>
                <w:sz w:val="24"/>
                <w:szCs w:val="24"/>
              </w:rPr>
              <w:t>Wildlife</w:t>
            </w:r>
          </w:p>
        </w:tc>
        <w:tc>
          <w:tcPr>
            <w:tcW w:w="1334" w:type="pct"/>
          </w:tcPr>
          <w:p w14:paraId="3DC41283" w14:textId="77777777" w:rsidR="00624589" w:rsidRPr="0079069D" w:rsidRDefault="00624589" w:rsidP="000D63B2">
            <w:pPr>
              <w:spacing w:line="360" w:lineRule="auto"/>
              <w:rPr>
                <w:sz w:val="24"/>
                <w:szCs w:val="24"/>
              </w:rPr>
            </w:pPr>
            <w:r w:rsidRPr="0079069D">
              <w:rPr>
                <w:sz w:val="24"/>
                <w:szCs w:val="24"/>
              </w:rPr>
              <w:t>Update the Authority to Control Wildlife (ATCW) assessment and decision-making guidelines for DELWP staff.</w:t>
            </w:r>
          </w:p>
        </w:tc>
        <w:tc>
          <w:tcPr>
            <w:tcW w:w="873" w:type="pct"/>
          </w:tcPr>
          <w:p w14:paraId="2607025C" w14:textId="77777777" w:rsidR="00624589" w:rsidRPr="0079069D" w:rsidRDefault="00624589" w:rsidP="000D63B2">
            <w:pPr>
              <w:spacing w:line="360" w:lineRule="auto"/>
              <w:rPr>
                <w:sz w:val="24"/>
                <w:szCs w:val="24"/>
              </w:rPr>
            </w:pPr>
            <w:r w:rsidRPr="0079069D">
              <w:rPr>
                <w:sz w:val="24"/>
                <w:szCs w:val="24"/>
              </w:rPr>
              <w:t>Updated ATCW guidelines to be developed by 31 December 2018.</w:t>
            </w:r>
          </w:p>
        </w:tc>
        <w:tc>
          <w:tcPr>
            <w:tcW w:w="2087" w:type="pct"/>
          </w:tcPr>
          <w:p w14:paraId="75F243EF" w14:textId="77777777" w:rsidR="00624589" w:rsidRPr="0079069D" w:rsidRDefault="00624589" w:rsidP="000D63B2">
            <w:pPr>
              <w:spacing w:line="360" w:lineRule="auto"/>
              <w:rPr>
                <w:sz w:val="24"/>
                <w:szCs w:val="24"/>
              </w:rPr>
            </w:pPr>
            <w:r w:rsidRPr="0079069D">
              <w:rPr>
                <w:sz w:val="24"/>
                <w:szCs w:val="24"/>
              </w:rPr>
              <w:t>The final assessment and decision-making guidelines were completed in December 2020. These documents are now being utilised as standard practice across the Conservation Regulator.</w:t>
            </w:r>
          </w:p>
        </w:tc>
      </w:tr>
      <w:tr w:rsidR="00624589" w:rsidRPr="0079069D" w14:paraId="136730E5" w14:textId="77777777" w:rsidTr="008408F8">
        <w:trPr>
          <w:trHeight w:val="60"/>
        </w:trPr>
        <w:tc>
          <w:tcPr>
            <w:tcW w:w="705" w:type="pct"/>
          </w:tcPr>
          <w:p w14:paraId="2AFF6E70" w14:textId="77777777" w:rsidR="00624589" w:rsidRPr="0079069D" w:rsidRDefault="00624589" w:rsidP="000D63B2">
            <w:pPr>
              <w:spacing w:line="360" w:lineRule="auto"/>
              <w:rPr>
                <w:sz w:val="24"/>
                <w:szCs w:val="24"/>
              </w:rPr>
            </w:pPr>
            <w:r w:rsidRPr="0079069D">
              <w:rPr>
                <w:sz w:val="24"/>
                <w:szCs w:val="24"/>
              </w:rPr>
              <w:t>Flora and Fauna Guarantee (FFG)</w:t>
            </w:r>
          </w:p>
        </w:tc>
        <w:tc>
          <w:tcPr>
            <w:tcW w:w="1334" w:type="pct"/>
          </w:tcPr>
          <w:p w14:paraId="243C8160" w14:textId="77777777" w:rsidR="00624589" w:rsidRPr="0079069D" w:rsidRDefault="00624589" w:rsidP="000D63B2">
            <w:pPr>
              <w:spacing w:line="360" w:lineRule="auto"/>
              <w:rPr>
                <w:sz w:val="24"/>
                <w:szCs w:val="24"/>
              </w:rPr>
            </w:pPr>
            <w:r w:rsidRPr="0079069D">
              <w:rPr>
                <w:sz w:val="24"/>
                <w:szCs w:val="24"/>
              </w:rPr>
              <w:t>Develop guidance materials for public authorities to better comply with their duty to have regard to the flora and fauna conservation and management objectives of the FFG Act.</w:t>
            </w:r>
          </w:p>
        </w:tc>
        <w:tc>
          <w:tcPr>
            <w:tcW w:w="873" w:type="pct"/>
          </w:tcPr>
          <w:p w14:paraId="403C0CAD" w14:textId="77777777" w:rsidR="00624589" w:rsidRPr="0079069D" w:rsidRDefault="00624589" w:rsidP="000D63B2">
            <w:pPr>
              <w:spacing w:line="360" w:lineRule="auto"/>
              <w:rPr>
                <w:sz w:val="24"/>
                <w:szCs w:val="24"/>
              </w:rPr>
            </w:pPr>
            <w:r w:rsidRPr="0079069D">
              <w:rPr>
                <w:sz w:val="24"/>
                <w:szCs w:val="24"/>
              </w:rPr>
              <w:t>Completed guidelines to be available to public authorities by 30 June 2019.</w:t>
            </w:r>
          </w:p>
        </w:tc>
        <w:tc>
          <w:tcPr>
            <w:tcW w:w="2087" w:type="pct"/>
          </w:tcPr>
          <w:p w14:paraId="5ABF29A7" w14:textId="77777777" w:rsidR="00624589" w:rsidRPr="0079069D" w:rsidRDefault="00624589" w:rsidP="000D63B2">
            <w:pPr>
              <w:spacing w:line="360" w:lineRule="auto"/>
              <w:rPr>
                <w:sz w:val="24"/>
                <w:szCs w:val="24"/>
              </w:rPr>
            </w:pPr>
            <w:r w:rsidRPr="0079069D">
              <w:rPr>
                <w:sz w:val="24"/>
                <w:szCs w:val="24"/>
              </w:rPr>
              <w:t xml:space="preserve">The passage of the Flora and Fauna Guarantee </w:t>
            </w:r>
            <w:r w:rsidRPr="0079069D">
              <w:rPr>
                <w:i/>
                <w:iCs/>
                <w:sz w:val="24"/>
                <w:szCs w:val="24"/>
              </w:rPr>
              <w:t>Amendment Act 2019</w:t>
            </w:r>
            <w:r w:rsidRPr="0079069D">
              <w:rPr>
                <w:sz w:val="24"/>
                <w:szCs w:val="24"/>
              </w:rPr>
              <w:t xml:space="preserve"> was delayed and subsequently did not commence until 1 June 2020. </w:t>
            </w:r>
          </w:p>
          <w:p w14:paraId="72ADDF94" w14:textId="77777777" w:rsidR="00624589" w:rsidRPr="0079069D" w:rsidRDefault="00624589" w:rsidP="000D63B2">
            <w:pPr>
              <w:spacing w:line="360" w:lineRule="auto"/>
              <w:rPr>
                <w:sz w:val="24"/>
                <w:szCs w:val="24"/>
              </w:rPr>
            </w:pPr>
            <w:r w:rsidRPr="0079069D">
              <w:rPr>
                <w:sz w:val="24"/>
                <w:szCs w:val="24"/>
              </w:rPr>
              <w:t xml:space="preserve">The guidance materials for public authorities to comply with the duty has been drafted and is currently being circulated for consultation. The guidelines are due for completion by December 2021.  </w:t>
            </w:r>
          </w:p>
        </w:tc>
      </w:tr>
    </w:tbl>
    <w:p w14:paraId="78CB8C0B" w14:textId="77777777" w:rsidR="00624589" w:rsidRPr="0079069D" w:rsidRDefault="00624589" w:rsidP="000D63B2">
      <w:pPr>
        <w:pStyle w:val="Heading4"/>
        <w:spacing w:line="360" w:lineRule="auto"/>
        <w:rPr>
          <w:sz w:val="24"/>
          <w:szCs w:val="24"/>
        </w:rPr>
      </w:pPr>
      <w:r w:rsidRPr="0079069D">
        <w:rPr>
          <w:sz w:val="24"/>
          <w:szCs w:val="24"/>
        </w:rPr>
        <w:t>Incentive based regulation</w:t>
      </w:r>
    </w:p>
    <w:tbl>
      <w:tblPr>
        <w:tblStyle w:val="TableGrid"/>
        <w:tblW w:w="5000" w:type="pct"/>
        <w:tblLook w:val="0020" w:firstRow="1" w:lastRow="0" w:firstColumn="0" w:lastColumn="0" w:noHBand="0" w:noVBand="0"/>
      </w:tblPr>
      <w:tblGrid>
        <w:gridCol w:w="1522"/>
        <w:gridCol w:w="2880"/>
        <w:gridCol w:w="1884"/>
        <w:gridCol w:w="4504"/>
      </w:tblGrid>
      <w:tr w:rsidR="00624589" w:rsidRPr="0079069D" w14:paraId="15D8B688" w14:textId="77777777" w:rsidTr="008408F8">
        <w:trPr>
          <w:trHeight w:val="60"/>
        </w:trPr>
        <w:tc>
          <w:tcPr>
            <w:tcW w:w="705" w:type="pct"/>
          </w:tcPr>
          <w:p w14:paraId="33C86D72" w14:textId="77777777" w:rsidR="00624589" w:rsidRPr="0079069D" w:rsidRDefault="00624589" w:rsidP="000D63B2">
            <w:pPr>
              <w:spacing w:line="360" w:lineRule="auto"/>
              <w:rPr>
                <w:b/>
                <w:bCs/>
                <w:sz w:val="24"/>
                <w:szCs w:val="24"/>
              </w:rPr>
            </w:pPr>
            <w:r w:rsidRPr="0079069D">
              <w:rPr>
                <w:b/>
                <w:bCs/>
                <w:sz w:val="24"/>
                <w:szCs w:val="24"/>
              </w:rPr>
              <w:t>Area</w:t>
            </w:r>
          </w:p>
        </w:tc>
        <w:tc>
          <w:tcPr>
            <w:tcW w:w="1334" w:type="pct"/>
          </w:tcPr>
          <w:p w14:paraId="2B1B742D" w14:textId="77777777" w:rsidR="00624589" w:rsidRPr="0079069D" w:rsidRDefault="00624589" w:rsidP="000D63B2">
            <w:pPr>
              <w:spacing w:line="360" w:lineRule="auto"/>
              <w:rPr>
                <w:b/>
                <w:bCs/>
                <w:sz w:val="24"/>
                <w:szCs w:val="24"/>
              </w:rPr>
            </w:pPr>
            <w:r w:rsidRPr="0079069D">
              <w:rPr>
                <w:b/>
                <w:bCs/>
                <w:sz w:val="24"/>
                <w:szCs w:val="24"/>
              </w:rPr>
              <w:t>Improvement Measure - Incentive based regulation</w:t>
            </w:r>
          </w:p>
        </w:tc>
        <w:tc>
          <w:tcPr>
            <w:tcW w:w="873" w:type="pct"/>
          </w:tcPr>
          <w:p w14:paraId="574499F1" w14:textId="77777777" w:rsidR="00624589" w:rsidRPr="0079069D" w:rsidRDefault="00624589" w:rsidP="000D63B2">
            <w:pPr>
              <w:spacing w:line="360" w:lineRule="auto"/>
              <w:rPr>
                <w:b/>
                <w:bCs/>
                <w:sz w:val="24"/>
                <w:szCs w:val="24"/>
              </w:rPr>
            </w:pPr>
            <w:r w:rsidRPr="0079069D">
              <w:rPr>
                <w:b/>
                <w:bCs/>
                <w:sz w:val="24"/>
                <w:szCs w:val="24"/>
              </w:rPr>
              <w:t>Target</w:t>
            </w:r>
          </w:p>
        </w:tc>
        <w:tc>
          <w:tcPr>
            <w:tcW w:w="2087" w:type="pct"/>
          </w:tcPr>
          <w:p w14:paraId="7DD2AA35" w14:textId="77777777" w:rsidR="00624589" w:rsidRPr="0079069D" w:rsidRDefault="00624589" w:rsidP="000D63B2">
            <w:pPr>
              <w:spacing w:line="360" w:lineRule="auto"/>
              <w:rPr>
                <w:b/>
                <w:bCs/>
                <w:sz w:val="24"/>
                <w:szCs w:val="24"/>
              </w:rPr>
            </w:pPr>
            <w:r w:rsidRPr="0079069D">
              <w:rPr>
                <w:b/>
                <w:bCs/>
                <w:sz w:val="24"/>
                <w:szCs w:val="24"/>
              </w:rPr>
              <w:t xml:space="preserve">Progress </w:t>
            </w:r>
          </w:p>
        </w:tc>
      </w:tr>
      <w:tr w:rsidR="00624589" w:rsidRPr="0079069D" w14:paraId="784C3DB8" w14:textId="77777777" w:rsidTr="008408F8">
        <w:trPr>
          <w:trHeight w:val="60"/>
        </w:trPr>
        <w:tc>
          <w:tcPr>
            <w:tcW w:w="705" w:type="pct"/>
          </w:tcPr>
          <w:p w14:paraId="35DF3BE0" w14:textId="77777777" w:rsidR="00624589" w:rsidRPr="0079069D" w:rsidRDefault="00624589" w:rsidP="000D63B2">
            <w:pPr>
              <w:spacing w:line="360" w:lineRule="auto"/>
              <w:rPr>
                <w:sz w:val="24"/>
                <w:szCs w:val="24"/>
              </w:rPr>
            </w:pPr>
            <w:r w:rsidRPr="0079069D">
              <w:rPr>
                <w:sz w:val="24"/>
                <w:szCs w:val="24"/>
              </w:rPr>
              <w:t>Tour operators</w:t>
            </w:r>
          </w:p>
        </w:tc>
        <w:tc>
          <w:tcPr>
            <w:tcW w:w="1334" w:type="pct"/>
          </w:tcPr>
          <w:p w14:paraId="5008CA41" w14:textId="77777777" w:rsidR="00624589" w:rsidRPr="0079069D" w:rsidRDefault="00624589" w:rsidP="000D63B2">
            <w:pPr>
              <w:spacing w:line="360" w:lineRule="auto"/>
              <w:rPr>
                <w:sz w:val="24"/>
                <w:szCs w:val="24"/>
              </w:rPr>
            </w:pPr>
            <w:r w:rsidRPr="0079069D">
              <w:rPr>
                <w:sz w:val="24"/>
                <w:szCs w:val="24"/>
              </w:rPr>
              <w:t>Work collaboratively with Parks Victoria to offer longer licences for businesses with a history of full compliance.</w:t>
            </w:r>
          </w:p>
        </w:tc>
        <w:tc>
          <w:tcPr>
            <w:tcW w:w="873" w:type="pct"/>
          </w:tcPr>
          <w:p w14:paraId="7C43FD32" w14:textId="77777777" w:rsidR="00624589" w:rsidRPr="0079069D" w:rsidRDefault="00624589" w:rsidP="000D63B2">
            <w:pPr>
              <w:spacing w:line="360" w:lineRule="auto"/>
              <w:rPr>
                <w:sz w:val="24"/>
                <w:szCs w:val="24"/>
              </w:rPr>
            </w:pPr>
            <w:r w:rsidRPr="0079069D">
              <w:rPr>
                <w:sz w:val="24"/>
                <w:szCs w:val="24"/>
              </w:rPr>
              <w:t>Prepare and release a policy update document including new licence terms by 31 July 2018.  Publicly report on the take-up of longer licences by 30 June 2019.</w:t>
            </w:r>
          </w:p>
        </w:tc>
        <w:tc>
          <w:tcPr>
            <w:tcW w:w="2087" w:type="pct"/>
          </w:tcPr>
          <w:p w14:paraId="57556258" w14:textId="77777777" w:rsidR="00624589" w:rsidRPr="0079069D" w:rsidRDefault="00624589" w:rsidP="000D63B2">
            <w:pPr>
              <w:spacing w:line="360" w:lineRule="auto"/>
              <w:rPr>
                <w:sz w:val="24"/>
                <w:szCs w:val="24"/>
              </w:rPr>
            </w:pPr>
            <w:r w:rsidRPr="0079069D">
              <w:rPr>
                <w:sz w:val="24"/>
                <w:szCs w:val="24"/>
              </w:rPr>
              <w:t>Since the policy was introduced, there has been a significant uptake of longer licences on land managed by Parks Victoria and DELWP:</w:t>
            </w:r>
          </w:p>
          <w:p w14:paraId="01AABB7D" w14:textId="77777777" w:rsidR="00624589" w:rsidRPr="0079069D" w:rsidRDefault="00624589" w:rsidP="000D63B2">
            <w:pPr>
              <w:spacing w:line="360" w:lineRule="auto"/>
              <w:rPr>
                <w:sz w:val="24"/>
                <w:szCs w:val="24"/>
              </w:rPr>
            </w:pPr>
            <w:r w:rsidRPr="0079069D">
              <w:rPr>
                <w:sz w:val="24"/>
                <w:szCs w:val="24"/>
              </w:rPr>
              <w:t>211 operators with a three year licence</w:t>
            </w:r>
          </w:p>
          <w:p w14:paraId="0DE76502" w14:textId="77777777" w:rsidR="00624589" w:rsidRPr="0079069D" w:rsidRDefault="00624589" w:rsidP="000D63B2">
            <w:pPr>
              <w:spacing w:line="360" w:lineRule="auto"/>
              <w:rPr>
                <w:sz w:val="24"/>
                <w:szCs w:val="24"/>
              </w:rPr>
            </w:pPr>
            <w:r w:rsidRPr="0079069D">
              <w:rPr>
                <w:sz w:val="24"/>
                <w:szCs w:val="24"/>
              </w:rPr>
              <w:t>9 operators with a five year licence.</w:t>
            </w:r>
          </w:p>
          <w:p w14:paraId="011AB2DB" w14:textId="77777777" w:rsidR="00624589" w:rsidRPr="0079069D" w:rsidRDefault="00624589" w:rsidP="000D63B2">
            <w:pPr>
              <w:pStyle w:val="LegislativeAppendixbodyBodycopy"/>
              <w:spacing w:line="360" w:lineRule="auto"/>
              <w:ind w:left="360" w:hanging="360"/>
              <w:rPr>
                <w:color w:val="000000" w:themeColor="text1"/>
                <w:sz w:val="24"/>
                <w:szCs w:val="24"/>
              </w:rPr>
            </w:pPr>
          </w:p>
        </w:tc>
      </w:tr>
    </w:tbl>
    <w:p w14:paraId="1FE8A499" w14:textId="77777777" w:rsidR="00624589" w:rsidRPr="0079069D" w:rsidRDefault="00624589" w:rsidP="000D63B2">
      <w:pPr>
        <w:pStyle w:val="Heading4"/>
        <w:spacing w:line="360" w:lineRule="auto"/>
        <w:rPr>
          <w:sz w:val="24"/>
          <w:szCs w:val="24"/>
        </w:rPr>
      </w:pPr>
      <w:r w:rsidRPr="0079069D">
        <w:rPr>
          <w:sz w:val="24"/>
          <w:szCs w:val="24"/>
        </w:rPr>
        <w:t>Accountability and transparency</w:t>
      </w:r>
    </w:p>
    <w:tbl>
      <w:tblPr>
        <w:tblStyle w:val="TableGrid"/>
        <w:tblW w:w="5000" w:type="pct"/>
        <w:tblLook w:val="0020" w:firstRow="1" w:lastRow="0" w:firstColumn="0" w:lastColumn="0" w:noHBand="0" w:noVBand="0"/>
      </w:tblPr>
      <w:tblGrid>
        <w:gridCol w:w="1485"/>
        <w:gridCol w:w="2385"/>
        <w:gridCol w:w="1619"/>
        <w:gridCol w:w="5301"/>
      </w:tblGrid>
      <w:tr w:rsidR="00624589" w:rsidRPr="0079069D" w14:paraId="25CF7D19" w14:textId="77777777" w:rsidTr="008408F8">
        <w:trPr>
          <w:trHeight w:val="60"/>
        </w:trPr>
        <w:tc>
          <w:tcPr>
            <w:tcW w:w="705" w:type="pct"/>
          </w:tcPr>
          <w:p w14:paraId="3AFF3E0D" w14:textId="77777777" w:rsidR="00624589" w:rsidRPr="0079069D" w:rsidRDefault="00624589" w:rsidP="000D63B2">
            <w:pPr>
              <w:spacing w:line="360" w:lineRule="auto"/>
              <w:rPr>
                <w:b/>
                <w:bCs/>
                <w:sz w:val="24"/>
                <w:szCs w:val="24"/>
              </w:rPr>
            </w:pPr>
            <w:r w:rsidRPr="0079069D">
              <w:rPr>
                <w:b/>
                <w:bCs/>
                <w:sz w:val="24"/>
                <w:szCs w:val="24"/>
              </w:rPr>
              <w:t>Area</w:t>
            </w:r>
          </w:p>
        </w:tc>
        <w:tc>
          <w:tcPr>
            <w:tcW w:w="1334" w:type="pct"/>
          </w:tcPr>
          <w:p w14:paraId="6CFC4299" w14:textId="77777777" w:rsidR="00624589" w:rsidRPr="0079069D" w:rsidRDefault="00624589" w:rsidP="000D63B2">
            <w:pPr>
              <w:spacing w:line="360" w:lineRule="auto"/>
              <w:rPr>
                <w:b/>
                <w:bCs/>
                <w:sz w:val="24"/>
                <w:szCs w:val="24"/>
              </w:rPr>
            </w:pPr>
            <w:r w:rsidRPr="0079069D">
              <w:rPr>
                <w:b/>
                <w:bCs/>
                <w:sz w:val="24"/>
                <w:szCs w:val="24"/>
              </w:rPr>
              <w:t>Improvement Measure - Accountability and Transparency</w:t>
            </w:r>
          </w:p>
        </w:tc>
        <w:tc>
          <w:tcPr>
            <w:tcW w:w="873" w:type="pct"/>
          </w:tcPr>
          <w:p w14:paraId="2493EB88" w14:textId="77777777" w:rsidR="00624589" w:rsidRPr="0079069D" w:rsidRDefault="00624589" w:rsidP="000D63B2">
            <w:pPr>
              <w:spacing w:line="360" w:lineRule="auto"/>
              <w:rPr>
                <w:b/>
                <w:bCs/>
                <w:sz w:val="24"/>
                <w:szCs w:val="24"/>
              </w:rPr>
            </w:pPr>
            <w:r w:rsidRPr="0079069D">
              <w:rPr>
                <w:b/>
                <w:bCs/>
                <w:sz w:val="24"/>
                <w:szCs w:val="24"/>
              </w:rPr>
              <w:t>Target</w:t>
            </w:r>
          </w:p>
        </w:tc>
        <w:tc>
          <w:tcPr>
            <w:tcW w:w="2087" w:type="pct"/>
          </w:tcPr>
          <w:p w14:paraId="59BF954C" w14:textId="77777777" w:rsidR="00624589" w:rsidRPr="0079069D" w:rsidRDefault="00624589" w:rsidP="000D63B2">
            <w:pPr>
              <w:spacing w:line="360" w:lineRule="auto"/>
              <w:rPr>
                <w:b/>
                <w:bCs/>
                <w:sz w:val="24"/>
                <w:szCs w:val="24"/>
              </w:rPr>
            </w:pPr>
            <w:r w:rsidRPr="0079069D">
              <w:rPr>
                <w:b/>
                <w:bCs/>
                <w:sz w:val="24"/>
                <w:szCs w:val="24"/>
              </w:rPr>
              <w:t xml:space="preserve">Progress </w:t>
            </w:r>
          </w:p>
        </w:tc>
      </w:tr>
      <w:tr w:rsidR="00624589" w:rsidRPr="0079069D" w14:paraId="33B6B0A6" w14:textId="77777777" w:rsidTr="008408F8">
        <w:trPr>
          <w:trHeight w:val="60"/>
        </w:trPr>
        <w:tc>
          <w:tcPr>
            <w:tcW w:w="705" w:type="pct"/>
          </w:tcPr>
          <w:p w14:paraId="23FEDE8F" w14:textId="77777777" w:rsidR="00624589" w:rsidRPr="0079069D" w:rsidRDefault="00624589" w:rsidP="000D63B2">
            <w:pPr>
              <w:spacing w:line="360" w:lineRule="auto"/>
              <w:rPr>
                <w:sz w:val="24"/>
                <w:szCs w:val="24"/>
              </w:rPr>
            </w:pPr>
            <w:r w:rsidRPr="0079069D">
              <w:rPr>
                <w:sz w:val="24"/>
                <w:szCs w:val="24"/>
              </w:rPr>
              <w:t>Native vegetation</w:t>
            </w:r>
          </w:p>
        </w:tc>
        <w:tc>
          <w:tcPr>
            <w:tcW w:w="1334" w:type="pct"/>
          </w:tcPr>
          <w:p w14:paraId="03ACC974" w14:textId="77777777" w:rsidR="00624589" w:rsidRPr="0079069D" w:rsidRDefault="00624589" w:rsidP="000D63B2">
            <w:pPr>
              <w:spacing w:line="360" w:lineRule="auto"/>
              <w:rPr>
                <w:sz w:val="24"/>
                <w:szCs w:val="24"/>
              </w:rPr>
            </w:pPr>
            <w:r w:rsidRPr="0079069D">
              <w:rPr>
                <w:sz w:val="24"/>
                <w:szCs w:val="24"/>
              </w:rPr>
              <w:t xml:space="preserve">The native vegetation regulations monitoring and reporting framework and an annual report on native vegetation removal and protection to be made public. </w:t>
            </w:r>
          </w:p>
        </w:tc>
        <w:tc>
          <w:tcPr>
            <w:tcW w:w="873" w:type="pct"/>
          </w:tcPr>
          <w:p w14:paraId="16B90EC8" w14:textId="77777777" w:rsidR="00624589" w:rsidRPr="0079069D" w:rsidRDefault="00624589" w:rsidP="000D63B2">
            <w:pPr>
              <w:spacing w:line="360" w:lineRule="auto"/>
              <w:rPr>
                <w:sz w:val="24"/>
                <w:szCs w:val="24"/>
              </w:rPr>
            </w:pPr>
            <w:r w:rsidRPr="0079069D">
              <w:rPr>
                <w:sz w:val="24"/>
                <w:szCs w:val="24"/>
              </w:rPr>
              <w:t>Report to be published on the DELWP website by 31 October 2018 (then annually).</w:t>
            </w:r>
          </w:p>
        </w:tc>
        <w:tc>
          <w:tcPr>
            <w:tcW w:w="2087" w:type="pct"/>
          </w:tcPr>
          <w:p w14:paraId="5478C581" w14:textId="77777777" w:rsidR="00624589" w:rsidRPr="0079069D" w:rsidRDefault="00624589" w:rsidP="000D63B2">
            <w:pPr>
              <w:spacing w:line="360" w:lineRule="auto"/>
              <w:rPr>
                <w:sz w:val="24"/>
                <w:szCs w:val="24"/>
              </w:rPr>
            </w:pPr>
            <w:r w:rsidRPr="0079069D">
              <w:rPr>
                <w:sz w:val="24"/>
                <w:szCs w:val="24"/>
              </w:rPr>
              <w:t xml:space="preserve">Since the inaugural annual report on the operations of native vegetation removals regulation was published in December 2018, a further two annual reports have been published (2018-19 and 2019-20). These and the monitoring and evaluation plan are available via </w:t>
            </w:r>
            <w:hyperlink r:id="rId102" w:history="1">
              <w:r w:rsidRPr="0079069D">
                <w:rPr>
                  <w:rStyle w:val="Bold"/>
                  <w:b w:val="0"/>
                  <w:bCs w:val="0"/>
                  <w:color w:val="000000" w:themeColor="text1"/>
                  <w:sz w:val="24"/>
                  <w:szCs w:val="24"/>
                  <w:u w:val="single"/>
                </w:rPr>
                <w:t>https://www.environment.vic.gov.au/native-vegetation/native-vegetation</w:t>
              </w:r>
            </w:hyperlink>
            <w:r w:rsidRPr="0079069D">
              <w:rPr>
                <w:b/>
                <w:bCs/>
                <w:sz w:val="24"/>
                <w:szCs w:val="24"/>
              </w:rPr>
              <w:t>.</w:t>
            </w:r>
          </w:p>
          <w:p w14:paraId="383DBE34" w14:textId="028D3DD4" w:rsidR="00624589" w:rsidRPr="0079069D" w:rsidRDefault="00624589" w:rsidP="000D63B2">
            <w:pPr>
              <w:spacing w:line="360" w:lineRule="auto"/>
              <w:rPr>
                <w:sz w:val="24"/>
                <w:szCs w:val="24"/>
              </w:rPr>
            </w:pPr>
            <w:r w:rsidRPr="0079069D">
              <w:rPr>
                <w:sz w:val="24"/>
                <w:szCs w:val="24"/>
              </w:rPr>
              <w:t>The three-yearly report on the operations of the native vegetation removal regulation</w:t>
            </w:r>
            <w:r w:rsidR="008408F8" w:rsidRPr="0079069D">
              <w:rPr>
                <w:sz w:val="24"/>
                <w:szCs w:val="24"/>
              </w:rPr>
              <w:t xml:space="preserve"> </w:t>
            </w:r>
            <w:r w:rsidRPr="0079069D">
              <w:rPr>
                <w:sz w:val="24"/>
                <w:szCs w:val="24"/>
              </w:rPr>
              <w:t>was published in July 2021 and available via</w:t>
            </w:r>
            <w:hyperlink r:id="rId103" w:history="1">
              <w:r w:rsidRPr="0079069D">
                <w:rPr>
                  <w:rStyle w:val="Bold"/>
                  <w:color w:val="000000" w:themeColor="text1"/>
                  <w:sz w:val="24"/>
                  <w:szCs w:val="24"/>
                </w:rPr>
                <w:t xml:space="preserve"> </w:t>
              </w:r>
              <w:r w:rsidRPr="0079069D">
                <w:rPr>
                  <w:rStyle w:val="Bold"/>
                  <w:b w:val="0"/>
                  <w:bCs w:val="0"/>
                  <w:color w:val="000000" w:themeColor="text1"/>
                  <w:sz w:val="24"/>
                  <w:szCs w:val="24"/>
                  <w:u w:val="single"/>
                </w:rPr>
                <w:t>https://www.environment.vic.gov.au/native-vegetation/native-vegetation</w:t>
              </w:r>
              <w:r w:rsidRPr="0079069D">
                <w:rPr>
                  <w:rStyle w:val="Bold"/>
                  <w:b w:val="0"/>
                  <w:bCs w:val="0"/>
                  <w:color w:val="000000" w:themeColor="text1"/>
                  <w:sz w:val="24"/>
                  <w:szCs w:val="24"/>
                </w:rPr>
                <w:t xml:space="preserve">. </w:t>
              </w:r>
            </w:hyperlink>
          </w:p>
        </w:tc>
      </w:tr>
      <w:tr w:rsidR="00624589" w:rsidRPr="0079069D" w14:paraId="43F47608" w14:textId="77777777" w:rsidTr="008408F8">
        <w:trPr>
          <w:trHeight w:val="60"/>
        </w:trPr>
        <w:tc>
          <w:tcPr>
            <w:tcW w:w="705" w:type="pct"/>
          </w:tcPr>
          <w:p w14:paraId="02A3AF65" w14:textId="77777777" w:rsidR="00624589" w:rsidRPr="0079069D" w:rsidRDefault="00624589" w:rsidP="000D63B2">
            <w:pPr>
              <w:spacing w:line="360" w:lineRule="auto"/>
              <w:rPr>
                <w:sz w:val="24"/>
                <w:szCs w:val="24"/>
              </w:rPr>
            </w:pPr>
            <w:r w:rsidRPr="0079069D">
              <w:rPr>
                <w:sz w:val="24"/>
                <w:szCs w:val="24"/>
              </w:rPr>
              <w:t>Wildlife</w:t>
            </w:r>
          </w:p>
        </w:tc>
        <w:tc>
          <w:tcPr>
            <w:tcW w:w="1334" w:type="pct"/>
          </w:tcPr>
          <w:p w14:paraId="5C8C560F" w14:textId="77777777" w:rsidR="00624589" w:rsidRPr="0079069D" w:rsidRDefault="00624589" w:rsidP="000D63B2">
            <w:pPr>
              <w:spacing w:line="360" w:lineRule="auto"/>
              <w:rPr>
                <w:sz w:val="24"/>
                <w:szCs w:val="24"/>
              </w:rPr>
            </w:pPr>
            <w:r w:rsidRPr="0079069D">
              <w:rPr>
                <w:sz w:val="24"/>
                <w:szCs w:val="24"/>
              </w:rPr>
              <w:t xml:space="preserve">Improve governance with greater accountability and transparency of decision-making across the licensing process. </w:t>
            </w:r>
          </w:p>
        </w:tc>
        <w:tc>
          <w:tcPr>
            <w:tcW w:w="873" w:type="pct"/>
          </w:tcPr>
          <w:p w14:paraId="0ECE6947" w14:textId="77777777" w:rsidR="00624589" w:rsidRPr="0079069D" w:rsidRDefault="00624589" w:rsidP="000D63B2">
            <w:pPr>
              <w:spacing w:line="360" w:lineRule="auto"/>
              <w:rPr>
                <w:sz w:val="24"/>
                <w:szCs w:val="24"/>
              </w:rPr>
            </w:pPr>
            <w:r w:rsidRPr="0079069D">
              <w:rPr>
                <w:sz w:val="24"/>
                <w:szCs w:val="24"/>
              </w:rPr>
              <w:t xml:space="preserve">Introduce the Online Wildlife Licensing System (OWLS) by 30 June 2019. </w:t>
            </w:r>
          </w:p>
        </w:tc>
        <w:tc>
          <w:tcPr>
            <w:tcW w:w="2087" w:type="pct"/>
          </w:tcPr>
          <w:p w14:paraId="1FA97B86" w14:textId="77777777" w:rsidR="00624589" w:rsidRPr="0079069D" w:rsidRDefault="00624589" w:rsidP="000D63B2">
            <w:pPr>
              <w:spacing w:line="360" w:lineRule="auto"/>
              <w:rPr>
                <w:sz w:val="24"/>
                <w:szCs w:val="24"/>
              </w:rPr>
            </w:pPr>
            <w:r w:rsidRPr="0079069D">
              <w:rPr>
                <w:sz w:val="24"/>
                <w:szCs w:val="24"/>
              </w:rPr>
              <w:t>The OWLS project has been discontinued.  Works to improve the stability and functionality of the current Wildlife Licensing System are under active development, including the digitisation of key wildlife application forms.</w:t>
            </w:r>
          </w:p>
        </w:tc>
      </w:tr>
    </w:tbl>
    <w:p w14:paraId="1460ED25" w14:textId="77777777" w:rsidR="00624589" w:rsidRPr="0079069D" w:rsidRDefault="00624589" w:rsidP="000D63B2">
      <w:pPr>
        <w:pStyle w:val="Heading3"/>
        <w:spacing w:line="360" w:lineRule="auto"/>
        <w:rPr>
          <w:sz w:val="26"/>
          <w:szCs w:val="26"/>
        </w:rPr>
      </w:pPr>
      <w:r w:rsidRPr="0079069D">
        <w:rPr>
          <w:sz w:val="26"/>
          <w:szCs w:val="26"/>
        </w:rPr>
        <w:t>Planning</w:t>
      </w:r>
    </w:p>
    <w:p w14:paraId="65766EEB" w14:textId="77777777" w:rsidR="00624589" w:rsidRPr="0079069D" w:rsidRDefault="00624589" w:rsidP="000D63B2">
      <w:pPr>
        <w:spacing w:line="360" w:lineRule="auto"/>
        <w:rPr>
          <w:sz w:val="24"/>
          <w:szCs w:val="24"/>
        </w:rPr>
      </w:pPr>
      <w:r w:rsidRPr="0079069D">
        <w:rPr>
          <w:sz w:val="24"/>
          <w:szCs w:val="24"/>
        </w:rPr>
        <w:t xml:space="preserve">In March 2021, the Minister for Planning wrote to Heritage Victoria, providing a SoE for the remainder of 2020-21 to reduce red tape affecting businesses, not-for-profit organisations, government service providers and households by promoting greater efficiency and effectiveness in the administration and enforcement of regulation. </w:t>
      </w:r>
    </w:p>
    <w:p w14:paraId="0B8A1C58" w14:textId="77777777" w:rsidR="00624589" w:rsidRPr="0079069D" w:rsidRDefault="00624589" w:rsidP="000D63B2">
      <w:pPr>
        <w:spacing w:line="360" w:lineRule="auto"/>
        <w:rPr>
          <w:sz w:val="24"/>
          <w:szCs w:val="24"/>
        </w:rPr>
      </w:pPr>
      <w:r w:rsidRPr="0079069D">
        <w:rPr>
          <w:sz w:val="24"/>
          <w:szCs w:val="24"/>
        </w:rPr>
        <w:t>The Executive Director of Heritage Victoria’s response to the Minister for Planning sets out how the improvements and targets will be met.</w:t>
      </w:r>
    </w:p>
    <w:p w14:paraId="4C6E0FD2" w14:textId="77777777" w:rsidR="00624589" w:rsidRPr="0079069D" w:rsidRDefault="00624589" w:rsidP="000D63B2">
      <w:pPr>
        <w:pStyle w:val="Heading3"/>
        <w:spacing w:line="360" w:lineRule="auto"/>
        <w:rPr>
          <w:rFonts w:ascii="VIC Light" w:hAnsi="VIC Light" w:cs="VIC Light"/>
          <w:sz w:val="24"/>
          <w:szCs w:val="24"/>
        </w:rPr>
      </w:pPr>
      <w:r w:rsidRPr="0079069D">
        <w:rPr>
          <w:sz w:val="26"/>
          <w:szCs w:val="26"/>
        </w:rPr>
        <w:t>2020-21 progress</w:t>
      </w:r>
    </w:p>
    <w:tbl>
      <w:tblPr>
        <w:tblStyle w:val="TableGrid"/>
        <w:tblW w:w="5000" w:type="pct"/>
        <w:tblLook w:val="0020" w:firstRow="1" w:lastRow="0" w:firstColumn="0" w:lastColumn="0" w:noHBand="0" w:noVBand="0"/>
      </w:tblPr>
      <w:tblGrid>
        <w:gridCol w:w="4368"/>
        <w:gridCol w:w="6422"/>
      </w:tblGrid>
      <w:tr w:rsidR="00624589" w:rsidRPr="0079069D" w14:paraId="73D829D6" w14:textId="77777777" w:rsidTr="008408F8">
        <w:trPr>
          <w:trHeight w:val="406"/>
        </w:trPr>
        <w:tc>
          <w:tcPr>
            <w:tcW w:w="2024" w:type="pct"/>
          </w:tcPr>
          <w:p w14:paraId="3561B971" w14:textId="77777777" w:rsidR="00624589" w:rsidRPr="0079069D" w:rsidRDefault="00624589" w:rsidP="000D63B2">
            <w:pPr>
              <w:spacing w:line="360" w:lineRule="auto"/>
              <w:rPr>
                <w:b/>
                <w:bCs/>
                <w:sz w:val="24"/>
                <w:szCs w:val="24"/>
              </w:rPr>
            </w:pPr>
            <w:r w:rsidRPr="0079069D">
              <w:rPr>
                <w:b/>
                <w:bCs/>
                <w:sz w:val="24"/>
                <w:szCs w:val="24"/>
              </w:rPr>
              <w:t>Statement of Expectations Target</w:t>
            </w:r>
          </w:p>
        </w:tc>
        <w:tc>
          <w:tcPr>
            <w:tcW w:w="2976" w:type="pct"/>
          </w:tcPr>
          <w:p w14:paraId="0113E8D7" w14:textId="77777777" w:rsidR="00624589" w:rsidRPr="0079069D" w:rsidRDefault="00624589" w:rsidP="000D63B2">
            <w:pPr>
              <w:spacing w:line="360" w:lineRule="auto"/>
              <w:rPr>
                <w:b/>
                <w:bCs/>
                <w:sz w:val="24"/>
                <w:szCs w:val="24"/>
              </w:rPr>
            </w:pPr>
            <w:r w:rsidRPr="0079069D">
              <w:rPr>
                <w:b/>
                <w:bCs/>
                <w:sz w:val="24"/>
                <w:szCs w:val="24"/>
              </w:rPr>
              <w:t>2020-21 progress</w:t>
            </w:r>
          </w:p>
        </w:tc>
      </w:tr>
      <w:tr w:rsidR="00624589" w:rsidRPr="0079069D" w14:paraId="29A5D34B" w14:textId="77777777" w:rsidTr="008408F8">
        <w:trPr>
          <w:trHeight w:val="3606"/>
        </w:trPr>
        <w:tc>
          <w:tcPr>
            <w:tcW w:w="2024" w:type="pct"/>
          </w:tcPr>
          <w:p w14:paraId="46C9FD9D" w14:textId="77777777" w:rsidR="00624589" w:rsidRPr="0079069D" w:rsidRDefault="00624589" w:rsidP="000D63B2">
            <w:pPr>
              <w:spacing w:line="360" w:lineRule="auto"/>
              <w:rPr>
                <w:color w:val="000000" w:themeColor="text1"/>
                <w:sz w:val="24"/>
                <w:szCs w:val="24"/>
              </w:rPr>
            </w:pPr>
            <w:r w:rsidRPr="0079069D">
              <w:rPr>
                <w:sz w:val="24"/>
                <w:szCs w:val="24"/>
              </w:rPr>
              <w:t xml:space="preserve">Implement communication strategies to ensure information regarding Heritage Victoria’s statutory responsibilities under the </w:t>
            </w:r>
            <w:r w:rsidRPr="0079069D">
              <w:rPr>
                <w:rStyle w:val="Semibolditalic"/>
                <w:b w:val="0"/>
                <w:bCs w:val="0"/>
                <w:color w:val="000000" w:themeColor="text1"/>
                <w:sz w:val="24"/>
                <w:szCs w:val="24"/>
              </w:rPr>
              <w:t>Heritage Act 2017</w:t>
            </w:r>
            <w:r w:rsidRPr="0079069D">
              <w:rPr>
                <w:sz w:val="24"/>
                <w:szCs w:val="24"/>
              </w:rPr>
              <w:t xml:space="preserve"> are clearly articulated to its stakeholders.</w:t>
            </w:r>
          </w:p>
        </w:tc>
        <w:tc>
          <w:tcPr>
            <w:tcW w:w="2976" w:type="pct"/>
          </w:tcPr>
          <w:p w14:paraId="4E13539D" w14:textId="77777777" w:rsidR="00624589" w:rsidRPr="0079069D" w:rsidRDefault="00624589" w:rsidP="000D63B2">
            <w:pPr>
              <w:spacing w:line="360" w:lineRule="auto"/>
              <w:rPr>
                <w:sz w:val="24"/>
                <w:szCs w:val="24"/>
              </w:rPr>
            </w:pPr>
            <w:r w:rsidRPr="0079069D">
              <w:rPr>
                <w:sz w:val="24"/>
                <w:szCs w:val="24"/>
              </w:rPr>
              <w:t xml:space="preserve">The new Heritage Victoria website, launched in February 2021, has made it easier for people to locate information about statutory processes under the </w:t>
            </w:r>
            <w:r w:rsidRPr="0079069D">
              <w:rPr>
                <w:rStyle w:val="Semibolditalic"/>
                <w:b w:val="0"/>
                <w:bCs w:val="0"/>
                <w:color w:val="000000" w:themeColor="text1"/>
                <w:sz w:val="24"/>
                <w:szCs w:val="24"/>
              </w:rPr>
              <w:t>Heritage Act 2017</w:t>
            </w:r>
            <w:r w:rsidRPr="0079069D">
              <w:rPr>
                <w:sz w:val="24"/>
                <w:szCs w:val="24"/>
              </w:rPr>
              <w:t xml:space="preserve">. The website’s navigation is designed to be clear and user-friendly, and meets the whole of Victorian Government digital accessibility standards. </w:t>
            </w:r>
          </w:p>
          <w:p w14:paraId="567B973C" w14:textId="77777777" w:rsidR="00624589" w:rsidRPr="0079069D" w:rsidRDefault="00624589" w:rsidP="000D63B2">
            <w:pPr>
              <w:spacing w:line="360" w:lineRule="auto"/>
              <w:rPr>
                <w:sz w:val="24"/>
                <w:szCs w:val="24"/>
              </w:rPr>
            </w:pPr>
            <w:r w:rsidRPr="0079069D">
              <w:rPr>
                <w:sz w:val="24"/>
                <w:szCs w:val="24"/>
              </w:rPr>
              <w:t>The updated website has made it simpler for people to access:</w:t>
            </w:r>
          </w:p>
          <w:p w14:paraId="5E65B389" w14:textId="77777777" w:rsidR="00624589" w:rsidRPr="0079069D" w:rsidRDefault="00624589" w:rsidP="000D63B2">
            <w:pPr>
              <w:pStyle w:val="ListParagraph"/>
              <w:numPr>
                <w:ilvl w:val="0"/>
                <w:numId w:val="102"/>
              </w:numPr>
              <w:spacing w:line="360" w:lineRule="auto"/>
              <w:rPr>
                <w:sz w:val="24"/>
                <w:szCs w:val="24"/>
              </w:rPr>
            </w:pPr>
            <w:r w:rsidRPr="0079069D">
              <w:rPr>
                <w:sz w:val="24"/>
                <w:szCs w:val="24"/>
              </w:rPr>
              <w:t xml:space="preserve">vital policy and guideline documents </w:t>
            </w:r>
          </w:p>
          <w:p w14:paraId="7EA56755" w14:textId="77777777" w:rsidR="00624589" w:rsidRPr="0079069D" w:rsidRDefault="00624589" w:rsidP="000D63B2">
            <w:pPr>
              <w:pStyle w:val="ListParagraph"/>
              <w:numPr>
                <w:ilvl w:val="0"/>
                <w:numId w:val="102"/>
              </w:numPr>
              <w:spacing w:line="360" w:lineRule="auto"/>
              <w:rPr>
                <w:sz w:val="24"/>
                <w:szCs w:val="24"/>
              </w:rPr>
            </w:pPr>
            <w:r w:rsidRPr="0079069D">
              <w:rPr>
                <w:sz w:val="24"/>
                <w:szCs w:val="24"/>
              </w:rPr>
              <w:t xml:space="preserve">information and application forms for the Living Heritage Grants Program, permits and exemptions, and heritage nominations </w:t>
            </w:r>
          </w:p>
          <w:p w14:paraId="2A7A1C8B" w14:textId="77777777" w:rsidR="00624589" w:rsidRPr="0079069D" w:rsidRDefault="00624589" w:rsidP="000D63B2">
            <w:pPr>
              <w:pStyle w:val="ListParagraph"/>
              <w:numPr>
                <w:ilvl w:val="0"/>
                <w:numId w:val="102"/>
              </w:numPr>
              <w:spacing w:line="360" w:lineRule="auto"/>
              <w:rPr>
                <w:sz w:val="24"/>
                <w:szCs w:val="24"/>
              </w:rPr>
            </w:pPr>
            <w:r w:rsidRPr="0079069D">
              <w:rPr>
                <w:sz w:val="24"/>
                <w:szCs w:val="24"/>
              </w:rPr>
              <w:t>information that allows for a greater understanding of the role of the Victorian Government in protecting Victoria’s heritage.</w:t>
            </w:r>
          </w:p>
        </w:tc>
      </w:tr>
      <w:tr w:rsidR="00624589" w:rsidRPr="0079069D" w14:paraId="60EDFD9B" w14:textId="77777777" w:rsidTr="008408F8">
        <w:trPr>
          <w:trHeight w:val="1610"/>
        </w:trPr>
        <w:tc>
          <w:tcPr>
            <w:tcW w:w="2024" w:type="pct"/>
          </w:tcPr>
          <w:p w14:paraId="59A7B312" w14:textId="77777777" w:rsidR="00624589" w:rsidRPr="0079069D" w:rsidRDefault="00624589" w:rsidP="000D63B2">
            <w:pPr>
              <w:spacing w:line="360" w:lineRule="auto"/>
              <w:rPr>
                <w:color w:val="000000" w:themeColor="text1"/>
                <w:sz w:val="24"/>
                <w:szCs w:val="24"/>
              </w:rPr>
            </w:pPr>
            <w:r w:rsidRPr="0079069D">
              <w:rPr>
                <w:sz w:val="24"/>
                <w:szCs w:val="24"/>
              </w:rPr>
              <w:t xml:space="preserve">Enhance existing systems which improve access and streamline processing of statutory approvals under the </w:t>
            </w:r>
            <w:r w:rsidRPr="0079069D">
              <w:rPr>
                <w:rStyle w:val="Semibolditalic"/>
                <w:b w:val="0"/>
                <w:bCs w:val="0"/>
                <w:color w:val="000000" w:themeColor="text1"/>
                <w:sz w:val="24"/>
                <w:szCs w:val="24"/>
              </w:rPr>
              <w:t>Heritage Act 2017</w:t>
            </w:r>
            <w:r w:rsidRPr="0079069D">
              <w:rPr>
                <w:sz w:val="24"/>
                <w:szCs w:val="24"/>
              </w:rPr>
              <w:t>.</w:t>
            </w:r>
          </w:p>
        </w:tc>
        <w:tc>
          <w:tcPr>
            <w:tcW w:w="2976" w:type="pct"/>
          </w:tcPr>
          <w:p w14:paraId="118D96AE" w14:textId="77777777" w:rsidR="00624589" w:rsidRPr="0079069D" w:rsidRDefault="00624589" w:rsidP="000D63B2">
            <w:pPr>
              <w:spacing w:line="360" w:lineRule="auto"/>
              <w:rPr>
                <w:sz w:val="24"/>
                <w:szCs w:val="24"/>
              </w:rPr>
            </w:pPr>
            <w:r w:rsidRPr="0079069D">
              <w:rPr>
                <w:sz w:val="24"/>
                <w:szCs w:val="24"/>
              </w:rPr>
              <w:t xml:space="preserve">Heritage Victoria has continued to update its primary database (HERMES Orion) with functionality to enable efficient logging and retrieving of data that supports statutory processes under the </w:t>
            </w:r>
            <w:r w:rsidRPr="0079069D">
              <w:rPr>
                <w:rStyle w:val="Semibolditalic"/>
                <w:b w:val="0"/>
                <w:bCs w:val="0"/>
                <w:color w:val="000000" w:themeColor="text1"/>
                <w:sz w:val="24"/>
                <w:szCs w:val="24"/>
              </w:rPr>
              <w:t>Heritage Act 2017</w:t>
            </w:r>
            <w:r w:rsidRPr="0079069D">
              <w:rPr>
                <w:sz w:val="24"/>
                <w:szCs w:val="24"/>
              </w:rPr>
              <w:t xml:space="preserve">. Key enhancements include: </w:t>
            </w:r>
          </w:p>
          <w:p w14:paraId="7FDA3C37" w14:textId="77777777" w:rsidR="00624589" w:rsidRPr="0079069D" w:rsidRDefault="00624589" w:rsidP="000D63B2">
            <w:pPr>
              <w:pStyle w:val="ListParagraph"/>
              <w:numPr>
                <w:ilvl w:val="0"/>
                <w:numId w:val="103"/>
              </w:numPr>
              <w:spacing w:line="360" w:lineRule="auto"/>
              <w:rPr>
                <w:sz w:val="24"/>
                <w:szCs w:val="24"/>
              </w:rPr>
            </w:pPr>
            <w:r w:rsidRPr="0079069D">
              <w:rPr>
                <w:sz w:val="24"/>
                <w:szCs w:val="24"/>
              </w:rPr>
              <w:t xml:space="preserve">compliance with the requirements of the Public Records Office of Victoria </w:t>
            </w:r>
          </w:p>
          <w:p w14:paraId="72451438" w14:textId="77777777" w:rsidR="00624589" w:rsidRPr="0079069D" w:rsidRDefault="00624589" w:rsidP="000D63B2">
            <w:pPr>
              <w:pStyle w:val="ListParagraph"/>
              <w:numPr>
                <w:ilvl w:val="0"/>
                <w:numId w:val="103"/>
              </w:numPr>
              <w:spacing w:line="360" w:lineRule="auto"/>
              <w:rPr>
                <w:sz w:val="24"/>
                <w:szCs w:val="24"/>
              </w:rPr>
            </w:pPr>
            <w:r w:rsidRPr="0079069D">
              <w:rPr>
                <w:sz w:val="24"/>
                <w:szCs w:val="24"/>
              </w:rPr>
              <w:t>development of permit exemption workflow in February 2021, including personal dashboard; and permit allocations and workflow and enterprise content management integration</w:t>
            </w:r>
          </w:p>
          <w:p w14:paraId="5F25AD7D" w14:textId="77777777" w:rsidR="00624589" w:rsidRPr="0079069D" w:rsidRDefault="00624589" w:rsidP="000D63B2">
            <w:pPr>
              <w:pStyle w:val="ListParagraph"/>
              <w:numPr>
                <w:ilvl w:val="0"/>
                <w:numId w:val="103"/>
              </w:numPr>
              <w:spacing w:line="360" w:lineRule="auto"/>
              <w:rPr>
                <w:sz w:val="24"/>
                <w:szCs w:val="24"/>
              </w:rPr>
            </w:pPr>
            <w:r w:rsidRPr="0079069D">
              <w:rPr>
                <w:sz w:val="24"/>
                <w:szCs w:val="24"/>
              </w:rPr>
              <w:t>HERMES Orion made available to DELWP Regional Heritage Specialists and the National Trust of Australia (Victoria) in March 2021</w:t>
            </w:r>
          </w:p>
          <w:p w14:paraId="437D8C12" w14:textId="77777777" w:rsidR="00624589" w:rsidRPr="0079069D" w:rsidRDefault="00624589" w:rsidP="000D63B2">
            <w:pPr>
              <w:pStyle w:val="ListParagraph"/>
              <w:numPr>
                <w:ilvl w:val="0"/>
                <w:numId w:val="103"/>
              </w:numPr>
              <w:spacing w:line="360" w:lineRule="auto"/>
              <w:rPr>
                <w:sz w:val="24"/>
                <w:szCs w:val="24"/>
              </w:rPr>
            </w:pPr>
            <w:r w:rsidRPr="0079069D">
              <w:rPr>
                <w:sz w:val="24"/>
                <w:szCs w:val="24"/>
              </w:rPr>
              <w:t>improvements to search functionality, visibility of images and reporting.</w:t>
            </w:r>
          </w:p>
          <w:p w14:paraId="42736B73" w14:textId="77777777" w:rsidR="00624589" w:rsidRPr="0079069D" w:rsidRDefault="00624589" w:rsidP="000D63B2">
            <w:pPr>
              <w:spacing w:line="360" w:lineRule="auto"/>
              <w:rPr>
                <w:sz w:val="24"/>
                <w:szCs w:val="24"/>
              </w:rPr>
            </w:pPr>
            <w:r w:rsidRPr="0079069D">
              <w:rPr>
                <w:sz w:val="24"/>
                <w:szCs w:val="24"/>
              </w:rPr>
              <w:t>Progress has also been made to enhance the user experience for external entities that use HERMES to store their heritage data. This has included holding workshops with local councils and heritage consultants to better understand their system needs.</w:t>
            </w:r>
          </w:p>
        </w:tc>
      </w:tr>
      <w:tr w:rsidR="00624589" w:rsidRPr="0079069D" w14:paraId="33EE0B05" w14:textId="77777777" w:rsidTr="008408F8">
        <w:trPr>
          <w:trHeight w:val="1506"/>
        </w:trPr>
        <w:tc>
          <w:tcPr>
            <w:tcW w:w="2024" w:type="pct"/>
          </w:tcPr>
          <w:p w14:paraId="2527138E" w14:textId="77777777" w:rsidR="00624589" w:rsidRPr="0079069D" w:rsidRDefault="00624589" w:rsidP="000D63B2">
            <w:pPr>
              <w:spacing w:line="360" w:lineRule="auto"/>
              <w:rPr>
                <w:color w:val="000000" w:themeColor="text1"/>
                <w:sz w:val="24"/>
                <w:szCs w:val="24"/>
              </w:rPr>
            </w:pPr>
            <w:r w:rsidRPr="0079069D">
              <w:rPr>
                <w:sz w:val="24"/>
                <w:szCs w:val="24"/>
              </w:rPr>
              <w:t xml:space="preserve">Develop tools which improve internal practices, systems and visibility of data to ensure Heritage Victoria fulfils its regulatory obligations under the </w:t>
            </w:r>
            <w:r w:rsidRPr="0079069D">
              <w:rPr>
                <w:rStyle w:val="Semibolditalic"/>
                <w:b w:val="0"/>
                <w:bCs w:val="0"/>
                <w:color w:val="000000" w:themeColor="text1"/>
                <w:sz w:val="24"/>
                <w:szCs w:val="24"/>
              </w:rPr>
              <w:t>Heritage Act 2017</w:t>
            </w:r>
            <w:r w:rsidRPr="0079069D">
              <w:rPr>
                <w:sz w:val="24"/>
                <w:szCs w:val="24"/>
              </w:rPr>
              <w:t>, while achieving the best possible outcome for stakeholders.</w:t>
            </w:r>
          </w:p>
        </w:tc>
        <w:tc>
          <w:tcPr>
            <w:tcW w:w="2976" w:type="pct"/>
          </w:tcPr>
          <w:p w14:paraId="6725E5CE" w14:textId="77777777" w:rsidR="00624589" w:rsidRPr="0079069D" w:rsidRDefault="00624589" w:rsidP="000D63B2">
            <w:pPr>
              <w:spacing w:line="360" w:lineRule="auto"/>
              <w:rPr>
                <w:color w:val="000000" w:themeColor="text1"/>
                <w:sz w:val="24"/>
                <w:szCs w:val="24"/>
              </w:rPr>
            </w:pPr>
            <w:r w:rsidRPr="0079069D">
              <w:rPr>
                <w:sz w:val="24"/>
                <w:szCs w:val="24"/>
              </w:rPr>
              <w:t xml:space="preserve">A heritage enforcement prioritisation matrix was developed for use by Heritage Victoria in November 2020 and is being used as a tool to prioritise enforcement investigations. The tool also assists Heritage Victoria in determining the proportionate effort required to investigate an alleged breach of the </w:t>
            </w:r>
            <w:r w:rsidRPr="0079069D">
              <w:rPr>
                <w:rStyle w:val="Semibolditalic"/>
                <w:b w:val="0"/>
                <w:bCs w:val="0"/>
                <w:color w:val="000000" w:themeColor="text1"/>
                <w:sz w:val="24"/>
                <w:szCs w:val="24"/>
              </w:rPr>
              <w:t>Heritage</w:t>
            </w:r>
            <w:r w:rsidRPr="0079069D">
              <w:rPr>
                <w:b/>
                <w:bCs/>
                <w:i/>
                <w:iCs/>
                <w:sz w:val="24"/>
                <w:szCs w:val="24"/>
              </w:rPr>
              <w:t xml:space="preserve"> </w:t>
            </w:r>
            <w:r w:rsidRPr="0079069D">
              <w:rPr>
                <w:rStyle w:val="Semibolditalic"/>
                <w:b w:val="0"/>
                <w:bCs w:val="0"/>
                <w:color w:val="000000" w:themeColor="text1"/>
                <w:sz w:val="24"/>
                <w:szCs w:val="24"/>
              </w:rPr>
              <w:t>Act</w:t>
            </w:r>
            <w:r w:rsidRPr="0079069D">
              <w:rPr>
                <w:b/>
                <w:bCs/>
                <w:i/>
                <w:iCs/>
                <w:sz w:val="24"/>
                <w:szCs w:val="24"/>
              </w:rPr>
              <w:t xml:space="preserve"> </w:t>
            </w:r>
            <w:r w:rsidRPr="0079069D">
              <w:rPr>
                <w:rStyle w:val="Semibolditalic"/>
                <w:b w:val="0"/>
                <w:bCs w:val="0"/>
                <w:color w:val="000000" w:themeColor="text1"/>
                <w:sz w:val="24"/>
                <w:szCs w:val="24"/>
              </w:rPr>
              <w:t>2017</w:t>
            </w:r>
            <w:r w:rsidRPr="0079069D">
              <w:rPr>
                <w:sz w:val="24"/>
                <w:szCs w:val="24"/>
              </w:rPr>
              <w:t>.</w:t>
            </w:r>
          </w:p>
        </w:tc>
      </w:tr>
      <w:tr w:rsidR="00624589" w:rsidRPr="0079069D" w14:paraId="084B0F25" w14:textId="77777777" w:rsidTr="008408F8">
        <w:trPr>
          <w:trHeight w:val="2911"/>
        </w:trPr>
        <w:tc>
          <w:tcPr>
            <w:tcW w:w="2024" w:type="pct"/>
          </w:tcPr>
          <w:p w14:paraId="4E2989F8" w14:textId="77777777" w:rsidR="00624589" w:rsidRPr="0079069D" w:rsidRDefault="00624589" w:rsidP="000D63B2">
            <w:pPr>
              <w:spacing w:line="360" w:lineRule="auto"/>
              <w:rPr>
                <w:color w:val="000000" w:themeColor="text1"/>
                <w:sz w:val="24"/>
                <w:szCs w:val="24"/>
              </w:rPr>
            </w:pPr>
            <w:r w:rsidRPr="0079069D">
              <w:rPr>
                <w:sz w:val="24"/>
                <w:szCs w:val="24"/>
              </w:rPr>
              <w:t xml:space="preserve">Utilise existing digital tools to improve transparency of internal operations, identify areas of improvement and redefine current operations to fulfil regulatory responsibilities under the </w:t>
            </w:r>
            <w:r w:rsidRPr="0079069D">
              <w:rPr>
                <w:rStyle w:val="Semibolditalic"/>
                <w:b w:val="0"/>
                <w:bCs w:val="0"/>
                <w:color w:val="000000" w:themeColor="text1"/>
                <w:sz w:val="24"/>
                <w:szCs w:val="24"/>
              </w:rPr>
              <w:t>Heritage Act 2017</w:t>
            </w:r>
            <w:r w:rsidRPr="0079069D">
              <w:rPr>
                <w:sz w:val="24"/>
                <w:szCs w:val="24"/>
              </w:rPr>
              <w:t>.</w:t>
            </w:r>
          </w:p>
        </w:tc>
        <w:tc>
          <w:tcPr>
            <w:tcW w:w="2976" w:type="pct"/>
          </w:tcPr>
          <w:p w14:paraId="2A9ED00D" w14:textId="77777777" w:rsidR="00624589" w:rsidRPr="0079069D" w:rsidRDefault="00624589" w:rsidP="000D63B2">
            <w:pPr>
              <w:spacing w:line="360" w:lineRule="auto"/>
              <w:rPr>
                <w:sz w:val="24"/>
                <w:szCs w:val="24"/>
              </w:rPr>
            </w:pPr>
            <w:r w:rsidRPr="0079069D">
              <w:rPr>
                <w:sz w:val="24"/>
                <w:szCs w:val="24"/>
              </w:rPr>
              <w:t>Tableau has been employed to improve internal permit reporting and tracking systems. It allows greater internal visibility of the permit process, which in turn has allowed Heritage Victoria to improve its processes. It has enabled quick and efficient access to statistics on statutory permit determinations for Heritage Council reports and internal quarterly reporting. This has delivered time savings for staff involved in collecting these statistics.</w:t>
            </w:r>
          </w:p>
          <w:p w14:paraId="29A05E36" w14:textId="77777777" w:rsidR="00624589" w:rsidRPr="0079069D" w:rsidRDefault="00624589" w:rsidP="000D63B2">
            <w:pPr>
              <w:spacing w:line="360" w:lineRule="auto"/>
              <w:rPr>
                <w:sz w:val="24"/>
                <w:szCs w:val="24"/>
              </w:rPr>
            </w:pPr>
            <w:r w:rsidRPr="0079069D">
              <w:rPr>
                <w:sz w:val="24"/>
                <w:szCs w:val="24"/>
              </w:rPr>
              <w:t>Heritage Victoria continues work to improve the Heritage Certificate process. Digital improvements will be made to streamline the process for applicants when applying for certificates, and Heritage Victoria when issuing certificates.</w:t>
            </w:r>
          </w:p>
        </w:tc>
      </w:tr>
      <w:tr w:rsidR="00624589" w:rsidRPr="0079069D" w14:paraId="724995B4" w14:textId="77777777" w:rsidTr="008408F8">
        <w:trPr>
          <w:trHeight w:val="4316"/>
        </w:trPr>
        <w:tc>
          <w:tcPr>
            <w:tcW w:w="2024" w:type="pct"/>
          </w:tcPr>
          <w:p w14:paraId="4290A388" w14:textId="77777777" w:rsidR="00624589" w:rsidRPr="0079069D" w:rsidRDefault="00624589" w:rsidP="000D63B2">
            <w:pPr>
              <w:spacing w:line="360" w:lineRule="auto"/>
              <w:rPr>
                <w:color w:val="000000" w:themeColor="text1"/>
                <w:sz w:val="24"/>
                <w:szCs w:val="24"/>
              </w:rPr>
            </w:pPr>
            <w:r w:rsidRPr="0079069D">
              <w:rPr>
                <w:sz w:val="24"/>
                <w:szCs w:val="24"/>
              </w:rPr>
              <w:t xml:space="preserve">Develop guidelines to streamline the permit  exemption process and reduce the administrative burden on owners, government asset managers, municipal councils and applicants when applying for Statutory approvals in accordance with the </w:t>
            </w:r>
            <w:r w:rsidRPr="0079069D">
              <w:rPr>
                <w:rStyle w:val="Semibolditalic"/>
                <w:b w:val="0"/>
                <w:bCs w:val="0"/>
                <w:color w:val="000000" w:themeColor="text1"/>
                <w:sz w:val="24"/>
                <w:szCs w:val="24"/>
              </w:rPr>
              <w:t>Heritage Act 2017</w:t>
            </w:r>
            <w:r w:rsidRPr="0079069D">
              <w:rPr>
                <w:b/>
                <w:bCs/>
                <w:sz w:val="24"/>
                <w:szCs w:val="24"/>
              </w:rPr>
              <w:t>.</w:t>
            </w:r>
          </w:p>
        </w:tc>
        <w:tc>
          <w:tcPr>
            <w:tcW w:w="2976" w:type="pct"/>
          </w:tcPr>
          <w:p w14:paraId="41DE6EE0" w14:textId="77777777" w:rsidR="00624589" w:rsidRPr="0079069D" w:rsidRDefault="00624589" w:rsidP="000D63B2">
            <w:pPr>
              <w:spacing w:line="360" w:lineRule="auto"/>
              <w:rPr>
                <w:sz w:val="24"/>
                <w:szCs w:val="24"/>
              </w:rPr>
            </w:pPr>
            <w:r w:rsidRPr="0079069D">
              <w:rPr>
                <w:sz w:val="24"/>
                <w:szCs w:val="24"/>
              </w:rPr>
              <w:t xml:space="preserve">Heritage Victoria has explored greater use of the provisions available in section 92(1) of the </w:t>
            </w:r>
            <w:r w:rsidRPr="0079069D">
              <w:rPr>
                <w:rStyle w:val="Semibolditalic"/>
                <w:b w:val="0"/>
                <w:bCs w:val="0"/>
                <w:color w:val="000000" w:themeColor="text1"/>
                <w:sz w:val="24"/>
                <w:szCs w:val="24"/>
              </w:rPr>
              <w:t>Heritage Act 2017</w:t>
            </w:r>
            <w:r w:rsidRPr="0079069D">
              <w:rPr>
                <w:sz w:val="24"/>
                <w:szCs w:val="24"/>
              </w:rPr>
              <w:t xml:space="preserve">, which allow for categories of work or activities to be undertaken in relation to any registered place or object without a permit. This resulted in a standing permit exemption being developed and approved in January 2021 for Glenard Estate, Eaglemont where significant drainage issues on registered land was adversely affecting adjacent residences. </w:t>
            </w:r>
          </w:p>
          <w:p w14:paraId="0D505262" w14:textId="77777777" w:rsidR="00624589" w:rsidRPr="0079069D" w:rsidRDefault="00624589" w:rsidP="000D63B2">
            <w:pPr>
              <w:spacing w:line="360" w:lineRule="auto"/>
              <w:rPr>
                <w:sz w:val="24"/>
                <w:szCs w:val="24"/>
              </w:rPr>
            </w:pPr>
            <w:r w:rsidRPr="0079069D">
              <w:rPr>
                <w:sz w:val="24"/>
                <w:szCs w:val="24"/>
              </w:rPr>
              <w:t>Work is continuing with Victorian rail operators to use the provisions of section 92(1) to develop standing exemptions to facilitate operational maintenance works for heritage rail infrastructure.</w:t>
            </w:r>
          </w:p>
          <w:p w14:paraId="5D752642" w14:textId="77777777" w:rsidR="00624589" w:rsidRPr="0079069D" w:rsidRDefault="00624589" w:rsidP="000D63B2">
            <w:pPr>
              <w:spacing w:line="360" w:lineRule="auto"/>
              <w:rPr>
                <w:sz w:val="24"/>
                <w:szCs w:val="24"/>
              </w:rPr>
            </w:pPr>
            <w:r w:rsidRPr="0079069D">
              <w:rPr>
                <w:sz w:val="24"/>
                <w:szCs w:val="24"/>
              </w:rPr>
              <w:t xml:space="preserve">In June 2021 a new Reasonable or Economic Use policy was published to indicate the level of information that may be required to support a heritage permit application, and in June 2021 an updated version of </w:t>
            </w:r>
            <w:r w:rsidRPr="0079069D">
              <w:rPr>
                <w:rStyle w:val="Semibolditalic"/>
                <w:b w:val="0"/>
                <w:bCs w:val="0"/>
                <w:color w:val="000000" w:themeColor="text1"/>
                <w:sz w:val="24"/>
                <w:szCs w:val="24"/>
              </w:rPr>
              <w:t>Guidelines for Preparing Heritage Impact Statements</w:t>
            </w:r>
            <w:r w:rsidRPr="0079069D">
              <w:rPr>
                <w:sz w:val="24"/>
                <w:szCs w:val="24"/>
              </w:rPr>
              <w:t xml:space="preserve"> has been published on the Heritage Victoria website.</w:t>
            </w:r>
          </w:p>
        </w:tc>
      </w:tr>
    </w:tbl>
    <w:p w14:paraId="0C011188" w14:textId="77777777" w:rsidR="00624589" w:rsidRPr="0079069D" w:rsidRDefault="00624589" w:rsidP="000D63B2">
      <w:pPr>
        <w:pStyle w:val="Heading2"/>
        <w:spacing w:line="360" w:lineRule="auto"/>
        <w:rPr>
          <w:sz w:val="30"/>
          <w:szCs w:val="30"/>
        </w:rPr>
      </w:pPr>
      <w:bookmarkStart w:id="134" w:name="_Toc87008350"/>
      <w:bookmarkStart w:id="135" w:name="_Toc87013132"/>
      <w:r w:rsidRPr="0079069D">
        <w:rPr>
          <w:sz w:val="30"/>
          <w:szCs w:val="30"/>
        </w:rPr>
        <w:t>Appendix 9: Municipal and Industrial Landfill Levy (MILL) Trust Account</w:t>
      </w:r>
      <w:bookmarkEnd w:id="134"/>
      <w:bookmarkEnd w:id="135"/>
    </w:p>
    <w:p w14:paraId="200A3AB1" w14:textId="77777777" w:rsidR="00624589" w:rsidRPr="0079069D" w:rsidRDefault="00624589" w:rsidP="000D63B2">
      <w:pPr>
        <w:spacing w:line="360" w:lineRule="auto"/>
        <w:rPr>
          <w:sz w:val="24"/>
          <w:szCs w:val="24"/>
        </w:rPr>
      </w:pPr>
      <w:r w:rsidRPr="0079069D">
        <w:rPr>
          <w:sz w:val="24"/>
          <w:szCs w:val="24"/>
        </w:rPr>
        <w:t xml:space="preserve">Victoria applies a levy on each tonne of municipal and industrial waste disposed to Victorian landfills. The </w:t>
      </w:r>
      <w:r w:rsidRPr="0079069D">
        <w:rPr>
          <w:i/>
          <w:iCs/>
          <w:sz w:val="24"/>
          <w:szCs w:val="24"/>
        </w:rPr>
        <w:t>Environment Protection Act 1970</w:t>
      </w:r>
      <w:r w:rsidRPr="0079069D">
        <w:rPr>
          <w:sz w:val="24"/>
          <w:szCs w:val="24"/>
        </w:rPr>
        <w:t xml:space="preserve"> determines how municipal and industrial landfill levy revenue is to be managed and spent. </w:t>
      </w:r>
    </w:p>
    <w:p w14:paraId="437A5930" w14:textId="77777777" w:rsidR="00624589" w:rsidRPr="0079069D" w:rsidRDefault="00624589" w:rsidP="000D63B2">
      <w:pPr>
        <w:spacing w:line="360" w:lineRule="auto"/>
        <w:rPr>
          <w:sz w:val="24"/>
          <w:szCs w:val="24"/>
        </w:rPr>
      </w:pPr>
      <w:r w:rsidRPr="0079069D">
        <w:rPr>
          <w:sz w:val="24"/>
          <w:szCs w:val="24"/>
        </w:rPr>
        <w:t>Under the Act, the Environment Protection Authority (EPA) is responsible for collecting municipal and industrial landfill levies and transferring them to the Municipal and Industrial Landfill Levy (MILL) Trust Account on a quarterly basis. The MILL Trust Account is held and managed by DELWP.</w:t>
      </w:r>
    </w:p>
    <w:p w14:paraId="47BC6BD1" w14:textId="77777777" w:rsidR="00624589" w:rsidRPr="0079069D" w:rsidRDefault="00624589" w:rsidP="000D63B2">
      <w:pPr>
        <w:spacing w:line="360" w:lineRule="auto"/>
        <w:rPr>
          <w:sz w:val="24"/>
          <w:szCs w:val="24"/>
        </w:rPr>
      </w:pPr>
      <w:r w:rsidRPr="0079069D">
        <w:rPr>
          <w:sz w:val="24"/>
          <w:szCs w:val="24"/>
        </w:rPr>
        <w:t xml:space="preserve">The Act specifies which government agencies may receive payments from the MILL Trust Account and requires that payments be made in accordance with a determination made by the Minister for Energy, Environment and Climate Change. </w:t>
      </w:r>
    </w:p>
    <w:p w14:paraId="2281018D" w14:textId="77777777" w:rsidR="00624589" w:rsidRPr="0079069D" w:rsidRDefault="00624589" w:rsidP="000D63B2">
      <w:pPr>
        <w:spacing w:line="360" w:lineRule="auto"/>
        <w:rPr>
          <w:sz w:val="24"/>
          <w:szCs w:val="24"/>
        </w:rPr>
      </w:pPr>
      <w:r w:rsidRPr="0079069D">
        <w:rPr>
          <w:sz w:val="24"/>
          <w:szCs w:val="24"/>
        </w:rPr>
        <w:t>In 2020-21, $247 million cash was received from the EPA and $203 million was paid to portfolio agencies. The remaining cash balance of $44 million was transferred to the Sustainability Fund Account in accordance with section 70F (2) of the Act.</w:t>
      </w:r>
    </w:p>
    <w:p w14:paraId="4A2542C8" w14:textId="77777777" w:rsidR="00624589" w:rsidRPr="0079069D" w:rsidRDefault="00624589" w:rsidP="000D63B2">
      <w:pPr>
        <w:spacing w:line="360" w:lineRule="auto"/>
        <w:rPr>
          <w:sz w:val="24"/>
          <w:szCs w:val="24"/>
        </w:rPr>
      </w:pPr>
      <w:r w:rsidRPr="0079069D">
        <w:rPr>
          <w:sz w:val="24"/>
          <w:szCs w:val="24"/>
        </w:rPr>
        <w:t xml:space="preserve">Note: new legislative provisions covering the Municipal and Industrial Landfill Levy came into effect on 1 July 2021 under the </w:t>
      </w:r>
      <w:r w:rsidRPr="0079069D">
        <w:rPr>
          <w:i/>
          <w:iCs/>
          <w:sz w:val="24"/>
          <w:szCs w:val="24"/>
        </w:rPr>
        <w:t>Environment Protection Act 2017</w:t>
      </w:r>
      <w:r w:rsidRPr="0079069D">
        <w:rPr>
          <w:sz w:val="24"/>
          <w:szCs w:val="24"/>
        </w:rPr>
        <w:t xml:space="preserve">. These provisions update the name of the levy to the Municipal and Industrial Waste Levy. </w:t>
      </w:r>
    </w:p>
    <w:p w14:paraId="127FD437" w14:textId="77777777" w:rsidR="00624589" w:rsidRPr="0079069D" w:rsidRDefault="00624589" w:rsidP="000D63B2">
      <w:pPr>
        <w:spacing w:line="360" w:lineRule="auto"/>
        <w:rPr>
          <w:sz w:val="24"/>
          <w:szCs w:val="24"/>
        </w:rPr>
      </w:pPr>
      <w:r w:rsidRPr="0079069D">
        <w:rPr>
          <w:sz w:val="24"/>
          <w:szCs w:val="24"/>
        </w:rPr>
        <w:t>Table 1 below shows the breakup of operating funding provided to portfolio agencies.</w:t>
      </w:r>
    </w:p>
    <w:p w14:paraId="4CFD087D" w14:textId="77777777" w:rsidR="00624589" w:rsidRPr="0079069D" w:rsidRDefault="00624589" w:rsidP="000D63B2">
      <w:pPr>
        <w:pStyle w:val="TableTitleTables"/>
        <w:spacing w:line="360" w:lineRule="auto"/>
        <w:rPr>
          <w:sz w:val="24"/>
          <w:szCs w:val="24"/>
        </w:rPr>
      </w:pPr>
      <w:r w:rsidRPr="0079069D">
        <w:rPr>
          <w:sz w:val="24"/>
          <w:szCs w:val="24"/>
        </w:rPr>
        <w:t>Table 1. Municipal and Industrial Landfill Levy cash flows</w:t>
      </w:r>
    </w:p>
    <w:tbl>
      <w:tblPr>
        <w:tblStyle w:val="TableGrid"/>
        <w:tblW w:w="5000" w:type="pct"/>
        <w:tblLook w:val="0020" w:firstRow="1" w:lastRow="0" w:firstColumn="0" w:lastColumn="0" w:noHBand="0" w:noVBand="0"/>
      </w:tblPr>
      <w:tblGrid>
        <w:gridCol w:w="8002"/>
        <w:gridCol w:w="1394"/>
        <w:gridCol w:w="1394"/>
      </w:tblGrid>
      <w:tr w:rsidR="00624589" w:rsidRPr="0079069D" w14:paraId="365075F1" w14:textId="77777777" w:rsidTr="008408F8">
        <w:trPr>
          <w:trHeight w:val="340"/>
        </w:trPr>
        <w:tc>
          <w:tcPr>
            <w:tcW w:w="3708" w:type="pct"/>
          </w:tcPr>
          <w:p w14:paraId="223B7A54"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46" w:type="pct"/>
          </w:tcPr>
          <w:p w14:paraId="5ED0B6F7" w14:textId="77777777" w:rsidR="00624589" w:rsidRPr="0079069D" w:rsidRDefault="00624589" w:rsidP="000D63B2">
            <w:pPr>
              <w:spacing w:line="360" w:lineRule="auto"/>
              <w:rPr>
                <w:b/>
                <w:bCs/>
                <w:sz w:val="24"/>
                <w:szCs w:val="24"/>
              </w:rPr>
            </w:pPr>
            <w:r w:rsidRPr="0079069D">
              <w:rPr>
                <w:b/>
                <w:bCs/>
                <w:sz w:val="24"/>
                <w:szCs w:val="24"/>
              </w:rPr>
              <w:t>($ million)</w:t>
            </w:r>
          </w:p>
        </w:tc>
        <w:tc>
          <w:tcPr>
            <w:tcW w:w="646" w:type="pct"/>
          </w:tcPr>
          <w:p w14:paraId="08080264" w14:textId="77777777" w:rsidR="00624589" w:rsidRPr="0079069D" w:rsidRDefault="00624589" w:rsidP="000D63B2">
            <w:pPr>
              <w:spacing w:line="360" w:lineRule="auto"/>
              <w:rPr>
                <w:b/>
                <w:bCs/>
                <w:sz w:val="24"/>
                <w:szCs w:val="24"/>
              </w:rPr>
            </w:pPr>
            <w:r w:rsidRPr="0079069D">
              <w:rPr>
                <w:b/>
                <w:bCs/>
                <w:sz w:val="24"/>
                <w:szCs w:val="24"/>
              </w:rPr>
              <w:t>($ million)</w:t>
            </w:r>
          </w:p>
        </w:tc>
      </w:tr>
      <w:tr w:rsidR="00624589" w:rsidRPr="0079069D" w14:paraId="7514DBA7" w14:textId="77777777" w:rsidTr="008408F8">
        <w:trPr>
          <w:trHeight w:val="340"/>
        </w:trPr>
        <w:tc>
          <w:tcPr>
            <w:tcW w:w="3708" w:type="pct"/>
          </w:tcPr>
          <w:p w14:paraId="47C9808F" w14:textId="77777777" w:rsidR="00624589" w:rsidRPr="0079069D" w:rsidRDefault="00624589" w:rsidP="000D63B2">
            <w:pPr>
              <w:spacing w:line="360" w:lineRule="auto"/>
              <w:rPr>
                <w:b/>
                <w:bCs/>
                <w:sz w:val="24"/>
                <w:szCs w:val="24"/>
              </w:rPr>
            </w:pPr>
            <w:r w:rsidRPr="0079069D">
              <w:rPr>
                <w:b/>
                <w:bCs/>
                <w:sz w:val="24"/>
                <w:szCs w:val="24"/>
              </w:rPr>
              <w:t>Opening cash balance</w:t>
            </w:r>
          </w:p>
        </w:tc>
        <w:tc>
          <w:tcPr>
            <w:tcW w:w="646" w:type="pct"/>
          </w:tcPr>
          <w:p w14:paraId="1855B7E8"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46" w:type="pct"/>
          </w:tcPr>
          <w:p w14:paraId="2B7CFD79" w14:textId="77777777" w:rsidR="00624589" w:rsidRPr="0079069D" w:rsidRDefault="00624589" w:rsidP="000D63B2">
            <w:pPr>
              <w:spacing w:line="360" w:lineRule="auto"/>
              <w:rPr>
                <w:b/>
                <w:bCs/>
                <w:sz w:val="24"/>
                <w:szCs w:val="24"/>
              </w:rPr>
            </w:pPr>
            <w:r w:rsidRPr="0079069D">
              <w:rPr>
                <w:b/>
                <w:bCs/>
                <w:sz w:val="24"/>
                <w:szCs w:val="24"/>
              </w:rPr>
              <w:t>0.00</w:t>
            </w:r>
          </w:p>
        </w:tc>
      </w:tr>
      <w:tr w:rsidR="00624589" w:rsidRPr="0079069D" w14:paraId="154A8A3B" w14:textId="77777777" w:rsidTr="008408F8">
        <w:trPr>
          <w:trHeight w:val="340"/>
        </w:trPr>
        <w:tc>
          <w:tcPr>
            <w:tcW w:w="3708" w:type="pct"/>
          </w:tcPr>
          <w:p w14:paraId="3C3B878F" w14:textId="77777777" w:rsidR="00624589" w:rsidRPr="0079069D" w:rsidRDefault="00624589" w:rsidP="000D63B2">
            <w:pPr>
              <w:spacing w:line="360" w:lineRule="auto"/>
              <w:rPr>
                <w:sz w:val="24"/>
                <w:szCs w:val="24"/>
              </w:rPr>
            </w:pPr>
            <w:r w:rsidRPr="0079069D">
              <w:rPr>
                <w:b/>
                <w:bCs/>
                <w:sz w:val="24"/>
                <w:szCs w:val="24"/>
              </w:rPr>
              <w:t>Plus:</w:t>
            </w:r>
            <w:r w:rsidRPr="0079069D">
              <w:rPr>
                <w:sz w:val="24"/>
                <w:szCs w:val="24"/>
              </w:rPr>
              <w:t xml:space="preserve"> </w:t>
            </w:r>
            <w:r w:rsidRPr="0079069D">
              <w:rPr>
                <w:i/>
                <w:iCs/>
                <w:sz w:val="24"/>
                <w:szCs w:val="24"/>
              </w:rPr>
              <w:t xml:space="preserve">Municipal and Industrial Landfill Levy funds transfer from EPA       </w:t>
            </w:r>
            <w:r w:rsidRPr="0079069D">
              <w:rPr>
                <w:sz w:val="24"/>
                <w:szCs w:val="24"/>
              </w:rPr>
              <w:t xml:space="preserve">                                                     </w:t>
            </w:r>
          </w:p>
        </w:tc>
        <w:tc>
          <w:tcPr>
            <w:tcW w:w="646" w:type="pct"/>
          </w:tcPr>
          <w:p w14:paraId="52CC5662"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46" w:type="pct"/>
          </w:tcPr>
          <w:p w14:paraId="041ADADA" w14:textId="77777777" w:rsidR="00624589" w:rsidRPr="0079069D" w:rsidRDefault="00624589" w:rsidP="000D63B2">
            <w:pPr>
              <w:spacing w:line="360" w:lineRule="auto"/>
              <w:rPr>
                <w:sz w:val="24"/>
                <w:szCs w:val="24"/>
              </w:rPr>
            </w:pPr>
            <w:r w:rsidRPr="0079069D">
              <w:rPr>
                <w:sz w:val="24"/>
                <w:szCs w:val="24"/>
              </w:rPr>
              <w:t>246.57</w:t>
            </w:r>
          </w:p>
        </w:tc>
      </w:tr>
      <w:tr w:rsidR="00624589" w:rsidRPr="0079069D" w14:paraId="53E14563" w14:textId="77777777" w:rsidTr="008408F8">
        <w:trPr>
          <w:trHeight w:val="340"/>
        </w:trPr>
        <w:tc>
          <w:tcPr>
            <w:tcW w:w="3708" w:type="pct"/>
          </w:tcPr>
          <w:p w14:paraId="67A5B347" w14:textId="77777777" w:rsidR="00624589" w:rsidRPr="0079069D" w:rsidRDefault="00624589" w:rsidP="000D63B2">
            <w:pPr>
              <w:spacing w:line="360" w:lineRule="auto"/>
              <w:rPr>
                <w:sz w:val="24"/>
                <w:szCs w:val="24"/>
              </w:rPr>
            </w:pPr>
            <w:r w:rsidRPr="0079069D">
              <w:rPr>
                <w:b/>
                <w:bCs/>
                <w:sz w:val="24"/>
                <w:szCs w:val="24"/>
              </w:rPr>
              <w:t>Plus:</w:t>
            </w:r>
            <w:r w:rsidRPr="0079069D">
              <w:rPr>
                <w:i/>
                <w:iCs/>
                <w:sz w:val="24"/>
                <w:szCs w:val="24"/>
              </w:rPr>
              <w:t xml:space="preserve"> Unexpended funds repaid </w:t>
            </w:r>
          </w:p>
        </w:tc>
        <w:tc>
          <w:tcPr>
            <w:tcW w:w="646" w:type="pct"/>
          </w:tcPr>
          <w:p w14:paraId="5ADB8D53"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46" w:type="pct"/>
          </w:tcPr>
          <w:p w14:paraId="33C97D86" w14:textId="77777777" w:rsidR="00624589" w:rsidRPr="0079069D" w:rsidRDefault="00624589" w:rsidP="000D63B2">
            <w:pPr>
              <w:spacing w:line="360" w:lineRule="auto"/>
              <w:rPr>
                <w:sz w:val="24"/>
                <w:szCs w:val="24"/>
              </w:rPr>
            </w:pPr>
            <w:r w:rsidRPr="0079069D">
              <w:rPr>
                <w:sz w:val="24"/>
                <w:szCs w:val="24"/>
              </w:rPr>
              <w:t>0.05</w:t>
            </w:r>
          </w:p>
        </w:tc>
      </w:tr>
      <w:tr w:rsidR="00624589" w:rsidRPr="0079069D" w14:paraId="2C97ADFC" w14:textId="77777777" w:rsidTr="008408F8">
        <w:trPr>
          <w:trHeight w:val="340"/>
        </w:trPr>
        <w:tc>
          <w:tcPr>
            <w:tcW w:w="3708" w:type="pct"/>
          </w:tcPr>
          <w:p w14:paraId="042FBA4A" w14:textId="77777777" w:rsidR="00624589" w:rsidRPr="0079069D" w:rsidRDefault="00624589" w:rsidP="000D63B2">
            <w:pPr>
              <w:spacing w:line="360" w:lineRule="auto"/>
              <w:rPr>
                <w:b/>
                <w:bCs/>
                <w:sz w:val="24"/>
                <w:szCs w:val="24"/>
              </w:rPr>
            </w:pPr>
            <w:r w:rsidRPr="0079069D">
              <w:rPr>
                <w:b/>
                <w:bCs/>
                <w:sz w:val="24"/>
                <w:szCs w:val="24"/>
              </w:rPr>
              <w:t>Total Receipts</w:t>
            </w:r>
          </w:p>
        </w:tc>
        <w:tc>
          <w:tcPr>
            <w:tcW w:w="646" w:type="pct"/>
          </w:tcPr>
          <w:p w14:paraId="360A5BC3"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46" w:type="pct"/>
          </w:tcPr>
          <w:p w14:paraId="466F0821" w14:textId="77777777" w:rsidR="00624589" w:rsidRPr="0079069D" w:rsidRDefault="00624589" w:rsidP="000D63B2">
            <w:pPr>
              <w:spacing w:line="360" w:lineRule="auto"/>
              <w:rPr>
                <w:b/>
                <w:bCs/>
                <w:sz w:val="24"/>
                <w:szCs w:val="24"/>
              </w:rPr>
            </w:pPr>
            <w:r w:rsidRPr="0079069D">
              <w:rPr>
                <w:b/>
                <w:bCs/>
                <w:sz w:val="24"/>
                <w:szCs w:val="24"/>
              </w:rPr>
              <w:t>246.62</w:t>
            </w:r>
          </w:p>
        </w:tc>
      </w:tr>
      <w:tr w:rsidR="00624589" w:rsidRPr="0079069D" w14:paraId="0E6BFEDC" w14:textId="77777777" w:rsidTr="008408F8">
        <w:trPr>
          <w:trHeight w:val="283"/>
        </w:trPr>
        <w:tc>
          <w:tcPr>
            <w:tcW w:w="5000" w:type="pct"/>
            <w:gridSpan w:val="3"/>
          </w:tcPr>
          <w:p w14:paraId="51FA67C6"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25914BE7" w14:textId="77777777" w:rsidTr="008408F8">
        <w:trPr>
          <w:trHeight w:val="340"/>
        </w:trPr>
        <w:tc>
          <w:tcPr>
            <w:tcW w:w="3708" w:type="pct"/>
          </w:tcPr>
          <w:p w14:paraId="601CEEEC" w14:textId="77777777" w:rsidR="00624589" w:rsidRPr="0079069D" w:rsidRDefault="00624589" w:rsidP="000D63B2">
            <w:pPr>
              <w:spacing w:line="360" w:lineRule="auto"/>
              <w:rPr>
                <w:sz w:val="24"/>
                <w:szCs w:val="24"/>
              </w:rPr>
            </w:pPr>
            <w:r w:rsidRPr="0079069D">
              <w:rPr>
                <w:b/>
                <w:bCs/>
                <w:sz w:val="24"/>
                <w:szCs w:val="24"/>
              </w:rPr>
              <w:t>Less:</w:t>
            </w:r>
            <w:r w:rsidRPr="0079069D">
              <w:rPr>
                <w:sz w:val="24"/>
                <w:szCs w:val="24"/>
              </w:rPr>
              <w:t xml:space="preserve"> </w:t>
            </w:r>
            <w:r w:rsidRPr="0079069D">
              <w:rPr>
                <w:i/>
                <w:iCs/>
                <w:sz w:val="24"/>
                <w:szCs w:val="24"/>
              </w:rPr>
              <w:t>Environment Protection Authority</w:t>
            </w:r>
          </w:p>
        </w:tc>
        <w:tc>
          <w:tcPr>
            <w:tcW w:w="646" w:type="pct"/>
          </w:tcPr>
          <w:p w14:paraId="5106CBFE" w14:textId="77777777" w:rsidR="00624589" w:rsidRPr="0079069D" w:rsidRDefault="00624589" w:rsidP="000D63B2">
            <w:pPr>
              <w:spacing w:line="360" w:lineRule="auto"/>
              <w:rPr>
                <w:sz w:val="24"/>
                <w:szCs w:val="24"/>
              </w:rPr>
            </w:pPr>
            <w:r w:rsidRPr="0079069D">
              <w:rPr>
                <w:sz w:val="24"/>
                <w:szCs w:val="24"/>
              </w:rPr>
              <w:t>134.73</w:t>
            </w:r>
          </w:p>
        </w:tc>
        <w:tc>
          <w:tcPr>
            <w:tcW w:w="646" w:type="pct"/>
          </w:tcPr>
          <w:p w14:paraId="0CCCBD92"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6C92A50" w14:textId="77777777" w:rsidTr="008408F8">
        <w:trPr>
          <w:trHeight w:val="340"/>
        </w:trPr>
        <w:tc>
          <w:tcPr>
            <w:tcW w:w="3708" w:type="pct"/>
          </w:tcPr>
          <w:p w14:paraId="5219A9CB" w14:textId="77777777" w:rsidR="00624589" w:rsidRPr="0079069D" w:rsidRDefault="00624589" w:rsidP="000D63B2">
            <w:pPr>
              <w:spacing w:line="360" w:lineRule="auto"/>
              <w:rPr>
                <w:sz w:val="24"/>
                <w:szCs w:val="24"/>
              </w:rPr>
            </w:pPr>
            <w:r w:rsidRPr="0079069D">
              <w:rPr>
                <w:b/>
                <w:bCs/>
                <w:sz w:val="24"/>
                <w:szCs w:val="24"/>
              </w:rPr>
              <w:t xml:space="preserve">Less: </w:t>
            </w:r>
            <w:r w:rsidRPr="0079069D">
              <w:rPr>
                <w:i/>
                <w:iCs/>
                <w:sz w:val="24"/>
                <w:szCs w:val="24"/>
              </w:rPr>
              <w:t>Sustainability Victoria</w:t>
            </w:r>
          </w:p>
        </w:tc>
        <w:tc>
          <w:tcPr>
            <w:tcW w:w="646" w:type="pct"/>
          </w:tcPr>
          <w:p w14:paraId="3D93B886" w14:textId="77777777" w:rsidR="00624589" w:rsidRPr="0079069D" w:rsidRDefault="00624589" w:rsidP="000D63B2">
            <w:pPr>
              <w:spacing w:line="360" w:lineRule="auto"/>
              <w:rPr>
                <w:sz w:val="24"/>
                <w:szCs w:val="24"/>
              </w:rPr>
            </w:pPr>
            <w:r w:rsidRPr="0079069D">
              <w:rPr>
                <w:sz w:val="24"/>
                <w:szCs w:val="24"/>
              </w:rPr>
              <w:t>19.94</w:t>
            </w:r>
          </w:p>
        </w:tc>
        <w:tc>
          <w:tcPr>
            <w:tcW w:w="646" w:type="pct"/>
          </w:tcPr>
          <w:p w14:paraId="671AB61B"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EDD0D7E" w14:textId="77777777" w:rsidTr="008408F8">
        <w:trPr>
          <w:trHeight w:val="340"/>
        </w:trPr>
        <w:tc>
          <w:tcPr>
            <w:tcW w:w="3708" w:type="pct"/>
          </w:tcPr>
          <w:p w14:paraId="6E69063E" w14:textId="77777777" w:rsidR="00624589" w:rsidRPr="0079069D" w:rsidRDefault="00624589" w:rsidP="000D63B2">
            <w:pPr>
              <w:spacing w:line="360" w:lineRule="auto"/>
              <w:rPr>
                <w:sz w:val="24"/>
                <w:szCs w:val="24"/>
              </w:rPr>
            </w:pPr>
            <w:r w:rsidRPr="0079069D">
              <w:rPr>
                <w:b/>
                <w:bCs/>
                <w:sz w:val="24"/>
                <w:szCs w:val="24"/>
              </w:rPr>
              <w:t xml:space="preserve">Less: </w:t>
            </w:r>
            <w:r w:rsidRPr="0079069D">
              <w:rPr>
                <w:i/>
                <w:iCs/>
                <w:sz w:val="24"/>
                <w:szCs w:val="24"/>
              </w:rPr>
              <w:t>Waste and Resource Recovery Groups</w:t>
            </w:r>
          </w:p>
        </w:tc>
        <w:tc>
          <w:tcPr>
            <w:tcW w:w="646" w:type="pct"/>
          </w:tcPr>
          <w:p w14:paraId="4E2167CB" w14:textId="77777777" w:rsidR="00624589" w:rsidRPr="0079069D" w:rsidRDefault="00624589" w:rsidP="000D63B2">
            <w:pPr>
              <w:spacing w:line="360" w:lineRule="auto"/>
              <w:rPr>
                <w:sz w:val="24"/>
                <w:szCs w:val="24"/>
              </w:rPr>
            </w:pPr>
            <w:r w:rsidRPr="0079069D">
              <w:rPr>
                <w:sz w:val="24"/>
                <w:szCs w:val="24"/>
              </w:rPr>
              <w:t>11.83</w:t>
            </w:r>
          </w:p>
        </w:tc>
        <w:tc>
          <w:tcPr>
            <w:tcW w:w="646" w:type="pct"/>
          </w:tcPr>
          <w:p w14:paraId="7297A68B"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FE5927D" w14:textId="77777777" w:rsidTr="008408F8">
        <w:trPr>
          <w:trHeight w:val="340"/>
        </w:trPr>
        <w:tc>
          <w:tcPr>
            <w:tcW w:w="3708" w:type="pct"/>
          </w:tcPr>
          <w:p w14:paraId="415B834C" w14:textId="77777777" w:rsidR="00624589" w:rsidRPr="0079069D" w:rsidRDefault="00624589" w:rsidP="000D63B2">
            <w:pPr>
              <w:spacing w:line="360" w:lineRule="auto"/>
              <w:rPr>
                <w:sz w:val="24"/>
                <w:szCs w:val="24"/>
              </w:rPr>
            </w:pPr>
            <w:r w:rsidRPr="0079069D">
              <w:rPr>
                <w:b/>
                <w:bCs/>
                <w:sz w:val="24"/>
                <w:szCs w:val="24"/>
              </w:rPr>
              <w:t xml:space="preserve">Less: </w:t>
            </w:r>
            <w:r w:rsidRPr="0079069D">
              <w:rPr>
                <w:i/>
                <w:iCs/>
                <w:sz w:val="24"/>
                <w:szCs w:val="24"/>
              </w:rPr>
              <w:t>Parks Victoria</w:t>
            </w:r>
          </w:p>
        </w:tc>
        <w:tc>
          <w:tcPr>
            <w:tcW w:w="646" w:type="pct"/>
          </w:tcPr>
          <w:p w14:paraId="6EC8E35B" w14:textId="77777777" w:rsidR="00624589" w:rsidRPr="0079069D" w:rsidRDefault="00624589" w:rsidP="000D63B2">
            <w:pPr>
              <w:spacing w:line="360" w:lineRule="auto"/>
              <w:rPr>
                <w:sz w:val="24"/>
                <w:szCs w:val="24"/>
              </w:rPr>
            </w:pPr>
            <w:r w:rsidRPr="0079069D">
              <w:rPr>
                <w:sz w:val="24"/>
                <w:szCs w:val="24"/>
              </w:rPr>
              <w:t>32.04</w:t>
            </w:r>
          </w:p>
        </w:tc>
        <w:tc>
          <w:tcPr>
            <w:tcW w:w="646" w:type="pct"/>
          </w:tcPr>
          <w:p w14:paraId="2BC717B7"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61914D73" w14:textId="77777777" w:rsidTr="008408F8">
        <w:trPr>
          <w:trHeight w:val="340"/>
        </w:trPr>
        <w:tc>
          <w:tcPr>
            <w:tcW w:w="3708" w:type="pct"/>
          </w:tcPr>
          <w:p w14:paraId="75317211" w14:textId="77777777" w:rsidR="00624589" w:rsidRPr="0079069D" w:rsidRDefault="00624589" w:rsidP="000D63B2">
            <w:pPr>
              <w:spacing w:line="360" w:lineRule="auto"/>
              <w:rPr>
                <w:sz w:val="24"/>
                <w:szCs w:val="24"/>
              </w:rPr>
            </w:pPr>
            <w:r w:rsidRPr="0079069D">
              <w:rPr>
                <w:b/>
                <w:bCs/>
                <w:sz w:val="24"/>
                <w:szCs w:val="24"/>
              </w:rPr>
              <w:t>Less:</w:t>
            </w:r>
            <w:r w:rsidRPr="0079069D">
              <w:rPr>
                <w:sz w:val="24"/>
                <w:szCs w:val="24"/>
              </w:rPr>
              <w:t xml:space="preserve"> </w:t>
            </w:r>
            <w:r w:rsidRPr="0079069D">
              <w:rPr>
                <w:i/>
                <w:iCs/>
                <w:sz w:val="24"/>
                <w:szCs w:val="24"/>
              </w:rPr>
              <w:t>Commissioner for Environmental Sustainability</w:t>
            </w:r>
          </w:p>
        </w:tc>
        <w:tc>
          <w:tcPr>
            <w:tcW w:w="646" w:type="pct"/>
          </w:tcPr>
          <w:p w14:paraId="04F1D9E9" w14:textId="77777777" w:rsidR="00624589" w:rsidRPr="0079069D" w:rsidRDefault="00624589" w:rsidP="000D63B2">
            <w:pPr>
              <w:spacing w:line="360" w:lineRule="auto"/>
              <w:rPr>
                <w:sz w:val="24"/>
                <w:szCs w:val="24"/>
              </w:rPr>
            </w:pPr>
            <w:r w:rsidRPr="0079069D">
              <w:rPr>
                <w:sz w:val="24"/>
                <w:szCs w:val="24"/>
              </w:rPr>
              <w:t>1.82</w:t>
            </w:r>
          </w:p>
        </w:tc>
        <w:tc>
          <w:tcPr>
            <w:tcW w:w="646" w:type="pct"/>
          </w:tcPr>
          <w:p w14:paraId="4D416A21"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21A0EFEF" w14:textId="77777777" w:rsidTr="008408F8">
        <w:trPr>
          <w:trHeight w:val="340"/>
        </w:trPr>
        <w:tc>
          <w:tcPr>
            <w:tcW w:w="3708" w:type="pct"/>
          </w:tcPr>
          <w:p w14:paraId="1E553056" w14:textId="77777777" w:rsidR="00624589" w:rsidRPr="0079069D" w:rsidRDefault="00624589" w:rsidP="000D63B2">
            <w:pPr>
              <w:spacing w:line="360" w:lineRule="auto"/>
              <w:rPr>
                <w:sz w:val="24"/>
                <w:szCs w:val="24"/>
              </w:rPr>
            </w:pPr>
            <w:r w:rsidRPr="0079069D">
              <w:rPr>
                <w:b/>
                <w:bCs/>
                <w:sz w:val="24"/>
                <w:szCs w:val="24"/>
              </w:rPr>
              <w:t xml:space="preserve">Less: </w:t>
            </w:r>
            <w:r w:rsidRPr="0079069D">
              <w:rPr>
                <w:i/>
                <w:iCs/>
                <w:sz w:val="24"/>
                <w:szCs w:val="24"/>
              </w:rPr>
              <w:t>Victorian Environmental Assessment Council</w:t>
            </w:r>
          </w:p>
        </w:tc>
        <w:tc>
          <w:tcPr>
            <w:tcW w:w="646" w:type="pct"/>
          </w:tcPr>
          <w:p w14:paraId="452C1AE0" w14:textId="77777777" w:rsidR="00624589" w:rsidRPr="0079069D" w:rsidRDefault="00624589" w:rsidP="000D63B2">
            <w:pPr>
              <w:spacing w:line="360" w:lineRule="auto"/>
              <w:rPr>
                <w:sz w:val="24"/>
                <w:szCs w:val="24"/>
              </w:rPr>
            </w:pPr>
            <w:r w:rsidRPr="0079069D">
              <w:rPr>
                <w:sz w:val="24"/>
                <w:szCs w:val="24"/>
              </w:rPr>
              <w:t>1.20</w:t>
            </w:r>
          </w:p>
        </w:tc>
        <w:tc>
          <w:tcPr>
            <w:tcW w:w="646" w:type="pct"/>
          </w:tcPr>
          <w:p w14:paraId="480FCFBA"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24FB19C4" w14:textId="77777777" w:rsidTr="008408F8">
        <w:trPr>
          <w:trHeight w:val="340"/>
        </w:trPr>
        <w:tc>
          <w:tcPr>
            <w:tcW w:w="3708" w:type="pct"/>
          </w:tcPr>
          <w:p w14:paraId="362163BD" w14:textId="77777777" w:rsidR="00624589" w:rsidRPr="0079069D" w:rsidRDefault="00624589" w:rsidP="000D63B2">
            <w:pPr>
              <w:spacing w:line="360" w:lineRule="auto"/>
              <w:rPr>
                <w:sz w:val="24"/>
                <w:szCs w:val="24"/>
              </w:rPr>
            </w:pPr>
            <w:r w:rsidRPr="0079069D">
              <w:rPr>
                <w:b/>
                <w:bCs/>
                <w:sz w:val="24"/>
                <w:szCs w:val="24"/>
              </w:rPr>
              <w:t xml:space="preserve">Less: </w:t>
            </w:r>
            <w:r w:rsidRPr="0079069D">
              <w:rPr>
                <w:i/>
                <w:iCs/>
                <w:sz w:val="24"/>
                <w:szCs w:val="24"/>
              </w:rPr>
              <w:t>Trust for Nature</w:t>
            </w:r>
          </w:p>
        </w:tc>
        <w:tc>
          <w:tcPr>
            <w:tcW w:w="646" w:type="pct"/>
          </w:tcPr>
          <w:p w14:paraId="39FC212D" w14:textId="77777777" w:rsidR="00624589" w:rsidRPr="0079069D" w:rsidRDefault="00624589" w:rsidP="000D63B2">
            <w:pPr>
              <w:spacing w:line="360" w:lineRule="auto"/>
              <w:rPr>
                <w:sz w:val="24"/>
                <w:szCs w:val="24"/>
              </w:rPr>
            </w:pPr>
            <w:r w:rsidRPr="0079069D">
              <w:rPr>
                <w:sz w:val="24"/>
                <w:szCs w:val="24"/>
              </w:rPr>
              <w:t>0.95</w:t>
            </w:r>
          </w:p>
        </w:tc>
        <w:tc>
          <w:tcPr>
            <w:tcW w:w="646" w:type="pct"/>
          </w:tcPr>
          <w:p w14:paraId="18919B2F"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3C473AF5" w14:textId="77777777" w:rsidTr="008408F8">
        <w:trPr>
          <w:trHeight w:val="340"/>
        </w:trPr>
        <w:tc>
          <w:tcPr>
            <w:tcW w:w="3708" w:type="pct"/>
          </w:tcPr>
          <w:p w14:paraId="501836D0" w14:textId="77777777" w:rsidR="00624589" w:rsidRPr="0079069D" w:rsidRDefault="00624589" w:rsidP="000D63B2">
            <w:pPr>
              <w:spacing w:line="360" w:lineRule="auto"/>
              <w:rPr>
                <w:b/>
                <w:bCs/>
                <w:sz w:val="24"/>
                <w:szCs w:val="24"/>
              </w:rPr>
            </w:pPr>
            <w:r w:rsidRPr="0079069D">
              <w:rPr>
                <w:b/>
                <w:bCs/>
                <w:sz w:val="24"/>
                <w:szCs w:val="24"/>
              </w:rPr>
              <w:t>Total Agency Payments</w:t>
            </w:r>
          </w:p>
        </w:tc>
        <w:tc>
          <w:tcPr>
            <w:tcW w:w="646" w:type="pct"/>
          </w:tcPr>
          <w:p w14:paraId="4BFBB5C2" w14:textId="77777777" w:rsidR="00624589" w:rsidRPr="0079069D" w:rsidRDefault="00624589" w:rsidP="000D63B2">
            <w:pPr>
              <w:spacing w:line="360" w:lineRule="auto"/>
              <w:rPr>
                <w:b/>
                <w:bCs/>
                <w:sz w:val="24"/>
                <w:szCs w:val="24"/>
              </w:rPr>
            </w:pPr>
            <w:r w:rsidRPr="0079069D">
              <w:rPr>
                <w:b/>
                <w:bCs/>
                <w:sz w:val="24"/>
                <w:szCs w:val="24"/>
              </w:rPr>
              <w:t>202.50</w:t>
            </w:r>
          </w:p>
        </w:tc>
        <w:tc>
          <w:tcPr>
            <w:tcW w:w="646" w:type="pct"/>
          </w:tcPr>
          <w:p w14:paraId="1278B868" w14:textId="77777777" w:rsidR="00624589" w:rsidRPr="0079069D" w:rsidRDefault="00624589" w:rsidP="000D63B2">
            <w:pPr>
              <w:spacing w:line="360" w:lineRule="auto"/>
              <w:rPr>
                <w:b/>
                <w:bCs/>
                <w:sz w:val="24"/>
                <w:szCs w:val="24"/>
              </w:rPr>
            </w:pPr>
            <w:r w:rsidRPr="0079069D">
              <w:rPr>
                <w:b/>
                <w:bCs/>
                <w:sz w:val="24"/>
                <w:szCs w:val="24"/>
              </w:rPr>
              <w:t>202.50</w:t>
            </w:r>
          </w:p>
        </w:tc>
      </w:tr>
      <w:tr w:rsidR="00624589" w:rsidRPr="0079069D" w14:paraId="4F889325" w14:textId="77777777" w:rsidTr="008408F8">
        <w:trPr>
          <w:trHeight w:val="340"/>
        </w:trPr>
        <w:tc>
          <w:tcPr>
            <w:tcW w:w="3708" w:type="pct"/>
          </w:tcPr>
          <w:p w14:paraId="13ADA64B" w14:textId="77777777" w:rsidR="00624589" w:rsidRPr="0079069D" w:rsidRDefault="00624589" w:rsidP="000D63B2">
            <w:pPr>
              <w:spacing w:line="360" w:lineRule="auto"/>
              <w:rPr>
                <w:b/>
                <w:bCs/>
                <w:sz w:val="24"/>
                <w:szCs w:val="24"/>
              </w:rPr>
            </w:pPr>
            <w:r w:rsidRPr="0079069D">
              <w:rPr>
                <w:b/>
                <w:bCs/>
                <w:sz w:val="24"/>
                <w:szCs w:val="24"/>
              </w:rPr>
              <w:t>Sub-total</w:t>
            </w:r>
          </w:p>
        </w:tc>
        <w:tc>
          <w:tcPr>
            <w:tcW w:w="646" w:type="pct"/>
          </w:tcPr>
          <w:p w14:paraId="07D14432"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46" w:type="pct"/>
          </w:tcPr>
          <w:p w14:paraId="0231E771" w14:textId="77777777" w:rsidR="00624589" w:rsidRPr="0079069D" w:rsidRDefault="00624589" w:rsidP="000D63B2">
            <w:pPr>
              <w:spacing w:line="360" w:lineRule="auto"/>
              <w:rPr>
                <w:b/>
                <w:bCs/>
                <w:sz w:val="24"/>
                <w:szCs w:val="24"/>
              </w:rPr>
            </w:pPr>
            <w:r w:rsidRPr="0079069D">
              <w:rPr>
                <w:b/>
                <w:bCs/>
                <w:sz w:val="24"/>
                <w:szCs w:val="24"/>
              </w:rPr>
              <w:t>44.12</w:t>
            </w:r>
          </w:p>
        </w:tc>
      </w:tr>
      <w:tr w:rsidR="00624589" w:rsidRPr="0079069D" w14:paraId="21E273AD" w14:textId="77777777" w:rsidTr="008408F8">
        <w:trPr>
          <w:trHeight w:val="293"/>
        </w:trPr>
        <w:tc>
          <w:tcPr>
            <w:tcW w:w="5000" w:type="pct"/>
            <w:gridSpan w:val="3"/>
          </w:tcPr>
          <w:p w14:paraId="4581DC05"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r>
      <w:tr w:rsidR="00624589" w:rsidRPr="0079069D" w14:paraId="00401C4D" w14:textId="77777777" w:rsidTr="008408F8">
        <w:trPr>
          <w:trHeight w:val="340"/>
        </w:trPr>
        <w:tc>
          <w:tcPr>
            <w:tcW w:w="3708" w:type="pct"/>
          </w:tcPr>
          <w:p w14:paraId="077C6EBF" w14:textId="77777777" w:rsidR="00624589" w:rsidRPr="0079069D" w:rsidRDefault="00624589" w:rsidP="000D63B2">
            <w:pPr>
              <w:spacing w:line="360" w:lineRule="auto"/>
              <w:rPr>
                <w:sz w:val="24"/>
                <w:szCs w:val="24"/>
              </w:rPr>
            </w:pPr>
            <w:r w:rsidRPr="0079069D">
              <w:rPr>
                <w:b/>
                <w:bCs/>
                <w:sz w:val="24"/>
                <w:szCs w:val="24"/>
              </w:rPr>
              <w:t>Less:</w:t>
            </w:r>
            <w:r w:rsidRPr="0079069D">
              <w:rPr>
                <w:sz w:val="24"/>
                <w:szCs w:val="24"/>
              </w:rPr>
              <w:t xml:space="preserve"> </w:t>
            </w:r>
            <w:r w:rsidRPr="0079069D">
              <w:rPr>
                <w:i/>
                <w:iCs/>
                <w:sz w:val="24"/>
                <w:szCs w:val="24"/>
              </w:rPr>
              <w:t>Balance transferred to the Sustainability Fund Account</w:t>
            </w:r>
          </w:p>
        </w:tc>
        <w:tc>
          <w:tcPr>
            <w:tcW w:w="646" w:type="pct"/>
          </w:tcPr>
          <w:p w14:paraId="4BB14005"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46" w:type="pct"/>
          </w:tcPr>
          <w:p w14:paraId="69F1E737" w14:textId="77777777" w:rsidR="00624589" w:rsidRPr="0079069D" w:rsidRDefault="00624589" w:rsidP="000D63B2">
            <w:pPr>
              <w:spacing w:line="360" w:lineRule="auto"/>
              <w:rPr>
                <w:sz w:val="24"/>
                <w:szCs w:val="24"/>
              </w:rPr>
            </w:pPr>
            <w:r w:rsidRPr="0079069D">
              <w:rPr>
                <w:sz w:val="24"/>
                <w:szCs w:val="24"/>
              </w:rPr>
              <w:t>44.12</w:t>
            </w:r>
          </w:p>
        </w:tc>
      </w:tr>
      <w:tr w:rsidR="00624589" w:rsidRPr="0079069D" w14:paraId="58BF0AC5" w14:textId="77777777" w:rsidTr="008408F8">
        <w:trPr>
          <w:trHeight w:val="340"/>
        </w:trPr>
        <w:tc>
          <w:tcPr>
            <w:tcW w:w="3708" w:type="pct"/>
          </w:tcPr>
          <w:p w14:paraId="368A57FE" w14:textId="77777777" w:rsidR="00624589" w:rsidRPr="0079069D" w:rsidRDefault="00624589" w:rsidP="000D63B2">
            <w:pPr>
              <w:spacing w:line="360" w:lineRule="auto"/>
              <w:rPr>
                <w:b/>
                <w:bCs/>
                <w:sz w:val="24"/>
                <w:szCs w:val="24"/>
              </w:rPr>
            </w:pPr>
            <w:r w:rsidRPr="0079069D">
              <w:rPr>
                <w:b/>
                <w:bCs/>
                <w:sz w:val="24"/>
                <w:szCs w:val="24"/>
              </w:rPr>
              <w:t>Closing cash balance</w:t>
            </w:r>
          </w:p>
        </w:tc>
        <w:tc>
          <w:tcPr>
            <w:tcW w:w="646" w:type="pct"/>
          </w:tcPr>
          <w:p w14:paraId="745E7095"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646" w:type="pct"/>
          </w:tcPr>
          <w:p w14:paraId="6611ED07" w14:textId="77777777" w:rsidR="00624589" w:rsidRPr="0079069D" w:rsidRDefault="00624589" w:rsidP="000D63B2">
            <w:pPr>
              <w:spacing w:line="360" w:lineRule="auto"/>
              <w:rPr>
                <w:b/>
                <w:bCs/>
                <w:sz w:val="24"/>
                <w:szCs w:val="24"/>
              </w:rPr>
            </w:pPr>
            <w:r w:rsidRPr="0079069D">
              <w:rPr>
                <w:b/>
                <w:bCs/>
                <w:sz w:val="24"/>
                <w:szCs w:val="24"/>
              </w:rPr>
              <w:t>0.00</w:t>
            </w:r>
          </w:p>
        </w:tc>
      </w:tr>
    </w:tbl>
    <w:p w14:paraId="340D109E" w14:textId="77777777" w:rsidR="00624589" w:rsidRPr="0079069D" w:rsidRDefault="00624589" w:rsidP="000D63B2">
      <w:pPr>
        <w:pStyle w:val="ListParagraph"/>
        <w:numPr>
          <w:ilvl w:val="0"/>
          <w:numId w:val="104"/>
        </w:numPr>
        <w:spacing w:line="360" w:lineRule="auto"/>
        <w:rPr>
          <w:sz w:val="24"/>
          <w:szCs w:val="24"/>
        </w:rPr>
      </w:pPr>
      <w:r w:rsidRPr="0079069D">
        <w:rPr>
          <w:sz w:val="24"/>
          <w:szCs w:val="24"/>
        </w:rPr>
        <w:t>The Eskdale Caravan and Water Reserve Committee of Management received a grant from the MILL trust in 2017-18 as part of the Better Infrastructure for parks and reserves initiative. $50,487.37 unspent by the committee of management was returned at the conclusion of the project.</w:t>
      </w:r>
    </w:p>
    <w:p w14:paraId="74434A32" w14:textId="77777777" w:rsidR="00624589" w:rsidRPr="0079069D" w:rsidRDefault="00624589" w:rsidP="000D63B2">
      <w:pPr>
        <w:spacing w:line="360" w:lineRule="auto"/>
        <w:rPr>
          <w:sz w:val="24"/>
          <w:szCs w:val="24"/>
        </w:rPr>
      </w:pPr>
      <w:r w:rsidRPr="0079069D">
        <w:rPr>
          <w:sz w:val="24"/>
          <w:szCs w:val="24"/>
        </w:rPr>
        <w:t>In 2020-21, $256 million was recognised as MILL revenue by the department in the period in which it was earned (refer to Note 2.3.2 of the Financial Statements). As the EPA transfers cash from landfill levies to the department six months after accrual recognition, in accordance with the Act, the timing difference creates a variance between the accrual and cash figures during any given financial year. Table 2 below provides a reconciliation of this difference.</w:t>
      </w:r>
    </w:p>
    <w:p w14:paraId="54826755" w14:textId="77777777" w:rsidR="00624589" w:rsidRPr="0079069D" w:rsidRDefault="00624589" w:rsidP="000D63B2">
      <w:pPr>
        <w:pStyle w:val="TableTitleTables"/>
        <w:spacing w:line="360" w:lineRule="auto"/>
        <w:rPr>
          <w:sz w:val="24"/>
          <w:szCs w:val="24"/>
        </w:rPr>
      </w:pPr>
      <w:r w:rsidRPr="0079069D">
        <w:rPr>
          <w:sz w:val="24"/>
          <w:szCs w:val="24"/>
        </w:rPr>
        <w:t>Table 2. Reconciliation of Municipal and Industrial Landfill Levy accrual revenue to cash receipts</w:t>
      </w:r>
    </w:p>
    <w:tbl>
      <w:tblPr>
        <w:tblStyle w:val="TableGrid"/>
        <w:tblW w:w="5000" w:type="pct"/>
        <w:tblLook w:val="0020" w:firstRow="1" w:lastRow="0" w:firstColumn="0" w:lastColumn="0" w:noHBand="0" w:noVBand="0"/>
      </w:tblPr>
      <w:tblGrid>
        <w:gridCol w:w="8138"/>
        <w:gridCol w:w="2652"/>
      </w:tblGrid>
      <w:tr w:rsidR="00624589" w:rsidRPr="0079069D" w14:paraId="6035B04B" w14:textId="77777777" w:rsidTr="008408F8">
        <w:trPr>
          <w:trHeight w:val="386"/>
        </w:trPr>
        <w:tc>
          <w:tcPr>
            <w:tcW w:w="3771" w:type="pct"/>
          </w:tcPr>
          <w:p w14:paraId="29C31BCB"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1229" w:type="pct"/>
          </w:tcPr>
          <w:p w14:paraId="3D0E1483" w14:textId="77777777" w:rsidR="00624589" w:rsidRPr="0079069D" w:rsidRDefault="00624589" w:rsidP="000D63B2">
            <w:pPr>
              <w:spacing w:line="360" w:lineRule="auto"/>
              <w:rPr>
                <w:b/>
                <w:bCs/>
                <w:sz w:val="24"/>
                <w:szCs w:val="24"/>
              </w:rPr>
            </w:pPr>
            <w:r w:rsidRPr="0079069D">
              <w:rPr>
                <w:b/>
                <w:bCs/>
                <w:sz w:val="24"/>
                <w:szCs w:val="24"/>
              </w:rPr>
              <w:t>($ million)</w:t>
            </w:r>
          </w:p>
        </w:tc>
      </w:tr>
      <w:tr w:rsidR="00624589" w:rsidRPr="0079069D" w14:paraId="0A3A9FCB" w14:textId="77777777" w:rsidTr="008408F8">
        <w:trPr>
          <w:trHeight w:val="340"/>
        </w:trPr>
        <w:tc>
          <w:tcPr>
            <w:tcW w:w="3771" w:type="pct"/>
          </w:tcPr>
          <w:p w14:paraId="06B90AC3" w14:textId="77777777" w:rsidR="00624589" w:rsidRPr="0079069D" w:rsidRDefault="00624589" w:rsidP="000D63B2">
            <w:pPr>
              <w:spacing w:line="360" w:lineRule="auto"/>
              <w:rPr>
                <w:b/>
                <w:bCs/>
                <w:sz w:val="24"/>
                <w:szCs w:val="24"/>
              </w:rPr>
            </w:pPr>
            <w:r w:rsidRPr="0079069D">
              <w:rPr>
                <w:b/>
                <w:bCs/>
                <w:sz w:val="24"/>
                <w:szCs w:val="24"/>
              </w:rPr>
              <w:t>Municipal and Industrial Landfill Levy (accrual basis)</w:t>
            </w:r>
          </w:p>
        </w:tc>
        <w:tc>
          <w:tcPr>
            <w:tcW w:w="1229" w:type="pct"/>
          </w:tcPr>
          <w:p w14:paraId="03DE8255" w14:textId="77777777" w:rsidR="00624589" w:rsidRPr="0079069D" w:rsidRDefault="00624589" w:rsidP="000D63B2">
            <w:pPr>
              <w:spacing w:line="360" w:lineRule="auto"/>
              <w:rPr>
                <w:sz w:val="24"/>
                <w:szCs w:val="24"/>
              </w:rPr>
            </w:pPr>
            <w:r w:rsidRPr="0079069D">
              <w:rPr>
                <w:sz w:val="24"/>
                <w:szCs w:val="24"/>
              </w:rPr>
              <w:t>256.03</w:t>
            </w:r>
          </w:p>
        </w:tc>
      </w:tr>
      <w:tr w:rsidR="00624589" w:rsidRPr="0079069D" w14:paraId="3A627ACA" w14:textId="77777777" w:rsidTr="008408F8">
        <w:trPr>
          <w:trHeight w:val="340"/>
        </w:trPr>
        <w:tc>
          <w:tcPr>
            <w:tcW w:w="3771" w:type="pct"/>
          </w:tcPr>
          <w:p w14:paraId="0610E8F8" w14:textId="77777777" w:rsidR="00624589" w:rsidRPr="0079069D" w:rsidRDefault="00624589" w:rsidP="000D63B2">
            <w:pPr>
              <w:spacing w:line="360" w:lineRule="auto"/>
              <w:rPr>
                <w:sz w:val="24"/>
                <w:szCs w:val="24"/>
              </w:rPr>
            </w:pPr>
            <w:r w:rsidRPr="0079069D">
              <w:rPr>
                <w:b/>
                <w:bCs/>
                <w:sz w:val="24"/>
                <w:szCs w:val="24"/>
              </w:rPr>
              <w:t xml:space="preserve">Add: </w:t>
            </w:r>
            <w:r w:rsidRPr="0079069D">
              <w:rPr>
                <w:sz w:val="24"/>
                <w:szCs w:val="24"/>
              </w:rPr>
              <w:t>Opening balance of receivable from EPA at 1 July 2020</w:t>
            </w:r>
          </w:p>
        </w:tc>
        <w:tc>
          <w:tcPr>
            <w:tcW w:w="1229" w:type="pct"/>
          </w:tcPr>
          <w:p w14:paraId="51C62ABD" w14:textId="77777777" w:rsidR="00624589" w:rsidRPr="0079069D" w:rsidRDefault="00624589" w:rsidP="000D63B2">
            <w:pPr>
              <w:spacing w:line="360" w:lineRule="auto"/>
              <w:rPr>
                <w:sz w:val="24"/>
                <w:szCs w:val="24"/>
              </w:rPr>
            </w:pPr>
            <w:r w:rsidRPr="0079069D">
              <w:rPr>
                <w:sz w:val="24"/>
                <w:szCs w:val="24"/>
              </w:rPr>
              <w:t>128.79</w:t>
            </w:r>
          </w:p>
        </w:tc>
      </w:tr>
      <w:tr w:rsidR="00624589" w:rsidRPr="0079069D" w14:paraId="10D0C56F" w14:textId="77777777" w:rsidTr="008408F8">
        <w:trPr>
          <w:trHeight w:val="340"/>
        </w:trPr>
        <w:tc>
          <w:tcPr>
            <w:tcW w:w="3771" w:type="pct"/>
          </w:tcPr>
          <w:p w14:paraId="6F0D60F6" w14:textId="77777777" w:rsidR="00624589" w:rsidRPr="0079069D" w:rsidRDefault="00624589" w:rsidP="000D63B2">
            <w:pPr>
              <w:spacing w:line="360" w:lineRule="auto"/>
              <w:rPr>
                <w:sz w:val="24"/>
                <w:szCs w:val="24"/>
              </w:rPr>
            </w:pPr>
            <w:r w:rsidRPr="0079069D">
              <w:rPr>
                <w:b/>
                <w:bCs/>
                <w:sz w:val="24"/>
                <w:szCs w:val="24"/>
              </w:rPr>
              <w:t xml:space="preserve">Less: </w:t>
            </w:r>
            <w:r w:rsidRPr="0079069D">
              <w:rPr>
                <w:sz w:val="24"/>
                <w:szCs w:val="24"/>
              </w:rPr>
              <w:t>Closing balance of receivable from EPA at 30 June 2021</w:t>
            </w:r>
          </w:p>
        </w:tc>
        <w:tc>
          <w:tcPr>
            <w:tcW w:w="1229" w:type="pct"/>
          </w:tcPr>
          <w:p w14:paraId="6F4DA571" w14:textId="77777777" w:rsidR="00624589" w:rsidRPr="0079069D" w:rsidRDefault="00624589" w:rsidP="000D63B2">
            <w:pPr>
              <w:spacing w:line="360" w:lineRule="auto"/>
              <w:rPr>
                <w:sz w:val="24"/>
                <w:szCs w:val="24"/>
              </w:rPr>
            </w:pPr>
            <w:r w:rsidRPr="0079069D">
              <w:rPr>
                <w:sz w:val="24"/>
                <w:szCs w:val="24"/>
              </w:rPr>
              <w:t>(138.25)</w:t>
            </w:r>
          </w:p>
        </w:tc>
      </w:tr>
      <w:tr w:rsidR="00624589" w:rsidRPr="0079069D" w14:paraId="0C95A62C" w14:textId="77777777" w:rsidTr="008408F8">
        <w:trPr>
          <w:trHeight w:val="340"/>
        </w:trPr>
        <w:tc>
          <w:tcPr>
            <w:tcW w:w="3771" w:type="pct"/>
          </w:tcPr>
          <w:p w14:paraId="3432DDA9" w14:textId="77777777" w:rsidR="00624589" w:rsidRPr="0079069D" w:rsidRDefault="00624589" w:rsidP="000D63B2">
            <w:pPr>
              <w:spacing w:line="360" w:lineRule="auto"/>
              <w:rPr>
                <w:b/>
                <w:bCs/>
                <w:sz w:val="24"/>
                <w:szCs w:val="24"/>
              </w:rPr>
            </w:pPr>
            <w:r w:rsidRPr="0079069D">
              <w:rPr>
                <w:b/>
                <w:bCs/>
                <w:sz w:val="24"/>
                <w:szCs w:val="24"/>
              </w:rPr>
              <w:t>Municipal and Industrial Landfill Levy (cash receipts)</w:t>
            </w:r>
          </w:p>
        </w:tc>
        <w:tc>
          <w:tcPr>
            <w:tcW w:w="1229" w:type="pct"/>
          </w:tcPr>
          <w:p w14:paraId="1E6E67ED" w14:textId="77777777" w:rsidR="00624589" w:rsidRPr="0079069D" w:rsidRDefault="00624589" w:rsidP="000D63B2">
            <w:pPr>
              <w:spacing w:line="360" w:lineRule="auto"/>
              <w:rPr>
                <w:b/>
                <w:bCs/>
                <w:sz w:val="24"/>
                <w:szCs w:val="24"/>
              </w:rPr>
            </w:pPr>
            <w:r w:rsidRPr="0079069D">
              <w:rPr>
                <w:b/>
                <w:bCs/>
                <w:sz w:val="24"/>
                <w:szCs w:val="24"/>
              </w:rPr>
              <w:t>246.57</w:t>
            </w:r>
          </w:p>
        </w:tc>
      </w:tr>
    </w:tbl>
    <w:p w14:paraId="6414ACDD" w14:textId="77777777" w:rsidR="00624589" w:rsidRPr="0079069D" w:rsidRDefault="00624589" w:rsidP="000D63B2">
      <w:pPr>
        <w:pStyle w:val="Heading2"/>
        <w:spacing w:line="360" w:lineRule="auto"/>
        <w:rPr>
          <w:sz w:val="30"/>
          <w:szCs w:val="30"/>
        </w:rPr>
      </w:pPr>
      <w:bookmarkStart w:id="136" w:name="_Toc87008351"/>
      <w:bookmarkStart w:id="137" w:name="_Toc87013133"/>
      <w:r w:rsidRPr="0079069D">
        <w:rPr>
          <w:sz w:val="30"/>
          <w:szCs w:val="30"/>
        </w:rPr>
        <w:t>Appendix 10: Sustainability Fund Account and Sustainability Fund Grants</w:t>
      </w:r>
      <w:bookmarkEnd w:id="136"/>
      <w:bookmarkEnd w:id="137"/>
      <w:r w:rsidRPr="0079069D">
        <w:rPr>
          <w:sz w:val="30"/>
          <w:szCs w:val="30"/>
        </w:rPr>
        <w:t xml:space="preserve"> </w:t>
      </w:r>
    </w:p>
    <w:p w14:paraId="0838940C" w14:textId="77777777" w:rsidR="00624589" w:rsidRPr="0079069D" w:rsidRDefault="00624589" w:rsidP="000D63B2">
      <w:pPr>
        <w:spacing w:line="360" w:lineRule="auto"/>
        <w:rPr>
          <w:sz w:val="24"/>
          <w:szCs w:val="24"/>
        </w:rPr>
      </w:pPr>
      <w:r w:rsidRPr="0079069D">
        <w:rPr>
          <w:sz w:val="24"/>
          <w:szCs w:val="24"/>
        </w:rPr>
        <w:t xml:space="preserve">The Sustainability Fund was established under section 70 of the </w:t>
      </w:r>
      <w:r w:rsidRPr="0079069D">
        <w:rPr>
          <w:i/>
          <w:iCs/>
          <w:sz w:val="24"/>
          <w:szCs w:val="24"/>
        </w:rPr>
        <w:t>Environment Protection Act 1970</w:t>
      </w:r>
      <w:r w:rsidRPr="0079069D">
        <w:rPr>
          <w:sz w:val="24"/>
          <w:szCs w:val="24"/>
        </w:rPr>
        <w:t xml:space="preserve"> and receives money collected from the Municipal and Industrial Landfill Levy (MILL). After funds are distributed by the Minister for Energy, Environment and Climate Change to key environmental agencies including the Environment Protection Authority (EPA), Sustainability Victoria (SV) and the seven Waste and Resource Recovery Groups, remaining revenue is transferred and held in the Sustainability Fund. </w:t>
      </w:r>
    </w:p>
    <w:p w14:paraId="7D944A33" w14:textId="77777777" w:rsidR="00624589" w:rsidRPr="0079069D" w:rsidRDefault="00624589" w:rsidP="000D63B2">
      <w:pPr>
        <w:spacing w:line="360" w:lineRule="auto"/>
        <w:rPr>
          <w:sz w:val="24"/>
          <w:szCs w:val="24"/>
        </w:rPr>
      </w:pPr>
      <w:r w:rsidRPr="0079069D">
        <w:rPr>
          <w:sz w:val="24"/>
          <w:szCs w:val="24"/>
        </w:rPr>
        <w:t xml:space="preserve">The purpose of the fund is to: </w:t>
      </w:r>
    </w:p>
    <w:p w14:paraId="3CEF8F6C" w14:textId="77777777" w:rsidR="00624589" w:rsidRPr="0079069D" w:rsidRDefault="00624589" w:rsidP="000D63B2">
      <w:pPr>
        <w:pStyle w:val="ListParagraph"/>
        <w:numPr>
          <w:ilvl w:val="0"/>
          <w:numId w:val="105"/>
        </w:numPr>
        <w:spacing w:line="360" w:lineRule="auto"/>
        <w:rPr>
          <w:sz w:val="24"/>
          <w:szCs w:val="24"/>
        </w:rPr>
      </w:pPr>
      <w:r w:rsidRPr="0079069D">
        <w:rPr>
          <w:sz w:val="24"/>
          <w:szCs w:val="24"/>
        </w:rPr>
        <w:t xml:space="preserve">foster environmentally sustainable uses of resources and best practices in waste management to advance the social and economic development of Victoria </w:t>
      </w:r>
    </w:p>
    <w:p w14:paraId="4D5DF6AE" w14:textId="77777777" w:rsidR="00624589" w:rsidRPr="0079069D" w:rsidRDefault="00624589" w:rsidP="000D63B2">
      <w:pPr>
        <w:pStyle w:val="ListParagraph"/>
        <w:numPr>
          <w:ilvl w:val="0"/>
          <w:numId w:val="105"/>
        </w:numPr>
        <w:spacing w:line="360" w:lineRule="auto"/>
        <w:rPr>
          <w:sz w:val="24"/>
          <w:szCs w:val="24"/>
        </w:rPr>
      </w:pPr>
      <w:r w:rsidRPr="0079069D">
        <w:rPr>
          <w:sz w:val="24"/>
          <w:szCs w:val="24"/>
        </w:rPr>
        <w:t xml:space="preserve">foster community action or innovation in relation to the reduction of greenhouse gas substance emissions or adaptation or adjustment to climate change in Victoria. </w:t>
      </w:r>
    </w:p>
    <w:p w14:paraId="28CD3FE3" w14:textId="77777777" w:rsidR="00624589" w:rsidRPr="0079069D" w:rsidRDefault="00624589" w:rsidP="000D63B2">
      <w:pPr>
        <w:spacing w:line="360" w:lineRule="auto"/>
        <w:rPr>
          <w:sz w:val="24"/>
          <w:szCs w:val="24"/>
        </w:rPr>
      </w:pPr>
      <w:r w:rsidRPr="0079069D">
        <w:rPr>
          <w:sz w:val="24"/>
          <w:szCs w:val="24"/>
        </w:rPr>
        <w:t xml:space="preserve">Funding allocations are made by the Premier and the Minister in accordance with the published Sustainability Fund Priority Statement and government policy. </w:t>
      </w:r>
    </w:p>
    <w:p w14:paraId="6518B6AA" w14:textId="77777777" w:rsidR="00624589" w:rsidRPr="0079069D" w:rsidRDefault="00624589" w:rsidP="000D63B2">
      <w:pPr>
        <w:spacing w:line="360" w:lineRule="auto"/>
        <w:rPr>
          <w:sz w:val="24"/>
          <w:szCs w:val="24"/>
        </w:rPr>
      </w:pPr>
      <w:r w:rsidRPr="0079069D">
        <w:rPr>
          <w:sz w:val="24"/>
          <w:szCs w:val="24"/>
        </w:rPr>
        <w:t xml:space="preserve">A fully independent Sustainability Fund Committee is in place to support the strategic and accountable management of the Sustainability Fund so that it best uses the MILL revenue collected in accordance with the legislated objectives above. </w:t>
      </w:r>
    </w:p>
    <w:p w14:paraId="00247160" w14:textId="77777777" w:rsidR="00624589" w:rsidRPr="0079069D" w:rsidRDefault="00624589" w:rsidP="000D63B2">
      <w:pPr>
        <w:spacing w:line="360" w:lineRule="auto"/>
        <w:rPr>
          <w:sz w:val="24"/>
          <w:szCs w:val="24"/>
        </w:rPr>
      </w:pPr>
      <w:r w:rsidRPr="0079069D">
        <w:rPr>
          <w:sz w:val="24"/>
          <w:szCs w:val="24"/>
        </w:rPr>
        <w:t>The table below provides details of the cashflow totals into and out of the Sustainability Fund Trust Account, including a detailed breakdown of payments to programs (Table 1).</w:t>
      </w:r>
    </w:p>
    <w:p w14:paraId="111E2CA5" w14:textId="77777777" w:rsidR="00624589" w:rsidRPr="0079069D" w:rsidRDefault="00624589" w:rsidP="000D63B2">
      <w:pPr>
        <w:pStyle w:val="TableTitleTables"/>
        <w:spacing w:line="360" w:lineRule="auto"/>
        <w:rPr>
          <w:sz w:val="24"/>
          <w:szCs w:val="24"/>
        </w:rPr>
      </w:pPr>
      <w:r w:rsidRPr="0079069D">
        <w:rPr>
          <w:sz w:val="24"/>
          <w:szCs w:val="24"/>
        </w:rPr>
        <w:t>Table 1. Sustainability Fund Trust Account Cashflows</w:t>
      </w:r>
    </w:p>
    <w:tbl>
      <w:tblPr>
        <w:tblStyle w:val="TableGrid"/>
        <w:tblW w:w="5000" w:type="pct"/>
        <w:tblLook w:val="0020" w:firstRow="1" w:lastRow="0" w:firstColumn="0" w:lastColumn="0" w:noHBand="0" w:noVBand="0"/>
      </w:tblPr>
      <w:tblGrid>
        <w:gridCol w:w="9230"/>
        <w:gridCol w:w="1560"/>
      </w:tblGrid>
      <w:tr w:rsidR="00624589" w:rsidRPr="0079069D" w14:paraId="2DAE44B9" w14:textId="77777777" w:rsidTr="004208ED">
        <w:trPr>
          <w:trHeight w:val="340"/>
        </w:trPr>
        <w:tc>
          <w:tcPr>
            <w:tcW w:w="4277" w:type="pct"/>
          </w:tcPr>
          <w:p w14:paraId="4DA37555"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723" w:type="pct"/>
          </w:tcPr>
          <w:p w14:paraId="12D9195A" w14:textId="77777777" w:rsidR="00624589" w:rsidRPr="0079069D" w:rsidRDefault="00624589" w:rsidP="000D63B2">
            <w:pPr>
              <w:spacing w:line="360" w:lineRule="auto"/>
              <w:rPr>
                <w:b/>
                <w:bCs/>
                <w:sz w:val="24"/>
                <w:szCs w:val="24"/>
              </w:rPr>
            </w:pPr>
            <w:r w:rsidRPr="0079069D">
              <w:rPr>
                <w:b/>
                <w:bCs/>
                <w:sz w:val="24"/>
                <w:szCs w:val="24"/>
              </w:rPr>
              <w:t>($ million)</w:t>
            </w:r>
          </w:p>
        </w:tc>
      </w:tr>
      <w:tr w:rsidR="00624589" w:rsidRPr="0079069D" w14:paraId="6019143E" w14:textId="77777777" w:rsidTr="004208ED">
        <w:trPr>
          <w:trHeight w:val="340"/>
        </w:trPr>
        <w:tc>
          <w:tcPr>
            <w:tcW w:w="4277" w:type="pct"/>
          </w:tcPr>
          <w:p w14:paraId="118F3B6F" w14:textId="77777777" w:rsidR="00624589" w:rsidRPr="0079069D" w:rsidRDefault="00624589" w:rsidP="000D63B2">
            <w:pPr>
              <w:spacing w:line="360" w:lineRule="auto"/>
              <w:rPr>
                <w:b/>
                <w:bCs/>
                <w:sz w:val="24"/>
                <w:szCs w:val="24"/>
              </w:rPr>
            </w:pPr>
            <w:r w:rsidRPr="0079069D">
              <w:rPr>
                <w:b/>
                <w:bCs/>
                <w:sz w:val="24"/>
                <w:szCs w:val="24"/>
              </w:rPr>
              <w:t>Opening Cash Balance</w:t>
            </w:r>
          </w:p>
        </w:tc>
        <w:tc>
          <w:tcPr>
            <w:tcW w:w="723" w:type="pct"/>
          </w:tcPr>
          <w:p w14:paraId="3EE7DD14" w14:textId="77777777" w:rsidR="00624589" w:rsidRPr="0079069D" w:rsidRDefault="00624589" w:rsidP="000D63B2">
            <w:pPr>
              <w:spacing w:line="360" w:lineRule="auto"/>
              <w:rPr>
                <w:b/>
                <w:bCs/>
                <w:sz w:val="24"/>
                <w:szCs w:val="24"/>
              </w:rPr>
            </w:pPr>
            <w:r w:rsidRPr="0079069D">
              <w:rPr>
                <w:b/>
                <w:bCs/>
                <w:sz w:val="24"/>
                <w:szCs w:val="24"/>
              </w:rPr>
              <w:t>385.30</w:t>
            </w:r>
          </w:p>
        </w:tc>
      </w:tr>
      <w:tr w:rsidR="00624589" w:rsidRPr="0079069D" w14:paraId="2000BD4D" w14:textId="77777777" w:rsidTr="004208ED">
        <w:trPr>
          <w:trHeight w:val="340"/>
        </w:trPr>
        <w:tc>
          <w:tcPr>
            <w:tcW w:w="5000" w:type="pct"/>
            <w:gridSpan w:val="2"/>
          </w:tcPr>
          <w:p w14:paraId="3D2A6F68" w14:textId="77777777" w:rsidR="00624589" w:rsidRPr="0079069D" w:rsidRDefault="00624589" w:rsidP="000D63B2">
            <w:pPr>
              <w:spacing w:line="360" w:lineRule="auto"/>
              <w:rPr>
                <w:b/>
                <w:bCs/>
                <w:i/>
                <w:iCs/>
                <w:sz w:val="24"/>
                <w:szCs w:val="24"/>
              </w:rPr>
            </w:pPr>
            <w:r w:rsidRPr="0079069D">
              <w:rPr>
                <w:b/>
                <w:bCs/>
                <w:i/>
                <w:iCs/>
                <w:sz w:val="24"/>
                <w:szCs w:val="24"/>
              </w:rPr>
              <w:t>Receipts</w:t>
            </w:r>
          </w:p>
        </w:tc>
      </w:tr>
      <w:tr w:rsidR="00624589" w:rsidRPr="0079069D" w14:paraId="01200250" w14:textId="77777777" w:rsidTr="004208ED">
        <w:trPr>
          <w:trHeight w:val="340"/>
        </w:trPr>
        <w:tc>
          <w:tcPr>
            <w:tcW w:w="4277" w:type="pct"/>
          </w:tcPr>
          <w:p w14:paraId="576B089D" w14:textId="77777777" w:rsidR="00624589" w:rsidRPr="0079069D" w:rsidRDefault="00624589" w:rsidP="000D63B2">
            <w:pPr>
              <w:spacing w:line="360" w:lineRule="auto"/>
              <w:rPr>
                <w:sz w:val="24"/>
                <w:szCs w:val="24"/>
              </w:rPr>
            </w:pPr>
            <w:r w:rsidRPr="0079069D">
              <w:rPr>
                <w:sz w:val="24"/>
                <w:szCs w:val="24"/>
              </w:rPr>
              <w:t>Transfer from Municipal and Industrial Landfill Levy Trust Account</w:t>
            </w:r>
          </w:p>
        </w:tc>
        <w:tc>
          <w:tcPr>
            <w:tcW w:w="723" w:type="pct"/>
          </w:tcPr>
          <w:p w14:paraId="4036607A" w14:textId="77777777" w:rsidR="00624589" w:rsidRPr="0079069D" w:rsidRDefault="00624589" w:rsidP="000D63B2">
            <w:pPr>
              <w:spacing w:line="360" w:lineRule="auto"/>
              <w:rPr>
                <w:sz w:val="24"/>
                <w:szCs w:val="24"/>
              </w:rPr>
            </w:pPr>
            <w:r w:rsidRPr="0079069D">
              <w:rPr>
                <w:sz w:val="24"/>
                <w:szCs w:val="24"/>
              </w:rPr>
              <w:t>44.12</w:t>
            </w:r>
          </w:p>
        </w:tc>
      </w:tr>
      <w:tr w:rsidR="00624589" w:rsidRPr="0079069D" w14:paraId="17E0FA46" w14:textId="77777777" w:rsidTr="004208ED">
        <w:trPr>
          <w:trHeight w:val="340"/>
        </w:trPr>
        <w:tc>
          <w:tcPr>
            <w:tcW w:w="4277" w:type="pct"/>
          </w:tcPr>
          <w:p w14:paraId="4405704F" w14:textId="77777777" w:rsidR="00624589" w:rsidRPr="0079069D" w:rsidRDefault="00624589" w:rsidP="000D63B2">
            <w:pPr>
              <w:spacing w:line="360" w:lineRule="auto"/>
              <w:rPr>
                <w:sz w:val="24"/>
                <w:szCs w:val="24"/>
              </w:rPr>
            </w:pPr>
            <w:r w:rsidRPr="0079069D">
              <w:rPr>
                <w:sz w:val="24"/>
                <w:szCs w:val="24"/>
              </w:rPr>
              <w:t>Investment Revenue</w:t>
            </w:r>
          </w:p>
        </w:tc>
        <w:tc>
          <w:tcPr>
            <w:tcW w:w="723" w:type="pct"/>
          </w:tcPr>
          <w:p w14:paraId="1FB257DA" w14:textId="77777777" w:rsidR="00624589" w:rsidRPr="0079069D" w:rsidRDefault="00624589" w:rsidP="000D63B2">
            <w:pPr>
              <w:spacing w:line="360" w:lineRule="auto"/>
              <w:rPr>
                <w:sz w:val="24"/>
                <w:szCs w:val="24"/>
              </w:rPr>
            </w:pPr>
            <w:r w:rsidRPr="0079069D">
              <w:rPr>
                <w:sz w:val="24"/>
                <w:szCs w:val="24"/>
              </w:rPr>
              <w:t>1.13</w:t>
            </w:r>
          </w:p>
        </w:tc>
      </w:tr>
      <w:tr w:rsidR="00624589" w:rsidRPr="0079069D" w14:paraId="03C6FD96" w14:textId="77777777" w:rsidTr="004208ED">
        <w:trPr>
          <w:trHeight w:val="340"/>
        </w:trPr>
        <w:tc>
          <w:tcPr>
            <w:tcW w:w="4277" w:type="pct"/>
          </w:tcPr>
          <w:p w14:paraId="2CEE0C20" w14:textId="77777777" w:rsidR="00624589" w:rsidRPr="0079069D" w:rsidRDefault="00624589" w:rsidP="000D63B2">
            <w:pPr>
              <w:spacing w:line="360" w:lineRule="auto"/>
              <w:rPr>
                <w:b/>
                <w:bCs/>
                <w:sz w:val="24"/>
                <w:szCs w:val="24"/>
              </w:rPr>
            </w:pPr>
            <w:r w:rsidRPr="0079069D">
              <w:rPr>
                <w:b/>
                <w:bCs/>
                <w:sz w:val="24"/>
                <w:szCs w:val="24"/>
              </w:rPr>
              <w:t>Total Receipts</w:t>
            </w:r>
          </w:p>
        </w:tc>
        <w:tc>
          <w:tcPr>
            <w:tcW w:w="723" w:type="pct"/>
          </w:tcPr>
          <w:p w14:paraId="4353E00C" w14:textId="77777777" w:rsidR="00624589" w:rsidRPr="0079069D" w:rsidRDefault="00624589" w:rsidP="000D63B2">
            <w:pPr>
              <w:spacing w:line="360" w:lineRule="auto"/>
              <w:rPr>
                <w:sz w:val="24"/>
                <w:szCs w:val="24"/>
              </w:rPr>
            </w:pPr>
            <w:r w:rsidRPr="0079069D">
              <w:rPr>
                <w:sz w:val="24"/>
                <w:szCs w:val="24"/>
              </w:rPr>
              <w:t>45.24</w:t>
            </w:r>
          </w:p>
        </w:tc>
      </w:tr>
      <w:tr w:rsidR="00624589" w:rsidRPr="0079069D" w14:paraId="5217807D" w14:textId="77777777" w:rsidTr="004208ED">
        <w:trPr>
          <w:trHeight w:val="340"/>
        </w:trPr>
        <w:tc>
          <w:tcPr>
            <w:tcW w:w="5000" w:type="pct"/>
            <w:gridSpan w:val="2"/>
          </w:tcPr>
          <w:p w14:paraId="03FB1313" w14:textId="77777777" w:rsidR="00624589" w:rsidRPr="0079069D" w:rsidRDefault="00624589" w:rsidP="000D63B2">
            <w:pPr>
              <w:spacing w:line="360" w:lineRule="auto"/>
              <w:rPr>
                <w:b/>
                <w:bCs/>
                <w:i/>
                <w:iCs/>
                <w:sz w:val="24"/>
                <w:szCs w:val="24"/>
              </w:rPr>
            </w:pPr>
            <w:r w:rsidRPr="0079069D">
              <w:rPr>
                <w:b/>
                <w:bCs/>
                <w:i/>
                <w:iCs/>
                <w:sz w:val="24"/>
                <w:szCs w:val="24"/>
              </w:rPr>
              <w:t>Payments</w:t>
            </w:r>
          </w:p>
        </w:tc>
      </w:tr>
      <w:tr w:rsidR="00624589" w:rsidRPr="0079069D" w14:paraId="28E417FB" w14:textId="77777777" w:rsidTr="004208ED">
        <w:trPr>
          <w:trHeight w:val="340"/>
        </w:trPr>
        <w:tc>
          <w:tcPr>
            <w:tcW w:w="4277" w:type="pct"/>
          </w:tcPr>
          <w:p w14:paraId="6AA92B47"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Household Recycling Reforms</w:t>
            </w:r>
          </w:p>
        </w:tc>
        <w:tc>
          <w:tcPr>
            <w:tcW w:w="723" w:type="pct"/>
          </w:tcPr>
          <w:p w14:paraId="76EE23E6" w14:textId="77777777" w:rsidR="00624589" w:rsidRPr="0079069D" w:rsidRDefault="00624589" w:rsidP="000D63B2">
            <w:pPr>
              <w:spacing w:line="360" w:lineRule="auto"/>
              <w:rPr>
                <w:sz w:val="24"/>
                <w:szCs w:val="24"/>
              </w:rPr>
            </w:pPr>
            <w:r w:rsidRPr="0079069D">
              <w:rPr>
                <w:sz w:val="24"/>
                <w:szCs w:val="24"/>
              </w:rPr>
              <w:t xml:space="preserve">                  35.99 </w:t>
            </w:r>
          </w:p>
        </w:tc>
      </w:tr>
      <w:tr w:rsidR="00624589" w:rsidRPr="0079069D" w14:paraId="0CB6E1A4" w14:textId="77777777" w:rsidTr="004208ED">
        <w:trPr>
          <w:trHeight w:val="340"/>
        </w:trPr>
        <w:tc>
          <w:tcPr>
            <w:tcW w:w="4277" w:type="pct"/>
          </w:tcPr>
          <w:p w14:paraId="5178C18A"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Waste Crime</w:t>
            </w:r>
          </w:p>
        </w:tc>
        <w:tc>
          <w:tcPr>
            <w:tcW w:w="723" w:type="pct"/>
          </w:tcPr>
          <w:p w14:paraId="20A59E4E" w14:textId="77777777" w:rsidR="00624589" w:rsidRPr="0079069D" w:rsidRDefault="00624589" w:rsidP="000D63B2">
            <w:pPr>
              <w:spacing w:line="360" w:lineRule="auto"/>
              <w:rPr>
                <w:sz w:val="24"/>
                <w:szCs w:val="24"/>
              </w:rPr>
            </w:pPr>
            <w:r w:rsidRPr="0079069D">
              <w:rPr>
                <w:sz w:val="24"/>
                <w:szCs w:val="24"/>
              </w:rPr>
              <w:t xml:space="preserve">                    9.86 </w:t>
            </w:r>
          </w:p>
        </w:tc>
      </w:tr>
      <w:tr w:rsidR="00624589" w:rsidRPr="0079069D" w14:paraId="12A54D25" w14:textId="77777777" w:rsidTr="004208ED">
        <w:trPr>
          <w:trHeight w:val="340"/>
        </w:trPr>
        <w:tc>
          <w:tcPr>
            <w:tcW w:w="4277" w:type="pct"/>
          </w:tcPr>
          <w:p w14:paraId="5EFB191B"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Education and Behaviour Change</w:t>
            </w:r>
          </w:p>
        </w:tc>
        <w:tc>
          <w:tcPr>
            <w:tcW w:w="723" w:type="pct"/>
          </w:tcPr>
          <w:p w14:paraId="61FF1A6A" w14:textId="77777777" w:rsidR="00624589" w:rsidRPr="0079069D" w:rsidRDefault="00624589" w:rsidP="000D63B2">
            <w:pPr>
              <w:spacing w:line="360" w:lineRule="auto"/>
              <w:rPr>
                <w:sz w:val="24"/>
                <w:szCs w:val="24"/>
              </w:rPr>
            </w:pPr>
            <w:r w:rsidRPr="0079069D">
              <w:rPr>
                <w:sz w:val="24"/>
                <w:szCs w:val="24"/>
              </w:rPr>
              <w:t xml:space="preserve">                    1.01 </w:t>
            </w:r>
          </w:p>
        </w:tc>
      </w:tr>
      <w:tr w:rsidR="00624589" w:rsidRPr="0079069D" w14:paraId="6A7C6EAC" w14:textId="77777777" w:rsidTr="004208ED">
        <w:trPr>
          <w:trHeight w:val="340"/>
        </w:trPr>
        <w:tc>
          <w:tcPr>
            <w:tcW w:w="4277" w:type="pct"/>
          </w:tcPr>
          <w:p w14:paraId="6A8D48D9"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High Risk Waste Sites</w:t>
            </w:r>
          </w:p>
        </w:tc>
        <w:tc>
          <w:tcPr>
            <w:tcW w:w="723" w:type="pct"/>
          </w:tcPr>
          <w:p w14:paraId="4930A6D1" w14:textId="77777777" w:rsidR="00624589" w:rsidRPr="0079069D" w:rsidRDefault="00624589" w:rsidP="000D63B2">
            <w:pPr>
              <w:spacing w:line="360" w:lineRule="auto"/>
              <w:rPr>
                <w:sz w:val="24"/>
                <w:szCs w:val="24"/>
              </w:rPr>
            </w:pPr>
            <w:r w:rsidRPr="0079069D">
              <w:rPr>
                <w:sz w:val="24"/>
                <w:szCs w:val="24"/>
              </w:rPr>
              <w:t xml:space="preserve">                    7.60 </w:t>
            </w:r>
          </w:p>
        </w:tc>
      </w:tr>
      <w:tr w:rsidR="00624589" w:rsidRPr="0079069D" w14:paraId="4E2A5E6B" w14:textId="77777777" w:rsidTr="004208ED">
        <w:trPr>
          <w:trHeight w:val="340"/>
        </w:trPr>
        <w:tc>
          <w:tcPr>
            <w:tcW w:w="4277" w:type="pct"/>
          </w:tcPr>
          <w:p w14:paraId="42AEB904"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Recycling Markets Acceleration Package</w:t>
            </w:r>
          </w:p>
        </w:tc>
        <w:tc>
          <w:tcPr>
            <w:tcW w:w="723" w:type="pct"/>
          </w:tcPr>
          <w:p w14:paraId="43FCA3F2" w14:textId="77777777" w:rsidR="00624589" w:rsidRPr="0079069D" w:rsidRDefault="00624589" w:rsidP="000D63B2">
            <w:pPr>
              <w:spacing w:line="360" w:lineRule="auto"/>
              <w:rPr>
                <w:sz w:val="24"/>
                <w:szCs w:val="24"/>
              </w:rPr>
            </w:pPr>
            <w:r w:rsidRPr="0079069D">
              <w:rPr>
                <w:sz w:val="24"/>
                <w:szCs w:val="24"/>
              </w:rPr>
              <w:t xml:space="preserve">                    7.07 </w:t>
            </w:r>
          </w:p>
        </w:tc>
      </w:tr>
      <w:tr w:rsidR="00624589" w:rsidRPr="0079069D" w14:paraId="7FBF1586" w14:textId="77777777" w:rsidTr="004208ED">
        <w:trPr>
          <w:trHeight w:val="340"/>
        </w:trPr>
        <w:tc>
          <w:tcPr>
            <w:tcW w:w="4277" w:type="pct"/>
          </w:tcPr>
          <w:p w14:paraId="4A75111A" w14:textId="77777777" w:rsidR="00624589" w:rsidRPr="0079069D" w:rsidRDefault="00624589" w:rsidP="000D63B2">
            <w:pPr>
              <w:spacing w:line="360" w:lineRule="auto"/>
              <w:rPr>
                <w:sz w:val="24"/>
                <w:szCs w:val="24"/>
              </w:rPr>
            </w:pPr>
            <w:r w:rsidRPr="0079069D">
              <w:rPr>
                <w:b/>
                <w:bCs/>
                <w:sz w:val="24"/>
                <w:szCs w:val="24"/>
              </w:rPr>
              <w:t xml:space="preserve">Recycling Victoria: </w:t>
            </w:r>
            <w:r w:rsidRPr="0079069D">
              <w:rPr>
                <w:sz w:val="24"/>
                <w:szCs w:val="24"/>
              </w:rPr>
              <w:t>Supporting Victorian Communities</w:t>
            </w:r>
          </w:p>
        </w:tc>
        <w:tc>
          <w:tcPr>
            <w:tcW w:w="723" w:type="pct"/>
          </w:tcPr>
          <w:p w14:paraId="081DF14F" w14:textId="77777777" w:rsidR="00624589" w:rsidRPr="0079069D" w:rsidRDefault="00624589" w:rsidP="000D63B2">
            <w:pPr>
              <w:spacing w:line="360" w:lineRule="auto"/>
              <w:rPr>
                <w:sz w:val="24"/>
                <w:szCs w:val="24"/>
              </w:rPr>
            </w:pPr>
            <w:r w:rsidRPr="0079069D">
              <w:rPr>
                <w:sz w:val="24"/>
                <w:szCs w:val="24"/>
              </w:rPr>
              <w:t xml:space="preserve">                    5.61 </w:t>
            </w:r>
          </w:p>
        </w:tc>
      </w:tr>
      <w:tr w:rsidR="00624589" w:rsidRPr="0079069D" w14:paraId="0C8BF306" w14:textId="77777777" w:rsidTr="004208ED">
        <w:trPr>
          <w:trHeight w:val="340"/>
        </w:trPr>
        <w:tc>
          <w:tcPr>
            <w:tcW w:w="4277" w:type="pct"/>
          </w:tcPr>
          <w:p w14:paraId="60A9ADDD"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Industry and Infrastructure Development Package</w:t>
            </w:r>
          </w:p>
        </w:tc>
        <w:tc>
          <w:tcPr>
            <w:tcW w:w="723" w:type="pct"/>
          </w:tcPr>
          <w:p w14:paraId="687FDE9C" w14:textId="77777777" w:rsidR="00624589" w:rsidRPr="0079069D" w:rsidRDefault="00624589" w:rsidP="000D63B2">
            <w:pPr>
              <w:spacing w:line="360" w:lineRule="auto"/>
              <w:rPr>
                <w:sz w:val="24"/>
                <w:szCs w:val="24"/>
              </w:rPr>
            </w:pPr>
            <w:r w:rsidRPr="0079069D">
              <w:rPr>
                <w:sz w:val="24"/>
                <w:szCs w:val="24"/>
              </w:rPr>
              <w:t xml:space="preserve">                    6.34 </w:t>
            </w:r>
          </w:p>
        </w:tc>
      </w:tr>
      <w:tr w:rsidR="00624589" w:rsidRPr="0079069D" w14:paraId="3AE9583E" w14:textId="77777777" w:rsidTr="004208ED">
        <w:trPr>
          <w:trHeight w:val="340"/>
        </w:trPr>
        <w:tc>
          <w:tcPr>
            <w:tcW w:w="4277" w:type="pct"/>
          </w:tcPr>
          <w:p w14:paraId="6FF6D351"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Introducing a Container Deposit Scheme</w:t>
            </w:r>
          </w:p>
        </w:tc>
        <w:tc>
          <w:tcPr>
            <w:tcW w:w="723" w:type="pct"/>
          </w:tcPr>
          <w:p w14:paraId="6B15B5B9" w14:textId="77777777" w:rsidR="00624589" w:rsidRPr="0079069D" w:rsidRDefault="00624589" w:rsidP="000D63B2">
            <w:pPr>
              <w:spacing w:line="360" w:lineRule="auto"/>
              <w:rPr>
                <w:sz w:val="24"/>
                <w:szCs w:val="24"/>
              </w:rPr>
            </w:pPr>
            <w:r w:rsidRPr="0079069D">
              <w:rPr>
                <w:sz w:val="24"/>
                <w:szCs w:val="24"/>
              </w:rPr>
              <w:t xml:space="preserve">                    3.87 </w:t>
            </w:r>
          </w:p>
        </w:tc>
      </w:tr>
      <w:tr w:rsidR="00624589" w:rsidRPr="0079069D" w14:paraId="43413515" w14:textId="77777777" w:rsidTr="004208ED">
        <w:trPr>
          <w:trHeight w:val="340"/>
        </w:trPr>
        <w:tc>
          <w:tcPr>
            <w:tcW w:w="4277" w:type="pct"/>
          </w:tcPr>
          <w:p w14:paraId="24EB1ADE"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Policy and Planning for Hazardous Waste Management</w:t>
            </w:r>
          </w:p>
        </w:tc>
        <w:tc>
          <w:tcPr>
            <w:tcW w:w="723" w:type="pct"/>
          </w:tcPr>
          <w:p w14:paraId="6A72700B" w14:textId="77777777" w:rsidR="00624589" w:rsidRPr="0079069D" w:rsidRDefault="00624589" w:rsidP="000D63B2">
            <w:pPr>
              <w:spacing w:line="360" w:lineRule="auto"/>
              <w:rPr>
                <w:sz w:val="24"/>
                <w:szCs w:val="24"/>
              </w:rPr>
            </w:pPr>
            <w:r w:rsidRPr="0079069D">
              <w:rPr>
                <w:sz w:val="24"/>
                <w:szCs w:val="24"/>
              </w:rPr>
              <w:t xml:space="preserve">                    0.53 </w:t>
            </w:r>
          </w:p>
        </w:tc>
      </w:tr>
      <w:tr w:rsidR="00624589" w:rsidRPr="0079069D" w14:paraId="701248F9" w14:textId="77777777" w:rsidTr="004208ED">
        <w:trPr>
          <w:trHeight w:val="340"/>
        </w:trPr>
        <w:tc>
          <w:tcPr>
            <w:tcW w:w="4277" w:type="pct"/>
          </w:tcPr>
          <w:p w14:paraId="379E2D5D"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Household Chemical Collection Program</w:t>
            </w:r>
          </w:p>
        </w:tc>
        <w:tc>
          <w:tcPr>
            <w:tcW w:w="723" w:type="pct"/>
          </w:tcPr>
          <w:p w14:paraId="4A3F0E3E" w14:textId="77777777" w:rsidR="00624589" w:rsidRPr="0079069D" w:rsidRDefault="00624589" w:rsidP="000D63B2">
            <w:pPr>
              <w:spacing w:line="360" w:lineRule="auto"/>
              <w:rPr>
                <w:sz w:val="24"/>
                <w:szCs w:val="24"/>
              </w:rPr>
            </w:pPr>
            <w:r w:rsidRPr="0079069D">
              <w:rPr>
                <w:sz w:val="24"/>
                <w:szCs w:val="24"/>
              </w:rPr>
              <w:t xml:space="preserve">                    2.00 </w:t>
            </w:r>
          </w:p>
        </w:tc>
      </w:tr>
      <w:tr w:rsidR="00624589" w:rsidRPr="0079069D" w14:paraId="3DEBFED4" w14:textId="77777777" w:rsidTr="004208ED">
        <w:trPr>
          <w:trHeight w:val="340"/>
        </w:trPr>
        <w:tc>
          <w:tcPr>
            <w:tcW w:w="4277" w:type="pct"/>
          </w:tcPr>
          <w:p w14:paraId="08865A3E"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Public Leadership in Recycling: Recycling First</w:t>
            </w:r>
          </w:p>
        </w:tc>
        <w:tc>
          <w:tcPr>
            <w:tcW w:w="723" w:type="pct"/>
          </w:tcPr>
          <w:p w14:paraId="2540B1A6" w14:textId="77777777" w:rsidR="00624589" w:rsidRPr="0079069D" w:rsidRDefault="00624589" w:rsidP="000D63B2">
            <w:pPr>
              <w:spacing w:line="360" w:lineRule="auto"/>
              <w:rPr>
                <w:sz w:val="24"/>
                <w:szCs w:val="24"/>
              </w:rPr>
            </w:pPr>
            <w:r w:rsidRPr="0079069D">
              <w:rPr>
                <w:sz w:val="24"/>
                <w:szCs w:val="24"/>
              </w:rPr>
              <w:t xml:space="preserve">                    1.79 </w:t>
            </w:r>
          </w:p>
        </w:tc>
      </w:tr>
      <w:tr w:rsidR="00624589" w:rsidRPr="0079069D" w14:paraId="22C680D1" w14:textId="77777777" w:rsidTr="004208ED">
        <w:trPr>
          <w:trHeight w:val="340"/>
        </w:trPr>
        <w:tc>
          <w:tcPr>
            <w:tcW w:w="4277" w:type="pct"/>
          </w:tcPr>
          <w:p w14:paraId="219BD678"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New Regulation to Improve Recycling</w:t>
            </w:r>
          </w:p>
        </w:tc>
        <w:tc>
          <w:tcPr>
            <w:tcW w:w="723" w:type="pct"/>
          </w:tcPr>
          <w:p w14:paraId="727F900F" w14:textId="77777777" w:rsidR="00624589" w:rsidRPr="0079069D" w:rsidRDefault="00624589" w:rsidP="000D63B2">
            <w:pPr>
              <w:spacing w:line="360" w:lineRule="auto"/>
              <w:rPr>
                <w:sz w:val="24"/>
                <w:szCs w:val="24"/>
              </w:rPr>
            </w:pPr>
            <w:r w:rsidRPr="0079069D">
              <w:rPr>
                <w:sz w:val="24"/>
                <w:szCs w:val="24"/>
              </w:rPr>
              <w:t xml:space="preserve">                    1.23 </w:t>
            </w:r>
          </w:p>
        </w:tc>
      </w:tr>
      <w:tr w:rsidR="00624589" w:rsidRPr="0079069D" w14:paraId="402DE39B" w14:textId="77777777" w:rsidTr="004208ED">
        <w:trPr>
          <w:trHeight w:val="340"/>
        </w:trPr>
        <w:tc>
          <w:tcPr>
            <w:tcW w:w="4277" w:type="pct"/>
          </w:tcPr>
          <w:p w14:paraId="3448A506"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Environment Protection Policy and Reform Delivery</w:t>
            </w:r>
          </w:p>
        </w:tc>
        <w:tc>
          <w:tcPr>
            <w:tcW w:w="723" w:type="pct"/>
          </w:tcPr>
          <w:p w14:paraId="61EF9B83" w14:textId="77777777" w:rsidR="00624589" w:rsidRPr="0079069D" w:rsidRDefault="00624589" w:rsidP="000D63B2">
            <w:pPr>
              <w:spacing w:line="360" w:lineRule="auto"/>
              <w:rPr>
                <w:sz w:val="24"/>
                <w:szCs w:val="24"/>
              </w:rPr>
            </w:pPr>
            <w:r w:rsidRPr="0079069D">
              <w:rPr>
                <w:sz w:val="24"/>
                <w:szCs w:val="24"/>
              </w:rPr>
              <w:t xml:space="preserve">                    1.11 </w:t>
            </w:r>
          </w:p>
        </w:tc>
      </w:tr>
      <w:tr w:rsidR="00624589" w:rsidRPr="0079069D" w14:paraId="320B63E1" w14:textId="77777777" w:rsidTr="004208ED">
        <w:trPr>
          <w:trHeight w:val="340"/>
        </w:trPr>
        <w:tc>
          <w:tcPr>
            <w:tcW w:w="4277" w:type="pct"/>
          </w:tcPr>
          <w:p w14:paraId="3B81842E"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Support for Charities</w:t>
            </w:r>
          </w:p>
        </w:tc>
        <w:tc>
          <w:tcPr>
            <w:tcW w:w="723" w:type="pct"/>
          </w:tcPr>
          <w:p w14:paraId="72B8AE80" w14:textId="77777777" w:rsidR="00624589" w:rsidRPr="0079069D" w:rsidRDefault="00624589" w:rsidP="000D63B2">
            <w:pPr>
              <w:spacing w:line="360" w:lineRule="auto"/>
              <w:rPr>
                <w:sz w:val="24"/>
                <w:szCs w:val="24"/>
              </w:rPr>
            </w:pPr>
            <w:r w:rsidRPr="0079069D">
              <w:rPr>
                <w:sz w:val="24"/>
                <w:szCs w:val="24"/>
              </w:rPr>
              <w:t xml:space="preserve">                    0.89 </w:t>
            </w:r>
          </w:p>
        </w:tc>
      </w:tr>
      <w:tr w:rsidR="00624589" w:rsidRPr="0079069D" w14:paraId="0327610A" w14:textId="77777777" w:rsidTr="004208ED">
        <w:trPr>
          <w:trHeight w:val="340"/>
        </w:trPr>
        <w:tc>
          <w:tcPr>
            <w:tcW w:w="4277" w:type="pct"/>
          </w:tcPr>
          <w:p w14:paraId="7A03807B"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Project Management Office</w:t>
            </w:r>
          </w:p>
        </w:tc>
        <w:tc>
          <w:tcPr>
            <w:tcW w:w="723" w:type="pct"/>
          </w:tcPr>
          <w:p w14:paraId="7364F567" w14:textId="77777777" w:rsidR="00624589" w:rsidRPr="0079069D" w:rsidRDefault="00624589" w:rsidP="000D63B2">
            <w:pPr>
              <w:spacing w:line="360" w:lineRule="auto"/>
              <w:rPr>
                <w:sz w:val="24"/>
                <w:szCs w:val="24"/>
              </w:rPr>
            </w:pPr>
            <w:r w:rsidRPr="0079069D">
              <w:rPr>
                <w:sz w:val="24"/>
                <w:szCs w:val="24"/>
              </w:rPr>
              <w:t xml:space="preserve">                    0.87 </w:t>
            </w:r>
          </w:p>
        </w:tc>
      </w:tr>
      <w:tr w:rsidR="00624589" w:rsidRPr="0079069D" w14:paraId="3D40FD6D" w14:textId="77777777" w:rsidTr="004208ED">
        <w:trPr>
          <w:trHeight w:val="340"/>
        </w:trPr>
        <w:tc>
          <w:tcPr>
            <w:tcW w:w="4277" w:type="pct"/>
          </w:tcPr>
          <w:p w14:paraId="18C27069"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Asbestos Disposal Management Plan</w:t>
            </w:r>
          </w:p>
        </w:tc>
        <w:tc>
          <w:tcPr>
            <w:tcW w:w="723" w:type="pct"/>
          </w:tcPr>
          <w:p w14:paraId="765F3353" w14:textId="77777777" w:rsidR="00624589" w:rsidRPr="0079069D" w:rsidRDefault="00624589" w:rsidP="000D63B2">
            <w:pPr>
              <w:spacing w:line="360" w:lineRule="auto"/>
              <w:rPr>
                <w:sz w:val="24"/>
                <w:szCs w:val="24"/>
              </w:rPr>
            </w:pPr>
            <w:r w:rsidRPr="0079069D">
              <w:rPr>
                <w:sz w:val="24"/>
                <w:szCs w:val="24"/>
              </w:rPr>
              <w:t xml:space="preserve">                    0.71 </w:t>
            </w:r>
          </w:p>
        </w:tc>
      </w:tr>
      <w:tr w:rsidR="00624589" w:rsidRPr="0079069D" w14:paraId="78D788CD" w14:textId="77777777" w:rsidTr="004208ED">
        <w:trPr>
          <w:trHeight w:val="340"/>
        </w:trPr>
        <w:tc>
          <w:tcPr>
            <w:tcW w:w="4277" w:type="pct"/>
          </w:tcPr>
          <w:p w14:paraId="01470542"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Introduce A Phase Out of Single Use Plastics</w:t>
            </w:r>
          </w:p>
        </w:tc>
        <w:tc>
          <w:tcPr>
            <w:tcW w:w="723" w:type="pct"/>
          </w:tcPr>
          <w:p w14:paraId="1CA17378" w14:textId="77777777" w:rsidR="00624589" w:rsidRPr="0079069D" w:rsidRDefault="00624589" w:rsidP="000D63B2">
            <w:pPr>
              <w:spacing w:line="360" w:lineRule="auto"/>
              <w:rPr>
                <w:sz w:val="24"/>
                <w:szCs w:val="24"/>
              </w:rPr>
            </w:pPr>
            <w:r w:rsidRPr="0079069D">
              <w:rPr>
                <w:sz w:val="24"/>
                <w:szCs w:val="24"/>
              </w:rPr>
              <w:t xml:space="preserve">                    0.59 </w:t>
            </w:r>
          </w:p>
        </w:tc>
      </w:tr>
      <w:tr w:rsidR="00624589" w:rsidRPr="0079069D" w14:paraId="0736DAE0" w14:textId="77777777" w:rsidTr="004208ED">
        <w:trPr>
          <w:trHeight w:val="340"/>
        </w:trPr>
        <w:tc>
          <w:tcPr>
            <w:tcW w:w="4277" w:type="pct"/>
          </w:tcPr>
          <w:p w14:paraId="7FA80D61" w14:textId="77777777" w:rsidR="00624589" w:rsidRPr="0079069D" w:rsidRDefault="00624589" w:rsidP="000D63B2">
            <w:pPr>
              <w:spacing w:line="360" w:lineRule="auto"/>
              <w:rPr>
                <w:sz w:val="24"/>
                <w:szCs w:val="24"/>
              </w:rPr>
            </w:pPr>
            <w:r w:rsidRPr="0079069D">
              <w:rPr>
                <w:b/>
                <w:bCs/>
                <w:sz w:val="24"/>
                <w:szCs w:val="24"/>
              </w:rPr>
              <w:t>Recycling Victoria:</w:t>
            </w:r>
            <w:r w:rsidRPr="0079069D">
              <w:rPr>
                <w:sz w:val="24"/>
                <w:szCs w:val="24"/>
              </w:rPr>
              <w:t xml:space="preserve"> Business Innovation Centre</w:t>
            </w:r>
          </w:p>
        </w:tc>
        <w:tc>
          <w:tcPr>
            <w:tcW w:w="723" w:type="pct"/>
          </w:tcPr>
          <w:p w14:paraId="6D162FDB" w14:textId="77777777" w:rsidR="00624589" w:rsidRPr="0079069D" w:rsidRDefault="00624589" w:rsidP="000D63B2">
            <w:pPr>
              <w:spacing w:line="360" w:lineRule="auto"/>
              <w:rPr>
                <w:sz w:val="24"/>
                <w:szCs w:val="24"/>
              </w:rPr>
            </w:pPr>
            <w:r w:rsidRPr="0079069D">
              <w:rPr>
                <w:sz w:val="24"/>
                <w:szCs w:val="24"/>
              </w:rPr>
              <w:t xml:space="preserve">                    0.35 </w:t>
            </w:r>
          </w:p>
        </w:tc>
      </w:tr>
      <w:tr w:rsidR="00624589" w:rsidRPr="0079069D" w14:paraId="489E1A89" w14:textId="77777777" w:rsidTr="004208ED">
        <w:trPr>
          <w:trHeight w:val="340"/>
        </w:trPr>
        <w:tc>
          <w:tcPr>
            <w:tcW w:w="4277" w:type="pct"/>
          </w:tcPr>
          <w:p w14:paraId="5E776FA8" w14:textId="77777777" w:rsidR="00624589" w:rsidRPr="0079069D" w:rsidRDefault="00624589" w:rsidP="000D63B2">
            <w:pPr>
              <w:spacing w:line="360" w:lineRule="auto"/>
              <w:rPr>
                <w:b/>
                <w:bCs/>
                <w:sz w:val="24"/>
                <w:szCs w:val="24"/>
              </w:rPr>
            </w:pPr>
            <w:r w:rsidRPr="0079069D">
              <w:rPr>
                <w:b/>
                <w:bCs/>
                <w:sz w:val="24"/>
                <w:szCs w:val="24"/>
              </w:rPr>
              <w:t>Recycling Victoria Subtotal</w:t>
            </w:r>
          </w:p>
        </w:tc>
        <w:tc>
          <w:tcPr>
            <w:tcW w:w="723" w:type="pct"/>
          </w:tcPr>
          <w:p w14:paraId="27036749" w14:textId="77777777" w:rsidR="00624589" w:rsidRPr="0079069D" w:rsidRDefault="00624589" w:rsidP="000D63B2">
            <w:pPr>
              <w:spacing w:line="360" w:lineRule="auto"/>
              <w:rPr>
                <w:b/>
                <w:bCs/>
                <w:sz w:val="24"/>
                <w:szCs w:val="24"/>
              </w:rPr>
            </w:pPr>
            <w:r w:rsidRPr="0079069D">
              <w:rPr>
                <w:b/>
                <w:bCs/>
                <w:sz w:val="24"/>
                <w:szCs w:val="24"/>
              </w:rPr>
              <w:t xml:space="preserve">                  87.40 </w:t>
            </w:r>
          </w:p>
        </w:tc>
      </w:tr>
      <w:tr w:rsidR="00624589" w:rsidRPr="0079069D" w14:paraId="090FFDE3" w14:textId="77777777" w:rsidTr="004208ED">
        <w:trPr>
          <w:trHeight w:val="340"/>
        </w:trPr>
        <w:tc>
          <w:tcPr>
            <w:tcW w:w="4277" w:type="pct"/>
          </w:tcPr>
          <w:p w14:paraId="746CCA64" w14:textId="77777777" w:rsidR="00624589" w:rsidRPr="0079069D" w:rsidRDefault="00624589" w:rsidP="000D63B2">
            <w:pPr>
              <w:spacing w:line="360" w:lineRule="auto"/>
              <w:rPr>
                <w:b/>
                <w:bCs/>
                <w:sz w:val="24"/>
                <w:szCs w:val="24"/>
              </w:rPr>
            </w:pPr>
            <w:r w:rsidRPr="0079069D">
              <w:rPr>
                <w:b/>
                <w:bCs/>
                <w:sz w:val="24"/>
                <w:szCs w:val="24"/>
              </w:rPr>
              <w:t>Suburban Parks Program</w:t>
            </w:r>
          </w:p>
        </w:tc>
        <w:tc>
          <w:tcPr>
            <w:tcW w:w="723" w:type="pct"/>
          </w:tcPr>
          <w:p w14:paraId="0C9D4941" w14:textId="77777777" w:rsidR="00624589" w:rsidRPr="0079069D" w:rsidRDefault="00624589" w:rsidP="000D63B2">
            <w:pPr>
              <w:spacing w:line="360" w:lineRule="auto"/>
              <w:rPr>
                <w:b/>
                <w:bCs/>
                <w:sz w:val="24"/>
                <w:szCs w:val="24"/>
              </w:rPr>
            </w:pPr>
            <w:r w:rsidRPr="0079069D">
              <w:rPr>
                <w:b/>
                <w:bCs/>
                <w:sz w:val="24"/>
                <w:szCs w:val="24"/>
              </w:rPr>
              <w:t xml:space="preserve">                  58.61 </w:t>
            </w:r>
          </w:p>
        </w:tc>
      </w:tr>
      <w:tr w:rsidR="00624589" w:rsidRPr="0079069D" w14:paraId="3BB49723" w14:textId="77777777" w:rsidTr="004208ED">
        <w:trPr>
          <w:trHeight w:val="340"/>
        </w:trPr>
        <w:tc>
          <w:tcPr>
            <w:tcW w:w="4277" w:type="pct"/>
          </w:tcPr>
          <w:p w14:paraId="458B9494" w14:textId="77777777" w:rsidR="00624589" w:rsidRPr="0079069D" w:rsidRDefault="00624589" w:rsidP="000D63B2">
            <w:pPr>
              <w:spacing w:line="360" w:lineRule="auto"/>
              <w:rPr>
                <w:b/>
                <w:bCs/>
                <w:sz w:val="24"/>
                <w:szCs w:val="24"/>
              </w:rPr>
            </w:pPr>
            <w:r w:rsidRPr="0079069D">
              <w:rPr>
                <w:b/>
                <w:bCs/>
                <w:sz w:val="24"/>
                <w:szCs w:val="24"/>
              </w:rPr>
              <w:t>Timber Plantation Establishment</w:t>
            </w:r>
          </w:p>
        </w:tc>
        <w:tc>
          <w:tcPr>
            <w:tcW w:w="723" w:type="pct"/>
          </w:tcPr>
          <w:p w14:paraId="16CFC490" w14:textId="77777777" w:rsidR="00624589" w:rsidRPr="0079069D" w:rsidRDefault="00624589" w:rsidP="000D63B2">
            <w:pPr>
              <w:spacing w:line="360" w:lineRule="auto"/>
              <w:rPr>
                <w:b/>
                <w:bCs/>
                <w:sz w:val="24"/>
                <w:szCs w:val="24"/>
              </w:rPr>
            </w:pPr>
            <w:r w:rsidRPr="0079069D">
              <w:rPr>
                <w:b/>
                <w:bCs/>
                <w:sz w:val="24"/>
                <w:szCs w:val="24"/>
              </w:rPr>
              <w:t xml:space="preserve">                  41.60 </w:t>
            </w:r>
          </w:p>
        </w:tc>
      </w:tr>
      <w:tr w:rsidR="00624589" w:rsidRPr="0079069D" w14:paraId="34B5D08E" w14:textId="77777777" w:rsidTr="004208ED">
        <w:trPr>
          <w:trHeight w:val="340"/>
        </w:trPr>
        <w:tc>
          <w:tcPr>
            <w:tcW w:w="4277" w:type="pct"/>
          </w:tcPr>
          <w:p w14:paraId="1A16F6DA" w14:textId="77777777" w:rsidR="00624589" w:rsidRPr="0079069D" w:rsidRDefault="00624589" w:rsidP="000D63B2">
            <w:pPr>
              <w:spacing w:line="360" w:lineRule="auto"/>
              <w:rPr>
                <w:sz w:val="24"/>
                <w:szCs w:val="24"/>
              </w:rPr>
            </w:pPr>
            <w:r w:rsidRPr="0079069D">
              <w:rPr>
                <w:b/>
                <w:bCs/>
                <w:sz w:val="24"/>
                <w:szCs w:val="24"/>
              </w:rPr>
              <w:t xml:space="preserve">Protecting Victoria's Environment - </w:t>
            </w:r>
            <w:r w:rsidRPr="0079069D">
              <w:rPr>
                <w:b/>
                <w:bCs/>
                <w:i/>
                <w:iCs/>
                <w:sz w:val="24"/>
                <w:szCs w:val="24"/>
              </w:rPr>
              <w:t>Biodiversity 2037</w:t>
            </w:r>
            <w:r w:rsidRPr="0079069D">
              <w:rPr>
                <w:b/>
                <w:bCs/>
                <w:sz w:val="24"/>
                <w:szCs w:val="24"/>
              </w:rPr>
              <w:t>:</w:t>
            </w:r>
            <w:r w:rsidRPr="0079069D">
              <w:rPr>
                <w:sz w:val="24"/>
                <w:szCs w:val="24"/>
              </w:rPr>
              <w:t xml:space="preserve"> Marine Environment Targeted Actions</w:t>
            </w:r>
          </w:p>
        </w:tc>
        <w:tc>
          <w:tcPr>
            <w:tcW w:w="723" w:type="pct"/>
          </w:tcPr>
          <w:p w14:paraId="7E08DA90" w14:textId="77777777" w:rsidR="00624589" w:rsidRPr="0079069D" w:rsidRDefault="00624589" w:rsidP="000D63B2">
            <w:pPr>
              <w:spacing w:line="360" w:lineRule="auto"/>
              <w:rPr>
                <w:sz w:val="24"/>
                <w:szCs w:val="24"/>
              </w:rPr>
            </w:pPr>
            <w:r w:rsidRPr="0079069D">
              <w:rPr>
                <w:sz w:val="24"/>
                <w:szCs w:val="24"/>
              </w:rPr>
              <w:t xml:space="preserve">                    0.31 </w:t>
            </w:r>
          </w:p>
        </w:tc>
      </w:tr>
      <w:tr w:rsidR="00624589" w:rsidRPr="0079069D" w14:paraId="57D5A13D" w14:textId="77777777" w:rsidTr="004208ED">
        <w:trPr>
          <w:trHeight w:val="340"/>
        </w:trPr>
        <w:tc>
          <w:tcPr>
            <w:tcW w:w="4277" w:type="pct"/>
          </w:tcPr>
          <w:p w14:paraId="3E0EB65F" w14:textId="77777777" w:rsidR="00624589" w:rsidRPr="0079069D" w:rsidRDefault="00624589" w:rsidP="000D63B2">
            <w:pPr>
              <w:spacing w:line="360" w:lineRule="auto"/>
              <w:rPr>
                <w:sz w:val="24"/>
                <w:szCs w:val="24"/>
              </w:rPr>
            </w:pPr>
            <w:r w:rsidRPr="0079069D">
              <w:rPr>
                <w:b/>
                <w:bCs/>
                <w:sz w:val="24"/>
                <w:szCs w:val="24"/>
              </w:rPr>
              <w:t xml:space="preserve">Protecting Victoria's Environment - </w:t>
            </w:r>
            <w:r w:rsidRPr="0079069D">
              <w:rPr>
                <w:b/>
                <w:bCs/>
                <w:i/>
                <w:iCs/>
                <w:sz w:val="24"/>
                <w:szCs w:val="24"/>
              </w:rPr>
              <w:t>Biodiversity 2037</w:t>
            </w:r>
            <w:r w:rsidRPr="0079069D">
              <w:rPr>
                <w:b/>
                <w:bCs/>
                <w:sz w:val="24"/>
                <w:szCs w:val="24"/>
              </w:rPr>
              <w:t>:</w:t>
            </w:r>
            <w:r w:rsidRPr="0079069D">
              <w:rPr>
                <w:sz w:val="24"/>
                <w:szCs w:val="24"/>
              </w:rPr>
              <w:t xml:space="preserve"> Biodiversity Enabling Actions</w:t>
            </w:r>
          </w:p>
        </w:tc>
        <w:tc>
          <w:tcPr>
            <w:tcW w:w="723" w:type="pct"/>
          </w:tcPr>
          <w:p w14:paraId="55772BBC" w14:textId="77777777" w:rsidR="00624589" w:rsidRPr="0079069D" w:rsidRDefault="00624589" w:rsidP="000D63B2">
            <w:pPr>
              <w:spacing w:line="360" w:lineRule="auto"/>
              <w:rPr>
                <w:sz w:val="24"/>
                <w:szCs w:val="24"/>
              </w:rPr>
            </w:pPr>
            <w:r w:rsidRPr="0079069D">
              <w:rPr>
                <w:sz w:val="24"/>
                <w:szCs w:val="24"/>
              </w:rPr>
              <w:t xml:space="preserve">                    5.74 </w:t>
            </w:r>
          </w:p>
        </w:tc>
      </w:tr>
      <w:tr w:rsidR="00624589" w:rsidRPr="0079069D" w14:paraId="0AB582BE" w14:textId="77777777" w:rsidTr="004208ED">
        <w:trPr>
          <w:trHeight w:val="340"/>
        </w:trPr>
        <w:tc>
          <w:tcPr>
            <w:tcW w:w="4277" w:type="pct"/>
          </w:tcPr>
          <w:p w14:paraId="3997881D" w14:textId="77777777" w:rsidR="00624589" w:rsidRPr="0079069D" w:rsidRDefault="00624589" w:rsidP="000D63B2">
            <w:pPr>
              <w:spacing w:line="360" w:lineRule="auto"/>
              <w:rPr>
                <w:sz w:val="24"/>
                <w:szCs w:val="24"/>
              </w:rPr>
            </w:pPr>
            <w:r w:rsidRPr="0079069D">
              <w:rPr>
                <w:b/>
                <w:bCs/>
                <w:sz w:val="24"/>
                <w:szCs w:val="24"/>
              </w:rPr>
              <w:t xml:space="preserve">Protecting Victoria's Environment - </w:t>
            </w:r>
            <w:r w:rsidRPr="0079069D">
              <w:rPr>
                <w:b/>
                <w:bCs/>
                <w:i/>
                <w:iCs/>
                <w:sz w:val="24"/>
                <w:szCs w:val="24"/>
              </w:rPr>
              <w:t>Biodiversity 2037</w:t>
            </w:r>
            <w:r w:rsidRPr="0079069D">
              <w:rPr>
                <w:b/>
                <w:bCs/>
                <w:sz w:val="24"/>
                <w:szCs w:val="24"/>
              </w:rPr>
              <w:t xml:space="preserve">: </w:t>
            </w:r>
            <w:r w:rsidRPr="0079069D">
              <w:rPr>
                <w:sz w:val="24"/>
                <w:szCs w:val="24"/>
              </w:rPr>
              <w:t>Flora and Fauna Guarantee Act Reform Implementation</w:t>
            </w:r>
          </w:p>
        </w:tc>
        <w:tc>
          <w:tcPr>
            <w:tcW w:w="723" w:type="pct"/>
          </w:tcPr>
          <w:p w14:paraId="054D8A0B" w14:textId="77777777" w:rsidR="00624589" w:rsidRPr="0079069D" w:rsidRDefault="00624589" w:rsidP="000D63B2">
            <w:pPr>
              <w:spacing w:line="360" w:lineRule="auto"/>
              <w:rPr>
                <w:sz w:val="24"/>
                <w:szCs w:val="24"/>
              </w:rPr>
            </w:pPr>
            <w:r w:rsidRPr="0079069D">
              <w:rPr>
                <w:sz w:val="24"/>
                <w:szCs w:val="24"/>
              </w:rPr>
              <w:t xml:space="preserve">                    0.71 </w:t>
            </w:r>
          </w:p>
        </w:tc>
      </w:tr>
      <w:tr w:rsidR="00624589" w:rsidRPr="0079069D" w14:paraId="04D490C9" w14:textId="77777777" w:rsidTr="004208ED">
        <w:trPr>
          <w:trHeight w:val="340"/>
        </w:trPr>
        <w:tc>
          <w:tcPr>
            <w:tcW w:w="4277" w:type="pct"/>
          </w:tcPr>
          <w:p w14:paraId="70657615" w14:textId="77777777" w:rsidR="00624589" w:rsidRPr="0079069D" w:rsidRDefault="00624589" w:rsidP="000D63B2">
            <w:pPr>
              <w:spacing w:line="360" w:lineRule="auto"/>
              <w:rPr>
                <w:sz w:val="24"/>
                <w:szCs w:val="24"/>
              </w:rPr>
            </w:pPr>
            <w:r w:rsidRPr="0079069D">
              <w:rPr>
                <w:b/>
                <w:bCs/>
                <w:sz w:val="24"/>
                <w:szCs w:val="24"/>
              </w:rPr>
              <w:t xml:space="preserve">Protecting Victoria's Environment - </w:t>
            </w:r>
            <w:r w:rsidRPr="0079069D">
              <w:rPr>
                <w:b/>
                <w:bCs/>
                <w:i/>
                <w:iCs/>
                <w:sz w:val="24"/>
                <w:szCs w:val="24"/>
              </w:rPr>
              <w:t>Biodiversity 2037</w:t>
            </w:r>
            <w:r w:rsidRPr="0079069D">
              <w:rPr>
                <w:b/>
                <w:bCs/>
                <w:sz w:val="24"/>
                <w:szCs w:val="24"/>
              </w:rPr>
              <w:t>:</w:t>
            </w:r>
            <w:r w:rsidRPr="0079069D">
              <w:rPr>
                <w:sz w:val="24"/>
                <w:szCs w:val="24"/>
              </w:rPr>
              <w:t xml:space="preserve"> Native Vegetation Regulations Reform and Reporting</w:t>
            </w:r>
          </w:p>
        </w:tc>
        <w:tc>
          <w:tcPr>
            <w:tcW w:w="723" w:type="pct"/>
          </w:tcPr>
          <w:p w14:paraId="7F6FF345" w14:textId="77777777" w:rsidR="00624589" w:rsidRPr="0079069D" w:rsidRDefault="00624589" w:rsidP="000D63B2">
            <w:pPr>
              <w:spacing w:line="360" w:lineRule="auto"/>
              <w:rPr>
                <w:sz w:val="24"/>
                <w:szCs w:val="24"/>
              </w:rPr>
            </w:pPr>
            <w:r w:rsidRPr="0079069D">
              <w:rPr>
                <w:sz w:val="24"/>
                <w:szCs w:val="24"/>
              </w:rPr>
              <w:t xml:space="preserve">                    0.96 </w:t>
            </w:r>
          </w:p>
        </w:tc>
      </w:tr>
      <w:tr w:rsidR="00624589" w:rsidRPr="0079069D" w14:paraId="55774057" w14:textId="77777777" w:rsidTr="004208ED">
        <w:trPr>
          <w:trHeight w:val="340"/>
        </w:trPr>
        <w:tc>
          <w:tcPr>
            <w:tcW w:w="4277" w:type="pct"/>
          </w:tcPr>
          <w:p w14:paraId="69C32617" w14:textId="77777777" w:rsidR="00624589" w:rsidRPr="0079069D" w:rsidRDefault="00624589" w:rsidP="000D63B2">
            <w:pPr>
              <w:spacing w:line="360" w:lineRule="auto"/>
              <w:rPr>
                <w:sz w:val="24"/>
                <w:szCs w:val="24"/>
              </w:rPr>
            </w:pPr>
            <w:r w:rsidRPr="0079069D">
              <w:rPr>
                <w:b/>
                <w:bCs/>
                <w:sz w:val="24"/>
                <w:szCs w:val="24"/>
              </w:rPr>
              <w:t xml:space="preserve">Protecting Victoria's Environment - </w:t>
            </w:r>
            <w:r w:rsidRPr="0079069D">
              <w:rPr>
                <w:b/>
                <w:bCs/>
                <w:i/>
                <w:iCs/>
                <w:sz w:val="24"/>
                <w:szCs w:val="24"/>
              </w:rPr>
              <w:t>Biodiversity 2037</w:t>
            </w:r>
            <w:r w:rsidRPr="0079069D">
              <w:rPr>
                <w:b/>
                <w:bCs/>
                <w:sz w:val="24"/>
                <w:szCs w:val="24"/>
              </w:rPr>
              <w:t xml:space="preserve">: </w:t>
            </w:r>
            <w:r w:rsidRPr="0079069D">
              <w:rPr>
                <w:sz w:val="24"/>
                <w:szCs w:val="24"/>
              </w:rPr>
              <w:t>Targeted On-Ground Biodiversity Action</w:t>
            </w:r>
          </w:p>
        </w:tc>
        <w:tc>
          <w:tcPr>
            <w:tcW w:w="723" w:type="pct"/>
          </w:tcPr>
          <w:p w14:paraId="7E992D99" w14:textId="77777777" w:rsidR="00624589" w:rsidRPr="0079069D" w:rsidRDefault="00624589" w:rsidP="000D63B2">
            <w:pPr>
              <w:spacing w:line="360" w:lineRule="auto"/>
              <w:rPr>
                <w:sz w:val="24"/>
                <w:szCs w:val="24"/>
              </w:rPr>
            </w:pPr>
            <w:r w:rsidRPr="0079069D">
              <w:rPr>
                <w:sz w:val="24"/>
                <w:szCs w:val="24"/>
              </w:rPr>
              <w:t xml:space="preserve">                  14.76 </w:t>
            </w:r>
          </w:p>
        </w:tc>
      </w:tr>
      <w:tr w:rsidR="00624589" w:rsidRPr="0079069D" w14:paraId="471D1DFB" w14:textId="77777777" w:rsidTr="004208ED">
        <w:trPr>
          <w:trHeight w:val="340"/>
        </w:trPr>
        <w:tc>
          <w:tcPr>
            <w:tcW w:w="4277" w:type="pct"/>
          </w:tcPr>
          <w:p w14:paraId="5AEC29E3" w14:textId="77777777" w:rsidR="00624589" w:rsidRPr="0079069D" w:rsidRDefault="00624589" w:rsidP="000D63B2">
            <w:pPr>
              <w:spacing w:line="360" w:lineRule="auto"/>
              <w:rPr>
                <w:sz w:val="24"/>
                <w:szCs w:val="24"/>
              </w:rPr>
            </w:pPr>
            <w:r w:rsidRPr="0079069D">
              <w:rPr>
                <w:b/>
                <w:bCs/>
                <w:sz w:val="24"/>
                <w:szCs w:val="24"/>
              </w:rPr>
              <w:t xml:space="preserve">Protecting Victoria's Environment - </w:t>
            </w:r>
            <w:r w:rsidRPr="0079069D">
              <w:rPr>
                <w:b/>
                <w:bCs/>
                <w:i/>
                <w:iCs/>
                <w:sz w:val="24"/>
                <w:szCs w:val="24"/>
              </w:rPr>
              <w:t>Biodiversity 2037</w:t>
            </w:r>
            <w:r w:rsidRPr="0079069D">
              <w:rPr>
                <w:b/>
                <w:bCs/>
                <w:sz w:val="24"/>
                <w:szCs w:val="24"/>
              </w:rPr>
              <w:t>: Subtotal</w:t>
            </w:r>
          </w:p>
        </w:tc>
        <w:tc>
          <w:tcPr>
            <w:tcW w:w="723" w:type="pct"/>
          </w:tcPr>
          <w:p w14:paraId="310FD2F7" w14:textId="77777777" w:rsidR="00624589" w:rsidRPr="0079069D" w:rsidRDefault="00624589" w:rsidP="000D63B2">
            <w:pPr>
              <w:spacing w:line="360" w:lineRule="auto"/>
              <w:rPr>
                <w:sz w:val="24"/>
                <w:szCs w:val="24"/>
              </w:rPr>
            </w:pPr>
            <w:r w:rsidRPr="0079069D">
              <w:rPr>
                <w:sz w:val="24"/>
                <w:szCs w:val="24"/>
              </w:rPr>
              <w:t xml:space="preserve">                  22.47 </w:t>
            </w:r>
          </w:p>
        </w:tc>
      </w:tr>
      <w:tr w:rsidR="00624589" w:rsidRPr="0079069D" w14:paraId="4FD6F77F" w14:textId="77777777" w:rsidTr="004208ED">
        <w:trPr>
          <w:trHeight w:val="340"/>
        </w:trPr>
        <w:tc>
          <w:tcPr>
            <w:tcW w:w="4277" w:type="pct"/>
          </w:tcPr>
          <w:p w14:paraId="4313EE44" w14:textId="77777777" w:rsidR="00624589" w:rsidRPr="0079069D" w:rsidRDefault="00624589" w:rsidP="000D63B2">
            <w:pPr>
              <w:spacing w:line="360" w:lineRule="auto"/>
              <w:rPr>
                <w:sz w:val="24"/>
                <w:szCs w:val="24"/>
              </w:rPr>
            </w:pPr>
            <w:r w:rsidRPr="0079069D">
              <w:rPr>
                <w:b/>
                <w:bCs/>
                <w:sz w:val="24"/>
                <w:szCs w:val="24"/>
              </w:rPr>
              <w:t>Recycling Industry Response Interim Measures:</w:t>
            </w:r>
            <w:r w:rsidRPr="0079069D">
              <w:rPr>
                <w:sz w:val="24"/>
                <w:szCs w:val="24"/>
              </w:rPr>
              <w:t xml:space="preserve"> Education for Waste Minimisation</w:t>
            </w:r>
          </w:p>
        </w:tc>
        <w:tc>
          <w:tcPr>
            <w:tcW w:w="723" w:type="pct"/>
          </w:tcPr>
          <w:p w14:paraId="6EA87680" w14:textId="77777777" w:rsidR="00624589" w:rsidRPr="0079069D" w:rsidRDefault="00624589" w:rsidP="000D63B2">
            <w:pPr>
              <w:spacing w:line="360" w:lineRule="auto"/>
              <w:rPr>
                <w:sz w:val="24"/>
                <w:szCs w:val="24"/>
              </w:rPr>
            </w:pPr>
            <w:r w:rsidRPr="0079069D">
              <w:rPr>
                <w:sz w:val="24"/>
                <w:szCs w:val="24"/>
              </w:rPr>
              <w:t xml:space="preserve">                    1.01 </w:t>
            </w:r>
          </w:p>
        </w:tc>
      </w:tr>
      <w:tr w:rsidR="00624589" w:rsidRPr="0079069D" w14:paraId="2A4C71BC" w14:textId="77777777" w:rsidTr="004208ED">
        <w:trPr>
          <w:trHeight w:val="340"/>
        </w:trPr>
        <w:tc>
          <w:tcPr>
            <w:tcW w:w="4277" w:type="pct"/>
          </w:tcPr>
          <w:p w14:paraId="04E1ABAA" w14:textId="77777777" w:rsidR="00624589" w:rsidRPr="0079069D" w:rsidRDefault="00624589" w:rsidP="000D63B2">
            <w:pPr>
              <w:spacing w:line="360" w:lineRule="auto"/>
              <w:rPr>
                <w:sz w:val="24"/>
                <w:szCs w:val="24"/>
              </w:rPr>
            </w:pPr>
            <w:r w:rsidRPr="0079069D">
              <w:rPr>
                <w:b/>
                <w:bCs/>
                <w:sz w:val="24"/>
                <w:szCs w:val="24"/>
              </w:rPr>
              <w:t xml:space="preserve">Recycling Industry Response Interim Measures: </w:t>
            </w:r>
            <w:r w:rsidRPr="0079069D">
              <w:rPr>
                <w:sz w:val="24"/>
                <w:szCs w:val="24"/>
              </w:rPr>
              <w:t>Essential Services Commission Review of Waste Resource Recovery Services in Victoria</w:t>
            </w:r>
          </w:p>
        </w:tc>
        <w:tc>
          <w:tcPr>
            <w:tcW w:w="723" w:type="pct"/>
          </w:tcPr>
          <w:p w14:paraId="60835B25" w14:textId="77777777" w:rsidR="00624589" w:rsidRPr="0079069D" w:rsidRDefault="00624589" w:rsidP="000D63B2">
            <w:pPr>
              <w:spacing w:line="360" w:lineRule="auto"/>
              <w:rPr>
                <w:sz w:val="24"/>
                <w:szCs w:val="24"/>
              </w:rPr>
            </w:pPr>
            <w:r w:rsidRPr="0079069D">
              <w:rPr>
                <w:sz w:val="24"/>
                <w:szCs w:val="24"/>
              </w:rPr>
              <w:t xml:space="preserve">                    0.20 </w:t>
            </w:r>
          </w:p>
        </w:tc>
      </w:tr>
      <w:tr w:rsidR="00624589" w:rsidRPr="0079069D" w14:paraId="2BB91A1D" w14:textId="77777777" w:rsidTr="004208ED">
        <w:trPr>
          <w:trHeight w:val="340"/>
        </w:trPr>
        <w:tc>
          <w:tcPr>
            <w:tcW w:w="4277" w:type="pct"/>
          </w:tcPr>
          <w:p w14:paraId="51B40439" w14:textId="77777777" w:rsidR="00624589" w:rsidRPr="0079069D" w:rsidRDefault="00624589" w:rsidP="000D63B2">
            <w:pPr>
              <w:spacing w:line="360" w:lineRule="auto"/>
              <w:rPr>
                <w:sz w:val="24"/>
                <w:szCs w:val="24"/>
              </w:rPr>
            </w:pPr>
            <w:r w:rsidRPr="0079069D">
              <w:rPr>
                <w:b/>
                <w:bCs/>
                <w:sz w:val="24"/>
                <w:szCs w:val="24"/>
              </w:rPr>
              <w:t>Recycling Industry Response Interim Measures:</w:t>
            </w:r>
            <w:r w:rsidRPr="0079069D">
              <w:rPr>
                <w:sz w:val="24"/>
                <w:szCs w:val="24"/>
              </w:rPr>
              <w:t xml:space="preserve"> Recycling Industry Development Fund</w:t>
            </w:r>
          </w:p>
        </w:tc>
        <w:tc>
          <w:tcPr>
            <w:tcW w:w="723" w:type="pct"/>
          </w:tcPr>
          <w:p w14:paraId="0212F120" w14:textId="77777777" w:rsidR="00624589" w:rsidRPr="0079069D" w:rsidRDefault="00624589" w:rsidP="000D63B2">
            <w:pPr>
              <w:spacing w:line="360" w:lineRule="auto"/>
              <w:rPr>
                <w:sz w:val="24"/>
                <w:szCs w:val="24"/>
              </w:rPr>
            </w:pPr>
            <w:r w:rsidRPr="0079069D">
              <w:rPr>
                <w:sz w:val="24"/>
                <w:szCs w:val="24"/>
              </w:rPr>
              <w:t xml:space="preserve">                  11.12 </w:t>
            </w:r>
          </w:p>
        </w:tc>
      </w:tr>
      <w:tr w:rsidR="00624589" w:rsidRPr="0079069D" w14:paraId="5FDDD665" w14:textId="77777777" w:rsidTr="004208ED">
        <w:trPr>
          <w:trHeight w:val="340"/>
        </w:trPr>
        <w:tc>
          <w:tcPr>
            <w:tcW w:w="4277" w:type="pct"/>
          </w:tcPr>
          <w:p w14:paraId="772B9AEF" w14:textId="77777777" w:rsidR="00624589" w:rsidRPr="0079069D" w:rsidRDefault="00624589" w:rsidP="000D63B2">
            <w:pPr>
              <w:spacing w:line="360" w:lineRule="auto"/>
              <w:rPr>
                <w:sz w:val="24"/>
                <w:szCs w:val="24"/>
              </w:rPr>
            </w:pPr>
            <w:r w:rsidRPr="0079069D">
              <w:rPr>
                <w:b/>
                <w:bCs/>
                <w:sz w:val="24"/>
                <w:szCs w:val="24"/>
              </w:rPr>
              <w:t xml:space="preserve">Recycling Industry Response Interim Measures: </w:t>
            </w:r>
            <w:r w:rsidRPr="0079069D">
              <w:rPr>
                <w:sz w:val="24"/>
                <w:szCs w:val="24"/>
              </w:rPr>
              <w:t>Recycling Industry Strategic Plan Implementation Oversight</w:t>
            </w:r>
          </w:p>
        </w:tc>
        <w:tc>
          <w:tcPr>
            <w:tcW w:w="723" w:type="pct"/>
          </w:tcPr>
          <w:p w14:paraId="5EE3AFD8" w14:textId="77777777" w:rsidR="00624589" w:rsidRPr="0079069D" w:rsidRDefault="00624589" w:rsidP="000D63B2">
            <w:pPr>
              <w:spacing w:line="360" w:lineRule="auto"/>
              <w:rPr>
                <w:sz w:val="24"/>
                <w:szCs w:val="24"/>
              </w:rPr>
            </w:pPr>
            <w:r w:rsidRPr="0079069D">
              <w:rPr>
                <w:sz w:val="24"/>
                <w:szCs w:val="24"/>
              </w:rPr>
              <w:t xml:space="preserve">                    0.14 </w:t>
            </w:r>
          </w:p>
        </w:tc>
      </w:tr>
      <w:tr w:rsidR="00624589" w:rsidRPr="0079069D" w14:paraId="2A934A27" w14:textId="77777777" w:rsidTr="004208ED">
        <w:trPr>
          <w:trHeight w:val="340"/>
        </w:trPr>
        <w:tc>
          <w:tcPr>
            <w:tcW w:w="4277" w:type="pct"/>
          </w:tcPr>
          <w:p w14:paraId="5C76D43B" w14:textId="77777777" w:rsidR="00624589" w:rsidRPr="0079069D" w:rsidRDefault="00624589" w:rsidP="000D63B2">
            <w:pPr>
              <w:spacing w:line="360" w:lineRule="auto"/>
              <w:rPr>
                <w:sz w:val="24"/>
                <w:szCs w:val="24"/>
              </w:rPr>
            </w:pPr>
            <w:r w:rsidRPr="0079069D">
              <w:rPr>
                <w:b/>
                <w:bCs/>
                <w:sz w:val="24"/>
                <w:szCs w:val="24"/>
              </w:rPr>
              <w:t xml:space="preserve">Recycling Industry Response Interim Measures: </w:t>
            </w:r>
            <w:r w:rsidRPr="0079069D">
              <w:rPr>
                <w:sz w:val="24"/>
                <w:szCs w:val="24"/>
              </w:rPr>
              <w:t>Collaborative Procurement</w:t>
            </w:r>
          </w:p>
        </w:tc>
        <w:tc>
          <w:tcPr>
            <w:tcW w:w="723" w:type="pct"/>
          </w:tcPr>
          <w:p w14:paraId="55B8B8B8" w14:textId="77777777" w:rsidR="00624589" w:rsidRPr="0079069D" w:rsidRDefault="00624589" w:rsidP="000D63B2">
            <w:pPr>
              <w:spacing w:line="360" w:lineRule="auto"/>
              <w:rPr>
                <w:sz w:val="24"/>
                <w:szCs w:val="24"/>
              </w:rPr>
            </w:pPr>
            <w:r w:rsidRPr="0079069D">
              <w:rPr>
                <w:sz w:val="24"/>
                <w:szCs w:val="24"/>
              </w:rPr>
              <w:t xml:space="preserve">                    0.68 </w:t>
            </w:r>
          </w:p>
        </w:tc>
      </w:tr>
      <w:tr w:rsidR="00624589" w:rsidRPr="0079069D" w14:paraId="79B629F7" w14:textId="77777777" w:rsidTr="004208ED">
        <w:trPr>
          <w:trHeight w:val="340"/>
        </w:trPr>
        <w:tc>
          <w:tcPr>
            <w:tcW w:w="4277" w:type="pct"/>
          </w:tcPr>
          <w:p w14:paraId="6F9095CD" w14:textId="77777777" w:rsidR="00624589" w:rsidRPr="0079069D" w:rsidRDefault="00624589" w:rsidP="000D63B2">
            <w:pPr>
              <w:spacing w:line="360" w:lineRule="auto"/>
              <w:rPr>
                <w:sz w:val="24"/>
                <w:szCs w:val="24"/>
              </w:rPr>
            </w:pPr>
            <w:r w:rsidRPr="0079069D">
              <w:rPr>
                <w:b/>
                <w:bCs/>
                <w:sz w:val="24"/>
                <w:szCs w:val="24"/>
              </w:rPr>
              <w:t xml:space="preserve">Recycling Industry Response Interim Measures: </w:t>
            </w:r>
            <w:r w:rsidRPr="0079069D">
              <w:rPr>
                <w:sz w:val="24"/>
                <w:szCs w:val="24"/>
              </w:rPr>
              <w:t>Sustainable Government Procurement</w:t>
            </w:r>
          </w:p>
        </w:tc>
        <w:tc>
          <w:tcPr>
            <w:tcW w:w="723" w:type="pct"/>
          </w:tcPr>
          <w:p w14:paraId="18CFDF4C" w14:textId="77777777" w:rsidR="00624589" w:rsidRPr="0079069D" w:rsidRDefault="00624589" w:rsidP="000D63B2">
            <w:pPr>
              <w:spacing w:line="360" w:lineRule="auto"/>
              <w:rPr>
                <w:sz w:val="24"/>
                <w:szCs w:val="24"/>
              </w:rPr>
            </w:pPr>
            <w:r w:rsidRPr="0079069D">
              <w:rPr>
                <w:sz w:val="24"/>
                <w:szCs w:val="24"/>
              </w:rPr>
              <w:t xml:space="preserve">                    0.98 </w:t>
            </w:r>
          </w:p>
        </w:tc>
      </w:tr>
      <w:tr w:rsidR="00624589" w:rsidRPr="0079069D" w14:paraId="3E7718C2" w14:textId="77777777" w:rsidTr="004208ED">
        <w:trPr>
          <w:trHeight w:val="340"/>
        </w:trPr>
        <w:tc>
          <w:tcPr>
            <w:tcW w:w="4277" w:type="pct"/>
          </w:tcPr>
          <w:p w14:paraId="5C74F43F" w14:textId="77777777" w:rsidR="00624589" w:rsidRPr="0079069D" w:rsidRDefault="00624589" w:rsidP="000D63B2">
            <w:pPr>
              <w:spacing w:line="360" w:lineRule="auto"/>
              <w:rPr>
                <w:b/>
                <w:bCs/>
                <w:sz w:val="24"/>
                <w:szCs w:val="24"/>
              </w:rPr>
            </w:pPr>
            <w:r w:rsidRPr="0079069D">
              <w:rPr>
                <w:b/>
                <w:bCs/>
                <w:sz w:val="24"/>
                <w:szCs w:val="24"/>
              </w:rPr>
              <w:t>Recycling Industry Response Interim Measures Subtotal</w:t>
            </w:r>
          </w:p>
        </w:tc>
        <w:tc>
          <w:tcPr>
            <w:tcW w:w="723" w:type="pct"/>
          </w:tcPr>
          <w:p w14:paraId="0DCAF71F" w14:textId="77777777" w:rsidR="00624589" w:rsidRPr="0079069D" w:rsidRDefault="00624589" w:rsidP="000D63B2">
            <w:pPr>
              <w:spacing w:line="360" w:lineRule="auto"/>
              <w:rPr>
                <w:b/>
                <w:bCs/>
                <w:sz w:val="24"/>
                <w:szCs w:val="24"/>
              </w:rPr>
            </w:pPr>
            <w:r w:rsidRPr="0079069D">
              <w:rPr>
                <w:b/>
                <w:bCs/>
                <w:sz w:val="24"/>
                <w:szCs w:val="24"/>
              </w:rPr>
              <w:t xml:space="preserve">                  14.14</w:t>
            </w:r>
          </w:p>
        </w:tc>
      </w:tr>
      <w:tr w:rsidR="00624589" w:rsidRPr="0079069D" w14:paraId="13AC43E1" w14:textId="77777777" w:rsidTr="004208ED">
        <w:trPr>
          <w:trHeight w:val="340"/>
        </w:trPr>
        <w:tc>
          <w:tcPr>
            <w:tcW w:w="4277" w:type="pct"/>
          </w:tcPr>
          <w:p w14:paraId="79FDA2AA" w14:textId="77777777" w:rsidR="00624589" w:rsidRPr="0079069D" w:rsidRDefault="00624589" w:rsidP="000D63B2">
            <w:pPr>
              <w:spacing w:line="360" w:lineRule="auto"/>
              <w:rPr>
                <w:sz w:val="24"/>
                <w:szCs w:val="24"/>
              </w:rPr>
            </w:pPr>
            <w:r w:rsidRPr="0079069D">
              <w:rPr>
                <w:sz w:val="24"/>
                <w:szCs w:val="24"/>
              </w:rPr>
              <w:t>Core Environmental and Traditional Owner Programs: Catering for our Environment Faunal Emblems</w:t>
            </w:r>
          </w:p>
        </w:tc>
        <w:tc>
          <w:tcPr>
            <w:tcW w:w="723" w:type="pct"/>
          </w:tcPr>
          <w:p w14:paraId="12564BF2" w14:textId="77777777" w:rsidR="00624589" w:rsidRPr="0079069D" w:rsidRDefault="00624589" w:rsidP="000D63B2">
            <w:pPr>
              <w:spacing w:line="360" w:lineRule="auto"/>
              <w:rPr>
                <w:sz w:val="24"/>
                <w:szCs w:val="24"/>
              </w:rPr>
            </w:pPr>
            <w:r w:rsidRPr="0079069D">
              <w:rPr>
                <w:sz w:val="24"/>
                <w:szCs w:val="24"/>
              </w:rPr>
              <w:t xml:space="preserve">                    1.00 </w:t>
            </w:r>
          </w:p>
        </w:tc>
      </w:tr>
      <w:tr w:rsidR="00624589" w:rsidRPr="0079069D" w14:paraId="191CD00E" w14:textId="77777777" w:rsidTr="004208ED">
        <w:trPr>
          <w:trHeight w:val="340"/>
        </w:trPr>
        <w:tc>
          <w:tcPr>
            <w:tcW w:w="4277" w:type="pct"/>
          </w:tcPr>
          <w:p w14:paraId="52B4D4B8" w14:textId="77777777" w:rsidR="00624589" w:rsidRPr="0079069D" w:rsidRDefault="00624589" w:rsidP="000D63B2">
            <w:pPr>
              <w:spacing w:line="360" w:lineRule="auto"/>
              <w:rPr>
                <w:sz w:val="24"/>
                <w:szCs w:val="24"/>
              </w:rPr>
            </w:pPr>
            <w:r w:rsidRPr="0079069D">
              <w:rPr>
                <w:sz w:val="24"/>
                <w:szCs w:val="24"/>
              </w:rPr>
              <w:t>Core Environmental and Traditional Owner Programs: Community Driven Action to Protect Victoria's Unique Biodiversity</w:t>
            </w:r>
          </w:p>
        </w:tc>
        <w:tc>
          <w:tcPr>
            <w:tcW w:w="723" w:type="pct"/>
          </w:tcPr>
          <w:p w14:paraId="7E5189B5" w14:textId="77777777" w:rsidR="00624589" w:rsidRPr="0079069D" w:rsidRDefault="00624589" w:rsidP="000D63B2">
            <w:pPr>
              <w:spacing w:line="360" w:lineRule="auto"/>
              <w:rPr>
                <w:sz w:val="24"/>
                <w:szCs w:val="24"/>
              </w:rPr>
            </w:pPr>
            <w:r w:rsidRPr="0079069D">
              <w:rPr>
                <w:sz w:val="24"/>
                <w:szCs w:val="24"/>
              </w:rPr>
              <w:t xml:space="preserve">                    4.28 </w:t>
            </w:r>
          </w:p>
        </w:tc>
      </w:tr>
      <w:tr w:rsidR="00624589" w:rsidRPr="0079069D" w14:paraId="0060B3D2" w14:textId="77777777" w:rsidTr="004208ED">
        <w:trPr>
          <w:trHeight w:val="340"/>
        </w:trPr>
        <w:tc>
          <w:tcPr>
            <w:tcW w:w="4277" w:type="pct"/>
          </w:tcPr>
          <w:p w14:paraId="016660C3" w14:textId="77777777" w:rsidR="00624589" w:rsidRPr="0079069D" w:rsidRDefault="00624589" w:rsidP="000D63B2">
            <w:pPr>
              <w:spacing w:line="360" w:lineRule="auto"/>
              <w:rPr>
                <w:sz w:val="24"/>
                <w:szCs w:val="24"/>
              </w:rPr>
            </w:pPr>
            <w:r w:rsidRPr="0079069D">
              <w:rPr>
                <w:sz w:val="24"/>
                <w:szCs w:val="24"/>
              </w:rPr>
              <w:t>Core Environmental and Traditional Owner Programs: Environmental Volunteering Plan</w:t>
            </w:r>
          </w:p>
        </w:tc>
        <w:tc>
          <w:tcPr>
            <w:tcW w:w="723" w:type="pct"/>
          </w:tcPr>
          <w:p w14:paraId="4F9ACABE" w14:textId="77777777" w:rsidR="00624589" w:rsidRPr="0079069D" w:rsidRDefault="00624589" w:rsidP="000D63B2">
            <w:pPr>
              <w:spacing w:line="360" w:lineRule="auto"/>
              <w:rPr>
                <w:sz w:val="24"/>
                <w:szCs w:val="24"/>
              </w:rPr>
            </w:pPr>
            <w:r w:rsidRPr="0079069D">
              <w:rPr>
                <w:sz w:val="24"/>
                <w:szCs w:val="24"/>
              </w:rPr>
              <w:t xml:space="preserve">                    8.97 </w:t>
            </w:r>
          </w:p>
        </w:tc>
      </w:tr>
      <w:tr w:rsidR="00624589" w:rsidRPr="0079069D" w14:paraId="0D6D60B8" w14:textId="77777777" w:rsidTr="004208ED">
        <w:trPr>
          <w:trHeight w:val="340"/>
        </w:trPr>
        <w:tc>
          <w:tcPr>
            <w:tcW w:w="4277" w:type="pct"/>
          </w:tcPr>
          <w:p w14:paraId="18DF213C" w14:textId="77777777" w:rsidR="00624589" w:rsidRPr="0079069D" w:rsidRDefault="00624589" w:rsidP="000D63B2">
            <w:pPr>
              <w:spacing w:line="360" w:lineRule="auto"/>
              <w:rPr>
                <w:sz w:val="24"/>
                <w:szCs w:val="24"/>
              </w:rPr>
            </w:pPr>
            <w:r w:rsidRPr="0079069D">
              <w:rPr>
                <w:sz w:val="24"/>
                <w:szCs w:val="24"/>
              </w:rPr>
              <w:t>Core Environmental and Traditional Owner Programs: Partnering with Local Government to Address Weeds and Pest</w:t>
            </w:r>
          </w:p>
        </w:tc>
        <w:tc>
          <w:tcPr>
            <w:tcW w:w="723" w:type="pct"/>
          </w:tcPr>
          <w:p w14:paraId="430AB924" w14:textId="77777777" w:rsidR="00624589" w:rsidRPr="0079069D" w:rsidRDefault="00624589" w:rsidP="000D63B2">
            <w:pPr>
              <w:spacing w:line="360" w:lineRule="auto"/>
              <w:rPr>
                <w:sz w:val="24"/>
                <w:szCs w:val="24"/>
              </w:rPr>
            </w:pPr>
            <w:r w:rsidRPr="0079069D">
              <w:rPr>
                <w:sz w:val="24"/>
                <w:szCs w:val="24"/>
              </w:rPr>
              <w:t xml:space="preserve">                    1.00 </w:t>
            </w:r>
          </w:p>
        </w:tc>
      </w:tr>
      <w:tr w:rsidR="00624589" w:rsidRPr="0079069D" w14:paraId="58FF69B4" w14:textId="77777777" w:rsidTr="004208ED">
        <w:trPr>
          <w:trHeight w:val="340"/>
        </w:trPr>
        <w:tc>
          <w:tcPr>
            <w:tcW w:w="4277" w:type="pct"/>
          </w:tcPr>
          <w:p w14:paraId="38243934" w14:textId="77777777" w:rsidR="00624589" w:rsidRPr="0079069D" w:rsidRDefault="00624589" w:rsidP="000D63B2">
            <w:pPr>
              <w:spacing w:line="360" w:lineRule="auto"/>
              <w:rPr>
                <w:sz w:val="24"/>
                <w:szCs w:val="24"/>
              </w:rPr>
            </w:pPr>
            <w:r w:rsidRPr="0079069D">
              <w:rPr>
                <w:sz w:val="24"/>
                <w:szCs w:val="24"/>
              </w:rPr>
              <w:t>Core Environmental and Traditional Owner Programs: Wotjobaluk, Dja Dja Wurrung and Eastern Maar Recognition and Settlement Agreements</w:t>
            </w:r>
          </w:p>
        </w:tc>
        <w:tc>
          <w:tcPr>
            <w:tcW w:w="723" w:type="pct"/>
          </w:tcPr>
          <w:p w14:paraId="60B348DE" w14:textId="77777777" w:rsidR="00624589" w:rsidRPr="0079069D" w:rsidRDefault="00624589" w:rsidP="000D63B2">
            <w:pPr>
              <w:spacing w:line="360" w:lineRule="auto"/>
              <w:rPr>
                <w:sz w:val="24"/>
                <w:szCs w:val="24"/>
              </w:rPr>
            </w:pPr>
            <w:r w:rsidRPr="0079069D">
              <w:rPr>
                <w:sz w:val="24"/>
                <w:szCs w:val="24"/>
              </w:rPr>
              <w:t xml:space="preserve">                    1.31 </w:t>
            </w:r>
          </w:p>
        </w:tc>
      </w:tr>
      <w:tr w:rsidR="00624589" w:rsidRPr="0079069D" w14:paraId="055D8358" w14:textId="77777777" w:rsidTr="004208ED">
        <w:trPr>
          <w:trHeight w:val="340"/>
        </w:trPr>
        <w:tc>
          <w:tcPr>
            <w:tcW w:w="4277" w:type="pct"/>
          </w:tcPr>
          <w:p w14:paraId="5986FE4C" w14:textId="77777777" w:rsidR="00624589" w:rsidRPr="0079069D" w:rsidRDefault="00624589" w:rsidP="000D63B2">
            <w:pPr>
              <w:spacing w:line="360" w:lineRule="auto"/>
              <w:rPr>
                <w:b/>
                <w:bCs/>
                <w:sz w:val="24"/>
                <w:szCs w:val="24"/>
              </w:rPr>
            </w:pPr>
            <w:r w:rsidRPr="0079069D">
              <w:rPr>
                <w:b/>
                <w:bCs/>
                <w:sz w:val="24"/>
                <w:szCs w:val="24"/>
              </w:rPr>
              <w:t>Core Environmental and Traditional Owner Programs Subtotal</w:t>
            </w:r>
          </w:p>
        </w:tc>
        <w:tc>
          <w:tcPr>
            <w:tcW w:w="723" w:type="pct"/>
          </w:tcPr>
          <w:p w14:paraId="2AD696A2" w14:textId="77777777" w:rsidR="00624589" w:rsidRPr="0079069D" w:rsidRDefault="00624589" w:rsidP="000D63B2">
            <w:pPr>
              <w:spacing w:line="360" w:lineRule="auto"/>
              <w:rPr>
                <w:b/>
                <w:bCs/>
                <w:sz w:val="24"/>
                <w:szCs w:val="24"/>
              </w:rPr>
            </w:pPr>
            <w:r w:rsidRPr="0079069D">
              <w:rPr>
                <w:b/>
                <w:bCs/>
                <w:sz w:val="24"/>
                <w:szCs w:val="24"/>
              </w:rPr>
              <w:t xml:space="preserve">                  16.55 </w:t>
            </w:r>
          </w:p>
        </w:tc>
      </w:tr>
      <w:tr w:rsidR="00624589" w:rsidRPr="0079069D" w14:paraId="7910430B" w14:textId="77777777" w:rsidTr="004208ED">
        <w:trPr>
          <w:trHeight w:val="340"/>
        </w:trPr>
        <w:tc>
          <w:tcPr>
            <w:tcW w:w="4277" w:type="pct"/>
          </w:tcPr>
          <w:p w14:paraId="6F848D2D" w14:textId="77777777" w:rsidR="00624589" w:rsidRPr="0079069D" w:rsidRDefault="00624589" w:rsidP="000D63B2">
            <w:pPr>
              <w:spacing w:line="360" w:lineRule="auto"/>
              <w:rPr>
                <w:b/>
                <w:bCs/>
                <w:sz w:val="24"/>
                <w:szCs w:val="24"/>
              </w:rPr>
            </w:pPr>
            <w:r w:rsidRPr="0079069D">
              <w:rPr>
                <w:b/>
                <w:bCs/>
                <w:sz w:val="24"/>
                <w:szCs w:val="24"/>
              </w:rPr>
              <w:t>Climate Change Community Action</w:t>
            </w:r>
          </w:p>
        </w:tc>
        <w:tc>
          <w:tcPr>
            <w:tcW w:w="723" w:type="pct"/>
          </w:tcPr>
          <w:p w14:paraId="4B28D8C1" w14:textId="77777777" w:rsidR="00624589" w:rsidRPr="0079069D" w:rsidRDefault="00624589" w:rsidP="000D63B2">
            <w:pPr>
              <w:spacing w:line="360" w:lineRule="auto"/>
              <w:rPr>
                <w:b/>
                <w:bCs/>
                <w:sz w:val="24"/>
                <w:szCs w:val="24"/>
              </w:rPr>
            </w:pPr>
            <w:r w:rsidRPr="0079069D">
              <w:rPr>
                <w:b/>
                <w:bCs/>
                <w:sz w:val="24"/>
                <w:szCs w:val="24"/>
              </w:rPr>
              <w:t xml:space="preserve">                    8.53 </w:t>
            </w:r>
          </w:p>
        </w:tc>
      </w:tr>
      <w:tr w:rsidR="00624589" w:rsidRPr="0079069D" w14:paraId="444C1EF8" w14:textId="77777777" w:rsidTr="004208ED">
        <w:trPr>
          <w:trHeight w:val="340"/>
        </w:trPr>
        <w:tc>
          <w:tcPr>
            <w:tcW w:w="4277" w:type="pct"/>
          </w:tcPr>
          <w:p w14:paraId="7FE90284" w14:textId="77777777" w:rsidR="00624589" w:rsidRPr="0079069D" w:rsidRDefault="00624589" w:rsidP="000D63B2">
            <w:pPr>
              <w:spacing w:line="360" w:lineRule="auto"/>
              <w:rPr>
                <w:b/>
                <w:bCs/>
                <w:sz w:val="24"/>
                <w:szCs w:val="24"/>
              </w:rPr>
            </w:pPr>
            <w:r w:rsidRPr="0079069D">
              <w:rPr>
                <w:b/>
                <w:bCs/>
                <w:sz w:val="24"/>
                <w:szCs w:val="24"/>
              </w:rPr>
              <w:t>Cheaper, Cleaner Energy to Drive Economic Recovery</w:t>
            </w:r>
          </w:p>
        </w:tc>
        <w:tc>
          <w:tcPr>
            <w:tcW w:w="723" w:type="pct"/>
          </w:tcPr>
          <w:p w14:paraId="2912762B" w14:textId="77777777" w:rsidR="00624589" w:rsidRPr="0079069D" w:rsidRDefault="00624589" w:rsidP="000D63B2">
            <w:pPr>
              <w:spacing w:line="360" w:lineRule="auto"/>
              <w:rPr>
                <w:b/>
                <w:bCs/>
                <w:sz w:val="24"/>
                <w:szCs w:val="24"/>
              </w:rPr>
            </w:pPr>
            <w:r w:rsidRPr="0079069D">
              <w:rPr>
                <w:b/>
                <w:bCs/>
                <w:sz w:val="24"/>
                <w:szCs w:val="24"/>
              </w:rPr>
              <w:t xml:space="preserve">                    6.76 </w:t>
            </w:r>
          </w:p>
        </w:tc>
      </w:tr>
      <w:tr w:rsidR="00624589" w:rsidRPr="0079069D" w14:paraId="12945E85" w14:textId="77777777" w:rsidTr="004208ED">
        <w:trPr>
          <w:trHeight w:val="340"/>
        </w:trPr>
        <w:tc>
          <w:tcPr>
            <w:tcW w:w="4277" w:type="pct"/>
          </w:tcPr>
          <w:p w14:paraId="374CF7A5" w14:textId="77777777" w:rsidR="00624589" w:rsidRPr="0079069D" w:rsidRDefault="00624589" w:rsidP="000D63B2">
            <w:pPr>
              <w:spacing w:line="360" w:lineRule="auto"/>
              <w:rPr>
                <w:b/>
                <w:bCs/>
                <w:sz w:val="24"/>
                <w:szCs w:val="24"/>
              </w:rPr>
            </w:pPr>
            <w:r w:rsidRPr="0079069D">
              <w:rPr>
                <w:b/>
                <w:bCs/>
                <w:sz w:val="24"/>
                <w:szCs w:val="24"/>
              </w:rPr>
              <w:t>Securing Our Modern Energy Future: Renewable Energy Action Plan</w:t>
            </w:r>
          </w:p>
        </w:tc>
        <w:tc>
          <w:tcPr>
            <w:tcW w:w="723" w:type="pct"/>
          </w:tcPr>
          <w:p w14:paraId="1EC54FD5" w14:textId="77777777" w:rsidR="00624589" w:rsidRPr="0079069D" w:rsidRDefault="00624589" w:rsidP="000D63B2">
            <w:pPr>
              <w:spacing w:line="360" w:lineRule="auto"/>
              <w:rPr>
                <w:b/>
                <w:bCs/>
                <w:sz w:val="24"/>
                <w:szCs w:val="24"/>
              </w:rPr>
            </w:pPr>
            <w:r w:rsidRPr="0079069D">
              <w:rPr>
                <w:b/>
                <w:bCs/>
                <w:sz w:val="24"/>
                <w:szCs w:val="24"/>
              </w:rPr>
              <w:t xml:space="preserve">                    5.25 </w:t>
            </w:r>
          </w:p>
        </w:tc>
      </w:tr>
      <w:tr w:rsidR="00624589" w:rsidRPr="0079069D" w14:paraId="7BE7DF24" w14:textId="77777777" w:rsidTr="004208ED">
        <w:trPr>
          <w:trHeight w:val="340"/>
        </w:trPr>
        <w:tc>
          <w:tcPr>
            <w:tcW w:w="4277" w:type="pct"/>
          </w:tcPr>
          <w:p w14:paraId="60FADA5F" w14:textId="77777777" w:rsidR="00624589" w:rsidRPr="0079069D" w:rsidRDefault="00624589" w:rsidP="000D63B2">
            <w:pPr>
              <w:spacing w:line="360" w:lineRule="auto"/>
              <w:rPr>
                <w:b/>
                <w:bCs/>
                <w:sz w:val="24"/>
                <w:szCs w:val="24"/>
              </w:rPr>
            </w:pPr>
            <w:r w:rsidRPr="0079069D">
              <w:rPr>
                <w:b/>
                <w:bCs/>
                <w:sz w:val="24"/>
                <w:szCs w:val="24"/>
              </w:rPr>
              <w:t>Securing Our Energy Future: Solar Trams</w:t>
            </w:r>
          </w:p>
        </w:tc>
        <w:tc>
          <w:tcPr>
            <w:tcW w:w="723" w:type="pct"/>
          </w:tcPr>
          <w:p w14:paraId="12986859" w14:textId="77777777" w:rsidR="00624589" w:rsidRPr="0079069D" w:rsidRDefault="00624589" w:rsidP="000D63B2">
            <w:pPr>
              <w:spacing w:line="360" w:lineRule="auto"/>
              <w:rPr>
                <w:b/>
                <w:bCs/>
                <w:sz w:val="24"/>
                <w:szCs w:val="24"/>
              </w:rPr>
            </w:pPr>
            <w:r w:rsidRPr="0079069D">
              <w:rPr>
                <w:b/>
                <w:bCs/>
                <w:sz w:val="24"/>
                <w:szCs w:val="24"/>
              </w:rPr>
              <w:t xml:space="preserve">                    4.69 </w:t>
            </w:r>
          </w:p>
        </w:tc>
      </w:tr>
      <w:tr w:rsidR="00624589" w:rsidRPr="0079069D" w14:paraId="4A4AD0BC" w14:textId="77777777" w:rsidTr="004208ED">
        <w:trPr>
          <w:trHeight w:val="340"/>
        </w:trPr>
        <w:tc>
          <w:tcPr>
            <w:tcW w:w="4277" w:type="pct"/>
          </w:tcPr>
          <w:p w14:paraId="09686CDB" w14:textId="77777777" w:rsidR="00624589" w:rsidRPr="0079069D" w:rsidRDefault="00624589" w:rsidP="000D63B2">
            <w:pPr>
              <w:spacing w:line="360" w:lineRule="auto"/>
              <w:rPr>
                <w:b/>
                <w:bCs/>
                <w:sz w:val="24"/>
                <w:szCs w:val="24"/>
              </w:rPr>
            </w:pPr>
            <w:r w:rsidRPr="0079069D">
              <w:rPr>
                <w:b/>
                <w:bCs/>
                <w:sz w:val="24"/>
                <w:szCs w:val="24"/>
              </w:rPr>
              <w:t>Greener Government Buildings</w:t>
            </w:r>
          </w:p>
        </w:tc>
        <w:tc>
          <w:tcPr>
            <w:tcW w:w="723" w:type="pct"/>
          </w:tcPr>
          <w:p w14:paraId="0624BBF1" w14:textId="77777777" w:rsidR="00624589" w:rsidRPr="0079069D" w:rsidRDefault="00624589" w:rsidP="000D63B2">
            <w:pPr>
              <w:spacing w:line="360" w:lineRule="auto"/>
              <w:rPr>
                <w:b/>
                <w:bCs/>
                <w:sz w:val="24"/>
                <w:szCs w:val="24"/>
              </w:rPr>
            </w:pPr>
            <w:r w:rsidRPr="0079069D">
              <w:rPr>
                <w:b/>
                <w:bCs/>
                <w:sz w:val="24"/>
                <w:szCs w:val="24"/>
              </w:rPr>
              <w:t xml:space="preserve">                    4.00 </w:t>
            </w:r>
          </w:p>
        </w:tc>
      </w:tr>
      <w:tr w:rsidR="00624589" w:rsidRPr="0079069D" w14:paraId="28E750F5" w14:textId="77777777" w:rsidTr="004208ED">
        <w:trPr>
          <w:trHeight w:val="340"/>
        </w:trPr>
        <w:tc>
          <w:tcPr>
            <w:tcW w:w="4277" w:type="pct"/>
          </w:tcPr>
          <w:p w14:paraId="3336A160" w14:textId="77777777" w:rsidR="00624589" w:rsidRPr="0079069D" w:rsidRDefault="00624589" w:rsidP="000D63B2">
            <w:pPr>
              <w:spacing w:line="360" w:lineRule="auto"/>
              <w:rPr>
                <w:b/>
                <w:bCs/>
                <w:sz w:val="24"/>
                <w:szCs w:val="24"/>
              </w:rPr>
            </w:pPr>
            <w:r w:rsidRPr="0079069D">
              <w:rPr>
                <w:b/>
                <w:bCs/>
                <w:sz w:val="24"/>
                <w:szCs w:val="24"/>
              </w:rPr>
              <w:t>Protecting Port Philip Bay and its Beaches</w:t>
            </w:r>
          </w:p>
        </w:tc>
        <w:tc>
          <w:tcPr>
            <w:tcW w:w="723" w:type="pct"/>
          </w:tcPr>
          <w:p w14:paraId="51D9BAFD" w14:textId="77777777" w:rsidR="00624589" w:rsidRPr="0079069D" w:rsidRDefault="00624589" w:rsidP="000D63B2">
            <w:pPr>
              <w:spacing w:line="360" w:lineRule="auto"/>
              <w:rPr>
                <w:b/>
                <w:bCs/>
                <w:sz w:val="24"/>
                <w:szCs w:val="24"/>
              </w:rPr>
            </w:pPr>
            <w:r w:rsidRPr="0079069D">
              <w:rPr>
                <w:b/>
                <w:bCs/>
                <w:sz w:val="24"/>
                <w:szCs w:val="24"/>
              </w:rPr>
              <w:t xml:space="preserve">                    3.98 </w:t>
            </w:r>
          </w:p>
        </w:tc>
      </w:tr>
      <w:tr w:rsidR="00624589" w:rsidRPr="0079069D" w14:paraId="37DBDB60" w14:textId="77777777" w:rsidTr="004208ED">
        <w:trPr>
          <w:trHeight w:val="340"/>
        </w:trPr>
        <w:tc>
          <w:tcPr>
            <w:tcW w:w="4277" w:type="pct"/>
          </w:tcPr>
          <w:p w14:paraId="4D1980B3" w14:textId="77777777" w:rsidR="00624589" w:rsidRPr="0079069D" w:rsidRDefault="00624589" w:rsidP="000D63B2">
            <w:pPr>
              <w:spacing w:line="360" w:lineRule="auto"/>
              <w:rPr>
                <w:b/>
                <w:bCs/>
                <w:sz w:val="24"/>
                <w:szCs w:val="24"/>
              </w:rPr>
            </w:pPr>
            <w:r w:rsidRPr="0079069D">
              <w:rPr>
                <w:b/>
                <w:bCs/>
                <w:sz w:val="24"/>
                <w:szCs w:val="24"/>
              </w:rPr>
              <w:t>Taking Decisive Action on Climate Change</w:t>
            </w:r>
          </w:p>
        </w:tc>
        <w:tc>
          <w:tcPr>
            <w:tcW w:w="723" w:type="pct"/>
          </w:tcPr>
          <w:p w14:paraId="666B279F" w14:textId="77777777" w:rsidR="00624589" w:rsidRPr="0079069D" w:rsidRDefault="00624589" w:rsidP="000D63B2">
            <w:pPr>
              <w:spacing w:line="360" w:lineRule="auto"/>
              <w:rPr>
                <w:b/>
                <w:bCs/>
                <w:sz w:val="24"/>
                <w:szCs w:val="24"/>
              </w:rPr>
            </w:pPr>
            <w:r w:rsidRPr="0079069D">
              <w:rPr>
                <w:b/>
                <w:bCs/>
                <w:sz w:val="24"/>
                <w:szCs w:val="24"/>
              </w:rPr>
              <w:t xml:space="preserve">                    3.43 </w:t>
            </w:r>
          </w:p>
        </w:tc>
      </w:tr>
      <w:tr w:rsidR="00624589" w:rsidRPr="0079069D" w14:paraId="67A65E1C" w14:textId="77777777" w:rsidTr="004208ED">
        <w:trPr>
          <w:trHeight w:val="340"/>
        </w:trPr>
        <w:tc>
          <w:tcPr>
            <w:tcW w:w="4277" w:type="pct"/>
          </w:tcPr>
          <w:p w14:paraId="087BB8D6" w14:textId="77777777" w:rsidR="00624589" w:rsidRPr="0079069D" w:rsidRDefault="00624589" w:rsidP="000D63B2">
            <w:pPr>
              <w:spacing w:line="360" w:lineRule="auto"/>
              <w:rPr>
                <w:b/>
                <w:bCs/>
                <w:sz w:val="24"/>
                <w:szCs w:val="24"/>
              </w:rPr>
            </w:pPr>
            <w:r w:rsidRPr="0079069D">
              <w:rPr>
                <w:b/>
                <w:bCs/>
                <w:sz w:val="24"/>
                <w:szCs w:val="24"/>
              </w:rPr>
              <w:t>Clean-Up of Contaminated Public Land</w:t>
            </w:r>
          </w:p>
        </w:tc>
        <w:tc>
          <w:tcPr>
            <w:tcW w:w="723" w:type="pct"/>
          </w:tcPr>
          <w:p w14:paraId="0D6E9DBF" w14:textId="77777777" w:rsidR="00624589" w:rsidRPr="0079069D" w:rsidRDefault="00624589" w:rsidP="000D63B2">
            <w:pPr>
              <w:spacing w:line="360" w:lineRule="auto"/>
              <w:rPr>
                <w:b/>
                <w:bCs/>
                <w:sz w:val="24"/>
                <w:szCs w:val="24"/>
              </w:rPr>
            </w:pPr>
            <w:r w:rsidRPr="0079069D">
              <w:rPr>
                <w:b/>
                <w:bCs/>
                <w:sz w:val="24"/>
                <w:szCs w:val="24"/>
              </w:rPr>
              <w:t xml:space="preserve">                    3.20 </w:t>
            </w:r>
          </w:p>
        </w:tc>
      </w:tr>
      <w:tr w:rsidR="00624589" w:rsidRPr="0079069D" w14:paraId="4A4A1513" w14:textId="77777777" w:rsidTr="004208ED">
        <w:trPr>
          <w:trHeight w:val="340"/>
        </w:trPr>
        <w:tc>
          <w:tcPr>
            <w:tcW w:w="4277" w:type="pct"/>
          </w:tcPr>
          <w:p w14:paraId="74753B13" w14:textId="77777777" w:rsidR="00624589" w:rsidRPr="0079069D" w:rsidRDefault="00624589" w:rsidP="000D63B2">
            <w:pPr>
              <w:spacing w:line="360" w:lineRule="auto"/>
              <w:rPr>
                <w:b/>
                <w:bCs/>
                <w:sz w:val="24"/>
                <w:szCs w:val="24"/>
              </w:rPr>
            </w:pPr>
            <w:r w:rsidRPr="0079069D">
              <w:rPr>
                <w:b/>
                <w:bCs/>
                <w:sz w:val="24"/>
                <w:szCs w:val="24"/>
              </w:rPr>
              <w:t>2018-19 Illegal Dumping Strikeforce</w:t>
            </w:r>
          </w:p>
        </w:tc>
        <w:tc>
          <w:tcPr>
            <w:tcW w:w="723" w:type="pct"/>
          </w:tcPr>
          <w:p w14:paraId="50683F1D" w14:textId="77777777" w:rsidR="00624589" w:rsidRPr="0079069D" w:rsidRDefault="00624589" w:rsidP="000D63B2">
            <w:pPr>
              <w:spacing w:line="360" w:lineRule="auto"/>
              <w:rPr>
                <w:b/>
                <w:bCs/>
                <w:sz w:val="24"/>
                <w:szCs w:val="24"/>
              </w:rPr>
            </w:pPr>
            <w:r w:rsidRPr="0079069D">
              <w:rPr>
                <w:b/>
                <w:bCs/>
                <w:sz w:val="24"/>
                <w:szCs w:val="24"/>
              </w:rPr>
              <w:t xml:space="preserve">                    2.30 </w:t>
            </w:r>
          </w:p>
        </w:tc>
      </w:tr>
      <w:tr w:rsidR="00624589" w:rsidRPr="0079069D" w14:paraId="3B4165AA" w14:textId="77777777" w:rsidTr="004208ED">
        <w:trPr>
          <w:trHeight w:val="340"/>
        </w:trPr>
        <w:tc>
          <w:tcPr>
            <w:tcW w:w="4277" w:type="pct"/>
          </w:tcPr>
          <w:p w14:paraId="17175611" w14:textId="77777777" w:rsidR="00624589" w:rsidRPr="0079069D" w:rsidRDefault="00624589" w:rsidP="000D63B2">
            <w:pPr>
              <w:spacing w:line="360" w:lineRule="auto"/>
              <w:rPr>
                <w:b/>
                <w:bCs/>
                <w:sz w:val="24"/>
                <w:szCs w:val="24"/>
              </w:rPr>
            </w:pPr>
            <w:r w:rsidRPr="0079069D">
              <w:rPr>
                <w:b/>
                <w:bCs/>
                <w:sz w:val="24"/>
                <w:szCs w:val="24"/>
              </w:rPr>
              <w:t>Port Phillip Bay Fund</w:t>
            </w:r>
          </w:p>
        </w:tc>
        <w:tc>
          <w:tcPr>
            <w:tcW w:w="723" w:type="pct"/>
          </w:tcPr>
          <w:p w14:paraId="754D8DAF" w14:textId="77777777" w:rsidR="00624589" w:rsidRPr="0079069D" w:rsidRDefault="00624589" w:rsidP="000D63B2">
            <w:pPr>
              <w:spacing w:line="360" w:lineRule="auto"/>
              <w:rPr>
                <w:b/>
                <w:bCs/>
                <w:sz w:val="24"/>
                <w:szCs w:val="24"/>
              </w:rPr>
            </w:pPr>
            <w:r w:rsidRPr="0079069D">
              <w:rPr>
                <w:b/>
                <w:bCs/>
                <w:sz w:val="24"/>
                <w:szCs w:val="24"/>
              </w:rPr>
              <w:t xml:space="preserve">                    2.17 </w:t>
            </w:r>
          </w:p>
        </w:tc>
      </w:tr>
      <w:tr w:rsidR="00624589" w:rsidRPr="0079069D" w14:paraId="4CFA1E01" w14:textId="77777777" w:rsidTr="004208ED">
        <w:trPr>
          <w:trHeight w:val="340"/>
        </w:trPr>
        <w:tc>
          <w:tcPr>
            <w:tcW w:w="4277" w:type="pct"/>
          </w:tcPr>
          <w:p w14:paraId="56E60499" w14:textId="77777777" w:rsidR="00624589" w:rsidRPr="0079069D" w:rsidRDefault="00624589" w:rsidP="000D63B2">
            <w:pPr>
              <w:spacing w:line="360" w:lineRule="auto"/>
              <w:rPr>
                <w:b/>
                <w:bCs/>
                <w:sz w:val="24"/>
                <w:szCs w:val="24"/>
              </w:rPr>
            </w:pPr>
            <w:r w:rsidRPr="0079069D">
              <w:rPr>
                <w:b/>
                <w:bCs/>
                <w:sz w:val="24"/>
                <w:szCs w:val="24"/>
              </w:rPr>
              <w:t>Recycling Industry Strategic Plan</w:t>
            </w:r>
          </w:p>
        </w:tc>
        <w:tc>
          <w:tcPr>
            <w:tcW w:w="723" w:type="pct"/>
          </w:tcPr>
          <w:p w14:paraId="514B3341" w14:textId="77777777" w:rsidR="00624589" w:rsidRPr="0079069D" w:rsidRDefault="00624589" w:rsidP="000D63B2">
            <w:pPr>
              <w:spacing w:line="360" w:lineRule="auto"/>
              <w:rPr>
                <w:b/>
                <w:bCs/>
                <w:sz w:val="24"/>
                <w:szCs w:val="24"/>
              </w:rPr>
            </w:pPr>
            <w:r w:rsidRPr="0079069D">
              <w:rPr>
                <w:b/>
                <w:bCs/>
                <w:sz w:val="24"/>
                <w:szCs w:val="24"/>
              </w:rPr>
              <w:t xml:space="preserve">                    3.48 </w:t>
            </w:r>
          </w:p>
        </w:tc>
      </w:tr>
      <w:tr w:rsidR="00624589" w:rsidRPr="0079069D" w14:paraId="34AC92A6" w14:textId="77777777" w:rsidTr="004208ED">
        <w:trPr>
          <w:trHeight w:val="340"/>
        </w:trPr>
        <w:tc>
          <w:tcPr>
            <w:tcW w:w="4277" w:type="pct"/>
          </w:tcPr>
          <w:p w14:paraId="325DDA97" w14:textId="77777777" w:rsidR="00624589" w:rsidRPr="0079069D" w:rsidRDefault="00624589" w:rsidP="000D63B2">
            <w:pPr>
              <w:spacing w:line="360" w:lineRule="auto"/>
              <w:rPr>
                <w:b/>
                <w:bCs/>
                <w:sz w:val="24"/>
                <w:szCs w:val="24"/>
              </w:rPr>
            </w:pPr>
            <w:r w:rsidRPr="0079069D">
              <w:rPr>
                <w:b/>
                <w:bCs/>
                <w:sz w:val="24"/>
                <w:szCs w:val="24"/>
              </w:rPr>
              <w:t>Investing in Waste and Resource Recovery for a Growing Victoria</w:t>
            </w:r>
          </w:p>
        </w:tc>
        <w:tc>
          <w:tcPr>
            <w:tcW w:w="723" w:type="pct"/>
          </w:tcPr>
          <w:p w14:paraId="55979E9B" w14:textId="77777777" w:rsidR="00624589" w:rsidRPr="0079069D" w:rsidRDefault="00624589" w:rsidP="000D63B2">
            <w:pPr>
              <w:spacing w:line="360" w:lineRule="auto"/>
              <w:rPr>
                <w:b/>
                <w:bCs/>
                <w:sz w:val="24"/>
                <w:szCs w:val="24"/>
              </w:rPr>
            </w:pPr>
            <w:r w:rsidRPr="0079069D">
              <w:rPr>
                <w:b/>
                <w:bCs/>
                <w:sz w:val="24"/>
                <w:szCs w:val="24"/>
              </w:rPr>
              <w:t xml:space="preserve">                    2.93 </w:t>
            </w:r>
          </w:p>
        </w:tc>
      </w:tr>
      <w:tr w:rsidR="00624589" w:rsidRPr="0079069D" w14:paraId="48C5C0A6" w14:textId="77777777" w:rsidTr="004208ED">
        <w:trPr>
          <w:trHeight w:val="340"/>
        </w:trPr>
        <w:tc>
          <w:tcPr>
            <w:tcW w:w="4277" w:type="pct"/>
          </w:tcPr>
          <w:p w14:paraId="5B82CB30" w14:textId="77777777" w:rsidR="00624589" w:rsidRPr="0079069D" w:rsidRDefault="00624589" w:rsidP="000D63B2">
            <w:pPr>
              <w:spacing w:line="360" w:lineRule="auto"/>
              <w:rPr>
                <w:b/>
                <w:bCs/>
                <w:sz w:val="24"/>
                <w:szCs w:val="24"/>
              </w:rPr>
            </w:pPr>
            <w:r w:rsidRPr="0079069D">
              <w:rPr>
                <w:b/>
                <w:bCs/>
                <w:sz w:val="24"/>
                <w:szCs w:val="24"/>
              </w:rPr>
              <w:t>Volunteers Protecting the Coast</w:t>
            </w:r>
          </w:p>
        </w:tc>
        <w:tc>
          <w:tcPr>
            <w:tcW w:w="723" w:type="pct"/>
          </w:tcPr>
          <w:p w14:paraId="43B9C4F5" w14:textId="77777777" w:rsidR="00624589" w:rsidRPr="0079069D" w:rsidRDefault="00624589" w:rsidP="000D63B2">
            <w:pPr>
              <w:spacing w:line="360" w:lineRule="auto"/>
              <w:rPr>
                <w:b/>
                <w:bCs/>
                <w:sz w:val="24"/>
                <w:szCs w:val="24"/>
              </w:rPr>
            </w:pPr>
            <w:r w:rsidRPr="0079069D">
              <w:rPr>
                <w:b/>
                <w:bCs/>
                <w:sz w:val="24"/>
                <w:szCs w:val="24"/>
              </w:rPr>
              <w:t xml:space="preserve">                    1.28 </w:t>
            </w:r>
          </w:p>
        </w:tc>
      </w:tr>
      <w:tr w:rsidR="00624589" w:rsidRPr="0079069D" w14:paraId="69294876" w14:textId="77777777" w:rsidTr="004208ED">
        <w:trPr>
          <w:trHeight w:val="340"/>
        </w:trPr>
        <w:tc>
          <w:tcPr>
            <w:tcW w:w="4277" w:type="pct"/>
          </w:tcPr>
          <w:p w14:paraId="657C6B62" w14:textId="77777777" w:rsidR="00624589" w:rsidRPr="0079069D" w:rsidRDefault="00624589" w:rsidP="000D63B2">
            <w:pPr>
              <w:spacing w:line="360" w:lineRule="auto"/>
              <w:rPr>
                <w:b/>
                <w:bCs/>
                <w:sz w:val="24"/>
                <w:szCs w:val="24"/>
              </w:rPr>
            </w:pPr>
            <w:r w:rsidRPr="0079069D">
              <w:rPr>
                <w:b/>
                <w:bCs/>
                <w:sz w:val="24"/>
                <w:szCs w:val="24"/>
              </w:rPr>
              <w:t>Securing Our Modern Energy Future: Energy Efficiency and Productivity Strategy</w:t>
            </w:r>
          </w:p>
        </w:tc>
        <w:tc>
          <w:tcPr>
            <w:tcW w:w="723" w:type="pct"/>
          </w:tcPr>
          <w:p w14:paraId="71306896" w14:textId="77777777" w:rsidR="00624589" w:rsidRPr="0079069D" w:rsidRDefault="00624589" w:rsidP="000D63B2">
            <w:pPr>
              <w:spacing w:line="360" w:lineRule="auto"/>
              <w:rPr>
                <w:b/>
                <w:bCs/>
                <w:sz w:val="24"/>
                <w:szCs w:val="24"/>
              </w:rPr>
            </w:pPr>
            <w:r w:rsidRPr="0079069D">
              <w:rPr>
                <w:b/>
                <w:bCs/>
                <w:sz w:val="24"/>
                <w:szCs w:val="24"/>
              </w:rPr>
              <w:t xml:space="preserve">                    1.19 </w:t>
            </w:r>
          </w:p>
        </w:tc>
      </w:tr>
      <w:tr w:rsidR="00624589" w:rsidRPr="0079069D" w14:paraId="6EC0B8D6" w14:textId="77777777" w:rsidTr="004208ED">
        <w:trPr>
          <w:trHeight w:val="340"/>
        </w:trPr>
        <w:tc>
          <w:tcPr>
            <w:tcW w:w="4277" w:type="pct"/>
          </w:tcPr>
          <w:p w14:paraId="6FCDCE60" w14:textId="77777777" w:rsidR="00624589" w:rsidRPr="0079069D" w:rsidRDefault="00624589" w:rsidP="000D63B2">
            <w:pPr>
              <w:spacing w:line="360" w:lineRule="auto"/>
              <w:rPr>
                <w:b/>
                <w:bCs/>
                <w:sz w:val="24"/>
                <w:szCs w:val="24"/>
              </w:rPr>
            </w:pPr>
            <w:r w:rsidRPr="0079069D">
              <w:rPr>
                <w:b/>
                <w:bCs/>
                <w:sz w:val="24"/>
                <w:szCs w:val="24"/>
              </w:rPr>
              <w:t>Bringing Our EPA Into the Modern Era</w:t>
            </w:r>
          </w:p>
        </w:tc>
        <w:tc>
          <w:tcPr>
            <w:tcW w:w="723" w:type="pct"/>
          </w:tcPr>
          <w:p w14:paraId="45732E36" w14:textId="77777777" w:rsidR="00624589" w:rsidRPr="0079069D" w:rsidRDefault="00624589" w:rsidP="000D63B2">
            <w:pPr>
              <w:spacing w:line="360" w:lineRule="auto"/>
              <w:rPr>
                <w:b/>
                <w:bCs/>
                <w:sz w:val="24"/>
                <w:szCs w:val="24"/>
              </w:rPr>
            </w:pPr>
            <w:r w:rsidRPr="0079069D">
              <w:rPr>
                <w:b/>
                <w:bCs/>
                <w:sz w:val="24"/>
                <w:szCs w:val="24"/>
              </w:rPr>
              <w:t xml:space="preserve">                    0.85 </w:t>
            </w:r>
          </w:p>
        </w:tc>
      </w:tr>
      <w:tr w:rsidR="00624589" w:rsidRPr="0079069D" w14:paraId="016157BF" w14:textId="77777777" w:rsidTr="004208ED">
        <w:trPr>
          <w:trHeight w:val="340"/>
        </w:trPr>
        <w:tc>
          <w:tcPr>
            <w:tcW w:w="4277" w:type="pct"/>
          </w:tcPr>
          <w:p w14:paraId="727FE72B" w14:textId="77777777" w:rsidR="00624589" w:rsidRPr="0079069D" w:rsidRDefault="00624589" w:rsidP="000D63B2">
            <w:pPr>
              <w:spacing w:line="360" w:lineRule="auto"/>
              <w:rPr>
                <w:b/>
                <w:bCs/>
                <w:sz w:val="24"/>
                <w:szCs w:val="24"/>
              </w:rPr>
            </w:pPr>
            <w:r w:rsidRPr="0079069D">
              <w:rPr>
                <w:b/>
                <w:bCs/>
                <w:sz w:val="24"/>
                <w:szCs w:val="24"/>
              </w:rPr>
              <w:t>Driving Growth in Renewable Energy</w:t>
            </w:r>
          </w:p>
        </w:tc>
        <w:tc>
          <w:tcPr>
            <w:tcW w:w="723" w:type="pct"/>
          </w:tcPr>
          <w:p w14:paraId="2FD45F86" w14:textId="77777777" w:rsidR="00624589" w:rsidRPr="0079069D" w:rsidRDefault="00624589" w:rsidP="000D63B2">
            <w:pPr>
              <w:spacing w:line="360" w:lineRule="auto"/>
              <w:rPr>
                <w:b/>
                <w:bCs/>
                <w:sz w:val="24"/>
                <w:szCs w:val="24"/>
              </w:rPr>
            </w:pPr>
            <w:r w:rsidRPr="0079069D">
              <w:rPr>
                <w:b/>
                <w:bCs/>
                <w:sz w:val="24"/>
                <w:szCs w:val="24"/>
              </w:rPr>
              <w:t xml:space="preserve">                    0.65 </w:t>
            </w:r>
          </w:p>
        </w:tc>
      </w:tr>
      <w:tr w:rsidR="00624589" w:rsidRPr="0079069D" w14:paraId="5BD7A0F2" w14:textId="77777777" w:rsidTr="004208ED">
        <w:trPr>
          <w:trHeight w:val="340"/>
        </w:trPr>
        <w:tc>
          <w:tcPr>
            <w:tcW w:w="4277" w:type="pct"/>
          </w:tcPr>
          <w:p w14:paraId="0E6FF97B" w14:textId="77777777" w:rsidR="00624589" w:rsidRPr="0079069D" w:rsidRDefault="00624589" w:rsidP="000D63B2">
            <w:pPr>
              <w:spacing w:line="360" w:lineRule="auto"/>
              <w:rPr>
                <w:b/>
                <w:bCs/>
                <w:sz w:val="24"/>
                <w:szCs w:val="24"/>
              </w:rPr>
            </w:pPr>
            <w:r w:rsidRPr="0079069D">
              <w:rPr>
                <w:b/>
                <w:bCs/>
                <w:sz w:val="24"/>
                <w:szCs w:val="24"/>
              </w:rPr>
              <w:t>Science, Innovation and Excellence: Monitoring Coastal Flooding, Erosion and Land Stability</w:t>
            </w:r>
          </w:p>
        </w:tc>
        <w:tc>
          <w:tcPr>
            <w:tcW w:w="723" w:type="pct"/>
          </w:tcPr>
          <w:p w14:paraId="78C294E9" w14:textId="77777777" w:rsidR="00624589" w:rsidRPr="0079069D" w:rsidRDefault="00624589" w:rsidP="000D63B2">
            <w:pPr>
              <w:spacing w:line="360" w:lineRule="auto"/>
              <w:rPr>
                <w:b/>
                <w:bCs/>
                <w:sz w:val="24"/>
                <w:szCs w:val="24"/>
              </w:rPr>
            </w:pPr>
            <w:r w:rsidRPr="0079069D">
              <w:rPr>
                <w:b/>
                <w:bCs/>
                <w:sz w:val="24"/>
                <w:szCs w:val="24"/>
              </w:rPr>
              <w:t xml:space="preserve">                    0.63 </w:t>
            </w:r>
          </w:p>
        </w:tc>
      </w:tr>
      <w:tr w:rsidR="00624589" w:rsidRPr="0079069D" w14:paraId="7E2F4551" w14:textId="77777777" w:rsidTr="004208ED">
        <w:trPr>
          <w:trHeight w:val="340"/>
        </w:trPr>
        <w:tc>
          <w:tcPr>
            <w:tcW w:w="4277" w:type="pct"/>
          </w:tcPr>
          <w:p w14:paraId="7A465487" w14:textId="77777777" w:rsidR="00624589" w:rsidRPr="0079069D" w:rsidRDefault="00624589" w:rsidP="000D63B2">
            <w:pPr>
              <w:spacing w:line="360" w:lineRule="auto"/>
              <w:rPr>
                <w:b/>
                <w:bCs/>
                <w:sz w:val="24"/>
                <w:szCs w:val="24"/>
              </w:rPr>
            </w:pPr>
            <w:r w:rsidRPr="0079069D">
              <w:rPr>
                <w:b/>
                <w:bCs/>
                <w:sz w:val="24"/>
                <w:szCs w:val="24"/>
              </w:rPr>
              <w:t>Implementation of the Climate Change Act</w:t>
            </w:r>
          </w:p>
        </w:tc>
        <w:tc>
          <w:tcPr>
            <w:tcW w:w="723" w:type="pct"/>
          </w:tcPr>
          <w:p w14:paraId="7725BF78" w14:textId="77777777" w:rsidR="00624589" w:rsidRPr="0079069D" w:rsidRDefault="00624589" w:rsidP="000D63B2">
            <w:pPr>
              <w:spacing w:line="360" w:lineRule="auto"/>
              <w:rPr>
                <w:b/>
                <w:bCs/>
                <w:sz w:val="24"/>
                <w:szCs w:val="24"/>
              </w:rPr>
            </w:pPr>
            <w:r w:rsidRPr="0079069D">
              <w:rPr>
                <w:b/>
                <w:bCs/>
                <w:sz w:val="24"/>
                <w:szCs w:val="24"/>
              </w:rPr>
              <w:t xml:space="preserve">                    0.50 </w:t>
            </w:r>
          </w:p>
        </w:tc>
      </w:tr>
      <w:tr w:rsidR="00624589" w:rsidRPr="0079069D" w14:paraId="0E3C3A7C" w14:textId="77777777" w:rsidTr="004208ED">
        <w:trPr>
          <w:trHeight w:val="340"/>
        </w:trPr>
        <w:tc>
          <w:tcPr>
            <w:tcW w:w="4277" w:type="pct"/>
          </w:tcPr>
          <w:p w14:paraId="768335D3" w14:textId="77777777" w:rsidR="00624589" w:rsidRPr="0079069D" w:rsidRDefault="00624589" w:rsidP="000D63B2">
            <w:pPr>
              <w:spacing w:line="360" w:lineRule="auto"/>
              <w:rPr>
                <w:b/>
                <w:bCs/>
                <w:sz w:val="24"/>
                <w:szCs w:val="24"/>
              </w:rPr>
            </w:pPr>
            <w:r w:rsidRPr="0079069D">
              <w:rPr>
                <w:b/>
                <w:bCs/>
                <w:sz w:val="24"/>
                <w:szCs w:val="24"/>
              </w:rPr>
              <w:t>Science, Innovation and Excellence: Modelling and Feasibility</w:t>
            </w:r>
          </w:p>
        </w:tc>
        <w:tc>
          <w:tcPr>
            <w:tcW w:w="723" w:type="pct"/>
          </w:tcPr>
          <w:p w14:paraId="22B4D42B" w14:textId="77777777" w:rsidR="00624589" w:rsidRPr="0079069D" w:rsidRDefault="00624589" w:rsidP="000D63B2">
            <w:pPr>
              <w:spacing w:line="360" w:lineRule="auto"/>
              <w:rPr>
                <w:b/>
                <w:bCs/>
                <w:sz w:val="24"/>
                <w:szCs w:val="24"/>
              </w:rPr>
            </w:pPr>
            <w:r w:rsidRPr="0079069D">
              <w:rPr>
                <w:b/>
                <w:bCs/>
                <w:sz w:val="24"/>
                <w:szCs w:val="24"/>
              </w:rPr>
              <w:t xml:space="preserve">                    0.24 </w:t>
            </w:r>
          </w:p>
        </w:tc>
      </w:tr>
      <w:tr w:rsidR="00624589" w:rsidRPr="0079069D" w14:paraId="26394022" w14:textId="77777777" w:rsidTr="004208ED">
        <w:trPr>
          <w:trHeight w:val="340"/>
        </w:trPr>
        <w:tc>
          <w:tcPr>
            <w:tcW w:w="4277" w:type="pct"/>
          </w:tcPr>
          <w:p w14:paraId="379C57C0" w14:textId="77777777" w:rsidR="00624589" w:rsidRPr="0079069D" w:rsidRDefault="00624589" w:rsidP="000D63B2">
            <w:pPr>
              <w:spacing w:line="360" w:lineRule="auto"/>
              <w:rPr>
                <w:b/>
                <w:bCs/>
                <w:sz w:val="24"/>
                <w:szCs w:val="24"/>
              </w:rPr>
            </w:pPr>
            <w:r w:rsidRPr="0079069D">
              <w:rPr>
                <w:b/>
                <w:bCs/>
                <w:sz w:val="24"/>
                <w:szCs w:val="24"/>
              </w:rPr>
              <w:t>Climate Ready Victorian Infrastructure: Critical Coastal Protection Assets</w:t>
            </w:r>
          </w:p>
        </w:tc>
        <w:tc>
          <w:tcPr>
            <w:tcW w:w="723" w:type="pct"/>
          </w:tcPr>
          <w:p w14:paraId="03DF3D24" w14:textId="77777777" w:rsidR="00624589" w:rsidRPr="0079069D" w:rsidRDefault="00624589" w:rsidP="000D63B2">
            <w:pPr>
              <w:spacing w:line="360" w:lineRule="auto"/>
              <w:rPr>
                <w:b/>
                <w:bCs/>
                <w:sz w:val="24"/>
                <w:szCs w:val="24"/>
              </w:rPr>
            </w:pPr>
            <w:r w:rsidRPr="0079069D">
              <w:rPr>
                <w:b/>
                <w:bCs/>
                <w:sz w:val="24"/>
                <w:szCs w:val="24"/>
              </w:rPr>
              <w:t xml:space="preserve">                    0.05 </w:t>
            </w:r>
          </w:p>
        </w:tc>
      </w:tr>
      <w:tr w:rsidR="00624589" w:rsidRPr="0079069D" w14:paraId="41E27FAC" w14:textId="77777777" w:rsidTr="004208ED">
        <w:trPr>
          <w:trHeight w:val="340"/>
        </w:trPr>
        <w:tc>
          <w:tcPr>
            <w:tcW w:w="4277" w:type="pct"/>
          </w:tcPr>
          <w:p w14:paraId="7D5E18B6" w14:textId="77777777" w:rsidR="00624589" w:rsidRPr="0079069D" w:rsidRDefault="00624589" w:rsidP="000D63B2">
            <w:pPr>
              <w:spacing w:line="360" w:lineRule="auto"/>
              <w:rPr>
                <w:sz w:val="24"/>
                <w:szCs w:val="24"/>
              </w:rPr>
            </w:pPr>
            <w:r w:rsidRPr="0079069D">
              <w:rPr>
                <w:sz w:val="24"/>
                <w:szCs w:val="24"/>
              </w:rPr>
              <w:t>Reducing the Environmental Impact of Plastic Bags: Transitioning to Ban</w:t>
            </w:r>
          </w:p>
        </w:tc>
        <w:tc>
          <w:tcPr>
            <w:tcW w:w="723" w:type="pct"/>
          </w:tcPr>
          <w:p w14:paraId="1DE6FF72" w14:textId="77777777" w:rsidR="00624589" w:rsidRPr="0079069D" w:rsidRDefault="00624589" w:rsidP="000D63B2">
            <w:pPr>
              <w:spacing w:line="360" w:lineRule="auto"/>
              <w:rPr>
                <w:b/>
                <w:bCs/>
                <w:sz w:val="24"/>
                <w:szCs w:val="24"/>
              </w:rPr>
            </w:pPr>
            <w:r w:rsidRPr="0079069D">
              <w:rPr>
                <w:b/>
                <w:bCs/>
                <w:sz w:val="24"/>
                <w:szCs w:val="24"/>
              </w:rPr>
              <w:t xml:space="preserve">                    0.05 </w:t>
            </w:r>
          </w:p>
        </w:tc>
      </w:tr>
      <w:tr w:rsidR="00624589" w:rsidRPr="0079069D" w14:paraId="07822C96" w14:textId="77777777" w:rsidTr="004208ED">
        <w:trPr>
          <w:trHeight w:val="340"/>
        </w:trPr>
        <w:tc>
          <w:tcPr>
            <w:tcW w:w="4277" w:type="pct"/>
          </w:tcPr>
          <w:p w14:paraId="2948B95C" w14:textId="77777777" w:rsidR="00624589" w:rsidRPr="0079069D" w:rsidRDefault="00624589" w:rsidP="000D63B2">
            <w:pPr>
              <w:spacing w:line="360" w:lineRule="auto"/>
              <w:rPr>
                <w:sz w:val="24"/>
                <w:szCs w:val="24"/>
              </w:rPr>
            </w:pPr>
            <w:r w:rsidRPr="0079069D">
              <w:rPr>
                <w:sz w:val="24"/>
                <w:szCs w:val="24"/>
              </w:rPr>
              <w:t>Sustainability Fund Operations</w:t>
            </w:r>
          </w:p>
        </w:tc>
        <w:tc>
          <w:tcPr>
            <w:tcW w:w="723" w:type="pct"/>
          </w:tcPr>
          <w:p w14:paraId="65FBCA06" w14:textId="77777777" w:rsidR="00624589" w:rsidRPr="0079069D" w:rsidRDefault="00624589" w:rsidP="000D63B2">
            <w:pPr>
              <w:spacing w:line="360" w:lineRule="auto"/>
              <w:rPr>
                <w:b/>
                <w:bCs/>
                <w:sz w:val="24"/>
                <w:szCs w:val="24"/>
              </w:rPr>
            </w:pPr>
            <w:r w:rsidRPr="0079069D">
              <w:rPr>
                <w:b/>
                <w:bCs/>
                <w:sz w:val="24"/>
                <w:szCs w:val="24"/>
              </w:rPr>
              <w:t xml:space="preserve">                    1.37 </w:t>
            </w:r>
          </w:p>
        </w:tc>
      </w:tr>
      <w:tr w:rsidR="00624589" w:rsidRPr="0079069D" w14:paraId="3D72FA4A" w14:textId="77777777" w:rsidTr="004208ED">
        <w:trPr>
          <w:trHeight w:val="340"/>
        </w:trPr>
        <w:tc>
          <w:tcPr>
            <w:tcW w:w="4277" w:type="pct"/>
          </w:tcPr>
          <w:p w14:paraId="27F53941" w14:textId="77777777" w:rsidR="00624589" w:rsidRPr="0079069D" w:rsidRDefault="00624589" w:rsidP="000D63B2">
            <w:pPr>
              <w:spacing w:line="360" w:lineRule="auto"/>
              <w:rPr>
                <w:b/>
                <w:bCs/>
                <w:sz w:val="24"/>
                <w:szCs w:val="24"/>
              </w:rPr>
            </w:pPr>
            <w:r w:rsidRPr="0079069D">
              <w:rPr>
                <w:b/>
                <w:bCs/>
                <w:sz w:val="24"/>
                <w:szCs w:val="24"/>
              </w:rPr>
              <w:t>Total Payments</w:t>
            </w:r>
          </w:p>
        </w:tc>
        <w:tc>
          <w:tcPr>
            <w:tcW w:w="723" w:type="pct"/>
          </w:tcPr>
          <w:p w14:paraId="05A24663" w14:textId="77777777" w:rsidR="00624589" w:rsidRPr="0079069D" w:rsidRDefault="00624589" w:rsidP="000D63B2">
            <w:pPr>
              <w:spacing w:line="360" w:lineRule="auto"/>
              <w:rPr>
                <w:sz w:val="24"/>
                <w:szCs w:val="24"/>
              </w:rPr>
            </w:pPr>
            <w:r w:rsidRPr="0079069D">
              <w:rPr>
                <w:sz w:val="24"/>
                <w:szCs w:val="24"/>
              </w:rPr>
              <w:t>298.30</w:t>
            </w:r>
          </w:p>
        </w:tc>
      </w:tr>
      <w:tr w:rsidR="00624589" w:rsidRPr="0079069D" w14:paraId="16334097" w14:textId="77777777" w:rsidTr="004208ED">
        <w:trPr>
          <w:trHeight w:val="340"/>
        </w:trPr>
        <w:tc>
          <w:tcPr>
            <w:tcW w:w="4277" w:type="pct"/>
          </w:tcPr>
          <w:p w14:paraId="7EF8B6CE" w14:textId="77777777" w:rsidR="00624589" w:rsidRPr="0079069D" w:rsidRDefault="00624589" w:rsidP="000D63B2">
            <w:pPr>
              <w:spacing w:line="360" w:lineRule="auto"/>
              <w:rPr>
                <w:b/>
                <w:bCs/>
                <w:sz w:val="24"/>
                <w:szCs w:val="24"/>
              </w:rPr>
            </w:pPr>
            <w:r w:rsidRPr="0079069D">
              <w:rPr>
                <w:b/>
                <w:bCs/>
                <w:sz w:val="24"/>
                <w:szCs w:val="24"/>
              </w:rPr>
              <w:t>Closing Cash Balance</w:t>
            </w:r>
          </w:p>
        </w:tc>
        <w:tc>
          <w:tcPr>
            <w:tcW w:w="723" w:type="pct"/>
          </w:tcPr>
          <w:p w14:paraId="2689F972" w14:textId="77777777" w:rsidR="00624589" w:rsidRPr="0079069D" w:rsidRDefault="00624589" w:rsidP="000D63B2">
            <w:pPr>
              <w:spacing w:line="360" w:lineRule="auto"/>
              <w:rPr>
                <w:b/>
                <w:bCs/>
                <w:sz w:val="24"/>
                <w:szCs w:val="24"/>
              </w:rPr>
            </w:pPr>
            <w:r w:rsidRPr="0079069D">
              <w:rPr>
                <w:b/>
                <w:bCs/>
                <w:sz w:val="24"/>
                <w:szCs w:val="24"/>
              </w:rPr>
              <w:t>132.25</w:t>
            </w:r>
          </w:p>
        </w:tc>
      </w:tr>
    </w:tbl>
    <w:p w14:paraId="4741A0D8" w14:textId="77777777" w:rsidR="00624589" w:rsidRPr="0079069D" w:rsidRDefault="00624589" w:rsidP="000D63B2">
      <w:pPr>
        <w:pStyle w:val="Heading2"/>
        <w:spacing w:line="360" w:lineRule="auto"/>
        <w:rPr>
          <w:sz w:val="30"/>
          <w:szCs w:val="30"/>
        </w:rPr>
      </w:pPr>
      <w:bookmarkStart w:id="138" w:name="_Toc87008352"/>
      <w:bookmarkStart w:id="139" w:name="_Toc87013134"/>
      <w:r w:rsidRPr="0079069D">
        <w:rPr>
          <w:sz w:val="30"/>
          <w:szCs w:val="30"/>
        </w:rPr>
        <w:t>Sustainability Fund Grants 2020-21</w:t>
      </w:r>
      <w:bookmarkEnd w:id="138"/>
      <w:bookmarkEnd w:id="139"/>
      <w:r w:rsidRPr="0079069D">
        <w:rPr>
          <w:sz w:val="30"/>
          <w:szCs w:val="30"/>
        </w:rPr>
        <w:t xml:space="preserve"> </w:t>
      </w:r>
    </w:p>
    <w:p w14:paraId="3BC45CF4" w14:textId="77777777" w:rsidR="00624589" w:rsidRPr="0079069D" w:rsidRDefault="00624589" w:rsidP="000D63B2">
      <w:pPr>
        <w:spacing w:line="360" w:lineRule="auto"/>
        <w:rPr>
          <w:sz w:val="24"/>
          <w:szCs w:val="24"/>
        </w:rPr>
      </w:pPr>
      <w:r w:rsidRPr="0079069D">
        <w:rPr>
          <w:sz w:val="24"/>
          <w:szCs w:val="24"/>
        </w:rPr>
        <w:t>Note that in the below tables, some projects are listed twice due to the funding recipient receiving two separate grants in the reporting period.</w:t>
      </w:r>
    </w:p>
    <w:p w14:paraId="772ED85A" w14:textId="77777777" w:rsidR="00624589" w:rsidRPr="0079069D" w:rsidRDefault="00624589" w:rsidP="000D63B2">
      <w:pPr>
        <w:pStyle w:val="Heading3"/>
        <w:spacing w:line="360" w:lineRule="auto"/>
        <w:rPr>
          <w:sz w:val="26"/>
          <w:szCs w:val="26"/>
        </w:rPr>
      </w:pPr>
      <w:r w:rsidRPr="0079069D">
        <w:rPr>
          <w:sz w:val="26"/>
          <w:szCs w:val="26"/>
        </w:rPr>
        <w:t xml:space="preserve">Program: 2019 – 2022 Coastcare Victoria Program </w:t>
      </w:r>
      <w:r w:rsidRPr="0079069D">
        <w:rPr>
          <w:sz w:val="26"/>
          <w:szCs w:val="26"/>
        </w:rPr>
        <w:br/>
        <w:t>Department of Environment, Land, Water and Planning</w:t>
      </w:r>
    </w:p>
    <w:p w14:paraId="5B2EDB1F" w14:textId="77777777" w:rsidR="00624589" w:rsidRPr="0079069D" w:rsidRDefault="00624589" w:rsidP="000D63B2">
      <w:pPr>
        <w:spacing w:line="360" w:lineRule="auto"/>
        <w:rPr>
          <w:sz w:val="24"/>
          <w:szCs w:val="24"/>
        </w:rPr>
      </w:pPr>
      <w:r w:rsidRPr="0079069D">
        <w:rPr>
          <w:sz w:val="24"/>
          <w:szCs w:val="24"/>
        </w:rPr>
        <w:t xml:space="preserve">This program provides a range of benefits to all Victorians by engaging and supporting the community to protect and enhance the marine and coastal environments. This includes educating and engaging volunteers, community organisations, volunteer networks and the general community on the values of Victoria’s marine and coastal environments and empowering them to protect those values. </w:t>
      </w:r>
    </w:p>
    <w:tbl>
      <w:tblPr>
        <w:tblStyle w:val="TableGrid"/>
        <w:tblW w:w="5000" w:type="pct"/>
        <w:tblLook w:val="0020" w:firstRow="1" w:lastRow="0" w:firstColumn="0" w:lastColumn="0" w:noHBand="0" w:noVBand="0"/>
      </w:tblPr>
      <w:tblGrid>
        <w:gridCol w:w="4285"/>
        <w:gridCol w:w="5109"/>
        <w:gridCol w:w="1396"/>
      </w:tblGrid>
      <w:tr w:rsidR="00624589" w:rsidRPr="0079069D" w14:paraId="311DB1BE" w14:textId="77777777" w:rsidTr="004208ED">
        <w:trPr>
          <w:trHeight w:val="386"/>
        </w:trPr>
        <w:tc>
          <w:tcPr>
            <w:tcW w:w="1985" w:type="pct"/>
          </w:tcPr>
          <w:p w14:paraId="2F9919CA"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1F7F38F2"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6EB8583B"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7165BB8A" w14:textId="77777777" w:rsidTr="004208ED">
        <w:trPr>
          <w:trHeight w:val="340"/>
        </w:trPr>
        <w:tc>
          <w:tcPr>
            <w:tcW w:w="1985" w:type="pct"/>
          </w:tcPr>
          <w:p w14:paraId="5B38857D" w14:textId="77777777" w:rsidR="00624589" w:rsidRPr="0079069D" w:rsidRDefault="00624589" w:rsidP="000D63B2">
            <w:pPr>
              <w:spacing w:line="360" w:lineRule="auto"/>
              <w:rPr>
                <w:sz w:val="24"/>
                <w:szCs w:val="24"/>
              </w:rPr>
            </w:pPr>
            <w:r w:rsidRPr="0079069D">
              <w:rPr>
                <w:sz w:val="24"/>
                <w:szCs w:val="24"/>
              </w:rPr>
              <w:t>Bellarine Catchment Network</w:t>
            </w:r>
          </w:p>
        </w:tc>
        <w:tc>
          <w:tcPr>
            <w:tcW w:w="2367" w:type="pct"/>
          </w:tcPr>
          <w:p w14:paraId="2265E07B" w14:textId="77777777" w:rsidR="00624589" w:rsidRPr="0079069D" w:rsidRDefault="00624589" w:rsidP="000D63B2">
            <w:pPr>
              <w:spacing w:line="360" w:lineRule="auto"/>
              <w:rPr>
                <w:sz w:val="24"/>
                <w:szCs w:val="24"/>
              </w:rPr>
            </w:pPr>
            <w:r w:rsidRPr="0079069D">
              <w:rPr>
                <w:sz w:val="24"/>
                <w:szCs w:val="24"/>
              </w:rPr>
              <w:t>‘Blue' Volunteers: towards An Active, Diverse and Resilient Coastcare Community</w:t>
            </w:r>
          </w:p>
        </w:tc>
        <w:tc>
          <w:tcPr>
            <w:tcW w:w="647" w:type="pct"/>
          </w:tcPr>
          <w:p w14:paraId="3961A0E1"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5B23227E" w14:textId="77777777" w:rsidTr="004208ED">
        <w:trPr>
          <w:trHeight w:val="340"/>
        </w:trPr>
        <w:tc>
          <w:tcPr>
            <w:tcW w:w="1985" w:type="pct"/>
          </w:tcPr>
          <w:p w14:paraId="66D89B3C" w14:textId="77777777" w:rsidR="00624589" w:rsidRPr="0079069D" w:rsidRDefault="00624589" w:rsidP="000D63B2">
            <w:pPr>
              <w:spacing w:line="360" w:lineRule="auto"/>
              <w:rPr>
                <w:sz w:val="24"/>
                <w:szCs w:val="24"/>
              </w:rPr>
            </w:pPr>
            <w:r w:rsidRPr="0079069D">
              <w:rPr>
                <w:sz w:val="24"/>
                <w:szCs w:val="24"/>
              </w:rPr>
              <w:t>Gunditj Mirring Traditional Owners Aboriginal Corporation</w:t>
            </w:r>
          </w:p>
        </w:tc>
        <w:tc>
          <w:tcPr>
            <w:tcW w:w="2367" w:type="pct"/>
          </w:tcPr>
          <w:p w14:paraId="1EC8419D" w14:textId="77777777" w:rsidR="00624589" w:rsidRPr="0079069D" w:rsidRDefault="00624589" w:rsidP="000D63B2">
            <w:pPr>
              <w:spacing w:line="360" w:lineRule="auto"/>
              <w:rPr>
                <w:sz w:val="24"/>
                <w:szCs w:val="24"/>
              </w:rPr>
            </w:pPr>
            <w:r w:rsidRPr="0079069D">
              <w:rPr>
                <w:sz w:val="24"/>
                <w:szCs w:val="24"/>
              </w:rPr>
              <w:t>Convincing Ground Restoration Project</w:t>
            </w:r>
          </w:p>
        </w:tc>
        <w:tc>
          <w:tcPr>
            <w:tcW w:w="647" w:type="pct"/>
          </w:tcPr>
          <w:p w14:paraId="0389DE55"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58A355A3" w14:textId="77777777" w:rsidTr="004208ED">
        <w:trPr>
          <w:trHeight w:val="340"/>
        </w:trPr>
        <w:tc>
          <w:tcPr>
            <w:tcW w:w="1985" w:type="pct"/>
          </w:tcPr>
          <w:p w14:paraId="6DEF1DC7" w14:textId="77777777" w:rsidR="00624589" w:rsidRPr="0079069D" w:rsidRDefault="00624589" w:rsidP="000D63B2">
            <w:pPr>
              <w:spacing w:line="360" w:lineRule="auto"/>
              <w:rPr>
                <w:sz w:val="24"/>
                <w:szCs w:val="24"/>
              </w:rPr>
            </w:pPr>
            <w:r w:rsidRPr="0079069D">
              <w:rPr>
                <w:sz w:val="24"/>
                <w:szCs w:val="24"/>
              </w:rPr>
              <w:t>Phillip Island Landcare Group</w:t>
            </w:r>
          </w:p>
        </w:tc>
        <w:tc>
          <w:tcPr>
            <w:tcW w:w="2367" w:type="pct"/>
          </w:tcPr>
          <w:p w14:paraId="09564B9D" w14:textId="77777777" w:rsidR="00624589" w:rsidRPr="0079069D" w:rsidRDefault="00624589" w:rsidP="000D63B2">
            <w:pPr>
              <w:spacing w:line="360" w:lineRule="auto"/>
              <w:rPr>
                <w:sz w:val="24"/>
                <w:szCs w:val="24"/>
              </w:rPr>
            </w:pPr>
            <w:r w:rsidRPr="0079069D">
              <w:rPr>
                <w:sz w:val="24"/>
                <w:szCs w:val="24"/>
              </w:rPr>
              <w:t>Phillip Island Coastcare Blitz: Collaboration, Engagement, Training and Action</w:t>
            </w:r>
          </w:p>
        </w:tc>
        <w:tc>
          <w:tcPr>
            <w:tcW w:w="647" w:type="pct"/>
          </w:tcPr>
          <w:p w14:paraId="4E9F844D"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57CB49CF" w14:textId="77777777" w:rsidTr="004208ED">
        <w:trPr>
          <w:trHeight w:val="340"/>
        </w:trPr>
        <w:tc>
          <w:tcPr>
            <w:tcW w:w="1985" w:type="pct"/>
          </w:tcPr>
          <w:p w14:paraId="0D193BFD" w14:textId="77777777" w:rsidR="00624589" w:rsidRPr="0079069D" w:rsidRDefault="00624589" w:rsidP="000D63B2">
            <w:pPr>
              <w:spacing w:line="360" w:lineRule="auto"/>
              <w:rPr>
                <w:sz w:val="24"/>
                <w:szCs w:val="24"/>
              </w:rPr>
            </w:pPr>
            <w:r w:rsidRPr="0079069D">
              <w:rPr>
                <w:sz w:val="24"/>
                <w:szCs w:val="24"/>
              </w:rPr>
              <w:t>Australian Marine Mammal Conservation Foundation</w:t>
            </w:r>
          </w:p>
        </w:tc>
        <w:tc>
          <w:tcPr>
            <w:tcW w:w="2367" w:type="pct"/>
          </w:tcPr>
          <w:p w14:paraId="1C1F105C" w14:textId="77777777" w:rsidR="00624589" w:rsidRPr="0079069D" w:rsidRDefault="00624589" w:rsidP="000D63B2">
            <w:pPr>
              <w:spacing w:line="360" w:lineRule="auto"/>
              <w:rPr>
                <w:sz w:val="24"/>
                <w:szCs w:val="24"/>
              </w:rPr>
            </w:pPr>
            <w:r w:rsidRPr="0079069D">
              <w:rPr>
                <w:sz w:val="24"/>
                <w:szCs w:val="24"/>
              </w:rPr>
              <w:t>Marine Mammals Connecting Communities</w:t>
            </w:r>
          </w:p>
        </w:tc>
        <w:tc>
          <w:tcPr>
            <w:tcW w:w="647" w:type="pct"/>
          </w:tcPr>
          <w:p w14:paraId="6EC35CC8" w14:textId="77777777" w:rsidR="00624589" w:rsidRPr="0079069D" w:rsidRDefault="00624589" w:rsidP="000D63B2">
            <w:pPr>
              <w:spacing w:line="360" w:lineRule="auto"/>
              <w:rPr>
                <w:sz w:val="24"/>
                <w:szCs w:val="24"/>
              </w:rPr>
            </w:pPr>
            <w:r w:rsidRPr="0079069D">
              <w:rPr>
                <w:sz w:val="24"/>
                <w:szCs w:val="24"/>
              </w:rPr>
              <w:t>29,980</w:t>
            </w:r>
          </w:p>
        </w:tc>
      </w:tr>
      <w:tr w:rsidR="00624589" w:rsidRPr="0079069D" w14:paraId="7A3F1694" w14:textId="77777777" w:rsidTr="004208ED">
        <w:trPr>
          <w:trHeight w:val="340"/>
        </w:trPr>
        <w:tc>
          <w:tcPr>
            <w:tcW w:w="1985" w:type="pct"/>
          </w:tcPr>
          <w:p w14:paraId="2CDB6C6F" w14:textId="77777777" w:rsidR="00624589" w:rsidRPr="0079069D" w:rsidRDefault="00624589" w:rsidP="000D63B2">
            <w:pPr>
              <w:spacing w:line="360" w:lineRule="auto"/>
              <w:rPr>
                <w:sz w:val="24"/>
                <w:szCs w:val="24"/>
              </w:rPr>
            </w:pPr>
            <w:r w:rsidRPr="0079069D">
              <w:rPr>
                <w:sz w:val="24"/>
                <w:szCs w:val="24"/>
              </w:rPr>
              <w:t>Port Phillip Ecocentre</w:t>
            </w:r>
          </w:p>
        </w:tc>
        <w:tc>
          <w:tcPr>
            <w:tcW w:w="2367" w:type="pct"/>
          </w:tcPr>
          <w:p w14:paraId="78DB96D1" w14:textId="77777777" w:rsidR="00624589" w:rsidRPr="0079069D" w:rsidRDefault="00624589" w:rsidP="000D63B2">
            <w:pPr>
              <w:spacing w:line="360" w:lineRule="auto"/>
              <w:rPr>
                <w:sz w:val="24"/>
                <w:szCs w:val="24"/>
              </w:rPr>
            </w:pPr>
            <w:r w:rsidRPr="0079069D">
              <w:rPr>
                <w:sz w:val="24"/>
                <w:szCs w:val="24"/>
              </w:rPr>
              <w:t>Multicultural Bay Ambassadors and Multifaith Coastcare</w:t>
            </w:r>
          </w:p>
        </w:tc>
        <w:tc>
          <w:tcPr>
            <w:tcW w:w="647" w:type="pct"/>
          </w:tcPr>
          <w:p w14:paraId="1B35CE7B" w14:textId="77777777" w:rsidR="00624589" w:rsidRPr="0079069D" w:rsidRDefault="00624589" w:rsidP="000D63B2">
            <w:pPr>
              <w:spacing w:line="360" w:lineRule="auto"/>
              <w:rPr>
                <w:sz w:val="24"/>
                <w:szCs w:val="24"/>
              </w:rPr>
            </w:pPr>
            <w:r w:rsidRPr="0079069D">
              <w:rPr>
                <w:sz w:val="24"/>
                <w:szCs w:val="24"/>
              </w:rPr>
              <w:t>29,955</w:t>
            </w:r>
          </w:p>
        </w:tc>
      </w:tr>
      <w:tr w:rsidR="00624589" w:rsidRPr="0079069D" w14:paraId="384AF6FC" w14:textId="77777777" w:rsidTr="004208ED">
        <w:trPr>
          <w:trHeight w:val="340"/>
        </w:trPr>
        <w:tc>
          <w:tcPr>
            <w:tcW w:w="1985" w:type="pct"/>
          </w:tcPr>
          <w:p w14:paraId="61521A0F" w14:textId="77777777" w:rsidR="00624589" w:rsidRPr="0079069D" w:rsidRDefault="00624589" w:rsidP="000D63B2">
            <w:pPr>
              <w:spacing w:line="360" w:lineRule="auto"/>
              <w:rPr>
                <w:sz w:val="24"/>
                <w:szCs w:val="24"/>
              </w:rPr>
            </w:pPr>
            <w:r w:rsidRPr="0079069D">
              <w:rPr>
                <w:sz w:val="24"/>
                <w:szCs w:val="24"/>
              </w:rPr>
              <w:t>Royal Melbourne Institute of Technology</w:t>
            </w:r>
          </w:p>
        </w:tc>
        <w:tc>
          <w:tcPr>
            <w:tcW w:w="2367" w:type="pct"/>
          </w:tcPr>
          <w:p w14:paraId="25BE99AD" w14:textId="77777777" w:rsidR="00624589" w:rsidRPr="0079069D" w:rsidRDefault="00624589" w:rsidP="000D63B2">
            <w:pPr>
              <w:spacing w:line="360" w:lineRule="auto"/>
              <w:rPr>
                <w:sz w:val="24"/>
                <w:szCs w:val="24"/>
              </w:rPr>
            </w:pPr>
            <w:r w:rsidRPr="0079069D">
              <w:rPr>
                <w:sz w:val="24"/>
                <w:szCs w:val="24"/>
              </w:rPr>
              <w:t>Litter Trackers: 'Burbs to the Bay</w:t>
            </w:r>
          </w:p>
        </w:tc>
        <w:tc>
          <w:tcPr>
            <w:tcW w:w="647" w:type="pct"/>
          </w:tcPr>
          <w:p w14:paraId="1C1A4EBA" w14:textId="77777777" w:rsidR="00624589" w:rsidRPr="0079069D" w:rsidRDefault="00624589" w:rsidP="000D63B2">
            <w:pPr>
              <w:spacing w:line="360" w:lineRule="auto"/>
              <w:rPr>
                <w:sz w:val="24"/>
                <w:szCs w:val="24"/>
              </w:rPr>
            </w:pPr>
            <w:r w:rsidRPr="0079069D">
              <w:rPr>
                <w:sz w:val="24"/>
                <w:szCs w:val="24"/>
              </w:rPr>
              <w:t>29,789</w:t>
            </w:r>
          </w:p>
        </w:tc>
      </w:tr>
      <w:tr w:rsidR="00624589" w:rsidRPr="0079069D" w14:paraId="519CE021" w14:textId="77777777" w:rsidTr="004208ED">
        <w:trPr>
          <w:trHeight w:val="340"/>
        </w:trPr>
        <w:tc>
          <w:tcPr>
            <w:tcW w:w="1985" w:type="pct"/>
          </w:tcPr>
          <w:p w14:paraId="2EF1EAFA" w14:textId="77777777" w:rsidR="00624589" w:rsidRPr="0079069D" w:rsidRDefault="00624589" w:rsidP="000D63B2">
            <w:pPr>
              <w:spacing w:line="360" w:lineRule="auto"/>
              <w:rPr>
                <w:sz w:val="24"/>
                <w:szCs w:val="24"/>
              </w:rPr>
            </w:pPr>
            <w:r w:rsidRPr="0079069D">
              <w:rPr>
                <w:sz w:val="24"/>
                <w:szCs w:val="24"/>
              </w:rPr>
              <w:t>Swinburne University of Technology</w:t>
            </w:r>
          </w:p>
        </w:tc>
        <w:tc>
          <w:tcPr>
            <w:tcW w:w="2367" w:type="pct"/>
          </w:tcPr>
          <w:p w14:paraId="11D052F6" w14:textId="77777777" w:rsidR="00624589" w:rsidRPr="0079069D" w:rsidRDefault="00624589" w:rsidP="000D63B2">
            <w:pPr>
              <w:spacing w:line="360" w:lineRule="auto"/>
              <w:rPr>
                <w:sz w:val="24"/>
                <w:szCs w:val="24"/>
              </w:rPr>
            </w:pPr>
            <w:r w:rsidRPr="0079069D">
              <w:rPr>
                <w:sz w:val="24"/>
                <w:szCs w:val="24"/>
              </w:rPr>
              <w:t>Healthy Rivers, Healthy Bay: Western Port</w:t>
            </w:r>
          </w:p>
        </w:tc>
        <w:tc>
          <w:tcPr>
            <w:tcW w:w="647" w:type="pct"/>
          </w:tcPr>
          <w:p w14:paraId="000B6E8E" w14:textId="77777777" w:rsidR="00624589" w:rsidRPr="0079069D" w:rsidRDefault="00624589" w:rsidP="000D63B2">
            <w:pPr>
              <w:spacing w:line="360" w:lineRule="auto"/>
              <w:rPr>
                <w:sz w:val="24"/>
                <w:szCs w:val="24"/>
              </w:rPr>
            </w:pPr>
            <w:r w:rsidRPr="0079069D">
              <w:rPr>
                <w:sz w:val="24"/>
                <w:szCs w:val="24"/>
              </w:rPr>
              <w:t>29,758</w:t>
            </w:r>
          </w:p>
        </w:tc>
      </w:tr>
      <w:tr w:rsidR="00624589" w:rsidRPr="0079069D" w14:paraId="1C83B378" w14:textId="77777777" w:rsidTr="004208ED">
        <w:trPr>
          <w:trHeight w:val="340"/>
        </w:trPr>
        <w:tc>
          <w:tcPr>
            <w:tcW w:w="1985" w:type="pct"/>
          </w:tcPr>
          <w:p w14:paraId="0A4F21B8" w14:textId="77777777" w:rsidR="00624589" w:rsidRPr="0079069D" w:rsidRDefault="00624589" w:rsidP="000D63B2">
            <w:pPr>
              <w:spacing w:line="360" w:lineRule="auto"/>
              <w:rPr>
                <w:sz w:val="24"/>
                <w:szCs w:val="24"/>
              </w:rPr>
            </w:pPr>
            <w:r w:rsidRPr="0079069D">
              <w:rPr>
                <w:sz w:val="24"/>
                <w:szCs w:val="24"/>
              </w:rPr>
              <w:t xml:space="preserve">Balcombe Estuary Reserves Group </w:t>
            </w:r>
          </w:p>
        </w:tc>
        <w:tc>
          <w:tcPr>
            <w:tcW w:w="2367" w:type="pct"/>
          </w:tcPr>
          <w:p w14:paraId="18CD34C9" w14:textId="77777777" w:rsidR="00624589" w:rsidRPr="0079069D" w:rsidRDefault="00624589" w:rsidP="000D63B2">
            <w:pPr>
              <w:spacing w:line="360" w:lineRule="auto"/>
              <w:rPr>
                <w:sz w:val="24"/>
                <w:szCs w:val="24"/>
              </w:rPr>
            </w:pPr>
            <w:r w:rsidRPr="0079069D">
              <w:rPr>
                <w:sz w:val="24"/>
                <w:szCs w:val="24"/>
              </w:rPr>
              <w:t>Moving forward: Building Balcombe Estuary Reserves Group (BERG) Mt Martha's Capacity to Grow</w:t>
            </w:r>
          </w:p>
        </w:tc>
        <w:tc>
          <w:tcPr>
            <w:tcW w:w="647" w:type="pct"/>
          </w:tcPr>
          <w:p w14:paraId="136ECB8E" w14:textId="77777777" w:rsidR="00624589" w:rsidRPr="0079069D" w:rsidRDefault="00624589" w:rsidP="000D63B2">
            <w:pPr>
              <w:spacing w:line="360" w:lineRule="auto"/>
              <w:rPr>
                <w:sz w:val="24"/>
                <w:szCs w:val="24"/>
              </w:rPr>
            </w:pPr>
            <w:r w:rsidRPr="0079069D">
              <w:rPr>
                <w:sz w:val="24"/>
                <w:szCs w:val="24"/>
              </w:rPr>
              <w:t>29,677</w:t>
            </w:r>
          </w:p>
        </w:tc>
      </w:tr>
      <w:tr w:rsidR="00624589" w:rsidRPr="0079069D" w14:paraId="6A719D49" w14:textId="77777777" w:rsidTr="004208ED">
        <w:trPr>
          <w:trHeight w:val="340"/>
        </w:trPr>
        <w:tc>
          <w:tcPr>
            <w:tcW w:w="1985" w:type="pct"/>
          </w:tcPr>
          <w:p w14:paraId="0388D4DE" w14:textId="77777777" w:rsidR="00624589" w:rsidRPr="0079069D" w:rsidRDefault="00624589" w:rsidP="000D63B2">
            <w:pPr>
              <w:spacing w:line="360" w:lineRule="auto"/>
              <w:rPr>
                <w:sz w:val="24"/>
                <w:szCs w:val="24"/>
              </w:rPr>
            </w:pPr>
            <w:r w:rsidRPr="0079069D">
              <w:rPr>
                <w:sz w:val="24"/>
                <w:szCs w:val="24"/>
              </w:rPr>
              <w:t>Friends of Mills Beach</w:t>
            </w:r>
          </w:p>
        </w:tc>
        <w:tc>
          <w:tcPr>
            <w:tcW w:w="2367" w:type="pct"/>
          </w:tcPr>
          <w:p w14:paraId="335B0D0F" w14:textId="77777777" w:rsidR="00624589" w:rsidRPr="0079069D" w:rsidRDefault="00624589" w:rsidP="000D63B2">
            <w:pPr>
              <w:spacing w:line="360" w:lineRule="auto"/>
              <w:rPr>
                <w:sz w:val="24"/>
                <w:szCs w:val="24"/>
              </w:rPr>
            </w:pPr>
            <w:r w:rsidRPr="0079069D">
              <w:rPr>
                <w:sz w:val="24"/>
                <w:szCs w:val="24"/>
              </w:rPr>
              <w:t>Coastal Woodland Rehabilitation: Red Bluff and Mills Beach</w:t>
            </w:r>
          </w:p>
        </w:tc>
        <w:tc>
          <w:tcPr>
            <w:tcW w:w="647" w:type="pct"/>
          </w:tcPr>
          <w:p w14:paraId="4710CC12" w14:textId="77777777" w:rsidR="00624589" w:rsidRPr="0079069D" w:rsidRDefault="00624589" w:rsidP="000D63B2">
            <w:pPr>
              <w:spacing w:line="360" w:lineRule="auto"/>
              <w:rPr>
                <w:sz w:val="24"/>
                <w:szCs w:val="24"/>
              </w:rPr>
            </w:pPr>
            <w:r w:rsidRPr="0079069D">
              <w:rPr>
                <w:sz w:val="24"/>
                <w:szCs w:val="24"/>
              </w:rPr>
              <w:t>28,808</w:t>
            </w:r>
          </w:p>
        </w:tc>
      </w:tr>
      <w:tr w:rsidR="00624589" w:rsidRPr="0079069D" w14:paraId="41814A47" w14:textId="77777777" w:rsidTr="004208ED">
        <w:trPr>
          <w:trHeight w:val="340"/>
        </w:trPr>
        <w:tc>
          <w:tcPr>
            <w:tcW w:w="1985" w:type="pct"/>
          </w:tcPr>
          <w:p w14:paraId="23ABF60D" w14:textId="77777777" w:rsidR="00624589" w:rsidRPr="0079069D" w:rsidRDefault="00624589" w:rsidP="000D63B2">
            <w:pPr>
              <w:spacing w:line="360" w:lineRule="auto"/>
              <w:rPr>
                <w:sz w:val="24"/>
                <w:szCs w:val="24"/>
              </w:rPr>
            </w:pPr>
            <w:r w:rsidRPr="0079069D">
              <w:rPr>
                <w:sz w:val="24"/>
                <w:szCs w:val="24"/>
              </w:rPr>
              <w:t>The Sanctuary Mallacoota Youth Group and Friends of Mallacoota</w:t>
            </w:r>
          </w:p>
        </w:tc>
        <w:tc>
          <w:tcPr>
            <w:tcW w:w="2367" w:type="pct"/>
          </w:tcPr>
          <w:p w14:paraId="170B2638" w14:textId="77777777" w:rsidR="00624589" w:rsidRPr="0079069D" w:rsidRDefault="00624589" w:rsidP="000D63B2">
            <w:pPr>
              <w:spacing w:line="360" w:lineRule="auto"/>
              <w:rPr>
                <w:sz w:val="24"/>
                <w:szCs w:val="24"/>
              </w:rPr>
            </w:pPr>
            <w:r w:rsidRPr="0079069D">
              <w:rPr>
                <w:sz w:val="24"/>
                <w:szCs w:val="24"/>
              </w:rPr>
              <w:t>Wilderness Coast Project: Sanctuary Youth Group and Friends of Mallacoota</w:t>
            </w:r>
          </w:p>
        </w:tc>
        <w:tc>
          <w:tcPr>
            <w:tcW w:w="647" w:type="pct"/>
          </w:tcPr>
          <w:p w14:paraId="21C5EF7D" w14:textId="77777777" w:rsidR="00624589" w:rsidRPr="0079069D" w:rsidRDefault="00624589" w:rsidP="000D63B2">
            <w:pPr>
              <w:spacing w:line="360" w:lineRule="auto"/>
              <w:rPr>
                <w:sz w:val="24"/>
                <w:szCs w:val="24"/>
              </w:rPr>
            </w:pPr>
            <w:r w:rsidRPr="0079069D">
              <w:rPr>
                <w:sz w:val="24"/>
                <w:szCs w:val="24"/>
              </w:rPr>
              <w:t>28,345</w:t>
            </w:r>
          </w:p>
        </w:tc>
      </w:tr>
      <w:tr w:rsidR="00624589" w:rsidRPr="0079069D" w14:paraId="789BA759" w14:textId="77777777" w:rsidTr="004208ED">
        <w:trPr>
          <w:trHeight w:val="340"/>
        </w:trPr>
        <w:tc>
          <w:tcPr>
            <w:tcW w:w="1985" w:type="pct"/>
          </w:tcPr>
          <w:p w14:paraId="180B64A8" w14:textId="77777777" w:rsidR="00624589" w:rsidRPr="0079069D" w:rsidRDefault="00624589" w:rsidP="000D63B2">
            <w:pPr>
              <w:spacing w:line="360" w:lineRule="auto"/>
              <w:rPr>
                <w:sz w:val="24"/>
                <w:szCs w:val="24"/>
              </w:rPr>
            </w:pPr>
            <w:r w:rsidRPr="0079069D">
              <w:rPr>
                <w:sz w:val="24"/>
                <w:szCs w:val="24"/>
              </w:rPr>
              <w:t>Lake Tyers Coast Action Inc</w:t>
            </w:r>
          </w:p>
        </w:tc>
        <w:tc>
          <w:tcPr>
            <w:tcW w:w="2367" w:type="pct"/>
          </w:tcPr>
          <w:p w14:paraId="082132DD" w14:textId="77777777" w:rsidR="00624589" w:rsidRPr="0079069D" w:rsidRDefault="00624589" w:rsidP="000D63B2">
            <w:pPr>
              <w:spacing w:line="360" w:lineRule="auto"/>
              <w:rPr>
                <w:sz w:val="24"/>
                <w:szCs w:val="24"/>
              </w:rPr>
            </w:pPr>
            <w:r w:rsidRPr="0079069D">
              <w:rPr>
                <w:sz w:val="24"/>
                <w:szCs w:val="24"/>
              </w:rPr>
              <w:t>Living Bung Yarnda: Water Quality Monitoring and Knowledge Sharing at Lake Tyers</w:t>
            </w:r>
          </w:p>
        </w:tc>
        <w:tc>
          <w:tcPr>
            <w:tcW w:w="647" w:type="pct"/>
          </w:tcPr>
          <w:p w14:paraId="7CA8F3BD" w14:textId="77777777" w:rsidR="00624589" w:rsidRPr="0079069D" w:rsidRDefault="00624589" w:rsidP="000D63B2">
            <w:pPr>
              <w:spacing w:line="360" w:lineRule="auto"/>
              <w:rPr>
                <w:sz w:val="24"/>
                <w:szCs w:val="24"/>
              </w:rPr>
            </w:pPr>
            <w:r w:rsidRPr="0079069D">
              <w:rPr>
                <w:sz w:val="24"/>
                <w:szCs w:val="24"/>
              </w:rPr>
              <w:t>26,900</w:t>
            </w:r>
          </w:p>
        </w:tc>
      </w:tr>
      <w:tr w:rsidR="00624589" w:rsidRPr="0079069D" w14:paraId="2F0EFFA3" w14:textId="77777777" w:rsidTr="004208ED">
        <w:trPr>
          <w:trHeight w:val="340"/>
        </w:trPr>
        <w:tc>
          <w:tcPr>
            <w:tcW w:w="1985" w:type="pct"/>
          </w:tcPr>
          <w:p w14:paraId="066FEDC2" w14:textId="77777777" w:rsidR="00624589" w:rsidRPr="0079069D" w:rsidRDefault="00624589" w:rsidP="000D63B2">
            <w:pPr>
              <w:spacing w:line="360" w:lineRule="auto"/>
              <w:rPr>
                <w:sz w:val="24"/>
                <w:szCs w:val="24"/>
              </w:rPr>
            </w:pPr>
            <w:r w:rsidRPr="0079069D">
              <w:rPr>
                <w:sz w:val="24"/>
                <w:szCs w:val="24"/>
              </w:rPr>
              <w:t>Birdlife Australia</w:t>
            </w:r>
          </w:p>
        </w:tc>
        <w:tc>
          <w:tcPr>
            <w:tcW w:w="2367" w:type="pct"/>
          </w:tcPr>
          <w:p w14:paraId="0F00D8A9" w14:textId="77777777" w:rsidR="00624589" w:rsidRPr="0079069D" w:rsidRDefault="00624589" w:rsidP="000D63B2">
            <w:pPr>
              <w:spacing w:line="360" w:lineRule="auto"/>
              <w:rPr>
                <w:sz w:val="24"/>
                <w:szCs w:val="24"/>
              </w:rPr>
            </w:pPr>
            <w:r w:rsidRPr="0079069D">
              <w:rPr>
                <w:sz w:val="24"/>
                <w:szCs w:val="24"/>
              </w:rPr>
              <w:t>Birds N’ Bickies: Communities Conserving Migratory Shorebirds</w:t>
            </w:r>
          </w:p>
        </w:tc>
        <w:tc>
          <w:tcPr>
            <w:tcW w:w="647" w:type="pct"/>
          </w:tcPr>
          <w:p w14:paraId="2E84932D" w14:textId="77777777" w:rsidR="00624589" w:rsidRPr="0079069D" w:rsidRDefault="00624589" w:rsidP="000D63B2">
            <w:pPr>
              <w:spacing w:line="360" w:lineRule="auto"/>
              <w:rPr>
                <w:sz w:val="24"/>
                <w:szCs w:val="24"/>
              </w:rPr>
            </w:pPr>
            <w:r w:rsidRPr="0079069D">
              <w:rPr>
                <w:sz w:val="24"/>
                <w:szCs w:val="24"/>
              </w:rPr>
              <w:t>24,550</w:t>
            </w:r>
          </w:p>
        </w:tc>
      </w:tr>
      <w:tr w:rsidR="00624589" w:rsidRPr="0079069D" w14:paraId="3A06E0F8" w14:textId="77777777" w:rsidTr="004208ED">
        <w:trPr>
          <w:trHeight w:val="340"/>
        </w:trPr>
        <w:tc>
          <w:tcPr>
            <w:tcW w:w="1985" w:type="pct"/>
          </w:tcPr>
          <w:p w14:paraId="6D71E555" w14:textId="77777777" w:rsidR="00624589" w:rsidRPr="0079069D" w:rsidRDefault="00624589" w:rsidP="000D63B2">
            <w:pPr>
              <w:spacing w:line="360" w:lineRule="auto"/>
              <w:rPr>
                <w:sz w:val="24"/>
                <w:szCs w:val="24"/>
              </w:rPr>
            </w:pPr>
            <w:r w:rsidRPr="0079069D">
              <w:rPr>
                <w:sz w:val="24"/>
                <w:szCs w:val="24"/>
              </w:rPr>
              <w:t>Friends of the Hooded Plover (Mornington Peninsula) Inc</w:t>
            </w:r>
          </w:p>
        </w:tc>
        <w:tc>
          <w:tcPr>
            <w:tcW w:w="2367" w:type="pct"/>
          </w:tcPr>
          <w:p w14:paraId="4577D4E8" w14:textId="77777777" w:rsidR="00624589" w:rsidRPr="0079069D" w:rsidRDefault="00624589" w:rsidP="000D63B2">
            <w:pPr>
              <w:spacing w:line="360" w:lineRule="auto"/>
              <w:rPr>
                <w:sz w:val="24"/>
                <w:szCs w:val="24"/>
              </w:rPr>
            </w:pPr>
            <w:r w:rsidRPr="0079069D">
              <w:rPr>
                <w:sz w:val="24"/>
                <w:szCs w:val="24"/>
              </w:rPr>
              <w:t>Avoiding A Murder: Training Ravens to Leave Beach-Nesting Birds Alone</w:t>
            </w:r>
          </w:p>
        </w:tc>
        <w:tc>
          <w:tcPr>
            <w:tcW w:w="647" w:type="pct"/>
          </w:tcPr>
          <w:p w14:paraId="212F98D5" w14:textId="77777777" w:rsidR="00624589" w:rsidRPr="0079069D" w:rsidRDefault="00624589" w:rsidP="000D63B2">
            <w:pPr>
              <w:spacing w:line="360" w:lineRule="auto"/>
              <w:rPr>
                <w:sz w:val="24"/>
                <w:szCs w:val="24"/>
              </w:rPr>
            </w:pPr>
            <w:r w:rsidRPr="0079069D">
              <w:rPr>
                <w:sz w:val="24"/>
                <w:szCs w:val="24"/>
              </w:rPr>
              <w:t>21,276</w:t>
            </w:r>
          </w:p>
        </w:tc>
      </w:tr>
      <w:tr w:rsidR="00624589" w:rsidRPr="0079069D" w14:paraId="100D674F" w14:textId="77777777" w:rsidTr="004208ED">
        <w:trPr>
          <w:trHeight w:val="340"/>
        </w:trPr>
        <w:tc>
          <w:tcPr>
            <w:tcW w:w="1985" w:type="pct"/>
          </w:tcPr>
          <w:p w14:paraId="34F16FC6" w14:textId="77777777" w:rsidR="00624589" w:rsidRPr="0079069D" w:rsidRDefault="00624589" w:rsidP="000D63B2">
            <w:pPr>
              <w:spacing w:line="360" w:lineRule="auto"/>
              <w:rPr>
                <w:sz w:val="24"/>
                <w:szCs w:val="24"/>
              </w:rPr>
            </w:pPr>
            <w:r w:rsidRPr="0079069D">
              <w:rPr>
                <w:sz w:val="24"/>
                <w:szCs w:val="24"/>
              </w:rPr>
              <w:t>Jawbone Marine Sanctuary Care</w:t>
            </w:r>
          </w:p>
        </w:tc>
        <w:tc>
          <w:tcPr>
            <w:tcW w:w="2367" w:type="pct"/>
          </w:tcPr>
          <w:p w14:paraId="2D59C510" w14:textId="77777777" w:rsidR="00624589" w:rsidRPr="0079069D" w:rsidRDefault="00624589" w:rsidP="000D63B2">
            <w:pPr>
              <w:spacing w:line="360" w:lineRule="auto"/>
              <w:rPr>
                <w:sz w:val="24"/>
                <w:szCs w:val="24"/>
              </w:rPr>
            </w:pPr>
            <w:r w:rsidRPr="0079069D">
              <w:rPr>
                <w:sz w:val="24"/>
                <w:szCs w:val="24"/>
              </w:rPr>
              <w:t>Fostering Our Future with Blue Carbon: A Local Approach</w:t>
            </w:r>
          </w:p>
        </w:tc>
        <w:tc>
          <w:tcPr>
            <w:tcW w:w="647" w:type="pct"/>
          </w:tcPr>
          <w:p w14:paraId="67E9D140" w14:textId="77777777" w:rsidR="00624589" w:rsidRPr="0079069D" w:rsidRDefault="00624589" w:rsidP="000D63B2">
            <w:pPr>
              <w:spacing w:line="360" w:lineRule="auto"/>
              <w:rPr>
                <w:sz w:val="24"/>
                <w:szCs w:val="24"/>
              </w:rPr>
            </w:pPr>
            <w:r w:rsidRPr="0079069D">
              <w:rPr>
                <w:sz w:val="24"/>
                <w:szCs w:val="24"/>
              </w:rPr>
              <w:t>19,200</w:t>
            </w:r>
          </w:p>
        </w:tc>
      </w:tr>
      <w:tr w:rsidR="00624589" w:rsidRPr="0079069D" w14:paraId="41C0DAF0" w14:textId="77777777" w:rsidTr="004208ED">
        <w:trPr>
          <w:trHeight w:val="340"/>
        </w:trPr>
        <w:tc>
          <w:tcPr>
            <w:tcW w:w="1985" w:type="pct"/>
          </w:tcPr>
          <w:p w14:paraId="6D40FA1E" w14:textId="77777777" w:rsidR="00624589" w:rsidRPr="0079069D" w:rsidRDefault="00624589" w:rsidP="000D63B2">
            <w:pPr>
              <w:spacing w:line="360" w:lineRule="auto"/>
              <w:rPr>
                <w:sz w:val="24"/>
                <w:szCs w:val="24"/>
              </w:rPr>
            </w:pPr>
            <w:r w:rsidRPr="0079069D">
              <w:rPr>
                <w:sz w:val="24"/>
                <w:szCs w:val="24"/>
              </w:rPr>
              <w:t>Friends of Beleura Cliff Path</w:t>
            </w:r>
          </w:p>
        </w:tc>
        <w:tc>
          <w:tcPr>
            <w:tcW w:w="2367" w:type="pct"/>
          </w:tcPr>
          <w:p w14:paraId="70C8487B" w14:textId="77777777" w:rsidR="00624589" w:rsidRPr="0079069D" w:rsidRDefault="00624589" w:rsidP="000D63B2">
            <w:pPr>
              <w:spacing w:line="360" w:lineRule="auto"/>
              <w:rPr>
                <w:sz w:val="24"/>
                <w:szCs w:val="24"/>
              </w:rPr>
            </w:pPr>
            <w:r w:rsidRPr="0079069D">
              <w:rPr>
                <w:sz w:val="24"/>
                <w:szCs w:val="24"/>
              </w:rPr>
              <w:t>Re-Vegetation of Beleura Cliff Path: Stage Three</w:t>
            </w:r>
          </w:p>
        </w:tc>
        <w:tc>
          <w:tcPr>
            <w:tcW w:w="647" w:type="pct"/>
          </w:tcPr>
          <w:p w14:paraId="4E9192FD" w14:textId="77777777" w:rsidR="00624589" w:rsidRPr="0079069D" w:rsidRDefault="00624589" w:rsidP="000D63B2">
            <w:pPr>
              <w:spacing w:line="360" w:lineRule="auto"/>
              <w:rPr>
                <w:sz w:val="24"/>
                <w:szCs w:val="24"/>
              </w:rPr>
            </w:pPr>
            <w:r w:rsidRPr="0079069D">
              <w:rPr>
                <w:sz w:val="24"/>
                <w:szCs w:val="24"/>
              </w:rPr>
              <w:t>18,744</w:t>
            </w:r>
          </w:p>
        </w:tc>
      </w:tr>
      <w:tr w:rsidR="00624589" w:rsidRPr="0079069D" w14:paraId="08189965" w14:textId="77777777" w:rsidTr="004208ED">
        <w:trPr>
          <w:trHeight w:val="340"/>
        </w:trPr>
        <w:tc>
          <w:tcPr>
            <w:tcW w:w="1985" w:type="pct"/>
          </w:tcPr>
          <w:p w14:paraId="1E9BF9AA" w14:textId="77777777" w:rsidR="00624589" w:rsidRPr="0079069D" w:rsidRDefault="00624589" w:rsidP="000D63B2">
            <w:pPr>
              <w:spacing w:line="360" w:lineRule="auto"/>
              <w:rPr>
                <w:sz w:val="24"/>
                <w:szCs w:val="24"/>
              </w:rPr>
            </w:pPr>
            <w:r w:rsidRPr="0079069D">
              <w:rPr>
                <w:sz w:val="24"/>
                <w:szCs w:val="24"/>
              </w:rPr>
              <w:t>French Island Landcare Group Inc</w:t>
            </w:r>
          </w:p>
        </w:tc>
        <w:tc>
          <w:tcPr>
            <w:tcW w:w="2367" w:type="pct"/>
          </w:tcPr>
          <w:p w14:paraId="60C5A561" w14:textId="77777777" w:rsidR="00624589" w:rsidRPr="0079069D" w:rsidRDefault="00624589" w:rsidP="000D63B2">
            <w:pPr>
              <w:spacing w:line="360" w:lineRule="auto"/>
              <w:rPr>
                <w:sz w:val="24"/>
                <w:szCs w:val="24"/>
              </w:rPr>
            </w:pPr>
            <w:r w:rsidRPr="0079069D">
              <w:rPr>
                <w:sz w:val="24"/>
                <w:szCs w:val="24"/>
              </w:rPr>
              <w:t>Habitat Rehabilitation on French Islands South Coast</w:t>
            </w:r>
          </w:p>
        </w:tc>
        <w:tc>
          <w:tcPr>
            <w:tcW w:w="647" w:type="pct"/>
          </w:tcPr>
          <w:p w14:paraId="1966640A" w14:textId="77777777" w:rsidR="00624589" w:rsidRPr="0079069D" w:rsidRDefault="00624589" w:rsidP="000D63B2">
            <w:pPr>
              <w:spacing w:line="360" w:lineRule="auto"/>
              <w:rPr>
                <w:sz w:val="24"/>
                <w:szCs w:val="24"/>
              </w:rPr>
            </w:pPr>
            <w:r w:rsidRPr="0079069D">
              <w:rPr>
                <w:sz w:val="24"/>
                <w:szCs w:val="24"/>
              </w:rPr>
              <w:t>13,890</w:t>
            </w:r>
          </w:p>
        </w:tc>
      </w:tr>
      <w:tr w:rsidR="00624589" w:rsidRPr="0079069D" w14:paraId="7D842697" w14:textId="77777777" w:rsidTr="004208ED">
        <w:trPr>
          <w:trHeight w:val="340"/>
        </w:trPr>
        <w:tc>
          <w:tcPr>
            <w:tcW w:w="1985" w:type="pct"/>
          </w:tcPr>
          <w:p w14:paraId="32C16F4A" w14:textId="77777777" w:rsidR="00624589" w:rsidRPr="0079069D" w:rsidRDefault="00624589" w:rsidP="000D63B2">
            <w:pPr>
              <w:spacing w:line="360" w:lineRule="auto"/>
              <w:rPr>
                <w:sz w:val="24"/>
                <w:szCs w:val="24"/>
              </w:rPr>
            </w:pPr>
            <w:r w:rsidRPr="0079069D">
              <w:rPr>
                <w:sz w:val="24"/>
                <w:szCs w:val="24"/>
              </w:rPr>
              <w:t>South West Environmental Education Inc</w:t>
            </w:r>
          </w:p>
        </w:tc>
        <w:tc>
          <w:tcPr>
            <w:tcW w:w="2367" w:type="pct"/>
          </w:tcPr>
          <w:p w14:paraId="41D73B2E" w14:textId="77777777" w:rsidR="00624589" w:rsidRPr="0079069D" w:rsidRDefault="00624589" w:rsidP="000D63B2">
            <w:pPr>
              <w:spacing w:line="360" w:lineRule="auto"/>
              <w:rPr>
                <w:sz w:val="24"/>
                <w:szCs w:val="24"/>
              </w:rPr>
            </w:pPr>
            <w:r w:rsidRPr="0079069D">
              <w:rPr>
                <w:sz w:val="24"/>
                <w:szCs w:val="24"/>
              </w:rPr>
              <w:t>Fawthrop Lagoon Restoration and Revegetation Project</w:t>
            </w:r>
          </w:p>
        </w:tc>
        <w:tc>
          <w:tcPr>
            <w:tcW w:w="647" w:type="pct"/>
          </w:tcPr>
          <w:p w14:paraId="7906309E" w14:textId="77777777" w:rsidR="00624589" w:rsidRPr="0079069D" w:rsidRDefault="00624589" w:rsidP="000D63B2">
            <w:pPr>
              <w:spacing w:line="360" w:lineRule="auto"/>
              <w:rPr>
                <w:sz w:val="24"/>
                <w:szCs w:val="24"/>
              </w:rPr>
            </w:pPr>
            <w:r w:rsidRPr="0079069D">
              <w:rPr>
                <w:sz w:val="24"/>
                <w:szCs w:val="24"/>
              </w:rPr>
              <w:t>13,708</w:t>
            </w:r>
          </w:p>
        </w:tc>
      </w:tr>
      <w:tr w:rsidR="00624589" w:rsidRPr="0079069D" w14:paraId="3E511DCC" w14:textId="77777777" w:rsidTr="004208ED">
        <w:trPr>
          <w:trHeight w:val="340"/>
        </w:trPr>
        <w:tc>
          <w:tcPr>
            <w:tcW w:w="1985" w:type="pct"/>
          </w:tcPr>
          <w:p w14:paraId="51C95F2C" w14:textId="77777777" w:rsidR="00624589" w:rsidRPr="0079069D" w:rsidRDefault="00624589" w:rsidP="000D63B2">
            <w:pPr>
              <w:spacing w:line="360" w:lineRule="auto"/>
              <w:rPr>
                <w:sz w:val="24"/>
                <w:szCs w:val="24"/>
              </w:rPr>
            </w:pPr>
            <w:r w:rsidRPr="0079069D">
              <w:rPr>
                <w:sz w:val="24"/>
                <w:szCs w:val="24"/>
              </w:rPr>
              <w:t>South Gippsland Conservation Society Incorporated</w:t>
            </w:r>
          </w:p>
        </w:tc>
        <w:tc>
          <w:tcPr>
            <w:tcW w:w="2367" w:type="pct"/>
          </w:tcPr>
          <w:p w14:paraId="3554FF9D" w14:textId="77777777" w:rsidR="00624589" w:rsidRPr="0079069D" w:rsidRDefault="00624589" w:rsidP="000D63B2">
            <w:pPr>
              <w:spacing w:line="360" w:lineRule="auto"/>
              <w:rPr>
                <w:sz w:val="24"/>
                <w:szCs w:val="24"/>
              </w:rPr>
            </w:pPr>
            <w:r w:rsidRPr="0079069D">
              <w:rPr>
                <w:sz w:val="24"/>
                <w:szCs w:val="24"/>
              </w:rPr>
              <w:t>South Gippsland Conservation Society (SGCS) Renewal: Planning for the Future</w:t>
            </w:r>
          </w:p>
        </w:tc>
        <w:tc>
          <w:tcPr>
            <w:tcW w:w="647" w:type="pct"/>
          </w:tcPr>
          <w:p w14:paraId="18DF01B4" w14:textId="77777777" w:rsidR="00624589" w:rsidRPr="0079069D" w:rsidRDefault="00624589" w:rsidP="000D63B2">
            <w:pPr>
              <w:spacing w:line="360" w:lineRule="auto"/>
              <w:rPr>
                <w:sz w:val="24"/>
                <w:szCs w:val="24"/>
              </w:rPr>
            </w:pPr>
            <w:r w:rsidRPr="0079069D">
              <w:rPr>
                <w:sz w:val="24"/>
                <w:szCs w:val="24"/>
              </w:rPr>
              <w:t>11,730</w:t>
            </w:r>
          </w:p>
        </w:tc>
      </w:tr>
      <w:tr w:rsidR="00624589" w:rsidRPr="0079069D" w14:paraId="79557717" w14:textId="77777777" w:rsidTr="004208ED">
        <w:trPr>
          <w:trHeight w:val="340"/>
        </w:trPr>
        <w:tc>
          <w:tcPr>
            <w:tcW w:w="1985" w:type="pct"/>
          </w:tcPr>
          <w:p w14:paraId="48F0F8EB" w14:textId="77777777" w:rsidR="00624589" w:rsidRPr="0079069D" w:rsidRDefault="00624589" w:rsidP="000D63B2">
            <w:pPr>
              <w:spacing w:line="360" w:lineRule="auto"/>
              <w:rPr>
                <w:sz w:val="24"/>
                <w:szCs w:val="24"/>
              </w:rPr>
            </w:pPr>
            <w:r w:rsidRPr="0079069D">
              <w:rPr>
                <w:sz w:val="24"/>
                <w:szCs w:val="24"/>
              </w:rPr>
              <w:t>Tangaroa Blue Foundation</w:t>
            </w:r>
          </w:p>
        </w:tc>
        <w:tc>
          <w:tcPr>
            <w:tcW w:w="2367" w:type="pct"/>
          </w:tcPr>
          <w:p w14:paraId="5F8A3918" w14:textId="77777777" w:rsidR="00624589" w:rsidRPr="0079069D" w:rsidRDefault="00624589" w:rsidP="000D63B2">
            <w:pPr>
              <w:spacing w:line="360" w:lineRule="auto"/>
              <w:rPr>
                <w:sz w:val="24"/>
                <w:szCs w:val="24"/>
              </w:rPr>
            </w:pPr>
            <w:r w:rsidRPr="0079069D">
              <w:rPr>
                <w:sz w:val="24"/>
                <w:szCs w:val="24"/>
              </w:rPr>
              <w:t>Let’s Strain the Drains: Warrnambool</w:t>
            </w:r>
          </w:p>
        </w:tc>
        <w:tc>
          <w:tcPr>
            <w:tcW w:w="647" w:type="pct"/>
          </w:tcPr>
          <w:p w14:paraId="54BD32DF" w14:textId="77777777" w:rsidR="00624589" w:rsidRPr="0079069D" w:rsidRDefault="00624589" w:rsidP="000D63B2">
            <w:pPr>
              <w:spacing w:line="360" w:lineRule="auto"/>
              <w:rPr>
                <w:sz w:val="24"/>
                <w:szCs w:val="24"/>
              </w:rPr>
            </w:pPr>
            <w:r w:rsidRPr="0079069D">
              <w:rPr>
                <w:sz w:val="24"/>
                <w:szCs w:val="24"/>
              </w:rPr>
              <w:t>10,527</w:t>
            </w:r>
          </w:p>
        </w:tc>
      </w:tr>
      <w:tr w:rsidR="00624589" w:rsidRPr="0079069D" w14:paraId="200A0F44" w14:textId="77777777" w:rsidTr="004208ED">
        <w:trPr>
          <w:trHeight w:val="340"/>
        </w:trPr>
        <w:tc>
          <w:tcPr>
            <w:tcW w:w="1985" w:type="pct"/>
          </w:tcPr>
          <w:p w14:paraId="5EC6A4A4" w14:textId="77777777" w:rsidR="00624589" w:rsidRPr="0079069D" w:rsidRDefault="00624589" w:rsidP="000D63B2">
            <w:pPr>
              <w:spacing w:line="360" w:lineRule="auto"/>
              <w:rPr>
                <w:sz w:val="24"/>
                <w:szCs w:val="24"/>
              </w:rPr>
            </w:pPr>
            <w:r w:rsidRPr="0079069D">
              <w:rPr>
                <w:sz w:val="24"/>
                <w:szCs w:val="24"/>
              </w:rPr>
              <w:t>Bass Valley Land Care Group</w:t>
            </w:r>
          </w:p>
        </w:tc>
        <w:tc>
          <w:tcPr>
            <w:tcW w:w="2367" w:type="pct"/>
          </w:tcPr>
          <w:p w14:paraId="05A70804" w14:textId="77777777" w:rsidR="00624589" w:rsidRPr="0079069D" w:rsidRDefault="00624589" w:rsidP="000D63B2">
            <w:pPr>
              <w:spacing w:line="360" w:lineRule="auto"/>
              <w:rPr>
                <w:sz w:val="24"/>
                <w:szCs w:val="24"/>
              </w:rPr>
            </w:pPr>
            <w:r w:rsidRPr="0079069D">
              <w:rPr>
                <w:sz w:val="24"/>
                <w:szCs w:val="24"/>
              </w:rPr>
              <w:t>Multi-Faceted Mangrove Management in the Bass Valley</w:t>
            </w:r>
          </w:p>
        </w:tc>
        <w:tc>
          <w:tcPr>
            <w:tcW w:w="647" w:type="pct"/>
          </w:tcPr>
          <w:p w14:paraId="73EB2C29" w14:textId="77777777" w:rsidR="00624589" w:rsidRPr="0079069D" w:rsidRDefault="00624589" w:rsidP="000D63B2">
            <w:pPr>
              <w:spacing w:line="360" w:lineRule="auto"/>
              <w:rPr>
                <w:sz w:val="24"/>
                <w:szCs w:val="24"/>
              </w:rPr>
            </w:pPr>
            <w:r w:rsidRPr="0079069D">
              <w:rPr>
                <w:sz w:val="24"/>
                <w:szCs w:val="24"/>
              </w:rPr>
              <w:t>9,982</w:t>
            </w:r>
          </w:p>
        </w:tc>
      </w:tr>
      <w:tr w:rsidR="00624589" w:rsidRPr="0079069D" w14:paraId="3D4E797E" w14:textId="77777777" w:rsidTr="004208ED">
        <w:trPr>
          <w:trHeight w:val="340"/>
        </w:trPr>
        <w:tc>
          <w:tcPr>
            <w:tcW w:w="1985" w:type="pct"/>
          </w:tcPr>
          <w:p w14:paraId="3CF86C9C" w14:textId="77777777" w:rsidR="00624589" w:rsidRPr="0079069D" w:rsidRDefault="00624589" w:rsidP="000D63B2">
            <w:pPr>
              <w:spacing w:line="360" w:lineRule="auto"/>
              <w:rPr>
                <w:sz w:val="24"/>
                <w:szCs w:val="24"/>
              </w:rPr>
            </w:pPr>
            <w:r w:rsidRPr="0079069D">
              <w:rPr>
                <w:sz w:val="24"/>
                <w:szCs w:val="24"/>
              </w:rPr>
              <w:t>Friends of the Prom</w:t>
            </w:r>
          </w:p>
        </w:tc>
        <w:tc>
          <w:tcPr>
            <w:tcW w:w="2367" w:type="pct"/>
          </w:tcPr>
          <w:p w14:paraId="216B6C66" w14:textId="77777777" w:rsidR="00624589" w:rsidRPr="0079069D" w:rsidRDefault="00624589" w:rsidP="000D63B2">
            <w:pPr>
              <w:spacing w:line="360" w:lineRule="auto"/>
              <w:rPr>
                <w:sz w:val="24"/>
                <w:szCs w:val="24"/>
              </w:rPr>
            </w:pPr>
            <w:r w:rsidRPr="0079069D">
              <w:rPr>
                <w:sz w:val="24"/>
                <w:szCs w:val="24"/>
              </w:rPr>
              <w:t>Restore Hooded Plover Habitat at Picnic Bay</w:t>
            </w:r>
          </w:p>
        </w:tc>
        <w:tc>
          <w:tcPr>
            <w:tcW w:w="647" w:type="pct"/>
          </w:tcPr>
          <w:p w14:paraId="312A42B9" w14:textId="77777777" w:rsidR="00624589" w:rsidRPr="0079069D" w:rsidRDefault="00624589" w:rsidP="000D63B2">
            <w:pPr>
              <w:spacing w:line="360" w:lineRule="auto"/>
              <w:rPr>
                <w:sz w:val="24"/>
                <w:szCs w:val="24"/>
              </w:rPr>
            </w:pPr>
            <w:r w:rsidRPr="0079069D">
              <w:rPr>
                <w:sz w:val="24"/>
                <w:szCs w:val="24"/>
              </w:rPr>
              <w:t>8,750</w:t>
            </w:r>
          </w:p>
        </w:tc>
      </w:tr>
      <w:tr w:rsidR="00624589" w:rsidRPr="0079069D" w14:paraId="4DB9B630" w14:textId="77777777" w:rsidTr="004208ED">
        <w:trPr>
          <w:trHeight w:val="340"/>
        </w:trPr>
        <w:tc>
          <w:tcPr>
            <w:tcW w:w="1985" w:type="pct"/>
          </w:tcPr>
          <w:p w14:paraId="069798CA" w14:textId="77777777" w:rsidR="00624589" w:rsidRPr="0079069D" w:rsidRDefault="00624589" w:rsidP="000D63B2">
            <w:pPr>
              <w:spacing w:line="360" w:lineRule="auto"/>
              <w:rPr>
                <w:sz w:val="24"/>
                <w:szCs w:val="24"/>
              </w:rPr>
            </w:pPr>
            <w:r w:rsidRPr="0079069D">
              <w:rPr>
                <w:sz w:val="24"/>
                <w:szCs w:val="24"/>
              </w:rPr>
              <w:t>Rhyll Coast Action Inc</w:t>
            </w:r>
          </w:p>
        </w:tc>
        <w:tc>
          <w:tcPr>
            <w:tcW w:w="2367" w:type="pct"/>
          </w:tcPr>
          <w:p w14:paraId="00CD31D6" w14:textId="77777777" w:rsidR="00624589" w:rsidRPr="0079069D" w:rsidRDefault="00624589" w:rsidP="000D63B2">
            <w:pPr>
              <w:spacing w:line="360" w:lineRule="auto"/>
              <w:rPr>
                <w:sz w:val="24"/>
                <w:szCs w:val="24"/>
              </w:rPr>
            </w:pPr>
            <w:r w:rsidRPr="0079069D">
              <w:rPr>
                <w:sz w:val="24"/>
                <w:szCs w:val="24"/>
              </w:rPr>
              <w:t>The Blue Periwinkle Project</w:t>
            </w:r>
          </w:p>
        </w:tc>
        <w:tc>
          <w:tcPr>
            <w:tcW w:w="647" w:type="pct"/>
          </w:tcPr>
          <w:p w14:paraId="5AFD97E9" w14:textId="77777777" w:rsidR="00624589" w:rsidRPr="0079069D" w:rsidRDefault="00624589" w:rsidP="000D63B2">
            <w:pPr>
              <w:spacing w:line="360" w:lineRule="auto"/>
              <w:rPr>
                <w:sz w:val="24"/>
                <w:szCs w:val="24"/>
              </w:rPr>
            </w:pPr>
            <w:r w:rsidRPr="0079069D">
              <w:rPr>
                <w:sz w:val="24"/>
                <w:szCs w:val="24"/>
              </w:rPr>
              <w:t>5,930</w:t>
            </w:r>
          </w:p>
        </w:tc>
      </w:tr>
      <w:tr w:rsidR="00624589" w:rsidRPr="0079069D" w14:paraId="62853EC2" w14:textId="77777777" w:rsidTr="004208ED">
        <w:trPr>
          <w:trHeight w:val="340"/>
        </w:trPr>
        <w:tc>
          <w:tcPr>
            <w:tcW w:w="1985" w:type="pct"/>
          </w:tcPr>
          <w:p w14:paraId="688F2DFF" w14:textId="77777777" w:rsidR="00624589" w:rsidRPr="0079069D" w:rsidRDefault="00624589" w:rsidP="000D63B2">
            <w:pPr>
              <w:spacing w:line="360" w:lineRule="auto"/>
              <w:rPr>
                <w:sz w:val="24"/>
                <w:szCs w:val="24"/>
              </w:rPr>
            </w:pPr>
            <w:r w:rsidRPr="0079069D">
              <w:rPr>
                <w:sz w:val="24"/>
                <w:szCs w:val="24"/>
              </w:rPr>
              <w:t>Australian Plants Society: Warrnambool and District Group</w:t>
            </w:r>
          </w:p>
        </w:tc>
        <w:tc>
          <w:tcPr>
            <w:tcW w:w="2367" w:type="pct"/>
          </w:tcPr>
          <w:p w14:paraId="57E47251" w14:textId="77777777" w:rsidR="00624589" w:rsidRPr="0079069D" w:rsidRDefault="00624589" w:rsidP="000D63B2">
            <w:pPr>
              <w:spacing w:line="360" w:lineRule="auto"/>
              <w:rPr>
                <w:sz w:val="24"/>
                <w:szCs w:val="24"/>
              </w:rPr>
            </w:pPr>
            <w:r w:rsidRPr="0079069D">
              <w:rPr>
                <w:sz w:val="24"/>
                <w:szCs w:val="24"/>
              </w:rPr>
              <w:t>Plants of the Great South West Third Edition</w:t>
            </w:r>
          </w:p>
        </w:tc>
        <w:tc>
          <w:tcPr>
            <w:tcW w:w="647" w:type="pct"/>
          </w:tcPr>
          <w:p w14:paraId="72026FBB" w14:textId="77777777" w:rsidR="00624589" w:rsidRPr="0079069D" w:rsidRDefault="00624589" w:rsidP="000D63B2">
            <w:pPr>
              <w:spacing w:line="360" w:lineRule="auto"/>
              <w:rPr>
                <w:sz w:val="24"/>
                <w:szCs w:val="24"/>
              </w:rPr>
            </w:pPr>
            <w:r w:rsidRPr="0079069D">
              <w:rPr>
                <w:sz w:val="24"/>
                <w:szCs w:val="24"/>
              </w:rPr>
              <w:t>5,800</w:t>
            </w:r>
          </w:p>
        </w:tc>
      </w:tr>
      <w:tr w:rsidR="00624589" w:rsidRPr="0079069D" w14:paraId="1A135797" w14:textId="77777777" w:rsidTr="004208ED">
        <w:trPr>
          <w:trHeight w:val="340"/>
        </w:trPr>
        <w:tc>
          <w:tcPr>
            <w:tcW w:w="1985" w:type="pct"/>
          </w:tcPr>
          <w:p w14:paraId="2CC592FC" w14:textId="77777777" w:rsidR="00624589" w:rsidRPr="0079069D" w:rsidRDefault="00624589" w:rsidP="000D63B2">
            <w:pPr>
              <w:spacing w:line="360" w:lineRule="auto"/>
              <w:rPr>
                <w:sz w:val="24"/>
                <w:szCs w:val="24"/>
              </w:rPr>
            </w:pPr>
            <w:r w:rsidRPr="0079069D">
              <w:rPr>
                <w:sz w:val="24"/>
                <w:szCs w:val="24"/>
              </w:rPr>
              <w:t>Ocean Grove Coastcare Group</w:t>
            </w:r>
          </w:p>
        </w:tc>
        <w:tc>
          <w:tcPr>
            <w:tcW w:w="2367" w:type="pct"/>
          </w:tcPr>
          <w:p w14:paraId="32A4A6B6" w14:textId="77777777" w:rsidR="00624589" w:rsidRPr="0079069D" w:rsidRDefault="00624589" w:rsidP="000D63B2">
            <w:pPr>
              <w:spacing w:line="360" w:lineRule="auto"/>
              <w:rPr>
                <w:sz w:val="24"/>
                <w:szCs w:val="24"/>
              </w:rPr>
            </w:pPr>
            <w:r w:rsidRPr="0079069D">
              <w:rPr>
                <w:sz w:val="24"/>
                <w:szCs w:val="24"/>
              </w:rPr>
              <w:t>Bin the Butt</w:t>
            </w:r>
          </w:p>
        </w:tc>
        <w:tc>
          <w:tcPr>
            <w:tcW w:w="647" w:type="pct"/>
          </w:tcPr>
          <w:p w14:paraId="719C73CC" w14:textId="77777777" w:rsidR="00624589" w:rsidRPr="0079069D" w:rsidRDefault="00624589" w:rsidP="000D63B2">
            <w:pPr>
              <w:spacing w:line="360" w:lineRule="auto"/>
              <w:rPr>
                <w:sz w:val="24"/>
                <w:szCs w:val="24"/>
              </w:rPr>
            </w:pPr>
            <w:r w:rsidRPr="0079069D">
              <w:rPr>
                <w:sz w:val="24"/>
                <w:szCs w:val="24"/>
              </w:rPr>
              <w:t>5,000</w:t>
            </w:r>
          </w:p>
        </w:tc>
      </w:tr>
    </w:tbl>
    <w:p w14:paraId="731406B5" w14:textId="77777777" w:rsidR="00624589" w:rsidRPr="0079069D" w:rsidRDefault="00624589" w:rsidP="000D63B2">
      <w:pPr>
        <w:pStyle w:val="Heading3"/>
        <w:spacing w:line="360" w:lineRule="auto"/>
        <w:rPr>
          <w:sz w:val="26"/>
          <w:szCs w:val="26"/>
        </w:rPr>
      </w:pPr>
      <w:r w:rsidRPr="0079069D">
        <w:rPr>
          <w:sz w:val="26"/>
          <w:szCs w:val="26"/>
        </w:rPr>
        <w:t xml:space="preserve">Program: Accelerating Sustainable Government Procurement </w:t>
      </w:r>
      <w:r w:rsidRPr="0079069D">
        <w:rPr>
          <w:sz w:val="26"/>
          <w:szCs w:val="26"/>
        </w:rPr>
        <w:br/>
        <w:t>Sustainability Victoria</w:t>
      </w:r>
    </w:p>
    <w:p w14:paraId="62523933" w14:textId="77777777" w:rsidR="00624589" w:rsidRPr="0079069D" w:rsidRDefault="00624589" w:rsidP="000D63B2">
      <w:pPr>
        <w:spacing w:line="360" w:lineRule="auto"/>
        <w:rPr>
          <w:sz w:val="24"/>
          <w:szCs w:val="24"/>
        </w:rPr>
      </w:pPr>
      <w:r w:rsidRPr="0079069D">
        <w:rPr>
          <w:sz w:val="24"/>
          <w:szCs w:val="24"/>
        </w:rPr>
        <w:t>This program’s objective is to expand local demand for recycled materials through procurement for major projects. It focusses on creating markets for kerbside recycling priority materials, specifically glass and plastics.</w:t>
      </w:r>
    </w:p>
    <w:tbl>
      <w:tblPr>
        <w:tblStyle w:val="TableGrid"/>
        <w:tblW w:w="5000" w:type="pct"/>
        <w:tblLook w:val="0020" w:firstRow="1" w:lastRow="0" w:firstColumn="0" w:lastColumn="0" w:noHBand="0" w:noVBand="0"/>
      </w:tblPr>
      <w:tblGrid>
        <w:gridCol w:w="4285"/>
        <w:gridCol w:w="5109"/>
        <w:gridCol w:w="1396"/>
      </w:tblGrid>
      <w:tr w:rsidR="00624589" w:rsidRPr="0079069D" w14:paraId="0E931DFD" w14:textId="77777777" w:rsidTr="008408F8">
        <w:trPr>
          <w:trHeight w:val="340"/>
        </w:trPr>
        <w:tc>
          <w:tcPr>
            <w:tcW w:w="1985" w:type="pct"/>
          </w:tcPr>
          <w:p w14:paraId="076945A7"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6CA1CF43"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16993501"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3AFD0EB9" w14:textId="77777777" w:rsidTr="008408F8">
        <w:trPr>
          <w:trHeight w:val="340"/>
        </w:trPr>
        <w:tc>
          <w:tcPr>
            <w:tcW w:w="1985" w:type="pct"/>
          </w:tcPr>
          <w:p w14:paraId="3CF23659" w14:textId="77777777" w:rsidR="00624589" w:rsidRPr="0079069D" w:rsidRDefault="00624589" w:rsidP="000D63B2">
            <w:pPr>
              <w:spacing w:line="360" w:lineRule="auto"/>
              <w:rPr>
                <w:sz w:val="24"/>
                <w:szCs w:val="24"/>
              </w:rPr>
            </w:pPr>
            <w:r w:rsidRPr="0079069D">
              <w:rPr>
                <w:sz w:val="24"/>
                <w:szCs w:val="24"/>
              </w:rPr>
              <w:t>City of Darebin</w:t>
            </w:r>
          </w:p>
        </w:tc>
        <w:tc>
          <w:tcPr>
            <w:tcW w:w="2367" w:type="pct"/>
          </w:tcPr>
          <w:p w14:paraId="331BBA17" w14:textId="77777777" w:rsidR="00624589" w:rsidRPr="0079069D" w:rsidRDefault="00624589" w:rsidP="000D63B2">
            <w:pPr>
              <w:spacing w:line="360" w:lineRule="auto"/>
              <w:rPr>
                <w:sz w:val="24"/>
                <w:szCs w:val="24"/>
              </w:rPr>
            </w:pPr>
            <w:r w:rsidRPr="0079069D">
              <w:rPr>
                <w:sz w:val="24"/>
                <w:szCs w:val="24"/>
              </w:rPr>
              <w:t>KP Hardiman Hockey Field and Lighting Redevelopment Project</w:t>
            </w:r>
          </w:p>
        </w:tc>
        <w:tc>
          <w:tcPr>
            <w:tcW w:w="647" w:type="pct"/>
          </w:tcPr>
          <w:p w14:paraId="49BEE251" w14:textId="77777777" w:rsidR="00624589" w:rsidRPr="0079069D" w:rsidRDefault="00624589" w:rsidP="000D63B2">
            <w:pPr>
              <w:spacing w:line="360" w:lineRule="auto"/>
              <w:rPr>
                <w:sz w:val="24"/>
                <w:szCs w:val="24"/>
              </w:rPr>
            </w:pPr>
            <w:r w:rsidRPr="0079069D">
              <w:rPr>
                <w:sz w:val="24"/>
                <w:szCs w:val="24"/>
              </w:rPr>
              <w:t>149,790</w:t>
            </w:r>
          </w:p>
        </w:tc>
      </w:tr>
      <w:tr w:rsidR="00624589" w:rsidRPr="0079069D" w14:paraId="1430C127" w14:textId="77777777" w:rsidTr="008408F8">
        <w:trPr>
          <w:trHeight w:val="340"/>
        </w:trPr>
        <w:tc>
          <w:tcPr>
            <w:tcW w:w="1985" w:type="pct"/>
          </w:tcPr>
          <w:p w14:paraId="192AAC1F" w14:textId="77777777" w:rsidR="00624589" w:rsidRPr="0079069D" w:rsidRDefault="00624589" w:rsidP="000D63B2">
            <w:pPr>
              <w:spacing w:line="360" w:lineRule="auto"/>
              <w:rPr>
                <w:sz w:val="24"/>
                <w:szCs w:val="24"/>
              </w:rPr>
            </w:pPr>
            <w:r w:rsidRPr="0079069D">
              <w:rPr>
                <w:sz w:val="24"/>
                <w:szCs w:val="24"/>
              </w:rPr>
              <w:t>City of Monash</w:t>
            </w:r>
          </w:p>
        </w:tc>
        <w:tc>
          <w:tcPr>
            <w:tcW w:w="2367" w:type="pct"/>
          </w:tcPr>
          <w:p w14:paraId="1519DDBB" w14:textId="77777777" w:rsidR="00624589" w:rsidRPr="0079069D" w:rsidRDefault="00624589" w:rsidP="000D63B2">
            <w:pPr>
              <w:spacing w:line="360" w:lineRule="auto"/>
              <w:rPr>
                <w:sz w:val="24"/>
                <w:szCs w:val="24"/>
              </w:rPr>
            </w:pPr>
            <w:r w:rsidRPr="0079069D">
              <w:rPr>
                <w:sz w:val="24"/>
                <w:szCs w:val="24"/>
              </w:rPr>
              <w:t>Monash Paves the Way to Recycled Content Infrastructure</w:t>
            </w:r>
          </w:p>
        </w:tc>
        <w:tc>
          <w:tcPr>
            <w:tcW w:w="647" w:type="pct"/>
          </w:tcPr>
          <w:p w14:paraId="1C5C18D1" w14:textId="77777777" w:rsidR="00624589" w:rsidRPr="0079069D" w:rsidRDefault="00624589" w:rsidP="000D63B2">
            <w:pPr>
              <w:spacing w:line="360" w:lineRule="auto"/>
              <w:rPr>
                <w:sz w:val="24"/>
                <w:szCs w:val="24"/>
              </w:rPr>
            </w:pPr>
            <w:r w:rsidRPr="0079069D">
              <w:rPr>
                <w:sz w:val="24"/>
                <w:szCs w:val="24"/>
              </w:rPr>
              <w:t>79,000</w:t>
            </w:r>
          </w:p>
        </w:tc>
      </w:tr>
      <w:tr w:rsidR="00624589" w:rsidRPr="0079069D" w14:paraId="0C1D713E" w14:textId="77777777" w:rsidTr="008408F8">
        <w:trPr>
          <w:trHeight w:val="340"/>
        </w:trPr>
        <w:tc>
          <w:tcPr>
            <w:tcW w:w="1985" w:type="pct"/>
          </w:tcPr>
          <w:p w14:paraId="2D6EA3A0" w14:textId="77777777" w:rsidR="00624589" w:rsidRPr="0079069D" w:rsidRDefault="00624589" w:rsidP="000D63B2">
            <w:pPr>
              <w:spacing w:line="360" w:lineRule="auto"/>
              <w:rPr>
                <w:sz w:val="24"/>
                <w:szCs w:val="24"/>
              </w:rPr>
            </w:pPr>
            <w:r w:rsidRPr="0079069D">
              <w:rPr>
                <w:sz w:val="24"/>
                <w:szCs w:val="24"/>
              </w:rPr>
              <w:t>Frankston City Council</w:t>
            </w:r>
          </w:p>
        </w:tc>
        <w:tc>
          <w:tcPr>
            <w:tcW w:w="2367" w:type="pct"/>
          </w:tcPr>
          <w:p w14:paraId="0887FC48" w14:textId="77777777" w:rsidR="00624589" w:rsidRPr="0079069D" w:rsidRDefault="00624589" w:rsidP="000D63B2">
            <w:pPr>
              <w:spacing w:line="360" w:lineRule="auto"/>
              <w:rPr>
                <w:sz w:val="24"/>
                <w:szCs w:val="24"/>
              </w:rPr>
            </w:pPr>
            <w:r w:rsidRPr="0079069D">
              <w:rPr>
                <w:sz w:val="24"/>
                <w:szCs w:val="24"/>
              </w:rPr>
              <w:t>Brighton St Reconstruction</w:t>
            </w:r>
          </w:p>
        </w:tc>
        <w:tc>
          <w:tcPr>
            <w:tcW w:w="647" w:type="pct"/>
          </w:tcPr>
          <w:p w14:paraId="63E610C0" w14:textId="77777777" w:rsidR="00624589" w:rsidRPr="0079069D" w:rsidRDefault="00624589" w:rsidP="000D63B2">
            <w:pPr>
              <w:spacing w:line="360" w:lineRule="auto"/>
              <w:rPr>
                <w:sz w:val="24"/>
                <w:szCs w:val="24"/>
              </w:rPr>
            </w:pPr>
            <w:r w:rsidRPr="0079069D">
              <w:rPr>
                <w:sz w:val="24"/>
                <w:szCs w:val="24"/>
              </w:rPr>
              <w:t>75,000</w:t>
            </w:r>
          </w:p>
        </w:tc>
      </w:tr>
      <w:tr w:rsidR="00624589" w:rsidRPr="0079069D" w14:paraId="5474AC18" w14:textId="77777777" w:rsidTr="008408F8">
        <w:trPr>
          <w:trHeight w:val="340"/>
        </w:trPr>
        <w:tc>
          <w:tcPr>
            <w:tcW w:w="1985" w:type="pct"/>
          </w:tcPr>
          <w:p w14:paraId="608E02AE" w14:textId="77777777" w:rsidR="00624589" w:rsidRPr="0079069D" w:rsidRDefault="00624589" w:rsidP="000D63B2">
            <w:pPr>
              <w:spacing w:line="360" w:lineRule="auto"/>
              <w:rPr>
                <w:sz w:val="24"/>
                <w:szCs w:val="24"/>
              </w:rPr>
            </w:pPr>
            <w:r w:rsidRPr="0079069D">
              <w:rPr>
                <w:sz w:val="24"/>
                <w:szCs w:val="24"/>
              </w:rPr>
              <w:t>Yarra Ranges Council</w:t>
            </w:r>
          </w:p>
        </w:tc>
        <w:tc>
          <w:tcPr>
            <w:tcW w:w="2367" w:type="pct"/>
          </w:tcPr>
          <w:p w14:paraId="4309BF07" w14:textId="77777777" w:rsidR="00624589" w:rsidRPr="0079069D" w:rsidRDefault="00624589" w:rsidP="000D63B2">
            <w:pPr>
              <w:spacing w:line="360" w:lineRule="auto"/>
              <w:rPr>
                <w:sz w:val="24"/>
                <w:szCs w:val="24"/>
              </w:rPr>
            </w:pPr>
            <w:r w:rsidRPr="0079069D">
              <w:rPr>
                <w:sz w:val="24"/>
                <w:szCs w:val="24"/>
              </w:rPr>
              <w:t>Warburton Water World: Road Widening Project</w:t>
            </w:r>
          </w:p>
        </w:tc>
        <w:tc>
          <w:tcPr>
            <w:tcW w:w="647" w:type="pct"/>
          </w:tcPr>
          <w:p w14:paraId="67F24602"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0F3019F2" w14:textId="77777777" w:rsidTr="008408F8">
        <w:trPr>
          <w:trHeight w:val="340"/>
        </w:trPr>
        <w:tc>
          <w:tcPr>
            <w:tcW w:w="1985" w:type="pct"/>
          </w:tcPr>
          <w:p w14:paraId="1AFAE7BE" w14:textId="77777777" w:rsidR="00624589" w:rsidRPr="0079069D" w:rsidRDefault="00624589" w:rsidP="000D63B2">
            <w:pPr>
              <w:spacing w:line="360" w:lineRule="auto"/>
              <w:rPr>
                <w:sz w:val="24"/>
                <w:szCs w:val="24"/>
              </w:rPr>
            </w:pPr>
            <w:r w:rsidRPr="0079069D">
              <w:rPr>
                <w:sz w:val="24"/>
                <w:szCs w:val="24"/>
              </w:rPr>
              <w:t>Department of Transport</w:t>
            </w:r>
          </w:p>
        </w:tc>
        <w:tc>
          <w:tcPr>
            <w:tcW w:w="2367" w:type="pct"/>
          </w:tcPr>
          <w:p w14:paraId="26992164" w14:textId="77777777" w:rsidR="00624589" w:rsidRPr="0079069D" w:rsidRDefault="00624589" w:rsidP="000D63B2">
            <w:pPr>
              <w:spacing w:line="360" w:lineRule="auto"/>
              <w:rPr>
                <w:sz w:val="24"/>
                <w:szCs w:val="24"/>
              </w:rPr>
            </w:pPr>
            <w:r w:rsidRPr="0079069D">
              <w:rPr>
                <w:sz w:val="24"/>
                <w:szCs w:val="24"/>
              </w:rPr>
              <w:t>Major Road Projects Victoria Noise Wall Project</w:t>
            </w:r>
          </w:p>
        </w:tc>
        <w:tc>
          <w:tcPr>
            <w:tcW w:w="647" w:type="pct"/>
          </w:tcPr>
          <w:p w14:paraId="5BA2CA19"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00116823" w14:textId="77777777" w:rsidTr="008408F8">
        <w:trPr>
          <w:trHeight w:val="340"/>
        </w:trPr>
        <w:tc>
          <w:tcPr>
            <w:tcW w:w="1985" w:type="pct"/>
          </w:tcPr>
          <w:p w14:paraId="43600BDE" w14:textId="77777777" w:rsidR="00624589" w:rsidRPr="0079069D" w:rsidRDefault="00624589" w:rsidP="000D63B2">
            <w:pPr>
              <w:spacing w:line="360" w:lineRule="auto"/>
              <w:rPr>
                <w:sz w:val="24"/>
                <w:szCs w:val="24"/>
              </w:rPr>
            </w:pPr>
            <w:r w:rsidRPr="0079069D">
              <w:rPr>
                <w:sz w:val="24"/>
                <w:szCs w:val="24"/>
              </w:rPr>
              <w:t>Alpine Shire Council</w:t>
            </w:r>
          </w:p>
        </w:tc>
        <w:tc>
          <w:tcPr>
            <w:tcW w:w="2367" w:type="pct"/>
          </w:tcPr>
          <w:p w14:paraId="56B40AE7" w14:textId="77777777" w:rsidR="00624589" w:rsidRPr="0079069D" w:rsidRDefault="00624589" w:rsidP="000D63B2">
            <w:pPr>
              <w:spacing w:line="360" w:lineRule="auto"/>
              <w:rPr>
                <w:sz w:val="24"/>
                <w:szCs w:val="24"/>
              </w:rPr>
            </w:pPr>
            <w:r w:rsidRPr="0079069D">
              <w:rPr>
                <w:sz w:val="24"/>
                <w:szCs w:val="24"/>
              </w:rPr>
              <w:t>Great Valley Trail: Shared Trail Asphalt Surfacing Project</w:t>
            </w:r>
          </w:p>
        </w:tc>
        <w:tc>
          <w:tcPr>
            <w:tcW w:w="647" w:type="pct"/>
          </w:tcPr>
          <w:p w14:paraId="54133627" w14:textId="77777777" w:rsidR="00624589" w:rsidRPr="0079069D" w:rsidRDefault="00624589" w:rsidP="000D63B2">
            <w:pPr>
              <w:spacing w:line="360" w:lineRule="auto"/>
              <w:rPr>
                <w:sz w:val="24"/>
                <w:szCs w:val="24"/>
              </w:rPr>
            </w:pPr>
            <w:r w:rsidRPr="0079069D">
              <w:rPr>
                <w:sz w:val="24"/>
                <w:szCs w:val="24"/>
              </w:rPr>
              <w:t>45,455</w:t>
            </w:r>
          </w:p>
        </w:tc>
      </w:tr>
      <w:tr w:rsidR="00624589" w:rsidRPr="0079069D" w14:paraId="2F417B9C" w14:textId="77777777" w:rsidTr="008408F8">
        <w:trPr>
          <w:trHeight w:val="340"/>
        </w:trPr>
        <w:tc>
          <w:tcPr>
            <w:tcW w:w="1985" w:type="pct"/>
          </w:tcPr>
          <w:p w14:paraId="36D4C4C2" w14:textId="77777777" w:rsidR="00624589" w:rsidRPr="0079069D" w:rsidRDefault="00624589" w:rsidP="000D63B2">
            <w:pPr>
              <w:spacing w:line="360" w:lineRule="auto"/>
              <w:rPr>
                <w:sz w:val="24"/>
                <w:szCs w:val="24"/>
              </w:rPr>
            </w:pPr>
            <w:r w:rsidRPr="0079069D">
              <w:rPr>
                <w:sz w:val="24"/>
                <w:szCs w:val="24"/>
              </w:rPr>
              <w:t>City of Whittlesea</w:t>
            </w:r>
          </w:p>
        </w:tc>
        <w:tc>
          <w:tcPr>
            <w:tcW w:w="2367" w:type="pct"/>
          </w:tcPr>
          <w:p w14:paraId="1B8D093E" w14:textId="77777777" w:rsidR="00624589" w:rsidRPr="0079069D" w:rsidRDefault="00624589" w:rsidP="000D63B2">
            <w:pPr>
              <w:spacing w:line="360" w:lineRule="auto"/>
              <w:rPr>
                <w:sz w:val="24"/>
                <w:szCs w:val="24"/>
              </w:rPr>
            </w:pPr>
            <w:r w:rsidRPr="0079069D">
              <w:rPr>
                <w:sz w:val="24"/>
                <w:szCs w:val="24"/>
              </w:rPr>
              <w:t>Yale Drive Sustainable Pavement Rehabilitation</w:t>
            </w:r>
          </w:p>
        </w:tc>
        <w:tc>
          <w:tcPr>
            <w:tcW w:w="647" w:type="pct"/>
          </w:tcPr>
          <w:p w14:paraId="0CA84A92" w14:textId="77777777" w:rsidR="00624589" w:rsidRPr="0079069D" w:rsidRDefault="00624589" w:rsidP="000D63B2">
            <w:pPr>
              <w:spacing w:line="360" w:lineRule="auto"/>
              <w:rPr>
                <w:sz w:val="24"/>
                <w:szCs w:val="24"/>
              </w:rPr>
            </w:pPr>
            <w:r w:rsidRPr="0079069D">
              <w:rPr>
                <w:sz w:val="24"/>
                <w:szCs w:val="24"/>
              </w:rPr>
              <w:t>27,831</w:t>
            </w:r>
          </w:p>
        </w:tc>
      </w:tr>
      <w:tr w:rsidR="00624589" w:rsidRPr="0079069D" w14:paraId="40B1416D" w14:textId="77777777" w:rsidTr="008408F8">
        <w:trPr>
          <w:trHeight w:val="340"/>
        </w:trPr>
        <w:tc>
          <w:tcPr>
            <w:tcW w:w="1985" w:type="pct"/>
          </w:tcPr>
          <w:p w14:paraId="7E2FEED4" w14:textId="77777777" w:rsidR="00624589" w:rsidRPr="0079069D" w:rsidRDefault="00624589" w:rsidP="000D63B2">
            <w:pPr>
              <w:spacing w:line="360" w:lineRule="auto"/>
              <w:rPr>
                <w:sz w:val="24"/>
                <w:szCs w:val="24"/>
              </w:rPr>
            </w:pPr>
            <w:r w:rsidRPr="0079069D">
              <w:rPr>
                <w:sz w:val="24"/>
                <w:szCs w:val="24"/>
              </w:rPr>
              <w:t>City of Casey</w:t>
            </w:r>
          </w:p>
        </w:tc>
        <w:tc>
          <w:tcPr>
            <w:tcW w:w="2367" w:type="pct"/>
          </w:tcPr>
          <w:p w14:paraId="0FEA2F15" w14:textId="77777777" w:rsidR="00624589" w:rsidRPr="0079069D" w:rsidRDefault="00624589" w:rsidP="000D63B2">
            <w:pPr>
              <w:spacing w:line="360" w:lineRule="auto"/>
              <w:rPr>
                <w:sz w:val="24"/>
                <w:szCs w:val="24"/>
              </w:rPr>
            </w:pPr>
            <w:r w:rsidRPr="0079069D">
              <w:rPr>
                <w:sz w:val="24"/>
                <w:szCs w:val="24"/>
              </w:rPr>
              <w:t>Arch Brown Reserve Picket Fence</w:t>
            </w:r>
          </w:p>
        </w:tc>
        <w:tc>
          <w:tcPr>
            <w:tcW w:w="647" w:type="pct"/>
          </w:tcPr>
          <w:p w14:paraId="261CFA0B"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5332BA6A" w14:textId="77777777" w:rsidTr="008408F8">
        <w:trPr>
          <w:trHeight w:val="340"/>
        </w:trPr>
        <w:tc>
          <w:tcPr>
            <w:tcW w:w="1985" w:type="pct"/>
          </w:tcPr>
          <w:p w14:paraId="6B27CCBC" w14:textId="77777777" w:rsidR="00624589" w:rsidRPr="0079069D" w:rsidRDefault="00624589" w:rsidP="000D63B2">
            <w:pPr>
              <w:spacing w:line="360" w:lineRule="auto"/>
              <w:rPr>
                <w:sz w:val="24"/>
                <w:szCs w:val="24"/>
              </w:rPr>
            </w:pPr>
            <w:r w:rsidRPr="0079069D">
              <w:rPr>
                <w:sz w:val="24"/>
                <w:szCs w:val="24"/>
              </w:rPr>
              <w:t>Surf Coast Shire Council</w:t>
            </w:r>
          </w:p>
        </w:tc>
        <w:tc>
          <w:tcPr>
            <w:tcW w:w="2367" w:type="pct"/>
          </w:tcPr>
          <w:p w14:paraId="70E635D7" w14:textId="77777777" w:rsidR="00624589" w:rsidRPr="0079069D" w:rsidRDefault="00624589" w:rsidP="000D63B2">
            <w:pPr>
              <w:spacing w:line="360" w:lineRule="auto"/>
              <w:rPr>
                <w:sz w:val="24"/>
                <w:szCs w:val="24"/>
              </w:rPr>
            </w:pPr>
            <w:r w:rsidRPr="0079069D">
              <w:rPr>
                <w:sz w:val="24"/>
                <w:szCs w:val="24"/>
              </w:rPr>
              <w:t>Stribling Reserve Sustainable Upgrades</w:t>
            </w:r>
          </w:p>
        </w:tc>
        <w:tc>
          <w:tcPr>
            <w:tcW w:w="647" w:type="pct"/>
          </w:tcPr>
          <w:p w14:paraId="4AAC6886" w14:textId="77777777" w:rsidR="00624589" w:rsidRPr="0079069D" w:rsidRDefault="00624589" w:rsidP="000D63B2">
            <w:pPr>
              <w:spacing w:line="360" w:lineRule="auto"/>
              <w:rPr>
                <w:sz w:val="24"/>
                <w:szCs w:val="24"/>
              </w:rPr>
            </w:pPr>
            <w:r w:rsidRPr="0079069D">
              <w:rPr>
                <w:sz w:val="24"/>
                <w:szCs w:val="24"/>
              </w:rPr>
              <w:t>21,515</w:t>
            </w:r>
          </w:p>
        </w:tc>
      </w:tr>
      <w:tr w:rsidR="00624589" w:rsidRPr="0079069D" w14:paraId="57F69377" w14:textId="77777777" w:rsidTr="008408F8">
        <w:trPr>
          <w:trHeight w:val="340"/>
        </w:trPr>
        <w:tc>
          <w:tcPr>
            <w:tcW w:w="1985" w:type="pct"/>
          </w:tcPr>
          <w:p w14:paraId="5C265743" w14:textId="77777777" w:rsidR="00624589" w:rsidRPr="0079069D" w:rsidRDefault="00624589" w:rsidP="000D63B2">
            <w:pPr>
              <w:spacing w:line="360" w:lineRule="auto"/>
              <w:rPr>
                <w:sz w:val="24"/>
                <w:szCs w:val="24"/>
              </w:rPr>
            </w:pPr>
            <w:r w:rsidRPr="0079069D">
              <w:rPr>
                <w:sz w:val="24"/>
                <w:szCs w:val="24"/>
              </w:rPr>
              <w:t>Yarra Ranges Council</w:t>
            </w:r>
          </w:p>
        </w:tc>
        <w:tc>
          <w:tcPr>
            <w:tcW w:w="2367" w:type="pct"/>
          </w:tcPr>
          <w:p w14:paraId="45EE8E9D" w14:textId="77777777" w:rsidR="00624589" w:rsidRPr="0079069D" w:rsidRDefault="00624589" w:rsidP="000D63B2">
            <w:pPr>
              <w:spacing w:line="360" w:lineRule="auto"/>
              <w:rPr>
                <w:sz w:val="24"/>
                <w:szCs w:val="24"/>
              </w:rPr>
            </w:pPr>
            <w:r w:rsidRPr="0079069D">
              <w:rPr>
                <w:sz w:val="24"/>
                <w:szCs w:val="24"/>
              </w:rPr>
              <w:t>Road Surface Treatment (Blacksmiths Way, Belgrave and Anderson Street, Lilydale)</w:t>
            </w:r>
          </w:p>
        </w:tc>
        <w:tc>
          <w:tcPr>
            <w:tcW w:w="647" w:type="pct"/>
          </w:tcPr>
          <w:p w14:paraId="6BE1FEBD" w14:textId="77777777" w:rsidR="00624589" w:rsidRPr="0079069D" w:rsidRDefault="00624589" w:rsidP="000D63B2">
            <w:pPr>
              <w:spacing w:line="360" w:lineRule="auto"/>
              <w:rPr>
                <w:sz w:val="24"/>
                <w:szCs w:val="24"/>
              </w:rPr>
            </w:pPr>
            <w:r w:rsidRPr="0079069D">
              <w:rPr>
                <w:sz w:val="24"/>
                <w:szCs w:val="24"/>
              </w:rPr>
              <w:t>19,813</w:t>
            </w:r>
          </w:p>
        </w:tc>
      </w:tr>
      <w:tr w:rsidR="00624589" w:rsidRPr="0079069D" w14:paraId="1057C3C3" w14:textId="77777777" w:rsidTr="008408F8">
        <w:trPr>
          <w:trHeight w:val="340"/>
        </w:trPr>
        <w:tc>
          <w:tcPr>
            <w:tcW w:w="1985" w:type="pct"/>
          </w:tcPr>
          <w:p w14:paraId="29843158" w14:textId="77777777" w:rsidR="00624589" w:rsidRPr="0079069D" w:rsidRDefault="00624589" w:rsidP="000D63B2">
            <w:pPr>
              <w:spacing w:line="360" w:lineRule="auto"/>
              <w:rPr>
                <w:sz w:val="24"/>
                <w:szCs w:val="24"/>
              </w:rPr>
            </w:pPr>
            <w:r w:rsidRPr="0079069D">
              <w:rPr>
                <w:sz w:val="24"/>
                <w:szCs w:val="24"/>
              </w:rPr>
              <w:t>Corangamite Shire Council</w:t>
            </w:r>
          </w:p>
        </w:tc>
        <w:tc>
          <w:tcPr>
            <w:tcW w:w="2367" w:type="pct"/>
          </w:tcPr>
          <w:p w14:paraId="4F65D323" w14:textId="77777777" w:rsidR="00624589" w:rsidRPr="0079069D" w:rsidRDefault="00624589" w:rsidP="000D63B2">
            <w:pPr>
              <w:spacing w:line="360" w:lineRule="auto"/>
              <w:rPr>
                <w:sz w:val="24"/>
                <w:szCs w:val="24"/>
              </w:rPr>
            </w:pPr>
            <w:r w:rsidRPr="0079069D">
              <w:rPr>
                <w:sz w:val="24"/>
                <w:szCs w:val="24"/>
              </w:rPr>
              <w:t>Twelve Apostles Trail – ‘Closing the Loop’</w:t>
            </w:r>
          </w:p>
        </w:tc>
        <w:tc>
          <w:tcPr>
            <w:tcW w:w="647" w:type="pct"/>
          </w:tcPr>
          <w:p w14:paraId="1061BB36" w14:textId="77777777" w:rsidR="00624589" w:rsidRPr="0079069D" w:rsidRDefault="00624589" w:rsidP="000D63B2">
            <w:pPr>
              <w:spacing w:line="360" w:lineRule="auto"/>
              <w:rPr>
                <w:sz w:val="24"/>
                <w:szCs w:val="24"/>
              </w:rPr>
            </w:pPr>
            <w:r w:rsidRPr="0079069D">
              <w:rPr>
                <w:sz w:val="24"/>
                <w:szCs w:val="24"/>
              </w:rPr>
              <w:t>18,463</w:t>
            </w:r>
          </w:p>
        </w:tc>
      </w:tr>
      <w:tr w:rsidR="00624589" w:rsidRPr="0079069D" w14:paraId="29DF6AE5" w14:textId="77777777" w:rsidTr="008408F8">
        <w:trPr>
          <w:trHeight w:val="340"/>
        </w:trPr>
        <w:tc>
          <w:tcPr>
            <w:tcW w:w="1985" w:type="pct"/>
          </w:tcPr>
          <w:p w14:paraId="11FDCBB6" w14:textId="77777777" w:rsidR="00624589" w:rsidRPr="0079069D" w:rsidRDefault="00624589" w:rsidP="000D63B2">
            <w:pPr>
              <w:spacing w:line="360" w:lineRule="auto"/>
              <w:rPr>
                <w:sz w:val="24"/>
                <w:szCs w:val="24"/>
              </w:rPr>
            </w:pPr>
            <w:r w:rsidRPr="0079069D">
              <w:rPr>
                <w:sz w:val="24"/>
                <w:szCs w:val="24"/>
              </w:rPr>
              <w:t>Central Goldfields Shire Council</w:t>
            </w:r>
          </w:p>
        </w:tc>
        <w:tc>
          <w:tcPr>
            <w:tcW w:w="2367" w:type="pct"/>
          </w:tcPr>
          <w:p w14:paraId="507CBD9D" w14:textId="77777777" w:rsidR="00624589" w:rsidRPr="0079069D" w:rsidRDefault="00624589" w:rsidP="000D63B2">
            <w:pPr>
              <w:spacing w:line="360" w:lineRule="auto"/>
              <w:rPr>
                <w:sz w:val="24"/>
                <w:szCs w:val="24"/>
              </w:rPr>
            </w:pPr>
            <w:r w:rsidRPr="0079069D">
              <w:rPr>
                <w:sz w:val="24"/>
                <w:szCs w:val="24"/>
              </w:rPr>
              <w:t>Carisbrook Transfer Station Pavement Upgrade</w:t>
            </w:r>
          </w:p>
        </w:tc>
        <w:tc>
          <w:tcPr>
            <w:tcW w:w="647" w:type="pct"/>
          </w:tcPr>
          <w:p w14:paraId="5C830839" w14:textId="77777777" w:rsidR="00624589" w:rsidRPr="0079069D" w:rsidRDefault="00624589" w:rsidP="000D63B2">
            <w:pPr>
              <w:spacing w:line="360" w:lineRule="auto"/>
              <w:rPr>
                <w:sz w:val="24"/>
                <w:szCs w:val="24"/>
              </w:rPr>
            </w:pPr>
            <w:r w:rsidRPr="0079069D">
              <w:rPr>
                <w:sz w:val="24"/>
                <w:szCs w:val="24"/>
              </w:rPr>
              <w:t>17,500</w:t>
            </w:r>
          </w:p>
        </w:tc>
      </w:tr>
      <w:tr w:rsidR="00624589" w:rsidRPr="0079069D" w14:paraId="1B68992F" w14:textId="77777777" w:rsidTr="008408F8">
        <w:trPr>
          <w:trHeight w:val="340"/>
        </w:trPr>
        <w:tc>
          <w:tcPr>
            <w:tcW w:w="1985" w:type="pct"/>
          </w:tcPr>
          <w:p w14:paraId="7B149427" w14:textId="77777777" w:rsidR="00624589" w:rsidRPr="0079069D" w:rsidRDefault="00624589" w:rsidP="000D63B2">
            <w:pPr>
              <w:spacing w:line="360" w:lineRule="auto"/>
              <w:rPr>
                <w:sz w:val="24"/>
                <w:szCs w:val="24"/>
              </w:rPr>
            </w:pPr>
            <w:r w:rsidRPr="0079069D">
              <w:rPr>
                <w:sz w:val="24"/>
                <w:szCs w:val="24"/>
              </w:rPr>
              <w:t>Horsham Rural City Council</w:t>
            </w:r>
          </w:p>
        </w:tc>
        <w:tc>
          <w:tcPr>
            <w:tcW w:w="2367" w:type="pct"/>
          </w:tcPr>
          <w:p w14:paraId="5F848883" w14:textId="77777777" w:rsidR="00624589" w:rsidRPr="0079069D" w:rsidRDefault="00624589" w:rsidP="000D63B2">
            <w:pPr>
              <w:spacing w:line="360" w:lineRule="auto"/>
              <w:rPr>
                <w:sz w:val="24"/>
                <w:szCs w:val="24"/>
              </w:rPr>
            </w:pPr>
            <w:r w:rsidRPr="0079069D">
              <w:rPr>
                <w:sz w:val="24"/>
                <w:szCs w:val="24"/>
              </w:rPr>
              <w:t>Wimmera Riverfront Activation: A Sustainable Approach</w:t>
            </w:r>
          </w:p>
        </w:tc>
        <w:tc>
          <w:tcPr>
            <w:tcW w:w="647" w:type="pct"/>
          </w:tcPr>
          <w:p w14:paraId="7A75FC9A" w14:textId="77777777" w:rsidR="00624589" w:rsidRPr="0079069D" w:rsidRDefault="00624589" w:rsidP="000D63B2">
            <w:pPr>
              <w:spacing w:line="360" w:lineRule="auto"/>
              <w:rPr>
                <w:sz w:val="24"/>
                <w:szCs w:val="24"/>
              </w:rPr>
            </w:pPr>
            <w:r w:rsidRPr="0079069D">
              <w:rPr>
                <w:sz w:val="24"/>
                <w:szCs w:val="24"/>
              </w:rPr>
              <w:t>12,255</w:t>
            </w:r>
          </w:p>
        </w:tc>
      </w:tr>
      <w:tr w:rsidR="00624589" w:rsidRPr="0079069D" w14:paraId="5F18BACF" w14:textId="77777777" w:rsidTr="008408F8">
        <w:trPr>
          <w:trHeight w:val="340"/>
        </w:trPr>
        <w:tc>
          <w:tcPr>
            <w:tcW w:w="1985" w:type="pct"/>
          </w:tcPr>
          <w:p w14:paraId="16C94FA8" w14:textId="77777777" w:rsidR="00624589" w:rsidRPr="0079069D" w:rsidRDefault="00624589" w:rsidP="000D63B2">
            <w:pPr>
              <w:spacing w:line="360" w:lineRule="auto"/>
              <w:rPr>
                <w:sz w:val="24"/>
                <w:szCs w:val="24"/>
              </w:rPr>
            </w:pPr>
            <w:r w:rsidRPr="0079069D">
              <w:rPr>
                <w:sz w:val="24"/>
                <w:szCs w:val="24"/>
              </w:rPr>
              <w:t>Latrobe City Council</w:t>
            </w:r>
          </w:p>
        </w:tc>
        <w:tc>
          <w:tcPr>
            <w:tcW w:w="2367" w:type="pct"/>
          </w:tcPr>
          <w:p w14:paraId="4401A09F" w14:textId="77777777" w:rsidR="00624589" w:rsidRPr="0079069D" w:rsidRDefault="00624589" w:rsidP="000D63B2">
            <w:pPr>
              <w:spacing w:line="360" w:lineRule="auto"/>
              <w:rPr>
                <w:sz w:val="24"/>
                <w:szCs w:val="24"/>
              </w:rPr>
            </w:pPr>
            <w:r w:rsidRPr="0079069D">
              <w:rPr>
                <w:sz w:val="24"/>
                <w:szCs w:val="24"/>
              </w:rPr>
              <w:t>Construction of Asphalt Concrete Overlay With 15% Recycled Glass</w:t>
            </w:r>
          </w:p>
        </w:tc>
        <w:tc>
          <w:tcPr>
            <w:tcW w:w="647" w:type="pct"/>
          </w:tcPr>
          <w:p w14:paraId="0D7BBD45" w14:textId="77777777" w:rsidR="00624589" w:rsidRPr="0079069D" w:rsidRDefault="00624589" w:rsidP="000D63B2">
            <w:pPr>
              <w:spacing w:line="360" w:lineRule="auto"/>
              <w:rPr>
                <w:sz w:val="24"/>
                <w:szCs w:val="24"/>
              </w:rPr>
            </w:pPr>
            <w:r w:rsidRPr="0079069D">
              <w:rPr>
                <w:sz w:val="24"/>
                <w:szCs w:val="24"/>
              </w:rPr>
              <w:t>10,000</w:t>
            </w:r>
          </w:p>
        </w:tc>
      </w:tr>
    </w:tbl>
    <w:p w14:paraId="52C3809F" w14:textId="77777777" w:rsidR="00624589" w:rsidRPr="0079069D" w:rsidRDefault="00624589" w:rsidP="000D63B2">
      <w:pPr>
        <w:pStyle w:val="Heading3"/>
        <w:spacing w:line="360" w:lineRule="auto"/>
        <w:rPr>
          <w:sz w:val="26"/>
          <w:szCs w:val="26"/>
        </w:rPr>
      </w:pPr>
      <w:r w:rsidRPr="0079069D">
        <w:rPr>
          <w:sz w:val="26"/>
          <w:szCs w:val="26"/>
        </w:rPr>
        <w:t xml:space="preserve">Program: Biodiversity On-ground Action </w:t>
      </w:r>
      <w:r w:rsidRPr="0079069D">
        <w:rPr>
          <w:sz w:val="26"/>
          <w:szCs w:val="26"/>
        </w:rPr>
        <w:br/>
        <w:t>Department of Environment, Land, Water and Planning</w:t>
      </w:r>
    </w:p>
    <w:p w14:paraId="312A4368" w14:textId="77777777" w:rsidR="00624589" w:rsidRPr="0079069D" w:rsidRDefault="00624589" w:rsidP="000D63B2">
      <w:pPr>
        <w:spacing w:line="360" w:lineRule="auto"/>
        <w:rPr>
          <w:sz w:val="24"/>
          <w:szCs w:val="24"/>
        </w:rPr>
      </w:pPr>
      <w:r w:rsidRPr="0079069D">
        <w:rPr>
          <w:sz w:val="24"/>
          <w:szCs w:val="24"/>
        </w:rPr>
        <w:t xml:space="preserve">This program supports the Victorian Government’s biodiversity plan, Biodiversity 2037, which aims to connect the community to nature and ensure that Victoria’s natural environment is healthy. This program includes protection and management of biodiversity resources. </w:t>
      </w:r>
    </w:p>
    <w:tbl>
      <w:tblPr>
        <w:tblStyle w:val="TableGrid"/>
        <w:tblW w:w="5000" w:type="pct"/>
        <w:tblLook w:val="0020" w:firstRow="1" w:lastRow="0" w:firstColumn="0" w:lastColumn="0" w:noHBand="0" w:noVBand="0"/>
      </w:tblPr>
      <w:tblGrid>
        <w:gridCol w:w="4285"/>
        <w:gridCol w:w="5109"/>
        <w:gridCol w:w="1396"/>
      </w:tblGrid>
      <w:tr w:rsidR="00624589" w:rsidRPr="0079069D" w14:paraId="35314FE1" w14:textId="77777777" w:rsidTr="008408F8">
        <w:trPr>
          <w:trHeight w:val="340"/>
        </w:trPr>
        <w:tc>
          <w:tcPr>
            <w:tcW w:w="1985" w:type="pct"/>
          </w:tcPr>
          <w:p w14:paraId="3D68B8FC"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758D6AF8"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4D4D9A9D"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28CF70D1" w14:textId="77777777" w:rsidTr="008408F8">
        <w:trPr>
          <w:trHeight w:val="340"/>
        </w:trPr>
        <w:tc>
          <w:tcPr>
            <w:tcW w:w="1985" w:type="pct"/>
          </w:tcPr>
          <w:p w14:paraId="3FD23238" w14:textId="77777777" w:rsidR="00624589" w:rsidRPr="0079069D" w:rsidRDefault="00624589" w:rsidP="000D63B2">
            <w:pPr>
              <w:spacing w:line="360" w:lineRule="auto"/>
              <w:rPr>
                <w:sz w:val="24"/>
                <w:szCs w:val="24"/>
              </w:rPr>
            </w:pPr>
            <w:r w:rsidRPr="0079069D">
              <w:rPr>
                <w:sz w:val="24"/>
                <w:szCs w:val="24"/>
              </w:rPr>
              <w:t>East Gippsland Catchment Management Authority</w:t>
            </w:r>
          </w:p>
        </w:tc>
        <w:tc>
          <w:tcPr>
            <w:tcW w:w="2367" w:type="pct"/>
          </w:tcPr>
          <w:p w14:paraId="7DDD731E" w14:textId="77777777" w:rsidR="00624589" w:rsidRPr="0079069D" w:rsidRDefault="00624589" w:rsidP="000D63B2">
            <w:pPr>
              <w:spacing w:line="360" w:lineRule="auto"/>
              <w:rPr>
                <w:sz w:val="24"/>
                <w:szCs w:val="24"/>
              </w:rPr>
            </w:pPr>
            <w:r w:rsidRPr="0079069D">
              <w:rPr>
                <w:sz w:val="24"/>
                <w:szCs w:val="24"/>
              </w:rPr>
              <w:t>Biodiversity Bushfire Recovery Grant 2020 East Gippsland Catchment Management Authority</w:t>
            </w:r>
          </w:p>
        </w:tc>
        <w:tc>
          <w:tcPr>
            <w:tcW w:w="647" w:type="pct"/>
          </w:tcPr>
          <w:p w14:paraId="339651DE" w14:textId="77777777" w:rsidR="00624589" w:rsidRPr="0079069D" w:rsidRDefault="00624589" w:rsidP="000D63B2">
            <w:pPr>
              <w:spacing w:line="360" w:lineRule="auto"/>
              <w:rPr>
                <w:sz w:val="24"/>
                <w:szCs w:val="24"/>
              </w:rPr>
            </w:pPr>
            <w:r w:rsidRPr="0079069D">
              <w:rPr>
                <w:sz w:val="24"/>
                <w:szCs w:val="24"/>
              </w:rPr>
              <w:t>523,673</w:t>
            </w:r>
          </w:p>
        </w:tc>
      </w:tr>
      <w:tr w:rsidR="00624589" w:rsidRPr="0079069D" w14:paraId="2158FB63" w14:textId="77777777" w:rsidTr="008408F8">
        <w:trPr>
          <w:trHeight w:val="340"/>
        </w:trPr>
        <w:tc>
          <w:tcPr>
            <w:tcW w:w="1985" w:type="pct"/>
          </w:tcPr>
          <w:p w14:paraId="3927BA1F" w14:textId="77777777" w:rsidR="00624589" w:rsidRPr="0079069D" w:rsidRDefault="00624589" w:rsidP="000D63B2">
            <w:pPr>
              <w:spacing w:line="360" w:lineRule="auto"/>
              <w:rPr>
                <w:sz w:val="24"/>
                <w:szCs w:val="24"/>
              </w:rPr>
            </w:pPr>
            <w:r w:rsidRPr="0079069D">
              <w:rPr>
                <w:sz w:val="24"/>
                <w:szCs w:val="24"/>
              </w:rPr>
              <w:t>North East Catchment Management Authority</w:t>
            </w:r>
          </w:p>
        </w:tc>
        <w:tc>
          <w:tcPr>
            <w:tcW w:w="2367" w:type="pct"/>
          </w:tcPr>
          <w:p w14:paraId="441C19F1" w14:textId="77777777" w:rsidR="00624589" w:rsidRPr="0079069D" w:rsidRDefault="00624589" w:rsidP="000D63B2">
            <w:pPr>
              <w:spacing w:line="360" w:lineRule="auto"/>
              <w:rPr>
                <w:sz w:val="24"/>
                <w:szCs w:val="24"/>
              </w:rPr>
            </w:pPr>
            <w:r w:rsidRPr="0079069D">
              <w:rPr>
                <w:sz w:val="24"/>
                <w:szCs w:val="24"/>
              </w:rPr>
              <w:t>Biodiversity Bushfire Recovery Grants 2019-20 North East Catchment Management Authority</w:t>
            </w:r>
          </w:p>
        </w:tc>
        <w:tc>
          <w:tcPr>
            <w:tcW w:w="647" w:type="pct"/>
          </w:tcPr>
          <w:p w14:paraId="051C14DC" w14:textId="77777777" w:rsidR="00624589" w:rsidRPr="0079069D" w:rsidRDefault="00624589" w:rsidP="000D63B2">
            <w:pPr>
              <w:spacing w:line="360" w:lineRule="auto"/>
              <w:rPr>
                <w:sz w:val="24"/>
                <w:szCs w:val="24"/>
              </w:rPr>
            </w:pPr>
            <w:r w:rsidRPr="0079069D">
              <w:rPr>
                <w:sz w:val="24"/>
                <w:szCs w:val="24"/>
              </w:rPr>
              <w:t>358,930</w:t>
            </w:r>
          </w:p>
        </w:tc>
      </w:tr>
      <w:tr w:rsidR="00624589" w:rsidRPr="0079069D" w14:paraId="768B45E1" w14:textId="77777777" w:rsidTr="008408F8">
        <w:trPr>
          <w:trHeight w:val="340"/>
        </w:trPr>
        <w:tc>
          <w:tcPr>
            <w:tcW w:w="1985" w:type="pct"/>
          </w:tcPr>
          <w:p w14:paraId="6DB0D908" w14:textId="77777777" w:rsidR="00624589" w:rsidRPr="0079069D" w:rsidRDefault="00624589" w:rsidP="000D63B2">
            <w:pPr>
              <w:spacing w:line="360" w:lineRule="auto"/>
              <w:rPr>
                <w:sz w:val="24"/>
                <w:szCs w:val="24"/>
              </w:rPr>
            </w:pPr>
            <w:r w:rsidRPr="0079069D">
              <w:rPr>
                <w:sz w:val="24"/>
                <w:szCs w:val="24"/>
              </w:rPr>
              <w:t>Arthur Rylah Institute</w:t>
            </w:r>
          </w:p>
        </w:tc>
        <w:tc>
          <w:tcPr>
            <w:tcW w:w="2367" w:type="pct"/>
          </w:tcPr>
          <w:p w14:paraId="34830078" w14:textId="77777777" w:rsidR="00624589" w:rsidRPr="0079069D" w:rsidRDefault="00624589" w:rsidP="000D63B2">
            <w:pPr>
              <w:spacing w:line="360" w:lineRule="auto"/>
              <w:rPr>
                <w:sz w:val="24"/>
                <w:szCs w:val="24"/>
              </w:rPr>
            </w:pPr>
            <w:r w:rsidRPr="0079069D">
              <w:rPr>
                <w:sz w:val="24"/>
                <w:szCs w:val="24"/>
              </w:rPr>
              <w:t>Emergency Response Framework: Getting the Rapid Response Right</w:t>
            </w:r>
          </w:p>
        </w:tc>
        <w:tc>
          <w:tcPr>
            <w:tcW w:w="647" w:type="pct"/>
          </w:tcPr>
          <w:p w14:paraId="20B5B91D"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7629B005" w14:textId="77777777" w:rsidTr="008408F8">
        <w:trPr>
          <w:trHeight w:val="340"/>
        </w:trPr>
        <w:tc>
          <w:tcPr>
            <w:tcW w:w="1985" w:type="pct"/>
          </w:tcPr>
          <w:p w14:paraId="5804B95B" w14:textId="77777777" w:rsidR="00624589" w:rsidRPr="0079069D" w:rsidRDefault="00624589" w:rsidP="000D63B2">
            <w:pPr>
              <w:spacing w:line="360" w:lineRule="auto"/>
              <w:rPr>
                <w:sz w:val="24"/>
                <w:szCs w:val="24"/>
              </w:rPr>
            </w:pPr>
            <w:r w:rsidRPr="0079069D">
              <w:rPr>
                <w:sz w:val="24"/>
                <w:szCs w:val="24"/>
              </w:rPr>
              <w:t>Glenelg Hopkins Catchment Management Authority</w:t>
            </w:r>
          </w:p>
        </w:tc>
        <w:tc>
          <w:tcPr>
            <w:tcW w:w="2367" w:type="pct"/>
          </w:tcPr>
          <w:p w14:paraId="4847B232" w14:textId="77777777" w:rsidR="00624589" w:rsidRPr="0079069D" w:rsidRDefault="00624589" w:rsidP="000D63B2">
            <w:pPr>
              <w:spacing w:line="360" w:lineRule="auto"/>
              <w:rPr>
                <w:sz w:val="24"/>
                <w:szCs w:val="24"/>
              </w:rPr>
            </w:pPr>
            <w:r w:rsidRPr="0079069D">
              <w:rPr>
                <w:sz w:val="24"/>
                <w:szCs w:val="24"/>
              </w:rPr>
              <w:t>Biodiversity Bushfire Recovery Grant 2020 Glenelg Hopkins Catchment Management Authority</w:t>
            </w:r>
          </w:p>
        </w:tc>
        <w:tc>
          <w:tcPr>
            <w:tcW w:w="647" w:type="pct"/>
          </w:tcPr>
          <w:p w14:paraId="018C15B7" w14:textId="77777777" w:rsidR="00624589" w:rsidRPr="0079069D" w:rsidRDefault="00624589" w:rsidP="000D63B2">
            <w:pPr>
              <w:spacing w:line="360" w:lineRule="auto"/>
              <w:rPr>
                <w:sz w:val="24"/>
                <w:szCs w:val="24"/>
              </w:rPr>
            </w:pPr>
            <w:r w:rsidRPr="0079069D">
              <w:rPr>
                <w:sz w:val="24"/>
                <w:szCs w:val="24"/>
              </w:rPr>
              <w:t>37,397</w:t>
            </w:r>
          </w:p>
        </w:tc>
      </w:tr>
      <w:tr w:rsidR="00624589" w:rsidRPr="0079069D" w14:paraId="728AFB7C" w14:textId="77777777" w:rsidTr="008408F8">
        <w:trPr>
          <w:trHeight w:val="340"/>
        </w:trPr>
        <w:tc>
          <w:tcPr>
            <w:tcW w:w="1985" w:type="pct"/>
          </w:tcPr>
          <w:p w14:paraId="3852A5E8" w14:textId="77777777" w:rsidR="00624589" w:rsidRPr="0079069D" w:rsidRDefault="00624589" w:rsidP="000D63B2">
            <w:pPr>
              <w:spacing w:line="360" w:lineRule="auto"/>
              <w:rPr>
                <w:sz w:val="24"/>
                <w:szCs w:val="24"/>
              </w:rPr>
            </w:pPr>
            <w:r w:rsidRPr="0079069D">
              <w:rPr>
                <w:sz w:val="24"/>
                <w:szCs w:val="24"/>
              </w:rPr>
              <w:t>DELWP Forest, Fire and Regions: Hume</w:t>
            </w:r>
          </w:p>
        </w:tc>
        <w:tc>
          <w:tcPr>
            <w:tcW w:w="2367" w:type="pct"/>
          </w:tcPr>
          <w:p w14:paraId="55B37E7C" w14:textId="77777777" w:rsidR="00624589" w:rsidRPr="0079069D" w:rsidRDefault="00624589" w:rsidP="000D63B2">
            <w:pPr>
              <w:spacing w:line="360" w:lineRule="auto"/>
              <w:rPr>
                <w:sz w:val="24"/>
                <w:szCs w:val="24"/>
              </w:rPr>
            </w:pPr>
            <w:r w:rsidRPr="0079069D">
              <w:rPr>
                <w:sz w:val="24"/>
                <w:szCs w:val="24"/>
              </w:rPr>
              <w:t>Regent Honeyeater</w:t>
            </w:r>
          </w:p>
        </w:tc>
        <w:tc>
          <w:tcPr>
            <w:tcW w:w="647" w:type="pct"/>
          </w:tcPr>
          <w:p w14:paraId="620846A4"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1E4E63EB" w14:textId="77777777" w:rsidTr="008408F8">
        <w:trPr>
          <w:trHeight w:val="340"/>
        </w:trPr>
        <w:tc>
          <w:tcPr>
            <w:tcW w:w="1985" w:type="pct"/>
          </w:tcPr>
          <w:p w14:paraId="58DEB231" w14:textId="77777777" w:rsidR="00624589" w:rsidRPr="0079069D" w:rsidRDefault="00624589" w:rsidP="000D63B2">
            <w:pPr>
              <w:spacing w:line="360" w:lineRule="auto"/>
              <w:rPr>
                <w:sz w:val="24"/>
                <w:szCs w:val="24"/>
              </w:rPr>
            </w:pPr>
            <w:r w:rsidRPr="0079069D">
              <w:rPr>
                <w:sz w:val="24"/>
                <w:szCs w:val="24"/>
              </w:rPr>
              <w:t>DELWP Forest, Fire and Regions: Barwon South West</w:t>
            </w:r>
          </w:p>
        </w:tc>
        <w:tc>
          <w:tcPr>
            <w:tcW w:w="2367" w:type="pct"/>
          </w:tcPr>
          <w:p w14:paraId="7266DC3D" w14:textId="77777777" w:rsidR="00624589" w:rsidRPr="0079069D" w:rsidRDefault="00624589" w:rsidP="000D63B2">
            <w:pPr>
              <w:spacing w:line="360" w:lineRule="auto"/>
              <w:rPr>
                <w:sz w:val="24"/>
                <w:szCs w:val="24"/>
              </w:rPr>
            </w:pPr>
            <w:r w:rsidRPr="0079069D">
              <w:rPr>
                <w:sz w:val="24"/>
                <w:szCs w:val="24"/>
              </w:rPr>
              <w:t>Eastern Barred Bandicoot</w:t>
            </w:r>
          </w:p>
        </w:tc>
        <w:tc>
          <w:tcPr>
            <w:tcW w:w="647" w:type="pct"/>
          </w:tcPr>
          <w:p w14:paraId="6F1BF336"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1FBBBB71" w14:textId="77777777" w:rsidTr="008408F8">
        <w:trPr>
          <w:trHeight w:val="340"/>
        </w:trPr>
        <w:tc>
          <w:tcPr>
            <w:tcW w:w="1985" w:type="pct"/>
          </w:tcPr>
          <w:p w14:paraId="405BE73E" w14:textId="77777777" w:rsidR="00624589" w:rsidRPr="0079069D" w:rsidRDefault="00624589" w:rsidP="000D63B2">
            <w:pPr>
              <w:spacing w:line="360" w:lineRule="auto"/>
              <w:rPr>
                <w:sz w:val="24"/>
                <w:szCs w:val="24"/>
              </w:rPr>
            </w:pPr>
            <w:r w:rsidRPr="0079069D">
              <w:rPr>
                <w:sz w:val="24"/>
                <w:szCs w:val="24"/>
              </w:rPr>
              <w:t>DELWP Forest, Fire and Regions: Gippsland</w:t>
            </w:r>
          </w:p>
        </w:tc>
        <w:tc>
          <w:tcPr>
            <w:tcW w:w="2367" w:type="pct"/>
          </w:tcPr>
          <w:p w14:paraId="20C30A32" w14:textId="77777777" w:rsidR="00624589" w:rsidRPr="0079069D" w:rsidRDefault="00624589" w:rsidP="000D63B2">
            <w:pPr>
              <w:spacing w:line="360" w:lineRule="auto"/>
              <w:rPr>
                <w:sz w:val="24"/>
                <w:szCs w:val="24"/>
              </w:rPr>
            </w:pPr>
            <w:r w:rsidRPr="0079069D">
              <w:rPr>
                <w:sz w:val="24"/>
                <w:szCs w:val="24"/>
              </w:rPr>
              <w:t>Brush-tailed Rock Wallaby</w:t>
            </w:r>
          </w:p>
        </w:tc>
        <w:tc>
          <w:tcPr>
            <w:tcW w:w="647" w:type="pct"/>
          </w:tcPr>
          <w:p w14:paraId="756ADD61"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46145B4F" w14:textId="77777777" w:rsidTr="008408F8">
        <w:trPr>
          <w:trHeight w:val="340"/>
        </w:trPr>
        <w:tc>
          <w:tcPr>
            <w:tcW w:w="1985" w:type="pct"/>
          </w:tcPr>
          <w:p w14:paraId="0012926E" w14:textId="77777777" w:rsidR="00624589" w:rsidRPr="0079069D" w:rsidRDefault="00624589" w:rsidP="000D63B2">
            <w:pPr>
              <w:spacing w:line="360" w:lineRule="auto"/>
              <w:rPr>
                <w:sz w:val="24"/>
                <w:szCs w:val="24"/>
              </w:rPr>
            </w:pPr>
            <w:r w:rsidRPr="0079069D">
              <w:rPr>
                <w:sz w:val="24"/>
                <w:szCs w:val="24"/>
              </w:rPr>
              <w:t>DELWP Forest, Fire and Regions: Barwon South West</w:t>
            </w:r>
          </w:p>
        </w:tc>
        <w:tc>
          <w:tcPr>
            <w:tcW w:w="2367" w:type="pct"/>
          </w:tcPr>
          <w:p w14:paraId="63883829" w14:textId="77777777" w:rsidR="00624589" w:rsidRPr="0079069D" w:rsidRDefault="00624589" w:rsidP="000D63B2">
            <w:pPr>
              <w:spacing w:line="360" w:lineRule="auto"/>
              <w:rPr>
                <w:sz w:val="24"/>
                <w:szCs w:val="24"/>
              </w:rPr>
            </w:pPr>
            <w:r w:rsidRPr="0079069D">
              <w:rPr>
                <w:sz w:val="24"/>
                <w:szCs w:val="24"/>
              </w:rPr>
              <w:t>Orange-bellied Parrot Recovery</w:t>
            </w:r>
          </w:p>
        </w:tc>
        <w:tc>
          <w:tcPr>
            <w:tcW w:w="647" w:type="pct"/>
          </w:tcPr>
          <w:p w14:paraId="7BDF718E" w14:textId="77777777" w:rsidR="00624589" w:rsidRPr="0079069D" w:rsidRDefault="00624589" w:rsidP="000D63B2">
            <w:pPr>
              <w:spacing w:line="360" w:lineRule="auto"/>
              <w:rPr>
                <w:sz w:val="24"/>
                <w:szCs w:val="24"/>
              </w:rPr>
            </w:pPr>
            <w:r w:rsidRPr="0079069D">
              <w:rPr>
                <w:sz w:val="24"/>
                <w:szCs w:val="24"/>
              </w:rPr>
              <w:t>15,000</w:t>
            </w:r>
          </w:p>
        </w:tc>
      </w:tr>
      <w:tr w:rsidR="00624589" w:rsidRPr="0079069D" w14:paraId="3A8C9F1F" w14:textId="77777777" w:rsidTr="008408F8">
        <w:trPr>
          <w:trHeight w:val="340"/>
        </w:trPr>
        <w:tc>
          <w:tcPr>
            <w:tcW w:w="1985" w:type="pct"/>
          </w:tcPr>
          <w:p w14:paraId="15FFAFF5" w14:textId="77777777" w:rsidR="00624589" w:rsidRPr="0079069D" w:rsidRDefault="00624589" w:rsidP="000D63B2">
            <w:pPr>
              <w:spacing w:line="360" w:lineRule="auto"/>
              <w:rPr>
                <w:sz w:val="24"/>
                <w:szCs w:val="24"/>
              </w:rPr>
            </w:pPr>
            <w:r w:rsidRPr="0079069D">
              <w:rPr>
                <w:sz w:val="24"/>
                <w:szCs w:val="24"/>
              </w:rPr>
              <w:t>Greater Bendigo City Council</w:t>
            </w:r>
          </w:p>
        </w:tc>
        <w:tc>
          <w:tcPr>
            <w:tcW w:w="2367" w:type="pct"/>
          </w:tcPr>
          <w:p w14:paraId="0D0DFDB5" w14:textId="77777777" w:rsidR="00624589" w:rsidRPr="0079069D" w:rsidRDefault="00624589" w:rsidP="000D63B2">
            <w:pPr>
              <w:spacing w:line="360" w:lineRule="auto"/>
              <w:rPr>
                <w:sz w:val="24"/>
                <w:szCs w:val="24"/>
              </w:rPr>
            </w:pPr>
            <w:r w:rsidRPr="0079069D">
              <w:rPr>
                <w:sz w:val="24"/>
                <w:szCs w:val="24"/>
              </w:rPr>
              <w:t xml:space="preserve"> Rosalind Park Care Facility sprinkler upgrade</w:t>
            </w:r>
          </w:p>
        </w:tc>
        <w:tc>
          <w:tcPr>
            <w:tcW w:w="647" w:type="pct"/>
          </w:tcPr>
          <w:p w14:paraId="6CCAC8F7" w14:textId="77777777" w:rsidR="00624589" w:rsidRPr="0079069D" w:rsidRDefault="00624589" w:rsidP="000D63B2">
            <w:pPr>
              <w:spacing w:line="360" w:lineRule="auto"/>
              <w:rPr>
                <w:sz w:val="24"/>
                <w:szCs w:val="24"/>
              </w:rPr>
            </w:pPr>
            <w:r w:rsidRPr="0079069D">
              <w:rPr>
                <w:sz w:val="24"/>
                <w:szCs w:val="24"/>
              </w:rPr>
              <w:t>15,000</w:t>
            </w:r>
          </w:p>
        </w:tc>
      </w:tr>
      <w:tr w:rsidR="00624589" w:rsidRPr="0079069D" w14:paraId="7649F9CB" w14:textId="77777777" w:rsidTr="008408F8">
        <w:trPr>
          <w:trHeight w:val="340"/>
        </w:trPr>
        <w:tc>
          <w:tcPr>
            <w:tcW w:w="1985" w:type="pct"/>
          </w:tcPr>
          <w:p w14:paraId="3FC1379C"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727F4338"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1742BC99"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693EE5AC" w14:textId="77777777" w:rsidTr="008408F8">
        <w:trPr>
          <w:trHeight w:val="340"/>
        </w:trPr>
        <w:tc>
          <w:tcPr>
            <w:tcW w:w="1985" w:type="pct"/>
          </w:tcPr>
          <w:p w14:paraId="0F00D424" w14:textId="77777777" w:rsidR="00624589" w:rsidRPr="0079069D" w:rsidRDefault="00624589" w:rsidP="000D63B2">
            <w:pPr>
              <w:spacing w:line="360" w:lineRule="auto"/>
              <w:rPr>
                <w:sz w:val="24"/>
                <w:szCs w:val="24"/>
              </w:rPr>
            </w:pPr>
            <w:r w:rsidRPr="0079069D">
              <w:rPr>
                <w:sz w:val="24"/>
                <w:szCs w:val="24"/>
              </w:rPr>
              <w:t>Animalia Wildlife Shelter Inc</w:t>
            </w:r>
          </w:p>
        </w:tc>
        <w:tc>
          <w:tcPr>
            <w:tcW w:w="2367" w:type="pct"/>
          </w:tcPr>
          <w:p w14:paraId="2DD71211" w14:textId="77777777" w:rsidR="00624589" w:rsidRPr="0079069D" w:rsidRDefault="00624589" w:rsidP="000D63B2">
            <w:pPr>
              <w:spacing w:line="360" w:lineRule="auto"/>
              <w:rPr>
                <w:sz w:val="24"/>
                <w:szCs w:val="24"/>
              </w:rPr>
            </w:pPr>
            <w:r w:rsidRPr="0079069D">
              <w:rPr>
                <w:sz w:val="24"/>
                <w:szCs w:val="24"/>
              </w:rPr>
              <w:t>Animalia Wildlife Shelter Inc</w:t>
            </w:r>
          </w:p>
        </w:tc>
        <w:tc>
          <w:tcPr>
            <w:tcW w:w="647" w:type="pct"/>
          </w:tcPr>
          <w:p w14:paraId="2EDCD75D"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1B751C7E" w14:textId="77777777" w:rsidTr="008408F8">
        <w:trPr>
          <w:trHeight w:val="340"/>
        </w:trPr>
        <w:tc>
          <w:tcPr>
            <w:tcW w:w="1985" w:type="pct"/>
          </w:tcPr>
          <w:p w14:paraId="2CFDDDFD"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2239F8F8"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5111591"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6036FE17" w14:textId="77777777" w:rsidTr="008408F8">
        <w:trPr>
          <w:trHeight w:val="340"/>
        </w:trPr>
        <w:tc>
          <w:tcPr>
            <w:tcW w:w="1985" w:type="pct"/>
          </w:tcPr>
          <w:p w14:paraId="76D2C5D1"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EFBDE09"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6F81C387"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3497DF48" w14:textId="77777777" w:rsidTr="008408F8">
        <w:trPr>
          <w:trHeight w:val="340"/>
        </w:trPr>
        <w:tc>
          <w:tcPr>
            <w:tcW w:w="1985" w:type="pct"/>
          </w:tcPr>
          <w:p w14:paraId="38BE8F7F"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193DE7F"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0CB5C12"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17BBEF78" w14:textId="77777777" w:rsidTr="008408F8">
        <w:trPr>
          <w:trHeight w:val="340"/>
        </w:trPr>
        <w:tc>
          <w:tcPr>
            <w:tcW w:w="1985" w:type="pct"/>
          </w:tcPr>
          <w:p w14:paraId="415D89BC"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3C79D8D0"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97F67C0"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100B2967" w14:textId="77777777" w:rsidTr="008408F8">
        <w:trPr>
          <w:trHeight w:val="340"/>
        </w:trPr>
        <w:tc>
          <w:tcPr>
            <w:tcW w:w="1985" w:type="pct"/>
          </w:tcPr>
          <w:p w14:paraId="1FDE8358"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36619C03"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59AAFF26"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085EE294" w14:textId="77777777" w:rsidTr="008408F8">
        <w:trPr>
          <w:trHeight w:val="340"/>
        </w:trPr>
        <w:tc>
          <w:tcPr>
            <w:tcW w:w="1985" w:type="pct"/>
          </w:tcPr>
          <w:p w14:paraId="17400AAB"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EE60915"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9F71EA1"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7D647C58" w14:textId="77777777" w:rsidTr="008408F8">
        <w:trPr>
          <w:trHeight w:val="340"/>
        </w:trPr>
        <w:tc>
          <w:tcPr>
            <w:tcW w:w="1985" w:type="pct"/>
          </w:tcPr>
          <w:p w14:paraId="3B27044F"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62DD1B8C"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5776A353"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4313A756" w14:textId="77777777" w:rsidTr="008408F8">
        <w:trPr>
          <w:trHeight w:val="340"/>
        </w:trPr>
        <w:tc>
          <w:tcPr>
            <w:tcW w:w="1985" w:type="pct"/>
          </w:tcPr>
          <w:p w14:paraId="130329F7"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7B6DB514"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3AC8C3FD"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58263B70" w14:textId="77777777" w:rsidTr="008408F8">
        <w:trPr>
          <w:trHeight w:val="340"/>
        </w:trPr>
        <w:tc>
          <w:tcPr>
            <w:tcW w:w="1985" w:type="pct"/>
          </w:tcPr>
          <w:p w14:paraId="640773B1"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CEE4B42"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CC9E36B"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31A7E536" w14:textId="77777777" w:rsidTr="008408F8">
        <w:trPr>
          <w:trHeight w:val="340"/>
        </w:trPr>
        <w:tc>
          <w:tcPr>
            <w:tcW w:w="1985" w:type="pct"/>
          </w:tcPr>
          <w:p w14:paraId="4DC32109"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51D73EF2"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49969A3D"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01861991" w14:textId="77777777" w:rsidTr="008408F8">
        <w:trPr>
          <w:trHeight w:val="340"/>
        </w:trPr>
        <w:tc>
          <w:tcPr>
            <w:tcW w:w="1985" w:type="pct"/>
          </w:tcPr>
          <w:p w14:paraId="1111144C"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57446C9E"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7707CE66"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1BECFE01" w14:textId="77777777" w:rsidTr="008408F8">
        <w:trPr>
          <w:trHeight w:val="340"/>
        </w:trPr>
        <w:tc>
          <w:tcPr>
            <w:tcW w:w="1985" w:type="pct"/>
          </w:tcPr>
          <w:p w14:paraId="108F828E"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6C9041E0"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753C0DDE"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6FC0429D" w14:textId="77777777" w:rsidTr="008408F8">
        <w:trPr>
          <w:trHeight w:val="340"/>
        </w:trPr>
        <w:tc>
          <w:tcPr>
            <w:tcW w:w="1985" w:type="pct"/>
          </w:tcPr>
          <w:p w14:paraId="6DD925AE"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3E8782B1"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6FAD8B27"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0BB8DD58" w14:textId="77777777" w:rsidTr="008408F8">
        <w:trPr>
          <w:trHeight w:val="340"/>
        </w:trPr>
        <w:tc>
          <w:tcPr>
            <w:tcW w:w="1985" w:type="pct"/>
          </w:tcPr>
          <w:p w14:paraId="3DC86D28"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4D107591"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0B7B13F2"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1570532D" w14:textId="77777777" w:rsidTr="008408F8">
        <w:trPr>
          <w:trHeight w:val="340"/>
        </w:trPr>
        <w:tc>
          <w:tcPr>
            <w:tcW w:w="1985" w:type="pct"/>
          </w:tcPr>
          <w:p w14:paraId="4E1035CF" w14:textId="77777777" w:rsidR="00624589" w:rsidRPr="0079069D" w:rsidRDefault="00624589" w:rsidP="000D63B2">
            <w:pPr>
              <w:spacing w:line="360" w:lineRule="auto"/>
              <w:rPr>
                <w:sz w:val="24"/>
                <w:szCs w:val="24"/>
              </w:rPr>
            </w:pPr>
            <w:r w:rsidRPr="0079069D">
              <w:rPr>
                <w:sz w:val="24"/>
                <w:szCs w:val="24"/>
              </w:rPr>
              <w:t>South Oakleigh Wildlife Shelter</w:t>
            </w:r>
          </w:p>
        </w:tc>
        <w:tc>
          <w:tcPr>
            <w:tcW w:w="2367" w:type="pct"/>
          </w:tcPr>
          <w:p w14:paraId="5EED32EB" w14:textId="77777777" w:rsidR="00624589" w:rsidRPr="0079069D" w:rsidRDefault="00624589" w:rsidP="000D63B2">
            <w:pPr>
              <w:spacing w:line="360" w:lineRule="auto"/>
              <w:rPr>
                <w:sz w:val="24"/>
                <w:szCs w:val="24"/>
              </w:rPr>
            </w:pPr>
            <w:r w:rsidRPr="0079069D">
              <w:rPr>
                <w:sz w:val="24"/>
                <w:szCs w:val="24"/>
              </w:rPr>
              <w:t>South Oakleigh Wildlife Shelter</w:t>
            </w:r>
          </w:p>
        </w:tc>
        <w:tc>
          <w:tcPr>
            <w:tcW w:w="647" w:type="pct"/>
          </w:tcPr>
          <w:p w14:paraId="4CC750B7"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60A27025" w14:textId="77777777" w:rsidTr="008408F8">
        <w:trPr>
          <w:trHeight w:val="340"/>
        </w:trPr>
        <w:tc>
          <w:tcPr>
            <w:tcW w:w="1985" w:type="pct"/>
          </w:tcPr>
          <w:p w14:paraId="11339EE5" w14:textId="77777777" w:rsidR="00624589" w:rsidRPr="0079069D" w:rsidRDefault="00624589" w:rsidP="000D63B2">
            <w:pPr>
              <w:spacing w:line="360" w:lineRule="auto"/>
              <w:rPr>
                <w:sz w:val="24"/>
                <w:szCs w:val="24"/>
              </w:rPr>
            </w:pPr>
            <w:r w:rsidRPr="0079069D">
              <w:rPr>
                <w:sz w:val="24"/>
                <w:szCs w:val="24"/>
              </w:rPr>
              <w:t>Southern Ash Wildlife Shelter Inc</w:t>
            </w:r>
          </w:p>
        </w:tc>
        <w:tc>
          <w:tcPr>
            <w:tcW w:w="2367" w:type="pct"/>
          </w:tcPr>
          <w:p w14:paraId="04637DDA" w14:textId="77777777" w:rsidR="00624589" w:rsidRPr="0079069D" w:rsidRDefault="00624589" w:rsidP="000D63B2">
            <w:pPr>
              <w:spacing w:line="360" w:lineRule="auto"/>
              <w:rPr>
                <w:sz w:val="24"/>
                <w:szCs w:val="24"/>
              </w:rPr>
            </w:pPr>
            <w:r w:rsidRPr="0079069D">
              <w:rPr>
                <w:sz w:val="24"/>
                <w:szCs w:val="24"/>
              </w:rPr>
              <w:t>Southern Ash Wildlife Shelter Inc</w:t>
            </w:r>
          </w:p>
        </w:tc>
        <w:tc>
          <w:tcPr>
            <w:tcW w:w="647" w:type="pct"/>
          </w:tcPr>
          <w:p w14:paraId="77DFD2AF"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2716DAB1" w14:textId="77777777" w:rsidTr="008408F8">
        <w:trPr>
          <w:trHeight w:val="340"/>
        </w:trPr>
        <w:tc>
          <w:tcPr>
            <w:tcW w:w="1985" w:type="pct"/>
          </w:tcPr>
          <w:p w14:paraId="52B51CEC"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9236FA4"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F7E9B41" w14:textId="77777777" w:rsidR="00624589" w:rsidRPr="0079069D" w:rsidRDefault="00624589" w:rsidP="000D63B2">
            <w:pPr>
              <w:spacing w:line="360" w:lineRule="auto"/>
              <w:rPr>
                <w:sz w:val="24"/>
                <w:szCs w:val="24"/>
              </w:rPr>
            </w:pPr>
            <w:r w:rsidRPr="0079069D">
              <w:rPr>
                <w:sz w:val="24"/>
                <w:szCs w:val="24"/>
              </w:rPr>
              <w:t>3,000</w:t>
            </w:r>
          </w:p>
        </w:tc>
      </w:tr>
      <w:tr w:rsidR="00624589" w:rsidRPr="0079069D" w14:paraId="189B0A79" w14:textId="77777777" w:rsidTr="008408F8">
        <w:trPr>
          <w:trHeight w:val="340"/>
        </w:trPr>
        <w:tc>
          <w:tcPr>
            <w:tcW w:w="1985" w:type="pct"/>
          </w:tcPr>
          <w:p w14:paraId="32D0761E"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250311F"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59792C08" w14:textId="77777777" w:rsidR="00624589" w:rsidRPr="0079069D" w:rsidRDefault="00624589" w:rsidP="000D63B2">
            <w:pPr>
              <w:spacing w:line="360" w:lineRule="auto"/>
              <w:rPr>
                <w:sz w:val="24"/>
                <w:szCs w:val="24"/>
              </w:rPr>
            </w:pPr>
            <w:r w:rsidRPr="0079069D">
              <w:rPr>
                <w:sz w:val="24"/>
                <w:szCs w:val="24"/>
              </w:rPr>
              <w:t>2,998</w:t>
            </w:r>
          </w:p>
        </w:tc>
      </w:tr>
      <w:tr w:rsidR="00624589" w:rsidRPr="0079069D" w14:paraId="03C2D35F" w14:textId="77777777" w:rsidTr="008408F8">
        <w:trPr>
          <w:trHeight w:val="340"/>
        </w:trPr>
        <w:tc>
          <w:tcPr>
            <w:tcW w:w="1985" w:type="pct"/>
          </w:tcPr>
          <w:p w14:paraId="0EED8D17"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4A4A699F"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3C2D06E" w14:textId="77777777" w:rsidR="00624589" w:rsidRPr="0079069D" w:rsidRDefault="00624589" w:rsidP="000D63B2">
            <w:pPr>
              <w:spacing w:line="360" w:lineRule="auto"/>
              <w:rPr>
                <w:sz w:val="24"/>
                <w:szCs w:val="24"/>
              </w:rPr>
            </w:pPr>
            <w:r w:rsidRPr="0079069D">
              <w:rPr>
                <w:sz w:val="24"/>
                <w:szCs w:val="24"/>
              </w:rPr>
              <w:t>2,997</w:t>
            </w:r>
          </w:p>
        </w:tc>
      </w:tr>
      <w:tr w:rsidR="00624589" w:rsidRPr="0079069D" w14:paraId="1678714B" w14:textId="77777777" w:rsidTr="008408F8">
        <w:trPr>
          <w:trHeight w:val="340"/>
        </w:trPr>
        <w:tc>
          <w:tcPr>
            <w:tcW w:w="1985" w:type="pct"/>
          </w:tcPr>
          <w:p w14:paraId="64339AF5"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2ACC92BB"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0525CEBA" w14:textId="77777777" w:rsidR="00624589" w:rsidRPr="0079069D" w:rsidRDefault="00624589" w:rsidP="000D63B2">
            <w:pPr>
              <w:spacing w:line="360" w:lineRule="auto"/>
              <w:rPr>
                <w:sz w:val="24"/>
                <w:szCs w:val="24"/>
              </w:rPr>
            </w:pPr>
            <w:r w:rsidRPr="0079069D">
              <w:rPr>
                <w:sz w:val="24"/>
                <w:szCs w:val="24"/>
              </w:rPr>
              <w:t>2,997</w:t>
            </w:r>
          </w:p>
        </w:tc>
      </w:tr>
      <w:tr w:rsidR="00624589" w:rsidRPr="0079069D" w14:paraId="0B827016" w14:textId="77777777" w:rsidTr="008408F8">
        <w:trPr>
          <w:trHeight w:val="340"/>
        </w:trPr>
        <w:tc>
          <w:tcPr>
            <w:tcW w:w="1985" w:type="pct"/>
          </w:tcPr>
          <w:p w14:paraId="259EF4CF"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5E226344"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68471F23" w14:textId="77777777" w:rsidR="00624589" w:rsidRPr="0079069D" w:rsidRDefault="00624589" w:rsidP="000D63B2">
            <w:pPr>
              <w:spacing w:line="360" w:lineRule="auto"/>
              <w:rPr>
                <w:sz w:val="24"/>
                <w:szCs w:val="24"/>
              </w:rPr>
            </w:pPr>
            <w:r w:rsidRPr="0079069D">
              <w:rPr>
                <w:sz w:val="24"/>
                <w:szCs w:val="24"/>
              </w:rPr>
              <w:t>2,996</w:t>
            </w:r>
          </w:p>
        </w:tc>
      </w:tr>
      <w:tr w:rsidR="00624589" w:rsidRPr="0079069D" w14:paraId="197DB2BC" w14:textId="77777777" w:rsidTr="008408F8">
        <w:trPr>
          <w:trHeight w:val="340"/>
        </w:trPr>
        <w:tc>
          <w:tcPr>
            <w:tcW w:w="1985" w:type="pct"/>
          </w:tcPr>
          <w:p w14:paraId="2612C4D3"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39159B69"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0CF7CCEF" w14:textId="77777777" w:rsidR="00624589" w:rsidRPr="0079069D" w:rsidRDefault="00624589" w:rsidP="000D63B2">
            <w:pPr>
              <w:spacing w:line="360" w:lineRule="auto"/>
              <w:rPr>
                <w:sz w:val="24"/>
                <w:szCs w:val="24"/>
              </w:rPr>
            </w:pPr>
            <w:r w:rsidRPr="0079069D">
              <w:rPr>
                <w:sz w:val="24"/>
                <w:szCs w:val="24"/>
              </w:rPr>
              <w:t>2,995</w:t>
            </w:r>
          </w:p>
        </w:tc>
      </w:tr>
      <w:tr w:rsidR="00624589" w:rsidRPr="0079069D" w14:paraId="42121D56" w14:textId="77777777" w:rsidTr="008408F8">
        <w:trPr>
          <w:trHeight w:val="340"/>
        </w:trPr>
        <w:tc>
          <w:tcPr>
            <w:tcW w:w="1985" w:type="pct"/>
          </w:tcPr>
          <w:p w14:paraId="063E9BD6"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2AED0370"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61A996FC" w14:textId="77777777" w:rsidR="00624589" w:rsidRPr="0079069D" w:rsidRDefault="00624589" w:rsidP="000D63B2">
            <w:pPr>
              <w:spacing w:line="360" w:lineRule="auto"/>
              <w:rPr>
                <w:sz w:val="24"/>
                <w:szCs w:val="24"/>
              </w:rPr>
            </w:pPr>
            <w:r w:rsidRPr="0079069D">
              <w:rPr>
                <w:sz w:val="24"/>
                <w:szCs w:val="24"/>
              </w:rPr>
              <w:t>2,990</w:t>
            </w:r>
          </w:p>
        </w:tc>
      </w:tr>
      <w:tr w:rsidR="00624589" w:rsidRPr="0079069D" w14:paraId="6C575F1D" w14:textId="77777777" w:rsidTr="008408F8">
        <w:trPr>
          <w:trHeight w:val="340"/>
        </w:trPr>
        <w:tc>
          <w:tcPr>
            <w:tcW w:w="1985" w:type="pct"/>
          </w:tcPr>
          <w:p w14:paraId="4BFC3346"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2547E5C3"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524641CE" w14:textId="77777777" w:rsidR="00624589" w:rsidRPr="0079069D" w:rsidRDefault="00624589" w:rsidP="000D63B2">
            <w:pPr>
              <w:spacing w:line="360" w:lineRule="auto"/>
              <w:rPr>
                <w:sz w:val="24"/>
                <w:szCs w:val="24"/>
              </w:rPr>
            </w:pPr>
            <w:r w:rsidRPr="0079069D">
              <w:rPr>
                <w:sz w:val="24"/>
                <w:szCs w:val="24"/>
              </w:rPr>
              <w:t>2,990</w:t>
            </w:r>
          </w:p>
        </w:tc>
      </w:tr>
      <w:tr w:rsidR="00624589" w:rsidRPr="0079069D" w14:paraId="3E66BC60" w14:textId="77777777" w:rsidTr="008408F8">
        <w:trPr>
          <w:trHeight w:val="340"/>
        </w:trPr>
        <w:tc>
          <w:tcPr>
            <w:tcW w:w="1985" w:type="pct"/>
          </w:tcPr>
          <w:p w14:paraId="6EE8CF39"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7462A8ED"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07F7899B" w14:textId="77777777" w:rsidR="00624589" w:rsidRPr="0079069D" w:rsidRDefault="00624589" w:rsidP="000D63B2">
            <w:pPr>
              <w:spacing w:line="360" w:lineRule="auto"/>
              <w:rPr>
                <w:sz w:val="24"/>
                <w:szCs w:val="24"/>
              </w:rPr>
            </w:pPr>
            <w:r w:rsidRPr="0079069D">
              <w:rPr>
                <w:sz w:val="24"/>
                <w:szCs w:val="24"/>
              </w:rPr>
              <w:t>2,990</w:t>
            </w:r>
          </w:p>
        </w:tc>
      </w:tr>
      <w:tr w:rsidR="00624589" w:rsidRPr="0079069D" w14:paraId="4A26D307" w14:textId="77777777" w:rsidTr="008408F8">
        <w:trPr>
          <w:trHeight w:val="340"/>
        </w:trPr>
        <w:tc>
          <w:tcPr>
            <w:tcW w:w="1985" w:type="pct"/>
          </w:tcPr>
          <w:p w14:paraId="06558A24" w14:textId="77777777" w:rsidR="00624589" w:rsidRPr="0079069D" w:rsidRDefault="00624589" w:rsidP="000D63B2">
            <w:pPr>
              <w:spacing w:line="360" w:lineRule="auto"/>
              <w:rPr>
                <w:sz w:val="24"/>
                <w:szCs w:val="24"/>
              </w:rPr>
            </w:pPr>
            <w:r w:rsidRPr="0079069D">
              <w:rPr>
                <w:sz w:val="24"/>
                <w:szCs w:val="24"/>
              </w:rPr>
              <w:t>Greendale Wildlife Shelter Inc</w:t>
            </w:r>
          </w:p>
        </w:tc>
        <w:tc>
          <w:tcPr>
            <w:tcW w:w="2367" w:type="pct"/>
          </w:tcPr>
          <w:p w14:paraId="1AA143B3" w14:textId="77777777" w:rsidR="00624589" w:rsidRPr="0079069D" w:rsidRDefault="00624589" w:rsidP="000D63B2">
            <w:pPr>
              <w:spacing w:line="360" w:lineRule="auto"/>
              <w:rPr>
                <w:sz w:val="24"/>
                <w:szCs w:val="24"/>
              </w:rPr>
            </w:pPr>
            <w:r w:rsidRPr="0079069D">
              <w:rPr>
                <w:sz w:val="24"/>
                <w:szCs w:val="24"/>
              </w:rPr>
              <w:t>Greendale Wildlife Shelter Inc</w:t>
            </w:r>
          </w:p>
        </w:tc>
        <w:tc>
          <w:tcPr>
            <w:tcW w:w="647" w:type="pct"/>
          </w:tcPr>
          <w:p w14:paraId="37AEDB7B" w14:textId="77777777" w:rsidR="00624589" w:rsidRPr="0079069D" w:rsidRDefault="00624589" w:rsidP="000D63B2">
            <w:pPr>
              <w:spacing w:line="360" w:lineRule="auto"/>
              <w:rPr>
                <w:sz w:val="24"/>
                <w:szCs w:val="24"/>
              </w:rPr>
            </w:pPr>
            <w:r w:rsidRPr="0079069D">
              <w:rPr>
                <w:sz w:val="24"/>
                <w:szCs w:val="24"/>
              </w:rPr>
              <w:t>2,961</w:t>
            </w:r>
          </w:p>
        </w:tc>
      </w:tr>
      <w:tr w:rsidR="00624589" w:rsidRPr="0079069D" w14:paraId="00CEB2F6" w14:textId="77777777" w:rsidTr="008408F8">
        <w:trPr>
          <w:trHeight w:val="340"/>
        </w:trPr>
        <w:tc>
          <w:tcPr>
            <w:tcW w:w="1985" w:type="pct"/>
          </w:tcPr>
          <w:p w14:paraId="4E7A891C" w14:textId="77777777" w:rsidR="00624589" w:rsidRPr="0079069D" w:rsidRDefault="00624589" w:rsidP="000D63B2">
            <w:pPr>
              <w:spacing w:line="360" w:lineRule="auto"/>
              <w:rPr>
                <w:sz w:val="24"/>
                <w:szCs w:val="24"/>
              </w:rPr>
            </w:pPr>
            <w:r w:rsidRPr="0079069D">
              <w:rPr>
                <w:sz w:val="24"/>
                <w:szCs w:val="24"/>
              </w:rPr>
              <w:t>Locky’s Legacy Wildlife Shelter</w:t>
            </w:r>
          </w:p>
        </w:tc>
        <w:tc>
          <w:tcPr>
            <w:tcW w:w="2367" w:type="pct"/>
          </w:tcPr>
          <w:p w14:paraId="4DEAE1A5" w14:textId="77777777" w:rsidR="00624589" w:rsidRPr="0079069D" w:rsidRDefault="00624589" w:rsidP="000D63B2">
            <w:pPr>
              <w:spacing w:line="360" w:lineRule="auto"/>
              <w:rPr>
                <w:sz w:val="24"/>
                <w:szCs w:val="24"/>
              </w:rPr>
            </w:pPr>
            <w:r w:rsidRPr="0079069D">
              <w:rPr>
                <w:sz w:val="24"/>
                <w:szCs w:val="24"/>
              </w:rPr>
              <w:t>Locky’s Legacy Wildlife Shelter</w:t>
            </w:r>
          </w:p>
        </w:tc>
        <w:tc>
          <w:tcPr>
            <w:tcW w:w="647" w:type="pct"/>
          </w:tcPr>
          <w:p w14:paraId="46DF550D" w14:textId="77777777" w:rsidR="00624589" w:rsidRPr="0079069D" w:rsidRDefault="00624589" w:rsidP="000D63B2">
            <w:pPr>
              <w:spacing w:line="360" w:lineRule="auto"/>
              <w:rPr>
                <w:sz w:val="24"/>
                <w:szCs w:val="24"/>
              </w:rPr>
            </w:pPr>
            <w:r w:rsidRPr="0079069D">
              <w:rPr>
                <w:sz w:val="24"/>
                <w:szCs w:val="24"/>
              </w:rPr>
              <w:t>2,934</w:t>
            </w:r>
          </w:p>
        </w:tc>
      </w:tr>
      <w:tr w:rsidR="00624589" w:rsidRPr="0079069D" w14:paraId="49DABFF0" w14:textId="77777777" w:rsidTr="008408F8">
        <w:trPr>
          <w:trHeight w:val="340"/>
        </w:trPr>
        <w:tc>
          <w:tcPr>
            <w:tcW w:w="1985" w:type="pct"/>
          </w:tcPr>
          <w:p w14:paraId="14B435AD"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607BEB10"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0CF5B984" w14:textId="77777777" w:rsidR="00624589" w:rsidRPr="0079069D" w:rsidRDefault="00624589" w:rsidP="000D63B2">
            <w:pPr>
              <w:spacing w:line="360" w:lineRule="auto"/>
              <w:rPr>
                <w:sz w:val="24"/>
                <w:szCs w:val="24"/>
              </w:rPr>
            </w:pPr>
            <w:r w:rsidRPr="0079069D">
              <w:rPr>
                <w:sz w:val="24"/>
                <w:szCs w:val="24"/>
              </w:rPr>
              <w:t>2,920</w:t>
            </w:r>
          </w:p>
        </w:tc>
      </w:tr>
      <w:tr w:rsidR="00624589" w:rsidRPr="0079069D" w14:paraId="59A8BFE2" w14:textId="77777777" w:rsidTr="008408F8">
        <w:trPr>
          <w:trHeight w:val="340"/>
        </w:trPr>
        <w:tc>
          <w:tcPr>
            <w:tcW w:w="1985" w:type="pct"/>
          </w:tcPr>
          <w:p w14:paraId="680242DC"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39CBE89C"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5EA777B8" w14:textId="77777777" w:rsidR="00624589" w:rsidRPr="0079069D" w:rsidRDefault="00624589" w:rsidP="000D63B2">
            <w:pPr>
              <w:spacing w:line="360" w:lineRule="auto"/>
              <w:rPr>
                <w:sz w:val="24"/>
                <w:szCs w:val="24"/>
              </w:rPr>
            </w:pPr>
            <w:r w:rsidRPr="0079069D">
              <w:rPr>
                <w:sz w:val="24"/>
                <w:szCs w:val="24"/>
              </w:rPr>
              <w:t>2,905</w:t>
            </w:r>
          </w:p>
        </w:tc>
      </w:tr>
      <w:tr w:rsidR="00624589" w:rsidRPr="0079069D" w14:paraId="40CC59C1" w14:textId="77777777" w:rsidTr="008408F8">
        <w:trPr>
          <w:trHeight w:val="340"/>
        </w:trPr>
        <w:tc>
          <w:tcPr>
            <w:tcW w:w="1985" w:type="pct"/>
          </w:tcPr>
          <w:p w14:paraId="39D62C79"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687502F5"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6BFF6B82" w14:textId="77777777" w:rsidR="00624589" w:rsidRPr="0079069D" w:rsidRDefault="00624589" w:rsidP="000D63B2">
            <w:pPr>
              <w:spacing w:line="360" w:lineRule="auto"/>
              <w:rPr>
                <w:sz w:val="24"/>
                <w:szCs w:val="24"/>
              </w:rPr>
            </w:pPr>
            <w:r w:rsidRPr="0079069D">
              <w:rPr>
                <w:sz w:val="24"/>
                <w:szCs w:val="24"/>
              </w:rPr>
              <w:t>2,904</w:t>
            </w:r>
          </w:p>
        </w:tc>
      </w:tr>
      <w:tr w:rsidR="00624589" w:rsidRPr="0079069D" w14:paraId="5F433254" w14:textId="77777777" w:rsidTr="008408F8">
        <w:trPr>
          <w:trHeight w:val="340"/>
        </w:trPr>
        <w:tc>
          <w:tcPr>
            <w:tcW w:w="1985" w:type="pct"/>
          </w:tcPr>
          <w:p w14:paraId="7A9C20F1"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52A8C9F7"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3058F1DB" w14:textId="77777777" w:rsidR="00624589" w:rsidRPr="0079069D" w:rsidRDefault="00624589" w:rsidP="000D63B2">
            <w:pPr>
              <w:spacing w:line="360" w:lineRule="auto"/>
              <w:rPr>
                <w:sz w:val="24"/>
                <w:szCs w:val="24"/>
              </w:rPr>
            </w:pPr>
            <w:r w:rsidRPr="0079069D">
              <w:rPr>
                <w:sz w:val="24"/>
                <w:szCs w:val="24"/>
              </w:rPr>
              <w:t>2,848</w:t>
            </w:r>
          </w:p>
        </w:tc>
      </w:tr>
      <w:tr w:rsidR="00624589" w:rsidRPr="0079069D" w14:paraId="28C23F29" w14:textId="77777777" w:rsidTr="008408F8">
        <w:trPr>
          <w:trHeight w:val="340"/>
        </w:trPr>
        <w:tc>
          <w:tcPr>
            <w:tcW w:w="1985" w:type="pct"/>
          </w:tcPr>
          <w:p w14:paraId="2FEE9D34"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7011A1D0"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6F79A52A" w14:textId="77777777" w:rsidR="00624589" w:rsidRPr="0079069D" w:rsidRDefault="00624589" w:rsidP="000D63B2">
            <w:pPr>
              <w:spacing w:line="360" w:lineRule="auto"/>
              <w:rPr>
                <w:sz w:val="24"/>
                <w:szCs w:val="24"/>
              </w:rPr>
            </w:pPr>
            <w:r w:rsidRPr="0079069D">
              <w:rPr>
                <w:sz w:val="24"/>
                <w:szCs w:val="24"/>
              </w:rPr>
              <w:t>2,767</w:t>
            </w:r>
          </w:p>
        </w:tc>
      </w:tr>
      <w:tr w:rsidR="00624589" w:rsidRPr="0079069D" w14:paraId="58E5BE85" w14:textId="77777777" w:rsidTr="008408F8">
        <w:trPr>
          <w:trHeight w:val="340"/>
        </w:trPr>
        <w:tc>
          <w:tcPr>
            <w:tcW w:w="1985" w:type="pct"/>
          </w:tcPr>
          <w:p w14:paraId="3EFDC7F5"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28ECE775"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3784B19" w14:textId="77777777" w:rsidR="00624589" w:rsidRPr="0079069D" w:rsidRDefault="00624589" w:rsidP="000D63B2">
            <w:pPr>
              <w:spacing w:line="360" w:lineRule="auto"/>
              <w:rPr>
                <w:sz w:val="24"/>
                <w:szCs w:val="24"/>
              </w:rPr>
            </w:pPr>
            <w:r w:rsidRPr="0079069D">
              <w:rPr>
                <w:sz w:val="24"/>
                <w:szCs w:val="24"/>
              </w:rPr>
              <w:t>2,700</w:t>
            </w:r>
          </w:p>
        </w:tc>
      </w:tr>
      <w:tr w:rsidR="00624589" w:rsidRPr="0079069D" w14:paraId="7A5C63C7" w14:textId="77777777" w:rsidTr="008408F8">
        <w:trPr>
          <w:trHeight w:val="340"/>
        </w:trPr>
        <w:tc>
          <w:tcPr>
            <w:tcW w:w="1985" w:type="pct"/>
          </w:tcPr>
          <w:p w14:paraId="00CAD640"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08A183D"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4CD09E79" w14:textId="77777777" w:rsidR="00624589" w:rsidRPr="0079069D" w:rsidRDefault="00624589" w:rsidP="000D63B2">
            <w:pPr>
              <w:spacing w:line="360" w:lineRule="auto"/>
              <w:rPr>
                <w:sz w:val="24"/>
                <w:szCs w:val="24"/>
              </w:rPr>
            </w:pPr>
            <w:r w:rsidRPr="0079069D">
              <w:rPr>
                <w:sz w:val="24"/>
                <w:szCs w:val="24"/>
              </w:rPr>
              <w:t>2,675</w:t>
            </w:r>
          </w:p>
        </w:tc>
      </w:tr>
      <w:tr w:rsidR="00624589" w:rsidRPr="0079069D" w14:paraId="6D617F86" w14:textId="77777777" w:rsidTr="008408F8">
        <w:trPr>
          <w:trHeight w:val="340"/>
        </w:trPr>
        <w:tc>
          <w:tcPr>
            <w:tcW w:w="1985" w:type="pct"/>
          </w:tcPr>
          <w:p w14:paraId="456CB663"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769DDFC9"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19F0A79" w14:textId="77777777" w:rsidR="00624589" w:rsidRPr="0079069D" w:rsidRDefault="00624589" w:rsidP="000D63B2">
            <w:pPr>
              <w:spacing w:line="360" w:lineRule="auto"/>
              <w:rPr>
                <w:sz w:val="24"/>
                <w:szCs w:val="24"/>
              </w:rPr>
            </w:pPr>
            <w:r w:rsidRPr="0079069D">
              <w:rPr>
                <w:sz w:val="24"/>
                <w:szCs w:val="24"/>
              </w:rPr>
              <w:t>2,650</w:t>
            </w:r>
          </w:p>
        </w:tc>
      </w:tr>
      <w:tr w:rsidR="00624589" w:rsidRPr="0079069D" w14:paraId="59BC291A" w14:textId="77777777" w:rsidTr="008408F8">
        <w:trPr>
          <w:trHeight w:val="340"/>
        </w:trPr>
        <w:tc>
          <w:tcPr>
            <w:tcW w:w="1985" w:type="pct"/>
          </w:tcPr>
          <w:p w14:paraId="50662107"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790DF25D"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717DE69" w14:textId="77777777" w:rsidR="00624589" w:rsidRPr="0079069D" w:rsidRDefault="00624589" w:rsidP="000D63B2">
            <w:pPr>
              <w:spacing w:line="360" w:lineRule="auto"/>
              <w:rPr>
                <w:sz w:val="24"/>
                <w:szCs w:val="24"/>
              </w:rPr>
            </w:pPr>
            <w:r w:rsidRPr="0079069D">
              <w:rPr>
                <w:sz w:val="24"/>
                <w:szCs w:val="24"/>
              </w:rPr>
              <w:t>2,649</w:t>
            </w:r>
          </w:p>
        </w:tc>
      </w:tr>
      <w:tr w:rsidR="00624589" w:rsidRPr="0079069D" w14:paraId="364FAA72" w14:textId="77777777" w:rsidTr="008408F8">
        <w:trPr>
          <w:trHeight w:val="340"/>
        </w:trPr>
        <w:tc>
          <w:tcPr>
            <w:tcW w:w="1985" w:type="pct"/>
          </w:tcPr>
          <w:p w14:paraId="2281A4D0"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629C7549"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74C546D" w14:textId="77777777" w:rsidR="00624589" w:rsidRPr="0079069D" w:rsidRDefault="00624589" w:rsidP="000D63B2">
            <w:pPr>
              <w:spacing w:line="360" w:lineRule="auto"/>
              <w:rPr>
                <w:sz w:val="24"/>
                <w:szCs w:val="24"/>
              </w:rPr>
            </w:pPr>
            <w:r w:rsidRPr="0079069D">
              <w:rPr>
                <w:sz w:val="24"/>
                <w:szCs w:val="24"/>
              </w:rPr>
              <w:t>2,636</w:t>
            </w:r>
          </w:p>
        </w:tc>
      </w:tr>
      <w:tr w:rsidR="00624589" w:rsidRPr="0079069D" w14:paraId="1332E8DC" w14:textId="77777777" w:rsidTr="008408F8">
        <w:trPr>
          <w:trHeight w:val="340"/>
        </w:trPr>
        <w:tc>
          <w:tcPr>
            <w:tcW w:w="1985" w:type="pct"/>
          </w:tcPr>
          <w:p w14:paraId="294AB0E1"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31707CEF"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4375A475" w14:textId="77777777" w:rsidR="00624589" w:rsidRPr="0079069D" w:rsidRDefault="00624589" w:rsidP="000D63B2">
            <w:pPr>
              <w:spacing w:line="360" w:lineRule="auto"/>
              <w:rPr>
                <w:sz w:val="24"/>
                <w:szCs w:val="24"/>
              </w:rPr>
            </w:pPr>
            <w:r w:rsidRPr="0079069D">
              <w:rPr>
                <w:sz w:val="24"/>
                <w:szCs w:val="24"/>
              </w:rPr>
              <w:t>2,607</w:t>
            </w:r>
          </w:p>
        </w:tc>
      </w:tr>
      <w:tr w:rsidR="00624589" w:rsidRPr="0079069D" w14:paraId="5BF56620" w14:textId="77777777" w:rsidTr="008408F8">
        <w:trPr>
          <w:trHeight w:val="340"/>
        </w:trPr>
        <w:tc>
          <w:tcPr>
            <w:tcW w:w="1985" w:type="pct"/>
          </w:tcPr>
          <w:p w14:paraId="231BF6EC"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2DC7BA7"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5F8066D2" w14:textId="77777777" w:rsidR="00624589" w:rsidRPr="0079069D" w:rsidRDefault="00624589" w:rsidP="000D63B2">
            <w:pPr>
              <w:spacing w:line="360" w:lineRule="auto"/>
              <w:rPr>
                <w:sz w:val="24"/>
                <w:szCs w:val="24"/>
              </w:rPr>
            </w:pPr>
            <w:r w:rsidRPr="0079069D">
              <w:rPr>
                <w:sz w:val="24"/>
                <w:szCs w:val="24"/>
              </w:rPr>
              <w:t>2,602</w:t>
            </w:r>
          </w:p>
        </w:tc>
      </w:tr>
      <w:tr w:rsidR="00624589" w:rsidRPr="0079069D" w14:paraId="20BC8C69" w14:textId="77777777" w:rsidTr="008408F8">
        <w:trPr>
          <w:trHeight w:val="340"/>
        </w:trPr>
        <w:tc>
          <w:tcPr>
            <w:tcW w:w="1985" w:type="pct"/>
          </w:tcPr>
          <w:p w14:paraId="705BB050"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887F356"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628EF0E6" w14:textId="77777777" w:rsidR="00624589" w:rsidRPr="0079069D" w:rsidRDefault="00624589" w:rsidP="000D63B2">
            <w:pPr>
              <w:spacing w:line="360" w:lineRule="auto"/>
              <w:rPr>
                <w:sz w:val="24"/>
                <w:szCs w:val="24"/>
              </w:rPr>
            </w:pPr>
            <w:r w:rsidRPr="0079069D">
              <w:rPr>
                <w:sz w:val="24"/>
                <w:szCs w:val="24"/>
              </w:rPr>
              <w:t>2,496</w:t>
            </w:r>
          </w:p>
        </w:tc>
      </w:tr>
      <w:tr w:rsidR="00624589" w:rsidRPr="0079069D" w14:paraId="57C54065" w14:textId="77777777" w:rsidTr="008408F8">
        <w:trPr>
          <w:trHeight w:val="340"/>
        </w:trPr>
        <w:tc>
          <w:tcPr>
            <w:tcW w:w="1985" w:type="pct"/>
          </w:tcPr>
          <w:p w14:paraId="7C635E59"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B27841B"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0603B862" w14:textId="77777777" w:rsidR="00624589" w:rsidRPr="0079069D" w:rsidRDefault="00624589" w:rsidP="000D63B2">
            <w:pPr>
              <w:spacing w:line="360" w:lineRule="auto"/>
              <w:rPr>
                <w:sz w:val="24"/>
                <w:szCs w:val="24"/>
              </w:rPr>
            </w:pPr>
            <w:r w:rsidRPr="0079069D">
              <w:rPr>
                <w:sz w:val="24"/>
                <w:szCs w:val="24"/>
              </w:rPr>
              <w:t>2,448</w:t>
            </w:r>
          </w:p>
        </w:tc>
      </w:tr>
      <w:tr w:rsidR="00624589" w:rsidRPr="0079069D" w14:paraId="463A5139" w14:textId="77777777" w:rsidTr="008408F8">
        <w:trPr>
          <w:trHeight w:val="340"/>
        </w:trPr>
        <w:tc>
          <w:tcPr>
            <w:tcW w:w="1985" w:type="pct"/>
          </w:tcPr>
          <w:p w14:paraId="454456C1"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69C111D0"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ED54163" w14:textId="77777777" w:rsidR="00624589" w:rsidRPr="0079069D" w:rsidRDefault="00624589" w:rsidP="000D63B2">
            <w:pPr>
              <w:spacing w:line="360" w:lineRule="auto"/>
              <w:rPr>
                <w:sz w:val="24"/>
                <w:szCs w:val="24"/>
              </w:rPr>
            </w:pPr>
            <w:r w:rsidRPr="0079069D">
              <w:rPr>
                <w:sz w:val="24"/>
                <w:szCs w:val="24"/>
              </w:rPr>
              <w:t>2,417</w:t>
            </w:r>
          </w:p>
        </w:tc>
      </w:tr>
      <w:tr w:rsidR="00624589" w:rsidRPr="0079069D" w14:paraId="42A587A6" w14:textId="77777777" w:rsidTr="008408F8">
        <w:trPr>
          <w:trHeight w:val="340"/>
        </w:trPr>
        <w:tc>
          <w:tcPr>
            <w:tcW w:w="1985" w:type="pct"/>
          </w:tcPr>
          <w:p w14:paraId="464AE4E1"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423B582A"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79B22795" w14:textId="77777777" w:rsidR="00624589" w:rsidRPr="0079069D" w:rsidRDefault="00624589" w:rsidP="000D63B2">
            <w:pPr>
              <w:spacing w:line="360" w:lineRule="auto"/>
              <w:rPr>
                <w:sz w:val="24"/>
                <w:szCs w:val="24"/>
              </w:rPr>
            </w:pPr>
            <w:r w:rsidRPr="0079069D">
              <w:rPr>
                <w:sz w:val="24"/>
                <w:szCs w:val="24"/>
              </w:rPr>
              <w:t>2,350</w:t>
            </w:r>
          </w:p>
        </w:tc>
      </w:tr>
      <w:tr w:rsidR="00624589" w:rsidRPr="0079069D" w14:paraId="13227876" w14:textId="77777777" w:rsidTr="008408F8">
        <w:trPr>
          <w:trHeight w:val="340"/>
        </w:trPr>
        <w:tc>
          <w:tcPr>
            <w:tcW w:w="1985" w:type="pct"/>
          </w:tcPr>
          <w:p w14:paraId="6351C358"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52BFF137"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895BA8D" w14:textId="77777777" w:rsidR="00624589" w:rsidRPr="0079069D" w:rsidRDefault="00624589" w:rsidP="000D63B2">
            <w:pPr>
              <w:spacing w:line="360" w:lineRule="auto"/>
              <w:rPr>
                <w:sz w:val="24"/>
                <w:szCs w:val="24"/>
              </w:rPr>
            </w:pPr>
            <w:r w:rsidRPr="0079069D">
              <w:rPr>
                <w:sz w:val="24"/>
                <w:szCs w:val="24"/>
              </w:rPr>
              <w:t>2,240</w:t>
            </w:r>
          </w:p>
        </w:tc>
      </w:tr>
      <w:tr w:rsidR="00624589" w:rsidRPr="0079069D" w14:paraId="31838E5D" w14:textId="77777777" w:rsidTr="008408F8">
        <w:trPr>
          <w:trHeight w:val="340"/>
        </w:trPr>
        <w:tc>
          <w:tcPr>
            <w:tcW w:w="1985" w:type="pct"/>
          </w:tcPr>
          <w:p w14:paraId="2C73F40D"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77665E80"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D445527" w14:textId="77777777" w:rsidR="00624589" w:rsidRPr="0079069D" w:rsidRDefault="00624589" w:rsidP="000D63B2">
            <w:pPr>
              <w:spacing w:line="360" w:lineRule="auto"/>
              <w:rPr>
                <w:sz w:val="24"/>
                <w:szCs w:val="24"/>
              </w:rPr>
            </w:pPr>
            <w:r w:rsidRPr="0079069D">
              <w:rPr>
                <w:sz w:val="24"/>
                <w:szCs w:val="24"/>
              </w:rPr>
              <w:t>2,200</w:t>
            </w:r>
          </w:p>
        </w:tc>
      </w:tr>
      <w:tr w:rsidR="00624589" w:rsidRPr="0079069D" w14:paraId="7330F873" w14:textId="77777777" w:rsidTr="008408F8">
        <w:trPr>
          <w:trHeight w:val="340"/>
        </w:trPr>
        <w:tc>
          <w:tcPr>
            <w:tcW w:w="1985" w:type="pct"/>
          </w:tcPr>
          <w:p w14:paraId="1EF94D6B"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5D1BCE39"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0EC33E12" w14:textId="77777777" w:rsidR="00624589" w:rsidRPr="0079069D" w:rsidRDefault="00624589" w:rsidP="000D63B2">
            <w:pPr>
              <w:spacing w:line="360" w:lineRule="auto"/>
              <w:rPr>
                <w:sz w:val="24"/>
                <w:szCs w:val="24"/>
              </w:rPr>
            </w:pPr>
            <w:r w:rsidRPr="0079069D">
              <w:rPr>
                <w:sz w:val="24"/>
                <w:szCs w:val="24"/>
              </w:rPr>
              <w:t>2,170</w:t>
            </w:r>
          </w:p>
        </w:tc>
      </w:tr>
      <w:tr w:rsidR="00624589" w:rsidRPr="0079069D" w14:paraId="09064138" w14:textId="77777777" w:rsidTr="008408F8">
        <w:trPr>
          <w:trHeight w:val="340"/>
        </w:trPr>
        <w:tc>
          <w:tcPr>
            <w:tcW w:w="1985" w:type="pct"/>
          </w:tcPr>
          <w:p w14:paraId="38B851A8"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122179DE"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94CF957" w14:textId="77777777" w:rsidR="00624589" w:rsidRPr="0079069D" w:rsidRDefault="00624589" w:rsidP="000D63B2">
            <w:pPr>
              <w:spacing w:line="360" w:lineRule="auto"/>
              <w:rPr>
                <w:sz w:val="24"/>
                <w:szCs w:val="24"/>
              </w:rPr>
            </w:pPr>
            <w:r w:rsidRPr="0079069D">
              <w:rPr>
                <w:sz w:val="24"/>
                <w:szCs w:val="24"/>
              </w:rPr>
              <w:t>2,085</w:t>
            </w:r>
          </w:p>
        </w:tc>
      </w:tr>
      <w:tr w:rsidR="00624589" w:rsidRPr="0079069D" w14:paraId="7C939560" w14:textId="77777777" w:rsidTr="008408F8">
        <w:trPr>
          <w:trHeight w:val="340"/>
        </w:trPr>
        <w:tc>
          <w:tcPr>
            <w:tcW w:w="1985" w:type="pct"/>
          </w:tcPr>
          <w:p w14:paraId="5000C72D"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48E5EE47"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37F2E6F8" w14:textId="77777777" w:rsidR="00624589" w:rsidRPr="0079069D" w:rsidRDefault="00624589" w:rsidP="000D63B2">
            <w:pPr>
              <w:spacing w:line="360" w:lineRule="auto"/>
              <w:rPr>
                <w:sz w:val="24"/>
                <w:szCs w:val="24"/>
              </w:rPr>
            </w:pPr>
            <w:r w:rsidRPr="0079069D">
              <w:rPr>
                <w:sz w:val="24"/>
                <w:szCs w:val="24"/>
              </w:rPr>
              <w:t>1,909</w:t>
            </w:r>
          </w:p>
        </w:tc>
      </w:tr>
      <w:tr w:rsidR="00624589" w:rsidRPr="0079069D" w14:paraId="02CC4EF2" w14:textId="77777777" w:rsidTr="008408F8">
        <w:trPr>
          <w:trHeight w:val="340"/>
        </w:trPr>
        <w:tc>
          <w:tcPr>
            <w:tcW w:w="1985" w:type="pct"/>
          </w:tcPr>
          <w:p w14:paraId="44D6898C"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75679B7E"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2C53699" w14:textId="77777777" w:rsidR="00624589" w:rsidRPr="0079069D" w:rsidRDefault="00624589" w:rsidP="000D63B2">
            <w:pPr>
              <w:spacing w:line="360" w:lineRule="auto"/>
              <w:rPr>
                <w:sz w:val="24"/>
                <w:szCs w:val="24"/>
              </w:rPr>
            </w:pPr>
            <w:r w:rsidRPr="0079069D">
              <w:rPr>
                <w:sz w:val="24"/>
                <w:szCs w:val="24"/>
              </w:rPr>
              <w:t>1,900</w:t>
            </w:r>
          </w:p>
        </w:tc>
      </w:tr>
      <w:tr w:rsidR="00624589" w:rsidRPr="0079069D" w14:paraId="6877A58A" w14:textId="77777777" w:rsidTr="008408F8">
        <w:trPr>
          <w:trHeight w:val="340"/>
        </w:trPr>
        <w:tc>
          <w:tcPr>
            <w:tcW w:w="1985" w:type="pct"/>
          </w:tcPr>
          <w:p w14:paraId="72FD58B4"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7C40D379"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5DFDB0E2" w14:textId="77777777" w:rsidR="00624589" w:rsidRPr="0079069D" w:rsidRDefault="00624589" w:rsidP="000D63B2">
            <w:pPr>
              <w:spacing w:line="360" w:lineRule="auto"/>
              <w:rPr>
                <w:sz w:val="24"/>
                <w:szCs w:val="24"/>
              </w:rPr>
            </w:pPr>
            <w:r w:rsidRPr="0079069D">
              <w:rPr>
                <w:sz w:val="24"/>
                <w:szCs w:val="24"/>
              </w:rPr>
              <w:t>1,838</w:t>
            </w:r>
          </w:p>
        </w:tc>
      </w:tr>
      <w:tr w:rsidR="00624589" w:rsidRPr="0079069D" w14:paraId="491B75A5" w14:textId="77777777" w:rsidTr="008408F8">
        <w:trPr>
          <w:trHeight w:val="340"/>
        </w:trPr>
        <w:tc>
          <w:tcPr>
            <w:tcW w:w="1985" w:type="pct"/>
          </w:tcPr>
          <w:p w14:paraId="51169E5C"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6BC61998"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29D0C4D2" w14:textId="77777777" w:rsidR="00624589" w:rsidRPr="0079069D" w:rsidRDefault="00624589" w:rsidP="000D63B2">
            <w:pPr>
              <w:spacing w:line="360" w:lineRule="auto"/>
              <w:rPr>
                <w:sz w:val="24"/>
                <w:szCs w:val="24"/>
              </w:rPr>
            </w:pPr>
            <w:r w:rsidRPr="0079069D">
              <w:rPr>
                <w:sz w:val="24"/>
                <w:szCs w:val="24"/>
              </w:rPr>
              <w:t>1,474</w:t>
            </w:r>
          </w:p>
        </w:tc>
      </w:tr>
      <w:tr w:rsidR="00624589" w:rsidRPr="0079069D" w14:paraId="1D2B0177" w14:textId="77777777" w:rsidTr="008408F8">
        <w:trPr>
          <w:trHeight w:val="340"/>
        </w:trPr>
        <w:tc>
          <w:tcPr>
            <w:tcW w:w="1985" w:type="pct"/>
          </w:tcPr>
          <w:p w14:paraId="3D7D0E1D"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019339D8"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081EB5A4" w14:textId="77777777" w:rsidR="00624589" w:rsidRPr="0079069D" w:rsidRDefault="00624589" w:rsidP="000D63B2">
            <w:pPr>
              <w:spacing w:line="360" w:lineRule="auto"/>
              <w:rPr>
                <w:sz w:val="24"/>
                <w:szCs w:val="24"/>
              </w:rPr>
            </w:pPr>
            <w:r w:rsidRPr="0079069D">
              <w:rPr>
                <w:sz w:val="24"/>
                <w:szCs w:val="24"/>
              </w:rPr>
              <w:t>1,430</w:t>
            </w:r>
          </w:p>
        </w:tc>
      </w:tr>
      <w:tr w:rsidR="00624589" w:rsidRPr="0079069D" w14:paraId="0C6B92BF" w14:textId="77777777" w:rsidTr="008408F8">
        <w:trPr>
          <w:trHeight w:val="340"/>
        </w:trPr>
        <w:tc>
          <w:tcPr>
            <w:tcW w:w="1985" w:type="pct"/>
          </w:tcPr>
          <w:p w14:paraId="15E3E9A5"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63870BA2"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4ED6403F" w14:textId="77777777" w:rsidR="00624589" w:rsidRPr="0079069D" w:rsidRDefault="00624589" w:rsidP="000D63B2">
            <w:pPr>
              <w:spacing w:line="360" w:lineRule="auto"/>
              <w:rPr>
                <w:sz w:val="24"/>
                <w:szCs w:val="24"/>
              </w:rPr>
            </w:pPr>
            <w:r w:rsidRPr="0079069D">
              <w:rPr>
                <w:sz w:val="24"/>
                <w:szCs w:val="24"/>
              </w:rPr>
              <w:t>1,404</w:t>
            </w:r>
          </w:p>
        </w:tc>
      </w:tr>
      <w:tr w:rsidR="00624589" w:rsidRPr="0079069D" w14:paraId="726B6B07" w14:textId="77777777" w:rsidTr="008408F8">
        <w:trPr>
          <w:trHeight w:val="340"/>
        </w:trPr>
        <w:tc>
          <w:tcPr>
            <w:tcW w:w="1985" w:type="pct"/>
          </w:tcPr>
          <w:p w14:paraId="15E96568"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35E40D37"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08DBC6EF" w14:textId="77777777" w:rsidR="00624589" w:rsidRPr="0079069D" w:rsidRDefault="00624589" w:rsidP="000D63B2">
            <w:pPr>
              <w:spacing w:line="360" w:lineRule="auto"/>
              <w:rPr>
                <w:sz w:val="24"/>
                <w:szCs w:val="24"/>
              </w:rPr>
            </w:pPr>
            <w:r w:rsidRPr="0079069D">
              <w:rPr>
                <w:sz w:val="24"/>
                <w:szCs w:val="24"/>
              </w:rPr>
              <w:t>1,338</w:t>
            </w:r>
          </w:p>
        </w:tc>
      </w:tr>
      <w:tr w:rsidR="00624589" w:rsidRPr="0079069D" w14:paraId="587E69A8" w14:textId="77777777" w:rsidTr="008408F8">
        <w:trPr>
          <w:trHeight w:val="340"/>
        </w:trPr>
        <w:tc>
          <w:tcPr>
            <w:tcW w:w="1985" w:type="pct"/>
          </w:tcPr>
          <w:p w14:paraId="1DF5F231"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7F590502"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15221B4F" w14:textId="77777777" w:rsidR="00624589" w:rsidRPr="0079069D" w:rsidRDefault="00624589" w:rsidP="000D63B2">
            <w:pPr>
              <w:spacing w:line="360" w:lineRule="auto"/>
              <w:rPr>
                <w:sz w:val="24"/>
                <w:szCs w:val="24"/>
              </w:rPr>
            </w:pPr>
            <w:r w:rsidRPr="0079069D">
              <w:rPr>
                <w:sz w:val="24"/>
                <w:szCs w:val="24"/>
              </w:rPr>
              <w:t>878</w:t>
            </w:r>
          </w:p>
        </w:tc>
      </w:tr>
      <w:tr w:rsidR="00624589" w:rsidRPr="0079069D" w14:paraId="5BB54C9D" w14:textId="77777777" w:rsidTr="008408F8">
        <w:trPr>
          <w:trHeight w:val="340"/>
        </w:trPr>
        <w:tc>
          <w:tcPr>
            <w:tcW w:w="1985" w:type="pct"/>
          </w:tcPr>
          <w:p w14:paraId="04A84892" w14:textId="77777777" w:rsidR="00624589" w:rsidRPr="0079069D" w:rsidRDefault="00624589" w:rsidP="000D63B2">
            <w:pPr>
              <w:spacing w:line="360" w:lineRule="auto"/>
              <w:rPr>
                <w:sz w:val="24"/>
                <w:szCs w:val="24"/>
              </w:rPr>
            </w:pPr>
            <w:r w:rsidRPr="0079069D">
              <w:rPr>
                <w:sz w:val="24"/>
                <w:szCs w:val="24"/>
              </w:rPr>
              <w:t>Individual grant recipient</w:t>
            </w:r>
          </w:p>
        </w:tc>
        <w:tc>
          <w:tcPr>
            <w:tcW w:w="2367" w:type="pct"/>
          </w:tcPr>
          <w:p w14:paraId="46F4CA27" w14:textId="77777777" w:rsidR="00624589" w:rsidRPr="0079069D" w:rsidRDefault="00624589" w:rsidP="000D63B2">
            <w:pPr>
              <w:spacing w:line="360" w:lineRule="auto"/>
              <w:rPr>
                <w:sz w:val="24"/>
                <w:szCs w:val="24"/>
              </w:rPr>
            </w:pPr>
            <w:r w:rsidRPr="0079069D">
              <w:rPr>
                <w:sz w:val="24"/>
                <w:szCs w:val="24"/>
              </w:rPr>
              <w:t>Wildlife Rehabilitator Grant for Individual Volunteer</w:t>
            </w:r>
          </w:p>
        </w:tc>
        <w:tc>
          <w:tcPr>
            <w:tcW w:w="647" w:type="pct"/>
          </w:tcPr>
          <w:p w14:paraId="37FC0E17" w14:textId="77777777" w:rsidR="00624589" w:rsidRPr="0079069D" w:rsidRDefault="00624589" w:rsidP="000D63B2">
            <w:pPr>
              <w:spacing w:line="360" w:lineRule="auto"/>
              <w:rPr>
                <w:sz w:val="24"/>
                <w:szCs w:val="24"/>
              </w:rPr>
            </w:pPr>
            <w:r w:rsidRPr="0079069D">
              <w:rPr>
                <w:sz w:val="24"/>
                <w:szCs w:val="24"/>
              </w:rPr>
              <w:t>779</w:t>
            </w:r>
          </w:p>
        </w:tc>
      </w:tr>
      <w:tr w:rsidR="00624589" w:rsidRPr="0079069D" w14:paraId="14394D40" w14:textId="77777777" w:rsidTr="008408F8">
        <w:trPr>
          <w:trHeight w:val="340"/>
        </w:trPr>
        <w:tc>
          <w:tcPr>
            <w:tcW w:w="1985" w:type="pct"/>
          </w:tcPr>
          <w:p w14:paraId="55490F15" w14:textId="77777777" w:rsidR="00624589" w:rsidRPr="0079069D" w:rsidRDefault="00624589" w:rsidP="000D63B2">
            <w:pPr>
              <w:spacing w:line="360" w:lineRule="auto"/>
              <w:rPr>
                <w:sz w:val="24"/>
                <w:szCs w:val="24"/>
              </w:rPr>
            </w:pPr>
            <w:r w:rsidRPr="0079069D">
              <w:rPr>
                <w:sz w:val="24"/>
                <w:szCs w:val="24"/>
              </w:rPr>
              <w:t>Red Box Wildlife Shelter</w:t>
            </w:r>
          </w:p>
        </w:tc>
        <w:tc>
          <w:tcPr>
            <w:tcW w:w="2367" w:type="pct"/>
          </w:tcPr>
          <w:p w14:paraId="6ED46F9E" w14:textId="77777777" w:rsidR="00624589" w:rsidRPr="0079069D" w:rsidRDefault="00624589" w:rsidP="000D63B2">
            <w:pPr>
              <w:spacing w:line="360" w:lineRule="auto"/>
              <w:rPr>
                <w:sz w:val="24"/>
                <w:szCs w:val="24"/>
              </w:rPr>
            </w:pPr>
            <w:r w:rsidRPr="0079069D">
              <w:rPr>
                <w:sz w:val="24"/>
                <w:szCs w:val="24"/>
              </w:rPr>
              <w:t>Red Box Wildlife Shelter</w:t>
            </w:r>
          </w:p>
        </w:tc>
        <w:tc>
          <w:tcPr>
            <w:tcW w:w="647" w:type="pct"/>
          </w:tcPr>
          <w:p w14:paraId="66CAFC2E" w14:textId="77777777" w:rsidR="00624589" w:rsidRPr="0079069D" w:rsidRDefault="00624589" w:rsidP="000D63B2">
            <w:pPr>
              <w:spacing w:line="360" w:lineRule="auto"/>
              <w:rPr>
                <w:sz w:val="24"/>
                <w:szCs w:val="24"/>
              </w:rPr>
            </w:pPr>
            <w:r w:rsidRPr="0079069D">
              <w:rPr>
                <w:sz w:val="24"/>
                <w:szCs w:val="24"/>
              </w:rPr>
              <w:t>236</w:t>
            </w:r>
          </w:p>
        </w:tc>
      </w:tr>
    </w:tbl>
    <w:p w14:paraId="7555503C" w14:textId="77777777" w:rsidR="00624589" w:rsidRPr="0079069D" w:rsidRDefault="00624589" w:rsidP="000D63B2">
      <w:pPr>
        <w:pStyle w:val="Heading3"/>
        <w:spacing w:line="360" w:lineRule="auto"/>
        <w:rPr>
          <w:sz w:val="26"/>
          <w:szCs w:val="26"/>
        </w:rPr>
      </w:pPr>
      <w:r w:rsidRPr="0079069D">
        <w:rPr>
          <w:sz w:val="26"/>
          <w:szCs w:val="26"/>
        </w:rPr>
        <w:t xml:space="preserve">Program: Enabling Actions </w:t>
      </w:r>
      <w:r w:rsidRPr="0079069D">
        <w:rPr>
          <w:sz w:val="26"/>
          <w:szCs w:val="26"/>
        </w:rPr>
        <w:br/>
        <w:t>Department of Environment, Land, Water and Planning</w:t>
      </w:r>
    </w:p>
    <w:p w14:paraId="64F412A5" w14:textId="77777777" w:rsidR="00624589" w:rsidRPr="0079069D" w:rsidRDefault="00624589" w:rsidP="000D63B2">
      <w:pPr>
        <w:spacing w:line="360" w:lineRule="auto"/>
        <w:rPr>
          <w:sz w:val="24"/>
          <w:szCs w:val="24"/>
        </w:rPr>
      </w:pPr>
      <w:r w:rsidRPr="0079069D">
        <w:rPr>
          <w:sz w:val="24"/>
          <w:szCs w:val="24"/>
        </w:rPr>
        <w:t xml:space="preserve">The program objectives of the biodiversity enabling actions initiative are to: </w:t>
      </w:r>
    </w:p>
    <w:p w14:paraId="027C1FBC" w14:textId="77777777" w:rsidR="00624589" w:rsidRPr="0079069D" w:rsidRDefault="00624589" w:rsidP="000D63B2">
      <w:pPr>
        <w:pStyle w:val="ListParagraph"/>
        <w:numPr>
          <w:ilvl w:val="0"/>
          <w:numId w:val="106"/>
        </w:numPr>
        <w:spacing w:line="360" w:lineRule="auto"/>
        <w:rPr>
          <w:sz w:val="24"/>
          <w:szCs w:val="24"/>
        </w:rPr>
      </w:pPr>
      <w:r w:rsidRPr="0079069D">
        <w:rPr>
          <w:sz w:val="24"/>
          <w:szCs w:val="24"/>
        </w:rPr>
        <w:t xml:space="preserve">link biodiversity, science and decision support systems to ensure effective investment prioritisation, awareness and support for communities to deliver biodiversity outcomes.  </w:t>
      </w:r>
    </w:p>
    <w:p w14:paraId="6EDA0FF7" w14:textId="77777777" w:rsidR="00624589" w:rsidRPr="0079069D" w:rsidRDefault="00624589" w:rsidP="000D63B2">
      <w:pPr>
        <w:pStyle w:val="ListParagraph"/>
        <w:numPr>
          <w:ilvl w:val="0"/>
          <w:numId w:val="106"/>
        </w:numPr>
        <w:spacing w:line="360" w:lineRule="auto"/>
        <w:rPr>
          <w:sz w:val="24"/>
          <w:szCs w:val="24"/>
        </w:rPr>
      </w:pPr>
      <w:r w:rsidRPr="0079069D">
        <w:rPr>
          <w:sz w:val="24"/>
          <w:szCs w:val="24"/>
        </w:rPr>
        <w:t xml:space="preserve">implement frameworks that guide coordinated investment in monitoring and research resulting in addressing priority knowledge gaps, improved decision making and reporting. </w:t>
      </w:r>
    </w:p>
    <w:p w14:paraId="3EA35811" w14:textId="77777777" w:rsidR="00624589" w:rsidRPr="0079069D" w:rsidRDefault="00624589" w:rsidP="000D63B2">
      <w:pPr>
        <w:pStyle w:val="ListParagraph"/>
        <w:numPr>
          <w:ilvl w:val="0"/>
          <w:numId w:val="106"/>
        </w:numPr>
        <w:spacing w:line="360" w:lineRule="auto"/>
        <w:rPr>
          <w:sz w:val="24"/>
          <w:szCs w:val="24"/>
        </w:rPr>
      </w:pPr>
      <w:r w:rsidRPr="0079069D">
        <w:rPr>
          <w:sz w:val="24"/>
          <w:szCs w:val="24"/>
        </w:rPr>
        <w:t xml:space="preserve">increase participation of Victorians in biodiversity management and collaboration of effort through the establishment of Biodiversity Response Planning. </w:t>
      </w:r>
    </w:p>
    <w:tbl>
      <w:tblPr>
        <w:tblStyle w:val="TableGrid"/>
        <w:tblW w:w="5000" w:type="pct"/>
        <w:tblLook w:val="0020" w:firstRow="1" w:lastRow="0" w:firstColumn="0" w:lastColumn="0" w:noHBand="0" w:noVBand="0"/>
      </w:tblPr>
      <w:tblGrid>
        <w:gridCol w:w="4285"/>
        <w:gridCol w:w="5109"/>
        <w:gridCol w:w="1396"/>
      </w:tblGrid>
      <w:tr w:rsidR="00624589" w:rsidRPr="0079069D" w14:paraId="0FAC230C" w14:textId="77777777" w:rsidTr="004208ED">
        <w:trPr>
          <w:trHeight w:val="283"/>
        </w:trPr>
        <w:tc>
          <w:tcPr>
            <w:tcW w:w="1985" w:type="pct"/>
          </w:tcPr>
          <w:p w14:paraId="1B764CC9"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246C6EDF"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6EE62F29"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5E2C63D3" w14:textId="77777777" w:rsidTr="004208ED">
        <w:trPr>
          <w:trHeight w:val="283"/>
        </w:trPr>
        <w:tc>
          <w:tcPr>
            <w:tcW w:w="1985" w:type="pct"/>
          </w:tcPr>
          <w:p w14:paraId="59C92D3E" w14:textId="77777777" w:rsidR="00624589" w:rsidRPr="0079069D" w:rsidRDefault="00624589" w:rsidP="000D63B2">
            <w:pPr>
              <w:spacing w:line="360" w:lineRule="auto"/>
              <w:rPr>
                <w:sz w:val="24"/>
                <w:szCs w:val="24"/>
              </w:rPr>
            </w:pPr>
            <w:r w:rsidRPr="0079069D">
              <w:rPr>
                <w:sz w:val="24"/>
                <w:szCs w:val="24"/>
              </w:rPr>
              <w:t>Arthur Rylah Institute</w:t>
            </w:r>
          </w:p>
        </w:tc>
        <w:tc>
          <w:tcPr>
            <w:tcW w:w="2367" w:type="pct"/>
          </w:tcPr>
          <w:p w14:paraId="15D991F8" w14:textId="77777777" w:rsidR="00624589" w:rsidRPr="0079069D" w:rsidRDefault="00624589" w:rsidP="000D63B2">
            <w:pPr>
              <w:spacing w:line="360" w:lineRule="auto"/>
              <w:rPr>
                <w:sz w:val="24"/>
                <w:szCs w:val="24"/>
              </w:rPr>
            </w:pPr>
            <w:r w:rsidRPr="0079069D">
              <w:rPr>
                <w:sz w:val="24"/>
                <w:szCs w:val="24"/>
              </w:rPr>
              <w:t>Ecological Vegetation Classes (EVC) Mapping</w:t>
            </w:r>
          </w:p>
        </w:tc>
        <w:tc>
          <w:tcPr>
            <w:tcW w:w="647" w:type="pct"/>
          </w:tcPr>
          <w:p w14:paraId="56C1A6E4" w14:textId="77777777" w:rsidR="00624589" w:rsidRPr="0079069D" w:rsidRDefault="00624589" w:rsidP="000D63B2">
            <w:pPr>
              <w:spacing w:line="360" w:lineRule="auto"/>
              <w:rPr>
                <w:sz w:val="24"/>
                <w:szCs w:val="24"/>
              </w:rPr>
            </w:pPr>
            <w:r w:rsidRPr="0079069D">
              <w:rPr>
                <w:sz w:val="24"/>
                <w:szCs w:val="24"/>
              </w:rPr>
              <w:t>194,000</w:t>
            </w:r>
          </w:p>
        </w:tc>
      </w:tr>
      <w:tr w:rsidR="00624589" w:rsidRPr="0079069D" w14:paraId="788740CD" w14:textId="77777777" w:rsidTr="004208ED">
        <w:trPr>
          <w:trHeight w:val="283"/>
        </w:trPr>
        <w:tc>
          <w:tcPr>
            <w:tcW w:w="1985" w:type="pct"/>
          </w:tcPr>
          <w:p w14:paraId="67FE7E2D" w14:textId="77777777" w:rsidR="00624589" w:rsidRPr="0079069D" w:rsidRDefault="00624589" w:rsidP="000D63B2">
            <w:pPr>
              <w:spacing w:line="360" w:lineRule="auto"/>
              <w:rPr>
                <w:sz w:val="24"/>
                <w:szCs w:val="24"/>
              </w:rPr>
            </w:pPr>
            <w:r w:rsidRPr="0079069D">
              <w:rPr>
                <w:sz w:val="24"/>
                <w:szCs w:val="24"/>
              </w:rPr>
              <w:t>Deakin University</w:t>
            </w:r>
          </w:p>
        </w:tc>
        <w:tc>
          <w:tcPr>
            <w:tcW w:w="2367" w:type="pct"/>
          </w:tcPr>
          <w:p w14:paraId="293B6D19" w14:textId="77777777" w:rsidR="00624589" w:rsidRPr="0079069D" w:rsidRDefault="00624589" w:rsidP="000D63B2">
            <w:pPr>
              <w:spacing w:line="360" w:lineRule="auto"/>
              <w:rPr>
                <w:sz w:val="24"/>
                <w:szCs w:val="24"/>
              </w:rPr>
            </w:pPr>
            <w:r w:rsidRPr="0079069D">
              <w:rPr>
                <w:sz w:val="24"/>
                <w:szCs w:val="24"/>
              </w:rPr>
              <w:t xml:space="preserve">Assessing Fox, Dingo and Wild Dog Management and its Ecosystem Consequences, in Semi-arid Victoria </w:t>
            </w:r>
          </w:p>
        </w:tc>
        <w:tc>
          <w:tcPr>
            <w:tcW w:w="647" w:type="pct"/>
          </w:tcPr>
          <w:p w14:paraId="67D52F5F" w14:textId="77777777" w:rsidR="00624589" w:rsidRPr="0079069D" w:rsidRDefault="00624589" w:rsidP="000D63B2">
            <w:pPr>
              <w:spacing w:line="360" w:lineRule="auto"/>
              <w:rPr>
                <w:sz w:val="24"/>
                <w:szCs w:val="24"/>
              </w:rPr>
            </w:pPr>
            <w:r w:rsidRPr="0079069D">
              <w:rPr>
                <w:sz w:val="24"/>
                <w:szCs w:val="24"/>
              </w:rPr>
              <w:t>190,605</w:t>
            </w:r>
          </w:p>
        </w:tc>
      </w:tr>
      <w:tr w:rsidR="00624589" w:rsidRPr="0079069D" w14:paraId="3980E36F" w14:textId="77777777" w:rsidTr="004208ED">
        <w:trPr>
          <w:trHeight w:val="283"/>
        </w:trPr>
        <w:tc>
          <w:tcPr>
            <w:tcW w:w="1985" w:type="pct"/>
          </w:tcPr>
          <w:p w14:paraId="77CDEAE3" w14:textId="77777777" w:rsidR="00624589" w:rsidRPr="0079069D" w:rsidRDefault="00624589" w:rsidP="000D63B2">
            <w:pPr>
              <w:spacing w:line="360" w:lineRule="auto"/>
              <w:rPr>
                <w:sz w:val="24"/>
                <w:szCs w:val="24"/>
              </w:rPr>
            </w:pPr>
            <w:r w:rsidRPr="0079069D">
              <w:rPr>
                <w:sz w:val="24"/>
                <w:szCs w:val="24"/>
              </w:rPr>
              <w:t>University of Melbourne</w:t>
            </w:r>
          </w:p>
        </w:tc>
        <w:tc>
          <w:tcPr>
            <w:tcW w:w="2367" w:type="pct"/>
          </w:tcPr>
          <w:p w14:paraId="31B8EE64" w14:textId="77777777" w:rsidR="00624589" w:rsidRPr="0079069D" w:rsidRDefault="00624589" w:rsidP="000D63B2">
            <w:pPr>
              <w:spacing w:line="360" w:lineRule="auto"/>
              <w:rPr>
                <w:sz w:val="24"/>
                <w:szCs w:val="24"/>
              </w:rPr>
            </w:pPr>
            <w:r w:rsidRPr="0079069D">
              <w:rPr>
                <w:sz w:val="24"/>
                <w:szCs w:val="24"/>
              </w:rPr>
              <w:t>Strategic Management Prospects for Future Fire Risk Spatial Data</w:t>
            </w:r>
          </w:p>
        </w:tc>
        <w:tc>
          <w:tcPr>
            <w:tcW w:w="647" w:type="pct"/>
          </w:tcPr>
          <w:p w14:paraId="1E9E49C6" w14:textId="77777777" w:rsidR="00624589" w:rsidRPr="0079069D" w:rsidRDefault="00624589" w:rsidP="000D63B2">
            <w:pPr>
              <w:spacing w:line="360" w:lineRule="auto"/>
              <w:rPr>
                <w:sz w:val="24"/>
                <w:szCs w:val="24"/>
              </w:rPr>
            </w:pPr>
            <w:r w:rsidRPr="0079069D">
              <w:rPr>
                <w:sz w:val="24"/>
                <w:szCs w:val="24"/>
              </w:rPr>
              <w:t>160,636</w:t>
            </w:r>
          </w:p>
        </w:tc>
      </w:tr>
      <w:tr w:rsidR="00624589" w:rsidRPr="0079069D" w14:paraId="1949AFE2" w14:textId="77777777" w:rsidTr="004208ED">
        <w:trPr>
          <w:trHeight w:val="283"/>
        </w:trPr>
        <w:tc>
          <w:tcPr>
            <w:tcW w:w="1985" w:type="pct"/>
          </w:tcPr>
          <w:p w14:paraId="20A1DD23" w14:textId="77777777" w:rsidR="00624589" w:rsidRPr="0079069D" w:rsidRDefault="00624589" w:rsidP="000D63B2">
            <w:pPr>
              <w:spacing w:line="360" w:lineRule="auto"/>
              <w:rPr>
                <w:sz w:val="24"/>
                <w:szCs w:val="24"/>
              </w:rPr>
            </w:pPr>
            <w:r w:rsidRPr="0079069D">
              <w:rPr>
                <w:sz w:val="24"/>
                <w:szCs w:val="24"/>
              </w:rPr>
              <w:t>Arthur Rylah Institute</w:t>
            </w:r>
          </w:p>
        </w:tc>
        <w:tc>
          <w:tcPr>
            <w:tcW w:w="2367" w:type="pct"/>
          </w:tcPr>
          <w:p w14:paraId="7CAD49F3" w14:textId="77777777" w:rsidR="00624589" w:rsidRPr="0079069D" w:rsidRDefault="00624589" w:rsidP="000D63B2">
            <w:pPr>
              <w:spacing w:line="360" w:lineRule="auto"/>
              <w:rPr>
                <w:sz w:val="24"/>
                <w:szCs w:val="24"/>
              </w:rPr>
            </w:pPr>
            <w:r w:rsidRPr="0079069D">
              <w:rPr>
                <w:sz w:val="24"/>
                <w:szCs w:val="24"/>
              </w:rPr>
              <w:t xml:space="preserve">Options to Reduce Loss of Grassy Ecosystems </w:t>
            </w:r>
          </w:p>
        </w:tc>
        <w:tc>
          <w:tcPr>
            <w:tcW w:w="647" w:type="pct"/>
          </w:tcPr>
          <w:p w14:paraId="1EFADEFF" w14:textId="77777777" w:rsidR="00624589" w:rsidRPr="0079069D" w:rsidRDefault="00624589" w:rsidP="000D63B2">
            <w:pPr>
              <w:spacing w:line="360" w:lineRule="auto"/>
              <w:rPr>
                <w:sz w:val="24"/>
                <w:szCs w:val="24"/>
              </w:rPr>
            </w:pPr>
            <w:r w:rsidRPr="0079069D">
              <w:rPr>
                <w:sz w:val="24"/>
                <w:szCs w:val="24"/>
              </w:rPr>
              <w:t>142,000</w:t>
            </w:r>
          </w:p>
        </w:tc>
      </w:tr>
      <w:tr w:rsidR="00624589" w:rsidRPr="0079069D" w14:paraId="22E355D4" w14:textId="77777777" w:rsidTr="004208ED">
        <w:trPr>
          <w:trHeight w:val="283"/>
        </w:trPr>
        <w:tc>
          <w:tcPr>
            <w:tcW w:w="1985" w:type="pct"/>
          </w:tcPr>
          <w:p w14:paraId="3AED4360" w14:textId="77777777" w:rsidR="00624589" w:rsidRPr="0079069D" w:rsidRDefault="00624589" w:rsidP="000D63B2">
            <w:pPr>
              <w:spacing w:line="360" w:lineRule="auto"/>
              <w:rPr>
                <w:sz w:val="24"/>
                <w:szCs w:val="24"/>
              </w:rPr>
            </w:pPr>
            <w:r w:rsidRPr="0079069D">
              <w:rPr>
                <w:sz w:val="24"/>
                <w:szCs w:val="24"/>
              </w:rPr>
              <w:t>University of Melbourne</w:t>
            </w:r>
          </w:p>
        </w:tc>
        <w:tc>
          <w:tcPr>
            <w:tcW w:w="2367" w:type="pct"/>
          </w:tcPr>
          <w:p w14:paraId="3B3E7E49" w14:textId="77777777" w:rsidR="00624589" w:rsidRPr="0079069D" w:rsidRDefault="00624589" w:rsidP="000D63B2">
            <w:pPr>
              <w:spacing w:line="360" w:lineRule="auto"/>
              <w:rPr>
                <w:sz w:val="24"/>
                <w:szCs w:val="24"/>
              </w:rPr>
            </w:pPr>
            <w:r w:rsidRPr="0079069D">
              <w:rPr>
                <w:sz w:val="24"/>
                <w:szCs w:val="24"/>
              </w:rPr>
              <w:t>Environmental Evidence and Policy Analysis Pilot Project: Biodiversity Incident Control During (Wildfire) Disaster Events</w:t>
            </w:r>
          </w:p>
        </w:tc>
        <w:tc>
          <w:tcPr>
            <w:tcW w:w="647" w:type="pct"/>
          </w:tcPr>
          <w:p w14:paraId="677F8A23" w14:textId="77777777" w:rsidR="00624589" w:rsidRPr="0079069D" w:rsidRDefault="00624589" w:rsidP="000D63B2">
            <w:pPr>
              <w:spacing w:line="360" w:lineRule="auto"/>
              <w:rPr>
                <w:sz w:val="24"/>
                <w:szCs w:val="24"/>
              </w:rPr>
            </w:pPr>
            <w:r w:rsidRPr="0079069D">
              <w:rPr>
                <w:sz w:val="24"/>
                <w:szCs w:val="24"/>
              </w:rPr>
              <w:t>135,000</w:t>
            </w:r>
          </w:p>
        </w:tc>
      </w:tr>
      <w:tr w:rsidR="00624589" w:rsidRPr="0079069D" w14:paraId="5DD878F1" w14:textId="77777777" w:rsidTr="004208ED">
        <w:trPr>
          <w:trHeight w:val="283"/>
        </w:trPr>
        <w:tc>
          <w:tcPr>
            <w:tcW w:w="1985" w:type="pct"/>
          </w:tcPr>
          <w:p w14:paraId="06607C30" w14:textId="77777777" w:rsidR="00624589" w:rsidRPr="0079069D" w:rsidRDefault="00624589" w:rsidP="000D63B2">
            <w:pPr>
              <w:spacing w:line="360" w:lineRule="auto"/>
              <w:rPr>
                <w:sz w:val="24"/>
                <w:szCs w:val="24"/>
              </w:rPr>
            </w:pPr>
            <w:r w:rsidRPr="0079069D">
              <w:rPr>
                <w:sz w:val="24"/>
                <w:szCs w:val="24"/>
              </w:rPr>
              <w:t>University of Melbourne</w:t>
            </w:r>
          </w:p>
        </w:tc>
        <w:tc>
          <w:tcPr>
            <w:tcW w:w="2367" w:type="pct"/>
          </w:tcPr>
          <w:p w14:paraId="3E88EC91" w14:textId="77777777" w:rsidR="00624589" w:rsidRPr="0079069D" w:rsidRDefault="00624589" w:rsidP="000D63B2">
            <w:pPr>
              <w:spacing w:line="360" w:lineRule="auto"/>
              <w:rPr>
                <w:sz w:val="24"/>
                <w:szCs w:val="24"/>
              </w:rPr>
            </w:pPr>
            <w:r w:rsidRPr="0079069D">
              <w:rPr>
                <w:sz w:val="24"/>
                <w:szCs w:val="24"/>
              </w:rPr>
              <w:t xml:space="preserve">Environmental Evidence and Policy Analysis Pilot Projects: Are Current Deer Control Programs Effectively Reducing Deer Densities and Impacts on Native Vegetation? </w:t>
            </w:r>
          </w:p>
        </w:tc>
        <w:tc>
          <w:tcPr>
            <w:tcW w:w="647" w:type="pct"/>
          </w:tcPr>
          <w:p w14:paraId="25E85A2F" w14:textId="77777777" w:rsidR="00624589" w:rsidRPr="0079069D" w:rsidRDefault="00624589" w:rsidP="000D63B2">
            <w:pPr>
              <w:spacing w:line="360" w:lineRule="auto"/>
              <w:rPr>
                <w:sz w:val="24"/>
                <w:szCs w:val="24"/>
              </w:rPr>
            </w:pPr>
            <w:r w:rsidRPr="0079069D">
              <w:rPr>
                <w:sz w:val="24"/>
                <w:szCs w:val="24"/>
              </w:rPr>
              <w:t>132,727</w:t>
            </w:r>
          </w:p>
        </w:tc>
      </w:tr>
      <w:tr w:rsidR="00624589" w:rsidRPr="0079069D" w14:paraId="49CF2623" w14:textId="77777777" w:rsidTr="004208ED">
        <w:trPr>
          <w:trHeight w:val="283"/>
        </w:trPr>
        <w:tc>
          <w:tcPr>
            <w:tcW w:w="1985" w:type="pct"/>
          </w:tcPr>
          <w:p w14:paraId="54A49469" w14:textId="77777777" w:rsidR="00624589" w:rsidRPr="0079069D" w:rsidRDefault="00624589" w:rsidP="000D63B2">
            <w:pPr>
              <w:spacing w:line="360" w:lineRule="auto"/>
              <w:rPr>
                <w:sz w:val="24"/>
                <w:szCs w:val="24"/>
              </w:rPr>
            </w:pPr>
            <w:r w:rsidRPr="0079069D">
              <w:rPr>
                <w:sz w:val="24"/>
                <w:szCs w:val="24"/>
              </w:rPr>
              <w:t>Arthur Rylah Institute</w:t>
            </w:r>
          </w:p>
        </w:tc>
        <w:tc>
          <w:tcPr>
            <w:tcW w:w="2367" w:type="pct"/>
          </w:tcPr>
          <w:p w14:paraId="48DE5856" w14:textId="77777777" w:rsidR="00624589" w:rsidRPr="0079069D" w:rsidRDefault="00624589" w:rsidP="000D63B2">
            <w:pPr>
              <w:spacing w:line="360" w:lineRule="auto"/>
              <w:rPr>
                <w:sz w:val="24"/>
                <w:szCs w:val="24"/>
              </w:rPr>
            </w:pPr>
            <w:r w:rsidRPr="0079069D">
              <w:rPr>
                <w:sz w:val="24"/>
                <w:szCs w:val="24"/>
              </w:rPr>
              <w:t xml:space="preserve">Socio-Economic Impact of Deer in Victoria </w:t>
            </w:r>
          </w:p>
        </w:tc>
        <w:tc>
          <w:tcPr>
            <w:tcW w:w="647" w:type="pct"/>
          </w:tcPr>
          <w:p w14:paraId="14EFAD11" w14:textId="77777777" w:rsidR="00624589" w:rsidRPr="0079069D" w:rsidRDefault="00624589" w:rsidP="000D63B2">
            <w:pPr>
              <w:spacing w:line="360" w:lineRule="auto"/>
              <w:rPr>
                <w:sz w:val="24"/>
                <w:szCs w:val="24"/>
              </w:rPr>
            </w:pPr>
            <w:r w:rsidRPr="0079069D">
              <w:rPr>
                <w:sz w:val="24"/>
                <w:szCs w:val="24"/>
              </w:rPr>
              <w:t>126,000</w:t>
            </w:r>
          </w:p>
        </w:tc>
      </w:tr>
      <w:tr w:rsidR="00624589" w:rsidRPr="0079069D" w14:paraId="6ECA0E74" w14:textId="77777777" w:rsidTr="004208ED">
        <w:trPr>
          <w:trHeight w:val="283"/>
        </w:trPr>
        <w:tc>
          <w:tcPr>
            <w:tcW w:w="1985" w:type="pct"/>
          </w:tcPr>
          <w:p w14:paraId="2AF6F910" w14:textId="77777777" w:rsidR="00624589" w:rsidRPr="0079069D" w:rsidRDefault="00624589" w:rsidP="000D63B2">
            <w:pPr>
              <w:spacing w:line="360" w:lineRule="auto"/>
              <w:rPr>
                <w:sz w:val="24"/>
                <w:szCs w:val="24"/>
              </w:rPr>
            </w:pPr>
            <w:r w:rsidRPr="0079069D">
              <w:rPr>
                <w:sz w:val="24"/>
                <w:szCs w:val="24"/>
              </w:rPr>
              <w:t>University of Melbourne</w:t>
            </w:r>
          </w:p>
        </w:tc>
        <w:tc>
          <w:tcPr>
            <w:tcW w:w="2367" w:type="pct"/>
          </w:tcPr>
          <w:p w14:paraId="5FBDA750" w14:textId="77777777" w:rsidR="00624589" w:rsidRPr="0079069D" w:rsidRDefault="00624589" w:rsidP="000D63B2">
            <w:pPr>
              <w:spacing w:line="360" w:lineRule="auto"/>
              <w:rPr>
                <w:sz w:val="24"/>
                <w:szCs w:val="24"/>
              </w:rPr>
            </w:pPr>
            <w:r w:rsidRPr="0079069D">
              <w:rPr>
                <w:sz w:val="24"/>
                <w:szCs w:val="24"/>
              </w:rPr>
              <w:t xml:space="preserve">Optimising Non-Invasive Genetic Sampling Strategies to Evaluate Predator Control Efficacy and Impacts on Native Fauna </w:t>
            </w:r>
          </w:p>
        </w:tc>
        <w:tc>
          <w:tcPr>
            <w:tcW w:w="647" w:type="pct"/>
          </w:tcPr>
          <w:p w14:paraId="09C8935D" w14:textId="77777777" w:rsidR="00624589" w:rsidRPr="0079069D" w:rsidRDefault="00624589" w:rsidP="000D63B2">
            <w:pPr>
              <w:spacing w:line="360" w:lineRule="auto"/>
              <w:rPr>
                <w:sz w:val="24"/>
                <w:szCs w:val="24"/>
              </w:rPr>
            </w:pPr>
            <w:r w:rsidRPr="0079069D">
              <w:rPr>
                <w:sz w:val="24"/>
                <w:szCs w:val="24"/>
              </w:rPr>
              <w:t>81,220</w:t>
            </w:r>
          </w:p>
        </w:tc>
      </w:tr>
      <w:tr w:rsidR="00624589" w:rsidRPr="0079069D" w14:paraId="5F0394D7" w14:textId="77777777" w:rsidTr="004208ED">
        <w:trPr>
          <w:trHeight w:val="283"/>
        </w:trPr>
        <w:tc>
          <w:tcPr>
            <w:tcW w:w="1985" w:type="pct"/>
          </w:tcPr>
          <w:p w14:paraId="589976C5" w14:textId="77777777" w:rsidR="00624589" w:rsidRPr="0079069D" w:rsidRDefault="00624589" w:rsidP="000D63B2">
            <w:pPr>
              <w:spacing w:line="360" w:lineRule="auto"/>
              <w:rPr>
                <w:sz w:val="24"/>
                <w:szCs w:val="24"/>
              </w:rPr>
            </w:pPr>
            <w:r w:rsidRPr="0079069D">
              <w:rPr>
                <w:sz w:val="24"/>
                <w:szCs w:val="24"/>
              </w:rPr>
              <w:t>Wadawurrung Traditional Owners Aboriginal Corporation</w:t>
            </w:r>
          </w:p>
        </w:tc>
        <w:tc>
          <w:tcPr>
            <w:tcW w:w="2367" w:type="pct"/>
          </w:tcPr>
          <w:p w14:paraId="126E3C82" w14:textId="77777777" w:rsidR="00624589" w:rsidRPr="0079069D" w:rsidRDefault="00624589" w:rsidP="000D63B2">
            <w:pPr>
              <w:spacing w:line="360" w:lineRule="auto"/>
              <w:rPr>
                <w:sz w:val="24"/>
                <w:szCs w:val="24"/>
              </w:rPr>
            </w:pPr>
            <w:r w:rsidRPr="0079069D">
              <w:rPr>
                <w:sz w:val="24"/>
                <w:szCs w:val="24"/>
              </w:rPr>
              <w:t>Wadawurrung Seasonal Calendars</w:t>
            </w:r>
          </w:p>
        </w:tc>
        <w:tc>
          <w:tcPr>
            <w:tcW w:w="647" w:type="pct"/>
          </w:tcPr>
          <w:p w14:paraId="2A141202" w14:textId="77777777" w:rsidR="00624589" w:rsidRPr="0079069D" w:rsidRDefault="00624589" w:rsidP="000D63B2">
            <w:pPr>
              <w:spacing w:line="360" w:lineRule="auto"/>
              <w:rPr>
                <w:sz w:val="24"/>
                <w:szCs w:val="24"/>
              </w:rPr>
            </w:pPr>
            <w:r w:rsidRPr="0079069D">
              <w:rPr>
                <w:sz w:val="24"/>
                <w:szCs w:val="24"/>
              </w:rPr>
              <w:t>75,000</w:t>
            </w:r>
          </w:p>
        </w:tc>
      </w:tr>
    </w:tbl>
    <w:p w14:paraId="2771EC33" w14:textId="77777777" w:rsidR="00624589" w:rsidRPr="0079069D" w:rsidRDefault="00624589" w:rsidP="000D63B2">
      <w:pPr>
        <w:pStyle w:val="Heading3"/>
        <w:spacing w:line="360" w:lineRule="auto"/>
        <w:rPr>
          <w:sz w:val="26"/>
          <w:szCs w:val="26"/>
        </w:rPr>
      </w:pPr>
      <w:r w:rsidRPr="0079069D">
        <w:rPr>
          <w:sz w:val="26"/>
          <w:szCs w:val="26"/>
        </w:rPr>
        <w:t xml:space="preserve">Program: Environmental Volunteering Plan and Support for Landcare </w:t>
      </w:r>
      <w:r w:rsidRPr="0079069D">
        <w:rPr>
          <w:sz w:val="26"/>
          <w:szCs w:val="26"/>
        </w:rPr>
        <w:br/>
        <w:t>Department of Environment, Land, Water and Planning</w:t>
      </w:r>
    </w:p>
    <w:p w14:paraId="587F302D" w14:textId="77777777" w:rsidR="00624589" w:rsidRPr="0079069D" w:rsidRDefault="00624589" w:rsidP="000D63B2">
      <w:pPr>
        <w:spacing w:line="360" w:lineRule="auto"/>
        <w:rPr>
          <w:sz w:val="24"/>
          <w:szCs w:val="24"/>
        </w:rPr>
      </w:pPr>
      <w:r w:rsidRPr="0079069D">
        <w:rPr>
          <w:sz w:val="24"/>
          <w:szCs w:val="24"/>
        </w:rPr>
        <w:t xml:space="preserve">This program aims to: </w:t>
      </w:r>
    </w:p>
    <w:p w14:paraId="22680B69" w14:textId="77777777" w:rsidR="00624589" w:rsidRPr="0079069D" w:rsidRDefault="00624589" w:rsidP="000D63B2">
      <w:pPr>
        <w:pStyle w:val="ListParagraph"/>
        <w:numPr>
          <w:ilvl w:val="0"/>
          <w:numId w:val="107"/>
        </w:numPr>
        <w:spacing w:line="360" w:lineRule="auto"/>
        <w:rPr>
          <w:sz w:val="24"/>
          <w:szCs w:val="24"/>
        </w:rPr>
      </w:pPr>
      <w:r w:rsidRPr="0079069D">
        <w:rPr>
          <w:sz w:val="24"/>
          <w:szCs w:val="24"/>
        </w:rPr>
        <w:t xml:space="preserve">enhance service delivery, systems and communications to sustain and revitalise existing volunteering efforts </w:t>
      </w:r>
    </w:p>
    <w:p w14:paraId="0C8A858D" w14:textId="77777777" w:rsidR="00624589" w:rsidRPr="0079069D" w:rsidRDefault="00624589" w:rsidP="000D63B2">
      <w:pPr>
        <w:pStyle w:val="ListParagraph"/>
        <w:numPr>
          <w:ilvl w:val="0"/>
          <w:numId w:val="107"/>
        </w:numPr>
        <w:spacing w:line="360" w:lineRule="auto"/>
        <w:rPr>
          <w:sz w:val="24"/>
          <w:szCs w:val="24"/>
        </w:rPr>
      </w:pPr>
      <w:r w:rsidRPr="0079069D">
        <w:rPr>
          <w:sz w:val="24"/>
          <w:szCs w:val="24"/>
        </w:rPr>
        <w:t xml:space="preserve">develop and use contemporary approaches to build an evidence base to support environmental volunteering </w:t>
      </w:r>
    </w:p>
    <w:p w14:paraId="393233DC" w14:textId="77777777" w:rsidR="00624589" w:rsidRPr="0079069D" w:rsidRDefault="00624589" w:rsidP="000D63B2">
      <w:pPr>
        <w:pStyle w:val="ListParagraph"/>
        <w:numPr>
          <w:ilvl w:val="0"/>
          <w:numId w:val="107"/>
        </w:numPr>
        <w:spacing w:line="360" w:lineRule="auto"/>
        <w:rPr>
          <w:sz w:val="24"/>
          <w:szCs w:val="24"/>
        </w:rPr>
      </w:pPr>
      <w:r w:rsidRPr="0079069D">
        <w:rPr>
          <w:sz w:val="24"/>
          <w:szCs w:val="24"/>
        </w:rPr>
        <w:t xml:space="preserve">establish effective governance to coordinate and leverage efforts across the sector  </w:t>
      </w:r>
    </w:p>
    <w:p w14:paraId="55FC5D41" w14:textId="77777777" w:rsidR="00624589" w:rsidRPr="0079069D" w:rsidRDefault="00624589" w:rsidP="000D63B2">
      <w:pPr>
        <w:pStyle w:val="ListParagraph"/>
        <w:numPr>
          <w:ilvl w:val="0"/>
          <w:numId w:val="107"/>
        </w:numPr>
        <w:spacing w:line="360" w:lineRule="auto"/>
        <w:rPr>
          <w:sz w:val="24"/>
          <w:szCs w:val="24"/>
        </w:rPr>
      </w:pPr>
      <w:r w:rsidRPr="0079069D">
        <w:rPr>
          <w:sz w:val="24"/>
          <w:szCs w:val="24"/>
        </w:rPr>
        <w:t xml:space="preserve">value volunteer contributions using a range of strategies to improve visibility of environmental volunteering </w:t>
      </w:r>
    </w:p>
    <w:p w14:paraId="4D927AC0" w14:textId="77777777" w:rsidR="00624589" w:rsidRPr="0079069D" w:rsidRDefault="00624589" w:rsidP="000D63B2">
      <w:pPr>
        <w:pStyle w:val="ListParagraph"/>
        <w:numPr>
          <w:ilvl w:val="0"/>
          <w:numId w:val="107"/>
        </w:numPr>
        <w:spacing w:line="360" w:lineRule="auto"/>
        <w:rPr>
          <w:sz w:val="24"/>
          <w:szCs w:val="24"/>
        </w:rPr>
      </w:pPr>
      <w:r w:rsidRPr="0079069D">
        <w:rPr>
          <w:sz w:val="24"/>
          <w:szCs w:val="24"/>
        </w:rPr>
        <w:t>identify opportunities for new groups and individuals to be involved in environmental volunteering expanding participation and diversity</w:t>
      </w:r>
    </w:p>
    <w:p w14:paraId="077C066C" w14:textId="77777777" w:rsidR="00624589" w:rsidRPr="0079069D" w:rsidRDefault="00624589" w:rsidP="000D63B2">
      <w:pPr>
        <w:pStyle w:val="ListParagraph"/>
        <w:numPr>
          <w:ilvl w:val="0"/>
          <w:numId w:val="107"/>
        </w:numPr>
        <w:spacing w:line="360" w:lineRule="auto"/>
        <w:rPr>
          <w:sz w:val="24"/>
          <w:szCs w:val="24"/>
        </w:rPr>
      </w:pPr>
      <w:r w:rsidRPr="0079069D">
        <w:rPr>
          <w:sz w:val="24"/>
          <w:szCs w:val="24"/>
        </w:rPr>
        <w:t xml:space="preserve">deliver support for Landcare and other community-based environmental volunteer groups in Victoria </w:t>
      </w:r>
    </w:p>
    <w:p w14:paraId="3C0F1B93" w14:textId="77777777" w:rsidR="00624589" w:rsidRPr="0079069D" w:rsidRDefault="00624589" w:rsidP="000D63B2">
      <w:pPr>
        <w:pStyle w:val="ListParagraph"/>
        <w:numPr>
          <w:ilvl w:val="0"/>
          <w:numId w:val="107"/>
        </w:numPr>
        <w:spacing w:line="360" w:lineRule="auto"/>
        <w:rPr>
          <w:sz w:val="24"/>
          <w:szCs w:val="24"/>
        </w:rPr>
      </w:pPr>
      <w:r w:rsidRPr="0079069D">
        <w:rPr>
          <w:sz w:val="24"/>
          <w:szCs w:val="24"/>
        </w:rPr>
        <w:t>support an engaged and active community of volunteers undertaking projects and activities to improve the health and resilience of the land and natural environment</w:t>
      </w:r>
    </w:p>
    <w:tbl>
      <w:tblPr>
        <w:tblStyle w:val="TableGrid"/>
        <w:tblW w:w="5000" w:type="pct"/>
        <w:tblLook w:val="0020" w:firstRow="1" w:lastRow="0" w:firstColumn="0" w:lastColumn="0" w:noHBand="0" w:noVBand="0"/>
      </w:tblPr>
      <w:tblGrid>
        <w:gridCol w:w="4285"/>
        <w:gridCol w:w="5109"/>
        <w:gridCol w:w="1396"/>
      </w:tblGrid>
      <w:tr w:rsidR="00624589" w:rsidRPr="0079069D" w14:paraId="7B3429C9" w14:textId="77777777" w:rsidTr="008408F8">
        <w:trPr>
          <w:trHeight w:val="340"/>
        </w:trPr>
        <w:tc>
          <w:tcPr>
            <w:tcW w:w="1985" w:type="pct"/>
          </w:tcPr>
          <w:p w14:paraId="2AA1B50A"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18AB03EC"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73C22C8E"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7DC86975" w14:textId="77777777" w:rsidTr="008408F8">
        <w:trPr>
          <w:trHeight w:val="340"/>
        </w:trPr>
        <w:tc>
          <w:tcPr>
            <w:tcW w:w="1985" w:type="pct"/>
          </w:tcPr>
          <w:p w14:paraId="1B33FAEF" w14:textId="77777777" w:rsidR="00624589" w:rsidRPr="0079069D" w:rsidRDefault="00624589" w:rsidP="000D63B2">
            <w:pPr>
              <w:spacing w:line="360" w:lineRule="auto"/>
              <w:rPr>
                <w:sz w:val="24"/>
                <w:szCs w:val="24"/>
              </w:rPr>
            </w:pPr>
            <w:r w:rsidRPr="0079069D">
              <w:rPr>
                <w:sz w:val="24"/>
                <w:szCs w:val="24"/>
              </w:rPr>
              <w:t>Landcare Australia Limited</w:t>
            </w:r>
          </w:p>
        </w:tc>
        <w:tc>
          <w:tcPr>
            <w:tcW w:w="2367" w:type="pct"/>
          </w:tcPr>
          <w:p w14:paraId="342E607E" w14:textId="77777777" w:rsidR="00624589" w:rsidRPr="0079069D" w:rsidRDefault="00624589" w:rsidP="000D63B2">
            <w:pPr>
              <w:spacing w:line="360" w:lineRule="auto"/>
              <w:rPr>
                <w:sz w:val="24"/>
                <w:szCs w:val="24"/>
              </w:rPr>
            </w:pPr>
            <w:r w:rsidRPr="0079069D">
              <w:rPr>
                <w:sz w:val="24"/>
                <w:szCs w:val="24"/>
              </w:rPr>
              <w:t>Victorian Junior Landcare and Biodiversity Grants 2020</w:t>
            </w:r>
          </w:p>
        </w:tc>
        <w:tc>
          <w:tcPr>
            <w:tcW w:w="647" w:type="pct"/>
          </w:tcPr>
          <w:p w14:paraId="7238880E" w14:textId="77777777" w:rsidR="00624589" w:rsidRPr="0079069D" w:rsidRDefault="00624589" w:rsidP="000D63B2">
            <w:pPr>
              <w:spacing w:line="360" w:lineRule="auto"/>
              <w:rPr>
                <w:sz w:val="24"/>
                <w:szCs w:val="24"/>
              </w:rPr>
            </w:pPr>
            <w:r w:rsidRPr="0079069D">
              <w:rPr>
                <w:sz w:val="24"/>
                <w:szCs w:val="24"/>
              </w:rPr>
              <w:t>450,000</w:t>
            </w:r>
          </w:p>
        </w:tc>
      </w:tr>
      <w:tr w:rsidR="00624589" w:rsidRPr="0079069D" w14:paraId="7111D4DD" w14:textId="77777777" w:rsidTr="008408F8">
        <w:trPr>
          <w:trHeight w:val="340"/>
        </w:trPr>
        <w:tc>
          <w:tcPr>
            <w:tcW w:w="1985" w:type="pct"/>
          </w:tcPr>
          <w:p w14:paraId="0C82AEC2" w14:textId="77777777" w:rsidR="00624589" w:rsidRPr="0079069D" w:rsidRDefault="00624589" w:rsidP="000D63B2">
            <w:pPr>
              <w:spacing w:line="360" w:lineRule="auto"/>
              <w:rPr>
                <w:sz w:val="24"/>
                <w:szCs w:val="24"/>
              </w:rPr>
            </w:pPr>
            <w:r w:rsidRPr="0079069D">
              <w:rPr>
                <w:sz w:val="24"/>
                <w:szCs w:val="24"/>
              </w:rPr>
              <w:t>Landcare Australia Limited</w:t>
            </w:r>
          </w:p>
        </w:tc>
        <w:tc>
          <w:tcPr>
            <w:tcW w:w="2367" w:type="pct"/>
          </w:tcPr>
          <w:p w14:paraId="0C7708B2" w14:textId="77777777" w:rsidR="00624589" w:rsidRPr="0079069D" w:rsidRDefault="00624589" w:rsidP="000D63B2">
            <w:pPr>
              <w:spacing w:line="360" w:lineRule="auto"/>
              <w:rPr>
                <w:sz w:val="24"/>
                <w:szCs w:val="24"/>
              </w:rPr>
            </w:pPr>
            <w:r w:rsidRPr="0079069D">
              <w:rPr>
                <w:sz w:val="24"/>
                <w:szCs w:val="24"/>
              </w:rPr>
              <w:t>Victorian Junior Landcare and Biodiversity Grants 2021</w:t>
            </w:r>
          </w:p>
        </w:tc>
        <w:tc>
          <w:tcPr>
            <w:tcW w:w="647" w:type="pct"/>
          </w:tcPr>
          <w:p w14:paraId="4D953B54" w14:textId="77777777" w:rsidR="00624589" w:rsidRPr="0079069D" w:rsidRDefault="00624589" w:rsidP="000D63B2">
            <w:pPr>
              <w:spacing w:line="360" w:lineRule="auto"/>
              <w:rPr>
                <w:sz w:val="24"/>
                <w:szCs w:val="24"/>
              </w:rPr>
            </w:pPr>
            <w:r w:rsidRPr="0079069D">
              <w:rPr>
                <w:sz w:val="24"/>
                <w:szCs w:val="24"/>
              </w:rPr>
              <w:t>450,000</w:t>
            </w:r>
          </w:p>
        </w:tc>
      </w:tr>
      <w:tr w:rsidR="00624589" w:rsidRPr="0079069D" w14:paraId="7E405142" w14:textId="77777777" w:rsidTr="008408F8">
        <w:trPr>
          <w:trHeight w:val="340"/>
        </w:trPr>
        <w:tc>
          <w:tcPr>
            <w:tcW w:w="1985" w:type="pct"/>
          </w:tcPr>
          <w:p w14:paraId="542009D6" w14:textId="77777777" w:rsidR="00624589" w:rsidRPr="0079069D" w:rsidRDefault="00624589" w:rsidP="000D63B2">
            <w:pPr>
              <w:spacing w:line="360" w:lineRule="auto"/>
              <w:rPr>
                <w:sz w:val="24"/>
                <w:szCs w:val="24"/>
              </w:rPr>
            </w:pPr>
            <w:r w:rsidRPr="0079069D">
              <w:rPr>
                <w:sz w:val="24"/>
                <w:szCs w:val="24"/>
              </w:rPr>
              <w:t>Department of Justice and Community Safety</w:t>
            </w:r>
          </w:p>
        </w:tc>
        <w:tc>
          <w:tcPr>
            <w:tcW w:w="2367" w:type="pct"/>
          </w:tcPr>
          <w:p w14:paraId="6C2631C7" w14:textId="77777777" w:rsidR="00624589" w:rsidRPr="0079069D" w:rsidRDefault="00624589" w:rsidP="000D63B2">
            <w:pPr>
              <w:spacing w:line="360" w:lineRule="auto"/>
              <w:rPr>
                <w:sz w:val="24"/>
                <w:szCs w:val="24"/>
              </w:rPr>
            </w:pPr>
            <w:r w:rsidRPr="0079069D">
              <w:rPr>
                <w:sz w:val="24"/>
                <w:szCs w:val="24"/>
              </w:rPr>
              <w:t>Landmate Environment Program 2020-21</w:t>
            </w:r>
          </w:p>
        </w:tc>
        <w:tc>
          <w:tcPr>
            <w:tcW w:w="647" w:type="pct"/>
          </w:tcPr>
          <w:p w14:paraId="105093BC" w14:textId="77777777" w:rsidR="00624589" w:rsidRPr="0079069D" w:rsidRDefault="00624589" w:rsidP="000D63B2">
            <w:pPr>
              <w:spacing w:line="360" w:lineRule="auto"/>
              <w:rPr>
                <w:sz w:val="24"/>
                <w:szCs w:val="24"/>
              </w:rPr>
            </w:pPr>
            <w:r w:rsidRPr="0079069D">
              <w:rPr>
                <w:sz w:val="24"/>
                <w:szCs w:val="24"/>
              </w:rPr>
              <w:t>250,000</w:t>
            </w:r>
          </w:p>
        </w:tc>
      </w:tr>
      <w:tr w:rsidR="00624589" w:rsidRPr="0079069D" w14:paraId="578A5BC9" w14:textId="77777777" w:rsidTr="008408F8">
        <w:trPr>
          <w:trHeight w:val="340"/>
        </w:trPr>
        <w:tc>
          <w:tcPr>
            <w:tcW w:w="1985" w:type="pct"/>
          </w:tcPr>
          <w:p w14:paraId="047A5980" w14:textId="77777777" w:rsidR="00624589" w:rsidRPr="0079069D" w:rsidRDefault="00624589" w:rsidP="000D63B2">
            <w:pPr>
              <w:spacing w:line="360" w:lineRule="auto"/>
              <w:rPr>
                <w:sz w:val="24"/>
                <w:szCs w:val="24"/>
              </w:rPr>
            </w:pPr>
            <w:r w:rsidRPr="0079069D">
              <w:rPr>
                <w:sz w:val="24"/>
                <w:szCs w:val="24"/>
              </w:rPr>
              <w:t>Goulburn Broken Catchment Management Authority</w:t>
            </w:r>
          </w:p>
        </w:tc>
        <w:tc>
          <w:tcPr>
            <w:tcW w:w="2367" w:type="pct"/>
          </w:tcPr>
          <w:p w14:paraId="64C8352D" w14:textId="77777777" w:rsidR="00624589" w:rsidRPr="0079069D" w:rsidRDefault="00624589" w:rsidP="000D63B2">
            <w:pPr>
              <w:spacing w:line="360" w:lineRule="auto"/>
              <w:rPr>
                <w:sz w:val="24"/>
                <w:szCs w:val="24"/>
              </w:rPr>
            </w:pPr>
            <w:r w:rsidRPr="0079069D">
              <w:rPr>
                <w:sz w:val="24"/>
                <w:szCs w:val="24"/>
              </w:rPr>
              <w:t>2020-21 Victorian Landcare Grants in Goulburn-Broken</w:t>
            </w:r>
          </w:p>
        </w:tc>
        <w:tc>
          <w:tcPr>
            <w:tcW w:w="647" w:type="pct"/>
          </w:tcPr>
          <w:p w14:paraId="6FACE998" w14:textId="77777777" w:rsidR="00624589" w:rsidRPr="0079069D" w:rsidRDefault="00624589" w:rsidP="000D63B2">
            <w:pPr>
              <w:spacing w:line="360" w:lineRule="auto"/>
              <w:rPr>
                <w:sz w:val="24"/>
                <w:szCs w:val="24"/>
              </w:rPr>
            </w:pPr>
            <w:r w:rsidRPr="0079069D">
              <w:rPr>
                <w:sz w:val="24"/>
                <w:szCs w:val="24"/>
              </w:rPr>
              <w:t>100,924</w:t>
            </w:r>
          </w:p>
        </w:tc>
      </w:tr>
      <w:tr w:rsidR="00624589" w:rsidRPr="0079069D" w14:paraId="7147D327" w14:textId="77777777" w:rsidTr="008408F8">
        <w:trPr>
          <w:trHeight w:val="340"/>
        </w:trPr>
        <w:tc>
          <w:tcPr>
            <w:tcW w:w="1985" w:type="pct"/>
          </w:tcPr>
          <w:p w14:paraId="71F019B0"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231675D1" w14:textId="77777777" w:rsidR="00624589" w:rsidRPr="0079069D" w:rsidRDefault="00624589" w:rsidP="000D63B2">
            <w:pPr>
              <w:spacing w:line="360" w:lineRule="auto"/>
              <w:rPr>
                <w:sz w:val="24"/>
                <w:szCs w:val="24"/>
              </w:rPr>
            </w:pPr>
            <w:r w:rsidRPr="0079069D">
              <w:rPr>
                <w:sz w:val="24"/>
                <w:szCs w:val="24"/>
              </w:rPr>
              <w:t>2021 Victorian Landcare Grants in Mallee</w:t>
            </w:r>
          </w:p>
        </w:tc>
        <w:tc>
          <w:tcPr>
            <w:tcW w:w="647" w:type="pct"/>
          </w:tcPr>
          <w:p w14:paraId="2FB29696" w14:textId="77777777" w:rsidR="00624589" w:rsidRPr="0079069D" w:rsidRDefault="00624589" w:rsidP="000D63B2">
            <w:pPr>
              <w:spacing w:line="360" w:lineRule="auto"/>
              <w:rPr>
                <w:sz w:val="24"/>
                <w:szCs w:val="24"/>
              </w:rPr>
            </w:pPr>
            <w:r w:rsidRPr="0079069D">
              <w:rPr>
                <w:sz w:val="24"/>
                <w:szCs w:val="24"/>
              </w:rPr>
              <w:t>88,103</w:t>
            </w:r>
          </w:p>
        </w:tc>
      </w:tr>
      <w:tr w:rsidR="00624589" w:rsidRPr="0079069D" w14:paraId="25E9C3EA" w14:textId="77777777" w:rsidTr="008408F8">
        <w:trPr>
          <w:trHeight w:val="340"/>
        </w:trPr>
        <w:tc>
          <w:tcPr>
            <w:tcW w:w="1985" w:type="pct"/>
          </w:tcPr>
          <w:p w14:paraId="6B7C7720" w14:textId="77777777" w:rsidR="00624589" w:rsidRPr="0079069D" w:rsidRDefault="00624589" w:rsidP="000D63B2">
            <w:pPr>
              <w:spacing w:line="360" w:lineRule="auto"/>
              <w:rPr>
                <w:sz w:val="24"/>
                <w:szCs w:val="24"/>
              </w:rPr>
            </w:pPr>
            <w:r w:rsidRPr="0079069D">
              <w:rPr>
                <w:sz w:val="24"/>
                <w:szCs w:val="24"/>
              </w:rPr>
              <w:t>Corangamite Catchment Management Authority</w:t>
            </w:r>
          </w:p>
        </w:tc>
        <w:tc>
          <w:tcPr>
            <w:tcW w:w="2367" w:type="pct"/>
          </w:tcPr>
          <w:p w14:paraId="20F2FF7D" w14:textId="77777777" w:rsidR="00624589" w:rsidRPr="0079069D" w:rsidRDefault="00624589" w:rsidP="000D63B2">
            <w:pPr>
              <w:spacing w:line="360" w:lineRule="auto"/>
              <w:rPr>
                <w:sz w:val="24"/>
                <w:szCs w:val="24"/>
              </w:rPr>
            </w:pPr>
            <w:r w:rsidRPr="0079069D">
              <w:rPr>
                <w:sz w:val="24"/>
                <w:szCs w:val="24"/>
              </w:rPr>
              <w:t>2020-21 Regional Landcare Coordination in Corangamite</w:t>
            </w:r>
          </w:p>
        </w:tc>
        <w:tc>
          <w:tcPr>
            <w:tcW w:w="647" w:type="pct"/>
          </w:tcPr>
          <w:p w14:paraId="25401170"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7FB3A6CA" w14:textId="77777777" w:rsidTr="008408F8">
        <w:trPr>
          <w:trHeight w:val="340"/>
        </w:trPr>
        <w:tc>
          <w:tcPr>
            <w:tcW w:w="1985" w:type="pct"/>
          </w:tcPr>
          <w:p w14:paraId="140DB3C3" w14:textId="77777777" w:rsidR="00624589" w:rsidRPr="0079069D" w:rsidRDefault="00624589" w:rsidP="000D63B2">
            <w:pPr>
              <w:spacing w:line="360" w:lineRule="auto"/>
              <w:rPr>
                <w:sz w:val="24"/>
                <w:szCs w:val="24"/>
              </w:rPr>
            </w:pPr>
            <w:r w:rsidRPr="0079069D">
              <w:rPr>
                <w:sz w:val="24"/>
                <w:szCs w:val="24"/>
              </w:rPr>
              <w:t>Corangamite Catchment Management Authority</w:t>
            </w:r>
          </w:p>
        </w:tc>
        <w:tc>
          <w:tcPr>
            <w:tcW w:w="2367" w:type="pct"/>
          </w:tcPr>
          <w:p w14:paraId="6CB60BD1" w14:textId="77777777" w:rsidR="00624589" w:rsidRPr="0079069D" w:rsidRDefault="00624589" w:rsidP="000D63B2">
            <w:pPr>
              <w:spacing w:line="360" w:lineRule="auto"/>
              <w:rPr>
                <w:sz w:val="24"/>
                <w:szCs w:val="24"/>
              </w:rPr>
            </w:pPr>
            <w:r w:rsidRPr="0079069D">
              <w:rPr>
                <w:sz w:val="24"/>
                <w:szCs w:val="24"/>
              </w:rPr>
              <w:t>2020-21 Regional Landcare Coordination in Corangamite</w:t>
            </w:r>
          </w:p>
        </w:tc>
        <w:tc>
          <w:tcPr>
            <w:tcW w:w="647" w:type="pct"/>
          </w:tcPr>
          <w:p w14:paraId="1EF031CF"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5280E508" w14:textId="77777777" w:rsidTr="008408F8">
        <w:trPr>
          <w:trHeight w:val="340"/>
        </w:trPr>
        <w:tc>
          <w:tcPr>
            <w:tcW w:w="1985" w:type="pct"/>
          </w:tcPr>
          <w:p w14:paraId="2A12965C" w14:textId="77777777" w:rsidR="00624589" w:rsidRPr="0079069D" w:rsidRDefault="00624589" w:rsidP="000D63B2">
            <w:pPr>
              <w:spacing w:line="360" w:lineRule="auto"/>
              <w:rPr>
                <w:sz w:val="24"/>
                <w:szCs w:val="24"/>
              </w:rPr>
            </w:pPr>
            <w:r w:rsidRPr="0079069D">
              <w:rPr>
                <w:sz w:val="24"/>
                <w:szCs w:val="24"/>
              </w:rPr>
              <w:t>East Gippsland Catchment Management Authority</w:t>
            </w:r>
          </w:p>
        </w:tc>
        <w:tc>
          <w:tcPr>
            <w:tcW w:w="2367" w:type="pct"/>
          </w:tcPr>
          <w:p w14:paraId="261F0E62" w14:textId="77777777" w:rsidR="00624589" w:rsidRPr="0079069D" w:rsidRDefault="00624589" w:rsidP="000D63B2">
            <w:pPr>
              <w:spacing w:line="360" w:lineRule="auto"/>
              <w:rPr>
                <w:sz w:val="24"/>
                <w:szCs w:val="24"/>
              </w:rPr>
            </w:pPr>
            <w:r w:rsidRPr="0079069D">
              <w:rPr>
                <w:sz w:val="24"/>
                <w:szCs w:val="24"/>
              </w:rPr>
              <w:t>2020-21 Regional Landcare Coordination in East Gippsland</w:t>
            </w:r>
          </w:p>
        </w:tc>
        <w:tc>
          <w:tcPr>
            <w:tcW w:w="647" w:type="pct"/>
          </w:tcPr>
          <w:p w14:paraId="1077799B"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334590DE" w14:textId="77777777" w:rsidTr="008408F8">
        <w:trPr>
          <w:trHeight w:val="340"/>
        </w:trPr>
        <w:tc>
          <w:tcPr>
            <w:tcW w:w="1985" w:type="pct"/>
          </w:tcPr>
          <w:p w14:paraId="35DF46D0" w14:textId="77777777" w:rsidR="00624589" w:rsidRPr="0079069D" w:rsidRDefault="00624589" w:rsidP="000D63B2">
            <w:pPr>
              <w:spacing w:line="360" w:lineRule="auto"/>
              <w:rPr>
                <w:sz w:val="24"/>
                <w:szCs w:val="24"/>
              </w:rPr>
            </w:pPr>
            <w:r w:rsidRPr="0079069D">
              <w:rPr>
                <w:sz w:val="24"/>
                <w:szCs w:val="24"/>
              </w:rPr>
              <w:t>East Gippsland Catchment Management Authority</w:t>
            </w:r>
          </w:p>
        </w:tc>
        <w:tc>
          <w:tcPr>
            <w:tcW w:w="2367" w:type="pct"/>
          </w:tcPr>
          <w:p w14:paraId="51AC6A69" w14:textId="77777777" w:rsidR="00624589" w:rsidRPr="0079069D" w:rsidRDefault="00624589" w:rsidP="000D63B2">
            <w:pPr>
              <w:spacing w:line="360" w:lineRule="auto"/>
              <w:rPr>
                <w:sz w:val="24"/>
                <w:szCs w:val="24"/>
              </w:rPr>
            </w:pPr>
            <w:r w:rsidRPr="0079069D">
              <w:rPr>
                <w:sz w:val="24"/>
                <w:szCs w:val="24"/>
              </w:rPr>
              <w:t>2020-21 Regional Landcare Coordination in East Gippsland</w:t>
            </w:r>
          </w:p>
        </w:tc>
        <w:tc>
          <w:tcPr>
            <w:tcW w:w="647" w:type="pct"/>
          </w:tcPr>
          <w:p w14:paraId="5E7B179B"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1A36EAC6" w14:textId="77777777" w:rsidTr="008408F8">
        <w:trPr>
          <w:trHeight w:val="340"/>
        </w:trPr>
        <w:tc>
          <w:tcPr>
            <w:tcW w:w="1985" w:type="pct"/>
          </w:tcPr>
          <w:p w14:paraId="0ED35C49" w14:textId="77777777" w:rsidR="00624589" w:rsidRPr="0079069D" w:rsidRDefault="00624589" w:rsidP="000D63B2">
            <w:pPr>
              <w:spacing w:line="360" w:lineRule="auto"/>
              <w:rPr>
                <w:sz w:val="24"/>
                <w:szCs w:val="24"/>
              </w:rPr>
            </w:pPr>
            <w:r w:rsidRPr="0079069D">
              <w:rPr>
                <w:sz w:val="24"/>
                <w:szCs w:val="24"/>
              </w:rPr>
              <w:t>Glenelg Hopkins Catchment Management Authority</w:t>
            </w:r>
          </w:p>
        </w:tc>
        <w:tc>
          <w:tcPr>
            <w:tcW w:w="2367" w:type="pct"/>
          </w:tcPr>
          <w:p w14:paraId="5D880282" w14:textId="77777777" w:rsidR="00624589" w:rsidRPr="0079069D" w:rsidRDefault="00624589" w:rsidP="000D63B2">
            <w:pPr>
              <w:spacing w:line="360" w:lineRule="auto"/>
              <w:rPr>
                <w:sz w:val="24"/>
                <w:szCs w:val="24"/>
              </w:rPr>
            </w:pPr>
            <w:r w:rsidRPr="0079069D">
              <w:rPr>
                <w:sz w:val="24"/>
                <w:szCs w:val="24"/>
              </w:rPr>
              <w:t>2020-21 Regional Landcare Coordination in Glenelg Hopkins</w:t>
            </w:r>
          </w:p>
        </w:tc>
        <w:tc>
          <w:tcPr>
            <w:tcW w:w="647" w:type="pct"/>
          </w:tcPr>
          <w:p w14:paraId="45D51296"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53FFAC7F" w14:textId="77777777" w:rsidTr="008408F8">
        <w:trPr>
          <w:trHeight w:val="340"/>
        </w:trPr>
        <w:tc>
          <w:tcPr>
            <w:tcW w:w="1985" w:type="pct"/>
          </w:tcPr>
          <w:p w14:paraId="47D95F15" w14:textId="77777777" w:rsidR="00624589" w:rsidRPr="0079069D" w:rsidRDefault="00624589" w:rsidP="000D63B2">
            <w:pPr>
              <w:spacing w:line="360" w:lineRule="auto"/>
              <w:rPr>
                <w:sz w:val="24"/>
                <w:szCs w:val="24"/>
              </w:rPr>
            </w:pPr>
            <w:r w:rsidRPr="0079069D">
              <w:rPr>
                <w:sz w:val="24"/>
                <w:szCs w:val="24"/>
              </w:rPr>
              <w:t>Glenelg Hopkins Catchment Management Authority</w:t>
            </w:r>
          </w:p>
        </w:tc>
        <w:tc>
          <w:tcPr>
            <w:tcW w:w="2367" w:type="pct"/>
          </w:tcPr>
          <w:p w14:paraId="79218876" w14:textId="77777777" w:rsidR="00624589" w:rsidRPr="0079069D" w:rsidRDefault="00624589" w:rsidP="000D63B2">
            <w:pPr>
              <w:spacing w:line="360" w:lineRule="auto"/>
              <w:rPr>
                <w:sz w:val="24"/>
                <w:szCs w:val="24"/>
              </w:rPr>
            </w:pPr>
            <w:r w:rsidRPr="0079069D">
              <w:rPr>
                <w:sz w:val="24"/>
                <w:szCs w:val="24"/>
              </w:rPr>
              <w:t>2020-21 Regional Landcare Coordination in Glenelg Hopkins</w:t>
            </w:r>
          </w:p>
        </w:tc>
        <w:tc>
          <w:tcPr>
            <w:tcW w:w="647" w:type="pct"/>
          </w:tcPr>
          <w:p w14:paraId="167CFCEC"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26300110" w14:textId="77777777" w:rsidTr="008408F8">
        <w:trPr>
          <w:trHeight w:val="340"/>
        </w:trPr>
        <w:tc>
          <w:tcPr>
            <w:tcW w:w="1985" w:type="pct"/>
          </w:tcPr>
          <w:p w14:paraId="128957E9" w14:textId="77777777" w:rsidR="00624589" w:rsidRPr="0079069D" w:rsidRDefault="00624589" w:rsidP="000D63B2">
            <w:pPr>
              <w:spacing w:line="360" w:lineRule="auto"/>
              <w:rPr>
                <w:sz w:val="24"/>
                <w:szCs w:val="24"/>
              </w:rPr>
            </w:pPr>
            <w:r w:rsidRPr="0079069D">
              <w:rPr>
                <w:sz w:val="24"/>
                <w:szCs w:val="24"/>
              </w:rPr>
              <w:t>Goulburn Broken Catchment Management Authority</w:t>
            </w:r>
          </w:p>
        </w:tc>
        <w:tc>
          <w:tcPr>
            <w:tcW w:w="2367" w:type="pct"/>
          </w:tcPr>
          <w:p w14:paraId="39FE3BF8" w14:textId="77777777" w:rsidR="00624589" w:rsidRPr="0079069D" w:rsidRDefault="00624589" w:rsidP="000D63B2">
            <w:pPr>
              <w:spacing w:line="360" w:lineRule="auto"/>
              <w:rPr>
                <w:sz w:val="24"/>
                <w:szCs w:val="24"/>
              </w:rPr>
            </w:pPr>
            <w:r w:rsidRPr="0079069D">
              <w:rPr>
                <w:sz w:val="24"/>
                <w:szCs w:val="24"/>
              </w:rPr>
              <w:t>2020-21 Regional Landcare Coordination in Goulburn Broken</w:t>
            </w:r>
          </w:p>
        </w:tc>
        <w:tc>
          <w:tcPr>
            <w:tcW w:w="647" w:type="pct"/>
          </w:tcPr>
          <w:p w14:paraId="694F6704"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0A3F5225" w14:textId="77777777" w:rsidTr="008408F8">
        <w:trPr>
          <w:trHeight w:val="340"/>
        </w:trPr>
        <w:tc>
          <w:tcPr>
            <w:tcW w:w="1985" w:type="pct"/>
          </w:tcPr>
          <w:p w14:paraId="1AA578EA" w14:textId="77777777" w:rsidR="00624589" w:rsidRPr="0079069D" w:rsidRDefault="00624589" w:rsidP="000D63B2">
            <w:pPr>
              <w:spacing w:line="360" w:lineRule="auto"/>
              <w:rPr>
                <w:sz w:val="24"/>
                <w:szCs w:val="24"/>
              </w:rPr>
            </w:pPr>
            <w:r w:rsidRPr="0079069D">
              <w:rPr>
                <w:sz w:val="24"/>
                <w:szCs w:val="24"/>
              </w:rPr>
              <w:t>Goulburn Broken Catchment Management Authority</w:t>
            </w:r>
          </w:p>
        </w:tc>
        <w:tc>
          <w:tcPr>
            <w:tcW w:w="2367" w:type="pct"/>
          </w:tcPr>
          <w:p w14:paraId="591C6207" w14:textId="77777777" w:rsidR="00624589" w:rsidRPr="0079069D" w:rsidRDefault="00624589" w:rsidP="000D63B2">
            <w:pPr>
              <w:spacing w:line="360" w:lineRule="auto"/>
              <w:rPr>
                <w:sz w:val="24"/>
                <w:szCs w:val="24"/>
              </w:rPr>
            </w:pPr>
            <w:r w:rsidRPr="0079069D">
              <w:rPr>
                <w:sz w:val="24"/>
                <w:szCs w:val="24"/>
              </w:rPr>
              <w:t>2020-21 Regional Landcare Coordination in Goulburn Broken</w:t>
            </w:r>
          </w:p>
        </w:tc>
        <w:tc>
          <w:tcPr>
            <w:tcW w:w="647" w:type="pct"/>
          </w:tcPr>
          <w:p w14:paraId="30E98926"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5B285BC9" w14:textId="77777777" w:rsidTr="008408F8">
        <w:trPr>
          <w:trHeight w:val="340"/>
        </w:trPr>
        <w:tc>
          <w:tcPr>
            <w:tcW w:w="1985" w:type="pct"/>
          </w:tcPr>
          <w:p w14:paraId="3A3F1907"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21AFF53D" w14:textId="77777777" w:rsidR="00624589" w:rsidRPr="0079069D" w:rsidRDefault="00624589" w:rsidP="000D63B2">
            <w:pPr>
              <w:spacing w:line="360" w:lineRule="auto"/>
              <w:rPr>
                <w:sz w:val="24"/>
                <w:szCs w:val="24"/>
              </w:rPr>
            </w:pPr>
            <w:r w:rsidRPr="0079069D">
              <w:rPr>
                <w:sz w:val="24"/>
                <w:szCs w:val="24"/>
              </w:rPr>
              <w:t>2020-21 Regional Landcare Coordination in Mallee</w:t>
            </w:r>
          </w:p>
        </w:tc>
        <w:tc>
          <w:tcPr>
            <w:tcW w:w="647" w:type="pct"/>
          </w:tcPr>
          <w:p w14:paraId="765FFAE0"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3AD2F85B" w14:textId="77777777" w:rsidTr="008408F8">
        <w:trPr>
          <w:trHeight w:val="340"/>
        </w:trPr>
        <w:tc>
          <w:tcPr>
            <w:tcW w:w="1985" w:type="pct"/>
          </w:tcPr>
          <w:p w14:paraId="365603F7"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1CE2DB52" w14:textId="77777777" w:rsidR="00624589" w:rsidRPr="0079069D" w:rsidRDefault="00624589" w:rsidP="000D63B2">
            <w:pPr>
              <w:spacing w:line="360" w:lineRule="auto"/>
              <w:rPr>
                <w:sz w:val="24"/>
                <w:szCs w:val="24"/>
              </w:rPr>
            </w:pPr>
            <w:r w:rsidRPr="0079069D">
              <w:rPr>
                <w:sz w:val="24"/>
                <w:szCs w:val="24"/>
              </w:rPr>
              <w:t>2020-21 Regional Landcare Coordination in Mallee</w:t>
            </w:r>
          </w:p>
        </w:tc>
        <w:tc>
          <w:tcPr>
            <w:tcW w:w="647" w:type="pct"/>
          </w:tcPr>
          <w:p w14:paraId="4604A24B"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463C9674" w14:textId="77777777" w:rsidTr="008408F8">
        <w:trPr>
          <w:trHeight w:val="340"/>
        </w:trPr>
        <w:tc>
          <w:tcPr>
            <w:tcW w:w="1985" w:type="pct"/>
          </w:tcPr>
          <w:p w14:paraId="4A8E7E1E" w14:textId="77777777" w:rsidR="00624589" w:rsidRPr="0079069D" w:rsidRDefault="00624589" w:rsidP="000D63B2">
            <w:pPr>
              <w:spacing w:line="360" w:lineRule="auto"/>
              <w:rPr>
                <w:sz w:val="24"/>
                <w:szCs w:val="24"/>
              </w:rPr>
            </w:pPr>
            <w:r w:rsidRPr="0079069D">
              <w:rPr>
                <w:sz w:val="24"/>
                <w:szCs w:val="24"/>
              </w:rPr>
              <w:t>North Central Catchment Management Authority</w:t>
            </w:r>
          </w:p>
        </w:tc>
        <w:tc>
          <w:tcPr>
            <w:tcW w:w="2367" w:type="pct"/>
          </w:tcPr>
          <w:p w14:paraId="5789348A" w14:textId="77777777" w:rsidR="00624589" w:rsidRPr="0079069D" w:rsidRDefault="00624589" w:rsidP="000D63B2">
            <w:pPr>
              <w:spacing w:line="360" w:lineRule="auto"/>
              <w:rPr>
                <w:sz w:val="24"/>
                <w:szCs w:val="24"/>
              </w:rPr>
            </w:pPr>
            <w:r w:rsidRPr="0079069D">
              <w:rPr>
                <w:sz w:val="24"/>
                <w:szCs w:val="24"/>
              </w:rPr>
              <w:t>2020-21 Regional Landcare Coordination in North Central</w:t>
            </w:r>
          </w:p>
        </w:tc>
        <w:tc>
          <w:tcPr>
            <w:tcW w:w="647" w:type="pct"/>
          </w:tcPr>
          <w:p w14:paraId="45B184B3"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1DF805A7" w14:textId="77777777" w:rsidTr="008408F8">
        <w:trPr>
          <w:trHeight w:val="340"/>
        </w:trPr>
        <w:tc>
          <w:tcPr>
            <w:tcW w:w="1985" w:type="pct"/>
          </w:tcPr>
          <w:p w14:paraId="1D64A84D" w14:textId="77777777" w:rsidR="00624589" w:rsidRPr="0079069D" w:rsidRDefault="00624589" w:rsidP="000D63B2">
            <w:pPr>
              <w:spacing w:line="360" w:lineRule="auto"/>
              <w:rPr>
                <w:sz w:val="24"/>
                <w:szCs w:val="24"/>
              </w:rPr>
            </w:pPr>
            <w:r w:rsidRPr="0079069D">
              <w:rPr>
                <w:sz w:val="24"/>
                <w:szCs w:val="24"/>
              </w:rPr>
              <w:t>North Central Catchment Management Authority</w:t>
            </w:r>
          </w:p>
        </w:tc>
        <w:tc>
          <w:tcPr>
            <w:tcW w:w="2367" w:type="pct"/>
          </w:tcPr>
          <w:p w14:paraId="39994261" w14:textId="77777777" w:rsidR="00624589" w:rsidRPr="0079069D" w:rsidRDefault="00624589" w:rsidP="000D63B2">
            <w:pPr>
              <w:spacing w:line="360" w:lineRule="auto"/>
              <w:rPr>
                <w:sz w:val="24"/>
                <w:szCs w:val="24"/>
              </w:rPr>
            </w:pPr>
            <w:r w:rsidRPr="0079069D">
              <w:rPr>
                <w:sz w:val="24"/>
                <w:szCs w:val="24"/>
              </w:rPr>
              <w:t>2020-21 Regional Landcare Coordination in North Central</w:t>
            </w:r>
          </w:p>
        </w:tc>
        <w:tc>
          <w:tcPr>
            <w:tcW w:w="647" w:type="pct"/>
          </w:tcPr>
          <w:p w14:paraId="479443C0"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56A47A38" w14:textId="77777777" w:rsidTr="008408F8">
        <w:trPr>
          <w:trHeight w:val="340"/>
        </w:trPr>
        <w:tc>
          <w:tcPr>
            <w:tcW w:w="1985" w:type="pct"/>
          </w:tcPr>
          <w:p w14:paraId="4EFD9688" w14:textId="77777777" w:rsidR="00624589" w:rsidRPr="0079069D" w:rsidRDefault="00624589" w:rsidP="000D63B2">
            <w:pPr>
              <w:spacing w:line="360" w:lineRule="auto"/>
              <w:rPr>
                <w:sz w:val="24"/>
                <w:szCs w:val="24"/>
              </w:rPr>
            </w:pPr>
            <w:r w:rsidRPr="0079069D">
              <w:rPr>
                <w:sz w:val="24"/>
                <w:szCs w:val="24"/>
              </w:rPr>
              <w:t>North East Catchment Management Authority</w:t>
            </w:r>
          </w:p>
        </w:tc>
        <w:tc>
          <w:tcPr>
            <w:tcW w:w="2367" w:type="pct"/>
          </w:tcPr>
          <w:p w14:paraId="7184C874" w14:textId="77777777" w:rsidR="00624589" w:rsidRPr="0079069D" w:rsidRDefault="00624589" w:rsidP="000D63B2">
            <w:pPr>
              <w:spacing w:line="360" w:lineRule="auto"/>
              <w:rPr>
                <w:sz w:val="24"/>
                <w:szCs w:val="24"/>
              </w:rPr>
            </w:pPr>
            <w:r w:rsidRPr="0079069D">
              <w:rPr>
                <w:sz w:val="24"/>
                <w:szCs w:val="24"/>
              </w:rPr>
              <w:t>2020-21 Regional Landcare Coordination in North East</w:t>
            </w:r>
          </w:p>
        </w:tc>
        <w:tc>
          <w:tcPr>
            <w:tcW w:w="647" w:type="pct"/>
          </w:tcPr>
          <w:p w14:paraId="0E0AFD4F"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2A1F65FE" w14:textId="77777777" w:rsidTr="008408F8">
        <w:trPr>
          <w:trHeight w:val="340"/>
        </w:trPr>
        <w:tc>
          <w:tcPr>
            <w:tcW w:w="1985" w:type="pct"/>
          </w:tcPr>
          <w:p w14:paraId="7EF18ADC" w14:textId="77777777" w:rsidR="00624589" w:rsidRPr="0079069D" w:rsidRDefault="00624589" w:rsidP="000D63B2">
            <w:pPr>
              <w:spacing w:line="360" w:lineRule="auto"/>
              <w:rPr>
                <w:sz w:val="24"/>
                <w:szCs w:val="24"/>
              </w:rPr>
            </w:pPr>
            <w:r w:rsidRPr="0079069D">
              <w:rPr>
                <w:sz w:val="24"/>
                <w:szCs w:val="24"/>
              </w:rPr>
              <w:t>North East Catchment Management Authority</w:t>
            </w:r>
          </w:p>
        </w:tc>
        <w:tc>
          <w:tcPr>
            <w:tcW w:w="2367" w:type="pct"/>
          </w:tcPr>
          <w:p w14:paraId="136915EE" w14:textId="77777777" w:rsidR="00624589" w:rsidRPr="0079069D" w:rsidRDefault="00624589" w:rsidP="000D63B2">
            <w:pPr>
              <w:spacing w:line="360" w:lineRule="auto"/>
              <w:rPr>
                <w:sz w:val="24"/>
                <w:szCs w:val="24"/>
              </w:rPr>
            </w:pPr>
            <w:r w:rsidRPr="0079069D">
              <w:rPr>
                <w:sz w:val="24"/>
                <w:szCs w:val="24"/>
              </w:rPr>
              <w:t>2020-21 Regional Landcare Coordination in North East</w:t>
            </w:r>
          </w:p>
        </w:tc>
        <w:tc>
          <w:tcPr>
            <w:tcW w:w="647" w:type="pct"/>
          </w:tcPr>
          <w:p w14:paraId="417B169D"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64CCCFA0" w14:textId="77777777" w:rsidTr="008408F8">
        <w:trPr>
          <w:trHeight w:val="340"/>
        </w:trPr>
        <w:tc>
          <w:tcPr>
            <w:tcW w:w="1985" w:type="pct"/>
          </w:tcPr>
          <w:p w14:paraId="11989CC4" w14:textId="77777777" w:rsidR="00624589" w:rsidRPr="0079069D" w:rsidRDefault="00624589" w:rsidP="000D63B2">
            <w:pPr>
              <w:spacing w:line="360" w:lineRule="auto"/>
              <w:rPr>
                <w:sz w:val="24"/>
                <w:szCs w:val="24"/>
              </w:rPr>
            </w:pPr>
            <w:r w:rsidRPr="0079069D">
              <w:rPr>
                <w:sz w:val="24"/>
                <w:szCs w:val="24"/>
              </w:rPr>
              <w:t>Port Phillip and Westernport Catchment Management Authority</w:t>
            </w:r>
          </w:p>
        </w:tc>
        <w:tc>
          <w:tcPr>
            <w:tcW w:w="2367" w:type="pct"/>
          </w:tcPr>
          <w:p w14:paraId="26C2B65D" w14:textId="77777777" w:rsidR="00624589" w:rsidRPr="0079069D" w:rsidRDefault="00624589" w:rsidP="000D63B2">
            <w:pPr>
              <w:spacing w:line="360" w:lineRule="auto"/>
              <w:rPr>
                <w:sz w:val="24"/>
                <w:szCs w:val="24"/>
              </w:rPr>
            </w:pPr>
            <w:r w:rsidRPr="0079069D">
              <w:rPr>
                <w:sz w:val="24"/>
                <w:szCs w:val="24"/>
              </w:rPr>
              <w:t>2020-21 Regional Landcare Coordination in Port Phillip and Westernport</w:t>
            </w:r>
          </w:p>
        </w:tc>
        <w:tc>
          <w:tcPr>
            <w:tcW w:w="647" w:type="pct"/>
          </w:tcPr>
          <w:p w14:paraId="16DAD93E"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0A2BB619" w14:textId="77777777" w:rsidTr="008408F8">
        <w:trPr>
          <w:trHeight w:val="340"/>
        </w:trPr>
        <w:tc>
          <w:tcPr>
            <w:tcW w:w="1985" w:type="pct"/>
          </w:tcPr>
          <w:p w14:paraId="20461E7E" w14:textId="77777777" w:rsidR="00624589" w:rsidRPr="0079069D" w:rsidRDefault="00624589" w:rsidP="000D63B2">
            <w:pPr>
              <w:spacing w:line="360" w:lineRule="auto"/>
              <w:rPr>
                <w:sz w:val="24"/>
                <w:szCs w:val="24"/>
              </w:rPr>
            </w:pPr>
            <w:r w:rsidRPr="0079069D">
              <w:rPr>
                <w:sz w:val="24"/>
                <w:szCs w:val="24"/>
              </w:rPr>
              <w:t>Port Phillip and Westernport Catchment Management Authority</w:t>
            </w:r>
          </w:p>
        </w:tc>
        <w:tc>
          <w:tcPr>
            <w:tcW w:w="2367" w:type="pct"/>
          </w:tcPr>
          <w:p w14:paraId="3D0C9ACB" w14:textId="77777777" w:rsidR="00624589" w:rsidRPr="0079069D" w:rsidRDefault="00624589" w:rsidP="000D63B2">
            <w:pPr>
              <w:spacing w:line="360" w:lineRule="auto"/>
              <w:rPr>
                <w:sz w:val="24"/>
                <w:szCs w:val="24"/>
              </w:rPr>
            </w:pPr>
            <w:r w:rsidRPr="0079069D">
              <w:rPr>
                <w:sz w:val="24"/>
                <w:szCs w:val="24"/>
              </w:rPr>
              <w:t>2020-21 Regional Landcare Coordination in Port Phillip and Westernport</w:t>
            </w:r>
          </w:p>
        </w:tc>
        <w:tc>
          <w:tcPr>
            <w:tcW w:w="647" w:type="pct"/>
          </w:tcPr>
          <w:p w14:paraId="279B417A"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378F1299" w14:textId="77777777" w:rsidTr="008408F8">
        <w:trPr>
          <w:trHeight w:val="340"/>
        </w:trPr>
        <w:tc>
          <w:tcPr>
            <w:tcW w:w="1985" w:type="pct"/>
          </w:tcPr>
          <w:p w14:paraId="49F58937" w14:textId="77777777" w:rsidR="00624589" w:rsidRPr="0079069D" w:rsidRDefault="00624589" w:rsidP="000D63B2">
            <w:pPr>
              <w:spacing w:line="360" w:lineRule="auto"/>
              <w:rPr>
                <w:sz w:val="24"/>
                <w:szCs w:val="24"/>
              </w:rPr>
            </w:pPr>
            <w:r w:rsidRPr="0079069D">
              <w:rPr>
                <w:sz w:val="24"/>
                <w:szCs w:val="24"/>
              </w:rPr>
              <w:t>West Gippsland Catchment Management Authority</w:t>
            </w:r>
          </w:p>
        </w:tc>
        <w:tc>
          <w:tcPr>
            <w:tcW w:w="2367" w:type="pct"/>
          </w:tcPr>
          <w:p w14:paraId="6B9DDC4B" w14:textId="77777777" w:rsidR="00624589" w:rsidRPr="0079069D" w:rsidRDefault="00624589" w:rsidP="000D63B2">
            <w:pPr>
              <w:spacing w:line="360" w:lineRule="auto"/>
              <w:rPr>
                <w:sz w:val="24"/>
                <w:szCs w:val="24"/>
              </w:rPr>
            </w:pPr>
            <w:r w:rsidRPr="0079069D">
              <w:rPr>
                <w:sz w:val="24"/>
                <w:szCs w:val="24"/>
              </w:rPr>
              <w:t>2020-21 Regional Landcare Coordination in West Gippsland</w:t>
            </w:r>
          </w:p>
        </w:tc>
        <w:tc>
          <w:tcPr>
            <w:tcW w:w="647" w:type="pct"/>
          </w:tcPr>
          <w:p w14:paraId="221916DE"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2BD1CF0B" w14:textId="77777777" w:rsidTr="008408F8">
        <w:trPr>
          <w:trHeight w:val="340"/>
        </w:trPr>
        <w:tc>
          <w:tcPr>
            <w:tcW w:w="1985" w:type="pct"/>
          </w:tcPr>
          <w:p w14:paraId="06C94A28" w14:textId="77777777" w:rsidR="00624589" w:rsidRPr="0079069D" w:rsidRDefault="00624589" w:rsidP="000D63B2">
            <w:pPr>
              <w:spacing w:line="360" w:lineRule="auto"/>
              <w:rPr>
                <w:sz w:val="24"/>
                <w:szCs w:val="24"/>
              </w:rPr>
            </w:pPr>
            <w:r w:rsidRPr="0079069D">
              <w:rPr>
                <w:sz w:val="24"/>
                <w:szCs w:val="24"/>
              </w:rPr>
              <w:t>West Gippsland Catchment Management Authority</w:t>
            </w:r>
          </w:p>
        </w:tc>
        <w:tc>
          <w:tcPr>
            <w:tcW w:w="2367" w:type="pct"/>
          </w:tcPr>
          <w:p w14:paraId="732E9A73" w14:textId="77777777" w:rsidR="00624589" w:rsidRPr="0079069D" w:rsidRDefault="00624589" w:rsidP="000D63B2">
            <w:pPr>
              <w:spacing w:line="360" w:lineRule="auto"/>
              <w:rPr>
                <w:sz w:val="24"/>
                <w:szCs w:val="24"/>
              </w:rPr>
            </w:pPr>
            <w:r w:rsidRPr="0079069D">
              <w:rPr>
                <w:sz w:val="24"/>
                <w:szCs w:val="24"/>
              </w:rPr>
              <w:t>2020-21 Regional Landcare Coordination in West Gippsland</w:t>
            </w:r>
          </w:p>
        </w:tc>
        <w:tc>
          <w:tcPr>
            <w:tcW w:w="647" w:type="pct"/>
          </w:tcPr>
          <w:p w14:paraId="5DE81746"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19A3A9BA" w14:textId="77777777" w:rsidTr="008408F8">
        <w:trPr>
          <w:trHeight w:val="340"/>
        </w:trPr>
        <w:tc>
          <w:tcPr>
            <w:tcW w:w="1985" w:type="pct"/>
          </w:tcPr>
          <w:p w14:paraId="2B00A114" w14:textId="77777777" w:rsidR="00624589" w:rsidRPr="0079069D" w:rsidRDefault="00624589" w:rsidP="000D63B2">
            <w:pPr>
              <w:spacing w:line="360" w:lineRule="auto"/>
              <w:rPr>
                <w:sz w:val="24"/>
                <w:szCs w:val="24"/>
              </w:rPr>
            </w:pPr>
            <w:r w:rsidRPr="0079069D">
              <w:rPr>
                <w:sz w:val="24"/>
                <w:szCs w:val="24"/>
              </w:rPr>
              <w:t>Wimmera Catchment Management Authority</w:t>
            </w:r>
          </w:p>
        </w:tc>
        <w:tc>
          <w:tcPr>
            <w:tcW w:w="2367" w:type="pct"/>
          </w:tcPr>
          <w:p w14:paraId="52304C10" w14:textId="77777777" w:rsidR="00624589" w:rsidRPr="0079069D" w:rsidRDefault="00624589" w:rsidP="000D63B2">
            <w:pPr>
              <w:spacing w:line="360" w:lineRule="auto"/>
              <w:rPr>
                <w:sz w:val="24"/>
                <w:szCs w:val="24"/>
              </w:rPr>
            </w:pPr>
            <w:r w:rsidRPr="0079069D">
              <w:rPr>
                <w:sz w:val="24"/>
                <w:szCs w:val="24"/>
              </w:rPr>
              <w:t>2020-21 Regional Landcare Coordination in Wimmera</w:t>
            </w:r>
          </w:p>
        </w:tc>
        <w:tc>
          <w:tcPr>
            <w:tcW w:w="647" w:type="pct"/>
          </w:tcPr>
          <w:p w14:paraId="21E2ECD0"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4BABCC2F" w14:textId="77777777" w:rsidTr="008408F8">
        <w:trPr>
          <w:trHeight w:val="340"/>
        </w:trPr>
        <w:tc>
          <w:tcPr>
            <w:tcW w:w="1985" w:type="pct"/>
          </w:tcPr>
          <w:p w14:paraId="36B306F5" w14:textId="77777777" w:rsidR="00624589" w:rsidRPr="0079069D" w:rsidRDefault="00624589" w:rsidP="000D63B2">
            <w:pPr>
              <w:spacing w:line="360" w:lineRule="auto"/>
              <w:rPr>
                <w:sz w:val="24"/>
                <w:szCs w:val="24"/>
              </w:rPr>
            </w:pPr>
            <w:r w:rsidRPr="0079069D">
              <w:rPr>
                <w:sz w:val="24"/>
                <w:szCs w:val="24"/>
              </w:rPr>
              <w:t>Wimmera Catchment Management Authority</w:t>
            </w:r>
          </w:p>
        </w:tc>
        <w:tc>
          <w:tcPr>
            <w:tcW w:w="2367" w:type="pct"/>
          </w:tcPr>
          <w:p w14:paraId="0D1EBC4C" w14:textId="77777777" w:rsidR="00624589" w:rsidRPr="0079069D" w:rsidRDefault="00624589" w:rsidP="000D63B2">
            <w:pPr>
              <w:spacing w:line="360" w:lineRule="auto"/>
              <w:rPr>
                <w:sz w:val="24"/>
                <w:szCs w:val="24"/>
              </w:rPr>
            </w:pPr>
            <w:r w:rsidRPr="0079069D">
              <w:rPr>
                <w:sz w:val="24"/>
                <w:szCs w:val="24"/>
              </w:rPr>
              <w:t>2020-21 Regional Landcare Coordination in Wimmera</w:t>
            </w:r>
          </w:p>
        </w:tc>
        <w:tc>
          <w:tcPr>
            <w:tcW w:w="647" w:type="pct"/>
          </w:tcPr>
          <w:p w14:paraId="6F2A7A89" w14:textId="77777777" w:rsidR="00624589" w:rsidRPr="0079069D" w:rsidRDefault="00624589" w:rsidP="000D63B2">
            <w:pPr>
              <w:spacing w:line="360" w:lineRule="auto"/>
              <w:rPr>
                <w:sz w:val="24"/>
                <w:szCs w:val="24"/>
              </w:rPr>
            </w:pPr>
            <w:r w:rsidRPr="0079069D">
              <w:rPr>
                <w:sz w:val="24"/>
                <w:szCs w:val="24"/>
              </w:rPr>
              <w:t>82,813</w:t>
            </w:r>
          </w:p>
        </w:tc>
      </w:tr>
      <w:tr w:rsidR="00624589" w:rsidRPr="0079069D" w14:paraId="5FA5F64A" w14:textId="77777777" w:rsidTr="008408F8">
        <w:trPr>
          <w:trHeight w:val="340"/>
        </w:trPr>
        <w:tc>
          <w:tcPr>
            <w:tcW w:w="1985" w:type="pct"/>
          </w:tcPr>
          <w:p w14:paraId="18C50F01" w14:textId="77777777" w:rsidR="00624589" w:rsidRPr="0079069D" w:rsidRDefault="00624589" w:rsidP="000D63B2">
            <w:pPr>
              <w:spacing w:line="360" w:lineRule="auto"/>
              <w:rPr>
                <w:sz w:val="24"/>
                <w:szCs w:val="24"/>
              </w:rPr>
            </w:pPr>
            <w:r w:rsidRPr="0079069D">
              <w:rPr>
                <w:sz w:val="24"/>
                <w:szCs w:val="24"/>
              </w:rPr>
              <w:t>Corangamite Catchment Management Authority</w:t>
            </w:r>
          </w:p>
        </w:tc>
        <w:tc>
          <w:tcPr>
            <w:tcW w:w="2367" w:type="pct"/>
          </w:tcPr>
          <w:p w14:paraId="5ADD4A5D" w14:textId="77777777" w:rsidR="00624589" w:rsidRPr="0079069D" w:rsidRDefault="00624589" w:rsidP="000D63B2">
            <w:pPr>
              <w:spacing w:line="360" w:lineRule="auto"/>
              <w:rPr>
                <w:sz w:val="24"/>
                <w:szCs w:val="24"/>
              </w:rPr>
            </w:pPr>
            <w:r w:rsidRPr="0079069D">
              <w:rPr>
                <w:sz w:val="24"/>
                <w:szCs w:val="24"/>
              </w:rPr>
              <w:t>2021 Victorian Landcare Grants in Corangamite</w:t>
            </w:r>
          </w:p>
        </w:tc>
        <w:tc>
          <w:tcPr>
            <w:tcW w:w="647" w:type="pct"/>
          </w:tcPr>
          <w:p w14:paraId="767ACA0B" w14:textId="77777777" w:rsidR="00624589" w:rsidRPr="0079069D" w:rsidRDefault="00624589" w:rsidP="000D63B2">
            <w:pPr>
              <w:spacing w:line="360" w:lineRule="auto"/>
              <w:rPr>
                <w:sz w:val="24"/>
                <w:szCs w:val="24"/>
              </w:rPr>
            </w:pPr>
            <w:r w:rsidRPr="0079069D">
              <w:rPr>
                <w:sz w:val="24"/>
                <w:szCs w:val="24"/>
              </w:rPr>
              <w:t>75,739</w:t>
            </w:r>
          </w:p>
        </w:tc>
      </w:tr>
      <w:tr w:rsidR="00624589" w:rsidRPr="0079069D" w14:paraId="3BEA33E3" w14:textId="77777777" w:rsidTr="008408F8">
        <w:trPr>
          <w:trHeight w:val="340"/>
        </w:trPr>
        <w:tc>
          <w:tcPr>
            <w:tcW w:w="1985" w:type="pct"/>
          </w:tcPr>
          <w:p w14:paraId="7CE65D1B" w14:textId="77777777" w:rsidR="00624589" w:rsidRPr="0079069D" w:rsidRDefault="00624589" w:rsidP="000D63B2">
            <w:pPr>
              <w:spacing w:line="360" w:lineRule="auto"/>
              <w:rPr>
                <w:sz w:val="24"/>
                <w:szCs w:val="24"/>
              </w:rPr>
            </w:pPr>
            <w:r w:rsidRPr="0079069D">
              <w:rPr>
                <w:sz w:val="24"/>
                <w:szCs w:val="24"/>
              </w:rPr>
              <w:t>Glenelg Hopkins Catchment Management Authority</w:t>
            </w:r>
          </w:p>
        </w:tc>
        <w:tc>
          <w:tcPr>
            <w:tcW w:w="2367" w:type="pct"/>
          </w:tcPr>
          <w:p w14:paraId="2C8EC80D" w14:textId="77777777" w:rsidR="00624589" w:rsidRPr="0079069D" w:rsidRDefault="00624589" w:rsidP="000D63B2">
            <w:pPr>
              <w:spacing w:line="360" w:lineRule="auto"/>
              <w:rPr>
                <w:sz w:val="24"/>
                <w:szCs w:val="24"/>
              </w:rPr>
            </w:pPr>
            <w:r w:rsidRPr="0079069D">
              <w:rPr>
                <w:sz w:val="24"/>
                <w:szCs w:val="24"/>
              </w:rPr>
              <w:t>2021 Victorian Landcare Grants in Glenelg-Hopkins</w:t>
            </w:r>
          </w:p>
        </w:tc>
        <w:tc>
          <w:tcPr>
            <w:tcW w:w="647" w:type="pct"/>
          </w:tcPr>
          <w:p w14:paraId="7C9D5C48" w14:textId="77777777" w:rsidR="00624589" w:rsidRPr="0079069D" w:rsidRDefault="00624589" w:rsidP="000D63B2">
            <w:pPr>
              <w:spacing w:line="360" w:lineRule="auto"/>
              <w:rPr>
                <w:sz w:val="24"/>
                <w:szCs w:val="24"/>
              </w:rPr>
            </w:pPr>
            <w:r w:rsidRPr="0079069D">
              <w:rPr>
                <w:sz w:val="24"/>
                <w:szCs w:val="24"/>
              </w:rPr>
              <w:t>75,739</w:t>
            </w:r>
          </w:p>
        </w:tc>
      </w:tr>
      <w:tr w:rsidR="00624589" w:rsidRPr="0079069D" w14:paraId="0BC6911D" w14:textId="77777777" w:rsidTr="008408F8">
        <w:trPr>
          <w:trHeight w:val="340"/>
        </w:trPr>
        <w:tc>
          <w:tcPr>
            <w:tcW w:w="1985" w:type="pct"/>
          </w:tcPr>
          <w:p w14:paraId="22D55D83" w14:textId="77777777" w:rsidR="00624589" w:rsidRPr="0079069D" w:rsidRDefault="00624589" w:rsidP="000D63B2">
            <w:pPr>
              <w:spacing w:line="360" w:lineRule="auto"/>
              <w:rPr>
                <w:sz w:val="24"/>
                <w:szCs w:val="24"/>
              </w:rPr>
            </w:pPr>
            <w:r w:rsidRPr="0079069D">
              <w:rPr>
                <w:sz w:val="24"/>
                <w:szCs w:val="24"/>
              </w:rPr>
              <w:t>North Central Catchment Management Authority</w:t>
            </w:r>
          </w:p>
        </w:tc>
        <w:tc>
          <w:tcPr>
            <w:tcW w:w="2367" w:type="pct"/>
          </w:tcPr>
          <w:p w14:paraId="6E714075" w14:textId="77777777" w:rsidR="00624589" w:rsidRPr="0079069D" w:rsidRDefault="00624589" w:rsidP="000D63B2">
            <w:pPr>
              <w:spacing w:line="360" w:lineRule="auto"/>
              <w:rPr>
                <w:sz w:val="24"/>
                <w:szCs w:val="24"/>
              </w:rPr>
            </w:pPr>
            <w:r w:rsidRPr="0079069D">
              <w:rPr>
                <w:sz w:val="24"/>
                <w:szCs w:val="24"/>
              </w:rPr>
              <w:t>2021 Victorian Landcare Grants in North Central</w:t>
            </w:r>
          </w:p>
        </w:tc>
        <w:tc>
          <w:tcPr>
            <w:tcW w:w="647" w:type="pct"/>
          </w:tcPr>
          <w:p w14:paraId="09C2A87E" w14:textId="77777777" w:rsidR="00624589" w:rsidRPr="0079069D" w:rsidRDefault="00624589" w:rsidP="000D63B2">
            <w:pPr>
              <w:spacing w:line="360" w:lineRule="auto"/>
              <w:rPr>
                <w:sz w:val="24"/>
                <w:szCs w:val="24"/>
              </w:rPr>
            </w:pPr>
            <w:r w:rsidRPr="0079069D">
              <w:rPr>
                <w:sz w:val="24"/>
                <w:szCs w:val="24"/>
              </w:rPr>
              <w:t>75,739</w:t>
            </w:r>
          </w:p>
        </w:tc>
      </w:tr>
      <w:tr w:rsidR="00624589" w:rsidRPr="0079069D" w14:paraId="3CF7262C" w14:textId="77777777" w:rsidTr="008408F8">
        <w:trPr>
          <w:trHeight w:val="340"/>
        </w:trPr>
        <w:tc>
          <w:tcPr>
            <w:tcW w:w="1985" w:type="pct"/>
          </w:tcPr>
          <w:p w14:paraId="5BB9C6DF" w14:textId="77777777" w:rsidR="00624589" w:rsidRPr="0079069D" w:rsidRDefault="00624589" w:rsidP="000D63B2">
            <w:pPr>
              <w:spacing w:line="360" w:lineRule="auto"/>
              <w:rPr>
                <w:sz w:val="24"/>
                <w:szCs w:val="24"/>
              </w:rPr>
            </w:pPr>
            <w:r w:rsidRPr="0079069D">
              <w:rPr>
                <w:sz w:val="24"/>
                <w:szCs w:val="24"/>
              </w:rPr>
              <w:t>Port Phillip and Westernport Catchment Management Authority</w:t>
            </w:r>
          </w:p>
        </w:tc>
        <w:tc>
          <w:tcPr>
            <w:tcW w:w="2367" w:type="pct"/>
          </w:tcPr>
          <w:p w14:paraId="010F41D7" w14:textId="77777777" w:rsidR="00624589" w:rsidRPr="0079069D" w:rsidRDefault="00624589" w:rsidP="000D63B2">
            <w:pPr>
              <w:spacing w:line="360" w:lineRule="auto"/>
              <w:rPr>
                <w:sz w:val="24"/>
                <w:szCs w:val="24"/>
              </w:rPr>
            </w:pPr>
            <w:r w:rsidRPr="0079069D">
              <w:rPr>
                <w:sz w:val="24"/>
                <w:szCs w:val="24"/>
              </w:rPr>
              <w:t>2021 Victorian Landcare Grants in Port Phillip and Westernport</w:t>
            </w:r>
          </w:p>
        </w:tc>
        <w:tc>
          <w:tcPr>
            <w:tcW w:w="647" w:type="pct"/>
          </w:tcPr>
          <w:p w14:paraId="415D8D01" w14:textId="77777777" w:rsidR="00624589" w:rsidRPr="0079069D" w:rsidRDefault="00624589" w:rsidP="000D63B2">
            <w:pPr>
              <w:spacing w:line="360" w:lineRule="auto"/>
              <w:rPr>
                <w:sz w:val="24"/>
                <w:szCs w:val="24"/>
              </w:rPr>
            </w:pPr>
            <w:r w:rsidRPr="0079069D">
              <w:rPr>
                <w:sz w:val="24"/>
                <w:szCs w:val="24"/>
              </w:rPr>
              <w:t>75,739</w:t>
            </w:r>
          </w:p>
        </w:tc>
      </w:tr>
      <w:tr w:rsidR="00624589" w:rsidRPr="0079069D" w14:paraId="63B42D73" w14:textId="77777777" w:rsidTr="008408F8">
        <w:trPr>
          <w:trHeight w:val="340"/>
        </w:trPr>
        <w:tc>
          <w:tcPr>
            <w:tcW w:w="1985" w:type="pct"/>
          </w:tcPr>
          <w:p w14:paraId="70803DDF" w14:textId="77777777" w:rsidR="00624589" w:rsidRPr="0079069D" w:rsidRDefault="00624589" w:rsidP="000D63B2">
            <w:pPr>
              <w:spacing w:line="360" w:lineRule="auto"/>
              <w:rPr>
                <w:sz w:val="24"/>
                <w:szCs w:val="24"/>
              </w:rPr>
            </w:pPr>
            <w:r w:rsidRPr="0079069D">
              <w:rPr>
                <w:sz w:val="24"/>
                <w:szCs w:val="24"/>
              </w:rPr>
              <w:t>West Gippsland Catchment Management Authority</w:t>
            </w:r>
          </w:p>
        </w:tc>
        <w:tc>
          <w:tcPr>
            <w:tcW w:w="2367" w:type="pct"/>
          </w:tcPr>
          <w:p w14:paraId="02D296B1" w14:textId="77777777" w:rsidR="00624589" w:rsidRPr="0079069D" w:rsidRDefault="00624589" w:rsidP="000D63B2">
            <w:pPr>
              <w:spacing w:line="360" w:lineRule="auto"/>
              <w:rPr>
                <w:sz w:val="24"/>
                <w:szCs w:val="24"/>
              </w:rPr>
            </w:pPr>
            <w:r w:rsidRPr="0079069D">
              <w:rPr>
                <w:sz w:val="24"/>
                <w:szCs w:val="24"/>
              </w:rPr>
              <w:t>2021 Victorian Landcare Grants in West Gippsland</w:t>
            </w:r>
          </w:p>
        </w:tc>
        <w:tc>
          <w:tcPr>
            <w:tcW w:w="647" w:type="pct"/>
          </w:tcPr>
          <w:p w14:paraId="63EBAF62" w14:textId="77777777" w:rsidR="00624589" w:rsidRPr="0079069D" w:rsidRDefault="00624589" w:rsidP="000D63B2">
            <w:pPr>
              <w:spacing w:line="360" w:lineRule="auto"/>
              <w:rPr>
                <w:sz w:val="24"/>
                <w:szCs w:val="24"/>
              </w:rPr>
            </w:pPr>
            <w:r w:rsidRPr="0079069D">
              <w:rPr>
                <w:sz w:val="24"/>
                <w:szCs w:val="24"/>
              </w:rPr>
              <w:t>63,362</w:t>
            </w:r>
          </w:p>
        </w:tc>
      </w:tr>
      <w:tr w:rsidR="00624589" w:rsidRPr="0079069D" w14:paraId="319424F7" w14:textId="77777777" w:rsidTr="008408F8">
        <w:trPr>
          <w:trHeight w:val="340"/>
        </w:trPr>
        <w:tc>
          <w:tcPr>
            <w:tcW w:w="1985" w:type="pct"/>
          </w:tcPr>
          <w:p w14:paraId="1240865F" w14:textId="77777777" w:rsidR="00624589" w:rsidRPr="0079069D" w:rsidRDefault="00624589" w:rsidP="000D63B2">
            <w:pPr>
              <w:spacing w:line="360" w:lineRule="auto"/>
              <w:rPr>
                <w:sz w:val="24"/>
                <w:szCs w:val="24"/>
              </w:rPr>
            </w:pPr>
            <w:r w:rsidRPr="0079069D">
              <w:rPr>
                <w:sz w:val="24"/>
                <w:szCs w:val="24"/>
              </w:rPr>
              <w:t>Wimmera Catchment Management Authority</w:t>
            </w:r>
          </w:p>
        </w:tc>
        <w:tc>
          <w:tcPr>
            <w:tcW w:w="2367" w:type="pct"/>
          </w:tcPr>
          <w:p w14:paraId="506FAC13" w14:textId="77777777" w:rsidR="00624589" w:rsidRPr="0079069D" w:rsidRDefault="00624589" w:rsidP="000D63B2">
            <w:pPr>
              <w:spacing w:line="360" w:lineRule="auto"/>
              <w:rPr>
                <w:sz w:val="24"/>
                <w:szCs w:val="24"/>
              </w:rPr>
            </w:pPr>
            <w:r w:rsidRPr="0079069D">
              <w:rPr>
                <w:sz w:val="24"/>
                <w:szCs w:val="24"/>
              </w:rPr>
              <w:t>2021 Victorian Landcare Grants in Wimmera</w:t>
            </w:r>
          </w:p>
        </w:tc>
        <w:tc>
          <w:tcPr>
            <w:tcW w:w="647" w:type="pct"/>
          </w:tcPr>
          <w:p w14:paraId="67292C44" w14:textId="77777777" w:rsidR="00624589" w:rsidRPr="0079069D" w:rsidRDefault="00624589" w:rsidP="000D63B2">
            <w:pPr>
              <w:spacing w:line="360" w:lineRule="auto"/>
              <w:rPr>
                <w:sz w:val="24"/>
                <w:szCs w:val="24"/>
              </w:rPr>
            </w:pPr>
            <w:r w:rsidRPr="0079069D">
              <w:rPr>
                <w:sz w:val="24"/>
                <w:szCs w:val="24"/>
              </w:rPr>
              <w:t>63,362</w:t>
            </w:r>
          </w:p>
        </w:tc>
      </w:tr>
      <w:tr w:rsidR="00624589" w:rsidRPr="0079069D" w14:paraId="4AC522FD" w14:textId="77777777" w:rsidTr="008408F8">
        <w:trPr>
          <w:trHeight w:val="340"/>
        </w:trPr>
        <w:tc>
          <w:tcPr>
            <w:tcW w:w="1985" w:type="pct"/>
          </w:tcPr>
          <w:p w14:paraId="1B5ADFAA" w14:textId="77777777" w:rsidR="00624589" w:rsidRPr="0079069D" w:rsidRDefault="00624589" w:rsidP="000D63B2">
            <w:pPr>
              <w:spacing w:line="360" w:lineRule="auto"/>
              <w:rPr>
                <w:sz w:val="24"/>
                <w:szCs w:val="24"/>
              </w:rPr>
            </w:pPr>
            <w:r w:rsidRPr="0079069D">
              <w:rPr>
                <w:sz w:val="24"/>
                <w:szCs w:val="24"/>
              </w:rPr>
              <w:t>East Gippsland Catchment Management Authority</w:t>
            </w:r>
          </w:p>
        </w:tc>
        <w:tc>
          <w:tcPr>
            <w:tcW w:w="2367" w:type="pct"/>
          </w:tcPr>
          <w:p w14:paraId="08433EA0" w14:textId="77777777" w:rsidR="00624589" w:rsidRPr="0079069D" w:rsidRDefault="00624589" w:rsidP="000D63B2">
            <w:pPr>
              <w:spacing w:line="360" w:lineRule="auto"/>
              <w:rPr>
                <w:sz w:val="24"/>
                <w:szCs w:val="24"/>
              </w:rPr>
            </w:pPr>
            <w:r w:rsidRPr="0079069D">
              <w:rPr>
                <w:sz w:val="24"/>
                <w:szCs w:val="24"/>
              </w:rPr>
              <w:t>2021 Victorian Landcare Grants in East Gippsland</w:t>
            </w:r>
          </w:p>
        </w:tc>
        <w:tc>
          <w:tcPr>
            <w:tcW w:w="647" w:type="pct"/>
          </w:tcPr>
          <w:p w14:paraId="16C626A4" w14:textId="77777777" w:rsidR="00624589" w:rsidRPr="0079069D" w:rsidRDefault="00624589" w:rsidP="000D63B2">
            <w:pPr>
              <w:spacing w:line="360" w:lineRule="auto"/>
              <w:rPr>
                <w:sz w:val="24"/>
                <w:szCs w:val="24"/>
              </w:rPr>
            </w:pPr>
            <w:r w:rsidRPr="0079069D">
              <w:rPr>
                <w:sz w:val="24"/>
                <w:szCs w:val="24"/>
              </w:rPr>
              <w:t>50,369</w:t>
            </w:r>
          </w:p>
        </w:tc>
      </w:tr>
      <w:tr w:rsidR="00624589" w:rsidRPr="0079069D" w14:paraId="404F9BC3" w14:textId="77777777" w:rsidTr="008408F8">
        <w:trPr>
          <w:trHeight w:val="340"/>
        </w:trPr>
        <w:tc>
          <w:tcPr>
            <w:tcW w:w="1985" w:type="pct"/>
          </w:tcPr>
          <w:p w14:paraId="07DC33B5" w14:textId="77777777" w:rsidR="00624589" w:rsidRPr="0079069D" w:rsidRDefault="00624589" w:rsidP="000D63B2">
            <w:pPr>
              <w:spacing w:line="360" w:lineRule="auto"/>
              <w:rPr>
                <w:sz w:val="24"/>
                <w:szCs w:val="24"/>
              </w:rPr>
            </w:pPr>
            <w:r w:rsidRPr="0079069D">
              <w:rPr>
                <w:sz w:val="24"/>
                <w:szCs w:val="24"/>
              </w:rPr>
              <w:t>Landcare Australia Limited</w:t>
            </w:r>
          </w:p>
        </w:tc>
        <w:tc>
          <w:tcPr>
            <w:tcW w:w="2367" w:type="pct"/>
          </w:tcPr>
          <w:p w14:paraId="25B85A88" w14:textId="77777777" w:rsidR="00624589" w:rsidRPr="0079069D" w:rsidRDefault="00624589" w:rsidP="000D63B2">
            <w:pPr>
              <w:spacing w:line="360" w:lineRule="auto"/>
              <w:rPr>
                <w:sz w:val="24"/>
                <w:szCs w:val="24"/>
              </w:rPr>
            </w:pPr>
            <w:r w:rsidRPr="0079069D">
              <w:rPr>
                <w:sz w:val="24"/>
                <w:szCs w:val="24"/>
              </w:rPr>
              <w:t>Landcare: Leveraging Corporate Investment in Victoria 2020-21</w:t>
            </w:r>
          </w:p>
        </w:tc>
        <w:tc>
          <w:tcPr>
            <w:tcW w:w="647" w:type="pct"/>
          </w:tcPr>
          <w:p w14:paraId="2C75DA97"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751DC89F" w14:textId="77777777" w:rsidTr="008408F8">
        <w:trPr>
          <w:trHeight w:val="340"/>
        </w:trPr>
        <w:tc>
          <w:tcPr>
            <w:tcW w:w="1985" w:type="pct"/>
          </w:tcPr>
          <w:p w14:paraId="49175790" w14:textId="77777777" w:rsidR="00624589" w:rsidRPr="0079069D" w:rsidRDefault="00624589" w:rsidP="000D63B2">
            <w:pPr>
              <w:spacing w:line="360" w:lineRule="auto"/>
              <w:rPr>
                <w:sz w:val="24"/>
                <w:szCs w:val="24"/>
              </w:rPr>
            </w:pPr>
            <w:r w:rsidRPr="0079069D">
              <w:rPr>
                <w:sz w:val="24"/>
                <w:szCs w:val="24"/>
              </w:rPr>
              <w:t>Landcare Australia Limited</w:t>
            </w:r>
          </w:p>
        </w:tc>
        <w:tc>
          <w:tcPr>
            <w:tcW w:w="2367" w:type="pct"/>
          </w:tcPr>
          <w:p w14:paraId="1F871358" w14:textId="77777777" w:rsidR="00624589" w:rsidRPr="0079069D" w:rsidRDefault="00624589" w:rsidP="000D63B2">
            <w:pPr>
              <w:spacing w:line="360" w:lineRule="auto"/>
              <w:rPr>
                <w:sz w:val="24"/>
                <w:szCs w:val="24"/>
              </w:rPr>
            </w:pPr>
            <w:r w:rsidRPr="0079069D">
              <w:rPr>
                <w:sz w:val="24"/>
                <w:szCs w:val="24"/>
              </w:rPr>
              <w:t>Landcare: Leveraging Corporate Investment in Victoria 2020-21</w:t>
            </w:r>
          </w:p>
        </w:tc>
        <w:tc>
          <w:tcPr>
            <w:tcW w:w="647" w:type="pct"/>
          </w:tcPr>
          <w:p w14:paraId="1BFDDD41"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2FBBB210" w14:textId="77777777" w:rsidTr="008408F8">
        <w:trPr>
          <w:trHeight w:val="340"/>
        </w:trPr>
        <w:tc>
          <w:tcPr>
            <w:tcW w:w="1985" w:type="pct"/>
          </w:tcPr>
          <w:p w14:paraId="12A67CF1" w14:textId="77777777" w:rsidR="00624589" w:rsidRPr="0079069D" w:rsidRDefault="00624589" w:rsidP="000D63B2">
            <w:pPr>
              <w:spacing w:line="360" w:lineRule="auto"/>
              <w:rPr>
                <w:sz w:val="24"/>
                <w:szCs w:val="24"/>
              </w:rPr>
            </w:pPr>
            <w:r w:rsidRPr="0079069D">
              <w:rPr>
                <w:sz w:val="24"/>
                <w:szCs w:val="24"/>
              </w:rPr>
              <w:t>Benambra Dinner Plain Omeo Landcare Group</w:t>
            </w:r>
          </w:p>
        </w:tc>
        <w:tc>
          <w:tcPr>
            <w:tcW w:w="2367" w:type="pct"/>
          </w:tcPr>
          <w:p w14:paraId="1813E2B9"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DED9D63"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1C2559AC" w14:textId="77777777" w:rsidTr="008408F8">
        <w:trPr>
          <w:trHeight w:val="340"/>
        </w:trPr>
        <w:tc>
          <w:tcPr>
            <w:tcW w:w="1985" w:type="pct"/>
          </w:tcPr>
          <w:p w14:paraId="4EAAD426" w14:textId="77777777" w:rsidR="00624589" w:rsidRPr="0079069D" w:rsidRDefault="00624589" w:rsidP="000D63B2">
            <w:pPr>
              <w:spacing w:line="360" w:lineRule="auto"/>
              <w:rPr>
                <w:sz w:val="24"/>
                <w:szCs w:val="24"/>
              </w:rPr>
            </w:pPr>
            <w:r w:rsidRPr="0079069D">
              <w:rPr>
                <w:sz w:val="24"/>
                <w:szCs w:val="24"/>
              </w:rPr>
              <w:t>City of Whittlesea</w:t>
            </w:r>
          </w:p>
        </w:tc>
        <w:tc>
          <w:tcPr>
            <w:tcW w:w="2367" w:type="pct"/>
          </w:tcPr>
          <w:p w14:paraId="0A99827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E2E9560"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77FD042C" w14:textId="77777777" w:rsidTr="008408F8">
        <w:trPr>
          <w:trHeight w:val="340"/>
        </w:trPr>
        <w:tc>
          <w:tcPr>
            <w:tcW w:w="1985" w:type="pct"/>
          </w:tcPr>
          <w:p w14:paraId="5FEDCE22" w14:textId="77777777" w:rsidR="00624589" w:rsidRPr="0079069D" w:rsidRDefault="00624589" w:rsidP="000D63B2">
            <w:pPr>
              <w:spacing w:line="360" w:lineRule="auto"/>
              <w:rPr>
                <w:sz w:val="24"/>
                <w:szCs w:val="24"/>
              </w:rPr>
            </w:pPr>
            <w:r w:rsidRPr="0079069D">
              <w:rPr>
                <w:sz w:val="24"/>
                <w:szCs w:val="24"/>
              </w:rPr>
              <w:t>Project Platypus Association Inc.</w:t>
            </w:r>
          </w:p>
        </w:tc>
        <w:tc>
          <w:tcPr>
            <w:tcW w:w="2367" w:type="pct"/>
          </w:tcPr>
          <w:p w14:paraId="4109E67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3DB1D3A"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42A3A36E" w14:textId="77777777" w:rsidTr="008408F8">
        <w:trPr>
          <w:trHeight w:val="340"/>
        </w:trPr>
        <w:tc>
          <w:tcPr>
            <w:tcW w:w="1985" w:type="pct"/>
          </w:tcPr>
          <w:p w14:paraId="4095FE7A" w14:textId="77777777" w:rsidR="00624589" w:rsidRPr="0079069D" w:rsidRDefault="00624589" w:rsidP="000D63B2">
            <w:pPr>
              <w:spacing w:line="360" w:lineRule="auto"/>
              <w:rPr>
                <w:sz w:val="24"/>
                <w:szCs w:val="24"/>
              </w:rPr>
            </w:pPr>
            <w:r w:rsidRPr="0079069D">
              <w:rPr>
                <w:sz w:val="24"/>
                <w:szCs w:val="24"/>
              </w:rPr>
              <w:t>Upper Barwon Landcare Network</w:t>
            </w:r>
          </w:p>
        </w:tc>
        <w:tc>
          <w:tcPr>
            <w:tcW w:w="2367" w:type="pct"/>
          </w:tcPr>
          <w:p w14:paraId="555056C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61DDC93"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13CD606B" w14:textId="77777777" w:rsidTr="008408F8">
        <w:trPr>
          <w:trHeight w:val="340"/>
        </w:trPr>
        <w:tc>
          <w:tcPr>
            <w:tcW w:w="1985" w:type="pct"/>
          </w:tcPr>
          <w:p w14:paraId="1AC19D5D" w14:textId="77777777" w:rsidR="00624589" w:rsidRPr="0079069D" w:rsidRDefault="00624589" w:rsidP="000D63B2">
            <w:pPr>
              <w:spacing w:line="360" w:lineRule="auto"/>
              <w:rPr>
                <w:sz w:val="24"/>
                <w:szCs w:val="24"/>
              </w:rPr>
            </w:pPr>
            <w:r w:rsidRPr="0079069D">
              <w:rPr>
                <w:sz w:val="24"/>
                <w:szCs w:val="24"/>
              </w:rPr>
              <w:t>West Gippsland Landcare Sub Network</w:t>
            </w:r>
          </w:p>
        </w:tc>
        <w:tc>
          <w:tcPr>
            <w:tcW w:w="2367" w:type="pct"/>
          </w:tcPr>
          <w:p w14:paraId="10BEA991"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D7BDCAA"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5198956E" w14:textId="77777777" w:rsidTr="008408F8">
        <w:trPr>
          <w:trHeight w:val="340"/>
        </w:trPr>
        <w:tc>
          <w:tcPr>
            <w:tcW w:w="1985" w:type="pct"/>
          </w:tcPr>
          <w:p w14:paraId="48F8A9AF" w14:textId="77777777" w:rsidR="00624589" w:rsidRPr="0079069D" w:rsidRDefault="00624589" w:rsidP="000D63B2">
            <w:pPr>
              <w:spacing w:line="360" w:lineRule="auto"/>
              <w:rPr>
                <w:sz w:val="24"/>
                <w:szCs w:val="24"/>
              </w:rPr>
            </w:pPr>
            <w:r w:rsidRPr="0079069D">
              <w:rPr>
                <w:sz w:val="24"/>
                <w:szCs w:val="24"/>
              </w:rPr>
              <w:t>Wyuna Landcare Group Inc.</w:t>
            </w:r>
          </w:p>
        </w:tc>
        <w:tc>
          <w:tcPr>
            <w:tcW w:w="2367" w:type="pct"/>
          </w:tcPr>
          <w:p w14:paraId="06927CF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CD1A44B"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2CFAB405" w14:textId="77777777" w:rsidTr="008408F8">
        <w:trPr>
          <w:trHeight w:val="340"/>
        </w:trPr>
        <w:tc>
          <w:tcPr>
            <w:tcW w:w="1985" w:type="pct"/>
          </w:tcPr>
          <w:p w14:paraId="65A9820A" w14:textId="77777777" w:rsidR="00624589" w:rsidRPr="0079069D" w:rsidRDefault="00624589" w:rsidP="000D63B2">
            <w:pPr>
              <w:spacing w:line="360" w:lineRule="auto"/>
              <w:rPr>
                <w:sz w:val="24"/>
                <w:szCs w:val="24"/>
              </w:rPr>
            </w:pPr>
            <w:r w:rsidRPr="0079069D">
              <w:rPr>
                <w:sz w:val="24"/>
                <w:szCs w:val="24"/>
              </w:rPr>
              <w:t>Jane Goodall Institute Australia Limited</w:t>
            </w:r>
          </w:p>
        </w:tc>
        <w:tc>
          <w:tcPr>
            <w:tcW w:w="2367" w:type="pct"/>
          </w:tcPr>
          <w:p w14:paraId="32EE94BF" w14:textId="77777777" w:rsidR="00624589" w:rsidRPr="0079069D" w:rsidRDefault="00624589" w:rsidP="000D63B2">
            <w:pPr>
              <w:spacing w:line="360" w:lineRule="auto"/>
              <w:rPr>
                <w:sz w:val="24"/>
                <w:szCs w:val="24"/>
              </w:rPr>
            </w:pPr>
            <w:r w:rsidRPr="0079069D">
              <w:rPr>
                <w:sz w:val="24"/>
                <w:szCs w:val="24"/>
              </w:rPr>
              <w:t>Roots and Shoots Victorian State Coordinator</w:t>
            </w:r>
          </w:p>
        </w:tc>
        <w:tc>
          <w:tcPr>
            <w:tcW w:w="647" w:type="pct"/>
          </w:tcPr>
          <w:p w14:paraId="05CD386F"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332F81B0" w14:textId="77777777" w:rsidTr="008408F8">
        <w:trPr>
          <w:trHeight w:val="340"/>
        </w:trPr>
        <w:tc>
          <w:tcPr>
            <w:tcW w:w="1985" w:type="pct"/>
          </w:tcPr>
          <w:p w14:paraId="28D8F86A" w14:textId="77777777" w:rsidR="00624589" w:rsidRPr="0079069D" w:rsidRDefault="00624589" w:rsidP="000D63B2">
            <w:pPr>
              <w:spacing w:line="360" w:lineRule="auto"/>
              <w:rPr>
                <w:sz w:val="24"/>
                <w:szCs w:val="24"/>
              </w:rPr>
            </w:pPr>
            <w:r w:rsidRPr="0079069D">
              <w:rPr>
                <w:sz w:val="24"/>
                <w:szCs w:val="24"/>
              </w:rPr>
              <w:t>Middle Yarra Landcare Network</w:t>
            </w:r>
          </w:p>
        </w:tc>
        <w:tc>
          <w:tcPr>
            <w:tcW w:w="2367" w:type="pct"/>
          </w:tcPr>
          <w:p w14:paraId="26BEB0C2"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C8FC96E" w14:textId="77777777" w:rsidR="00624589" w:rsidRPr="0079069D" w:rsidRDefault="00624589" w:rsidP="000D63B2">
            <w:pPr>
              <w:spacing w:line="360" w:lineRule="auto"/>
              <w:rPr>
                <w:sz w:val="24"/>
                <w:szCs w:val="24"/>
              </w:rPr>
            </w:pPr>
            <w:r w:rsidRPr="0079069D">
              <w:rPr>
                <w:sz w:val="24"/>
                <w:szCs w:val="24"/>
              </w:rPr>
              <w:t>14,143</w:t>
            </w:r>
          </w:p>
        </w:tc>
      </w:tr>
      <w:tr w:rsidR="00624589" w:rsidRPr="0079069D" w14:paraId="66532BF9" w14:textId="77777777" w:rsidTr="008408F8">
        <w:trPr>
          <w:trHeight w:val="340"/>
        </w:trPr>
        <w:tc>
          <w:tcPr>
            <w:tcW w:w="1985" w:type="pct"/>
          </w:tcPr>
          <w:p w14:paraId="408F192D" w14:textId="77777777" w:rsidR="00624589" w:rsidRPr="0079069D" w:rsidRDefault="00624589" w:rsidP="000D63B2">
            <w:pPr>
              <w:spacing w:line="360" w:lineRule="auto"/>
              <w:rPr>
                <w:sz w:val="24"/>
                <w:szCs w:val="24"/>
              </w:rPr>
            </w:pPr>
            <w:r w:rsidRPr="0079069D">
              <w:rPr>
                <w:sz w:val="24"/>
                <w:szCs w:val="24"/>
              </w:rPr>
              <w:t>Northern Yarra Landcare Network</w:t>
            </w:r>
          </w:p>
        </w:tc>
        <w:tc>
          <w:tcPr>
            <w:tcW w:w="2367" w:type="pct"/>
          </w:tcPr>
          <w:p w14:paraId="4CC59DD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444969F" w14:textId="77777777" w:rsidR="00624589" w:rsidRPr="0079069D" w:rsidRDefault="00624589" w:rsidP="000D63B2">
            <w:pPr>
              <w:spacing w:line="360" w:lineRule="auto"/>
              <w:rPr>
                <w:sz w:val="24"/>
                <w:szCs w:val="24"/>
              </w:rPr>
            </w:pPr>
            <w:r w:rsidRPr="0079069D">
              <w:rPr>
                <w:sz w:val="24"/>
                <w:szCs w:val="24"/>
              </w:rPr>
              <w:t>14,143</w:t>
            </w:r>
          </w:p>
        </w:tc>
      </w:tr>
      <w:tr w:rsidR="00624589" w:rsidRPr="0079069D" w14:paraId="722A1244" w14:textId="77777777" w:rsidTr="008408F8">
        <w:trPr>
          <w:trHeight w:val="340"/>
        </w:trPr>
        <w:tc>
          <w:tcPr>
            <w:tcW w:w="1985" w:type="pct"/>
          </w:tcPr>
          <w:p w14:paraId="1FCAE3F9" w14:textId="77777777" w:rsidR="00624589" w:rsidRPr="0079069D" w:rsidRDefault="00624589" w:rsidP="000D63B2">
            <w:pPr>
              <w:spacing w:line="360" w:lineRule="auto"/>
              <w:rPr>
                <w:sz w:val="24"/>
                <w:szCs w:val="24"/>
              </w:rPr>
            </w:pPr>
            <w:r w:rsidRPr="0079069D">
              <w:rPr>
                <w:sz w:val="24"/>
                <w:szCs w:val="24"/>
              </w:rPr>
              <w:t>Avon Landcare Group Inc</w:t>
            </w:r>
          </w:p>
        </w:tc>
        <w:tc>
          <w:tcPr>
            <w:tcW w:w="2367" w:type="pct"/>
          </w:tcPr>
          <w:p w14:paraId="45988C3E"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848F6A0" w14:textId="77777777" w:rsidR="00624589" w:rsidRPr="0079069D" w:rsidRDefault="00624589" w:rsidP="000D63B2">
            <w:pPr>
              <w:spacing w:line="360" w:lineRule="auto"/>
              <w:rPr>
                <w:sz w:val="24"/>
                <w:szCs w:val="24"/>
              </w:rPr>
            </w:pPr>
            <w:r w:rsidRPr="0079069D">
              <w:rPr>
                <w:sz w:val="24"/>
                <w:szCs w:val="24"/>
              </w:rPr>
              <w:t>7,822</w:t>
            </w:r>
          </w:p>
        </w:tc>
      </w:tr>
      <w:tr w:rsidR="00624589" w:rsidRPr="0079069D" w14:paraId="2BC40728" w14:textId="77777777" w:rsidTr="008408F8">
        <w:trPr>
          <w:trHeight w:val="340"/>
        </w:trPr>
        <w:tc>
          <w:tcPr>
            <w:tcW w:w="1985" w:type="pct"/>
          </w:tcPr>
          <w:p w14:paraId="530BB91B" w14:textId="77777777" w:rsidR="00624589" w:rsidRPr="0079069D" w:rsidRDefault="00624589" w:rsidP="000D63B2">
            <w:pPr>
              <w:spacing w:line="360" w:lineRule="auto"/>
              <w:rPr>
                <w:sz w:val="24"/>
                <w:szCs w:val="24"/>
              </w:rPr>
            </w:pPr>
            <w:r w:rsidRPr="0079069D">
              <w:rPr>
                <w:sz w:val="24"/>
                <w:szCs w:val="24"/>
              </w:rPr>
              <w:t>Avon Landcare Group Inc</w:t>
            </w:r>
          </w:p>
        </w:tc>
        <w:tc>
          <w:tcPr>
            <w:tcW w:w="2367" w:type="pct"/>
          </w:tcPr>
          <w:p w14:paraId="03C92B2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7888786" w14:textId="77777777" w:rsidR="00624589" w:rsidRPr="0079069D" w:rsidRDefault="00624589" w:rsidP="000D63B2">
            <w:pPr>
              <w:spacing w:line="360" w:lineRule="auto"/>
              <w:rPr>
                <w:sz w:val="24"/>
                <w:szCs w:val="24"/>
              </w:rPr>
            </w:pPr>
            <w:r w:rsidRPr="0079069D">
              <w:rPr>
                <w:sz w:val="24"/>
                <w:szCs w:val="24"/>
              </w:rPr>
              <w:t>7,822</w:t>
            </w:r>
          </w:p>
        </w:tc>
      </w:tr>
      <w:tr w:rsidR="00624589" w:rsidRPr="0079069D" w14:paraId="5630A470" w14:textId="77777777" w:rsidTr="008408F8">
        <w:trPr>
          <w:trHeight w:val="340"/>
        </w:trPr>
        <w:tc>
          <w:tcPr>
            <w:tcW w:w="1985" w:type="pct"/>
          </w:tcPr>
          <w:p w14:paraId="1A535D74" w14:textId="77777777" w:rsidR="00624589" w:rsidRPr="0079069D" w:rsidRDefault="00624589" w:rsidP="000D63B2">
            <w:pPr>
              <w:spacing w:line="360" w:lineRule="auto"/>
              <w:rPr>
                <w:sz w:val="24"/>
                <w:szCs w:val="24"/>
              </w:rPr>
            </w:pPr>
            <w:r w:rsidRPr="0079069D">
              <w:rPr>
                <w:sz w:val="24"/>
                <w:szCs w:val="24"/>
              </w:rPr>
              <w:t>Barongarook Landcare Group</w:t>
            </w:r>
          </w:p>
        </w:tc>
        <w:tc>
          <w:tcPr>
            <w:tcW w:w="2367" w:type="pct"/>
          </w:tcPr>
          <w:p w14:paraId="0B34EF67"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8D1081B"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B1B4845" w14:textId="77777777" w:rsidTr="008408F8">
        <w:trPr>
          <w:trHeight w:val="340"/>
        </w:trPr>
        <w:tc>
          <w:tcPr>
            <w:tcW w:w="1985" w:type="pct"/>
          </w:tcPr>
          <w:p w14:paraId="2321321C" w14:textId="77777777" w:rsidR="00624589" w:rsidRPr="0079069D" w:rsidRDefault="00624589" w:rsidP="000D63B2">
            <w:pPr>
              <w:spacing w:line="360" w:lineRule="auto"/>
              <w:rPr>
                <w:sz w:val="24"/>
                <w:szCs w:val="24"/>
              </w:rPr>
            </w:pPr>
            <w:r w:rsidRPr="0079069D">
              <w:rPr>
                <w:sz w:val="24"/>
                <w:szCs w:val="24"/>
              </w:rPr>
              <w:t>Barongarook Landcare Group</w:t>
            </w:r>
          </w:p>
        </w:tc>
        <w:tc>
          <w:tcPr>
            <w:tcW w:w="2367" w:type="pct"/>
          </w:tcPr>
          <w:p w14:paraId="4B8C1258"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7A8A052"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160752C" w14:textId="77777777" w:rsidTr="008408F8">
        <w:trPr>
          <w:trHeight w:val="340"/>
        </w:trPr>
        <w:tc>
          <w:tcPr>
            <w:tcW w:w="1985" w:type="pct"/>
          </w:tcPr>
          <w:p w14:paraId="60B08124" w14:textId="77777777" w:rsidR="00624589" w:rsidRPr="0079069D" w:rsidRDefault="00624589" w:rsidP="000D63B2">
            <w:pPr>
              <w:spacing w:line="360" w:lineRule="auto"/>
              <w:rPr>
                <w:sz w:val="24"/>
                <w:szCs w:val="24"/>
              </w:rPr>
            </w:pPr>
            <w:r w:rsidRPr="0079069D">
              <w:rPr>
                <w:sz w:val="24"/>
                <w:szCs w:val="24"/>
              </w:rPr>
              <w:t>Bass Coast Landcare Network Inc</w:t>
            </w:r>
          </w:p>
        </w:tc>
        <w:tc>
          <w:tcPr>
            <w:tcW w:w="2367" w:type="pct"/>
          </w:tcPr>
          <w:p w14:paraId="6E572881"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0B9C252"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0FA7AE1" w14:textId="77777777" w:rsidTr="008408F8">
        <w:trPr>
          <w:trHeight w:val="340"/>
        </w:trPr>
        <w:tc>
          <w:tcPr>
            <w:tcW w:w="1985" w:type="pct"/>
          </w:tcPr>
          <w:p w14:paraId="3C7BC0FF" w14:textId="77777777" w:rsidR="00624589" w:rsidRPr="0079069D" w:rsidRDefault="00624589" w:rsidP="000D63B2">
            <w:pPr>
              <w:spacing w:line="360" w:lineRule="auto"/>
              <w:rPr>
                <w:sz w:val="24"/>
                <w:szCs w:val="24"/>
              </w:rPr>
            </w:pPr>
            <w:r w:rsidRPr="0079069D">
              <w:rPr>
                <w:sz w:val="24"/>
                <w:szCs w:val="24"/>
              </w:rPr>
              <w:t>Bass Coast Landcare Network Inc</w:t>
            </w:r>
          </w:p>
        </w:tc>
        <w:tc>
          <w:tcPr>
            <w:tcW w:w="2367" w:type="pct"/>
          </w:tcPr>
          <w:p w14:paraId="72A7D05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AEFEA4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8D203DA" w14:textId="77777777" w:rsidTr="008408F8">
        <w:trPr>
          <w:trHeight w:val="340"/>
        </w:trPr>
        <w:tc>
          <w:tcPr>
            <w:tcW w:w="1985" w:type="pct"/>
          </w:tcPr>
          <w:p w14:paraId="3448FD94" w14:textId="77777777" w:rsidR="00624589" w:rsidRPr="0079069D" w:rsidRDefault="00624589" w:rsidP="000D63B2">
            <w:pPr>
              <w:spacing w:line="360" w:lineRule="auto"/>
              <w:rPr>
                <w:sz w:val="24"/>
                <w:szCs w:val="24"/>
              </w:rPr>
            </w:pPr>
            <w:r w:rsidRPr="0079069D">
              <w:rPr>
                <w:sz w:val="24"/>
                <w:szCs w:val="24"/>
              </w:rPr>
              <w:t>Bellarine Landcare Group Inc</w:t>
            </w:r>
          </w:p>
        </w:tc>
        <w:tc>
          <w:tcPr>
            <w:tcW w:w="2367" w:type="pct"/>
          </w:tcPr>
          <w:p w14:paraId="6F34E98F"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BF10823"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E64E8DD" w14:textId="77777777" w:rsidTr="008408F8">
        <w:trPr>
          <w:trHeight w:val="340"/>
        </w:trPr>
        <w:tc>
          <w:tcPr>
            <w:tcW w:w="1985" w:type="pct"/>
          </w:tcPr>
          <w:p w14:paraId="3BEA9391" w14:textId="77777777" w:rsidR="00624589" w:rsidRPr="0079069D" w:rsidRDefault="00624589" w:rsidP="000D63B2">
            <w:pPr>
              <w:spacing w:line="360" w:lineRule="auto"/>
              <w:rPr>
                <w:sz w:val="24"/>
                <w:szCs w:val="24"/>
              </w:rPr>
            </w:pPr>
            <w:r w:rsidRPr="0079069D">
              <w:rPr>
                <w:sz w:val="24"/>
                <w:szCs w:val="24"/>
              </w:rPr>
              <w:t>Bellarine Landcare Group Inc</w:t>
            </w:r>
          </w:p>
        </w:tc>
        <w:tc>
          <w:tcPr>
            <w:tcW w:w="2367" w:type="pct"/>
          </w:tcPr>
          <w:p w14:paraId="312C058E"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0DDF74D"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65FFB61B" w14:textId="77777777" w:rsidTr="008408F8">
        <w:trPr>
          <w:trHeight w:val="340"/>
        </w:trPr>
        <w:tc>
          <w:tcPr>
            <w:tcW w:w="1985" w:type="pct"/>
          </w:tcPr>
          <w:p w14:paraId="60464059" w14:textId="77777777" w:rsidR="00624589" w:rsidRPr="0079069D" w:rsidRDefault="00624589" w:rsidP="000D63B2">
            <w:pPr>
              <w:spacing w:line="360" w:lineRule="auto"/>
              <w:rPr>
                <w:sz w:val="24"/>
                <w:szCs w:val="24"/>
              </w:rPr>
            </w:pPr>
            <w:r w:rsidRPr="0079069D">
              <w:rPr>
                <w:sz w:val="24"/>
                <w:szCs w:val="24"/>
              </w:rPr>
              <w:t>Blampied Kooroocheang Landcare Group</w:t>
            </w:r>
          </w:p>
        </w:tc>
        <w:tc>
          <w:tcPr>
            <w:tcW w:w="2367" w:type="pct"/>
          </w:tcPr>
          <w:p w14:paraId="021F8861"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EBF8FE3"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02975CAF" w14:textId="77777777" w:rsidTr="008408F8">
        <w:trPr>
          <w:trHeight w:val="340"/>
        </w:trPr>
        <w:tc>
          <w:tcPr>
            <w:tcW w:w="1985" w:type="pct"/>
          </w:tcPr>
          <w:p w14:paraId="1DFA14F5" w14:textId="77777777" w:rsidR="00624589" w:rsidRPr="0079069D" w:rsidRDefault="00624589" w:rsidP="000D63B2">
            <w:pPr>
              <w:spacing w:line="360" w:lineRule="auto"/>
              <w:rPr>
                <w:sz w:val="24"/>
                <w:szCs w:val="24"/>
              </w:rPr>
            </w:pPr>
            <w:r w:rsidRPr="0079069D">
              <w:rPr>
                <w:sz w:val="24"/>
                <w:szCs w:val="24"/>
              </w:rPr>
              <w:t>Blampied Kooroocheang Landcare Group</w:t>
            </w:r>
          </w:p>
        </w:tc>
        <w:tc>
          <w:tcPr>
            <w:tcW w:w="2367" w:type="pct"/>
          </w:tcPr>
          <w:p w14:paraId="1E02CB1B"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C3684F3"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17629CA" w14:textId="77777777" w:rsidTr="008408F8">
        <w:trPr>
          <w:trHeight w:val="340"/>
        </w:trPr>
        <w:tc>
          <w:tcPr>
            <w:tcW w:w="1985" w:type="pct"/>
          </w:tcPr>
          <w:p w14:paraId="03CB698A" w14:textId="77777777" w:rsidR="00624589" w:rsidRPr="0079069D" w:rsidRDefault="00624589" w:rsidP="000D63B2">
            <w:pPr>
              <w:spacing w:line="360" w:lineRule="auto"/>
              <w:rPr>
                <w:sz w:val="24"/>
                <w:szCs w:val="24"/>
              </w:rPr>
            </w:pPr>
            <w:r w:rsidRPr="0079069D">
              <w:rPr>
                <w:sz w:val="24"/>
                <w:szCs w:val="24"/>
              </w:rPr>
              <w:t>Connecting Country (Mount Alexander Region) Inc.</w:t>
            </w:r>
          </w:p>
        </w:tc>
        <w:tc>
          <w:tcPr>
            <w:tcW w:w="2367" w:type="pct"/>
          </w:tcPr>
          <w:p w14:paraId="2D9C7CF2"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7722805"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FD58070" w14:textId="77777777" w:rsidTr="008408F8">
        <w:trPr>
          <w:trHeight w:val="340"/>
        </w:trPr>
        <w:tc>
          <w:tcPr>
            <w:tcW w:w="1985" w:type="pct"/>
          </w:tcPr>
          <w:p w14:paraId="4D2DDDA2" w14:textId="77777777" w:rsidR="00624589" w:rsidRPr="0079069D" w:rsidRDefault="00624589" w:rsidP="000D63B2">
            <w:pPr>
              <w:spacing w:line="360" w:lineRule="auto"/>
              <w:rPr>
                <w:sz w:val="24"/>
                <w:szCs w:val="24"/>
              </w:rPr>
            </w:pPr>
            <w:r w:rsidRPr="0079069D">
              <w:rPr>
                <w:sz w:val="24"/>
                <w:szCs w:val="24"/>
              </w:rPr>
              <w:t>Connecting Country (Mount Alexander Region) Inc.</w:t>
            </w:r>
          </w:p>
        </w:tc>
        <w:tc>
          <w:tcPr>
            <w:tcW w:w="2367" w:type="pct"/>
          </w:tcPr>
          <w:p w14:paraId="739C72FB"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3F3ECEF"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C3CEC6C" w14:textId="77777777" w:rsidTr="008408F8">
        <w:trPr>
          <w:trHeight w:val="340"/>
        </w:trPr>
        <w:tc>
          <w:tcPr>
            <w:tcW w:w="1985" w:type="pct"/>
          </w:tcPr>
          <w:p w14:paraId="4CAD2CF1" w14:textId="77777777" w:rsidR="00624589" w:rsidRPr="0079069D" w:rsidRDefault="00624589" w:rsidP="000D63B2">
            <w:pPr>
              <w:spacing w:line="360" w:lineRule="auto"/>
              <w:rPr>
                <w:sz w:val="24"/>
                <w:szCs w:val="24"/>
              </w:rPr>
            </w:pPr>
            <w:r w:rsidRPr="0079069D">
              <w:rPr>
                <w:sz w:val="24"/>
                <w:szCs w:val="24"/>
              </w:rPr>
              <w:t>East Gippsland Landcare Network Inc.</w:t>
            </w:r>
          </w:p>
        </w:tc>
        <w:tc>
          <w:tcPr>
            <w:tcW w:w="2367" w:type="pct"/>
          </w:tcPr>
          <w:p w14:paraId="2AA1F4B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236D2AD"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35CE8FCB" w14:textId="77777777" w:rsidTr="008408F8">
        <w:trPr>
          <w:trHeight w:val="340"/>
        </w:trPr>
        <w:tc>
          <w:tcPr>
            <w:tcW w:w="1985" w:type="pct"/>
          </w:tcPr>
          <w:p w14:paraId="3846C034" w14:textId="77777777" w:rsidR="00624589" w:rsidRPr="0079069D" w:rsidRDefault="00624589" w:rsidP="000D63B2">
            <w:pPr>
              <w:spacing w:line="360" w:lineRule="auto"/>
              <w:rPr>
                <w:sz w:val="24"/>
                <w:szCs w:val="24"/>
              </w:rPr>
            </w:pPr>
            <w:r w:rsidRPr="0079069D">
              <w:rPr>
                <w:sz w:val="24"/>
                <w:szCs w:val="24"/>
              </w:rPr>
              <w:t>East Gippsland Landcare Network Inc.</w:t>
            </w:r>
          </w:p>
        </w:tc>
        <w:tc>
          <w:tcPr>
            <w:tcW w:w="2367" w:type="pct"/>
          </w:tcPr>
          <w:p w14:paraId="0D4863FC"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D306CE6"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4144CF6" w14:textId="77777777" w:rsidTr="008408F8">
        <w:trPr>
          <w:trHeight w:val="340"/>
        </w:trPr>
        <w:tc>
          <w:tcPr>
            <w:tcW w:w="1985" w:type="pct"/>
          </w:tcPr>
          <w:p w14:paraId="506F2939" w14:textId="77777777" w:rsidR="00624589" w:rsidRPr="0079069D" w:rsidRDefault="00624589" w:rsidP="000D63B2">
            <w:pPr>
              <w:spacing w:line="360" w:lineRule="auto"/>
              <w:rPr>
                <w:sz w:val="24"/>
                <w:szCs w:val="24"/>
              </w:rPr>
            </w:pPr>
            <w:r w:rsidRPr="0079069D">
              <w:rPr>
                <w:sz w:val="24"/>
                <w:szCs w:val="24"/>
              </w:rPr>
              <w:t>Far East Victoria Landcare</w:t>
            </w:r>
          </w:p>
        </w:tc>
        <w:tc>
          <w:tcPr>
            <w:tcW w:w="2367" w:type="pct"/>
          </w:tcPr>
          <w:p w14:paraId="538D5EA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175ED0F"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E44F2AC" w14:textId="77777777" w:rsidTr="008408F8">
        <w:trPr>
          <w:trHeight w:val="340"/>
        </w:trPr>
        <w:tc>
          <w:tcPr>
            <w:tcW w:w="1985" w:type="pct"/>
          </w:tcPr>
          <w:p w14:paraId="29D96497" w14:textId="77777777" w:rsidR="00624589" w:rsidRPr="0079069D" w:rsidRDefault="00624589" w:rsidP="000D63B2">
            <w:pPr>
              <w:spacing w:line="360" w:lineRule="auto"/>
              <w:rPr>
                <w:sz w:val="24"/>
                <w:szCs w:val="24"/>
              </w:rPr>
            </w:pPr>
            <w:r w:rsidRPr="0079069D">
              <w:rPr>
                <w:sz w:val="24"/>
                <w:szCs w:val="24"/>
              </w:rPr>
              <w:t>Far East Victoria Landcare</w:t>
            </w:r>
          </w:p>
        </w:tc>
        <w:tc>
          <w:tcPr>
            <w:tcW w:w="2367" w:type="pct"/>
          </w:tcPr>
          <w:p w14:paraId="13F4CBE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13FF91F"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656C7BCD" w14:textId="77777777" w:rsidTr="008408F8">
        <w:trPr>
          <w:trHeight w:val="340"/>
        </w:trPr>
        <w:tc>
          <w:tcPr>
            <w:tcW w:w="1985" w:type="pct"/>
          </w:tcPr>
          <w:p w14:paraId="361EBD93" w14:textId="77777777" w:rsidR="00624589" w:rsidRPr="0079069D" w:rsidRDefault="00624589" w:rsidP="000D63B2">
            <w:pPr>
              <w:spacing w:line="360" w:lineRule="auto"/>
              <w:rPr>
                <w:sz w:val="24"/>
                <w:szCs w:val="24"/>
              </w:rPr>
            </w:pPr>
            <w:r w:rsidRPr="0079069D">
              <w:rPr>
                <w:sz w:val="24"/>
                <w:szCs w:val="24"/>
              </w:rPr>
              <w:t>Gecko Clan Inc (Broken Catchment Landcare Network Inc)</w:t>
            </w:r>
          </w:p>
        </w:tc>
        <w:tc>
          <w:tcPr>
            <w:tcW w:w="2367" w:type="pct"/>
          </w:tcPr>
          <w:p w14:paraId="545B8B7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7013C20"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3497EAEC" w14:textId="77777777" w:rsidTr="008408F8">
        <w:trPr>
          <w:trHeight w:val="340"/>
        </w:trPr>
        <w:tc>
          <w:tcPr>
            <w:tcW w:w="1985" w:type="pct"/>
          </w:tcPr>
          <w:p w14:paraId="0DD6620F" w14:textId="77777777" w:rsidR="00624589" w:rsidRPr="0079069D" w:rsidRDefault="00624589" w:rsidP="000D63B2">
            <w:pPr>
              <w:spacing w:line="360" w:lineRule="auto"/>
              <w:rPr>
                <w:sz w:val="24"/>
                <w:szCs w:val="24"/>
              </w:rPr>
            </w:pPr>
            <w:r w:rsidRPr="0079069D">
              <w:rPr>
                <w:sz w:val="24"/>
                <w:szCs w:val="24"/>
              </w:rPr>
              <w:t>Gecko Clan Inc (Broken Catchment Landcare Network Inc)</w:t>
            </w:r>
          </w:p>
        </w:tc>
        <w:tc>
          <w:tcPr>
            <w:tcW w:w="2367" w:type="pct"/>
          </w:tcPr>
          <w:p w14:paraId="747C9337"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A28A6E7"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1AF171A" w14:textId="77777777" w:rsidTr="008408F8">
        <w:trPr>
          <w:trHeight w:val="340"/>
        </w:trPr>
        <w:tc>
          <w:tcPr>
            <w:tcW w:w="1985" w:type="pct"/>
          </w:tcPr>
          <w:p w14:paraId="431C3501" w14:textId="77777777" w:rsidR="00624589" w:rsidRPr="0079069D" w:rsidRDefault="00624589" w:rsidP="000D63B2">
            <w:pPr>
              <w:spacing w:line="360" w:lineRule="auto"/>
              <w:rPr>
                <w:sz w:val="24"/>
                <w:szCs w:val="24"/>
              </w:rPr>
            </w:pPr>
            <w:r w:rsidRPr="0079069D">
              <w:rPr>
                <w:sz w:val="24"/>
                <w:szCs w:val="24"/>
              </w:rPr>
              <w:t>Geelong Landcare Network Inc</w:t>
            </w:r>
          </w:p>
        </w:tc>
        <w:tc>
          <w:tcPr>
            <w:tcW w:w="2367" w:type="pct"/>
          </w:tcPr>
          <w:p w14:paraId="2C2A35F7"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A650CF6"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02CBEF1B" w14:textId="77777777" w:rsidTr="008408F8">
        <w:trPr>
          <w:trHeight w:val="340"/>
        </w:trPr>
        <w:tc>
          <w:tcPr>
            <w:tcW w:w="1985" w:type="pct"/>
          </w:tcPr>
          <w:p w14:paraId="75162333" w14:textId="77777777" w:rsidR="00624589" w:rsidRPr="0079069D" w:rsidRDefault="00624589" w:rsidP="000D63B2">
            <w:pPr>
              <w:spacing w:line="360" w:lineRule="auto"/>
              <w:rPr>
                <w:sz w:val="24"/>
                <w:szCs w:val="24"/>
              </w:rPr>
            </w:pPr>
            <w:r w:rsidRPr="0079069D">
              <w:rPr>
                <w:sz w:val="24"/>
                <w:szCs w:val="24"/>
              </w:rPr>
              <w:t>Geelong Landcare Network Inc</w:t>
            </w:r>
          </w:p>
        </w:tc>
        <w:tc>
          <w:tcPr>
            <w:tcW w:w="2367" w:type="pct"/>
          </w:tcPr>
          <w:p w14:paraId="6D5144C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1C94E4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31FD0E4" w14:textId="77777777" w:rsidTr="008408F8">
        <w:trPr>
          <w:trHeight w:val="340"/>
        </w:trPr>
        <w:tc>
          <w:tcPr>
            <w:tcW w:w="1985" w:type="pct"/>
          </w:tcPr>
          <w:p w14:paraId="64A089F7" w14:textId="77777777" w:rsidR="00624589" w:rsidRPr="0079069D" w:rsidRDefault="00624589" w:rsidP="000D63B2">
            <w:pPr>
              <w:spacing w:line="360" w:lineRule="auto"/>
              <w:rPr>
                <w:sz w:val="24"/>
                <w:szCs w:val="24"/>
              </w:rPr>
            </w:pPr>
            <w:r w:rsidRPr="0079069D">
              <w:rPr>
                <w:sz w:val="24"/>
                <w:szCs w:val="24"/>
              </w:rPr>
              <w:t>Glenaladale Landcare Group</w:t>
            </w:r>
          </w:p>
        </w:tc>
        <w:tc>
          <w:tcPr>
            <w:tcW w:w="2367" w:type="pct"/>
          </w:tcPr>
          <w:p w14:paraId="7DD9BA8C"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4D67A55"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B37CD93" w14:textId="77777777" w:rsidTr="008408F8">
        <w:trPr>
          <w:trHeight w:val="340"/>
        </w:trPr>
        <w:tc>
          <w:tcPr>
            <w:tcW w:w="1985" w:type="pct"/>
          </w:tcPr>
          <w:p w14:paraId="069D95A5" w14:textId="77777777" w:rsidR="00624589" w:rsidRPr="0079069D" w:rsidRDefault="00624589" w:rsidP="000D63B2">
            <w:pPr>
              <w:spacing w:line="360" w:lineRule="auto"/>
              <w:rPr>
                <w:sz w:val="24"/>
                <w:szCs w:val="24"/>
              </w:rPr>
            </w:pPr>
            <w:r w:rsidRPr="0079069D">
              <w:rPr>
                <w:sz w:val="24"/>
                <w:szCs w:val="24"/>
              </w:rPr>
              <w:t>Goulburn Murray Landcare Network Inc</w:t>
            </w:r>
          </w:p>
        </w:tc>
        <w:tc>
          <w:tcPr>
            <w:tcW w:w="2367" w:type="pct"/>
          </w:tcPr>
          <w:p w14:paraId="6682941C"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A78E6B7"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0E09EC70" w14:textId="77777777" w:rsidTr="008408F8">
        <w:trPr>
          <w:trHeight w:val="340"/>
        </w:trPr>
        <w:tc>
          <w:tcPr>
            <w:tcW w:w="1985" w:type="pct"/>
          </w:tcPr>
          <w:p w14:paraId="36D66B1A" w14:textId="77777777" w:rsidR="00624589" w:rsidRPr="0079069D" w:rsidRDefault="00624589" w:rsidP="000D63B2">
            <w:pPr>
              <w:spacing w:line="360" w:lineRule="auto"/>
              <w:rPr>
                <w:sz w:val="24"/>
                <w:szCs w:val="24"/>
              </w:rPr>
            </w:pPr>
            <w:r w:rsidRPr="0079069D">
              <w:rPr>
                <w:sz w:val="24"/>
                <w:szCs w:val="24"/>
              </w:rPr>
              <w:t>Goulburn Murray Landcare Network Inc</w:t>
            </w:r>
          </w:p>
        </w:tc>
        <w:tc>
          <w:tcPr>
            <w:tcW w:w="2367" w:type="pct"/>
          </w:tcPr>
          <w:p w14:paraId="5AD79118"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AE63EF5"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0525B232" w14:textId="77777777" w:rsidTr="008408F8">
        <w:trPr>
          <w:trHeight w:val="340"/>
        </w:trPr>
        <w:tc>
          <w:tcPr>
            <w:tcW w:w="1985" w:type="pct"/>
          </w:tcPr>
          <w:p w14:paraId="2DC03757" w14:textId="77777777" w:rsidR="00624589" w:rsidRPr="0079069D" w:rsidRDefault="00624589" w:rsidP="000D63B2">
            <w:pPr>
              <w:spacing w:line="360" w:lineRule="auto"/>
              <w:rPr>
                <w:sz w:val="24"/>
                <w:szCs w:val="24"/>
              </w:rPr>
            </w:pPr>
            <w:r w:rsidRPr="0079069D">
              <w:rPr>
                <w:sz w:val="24"/>
                <w:szCs w:val="24"/>
              </w:rPr>
              <w:t>H11-H12 Community Action Group</w:t>
            </w:r>
          </w:p>
        </w:tc>
        <w:tc>
          <w:tcPr>
            <w:tcW w:w="2367" w:type="pct"/>
          </w:tcPr>
          <w:p w14:paraId="4217D65A"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7871B0E"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015D50B3" w14:textId="77777777" w:rsidTr="008408F8">
        <w:trPr>
          <w:trHeight w:val="340"/>
        </w:trPr>
        <w:tc>
          <w:tcPr>
            <w:tcW w:w="1985" w:type="pct"/>
          </w:tcPr>
          <w:p w14:paraId="1231CDEE" w14:textId="77777777" w:rsidR="00624589" w:rsidRPr="0079069D" w:rsidRDefault="00624589" w:rsidP="000D63B2">
            <w:pPr>
              <w:spacing w:line="360" w:lineRule="auto"/>
              <w:rPr>
                <w:sz w:val="24"/>
                <w:szCs w:val="24"/>
              </w:rPr>
            </w:pPr>
            <w:r w:rsidRPr="0079069D">
              <w:rPr>
                <w:sz w:val="24"/>
                <w:szCs w:val="24"/>
              </w:rPr>
              <w:t>H11-H12 Community Action Group</w:t>
            </w:r>
          </w:p>
        </w:tc>
        <w:tc>
          <w:tcPr>
            <w:tcW w:w="2367" w:type="pct"/>
          </w:tcPr>
          <w:p w14:paraId="1BB5EBEB"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D2862A6"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A57BCF6" w14:textId="77777777" w:rsidTr="008408F8">
        <w:trPr>
          <w:trHeight w:val="340"/>
        </w:trPr>
        <w:tc>
          <w:tcPr>
            <w:tcW w:w="1985" w:type="pct"/>
          </w:tcPr>
          <w:p w14:paraId="73EDA70F" w14:textId="77777777" w:rsidR="00624589" w:rsidRPr="0079069D" w:rsidRDefault="00624589" w:rsidP="000D63B2">
            <w:pPr>
              <w:spacing w:line="360" w:lineRule="auto"/>
              <w:rPr>
                <w:sz w:val="24"/>
                <w:szCs w:val="24"/>
              </w:rPr>
            </w:pPr>
            <w:r w:rsidRPr="0079069D">
              <w:rPr>
                <w:sz w:val="24"/>
                <w:szCs w:val="24"/>
              </w:rPr>
              <w:t>Heytesbury District Landcare Network</w:t>
            </w:r>
          </w:p>
        </w:tc>
        <w:tc>
          <w:tcPr>
            <w:tcW w:w="2367" w:type="pct"/>
          </w:tcPr>
          <w:p w14:paraId="7F2EE7F4"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5856A9C"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0730DDD" w14:textId="77777777" w:rsidTr="008408F8">
        <w:trPr>
          <w:trHeight w:val="340"/>
        </w:trPr>
        <w:tc>
          <w:tcPr>
            <w:tcW w:w="1985" w:type="pct"/>
          </w:tcPr>
          <w:p w14:paraId="02F8FE7D" w14:textId="77777777" w:rsidR="00624589" w:rsidRPr="0079069D" w:rsidRDefault="00624589" w:rsidP="000D63B2">
            <w:pPr>
              <w:spacing w:line="360" w:lineRule="auto"/>
              <w:rPr>
                <w:sz w:val="24"/>
                <w:szCs w:val="24"/>
              </w:rPr>
            </w:pPr>
            <w:r w:rsidRPr="0079069D">
              <w:rPr>
                <w:sz w:val="24"/>
                <w:szCs w:val="24"/>
              </w:rPr>
              <w:t>Heytesbury District Landcare Network</w:t>
            </w:r>
          </w:p>
        </w:tc>
        <w:tc>
          <w:tcPr>
            <w:tcW w:w="2367" w:type="pct"/>
          </w:tcPr>
          <w:p w14:paraId="2547C21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CED236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01E183E2" w14:textId="77777777" w:rsidTr="008408F8">
        <w:trPr>
          <w:trHeight w:val="340"/>
        </w:trPr>
        <w:tc>
          <w:tcPr>
            <w:tcW w:w="1985" w:type="pct"/>
          </w:tcPr>
          <w:p w14:paraId="18E7B805" w14:textId="77777777" w:rsidR="00624589" w:rsidRPr="0079069D" w:rsidRDefault="00624589" w:rsidP="000D63B2">
            <w:pPr>
              <w:spacing w:line="360" w:lineRule="auto"/>
              <w:rPr>
                <w:sz w:val="24"/>
                <w:szCs w:val="24"/>
              </w:rPr>
            </w:pPr>
            <w:r w:rsidRPr="0079069D">
              <w:rPr>
                <w:sz w:val="24"/>
                <w:szCs w:val="24"/>
              </w:rPr>
              <w:t>Hindmarsh Landcare Network Inc</w:t>
            </w:r>
          </w:p>
        </w:tc>
        <w:tc>
          <w:tcPr>
            <w:tcW w:w="2367" w:type="pct"/>
          </w:tcPr>
          <w:p w14:paraId="0C8B5E67"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9B14CF0"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1AF3242" w14:textId="77777777" w:rsidTr="008408F8">
        <w:trPr>
          <w:trHeight w:val="340"/>
        </w:trPr>
        <w:tc>
          <w:tcPr>
            <w:tcW w:w="1985" w:type="pct"/>
          </w:tcPr>
          <w:p w14:paraId="438D2FC5" w14:textId="77777777" w:rsidR="00624589" w:rsidRPr="0079069D" w:rsidRDefault="00624589" w:rsidP="000D63B2">
            <w:pPr>
              <w:spacing w:line="360" w:lineRule="auto"/>
              <w:rPr>
                <w:sz w:val="24"/>
                <w:szCs w:val="24"/>
              </w:rPr>
            </w:pPr>
            <w:r w:rsidRPr="0079069D">
              <w:rPr>
                <w:sz w:val="24"/>
                <w:szCs w:val="24"/>
              </w:rPr>
              <w:t>Hindmarsh Landcare Network Inc</w:t>
            </w:r>
          </w:p>
        </w:tc>
        <w:tc>
          <w:tcPr>
            <w:tcW w:w="2367" w:type="pct"/>
          </w:tcPr>
          <w:p w14:paraId="1A6E7B07"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B727996"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6A8D4270" w14:textId="77777777" w:rsidTr="008408F8">
        <w:trPr>
          <w:trHeight w:val="340"/>
        </w:trPr>
        <w:tc>
          <w:tcPr>
            <w:tcW w:w="1985" w:type="pct"/>
          </w:tcPr>
          <w:p w14:paraId="0927BB63" w14:textId="77777777" w:rsidR="00624589" w:rsidRPr="0079069D" w:rsidRDefault="00624589" w:rsidP="000D63B2">
            <w:pPr>
              <w:spacing w:line="360" w:lineRule="auto"/>
              <w:rPr>
                <w:sz w:val="24"/>
                <w:szCs w:val="24"/>
              </w:rPr>
            </w:pPr>
            <w:r w:rsidRPr="0079069D">
              <w:rPr>
                <w:sz w:val="24"/>
                <w:szCs w:val="24"/>
              </w:rPr>
              <w:t>Hughes Creek Catchment Collaborative</w:t>
            </w:r>
          </w:p>
        </w:tc>
        <w:tc>
          <w:tcPr>
            <w:tcW w:w="2367" w:type="pct"/>
          </w:tcPr>
          <w:p w14:paraId="544C7B49"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52293D0"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6CF02126" w14:textId="77777777" w:rsidTr="008408F8">
        <w:trPr>
          <w:trHeight w:val="340"/>
        </w:trPr>
        <w:tc>
          <w:tcPr>
            <w:tcW w:w="1985" w:type="pct"/>
          </w:tcPr>
          <w:p w14:paraId="483AC583" w14:textId="77777777" w:rsidR="00624589" w:rsidRPr="0079069D" w:rsidRDefault="00624589" w:rsidP="000D63B2">
            <w:pPr>
              <w:spacing w:line="360" w:lineRule="auto"/>
              <w:rPr>
                <w:sz w:val="24"/>
                <w:szCs w:val="24"/>
              </w:rPr>
            </w:pPr>
            <w:r w:rsidRPr="0079069D">
              <w:rPr>
                <w:sz w:val="24"/>
                <w:szCs w:val="24"/>
              </w:rPr>
              <w:t>Hughes Creek Catchment Collaborative</w:t>
            </w:r>
          </w:p>
        </w:tc>
        <w:tc>
          <w:tcPr>
            <w:tcW w:w="2367" w:type="pct"/>
          </w:tcPr>
          <w:p w14:paraId="11B811FA"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D966010"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E97FE32" w14:textId="77777777" w:rsidTr="008408F8">
        <w:trPr>
          <w:trHeight w:val="340"/>
        </w:trPr>
        <w:tc>
          <w:tcPr>
            <w:tcW w:w="1985" w:type="pct"/>
          </w:tcPr>
          <w:p w14:paraId="533498C1" w14:textId="77777777" w:rsidR="00624589" w:rsidRPr="0079069D" w:rsidRDefault="00624589" w:rsidP="000D63B2">
            <w:pPr>
              <w:spacing w:line="360" w:lineRule="auto"/>
              <w:rPr>
                <w:sz w:val="24"/>
                <w:szCs w:val="24"/>
              </w:rPr>
            </w:pPr>
            <w:r w:rsidRPr="0079069D">
              <w:rPr>
                <w:sz w:val="24"/>
                <w:szCs w:val="24"/>
              </w:rPr>
              <w:t>Kiewa Catchment Landcare Groups</w:t>
            </w:r>
          </w:p>
        </w:tc>
        <w:tc>
          <w:tcPr>
            <w:tcW w:w="2367" w:type="pct"/>
          </w:tcPr>
          <w:p w14:paraId="23D4F7F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C3955A9"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33E08B8" w14:textId="77777777" w:rsidTr="008408F8">
        <w:trPr>
          <w:trHeight w:val="340"/>
        </w:trPr>
        <w:tc>
          <w:tcPr>
            <w:tcW w:w="1985" w:type="pct"/>
          </w:tcPr>
          <w:p w14:paraId="27FFC125" w14:textId="77777777" w:rsidR="00624589" w:rsidRPr="0079069D" w:rsidRDefault="00624589" w:rsidP="000D63B2">
            <w:pPr>
              <w:spacing w:line="360" w:lineRule="auto"/>
              <w:rPr>
                <w:sz w:val="24"/>
                <w:szCs w:val="24"/>
              </w:rPr>
            </w:pPr>
            <w:r w:rsidRPr="0079069D">
              <w:rPr>
                <w:sz w:val="24"/>
                <w:szCs w:val="24"/>
              </w:rPr>
              <w:t>Kiewa Catchment Landcare Groups</w:t>
            </w:r>
          </w:p>
        </w:tc>
        <w:tc>
          <w:tcPr>
            <w:tcW w:w="2367" w:type="pct"/>
          </w:tcPr>
          <w:p w14:paraId="19A18162"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3ED576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30E23F6D" w14:textId="77777777" w:rsidTr="008408F8">
        <w:trPr>
          <w:trHeight w:val="340"/>
        </w:trPr>
        <w:tc>
          <w:tcPr>
            <w:tcW w:w="1985" w:type="pct"/>
          </w:tcPr>
          <w:p w14:paraId="1DE14493" w14:textId="77777777" w:rsidR="00624589" w:rsidRPr="0079069D" w:rsidRDefault="00624589" w:rsidP="000D63B2">
            <w:pPr>
              <w:spacing w:line="360" w:lineRule="auto"/>
              <w:rPr>
                <w:sz w:val="24"/>
                <w:szCs w:val="24"/>
              </w:rPr>
            </w:pPr>
            <w:r w:rsidRPr="0079069D">
              <w:rPr>
                <w:sz w:val="24"/>
                <w:szCs w:val="24"/>
              </w:rPr>
              <w:t>Kowree Farm Tree Group</w:t>
            </w:r>
          </w:p>
        </w:tc>
        <w:tc>
          <w:tcPr>
            <w:tcW w:w="2367" w:type="pct"/>
          </w:tcPr>
          <w:p w14:paraId="66108B0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3B34EC9"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AE6C62B" w14:textId="77777777" w:rsidTr="008408F8">
        <w:trPr>
          <w:trHeight w:val="340"/>
        </w:trPr>
        <w:tc>
          <w:tcPr>
            <w:tcW w:w="1985" w:type="pct"/>
          </w:tcPr>
          <w:p w14:paraId="72A7FA3B" w14:textId="77777777" w:rsidR="00624589" w:rsidRPr="0079069D" w:rsidRDefault="00624589" w:rsidP="000D63B2">
            <w:pPr>
              <w:spacing w:line="360" w:lineRule="auto"/>
              <w:rPr>
                <w:sz w:val="24"/>
                <w:szCs w:val="24"/>
              </w:rPr>
            </w:pPr>
            <w:r w:rsidRPr="0079069D">
              <w:rPr>
                <w:sz w:val="24"/>
                <w:szCs w:val="24"/>
              </w:rPr>
              <w:t>Laharum Landcare Group</w:t>
            </w:r>
          </w:p>
        </w:tc>
        <w:tc>
          <w:tcPr>
            <w:tcW w:w="2367" w:type="pct"/>
          </w:tcPr>
          <w:p w14:paraId="3137AE22"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0201C34"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B095556" w14:textId="77777777" w:rsidTr="008408F8">
        <w:trPr>
          <w:trHeight w:val="340"/>
        </w:trPr>
        <w:tc>
          <w:tcPr>
            <w:tcW w:w="1985" w:type="pct"/>
          </w:tcPr>
          <w:p w14:paraId="724D19D6" w14:textId="77777777" w:rsidR="00624589" w:rsidRPr="0079069D" w:rsidRDefault="00624589" w:rsidP="000D63B2">
            <w:pPr>
              <w:spacing w:line="360" w:lineRule="auto"/>
              <w:rPr>
                <w:sz w:val="24"/>
                <w:szCs w:val="24"/>
              </w:rPr>
            </w:pPr>
            <w:r w:rsidRPr="0079069D">
              <w:rPr>
                <w:sz w:val="24"/>
                <w:szCs w:val="24"/>
              </w:rPr>
              <w:t>Laharum Landcare Group</w:t>
            </w:r>
          </w:p>
        </w:tc>
        <w:tc>
          <w:tcPr>
            <w:tcW w:w="2367" w:type="pct"/>
          </w:tcPr>
          <w:p w14:paraId="12E52C1E"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CDA3AA9"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AC2E0F0" w14:textId="77777777" w:rsidTr="008408F8">
        <w:trPr>
          <w:trHeight w:val="340"/>
        </w:trPr>
        <w:tc>
          <w:tcPr>
            <w:tcW w:w="1985" w:type="pct"/>
          </w:tcPr>
          <w:p w14:paraId="101BAC78" w14:textId="77777777" w:rsidR="00624589" w:rsidRPr="0079069D" w:rsidRDefault="00624589" w:rsidP="000D63B2">
            <w:pPr>
              <w:spacing w:line="360" w:lineRule="auto"/>
              <w:rPr>
                <w:sz w:val="24"/>
                <w:szCs w:val="24"/>
              </w:rPr>
            </w:pPr>
            <w:r w:rsidRPr="0079069D">
              <w:rPr>
                <w:sz w:val="24"/>
                <w:szCs w:val="24"/>
              </w:rPr>
              <w:t>Latrobe Catchment Landcare Network</w:t>
            </w:r>
          </w:p>
        </w:tc>
        <w:tc>
          <w:tcPr>
            <w:tcW w:w="2367" w:type="pct"/>
          </w:tcPr>
          <w:p w14:paraId="10B44479"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EB3975E"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384BB41" w14:textId="77777777" w:rsidTr="008408F8">
        <w:trPr>
          <w:trHeight w:val="340"/>
        </w:trPr>
        <w:tc>
          <w:tcPr>
            <w:tcW w:w="1985" w:type="pct"/>
          </w:tcPr>
          <w:p w14:paraId="213C57B1" w14:textId="77777777" w:rsidR="00624589" w:rsidRPr="0079069D" w:rsidRDefault="00624589" w:rsidP="000D63B2">
            <w:pPr>
              <w:spacing w:line="360" w:lineRule="auto"/>
              <w:rPr>
                <w:sz w:val="24"/>
                <w:szCs w:val="24"/>
              </w:rPr>
            </w:pPr>
            <w:r w:rsidRPr="0079069D">
              <w:rPr>
                <w:sz w:val="24"/>
                <w:szCs w:val="24"/>
              </w:rPr>
              <w:t>Latrobe Catchment Landcare Network</w:t>
            </w:r>
          </w:p>
        </w:tc>
        <w:tc>
          <w:tcPr>
            <w:tcW w:w="2367" w:type="pct"/>
          </w:tcPr>
          <w:p w14:paraId="22FCE88F"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B7285D2"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02EA876" w14:textId="77777777" w:rsidTr="008408F8">
        <w:trPr>
          <w:trHeight w:val="340"/>
        </w:trPr>
        <w:tc>
          <w:tcPr>
            <w:tcW w:w="1985" w:type="pct"/>
          </w:tcPr>
          <w:p w14:paraId="26109105" w14:textId="77777777" w:rsidR="00624589" w:rsidRPr="0079069D" w:rsidRDefault="00624589" w:rsidP="000D63B2">
            <w:pPr>
              <w:spacing w:line="360" w:lineRule="auto"/>
              <w:rPr>
                <w:sz w:val="24"/>
                <w:szCs w:val="24"/>
              </w:rPr>
            </w:pPr>
            <w:r w:rsidRPr="0079069D">
              <w:rPr>
                <w:sz w:val="24"/>
                <w:szCs w:val="24"/>
              </w:rPr>
              <w:t>Lismore Land Protection Group</w:t>
            </w:r>
          </w:p>
        </w:tc>
        <w:tc>
          <w:tcPr>
            <w:tcW w:w="2367" w:type="pct"/>
          </w:tcPr>
          <w:p w14:paraId="64982F9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D661489"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386B3F3B" w14:textId="77777777" w:rsidTr="008408F8">
        <w:trPr>
          <w:trHeight w:val="340"/>
        </w:trPr>
        <w:tc>
          <w:tcPr>
            <w:tcW w:w="1985" w:type="pct"/>
          </w:tcPr>
          <w:p w14:paraId="69015E6D" w14:textId="77777777" w:rsidR="00624589" w:rsidRPr="0079069D" w:rsidRDefault="00624589" w:rsidP="000D63B2">
            <w:pPr>
              <w:spacing w:line="360" w:lineRule="auto"/>
              <w:rPr>
                <w:sz w:val="24"/>
                <w:szCs w:val="24"/>
              </w:rPr>
            </w:pPr>
            <w:r w:rsidRPr="0079069D">
              <w:rPr>
                <w:sz w:val="24"/>
                <w:szCs w:val="24"/>
              </w:rPr>
              <w:t>Lismore Land Protection Group</w:t>
            </w:r>
          </w:p>
        </w:tc>
        <w:tc>
          <w:tcPr>
            <w:tcW w:w="2367" w:type="pct"/>
          </w:tcPr>
          <w:p w14:paraId="7490783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5603F5A"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9645698" w14:textId="77777777" w:rsidTr="008408F8">
        <w:trPr>
          <w:trHeight w:val="340"/>
        </w:trPr>
        <w:tc>
          <w:tcPr>
            <w:tcW w:w="1985" w:type="pct"/>
          </w:tcPr>
          <w:p w14:paraId="0565849E" w14:textId="77777777" w:rsidR="00624589" w:rsidRPr="0079069D" w:rsidRDefault="00624589" w:rsidP="000D63B2">
            <w:pPr>
              <w:spacing w:line="360" w:lineRule="auto"/>
              <w:rPr>
                <w:sz w:val="24"/>
                <w:szCs w:val="24"/>
              </w:rPr>
            </w:pPr>
            <w:r w:rsidRPr="0079069D">
              <w:rPr>
                <w:sz w:val="24"/>
                <w:szCs w:val="24"/>
              </w:rPr>
              <w:t>Loddon Plains Landcare Network</w:t>
            </w:r>
          </w:p>
        </w:tc>
        <w:tc>
          <w:tcPr>
            <w:tcW w:w="2367" w:type="pct"/>
          </w:tcPr>
          <w:p w14:paraId="229D4E22"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7CB32B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353AC438" w14:textId="77777777" w:rsidTr="008408F8">
        <w:trPr>
          <w:trHeight w:val="340"/>
        </w:trPr>
        <w:tc>
          <w:tcPr>
            <w:tcW w:w="1985" w:type="pct"/>
          </w:tcPr>
          <w:p w14:paraId="395AB1BA" w14:textId="77777777" w:rsidR="00624589" w:rsidRPr="0079069D" w:rsidRDefault="00624589" w:rsidP="000D63B2">
            <w:pPr>
              <w:spacing w:line="360" w:lineRule="auto"/>
              <w:rPr>
                <w:sz w:val="24"/>
                <w:szCs w:val="24"/>
              </w:rPr>
            </w:pPr>
            <w:r w:rsidRPr="0079069D">
              <w:rPr>
                <w:sz w:val="24"/>
                <w:szCs w:val="24"/>
              </w:rPr>
              <w:t>Loddon Plains Landcare Network</w:t>
            </w:r>
          </w:p>
        </w:tc>
        <w:tc>
          <w:tcPr>
            <w:tcW w:w="2367" w:type="pct"/>
          </w:tcPr>
          <w:p w14:paraId="6761025C"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FA482CE"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3AE7029" w14:textId="77777777" w:rsidTr="008408F8">
        <w:trPr>
          <w:trHeight w:val="340"/>
        </w:trPr>
        <w:tc>
          <w:tcPr>
            <w:tcW w:w="1985" w:type="pct"/>
          </w:tcPr>
          <w:p w14:paraId="2A8678B4" w14:textId="77777777" w:rsidR="00624589" w:rsidRPr="0079069D" w:rsidRDefault="00624589" w:rsidP="000D63B2">
            <w:pPr>
              <w:spacing w:line="360" w:lineRule="auto"/>
              <w:rPr>
                <w:sz w:val="24"/>
                <w:szCs w:val="24"/>
              </w:rPr>
            </w:pPr>
            <w:r w:rsidRPr="0079069D">
              <w:rPr>
                <w:sz w:val="24"/>
                <w:szCs w:val="24"/>
              </w:rPr>
              <w:t>Maffra and Districts Landcare Network</w:t>
            </w:r>
          </w:p>
        </w:tc>
        <w:tc>
          <w:tcPr>
            <w:tcW w:w="2367" w:type="pct"/>
          </w:tcPr>
          <w:p w14:paraId="03D15B8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1AFE344"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50AB070" w14:textId="77777777" w:rsidTr="008408F8">
        <w:trPr>
          <w:trHeight w:val="340"/>
        </w:trPr>
        <w:tc>
          <w:tcPr>
            <w:tcW w:w="1985" w:type="pct"/>
          </w:tcPr>
          <w:p w14:paraId="7611A12B" w14:textId="77777777" w:rsidR="00624589" w:rsidRPr="0079069D" w:rsidRDefault="00624589" w:rsidP="000D63B2">
            <w:pPr>
              <w:spacing w:line="360" w:lineRule="auto"/>
              <w:rPr>
                <w:sz w:val="24"/>
                <w:szCs w:val="24"/>
              </w:rPr>
            </w:pPr>
            <w:r w:rsidRPr="0079069D">
              <w:rPr>
                <w:sz w:val="24"/>
                <w:szCs w:val="24"/>
              </w:rPr>
              <w:t>Maffra and Districts Landcare Network</w:t>
            </w:r>
          </w:p>
        </w:tc>
        <w:tc>
          <w:tcPr>
            <w:tcW w:w="2367" w:type="pct"/>
          </w:tcPr>
          <w:p w14:paraId="1D60EB61"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A32AC5A"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CE6F0B2" w14:textId="77777777" w:rsidTr="008408F8">
        <w:trPr>
          <w:trHeight w:val="340"/>
        </w:trPr>
        <w:tc>
          <w:tcPr>
            <w:tcW w:w="1985" w:type="pct"/>
          </w:tcPr>
          <w:p w14:paraId="361FBE49" w14:textId="77777777" w:rsidR="00624589" w:rsidRPr="0079069D" w:rsidRDefault="00624589" w:rsidP="000D63B2">
            <w:pPr>
              <w:spacing w:line="360" w:lineRule="auto"/>
              <w:rPr>
                <w:sz w:val="24"/>
                <w:szCs w:val="24"/>
              </w:rPr>
            </w:pPr>
            <w:r w:rsidRPr="0079069D">
              <w:rPr>
                <w:sz w:val="24"/>
                <w:szCs w:val="24"/>
              </w:rPr>
              <w:t>Manangatang Landcare Inc</w:t>
            </w:r>
          </w:p>
        </w:tc>
        <w:tc>
          <w:tcPr>
            <w:tcW w:w="2367" w:type="pct"/>
          </w:tcPr>
          <w:p w14:paraId="7AD3CB4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A29B3E4"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F57C577" w14:textId="77777777" w:rsidTr="008408F8">
        <w:trPr>
          <w:trHeight w:val="340"/>
        </w:trPr>
        <w:tc>
          <w:tcPr>
            <w:tcW w:w="1985" w:type="pct"/>
          </w:tcPr>
          <w:p w14:paraId="62AC9F59" w14:textId="77777777" w:rsidR="00624589" w:rsidRPr="0079069D" w:rsidRDefault="00624589" w:rsidP="000D63B2">
            <w:pPr>
              <w:spacing w:line="360" w:lineRule="auto"/>
              <w:rPr>
                <w:sz w:val="24"/>
                <w:szCs w:val="24"/>
              </w:rPr>
            </w:pPr>
            <w:r w:rsidRPr="0079069D">
              <w:rPr>
                <w:sz w:val="24"/>
                <w:szCs w:val="24"/>
              </w:rPr>
              <w:t>Manangatang Landcare Inc</w:t>
            </w:r>
          </w:p>
        </w:tc>
        <w:tc>
          <w:tcPr>
            <w:tcW w:w="2367" w:type="pct"/>
          </w:tcPr>
          <w:p w14:paraId="136A0C8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66E44F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0E013BC1" w14:textId="77777777" w:rsidTr="008408F8">
        <w:trPr>
          <w:trHeight w:val="340"/>
        </w:trPr>
        <w:tc>
          <w:tcPr>
            <w:tcW w:w="1985" w:type="pct"/>
          </w:tcPr>
          <w:p w14:paraId="553F3FFE" w14:textId="77777777" w:rsidR="00624589" w:rsidRPr="0079069D" w:rsidRDefault="00624589" w:rsidP="000D63B2">
            <w:pPr>
              <w:spacing w:line="360" w:lineRule="auto"/>
              <w:rPr>
                <w:sz w:val="24"/>
                <w:szCs w:val="24"/>
              </w:rPr>
            </w:pPr>
            <w:r w:rsidRPr="0079069D">
              <w:rPr>
                <w:sz w:val="24"/>
                <w:szCs w:val="24"/>
              </w:rPr>
              <w:t>Merton Landcare Inc</w:t>
            </w:r>
          </w:p>
        </w:tc>
        <w:tc>
          <w:tcPr>
            <w:tcW w:w="2367" w:type="pct"/>
          </w:tcPr>
          <w:p w14:paraId="7686E45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FF2BB1E"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CD64FF5" w14:textId="77777777" w:rsidTr="008408F8">
        <w:trPr>
          <w:trHeight w:val="340"/>
        </w:trPr>
        <w:tc>
          <w:tcPr>
            <w:tcW w:w="1985" w:type="pct"/>
          </w:tcPr>
          <w:p w14:paraId="605E0406" w14:textId="77777777" w:rsidR="00624589" w:rsidRPr="0079069D" w:rsidRDefault="00624589" w:rsidP="000D63B2">
            <w:pPr>
              <w:spacing w:line="360" w:lineRule="auto"/>
              <w:rPr>
                <w:sz w:val="24"/>
                <w:szCs w:val="24"/>
              </w:rPr>
            </w:pPr>
            <w:r w:rsidRPr="0079069D">
              <w:rPr>
                <w:sz w:val="24"/>
                <w:szCs w:val="24"/>
              </w:rPr>
              <w:t>Merton Landcare Inc</w:t>
            </w:r>
          </w:p>
        </w:tc>
        <w:tc>
          <w:tcPr>
            <w:tcW w:w="2367" w:type="pct"/>
          </w:tcPr>
          <w:p w14:paraId="11CD3AC4"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95429DA"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7928E6B" w14:textId="77777777" w:rsidTr="008408F8">
        <w:trPr>
          <w:trHeight w:val="340"/>
        </w:trPr>
        <w:tc>
          <w:tcPr>
            <w:tcW w:w="1985" w:type="pct"/>
          </w:tcPr>
          <w:p w14:paraId="44C659F2" w14:textId="77777777" w:rsidR="00624589" w:rsidRPr="0079069D" w:rsidRDefault="00624589" w:rsidP="000D63B2">
            <w:pPr>
              <w:spacing w:line="360" w:lineRule="auto"/>
              <w:rPr>
                <w:sz w:val="24"/>
                <w:szCs w:val="24"/>
              </w:rPr>
            </w:pPr>
            <w:r w:rsidRPr="0079069D">
              <w:rPr>
                <w:sz w:val="24"/>
                <w:szCs w:val="24"/>
              </w:rPr>
              <w:t>Mid Ovens Landcare Consortium</w:t>
            </w:r>
          </w:p>
        </w:tc>
        <w:tc>
          <w:tcPr>
            <w:tcW w:w="2367" w:type="pct"/>
          </w:tcPr>
          <w:p w14:paraId="08758125"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EE80EF5"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65D2AC0" w14:textId="77777777" w:rsidTr="008408F8">
        <w:trPr>
          <w:trHeight w:val="340"/>
        </w:trPr>
        <w:tc>
          <w:tcPr>
            <w:tcW w:w="1985" w:type="pct"/>
          </w:tcPr>
          <w:p w14:paraId="5C6E684D" w14:textId="77777777" w:rsidR="00624589" w:rsidRPr="0079069D" w:rsidRDefault="00624589" w:rsidP="000D63B2">
            <w:pPr>
              <w:spacing w:line="360" w:lineRule="auto"/>
              <w:rPr>
                <w:sz w:val="24"/>
                <w:szCs w:val="24"/>
              </w:rPr>
            </w:pPr>
            <w:r w:rsidRPr="0079069D">
              <w:rPr>
                <w:sz w:val="24"/>
                <w:szCs w:val="24"/>
              </w:rPr>
              <w:t>Mid Ovens Landcare Consortium</w:t>
            </w:r>
          </w:p>
        </w:tc>
        <w:tc>
          <w:tcPr>
            <w:tcW w:w="2367" w:type="pct"/>
          </w:tcPr>
          <w:p w14:paraId="12A42C1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F3D1BB8"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0D7502D" w14:textId="77777777" w:rsidTr="008408F8">
        <w:trPr>
          <w:trHeight w:val="340"/>
        </w:trPr>
        <w:tc>
          <w:tcPr>
            <w:tcW w:w="1985" w:type="pct"/>
          </w:tcPr>
          <w:p w14:paraId="5F3DD779" w14:textId="77777777" w:rsidR="00624589" w:rsidRPr="0079069D" w:rsidRDefault="00624589" w:rsidP="000D63B2">
            <w:pPr>
              <w:spacing w:line="360" w:lineRule="auto"/>
              <w:rPr>
                <w:sz w:val="24"/>
                <w:szCs w:val="24"/>
              </w:rPr>
            </w:pPr>
            <w:r w:rsidRPr="0079069D">
              <w:rPr>
                <w:sz w:val="24"/>
                <w:szCs w:val="24"/>
              </w:rPr>
              <w:t>Millewa Carwarp Landcare Group</w:t>
            </w:r>
          </w:p>
        </w:tc>
        <w:tc>
          <w:tcPr>
            <w:tcW w:w="2367" w:type="pct"/>
          </w:tcPr>
          <w:p w14:paraId="628020FC"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87E503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7DFF71F" w14:textId="77777777" w:rsidTr="008408F8">
        <w:trPr>
          <w:trHeight w:val="340"/>
        </w:trPr>
        <w:tc>
          <w:tcPr>
            <w:tcW w:w="1985" w:type="pct"/>
          </w:tcPr>
          <w:p w14:paraId="6F2BA928" w14:textId="77777777" w:rsidR="00624589" w:rsidRPr="0079069D" w:rsidRDefault="00624589" w:rsidP="000D63B2">
            <w:pPr>
              <w:spacing w:line="360" w:lineRule="auto"/>
              <w:rPr>
                <w:sz w:val="24"/>
                <w:szCs w:val="24"/>
              </w:rPr>
            </w:pPr>
            <w:r w:rsidRPr="0079069D">
              <w:rPr>
                <w:sz w:val="24"/>
                <w:szCs w:val="24"/>
              </w:rPr>
              <w:t>Mitta Valley Landcare Group</w:t>
            </w:r>
          </w:p>
        </w:tc>
        <w:tc>
          <w:tcPr>
            <w:tcW w:w="2367" w:type="pct"/>
          </w:tcPr>
          <w:p w14:paraId="7905696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FAA6B37"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83EAB9E" w14:textId="77777777" w:rsidTr="008408F8">
        <w:trPr>
          <w:trHeight w:val="340"/>
        </w:trPr>
        <w:tc>
          <w:tcPr>
            <w:tcW w:w="1985" w:type="pct"/>
          </w:tcPr>
          <w:p w14:paraId="56182771" w14:textId="77777777" w:rsidR="00624589" w:rsidRPr="0079069D" w:rsidRDefault="00624589" w:rsidP="000D63B2">
            <w:pPr>
              <w:spacing w:line="360" w:lineRule="auto"/>
              <w:rPr>
                <w:sz w:val="24"/>
                <w:szCs w:val="24"/>
              </w:rPr>
            </w:pPr>
            <w:r w:rsidRPr="0079069D">
              <w:rPr>
                <w:sz w:val="24"/>
                <w:szCs w:val="24"/>
              </w:rPr>
              <w:t>Mitta Valley Landcare Group</w:t>
            </w:r>
          </w:p>
        </w:tc>
        <w:tc>
          <w:tcPr>
            <w:tcW w:w="2367" w:type="pct"/>
          </w:tcPr>
          <w:p w14:paraId="77AE0951"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AA85E83"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89EA58F" w14:textId="77777777" w:rsidTr="008408F8">
        <w:trPr>
          <w:trHeight w:val="340"/>
        </w:trPr>
        <w:tc>
          <w:tcPr>
            <w:tcW w:w="1985" w:type="pct"/>
          </w:tcPr>
          <w:p w14:paraId="774AB90B" w14:textId="77777777" w:rsidR="00624589" w:rsidRPr="0079069D" w:rsidRDefault="00624589" w:rsidP="000D63B2">
            <w:pPr>
              <w:spacing w:line="360" w:lineRule="auto"/>
              <w:rPr>
                <w:sz w:val="24"/>
                <w:szCs w:val="24"/>
              </w:rPr>
            </w:pPr>
            <w:r w:rsidRPr="0079069D">
              <w:rPr>
                <w:sz w:val="24"/>
                <w:szCs w:val="24"/>
              </w:rPr>
              <w:t>Moorabool Landcare Network</w:t>
            </w:r>
          </w:p>
        </w:tc>
        <w:tc>
          <w:tcPr>
            <w:tcW w:w="2367" w:type="pct"/>
          </w:tcPr>
          <w:p w14:paraId="08A9C36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3B8EE66"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0A17203" w14:textId="77777777" w:rsidTr="008408F8">
        <w:trPr>
          <w:trHeight w:val="340"/>
        </w:trPr>
        <w:tc>
          <w:tcPr>
            <w:tcW w:w="1985" w:type="pct"/>
          </w:tcPr>
          <w:p w14:paraId="19422503" w14:textId="77777777" w:rsidR="00624589" w:rsidRPr="0079069D" w:rsidRDefault="00624589" w:rsidP="000D63B2">
            <w:pPr>
              <w:spacing w:line="360" w:lineRule="auto"/>
              <w:rPr>
                <w:sz w:val="24"/>
                <w:szCs w:val="24"/>
              </w:rPr>
            </w:pPr>
            <w:r w:rsidRPr="0079069D">
              <w:rPr>
                <w:sz w:val="24"/>
                <w:szCs w:val="24"/>
              </w:rPr>
              <w:t>Murrayville Landcare Group</w:t>
            </w:r>
          </w:p>
        </w:tc>
        <w:tc>
          <w:tcPr>
            <w:tcW w:w="2367" w:type="pct"/>
          </w:tcPr>
          <w:p w14:paraId="1992913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6D91258"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104220A" w14:textId="77777777" w:rsidTr="008408F8">
        <w:trPr>
          <w:trHeight w:val="340"/>
        </w:trPr>
        <w:tc>
          <w:tcPr>
            <w:tcW w:w="1985" w:type="pct"/>
          </w:tcPr>
          <w:p w14:paraId="7C9FD832" w14:textId="77777777" w:rsidR="00624589" w:rsidRPr="0079069D" w:rsidRDefault="00624589" w:rsidP="000D63B2">
            <w:pPr>
              <w:spacing w:line="360" w:lineRule="auto"/>
              <w:rPr>
                <w:sz w:val="24"/>
                <w:szCs w:val="24"/>
              </w:rPr>
            </w:pPr>
            <w:r w:rsidRPr="0079069D">
              <w:rPr>
                <w:sz w:val="24"/>
                <w:szCs w:val="24"/>
              </w:rPr>
              <w:t>Murrayville Landcare Group</w:t>
            </w:r>
          </w:p>
        </w:tc>
        <w:tc>
          <w:tcPr>
            <w:tcW w:w="2367" w:type="pct"/>
          </w:tcPr>
          <w:p w14:paraId="1B35E0CA"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CFD6B23"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6AC12E40" w14:textId="77777777" w:rsidTr="008408F8">
        <w:trPr>
          <w:trHeight w:val="340"/>
        </w:trPr>
        <w:tc>
          <w:tcPr>
            <w:tcW w:w="1985" w:type="pct"/>
          </w:tcPr>
          <w:p w14:paraId="369AAB15" w14:textId="77777777" w:rsidR="00624589" w:rsidRPr="0079069D" w:rsidRDefault="00624589" w:rsidP="000D63B2">
            <w:pPr>
              <w:spacing w:line="360" w:lineRule="auto"/>
              <w:rPr>
                <w:sz w:val="24"/>
                <w:szCs w:val="24"/>
              </w:rPr>
            </w:pPr>
            <w:r w:rsidRPr="0079069D">
              <w:rPr>
                <w:sz w:val="24"/>
                <w:szCs w:val="24"/>
              </w:rPr>
              <w:t>Nullawil Landcare Group</w:t>
            </w:r>
          </w:p>
        </w:tc>
        <w:tc>
          <w:tcPr>
            <w:tcW w:w="2367" w:type="pct"/>
          </w:tcPr>
          <w:p w14:paraId="66A2091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144781F"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8A795F1" w14:textId="77777777" w:rsidTr="008408F8">
        <w:trPr>
          <w:trHeight w:val="340"/>
        </w:trPr>
        <w:tc>
          <w:tcPr>
            <w:tcW w:w="1985" w:type="pct"/>
          </w:tcPr>
          <w:p w14:paraId="10184A29" w14:textId="77777777" w:rsidR="00624589" w:rsidRPr="0079069D" w:rsidRDefault="00624589" w:rsidP="000D63B2">
            <w:pPr>
              <w:spacing w:line="360" w:lineRule="auto"/>
              <w:rPr>
                <w:sz w:val="24"/>
                <w:szCs w:val="24"/>
              </w:rPr>
            </w:pPr>
            <w:r w:rsidRPr="0079069D">
              <w:rPr>
                <w:sz w:val="24"/>
                <w:szCs w:val="24"/>
              </w:rPr>
              <w:t>Nullawil Landcare Group</w:t>
            </w:r>
          </w:p>
        </w:tc>
        <w:tc>
          <w:tcPr>
            <w:tcW w:w="2367" w:type="pct"/>
          </w:tcPr>
          <w:p w14:paraId="0EE1B282"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389CDC4"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3239B4F" w14:textId="77777777" w:rsidTr="008408F8">
        <w:trPr>
          <w:trHeight w:val="340"/>
        </w:trPr>
        <w:tc>
          <w:tcPr>
            <w:tcW w:w="1985" w:type="pct"/>
          </w:tcPr>
          <w:p w14:paraId="3030322B" w14:textId="77777777" w:rsidR="00624589" w:rsidRPr="0079069D" w:rsidRDefault="00624589" w:rsidP="000D63B2">
            <w:pPr>
              <w:spacing w:line="360" w:lineRule="auto"/>
              <w:rPr>
                <w:sz w:val="24"/>
                <w:szCs w:val="24"/>
              </w:rPr>
            </w:pPr>
            <w:r w:rsidRPr="0079069D">
              <w:rPr>
                <w:sz w:val="24"/>
                <w:szCs w:val="24"/>
              </w:rPr>
              <w:t>Ovens Landcare Network Inc</w:t>
            </w:r>
          </w:p>
        </w:tc>
        <w:tc>
          <w:tcPr>
            <w:tcW w:w="2367" w:type="pct"/>
          </w:tcPr>
          <w:p w14:paraId="4401598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2D3D1C8"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6EA6396" w14:textId="77777777" w:rsidTr="008408F8">
        <w:trPr>
          <w:trHeight w:val="340"/>
        </w:trPr>
        <w:tc>
          <w:tcPr>
            <w:tcW w:w="1985" w:type="pct"/>
          </w:tcPr>
          <w:p w14:paraId="5809DB46" w14:textId="77777777" w:rsidR="00624589" w:rsidRPr="0079069D" w:rsidRDefault="00624589" w:rsidP="000D63B2">
            <w:pPr>
              <w:spacing w:line="360" w:lineRule="auto"/>
              <w:rPr>
                <w:sz w:val="24"/>
                <w:szCs w:val="24"/>
              </w:rPr>
            </w:pPr>
            <w:r w:rsidRPr="0079069D">
              <w:rPr>
                <w:sz w:val="24"/>
                <w:szCs w:val="24"/>
              </w:rPr>
              <w:t>Rainbow and District Landcare Group</w:t>
            </w:r>
          </w:p>
        </w:tc>
        <w:tc>
          <w:tcPr>
            <w:tcW w:w="2367" w:type="pct"/>
          </w:tcPr>
          <w:p w14:paraId="0D2DF868"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79F577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46A0E26" w14:textId="77777777" w:rsidTr="008408F8">
        <w:trPr>
          <w:trHeight w:val="340"/>
        </w:trPr>
        <w:tc>
          <w:tcPr>
            <w:tcW w:w="1985" w:type="pct"/>
          </w:tcPr>
          <w:p w14:paraId="18FB7405" w14:textId="77777777" w:rsidR="00624589" w:rsidRPr="0079069D" w:rsidRDefault="00624589" w:rsidP="000D63B2">
            <w:pPr>
              <w:spacing w:line="360" w:lineRule="auto"/>
              <w:rPr>
                <w:sz w:val="24"/>
                <w:szCs w:val="24"/>
              </w:rPr>
            </w:pPr>
            <w:r w:rsidRPr="0079069D">
              <w:rPr>
                <w:sz w:val="24"/>
                <w:szCs w:val="24"/>
              </w:rPr>
              <w:t>South Gippsland Landcare Network</w:t>
            </w:r>
          </w:p>
        </w:tc>
        <w:tc>
          <w:tcPr>
            <w:tcW w:w="2367" w:type="pct"/>
          </w:tcPr>
          <w:p w14:paraId="019EA77B"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E8BCDFC"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F51CF07" w14:textId="77777777" w:rsidTr="008408F8">
        <w:trPr>
          <w:trHeight w:val="340"/>
        </w:trPr>
        <w:tc>
          <w:tcPr>
            <w:tcW w:w="1985" w:type="pct"/>
          </w:tcPr>
          <w:p w14:paraId="43AD7F54" w14:textId="77777777" w:rsidR="00624589" w:rsidRPr="0079069D" w:rsidRDefault="00624589" w:rsidP="000D63B2">
            <w:pPr>
              <w:spacing w:line="360" w:lineRule="auto"/>
              <w:rPr>
                <w:sz w:val="24"/>
                <w:szCs w:val="24"/>
              </w:rPr>
            </w:pPr>
            <w:r w:rsidRPr="0079069D">
              <w:rPr>
                <w:sz w:val="24"/>
                <w:szCs w:val="24"/>
              </w:rPr>
              <w:t>South Gippsland Landcare Network</w:t>
            </w:r>
          </w:p>
        </w:tc>
        <w:tc>
          <w:tcPr>
            <w:tcW w:w="2367" w:type="pct"/>
          </w:tcPr>
          <w:p w14:paraId="71FA83D7"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2A0D68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825D387" w14:textId="77777777" w:rsidTr="008408F8">
        <w:trPr>
          <w:trHeight w:val="340"/>
        </w:trPr>
        <w:tc>
          <w:tcPr>
            <w:tcW w:w="1985" w:type="pct"/>
          </w:tcPr>
          <w:p w14:paraId="60803A46" w14:textId="77777777" w:rsidR="00624589" w:rsidRPr="0079069D" w:rsidRDefault="00624589" w:rsidP="000D63B2">
            <w:pPr>
              <w:spacing w:line="360" w:lineRule="auto"/>
              <w:rPr>
                <w:sz w:val="24"/>
                <w:szCs w:val="24"/>
              </w:rPr>
            </w:pPr>
            <w:r w:rsidRPr="0079069D">
              <w:rPr>
                <w:sz w:val="24"/>
                <w:szCs w:val="24"/>
              </w:rPr>
              <w:t>South West Environment Alliance</w:t>
            </w:r>
          </w:p>
        </w:tc>
        <w:tc>
          <w:tcPr>
            <w:tcW w:w="2367" w:type="pct"/>
          </w:tcPr>
          <w:p w14:paraId="32487D8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2036AD3"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3B5DD78" w14:textId="77777777" w:rsidTr="008408F8">
        <w:trPr>
          <w:trHeight w:val="340"/>
        </w:trPr>
        <w:tc>
          <w:tcPr>
            <w:tcW w:w="1985" w:type="pct"/>
          </w:tcPr>
          <w:p w14:paraId="5E30C8B1" w14:textId="77777777" w:rsidR="00624589" w:rsidRPr="0079069D" w:rsidRDefault="00624589" w:rsidP="000D63B2">
            <w:pPr>
              <w:spacing w:line="360" w:lineRule="auto"/>
              <w:rPr>
                <w:sz w:val="24"/>
                <w:szCs w:val="24"/>
              </w:rPr>
            </w:pPr>
            <w:r w:rsidRPr="0079069D">
              <w:rPr>
                <w:sz w:val="24"/>
                <w:szCs w:val="24"/>
              </w:rPr>
              <w:t>South West Environment Alliance</w:t>
            </w:r>
          </w:p>
        </w:tc>
        <w:tc>
          <w:tcPr>
            <w:tcW w:w="2367" w:type="pct"/>
          </w:tcPr>
          <w:p w14:paraId="109028D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57A665E"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A8C571A" w14:textId="77777777" w:rsidTr="008408F8">
        <w:trPr>
          <w:trHeight w:val="340"/>
        </w:trPr>
        <w:tc>
          <w:tcPr>
            <w:tcW w:w="1985" w:type="pct"/>
          </w:tcPr>
          <w:p w14:paraId="32FE1CB6" w14:textId="77777777" w:rsidR="00624589" w:rsidRPr="0079069D" w:rsidRDefault="00624589" w:rsidP="000D63B2">
            <w:pPr>
              <w:spacing w:line="360" w:lineRule="auto"/>
              <w:rPr>
                <w:sz w:val="24"/>
                <w:szCs w:val="24"/>
              </w:rPr>
            </w:pPr>
            <w:r w:rsidRPr="0079069D">
              <w:rPr>
                <w:sz w:val="24"/>
                <w:szCs w:val="24"/>
              </w:rPr>
              <w:t>South West Goulburn Landcare Network Inc</w:t>
            </w:r>
          </w:p>
        </w:tc>
        <w:tc>
          <w:tcPr>
            <w:tcW w:w="2367" w:type="pct"/>
          </w:tcPr>
          <w:p w14:paraId="59A03CF8"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34FE18A"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3790B47C" w14:textId="77777777" w:rsidTr="008408F8">
        <w:trPr>
          <w:trHeight w:val="340"/>
        </w:trPr>
        <w:tc>
          <w:tcPr>
            <w:tcW w:w="1985" w:type="pct"/>
          </w:tcPr>
          <w:p w14:paraId="54F676E8" w14:textId="77777777" w:rsidR="00624589" w:rsidRPr="0079069D" w:rsidRDefault="00624589" w:rsidP="000D63B2">
            <w:pPr>
              <w:spacing w:line="360" w:lineRule="auto"/>
              <w:rPr>
                <w:sz w:val="24"/>
                <w:szCs w:val="24"/>
              </w:rPr>
            </w:pPr>
            <w:r w:rsidRPr="0079069D">
              <w:rPr>
                <w:sz w:val="24"/>
                <w:szCs w:val="24"/>
              </w:rPr>
              <w:t>South West Goulburn Landcare Network Inc</w:t>
            </w:r>
          </w:p>
        </w:tc>
        <w:tc>
          <w:tcPr>
            <w:tcW w:w="2367" w:type="pct"/>
          </w:tcPr>
          <w:p w14:paraId="0E3C82CB"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272576C"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EE62505" w14:textId="77777777" w:rsidTr="008408F8">
        <w:trPr>
          <w:trHeight w:val="340"/>
        </w:trPr>
        <w:tc>
          <w:tcPr>
            <w:tcW w:w="1985" w:type="pct"/>
          </w:tcPr>
          <w:p w14:paraId="4568C240" w14:textId="77777777" w:rsidR="00624589" w:rsidRPr="0079069D" w:rsidRDefault="00624589" w:rsidP="000D63B2">
            <w:pPr>
              <w:spacing w:line="360" w:lineRule="auto"/>
              <w:rPr>
                <w:sz w:val="24"/>
                <w:szCs w:val="24"/>
              </w:rPr>
            </w:pPr>
            <w:r w:rsidRPr="0079069D">
              <w:rPr>
                <w:sz w:val="24"/>
                <w:szCs w:val="24"/>
              </w:rPr>
              <w:t>Southern Ranges Environment Alliance</w:t>
            </w:r>
          </w:p>
        </w:tc>
        <w:tc>
          <w:tcPr>
            <w:tcW w:w="2367" w:type="pct"/>
          </w:tcPr>
          <w:p w14:paraId="5EF0FCD8"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E20E460"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985921A" w14:textId="77777777" w:rsidTr="008408F8">
        <w:trPr>
          <w:trHeight w:val="340"/>
        </w:trPr>
        <w:tc>
          <w:tcPr>
            <w:tcW w:w="1985" w:type="pct"/>
          </w:tcPr>
          <w:p w14:paraId="4E270B1B" w14:textId="77777777" w:rsidR="00624589" w:rsidRPr="0079069D" w:rsidRDefault="00624589" w:rsidP="000D63B2">
            <w:pPr>
              <w:spacing w:line="360" w:lineRule="auto"/>
              <w:rPr>
                <w:sz w:val="24"/>
                <w:szCs w:val="24"/>
              </w:rPr>
            </w:pPr>
            <w:r w:rsidRPr="0079069D">
              <w:rPr>
                <w:sz w:val="24"/>
                <w:szCs w:val="24"/>
              </w:rPr>
              <w:t>Southern Ranges Environment Alliance</w:t>
            </w:r>
          </w:p>
        </w:tc>
        <w:tc>
          <w:tcPr>
            <w:tcW w:w="2367" w:type="pct"/>
          </w:tcPr>
          <w:p w14:paraId="4AE1DFE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6586E1F"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DCBF2CD" w14:textId="77777777" w:rsidTr="008408F8">
        <w:trPr>
          <w:trHeight w:val="340"/>
        </w:trPr>
        <w:tc>
          <w:tcPr>
            <w:tcW w:w="1985" w:type="pct"/>
          </w:tcPr>
          <w:p w14:paraId="3442A612" w14:textId="77777777" w:rsidR="00624589" w:rsidRPr="0079069D" w:rsidRDefault="00624589" w:rsidP="000D63B2">
            <w:pPr>
              <w:spacing w:line="360" w:lineRule="auto"/>
              <w:rPr>
                <w:sz w:val="24"/>
                <w:szCs w:val="24"/>
              </w:rPr>
            </w:pPr>
            <w:r w:rsidRPr="0079069D">
              <w:rPr>
                <w:sz w:val="24"/>
                <w:szCs w:val="24"/>
              </w:rPr>
              <w:t>Strathewen Landcare Group Inc</w:t>
            </w:r>
          </w:p>
        </w:tc>
        <w:tc>
          <w:tcPr>
            <w:tcW w:w="2367" w:type="pct"/>
          </w:tcPr>
          <w:p w14:paraId="7BE9C3F9"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2101394"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CE194E7" w14:textId="77777777" w:rsidTr="008408F8">
        <w:trPr>
          <w:trHeight w:val="340"/>
        </w:trPr>
        <w:tc>
          <w:tcPr>
            <w:tcW w:w="1985" w:type="pct"/>
          </w:tcPr>
          <w:p w14:paraId="242E7ABD" w14:textId="77777777" w:rsidR="00624589" w:rsidRPr="0079069D" w:rsidRDefault="00624589" w:rsidP="000D63B2">
            <w:pPr>
              <w:spacing w:line="360" w:lineRule="auto"/>
              <w:rPr>
                <w:sz w:val="24"/>
                <w:szCs w:val="24"/>
              </w:rPr>
            </w:pPr>
            <w:r w:rsidRPr="0079069D">
              <w:rPr>
                <w:sz w:val="24"/>
                <w:szCs w:val="24"/>
              </w:rPr>
              <w:t>Surf Coast and Inland Plains Network</w:t>
            </w:r>
          </w:p>
        </w:tc>
        <w:tc>
          <w:tcPr>
            <w:tcW w:w="2367" w:type="pct"/>
          </w:tcPr>
          <w:p w14:paraId="26277D74"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40487FB"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9D3E094" w14:textId="77777777" w:rsidTr="008408F8">
        <w:trPr>
          <w:trHeight w:val="340"/>
        </w:trPr>
        <w:tc>
          <w:tcPr>
            <w:tcW w:w="1985" w:type="pct"/>
          </w:tcPr>
          <w:p w14:paraId="051A5144" w14:textId="77777777" w:rsidR="00624589" w:rsidRPr="0079069D" w:rsidRDefault="00624589" w:rsidP="000D63B2">
            <w:pPr>
              <w:spacing w:line="360" w:lineRule="auto"/>
              <w:rPr>
                <w:sz w:val="24"/>
                <w:szCs w:val="24"/>
              </w:rPr>
            </w:pPr>
            <w:r w:rsidRPr="0079069D">
              <w:rPr>
                <w:sz w:val="24"/>
                <w:szCs w:val="24"/>
              </w:rPr>
              <w:t>Surf Coast and Inland Plains Network</w:t>
            </w:r>
          </w:p>
        </w:tc>
        <w:tc>
          <w:tcPr>
            <w:tcW w:w="2367" w:type="pct"/>
          </w:tcPr>
          <w:p w14:paraId="5DAC4E08"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63A68D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3A7A308" w14:textId="77777777" w:rsidTr="008408F8">
        <w:trPr>
          <w:trHeight w:val="340"/>
        </w:trPr>
        <w:tc>
          <w:tcPr>
            <w:tcW w:w="1985" w:type="pct"/>
          </w:tcPr>
          <w:p w14:paraId="505B98FB" w14:textId="77777777" w:rsidR="00624589" w:rsidRPr="0079069D" w:rsidRDefault="00624589" w:rsidP="000D63B2">
            <w:pPr>
              <w:spacing w:line="360" w:lineRule="auto"/>
              <w:rPr>
                <w:sz w:val="24"/>
                <w:szCs w:val="24"/>
              </w:rPr>
            </w:pPr>
            <w:r w:rsidRPr="0079069D">
              <w:rPr>
                <w:sz w:val="24"/>
                <w:szCs w:val="24"/>
              </w:rPr>
              <w:t>Tambo Bluff Landcare Coastcare</w:t>
            </w:r>
          </w:p>
        </w:tc>
        <w:tc>
          <w:tcPr>
            <w:tcW w:w="2367" w:type="pct"/>
          </w:tcPr>
          <w:p w14:paraId="6508C1E7"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C03AA44"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66C26C0" w14:textId="77777777" w:rsidTr="008408F8">
        <w:trPr>
          <w:trHeight w:val="340"/>
        </w:trPr>
        <w:tc>
          <w:tcPr>
            <w:tcW w:w="1985" w:type="pct"/>
          </w:tcPr>
          <w:p w14:paraId="612649D0" w14:textId="77777777" w:rsidR="00624589" w:rsidRPr="0079069D" w:rsidRDefault="00624589" w:rsidP="000D63B2">
            <w:pPr>
              <w:spacing w:line="360" w:lineRule="auto"/>
              <w:rPr>
                <w:sz w:val="24"/>
                <w:szCs w:val="24"/>
              </w:rPr>
            </w:pPr>
            <w:r w:rsidRPr="0079069D">
              <w:rPr>
                <w:sz w:val="24"/>
                <w:szCs w:val="24"/>
              </w:rPr>
              <w:t>Tom's Creek Landcare Group</w:t>
            </w:r>
          </w:p>
        </w:tc>
        <w:tc>
          <w:tcPr>
            <w:tcW w:w="2367" w:type="pct"/>
          </w:tcPr>
          <w:p w14:paraId="14EA9D9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7AC41FC"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77163D8" w14:textId="77777777" w:rsidTr="008408F8">
        <w:trPr>
          <w:trHeight w:val="340"/>
        </w:trPr>
        <w:tc>
          <w:tcPr>
            <w:tcW w:w="1985" w:type="pct"/>
          </w:tcPr>
          <w:p w14:paraId="2E179B85" w14:textId="77777777" w:rsidR="00624589" w:rsidRPr="0079069D" w:rsidRDefault="00624589" w:rsidP="000D63B2">
            <w:pPr>
              <w:spacing w:line="360" w:lineRule="auto"/>
              <w:rPr>
                <w:sz w:val="24"/>
                <w:szCs w:val="24"/>
              </w:rPr>
            </w:pPr>
            <w:r w:rsidRPr="0079069D">
              <w:rPr>
                <w:sz w:val="24"/>
                <w:szCs w:val="24"/>
              </w:rPr>
              <w:t>Tom's Creek Landcare Group</w:t>
            </w:r>
          </w:p>
        </w:tc>
        <w:tc>
          <w:tcPr>
            <w:tcW w:w="2367" w:type="pct"/>
          </w:tcPr>
          <w:p w14:paraId="5AB61C4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766A269"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3B6D5CF" w14:textId="77777777" w:rsidTr="008408F8">
        <w:trPr>
          <w:trHeight w:val="340"/>
        </w:trPr>
        <w:tc>
          <w:tcPr>
            <w:tcW w:w="1985" w:type="pct"/>
          </w:tcPr>
          <w:p w14:paraId="34103D2C" w14:textId="77777777" w:rsidR="00624589" w:rsidRPr="0079069D" w:rsidRDefault="00624589" w:rsidP="000D63B2">
            <w:pPr>
              <w:spacing w:line="360" w:lineRule="auto"/>
              <w:rPr>
                <w:sz w:val="24"/>
                <w:szCs w:val="24"/>
              </w:rPr>
            </w:pPr>
            <w:r w:rsidRPr="0079069D">
              <w:rPr>
                <w:sz w:val="24"/>
                <w:szCs w:val="24"/>
              </w:rPr>
              <w:t>Up2us Landcare Alliance</w:t>
            </w:r>
          </w:p>
        </w:tc>
        <w:tc>
          <w:tcPr>
            <w:tcW w:w="2367" w:type="pct"/>
          </w:tcPr>
          <w:p w14:paraId="6E078371"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14A8AAD"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37F31566" w14:textId="77777777" w:rsidTr="008408F8">
        <w:trPr>
          <w:trHeight w:val="340"/>
        </w:trPr>
        <w:tc>
          <w:tcPr>
            <w:tcW w:w="1985" w:type="pct"/>
          </w:tcPr>
          <w:p w14:paraId="68351A33" w14:textId="77777777" w:rsidR="00624589" w:rsidRPr="0079069D" w:rsidRDefault="00624589" w:rsidP="000D63B2">
            <w:pPr>
              <w:spacing w:line="360" w:lineRule="auto"/>
              <w:rPr>
                <w:sz w:val="24"/>
                <w:szCs w:val="24"/>
              </w:rPr>
            </w:pPr>
            <w:r w:rsidRPr="0079069D">
              <w:rPr>
                <w:sz w:val="24"/>
                <w:szCs w:val="24"/>
              </w:rPr>
              <w:t>Up2us Landcare Alliance</w:t>
            </w:r>
          </w:p>
        </w:tc>
        <w:tc>
          <w:tcPr>
            <w:tcW w:w="2367" w:type="pct"/>
          </w:tcPr>
          <w:p w14:paraId="583AF29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87A53F0"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6225660F" w14:textId="77777777" w:rsidTr="008408F8">
        <w:trPr>
          <w:trHeight w:val="340"/>
        </w:trPr>
        <w:tc>
          <w:tcPr>
            <w:tcW w:w="1985" w:type="pct"/>
          </w:tcPr>
          <w:p w14:paraId="0388C386" w14:textId="77777777" w:rsidR="00624589" w:rsidRPr="0079069D" w:rsidRDefault="00624589" w:rsidP="000D63B2">
            <w:pPr>
              <w:spacing w:line="360" w:lineRule="auto"/>
              <w:rPr>
                <w:sz w:val="24"/>
                <w:szCs w:val="24"/>
              </w:rPr>
            </w:pPr>
            <w:r w:rsidRPr="0079069D">
              <w:rPr>
                <w:sz w:val="24"/>
                <w:szCs w:val="24"/>
              </w:rPr>
              <w:t>Upper Campaspe Landcare Network</w:t>
            </w:r>
          </w:p>
        </w:tc>
        <w:tc>
          <w:tcPr>
            <w:tcW w:w="2367" w:type="pct"/>
          </w:tcPr>
          <w:p w14:paraId="30C19A8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E515B3A"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00CD8994" w14:textId="77777777" w:rsidTr="008408F8">
        <w:trPr>
          <w:trHeight w:val="340"/>
        </w:trPr>
        <w:tc>
          <w:tcPr>
            <w:tcW w:w="1985" w:type="pct"/>
          </w:tcPr>
          <w:p w14:paraId="4FC92ACF" w14:textId="77777777" w:rsidR="00624589" w:rsidRPr="0079069D" w:rsidRDefault="00624589" w:rsidP="000D63B2">
            <w:pPr>
              <w:spacing w:line="360" w:lineRule="auto"/>
              <w:rPr>
                <w:sz w:val="24"/>
                <w:szCs w:val="24"/>
              </w:rPr>
            </w:pPr>
            <w:r w:rsidRPr="0079069D">
              <w:rPr>
                <w:sz w:val="24"/>
                <w:szCs w:val="24"/>
              </w:rPr>
              <w:t>Upper Campaspe Landcare Network</w:t>
            </w:r>
          </w:p>
        </w:tc>
        <w:tc>
          <w:tcPr>
            <w:tcW w:w="2367" w:type="pct"/>
          </w:tcPr>
          <w:p w14:paraId="737C2D79"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DE978D5"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4751847" w14:textId="77777777" w:rsidTr="008408F8">
        <w:trPr>
          <w:trHeight w:val="340"/>
        </w:trPr>
        <w:tc>
          <w:tcPr>
            <w:tcW w:w="1985" w:type="pct"/>
          </w:tcPr>
          <w:p w14:paraId="6823B287" w14:textId="77777777" w:rsidR="00624589" w:rsidRPr="0079069D" w:rsidRDefault="00624589" w:rsidP="000D63B2">
            <w:pPr>
              <w:spacing w:line="360" w:lineRule="auto"/>
              <w:rPr>
                <w:sz w:val="24"/>
                <w:szCs w:val="24"/>
              </w:rPr>
            </w:pPr>
            <w:r w:rsidRPr="0079069D">
              <w:rPr>
                <w:sz w:val="24"/>
                <w:szCs w:val="24"/>
              </w:rPr>
              <w:t>Upper Goulburn Landcare Network</w:t>
            </w:r>
          </w:p>
        </w:tc>
        <w:tc>
          <w:tcPr>
            <w:tcW w:w="2367" w:type="pct"/>
          </w:tcPr>
          <w:p w14:paraId="3C84D4F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EEBBB16"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D52B691" w14:textId="77777777" w:rsidTr="008408F8">
        <w:trPr>
          <w:trHeight w:val="340"/>
        </w:trPr>
        <w:tc>
          <w:tcPr>
            <w:tcW w:w="1985" w:type="pct"/>
          </w:tcPr>
          <w:p w14:paraId="5B313B1A" w14:textId="77777777" w:rsidR="00624589" w:rsidRPr="0079069D" w:rsidRDefault="00624589" w:rsidP="000D63B2">
            <w:pPr>
              <w:spacing w:line="360" w:lineRule="auto"/>
              <w:rPr>
                <w:sz w:val="24"/>
                <w:szCs w:val="24"/>
              </w:rPr>
            </w:pPr>
            <w:r w:rsidRPr="0079069D">
              <w:rPr>
                <w:sz w:val="24"/>
                <w:szCs w:val="24"/>
              </w:rPr>
              <w:t>Upper Goulburn Landcare Network</w:t>
            </w:r>
          </w:p>
        </w:tc>
        <w:tc>
          <w:tcPr>
            <w:tcW w:w="2367" w:type="pct"/>
          </w:tcPr>
          <w:p w14:paraId="0AB5301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4027516"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F01C0F4" w14:textId="77777777" w:rsidTr="008408F8">
        <w:trPr>
          <w:trHeight w:val="340"/>
        </w:trPr>
        <w:tc>
          <w:tcPr>
            <w:tcW w:w="1985" w:type="pct"/>
          </w:tcPr>
          <w:p w14:paraId="7932AFE4" w14:textId="77777777" w:rsidR="00624589" w:rsidRPr="0079069D" w:rsidRDefault="00624589" w:rsidP="000D63B2">
            <w:pPr>
              <w:spacing w:line="360" w:lineRule="auto"/>
              <w:rPr>
                <w:sz w:val="24"/>
                <w:szCs w:val="24"/>
              </w:rPr>
            </w:pPr>
            <w:r w:rsidRPr="0079069D">
              <w:rPr>
                <w:sz w:val="24"/>
                <w:szCs w:val="24"/>
              </w:rPr>
              <w:t>Upper Loddon and Avoca Landcare Network</w:t>
            </w:r>
          </w:p>
        </w:tc>
        <w:tc>
          <w:tcPr>
            <w:tcW w:w="2367" w:type="pct"/>
          </w:tcPr>
          <w:p w14:paraId="2892A827"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D49B06B"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B712CD5" w14:textId="77777777" w:rsidTr="008408F8">
        <w:trPr>
          <w:trHeight w:val="340"/>
        </w:trPr>
        <w:tc>
          <w:tcPr>
            <w:tcW w:w="1985" w:type="pct"/>
          </w:tcPr>
          <w:p w14:paraId="71542070" w14:textId="77777777" w:rsidR="00624589" w:rsidRPr="0079069D" w:rsidRDefault="00624589" w:rsidP="000D63B2">
            <w:pPr>
              <w:spacing w:line="360" w:lineRule="auto"/>
              <w:rPr>
                <w:sz w:val="24"/>
                <w:szCs w:val="24"/>
              </w:rPr>
            </w:pPr>
            <w:r w:rsidRPr="0079069D">
              <w:rPr>
                <w:sz w:val="24"/>
                <w:szCs w:val="24"/>
              </w:rPr>
              <w:t>Upper Loddon and Avoca Landcare Network</w:t>
            </w:r>
          </w:p>
        </w:tc>
        <w:tc>
          <w:tcPr>
            <w:tcW w:w="2367" w:type="pct"/>
          </w:tcPr>
          <w:p w14:paraId="436D53AF"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4304919"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53F1ACD" w14:textId="77777777" w:rsidTr="008408F8">
        <w:trPr>
          <w:trHeight w:val="340"/>
        </w:trPr>
        <w:tc>
          <w:tcPr>
            <w:tcW w:w="1985" w:type="pct"/>
          </w:tcPr>
          <w:p w14:paraId="1FD1BEAC" w14:textId="77777777" w:rsidR="00624589" w:rsidRPr="0079069D" w:rsidRDefault="00624589" w:rsidP="000D63B2">
            <w:pPr>
              <w:spacing w:line="360" w:lineRule="auto"/>
              <w:rPr>
                <w:sz w:val="24"/>
                <w:szCs w:val="24"/>
              </w:rPr>
            </w:pPr>
            <w:r w:rsidRPr="0079069D">
              <w:rPr>
                <w:sz w:val="24"/>
                <w:szCs w:val="24"/>
              </w:rPr>
              <w:t>Upper Mount Emu Creek Landcare Network</w:t>
            </w:r>
          </w:p>
        </w:tc>
        <w:tc>
          <w:tcPr>
            <w:tcW w:w="2367" w:type="pct"/>
          </w:tcPr>
          <w:p w14:paraId="4C8C976A"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899898F"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CB0579D" w14:textId="77777777" w:rsidTr="008408F8">
        <w:trPr>
          <w:trHeight w:val="340"/>
        </w:trPr>
        <w:tc>
          <w:tcPr>
            <w:tcW w:w="1985" w:type="pct"/>
          </w:tcPr>
          <w:p w14:paraId="20F3FADF" w14:textId="77777777" w:rsidR="00624589" w:rsidRPr="0079069D" w:rsidRDefault="00624589" w:rsidP="000D63B2">
            <w:pPr>
              <w:spacing w:line="360" w:lineRule="auto"/>
              <w:rPr>
                <w:sz w:val="24"/>
                <w:szCs w:val="24"/>
              </w:rPr>
            </w:pPr>
            <w:r w:rsidRPr="0079069D">
              <w:rPr>
                <w:sz w:val="24"/>
                <w:szCs w:val="24"/>
              </w:rPr>
              <w:t>Upper Mount Emu Creek Landcare Network</w:t>
            </w:r>
          </w:p>
        </w:tc>
        <w:tc>
          <w:tcPr>
            <w:tcW w:w="2367" w:type="pct"/>
          </w:tcPr>
          <w:p w14:paraId="4AEC1307"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DA2E176"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61921BA8" w14:textId="77777777" w:rsidTr="008408F8">
        <w:trPr>
          <w:trHeight w:val="340"/>
        </w:trPr>
        <w:tc>
          <w:tcPr>
            <w:tcW w:w="1985" w:type="pct"/>
          </w:tcPr>
          <w:p w14:paraId="241E0385" w14:textId="77777777" w:rsidR="00624589" w:rsidRPr="0079069D" w:rsidRDefault="00624589" w:rsidP="000D63B2">
            <w:pPr>
              <w:spacing w:line="360" w:lineRule="auto"/>
              <w:rPr>
                <w:sz w:val="24"/>
                <w:szCs w:val="24"/>
              </w:rPr>
            </w:pPr>
            <w:r w:rsidRPr="0079069D">
              <w:rPr>
                <w:sz w:val="24"/>
                <w:szCs w:val="24"/>
              </w:rPr>
              <w:t>Western Port Catchment Landcare Network</w:t>
            </w:r>
          </w:p>
        </w:tc>
        <w:tc>
          <w:tcPr>
            <w:tcW w:w="2367" w:type="pct"/>
          </w:tcPr>
          <w:p w14:paraId="2E79C4DB"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081E09A"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495EDCF0" w14:textId="77777777" w:rsidTr="008408F8">
        <w:trPr>
          <w:trHeight w:val="340"/>
        </w:trPr>
        <w:tc>
          <w:tcPr>
            <w:tcW w:w="1985" w:type="pct"/>
          </w:tcPr>
          <w:p w14:paraId="3D3BE036" w14:textId="77777777" w:rsidR="00624589" w:rsidRPr="0079069D" w:rsidRDefault="00624589" w:rsidP="000D63B2">
            <w:pPr>
              <w:spacing w:line="360" w:lineRule="auto"/>
              <w:rPr>
                <w:sz w:val="24"/>
                <w:szCs w:val="24"/>
              </w:rPr>
            </w:pPr>
            <w:r w:rsidRPr="0079069D">
              <w:rPr>
                <w:sz w:val="24"/>
                <w:szCs w:val="24"/>
              </w:rPr>
              <w:t>Yarra Ranges Landcare Network</w:t>
            </w:r>
          </w:p>
        </w:tc>
        <w:tc>
          <w:tcPr>
            <w:tcW w:w="2367" w:type="pct"/>
          </w:tcPr>
          <w:p w14:paraId="3D154BD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50B30DF"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A64617E" w14:textId="77777777" w:rsidTr="008408F8">
        <w:trPr>
          <w:trHeight w:val="340"/>
        </w:trPr>
        <w:tc>
          <w:tcPr>
            <w:tcW w:w="1985" w:type="pct"/>
          </w:tcPr>
          <w:p w14:paraId="574EBBD4" w14:textId="77777777" w:rsidR="00624589" w:rsidRPr="0079069D" w:rsidRDefault="00624589" w:rsidP="000D63B2">
            <w:pPr>
              <w:spacing w:line="360" w:lineRule="auto"/>
              <w:rPr>
                <w:sz w:val="24"/>
                <w:szCs w:val="24"/>
              </w:rPr>
            </w:pPr>
            <w:r w:rsidRPr="0079069D">
              <w:rPr>
                <w:sz w:val="24"/>
                <w:szCs w:val="24"/>
              </w:rPr>
              <w:t>Yarra Ranges Landcare Network</w:t>
            </w:r>
          </w:p>
        </w:tc>
        <w:tc>
          <w:tcPr>
            <w:tcW w:w="2367" w:type="pct"/>
          </w:tcPr>
          <w:p w14:paraId="0288894A"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B07841E"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253EB1D" w14:textId="77777777" w:rsidTr="008408F8">
        <w:trPr>
          <w:trHeight w:val="340"/>
        </w:trPr>
        <w:tc>
          <w:tcPr>
            <w:tcW w:w="1985" w:type="pct"/>
          </w:tcPr>
          <w:p w14:paraId="77FD1382" w14:textId="77777777" w:rsidR="00624589" w:rsidRPr="0079069D" w:rsidRDefault="00624589" w:rsidP="000D63B2">
            <w:pPr>
              <w:spacing w:line="360" w:lineRule="auto"/>
              <w:rPr>
                <w:sz w:val="24"/>
                <w:szCs w:val="24"/>
              </w:rPr>
            </w:pPr>
            <w:r w:rsidRPr="0079069D">
              <w:rPr>
                <w:sz w:val="24"/>
                <w:szCs w:val="24"/>
              </w:rPr>
              <w:t>Yarram Yarram Landcare Network</w:t>
            </w:r>
          </w:p>
        </w:tc>
        <w:tc>
          <w:tcPr>
            <w:tcW w:w="2367" w:type="pct"/>
          </w:tcPr>
          <w:p w14:paraId="42E2626E"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1E6E7B6"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5E54453" w14:textId="77777777" w:rsidTr="008408F8">
        <w:trPr>
          <w:trHeight w:val="340"/>
        </w:trPr>
        <w:tc>
          <w:tcPr>
            <w:tcW w:w="1985" w:type="pct"/>
          </w:tcPr>
          <w:p w14:paraId="386F81A4" w14:textId="77777777" w:rsidR="00624589" w:rsidRPr="0079069D" w:rsidRDefault="00624589" w:rsidP="000D63B2">
            <w:pPr>
              <w:spacing w:line="360" w:lineRule="auto"/>
              <w:rPr>
                <w:sz w:val="24"/>
                <w:szCs w:val="24"/>
              </w:rPr>
            </w:pPr>
            <w:r w:rsidRPr="0079069D">
              <w:rPr>
                <w:sz w:val="24"/>
                <w:szCs w:val="24"/>
              </w:rPr>
              <w:t>Yarram Yarram Landcare Network</w:t>
            </w:r>
          </w:p>
        </w:tc>
        <w:tc>
          <w:tcPr>
            <w:tcW w:w="2367" w:type="pct"/>
          </w:tcPr>
          <w:p w14:paraId="28CD53B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8112C81"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FFD2FB7" w14:textId="77777777" w:rsidTr="008408F8">
        <w:trPr>
          <w:trHeight w:val="340"/>
        </w:trPr>
        <w:tc>
          <w:tcPr>
            <w:tcW w:w="1985" w:type="pct"/>
          </w:tcPr>
          <w:p w14:paraId="777B20D4" w14:textId="77777777" w:rsidR="00624589" w:rsidRPr="0079069D" w:rsidRDefault="00624589" w:rsidP="000D63B2">
            <w:pPr>
              <w:spacing w:line="360" w:lineRule="auto"/>
              <w:rPr>
                <w:sz w:val="24"/>
                <w:szCs w:val="24"/>
              </w:rPr>
            </w:pPr>
            <w:r w:rsidRPr="0079069D">
              <w:rPr>
                <w:sz w:val="24"/>
                <w:szCs w:val="24"/>
              </w:rPr>
              <w:t>Yarrilinks Inc</w:t>
            </w:r>
          </w:p>
        </w:tc>
        <w:tc>
          <w:tcPr>
            <w:tcW w:w="2367" w:type="pct"/>
          </w:tcPr>
          <w:p w14:paraId="49A76ECF"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752D68A"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68E2B48" w14:textId="77777777" w:rsidTr="008408F8">
        <w:trPr>
          <w:trHeight w:val="340"/>
        </w:trPr>
        <w:tc>
          <w:tcPr>
            <w:tcW w:w="1985" w:type="pct"/>
          </w:tcPr>
          <w:p w14:paraId="2F1C798A" w14:textId="77777777" w:rsidR="00624589" w:rsidRPr="0079069D" w:rsidRDefault="00624589" w:rsidP="000D63B2">
            <w:pPr>
              <w:spacing w:line="360" w:lineRule="auto"/>
              <w:rPr>
                <w:sz w:val="24"/>
                <w:szCs w:val="24"/>
              </w:rPr>
            </w:pPr>
            <w:r w:rsidRPr="0079069D">
              <w:rPr>
                <w:sz w:val="24"/>
                <w:szCs w:val="24"/>
              </w:rPr>
              <w:t>Yarrilinks Inc</w:t>
            </w:r>
          </w:p>
        </w:tc>
        <w:tc>
          <w:tcPr>
            <w:tcW w:w="2367" w:type="pct"/>
          </w:tcPr>
          <w:p w14:paraId="726F78EC"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97EF51D"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13D0438" w14:textId="77777777" w:rsidTr="008408F8">
        <w:trPr>
          <w:trHeight w:val="340"/>
        </w:trPr>
        <w:tc>
          <w:tcPr>
            <w:tcW w:w="1985" w:type="pct"/>
          </w:tcPr>
          <w:p w14:paraId="271F4984" w14:textId="77777777" w:rsidR="00624589" w:rsidRPr="0079069D" w:rsidRDefault="00624589" w:rsidP="000D63B2">
            <w:pPr>
              <w:spacing w:line="360" w:lineRule="auto"/>
              <w:rPr>
                <w:sz w:val="24"/>
                <w:szCs w:val="24"/>
              </w:rPr>
            </w:pPr>
            <w:r w:rsidRPr="0079069D">
              <w:rPr>
                <w:sz w:val="24"/>
                <w:szCs w:val="24"/>
              </w:rPr>
              <w:t>Upper Murray Landcare Network</w:t>
            </w:r>
          </w:p>
        </w:tc>
        <w:tc>
          <w:tcPr>
            <w:tcW w:w="2367" w:type="pct"/>
          </w:tcPr>
          <w:p w14:paraId="7654170E"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3056694" w14:textId="77777777" w:rsidR="00624589" w:rsidRPr="0079069D" w:rsidRDefault="00624589" w:rsidP="000D63B2">
            <w:pPr>
              <w:spacing w:line="360" w:lineRule="auto"/>
              <w:rPr>
                <w:sz w:val="24"/>
                <w:szCs w:val="24"/>
              </w:rPr>
            </w:pPr>
            <w:r w:rsidRPr="0079069D">
              <w:rPr>
                <w:sz w:val="24"/>
                <w:szCs w:val="24"/>
              </w:rPr>
              <w:t>3,278</w:t>
            </w:r>
          </w:p>
        </w:tc>
      </w:tr>
      <w:tr w:rsidR="00624589" w:rsidRPr="0079069D" w14:paraId="0E0121A3" w14:textId="77777777" w:rsidTr="008408F8">
        <w:trPr>
          <w:trHeight w:val="340"/>
        </w:trPr>
        <w:tc>
          <w:tcPr>
            <w:tcW w:w="1985" w:type="pct"/>
          </w:tcPr>
          <w:p w14:paraId="2CD7CAFC" w14:textId="77777777" w:rsidR="00624589" w:rsidRPr="0079069D" w:rsidRDefault="00624589" w:rsidP="000D63B2">
            <w:pPr>
              <w:spacing w:line="360" w:lineRule="auto"/>
              <w:rPr>
                <w:sz w:val="24"/>
                <w:szCs w:val="24"/>
              </w:rPr>
            </w:pPr>
            <w:r w:rsidRPr="0079069D">
              <w:rPr>
                <w:sz w:val="24"/>
                <w:szCs w:val="24"/>
              </w:rPr>
              <w:t>Upper Murray Landcare Network</w:t>
            </w:r>
          </w:p>
        </w:tc>
        <w:tc>
          <w:tcPr>
            <w:tcW w:w="2367" w:type="pct"/>
          </w:tcPr>
          <w:p w14:paraId="6D92FBF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AD81096" w14:textId="77777777" w:rsidR="00624589" w:rsidRPr="0079069D" w:rsidRDefault="00624589" w:rsidP="000D63B2">
            <w:pPr>
              <w:spacing w:line="360" w:lineRule="auto"/>
              <w:rPr>
                <w:sz w:val="24"/>
                <w:szCs w:val="24"/>
              </w:rPr>
            </w:pPr>
            <w:r w:rsidRPr="0079069D">
              <w:rPr>
                <w:sz w:val="24"/>
                <w:szCs w:val="24"/>
              </w:rPr>
              <w:t>3,278</w:t>
            </w:r>
          </w:p>
        </w:tc>
      </w:tr>
      <w:tr w:rsidR="00624589" w:rsidRPr="0079069D" w14:paraId="4362E1CF" w14:textId="77777777" w:rsidTr="008408F8">
        <w:trPr>
          <w:trHeight w:val="340"/>
        </w:trPr>
        <w:tc>
          <w:tcPr>
            <w:tcW w:w="1985" w:type="pct"/>
          </w:tcPr>
          <w:p w14:paraId="5C742734" w14:textId="77777777" w:rsidR="00624589" w:rsidRPr="0079069D" w:rsidRDefault="00624589" w:rsidP="000D63B2">
            <w:pPr>
              <w:spacing w:line="360" w:lineRule="auto"/>
              <w:rPr>
                <w:sz w:val="24"/>
                <w:szCs w:val="24"/>
              </w:rPr>
            </w:pPr>
            <w:r w:rsidRPr="0079069D">
              <w:rPr>
                <w:sz w:val="24"/>
                <w:szCs w:val="24"/>
              </w:rPr>
              <w:t>The Basalt to Bay Landcare Network Inc</w:t>
            </w:r>
          </w:p>
        </w:tc>
        <w:tc>
          <w:tcPr>
            <w:tcW w:w="2367" w:type="pct"/>
          </w:tcPr>
          <w:p w14:paraId="6F10F08C"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7E911F5" w14:textId="77777777" w:rsidR="00624589" w:rsidRPr="0079069D" w:rsidRDefault="00624589" w:rsidP="000D63B2">
            <w:pPr>
              <w:spacing w:line="360" w:lineRule="auto"/>
              <w:rPr>
                <w:sz w:val="24"/>
                <w:szCs w:val="24"/>
              </w:rPr>
            </w:pPr>
            <w:r w:rsidRPr="0079069D">
              <w:rPr>
                <w:sz w:val="24"/>
                <w:szCs w:val="24"/>
              </w:rPr>
              <w:t>3,271</w:t>
            </w:r>
          </w:p>
        </w:tc>
      </w:tr>
      <w:tr w:rsidR="00624589" w:rsidRPr="0079069D" w14:paraId="3633555D" w14:textId="77777777" w:rsidTr="008408F8">
        <w:trPr>
          <w:trHeight w:val="340"/>
        </w:trPr>
        <w:tc>
          <w:tcPr>
            <w:tcW w:w="1985" w:type="pct"/>
          </w:tcPr>
          <w:p w14:paraId="437D9B24" w14:textId="77777777" w:rsidR="00624589" w:rsidRPr="0079069D" w:rsidRDefault="00624589" w:rsidP="000D63B2">
            <w:pPr>
              <w:spacing w:line="360" w:lineRule="auto"/>
              <w:rPr>
                <w:sz w:val="24"/>
                <w:szCs w:val="24"/>
              </w:rPr>
            </w:pPr>
            <w:r w:rsidRPr="0079069D">
              <w:rPr>
                <w:sz w:val="24"/>
                <w:szCs w:val="24"/>
              </w:rPr>
              <w:t>Panyyabyr Landcare Group Inc</w:t>
            </w:r>
          </w:p>
        </w:tc>
        <w:tc>
          <w:tcPr>
            <w:tcW w:w="2367" w:type="pct"/>
          </w:tcPr>
          <w:p w14:paraId="44B57EDB"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1D07C0B" w14:textId="77777777" w:rsidR="00624589" w:rsidRPr="0079069D" w:rsidRDefault="00624589" w:rsidP="000D63B2">
            <w:pPr>
              <w:spacing w:line="360" w:lineRule="auto"/>
              <w:rPr>
                <w:sz w:val="24"/>
                <w:szCs w:val="24"/>
              </w:rPr>
            </w:pPr>
            <w:r w:rsidRPr="0079069D">
              <w:rPr>
                <w:sz w:val="24"/>
                <w:szCs w:val="24"/>
              </w:rPr>
              <w:t>3,256</w:t>
            </w:r>
          </w:p>
        </w:tc>
      </w:tr>
      <w:tr w:rsidR="00624589" w:rsidRPr="0079069D" w14:paraId="7F19F194" w14:textId="77777777" w:rsidTr="008408F8">
        <w:trPr>
          <w:trHeight w:val="340"/>
        </w:trPr>
        <w:tc>
          <w:tcPr>
            <w:tcW w:w="1985" w:type="pct"/>
          </w:tcPr>
          <w:p w14:paraId="6A5EA06F" w14:textId="77777777" w:rsidR="00624589" w:rsidRPr="0079069D" w:rsidRDefault="00624589" w:rsidP="000D63B2">
            <w:pPr>
              <w:spacing w:line="360" w:lineRule="auto"/>
              <w:rPr>
                <w:sz w:val="24"/>
                <w:szCs w:val="24"/>
              </w:rPr>
            </w:pPr>
            <w:r w:rsidRPr="0079069D">
              <w:rPr>
                <w:sz w:val="24"/>
                <w:szCs w:val="24"/>
              </w:rPr>
              <w:t>Panyyabyr Landcare Group Inc</w:t>
            </w:r>
          </w:p>
        </w:tc>
        <w:tc>
          <w:tcPr>
            <w:tcW w:w="2367" w:type="pct"/>
          </w:tcPr>
          <w:p w14:paraId="4B3DB66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98ADBAB" w14:textId="77777777" w:rsidR="00624589" w:rsidRPr="0079069D" w:rsidRDefault="00624589" w:rsidP="000D63B2">
            <w:pPr>
              <w:spacing w:line="360" w:lineRule="auto"/>
              <w:rPr>
                <w:sz w:val="24"/>
                <w:szCs w:val="24"/>
              </w:rPr>
            </w:pPr>
            <w:r w:rsidRPr="0079069D">
              <w:rPr>
                <w:sz w:val="24"/>
                <w:szCs w:val="24"/>
              </w:rPr>
              <w:t>3,256</w:t>
            </w:r>
          </w:p>
        </w:tc>
      </w:tr>
      <w:tr w:rsidR="00624589" w:rsidRPr="0079069D" w14:paraId="5076F256" w14:textId="77777777" w:rsidTr="008408F8">
        <w:trPr>
          <w:trHeight w:val="340"/>
        </w:trPr>
        <w:tc>
          <w:tcPr>
            <w:tcW w:w="1985" w:type="pct"/>
          </w:tcPr>
          <w:p w14:paraId="2155BF64" w14:textId="77777777" w:rsidR="00624589" w:rsidRPr="0079069D" w:rsidRDefault="00624589" w:rsidP="000D63B2">
            <w:pPr>
              <w:spacing w:line="360" w:lineRule="auto"/>
              <w:rPr>
                <w:sz w:val="24"/>
                <w:szCs w:val="24"/>
              </w:rPr>
            </w:pPr>
            <w:r w:rsidRPr="0079069D">
              <w:rPr>
                <w:sz w:val="24"/>
                <w:szCs w:val="24"/>
              </w:rPr>
              <w:t>Kara Kara Conservation Management Network</w:t>
            </w:r>
          </w:p>
        </w:tc>
        <w:tc>
          <w:tcPr>
            <w:tcW w:w="2367" w:type="pct"/>
          </w:tcPr>
          <w:p w14:paraId="719C2648"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E7598E3" w14:textId="77777777" w:rsidR="00624589" w:rsidRPr="0079069D" w:rsidRDefault="00624589" w:rsidP="000D63B2">
            <w:pPr>
              <w:spacing w:line="360" w:lineRule="auto"/>
              <w:rPr>
                <w:sz w:val="24"/>
                <w:szCs w:val="24"/>
              </w:rPr>
            </w:pPr>
            <w:r w:rsidRPr="0079069D">
              <w:rPr>
                <w:sz w:val="24"/>
                <w:szCs w:val="24"/>
              </w:rPr>
              <w:t>3,160</w:t>
            </w:r>
          </w:p>
        </w:tc>
      </w:tr>
      <w:tr w:rsidR="00624589" w:rsidRPr="0079069D" w14:paraId="0EB5F522" w14:textId="77777777" w:rsidTr="008408F8">
        <w:trPr>
          <w:trHeight w:val="340"/>
        </w:trPr>
        <w:tc>
          <w:tcPr>
            <w:tcW w:w="1985" w:type="pct"/>
          </w:tcPr>
          <w:p w14:paraId="7E3BBE15" w14:textId="77777777" w:rsidR="00624589" w:rsidRPr="0079069D" w:rsidRDefault="00624589" w:rsidP="000D63B2">
            <w:pPr>
              <w:spacing w:line="360" w:lineRule="auto"/>
              <w:rPr>
                <w:sz w:val="24"/>
                <w:szCs w:val="24"/>
              </w:rPr>
            </w:pPr>
            <w:r w:rsidRPr="0079069D">
              <w:rPr>
                <w:sz w:val="24"/>
                <w:szCs w:val="24"/>
              </w:rPr>
              <w:t>Kara Kara Conservation Management Network</w:t>
            </w:r>
          </w:p>
        </w:tc>
        <w:tc>
          <w:tcPr>
            <w:tcW w:w="2367" w:type="pct"/>
          </w:tcPr>
          <w:p w14:paraId="54F81A99"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D2139DF" w14:textId="77777777" w:rsidR="00624589" w:rsidRPr="0079069D" w:rsidRDefault="00624589" w:rsidP="000D63B2">
            <w:pPr>
              <w:spacing w:line="360" w:lineRule="auto"/>
              <w:rPr>
                <w:sz w:val="24"/>
                <w:szCs w:val="24"/>
              </w:rPr>
            </w:pPr>
            <w:r w:rsidRPr="0079069D">
              <w:rPr>
                <w:sz w:val="24"/>
                <w:szCs w:val="24"/>
              </w:rPr>
              <w:t>3,160</w:t>
            </w:r>
          </w:p>
        </w:tc>
      </w:tr>
      <w:tr w:rsidR="00624589" w:rsidRPr="0079069D" w14:paraId="511CBF2B" w14:textId="77777777" w:rsidTr="008408F8">
        <w:trPr>
          <w:trHeight w:val="340"/>
        </w:trPr>
        <w:tc>
          <w:tcPr>
            <w:tcW w:w="1985" w:type="pct"/>
          </w:tcPr>
          <w:p w14:paraId="7589DA03" w14:textId="77777777" w:rsidR="00624589" w:rsidRPr="0079069D" w:rsidRDefault="00624589" w:rsidP="000D63B2">
            <w:pPr>
              <w:spacing w:line="360" w:lineRule="auto"/>
              <w:rPr>
                <w:sz w:val="24"/>
                <w:szCs w:val="24"/>
              </w:rPr>
            </w:pPr>
            <w:r w:rsidRPr="0079069D">
              <w:rPr>
                <w:sz w:val="24"/>
                <w:szCs w:val="24"/>
              </w:rPr>
              <w:t>Mornington Peninsula Landcare Network</w:t>
            </w:r>
          </w:p>
        </w:tc>
        <w:tc>
          <w:tcPr>
            <w:tcW w:w="2367" w:type="pct"/>
          </w:tcPr>
          <w:p w14:paraId="447D9BE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1D3B03C" w14:textId="77777777" w:rsidR="00624589" w:rsidRPr="0079069D" w:rsidRDefault="00624589" w:rsidP="000D63B2">
            <w:pPr>
              <w:spacing w:line="360" w:lineRule="auto"/>
              <w:rPr>
                <w:sz w:val="24"/>
                <w:szCs w:val="24"/>
              </w:rPr>
            </w:pPr>
            <w:r w:rsidRPr="0079069D">
              <w:rPr>
                <w:sz w:val="24"/>
                <w:szCs w:val="24"/>
              </w:rPr>
              <w:t>3,142</w:t>
            </w:r>
          </w:p>
        </w:tc>
      </w:tr>
      <w:tr w:rsidR="00624589" w:rsidRPr="0079069D" w14:paraId="0E06CF14" w14:textId="77777777" w:rsidTr="008408F8">
        <w:trPr>
          <w:trHeight w:val="340"/>
        </w:trPr>
        <w:tc>
          <w:tcPr>
            <w:tcW w:w="1985" w:type="pct"/>
          </w:tcPr>
          <w:p w14:paraId="56DEB880" w14:textId="77777777" w:rsidR="00624589" w:rsidRPr="0079069D" w:rsidRDefault="00624589" w:rsidP="000D63B2">
            <w:pPr>
              <w:spacing w:line="360" w:lineRule="auto"/>
              <w:rPr>
                <w:sz w:val="24"/>
                <w:szCs w:val="24"/>
              </w:rPr>
            </w:pPr>
            <w:r w:rsidRPr="0079069D">
              <w:rPr>
                <w:sz w:val="24"/>
                <w:szCs w:val="24"/>
              </w:rPr>
              <w:t>Mornington Peninsula Landcare Network</w:t>
            </w:r>
          </w:p>
        </w:tc>
        <w:tc>
          <w:tcPr>
            <w:tcW w:w="2367" w:type="pct"/>
          </w:tcPr>
          <w:p w14:paraId="3958E53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25E12E0" w14:textId="77777777" w:rsidR="00624589" w:rsidRPr="0079069D" w:rsidRDefault="00624589" w:rsidP="000D63B2">
            <w:pPr>
              <w:spacing w:line="360" w:lineRule="auto"/>
              <w:rPr>
                <w:sz w:val="24"/>
                <w:szCs w:val="24"/>
              </w:rPr>
            </w:pPr>
            <w:r w:rsidRPr="0079069D">
              <w:rPr>
                <w:sz w:val="24"/>
                <w:szCs w:val="24"/>
              </w:rPr>
              <w:t>3,142</w:t>
            </w:r>
          </w:p>
        </w:tc>
      </w:tr>
      <w:tr w:rsidR="00624589" w:rsidRPr="0079069D" w14:paraId="1D3F6AC9" w14:textId="77777777" w:rsidTr="008408F8">
        <w:trPr>
          <w:trHeight w:val="340"/>
        </w:trPr>
        <w:tc>
          <w:tcPr>
            <w:tcW w:w="1985" w:type="pct"/>
          </w:tcPr>
          <w:p w14:paraId="3642F27B" w14:textId="77777777" w:rsidR="00624589" w:rsidRPr="0079069D" w:rsidRDefault="00624589" w:rsidP="000D63B2">
            <w:pPr>
              <w:spacing w:line="360" w:lineRule="auto"/>
              <w:rPr>
                <w:sz w:val="24"/>
                <w:szCs w:val="24"/>
              </w:rPr>
            </w:pPr>
            <w:r w:rsidRPr="0079069D">
              <w:rPr>
                <w:sz w:val="24"/>
                <w:szCs w:val="24"/>
              </w:rPr>
              <w:t>Yarrowee Leigh Catchment Group Inc</w:t>
            </w:r>
          </w:p>
        </w:tc>
        <w:tc>
          <w:tcPr>
            <w:tcW w:w="2367" w:type="pct"/>
          </w:tcPr>
          <w:p w14:paraId="415D25B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D7C8678" w14:textId="77777777" w:rsidR="00624589" w:rsidRPr="0079069D" w:rsidRDefault="00624589" w:rsidP="000D63B2">
            <w:pPr>
              <w:spacing w:line="360" w:lineRule="auto"/>
              <w:rPr>
                <w:sz w:val="24"/>
                <w:szCs w:val="24"/>
              </w:rPr>
            </w:pPr>
            <w:r w:rsidRPr="0079069D">
              <w:rPr>
                <w:sz w:val="24"/>
                <w:szCs w:val="24"/>
              </w:rPr>
              <w:t>3,057</w:t>
            </w:r>
          </w:p>
        </w:tc>
      </w:tr>
      <w:tr w:rsidR="00624589" w:rsidRPr="0079069D" w14:paraId="17BB7CEC" w14:textId="77777777" w:rsidTr="008408F8">
        <w:trPr>
          <w:trHeight w:val="340"/>
        </w:trPr>
        <w:tc>
          <w:tcPr>
            <w:tcW w:w="1985" w:type="pct"/>
          </w:tcPr>
          <w:p w14:paraId="24F0558C" w14:textId="77777777" w:rsidR="00624589" w:rsidRPr="0079069D" w:rsidRDefault="00624589" w:rsidP="000D63B2">
            <w:pPr>
              <w:spacing w:line="360" w:lineRule="auto"/>
              <w:rPr>
                <w:sz w:val="24"/>
                <w:szCs w:val="24"/>
              </w:rPr>
            </w:pPr>
            <w:r w:rsidRPr="0079069D">
              <w:rPr>
                <w:sz w:val="24"/>
                <w:szCs w:val="24"/>
              </w:rPr>
              <w:t>Yarrowee Leigh Catchment Group Inc</w:t>
            </w:r>
          </w:p>
        </w:tc>
        <w:tc>
          <w:tcPr>
            <w:tcW w:w="2367" w:type="pct"/>
          </w:tcPr>
          <w:p w14:paraId="330E9C0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283720F" w14:textId="77777777" w:rsidR="00624589" w:rsidRPr="0079069D" w:rsidRDefault="00624589" w:rsidP="000D63B2">
            <w:pPr>
              <w:spacing w:line="360" w:lineRule="auto"/>
              <w:rPr>
                <w:sz w:val="24"/>
                <w:szCs w:val="24"/>
              </w:rPr>
            </w:pPr>
            <w:r w:rsidRPr="0079069D">
              <w:rPr>
                <w:sz w:val="24"/>
                <w:szCs w:val="24"/>
              </w:rPr>
              <w:t>3,057</w:t>
            </w:r>
          </w:p>
        </w:tc>
      </w:tr>
      <w:tr w:rsidR="00624589" w:rsidRPr="0079069D" w14:paraId="3D15C1BF" w14:textId="77777777" w:rsidTr="008408F8">
        <w:trPr>
          <w:trHeight w:val="340"/>
        </w:trPr>
        <w:tc>
          <w:tcPr>
            <w:tcW w:w="1985" w:type="pct"/>
          </w:tcPr>
          <w:p w14:paraId="0EB42A8D" w14:textId="77777777" w:rsidR="00624589" w:rsidRPr="0079069D" w:rsidRDefault="00624589" w:rsidP="000D63B2">
            <w:pPr>
              <w:spacing w:line="360" w:lineRule="auto"/>
              <w:rPr>
                <w:sz w:val="24"/>
                <w:szCs w:val="24"/>
              </w:rPr>
            </w:pPr>
            <w:r w:rsidRPr="0079069D">
              <w:rPr>
                <w:sz w:val="24"/>
                <w:szCs w:val="24"/>
              </w:rPr>
              <w:t>Buloke and Northern Grampians Landcare Network</w:t>
            </w:r>
          </w:p>
        </w:tc>
        <w:tc>
          <w:tcPr>
            <w:tcW w:w="2367" w:type="pct"/>
          </w:tcPr>
          <w:p w14:paraId="30D11B45"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10FFACF" w14:textId="77777777" w:rsidR="00624589" w:rsidRPr="0079069D" w:rsidRDefault="00624589" w:rsidP="000D63B2">
            <w:pPr>
              <w:spacing w:line="360" w:lineRule="auto"/>
              <w:rPr>
                <w:sz w:val="24"/>
                <w:szCs w:val="24"/>
              </w:rPr>
            </w:pPr>
            <w:r w:rsidRPr="0079069D">
              <w:rPr>
                <w:sz w:val="24"/>
                <w:szCs w:val="24"/>
              </w:rPr>
              <w:t>2,995</w:t>
            </w:r>
          </w:p>
        </w:tc>
      </w:tr>
      <w:tr w:rsidR="00624589" w:rsidRPr="0079069D" w14:paraId="15A07927" w14:textId="77777777" w:rsidTr="008408F8">
        <w:trPr>
          <w:trHeight w:val="340"/>
        </w:trPr>
        <w:tc>
          <w:tcPr>
            <w:tcW w:w="1985" w:type="pct"/>
          </w:tcPr>
          <w:p w14:paraId="06B6A178" w14:textId="77777777" w:rsidR="00624589" w:rsidRPr="0079069D" w:rsidRDefault="00624589" w:rsidP="000D63B2">
            <w:pPr>
              <w:spacing w:line="360" w:lineRule="auto"/>
              <w:rPr>
                <w:sz w:val="24"/>
                <w:szCs w:val="24"/>
              </w:rPr>
            </w:pPr>
            <w:r w:rsidRPr="0079069D">
              <w:rPr>
                <w:sz w:val="24"/>
                <w:szCs w:val="24"/>
              </w:rPr>
              <w:t>Buloke and Northern Grampians Landcare Network</w:t>
            </w:r>
          </w:p>
        </w:tc>
        <w:tc>
          <w:tcPr>
            <w:tcW w:w="2367" w:type="pct"/>
          </w:tcPr>
          <w:p w14:paraId="275D2D58"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CA15E03" w14:textId="77777777" w:rsidR="00624589" w:rsidRPr="0079069D" w:rsidRDefault="00624589" w:rsidP="000D63B2">
            <w:pPr>
              <w:spacing w:line="360" w:lineRule="auto"/>
              <w:rPr>
                <w:sz w:val="24"/>
                <w:szCs w:val="24"/>
              </w:rPr>
            </w:pPr>
            <w:r w:rsidRPr="0079069D">
              <w:rPr>
                <w:sz w:val="24"/>
                <w:szCs w:val="24"/>
              </w:rPr>
              <w:t>2,995</w:t>
            </w:r>
          </w:p>
        </w:tc>
      </w:tr>
      <w:tr w:rsidR="00624589" w:rsidRPr="0079069D" w14:paraId="2175B8B5" w14:textId="77777777" w:rsidTr="008408F8">
        <w:trPr>
          <w:trHeight w:val="340"/>
        </w:trPr>
        <w:tc>
          <w:tcPr>
            <w:tcW w:w="1985" w:type="pct"/>
          </w:tcPr>
          <w:p w14:paraId="48547B66" w14:textId="77777777" w:rsidR="00624589" w:rsidRPr="0079069D" w:rsidRDefault="00624589" w:rsidP="000D63B2">
            <w:pPr>
              <w:spacing w:line="360" w:lineRule="auto"/>
              <w:rPr>
                <w:sz w:val="24"/>
                <w:szCs w:val="24"/>
              </w:rPr>
            </w:pPr>
            <w:r w:rsidRPr="0079069D">
              <w:rPr>
                <w:sz w:val="24"/>
                <w:szCs w:val="24"/>
              </w:rPr>
              <w:t>Wodonga Urban Landcare Network</w:t>
            </w:r>
          </w:p>
        </w:tc>
        <w:tc>
          <w:tcPr>
            <w:tcW w:w="2367" w:type="pct"/>
          </w:tcPr>
          <w:p w14:paraId="6C0ED4AA"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0016B15" w14:textId="77777777" w:rsidR="00624589" w:rsidRPr="0079069D" w:rsidRDefault="00624589" w:rsidP="000D63B2">
            <w:pPr>
              <w:spacing w:line="360" w:lineRule="auto"/>
              <w:rPr>
                <w:sz w:val="24"/>
                <w:szCs w:val="24"/>
              </w:rPr>
            </w:pPr>
            <w:r w:rsidRPr="0079069D">
              <w:rPr>
                <w:sz w:val="24"/>
                <w:szCs w:val="24"/>
              </w:rPr>
              <w:t>2,982</w:t>
            </w:r>
          </w:p>
        </w:tc>
      </w:tr>
      <w:tr w:rsidR="00624589" w:rsidRPr="0079069D" w14:paraId="1C6934B2" w14:textId="77777777" w:rsidTr="008408F8">
        <w:trPr>
          <w:trHeight w:val="340"/>
        </w:trPr>
        <w:tc>
          <w:tcPr>
            <w:tcW w:w="1985" w:type="pct"/>
          </w:tcPr>
          <w:p w14:paraId="3C3BB472" w14:textId="77777777" w:rsidR="00624589" w:rsidRPr="0079069D" w:rsidRDefault="00624589" w:rsidP="000D63B2">
            <w:pPr>
              <w:spacing w:line="360" w:lineRule="auto"/>
              <w:rPr>
                <w:sz w:val="24"/>
                <w:szCs w:val="24"/>
              </w:rPr>
            </w:pPr>
            <w:r w:rsidRPr="0079069D">
              <w:rPr>
                <w:sz w:val="24"/>
                <w:szCs w:val="24"/>
              </w:rPr>
              <w:t>Wodonga Urban Landcare Network</w:t>
            </w:r>
          </w:p>
        </w:tc>
        <w:tc>
          <w:tcPr>
            <w:tcW w:w="2367" w:type="pct"/>
          </w:tcPr>
          <w:p w14:paraId="59865832"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1F26DC1" w14:textId="77777777" w:rsidR="00624589" w:rsidRPr="0079069D" w:rsidRDefault="00624589" w:rsidP="000D63B2">
            <w:pPr>
              <w:spacing w:line="360" w:lineRule="auto"/>
              <w:rPr>
                <w:sz w:val="24"/>
                <w:szCs w:val="24"/>
              </w:rPr>
            </w:pPr>
            <w:r w:rsidRPr="0079069D">
              <w:rPr>
                <w:sz w:val="24"/>
                <w:szCs w:val="24"/>
              </w:rPr>
              <w:t>2,982</w:t>
            </w:r>
          </w:p>
        </w:tc>
      </w:tr>
      <w:tr w:rsidR="00624589" w:rsidRPr="0079069D" w14:paraId="55B483C9" w14:textId="77777777" w:rsidTr="008408F8">
        <w:trPr>
          <w:trHeight w:val="340"/>
        </w:trPr>
        <w:tc>
          <w:tcPr>
            <w:tcW w:w="1985" w:type="pct"/>
          </w:tcPr>
          <w:p w14:paraId="0B175141" w14:textId="77777777" w:rsidR="00624589" w:rsidRPr="0079069D" w:rsidRDefault="00624589" w:rsidP="000D63B2">
            <w:pPr>
              <w:spacing w:line="360" w:lineRule="auto"/>
              <w:rPr>
                <w:sz w:val="24"/>
                <w:szCs w:val="24"/>
              </w:rPr>
            </w:pPr>
            <w:r w:rsidRPr="0079069D">
              <w:rPr>
                <w:sz w:val="24"/>
                <w:szCs w:val="24"/>
              </w:rPr>
              <w:t>Nature West Inc</w:t>
            </w:r>
          </w:p>
        </w:tc>
        <w:tc>
          <w:tcPr>
            <w:tcW w:w="2367" w:type="pct"/>
          </w:tcPr>
          <w:p w14:paraId="1894F41F"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5660402" w14:textId="77777777" w:rsidR="00624589" w:rsidRPr="0079069D" w:rsidRDefault="00624589" w:rsidP="000D63B2">
            <w:pPr>
              <w:spacing w:line="360" w:lineRule="auto"/>
              <w:rPr>
                <w:sz w:val="24"/>
                <w:szCs w:val="24"/>
              </w:rPr>
            </w:pPr>
            <w:r w:rsidRPr="0079069D">
              <w:rPr>
                <w:sz w:val="24"/>
                <w:szCs w:val="24"/>
              </w:rPr>
              <w:t>2,957</w:t>
            </w:r>
          </w:p>
        </w:tc>
      </w:tr>
      <w:tr w:rsidR="00624589" w:rsidRPr="0079069D" w14:paraId="169715E8" w14:textId="77777777" w:rsidTr="008408F8">
        <w:trPr>
          <w:trHeight w:val="340"/>
        </w:trPr>
        <w:tc>
          <w:tcPr>
            <w:tcW w:w="1985" w:type="pct"/>
          </w:tcPr>
          <w:p w14:paraId="0930A5AB" w14:textId="77777777" w:rsidR="00624589" w:rsidRPr="0079069D" w:rsidRDefault="00624589" w:rsidP="000D63B2">
            <w:pPr>
              <w:spacing w:line="360" w:lineRule="auto"/>
              <w:rPr>
                <w:sz w:val="24"/>
                <w:szCs w:val="24"/>
              </w:rPr>
            </w:pPr>
            <w:r w:rsidRPr="0079069D">
              <w:rPr>
                <w:sz w:val="24"/>
                <w:szCs w:val="24"/>
              </w:rPr>
              <w:t>Snowy River Interstate Landcare Committee Inc</w:t>
            </w:r>
          </w:p>
        </w:tc>
        <w:tc>
          <w:tcPr>
            <w:tcW w:w="2367" w:type="pct"/>
          </w:tcPr>
          <w:p w14:paraId="2A5036F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2594ACA" w14:textId="77777777" w:rsidR="00624589" w:rsidRPr="0079069D" w:rsidRDefault="00624589" w:rsidP="000D63B2">
            <w:pPr>
              <w:spacing w:line="360" w:lineRule="auto"/>
              <w:rPr>
                <w:sz w:val="24"/>
                <w:szCs w:val="24"/>
              </w:rPr>
            </w:pPr>
            <w:r w:rsidRPr="0079069D">
              <w:rPr>
                <w:sz w:val="24"/>
                <w:szCs w:val="24"/>
              </w:rPr>
              <w:t>2,954</w:t>
            </w:r>
          </w:p>
        </w:tc>
      </w:tr>
      <w:tr w:rsidR="00624589" w:rsidRPr="0079069D" w14:paraId="14226F14" w14:textId="77777777" w:rsidTr="008408F8">
        <w:trPr>
          <w:trHeight w:val="340"/>
        </w:trPr>
        <w:tc>
          <w:tcPr>
            <w:tcW w:w="1985" w:type="pct"/>
          </w:tcPr>
          <w:p w14:paraId="3D3015AF" w14:textId="77777777" w:rsidR="00624589" w:rsidRPr="0079069D" w:rsidRDefault="00624589" w:rsidP="000D63B2">
            <w:pPr>
              <w:spacing w:line="360" w:lineRule="auto"/>
              <w:rPr>
                <w:sz w:val="24"/>
                <w:szCs w:val="24"/>
              </w:rPr>
            </w:pPr>
            <w:r w:rsidRPr="0079069D">
              <w:rPr>
                <w:sz w:val="24"/>
                <w:szCs w:val="24"/>
              </w:rPr>
              <w:t>Snowy River Interstate Landcare Committee Inc</w:t>
            </w:r>
          </w:p>
        </w:tc>
        <w:tc>
          <w:tcPr>
            <w:tcW w:w="2367" w:type="pct"/>
          </w:tcPr>
          <w:p w14:paraId="78BCC17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C5641AC" w14:textId="77777777" w:rsidR="00624589" w:rsidRPr="0079069D" w:rsidRDefault="00624589" w:rsidP="000D63B2">
            <w:pPr>
              <w:spacing w:line="360" w:lineRule="auto"/>
              <w:rPr>
                <w:sz w:val="24"/>
                <w:szCs w:val="24"/>
              </w:rPr>
            </w:pPr>
            <w:r w:rsidRPr="0079069D">
              <w:rPr>
                <w:sz w:val="24"/>
                <w:szCs w:val="24"/>
              </w:rPr>
              <w:t>2,954</w:t>
            </w:r>
          </w:p>
        </w:tc>
      </w:tr>
      <w:tr w:rsidR="00624589" w:rsidRPr="0079069D" w14:paraId="274FB1AD" w14:textId="77777777" w:rsidTr="008408F8">
        <w:trPr>
          <w:trHeight w:val="340"/>
        </w:trPr>
        <w:tc>
          <w:tcPr>
            <w:tcW w:w="1985" w:type="pct"/>
          </w:tcPr>
          <w:p w14:paraId="080C1508" w14:textId="77777777" w:rsidR="00624589" w:rsidRPr="0079069D" w:rsidRDefault="00624589" w:rsidP="000D63B2">
            <w:pPr>
              <w:spacing w:line="360" w:lineRule="auto"/>
              <w:rPr>
                <w:sz w:val="24"/>
                <w:szCs w:val="24"/>
              </w:rPr>
            </w:pPr>
            <w:r w:rsidRPr="0079069D">
              <w:rPr>
                <w:sz w:val="24"/>
                <w:szCs w:val="24"/>
              </w:rPr>
              <w:t>Southern Otway Landcare Network</w:t>
            </w:r>
          </w:p>
        </w:tc>
        <w:tc>
          <w:tcPr>
            <w:tcW w:w="2367" w:type="pct"/>
          </w:tcPr>
          <w:p w14:paraId="528F815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660B6BF" w14:textId="77777777" w:rsidR="00624589" w:rsidRPr="0079069D" w:rsidRDefault="00624589" w:rsidP="000D63B2">
            <w:pPr>
              <w:spacing w:line="360" w:lineRule="auto"/>
              <w:rPr>
                <w:sz w:val="24"/>
                <w:szCs w:val="24"/>
              </w:rPr>
            </w:pPr>
            <w:r w:rsidRPr="0079069D">
              <w:rPr>
                <w:sz w:val="24"/>
                <w:szCs w:val="24"/>
              </w:rPr>
              <w:t>2,941</w:t>
            </w:r>
          </w:p>
        </w:tc>
      </w:tr>
      <w:tr w:rsidR="00624589" w:rsidRPr="0079069D" w14:paraId="56301461" w14:textId="77777777" w:rsidTr="008408F8">
        <w:trPr>
          <w:trHeight w:val="340"/>
        </w:trPr>
        <w:tc>
          <w:tcPr>
            <w:tcW w:w="1985" w:type="pct"/>
          </w:tcPr>
          <w:p w14:paraId="37601017" w14:textId="77777777" w:rsidR="00624589" w:rsidRPr="0079069D" w:rsidRDefault="00624589" w:rsidP="000D63B2">
            <w:pPr>
              <w:spacing w:line="360" w:lineRule="auto"/>
              <w:rPr>
                <w:sz w:val="24"/>
                <w:szCs w:val="24"/>
              </w:rPr>
            </w:pPr>
            <w:r w:rsidRPr="0079069D">
              <w:rPr>
                <w:sz w:val="24"/>
                <w:szCs w:val="24"/>
              </w:rPr>
              <w:t>Kaniva District Landcare</w:t>
            </w:r>
          </w:p>
        </w:tc>
        <w:tc>
          <w:tcPr>
            <w:tcW w:w="2367" w:type="pct"/>
          </w:tcPr>
          <w:p w14:paraId="7B561ED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1E91750" w14:textId="77777777" w:rsidR="00624589" w:rsidRPr="0079069D" w:rsidRDefault="00624589" w:rsidP="000D63B2">
            <w:pPr>
              <w:spacing w:line="360" w:lineRule="auto"/>
              <w:rPr>
                <w:sz w:val="24"/>
                <w:szCs w:val="24"/>
              </w:rPr>
            </w:pPr>
            <w:r w:rsidRPr="0079069D">
              <w:rPr>
                <w:sz w:val="24"/>
                <w:szCs w:val="24"/>
              </w:rPr>
              <w:t>2,830</w:t>
            </w:r>
          </w:p>
        </w:tc>
      </w:tr>
      <w:tr w:rsidR="00624589" w:rsidRPr="0079069D" w14:paraId="069585E8" w14:textId="77777777" w:rsidTr="008408F8">
        <w:trPr>
          <w:trHeight w:val="340"/>
        </w:trPr>
        <w:tc>
          <w:tcPr>
            <w:tcW w:w="1985" w:type="pct"/>
          </w:tcPr>
          <w:p w14:paraId="0D8AAF8C" w14:textId="77777777" w:rsidR="00624589" w:rsidRPr="0079069D" w:rsidRDefault="00624589" w:rsidP="000D63B2">
            <w:pPr>
              <w:spacing w:line="360" w:lineRule="auto"/>
              <w:rPr>
                <w:sz w:val="24"/>
                <w:szCs w:val="24"/>
              </w:rPr>
            </w:pPr>
            <w:r w:rsidRPr="0079069D">
              <w:rPr>
                <w:sz w:val="24"/>
                <w:szCs w:val="24"/>
              </w:rPr>
              <w:t>Bunanyung Landscape Alliance</w:t>
            </w:r>
          </w:p>
        </w:tc>
        <w:tc>
          <w:tcPr>
            <w:tcW w:w="2367" w:type="pct"/>
          </w:tcPr>
          <w:p w14:paraId="1C7D4D5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E0C3D3A" w14:textId="77777777" w:rsidR="00624589" w:rsidRPr="0079069D" w:rsidRDefault="00624589" w:rsidP="000D63B2">
            <w:pPr>
              <w:spacing w:line="360" w:lineRule="auto"/>
              <w:rPr>
                <w:sz w:val="24"/>
                <w:szCs w:val="24"/>
              </w:rPr>
            </w:pPr>
            <w:r w:rsidRPr="0079069D">
              <w:rPr>
                <w:sz w:val="24"/>
                <w:szCs w:val="24"/>
              </w:rPr>
              <w:t>2,726</w:t>
            </w:r>
          </w:p>
        </w:tc>
      </w:tr>
      <w:tr w:rsidR="00624589" w:rsidRPr="0079069D" w14:paraId="1FCA625C" w14:textId="77777777" w:rsidTr="008408F8">
        <w:trPr>
          <w:trHeight w:val="340"/>
        </w:trPr>
        <w:tc>
          <w:tcPr>
            <w:tcW w:w="1985" w:type="pct"/>
          </w:tcPr>
          <w:p w14:paraId="313ED2B9" w14:textId="77777777" w:rsidR="00624589" w:rsidRPr="0079069D" w:rsidRDefault="00624589" w:rsidP="000D63B2">
            <w:pPr>
              <w:spacing w:line="360" w:lineRule="auto"/>
              <w:rPr>
                <w:sz w:val="24"/>
                <w:szCs w:val="24"/>
              </w:rPr>
            </w:pPr>
            <w:r w:rsidRPr="0079069D">
              <w:rPr>
                <w:sz w:val="24"/>
                <w:szCs w:val="24"/>
              </w:rPr>
              <w:t>Woady Yaloak Catchment Group Inc</w:t>
            </w:r>
          </w:p>
        </w:tc>
        <w:tc>
          <w:tcPr>
            <w:tcW w:w="2367" w:type="pct"/>
          </w:tcPr>
          <w:p w14:paraId="5226DAF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7AA6AA7" w14:textId="77777777" w:rsidR="00624589" w:rsidRPr="0079069D" w:rsidRDefault="00624589" w:rsidP="000D63B2">
            <w:pPr>
              <w:spacing w:line="360" w:lineRule="auto"/>
              <w:rPr>
                <w:sz w:val="24"/>
                <w:szCs w:val="24"/>
              </w:rPr>
            </w:pPr>
            <w:r w:rsidRPr="0079069D">
              <w:rPr>
                <w:sz w:val="24"/>
                <w:szCs w:val="24"/>
              </w:rPr>
              <w:t>2,726</w:t>
            </w:r>
          </w:p>
        </w:tc>
      </w:tr>
      <w:tr w:rsidR="00624589" w:rsidRPr="0079069D" w14:paraId="362F5A18" w14:textId="77777777" w:rsidTr="008408F8">
        <w:trPr>
          <w:trHeight w:val="340"/>
        </w:trPr>
        <w:tc>
          <w:tcPr>
            <w:tcW w:w="1985" w:type="pct"/>
          </w:tcPr>
          <w:p w14:paraId="322C2729" w14:textId="77777777" w:rsidR="00624589" w:rsidRPr="0079069D" w:rsidRDefault="00624589" w:rsidP="000D63B2">
            <w:pPr>
              <w:spacing w:line="360" w:lineRule="auto"/>
              <w:rPr>
                <w:sz w:val="24"/>
                <w:szCs w:val="24"/>
              </w:rPr>
            </w:pPr>
            <w:r w:rsidRPr="0079069D">
              <w:rPr>
                <w:sz w:val="24"/>
                <w:szCs w:val="24"/>
              </w:rPr>
              <w:t>Upper Hopkins Land Management Group Inc</w:t>
            </w:r>
          </w:p>
        </w:tc>
        <w:tc>
          <w:tcPr>
            <w:tcW w:w="2367" w:type="pct"/>
          </w:tcPr>
          <w:p w14:paraId="62E70B29"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4A417BC" w14:textId="77777777" w:rsidR="00624589" w:rsidRPr="0079069D" w:rsidRDefault="00624589" w:rsidP="000D63B2">
            <w:pPr>
              <w:spacing w:line="360" w:lineRule="auto"/>
              <w:rPr>
                <w:sz w:val="24"/>
                <w:szCs w:val="24"/>
              </w:rPr>
            </w:pPr>
            <w:r w:rsidRPr="0079069D">
              <w:rPr>
                <w:sz w:val="24"/>
                <w:szCs w:val="24"/>
              </w:rPr>
              <w:t>2,612</w:t>
            </w:r>
          </w:p>
        </w:tc>
      </w:tr>
      <w:tr w:rsidR="00624589" w:rsidRPr="0079069D" w14:paraId="7BE89C95" w14:textId="77777777" w:rsidTr="008408F8">
        <w:trPr>
          <w:trHeight w:val="340"/>
        </w:trPr>
        <w:tc>
          <w:tcPr>
            <w:tcW w:w="1985" w:type="pct"/>
          </w:tcPr>
          <w:p w14:paraId="51A0198B" w14:textId="77777777" w:rsidR="00624589" w:rsidRPr="0079069D" w:rsidRDefault="00624589" w:rsidP="000D63B2">
            <w:pPr>
              <w:spacing w:line="360" w:lineRule="auto"/>
              <w:rPr>
                <w:sz w:val="24"/>
                <w:szCs w:val="24"/>
              </w:rPr>
            </w:pPr>
            <w:r w:rsidRPr="0079069D">
              <w:rPr>
                <w:sz w:val="24"/>
                <w:szCs w:val="24"/>
              </w:rPr>
              <w:t>Upper Hopkins Land Management Group Inc</w:t>
            </w:r>
          </w:p>
        </w:tc>
        <w:tc>
          <w:tcPr>
            <w:tcW w:w="2367" w:type="pct"/>
          </w:tcPr>
          <w:p w14:paraId="0600C6A3"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6D10639" w14:textId="77777777" w:rsidR="00624589" w:rsidRPr="0079069D" w:rsidRDefault="00624589" w:rsidP="000D63B2">
            <w:pPr>
              <w:spacing w:line="360" w:lineRule="auto"/>
              <w:rPr>
                <w:sz w:val="24"/>
                <w:szCs w:val="24"/>
              </w:rPr>
            </w:pPr>
            <w:r w:rsidRPr="0079069D">
              <w:rPr>
                <w:sz w:val="24"/>
                <w:szCs w:val="24"/>
              </w:rPr>
              <w:t>2,612</w:t>
            </w:r>
          </w:p>
        </w:tc>
      </w:tr>
      <w:tr w:rsidR="00624589" w:rsidRPr="0079069D" w14:paraId="0BDB0272" w14:textId="77777777" w:rsidTr="008408F8">
        <w:trPr>
          <w:trHeight w:val="340"/>
        </w:trPr>
        <w:tc>
          <w:tcPr>
            <w:tcW w:w="1985" w:type="pct"/>
          </w:tcPr>
          <w:p w14:paraId="25CC0534" w14:textId="77777777" w:rsidR="00624589" w:rsidRPr="0079069D" w:rsidRDefault="00624589" w:rsidP="000D63B2">
            <w:pPr>
              <w:spacing w:line="360" w:lineRule="auto"/>
              <w:rPr>
                <w:sz w:val="24"/>
                <w:szCs w:val="24"/>
              </w:rPr>
            </w:pPr>
            <w:r w:rsidRPr="0079069D">
              <w:rPr>
                <w:sz w:val="24"/>
                <w:szCs w:val="24"/>
              </w:rPr>
              <w:t>Mandurang Strathfieldsaye Landcare Network</w:t>
            </w:r>
          </w:p>
        </w:tc>
        <w:tc>
          <w:tcPr>
            <w:tcW w:w="2367" w:type="pct"/>
          </w:tcPr>
          <w:p w14:paraId="1EF06626"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78B7382" w14:textId="77777777" w:rsidR="00624589" w:rsidRPr="0079069D" w:rsidRDefault="00624589" w:rsidP="000D63B2">
            <w:pPr>
              <w:spacing w:line="360" w:lineRule="auto"/>
              <w:rPr>
                <w:sz w:val="24"/>
                <w:szCs w:val="24"/>
              </w:rPr>
            </w:pPr>
            <w:r w:rsidRPr="0079069D">
              <w:rPr>
                <w:sz w:val="24"/>
                <w:szCs w:val="24"/>
              </w:rPr>
              <w:t>1,177</w:t>
            </w:r>
          </w:p>
        </w:tc>
      </w:tr>
      <w:tr w:rsidR="00624589" w:rsidRPr="0079069D" w14:paraId="3E443740" w14:textId="77777777" w:rsidTr="008408F8">
        <w:trPr>
          <w:trHeight w:val="340"/>
        </w:trPr>
        <w:tc>
          <w:tcPr>
            <w:tcW w:w="1985" w:type="pct"/>
          </w:tcPr>
          <w:p w14:paraId="6BF97613" w14:textId="77777777" w:rsidR="00624589" w:rsidRPr="0079069D" w:rsidRDefault="00624589" w:rsidP="000D63B2">
            <w:pPr>
              <w:spacing w:line="360" w:lineRule="auto"/>
              <w:rPr>
                <w:sz w:val="24"/>
                <w:szCs w:val="24"/>
              </w:rPr>
            </w:pPr>
            <w:r w:rsidRPr="0079069D">
              <w:rPr>
                <w:sz w:val="24"/>
                <w:szCs w:val="24"/>
              </w:rPr>
              <w:t>Making A Difference (MAD) for the Merri Inc</w:t>
            </w:r>
          </w:p>
        </w:tc>
        <w:tc>
          <w:tcPr>
            <w:tcW w:w="2367" w:type="pct"/>
          </w:tcPr>
          <w:p w14:paraId="5C33AC9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571EAA9" w14:textId="77777777" w:rsidR="00624589" w:rsidRPr="0079069D" w:rsidRDefault="00624589" w:rsidP="000D63B2">
            <w:pPr>
              <w:spacing w:line="360" w:lineRule="auto"/>
              <w:rPr>
                <w:sz w:val="24"/>
                <w:szCs w:val="24"/>
              </w:rPr>
            </w:pPr>
            <w:r w:rsidRPr="0079069D">
              <w:rPr>
                <w:sz w:val="24"/>
                <w:szCs w:val="24"/>
              </w:rPr>
              <w:t>1,030</w:t>
            </w:r>
          </w:p>
        </w:tc>
      </w:tr>
      <w:tr w:rsidR="00624589" w:rsidRPr="0079069D" w14:paraId="4FBA072A" w14:textId="77777777" w:rsidTr="008408F8">
        <w:trPr>
          <w:trHeight w:val="340"/>
        </w:trPr>
        <w:tc>
          <w:tcPr>
            <w:tcW w:w="1985" w:type="pct"/>
          </w:tcPr>
          <w:p w14:paraId="5A0874A1" w14:textId="77777777" w:rsidR="00624589" w:rsidRPr="0079069D" w:rsidRDefault="00624589" w:rsidP="000D63B2">
            <w:pPr>
              <w:spacing w:line="360" w:lineRule="auto"/>
              <w:rPr>
                <w:sz w:val="24"/>
                <w:szCs w:val="24"/>
              </w:rPr>
            </w:pPr>
            <w:r w:rsidRPr="0079069D">
              <w:rPr>
                <w:sz w:val="24"/>
                <w:szCs w:val="24"/>
              </w:rPr>
              <w:t>Making A Difference (MAD) for the Merri Inc</w:t>
            </w:r>
          </w:p>
        </w:tc>
        <w:tc>
          <w:tcPr>
            <w:tcW w:w="2367" w:type="pct"/>
          </w:tcPr>
          <w:p w14:paraId="116F314A"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1C28D77" w14:textId="77777777" w:rsidR="00624589" w:rsidRPr="0079069D" w:rsidRDefault="00624589" w:rsidP="000D63B2">
            <w:pPr>
              <w:spacing w:line="360" w:lineRule="auto"/>
              <w:rPr>
                <w:sz w:val="24"/>
                <w:szCs w:val="24"/>
              </w:rPr>
            </w:pPr>
            <w:r w:rsidRPr="0079069D">
              <w:rPr>
                <w:sz w:val="24"/>
                <w:szCs w:val="24"/>
              </w:rPr>
              <w:t>1,030</w:t>
            </w:r>
          </w:p>
        </w:tc>
      </w:tr>
      <w:tr w:rsidR="00624589" w:rsidRPr="0079069D" w14:paraId="040FC603" w14:textId="77777777" w:rsidTr="008408F8">
        <w:trPr>
          <w:trHeight w:val="340"/>
        </w:trPr>
        <w:tc>
          <w:tcPr>
            <w:tcW w:w="1985" w:type="pct"/>
          </w:tcPr>
          <w:p w14:paraId="2EB1B6B1" w14:textId="77777777" w:rsidR="00624589" w:rsidRPr="0079069D" w:rsidRDefault="00624589" w:rsidP="000D63B2">
            <w:pPr>
              <w:spacing w:line="360" w:lineRule="auto"/>
              <w:rPr>
                <w:sz w:val="24"/>
                <w:szCs w:val="24"/>
              </w:rPr>
            </w:pPr>
            <w:r w:rsidRPr="0079069D">
              <w:rPr>
                <w:sz w:val="24"/>
                <w:szCs w:val="24"/>
              </w:rPr>
              <w:t>Mid-Loddon Sub-Catchment Management Group Inc.</w:t>
            </w:r>
          </w:p>
        </w:tc>
        <w:tc>
          <w:tcPr>
            <w:tcW w:w="2367" w:type="pct"/>
          </w:tcPr>
          <w:p w14:paraId="72BA755F"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635ABE1" w14:textId="77777777" w:rsidR="00624589" w:rsidRPr="0079069D" w:rsidRDefault="00624589" w:rsidP="000D63B2">
            <w:pPr>
              <w:spacing w:line="360" w:lineRule="auto"/>
              <w:rPr>
                <w:sz w:val="24"/>
                <w:szCs w:val="24"/>
              </w:rPr>
            </w:pPr>
            <w:r w:rsidRPr="0079069D">
              <w:rPr>
                <w:sz w:val="24"/>
                <w:szCs w:val="24"/>
              </w:rPr>
              <w:t>896</w:t>
            </w:r>
          </w:p>
        </w:tc>
      </w:tr>
      <w:tr w:rsidR="00624589" w:rsidRPr="0079069D" w14:paraId="68ABEF56" w14:textId="77777777" w:rsidTr="008408F8">
        <w:trPr>
          <w:trHeight w:val="340"/>
        </w:trPr>
        <w:tc>
          <w:tcPr>
            <w:tcW w:w="1985" w:type="pct"/>
          </w:tcPr>
          <w:p w14:paraId="6C2C0A86" w14:textId="77777777" w:rsidR="00624589" w:rsidRPr="0079069D" w:rsidRDefault="00624589" w:rsidP="000D63B2">
            <w:pPr>
              <w:spacing w:line="360" w:lineRule="auto"/>
              <w:rPr>
                <w:sz w:val="24"/>
                <w:szCs w:val="24"/>
              </w:rPr>
            </w:pPr>
            <w:r w:rsidRPr="0079069D">
              <w:rPr>
                <w:sz w:val="24"/>
                <w:szCs w:val="24"/>
              </w:rPr>
              <w:t>Mid-Loddon Sub-Catchment Management Group Inc.</w:t>
            </w:r>
          </w:p>
        </w:tc>
        <w:tc>
          <w:tcPr>
            <w:tcW w:w="2367" w:type="pct"/>
          </w:tcPr>
          <w:p w14:paraId="709CA1AD"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3F3525F" w14:textId="77777777" w:rsidR="00624589" w:rsidRPr="0079069D" w:rsidRDefault="00624589" w:rsidP="000D63B2">
            <w:pPr>
              <w:spacing w:line="360" w:lineRule="auto"/>
              <w:rPr>
                <w:sz w:val="24"/>
                <w:szCs w:val="24"/>
              </w:rPr>
            </w:pPr>
            <w:r w:rsidRPr="0079069D">
              <w:rPr>
                <w:sz w:val="24"/>
                <w:szCs w:val="24"/>
              </w:rPr>
              <w:t>896</w:t>
            </w:r>
          </w:p>
        </w:tc>
      </w:tr>
    </w:tbl>
    <w:p w14:paraId="27099481" w14:textId="77777777" w:rsidR="00624589" w:rsidRPr="0079069D" w:rsidRDefault="00624589" w:rsidP="000D63B2">
      <w:pPr>
        <w:pStyle w:val="Heading3"/>
        <w:spacing w:line="360" w:lineRule="auto"/>
        <w:rPr>
          <w:sz w:val="26"/>
          <w:szCs w:val="26"/>
        </w:rPr>
      </w:pPr>
      <w:r w:rsidRPr="0079069D">
        <w:rPr>
          <w:sz w:val="26"/>
          <w:szCs w:val="26"/>
        </w:rPr>
        <w:t xml:space="preserve">Program: Faunal Emblem </w:t>
      </w:r>
      <w:r w:rsidRPr="0079069D">
        <w:rPr>
          <w:sz w:val="26"/>
          <w:szCs w:val="26"/>
        </w:rPr>
        <w:br/>
        <w:t>Department of Environment, Land, Water and Planning</w:t>
      </w:r>
    </w:p>
    <w:p w14:paraId="3592DFAC" w14:textId="77777777" w:rsidR="00624589" w:rsidRPr="0079069D" w:rsidRDefault="00624589" w:rsidP="000D63B2">
      <w:pPr>
        <w:spacing w:line="360" w:lineRule="auto"/>
        <w:rPr>
          <w:sz w:val="24"/>
          <w:szCs w:val="24"/>
        </w:rPr>
      </w:pPr>
      <w:r w:rsidRPr="0079069D">
        <w:rPr>
          <w:sz w:val="24"/>
          <w:szCs w:val="24"/>
        </w:rPr>
        <w:t xml:space="preserve">The program is designed to accelerate recovery programs for Leadbeater's Possum and Helmeted Honeyeater populations. The program objectives are to: </w:t>
      </w:r>
    </w:p>
    <w:p w14:paraId="5E9B95E9" w14:textId="77777777" w:rsidR="00624589" w:rsidRPr="0079069D" w:rsidRDefault="00624589" w:rsidP="000D63B2">
      <w:pPr>
        <w:pStyle w:val="ListParagraph"/>
        <w:numPr>
          <w:ilvl w:val="0"/>
          <w:numId w:val="108"/>
        </w:numPr>
        <w:spacing w:line="360" w:lineRule="auto"/>
        <w:rPr>
          <w:sz w:val="24"/>
          <w:szCs w:val="24"/>
        </w:rPr>
      </w:pPr>
      <w:r w:rsidRPr="0079069D">
        <w:rPr>
          <w:sz w:val="24"/>
          <w:szCs w:val="24"/>
        </w:rPr>
        <w:t>improve the viability of populations of Helmeted Honeyeater and Leadbeater's Possum</w:t>
      </w:r>
    </w:p>
    <w:p w14:paraId="11D2EFFA" w14:textId="77777777" w:rsidR="00624589" w:rsidRPr="0079069D" w:rsidRDefault="00624589" w:rsidP="000D63B2">
      <w:pPr>
        <w:pStyle w:val="ListParagraph"/>
        <w:numPr>
          <w:ilvl w:val="0"/>
          <w:numId w:val="108"/>
        </w:numPr>
        <w:spacing w:line="360" w:lineRule="auto"/>
        <w:rPr>
          <w:sz w:val="24"/>
          <w:szCs w:val="24"/>
        </w:rPr>
      </w:pPr>
      <w:r w:rsidRPr="0079069D">
        <w:rPr>
          <w:sz w:val="24"/>
          <w:szCs w:val="24"/>
        </w:rPr>
        <w:t xml:space="preserve">increase suitable habitat for Helmeted Honeyeater and Leadbeater's Possum. </w:t>
      </w:r>
    </w:p>
    <w:tbl>
      <w:tblPr>
        <w:tblStyle w:val="TableGrid"/>
        <w:tblW w:w="5000" w:type="pct"/>
        <w:tblLook w:val="0020" w:firstRow="1" w:lastRow="0" w:firstColumn="0" w:lastColumn="0" w:noHBand="0" w:noVBand="0"/>
      </w:tblPr>
      <w:tblGrid>
        <w:gridCol w:w="4285"/>
        <w:gridCol w:w="5109"/>
        <w:gridCol w:w="1396"/>
      </w:tblGrid>
      <w:tr w:rsidR="00624589" w:rsidRPr="0079069D" w14:paraId="354C5498" w14:textId="77777777" w:rsidTr="008408F8">
        <w:trPr>
          <w:trHeight w:val="340"/>
        </w:trPr>
        <w:tc>
          <w:tcPr>
            <w:tcW w:w="1985" w:type="pct"/>
          </w:tcPr>
          <w:p w14:paraId="644D059C"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79DD2FEC"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35847369"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3437631B" w14:textId="77777777" w:rsidTr="008408F8">
        <w:trPr>
          <w:trHeight w:val="340"/>
        </w:trPr>
        <w:tc>
          <w:tcPr>
            <w:tcW w:w="1985" w:type="pct"/>
          </w:tcPr>
          <w:p w14:paraId="4C560FB4"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1CA546FB" w14:textId="77777777" w:rsidR="00624589" w:rsidRPr="0079069D" w:rsidRDefault="00624589" w:rsidP="000D63B2">
            <w:pPr>
              <w:spacing w:line="360" w:lineRule="auto"/>
              <w:rPr>
                <w:sz w:val="24"/>
                <w:szCs w:val="24"/>
              </w:rPr>
            </w:pPr>
            <w:r w:rsidRPr="0079069D">
              <w:rPr>
                <w:sz w:val="24"/>
                <w:szCs w:val="24"/>
              </w:rPr>
              <w:t>Faunal Emblems Program: Parks Victoria Tasks</w:t>
            </w:r>
          </w:p>
        </w:tc>
        <w:tc>
          <w:tcPr>
            <w:tcW w:w="647" w:type="pct"/>
          </w:tcPr>
          <w:p w14:paraId="0BA0D5D1" w14:textId="77777777" w:rsidR="00624589" w:rsidRPr="0079069D" w:rsidRDefault="00624589" w:rsidP="000D63B2">
            <w:pPr>
              <w:spacing w:line="360" w:lineRule="auto"/>
              <w:rPr>
                <w:sz w:val="24"/>
                <w:szCs w:val="24"/>
              </w:rPr>
            </w:pPr>
            <w:r w:rsidRPr="0079069D">
              <w:rPr>
                <w:sz w:val="24"/>
                <w:szCs w:val="24"/>
              </w:rPr>
              <w:t>331,000</w:t>
            </w:r>
          </w:p>
        </w:tc>
      </w:tr>
      <w:tr w:rsidR="00624589" w:rsidRPr="0079069D" w14:paraId="107D558E" w14:textId="77777777" w:rsidTr="008408F8">
        <w:trPr>
          <w:trHeight w:val="340"/>
        </w:trPr>
        <w:tc>
          <w:tcPr>
            <w:tcW w:w="1985" w:type="pct"/>
          </w:tcPr>
          <w:p w14:paraId="4BE1D4C8"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31ACCB8F" w14:textId="77777777" w:rsidR="00624589" w:rsidRPr="0079069D" w:rsidRDefault="00624589" w:rsidP="000D63B2">
            <w:pPr>
              <w:spacing w:line="360" w:lineRule="auto"/>
              <w:rPr>
                <w:sz w:val="24"/>
                <w:szCs w:val="24"/>
              </w:rPr>
            </w:pPr>
            <w:r w:rsidRPr="0079069D">
              <w:rPr>
                <w:sz w:val="24"/>
                <w:szCs w:val="24"/>
              </w:rPr>
              <w:t>Faunal Emblems Program: Parks Victoria Tasks</w:t>
            </w:r>
          </w:p>
        </w:tc>
        <w:tc>
          <w:tcPr>
            <w:tcW w:w="647" w:type="pct"/>
          </w:tcPr>
          <w:p w14:paraId="4D09EAB1"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66209418" w14:textId="77777777" w:rsidTr="008408F8">
        <w:trPr>
          <w:trHeight w:val="340"/>
        </w:trPr>
        <w:tc>
          <w:tcPr>
            <w:tcW w:w="1985" w:type="pct"/>
          </w:tcPr>
          <w:p w14:paraId="3347E67A"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6861B182" w14:textId="77777777" w:rsidR="00624589" w:rsidRPr="0079069D" w:rsidRDefault="00624589" w:rsidP="000D63B2">
            <w:pPr>
              <w:spacing w:line="360" w:lineRule="auto"/>
              <w:rPr>
                <w:sz w:val="24"/>
                <w:szCs w:val="24"/>
              </w:rPr>
            </w:pPr>
            <w:r w:rsidRPr="0079069D">
              <w:rPr>
                <w:sz w:val="24"/>
                <w:szCs w:val="24"/>
              </w:rPr>
              <w:t>Trust for Nature Faunal Emblems Program 2020-21</w:t>
            </w:r>
          </w:p>
        </w:tc>
        <w:tc>
          <w:tcPr>
            <w:tcW w:w="647" w:type="pct"/>
          </w:tcPr>
          <w:p w14:paraId="06E3A43E"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15410F08" w14:textId="77777777" w:rsidTr="008408F8">
        <w:trPr>
          <w:trHeight w:val="340"/>
        </w:trPr>
        <w:tc>
          <w:tcPr>
            <w:tcW w:w="1985" w:type="pct"/>
          </w:tcPr>
          <w:p w14:paraId="0ADE580E"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0EE4C3D1" w14:textId="77777777" w:rsidR="00624589" w:rsidRPr="0079069D" w:rsidRDefault="00624589" w:rsidP="000D63B2">
            <w:pPr>
              <w:spacing w:line="360" w:lineRule="auto"/>
              <w:rPr>
                <w:sz w:val="24"/>
                <w:szCs w:val="24"/>
              </w:rPr>
            </w:pPr>
            <w:r w:rsidRPr="0079069D">
              <w:rPr>
                <w:sz w:val="24"/>
                <w:szCs w:val="24"/>
              </w:rPr>
              <w:t>Trust for Nature Faunal Emblems Program 2020-21</w:t>
            </w:r>
          </w:p>
        </w:tc>
        <w:tc>
          <w:tcPr>
            <w:tcW w:w="647" w:type="pct"/>
          </w:tcPr>
          <w:p w14:paraId="7938DB46"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1331C8C9" w14:textId="77777777" w:rsidTr="008408F8">
        <w:trPr>
          <w:trHeight w:val="340"/>
        </w:trPr>
        <w:tc>
          <w:tcPr>
            <w:tcW w:w="1985" w:type="pct"/>
          </w:tcPr>
          <w:p w14:paraId="7BEA7075" w14:textId="77777777" w:rsidR="00624589" w:rsidRPr="0079069D" w:rsidRDefault="00624589" w:rsidP="000D63B2">
            <w:pPr>
              <w:spacing w:line="360" w:lineRule="auto"/>
              <w:rPr>
                <w:sz w:val="24"/>
                <w:szCs w:val="24"/>
              </w:rPr>
            </w:pPr>
            <w:r w:rsidRPr="0079069D">
              <w:rPr>
                <w:sz w:val="24"/>
                <w:szCs w:val="24"/>
              </w:rPr>
              <w:t>Zoos Victoria</w:t>
            </w:r>
          </w:p>
        </w:tc>
        <w:tc>
          <w:tcPr>
            <w:tcW w:w="2367" w:type="pct"/>
          </w:tcPr>
          <w:p w14:paraId="6BE92E70" w14:textId="77777777" w:rsidR="00624589" w:rsidRPr="0079069D" w:rsidRDefault="00624589" w:rsidP="000D63B2">
            <w:pPr>
              <w:spacing w:line="360" w:lineRule="auto"/>
              <w:rPr>
                <w:sz w:val="24"/>
                <w:szCs w:val="24"/>
              </w:rPr>
            </w:pPr>
            <w:r w:rsidRPr="0079069D">
              <w:rPr>
                <w:sz w:val="24"/>
                <w:szCs w:val="24"/>
              </w:rPr>
              <w:t>Zoos Victoria Faunal Emblems Program 2020-21</w:t>
            </w:r>
          </w:p>
        </w:tc>
        <w:tc>
          <w:tcPr>
            <w:tcW w:w="647" w:type="pct"/>
          </w:tcPr>
          <w:p w14:paraId="6BA77B4A" w14:textId="77777777" w:rsidR="00624589" w:rsidRPr="0079069D" w:rsidRDefault="00624589" w:rsidP="000D63B2">
            <w:pPr>
              <w:spacing w:line="360" w:lineRule="auto"/>
              <w:rPr>
                <w:sz w:val="24"/>
                <w:szCs w:val="24"/>
              </w:rPr>
            </w:pPr>
            <w:r w:rsidRPr="0079069D">
              <w:rPr>
                <w:sz w:val="24"/>
                <w:szCs w:val="24"/>
              </w:rPr>
              <w:t>90,000</w:t>
            </w:r>
          </w:p>
        </w:tc>
      </w:tr>
      <w:tr w:rsidR="00624589" w:rsidRPr="0079069D" w14:paraId="225A39E4" w14:textId="77777777" w:rsidTr="008408F8">
        <w:trPr>
          <w:trHeight w:val="340"/>
        </w:trPr>
        <w:tc>
          <w:tcPr>
            <w:tcW w:w="1985" w:type="pct"/>
          </w:tcPr>
          <w:p w14:paraId="77F08715" w14:textId="77777777" w:rsidR="00624589" w:rsidRPr="0079069D" w:rsidRDefault="00624589" w:rsidP="000D63B2">
            <w:pPr>
              <w:spacing w:line="360" w:lineRule="auto"/>
              <w:rPr>
                <w:sz w:val="24"/>
                <w:szCs w:val="24"/>
              </w:rPr>
            </w:pPr>
            <w:r w:rsidRPr="0079069D">
              <w:rPr>
                <w:sz w:val="24"/>
                <w:szCs w:val="24"/>
              </w:rPr>
              <w:t>Zoos Victoria</w:t>
            </w:r>
          </w:p>
        </w:tc>
        <w:tc>
          <w:tcPr>
            <w:tcW w:w="2367" w:type="pct"/>
          </w:tcPr>
          <w:p w14:paraId="617B1615" w14:textId="77777777" w:rsidR="00624589" w:rsidRPr="0079069D" w:rsidRDefault="00624589" w:rsidP="000D63B2">
            <w:pPr>
              <w:spacing w:line="360" w:lineRule="auto"/>
              <w:rPr>
                <w:sz w:val="24"/>
                <w:szCs w:val="24"/>
              </w:rPr>
            </w:pPr>
            <w:r w:rsidRPr="0079069D">
              <w:rPr>
                <w:sz w:val="24"/>
                <w:szCs w:val="24"/>
              </w:rPr>
              <w:t>Zoos Victoria Faunal Emblems Program 2020-21</w:t>
            </w:r>
          </w:p>
        </w:tc>
        <w:tc>
          <w:tcPr>
            <w:tcW w:w="647" w:type="pct"/>
          </w:tcPr>
          <w:p w14:paraId="4A0AFB5F" w14:textId="77777777" w:rsidR="00624589" w:rsidRPr="0079069D" w:rsidRDefault="00624589" w:rsidP="000D63B2">
            <w:pPr>
              <w:spacing w:line="360" w:lineRule="auto"/>
              <w:rPr>
                <w:sz w:val="24"/>
                <w:szCs w:val="24"/>
              </w:rPr>
            </w:pPr>
            <w:r w:rsidRPr="0079069D">
              <w:rPr>
                <w:sz w:val="24"/>
                <w:szCs w:val="24"/>
              </w:rPr>
              <w:t>90,000</w:t>
            </w:r>
          </w:p>
        </w:tc>
      </w:tr>
      <w:tr w:rsidR="00624589" w:rsidRPr="0079069D" w14:paraId="500D6BB8" w14:textId="77777777" w:rsidTr="008408F8">
        <w:trPr>
          <w:trHeight w:val="340"/>
        </w:trPr>
        <w:tc>
          <w:tcPr>
            <w:tcW w:w="1985" w:type="pct"/>
          </w:tcPr>
          <w:p w14:paraId="7A6B9327" w14:textId="77777777" w:rsidR="00624589" w:rsidRPr="0079069D" w:rsidRDefault="00624589" w:rsidP="000D63B2">
            <w:pPr>
              <w:spacing w:line="360" w:lineRule="auto"/>
              <w:rPr>
                <w:sz w:val="24"/>
                <w:szCs w:val="24"/>
              </w:rPr>
            </w:pPr>
            <w:r w:rsidRPr="0079069D">
              <w:rPr>
                <w:sz w:val="24"/>
                <w:szCs w:val="24"/>
              </w:rPr>
              <w:t>Port Phillip and Westernport Catchment Management Authority</w:t>
            </w:r>
          </w:p>
        </w:tc>
        <w:tc>
          <w:tcPr>
            <w:tcW w:w="2367" w:type="pct"/>
          </w:tcPr>
          <w:p w14:paraId="0BF92945" w14:textId="77777777" w:rsidR="00624589" w:rsidRPr="0079069D" w:rsidRDefault="00624589" w:rsidP="000D63B2">
            <w:pPr>
              <w:spacing w:line="360" w:lineRule="auto"/>
              <w:rPr>
                <w:sz w:val="24"/>
                <w:szCs w:val="24"/>
              </w:rPr>
            </w:pPr>
            <w:r w:rsidRPr="0079069D">
              <w:rPr>
                <w:sz w:val="24"/>
                <w:szCs w:val="24"/>
              </w:rPr>
              <w:t>Port Phillip and Westernport Catchment Management Authority Faunal Emblems Program 2020-21</w:t>
            </w:r>
          </w:p>
        </w:tc>
        <w:tc>
          <w:tcPr>
            <w:tcW w:w="647" w:type="pct"/>
          </w:tcPr>
          <w:p w14:paraId="70B0F755"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2CB19B5D" w14:textId="77777777" w:rsidTr="008408F8">
        <w:trPr>
          <w:trHeight w:val="340"/>
        </w:trPr>
        <w:tc>
          <w:tcPr>
            <w:tcW w:w="1985" w:type="pct"/>
          </w:tcPr>
          <w:p w14:paraId="2DEA44CA" w14:textId="77777777" w:rsidR="00624589" w:rsidRPr="0079069D" w:rsidRDefault="00624589" w:rsidP="000D63B2">
            <w:pPr>
              <w:spacing w:line="360" w:lineRule="auto"/>
              <w:rPr>
                <w:sz w:val="24"/>
                <w:szCs w:val="24"/>
              </w:rPr>
            </w:pPr>
            <w:r w:rsidRPr="0079069D">
              <w:rPr>
                <w:sz w:val="24"/>
                <w:szCs w:val="24"/>
              </w:rPr>
              <w:t>Port Phillip and Westernport Catchment Management Authority</w:t>
            </w:r>
          </w:p>
        </w:tc>
        <w:tc>
          <w:tcPr>
            <w:tcW w:w="2367" w:type="pct"/>
          </w:tcPr>
          <w:p w14:paraId="0F5DD626" w14:textId="77777777" w:rsidR="00624589" w:rsidRPr="0079069D" w:rsidRDefault="00624589" w:rsidP="000D63B2">
            <w:pPr>
              <w:spacing w:line="360" w:lineRule="auto"/>
              <w:rPr>
                <w:sz w:val="24"/>
                <w:szCs w:val="24"/>
              </w:rPr>
            </w:pPr>
            <w:r w:rsidRPr="0079069D">
              <w:rPr>
                <w:sz w:val="24"/>
                <w:szCs w:val="24"/>
              </w:rPr>
              <w:t>Port Phillip and Westernport Catchment Management Authority Faunal Emblems Program 2020-21</w:t>
            </w:r>
          </w:p>
        </w:tc>
        <w:tc>
          <w:tcPr>
            <w:tcW w:w="647" w:type="pct"/>
          </w:tcPr>
          <w:p w14:paraId="1DED1E56" w14:textId="77777777" w:rsidR="00624589" w:rsidRPr="0079069D" w:rsidRDefault="00624589" w:rsidP="000D63B2">
            <w:pPr>
              <w:spacing w:line="360" w:lineRule="auto"/>
              <w:rPr>
                <w:sz w:val="24"/>
                <w:szCs w:val="24"/>
              </w:rPr>
            </w:pPr>
            <w:r w:rsidRPr="0079069D">
              <w:rPr>
                <w:sz w:val="24"/>
                <w:szCs w:val="24"/>
              </w:rPr>
              <w:t>39,930</w:t>
            </w:r>
          </w:p>
        </w:tc>
      </w:tr>
      <w:tr w:rsidR="00624589" w:rsidRPr="0079069D" w14:paraId="50613ED6" w14:textId="77777777" w:rsidTr="008408F8">
        <w:trPr>
          <w:trHeight w:val="340"/>
        </w:trPr>
        <w:tc>
          <w:tcPr>
            <w:tcW w:w="1985" w:type="pct"/>
          </w:tcPr>
          <w:p w14:paraId="34A21B9F" w14:textId="77777777" w:rsidR="00624589" w:rsidRPr="0079069D" w:rsidRDefault="00624589" w:rsidP="000D63B2">
            <w:pPr>
              <w:spacing w:line="360" w:lineRule="auto"/>
              <w:rPr>
                <w:sz w:val="24"/>
                <w:szCs w:val="24"/>
              </w:rPr>
            </w:pPr>
            <w:r w:rsidRPr="0079069D">
              <w:rPr>
                <w:sz w:val="24"/>
                <w:szCs w:val="24"/>
              </w:rPr>
              <w:t>Arthur Rylah Institute</w:t>
            </w:r>
          </w:p>
        </w:tc>
        <w:tc>
          <w:tcPr>
            <w:tcW w:w="2367" w:type="pct"/>
          </w:tcPr>
          <w:p w14:paraId="4A0A7EA0" w14:textId="77777777" w:rsidR="00624589" w:rsidRPr="0079069D" w:rsidRDefault="00624589" w:rsidP="000D63B2">
            <w:pPr>
              <w:spacing w:line="360" w:lineRule="auto"/>
              <w:rPr>
                <w:sz w:val="24"/>
                <w:szCs w:val="24"/>
              </w:rPr>
            </w:pPr>
            <w:r w:rsidRPr="0079069D">
              <w:rPr>
                <w:sz w:val="24"/>
                <w:szCs w:val="24"/>
              </w:rPr>
              <w:t>Arthur Rylah Institute Faunal Emblems Program 2020-21</w:t>
            </w:r>
          </w:p>
        </w:tc>
        <w:tc>
          <w:tcPr>
            <w:tcW w:w="647" w:type="pct"/>
          </w:tcPr>
          <w:p w14:paraId="0FA88E21" w14:textId="77777777" w:rsidR="00624589" w:rsidRPr="0079069D" w:rsidRDefault="00624589" w:rsidP="000D63B2">
            <w:pPr>
              <w:spacing w:line="360" w:lineRule="auto"/>
              <w:rPr>
                <w:sz w:val="24"/>
                <w:szCs w:val="24"/>
              </w:rPr>
            </w:pPr>
            <w:r w:rsidRPr="0079069D">
              <w:rPr>
                <w:sz w:val="24"/>
                <w:szCs w:val="24"/>
              </w:rPr>
              <w:t>32,000</w:t>
            </w:r>
          </w:p>
        </w:tc>
      </w:tr>
      <w:tr w:rsidR="00624589" w:rsidRPr="0079069D" w14:paraId="5B489774" w14:textId="77777777" w:rsidTr="008408F8">
        <w:trPr>
          <w:trHeight w:val="340"/>
        </w:trPr>
        <w:tc>
          <w:tcPr>
            <w:tcW w:w="1985" w:type="pct"/>
          </w:tcPr>
          <w:p w14:paraId="3DB47015" w14:textId="77777777" w:rsidR="00624589" w:rsidRPr="0079069D" w:rsidRDefault="00624589" w:rsidP="000D63B2">
            <w:pPr>
              <w:spacing w:line="360" w:lineRule="auto"/>
              <w:rPr>
                <w:sz w:val="24"/>
                <w:szCs w:val="24"/>
              </w:rPr>
            </w:pPr>
            <w:r w:rsidRPr="0079069D">
              <w:rPr>
                <w:sz w:val="24"/>
                <w:szCs w:val="24"/>
              </w:rPr>
              <w:t>Department of Environment, Land, Water and Planning</w:t>
            </w:r>
          </w:p>
        </w:tc>
        <w:tc>
          <w:tcPr>
            <w:tcW w:w="2367" w:type="pct"/>
          </w:tcPr>
          <w:p w14:paraId="4E3CB563" w14:textId="77777777" w:rsidR="00624589" w:rsidRPr="0079069D" w:rsidRDefault="00624589" w:rsidP="000D63B2">
            <w:pPr>
              <w:spacing w:line="360" w:lineRule="auto"/>
              <w:rPr>
                <w:sz w:val="24"/>
                <w:szCs w:val="24"/>
              </w:rPr>
            </w:pPr>
            <w:r w:rsidRPr="0079069D">
              <w:rPr>
                <w:sz w:val="24"/>
                <w:szCs w:val="24"/>
              </w:rPr>
              <w:t>Port Phillip Region Faunal Emblems Program2020-21</w:t>
            </w:r>
          </w:p>
        </w:tc>
        <w:tc>
          <w:tcPr>
            <w:tcW w:w="647" w:type="pct"/>
          </w:tcPr>
          <w:p w14:paraId="0A07760D" w14:textId="77777777" w:rsidR="00624589" w:rsidRPr="0079069D" w:rsidRDefault="00624589" w:rsidP="000D63B2">
            <w:pPr>
              <w:spacing w:line="360" w:lineRule="auto"/>
              <w:rPr>
                <w:sz w:val="24"/>
                <w:szCs w:val="24"/>
              </w:rPr>
            </w:pPr>
            <w:r w:rsidRPr="0079069D">
              <w:rPr>
                <w:sz w:val="24"/>
                <w:szCs w:val="24"/>
              </w:rPr>
              <w:t>12,860</w:t>
            </w:r>
          </w:p>
        </w:tc>
      </w:tr>
    </w:tbl>
    <w:p w14:paraId="0AE728F7" w14:textId="77777777" w:rsidR="00624589" w:rsidRPr="0079069D" w:rsidRDefault="00624589" w:rsidP="000D63B2">
      <w:pPr>
        <w:pStyle w:val="Heading3"/>
        <w:spacing w:line="360" w:lineRule="auto"/>
        <w:rPr>
          <w:sz w:val="26"/>
          <w:szCs w:val="26"/>
        </w:rPr>
      </w:pPr>
      <w:r w:rsidRPr="0079069D">
        <w:rPr>
          <w:sz w:val="26"/>
          <w:szCs w:val="26"/>
        </w:rPr>
        <w:t xml:space="preserve">Program: High Risk Sites </w:t>
      </w:r>
      <w:r w:rsidRPr="0079069D">
        <w:rPr>
          <w:sz w:val="26"/>
          <w:szCs w:val="26"/>
        </w:rPr>
        <w:br/>
        <w:t>Department of Environment, Land, Water and Planning</w:t>
      </w:r>
    </w:p>
    <w:p w14:paraId="611B4DD1" w14:textId="77777777" w:rsidR="00624589" w:rsidRPr="0079069D" w:rsidRDefault="00624589" w:rsidP="000D63B2">
      <w:pPr>
        <w:spacing w:line="360" w:lineRule="auto"/>
        <w:rPr>
          <w:sz w:val="24"/>
          <w:szCs w:val="24"/>
        </w:rPr>
      </w:pPr>
      <w:r w:rsidRPr="0079069D">
        <w:rPr>
          <w:sz w:val="24"/>
          <w:szCs w:val="24"/>
        </w:rPr>
        <w:t xml:space="preserve">The High-Risk and Hazardous Waste Sites program implements the Coordinated Prevention and Response Framework released in November 2019. The framework aims to: </w:t>
      </w:r>
    </w:p>
    <w:p w14:paraId="6F852CB4" w14:textId="77777777" w:rsidR="00624589" w:rsidRPr="0079069D" w:rsidRDefault="00624589" w:rsidP="000D63B2">
      <w:pPr>
        <w:pStyle w:val="ListParagraph"/>
        <w:numPr>
          <w:ilvl w:val="0"/>
          <w:numId w:val="109"/>
        </w:numPr>
        <w:spacing w:line="360" w:lineRule="auto"/>
        <w:rPr>
          <w:sz w:val="24"/>
          <w:szCs w:val="24"/>
        </w:rPr>
      </w:pPr>
      <w:r w:rsidRPr="0079069D">
        <w:rPr>
          <w:sz w:val="24"/>
          <w:szCs w:val="24"/>
        </w:rPr>
        <w:t>minimise risks to the community and environment in the most cost-effective manner through coordinated whole of government action</w:t>
      </w:r>
    </w:p>
    <w:p w14:paraId="6310F72A" w14:textId="77777777" w:rsidR="00624589" w:rsidRPr="0079069D" w:rsidRDefault="00624589" w:rsidP="000D63B2">
      <w:pPr>
        <w:pStyle w:val="ListParagraph"/>
        <w:numPr>
          <w:ilvl w:val="0"/>
          <w:numId w:val="109"/>
        </w:numPr>
        <w:spacing w:line="360" w:lineRule="auto"/>
        <w:rPr>
          <w:sz w:val="24"/>
          <w:szCs w:val="24"/>
        </w:rPr>
      </w:pPr>
      <w:r w:rsidRPr="0079069D">
        <w:rPr>
          <w:sz w:val="24"/>
          <w:szCs w:val="24"/>
        </w:rPr>
        <w:t>enable government to respond effectively and efficiently in the management of high-risk waste sites.</w:t>
      </w:r>
    </w:p>
    <w:tbl>
      <w:tblPr>
        <w:tblStyle w:val="TableGrid"/>
        <w:tblW w:w="5000" w:type="pct"/>
        <w:tblLook w:val="0020" w:firstRow="1" w:lastRow="0" w:firstColumn="0" w:lastColumn="0" w:noHBand="0" w:noVBand="0"/>
      </w:tblPr>
      <w:tblGrid>
        <w:gridCol w:w="3468"/>
        <w:gridCol w:w="5926"/>
        <w:gridCol w:w="1396"/>
      </w:tblGrid>
      <w:tr w:rsidR="00624589" w:rsidRPr="0079069D" w14:paraId="1E2EA28B" w14:textId="77777777" w:rsidTr="008408F8">
        <w:trPr>
          <w:trHeight w:val="340"/>
        </w:trPr>
        <w:tc>
          <w:tcPr>
            <w:tcW w:w="1607" w:type="pct"/>
          </w:tcPr>
          <w:p w14:paraId="1CE6F72D"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746" w:type="pct"/>
          </w:tcPr>
          <w:p w14:paraId="63A548EB"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56EB5BD3"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546A1296" w14:textId="77777777" w:rsidTr="008408F8">
        <w:trPr>
          <w:trHeight w:val="340"/>
        </w:trPr>
        <w:tc>
          <w:tcPr>
            <w:tcW w:w="1607" w:type="pct"/>
          </w:tcPr>
          <w:p w14:paraId="7E1E6FC1" w14:textId="77777777" w:rsidR="00624589" w:rsidRPr="0079069D" w:rsidRDefault="00624589" w:rsidP="000D63B2">
            <w:pPr>
              <w:spacing w:line="360" w:lineRule="auto"/>
              <w:rPr>
                <w:sz w:val="24"/>
                <w:szCs w:val="24"/>
              </w:rPr>
            </w:pPr>
            <w:r w:rsidRPr="0079069D">
              <w:rPr>
                <w:sz w:val="24"/>
                <w:szCs w:val="24"/>
              </w:rPr>
              <w:t>Greater Dandenong City Council</w:t>
            </w:r>
          </w:p>
        </w:tc>
        <w:tc>
          <w:tcPr>
            <w:tcW w:w="2746" w:type="pct"/>
          </w:tcPr>
          <w:p w14:paraId="70B24755" w14:textId="77777777" w:rsidR="00624589" w:rsidRPr="0079069D" w:rsidRDefault="00624589" w:rsidP="000D63B2">
            <w:pPr>
              <w:spacing w:line="360" w:lineRule="auto"/>
              <w:rPr>
                <w:sz w:val="24"/>
                <w:szCs w:val="24"/>
              </w:rPr>
            </w:pPr>
            <w:r w:rsidRPr="0079069D">
              <w:rPr>
                <w:sz w:val="24"/>
                <w:szCs w:val="24"/>
              </w:rPr>
              <w:t>Local Government Planning and Building officers: Dandenong Council</w:t>
            </w:r>
          </w:p>
        </w:tc>
        <w:tc>
          <w:tcPr>
            <w:tcW w:w="647" w:type="pct"/>
          </w:tcPr>
          <w:p w14:paraId="02676A6A" w14:textId="77777777" w:rsidR="00624589" w:rsidRPr="0079069D" w:rsidRDefault="00624589" w:rsidP="000D63B2">
            <w:pPr>
              <w:spacing w:line="360" w:lineRule="auto"/>
              <w:rPr>
                <w:sz w:val="24"/>
                <w:szCs w:val="24"/>
              </w:rPr>
            </w:pPr>
            <w:r w:rsidRPr="0079069D">
              <w:rPr>
                <w:sz w:val="24"/>
                <w:szCs w:val="24"/>
              </w:rPr>
              <w:t>224,102</w:t>
            </w:r>
          </w:p>
        </w:tc>
      </w:tr>
      <w:tr w:rsidR="00624589" w:rsidRPr="0079069D" w14:paraId="394CB14C" w14:textId="77777777" w:rsidTr="008408F8">
        <w:trPr>
          <w:trHeight w:val="340"/>
        </w:trPr>
        <w:tc>
          <w:tcPr>
            <w:tcW w:w="1607" w:type="pct"/>
          </w:tcPr>
          <w:p w14:paraId="0457F989" w14:textId="77777777" w:rsidR="00624589" w:rsidRPr="0079069D" w:rsidRDefault="00624589" w:rsidP="000D63B2">
            <w:pPr>
              <w:spacing w:line="360" w:lineRule="auto"/>
              <w:rPr>
                <w:sz w:val="24"/>
                <w:szCs w:val="24"/>
              </w:rPr>
            </w:pPr>
            <w:r w:rsidRPr="0079069D">
              <w:rPr>
                <w:sz w:val="24"/>
                <w:szCs w:val="24"/>
              </w:rPr>
              <w:t>Hume City Council</w:t>
            </w:r>
          </w:p>
        </w:tc>
        <w:tc>
          <w:tcPr>
            <w:tcW w:w="2746" w:type="pct"/>
          </w:tcPr>
          <w:p w14:paraId="3E0CBC9C" w14:textId="77777777" w:rsidR="00624589" w:rsidRPr="0079069D" w:rsidRDefault="00624589" w:rsidP="000D63B2">
            <w:pPr>
              <w:spacing w:line="360" w:lineRule="auto"/>
              <w:rPr>
                <w:sz w:val="24"/>
                <w:szCs w:val="24"/>
              </w:rPr>
            </w:pPr>
            <w:r w:rsidRPr="0079069D">
              <w:rPr>
                <w:sz w:val="24"/>
                <w:szCs w:val="24"/>
              </w:rPr>
              <w:t>Local Government Planning and Building officers: Hume Council</w:t>
            </w:r>
          </w:p>
        </w:tc>
        <w:tc>
          <w:tcPr>
            <w:tcW w:w="647" w:type="pct"/>
          </w:tcPr>
          <w:p w14:paraId="09AC7D39" w14:textId="77777777" w:rsidR="00624589" w:rsidRPr="0079069D" w:rsidRDefault="00624589" w:rsidP="000D63B2">
            <w:pPr>
              <w:spacing w:line="360" w:lineRule="auto"/>
              <w:rPr>
                <w:sz w:val="24"/>
                <w:szCs w:val="24"/>
              </w:rPr>
            </w:pPr>
            <w:r w:rsidRPr="0079069D">
              <w:rPr>
                <w:sz w:val="24"/>
                <w:szCs w:val="24"/>
              </w:rPr>
              <w:t>224,102</w:t>
            </w:r>
          </w:p>
        </w:tc>
      </w:tr>
      <w:tr w:rsidR="00624589" w:rsidRPr="0079069D" w14:paraId="235E47E3" w14:textId="77777777" w:rsidTr="008408F8">
        <w:trPr>
          <w:trHeight w:val="340"/>
        </w:trPr>
        <w:tc>
          <w:tcPr>
            <w:tcW w:w="1607" w:type="pct"/>
          </w:tcPr>
          <w:p w14:paraId="4E3A9649" w14:textId="77777777" w:rsidR="00624589" w:rsidRPr="0079069D" w:rsidRDefault="00624589" w:rsidP="000D63B2">
            <w:pPr>
              <w:spacing w:line="360" w:lineRule="auto"/>
              <w:rPr>
                <w:sz w:val="24"/>
                <w:szCs w:val="24"/>
              </w:rPr>
            </w:pPr>
            <w:r w:rsidRPr="0079069D">
              <w:rPr>
                <w:sz w:val="24"/>
                <w:szCs w:val="24"/>
              </w:rPr>
              <w:t>Maribyrnong City Council</w:t>
            </w:r>
          </w:p>
        </w:tc>
        <w:tc>
          <w:tcPr>
            <w:tcW w:w="2746" w:type="pct"/>
          </w:tcPr>
          <w:p w14:paraId="38A45B04" w14:textId="77777777" w:rsidR="00624589" w:rsidRPr="0079069D" w:rsidRDefault="00624589" w:rsidP="000D63B2">
            <w:pPr>
              <w:spacing w:line="360" w:lineRule="auto"/>
              <w:rPr>
                <w:sz w:val="24"/>
                <w:szCs w:val="24"/>
              </w:rPr>
            </w:pPr>
            <w:r w:rsidRPr="0079069D">
              <w:rPr>
                <w:sz w:val="24"/>
                <w:szCs w:val="24"/>
              </w:rPr>
              <w:t>Local Government Planning and Building officers:  Maribyrnong Council</w:t>
            </w:r>
          </w:p>
        </w:tc>
        <w:tc>
          <w:tcPr>
            <w:tcW w:w="647" w:type="pct"/>
          </w:tcPr>
          <w:p w14:paraId="144482E5" w14:textId="77777777" w:rsidR="00624589" w:rsidRPr="0079069D" w:rsidRDefault="00624589" w:rsidP="000D63B2">
            <w:pPr>
              <w:spacing w:line="360" w:lineRule="auto"/>
              <w:rPr>
                <w:sz w:val="24"/>
                <w:szCs w:val="24"/>
              </w:rPr>
            </w:pPr>
            <w:r w:rsidRPr="0079069D">
              <w:rPr>
                <w:sz w:val="24"/>
                <w:szCs w:val="24"/>
              </w:rPr>
              <w:t>224,102</w:t>
            </w:r>
          </w:p>
        </w:tc>
      </w:tr>
      <w:tr w:rsidR="00624589" w:rsidRPr="0079069D" w14:paraId="4DA3BFB0" w14:textId="77777777" w:rsidTr="008408F8">
        <w:trPr>
          <w:trHeight w:val="340"/>
        </w:trPr>
        <w:tc>
          <w:tcPr>
            <w:tcW w:w="1607" w:type="pct"/>
          </w:tcPr>
          <w:p w14:paraId="72F887E2" w14:textId="77777777" w:rsidR="00624589" w:rsidRPr="0079069D" w:rsidRDefault="00624589" w:rsidP="000D63B2">
            <w:pPr>
              <w:spacing w:line="360" w:lineRule="auto"/>
              <w:rPr>
                <w:sz w:val="24"/>
                <w:szCs w:val="24"/>
              </w:rPr>
            </w:pPr>
            <w:r w:rsidRPr="0079069D">
              <w:rPr>
                <w:sz w:val="24"/>
                <w:szCs w:val="24"/>
              </w:rPr>
              <w:t>WorkSafe</w:t>
            </w:r>
          </w:p>
        </w:tc>
        <w:tc>
          <w:tcPr>
            <w:tcW w:w="2746" w:type="pct"/>
          </w:tcPr>
          <w:p w14:paraId="4381E0B0" w14:textId="77777777" w:rsidR="00624589" w:rsidRPr="0079069D" w:rsidRDefault="00624589" w:rsidP="000D63B2">
            <w:pPr>
              <w:spacing w:line="360" w:lineRule="auto"/>
              <w:rPr>
                <w:sz w:val="24"/>
                <w:szCs w:val="24"/>
              </w:rPr>
            </w:pPr>
            <w:r w:rsidRPr="0079069D">
              <w:rPr>
                <w:sz w:val="24"/>
                <w:szCs w:val="24"/>
              </w:rPr>
              <w:t>High-Risk Waste Sites: WorkSafe</w:t>
            </w:r>
          </w:p>
        </w:tc>
        <w:tc>
          <w:tcPr>
            <w:tcW w:w="647" w:type="pct"/>
          </w:tcPr>
          <w:p w14:paraId="689595E1" w14:textId="77777777" w:rsidR="00624589" w:rsidRPr="0079069D" w:rsidRDefault="00624589" w:rsidP="000D63B2">
            <w:pPr>
              <w:spacing w:line="360" w:lineRule="auto"/>
              <w:rPr>
                <w:sz w:val="24"/>
                <w:szCs w:val="24"/>
              </w:rPr>
            </w:pPr>
            <w:r w:rsidRPr="0079069D">
              <w:rPr>
                <w:sz w:val="24"/>
                <w:szCs w:val="24"/>
              </w:rPr>
              <w:t>98,336</w:t>
            </w:r>
          </w:p>
        </w:tc>
      </w:tr>
    </w:tbl>
    <w:p w14:paraId="1DFDB2CF" w14:textId="77777777" w:rsidR="00624589" w:rsidRPr="0079069D" w:rsidRDefault="00624589" w:rsidP="000D63B2">
      <w:pPr>
        <w:pStyle w:val="Heading3"/>
        <w:spacing w:line="360" w:lineRule="auto"/>
        <w:rPr>
          <w:sz w:val="26"/>
          <w:szCs w:val="26"/>
        </w:rPr>
      </w:pPr>
      <w:r w:rsidRPr="0079069D">
        <w:rPr>
          <w:sz w:val="26"/>
          <w:szCs w:val="26"/>
        </w:rPr>
        <w:t xml:space="preserve">Program: Industry and Infrastructure </w:t>
      </w:r>
      <w:r w:rsidRPr="0079069D">
        <w:rPr>
          <w:sz w:val="26"/>
          <w:szCs w:val="26"/>
        </w:rPr>
        <w:br/>
        <w:t>Development Package Sustainability Victoria</w:t>
      </w:r>
    </w:p>
    <w:p w14:paraId="28C169F2" w14:textId="77777777" w:rsidR="00624589" w:rsidRPr="0079069D" w:rsidRDefault="00624589" w:rsidP="000D63B2">
      <w:pPr>
        <w:spacing w:line="360" w:lineRule="auto"/>
        <w:rPr>
          <w:sz w:val="24"/>
          <w:szCs w:val="24"/>
        </w:rPr>
      </w:pPr>
      <w:r w:rsidRPr="0079069D">
        <w:rPr>
          <w:sz w:val="24"/>
          <w:szCs w:val="24"/>
        </w:rPr>
        <w:t xml:space="preserve">The objectives of the Industry Infrastructure Development Package are to: </w:t>
      </w:r>
    </w:p>
    <w:p w14:paraId="1F0A2BFA" w14:textId="77777777" w:rsidR="00624589" w:rsidRPr="0079069D" w:rsidRDefault="00624589" w:rsidP="000D63B2">
      <w:pPr>
        <w:pStyle w:val="ListParagraph"/>
        <w:numPr>
          <w:ilvl w:val="0"/>
          <w:numId w:val="110"/>
        </w:numPr>
        <w:spacing w:line="360" w:lineRule="auto"/>
        <w:rPr>
          <w:sz w:val="24"/>
          <w:szCs w:val="24"/>
        </w:rPr>
      </w:pPr>
      <w:r w:rsidRPr="0079069D">
        <w:rPr>
          <w:sz w:val="24"/>
          <w:szCs w:val="24"/>
        </w:rPr>
        <w:t xml:space="preserve">increase the recovery and local reprocessing of priority materials. </w:t>
      </w:r>
    </w:p>
    <w:p w14:paraId="6445DF19" w14:textId="77777777" w:rsidR="00624589" w:rsidRPr="0079069D" w:rsidRDefault="00624589" w:rsidP="000D63B2">
      <w:pPr>
        <w:pStyle w:val="ListParagraph"/>
        <w:numPr>
          <w:ilvl w:val="0"/>
          <w:numId w:val="110"/>
        </w:numPr>
        <w:spacing w:line="360" w:lineRule="auto"/>
        <w:rPr>
          <w:sz w:val="24"/>
          <w:szCs w:val="24"/>
        </w:rPr>
      </w:pPr>
      <w:r w:rsidRPr="0079069D">
        <w:rPr>
          <w:sz w:val="24"/>
          <w:szCs w:val="24"/>
        </w:rPr>
        <w:t>manage those materials in line with the waste hierarchy, export ban and emerging sector issues</w:t>
      </w:r>
    </w:p>
    <w:p w14:paraId="678CB4A5" w14:textId="77777777" w:rsidR="00624589" w:rsidRPr="0079069D" w:rsidRDefault="00624589" w:rsidP="000D63B2">
      <w:pPr>
        <w:pStyle w:val="ListParagraph"/>
        <w:numPr>
          <w:ilvl w:val="0"/>
          <w:numId w:val="110"/>
        </w:numPr>
        <w:spacing w:line="360" w:lineRule="auto"/>
        <w:rPr>
          <w:sz w:val="24"/>
          <w:szCs w:val="24"/>
        </w:rPr>
      </w:pPr>
      <w:r w:rsidRPr="0079069D">
        <w:rPr>
          <w:sz w:val="24"/>
          <w:szCs w:val="24"/>
        </w:rPr>
        <w:t xml:space="preserve">build capability and capacity for a sustainable resource recovery sector </w:t>
      </w:r>
    </w:p>
    <w:p w14:paraId="1BFB13BB" w14:textId="77777777" w:rsidR="00624589" w:rsidRPr="0079069D" w:rsidRDefault="00624589" w:rsidP="000D63B2">
      <w:pPr>
        <w:pStyle w:val="ListParagraph"/>
        <w:numPr>
          <w:ilvl w:val="0"/>
          <w:numId w:val="110"/>
        </w:numPr>
        <w:spacing w:line="360" w:lineRule="auto"/>
        <w:rPr>
          <w:sz w:val="24"/>
          <w:szCs w:val="24"/>
        </w:rPr>
      </w:pPr>
      <w:r w:rsidRPr="0079069D">
        <w:rPr>
          <w:sz w:val="24"/>
          <w:szCs w:val="24"/>
        </w:rPr>
        <w:t xml:space="preserve">increase the use of recycled materials in remanufacturing to make new products </w:t>
      </w:r>
    </w:p>
    <w:p w14:paraId="0A30B518" w14:textId="77777777" w:rsidR="00624589" w:rsidRPr="0079069D" w:rsidRDefault="00624589" w:rsidP="000D63B2">
      <w:pPr>
        <w:pStyle w:val="ListParagraph"/>
        <w:numPr>
          <w:ilvl w:val="0"/>
          <w:numId w:val="110"/>
        </w:numPr>
        <w:spacing w:line="360" w:lineRule="auto"/>
        <w:rPr>
          <w:sz w:val="24"/>
          <w:szCs w:val="24"/>
        </w:rPr>
      </w:pPr>
      <w:r w:rsidRPr="0079069D">
        <w:rPr>
          <w:sz w:val="24"/>
          <w:szCs w:val="24"/>
        </w:rPr>
        <w:t>increase economic development opportunities such as jobs, performance and growth of precincts</w:t>
      </w:r>
    </w:p>
    <w:p w14:paraId="09A00A20" w14:textId="77777777" w:rsidR="00624589" w:rsidRPr="0079069D" w:rsidRDefault="00624589" w:rsidP="000D63B2">
      <w:pPr>
        <w:pStyle w:val="ListParagraph"/>
        <w:numPr>
          <w:ilvl w:val="0"/>
          <w:numId w:val="110"/>
        </w:numPr>
        <w:spacing w:line="360" w:lineRule="auto"/>
        <w:rPr>
          <w:sz w:val="24"/>
          <w:szCs w:val="24"/>
        </w:rPr>
      </w:pPr>
      <w:r w:rsidRPr="0079069D">
        <w:rPr>
          <w:sz w:val="24"/>
          <w:szCs w:val="24"/>
        </w:rPr>
        <w:t>reduce the amount and impact of waste going to landfill.</w:t>
      </w:r>
    </w:p>
    <w:tbl>
      <w:tblPr>
        <w:tblStyle w:val="TableGrid"/>
        <w:tblW w:w="5000" w:type="pct"/>
        <w:tblLook w:val="0020" w:firstRow="1" w:lastRow="0" w:firstColumn="0" w:lastColumn="0" w:noHBand="0" w:noVBand="0"/>
      </w:tblPr>
      <w:tblGrid>
        <w:gridCol w:w="3468"/>
        <w:gridCol w:w="5926"/>
        <w:gridCol w:w="1396"/>
      </w:tblGrid>
      <w:tr w:rsidR="00624589" w:rsidRPr="0079069D" w14:paraId="40CBB464" w14:textId="77777777" w:rsidTr="008408F8">
        <w:trPr>
          <w:trHeight w:val="428"/>
        </w:trPr>
        <w:tc>
          <w:tcPr>
            <w:tcW w:w="1607" w:type="pct"/>
          </w:tcPr>
          <w:p w14:paraId="5BB12E23"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746" w:type="pct"/>
          </w:tcPr>
          <w:p w14:paraId="3743DD9E"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4199B543"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44567329" w14:textId="77777777" w:rsidTr="008408F8">
        <w:trPr>
          <w:trHeight w:val="406"/>
        </w:trPr>
        <w:tc>
          <w:tcPr>
            <w:tcW w:w="1607" w:type="pct"/>
          </w:tcPr>
          <w:p w14:paraId="61D42D21" w14:textId="77777777" w:rsidR="00624589" w:rsidRPr="0079069D" w:rsidRDefault="00624589" w:rsidP="000D63B2">
            <w:pPr>
              <w:spacing w:line="360" w:lineRule="auto"/>
              <w:rPr>
                <w:sz w:val="24"/>
                <w:szCs w:val="24"/>
              </w:rPr>
            </w:pPr>
            <w:r w:rsidRPr="0079069D">
              <w:rPr>
                <w:sz w:val="24"/>
                <w:szCs w:val="24"/>
              </w:rPr>
              <w:t>Repurpose It</w:t>
            </w:r>
          </w:p>
        </w:tc>
        <w:tc>
          <w:tcPr>
            <w:tcW w:w="2746" w:type="pct"/>
          </w:tcPr>
          <w:p w14:paraId="23D42BCC" w14:textId="77777777" w:rsidR="00624589" w:rsidRPr="0079069D" w:rsidRDefault="00624589" w:rsidP="000D63B2">
            <w:pPr>
              <w:spacing w:line="360" w:lineRule="auto"/>
              <w:rPr>
                <w:sz w:val="24"/>
                <w:szCs w:val="24"/>
              </w:rPr>
            </w:pPr>
            <w:r w:rsidRPr="0079069D">
              <w:rPr>
                <w:sz w:val="24"/>
                <w:szCs w:val="24"/>
              </w:rPr>
              <w:t>Plant Capacity Optimisation: Waste Glass Recovery</w:t>
            </w:r>
          </w:p>
        </w:tc>
        <w:tc>
          <w:tcPr>
            <w:tcW w:w="647" w:type="pct"/>
          </w:tcPr>
          <w:p w14:paraId="1DA0FEAA" w14:textId="77777777" w:rsidR="00624589" w:rsidRPr="0079069D" w:rsidRDefault="00624589" w:rsidP="000D63B2">
            <w:pPr>
              <w:spacing w:line="360" w:lineRule="auto"/>
              <w:rPr>
                <w:sz w:val="24"/>
                <w:szCs w:val="24"/>
              </w:rPr>
            </w:pPr>
            <w:r w:rsidRPr="0079069D">
              <w:rPr>
                <w:sz w:val="24"/>
                <w:szCs w:val="24"/>
              </w:rPr>
              <w:t>100,000</w:t>
            </w:r>
          </w:p>
        </w:tc>
      </w:tr>
    </w:tbl>
    <w:p w14:paraId="438CB699" w14:textId="77777777" w:rsidR="00624589" w:rsidRPr="0079069D" w:rsidRDefault="00624589" w:rsidP="000D63B2">
      <w:pPr>
        <w:pStyle w:val="Heading3"/>
        <w:spacing w:line="360" w:lineRule="auto"/>
        <w:rPr>
          <w:sz w:val="26"/>
          <w:szCs w:val="26"/>
        </w:rPr>
      </w:pPr>
      <w:r w:rsidRPr="0079069D">
        <w:rPr>
          <w:sz w:val="26"/>
          <w:szCs w:val="26"/>
        </w:rPr>
        <w:t xml:space="preserve">Program: Kerbside Reform </w:t>
      </w:r>
      <w:r w:rsidRPr="0079069D">
        <w:rPr>
          <w:sz w:val="26"/>
          <w:szCs w:val="26"/>
        </w:rPr>
        <w:br/>
        <w:t>Department of Environment, Land, Water and Planning</w:t>
      </w:r>
    </w:p>
    <w:p w14:paraId="0845E919" w14:textId="77777777" w:rsidR="00624589" w:rsidRPr="0079069D" w:rsidRDefault="00624589" w:rsidP="000D63B2">
      <w:pPr>
        <w:spacing w:line="360" w:lineRule="auto"/>
        <w:rPr>
          <w:sz w:val="24"/>
          <w:szCs w:val="24"/>
        </w:rPr>
      </w:pPr>
      <w:r w:rsidRPr="0079069D">
        <w:rPr>
          <w:sz w:val="24"/>
          <w:szCs w:val="24"/>
        </w:rPr>
        <w:t>The objective of this program is to oversee the implementation of the plan and reform of Victoria’s kerbside recycling services, ensuring actions delivered are aligned with the overall vision to improve the State’s recycling processes to maximise the diversion of recyclable material from landfill and improve the value of recycled materials. Goals include to:</w:t>
      </w:r>
    </w:p>
    <w:p w14:paraId="7D0C0B91" w14:textId="77777777" w:rsidR="00624589" w:rsidRPr="0079069D" w:rsidRDefault="00624589" w:rsidP="000D63B2">
      <w:pPr>
        <w:pStyle w:val="ListParagraph"/>
        <w:numPr>
          <w:ilvl w:val="0"/>
          <w:numId w:val="111"/>
        </w:numPr>
        <w:spacing w:line="360" w:lineRule="auto"/>
        <w:rPr>
          <w:sz w:val="24"/>
          <w:szCs w:val="24"/>
        </w:rPr>
      </w:pPr>
      <w:r w:rsidRPr="0079069D">
        <w:rPr>
          <w:sz w:val="24"/>
          <w:szCs w:val="24"/>
        </w:rPr>
        <w:t>maximise diversion of recyclable material from landfill</w:t>
      </w:r>
    </w:p>
    <w:p w14:paraId="5224AF50" w14:textId="77777777" w:rsidR="00624589" w:rsidRPr="0079069D" w:rsidRDefault="00624589" w:rsidP="000D63B2">
      <w:pPr>
        <w:pStyle w:val="ListParagraph"/>
        <w:numPr>
          <w:ilvl w:val="0"/>
          <w:numId w:val="111"/>
        </w:numPr>
        <w:spacing w:line="360" w:lineRule="auto"/>
        <w:rPr>
          <w:sz w:val="24"/>
          <w:szCs w:val="24"/>
        </w:rPr>
      </w:pPr>
      <w:r w:rsidRPr="0079069D">
        <w:rPr>
          <w:sz w:val="24"/>
          <w:szCs w:val="24"/>
        </w:rPr>
        <w:t>reduce waste stream contamination and improve quality and value of recycled materials</w:t>
      </w:r>
    </w:p>
    <w:p w14:paraId="646670CB" w14:textId="77777777" w:rsidR="00624589" w:rsidRPr="0079069D" w:rsidRDefault="00624589" w:rsidP="000D63B2">
      <w:pPr>
        <w:pStyle w:val="ListParagraph"/>
        <w:numPr>
          <w:ilvl w:val="0"/>
          <w:numId w:val="111"/>
        </w:numPr>
        <w:spacing w:line="360" w:lineRule="auto"/>
        <w:rPr>
          <w:sz w:val="24"/>
          <w:szCs w:val="24"/>
        </w:rPr>
      </w:pPr>
      <w:r w:rsidRPr="0079069D">
        <w:rPr>
          <w:sz w:val="24"/>
          <w:szCs w:val="24"/>
        </w:rPr>
        <w:t>develop more flexible, consistent and transparent contracts for recycling services statewide</w:t>
      </w:r>
    </w:p>
    <w:p w14:paraId="490208B1" w14:textId="77777777" w:rsidR="00624589" w:rsidRPr="0079069D" w:rsidRDefault="00624589" w:rsidP="000D63B2">
      <w:pPr>
        <w:pStyle w:val="ListParagraph"/>
        <w:numPr>
          <w:ilvl w:val="0"/>
          <w:numId w:val="111"/>
        </w:numPr>
        <w:spacing w:line="360" w:lineRule="auto"/>
        <w:rPr>
          <w:sz w:val="24"/>
          <w:szCs w:val="24"/>
        </w:rPr>
      </w:pPr>
      <w:r w:rsidRPr="0079069D">
        <w:rPr>
          <w:sz w:val="24"/>
          <w:szCs w:val="24"/>
        </w:rPr>
        <w:t>develop strong and diverse end markets for recycled materials</w:t>
      </w:r>
    </w:p>
    <w:p w14:paraId="6E144C2F" w14:textId="77777777" w:rsidR="00624589" w:rsidRPr="0079069D" w:rsidRDefault="00624589" w:rsidP="000D63B2">
      <w:pPr>
        <w:pStyle w:val="ListParagraph"/>
        <w:numPr>
          <w:ilvl w:val="0"/>
          <w:numId w:val="111"/>
        </w:numPr>
        <w:spacing w:line="360" w:lineRule="auto"/>
        <w:rPr>
          <w:sz w:val="24"/>
          <w:szCs w:val="24"/>
        </w:rPr>
      </w:pPr>
      <w:r w:rsidRPr="0079069D">
        <w:rPr>
          <w:sz w:val="24"/>
          <w:szCs w:val="24"/>
        </w:rPr>
        <w:t>support new market entrants and diversity of players in the sector that maximises local economic outcomes</w:t>
      </w:r>
    </w:p>
    <w:p w14:paraId="1BBB97C5" w14:textId="77777777" w:rsidR="00624589" w:rsidRPr="0079069D" w:rsidRDefault="00624589" w:rsidP="000D63B2">
      <w:pPr>
        <w:pStyle w:val="ListParagraph"/>
        <w:numPr>
          <w:ilvl w:val="0"/>
          <w:numId w:val="111"/>
        </w:numPr>
        <w:spacing w:line="360" w:lineRule="auto"/>
        <w:rPr>
          <w:sz w:val="24"/>
          <w:szCs w:val="24"/>
        </w:rPr>
      </w:pPr>
      <w:r w:rsidRPr="0079069D">
        <w:rPr>
          <w:sz w:val="24"/>
          <w:szCs w:val="24"/>
        </w:rPr>
        <w:t>improve safety and environmental outcomes through improved storage, re-processing and disposal of recycling and residual waste</w:t>
      </w:r>
    </w:p>
    <w:p w14:paraId="06BA1B3D" w14:textId="77777777" w:rsidR="00624589" w:rsidRPr="0079069D" w:rsidRDefault="00624589" w:rsidP="000D63B2">
      <w:pPr>
        <w:pStyle w:val="ListParagraph"/>
        <w:numPr>
          <w:ilvl w:val="0"/>
          <w:numId w:val="111"/>
        </w:numPr>
        <w:spacing w:line="360" w:lineRule="auto"/>
        <w:rPr>
          <w:sz w:val="24"/>
          <w:szCs w:val="24"/>
        </w:rPr>
      </w:pPr>
      <w:r w:rsidRPr="0079069D">
        <w:rPr>
          <w:sz w:val="24"/>
          <w:szCs w:val="24"/>
        </w:rPr>
        <w:t>improve the resilience of Victoria’s waste and resource recovery system given disruptions to world recycling markets.</w:t>
      </w:r>
    </w:p>
    <w:tbl>
      <w:tblPr>
        <w:tblStyle w:val="TableGrid"/>
        <w:tblW w:w="5000" w:type="pct"/>
        <w:tblLook w:val="0020" w:firstRow="1" w:lastRow="0" w:firstColumn="0" w:lastColumn="0" w:noHBand="0" w:noVBand="0"/>
      </w:tblPr>
      <w:tblGrid>
        <w:gridCol w:w="4285"/>
        <w:gridCol w:w="5109"/>
        <w:gridCol w:w="1396"/>
      </w:tblGrid>
      <w:tr w:rsidR="00624589" w:rsidRPr="0079069D" w14:paraId="077FDC1B" w14:textId="77777777" w:rsidTr="008408F8">
        <w:trPr>
          <w:trHeight w:val="340"/>
        </w:trPr>
        <w:tc>
          <w:tcPr>
            <w:tcW w:w="1985" w:type="pct"/>
          </w:tcPr>
          <w:p w14:paraId="2CB3AF41"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04571E05"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1D274B48"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19A3D3F0" w14:textId="77777777" w:rsidTr="008408F8">
        <w:trPr>
          <w:trHeight w:val="340"/>
        </w:trPr>
        <w:tc>
          <w:tcPr>
            <w:tcW w:w="1985" w:type="pct"/>
          </w:tcPr>
          <w:p w14:paraId="4F2BAE35" w14:textId="77777777" w:rsidR="00624589" w:rsidRPr="0079069D" w:rsidRDefault="00624589" w:rsidP="000D63B2">
            <w:pPr>
              <w:spacing w:line="360" w:lineRule="auto"/>
              <w:rPr>
                <w:sz w:val="24"/>
                <w:szCs w:val="24"/>
              </w:rPr>
            </w:pPr>
            <w:r w:rsidRPr="0079069D">
              <w:rPr>
                <w:sz w:val="24"/>
                <w:szCs w:val="24"/>
              </w:rPr>
              <w:t>Southern Grampians Shire Council</w:t>
            </w:r>
          </w:p>
        </w:tc>
        <w:tc>
          <w:tcPr>
            <w:tcW w:w="2367" w:type="pct"/>
          </w:tcPr>
          <w:p w14:paraId="59C6FC25"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41C40FED" w14:textId="77777777" w:rsidR="00624589" w:rsidRPr="0079069D" w:rsidRDefault="00624589" w:rsidP="000D63B2">
            <w:pPr>
              <w:spacing w:line="360" w:lineRule="auto"/>
              <w:rPr>
                <w:sz w:val="24"/>
                <w:szCs w:val="24"/>
              </w:rPr>
            </w:pPr>
            <w:r w:rsidRPr="0079069D">
              <w:rPr>
                <w:sz w:val="24"/>
                <w:szCs w:val="24"/>
              </w:rPr>
              <w:t>463,000</w:t>
            </w:r>
          </w:p>
        </w:tc>
      </w:tr>
      <w:tr w:rsidR="00624589" w:rsidRPr="0079069D" w14:paraId="17441966" w14:textId="77777777" w:rsidTr="008408F8">
        <w:trPr>
          <w:trHeight w:val="340"/>
        </w:trPr>
        <w:tc>
          <w:tcPr>
            <w:tcW w:w="1985" w:type="pct"/>
          </w:tcPr>
          <w:p w14:paraId="3D0653B0" w14:textId="77777777" w:rsidR="00624589" w:rsidRPr="0079069D" w:rsidRDefault="00624589" w:rsidP="000D63B2">
            <w:pPr>
              <w:spacing w:line="360" w:lineRule="auto"/>
              <w:rPr>
                <w:sz w:val="24"/>
                <w:szCs w:val="24"/>
              </w:rPr>
            </w:pPr>
            <w:r w:rsidRPr="0079069D">
              <w:rPr>
                <w:sz w:val="24"/>
                <w:szCs w:val="24"/>
              </w:rPr>
              <w:t>Horsham Rural City Council</w:t>
            </w:r>
          </w:p>
        </w:tc>
        <w:tc>
          <w:tcPr>
            <w:tcW w:w="2367" w:type="pct"/>
          </w:tcPr>
          <w:p w14:paraId="36C554F0"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4B585866" w14:textId="77777777" w:rsidR="00624589" w:rsidRPr="0079069D" w:rsidRDefault="00624589" w:rsidP="000D63B2">
            <w:pPr>
              <w:spacing w:line="360" w:lineRule="auto"/>
              <w:rPr>
                <w:sz w:val="24"/>
                <w:szCs w:val="24"/>
              </w:rPr>
            </w:pPr>
            <w:r w:rsidRPr="0079069D">
              <w:rPr>
                <w:sz w:val="24"/>
                <w:szCs w:val="24"/>
              </w:rPr>
              <w:t>463,000</w:t>
            </w:r>
          </w:p>
        </w:tc>
      </w:tr>
      <w:tr w:rsidR="00624589" w:rsidRPr="0079069D" w14:paraId="484F9346" w14:textId="77777777" w:rsidTr="008408F8">
        <w:trPr>
          <w:trHeight w:val="340"/>
        </w:trPr>
        <w:tc>
          <w:tcPr>
            <w:tcW w:w="1985" w:type="pct"/>
          </w:tcPr>
          <w:p w14:paraId="2A8F1774" w14:textId="77777777" w:rsidR="00624589" w:rsidRPr="0079069D" w:rsidRDefault="00624589" w:rsidP="000D63B2">
            <w:pPr>
              <w:spacing w:line="360" w:lineRule="auto"/>
              <w:rPr>
                <w:sz w:val="24"/>
                <w:szCs w:val="24"/>
              </w:rPr>
            </w:pPr>
            <w:r w:rsidRPr="0079069D">
              <w:rPr>
                <w:sz w:val="24"/>
                <w:szCs w:val="24"/>
              </w:rPr>
              <w:t>Hindmarsh Shire Council</w:t>
            </w:r>
          </w:p>
        </w:tc>
        <w:tc>
          <w:tcPr>
            <w:tcW w:w="2367" w:type="pct"/>
          </w:tcPr>
          <w:p w14:paraId="4E8375DC"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244D6605" w14:textId="77777777" w:rsidR="00624589" w:rsidRPr="0079069D" w:rsidRDefault="00624589" w:rsidP="000D63B2">
            <w:pPr>
              <w:spacing w:line="360" w:lineRule="auto"/>
              <w:rPr>
                <w:sz w:val="24"/>
                <w:szCs w:val="24"/>
              </w:rPr>
            </w:pPr>
            <w:r w:rsidRPr="0079069D">
              <w:rPr>
                <w:sz w:val="24"/>
                <w:szCs w:val="24"/>
              </w:rPr>
              <w:t>460,760</w:t>
            </w:r>
          </w:p>
        </w:tc>
      </w:tr>
      <w:tr w:rsidR="00624589" w:rsidRPr="0079069D" w14:paraId="33EBF27D" w14:textId="77777777" w:rsidTr="008408F8">
        <w:trPr>
          <w:trHeight w:val="340"/>
        </w:trPr>
        <w:tc>
          <w:tcPr>
            <w:tcW w:w="1985" w:type="pct"/>
          </w:tcPr>
          <w:p w14:paraId="2FD1CCE2" w14:textId="77777777" w:rsidR="00624589" w:rsidRPr="0079069D" w:rsidRDefault="00624589" w:rsidP="000D63B2">
            <w:pPr>
              <w:spacing w:line="360" w:lineRule="auto"/>
              <w:rPr>
                <w:sz w:val="24"/>
                <w:szCs w:val="24"/>
              </w:rPr>
            </w:pPr>
            <w:r w:rsidRPr="0079069D">
              <w:rPr>
                <w:sz w:val="24"/>
                <w:szCs w:val="24"/>
              </w:rPr>
              <w:t>Moorabool Shire Council</w:t>
            </w:r>
          </w:p>
        </w:tc>
        <w:tc>
          <w:tcPr>
            <w:tcW w:w="2367" w:type="pct"/>
          </w:tcPr>
          <w:p w14:paraId="1EADB586"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09198ABC" w14:textId="77777777" w:rsidR="00624589" w:rsidRPr="0079069D" w:rsidRDefault="00624589" w:rsidP="000D63B2">
            <w:pPr>
              <w:spacing w:line="360" w:lineRule="auto"/>
              <w:rPr>
                <w:sz w:val="24"/>
                <w:szCs w:val="24"/>
              </w:rPr>
            </w:pPr>
            <w:r w:rsidRPr="0079069D">
              <w:rPr>
                <w:sz w:val="24"/>
                <w:szCs w:val="24"/>
              </w:rPr>
              <w:t>460,456</w:t>
            </w:r>
          </w:p>
        </w:tc>
      </w:tr>
      <w:tr w:rsidR="00624589" w:rsidRPr="0079069D" w14:paraId="5C4FABF1" w14:textId="77777777" w:rsidTr="008408F8">
        <w:trPr>
          <w:trHeight w:val="340"/>
        </w:trPr>
        <w:tc>
          <w:tcPr>
            <w:tcW w:w="1985" w:type="pct"/>
          </w:tcPr>
          <w:p w14:paraId="7DC274FB" w14:textId="77777777" w:rsidR="00624589" w:rsidRPr="0079069D" w:rsidRDefault="00624589" w:rsidP="000D63B2">
            <w:pPr>
              <w:spacing w:line="360" w:lineRule="auto"/>
              <w:rPr>
                <w:sz w:val="24"/>
                <w:szCs w:val="24"/>
              </w:rPr>
            </w:pPr>
            <w:r w:rsidRPr="0079069D">
              <w:rPr>
                <w:sz w:val="24"/>
                <w:szCs w:val="24"/>
              </w:rPr>
              <w:t>Bass Coast Shire Council</w:t>
            </w:r>
          </w:p>
        </w:tc>
        <w:tc>
          <w:tcPr>
            <w:tcW w:w="2367" w:type="pct"/>
          </w:tcPr>
          <w:p w14:paraId="280EBDA4"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588E0B2D" w14:textId="77777777" w:rsidR="00624589" w:rsidRPr="0079069D" w:rsidRDefault="00624589" w:rsidP="000D63B2">
            <w:pPr>
              <w:spacing w:line="360" w:lineRule="auto"/>
              <w:rPr>
                <w:sz w:val="24"/>
                <w:szCs w:val="24"/>
              </w:rPr>
            </w:pPr>
            <w:r w:rsidRPr="0079069D">
              <w:rPr>
                <w:sz w:val="24"/>
                <w:szCs w:val="24"/>
              </w:rPr>
              <w:t>458,106</w:t>
            </w:r>
          </w:p>
        </w:tc>
      </w:tr>
      <w:tr w:rsidR="00624589" w:rsidRPr="0079069D" w14:paraId="2D31D5D7" w14:textId="77777777" w:rsidTr="008408F8">
        <w:trPr>
          <w:trHeight w:val="340"/>
        </w:trPr>
        <w:tc>
          <w:tcPr>
            <w:tcW w:w="1985" w:type="pct"/>
          </w:tcPr>
          <w:p w14:paraId="77841A48" w14:textId="77777777" w:rsidR="00624589" w:rsidRPr="0079069D" w:rsidRDefault="00624589" w:rsidP="000D63B2">
            <w:pPr>
              <w:spacing w:line="360" w:lineRule="auto"/>
              <w:rPr>
                <w:sz w:val="24"/>
                <w:szCs w:val="24"/>
              </w:rPr>
            </w:pPr>
            <w:r w:rsidRPr="0079069D">
              <w:rPr>
                <w:sz w:val="24"/>
                <w:szCs w:val="24"/>
              </w:rPr>
              <w:t>South Gippsland Shire Council</w:t>
            </w:r>
          </w:p>
        </w:tc>
        <w:tc>
          <w:tcPr>
            <w:tcW w:w="2367" w:type="pct"/>
          </w:tcPr>
          <w:p w14:paraId="21F14547"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3FFB77DB" w14:textId="77777777" w:rsidR="00624589" w:rsidRPr="0079069D" w:rsidRDefault="00624589" w:rsidP="000D63B2">
            <w:pPr>
              <w:spacing w:line="360" w:lineRule="auto"/>
              <w:rPr>
                <w:sz w:val="24"/>
                <w:szCs w:val="24"/>
              </w:rPr>
            </w:pPr>
            <w:r w:rsidRPr="0079069D">
              <w:rPr>
                <w:sz w:val="24"/>
                <w:szCs w:val="24"/>
              </w:rPr>
              <w:t>435,753</w:t>
            </w:r>
          </w:p>
        </w:tc>
      </w:tr>
      <w:tr w:rsidR="00624589" w:rsidRPr="0079069D" w14:paraId="70AA856C" w14:textId="77777777" w:rsidTr="008408F8">
        <w:trPr>
          <w:trHeight w:val="340"/>
        </w:trPr>
        <w:tc>
          <w:tcPr>
            <w:tcW w:w="1985" w:type="pct"/>
          </w:tcPr>
          <w:p w14:paraId="6BE5654E" w14:textId="77777777" w:rsidR="00624589" w:rsidRPr="0079069D" w:rsidRDefault="00624589" w:rsidP="000D63B2">
            <w:pPr>
              <w:spacing w:line="360" w:lineRule="auto"/>
              <w:rPr>
                <w:sz w:val="24"/>
                <w:szCs w:val="24"/>
              </w:rPr>
            </w:pPr>
            <w:r w:rsidRPr="0079069D">
              <w:rPr>
                <w:sz w:val="24"/>
                <w:szCs w:val="24"/>
              </w:rPr>
              <w:t>Yarriambiack Shire Council</w:t>
            </w:r>
          </w:p>
        </w:tc>
        <w:tc>
          <w:tcPr>
            <w:tcW w:w="2367" w:type="pct"/>
          </w:tcPr>
          <w:p w14:paraId="5A6C571F"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09572EC9" w14:textId="77777777" w:rsidR="00624589" w:rsidRPr="0079069D" w:rsidRDefault="00624589" w:rsidP="000D63B2">
            <w:pPr>
              <w:spacing w:line="360" w:lineRule="auto"/>
              <w:rPr>
                <w:sz w:val="24"/>
                <w:szCs w:val="24"/>
              </w:rPr>
            </w:pPr>
            <w:r w:rsidRPr="0079069D">
              <w:rPr>
                <w:sz w:val="24"/>
                <w:szCs w:val="24"/>
              </w:rPr>
              <w:t>433,000</w:t>
            </w:r>
          </w:p>
        </w:tc>
      </w:tr>
      <w:tr w:rsidR="00624589" w:rsidRPr="0079069D" w14:paraId="4E5CC325" w14:textId="77777777" w:rsidTr="008408F8">
        <w:trPr>
          <w:trHeight w:val="340"/>
        </w:trPr>
        <w:tc>
          <w:tcPr>
            <w:tcW w:w="1985" w:type="pct"/>
          </w:tcPr>
          <w:p w14:paraId="58CD671C" w14:textId="77777777" w:rsidR="00624589" w:rsidRPr="0079069D" w:rsidRDefault="00624589" w:rsidP="000D63B2">
            <w:pPr>
              <w:spacing w:line="360" w:lineRule="auto"/>
              <w:rPr>
                <w:sz w:val="24"/>
                <w:szCs w:val="24"/>
              </w:rPr>
            </w:pPr>
            <w:r w:rsidRPr="0079069D">
              <w:rPr>
                <w:sz w:val="24"/>
                <w:szCs w:val="24"/>
              </w:rPr>
              <w:t>Alpine Shire Council</w:t>
            </w:r>
          </w:p>
        </w:tc>
        <w:tc>
          <w:tcPr>
            <w:tcW w:w="2367" w:type="pct"/>
          </w:tcPr>
          <w:p w14:paraId="5AF98625"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319C25A4" w14:textId="77777777" w:rsidR="00624589" w:rsidRPr="0079069D" w:rsidRDefault="00624589" w:rsidP="000D63B2">
            <w:pPr>
              <w:spacing w:line="360" w:lineRule="auto"/>
              <w:rPr>
                <w:sz w:val="24"/>
                <w:szCs w:val="24"/>
              </w:rPr>
            </w:pPr>
            <w:r w:rsidRPr="0079069D">
              <w:rPr>
                <w:sz w:val="24"/>
                <w:szCs w:val="24"/>
              </w:rPr>
              <w:t>412,522</w:t>
            </w:r>
          </w:p>
        </w:tc>
      </w:tr>
      <w:tr w:rsidR="00624589" w:rsidRPr="0079069D" w14:paraId="15D0B6BE" w14:textId="77777777" w:rsidTr="008408F8">
        <w:trPr>
          <w:trHeight w:val="340"/>
        </w:trPr>
        <w:tc>
          <w:tcPr>
            <w:tcW w:w="1985" w:type="pct"/>
          </w:tcPr>
          <w:p w14:paraId="57B72F9E" w14:textId="77777777" w:rsidR="00624589" w:rsidRPr="0079069D" w:rsidRDefault="00624589" w:rsidP="000D63B2">
            <w:pPr>
              <w:spacing w:line="360" w:lineRule="auto"/>
              <w:rPr>
                <w:sz w:val="24"/>
                <w:szCs w:val="24"/>
              </w:rPr>
            </w:pPr>
            <w:r w:rsidRPr="0079069D">
              <w:rPr>
                <w:sz w:val="24"/>
                <w:szCs w:val="24"/>
              </w:rPr>
              <w:t>Central Goldfields Shire Council</w:t>
            </w:r>
          </w:p>
        </w:tc>
        <w:tc>
          <w:tcPr>
            <w:tcW w:w="2367" w:type="pct"/>
          </w:tcPr>
          <w:p w14:paraId="29AA9DB0"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117021E3" w14:textId="77777777" w:rsidR="00624589" w:rsidRPr="0079069D" w:rsidRDefault="00624589" w:rsidP="000D63B2">
            <w:pPr>
              <w:spacing w:line="360" w:lineRule="auto"/>
              <w:rPr>
                <w:sz w:val="24"/>
                <w:szCs w:val="24"/>
              </w:rPr>
            </w:pPr>
            <w:r w:rsidRPr="0079069D">
              <w:rPr>
                <w:sz w:val="24"/>
                <w:szCs w:val="24"/>
              </w:rPr>
              <w:t>400,510</w:t>
            </w:r>
          </w:p>
        </w:tc>
      </w:tr>
      <w:tr w:rsidR="00624589" w:rsidRPr="0079069D" w14:paraId="36394650" w14:textId="77777777" w:rsidTr="008408F8">
        <w:trPr>
          <w:trHeight w:val="340"/>
        </w:trPr>
        <w:tc>
          <w:tcPr>
            <w:tcW w:w="1985" w:type="pct"/>
          </w:tcPr>
          <w:p w14:paraId="02FF501F" w14:textId="77777777" w:rsidR="00624589" w:rsidRPr="0079069D" w:rsidRDefault="00624589" w:rsidP="000D63B2">
            <w:pPr>
              <w:spacing w:line="360" w:lineRule="auto"/>
              <w:rPr>
                <w:sz w:val="24"/>
                <w:szCs w:val="24"/>
              </w:rPr>
            </w:pPr>
            <w:r w:rsidRPr="0079069D">
              <w:rPr>
                <w:sz w:val="24"/>
                <w:szCs w:val="24"/>
              </w:rPr>
              <w:t>Benalla Rural City Council</w:t>
            </w:r>
          </w:p>
        </w:tc>
        <w:tc>
          <w:tcPr>
            <w:tcW w:w="2367" w:type="pct"/>
          </w:tcPr>
          <w:p w14:paraId="17B1787A"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0E67912E" w14:textId="77777777" w:rsidR="00624589" w:rsidRPr="0079069D" w:rsidRDefault="00624589" w:rsidP="000D63B2">
            <w:pPr>
              <w:spacing w:line="360" w:lineRule="auto"/>
              <w:rPr>
                <w:sz w:val="24"/>
                <w:szCs w:val="24"/>
              </w:rPr>
            </w:pPr>
            <w:r w:rsidRPr="0079069D">
              <w:rPr>
                <w:sz w:val="24"/>
                <w:szCs w:val="24"/>
              </w:rPr>
              <w:t>400,000</w:t>
            </w:r>
          </w:p>
        </w:tc>
      </w:tr>
      <w:tr w:rsidR="00624589" w:rsidRPr="0079069D" w14:paraId="1158B96C" w14:textId="77777777" w:rsidTr="008408F8">
        <w:trPr>
          <w:trHeight w:val="340"/>
        </w:trPr>
        <w:tc>
          <w:tcPr>
            <w:tcW w:w="1985" w:type="pct"/>
          </w:tcPr>
          <w:p w14:paraId="4E4B322B" w14:textId="77777777" w:rsidR="00624589" w:rsidRPr="0079069D" w:rsidRDefault="00624589" w:rsidP="000D63B2">
            <w:pPr>
              <w:spacing w:line="360" w:lineRule="auto"/>
              <w:rPr>
                <w:sz w:val="24"/>
                <w:szCs w:val="24"/>
              </w:rPr>
            </w:pPr>
            <w:r w:rsidRPr="0079069D">
              <w:rPr>
                <w:sz w:val="24"/>
                <w:szCs w:val="24"/>
              </w:rPr>
              <w:t>Murrindindi Shire Council</w:t>
            </w:r>
          </w:p>
        </w:tc>
        <w:tc>
          <w:tcPr>
            <w:tcW w:w="2367" w:type="pct"/>
          </w:tcPr>
          <w:p w14:paraId="35D083EC"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1B61C895" w14:textId="77777777" w:rsidR="00624589" w:rsidRPr="0079069D" w:rsidRDefault="00624589" w:rsidP="000D63B2">
            <w:pPr>
              <w:spacing w:line="360" w:lineRule="auto"/>
              <w:rPr>
                <w:sz w:val="24"/>
                <w:szCs w:val="24"/>
              </w:rPr>
            </w:pPr>
            <w:r w:rsidRPr="0079069D">
              <w:rPr>
                <w:sz w:val="24"/>
                <w:szCs w:val="24"/>
              </w:rPr>
              <w:t>373,222</w:t>
            </w:r>
          </w:p>
        </w:tc>
      </w:tr>
      <w:tr w:rsidR="00624589" w:rsidRPr="0079069D" w14:paraId="25913E95" w14:textId="77777777" w:rsidTr="008408F8">
        <w:trPr>
          <w:trHeight w:val="340"/>
        </w:trPr>
        <w:tc>
          <w:tcPr>
            <w:tcW w:w="1985" w:type="pct"/>
          </w:tcPr>
          <w:p w14:paraId="13CE2E0B" w14:textId="77777777" w:rsidR="00624589" w:rsidRPr="0079069D" w:rsidRDefault="00624589" w:rsidP="000D63B2">
            <w:pPr>
              <w:spacing w:line="360" w:lineRule="auto"/>
              <w:rPr>
                <w:sz w:val="24"/>
                <w:szCs w:val="24"/>
              </w:rPr>
            </w:pPr>
            <w:r w:rsidRPr="0079069D">
              <w:rPr>
                <w:sz w:val="24"/>
                <w:szCs w:val="24"/>
              </w:rPr>
              <w:t>Northern Grampians Shire Council</w:t>
            </w:r>
          </w:p>
        </w:tc>
        <w:tc>
          <w:tcPr>
            <w:tcW w:w="2367" w:type="pct"/>
          </w:tcPr>
          <w:p w14:paraId="67C90C3F"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26E7CC31" w14:textId="77777777" w:rsidR="00624589" w:rsidRPr="0079069D" w:rsidRDefault="00624589" w:rsidP="000D63B2">
            <w:pPr>
              <w:spacing w:line="360" w:lineRule="auto"/>
              <w:rPr>
                <w:sz w:val="24"/>
                <w:szCs w:val="24"/>
              </w:rPr>
            </w:pPr>
            <w:r w:rsidRPr="0079069D">
              <w:rPr>
                <w:sz w:val="24"/>
                <w:szCs w:val="24"/>
              </w:rPr>
              <w:t>343,024</w:t>
            </w:r>
          </w:p>
        </w:tc>
      </w:tr>
      <w:tr w:rsidR="00624589" w:rsidRPr="0079069D" w14:paraId="7468946B" w14:textId="77777777" w:rsidTr="008408F8">
        <w:trPr>
          <w:trHeight w:val="340"/>
        </w:trPr>
        <w:tc>
          <w:tcPr>
            <w:tcW w:w="1985" w:type="pct"/>
          </w:tcPr>
          <w:p w14:paraId="501A983E" w14:textId="77777777" w:rsidR="00624589" w:rsidRPr="0079069D" w:rsidRDefault="00624589" w:rsidP="000D63B2">
            <w:pPr>
              <w:spacing w:line="360" w:lineRule="auto"/>
              <w:rPr>
                <w:sz w:val="24"/>
                <w:szCs w:val="24"/>
              </w:rPr>
            </w:pPr>
            <w:r w:rsidRPr="0079069D">
              <w:rPr>
                <w:sz w:val="24"/>
                <w:szCs w:val="24"/>
              </w:rPr>
              <w:t>Corangamite Shire Council</w:t>
            </w:r>
          </w:p>
        </w:tc>
        <w:tc>
          <w:tcPr>
            <w:tcW w:w="2367" w:type="pct"/>
          </w:tcPr>
          <w:p w14:paraId="274F729E"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2DECE70C" w14:textId="77777777" w:rsidR="00624589" w:rsidRPr="0079069D" w:rsidRDefault="00624589" w:rsidP="000D63B2">
            <w:pPr>
              <w:spacing w:line="360" w:lineRule="auto"/>
              <w:rPr>
                <w:sz w:val="24"/>
                <w:szCs w:val="24"/>
              </w:rPr>
            </w:pPr>
            <w:r w:rsidRPr="0079069D">
              <w:rPr>
                <w:sz w:val="24"/>
                <w:szCs w:val="24"/>
              </w:rPr>
              <w:t>343,000</w:t>
            </w:r>
          </w:p>
        </w:tc>
      </w:tr>
      <w:tr w:rsidR="00624589" w:rsidRPr="0079069D" w14:paraId="4F4BD4F6" w14:textId="77777777" w:rsidTr="008408F8">
        <w:trPr>
          <w:trHeight w:val="340"/>
        </w:trPr>
        <w:tc>
          <w:tcPr>
            <w:tcW w:w="1985" w:type="pct"/>
          </w:tcPr>
          <w:p w14:paraId="6B12BDA3" w14:textId="77777777" w:rsidR="00624589" w:rsidRPr="0079069D" w:rsidRDefault="00624589" w:rsidP="000D63B2">
            <w:pPr>
              <w:spacing w:line="360" w:lineRule="auto"/>
              <w:rPr>
                <w:sz w:val="24"/>
                <w:szCs w:val="24"/>
              </w:rPr>
            </w:pPr>
            <w:r w:rsidRPr="0079069D">
              <w:rPr>
                <w:sz w:val="24"/>
                <w:szCs w:val="24"/>
              </w:rPr>
              <w:t>Wangaratta Rural City Council</w:t>
            </w:r>
          </w:p>
        </w:tc>
        <w:tc>
          <w:tcPr>
            <w:tcW w:w="2367" w:type="pct"/>
          </w:tcPr>
          <w:p w14:paraId="4901FE4A"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6C854242" w14:textId="77777777" w:rsidR="00624589" w:rsidRPr="0079069D" w:rsidRDefault="00624589" w:rsidP="000D63B2">
            <w:pPr>
              <w:spacing w:line="360" w:lineRule="auto"/>
              <w:rPr>
                <w:sz w:val="24"/>
                <w:szCs w:val="24"/>
              </w:rPr>
            </w:pPr>
            <w:r w:rsidRPr="0079069D">
              <w:rPr>
                <w:sz w:val="24"/>
                <w:szCs w:val="24"/>
              </w:rPr>
              <w:t>342,500</w:t>
            </w:r>
          </w:p>
        </w:tc>
      </w:tr>
      <w:tr w:rsidR="00624589" w:rsidRPr="0079069D" w14:paraId="6121B9DD" w14:textId="77777777" w:rsidTr="008408F8">
        <w:trPr>
          <w:trHeight w:val="340"/>
        </w:trPr>
        <w:tc>
          <w:tcPr>
            <w:tcW w:w="1985" w:type="pct"/>
          </w:tcPr>
          <w:p w14:paraId="2B35CC4B" w14:textId="77777777" w:rsidR="00624589" w:rsidRPr="0079069D" w:rsidRDefault="00624589" w:rsidP="000D63B2">
            <w:pPr>
              <w:spacing w:line="360" w:lineRule="auto"/>
              <w:rPr>
                <w:sz w:val="24"/>
                <w:szCs w:val="24"/>
              </w:rPr>
            </w:pPr>
            <w:r w:rsidRPr="0079069D">
              <w:rPr>
                <w:sz w:val="24"/>
                <w:szCs w:val="24"/>
              </w:rPr>
              <w:t>Mount Alexander Shire Council</w:t>
            </w:r>
          </w:p>
        </w:tc>
        <w:tc>
          <w:tcPr>
            <w:tcW w:w="2367" w:type="pct"/>
          </w:tcPr>
          <w:p w14:paraId="49EB1470"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5A7BF98F" w14:textId="77777777" w:rsidR="00624589" w:rsidRPr="0079069D" w:rsidRDefault="00624589" w:rsidP="000D63B2">
            <w:pPr>
              <w:spacing w:line="360" w:lineRule="auto"/>
              <w:rPr>
                <w:sz w:val="24"/>
                <w:szCs w:val="24"/>
              </w:rPr>
            </w:pPr>
            <w:r w:rsidRPr="0079069D">
              <w:rPr>
                <w:sz w:val="24"/>
                <w:szCs w:val="24"/>
              </w:rPr>
              <w:t>334,840</w:t>
            </w:r>
          </w:p>
        </w:tc>
      </w:tr>
      <w:tr w:rsidR="00624589" w:rsidRPr="0079069D" w14:paraId="6B93E639" w14:textId="77777777" w:rsidTr="008408F8">
        <w:trPr>
          <w:trHeight w:val="340"/>
        </w:trPr>
        <w:tc>
          <w:tcPr>
            <w:tcW w:w="1985" w:type="pct"/>
          </w:tcPr>
          <w:p w14:paraId="65E44819" w14:textId="77777777" w:rsidR="00624589" w:rsidRPr="0079069D" w:rsidRDefault="00624589" w:rsidP="000D63B2">
            <w:pPr>
              <w:spacing w:line="360" w:lineRule="auto"/>
              <w:rPr>
                <w:sz w:val="24"/>
                <w:szCs w:val="24"/>
              </w:rPr>
            </w:pPr>
            <w:r w:rsidRPr="0079069D">
              <w:rPr>
                <w:sz w:val="24"/>
                <w:szCs w:val="24"/>
              </w:rPr>
              <w:t>Loddon Shire Council</w:t>
            </w:r>
          </w:p>
        </w:tc>
        <w:tc>
          <w:tcPr>
            <w:tcW w:w="2367" w:type="pct"/>
          </w:tcPr>
          <w:p w14:paraId="01AEC7BE"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293183A4" w14:textId="77777777" w:rsidR="00624589" w:rsidRPr="0079069D" w:rsidRDefault="00624589" w:rsidP="000D63B2">
            <w:pPr>
              <w:spacing w:line="360" w:lineRule="auto"/>
              <w:rPr>
                <w:sz w:val="24"/>
                <w:szCs w:val="24"/>
              </w:rPr>
            </w:pPr>
            <w:r w:rsidRPr="0079069D">
              <w:rPr>
                <w:sz w:val="24"/>
                <w:szCs w:val="24"/>
              </w:rPr>
              <w:t>321,100</w:t>
            </w:r>
          </w:p>
        </w:tc>
      </w:tr>
      <w:tr w:rsidR="00624589" w:rsidRPr="0079069D" w14:paraId="2EB0EF61" w14:textId="77777777" w:rsidTr="008408F8">
        <w:trPr>
          <w:trHeight w:val="340"/>
        </w:trPr>
        <w:tc>
          <w:tcPr>
            <w:tcW w:w="1985" w:type="pct"/>
          </w:tcPr>
          <w:p w14:paraId="23F3F9AB" w14:textId="77777777" w:rsidR="00624589" w:rsidRPr="0079069D" w:rsidRDefault="00624589" w:rsidP="000D63B2">
            <w:pPr>
              <w:spacing w:line="360" w:lineRule="auto"/>
              <w:rPr>
                <w:sz w:val="24"/>
                <w:szCs w:val="24"/>
              </w:rPr>
            </w:pPr>
            <w:r w:rsidRPr="0079069D">
              <w:rPr>
                <w:sz w:val="24"/>
                <w:szCs w:val="24"/>
              </w:rPr>
              <w:t>Greater Bendigo City Council</w:t>
            </w:r>
          </w:p>
        </w:tc>
        <w:tc>
          <w:tcPr>
            <w:tcW w:w="2367" w:type="pct"/>
          </w:tcPr>
          <w:p w14:paraId="61BDCA65"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490A6426" w14:textId="77777777" w:rsidR="00624589" w:rsidRPr="0079069D" w:rsidRDefault="00624589" w:rsidP="000D63B2">
            <w:pPr>
              <w:spacing w:line="360" w:lineRule="auto"/>
              <w:rPr>
                <w:sz w:val="24"/>
                <w:szCs w:val="24"/>
              </w:rPr>
            </w:pPr>
            <w:r w:rsidRPr="0079069D">
              <w:rPr>
                <w:sz w:val="24"/>
                <w:szCs w:val="24"/>
              </w:rPr>
              <w:t>318,520</w:t>
            </w:r>
          </w:p>
        </w:tc>
      </w:tr>
      <w:tr w:rsidR="00624589" w:rsidRPr="0079069D" w14:paraId="17C6F2E6" w14:textId="77777777" w:rsidTr="008408F8">
        <w:trPr>
          <w:trHeight w:val="340"/>
        </w:trPr>
        <w:tc>
          <w:tcPr>
            <w:tcW w:w="1985" w:type="pct"/>
          </w:tcPr>
          <w:p w14:paraId="54DC3374" w14:textId="77777777" w:rsidR="00624589" w:rsidRPr="0079069D" w:rsidRDefault="00624589" w:rsidP="000D63B2">
            <w:pPr>
              <w:spacing w:line="360" w:lineRule="auto"/>
              <w:rPr>
                <w:sz w:val="24"/>
                <w:szCs w:val="24"/>
              </w:rPr>
            </w:pPr>
            <w:r w:rsidRPr="0079069D">
              <w:rPr>
                <w:sz w:val="24"/>
                <w:szCs w:val="24"/>
              </w:rPr>
              <w:t>Surf Coast Shire Council</w:t>
            </w:r>
          </w:p>
        </w:tc>
        <w:tc>
          <w:tcPr>
            <w:tcW w:w="2367" w:type="pct"/>
          </w:tcPr>
          <w:p w14:paraId="1EAED377"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33F34C68" w14:textId="77777777" w:rsidR="00624589" w:rsidRPr="0079069D" w:rsidRDefault="00624589" w:rsidP="000D63B2">
            <w:pPr>
              <w:spacing w:line="360" w:lineRule="auto"/>
              <w:rPr>
                <w:sz w:val="24"/>
                <w:szCs w:val="24"/>
              </w:rPr>
            </w:pPr>
            <w:r w:rsidRPr="0079069D">
              <w:rPr>
                <w:sz w:val="24"/>
                <w:szCs w:val="24"/>
              </w:rPr>
              <w:t>299,860</w:t>
            </w:r>
          </w:p>
        </w:tc>
      </w:tr>
      <w:tr w:rsidR="00624589" w:rsidRPr="0079069D" w14:paraId="3F8C24BD" w14:textId="77777777" w:rsidTr="008408F8">
        <w:trPr>
          <w:trHeight w:val="340"/>
        </w:trPr>
        <w:tc>
          <w:tcPr>
            <w:tcW w:w="1985" w:type="pct"/>
          </w:tcPr>
          <w:p w14:paraId="46610F1C" w14:textId="77777777" w:rsidR="00624589" w:rsidRPr="0079069D" w:rsidRDefault="00624589" w:rsidP="000D63B2">
            <w:pPr>
              <w:spacing w:line="360" w:lineRule="auto"/>
              <w:rPr>
                <w:sz w:val="24"/>
                <w:szCs w:val="24"/>
              </w:rPr>
            </w:pPr>
            <w:r w:rsidRPr="0079069D">
              <w:rPr>
                <w:sz w:val="24"/>
                <w:szCs w:val="24"/>
              </w:rPr>
              <w:t>East Gippsland Shire Council</w:t>
            </w:r>
          </w:p>
        </w:tc>
        <w:tc>
          <w:tcPr>
            <w:tcW w:w="2367" w:type="pct"/>
          </w:tcPr>
          <w:p w14:paraId="148D8FCC"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15D24ACC" w14:textId="77777777" w:rsidR="00624589" w:rsidRPr="0079069D" w:rsidRDefault="00624589" w:rsidP="000D63B2">
            <w:pPr>
              <w:spacing w:line="360" w:lineRule="auto"/>
              <w:rPr>
                <w:sz w:val="24"/>
                <w:szCs w:val="24"/>
              </w:rPr>
            </w:pPr>
            <w:r w:rsidRPr="0079069D">
              <w:rPr>
                <w:sz w:val="24"/>
                <w:szCs w:val="24"/>
              </w:rPr>
              <w:t>298,000</w:t>
            </w:r>
          </w:p>
        </w:tc>
      </w:tr>
      <w:tr w:rsidR="00624589" w:rsidRPr="0079069D" w14:paraId="3790E202" w14:textId="77777777" w:rsidTr="008408F8">
        <w:trPr>
          <w:trHeight w:val="340"/>
        </w:trPr>
        <w:tc>
          <w:tcPr>
            <w:tcW w:w="1985" w:type="pct"/>
          </w:tcPr>
          <w:p w14:paraId="7E6A3C13" w14:textId="77777777" w:rsidR="00624589" w:rsidRPr="0079069D" w:rsidRDefault="00624589" w:rsidP="000D63B2">
            <w:pPr>
              <w:spacing w:line="360" w:lineRule="auto"/>
              <w:rPr>
                <w:sz w:val="24"/>
                <w:szCs w:val="24"/>
              </w:rPr>
            </w:pPr>
            <w:r w:rsidRPr="0079069D">
              <w:rPr>
                <w:sz w:val="24"/>
                <w:szCs w:val="24"/>
              </w:rPr>
              <w:t>Wellington Shire Council</w:t>
            </w:r>
          </w:p>
        </w:tc>
        <w:tc>
          <w:tcPr>
            <w:tcW w:w="2367" w:type="pct"/>
          </w:tcPr>
          <w:p w14:paraId="4C8FA7CD"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3E2549E6" w14:textId="77777777" w:rsidR="00624589" w:rsidRPr="0079069D" w:rsidRDefault="00624589" w:rsidP="000D63B2">
            <w:pPr>
              <w:spacing w:line="360" w:lineRule="auto"/>
              <w:rPr>
                <w:sz w:val="24"/>
                <w:szCs w:val="24"/>
              </w:rPr>
            </w:pPr>
            <w:r w:rsidRPr="0079069D">
              <w:rPr>
                <w:sz w:val="24"/>
                <w:szCs w:val="24"/>
              </w:rPr>
              <w:t>235,453</w:t>
            </w:r>
          </w:p>
        </w:tc>
      </w:tr>
      <w:tr w:rsidR="00624589" w:rsidRPr="0079069D" w14:paraId="3E586059" w14:textId="77777777" w:rsidTr="008408F8">
        <w:trPr>
          <w:trHeight w:val="340"/>
        </w:trPr>
        <w:tc>
          <w:tcPr>
            <w:tcW w:w="1985" w:type="pct"/>
          </w:tcPr>
          <w:p w14:paraId="4C3B3E51" w14:textId="77777777" w:rsidR="00624589" w:rsidRPr="0079069D" w:rsidRDefault="00624589" w:rsidP="000D63B2">
            <w:pPr>
              <w:spacing w:line="360" w:lineRule="auto"/>
              <w:rPr>
                <w:sz w:val="24"/>
                <w:szCs w:val="24"/>
              </w:rPr>
            </w:pPr>
            <w:r w:rsidRPr="0079069D">
              <w:rPr>
                <w:sz w:val="24"/>
                <w:szCs w:val="24"/>
              </w:rPr>
              <w:t>Campaspe Shire Council</w:t>
            </w:r>
          </w:p>
        </w:tc>
        <w:tc>
          <w:tcPr>
            <w:tcW w:w="2367" w:type="pct"/>
          </w:tcPr>
          <w:p w14:paraId="17D2903B"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03F3E301" w14:textId="77777777" w:rsidR="00624589" w:rsidRPr="0079069D" w:rsidRDefault="00624589" w:rsidP="000D63B2">
            <w:pPr>
              <w:spacing w:line="360" w:lineRule="auto"/>
              <w:rPr>
                <w:sz w:val="24"/>
                <w:szCs w:val="24"/>
              </w:rPr>
            </w:pPr>
            <w:r w:rsidRPr="0079069D">
              <w:rPr>
                <w:sz w:val="24"/>
                <w:szCs w:val="24"/>
              </w:rPr>
              <w:t>188,889</w:t>
            </w:r>
          </w:p>
        </w:tc>
      </w:tr>
      <w:tr w:rsidR="00624589" w:rsidRPr="0079069D" w14:paraId="1962F49C" w14:textId="77777777" w:rsidTr="008408F8">
        <w:trPr>
          <w:trHeight w:val="340"/>
        </w:trPr>
        <w:tc>
          <w:tcPr>
            <w:tcW w:w="1985" w:type="pct"/>
          </w:tcPr>
          <w:p w14:paraId="5F751F01" w14:textId="77777777" w:rsidR="00624589" w:rsidRPr="0079069D" w:rsidRDefault="00624589" w:rsidP="000D63B2">
            <w:pPr>
              <w:spacing w:line="360" w:lineRule="auto"/>
              <w:rPr>
                <w:sz w:val="24"/>
                <w:szCs w:val="24"/>
              </w:rPr>
            </w:pPr>
            <w:r w:rsidRPr="0079069D">
              <w:rPr>
                <w:sz w:val="24"/>
                <w:szCs w:val="24"/>
              </w:rPr>
              <w:t>Moyne Shire Council</w:t>
            </w:r>
          </w:p>
        </w:tc>
        <w:tc>
          <w:tcPr>
            <w:tcW w:w="2367" w:type="pct"/>
          </w:tcPr>
          <w:p w14:paraId="2B33600D"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6CF8A1C5" w14:textId="77777777" w:rsidR="00624589" w:rsidRPr="0079069D" w:rsidRDefault="00624589" w:rsidP="000D63B2">
            <w:pPr>
              <w:spacing w:line="360" w:lineRule="auto"/>
              <w:rPr>
                <w:sz w:val="24"/>
                <w:szCs w:val="24"/>
              </w:rPr>
            </w:pPr>
            <w:r w:rsidRPr="0079069D">
              <w:rPr>
                <w:sz w:val="24"/>
                <w:szCs w:val="24"/>
              </w:rPr>
              <w:t>178,111</w:t>
            </w:r>
          </w:p>
        </w:tc>
      </w:tr>
      <w:tr w:rsidR="00624589" w:rsidRPr="0079069D" w14:paraId="05407433" w14:textId="77777777" w:rsidTr="008408F8">
        <w:trPr>
          <w:trHeight w:val="340"/>
        </w:trPr>
        <w:tc>
          <w:tcPr>
            <w:tcW w:w="1985" w:type="pct"/>
          </w:tcPr>
          <w:p w14:paraId="044EC9D6" w14:textId="77777777" w:rsidR="00624589" w:rsidRPr="0079069D" w:rsidRDefault="00624589" w:rsidP="000D63B2">
            <w:pPr>
              <w:spacing w:line="360" w:lineRule="auto"/>
              <w:rPr>
                <w:sz w:val="24"/>
                <w:szCs w:val="24"/>
              </w:rPr>
            </w:pPr>
            <w:r w:rsidRPr="0079069D">
              <w:rPr>
                <w:sz w:val="24"/>
                <w:szCs w:val="24"/>
              </w:rPr>
              <w:t>Indigo Shire Council</w:t>
            </w:r>
          </w:p>
        </w:tc>
        <w:tc>
          <w:tcPr>
            <w:tcW w:w="2367" w:type="pct"/>
          </w:tcPr>
          <w:p w14:paraId="5DA1BCF4"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20DACEE9" w14:textId="77777777" w:rsidR="00624589" w:rsidRPr="0079069D" w:rsidRDefault="00624589" w:rsidP="000D63B2">
            <w:pPr>
              <w:spacing w:line="360" w:lineRule="auto"/>
              <w:rPr>
                <w:sz w:val="24"/>
                <w:szCs w:val="24"/>
              </w:rPr>
            </w:pPr>
            <w:r w:rsidRPr="0079069D">
              <w:rPr>
                <w:sz w:val="24"/>
                <w:szCs w:val="24"/>
              </w:rPr>
              <w:t>176,667</w:t>
            </w:r>
          </w:p>
        </w:tc>
      </w:tr>
      <w:tr w:rsidR="00624589" w:rsidRPr="0079069D" w14:paraId="5AAC6C60" w14:textId="77777777" w:rsidTr="008408F8">
        <w:trPr>
          <w:trHeight w:val="340"/>
        </w:trPr>
        <w:tc>
          <w:tcPr>
            <w:tcW w:w="1985" w:type="pct"/>
          </w:tcPr>
          <w:p w14:paraId="14B67ACF" w14:textId="77777777" w:rsidR="00624589" w:rsidRPr="0079069D" w:rsidRDefault="00624589" w:rsidP="000D63B2">
            <w:pPr>
              <w:spacing w:line="360" w:lineRule="auto"/>
              <w:rPr>
                <w:sz w:val="24"/>
                <w:szCs w:val="24"/>
              </w:rPr>
            </w:pPr>
            <w:r w:rsidRPr="0079069D">
              <w:rPr>
                <w:sz w:val="24"/>
                <w:szCs w:val="24"/>
              </w:rPr>
              <w:t>Ararat Rural City Council</w:t>
            </w:r>
          </w:p>
        </w:tc>
        <w:tc>
          <w:tcPr>
            <w:tcW w:w="2367" w:type="pct"/>
          </w:tcPr>
          <w:p w14:paraId="3792061B"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78010868" w14:textId="77777777" w:rsidR="00624589" w:rsidRPr="0079069D" w:rsidRDefault="00624589" w:rsidP="000D63B2">
            <w:pPr>
              <w:spacing w:line="360" w:lineRule="auto"/>
              <w:rPr>
                <w:sz w:val="24"/>
                <w:szCs w:val="24"/>
              </w:rPr>
            </w:pPr>
            <w:r w:rsidRPr="0079069D">
              <w:rPr>
                <w:sz w:val="24"/>
                <w:szCs w:val="24"/>
              </w:rPr>
              <w:t>165,511</w:t>
            </w:r>
          </w:p>
        </w:tc>
      </w:tr>
      <w:tr w:rsidR="00624589" w:rsidRPr="0079069D" w14:paraId="55B1D9B8" w14:textId="77777777" w:rsidTr="008408F8">
        <w:trPr>
          <w:trHeight w:val="340"/>
        </w:trPr>
        <w:tc>
          <w:tcPr>
            <w:tcW w:w="1985" w:type="pct"/>
          </w:tcPr>
          <w:p w14:paraId="23C67C9D" w14:textId="77777777" w:rsidR="00624589" w:rsidRPr="0079069D" w:rsidRDefault="00624589" w:rsidP="000D63B2">
            <w:pPr>
              <w:spacing w:line="360" w:lineRule="auto"/>
              <w:rPr>
                <w:sz w:val="24"/>
                <w:szCs w:val="24"/>
              </w:rPr>
            </w:pPr>
            <w:r w:rsidRPr="0079069D">
              <w:rPr>
                <w:sz w:val="24"/>
                <w:szCs w:val="24"/>
              </w:rPr>
              <w:t>Colac Otway Shire Council</w:t>
            </w:r>
          </w:p>
        </w:tc>
        <w:tc>
          <w:tcPr>
            <w:tcW w:w="2367" w:type="pct"/>
          </w:tcPr>
          <w:p w14:paraId="10A74F6E"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7D9EF1DE" w14:textId="77777777" w:rsidR="00624589" w:rsidRPr="0079069D" w:rsidRDefault="00624589" w:rsidP="000D63B2">
            <w:pPr>
              <w:spacing w:line="360" w:lineRule="auto"/>
              <w:rPr>
                <w:sz w:val="24"/>
                <w:szCs w:val="24"/>
              </w:rPr>
            </w:pPr>
            <w:r w:rsidRPr="0079069D">
              <w:rPr>
                <w:sz w:val="24"/>
                <w:szCs w:val="24"/>
              </w:rPr>
              <w:t>139,785</w:t>
            </w:r>
          </w:p>
        </w:tc>
      </w:tr>
      <w:tr w:rsidR="00624589" w:rsidRPr="0079069D" w14:paraId="7227AD7E" w14:textId="77777777" w:rsidTr="008408F8">
        <w:trPr>
          <w:trHeight w:val="340"/>
        </w:trPr>
        <w:tc>
          <w:tcPr>
            <w:tcW w:w="1985" w:type="pct"/>
          </w:tcPr>
          <w:p w14:paraId="22FA3C4A" w14:textId="77777777" w:rsidR="00624589" w:rsidRPr="0079069D" w:rsidRDefault="00624589" w:rsidP="000D63B2">
            <w:pPr>
              <w:spacing w:line="360" w:lineRule="auto"/>
              <w:rPr>
                <w:sz w:val="24"/>
                <w:szCs w:val="24"/>
              </w:rPr>
            </w:pPr>
            <w:r w:rsidRPr="0079069D">
              <w:rPr>
                <w:sz w:val="24"/>
                <w:szCs w:val="24"/>
              </w:rPr>
              <w:t>Gannawarra Shire Council</w:t>
            </w:r>
          </w:p>
        </w:tc>
        <w:tc>
          <w:tcPr>
            <w:tcW w:w="2367" w:type="pct"/>
          </w:tcPr>
          <w:p w14:paraId="74E7B18E"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77938A25" w14:textId="77777777" w:rsidR="00624589" w:rsidRPr="0079069D" w:rsidRDefault="00624589" w:rsidP="000D63B2">
            <w:pPr>
              <w:spacing w:line="360" w:lineRule="auto"/>
              <w:rPr>
                <w:sz w:val="24"/>
                <w:szCs w:val="24"/>
              </w:rPr>
            </w:pPr>
            <w:r w:rsidRPr="0079069D">
              <w:rPr>
                <w:sz w:val="24"/>
                <w:szCs w:val="24"/>
              </w:rPr>
              <w:t>125,230</w:t>
            </w:r>
          </w:p>
        </w:tc>
      </w:tr>
      <w:tr w:rsidR="00624589" w:rsidRPr="0079069D" w14:paraId="2D0A60A2" w14:textId="77777777" w:rsidTr="008408F8">
        <w:trPr>
          <w:trHeight w:val="340"/>
        </w:trPr>
        <w:tc>
          <w:tcPr>
            <w:tcW w:w="1985" w:type="pct"/>
          </w:tcPr>
          <w:p w14:paraId="7737A4F2" w14:textId="77777777" w:rsidR="00624589" w:rsidRPr="0079069D" w:rsidRDefault="00624589" w:rsidP="000D63B2">
            <w:pPr>
              <w:spacing w:line="360" w:lineRule="auto"/>
              <w:rPr>
                <w:sz w:val="24"/>
                <w:szCs w:val="24"/>
              </w:rPr>
            </w:pPr>
            <w:r w:rsidRPr="0079069D">
              <w:rPr>
                <w:sz w:val="24"/>
                <w:szCs w:val="24"/>
              </w:rPr>
              <w:t>Buloke Shire Council</w:t>
            </w:r>
          </w:p>
        </w:tc>
        <w:tc>
          <w:tcPr>
            <w:tcW w:w="2367" w:type="pct"/>
          </w:tcPr>
          <w:p w14:paraId="2CBFC097"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534C3141" w14:textId="77777777" w:rsidR="00624589" w:rsidRPr="0079069D" w:rsidRDefault="00624589" w:rsidP="000D63B2">
            <w:pPr>
              <w:spacing w:line="360" w:lineRule="auto"/>
              <w:rPr>
                <w:sz w:val="24"/>
                <w:szCs w:val="24"/>
              </w:rPr>
            </w:pPr>
            <w:r w:rsidRPr="0079069D">
              <w:rPr>
                <w:sz w:val="24"/>
                <w:szCs w:val="24"/>
              </w:rPr>
              <w:t>77,154</w:t>
            </w:r>
          </w:p>
        </w:tc>
      </w:tr>
      <w:tr w:rsidR="00624589" w:rsidRPr="0079069D" w14:paraId="6AB02C95" w14:textId="77777777" w:rsidTr="008408F8">
        <w:trPr>
          <w:trHeight w:val="340"/>
        </w:trPr>
        <w:tc>
          <w:tcPr>
            <w:tcW w:w="1985" w:type="pct"/>
          </w:tcPr>
          <w:p w14:paraId="0229EE6A" w14:textId="77777777" w:rsidR="00624589" w:rsidRPr="0079069D" w:rsidRDefault="00624589" w:rsidP="000D63B2">
            <w:pPr>
              <w:spacing w:line="360" w:lineRule="auto"/>
              <w:rPr>
                <w:sz w:val="24"/>
                <w:szCs w:val="24"/>
              </w:rPr>
            </w:pPr>
            <w:r w:rsidRPr="0079069D">
              <w:rPr>
                <w:sz w:val="24"/>
                <w:szCs w:val="24"/>
              </w:rPr>
              <w:t>Baw Baw Shire Council</w:t>
            </w:r>
          </w:p>
        </w:tc>
        <w:tc>
          <w:tcPr>
            <w:tcW w:w="2367" w:type="pct"/>
          </w:tcPr>
          <w:p w14:paraId="1DABF788"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6943D786" w14:textId="77777777" w:rsidR="00624589" w:rsidRPr="0079069D" w:rsidRDefault="00624589" w:rsidP="000D63B2">
            <w:pPr>
              <w:spacing w:line="360" w:lineRule="auto"/>
              <w:rPr>
                <w:sz w:val="24"/>
                <w:szCs w:val="24"/>
              </w:rPr>
            </w:pPr>
            <w:r w:rsidRPr="0079069D">
              <w:rPr>
                <w:sz w:val="24"/>
                <w:szCs w:val="24"/>
              </w:rPr>
              <w:t>64,528</w:t>
            </w:r>
          </w:p>
        </w:tc>
      </w:tr>
      <w:tr w:rsidR="00624589" w:rsidRPr="0079069D" w14:paraId="170A4FF9" w14:textId="77777777" w:rsidTr="008408F8">
        <w:trPr>
          <w:trHeight w:val="340"/>
        </w:trPr>
        <w:tc>
          <w:tcPr>
            <w:tcW w:w="1985" w:type="pct"/>
          </w:tcPr>
          <w:p w14:paraId="03AB4878" w14:textId="77777777" w:rsidR="00624589" w:rsidRPr="0079069D" w:rsidRDefault="00624589" w:rsidP="000D63B2">
            <w:pPr>
              <w:spacing w:line="360" w:lineRule="auto"/>
              <w:rPr>
                <w:sz w:val="24"/>
                <w:szCs w:val="24"/>
              </w:rPr>
            </w:pPr>
            <w:r w:rsidRPr="0079069D">
              <w:rPr>
                <w:sz w:val="24"/>
                <w:szCs w:val="24"/>
              </w:rPr>
              <w:t>Mildura Rural City Council</w:t>
            </w:r>
          </w:p>
        </w:tc>
        <w:tc>
          <w:tcPr>
            <w:tcW w:w="2367" w:type="pct"/>
          </w:tcPr>
          <w:p w14:paraId="5D07CC21"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0F2EF219" w14:textId="77777777" w:rsidR="00624589" w:rsidRPr="0079069D" w:rsidRDefault="00624589" w:rsidP="000D63B2">
            <w:pPr>
              <w:spacing w:line="360" w:lineRule="auto"/>
              <w:rPr>
                <w:sz w:val="24"/>
                <w:szCs w:val="24"/>
              </w:rPr>
            </w:pPr>
            <w:r w:rsidRPr="0079069D">
              <w:rPr>
                <w:sz w:val="24"/>
                <w:szCs w:val="24"/>
              </w:rPr>
              <w:t>49,900</w:t>
            </w:r>
          </w:p>
        </w:tc>
      </w:tr>
      <w:tr w:rsidR="00624589" w:rsidRPr="0079069D" w14:paraId="02DA2976" w14:textId="77777777" w:rsidTr="008408F8">
        <w:trPr>
          <w:trHeight w:val="340"/>
        </w:trPr>
        <w:tc>
          <w:tcPr>
            <w:tcW w:w="1985" w:type="pct"/>
          </w:tcPr>
          <w:p w14:paraId="01AAC15A" w14:textId="77777777" w:rsidR="00624589" w:rsidRPr="0079069D" w:rsidRDefault="00624589" w:rsidP="000D63B2">
            <w:pPr>
              <w:spacing w:line="360" w:lineRule="auto"/>
              <w:rPr>
                <w:sz w:val="24"/>
                <w:szCs w:val="24"/>
              </w:rPr>
            </w:pPr>
            <w:r w:rsidRPr="0079069D">
              <w:rPr>
                <w:sz w:val="24"/>
                <w:szCs w:val="24"/>
              </w:rPr>
              <w:t>Golden Plains Shire Council</w:t>
            </w:r>
          </w:p>
        </w:tc>
        <w:tc>
          <w:tcPr>
            <w:tcW w:w="2367" w:type="pct"/>
          </w:tcPr>
          <w:p w14:paraId="0EC84E86" w14:textId="77777777" w:rsidR="00624589" w:rsidRPr="0079069D" w:rsidRDefault="00624589" w:rsidP="000D63B2">
            <w:pPr>
              <w:spacing w:line="360" w:lineRule="auto"/>
              <w:rPr>
                <w:sz w:val="24"/>
                <w:szCs w:val="24"/>
              </w:rPr>
            </w:pPr>
            <w:r w:rsidRPr="0079069D">
              <w:rPr>
                <w:sz w:val="24"/>
                <w:szCs w:val="24"/>
              </w:rPr>
              <w:t>Transfer Station and Drop-off Point Upgrades</w:t>
            </w:r>
          </w:p>
        </w:tc>
        <w:tc>
          <w:tcPr>
            <w:tcW w:w="647" w:type="pct"/>
          </w:tcPr>
          <w:p w14:paraId="35792055" w14:textId="77777777" w:rsidR="00624589" w:rsidRPr="0079069D" w:rsidRDefault="00624589" w:rsidP="000D63B2">
            <w:pPr>
              <w:spacing w:line="360" w:lineRule="auto"/>
              <w:rPr>
                <w:sz w:val="24"/>
                <w:szCs w:val="24"/>
              </w:rPr>
            </w:pPr>
            <w:r w:rsidRPr="0079069D">
              <w:rPr>
                <w:sz w:val="24"/>
                <w:szCs w:val="24"/>
              </w:rPr>
              <w:t>13,800</w:t>
            </w:r>
          </w:p>
        </w:tc>
      </w:tr>
    </w:tbl>
    <w:p w14:paraId="06753969" w14:textId="77777777" w:rsidR="00624589" w:rsidRPr="0079069D" w:rsidRDefault="00624589" w:rsidP="000D63B2">
      <w:pPr>
        <w:pStyle w:val="Heading3"/>
        <w:spacing w:line="360" w:lineRule="auto"/>
        <w:rPr>
          <w:sz w:val="26"/>
          <w:szCs w:val="26"/>
        </w:rPr>
      </w:pPr>
      <w:r w:rsidRPr="0079069D">
        <w:rPr>
          <w:sz w:val="26"/>
          <w:szCs w:val="26"/>
        </w:rPr>
        <w:t xml:space="preserve">Program: Marine Environment Targeted Actions </w:t>
      </w:r>
      <w:r w:rsidRPr="0079069D">
        <w:rPr>
          <w:sz w:val="26"/>
          <w:szCs w:val="26"/>
        </w:rPr>
        <w:br/>
        <w:t>Department of Environment, Land, Water and Planning</w:t>
      </w:r>
    </w:p>
    <w:p w14:paraId="5A2824B2" w14:textId="77777777" w:rsidR="00624589" w:rsidRPr="0079069D" w:rsidRDefault="00624589" w:rsidP="000D63B2">
      <w:pPr>
        <w:spacing w:line="360" w:lineRule="auto"/>
        <w:rPr>
          <w:sz w:val="24"/>
          <w:szCs w:val="24"/>
        </w:rPr>
      </w:pPr>
      <w:r w:rsidRPr="0079069D">
        <w:rPr>
          <w:sz w:val="24"/>
          <w:szCs w:val="24"/>
        </w:rPr>
        <w:t>The objectives of the Marine Environment Targeted Actions initiative include restoring marine environments across Victoria, increasing community and stakeholder awareness of marine environments and to establish strategic partnerships to deliver marine environment on-ground actions with industry, other agencies and non-government organisations.</w:t>
      </w:r>
    </w:p>
    <w:tbl>
      <w:tblPr>
        <w:tblStyle w:val="TableGrid"/>
        <w:tblW w:w="5000" w:type="pct"/>
        <w:tblLook w:val="0020" w:firstRow="1" w:lastRow="0" w:firstColumn="0" w:lastColumn="0" w:noHBand="0" w:noVBand="0"/>
      </w:tblPr>
      <w:tblGrid>
        <w:gridCol w:w="4285"/>
        <w:gridCol w:w="5109"/>
        <w:gridCol w:w="1396"/>
      </w:tblGrid>
      <w:tr w:rsidR="00624589" w:rsidRPr="0079069D" w14:paraId="2E974164" w14:textId="77777777" w:rsidTr="008408F8">
        <w:trPr>
          <w:trHeight w:val="340"/>
        </w:trPr>
        <w:tc>
          <w:tcPr>
            <w:tcW w:w="1985" w:type="pct"/>
          </w:tcPr>
          <w:p w14:paraId="5114B04C"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21BC36E4"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4C929627"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31195BCF" w14:textId="77777777" w:rsidTr="008408F8">
        <w:trPr>
          <w:trHeight w:val="340"/>
        </w:trPr>
        <w:tc>
          <w:tcPr>
            <w:tcW w:w="1985" w:type="pct"/>
          </w:tcPr>
          <w:p w14:paraId="7BB47064" w14:textId="77777777" w:rsidR="00624589" w:rsidRPr="0079069D" w:rsidRDefault="00624589" w:rsidP="000D63B2">
            <w:pPr>
              <w:spacing w:line="360" w:lineRule="auto"/>
              <w:rPr>
                <w:sz w:val="24"/>
                <w:szCs w:val="24"/>
              </w:rPr>
            </w:pPr>
            <w:r w:rsidRPr="0079069D">
              <w:rPr>
                <w:sz w:val="24"/>
                <w:szCs w:val="24"/>
              </w:rPr>
              <w:t>Gunaikurnai Land and Waters Aboriginal Corporation</w:t>
            </w:r>
          </w:p>
        </w:tc>
        <w:tc>
          <w:tcPr>
            <w:tcW w:w="2367" w:type="pct"/>
          </w:tcPr>
          <w:p w14:paraId="5448AF14" w14:textId="77777777" w:rsidR="00624589" w:rsidRPr="0079069D" w:rsidRDefault="00624589" w:rsidP="000D63B2">
            <w:pPr>
              <w:spacing w:line="360" w:lineRule="auto"/>
              <w:rPr>
                <w:sz w:val="24"/>
                <w:szCs w:val="24"/>
              </w:rPr>
            </w:pPr>
            <w:r w:rsidRPr="0079069D">
              <w:rPr>
                <w:sz w:val="24"/>
                <w:szCs w:val="24"/>
              </w:rPr>
              <w:t>On-Country Marine and Coastal Program: Reducing Threats to Totemic Sea Birds on Gunai Kurnai Country.</w:t>
            </w:r>
          </w:p>
        </w:tc>
        <w:tc>
          <w:tcPr>
            <w:tcW w:w="647" w:type="pct"/>
          </w:tcPr>
          <w:p w14:paraId="03716AC3" w14:textId="77777777" w:rsidR="00624589" w:rsidRPr="0079069D" w:rsidRDefault="00624589" w:rsidP="000D63B2">
            <w:pPr>
              <w:spacing w:line="360" w:lineRule="auto"/>
              <w:rPr>
                <w:sz w:val="24"/>
                <w:szCs w:val="24"/>
              </w:rPr>
            </w:pPr>
            <w:r w:rsidRPr="0079069D">
              <w:rPr>
                <w:sz w:val="24"/>
                <w:szCs w:val="24"/>
              </w:rPr>
              <w:t>111,500</w:t>
            </w:r>
          </w:p>
        </w:tc>
      </w:tr>
      <w:tr w:rsidR="00624589" w:rsidRPr="0079069D" w14:paraId="16EA29B0" w14:textId="77777777" w:rsidTr="008408F8">
        <w:trPr>
          <w:trHeight w:val="340"/>
        </w:trPr>
        <w:tc>
          <w:tcPr>
            <w:tcW w:w="1985" w:type="pct"/>
          </w:tcPr>
          <w:p w14:paraId="34E3EB0B" w14:textId="77777777" w:rsidR="00624589" w:rsidRPr="0079069D" w:rsidRDefault="00624589" w:rsidP="000D63B2">
            <w:pPr>
              <w:spacing w:line="360" w:lineRule="auto"/>
              <w:rPr>
                <w:sz w:val="24"/>
                <w:szCs w:val="24"/>
              </w:rPr>
            </w:pPr>
            <w:r w:rsidRPr="0079069D">
              <w:rPr>
                <w:sz w:val="24"/>
                <w:szCs w:val="24"/>
              </w:rPr>
              <w:t>National Centre for Coasts and Climate, University of Melbourne</w:t>
            </w:r>
          </w:p>
        </w:tc>
        <w:tc>
          <w:tcPr>
            <w:tcW w:w="2367" w:type="pct"/>
          </w:tcPr>
          <w:p w14:paraId="26BCCC7B" w14:textId="77777777" w:rsidR="00624589" w:rsidRPr="0079069D" w:rsidRDefault="00624589" w:rsidP="000D63B2">
            <w:pPr>
              <w:spacing w:line="360" w:lineRule="auto"/>
              <w:rPr>
                <w:sz w:val="24"/>
                <w:szCs w:val="24"/>
              </w:rPr>
            </w:pPr>
            <w:r w:rsidRPr="0079069D">
              <w:rPr>
                <w:sz w:val="24"/>
                <w:szCs w:val="24"/>
              </w:rPr>
              <w:t>Optimal Management of Overabundant Sea Urchins in Victoria</w:t>
            </w:r>
          </w:p>
        </w:tc>
        <w:tc>
          <w:tcPr>
            <w:tcW w:w="647" w:type="pct"/>
          </w:tcPr>
          <w:p w14:paraId="33FD491A" w14:textId="77777777" w:rsidR="00624589" w:rsidRPr="0079069D" w:rsidRDefault="00624589" w:rsidP="000D63B2">
            <w:pPr>
              <w:spacing w:line="360" w:lineRule="auto"/>
              <w:rPr>
                <w:sz w:val="24"/>
                <w:szCs w:val="24"/>
              </w:rPr>
            </w:pPr>
            <w:r w:rsidRPr="0079069D">
              <w:rPr>
                <w:sz w:val="24"/>
                <w:szCs w:val="24"/>
              </w:rPr>
              <w:t>89,775</w:t>
            </w:r>
          </w:p>
        </w:tc>
      </w:tr>
      <w:tr w:rsidR="00624589" w:rsidRPr="0079069D" w14:paraId="6BA4C54D" w14:textId="77777777" w:rsidTr="008408F8">
        <w:trPr>
          <w:trHeight w:val="340"/>
        </w:trPr>
        <w:tc>
          <w:tcPr>
            <w:tcW w:w="1985" w:type="pct"/>
          </w:tcPr>
          <w:p w14:paraId="304E041A" w14:textId="77777777" w:rsidR="00624589" w:rsidRPr="0079069D" w:rsidRDefault="00624589" w:rsidP="000D63B2">
            <w:pPr>
              <w:spacing w:line="360" w:lineRule="auto"/>
              <w:rPr>
                <w:sz w:val="24"/>
                <w:szCs w:val="24"/>
              </w:rPr>
            </w:pPr>
            <w:r w:rsidRPr="0079069D">
              <w:rPr>
                <w:sz w:val="24"/>
                <w:szCs w:val="24"/>
              </w:rPr>
              <w:t>Phillip Island Nature Parks</w:t>
            </w:r>
          </w:p>
        </w:tc>
        <w:tc>
          <w:tcPr>
            <w:tcW w:w="2367" w:type="pct"/>
          </w:tcPr>
          <w:p w14:paraId="3C003801" w14:textId="77777777" w:rsidR="00624589" w:rsidRPr="0079069D" w:rsidRDefault="00624589" w:rsidP="000D63B2">
            <w:pPr>
              <w:spacing w:line="360" w:lineRule="auto"/>
              <w:rPr>
                <w:sz w:val="24"/>
                <w:szCs w:val="24"/>
              </w:rPr>
            </w:pPr>
            <w:r w:rsidRPr="0079069D">
              <w:rPr>
                <w:sz w:val="24"/>
                <w:szCs w:val="24"/>
              </w:rPr>
              <w:t>Reducing Pollution from Marine Environment Users to Reduce Marine Waste and Marine Mammal Entanglements</w:t>
            </w:r>
          </w:p>
        </w:tc>
        <w:tc>
          <w:tcPr>
            <w:tcW w:w="647" w:type="pct"/>
          </w:tcPr>
          <w:p w14:paraId="6F71610B" w14:textId="77777777" w:rsidR="00624589" w:rsidRPr="0079069D" w:rsidRDefault="00624589" w:rsidP="000D63B2">
            <w:pPr>
              <w:spacing w:line="360" w:lineRule="auto"/>
              <w:rPr>
                <w:sz w:val="24"/>
                <w:szCs w:val="24"/>
              </w:rPr>
            </w:pPr>
            <w:r w:rsidRPr="0079069D">
              <w:rPr>
                <w:sz w:val="24"/>
                <w:szCs w:val="24"/>
              </w:rPr>
              <w:t>1,200</w:t>
            </w:r>
          </w:p>
        </w:tc>
      </w:tr>
    </w:tbl>
    <w:p w14:paraId="2B3200CD" w14:textId="77777777" w:rsidR="00624589" w:rsidRPr="0079069D" w:rsidRDefault="00624589" w:rsidP="000D63B2">
      <w:pPr>
        <w:pStyle w:val="Heading3"/>
        <w:spacing w:line="360" w:lineRule="auto"/>
        <w:rPr>
          <w:sz w:val="26"/>
          <w:szCs w:val="26"/>
        </w:rPr>
      </w:pPr>
      <w:r w:rsidRPr="0079069D">
        <w:rPr>
          <w:sz w:val="26"/>
          <w:szCs w:val="26"/>
        </w:rPr>
        <w:t xml:space="preserve">Program: Microgrids Smart Trials (Microgrid Demonstration Initiative) </w:t>
      </w:r>
      <w:r w:rsidRPr="0079069D">
        <w:rPr>
          <w:sz w:val="26"/>
          <w:szCs w:val="26"/>
        </w:rPr>
        <w:br/>
        <w:t>Department of Environment, Land, Water and Planning</w:t>
      </w:r>
    </w:p>
    <w:p w14:paraId="38558C9E" w14:textId="77777777" w:rsidR="00624589" w:rsidRPr="0079069D" w:rsidRDefault="00624589" w:rsidP="000D63B2">
      <w:pPr>
        <w:spacing w:line="360" w:lineRule="auto"/>
        <w:rPr>
          <w:sz w:val="24"/>
          <w:szCs w:val="24"/>
        </w:rPr>
      </w:pPr>
      <w:r w:rsidRPr="0079069D">
        <w:rPr>
          <w:sz w:val="24"/>
          <w:szCs w:val="24"/>
        </w:rPr>
        <w:t>The microgrid smart trials program aims to facilitate innovative, market-driven commercial microgrid demonstration projects to enable lower energy costs, more reliable power and reduced emissions to support Victoria’s transition to a low carbon economy. The projects are developed by or include a wide set of relevant stakeholders.</w:t>
      </w:r>
    </w:p>
    <w:tbl>
      <w:tblPr>
        <w:tblStyle w:val="TableGrid"/>
        <w:tblW w:w="5000" w:type="pct"/>
        <w:tblLook w:val="0020" w:firstRow="1" w:lastRow="0" w:firstColumn="0" w:lastColumn="0" w:noHBand="0" w:noVBand="0"/>
      </w:tblPr>
      <w:tblGrid>
        <w:gridCol w:w="4285"/>
        <w:gridCol w:w="5109"/>
        <w:gridCol w:w="1396"/>
      </w:tblGrid>
      <w:tr w:rsidR="00624589" w:rsidRPr="0079069D" w14:paraId="064F01F8" w14:textId="77777777" w:rsidTr="008408F8">
        <w:trPr>
          <w:trHeight w:val="340"/>
        </w:trPr>
        <w:tc>
          <w:tcPr>
            <w:tcW w:w="1985" w:type="pct"/>
          </w:tcPr>
          <w:p w14:paraId="45006290"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3AD20DFF"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276FC7C1"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618B101A" w14:textId="77777777" w:rsidTr="008408F8">
        <w:trPr>
          <w:trHeight w:val="340"/>
        </w:trPr>
        <w:tc>
          <w:tcPr>
            <w:tcW w:w="1985" w:type="pct"/>
          </w:tcPr>
          <w:p w14:paraId="200B4C2E" w14:textId="77777777" w:rsidR="00624589" w:rsidRPr="0079069D" w:rsidRDefault="00624589" w:rsidP="000D63B2">
            <w:pPr>
              <w:spacing w:line="360" w:lineRule="auto"/>
              <w:rPr>
                <w:sz w:val="24"/>
                <w:szCs w:val="24"/>
              </w:rPr>
            </w:pPr>
            <w:r w:rsidRPr="0079069D">
              <w:rPr>
                <w:sz w:val="24"/>
                <w:szCs w:val="24"/>
              </w:rPr>
              <w:t>Origin Energy Limited</w:t>
            </w:r>
          </w:p>
        </w:tc>
        <w:tc>
          <w:tcPr>
            <w:tcW w:w="2367" w:type="pct"/>
          </w:tcPr>
          <w:p w14:paraId="6C764651" w14:textId="77777777" w:rsidR="00624589" w:rsidRPr="0079069D" w:rsidRDefault="00624589" w:rsidP="000D63B2">
            <w:pPr>
              <w:spacing w:line="360" w:lineRule="auto"/>
              <w:rPr>
                <w:sz w:val="24"/>
                <w:szCs w:val="24"/>
              </w:rPr>
            </w:pPr>
            <w:r w:rsidRPr="0079069D">
              <w:rPr>
                <w:sz w:val="24"/>
                <w:szCs w:val="24"/>
              </w:rPr>
              <w:t>Origin Energy Virtual Power Plant (VPP)</w:t>
            </w:r>
          </w:p>
        </w:tc>
        <w:tc>
          <w:tcPr>
            <w:tcW w:w="647" w:type="pct"/>
          </w:tcPr>
          <w:p w14:paraId="107487D1" w14:textId="77777777" w:rsidR="00624589" w:rsidRPr="0079069D" w:rsidRDefault="00624589" w:rsidP="000D63B2">
            <w:pPr>
              <w:spacing w:line="360" w:lineRule="auto"/>
              <w:rPr>
                <w:sz w:val="24"/>
                <w:szCs w:val="24"/>
              </w:rPr>
            </w:pPr>
            <w:r w:rsidRPr="0079069D">
              <w:rPr>
                <w:sz w:val="24"/>
                <w:szCs w:val="24"/>
              </w:rPr>
              <w:t>1,000,000</w:t>
            </w:r>
          </w:p>
        </w:tc>
      </w:tr>
      <w:tr w:rsidR="00624589" w:rsidRPr="0079069D" w14:paraId="0452C651" w14:textId="77777777" w:rsidTr="008408F8">
        <w:trPr>
          <w:trHeight w:val="340"/>
        </w:trPr>
        <w:tc>
          <w:tcPr>
            <w:tcW w:w="1985" w:type="pct"/>
          </w:tcPr>
          <w:p w14:paraId="2EF5919C" w14:textId="77777777" w:rsidR="00624589" w:rsidRPr="0079069D" w:rsidRDefault="00624589" w:rsidP="000D63B2">
            <w:pPr>
              <w:spacing w:line="360" w:lineRule="auto"/>
              <w:rPr>
                <w:sz w:val="24"/>
                <w:szCs w:val="24"/>
              </w:rPr>
            </w:pPr>
            <w:r w:rsidRPr="0079069D">
              <w:rPr>
                <w:sz w:val="24"/>
                <w:szCs w:val="24"/>
              </w:rPr>
              <w:t>Euroa Environment Group</w:t>
            </w:r>
          </w:p>
        </w:tc>
        <w:tc>
          <w:tcPr>
            <w:tcW w:w="2367" w:type="pct"/>
          </w:tcPr>
          <w:p w14:paraId="1DDFD12F" w14:textId="77777777" w:rsidR="00624589" w:rsidRPr="0079069D" w:rsidRDefault="00624589" w:rsidP="000D63B2">
            <w:pPr>
              <w:spacing w:line="360" w:lineRule="auto"/>
              <w:rPr>
                <w:sz w:val="24"/>
                <w:szCs w:val="24"/>
              </w:rPr>
            </w:pPr>
            <w:r w:rsidRPr="0079069D">
              <w:rPr>
                <w:sz w:val="24"/>
                <w:szCs w:val="24"/>
              </w:rPr>
              <w:t>Euroa Microgrid Demonstration</w:t>
            </w:r>
          </w:p>
        </w:tc>
        <w:tc>
          <w:tcPr>
            <w:tcW w:w="647" w:type="pct"/>
          </w:tcPr>
          <w:p w14:paraId="2E68C4CD" w14:textId="77777777" w:rsidR="00624589" w:rsidRPr="0079069D" w:rsidRDefault="00624589" w:rsidP="000D63B2">
            <w:pPr>
              <w:spacing w:line="360" w:lineRule="auto"/>
              <w:rPr>
                <w:sz w:val="24"/>
                <w:szCs w:val="24"/>
              </w:rPr>
            </w:pPr>
            <w:r w:rsidRPr="0079069D">
              <w:rPr>
                <w:sz w:val="24"/>
                <w:szCs w:val="24"/>
              </w:rPr>
              <w:t>480,000</w:t>
            </w:r>
          </w:p>
        </w:tc>
      </w:tr>
      <w:tr w:rsidR="00624589" w:rsidRPr="0079069D" w14:paraId="67B545E1" w14:textId="77777777" w:rsidTr="008408F8">
        <w:trPr>
          <w:trHeight w:val="340"/>
        </w:trPr>
        <w:tc>
          <w:tcPr>
            <w:tcW w:w="1985" w:type="pct"/>
          </w:tcPr>
          <w:p w14:paraId="768EBCBB" w14:textId="77777777" w:rsidR="00624589" w:rsidRPr="0079069D" w:rsidRDefault="00624589" w:rsidP="000D63B2">
            <w:pPr>
              <w:spacing w:line="360" w:lineRule="auto"/>
              <w:rPr>
                <w:sz w:val="24"/>
                <w:szCs w:val="24"/>
              </w:rPr>
            </w:pPr>
            <w:r w:rsidRPr="0079069D">
              <w:rPr>
                <w:sz w:val="24"/>
                <w:szCs w:val="24"/>
              </w:rPr>
              <w:t>Monash University</w:t>
            </w:r>
          </w:p>
        </w:tc>
        <w:tc>
          <w:tcPr>
            <w:tcW w:w="2367" w:type="pct"/>
          </w:tcPr>
          <w:p w14:paraId="5CEB51AF" w14:textId="77777777" w:rsidR="00624589" w:rsidRPr="0079069D" w:rsidRDefault="00624589" w:rsidP="000D63B2">
            <w:pPr>
              <w:spacing w:line="360" w:lineRule="auto"/>
              <w:rPr>
                <w:sz w:val="24"/>
                <w:szCs w:val="24"/>
              </w:rPr>
            </w:pPr>
            <w:r w:rsidRPr="0079069D">
              <w:rPr>
                <w:sz w:val="24"/>
                <w:szCs w:val="24"/>
              </w:rPr>
              <w:t>Microgrid Electricity Market Operator (MEMO) Trial</w:t>
            </w:r>
          </w:p>
        </w:tc>
        <w:tc>
          <w:tcPr>
            <w:tcW w:w="647" w:type="pct"/>
          </w:tcPr>
          <w:p w14:paraId="4AA99B3D" w14:textId="77777777" w:rsidR="00624589" w:rsidRPr="0079069D" w:rsidRDefault="00624589" w:rsidP="000D63B2">
            <w:pPr>
              <w:spacing w:line="360" w:lineRule="auto"/>
              <w:rPr>
                <w:sz w:val="24"/>
                <w:szCs w:val="24"/>
              </w:rPr>
            </w:pPr>
            <w:r w:rsidRPr="0079069D">
              <w:rPr>
                <w:sz w:val="24"/>
                <w:szCs w:val="24"/>
              </w:rPr>
              <w:t>161,527</w:t>
            </w:r>
          </w:p>
        </w:tc>
      </w:tr>
      <w:tr w:rsidR="00624589" w:rsidRPr="0079069D" w14:paraId="67A33FA4" w14:textId="77777777" w:rsidTr="008408F8">
        <w:trPr>
          <w:trHeight w:val="340"/>
        </w:trPr>
        <w:tc>
          <w:tcPr>
            <w:tcW w:w="1985" w:type="pct"/>
          </w:tcPr>
          <w:p w14:paraId="3046B6F6" w14:textId="77777777" w:rsidR="00624589" w:rsidRPr="0079069D" w:rsidRDefault="00624589" w:rsidP="000D63B2">
            <w:pPr>
              <w:spacing w:line="360" w:lineRule="auto"/>
              <w:rPr>
                <w:sz w:val="24"/>
                <w:szCs w:val="24"/>
              </w:rPr>
            </w:pPr>
            <w:r w:rsidRPr="0079069D">
              <w:rPr>
                <w:sz w:val="24"/>
                <w:szCs w:val="24"/>
              </w:rPr>
              <w:t>The Embedded Networks Company Pty Ltd</w:t>
            </w:r>
          </w:p>
        </w:tc>
        <w:tc>
          <w:tcPr>
            <w:tcW w:w="2367" w:type="pct"/>
          </w:tcPr>
          <w:p w14:paraId="23E5B643" w14:textId="77777777" w:rsidR="00624589" w:rsidRPr="0079069D" w:rsidRDefault="00624589" w:rsidP="000D63B2">
            <w:pPr>
              <w:spacing w:line="360" w:lineRule="auto"/>
              <w:rPr>
                <w:sz w:val="24"/>
                <w:szCs w:val="24"/>
              </w:rPr>
            </w:pPr>
            <w:r w:rsidRPr="0079069D">
              <w:rPr>
                <w:sz w:val="24"/>
                <w:szCs w:val="24"/>
              </w:rPr>
              <w:t>Energy Australia Rathdowne Microgrid</w:t>
            </w:r>
          </w:p>
        </w:tc>
        <w:tc>
          <w:tcPr>
            <w:tcW w:w="647" w:type="pct"/>
          </w:tcPr>
          <w:p w14:paraId="3E8DF956" w14:textId="77777777" w:rsidR="00624589" w:rsidRPr="0079069D" w:rsidRDefault="00624589" w:rsidP="000D63B2">
            <w:pPr>
              <w:spacing w:line="360" w:lineRule="auto"/>
              <w:rPr>
                <w:sz w:val="24"/>
                <w:szCs w:val="24"/>
              </w:rPr>
            </w:pPr>
            <w:r w:rsidRPr="0079069D">
              <w:rPr>
                <w:sz w:val="24"/>
                <w:szCs w:val="24"/>
              </w:rPr>
              <w:t>81,000</w:t>
            </w:r>
          </w:p>
        </w:tc>
      </w:tr>
      <w:tr w:rsidR="00624589" w:rsidRPr="0079069D" w14:paraId="5A94AA72" w14:textId="77777777" w:rsidTr="008408F8">
        <w:trPr>
          <w:trHeight w:val="340"/>
        </w:trPr>
        <w:tc>
          <w:tcPr>
            <w:tcW w:w="1985" w:type="pct"/>
          </w:tcPr>
          <w:p w14:paraId="7CCD69E4" w14:textId="77777777" w:rsidR="00624589" w:rsidRPr="0079069D" w:rsidRDefault="00624589" w:rsidP="000D63B2">
            <w:pPr>
              <w:spacing w:line="360" w:lineRule="auto"/>
              <w:rPr>
                <w:sz w:val="24"/>
                <w:szCs w:val="24"/>
              </w:rPr>
            </w:pPr>
            <w:r w:rsidRPr="0079069D">
              <w:rPr>
                <w:sz w:val="24"/>
                <w:szCs w:val="24"/>
              </w:rPr>
              <w:t>Totally Renewable Yackandandah</w:t>
            </w:r>
          </w:p>
        </w:tc>
        <w:tc>
          <w:tcPr>
            <w:tcW w:w="2367" w:type="pct"/>
          </w:tcPr>
          <w:p w14:paraId="6F643E92" w14:textId="77777777" w:rsidR="00624589" w:rsidRPr="0079069D" w:rsidRDefault="00624589" w:rsidP="000D63B2">
            <w:pPr>
              <w:spacing w:line="360" w:lineRule="auto"/>
              <w:rPr>
                <w:sz w:val="24"/>
                <w:szCs w:val="24"/>
              </w:rPr>
            </w:pPr>
            <w:r w:rsidRPr="0079069D">
              <w:rPr>
                <w:sz w:val="24"/>
                <w:szCs w:val="24"/>
              </w:rPr>
              <w:t>TRY Twist Creek Microgrid Demonstration (formerly TRY Sanatorium Road Microgrid Demonstration)</w:t>
            </w:r>
          </w:p>
        </w:tc>
        <w:tc>
          <w:tcPr>
            <w:tcW w:w="647" w:type="pct"/>
          </w:tcPr>
          <w:p w14:paraId="73C152DC" w14:textId="77777777" w:rsidR="00624589" w:rsidRPr="0079069D" w:rsidRDefault="00624589" w:rsidP="000D63B2">
            <w:pPr>
              <w:spacing w:line="360" w:lineRule="auto"/>
              <w:rPr>
                <w:sz w:val="24"/>
                <w:szCs w:val="24"/>
              </w:rPr>
            </w:pPr>
            <w:r w:rsidRPr="0079069D">
              <w:rPr>
                <w:sz w:val="24"/>
                <w:szCs w:val="24"/>
              </w:rPr>
              <w:t>69,195</w:t>
            </w:r>
          </w:p>
        </w:tc>
      </w:tr>
      <w:tr w:rsidR="00624589" w:rsidRPr="0079069D" w14:paraId="16A4226D" w14:textId="77777777" w:rsidTr="008408F8">
        <w:trPr>
          <w:trHeight w:val="340"/>
        </w:trPr>
        <w:tc>
          <w:tcPr>
            <w:tcW w:w="1985" w:type="pct"/>
          </w:tcPr>
          <w:p w14:paraId="145BC03E" w14:textId="77777777" w:rsidR="00624589" w:rsidRPr="0079069D" w:rsidRDefault="00624589" w:rsidP="000D63B2">
            <w:pPr>
              <w:spacing w:line="360" w:lineRule="auto"/>
              <w:rPr>
                <w:sz w:val="24"/>
                <w:szCs w:val="24"/>
              </w:rPr>
            </w:pPr>
            <w:r w:rsidRPr="0079069D">
              <w:rPr>
                <w:sz w:val="24"/>
                <w:szCs w:val="24"/>
              </w:rPr>
              <w:t>Ovida Pty Ltd</w:t>
            </w:r>
          </w:p>
        </w:tc>
        <w:tc>
          <w:tcPr>
            <w:tcW w:w="2367" w:type="pct"/>
          </w:tcPr>
          <w:p w14:paraId="1EEAC26C" w14:textId="77777777" w:rsidR="00624589" w:rsidRPr="0079069D" w:rsidRDefault="00624589" w:rsidP="000D63B2">
            <w:pPr>
              <w:spacing w:line="360" w:lineRule="auto"/>
              <w:rPr>
                <w:sz w:val="24"/>
                <w:szCs w:val="24"/>
              </w:rPr>
            </w:pPr>
            <w:r w:rsidRPr="0079069D">
              <w:rPr>
                <w:sz w:val="24"/>
                <w:szCs w:val="24"/>
              </w:rPr>
              <w:t>Solar Partnering Around Regional Communities (Sparc)</w:t>
            </w:r>
          </w:p>
        </w:tc>
        <w:tc>
          <w:tcPr>
            <w:tcW w:w="647" w:type="pct"/>
          </w:tcPr>
          <w:p w14:paraId="2F31700B" w14:textId="77777777" w:rsidR="00624589" w:rsidRPr="0079069D" w:rsidRDefault="00624589" w:rsidP="000D63B2">
            <w:pPr>
              <w:spacing w:line="360" w:lineRule="auto"/>
              <w:rPr>
                <w:sz w:val="24"/>
                <w:szCs w:val="24"/>
              </w:rPr>
            </w:pPr>
            <w:r w:rsidRPr="0079069D">
              <w:rPr>
                <w:sz w:val="24"/>
                <w:szCs w:val="24"/>
              </w:rPr>
              <w:t>30,000</w:t>
            </w:r>
          </w:p>
        </w:tc>
      </w:tr>
    </w:tbl>
    <w:p w14:paraId="31C96D91" w14:textId="77777777" w:rsidR="00624589" w:rsidRPr="0079069D" w:rsidRDefault="00624589" w:rsidP="000D63B2">
      <w:pPr>
        <w:pStyle w:val="Heading3"/>
        <w:spacing w:line="360" w:lineRule="auto"/>
        <w:rPr>
          <w:sz w:val="26"/>
          <w:szCs w:val="26"/>
        </w:rPr>
      </w:pPr>
      <w:r w:rsidRPr="0079069D">
        <w:rPr>
          <w:sz w:val="26"/>
          <w:szCs w:val="26"/>
        </w:rPr>
        <w:t xml:space="preserve">Program: Non-Regulatory Support for Landfill Ban </w:t>
      </w:r>
      <w:r w:rsidRPr="0079069D">
        <w:rPr>
          <w:sz w:val="26"/>
          <w:szCs w:val="26"/>
        </w:rPr>
        <w:br/>
        <w:t>Sustainability Victoria</w:t>
      </w:r>
    </w:p>
    <w:p w14:paraId="177D0F79" w14:textId="77777777" w:rsidR="00624589" w:rsidRPr="0079069D" w:rsidRDefault="00624589" w:rsidP="000D63B2">
      <w:pPr>
        <w:spacing w:line="360" w:lineRule="auto"/>
        <w:rPr>
          <w:sz w:val="24"/>
          <w:szCs w:val="24"/>
        </w:rPr>
      </w:pPr>
      <w:r w:rsidRPr="0079069D">
        <w:rPr>
          <w:sz w:val="24"/>
          <w:szCs w:val="24"/>
        </w:rPr>
        <w:t>The objective of this program is to provide non-regulatory support for the implementation of Victoria’s electronic waste (e-waste) landfill ban.</w:t>
      </w:r>
    </w:p>
    <w:tbl>
      <w:tblPr>
        <w:tblStyle w:val="TableGrid"/>
        <w:tblW w:w="5000" w:type="pct"/>
        <w:tblLook w:val="0020" w:firstRow="1" w:lastRow="0" w:firstColumn="0" w:lastColumn="0" w:noHBand="0" w:noVBand="0"/>
      </w:tblPr>
      <w:tblGrid>
        <w:gridCol w:w="3002"/>
        <w:gridCol w:w="6392"/>
        <w:gridCol w:w="1396"/>
      </w:tblGrid>
      <w:tr w:rsidR="00624589" w:rsidRPr="0079069D" w14:paraId="1B653893" w14:textId="77777777" w:rsidTr="008408F8">
        <w:trPr>
          <w:trHeight w:val="428"/>
        </w:trPr>
        <w:tc>
          <w:tcPr>
            <w:tcW w:w="1391" w:type="pct"/>
          </w:tcPr>
          <w:p w14:paraId="33C7467C"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962" w:type="pct"/>
          </w:tcPr>
          <w:p w14:paraId="7EE7DF5B"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20709DDF"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7E2CA6E0" w14:textId="77777777" w:rsidTr="008408F8">
        <w:trPr>
          <w:trHeight w:val="406"/>
        </w:trPr>
        <w:tc>
          <w:tcPr>
            <w:tcW w:w="1391" w:type="pct"/>
          </w:tcPr>
          <w:p w14:paraId="15381A99" w14:textId="77777777" w:rsidR="00624589" w:rsidRPr="0079069D" w:rsidRDefault="00624589" w:rsidP="000D63B2">
            <w:pPr>
              <w:spacing w:line="360" w:lineRule="auto"/>
              <w:rPr>
                <w:sz w:val="24"/>
                <w:szCs w:val="24"/>
              </w:rPr>
            </w:pPr>
            <w:r w:rsidRPr="0079069D">
              <w:rPr>
                <w:sz w:val="24"/>
                <w:szCs w:val="24"/>
              </w:rPr>
              <w:t>City of Monash</w:t>
            </w:r>
          </w:p>
        </w:tc>
        <w:tc>
          <w:tcPr>
            <w:tcW w:w="2962" w:type="pct"/>
          </w:tcPr>
          <w:p w14:paraId="24612617" w14:textId="77777777" w:rsidR="00624589" w:rsidRPr="0079069D" w:rsidRDefault="00624589" w:rsidP="000D63B2">
            <w:pPr>
              <w:spacing w:line="360" w:lineRule="auto"/>
              <w:rPr>
                <w:sz w:val="24"/>
                <w:szCs w:val="24"/>
              </w:rPr>
            </w:pPr>
            <w:r w:rsidRPr="0079069D">
              <w:rPr>
                <w:sz w:val="24"/>
                <w:szCs w:val="24"/>
              </w:rPr>
              <w:t>E-Waste Infrastructure Upgrade: Monash Waste Transfer and Recycling Station: E-Waste Shed</w:t>
            </w:r>
          </w:p>
        </w:tc>
        <w:tc>
          <w:tcPr>
            <w:tcW w:w="647" w:type="pct"/>
          </w:tcPr>
          <w:p w14:paraId="3DFF1746" w14:textId="77777777" w:rsidR="00624589" w:rsidRPr="0079069D" w:rsidRDefault="00624589" w:rsidP="000D63B2">
            <w:pPr>
              <w:spacing w:line="360" w:lineRule="auto"/>
              <w:rPr>
                <w:sz w:val="24"/>
                <w:szCs w:val="24"/>
              </w:rPr>
            </w:pPr>
            <w:r w:rsidRPr="0079069D">
              <w:rPr>
                <w:sz w:val="24"/>
                <w:szCs w:val="24"/>
              </w:rPr>
              <w:t>93,881</w:t>
            </w:r>
          </w:p>
        </w:tc>
      </w:tr>
      <w:tr w:rsidR="00624589" w:rsidRPr="0079069D" w14:paraId="6EB88FB9" w14:textId="77777777" w:rsidTr="008408F8">
        <w:trPr>
          <w:trHeight w:val="406"/>
        </w:trPr>
        <w:tc>
          <w:tcPr>
            <w:tcW w:w="1391" w:type="pct"/>
          </w:tcPr>
          <w:p w14:paraId="120AE666" w14:textId="77777777" w:rsidR="00624589" w:rsidRPr="0079069D" w:rsidRDefault="00624589" w:rsidP="000D63B2">
            <w:pPr>
              <w:spacing w:line="360" w:lineRule="auto"/>
              <w:rPr>
                <w:sz w:val="24"/>
                <w:szCs w:val="24"/>
              </w:rPr>
            </w:pPr>
            <w:r w:rsidRPr="0079069D">
              <w:rPr>
                <w:sz w:val="24"/>
                <w:szCs w:val="24"/>
              </w:rPr>
              <w:t xml:space="preserve">Mornington Peninsula Shire Council  </w:t>
            </w:r>
          </w:p>
        </w:tc>
        <w:tc>
          <w:tcPr>
            <w:tcW w:w="2962" w:type="pct"/>
          </w:tcPr>
          <w:p w14:paraId="473596D2" w14:textId="77777777" w:rsidR="00624589" w:rsidRPr="0079069D" w:rsidRDefault="00624589" w:rsidP="000D63B2">
            <w:pPr>
              <w:spacing w:line="360" w:lineRule="auto"/>
              <w:rPr>
                <w:sz w:val="24"/>
                <w:szCs w:val="24"/>
              </w:rPr>
            </w:pPr>
            <w:r w:rsidRPr="0079069D">
              <w:rPr>
                <w:sz w:val="24"/>
                <w:szCs w:val="24"/>
              </w:rPr>
              <w:t xml:space="preserve">E-Waste Infrastructure Upgrade: Tyabb Resource Recovery Centre: Mornington Peninsula Shire Council </w:t>
            </w:r>
          </w:p>
        </w:tc>
        <w:tc>
          <w:tcPr>
            <w:tcW w:w="647" w:type="pct"/>
          </w:tcPr>
          <w:p w14:paraId="6DE7BFDE" w14:textId="77777777" w:rsidR="00624589" w:rsidRPr="0079069D" w:rsidRDefault="00624589" w:rsidP="000D63B2">
            <w:pPr>
              <w:spacing w:line="360" w:lineRule="auto"/>
              <w:rPr>
                <w:sz w:val="24"/>
                <w:szCs w:val="24"/>
              </w:rPr>
            </w:pPr>
            <w:r w:rsidRPr="0079069D">
              <w:rPr>
                <w:sz w:val="24"/>
                <w:szCs w:val="24"/>
              </w:rPr>
              <w:t>74,262</w:t>
            </w:r>
          </w:p>
        </w:tc>
      </w:tr>
      <w:tr w:rsidR="00624589" w:rsidRPr="0079069D" w14:paraId="4421E2F4" w14:textId="77777777" w:rsidTr="008408F8">
        <w:trPr>
          <w:trHeight w:val="406"/>
        </w:trPr>
        <w:tc>
          <w:tcPr>
            <w:tcW w:w="1391" w:type="pct"/>
          </w:tcPr>
          <w:p w14:paraId="396E9196" w14:textId="77777777" w:rsidR="00624589" w:rsidRPr="0079069D" w:rsidRDefault="00624589" w:rsidP="000D63B2">
            <w:pPr>
              <w:spacing w:line="360" w:lineRule="auto"/>
              <w:rPr>
                <w:sz w:val="24"/>
                <w:szCs w:val="24"/>
              </w:rPr>
            </w:pPr>
            <w:r w:rsidRPr="0079069D">
              <w:rPr>
                <w:sz w:val="24"/>
                <w:szCs w:val="24"/>
              </w:rPr>
              <w:t xml:space="preserve">Mornington Peninsula Shire Council  </w:t>
            </w:r>
          </w:p>
        </w:tc>
        <w:tc>
          <w:tcPr>
            <w:tcW w:w="2962" w:type="pct"/>
          </w:tcPr>
          <w:p w14:paraId="61D3F830" w14:textId="77777777" w:rsidR="00624589" w:rsidRPr="0079069D" w:rsidRDefault="00624589" w:rsidP="000D63B2">
            <w:pPr>
              <w:spacing w:line="360" w:lineRule="auto"/>
              <w:rPr>
                <w:sz w:val="24"/>
                <w:szCs w:val="24"/>
              </w:rPr>
            </w:pPr>
            <w:r w:rsidRPr="0079069D">
              <w:rPr>
                <w:sz w:val="24"/>
                <w:szCs w:val="24"/>
              </w:rPr>
              <w:t xml:space="preserve">E-Waste Infrastructure Upgrade: Rye Resource Recovery Centre: Mornington Peninsula Shire Council </w:t>
            </w:r>
          </w:p>
        </w:tc>
        <w:tc>
          <w:tcPr>
            <w:tcW w:w="647" w:type="pct"/>
          </w:tcPr>
          <w:p w14:paraId="1BE53B55" w14:textId="77777777" w:rsidR="00624589" w:rsidRPr="0079069D" w:rsidRDefault="00624589" w:rsidP="000D63B2">
            <w:pPr>
              <w:spacing w:line="360" w:lineRule="auto"/>
              <w:rPr>
                <w:sz w:val="24"/>
                <w:szCs w:val="24"/>
              </w:rPr>
            </w:pPr>
            <w:r w:rsidRPr="0079069D">
              <w:rPr>
                <w:sz w:val="24"/>
                <w:szCs w:val="24"/>
              </w:rPr>
              <w:t>72,369</w:t>
            </w:r>
          </w:p>
        </w:tc>
      </w:tr>
      <w:tr w:rsidR="00624589" w:rsidRPr="0079069D" w14:paraId="3FE1A6B4" w14:textId="77777777" w:rsidTr="008408F8">
        <w:trPr>
          <w:trHeight w:val="406"/>
        </w:trPr>
        <w:tc>
          <w:tcPr>
            <w:tcW w:w="1391" w:type="pct"/>
          </w:tcPr>
          <w:p w14:paraId="630C7185" w14:textId="77777777" w:rsidR="00624589" w:rsidRPr="0079069D" w:rsidRDefault="00624589" w:rsidP="000D63B2">
            <w:pPr>
              <w:spacing w:line="360" w:lineRule="auto"/>
              <w:rPr>
                <w:sz w:val="24"/>
                <w:szCs w:val="24"/>
              </w:rPr>
            </w:pPr>
            <w:r w:rsidRPr="0079069D">
              <w:rPr>
                <w:sz w:val="24"/>
                <w:szCs w:val="24"/>
              </w:rPr>
              <w:t xml:space="preserve">Mornington Peninsula Shire Council  </w:t>
            </w:r>
          </w:p>
        </w:tc>
        <w:tc>
          <w:tcPr>
            <w:tcW w:w="2962" w:type="pct"/>
          </w:tcPr>
          <w:p w14:paraId="6F6BF513" w14:textId="77777777" w:rsidR="00624589" w:rsidRPr="0079069D" w:rsidRDefault="00624589" w:rsidP="000D63B2">
            <w:pPr>
              <w:spacing w:line="360" w:lineRule="auto"/>
              <w:rPr>
                <w:sz w:val="24"/>
                <w:szCs w:val="24"/>
              </w:rPr>
            </w:pPr>
            <w:r w:rsidRPr="0079069D">
              <w:rPr>
                <w:sz w:val="24"/>
                <w:szCs w:val="24"/>
              </w:rPr>
              <w:t xml:space="preserve">E-Waste Infrastructure Upgrade: Mornington Resource Recovery Centre: Mornington Peninsula Shire Council </w:t>
            </w:r>
          </w:p>
        </w:tc>
        <w:tc>
          <w:tcPr>
            <w:tcW w:w="647" w:type="pct"/>
          </w:tcPr>
          <w:p w14:paraId="1BA5BA1D" w14:textId="77777777" w:rsidR="00624589" w:rsidRPr="0079069D" w:rsidRDefault="00624589" w:rsidP="000D63B2">
            <w:pPr>
              <w:spacing w:line="360" w:lineRule="auto"/>
              <w:rPr>
                <w:sz w:val="24"/>
                <w:szCs w:val="24"/>
              </w:rPr>
            </w:pPr>
            <w:r w:rsidRPr="0079069D">
              <w:rPr>
                <w:sz w:val="24"/>
                <w:szCs w:val="24"/>
              </w:rPr>
              <w:t>71,570</w:t>
            </w:r>
          </w:p>
        </w:tc>
      </w:tr>
      <w:tr w:rsidR="00624589" w:rsidRPr="0079069D" w14:paraId="18DB1AF4" w14:textId="77777777" w:rsidTr="008408F8">
        <w:trPr>
          <w:trHeight w:val="406"/>
        </w:trPr>
        <w:tc>
          <w:tcPr>
            <w:tcW w:w="1391" w:type="pct"/>
          </w:tcPr>
          <w:p w14:paraId="4EC51BC2" w14:textId="77777777" w:rsidR="00624589" w:rsidRPr="0079069D" w:rsidRDefault="00624589" w:rsidP="000D63B2">
            <w:pPr>
              <w:spacing w:line="360" w:lineRule="auto"/>
              <w:rPr>
                <w:sz w:val="24"/>
                <w:szCs w:val="24"/>
              </w:rPr>
            </w:pPr>
            <w:r w:rsidRPr="0079069D">
              <w:rPr>
                <w:sz w:val="24"/>
                <w:szCs w:val="24"/>
              </w:rPr>
              <w:t>Moira Shire Council</w:t>
            </w:r>
          </w:p>
        </w:tc>
        <w:tc>
          <w:tcPr>
            <w:tcW w:w="2962" w:type="pct"/>
          </w:tcPr>
          <w:p w14:paraId="7AC6CF8B" w14:textId="77777777" w:rsidR="00624589" w:rsidRPr="0079069D" w:rsidRDefault="00624589" w:rsidP="000D63B2">
            <w:pPr>
              <w:spacing w:line="360" w:lineRule="auto"/>
              <w:rPr>
                <w:sz w:val="24"/>
                <w:szCs w:val="24"/>
              </w:rPr>
            </w:pPr>
            <w:r w:rsidRPr="0079069D">
              <w:rPr>
                <w:sz w:val="24"/>
                <w:szCs w:val="24"/>
              </w:rPr>
              <w:t>E-Waste Infrastructure Upgrade: Moira Shire Council: Cobram Resource Recovery Centre</w:t>
            </w:r>
          </w:p>
        </w:tc>
        <w:tc>
          <w:tcPr>
            <w:tcW w:w="647" w:type="pct"/>
          </w:tcPr>
          <w:p w14:paraId="3815012E" w14:textId="77777777" w:rsidR="00624589" w:rsidRPr="0079069D" w:rsidRDefault="00624589" w:rsidP="000D63B2">
            <w:pPr>
              <w:spacing w:line="360" w:lineRule="auto"/>
              <w:rPr>
                <w:sz w:val="24"/>
                <w:szCs w:val="24"/>
              </w:rPr>
            </w:pPr>
            <w:r w:rsidRPr="0079069D">
              <w:rPr>
                <w:sz w:val="24"/>
                <w:szCs w:val="24"/>
              </w:rPr>
              <w:t>70,000</w:t>
            </w:r>
          </w:p>
        </w:tc>
      </w:tr>
      <w:tr w:rsidR="00624589" w:rsidRPr="0079069D" w14:paraId="4E64CCDC" w14:textId="77777777" w:rsidTr="008408F8">
        <w:trPr>
          <w:trHeight w:val="406"/>
        </w:trPr>
        <w:tc>
          <w:tcPr>
            <w:tcW w:w="1391" w:type="pct"/>
          </w:tcPr>
          <w:p w14:paraId="28A5C2EE" w14:textId="77777777" w:rsidR="00624589" w:rsidRPr="0079069D" w:rsidRDefault="00624589" w:rsidP="000D63B2">
            <w:pPr>
              <w:spacing w:line="360" w:lineRule="auto"/>
              <w:rPr>
                <w:sz w:val="24"/>
                <w:szCs w:val="24"/>
              </w:rPr>
            </w:pPr>
            <w:r w:rsidRPr="0079069D">
              <w:rPr>
                <w:sz w:val="24"/>
                <w:szCs w:val="24"/>
              </w:rPr>
              <w:t>Moira Shire Council</w:t>
            </w:r>
          </w:p>
        </w:tc>
        <w:tc>
          <w:tcPr>
            <w:tcW w:w="2962" w:type="pct"/>
          </w:tcPr>
          <w:p w14:paraId="7A33F874" w14:textId="77777777" w:rsidR="00624589" w:rsidRPr="0079069D" w:rsidRDefault="00624589" w:rsidP="000D63B2">
            <w:pPr>
              <w:spacing w:line="360" w:lineRule="auto"/>
              <w:rPr>
                <w:sz w:val="24"/>
                <w:szCs w:val="24"/>
              </w:rPr>
            </w:pPr>
            <w:r w:rsidRPr="0079069D">
              <w:rPr>
                <w:sz w:val="24"/>
                <w:szCs w:val="24"/>
              </w:rPr>
              <w:t>E-Waste Infrastructure Upgrade: Moira Shire Council: Numurkah Transfer Station</w:t>
            </w:r>
          </w:p>
        </w:tc>
        <w:tc>
          <w:tcPr>
            <w:tcW w:w="647" w:type="pct"/>
          </w:tcPr>
          <w:p w14:paraId="36CF6BBC" w14:textId="77777777" w:rsidR="00624589" w:rsidRPr="0079069D" w:rsidRDefault="00624589" w:rsidP="000D63B2">
            <w:pPr>
              <w:spacing w:line="360" w:lineRule="auto"/>
              <w:rPr>
                <w:sz w:val="24"/>
                <w:szCs w:val="24"/>
              </w:rPr>
            </w:pPr>
            <w:r w:rsidRPr="0079069D">
              <w:rPr>
                <w:sz w:val="24"/>
                <w:szCs w:val="24"/>
              </w:rPr>
              <w:t>70,000</w:t>
            </w:r>
          </w:p>
        </w:tc>
      </w:tr>
      <w:tr w:rsidR="00624589" w:rsidRPr="0079069D" w14:paraId="5333E1B7" w14:textId="77777777" w:rsidTr="008408F8">
        <w:trPr>
          <w:trHeight w:val="406"/>
        </w:trPr>
        <w:tc>
          <w:tcPr>
            <w:tcW w:w="1391" w:type="pct"/>
          </w:tcPr>
          <w:p w14:paraId="0C13EB4B" w14:textId="77777777" w:rsidR="00624589" w:rsidRPr="0079069D" w:rsidRDefault="00624589" w:rsidP="000D63B2">
            <w:pPr>
              <w:spacing w:line="360" w:lineRule="auto"/>
              <w:rPr>
                <w:sz w:val="24"/>
                <w:szCs w:val="24"/>
              </w:rPr>
            </w:pPr>
            <w:r w:rsidRPr="0079069D">
              <w:rPr>
                <w:sz w:val="24"/>
                <w:szCs w:val="24"/>
              </w:rPr>
              <w:t>Moira Shire Council</w:t>
            </w:r>
          </w:p>
        </w:tc>
        <w:tc>
          <w:tcPr>
            <w:tcW w:w="2962" w:type="pct"/>
          </w:tcPr>
          <w:p w14:paraId="733647C7" w14:textId="77777777" w:rsidR="00624589" w:rsidRPr="0079069D" w:rsidRDefault="00624589" w:rsidP="000D63B2">
            <w:pPr>
              <w:spacing w:line="360" w:lineRule="auto"/>
              <w:rPr>
                <w:sz w:val="24"/>
                <w:szCs w:val="24"/>
              </w:rPr>
            </w:pPr>
            <w:r w:rsidRPr="0079069D">
              <w:rPr>
                <w:sz w:val="24"/>
                <w:szCs w:val="24"/>
              </w:rPr>
              <w:t>E-Waste Infrastructure Upgrade: Moira Shire Council: Yarrawonga Transfer Station</w:t>
            </w:r>
          </w:p>
        </w:tc>
        <w:tc>
          <w:tcPr>
            <w:tcW w:w="647" w:type="pct"/>
          </w:tcPr>
          <w:p w14:paraId="046C8B97" w14:textId="77777777" w:rsidR="00624589" w:rsidRPr="0079069D" w:rsidRDefault="00624589" w:rsidP="000D63B2">
            <w:pPr>
              <w:spacing w:line="360" w:lineRule="auto"/>
              <w:rPr>
                <w:sz w:val="24"/>
                <w:szCs w:val="24"/>
              </w:rPr>
            </w:pPr>
            <w:r w:rsidRPr="0079069D">
              <w:rPr>
                <w:sz w:val="24"/>
                <w:szCs w:val="24"/>
              </w:rPr>
              <w:t>70,000</w:t>
            </w:r>
          </w:p>
        </w:tc>
      </w:tr>
      <w:tr w:rsidR="00624589" w:rsidRPr="0079069D" w14:paraId="6D6C90F0" w14:textId="77777777" w:rsidTr="008408F8">
        <w:trPr>
          <w:trHeight w:val="406"/>
        </w:trPr>
        <w:tc>
          <w:tcPr>
            <w:tcW w:w="1391" w:type="pct"/>
          </w:tcPr>
          <w:p w14:paraId="08671CB9" w14:textId="77777777" w:rsidR="00624589" w:rsidRPr="0079069D" w:rsidRDefault="00624589" w:rsidP="000D63B2">
            <w:pPr>
              <w:spacing w:line="360" w:lineRule="auto"/>
              <w:rPr>
                <w:sz w:val="24"/>
                <w:szCs w:val="24"/>
              </w:rPr>
            </w:pPr>
            <w:r w:rsidRPr="0079069D">
              <w:rPr>
                <w:sz w:val="24"/>
                <w:szCs w:val="24"/>
              </w:rPr>
              <w:t>Wyndham City Council</w:t>
            </w:r>
          </w:p>
        </w:tc>
        <w:tc>
          <w:tcPr>
            <w:tcW w:w="2962" w:type="pct"/>
          </w:tcPr>
          <w:p w14:paraId="76C5A69E" w14:textId="77777777" w:rsidR="00624589" w:rsidRPr="0079069D" w:rsidRDefault="00624589" w:rsidP="000D63B2">
            <w:pPr>
              <w:spacing w:line="360" w:lineRule="auto"/>
              <w:rPr>
                <w:sz w:val="24"/>
                <w:szCs w:val="24"/>
              </w:rPr>
            </w:pPr>
            <w:r w:rsidRPr="0079069D">
              <w:rPr>
                <w:sz w:val="24"/>
                <w:szCs w:val="24"/>
              </w:rPr>
              <w:t>E-Waste Infrastructure Upgrade: Wyndham City Council</w:t>
            </w:r>
          </w:p>
        </w:tc>
        <w:tc>
          <w:tcPr>
            <w:tcW w:w="647" w:type="pct"/>
          </w:tcPr>
          <w:p w14:paraId="1795EB32" w14:textId="77777777" w:rsidR="00624589" w:rsidRPr="0079069D" w:rsidRDefault="00624589" w:rsidP="000D63B2">
            <w:pPr>
              <w:spacing w:line="360" w:lineRule="auto"/>
              <w:rPr>
                <w:sz w:val="24"/>
                <w:szCs w:val="24"/>
              </w:rPr>
            </w:pPr>
            <w:r w:rsidRPr="0079069D">
              <w:rPr>
                <w:sz w:val="24"/>
                <w:szCs w:val="24"/>
              </w:rPr>
              <w:t>70,000</w:t>
            </w:r>
          </w:p>
        </w:tc>
      </w:tr>
      <w:tr w:rsidR="00624589" w:rsidRPr="0079069D" w14:paraId="61BB71B7" w14:textId="77777777" w:rsidTr="008408F8">
        <w:trPr>
          <w:trHeight w:val="406"/>
        </w:trPr>
        <w:tc>
          <w:tcPr>
            <w:tcW w:w="1391" w:type="pct"/>
          </w:tcPr>
          <w:p w14:paraId="790134BB" w14:textId="77777777" w:rsidR="00624589" w:rsidRPr="0079069D" w:rsidRDefault="00624589" w:rsidP="000D63B2">
            <w:pPr>
              <w:spacing w:line="360" w:lineRule="auto"/>
              <w:rPr>
                <w:sz w:val="24"/>
                <w:szCs w:val="24"/>
              </w:rPr>
            </w:pPr>
            <w:r w:rsidRPr="0079069D">
              <w:rPr>
                <w:sz w:val="24"/>
                <w:szCs w:val="24"/>
              </w:rPr>
              <w:t xml:space="preserve">Ararat Rural City </w:t>
            </w:r>
          </w:p>
        </w:tc>
        <w:tc>
          <w:tcPr>
            <w:tcW w:w="2962" w:type="pct"/>
          </w:tcPr>
          <w:p w14:paraId="3E50D95A" w14:textId="77777777" w:rsidR="00624589" w:rsidRPr="0079069D" w:rsidRDefault="00624589" w:rsidP="000D63B2">
            <w:pPr>
              <w:spacing w:line="360" w:lineRule="auto"/>
              <w:rPr>
                <w:sz w:val="24"/>
                <w:szCs w:val="24"/>
              </w:rPr>
            </w:pPr>
            <w:r w:rsidRPr="0079069D">
              <w:rPr>
                <w:sz w:val="24"/>
                <w:szCs w:val="24"/>
              </w:rPr>
              <w:t>E-Waste Infrastructure Upgrade: Lake Bolac Resource Recovery Centre</w:t>
            </w:r>
          </w:p>
        </w:tc>
        <w:tc>
          <w:tcPr>
            <w:tcW w:w="647" w:type="pct"/>
          </w:tcPr>
          <w:p w14:paraId="3EAF2F6E" w14:textId="77777777" w:rsidR="00624589" w:rsidRPr="0079069D" w:rsidRDefault="00624589" w:rsidP="000D63B2">
            <w:pPr>
              <w:spacing w:line="360" w:lineRule="auto"/>
              <w:rPr>
                <w:sz w:val="24"/>
                <w:szCs w:val="24"/>
              </w:rPr>
            </w:pPr>
            <w:r w:rsidRPr="0079069D">
              <w:rPr>
                <w:sz w:val="24"/>
                <w:szCs w:val="24"/>
              </w:rPr>
              <w:t>70,000</w:t>
            </w:r>
          </w:p>
        </w:tc>
      </w:tr>
      <w:tr w:rsidR="00624589" w:rsidRPr="0079069D" w14:paraId="1E6375F9" w14:textId="77777777" w:rsidTr="008408F8">
        <w:trPr>
          <w:trHeight w:val="406"/>
        </w:trPr>
        <w:tc>
          <w:tcPr>
            <w:tcW w:w="1391" w:type="pct"/>
          </w:tcPr>
          <w:p w14:paraId="6F0662C1" w14:textId="77777777" w:rsidR="00624589" w:rsidRPr="0079069D" w:rsidRDefault="00624589" w:rsidP="000D63B2">
            <w:pPr>
              <w:spacing w:line="360" w:lineRule="auto"/>
              <w:rPr>
                <w:sz w:val="24"/>
                <w:szCs w:val="24"/>
              </w:rPr>
            </w:pPr>
            <w:r w:rsidRPr="0079069D">
              <w:rPr>
                <w:sz w:val="24"/>
                <w:szCs w:val="24"/>
              </w:rPr>
              <w:t>Shire of Campaspe</w:t>
            </w:r>
          </w:p>
        </w:tc>
        <w:tc>
          <w:tcPr>
            <w:tcW w:w="2962" w:type="pct"/>
          </w:tcPr>
          <w:p w14:paraId="630767D1" w14:textId="77777777" w:rsidR="00624589" w:rsidRPr="0079069D" w:rsidRDefault="00624589" w:rsidP="000D63B2">
            <w:pPr>
              <w:spacing w:line="360" w:lineRule="auto"/>
              <w:rPr>
                <w:sz w:val="24"/>
                <w:szCs w:val="24"/>
              </w:rPr>
            </w:pPr>
            <w:r w:rsidRPr="0079069D">
              <w:rPr>
                <w:sz w:val="24"/>
                <w:szCs w:val="24"/>
              </w:rPr>
              <w:t>E-Waste Infrastructure Upgrade: Campaspe Shire Council: Rushworth Recourse Recovery Centre</w:t>
            </w:r>
          </w:p>
        </w:tc>
        <w:tc>
          <w:tcPr>
            <w:tcW w:w="647" w:type="pct"/>
          </w:tcPr>
          <w:p w14:paraId="2E26B7BC" w14:textId="77777777" w:rsidR="00624589" w:rsidRPr="0079069D" w:rsidRDefault="00624589" w:rsidP="000D63B2">
            <w:pPr>
              <w:spacing w:line="360" w:lineRule="auto"/>
              <w:rPr>
                <w:sz w:val="24"/>
                <w:szCs w:val="24"/>
              </w:rPr>
            </w:pPr>
            <w:r w:rsidRPr="0079069D">
              <w:rPr>
                <w:sz w:val="24"/>
                <w:szCs w:val="24"/>
              </w:rPr>
              <w:t>69,720</w:t>
            </w:r>
          </w:p>
        </w:tc>
      </w:tr>
      <w:tr w:rsidR="00624589" w:rsidRPr="0079069D" w14:paraId="1AC8774C" w14:textId="77777777" w:rsidTr="008408F8">
        <w:trPr>
          <w:trHeight w:val="406"/>
        </w:trPr>
        <w:tc>
          <w:tcPr>
            <w:tcW w:w="1391" w:type="pct"/>
          </w:tcPr>
          <w:p w14:paraId="68B1A0A7" w14:textId="77777777" w:rsidR="00624589" w:rsidRPr="0079069D" w:rsidRDefault="00624589" w:rsidP="000D63B2">
            <w:pPr>
              <w:spacing w:line="360" w:lineRule="auto"/>
              <w:rPr>
                <w:sz w:val="24"/>
                <w:szCs w:val="24"/>
              </w:rPr>
            </w:pPr>
            <w:r w:rsidRPr="0079069D">
              <w:rPr>
                <w:sz w:val="24"/>
                <w:szCs w:val="24"/>
              </w:rPr>
              <w:t>Moira Shire Council</w:t>
            </w:r>
          </w:p>
        </w:tc>
        <w:tc>
          <w:tcPr>
            <w:tcW w:w="2962" w:type="pct"/>
          </w:tcPr>
          <w:p w14:paraId="016D26A6" w14:textId="77777777" w:rsidR="00624589" w:rsidRPr="0079069D" w:rsidRDefault="00624589" w:rsidP="000D63B2">
            <w:pPr>
              <w:spacing w:line="360" w:lineRule="auto"/>
              <w:rPr>
                <w:sz w:val="24"/>
                <w:szCs w:val="24"/>
              </w:rPr>
            </w:pPr>
            <w:r w:rsidRPr="0079069D">
              <w:rPr>
                <w:sz w:val="24"/>
                <w:szCs w:val="24"/>
              </w:rPr>
              <w:t>E-Waste Infrastructure Upgrade: Moira Shire Council: Nathalia Transfer Station</w:t>
            </w:r>
          </w:p>
        </w:tc>
        <w:tc>
          <w:tcPr>
            <w:tcW w:w="647" w:type="pct"/>
          </w:tcPr>
          <w:p w14:paraId="53706B12" w14:textId="77777777" w:rsidR="00624589" w:rsidRPr="0079069D" w:rsidRDefault="00624589" w:rsidP="000D63B2">
            <w:pPr>
              <w:spacing w:line="360" w:lineRule="auto"/>
              <w:rPr>
                <w:sz w:val="24"/>
                <w:szCs w:val="24"/>
              </w:rPr>
            </w:pPr>
            <w:r w:rsidRPr="0079069D">
              <w:rPr>
                <w:sz w:val="24"/>
                <w:szCs w:val="24"/>
              </w:rPr>
              <w:t>63,638</w:t>
            </w:r>
          </w:p>
        </w:tc>
      </w:tr>
      <w:tr w:rsidR="00624589" w:rsidRPr="0079069D" w14:paraId="6C49B295" w14:textId="77777777" w:rsidTr="008408F8">
        <w:trPr>
          <w:trHeight w:val="406"/>
        </w:trPr>
        <w:tc>
          <w:tcPr>
            <w:tcW w:w="1391" w:type="pct"/>
          </w:tcPr>
          <w:p w14:paraId="179550D0" w14:textId="77777777" w:rsidR="00624589" w:rsidRPr="0079069D" w:rsidRDefault="00624589" w:rsidP="000D63B2">
            <w:pPr>
              <w:spacing w:line="360" w:lineRule="auto"/>
              <w:rPr>
                <w:sz w:val="24"/>
                <w:szCs w:val="24"/>
              </w:rPr>
            </w:pPr>
            <w:r w:rsidRPr="0079069D">
              <w:rPr>
                <w:sz w:val="24"/>
                <w:szCs w:val="24"/>
              </w:rPr>
              <w:t xml:space="preserve">Murrindindi Shire Council </w:t>
            </w:r>
          </w:p>
        </w:tc>
        <w:tc>
          <w:tcPr>
            <w:tcW w:w="2962" w:type="pct"/>
          </w:tcPr>
          <w:p w14:paraId="564A09DD" w14:textId="77777777" w:rsidR="00624589" w:rsidRPr="0079069D" w:rsidRDefault="00624589" w:rsidP="000D63B2">
            <w:pPr>
              <w:spacing w:line="360" w:lineRule="auto"/>
              <w:rPr>
                <w:sz w:val="24"/>
                <w:szCs w:val="24"/>
              </w:rPr>
            </w:pPr>
            <w:r w:rsidRPr="0079069D">
              <w:rPr>
                <w:sz w:val="24"/>
                <w:szCs w:val="24"/>
              </w:rPr>
              <w:t>E-Waste Infrastructure Upgrade: Yea Resource Recovery Centre</w:t>
            </w:r>
          </w:p>
        </w:tc>
        <w:tc>
          <w:tcPr>
            <w:tcW w:w="647" w:type="pct"/>
          </w:tcPr>
          <w:p w14:paraId="71693601" w14:textId="77777777" w:rsidR="00624589" w:rsidRPr="0079069D" w:rsidRDefault="00624589" w:rsidP="000D63B2">
            <w:pPr>
              <w:spacing w:line="360" w:lineRule="auto"/>
              <w:rPr>
                <w:sz w:val="24"/>
                <w:szCs w:val="24"/>
              </w:rPr>
            </w:pPr>
            <w:r w:rsidRPr="0079069D">
              <w:rPr>
                <w:sz w:val="24"/>
                <w:szCs w:val="24"/>
              </w:rPr>
              <w:t>60,787</w:t>
            </w:r>
          </w:p>
        </w:tc>
      </w:tr>
      <w:tr w:rsidR="00624589" w:rsidRPr="0079069D" w14:paraId="640CF1C2" w14:textId="77777777" w:rsidTr="008408F8">
        <w:trPr>
          <w:trHeight w:val="406"/>
        </w:trPr>
        <w:tc>
          <w:tcPr>
            <w:tcW w:w="1391" w:type="pct"/>
          </w:tcPr>
          <w:p w14:paraId="6254DF76" w14:textId="77777777" w:rsidR="00624589" w:rsidRPr="0079069D" w:rsidRDefault="00624589" w:rsidP="000D63B2">
            <w:pPr>
              <w:spacing w:line="360" w:lineRule="auto"/>
              <w:rPr>
                <w:sz w:val="24"/>
                <w:szCs w:val="24"/>
              </w:rPr>
            </w:pPr>
            <w:r w:rsidRPr="0079069D">
              <w:rPr>
                <w:sz w:val="24"/>
                <w:szCs w:val="24"/>
              </w:rPr>
              <w:t>Shire of Campaspe</w:t>
            </w:r>
          </w:p>
        </w:tc>
        <w:tc>
          <w:tcPr>
            <w:tcW w:w="2962" w:type="pct"/>
          </w:tcPr>
          <w:p w14:paraId="6D0D89E8" w14:textId="77777777" w:rsidR="00624589" w:rsidRPr="0079069D" w:rsidRDefault="00624589" w:rsidP="000D63B2">
            <w:pPr>
              <w:spacing w:line="360" w:lineRule="auto"/>
              <w:rPr>
                <w:sz w:val="24"/>
                <w:szCs w:val="24"/>
              </w:rPr>
            </w:pPr>
            <w:r w:rsidRPr="0079069D">
              <w:rPr>
                <w:sz w:val="24"/>
                <w:szCs w:val="24"/>
              </w:rPr>
              <w:t>E-Waste Infrastructure Upgrade: Campaspe Shire Council: Mt Scobie Centre</w:t>
            </w:r>
          </w:p>
        </w:tc>
        <w:tc>
          <w:tcPr>
            <w:tcW w:w="647" w:type="pct"/>
          </w:tcPr>
          <w:p w14:paraId="3B707388" w14:textId="77777777" w:rsidR="00624589" w:rsidRPr="0079069D" w:rsidRDefault="00624589" w:rsidP="000D63B2">
            <w:pPr>
              <w:spacing w:line="360" w:lineRule="auto"/>
              <w:rPr>
                <w:sz w:val="24"/>
                <w:szCs w:val="24"/>
              </w:rPr>
            </w:pPr>
            <w:r w:rsidRPr="0079069D">
              <w:rPr>
                <w:sz w:val="24"/>
                <w:szCs w:val="24"/>
              </w:rPr>
              <w:t>54,509</w:t>
            </w:r>
          </w:p>
        </w:tc>
      </w:tr>
      <w:tr w:rsidR="00624589" w:rsidRPr="0079069D" w14:paraId="280167F4" w14:textId="77777777" w:rsidTr="008408F8">
        <w:trPr>
          <w:trHeight w:val="406"/>
        </w:trPr>
        <w:tc>
          <w:tcPr>
            <w:tcW w:w="1391" w:type="pct"/>
          </w:tcPr>
          <w:p w14:paraId="5FA39902" w14:textId="77777777" w:rsidR="00624589" w:rsidRPr="0079069D" w:rsidRDefault="00624589" w:rsidP="000D63B2">
            <w:pPr>
              <w:spacing w:line="360" w:lineRule="auto"/>
              <w:rPr>
                <w:sz w:val="24"/>
                <w:szCs w:val="24"/>
              </w:rPr>
            </w:pPr>
            <w:r w:rsidRPr="0079069D">
              <w:rPr>
                <w:sz w:val="24"/>
                <w:szCs w:val="24"/>
              </w:rPr>
              <w:t>Ewastec</w:t>
            </w:r>
          </w:p>
        </w:tc>
        <w:tc>
          <w:tcPr>
            <w:tcW w:w="2962" w:type="pct"/>
          </w:tcPr>
          <w:p w14:paraId="2231D365" w14:textId="77777777" w:rsidR="00624589" w:rsidRPr="0079069D" w:rsidRDefault="00624589" w:rsidP="000D63B2">
            <w:pPr>
              <w:spacing w:line="360" w:lineRule="auto"/>
              <w:rPr>
                <w:sz w:val="24"/>
                <w:szCs w:val="24"/>
              </w:rPr>
            </w:pPr>
            <w:r w:rsidRPr="0079069D">
              <w:rPr>
                <w:sz w:val="24"/>
                <w:szCs w:val="24"/>
              </w:rPr>
              <w:t>E-Waste Infrastructure Upgrade Round 2: E-Waste Recycling Plant</w:t>
            </w:r>
          </w:p>
        </w:tc>
        <w:tc>
          <w:tcPr>
            <w:tcW w:w="647" w:type="pct"/>
          </w:tcPr>
          <w:p w14:paraId="6C879238"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507C2ABA" w14:textId="77777777" w:rsidTr="008408F8">
        <w:trPr>
          <w:trHeight w:val="406"/>
        </w:trPr>
        <w:tc>
          <w:tcPr>
            <w:tcW w:w="1391" w:type="pct"/>
          </w:tcPr>
          <w:p w14:paraId="58FDCDFC" w14:textId="77777777" w:rsidR="00624589" w:rsidRPr="0079069D" w:rsidRDefault="00624589" w:rsidP="000D63B2">
            <w:pPr>
              <w:spacing w:line="360" w:lineRule="auto"/>
              <w:rPr>
                <w:sz w:val="24"/>
                <w:szCs w:val="24"/>
              </w:rPr>
            </w:pPr>
            <w:r w:rsidRPr="0079069D">
              <w:rPr>
                <w:sz w:val="24"/>
                <w:szCs w:val="24"/>
              </w:rPr>
              <w:t xml:space="preserve">Alpine Shire Council </w:t>
            </w:r>
          </w:p>
        </w:tc>
        <w:tc>
          <w:tcPr>
            <w:tcW w:w="2962" w:type="pct"/>
          </w:tcPr>
          <w:p w14:paraId="1BD42E4A" w14:textId="77777777" w:rsidR="00624589" w:rsidRPr="0079069D" w:rsidRDefault="00624589" w:rsidP="000D63B2">
            <w:pPr>
              <w:spacing w:line="360" w:lineRule="auto"/>
              <w:rPr>
                <w:sz w:val="24"/>
                <w:szCs w:val="24"/>
              </w:rPr>
            </w:pPr>
            <w:r w:rsidRPr="0079069D">
              <w:rPr>
                <w:sz w:val="24"/>
                <w:szCs w:val="24"/>
              </w:rPr>
              <w:t>E-Waste Infrastructure Upgrade: Alpine Shire Council Mt Beauty Transfer Station</w:t>
            </w:r>
          </w:p>
        </w:tc>
        <w:tc>
          <w:tcPr>
            <w:tcW w:w="647" w:type="pct"/>
          </w:tcPr>
          <w:p w14:paraId="36009C62"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1A041930" w14:textId="77777777" w:rsidTr="008408F8">
        <w:trPr>
          <w:trHeight w:val="406"/>
        </w:trPr>
        <w:tc>
          <w:tcPr>
            <w:tcW w:w="1391" w:type="pct"/>
          </w:tcPr>
          <w:p w14:paraId="467FF437" w14:textId="77777777" w:rsidR="00624589" w:rsidRPr="0079069D" w:rsidRDefault="00624589" w:rsidP="000D63B2">
            <w:pPr>
              <w:spacing w:line="360" w:lineRule="auto"/>
              <w:rPr>
                <w:sz w:val="24"/>
                <w:szCs w:val="24"/>
              </w:rPr>
            </w:pPr>
            <w:r w:rsidRPr="0079069D">
              <w:rPr>
                <w:sz w:val="24"/>
                <w:szCs w:val="24"/>
              </w:rPr>
              <w:t xml:space="preserve">Hepburn Shire Council </w:t>
            </w:r>
          </w:p>
        </w:tc>
        <w:tc>
          <w:tcPr>
            <w:tcW w:w="2962" w:type="pct"/>
          </w:tcPr>
          <w:p w14:paraId="35C8C93C" w14:textId="77777777" w:rsidR="00624589" w:rsidRPr="0079069D" w:rsidRDefault="00624589" w:rsidP="000D63B2">
            <w:pPr>
              <w:spacing w:line="360" w:lineRule="auto"/>
              <w:rPr>
                <w:sz w:val="24"/>
                <w:szCs w:val="24"/>
              </w:rPr>
            </w:pPr>
            <w:r w:rsidRPr="0079069D">
              <w:rPr>
                <w:sz w:val="24"/>
                <w:szCs w:val="24"/>
              </w:rPr>
              <w:t>E-Waste Infrastructure Upgrade: Hepburn Shire Council Daylesford Transfer Station and Resale Centre</w:t>
            </w:r>
          </w:p>
        </w:tc>
        <w:tc>
          <w:tcPr>
            <w:tcW w:w="647" w:type="pct"/>
          </w:tcPr>
          <w:p w14:paraId="72DCC1CF" w14:textId="77777777" w:rsidR="00624589" w:rsidRPr="0079069D" w:rsidRDefault="00624589" w:rsidP="000D63B2">
            <w:pPr>
              <w:spacing w:line="360" w:lineRule="auto"/>
              <w:rPr>
                <w:sz w:val="24"/>
                <w:szCs w:val="24"/>
              </w:rPr>
            </w:pPr>
            <w:r w:rsidRPr="0079069D">
              <w:rPr>
                <w:sz w:val="24"/>
                <w:szCs w:val="24"/>
              </w:rPr>
              <w:t>48,523</w:t>
            </w:r>
          </w:p>
        </w:tc>
      </w:tr>
      <w:tr w:rsidR="00624589" w:rsidRPr="0079069D" w14:paraId="00A45B68" w14:textId="77777777" w:rsidTr="008408F8">
        <w:trPr>
          <w:trHeight w:val="406"/>
        </w:trPr>
        <w:tc>
          <w:tcPr>
            <w:tcW w:w="1391" w:type="pct"/>
          </w:tcPr>
          <w:p w14:paraId="2A470B00" w14:textId="77777777" w:rsidR="00624589" w:rsidRPr="0079069D" w:rsidRDefault="00624589" w:rsidP="000D63B2">
            <w:pPr>
              <w:spacing w:line="360" w:lineRule="auto"/>
              <w:rPr>
                <w:sz w:val="24"/>
                <w:szCs w:val="24"/>
              </w:rPr>
            </w:pPr>
            <w:r w:rsidRPr="0079069D">
              <w:rPr>
                <w:sz w:val="24"/>
                <w:szCs w:val="24"/>
              </w:rPr>
              <w:t>Shire of Campaspe</w:t>
            </w:r>
          </w:p>
        </w:tc>
        <w:tc>
          <w:tcPr>
            <w:tcW w:w="2962" w:type="pct"/>
          </w:tcPr>
          <w:p w14:paraId="027DBA33" w14:textId="77777777" w:rsidR="00624589" w:rsidRPr="0079069D" w:rsidRDefault="00624589" w:rsidP="000D63B2">
            <w:pPr>
              <w:spacing w:line="360" w:lineRule="auto"/>
              <w:rPr>
                <w:sz w:val="24"/>
                <w:szCs w:val="24"/>
              </w:rPr>
            </w:pPr>
            <w:r w:rsidRPr="0079069D">
              <w:rPr>
                <w:sz w:val="24"/>
                <w:szCs w:val="24"/>
              </w:rPr>
              <w:t>E-Waste Infrastructure Upgrade: Campaspe Shire Council:  Rochester Resource Recovery Centre</w:t>
            </w:r>
          </w:p>
        </w:tc>
        <w:tc>
          <w:tcPr>
            <w:tcW w:w="647" w:type="pct"/>
          </w:tcPr>
          <w:p w14:paraId="2C5CD6AC" w14:textId="77777777" w:rsidR="00624589" w:rsidRPr="0079069D" w:rsidRDefault="00624589" w:rsidP="000D63B2">
            <w:pPr>
              <w:spacing w:line="360" w:lineRule="auto"/>
              <w:rPr>
                <w:sz w:val="24"/>
                <w:szCs w:val="24"/>
              </w:rPr>
            </w:pPr>
            <w:r w:rsidRPr="0079069D">
              <w:rPr>
                <w:sz w:val="24"/>
                <w:szCs w:val="24"/>
              </w:rPr>
              <w:t>33,062</w:t>
            </w:r>
          </w:p>
        </w:tc>
      </w:tr>
      <w:tr w:rsidR="00624589" w:rsidRPr="0079069D" w14:paraId="7813E087" w14:textId="77777777" w:rsidTr="008408F8">
        <w:trPr>
          <w:trHeight w:val="406"/>
        </w:trPr>
        <w:tc>
          <w:tcPr>
            <w:tcW w:w="1391" w:type="pct"/>
          </w:tcPr>
          <w:p w14:paraId="3C5363DF" w14:textId="77777777" w:rsidR="00624589" w:rsidRPr="0079069D" w:rsidRDefault="00624589" w:rsidP="000D63B2">
            <w:pPr>
              <w:spacing w:line="360" w:lineRule="auto"/>
              <w:rPr>
                <w:sz w:val="24"/>
                <w:szCs w:val="24"/>
              </w:rPr>
            </w:pPr>
            <w:r w:rsidRPr="0079069D">
              <w:rPr>
                <w:sz w:val="24"/>
                <w:szCs w:val="24"/>
              </w:rPr>
              <w:t xml:space="preserve">East Gippsland Shire Council </w:t>
            </w:r>
          </w:p>
        </w:tc>
        <w:tc>
          <w:tcPr>
            <w:tcW w:w="2962" w:type="pct"/>
          </w:tcPr>
          <w:p w14:paraId="662B399A" w14:textId="77777777" w:rsidR="00624589" w:rsidRPr="0079069D" w:rsidRDefault="00624589" w:rsidP="000D63B2">
            <w:pPr>
              <w:spacing w:line="360" w:lineRule="auto"/>
              <w:rPr>
                <w:sz w:val="24"/>
                <w:szCs w:val="24"/>
              </w:rPr>
            </w:pPr>
            <w:r w:rsidRPr="0079069D">
              <w:rPr>
                <w:sz w:val="24"/>
                <w:szCs w:val="24"/>
              </w:rPr>
              <w:t>E-Waste Infrastructure Upgrade: East Gippsland Shire Council: Lakes Entrance Transfer Station</w:t>
            </w:r>
          </w:p>
        </w:tc>
        <w:tc>
          <w:tcPr>
            <w:tcW w:w="647" w:type="pct"/>
          </w:tcPr>
          <w:p w14:paraId="234DBB37"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5DE4E2A0" w14:textId="77777777" w:rsidTr="008408F8">
        <w:trPr>
          <w:trHeight w:val="406"/>
        </w:trPr>
        <w:tc>
          <w:tcPr>
            <w:tcW w:w="1391" w:type="pct"/>
          </w:tcPr>
          <w:p w14:paraId="2D999A0C" w14:textId="77777777" w:rsidR="00624589" w:rsidRPr="0079069D" w:rsidRDefault="00624589" w:rsidP="000D63B2">
            <w:pPr>
              <w:spacing w:line="360" w:lineRule="auto"/>
              <w:rPr>
                <w:sz w:val="24"/>
                <w:szCs w:val="24"/>
              </w:rPr>
            </w:pPr>
            <w:r w:rsidRPr="0079069D">
              <w:rPr>
                <w:sz w:val="24"/>
                <w:szCs w:val="24"/>
              </w:rPr>
              <w:t>Mount Alexander Shire Council</w:t>
            </w:r>
          </w:p>
        </w:tc>
        <w:tc>
          <w:tcPr>
            <w:tcW w:w="2962" w:type="pct"/>
          </w:tcPr>
          <w:p w14:paraId="78B793B3" w14:textId="77777777" w:rsidR="00624589" w:rsidRPr="0079069D" w:rsidRDefault="00624589" w:rsidP="000D63B2">
            <w:pPr>
              <w:spacing w:line="360" w:lineRule="auto"/>
              <w:rPr>
                <w:sz w:val="24"/>
                <w:szCs w:val="24"/>
              </w:rPr>
            </w:pPr>
            <w:r w:rsidRPr="0079069D">
              <w:rPr>
                <w:sz w:val="24"/>
                <w:szCs w:val="24"/>
              </w:rPr>
              <w:t>E-Waste Infrastructure Upgrade: Mount Alexander Shire: Castlemaine Resource Recovery Centre</w:t>
            </w:r>
          </w:p>
        </w:tc>
        <w:tc>
          <w:tcPr>
            <w:tcW w:w="647" w:type="pct"/>
          </w:tcPr>
          <w:p w14:paraId="35AA35F6"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0C4DFAB3" w14:textId="77777777" w:rsidTr="008408F8">
        <w:trPr>
          <w:trHeight w:val="406"/>
        </w:trPr>
        <w:tc>
          <w:tcPr>
            <w:tcW w:w="1391" w:type="pct"/>
          </w:tcPr>
          <w:p w14:paraId="30D7002C" w14:textId="77777777" w:rsidR="00624589" w:rsidRPr="0079069D" w:rsidRDefault="00624589" w:rsidP="000D63B2">
            <w:pPr>
              <w:spacing w:line="360" w:lineRule="auto"/>
              <w:rPr>
                <w:sz w:val="24"/>
                <w:szCs w:val="24"/>
              </w:rPr>
            </w:pPr>
            <w:r w:rsidRPr="0079069D">
              <w:rPr>
                <w:sz w:val="24"/>
                <w:szCs w:val="24"/>
              </w:rPr>
              <w:t xml:space="preserve">Benalla Rural City Council </w:t>
            </w:r>
          </w:p>
        </w:tc>
        <w:tc>
          <w:tcPr>
            <w:tcW w:w="2962" w:type="pct"/>
          </w:tcPr>
          <w:p w14:paraId="432E6EFA" w14:textId="77777777" w:rsidR="00624589" w:rsidRPr="0079069D" w:rsidRDefault="00624589" w:rsidP="000D63B2">
            <w:pPr>
              <w:spacing w:line="360" w:lineRule="auto"/>
              <w:rPr>
                <w:sz w:val="24"/>
                <w:szCs w:val="24"/>
              </w:rPr>
            </w:pPr>
            <w:r w:rsidRPr="0079069D">
              <w:rPr>
                <w:sz w:val="24"/>
                <w:szCs w:val="24"/>
              </w:rPr>
              <w:t>E-Waste Infrastructure Upgrade: Benalla City Council: Benalla Resource Recovery Centre</w:t>
            </w:r>
          </w:p>
        </w:tc>
        <w:tc>
          <w:tcPr>
            <w:tcW w:w="647" w:type="pct"/>
          </w:tcPr>
          <w:p w14:paraId="6764423D"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79620FFA" w14:textId="77777777" w:rsidTr="008408F8">
        <w:trPr>
          <w:trHeight w:val="406"/>
        </w:trPr>
        <w:tc>
          <w:tcPr>
            <w:tcW w:w="1391" w:type="pct"/>
          </w:tcPr>
          <w:p w14:paraId="26976505" w14:textId="77777777" w:rsidR="00624589" w:rsidRPr="0079069D" w:rsidRDefault="00624589" w:rsidP="000D63B2">
            <w:pPr>
              <w:spacing w:line="360" w:lineRule="auto"/>
              <w:rPr>
                <w:sz w:val="24"/>
                <w:szCs w:val="24"/>
              </w:rPr>
            </w:pPr>
            <w:r w:rsidRPr="0079069D">
              <w:rPr>
                <w:sz w:val="24"/>
                <w:szCs w:val="24"/>
              </w:rPr>
              <w:t>City of Banyule</w:t>
            </w:r>
          </w:p>
        </w:tc>
        <w:tc>
          <w:tcPr>
            <w:tcW w:w="2962" w:type="pct"/>
          </w:tcPr>
          <w:p w14:paraId="190B28F1" w14:textId="77777777" w:rsidR="00624589" w:rsidRPr="0079069D" w:rsidRDefault="00624589" w:rsidP="000D63B2">
            <w:pPr>
              <w:spacing w:line="360" w:lineRule="auto"/>
              <w:rPr>
                <w:sz w:val="24"/>
                <w:szCs w:val="24"/>
              </w:rPr>
            </w:pPr>
            <w:r w:rsidRPr="0079069D">
              <w:rPr>
                <w:sz w:val="24"/>
                <w:szCs w:val="24"/>
              </w:rPr>
              <w:t>E-Waste Infrastructure Upgrade: Banyule Waste Recovery Centre</w:t>
            </w:r>
          </w:p>
        </w:tc>
        <w:tc>
          <w:tcPr>
            <w:tcW w:w="647" w:type="pct"/>
          </w:tcPr>
          <w:p w14:paraId="5C2E5AE6"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75F0E0ED" w14:textId="77777777" w:rsidTr="008408F8">
        <w:trPr>
          <w:trHeight w:val="406"/>
        </w:trPr>
        <w:tc>
          <w:tcPr>
            <w:tcW w:w="1391" w:type="pct"/>
          </w:tcPr>
          <w:p w14:paraId="420BF5A3" w14:textId="77777777" w:rsidR="00624589" w:rsidRPr="0079069D" w:rsidRDefault="00624589" w:rsidP="000D63B2">
            <w:pPr>
              <w:spacing w:line="360" w:lineRule="auto"/>
              <w:rPr>
                <w:sz w:val="24"/>
                <w:szCs w:val="24"/>
              </w:rPr>
            </w:pPr>
            <w:r w:rsidRPr="0079069D">
              <w:rPr>
                <w:sz w:val="24"/>
                <w:szCs w:val="24"/>
              </w:rPr>
              <w:t>Ewastec</w:t>
            </w:r>
          </w:p>
        </w:tc>
        <w:tc>
          <w:tcPr>
            <w:tcW w:w="2962" w:type="pct"/>
          </w:tcPr>
          <w:p w14:paraId="5FDB45F4" w14:textId="77777777" w:rsidR="00624589" w:rsidRPr="0079069D" w:rsidRDefault="00624589" w:rsidP="000D63B2">
            <w:pPr>
              <w:spacing w:line="360" w:lineRule="auto"/>
              <w:rPr>
                <w:sz w:val="24"/>
                <w:szCs w:val="24"/>
              </w:rPr>
            </w:pPr>
            <w:r w:rsidRPr="0079069D">
              <w:rPr>
                <w:sz w:val="24"/>
                <w:szCs w:val="24"/>
              </w:rPr>
              <w:t>E-Waste Infrastructure Upgrade Round 2: E-Waste Shelters</w:t>
            </w:r>
          </w:p>
        </w:tc>
        <w:tc>
          <w:tcPr>
            <w:tcW w:w="647" w:type="pct"/>
          </w:tcPr>
          <w:p w14:paraId="7A179660"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455C2762" w14:textId="77777777" w:rsidTr="008408F8">
        <w:trPr>
          <w:trHeight w:val="406"/>
        </w:trPr>
        <w:tc>
          <w:tcPr>
            <w:tcW w:w="1391" w:type="pct"/>
          </w:tcPr>
          <w:p w14:paraId="34F1CE46" w14:textId="77777777" w:rsidR="00624589" w:rsidRPr="0079069D" w:rsidRDefault="00624589" w:rsidP="000D63B2">
            <w:pPr>
              <w:spacing w:line="360" w:lineRule="auto"/>
              <w:rPr>
                <w:sz w:val="24"/>
                <w:szCs w:val="24"/>
              </w:rPr>
            </w:pPr>
            <w:r w:rsidRPr="0079069D">
              <w:rPr>
                <w:sz w:val="24"/>
                <w:szCs w:val="24"/>
              </w:rPr>
              <w:t xml:space="preserve">Wellington Shire Council </w:t>
            </w:r>
          </w:p>
        </w:tc>
        <w:tc>
          <w:tcPr>
            <w:tcW w:w="2962" w:type="pct"/>
          </w:tcPr>
          <w:p w14:paraId="3B8315BE" w14:textId="77777777" w:rsidR="00624589" w:rsidRPr="0079069D" w:rsidRDefault="00624589" w:rsidP="000D63B2">
            <w:pPr>
              <w:spacing w:line="360" w:lineRule="auto"/>
              <w:rPr>
                <w:sz w:val="24"/>
                <w:szCs w:val="24"/>
              </w:rPr>
            </w:pPr>
            <w:r w:rsidRPr="0079069D">
              <w:rPr>
                <w:sz w:val="24"/>
                <w:szCs w:val="24"/>
              </w:rPr>
              <w:t>E-Waste Infrastructure Upgrade Round 2: E-Waste Storage Solution for Two Wellington Shire Satellite Sites</w:t>
            </w:r>
          </w:p>
        </w:tc>
        <w:tc>
          <w:tcPr>
            <w:tcW w:w="647" w:type="pct"/>
          </w:tcPr>
          <w:p w14:paraId="2EE5EA59" w14:textId="77777777" w:rsidR="00624589" w:rsidRPr="0079069D" w:rsidRDefault="00624589" w:rsidP="000D63B2">
            <w:pPr>
              <w:spacing w:line="360" w:lineRule="auto"/>
              <w:rPr>
                <w:sz w:val="24"/>
                <w:szCs w:val="24"/>
              </w:rPr>
            </w:pPr>
            <w:r w:rsidRPr="0079069D">
              <w:rPr>
                <w:sz w:val="24"/>
                <w:szCs w:val="24"/>
              </w:rPr>
              <w:t>18,458</w:t>
            </w:r>
          </w:p>
        </w:tc>
      </w:tr>
      <w:tr w:rsidR="00624589" w:rsidRPr="0079069D" w14:paraId="19D2B35C" w14:textId="77777777" w:rsidTr="008408F8">
        <w:trPr>
          <w:trHeight w:val="406"/>
        </w:trPr>
        <w:tc>
          <w:tcPr>
            <w:tcW w:w="1391" w:type="pct"/>
          </w:tcPr>
          <w:p w14:paraId="7B5FA647" w14:textId="77777777" w:rsidR="00624589" w:rsidRPr="0079069D" w:rsidRDefault="00624589" w:rsidP="000D63B2">
            <w:pPr>
              <w:spacing w:line="360" w:lineRule="auto"/>
              <w:rPr>
                <w:sz w:val="24"/>
                <w:szCs w:val="24"/>
              </w:rPr>
            </w:pPr>
            <w:r w:rsidRPr="0079069D">
              <w:rPr>
                <w:sz w:val="24"/>
                <w:szCs w:val="24"/>
              </w:rPr>
              <w:t>Southern Grampians Shire Council</w:t>
            </w:r>
          </w:p>
        </w:tc>
        <w:tc>
          <w:tcPr>
            <w:tcW w:w="2962" w:type="pct"/>
          </w:tcPr>
          <w:p w14:paraId="1F7ADD2B" w14:textId="77777777" w:rsidR="00624589" w:rsidRPr="0079069D" w:rsidRDefault="00624589" w:rsidP="000D63B2">
            <w:pPr>
              <w:spacing w:line="360" w:lineRule="auto"/>
              <w:rPr>
                <w:sz w:val="24"/>
                <w:szCs w:val="24"/>
              </w:rPr>
            </w:pPr>
            <w:r w:rsidRPr="0079069D">
              <w:rPr>
                <w:sz w:val="24"/>
                <w:szCs w:val="24"/>
              </w:rPr>
              <w:t>E-Waste Infrastructure Upgrade Round 2: E-Waste Shipping Containers</w:t>
            </w:r>
          </w:p>
        </w:tc>
        <w:tc>
          <w:tcPr>
            <w:tcW w:w="647" w:type="pct"/>
          </w:tcPr>
          <w:p w14:paraId="47837956" w14:textId="77777777" w:rsidR="00624589" w:rsidRPr="0079069D" w:rsidRDefault="00624589" w:rsidP="000D63B2">
            <w:pPr>
              <w:spacing w:line="360" w:lineRule="auto"/>
              <w:rPr>
                <w:sz w:val="24"/>
                <w:szCs w:val="24"/>
              </w:rPr>
            </w:pPr>
            <w:r w:rsidRPr="0079069D">
              <w:rPr>
                <w:sz w:val="24"/>
                <w:szCs w:val="24"/>
              </w:rPr>
              <w:t>16,052</w:t>
            </w:r>
          </w:p>
        </w:tc>
      </w:tr>
      <w:tr w:rsidR="00624589" w:rsidRPr="0079069D" w14:paraId="30CC721E" w14:textId="77777777" w:rsidTr="008408F8">
        <w:trPr>
          <w:trHeight w:val="406"/>
        </w:trPr>
        <w:tc>
          <w:tcPr>
            <w:tcW w:w="1391" w:type="pct"/>
          </w:tcPr>
          <w:p w14:paraId="43377F1A" w14:textId="77777777" w:rsidR="00624589" w:rsidRPr="0079069D" w:rsidRDefault="00624589" w:rsidP="000D63B2">
            <w:pPr>
              <w:spacing w:line="360" w:lineRule="auto"/>
              <w:rPr>
                <w:sz w:val="24"/>
                <w:szCs w:val="24"/>
              </w:rPr>
            </w:pPr>
            <w:r w:rsidRPr="0079069D">
              <w:rPr>
                <w:sz w:val="24"/>
                <w:szCs w:val="24"/>
              </w:rPr>
              <w:t xml:space="preserve">Loddon Shire Council </w:t>
            </w:r>
          </w:p>
        </w:tc>
        <w:tc>
          <w:tcPr>
            <w:tcW w:w="2962" w:type="pct"/>
          </w:tcPr>
          <w:p w14:paraId="4313E881" w14:textId="77777777" w:rsidR="00624589" w:rsidRPr="0079069D" w:rsidRDefault="00624589" w:rsidP="000D63B2">
            <w:pPr>
              <w:spacing w:line="360" w:lineRule="auto"/>
              <w:rPr>
                <w:sz w:val="24"/>
                <w:szCs w:val="24"/>
              </w:rPr>
            </w:pPr>
            <w:r w:rsidRPr="0079069D">
              <w:rPr>
                <w:sz w:val="24"/>
                <w:szCs w:val="24"/>
              </w:rPr>
              <w:t>E-Waste Infrastructure Upgrade Round 2: Pyramid Hill Landfill</w:t>
            </w:r>
          </w:p>
        </w:tc>
        <w:tc>
          <w:tcPr>
            <w:tcW w:w="647" w:type="pct"/>
          </w:tcPr>
          <w:p w14:paraId="6DCB7174"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0446BE33" w14:textId="77777777" w:rsidTr="008408F8">
        <w:trPr>
          <w:trHeight w:val="406"/>
        </w:trPr>
        <w:tc>
          <w:tcPr>
            <w:tcW w:w="1391" w:type="pct"/>
          </w:tcPr>
          <w:p w14:paraId="2E42AFDB" w14:textId="77777777" w:rsidR="00624589" w:rsidRPr="0079069D" w:rsidRDefault="00624589" w:rsidP="000D63B2">
            <w:pPr>
              <w:spacing w:line="360" w:lineRule="auto"/>
              <w:rPr>
                <w:sz w:val="24"/>
                <w:szCs w:val="24"/>
              </w:rPr>
            </w:pPr>
            <w:r w:rsidRPr="0079069D">
              <w:rPr>
                <w:sz w:val="24"/>
                <w:szCs w:val="24"/>
              </w:rPr>
              <w:t xml:space="preserve">Loddon Shire Council </w:t>
            </w:r>
          </w:p>
        </w:tc>
        <w:tc>
          <w:tcPr>
            <w:tcW w:w="2962" w:type="pct"/>
          </w:tcPr>
          <w:p w14:paraId="4F613EEC" w14:textId="77777777" w:rsidR="00624589" w:rsidRPr="0079069D" w:rsidRDefault="00624589" w:rsidP="000D63B2">
            <w:pPr>
              <w:spacing w:line="360" w:lineRule="auto"/>
              <w:rPr>
                <w:sz w:val="24"/>
                <w:szCs w:val="24"/>
              </w:rPr>
            </w:pPr>
            <w:r w:rsidRPr="0079069D">
              <w:rPr>
                <w:sz w:val="24"/>
                <w:szCs w:val="24"/>
              </w:rPr>
              <w:t>E-Waste Infrastructure Upgrade Round 2: Wedderburn Transfer Station</w:t>
            </w:r>
          </w:p>
        </w:tc>
        <w:tc>
          <w:tcPr>
            <w:tcW w:w="647" w:type="pct"/>
          </w:tcPr>
          <w:p w14:paraId="60B7BFD2" w14:textId="77777777" w:rsidR="00624589" w:rsidRPr="0079069D" w:rsidRDefault="00624589" w:rsidP="000D63B2">
            <w:pPr>
              <w:spacing w:line="360" w:lineRule="auto"/>
              <w:rPr>
                <w:sz w:val="24"/>
                <w:szCs w:val="24"/>
              </w:rPr>
            </w:pPr>
            <w:r w:rsidRPr="0079069D">
              <w:rPr>
                <w:sz w:val="24"/>
                <w:szCs w:val="24"/>
              </w:rPr>
              <w:t>10,000</w:t>
            </w:r>
          </w:p>
        </w:tc>
      </w:tr>
    </w:tbl>
    <w:p w14:paraId="28FB5503" w14:textId="77777777" w:rsidR="00624589" w:rsidRPr="0079069D" w:rsidRDefault="00624589" w:rsidP="000D63B2">
      <w:pPr>
        <w:pStyle w:val="Heading3"/>
        <w:spacing w:line="360" w:lineRule="auto"/>
        <w:rPr>
          <w:sz w:val="26"/>
          <w:szCs w:val="26"/>
        </w:rPr>
      </w:pPr>
      <w:r w:rsidRPr="0079069D">
        <w:rPr>
          <w:sz w:val="26"/>
          <w:szCs w:val="26"/>
        </w:rPr>
        <w:t>Program: Peri-urban weed management partnerships Department of Environment, Land, Water and Planning</w:t>
      </w:r>
    </w:p>
    <w:p w14:paraId="4CF92D8E" w14:textId="77777777" w:rsidR="00624589" w:rsidRPr="0079069D" w:rsidRDefault="00624589" w:rsidP="000D63B2">
      <w:pPr>
        <w:spacing w:line="360" w:lineRule="auto"/>
        <w:rPr>
          <w:sz w:val="24"/>
          <w:szCs w:val="24"/>
        </w:rPr>
      </w:pPr>
      <w:r w:rsidRPr="0079069D">
        <w:rPr>
          <w:sz w:val="24"/>
          <w:szCs w:val="24"/>
        </w:rPr>
        <w:t xml:space="preserve">This program aims to: </w:t>
      </w:r>
    </w:p>
    <w:p w14:paraId="0E5575C8" w14:textId="77777777" w:rsidR="00624589" w:rsidRPr="0079069D" w:rsidRDefault="00624589" w:rsidP="000D63B2">
      <w:pPr>
        <w:pStyle w:val="ListParagraph"/>
        <w:numPr>
          <w:ilvl w:val="0"/>
          <w:numId w:val="112"/>
        </w:numPr>
        <w:spacing w:line="360" w:lineRule="auto"/>
        <w:rPr>
          <w:sz w:val="24"/>
          <w:szCs w:val="24"/>
        </w:rPr>
      </w:pPr>
      <w:r w:rsidRPr="0079069D">
        <w:rPr>
          <w:sz w:val="24"/>
          <w:szCs w:val="24"/>
        </w:rPr>
        <w:t xml:space="preserve">increase the number of Victorians acting to protect nature in project areas </w:t>
      </w:r>
    </w:p>
    <w:p w14:paraId="7F944149" w14:textId="77777777" w:rsidR="00624589" w:rsidRPr="0079069D" w:rsidRDefault="00624589" w:rsidP="000D63B2">
      <w:pPr>
        <w:pStyle w:val="ListParagraph"/>
        <w:numPr>
          <w:ilvl w:val="0"/>
          <w:numId w:val="112"/>
        </w:numPr>
        <w:spacing w:line="360" w:lineRule="auto"/>
        <w:rPr>
          <w:sz w:val="24"/>
          <w:szCs w:val="24"/>
        </w:rPr>
      </w:pPr>
      <w:r w:rsidRPr="0079069D">
        <w:rPr>
          <w:sz w:val="24"/>
          <w:szCs w:val="24"/>
        </w:rPr>
        <w:t xml:space="preserve">improve the condition of key native habitats within the project areas </w:t>
      </w:r>
    </w:p>
    <w:p w14:paraId="7599803B" w14:textId="77777777" w:rsidR="00624589" w:rsidRPr="0079069D" w:rsidRDefault="00624589" w:rsidP="000D63B2">
      <w:pPr>
        <w:pStyle w:val="ListParagraph"/>
        <w:numPr>
          <w:ilvl w:val="0"/>
          <w:numId w:val="112"/>
        </w:numPr>
        <w:spacing w:line="360" w:lineRule="auto"/>
        <w:rPr>
          <w:sz w:val="24"/>
          <w:szCs w:val="24"/>
        </w:rPr>
      </w:pPr>
      <w:r w:rsidRPr="0079069D">
        <w:rPr>
          <w:sz w:val="24"/>
          <w:szCs w:val="24"/>
        </w:rPr>
        <w:t>reduce weed threats to key native habitats across tenures and at a landscape scale.</w:t>
      </w:r>
    </w:p>
    <w:tbl>
      <w:tblPr>
        <w:tblStyle w:val="TableGrid"/>
        <w:tblW w:w="5000" w:type="pct"/>
        <w:tblLook w:val="0020" w:firstRow="1" w:lastRow="0" w:firstColumn="0" w:lastColumn="0" w:noHBand="0" w:noVBand="0"/>
      </w:tblPr>
      <w:tblGrid>
        <w:gridCol w:w="4285"/>
        <w:gridCol w:w="5109"/>
        <w:gridCol w:w="1396"/>
      </w:tblGrid>
      <w:tr w:rsidR="00624589" w:rsidRPr="0079069D" w14:paraId="1ED1BD69" w14:textId="77777777" w:rsidTr="008408F8">
        <w:trPr>
          <w:trHeight w:val="340"/>
        </w:trPr>
        <w:tc>
          <w:tcPr>
            <w:tcW w:w="1985" w:type="pct"/>
          </w:tcPr>
          <w:p w14:paraId="1CD95B3C"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598DD3C1"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31016D7A"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4457B71C" w14:textId="77777777" w:rsidTr="008408F8">
        <w:trPr>
          <w:trHeight w:val="340"/>
        </w:trPr>
        <w:tc>
          <w:tcPr>
            <w:tcW w:w="1985" w:type="pct"/>
          </w:tcPr>
          <w:p w14:paraId="6F5C21AF" w14:textId="77777777" w:rsidR="00624589" w:rsidRPr="0079069D" w:rsidRDefault="00624589" w:rsidP="000D63B2">
            <w:pPr>
              <w:spacing w:line="360" w:lineRule="auto"/>
              <w:rPr>
                <w:sz w:val="24"/>
                <w:szCs w:val="24"/>
              </w:rPr>
            </w:pPr>
            <w:r w:rsidRPr="0079069D">
              <w:rPr>
                <w:sz w:val="24"/>
                <w:szCs w:val="24"/>
              </w:rPr>
              <w:t>Nillumbik Shire Council</w:t>
            </w:r>
          </w:p>
        </w:tc>
        <w:tc>
          <w:tcPr>
            <w:tcW w:w="2367" w:type="pct"/>
          </w:tcPr>
          <w:p w14:paraId="3C852DC9" w14:textId="77777777" w:rsidR="00624589" w:rsidRPr="0079069D" w:rsidRDefault="00624589" w:rsidP="000D63B2">
            <w:pPr>
              <w:spacing w:line="360" w:lineRule="auto"/>
              <w:rPr>
                <w:sz w:val="24"/>
                <w:szCs w:val="24"/>
              </w:rPr>
            </w:pPr>
            <w:r w:rsidRPr="0079069D">
              <w:rPr>
                <w:sz w:val="24"/>
                <w:szCs w:val="24"/>
              </w:rPr>
              <w:t>Rivers to Ranges</w:t>
            </w:r>
          </w:p>
        </w:tc>
        <w:tc>
          <w:tcPr>
            <w:tcW w:w="647" w:type="pct"/>
          </w:tcPr>
          <w:p w14:paraId="5C3A518F" w14:textId="77777777" w:rsidR="00624589" w:rsidRPr="0079069D" w:rsidRDefault="00624589" w:rsidP="000D63B2">
            <w:pPr>
              <w:spacing w:line="360" w:lineRule="auto"/>
              <w:rPr>
                <w:sz w:val="24"/>
                <w:szCs w:val="24"/>
              </w:rPr>
            </w:pPr>
            <w:r w:rsidRPr="0079069D">
              <w:rPr>
                <w:sz w:val="24"/>
                <w:szCs w:val="24"/>
              </w:rPr>
              <w:t>133,000</w:t>
            </w:r>
          </w:p>
        </w:tc>
      </w:tr>
      <w:tr w:rsidR="00624589" w:rsidRPr="0079069D" w14:paraId="7166421F" w14:textId="77777777" w:rsidTr="008408F8">
        <w:trPr>
          <w:trHeight w:val="340"/>
        </w:trPr>
        <w:tc>
          <w:tcPr>
            <w:tcW w:w="1985" w:type="pct"/>
          </w:tcPr>
          <w:p w14:paraId="7418970B" w14:textId="77777777" w:rsidR="00624589" w:rsidRPr="0079069D" w:rsidRDefault="00624589" w:rsidP="000D63B2">
            <w:pPr>
              <w:spacing w:line="360" w:lineRule="auto"/>
              <w:rPr>
                <w:sz w:val="24"/>
                <w:szCs w:val="24"/>
              </w:rPr>
            </w:pPr>
            <w:r w:rsidRPr="0079069D">
              <w:rPr>
                <w:sz w:val="24"/>
                <w:szCs w:val="24"/>
              </w:rPr>
              <w:t>Yarra Ranges Council</w:t>
            </w:r>
          </w:p>
        </w:tc>
        <w:tc>
          <w:tcPr>
            <w:tcW w:w="2367" w:type="pct"/>
          </w:tcPr>
          <w:p w14:paraId="6E677415" w14:textId="77777777" w:rsidR="00624589" w:rsidRPr="0079069D" w:rsidRDefault="00624589" w:rsidP="000D63B2">
            <w:pPr>
              <w:spacing w:line="360" w:lineRule="auto"/>
              <w:rPr>
                <w:sz w:val="24"/>
                <w:szCs w:val="24"/>
              </w:rPr>
            </w:pPr>
            <w:r w:rsidRPr="0079069D">
              <w:rPr>
                <w:sz w:val="24"/>
                <w:szCs w:val="24"/>
              </w:rPr>
              <w:t>Dandenong Ranges Weed Removal</w:t>
            </w:r>
          </w:p>
        </w:tc>
        <w:tc>
          <w:tcPr>
            <w:tcW w:w="647" w:type="pct"/>
          </w:tcPr>
          <w:p w14:paraId="11DD49D6" w14:textId="77777777" w:rsidR="00624589" w:rsidRPr="0079069D" w:rsidRDefault="00624589" w:rsidP="000D63B2">
            <w:pPr>
              <w:spacing w:line="360" w:lineRule="auto"/>
              <w:rPr>
                <w:sz w:val="24"/>
                <w:szCs w:val="24"/>
              </w:rPr>
            </w:pPr>
            <w:r w:rsidRPr="0079069D">
              <w:rPr>
                <w:sz w:val="24"/>
                <w:szCs w:val="24"/>
              </w:rPr>
              <w:t>133,000</w:t>
            </w:r>
          </w:p>
        </w:tc>
      </w:tr>
      <w:tr w:rsidR="00624589" w:rsidRPr="0079069D" w14:paraId="10684638" w14:textId="77777777" w:rsidTr="008408F8">
        <w:trPr>
          <w:trHeight w:val="340"/>
        </w:trPr>
        <w:tc>
          <w:tcPr>
            <w:tcW w:w="1985" w:type="pct"/>
          </w:tcPr>
          <w:p w14:paraId="7B03A5FB" w14:textId="77777777" w:rsidR="00624589" w:rsidRPr="0079069D" w:rsidRDefault="00624589" w:rsidP="000D63B2">
            <w:pPr>
              <w:spacing w:line="360" w:lineRule="auto"/>
              <w:rPr>
                <w:sz w:val="24"/>
                <w:szCs w:val="24"/>
              </w:rPr>
            </w:pPr>
            <w:r w:rsidRPr="0079069D">
              <w:rPr>
                <w:sz w:val="24"/>
                <w:szCs w:val="24"/>
              </w:rPr>
              <w:t>Cardinia Shire Council</w:t>
            </w:r>
          </w:p>
        </w:tc>
        <w:tc>
          <w:tcPr>
            <w:tcW w:w="2367" w:type="pct"/>
          </w:tcPr>
          <w:p w14:paraId="56037ECD" w14:textId="77777777" w:rsidR="00624589" w:rsidRPr="0079069D" w:rsidRDefault="00624589" w:rsidP="000D63B2">
            <w:pPr>
              <w:spacing w:line="360" w:lineRule="auto"/>
              <w:rPr>
                <w:sz w:val="24"/>
                <w:szCs w:val="24"/>
              </w:rPr>
            </w:pPr>
            <w:r w:rsidRPr="0079069D">
              <w:rPr>
                <w:sz w:val="24"/>
                <w:szCs w:val="24"/>
              </w:rPr>
              <w:t>Cardinia Creek Riparian Rehabilitation</w:t>
            </w:r>
          </w:p>
        </w:tc>
        <w:tc>
          <w:tcPr>
            <w:tcW w:w="647" w:type="pct"/>
          </w:tcPr>
          <w:p w14:paraId="5F24589C" w14:textId="77777777" w:rsidR="00624589" w:rsidRPr="0079069D" w:rsidRDefault="00624589" w:rsidP="000D63B2">
            <w:pPr>
              <w:spacing w:line="360" w:lineRule="auto"/>
              <w:rPr>
                <w:sz w:val="24"/>
                <w:szCs w:val="24"/>
              </w:rPr>
            </w:pPr>
            <w:r w:rsidRPr="0079069D">
              <w:rPr>
                <w:sz w:val="24"/>
                <w:szCs w:val="24"/>
              </w:rPr>
              <w:t>133,000</w:t>
            </w:r>
          </w:p>
        </w:tc>
      </w:tr>
      <w:tr w:rsidR="00624589" w:rsidRPr="0079069D" w14:paraId="1AD582B2" w14:textId="77777777" w:rsidTr="008408F8">
        <w:trPr>
          <w:trHeight w:val="340"/>
        </w:trPr>
        <w:tc>
          <w:tcPr>
            <w:tcW w:w="1985" w:type="pct"/>
          </w:tcPr>
          <w:p w14:paraId="0B5A9B41" w14:textId="77777777" w:rsidR="00624589" w:rsidRPr="0079069D" w:rsidRDefault="00624589" w:rsidP="000D63B2">
            <w:pPr>
              <w:spacing w:line="360" w:lineRule="auto"/>
              <w:rPr>
                <w:sz w:val="24"/>
                <w:szCs w:val="24"/>
              </w:rPr>
            </w:pPr>
            <w:r w:rsidRPr="0079069D">
              <w:rPr>
                <w:sz w:val="24"/>
                <w:szCs w:val="24"/>
              </w:rPr>
              <w:t>Mornington Peninsula Shire</w:t>
            </w:r>
          </w:p>
        </w:tc>
        <w:tc>
          <w:tcPr>
            <w:tcW w:w="2367" w:type="pct"/>
          </w:tcPr>
          <w:p w14:paraId="2E02B5FA" w14:textId="77777777" w:rsidR="00624589" w:rsidRPr="0079069D" w:rsidRDefault="00624589" w:rsidP="000D63B2">
            <w:pPr>
              <w:spacing w:line="360" w:lineRule="auto"/>
              <w:rPr>
                <w:sz w:val="24"/>
                <w:szCs w:val="24"/>
              </w:rPr>
            </w:pPr>
            <w:r w:rsidRPr="0079069D">
              <w:rPr>
                <w:sz w:val="24"/>
                <w:szCs w:val="24"/>
              </w:rPr>
              <w:t>Mornington Peninsula Weed Control Program</w:t>
            </w:r>
          </w:p>
        </w:tc>
        <w:tc>
          <w:tcPr>
            <w:tcW w:w="647" w:type="pct"/>
          </w:tcPr>
          <w:p w14:paraId="390BF57D" w14:textId="77777777" w:rsidR="00624589" w:rsidRPr="0079069D" w:rsidRDefault="00624589" w:rsidP="000D63B2">
            <w:pPr>
              <w:spacing w:line="360" w:lineRule="auto"/>
              <w:rPr>
                <w:sz w:val="24"/>
                <w:szCs w:val="24"/>
              </w:rPr>
            </w:pPr>
            <w:r w:rsidRPr="0079069D">
              <w:rPr>
                <w:sz w:val="24"/>
                <w:szCs w:val="24"/>
              </w:rPr>
              <w:t>133,000</w:t>
            </w:r>
          </w:p>
        </w:tc>
      </w:tr>
      <w:tr w:rsidR="00624589" w:rsidRPr="0079069D" w14:paraId="1E2C25A4" w14:textId="77777777" w:rsidTr="008408F8">
        <w:trPr>
          <w:trHeight w:val="340"/>
        </w:trPr>
        <w:tc>
          <w:tcPr>
            <w:tcW w:w="1985" w:type="pct"/>
          </w:tcPr>
          <w:p w14:paraId="0C03A8AE" w14:textId="77777777" w:rsidR="00624589" w:rsidRPr="0079069D" w:rsidRDefault="00624589" w:rsidP="000D63B2">
            <w:pPr>
              <w:spacing w:line="360" w:lineRule="auto"/>
              <w:rPr>
                <w:sz w:val="24"/>
                <w:szCs w:val="24"/>
              </w:rPr>
            </w:pPr>
            <w:r w:rsidRPr="0079069D">
              <w:rPr>
                <w:sz w:val="24"/>
                <w:szCs w:val="24"/>
              </w:rPr>
              <w:t>Greater Dandenong City Council</w:t>
            </w:r>
          </w:p>
        </w:tc>
        <w:tc>
          <w:tcPr>
            <w:tcW w:w="2367" w:type="pct"/>
          </w:tcPr>
          <w:p w14:paraId="036ACFAA" w14:textId="77777777" w:rsidR="00624589" w:rsidRPr="0079069D" w:rsidRDefault="00624589" w:rsidP="000D63B2">
            <w:pPr>
              <w:spacing w:line="360" w:lineRule="auto"/>
              <w:rPr>
                <w:sz w:val="24"/>
                <w:szCs w:val="24"/>
              </w:rPr>
            </w:pPr>
            <w:r w:rsidRPr="0079069D">
              <w:rPr>
                <w:sz w:val="24"/>
                <w:szCs w:val="24"/>
              </w:rPr>
              <w:t>Lower Dandenong Creek</w:t>
            </w:r>
          </w:p>
        </w:tc>
        <w:tc>
          <w:tcPr>
            <w:tcW w:w="647" w:type="pct"/>
          </w:tcPr>
          <w:p w14:paraId="33AD65EE" w14:textId="77777777" w:rsidR="00624589" w:rsidRPr="0079069D" w:rsidRDefault="00624589" w:rsidP="000D63B2">
            <w:pPr>
              <w:spacing w:line="360" w:lineRule="auto"/>
              <w:rPr>
                <w:sz w:val="24"/>
                <w:szCs w:val="24"/>
              </w:rPr>
            </w:pPr>
            <w:r w:rsidRPr="0079069D">
              <w:rPr>
                <w:sz w:val="24"/>
                <w:szCs w:val="24"/>
              </w:rPr>
              <w:t>133,000</w:t>
            </w:r>
          </w:p>
        </w:tc>
      </w:tr>
      <w:tr w:rsidR="00624589" w:rsidRPr="0079069D" w14:paraId="2AADF971" w14:textId="77777777" w:rsidTr="008408F8">
        <w:trPr>
          <w:trHeight w:val="340"/>
        </w:trPr>
        <w:tc>
          <w:tcPr>
            <w:tcW w:w="1985" w:type="pct"/>
          </w:tcPr>
          <w:p w14:paraId="1EACD7AD" w14:textId="77777777" w:rsidR="00624589" w:rsidRPr="0079069D" w:rsidRDefault="00624589" w:rsidP="000D63B2">
            <w:pPr>
              <w:spacing w:line="360" w:lineRule="auto"/>
              <w:rPr>
                <w:sz w:val="24"/>
                <w:szCs w:val="24"/>
              </w:rPr>
            </w:pPr>
            <w:r w:rsidRPr="0079069D">
              <w:rPr>
                <w:sz w:val="24"/>
                <w:szCs w:val="24"/>
              </w:rPr>
              <w:t>Brimbank City Council</w:t>
            </w:r>
          </w:p>
        </w:tc>
        <w:tc>
          <w:tcPr>
            <w:tcW w:w="2367" w:type="pct"/>
          </w:tcPr>
          <w:p w14:paraId="67DACC2E" w14:textId="77777777" w:rsidR="00624589" w:rsidRPr="0079069D" w:rsidRDefault="00624589" w:rsidP="000D63B2">
            <w:pPr>
              <w:spacing w:line="360" w:lineRule="auto"/>
              <w:rPr>
                <w:sz w:val="24"/>
                <w:szCs w:val="24"/>
              </w:rPr>
            </w:pPr>
            <w:r w:rsidRPr="0079069D">
              <w:rPr>
                <w:sz w:val="24"/>
                <w:szCs w:val="24"/>
              </w:rPr>
              <w:t>Maribyrnong Valley Connection</w:t>
            </w:r>
          </w:p>
        </w:tc>
        <w:tc>
          <w:tcPr>
            <w:tcW w:w="647" w:type="pct"/>
          </w:tcPr>
          <w:p w14:paraId="4FD7F3BA" w14:textId="77777777" w:rsidR="00624589" w:rsidRPr="0079069D" w:rsidRDefault="00624589" w:rsidP="000D63B2">
            <w:pPr>
              <w:spacing w:line="360" w:lineRule="auto"/>
              <w:rPr>
                <w:sz w:val="24"/>
                <w:szCs w:val="24"/>
              </w:rPr>
            </w:pPr>
            <w:r w:rsidRPr="0079069D">
              <w:rPr>
                <w:sz w:val="24"/>
                <w:szCs w:val="24"/>
              </w:rPr>
              <w:t>133,000</w:t>
            </w:r>
          </w:p>
        </w:tc>
      </w:tr>
    </w:tbl>
    <w:p w14:paraId="6F4739D7" w14:textId="77777777" w:rsidR="00624589" w:rsidRPr="0079069D" w:rsidRDefault="00624589" w:rsidP="000D63B2">
      <w:pPr>
        <w:pStyle w:val="Heading3"/>
        <w:spacing w:line="360" w:lineRule="auto"/>
        <w:rPr>
          <w:sz w:val="26"/>
          <w:szCs w:val="26"/>
        </w:rPr>
      </w:pPr>
      <w:r w:rsidRPr="0079069D">
        <w:rPr>
          <w:sz w:val="26"/>
          <w:szCs w:val="26"/>
        </w:rPr>
        <w:t xml:space="preserve">Program: Plantation Investment Strategy </w:t>
      </w:r>
      <w:r w:rsidRPr="0079069D">
        <w:rPr>
          <w:sz w:val="26"/>
          <w:szCs w:val="26"/>
        </w:rPr>
        <w:br/>
        <w:t xml:space="preserve">Department of Jobs, Precincts and Regions </w:t>
      </w:r>
    </w:p>
    <w:p w14:paraId="1A82EC7C" w14:textId="77777777" w:rsidR="00624589" w:rsidRPr="0079069D" w:rsidRDefault="00624589" w:rsidP="000D63B2">
      <w:pPr>
        <w:spacing w:line="360" w:lineRule="auto"/>
        <w:rPr>
          <w:sz w:val="24"/>
          <w:szCs w:val="24"/>
        </w:rPr>
      </w:pPr>
      <w:r w:rsidRPr="0079069D">
        <w:rPr>
          <w:sz w:val="24"/>
          <w:szCs w:val="24"/>
        </w:rPr>
        <w:t>This program’s primary objective is to further diversify timber supply away from native forests to increased supply from plantations. This will reduce the net harvest area of native forests for timber and in doing so preserve and enhance the biodiversity of species within these forests and deliver other associated environmental benefits. The program also contributes to carbon dioxide abatement efforts.</w:t>
      </w:r>
    </w:p>
    <w:tbl>
      <w:tblPr>
        <w:tblStyle w:val="TableGrid"/>
        <w:tblW w:w="5000" w:type="pct"/>
        <w:tblLook w:val="0020" w:firstRow="1" w:lastRow="0" w:firstColumn="0" w:lastColumn="0" w:noHBand="0" w:noVBand="0"/>
      </w:tblPr>
      <w:tblGrid>
        <w:gridCol w:w="4285"/>
        <w:gridCol w:w="5109"/>
        <w:gridCol w:w="1396"/>
      </w:tblGrid>
      <w:tr w:rsidR="00624589" w:rsidRPr="0079069D" w14:paraId="63299422" w14:textId="77777777" w:rsidTr="000545E7">
        <w:trPr>
          <w:trHeight w:val="340"/>
        </w:trPr>
        <w:tc>
          <w:tcPr>
            <w:tcW w:w="1985" w:type="pct"/>
          </w:tcPr>
          <w:p w14:paraId="2BB722CC"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2BBEA61B"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4BF723EA"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1815CB56" w14:textId="77777777" w:rsidTr="000545E7">
        <w:trPr>
          <w:trHeight w:val="340"/>
        </w:trPr>
        <w:tc>
          <w:tcPr>
            <w:tcW w:w="1985" w:type="pct"/>
          </w:tcPr>
          <w:p w14:paraId="4D24CB2C" w14:textId="77777777" w:rsidR="00624589" w:rsidRPr="0079069D" w:rsidRDefault="00624589" w:rsidP="000D63B2">
            <w:pPr>
              <w:spacing w:line="360" w:lineRule="auto"/>
              <w:rPr>
                <w:sz w:val="24"/>
                <w:szCs w:val="24"/>
              </w:rPr>
            </w:pPr>
            <w:r w:rsidRPr="0079069D">
              <w:rPr>
                <w:sz w:val="24"/>
                <w:szCs w:val="24"/>
              </w:rPr>
              <w:t>VicForests</w:t>
            </w:r>
          </w:p>
        </w:tc>
        <w:tc>
          <w:tcPr>
            <w:tcW w:w="2367" w:type="pct"/>
          </w:tcPr>
          <w:p w14:paraId="17932344" w14:textId="77777777" w:rsidR="00624589" w:rsidRPr="0079069D" w:rsidRDefault="00624589" w:rsidP="000D63B2">
            <w:pPr>
              <w:spacing w:line="360" w:lineRule="auto"/>
              <w:rPr>
                <w:sz w:val="24"/>
                <w:szCs w:val="24"/>
              </w:rPr>
            </w:pPr>
            <w:r w:rsidRPr="0079069D">
              <w:rPr>
                <w:sz w:val="24"/>
                <w:szCs w:val="24"/>
              </w:rPr>
              <w:t>Farm forestry</w:t>
            </w:r>
          </w:p>
        </w:tc>
        <w:tc>
          <w:tcPr>
            <w:tcW w:w="647" w:type="pct"/>
          </w:tcPr>
          <w:p w14:paraId="02BC97BC" w14:textId="77777777" w:rsidR="00624589" w:rsidRPr="0079069D" w:rsidRDefault="00624589" w:rsidP="000D63B2">
            <w:pPr>
              <w:spacing w:line="360" w:lineRule="auto"/>
              <w:rPr>
                <w:sz w:val="24"/>
                <w:szCs w:val="24"/>
              </w:rPr>
            </w:pPr>
            <w:r w:rsidRPr="0079069D">
              <w:rPr>
                <w:sz w:val="24"/>
                <w:szCs w:val="24"/>
              </w:rPr>
              <w:t>2,500,000</w:t>
            </w:r>
          </w:p>
        </w:tc>
      </w:tr>
      <w:tr w:rsidR="00624589" w:rsidRPr="0079069D" w14:paraId="4B425D54" w14:textId="77777777" w:rsidTr="000545E7">
        <w:trPr>
          <w:trHeight w:val="340"/>
        </w:trPr>
        <w:tc>
          <w:tcPr>
            <w:tcW w:w="1985" w:type="pct"/>
          </w:tcPr>
          <w:p w14:paraId="17265307" w14:textId="77777777" w:rsidR="00624589" w:rsidRPr="0079069D" w:rsidRDefault="00624589" w:rsidP="000D63B2">
            <w:pPr>
              <w:spacing w:line="360" w:lineRule="auto"/>
              <w:rPr>
                <w:sz w:val="24"/>
                <w:szCs w:val="24"/>
              </w:rPr>
            </w:pPr>
            <w:r w:rsidRPr="0079069D">
              <w:rPr>
                <w:sz w:val="24"/>
                <w:szCs w:val="24"/>
              </w:rPr>
              <w:t>VicForests</w:t>
            </w:r>
          </w:p>
        </w:tc>
        <w:tc>
          <w:tcPr>
            <w:tcW w:w="2367" w:type="pct"/>
          </w:tcPr>
          <w:p w14:paraId="344BE12D" w14:textId="77777777" w:rsidR="00624589" w:rsidRPr="0079069D" w:rsidRDefault="00624589" w:rsidP="000D63B2">
            <w:pPr>
              <w:spacing w:line="360" w:lineRule="auto"/>
              <w:rPr>
                <w:sz w:val="24"/>
                <w:szCs w:val="24"/>
              </w:rPr>
            </w:pPr>
            <w:r w:rsidRPr="0079069D">
              <w:rPr>
                <w:sz w:val="24"/>
                <w:szCs w:val="24"/>
              </w:rPr>
              <w:t>Gippsland Crown Land Plantings</w:t>
            </w:r>
          </w:p>
        </w:tc>
        <w:tc>
          <w:tcPr>
            <w:tcW w:w="647" w:type="pct"/>
          </w:tcPr>
          <w:p w14:paraId="5E0A4693" w14:textId="77777777" w:rsidR="00624589" w:rsidRPr="0079069D" w:rsidRDefault="00624589" w:rsidP="000D63B2">
            <w:pPr>
              <w:spacing w:line="360" w:lineRule="auto"/>
              <w:rPr>
                <w:sz w:val="24"/>
                <w:szCs w:val="24"/>
              </w:rPr>
            </w:pPr>
            <w:r w:rsidRPr="0079069D">
              <w:rPr>
                <w:sz w:val="24"/>
                <w:szCs w:val="24"/>
              </w:rPr>
              <w:t>2,037,999</w:t>
            </w:r>
          </w:p>
        </w:tc>
      </w:tr>
      <w:tr w:rsidR="00624589" w:rsidRPr="0079069D" w14:paraId="74371BAF" w14:textId="77777777" w:rsidTr="000545E7">
        <w:trPr>
          <w:trHeight w:val="340"/>
        </w:trPr>
        <w:tc>
          <w:tcPr>
            <w:tcW w:w="1985" w:type="pct"/>
          </w:tcPr>
          <w:p w14:paraId="4C0336E2" w14:textId="77777777" w:rsidR="00624589" w:rsidRPr="0079069D" w:rsidRDefault="00624589" w:rsidP="000D63B2">
            <w:pPr>
              <w:spacing w:line="360" w:lineRule="auto"/>
              <w:rPr>
                <w:sz w:val="24"/>
                <w:szCs w:val="24"/>
              </w:rPr>
            </w:pPr>
            <w:r w:rsidRPr="0079069D">
              <w:rPr>
                <w:sz w:val="24"/>
                <w:szCs w:val="24"/>
              </w:rPr>
              <w:t>VicForests</w:t>
            </w:r>
          </w:p>
        </w:tc>
        <w:tc>
          <w:tcPr>
            <w:tcW w:w="2367" w:type="pct"/>
          </w:tcPr>
          <w:p w14:paraId="325D4E00" w14:textId="77777777" w:rsidR="00624589" w:rsidRPr="0079069D" w:rsidRDefault="00624589" w:rsidP="000D63B2">
            <w:pPr>
              <w:spacing w:line="360" w:lineRule="auto"/>
              <w:rPr>
                <w:sz w:val="24"/>
                <w:szCs w:val="24"/>
              </w:rPr>
            </w:pPr>
            <w:r w:rsidRPr="0079069D">
              <w:rPr>
                <w:sz w:val="24"/>
                <w:szCs w:val="24"/>
              </w:rPr>
              <w:t>State-Owned Nursery in East Gippsland</w:t>
            </w:r>
          </w:p>
        </w:tc>
        <w:tc>
          <w:tcPr>
            <w:tcW w:w="647" w:type="pct"/>
          </w:tcPr>
          <w:p w14:paraId="40861DEE" w14:textId="77777777" w:rsidR="00624589" w:rsidRPr="0079069D" w:rsidRDefault="00624589" w:rsidP="000D63B2">
            <w:pPr>
              <w:spacing w:line="360" w:lineRule="auto"/>
              <w:rPr>
                <w:sz w:val="24"/>
                <w:szCs w:val="24"/>
              </w:rPr>
            </w:pPr>
            <w:r w:rsidRPr="0079069D">
              <w:rPr>
                <w:sz w:val="24"/>
                <w:szCs w:val="24"/>
              </w:rPr>
              <w:t>800,000</w:t>
            </w:r>
          </w:p>
        </w:tc>
      </w:tr>
      <w:tr w:rsidR="00624589" w:rsidRPr="0079069D" w14:paraId="04EE8BA8" w14:textId="77777777" w:rsidTr="000545E7">
        <w:trPr>
          <w:trHeight w:val="340"/>
        </w:trPr>
        <w:tc>
          <w:tcPr>
            <w:tcW w:w="1985" w:type="pct"/>
          </w:tcPr>
          <w:p w14:paraId="012DFBD1" w14:textId="77777777" w:rsidR="00624589" w:rsidRPr="0079069D" w:rsidRDefault="00624589" w:rsidP="000D63B2">
            <w:pPr>
              <w:spacing w:line="360" w:lineRule="auto"/>
              <w:rPr>
                <w:sz w:val="24"/>
                <w:szCs w:val="24"/>
              </w:rPr>
            </w:pPr>
            <w:r w:rsidRPr="0079069D">
              <w:rPr>
                <w:sz w:val="24"/>
                <w:szCs w:val="24"/>
              </w:rPr>
              <w:t>Hancock Victorian Plantations</w:t>
            </w:r>
          </w:p>
        </w:tc>
        <w:tc>
          <w:tcPr>
            <w:tcW w:w="2367" w:type="pct"/>
          </w:tcPr>
          <w:p w14:paraId="5C22427D" w14:textId="77777777" w:rsidR="00624589" w:rsidRPr="0079069D" w:rsidRDefault="00624589" w:rsidP="000D63B2">
            <w:pPr>
              <w:spacing w:line="360" w:lineRule="auto"/>
              <w:rPr>
                <w:sz w:val="24"/>
                <w:szCs w:val="24"/>
              </w:rPr>
            </w:pPr>
            <w:r w:rsidRPr="0079069D">
              <w:rPr>
                <w:sz w:val="24"/>
                <w:szCs w:val="24"/>
              </w:rPr>
              <w:t>Hancock Victorian Plantations Seedling Nursery Expansion in Gelliondale</w:t>
            </w:r>
          </w:p>
        </w:tc>
        <w:tc>
          <w:tcPr>
            <w:tcW w:w="647" w:type="pct"/>
          </w:tcPr>
          <w:p w14:paraId="295D8CC8" w14:textId="77777777" w:rsidR="00624589" w:rsidRPr="0079069D" w:rsidRDefault="00624589" w:rsidP="000D63B2">
            <w:pPr>
              <w:spacing w:line="360" w:lineRule="auto"/>
              <w:rPr>
                <w:sz w:val="24"/>
                <w:szCs w:val="24"/>
              </w:rPr>
            </w:pPr>
            <w:r w:rsidRPr="0079069D">
              <w:rPr>
                <w:sz w:val="24"/>
                <w:szCs w:val="24"/>
              </w:rPr>
              <w:t>700,000</w:t>
            </w:r>
          </w:p>
        </w:tc>
      </w:tr>
      <w:tr w:rsidR="00624589" w:rsidRPr="0079069D" w14:paraId="1C9EAACD" w14:textId="77777777" w:rsidTr="000545E7">
        <w:trPr>
          <w:trHeight w:val="340"/>
        </w:trPr>
        <w:tc>
          <w:tcPr>
            <w:tcW w:w="1985" w:type="pct"/>
          </w:tcPr>
          <w:p w14:paraId="4E706BF2" w14:textId="77777777" w:rsidR="00624589" w:rsidRPr="0079069D" w:rsidRDefault="00624589" w:rsidP="000D63B2">
            <w:pPr>
              <w:spacing w:line="360" w:lineRule="auto"/>
              <w:rPr>
                <w:sz w:val="24"/>
                <w:szCs w:val="24"/>
              </w:rPr>
            </w:pPr>
            <w:r w:rsidRPr="0079069D">
              <w:rPr>
                <w:sz w:val="24"/>
                <w:szCs w:val="24"/>
              </w:rPr>
              <w:t>University of Melbourne</w:t>
            </w:r>
          </w:p>
        </w:tc>
        <w:tc>
          <w:tcPr>
            <w:tcW w:w="2367" w:type="pct"/>
          </w:tcPr>
          <w:p w14:paraId="49E9FA6E" w14:textId="77777777" w:rsidR="00624589" w:rsidRPr="0079069D" w:rsidRDefault="00624589" w:rsidP="000D63B2">
            <w:pPr>
              <w:spacing w:line="360" w:lineRule="auto"/>
              <w:rPr>
                <w:sz w:val="24"/>
                <w:szCs w:val="24"/>
              </w:rPr>
            </w:pPr>
            <w:r w:rsidRPr="0079069D">
              <w:rPr>
                <w:sz w:val="24"/>
                <w:szCs w:val="24"/>
              </w:rPr>
              <w:t>Farm forestry Research Project</w:t>
            </w:r>
          </w:p>
        </w:tc>
        <w:tc>
          <w:tcPr>
            <w:tcW w:w="647" w:type="pct"/>
          </w:tcPr>
          <w:p w14:paraId="30392DCC" w14:textId="77777777" w:rsidR="00624589" w:rsidRPr="0079069D" w:rsidRDefault="00624589" w:rsidP="000D63B2">
            <w:pPr>
              <w:spacing w:line="360" w:lineRule="auto"/>
              <w:rPr>
                <w:sz w:val="24"/>
                <w:szCs w:val="24"/>
              </w:rPr>
            </w:pPr>
            <w:r w:rsidRPr="0079069D">
              <w:rPr>
                <w:sz w:val="24"/>
                <w:szCs w:val="24"/>
              </w:rPr>
              <w:t>170,000</w:t>
            </w:r>
          </w:p>
        </w:tc>
      </w:tr>
    </w:tbl>
    <w:p w14:paraId="0E0B3D16" w14:textId="77777777" w:rsidR="00624589" w:rsidRPr="0079069D" w:rsidRDefault="00624589" w:rsidP="000D63B2">
      <w:pPr>
        <w:pStyle w:val="Heading3"/>
        <w:spacing w:line="360" w:lineRule="auto"/>
        <w:rPr>
          <w:sz w:val="26"/>
          <w:szCs w:val="26"/>
        </w:rPr>
      </w:pPr>
      <w:r w:rsidRPr="0079069D">
        <w:rPr>
          <w:sz w:val="26"/>
          <w:szCs w:val="26"/>
        </w:rPr>
        <w:t>Program: Port Phillip Bay Fund Department of Environment, Land, Water and Planning</w:t>
      </w:r>
    </w:p>
    <w:p w14:paraId="60333AD3" w14:textId="77777777" w:rsidR="00624589" w:rsidRPr="0079069D" w:rsidRDefault="00624589" w:rsidP="000D63B2">
      <w:pPr>
        <w:spacing w:line="360" w:lineRule="auto"/>
        <w:rPr>
          <w:sz w:val="24"/>
          <w:szCs w:val="24"/>
        </w:rPr>
      </w:pPr>
      <w:r w:rsidRPr="0079069D">
        <w:rPr>
          <w:sz w:val="24"/>
          <w:szCs w:val="24"/>
        </w:rPr>
        <w:t xml:space="preserve">This program aims to: </w:t>
      </w:r>
    </w:p>
    <w:p w14:paraId="28649595" w14:textId="77777777" w:rsidR="00624589" w:rsidRPr="0079069D" w:rsidRDefault="00624589" w:rsidP="000D63B2">
      <w:pPr>
        <w:pStyle w:val="ListParagraph"/>
        <w:numPr>
          <w:ilvl w:val="0"/>
          <w:numId w:val="113"/>
        </w:numPr>
        <w:spacing w:line="360" w:lineRule="auto"/>
        <w:rPr>
          <w:sz w:val="24"/>
          <w:szCs w:val="24"/>
        </w:rPr>
      </w:pPr>
      <w:r w:rsidRPr="0079069D">
        <w:rPr>
          <w:sz w:val="24"/>
          <w:szCs w:val="24"/>
        </w:rPr>
        <w:t>protect the health of the Bay and bay catchment area by encouraging partnerships across a range of interested groups and organisations who support the environmental health of the Bay</w:t>
      </w:r>
    </w:p>
    <w:p w14:paraId="35CB424E" w14:textId="77777777" w:rsidR="00624589" w:rsidRPr="0079069D" w:rsidRDefault="00624589" w:rsidP="000D63B2">
      <w:pPr>
        <w:pStyle w:val="ListParagraph"/>
        <w:numPr>
          <w:ilvl w:val="0"/>
          <w:numId w:val="113"/>
        </w:numPr>
        <w:spacing w:line="360" w:lineRule="auto"/>
        <w:rPr>
          <w:sz w:val="24"/>
          <w:szCs w:val="24"/>
        </w:rPr>
      </w:pPr>
      <w:r w:rsidRPr="0079069D">
        <w:rPr>
          <w:sz w:val="24"/>
          <w:szCs w:val="24"/>
        </w:rPr>
        <w:t xml:space="preserve">enhance the amenity and environmental values in the Bay and on the foreshore </w:t>
      </w:r>
    </w:p>
    <w:p w14:paraId="51BB879F" w14:textId="77777777" w:rsidR="00624589" w:rsidRPr="0079069D" w:rsidRDefault="00624589" w:rsidP="000D63B2">
      <w:pPr>
        <w:pStyle w:val="ListParagraph"/>
        <w:numPr>
          <w:ilvl w:val="0"/>
          <w:numId w:val="113"/>
        </w:numPr>
        <w:spacing w:line="360" w:lineRule="auto"/>
        <w:rPr>
          <w:sz w:val="24"/>
          <w:szCs w:val="24"/>
        </w:rPr>
      </w:pPr>
      <w:r w:rsidRPr="0079069D">
        <w:rPr>
          <w:sz w:val="24"/>
          <w:szCs w:val="24"/>
        </w:rPr>
        <w:t>reduce threats to the health of the Bay.</w:t>
      </w:r>
    </w:p>
    <w:tbl>
      <w:tblPr>
        <w:tblStyle w:val="TableGrid"/>
        <w:tblW w:w="5000" w:type="pct"/>
        <w:tblLook w:val="0020" w:firstRow="1" w:lastRow="0" w:firstColumn="0" w:lastColumn="0" w:noHBand="0" w:noVBand="0"/>
      </w:tblPr>
      <w:tblGrid>
        <w:gridCol w:w="4285"/>
        <w:gridCol w:w="5109"/>
        <w:gridCol w:w="1396"/>
      </w:tblGrid>
      <w:tr w:rsidR="00624589" w:rsidRPr="0079069D" w14:paraId="51A00569" w14:textId="77777777" w:rsidTr="00A253E2">
        <w:trPr>
          <w:trHeight w:val="340"/>
        </w:trPr>
        <w:tc>
          <w:tcPr>
            <w:tcW w:w="1985" w:type="pct"/>
          </w:tcPr>
          <w:p w14:paraId="224EBE13"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41DE942D"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12E761CF"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53D53E6D" w14:textId="77777777" w:rsidTr="00A253E2">
        <w:trPr>
          <w:trHeight w:val="340"/>
        </w:trPr>
        <w:tc>
          <w:tcPr>
            <w:tcW w:w="1985" w:type="pct"/>
          </w:tcPr>
          <w:p w14:paraId="02FC645D" w14:textId="77777777" w:rsidR="00624589" w:rsidRPr="0079069D" w:rsidRDefault="00624589" w:rsidP="000D63B2">
            <w:pPr>
              <w:spacing w:line="360" w:lineRule="auto"/>
              <w:rPr>
                <w:sz w:val="24"/>
                <w:szCs w:val="24"/>
              </w:rPr>
            </w:pPr>
            <w:r w:rsidRPr="0079069D">
              <w:rPr>
                <w:sz w:val="24"/>
                <w:szCs w:val="24"/>
              </w:rPr>
              <w:t xml:space="preserve">Department of Environment, Land, Water and Planning </w:t>
            </w:r>
          </w:p>
        </w:tc>
        <w:tc>
          <w:tcPr>
            <w:tcW w:w="2367" w:type="pct"/>
          </w:tcPr>
          <w:p w14:paraId="27A307BF" w14:textId="77777777" w:rsidR="00624589" w:rsidRPr="0079069D" w:rsidRDefault="00624589" w:rsidP="000D63B2">
            <w:pPr>
              <w:spacing w:line="360" w:lineRule="auto"/>
              <w:rPr>
                <w:sz w:val="24"/>
                <w:szCs w:val="24"/>
              </w:rPr>
            </w:pPr>
            <w:r w:rsidRPr="0079069D">
              <w:rPr>
                <w:sz w:val="24"/>
                <w:szCs w:val="24"/>
              </w:rPr>
              <w:t>2021 Port Phillip Bay Fund Targeted Actions</w:t>
            </w:r>
          </w:p>
        </w:tc>
        <w:tc>
          <w:tcPr>
            <w:tcW w:w="647" w:type="pct"/>
          </w:tcPr>
          <w:p w14:paraId="346CFA90" w14:textId="77777777" w:rsidR="00624589" w:rsidRPr="0079069D" w:rsidRDefault="00624589" w:rsidP="000D63B2">
            <w:pPr>
              <w:spacing w:line="360" w:lineRule="auto"/>
              <w:rPr>
                <w:sz w:val="24"/>
                <w:szCs w:val="24"/>
              </w:rPr>
            </w:pPr>
            <w:r w:rsidRPr="0079069D">
              <w:rPr>
                <w:sz w:val="24"/>
                <w:szCs w:val="24"/>
              </w:rPr>
              <w:t>500,000</w:t>
            </w:r>
          </w:p>
        </w:tc>
      </w:tr>
      <w:tr w:rsidR="00624589" w:rsidRPr="0079069D" w14:paraId="062A060E" w14:textId="77777777" w:rsidTr="00A253E2">
        <w:trPr>
          <w:trHeight w:val="340"/>
        </w:trPr>
        <w:tc>
          <w:tcPr>
            <w:tcW w:w="1985" w:type="pct"/>
          </w:tcPr>
          <w:p w14:paraId="36C8CCD1" w14:textId="77777777" w:rsidR="00624589" w:rsidRPr="0079069D" w:rsidRDefault="00624589" w:rsidP="000D63B2">
            <w:pPr>
              <w:spacing w:line="360" w:lineRule="auto"/>
              <w:rPr>
                <w:sz w:val="24"/>
                <w:szCs w:val="24"/>
              </w:rPr>
            </w:pPr>
            <w:r w:rsidRPr="0079069D">
              <w:rPr>
                <w:sz w:val="24"/>
                <w:szCs w:val="24"/>
              </w:rPr>
              <w:t>Bellarine Catchment Network</w:t>
            </w:r>
          </w:p>
        </w:tc>
        <w:tc>
          <w:tcPr>
            <w:tcW w:w="2367" w:type="pct"/>
          </w:tcPr>
          <w:p w14:paraId="50663302" w14:textId="77777777" w:rsidR="00624589" w:rsidRPr="0079069D" w:rsidRDefault="00624589" w:rsidP="000D63B2">
            <w:pPr>
              <w:spacing w:line="360" w:lineRule="auto"/>
              <w:rPr>
                <w:sz w:val="24"/>
                <w:szCs w:val="24"/>
              </w:rPr>
            </w:pPr>
            <w:r w:rsidRPr="0079069D">
              <w:rPr>
                <w:sz w:val="24"/>
                <w:szCs w:val="24"/>
              </w:rPr>
              <w:t>Caring for Our Bays: Culturally Connected Communities</w:t>
            </w:r>
          </w:p>
        </w:tc>
        <w:tc>
          <w:tcPr>
            <w:tcW w:w="647" w:type="pct"/>
          </w:tcPr>
          <w:p w14:paraId="7BBFBFB2"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6B7F5FAD" w14:textId="77777777" w:rsidTr="00A253E2">
        <w:trPr>
          <w:trHeight w:val="340"/>
        </w:trPr>
        <w:tc>
          <w:tcPr>
            <w:tcW w:w="1985" w:type="pct"/>
          </w:tcPr>
          <w:p w14:paraId="1536FA44" w14:textId="77777777" w:rsidR="00624589" w:rsidRPr="0079069D" w:rsidRDefault="00624589" w:rsidP="000D63B2">
            <w:pPr>
              <w:spacing w:line="360" w:lineRule="auto"/>
              <w:rPr>
                <w:sz w:val="24"/>
                <w:szCs w:val="24"/>
              </w:rPr>
            </w:pPr>
            <w:r w:rsidRPr="0079069D">
              <w:rPr>
                <w:sz w:val="24"/>
                <w:szCs w:val="24"/>
              </w:rPr>
              <w:t>Hobsons Bay City Council</w:t>
            </w:r>
          </w:p>
        </w:tc>
        <w:tc>
          <w:tcPr>
            <w:tcW w:w="2367" w:type="pct"/>
          </w:tcPr>
          <w:p w14:paraId="792BB880" w14:textId="77777777" w:rsidR="00624589" w:rsidRPr="0079069D" w:rsidRDefault="00624589" w:rsidP="000D63B2">
            <w:pPr>
              <w:spacing w:line="360" w:lineRule="auto"/>
              <w:rPr>
                <w:sz w:val="24"/>
                <w:szCs w:val="24"/>
              </w:rPr>
            </w:pPr>
            <w:r w:rsidRPr="0079069D">
              <w:rPr>
                <w:sz w:val="24"/>
                <w:szCs w:val="24"/>
              </w:rPr>
              <w:t>Migratory Bird Protection Program</w:t>
            </w:r>
          </w:p>
        </w:tc>
        <w:tc>
          <w:tcPr>
            <w:tcW w:w="647" w:type="pct"/>
          </w:tcPr>
          <w:p w14:paraId="1D51F060"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41274EE5" w14:textId="77777777" w:rsidTr="00A253E2">
        <w:trPr>
          <w:trHeight w:val="340"/>
        </w:trPr>
        <w:tc>
          <w:tcPr>
            <w:tcW w:w="1985" w:type="pct"/>
          </w:tcPr>
          <w:p w14:paraId="108650A9"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0BD10A96" w14:textId="77777777" w:rsidR="00624589" w:rsidRPr="0079069D" w:rsidRDefault="00624589" w:rsidP="000D63B2">
            <w:pPr>
              <w:spacing w:line="360" w:lineRule="auto"/>
              <w:rPr>
                <w:sz w:val="24"/>
                <w:szCs w:val="24"/>
              </w:rPr>
            </w:pPr>
            <w:r w:rsidRPr="0079069D">
              <w:rPr>
                <w:sz w:val="24"/>
                <w:szCs w:val="24"/>
              </w:rPr>
              <w:t>Warreen Beek Rangers (Year Four)</w:t>
            </w:r>
          </w:p>
        </w:tc>
        <w:tc>
          <w:tcPr>
            <w:tcW w:w="647" w:type="pct"/>
          </w:tcPr>
          <w:p w14:paraId="6D8FCFE4"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75AFAAE4" w14:textId="77777777" w:rsidTr="00A253E2">
        <w:trPr>
          <w:trHeight w:val="340"/>
        </w:trPr>
        <w:tc>
          <w:tcPr>
            <w:tcW w:w="1985" w:type="pct"/>
          </w:tcPr>
          <w:p w14:paraId="1C0A84C8" w14:textId="77777777" w:rsidR="00624589" w:rsidRPr="0079069D" w:rsidRDefault="00624589" w:rsidP="000D63B2">
            <w:pPr>
              <w:spacing w:line="360" w:lineRule="auto"/>
              <w:rPr>
                <w:sz w:val="24"/>
                <w:szCs w:val="24"/>
              </w:rPr>
            </w:pPr>
            <w:r w:rsidRPr="0079069D">
              <w:rPr>
                <w:sz w:val="24"/>
                <w:szCs w:val="24"/>
              </w:rPr>
              <w:t>Deakin University</w:t>
            </w:r>
          </w:p>
        </w:tc>
        <w:tc>
          <w:tcPr>
            <w:tcW w:w="2367" w:type="pct"/>
          </w:tcPr>
          <w:p w14:paraId="5A949B1C" w14:textId="77777777" w:rsidR="00624589" w:rsidRPr="0079069D" w:rsidRDefault="00624589" w:rsidP="000D63B2">
            <w:pPr>
              <w:spacing w:line="360" w:lineRule="auto"/>
              <w:rPr>
                <w:sz w:val="24"/>
                <w:szCs w:val="24"/>
              </w:rPr>
            </w:pPr>
            <w:r w:rsidRPr="0079069D">
              <w:rPr>
                <w:sz w:val="24"/>
                <w:szCs w:val="24"/>
              </w:rPr>
              <w:t>Protecting Cultural Heritage and Restoring A Threatened Ecosystem at Point Lilli</w:t>
            </w:r>
          </w:p>
        </w:tc>
        <w:tc>
          <w:tcPr>
            <w:tcW w:w="647" w:type="pct"/>
          </w:tcPr>
          <w:p w14:paraId="120F72B1" w14:textId="77777777" w:rsidR="00624589" w:rsidRPr="0079069D" w:rsidRDefault="00624589" w:rsidP="000D63B2">
            <w:pPr>
              <w:spacing w:line="360" w:lineRule="auto"/>
              <w:rPr>
                <w:sz w:val="24"/>
                <w:szCs w:val="24"/>
              </w:rPr>
            </w:pPr>
            <w:r w:rsidRPr="0079069D">
              <w:rPr>
                <w:sz w:val="24"/>
                <w:szCs w:val="24"/>
              </w:rPr>
              <w:t>49,900</w:t>
            </w:r>
          </w:p>
        </w:tc>
      </w:tr>
      <w:tr w:rsidR="00624589" w:rsidRPr="0079069D" w14:paraId="47F74AFA" w14:textId="77777777" w:rsidTr="00A253E2">
        <w:trPr>
          <w:trHeight w:val="340"/>
        </w:trPr>
        <w:tc>
          <w:tcPr>
            <w:tcW w:w="1985" w:type="pct"/>
          </w:tcPr>
          <w:p w14:paraId="6F3BEEAD" w14:textId="77777777" w:rsidR="00624589" w:rsidRPr="0079069D" w:rsidRDefault="00624589" w:rsidP="000D63B2">
            <w:pPr>
              <w:spacing w:line="360" w:lineRule="auto"/>
              <w:rPr>
                <w:sz w:val="24"/>
                <w:szCs w:val="24"/>
              </w:rPr>
            </w:pPr>
            <w:r w:rsidRPr="0079069D">
              <w:rPr>
                <w:sz w:val="24"/>
                <w:szCs w:val="24"/>
              </w:rPr>
              <w:t>Deakin University</w:t>
            </w:r>
          </w:p>
        </w:tc>
        <w:tc>
          <w:tcPr>
            <w:tcW w:w="2367" w:type="pct"/>
          </w:tcPr>
          <w:p w14:paraId="69405ACE" w14:textId="77777777" w:rsidR="00624589" w:rsidRPr="0079069D" w:rsidRDefault="00624589" w:rsidP="000D63B2">
            <w:pPr>
              <w:spacing w:line="360" w:lineRule="auto"/>
              <w:rPr>
                <w:sz w:val="24"/>
                <w:szCs w:val="24"/>
              </w:rPr>
            </w:pPr>
            <w:r w:rsidRPr="0079069D">
              <w:rPr>
                <w:sz w:val="24"/>
                <w:szCs w:val="24"/>
              </w:rPr>
              <w:t>Revealing the Habits of Port Phillip Bay's Iconic Spider Crabs</w:t>
            </w:r>
          </w:p>
        </w:tc>
        <w:tc>
          <w:tcPr>
            <w:tcW w:w="647" w:type="pct"/>
          </w:tcPr>
          <w:p w14:paraId="64E889B1" w14:textId="77777777" w:rsidR="00624589" w:rsidRPr="0079069D" w:rsidRDefault="00624589" w:rsidP="000D63B2">
            <w:pPr>
              <w:spacing w:line="360" w:lineRule="auto"/>
              <w:rPr>
                <w:sz w:val="24"/>
                <w:szCs w:val="24"/>
              </w:rPr>
            </w:pPr>
            <w:r w:rsidRPr="0079069D">
              <w:rPr>
                <w:sz w:val="24"/>
                <w:szCs w:val="24"/>
              </w:rPr>
              <w:t>49,780</w:t>
            </w:r>
          </w:p>
        </w:tc>
      </w:tr>
      <w:tr w:rsidR="00624589" w:rsidRPr="0079069D" w14:paraId="7AD9B62B" w14:textId="77777777" w:rsidTr="00A253E2">
        <w:trPr>
          <w:trHeight w:val="340"/>
        </w:trPr>
        <w:tc>
          <w:tcPr>
            <w:tcW w:w="1985" w:type="pct"/>
          </w:tcPr>
          <w:p w14:paraId="75044670" w14:textId="77777777" w:rsidR="00624589" w:rsidRPr="0079069D" w:rsidRDefault="00624589" w:rsidP="000D63B2">
            <w:pPr>
              <w:spacing w:line="360" w:lineRule="auto"/>
              <w:rPr>
                <w:sz w:val="24"/>
                <w:szCs w:val="24"/>
              </w:rPr>
            </w:pPr>
            <w:r w:rsidRPr="0079069D">
              <w:rPr>
                <w:sz w:val="24"/>
                <w:szCs w:val="24"/>
              </w:rPr>
              <w:t>University of Melbourne</w:t>
            </w:r>
          </w:p>
        </w:tc>
        <w:tc>
          <w:tcPr>
            <w:tcW w:w="2367" w:type="pct"/>
          </w:tcPr>
          <w:p w14:paraId="400F2CED" w14:textId="77777777" w:rsidR="00624589" w:rsidRPr="0079069D" w:rsidRDefault="00624589" w:rsidP="000D63B2">
            <w:pPr>
              <w:spacing w:line="360" w:lineRule="auto"/>
              <w:rPr>
                <w:sz w:val="24"/>
                <w:szCs w:val="24"/>
              </w:rPr>
            </w:pPr>
            <w:r w:rsidRPr="0079069D">
              <w:rPr>
                <w:sz w:val="24"/>
                <w:szCs w:val="24"/>
              </w:rPr>
              <w:t>Altona Citizen-Science Drones</w:t>
            </w:r>
          </w:p>
        </w:tc>
        <w:tc>
          <w:tcPr>
            <w:tcW w:w="647" w:type="pct"/>
          </w:tcPr>
          <w:p w14:paraId="213B4BDA" w14:textId="77777777" w:rsidR="00624589" w:rsidRPr="0079069D" w:rsidRDefault="00624589" w:rsidP="000D63B2">
            <w:pPr>
              <w:spacing w:line="360" w:lineRule="auto"/>
              <w:rPr>
                <w:sz w:val="24"/>
                <w:szCs w:val="24"/>
              </w:rPr>
            </w:pPr>
            <w:r w:rsidRPr="0079069D">
              <w:rPr>
                <w:sz w:val="24"/>
                <w:szCs w:val="24"/>
              </w:rPr>
              <w:t>49,703</w:t>
            </w:r>
          </w:p>
        </w:tc>
      </w:tr>
      <w:tr w:rsidR="00624589" w:rsidRPr="0079069D" w14:paraId="0BA7BFAD" w14:textId="77777777" w:rsidTr="00A253E2">
        <w:trPr>
          <w:trHeight w:val="340"/>
        </w:trPr>
        <w:tc>
          <w:tcPr>
            <w:tcW w:w="1985" w:type="pct"/>
          </w:tcPr>
          <w:p w14:paraId="0D2E96DF" w14:textId="77777777" w:rsidR="00624589" w:rsidRPr="0079069D" w:rsidRDefault="00624589" w:rsidP="000D63B2">
            <w:pPr>
              <w:spacing w:line="360" w:lineRule="auto"/>
              <w:rPr>
                <w:sz w:val="24"/>
                <w:szCs w:val="24"/>
              </w:rPr>
            </w:pPr>
            <w:r w:rsidRPr="0079069D">
              <w:rPr>
                <w:sz w:val="24"/>
                <w:szCs w:val="24"/>
              </w:rPr>
              <w:t>University of Melbourne</w:t>
            </w:r>
          </w:p>
        </w:tc>
        <w:tc>
          <w:tcPr>
            <w:tcW w:w="2367" w:type="pct"/>
          </w:tcPr>
          <w:p w14:paraId="4F5E973E" w14:textId="77777777" w:rsidR="00624589" w:rsidRPr="0079069D" w:rsidRDefault="00624589" w:rsidP="000D63B2">
            <w:pPr>
              <w:spacing w:line="360" w:lineRule="auto"/>
              <w:rPr>
                <w:sz w:val="24"/>
                <w:szCs w:val="24"/>
              </w:rPr>
            </w:pPr>
            <w:r w:rsidRPr="0079069D">
              <w:rPr>
                <w:sz w:val="24"/>
                <w:szCs w:val="24"/>
              </w:rPr>
              <w:t>CoastSnap for Port Philip Bay</w:t>
            </w:r>
          </w:p>
        </w:tc>
        <w:tc>
          <w:tcPr>
            <w:tcW w:w="647" w:type="pct"/>
          </w:tcPr>
          <w:p w14:paraId="7ADD0222" w14:textId="77777777" w:rsidR="00624589" w:rsidRPr="0079069D" w:rsidRDefault="00624589" w:rsidP="000D63B2">
            <w:pPr>
              <w:spacing w:line="360" w:lineRule="auto"/>
              <w:rPr>
                <w:sz w:val="24"/>
                <w:szCs w:val="24"/>
              </w:rPr>
            </w:pPr>
            <w:r w:rsidRPr="0079069D">
              <w:rPr>
                <w:sz w:val="24"/>
                <w:szCs w:val="24"/>
              </w:rPr>
              <w:t>49,703</w:t>
            </w:r>
          </w:p>
        </w:tc>
      </w:tr>
      <w:tr w:rsidR="00624589" w:rsidRPr="0079069D" w14:paraId="0FC6A5D9" w14:textId="77777777" w:rsidTr="00A253E2">
        <w:trPr>
          <w:trHeight w:val="340"/>
        </w:trPr>
        <w:tc>
          <w:tcPr>
            <w:tcW w:w="1985" w:type="pct"/>
          </w:tcPr>
          <w:p w14:paraId="3D7103EC" w14:textId="77777777" w:rsidR="00624589" w:rsidRPr="0079069D" w:rsidRDefault="00624589" w:rsidP="000D63B2">
            <w:pPr>
              <w:spacing w:line="360" w:lineRule="auto"/>
              <w:rPr>
                <w:sz w:val="24"/>
                <w:szCs w:val="24"/>
              </w:rPr>
            </w:pPr>
            <w:r w:rsidRPr="0079069D">
              <w:rPr>
                <w:sz w:val="24"/>
                <w:szCs w:val="24"/>
              </w:rPr>
              <w:t>Nepean Conservation Group</w:t>
            </w:r>
          </w:p>
        </w:tc>
        <w:tc>
          <w:tcPr>
            <w:tcW w:w="2367" w:type="pct"/>
          </w:tcPr>
          <w:p w14:paraId="33B057CA" w14:textId="77777777" w:rsidR="00624589" w:rsidRPr="0079069D" w:rsidRDefault="00624589" w:rsidP="000D63B2">
            <w:pPr>
              <w:spacing w:line="360" w:lineRule="auto"/>
              <w:rPr>
                <w:sz w:val="24"/>
                <w:szCs w:val="24"/>
              </w:rPr>
            </w:pPr>
            <w:r w:rsidRPr="0079069D">
              <w:rPr>
                <w:sz w:val="24"/>
                <w:szCs w:val="24"/>
              </w:rPr>
              <w:t>Stewardship of the Bay: Conserving Coastal Habitat: Portsea to Rye</w:t>
            </w:r>
          </w:p>
        </w:tc>
        <w:tc>
          <w:tcPr>
            <w:tcW w:w="647" w:type="pct"/>
          </w:tcPr>
          <w:p w14:paraId="0F24BF2C" w14:textId="77777777" w:rsidR="00624589" w:rsidRPr="0079069D" w:rsidRDefault="00624589" w:rsidP="000D63B2">
            <w:pPr>
              <w:spacing w:line="360" w:lineRule="auto"/>
              <w:rPr>
                <w:sz w:val="24"/>
                <w:szCs w:val="24"/>
              </w:rPr>
            </w:pPr>
            <w:r w:rsidRPr="0079069D">
              <w:rPr>
                <w:sz w:val="24"/>
                <w:szCs w:val="24"/>
              </w:rPr>
              <w:t>48,597</w:t>
            </w:r>
          </w:p>
        </w:tc>
      </w:tr>
      <w:tr w:rsidR="00624589" w:rsidRPr="0079069D" w14:paraId="1139779A" w14:textId="77777777" w:rsidTr="00A253E2">
        <w:trPr>
          <w:trHeight w:val="340"/>
        </w:trPr>
        <w:tc>
          <w:tcPr>
            <w:tcW w:w="1985" w:type="pct"/>
          </w:tcPr>
          <w:p w14:paraId="52D52569" w14:textId="77777777" w:rsidR="00624589" w:rsidRPr="0079069D" w:rsidRDefault="00624589" w:rsidP="000D63B2">
            <w:pPr>
              <w:spacing w:line="360" w:lineRule="auto"/>
              <w:rPr>
                <w:sz w:val="24"/>
                <w:szCs w:val="24"/>
              </w:rPr>
            </w:pPr>
            <w:r w:rsidRPr="0079069D">
              <w:rPr>
                <w:sz w:val="24"/>
                <w:szCs w:val="24"/>
              </w:rPr>
              <w:t>Deakin University</w:t>
            </w:r>
          </w:p>
        </w:tc>
        <w:tc>
          <w:tcPr>
            <w:tcW w:w="2367" w:type="pct"/>
          </w:tcPr>
          <w:p w14:paraId="56091418" w14:textId="77777777" w:rsidR="00624589" w:rsidRPr="0079069D" w:rsidRDefault="00624589" w:rsidP="000D63B2">
            <w:pPr>
              <w:spacing w:line="360" w:lineRule="auto"/>
              <w:rPr>
                <w:sz w:val="24"/>
                <w:szCs w:val="24"/>
              </w:rPr>
            </w:pPr>
            <w:r w:rsidRPr="0079069D">
              <w:rPr>
                <w:sz w:val="24"/>
                <w:szCs w:val="24"/>
              </w:rPr>
              <w:t>Restoration of an Urban Coastal Wetland Informed Through Citizen Science Research</w:t>
            </w:r>
          </w:p>
        </w:tc>
        <w:tc>
          <w:tcPr>
            <w:tcW w:w="647" w:type="pct"/>
          </w:tcPr>
          <w:p w14:paraId="3554CC96" w14:textId="77777777" w:rsidR="00624589" w:rsidRPr="0079069D" w:rsidRDefault="00624589" w:rsidP="000D63B2">
            <w:pPr>
              <w:spacing w:line="360" w:lineRule="auto"/>
              <w:rPr>
                <w:sz w:val="24"/>
                <w:szCs w:val="24"/>
              </w:rPr>
            </w:pPr>
            <w:r w:rsidRPr="0079069D">
              <w:rPr>
                <w:sz w:val="24"/>
                <w:szCs w:val="24"/>
              </w:rPr>
              <w:t>48,555</w:t>
            </w:r>
          </w:p>
        </w:tc>
      </w:tr>
      <w:tr w:rsidR="00624589" w:rsidRPr="0079069D" w14:paraId="7C7CD1E2" w14:textId="77777777" w:rsidTr="00A253E2">
        <w:trPr>
          <w:trHeight w:val="340"/>
        </w:trPr>
        <w:tc>
          <w:tcPr>
            <w:tcW w:w="1985" w:type="pct"/>
          </w:tcPr>
          <w:p w14:paraId="64AE1201" w14:textId="77777777" w:rsidR="00624589" w:rsidRPr="0079069D" w:rsidRDefault="00624589" w:rsidP="000D63B2">
            <w:pPr>
              <w:spacing w:line="360" w:lineRule="auto"/>
              <w:rPr>
                <w:sz w:val="24"/>
                <w:szCs w:val="24"/>
              </w:rPr>
            </w:pPr>
            <w:r w:rsidRPr="0079069D">
              <w:rPr>
                <w:sz w:val="24"/>
                <w:szCs w:val="24"/>
              </w:rPr>
              <w:t>Port Phillip Ecocentre</w:t>
            </w:r>
          </w:p>
        </w:tc>
        <w:tc>
          <w:tcPr>
            <w:tcW w:w="2367" w:type="pct"/>
          </w:tcPr>
          <w:p w14:paraId="04F5A003" w14:textId="77777777" w:rsidR="00624589" w:rsidRPr="0079069D" w:rsidRDefault="00624589" w:rsidP="000D63B2">
            <w:pPr>
              <w:spacing w:line="360" w:lineRule="auto"/>
              <w:rPr>
                <w:sz w:val="24"/>
                <w:szCs w:val="24"/>
              </w:rPr>
            </w:pPr>
            <w:r w:rsidRPr="0079069D">
              <w:rPr>
                <w:sz w:val="24"/>
                <w:szCs w:val="24"/>
              </w:rPr>
              <w:t>Bay Protection: Community Rapid Response Task force</w:t>
            </w:r>
          </w:p>
        </w:tc>
        <w:tc>
          <w:tcPr>
            <w:tcW w:w="647" w:type="pct"/>
          </w:tcPr>
          <w:p w14:paraId="5E0838ED" w14:textId="77777777" w:rsidR="00624589" w:rsidRPr="0079069D" w:rsidRDefault="00624589" w:rsidP="000D63B2">
            <w:pPr>
              <w:spacing w:line="360" w:lineRule="auto"/>
              <w:rPr>
                <w:sz w:val="24"/>
                <w:szCs w:val="24"/>
              </w:rPr>
            </w:pPr>
            <w:r w:rsidRPr="0079069D">
              <w:rPr>
                <w:sz w:val="24"/>
                <w:szCs w:val="24"/>
              </w:rPr>
              <w:t>48,306</w:t>
            </w:r>
          </w:p>
        </w:tc>
      </w:tr>
      <w:tr w:rsidR="00624589" w:rsidRPr="0079069D" w14:paraId="3BF89E29" w14:textId="77777777" w:rsidTr="00A253E2">
        <w:trPr>
          <w:trHeight w:val="340"/>
        </w:trPr>
        <w:tc>
          <w:tcPr>
            <w:tcW w:w="1985" w:type="pct"/>
          </w:tcPr>
          <w:p w14:paraId="5B8CB99F" w14:textId="77777777" w:rsidR="00624589" w:rsidRPr="0079069D" w:rsidRDefault="00624589" w:rsidP="000D63B2">
            <w:pPr>
              <w:spacing w:line="360" w:lineRule="auto"/>
              <w:rPr>
                <w:sz w:val="24"/>
                <w:szCs w:val="24"/>
              </w:rPr>
            </w:pPr>
            <w:r w:rsidRPr="0079069D">
              <w:rPr>
                <w:sz w:val="24"/>
                <w:szCs w:val="24"/>
              </w:rPr>
              <w:t>Deakin University</w:t>
            </w:r>
          </w:p>
        </w:tc>
        <w:tc>
          <w:tcPr>
            <w:tcW w:w="2367" w:type="pct"/>
          </w:tcPr>
          <w:p w14:paraId="40B9DF9B" w14:textId="77777777" w:rsidR="00624589" w:rsidRPr="0079069D" w:rsidRDefault="00624589" w:rsidP="000D63B2">
            <w:pPr>
              <w:spacing w:line="360" w:lineRule="auto"/>
              <w:rPr>
                <w:sz w:val="24"/>
                <w:szCs w:val="24"/>
              </w:rPr>
            </w:pPr>
            <w:r w:rsidRPr="0079069D">
              <w:rPr>
                <w:sz w:val="24"/>
                <w:szCs w:val="24"/>
              </w:rPr>
              <w:t>Saltmarsh Restoration and Monitoring Utilising Citizen Scientists</w:t>
            </w:r>
          </w:p>
        </w:tc>
        <w:tc>
          <w:tcPr>
            <w:tcW w:w="647" w:type="pct"/>
          </w:tcPr>
          <w:p w14:paraId="35C404CB" w14:textId="77777777" w:rsidR="00624589" w:rsidRPr="0079069D" w:rsidRDefault="00624589" w:rsidP="000D63B2">
            <w:pPr>
              <w:spacing w:line="360" w:lineRule="auto"/>
              <w:rPr>
                <w:sz w:val="24"/>
                <w:szCs w:val="24"/>
              </w:rPr>
            </w:pPr>
            <w:r w:rsidRPr="0079069D">
              <w:rPr>
                <w:sz w:val="24"/>
                <w:szCs w:val="24"/>
              </w:rPr>
              <w:t>47,520</w:t>
            </w:r>
          </w:p>
        </w:tc>
      </w:tr>
      <w:tr w:rsidR="00624589" w:rsidRPr="0079069D" w14:paraId="3CDB431B" w14:textId="77777777" w:rsidTr="00A253E2">
        <w:trPr>
          <w:trHeight w:val="340"/>
        </w:trPr>
        <w:tc>
          <w:tcPr>
            <w:tcW w:w="1985" w:type="pct"/>
          </w:tcPr>
          <w:p w14:paraId="4BD8707F" w14:textId="77777777" w:rsidR="00624589" w:rsidRPr="0079069D" w:rsidRDefault="00624589" w:rsidP="000D63B2">
            <w:pPr>
              <w:spacing w:line="360" w:lineRule="auto"/>
              <w:rPr>
                <w:sz w:val="24"/>
                <w:szCs w:val="24"/>
              </w:rPr>
            </w:pPr>
            <w:r w:rsidRPr="0079069D">
              <w:rPr>
                <w:sz w:val="24"/>
                <w:szCs w:val="24"/>
              </w:rPr>
              <w:t>Remember the Wild</w:t>
            </w:r>
          </w:p>
        </w:tc>
        <w:tc>
          <w:tcPr>
            <w:tcW w:w="2367" w:type="pct"/>
          </w:tcPr>
          <w:p w14:paraId="49609DAA" w14:textId="77777777" w:rsidR="00624589" w:rsidRPr="0079069D" w:rsidRDefault="00624589" w:rsidP="000D63B2">
            <w:pPr>
              <w:spacing w:line="360" w:lineRule="auto"/>
              <w:rPr>
                <w:sz w:val="24"/>
                <w:szCs w:val="24"/>
              </w:rPr>
            </w:pPr>
            <w:r w:rsidRPr="0079069D">
              <w:rPr>
                <w:sz w:val="24"/>
                <w:szCs w:val="24"/>
              </w:rPr>
              <w:t>Bay Country: Bunurong Stories of Culture, Place, and Connection</w:t>
            </w:r>
          </w:p>
        </w:tc>
        <w:tc>
          <w:tcPr>
            <w:tcW w:w="647" w:type="pct"/>
          </w:tcPr>
          <w:p w14:paraId="1A8D6152" w14:textId="77777777" w:rsidR="00624589" w:rsidRPr="0079069D" w:rsidRDefault="00624589" w:rsidP="000D63B2">
            <w:pPr>
              <w:spacing w:line="360" w:lineRule="auto"/>
              <w:rPr>
                <w:sz w:val="24"/>
                <w:szCs w:val="24"/>
              </w:rPr>
            </w:pPr>
            <w:r w:rsidRPr="0079069D">
              <w:rPr>
                <w:sz w:val="24"/>
                <w:szCs w:val="24"/>
              </w:rPr>
              <w:t>46,000</w:t>
            </w:r>
          </w:p>
        </w:tc>
      </w:tr>
      <w:tr w:rsidR="00624589" w:rsidRPr="0079069D" w14:paraId="5C6381C1" w14:textId="77777777" w:rsidTr="00A253E2">
        <w:trPr>
          <w:trHeight w:val="340"/>
        </w:trPr>
        <w:tc>
          <w:tcPr>
            <w:tcW w:w="1985" w:type="pct"/>
          </w:tcPr>
          <w:p w14:paraId="42AA451D" w14:textId="77777777" w:rsidR="00624589" w:rsidRPr="0079069D" w:rsidRDefault="00624589" w:rsidP="000D63B2">
            <w:pPr>
              <w:spacing w:line="360" w:lineRule="auto"/>
              <w:rPr>
                <w:sz w:val="24"/>
                <w:szCs w:val="24"/>
              </w:rPr>
            </w:pPr>
            <w:r w:rsidRPr="0079069D">
              <w:rPr>
                <w:sz w:val="24"/>
                <w:szCs w:val="24"/>
              </w:rPr>
              <w:t>Victorian National Parks Association</w:t>
            </w:r>
          </w:p>
        </w:tc>
        <w:tc>
          <w:tcPr>
            <w:tcW w:w="2367" w:type="pct"/>
          </w:tcPr>
          <w:p w14:paraId="192A4F5E" w14:textId="77777777" w:rsidR="00624589" w:rsidRPr="0079069D" w:rsidRDefault="00624589" w:rsidP="000D63B2">
            <w:pPr>
              <w:spacing w:line="360" w:lineRule="auto"/>
              <w:rPr>
                <w:sz w:val="24"/>
                <w:szCs w:val="24"/>
              </w:rPr>
            </w:pPr>
            <w:r w:rsidRPr="0079069D">
              <w:rPr>
                <w:sz w:val="24"/>
                <w:szCs w:val="24"/>
              </w:rPr>
              <w:t>Underwater Weeding; Removal of Invasive Kelp (Undaria Pinnatifida) By Divers</w:t>
            </w:r>
          </w:p>
        </w:tc>
        <w:tc>
          <w:tcPr>
            <w:tcW w:w="647" w:type="pct"/>
          </w:tcPr>
          <w:p w14:paraId="073376DC" w14:textId="77777777" w:rsidR="00624589" w:rsidRPr="0079069D" w:rsidRDefault="00624589" w:rsidP="000D63B2">
            <w:pPr>
              <w:spacing w:line="360" w:lineRule="auto"/>
              <w:rPr>
                <w:sz w:val="24"/>
                <w:szCs w:val="24"/>
              </w:rPr>
            </w:pPr>
            <w:r w:rsidRPr="0079069D">
              <w:rPr>
                <w:sz w:val="24"/>
                <w:szCs w:val="24"/>
              </w:rPr>
              <w:t>43,360</w:t>
            </w:r>
          </w:p>
        </w:tc>
      </w:tr>
      <w:tr w:rsidR="00624589" w:rsidRPr="0079069D" w14:paraId="658C9547" w14:textId="77777777" w:rsidTr="00A253E2">
        <w:trPr>
          <w:trHeight w:val="340"/>
        </w:trPr>
        <w:tc>
          <w:tcPr>
            <w:tcW w:w="1985" w:type="pct"/>
          </w:tcPr>
          <w:p w14:paraId="7075ACEA" w14:textId="77777777" w:rsidR="00624589" w:rsidRPr="0079069D" w:rsidRDefault="00624589" w:rsidP="000D63B2">
            <w:pPr>
              <w:spacing w:line="360" w:lineRule="auto"/>
              <w:rPr>
                <w:sz w:val="24"/>
                <w:szCs w:val="24"/>
              </w:rPr>
            </w:pPr>
            <w:r w:rsidRPr="0079069D">
              <w:rPr>
                <w:sz w:val="24"/>
                <w:szCs w:val="24"/>
              </w:rPr>
              <w:t>Hobsons Bay City Council</w:t>
            </w:r>
          </w:p>
        </w:tc>
        <w:tc>
          <w:tcPr>
            <w:tcW w:w="2367" w:type="pct"/>
          </w:tcPr>
          <w:p w14:paraId="6D778B1C" w14:textId="77777777" w:rsidR="00624589" w:rsidRPr="0079069D" w:rsidRDefault="00624589" w:rsidP="000D63B2">
            <w:pPr>
              <w:spacing w:line="360" w:lineRule="auto"/>
              <w:rPr>
                <w:sz w:val="24"/>
                <w:szCs w:val="24"/>
              </w:rPr>
            </w:pPr>
            <w:r w:rsidRPr="0079069D">
              <w:rPr>
                <w:sz w:val="24"/>
                <w:szCs w:val="24"/>
              </w:rPr>
              <w:t>Altona Coastal Park Woodland and Saltmarsh Restoration (Banksia Junction)</w:t>
            </w:r>
          </w:p>
        </w:tc>
        <w:tc>
          <w:tcPr>
            <w:tcW w:w="647" w:type="pct"/>
          </w:tcPr>
          <w:p w14:paraId="1E20A5FD" w14:textId="77777777" w:rsidR="00624589" w:rsidRPr="0079069D" w:rsidRDefault="00624589" w:rsidP="000D63B2">
            <w:pPr>
              <w:spacing w:line="360" w:lineRule="auto"/>
              <w:rPr>
                <w:sz w:val="24"/>
                <w:szCs w:val="24"/>
              </w:rPr>
            </w:pPr>
            <w:r w:rsidRPr="0079069D">
              <w:rPr>
                <w:sz w:val="24"/>
                <w:szCs w:val="24"/>
              </w:rPr>
              <w:t>41,500</w:t>
            </w:r>
          </w:p>
        </w:tc>
      </w:tr>
      <w:tr w:rsidR="00624589" w:rsidRPr="0079069D" w14:paraId="3D0BC878" w14:textId="77777777" w:rsidTr="00A253E2">
        <w:trPr>
          <w:trHeight w:val="340"/>
        </w:trPr>
        <w:tc>
          <w:tcPr>
            <w:tcW w:w="1985" w:type="pct"/>
          </w:tcPr>
          <w:p w14:paraId="5D47B1BD" w14:textId="77777777" w:rsidR="00624589" w:rsidRPr="0079069D" w:rsidRDefault="00624589" w:rsidP="000D63B2">
            <w:pPr>
              <w:spacing w:line="360" w:lineRule="auto"/>
              <w:rPr>
                <w:sz w:val="24"/>
                <w:szCs w:val="24"/>
              </w:rPr>
            </w:pPr>
            <w:r w:rsidRPr="0079069D">
              <w:rPr>
                <w:sz w:val="24"/>
                <w:szCs w:val="24"/>
              </w:rPr>
              <w:t>Balcombe Estuary Reserves Group Mt Martha</w:t>
            </w:r>
          </w:p>
        </w:tc>
        <w:tc>
          <w:tcPr>
            <w:tcW w:w="2367" w:type="pct"/>
          </w:tcPr>
          <w:p w14:paraId="227A7D8C" w14:textId="77777777" w:rsidR="00624589" w:rsidRPr="0079069D" w:rsidRDefault="00624589" w:rsidP="000D63B2">
            <w:pPr>
              <w:spacing w:line="360" w:lineRule="auto"/>
              <w:rPr>
                <w:sz w:val="24"/>
                <w:szCs w:val="24"/>
              </w:rPr>
            </w:pPr>
            <w:r w:rsidRPr="0079069D">
              <w:rPr>
                <w:sz w:val="24"/>
                <w:szCs w:val="24"/>
              </w:rPr>
              <w:t>Collaborating to Protect Mount Martha's Vulnerable Coast Woodlands (EVC2)</w:t>
            </w:r>
          </w:p>
        </w:tc>
        <w:tc>
          <w:tcPr>
            <w:tcW w:w="647" w:type="pct"/>
          </w:tcPr>
          <w:p w14:paraId="502F2E30" w14:textId="77777777" w:rsidR="00624589" w:rsidRPr="0079069D" w:rsidRDefault="00624589" w:rsidP="000D63B2">
            <w:pPr>
              <w:spacing w:line="360" w:lineRule="auto"/>
              <w:rPr>
                <w:sz w:val="24"/>
                <w:szCs w:val="24"/>
              </w:rPr>
            </w:pPr>
            <w:r w:rsidRPr="0079069D">
              <w:rPr>
                <w:sz w:val="24"/>
                <w:szCs w:val="24"/>
              </w:rPr>
              <w:t>19,971</w:t>
            </w:r>
          </w:p>
        </w:tc>
      </w:tr>
      <w:tr w:rsidR="00624589" w:rsidRPr="0079069D" w14:paraId="22616E17" w14:textId="77777777" w:rsidTr="00A253E2">
        <w:trPr>
          <w:trHeight w:val="340"/>
        </w:trPr>
        <w:tc>
          <w:tcPr>
            <w:tcW w:w="1985" w:type="pct"/>
          </w:tcPr>
          <w:p w14:paraId="0816860E" w14:textId="77777777" w:rsidR="00624589" w:rsidRPr="0079069D" w:rsidRDefault="00624589" w:rsidP="000D63B2">
            <w:pPr>
              <w:spacing w:line="360" w:lineRule="auto"/>
              <w:rPr>
                <w:sz w:val="24"/>
                <w:szCs w:val="24"/>
              </w:rPr>
            </w:pPr>
            <w:r w:rsidRPr="0079069D">
              <w:rPr>
                <w:sz w:val="24"/>
                <w:szCs w:val="24"/>
              </w:rPr>
              <w:t>Bellarine Bayside Foreshore Committee of Management</w:t>
            </w:r>
          </w:p>
        </w:tc>
        <w:tc>
          <w:tcPr>
            <w:tcW w:w="2367" w:type="pct"/>
          </w:tcPr>
          <w:p w14:paraId="63216E1F" w14:textId="77777777" w:rsidR="00624589" w:rsidRPr="0079069D" w:rsidRDefault="00624589" w:rsidP="000D63B2">
            <w:pPr>
              <w:spacing w:line="360" w:lineRule="auto"/>
              <w:rPr>
                <w:sz w:val="24"/>
                <w:szCs w:val="24"/>
              </w:rPr>
            </w:pPr>
            <w:r w:rsidRPr="0079069D">
              <w:rPr>
                <w:sz w:val="24"/>
                <w:szCs w:val="24"/>
              </w:rPr>
              <w:t>Habitat Restoration for the Future of Bellarine Red-Capped Plover Colonies.</w:t>
            </w:r>
          </w:p>
        </w:tc>
        <w:tc>
          <w:tcPr>
            <w:tcW w:w="647" w:type="pct"/>
          </w:tcPr>
          <w:p w14:paraId="148A8D75" w14:textId="77777777" w:rsidR="00624589" w:rsidRPr="0079069D" w:rsidRDefault="00624589" w:rsidP="000D63B2">
            <w:pPr>
              <w:spacing w:line="360" w:lineRule="auto"/>
              <w:rPr>
                <w:sz w:val="24"/>
                <w:szCs w:val="24"/>
              </w:rPr>
            </w:pPr>
            <w:r w:rsidRPr="0079069D">
              <w:rPr>
                <w:sz w:val="24"/>
                <w:szCs w:val="24"/>
              </w:rPr>
              <w:t>19,900</w:t>
            </w:r>
          </w:p>
        </w:tc>
      </w:tr>
      <w:tr w:rsidR="00624589" w:rsidRPr="0079069D" w14:paraId="2B0866AB" w14:textId="77777777" w:rsidTr="00A253E2">
        <w:trPr>
          <w:trHeight w:val="340"/>
        </w:trPr>
        <w:tc>
          <w:tcPr>
            <w:tcW w:w="1985" w:type="pct"/>
          </w:tcPr>
          <w:p w14:paraId="0EC91EC2" w14:textId="77777777" w:rsidR="00624589" w:rsidRPr="0079069D" w:rsidRDefault="00624589" w:rsidP="000D63B2">
            <w:pPr>
              <w:spacing w:line="360" w:lineRule="auto"/>
              <w:rPr>
                <w:sz w:val="24"/>
                <w:szCs w:val="24"/>
              </w:rPr>
            </w:pPr>
            <w:r w:rsidRPr="0079069D">
              <w:rPr>
                <w:sz w:val="24"/>
                <w:szCs w:val="24"/>
              </w:rPr>
              <w:t>Merri Creek Management Committee</w:t>
            </w:r>
          </w:p>
        </w:tc>
        <w:tc>
          <w:tcPr>
            <w:tcW w:w="2367" w:type="pct"/>
          </w:tcPr>
          <w:p w14:paraId="54ADA702" w14:textId="77777777" w:rsidR="00624589" w:rsidRPr="0079069D" w:rsidRDefault="00624589" w:rsidP="000D63B2">
            <w:pPr>
              <w:spacing w:line="360" w:lineRule="auto"/>
              <w:rPr>
                <w:sz w:val="24"/>
                <w:szCs w:val="24"/>
              </w:rPr>
            </w:pPr>
            <w:r w:rsidRPr="0079069D">
              <w:rPr>
                <w:sz w:val="24"/>
                <w:szCs w:val="24"/>
              </w:rPr>
              <w:t>Building Up the Banks at Brunswick</w:t>
            </w:r>
          </w:p>
        </w:tc>
        <w:tc>
          <w:tcPr>
            <w:tcW w:w="647" w:type="pct"/>
          </w:tcPr>
          <w:p w14:paraId="24ECC9DA" w14:textId="77777777" w:rsidR="00624589" w:rsidRPr="0079069D" w:rsidRDefault="00624589" w:rsidP="000D63B2">
            <w:pPr>
              <w:spacing w:line="360" w:lineRule="auto"/>
              <w:rPr>
                <w:sz w:val="24"/>
                <w:szCs w:val="24"/>
              </w:rPr>
            </w:pPr>
            <w:r w:rsidRPr="0079069D">
              <w:rPr>
                <w:sz w:val="24"/>
                <w:szCs w:val="24"/>
              </w:rPr>
              <w:t>19,715</w:t>
            </w:r>
          </w:p>
        </w:tc>
      </w:tr>
      <w:tr w:rsidR="00624589" w:rsidRPr="0079069D" w14:paraId="16EC68C1" w14:textId="77777777" w:rsidTr="00A253E2">
        <w:trPr>
          <w:trHeight w:val="340"/>
        </w:trPr>
        <w:tc>
          <w:tcPr>
            <w:tcW w:w="1985" w:type="pct"/>
          </w:tcPr>
          <w:p w14:paraId="7C5789FB" w14:textId="77777777" w:rsidR="00624589" w:rsidRPr="0079069D" w:rsidRDefault="00624589" w:rsidP="000D63B2">
            <w:pPr>
              <w:spacing w:line="360" w:lineRule="auto"/>
              <w:rPr>
                <w:sz w:val="24"/>
                <w:szCs w:val="24"/>
              </w:rPr>
            </w:pPr>
            <w:r w:rsidRPr="0079069D">
              <w:rPr>
                <w:sz w:val="24"/>
                <w:szCs w:val="24"/>
              </w:rPr>
              <w:t>Hobsons Bay City Council</w:t>
            </w:r>
          </w:p>
        </w:tc>
        <w:tc>
          <w:tcPr>
            <w:tcW w:w="2367" w:type="pct"/>
          </w:tcPr>
          <w:p w14:paraId="4555568C" w14:textId="77777777" w:rsidR="00624589" w:rsidRPr="0079069D" w:rsidRDefault="00624589" w:rsidP="000D63B2">
            <w:pPr>
              <w:spacing w:line="360" w:lineRule="auto"/>
              <w:rPr>
                <w:sz w:val="24"/>
                <w:szCs w:val="24"/>
              </w:rPr>
            </w:pPr>
            <w:r w:rsidRPr="0079069D">
              <w:rPr>
                <w:sz w:val="24"/>
                <w:szCs w:val="24"/>
              </w:rPr>
              <w:t>Calcarenite Dune Woodland Restoration</w:t>
            </w:r>
          </w:p>
        </w:tc>
        <w:tc>
          <w:tcPr>
            <w:tcW w:w="647" w:type="pct"/>
          </w:tcPr>
          <w:p w14:paraId="75E61624" w14:textId="77777777" w:rsidR="00624589" w:rsidRPr="0079069D" w:rsidRDefault="00624589" w:rsidP="000D63B2">
            <w:pPr>
              <w:spacing w:line="360" w:lineRule="auto"/>
              <w:rPr>
                <w:sz w:val="24"/>
                <w:szCs w:val="24"/>
              </w:rPr>
            </w:pPr>
            <w:r w:rsidRPr="0079069D">
              <w:rPr>
                <w:sz w:val="24"/>
                <w:szCs w:val="24"/>
              </w:rPr>
              <w:t>19,000</w:t>
            </w:r>
          </w:p>
        </w:tc>
      </w:tr>
      <w:tr w:rsidR="00624589" w:rsidRPr="0079069D" w14:paraId="2420BE6B" w14:textId="77777777" w:rsidTr="00A253E2">
        <w:trPr>
          <w:trHeight w:val="340"/>
        </w:trPr>
        <w:tc>
          <w:tcPr>
            <w:tcW w:w="1985" w:type="pct"/>
          </w:tcPr>
          <w:p w14:paraId="067B6964" w14:textId="77777777" w:rsidR="00624589" w:rsidRPr="0079069D" w:rsidRDefault="00624589" w:rsidP="000D63B2">
            <w:pPr>
              <w:spacing w:line="360" w:lineRule="auto"/>
              <w:rPr>
                <w:sz w:val="24"/>
                <w:szCs w:val="24"/>
              </w:rPr>
            </w:pPr>
            <w:r w:rsidRPr="0079069D">
              <w:rPr>
                <w:sz w:val="24"/>
                <w:szCs w:val="24"/>
              </w:rPr>
              <w:t>McCrae Homestead Coastal Group Inc.</w:t>
            </w:r>
          </w:p>
        </w:tc>
        <w:tc>
          <w:tcPr>
            <w:tcW w:w="2367" w:type="pct"/>
          </w:tcPr>
          <w:p w14:paraId="4786DA6C" w14:textId="77777777" w:rsidR="00624589" w:rsidRPr="0079069D" w:rsidRDefault="00624589" w:rsidP="000D63B2">
            <w:pPr>
              <w:spacing w:line="360" w:lineRule="auto"/>
              <w:rPr>
                <w:sz w:val="24"/>
                <w:szCs w:val="24"/>
              </w:rPr>
            </w:pPr>
            <w:r w:rsidRPr="0079069D">
              <w:rPr>
                <w:sz w:val="24"/>
                <w:szCs w:val="24"/>
              </w:rPr>
              <w:t>Protecting McCrae’s Coast Banksia Woodland</w:t>
            </w:r>
          </w:p>
        </w:tc>
        <w:tc>
          <w:tcPr>
            <w:tcW w:w="647" w:type="pct"/>
          </w:tcPr>
          <w:p w14:paraId="1B764AD0" w14:textId="77777777" w:rsidR="00624589" w:rsidRPr="0079069D" w:rsidRDefault="00624589" w:rsidP="000D63B2">
            <w:pPr>
              <w:spacing w:line="360" w:lineRule="auto"/>
              <w:rPr>
                <w:sz w:val="24"/>
                <w:szCs w:val="24"/>
              </w:rPr>
            </w:pPr>
            <w:r w:rsidRPr="0079069D">
              <w:rPr>
                <w:sz w:val="24"/>
                <w:szCs w:val="24"/>
              </w:rPr>
              <w:t>18,311</w:t>
            </w:r>
          </w:p>
        </w:tc>
      </w:tr>
      <w:tr w:rsidR="00624589" w:rsidRPr="0079069D" w14:paraId="7AFF7BF2" w14:textId="77777777" w:rsidTr="00A253E2">
        <w:trPr>
          <w:trHeight w:val="340"/>
        </w:trPr>
        <w:tc>
          <w:tcPr>
            <w:tcW w:w="1985" w:type="pct"/>
          </w:tcPr>
          <w:p w14:paraId="1735D2D5" w14:textId="77777777" w:rsidR="00624589" w:rsidRPr="0079069D" w:rsidRDefault="00624589" w:rsidP="000D63B2">
            <w:pPr>
              <w:spacing w:line="360" w:lineRule="auto"/>
              <w:rPr>
                <w:sz w:val="24"/>
                <w:szCs w:val="24"/>
              </w:rPr>
            </w:pPr>
            <w:r w:rsidRPr="0079069D">
              <w:rPr>
                <w:sz w:val="24"/>
                <w:szCs w:val="24"/>
              </w:rPr>
              <w:t>Swan Bay Environment Association</w:t>
            </w:r>
          </w:p>
        </w:tc>
        <w:tc>
          <w:tcPr>
            <w:tcW w:w="2367" w:type="pct"/>
          </w:tcPr>
          <w:p w14:paraId="06E6058E" w14:textId="77777777" w:rsidR="00624589" w:rsidRPr="0079069D" w:rsidRDefault="00624589" w:rsidP="000D63B2">
            <w:pPr>
              <w:spacing w:line="360" w:lineRule="auto"/>
              <w:rPr>
                <w:sz w:val="24"/>
                <w:szCs w:val="24"/>
              </w:rPr>
            </w:pPr>
            <w:r w:rsidRPr="0079069D">
              <w:rPr>
                <w:sz w:val="24"/>
                <w:szCs w:val="24"/>
              </w:rPr>
              <w:t>Enhancing Swan Bay Saltmarsh and Coastal Scrub Habitats: Phase 1 on Ground Works</w:t>
            </w:r>
          </w:p>
        </w:tc>
        <w:tc>
          <w:tcPr>
            <w:tcW w:w="647" w:type="pct"/>
          </w:tcPr>
          <w:p w14:paraId="416FD9B3" w14:textId="77777777" w:rsidR="00624589" w:rsidRPr="0079069D" w:rsidRDefault="00624589" w:rsidP="000D63B2">
            <w:pPr>
              <w:spacing w:line="360" w:lineRule="auto"/>
              <w:rPr>
                <w:sz w:val="24"/>
                <w:szCs w:val="24"/>
              </w:rPr>
            </w:pPr>
            <w:r w:rsidRPr="0079069D">
              <w:rPr>
                <w:sz w:val="24"/>
                <w:szCs w:val="24"/>
              </w:rPr>
              <w:t>16,955</w:t>
            </w:r>
          </w:p>
        </w:tc>
      </w:tr>
      <w:tr w:rsidR="00624589" w:rsidRPr="0079069D" w14:paraId="35919AAE" w14:textId="77777777" w:rsidTr="00A253E2">
        <w:trPr>
          <w:trHeight w:val="340"/>
        </w:trPr>
        <w:tc>
          <w:tcPr>
            <w:tcW w:w="1985" w:type="pct"/>
          </w:tcPr>
          <w:p w14:paraId="3642DD8A" w14:textId="77777777" w:rsidR="00624589" w:rsidRPr="0079069D" w:rsidRDefault="00624589" w:rsidP="000D63B2">
            <w:pPr>
              <w:spacing w:line="360" w:lineRule="auto"/>
              <w:rPr>
                <w:sz w:val="24"/>
                <w:szCs w:val="24"/>
              </w:rPr>
            </w:pPr>
            <w:r w:rsidRPr="0079069D">
              <w:rPr>
                <w:sz w:val="24"/>
                <w:szCs w:val="24"/>
              </w:rPr>
              <w:t>Friends of Williams Road Beach</w:t>
            </w:r>
          </w:p>
        </w:tc>
        <w:tc>
          <w:tcPr>
            <w:tcW w:w="2367" w:type="pct"/>
          </w:tcPr>
          <w:p w14:paraId="3E39BCE4" w14:textId="77777777" w:rsidR="00624589" w:rsidRPr="0079069D" w:rsidRDefault="00624589" w:rsidP="000D63B2">
            <w:pPr>
              <w:spacing w:line="360" w:lineRule="auto"/>
              <w:rPr>
                <w:sz w:val="24"/>
                <w:szCs w:val="24"/>
              </w:rPr>
            </w:pPr>
            <w:r w:rsidRPr="0079069D">
              <w:rPr>
                <w:sz w:val="24"/>
                <w:szCs w:val="24"/>
              </w:rPr>
              <w:t>Further Restoration of foreshore and Vulnerable Bay Habitats: ongoing Revegetation</w:t>
            </w:r>
          </w:p>
        </w:tc>
        <w:tc>
          <w:tcPr>
            <w:tcW w:w="647" w:type="pct"/>
          </w:tcPr>
          <w:p w14:paraId="481054CA" w14:textId="77777777" w:rsidR="00624589" w:rsidRPr="0079069D" w:rsidRDefault="00624589" w:rsidP="000D63B2">
            <w:pPr>
              <w:spacing w:line="360" w:lineRule="auto"/>
              <w:rPr>
                <w:sz w:val="24"/>
                <w:szCs w:val="24"/>
              </w:rPr>
            </w:pPr>
            <w:r w:rsidRPr="0079069D">
              <w:rPr>
                <w:sz w:val="24"/>
                <w:szCs w:val="24"/>
              </w:rPr>
              <w:t>15,427</w:t>
            </w:r>
          </w:p>
        </w:tc>
      </w:tr>
      <w:tr w:rsidR="00624589" w:rsidRPr="0079069D" w14:paraId="5CE6972B" w14:textId="77777777" w:rsidTr="00A253E2">
        <w:trPr>
          <w:trHeight w:val="340"/>
        </w:trPr>
        <w:tc>
          <w:tcPr>
            <w:tcW w:w="1985" w:type="pct"/>
          </w:tcPr>
          <w:p w14:paraId="2DE7E220" w14:textId="77777777" w:rsidR="00624589" w:rsidRPr="0079069D" w:rsidRDefault="00624589" w:rsidP="000D63B2">
            <w:pPr>
              <w:spacing w:line="360" w:lineRule="auto"/>
              <w:rPr>
                <w:sz w:val="24"/>
                <w:szCs w:val="24"/>
              </w:rPr>
            </w:pPr>
            <w:r w:rsidRPr="0079069D">
              <w:rPr>
                <w:sz w:val="24"/>
                <w:szCs w:val="24"/>
              </w:rPr>
              <w:t>Capel Sounds Educational Childcare Centre and Kindergarten</w:t>
            </w:r>
          </w:p>
        </w:tc>
        <w:tc>
          <w:tcPr>
            <w:tcW w:w="2367" w:type="pct"/>
          </w:tcPr>
          <w:p w14:paraId="33DAA218" w14:textId="77777777" w:rsidR="00624589" w:rsidRPr="0079069D" w:rsidRDefault="00624589" w:rsidP="000D63B2">
            <w:pPr>
              <w:spacing w:line="360" w:lineRule="auto"/>
              <w:rPr>
                <w:sz w:val="24"/>
                <w:szCs w:val="24"/>
              </w:rPr>
            </w:pPr>
            <w:r w:rsidRPr="0079069D">
              <w:rPr>
                <w:sz w:val="24"/>
                <w:szCs w:val="24"/>
              </w:rPr>
              <w:t>Children on the Bay: foreshore Care, Education and Conservation Project</w:t>
            </w:r>
          </w:p>
        </w:tc>
        <w:tc>
          <w:tcPr>
            <w:tcW w:w="647" w:type="pct"/>
          </w:tcPr>
          <w:p w14:paraId="65893C99" w14:textId="77777777" w:rsidR="00624589" w:rsidRPr="0079069D" w:rsidRDefault="00624589" w:rsidP="000D63B2">
            <w:pPr>
              <w:spacing w:line="360" w:lineRule="auto"/>
              <w:rPr>
                <w:sz w:val="24"/>
                <w:szCs w:val="24"/>
              </w:rPr>
            </w:pPr>
            <w:r w:rsidRPr="0079069D">
              <w:rPr>
                <w:sz w:val="24"/>
                <w:szCs w:val="24"/>
              </w:rPr>
              <w:t>13,623</w:t>
            </w:r>
          </w:p>
        </w:tc>
      </w:tr>
      <w:tr w:rsidR="00624589" w:rsidRPr="0079069D" w14:paraId="4CCD2E52" w14:textId="77777777" w:rsidTr="00A253E2">
        <w:trPr>
          <w:trHeight w:val="340"/>
        </w:trPr>
        <w:tc>
          <w:tcPr>
            <w:tcW w:w="1985" w:type="pct"/>
          </w:tcPr>
          <w:p w14:paraId="15422171" w14:textId="77777777" w:rsidR="00624589" w:rsidRPr="0079069D" w:rsidRDefault="00624589" w:rsidP="000D63B2">
            <w:pPr>
              <w:spacing w:line="360" w:lineRule="auto"/>
              <w:rPr>
                <w:sz w:val="24"/>
                <w:szCs w:val="24"/>
              </w:rPr>
            </w:pPr>
            <w:r w:rsidRPr="0079069D">
              <w:rPr>
                <w:sz w:val="24"/>
                <w:szCs w:val="24"/>
              </w:rPr>
              <w:t>Friends of Beleura Cliff Path</w:t>
            </w:r>
          </w:p>
        </w:tc>
        <w:tc>
          <w:tcPr>
            <w:tcW w:w="2367" w:type="pct"/>
          </w:tcPr>
          <w:p w14:paraId="2509B735" w14:textId="77777777" w:rsidR="00624589" w:rsidRPr="0079069D" w:rsidRDefault="00624589" w:rsidP="000D63B2">
            <w:pPr>
              <w:spacing w:line="360" w:lineRule="auto"/>
              <w:rPr>
                <w:sz w:val="24"/>
                <w:szCs w:val="24"/>
              </w:rPr>
            </w:pPr>
            <w:r w:rsidRPr="0079069D">
              <w:rPr>
                <w:sz w:val="24"/>
                <w:szCs w:val="24"/>
              </w:rPr>
              <w:t>Beleura Cliff and Beach: Re-Vegetation, Mycorrhizal Fungi, Heritage.</w:t>
            </w:r>
          </w:p>
        </w:tc>
        <w:tc>
          <w:tcPr>
            <w:tcW w:w="647" w:type="pct"/>
          </w:tcPr>
          <w:p w14:paraId="00C626DA" w14:textId="77777777" w:rsidR="00624589" w:rsidRPr="0079069D" w:rsidRDefault="00624589" w:rsidP="000D63B2">
            <w:pPr>
              <w:spacing w:line="360" w:lineRule="auto"/>
              <w:rPr>
                <w:sz w:val="24"/>
                <w:szCs w:val="24"/>
              </w:rPr>
            </w:pPr>
            <w:r w:rsidRPr="0079069D">
              <w:rPr>
                <w:sz w:val="24"/>
                <w:szCs w:val="24"/>
              </w:rPr>
              <w:t>12,984</w:t>
            </w:r>
          </w:p>
        </w:tc>
      </w:tr>
      <w:tr w:rsidR="00624589" w:rsidRPr="0079069D" w14:paraId="6636C682" w14:textId="77777777" w:rsidTr="00A253E2">
        <w:trPr>
          <w:trHeight w:val="340"/>
        </w:trPr>
        <w:tc>
          <w:tcPr>
            <w:tcW w:w="1985" w:type="pct"/>
          </w:tcPr>
          <w:p w14:paraId="7676D14F" w14:textId="77777777" w:rsidR="00624589" w:rsidRPr="0079069D" w:rsidRDefault="00624589" w:rsidP="000D63B2">
            <w:pPr>
              <w:spacing w:line="360" w:lineRule="auto"/>
              <w:rPr>
                <w:sz w:val="24"/>
                <w:szCs w:val="24"/>
              </w:rPr>
            </w:pPr>
            <w:r w:rsidRPr="0079069D">
              <w:rPr>
                <w:sz w:val="24"/>
                <w:szCs w:val="24"/>
              </w:rPr>
              <w:t>Safety Beach foreshore Landscape Committee Incorporated</w:t>
            </w:r>
          </w:p>
        </w:tc>
        <w:tc>
          <w:tcPr>
            <w:tcW w:w="2367" w:type="pct"/>
          </w:tcPr>
          <w:p w14:paraId="4748C0FB" w14:textId="77777777" w:rsidR="00624589" w:rsidRPr="0079069D" w:rsidRDefault="00624589" w:rsidP="000D63B2">
            <w:pPr>
              <w:spacing w:line="360" w:lineRule="auto"/>
              <w:rPr>
                <w:sz w:val="24"/>
                <w:szCs w:val="24"/>
              </w:rPr>
            </w:pPr>
            <w:r w:rsidRPr="0079069D">
              <w:rPr>
                <w:sz w:val="24"/>
                <w:szCs w:val="24"/>
              </w:rPr>
              <w:t>Safety Beach Coastal Erosion Mitigation Project</w:t>
            </w:r>
          </w:p>
        </w:tc>
        <w:tc>
          <w:tcPr>
            <w:tcW w:w="647" w:type="pct"/>
          </w:tcPr>
          <w:p w14:paraId="4D202BA2" w14:textId="77777777" w:rsidR="00624589" w:rsidRPr="0079069D" w:rsidRDefault="00624589" w:rsidP="000D63B2">
            <w:pPr>
              <w:spacing w:line="360" w:lineRule="auto"/>
              <w:rPr>
                <w:sz w:val="24"/>
                <w:szCs w:val="24"/>
              </w:rPr>
            </w:pPr>
            <w:r w:rsidRPr="0079069D">
              <w:rPr>
                <w:sz w:val="24"/>
                <w:szCs w:val="24"/>
              </w:rPr>
              <w:t>12,256</w:t>
            </w:r>
          </w:p>
        </w:tc>
      </w:tr>
      <w:tr w:rsidR="00624589" w:rsidRPr="0079069D" w14:paraId="5BF393C7" w14:textId="77777777" w:rsidTr="00A253E2">
        <w:trPr>
          <w:trHeight w:val="340"/>
        </w:trPr>
        <w:tc>
          <w:tcPr>
            <w:tcW w:w="1985" w:type="pct"/>
          </w:tcPr>
          <w:p w14:paraId="5E6A4F34" w14:textId="77777777" w:rsidR="00624589" w:rsidRPr="0079069D" w:rsidRDefault="00624589" w:rsidP="000D63B2">
            <w:pPr>
              <w:spacing w:line="360" w:lineRule="auto"/>
              <w:rPr>
                <w:sz w:val="24"/>
                <w:szCs w:val="24"/>
              </w:rPr>
            </w:pPr>
            <w:r w:rsidRPr="0079069D">
              <w:rPr>
                <w:sz w:val="24"/>
                <w:szCs w:val="24"/>
              </w:rPr>
              <w:t>Frankston Beach Association Inc.</w:t>
            </w:r>
          </w:p>
        </w:tc>
        <w:tc>
          <w:tcPr>
            <w:tcW w:w="2367" w:type="pct"/>
          </w:tcPr>
          <w:p w14:paraId="2F6D5FE6" w14:textId="77777777" w:rsidR="00624589" w:rsidRPr="0079069D" w:rsidRDefault="00624589" w:rsidP="000D63B2">
            <w:pPr>
              <w:spacing w:line="360" w:lineRule="auto"/>
              <w:rPr>
                <w:sz w:val="24"/>
                <w:szCs w:val="24"/>
              </w:rPr>
            </w:pPr>
            <w:r w:rsidRPr="0079069D">
              <w:rPr>
                <w:sz w:val="24"/>
                <w:szCs w:val="24"/>
              </w:rPr>
              <w:t>Fiocchi Ave foreshore Revegetation Project</w:t>
            </w:r>
          </w:p>
        </w:tc>
        <w:tc>
          <w:tcPr>
            <w:tcW w:w="647" w:type="pct"/>
          </w:tcPr>
          <w:p w14:paraId="1204C483" w14:textId="77777777" w:rsidR="00624589" w:rsidRPr="0079069D" w:rsidRDefault="00624589" w:rsidP="000D63B2">
            <w:pPr>
              <w:spacing w:line="360" w:lineRule="auto"/>
              <w:rPr>
                <w:sz w:val="24"/>
                <w:szCs w:val="24"/>
              </w:rPr>
            </w:pPr>
            <w:r w:rsidRPr="0079069D">
              <w:rPr>
                <w:sz w:val="24"/>
                <w:szCs w:val="24"/>
              </w:rPr>
              <w:t>9,968</w:t>
            </w:r>
          </w:p>
        </w:tc>
      </w:tr>
    </w:tbl>
    <w:p w14:paraId="2A79305B" w14:textId="77777777" w:rsidR="00624589" w:rsidRPr="0079069D" w:rsidRDefault="00624589" w:rsidP="000D63B2">
      <w:pPr>
        <w:pStyle w:val="Heading3"/>
        <w:spacing w:line="360" w:lineRule="auto"/>
        <w:rPr>
          <w:sz w:val="26"/>
          <w:szCs w:val="26"/>
        </w:rPr>
      </w:pPr>
      <w:r w:rsidRPr="0079069D">
        <w:rPr>
          <w:sz w:val="26"/>
          <w:szCs w:val="26"/>
        </w:rPr>
        <w:t xml:space="preserve">Program: Resource Recovery Infrastructure Fund </w:t>
      </w:r>
      <w:r w:rsidRPr="0079069D">
        <w:rPr>
          <w:sz w:val="26"/>
          <w:szCs w:val="26"/>
        </w:rPr>
        <w:br/>
        <w:t>Sustainability Victoria</w:t>
      </w:r>
    </w:p>
    <w:p w14:paraId="0640DE97" w14:textId="77777777" w:rsidR="00624589" w:rsidRPr="0079069D" w:rsidRDefault="00624589" w:rsidP="000D63B2">
      <w:pPr>
        <w:spacing w:line="360" w:lineRule="auto"/>
        <w:rPr>
          <w:sz w:val="24"/>
          <w:szCs w:val="24"/>
        </w:rPr>
      </w:pPr>
      <w:r w:rsidRPr="0079069D">
        <w:rPr>
          <w:sz w:val="24"/>
          <w:szCs w:val="24"/>
        </w:rPr>
        <w:t>This program aims to facilitate investment in waste and resource recovery infrastructure to increase materials recovery in Victoria. This will be achieved through the delivery of two grants schemes which will target priority materials for recovery</w:t>
      </w:r>
    </w:p>
    <w:tbl>
      <w:tblPr>
        <w:tblStyle w:val="TableGrid"/>
        <w:tblW w:w="5000" w:type="pct"/>
        <w:tblLook w:val="0020" w:firstRow="1" w:lastRow="0" w:firstColumn="0" w:lastColumn="0" w:noHBand="0" w:noVBand="0"/>
      </w:tblPr>
      <w:tblGrid>
        <w:gridCol w:w="4285"/>
        <w:gridCol w:w="5109"/>
        <w:gridCol w:w="1396"/>
      </w:tblGrid>
      <w:tr w:rsidR="00624589" w:rsidRPr="0079069D" w14:paraId="08659C80" w14:textId="77777777" w:rsidTr="00A253E2">
        <w:trPr>
          <w:trHeight w:val="340"/>
        </w:trPr>
        <w:tc>
          <w:tcPr>
            <w:tcW w:w="1985" w:type="pct"/>
          </w:tcPr>
          <w:p w14:paraId="01A7FDEF"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24C55A58"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4227B55E"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653358BA" w14:textId="77777777" w:rsidTr="00A253E2">
        <w:trPr>
          <w:trHeight w:val="340"/>
        </w:trPr>
        <w:tc>
          <w:tcPr>
            <w:tcW w:w="1985" w:type="pct"/>
          </w:tcPr>
          <w:p w14:paraId="3D317EEA" w14:textId="77777777" w:rsidR="00624589" w:rsidRPr="0079069D" w:rsidRDefault="00624589" w:rsidP="000D63B2">
            <w:pPr>
              <w:spacing w:line="360" w:lineRule="auto"/>
              <w:rPr>
                <w:sz w:val="24"/>
                <w:szCs w:val="24"/>
              </w:rPr>
            </w:pPr>
            <w:r w:rsidRPr="0079069D">
              <w:rPr>
                <w:sz w:val="24"/>
                <w:szCs w:val="24"/>
              </w:rPr>
              <w:t>Astron Plastics Pty Ltd</w:t>
            </w:r>
          </w:p>
        </w:tc>
        <w:tc>
          <w:tcPr>
            <w:tcW w:w="2367" w:type="pct"/>
          </w:tcPr>
          <w:p w14:paraId="2EDEBB7D" w14:textId="77777777" w:rsidR="00624589" w:rsidRPr="0079069D" w:rsidRDefault="00624589" w:rsidP="000D63B2">
            <w:pPr>
              <w:spacing w:line="360" w:lineRule="auto"/>
              <w:rPr>
                <w:sz w:val="24"/>
                <w:szCs w:val="24"/>
              </w:rPr>
            </w:pPr>
            <w:r w:rsidRPr="0079069D">
              <w:rPr>
                <w:sz w:val="24"/>
                <w:szCs w:val="24"/>
              </w:rPr>
              <w:t>Post-Consumer Polypropylene Plastic Flake Sorting and Reprocessing Plant</w:t>
            </w:r>
          </w:p>
        </w:tc>
        <w:tc>
          <w:tcPr>
            <w:tcW w:w="647" w:type="pct"/>
          </w:tcPr>
          <w:p w14:paraId="31CB7424" w14:textId="77777777" w:rsidR="00624589" w:rsidRPr="0079069D" w:rsidRDefault="00624589" w:rsidP="000D63B2">
            <w:pPr>
              <w:spacing w:line="360" w:lineRule="auto"/>
              <w:rPr>
                <w:sz w:val="24"/>
                <w:szCs w:val="24"/>
              </w:rPr>
            </w:pPr>
            <w:r w:rsidRPr="0079069D">
              <w:rPr>
                <w:sz w:val="24"/>
                <w:szCs w:val="24"/>
              </w:rPr>
              <w:t>461,021</w:t>
            </w:r>
          </w:p>
        </w:tc>
      </w:tr>
      <w:tr w:rsidR="00624589" w:rsidRPr="0079069D" w14:paraId="4185133E" w14:textId="77777777" w:rsidTr="00A253E2">
        <w:trPr>
          <w:trHeight w:val="340"/>
        </w:trPr>
        <w:tc>
          <w:tcPr>
            <w:tcW w:w="1985" w:type="pct"/>
          </w:tcPr>
          <w:p w14:paraId="7DDFB4A1" w14:textId="77777777" w:rsidR="00624589" w:rsidRPr="0079069D" w:rsidRDefault="00624589" w:rsidP="000D63B2">
            <w:pPr>
              <w:spacing w:line="360" w:lineRule="auto"/>
              <w:rPr>
                <w:sz w:val="24"/>
                <w:szCs w:val="24"/>
              </w:rPr>
            </w:pPr>
            <w:r w:rsidRPr="0079069D">
              <w:rPr>
                <w:sz w:val="24"/>
                <w:szCs w:val="24"/>
              </w:rPr>
              <w:t>Replant-It Pty Ltd</w:t>
            </w:r>
          </w:p>
        </w:tc>
        <w:tc>
          <w:tcPr>
            <w:tcW w:w="2367" w:type="pct"/>
          </w:tcPr>
          <w:p w14:paraId="0A217542" w14:textId="77777777" w:rsidR="00624589" w:rsidRPr="0079069D" w:rsidRDefault="00624589" w:rsidP="000D63B2">
            <w:pPr>
              <w:spacing w:line="360" w:lineRule="auto"/>
              <w:rPr>
                <w:sz w:val="24"/>
                <w:szCs w:val="24"/>
              </w:rPr>
            </w:pPr>
            <w:r w:rsidRPr="0079069D">
              <w:rPr>
                <w:sz w:val="24"/>
                <w:szCs w:val="24"/>
              </w:rPr>
              <w:t>Waste Glass Washing Project</w:t>
            </w:r>
          </w:p>
        </w:tc>
        <w:tc>
          <w:tcPr>
            <w:tcW w:w="647" w:type="pct"/>
          </w:tcPr>
          <w:p w14:paraId="409C26B0" w14:textId="77777777" w:rsidR="00624589" w:rsidRPr="0079069D" w:rsidRDefault="00624589" w:rsidP="000D63B2">
            <w:pPr>
              <w:spacing w:line="360" w:lineRule="auto"/>
              <w:rPr>
                <w:sz w:val="24"/>
                <w:szCs w:val="24"/>
              </w:rPr>
            </w:pPr>
            <w:r w:rsidRPr="0079069D">
              <w:rPr>
                <w:sz w:val="24"/>
                <w:szCs w:val="24"/>
              </w:rPr>
              <w:t>455,000</w:t>
            </w:r>
          </w:p>
        </w:tc>
      </w:tr>
      <w:tr w:rsidR="00624589" w:rsidRPr="0079069D" w14:paraId="1E91709F" w14:textId="77777777" w:rsidTr="00A253E2">
        <w:trPr>
          <w:trHeight w:val="340"/>
        </w:trPr>
        <w:tc>
          <w:tcPr>
            <w:tcW w:w="1985" w:type="pct"/>
          </w:tcPr>
          <w:p w14:paraId="293FFB2E" w14:textId="77777777" w:rsidR="00624589" w:rsidRPr="0079069D" w:rsidRDefault="00624589" w:rsidP="000D63B2">
            <w:pPr>
              <w:spacing w:line="360" w:lineRule="auto"/>
              <w:rPr>
                <w:sz w:val="24"/>
                <w:szCs w:val="24"/>
              </w:rPr>
            </w:pPr>
            <w:r w:rsidRPr="0079069D">
              <w:rPr>
                <w:sz w:val="24"/>
                <w:szCs w:val="24"/>
              </w:rPr>
              <w:t>Cleanaway Waste Management Ltd</w:t>
            </w:r>
          </w:p>
        </w:tc>
        <w:tc>
          <w:tcPr>
            <w:tcW w:w="2367" w:type="pct"/>
          </w:tcPr>
          <w:p w14:paraId="1693DC65" w14:textId="77777777" w:rsidR="00624589" w:rsidRPr="0079069D" w:rsidRDefault="00624589" w:rsidP="000D63B2">
            <w:pPr>
              <w:spacing w:line="360" w:lineRule="auto"/>
              <w:rPr>
                <w:sz w:val="24"/>
                <w:szCs w:val="24"/>
              </w:rPr>
            </w:pPr>
            <w:r w:rsidRPr="0079069D">
              <w:rPr>
                <w:sz w:val="24"/>
                <w:szCs w:val="24"/>
              </w:rPr>
              <w:t>Clayton Resource Recovery Centre Waste Sorting Line</w:t>
            </w:r>
          </w:p>
        </w:tc>
        <w:tc>
          <w:tcPr>
            <w:tcW w:w="647" w:type="pct"/>
          </w:tcPr>
          <w:p w14:paraId="417AC983" w14:textId="77777777" w:rsidR="00624589" w:rsidRPr="0079069D" w:rsidRDefault="00624589" w:rsidP="000D63B2">
            <w:pPr>
              <w:spacing w:line="360" w:lineRule="auto"/>
              <w:rPr>
                <w:sz w:val="24"/>
                <w:szCs w:val="24"/>
              </w:rPr>
            </w:pPr>
            <w:r w:rsidRPr="0079069D">
              <w:rPr>
                <w:sz w:val="24"/>
                <w:szCs w:val="24"/>
              </w:rPr>
              <w:t>450,000</w:t>
            </w:r>
          </w:p>
        </w:tc>
      </w:tr>
      <w:tr w:rsidR="00624589" w:rsidRPr="0079069D" w14:paraId="3DF8E7A5" w14:textId="77777777" w:rsidTr="00A253E2">
        <w:trPr>
          <w:trHeight w:val="340"/>
        </w:trPr>
        <w:tc>
          <w:tcPr>
            <w:tcW w:w="1985" w:type="pct"/>
          </w:tcPr>
          <w:p w14:paraId="4C9A48EC" w14:textId="77777777" w:rsidR="00624589" w:rsidRPr="0079069D" w:rsidRDefault="00624589" w:rsidP="000D63B2">
            <w:pPr>
              <w:spacing w:line="360" w:lineRule="auto"/>
              <w:rPr>
                <w:sz w:val="24"/>
                <w:szCs w:val="24"/>
              </w:rPr>
            </w:pPr>
            <w:r w:rsidRPr="0079069D">
              <w:rPr>
                <w:sz w:val="24"/>
                <w:szCs w:val="24"/>
              </w:rPr>
              <w:t>Benalla Rural City Council</w:t>
            </w:r>
          </w:p>
        </w:tc>
        <w:tc>
          <w:tcPr>
            <w:tcW w:w="2367" w:type="pct"/>
          </w:tcPr>
          <w:p w14:paraId="55EC524F" w14:textId="77777777" w:rsidR="00624589" w:rsidRPr="0079069D" w:rsidRDefault="00624589" w:rsidP="000D63B2">
            <w:pPr>
              <w:spacing w:line="360" w:lineRule="auto"/>
              <w:rPr>
                <w:sz w:val="24"/>
                <w:szCs w:val="24"/>
              </w:rPr>
            </w:pPr>
            <w:r w:rsidRPr="0079069D">
              <w:rPr>
                <w:sz w:val="24"/>
                <w:szCs w:val="24"/>
              </w:rPr>
              <w:t>Benalla Resource Recovery Centre Upgrade</w:t>
            </w:r>
          </w:p>
        </w:tc>
        <w:tc>
          <w:tcPr>
            <w:tcW w:w="647" w:type="pct"/>
          </w:tcPr>
          <w:p w14:paraId="661E92F6" w14:textId="77777777" w:rsidR="00624589" w:rsidRPr="0079069D" w:rsidRDefault="00624589" w:rsidP="000D63B2">
            <w:pPr>
              <w:spacing w:line="360" w:lineRule="auto"/>
              <w:rPr>
                <w:sz w:val="24"/>
                <w:szCs w:val="24"/>
              </w:rPr>
            </w:pPr>
            <w:r w:rsidRPr="0079069D">
              <w:rPr>
                <w:sz w:val="24"/>
                <w:szCs w:val="24"/>
              </w:rPr>
              <w:t>315,000</w:t>
            </w:r>
          </w:p>
        </w:tc>
      </w:tr>
      <w:tr w:rsidR="00624589" w:rsidRPr="0079069D" w14:paraId="4F95F243" w14:textId="77777777" w:rsidTr="00A253E2">
        <w:trPr>
          <w:trHeight w:val="340"/>
        </w:trPr>
        <w:tc>
          <w:tcPr>
            <w:tcW w:w="1985" w:type="pct"/>
          </w:tcPr>
          <w:p w14:paraId="10DB7D96" w14:textId="77777777" w:rsidR="00624589" w:rsidRPr="0079069D" w:rsidRDefault="00624589" w:rsidP="000D63B2">
            <w:pPr>
              <w:spacing w:line="360" w:lineRule="auto"/>
              <w:rPr>
                <w:sz w:val="24"/>
                <w:szCs w:val="24"/>
              </w:rPr>
            </w:pPr>
            <w:r w:rsidRPr="0079069D">
              <w:rPr>
                <w:sz w:val="24"/>
                <w:szCs w:val="24"/>
              </w:rPr>
              <w:t>Yarra City Council</w:t>
            </w:r>
          </w:p>
        </w:tc>
        <w:tc>
          <w:tcPr>
            <w:tcW w:w="2367" w:type="pct"/>
          </w:tcPr>
          <w:p w14:paraId="4F6D9266" w14:textId="77777777" w:rsidR="00624589" w:rsidRPr="0079069D" w:rsidRDefault="00624589" w:rsidP="000D63B2">
            <w:pPr>
              <w:spacing w:line="360" w:lineRule="auto"/>
              <w:rPr>
                <w:sz w:val="24"/>
                <w:szCs w:val="24"/>
              </w:rPr>
            </w:pPr>
            <w:r w:rsidRPr="0079069D">
              <w:rPr>
                <w:sz w:val="24"/>
                <w:szCs w:val="24"/>
              </w:rPr>
              <w:t>Yarra City Council Holistic Waste Services</w:t>
            </w:r>
          </w:p>
        </w:tc>
        <w:tc>
          <w:tcPr>
            <w:tcW w:w="647" w:type="pct"/>
          </w:tcPr>
          <w:p w14:paraId="399621A8" w14:textId="77777777" w:rsidR="00624589" w:rsidRPr="0079069D" w:rsidRDefault="00624589" w:rsidP="000D63B2">
            <w:pPr>
              <w:spacing w:line="360" w:lineRule="auto"/>
              <w:rPr>
                <w:sz w:val="24"/>
                <w:szCs w:val="24"/>
              </w:rPr>
            </w:pPr>
            <w:r w:rsidRPr="0079069D">
              <w:rPr>
                <w:sz w:val="24"/>
                <w:szCs w:val="24"/>
              </w:rPr>
              <w:t>300,000</w:t>
            </w:r>
          </w:p>
        </w:tc>
      </w:tr>
      <w:tr w:rsidR="00624589" w:rsidRPr="0079069D" w14:paraId="33167D0B" w14:textId="77777777" w:rsidTr="00A253E2">
        <w:trPr>
          <w:trHeight w:val="340"/>
        </w:trPr>
        <w:tc>
          <w:tcPr>
            <w:tcW w:w="1985" w:type="pct"/>
          </w:tcPr>
          <w:p w14:paraId="467BD213" w14:textId="77777777" w:rsidR="00624589" w:rsidRPr="0079069D" w:rsidRDefault="00624589" w:rsidP="000D63B2">
            <w:pPr>
              <w:spacing w:line="360" w:lineRule="auto"/>
              <w:rPr>
                <w:sz w:val="24"/>
                <w:szCs w:val="24"/>
              </w:rPr>
            </w:pPr>
            <w:r w:rsidRPr="0079069D">
              <w:rPr>
                <w:sz w:val="24"/>
                <w:szCs w:val="24"/>
              </w:rPr>
              <w:t>Shire of Moira</w:t>
            </w:r>
          </w:p>
        </w:tc>
        <w:tc>
          <w:tcPr>
            <w:tcW w:w="2367" w:type="pct"/>
          </w:tcPr>
          <w:p w14:paraId="173705A9" w14:textId="77777777" w:rsidR="00624589" w:rsidRPr="0079069D" w:rsidRDefault="00624589" w:rsidP="000D63B2">
            <w:pPr>
              <w:spacing w:line="360" w:lineRule="auto"/>
              <w:rPr>
                <w:sz w:val="24"/>
                <w:szCs w:val="24"/>
              </w:rPr>
            </w:pPr>
            <w:r w:rsidRPr="0079069D">
              <w:rPr>
                <w:sz w:val="24"/>
                <w:szCs w:val="24"/>
              </w:rPr>
              <w:t>Moira – Cobram Commercial Waste Sorting Facility</w:t>
            </w:r>
          </w:p>
        </w:tc>
        <w:tc>
          <w:tcPr>
            <w:tcW w:w="647" w:type="pct"/>
          </w:tcPr>
          <w:p w14:paraId="34E0E74E" w14:textId="77777777" w:rsidR="00624589" w:rsidRPr="0079069D" w:rsidRDefault="00624589" w:rsidP="000D63B2">
            <w:pPr>
              <w:spacing w:line="360" w:lineRule="auto"/>
              <w:rPr>
                <w:sz w:val="24"/>
                <w:szCs w:val="24"/>
              </w:rPr>
            </w:pPr>
            <w:r w:rsidRPr="0079069D">
              <w:rPr>
                <w:sz w:val="24"/>
                <w:szCs w:val="24"/>
              </w:rPr>
              <w:t>230,000</w:t>
            </w:r>
          </w:p>
        </w:tc>
      </w:tr>
      <w:tr w:rsidR="00624589" w:rsidRPr="0079069D" w14:paraId="0AE774B0" w14:textId="77777777" w:rsidTr="00A253E2">
        <w:trPr>
          <w:trHeight w:val="340"/>
        </w:trPr>
        <w:tc>
          <w:tcPr>
            <w:tcW w:w="1985" w:type="pct"/>
          </w:tcPr>
          <w:p w14:paraId="00C7E372" w14:textId="77777777" w:rsidR="00624589" w:rsidRPr="0079069D" w:rsidRDefault="00624589" w:rsidP="000D63B2">
            <w:pPr>
              <w:spacing w:line="360" w:lineRule="auto"/>
              <w:rPr>
                <w:sz w:val="24"/>
                <w:szCs w:val="24"/>
              </w:rPr>
            </w:pPr>
            <w:r w:rsidRPr="0079069D">
              <w:rPr>
                <w:sz w:val="24"/>
                <w:szCs w:val="24"/>
              </w:rPr>
              <w:t>Polytrade</w:t>
            </w:r>
          </w:p>
        </w:tc>
        <w:tc>
          <w:tcPr>
            <w:tcW w:w="2367" w:type="pct"/>
          </w:tcPr>
          <w:p w14:paraId="0F6D34BB" w14:textId="77777777" w:rsidR="00624589" w:rsidRPr="0079069D" w:rsidRDefault="00624589" w:rsidP="000D63B2">
            <w:pPr>
              <w:spacing w:line="360" w:lineRule="auto"/>
              <w:rPr>
                <w:sz w:val="24"/>
                <w:szCs w:val="24"/>
              </w:rPr>
            </w:pPr>
            <w:r w:rsidRPr="0079069D">
              <w:rPr>
                <w:sz w:val="24"/>
                <w:szCs w:val="24"/>
              </w:rPr>
              <w:t>Polytrade Campbellfield Plastics Sorting Project</w:t>
            </w:r>
          </w:p>
        </w:tc>
        <w:tc>
          <w:tcPr>
            <w:tcW w:w="647" w:type="pct"/>
          </w:tcPr>
          <w:p w14:paraId="6B8C92C5" w14:textId="77777777" w:rsidR="00624589" w:rsidRPr="0079069D" w:rsidRDefault="00624589" w:rsidP="000D63B2">
            <w:pPr>
              <w:spacing w:line="360" w:lineRule="auto"/>
              <w:rPr>
                <w:sz w:val="24"/>
                <w:szCs w:val="24"/>
              </w:rPr>
            </w:pPr>
            <w:r w:rsidRPr="0079069D">
              <w:rPr>
                <w:sz w:val="24"/>
                <w:szCs w:val="24"/>
              </w:rPr>
              <w:t>200,000</w:t>
            </w:r>
          </w:p>
        </w:tc>
      </w:tr>
      <w:tr w:rsidR="00624589" w:rsidRPr="0079069D" w14:paraId="6AE4B97A" w14:textId="77777777" w:rsidTr="00A253E2">
        <w:trPr>
          <w:trHeight w:val="340"/>
        </w:trPr>
        <w:tc>
          <w:tcPr>
            <w:tcW w:w="1985" w:type="pct"/>
          </w:tcPr>
          <w:p w14:paraId="6C742906" w14:textId="77777777" w:rsidR="00624589" w:rsidRPr="0079069D" w:rsidRDefault="00624589" w:rsidP="000D63B2">
            <w:pPr>
              <w:spacing w:line="360" w:lineRule="auto"/>
              <w:rPr>
                <w:sz w:val="24"/>
                <w:szCs w:val="24"/>
              </w:rPr>
            </w:pPr>
            <w:r w:rsidRPr="0079069D">
              <w:rPr>
                <w:sz w:val="24"/>
                <w:szCs w:val="24"/>
              </w:rPr>
              <w:t>Recycling Industries Pty Ltd</w:t>
            </w:r>
          </w:p>
        </w:tc>
        <w:tc>
          <w:tcPr>
            <w:tcW w:w="2367" w:type="pct"/>
          </w:tcPr>
          <w:p w14:paraId="3F56C803" w14:textId="77777777" w:rsidR="00624589" w:rsidRPr="0079069D" w:rsidRDefault="00624589" w:rsidP="000D63B2">
            <w:pPr>
              <w:spacing w:line="360" w:lineRule="auto"/>
              <w:rPr>
                <w:sz w:val="24"/>
                <w:szCs w:val="24"/>
              </w:rPr>
            </w:pPr>
            <w:r w:rsidRPr="0079069D">
              <w:rPr>
                <w:sz w:val="24"/>
                <w:szCs w:val="24"/>
              </w:rPr>
              <w:t>Clarinda Additive Bin</w:t>
            </w:r>
          </w:p>
        </w:tc>
        <w:tc>
          <w:tcPr>
            <w:tcW w:w="647" w:type="pct"/>
          </w:tcPr>
          <w:p w14:paraId="7F43E63D" w14:textId="77777777" w:rsidR="00624589" w:rsidRPr="0079069D" w:rsidRDefault="00624589" w:rsidP="000D63B2">
            <w:pPr>
              <w:spacing w:line="360" w:lineRule="auto"/>
              <w:rPr>
                <w:sz w:val="24"/>
                <w:szCs w:val="24"/>
              </w:rPr>
            </w:pPr>
            <w:r w:rsidRPr="0079069D">
              <w:rPr>
                <w:sz w:val="24"/>
                <w:szCs w:val="24"/>
              </w:rPr>
              <w:t>193,000</w:t>
            </w:r>
          </w:p>
        </w:tc>
      </w:tr>
      <w:tr w:rsidR="00624589" w:rsidRPr="0079069D" w14:paraId="057C4E21" w14:textId="77777777" w:rsidTr="00A253E2">
        <w:trPr>
          <w:trHeight w:val="340"/>
        </w:trPr>
        <w:tc>
          <w:tcPr>
            <w:tcW w:w="1985" w:type="pct"/>
          </w:tcPr>
          <w:p w14:paraId="63AC7F52" w14:textId="77777777" w:rsidR="00624589" w:rsidRPr="0079069D" w:rsidRDefault="00624589" w:rsidP="000D63B2">
            <w:pPr>
              <w:spacing w:line="360" w:lineRule="auto"/>
              <w:rPr>
                <w:sz w:val="24"/>
                <w:szCs w:val="24"/>
              </w:rPr>
            </w:pPr>
            <w:r w:rsidRPr="0079069D">
              <w:rPr>
                <w:sz w:val="24"/>
                <w:szCs w:val="24"/>
              </w:rPr>
              <w:t>Camperdown Compost Company</w:t>
            </w:r>
          </w:p>
        </w:tc>
        <w:tc>
          <w:tcPr>
            <w:tcW w:w="2367" w:type="pct"/>
          </w:tcPr>
          <w:p w14:paraId="6B9D4C52" w14:textId="77777777" w:rsidR="00624589" w:rsidRPr="0079069D" w:rsidRDefault="00624589" w:rsidP="000D63B2">
            <w:pPr>
              <w:spacing w:line="360" w:lineRule="auto"/>
              <w:rPr>
                <w:sz w:val="24"/>
                <w:szCs w:val="24"/>
              </w:rPr>
            </w:pPr>
            <w:r w:rsidRPr="0079069D">
              <w:rPr>
                <w:sz w:val="24"/>
                <w:szCs w:val="24"/>
              </w:rPr>
              <w:t>Camperdown Compost Facility Upgrade</w:t>
            </w:r>
          </w:p>
        </w:tc>
        <w:tc>
          <w:tcPr>
            <w:tcW w:w="647" w:type="pct"/>
          </w:tcPr>
          <w:p w14:paraId="0C85D656" w14:textId="77777777" w:rsidR="00624589" w:rsidRPr="0079069D" w:rsidRDefault="00624589" w:rsidP="000D63B2">
            <w:pPr>
              <w:spacing w:line="360" w:lineRule="auto"/>
              <w:rPr>
                <w:sz w:val="24"/>
                <w:szCs w:val="24"/>
              </w:rPr>
            </w:pPr>
            <w:r w:rsidRPr="0079069D">
              <w:rPr>
                <w:sz w:val="24"/>
                <w:szCs w:val="24"/>
              </w:rPr>
              <w:t>190,000</w:t>
            </w:r>
          </w:p>
        </w:tc>
      </w:tr>
      <w:tr w:rsidR="00624589" w:rsidRPr="0079069D" w14:paraId="0CA17873" w14:textId="77777777" w:rsidTr="00A253E2">
        <w:trPr>
          <w:trHeight w:val="340"/>
        </w:trPr>
        <w:tc>
          <w:tcPr>
            <w:tcW w:w="1985" w:type="pct"/>
          </w:tcPr>
          <w:p w14:paraId="0CCDF3E6" w14:textId="77777777" w:rsidR="00624589" w:rsidRPr="0079069D" w:rsidRDefault="00624589" w:rsidP="000D63B2">
            <w:pPr>
              <w:spacing w:line="360" w:lineRule="auto"/>
              <w:rPr>
                <w:sz w:val="24"/>
                <w:szCs w:val="24"/>
              </w:rPr>
            </w:pPr>
            <w:r w:rsidRPr="0079069D">
              <w:rPr>
                <w:sz w:val="24"/>
                <w:szCs w:val="24"/>
              </w:rPr>
              <w:t>Close the Loop Ltd</w:t>
            </w:r>
          </w:p>
        </w:tc>
        <w:tc>
          <w:tcPr>
            <w:tcW w:w="2367" w:type="pct"/>
          </w:tcPr>
          <w:p w14:paraId="541282F7" w14:textId="77777777" w:rsidR="00624589" w:rsidRPr="0079069D" w:rsidRDefault="00624589" w:rsidP="000D63B2">
            <w:pPr>
              <w:spacing w:line="360" w:lineRule="auto"/>
              <w:rPr>
                <w:sz w:val="24"/>
                <w:szCs w:val="24"/>
              </w:rPr>
            </w:pPr>
            <w:r w:rsidRPr="0079069D">
              <w:rPr>
                <w:sz w:val="24"/>
                <w:szCs w:val="24"/>
              </w:rPr>
              <w:t>Increased Use of Recycled Soft Plastics in Asphalt Roads</w:t>
            </w:r>
          </w:p>
        </w:tc>
        <w:tc>
          <w:tcPr>
            <w:tcW w:w="647" w:type="pct"/>
          </w:tcPr>
          <w:p w14:paraId="65371159" w14:textId="77777777" w:rsidR="00624589" w:rsidRPr="0079069D" w:rsidRDefault="00624589" w:rsidP="000D63B2">
            <w:pPr>
              <w:spacing w:line="360" w:lineRule="auto"/>
              <w:rPr>
                <w:sz w:val="24"/>
                <w:szCs w:val="24"/>
              </w:rPr>
            </w:pPr>
            <w:r w:rsidRPr="0079069D">
              <w:rPr>
                <w:sz w:val="24"/>
                <w:szCs w:val="24"/>
              </w:rPr>
              <w:t>184,217</w:t>
            </w:r>
          </w:p>
        </w:tc>
      </w:tr>
      <w:tr w:rsidR="00624589" w:rsidRPr="0079069D" w14:paraId="24C04DF0" w14:textId="77777777" w:rsidTr="00A253E2">
        <w:trPr>
          <w:trHeight w:val="340"/>
        </w:trPr>
        <w:tc>
          <w:tcPr>
            <w:tcW w:w="1985" w:type="pct"/>
          </w:tcPr>
          <w:p w14:paraId="29968395" w14:textId="77777777" w:rsidR="00624589" w:rsidRPr="0079069D" w:rsidRDefault="00624589" w:rsidP="000D63B2">
            <w:pPr>
              <w:spacing w:line="360" w:lineRule="auto"/>
              <w:rPr>
                <w:sz w:val="24"/>
                <w:szCs w:val="24"/>
              </w:rPr>
            </w:pPr>
            <w:r w:rsidRPr="0079069D">
              <w:rPr>
                <w:sz w:val="24"/>
                <w:szCs w:val="24"/>
              </w:rPr>
              <w:t>Ararat Rural City Council</w:t>
            </w:r>
          </w:p>
        </w:tc>
        <w:tc>
          <w:tcPr>
            <w:tcW w:w="2367" w:type="pct"/>
          </w:tcPr>
          <w:p w14:paraId="0E42C0A0" w14:textId="77777777" w:rsidR="00624589" w:rsidRPr="0079069D" w:rsidRDefault="00624589" w:rsidP="000D63B2">
            <w:pPr>
              <w:spacing w:line="360" w:lineRule="auto"/>
              <w:rPr>
                <w:sz w:val="24"/>
                <w:szCs w:val="24"/>
              </w:rPr>
            </w:pPr>
            <w:r w:rsidRPr="0079069D">
              <w:rPr>
                <w:sz w:val="24"/>
                <w:szCs w:val="24"/>
              </w:rPr>
              <w:t>Toward the Future: Lake Bolac Resource Recovery Centre Upgrade Project</w:t>
            </w:r>
          </w:p>
        </w:tc>
        <w:tc>
          <w:tcPr>
            <w:tcW w:w="647" w:type="pct"/>
          </w:tcPr>
          <w:p w14:paraId="31E47745" w14:textId="77777777" w:rsidR="00624589" w:rsidRPr="0079069D" w:rsidRDefault="00624589" w:rsidP="000D63B2">
            <w:pPr>
              <w:spacing w:line="360" w:lineRule="auto"/>
              <w:rPr>
                <w:sz w:val="24"/>
                <w:szCs w:val="24"/>
              </w:rPr>
            </w:pPr>
            <w:r w:rsidRPr="0079069D">
              <w:rPr>
                <w:sz w:val="24"/>
                <w:szCs w:val="24"/>
              </w:rPr>
              <w:t>135,000</w:t>
            </w:r>
          </w:p>
        </w:tc>
      </w:tr>
      <w:tr w:rsidR="00624589" w:rsidRPr="0079069D" w14:paraId="6286470B" w14:textId="77777777" w:rsidTr="00A253E2">
        <w:trPr>
          <w:trHeight w:val="340"/>
        </w:trPr>
        <w:tc>
          <w:tcPr>
            <w:tcW w:w="1985" w:type="pct"/>
          </w:tcPr>
          <w:p w14:paraId="007AA8B0" w14:textId="77777777" w:rsidR="00624589" w:rsidRPr="0079069D" w:rsidRDefault="00624589" w:rsidP="000D63B2">
            <w:pPr>
              <w:spacing w:line="360" w:lineRule="auto"/>
              <w:rPr>
                <w:sz w:val="24"/>
                <w:szCs w:val="24"/>
              </w:rPr>
            </w:pPr>
            <w:r w:rsidRPr="0079069D">
              <w:rPr>
                <w:sz w:val="24"/>
                <w:szCs w:val="24"/>
              </w:rPr>
              <w:t>Surf Coast Shire Council</w:t>
            </w:r>
          </w:p>
        </w:tc>
        <w:tc>
          <w:tcPr>
            <w:tcW w:w="2367" w:type="pct"/>
          </w:tcPr>
          <w:p w14:paraId="7CA619C3" w14:textId="77777777" w:rsidR="00624589" w:rsidRPr="0079069D" w:rsidRDefault="00624589" w:rsidP="000D63B2">
            <w:pPr>
              <w:spacing w:line="360" w:lineRule="auto"/>
              <w:rPr>
                <w:sz w:val="24"/>
                <w:szCs w:val="24"/>
              </w:rPr>
            </w:pPr>
            <w:r w:rsidRPr="0079069D">
              <w:rPr>
                <w:sz w:val="24"/>
                <w:szCs w:val="24"/>
              </w:rPr>
              <w:t>Surf Coast Shire Food Organics Recovery Program</w:t>
            </w:r>
          </w:p>
        </w:tc>
        <w:tc>
          <w:tcPr>
            <w:tcW w:w="647" w:type="pct"/>
          </w:tcPr>
          <w:p w14:paraId="0B374608" w14:textId="77777777" w:rsidR="00624589" w:rsidRPr="0079069D" w:rsidRDefault="00624589" w:rsidP="000D63B2">
            <w:pPr>
              <w:spacing w:line="360" w:lineRule="auto"/>
              <w:rPr>
                <w:sz w:val="24"/>
                <w:szCs w:val="24"/>
              </w:rPr>
            </w:pPr>
            <w:r w:rsidRPr="0079069D">
              <w:rPr>
                <w:sz w:val="24"/>
                <w:szCs w:val="24"/>
              </w:rPr>
              <w:t>120,000</w:t>
            </w:r>
          </w:p>
        </w:tc>
      </w:tr>
      <w:tr w:rsidR="00624589" w:rsidRPr="0079069D" w14:paraId="6D5CE106" w14:textId="77777777" w:rsidTr="00A253E2">
        <w:trPr>
          <w:trHeight w:val="340"/>
        </w:trPr>
        <w:tc>
          <w:tcPr>
            <w:tcW w:w="1985" w:type="pct"/>
          </w:tcPr>
          <w:p w14:paraId="54605C4B" w14:textId="77777777" w:rsidR="00624589" w:rsidRPr="0079069D" w:rsidRDefault="00624589" w:rsidP="000D63B2">
            <w:pPr>
              <w:spacing w:line="360" w:lineRule="auto"/>
              <w:rPr>
                <w:sz w:val="24"/>
                <w:szCs w:val="24"/>
              </w:rPr>
            </w:pPr>
            <w:r w:rsidRPr="0079069D">
              <w:rPr>
                <w:sz w:val="24"/>
                <w:szCs w:val="24"/>
              </w:rPr>
              <w:t>Fulton Hogan Industries</w:t>
            </w:r>
          </w:p>
        </w:tc>
        <w:tc>
          <w:tcPr>
            <w:tcW w:w="2367" w:type="pct"/>
          </w:tcPr>
          <w:p w14:paraId="0FC18749" w14:textId="77777777" w:rsidR="00624589" w:rsidRPr="0079069D" w:rsidRDefault="00624589" w:rsidP="000D63B2">
            <w:pPr>
              <w:spacing w:line="360" w:lineRule="auto"/>
              <w:rPr>
                <w:sz w:val="24"/>
                <w:szCs w:val="24"/>
              </w:rPr>
            </w:pPr>
            <w:r w:rsidRPr="0079069D">
              <w:rPr>
                <w:sz w:val="24"/>
                <w:szCs w:val="24"/>
              </w:rPr>
              <w:t>Warrnambool Glass and Plastic Recovery Processing for Pavement Materials</w:t>
            </w:r>
          </w:p>
        </w:tc>
        <w:tc>
          <w:tcPr>
            <w:tcW w:w="647" w:type="pct"/>
          </w:tcPr>
          <w:p w14:paraId="0E6FAD6D" w14:textId="77777777" w:rsidR="00624589" w:rsidRPr="0079069D" w:rsidRDefault="00624589" w:rsidP="000D63B2">
            <w:pPr>
              <w:spacing w:line="360" w:lineRule="auto"/>
              <w:rPr>
                <w:sz w:val="24"/>
                <w:szCs w:val="24"/>
              </w:rPr>
            </w:pPr>
            <w:r w:rsidRPr="0079069D">
              <w:rPr>
                <w:sz w:val="24"/>
                <w:szCs w:val="24"/>
              </w:rPr>
              <w:t>96,500</w:t>
            </w:r>
          </w:p>
        </w:tc>
      </w:tr>
      <w:tr w:rsidR="00624589" w:rsidRPr="0079069D" w14:paraId="7F32BE0A" w14:textId="77777777" w:rsidTr="00A253E2">
        <w:trPr>
          <w:trHeight w:val="340"/>
        </w:trPr>
        <w:tc>
          <w:tcPr>
            <w:tcW w:w="1985" w:type="pct"/>
          </w:tcPr>
          <w:p w14:paraId="1F318663" w14:textId="77777777" w:rsidR="00624589" w:rsidRPr="0079069D" w:rsidRDefault="00624589" w:rsidP="000D63B2">
            <w:pPr>
              <w:spacing w:line="360" w:lineRule="auto"/>
              <w:rPr>
                <w:sz w:val="24"/>
                <w:szCs w:val="24"/>
              </w:rPr>
            </w:pPr>
            <w:r w:rsidRPr="0079069D">
              <w:rPr>
                <w:sz w:val="24"/>
                <w:szCs w:val="24"/>
              </w:rPr>
              <w:t>Maribyrnong City Council</w:t>
            </w:r>
          </w:p>
        </w:tc>
        <w:tc>
          <w:tcPr>
            <w:tcW w:w="2367" w:type="pct"/>
          </w:tcPr>
          <w:p w14:paraId="49FD4A52" w14:textId="77777777" w:rsidR="00624589" w:rsidRPr="0079069D" w:rsidRDefault="00624589" w:rsidP="000D63B2">
            <w:pPr>
              <w:spacing w:line="360" w:lineRule="auto"/>
              <w:rPr>
                <w:sz w:val="24"/>
                <w:szCs w:val="24"/>
              </w:rPr>
            </w:pPr>
            <w:r w:rsidRPr="0079069D">
              <w:rPr>
                <w:sz w:val="24"/>
                <w:szCs w:val="24"/>
              </w:rPr>
              <w:t>Let's Go FOGO</w:t>
            </w:r>
          </w:p>
        </w:tc>
        <w:tc>
          <w:tcPr>
            <w:tcW w:w="647" w:type="pct"/>
          </w:tcPr>
          <w:p w14:paraId="15191B23" w14:textId="77777777" w:rsidR="00624589" w:rsidRPr="0079069D" w:rsidRDefault="00624589" w:rsidP="000D63B2">
            <w:pPr>
              <w:spacing w:line="360" w:lineRule="auto"/>
              <w:rPr>
                <w:sz w:val="24"/>
                <w:szCs w:val="24"/>
              </w:rPr>
            </w:pPr>
            <w:r w:rsidRPr="0079069D">
              <w:rPr>
                <w:sz w:val="24"/>
                <w:szCs w:val="24"/>
              </w:rPr>
              <w:t>90,500</w:t>
            </w:r>
          </w:p>
        </w:tc>
      </w:tr>
      <w:tr w:rsidR="00624589" w:rsidRPr="0079069D" w14:paraId="24BB6935" w14:textId="77777777" w:rsidTr="00A253E2">
        <w:trPr>
          <w:trHeight w:val="340"/>
        </w:trPr>
        <w:tc>
          <w:tcPr>
            <w:tcW w:w="1985" w:type="pct"/>
          </w:tcPr>
          <w:p w14:paraId="58B18BE7" w14:textId="77777777" w:rsidR="00624589" w:rsidRPr="0079069D" w:rsidRDefault="00624589" w:rsidP="000D63B2">
            <w:pPr>
              <w:spacing w:line="360" w:lineRule="auto"/>
              <w:rPr>
                <w:sz w:val="24"/>
                <w:szCs w:val="24"/>
              </w:rPr>
            </w:pPr>
            <w:r w:rsidRPr="0079069D">
              <w:rPr>
                <w:sz w:val="24"/>
                <w:szCs w:val="24"/>
              </w:rPr>
              <w:t>Cleanaway (Laverton North)</w:t>
            </w:r>
          </w:p>
        </w:tc>
        <w:tc>
          <w:tcPr>
            <w:tcW w:w="2367" w:type="pct"/>
          </w:tcPr>
          <w:p w14:paraId="2E5109F1" w14:textId="77777777" w:rsidR="00624589" w:rsidRPr="0079069D" w:rsidRDefault="00624589" w:rsidP="000D63B2">
            <w:pPr>
              <w:spacing w:line="360" w:lineRule="auto"/>
              <w:rPr>
                <w:sz w:val="24"/>
                <w:szCs w:val="24"/>
              </w:rPr>
            </w:pPr>
            <w:r w:rsidRPr="0079069D">
              <w:rPr>
                <w:sz w:val="24"/>
                <w:szCs w:val="24"/>
              </w:rPr>
              <w:t>Laverton Plastic Resource Recovery Project</w:t>
            </w:r>
          </w:p>
        </w:tc>
        <w:tc>
          <w:tcPr>
            <w:tcW w:w="647" w:type="pct"/>
          </w:tcPr>
          <w:p w14:paraId="75F7210A" w14:textId="77777777" w:rsidR="00624589" w:rsidRPr="0079069D" w:rsidRDefault="00624589" w:rsidP="000D63B2">
            <w:pPr>
              <w:spacing w:line="360" w:lineRule="auto"/>
              <w:rPr>
                <w:sz w:val="24"/>
                <w:szCs w:val="24"/>
              </w:rPr>
            </w:pPr>
            <w:r w:rsidRPr="0079069D">
              <w:rPr>
                <w:sz w:val="24"/>
                <w:szCs w:val="24"/>
              </w:rPr>
              <w:t>90,000</w:t>
            </w:r>
          </w:p>
        </w:tc>
      </w:tr>
      <w:tr w:rsidR="00624589" w:rsidRPr="0079069D" w14:paraId="5D0F38EF" w14:textId="77777777" w:rsidTr="00A253E2">
        <w:trPr>
          <w:trHeight w:val="340"/>
        </w:trPr>
        <w:tc>
          <w:tcPr>
            <w:tcW w:w="1985" w:type="pct"/>
          </w:tcPr>
          <w:p w14:paraId="44BFD15F" w14:textId="77777777" w:rsidR="00624589" w:rsidRPr="0079069D" w:rsidRDefault="00624589" w:rsidP="000D63B2">
            <w:pPr>
              <w:spacing w:line="360" w:lineRule="auto"/>
              <w:rPr>
                <w:sz w:val="24"/>
                <w:szCs w:val="24"/>
              </w:rPr>
            </w:pPr>
            <w:r w:rsidRPr="0079069D">
              <w:rPr>
                <w:sz w:val="24"/>
                <w:szCs w:val="24"/>
              </w:rPr>
              <w:t>Fda Enterprises Pty Ltd</w:t>
            </w:r>
          </w:p>
        </w:tc>
        <w:tc>
          <w:tcPr>
            <w:tcW w:w="2367" w:type="pct"/>
          </w:tcPr>
          <w:p w14:paraId="0DD00F6B" w14:textId="77777777" w:rsidR="00624589" w:rsidRPr="0079069D" w:rsidRDefault="00624589" w:rsidP="000D63B2">
            <w:pPr>
              <w:spacing w:line="360" w:lineRule="auto"/>
              <w:rPr>
                <w:sz w:val="24"/>
                <w:szCs w:val="24"/>
              </w:rPr>
            </w:pPr>
            <w:r w:rsidRPr="0079069D">
              <w:rPr>
                <w:sz w:val="24"/>
                <w:szCs w:val="24"/>
              </w:rPr>
              <w:t>Melbourne PVC Pipe Recycling and Manufacturing Facility</w:t>
            </w:r>
          </w:p>
        </w:tc>
        <w:tc>
          <w:tcPr>
            <w:tcW w:w="647" w:type="pct"/>
          </w:tcPr>
          <w:p w14:paraId="01EC308D" w14:textId="77777777" w:rsidR="00624589" w:rsidRPr="0079069D" w:rsidRDefault="00624589" w:rsidP="000D63B2">
            <w:pPr>
              <w:spacing w:line="360" w:lineRule="auto"/>
              <w:rPr>
                <w:sz w:val="24"/>
                <w:szCs w:val="24"/>
              </w:rPr>
            </w:pPr>
            <w:r w:rsidRPr="0079069D">
              <w:rPr>
                <w:sz w:val="24"/>
                <w:szCs w:val="24"/>
              </w:rPr>
              <w:t>80,120</w:t>
            </w:r>
          </w:p>
        </w:tc>
      </w:tr>
      <w:tr w:rsidR="00624589" w:rsidRPr="0079069D" w14:paraId="241C5156" w14:textId="77777777" w:rsidTr="00A253E2">
        <w:trPr>
          <w:trHeight w:val="340"/>
        </w:trPr>
        <w:tc>
          <w:tcPr>
            <w:tcW w:w="1985" w:type="pct"/>
          </w:tcPr>
          <w:p w14:paraId="2C080D02" w14:textId="77777777" w:rsidR="00624589" w:rsidRPr="0079069D" w:rsidRDefault="00624589" w:rsidP="000D63B2">
            <w:pPr>
              <w:spacing w:line="360" w:lineRule="auto"/>
              <w:rPr>
                <w:sz w:val="24"/>
                <w:szCs w:val="24"/>
              </w:rPr>
            </w:pPr>
            <w:r w:rsidRPr="0079069D">
              <w:rPr>
                <w:sz w:val="24"/>
                <w:szCs w:val="24"/>
              </w:rPr>
              <w:t>Pro-Pac Group Pty Ltd</w:t>
            </w:r>
          </w:p>
        </w:tc>
        <w:tc>
          <w:tcPr>
            <w:tcW w:w="2367" w:type="pct"/>
          </w:tcPr>
          <w:p w14:paraId="4BE7CA96" w14:textId="77777777" w:rsidR="00624589" w:rsidRPr="0079069D" w:rsidRDefault="00624589" w:rsidP="000D63B2">
            <w:pPr>
              <w:spacing w:line="360" w:lineRule="auto"/>
              <w:rPr>
                <w:sz w:val="24"/>
                <w:szCs w:val="24"/>
              </w:rPr>
            </w:pPr>
            <w:r w:rsidRPr="0079069D">
              <w:rPr>
                <w:sz w:val="24"/>
                <w:szCs w:val="24"/>
              </w:rPr>
              <w:t>Integrated Recycling: Mildura Plant Upgrade</w:t>
            </w:r>
          </w:p>
        </w:tc>
        <w:tc>
          <w:tcPr>
            <w:tcW w:w="647" w:type="pct"/>
          </w:tcPr>
          <w:p w14:paraId="1653B390" w14:textId="77777777" w:rsidR="00624589" w:rsidRPr="0079069D" w:rsidRDefault="00624589" w:rsidP="000D63B2">
            <w:pPr>
              <w:spacing w:line="360" w:lineRule="auto"/>
              <w:rPr>
                <w:sz w:val="24"/>
                <w:szCs w:val="24"/>
              </w:rPr>
            </w:pPr>
            <w:r w:rsidRPr="0079069D">
              <w:rPr>
                <w:sz w:val="24"/>
                <w:szCs w:val="24"/>
              </w:rPr>
              <w:t>80,000</w:t>
            </w:r>
          </w:p>
        </w:tc>
      </w:tr>
      <w:tr w:rsidR="00624589" w:rsidRPr="0079069D" w14:paraId="0EC3621B" w14:textId="77777777" w:rsidTr="00A253E2">
        <w:trPr>
          <w:trHeight w:val="340"/>
        </w:trPr>
        <w:tc>
          <w:tcPr>
            <w:tcW w:w="1985" w:type="pct"/>
          </w:tcPr>
          <w:p w14:paraId="6D6928A8" w14:textId="77777777" w:rsidR="00624589" w:rsidRPr="0079069D" w:rsidRDefault="00624589" w:rsidP="000D63B2">
            <w:pPr>
              <w:spacing w:line="360" w:lineRule="auto"/>
              <w:rPr>
                <w:sz w:val="24"/>
                <w:szCs w:val="24"/>
              </w:rPr>
            </w:pPr>
            <w:r w:rsidRPr="0079069D">
              <w:rPr>
                <w:sz w:val="24"/>
                <w:szCs w:val="24"/>
              </w:rPr>
              <w:t>Enrich 360</w:t>
            </w:r>
          </w:p>
        </w:tc>
        <w:tc>
          <w:tcPr>
            <w:tcW w:w="2367" w:type="pct"/>
          </w:tcPr>
          <w:p w14:paraId="76499BC1" w14:textId="77777777" w:rsidR="00624589" w:rsidRPr="0079069D" w:rsidRDefault="00624589" w:rsidP="000D63B2">
            <w:pPr>
              <w:spacing w:line="360" w:lineRule="auto"/>
              <w:rPr>
                <w:sz w:val="24"/>
                <w:szCs w:val="24"/>
              </w:rPr>
            </w:pPr>
            <w:r w:rsidRPr="0079069D">
              <w:rPr>
                <w:sz w:val="24"/>
                <w:szCs w:val="24"/>
              </w:rPr>
              <w:t>Enrich 360 onsite Food Organic Waste Recovery Program</w:t>
            </w:r>
          </w:p>
        </w:tc>
        <w:tc>
          <w:tcPr>
            <w:tcW w:w="647" w:type="pct"/>
          </w:tcPr>
          <w:p w14:paraId="00E93C85" w14:textId="77777777" w:rsidR="00624589" w:rsidRPr="0079069D" w:rsidRDefault="00624589" w:rsidP="000D63B2">
            <w:pPr>
              <w:spacing w:line="360" w:lineRule="auto"/>
              <w:rPr>
                <w:sz w:val="24"/>
                <w:szCs w:val="24"/>
              </w:rPr>
            </w:pPr>
            <w:r w:rsidRPr="0079069D">
              <w:rPr>
                <w:sz w:val="24"/>
                <w:szCs w:val="24"/>
              </w:rPr>
              <w:t>75,840</w:t>
            </w:r>
          </w:p>
        </w:tc>
      </w:tr>
      <w:tr w:rsidR="00624589" w:rsidRPr="0079069D" w14:paraId="0B272EE4" w14:textId="77777777" w:rsidTr="00A253E2">
        <w:trPr>
          <w:trHeight w:val="340"/>
        </w:trPr>
        <w:tc>
          <w:tcPr>
            <w:tcW w:w="1985" w:type="pct"/>
          </w:tcPr>
          <w:p w14:paraId="78976A97" w14:textId="77777777" w:rsidR="00624589" w:rsidRPr="0079069D" w:rsidRDefault="00624589" w:rsidP="000D63B2">
            <w:pPr>
              <w:spacing w:line="360" w:lineRule="auto"/>
              <w:rPr>
                <w:sz w:val="24"/>
                <w:szCs w:val="24"/>
              </w:rPr>
            </w:pPr>
            <w:r w:rsidRPr="0079069D">
              <w:rPr>
                <w:sz w:val="24"/>
                <w:szCs w:val="24"/>
              </w:rPr>
              <w:t>Branin Pty Ltd</w:t>
            </w:r>
          </w:p>
        </w:tc>
        <w:tc>
          <w:tcPr>
            <w:tcW w:w="2367" w:type="pct"/>
          </w:tcPr>
          <w:p w14:paraId="63E124D1" w14:textId="77777777" w:rsidR="00624589" w:rsidRPr="0079069D" w:rsidRDefault="00624589" w:rsidP="000D63B2">
            <w:pPr>
              <w:spacing w:line="360" w:lineRule="auto"/>
              <w:rPr>
                <w:sz w:val="24"/>
                <w:szCs w:val="24"/>
              </w:rPr>
            </w:pPr>
            <w:r w:rsidRPr="0079069D">
              <w:rPr>
                <w:sz w:val="24"/>
                <w:szCs w:val="24"/>
              </w:rPr>
              <w:t>Branin: EcoUnpack</w:t>
            </w:r>
          </w:p>
        </w:tc>
        <w:tc>
          <w:tcPr>
            <w:tcW w:w="647" w:type="pct"/>
          </w:tcPr>
          <w:p w14:paraId="4F4E5532" w14:textId="77777777" w:rsidR="00624589" w:rsidRPr="0079069D" w:rsidRDefault="00624589" w:rsidP="000D63B2">
            <w:pPr>
              <w:spacing w:line="360" w:lineRule="auto"/>
              <w:rPr>
                <w:sz w:val="24"/>
                <w:szCs w:val="24"/>
              </w:rPr>
            </w:pPr>
            <w:r w:rsidRPr="0079069D">
              <w:rPr>
                <w:sz w:val="24"/>
                <w:szCs w:val="24"/>
              </w:rPr>
              <w:t>55,000</w:t>
            </w:r>
          </w:p>
        </w:tc>
      </w:tr>
      <w:tr w:rsidR="00624589" w:rsidRPr="0079069D" w14:paraId="3D1D6C84" w14:textId="77777777" w:rsidTr="00A253E2">
        <w:trPr>
          <w:trHeight w:val="340"/>
        </w:trPr>
        <w:tc>
          <w:tcPr>
            <w:tcW w:w="1985" w:type="pct"/>
          </w:tcPr>
          <w:p w14:paraId="793E9E7E" w14:textId="77777777" w:rsidR="00624589" w:rsidRPr="0079069D" w:rsidRDefault="00624589" w:rsidP="000D63B2">
            <w:pPr>
              <w:spacing w:line="360" w:lineRule="auto"/>
              <w:rPr>
                <w:sz w:val="24"/>
                <w:szCs w:val="24"/>
              </w:rPr>
            </w:pPr>
            <w:r w:rsidRPr="0079069D">
              <w:rPr>
                <w:sz w:val="24"/>
                <w:szCs w:val="24"/>
              </w:rPr>
              <w:t>Resource Pty Ltd</w:t>
            </w:r>
          </w:p>
        </w:tc>
        <w:tc>
          <w:tcPr>
            <w:tcW w:w="2367" w:type="pct"/>
          </w:tcPr>
          <w:p w14:paraId="7253346B" w14:textId="77777777" w:rsidR="00624589" w:rsidRPr="0079069D" w:rsidRDefault="00624589" w:rsidP="000D63B2">
            <w:pPr>
              <w:spacing w:line="360" w:lineRule="auto"/>
              <w:rPr>
                <w:sz w:val="24"/>
                <w:szCs w:val="24"/>
              </w:rPr>
            </w:pPr>
            <w:r w:rsidRPr="0079069D">
              <w:rPr>
                <w:sz w:val="24"/>
                <w:szCs w:val="24"/>
              </w:rPr>
              <w:t>Expansion of Handheld Battery Recycling Plant</w:t>
            </w:r>
          </w:p>
        </w:tc>
        <w:tc>
          <w:tcPr>
            <w:tcW w:w="647" w:type="pct"/>
          </w:tcPr>
          <w:p w14:paraId="7D0ED565" w14:textId="77777777" w:rsidR="00624589" w:rsidRPr="0079069D" w:rsidRDefault="00624589" w:rsidP="000D63B2">
            <w:pPr>
              <w:spacing w:line="360" w:lineRule="auto"/>
              <w:rPr>
                <w:sz w:val="24"/>
                <w:szCs w:val="24"/>
              </w:rPr>
            </w:pPr>
            <w:r w:rsidRPr="0079069D">
              <w:rPr>
                <w:sz w:val="24"/>
                <w:szCs w:val="24"/>
              </w:rPr>
              <w:t>54,000</w:t>
            </w:r>
          </w:p>
        </w:tc>
      </w:tr>
      <w:tr w:rsidR="00624589" w:rsidRPr="0079069D" w14:paraId="3BE3F4BB" w14:textId="77777777" w:rsidTr="00A253E2">
        <w:trPr>
          <w:trHeight w:val="340"/>
        </w:trPr>
        <w:tc>
          <w:tcPr>
            <w:tcW w:w="1985" w:type="pct"/>
          </w:tcPr>
          <w:p w14:paraId="2CD8E24A" w14:textId="77777777" w:rsidR="00624589" w:rsidRPr="0079069D" w:rsidRDefault="00624589" w:rsidP="000D63B2">
            <w:pPr>
              <w:spacing w:line="360" w:lineRule="auto"/>
              <w:rPr>
                <w:sz w:val="24"/>
                <w:szCs w:val="24"/>
              </w:rPr>
            </w:pPr>
            <w:r w:rsidRPr="0079069D">
              <w:rPr>
                <w:sz w:val="24"/>
                <w:szCs w:val="24"/>
              </w:rPr>
              <w:t>Officeworks</w:t>
            </w:r>
          </w:p>
        </w:tc>
        <w:tc>
          <w:tcPr>
            <w:tcW w:w="2367" w:type="pct"/>
          </w:tcPr>
          <w:p w14:paraId="176DFEA9" w14:textId="77777777" w:rsidR="00624589" w:rsidRPr="0079069D" w:rsidRDefault="00624589" w:rsidP="000D63B2">
            <w:pPr>
              <w:spacing w:line="360" w:lineRule="auto"/>
              <w:rPr>
                <w:sz w:val="24"/>
                <w:szCs w:val="24"/>
              </w:rPr>
            </w:pPr>
            <w:r w:rsidRPr="0079069D">
              <w:rPr>
                <w:sz w:val="24"/>
                <w:szCs w:val="24"/>
              </w:rPr>
              <w:t>New Recycling Stations for Officeworks' Product Stewardship Programs</w:t>
            </w:r>
          </w:p>
        </w:tc>
        <w:tc>
          <w:tcPr>
            <w:tcW w:w="647" w:type="pct"/>
          </w:tcPr>
          <w:p w14:paraId="71CF61B3"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74588B71" w14:textId="77777777" w:rsidTr="00A253E2">
        <w:trPr>
          <w:trHeight w:val="340"/>
        </w:trPr>
        <w:tc>
          <w:tcPr>
            <w:tcW w:w="1985" w:type="pct"/>
          </w:tcPr>
          <w:p w14:paraId="33308892" w14:textId="77777777" w:rsidR="00624589" w:rsidRPr="0079069D" w:rsidRDefault="00624589" w:rsidP="000D63B2">
            <w:pPr>
              <w:spacing w:line="360" w:lineRule="auto"/>
              <w:rPr>
                <w:sz w:val="24"/>
                <w:szCs w:val="24"/>
              </w:rPr>
            </w:pPr>
            <w:r w:rsidRPr="0079069D">
              <w:rPr>
                <w:sz w:val="24"/>
                <w:szCs w:val="24"/>
              </w:rPr>
              <w:t>Campaspe Shire Council</w:t>
            </w:r>
          </w:p>
        </w:tc>
        <w:tc>
          <w:tcPr>
            <w:tcW w:w="2367" w:type="pct"/>
          </w:tcPr>
          <w:p w14:paraId="67F40C53" w14:textId="77777777" w:rsidR="00624589" w:rsidRPr="0079069D" w:rsidRDefault="00624589" w:rsidP="000D63B2">
            <w:pPr>
              <w:spacing w:line="360" w:lineRule="auto"/>
              <w:rPr>
                <w:sz w:val="24"/>
                <w:szCs w:val="24"/>
              </w:rPr>
            </w:pPr>
            <w:r w:rsidRPr="0079069D">
              <w:rPr>
                <w:sz w:val="24"/>
                <w:szCs w:val="24"/>
              </w:rPr>
              <w:t>Campaspe Shire Council: Introduce A Household Food Organics Collection and Expand the Current Garden Collection to Include Food</w:t>
            </w:r>
          </w:p>
        </w:tc>
        <w:tc>
          <w:tcPr>
            <w:tcW w:w="647" w:type="pct"/>
          </w:tcPr>
          <w:p w14:paraId="1889AA57" w14:textId="77777777" w:rsidR="00624589" w:rsidRPr="0079069D" w:rsidRDefault="00624589" w:rsidP="000D63B2">
            <w:pPr>
              <w:spacing w:line="360" w:lineRule="auto"/>
              <w:rPr>
                <w:sz w:val="24"/>
                <w:szCs w:val="24"/>
              </w:rPr>
            </w:pPr>
            <w:r w:rsidRPr="0079069D">
              <w:rPr>
                <w:sz w:val="24"/>
                <w:szCs w:val="24"/>
              </w:rPr>
              <w:t>25,455</w:t>
            </w:r>
          </w:p>
        </w:tc>
      </w:tr>
      <w:tr w:rsidR="00624589" w:rsidRPr="0079069D" w14:paraId="50C6BB9E" w14:textId="77777777" w:rsidTr="00A253E2">
        <w:trPr>
          <w:trHeight w:val="340"/>
        </w:trPr>
        <w:tc>
          <w:tcPr>
            <w:tcW w:w="1985" w:type="pct"/>
          </w:tcPr>
          <w:p w14:paraId="03EA64F7" w14:textId="77777777" w:rsidR="00624589" w:rsidRPr="0079069D" w:rsidRDefault="00624589" w:rsidP="000D63B2">
            <w:pPr>
              <w:spacing w:line="360" w:lineRule="auto"/>
              <w:rPr>
                <w:sz w:val="24"/>
                <w:szCs w:val="24"/>
              </w:rPr>
            </w:pPr>
            <w:r w:rsidRPr="0079069D">
              <w:rPr>
                <w:sz w:val="24"/>
                <w:szCs w:val="24"/>
              </w:rPr>
              <w:t>National E Waste Alliance Pty Ltd</w:t>
            </w:r>
          </w:p>
        </w:tc>
        <w:tc>
          <w:tcPr>
            <w:tcW w:w="2367" w:type="pct"/>
          </w:tcPr>
          <w:p w14:paraId="52301565" w14:textId="77777777" w:rsidR="00624589" w:rsidRPr="0079069D" w:rsidRDefault="00624589" w:rsidP="000D63B2">
            <w:pPr>
              <w:spacing w:line="360" w:lineRule="auto"/>
              <w:rPr>
                <w:sz w:val="24"/>
                <w:szCs w:val="24"/>
              </w:rPr>
            </w:pPr>
            <w:r w:rsidRPr="0079069D">
              <w:rPr>
                <w:sz w:val="24"/>
                <w:szCs w:val="24"/>
              </w:rPr>
              <w:t>Diversion and Recycling of Problematic Electronic Waste</w:t>
            </w:r>
          </w:p>
        </w:tc>
        <w:tc>
          <w:tcPr>
            <w:tcW w:w="647" w:type="pct"/>
          </w:tcPr>
          <w:p w14:paraId="19B1B057" w14:textId="77777777" w:rsidR="00624589" w:rsidRPr="0079069D" w:rsidRDefault="00624589" w:rsidP="000D63B2">
            <w:pPr>
              <w:spacing w:line="360" w:lineRule="auto"/>
              <w:rPr>
                <w:sz w:val="24"/>
                <w:szCs w:val="24"/>
              </w:rPr>
            </w:pPr>
            <w:r w:rsidRPr="0079069D">
              <w:rPr>
                <w:sz w:val="24"/>
                <w:szCs w:val="24"/>
              </w:rPr>
              <w:t>25,250</w:t>
            </w:r>
          </w:p>
        </w:tc>
      </w:tr>
      <w:tr w:rsidR="00624589" w:rsidRPr="0079069D" w14:paraId="2D31254D" w14:textId="77777777" w:rsidTr="00A253E2">
        <w:trPr>
          <w:trHeight w:val="340"/>
        </w:trPr>
        <w:tc>
          <w:tcPr>
            <w:tcW w:w="1985" w:type="pct"/>
          </w:tcPr>
          <w:p w14:paraId="73187735" w14:textId="77777777" w:rsidR="00624589" w:rsidRPr="0079069D" w:rsidRDefault="00624589" w:rsidP="000D63B2">
            <w:pPr>
              <w:spacing w:line="360" w:lineRule="auto"/>
              <w:rPr>
                <w:sz w:val="24"/>
                <w:szCs w:val="24"/>
              </w:rPr>
            </w:pPr>
            <w:r w:rsidRPr="0079069D">
              <w:rPr>
                <w:sz w:val="24"/>
                <w:szCs w:val="24"/>
              </w:rPr>
              <w:t>30xy Group Pty Ltd</w:t>
            </w:r>
          </w:p>
        </w:tc>
        <w:tc>
          <w:tcPr>
            <w:tcW w:w="2367" w:type="pct"/>
          </w:tcPr>
          <w:p w14:paraId="0CA23227" w14:textId="77777777" w:rsidR="00624589" w:rsidRPr="0079069D" w:rsidRDefault="00624589" w:rsidP="000D63B2">
            <w:pPr>
              <w:spacing w:line="360" w:lineRule="auto"/>
              <w:rPr>
                <w:sz w:val="24"/>
                <w:szCs w:val="24"/>
              </w:rPr>
            </w:pPr>
            <w:r w:rsidRPr="0079069D">
              <w:rPr>
                <w:sz w:val="24"/>
                <w:szCs w:val="24"/>
              </w:rPr>
              <w:t>30xy Group Reclaim Waste Wet Recycling System</w:t>
            </w:r>
          </w:p>
        </w:tc>
        <w:tc>
          <w:tcPr>
            <w:tcW w:w="647" w:type="pct"/>
          </w:tcPr>
          <w:p w14:paraId="456ACC6C" w14:textId="77777777" w:rsidR="00624589" w:rsidRPr="0079069D" w:rsidRDefault="00624589" w:rsidP="000D63B2">
            <w:pPr>
              <w:spacing w:line="360" w:lineRule="auto"/>
              <w:rPr>
                <w:sz w:val="24"/>
                <w:szCs w:val="24"/>
              </w:rPr>
            </w:pPr>
            <w:r w:rsidRPr="0079069D">
              <w:rPr>
                <w:sz w:val="24"/>
                <w:szCs w:val="24"/>
              </w:rPr>
              <w:t>21,000</w:t>
            </w:r>
          </w:p>
        </w:tc>
      </w:tr>
      <w:tr w:rsidR="00624589" w:rsidRPr="0079069D" w14:paraId="5320BE64" w14:textId="77777777" w:rsidTr="00A253E2">
        <w:trPr>
          <w:trHeight w:val="340"/>
        </w:trPr>
        <w:tc>
          <w:tcPr>
            <w:tcW w:w="1985" w:type="pct"/>
          </w:tcPr>
          <w:p w14:paraId="5170BB2F" w14:textId="77777777" w:rsidR="00624589" w:rsidRPr="0079069D" w:rsidRDefault="00624589" w:rsidP="000D63B2">
            <w:pPr>
              <w:spacing w:line="360" w:lineRule="auto"/>
              <w:rPr>
                <w:sz w:val="24"/>
                <w:szCs w:val="24"/>
              </w:rPr>
            </w:pPr>
            <w:r w:rsidRPr="0079069D">
              <w:rPr>
                <w:sz w:val="24"/>
                <w:szCs w:val="24"/>
              </w:rPr>
              <w:t>Mitchell Shire Council</w:t>
            </w:r>
          </w:p>
        </w:tc>
        <w:tc>
          <w:tcPr>
            <w:tcW w:w="2367" w:type="pct"/>
          </w:tcPr>
          <w:p w14:paraId="6CC9ED76" w14:textId="77777777" w:rsidR="00624589" w:rsidRPr="0079069D" w:rsidRDefault="00624589" w:rsidP="000D63B2">
            <w:pPr>
              <w:spacing w:line="360" w:lineRule="auto"/>
              <w:rPr>
                <w:sz w:val="24"/>
                <w:szCs w:val="24"/>
              </w:rPr>
            </w:pPr>
            <w:r w:rsidRPr="0079069D">
              <w:rPr>
                <w:sz w:val="24"/>
                <w:szCs w:val="24"/>
              </w:rPr>
              <w:t>Mitchell Shire Council: Seymour Resource Recovery Centre</w:t>
            </w:r>
          </w:p>
        </w:tc>
        <w:tc>
          <w:tcPr>
            <w:tcW w:w="647" w:type="pct"/>
          </w:tcPr>
          <w:p w14:paraId="19A7BD95"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518DA623" w14:textId="77777777" w:rsidTr="00A253E2">
        <w:trPr>
          <w:trHeight w:val="340"/>
        </w:trPr>
        <w:tc>
          <w:tcPr>
            <w:tcW w:w="1985" w:type="pct"/>
          </w:tcPr>
          <w:p w14:paraId="2A34E430" w14:textId="77777777" w:rsidR="00624589" w:rsidRPr="0079069D" w:rsidRDefault="00624589" w:rsidP="000D63B2">
            <w:pPr>
              <w:spacing w:line="360" w:lineRule="auto"/>
              <w:rPr>
                <w:sz w:val="24"/>
                <w:szCs w:val="24"/>
              </w:rPr>
            </w:pPr>
            <w:r w:rsidRPr="0079069D">
              <w:rPr>
                <w:sz w:val="24"/>
                <w:szCs w:val="24"/>
              </w:rPr>
              <w:t>Wangaratta Rural City Council</w:t>
            </w:r>
          </w:p>
        </w:tc>
        <w:tc>
          <w:tcPr>
            <w:tcW w:w="2367" w:type="pct"/>
          </w:tcPr>
          <w:p w14:paraId="4A22C174" w14:textId="77777777" w:rsidR="00624589" w:rsidRPr="0079069D" w:rsidRDefault="00624589" w:rsidP="000D63B2">
            <w:pPr>
              <w:spacing w:line="360" w:lineRule="auto"/>
              <w:rPr>
                <w:sz w:val="24"/>
                <w:szCs w:val="24"/>
              </w:rPr>
            </w:pPr>
            <w:r w:rsidRPr="0079069D">
              <w:rPr>
                <w:sz w:val="24"/>
                <w:szCs w:val="24"/>
              </w:rPr>
              <w:t>Wangaratta: Regional Organics Processing Plant</w:t>
            </w:r>
          </w:p>
        </w:tc>
        <w:tc>
          <w:tcPr>
            <w:tcW w:w="647" w:type="pct"/>
          </w:tcPr>
          <w:p w14:paraId="32646BF0"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7844C8B4" w14:textId="77777777" w:rsidTr="00A253E2">
        <w:trPr>
          <w:trHeight w:val="340"/>
        </w:trPr>
        <w:tc>
          <w:tcPr>
            <w:tcW w:w="1985" w:type="pct"/>
          </w:tcPr>
          <w:p w14:paraId="422B5F49" w14:textId="77777777" w:rsidR="00624589" w:rsidRPr="0079069D" w:rsidRDefault="00624589" w:rsidP="000D63B2">
            <w:pPr>
              <w:spacing w:line="360" w:lineRule="auto"/>
              <w:rPr>
                <w:sz w:val="24"/>
                <w:szCs w:val="24"/>
              </w:rPr>
            </w:pPr>
            <w:r w:rsidRPr="0079069D">
              <w:rPr>
                <w:sz w:val="24"/>
                <w:szCs w:val="24"/>
              </w:rPr>
              <w:t>Envirostream</w:t>
            </w:r>
          </w:p>
        </w:tc>
        <w:tc>
          <w:tcPr>
            <w:tcW w:w="2367" w:type="pct"/>
          </w:tcPr>
          <w:p w14:paraId="14F353CE" w14:textId="77777777" w:rsidR="00624589" w:rsidRPr="0079069D" w:rsidRDefault="00624589" w:rsidP="000D63B2">
            <w:pPr>
              <w:spacing w:line="360" w:lineRule="auto"/>
              <w:rPr>
                <w:sz w:val="24"/>
                <w:szCs w:val="24"/>
              </w:rPr>
            </w:pPr>
            <w:r w:rsidRPr="0079069D">
              <w:rPr>
                <w:sz w:val="24"/>
                <w:szCs w:val="24"/>
              </w:rPr>
              <w:t>The Victorian Battery Recycling and Material Recovery Infrastructure Project</w:t>
            </w:r>
          </w:p>
        </w:tc>
        <w:tc>
          <w:tcPr>
            <w:tcW w:w="647" w:type="pct"/>
          </w:tcPr>
          <w:p w14:paraId="55E2C8F8" w14:textId="77777777" w:rsidR="00624589" w:rsidRPr="0079069D" w:rsidRDefault="00624589" w:rsidP="000D63B2">
            <w:pPr>
              <w:spacing w:line="360" w:lineRule="auto"/>
              <w:rPr>
                <w:sz w:val="24"/>
                <w:szCs w:val="24"/>
              </w:rPr>
            </w:pPr>
            <w:r w:rsidRPr="0079069D">
              <w:rPr>
                <w:sz w:val="24"/>
                <w:szCs w:val="24"/>
              </w:rPr>
              <w:t>6,600</w:t>
            </w:r>
          </w:p>
        </w:tc>
      </w:tr>
    </w:tbl>
    <w:p w14:paraId="01D48FD7" w14:textId="77777777" w:rsidR="00624589" w:rsidRPr="0079069D" w:rsidRDefault="00624589" w:rsidP="000D63B2">
      <w:pPr>
        <w:pStyle w:val="Heading3"/>
        <w:spacing w:line="360" w:lineRule="auto"/>
        <w:rPr>
          <w:sz w:val="26"/>
          <w:szCs w:val="26"/>
        </w:rPr>
      </w:pPr>
      <w:r w:rsidRPr="0079069D">
        <w:rPr>
          <w:sz w:val="26"/>
          <w:szCs w:val="26"/>
        </w:rPr>
        <w:t xml:space="preserve">Program: Suburban Parks Program: Forest, Fire and Regions and Land Management Policy </w:t>
      </w:r>
      <w:r w:rsidRPr="0079069D">
        <w:rPr>
          <w:sz w:val="26"/>
          <w:szCs w:val="26"/>
        </w:rPr>
        <w:br/>
        <w:t>Department of Environment, Land, Water and Planning</w:t>
      </w:r>
    </w:p>
    <w:p w14:paraId="529ED4B1" w14:textId="77777777" w:rsidR="00624589" w:rsidRPr="0079069D" w:rsidRDefault="00624589" w:rsidP="000D63B2">
      <w:pPr>
        <w:spacing w:line="360" w:lineRule="auto"/>
        <w:rPr>
          <w:sz w:val="24"/>
          <w:szCs w:val="24"/>
        </w:rPr>
      </w:pPr>
      <w:r w:rsidRPr="0079069D">
        <w:rPr>
          <w:sz w:val="24"/>
          <w:szCs w:val="24"/>
        </w:rPr>
        <w:t>This program provides for the creation, enhancement and connection of parks and green open spaces in our growing suburbs to benefit Victoria environmentally, socially and economically.</w:t>
      </w:r>
    </w:p>
    <w:tbl>
      <w:tblPr>
        <w:tblStyle w:val="TableGrid"/>
        <w:tblW w:w="5000" w:type="pct"/>
        <w:tblLook w:val="0020" w:firstRow="1" w:lastRow="0" w:firstColumn="0" w:lastColumn="0" w:noHBand="0" w:noVBand="0"/>
      </w:tblPr>
      <w:tblGrid>
        <w:gridCol w:w="4286"/>
        <w:gridCol w:w="5108"/>
        <w:gridCol w:w="1396"/>
      </w:tblGrid>
      <w:tr w:rsidR="00624589" w:rsidRPr="0079069D" w14:paraId="6837E911" w14:textId="77777777" w:rsidTr="00802E7A">
        <w:trPr>
          <w:trHeight w:val="340"/>
        </w:trPr>
        <w:tc>
          <w:tcPr>
            <w:tcW w:w="1986" w:type="pct"/>
          </w:tcPr>
          <w:p w14:paraId="32525CE0"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1CC1CE4D"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52141A0B"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6311A5EF" w14:textId="77777777" w:rsidTr="00802E7A">
        <w:trPr>
          <w:trHeight w:val="340"/>
        </w:trPr>
        <w:tc>
          <w:tcPr>
            <w:tcW w:w="1986" w:type="pct"/>
          </w:tcPr>
          <w:p w14:paraId="725BBF50" w14:textId="77777777" w:rsidR="00624589" w:rsidRPr="0079069D" w:rsidRDefault="00624589" w:rsidP="000D63B2">
            <w:pPr>
              <w:spacing w:line="360" w:lineRule="auto"/>
              <w:rPr>
                <w:sz w:val="24"/>
                <w:szCs w:val="24"/>
              </w:rPr>
            </w:pPr>
            <w:r w:rsidRPr="0079069D">
              <w:rPr>
                <w:sz w:val="24"/>
                <w:szCs w:val="24"/>
              </w:rPr>
              <w:t>La Trobe University</w:t>
            </w:r>
          </w:p>
        </w:tc>
        <w:tc>
          <w:tcPr>
            <w:tcW w:w="2367" w:type="pct"/>
          </w:tcPr>
          <w:p w14:paraId="44C744FE" w14:textId="77777777" w:rsidR="00624589" w:rsidRPr="0079069D" w:rsidRDefault="00624589" w:rsidP="000D63B2">
            <w:pPr>
              <w:spacing w:line="360" w:lineRule="auto"/>
              <w:rPr>
                <w:sz w:val="24"/>
                <w:szCs w:val="24"/>
              </w:rPr>
            </w:pPr>
            <w:r w:rsidRPr="0079069D">
              <w:rPr>
                <w:sz w:val="24"/>
                <w:szCs w:val="24"/>
              </w:rPr>
              <w:t>La Trobe University Shared Path</w:t>
            </w:r>
          </w:p>
        </w:tc>
        <w:tc>
          <w:tcPr>
            <w:tcW w:w="647" w:type="pct"/>
          </w:tcPr>
          <w:p w14:paraId="2BAE9187" w14:textId="77777777" w:rsidR="00624589" w:rsidRPr="0079069D" w:rsidRDefault="00624589" w:rsidP="000D63B2">
            <w:pPr>
              <w:spacing w:line="360" w:lineRule="auto"/>
              <w:rPr>
                <w:sz w:val="24"/>
                <w:szCs w:val="24"/>
              </w:rPr>
            </w:pPr>
            <w:r w:rsidRPr="0079069D">
              <w:rPr>
                <w:sz w:val="24"/>
                <w:szCs w:val="24"/>
              </w:rPr>
              <w:t>697,500</w:t>
            </w:r>
          </w:p>
        </w:tc>
      </w:tr>
      <w:tr w:rsidR="00624589" w:rsidRPr="0079069D" w14:paraId="5BBBB992" w14:textId="77777777" w:rsidTr="00802E7A">
        <w:trPr>
          <w:trHeight w:val="340"/>
        </w:trPr>
        <w:tc>
          <w:tcPr>
            <w:tcW w:w="1986" w:type="pct"/>
          </w:tcPr>
          <w:p w14:paraId="37179D03" w14:textId="77777777" w:rsidR="00624589" w:rsidRPr="0079069D" w:rsidRDefault="00624589" w:rsidP="000D63B2">
            <w:pPr>
              <w:spacing w:line="360" w:lineRule="auto"/>
              <w:rPr>
                <w:sz w:val="24"/>
                <w:szCs w:val="24"/>
              </w:rPr>
            </w:pPr>
            <w:r w:rsidRPr="0079069D">
              <w:rPr>
                <w:sz w:val="24"/>
                <w:szCs w:val="24"/>
              </w:rPr>
              <w:t>Stonnington City Council</w:t>
            </w:r>
          </w:p>
        </w:tc>
        <w:tc>
          <w:tcPr>
            <w:tcW w:w="2367" w:type="pct"/>
          </w:tcPr>
          <w:p w14:paraId="1FEF581B" w14:textId="77777777" w:rsidR="00624589" w:rsidRPr="0079069D" w:rsidRDefault="00624589" w:rsidP="000D63B2">
            <w:pPr>
              <w:spacing w:line="360" w:lineRule="auto"/>
              <w:rPr>
                <w:sz w:val="24"/>
                <w:szCs w:val="24"/>
              </w:rPr>
            </w:pPr>
            <w:r w:rsidRPr="0079069D">
              <w:rPr>
                <w:sz w:val="24"/>
                <w:szCs w:val="24"/>
              </w:rPr>
              <w:t>Pocket Park At 18-22 Regent Street and Adjoining Shared Zone</w:t>
            </w:r>
          </w:p>
        </w:tc>
        <w:tc>
          <w:tcPr>
            <w:tcW w:w="647" w:type="pct"/>
          </w:tcPr>
          <w:p w14:paraId="3C13B962" w14:textId="77777777" w:rsidR="00624589" w:rsidRPr="0079069D" w:rsidRDefault="00624589" w:rsidP="000D63B2">
            <w:pPr>
              <w:spacing w:line="360" w:lineRule="auto"/>
              <w:rPr>
                <w:sz w:val="24"/>
                <w:szCs w:val="24"/>
              </w:rPr>
            </w:pPr>
            <w:r w:rsidRPr="0079069D">
              <w:rPr>
                <w:sz w:val="24"/>
                <w:szCs w:val="24"/>
              </w:rPr>
              <w:t>650,000</w:t>
            </w:r>
          </w:p>
        </w:tc>
      </w:tr>
      <w:tr w:rsidR="00624589" w:rsidRPr="0079069D" w14:paraId="7E0390F7" w14:textId="77777777" w:rsidTr="00802E7A">
        <w:trPr>
          <w:trHeight w:val="340"/>
        </w:trPr>
        <w:tc>
          <w:tcPr>
            <w:tcW w:w="1986" w:type="pct"/>
          </w:tcPr>
          <w:p w14:paraId="4BCAEF21" w14:textId="77777777" w:rsidR="00624589" w:rsidRPr="0079069D" w:rsidRDefault="00624589" w:rsidP="000D63B2">
            <w:pPr>
              <w:spacing w:line="360" w:lineRule="auto"/>
              <w:rPr>
                <w:sz w:val="24"/>
                <w:szCs w:val="24"/>
              </w:rPr>
            </w:pPr>
            <w:r w:rsidRPr="0079069D">
              <w:rPr>
                <w:sz w:val="24"/>
                <w:szCs w:val="24"/>
              </w:rPr>
              <w:t>Banyule City Council</w:t>
            </w:r>
          </w:p>
        </w:tc>
        <w:tc>
          <w:tcPr>
            <w:tcW w:w="2367" w:type="pct"/>
          </w:tcPr>
          <w:p w14:paraId="43449DB4" w14:textId="77777777" w:rsidR="00624589" w:rsidRPr="0079069D" w:rsidRDefault="00624589" w:rsidP="000D63B2">
            <w:pPr>
              <w:spacing w:line="360" w:lineRule="auto"/>
              <w:rPr>
                <w:sz w:val="24"/>
                <w:szCs w:val="24"/>
              </w:rPr>
            </w:pPr>
            <w:r w:rsidRPr="0079069D">
              <w:rPr>
                <w:sz w:val="24"/>
                <w:szCs w:val="24"/>
              </w:rPr>
              <w:t>Were Street Reserve, Montmorency</w:t>
            </w:r>
          </w:p>
        </w:tc>
        <w:tc>
          <w:tcPr>
            <w:tcW w:w="647" w:type="pct"/>
          </w:tcPr>
          <w:p w14:paraId="3A62DEA1" w14:textId="77777777" w:rsidR="00624589" w:rsidRPr="0079069D" w:rsidRDefault="00624589" w:rsidP="000D63B2">
            <w:pPr>
              <w:spacing w:line="360" w:lineRule="auto"/>
              <w:rPr>
                <w:sz w:val="24"/>
                <w:szCs w:val="24"/>
              </w:rPr>
            </w:pPr>
            <w:r w:rsidRPr="0079069D">
              <w:rPr>
                <w:sz w:val="24"/>
                <w:szCs w:val="24"/>
              </w:rPr>
              <w:t>650,000</w:t>
            </w:r>
          </w:p>
        </w:tc>
      </w:tr>
      <w:tr w:rsidR="00624589" w:rsidRPr="0079069D" w14:paraId="2AC5F286" w14:textId="77777777" w:rsidTr="00802E7A">
        <w:trPr>
          <w:trHeight w:val="340"/>
        </w:trPr>
        <w:tc>
          <w:tcPr>
            <w:tcW w:w="1986" w:type="pct"/>
          </w:tcPr>
          <w:p w14:paraId="69DD42B2" w14:textId="77777777" w:rsidR="00624589" w:rsidRPr="0079069D" w:rsidRDefault="00624589" w:rsidP="000D63B2">
            <w:pPr>
              <w:spacing w:line="360" w:lineRule="auto"/>
              <w:rPr>
                <w:sz w:val="24"/>
                <w:szCs w:val="24"/>
              </w:rPr>
            </w:pPr>
            <w:r w:rsidRPr="0079069D">
              <w:rPr>
                <w:sz w:val="24"/>
                <w:szCs w:val="24"/>
              </w:rPr>
              <w:t>Frankston City Council</w:t>
            </w:r>
          </w:p>
        </w:tc>
        <w:tc>
          <w:tcPr>
            <w:tcW w:w="2367" w:type="pct"/>
          </w:tcPr>
          <w:p w14:paraId="6854A750" w14:textId="77777777" w:rsidR="00624589" w:rsidRPr="0079069D" w:rsidRDefault="00624589" w:rsidP="000D63B2">
            <w:pPr>
              <w:spacing w:line="360" w:lineRule="auto"/>
              <w:rPr>
                <w:sz w:val="24"/>
                <w:szCs w:val="24"/>
              </w:rPr>
            </w:pPr>
            <w:r w:rsidRPr="0079069D">
              <w:rPr>
                <w:sz w:val="24"/>
                <w:szCs w:val="24"/>
              </w:rPr>
              <w:t>Evelyn Open Space</w:t>
            </w:r>
          </w:p>
        </w:tc>
        <w:tc>
          <w:tcPr>
            <w:tcW w:w="647" w:type="pct"/>
          </w:tcPr>
          <w:p w14:paraId="12A3A38C" w14:textId="77777777" w:rsidR="00624589" w:rsidRPr="0079069D" w:rsidRDefault="00624589" w:rsidP="000D63B2">
            <w:pPr>
              <w:spacing w:line="360" w:lineRule="auto"/>
              <w:rPr>
                <w:sz w:val="24"/>
                <w:szCs w:val="24"/>
              </w:rPr>
            </w:pPr>
            <w:r w:rsidRPr="0079069D">
              <w:rPr>
                <w:sz w:val="24"/>
                <w:szCs w:val="24"/>
              </w:rPr>
              <w:t>650,000</w:t>
            </w:r>
          </w:p>
        </w:tc>
      </w:tr>
      <w:tr w:rsidR="00624589" w:rsidRPr="0079069D" w14:paraId="1F7E34DB" w14:textId="77777777" w:rsidTr="00802E7A">
        <w:trPr>
          <w:trHeight w:val="340"/>
        </w:trPr>
        <w:tc>
          <w:tcPr>
            <w:tcW w:w="1986" w:type="pct"/>
          </w:tcPr>
          <w:p w14:paraId="06F5CF28" w14:textId="77777777" w:rsidR="00624589" w:rsidRPr="0079069D" w:rsidRDefault="00624589" w:rsidP="000D63B2">
            <w:pPr>
              <w:spacing w:line="360" w:lineRule="auto"/>
              <w:rPr>
                <w:sz w:val="24"/>
                <w:szCs w:val="24"/>
              </w:rPr>
            </w:pPr>
            <w:r w:rsidRPr="0079069D">
              <w:rPr>
                <w:sz w:val="24"/>
                <w:szCs w:val="24"/>
              </w:rPr>
              <w:t>Moonee Valley City Council</w:t>
            </w:r>
          </w:p>
        </w:tc>
        <w:tc>
          <w:tcPr>
            <w:tcW w:w="2367" w:type="pct"/>
          </w:tcPr>
          <w:p w14:paraId="1F18E828" w14:textId="77777777" w:rsidR="00624589" w:rsidRPr="0079069D" w:rsidRDefault="00624589" w:rsidP="000D63B2">
            <w:pPr>
              <w:spacing w:line="360" w:lineRule="auto"/>
              <w:rPr>
                <w:sz w:val="24"/>
                <w:szCs w:val="24"/>
              </w:rPr>
            </w:pPr>
            <w:r w:rsidRPr="0079069D">
              <w:rPr>
                <w:sz w:val="24"/>
                <w:szCs w:val="24"/>
              </w:rPr>
              <w:t>Strathaird Reserve Pocket Park</w:t>
            </w:r>
          </w:p>
        </w:tc>
        <w:tc>
          <w:tcPr>
            <w:tcW w:w="647" w:type="pct"/>
          </w:tcPr>
          <w:p w14:paraId="198F09F8" w14:textId="77777777" w:rsidR="00624589" w:rsidRPr="0079069D" w:rsidRDefault="00624589" w:rsidP="000D63B2">
            <w:pPr>
              <w:spacing w:line="360" w:lineRule="auto"/>
              <w:rPr>
                <w:sz w:val="24"/>
                <w:szCs w:val="24"/>
              </w:rPr>
            </w:pPr>
            <w:r w:rsidRPr="0079069D">
              <w:rPr>
                <w:sz w:val="24"/>
                <w:szCs w:val="24"/>
              </w:rPr>
              <w:t>650,000</w:t>
            </w:r>
          </w:p>
        </w:tc>
      </w:tr>
      <w:tr w:rsidR="00624589" w:rsidRPr="0079069D" w14:paraId="32C48BEE" w14:textId="77777777" w:rsidTr="00802E7A">
        <w:trPr>
          <w:trHeight w:val="340"/>
        </w:trPr>
        <w:tc>
          <w:tcPr>
            <w:tcW w:w="1986" w:type="pct"/>
          </w:tcPr>
          <w:p w14:paraId="47BE6D28" w14:textId="77777777" w:rsidR="00624589" w:rsidRPr="0079069D" w:rsidRDefault="00624589" w:rsidP="000D63B2">
            <w:pPr>
              <w:spacing w:line="360" w:lineRule="auto"/>
              <w:rPr>
                <w:sz w:val="24"/>
                <w:szCs w:val="24"/>
              </w:rPr>
            </w:pPr>
            <w:r w:rsidRPr="0079069D">
              <w:rPr>
                <w:sz w:val="24"/>
                <w:szCs w:val="24"/>
              </w:rPr>
              <w:t>Moreland City Council</w:t>
            </w:r>
          </w:p>
        </w:tc>
        <w:tc>
          <w:tcPr>
            <w:tcW w:w="2367" w:type="pct"/>
          </w:tcPr>
          <w:p w14:paraId="6F6E68D3" w14:textId="77777777" w:rsidR="00624589" w:rsidRPr="0079069D" w:rsidRDefault="00624589" w:rsidP="000D63B2">
            <w:pPr>
              <w:spacing w:line="360" w:lineRule="auto"/>
              <w:rPr>
                <w:sz w:val="24"/>
                <w:szCs w:val="24"/>
              </w:rPr>
            </w:pPr>
            <w:r w:rsidRPr="0079069D">
              <w:rPr>
                <w:sz w:val="24"/>
                <w:szCs w:val="24"/>
              </w:rPr>
              <w:t>Creating A Park Close to Home: Cardinal Road Glenroy</w:t>
            </w:r>
          </w:p>
        </w:tc>
        <w:tc>
          <w:tcPr>
            <w:tcW w:w="647" w:type="pct"/>
          </w:tcPr>
          <w:p w14:paraId="79B869EC" w14:textId="77777777" w:rsidR="00624589" w:rsidRPr="0079069D" w:rsidRDefault="00624589" w:rsidP="000D63B2">
            <w:pPr>
              <w:spacing w:line="360" w:lineRule="auto"/>
              <w:rPr>
                <w:sz w:val="24"/>
                <w:szCs w:val="24"/>
              </w:rPr>
            </w:pPr>
            <w:r w:rsidRPr="0079069D">
              <w:rPr>
                <w:sz w:val="24"/>
                <w:szCs w:val="24"/>
              </w:rPr>
              <w:t>650,000</w:t>
            </w:r>
          </w:p>
        </w:tc>
      </w:tr>
      <w:tr w:rsidR="00624589" w:rsidRPr="0079069D" w14:paraId="1823091F" w14:textId="77777777" w:rsidTr="00802E7A">
        <w:trPr>
          <w:trHeight w:val="340"/>
        </w:trPr>
        <w:tc>
          <w:tcPr>
            <w:tcW w:w="1986" w:type="pct"/>
          </w:tcPr>
          <w:p w14:paraId="3938F36A" w14:textId="77777777" w:rsidR="00624589" w:rsidRPr="0079069D" w:rsidRDefault="00624589" w:rsidP="000D63B2">
            <w:pPr>
              <w:spacing w:line="360" w:lineRule="auto"/>
              <w:rPr>
                <w:sz w:val="24"/>
                <w:szCs w:val="24"/>
              </w:rPr>
            </w:pPr>
            <w:r w:rsidRPr="0079069D">
              <w:rPr>
                <w:sz w:val="24"/>
                <w:szCs w:val="24"/>
              </w:rPr>
              <w:t>Nillumbik Shire Council</w:t>
            </w:r>
          </w:p>
        </w:tc>
        <w:tc>
          <w:tcPr>
            <w:tcW w:w="2367" w:type="pct"/>
          </w:tcPr>
          <w:p w14:paraId="58DF0E0F" w14:textId="77777777" w:rsidR="00624589" w:rsidRPr="0079069D" w:rsidRDefault="00624589" w:rsidP="000D63B2">
            <w:pPr>
              <w:spacing w:line="360" w:lineRule="auto"/>
              <w:rPr>
                <w:sz w:val="24"/>
                <w:szCs w:val="24"/>
              </w:rPr>
            </w:pPr>
            <w:r w:rsidRPr="0079069D">
              <w:rPr>
                <w:sz w:val="24"/>
                <w:szCs w:val="24"/>
              </w:rPr>
              <w:t>Andrew Park, Eltham Pocket Park</w:t>
            </w:r>
          </w:p>
        </w:tc>
        <w:tc>
          <w:tcPr>
            <w:tcW w:w="647" w:type="pct"/>
          </w:tcPr>
          <w:p w14:paraId="002B4C84" w14:textId="77777777" w:rsidR="00624589" w:rsidRPr="0079069D" w:rsidRDefault="00624589" w:rsidP="000D63B2">
            <w:pPr>
              <w:spacing w:line="360" w:lineRule="auto"/>
              <w:rPr>
                <w:sz w:val="24"/>
                <w:szCs w:val="24"/>
              </w:rPr>
            </w:pPr>
            <w:r w:rsidRPr="0079069D">
              <w:rPr>
                <w:sz w:val="24"/>
                <w:szCs w:val="24"/>
              </w:rPr>
              <w:t>650,000</w:t>
            </w:r>
          </w:p>
        </w:tc>
      </w:tr>
      <w:tr w:rsidR="00624589" w:rsidRPr="0079069D" w14:paraId="0F64D290" w14:textId="77777777" w:rsidTr="00802E7A">
        <w:trPr>
          <w:trHeight w:val="340"/>
        </w:trPr>
        <w:tc>
          <w:tcPr>
            <w:tcW w:w="1986" w:type="pct"/>
          </w:tcPr>
          <w:p w14:paraId="1321A157" w14:textId="77777777" w:rsidR="00624589" w:rsidRPr="0079069D" w:rsidRDefault="00624589" w:rsidP="000D63B2">
            <w:pPr>
              <w:spacing w:line="360" w:lineRule="auto"/>
              <w:rPr>
                <w:sz w:val="24"/>
                <w:szCs w:val="24"/>
              </w:rPr>
            </w:pPr>
            <w:r w:rsidRPr="0079069D">
              <w:rPr>
                <w:sz w:val="24"/>
                <w:szCs w:val="24"/>
              </w:rPr>
              <w:t>City of Maribyrnong</w:t>
            </w:r>
          </w:p>
        </w:tc>
        <w:tc>
          <w:tcPr>
            <w:tcW w:w="2367" w:type="pct"/>
          </w:tcPr>
          <w:p w14:paraId="0C37357F" w14:textId="77777777" w:rsidR="00624589" w:rsidRPr="0079069D" w:rsidRDefault="00624589" w:rsidP="000D63B2">
            <w:pPr>
              <w:spacing w:line="360" w:lineRule="auto"/>
              <w:rPr>
                <w:sz w:val="24"/>
                <w:szCs w:val="24"/>
              </w:rPr>
            </w:pPr>
            <w:r w:rsidRPr="0079069D">
              <w:rPr>
                <w:sz w:val="24"/>
                <w:szCs w:val="24"/>
              </w:rPr>
              <w:t>Warde and Whitehall Street Park, Footscray</w:t>
            </w:r>
          </w:p>
        </w:tc>
        <w:tc>
          <w:tcPr>
            <w:tcW w:w="647" w:type="pct"/>
          </w:tcPr>
          <w:p w14:paraId="3D0BF939" w14:textId="77777777" w:rsidR="00624589" w:rsidRPr="0079069D" w:rsidRDefault="00624589" w:rsidP="000D63B2">
            <w:pPr>
              <w:spacing w:line="360" w:lineRule="auto"/>
              <w:rPr>
                <w:sz w:val="24"/>
                <w:szCs w:val="24"/>
              </w:rPr>
            </w:pPr>
            <w:r w:rsidRPr="0079069D">
              <w:rPr>
                <w:sz w:val="24"/>
                <w:szCs w:val="24"/>
              </w:rPr>
              <w:t>650,000</w:t>
            </w:r>
          </w:p>
        </w:tc>
      </w:tr>
      <w:tr w:rsidR="00624589" w:rsidRPr="0079069D" w14:paraId="536DDEE3" w14:textId="77777777" w:rsidTr="00802E7A">
        <w:trPr>
          <w:trHeight w:val="340"/>
        </w:trPr>
        <w:tc>
          <w:tcPr>
            <w:tcW w:w="1986" w:type="pct"/>
          </w:tcPr>
          <w:p w14:paraId="29EE959C" w14:textId="77777777" w:rsidR="00624589" w:rsidRPr="0079069D" w:rsidRDefault="00624589" w:rsidP="000D63B2">
            <w:pPr>
              <w:spacing w:line="360" w:lineRule="auto"/>
              <w:rPr>
                <w:sz w:val="24"/>
                <w:szCs w:val="24"/>
              </w:rPr>
            </w:pPr>
            <w:r w:rsidRPr="0079069D">
              <w:rPr>
                <w:sz w:val="24"/>
                <w:szCs w:val="24"/>
              </w:rPr>
              <w:t>Brimbank City Council</w:t>
            </w:r>
          </w:p>
        </w:tc>
        <w:tc>
          <w:tcPr>
            <w:tcW w:w="2367" w:type="pct"/>
          </w:tcPr>
          <w:p w14:paraId="40EE5D76" w14:textId="77777777" w:rsidR="00624589" w:rsidRPr="0079069D" w:rsidRDefault="00624589" w:rsidP="000D63B2">
            <w:pPr>
              <w:spacing w:line="360" w:lineRule="auto"/>
              <w:rPr>
                <w:sz w:val="24"/>
                <w:szCs w:val="24"/>
              </w:rPr>
            </w:pPr>
            <w:r w:rsidRPr="0079069D">
              <w:rPr>
                <w:sz w:val="24"/>
                <w:szCs w:val="24"/>
              </w:rPr>
              <w:t>Leslie Street Pocket Park</w:t>
            </w:r>
          </w:p>
        </w:tc>
        <w:tc>
          <w:tcPr>
            <w:tcW w:w="647" w:type="pct"/>
          </w:tcPr>
          <w:p w14:paraId="13843EE7" w14:textId="77777777" w:rsidR="00624589" w:rsidRPr="0079069D" w:rsidRDefault="00624589" w:rsidP="000D63B2">
            <w:pPr>
              <w:spacing w:line="360" w:lineRule="auto"/>
              <w:rPr>
                <w:sz w:val="24"/>
                <w:szCs w:val="24"/>
              </w:rPr>
            </w:pPr>
            <w:r w:rsidRPr="0079069D">
              <w:rPr>
                <w:sz w:val="24"/>
                <w:szCs w:val="24"/>
              </w:rPr>
              <w:t>573,500</w:t>
            </w:r>
          </w:p>
        </w:tc>
      </w:tr>
      <w:tr w:rsidR="00624589" w:rsidRPr="0079069D" w14:paraId="1C9EEC0F" w14:textId="77777777" w:rsidTr="00802E7A">
        <w:trPr>
          <w:trHeight w:val="340"/>
        </w:trPr>
        <w:tc>
          <w:tcPr>
            <w:tcW w:w="1986" w:type="pct"/>
          </w:tcPr>
          <w:p w14:paraId="390C826E" w14:textId="77777777" w:rsidR="00624589" w:rsidRPr="0079069D" w:rsidRDefault="00624589" w:rsidP="000D63B2">
            <w:pPr>
              <w:spacing w:line="360" w:lineRule="auto"/>
              <w:rPr>
                <w:sz w:val="24"/>
                <w:szCs w:val="24"/>
              </w:rPr>
            </w:pPr>
            <w:r w:rsidRPr="0079069D">
              <w:rPr>
                <w:sz w:val="24"/>
                <w:szCs w:val="24"/>
              </w:rPr>
              <w:t>Brimbank City Council</w:t>
            </w:r>
          </w:p>
        </w:tc>
        <w:tc>
          <w:tcPr>
            <w:tcW w:w="2367" w:type="pct"/>
          </w:tcPr>
          <w:p w14:paraId="2FF4993E" w14:textId="77777777" w:rsidR="00624589" w:rsidRPr="0079069D" w:rsidRDefault="00624589" w:rsidP="000D63B2">
            <w:pPr>
              <w:spacing w:line="360" w:lineRule="auto"/>
              <w:rPr>
                <w:sz w:val="24"/>
                <w:szCs w:val="24"/>
              </w:rPr>
            </w:pPr>
            <w:r w:rsidRPr="0079069D">
              <w:rPr>
                <w:sz w:val="24"/>
                <w:szCs w:val="24"/>
              </w:rPr>
              <w:t>Cary Street Nature Escape</w:t>
            </w:r>
          </w:p>
        </w:tc>
        <w:tc>
          <w:tcPr>
            <w:tcW w:w="647" w:type="pct"/>
          </w:tcPr>
          <w:p w14:paraId="55A7ACD9" w14:textId="77777777" w:rsidR="00624589" w:rsidRPr="0079069D" w:rsidRDefault="00624589" w:rsidP="000D63B2">
            <w:pPr>
              <w:spacing w:line="360" w:lineRule="auto"/>
              <w:rPr>
                <w:sz w:val="24"/>
                <w:szCs w:val="24"/>
              </w:rPr>
            </w:pPr>
            <w:r w:rsidRPr="0079069D">
              <w:rPr>
                <w:sz w:val="24"/>
                <w:szCs w:val="24"/>
              </w:rPr>
              <w:t>560,000</w:t>
            </w:r>
          </w:p>
        </w:tc>
      </w:tr>
      <w:tr w:rsidR="00624589" w:rsidRPr="0079069D" w14:paraId="354336BA" w14:textId="77777777" w:rsidTr="00802E7A">
        <w:trPr>
          <w:trHeight w:val="340"/>
        </w:trPr>
        <w:tc>
          <w:tcPr>
            <w:tcW w:w="1986" w:type="pct"/>
          </w:tcPr>
          <w:p w14:paraId="17D2AC28" w14:textId="77777777" w:rsidR="00624589" w:rsidRPr="0079069D" w:rsidRDefault="00624589" w:rsidP="000D63B2">
            <w:pPr>
              <w:spacing w:line="360" w:lineRule="auto"/>
              <w:rPr>
                <w:sz w:val="24"/>
                <w:szCs w:val="24"/>
              </w:rPr>
            </w:pPr>
            <w:r w:rsidRPr="0079069D">
              <w:rPr>
                <w:sz w:val="24"/>
                <w:szCs w:val="24"/>
              </w:rPr>
              <w:t>Melbourne City Council</w:t>
            </w:r>
          </w:p>
        </w:tc>
        <w:tc>
          <w:tcPr>
            <w:tcW w:w="2367" w:type="pct"/>
          </w:tcPr>
          <w:p w14:paraId="0823308F" w14:textId="77777777" w:rsidR="00624589" w:rsidRPr="0079069D" w:rsidRDefault="00624589" w:rsidP="000D63B2">
            <w:pPr>
              <w:spacing w:line="360" w:lineRule="auto"/>
              <w:rPr>
                <w:sz w:val="24"/>
                <w:szCs w:val="24"/>
              </w:rPr>
            </w:pPr>
            <w:r w:rsidRPr="0079069D">
              <w:rPr>
                <w:sz w:val="24"/>
                <w:szCs w:val="24"/>
              </w:rPr>
              <w:t>Bedford Street Pocket Park</w:t>
            </w:r>
          </w:p>
        </w:tc>
        <w:tc>
          <w:tcPr>
            <w:tcW w:w="647" w:type="pct"/>
          </w:tcPr>
          <w:p w14:paraId="490A9000" w14:textId="77777777" w:rsidR="00624589" w:rsidRPr="0079069D" w:rsidRDefault="00624589" w:rsidP="000D63B2">
            <w:pPr>
              <w:spacing w:line="360" w:lineRule="auto"/>
              <w:rPr>
                <w:sz w:val="24"/>
                <w:szCs w:val="24"/>
              </w:rPr>
            </w:pPr>
            <w:r w:rsidRPr="0079069D">
              <w:rPr>
                <w:sz w:val="24"/>
                <w:szCs w:val="24"/>
              </w:rPr>
              <w:t>515,665</w:t>
            </w:r>
          </w:p>
        </w:tc>
      </w:tr>
      <w:tr w:rsidR="00624589" w:rsidRPr="0079069D" w14:paraId="64728B90" w14:textId="77777777" w:rsidTr="00802E7A">
        <w:trPr>
          <w:trHeight w:val="340"/>
        </w:trPr>
        <w:tc>
          <w:tcPr>
            <w:tcW w:w="1986" w:type="pct"/>
          </w:tcPr>
          <w:p w14:paraId="6E975888" w14:textId="77777777" w:rsidR="00624589" w:rsidRPr="0079069D" w:rsidRDefault="00624589" w:rsidP="000D63B2">
            <w:pPr>
              <w:spacing w:line="360" w:lineRule="auto"/>
              <w:rPr>
                <w:sz w:val="24"/>
                <w:szCs w:val="24"/>
              </w:rPr>
            </w:pPr>
            <w:r w:rsidRPr="0079069D">
              <w:rPr>
                <w:sz w:val="24"/>
                <w:szCs w:val="24"/>
              </w:rPr>
              <w:t>City of Whittlesea</w:t>
            </w:r>
          </w:p>
        </w:tc>
        <w:tc>
          <w:tcPr>
            <w:tcW w:w="2367" w:type="pct"/>
          </w:tcPr>
          <w:p w14:paraId="3F2C46E0" w14:textId="77777777" w:rsidR="00624589" w:rsidRPr="0079069D" w:rsidRDefault="00624589" w:rsidP="000D63B2">
            <w:pPr>
              <w:spacing w:line="360" w:lineRule="auto"/>
              <w:rPr>
                <w:sz w:val="24"/>
                <w:szCs w:val="24"/>
              </w:rPr>
            </w:pPr>
            <w:r w:rsidRPr="0079069D">
              <w:rPr>
                <w:sz w:val="24"/>
                <w:szCs w:val="24"/>
              </w:rPr>
              <w:t>Henderson’s Creek Trail Stages 3 and 4</w:t>
            </w:r>
          </w:p>
        </w:tc>
        <w:tc>
          <w:tcPr>
            <w:tcW w:w="647" w:type="pct"/>
          </w:tcPr>
          <w:p w14:paraId="20A7E7C1" w14:textId="77777777" w:rsidR="00624589" w:rsidRPr="0079069D" w:rsidRDefault="00624589" w:rsidP="000D63B2">
            <w:pPr>
              <w:spacing w:line="360" w:lineRule="auto"/>
              <w:rPr>
                <w:sz w:val="24"/>
                <w:szCs w:val="24"/>
              </w:rPr>
            </w:pPr>
            <w:r w:rsidRPr="0079069D">
              <w:rPr>
                <w:sz w:val="24"/>
                <w:szCs w:val="24"/>
              </w:rPr>
              <w:t>500,000</w:t>
            </w:r>
          </w:p>
        </w:tc>
      </w:tr>
      <w:tr w:rsidR="00624589" w:rsidRPr="0079069D" w14:paraId="542524C5" w14:textId="77777777" w:rsidTr="00802E7A">
        <w:trPr>
          <w:trHeight w:val="340"/>
        </w:trPr>
        <w:tc>
          <w:tcPr>
            <w:tcW w:w="1986" w:type="pct"/>
          </w:tcPr>
          <w:p w14:paraId="1960F2D9" w14:textId="77777777" w:rsidR="00624589" w:rsidRPr="0079069D" w:rsidRDefault="00624589" w:rsidP="000D63B2">
            <w:pPr>
              <w:spacing w:line="360" w:lineRule="auto"/>
              <w:rPr>
                <w:sz w:val="24"/>
                <w:szCs w:val="24"/>
              </w:rPr>
            </w:pPr>
            <w:r w:rsidRPr="0079069D">
              <w:rPr>
                <w:sz w:val="24"/>
                <w:szCs w:val="24"/>
              </w:rPr>
              <w:t>City of Whittlesea</w:t>
            </w:r>
          </w:p>
        </w:tc>
        <w:tc>
          <w:tcPr>
            <w:tcW w:w="2367" w:type="pct"/>
          </w:tcPr>
          <w:p w14:paraId="37513903" w14:textId="77777777" w:rsidR="00624589" w:rsidRPr="0079069D" w:rsidRDefault="00624589" w:rsidP="000D63B2">
            <w:pPr>
              <w:spacing w:line="360" w:lineRule="auto"/>
              <w:rPr>
                <w:sz w:val="24"/>
                <w:szCs w:val="24"/>
              </w:rPr>
            </w:pPr>
            <w:r w:rsidRPr="0079069D">
              <w:rPr>
                <w:sz w:val="24"/>
                <w:szCs w:val="24"/>
              </w:rPr>
              <w:t>Yan Yean Pipe Trail Stages 1 and 2</w:t>
            </w:r>
          </w:p>
        </w:tc>
        <w:tc>
          <w:tcPr>
            <w:tcW w:w="647" w:type="pct"/>
          </w:tcPr>
          <w:p w14:paraId="4204FB2F" w14:textId="77777777" w:rsidR="00624589" w:rsidRPr="0079069D" w:rsidRDefault="00624589" w:rsidP="000D63B2">
            <w:pPr>
              <w:spacing w:line="360" w:lineRule="auto"/>
              <w:rPr>
                <w:sz w:val="24"/>
                <w:szCs w:val="24"/>
              </w:rPr>
            </w:pPr>
            <w:r w:rsidRPr="0079069D">
              <w:rPr>
                <w:sz w:val="24"/>
                <w:szCs w:val="24"/>
              </w:rPr>
              <w:t>500,000</w:t>
            </w:r>
          </w:p>
        </w:tc>
      </w:tr>
      <w:tr w:rsidR="00624589" w:rsidRPr="0079069D" w14:paraId="733A00C2" w14:textId="77777777" w:rsidTr="00802E7A">
        <w:trPr>
          <w:trHeight w:val="340"/>
        </w:trPr>
        <w:tc>
          <w:tcPr>
            <w:tcW w:w="1986" w:type="pct"/>
          </w:tcPr>
          <w:p w14:paraId="30008C95" w14:textId="77777777" w:rsidR="00624589" w:rsidRPr="0079069D" w:rsidRDefault="00624589" w:rsidP="000D63B2">
            <w:pPr>
              <w:spacing w:line="360" w:lineRule="auto"/>
              <w:rPr>
                <w:sz w:val="24"/>
                <w:szCs w:val="24"/>
              </w:rPr>
            </w:pPr>
            <w:r w:rsidRPr="0079069D">
              <w:rPr>
                <w:sz w:val="24"/>
                <w:szCs w:val="24"/>
              </w:rPr>
              <w:t>Monash City Council</w:t>
            </w:r>
          </w:p>
        </w:tc>
        <w:tc>
          <w:tcPr>
            <w:tcW w:w="2367" w:type="pct"/>
          </w:tcPr>
          <w:p w14:paraId="201E0300" w14:textId="77777777" w:rsidR="00624589" w:rsidRPr="0079069D" w:rsidRDefault="00624589" w:rsidP="000D63B2">
            <w:pPr>
              <w:spacing w:line="360" w:lineRule="auto"/>
              <w:rPr>
                <w:sz w:val="24"/>
                <w:szCs w:val="24"/>
              </w:rPr>
            </w:pPr>
            <w:r w:rsidRPr="0079069D">
              <w:rPr>
                <w:sz w:val="24"/>
                <w:szCs w:val="24"/>
              </w:rPr>
              <w:t>New Pocket Park: Cameron Avenue Oakleigh South</w:t>
            </w:r>
          </w:p>
        </w:tc>
        <w:tc>
          <w:tcPr>
            <w:tcW w:w="647" w:type="pct"/>
          </w:tcPr>
          <w:p w14:paraId="3A65ECCB" w14:textId="77777777" w:rsidR="00624589" w:rsidRPr="0079069D" w:rsidRDefault="00624589" w:rsidP="000D63B2">
            <w:pPr>
              <w:spacing w:line="360" w:lineRule="auto"/>
              <w:rPr>
                <w:sz w:val="24"/>
                <w:szCs w:val="24"/>
              </w:rPr>
            </w:pPr>
            <w:r w:rsidRPr="0079069D">
              <w:rPr>
                <w:sz w:val="24"/>
                <w:szCs w:val="24"/>
              </w:rPr>
              <w:t>450,000</w:t>
            </w:r>
          </w:p>
        </w:tc>
      </w:tr>
      <w:tr w:rsidR="00624589" w:rsidRPr="0079069D" w14:paraId="3C701CFE" w14:textId="77777777" w:rsidTr="00802E7A">
        <w:trPr>
          <w:trHeight w:val="340"/>
        </w:trPr>
        <w:tc>
          <w:tcPr>
            <w:tcW w:w="1986" w:type="pct"/>
          </w:tcPr>
          <w:p w14:paraId="133C0A97" w14:textId="77777777" w:rsidR="00624589" w:rsidRPr="0079069D" w:rsidRDefault="00624589" w:rsidP="000D63B2">
            <w:pPr>
              <w:spacing w:line="360" w:lineRule="auto"/>
              <w:rPr>
                <w:sz w:val="24"/>
                <w:szCs w:val="24"/>
              </w:rPr>
            </w:pPr>
            <w:r w:rsidRPr="0079069D">
              <w:rPr>
                <w:sz w:val="24"/>
                <w:szCs w:val="24"/>
              </w:rPr>
              <w:t>Hume City Council</w:t>
            </w:r>
          </w:p>
        </w:tc>
        <w:tc>
          <w:tcPr>
            <w:tcW w:w="2367" w:type="pct"/>
          </w:tcPr>
          <w:p w14:paraId="016EFCEE" w14:textId="77777777" w:rsidR="00624589" w:rsidRPr="0079069D" w:rsidRDefault="00624589" w:rsidP="000D63B2">
            <w:pPr>
              <w:spacing w:line="360" w:lineRule="auto"/>
              <w:rPr>
                <w:sz w:val="24"/>
                <w:szCs w:val="24"/>
              </w:rPr>
            </w:pPr>
            <w:r w:rsidRPr="0079069D">
              <w:rPr>
                <w:sz w:val="24"/>
                <w:szCs w:val="24"/>
              </w:rPr>
              <w:t>Merri Creek Trail Extension</w:t>
            </w:r>
          </w:p>
        </w:tc>
        <w:tc>
          <w:tcPr>
            <w:tcW w:w="647" w:type="pct"/>
          </w:tcPr>
          <w:p w14:paraId="19E9E12C" w14:textId="77777777" w:rsidR="00624589" w:rsidRPr="0079069D" w:rsidRDefault="00624589" w:rsidP="000D63B2">
            <w:pPr>
              <w:spacing w:line="360" w:lineRule="auto"/>
              <w:rPr>
                <w:sz w:val="24"/>
                <w:szCs w:val="24"/>
              </w:rPr>
            </w:pPr>
            <w:r w:rsidRPr="0079069D">
              <w:rPr>
                <w:sz w:val="24"/>
                <w:szCs w:val="24"/>
              </w:rPr>
              <w:t>446,500</w:t>
            </w:r>
          </w:p>
        </w:tc>
      </w:tr>
      <w:tr w:rsidR="00624589" w:rsidRPr="0079069D" w14:paraId="00381652" w14:textId="77777777" w:rsidTr="00802E7A">
        <w:trPr>
          <w:trHeight w:val="340"/>
        </w:trPr>
        <w:tc>
          <w:tcPr>
            <w:tcW w:w="1986" w:type="pct"/>
          </w:tcPr>
          <w:p w14:paraId="3415109B" w14:textId="77777777" w:rsidR="00624589" w:rsidRPr="0079069D" w:rsidRDefault="00624589" w:rsidP="000D63B2">
            <w:pPr>
              <w:spacing w:line="360" w:lineRule="auto"/>
              <w:rPr>
                <w:sz w:val="24"/>
                <w:szCs w:val="24"/>
              </w:rPr>
            </w:pPr>
            <w:r w:rsidRPr="0079069D">
              <w:rPr>
                <w:sz w:val="24"/>
                <w:szCs w:val="24"/>
              </w:rPr>
              <w:t>Moonee Valley City Council</w:t>
            </w:r>
          </w:p>
        </w:tc>
        <w:tc>
          <w:tcPr>
            <w:tcW w:w="2367" w:type="pct"/>
          </w:tcPr>
          <w:p w14:paraId="272AE1AD" w14:textId="77777777" w:rsidR="00624589" w:rsidRPr="0079069D" w:rsidRDefault="00624589" w:rsidP="000D63B2">
            <w:pPr>
              <w:spacing w:line="360" w:lineRule="auto"/>
              <w:rPr>
                <w:sz w:val="24"/>
                <w:szCs w:val="24"/>
              </w:rPr>
            </w:pPr>
            <w:r w:rsidRPr="0079069D">
              <w:rPr>
                <w:sz w:val="24"/>
                <w:szCs w:val="24"/>
              </w:rPr>
              <w:t>Pattison Street Pocket Park</w:t>
            </w:r>
          </w:p>
        </w:tc>
        <w:tc>
          <w:tcPr>
            <w:tcW w:w="647" w:type="pct"/>
          </w:tcPr>
          <w:p w14:paraId="33207BBF" w14:textId="77777777" w:rsidR="00624589" w:rsidRPr="0079069D" w:rsidRDefault="00624589" w:rsidP="000D63B2">
            <w:pPr>
              <w:spacing w:line="360" w:lineRule="auto"/>
              <w:rPr>
                <w:sz w:val="24"/>
                <w:szCs w:val="24"/>
              </w:rPr>
            </w:pPr>
            <w:r w:rsidRPr="0079069D">
              <w:rPr>
                <w:sz w:val="24"/>
                <w:szCs w:val="24"/>
              </w:rPr>
              <w:t>370,000</w:t>
            </w:r>
          </w:p>
        </w:tc>
      </w:tr>
      <w:tr w:rsidR="00624589" w:rsidRPr="0079069D" w14:paraId="4C9ADF0D" w14:textId="77777777" w:rsidTr="00802E7A">
        <w:trPr>
          <w:trHeight w:val="340"/>
        </w:trPr>
        <w:tc>
          <w:tcPr>
            <w:tcW w:w="1986" w:type="pct"/>
          </w:tcPr>
          <w:p w14:paraId="02BD09A8" w14:textId="77777777" w:rsidR="00624589" w:rsidRPr="0079069D" w:rsidRDefault="00624589" w:rsidP="000D63B2">
            <w:pPr>
              <w:spacing w:line="360" w:lineRule="auto"/>
              <w:rPr>
                <w:sz w:val="24"/>
                <w:szCs w:val="24"/>
              </w:rPr>
            </w:pPr>
            <w:r w:rsidRPr="0079069D">
              <w:rPr>
                <w:sz w:val="24"/>
                <w:szCs w:val="24"/>
              </w:rPr>
              <w:t>City of Greater Dandenong</w:t>
            </w:r>
          </w:p>
        </w:tc>
        <w:tc>
          <w:tcPr>
            <w:tcW w:w="2367" w:type="pct"/>
          </w:tcPr>
          <w:p w14:paraId="2928188C" w14:textId="77777777" w:rsidR="00624589" w:rsidRPr="0079069D" w:rsidRDefault="00624589" w:rsidP="000D63B2">
            <w:pPr>
              <w:spacing w:line="360" w:lineRule="auto"/>
              <w:rPr>
                <w:sz w:val="24"/>
                <w:szCs w:val="24"/>
              </w:rPr>
            </w:pPr>
            <w:r w:rsidRPr="0079069D">
              <w:rPr>
                <w:sz w:val="24"/>
                <w:szCs w:val="24"/>
              </w:rPr>
              <w:t>77 Herbert Street, Dandenong</w:t>
            </w:r>
          </w:p>
        </w:tc>
        <w:tc>
          <w:tcPr>
            <w:tcW w:w="647" w:type="pct"/>
          </w:tcPr>
          <w:p w14:paraId="024282A7" w14:textId="77777777" w:rsidR="00624589" w:rsidRPr="0079069D" w:rsidRDefault="00624589" w:rsidP="000D63B2">
            <w:pPr>
              <w:spacing w:line="360" w:lineRule="auto"/>
              <w:rPr>
                <w:sz w:val="24"/>
                <w:szCs w:val="24"/>
              </w:rPr>
            </w:pPr>
            <w:r w:rsidRPr="0079069D">
              <w:rPr>
                <w:sz w:val="24"/>
                <w:szCs w:val="24"/>
              </w:rPr>
              <w:t>275,000</w:t>
            </w:r>
          </w:p>
        </w:tc>
      </w:tr>
      <w:tr w:rsidR="00624589" w:rsidRPr="0079069D" w14:paraId="4FA738D6" w14:textId="77777777" w:rsidTr="00802E7A">
        <w:trPr>
          <w:trHeight w:val="340"/>
        </w:trPr>
        <w:tc>
          <w:tcPr>
            <w:tcW w:w="1986" w:type="pct"/>
          </w:tcPr>
          <w:p w14:paraId="6C6BD585" w14:textId="77777777" w:rsidR="00624589" w:rsidRPr="0079069D" w:rsidRDefault="00624589" w:rsidP="000D63B2">
            <w:pPr>
              <w:spacing w:line="360" w:lineRule="auto"/>
              <w:rPr>
                <w:sz w:val="24"/>
                <w:szCs w:val="24"/>
              </w:rPr>
            </w:pPr>
            <w:r w:rsidRPr="0079069D">
              <w:rPr>
                <w:sz w:val="24"/>
                <w:szCs w:val="24"/>
              </w:rPr>
              <w:t>City of Port Phillip</w:t>
            </w:r>
          </w:p>
        </w:tc>
        <w:tc>
          <w:tcPr>
            <w:tcW w:w="2367" w:type="pct"/>
          </w:tcPr>
          <w:p w14:paraId="7FEB35AA" w14:textId="77777777" w:rsidR="00624589" w:rsidRPr="0079069D" w:rsidRDefault="00624589" w:rsidP="000D63B2">
            <w:pPr>
              <w:spacing w:line="360" w:lineRule="auto"/>
              <w:rPr>
                <w:sz w:val="24"/>
                <w:szCs w:val="24"/>
              </w:rPr>
            </w:pPr>
            <w:r w:rsidRPr="0079069D">
              <w:rPr>
                <w:sz w:val="24"/>
                <w:szCs w:val="24"/>
              </w:rPr>
              <w:t>Alma Park Play Space Revitalisation</w:t>
            </w:r>
          </w:p>
        </w:tc>
        <w:tc>
          <w:tcPr>
            <w:tcW w:w="647" w:type="pct"/>
          </w:tcPr>
          <w:p w14:paraId="7D76BFC1"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62459467" w14:textId="77777777" w:rsidTr="00802E7A">
        <w:trPr>
          <w:trHeight w:val="340"/>
        </w:trPr>
        <w:tc>
          <w:tcPr>
            <w:tcW w:w="1986" w:type="pct"/>
          </w:tcPr>
          <w:p w14:paraId="5D3C4EF8" w14:textId="77777777" w:rsidR="00624589" w:rsidRPr="0079069D" w:rsidRDefault="00624589" w:rsidP="000D63B2">
            <w:pPr>
              <w:spacing w:line="360" w:lineRule="auto"/>
              <w:rPr>
                <w:sz w:val="24"/>
                <w:szCs w:val="24"/>
              </w:rPr>
            </w:pPr>
            <w:r w:rsidRPr="0079069D">
              <w:rPr>
                <w:sz w:val="24"/>
                <w:szCs w:val="24"/>
              </w:rPr>
              <w:t>Banyule City Council</w:t>
            </w:r>
          </w:p>
        </w:tc>
        <w:tc>
          <w:tcPr>
            <w:tcW w:w="2367" w:type="pct"/>
          </w:tcPr>
          <w:p w14:paraId="6DAE6924" w14:textId="77777777" w:rsidR="00624589" w:rsidRPr="0079069D" w:rsidRDefault="00624589" w:rsidP="000D63B2">
            <w:pPr>
              <w:spacing w:line="360" w:lineRule="auto"/>
              <w:rPr>
                <w:sz w:val="24"/>
                <w:szCs w:val="24"/>
              </w:rPr>
            </w:pPr>
            <w:r w:rsidRPr="0079069D">
              <w:rPr>
                <w:sz w:val="24"/>
                <w:szCs w:val="24"/>
              </w:rPr>
              <w:t>Malahang Reserve Revitalisation: Delivery of Adopted Masterplan Actions</w:t>
            </w:r>
          </w:p>
        </w:tc>
        <w:tc>
          <w:tcPr>
            <w:tcW w:w="647" w:type="pct"/>
          </w:tcPr>
          <w:p w14:paraId="57047D3E"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582C374F" w14:textId="77777777" w:rsidTr="00802E7A">
        <w:trPr>
          <w:trHeight w:val="340"/>
        </w:trPr>
        <w:tc>
          <w:tcPr>
            <w:tcW w:w="1986" w:type="pct"/>
          </w:tcPr>
          <w:p w14:paraId="225B2E4D" w14:textId="77777777" w:rsidR="00624589" w:rsidRPr="0079069D" w:rsidRDefault="00624589" w:rsidP="000D63B2">
            <w:pPr>
              <w:spacing w:line="360" w:lineRule="auto"/>
              <w:rPr>
                <w:sz w:val="24"/>
                <w:szCs w:val="24"/>
              </w:rPr>
            </w:pPr>
            <w:r w:rsidRPr="0079069D">
              <w:rPr>
                <w:sz w:val="24"/>
                <w:szCs w:val="24"/>
              </w:rPr>
              <w:t xml:space="preserve">Boroondara City Council </w:t>
            </w:r>
          </w:p>
        </w:tc>
        <w:tc>
          <w:tcPr>
            <w:tcW w:w="2367" w:type="pct"/>
          </w:tcPr>
          <w:p w14:paraId="1F0C159E" w14:textId="77777777" w:rsidR="00624589" w:rsidRPr="0079069D" w:rsidRDefault="00624589" w:rsidP="000D63B2">
            <w:pPr>
              <w:spacing w:line="360" w:lineRule="auto"/>
              <w:rPr>
                <w:sz w:val="24"/>
                <w:szCs w:val="24"/>
              </w:rPr>
            </w:pPr>
            <w:r w:rsidRPr="0079069D">
              <w:rPr>
                <w:sz w:val="24"/>
                <w:szCs w:val="24"/>
              </w:rPr>
              <w:t>Victoria Park Regional Playground</w:t>
            </w:r>
          </w:p>
        </w:tc>
        <w:tc>
          <w:tcPr>
            <w:tcW w:w="647" w:type="pct"/>
          </w:tcPr>
          <w:p w14:paraId="2DA6197A"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458084E9" w14:textId="77777777" w:rsidTr="00802E7A">
        <w:trPr>
          <w:trHeight w:val="340"/>
        </w:trPr>
        <w:tc>
          <w:tcPr>
            <w:tcW w:w="1986" w:type="pct"/>
          </w:tcPr>
          <w:p w14:paraId="3352B14F" w14:textId="77777777" w:rsidR="00624589" w:rsidRPr="0079069D" w:rsidRDefault="00624589" w:rsidP="000D63B2">
            <w:pPr>
              <w:spacing w:line="360" w:lineRule="auto"/>
              <w:rPr>
                <w:sz w:val="24"/>
                <w:szCs w:val="24"/>
              </w:rPr>
            </w:pPr>
            <w:r w:rsidRPr="0079069D">
              <w:rPr>
                <w:sz w:val="24"/>
                <w:szCs w:val="24"/>
              </w:rPr>
              <w:t>Brimbank City Council</w:t>
            </w:r>
          </w:p>
        </w:tc>
        <w:tc>
          <w:tcPr>
            <w:tcW w:w="2367" w:type="pct"/>
          </w:tcPr>
          <w:p w14:paraId="0668F4DA" w14:textId="77777777" w:rsidR="00624589" w:rsidRPr="0079069D" w:rsidRDefault="00624589" w:rsidP="000D63B2">
            <w:pPr>
              <w:spacing w:line="360" w:lineRule="auto"/>
              <w:rPr>
                <w:sz w:val="24"/>
                <w:szCs w:val="24"/>
              </w:rPr>
            </w:pPr>
            <w:r w:rsidRPr="0079069D">
              <w:rPr>
                <w:sz w:val="24"/>
                <w:szCs w:val="24"/>
              </w:rPr>
              <w:t>Keilor Park Recreation Reserve: Suburban Park Upgrade</w:t>
            </w:r>
          </w:p>
        </w:tc>
        <w:tc>
          <w:tcPr>
            <w:tcW w:w="647" w:type="pct"/>
          </w:tcPr>
          <w:p w14:paraId="0385F7CF"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0561B8C1" w14:textId="77777777" w:rsidTr="00802E7A">
        <w:trPr>
          <w:trHeight w:val="340"/>
        </w:trPr>
        <w:tc>
          <w:tcPr>
            <w:tcW w:w="1986" w:type="pct"/>
          </w:tcPr>
          <w:p w14:paraId="6E77A7C6" w14:textId="77777777" w:rsidR="00624589" w:rsidRPr="0079069D" w:rsidRDefault="00624589" w:rsidP="000D63B2">
            <w:pPr>
              <w:spacing w:line="360" w:lineRule="auto"/>
              <w:rPr>
                <w:sz w:val="24"/>
                <w:szCs w:val="24"/>
              </w:rPr>
            </w:pPr>
            <w:r w:rsidRPr="0079069D">
              <w:rPr>
                <w:sz w:val="24"/>
                <w:szCs w:val="24"/>
              </w:rPr>
              <w:t>Casey City Council</w:t>
            </w:r>
          </w:p>
        </w:tc>
        <w:tc>
          <w:tcPr>
            <w:tcW w:w="2367" w:type="pct"/>
          </w:tcPr>
          <w:p w14:paraId="7F6C3B8E" w14:textId="77777777" w:rsidR="00624589" w:rsidRPr="0079069D" w:rsidRDefault="00624589" w:rsidP="000D63B2">
            <w:pPr>
              <w:spacing w:line="360" w:lineRule="auto"/>
              <w:rPr>
                <w:sz w:val="24"/>
                <w:szCs w:val="24"/>
              </w:rPr>
            </w:pPr>
            <w:r w:rsidRPr="0079069D">
              <w:rPr>
                <w:sz w:val="24"/>
                <w:szCs w:val="24"/>
              </w:rPr>
              <w:t>Bayview Park Accessible Path Project</w:t>
            </w:r>
          </w:p>
        </w:tc>
        <w:tc>
          <w:tcPr>
            <w:tcW w:w="647" w:type="pct"/>
          </w:tcPr>
          <w:p w14:paraId="7635B4B0"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655C5C34" w14:textId="77777777" w:rsidTr="00802E7A">
        <w:trPr>
          <w:trHeight w:val="340"/>
        </w:trPr>
        <w:tc>
          <w:tcPr>
            <w:tcW w:w="1986" w:type="pct"/>
          </w:tcPr>
          <w:p w14:paraId="10F97E7C" w14:textId="77777777" w:rsidR="00624589" w:rsidRPr="0079069D" w:rsidRDefault="00624589" w:rsidP="000D63B2">
            <w:pPr>
              <w:spacing w:line="360" w:lineRule="auto"/>
              <w:rPr>
                <w:sz w:val="24"/>
                <w:szCs w:val="24"/>
              </w:rPr>
            </w:pPr>
            <w:r w:rsidRPr="0079069D">
              <w:rPr>
                <w:sz w:val="24"/>
                <w:szCs w:val="24"/>
              </w:rPr>
              <w:t>City of Darebin</w:t>
            </w:r>
          </w:p>
        </w:tc>
        <w:tc>
          <w:tcPr>
            <w:tcW w:w="2367" w:type="pct"/>
          </w:tcPr>
          <w:p w14:paraId="4E7621A1" w14:textId="77777777" w:rsidR="00624589" w:rsidRPr="0079069D" w:rsidRDefault="00624589" w:rsidP="000D63B2">
            <w:pPr>
              <w:spacing w:line="360" w:lineRule="auto"/>
              <w:rPr>
                <w:sz w:val="24"/>
                <w:szCs w:val="24"/>
              </w:rPr>
            </w:pPr>
            <w:r w:rsidRPr="0079069D">
              <w:rPr>
                <w:sz w:val="24"/>
                <w:szCs w:val="24"/>
              </w:rPr>
              <w:t>Penders Park All Abilities Playspace Stage 2</w:t>
            </w:r>
          </w:p>
        </w:tc>
        <w:tc>
          <w:tcPr>
            <w:tcW w:w="647" w:type="pct"/>
          </w:tcPr>
          <w:p w14:paraId="24F4FB60"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2E70BACB" w14:textId="77777777" w:rsidTr="00802E7A">
        <w:trPr>
          <w:trHeight w:val="340"/>
        </w:trPr>
        <w:tc>
          <w:tcPr>
            <w:tcW w:w="1986" w:type="pct"/>
          </w:tcPr>
          <w:p w14:paraId="234A17ED" w14:textId="77777777" w:rsidR="00624589" w:rsidRPr="0079069D" w:rsidRDefault="00624589" w:rsidP="000D63B2">
            <w:pPr>
              <w:spacing w:line="360" w:lineRule="auto"/>
              <w:rPr>
                <w:sz w:val="24"/>
                <w:szCs w:val="24"/>
              </w:rPr>
            </w:pPr>
            <w:r w:rsidRPr="0079069D">
              <w:rPr>
                <w:sz w:val="24"/>
                <w:szCs w:val="24"/>
              </w:rPr>
              <w:t>City of Whittlesea</w:t>
            </w:r>
          </w:p>
        </w:tc>
        <w:tc>
          <w:tcPr>
            <w:tcW w:w="2367" w:type="pct"/>
          </w:tcPr>
          <w:p w14:paraId="6C849B30" w14:textId="77777777" w:rsidR="00624589" w:rsidRPr="0079069D" w:rsidRDefault="00624589" w:rsidP="000D63B2">
            <w:pPr>
              <w:spacing w:line="360" w:lineRule="auto"/>
              <w:rPr>
                <w:sz w:val="24"/>
                <w:szCs w:val="24"/>
              </w:rPr>
            </w:pPr>
            <w:r w:rsidRPr="0079069D">
              <w:rPr>
                <w:sz w:val="24"/>
                <w:szCs w:val="24"/>
              </w:rPr>
              <w:t>Riverside Reserve Revitalisation</w:t>
            </w:r>
          </w:p>
        </w:tc>
        <w:tc>
          <w:tcPr>
            <w:tcW w:w="647" w:type="pct"/>
          </w:tcPr>
          <w:p w14:paraId="36427434"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172EF1BC" w14:textId="77777777" w:rsidTr="00802E7A">
        <w:trPr>
          <w:trHeight w:val="340"/>
        </w:trPr>
        <w:tc>
          <w:tcPr>
            <w:tcW w:w="1986" w:type="pct"/>
          </w:tcPr>
          <w:p w14:paraId="35BAD7A9" w14:textId="77777777" w:rsidR="00624589" w:rsidRPr="0079069D" w:rsidRDefault="00624589" w:rsidP="000D63B2">
            <w:pPr>
              <w:spacing w:line="360" w:lineRule="auto"/>
              <w:rPr>
                <w:sz w:val="24"/>
                <w:szCs w:val="24"/>
              </w:rPr>
            </w:pPr>
            <w:r w:rsidRPr="0079069D">
              <w:rPr>
                <w:sz w:val="24"/>
                <w:szCs w:val="24"/>
              </w:rPr>
              <w:t>City of Maribyrnong</w:t>
            </w:r>
          </w:p>
        </w:tc>
        <w:tc>
          <w:tcPr>
            <w:tcW w:w="2367" w:type="pct"/>
          </w:tcPr>
          <w:p w14:paraId="5BF04709" w14:textId="77777777" w:rsidR="00624589" w:rsidRPr="0079069D" w:rsidRDefault="00624589" w:rsidP="000D63B2">
            <w:pPr>
              <w:spacing w:line="360" w:lineRule="auto"/>
              <w:rPr>
                <w:sz w:val="24"/>
                <w:szCs w:val="24"/>
              </w:rPr>
            </w:pPr>
            <w:r w:rsidRPr="0079069D">
              <w:rPr>
                <w:sz w:val="24"/>
                <w:szCs w:val="24"/>
              </w:rPr>
              <w:t>Cruickshank Park Revitalisation</w:t>
            </w:r>
          </w:p>
        </w:tc>
        <w:tc>
          <w:tcPr>
            <w:tcW w:w="647" w:type="pct"/>
          </w:tcPr>
          <w:p w14:paraId="2BE1F98A"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06DDB382" w14:textId="77777777" w:rsidTr="00802E7A">
        <w:trPr>
          <w:trHeight w:val="340"/>
        </w:trPr>
        <w:tc>
          <w:tcPr>
            <w:tcW w:w="1986" w:type="pct"/>
          </w:tcPr>
          <w:p w14:paraId="7EFC8186" w14:textId="77777777" w:rsidR="00624589" w:rsidRPr="0079069D" w:rsidRDefault="00624589" w:rsidP="000D63B2">
            <w:pPr>
              <w:spacing w:line="360" w:lineRule="auto"/>
              <w:rPr>
                <w:sz w:val="24"/>
                <w:szCs w:val="24"/>
              </w:rPr>
            </w:pPr>
            <w:r w:rsidRPr="0079069D">
              <w:rPr>
                <w:sz w:val="24"/>
                <w:szCs w:val="24"/>
              </w:rPr>
              <w:t xml:space="preserve">Mornington Peninsula Shire Council </w:t>
            </w:r>
          </w:p>
        </w:tc>
        <w:tc>
          <w:tcPr>
            <w:tcW w:w="2367" w:type="pct"/>
          </w:tcPr>
          <w:p w14:paraId="3801F5C7" w14:textId="77777777" w:rsidR="00624589" w:rsidRPr="0079069D" w:rsidRDefault="00624589" w:rsidP="000D63B2">
            <w:pPr>
              <w:spacing w:line="360" w:lineRule="auto"/>
              <w:rPr>
                <w:sz w:val="24"/>
                <w:szCs w:val="24"/>
              </w:rPr>
            </w:pPr>
            <w:r w:rsidRPr="0079069D">
              <w:rPr>
                <w:sz w:val="24"/>
                <w:szCs w:val="24"/>
              </w:rPr>
              <w:t>John Butler Park Revitalisation</w:t>
            </w:r>
          </w:p>
        </w:tc>
        <w:tc>
          <w:tcPr>
            <w:tcW w:w="647" w:type="pct"/>
          </w:tcPr>
          <w:p w14:paraId="3E3EB620"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4392A942" w14:textId="77777777" w:rsidTr="00802E7A">
        <w:trPr>
          <w:trHeight w:val="340"/>
        </w:trPr>
        <w:tc>
          <w:tcPr>
            <w:tcW w:w="1986" w:type="pct"/>
          </w:tcPr>
          <w:p w14:paraId="023C3974" w14:textId="77777777" w:rsidR="00624589" w:rsidRPr="0079069D" w:rsidRDefault="00624589" w:rsidP="000D63B2">
            <w:pPr>
              <w:spacing w:line="360" w:lineRule="auto"/>
              <w:rPr>
                <w:sz w:val="24"/>
                <w:szCs w:val="24"/>
              </w:rPr>
            </w:pPr>
            <w:r w:rsidRPr="0079069D">
              <w:rPr>
                <w:sz w:val="24"/>
                <w:szCs w:val="24"/>
              </w:rPr>
              <w:t>Nillumbik Shire Council</w:t>
            </w:r>
          </w:p>
        </w:tc>
        <w:tc>
          <w:tcPr>
            <w:tcW w:w="2367" w:type="pct"/>
          </w:tcPr>
          <w:p w14:paraId="5B74C598" w14:textId="77777777" w:rsidR="00624589" w:rsidRPr="0079069D" w:rsidRDefault="00624589" w:rsidP="000D63B2">
            <w:pPr>
              <w:spacing w:line="360" w:lineRule="auto"/>
              <w:rPr>
                <w:sz w:val="24"/>
                <w:szCs w:val="24"/>
              </w:rPr>
            </w:pPr>
            <w:r w:rsidRPr="0079069D">
              <w:rPr>
                <w:sz w:val="24"/>
                <w:szCs w:val="24"/>
              </w:rPr>
              <w:t>Eltham Skate Park Revitalisation</w:t>
            </w:r>
          </w:p>
        </w:tc>
        <w:tc>
          <w:tcPr>
            <w:tcW w:w="647" w:type="pct"/>
          </w:tcPr>
          <w:p w14:paraId="29CD49BD"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67680D7A" w14:textId="77777777" w:rsidTr="00802E7A">
        <w:trPr>
          <w:trHeight w:val="340"/>
        </w:trPr>
        <w:tc>
          <w:tcPr>
            <w:tcW w:w="1986" w:type="pct"/>
          </w:tcPr>
          <w:p w14:paraId="6C741B65" w14:textId="77777777" w:rsidR="00624589" w:rsidRPr="0079069D" w:rsidRDefault="00624589" w:rsidP="000D63B2">
            <w:pPr>
              <w:spacing w:line="360" w:lineRule="auto"/>
              <w:rPr>
                <w:sz w:val="24"/>
                <w:szCs w:val="24"/>
              </w:rPr>
            </w:pPr>
            <w:r w:rsidRPr="0079069D">
              <w:rPr>
                <w:sz w:val="24"/>
                <w:szCs w:val="24"/>
              </w:rPr>
              <w:t>Stonnington City Council</w:t>
            </w:r>
          </w:p>
        </w:tc>
        <w:tc>
          <w:tcPr>
            <w:tcW w:w="2367" w:type="pct"/>
          </w:tcPr>
          <w:p w14:paraId="3D4BEA67" w14:textId="77777777" w:rsidR="00624589" w:rsidRPr="0079069D" w:rsidRDefault="00624589" w:rsidP="000D63B2">
            <w:pPr>
              <w:spacing w:line="360" w:lineRule="auto"/>
              <w:rPr>
                <w:sz w:val="24"/>
                <w:szCs w:val="24"/>
              </w:rPr>
            </w:pPr>
            <w:r w:rsidRPr="0079069D">
              <w:rPr>
                <w:sz w:val="24"/>
                <w:szCs w:val="24"/>
              </w:rPr>
              <w:t>Sir Zelman Cowen Regional Play Space</w:t>
            </w:r>
          </w:p>
        </w:tc>
        <w:tc>
          <w:tcPr>
            <w:tcW w:w="647" w:type="pct"/>
          </w:tcPr>
          <w:p w14:paraId="246C3CDF"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390BEB12" w14:textId="77777777" w:rsidTr="00802E7A">
        <w:trPr>
          <w:trHeight w:val="340"/>
        </w:trPr>
        <w:tc>
          <w:tcPr>
            <w:tcW w:w="1986" w:type="pct"/>
          </w:tcPr>
          <w:p w14:paraId="1DD9F2B0" w14:textId="77777777" w:rsidR="00624589" w:rsidRPr="0079069D" w:rsidRDefault="00624589" w:rsidP="000D63B2">
            <w:pPr>
              <w:spacing w:line="360" w:lineRule="auto"/>
              <w:rPr>
                <w:sz w:val="24"/>
                <w:szCs w:val="24"/>
              </w:rPr>
            </w:pPr>
            <w:r w:rsidRPr="0079069D">
              <w:rPr>
                <w:sz w:val="24"/>
                <w:szCs w:val="24"/>
              </w:rPr>
              <w:t>Whitehorse City Council</w:t>
            </w:r>
          </w:p>
        </w:tc>
        <w:tc>
          <w:tcPr>
            <w:tcW w:w="2367" w:type="pct"/>
          </w:tcPr>
          <w:p w14:paraId="4D401CF5" w14:textId="77777777" w:rsidR="00624589" w:rsidRPr="0079069D" w:rsidRDefault="00624589" w:rsidP="000D63B2">
            <w:pPr>
              <w:spacing w:line="360" w:lineRule="auto"/>
              <w:rPr>
                <w:sz w:val="24"/>
                <w:szCs w:val="24"/>
              </w:rPr>
            </w:pPr>
            <w:r w:rsidRPr="0079069D">
              <w:rPr>
                <w:sz w:val="24"/>
                <w:szCs w:val="24"/>
              </w:rPr>
              <w:t>Scott Grove, Burwood</w:t>
            </w:r>
          </w:p>
        </w:tc>
        <w:tc>
          <w:tcPr>
            <w:tcW w:w="647" w:type="pct"/>
          </w:tcPr>
          <w:p w14:paraId="2FA3C6BC"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3E2AE8A0" w14:textId="77777777" w:rsidTr="00802E7A">
        <w:trPr>
          <w:trHeight w:val="340"/>
        </w:trPr>
        <w:tc>
          <w:tcPr>
            <w:tcW w:w="1986" w:type="pct"/>
          </w:tcPr>
          <w:p w14:paraId="1945E40A" w14:textId="77777777" w:rsidR="00624589" w:rsidRPr="0079069D" w:rsidRDefault="00624589" w:rsidP="000D63B2">
            <w:pPr>
              <w:spacing w:line="360" w:lineRule="auto"/>
              <w:rPr>
                <w:sz w:val="24"/>
                <w:szCs w:val="24"/>
              </w:rPr>
            </w:pPr>
            <w:r w:rsidRPr="0079069D">
              <w:rPr>
                <w:sz w:val="24"/>
                <w:szCs w:val="24"/>
              </w:rPr>
              <w:t>Wyndham City Council</w:t>
            </w:r>
          </w:p>
        </w:tc>
        <w:tc>
          <w:tcPr>
            <w:tcW w:w="2367" w:type="pct"/>
          </w:tcPr>
          <w:p w14:paraId="294A0696" w14:textId="77777777" w:rsidR="00624589" w:rsidRPr="0079069D" w:rsidRDefault="00624589" w:rsidP="000D63B2">
            <w:pPr>
              <w:spacing w:line="360" w:lineRule="auto"/>
              <w:rPr>
                <w:sz w:val="24"/>
                <w:szCs w:val="24"/>
              </w:rPr>
            </w:pPr>
            <w:r w:rsidRPr="0079069D">
              <w:rPr>
                <w:sz w:val="24"/>
                <w:szCs w:val="24"/>
              </w:rPr>
              <w:t>Fraser Street Park Upgrade</w:t>
            </w:r>
          </w:p>
        </w:tc>
        <w:tc>
          <w:tcPr>
            <w:tcW w:w="647" w:type="pct"/>
          </w:tcPr>
          <w:p w14:paraId="17EB6FC0"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7DCF38E6" w14:textId="77777777" w:rsidTr="00802E7A">
        <w:trPr>
          <w:trHeight w:val="340"/>
        </w:trPr>
        <w:tc>
          <w:tcPr>
            <w:tcW w:w="1986" w:type="pct"/>
          </w:tcPr>
          <w:p w14:paraId="0F2B0DBB" w14:textId="77777777" w:rsidR="00624589" w:rsidRPr="0079069D" w:rsidRDefault="00624589" w:rsidP="000D63B2">
            <w:pPr>
              <w:spacing w:line="360" w:lineRule="auto"/>
              <w:rPr>
                <w:sz w:val="24"/>
                <w:szCs w:val="24"/>
              </w:rPr>
            </w:pPr>
            <w:r w:rsidRPr="0079069D">
              <w:rPr>
                <w:sz w:val="24"/>
                <w:szCs w:val="24"/>
              </w:rPr>
              <w:t>Moreland City Council</w:t>
            </w:r>
          </w:p>
        </w:tc>
        <w:tc>
          <w:tcPr>
            <w:tcW w:w="2367" w:type="pct"/>
          </w:tcPr>
          <w:p w14:paraId="01BA7CFA" w14:textId="77777777" w:rsidR="00624589" w:rsidRPr="0079069D" w:rsidRDefault="00624589" w:rsidP="000D63B2">
            <w:pPr>
              <w:spacing w:line="360" w:lineRule="auto"/>
              <w:rPr>
                <w:sz w:val="24"/>
                <w:szCs w:val="24"/>
              </w:rPr>
            </w:pPr>
            <w:r w:rsidRPr="0079069D">
              <w:rPr>
                <w:sz w:val="24"/>
                <w:szCs w:val="24"/>
              </w:rPr>
              <w:t>Revitalising Gilpin Park</w:t>
            </w:r>
          </w:p>
        </w:tc>
        <w:tc>
          <w:tcPr>
            <w:tcW w:w="647" w:type="pct"/>
          </w:tcPr>
          <w:p w14:paraId="6A594594"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2F7C8887" w14:textId="77777777" w:rsidTr="00802E7A">
        <w:trPr>
          <w:trHeight w:val="340"/>
        </w:trPr>
        <w:tc>
          <w:tcPr>
            <w:tcW w:w="1986" w:type="pct"/>
          </w:tcPr>
          <w:p w14:paraId="11C6C33F" w14:textId="77777777" w:rsidR="00624589" w:rsidRPr="0079069D" w:rsidRDefault="00624589" w:rsidP="000D63B2">
            <w:pPr>
              <w:spacing w:line="360" w:lineRule="auto"/>
              <w:rPr>
                <w:sz w:val="24"/>
                <w:szCs w:val="24"/>
              </w:rPr>
            </w:pPr>
            <w:r w:rsidRPr="0079069D">
              <w:rPr>
                <w:sz w:val="24"/>
                <w:szCs w:val="24"/>
              </w:rPr>
              <w:t>Monash City Council</w:t>
            </w:r>
          </w:p>
        </w:tc>
        <w:tc>
          <w:tcPr>
            <w:tcW w:w="2367" w:type="pct"/>
          </w:tcPr>
          <w:p w14:paraId="113D0CC0" w14:textId="77777777" w:rsidR="00624589" w:rsidRPr="0079069D" w:rsidRDefault="00624589" w:rsidP="000D63B2">
            <w:pPr>
              <w:spacing w:line="360" w:lineRule="auto"/>
              <w:rPr>
                <w:sz w:val="24"/>
                <w:szCs w:val="24"/>
              </w:rPr>
            </w:pPr>
            <w:r w:rsidRPr="0079069D">
              <w:rPr>
                <w:sz w:val="24"/>
                <w:szCs w:val="24"/>
              </w:rPr>
              <w:t>Carlson Reserve Park Revitalisation</w:t>
            </w:r>
          </w:p>
        </w:tc>
        <w:tc>
          <w:tcPr>
            <w:tcW w:w="647" w:type="pct"/>
          </w:tcPr>
          <w:p w14:paraId="6E1ED273"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286E985E" w14:textId="77777777" w:rsidTr="00802E7A">
        <w:trPr>
          <w:trHeight w:val="340"/>
        </w:trPr>
        <w:tc>
          <w:tcPr>
            <w:tcW w:w="1986" w:type="pct"/>
          </w:tcPr>
          <w:p w14:paraId="578E7B88" w14:textId="77777777" w:rsidR="00624589" w:rsidRPr="0079069D" w:rsidRDefault="00624589" w:rsidP="000D63B2">
            <w:pPr>
              <w:spacing w:line="360" w:lineRule="auto"/>
              <w:rPr>
                <w:sz w:val="24"/>
                <w:szCs w:val="24"/>
              </w:rPr>
            </w:pPr>
            <w:r w:rsidRPr="0079069D">
              <w:rPr>
                <w:sz w:val="24"/>
                <w:szCs w:val="24"/>
              </w:rPr>
              <w:t>Frankston City Council</w:t>
            </w:r>
          </w:p>
        </w:tc>
        <w:tc>
          <w:tcPr>
            <w:tcW w:w="2367" w:type="pct"/>
          </w:tcPr>
          <w:p w14:paraId="1025FE1B" w14:textId="77777777" w:rsidR="00624589" w:rsidRPr="0079069D" w:rsidRDefault="00624589" w:rsidP="000D63B2">
            <w:pPr>
              <w:spacing w:line="360" w:lineRule="auto"/>
              <w:rPr>
                <w:sz w:val="24"/>
                <w:szCs w:val="24"/>
              </w:rPr>
            </w:pPr>
            <w:r w:rsidRPr="0079069D">
              <w:rPr>
                <w:sz w:val="24"/>
                <w:szCs w:val="24"/>
              </w:rPr>
              <w:t>Carrum Downs Recreation Reserve Revitalisation</w:t>
            </w:r>
          </w:p>
        </w:tc>
        <w:tc>
          <w:tcPr>
            <w:tcW w:w="647" w:type="pct"/>
          </w:tcPr>
          <w:p w14:paraId="1C92024A"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5D100154" w14:textId="77777777" w:rsidTr="00802E7A">
        <w:trPr>
          <w:trHeight w:val="340"/>
        </w:trPr>
        <w:tc>
          <w:tcPr>
            <w:tcW w:w="1986" w:type="pct"/>
          </w:tcPr>
          <w:p w14:paraId="35D80C91" w14:textId="77777777" w:rsidR="00624589" w:rsidRPr="0079069D" w:rsidRDefault="00624589" w:rsidP="000D63B2">
            <w:pPr>
              <w:spacing w:line="360" w:lineRule="auto"/>
              <w:rPr>
                <w:sz w:val="24"/>
                <w:szCs w:val="24"/>
              </w:rPr>
            </w:pPr>
            <w:r w:rsidRPr="0079069D">
              <w:rPr>
                <w:sz w:val="24"/>
                <w:szCs w:val="24"/>
              </w:rPr>
              <w:t>Frankston City Council</w:t>
            </w:r>
          </w:p>
        </w:tc>
        <w:tc>
          <w:tcPr>
            <w:tcW w:w="2367" w:type="pct"/>
          </w:tcPr>
          <w:p w14:paraId="3C66D5EA" w14:textId="77777777" w:rsidR="00624589" w:rsidRPr="0079069D" w:rsidRDefault="00624589" w:rsidP="000D63B2">
            <w:pPr>
              <w:spacing w:line="360" w:lineRule="auto"/>
              <w:rPr>
                <w:sz w:val="24"/>
                <w:szCs w:val="24"/>
              </w:rPr>
            </w:pPr>
            <w:r w:rsidRPr="0079069D">
              <w:rPr>
                <w:sz w:val="24"/>
                <w:szCs w:val="24"/>
              </w:rPr>
              <w:t>Wittenberg Reserve Revitalisation</w:t>
            </w:r>
          </w:p>
        </w:tc>
        <w:tc>
          <w:tcPr>
            <w:tcW w:w="647" w:type="pct"/>
          </w:tcPr>
          <w:p w14:paraId="50295789"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2C194E4E" w14:textId="77777777" w:rsidTr="00802E7A">
        <w:trPr>
          <w:trHeight w:val="340"/>
        </w:trPr>
        <w:tc>
          <w:tcPr>
            <w:tcW w:w="1986" w:type="pct"/>
          </w:tcPr>
          <w:p w14:paraId="4A0FD632" w14:textId="77777777" w:rsidR="00624589" w:rsidRPr="0079069D" w:rsidRDefault="00624589" w:rsidP="000D63B2">
            <w:pPr>
              <w:spacing w:line="360" w:lineRule="auto"/>
              <w:rPr>
                <w:sz w:val="24"/>
                <w:szCs w:val="24"/>
              </w:rPr>
            </w:pPr>
            <w:r w:rsidRPr="0079069D">
              <w:rPr>
                <w:sz w:val="24"/>
                <w:szCs w:val="24"/>
              </w:rPr>
              <w:t>Glen Eira City Council</w:t>
            </w:r>
          </w:p>
        </w:tc>
        <w:tc>
          <w:tcPr>
            <w:tcW w:w="2367" w:type="pct"/>
          </w:tcPr>
          <w:p w14:paraId="5C991E78" w14:textId="77777777" w:rsidR="00624589" w:rsidRPr="0079069D" w:rsidRDefault="00624589" w:rsidP="000D63B2">
            <w:pPr>
              <w:spacing w:line="360" w:lineRule="auto"/>
              <w:rPr>
                <w:sz w:val="24"/>
                <w:szCs w:val="24"/>
              </w:rPr>
            </w:pPr>
            <w:r w:rsidRPr="0079069D">
              <w:rPr>
                <w:sz w:val="24"/>
                <w:szCs w:val="24"/>
              </w:rPr>
              <w:t>Rosanna Street Playground Upgrade</w:t>
            </w:r>
          </w:p>
        </w:tc>
        <w:tc>
          <w:tcPr>
            <w:tcW w:w="647" w:type="pct"/>
          </w:tcPr>
          <w:p w14:paraId="7932C76B"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2DED7034" w14:textId="77777777" w:rsidTr="00802E7A">
        <w:trPr>
          <w:trHeight w:val="340"/>
        </w:trPr>
        <w:tc>
          <w:tcPr>
            <w:tcW w:w="1986" w:type="pct"/>
          </w:tcPr>
          <w:p w14:paraId="61DDD8AE" w14:textId="77777777" w:rsidR="00624589" w:rsidRPr="0079069D" w:rsidRDefault="00624589" w:rsidP="000D63B2">
            <w:pPr>
              <w:spacing w:line="360" w:lineRule="auto"/>
              <w:rPr>
                <w:sz w:val="24"/>
                <w:szCs w:val="24"/>
              </w:rPr>
            </w:pPr>
            <w:r w:rsidRPr="0079069D">
              <w:rPr>
                <w:sz w:val="24"/>
                <w:szCs w:val="24"/>
              </w:rPr>
              <w:t>Hobsons Bay City Council</w:t>
            </w:r>
          </w:p>
        </w:tc>
        <w:tc>
          <w:tcPr>
            <w:tcW w:w="2367" w:type="pct"/>
          </w:tcPr>
          <w:p w14:paraId="16CE7CF4" w14:textId="77777777" w:rsidR="00624589" w:rsidRPr="0079069D" w:rsidRDefault="00624589" w:rsidP="000D63B2">
            <w:pPr>
              <w:spacing w:line="360" w:lineRule="auto"/>
              <w:rPr>
                <w:sz w:val="24"/>
                <w:szCs w:val="24"/>
              </w:rPr>
            </w:pPr>
            <w:r w:rsidRPr="0079069D">
              <w:rPr>
                <w:sz w:val="24"/>
                <w:szCs w:val="24"/>
              </w:rPr>
              <w:t>Maclean Reserve Revitalisation Project</w:t>
            </w:r>
          </w:p>
        </w:tc>
        <w:tc>
          <w:tcPr>
            <w:tcW w:w="647" w:type="pct"/>
          </w:tcPr>
          <w:p w14:paraId="0A9C6C25"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52B1E7DC" w14:textId="77777777" w:rsidTr="00802E7A">
        <w:trPr>
          <w:trHeight w:val="340"/>
        </w:trPr>
        <w:tc>
          <w:tcPr>
            <w:tcW w:w="1986" w:type="pct"/>
          </w:tcPr>
          <w:p w14:paraId="08F64D8A" w14:textId="77777777" w:rsidR="00624589" w:rsidRPr="0079069D" w:rsidRDefault="00624589" w:rsidP="000D63B2">
            <w:pPr>
              <w:spacing w:line="360" w:lineRule="auto"/>
              <w:rPr>
                <w:sz w:val="24"/>
                <w:szCs w:val="24"/>
              </w:rPr>
            </w:pPr>
            <w:r w:rsidRPr="0079069D">
              <w:rPr>
                <w:sz w:val="24"/>
                <w:szCs w:val="24"/>
              </w:rPr>
              <w:t>Hume City Council</w:t>
            </w:r>
          </w:p>
        </w:tc>
        <w:tc>
          <w:tcPr>
            <w:tcW w:w="2367" w:type="pct"/>
          </w:tcPr>
          <w:p w14:paraId="6C096805" w14:textId="77777777" w:rsidR="00624589" w:rsidRPr="0079069D" w:rsidRDefault="00624589" w:rsidP="000D63B2">
            <w:pPr>
              <w:spacing w:line="360" w:lineRule="auto"/>
              <w:rPr>
                <w:sz w:val="24"/>
                <w:szCs w:val="24"/>
              </w:rPr>
            </w:pPr>
            <w:r w:rsidRPr="0079069D">
              <w:rPr>
                <w:sz w:val="24"/>
                <w:szCs w:val="24"/>
              </w:rPr>
              <w:t>Progress Reserve Master Plan Implementation</w:t>
            </w:r>
          </w:p>
        </w:tc>
        <w:tc>
          <w:tcPr>
            <w:tcW w:w="647" w:type="pct"/>
          </w:tcPr>
          <w:p w14:paraId="3FE86D32"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4B8AD47F" w14:textId="77777777" w:rsidTr="00802E7A">
        <w:trPr>
          <w:trHeight w:val="340"/>
        </w:trPr>
        <w:tc>
          <w:tcPr>
            <w:tcW w:w="1986" w:type="pct"/>
          </w:tcPr>
          <w:p w14:paraId="0E18D4D1" w14:textId="77777777" w:rsidR="00624589" w:rsidRPr="0079069D" w:rsidRDefault="00624589" w:rsidP="000D63B2">
            <w:pPr>
              <w:spacing w:line="360" w:lineRule="auto"/>
              <w:rPr>
                <w:sz w:val="24"/>
                <w:szCs w:val="24"/>
              </w:rPr>
            </w:pPr>
            <w:r w:rsidRPr="0079069D">
              <w:rPr>
                <w:sz w:val="24"/>
                <w:szCs w:val="24"/>
              </w:rPr>
              <w:t>Hume City Council</w:t>
            </w:r>
          </w:p>
        </w:tc>
        <w:tc>
          <w:tcPr>
            <w:tcW w:w="2367" w:type="pct"/>
          </w:tcPr>
          <w:p w14:paraId="69A90CFF" w14:textId="77777777" w:rsidR="00624589" w:rsidRPr="0079069D" w:rsidRDefault="00624589" w:rsidP="000D63B2">
            <w:pPr>
              <w:spacing w:line="360" w:lineRule="auto"/>
              <w:rPr>
                <w:sz w:val="24"/>
                <w:szCs w:val="24"/>
              </w:rPr>
            </w:pPr>
            <w:r w:rsidRPr="0079069D">
              <w:rPr>
                <w:sz w:val="24"/>
                <w:szCs w:val="24"/>
              </w:rPr>
              <w:t>Seabrook Reserve Revitalisation</w:t>
            </w:r>
          </w:p>
        </w:tc>
        <w:tc>
          <w:tcPr>
            <w:tcW w:w="647" w:type="pct"/>
          </w:tcPr>
          <w:p w14:paraId="15647FE3"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5F5FAAB7" w14:textId="77777777" w:rsidTr="00802E7A">
        <w:trPr>
          <w:trHeight w:val="340"/>
        </w:trPr>
        <w:tc>
          <w:tcPr>
            <w:tcW w:w="1986" w:type="pct"/>
          </w:tcPr>
          <w:p w14:paraId="2806EC59" w14:textId="77777777" w:rsidR="00624589" w:rsidRPr="0079069D" w:rsidRDefault="00624589" w:rsidP="000D63B2">
            <w:pPr>
              <w:spacing w:line="360" w:lineRule="auto"/>
              <w:rPr>
                <w:sz w:val="24"/>
                <w:szCs w:val="24"/>
              </w:rPr>
            </w:pPr>
            <w:r w:rsidRPr="0079069D">
              <w:rPr>
                <w:sz w:val="24"/>
                <w:szCs w:val="24"/>
              </w:rPr>
              <w:t>Manningham City Council</w:t>
            </w:r>
          </w:p>
        </w:tc>
        <w:tc>
          <w:tcPr>
            <w:tcW w:w="2367" w:type="pct"/>
          </w:tcPr>
          <w:p w14:paraId="2CA5CE80" w14:textId="77777777" w:rsidR="00624589" w:rsidRPr="0079069D" w:rsidRDefault="00624589" w:rsidP="000D63B2">
            <w:pPr>
              <w:spacing w:line="360" w:lineRule="auto"/>
              <w:rPr>
                <w:sz w:val="24"/>
                <w:szCs w:val="24"/>
              </w:rPr>
            </w:pPr>
            <w:r w:rsidRPr="0079069D">
              <w:rPr>
                <w:sz w:val="24"/>
                <w:szCs w:val="24"/>
              </w:rPr>
              <w:t>Warrandyte River Reserve Playspace Renewal</w:t>
            </w:r>
          </w:p>
        </w:tc>
        <w:tc>
          <w:tcPr>
            <w:tcW w:w="647" w:type="pct"/>
          </w:tcPr>
          <w:p w14:paraId="6FEFD8DE"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39F9EB95" w14:textId="77777777" w:rsidTr="00802E7A">
        <w:trPr>
          <w:trHeight w:val="340"/>
        </w:trPr>
        <w:tc>
          <w:tcPr>
            <w:tcW w:w="1986" w:type="pct"/>
          </w:tcPr>
          <w:p w14:paraId="7425283C" w14:textId="77777777" w:rsidR="00624589" w:rsidRPr="0079069D" w:rsidRDefault="00624589" w:rsidP="000D63B2">
            <w:pPr>
              <w:spacing w:line="360" w:lineRule="auto"/>
              <w:rPr>
                <w:sz w:val="24"/>
                <w:szCs w:val="24"/>
              </w:rPr>
            </w:pPr>
            <w:r w:rsidRPr="0079069D">
              <w:rPr>
                <w:sz w:val="24"/>
                <w:szCs w:val="24"/>
              </w:rPr>
              <w:t>Maroondah City Council</w:t>
            </w:r>
          </w:p>
        </w:tc>
        <w:tc>
          <w:tcPr>
            <w:tcW w:w="2367" w:type="pct"/>
          </w:tcPr>
          <w:p w14:paraId="50858C5E" w14:textId="77777777" w:rsidR="00624589" w:rsidRPr="0079069D" w:rsidRDefault="00624589" w:rsidP="000D63B2">
            <w:pPr>
              <w:spacing w:line="360" w:lineRule="auto"/>
              <w:rPr>
                <w:sz w:val="24"/>
                <w:szCs w:val="24"/>
              </w:rPr>
            </w:pPr>
            <w:r w:rsidRPr="0079069D">
              <w:rPr>
                <w:sz w:val="24"/>
                <w:szCs w:val="24"/>
              </w:rPr>
              <w:t>McAlpin Reserve Park Revitalisation</w:t>
            </w:r>
          </w:p>
        </w:tc>
        <w:tc>
          <w:tcPr>
            <w:tcW w:w="647" w:type="pct"/>
          </w:tcPr>
          <w:p w14:paraId="2E66D4AE"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01A0EB61" w14:textId="77777777" w:rsidTr="00802E7A">
        <w:trPr>
          <w:trHeight w:val="340"/>
        </w:trPr>
        <w:tc>
          <w:tcPr>
            <w:tcW w:w="1986" w:type="pct"/>
          </w:tcPr>
          <w:p w14:paraId="43CF7AD6" w14:textId="77777777" w:rsidR="00624589" w:rsidRPr="0079069D" w:rsidRDefault="00624589" w:rsidP="000D63B2">
            <w:pPr>
              <w:spacing w:line="360" w:lineRule="auto"/>
              <w:rPr>
                <w:sz w:val="24"/>
                <w:szCs w:val="24"/>
              </w:rPr>
            </w:pPr>
            <w:r w:rsidRPr="0079069D">
              <w:rPr>
                <w:sz w:val="24"/>
                <w:szCs w:val="24"/>
              </w:rPr>
              <w:t>Maroondah City Council</w:t>
            </w:r>
          </w:p>
        </w:tc>
        <w:tc>
          <w:tcPr>
            <w:tcW w:w="2367" w:type="pct"/>
          </w:tcPr>
          <w:p w14:paraId="09A83711" w14:textId="77777777" w:rsidR="00624589" w:rsidRPr="0079069D" w:rsidRDefault="00624589" w:rsidP="000D63B2">
            <w:pPr>
              <w:spacing w:line="360" w:lineRule="auto"/>
              <w:rPr>
                <w:sz w:val="24"/>
                <w:szCs w:val="24"/>
              </w:rPr>
            </w:pPr>
            <w:r w:rsidRPr="0079069D">
              <w:rPr>
                <w:sz w:val="24"/>
                <w:szCs w:val="24"/>
              </w:rPr>
              <w:t>Yarrunga Reserve Park Revitalisation</w:t>
            </w:r>
          </w:p>
        </w:tc>
        <w:tc>
          <w:tcPr>
            <w:tcW w:w="647" w:type="pct"/>
          </w:tcPr>
          <w:p w14:paraId="15553A0E"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375F0A8C" w14:textId="77777777" w:rsidTr="00802E7A">
        <w:trPr>
          <w:trHeight w:val="340"/>
        </w:trPr>
        <w:tc>
          <w:tcPr>
            <w:tcW w:w="1986" w:type="pct"/>
          </w:tcPr>
          <w:p w14:paraId="157295DF" w14:textId="77777777" w:rsidR="00624589" w:rsidRPr="0079069D" w:rsidRDefault="00624589" w:rsidP="000D63B2">
            <w:pPr>
              <w:spacing w:line="360" w:lineRule="auto"/>
              <w:rPr>
                <w:sz w:val="24"/>
                <w:szCs w:val="24"/>
              </w:rPr>
            </w:pPr>
            <w:r w:rsidRPr="0079069D">
              <w:rPr>
                <w:sz w:val="24"/>
                <w:szCs w:val="24"/>
              </w:rPr>
              <w:t>Melton City Council</w:t>
            </w:r>
          </w:p>
        </w:tc>
        <w:tc>
          <w:tcPr>
            <w:tcW w:w="2367" w:type="pct"/>
          </w:tcPr>
          <w:p w14:paraId="67EC573D" w14:textId="77777777" w:rsidR="00624589" w:rsidRPr="0079069D" w:rsidRDefault="00624589" w:rsidP="000D63B2">
            <w:pPr>
              <w:spacing w:line="360" w:lineRule="auto"/>
              <w:rPr>
                <w:sz w:val="24"/>
                <w:szCs w:val="24"/>
              </w:rPr>
            </w:pPr>
            <w:r w:rsidRPr="0079069D">
              <w:rPr>
                <w:sz w:val="24"/>
                <w:szCs w:val="24"/>
              </w:rPr>
              <w:t>Black Knight Way Reserve Revitalisation</w:t>
            </w:r>
          </w:p>
        </w:tc>
        <w:tc>
          <w:tcPr>
            <w:tcW w:w="647" w:type="pct"/>
          </w:tcPr>
          <w:p w14:paraId="70DBB296"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3957E6A5" w14:textId="77777777" w:rsidTr="00802E7A">
        <w:trPr>
          <w:trHeight w:val="340"/>
        </w:trPr>
        <w:tc>
          <w:tcPr>
            <w:tcW w:w="1986" w:type="pct"/>
          </w:tcPr>
          <w:p w14:paraId="54245F9F" w14:textId="77777777" w:rsidR="00624589" w:rsidRPr="0079069D" w:rsidRDefault="00624589" w:rsidP="000D63B2">
            <w:pPr>
              <w:spacing w:line="360" w:lineRule="auto"/>
              <w:rPr>
                <w:sz w:val="24"/>
                <w:szCs w:val="24"/>
              </w:rPr>
            </w:pPr>
            <w:r w:rsidRPr="0079069D">
              <w:rPr>
                <w:sz w:val="24"/>
                <w:szCs w:val="24"/>
              </w:rPr>
              <w:t>Melton City Council</w:t>
            </w:r>
          </w:p>
        </w:tc>
        <w:tc>
          <w:tcPr>
            <w:tcW w:w="2367" w:type="pct"/>
          </w:tcPr>
          <w:p w14:paraId="12752A89" w14:textId="77777777" w:rsidR="00624589" w:rsidRPr="0079069D" w:rsidRDefault="00624589" w:rsidP="000D63B2">
            <w:pPr>
              <w:spacing w:line="360" w:lineRule="auto"/>
              <w:rPr>
                <w:sz w:val="24"/>
                <w:szCs w:val="24"/>
              </w:rPr>
            </w:pPr>
            <w:r w:rsidRPr="0079069D">
              <w:rPr>
                <w:sz w:val="24"/>
                <w:szCs w:val="24"/>
              </w:rPr>
              <w:t>Centenary Park Revitalisation</w:t>
            </w:r>
          </w:p>
        </w:tc>
        <w:tc>
          <w:tcPr>
            <w:tcW w:w="647" w:type="pct"/>
          </w:tcPr>
          <w:p w14:paraId="33ED8018"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3738DA84" w14:textId="77777777" w:rsidTr="00802E7A">
        <w:trPr>
          <w:trHeight w:val="340"/>
        </w:trPr>
        <w:tc>
          <w:tcPr>
            <w:tcW w:w="1986" w:type="pct"/>
          </w:tcPr>
          <w:p w14:paraId="7C381E2E" w14:textId="77777777" w:rsidR="00624589" w:rsidRPr="0079069D" w:rsidRDefault="00624589" w:rsidP="000D63B2">
            <w:pPr>
              <w:spacing w:line="360" w:lineRule="auto"/>
              <w:rPr>
                <w:sz w:val="24"/>
                <w:szCs w:val="24"/>
              </w:rPr>
            </w:pPr>
            <w:r w:rsidRPr="0079069D">
              <w:rPr>
                <w:sz w:val="24"/>
                <w:szCs w:val="24"/>
              </w:rPr>
              <w:t>Hume City Council</w:t>
            </w:r>
          </w:p>
        </w:tc>
        <w:tc>
          <w:tcPr>
            <w:tcW w:w="2367" w:type="pct"/>
          </w:tcPr>
          <w:p w14:paraId="0FEACD8A" w14:textId="77777777" w:rsidR="00624589" w:rsidRPr="0079069D" w:rsidRDefault="00624589" w:rsidP="000D63B2">
            <w:pPr>
              <w:spacing w:line="360" w:lineRule="auto"/>
              <w:rPr>
                <w:sz w:val="24"/>
                <w:szCs w:val="24"/>
              </w:rPr>
            </w:pPr>
            <w:r w:rsidRPr="0079069D">
              <w:rPr>
                <w:sz w:val="24"/>
                <w:szCs w:val="24"/>
              </w:rPr>
              <w:t>Jackson's Creek Parkland Plan</w:t>
            </w:r>
          </w:p>
        </w:tc>
        <w:tc>
          <w:tcPr>
            <w:tcW w:w="647" w:type="pct"/>
          </w:tcPr>
          <w:p w14:paraId="3DDBE04E" w14:textId="77777777" w:rsidR="00624589" w:rsidRPr="0079069D" w:rsidRDefault="00624589" w:rsidP="000D63B2">
            <w:pPr>
              <w:spacing w:line="360" w:lineRule="auto"/>
              <w:rPr>
                <w:sz w:val="24"/>
                <w:szCs w:val="24"/>
              </w:rPr>
            </w:pPr>
            <w:r w:rsidRPr="0079069D">
              <w:rPr>
                <w:sz w:val="24"/>
                <w:szCs w:val="24"/>
              </w:rPr>
              <w:t>148,000</w:t>
            </w:r>
          </w:p>
        </w:tc>
      </w:tr>
      <w:tr w:rsidR="00624589" w:rsidRPr="0079069D" w14:paraId="46D3C451" w14:textId="77777777" w:rsidTr="00802E7A">
        <w:trPr>
          <w:trHeight w:val="340"/>
        </w:trPr>
        <w:tc>
          <w:tcPr>
            <w:tcW w:w="1986" w:type="pct"/>
          </w:tcPr>
          <w:p w14:paraId="1B23CD0D" w14:textId="77777777" w:rsidR="00624589" w:rsidRPr="0079069D" w:rsidRDefault="00624589" w:rsidP="000D63B2">
            <w:pPr>
              <w:spacing w:line="360" w:lineRule="auto"/>
              <w:rPr>
                <w:sz w:val="24"/>
                <w:szCs w:val="24"/>
              </w:rPr>
            </w:pPr>
            <w:r w:rsidRPr="0079069D">
              <w:rPr>
                <w:sz w:val="24"/>
                <w:szCs w:val="24"/>
              </w:rPr>
              <w:t>Yarra Ranges Shire Council</w:t>
            </w:r>
          </w:p>
        </w:tc>
        <w:tc>
          <w:tcPr>
            <w:tcW w:w="2367" w:type="pct"/>
          </w:tcPr>
          <w:p w14:paraId="477E300F" w14:textId="77777777" w:rsidR="00624589" w:rsidRPr="0079069D" w:rsidRDefault="00624589" w:rsidP="000D63B2">
            <w:pPr>
              <w:spacing w:line="360" w:lineRule="auto"/>
              <w:rPr>
                <w:sz w:val="24"/>
                <w:szCs w:val="24"/>
              </w:rPr>
            </w:pPr>
            <w:r w:rsidRPr="0079069D">
              <w:rPr>
                <w:sz w:val="24"/>
                <w:szCs w:val="24"/>
              </w:rPr>
              <w:t>Upper Yarra Reservoir Playspace and Multipurpose Court</w:t>
            </w:r>
          </w:p>
        </w:tc>
        <w:tc>
          <w:tcPr>
            <w:tcW w:w="647" w:type="pct"/>
          </w:tcPr>
          <w:p w14:paraId="4F067C1A" w14:textId="77777777" w:rsidR="00624589" w:rsidRPr="0079069D" w:rsidRDefault="00624589" w:rsidP="000D63B2">
            <w:pPr>
              <w:spacing w:line="360" w:lineRule="auto"/>
              <w:rPr>
                <w:sz w:val="24"/>
                <w:szCs w:val="24"/>
              </w:rPr>
            </w:pPr>
            <w:r w:rsidRPr="0079069D">
              <w:rPr>
                <w:sz w:val="24"/>
                <w:szCs w:val="24"/>
              </w:rPr>
              <w:t>142,500</w:t>
            </w:r>
          </w:p>
        </w:tc>
      </w:tr>
      <w:tr w:rsidR="00624589" w:rsidRPr="0079069D" w14:paraId="273966FB" w14:textId="77777777" w:rsidTr="00802E7A">
        <w:trPr>
          <w:trHeight w:val="340"/>
        </w:trPr>
        <w:tc>
          <w:tcPr>
            <w:tcW w:w="1986" w:type="pct"/>
          </w:tcPr>
          <w:p w14:paraId="451F2D38" w14:textId="77777777" w:rsidR="00624589" w:rsidRPr="0079069D" w:rsidRDefault="00624589" w:rsidP="000D63B2">
            <w:pPr>
              <w:spacing w:line="360" w:lineRule="auto"/>
              <w:rPr>
                <w:sz w:val="24"/>
                <w:szCs w:val="24"/>
              </w:rPr>
            </w:pPr>
            <w:r w:rsidRPr="0079069D">
              <w:rPr>
                <w:sz w:val="24"/>
                <w:szCs w:val="24"/>
              </w:rPr>
              <w:t>Yarra City Council</w:t>
            </w:r>
          </w:p>
        </w:tc>
        <w:tc>
          <w:tcPr>
            <w:tcW w:w="2367" w:type="pct"/>
          </w:tcPr>
          <w:p w14:paraId="5816965B" w14:textId="77777777" w:rsidR="00624589" w:rsidRPr="0079069D" w:rsidRDefault="00624589" w:rsidP="000D63B2">
            <w:pPr>
              <w:spacing w:line="360" w:lineRule="auto"/>
              <w:rPr>
                <w:sz w:val="24"/>
                <w:szCs w:val="24"/>
              </w:rPr>
            </w:pPr>
            <w:r w:rsidRPr="0079069D">
              <w:rPr>
                <w:sz w:val="24"/>
                <w:szCs w:val="24"/>
              </w:rPr>
              <w:t>Fitzy Bowl Revitalisation, Edinburgh Gardens, North Fitzroy</w:t>
            </w:r>
          </w:p>
        </w:tc>
        <w:tc>
          <w:tcPr>
            <w:tcW w:w="647" w:type="pct"/>
          </w:tcPr>
          <w:p w14:paraId="7593192A" w14:textId="77777777" w:rsidR="00624589" w:rsidRPr="0079069D" w:rsidRDefault="00624589" w:rsidP="000D63B2">
            <w:pPr>
              <w:spacing w:line="360" w:lineRule="auto"/>
              <w:rPr>
                <w:sz w:val="24"/>
                <w:szCs w:val="24"/>
              </w:rPr>
            </w:pPr>
            <w:r w:rsidRPr="0079069D">
              <w:rPr>
                <w:sz w:val="24"/>
                <w:szCs w:val="24"/>
              </w:rPr>
              <w:t>135,000</w:t>
            </w:r>
          </w:p>
        </w:tc>
      </w:tr>
      <w:tr w:rsidR="00624589" w:rsidRPr="0079069D" w14:paraId="5CFD5A8A" w14:textId="77777777" w:rsidTr="00802E7A">
        <w:trPr>
          <w:trHeight w:val="340"/>
        </w:trPr>
        <w:tc>
          <w:tcPr>
            <w:tcW w:w="1986" w:type="pct"/>
          </w:tcPr>
          <w:p w14:paraId="60307570" w14:textId="77777777" w:rsidR="00624589" w:rsidRPr="0079069D" w:rsidRDefault="00624589" w:rsidP="000D63B2">
            <w:pPr>
              <w:spacing w:line="360" w:lineRule="auto"/>
              <w:rPr>
                <w:sz w:val="24"/>
                <w:szCs w:val="24"/>
              </w:rPr>
            </w:pPr>
            <w:r w:rsidRPr="0079069D">
              <w:rPr>
                <w:sz w:val="24"/>
                <w:szCs w:val="24"/>
              </w:rPr>
              <w:t>Knox City Council</w:t>
            </w:r>
          </w:p>
        </w:tc>
        <w:tc>
          <w:tcPr>
            <w:tcW w:w="2367" w:type="pct"/>
          </w:tcPr>
          <w:p w14:paraId="3E1623C0" w14:textId="77777777" w:rsidR="00624589" w:rsidRPr="0079069D" w:rsidRDefault="00624589" w:rsidP="000D63B2">
            <w:pPr>
              <w:spacing w:line="360" w:lineRule="auto"/>
              <w:rPr>
                <w:sz w:val="24"/>
                <w:szCs w:val="24"/>
              </w:rPr>
            </w:pPr>
            <w:r w:rsidRPr="0079069D">
              <w:rPr>
                <w:sz w:val="24"/>
                <w:szCs w:val="24"/>
              </w:rPr>
              <w:t>Peregrine Reserve BMX Pump Track</w:t>
            </w:r>
          </w:p>
        </w:tc>
        <w:tc>
          <w:tcPr>
            <w:tcW w:w="647" w:type="pct"/>
          </w:tcPr>
          <w:p w14:paraId="72666353" w14:textId="77777777" w:rsidR="00624589" w:rsidRPr="0079069D" w:rsidRDefault="00624589" w:rsidP="000D63B2">
            <w:pPr>
              <w:spacing w:line="360" w:lineRule="auto"/>
              <w:rPr>
                <w:sz w:val="24"/>
                <w:szCs w:val="24"/>
              </w:rPr>
            </w:pPr>
            <w:r w:rsidRPr="0079069D">
              <w:rPr>
                <w:sz w:val="24"/>
                <w:szCs w:val="24"/>
              </w:rPr>
              <w:t>123,000</w:t>
            </w:r>
          </w:p>
        </w:tc>
      </w:tr>
      <w:tr w:rsidR="00624589" w:rsidRPr="0079069D" w14:paraId="334130A3" w14:textId="77777777" w:rsidTr="00802E7A">
        <w:trPr>
          <w:trHeight w:val="340"/>
        </w:trPr>
        <w:tc>
          <w:tcPr>
            <w:tcW w:w="1986" w:type="pct"/>
          </w:tcPr>
          <w:p w14:paraId="7E8755D7" w14:textId="77777777" w:rsidR="00624589" w:rsidRPr="0079069D" w:rsidRDefault="00624589" w:rsidP="000D63B2">
            <w:pPr>
              <w:spacing w:line="360" w:lineRule="auto"/>
              <w:rPr>
                <w:sz w:val="24"/>
                <w:szCs w:val="24"/>
              </w:rPr>
            </w:pPr>
            <w:r w:rsidRPr="0079069D">
              <w:rPr>
                <w:sz w:val="24"/>
                <w:szCs w:val="24"/>
              </w:rPr>
              <w:t>City of Darebin</w:t>
            </w:r>
          </w:p>
        </w:tc>
        <w:tc>
          <w:tcPr>
            <w:tcW w:w="2367" w:type="pct"/>
          </w:tcPr>
          <w:p w14:paraId="28F52705" w14:textId="77777777" w:rsidR="00624589" w:rsidRPr="0079069D" w:rsidRDefault="00624589" w:rsidP="000D63B2">
            <w:pPr>
              <w:spacing w:line="360" w:lineRule="auto"/>
              <w:rPr>
                <w:sz w:val="24"/>
                <w:szCs w:val="24"/>
              </w:rPr>
            </w:pPr>
            <w:r w:rsidRPr="0079069D">
              <w:rPr>
                <w:sz w:val="24"/>
                <w:szCs w:val="24"/>
              </w:rPr>
              <w:t>Polaris Link Trail</w:t>
            </w:r>
          </w:p>
        </w:tc>
        <w:tc>
          <w:tcPr>
            <w:tcW w:w="647" w:type="pct"/>
          </w:tcPr>
          <w:p w14:paraId="5FE6C5DA" w14:textId="77777777" w:rsidR="00624589" w:rsidRPr="0079069D" w:rsidRDefault="00624589" w:rsidP="000D63B2">
            <w:pPr>
              <w:spacing w:line="360" w:lineRule="auto"/>
              <w:rPr>
                <w:sz w:val="24"/>
                <w:szCs w:val="24"/>
              </w:rPr>
            </w:pPr>
            <w:r w:rsidRPr="0079069D">
              <w:rPr>
                <w:sz w:val="24"/>
                <w:szCs w:val="24"/>
              </w:rPr>
              <w:t>116,000</w:t>
            </w:r>
          </w:p>
        </w:tc>
      </w:tr>
      <w:tr w:rsidR="00624589" w:rsidRPr="0079069D" w14:paraId="76FF9309" w14:textId="77777777" w:rsidTr="00802E7A">
        <w:trPr>
          <w:trHeight w:val="340"/>
        </w:trPr>
        <w:tc>
          <w:tcPr>
            <w:tcW w:w="1986" w:type="pct"/>
          </w:tcPr>
          <w:p w14:paraId="66F39B07" w14:textId="77777777" w:rsidR="00624589" w:rsidRPr="0079069D" w:rsidRDefault="00624589" w:rsidP="000D63B2">
            <w:pPr>
              <w:spacing w:line="360" w:lineRule="auto"/>
              <w:rPr>
                <w:sz w:val="24"/>
                <w:szCs w:val="24"/>
              </w:rPr>
            </w:pPr>
            <w:r w:rsidRPr="0079069D">
              <w:rPr>
                <w:sz w:val="24"/>
                <w:szCs w:val="24"/>
              </w:rPr>
              <w:t>Yarra Ranges Shire Council</w:t>
            </w:r>
          </w:p>
        </w:tc>
        <w:tc>
          <w:tcPr>
            <w:tcW w:w="2367" w:type="pct"/>
          </w:tcPr>
          <w:p w14:paraId="2A8F5621" w14:textId="77777777" w:rsidR="00624589" w:rsidRPr="0079069D" w:rsidRDefault="00624589" w:rsidP="000D63B2">
            <w:pPr>
              <w:spacing w:line="360" w:lineRule="auto"/>
              <w:rPr>
                <w:sz w:val="24"/>
                <w:szCs w:val="24"/>
              </w:rPr>
            </w:pPr>
            <w:r w:rsidRPr="0079069D">
              <w:rPr>
                <w:sz w:val="24"/>
                <w:szCs w:val="24"/>
              </w:rPr>
              <w:t>Luke Polkinghorne Memorial Reserve Playspace Renewal</w:t>
            </w:r>
          </w:p>
        </w:tc>
        <w:tc>
          <w:tcPr>
            <w:tcW w:w="647" w:type="pct"/>
          </w:tcPr>
          <w:p w14:paraId="57E7E9C2" w14:textId="77777777" w:rsidR="00624589" w:rsidRPr="0079069D" w:rsidRDefault="00624589" w:rsidP="000D63B2">
            <w:pPr>
              <w:spacing w:line="360" w:lineRule="auto"/>
              <w:rPr>
                <w:sz w:val="24"/>
                <w:szCs w:val="24"/>
              </w:rPr>
            </w:pPr>
            <w:r w:rsidRPr="0079069D">
              <w:rPr>
                <w:sz w:val="24"/>
                <w:szCs w:val="24"/>
              </w:rPr>
              <w:t>107,500</w:t>
            </w:r>
          </w:p>
        </w:tc>
      </w:tr>
      <w:tr w:rsidR="00624589" w:rsidRPr="0079069D" w14:paraId="0BCB4C35" w14:textId="77777777" w:rsidTr="00802E7A">
        <w:trPr>
          <w:trHeight w:val="340"/>
        </w:trPr>
        <w:tc>
          <w:tcPr>
            <w:tcW w:w="1986" w:type="pct"/>
          </w:tcPr>
          <w:p w14:paraId="45B8BF20" w14:textId="77777777" w:rsidR="00624589" w:rsidRPr="0079069D" w:rsidRDefault="00624589" w:rsidP="000D63B2">
            <w:pPr>
              <w:spacing w:line="360" w:lineRule="auto"/>
              <w:rPr>
                <w:sz w:val="24"/>
                <w:szCs w:val="24"/>
              </w:rPr>
            </w:pPr>
            <w:r w:rsidRPr="0079069D">
              <w:rPr>
                <w:sz w:val="24"/>
                <w:szCs w:val="24"/>
              </w:rPr>
              <w:t>Brimbank City Council</w:t>
            </w:r>
          </w:p>
        </w:tc>
        <w:tc>
          <w:tcPr>
            <w:tcW w:w="2367" w:type="pct"/>
          </w:tcPr>
          <w:p w14:paraId="5B88F608" w14:textId="77777777" w:rsidR="00624589" w:rsidRPr="0079069D" w:rsidRDefault="00624589" w:rsidP="000D63B2">
            <w:pPr>
              <w:spacing w:line="360" w:lineRule="auto"/>
              <w:rPr>
                <w:sz w:val="24"/>
                <w:szCs w:val="24"/>
              </w:rPr>
            </w:pPr>
            <w:r w:rsidRPr="0079069D">
              <w:rPr>
                <w:sz w:val="24"/>
                <w:szCs w:val="24"/>
              </w:rPr>
              <w:t>Reclaim the Traffic Island: Glengala Pocket Park</w:t>
            </w:r>
          </w:p>
        </w:tc>
        <w:tc>
          <w:tcPr>
            <w:tcW w:w="647" w:type="pct"/>
          </w:tcPr>
          <w:p w14:paraId="30536EB8"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66F7E5DE" w14:textId="77777777" w:rsidTr="00802E7A">
        <w:trPr>
          <w:trHeight w:val="340"/>
        </w:trPr>
        <w:tc>
          <w:tcPr>
            <w:tcW w:w="1986" w:type="pct"/>
          </w:tcPr>
          <w:p w14:paraId="11374C0C" w14:textId="77777777" w:rsidR="00624589" w:rsidRPr="0079069D" w:rsidRDefault="00624589" w:rsidP="000D63B2">
            <w:pPr>
              <w:spacing w:line="360" w:lineRule="auto"/>
              <w:rPr>
                <w:sz w:val="24"/>
                <w:szCs w:val="24"/>
              </w:rPr>
            </w:pPr>
            <w:r w:rsidRPr="0079069D">
              <w:rPr>
                <w:sz w:val="24"/>
                <w:szCs w:val="24"/>
              </w:rPr>
              <w:t>City of Darebin</w:t>
            </w:r>
          </w:p>
        </w:tc>
        <w:tc>
          <w:tcPr>
            <w:tcW w:w="2367" w:type="pct"/>
          </w:tcPr>
          <w:p w14:paraId="116D2415" w14:textId="77777777" w:rsidR="00624589" w:rsidRPr="0079069D" w:rsidRDefault="00624589" w:rsidP="000D63B2">
            <w:pPr>
              <w:spacing w:line="360" w:lineRule="auto"/>
              <w:rPr>
                <w:sz w:val="24"/>
                <w:szCs w:val="24"/>
              </w:rPr>
            </w:pPr>
            <w:r w:rsidRPr="0079069D">
              <w:rPr>
                <w:sz w:val="24"/>
                <w:szCs w:val="24"/>
              </w:rPr>
              <w:t>Oakover Pocket Park</w:t>
            </w:r>
          </w:p>
        </w:tc>
        <w:tc>
          <w:tcPr>
            <w:tcW w:w="647" w:type="pct"/>
          </w:tcPr>
          <w:p w14:paraId="230DE431"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67313122" w14:textId="77777777" w:rsidTr="00802E7A">
        <w:trPr>
          <w:trHeight w:val="340"/>
        </w:trPr>
        <w:tc>
          <w:tcPr>
            <w:tcW w:w="1986" w:type="pct"/>
          </w:tcPr>
          <w:p w14:paraId="4F3A6D15" w14:textId="77777777" w:rsidR="00624589" w:rsidRPr="0079069D" w:rsidRDefault="00624589" w:rsidP="000D63B2">
            <w:pPr>
              <w:spacing w:line="360" w:lineRule="auto"/>
              <w:rPr>
                <w:sz w:val="24"/>
                <w:szCs w:val="24"/>
              </w:rPr>
            </w:pPr>
            <w:r w:rsidRPr="0079069D">
              <w:rPr>
                <w:sz w:val="24"/>
                <w:szCs w:val="24"/>
              </w:rPr>
              <w:t>Knox City Council</w:t>
            </w:r>
          </w:p>
        </w:tc>
        <w:tc>
          <w:tcPr>
            <w:tcW w:w="2367" w:type="pct"/>
          </w:tcPr>
          <w:p w14:paraId="0F77AD00" w14:textId="77777777" w:rsidR="00624589" w:rsidRPr="0079069D" w:rsidRDefault="00624589" w:rsidP="000D63B2">
            <w:pPr>
              <w:spacing w:line="360" w:lineRule="auto"/>
              <w:rPr>
                <w:sz w:val="24"/>
                <w:szCs w:val="24"/>
              </w:rPr>
            </w:pPr>
            <w:r w:rsidRPr="0079069D">
              <w:rPr>
                <w:sz w:val="24"/>
                <w:szCs w:val="24"/>
              </w:rPr>
              <w:t>Carrington Park Playspace</w:t>
            </w:r>
          </w:p>
        </w:tc>
        <w:tc>
          <w:tcPr>
            <w:tcW w:w="647" w:type="pct"/>
          </w:tcPr>
          <w:p w14:paraId="7D34A1D4"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703C667D" w14:textId="77777777" w:rsidTr="00802E7A">
        <w:trPr>
          <w:trHeight w:val="340"/>
        </w:trPr>
        <w:tc>
          <w:tcPr>
            <w:tcW w:w="1986" w:type="pct"/>
          </w:tcPr>
          <w:p w14:paraId="6536CD93" w14:textId="77777777" w:rsidR="00624589" w:rsidRPr="0079069D" w:rsidRDefault="00624589" w:rsidP="000D63B2">
            <w:pPr>
              <w:spacing w:line="360" w:lineRule="auto"/>
              <w:rPr>
                <w:sz w:val="24"/>
                <w:szCs w:val="24"/>
              </w:rPr>
            </w:pPr>
            <w:r w:rsidRPr="0079069D">
              <w:rPr>
                <w:sz w:val="24"/>
                <w:szCs w:val="24"/>
              </w:rPr>
              <w:t>City of Whittlesea</w:t>
            </w:r>
          </w:p>
        </w:tc>
        <w:tc>
          <w:tcPr>
            <w:tcW w:w="2367" w:type="pct"/>
          </w:tcPr>
          <w:p w14:paraId="027973A5" w14:textId="77777777" w:rsidR="00624589" w:rsidRPr="0079069D" w:rsidRDefault="00624589" w:rsidP="000D63B2">
            <w:pPr>
              <w:spacing w:line="360" w:lineRule="auto"/>
              <w:rPr>
                <w:sz w:val="24"/>
                <w:szCs w:val="24"/>
              </w:rPr>
            </w:pPr>
            <w:r w:rsidRPr="0079069D">
              <w:rPr>
                <w:sz w:val="24"/>
                <w:szCs w:val="24"/>
              </w:rPr>
              <w:t>Edgars Creek Trail Stage 1</w:t>
            </w:r>
          </w:p>
        </w:tc>
        <w:tc>
          <w:tcPr>
            <w:tcW w:w="647" w:type="pct"/>
          </w:tcPr>
          <w:p w14:paraId="0856425C" w14:textId="77777777" w:rsidR="00624589" w:rsidRPr="0079069D" w:rsidRDefault="00624589" w:rsidP="000D63B2">
            <w:pPr>
              <w:spacing w:line="360" w:lineRule="auto"/>
              <w:rPr>
                <w:sz w:val="24"/>
                <w:szCs w:val="24"/>
              </w:rPr>
            </w:pPr>
            <w:r w:rsidRPr="0079069D">
              <w:rPr>
                <w:sz w:val="24"/>
                <w:szCs w:val="24"/>
              </w:rPr>
              <w:t>90,000</w:t>
            </w:r>
          </w:p>
        </w:tc>
      </w:tr>
      <w:tr w:rsidR="00624589" w:rsidRPr="0079069D" w14:paraId="20FCBD1C" w14:textId="77777777" w:rsidTr="00802E7A">
        <w:trPr>
          <w:trHeight w:val="340"/>
        </w:trPr>
        <w:tc>
          <w:tcPr>
            <w:tcW w:w="1986" w:type="pct"/>
          </w:tcPr>
          <w:p w14:paraId="5834BA8B" w14:textId="77777777" w:rsidR="00624589" w:rsidRPr="0079069D" w:rsidRDefault="00624589" w:rsidP="000D63B2">
            <w:pPr>
              <w:spacing w:line="360" w:lineRule="auto"/>
              <w:rPr>
                <w:sz w:val="24"/>
                <w:szCs w:val="24"/>
              </w:rPr>
            </w:pPr>
            <w:r w:rsidRPr="0079069D">
              <w:rPr>
                <w:sz w:val="24"/>
                <w:szCs w:val="24"/>
              </w:rPr>
              <w:t>City of Greater Dandenong</w:t>
            </w:r>
          </w:p>
        </w:tc>
        <w:tc>
          <w:tcPr>
            <w:tcW w:w="2367" w:type="pct"/>
          </w:tcPr>
          <w:p w14:paraId="79E53BD6" w14:textId="77777777" w:rsidR="00624589" w:rsidRPr="0079069D" w:rsidRDefault="00624589" w:rsidP="000D63B2">
            <w:pPr>
              <w:spacing w:line="360" w:lineRule="auto"/>
              <w:rPr>
                <w:sz w:val="24"/>
                <w:szCs w:val="24"/>
              </w:rPr>
            </w:pPr>
            <w:r w:rsidRPr="0079069D">
              <w:rPr>
                <w:sz w:val="24"/>
                <w:szCs w:val="24"/>
              </w:rPr>
              <w:t>Alan Corrigan Reserve, Keysborough Park Upgrade</w:t>
            </w:r>
          </w:p>
        </w:tc>
        <w:tc>
          <w:tcPr>
            <w:tcW w:w="647" w:type="pct"/>
          </w:tcPr>
          <w:p w14:paraId="6A357CAC" w14:textId="77777777" w:rsidR="00624589" w:rsidRPr="0079069D" w:rsidRDefault="00624589" w:rsidP="000D63B2">
            <w:pPr>
              <w:spacing w:line="360" w:lineRule="auto"/>
              <w:rPr>
                <w:sz w:val="24"/>
                <w:szCs w:val="24"/>
              </w:rPr>
            </w:pPr>
            <w:r w:rsidRPr="0079069D">
              <w:rPr>
                <w:sz w:val="24"/>
                <w:szCs w:val="24"/>
              </w:rPr>
              <w:t>80,000</w:t>
            </w:r>
          </w:p>
        </w:tc>
      </w:tr>
      <w:tr w:rsidR="00624589" w:rsidRPr="0079069D" w14:paraId="008ED61E" w14:textId="77777777" w:rsidTr="00802E7A">
        <w:trPr>
          <w:trHeight w:val="340"/>
        </w:trPr>
        <w:tc>
          <w:tcPr>
            <w:tcW w:w="1986" w:type="pct"/>
          </w:tcPr>
          <w:p w14:paraId="1AEFA0DC" w14:textId="77777777" w:rsidR="00624589" w:rsidRPr="0079069D" w:rsidRDefault="00624589" w:rsidP="000D63B2">
            <w:pPr>
              <w:spacing w:line="360" w:lineRule="auto"/>
              <w:rPr>
                <w:sz w:val="24"/>
                <w:szCs w:val="24"/>
              </w:rPr>
            </w:pPr>
            <w:r w:rsidRPr="0079069D">
              <w:rPr>
                <w:sz w:val="24"/>
                <w:szCs w:val="24"/>
              </w:rPr>
              <w:t>City of Darebin</w:t>
            </w:r>
          </w:p>
        </w:tc>
        <w:tc>
          <w:tcPr>
            <w:tcW w:w="2367" w:type="pct"/>
          </w:tcPr>
          <w:p w14:paraId="75FAC88C" w14:textId="77777777" w:rsidR="00624589" w:rsidRPr="0079069D" w:rsidRDefault="00624589" w:rsidP="000D63B2">
            <w:pPr>
              <w:spacing w:line="360" w:lineRule="auto"/>
              <w:rPr>
                <w:sz w:val="24"/>
                <w:szCs w:val="24"/>
              </w:rPr>
            </w:pPr>
            <w:r w:rsidRPr="0079069D">
              <w:rPr>
                <w:sz w:val="24"/>
                <w:szCs w:val="24"/>
              </w:rPr>
              <w:t>New Playspace At the New Ruthven Reserve</w:t>
            </w:r>
          </w:p>
        </w:tc>
        <w:tc>
          <w:tcPr>
            <w:tcW w:w="647" w:type="pct"/>
          </w:tcPr>
          <w:p w14:paraId="30EC9EA4" w14:textId="77777777" w:rsidR="00624589" w:rsidRPr="0079069D" w:rsidRDefault="00624589" w:rsidP="000D63B2">
            <w:pPr>
              <w:spacing w:line="360" w:lineRule="auto"/>
              <w:rPr>
                <w:sz w:val="24"/>
                <w:szCs w:val="24"/>
              </w:rPr>
            </w:pPr>
            <w:r w:rsidRPr="0079069D">
              <w:rPr>
                <w:sz w:val="24"/>
                <w:szCs w:val="24"/>
              </w:rPr>
              <w:t>75,000</w:t>
            </w:r>
          </w:p>
        </w:tc>
      </w:tr>
      <w:tr w:rsidR="00624589" w:rsidRPr="0079069D" w14:paraId="2736647C" w14:textId="77777777" w:rsidTr="00802E7A">
        <w:trPr>
          <w:trHeight w:val="340"/>
        </w:trPr>
        <w:tc>
          <w:tcPr>
            <w:tcW w:w="1986" w:type="pct"/>
          </w:tcPr>
          <w:p w14:paraId="02B8FCE4" w14:textId="77777777" w:rsidR="00624589" w:rsidRPr="0079069D" w:rsidRDefault="00624589" w:rsidP="000D63B2">
            <w:pPr>
              <w:spacing w:line="360" w:lineRule="auto"/>
              <w:rPr>
                <w:sz w:val="24"/>
                <w:szCs w:val="24"/>
              </w:rPr>
            </w:pPr>
            <w:r w:rsidRPr="0079069D">
              <w:rPr>
                <w:sz w:val="24"/>
                <w:szCs w:val="24"/>
              </w:rPr>
              <w:t>Yarra City Council</w:t>
            </w:r>
          </w:p>
        </w:tc>
        <w:tc>
          <w:tcPr>
            <w:tcW w:w="2367" w:type="pct"/>
          </w:tcPr>
          <w:p w14:paraId="0DCA6EF4" w14:textId="77777777" w:rsidR="00624589" w:rsidRPr="0079069D" w:rsidRDefault="00624589" w:rsidP="000D63B2">
            <w:pPr>
              <w:spacing w:line="360" w:lineRule="auto"/>
              <w:rPr>
                <w:sz w:val="24"/>
                <w:szCs w:val="24"/>
              </w:rPr>
            </w:pPr>
            <w:r w:rsidRPr="0079069D">
              <w:rPr>
                <w:sz w:val="24"/>
                <w:szCs w:val="24"/>
              </w:rPr>
              <w:t>Alphington Park Playspace</w:t>
            </w:r>
          </w:p>
        </w:tc>
        <w:tc>
          <w:tcPr>
            <w:tcW w:w="647" w:type="pct"/>
          </w:tcPr>
          <w:p w14:paraId="2A0F477E" w14:textId="77777777" w:rsidR="00624589" w:rsidRPr="0079069D" w:rsidRDefault="00624589" w:rsidP="000D63B2">
            <w:pPr>
              <w:spacing w:line="360" w:lineRule="auto"/>
              <w:rPr>
                <w:sz w:val="24"/>
                <w:szCs w:val="24"/>
              </w:rPr>
            </w:pPr>
            <w:r w:rsidRPr="0079069D">
              <w:rPr>
                <w:sz w:val="24"/>
                <w:szCs w:val="24"/>
              </w:rPr>
              <w:t>70,000</w:t>
            </w:r>
          </w:p>
        </w:tc>
      </w:tr>
      <w:tr w:rsidR="00624589" w:rsidRPr="0079069D" w14:paraId="22F39B3C" w14:textId="77777777" w:rsidTr="00802E7A">
        <w:trPr>
          <w:trHeight w:val="340"/>
        </w:trPr>
        <w:tc>
          <w:tcPr>
            <w:tcW w:w="1986" w:type="pct"/>
          </w:tcPr>
          <w:p w14:paraId="6CB9B19D" w14:textId="77777777" w:rsidR="00624589" w:rsidRPr="0079069D" w:rsidRDefault="00624589" w:rsidP="000D63B2">
            <w:pPr>
              <w:spacing w:line="360" w:lineRule="auto"/>
              <w:rPr>
                <w:sz w:val="24"/>
                <w:szCs w:val="24"/>
              </w:rPr>
            </w:pPr>
            <w:r w:rsidRPr="0079069D">
              <w:rPr>
                <w:sz w:val="24"/>
                <w:szCs w:val="24"/>
              </w:rPr>
              <w:t>Wurundjeri Woi Wurrung Cultural Heritage Aboriginal Corporation</w:t>
            </w:r>
          </w:p>
        </w:tc>
        <w:tc>
          <w:tcPr>
            <w:tcW w:w="2367" w:type="pct"/>
          </w:tcPr>
          <w:p w14:paraId="2ADFBDF3" w14:textId="77777777" w:rsidR="00624589" w:rsidRPr="0079069D" w:rsidRDefault="00624589" w:rsidP="000D63B2">
            <w:pPr>
              <w:spacing w:line="360" w:lineRule="auto"/>
              <w:rPr>
                <w:sz w:val="24"/>
                <w:szCs w:val="24"/>
              </w:rPr>
            </w:pPr>
            <w:r w:rsidRPr="0079069D">
              <w:rPr>
                <w:sz w:val="24"/>
                <w:szCs w:val="24"/>
              </w:rPr>
              <w:t>Quarry Hills Cultural (Woiwurrung) Values Study</w:t>
            </w:r>
          </w:p>
        </w:tc>
        <w:tc>
          <w:tcPr>
            <w:tcW w:w="647" w:type="pct"/>
          </w:tcPr>
          <w:p w14:paraId="6486D058"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336725B5" w14:textId="77777777" w:rsidTr="00802E7A">
        <w:trPr>
          <w:trHeight w:val="340"/>
        </w:trPr>
        <w:tc>
          <w:tcPr>
            <w:tcW w:w="1986" w:type="pct"/>
          </w:tcPr>
          <w:p w14:paraId="76970969" w14:textId="77777777" w:rsidR="00624589" w:rsidRPr="0079069D" w:rsidRDefault="00624589" w:rsidP="000D63B2">
            <w:pPr>
              <w:spacing w:line="360" w:lineRule="auto"/>
              <w:rPr>
                <w:sz w:val="24"/>
                <w:szCs w:val="24"/>
              </w:rPr>
            </w:pPr>
            <w:r w:rsidRPr="0079069D">
              <w:rPr>
                <w:sz w:val="24"/>
                <w:szCs w:val="24"/>
              </w:rPr>
              <w:t>Kingston City Council</w:t>
            </w:r>
          </w:p>
        </w:tc>
        <w:tc>
          <w:tcPr>
            <w:tcW w:w="2367" w:type="pct"/>
          </w:tcPr>
          <w:p w14:paraId="1B50FF54" w14:textId="77777777" w:rsidR="00624589" w:rsidRPr="0079069D" w:rsidRDefault="00624589" w:rsidP="000D63B2">
            <w:pPr>
              <w:spacing w:line="360" w:lineRule="auto"/>
              <w:rPr>
                <w:sz w:val="24"/>
                <w:szCs w:val="24"/>
              </w:rPr>
            </w:pPr>
            <w:r w:rsidRPr="0079069D">
              <w:rPr>
                <w:sz w:val="24"/>
                <w:szCs w:val="24"/>
              </w:rPr>
              <w:t>Warraweena Road Reserve Playspace Upgrade</w:t>
            </w:r>
          </w:p>
        </w:tc>
        <w:tc>
          <w:tcPr>
            <w:tcW w:w="647" w:type="pct"/>
          </w:tcPr>
          <w:p w14:paraId="0D5FE880"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4BE135C5" w14:textId="77777777" w:rsidTr="00802E7A">
        <w:trPr>
          <w:trHeight w:val="340"/>
        </w:trPr>
        <w:tc>
          <w:tcPr>
            <w:tcW w:w="1986" w:type="pct"/>
          </w:tcPr>
          <w:p w14:paraId="171E54DE" w14:textId="77777777" w:rsidR="00624589" w:rsidRPr="0079069D" w:rsidRDefault="00624589" w:rsidP="000D63B2">
            <w:pPr>
              <w:spacing w:line="360" w:lineRule="auto"/>
              <w:rPr>
                <w:sz w:val="24"/>
                <w:szCs w:val="24"/>
              </w:rPr>
            </w:pPr>
            <w:r w:rsidRPr="0079069D">
              <w:rPr>
                <w:sz w:val="24"/>
                <w:szCs w:val="24"/>
              </w:rPr>
              <w:t>City of Whittlesea</w:t>
            </w:r>
          </w:p>
        </w:tc>
        <w:tc>
          <w:tcPr>
            <w:tcW w:w="2367" w:type="pct"/>
          </w:tcPr>
          <w:p w14:paraId="01AA8066" w14:textId="77777777" w:rsidR="00624589" w:rsidRPr="0079069D" w:rsidRDefault="00624589" w:rsidP="000D63B2">
            <w:pPr>
              <w:spacing w:line="360" w:lineRule="auto"/>
              <w:rPr>
                <w:sz w:val="24"/>
                <w:szCs w:val="24"/>
              </w:rPr>
            </w:pPr>
            <w:r w:rsidRPr="0079069D">
              <w:rPr>
                <w:sz w:val="24"/>
                <w:szCs w:val="24"/>
              </w:rPr>
              <w:t>Parkland Planning: Quarry Hills Regional Parklands</w:t>
            </w:r>
          </w:p>
        </w:tc>
        <w:tc>
          <w:tcPr>
            <w:tcW w:w="647" w:type="pct"/>
          </w:tcPr>
          <w:p w14:paraId="050C81EE"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39522CB1" w14:textId="77777777" w:rsidTr="00802E7A">
        <w:trPr>
          <w:trHeight w:val="340"/>
        </w:trPr>
        <w:tc>
          <w:tcPr>
            <w:tcW w:w="1986" w:type="pct"/>
          </w:tcPr>
          <w:p w14:paraId="19D89AC7" w14:textId="77777777" w:rsidR="00624589" w:rsidRPr="0079069D" w:rsidRDefault="00624589" w:rsidP="000D63B2">
            <w:pPr>
              <w:spacing w:line="360" w:lineRule="auto"/>
              <w:rPr>
                <w:sz w:val="24"/>
                <w:szCs w:val="24"/>
              </w:rPr>
            </w:pPr>
            <w:r w:rsidRPr="0079069D">
              <w:rPr>
                <w:sz w:val="24"/>
                <w:szCs w:val="24"/>
              </w:rPr>
              <w:t xml:space="preserve">Mornington Peninsula Shire Council </w:t>
            </w:r>
          </w:p>
        </w:tc>
        <w:tc>
          <w:tcPr>
            <w:tcW w:w="2367" w:type="pct"/>
          </w:tcPr>
          <w:p w14:paraId="25B69524" w14:textId="77777777" w:rsidR="00624589" w:rsidRPr="0079069D" w:rsidRDefault="00624589" w:rsidP="000D63B2">
            <w:pPr>
              <w:spacing w:line="360" w:lineRule="auto"/>
              <w:rPr>
                <w:sz w:val="24"/>
                <w:szCs w:val="24"/>
              </w:rPr>
            </w:pPr>
            <w:r w:rsidRPr="0079069D">
              <w:rPr>
                <w:sz w:val="24"/>
                <w:szCs w:val="24"/>
              </w:rPr>
              <w:t>George Bishop Park Revitalisation</w:t>
            </w:r>
          </w:p>
        </w:tc>
        <w:tc>
          <w:tcPr>
            <w:tcW w:w="647" w:type="pct"/>
          </w:tcPr>
          <w:p w14:paraId="68845F8A"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49140708" w14:textId="77777777" w:rsidTr="00802E7A">
        <w:trPr>
          <w:trHeight w:val="340"/>
        </w:trPr>
        <w:tc>
          <w:tcPr>
            <w:tcW w:w="1986" w:type="pct"/>
          </w:tcPr>
          <w:p w14:paraId="208949EF" w14:textId="77777777" w:rsidR="00624589" w:rsidRPr="0079069D" w:rsidRDefault="00624589" w:rsidP="000D63B2">
            <w:pPr>
              <w:spacing w:line="360" w:lineRule="auto"/>
              <w:rPr>
                <w:sz w:val="24"/>
                <w:szCs w:val="24"/>
              </w:rPr>
            </w:pPr>
            <w:r w:rsidRPr="0079069D">
              <w:rPr>
                <w:sz w:val="24"/>
                <w:szCs w:val="24"/>
              </w:rPr>
              <w:t>Cardinia Shire Council</w:t>
            </w:r>
          </w:p>
        </w:tc>
        <w:tc>
          <w:tcPr>
            <w:tcW w:w="2367" w:type="pct"/>
          </w:tcPr>
          <w:p w14:paraId="4DE6222D" w14:textId="77777777" w:rsidR="00624589" w:rsidRPr="0079069D" w:rsidRDefault="00624589" w:rsidP="000D63B2">
            <w:pPr>
              <w:spacing w:line="360" w:lineRule="auto"/>
              <w:rPr>
                <w:sz w:val="24"/>
                <w:szCs w:val="24"/>
              </w:rPr>
            </w:pPr>
            <w:r w:rsidRPr="0079069D">
              <w:rPr>
                <w:sz w:val="24"/>
                <w:szCs w:val="24"/>
              </w:rPr>
              <w:t>Kath Roberts Reserve Playspace Revitalisation</w:t>
            </w:r>
          </w:p>
        </w:tc>
        <w:tc>
          <w:tcPr>
            <w:tcW w:w="647" w:type="pct"/>
          </w:tcPr>
          <w:p w14:paraId="10B9F5B6" w14:textId="77777777" w:rsidR="00624589" w:rsidRPr="0079069D" w:rsidRDefault="00624589" w:rsidP="000D63B2">
            <w:pPr>
              <w:spacing w:line="360" w:lineRule="auto"/>
              <w:rPr>
                <w:sz w:val="24"/>
                <w:szCs w:val="24"/>
              </w:rPr>
            </w:pPr>
            <w:r w:rsidRPr="0079069D">
              <w:rPr>
                <w:sz w:val="24"/>
                <w:szCs w:val="24"/>
              </w:rPr>
              <w:t>39,500</w:t>
            </w:r>
          </w:p>
        </w:tc>
      </w:tr>
      <w:tr w:rsidR="00624589" w:rsidRPr="0079069D" w14:paraId="7EC2B40B" w14:textId="77777777" w:rsidTr="00802E7A">
        <w:trPr>
          <w:trHeight w:val="340"/>
        </w:trPr>
        <w:tc>
          <w:tcPr>
            <w:tcW w:w="1986" w:type="pct"/>
          </w:tcPr>
          <w:p w14:paraId="205E956D" w14:textId="77777777" w:rsidR="00624589" w:rsidRPr="0079069D" w:rsidRDefault="00624589" w:rsidP="000D63B2">
            <w:pPr>
              <w:spacing w:line="360" w:lineRule="auto"/>
              <w:rPr>
                <w:sz w:val="24"/>
                <w:szCs w:val="24"/>
              </w:rPr>
            </w:pPr>
            <w:r w:rsidRPr="0079069D">
              <w:rPr>
                <w:sz w:val="24"/>
                <w:szCs w:val="24"/>
              </w:rPr>
              <w:t>Cardinia Shire Council</w:t>
            </w:r>
          </w:p>
        </w:tc>
        <w:tc>
          <w:tcPr>
            <w:tcW w:w="2367" w:type="pct"/>
          </w:tcPr>
          <w:p w14:paraId="67973011" w14:textId="77777777" w:rsidR="00624589" w:rsidRPr="0079069D" w:rsidRDefault="00624589" w:rsidP="000D63B2">
            <w:pPr>
              <w:spacing w:line="360" w:lineRule="auto"/>
              <w:rPr>
                <w:sz w:val="24"/>
                <w:szCs w:val="24"/>
              </w:rPr>
            </w:pPr>
            <w:r w:rsidRPr="0079069D">
              <w:rPr>
                <w:sz w:val="24"/>
                <w:szCs w:val="24"/>
              </w:rPr>
              <w:t>Keith Ewenson Playspace Revitalisation</w:t>
            </w:r>
          </w:p>
        </w:tc>
        <w:tc>
          <w:tcPr>
            <w:tcW w:w="647" w:type="pct"/>
          </w:tcPr>
          <w:p w14:paraId="2E1BE23B" w14:textId="77777777" w:rsidR="00624589" w:rsidRPr="0079069D" w:rsidRDefault="00624589" w:rsidP="000D63B2">
            <w:pPr>
              <w:spacing w:line="360" w:lineRule="auto"/>
              <w:rPr>
                <w:sz w:val="24"/>
                <w:szCs w:val="24"/>
              </w:rPr>
            </w:pPr>
            <w:r w:rsidRPr="0079069D">
              <w:rPr>
                <w:sz w:val="24"/>
                <w:szCs w:val="24"/>
              </w:rPr>
              <w:t>39,500</w:t>
            </w:r>
          </w:p>
        </w:tc>
      </w:tr>
      <w:tr w:rsidR="00624589" w:rsidRPr="0079069D" w14:paraId="1220A076" w14:textId="77777777" w:rsidTr="00802E7A">
        <w:trPr>
          <w:trHeight w:val="340"/>
        </w:trPr>
        <w:tc>
          <w:tcPr>
            <w:tcW w:w="1986" w:type="pct"/>
          </w:tcPr>
          <w:p w14:paraId="0E81F632" w14:textId="77777777" w:rsidR="00624589" w:rsidRPr="0079069D" w:rsidRDefault="00624589" w:rsidP="000D63B2">
            <w:pPr>
              <w:spacing w:line="360" w:lineRule="auto"/>
              <w:rPr>
                <w:sz w:val="24"/>
                <w:szCs w:val="24"/>
              </w:rPr>
            </w:pPr>
            <w:r w:rsidRPr="0079069D">
              <w:rPr>
                <w:sz w:val="24"/>
                <w:szCs w:val="24"/>
              </w:rPr>
              <w:t>Casey City Council</w:t>
            </w:r>
          </w:p>
        </w:tc>
        <w:tc>
          <w:tcPr>
            <w:tcW w:w="2367" w:type="pct"/>
          </w:tcPr>
          <w:p w14:paraId="2ACE9ABB" w14:textId="77777777" w:rsidR="00624589" w:rsidRPr="0079069D" w:rsidRDefault="00624589" w:rsidP="000D63B2">
            <w:pPr>
              <w:spacing w:line="360" w:lineRule="auto"/>
              <w:rPr>
                <w:sz w:val="24"/>
                <w:szCs w:val="24"/>
              </w:rPr>
            </w:pPr>
            <w:r w:rsidRPr="0079069D">
              <w:rPr>
                <w:sz w:val="24"/>
                <w:szCs w:val="24"/>
              </w:rPr>
              <w:t>Casey Safety Village</w:t>
            </w:r>
          </w:p>
        </w:tc>
        <w:tc>
          <w:tcPr>
            <w:tcW w:w="647" w:type="pct"/>
          </w:tcPr>
          <w:p w14:paraId="5312C51C" w14:textId="77777777" w:rsidR="00624589" w:rsidRPr="0079069D" w:rsidRDefault="00624589" w:rsidP="000D63B2">
            <w:pPr>
              <w:spacing w:line="360" w:lineRule="auto"/>
              <w:rPr>
                <w:sz w:val="24"/>
                <w:szCs w:val="24"/>
              </w:rPr>
            </w:pPr>
            <w:r w:rsidRPr="0079069D">
              <w:rPr>
                <w:sz w:val="24"/>
                <w:szCs w:val="24"/>
              </w:rPr>
              <w:t>35,360</w:t>
            </w:r>
          </w:p>
        </w:tc>
      </w:tr>
      <w:tr w:rsidR="00624589" w:rsidRPr="0079069D" w14:paraId="26E7661F" w14:textId="77777777" w:rsidTr="00802E7A">
        <w:trPr>
          <w:trHeight w:val="340"/>
        </w:trPr>
        <w:tc>
          <w:tcPr>
            <w:tcW w:w="1986" w:type="pct"/>
          </w:tcPr>
          <w:p w14:paraId="08B887D1" w14:textId="77777777" w:rsidR="00624589" w:rsidRPr="0079069D" w:rsidRDefault="00624589" w:rsidP="000D63B2">
            <w:pPr>
              <w:spacing w:line="360" w:lineRule="auto"/>
              <w:rPr>
                <w:sz w:val="24"/>
                <w:szCs w:val="24"/>
              </w:rPr>
            </w:pPr>
            <w:r w:rsidRPr="0079069D">
              <w:rPr>
                <w:sz w:val="24"/>
                <w:szCs w:val="24"/>
              </w:rPr>
              <w:t>Manningham City Council</w:t>
            </w:r>
          </w:p>
        </w:tc>
        <w:tc>
          <w:tcPr>
            <w:tcW w:w="2367" w:type="pct"/>
          </w:tcPr>
          <w:p w14:paraId="2A3F1234" w14:textId="77777777" w:rsidR="00624589" w:rsidRPr="0079069D" w:rsidRDefault="00624589" w:rsidP="000D63B2">
            <w:pPr>
              <w:spacing w:line="360" w:lineRule="auto"/>
              <w:rPr>
                <w:sz w:val="24"/>
                <w:szCs w:val="24"/>
              </w:rPr>
            </w:pPr>
            <w:r w:rsidRPr="0079069D">
              <w:rPr>
                <w:sz w:val="24"/>
                <w:szCs w:val="24"/>
              </w:rPr>
              <w:t>Montgomery Reserve Urban Plaza Revitalisation</w:t>
            </w:r>
          </w:p>
        </w:tc>
        <w:tc>
          <w:tcPr>
            <w:tcW w:w="647" w:type="pct"/>
          </w:tcPr>
          <w:p w14:paraId="50AA0DFC"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2CC45603" w14:textId="77777777" w:rsidTr="00802E7A">
        <w:trPr>
          <w:trHeight w:val="340"/>
        </w:trPr>
        <w:tc>
          <w:tcPr>
            <w:tcW w:w="1986" w:type="pct"/>
          </w:tcPr>
          <w:p w14:paraId="16458A7B" w14:textId="77777777" w:rsidR="00624589" w:rsidRPr="0079069D" w:rsidRDefault="00624589" w:rsidP="000D63B2">
            <w:pPr>
              <w:spacing w:line="360" w:lineRule="auto"/>
              <w:rPr>
                <w:sz w:val="24"/>
                <w:szCs w:val="24"/>
              </w:rPr>
            </w:pPr>
            <w:r w:rsidRPr="0079069D">
              <w:rPr>
                <w:sz w:val="24"/>
                <w:szCs w:val="24"/>
              </w:rPr>
              <w:t>Cardinia Shire Council</w:t>
            </w:r>
          </w:p>
        </w:tc>
        <w:tc>
          <w:tcPr>
            <w:tcW w:w="2367" w:type="pct"/>
          </w:tcPr>
          <w:p w14:paraId="04DE54A6" w14:textId="77777777" w:rsidR="00624589" w:rsidRPr="0079069D" w:rsidRDefault="00624589" w:rsidP="000D63B2">
            <w:pPr>
              <w:spacing w:line="360" w:lineRule="auto"/>
              <w:rPr>
                <w:sz w:val="24"/>
                <w:szCs w:val="24"/>
              </w:rPr>
            </w:pPr>
            <w:r w:rsidRPr="0079069D">
              <w:rPr>
                <w:sz w:val="24"/>
                <w:szCs w:val="24"/>
              </w:rPr>
              <w:t>Keith Ewenson Playspace Revitalisation</w:t>
            </w:r>
          </w:p>
        </w:tc>
        <w:tc>
          <w:tcPr>
            <w:tcW w:w="647" w:type="pct"/>
          </w:tcPr>
          <w:p w14:paraId="60620E1D" w14:textId="77777777" w:rsidR="00624589" w:rsidRPr="0079069D" w:rsidRDefault="00624589" w:rsidP="000D63B2">
            <w:pPr>
              <w:spacing w:line="360" w:lineRule="auto"/>
              <w:rPr>
                <w:sz w:val="24"/>
                <w:szCs w:val="24"/>
              </w:rPr>
            </w:pPr>
            <w:r w:rsidRPr="0079069D">
              <w:rPr>
                <w:sz w:val="24"/>
                <w:szCs w:val="24"/>
              </w:rPr>
              <w:t>19,750</w:t>
            </w:r>
          </w:p>
        </w:tc>
      </w:tr>
      <w:tr w:rsidR="00624589" w:rsidRPr="0079069D" w14:paraId="180B393C" w14:textId="77777777" w:rsidTr="00802E7A">
        <w:trPr>
          <w:trHeight w:val="340"/>
        </w:trPr>
        <w:tc>
          <w:tcPr>
            <w:tcW w:w="1986" w:type="pct"/>
          </w:tcPr>
          <w:p w14:paraId="03248503" w14:textId="77777777" w:rsidR="00624589" w:rsidRPr="0079069D" w:rsidRDefault="00624589" w:rsidP="000D63B2">
            <w:pPr>
              <w:spacing w:line="360" w:lineRule="auto"/>
              <w:rPr>
                <w:sz w:val="24"/>
                <w:szCs w:val="24"/>
              </w:rPr>
            </w:pPr>
            <w:r w:rsidRPr="0079069D">
              <w:rPr>
                <w:sz w:val="24"/>
                <w:szCs w:val="24"/>
              </w:rPr>
              <w:t>Cardinia Shire Council</w:t>
            </w:r>
          </w:p>
        </w:tc>
        <w:tc>
          <w:tcPr>
            <w:tcW w:w="2367" w:type="pct"/>
          </w:tcPr>
          <w:p w14:paraId="2B0F885A" w14:textId="77777777" w:rsidR="00624589" w:rsidRPr="0079069D" w:rsidRDefault="00624589" w:rsidP="000D63B2">
            <w:pPr>
              <w:spacing w:line="360" w:lineRule="auto"/>
              <w:rPr>
                <w:sz w:val="24"/>
                <w:szCs w:val="24"/>
              </w:rPr>
            </w:pPr>
            <w:r w:rsidRPr="0079069D">
              <w:rPr>
                <w:sz w:val="24"/>
                <w:szCs w:val="24"/>
              </w:rPr>
              <w:t>Kath Roberts Reserve Playspace Revitalisation</w:t>
            </w:r>
          </w:p>
        </w:tc>
        <w:tc>
          <w:tcPr>
            <w:tcW w:w="647" w:type="pct"/>
          </w:tcPr>
          <w:p w14:paraId="0DEEAA62" w14:textId="77777777" w:rsidR="00624589" w:rsidRPr="0079069D" w:rsidRDefault="00624589" w:rsidP="000D63B2">
            <w:pPr>
              <w:spacing w:line="360" w:lineRule="auto"/>
              <w:rPr>
                <w:sz w:val="24"/>
                <w:szCs w:val="24"/>
              </w:rPr>
            </w:pPr>
            <w:r w:rsidRPr="0079069D">
              <w:rPr>
                <w:sz w:val="24"/>
                <w:szCs w:val="24"/>
              </w:rPr>
              <w:t>19,750</w:t>
            </w:r>
          </w:p>
        </w:tc>
      </w:tr>
    </w:tbl>
    <w:p w14:paraId="019F7F27" w14:textId="77777777" w:rsidR="00624589" w:rsidRPr="0079069D" w:rsidRDefault="00624589" w:rsidP="000D63B2">
      <w:pPr>
        <w:pStyle w:val="Heading3"/>
        <w:spacing w:line="360" w:lineRule="auto"/>
        <w:rPr>
          <w:sz w:val="26"/>
          <w:szCs w:val="26"/>
        </w:rPr>
      </w:pPr>
      <w:r w:rsidRPr="0079069D">
        <w:rPr>
          <w:sz w:val="26"/>
          <w:szCs w:val="26"/>
        </w:rPr>
        <w:t xml:space="preserve">Program: Support for Landcare </w:t>
      </w:r>
      <w:r w:rsidRPr="0079069D">
        <w:rPr>
          <w:sz w:val="26"/>
          <w:szCs w:val="26"/>
        </w:rPr>
        <w:br/>
        <w:t>Department of Environment, Land, Water and Planning</w:t>
      </w:r>
    </w:p>
    <w:p w14:paraId="5EDDB22A" w14:textId="77777777" w:rsidR="00624589" w:rsidRPr="0079069D" w:rsidRDefault="00624589" w:rsidP="000D63B2">
      <w:pPr>
        <w:spacing w:line="360" w:lineRule="auto"/>
        <w:rPr>
          <w:sz w:val="24"/>
          <w:szCs w:val="24"/>
        </w:rPr>
      </w:pPr>
      <w:r w:rsidRPr="0079069D">
        <w:rPr>
          <w:sz w:val="24"/>
          <w:szCs w:val="24"/>
        </w:rPr>
        <w:t>This program aims to provide support for Landcare facilitators to work with local communities in regional, rural, peri-urban and urban areas to improve the health and resilience of the natural environment.</w:t>
      </w:r>
    </w:p>
    <w:tbl>
      <w:tblPr>
        <w:tblStyle w:val="TableGrid"/>
        <w:tblW w:w="5000" w:type="pct"/>
        <w:tblLook w:val="0020" w:firstRow="1" w:lastRow="0" w:firstColumn="0" w:lastColumn="0" w:noHBand="0" w:noVBand="0"/>
      </w:tblPr>
      <w:tblGrid>
        <w:gridCol w:w="4285"/>
        <w:gridCol w:w="5109"/>
        <w:gridCol w:w="1396"/>
      </w:tblGrid>
      <w:tr w:rsidR="00624589" w:rsidRPr="0079069D" w14:paraId="0353F9E5" w14:textId="77777777" w:rsidTr="003E6D5F">
        <w:trPr>
          <w:trHeight w:val="340"/>
        </w:trPr>
        <w:tc>
          <w:tcPr>
            <w:tcW w:w="1985" w:type="pct"/>
          </w:tcPr>
          <w:p w14:paraId="7A08DB88"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40DAF9C0"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2BAC12A4"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297B9587" w14:textId="77777777" w:rsidTr="003E6D5F">
        <w:trPr>
          <w:trHeight w:val="340"/>
        </w:trPr>
        <w:tc>
          <w:tcPr>
            <w:tcW w:w="1985" w:type="pct"/>
          </w:tcPr>
          <w:p w14:paraId="47A67146" w14:textId="77777777" w:rsidR="00624589" w:rsidRPr="0079069D" w:rsidRDefault="00624589" w:rsidP="000D63B2">
            <w:pPr>
              <w:spacing w:line="360" w:lineRule="auto"/>
              <w:rPr>
                <w:sz w:val="24"/>
                <w:szCs w:val="24"/>
              </w:rPr>
            </w:pPr>
            <w:r w:rsidRPr="0079069D">
              <w:rPr>
                <w:sz w:val="24"/>
                <w:szCs w:val="24"/>
              </w:rPr>
              <w:t>North East Catchment Management Authority</w:t>
            </w:r>
          </w:p>
        </w:tc>
        <w:tc>
          <w:tcPr>
            <w:tcW w:w="2367" w:type="pct"/>
          </w:tcPr>
          <w:p w14:paraId="57547547" w14:textId="77777777" w:rsidR="00624589" w:rsidRPr="0079069D" w:rsidRDefault="00624589" w:rsidP="000D63B2">
            <w:pPr>
              <w:spacing w:line="360" w:lineRule="auto"/>
              <w:rPr>
                <w:sz w:val="24"/>
                <w:szCs w:val="24"/>
              </w:rPr>
            </w:pPr>
            <w:r w:rsidRPr="0079069D">
              <w:rPr>
                <w:sz w:val="24"/>
                <w:szCs w:val="24"/>
              </w:rPr>
              <w:t>2020-21 Victorian Landcare Grants in North East</w:t>
            </w:r>
          </w:p>
        </w:tc>
        <w:tc>
          <w:tcPr>
            <w:tcW w:w="647" w:type="pct"/>
          </w:tcPr>
          <w:p w14:paraId="5E241662" w14:textId="77777777" w:rsidR="00624589" w:rsidRPr="0079069D" w:rsidRDefault="00624589" w:rsidP="000D63B2">
            <w:pPr>
              <w:spacing w:line="360" w:lineRule="auto"/>
              <w:rPr>
                <w:sz w:val="24"/>
                <w:szCs w:val="24"/>
              </w:rPr>
            </w:pPr>
            <w:r w:rsidRPr="0079069D">
              <w:rPr>
                <w:sz w:val="24"/>
                <w:szCs w:val="24"/>
              </w:rPr>
              <w:t>100,924</w:t>
            </w:r>
          </w:p>
        </w:tc>
      </w:tr>
      <w:tr w:rsidR="00624589" w:rsidRPr="0079069D" w14:paraId="4E6A8253" w14:textId="77777777" w:rsidTr="003E6D5F">
        <w:trPr>
          <w:trHeight w:val="340"/>
        </w:trPr>
        <w:tc>
          <w:tcPr>
            <w:tcW w:w="1985" w:type="pct"/>
          </w:tcPr>
          <w:p w14:paraId="0524336A" w14:textId="77777777" w:rsidR="00624589" w:rsidRPr="0079069D" w:rsidRDefault="00624589" w:rsidP="000D63B2">
            <w:pPr>
              <w:spacing w:line="360" w:lineRule="auto"/>
              <w:rPr>
                <w:sz w:val="24"/>
                <w:szCs w:val="24"/>
              </w:rPr>
            </w:pPr>
            <w:r w:rsidRPr="0079069D">
              <w:rPr>
                <w:sz w:val="24"/>
                <w:szCs w:val="24"/>
              </w:rPr>
              <w:t>City of Whittlesea</w:t>
            </w:r>
          </w:p>
        </w:tc>
        <w:tc>
          <w:tcPr>
            <w:tcW w:w="2367" w:type="pct"/>
          </w:tcPr>
          <w:p w14:paraId="58D5150A"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01950EEE"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509955C1" w14:textId="77777777" w:rsidTr="003E6D5F">
        <w:trPr>
          <w:trHeight w:val="340"/>
        </w:trPr>
        <w:tc>
          <w:tcPr>
            <w:tcW w:w="1985" w:type="pct"/>
          </w:tcPr>
          <w:p w14:paraId="67167707" w14:textId="77777777" w:rsidR="00624589" w:rsidRPr="0079069D" w:rsidRDefault="00624589" w:rsidP="000D63B2">
            <w:pPr>
              <w:spacing w:line="360" w:lineRule="auto"/>
              <w:rPr>
                <w:sz w:val="24"/>
                <w:szCs w:val="24"/>
              </w:rPr>
            </w:pPr>
            <w:r w:rsidRPr="0079069D">
              <w:rPr>
                <w:sz w:val="24"/>
                <w:szCs w:val="24"/>
              </w:rPr>
              <w:t>Project Platypus Association Inc.</w:t>
            </w:r>
          </w:p>
        </w:tc>
        <w:tc>
          <w:tcPr>
            <w:tcW w:w="2367" w:type="pct"/>
          </w:tcPr>
          <w:p w14:paraId="63E13AC8"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298F26E"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44535F2D" w14:textId="77777777" w:rsidTr="003E6D5F">
        <w:trPr>
          <w:trHeight w:val="340"/>
        </w:trPr>
        <w:tc>
          <w:tcPr>
            <w:tcW w:w="1985" w:type="pct"/>
          </w:tcPr>
          <w:p w14:paraId="257BA741" w14:textId="77777777" w:rsidR="00624589" w:rsidRPr="0079069D" w:rsidRDefault="00624589" w:rsidP="000D63B2">
            <w:pPr>
              <w:spacing w:line="360" w:lineRule="auto"/>
              <w:rPr>
                <w:sz w:val="24"/>
                <w:szCs w:val="24"/>
              </w:rPr>
            </w:pPr>
            <w:r w:rsidRPr="0079069D">
              <w:rPr>
                <w:sz w:val="24"/>
                <w:szCs w:val="24"/>
              </w:rPr>
              <w:t>Upper Barwon Landcare Network</w:t>
            </w:r>
          </w:p>
        </w:tc>
        <w:tc>
          <w:tcPr>
            <w:tcW w:w="2367" w:type="pct"/>
          </w:tcPr>
          <w:p w14:paraId="13CC2FCC"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B526E04"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4FD8DF30" w14:textId="77777777" w:rsidTr="003E6D5F">
        <w:trPr>
          <w:trHeight w:val="340"/>
        </w:trPr>
        <w:tc>
          <w:tcPr>
            <w:tcW w:w="1985" w:type="pct"/>
          </w:tcPr>
          <w:p w14:paraId="4D772560" w14:textId="77777777" w:rsidR="00624589" w:rsidRPr="0079069D" w:rsidRDefault="00624589" w:rsidP="000D63B2">
            <w:pPr>
              <w:spacing w:line="360" w:lineRule="auto"/>
              <w:rPr>
                <w:sz w:val="24"/>
                <w:szCs w:val="24"/>
              </w:rPr>
            </w:pPr>
            <w:r w:rsidRPr="0079069D">
              <w:rPr>
                <w:sz w:val="24"/>
                <w:szCs w:val="24"/>
              </w:rPr>
              <w:t>Wando River Landcare Group</w:t>
            </w:r>
          </w:p>
        </w:tc>
        <w:tc>
          <w:tcPr>
            <w:tcW w:w="2367" w:type="pct"/>
          </w:tcPr>
          <w:p w14:paraId="6EE1C085"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5A396B1"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250DED42" w14:textId="77777777" w:rsidTr="003E6D5F">
        <w:trPr>
          <w:trHeight w:val="340"/>
        </w:trPr>
        <w:tc>
          <w:tcPr>
            <w:tcW w:w="1985" w:type="pct"/>
          </w:tcPr>
          <w:p w14:paraId="4DF71AF0" w14:textId="77777777" w:rsidR="00624589" w:rsidRPr="0079069D" w:rsidRDefault="00624589" w:rsidP="000D63B2">
            <w:pPr>
              <w:spacing w:line="360" w:lineRule="auto"/>
              <w:rPr>
                <w:sz w:val="24"/>
                <w:szCs w:val="24"/>
              </w:rPr>
            </w:pPr>
            <w:r w:rsidRPr="0079069D">
              <w:rPr>
                <w:sz w:val="24"/>
                <w:szCs w:val="24"/>
              </w:rPr>
              <w:t>West Gippsland Landcare Sub Network</w:t>
            </w:r>
          </w:p>
        </w:tc>
        <w:tc>
          <w:tcPr>
            <w:tcW w:w="2367" w:type="pct"/>
          </w:tcPr>
          <w:p w14:paraId="1BD1559C"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8CE1524"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0C756A3D" w14:textId="77777777" w:rsidTr="003E6D5F">
        <w:trPr>
          <w:trHeight w:val="340"/>
        </w:trPr>
        <w:tc>
          <w:tcPr>
            <w:tcW w:w="1985" w:type="pct"/>
          </w:tcPr>
          <w:p w14:paraId="2253B506" w14:textId="77777777" w:rsidR="00624589" w:rsidRPr="0079069D" w:rsidRDefault="00624589" w:rsidP="000D63B2">
            <w:pPr>
              <w:spacing w:line="360" w:lineRule="auto"/>
              <w:rPr>
                <w:sz w:val="24"/>
                <w:szCs w:val="24"/>
              </w:rPr>
            </w:pPr>
            <w:r w:rsidRPr="0079069D">
              <w:rPr>
                <w:sz w:val="24"/>
                <w:szCs w:val="24"/>
              </w:rPr>
              <w:t>Wyuna Landcare Group Inc.</w:t>
            </w:r>
          </w:p>
        </w:tc>
        <w:tc>
          <w:tcPr>
            <w:tcW w:w="2367" w:type="pct"/>
          </w:tcPr>
          <w:p w14:paraId="00547BEE"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422F748" w14:textId="77777777" w:rsidR="00624589" w:rsidRPr="0079069D" w:rsidRDefault="00624589" w:rsidP="000D63B2">
            <w:pPr>
              <w:spacing w:line="360" w:lineRule="auto"/>
              <w:rPr>
                <w:sz w:val="24"/>
                <w:szCs w:val="24"/>
              </w:rPr>
            </w:pPr>
            <w:r w:rsidRPr="0079069D">
              <w:rPr>
                <w:sz w:val="24"/>
                <w:szCs w:val="24"/>
              </w:rPr>
              <w:t>28,286</w:t>
            </w:r>
          </w:p>
        </w:tc>
      </w:tr>
      <w:tr w:rsidR="00624589" w:rsidRPr="0079069D" w14:paraId="2839CE2A" w14:textId="77777777" w:rsidTr="003E6D5F">
        <w:trPr>
          <w:trHeight w:val="340"/>
        </w:trPr>
        <w:tc>
          <w:tcPr>
            <w:tcW w:w="1985" w:type="pct"/>
          </w:tcPr>
          <w:p w14:paraId="0F79694D" w14:textId="77777777" w:rsidR="00624589" w:rsidRPr="0079069D" w:rsidRDefault="00624589" w:rsidP="000D63B2">
            <w:pPr>
              <w:spacing w:line="360" w:lineRule="auto"/>
              <w:rPr>
                <w:sz w:val="24"/>
                <w:szCs w:val="24"/>
              </w:rPr>
            </w:pPr>
            <w:r w:rsidRPr="0079069D">
              <w:rPr>
                <w:sz w:val="24"/>
                <w:szCs w:val="24"/>
              </w:rPr>
              <w:t>Middle Yarra Landcare Network</w:t>
            </w:r>
          </w:p>
        </w:tc>
        <w:tc>
          <w:tcPr>
            <w:tcW w:w="2367" w:type="pct"/>
          </w:tcPr>
          <w:p w14:paraId="3FC958DC"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A62B801" w14:textId="77777777" w:rsidR="00624589" w:rsidRPr="0079069D" w:rsidRDefault="00624589" w:rsidP="000D63B2">
            <w:pPr>
              <w:spacing w:line="360" w:lineRule="auto"/>
              <w:rPr>
                <w:sz w:val="24"/>
                <w:szCs w:val="24"/>
              </w:rPr>
            </w:pPr>
            <w:r w:rsidRPr="0079069D">
              <w:rPr>
                <w:sz w:val="24"/>
                <w:szCs w:val="24"/>
              </w:rPr>
              <w:t>14,143</w:t>
            </w:r>
          </w:p>
        </w:tc>
      </w:tr>
      <w:tr w:rsidR="00624589" w:rsidRPr="0079069D" w14:paraId="45DA01B5" w14:textId="77777777" w:rsidTr="003E6D5F">
        <w:trPr>
          <w:trHeight w:val="340"/>
        </w:trPr>
        <w:tc>
          <w:tcPr>
            <w:tcW w:w="1985" w:type="pct"/>
          </w:tcPr>
          <w:p w14:paraId="4CA6E5E4" w14:textId="77777777" w:rsidR="00624589" w:rsidRPr="0079069D" w:rsidRDefault="00624589" w:rsidP="000D63B2">
            <w:pPr>
              <w:spacing w:line="360" w:lineRule="auto"/>
              <w:rPr>
                <w:sz w:val="24"/>
                <w:szCs w:val="24"/>
              </w:rPr>
            </w:pPr>
            <w:r w:rsidRPr="0079069D">
              <w:rPr>
                <w:sz w:val="24"/>
                <w:szCs w:val="24"/>
              </w:rPr>
              <w:t>Northern Yarra Landcare Network</w:t>
            </w:r>
          </w:p>
        </w:tc>
        <w:tc>
          <w:tcPr>
            <w:tcW w:w="2367" w:type="pct"/>
          </w:tcPr>
          <w:p w14:paraId="39CE445B"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9211972" w14:textId="77777777" w:rsidR="00624589" w:rsidRPr="0079069D" w:rsidRDefault="00624589" w:rsidP="000D63B2">
            <w:pPr>
              <w:spacing w:line="360" w:lineRule="auto"/>
              <w:rPr>
                <w:sz w:val="24"/>
                <w:szCs w:val="24"/>
              </w:rPr>
            </w:pPr>
            <w:r w:rsidRPr="0079069D">
              <w:rPr>
                <w:sz w:val="24"/>
                <w:szCs w:val="24"/>
              </w:rPr>
              <w:t>14,143</w:t>
            </w:r>
          </w:p>
        </w:tc>
      </w:tr>
      <w:tr w:rsidR="00624589" w:rsidRPr="0079069D" w14:paraId="3E4B545E" w14:textId="77777777" w:rsidTr="003E6D5F">
        <w:trPr>
          <w:trHeight w:val="340"/>
        </w:trPr>
        <w:tc>
          <w:tcPr>
            <w:tcW w:w="1985" w:type="pct"/>
          </w:tcPr>
          <w:p w14:paraId="578047AE" w14:textId="77777777" w:rsidR="00624589" w:rsidRPr="0079069D" w:rsidRDefault="00624589" w:rsidP="000D63B2">
            <w:pPr>
              <w:spacing w:line="360" w:lineRule="auto"/>
              <w:rPr>
                <w:sz w:val="24"/>
                <w:szCs w:val="24"/>
              </w:rPr>
            </w:pPr>
            <w:r w:rsidRPr="0079069D">
              <w:rPr>
                <w:sz w:val="24"/>
                <w:szCs w:val="24"/>
              </w:rPr>
              <w:t>Millewa Carwarp Landcare Group</w:t>
            </w:r>
          </w:p>
        </w:tc>
        <w:tc>
          <w:tcPr>
            <w:tcW w:w="2367" w:type="pct"/>
          </w:tcPr>
          <w:p w14:paraId="6F4AD0A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243271FA"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7A4552C8" w14:textId="77777777" w:rsidTr="003E6D5F">
        <w:trPr>
          <w:trHeight w:val="340"/>
        </w:trPr>
        <w:tc>
          <w:tcPr>
            <w:tcW w:w="1985" w:type="pct"/>
          </w:tcPr>
          <w:p w14:paraId="6AF07E1A" w14:textId="77777777" w:rsidR="00624589" w:rsidRPr="0079069D" w:rsidRDefault="00624589" w:rsidP="000D63B2">
            <w:pPr>
              <w:spacing w:line="360" w:lineRule="auto"/>
              <w:rPr>
                <w:sz w:val="24"/>
                <w:szCs w:val="24"/>
              </w:rPr>
            </w:pPr>
            <w:r w:rsidRPr="0079069D">
              <w:rPr>
                <w:sz w:val="24"/>
                <w:szCs w:val="24"/>
              </w:rPr>
              <w:t>Moorabool Landcare Network</w:t>
            </w:r>
          </w:p>
        </w:tc>
        <w:tc>
          <w:tcPr>
            <w:tcW w:w="2367" w:type="pct"/>
          </w:tcPr>
          <w:p w14:paraId="2722912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74263ED4"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2E5A194" w14:textId="77777777" w:rsidTr="003E6D5F">
        <w:trPr>
          <w:trHeight w:val="340"/>
        </w:trPr>
        <w:tc>
          <w:tcPr>
            <w:tcW w:w="1985" w:type="pct"/>
          </w:tcPr>
          <w:p w14:paraId="5085C7F4" w14:textId="77777777" w:rsidR="00624589" w:rsidRPr="0079069D" w:rsidRDefault="00624589" w:rsidP="000D63B2">
            <w:pPr>
              <w:spacing w:line="360" w:lineRule="auto"/>
              <w:rPr>
                <w:sz w:val="24"/>
                <w:szCs w:val="24"/>
              </w:rPr>
            </w:pPr>
            <w:r w:rsidRPr="0079069D">
              <w:rPr>
                <w:sz w:val="24"/>
                <w:szCs w:val="24"/>
              </w:rPr>
              <w:t>Ovens Landcare Network Inc</w:t>
            </w:r>
          </w:p>
        </w:tc>
        <w:tc>
          <w:tcPr>
            <w:tcW w:w="2367" w:type="pct"/>
          </w:tcPr>
          <w:p w14:paraId="3754BAE0"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4891F80B"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5149BC61" w14:textId="77777777" w:rsidTr="003E6D5F">
        <w:trPr>
          <w:trHeight w:val="340"/>
        </w:trPr>
        <w:tc>
          <w:tcPr>
            <w:tcW w:w="1985" w:type="pct"/>
          </w:tcPr>
          <w:p w14:paraId="5E746D9A" w14:textId="77777777" w:rsidR="00624589" w:rsidRPr="0079069D" w:rsidRDefault="00624589" w:rsidP="000D63B2">
            <w:pPr>
              <w:spacing w:line="360" w:lineRule="auto"/>
              <w:rPr>
                <w:sz w:val="24"/>
                <w:szCs w:val="24"/>
              </w:rPr>
            </w:pPr>
            <w:r w:rsidRPr="0079069D">
              <w:rPr>
                <w:sz w:val="24"/>
                <w:szCs w:val="24"/>
              </w:rPr>
              <w:t>Rainbow and District Landcare Group</w:t>
            </w:r>
          </w:p>
        </w:tc>
        <w:tc>
          <w:tcPr>
            <w:tcW w:w="2367" w:type="pct"/>
          </w:tcPr>
          <w:p w14:paraId="339D87AF"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D6B1D24"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2B1E83BB" w14:textId="77777777" w:rsidTr="003E6D5F">
        <w:trPr>
          <w:trHeight w:val="340"/>
        </w:trPr>
        <w:tc>
          <w:tcPr>
            <w:tcW w:w="1985" w:type="pct"/>
          </w:tcPr>
          <w:p w14:paraId="14CCA7F6" w14:textId="77777777" w:rsidR="00624589" w:rsidRPr="0079069D" w:rsidRDefault="00624589" w:rsidP="000D63B2">
            <w:pPr>
              <w:spacing w:line="360" w:lineRule="auto"/>
              <w:rPr>
                <w:sz w:val="24"/>
                <w:szCs w:val="24"/>
              </w:rPr>
            </w:pPr>
            <w:r w:rsidRPr="0079069D">
              <w:rPr>
                <w:sz w:val="24"/>
                <w:szCs w:val="24"/>
              </w:rPr>
              <w:t>Western Port Catchment Landcare Network</w:t>
            </w:r>
          </w:p>
        </w:tc>
        <w:tc>
          <w:tcPr>
            <w:tcW w:w="2367" w:type="pct"/>
          </w:tcPr>
          <w:p w14:paraId="0A54503A"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5F967BF6" w14:textId="77777777" w:rsidR="00624589" w:rsidRPr="0079069D" w:rsidRDefault="00624589" w:rsidP="000D63B2">
            <w:pPr>
              <w:spacing w:line="360" w:lineRule="auto"/>
              <w:rPr>
                <w:sz w:val="24"/>
                <w:szCs w:val="24"/>
              </w:rPr>
            </w:pPr>
            <w:r w:rsidRPr="0079069D">
              <w:rPr>
                <w:sz w:val="24"/>
                <w:szCs w:val="24"/>
              </w:rPr>
              <w:t>3,286</w:t>
            </w:r>
          </w:p>
        </w:tc>
      </w:tr>
      <w:tr w:rsidR="00624589" w:rsidRPr="0079069D" w14:paraId="1BF08A5B" w14:textId="77777777" w:rsidTr="003E6D5F">
        <w:trPr>
          <w:trHeight w:val="340"/>
        </w:trPr>
        <w:tc>
          <w:tcPr>
            <w:tcW w:w="1985" w:type="pct"/>
          </w:tcPr>
          <w:p w14:paraId="4CB05DF9" w14:textId="77777777" w:rsidR="00624589" w:rsidRPr="0079069D" w:rsidRDefault="00624589" w:rsidP="000D63B2">
            <w:pPr>
              <w:spacing w:line="360" w:lineRule="auto"/>
              <w:rPr>
                <w:sz w:val="24"/>
                <w:szCs w:val="24"/>
              </w:rPr>
            </w:pPr>
            <w:r w:rsidRPr="0079069D">
              <w:rPr>
                <w:sz w:val="24"/>
                <w:szCs w:val="24"/>
              </w:rPr>
              <w:t>Upper Deep Creek Landcare Network</w:t>
            </w:r>
          </w:p>
        </w:tc>
        <w:tc>
          <w:tcPr>
            <w:tcW w:w="2367" w:type="pct"/>
          </w:tcPr>
          <w:p w14:paraId="2511E669"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AC11287" w14:textId="77777777" w:rsidR="00624589" w:rsidRPr="0079069D" w:rsidRDefault="00624589" w:rsidP="000D63B2">
            <w:pPr>
              <w:spacing w:line="360" w:lineRule="auto"/>
              <w:rPr>
                <w:sz w:val="24"/>
                <w:szCs w:val="24"/>
              </w:rPr>
            </w:pPr>
            <w:r w:rsidRPr="0079069D">
              <w:rPr>
                <w:sz w:val="24"/>
                <w:szCs w:val="24"/>
              </w:rPr>
              <w:t>3,279</w:t>
            </w:r>
          </w:p>
        </w:tc>
      </w:tr>
      <w:tr w:rsidR="00624589" w:rsidRPr="0079069D" w14:paraId="24CF4FF9" w14:textId="77777777" w:rsidTr="003E6D5F">
        <w:trPr>
          <w:trHeight w:val="340"/>
        </w:trPr>
        <w:tc>
          <w:tcPr>
            <w:tcW w:w="1985" w:type="pct"/>
          </w:tcPr>
          <w:p w14:paraId="75F87935" w14:textId="77777777" w:rsidR="00624589" w:rsidRPr="0079069D" w:rsidRDefault="00624589" w:rsidP="000D63B2">
            <w:pPr>
              <w:spacing w:line="360" w:lineRule="auto"/>
              <w:rPr>
                <w:sz w:val="24"/>
                <w:szCs w:val="24"/>
              </w:rPr>
            </w:pPr>
            <w:r w:rsidRPr="0079069D">
              <w:rPr>
                <w:sz w:val="24"/>
                <w:szCs w:val="24"/>
              </w:rPr>
              <w:t>Nature West Inc</w:t>
            </w:r>
          </w:p>
        </w:tc>
        <w:tc>
          <w:tcPr>
            <w:tcW w:w="2367" w:type="pct"/>
          </w:tcPr>
          <w:p w14:paraId="584ED047"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62990E88" w14:textId="77777777" w:rsidR="00624589" w:rsidRPr="0079069D" w:rsidRDefault="00624589" w:rsidP="000D63B2">
            <w:pPr>
              <w:spacing w:line="360" w:lineRule="auto"/>
              <w:rPr>
                <w:sz w:val="24"/>
                <w:szCs w:val="24"/>
              </w:rPr>
            </w:pPr>
            <w:r w:rsidRPr="0079069D">
              <w:rPr>
                <w:sz w:val="24"/>
                <w:szCs w:val="24"/>
              </w:rPr>
              <w:t>2,957</w:t>
            </w:r>
          </w:p>
        </w:tc>
      </w:tr>
      <w:tr w:rsidR="00624589" w:rsidRPr="0079069D" w14:paraId="55F7AEDC" w14:textId="77777777" w:rsidTr="003E6D5F">
        <w:trPr>
          <w:trHeight w:val="340"/>
        </w:trPr>
        <w:tc>
          <w:tcPr>
            <w:tcW w:w="1985" w:type="pct"/>
          </w:tcPr>
          <w:p w14:paraId="403BD1C2" w14:textId="77777777" w:rsidR="00624589" w:rsidRPr="0079069D" w:rsidRDefault="00624589" w:rsidP="000D63B2">
            <w:pPr>
              <w:spacing w:line="360" w:lineRule="auto"/>
              <w:rPr>
                <w:sz w:val="24"/>
                <w:szCs w:val="24"/>
              </w:rPr>
            </w:pPr>
            <w:r w:rsidRPr="0079069D">
              <w:rPr>
                <w:sz w:val="24"/>
                <w:szCs w:val="24"/>
              </w:rPr>
              <w:t>Southern Otway Landcare Network</w:t>
            </w:r>
          </w:p>
        </w:tc>
        <w:tc>
          <w:tcPr>
            <w:tcW w:w="2367" w:type="pct"/>
          </w:tcPr>
          <w:p w14:paraId="51EAD232"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388EB662" w14:textId="77777777" w:rsidR="00624589" w:rsidRPr="0079069D" w:rsidRDefault="00624589" w:rsidP="000D63B2">
            <w:pPr>
              <w:spacing w:line="360" w:lineRule="auto"/>
              <w:rPr>
                <w:sz w:val="24"/>
                <w:szCs w:val="24"/>
              </w:rPr>
            </w:pPr>
            <w:r w:rsidRPr="0079069D">
              <w:rPr>
                <w:sz w:val="24"/>
                <w:szCs w:val="24"/>
              </w:rPr>
              <w:t>2,941</w:t>
            </w:r>
          </w:p>
        </w:tc>
      </w:tr>
      <w:tr w:rsidR="00624589" w:rsidRPr="0079069D" w14:paraId="42B5C28F" w14:textId="77777777" w:rsidTr="003E6D5F">
        <w:trPr>
          <w:trHeight w:val="340"/>
        </w:trPr>
        <w:tc>
          <w:tcPr>
            <w:tcW w:w="1985" w:type="pct"/>
          </w:tcPr>
          <w:p w14:paraId="19FBFEEC" w14:textId="77777777" w:rsidR="00624589" w:rsidRPr="0079069D" w:rsidRDefault="00624589" w:rsidP="000D63B2">
            <w:pPr>
              <w:spacing w:line="360" w:lineRule="auto"/>
              <w:rPr>
                <w:sz w:val="24"/>
                <w:szCs w:val="24"/>
              </w:rPr>
            </w:pPr>
            <w:r w:rsidRPr="0079069D">
              <w:rPr>
                <w:sz w:val="24"/>
                <w:szCs w:val="24"/>
              </w:rPr>
              <w:t>Mandurang Strathfieldsaye Landcare Network</w:t>
            </w:r>
          </w:p>
        </w:tc>
        <w:tc>
          <w:tcPr>
            <w:tcW w:w="2367" w:type="pct"/>
          </w:tcPr>
          <w:p w14:paraId="736F64C5" w14:textId="77777777" w:rsidR="00624589" w:rsidRPr="0079069D" w:rsidRDefault="00624589" w:rsidP="000D63B2">
            <w:pPr>
              <w:spacing w:line="360" w:lineRule="auto"/>
              <w:rPr>
                <w:sz w:val="24"/>
                <w:szCs w:val="24"/>
              </w:rPr>
            </w:pPr>
            <w:r w:rsidRPr="0079069D">
              <w:rPr>
                <w:sz w:val="24"/>
                <w:szCs w:val="24"/>
              </w:rPr>
              <w:t>2020-21 Victorian Landcare Facilitator Program</w:t>
            </w:r>
          </w:p>
        </w:tc>
        <w:tc>
          <w:tcPr>
            <w:tcW w:w="647" w:type="pct"/>
          </w:tcPr>
          <w:p w14:paraId="1379CCE2" w14:textId="77777777" w:rsidR="00624589" w:rsidRPr="0079069D" w:rsidRDefault="00624589" w:rsidP="000D63B2">
            <w:pPr>
              <w:spacing w:line="360" w:lineRule="auto"/>
              <w:rPr>
                <w:sz w:val="24"/>
                <w:szCs w:val="24"/>
              </w:rPr>
            </w:pPr>
            <w:r w:rsidRPr="0079069D">
              <w:rPr>
                <w:sz w:val="24"/>
                <w:szCs w:val="24"/>
              </w:rPr>
              <w:t>1,177</w:t>
            </w:r>
          </w:p>
        </w:tc>
      </w:tr>
    </w:tbl>
    <w:p w14:paraId="51F5B43A" w14:textId="77777777" w:rsidR="00624589" w:rsidRPr="0079069D" w:rsidRDefault="00624589" w:rsidP="000D63B2">
      <w:pPr>
        <w:pStyle w:val="Heading4"/>
        <w:spacing w:line="360" w:lineRule="auto"/>
        <w:rPr>
          <w:sz w:val="24"/>
          <w:szCs w:val="24"/>
        </w:rPr>
      </w:pPr>
      <w:r w:rsidRPr="0079069D">
        <w:rPr>
          <w:sz w:val="24"/>
          <w:szCs w:val="24"/>
        </w:rPr>
        <w:t>Program: Supporting Charities Department of Environment, Land, Water and Planning</w:t>
      </w:r>
    </w:p>
    <w:p w14:paraId="5A0FEB76" w14:textId="77777777" w:rsidR="00624589" w:rsidRPr="0079069D" w:rsidRDefault="00624589" w:rsidP="000D63B2">
      <w:pPr>
        <w:spacing w:line="360" w:lineRule="auto"/>
        <w:rPr>
          <w:sz w:val="24"/>
          <w:szCs w:val="24"/>
        </w:rPr>
      </w:pPr>
      <w:r w:rsidRPr="0079069D">
        <w:rPr>
          <w:sz w:val="24"/>
          <w:szCs w:val="24"/>
        </w:rPr>
        <w:t xml:space="preserve">This program aims to: </w:t>
      </w:r>
    </w:p>
    <w:p w14:paraId="2FC8F844" w14:textId="77777777" w:rsidR="00624589" w:rsidRPr="0079069D" w:rsidRDefault="00624589" w:rsidP="000D63B2">
      <w:pPr>
        <w:pStyle w:val="ListParagraph"/>
        <w:numPr>
          <w:ilvl w:val="0"/>
          <w:numId w:val="114"/>
        </w:numPr>
        <w:spacing w:line="360" w:lineRule="auto"/>
        <w:rPr>
          <w:sz w:val="24"/>
          <w:szCs w:val="24"/>
        </w:rPr>
      </w:pPr>
      <w:r w:rsidRPr="0079069D">
        <w:rPr>
          <w:sz w:val="24"/>
          <w:szCs w:val="24"/>
        </w:rPr>
        <w:t xml:space="preserve">reduce some of the financial impact of illegal dumping on charitable recyclers by providing partial immediate financial relief for charitable recycling organisations </w:t>
      </w:r>
    </w:p>
    <w:p w14:paraId="4BE91FD8" w14:textId="77777777" w:rsidR="00624589" w:rsidRPr="0079069D" w:rsidRDefault="00624589" w:rsidP="000D63B2">
      <w:pPr>
        <w:pStyle w:val="ListParagraph"/>
        <w:numPr>
          <w:ilvl w:val="0"/>
          <w:numId w:val="114"/>
        </w:numPr>
        <w:spacing w:line="360" w:lineRule="auto"/>
        <w:rPr>
          <w:sz w:val="24"/>
          <w:szCs w:val="24"/>
        </w:rPr>
      </w:pPr>
      <w:r w:rsidRPr="0079069D">
        <w:rPr>
          <w:sz w:val="24"/>
          <w:szCs w:val="24"/>
        </w:rPr>
        <w:t xml:space="preserve">supporting charitable recyclers during a time of unstable resource recovery markets at a time when the charitable sector is facing increasing cost pressures </w:t>
      </w:r>
    </w:p>
    <w:p w14:paraId="497784D3" w14:textId="77777777" w:rsidR="00624589" w:rsidRPr="0079069D" w:rsidRDefault="00624589" w:rsidP="000D63B2">
      <w:pPr>
        <w:pStyle w:val="ListParagraph"/>
        <w:numPr>
          <w:ilvl w:val="0"/>
          <w:numId w:val="114"/>
        </w:numPr>
        <w:spacing w:line="360" w:lineRule="auto"/>
        <w:rPr>
          <w:sz w:val="24"/>
          <w:szCs w:val="24"/>
        </w:rPr>
      </w:pPr>
      <w:r w:rsidRPr="0079069D">
        <w:rPr>
          <w:sz w:val="24"/>
          <w:szCs w:val="24"/>
        </w:rPr>
        <w:t xml:space="preserve">retain the capacity of charitable recyclers to devote resources to core social work </w:t>
      </w:r>
    </w:p>
    <w:p w14:paraId="092F66F3" w14:textId="77777777" w:rsidR="00624589" w:rsidRPr="0079069D" w:rsidRDefault="00624589" w:rsidP="000D63B2">
      <w:pPr>
        <w:pStyle w:val="ListParagraph"/>
        <w:numPr>
          <w:ilvl w:val="0"/>
          <w:numId w:val="114"/>
        </w:numPr>
        <w:spacing w:line="360" w:lineRule="auto"/>
        <w:rPr>
          <w:sz w:val="24"/>
          <w:szCs w:val="24"/>
        </w:rPr>
      </w:pPr>
      <w:r w:rsidRPr="0079069D">
        <w:rPr>
          <w:sz w:val="24"/>
          <w:szCs w:val="24"/>
        </w:rPr>
        <w:t xml:space="preserve">support charitable recyclers to continue to reduce waste to landfill through preventing illegal dumping and increasing recycling </w:t>
      </w:r>
    </w:p>
    <w:p w14:paraId="7A8D3903" w14:textId="77777777" w:rsidR="00624589" w:rsidRPr="0079069D" w:rsidRDefault="00624589" w:rsidP="000D63B2">
      <w:pPr>
        <w:pStyle w:val="ListParagraph"/>
        <w:numPr>
          <w:ilvl w:val="0"/>
          <w:numId w:val="114"/>
        </w:numPr>
        <w:spacing w:line="360" w:lineRule="auto"/>
        <w:rPr>
          <w:sz w:val="24"/>
          <w:szCs w:val="24"/>
        </w:rPr>
      </w:pPr>
      <w:r w:rsidRPr="0079069D">
        <w:rPr>
          <w:sz w:val="24"/>
          <w:szCs w:val="24"/>
        </w:rPr>
        <w:t>complement the active role of the charitable sector will play in Victoria's circular economy as identified in Recycling Victoria and support the sector as it transitions to become self-reliant</w:t>
      </w:r>
    </w:p>
    <w:p w14:paraId="16D125E6" w14:textId="77777777" w:rsidR="00624589" w:rsidRPr="0079069D" w:rsidRDefault="00624589" w:rsidP="000D63B2">
      <w:pPr>
        <w:pStyle w:val="ListParagraph"/>
        <w:numPr>
          <w:ilvl w:val="0"/>
          <w:numId w:val="114"/>
        </w:numPr>
        <w:spacing w:line="360" w:lineRule="auto"/>
        <w:rPr>
          <w:sz w:val="24"/>
          <w:szCs w:val="24"/>
        </w:rPr>
      </w:pPr>
      <w:r w:rsidRPr="0079069D">
        <w:rPr>
          <w:sz w:val="24"/>
          <w:szCs w:val="24"/>
        </w:rPr>
        <w:t>act as a first step in a series of interventions to support the sector as a pillar of the circular economy and its transition to become self-reliant and reduce long-term need to landfill levy relief.</w:t>
      </w:r>
    </w:p>
    <w:tbl>
      <w:tblPr>
        <w:tblStyle w:val="TableGrid"/>
        <w:tblW w:w="5000" w:type="pct"/>
        <w:tblLook w:val="0020" w:firstRow="1" w:lastRow="0" w:firstColumn="0" w:lastColumn="0" w:noHBand="0" w:noVBand="0"/>
      </w:tblPr>
      <w:tblGrid>
        <w:gridCol w:w="4285"/>
        <w:gridCol w:w="5109"/>
        <w:gridCol w:w="1396"/>
      </w:tblGrid>
      <w:tr w:rsidR="00624589" w:rsidRPr="0079069D" w14:paraId="4E638510" w14:textId="77777777" w:rsidTr="003E6D5F">
        <w:trPr>
          <w:trHeight w:val="340"/>
        </w:trPr>
        <w:tc>
          <w:tcPr>
            <w:tcW w:w="1985" w:type="pct"/>
          </w:tcPr>
          <w:p w14:paraId="70A79B21"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68F73221"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6E4B009D"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2F7F7D48" w14:textId="77777777" w:rsidTr="003E6D5F">
        <w:trPr>
          <w:trHeight w:val="340"/>
        </w:trPr>
        <w:tc>
          <w:tcPr>
            <w:tcW w:w="1985" w:type="pct"/>
          </w:tcPr>
          <w:p w14:paraId="5AF4A4BB" w14:textId="77777777" w:rsidR="00624589" w:rsidRPr="0079069D" w:rsidRDefault="00624589" w:rsidP="000D63B2">
            <w:pPr>
              <w:spacing w:line="360" w:lineRule="auto"/>
              <w:rPr>
                <w:sz w:val="24"/>
                <w:szCs w:val="24"/>
              </w:rPr>
            </w:pPr>
            <w:r w:rsidRPr="0079069D">
              <w:rPr>
                <w:sz w:val="24"/>
                <w:szCs w:val="24"/>
              </w:rPr>
              <w:t>National Association of Charitable Recycling Organisations</w:t>
            </w:r>
          </w:p>
        </w:tc>
        <w:tc>
          <w:tcPr>
            <w:tcW w:w="2367" w:type="pct"/>
          </w:tcPr>
          <w:p w14:paraId="766085AD" w14:textId="77777777" w:rsidR="00624589" w:rsidRPr="0079069D" w:rsidRDefault="00624589" w:rsidP="000D63B2">
            <w:pPr>
              <w:spacing w:line="360" w:lineRule="auto"/>
              <w:rPr>
                <w:sz w:val="24"/>
                <w:szCs w:val="24"/>
              </w:rPr>
            </w:pPr>
            <w:r w:rsidRPr="0079069D">
              <w:rPr>
                <w:sz w:val="24"/>
                <w:szCs w:val="24"/>
              </w:rPr>
              <w:t>Supporting Charities Program</w:t>
            </w:r>
          </w:p>
        </w:tc>
        <w:tc>
          <w:tcPr>
            <w:tcW w:w="647" w:type="pct"/>
          </w:tcPr>
          <w:p w14:paraId="6FF545B1" w14:textId="77777777" w:rsidR="00624589" w:rsidRPr="0079069D" w:rsidRDefault="00624589" w:rsidP="000D63B2">
            <w:pPr>
              <w:spacing w:line="360" w:lineRule="auto"/>
              <w:rPr>
                <w:sz w:val="24"/>
                <w:szCs w:val="24"/>
              </w:rPr>
            </w:pPr>
            <w:r w:rsidRPr="0079069D">
              <w:rPr>
                <w:sz w:val="24"/>
                <w:szCs w:val="24"/>
              </w:rPr>
              <w:t>800,000</w:t>
            </w:r>
          </w:p>
        </w:tc>
      </w:tr>
    </w:tbl>
    <w:p w14:paraId="48F5EEE0" w14:textId="77777777" w:rsidR="00624589" w:rsidRPr="0079069D" w:rsidRDefault="00624589" w:rsidP="000D63B2">
      <w:pPr>
        <w:pStyle w:val="Heading3"/>
        <w:spacing w:line="360" w:lineRule="auto"/>
        <w:rPr>
          <w:sz w:val="26"/>
          <w:szCs w:val="26"/>
        </w:rPr>
      </w:pPr>
      <w:r w:rsidRPr="0079069D">
        <w:rPr>
          <w:sz w:val="26"/>
          <w:szCs w:val="26"/>
        </w:rPr>
        <w:t xml:space="preserve">Program: Supporting Our Regions to Adapt </w:t>
      </w:r>
      <w:r w:rsidRPr="0079069D">
        <w:rPr>
          <w:rFonts w:ascii="VIC Light" w:hAnsi="VIC Light" w:cs="VIC Light"/>
          <w:sz w:val="24"/>
          <w:szCs w:val="24"/>
        </w:rPr>
        <w:br/>
      </w:r>
      <w:r w:rsidRPr="0079069D">
        <w:rPr>
          <w:sz w:val="26"/>
          <w:szCs w:val="26"/>
        </w:rPr>
        <w:t>Department of Environment, Land, Water and Planning</w:t>
      </w:r>
    </w:p>
    <w:p w14:paraId="1DD9D84D" w14:textId="77777777" w:rsidR="00624589" w:rsidRPr="0079069D" w:rsidRDefault="00624589" w:rsidP="000D63B2">
      <w:pPr>
        <w:spacing w:line="360" w:lineRule="auto"/>
        <w:rPr>
          <w:sz w:val="24"/>
          <w:szCs w:val="24"/>
        </w:rPr>
      </w:pPr>
      <w:r w:rsidRPr="0079069D">
        <w:rPr>
          <w:sz w:val="24"/>
          <w:szCs w:val="24"/>
        </w:rPr>
        <w:t>This program assists to develop regional priorities for climate change adaptation based on the impacts that regions are likely to experience, the needs and values of regional communities, and work undertaken to date.</w:t>
      </w:r>
    </w:p>
    <w:tbl>
      <w:tblPr>
        <w:tblStyle w:val="TableGrid"/>
        <w:tblW w:w="5000" w:type="pct"/>
        <w:tblLook w:val="0020" w:firstRow="1" w:lastRow="0" w:firstColumn="0" w:lastColumn="0" w:noHBand="0" w:noVBand="0"/>
      </w:tblPr>
      <w:tblGrid>
        <w:gridCol w:w="4285"/>
        <w:gridCol w:w="5109"/>
        <w:gridCol w:w="1396"/>
      </w:tblGrid>
      <w:tr w:rsidR="00624589" w:rsidRPr="0079069D" w14:paraId="7E6E30C3" w14:textId="77777777" w:rsidTr="003E6D5F">
        <w:trPr>
          <w:trHeight w:val="340"/>
        </w:trPr>
        <w:tc>
          <w:tcPr>
            <w:tcW w:w="1985" w:type="pct"/>
          </w:tcPr>
          <w:p w14:paraId="494BBC0B"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7979C311"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4F3D518B"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32A8D571" w14:textId="77777777" w:rsidTr="003E6D5F">
        <w:trPr>
          <w:trHeight w:val="340"/>
        </w:trPr>
        <w:tc>
          <w:tcPr>
            <w:tcW w:w="1985" w:type="pct"/>
          </w:tcPr>
          <w:p w14:paraId="64519EED" w14:textId="77777777" w:rsidR="00624589" w:rsidRPr="0079069D" w:rsidRDefault="00624589" w:rsidP="000D63B2">
            <w:pPr>
              <w:spacing w:line="360" w:lineRule="auto"/>
              <w:rPr>
                <w:sz w:val="24"/>
                <w:szCs w:val="24"/>
              </w:rPr>
            </w:pPr>
            <w:r w:rsidRPr="0079069D">
              <w:rPr>
                <w:sz w:val="24"/>
                <w:szCs w:val="24"/>
              </w:rPr>
              <w:t>Warrnambool City Council</w:t>
            </w:r>
          </w:p>
        </w:tc>
        <w:tc>
          <w:tcPr>
            <w:tcW w:w="2367" w:type="pct"/>
          </w:tcPr>
          <w:p w14:paraId="2A4ACE21" w14:textId="77777777" w:rsidR="00624589" w:rsidRPr="0079069D" w:rsidRDefault="00624589" w:rsidP="000D63B2">
            <w:pPr>
              <w:spacing w:line="360" w:lineRule="auto"/>
              <w:rPr>
                <w:sz w:val="24"/>
                <w:szCs w:val="24"/>
              </w:rPr>
            </w:pPr>
            <w:r w:rsidRPr="0079069D">
              <w:rPr>
                <w:sz w:val="24"/>
                <w:szCs w:val="24"/>
              </w:rPr>
              <w:t xml:space="preserve">Establishment of the Barwon South West Climate Alliance </w:t>
            </w:r>
          </w:p>
        </w:tc>
        <w:tc>
          <w:tcPr>
            <w:tcW w:w="647" w:type="pct"/>
          </w:tcPr>
          <w:p w14:paraId="12D28E46" w14:textId="77777777" w:rsidR="00624589" w:rsidRPr="0079069D" w:rsidRDefault="00624589" w:rsidP="000D63B2">
            <w:pPr>
              <w:spacing w:line="360" w:lineRule="auto"/>
              <w:rPr>
                <w:sz w:val="24"/>
                <w:szCs w:val="24"/>
              </w:rPr>
            </w:pPr>
            <w:r w:rsidRPr="0079069D">
              <w:rPr>
                <w:sz w:val="24"/>
                <w:szCs w:val="24"/>
              </w:rPr>
              <w:t>124,000</w:t>
            </w:r>
          </w:p>
        </w:tc>
      </w:tr>
      <w:tr w:rsidR="00624589" w:rsidRPr="0079069D" w14:paraId="7B093FB0" w14:textId="77777777" w:rsidTr="003E6D5F">
        <w:trPr>
          <w:trHeight w:val="340"/>
        </w:trPr>
        <w:tc>
          <w:tcPr>
            <w:tcW w:w="1985" w:type="pct"/>
          </w:tcPr>
          <w:p w14:paraId="12112ADE" w14:textId="77777777" w:rsidR="00624589" w:rsidRPr="0079069D" w:rsidRDefault="00624589" w:rsidP="000D63B2">
            <w:pPr>
              <w:spacing w:line="360" w:lineRule="auto"/>
              <w:rPr>
                <w:sz w:val="24"/>
                <w:szCs w:val="24"/>
              </w:rPr>
            </w:pPr>
            <w:r w:rsidRPr="0079069D">
              <w:rPr>
                <w:sz w:val="24"/>
                <w:szCs w:val="24"/>
              </w:rPr>
              <w:t>Strathbogie Shire and led by Goulburn Murray Climate Alliance</w:t>
            </w:r>
          </w:p>
        </w:tc>
        <w:tc>
          <w:tcPr>
            <w:tcW w:w="2367" w:type="pct"/>
          </w:tcPr>
          <w:p w14:paraId="37A63FD2" w14:textId="77777777" w:rsidR="00624589" w:rsidRPr="0079069D" w:rsidRDefault="00624589" w:rsidP="000D63B2">
            <w:pPr>
              <w:spacing w:line="360" w:lineRule="auto"/>
              <w:rPr>
                <w:sz w:val="24"/>
                <w:szCs w:val="24"/>
              </w:rPr>
            </w:pPr>
            <w:r w:rsidRPr="0079069D">
              <w:rPr>
                <w:sz w:val="24"/>
                <w:szCs w:val="24"/>
              </w:rPr>
              <w:t>Growing Cooler Urban Spaces</w:t>
            </w:r>
          </w:p>
        </w:tc>
        <w:tc>
          <w:tcPr>
            <w:tcW w:w="647" w:type="pct"/>
          </w:tcPr>
          <w:p w14:paraId="7FEB2577" w14:textId="77777777" w:rsidR="00624589" w:rsidRPr="0079069D" w:rsidRDefault="00624589" w:rsidP="000D63B2">
            <w:pPr>
              <w:spacing w:line="360" w:lineRule="auto"/>
              <w:rPr>
                <w:sz w:val="24"/>
                <w:szCs w:val="24"/>
              </w:rPr>
            </w:pPr>
            <w:r w:rsidRPr="0079069D">
              <w:rPr>
                <w:sz w:val="24"/>
                <w:szCs w:val="24"/>
              </w:rPr>
              <w:t>52,800</w:t>
            </w:r>
          </w:p>
        </w:tc>
      </w:tr>
      <w:tr w:rsidR="00624589" w:rsidRPr="0079069D" w14:paraId="58A47B34" w14:textId="77777777" w:rsidTr="003E6D5F">
        <w:trPr>
          <w:trHeight w:val="340"/>
        </w:trPr>
        <w:tc>
          <w:tcPr>
            <w:tcW w:w="1985" w:type="pct"/>
          </w:tcPr>
          <w:p w14:paraId="2CDD2DB6" w14:textId="77777777" w:rsidR="00624589" w:rsidRPr="0079069D" w:rsidRDefault="00624589" w:rsidP="000D63B2">
            <w:pPr>
              <w:spacing w:line="360" w:lineRule="auto"/>
              <w:rPr>
                <w:sz w:val="24"/>
                <w:szCs w:val="24"/>
              </w:rPr>
            </w:pPr>
            <w:r w:rsidRPr="0079069D">
              <w:rPr>
                <w:sz w:val="24"/>
                <w:szCs w:val="24"/>
              </w:rPr>
              <w:t xml:space="preserve">City of Melbourne and led by Resilient Melbourne </w:t>
            </w:r>
          </w:p>
        </w:tc>
        <w:tc>
          <w:tcPr>
            <w:tcW w:w="2367" w:type="pct"/>
          </w:tcPr>
          <w:p w14:paraId="3C2F72D0" w14:textId="77777777" w:rsidR="00624589" w:rsidRPr="0079069D" w:rsidRDefault="00624589" w:rsidP="000D63B2">
            <w:pPr>
              <w:spacing w:line="360" w:lineRule="auto"/>
              <w:rPr>
                <w:sz w:val="24"/>
                <w:szCs w:val="24"/>
              </w:rPr>
            </w:pPr>
            <w:r w:rsidRPr="0079069D">
              <w:rPr>
                <w:sz w:val="24"/>
                <w:szCs w:val="24"/>
              </w:rPr>
              <w:t xml:space="preserve">City Engine: Heat Vulnerability </w:t>
            </w:r>
          </w:p>
        </w:tc>
        <w:tc>
          <w:tcPr>
            <w:tcW w:w="647" w:type="pct"/>
          </w:tcPr>
          <w:p w14:paraId="03546B49"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03D157F2" w14:textId="77777777" w:rsidTr="003E6D5F">
        <w:trPr>
          <w:trHeight w:val="340"/>
        </w:trPr>
        <w:tc>
          <w:tcPr>
            <w:tcW w:w="1985" w:type="pct"/>
          </w:tcPr>
          <w:p w14:paraId="39174FC3" w14:textId="77777777" w:rsidR="00624589" w:rsidRPr="0079069D" w:rsidRDefault="00624589" w:rsidP="000D63B2">
            <w:pPr>
              <w:spacing w:line="360" w:lineRule="auto"/>
              <w:rPr>
                <w:sz w:val="24"/>
                <w:szCs w:val="24"/>
              </w:rPr>
            </w:pPr>
            <w:r w:rsidRPr="0079069D">
              <w:rPr>
                <w:sz w:val="24"/>
                <w:szCs w:val="24"/>
              </w:rPr>
              <w:t>Ozgreen and Indigo Youth for Climate Action</w:t>
            </w:r>
          </w:p>
        </w:tc>
        <w:tc>
          <w:tcPr>
            <w:tcW w:w="2367" w:type="pct"/>
          </w:tcPr>
          <w:p w14:paraId="4E5BBC76" w14:textId="77777777" w:rsidR="00624589" w:rsidRPr="0079069D" w:rsidRDefault="00624589" w:rsidP="000D63B2">
            <w:pPr>
              <w:spacing w:line="360" w:lineRule="auto"/>
              <w:rPr>
                <w:sz w:val="24"/>
                <w:szCs w:val="24"/>
              </w:rPr>
            </w:pPr>
            <w:r w:rsidRPr="0079069D">
              <w:rPr>
                <w:sz w:val="24"/>
                <w:szCs w:val="24"/>
              </w:rPr>
              <w:t xml:space="preserve">Youth Climate Adaptation Program and Grants </w:t>
            </w:r>
          </w:p>
        </w:tc>
        <w:tc>
          <w:tcPr>
            <w:tcW w:w="647" w:type="pct"/>
          </w:tcPr>
          <w:p w14:paraId="3059E5CB" w14:textId="77777777" w:rsidR="00624589" w:rsidRPr="0079069D" w:rsidRDefault="00624589" w:rsidP="000D63B2">
            <w:pPr>
              <w:spacing w:line="360" w:lineRule="auto"/>
              <w:rPr>
                <w:sz w:val="24"/>
                <w:szCs w:val="24"/>
              </w:rPr>
            </w:pPr>
            <w:r w:rsidRPr="0079069D">
              <w:rPr>
                <w:sz w:val="24"/>
                <w:szCs w:val="24"/>
              </w:rPr>
              <w:t>49,500</w:t>
            </w:r>
          </w:p>
        </w:tc>
      </w:tr>
      <w:tr w:rsidR="00624589" w:rsidRPr="0079069D" w14:paraId="1BD4633E" w14:textId="77777777" w:rsidTr="003E6D5F">
        <w:trPr>
          <w:trHeight w:val="340"/>
        </w:trPr>
        <w:tc>
          <w:tcPr>
            <w:tcW w:w="1985" w:type="pct"/>
          </w:tcPr>
          <w:p w14:paraId="11277F10" w14:textId="77777777" w:rsidR="00624589" w:rsidRPr="0079069D" w:rsidRDefault="00624589" w:rsidP="000D63B2">
            <w:pPr>
              <w:spacing w:line="360" w:lineRule="auto"/>
              <w:rPr>
                <w:sz w:val="24"/>
                <w:szCs w:val="24"/>
              </w:rPr>
            </w:pPr>
            <w:r w:rsidRPr="0079069D">
              <w:rPr>
                <w:sz w:val="24"/>
                <w:szCs w:val="24"/>
              </w:rPr>
              <w:t>Gunaikurnai Land and Waters Aboriginal Corporation</w:t>
            </w:r>
          </w:p>
        </w:tc>
        <w:tc>
          <w:tcPr>
            <w:tcW w:w="2367" w:type="pct"/>
          </w:tcPr>
          <w:p w14:paraId="3342395E" w14:textId="77777777" w:rsidR="00624589" w:rsidRPr="0079069D" w:rsidRDefault="00624589" w:rsidP="000D63B2">
            <w:pPr>
              <w:spacing w:line="360" w:lineRule="auto"/>
              <w:rPr>
                <w:sz w:val="24"/>
                <w:szCs w:val="24"/>
              </w:rPr>
            </w:pPr>
            <w:r w:rsidRPr="0079069D">
              <w:rPr>
                <w:sz w:val="24"/>
                <w:szCs w:val="24"/>
              </w:rPr>
              <w:t xml:space="preserve">Protecting Gunaikurnai Cultural Heritage from a Changing Climate </w:t>
            </w:r>
          </w:p>
        </w:tc>
        <w:tc>
          <w:tcPr>
            <w:tcW w:w="647" w:type="pct"/>
          </w:tcPr>
          <w:p w14:paraId="0E9F999A" w14:textId="77777777" w:rsidR="00624589" w:rsidRPr="0079069D" w:rsidRDefault="00624589" w:rsidP="000D63B2">
            <w:pPr>
              <w:spacing w:line="360" w:lineRule="auto"/>
              <w:rPr>
                <w:sz w:val="24"/>
                <w:szCs w:val="24"/>
              </w:rPr>
            </w:pPr>
            <w:r w:rsidRPr="0079069D">
              <w:rPr>
                <w:sz w:val="24"/>
                <w:szCs w:val="24"/>
              </w:rPr>
              <w:t>46,000</w:t>
            </w:r>
          </w:p>
        </w:tc>
      </w:tr>
      <w:tr w:rsidR="00624589" w:rsidRPr="0079069D" w14:paraId="088FC574" w14:textId="77777777" w:rsidTr="003E6D5F">
        <w:trPr>
          <w:trHeight w:val="340"/>
        </w:trPr>
        <w:tc>
          <w:tcPr>
            <w:tcW w:w="1985" w:type="pct"/>
          </w:tcPr>
          <w:p w14:paraId="3DF00123" w14:textId="77777777" w:rsidR="00624589" w:rsidRPr="0079069D" w:rsidRDefault="00624589" w:rsidP="000D63B2">
            <w:pPr>
              <w:spacing w:line="360" w:lineRule="auto"/>
              <w:rPr>
                <w:sz w:val="24"/>
                <w:szCs w:val="24"/>
              </w:rPr>
            </w:pPr>
            <w:r w:rsidRPr="0079069D">
              <w:rPr>
                <w:sz w:val="24"/>
                <w:szCs w:val="24"/>
              </w:rPr>
              <w:t xml:space="preserve">North Eastern Alliance for Greenhouse Action </w:t>
            </w:r>
          </w:p>
        </w:tc>
        <w:tc>
          <w:tcPr>
            <w:tcW w:w="2367" w:type="pct"/>
          </w:tcPr>
          <w:p w14:paraId="3B687DB9" w14:textId="77777777" w:rsidR="00624589" w:rsidRPr="0079069D" w:rsidRDefault="00624589" w:rsidP="000D63B2">
            <w:pPr>
              <w:spacing w:line="360" w:lineRule="auto"/>
              <w:rPr>
                <w:sz w:val="24"/>
                <w:szCs w:val="24"/>
              </w:rPr>
            </w:pPr>
            <w:r w:rsidRPr="0079069D">
              <w:rPr>
                <w:sz w:val="24"/>
                <w:szCs w:val="24"/>
              </w:rPr>
              <w:t xml:space="preserve">Scoping Study: Costs and Benefits of Adaptation Options for Community Assets </w:t>
            </w:r>
          </w:p>
        </w:tc>
        <w:tc>
          <w:tcPr>
            <w:tcW w:w="647" w:type="pct"/>
          </w:tcPr>
          <w:p w14:paraId="32ABEC2A" w14:textId="77777777" w:rsidR="00624589" w:rsidRPr="0079069D" w:rsidRDefault="00624589" w:rsidP="000D63B2">
            <w:pPr>
              <w:spacing w:line="360" w:lineRule="auto"/>
              <w:rPr>
                <w:sz w:val="24"/>
                <w:szCs w:val="24"/>
              </w:rPr>
            </w:pPr>
            <w:r w:rsidRPr="0079069D">
              <w:rPr>
                <w:sz w:val="24"/>
                <w:szCs w:val="24"/>
              </w:rPr>
              <w:t>45,000</w:t>
            </w:r>
          </w:p>
        </w:tc>
      </w:tr>
      <w:tr w:rsidR="00624589" w:rsidRPr="0079069D" w14:paraId="7B25B3F2" w14:textId="77777777" w:rsidTr="003E6D5F">
        <w:trPr>
          <w:trHeight w:val="340"/>
        </w:trPr>
        <w:tc>
          <w:tcPr>
            <w:tcW w:w="1985" w:type="pct"/>
          </w:tcPr>
          <w:p w14:paraId="0E969D7A" w14:textId="77777777" w:rsidR="00624589" w:rsidRPr="0079069D" w:rsidRDefault="00624589" w:rsidP="000D63B2">
            <w:pPr>
              <w:spacing w:line="360" w:lineRule="auto"/>
              <w:rPr>
                <w:sz w:val="24"/>
                <w:szCs w:val="24"/>
              </w:rPr>
            </w:pPr>
            <w:r w:rsidRPr="0079069D">
              <w:rPr>
                <w:sz w:val="24"/>
                <w:szCs w:val="24"/>
              </w:rPr>
              <w:t>Department of Jobs, Precincts and Regions</w:t>
            </w:r>
          </w:p>
        </w:tc>
        <w:tc>
          <w:tcPr>
            <w:tcW w:w="2367" w:type="pct"/>
          </w:tcPr>
          <w:p w14:paraId="43241CD9" w14:textId="77777777" w:rsidR="00624589" w:rsidRPr="0079069D" w:rsidRDefault="00624589" w:rsidP="000D63B2">
            <w:pPr>
              <w:spacing w:line="360" w:lineRule="auto"/>
              <w:rPr>
                <w:sz w:val="24"/>
                <w:szCs w:val="24"/>
              </w:rPr>
            </w:pPr>
            <w:r w:rsidRPr="0079069D">
              <w:rPr>
                <w:sz w:val="24"/>
                <w:szCs w:val="24"/>
              </w:rPr>
              <w:t xml:space="preserve">Adapting Agricultural Practice to a Changing Gippsland Climate </w:t>
            </w:r>
          </w:p>
        </w:tc>
        <w:tc>
          <w:tcPr>
            <w:tcW w:w="647" w:type="pct"/>
          </w:tcPr>
          <w:p w14:paraId="5B738E44" w14:textId="77777777" w:rsidR="00624589" w:rsidRPr="0079069D" w:rsidRDefault="00624589" w:rsidP="000D63B2">
            <w:pPr>
              <w:spacing w:line="360" w:lineRule="auto"/>
              <w:rPr>
                <w:sz w:val="24"/>
                <w:szCs w:val="24"/>
              </w:rPr>
            </w:pPr>
            <w:r w:rsidRPr="0079069D">
              <w:rPr>
                <w:sz w:val="24"/>
                <w:szCs w:val="24"/>
              </w:rPr>
              <w:t>44,250</w:t>
            </w:r>
          </w:p>
        </w:tc>
      </w:tr>
      <w:tr w:rsidR="00624589" w:rsidRPr="0079069D" w14:paraId="4F877B82" w14:textId="77777777" w:rsidTr="003E6D5F">
        <w:trPr>
          <w:trHeight w:val="340"/>
        </w:trPr>
        <w:tc>
          <w:tcPr>
            <w:tcW w:w="1985" w:type="pct"/>
          </w:tcPr>
          <w:p w14:paraId="707544AB" w14:textId="77777777" w:rsidR="00624589" w:rsidRPr="0079069D" w:rsidRDefault="00624589" w:rsidP="000D63B2">
            <w:pPr>
              <w:spacing w:line="360" w:lineRule="auto"/>
              <w:rPr>
                <w:sz w:val="24"/>
                <w:szCs w:val="24"/>
              </w:rPr>
            </w:pPr>
            <w:r w:rsidRPr="0079069D">
              <w:rPr>
                <w:sz w:val="24"/>
                <w:szCs w:val="24"/>
              </w:rPr>
              <w:t xml:space="preserve">North Eastern Alliance for Greenhouse Action and Western Alliance for Greenhouse Action </w:t>
            </w:r>
          </w:p>
        </w:tc>
        <w:tc>
          <w:tcPr>
            <w:tcW w:w="2367" w:type="pct"/>
          </w:tcPr>
          <w:p w14:paraId="5DD85AC4" w14:textId="77777777" w:rsidR="00624589" w:rsidRPr="0079069D" w:rsidRDefault="00624589" w:rsidP="000D63B2">
            <w:pPr>
              <w:spacing w:line="360" w:lineRule="auto"/>
              <w:rPr>
                <w:sz w:val="24"/>
                <w:szCs w:val="24"/>
              </w:rPr>
            </w:pPr>
            <w:r w:rsidRPr="0079069D">
              <w:rPr>
                <w:sz w:val="24"/>
                <w:szCs w:val="24"/>
              </w:rPr>
              <w:t xml:space="preserve">Climate Ready Councils: Training and Capacity Building for Local Government </w:t>
            </w:r>
          </w:p>
        </w:tc>
        <w:tc>
          <w:tcPr>
            <w:tcW w:w="647" w:type="pct"/>
          </w:tcPr>
          <w:p w14:paraId="501EFAC7" w14:textId="77777777" w:rsidR="00624589" w:rsidRPr="0079069D" w:rsidRDefault="00624589" w:rsidP="000D63B2">
            <w:pPr>
              <w:spacing w:line="360" w:lineRule="auto"/>
              <w:rPr>
                <w:sz w:val="24"/>
                <w:szCs w:val="24"/>
              </w:rPr>
            </w:pPr>
            <w:r w:rsidRPr="0079069D">
              <w:rPr>
                <w:sz w:val="24"/>
                <w:szCs w:val="24"/>
              </w:rPr>
              <w:t>43,000</w:t>
            </w:r>
          </w:p>
        </w:tc>
      </w:tr>
      <w:tr w:rsidR="00624589" w:rsidRPr="0079069D" w14:paraId="2EF4848B" w14:textId="77777777" w:rsidTr="003E6D5F">
        <w:trPr>
          <w:trHeight w:val="340"/>
        </w:trPr>
        <w:tc>
          <w:tcPr>
            <w:tcW w:w="1985" w:type="pct"/>
          </w:tcPr>
          <w:p w14:paraId="1B9A148D" w14:textId="77777777" w:rsidR="00624589" w:rsidRPr="0079069D" w:rsidRDefault="00624589" w:rsidP="000D63B2">
            <w:pPr>
              <w:spacing w:line="360" w:lineRule="auto"/>
              <w:rPr>
                <w:sz w:val="24"/>
                <w:szCs w:val="24"/>
              </w:rPr>
            </w:pPr>
            <w:r w:rsidRPr="0079069D">
              <w:rPr>
                <w:sz w:val="24"/>
                <w:szCs w:val="24"/>
              </w:rPr>
              <w:t>Hindmarsh Shire Council</w:t>
            </w:r>
          </w:p>
        </w:tc>
        <w:tc>
          <w:tcPr>
            <w:tcW w:w="2367" w:type="pct"/>
          </w:tcPr>
          <w:p w14:paraId="01133566" w14:textId="77777777" w:rsidR="00624589" w:rsidRPr="0079069D" w:rsidRDefault="00624589" w:rsidP="000D63B2">
            <w:pPr>
              <w:spacing w:line="360" w:lineRule="auto"/>
              <w:rPr>
                <w:sz w:val="24"/>
                <w:szCs w:val="24"/>
              </w:rPr>
            </w:pPr>
            <w:r w:rsidRPr="0079069D">
              <w:rPr>
                <w:sz w:val="24"/>
                <w:szCs w:val="24"/>
              </w:rPr>
              <w:t>Greenlink</w:t>
            </w:r>
          </w:p>
        </w:tc>
        <w:tc>
          <w:tcPr>
            <w:tcW w:w="647" w:type="pct"/>
          </w:tcPr>
          <w:p w14:paraId="58F44B2B"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606B2BC6" w14:textId="77777777" w:rsidTr="003E6D5F">
        <w:trPr>
          <w:trHeight w:val="340"/>
        </w:trPr>
        <w:tc>
          <w:tcPr>
            <w:tcW w:w="1985" w:type="pct"/>
          </w:tcPr>
          <w:p w14:paraId="758D9838" w14:textId="77777777" w:rsidR="00624589" w:rsidRPr="0079069D" w:rsidRDefault="00624589" w:rsidP="000D63B2">
            <w:pPr>
              <w:spacing w:line="360" w:lineRule="auto"/>
              <w:rPr>
                <w:sz w:val="24"/>
                <w:szCs w:val="24"/>
              </w:rPr>
            </w:pPr>
            <w:r w:rsidRPr="0079069D">
              <w:rPr>
                <w:sz w:val="24"/>
                <w:szCs w:val="24"/>
              </w:rPr>
              <w:t>Food and Fibre Gippsland</w:t>
            </w:r>
          </w:p>
        </w:tc>
        <w:tc>
          <w:tcPr>
            <w:tcW w:w="2367" w:type="pct"/>
          </w:tcPr>
          <w:p w14:paraId="5415805F" w14:textId="77777777" w:rsidR="00624589" w:rsidRPr="0079069D" w:rsidRDefault="00624589" w:rsidP="000D63B2">
            <w:pPr>
              <w:spacing w:line="360" w:lineRule="auto"/>
              <w:rPr>
                <w:sz w:val="24"/>
                <w:szCs w:val="24"/>
              </w:rPr>
            </w:pPr>
            <w:r w:rsidRPr="0079069D">
              <w:rPr>
                <w:sz w:val="24"/>
                <w:szCs w:val="24"/>
              </w:rPr>
              <w:t xml:space="preserve">Gippsland ADAPT: Building Capacity in Youth to Respond to Climate Change Impact on Food and Fibre Production </w:t>
            </w:r>
          </w:p>
        </w:tc>
        <w:tc>
          <w:tcPr>
            <w:tcW w:w="647" w:type="pct"/>
          </w:tcPr>
          <w:p w14:paraId="57EAA93B" w14:textId="77777777" w:rsidR="00624589" w:rsidRPr="0079069D" w:rsidRDefault="00624589" w:rsidP="000D63B2">
            <w:pPr>
              <w:spacing w:line="360" w:lineRule="auto"/>
              <w:rPr>
                <w:sz w:val="24"/>
                <w:szCs w:val="24"/>
              </w:rPr>
            </w:pPr>
            <w:r w:rsidRPr="0079069D">
              <w:rPr>
                <w:sz w:val="24"/>
                <w:szCs w:val="24"/>
              </w:rPr>
              <w:t>39,000</w:t>
            </w:r>
          </w:p>
        </w:tc>
      </w:tr>
      <w:tr w:rsidR="00624589" w:rsidRPr="0079069D" w14:paraId="57C91ABF" w14:textId="77777777" w:rsidTr="003E6D5F">
        <w:trPr>
          <w:trHeight w:val="340"/>
        </w:trPr>
        <w:tc>
          <w:tcPr>
            <w:tcW w:w="1985" w:type="pct"/>
          </w:tcPr>
          <w:p w14:paraId="0A7B47FD" w14:textId="77777777" w:rsidR="00624589" w:rsidRPr="0079069D" w:rsidRDefault="00624589" w:rsidP="000D63B2">
            <w:pPr>
              <w:spacing w:line="360" w:lineRule="auto"/>
              <w:rPr>
                <w:sz w:val="24"/>
                <w:szCs w:val="24"/>
              </w:rPr>
            </w:pPr>
            <w:r w:rsidRPr="0079069D">
              <w:rPr>
                <w:sz w:val="24"/>
                <w:szCs w:val="24"/>
              </w:rPr>
              <w:t>Wimmera Mallee Sustainability Alliance</w:t>
            </w:r>
          </w:p>
        </w:tc>
        <w:tc>
          <w:tcPr>
            <w:tcW w:w="2367" w:type="pct"/>
          </w:tcPr>
          <w:p w14:paraId="36856E75" w14:textId="77777777" w:rsidR="00624589" w:rsidRPr="0079069D" w:rsidRDefault="00624589" w:rsidP="000D63B2">
            <w:pPr>
              <w:spacing w:line="360" w:lineRule="auto"/>
              <w:rPr>
                <w:sz w:val="24"/>
                <w:szCs w:val="24"/>
              </w:rPr>
            </w:pPr>
            <w:r w:rsidRPr="0079069D">
              <w:rPr>
                <w:sz w:val="24"/>
                <w:szCs w:val="24"/>
              </w:rPr>
              <w:t>Embedding Climate Change Adaptation into the Grampians Education Sector</w:t>
            </w:r>
          </w:p>
        </w:tc>
        <w:tc>
          <w:tcPr>
            <w:tcW w:w="647" w:type="pct"/>
          </w:tcPr>
          <w:p w14:paraId="37EB4529" w14:textId="77777777" w:rsidR="00624589" w:rsidRPr="0079069D" w:rsidRDefault="00624589" w:rsidP="000D63B2">
            <w:pPr>
              <w:spacing w:line="360" w:lineRule="auto"/>
              <w:rPr>
                <w:sz w:val="24"/>
                <w:szCs w:val="24"/>
              </w:rPr>
            </w:pPr>
            <w:r w:rsidRPr="0079069D">
              <w:rPr>
                <w:sz w:val="24"/>
                <w:szCs w:val="24"/>
              </w:rPr>
              <w:t>38,500</w:t>
            </w:r>
          </w:p>
        </w:tc>
      </w:tr>
      <w:tr w:rsidR="00624589" w:rsidRPr="0079069D" w14:paraId="74AA767F" w14:textId="77777777" w:rsidTr="003E6D5F">
        <w:trPr>
          <w:trHeight w:val="340"/>
        </w:trPr>
        <w:tc>
          <w:tcPr>
            <w:tcW w:w="1985" w:type="pct"/>
          </w:tcPr>
          <w:p w14:paraId="5913FDF5" w14:textId="77777777" w:rsidR="00624589" w:rsidRPr="0079069D" w:rsidRDefault="00624589" w:rsidP="000D63B2">
            <w:pPr>
              <w:spacing w:line="360" w:lineRule="auto"/>
              <w:rPr>
                <w:sz w:val="24"/>
                <w:szCs w:val="24"/>
              </w:rPr>
            </w:pPr>
            <w:r w:rsidRPr="0079069D">
              <w:rPr>
                <w:sz w:val="24"/>
                <w:szCs w:val="24"/>
              </w:rPr>
              <w:t>Stipa Native Grasslands Society</w:t>
            </w:r>
          </w:p>
        </w:tc>
        <w:tc>
          <w:tcPr>
            <w:tcW w:w="2367" w:type="pct"/>
          </w:tcPr>
          <w:p w14:paraId="6F028168" w14:textId="77777777" w:rsidR="00624589" w:rsidRPr="0079069D" w:rsidRDefault="00624589" w:rsidP="000D63B2">
            <w:pPr>
              <w:spacing w:line="360" w:lineRule="auto"/>
              <w:rPr>
                <w:sz w:val="24"/>
                <w:szCs w:val="24"/>
              </w:rPr>
            </w:pPr>
            <w:r w:rsidRPr="0079069D">
              <w:rPr>
                <w:sz w:val="24"/>
                <w:szCs w:val="24"/>
              </w:rPr>
              <w:t>Risk, Profitability and Resilience in a Changing Climate</w:t>
            </w:r>
          </w:p>
        </w:tc>
        <w:tc>
          <w:tcPr>
            <w:tcW w:w="647" w:type="pct"/>
          </w:tcPr>
          <w:p w14:paraId="4E2B7814" w14:textId="77777777" w:rsidR="00624589" w:rsidRPr="0079069D" w:rsidRDefault="00624589" w:rsidP="000D63B2">
            <w:pPr>
              <w:spacing w:line="360" w:lineRule="auto"/>
              <w:rPr>
                <w:sz w:val="24"/>
                <w:szCs w:val="24"/>
              </w:rPr>
            </w:pPr>
            <w:r w:rsidRPr="0079069D">
              <w:rPr>
                <w:sz w:val="24"/>
                <w:szCs w:val="24"/>
              </w:rPr>
              <w:t>32,500</w:t>
            </w:r>
          </w:p>
        </w:tc>
      </w:tr>
      <w:tr w:rsidR="00624589" w:rsidRPr="0079069D" w14:paraId="65A5E916" w14:textId="77777777" w:rsidTr="003E6D5F">
        <w:trPr>
          <w:trHeight w:val="340"/>
        </w:trPr>
        <w:tc>
          <w:tcPr>
            <w:tcW w:w="1985" w:type="pct"/>
          </w:tcPr>
          <w:p w14:paraId="4A90E12B" w14:textId="77777777" w:rsidR="00624589" w:rsidRPr="0079069D" w:rsidRDefault="00624589" w:rsidP="000D63B2">
            <w:pPr>
              <w:spacing w:line="360" w:lineRule="auto"/>
              <w:rPr>
                <w:sz w:val="24"/>
                <w:szCs w:val="24"/>
              </w:rPr>
            </w:pPr>
            <w:r w:rsidRPr="0079069D">
              <w:rPr>
                <w:sz w:val="24"/>
                <w:szCs w:val="24"/>
              </w:rPr>
              <w:t xml:space="preserve">Hume City Council and Led by North Alliance for Greenhouse Action </w:t>
            </w:r>
          </w:p>
        </w:tc>
        <w:tc>
          <w:tcPr>
            <w:tcW w:w="2367" w:type="pct"/>
          </w:tcPr>
          <w:p w14:paraId="331B125A" w14:textId="77777777" w:rsidR="00624589" w:rsidRPr="0079069D" w:rsidRDefault="00624589" w:rsidP="000D63B2">
            <w:pPr>
              <w:spacing w:line="360" w:lineRule="auto"/>
              <w:rPr>
                <w:sz w:val="24"/>
                <w:szCs w:val="24"/>
              </w:rPr>
            </w:pPr>
            <w:r w:rsidRPr="0079069D">
              <w:rPr>
                <w:sz w:val="24"/>
                <w:szCs w:val="24"/>
              </w:rPr>
              <w:t>Design and Deliver Engagement Approach Focused on Vulnerability of Two Key Sectors: Community and Business</w:t>
            </w:r>
          </w:p>
        </w:tc>
        <w:tc>
          <w:tcPr>
            <w:tcW w:w="647" w:type="pct"/>
          </w:tcPr>
          <w:p w14:paraId="309BD778"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0457D050" w14:textId="77777777" w:rsidTr="003E6D5F">
        <w:trPr>
          <w:trHeight w:val="340"/>
        </w:trPr>
        <w:tc>
          <w:tcPr>
            <w:tcW w:w="1985" w:type="pct"/>
          </w:tcPr>
          <w:p w14:paraId="28EBF0AC" w14:textId="77777777" w:rsidR="00624589" w:rsidRPr="0079069D" w:rsidRDefault="00624589" w:rsidP="000D63B2">
            <w:pPr>
              <w:spacing w:line="360" w:lineRule="auto"/>
              <w:rPr>
                <w:sz w:val="24"/>
                <w:szCs w:val="24"/>
              </w:rPr>
            </w:pPr>
            <w:r w:rsidRPr="0079069D">
              <w:rPr>
                <w:sz w:val="24"/>
                <w:szCs w:val="24"/>
              </w:rPr>
              <w:t>Barwon Water</w:t>
            </w:r>
          </w:p>
        </w:tc>
        <w:tc>
          <w:tcPr>
            <w:tcW w:w="2367" w:type="pct"/>
          </w:tcPr>
          <w:p w14:paraId="7E7CBDBD" w14:textId="77777777" w:rsidR="00624589" w:rsidRPr="0079069D" w:rsidRDefault="00624589" w:rsidP="000D63B2">
            <w:pPr>
              <w:spacing w:line="360" w:lineRule="auto"/>
              <w:rPr>
                <w:sz w:val="24"/>
                <w:szCs w:val="24"/>
              </w:rPr>
            </w:pPr>
            <w:r w:rsidRPr="0079069D">
              <w:rPr>
                <w:sz w:val="24"/>
                <w:szCs w:val="24"/>
              </w:rPr>
              <w:t xml:space="preserve">Developing A Climate Resilient Victorian Water Network: Assessing the Risk of Drinking Water Contamination from Thermal Degradation of Plastics and Heavy Metals During Wildfire </w:t>
            </w:r>
          </w:p>
        </w:tc>
        <w:tc>
          <w:tcPr>
            <w:tcW w:w="647" w:type="pct"/>
          </w:tcPr>
          <w:p w14:paraId="1287F1E6"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1F8D58C9" w14:textId="77777777" w:rsidTr="003E6D5F">
        <w:trPr>
          <w:trHeight w:val="340"/>
        </w:trPr>
        <w:tc>
          <w:tcPr>
            <w:tcW w:w="1985" w:type="pct"/>
          </w:tcPr>
          <w:p w14:paraId="37DF32AD" w14:textId="77777777" w:rsidR="00624589" w:rsidRPr="0079069D" w:rsidRDefault="00624589" w:rsidP="000D63B2">
            <w:pPr>
              <w:spacing w:line="360" w:lineRule="auto"/>
              <w:rPr>
                <w:sz w:val="24"/>
                <w:szCs w:val="24"/>
              </w:rPr>
            </w:pPr>
            <w:r w:rsidRPr="0079069D">
              <w:rPr>
                <w:sz w:val="24"/>
                <w:szCs w:val="24"/>
              </w:rPr>
              <w:t>Wodonga TAFE</w:t>
            </w:r>
          </w:p>
        </w:tc>
        <w:tc>
          <w:tcPr>
            <w:tcW w:w="2367" w:type="pct"/>
          </w:tcPr>
          <w:p w14:paraId="08A7F7BC" w14:textId="77777777" w:rsidR="00624589" w:rsidRPr="0079069D" w:rsidRDefault="00624589" w:rsidP="000D63B2">
            <w:pPr>
              <w:spacing w:line="360" w:lineRule="auto"/>
              <w:rPr>
                <w:sz w:val="24"/>
                <w:szCs w:val="24"/>
              </w:rPr>
            </w:pPr>
            <w:r w:rsidRPr="0079069D">
              <w:rPr>
                <w:sz w:val="24"/>
                <w:szCs w:val="24"/>
              </w:rPr>
              <w:t>Driving Smart Specialisation for the Hume EV</w:t>
            </w:r>
          </w:p>
        </w:tc>
        <w:tc>
          <w:tcPr>
            <w:tcW w:w="647" w:type="pct"/>
          </w:tcPr>
          <w:p w14:paraId="2ED79574"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74D717F3" w14:textId="77777777" w:rsidTr="003E6D5F">
        <w:trPr>
          <w:trHeight w:val="340"/>
        </w:trPr>
        <w:tc>
          <w:tcPr>
            <w:tcW w:w="1985" w:type="pct"/>
          </w:tcPr>
          <w:p w14:paraId="0C93E21A" w14:textId="77777777" w:rsidR="00624589" w:rsidRPr="0079069D" w:rsidRDefault="00624589" w:rsidP="000D63B2">
            <w:pPr>
              <w:spacing w:line="360" w:lineRule="auto"/>
              <w:rPr>
                <w:sz w:val="24"/>
                <w:szCs w:val="24"/>
              </w:rPr>
            </w:pPr>
            <w:r w:rsidRPr="0079069D">
              <w:rPr>
                <w:sz w:val="24"/>
                <w:szCs w:val="24"/>
              </w:rPr>
              <w:t>Food Next Door Co-Op</w:t>
            </w:r>
          </w:p>
        </w:tc>
        <w:tc>
          <w:tcPr>
            <w:tcW w:w="2367" w:type="pct"/>
          </w:tcPr>
          <w:p w14:paraId="2055B313" w14:textId="77777777" w:rsidR="00624589" w:rsidRPr="0079069D" w:rsidRDefault="00624589" w:rsidP="000D63B2">
            <w:pPr>
              <w:spacing w:line="360" w:lineRule="auto"/>
              <w:rPr>
                <w:sz w:val="24"/>
                <w:szCs w:val="24"/>
              </w:rPr>
            </w:pPr>
            <w:r w:rsidRPr="0079069D">
              <w:rPr>
                <w:sz w:val="24"/>
                <w:szCs w:val="24"/>
              </w:rPr>
              <w:t>Planting the Seed</w:t>
            </w:r>
          </w:p>
        </w:tc>
        <w:tc>
          <w:tcPr>
            <w:tcW w:w="647" w:type="pct"/>
          </w:tcPr>
          <w:p w14:paraId="12C39927"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4CE67541" w14:textId="77777777" w:rsidTr="003E6D5F">
        <w:trPr>
          <w:trHeight w:val="340"/>
        </w:trPr>
        <w:tc>
          <w:tcPr>
            <w:tcW w:w="1985" w:type="pct"/>
          </w:tcPr>
          <w:p w14:paraId="7ABEBA9D" w14:textId="77777777" w:rsidR="00624589" w:rsidRPr="0079069D" w:rsidRDefault="00624589" w:rsidP="000D63B2">
            <w:pPr>
              <w:spacing w:line="360" w:lineRule="auto"/>
              <w:rPr>
                <w:sz w:val="24"/>
                <w:szCs w:val="24"/>
              </w:rPr>
            </w:pPr>
            <w:r w:rsidRPr="0079069D">
              <w:rPr>
                <w:sz w:val="24"/>
                <w:szCs w:val="24"/>
              </w:rPr>
              <w:t>Bass Coast Landcare Network</w:t>
            </w:r>
          </w:p>
        </w:tc>
        <w:tc>
          <w:tcPr>
            <w:tcW w:w="2367" w:type="pct"/>
          </w:tcPr>
          <w:p w14:paraId="020A0443" w14:textId="77777777" w:rsidR="00624589" w:rsidRPr="0079069D" w:rsidRDefault="00624589" w:rsidP="000D63B2">
            <w:pPr>
              <w:spacing w:line="360" w:lineRule="auto"/>
              <w:rPr>
                <w:sz w:val="24"/>
                <w:szCs w:val="24"/>
              </w:rPr>
            </w:pPr>
            <w:r w:rsidRPr="0079069D">
              <w:rPr>
                <w:sz w:val="24"/>
                <w:szCs w:val="24"/>
              </w:rPr>
              <w:t xml:space="preserve">Future Farms, Homes and Festivals for 2040 </w:t>
            </w:r>
          </w:p>
        </w:tc>
        <w:tc>
          <w:tcPr>
            <w:tcW w:w="647" w:type="pct"/>
          </w:tcPr>
          <w:p w14:paraId="55522F1E" w14:textId="77777777" w:rsidR="00624589" w:rsidRPr="0079069D" w:rsidRDefault="00624589" w:rsidP="000D63B2">
            <w:pPr>
              <w:spacing w:line="360" w:lineRule="auto"/>
              <w:rPr>
                <w:sz w:val="24"/>
                <w:szCs w:val="24"/>
              </w:rPr>
            </w:pPr>
            <w:r w:rsidRPr="0079069D">
              <w:rPr>
                <w:sz w:val="24"/>
                <w:szCs w:val="24"/>
              </w:rPr>
              <w:t>27,000</w:t>
            </w:r>
          </w:p>
        </w:tc>
      </w:tr>
      <w:tr w:rsidR="00624589" w:rsidRPr="0079069D" w14:paraId="6A3A551C" w14:textId="77777777" w:rsidTr="003E6D5F">
        <w:trPr>
          <w:trHeight w:val="340"/>
        </w:trPr>
        <w:tc>
          <w:tcPr>
            <w:tcW w:w="1985" w:type="pct"/>
          </w:tcPr>
          <w:p w14:paraId="402D29E9" w14:textId="77777777" w:rsidR="00624589" w:rsidRPr="0079069D" w:rsidRDefault="00624589" w:rsidP="000D63B2">
            <w:pPr>
              <w:spacing w:line="360" w:lineRule="auto"/>
              <w:rPr>
                <w:sz w:val="24"/>
                <w:szCs w:val="24"/>
              </w:rPr>
            </w:pPr>
            <w:r w:rsidRPr="0079069D">
              <w:rPr>
                <w:sz w:val="24"/>
                <w:szCs w:val="24"/>
              </w:rPr>
              <w:t>South Eastern Council Climate Change Alliance (SECCCA)</w:t>
            </w:r>
          </w:p>
        </w:tc>
        <w:tc>
          <w:tcPr>
            <w:tcW w:w="2367" w:type="pct"/>
          </w:tcPr>
          <w:p w14:paraId="1FADADAF" w14:textId="77777777" w:rsidR="00624589" w:rsidRPr="0079069D" w:rsidRDefault="00624589" w:rsidP="000D63B2">
            <w:pPr>
              <w:spacing w:line="360" w:lineRule="auto"/>
              <w:rPr>
                <w:sz w:val="24"/>
                <w:szCs w:val="24"/>
              </w:rPr>
            </w:pPr>
            <w:r w:rsidRPr="0079069D">
              <w:rPr>
                <w:sz w:val="24"/>
                <w:szCs w:val="24"/>
              </w:rPr>
              <w:t>Vulnerability Assessment: Council Assets (Council Buildings and Assets (Drainage, Local Roads and Buildings))</w:t>
            </w:r>
          </w:p>
        </w:tc>
        <w:tc>
          <w:tcPr>
            <w:tcW w:w="647" w:type="pct"/>
          </w:tcPr>
          <w:p w14:paraId="64ECC479" w14:textId="77777777" w:rsidR="00624589" w:rsidRPr="0079069D" w:rsidRDefault="00624589" w:rsidP="000D63B2">
            <w:pPr>
              <w:spacing w:line="360" w:lineRule="auto"/>
              <w:rPr>
                <w:sz w:val="24"/>
                <w:szCs w:val="24"/>
              </w:rPr>
            </w:pPr>
            <w:r w:rsidRPr="0079069D">
              <w:rPr>
                <w:sz w:val="24"/>
                <w:szCs w:val="24"/>
              </w:rPr>
              <w:t>26,000</w:t>
            </w:r>
          </w:p>
        </w:tc>
      </w:tr>
      <w:tr w:rsidR="00624589" w:rsidRPr="0079069D" w14:paraId="27735E02" w14:textId="77777777" w:rsidTr="003E6D5F">
        <w:trPr>
          <w:trHeight w:val="340"/>
        </w:trPr>
        <w:tc>
          <w:tcPr>
            <w:tcW w:w="1985" w:type="pct"/>
          </w:tcPr>
          <w:p w14:paraId="5ADFF660" w14:textId="77777777" w:rsidR="00624589" w:rsidRPr="0079069D" w:rsidRDefault="00624589" w:rsidP="000D63B2">
            <w:pPr>
              <w:spacing w:line="360" w:lineRule="auto"/>
              <w:rPr>
                <w:sz w:val="24"/>
                <w:szCs w:val="24"/>
              </w:rPr>
            </w:pPr>
            <w:r w:rsidRPr="0079069D">
              <w:rPr>
                <w:sz w:val="24"/>
                <w:szCs w:val="24"/>
              </w:rPr>
              <w:t xml:space="preserve">SEHCP Inc. Trading as Enliven Victoria Leading: with support from DELWP, Victorian Council of Social Service, Northern Alliance for Greenhouse Action and Jesuit Social Services </w:t>
            </w:r>
          </w:p>
        </w:tc>
        <w:tc>
          <w:tcPr>
            <w:tcW w:w="2367" w:type="pct"/>
          </w:tcPr>
          <w:p w14:paraId="5CFBAD98" w14:textId="77777777" w:rsidR="00624589" w:rsidRPr="0079069D" w:rsidRDefault="00624589" w:rsidP="000D63B2">
            <w:pPr>
              <w:spacing w:line="360" w:lineRule="auto"/>
              <w:rPr>
                <w:sz w:val="24"/>
                <w:szCs w:val="24"/>
              </w:rPr>
            </w:pPr>
            <w:r w:rsidRPr="0079069D">
              <w:rPr>
                <w:sz w:val="24"/>
                <w:szCs w:val="24"/>
              </w:rPr>
              <w:t xml:space="preserve">Communications and Engagement Project with At Risk Community Groups </w:t>
            </w:r>
          </w:p>
        </w:tc>
        <w:tc>
          <w:tcPr>
            <w:tcW w:w="647" w:type="pct"/>
          </w:tcPr>
          <w:p w14:paraId="3E3F8F90"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0B99FB0B" w14:textId="77777777" w:rsidTr="003E6D5F">
        <w:trPr>
          <w:trHeight w:val="340"/>
        </w:trPr>
        <w:tc>
          <w:tcPr>
            <w:tcW w:w="1985" w:type="pct"/>
          </w:tcPr>
          <w:p w14:paraId="0FEA2C46" w14:textId="77777777" w:rsidR="00624589" w:rsidRPr="0079069D" w:rsidRDefault="00624589" w:rsidP="000D63B2">
            <w:pPr>
              <w:spacing w:line="360" w:lineRule="auto"/>
              <w:rPr>
                <w:sz w:val="24"/>
                <w:szCs w:val="24"/>
              </w:rPr>
            </w:pPr>
            <w:r w:rsidRPr="0079069D">
              <w:rPr>
                <w:sz w:val="24"/>
                <w:szCs w:val="24"/>
              </w:rPr>
              <w:t>Central Highlands Water</w:t>
            </w:r>
          </w:p>
        </w:tc>
        <w:tc>
          <w:tcPr>
            <w:tcW w:w="2367" w:type="pct"/>
          </w:tcPr>
          <w:p w14:paraId="25B14017" w14:textId="77777777" w:rsidR="00624589" w:rsidRPr="0079069D" w:rsidRDefault="00624589" w:rsidP="000D63B2">
            <w:pPr>
              <w:spacing w:line="360" w:lineRule="auto"/>
              <w:rPr>
                <w:sz w:val="24"/>
                <w:szCs w:val="24"/>
              </w:rPr>
            </w:pPr>
            <w:r w:rsidRPr="0079069D">
              <w:rPr>
                <w:sz w:val="24"/>
                <w:szCs w:val="24"/>
              </w:rPr>
              <w:t>Integrated Water Management Planning for Small towns Across the Central Highlands Region</w:t>
            </w:r>
          </w:p>
        </w:tc>
        <w:tc>
          <w:tcPr>
            <w:tcW w:w="647" w:type="pct"/>
          </w:tcPr>
          <w:p w14:paraId="1BF470D9"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17E51272" w14:textId="77777777" w:rsidTr="003E6D5F">
        <w:trPr>
          <w:trHeight w:val="340"/>
        </w:trPr>
        <w:tc>
          <w:tcPr>
            <w:tcW w:w="1985" w:type="pct"/>
          </w:tcPr>
          <w:p w14:paraId="2D40900B" w14:textId="77777777" w:rsidR="00624589" w:rsidRPr="0079069D" w:rsidRDefault="00624589" w:rsidP="000D63B2">
            <w:pPr>
              <w:spacing w:line="360" w:lineRule="auto"/>
              <w:rPr>
                <w:sz w:val="24"/>
                <w:szCs w:val="24"/>
              </w:rPr>
            </w:pPr>
            <w:r w:rsidRPr="0079069D">
              <w:rPr>
                <w:sz w:val="24"/>
                <w:szCs w:val="24"/>
              </w:rPr>
              <w:t>Deakin University</w:t>
            </w:r>
          </w:p>
        </w:tc>
        <w:tc>
          <w:tcPr>
            <w:tcW w:w="2367" w:type="pct"/>
          </w:tcPr>
          <w:p w14:paraId="20E2AE92" w14:textId="77777777" w:rsidR="00624589" w:rsidRPr="0079069D" w:rsidRDefault="00624589" w:rsidP="000D63B2">
            <w:pPr>
              <w:spacing w:line="360" w:lineRule="auto"/>
              <w:rPr>
                <w:sz w:val="24"/>
                <w:szCs w:val="24"/>
              </w:rPr>
            </w:pPr>
            <w:r w:rsidRPr="0079069D">
              <w:rPr>
                <w:sz w:val="24"/>
                <w:szCs w:val="24"/>
              </w:rPr>
              <w:t>Landscape Genomic Analyses of Grampians Region Biodiversity</w:t>
            </w:r>
          </w:p>
        </w:tc>
        <w:tc>
          <w:tcPr>
            <w:tcW w:w="647" w:type="pct"/>
          </w:tcPr>
          <w:p w14:paraId="334FCFD6"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3507EF91" w14:textId="77777777" w:rsidTr="003E6D5F">
        <w:trPr>
          <w:trHeight w:val="340"/>
        </w:trPr>
        <w:tc>
          <w:tcPr>
            <w:tcW w:w="1985" w:type="pct"/>
          </w:tcPr>
          <w:p w14:paraId="4A0160C0" w14:textId="77777777" w:rsidR="00624589" w:rsidRPr="0079069D" w:rsidRDefault="00624589" w:rsidP="000D63B2">
            <w:pPr>
              <w:spacing w:line="360" w:lineRule="auto"/>
              <w:rPr>
                <w:sz w:val="24"/>
                <w:szCs w:val="24"/>
              </w:rPr>
            </w:pPr>
            <w:r w:rsidRPr="0079069D">
              <w:rPr>
                <w:sz w:val="24"/>
                <w:szCs w:val="24"/>
              </w:rPr>
              <w:t xml:space="preserve">Boonwurrung Foundation and Bunurong (Traditional Owner Groups)  </w:t>
            </w:r>
          </w:p>
        </w:tc>
        <w:tc>
          <w:tcPr>
            <w:tcW w:w="2367" w:type="pct"/>
          </w:tcPr>
          <w:p w14:paraId="31E98E93" w14:textId="77777777" w:rsidR="00624589" w:rsidRPr="0079069D" w:rsidRDefault="00624589" w:rsidP="000D63B2">
            <w:pPr>
              <w:spacing w:line="360" w:lineRule="auto"/>
              <w:rPr>
                <w:sz w:val="24"/>
                <w:szCs w:val="24"/>
              </w:rPr>
            </w:pPr>
            <w:r w:rsidRPr="0079069D">
              <w:rPr>
                <w:sz w:val="24"/>
                <w:szCs w:val="24"/>
              </w:rPr>
              <w:t>Climate Perspectives: Traditional Owner and Multicultural Stories</w:t>
            </w:r>
          </w:p>
        </w:tc>
        <w:tc>
          <w:tcPr>
            <w:tcW w:w="647" w:type="pct"/>
          </w:tcPr>
          <w:p w14:paraId="680F7BA9" w14:textId="77777777" w:rsidR="00624589" w:rsidRPr="0079069D" w:rsidRDefault="00624589" w:rsidP="000D63B2">
            <w:pPr>
              <w:spacing w:line="360" w:lineRule="auto"/>
              <w:rPr>
                <w:sz w:val="24"/>
                <w:szCs w:val="24"/>
              </w:rPr>
            </w:pPr>
            <w:r w:rsidRPr="0079069D">
              <w:rPr>
                <w:sz w:val="24"/>
                <w:szCs w:val="24"/>
              </w:rPr>
              <w:t>23,000</w:t>
            </w:r>
          </w:p>
        </w:tc>
      </w:tr>
      <w:tr w:rsidR="00624589" w:rsidRPr="0079069D" w14:paraId="08F44CE3" w14:textId="77777777" w:rsidTr="003E6D5F">
        <w:trPr>
          <w:trHeight w:val="340"/>
        </w:trPr>
        <w:tc>
          <w:tcPr>
            <w:tcW w:w="1985" w:type="pct"/>
          </w:tcPr>
          <w:p w14:paraId="0C7E5A1B" w14:textId="77777777" w:rsidR="00624589" w:rsidRPr="0079069D" w:rsidRDefault="00624589" w:rsidP="000D63B2">
            <w:pPr>
              <w:spacing w:line="360" w:lineRule="auto"/>
              <w:rPr>
                <w:sz w:val="24"/>
                <w:szCs w:val="24"/>
              </w:rPr>
            </w:pPr>
            <w:r w:rsidRPr="0079069D">
              <w:rPr>
                <w:sz w:val="24"/>
                <w:szCs w:val="24"/>
              </w:rPr>
              <w:t>Woady Yaloak Catchment Group Inc</w:t>
            </w:r>
          </w:p>
        </w:tc>
        <w:tc>
          <w:tcPr>
            <w:tcW w:w="2367" w:type="pct"/>
          </w:tcPr>
          <w:p w14:paraId="66537BC6" w14:textId="77777777" w:rsidR="00624589" w:rsidRPr="0079069D" w:rsidRDefault="00624589" w:rsidP="000D63B2">
            <w:pPr>
              <w:spacing w:line="360" w:lineRule="auto"/>
              <w:rPr>
                <w:sz w:val="24"/>
                <w:szCs w:val="24"/>
              </w:rPr>
            </w:pPr>
            <w:r w:rsidRPr="0079069D">
              <w:rPr>
                <w:sz w:val="24"/>
                <w:szCs w:val="24"/>
              </w:rPr>
              <w:t>Preparing Landholders for Climate Change in the Woady Yaloak Catchment</w:t>
            </w:r>
          </w:p>
        </w:tc>
        <w:tc>
          <w:tcPr>
            <w:tcW w:w="647" w:type="pct"/>
          </w:tcPr>
          <w:p w14:paraId="2BC03D16" w14:textId="77777777" w:rsidR="00624589" w:rsidRPr="0079069D" w:rsidRDefault="00624589" w:rsidP="000D63B2">
            <w:pPr>
              <w:spacing w:line="360" w:lineRule="auto"/>
              <w:rPr>
                <w:sz w:val="24"/>
                <w:szCs w:val="24"/>
              </w:rPr>
            </w:pPr>
            <w:r w:rsidRPr="0079069D">
              <w:rPr>
                <w:sz w:val="24"/>
                <w:szCs w:val="24"/>
              </w:rPr>
              <w:t>21,382</w:t>
            </w:r>
          </w:p>
        </w:tc>
      </w:tr>
      <w:tr w:rsidR="00624589" w:rsidRPr="0079069D" w14:paraId="4C4A7E00" w14:textId="77777777" w:rsidTr="003E6D5F">
        <w:trPr>
          <w:trHeight w:val="340"/>
        </w:trPr>
        <w:tc>
          <w:tcPr>
            <w:tcW w:w="1985" w:type="pct"/>
          </w:tcPr>
          <w:p w14:paraId="1F36566A" w14:textId="77777777" w:rsidR="00624589" w:rsidRPr="0079069D" w:rsidRDefault="00624589" w:rsidP="000D63B2">
            <w:pPr>
              <w:spacing w:line="360" w:lineRule="auto"/>
              <w:rPr>
                <w:sz w:val="24"/>
                <w:szCs w:val="24"/>
              </w:rPr>
            </w:pPr>
            <w:r w:rsidRPr="0079069D">
              <w:rPr>
                <w:sz w:val="24"/>
                <w:szCs w:val="24"/>
              </w:rPr>
              <w:t>Acres and Acres Inc</w:t>
            </w:r>
          </w:p>
        </w:tc>
        <w:tc>
          <w:tcPr>
            <w:tcW w:w="2367" w:type="pct"/>
          </w:tcPr>
          <w:p w14:paraId="029DF1F5" w14:textId="77777777" w:rsidR="00624589" w:rsidRPr="0079069D" w:rsidRDefault="00624589" w:rsidP="000D63B2">
            <w:pPr>
              <w:spacing w:line="360" w:lineRule="auto"/>
              <w:rPr>
                <w:sz w:val="24"/>
                <w:szCs w:val="24"/>
              </w:rPr>
            </w:pPr>
            <w:r w:rsidRPr="0079069D">
              <w:rPr>
                <w:sz w:val="24"/>
                <w:szCs w:val="24"/>
              </w:rPr>
              <w:t>Local Food Network Pilot</w:t>
            </w:r>
          </w:p>
        </w:tc>
        <w:tc>
          <w:tcPr>
            <w:tcW w:w="647" w:type="pct"/>
          </w:tcPr>
          <w:p w14:paraId="0058087E" w14:textId="77777777" w:rsidR="00624589" w:rsidRPr="0079069D" w:rsidRDefault="00624589" w:rsidP="000D63B2">
            <w:pPr>
              <w:spacing w:line="360" w:lineRule="auto"/>
              <w:rPr>
                <w:sz w:val="24"/>
                <w:szCs w:val="24"/>
              </w:rPr>
            </w:pPr>
            <w:r w:rsidRPr="0079069D">
              <w:rPr>
                <w:sz w:val="24"/>
                <w:szCs w:val="24"/>
              </w:rPr>
              <w:t>21,000</w:t>
            </w:r>
          </w:p>
        </w:tc>
      </w:tr>
      <w:tr w:rsidR="00624589" w:rsidRPr="0079069D" w14:paraId="59D25D98" w14:textId="77777777" w:rsidTr="003E6D5F">
        <w:trPr>
          <w:trHeight w:val="340"/>
        </w:trPr>
        <w:tc>
          <w:tcPr>
            <w:tcW w:w="1985" w:type="pct"/>
          </w:tcPr>
          <w:p w14:paraId="60D0A7A0" w14:textId="77777777" w:rsidR="00624589" w:rsidRPr="0079069D" w:rsidRDefault="00624589" w:rsidP="000D63B2">
            <w:pPr>
              <w:spacing w:line="360" w:lineRule="auto"/>
              <w:rPr>
                <w:sz w:val="24"/>
                <w:szCs w:val="24"/>
              </w:rPr>
            </w:pPr>
            <w:r w:rsidRPr="0079069D">
              <w:rPr>
                <w:sz w:val="24"/>
                <w:szCs w:val="24"/>
              </w:rPr>
              <w:t xml:space="preserve">Maroondah City Council and led by Eastern Alliance for Greenhouse Action </w:t>
            </w:r>
          </w:p>
        </w:tc>
        <w:tc>
          <w:tcPr>
            <w:tcW w:w="2367" w:type="pct"/>
          </w:tcPr>
          <w:p w14:paraId="3FBB88B4" w14:textId="77777777" w:rsidR="00624589" w:rsidRPr="0079069D" w:rsidRDefault="00624589" w:rsidP="000D63B2">
            <w:pPr>
              <w:spacing w:line="360" w:lineRule="auto"/>
              <w:rPr>
                <w:sz w:val="24"/>
                <w:szCs w:val="24"/>
              </w:rPr>
            </w:pPr>
            <w:r w:rsidRPr="0079069D">
              <w:rPr>
                <w:sz w:val="24"/>
                <w:szCs w:val="24"/>
              </w:rPr>
              <w:t>Vulnerability Assessment: Council Assets (Emergency Relief Centres)</w:t>
            </w:r>
          </w:p>
        </w:tc>
        <w:tc>
          <w:tcPr>
            <w:tcW w:w="647" w:type="pct"/>
          </w:tcPr>
          <w:p w14:paraId="18784A98"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072A9265" w14:textId="77777777" w:rsidTr="003E6D5F">
        <w:trPr>
          <w:trHeight w:val="340"/>
        </w:trPr>
        <w:tc>
          <w:tcPr>
            <w:tcW w:w="1985" w:type="pct"/>
          </w:tcPr>
          <w:p w14:paraId="765D68C8" w14:textId="77777777" w:rsidR="00624589" w:rsidRPr="0079069D" w:rsidRDefault="00624589" w:rsidP="000D63B2">
            <w:pPr>
              <w:spacing w:line="360" w:lineRule="auto"/>
              <w:rPr>
                <w:sz w:val="24"/>
                <w:szCs w:val="24"/>
              </w:rPr>
            </w:pPr>
            <w:r w:rsidRPr="0079069D">
              <w:rPr>
                <w:sz w:val="24"/>
                <w:szCs w:val="24"/>
              </w:rPr>
              <w:t>Maroondah City Council andlLed by Eastern Alliance for Greenhouse Action</w:t>
            </w:r>
          </w:p>
        </w:tc>
        <w:tc>
          <w:tcPr>
            <w:tcW w:w="2367" w:type="pct"/>
          </w:tcPr>
          <w:p w14:paraId="7889B551" w14:textId="77777777" w:rsidR="00624589" w:rsidRPr="0079069D" w:rsidRDefault="00624589" w:rsidP="000D63B2">
            <w:pPr>
              <w:spacing w:line="360" w:lineRule="auto"/>
              <w:rPr>
                <w:sz w:val="24"/>
                <w:szCs w:val="24"/>
              </w:rPr>
            </w:pPr>
            <w:r w:rsidRPr="0079069D">
              <w:rPr>
                <w:sz w:val="24"/>
                <w:szCs w:val="24"/>
              </w:rPr>
              <w:t xml:space="preserve">Exploratory Study: Evidence-Based Investment Plan Exploring the Investment Required to Address Climate Change Impacts on Key Assets </w:t>
            </w:r>
          </w:p>
        </w:tc>
        <w:tc>
          <w:tcPr>
            <w:tcW w:w="647" w:type="pct"/>
          </w:tcPr>
          <w:p w14:paraId="55FDDD95"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24D12039" w14:textId="77777777" w:rsidTr="003E6D5F">
        <w:trPr>
          <w:trHeight w:val="340"/>
        </w:trPr>
        <w:tc>
          <w:tcPr>
            <w:tcW w:w="1985" w:type="pct"/>
          </w:tcPr>
          <w:p w14:paraId="073EEA70" w14:textId="77777777" w:rsidR="00624589" w:rsidRPr="0079069D" w:rsidRDefault="00624589" w:rsidP="000D63B2">
            <w:pPr>
              <w:spacing w:line="360" w:lineRule="auto"/>
              <w:rPr>
                <w:sz w:val="24"/>
                <w:szCs w:val="24"/>
              </w:rPr>
            </w:pPr>
            <w:r w:rsidRPr="0079069D">
              <w:rPr>
                <w:sz w:val="24"/>
                <w:szCs w:val="24"/>
              </w:rPr>
              <w:t xml:space="preserve">Brimbank City Council and led by Western Alliance for Greenhouse Action </w:t>
            </w:r>
          </w:p>
        </w:tc>
        <w:tc>
          <w:tcPr>
            <w:tcW w:w="2367" w:type="pct"/>
          </w:tcPr>
          <w:p w14:paraId="13B47194" w14:textId="77777777" w:rsidR="00624589" w:rsidRPr="0079069D" w:rsidRDefault="00624589" w:rsidP="000D63B2">
            <w:pPr>
              <w:spacing w:line="360" w:lineRule="auto"/>
              <w:rPr>
                <w:sz w:val="24"/>
                <w:szCs w:val="24"/>
              </w:rPr>
            </w:pPr>
            <w:r w:rsidRPr="0079069D">
              <w:rPr>
                <w:sz w:val="24"/>
                <w:szCs w:val="24"/>
              </w:rPr>
              <w:t xml:space="preserve">Climate Resilient Service Delivery </w:t>
            </w:r>
          </w:p>
        </w:tc>
        <w:tc>
          <w:tcPr>
            <w:tcW w:w="647" w:type="pct"/>
          </w:tcPr>
          <w:p w14:paraId="0C75F8A9"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7D296065" w14:textId="77777777" w:rsidTr="003E6D5F">
        <w:trPr>
          <w:trHeight w:val="340"/>
        </w:trPr>
        <w:tc>
          <w:tcPr>
            <w:tcW w:w="1985" w:type="pct"/>
          </w:tcPr>
          <w:p w14:paraId="05CDE05C" w14:textId="77777777" w:rsidR="00624589" w:rsidRPr="0079069D" w:rsidRDefault="00624589" w:rsidP="000D63B2">
            <w:pPr>
              <w:spacing w:line="360" w:lineRule="auto"/>
              <w:rPr>
                <w:sz w:val="24"/>
                <w:szCs w:val="24"/>
              </w:rPr>
            </w:pPr>
            <w:r w:rsidRPr="0079069D">
              <w:rPr>
                <w:sz w:val="24"/>
                <w:szCs w:val="24"/>
              </w:rPr>
              <w:t>Federation University</w:t>
            </w:r>
          </w:p>
        </w:tc>
        <w:tc>
          <w:tcPr>
            <w:tcW w:w="2367" w:type="pct"/>
          </w:tcPr>
          <w:p w14:paraId="4624DEFF" w14:textId="77777777" w:rsidR="00624589" w:rsidRPr="0079069D" w:rsidRDefault="00624589" w:rsidP="000D63B2">
            <w:pPr>
              <w:spacing w:line="360" w:lineRule="auto"/>
              <w:rPr>
                <w:sz w:val="24"/>
                <w:szCs w:val="24"/>
              </w:rPr>
            </w:pPr>
            <w:r w:rsidRPr="0079069D">
              <w:rPr>
                <w:sz w:val="24"/>
                <w:szCs w:val="24"/>
              </w:rPr>
              <w:t xml:space="preserve"> Climate Adaptation Scorecard</w:t>
            </w:r>
          </w:p>
        </w:tc>
        <w:tc>
          <w:tcPr>
            <w:tcW w:w="647" w:type="pct"/>
          </w:tcPr>
          <w:p w14:paraId="0F8BB19C"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7AAA7F07" w14:textId="77777777" w:rsidTr="003E6D5F">
        <w:trPr>
          <w:trHeight w:val="340"/>
        </w:trPr>
        <w:tc>
          <w:tcPr>
            <w:tcW w:w="1985" w:type="pct"/>
          </w:tcPr>
          <w:p w14:paraId="376401C5" w14:textId="77777777" w:rsidR="00624589" w:rsidRPr="0079069D" w:rsidRDefault="00624589" w:rsidP="000D63B2">
            <w:pPr>
              <w:spacing w:line="360" w:lineRule="auto"/>
              <w:rPr>
                <w:sz w:val="24"/>
                <w:szCs w:val="24"/>
              </w:rPr>
            </w:pPr>
            <w:r w:rsidRPr="0079069D">
              <w:rPr>
                <w:sz w:val="24"/>
                <w:szCs w:val="24"/>
              </w:rPr>
              <w:t xml:space="preserve">Department Health and Human Services </w:t>
            </w:r>
          </w:p>
        </w:tc>
        <w:tc>
          <w:tcPr>
            <w:tcW w:w="2367" w:type="pct"/>
          </w:tcPr>
          <w:p w14:paraId="12A4BECE" w14:textId="77777777" w:rsidR="00624589" w:rsidRPr="0079069D" w:rsidRDefault="00624589" w:rsidP="000D63B2">
            <w:pPr>
              <w:spacing w:line="360" w:lineRule="auto"/>
              <w:rPr>
                <w:sz w:val="24"/>
                <w:szCs w:val="24"/>
              </w:rPr>
            </w:pPr>
            <w:r w:rsidRPr="0079069D">
              <w:rPr>
                <w:sz w:val="24"/>
                <w:szCs w:val="24"/>
              </w:rPr>
              <w:t xml:space="preserve"> Climate Eyes</w:t>
            </w:r>
          </w:p>
        </w:tc>
        <w:tc>
          <w:tcPr>
            <w:tcW w:w="647" w:type="pct"/>
          </w:tcPr>
          <w:p w14:paraId="5538AF50"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7BA0D349" w14:textId="77777777" w:rsidTr="003E6D5F">
        <w:trPr>
          <w:trHeight w:val="340"/>
        </w:trPr>
        <w:tc>
          <w:tcPr>
            <w:tcW w:w="1985" w:type="pct"/>
          </w:tcPr>
          <w:p w14:paraId="79D8301E" w14:textId="77777777" w:rsidR="00624589" w:rsidRPr="0079069D" w:rsidRDefault="00624589" w:rsidP="000D63B2">
            <w:pPr>
              <w:spacing w:line="360" w:lineRule="auto"/>
              <w:rPr>
                <w:sz w:val="24"/>
                <w:szCs w:val="24"/>
              </w:rPr>
            </w:pPr>
            <w:r w:rsidRPr="0079069D">
              <w:rPr>
                <w:sz w:val="24"/>
                <w:szCs w:val="24"/>
              </w:rPr>
              <w:t>Arup</w:t>
            </w:r>
          </w:p>
        </w:tc>
        <w:tc>
          <w:tcPr>
            <w:tcW w:w="2367" w:type="pct"/>
          </w:tcPr>
          <w:p w14:paraId="75BAE369" w14:textId="77777777" w:rsidR="00624589" w:rsidRPr="0079069D" w:rsidRDefault="00624589" w:rsidP="000D63B2">
            <w:pPr>
              <w:spacing w:line="360" w:lineRule="auto"/>
              <w:rPr>
                <w:sz w:val="24"/>
                <w:szCs w:val="24"/>
              </w:rPr>
            </w:pPr>
            <w:r w:rsidRPr="0079069D">
              <w:rPr>
                <w:sz w:val="24"/>
                <w:szCs w:val="24"/>
              </w:rPr>
              <w:t xml:space="preserve">Scenario Planning Workshops with Emergency Services and Business: Building Resilience </w:t>
            </w:r>
          </w:p>
        </w:tc>
        <w:tc>
          <w:tcPr>
            <w:tcW w:w="647" w:type="pct"/>
          </w:tcPr>
          <w:p w14:paraId="1DB31E5F" w14:textId="77777777" w:rsidR="00624589" w:rsidRPr="0079069D" w:rsidRDefault="00624589" w:rsidP="000D63B2">
            <w:pPr>
              <w:spacing w:line="360" w:lineRule="auto"/>
              <w:rPr>
                <w:sz w:val="24"/>
                <w:szCs w:val="24"/>
              </w:rPr>
            </w:pPr>
            <w:r w:rsidRPr="0079069D">
              <w:rPr>
                <w:sz w:val="24"/>
                <w:szCs w:val="24"/>
              </w:rPr>
              <w:t>18,900</w:t>
            </w:r>
          </w:p>
        </w:tc>
      </w:tr>
      <w:tr w:rsidR="00624589" w:rsidRPr="0079069D" w14:paraId="28CA57BF" w14:textId="77777777" w:rsidTr="003E6D5F">
        <w:trPr>
          <w:trHeight w:val="340"/>
        </w:trPr>
        <w:tc>
          <w:tcPr>
            <w:tcW w:w="1985" w:type="pct"/>
          </w:tcPr>
          <w:p w14:paraId="63D6A13C" w14:textId="77777777" w:rsidR="00624589" w:rsidRPr="0079069D" w:rsidRDefault="00624589" w:rsidP="000D63B2">
            <w:pPr>
              <w:spacing w:line="360" w:lineRule="auto"/>
              <w:rPr>
                <w:sz w:val="24"/>
                <w:szCs w:val="24"/>
              </w:rPr>
            </w:pPr>
            <w:r w:rsidRPr="0079069D">
              <w:rPr>
                <w:sz w:val="24"/>
                <w:szCs w:val="24"/>
              </w:rPr>
              <w:t>Buloke Shire Council</w:t>
            </w:r>
          </w:p>
        </w:tc>
        <w:tc>
          <w:tcPr>
            <w:tcW w:w="2367" w:type="pct"/>
          </w:tcPr>
          <w:p w14:paraId="3BF4759B" w14:textId="77777777" w:rsidR="00624589" w:rsidRPr="0079069D" w:rsidRDefault="00624589" w:rsidP="000D63B2">
            <w:pPr>
              <w:spacing w:line="360" w:lineRule="auto"/>
              <w:rPr>
                <w:sz w:val="24"/>
                <w:szCs w:val="24"/>
              </w:rPr>
            </w:pPr>
            <w:r w:rsidRPr="0079069D">
              <w:rPr>
                <w:sz w:val="24"/>
                <w:szCs w:val="24"/>
              </w:rPr>
              <w:t>Cool It (Phase 2)</w:t>
            </w:r>
          </w:p>
        </w:tc>
        <w:tc>
          <w:tcPr>
            <w:tcW w:w="647" w:type="pct"/>
          </w:tcPr>
          <w:p w14:paraId="2C5089FC" w14:textId="77777777" w:rsidR="00624589" w:rsidRPr="0079069D" w:rsidRDefault="00624589" w:rsidP="000D63B2">
            <w:pPr>
              <w:spacing w:line="360" w:lineRule="auto"/>
              <w:rPr>
                <w:sz w:val="24"/>
                <w:szCs w:val="24"/>
              </w:rPr>
            </w:pPr>
            <w:r w:rsidRPr="0079069D">
              <w:rPr>
                <w:sz w:val="24"/>
                <w:szCs w:val="24"/>
              </w:rPr>
              <w:t>18,750</w:t>
            </w:r>
          </w:p>
        </w:tc>
      </w:tr>
      <w:tr w:rsidR="00624589" w:rsidRPr="0079069D" w14:paraId="73CFE011" w14:textId="77777777" w:rsidTr="003E6D5F">
        <w:trPr>
          <w:trHeight w:val="340"/>
        </w:trPr>
        <w:tc>
          <w:tcPr>
            <w:tcW w:w="1985" w:type="pct"/>
          </w:tcPr>
          <w:p w14:paraId="759513FF" w14:textId="77777777" w:rsidR="00624589" w:rsidRPr="0079069D" w:rsidRDefault="00624589" w:rsidP="000D63B2">
            <w:pPr>
              <w:spacing w:line="360" w:lineRule="auto"/>
              <w:rPr>
                <w:sz w:val="24"/>
                <w:szCs w:val="24"/>
              </w:rPr>
            </w:pPr>
            <w:r w:rsidRPr="0079069D">
              <w:rPr>
                <w:sz w:val="24"/>
                <w:szCs w:val="24"/>
              </w:rPr>
              <w:t>Corangamite Catchment Authority</w:t>
            </w:r>
          </w:p>
        </w:tc>
        <w:tc>
          <w:tcPr>
            <w:tcW w:w="2367" w:type="pct"/>
          </w:tcPr>
          <w:p w14:paraId="732D2721" w14:textId="77777777" w:rsidR="00624589" w:rsidRPr="0079069D" w:rsidRDefault="00624589" w:rsidP="000D63B2">
            <w:pPr>
              <w:spacing w:line="360" w:lineRule="auto"/>
              <w:rPr>
                <w:sz w:val="24"/>
                <w:szCs w:val="24"/>
              </w:rPr>
            </w:pPr>
            <w:r w:rsidRPr="0079069D">
              <w:rPr>
                <w:sz w:val="24"/>
                <w:szCs w:val="24"/>
              </w:rPr>
              <w:t xml:space="preserve">Adaptation Pathways for Biodiversity of the Barwon South West </w:t>
            </w:r>
          </w:p>
        </w:tc>
        <w:tc>
          <w:tcPr>
            <w:tcW w:w="647" w:type="pct"/>
          </w:tcPr>
          <w:p w14:paraId="264302D1" w14:textId="77777777" w:rsidR="00624589" w:rsidRPr="0079069D" w:rsidRDefault="00624589" w:rsidP="000D63B2">
            <w:pPr>
              <w:spacing w:line="360" w:lineRule="auto"/>
              <w:rPr>
                <w:sz w:val="24"/>
                <w:szCs w:val="24"/>
              </w:rPr>
            </w:pPr>
            <w:r w:rsidRPr="0079069D">
              <w:rPr>
                <w:sz w:val="24"/>
                <w:szCs w:val="24"/>
              </w:rPr>
              <w:t>18,000</w:t>
            </w:r>
          </w:p>
        </w:tc>
      </w:tr>
      <w:tr w:rsidR="00624589" w:rsidRPr="0079069D" w14:paraId="31CDA374" w14:textId="77777777" w:rsidTr="003E6D5F">
        <w:trPr>
          <w:trHeight w:val="340"/>
        </w:trPr>
        <w:tc>
          <w:tcPr>
            <w:tcW w:w="1985" w:type="pct"/>
          </w:tcPr>
          <w:p w14:paraId="08D3EBB5" w14:textId="77777777" w:rsidR="00624589" w:rsidRPr="0079069D" w:rsidRDefault="00624589" w:rsidP="000D63B2">
            <w:pPr>
              <w:spacing w:line="360" w:lineRule="auto"/>
              <w:rPr>
                <w:sz w:val="24"/>
                <w:szCs w:val="24"/>
              </w:rPr>
            </w:pPr>
            <w:r w:rsidRPr="0079069D">
              <w:rPr>
                <w:sz w:val="24"/>
                <w:szCs w:val="24"/>
              </w:rPr>
              <w:t xml:space="preserve">Art Is Festival Inc </w:t>
            </w:r>
          </w:p>
        </w:tc>
        <w:tc>
          <w:tcPr>
            <w:tcW w:w="2367" w:type="pct"/>
          </w:tcPr>
          <w:p w14:paraId="45063839" w14:textId="77777777" w:rsidR="00624589" w:rsidRPr="0079069D" w:rsidRDefault="00624589" w:rsidP="000D63B2">
            <w:pPr>
              <w:spacing w:line="360" w:lineRule="auto"/>
              <w:rPr>
                <w:sz w:val="24"/>
                <w:szCs w:val="24"/>
              </w:rPr>
            </w:pPr>
            <w:r w:rsidRPr="0079069D">
              <w:rPr>
                <w:sz w:val="24"/>
                <w:szCs w:val="24"/>
              </w:rPr>
              <w:t xml:space="preserve"> Future Surface</w:t>
            </w:r>
          </w:p>
        </w:tc>
        <w:tc>
          <w:tcPr>
            <w:tcW w:w="647" w:type="pct"/>
          </w:tcPr>
          <w:p w14:paraId="1AA7C8C3" w14:textId="77777777" w:rsidR="00624589" w:rsidRPr="0079069D" w:rsidRDefault="00624589" w:rsidP="000D63B2">
            <w:pPr>
              <w:spacing w:line="360" w:lineRule="auto"/>
              <w:rPr>
                <w:sz w:val="24"/>
                <w:szCs w:val="24"/>
              </w:rPr>
            </w:pPr>
            <w:r w:rsidRPr="0079069D">
              <w:rPr>
                <w:sz w:val="24"/>
                <w:szCs w:val="24"/>
              </w:rPr>
              <w:t>18,000</w:t>
            </w:r>
          </w:p>
        </w:tc>
      </w:tr>
      <w:tr w:rsidR="00624589" w:rsidRPr="0079069D" w14:paraId="0560EC85" w14:textId="77777777" w:rsidTr="003E6D5F">
        <w:trPr>
          <w:trHeight w:val="340"/>
        </w:trPr>
        <w:tc>
          <w:tcPr>
            <w:tcW w:w="1985" w:type="pct"/>
          </w:tcPr>
          <w:p w14:paraId="39045EF9" w14:textId="77777777" w:rsidR="00624589" w:rsidRPr="0079069D" w:rsidRDefault="00624589" w:rsidP="000D63B2">
            <w:pPr>
              <w:spacing w:line="360" w:lineRule="auto"/>
              <w:rPr>
                <w:sz w:val="24"/>
                <w:szCs w:val="24"/>
              </w:rPr>
            </w:pPr>
            <w:r w:rsidRPr="0079069D">
              <w:rPr>
                <w:sz w:val="24"/>
                <w:szCs w:val="24"/>
              </w:rPr>
              <w:t>Taungurung Land and Waters Council</w:t>
            </w:r>
          </w:p>
        </w:tc>
        <w:tc>
          <w:tcPr>
            <w:tcW w:w="2367" w:type="pct"/>
          </w:tcPr>
          <w:p w14:paraId="77BC5B62" w14:textId="77777777" w:rsidR="00624589" w:rsidRPr="0079069D" w:rsidRDefault="00624589" w:rsidP="000D63B2">
            <w:pPr>
              <w:spacing w:line="360" w:lineRule="auto"/>
              <w:rPr>
                <w:sz w:val="24"/>
                <w:szCs w:val="24"/>
              </w:rPr>
            </w:pPr>
            <w:r w:rsidRPr="0079069D">
              <w:rPr>
                <w:sz w:val="24"/>
                <w:szCs w:val="24"/>
              </w:rPr>
              <w:t>Building Climate Change Resilience Through Co-Creation of Knowledge (Cycle 1and2)</w:t>
            </w:r>
          </w:p>
        </w:tc>
        <w:tc>
          <w:tcPr>
            <w:tcW w:w="647" w:type="pct"/>
          </w:tcPr>
          <w:p w14:paraId="100AB225" w14:textId="77777777" w:rsidR="00624589" w:rsidRPr="0079069D" w:rsidRDefault="00624589" w:rsidP="000D63B2">
            <w:pPr>
              <w:spacing w:line="360" w:lineRule="auto"/>
              <w:rPr>
                <w:sz w:val="24"/>
                <w:szCs w:val="24"/>
              </w:rPr>
            </w:pPr>
            <w:r w:rsidRPr="0079069D">
              <w:rPr>
                <w:sz w:val="24"/>
                <w:szCs w:val="24"/>
              </w:rPr>
              <w:t>17,816</w:t>
            </w:r>
          </w:p>
        </w:tc>
      </w:tr>
      <w:tr w:rsidR="00624589" w:rsidRPr="0079069D" w14:paraId="5B344522" w14:textId="77777777" w:rsidTr="003E6D5F">
        <w:trPr>
          <w:trHeight w:val="340"/>
        </w:trPr>
        <w:tc>
          <w:tcPr>
            <w:tcW w:w="1985" w:type="pct"/>
          </w:tcPr>
          <w:p w14:paraId="725E4AD5" w14:textId="77777777" w:rsidR="00624589" w:rsidRPr="0079069D" w:rsidRDefault="00624589" w:rsidP="000D63B2">
            <w:pPr>
              <w:spacing w:line="360" w:lineRule="auto"/>
              <w:rPr>
                <w:sz w:val="24"/>
                <w:szCs w:val="24"/>
              </w:rPr>
            </w:pPr>
            <w:r w:rsidRPr="0079069D">
              <w:rPr>
                <w:sz w:val="24"/>
                <w:szCs w:val="24"/>
              </w:rPr>
              <w:t>AgBiz Assist</w:t>
            </w:r>
          </w:p>
        </w:tc>
        <w:tc>
          <w:tcPr>
            <w:tcW w:w="2367" w:type="pct"/>
          </w:tcPr>
          <w:p w14:paraId="2669C724" w14:textId="77777777" w:rsidR="00624589" w:rsidRPr="0079069D" w:rsidRDefault="00624589" w:rsidP="000D63B2">
            <w:pPr>
              <w:spacing w:line="360" w:lineRule="auto"/>
              <w:rPr>
                <w:sz w:val="24"/>
                <w:szCs w:val="24"/>
              </w:rPr>
            </w:pPr>
            <w:r w:rsidRPr="0079069D">
              <w:rPr>
                <w:sz w:val="24"/>
                <w:szCs w:val="24"/>
              </w:rPr>
              <w:t>Sustainable Dairy Communities for North East Victoria</w:t>
            </w:r>
          </w:p>
        </w:tc>
        <w:tc>
          <w:tcPr>
            <w:tcW w:w="647" w:type="pct"/>
          </w:tcPr>
          <w:p w14:paraId="430969FF" w14:textId="77777777" w:rsidR="00624589" w:rsidRPr="0079069D" w:rsidRDefault="00624589" w:rsidP="000D63B2">
            <w:pPr>
              <w:spacing w:line="360" w:lineRule="auto"/>
              <w:rPr>
                <w:sz w:val="24"/>
                <w:szCs w:val="24"/>
              </w:rPr>
            </w:pPr>
            <w:r w:rsidRPr="0079069D">
              <w:rPr>
                <w:sz w:val="24"/>
                <w:szCs w:val="24"/>
              </w:rPr>
              <w:t>17,302</w:t>
            </w:r>
          </w:p>
        </w:tc>
      </w:tr>
      <w:tr w:rsidR="00624589" w:rsidRPr="0079069D" w14:paraId="5D0DA129" w14:textId="77777777" w:rsidTr="003E6D5F">
        <w:trPr>
          <w:trHeight w:val="340"/>
        </w:trPr>
        <w:tc>
          <w:tcPr>
            <w:tcW w:w="1985" w:type="pct"/>
          </w:tcPr>
          <w:p w14:paraId="7F4D1FF6" w14:textId="77777777" w:rsidR="00624589" w:rsidRPr="0079069D" w:rsidRDefault="00624589" w:rsidP="000D63B2">
            <w:pPr>
              <w:spacing w:line="360" w:lineRule="auto"/>
              <w:rPr>
                <w:sz w:val="24"/>
                <w:szCs w:val="24"/>
              </w:rPr>
            </w:pPr>
            <w:r w:rsidRPr="0079069D">
              <w:rPr>
                <w:sz w:val="24"/>
                <w:szCs w:val="24"/>
              </w:rPr>
              <w:t>Bunanyung Landscape Alliance</w:t>
            </w:r>
          </w:p>
        </w:tc>
        <w:tc>
          <w:tcPr>
            <w:tcW w:w="2367" w:type="pct"/>
          </w:tcPr>
          <w:p w14:paraId="4CD00ED0" w14:textId="77777777" w:rsidR="00624589" w:rsidRPr="0079069D" w:rsidRDefault="00624589" w:rsidP="000D63B2">
            <w:pPr>
              <w:spacing w:line="360" w:lineRule="auto"/>
              <w:rPr>
                <w:sz w:val="24"/>
                <w:szCs w:val="24"/>
              </w:rPr>
            </w:pPr>
            <w:r w:rsidRPr="0079069D">
              <w:rPr>
                <w:sz w:val="24"/>
                <w:szCs w:val="24"/>
              </w:rPr>
              <w:t>Goldfields Little Creeks Restoration Guide</w:t>
            </w:r>
          </w:p>
        </w:tc>
        <w:tc>
          <w:tcPr>
            <w:tcW w:w="647" w:type="pct"/>
          </w:tcPr>
          <w:p w14:paraId="64D51182" w14:textId="77777777" w:rsidR="00624589" w:rsidRPr="0079069D" w:rsidRDefault="00624589" w:rsidP="000D63B2">
            <w:pPr>
              <w:spacing w:line="360" w:lineRule="auto"/>
              <w:rPr>
                <w:sz w:val="24"/>
                <w:szCs w:val="24"/>
              </w:rPr>
            </w:pPr>
            <w:r w:rsidRPr="0079069D">
              <w:rPr>
                <w:sz w:val="24"/>
                <w:szCs w:val="24"/>
              </w:rPr>
              <w:t>15,000</w:t>
            </w:r>
          </w:p>
        </w:tc>
      </w:tr>
      <w:tr w:rsidR="00624589" w:rsidRPr="0079069D" w14:paraId="290D77B7" w14:textId="77777777" w:rsidTr="003E6D5F">
        <w:trPr>
          <w:trHeight w:val="340"/>
        </w:trPr>
        <w:tc>
          <w:tcPr>
            <w:tcW w:w="1985" w:type="pct"/>
          </w:tcPr>
          <w:p w14:paraId="6EEC822D" w14:textId="77777777" w:rsidR="00624589" w:rsidRPr="0079069D" w:rsidRDefault="00624589" w:rsidP="000D63B2">
            <w:pPr>
              <w:spacing w:line="360" w:lineRule="auto"/>
              <w:rPr>
                <w:sz w:val="24"/>
                <w:szCs w:val="24"/>
              </w:rPr>
            </w:pPr>
            <w:r w:rsidRPr="0079069D">
              <w:rPr>
                <w:sz w:val="24"/>
                <w:szCs w:val="24"/>
              </w:rPr>
              <w:t xml:space="preserve">Geography Teachers Association Victoria </w:t>
            </w:r>
          </w:p>
        </w:tc>
        <w:tc>
          <w:tcPr>
            <w:tcW w:w="2367" w:type="pct"/>
          </w:tcPr>
          <w:p w14:paraId="024AE1DA" w14:textId="77777777" w:rsidR="00624589" w:rsidRPr="0079069D" w:rsidRDefault="00624589" w:rsidP="000D63B2">
            <w:pPr>
              <w:spacing w:line="360" w:lineRule="auto"/>
              <w:rPr>
                <w:sz w:val="24"/>
                <w:szCs w:val="24"/>
              </w:rPr>
            </w:pPr>
            <w:r w:rsidRPr="0079069D">
              <w:rPr>
                <w:sz w:val="24"/>
                <w:szCs w:val="24"/>
              </w:rPr>
              <w:t>Geography Teachers Association Victoria Art Mural</w:t>
            </w:r>
          </w:p>
        </w:tc>
        <w:tc>
          <w:tcPr>
            <w:tcW w:w="647" w:type="pct"/>
          </w:tcPr>
          <w:p w14:paraId="0DC71215" w14:textId="77777777" w:rsidR="00624589" w:rsidRPr="0079069D" w:rsidRDefault="00624589" w:rsidP="000D63B2">
            <w:pPr>
              <w:spacing w:line="360" w:lineRule="auto"/>
              <w:rPr>
                <w:sz w:val="24"/>
                <w:szCs w:val="24"/>
              </w:rPr>
            </w:pPr>
            <w:r w:rsidRPr="0079069D">
              <w:rPr>
                <w:sz w:val="24"/>
                <w:szCs w:val="24"/>
              </w:rPr>
              <w:t>14,000</w:t>
            </w:r>
          </w:p>
        </w:tc>
      </w:tr>
      <w:tr w:rsidR="00624589" w:rsidRPr="0079069D" w14:paraId="134D9D78" w14:textId="77777777" w:rsidTr="003E6D5F">
        <w:trPr>
          <w:trHeight w:val="340"/>
        </w:trPr>
        <w:tc>
          <w:tcPr>
            <w:tcW w:w="1985" w:type="pct"/>
          </w:tcPr>
          <w:p w14:paraId="04B667EC" w14:textId="77777777" w:rsidR="00624589" w:rsidRPr="0079069D" w:rsidRDefault="00624589" w:rsidP="000D63B2">
            <w:pPr>
              <w:spacing w:line="360" w:lineRule="auto"/>
              <w:rPr>
                <w:sz w:val="24"/>
                <w:szCs w:val="24"/>
              </w:rPr>
            </w:pPr>
            <w:r w:rsidRPr="0079069D">
              <w:rPr>
                <w:sz w:val="24"/>
                <w:szCs w:val="24"/>
              </w:rPr>
              <w:t>Birchip Community forum</w:t>
            </w:r>
          </w:p>
        </w:tc>
        <w:tc>
          <w:tcPr>
            <w:tcW w:w="2367" w:type="pct"/>
          </w:tcPr>
          <w:p w14:paraId="64BD844D" w14:textId="77777777" w:rsidR="00624589" w:rsidRPr="0079069D" w:rsidRDefault="00624589" w:rsidP="000D63B2">
            <w:pPr>
              <w:spacing w:line="360" w:lineRule="auto"/>
              <w:rPr>
                <w:sz w:val="24"/>
                <w:szCs w:val="24"/>
              </w:rPr>
            </w:pPr>
            <w:r w:rsidRPr="0079069D">
              <w:rPr>
                <w:sz w:val="24"/>
                <w:szCs w:val="24"/>
              </w:rPr>
              <w:t>Cool It Birchip</w:t>
            </w:r>
          </w:p>
        </w:tc>
        <w:tc>
          <w:tcPr>
            <w:tcW w:w="647" w:type="pct"/>
          </w:tcPr>
          <w:p w14:paraId="55896752" w14:textId="77777777" w:rsidR="00624589" w:rsidRPr="0079069D" w:rsidRDefault="00624589" w:rsidP="000D63B2">
            <w:pPr>
              <w:spacing w:line="360" w:lineRule="auto"/>
              <w:rPr>
                <w:sz w:val="24"/>
                <w:szCs w:val="24"/>
              </w:rPr>
            </w:pPr>
            <w:r w:rsidRPr="0079069D">
              <w:rPr>
                <w:sz w:val="24"/>
                <w:szCs w:val="24"/>
              </w:rPr>
              <w:t>12,500</w:t>
            </w:r>
          </w:p>
        </w:tc>
      </w:tr>
      <w:tr w:rsidR="00624589" w:rsidRPr="0079069D" w14:paraId="740F1A33" w14:textId="77777777" w:rsidTr="003E6D5F">
        <w:trPr>
          <w:trHeight w:val="340"/>
        </w:trPr>
        <w:tc>
          <w:tcPr>
            <w:tcW w:w="1985" w:type="pct"/>
          </w:tcPr>
          <w:p w14:paraId="239EAE8E" w14:textId="77777777" w:rsidR="00624589" w:rsidRPr="0079069D" w:rsidRDefault="00624589" w:rsidP="000D63B2">
            <w:pPr>
              <w:spacing w:line="360" w:lineRule="auto"/>
              <w:rPr>
                <w:sz w:val="24"/>
                <w:szCs w:val="24"/>
              </w:rPr>
            </w:pPr>
            <w:r w:rsidRPr="0079069D">
              <w:rPr>
                <w:sz w:val="24"/>
                <w:szCs w:val="24"/>
              </w:rPr>
              <w:t>Jesuit Social Services</w:t>
            </w:r>
          </w:p>
        </w:tc>
        <w:tc>
          <w:tcPr>
            <w:tcW w:w="2367" w:type="pct"/>
          </w:tcPr>
          <w:p w14:paraId="199B4CA3" w14:textId="77777777" w:rsidR="00624589" w:rsidRPr="0079069D" w:rsidRDefault="00624589" w:rsidP="000D63B2">
            <w:pPr>
              <w:spacing w:line="360" w:lineRule="auto"/>
              <w:rPr>
                <w:sz w:val="24"/>
                <w:szCs w:val="24"/>
              </w:rPr>
            </w:pPr>
            <w:r w:rsidRPr="0079069D">
              <w:rPr>
                <w:sz w:val="24"/>
                <w:szCs w:val="24"/>
              </w:rPr>
              <w:t>3CA for Social Care and Community Organisations in Greater Melbourne</w:t>
            </w:r>
          </w:p>
        </w:tc>
        <w:tc>
          <w:tcPr>
            <w:tcW w:w="647" w:type="pct"/>
          </w:tcPr>
          <w:p w14:paraId="75D7D4E4" w14:textId="77777777" w:rsidR="00624589" w:rsidRPr="0079069D" w:rsidRDefault="00624589" w:rsidP="000D63B2">
            <w:pPr>
              <w:spacing w:line="360" w:lineRule="auto"/>
              <w:rPr>
                <w:sz w:val="24"/>
                <w:szCs w:val="24"/>
              </w:rPr>
            </w:pPr>
            <w:r w:rsidRPr="0079069D">
              <w:rPr>
                <w:sz w:val="24"/>
                <w:szCs w:val="24"/>
              </w:rPr>
              <w:t>12,128</w:t>
            </w:r>
          </w:p>
        </w:tc>
      </w:tr>
      <w:tr w:rsidR="00624589" w:rsidRPr="0079069D" w14:paraId="608EDCBE" w14:textId="77777777" w:rsidTr="003E6D5F">
        <w:trPr>
          <w:trHeight w:val="340"/>
        </w:trPr>
        <w:tc>
          <w:tcPr>
            <w:tcW w:w="1985" w:type="pct"/>
          </w:tcPr>
          <w:p w14:paraId="026CFB9C" w14:textId="77777777" w:rsidR="00624589" w:rsidRPr="0079069D" w:rsidRDefault="00624589" w:rsidP="000D63B2">
            <w:pPr>
              <w:spacing w:line="360" w:lineRule="auto"/>
              <w:rPr>
                <w:sz w:val="24"/>
                <w:szCs w:val="24"/>
              </w:rPr>
            </w:pPr>
            <w:r w:rsidRPr="0079069D">
              <w:rPr>
                <w:sz w:val="24"/>
                <w:szCs w:val="24"/>
              </w:rPr>
              <w:t>Wannon Water</w:t>
            </w:r>
          </w:p>
        </w:tc>
        <w:tc>
          <w:tcPr>
            <w:tcW w:w="2367" w:type="pct"/>
          </w:tcPr>
          <w:p w14:paraId="29FD447F" w14:textId="77777777" w:rsidR="00624589" w:rsidRPr="0079069D" w:rsidRDefault="00624589" w:rsidP="000D63B2">
            <w:pPr>
              <w:spacing w:line="360" w:lineRule="auto"/>
              <w:rPr>
                <w:sz w:val="24"/>
                <w:szCs w:val="24"/>
              </w:rPr>
            </w:pPr>
            <w:r w:rsidRPr="0079069D">
              <w:rPr>
                <w:sz w:val="24"/>
                <w:szCs w:val="24"/>
              </w:rPr>
              <w:t xml:space="preserve">Establishing A Climate Refuge and Seedbank for Declining and Threatened Species of the Victorian Volcanic Plain </w:t>
            </w:r>
          </w:p>
        </w:tc>
        <w:tc>
          <w:tcPr>
            <w:tcW w:w="647" w:type="pct"/>
          </w:tcPr>
          <w:p w14:paraId="74399826" w14:textId="77777777" w:rsidR="00624589" w:rsidRPr="0079069D" w:rsidRDefault="00624589" w:rsidP="000D63B2">
            <w:pPr>
              <w:spacing w:line="360" w:lineRule="auto"/>
              <w:rPr>
                <w:sz w:val="24"/>
                <w:szCs w:val="24"/>
              </w:rPr>
            </w:pPr>
            <w:r w:rsidRPr="0079069D">
              <w:rPr>
                <w:sz w:val="24"/>
                <w:szCs w:val="24"/>
              </w:rPr>
              <w:t>12,000</w:t>
            </w:r>
          </w:p>
        </w:tc>
      </w:tr>
      <w:tr w:rsidR="00624589" w:rsidRPr="0079069D" w14:paraId="57CBE06C" w14:textId="77777777" w:rsidTr="003E6D5F">
        <w:trPr>
          <w:trHeight w:val="340"/>
        </w:trPr>
        <w:tc>
          <w:tcPr>
            <w:tcW w:w="1985" w:type="pct"/>
          </w:tcPr>
          <w:p w14:paraId="63B75770" w14:textId="77777777" w:rsidR="00624589" w:rsidRPr="0079069D" w:rsidRDefault="00624589" w:rsidP="000D63B2">
            <w:pPr>
              <w:spacing w:line="360" w:lineRule="auto"/>
              <w:rPr>
                <w:sz w:val="24"/>
                <w:szCs w:val="24"/>
              </w:rPr>
            </w:pPr>
            <w:r w:rsidRPr="0079069D">
              <w:rPr>
                <w:sz w:val="24"/>
                <w:szCs w:val="24"/>
              </w:rPr>
              <w:t>Barengi Gadjin Land Council</w:t>
            </w:r>
          </w:p>
        </w:tc>
        <w:tc>
          <w:tcPr>
            <w:tcW w:w="2367" w:type="pct"/>
          </w:tcPr>
          <w:p w14:paraId="0BA24B8B" w14:textId="77777777" w:rsidR="00624589" w:rsidRPr="0079069D" w:rsidRDefault="00624589" w:rsidP="000D63B2">
            <w:pPr>
              <w:spacing w:line="360" w:lineRule="auto"/>
              <w:rPr>
                <w:sz w:val="24"/>
                <w:szCs w:val="24"/>
              </w:rPr>
            </w:pPr>
            <w:r w:rsidRPr="0079069D">
              <w:rPr>
                <w:sz w:val="24"/>
                <w:szCs w:val="24"/>
              </w:rPr>
              <w:t>Seedbank</w:t>
            </w:r>
          </w:p>
        </w:tc>
        <w:tc>
          <w:tcPr>
            <w:tcW w:w="647" w:type="pct"/>
          </w:tcPr>
          <w:p w14:paraId="6C38BD87" w14:textId="77777777" w:rsidR="00624589" w:rsidRPr="0079069D" w:rsidRDefault="00624589" w:rsidP="000D63B2">
            <w:pPr>
              <w:spacing w:line="360" w:lineRule="auto"/>
              <w:rPr>
                <w:sz w:val="24"/>
                <w:szCs w:val="24"/>
              </w:rPr>
            </w:pPr>
            <w:r w:rsidRPr="0079069D">
              <w:rPr>
                <w:sz w:val="24"/>
                <w:szCs w:val="24"/>
              </w:rPr>
              <w:t>12,000</w:t>
            </w:r>
          </w:p>
        </w:tc>
      </w:tr>
      <w:tr w:rsidR="00624589" w:rsidRPr="0079069D" w14:paraId="13F41751" w14:textId="77777777" w:rsidTr="003E6D5F">
        <w:trPr>
          <w:trHeight w:val="340"/>
        </w:trPr>
        <w:tc>
          <w:tcPr>
            <w:tcW w:w="1985" w:type="pct"/>
          </w:tcPr>
          <w:p w14:paraId="436D7D27" w14:textId="77777777" w:rsidR="00624589" w:rsidRPr="0079069D" w:rsidRDefault="00624589" w:rsidP="000D63B2">
            <w:pPr>
              <w:spacing w:line="360" w:lineRule="auto"/>
              <w:rPr>
                <w:sz w:val="24"/>
                <w:szCs w:val="24"/>
              </w:rPr>
            </w:pPr>
            <w:r w:rsidRPr="0079069D">
              <w:rPr>
                <w:sz w:val="24"/>
                <w:szCs w:val="24"/>
              </w:rPr>
              <w:t>Food Next Door Co-Op</w:t>
            </w:r>
          </w:p>
        </w:tc>
        <w:tc>
          <w:tcPr>
            <w:tcW w:w="2367" w:type="pct"/>
          </w:tcPr>
          <w:p w14:paraId="5A672CEA" w14:textId="77777777" w:rsidR="00624589" w:rsidRPr="0079069D" w:rsidRDefault="00624589" w:rsidP="000D63B2">
            <w:pPr>
              <w:spacing w:line="360" w:lineRule="auto"/>
              <w:rPr>
                <w:sz w:val="24"/>
                <w:szCs w:val="24"/>
              </w:rPr>
            </w:pPr>
            <w:r w:rsidRPr="0079069D">
              <w:rPr>
                <w:sz w:val="24"/>
                <w:szCs w:val="24"/>
              </w:rPr>
              <w:t>Community Water Bank: Building Resilience for Small-Scale Community Regenerative Farming</w:t>
            </w:r>
          </w:p>
        </w:tc>
        <w:tc>
          <w:tcPr>
            <w:tcW w:w="647" w:type="pct"/>
          </w:tcPr>
          <w:p w14:paraId="4332EE7D" w14:textId="77777777" w:rsidR="00624589" w:rsidRPr="0079069D" w:rsidRDefault="00624589" w:rsidP="000D63B2">
            <w:pPr>
              <w:spacing w:line="360" w:lineRule="auto"/>
              <w:rPr>
                <w:sz w:val="24"/>
                <w:szCs w:val="24"/>
              </w:rPr>
            </w:pPr>
            <w:r w:rsidRPr="0079069D">
              <w:rPr>
                <w:sz w:val="24"/>
                <w:szCs w:val="24"/>
              </w:rPr>
              <w:t>11,385</w:t>
            </w:r>
          </w:p>
        </w:tc>
      </w:tr>
      <w:tr w:rsidR="00624589" w:rsidRPr="0079069D" w14:paraId="4E3FB05B" w14:textId="77777777" w:rsidTr="003E6D5F">
        <w:trPr>
          <w:trHeight w:val="340"/>
        </w:trPr>
        <w:tc>
          <w:tcPr>
            <w:tcW w:w="1985" w:type="pct"/>
          </w:tcPr>
          <w:p w14:paraId="162F331A" w14:textId="77777777" w:rsidR="00624589" w:rsidRPr="0079069D" w:rsidRDefault="00624589" w:rsidP="000D63B2">
            <w:pPr>
              <w:spacing w:line="360" w:lineRule="auto"/>
              <w:rPr>
                <w:sz w:val="24"/>
                <w:szCs w:val="24"/>
              </w:rPr>
            </w:pPr>
            <w:r w:rsidRPr="0079069D">
              <w:rPr>
                <w:sz w:val="24"/>
                <w:szCs w:val="24"/>
              </w:rPr>
              <w:t>Wimmera Development Association</w:t>
            </w:r>
          </w:p>
        </w:tc>
        <w:tc>
          <w:tcPr>
            <w:tcW w:w="2367" w:type="pct"/>
          </w:tcPr>
          <w:p w14:paraId="2BC83A86" w14:textId="77777777" w:rsidR="00624589" w:rsidRPr="0079069D" w:rsidRDefault="00624589" w:rsidP="000D63B2">
            <w:pPr>
              <w:spacing w:line="360" w:lineRule="auto"/>
              <w:rPr>
                <w:sz w:val="24"/>
                <w:szCs w:val="24"/>
              </w:rPr>
            </w:pPr>
            <w:r w:rsidRPr="0079069D">
              <w:rPr>
                <w:sz w:val="24"/>
                <w:szCs w:val="24"/>
              </w:rPr>
              <w:t>Webcam – Early Fire Detection</w:t>
            </w:r>
          </w:p>
        </w:tc>
        <w:tc>
          <w:tcPr>
            <w:tcW w:w="647" w:type="pct"/>
          </w:tcPr>
          <w:p w14:paraId="3B79E47F"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5FB61CDD" w14:textId="77777777" w:rsidTr="003E6D5F">
        <w:trPr>
          <w:trHeight w:val="340"/>
        </w:trPr>
        <w:tc>
          <w:tcPr>
            <w:tcW w:w="1985" w:type="pct"/>
          </w:tcPr>
          <w:p w14:paraId="7C5D7330" w14:textId="77777777" w:rsidR="00624589" w:rsidRPr="0079069D" w:rsidRDefault="00624589" w:rsidP="000D63B2">
            <w:pPr>
              <w:spacing w:line="360" w:lineRule="auto"/>
              <w:rPr>
                <w:sz w:val="24"/>
                <w:szCs w:val="24"/>
              </w:rPr>
            </w:pPr>
            <w:r w:rsidRPr="0079069D">
              <w:rPr>
                <w:sz w:val="24"/>
                <w:szCs w:val="24"/>
              </w:rPr>
              <w:t>Mitchell Shire Council (Youth Council)</w:t>
            </w:r>
          </w:p>
        </w:tc>
        <w:tc>
          <w:tcPr>
            <w:tcW w:w="2367" w:type="pct"/>
          </w:tcPr>
          <w:p w14:paraId="2818FA5D" w14:textId="77777777" w:rsidR="00624589" w:rsidRPr="0079069D" w:rsidRDefault="00624589" w:rsidP="000D63B2">
            <w:pPr>
              <w:spacing w:line="360" w:lineRule="auto"/>
              <w:rPr>
                <w:sz w:val="24"/>
                <w:szCs w:val="24"/>
              </w:rPr>
            </w:pPr>
            <w:r w:rsidRPr="0079069D">
              <w:rPr>
                <w:sz w:val="24"/>
                <w:szCs w:val="24"/>
              </w:rPr>
              <w:t>the Clothes Swap Project</w:t>
            </w:r>
          </w:p>
        </w:tc>
        <w:tc>
          <w:tcPr>
            <w:tcW w:w="647" w:type="pct"/>
          </w:tcPr>
          <w:p w14:paraId="61499A6C" w14:textId="77777777" w:rsidR="00624589" w:rsidRPr="0079069D" w:rsidRDefault="00624589" w:rsidP="000D63B2">
            <w:pPr>
              <w:spacing w:line="360" w:lineRule="auto"/>
              <w:rPr>
                <w:sz w:val="24"/>
                <w:szCs w:val="24"/>
              </w:rPr>
            </w:pPr>
            <w:r w:rsidRPr="0079069D">
              <w:rPr>
                <w:sz w:val="24"/>
                <w:szCs w:val="24"/>
              </w:rPr>
              <w:t>9,185</w:t>
            </w:r>
          </w:p>
        </w:tc>
      </w:tr>
      <w:tr w:rsidR="00624589" w:rsidRPr="0079069D" w14:paraId="5D2659A0" w14:textId="77777777" w:rsidTr="003E6D5F">
        <w:trPr>
          <w:trHeight w:val="340"/>
        </w:trPr>
        <w:tc>
          <w:tcPr>
            <w:tcW w:w="1985" w:type="pct"/>
          </w:tcPr>
          <w:p w14:paraId="687E3F3F" w14:textId="77777777" w:rsidR="00624589" w:rsidRPr="0079069D" w:rsidRDefault="00624589" w:rsidP="000D63B2">
            <w:pPr>
              <w:spacing w:line="360" w:lineRule="auto"/>
              <w:rPr>
                <w:sz w:val="24"/>
                <w:szCs w:val="24"/>
              </w:rPr>
            </w:pPr>
            <w:r w:rsidRPr="0079069D">
              <w:rPr>
                <w:sz w:val="24"/>
                <w:szCs w:val="24"/>
              </w:rPr>
              <w:t xml:space="preserve">Highlands Local Learning and Employment Network </w:t>
            </w:r>
          </w:p>
        </w:tc>
        <w:tc>
          <w:tcPr>
            <w:tcW w:w="2367" w:type="pct"/>
          </w:tcPr>
          <w:p w14:paraId="4E4D427B" w14:textId="77777777" w:rsidR="00624589" w:rsidRPr="0079069D" w:rsidRDefault="00624589" w:rsidP="000D63B2">
            <w:pPr>
              <w:spacing w:line="360" w:lineRule="auto"/>
              <w:rPr>
                <w:sz w:val="24"/>
                <w:szCs w:val="24"/>
              </w:rPr>
            </w:pPr>
            <w:r w:rsidRPr="0079069D">
              <w:rPr>
                <w:sz w:val="24"/>
                <w:szCs w:val="24"/>
              </w:rPr>
              <w:t xml:space="preserve"> Youth Advisory Board Climate Adaptation Engagement</w:t>
            </w:r>
          </w:p>
        </w:tc>
        <w:tc>
          <w:tcPr>
            <w:tcW w:w="647" w:type="pct"/>
          </w:tcPr>
          <w:p w14:paraId="04FC466C" w14:textId="77777777" w:rsidR="00624589" w:rsidRPr="0079069D" w:rsidRDefault="00624589" w:rsidP="000D63B2">
            <w:pPr>
              <w:spacing w:line="360" w:lineRule="auto"/>
              <w:rPr>
                <w:sz w:val="24"/>
                <w:szCs w:val="24"/>
              </w:rPr>
            </w:pPr>
            <w:r w:rsidRPr="0079069D">
              <w:rPr>
                <w:sz w:val="24"/>
                <w:szCs w:val="24"/>
              </w:rPr>
              <w:t>9,000</w:t>
            </w:r>
          </w:p>
        </w:tc>
      </w:tr>
      <w:tr w:rsidR="00624589" w:rsidRPr="0079069D" w14:paraId="2D998A32" w14:textId="77777777" w:rsidTr="003E6D5F">
        <w:trPr>
          <w:trHeight w:val="340"/>
        </w:trPr>
        <w:tc>
          <w:tcPr>
            <w:tcW w:w="1985" w:type="pct"/>
          </w:tcPr>
          <w:p w14:paraId="23493867" w14:textId="77777777" w:rsidR="00624589" w:rsidRPr="0079069D" w:rsidRDefault="00624589" w:rsidP="000D63B2">
            <w:pPr>
              <w:spacing w:line="360" w:lineRule="auto"/>
              <w:rPr>
                <w:sz w:val="24"/>
                <w:szCs w:val="24"/>
              </w:rPr>
            </w:pPr>
            <w:r w:rsidRPr="0079069D">
              <w:rPr>
                <w:sz w:val="24"/>
                <w:szCs w:val="24"/>
              </w:rPr>
              <w:t>Maldon Neighbourhood Centre Inc</w:t>
            </w:r>
          </w:p>
        </w:tc>
        <w:tc>
          <w:tcPr>
            <w:tcW w:w="2367" w:type="pct"/>
          </w:tcPr>
          <w:p w14:paraId="4B0582C3" w14:textId="77777777" w:rsidR="00624589" w:rsidRPr="0079069D" w:rsidRDefault="00624589" w:rsidP="000D63B2">
            <w:pPr>
              <w:spacing w:line="360" w:lineRule="auto"/>
              <w:rPr>
                <w:sz w:val="24"/>
                <w:szCs w:val="24"/>
              </w:rPr>
            </w:pPr>
            <w:r w:rsidRPr="0079069D">
              <w:rPr>
                <w:sz w:val="24"/>
                <w:szCs w:val="24"/>
              </w:rPr>
              <w:t>Climate Ready Maldon</w:t>
            </w:r>
          </w:p>
        </w:tc>
        <w:tc>
          <w:tcPr>
            <w:tcW w:w="647" w:type="pct"/>
          </w:tcPr>
          <w:p w14:paraId="2D764749" w14:textId="77777777" w:rsidR="00624589" w:rsidRPr="0079069D" w:rsidRDefault="00624589" w:rsidP="000D63B2">
            <w:pPr>
              <w:spacing w:line="360" w:lineRule="auto"/>
              <w:rPr>
                <w:sz w:val="24"/>
                <w:szCs w:val="24"/>
              </w:rPr>
            </w:pPr>
            <w:r w:rsidRPr="0079069D">
              <w:rPr>
                <w:sz w:val="24"/>
                <w:szCs w:val="24"/>
              </w:rPr>
              <w:t>8,267</w:t>
            </w:r>
          </w:p>
        </w:tc>
      </w:tr>
      <w:tr w:rsidR="00624589" w:rsidRPr="0079069D" w14:paraId="43B1E8D4" w14:textId="77777777" w:rsidTr="003E6D5F">
        <w:trPr>
          <w:trHeight w:val="340"/>
        </w:trPr>
        <w:tc>
          <w:tcPr>
            <w:tcW w:w="1985" w:type="pct"/>
          </w:tcPr>
          <w:p w14:paraId="76576F5C" w14:textId="77777777" w:rsidR="00624589" w:rsidRPr="0079069D" w:rsidRDefault="00624589" w:rsidP="000D63B2">
            <w:pPr>
              <w:spacing w:line="360" w:lineRule="auto"/>
              <w:rPr>
                <w:sz w:val="24"/>
                <w:szCs w:val="24"/>
              </w:rPr>
            </w:pPr>
            <w:r w:rsidRPr="0079069D">
              <w:rPr>
                <w:sz w:val="24"/>
                <w:szCs w:val="24"/>
              </w:rPr>
              <w:t>Ovens Landcare Network Inc</w:t>
            </w:r>
          </w:p>
        </w:tc>
        <w:tc>
          <w:tcPr>
            <w:tcW w:w="2367" w:type="pct"/>
          </w:tcPr>
          <w:p w14:paraId="13581C67" w14:textId="77777777" w:rsidR="00624589" w:rsidRPr="0079069D" w:rsidRDefault="00624589" w:rsidP="000D63B2">
            <w:pPr>
              <w:spacing w:line="360" w:lineRule="auto"/>
              <w:rPr>
                <w:sz w:val="24"/>
                <w:szCs w:val="24"/>
              </w:rPr>
            </w:pPr>
            <w:r w:rsidRPr="0079069D">
              <w:rPr>
                <w:sz w:val="24"/>
                <w:szCs w:val="24"/>
              </w:rPr>
              <w:t>Empowering Wangaratta In the Changing Climate (Short Videos)</w:t>
            </w:r>
          </w:p>
        </w:tc>
        <w:tc>
          <w:tcPr>
            <w:tcW w:w="647" w:type="pct"/>
          </w:tcPr>
          <w:p w14:paraId="36465830" w14:textId="77777777" w:rsidR="00624589" w:rsidRPr="0079069D" w:rsidRDefault="00624589" w:rsidP="000D63B2">
            <w:pPr>
              <w:spacing w:line="360" w:lineRule="auto"/>
              <w:rPr>
                <w:sz w:val="24"/>
                <w:szCs w:val="24"/>
              </w:rPr>
            </w:pPr>
            <w:r w:rsidRPr="0079069D">
              <w:rPr>
                <w:sz w:val="24"/>
                <w:szCs w:val="24"/>
              </w:rPr>
              <w:t>7,500</w:t>
            </w:r>
          </w:p>
        </w:tc>
      </w:tr>
      <w:tr w:rsidR="00624589" w:rsidRPr="0079069D" w14:paraId="14919369" w14:textId="77777777" w:rsidTr="003E6D5F">
        <w:trPr>
          <w:trHeight w:val="340"/>
        </w:trPr>
        <w:tc>
          <w:tcPr>
            <w:tcW w:w="1985" w:type="pct"/>
          </w:tcPr>
          <w:p w14:paraId="1B3DDA1F" w14:textId="77777777" w:rsidR="00624589" w:rsidRPr="0079069D" w:rsidRDefault="00624589" w:rsidP="000D63B2">
            <w:pPr>
              <w:spacing w:line="360" w:lineRule="auto"/>
              <w:rPr>
                <w:sz w:val="24"/>
                <w:szCs w:val="24"/>
              </w:rPr>
            </w:pPr>
            <w:r w:rsidRPr="0079069D">
              <w:rPr>
                <w:sz w:val="24"/>
                <w:szCs w:val="24"/>
              </w:rPr>
              <w:t>Banksia Gardens Community Centre</w:t>
            </w:r>
          </w:p>
        </w:tc>
        <w:tc>
          <w:tcPr>
            <w:tcW w:w="2367" w:type="pct"/>
          </w:tcPr>
          <w:p w14:paraId="2EE58738" w14:textId="77777777" w:rsidR="00624589" w:rsidRPr="0079069D" w:rsidRDefault="00624589" w:rsidP="000D63B2">
            <w:pPr>
              <w:spacing w:line="360" w:lineRule="auto"/>
              <w:rPr>
                <w:sz w:val="24"/>
                <w:szCs w:val="24"/>
              </w:rPr>
            </w:pPr>
            <w:r w:rsidRPr="0079069D">
              <w:rPr>
                <w:sz w:val="24"/>
                <w:szCs w:val="24"/>
              </w:rPr>
              <w:t>Climate Adaptation Requires Youth Action (Carya)</w:t>
            </w:r>
          </w:p>
        </w:tc>
        <w:tc>
          <w:tcPr>
            <w:tcW w:w="647" w:type="pct"/>
          </w:tcPr>
          <w:p w14:paraId="36812C69" w14:textId="77777777" w:rsidR="00624589" w:rsidRPr="0079069D" w:rsidRDefault="00624589" w:rsidP="000D63B2">
            <w:pPr>
              <w:spacing w:line="360" w:lineRule="auto"/>
              <w:rPr>
                <w:sz w:val="24"/>
                <w:szCs w:val="24"/>
              </w:rPr>
            </w:pPr>
            <w:r w:rsidRPr="0079069D">
              <w:rPr>
                <w:sz w:val="24"/>
                <w:szCs w:val="24"/>
              </w:rPr>
              <w:t>7,425</w:t>
            </w:r>
          </w:p>
        </w:tc>
      </w:tr>
      <w:tr w:rsidR="00624589" w:rsidRPr="0079069D" w14:paraId="5858DD84" w14:textId="77777777" w:rsidTr="003E6D5F">
        <w:trPr>
          <w:trHeight w:val="340"/>
        </w:trPr>
        <w:tc>
          <w:tcPr>
            <w:tcW w:w="1985" w:type="pct"/>
          </w:tcPr>
          <w:p w14:paraId="2FD0DFC3" w14:textId="77777777" w:rsidR="00624589" w:rsidRPr="0079069D" w:rsidRDefault="00624589" w:rsidP="000D63B2">
            <w:pPr>
              <w:spacing w:line="360" w:lineRule="auto"/>
              <w:rPr>
                <w:sz w:val="24"/>
                <w:szCs w:val="24"/>
              </w:rPr>
            </w:pPr>
            <w:r w:rsidRPr="0079069D">
              <w:rPr>
                <w:sz w:val="24"/>
                <w:szCs w:val="24"/>
              </w:rPr>
              <w:t>2030 YEA Community Energy</w:t>
            </w:r>
          </w:p>
        </w:tc>
        <w:tc>
          <w:tcPr>
            <w:tcW w:w="2367" w:type="pct"/>
          </w:tcPr>
          <w:p w14:paraId="7B2513A7" w14:textId="77777777" w:rsidR="00624589" w:rsidRPr="0079069D" w:rsidRDefault="00624589" w:rsidP="000D63B2">
            <w:pPr>
              <w:spacing w:line="360" w:lineRule="auto"/>
              <w:rPr>
                <w:sz w:val="24"/>
                <w:szCs w:val="24"/>
              </w:rPr>
            </w:pPr>
            <w:r w:rsidRPr="0079069D">
              <w:rPr>
                <w:sz w:val="24"/>
                <w:szCs w:val="24"/>
              </w:rPr>
              <w:t>2030 Yea Climate Adaptation Pod [online one-Stop-Shop]</w:t>
            </w:r>
          </w:p>
        </w:tc>
        <w:tc>
          <w:tcPr>
            <w:tcW w:w="647" w:type="pct"/>
          </w:tcPr>
          <w:p w14:paraId="586FE960" w14:textId="77777777" w:rsidR="00624589" w:rsidRPr="0079069D" w:rsidRDefault="00624589" w:rsidP="000D63B2">
            <w:pPr>
              <w:spacing w:line="360" w:lineRule="auto"/>
              <w:rPr>
                <w:sz w:val="24"/>
                <w:szCs w:val="24"/>
              </w:rPr>
            </w:pPr>
            <w:r w:rsidRPr="0079069D">
              <w:rPr>
                <w:sz w:val="24"/>
                <w:szCs w:val="24"/>
              </w:rPr>
              <w:t>7,400</w:t>
            </w:r>
          </w:p>
        </w:tc>
      </w:tr>
      <w:tr w:rsidR="00624589" w:rsidRPr="0079069D" w14:paraId="4AE61970" w14:textId="77777777" w:rsidTr="003E6D5F">
        <w:trPr>
          <w:trHeight w:val="340"/>
        </w:trPr>
        <w:tc>
          <w:tcPr>
            <w:tcW w:w="1985" w:type="pct"/>
          </w:tcPr>
          <w:p w14:paraId="64370265" w14:textId="77777777" w:rsidR="00624589" w:rsidRPr="0079069D" w:rsidRDefault="00624589" w:rsidP="000D63B2">
            <w:pPr>
              <w:spacing w:line="360" w:lineRule="auto"/>
              <w:rPr>
                <w:sz w:val="24"/>
                <w:szCs w:val="24"/>
              </w:rPr>
            </w:pPr>
            <w:r w:rsidRPr="0079069D">
              <w:rPr>
                <w:sz w:val="24"/>
                <w:szCs w:val="24"/>
              </w:rPr>
              <w:t>Acres and Acres Inc</w:t>
            </w:r>
          </w:p>
        </w:tc>
        <w:tc>
          <w:tcPr>
            <w:tcW w:w="2367" w:type="pct"/>
          </w:tcPr>
          <w:p w14:paraId="2D63B6AF" w14:textId="77777777" w:rsidR="00624589" w:rsidRPr="0079069D" w:rsidRDefault="00624589" w:rsidP="000D63B2">
            <w:pPr>
              <w:spacing w:line="360" w:lineRule="auto"/>
              <w:rPr>
                <w:sz w:val="24"/>
                <w:szCs w:val="24"/>
              </w:rPr>
            </w:pPr>
            <w:r w:rsidRPr="0079069D">
              <w:rPr>
                <w:sz w:val="24"/>
                <w:szCs w:val="24"/>
              </w:rPr>
              <w:t>Acres and Acres Training</w:t>
            </w:r>
          </w:p>
        </w:tc>
        <w:tc>
          <w:tcPr>
            <w:tcW w:w="647" w:type="pct"/>
          </w:tcPr>
          <w:p w14:paraId="656410D1" w14:textId="77777777" w:rsidR="00624589" w:rsidRPr="0079069D" w:rsidRDefault="00624589" w:rsidP="000D63B2">
            <w:pPr>
              <w:spacing w:line="360" w:lineRule="auto"/>
              <w:rPr>
                <w:sz w:val="24"/>
                <w:szCs w:val="24"/>
              </w:rPr>
            </w:pPr>
            <w:r w:rsidRPr="0079069D">
              <w:rPr>
                <w:sz w:val="24"/>
                <w:szCs w:val="24"/>
              </w:rPr>
              <w:t>7,350</w:t>
            </w:r>
          </w:p>
        </w:tc>
      </w:tr>
      <w:tr w:rsidR="00624589" w:rsidRPr="0079069D" w14:paraId="49B2BBB5" w14:textId="77777777" w:rsidTr="003E6D5F">
        <w:trPr>
          <w:trHeight w:val="340"/>
        </w:trPr>
        <w:tc>
          <w:tcPr>
            <w:tcW w:w="1985" w:type="pct"/>
          </w:tcPr>
          <w:p w14:paraId="786AACA9" w14:textId="77777777" w:rsidR="00624589" w:rsidRPr="0079069D" w:rsidRDefault="00624589" w:rsidP="000D63B2">
            <w:pPr>
              <w:spacing w:line="360" w:lineRule="auto"/>
              <w:rPr>
                <w:sz w:val="24"/>
                <w:szCs w:val="24"/>
              </w:rPr>
            </w:pPr>
            <w:r w:rsidRPr="0079069D">
              <w:rPr>
                <w:sz w:val="24"/>
                <w:szCs w:val="24"/>
              </w:rPr>
              <w:t>Warrnambool City Council</w:t>
            </w:r>
          </w:p>
        </w:tc>
        <w:tc>
          <w:tcPr>
            <w:tcW w:w="2367" w:type="pct"/>
          </w:tcPr>
          <w:p w14:paraId="2F6EBA78" w14:textId="77777777" w:rsidR="00624589" w:rsidRPr="0079069D" w:rsidRDefault="00624589" w:rsidP="000D63B2">
            <w:pPr>
              <w:spacing w:line="360" w:lineRule="auto"/>
              <w:rPr>
                <w:sz w:val="24"/>
                <w:szCs w:val="24"/>
              </w:rPr>
            </w:pPr>
            <w:r w:rsidRPr="0079069D">
              <w:rPr>
                <w:sz w:val="24"/>
                <w:szCs w:val="24"/>
              </w:rPr>
              <w:t>Green Futures Now</w:t>
            </w:r>
          </w:p>
        </w:tc>
        <w:tc>
          <w:tcPr>
            <w:tcW w:w="647" w:type="pct"/>
          </w:tcPr>
          <w:p w14:paraId="45F456CC" w14:textId="77777777" w:rsidR="00624589" w:rsidRPr="0079069D" w:rsidRDefault="00624589" w:rsidP="000D63B2">
            <w:pPr>
              <w:spacing w:line="360" w:lineRule="auto"/>
              <w:rPr>
                <w:sz w:val="24"/>
                <w:szCs w:val="24"/>
              </w:rPr>
            </w:pPr>
            <w:r w:rsidRPr="0079069D">
              <w:rPr>
                <w:sz w:val="24"/>
                <w:szCs w:val="24"/>
              </w:rPr>
              <w:t>7,000</w:t>
            </w:r>
          </w:p>
        </w:tc>
      </w:tr>
      <w:tr w:rsidR="00624589" w:rsidRPr="0079069D" w14:paraId="50593589" w14:textId="77777777" w:rsidTr="003E6D5F">
        <w:trPr>
          <w:trHeight w:val="340"/>
        </w:trPr>
        <w:tc>
          <w:tcPr>
            <w:tcW w:w="1985" w:type="pct"/>
          </w:tcPr>
          <w:p w14:paraId="68D7E24C" w14:textId="77777777" w:rsidR="00624589" w:rsidRPr="0079069D" w:rsidRDefault="00624589" w:rsidP="000D63B2">
            <w:pPr>
              <w:spacing w:line="360" w:lineRule="auto"/>
              <w:rPr>
                <w:sz w:val="24"/>
                <w:szCs w:val="24"/>
              </w:rPr>
            </w:pPr>
            <w:r w:rsidRPr="0079069D">
              <w:rPr>
                <w:sz w:val="24"/>
                <w:szCs w:val="24"/>
              </w:rPr>
              <w:t>Surf Coast Shire</w:t>
            </w:r>
          </w:p>
        </w:tc>
        <w:tc>
          <w:tcPr>
            <w:tcW w:w="2367" w:type="pct"/>
          </w:tcPr>
          <w:p w14:paraId="3D116BC1" w14:textId="77777777" w:rsidR="00624589" w:rsidRPr="0079069D" w:rsidRDefault="00624589" w:rsidP="000D63B2">
            <w:pPr>
              <w:spacing w:line="360" w:lineRule="auto"/>
              <w:rPr>
                <w:sz w:val="24"/>
                <w:szCs w:val="24"/>
              </w:rPr>
            </w:pPr>
            <w:r w:rsidRPr="0079069D">
              <w:rPr>
                <w:sz w:val="24"/>
                <w:szCs w:val="24"/>
              </w:rPr>
              <w:t xml:space="preserve">Surf Coast Youth for Climate </w:t>
            </w:r>
          </w:p>
        </w:tc>
        <w:tc>
          <w:tcPr>
            <w:tcW w:w="647" w:type="pct"/>
          </w:tcPr>
          <w:p w14:paraId="605FA566" w14:textId="77777777" w:rsidR="00624589" w:rsidRPr="0079069D" w:rsidRDefault="00624589" w:rsidP="000D63B2">
            <w:pPr>
              <w:spacing w:line="360" w:lineRule="auto"/>
              <w:rPr>
                <w:sz w:val="24"/>
                <w:szCs w:val="24"/>
              </w:rPr>
            </w:pPr>
            <w:r w:rsidRPr="0079069D">
              <w:rPr>
                <w:sz w:val="24"/>
                <w:szCs w:val="24"/>
              </w:rPr>
              <w:t>7,000</w:t>
            </w:r>
          </w:p>
        </w:tc>
      </w:tr>
      <w:tr w:rsidR="00624589" w:rsidRPr="0079069D" w14:paraId="17486C56" w14:textId="77777777" w:rsidTr="003E6D5F">
        <w:trPr>
          <w:trHeight w:val="340"/>
        </w:trPr>
        <w:tc>
          <w:tcPr>
            <w:tcW w:w="1985" w:type="pct"/>
          </w:tcPr>
          <w:p w14:paraId="0967AFCD" w14:textId="77777777" w:rsidR="00624589" w:rsidRPr="0079069D" w:rsidRDefault="00624589" w:rsidP="000D63B2">
            <w:pPr>
              <w:spacing w:line="360" w:lineRule="auto"/>
              <w:rPr>
                <w:sz w:val="24"/>
                <w:szCs w:val="24"/>
              </w:rPr>
            </w:pPr>
            <w:r w:rsidRPr="0079069D">
              <w:rPr>
                <w:sz w:val="24"/>
                <w:szCs w:val="24"/>
              </w:rPr>
              <w:t>Beam Mitchell Environment Group</w:t>
            </w:r>
          </w:p>
        </w:tc>
        <w:tc>
          <w:tcPr>
            <w:tcW w:w="2367" w:type="pct"/>
          </w:tcPr>
          <w:p w14:paraId="69CFF595" w14:textId="77777777" w:rsidR="00624589" w:rsidRPr="0079069D" w:rsidRDefault="00624589" w:rsidP="000D63B2">
            <w:pPr>
              <w:spacing w:line="360" w:lineRule="auto"/>
              <w:rPr>
                <w:sz w:val="24"/>
                <w:szCs w:val="24"/>
              </w:rPr>
            </w:pPr>
            <w:r w:rsidRPr="0079069D">
              <w:rPr>
                <w:sz w:val="24"/>
                <w:szCs w:val="24"/>
              </w:rPr>
              <w:t>Composting and Planting for Climate Resilience</w:t>
            </w:r>
          </w:p>
        </w:tc>
        <w:tc>
          <w:tcPr>
            <w:tcW w:w="647" w:type="pct"/>
          </w:tcPr>
          <w:p w14:paraId="6A0D321D" w14:textId="77777777" w:rsidR="00624589" w:rsidRPr="0079069D" w:rsidRDefault="00624589" w:rsidP="000D63B2">
            <w:pPr>
              <w:spacing w:line="360" w:lineRule="auto"/>
              <w:rPr>
                <w:sz w:val="24"/>
                <w:szCs w:val="24"/>
              </w:rPr>
            </w:pPr>
            <w:r w:rsidRPr="0079069D">
              <w:rPr>
                <w:sz w:val="24"/>
                <w:szCs w:val="24"/>
              </w:rPr>
              <w:t>5,800</w:t>
            </w:r>
          </w:p>
        </w:tc>
      </w:tr>
      <w:tr w:rsidR="00624589" w:rsidRPr="0079069D" w14:paraId="7F658AAA" w14:textId="77777777" w:rsidTr="003E6D5F">
        <w:trPr>
          <w:trHeight w:val="340"/>
        </w:trPr>
        <w:tc>
          <w:tcPr>
            <w:tcW w:w="1985" w:type="pct"/>
          </w:tcPr>
          <w:p w14:paraId="5070E500" w14:textId="77777777" w:rsidR="00624589" w:rsidRPr="0079069D" w:rsidRDefault="00624589" w:rsidP="000D63B2">
            <w:pPr>
              <w:spacing w:line="360" w:lineRule="auto"/>
              <w:rPr>
                <w:sz w:val="24"/>
                <w:szCs w:val="24"/>
              </w:rPr>
            </w:pPr>
            <w:r w:rsidRPr="0079069D">
              <w:rPr>
                <w:sz w:val="24"/>
                <w:szCs w:val="24"/>
              </w:rPr>
              <w:t>Federation University</w:t>
            </w:r>
          </w:p>
        </w:tc>
        <w:tc>
          <w:tcPr>
            <w:tcW w:w="2367" w:type="pct"/>
          </w:tcPr>
          <w:p w14:paraId="160E0EF7" w14:textId="77777777" w:rsidR="00624589" w:rsidRPr="0079069D" w:rsidRDefault="00624589" w:rsidP="000D63B2">
            <w:pPr>
              <w:spacing w:line="360" w:lineRule="auto"/>
              <w:rPr>
                <w:sz w:val="24"/>
                <w:szCs w:val="24"/>
              </w:rPr>
            </w:pPr>
            <w:r w:rsidRPr="0079069D">
              <w:rPr>
                <w:sz w:val="24"/>
                <w:szCs w:val="24"/>
              </w:rPr>
              <w:t xml:space="preserve">Using Influencers: Gippsland Community Leadership Program – Sustainability and Climate Change Education, Knowledge </w:t>
            </w:r>
          </w:p>
        </w:tc>
        <w:tc>
          <w:tcPr>
            <w:tcW w:w="647" w:type="pct"/>
          </w:tcPr>
          <w:p w14:paraId="3460C4AA" w14:textId="77777777" w:rsidR="00624589" w:rsidRPr="0079069D" w:rsidRDefault="00624589" w:rsidP="000D63B2">
            <w:pPr>
              <w:spacing w:line="360" w:lineRule="auto"/>
              <w:rPr>
                <w:sz w:val="24"/>
                <w:szCs w:val="24"/>
              </w:rPr>
            </w:pPr>
            <w:r w:rsidRPr="0079069D">
              <w:rPr>
                <w:sz w:val="24"/>
                <w:szCs w:val="24"/>
              </w:rPr>
              <w:t>5,500</w:t>
            </w:r>
          </w:p>
        </w:tc>
      </w:tr>
      <w:tr w:rsidR="00624589" w:rsidRPr="0079069D" w14:paraId="11725980" w14:textId="77777777" w:rsidTr="003E6D5F">
        <w:trPr>
          <w:trHeight w:val="340"/>
        </w:trPr>
        <w:tc>
          <w:tcPr>
            <w:tcW w:w="1985" w:type="pct"/>
          </w:tcPr>
          <w:p w14:paraId="7585A4F3" w14:textId="77777777" w:rsidR="00624589" w:rsidRPr="0079069D" w:rsidRDefault="00624589" w:rsidP="000D63B2">
            <w:pPr>
              <w:spacing w:line="360" w:lineRule="auto"/>
              <w:rPr>
                <w:sz w:val="24"/>
                <w:szCs w:val="24"/>
              </w:rPr>
            </w:pPr>
            <w:r w:rsidRPr="0079069D">
              <w:rPr>
                <w:sz w:val="24"/>
                <w:szCs w:val="24"/>
              </w:rPr>
              <w:t>TRIN (Totally Renewable Indigo North)</w:t>
            </w:r>
          </w:p>
        </w:tc>
        <w:tc>
          <w:tcPr>
            <w:tcW w:w="2367" w:type="pct"/>
          </w:tcPr>
          <w:p w14:paraId="2315EE99" w14:textId="77777777" w:rsidR="00624589" w:rsidRPr="0079069D" w:rsidRDefault="00624589" w:rsidP="000D63B2">
            <w:pPr>
              <w:spacing w:line="360" w:lineRule="auto"/>
              <w:rPr>
                <w:sz w:val="24"/>
                <w:szCs w:val="24"/>
              </w:rPr>
            </w:pPr>
            <w:r w:rsidRPr="0079069D">
              <w:rPr>
                <w:sz w:val="24"/>
                <w:szCs w:val="24"/>
              </w:rPr>
              <w:t xml:space="preserve">Community Energy Expo </w:t>
            </w:r>
          </w:p>
        </w:tc>
        <w:tc>
          <w:tcPr>
            <w:tcW w:w="647" w:type="pct"/>
          </w:tcPr>
          <w:p w14:paraId="1B6F21DA" w14:textId="77777777" w:rsidR="00624589" w:rsidRPr="0079069D" w:rsidRDefault="00624589" w:rsidP="000D63B2">
            <w:pPr>
              <w:spacing w:line="360" w:lineRule="auto"/>
              <w:rPr>
                <w:sz w:val="24"/>
                <w:szCs w:val="24"/>
              </w:rPr>
            </w:pPr>
            <w:r w:rsidRPr="0079069D">
              <w:rPr>
                <w:sz w:val="24"/>
                <w:szCs w:val="24"/>
              </w:rPr>
              <w:t>5,250</w:t>
            </w:r>
          </w:p>
        </w:tc>
      </w:tr>
      <w:tr w:rsidR="00624589" w:rsidRPr="0079069D" w14:paraId="0CDAF46C" w14:textId="77777777" w:rsidTr="003E6D5F">
        <w:trPr>
          <w:trHeight w:val="340"/>
        </w:trPr>
        <w:tc>
          <w:tcPr>
            <w:tcW w:w="1985" w:type="pct"/>
          </w:tcPr>
          <w:p w14:paraId="6AE04AE8" w14:textId="77777777" w:rsidR="00624589" w:rsidRPr="0079069D" w:rsidRDefault="00624589" w:rsidP="000D63B2">
            <w:pPr>
              <w:spacing w:line="360" w:lineRule="auto"/>
              <w:rPr>
                <w:sz w:val="24"/>
                <w:szCs w:val="24"/>
              </w:rPr>
            </w:pPr>
            <w:r w:rsidRPr="0079069D">
              <w:rPr>
                <w:sz w:val="24"/>
                <w:szCs w:val="24"/>
              </w:rPr>
              <w:t>St Bernard Primary School</w:t>
            </w:r>
          </w:p>
        </w:tc>
        <w:tc>
          <w:tcPr>
            <w:tcW w:w="2367" w:type="pct"/>
          </w:tcPr>
          <w:p w14:paraId="39A68418" w14:textId="77777777" w:rsidR="00624589" w:rsidRPr="0079069D" w:rsidRDefault="00624589" w:rsidP="000D63B2">
            <w:pPr>
              <w:spacing w:line="360" w:lineRule="auto"/>
              <w:rPr>
                <w:sz w:val="24"/>
                <w:szCs w:val="24"/>
              </w:rPr>
            </w:pPr>
            <w:r w:rsidRPr="0079069D">
              <w:rPr>
                <w:sz w:val="24"/>
                <w:szCs w:val="24"/>
              </w:rPr>
              <w:t xml:space="preserve">Propagating Food Gardens </w:t>
            </w:r>
          </w:p>
        </w:tc>
        <w:tc>
          <w:tcPr>
            <w:tcW w:w="647" w:type="pct"/>
          </w:tcPr>
          <w:p w14:paraId="44265014" w14:textId="77777777" w:rsidR="00624589" w:rsidRPr="0079069D" w:rsidRDefault="00624589" w:rsidP="000D63B2">
            <w:pPr>
              <w:spacing w:line="360" w:lineRule="auto"/>
              <w:rPr>
                <w:sz w:val="24"/>
                <w:szCs w:val="24"/>
              </w:rPr>
            </w:pPr>
            <w:r w:rsidRPr="0079069D">
              <w:rPr>
                <w:sz w:val="24"/>
                <w:szCs w:val="24"/>
              </w:rPr>
              <w:t>4,445</w:t>
            </w:r>
          </w:p>
        </w:tc>
      </w:tr>
      <w:tr w:rsidR="00624589" w:rsidRPr="0079069D" w14:paraId="54958375" w14:textId="77777777" w:rsidTr="003E6D5F">
        <w:trPr>
          <w:trHeight w:val="340"/>
        </w:trPr>
        <w:tc>
          <w:tcPr>
            <w:tcW w:w="1985" w:type="pct"/>
          </w:tcPr>
          <w:p w14:paraId="46DF8EF4" w14:textId="77777777" w:rsidR="00624589" w:rsidRPr="0079069D" w:rsidRDefault="00624589" w:rsidP="000D63B2">
            <w:pPr>
              <w:spacing w:line="360" w:lineRule="auto"/>
              <w:rPr>
                <w:sz w:val="24"/>
                <w:szCs w:val="24"/>
              </w:rPr>
            </w:pPr>
            <w:r w:rsidRPr="0079069D">
              <w:rPr>
                <w:sz w:val="24"/>
                <w:szCs w:val="24"/>
              </w:rPr>
              <w:t>Tatura Community House</w:t>
            </w:r>
          </w:p>
        </w:tc>
        <w:tc>
          <w:tcPr>
            <w:tcW w:w="2367" w:type="pct"/>
          </w:tcPr>
          <w:p w14:paraId="097BF791" w14:textId="77777777" w:rsidR="00624589" w:rsidRPr="0079069D" w:rsidRDefault="00624589" w:rsidP="000D63B2">
            <w:pPr>
              <w:spacing w:line="360" w:lineRule="auto"/>
              <w:rPr>
                <w:sz w:val="24"/>
                <w:szCs w:val="24"/>
              </w:rPr>
            </w:pPr>
            <w:r w:rsidRPr="0079069D">
              <w:rPr>
                <w:sz w:val="24"/>
                <w:szCs w:val="24"/>
              </w:rPr>
              <w:t>Helping Hands Tatura – Creating Climate Adaptation Solutions for Our Community</w:t>
            </w:r>
          </w:p>
        </w:tc>
        <w:tc>
          <w:tcPr>
            <w:tcW w:w="647" w:type="pct"/>
          </w:tcPr>
          <w:p w14:paraId="73D52FBE" w14:textId="77777777" w:rsidR="00624589" w:rsidRPr="0079069D" w:rsidRDefault="00624589" w:rsidP="000D63B2">
            <w:pPr>
              <w:spacing w:line="360" w:lineRule="auto"/>
              <w:rPr>
                <w:sz w:val="24"/>
                <w:szCs w:val="24"/>
              </w:rPr>
            </w:pPr>
            <w:r w:rsidRPr="0079069D">
              <w:rPr>
                <w:sz w:val="24"/>
                <w:szCs w:val="24"/>
              </w:rPr>
              <w:t>4,210</w:t>
            </w:r>
          </w:p>
        </w:tc>
      </w:tr>
      <w:tr w:rsidR="00624589" w:rsidRPr="0079069D" w14:paraId="6D2D5248" w14:textId="77777777" w:rsidTr="003E6D5F">
        <w:trPr>
          <w:trHeight w:val="340"/>
        </w:trPr>
        <w:tc>
          <w:tcPr>
            <w:tcW w:w="1985" w:type="pct"/>
          </w:tcPr>
          <w:p w14:paraId="06E10E07" w14:textId="77777777" w:rsidR="00624589" w:rsidRPr="0079069D" w:rsidRDefault="00624589" w:rsidP="000D63B2">
            <w:pPr>
              <w:spacing w:line="360" w:lineRule="auto"/>
              <w:rPr>
                <w:sz w:val="24"/>
                <w:szCs w:val="24"/>
              </w:rPr>
            </w:pPr>
            <w:r w:rsidRPr="0079069D">
              <w:rPr>
                <w:sz w:val="24"/>
                <w:szCs w:val="24"/>
              </w:rPr>
              <w:t xml:space="preserve">Wangaratta Landcare and Sustainability </w:t>
            </w:r>
          </w:p>
        </w:tc>
        <w:tc>
          <w:tcPr>
            <w:tcW w:w="2367" w:type="pct"/>
          </w:tcPr>
          <w:p w14:paraId="02E3D2F3" w14:textId="77777777" w:rsidR="00624589" w:rsidRPr="0079069D" w:rsidRDefault="00624589" w:rsidP="000D63B2">
            <w:pPr>
              <w:spacing w:line="360" w:lineRule="auto"/>
              <w:rPr>
                <w:sz w:val="24"/>
                <w:szCs w:val="24"/>
              </w:rPr>
            </w:pPr>
            <w:r w:rsidRPr="0079069D">
              <w:rPr>
                <w:sz w:val="24"/>
                <w:szCs w:val="24"/>
              </w:rPr>
              <w:t>Mullinmur Billabongs Puppet Show</w:t>
            </w:r>
          </w:p>
        </w:tc>
        <w:tc>
          <w:tcPr>
            <w:tcW w:w="647" w:type="pct"/>
          </w:tcPr>
          <w:p w14:paraId="792074CA" w14:textId="77777777" w:rsidR="00624589" w:rsidRPr="0079069D" w:rsidRDefault="00624589" w:rsidP="000D63B2">
            <w:pPr>
              <w:spacing w:line="360" w:lineRule="auto"/>
              <w:rPr>
                <w:sz w:val="24"/>
                <w:szCs w:val="24"/>
              </w:rPr>
            </w:pPr>
            <w:r w:rsidRPr="0079069D">
              <w:rPr>
                <w:sz w:val="24"/>
                <w:szCs w:val="24"/>
              </w:rPr>
              <w:t>3,700</w:t>
            </w:r>
          </w:p>
        </w:tc>
      </w:tr>
      <w:tr w:rsidR="00624589" w:rsidRPr="0079069D" w14:paraId="6E57009D" w14:textId="77777777" w:rsidTr="003E6D5F">
        <w:trPr>
          <w:trHeight w:val="340"/>
        </w:trPr>
        <w:tc>
          <w:tcPr>
            <w:tcW w:w="1985" w:type="pct"/>
          </w:tcPr>
          <w:p w14:paraId="7EBA9075" w14:textId="77777777" w:rsidR="00624589" w:rsidRPr="0079069D" w:rsidRDefault="00624589" w:rsidP="000D63B2">
            <w:pPr>
              <w:spacing w:line="360" w:lineRule="auto"/>
              <w:rPr>
                <w:sz w:val="24"/>
                <w:szCs w:val="24"/>
              </w:rPr>
            </w:pPr>
            <w:r w:rsidRPr="0079069D">
              <w:rPr>
                <w:sz w:val="24"/>
                <w:szCs w:val="24"/>
              </w:rPr>
              <w:t>Wangaratta Rural City Council (Wangaratta Youth Council)</w:t>
            </w:r>
          </w:p>
        </w:tc>
        <w:tc>
          <w:tcPr>
            <w:tcW w:w="2367" w:type="pct"/>
          </w:tcPr>
          <w:p w14:paraId="5644E5E4" w14:textId="77777777" w:rsidR="00624589" w:rsidRPr="0079069D" w:rsidRDefault="00624589" w:rsidP="000D63B2">
            <w:pPr>
              <w:spacing w:line="360" w:lineRule="auto"/>
              <w:rPr>
                <w:sz w:val="24"/>
                <w:szCs w:val="24"/>
              </w:rPr>
            </w:pPr>
            <w:r w:rsidRPr="0079069D">
              <w:rPr>
                <w:sz w:val="24"/>
                <w:szCs w:val="24"/>
              </w:rPr>
              <w:t xml:space="preserve">Bee Hotels </w:t>
            </w:r>
          </w:p>
        </w:tc>
        <w:tc>
          <w:tcPr>
            <w:tcW w:w="647" w:type="pct"/>
          </w:tcPr>
          <w:p w14:paraId="2C3452BE" w14:textId="77777777" w:rsidR="00624589" w:rsidRPr="0079069D" w:rsidRDefault="00624589" w:rsidP="000D63B2">
            <w:pPr>
              <w:spacing w:line="360" w:lineRule="auto"/>
              <w:rPr>
                <w:sz w:val="24"/>
                <w:szCs w:val="24"/>
              </w:rPr>
            </w:pPr>
            <w:r w:rsidRPr="0079069D">
              <w:rPr>
                <w:sz w:val="24"/>
                <w:szCs w:val="24"/>
              </w:rPr>
              <w:t>3,085</w:t>
            </w:r>
          </w:p>
        </w:tc>
      </w:tr>
      <w:tr w:rsidR="00624589" w:rsidRPr="0079069D" w14:paraId="2F9909E7" w14:textId="77777777" w:rsidTr="003E6D5F">
        <w:trPr>
          <w:trHeight w:val="340"/>
        </w:trPr>
        <w:tc>
          <w:tcPr>
            <w:tcW w:w="1985" w:type="pct"/>
          </w:tcPr>
          <w:p w14:paraId="1ABF6CB7" w14:textId="77777777" w:rsidR="00624589" w:rsidRPr="0079069D" w:rsidRDefault="00624589" w:rsidP="000D63B2">
            <w:pPr>
              <w:spacing w:line="360" w:lineRule="auto"/>
              <w:rPr>
                <w:sz w:val="24"/>
                <w:szCs w:val="24"/>
              </w:rPr>
            </w:pPr>
            <w:r w:rsidRPr="0079069D">
              <w:rPr>
                <w:sz w:val="24"/>
                <w:szCs w:val="24"/>
              </w:rPr>
              <w:t>Greater Shepparton Secondary College</w:t>
            </w:r>
          </w:p>
        </w:tc>
        <w:tc>
          <w:tcPr>
            <w:tcW w:w="2367" w:type="pct"/>
          </w:tcPr>
          <w:p w14:paraId="3CBA6EB0" w14:textId="77777777" w:rsidR="00624589" w:rsidRPr="0079069D" w:rsidRDefault="00624589" w:rsidP="000D63B2">
            <w:pPr>
              <w:spacing w:line="360" w:lineRule="auto"/>
              <w:rPr>
                <w:sz w:val="24"/>
                <w:szCs w:val="24"/>
              </w:rPr>
            </w:pPr>
            <w:r w:rsidRPr="0079069D">
              <w:rPr>
                <w:sz w:val="24"/>
                <w:szCs w:val="24"/>
              </w:rPr>
              <w:t>Climate Science and Plant Propagation</w:t>
            </w:r>
          </w:p>
        </w:tc>
        <w:tc>
          <w:tcPr>
            <w:tcW w:w="647" w:type="pct"/>
          </w:tcPr>
          <w:p w14:paraId="57353758" w14:textId="77777777" w:rsidR="00624589" w:rsidRPr="0079069D" w:rsidRDefault="00624589" w:rsidP="000D63B2">
            <w:pPr>
              <w:spacing w:line="360" w:lineRule="auto"/>
              <w:rPr>
                <w:sz w:val="24"/>
                <w:szCs w:val="24"/>
              </w:rPr>
            </w:pPr>
            <w:r w:rsidRPr="0079069D">
              <w:rPr>
                <w:sz w:val="24"/>
                <w:szCs w:val="24"/>
              </w:rPr>
              <w:t>2,450</w:t>
            </w:r>
          </w:p>
        </w:tc>
      </w:tr>
      <w:tr w:rsidR="00624589" w:rsidRPr="0079069D" w14:paraId="3949B9C9" w14:textId="77777777" w:rsidTr="003E6D5F">
        <w:trPr>
          <w:trHeight w:val="340"/>
        </w:trPr>
        <w:tc>
          <w:tcPr>
            <w:tcW w:w="1985" w:type="pct"/>
          </w:tcPr>
          <w:p w14:paraId="1D1DC214" w14:textId="77777777" w:rsidR="00624589" w:rsidRPr="0079069D" w:rsidRDefault="00624589" w:rsidP="000D63B2">
            <w:pPr>
              <w:spacing w:line="360" w:lineRule="auto"/>
              <w:rPr>
                <w:sz w:val="24"/>
                <w:szCs w:val="24"/>
              </w:rPr>
            </w:pPr>
            <w:r w:rsidRPr="0079069D">
              <w:rPr>
                <w:sz w:val="24"/>
                <w:szCs w:val="24"/>
              </w:rPr>
              <w:t>Wellington Shire Council</w:t>
            </w:r>
          </w:p>
        </w:tc>
        <w:tc>
          <w:tcPr>
            <w:tcW w:w="2367" w:type="pct"/>
          </w:tcPr>
          <w:p w14:paraId="19AB46F8" w14:textId="77777777" w:rsidR="00624589" w:rsidRPr="0079069D" w:rsidRDefault="00624589" w:rsidP="000D63B2">
            <w:pPr>
              <w:spacing w:line="360" w:lineRule="auto"/>
              <w:rPr>
                <w:sz w:val="24"/>
                <w:szCs w:val="24"/>
              </w:rPr>
            </w:pPr>
            <w:r w:rsidRPr="0079069D">
              <w:rPr>
                <w:sz w:val="24"/>
                <w:szCs w:val="24"/>
              </w:rPr>
              <w:t>Playing the Climate Game: Adapting Wellington's Sport and Rec Clubs to Climate Change</w:t>
            </w:r>
          </w:p>
        </w:tc>
        <w:tc>
          <w:tcPr>
            <w:tcW w:w="647" w:type="pct"/>
          </w:tcPr>
          <w:p w14:paraId="5ACE596E" w14:textId="77777777" w:rsidR="00624589" w:rsidRPr="0079069D" w:rsidRDefault="00624589" w:rsidP="000D63B2">
            <w:pPr>
              <w:spacing w:line="360" w:lineRule="auto"/>
              <w:rPr>
                <w:sz w:val="24"/>
                <w:szCs w:val="24"/>
              </w:rPr>
            </w:pPr>
            <w:r w:rsidRPr="0079069D">
              <w:rPr>
                <w:sz w:val="24"/>
                <w:szCs w:val="24"/>
              </w:rPr>
              <w:t>2,000</w:t>
            </w:r>
          </w:p>
        </w:tc>
      </w:tr>
    </w:tbl>
    <w:p w14:paraId="5C693247" w14:textId="77777777" w:rsidR="00624589" w:rsidRPr="0079069D" w:rsidRDefault="00624589" w:rsidP="000D63B2">
      <w:pPr>
        <w:pStyle w:val="Heading3"/>
        <w:spacing w:line="360" w:lineRule="auto"/>
        <w:rPr>
          <w:sz w:val="26"/>
          <w:szCs w:val="26"/>
        </w:rPr>
      </w:pPr>
      <w:r w:rsidRPr="0079069D">
        <w:rPr>
          <w:sz w:val="26"/>
          <w:szCs w:val="26"/>
        </w:rPr>
        <w:t>Program: Targeted On-ground Actions</w:t>
      </w:r>
      <w:r w:rsidRPr="0079069D">
        <w:rPr>
          <w:sz w:val="26"/>
          <w:szCs w:val="26"/>
        </w:rPr>
        <w:br/>
        <w:t>Department of Environment, Land, Water and Planning</w:t>
      </w:r>
    </w:p>
    <w:p w14:paraId="4ABABAF7" w14:textId="77777777" w:rsidR="00624589" w:rsidRPr="0079069D" w:rsidRDefault="00624589" w:rsidP="000D63B2">
      <w:pPr>
        <w:spacing w:line="360" w:lineRule="auto"/>
        <w:rPr>
          <w:sz w:val="24"/>
          <w:szCs w:val="24"/>
        </w:rPr>
      </w:pPr>
      <w:r w:rsidRPr="0079069D">
        <w:rPr>
          <w:sz w:val="24"/>
          <w:szCs w:val="24"/>
        </w:rPr>
        <w:t xml:space="preserve">This program aims to: </w:t>
      </w:r>
    </w:p>
    <w:p w14:paraId="78A36227" w14:textId="77777777" w:rsidR="00624589" w:rsidRPr="0079069D" w:rsidRDefault="00624589" w:rsidP="000D63B2">
      <w:pPr>
        <w:pStyle w:val="ListParagraph"/>
        <w:numPr>
          <w:ilvl w:val="0"/>
          <w:numId w:val="115"/>
        </w:numPr>
        <w:spacing w:line="360" w:lineRule="auto"/>
        <w:rPr>
          <w:sz w:val="24"/>
          <w:szCs w:val="24"/>
        </w:rPr>
      </w:pPr>
      <w:r w:rsidRPr="0079069D">
        <w:rPr>
          <w:sz w:val="24"/>
          <w:szCs w:val="24"/>
        </w:rPr>
        <w:t>reduce the decline and pressure on biodiversity and threatened species</w:t>
      </w:r>
    </w:p>
    <w:p w14:paraId="2EF97CDD" w14:textId="77777777" w:rsidR="00624589" w:rsidRPr="0079069D" w:rsidRDefault="00624589" w:rsidP="000D63B2">
      <w:pPr>
        <w:pStyle w:val="ListParagraph"/>
        <w:numPr>
          <w:ilvl w:val="0"/>
          <w:numId w:val="115"/>
        </w:numPr>
        <w:spacing w:line="360" w:lineRule="auto"/>
        <w:rPr>
          <w:sz w:val="24"/>
          <w:szCs w:val="24"/>
        </w:rPr>
      </w:pPr>
      <w:r w:rsidRPr="0079069D">
        <w:rPr>
          <w:sz w:val="24"/>
          <w:szCs w:val="24"/>
        </w:rPr>
        <w:t>implement a range of grant incentive programs to protect and improve biodiversity resources on public and private land, and across a range of nature environments.</w:t>
      </w:r>
    </w:p>
    <w:p w14:paraId="3437E627" w14:textId="77777777" w:rsidR="00624589" w:rsidRPr="0079069D" w:rsidRDefault="00624589" w:rsidP="000D63B2">
      <w:pPr>
        <w:pStyle w:val="ListParagraph"/>
        <w:numPr>
          <w:ilvl w:val="0"/>
          <w:numId w:val="115"/>
        </w:numPr>
        <w:spacing w:line="360" w:lineRule="auto"/>
        <w:rPr>
          <w:sz w:val="24"/>
          <w:szCs w:val="24"/>
        </w:rPr>
      </w:pPr>
      <w:r w:rsidRPr="0079069D">
        <w:rPr>
          <w:sz w:val="24"/>
          <w:szCs w:val="24"/>
        </w:rPr>
        <w:t>promote engagement to a broader range of Victorians as a collective response to protect and conserve biodiversity.</w:t>
      </w:r>
    </w:p>
    <w:tbl>
      <w:tblPr>
        <w:tblStyle w:val="TableGrid"/>
        <w:tblW w:w="5000" w:type="pct"/>
        <w:tblLook w:val="0020" w:firstRow="1" w:lastRow="0" w:firstColumn="0" w:lastColumn="0" w:noHBand="0" w:noVBand="0"/>
      </w:tblPr>
      <w:tblGrid>
        <w:gridCol w:w="4285"/>
        <w:gridCol w:w="5109"/>
        <w:gridCol w:w="1396"/>
      </w:tblGrid>
      <w:tr w:rsidR="00624589" w:rsidRPr="0079069D" w14:paraId="0468093A" w14:textId="77777777" w:rsidTr="003E6D5F">
        <w:trPr>
          <w:trHeight w:val="340"/>
        </w:trPr>
        <w:tc>
          <w:tcPr>
            <w:tcW w:w="1985" w:type="pct"/>
          </w:tcPr>
          <w:p w14:paraId="5F854507"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367" w:type="pct"/>
          </w:tcPr>
          <w:p w14:paraId="16B5F5BD"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5DA0FF1E"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46B94D6B" w14:textId="77777777" w:rsidTr="003E6D5F">
        <w:trPr>
          <w:trHeight w:val="340"/>
        </w:trPr>
        <w:tc>
          <w:tcPr>
            <w:tcW w:w="1985" w:type="pct"/>
          </w:tcPr>
          <w:p w14:paraId="2636BC0E" w14:textId="77777777" w:rsidR="00624589" w:rsidRPr="0079069D" w:rsidRDefault="00624589" w:rsidP="000D63B2">
            <w:pPr>
              <w:spacing w:line="360" w:lineRule="auto"/>
              <w:rPr>
                <w:sz w:val="24"/>
                <w:szCs w:val="24"/>
              </w:rPr>
            </w:pPr>
            <w:r w:rsidRPr="0079069D">
              <w:rPr>
                <w:sz w:val="24"/>
                <w:szCs w:val="24"/>
              </w:rPr>
              <w:t>Goulburn Broken Catchment Management Authority</w:t>
            </w:r>
          </w:p>
        </w:tc>
        <w:tc>
          <w:tcPr>
            <w:tcW w:w="2367" w:type="pct"/>
          </w:tcPr>
          <w:p w14:paraId="1CD93197" w14:textId="77777777" w:rsidR="00624589" w:rsidRPr="0079069D" w:rsidRDefault="00624589" w:rsidP="000D63B2">
            <w:pPr>
              <w:spacing w:line="360" w:lineRule="auto"/>
              <w:rPr>
                <w:sz w:val="24"/>
                <w:szCs w:val="24"/>
              </w:rPr>
            </w:pPr>
            <w:r w:rsidRPr="0079069D">
              <w:rPr>
                <w:sz w:val="24"/>
                <w:szCs w:val="24"/>
              </w:rPr>
              <w:t>Ribbons of Blue and Sashes of Green: Linking Habitat</w:t>
            </w:r>
          </w:p>
        </w:tc>
        <w:tc>
          <w:tcPr>
            <w:tcW w:w="647" w:type="pct"/>
          </w:tcPr>
          <w:p w14:paraId="535032CA" w14:textId="77777777" w:rsidR="00624589" w:rsidRPr="0079069D" w:rsidRDefault="00624589" w:rsidP="000D63B2">
            <w:pPr>
              <w:spacing w:line="360" w:lineRule="auto"/>
              <w:rPr>
                <w:sz w:val="24"/>
                <w:szCs w:val="24"/>
              </w:rPr>
            </w:pPr>
            <w:r w:rsidRPr="0079069D">
              <w:rPr>
                <w:sz w:val="24"/>
                <w:szCs w:val="24"/>
              </w:rPr>
              <w:t>470,163</w:t>
            </w:r>
          </w:p>
        </w:tc>
      </w:tr>
      <w:tr w:rsidR="00624589" w:rsidRPr="0079069D" w14:paraId="78DE21E5" w14:textId="77777777" w:rsidTr="003E6D5F">
        <w:trPr>
          <w:trHeight w:val="340"/>
        </w:trPr>
        <w:tc>
          <w:tcPr>
            <w:tcW w:w="1985" w:type="pct"/>
          </w:tcPr>
          <w:p w14:paraId="4DDBDA23" w14:textId="77777777" w:rsidR="00624589" w:rsidRPr="0079069D" w:rsidRDefault="00624589" w:rsidP="000D63B2">
            <w:pPr>
              <w:spacing w:line="360" w:lineRule="auto"/>
              <w:rPr>
                <w:sz w:val="24"/>
                <w:szCs w:val="24"/>
              </w:rPr>
            </w:pPr>
            <w:r w:rsidRPr="0079069D">
              <w:rPr>
                <w:sz w:val="24"/>
                <w:szCs w:val="24"/>
              </w:rPr>
              <w:t>West Gippsland Catchment Management Authority</w:t>
            </w:r>
          </w:p>
        </w:tc>
        <w:tc>
          <w:tcPr>
            <w:tcW w:w="2367" w:type="pct"/>
          </w:tcPr>
          <w:p w14:paraId="064C4982" w14:textId="77777777" w:rsidR="00624589" w:rsidRPr="0079069D" w:rsidRDefault="00624589" w:rsidP="000D63B2">
            <w:pPr>
              <w:spacing w:line="360" w:lineRule="auto"/>
              <w:rPr>
                <w:sz w:val="24"/>
                <w:szCs w:val="24"/>
              </w:rPr>
            </w:pPr>
            <w:r w:rsidRPr="0079069D">
              <w:rPr>
                <w:sz w:val="24"/>
                <w:szCs w:val="24"/>
              </w:rPr>
              <w:t>Enhancing Biodiversity at the Bunurong Coastal Landscape</w:t>
            </w:r>
          </w:p>
        </w:tc>
        <w:tc>
          <w:tcPr>
            <w:tcW w:w="647" w:type="pct"/>
          </w:tcPr>
          <w:p w14:paraId="37ACBD12" w14:textId="77777777" w:rsidR="00624589" w:rsidRPr="0079069D" w:rsidRDefault="00624589" w:rsidP="000D63B2">
            <w:pPr>
              <w:spacing w:line="360" w:lineRule="auto"/>
              <w:rPr>
                <w:sz w:val="24"/>
                <w:szCs w:val="24"/>
              </w:rPr>
            </w:pPr>
            <w:r w:rsidRPr="0079069D">
              <w:rPr>
                <w:sz w:val="24"/>
                <w:szCs w:val="24"/>
              </w:rPr>
              <w:t>440,000</w:t>
            </w:r>
          </w:p>
        </w:tc>
      </w:tr>
      <w:tr w:rsidR="00624589" w:rsidRPr="0079069D" w14:paraId="4B0CE19B" w14:textId="77777777" w:rsidTr="003E6D5F">
        <w:trPr>
          <w:trHeight w:val="340"/>
        </w:trPr>
        <w:tc>
          <w:tcPr>
            <w:tcW w:w="1985" w:type="pct"/>
          </w:tcPr>
          <w:p w14:paraId="7CC73D88"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0290879E" w14:textId="77777777" w:rsidR="00624589" w:rsidRPr="0079069D" w:rsidRDefault="00624589" w:rsidP="000D63B2">
            <w:pPr>
              <w:spacing w:line="360" w:lineRule="auto"/>
              <w:rPr>
                <w:sz w:val="24"/>
                <w:szCs w:val="24"/>
              </w:rPr>
            </w:pPr>
            <w:r w:rsidRPr="0079069D">
              <w:rPr>
                <w:sz w:val="24"/>
                <w:szCs w:val="24"/>
              </w:rPr>
              <w:t>Mallee Parks: the Cowangie Connection</w:t>
            </w:r>
          </w:p>
        </w:tc>
        <w:tc>
          <w:tcPr>
            <w:tcW w:w="647" w:type="pct"/>
          </w:tcPr>
          <w:p w14:paraId="7DAF5997" w14:textId="77777777" w:rsidR="00624589" w:rsidRPr="0079069D" w:rsidRDefault="00624589" w:rsidP="000D63B2">
            <w:pPr>
              <w:spacing w:line="360" w:lineRule="auto"/>
              <w:rPr>
                <w:sz w:val="24"/>
                <w:szCs w:val="24"/>
              </w:rPr>
            </w:pPr>
            <w:r w:rsidRPr="0079069D">
              <w:rPr>
                <w:sz w:val="24"/>
                <w:szCs w:val="24"/>
              </w:rPr>
              <w:t>365,700</w:t>
            </w:r>
          </w:p>
        </w:tc>
      </w:tr>
      <w:tr w:rsidR="00624589" w:rsidRPr="0079069D" w14:paraId="34940CA9" w14:textId="77777777" w:rsidTr="003E6D5F">
        <w:trPr>
          <w:trHeight w:val="340"/>
        </w:trPr>
        <w:tc>
          <w:tcPr>
            <w:tcW w:w="1985" w:type="pct"/>
          </w:tcPr>
          <w:p w14:paraId="4837C981" w14:textId="77777777" w:rsidR="00624589" w:rsidRPr="0079069D" w:rsidRDefault="00624589" w:rsidP="000D63B2">
            <w:pPr>
              <w:spacing w:line="360" w:lineRule="auto"/>
              <w:rPr>
                <w:sz w:val="24"/>
                <w:szCs w:val="24"/>
              </w:rPr>
            </w:pPr>
            <w:r w:rsidRPr="0079069D">
              <w:rPr>
                <w:sz w:val="24"/>
                <w:szCs w:val="24"/>
              </w:rPr>
              <w:t>Barapa Land and Water</w:t>
            </w:r>
          </w:p>
        </w:tc>
        <w:tc>
          <w:tcPr>
            <w:tcW w:w="2367" w:type="pct"/>
          </w:tcPr>
          <w:p w14:paraId="1F3A3DAC" w14:textId="77777777" w:rsidR="00624589" w:rsidRPr="0079069D" w:rsidRDefault="00624589" w:rsidP="000D63B2">
            <w:pPr>
              <w:spacing w:line="360" w:lineRule="auto"/>
              <w:rPr>
                <w:sz w:val="24"/>
                <w:szCs w:val="24"/>
              </w:rPr>
            </w:pPr>
            <w:r w:rsidRPr="0079069D">
              <w:rPr>
                <w:sz w:val="24"/>
                <w:szCs w:val="24"/>
              </w:rPr>
              <w:t>Reedy Lakes, Mobilising Barapa Land and Water</w:t>
            </w:r>
          </w:p>
        </w:tc>
        <w:tc>
          <w:tcPr>
            <w:tcW w:w="647" w:type="pct"/>
          </w:tcPr>
          <w:p w14:paraId="185CA0DD" w14:textId="77777777" w:rsidR="00624589" w:rsidRPr="0079069D" w:rsidRDefault="00624589" w:rsidP="000D63B2">
            <w:pPr>
              <w:spacing w:line="360" w:lineRule="auto"/>
              <w:rPr>
                <w:sz w:val="24"/>
                <w:szCs w:val="24"/>
              </w:rPr>
            </w:pPr>
            <w:r w:rsidRPr="0079069D">
              <w:rPr>
                <w:sz w:val="24"/>
                <w:szCs w:val="24"/>
              </w:rPr>
              <w:t>343,574</w:t>
            </w:r>
          </w:p>
        </w:tc>
      </w:tr>
      <w:tr w:rsidR="00624589" w:rsidRPr="0079069D" w14:paraId="40D0295E" w14:textId="77777777" w:rsidTr="003E6D5F">
        <w:trPr>
          <w:trHeight w:val="340"/>
        </w:trPr>
        <w:tc>
          <w:tcPr>
            <w:tcW w:w="1985" w:type="pct"/>
          </w:tcPr>
          <w:p w14:paraId="2EB68916"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2BB5D4BB" w14:textId="77777777" w:rsidR="00624589" w:rsidRPr="0079069D" w:rsidRDefault="00624589" w:rsidP="000D63B2">
            <w:pPr>
              <w:spacing w:line="360" w:lineRule="auto"/>
              <w:rPr>
                <w:sz w:val="24"/>
                <w:szCs w:val="24"/>
              </w:rPr>
            </w:pPr>
            <w:r w:rsidRPr="0079069D">
              <w:rPr>
                <w:sz w:val="24"/>
                <w:szCs w:val="24"/>
              </w:rPr>
              <w:t>Protecting and Enhancing the Grasslands, Woodlands and Marshes of the Kerang Lakes Ramsar Site</w:t>
            </w:r>
          </w:p>
        </w:tc>
        <w:tc>
          <w:tcPr>
            <w:tcW w:w="647" w:type="pct"/>
          </w:tcPr>
          <w:p w14:paraId="79AEC533" w14:textId="77777777" w:rsidR="00624589" w:rsidRPr="0079069D" w:rsidRDefault="00624589" w:rsidP="000D63B2">
            <w:pPr>
              <w:spacing w:line="360" w:lineRule="auto"/>
              <w:rPr>
                <w:sz w:val="24"/>
                <w:szCs w:val="24"/>
              </w:rPr>
            </w:pPr>
            <w:r w:rsidRPr="0079069D">
              <w:rPr>
                <w:sz w:val="24"/>
                <w:szCs w:val="24"/>
              </w:rPr>
              <w:t>329,520</w:t>
            </w:r>
          </w:p>
        </w:tc>
      </w:tr>
      <w:tr w:rsidR="00624589" w:rsidRPr="0079069D" w14:paraId="2DBC39E3" w14:textId="77777777" w:rsidTr="003E6D5F">
        <w:trPr>
          <w:trHeight w:val="340"/>
        </w:trPr>
        <w:tc>
          <w:tcPr>
            <w:tcW w:w="1985" w:type="pct"/>
          </w:tcPr>
          <w:p w14:paraId="0CCFCE19"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1B224B7C" w14:textId="77777777" w:rsidR="00624589" w:rsidRPr="0079069D" w:rsidRDefault="00624589" w:rsidP="000D63B2">
            <w:pPr>
              <w:spacing w:line="360" w:lineRule="auto"/>
              <w:rPr>
                <w:sz w:val="24"/>
                <w:szCs w:val="24"/>
              </w:rPr>
            </w:pPr>
            <w:r w:rsidRPr="0079069D">
              <w:rPr>
                <w:sz w:val="24"/>
                <w:szCs w:val="24"/>
              </w:rPr>
              <w:t>Protecting and Enhancing the Grasslands, Woodlands and Wetlands</w:t>
            </w:r>
          </w:p>
        </w:tc>
        <w:tc>
          <w:tcPr>
            <w:tcW w:w="647" w:type="pct"/>
          </w:tcPr>
          <w:p w14:paraId="0DB68295" w14:textId="77777777" w:rsidR="00624589" w:rsidRPr="0079069D" w:rsidRDefault="00624589" w:rsidP="000D63B2">
            <w:pPr>
              <w:spacing w:line="360" w:lineRule="auto"/>
              <w:rPr>
                <w:sz w:val="24"/>
                <w:szCs w:val="24"/>
              </w:rPr>
            </w:pPr>
            <w:r w:rsidRPr="0079069D">
              <w:rPr>
                <w:sz w:val="24"/>
                <w:szCs w:val="24"/>
              </w:rPr>
              <w:t>319,316</w:t>
            </w:r>
          </w:p>
        </w:tc>
      </w:tr>
      <w:tr w:rsidR="00624589" w:rsidRPr="0079069D" w14:paraId="1394943D" w14:textId="77777777" w:rsidTr="003E6D5F">
        <w:trPr>
          <w:trHeight w:val="340"/>
        </w:trPr>
        <w:tc>
          <w:tcPr>
            <w:tcW w:w="1985" w:type="pct"/>
          </w:tcPr>
          <w:p w14:paraId="2905964D"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5663E3D5" w14:textId="77777777" w:rsidR="00624589" w:rsidRPr="0079069D" w:rsidRDefault="00624589" w:rsidP="000D63B2">
            <w:pPr>
              <w:spacing w:line="360" w:lineRule="auto"/>
              <w:rPr>
                <w:sz w:val="24"/>
                <w:szCs w:val="24"/>
              </w:rPr>
            </w:pPr>
            <w:r w:rsidRPr="0079069D">
              <w:rPr>
                <w:sz w:val="24"/>
                <w:szCs w:val="24"/>
              </w:rPr>
              <w:t>Protecting and Enhancing the Biodiversity of Hattah Ramsar Wetlands</w:t>
            </w:r>
          </w:p>
        </w:tc>
        <w:tc>
          <w:tcPr>
            <w:tcW w:w="647" w:type="pct"/>
          </w:tcPr>
          <w:p w14:paraId="512856BE" w14:textId="77777777" w:rsidR="00624589" w:rsidRPr="0079069D" w:rsidRDefault="00624589" w:rsidP="000D63B2">
            <w:pPr>
              <w:spacing w:line="360" w:lineRule="auto"/>
              <w:rPr>
                <w:sz w:val="24"/>
                <w:szCs w:val="24"/>
              </w:rPr>
            </w:pPr>
            <w:r w:rsidRPr="0079069D">
              <w:rPr>
                <w:sz w:val="24"/>
                <w:szCs w:val="24"/>
              </w:rPr>
              <w:t>303,000</w:t>
            </w:r>
          </w:p>
        </w:tc>
      </w:tr>
      <w:tr w:rsidR="00624589" w:rsidRPr="0079069D" w14:paraId="4F4D59BA" w14:textId="77777777" w:rsidTr="003E6D5F">
        <w:trPr>
          <w:trHeight w:val="340"/>
        </w:trPr>
        <w:tc>
          <w:tcPr>
            <w:tcW w:w="1985" w:type="pct"/>
          </w:tcPr>
          <w:p w14:paraId="46079A23"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2CB1107A" w14:textId="77777777" w:rsidR="00624589" w:rsidRPr="0079069D" w:rsidRDefault="00624589" w:rsidP="000D63B2">
            <w:pPr>
              <w:spacing w:line="360" w:lineRule="auto"/>
              <w:rPr>
                <w:sz w:val="24"/>
                <w:szCs w:val="24"/>
              </w:rPr>
            </w:pPr>
            <w:r w:rsidRPr="0079069D">
              <w:rPr>
                <w:sz w:val="24"/>
                <w:szCs w:val="24"/>
              </w:rPr>
              <w:t>Robinvale to Nyah: Conserving Robinvale Plain and Murray Fan Bioregions</w:t>
            </w:r>
          </w:p>
        </w:tc>
        <w:tc>
          <w:tcPr>
            <w:tcW w:w="647" w:type="pct"/>
          </w:tcPr>
          <w:p w14:paraId="1FD1D10B" w14:textId="77777777" w:rsidR="00624589" w:rsidRPr="0079069D" w:rsidRDefault="00624589" w:rsidP="000D63B2">
            <w:pPr>
              <w:spacing w:line="360" w:lineRule="auto"/>
              <w:rPr>
                <w:sz w:val="24"/>
                <w:szCs w:val="24"/>
              </w:rPr>
            </w:pPr>
            <w:r w:rsidRPr="0079069D">
              <w:rPr>
                <w:sz w:val="24"/>
                <w:szCs w:val="24"/>
              </w:rPr>
              <w:t>292,650</w:t>
            </w:r>
          </w:p>
        </w:tc>
      </w:tr>
      <w:tr w:rsidR="00624589" w:rsidRPr="0079069D" w14:paraId="00DDBC52" w14:textId="77777777" w:rsidTr="003E6D5F">
        <w:trPr>
          <w:trHeight w:val="340"/>
        </w:trPr>
        <w:tc>
          <w:tcPr>
            <w:tcW w:w="1985" w:type="pct"/>
          </w:tcPr>
          <w:p w14:paraId="65782064"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4C7F84C7" w14:textId="77777777" w:rsidR="00624589" w:rsidRPr="0079069D" w:rsidRDefault="00624589" w:rsidP="000D63B2">
            <w:pPr>
              <w:spacing w:line="360" w:lineRule="auto"/>
              <w:rPr>
                <w:sz w:val="24"/>
                <w:szCs w:val="24"/>
              </w:rPr>
            </w:pPr>
            <w:r w:rsidRPr="0079069D">
              <w:rPr>
                <w:sz w:val="24"/>
                <w:szCs w:val="24"/>
              </w:rPr>
              <w:t>Conservation Management of Private Land Enclaves in the Far Eastern Forest</w:t>
            </w:r>
          </w:p>
        </w:tc>
        <w:tc>
          <w:tcPr>
            <w:tcW w:w="647" w:type="pct"/>
          </w:tcPr>
          <w:p w14:paraId="5315A813" w14:textId="77777777" w:rsidR="00624589" w:rsidRPr="0079069D" w:rsidRDefault="00624589" w:rsidP="000D63B2">
            <w:pPr>
              <w:spacing w:line="360" w:lineRule="auto"/>
              <w:rPr>
                <w:sz w:val="24"/>
                <w:szCs w:val="24"/>
              </w:rPr>
            </w:pPr>
            <w:r w:rsidRPr="0079069D">
              <w:rPr>
                <w:sz w:val="24"/>
                <w:szCs w:val="24"/>
              </w:rPr>
              <w:t>291,000</w:t>
            </w:r>
          </w:p>
        </w:tc>
      </w:tr>
      <w:tr w:rsidR="00624589" w:rsidRPr="0079069D" w14:paraId="1F25ACC8" w14:textId="77777777" w:rsidTr="003E6D5F">
        <w:trPr>
          <w:trHeight w:val="340"/>
        </w:trPr>
        <w:tc>
          <w:tcPr>
            <w:tcW w:w="1985" w:type="pct"/>
          </w:tcPr>
          <w:p w14:paraId="558E39FA"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4C5321C2" w14:textId="77777777" w:rsidR="00624589" w:rsidRPr="0079069D" w:rsidRDefault="00624589" w:rsidP="000D63B2">
            <w:pPr>
              <w:spacing w:line="360" w:lineRule="auto"/>
              <w:rPr>
                <w:sz w:val="24"/>
                <w:szCs w:val="24"/>
              </w:rPr>
            </w:pPr>
            <w:r w:rsidRPr="0079069D">
              <w:rPr>
                <w:sz w:val="24"/>
                <w:szCs w:val="24"/>
              </w:rPr>
              <w:t>Protecting and Enhancing the Biodiversity of the Murray Scroll Belt</w:t>
            </w:r>
          </w:p>
        </w:tc>
        <w:tc>
          <w:tcPr>
            <w:tcW w:w="647" w:type="pct"/>
          </w:tcPr>
          <w:p w14:paraId="2C42F109" w14:textId="77777777" w:rsidR="00624589" w:rsidRPr="0079069D" w:rsidRDefault="00624589" w:rsidP="000D63B2">
            <w:pPr>
              <w:spacing w:line="360" w:lineRule="auto"/>
              <w:rPr>
                <w:sz w:val="24"/>
                <w:szCs w:val="24"/>
              </w:rPr>
            </w:pPr>
            <w:r w:rsidRPr="0079069D">
              <w:rPr>
                <w:sz w:val="24"/>
                <w:szCs w:val="24"/>
              </w:rPr>
              <w:t>267,350</w:t>
            </w:r>
          </w:p>
        </w:tc>
      </w:tr>
      <w:tr w:rsidR="00624589" w:rsidRPr="0079069D" w14:paraId="41D85C5B" w14:textId="77777777" w:rsidTr="003E6D5F">
        <w:trPr>
          <w:trHeight w:val="340"/>
        </w:trPr>
        <w:tc>
          <w:tcPr>
            <w:tcW w:w="1985" w:type="pct"/>
          </w:tcPr>
          <w:p w14:paraId="03622537"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673A5711" w14:textId="77777777" w:rsidR="00624589" w:rsidRPr="0079069D" w:rsidRDefault="00624589" w:rsidP="000D63B2">
            <w:pPr>
              <w:spacing w:line="360" w:lineRule="auto"/>
              <w:rPr>
                <w:sz w:val="24"/>
                <w:szCs w:val="24"/>
              </w:rPr>
            </w:pPr>
            <w:r w:rsidRPr="0079069D">
              <w:rPr>
                <w:sz w:val="24"/>
                <w:szCs w:val="24"/>
              </w:rPr>
              <w:t>Grampians Sallow Wattle Control</w:t>
            </w:r>
          </w:p>
        </w:tc>
        <w:tc>
          <w:tcPr>
            <w:tcW w:w="647" w:type="pct"/>
          </w:tcPr>
          <w:p w14:paraId="442B07D5" w14:textId="77777777" w:rsidR="00624589" w:rsidRPr="0079069D" w:rsidRDefault="00624589" w:rsidP="000D63B2">
            <w:pPr>
              <w:spacing w:line="360" w:lineRule="auto"/>
              <w:rPr>
                <w:sz w:val="24"/>
                <w:szCs w:val="24"/>
              </w:rPr>
            </w:pPr>
            <w:r w:rsidRPr="0079069D">
              <w:rPr>
                <w:sz w:val="24"/>
                <w:szCs w:val="24"/>
              </w:rPr>
              <w:t>253,918</w:t>
            </w:r>
          </w:p>
        </w:tc>
      </w:tr>
      <w:tr w:rsidR="00624589" w:rsidRPr="0079069D" w14:paraId="7EFC9E57" w14:textId="77777777" w:rsidTr="003E6D5F">
        <w:trPr>
          <w:trHeight w:val="340"/>
        </w:trPr>
        <w:tc>
          <w:tcPr>
            <w:tcW w:w="1985" w:type="pct"/>
          </w:tcPr>
          <w:p w14:paraId="245BF111"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763BE321" w14:textId="77777777" w:rsidR="00624589" w:rsidRPr="0079069D" w:rsidRDefault="00624589" w:rsidP="000D63B2">
            <w:pPr>
              <w:spacing w:line="360" w:lineRule="auto"/>
              <w:rPr>
                <w:sz w:val="24"/>
                <w:szCs w:val="24"/>
              </w:rPr>
            </w:pPr>
            <w:r w:rsidRPr="0079069D">
              <w:rPr>
                <w:sz w:val="24"/>
                <w:szCs w:val="24"/>
              </w:rPr>
              <w:t>Grampians Herbivores (Deer)</w:t>
            </w:r>
          </w:p>
        </w:tc>
        <w:tc>
          <w:tcPr>
            <w:tcW w:w="647" w:type="pct"/>
          </w:tcPr>
          <w:p w14:paraId="72854D8A" w14:textId="77777777" w:rsidR="00624589" w:rsidRPr="0079069D" w:rsidRDefault="00624589" w:rsidP="000D63B2">
            <w:pPr>
              <w:spacing w:line="360" w:lineRule="auto"/>
              <w:rPr>
                <w:sz w:val="24"/>
                <w:szCs w:val="24"/>
              </w:rPr>
            </w:pPr>
            <w:r w:rsidRPr="0079069D">
              <w:rPr>
                <w:sz w:val="24"/>
                <w:szCs w:val="24"/>
              </w:rPr>
              <w:t>234,069</w:t>
            </w:r>
          </w:p>
        </w:tc>
      </w:tr>
      <w:tr w:rsidR="00624589" w:rsidRPr="0079069D" w14:paraId="6FDA4BB8" w14:textId="77777777" w:rsidTr="003E6D5F">
        <w:trPr>
          <w:trHeight w:val="340"/>
        </w:trPr>
        <w:tc>
          <w:tcPr>
            <w:tcW w:w="1985" w:type="pct"/>
          </w:tcPr>
          <w:p w14:paraId="3C536F82"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67E9AA76" w14:textId="77777777" w:rsidR="00624589" w:rsidRPr="0079069D" w:rsidRDefault="00624589" w:rsidP="000D63B2">
            <w:pPr>
              <w:spacing w:line="360" w:lineRule="auto"/>
              <w:rPr>
                <w:sz w:val="24"/>
                <w:szCs w:val="24"/>
              </w:rPr>
            </w:pPr>
            <w:r w:rsidRPr="0079069D">
              <w:rPr>
                <w:sz w:val="24"/>
                <w:szCs w:val="24"/>
              </w:rPr>
              <w:t>Otway Landscape Pest Plant Management</w:t>
            </w:r>
          </w:p>
        </w:tc>
        <w:tc>
          <w:tcPr>
            <w:tcW w:w="647" w:type="pct"/>
          </w:tcPr>
          <w:p w14:paraId="0A3D61B6" w14:textId="77777777" w:rsidR="00624589" w:rsidRPr="0079069D" w:rsidRDefault="00624589" w:rsidP="000D63B2">
            <w:pPr>
              <w:spacing w:line="360" w:lineRule="auto"/>
              <w:rPr>
                <w:sz w:val="24"/>
                <w:szCs w:val="24"/>
              </w:rPr>
            </w:pPr>
            <w:r w:rsidRPr="0079069D">
              <w:rPr>
                <w:sz w:val="24"/>
                <w:szCs w:val="24"/>
              </w:rPr>
              <w:t>228,000</w:t>
            </w:r>
          </w:p>
        </w:tc>
      </w:tr>
      <w:tr w:rsidR="00624589" w:rsidRPr="0079069D" w14:paraId="699F46FF" w14:textId="77777777" w:rsidTr="003E6D5F">
        <w:trPr>
          <w:trHeight w:val="340"/>
        </w:trPr>
        <w:tc>
          <w:tcPr>
            <w:tcW w:w="1985" w:type="pct"/>
          </w:tcPr>
          <w:p w14:paraId="2497D26C"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6F704762" w14:textId="77777777" w:rsidR="00624589" w:rsidRPr="0079069D" w:rsidRDefault="00624589" w:rsidP="000D63B2">
            <w:pPr>
              <w:spacing w:line="360" w:lineRule="auto"/>
              <w:rPr>
                <w:sz w:val="24"/>
                <w:szCs w:val="24"/>
              </w:rPr>
            </w:pPr>
            <w:r w:rsidRPr="0079069D">
              <w:rPr>
                <w:sz w:val="24"/>
                <w:szCs w:val="24"/>
              </w:rPr>
              <w:t>Controlling Feral Cats in the Mallee for Improved Management Outcomes</w:t>
            </w:r>
          </w:p>
        </w:tc>
        <w:tc>
          <w:tcPr>
            <w:tcW w:w="647" w:type="pct"/>
          </w:tcPr>
          <w:p w14:paraId="416F65C0" w14:textId="77777777" w:rsidR="00624589" w:rsidRPr="0079069D" w:rsidRDefault="00624589" w:rsidP="000D63B2">
            <w:pPr>
              <w:spacing w:line="360" w:lineRule="auto"/>
              <w:rPr>
                <w:sz w:val="24"/>
                <w:szCs w:val="24"/>
              </w:rPr>
            </w:pPr>
            <w:r w:rsidRPr="0079069D">
              <w:rPr>
                <w:sz w:val="24"/>
                <w:szCs w:val="24"/>
              </w:rPr>
              <w:t>224,800</w:t>
            </w:r>
          </w:p>
        </w:tc>
      </w:tr>
      <w:tr w:rsidR="00624589" w:rsidRPr="0079069D" w14:paraId="2AC62BBF" w14:textId="77777777" w:rsidTr="003E6D5F">
        <w:trPr>
          <w:trHeight w:val="340"/>
        </w:trPr>
        <w:tc>
          <w:tcPr>
            <w:tcW w:w="1985" w:type="pct"/>
          </w:tcPr>
          <w:p w14:paraId="1E739315"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52DE5C6D" w14:textId="77777777" w:rsidR="00624589" w:rsidRPr="0079069D" w:rsidRDefault="00624589" w:rsidP="000D63B2">
            <w:pPr>
              <w:spacing w:line="360" w:lineRule="auto"/>
              <w:rPr>
                <w:sz w:val="24"/>
                <w:szCs w:val="24"/>
              </w:rPr>
            </w:pPr>
            <w:r w:rsidRPr="0079069D">
              <w:rPr>
                <w:sz w:val="24"/>
                <w:szCs w:val="24"/>
              </w:rPr>
              <w:t>Restoration and Protection of High Value Habitat of Wyperfeld National Park</w:t>
            </w:r>
          </w:p>
        </w:tc>
        <w:tc>
          <w:tcPr>
            <w:tcW w:w="647" w:type="pct"/>
          </w:tcPr>
          <w:p w14:paraId="378CAC99" w14:textId="77777777" w:rsidR="00624589" w:rsidRPr="0079069D" w:rsidRDefault="00624589" w:rsidP="000D63B2">
            <w:pPr>
              <w:spacing w:line="360" w:lineRule="auto"/>
              <w:rPr>
                <w:sz w:val="24"/>
                <w:szCs w:val="24"/>
              </w:rPr>
            </w:pPr>
            <w:r w:rsidRPr="0079069D">
              <w:rPr>
                <w:sz w:val="24"/>
                <w:szCs w:val="24"/>
              </w:rPr>
              <w:t>220,000</w:t>
            </w:r>
          </w:p>
        </w:tc>
      </w:tr>
      <w:tr w:rsidR="00624589" w:rsidRPr="0079069D" w14:paraId="6647F544" w14:textId="77777777" w:rsidTr="003E6D5F">
        <w:trPr>
          <w:trHeight w:val="340"/>
        </w:trPr>
        <w:tc>
          <w:tcPr>
            <w:tcW w:w="1985" w:type="pct"/>
          </w:tcPr>
          <w:p w14:paraId="0F8900C7"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15EF8339" w14:textId="77777777" w:rsidR="00624589" w:rsidRPr="0079069D" w:rsidRDefault="00624589" w:rsidP="000D63B2">
            <w:pPr>
              <w:spacing w:line="360" w:lineRule="auto"/>
              <w:rPr>
                <w:sz w:val="24"/>
                <w:szCs w:val="24"/>
              </w:rPr>
            </w:pPr>
            <w:r w:rsidRPr="0079069D">
              <w:rPr>
                <w:sz w:val="24"/>
                <w:szCs w:val="24"/>
              </w:rPr>
              <w:t>Managing Feral Pigs in the Eastern Borderlands</w:t>
            </w:r>
          </w:p>
        </w:tc>
        <w:tc>
          <w:tcPr>
            <w:tcW w:w="647" w:type="pct"/>
          </w:tcPr>
          <w:p w14:paraId="2089ECA3" w14:textId="77777777" w:rsidR="00624589" w:rsidRPr="0079069D" w:rsidRDefault="00624589" w:rsidP="000D63B2">
            <w:pPr>
              <w:spacing w:line="360" w:lineRule="auto"/>
              <w:rPr>
                <w:sz w:val="24"/>
                <w:szCs w:val="24"/>
              </w:rPr>
            </w:pPr>
            <w:r w:rsidRPr="0079069D">
              <w:rPr>
                <w:sz w:val="24"/>
                <w:szCs w:val="24"/>
              </w:rPr>
              <w:t>209,820</w:t>
            </w:r>
          </w:p>
        </w:tc>
      </w:tr>
      <w:tr w:rsidR="00624589" w:rsidRPr="0079069D" w14:paraId="0F81831B" w14:textId="77777777" w:rsidTr="003E6D5F">
        <w:trPr>
          <w:trHeight w:val="340"/>
        </w:trPr>
        <w:tc>
          <w:tcPr>
            <w:tcW w:w="1985" w:type="pct"/>
          </w:tcPr>
          <w:p w14:paraId="7199198D" w14:textId="77777777" w:rsidR="00624589" w:rsidRPr="0079069D" w:rsidRDefault="00624589" w:rsidP="000D63B2">
            <w:pPr>
              <w:spacing w:line="360" w:lineRule="auto"/>
              <w:rPr>
                <w:sz w:val="24"/>
                <w:szCs w:val="24"/>
              </w:rPr>
            </w:pPr>
            <w:r w:rsidRPr="0079069D">
              <w:rPr>
                <w:sz w:val="24"/>
                <w:szCs w:val="24"/>
              </w:rPr>
              <w:t>Nillumbik Shire Council</w:t>
            </w:r>
          </w:p>
        </w:tc>
        <w:tc>
          <w:tcPr>
            <w:tcW w:w="2367" w:type="pct"/>
          </w:tcPr>
          <w:p w14:paraId="19762CFD" w14:textId="77777777" w:rsidR="00624589" w:rsidRPr="0079069D" w:rsidRDefault="00624589" w:rsidP="000D63B2">
            <w:pPr>
              <w:spacing w:line="360" w:lineRule="auto"/>
              <w:rPr>
                <w:sz w:val="24"/>
                <w:szCs w:val="24"/>
              </w:rPr>
            </w:pPr>
            <w:r w:rsidRPr="0079069D">
              <w:rPr>
                <w:sz w:val="24"/>
                <w:szCs w:val="24"/>
              </w:rPr>
              <w:t>Sugarloaf Link: Improving Animal Populations and Habitat Connectivity</w:t>
            </w:r>
          </w:p>
        </w:tc>
        <w:tc>
          <w:tcPr>
            <w:tcW w:w="647" w:type="pct"/>
          </w:tcPr>
          <w:p w14:paraId="65A895A3" w14:textId="77777777" w:rsidR="00624589" w:rsidRPr="0079069D" w:rsidRDefault="00624589" w:rsidP="000D63B2">
            <w:pPr>
              <w:spacing w:line="360" w:lineRule="auto"/>
              <w:rPr>
                <w:sz w:val="24"/>
                <w:szCs w:val="24"/>
              </w:rPr>
            </w:pPr>
            <w:r w:rsidRPr="0079069D">
              <w:rPr>
                <w:sz w:val="24"/>
                <w:szCs w:val="24"/>
              </w:rPr>
              <w:t>202,500</w:t>
            </w:r>
          </w:p>
        </w:tc>
      </w:tr>
      <w:tr w:rsidR="00624589" w:rsidRPr="0079069D" w14:paraId="0B6D5828" w14:textId="77777777" w:rsidTr="003E6D5F">
        <w:trPr>
          <w:trHeight w:val="340"/>
        </w:trPr>
        <w:tc>
          <w:tcPr>
            <w:tcW w:w="1985" w:type="pct"/>
          </w:tcPr>
          <w:p w14:paraId="768F6411" w14:textId="77777777" w:rsidR="00624589" w:rsidRPr="0079069D" w:rsidRDefault="00624589" w:rsidP="000D63B2">
            <w:pPr>
              <w:spacing w:line="360" w:lineRule="auto"/>
              <w:rPr>
                <w:sz w:val="24"/>
                <w:szCs w:val="24"/>
              </w:rPr>
            </w:pPr>
            <w:r w:rsidRPr="0079069D">
              <w:rPr>
                <w:sz w:val="24"/>
                <w:szCs w:val="24"/>
              </w:rPr>
              <w:t>DELWP Forest, Fire and Regions: Barwon South West</w:t>
            </w:r>
          </w:p>
        </w:tc>
        <w:tc>
          <w:tcPr>
            <w:tcW w:w="2367" w:type="pct"/>
          </w:tcPr>
          <w:p w14:paraId="75FEE864" w14:textId="77777777" w:rsidR="00624589" w:rsidRPr="0079069D" w:rsidRDefault="00624589" w:rsidP="000D63B2">
            <w:pPr>
              <w:spacing w:line="360" w:lineRule="auto"/>
              <w:rPr>
                <w:sz w:val="24"/>
                <w:szCs w:val="24"/>
              </w:rPr>
            </w:pPr>
            <w:r w:rsidRPr="0079069D">
              <w:rPr>
                <w:sz w:val="24"/>
                <w:szCs w:val="24"/>
              </w:rPr>
              <w:t>Glenelg Pine Project</w:t>
            </w:r>
          </w:p>
        </w:tc>
        <w:tc>
          <w:tcPr>
            <w:tcW w:w="647" w:type="pct"/>
          </w:tcPr>
          <w:p w14:paraId="4F264D39" w14:textId="77777777" w:rsidR="00624589" w:rsidRPr="0079069D" w:rsidRDefault="00624589" w:rsidP="000D63B2">
            <w:pPr>
              <w:spacing w:line="360" w:lineRule="auto"/>
              <w:rPr>
                <w:sz w:val="24"/>
                <w:szCs w:val="24"/>
              </w:rPr>
            </w:pPr>
            <w:r w:rsidRPr="0079069D">
              <w:rPr>
                <w:sz w:val="24"/>
                <w:szCs w:val="24"/>
              </w:rPr>
              <w:t>200,000</w:t>
            </w:r>
          </w:p>
        </w:tc>
      </w:tr>
      <w:tr w:rsidR="00624589" w:rsidRPr="0079069D" w14:paraId="2F874F4D" w14:textId="77777777" w:rsidTr="003E6D5F">
        <w:trPr>
          <w:trHeight w:val="340"/>
        </w:trPr>
        <w:tc>
          <w:tcPr>
            <w:tcW w:w="1985" w:type="pct"/>
          </w:tcPr>
          <w:p w14:paraId="7CDB9ED7"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106993AC" w14:textId="77777777" w:rsidR="00624589" w:rsidRPr="0079069D" w:rsidRDefault="00624589" w:rsidP="000D63B2">
            <w:pPr>
              <w:spacing w:line="360" w:lineRule="auto"/>
              <w:rPr>
                <w:sz w:val="24"/>
                <w:szCs w:val="24"/>
              </w:rPr>
            </w:pPr>
            <w:r w:rsidRPr="0079069D">
              <w:rPr>
                <w:sz w:val="24"/>
                <w:szCs w:val="24"/>
              </w:rPr>
              <w:t>Tyrrell: Preserving an Ancient Salina Landscape</w:t>
            </w:r>
          </w:p>
        </w:tc>
        <w:tc>
          <w:tcPr>
            <w:tcW w:w="647" w:type="pct"/>
          </w:tcPr>
          <w:p w14:paraId="3D52E0D0" w14:textId="77777777" w:rsidR="00624589" w:rsidRPr="0079069D" w:rsidRDefault="00624589" w:rsidP="000D63B2">
            <w:pPr>
              <w:spacing w:line="360" w:lineRule="auto"/>
              <w:rPr>
                <w:sz w:val="24"/>
                <w:szCs w:val="24"/>
              </w:rPr>
            </w:pPr>
            <w:r w:rsidRPr="0079069D">
              <w:rPr>
                <w:sz w:val="24"/>
                <w:szCs w:val="24"/>
              </w:rPr>
              <w:t>188,000</w:t>
            </w:r>
          </w:p>
        </w:tc>
      </w:tr>
      <w:tr w:rsidR="00624589" w:rsidRPr="0079069D" w14:paraId="4CB81AAD" w14:textId="77777777" w:rsidTr="003E6D5F">
        <w:trPr>
          <w:trHeight w:val="340"/>
        </w:trPr>
        <w:tc>
          <w:tcPr>
            <w:tcW w:w="1985" w:type="pct"/>
          </w:tcPr>
          <w:p w14:paraId="74F9F83D" w14:textId="77777777" w:rsidR="00624589" w:rsidRPr="0079069D" w:rsidRDefault="00624589" w:rsidP="000D63B2">
            <w:pPr>
              <w:spacing w:line="360" w:lineRule="auto"/>
              <w:rPr>
                <w:sz w:val="24"/>
                <w:szCs w:val="24"/>
              </w:rPr>
            </w:pPr>
            <w:r w:rsidRPr="0079069D">
              <w:rPr>
                <w:sz w:val="24"/>
                <w:szCs w:val="24"/>
              </w:rPr>
              <w:t>Dja Dja Wurrung Enterprises: Trading as Djandak</w:t>
            </w:r>
          </w:p>
        </w:tc>
        <w:tc>
          <w:tcPr>
            <w:tcW w:w="2367" w:type="pct"/>
          </w:tcPr>
          <w:p w14:paraId="34B53000" w14:textId="77777777" w:rsidR="00624589" w:rsidRPr="0079069D" w:rsidRDefault="00624589" w:rsidP="000D63B2">
            <w:pPr>
              <w:spacing w:line="360" w:lineRule="auto"/>
              <w:rPr>
                <w:sz w:val="24"/>
                <w:szCs w:val="24"/>
              </w:rPr>
            </w:pPr>
            <w:r w:rsidRPr="0079069D">
              <w:rPr>
                <w:sz w:val="24"/>
                <w:szCs w:val="24"/>
              </w:rPr>
              <w:t>VicEnvironments Forum Traditional Owner Engagement Project</w:t>
            </w:r>
          </w:p>
        </w:tc>
        <w:tc>
          <w:tcPr>
            <w:tcW w:w="647" w:type="pct"/>
          </w:tcPr>
          <w:p w14:paraId="25FF42F3" w14:textId="77777777" w:rsidR="00624589" w:rsidRPr="0079069D" w:rsidRDefault="00624589" w:rsidP="000D63B2">
            <w:pPr>
              <w:spacing w:line="360" w:lineRule="auto"/>
              <w:rPr>
                <w:sz w:val="24"/>
                <w:szCs w:val="24"/>
              </w:rPr>
            </w:pPr>
            <w:r w:rsidRPr="0079069D">
              <w:rPr>
                <w:sz w:val="24"/>
                <w:szCs w:val="24"/>
              </w:rPr>
              <w:t>175,000</w:t>
            </w:r>
          </w:p>
        </w:tc>
      </w:tr>
      <w:tr w:rsidR="00624589" w:rsidRPr="0079069D" w14:paraId="474F29A8" w14:textId="77777777" w:rsidTr="003E6D5F">
        <w:trPr>
          <w:trHeight w:val="340"/>
        </w:trPr>
        <w:tc>
          <w:tcPr>
            <w:tcW w:w="1985" w:type="pct"/>
          </w:tcPr>
          <w:p w14:paraId="4DE433BE" w14:textId="77777777" w:rsidR="00624589" w:rsidRPr="0079069D" w:rsidRDefault="00624589" w:rsidP="000D63B2">
            <w:pPr>
              <w:spacing w:line="360" w:lineRule="auto"/>
              <w:rPr>
                <w:sz w:val="24"/>
                <w:szCs w:val="24"/>
              </w:rPr>
            </w:pPr>
            <w:r w:rsidRPr="0079069D">
              <w:rPr>
                <w:sz w:val="24"/>
                <w:szCs w:val="24"/>
              </w:rPr>
              <w:t>Conservation Volunteers Australia</w:t>
            </w:r>
          </w:p>
        </w:tc>
        <w:tc>
          <w:tcPr>
            <w:tcW w:w="2367" w:type="pct"/>
          </w:tcPr>
          <w:p w14:paraId="46A1D225" w14:textId="77777777" w:rsidR="00624589" w:rsidRPr="0079069D" w:rsidRDefault="00624589" w:rsidP="000D63B2">
            <w:pPr>
              <w:spacing w:line="360" w:lineRule="auto"/>
              <w:rPr>
                <w:sz w:val="24"/>
                <w:szCs w:val="24"/>
              </w:rPr>
            </w:pPr>
            <w:r w:rsidRPr="0079069D">
              <w:rPr>
                <w:sz w:val="24"/>
                <w:szCs w:val="24"/>
              </w:rPr>
              <w:t>Little Desert Landscape-Scale Ecosystem Enhancement Initiative</w:t>
            </w:r>
          </w:p>
        </w:tc>
        <w:tc>
          <w:tcPr>
            <w:tcW w:w="647" w:type="pct"/>
          </w:tcPr>
          <w:p w14:paraId="4907B247" w14:textId="77777777" w:rsidR="00624589" w:rsidRPr="0079069D" w:rsidRDefault="00624589" w:rsidP="000D63B2">
            <w:pPr>
              <w:spacing w:line="360" w:lineRule="auto"/>
              <w:rPr>
                <w:sz w:val="24"/>
                <w:szCs w:val="24"/>
              </w:rPr>
            </w:pPr>
            <w:r w:rsidRPr="0079069D">
              <w:rPr>
                <w:sz w:val="24"/>
                <w:szCs w:val="24"/>
              </w:rPr>
              <w:t>173,500</w:t>
            </w:r>
          </w:p>
        </w:tc>
      </w:tr>
      <w:tr w:rsidR="00624589" w:rsidRPr="0079069D" w14:paraId="591C8EEB" w14:textId="77777777" w:rsidTr="003E6D5F">
        <w:trPr>
          <w:trHeight w:val="340"/>
        </w:trPr>
        <w:tc>
          <w:tcPr>
            <w:tcW w:w="1985" w:type="pct"/>
          </w:tcPr>
          <w:p w14:paraId="42FDE008" w14:textId="77777777" w:rsidR="00624589" w:rsidRPr="0079069D" w:rsidRDefault="00624589" w:rsidP="000D63B2">
            <w:pPr>
              <w:spacing w:line="360" w:lineRule="auto"/>
              <w:rPr>
                <w:sz w:val="24"/>
                <w:szCs w:val="24"/>
              </w:rPr>
            </w:pPr>
            <w:r w:rsidRPr="0079069D">
              <w:rPr>
                <w:sz w:val="24"/>
                <w:szCs w:val="24"/>
              </w:rPr>
              <w:t>Wimmera Catchment Management Authority</w:t>
            </w:r>
          </w:p>
        </w:tc>
        <w:tc>
          <w:tcPr>
            <w:tcW w:w="2367" w:type="pct"/>
          </w:tcPr>
          <w:p w14:paraId="2088701F" w14:textId="77777777" w:rsidR="00624589" w:rsidRPr="0079069D" w:rsidRDefault="00624589" w:rsidP="000D63B2">
            <w:pPr>
              <w:spacing w:line="360" w:lineRule="auto"/>
              <w:rPr>
                <w:sz w:val="24"/>
                <w:szCs w:val="24"/>
              </w:rPr>
            </w:pPr>
            <w:r w:rsidRPr="0079069D">
              <w:rPr>
                <w:sz w:val="24"/>
                <w:szCs w:val="24"/>
              </w:rPr>
              <w:t>Western Victorian Woodlands Phase 4</w:t>
            </w:r>
          </w:p>
        </w:tc>
        <w:tc>
          <w:tcPr>
            <w:tcW w:w="647" w:type="pct"/>
          </w:tcPr>
          <w:p w14:paraId="2D42073E" w14:textId="77777777" w:rsidR="00624589" w:rsidRPr="0079069D" w:rsidRDefault="00624589" w:rsidP="000D63B2">
            <w:pPr>
              <w:spacing w:line="360" w:lineRule="auto"/>
              <w:rPr>
                <w:sz w:val="24"/>
                <w:szCs w:val="24"/>
              </w:rPr>
            </w:pPr>
            <w:r w:rsidRPr="0079069D">
              <w:rPr>
                <w:sz w:val="24"/>
                <w:szCs w:val="24"/>
              </w:rPr>
              <w:t>172,000</w:t>
            </w:r>
          </w:p>
        </w:tc>
      </w:tr>
      <w:tr w:rsidR="00624589" w:rsidRPr="0079069D" w14:paraId="07619DDA" w14:textId="77777777" w:rsidTr="003E6D5F">
        <w:trPr>
          <w:trHeight w:val="340"/>
        </w:trPr>
        <w:tc>
          <w:tcPr>
            <w:tcW w:w="1985" w:type="pct"/>
          </w:tcPr>
          <w:p w14:paraId="37A3AC75" w14:textId="77777777" w:rsidR="00624589" w:rsidRPr="0079069D" w:rsidRDefault="00624589" w:rsidP="000D63B2">
            <w:pPr>
              <w:spacing w:line="360" w:lineRule="auto"/>
              <w:rPr>
                <w:sz w:val="24"/>
                <w:szCs w:val="24"/>
              </w:rPr>
            </w:pPr>
            <w:r w:rsidRPr="0079069D">
              <w:rPr>
                <w:sz w:val="24"/>
                <w:szCs w:val="24"/>
              </w:rPr>
              <w:t>Conservation Ecology Centre</w:t>
            </w:r>
          </w:p>
        </w:tc>
        <w:tc>
          <w:tcPr>
            <w:tcW w:w="2367" w:type="pct"/>
          </w:tcPr>
          <w:p w14:paraId="1D1BCB3D" w14:textId="77777777" w:rsidR="00624589" w:rsidRPr="0079069D" w:rsidRDefault="00624589" w:rsidP="000D63B2">
            <w:pPr>
              <w:spacing w:line="360" w:lineRule="auto"/>
              <w:rPr>
                <w:sz w:val="24"/>
                <w:szCs w:val="24"/>
              </w:rPr>
            </w:pPr>
            <w:r w:rsidRPr="0079069D">
              <w:rPr>
                <w:sz w:val="24"/>
                <w:szCs w:val="24"/>
              </w:rPr>
              <w:t>Expanding and Strengthening the Otway Ark</w:t>
            </w:r>
          </w:p>
        </w:tc>
        <w:tc>
          <w:tcPr>
            <w:tcW w:w="647" w:type="pct"/>
          </w:tcPr>
          <w:p w14:paraId="4E50A89E" w14:textId="77777777" w:rsidR="00624589" w:rsidRPr="0079069D" w:rsidRDefault="00624589" w:rsidP="000D63B2">
            <w:pPr>
              <w:spacing w:line="360" w:lineRule="auto"/>
              <w:rPr>
                <w:sz w:val="24"/>
                <w:szCs w:val="24"/>
              </w:rPr>
            </w:pPr>
            <w:r w:rsidRPr="0079069D">
              <w:rPr>
                <w:sz w:val="24"/>
                <w:szCs w:val="24"/>
              </w:rPr>
              <w:t>166,100</w:t>
            </w:r>
          </w:p>
        </w:tc>
      </w:tr>
      <w:tr w:rsidR="00624589" w:rsidRPr="0079069D" w14:paraId="323FD774" w14:textId="77777777" w:rsidTr="003E6D5F">
        <w:trPr>
          <w:trHeight w:val="340"/>
        </w:trPr>
        <w:tc>
          <w:tcPr>
            <w:tcW w:w="1985" w:type="pct"/>
          </w:tcPr>
          <w:p w14:paraId="46F16F9D"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3753B573" w14:textId="77777777" w:rsidR="00624589" w:rsidRPr="0079069D" w:rsidRDefault="00624589" w:rsidP="000D63B2">
            <w:pPr>
              <w:spacing w:line="360" w:lineRule="auto"/>
              <w:rPr>
                <w:sz w:val="24"/>
                <w:szCs w:val="24"/>
              </w:rPr>
            </w:pPr>
            <w:r w:rsidRPr="0079069D">
              <w:rPr>
                <w:sz w:val="24"/>
                <w:szCs w:val="24"/>
              </w:rPr>
              <w:t>Lurg Hills to North East Foothills Connections</w:t>
            </w:r>
          </w:p>
        </w:tc>
        <w:tc>
          <w:tcPr>
            <w:tcW w:w="647" w:type="pct"/>
          </w:tcPr>
          <w:p w14:paraId="2164C755" w14:textId="77777777" w:rsidR="00624589" w:rsidRPr="0079069D" w:rsidRDefault="00624589" w:rsidP="000D63B2">
            <w:pPr>
              <w:spacing w:line="360" w:lineRule="auto"/>
              <w:rPr>
                <w:sz w:val="24"/>
                <w:szCs w:val="24"/>
              </w:rPr>
            </w:pPr>
            <w:r w:rsidRPr="0079069D">
              <w:rPr>
                <w:sz w:val="24"/>
                <w:szCs w:val="24"/>
              </w:rPr>
              <w:t>166,000</w:t>
            </w:r>
          </w:p>
        </w:tc>
      </w:tr>
      <w:tr w:rsidR="00624589" w:rsidRPr="0079069D" w14:paraId="21395C71" w14:textId="77777777" w:rsidTr="003E6D5F">
        <w:trPr>
          <w:trHeight w:val="340"/>
        </w:trPr>
        <w:tc>
          <w:tcPr>
            <w:tcW w:w="1985" w:type="pct"/>
          </w:tcPr>
          <w:p w14:paraId="5639533B" w14:textId="77777777" w:rsidR="00624589" w:rsidRPr="0079069D" w:rsidRDefault="00624589" w:rsidP="000D63B2">
            <w:pPr>
              <w:spacing w:line="360" w:lineRule="auto"/>
              <w:rPr>
                <w:sz w:val="24"/>
                <w:szCs w:val="24"/>
              </w:rPr>
            </w:pPr>
            <w:r w:rsidRPr="0079069D">
              <w:rPr>
                <w:sz w:val="24"/>
                <w:szCs w:val="24"/>
              </w:rPr>
              <w:t>DELWP Forest, Fire and Regions: Barwon South West</w:t>
            </w:r>
          </w:p>
        </w:tc>
        <w:tc>
          <w:tcPr>
            <w:tcW w:w="2367" w:type="pct"/>
          </w:tcPr>
          <w:p w14:paraId="703AF352" w14:textId="77777777" w:rsidR="00624589" w:rsidRPr="0079069D" w:rsidRDefault="00624589" w:rsidP="000D63B2">
            <w:pPr>
              <w:spacing w:line="360" w:lineRule="auto"/>
              <w:rPr>
                <w:sz w:val="24"/>
                <w:szCs w:val="24"/>
              </w:rPr>
            </w:pPr>
            <w:r w:rsidRPr="0079069D">
              <w:rPr>
                <w:sz w:val="24"/>
                <w:szCs w:val="24"/>
              </w:rPr>
              <w:t>Addressing Key Threats to Native Grassland Linear Reserves on the Victorian Volcanic Plains</w:t>
            </w:r>
          </w:p>
        </w:tc>
        <w:tc>
          <w:tcPr>
            <w:tcW w:w="647" w:type="pct"/>
          </w:tcPr>
          <w:p w14:paraId="2095786B" w14:textId="77777777" w:rsidR="00624589" w:rsidRPr="0079069D" w:rsidRDefault="00624589" w:rsidP="000D63B2">
            <w:pPr>
              <w:spacing w:line="360" w:lineRule="auto"/>
              <w:rPr>
                <w:sz w:val="24"/>
                <w:szCs w:val="24"/>
              </w:rPr>
            </w:pPr>
            <w:r w:rsidRPr="0079069D">
              <w:rPr>
                <w:sz w:val="24"/>
                <w:szCs w:val="24"/>
              </w:rPr>
              <w:t>165,000</w:t>
            </w:r>
          </w:p>
        </w:tc>
      </w:tr>
      <w:tr w:rsidR="00624589" w:rsidRPr="0079069D" w14:paraId="2C8CD636" w14:textId="77777777" w:rsidTr="003E6D5F">
        <w:trPr>
          <w:trHeight w:val="340"/>
        </w:trPr>
        <w:tc>
          <w:tcPr>
            <w:tcW w:w="1985" w:type="pct"/>
          </w:tcPr>
          <w:p w14:paraId="309C1E0A"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703927F1" w14:textId="77777777" w:rsidR="00624589" w:rsidRPr="0079069D" w:rsidRDefault="00624589" w:rsidP="000D63B2">
            <w:pPr>
              <w:spacing w:line="360" w:lineRule="auto"/>
              <w:rPr>
                <w:sz w:val="24"/>
                <w:szCs w:val="24"/>
              </w:rPr>
            </w:pPr>
            <w:r w:rsidRPr="0079069D">
              <w:rPr>
                <w:sz w:val="24"/>
                <w:szCs w:val="24"/>
              </w:rPr>
              <w:t>Wimmera River Biolink and Pest Plant and Animal Control Project</w:t>
            </w:r>
          </w:p>
        </w:tc>
        <w:tc>
          <w:tcPr>
            <w:tcW w:w="647" w:type="pct"/>
          </w:tcPr>
          <w:p w14:paraId="5BBE3F3C" w14:textId="77777777" w:rsidR="00624589" w:rsidRPr="0079069D" w:rsidRDefault="00624589" w:rsidP="000D63B2">
            <w:pPr>
              <w:spacing w:line="360" w:lineRule="auto"/>
              <w:rPr>
                <w:sz w:val="24"/>
                <w:szCs w:val="24"/>
              </w:rPr>
            </w:pPr>
            <w:r w:rsidRPr="0079069D">
              <w:rPr>
                <w:sz w:val="24"/>
                <w:szCs w:val="24"/>
              </w:rPr>
              <w:t>161,680</w:t>
            </w:r>
          </w:p>
        </w:tc>
      </w:tr>
      <w:tr w:rsidR="00624589" w:rsidRPr="0079069D" w14:paraId="1365DA91" w14:textId="77777777" w:rsidTr="003E6D5F">
        <w:trPr>
          <w:trHeight w:val="340"/>
        </w:trPr>
        <w:tc>
          <w:tcPr>
            <w:tcW w:w="1985" w:type="pct"/>
          </w:tcPr>
          <w:p w14:paraId="3202A14C" w14:textId="77777777" w:rsidR="00624589" w:rsidRPr="0079069D" w:rsidRDefault="00624589" w:rsidP="000D63B2">
            <w:pPr>
              <w:spacing w:line="360" w:lineRule="auto"/>
              <w:rPr>
                <w:sz w:val="24"/>
                <w:szCs w:val="24"/>
              </w:rPr>
            </w:pPr>
            <w:r w:rsidRPr="0079069D">
              <w:rPr>
                <w:sz w:val="24"/>
                <w:szCs w:val="24"/>
              </w:rPr>
              <w:t>Nature Glenelg Trust</w:t>
            </w:r>
          </w:p>
        </w:tc>
        <w:tc>
          <w:tcPr>
            <w:tcW w:w="2367" w:type="pct"/>
          </w:tcPr>
          <w:p w14:paraId="29F2A59F" w14:textId="77777777" w:rsidR="00624589" w:rsidRPr="0079069D" w:rsidRDefault="00624589" w:rsidP="000D63B2">
            <w:pPr>
              <w:spacing w:line="360" w:lineRule="auto"/>
              <w:rPr>
                <w:sz w:val="24"/>
                <w:szCs w:val="24"/>
              </w:rPr>
            </w:pPr>
            <w:r w:rsidRPr="0079069D">
              <w:rPr>
                <w:sz w:val="24"/>
                <w:szCs w:val="24"/>
              </w:rPr>
              <w:t>Grampians/Glenelg Landscape Wetland Restoration Program</w:t>
            </w:r>
          </w:p>
        </w:tc>
        <w:tc>
          <w:tcPr>
            <w:tcW w:w="647" w:type="pct"/>
          </w:tcPr>
          <w:p w14:paraId="5CC88366" w14:textId="77777777" w:rsidR="00624589" w:rsidRPr="0079069D" w:rsidRDefault="00624589" w:rsidP="000D63B2">
            <w:pPr>
              <w:spacing w:line="360" w:lineRule="auto"/>
              <w:rPr>
                <w:sz w:val="24"/>
                <w:szCs w:val="24"/>
              </w:rPr>
            </w:pPr>
            <w:r w:rsidRPr="0079069D">
              <w:rPr>
                <w:sz w:val="24"/>
                <w:szCs w:val="24"/>
              </w:rPr>
              <w:t>160,000</w:t>
            </w:r>
          </w:p>
        </w:tc>
      </w:tr>
      <w:tr w:rsidR="00624589" w:rsidRPr="0079069D" w14:paraId="553B0289" w14:textId="77777777" w:rsidTr="003E6D5F">
        <w:trPr>
          <w:trHeight w:val="340"/>
        </w:trPr>
        <w:tc>
          <w:tcPr>
            <w:tcW w:w="1985" w:type="pct"/>
          </w:tcPr>
          <w:p w14:paraId="457E9F7A"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25B8EB01" w14:textId="77777777" w:rsidR="00624589" w:rsidRPr="0079069D" w:rsidRDefault="00624589" w:rsidP="000D63B2">
            <w:pPr>
              <w:spacing w:line="360" w:lineRule="auto"/>
              <w:rPr>
                <w:sz w:val="24"/>
                <w:szCs w:val="24"/>
              </w:rPr>
            </w:pPr>
            <w:r w:rsidRPr="0079069D">
              <w:rPr>
                <w:sz w:val="24"/>
                <w:szCs w:val="24"/>
              </w:rPr>
              <w:t>Developing Control Options for Feral Cats at Wilsons Prom</w:t>
            </w:r>
          </w:p>
        </w:tc>
        <w:tc>
          <w:tcPr>
            <w:tcW w:w="647" w:type="pct"/>
          </w:tcPr>
          <w:p w14:paraId="421C5D7B" w14:textId="77777777" w:rsidR="00624589" w:rsidRPr="0079069D" w:rsidRDefault="00624589" w:rsidP="000D63B2">
            <w:pPr>
              <w:spacing w:line="360" w:lineRule="auto"/>
              <w:rPr>
                <w:sz w:val="24"/>
                <w:szCs w:val="24"/>
              </w:rPr>
            </w:pPr>
            <w:r w:rsidRPr="0079069D">
              <w:rPr>
                <w:sz w:val="24"/>
                <w:szCs w:val="24"/>
              </w:rPr>
              <w:t>160,000</w:t>
            </w:r>
          </w:p>
        </w:tc>
      </w:tr>
      <w:tr w:rsidR="00624589" w:rsidRPr="0079069D" w14:paraId="4FB2454C" w14:textId="77777777" w:rsidTr="003E6D5F">
        <w:trPr>
          <w:trHeight w:val="340"/>
        </w:trPr>
        <w:tc>
          <w:tcPr>
            <w:tcW w:w="1985" w:type="pct"/>
          </w:tcPr>
          <w:p w14:paraId="53DD2D37" w14:textId="77777777" w:rsidR="00624589" w:rsidRPr="0079069D" w:rsidRDefault="00624589" w:rsidP="000D63B2">
            <w:pPr>
              <w:spacing w:line="360" w:lineRule="auto"/>
              <w:rPr>
                <w:sz w:val="24"/>
                <w:szCs w:val="24"/>
              </w:rPr>
            </w:pPr>
            <w:r w:rsidRPr="0079069D">
              <w:rPr>
                <w:sz w:val="24"/>
                <w:szCs w:val="24"/>
              </w:rPr>
              <w:t>Port Phillip and Westernport Catchment Management Authority</w:t>
            </w:r>
          </w:p>
        </w:tc>
        <w:tc>
          <w:tcPr>
            <w:tcW w:w="2367" w:type="pct"/>
          </w:tcPr>
          <w:p w14:paraId="671C82F3" w14:textId="77777777" w:rsidR="00624589" w:rsidRPr="0079069D" w:rsidRDefault="00624589" w:rsidP="000D63B2">
            <w:pPr>
              <w:spacing w:line="360" w:lineRule="auto"/>
              <w:rPr>
                <w:sz w:val="24"/>
                <w:szCs w:val="24"/>
              </w:rPr>
            </w:pPr>
            <w:r w:rsidRPr="0079069D">
              <w:rPr>
                <w:sz w:val="24"/>
                <w:szCs w:val="24"/>
              </w:rPr>
              <w:t>Deepening Connections: Engaging Communities and Enhancing Habitat</w:t>
            </w:r>
          </w:p>
        </w:tc>
        <w:tc>
          <w:tcPr>
            <w:tcW w:w="647" w:type="pct"/>
          </w:tcPr>
          <w:p w14:paraId="4BD89AAA" w14:textId="77777777" w:rsidR="00624589" w:rsidRPr="0079069D" w:rsidRDefault="00624589" w:rsidP="000D63B2">
            <w:pPr>
              <w:spacing w:line="360" w:lineRule="auto"/>
              <w:rPr>
                <w:sz w:val="24"/>
                <w:szCs w:val="24"/>
              </w:rPr>
            </w:pPr>
            <w:r w:rsidRPr="0079069D">
              <w:rPr>
                <w:sz w:val="24"/>
                <w:szCs w:val="24"/>
              </w:rPr>
              <w:t>155,247</w:t>
            </w:r>
          </w:p>
        </w:tc>
      </w:tr>
      <w:tr w:rsidR="00624589" w:rsidRPr="0079069D" w14:paraId="27FC5222" w14:textId="77777777" w:rsidTr="003E6D5F">
        <w:trPr>
          <w:trHeight w:val="340"/>
        </w:trPr>
        <w:tc>
          <w:tcPr>
            <w:tcW w:w="1985" w:type="pct"/>
          </w:tcPr>
          <w:p w14:paraId="051950C6"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373C7F71" w14:textId="77777777" w:rsidR="00624589" w:rsidRPr="0079069D" w:rsidRDefault="00624589" w:rsidP="000D63B2">
            <w:pPr>
              <w:spacing w:line="360" w:lineRule="auto"/>
              <w:rPr>
                <w:sz w:val="24"/>
                <w:szCs w:val="24"/>
              </w:rPr>
            </w:pPr>
            <w:r w:rsidRPr="0079069D">
              <w:rPr>
                <w:sz w:val="24"/>
                <w:szCs w:val="24"/>
              </w:rPr>
              <w:t>Iconic Estates: Murray River</w:t>
            </w:r>
          </w:p>
        </w:tc>
        <w:tc>
          <w:tcPr>
            <w:tcW w:w="647" w:type="pct"/>
          </w:tcPr>
          <w:p w14:paraId="26F1DEC7" w14:textId="77777777" w:rsidR="00624589" w:rsidRPr="0079069D" w:rsidRDefault="00624589" w:rsidP="000D63B2">
            <w:pPr>
              <w:spacing w:line="360" w:lineRule="auto"/>
              <w:rPr>
                <w:sz w:val="24"/>
                <w:szCs w:val="24"/>
              </w:rPr>
            </w:pPr>
            <w:r w:rsidRPr="0079069D">
              <w:rPr>
                <w:sz w:val="24"/>
                <w:szCs w:val="24"/>
              </w:rPr>
              <w:t>155,158</w:t>
            </w:r>
          </w:p>
        </w:tc>
      </w:tr>
      <w:tr w:rsidR="00624589" w:rsidRPr="0079069D" w14:paraId="4F9F0A74" w14:textId="77777777" w:rsidTr="003E6D5F">
        <w:trPr>
          <w:trHeight w:val="340"/>
        </w:trPr>
        <w:tc>
          <w:tcPr>
            <w:tcW w:w="1985" w:type="pct"/>
          </w:tcPr>
          <w:p w14:paraId="15E7B407" w14:textId="77777777" w:rsidR="00624589" w:rsidRPr="0079069D" w:rsidRDefault="00624589" w:rsidP="000D63B2">
            <w:pPr>
              <w:spacing w:line="360" w:lineRule="auto"/>
              <w:rPr>
                <w:sz w:val="24"/>
                <w:szCs w:val="24"/>
              </w:rPr>
            </w:pPr>
            <w:r w:rsidRPr="0079069D">
              <w:rPr>
                <w:sz w:val="24"/>
                <w:szCs w:val="24"/>
              </w:rPr>
              <w:t>DELWP Forest, Fire and Regions: Gippsland</w:t>
            </w:r>
          </w:p>
        </w:tc>
        <w:tc>
          <w:tcPr>
            <w:tcW w:w="2367" w:type="pct"/>
          </w:tcPr>
          <w:p w14:paraId="74F22391" w14:textId="77777777" w:rsidR="00624589" w:rsidRPr="0079069D" w:rsidRDefault="00624589" w:rsidP="000D63B2">
            <w:pPr>
              <w:spacing w:line="360" w:lineRule="auto"/>
              <w:rPr>
                <w:sz w:val="24"/>
                <w:szCs w:val="24"/>
              </w:rPr>
            </w:pPr>
            <w:r w:rsidRPr="0079069D">
              <w:rPr>
                <w:sz w:val="24"/>
                <w:szCs w:val="24"/>
              </w:rPr>
              <w:t>Landscape-Scale Conservation of Threatened Invertebrates</w:t>
            </w:r>
          </w:p>
        </w:tc>
        <w:tc>
          <w:tcPr>
            <w:tcW w:w="647" w:type="pct"/>
          </w:tcPr>
          <w:p w14:paraId="084B6645" w14:textId="77777777" w:rsidR="00624589" w:rsidRPr="0079069D" w:rsidRDefault="00624589" w:rsidP="000D63B2">
            <w:pPr>
              <w:spacing w:line="360" w:lineRule="auto"/>
              <w:rPr>
                <w:sz w:val="24"/>
                <w:szCs w:val="24"/>
              </w:rPr>
            </w:pPr>
            <w:r w:rsidRPr="0079069D">
              <w:rPr>
                <w:sz w:val="24"/>
                <w:szCs w:val="24"/>
              </w:rPr>
              <w:t>153,900</w:t>
            </w:r>
          </w:p>
        </w:tc>
      </w:tr>
      <w:tr w:rsidR="00624589" w:rsidRPr="0079069D" w14:paraId="24D91BCF" w14:textId="77777777" w:rsidTr="003E6D5F">
        <w:trPr>
          <w:trHeight w:val="340"/>
        </w:trPr>
        <w:tc>
          <w:tcPr>
            <w:tcW w:w="1985" w:type="pct"/>
          </w:tcPr>
          <w:p w14:paraId="2360F67C" w14:textId="77777777" w:rsidR="00624589" w:rsidRPr="0079069D" w:rsidRDefault="00624589" w:rsidP="000D63B2">
            <w:pPr>
              <w:spacing w:line="360" w:lineRule="auto"/>
              <w:rPr>
                <w:sz w:val="24"/>
                <w:szCs w:val="24"/>
              </w:rPr>
            </w:pPr>
            <w:r w:rsidRPr="0079069D">
              <w:rPr>
                <w:sz w:val="24"/>
                <w:szCs w:val="24"/>
              </w:rPr>
              <w:t>Yarra Ranges Council</w:t>
            </w:r>
          </w:p>
        </w:tc>
        <w:tc>
          <w:tcPr>
            <w:tcW w:w="2367" w:type="pct"/>
          </w:tcPr>
          <w:p w14:paraId="59DCAD91" w14:textId="77777777" w:rsidR="00624589" w:rsidRPr="0079069D" w:rsidRDefault="00624589" w:rsidP="000D63B2">
            <w:pPr>
              <w:spacing w:line="360" w:lineRule="auto"/>
              <w:rPr>
                <w:sz w:val="24"/>
                <w:szCs w:val="24"/>
              </w:rPr>
            </w:pPr>
            <w:r w:rsidRPr="0079069D">
              <w:rPr>
                <w:sz w:val="24"/>
                <w:szCs w:val="24"/>
              </w:rPr>
              <w:t>Birds 2 Butterfields Habitat Corridor Improvements</w:t>
            </w:r>
          </w:p>
        </w:tc>
        <w:tc>
          <w:tcPr>
            <w:tcW w:w="647" w:type="pct"/>
          </w:tcPr>
          <w:p w14:paraId="01FB6833" w14:textId="77777777" w:rsidR="00624589" w:rsidRPr="0079069D" w:rsidRDefault="00624589" w:rsidP="000D63B2">
            <w:pPr>
              <w:spacing w:line="360" w:lineRule="auto"/>
              <w:rPr>
                <w:sz w:val="24"/>
                <w:szCs w:val="24"/>
              </w:rPr>
            </w:pPr>
            <w:r w:rsidRPr="0079069D">
              <w:rPr>
                <w:sz w:val="24"/>
                <w:szCs w:val="24"/>
              </w:rPr>
              <w:t>153,427</w:t>
            </w:r>
          </w:p>
        </w:tc>
      </w:tr>
      <w:tr w:rsidR="00624589" w:rsidRPr="0079069D" w14:paraId="7559B648" w14:textId="77777777" w:rsidTr="003E6D5F">
        <w:trPr>
          <w:trHeight w:val="340"/>
        </w:trPr>
        <w:tc>
          <w:tcPr>
            <w:tcW w:w="1985" w:type="pct"/>
          </w:tcPr>
          <w:p w14:paraId="380C9F48" w14:textId="77777777" w:rsidR="00624589" w:rsidRPr="0079069D" w:rsidRDefault="00624589" w:rsidP="000D63B2">
            <w:pPr>
              <w:spacing w:line="360" w:lineRule="auto"/>
              <w:rPr>
                <w:sz w:val="24"/>
                <w:szCs w:val="24"/>
              </w:rPr>
            </w:pPr>
            <w:r w:rsidRPr="0079069D">
              <w:rPr>
                <w:sz w:val="24"/>
                <w:szCs w:val="24"/>
              </w:rPr>
              <w:t>City of Whittlesea</w:t>
            </w:r>
          </w:p>
        </w:tc>
        <w:tc>
          <w:tcPr>
            <w:tcW w:w="2367" w:type="pct"/>
          </w:tcPr>
          <w:p w14:paraId="574757C9" w14:textId="77777777" w:rsidR="00624589" w:rsidRPr="0079069D" w:rsidRDefault="00624589" w:rsidP="000D63B2">
            <w:pPr>
              <w:spacing w:line="360" w:lineRule="auto"/>
              <w:rPr>
                <w:sz w:val="24"/>
                <w:szCs w:val="24"/>
              </w:rPr>
            </w:pPr>
            <w:r w:rsidRPr="0079069D">
              <w:rPr>
                <w:sz w:val="24"/>
                <w:szCs w:val="24"/>
              </w:rPr>
              <w:t>Whittlesea Integrated Pest Animal Management and Monitoring Program (WIPAMMP)</w:t>
            </w:r>
          </w:p>
        </w:tc>
        <w:tc>
          <w:tcPr>
            <w:tcW w:w="647" w:type="pct"/>
          </w:tcPr>
          <w:p w14:paraId="66FF908F"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40C851AF" w14:textId="77777777" w:rsidTr="003E6D5F">
        <w:trPr>
          <w:trHeight w:val="340"/>
        </w:trPr>
        <w:tc>
          <w:tcPr>
            <w:tcW w:w="1985" w:type="pct"/>
          </w:tcPr>
          <w:p w14:paraId="0DB2DD6C" w14:textId="77777777" w:rsidR="00624589" w:rsidRPr="0079069D" w:rsidRDefault="00624589" w:rsidP="000D63B2">
            <w:pPr>
              <w:spacing w:line="360" w:lineRule="auto"/>
              <w:rPr>
                <w:sz w:val="24"/>
                <w:szCs w:val="24"/>
              </w:rPr>
            </w:pPr>
            <w:r w:rsidRPr="0079069D">
              <w:rPr>
                <w:sz w:val="24"/>
                <w:szCs w:val="24"/>
              </w:rPr>
              <w:t>Port Phillip and Westernport Catchment Management Authority</w:t>
            </w:r>
          </w:p>
        </w:tc>
        <w:tc>
          <w:tcPr>
            <w:tcW w:w="2367" w:type="pct"/>
          </w:tcPr>
          <w:p w14:paraId="21E5360D" w14:textId="77777777" w:rsidR="00624589" w:rsidRPr="0079069D" w:rsidRDefault="00624589" w:rsidP="000D63B2">
            <w:pPr>
              <w:spacing w:line="360" w:lineRule="auto"/>
              <w:rPr>
                <w:sz w:val="24"/>
                <w:szCs w:val="24"/>
              </w:rPr>
            </w:pPr>
            <w:r w:rsidRPr="0079069D">
              <w:rPr>
                <w:sz w:val="24"/>
                <w:szCs w:val="24"/>
              </w:rPr>
              <w:t>Peaks to Plains: Enhancing and Connecting the You Yang Ranges and Werribee Plains</w:t>
            </w:r>
          </w:p>
        </w:tc>
        <w:tc>
          <w:tcPr>
            <w:tcW w:w="647" w:type="pct"/>
          </w:tcPr>
          <w:p w14:paraId="715764F0" w14:textId="77777777" w:rsidR="00624589" w:rsidRPr="0079069D" w:rsidRDefault="00624589" w:rsidP="000D63B2">
            <w:pPr>
              <w:spacing w:line="360" w:lineRule="auto"/>
              <w:rPr>
                <w:sz w:val="24"/>
                <w:szCs w:val="24"/>
              </w:rPr>
            </w:pPr>
            <w:r w:rsidRPr="0079069D">
              <w:rPr>
                <w:sz w:val="24"/>
                <w:szCs w:val="24"/>
              </w:rPr>
              <w:t>150,000</w:t>
            </w:r>
          </w:p>
        </w:tc>
      </w:tr>
      <w:tr w:rsidR="00624589" w:rsidRPr="0079069D" w14:paraId="48C2129D" w14:textId="77777777" w:rsidTr="003E6D5F">
        <w:trPr>
          <w:trHeight w:val="340"/>
        </w:trPr>
        <w:tc>
          <w:tcPr>
            <w:tcW w:w="1985" w:type="pct"/>
          </w:tcPr>
          <w:p w14:paraId="5FF28236" w14:textId="77777777" w:rsidR="00624589" w:rsidRPr="0079069D" w:rsidRDefault="00624589" w:rsidP="000D63B2">
            <w:pPr>
              <w:spacing w:line="360" w:lineRule="auto"/>
              <w:rPr>
                <w:sz w:val="24"/>
                <w:szCs w:val="24"/>
              </w:rPr>
            </w:pPr>
            <w:r w:rsidRPr="0079069D">
              <w:rPr>
                <w:sz w:val="24"/>
                <w:szCs w:val="24"/>
              </w:rPr>
              <w:t>DELWP Forest, Fire and Regions: Gippsland</w:t>
            </w:r>
          </w:p>
        </w:tc>
        <w:tc>
          <w:tcPr>
            <w:tcW w:w="2367" w:type="pct"/>
          </w:tcPr>
          <w:p w14:paraId="757A3113" w14:textId="77777777" w:rsidR="00624589" w:rsidRPr="0079069D" w:rsidRDefault="00624589" w:rsidP="000D63B2">
            <w:pPr>
              <w:spacing w:line="360" w:lineRule="auto"/>
              <w:rPr>
                <w:sz w:val="24"/>
                <w:szCs w:val="24"/>
              </w:rPr>
            </w:pPr>
            <w:r w:rsidRPr="0079069D">
              <w:rPr>
                <w:sz w:val="24"/>
                <w:szCs w:val="24"/>
              </w:rPr>
              <w:t>Management to Improve Habitat for Threatened Mammal Species in the Upper Snowy River</w:t>
            </w:r>
          </w:p>
        </w:tc>
        <w:tc>
          <w:tcPr>
            <w:tcW w:w="647" w:type="pct"/>
          </w:tcPr>
          <w:p w14:paraId="6BB98F79" w14:textId="77777777" w:rsidR="00624589" w:rsidRPr="0079069D" w:rsidRDefault="00624589" w:rsidP="000D63B2">
            <w:pPr>
              <w:spacing w:line="360" w:lineRule="auto"/>
              <w:rPr>
                <w:sz w:val="24"/>
                <w:szCs w:val="24"/>
              </w:rPr>
            </w:pPr>
            <w:r w:rsidRPr="0079069D">
              <w:rPr>
                <w:sz w:val="24"/>
                <w:szCs w:val="24"/>
              </w:rPr>
              <w:t>145,000</w:t>
            </w:r>
          </w:p>
        </w:tc>
      </w:tr>
      <w:tr w:rsidR="00624589" w:rsidRPr="0079069D" w14:paraId="50DAC9D4" w14:textId="77777777" w:rsidTr="003E6D5F">
        <w:trPr>
          <w:trHeight w:val="340"/>
        </w:trPr>
        <w:tc>
          <w:tcPr>
            <w:tcW w:w="1985" w:type="pct"/>
          </w:tcPr>
          <w:p w14:paraId="5850DC0A"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31163EA8" w14:textId="77777777" w:rsidR="00624589" w:rsidRPr="0079069D" w:rsidRDefault="00624589" w:rsidP="000D63B2">
            <w:pPr>
              <w:spacing w:line="360" w:lineRule="auto"/>
              <w:rPr>
                <w:sz w:val="24"/>
                <w:szCs w:val="24"/>
              </w:rPr>
            </w:pPr>
            <w:r w:rsidRPr="0079069D">
              <w:rPr>
                <w:sz w:val="24"/>
                <w:szCs w:val="24"/>
              </w:rPr>
              <w:t>Iconic Estates: Volcanic Plains / Otways</w:t>
            </w:r>
          </w:p>
        </w:tc>
        <w:tc>
          <w:tcPr>
            <w:tcW w:w="647" w:type="pct"/>
          </w:tcPr>
          <w:p w14:paraId="3D6E7066" w14:textId="77777777" w:rsidR="00624589" w:rsidRPr="0079069D" w:rsidRDefault="00624589" w:rsidP="000D63B2">
            <w:pPr>
              <w:spacing w:line="360" w:lineRule="auto"/>
              <w:rPr>
                <w:sz w:val="24"/>
                <w:szCs w:val="24"/>
              </w:rPr>
            </w:pPr>
            <w:r w:rsidRPr="0079069D">
              <w:rPr>
                <w:sz w:val="24"/>
                <w:szCs w:val="24"/>
              </w:rPr>
              <w:t>144,865</w:t>
            </w:r>
          </w:p>
        </w:tc>
      </w:tr>
      <w:tr w:rsidR="00624589" w:rsidRPr="0079069D" w14:paraId="52EED301" w14:textId="77777777" w:rsidTr="003E6D5F">
        <w:trPr>
          <w:trHeight w:val="340"/>
        </w:trPr>
        <w:tc>
          <w:tcPr>
            <w:tcW w:w="1985" w:type="pct"/>
          </w:tcPr>
          <w:p w14:paraId="747D9C82" w14:textId="77777777" w:rsidR="00624589" w:rsidRPr="0079069D" w:rsidRDefault="00624589" w:rsidP="000D63B2">
            <w:pPr>
              <w:spacing w:line="360" w:lineRule="auto"/>
              <w:rPr>
                <w:sz w:val="24"/>
                <w:szCs w:val="24"/>
              </w:rPr>
            </w:pPr>
            <w:r w:rsidRPr="0079069D">
              <w:rPr>
                <w:sz w:val="24"/>
                <w:szCs w:val="24"/>
              </w:rPr>
              <w:t>DELWP Forest, Fire and Regions: Barwon South West</w:t>
            </w:r>
          </w:p>
        </w:tc>
        <w:tc>
          <w:tcPr>
            <w:tcW w:w="2367" w:type="pct"/>
          </w:tcPr>
          <w:p w14:paraId="11EA26E8" w14:textId="77777777" w:rsidR="00624589" w:rsidRPr="0079069D" w:rsidRDefault="00624589" w:rsidP="000D63B2">
            <w:pPr>
              <w:spacing w:line="360" w:lineRule="auto"/>
              <w:rPr>
                <w:sz w:val="24"/>
                <w:szCs w:val="24"/>
              </w:rPr>
            </w:pPr>
            <w:r w:rsidRPr="0079069D">
              <w:rPr>
                <w:sz w:val="24"/>
                <w:szCs w:val="24"/>
              </w:rPr>
              <w:t>Glenelg Ark Project: Next Phase</w:t>
            </w:r>
          </w:p>
        </w:tc>
        <w:tc>
          <w:tcPr>
            <w:tcW w:w="647" w:type="pct"/>
          </w:tcPr>
          <w:p w14:paraId="5EE35989" w14:textId="77777777" w:rsidR="00624589" w:rsidRPr="0079069D" w:rsidRDefault="00624589" w:rsidP="000D63B2">
            <w:pPr>
              <w:spacing w:line="360" w:lineRule="auto"/>
              <w:rPr>
                <w:sz w:val="24"/>
                <w:szCs w:val="24"/>
              </w:rPr>
            </w:pPr>
            <w:r w:rsidRPr="0079069D">
              <w:rPr>
                <w:sz w:val="24"/>
                <w:szCs w:val="24"/>
              </w:rPr>
              <w:t>140,000</w:t>
            </w:r>
          </w:p>
        </w:tc>
      </w:tr>
      <w:tr w:rsidR="00624589" w:rsidRPr="0079069D" w14:paraId="724F00E7" w14:textId="77777777" w:rsidTr="003E6D5F">
        <w:trPr>
          <w:trHeight w:val="340"/>
        </w:trPr>
        <w:tc>
          <w:tcPr>
            <w:tcW w:w="1985" w:type="pct"/>
          </w:tcPr>
          <w:p w14:paraId="2F21BF55"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3CB5DDEC" w14:textId="77777777" w:rsidR="00624589" w:rsidRPr="0079069D" w:rsidRDefault="00624589" w:rsidP="000D63B2">
            <w:pPr>
              <w:spacing w:line="360" w:lineRule="auto"/>
              <w:rPr>
                <w:sz w:val="24"/>
                <w:szCs w:val="24"/>
              </w:rPr>
            </w:pPr>
            <w:r w:rsidRPr="0079069D">
              <w:rPr>
                <w:sz w:val="24"/>
                <w:szCs w:val="24"/>
              </w:rPr>
              <w:t>Annuello and Wandown: Enhancing Mallee to Murray Biolinks</w:t>
            </w:r>
          </w:p>
        </w:tc>
        <w:tc>
          <w:tcPr>
            <w:tcW w:w="647" w:type="pct"/>
          </w:tcPr>
          <w:p w14:paraId="280F697F" w14:textId="77777777" w:rsidR="00624589" w:rsidRPr="0079069D" w:rsidRDefault="00624589" w:rsidP="000D63B2">
            <w:pPr>
              <w:spacing w:line="360" w:lineRule="auto"/>
              <w:rPr>
                <w:sz w:val="24"/>
                <w:szCs w:val="24"/>
              </w:rPr>
            </w:pPr>
            <w:r w:rsidRPr="0079069D">
              <w:rPr>
                <w:sz w:val="24"/>
                <w:szCs w:val="24"/>
              </w:rPr>
              <w:t>133,000</w:t>
            </w:r>
          </w:p>
        </w:tc>
      </w:tr>
      <w:tr w:rsidR="00624589" w:rsidRPr="0079069D" w14:paraId="6049DBCD" w14:textId="77777777" w:rsidTr="003E6D5F">
        <w:trPr>
          <w:trHeight w:val="340"/>
        </w:trPr>
        <w:tc>
          <w:tcPr>
            <w:tcW w:w="1985" w:type="pct"/>
          </w:tcPr>
          <w:p w14:paraId="5BE2A0F7"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20461819" w14:textId="77777777" w:rsidR="00624589" w:rsidRPr="0079069D" w:rsidRDefault="00624589" w:rsidP="000D63B2">
            <w:pPr>
              <w:spacing w:line="360" w:lineRule="auto"/>
              <w:rPr>
                <w:sz w:val="24"/>
                <w:szCs w:val="24"/>
              </w:rPr>
            </w:pPr>
            <w:r w:rsidRPr="0079069D">
              <w:rPr>
                <w:sz w:val="24"/>
                <w:szCs w:val="24"/>
              </w:rPr>
              <w:t>Managing the Impacts of Transformative Coastal Weeds in Far East Gippsland</w:t>
            </w:r>
          </w:p>
        </w:tc>
        <w:tc>
          <w:tcPr>
            <w:tcW w:w="647" w:type="pct"/>
          </w:tcPr>
          <w:p w14:paraId="3C172DEE" w14:textId="77777777" w:rsidR="00624589" w:rsidRPr="0079069D" w:rsidRDefault="00624589" w:rsidP="000D63B2">
            <w:pPr>
              <w:spacing w:line="360" w:lineRule="auto"/>
              <w:rPr>
                <w:sz w:val="24"/>
                <w:szCs w:val="24"/>
              </w:rPr>
            </w:pPr>
            <w:r w:rsidRPr="0079069D">
              <w:rPr>
                <w:sz w:val="24"/>
                <w:szCs w:val="24"/>
              </w:rPr>
              <w:t>131,000</w:t>
            </w:r>
          </w:p>
        </w:tc>
      </w:tr>
      <w:tr w:rsidR="00624589" w:rsidRPr="0079069D" w14:paraId="783B222E" w14:textId="77777777" w:rsidTr="003E6D5F">
        <w:trPr>
          <w:trHeight w:val="340"/>
        </w:trPr>
        <w:tc>
          <w:tcPr>
            <w:tcW w:w="1985" w:type="pct"/>
          </w:tcPr>
          <w:p w14:paraId="0C82273C" w14:textId="77777777" w:rsidR="00624589" w:rsidRPr="0079069D" w:rsidRDefault="00624589" w:rsidP="000D63B2">
            <w:pPr>
              <w:spacing w:line="360" w:lineRule="auto"/>
              <w:rPr>
                <w:sz w:val="24"/>
                <w:szCs w:val="24"/>
              </w:rPr>
            </w:pPr>
            <w:r w:rsidRPr="0079069D">
              <w:rPr>
                <w:sz w:val="24"/>
                <w:szCs w:val="24"/>
              </w:rPr>
              <w:t>North East Catchment Management Authority</w:t>
            </w:r>
          </w:p>
        </w:tc>
        <w:tc>
          <w:tcPr>
            <w:tcW w:w="2367" w:type="pct"/>
          </w:tcPr>
          <w:p w14:paraId="7827E184" w14:textId="77777777" w:rsidR="00624589" w:rsidRPr="0079069D" w:rsidRDefault="00624589" w:rsidP="000D63B2">
            <w:pPr>
              <w:spacing w:line="360" w:lineRule="auto"/>
              <w:rPr>
                <w:sz w:val="24"/>
                <w:szCs w:val="24"/>
              </w:rPr>
            </w:pPr>
            <w:r w:rsidRPr="0079069D">
              <w:rPr>
                <w:sz w:val="24"/>
                <w:szCs w:val="24"/>
              </w:rPr>
              <w:t>Enhancing Connectivity in the Kiewa Catchment</w:t>
            </w:r>
          </w:p>
        </w:tc>
        <w:tc>
          <w:tcPr>
            <w:tcW w:w="647" w:type="pct"/>
          </w:tcPr>
          <w:p w14:paraId="2D03720D" w14:textId="77777777" w:rsidR="00624589" w:rsidRPr="0079069D" w:rsidRDefault="00624589" w:rsidP="000D63B2">
            <w:pPr>
              <w:spacing w:line="360" w:lineRule="auto"/>
              <w:rPr>
                <w:sz w:val="24"/>
                <w:szCs w:val="24"/>
              </w:rPr>
            </w:pPr>
            <w:r w:rsidRPr="0079069D">
              <w:rPr>
                <w:sz w:val="24"/>
                <w:szCs w:val="24"/>
              </w:rPr>
              <w:t>125,000</w:t>
            </w:r>
          </w:p>
        </w:tc>
      </w:tr>
      <w:tr w:rsidR="00624589" w:rsidRPr="0079069D" w14:paraId="0747C9AE" w14:textId="77777777" w:rsidTr="003E6D5F">
        <w:trPr>
          <w:trHeight w:val="340"/>
        </w:trPr>
        <w:tc>
          <w:tcPr>
            <w:tcW w:w="1985" w:type="pct"/>
          </w:tcPr>
          <w:p w14:paraId="0F9B272A"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4E3A31D3" w14:textId="77777777" w:rsidR="00624589" w:rsidRPr="0079069D" w:rsidRDefault="00624589" w:rsidP="000D63B2">
            <w:pPr>
              <w:spacing w:line="360" w:lineRule="auto"/>
              <w:rPr>
                <w:sz w:val="24"/>
                <w:szCs w:val="24"/>
              </w:rPr>
            </w:pPr>
            <w:r w:rsidRPr="0079069D">
              <w:rPr>
                <w:sz w:val="24"/>
                <w:szCs w:val="24"/>
              </w:rPr>
              <w:t>Protecting and Enhancing the Barmah and Lower Goulburn Red Gum forests</w:t>
            </w:r>
          </w:p>
        </w:tc>
        <w:tc>
          <w:tcPr>
            <w:tcW w:w="647" w:type="pct"/>
          </w:tcPr>
          <w:p w14:paraId="29965501" w14:textId="77777777" w:rsidR="00624589" w:rsidRPr="0079069D" w:rsidRDefault="00624589" w:rsidP="000D63B2">
            <w:pPr>
              <w:spacing w:line="360" w:lineRule="auto"/>
              <w:rPr>
                <w:sz w:val="24"/>
                <w:szCs w:val="24"/>
              </w:rPr>
            </w:pPr>
            <w:r w:rsidRPr="0079069D">
              <w:rPr>
                <w:sz w:val="24"/>
                <w:szCs w:val="24"/>
              </w:rPr>
              <w:t>123,585</w:t>
            </w:r>
          </w:p>
        </w:tc>
      </w:tr>
      <w:tr w:rsidR="00624589" w:rsidRPr="0079069D" w14:paraId="7CD6EC48" w14:textId="77777777" w:rsidTr="003E6D5F">
        <w:trPr>
          <w:trHeight w:val="340"/>
        </w:trPr>
        <w:tc>
          <w:tcPr>
            <w:tcW w:w="1985" w:type="pct"/>
          </w:tcPr>
          <w:p w14:paraId="6810C22B"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65F5E108" w14:textId="77777777" w:rsidR="00624589" w:rsidRPr="0079069D" w:rsidRDefault="00624589" w:rsidP="000D63B2">
            <w:pPr>
              <w:spacing w:line="360" w:lineRule="auto"/>
              <w:rPr>
                <w:sz w:val="24"/>
                <w:szCs w:val="24"/>
              </w:rPr>
            </w:pPr>
            <w:r w:rsidRPr="0079069D">
              <w:rPr>
                <w:sz w:val="24"/>
                <w:szCs w:val="24"/>
              </w:rPr>
              <w:t>Protecting and Enhancing the Semi-arid Woodlands of Taparoo</w:t>
            </w:r>
          </w:p>
        </w:tc>
        <w:tc>
          <w:tcPr>
            <w:tcW w:w="647" w:type="pct"/>
          </w:tcPr>
          <w:p w14:paraId="24C6E1F3" w14:textId="77777777" w:rsidR="00624589" w:rsidRPr="0079069D" w:rsidRDefault="00624589" w:rsidP="000D63B2">
            <w:pPr>
              <w:spacing w:line="360" w:lineRule="auto"/>
              <w:rPr>
                <w:sz w:val="24"/>
                <w:szCs w:val="24"/>
              </w:rPr>
            </w:pPr>
            <w:r w:rsidRPr="0079069D">
              <w:rPr>
                <w:sz w:val="24"/>
                <w:szCs w:val="24"/>
              </w:rPr>
              <w:t>120,500</w:t>
            </w:r>
          </w:p>
        </w:tc>
      </w:tr>
      <w:tr w:rsidR="00624589" w:rsidRPr="0079069D" w14:paraId="5D65699C" w14:textId="77777777" w:rsidTr="003E6D5F">
        <w:trPr>
          <w:trHeight w:val="340"/>
        </w:trPr>
        <w:tc>
          <w:tcPr>
            <w:tcW w:w="1985" w:type="pct"/>
          </w:tcPr>
          <w:p w14:paraId="5C339185" w14:textId="77777777" w:rsidR="00624589" w:rsidRPr="0079069D" w:rsidRDefault="00624589" w:rsidP="000D63B2">
            <w:pPr>
              <w:spacing w:line="360" w:lineRule="auto"/>
              <w:rPr>
                <w:sz w:val="24"/>
                <w:szCs w:val="24"/>
              </w:rPr>
            </w:pPr>
            <w:r w:rsidRPr="0079069D">
              <w:rPr>
                <w:sz w:val="24"/>
                <w:szCs w:val="24"/>
              </w:rPr>
              <w:t>DELWP Forest, Fire and Regions: Hume</w:t>
            </w:r>
          </w:p>
        </w:tc>
        <w:tc>
          <w:tcPr>
            <w:tcW w:w="2367" w:type="pct"/>
          </w:tcPr>
          <w:p w14:paraId="416295D3" w14:textId="77777777" w:rsidR="00624589" w:rsidRPr="0079069D" w:rsidRDefault="00624589" w:rsidP="000D63B2">
            <w:pPr>
              <w:spacing w:line="360" w:lineRule="auto"/>
              <w:rPr>
                <w:sz w:val="24"/>
                <w:szCs w:val="24"/>
              </w:rPr>
            </w:pPr>
            <w:r w:rsidRPr="0079069D">
              <w:rPr>
                <w:sz w:val="24"/>
                <w:szCs w:val="24"/>
              </w:rPr>
              <w:t>Feral Pig Control: Tatong</w:t>
            </w:r>
          </w:p>
        </w:tc>
        <w:tc>
          <w:tcPr>
            <w:tcW w:w="647" w:type="pct"/>
          </w:tcPr>
          <w:p w14:paraId="7E1A98D0" w14:textId="77777777" w:rsidR="00624589" w:rsidRPr="0079069D" w:rsidRDefault="00624589" w:rsidP="000D63B2">
            <w:pPr>
              <w:spacing w:line="360" w:lineRule="auto"/>
              <w:rPr>
                <w:sz w:val="24"/>
                <w:szCs w:val="24"/>
              </w:rPr>
            </w:pPr>
            <w:r w:rsidRPr="0079069D">
              <w:rPr>
                <w:sz w:val="24"/>
                <w:szCs w:val="24"/>
              </w:rPr>
              <w:t>120,000</w:t>
            </w:r>
          </w:p>
        </w:tc>
      </w:tr>
      <w:tr w:rsidR="00624589" w:rsidRPr="0079069D" w14:paraId="6E0C8CB2" w14:textId="77777777" w:rsidTr="003E6D5F">
        <w:trPr>
          <w:trHeight w:val="340"/>
        </w:trPr>
        <w:tc>
          <w:tcPr>
            <w:tcW w:w="1985" w:type="pct"/>
          </w:tcPr>
          <w:p w14:paraId="16915DDE" w14:textId="77777777" w:rsidR="00624589" w:rsidRPr="0079069D" w:rsidRDefault="00624589" w:rsidP="000D63B2">
            <w:pPr>
              <w:spacing w:line="360" w:lineRule="auto"/>
              <w:rPr>
                <w:sz w:val="24"/>
                <w:szCs w:val="24"/>
              </w:rPr>
            </w:pPr>
            <w:r w:rsidRPr="0079069D">
              <w:rPr>
                <w:sz w:val="24"/>
                <w:szCs w:val="24"/>
              </w:rPr>
              <w:t>Goulburn Broken Catchment Management Authority</w:t>
            </w:r>
          </w:p>
        </w:tc>
        <w:tc>
          <w:tcPr>
            <w:tcW w:w="2367" w:type="pct"/>
          </w:tcPr>
          <w:p w14:paraId="61CAB91B" w14:textId="77777777" w:rsidR="00624589" w:rsidRPr="0079069D" w:rsidRDefault="00624589" w:rsidP="000D63B2">
            <w:pPr>
              <w:spacing w:line="360" w:lineRule="auto"/>
              <w:rPr>
                <w:sz w:val="24"/>
                <w:szCs w:val="24"/>
              </w:rPr>
            </w:pPr>
            <w:r w:rsidRPr="0079069D">
              <w:rPr>
                <w:sz w:val="24"/>
                <w:szCs w:val="24"/>
              </w:rPr>
              <w:t>Linking Lower Goulburn to Barmah Private Land Works</w:t>
            </w:r>
          </w:p>
        </w:tc>
        <w:tc>
          <w:tcPr>
            <w:tcW w:w="647" w:type="pct"/>
          </w:tcPr>
          <w:p w14:paraId="392C2823" w14:textId="77777777" w:rsidR="00624589" w:rsidRPr="0079069D" w:rsidRDefault="00624589" w:rsidP="000D63B2">
            <w:pPr>
              <w:spacing w:line="360" w:lineRule="auto"/>
              <w:rPr>
                <w:sz w:val="24"/>
                <w:szCs w:val="24"/>
              </w:rPr>
            </w:pPr>
            <w:r w:rsidRPr="0079069D">
              <w:rPr>
                <w:sz w:val="24"/>
                <w:szCs w:val="24"/>
              </w:rPr>
              <w:t>117,150</w:t>
            </w:r>
          </w:p>
        </w:tc>
      </w:tr>
      <w:tr w:rsidR="00624589" w:rsidRPr="0079069D" w14:paraId="47C6DDAE" w14:textId="77777777" w:rsidTr="003E6D5F">
        <w:trPr>
          <w:trHeight w:val="340"/>
        </w:trPr>
        <w:tc>
          <w:tcPr>
            <w:tcW w:w="1985" w:type="pct"/>
          </w:tcPr>
          <w:p w14:paraId="727E7B87"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7955D569" w14:textId="77777777" w:rsidR="00624589" w:rsidRPr="0079069D" w:rsidRDefault="00624589" w:rsidP="000D63B2">
            <w:pPr>
              <w:spacing w:line="360" w:lineRule="auto"/>
              <w:rPr>
                <w:sz w:val="24"/>
                <w:szCs w:val="24"/>
              </w:rPr>
            </w:pPr>
            <w:r w:rsidRPr="0079069D">
              <w:rPr>
                <w:sz w:val="24"/>
                <w:szCs w:val="24"/>
              </w:rPr>
              <w:t>Iconic Estates: Glenelg / Grampians</w:t>
            </w:r>
          </w:p>
        </w:tc>
        <w:tc>
          <w:tcPr>
            <w:tcW w:w="647" w:type="pct"/>
          </w:tcPr>
          <w:p w14:paraId="6CE92895" w14:textId="77777777" w:rsidR="00624589" w:rsidRPr="0079069D" w:rsidRDefault="00624589" w:rsidP="000D63B2">
            <w:pPr>
              <w:spacing w:line="360" w:lineRule="auto"/>
              <w:rPr>
                <w:sz w:val="24"/>
                <w:szCs w:val="24"/>
              </w:rPr>
            </w:pPr>
            <w:r w:rsidRPr="0079069D">
              <w:rPr>
                <w:sz w:val="24"/>
                <w:szCs w:val="24"/>
              </w:rPr>
              <w:t>116,790</w:t>
            </w:r>
          </w:p>
        </w:tc>
      </w:tr>
      <w:tr w:rsidR="00624589" w:rsidRPr="0079069D" w14:paraId="640FD7EF" w14:textId="77777777" w:rsidTr="003E6D5F">
        <w:trPr>
          <w:trHeight w:val="340"/>
        </w:trPr>
        <w:tc>
          <w:tcPr>
            <w:tcW w:w="1985" w:type="pct"/>
          </w:tcPr>
          <w:p w14:paraId="3333384D"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4F039E84" w14:textId="77777777" w:rsidR="00624589" w:rsidRPr="0079069D" w:rsidRDefault="00624589" w:rsidP="000D63B2">
            <w:pPr>
              <w:spacing w:line="360" w:lineRule="auto"/>
              <w:rPr>
                <w:sz w:val="24"/>
                <w:szCs w:val="24"/>
              </w:rPr>
            </w:pPr>
            <w:r w:rsidRPr="0079069D">
              <w:rPr>
                <w:sz w:val="24"/>
                <w:szCs w:val="24"/>
              </w:rPr>
              <w:t>Iconic Estates: Eastern Forests</w:t>
            </w:r>
          </w:p>
        </w:tc>
        <w:tc>
          <w:tcPr>
            <w:tcW w:w="647" w:type="pct"/>
          </w:tcPr>
          <w:p w14:paraId="58E4FECD" w14:textId="77777777" w:rsidR="00624589" w:rsidRPr="0079069D" w:rsidRDefault="00624589" w:rsidP="000D63B2">
            <w:pPr>
              <w:spacing w:line="360" w:lineRule="auto"/>
              <w:rPr>
                <w:sz w:val="24"/>
                <w:szCs w:val="24"/>
              </w:rPr>
            </w:pPr>
            <w:r w:rsidRPr="0079069D">
              <w:rPr>
                <w:sz w:val="24"/>
                <w:szCs w:val="24"/>
              </w:rPr>
              <w:t>113,503</w:t>
            </w:r>
          </w:p>
        </w:tc>
      </w:tr>
      <w:tr w:rsidR="00624589" w:rsidRPr="0079069D" w14:paraId="4227E32A" w14:textId="77777777" w:rsidTr="003E6D5F">
        <w:trPr>
          <w:trHeight w:val="340"/>
        </w:trPr>
        <w:tc>
          <w:tcPr>
            <w:tcW w:w="1985" w:type="pct"/>
          </w:tcPr>
          <w:p w14:paraId="4EDBE761"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6548623B" w14:textId="77777777" w:rsidR="00624589" w:rsidRPr="0079069D" w:rsidRDefault="00624589" w:rsidP="000D63B2">
            <w:pPr>
              <w:spacing w:line="360" w:lineRule="auto"/>
              <w:rPr>
                <w:sz w:val="24"/>
                <w:szCs w:val="24"/>
              </w:rPr>
            </w:pPr>
            <w:r w:rsidRPr="0079069D">
              <w:rPr>
                <w:sz w:val="24"/>
                <w:szCs w:val="24"/>
              </w:rPr>
              <w:t>Grampians Herbivores (Goats and Rabbits)</w:t>
            </w:r>
          </w:p>
        </w:tc>
        <w:tc>
          <w:tcPr>
            <w:tcW w:w="647" w:type="pct"/>
          </w:tcPr>
          <w:p w14:paraId="24ED6427" w14:textId="77777777" w:rsidR="00624589" w:rsidRPr="0079069D" w:rsidRDefault="00624589" w:rsidP="000D63B2">
            <w:pPr>
              <w:spacing w:line="360" w:lineRule="auto"/>
              <w:rPr>
                <w:sz w:val="24"/>
                <w:szCs w:val="24"/>
              </w:rPr>
            </w:pPr>
            <w:r w:rsidRPr="0079069D">
              <w:rPr>
                <w:sz w:val="24"/>
                <w:szCs w:val="24"/>
              </w:rPr>
              <w:t>105,600</w:t>
            </w:r>
          </w:p>
        </w:tc>
      </w:tr>
      <w:tr w:rsidR="00624589" w:rsidRPr="0079069D" w14:paraId="2484D1C0" w14:textId="77777777" w:rsidTr="003E6D5F">
        <w:trPr>
          <w:trHeight w:val="340"/>
        </w:trPr>
        <w:tc>
          <w:tcPr>
            <w:tcW w:w="1985" w:type="pct"/>
          </w:tcPr>
          <w:p w14:paraId="0F42A88A" w14:textId="77777777" w:rsidR="00624589" w:rsidRPr="0079069D" w:rsidRDefault="00624589" w:rsidP="000D63B2">
            <w:pPr>
              <w:spacing w:line="360" w:lineRule="auto"/>
              <w:rPr>
                <w:sz w:val="24"/>
                <w:szCs w:val="24"/>
              </w:rPr>
            </w:pPr>
            <w:r w:rsidRPr="0079069D">
              <w:rPr>
                <w:sz w:val="24"/>
                <w:szCs w:val="24"/>
              </w:rPr>
              <w:t>Bass Coast Landcare Network Inc</w:t>
            </w:r>
          </w:p>
        </w:tc>
        <w:tc>
          <w:tcPr>
            <w:tcW w:w="2367" w:type="pct"/>
          </w:tcPr>
          <w:p w14:paraId="0B48674A" w14:textId="77777777" w:rsidR="00624589" w:rsidRPr="0079069D" w:rsidRDefault="00624589" w:rsidP="000D63B2">
            <w:pPr>
              <w:spacing w:line="360" w:lineRule="auto"/>
              <w:rPr>
                <w:sz w:val="24"/>
                <w:szCs w:val="24"/>
              </w:rPr>
            </w:pPr>
            <w:r w:rsidRPr="0079069D">
              <w:rPr>
                <w:sz w:val="24"/>
                <w:szCs w:val="24"/>
              </w:rPr>
              <w:t>Building the Bass Coast Biolinks</w:t>
            </w:r>
          </w:p>
        </w:tc>
        <w:tc>
          <w:tcPr>
            <w:tcW w:w="647" w:type="pct"/>
          </w:tcPr>
          <w:p w14:paraId="73AF3B5A" w14:textId="77777777" w:rsidR="00624589" w:rsidRPr="0079069D" w:rsidRDefault="00624589" w:rsidP="000D63B2">
            <w:pPr>
              <w:spacing w:line="360" w:lineRule="auto"/>
              <w:rPr>
                <w:sz w:val="24"/>
                <w:szCs w:val="24"/>
              </w:rPr>
            </w:pPr>
            <w:r w:rsidRPr="0079069D">
              <w:rPr>
                <w:sz w:val="24"/>
                <w:szCs w:val="24"/>
              </w:rPr>
              <w:t>104,992</w:t>
            </w:r>
          </w:p>
        </w:tc>
      </w:tr>
      <w:tr w:rsidR="00624589" w:rsidRPr="0079069D" w14:paraId="68D57418" w14:textId="77777777" w:rsidTr="003E6D5F">
        <w:trPr>
          <w:trHeight w:val="340"/>
        </w:trPr>
        <w:tc>
          <w:tcPr>
            <w:tcW w:w="1985" w:type="pct"/>
          </w:tcPr>
          <w:p w14:paraId="166F7584"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4CFBF65C" w14:textId="77777777" w:rsidR="00624589" w:rsidRPr="0079069D" w:rsidRDefault="00624589" w:rsidP="000D63B2">
            <w:pPr>
              <w:spacing w:line="360" w:lineRule="auto"/>
              <w:rPr>
                <w:sz w:val="24"/>
                <w:szCs w:val="24"/>
              </w:rPr>
            </w:pPr>
            <w:r w:rsidRPr="0079069D">
              <w:rPr>
                <w:sz w:val="24"/>
                <w:szCs w:val="24"/>
              </w:rPr>
              <w:t>Yarrara Ridge: Conserving Victoria's Semi-arid Environments</w:t>
            </w:r>
          </w:p>
        </w:tc>
        <w:tc>
          <w:tcPr>
            <w:tcW w:w="647" w:type="pct"/>
          </w:tcPr>
          <w:p w14:paraId="7927041B" w14:textId="77777777" w:rsidR="00624589" w:rsidRPr="0079069D" w:rsidRDefault="00624589" w:rsidP="000D63B2">
            <w:pPr>
              <w:spacing w:line="360" w:lineRule="auto"/>
              <w:rPr>
                <w:sz w:val="24"/>
                <w:szCs w:val="24"/>
              </w:rPr>
            </w:pPr>
            <w:r w:rsidRPr="0079069D">
              <w:rPr>
                <w:sz w:val="24"/>
                <w:szCs w:val="24"/>
              </w:rPr>
              <w:t>104,000</w:t>
            </w:r>
          </w:p>
        </w:tc>
      </w:tr>
      <w:tr w:rsidR="00624589" w:rsidRPr="0079069D" w14:paraId="491D427A" w14:textId="77777777" w:rsidTr="003E6D5F">
        <w:trPr>
          <w:trHeight w:val="340"/>
        </w:trPr>
        <w:tc>
          <w:tcPr>
            <w:tcW w:w="1985" w:type="pct"/>
          </w:tcPr>
          <w:p w14:paraId="5FD3B953" w14:textId="77777777" w:rsidR="00624589" w:rsidRPr="0079069D" w:rsidRDefault="00624589" w:rsidP="000D63B2">
            <w:pPr>
              <w:spacing w:line="360" w:lineRule="auto"/>
              <w:rPr>
                <w:sz w:val="24"/>
                <w:szCs w:val="24"/>
              </w:rPr>
            </w:pPr>
            <w:r w:rsidRPr="0079069D">
              <w:rPr>
                <w:sz w:val="24"/>
                <w:szCs w:val="24"/>
              </w:rPr>
              <w:t>Glenelg Hopkins Catchment Management Authority</w:t>
            </w:r>
          </w:p>
        </w:tc>
        <w:tc>
          <w:tcPr>
            <w:tcW w:w="2367" w:type="pct"/>
          </w:tcPr>
          <w:p w14:paraId="5879819D" w14:textId="77777777" w:rsidR="00624589" w:rsidRPr="0079069D" w:rsidRDefault="00624589" w:rsidP="000D63B2">
            <w:pPr>
              <w:spacing w:line="360" w:lineRule="auto"/>
              <w:rPr>
                <w:sz w:val="24"/>
                <w:szCs w:val="24"/>
              </w:rPr>
            </w:pPr>
            <w:r w:rsidRPr="0079069D">
              <w:rPr>
                <w:sz w:val="24"/>
                <w:szCs w:val="24"/>
              </w:rPr>
              <w:t>Pine Wildling Control in Brown Stringy Bark Woodlands</w:t>
            </w:r>
          </w:p>
        </w:tc>
        <w:tc>
          <w:tcPr>
            <w:tcW w:w="647" w:type="pct"/>
          </w:tcPr>
          <w:p w14:paraId="486E436B" w14:textId="77777777" w:rsidR="00624589" w:rsidRPr="0079069D" w:rsidRDefault="00624589" w:rsidP="000D63B2">
            <w:pPr>
              <w:spacing w:line="360" w:lineRule="auto"/>
              <w:rPr>
                <w:sz w:val="24"/>
                <w:szCs w:val="24"/>
              </w:rPr>
            </w:pPr>
            <w:r w:rsidRPr="0079069D">
              <w:rPr>
                <w:sz w:val="24"/>
                <w:szCs w:val="24"/>
              </w:rPr>
              <w:t>103,000</w:t>
            </w:r>
          </w:p>
        </w:tc>
      </w:tr>
      <w:tr w:rsidR="00624589" w:rsidRPr="0079069D" w14:paraId="3CAB2B76" w14:textId="77777777" w:rsidTr="003E6D5F">
        <w:trPr>
          <w:trHeight w:val="340"/>
        </w:trPr>
        <w:tc>
          <w:tcPr>
            <w:tcW w:w="1985" w:type="pct"/>
          </w:tcPr>
          <w:p w14:paraId="028C1DA9"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545A9FFB" w14:textId="77777777" w:rsidR="00624589" w:rsidRPr="0079069D" w:rsidRDefault="00624589" w:rsidP="000D63B2">
            <w:pPr>
              <w:spacing w:line="360" w:lineRule="auto"/>
              <w:rPr>
                <w:sz w:val="24"/>
                <w:szCs w:val="24"/>
              </w:rPr>
            </w:pPr>
            <w:r w:rsidRPr="0079069D">
              <w:rPr>
                <w:sz w:val="24"/>
                <w:szCs w:val="24"/>
              </w:rPr>
              <w:t>Mitigating the Threat of Ox-Eye Daisy on North East forests and Alps</w:t>
            </w:r>
          </w:p>
        </w:tc>
        <w:tc>
          <w:tcPr>
            <w:tcW w:w="647" w:type="pct"/>
          </w:tcPr>
          <w:p w14:paraId="33B833E2"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41BAEC83" w14:textId="77777777" w:rsidTr="003E6D5F">
        <w:trPr>
          <w:trHeight w:val="340"/>
        </w:trPr>
        <w:tc>
          <w:tcPr>
            <w:tcW w:w="1985" w:type="pct"/>
          </w:tcPr>
          <w:p w14:paraId="0DAF16DA"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110C5987" w14:textId="77777777" w:rsidR="00624589" w:rsidRPr="0079069D" w:rsidRDefault="00624589" w:rsidP="000D63B2">
            <w:pPr>
              <w:spacing w:line="360" w:lineRule="auto"/>
              <w:rPr>
                <w:sz w:val="24"/>
                <w:szCs w:val="24"/>
              </w:rPr>
            </w:pPr>
            <w:r w:rsidRPr="0079069D">
              <w:rPr>
                <w:sz w:val="24"/>
                <w:szCs w:val="24"/>
              </w:rPr>
              <w:t>Grampians Introduced Predators (Feral Cats)</w:t>
            </w:r>
          </w:p>
        </w:tc>
        <w:tc>
          <w:tcPr>
            <w:tcW w:w="647" w:type="pct"/>
          </w:tcPr>
          <w:p w14:paraId="21D34997" w14:textId="77777777" w:rsidR="00624589" w:rsidRPr="0079069D" w:rsidRDefault="00624589" w:rsidP="000D63B2">
            <w:pPr>
              <w:spacing w:line="360" w:lineRule="auto"/>
              <w:rPr>
                <w:sz w:val="24"/>
                <w:szCs w:val="24"/>
              </w:rPr>
            </w:pPr>
            <w:r w:rsidRPr="0079069D">
              <w:rPr>
                <w:sz w:val="24"/>
                <w:szCs w:val="24"/>
              </w:rPr>
              <w:t>97,671</w:t>
            </w:r>
          </w:p>
        </w:tc>
      </w:tr>
      <w:tr w:rsidR="00624589" w:rsidRPr="0079069D" w14:paraId="65484E8E" w14:textId="77777777" w:rsidTr="003E6D5F">
        <w:trPr>
          <w:trHeight w:val="340"/>
        </w:trPr>
        <w:tc>
          <w:tcPr>
            <w:tcW w:w="1985" w:type="pct"/>
          </w:tcPr>
          <w:p w14:paraId="3B104272" w14:textId="77777777" w:rsidR="00624589" w:rsidRPr="0079069D" w:rsidRDefault="00624589" w:rsidP="000D63B2">
            <w:pPr>
              <w:spacing w:line="360" w:lineRule="auto"/>
              <w:rPr>
                <w:sz w:val="24"/>
                <w:szCs w:val="24"/>
              </w:rPr>
            </w:pPr>
            <w:r w:rsidRPr="0079069D">
              <w:rPr>
                <w:sz w:val="24"/>
                <w:szCs w:val="24"/>
              </w:rPr>
              <w:t>Corangamite Catchment Management Authority</w:t>
            </w:r>
          </w:p>
        </w:tc>
        <w:tc>
          <w:tcPr>
            <w:tcW w:w="2367" w:type="pct"/>
          </w:tcPr>
          <w:p w14:paraId="79D1D59E" w14:textId="77777777" w:rsidR="00624589" w:rsidRPr="0079069D" w:rsidRDefault="00624589" w:rsidP="000D63B2">
            <w:pPr>
              <w:spacing w:line="360" w:lineRule="auto"/>
              <w:rPr>
                <w:sz w:val="24"/>
                <w:szCs w:val="24"/>
              </w:rPr>
            </w:pPr>
            <w:r w:rsidRPr="0079069D">
              <w:rPr>
                <w:sz w:val="24"/>
                <w:szCs w:val="24"/>
              </w:rPr>
              <w:t>Connected Landscapes: Connecting Landholders to Biodiversity on the Victorian Volcanic Plain</w:t>
            </w:r>
          </w:p>
        </w:tc>
        <w:tc>
          <w:tcPr>
            <w:tcW w:w="647" w:type="pct"/>
          </w:tcPr>
          <w:p w14:paraId="01FD162C" w14:textId="77777777" w:rsidR="00624589" w:rsidRPr="0079069D" w:rsidRDefault="00624589" w:rsidP="000D63B2">
            <w:pPr>
              <w:spacing w:line="360" w:lineRule="auto"/>
              <w:rPr>
                <w:sz w:val="24"/>
                <w:szCs w:val="24"/>
              </w:rPr>
            </w:pPr>
            <w:r w:rsidRPr="0079069D">
              <w:rPr>
                <w:sz w:val="24"/>
                <w:szCs w:val="24"/>
              </w:rPr>
              <w:t>97,150</w:t>
            </w:r>
          </w:p>
        </w:tc>
      </w:tr>
      <w:tr w:rsidR="00624589" w:rsidRPr="0079069D" w14:paraId="60D0F38F" w14:textId="77777777" w:rsidTr="003E6D5F">
        <w:trPr>
          <w:trHeight w:val="340"/>
        </w:trPr>
        <w:tc>
          <w:tcPr>
            <w:tcW w:w="1985" w:type="pct"/>
          </w:tcPr>
          <w:p w14:paraId="21FA7CC0" w14:textId="77777777" w:rsidR="00624589" w:rsidRPr="0079069D" w:rsidRDefault="00624589" w:rsidP="000D63B2">
            <w:pPr>
              <w:spacing w:line="360" w:lineRule="auto"/>
              <w:rPr>
                <w:sz w:val="24"/>
                <w:szCs w:val="24"/>
              </w:rPr>
            </w:pPr>
            <w:r w:rsidRPr="0079069D">
              <w:rPr>
                <w:sz w:val="24"/>
                <w:szCs w:val="24"/>
              </w:rPr>
              <w:t>Greening Australia</w:t>
            </w:r>
          </w:p>
        </w:tc>
        <w:tc>
          <w:tcPr>
            <w:tcW w:w="2367" w:type="pct"/>
          </w:tcPr>
          <w:p w14:paraId="21909018" w14:textId="77777777" w:rsidR="00624589" w:rsidRPr="0079069D" w:rsidRDefault="00624589" w:rsidP="000D63B2">
            <w:pPr>
              <w:spacing w:line="360" w:lineRule="auto"/>
              <w:rPr>
                <w:sz w:val="24"/>
                <w:szCs w:val="24"/>
              </w:rPr>
            </w:pPr>
            <w:r w:rsidRPr="0079069D">
              <w:rPr>
                <w:sz w:val="24"/>
                <w:szCs w:val="24"/>
              </w:rPr>
              <w:t>Increasing Critical Food Supply for the Endangered South Eastern Red-Tailed Black Cockatoo</w:t>
            </w:r>
          </w:p>
        </w:tc>
        <w:tc>
          <w:tcPr>
            <w:tcW w:w="647" w:type="pct"/>
          </w:tcPr>
          <w:p w14:paraId="41F4A0FD" w14:textId="77777777" w:rsidR="00624589" w:rsidRPr="0079069D" w:rsidRDefault="00624589" w:rsidP="000D63B2">
            <w:pPr>
              <w:spacing w:line="360" w:lineRule="auto"/>
              <w:rPr>
                <w:sz w:val="24"/>
                <w:szCs w:val="24"/>
              </w:rPr>
            </w:pPr>
            <w:r w:rsidRPr="0079069D">
              <w:rPr>
                <w:sz w:val="24"/>
                <w:szCs w:val="24"/>
              </w:rPr>
              <w:t>95,000</w:t>
            </w:r>
          </w:p>
        </w:tc>
      </w:tr>
      <w:tr w:rsidR="00624589" w:rsidRPr="0079069D" w14:paraId="0512014F" w14:textId="77777777" w:rsidTr="003E6D5F">
        <w:trPr>
          <w:trHeight w:val="340"/>
        </w:trPr>
        <w:tc>
          <w:tcPr>
            <w:tcW w:w="1985" w:type="pct"/>
          </w:tcPr>
          <w:p w14:paraId="4B1C9322"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2245658E" w14:textId="77777777" w:rsidR="00624589" w:rsidRPr="0079069D" w:rsidRDefault="00624589" w:rsidP="000D63B2">
            <w:pPr>
              <w:spacing w:line="360" w:lineRule="auto"/>
              <w:rPr>
                <w:sz w:val="24"/>
                <w:szCs w:val="24"/>
              </w:rPr>
            </w:pPr>
            <w:r w:rsidRPr="0079069D">
              <w:rPr>
                <w:sz w:val="24"/>
                <w:szCs w:val="24"/>
              </w:rPr>
              <w:t>Managing Feral Cats in the Victorian Alps</w:t>
            </w:r>
          </w:p>
        </w:tc>
        <w:tc>
          <w:tcPr>
            <w:tcW w:w="647" w:type="pct"/>
          </w:tcPr>
          <w:p w14:paraId="5B55C922" w14:textId="77777777" w:rsidR="00624589" w:rsidRPr="0079069D" w:rsidRDefault="00624589" w:rsidP="000D63B2">
            <w:pPr>
              <w:spacing w:line="360" w:lineRule="auto"/>
              <w:rPr>
                <w:sz w:val="24"/>
                <w:szCs w:val="24"/>
              </w:rPr>
            </w:pPr>
            <w:r w:rsidRPr="0079069D">
              <w:rPr>
                <w:sz w:val="24"/>
                <w:szCs w:val="24"/>
              </w:rPr>
              <w:t>95,000</w:t>
            </w:r>
          </w:p>
        </w:tc>
      </w:tr>
      <w:tr w:rsidR="00624589" w:rsidRPr="0079069D" w14:paraId="13E56785" w14:textId="77777777" w:rsidTr="003E6D5F">
        <w:trPr>
          <w:trHeight w:val="340"/>
        </w:trPr>
        <w:tc>
          <w:tcPr>
            <w:tcW w:w="1985" w:type="pct"/>
          </w:tcPr>
          <w:p w14:paraId="1EC8F304" w14:textId="77777777" w:rsidR="00624589" w:rsidRPr="0079069D" w:rsidRDefault="00624589" w:rsidP="000D63B2">
            <w:pPr>
              <w:spacing w:line="360" w:lineRule="auto"/>
              <w:rPr>
                <w:sz w:val="24"/>
                <w:szCs w:val="24"/>
              </w:rPr>
            </w:pPr>
            <w:r w:rsidRPr="0079069D">
              <w:rPr>
                <w:sz w:val="24"/>
                <w:szCs w:val="24"/>
              </w:rPr>
              <w:t>Deakin University</w:t>
            </w:r>
          </w:p>
        </w:tc>
        <w:tc>
          <w:tcPr>
            <w:tcW w:w="2367" w:type="pct"/>
          </w:tcPr>
          <w:p w14:paraId="1E1FA697" w14:textId="77777777" w:rsidR="00624589" w:rsidRPr="0079069D" w:rsidRDefault="00624589" w:rsidP="000D63B2">
            <w:pPr>
              <w:spacing w:line="360" w:lineRule="auto"/>
              <w:rPr>
                <w:sz w:val="24"/>
                <w:szCs w:val="24"/>
              </w:rPr>
            </w:pPr>
            <w:r w:rsidRPr="0079069D">
              <w:rPr>
                <w:sz w:val="24"/>
                <w:szCs w:val="24"/>
              </w:rPr>
              <w:t>Victorian Coastal Wetland Restoration</w:t>
            </w:r>
          </w:p>
        </w:tc>
        <w:tc>
          <w:tcPr>
            <w:tcW w:w="647" w:type="pct"/>
          </w:tcPr>
          <w:p w14:paraId="3F46A2EE" w14:textId="77777777" w:rsidR="00624589" w:rsidRPr="0079069D" w:rsidRDefault="00624589" w:rsidP="000D63B2">
            <w:pPr>
              <w:spacing w:line="360" w:lineRule="auto"/>
              <w:rPr>
                <w:sz w:val="24"/>
                <w:szCs w:val="24"/>
              </w:rPr>
            </w:pPr>
            <w:r w:rsidRPr="0079069D">
              <w:rPr>
                <w:sz w:val="24"/>
                <w:szCs w:val="24"/>
              </w:rPr>
              <w:t>91,000</w:t>
            </w:r>
          </w:p>
        </w:tc>
      </w:tr>
      <w:tr w:rsidR="00624589" w:rsidRPr="0079069D" w14:paraId="7EEEC0F2" w14:textId="77777777" w:rsidTr="003E6D5F">
        <w:trPr>
          <w:trHeight w:val="340"/>
        </w:trPr>
        <w:tc>
          <w:tcPr>
            <w:tcW w:w="1985" w:type="pct"/>
          </w:tcPr>
          <w:p w14:paraId="62C111BC"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23D250E2" w14:textId="77777777" w:rsidR="00624589" w:rsidRPr="0079069D" w:rsidRDefault="00624589" w:rsidP="000D63B2">
            <w:pPr>
              <w:spacing w:line="360" w:lineRule="auto"/>
              <w:rPr>
                <w:sz w:val="24"/>
                <w:szCs w:val="24"/>
              </w:rPr>
            </w:pPr>
            <w:r w:rsidRPr="0079069D">
              <w:rPr>
                <w:sz w:val="24"/>
                <w:szCs w:val="24"/>
              </w:rPr>
              <w:t>Iconic Estates: Port Phillip/Westernport</w:t>
            </w:r>
          </w:p>
        </w:tc>
        <w:tc>
          <w:tcPr>
            <w:tcW w:w="647" w:type="pct"/>
          </w:tcPr>
          <w:p w14:paraId="5675C40B" w14:textId="77777777" w:rsidR="00624589" w:rsidRPr="0079069D" w:rsidRDefault="00624589" w:rsidP="000D63B2">
            <w:pPr>
              <w:spacing w:line="360" w:lineRule="auto"/>
              <w:rPr>
                <w:sz w:val="24"/>
                <w:szCs w:val="24"/>
              </w:rPr>
            </w:pPr>
            <w:r w:rsidRPr="0079069D">
              <w:rPr>
                <w:sz w:val="24"/>
                <w:szCs w:val="24"/>
              </w:rPr>
              <w:t>87,560</w:t>
            </w:r>
          </w:p>
        </w:tc>
      </w:tr>
      <w:tr w:rsidR="00624589" w:rsidRPr="0079069D" w14:paraId="3789DDE0" w14:textId="77777777" w:rsidTr="003E6D5F">
        <w:trPr>
          <w:trHeight w:val="340"/>
        </w:trPr>
        <w:tc>
          <w:tcPr>
            <w:tcW w:w="1985" w:type="pct"/>
          </w:tcPr>
          <w:p w14:paraId="286CF3C9" w14:textId="77777777" w:rsidR="00624589" w:rsidRPr="0079069D" w:rsidRDefault="00624589" w:rsidP="000D63B2">
            <w:pPr>
              <w:spacing w:line="360" w:lineRule="auto"/>
              <w:rPr>
                <w:sz w:val="24"/>
                <w:szCs w:val="24"/>
              </w:rPr>
            </w:pPr>
            <w:r w:rsidRPr="0079069D">
              <w:rPr>
                <w:sz w:val="24"/>
                <w:szCs w:val="24"/>
              </w:rPr>
              <w:t>Cardinia Shire Council</w:t>
            </w:r>
          </w:p>
        </w:tc>
        <w:tc>
          <w:tcPr>
            <w:tcW w:w="2367" w:type="pct"/>
          </w:tcPr>
          <w:p w14:paraId="76D120D6" w14:textId="77777777" w:rsidR="00624589" w:rsidRPr="0079069D" w:rsidRDefault="00624589" w:rsidP="000D63B2">
            <w:pPr>
              <w:spacing w:line="360" w:lineRule="auto"/>
              <w:rPr>
                <w:sz w:val="24"/>
                <w:szCs w:val="24"/>
              </w:rPr>
            </w:pPr>
            <w:r w:rsidRPr="0079069D">
              <w:rPr>
                <w:sz w:val="24"/>
                <w:szCs w:val="24"/>
              </w:rPr>
              <w:t>Cannibal Creek Catchment Biodiversity Project</w:t>
            </w:r>
          </w:p>
        </w:tc>
        <w:tc>
          <w:tcPr>
            <w:tcW w:w="647" w:type="pct"/>
          </w:tcPr>
          <w:p w14:paraId="4FE5A222" w14:textId="77777777" w:rsidR="00624589" w:rsidRPr="0079069D" w:rsidRDefault="00624589" w:rsidP="000D63B2">
            <w:pPr>
              <w:spacing w:line="360" w:lineRule="auto"/>
              <w:rPr>
                <w:sz w:val="24"/>
                <w:szCs w:val="24"/>
              </w:rPr>
            </w:pPr>
            <w:r w:rsidRPr="0079069D">
              <w:rPr>
                <w:sz w:val="24"/>
                <w:szCs w:val="24"/>
              </w:rPr>
              <w:t>86,000</w:t>
            </w:r>
          </w:p>
        </w:tc>
      </w:tr>
      <w:tr w:rsidR="00624589" w:rsidRPr="0079069D" w14:paraId="3BE244C9" w14:textId="77777777" w:rsidTr="003E6D5F">
        <w:trPr>
          <w:trHeight w:val="340"/>
        </w:trPr>
        <w:tc>
          <w:tcPr>
            <w:tcW w:w="1985" w:type="pct"/>
          </w:tcPr>
          <w:p w14:paraId="3F11A6F4"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233EAA8C" w14:textId="77777777" w:rsidR="00624589" w:rsidRPr="0079069D" w:rsidRDefault="00624589" w:rsidP="000D63B2">
            <w:pPr>
              <w:spacing w:line="360" w:lineRule="auto"/>
              <w:rPr>
                <w:sz w:val="24"/>
                <w:szCs w:val="24"/>
              </w:rPr>
            </w:pPr>
            <w:r w:rsidRPr="0079069D">
              <w:rPr>
                <w:sz w:val="24"/>
                <w:szCs w:val="24"/>
              </w:rPr>
              <w:t>Safeguarding the Hattah Ramsar Lakes and Raak Plain Catchment Areas</w:t>
            </w:r>
          </w:p>
        </w:tc>
        <w:tc>
          <w:tcPr>
            <w:tcW w:w="647" w:type="pct"/>
          </w:tcPr>
          <w:p w14:paraId="36217069" w14:textId="77777777" w:rsidR="00624589" w:rsidRPr="0079069D" w:rsidRDefault="00624589" w:rsidP="000D63B2">
            <w:pPr>
              <w:spacing w:line="360" w:lineRule="auto"/>
              <w:rPr>
                <w:sz w:val="24"/>
                <w:szCs w:val="24"/>
              </w:rPr>
            </w:pPr>
            <w:r w:rsidRPr="0079069D">
              <w:rPr>
                <w:sz w:val="24"/>
                <w:szCs w:val="24"/>
              </w:rPr>
              <w:t>85,000</w:t>
            </w:r>
          </w:p>
        </w:tc>
      </w:tr>
      <w:tr w:rsidR="00624589" w:rsidRPr="0079069D" w14:paraId="01AD3F67" w14:textId="77777777" w:rsidTr="003E6D5F">
        <w:trPr>
          <w:trHeight w:val="340"/>
        </w:trPr>
        <w:tc>
          <w:tcPr>
            <w:tcW w:w="1985" w:type="pct"/>
          </w:tcPr>
          <w:p w14:paraId="7275A849"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26C5ED7C" w14:textId="77777777" w:rsidR="00624589" w:rsidRPr="0079069D" w:rsidRDefault="00624589" w:rsidP="000D63B2">
            <w:pPr>
              <w:spacing w:line="360" w:lineRule="auto"/>
              <w:rPr>
                <w:sz w:val="24"/>
                <w:szCs w:val="24"/>
              </w:rPr>
            </w:pPr>
            <w:r w:rsidRPr="0079069D">
              <w:rPr>
                <w:sz w:val="24"/>
                <w:szCs w:val="24"/>
              </w:rPr>
              <w:t>Improving Conservation of the Southern Mallee Dunefields</w:t>
            </w:r>
          </w:p>
        </w:tc>
        <w:tc>
          <w:tcPr>
            <w:tcW w:w="647" w:type="pct"/>
          </w:tcPr>
          <w:p w14:paraId="1234765B" w14:textId="77777777" w:rsidR="00624589" w:rsidRPr="0079069D" w:rsidRDefault="00624589" w:rsidP="000D63B2">
            <w:pPr>
              <w:spacing w:line="360" w:lineRule="auto"/>
              <w:rPr>
                <w:sz w:val="24"/>
                <w:szCs w:val="24"/>
              </w:rPr>
            </w:pPr>
            <w:r w:rsidRPr="0079069D">
              <w:rPr>
                <w:sz w:val="24"/>
                <w:szCs w:val="24"/>
              </w:rPr>
              <w:t>84,000</w:t>
            </w:r>
          </w:p>
        </w:tc>
      </w:tr>
      <w:tr w:rsidR="00624589" w:rsidRPr="0079069D" w14:paraId="210EA638" w14:textId="77777777" w:rsidTr="003E6D5F">
        <w:trPr>
          <w:trHeight w:val="340"/>
        </w:trPr>
        <w:tc>
          <w:tcPr>
            <w:tcW w:w="1985" w:type="pct"/>
          </w:tcPr>
          <w:p w14:paraId="6E660AB0" w14:textId="77777777" w:rsidR="00624589" w:rsidRPr="0079069D" w:rsidRDefault="00624589" w:rsidP="000D63B2">
            <w:pPr>
              <w:spacing w:line="360" w:lineRule="auto"/>
              <w:rPr>
                <w:sz w:val="24"/>
                <w:szCs w:val="24"/>
              </w:rPr>
            </w:pPr>
            <w:r w:rsidRPr="0079069D">
              <w:rPr>
                <w:sz w:val="24"/>
                <w:szCs w:val="24"/>
              </w:rPr>
              <w:t>Hindmarsh Landcare Network Inc</w:t>
            </w:r>
          </w:p>
        </w:tc>
        <w:tc>
          <w:tcPr>
            <w:tcW w:w="2367" w:type="pct"/>
          </w:tcPr>
          <w:p w14:paraId="5BB4EB96" w14:textId="77777777" w:rsidR="00624589" w:rsidRPr="0079069D" w:rsidRDefault="00624589" w:rsidP="000D63B2">
            <w:pPr>
              <w:spacing w:line="360" w:lineRule="auto"/>
              <w:rPr>
                <w:sz w:val="24"/>
                <w:szCs w:val="24"/>
              </w:rPr>
            </w:pPr>
            <w:r w:rsidRPr="0079069D">
              <w:rPr>
                <w:sz w:val="24"/>
                <w:szCs w:val="24"/>
              </w:rPr>
              <w:t>Building Biolinks Along the Lawloit Range</w:t>
            </w:r>
          </w:p>
        </w:tc>
        <w:tc>
          <w:tcPr>
            <w:tcW w:w="647" w:type="pct"/>
          </w:tcPr>
          <w:p w14:paraId="46BECEC1" w14:textId="77777777" w:rsidR="00624589" w:rsidRPr="0079069D" w:rsidRDefault="00624589" w:rsidP="000D63B2">
            <w:pPr>
              <w:spacing w:line="360" w:lineRule="auto"/>
              <w:rPr>
                <w:sz w:val="24"/>
                <w:szCs w:val="24"/>
              </w:rPr>
            </w:pPr>
            <w:r w:rsidRPr="0079069D">
              <w:rPr>
                <w:sz w:val="24"/>
                <w:szCs w:val="24"/>
              </w:rPr>
              <w:t>83,000</w:t>
            </w:r>
          </w:p>
        </w:tc>
      </w:tr>
      <w:tr w:rsidR="00624589" w:rsidRPr="0079069D" w14:paraId="62940E74" w14:textId="77777777" w:rsidTr="003E6D5F">
        <w:trPr>
          <w:trHeight w:val="340"/>
        </w:trPr>
        <w:tc>
          <w:tcPr>
            <w:tcW w:w="1985" w:type="pct"/>
          </w:tcPr>
          <w:p w14:paraId="4A0B7F98"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362ACE79" w14:textId="77777777" w:rsidR="00624589" w:rsidRPr="0079069D" w:rsidRDefault="00624589" w:rsidP="000D63B2">
            <w:pPr>
              <w:spacing w:line="360" w:lineRule="auto"/>
              <w:rPr>
                <w:sz w:val="24"/>
                <w:szCs w:val="24"/>
              </w:rPr>
            </w:pPr>
            <w:r w:rsidRPr="0079069D">
              <w:rPr>
                <w:sz w:val="24"/>
                <w:szCs w:val="24"/>
              </w:rPr>
              <w:t>Mitigating Impacts of Invasive Herbivores on Alpine Wetlands</w:t>
            </w:r>
          </w:p>
        </w:tc>
        <w:tc>
          <w:tcPr>
            <w:tcW w:w="647" w:type="pct"/>
          </w:tcPr>
          <w:p w14:paraId="233FD326" w14:textId="77777777" w:rsidR="00624589" w:rsidRPr="0079069D" w:rsidRDefault="00624589" w:rsidP="000D63B2">
            <w:pPr>
              <w:spacing w:line="360" w:lineRule="auto"/>
              <w:rPr>
                <w:sz w:val="24"/>
                <w:szCs w:val="24"/>
              </w:rPr>
            </w:pPr>
            <w:r w:rsidRPr="0079069D">
              <w:rPr>
                <w:sz w:val="24"/>
                <w:szCs w:val="24"/>
              </w:rPr>
              <w:t>80,000</w:t>
            </w:r>
          </w:p>
        </w:tc>
      </w:tr>
      <w:tr w:rsidR="00624589" w:rsidRPr="0079069D" w14:paraId="595BB32E" w14:textId="77777777" w:rsidTr="003E6D5F">
        <w:trPr>
          <w:trHeight w:val="340"/>
        </w:trPr>
        <w:tc>
          <w:tcPr>
            <w:tcW w:w="1985" w:type="pct"/>
          </w:tcPr>
          <w:p w14:paraId="64FB5413" w14:textId="77777777" w:rsidR="00624589" w:rsidRPr="0079069D" w:rsidRDefault="00624589" w:rsidP="000D63B2">
            <w:pPr>
              <w:spacing w:line="360" w:lineRule="auto"/>
              <w:rPr>
                <w:sz w:val="24"/>
                <w:szCs w:val="24"/>
              </w:rPr>
            </w:pPr>
            <w:r w:rsidRPr="0079069D">
              <w:rPr>
                <w:sz w:val="24"/>
                <w:szCs w:val="24"/>
              </w:rPr>
              <w:t>DELWP Forest, Fire and Regions: Hume</w:t>
            </w:r>
          </w:p>
        </w:tc>
        <w:tc>
          <w:tcPr>
            <w:tcW w:w="2367" w:type="pct"/>
          </w:tcPr>
          <w:p w14:paraId="18D5583D" w14:textId="77777777" w:rsidR="00624589" w:rsidRPr="0079069D" w:rsidRDefault="00624589" w:rsidP="000D63B2">
            <w:pPr>
              <w:spacing w:line="360" w:lineRule="auto"/>
              <w:rPr>
                <w:sz w:val="24"/>
                <w:szCs w:val="24"/>
              </w:rPr>
            </w:pPr>
            <w:r w:rsidRPr="0079069D">
              <w:rPr>
                <w:sz w:val="24"/>
                <w:szCs w:val="24"/>
              </w:rPr>
              <w:t>BRP106 Fox Control: Mt Disappointment</w:t>
            </w:r>
          </w:p>
        </w:tc>
        <w:tc>
          <w:tcPr>
            <w:tcW w:w="647" w:type="pct"/>
          </w:tcPr>
          <w:p w14:paraId="4BA6CEE3" w14:textId="77777777" w:rsidR="00624589" w:rsidRPr="0079069D" w:rsidRDefault="00624589" w:rsidP="000D63B2">
            <w:pPr>
              <w:spacing w:line="360" w:lineRule="auto"/>
              <w:rPr>
                <w:sz w:val="24"/>
                <w:szCs w:val="24"/>
              </w:rPr>
            </w:pPr>
            <w:r w:rsidRPr="0079069D">
              <w:rPr>
                <w:sz w:val="24"/>
                <w:szCs w:val="24"/>
              </w:rPr>
              <w:t>65,000</w:t>
            </w:r>
          </w:p>
        </w:tc>
      </w:tr>
      <w:tr w:rsidR="00624589" w:rsidRPr="0079069D" w14:paraId="171145D8" w14:textId="77777777" w:rsidTr="003E6D5F">
        <w:trPr>
          <w:trHeight w:val="340"/>
        </w:trPr>
        <w:tc>
          <w:tcPr>
            <w:tcW w:w="1985" w:type="pct"/>
          </w:tcPr>
          <w:p w14:paraId="2DF5C7F3"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49047FC1" w14:textId="77777777" w:rsidR="00624589" w:rsidRPr="0079069D" w:rsidRDefault="00624589" w:rsidP="000D63B2">
            <w:pPr>
              <w:spacing w:line="360" w:lineRule="auto"/>
              <w:rPr>
                <w:sz w:val="24"/>
                <w:szCs w:val="24"/>
              </w:rPr>
            </w:pPr>
            <w:r w:rsidRPr="0079069D">
              <w:rPr>
                <w:sz w:val="24"/>
                <w:szCs w:val="24"/>
              </w:rPr>
              <w:t>Iconic Estates: Permanent Protection in Wimmera</w:t>
            </w:r>
          </w:p>
        </w:tc>
        <w:tc>
          <w:tcPr>
            <w:tcW w:w="647" w:type="pct"/>
          </w:tcPr>
          <w:p w14:paraId="4CA5FE15" w14:textId="77777777" w:rsidR="00624589" w:rsidRPr="0079069D" w:rsidRDefault="00624589" w:rsidP="000D63B2">
            <w:pPr>
              <w:spacing w:line="360" w:lineRule="auto"/>
              <w:rPr>
                <w:sz w:val="24"/>
                <w:szCs w:val="24"/>
              </w:rPr>
            </w:pPr>
            <w:r w:rsidRPr="0079069D">
              <w:rPr>
                <w:sz w:val="24"/>
                <w:szCs w:val="24"/>
              </w:rPr>
              <w:t>64,658</w:t>
            </w:r>
          </w:p>
        </w:tc>
      </w:tr>
      <w:tr w:rsidR="00624589" w:rsidRPr="0079069D" w14:paraId="34858283" w14:textId="77777777" w:rsidTr="003E6D5F">
        <w:trPr>
          <w:trHeight w:val="340"/>
        </w:trPr>
        <w:tc>
          <w:tcPr>
            <w:tcW w:w="1985" w:type="pct"/>
          </w:tcPr>
          <w:p w14:paraId="0CB13D9F"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0695C18D" w14:textId="77777777" w:rsidR="00624589" w:rsidRPr="0079069D" w:rsidRDefault="00624589" w:rsidP="000D63B2">
            <w:pPr>
              <w:spacing w:line="360" w:lineRule="auto"/>
              <w:rPr>
                <w:sz w:val="24"/>
                <w:szCs w:val="24"/>
              </w:rPr>
            </w:pPr>
            <w:r w:rsidRPr="0079069D">
              <w:rPr>
                <w:sz w:val="24"/>
                <w:szCs w:val="24"/>
              </w:rPr>
              <w:t>Iconic Estates: Box Ironbark, Northern Plains and Slopes</w:t>
            </w:r>
          </w:p>
        </w:tc>
        <w:tc>
          <w:tcPr>
            <w:tcW w:w="647" w:type="pct"/>
          </w:tcPr>
          <w:p w14:paraId="3A2EE7F5" w14:textId="77777777" w:rsidR="00624589" w:rsidRPr="0079069D" w:rsidRDefault="00624589" w:rsidP="000D63B2">
            <w:pPr>
              <w:spacing w:line="360" w:lineRule="auto"/>
              <w:rPr>
                <w:sz w:val="24"/>
                <w:szCs w:val="24"/>
              </w:rPr>
            </w:pPr>
            <w:r w:rsidRPr="0079069D">
              <w:rPr>
                <w:sz w:val="24"/>
                <w:szCs w:val="24"/>
              </w:rPr>
              <w:t>64,115</w:t>
            </w:r>
          </w:p>
        </w:tc>
      </w:tr>
      <w:tr w:rsidR="00624589" w:rsidRPr="0079069D" w14:paraId="2B0D3D63" w14:textId="77777777" w:rsidTr="003E6D5F">
        <w:trPr>
          <w:trHeight w:val="340"/>
        </w:trPr>
        <w:tc>
          <w:tcPr>
            <w:tcW w:w="1985" w:type="pct"/>
          </w:tcPr>
          <w:p w14:paraId="00ECB3A2"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13B411BD" w14:textId="77777777" w:rsidR="00624589" w:rsidRPr="0079069D" w:rsidRDefault="00624589" w:rsidP="000D63B2">
            <w:pPr>
              <w:spacing w:line="360" w:lineRule="auto"/>
              <w:rPr>
                <w:sz w:val="24"/>
                <w:szCs w:val="24"/>
              </w:rPr>
            </w:pPr>
            <w:r w:rsidRPr="0079069D">
              <w:rPr>
                <w:sz w:val="24"/>
                <w:szCs w:val="24"/>
              </w:rPr>
              <w:t>Cardross: Conserving Biodiversity Within a Peri-Urban Landscape</w:t>
            </w:r>
          </w:p>
        </w:tc>
        <w:tc>
          <w:tcPr>
            <w:tcW w:w="647" w:type="pct"/>
          </w:tcPr>
          <w:p w14:paraId="7E1948DD" w14:textId="77777777" w:rsidR="00624589" w:rsidRPr="0079069D" w:rsidRDefault="00624589" w:rsidP="000D63B2">
            <w:pPr>
              <w:spacing w:line="360" w:lineRule="auto"/>
              <w:rPr>
                <w:sz w:val="24"/>
                <w:szCs w:val="24"/>
              </w:rPr>
            </w:pPr>
            <w:r w:rsidRPr="0079069D">
              <w:rPr>
                <w:sz w:val="24"/>
                <w:szCs w:val="24"/>
              </w:rPr>
              <w:t>62,800</w:t>
            </w:r>
          </w:p>
        </w:tc>
      </w:tr>
      <w:tr w:rsidR="00624589" w:rsidRPr="0079069D" w14:paraId="7FF71683" w14:textId="77777777" w:rsidTr="003E6D5F">
        <w:trPr>
          <w:trHeight w:val="340"/>
        </w:trPr>
        <w:tc>
          <w:tcPr>
            <w:tcW w:w="1985" w:type="pct"/>
          </w:tcPr>
          <w:p w14:paraId="35F8BAD5" w14:textId="77777777" w:rsidR="00624589" w:rsidRPr="0079069D" w:rsidRDefault="00624589" w:rsidP="000D63B2">
            <w:pPr>
              <w:spacing w:line="360" w:lineRule="auto"/>
              <w:rPr>
                <w:sz w:val="24"/>
                <w:szCs w:val="24"/>
              </w:rPr>
            </w:pPr>
            <w:r w:rsidRPr="0079069D">
              <w:rPr>
                <w:sz w:val="24"/>
                <w:szCs w:val="24"/>
              </w:rPr>
              <w:t>DELWP Forest, Fire and Regions: Gippsland</w:t>
            </w:r>
          </w:p>
        </w:tc>
        <w:tc>
          <w:tcPr>
            <w:tcW w:w="2367" w:type="pct"/>
          </w:tcPr>
          <w:p w14:paraId="22245C3E" w14:textId="77777777" w:rsidR="00624589" w:rsidRPr="0079069D" w:rsidRDefault="00624589" w:rsidP="000D63B2">
            <w:pPr>
              <w:spacing w:line="360" w:lineRule="auto"/>
              <w:rPr>
                <w:sz w:val="24"/>
                <w:szCs w:val="24"/>
              </w:rPr>
            </w:pPr>
            <w:r w:rsidRPr="0079069D">
              <w:rPr>
                <w:sz w:val="24"/>
                <w:szCs w:val="24"/>
              </w:rPr>
              <w:t>Threat Mitigation for the Biodiversity of the Far Eastern Croajingolong National Park</w:t>
            </w:r>
          </w:p>
        </w:tc>
        <w:tc>
          <w:tcPr>
            <w:tcW w:w="647" w:type="pct"/>
          </w:tcPr>
          <w:p w14:paraId="67F36859"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1D09C0F5" w14:textId="77777777" w:rsidTr="003E6D5F">
        <w:trPr>
          <w:trHeight w:val="340"/>
        </w:trPr>
        <w:tc>
          <w:tcPr>
            <w:tcW w:w="1985" w:type="pct"/>
          </w:tcPr>
          <w:p w14:paraId="4527AD47" w14:textId="77777777" w:rsidR="00624589" w:rsidRPr="0079069D" w:rsidRDefault="00624589" w:rsidP="000D63B2">
            <w:pPr>
              <w:spacing w:line="360" w:lineRule="auto"/>
              <w:rPr>
                <w:sz w:val="24"/>
                <w:szCs w:val="24"/>
              </w:rPr>
            </w:pPr>
            <w:r w:rsidRPr="0079069D">
              <w:rPr>
                <w:sz w:val="24"/>
                <w:szCs w:val="24"/>
              </w:rPr>
              <w:t>Greening Australia</w:t>
            </w:r>
          </w:p>
        </w:tc>
        <w:tc>
          <w:tcPr>
            <w:tcW w:w="2367" w:type="pct"/>
          </w:tcPr>
          <w:p w14:paraId="1E2F6937" w14:textId="77777777" w:rsidR="00624589" w:rsidRPr="0079069D" w:rsidRDefault="00624589" w:rsidP="000D63B2">
            <w:pPr>
              <w:spacing w:line="360" w:lineRule="auto"/>
              <w:rPr>
                <w:sz w:val="24"/>
                <w:szCs w:val="24"/>
              </w:rPr>
            </w:pPr>
            <w:r w:rsidRPr="0079069D">
              <w:rPr>
                <w:sz w:val="24"/>
                <w:szCs w:val="24"/>
              </w:rPr>
              <w:t>Increasing Biodiversity Benefits Across the Ramsar Western District Lakes</w:t>
            </w:r>
          </w:p>
        </w:tc>
        <w:tc>
          <w:tcPr>
            <w:tcW w:w="647" w:type="pct"/>
          </w:tcPr>
          <w:p w14:paraId="1BE43674"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6B1A445E" w14:textId="77777777" w:rsidTr="003E6D5F">
        <w:trPr>
          <w:trHeight w:val="340"/>
        </w:trPr>
        <w:tc>
          <w:tcPr>
            <w:tcW w:w="1985" w:type="pct"/>
          </w:tcPr>
          <w:p w14:paraId="1A3C2F0E"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11E5DA78" w14:textId="77777777" w:rsidR="00624589" w:rsidRPr="0079069D" w:rsidRDefault="00624589" w:rsidP="000D63B2">
            <w:pPr>
              <w:spacing w:line="360" w:lineRule="auto"/>
              <w:rPr>
                <w:sz w:val="24"/>
                <w:szCs w:val="24"/>
              </w:rPr>
            </w:pPr>
            <w:r w:rsidRPr="0079069D">
              <w:rPr>
                <w:sz w:val="24"/>
                <w:szCs w:val="24"/>
              </w:rPr>
              <w:t>Managing the Immigration of Foxes into Wilsons Promontory National Park</w:t>
            </w:r>
          </w:p>
        </w:tc>
        <w:tc>
          <w:tcPr>
            <w:tcW w:w="647" w:type="pct"/>
          </w:tcPr>
          <w:p w14:paraId="39FAF1C7"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6537D2CE" w14:textId="77777777" w:rsidTr="003E6D5F">
        <w:trPr>
          <w:trHeight w:val="340"/>
        </w:trPr>
        <w:tc>
          <w:tcPr>
            <w:tcW w:w="1985" w:type="pct"/>
          </w:tcPr>
          <w:p w14:paraId="69BDCB9F" w14:textId="77777777" w:rsidR="00624589" w:rsidRPr="0079069D" w:rsidRDefault="00624589" w:rsidP="000D63B2">
            <w:pPr>
              <w:spacing w:line="360" w:lineRule="auto"/>
              <w:rPr>
                <w:sz w:val="24"/>
                <w:szCs w:val="24"/>
              </w:rPr>
            </w:pPr>
            <w:r w:rsidRPr="0079069D">
              <w:rPr>
                <w:sz w:val="24"/>
                <w:szCs w:val="24"/>
              </w:rPr>
              <w:t>North Central Catchment Management Authority</w:t>
            </w:r>
          </w:p>
        </w:tc>
        <w:tc>
          <w:tcPr>
            <w:tcW w:w="2367" w:type="pct"/>
          </w:tcPr>
          <w:p w14:paraId="31398E2B" w14:textId="77777777" w:rsidR="00624589" w:rsidRPr="0079069D" w:rsidRDefault="00624589" w:rsidP="000D63B2">
            <w:pPr>
              <w:spacing w:line="360" w:lineRule="auto"/>
              <w:rPr>
                <w:sz w:val="24"/>
                <w:szCs w:val="24"/>
              </w:rPr>
            </w:pPr>
            <w:r w:rsidRPr="0079069D">
              <w:rPr>
                <w:sz w:val="24"/>
                <w:szCs w:val="24"/>
              </w:rPr>
              <w:t>Southern Purple Spotted Gudgeon (Mogurnda Adspersa)</w:t>
            </w:r>
          </w:p>
        </w:tc>
        <w:tc>
          <w:tcPr>
            <w:tcW w:w="647" w:type="pct"/>
          </w:tcPr>
          <w:p w14:paraId="080FE7AF" w14:textId="77777777" w:rsidR="00624589" w:rsidRPr="0079069D" w:rsidRDefault="00624589" w:rsidP="000D63B2">
            <w:pPr>
              <w:spacing w:line="360" w:lineRule="auto"/>
              <w:rPr>
                <w:sz w:val="24"/>
                <w:szCs w:val="24"/>
              </w:rPr>
            </w:pPr>
            <w:r w:rsidRPr="0079069D">
              <w:rPr>
                <w:sz w:val="24"/>
                <w:szCs w:val="24"/>
              </w:rPr>
              <w:t>59,670</w:t>
            </w:r>
          </w:p>
        </w:tc>
      </w:tr>
      <w:tr w:rsidR="00624589" w:rsidRPr="0079069D" w14:paraId="2AFE087C" w14:textId="77777777" w:rsidTr="003E6D5F">
        <w:trPr>
          <w:trHeight w:val="340"/>
        </w:trPr>
        <w:tc>
          <w:tcPr>
            <w:tcW w:w="1985" w:type="pct"/>
          </w:tcPr>
          <w:p w14:paraId="299F0573" w14:textId="77777777" w:rsidR="00624589" w:rsidRPr="0079069D" w:rsidRDefault="00624589" w:rsidP="000D63B2">
            <w:pPr>
              <w:spacing w:line="360" w:lineRule="auto"/>
              <w:rPr>
                <w:sz w:val="24"/>
                <w:szCs w:val="24"/>
              </w:rPr>
            </w:pPr>
            <w:r w:rsidRPr="0079069D">
              <w:rPr>
                <w:sz w:val="24"/>
                <w:szCs w:val="24"/>
              </w:rPr>
              <w:t>Connecting Country (Mount Alexander Region) Inc.</w:t>
            </w:r>
          </w:p>
        </w:tc>
        <w:tc>
          <w:tcPr>
            <w:tcW w:w="2367" w:type="pct"/>
          </w:tcPr>
          <w:p w14:paraId="54A0D3BC" w14:textId="77777777" w:rsidR="00624589" w:rsidRPr="0079069D" w:rsidRDefault="00624589" w:rsidP="000D63B2">
            <w:pPr>
              <w:spacing w:line="360" w:lineRule="auto"/>
              <w:rPr>
                <w:sz w:val="24"/>
                <w:szCs w:val="24"/>
              </w:rPr>
            </w:pPr>
            <w:r w:rsidRPr="0079069D">
              <w:rPr>
                <w:sz w:val="24"/>
                <w:szCs w:val="24"/>
              </w:rPr>
              <w:t>Remnant Rescue: Restoring Woodland Bird Habitat in Central Victoria</w:t>
            </w:r>
          </w:p>
        </w:tc>
        <w:tc>
          <w:tcPr>
            <w:tcW w:w="647" w:type="pct"/>
          </w:tcPr>
          <w:p w14:paraId="38E7ADA9" w14:textId="77777777" w:rsidR="00624589" w:rsidRPr="0079069D" w:rsidRDefault="00624589" w:rsidP="000D63B2">
            <w:pPr>
              <w:spacing w:line="360" w:lineRule="auto"/>
              <w:rPr>
                <w:sz w:val="24"/>
                <w:szCs w:val="24"/>
              </w:rPr>
            </w:pPr>
            <w:r w:rsidRPr="0079069D">
              <w:rPr>
                <w:sz w:val="24"/>
                <w:szCs w:val="24"/>
              </w:rPr>
              <w:t>59,500</w:t>
            </w:r>
          </w:p>
        </w:tc>
      </w:tr>
      <w:tr w:rsidR="00624589" w:rsidRPr="0079069D" w14:paraId="3A95A6A0" w14:textId="77777777" w:rsidTr="003E6D5F">
        <w:trPr>
          <w:trHeight w:val="340"/>
        </w:trPr>
        <w:tc>
          <w:tcPr>
            <w:tcW w:w="1985" w:type="pct"/>
          </w:tcPr>
          <w:p w14:paraId="6E983996" w14:textId="77777777" w:rsidR="00624589" w:rsidRPr="0079069D" w:rsidRDefault="00624589" w:rsidP="000D63B2">
            <w:pPr>
              <w:spacing w:line="360" w:lineRule="auto"/>
              <w:rPr>
                <w:sz w:val="24"/>
                <w:szCs w:val="24"/>
              </w:rPr>
            </w:pPr>
            <w:r w:rsidRPr="0079069D">
              <w:rPr>
                <w:sz w:val="24"/>
                <w:szCs w:val="24"/>
              </w:rPr>
              <w:t>Ballarat Environment Network</w:t>
            </w:r>
          </w:p>
        </w:tc>
        <w:tc>
          <w:tcPr>
            <w:tcW w:w="2367" w:type="pct"/>
          </w:tcPr>
          <w:p w14:paraId="60E626B4" w14:textId="77777777" w:rsidR="00624589" w:rsidRPr="0079069D" w:rsidRDefault="00624589" w:rsidP="000D63B2">
            <w:pPr>
              <w:spacing w:line="360" w:lineRule="auto"/>
              <w:rPr>
                <w:sz w:val="24"/>
                <w:szCs w:val="24"/>
              </w:rPr>
            </w:pPr>
            <w:r w:rsidRPr="0079069D">
              <w:rPr>
                <w:sz w:val="24"/>
                <w:szCs w:val="24"/>
              </w:rPr>
              <w:t>Building Blocks for Biodiversity in the Bannockburn Region</w:t>
            </w:r>
          </w:p>
        </w:tc>
        <w:tc>
          <w:tcPr>
            <w:tcW w:w="647" w:type="pct"/>
          </w:tcPr>
          <w:p w14:paraId="7867A0ED" w14:textId="77777777" w:rsidR="00624589" w:rsidRPr="0079069D" w:rsidRDefault="00624589" w:rsidP="000D63B2">
            <w:pPr>
              <w:spacing w:line="360" w:lineRule="auto"/>
              <w:rPr>
                <w:sz w:val="24"/>
                <w:szCs w:val="24"/>
              </w:rPr>
            </w:pPr>
            <w:r w:rsidRPr="0079069D">
              <w:rPr>
                <w:sz w:val="24"/>
                <w:szCs w:val="24"/>
              </w:rPr>
              <w:t>58,500</w:t>
            </w:r>
          </w:p>
        </w:tc>
      </w:tr>
      <w:tr w:rsidR="00624589" w:rsidRPr="0079069D" w14:paraId="65CD2167" w14:textId="77777777" w:rsidTr="003E6D5F">
        <w:trPr>
          <w:trHeight w:val="340"/>
        </w:trPr>
        <w:tc>
          <w:tcPr>
            <w:tcW w:w="1985" w:type="pct"/>
          </w:tcPr>
          <w:p w14:paraId="1A260BCA" w14:textId="77777777" w:rsidR="00624589" w:rsidRPr="0079069D" w:rsidRDefault="00624589" w:rsidP="000D63B2">
            <w:pPr>
              <w:spacing w:line="360" w:lineRule="auto"/>
              <w:rPr>
                <w:sz w:val="24"/>
                <w:szCs w:val="24"/>
              </w:rPr>
            </w:pPr>
            <w:r w:rsidRPr="0079069D">
              <w:rPr>
                <w:sz w:val="24"/>
                <w:szCs w:val="24"/>
              </w:rPr>
              <w:t>Mount Hotham Alpine Resort Management Board</w:t>
            </w:r>
          </w:p>
        </w:tc>
        <w:tc>
          <w:tcPr>
            <w:tcW w:w="2367" w:type="pct"/>
          </w:tcPr>
          <w:p w14:paraId="409EF8AF" w14:textId="77777777" w:rsidR="00624589" w:rsidRPr="0079069D" w:rsidRDefault="00624589" w:rsidP="000D63B2">
            <w:pPr>
              <w:spacing w:line="360" w:lineRule="auto"/>
              <w:rPr>
                <w:sz w:val="24"/>
                <w:szCs w:val="24"/>
              </w:rPr>
            </w:pPr>
            <w:r w:rsidRPr="0079069D">
              <w:rPr>
                <w:sz w:val="24"/>
                <w:szCs w:val="24"/>
              </w:rPr>
              <w:t>Protecting Biodiversity in Victoria's Alpine Resorts: Pest Plants and Predator Control</w:t>
            </w:r>
          </w:p>
        </w:tc>
        <w:tc>
          <w:tcPr>
            <w:tcW w:w="647" w:type="pct"/>
          </w:tcPr>
          <w:p w14:paraId="2DB7232C" w14:textId="77777777" w:rsidR="00624589" w:rsidRPr="0079069D" w:rsidRDefault="00624589" w:rsidP="000D63B2">
            <w:pPr>
              <w:spacing w:line="360" w:lineRule="auto"/>
              <w:rPr>
                <w:sz w:val="24"/>
                <w:szCs w:val="24"/>
              </w:rPr>
            </w:pPr>
            <w:r w:rsidRPr="0079069D">
              <w:rPr>
                <w:sz w:val="24"/>
                <w:szCs w:val="24"/>
              </w:rPr>
              <w:t>58,000</w:t>
            </w:r>
          </w:p>
        </w:tc>
      </w:tr>
      <w:tr w:rsidR="00624589" w:rsidRPr="0079069D" w14:paraId="03EC3E6F" w14:textId="77777777" w:rsidTr="003E6D5F">
        <w:trPr>
          <w:trHeight w:val="340"/>
        </w:trPr>
        <w:tc>
          <w:tcPr>
            <w:tcW w:w="1985" w:type="pct"/>
          </w:tcPr>
          <w:p w14:paraId="09876522" w14:textId="77777777" w:rsidR="00624589" w:rsidRPr="0079069D" w:rsidRDefault="00624589" w:rsidP="000D63B2">
            <w:pPr>
              <w:spacing w:line="360" w:lineRule="auto"/>
              <w:rPr>
                <w:sz w:val="24"/>
                <w:szCs w:val="24"/>
              </w:rPr>
            </w:pPr>
            <w:r w:rsidRPr="0079069D">
              <w:rPr>
                <w:sz w:val="24"/>
                <w:szCs w:val="24"/>
              </w:rPr>
              <w:t>Arthur Rylah Institute</w:t>
            </w:r>
          </w:p>
        </w:tc>
        <w:tc>
          <w:tcPr>
            <w:tcW w:w="2367" w:type="pct"/>
          </w:tcPr>
          <w:p w14:paraId="2A3F6E5E" w14:textId="77777777" w:rsidR="00624589" w:rsidRPr="0079069D" w:rsidRDefault="00624589" w:rsidP="000D63B2">
            <w:pPr>
              <w:spacing w:line="360" w:lineRule="auto"/>
              <w:rPr>
                <w:sz w:val="24"/>
                <w:szCs w:val="24"/>
              </w:rPr>
            </w:pPr>
            <w:r w:rsidRPr="0079069D">
              <w:rPr>
                <w:sz w:val="24"/>
                <w:szCs w:val="24"/>
              </w:rPr>
              <w:t>Aquatic Predator Control and Translocation for Biodiversity Gain in Headwater Fish Species North of the Great Dividing Range of Victoria</w:t>
            </w:r>
          </w:p>
        </w:tc>
        <w:tc>
          <w:tcPr>
            <w:tcW w:w="647" w:type="pct"/>
          </w:tcPr>
          <w:p w14:paraId="5E79DBA5" w14:textId="77777777" w:rsidR="00624589" w:rsidRPr="0079069D" w:rsidRDefault="00624589" w:rsidP="000D63B2">
            <w:pPr>
              <w:spacing w:line="360" w:lineRule="auto"/>
              <w:rPr>
                <w:sz w:val="24"/>
                <w:szCs w:val="24"/>
              </w:rPr>
            </w:pPr>
            <w:r w:rsidRPr="0079069D">
              <w:rPr>
                <w:sz w:val="24"/>
                <w:szCs w:val="24"/>
              </w:rPr>
              <w:t>56,400</w:t>
            </w:r>
          </w:p>
        </w:tc>
      </w:tr>
      <w:tr w:rsidR="00624589" w:rsidRPr="0079069D" w14:paraId="60F19B23" w14:textId="77777777" w:rsidTr="003E6D5F">
        <w:trPr>
          <w:trHeight w:val="340"/>
        </w:trPr>
        <w:tc>
          <w:tcPr>
            <w:tcW w:w="1985" w:type="pct"/>
          </w:tcPr>
          <w:p w14:paraId="1923D49C" w14:textId="77777777" w:rsidR="00624589" w:rsidRPr="0079069D" w:rsidRDefault="00624589" w:rsidP="000D63B2">
            <w:pPr>
              <w:spacing w:line="360" w:lineRule="auto"/>
              <w:rPr>
                <w:sz w:val="24"/>
                <w:szCs w:val="24"/>
              </w:rPr>
            </w:pPr>
            <w:r w:rsidRPr="0079069D">
              <w:rPr>
                <w:sz w:val="24"/>
                <w:szCs w:val="24"/>
              </w:rPr>
              <w:t>Nature Glenelg Trust</w:t>
            </w:r>
          </w:p>
        </w:tc>
        <w:tc>
          <w:tcPr>
            <w:tcW w:w="2367" w:type="pct"/>
          </w:tcPr>
          <w:p w14:paraId="0EA02590" w14:textId="77777777" w:rsidR="00624589" w:rsidRPr="0079069D" w:rsidRDefault="00624589" w:rsidP="000D63B2">
            <w:pPr>
              <w:spacing w:line="360" w:lineRule="auto"/>
              <w:rPr>
                <w:sz w:val="24"/>
                <w:szCs w:val="24"/>
              </w:rPr>
            </w:pPr>
            <w:r w:rsidRPr="0079069D">
              <w:rPr>
                <w:sz w:val="24"/>
                <w:szCs w:val="24"/>
              </w:rPr>
              <w:t>Victorian Volcanic Plains Landscape Wetland Restoration Program</w:t>
            </w:r>
          </w:p>
        </w:tc>
        <w:tc>
          <w:tcPr>
            <w:tcW w:w="647" w:type="pct"/>
          </w:tcPr>
          <w:p w14:paraId="30CDC454" w14:textId="77777777" w:rsidR="00624589" w:rsidRPr="0079069D" w:rsidRDefault="00624589" w:rsidP="000D63B2">
            <w:pPr>
              <w:spacing w:line="360" w:lineRule="auto"/>
              <w:rPr>
                <w:sz w:val="24"/>
                <w:szCs w:val="24"/>
              </w:rPr>
            </w:pPr>
            <w:r w:rsidRPr="0079069D">
              <w:rPr>
                <w:sz w:val="24"/>
                <w:szCs w:val="24"/>
              </w:rPr>
              <w:t>55,000</w:t>
            </w:r>
          </w:p>
        </w:tc>
      </w:tr>
      <w:tr w:rsidR="00624589" w:rsidRPr="0079069D" w14:paraId="10549F9C" w14:textId="77777777" w:rsidTr="003E6D5F">
        <w:trPr>
          <w:trHeight w:val="340"/>
        </w:trPr>
        <w:tc>
          <w:tcPr>
            <w:tcW w:w="1985" w:type="pct"/>
          </w:tcPr>
          <w:p w14:paraId="2FD978A4" w14:textId="77777777" w:rsidR="00624589" w:rsidRPr="0079069D" w:rsidRDefault="00624589" w:rsidP="000D63B2">
            <w:pPr>
              <w:spacing w:line="360" w:lineRule="auto"/>
              <w:rPr>
                <w:sz w:val="24"/>
                <w:szCs w:val="24"/>
              </w:rPr>
            </w:pPr>
            <w:r w:rsidRPr="0079069D">
              <w:rPr>
                <w:sz w:val="24"/>
                <w:szCs w:val="24"/>
              </w:rPr>
              <w:t>West Gippsland Catchment Management Authority</w:t>
            </w:r>
          </w:p>
        </w:tc>
        <w:tc>
          <w:tcPr>
            <w:tcW w:w="2367" w:type="pct"/>
          </w:tcPr>
          <w:p w14:paraId="44F5E6C6" w14:textId="77777777" w:rsidR="00624589" w:rsidRPr="0079069D" w:rsidRDefault="00624589" w:rsidP="000D63B2">
            <w:pPr>
              <w:spacing w:line="360" w:lineRule="auto"/>
              <w:rPr>
                <w:sz w:val="24"/>
                <w:szCs w:val="24"/>
              </w:rPr>
            </w:pPr>
            <w:r w:rsidRPr="0079069D">
              <w:rPr>
                <w:sz w:val="24"/>
                <w:szCs w:val="24"/>
              </w:rPr>
              <w:t>Enhancing Biodiversity at Dutson Downs</w:t>
            </w:r>
          </w:p>
        </w:tc>
        <w:tc>
          <w:tcPr>
            <w:tcW w:w="647" w:type="pct"/>
          </w:tcPr>
          <w:p w14:paraId="28A30070" w14:textId="77777777" w:rsidR="00624589" w:rsidRPr="0079069D" w:rsidRDefault="00624589" w:rsidP="000D63B2">
            <w:pPr>
              <w:spacing w:line="360" w:lineRule="auto"/>
              <w:rPr>
                <w:sz w:val="24"/>
                <w:szCs w:val="24"/>
              </w:rPr>
            </w:pPr>
            <w:r w:rsidRPr="0079069D">
              <w:rPr>
                <w:sz w:val="24"/>
                <w:szCs w:val="24"/>
              </w:rPr>
              <w:t>55,000</w:t>
            </w:r>
          </w:p>
        </w:tc>
      </w:tr>
      <w:tr w:rsidR="00624589" w:rsidRPr="0079069D" w14:paraId="3CB08086" w14:textId="77777777" w:rsidTr="003E6D5F">
        <w:trPr>
          <w:trHeight w:val="340"/>
        </w:trPr>
        <w:tc>
          <w:tcPr>
            <w:tcW w:w="1985" w:type="pct"/>
          </w:tcPr>
          <w:p w14:paraId="197BCBC3" w14:textId="77777777" w:rsidR="00624589" w:rsidRPr="0079069D" w:rsidRDefault="00624589" w:rsidP="000D63B2">
            <w:pPr>
              <w:spacing w:line="360" w:lineRule="auto"/>
              <w:rPr>
                <w:sz w:val="24"/>
                <w:szCs w:val="24"/>
              </w:rPr>
            </w:pPr>
            <w:r w:rsidRPr="0079069D">
              <w:rPr>
                <w:sz w:val="24"/>
                <w:szCs w:val="24"/>
              </w:rPr>
              <w:t>DELWP</w:t>
            </w:r>
          </w:p>
        </w:tc>
        <w:tc>
          <w:tcPr>
            <w:tcW w:w="2367" w:type="pct"/>
          </w:tcPr>
          <w:p w14:paraId="3D44B222" w14:textId="77777777" w:rsidR="00624589" w:rsidRPr="0079069D" w:rsidRDefault="00624589" w:rsidP="000D63B2">
            <w:pPr>
              <w:spacing w:line="360" w:lineRule="auto"/>
              <w:rPr>
                <w:sz w:val="24"/>
                <w:szCs w:val="24"/>
              </w:rPr>
            </w:pPr>
            <w:r w:rsidRPr="0079069D">
              <w:rPr>
                <w:sz w:val="24"/>
                <w:szCs w:val="24"/>
              </w:rPr>
              <w:t>Southern Bent-Wing Bat (Miniopterus Orianae Bassanii)</w:t>
            </w:r>
          </w:p>
        </w:tc>
        <w:tc>
          <w:tcPr>
            <w:tcW w:w="647" w:type="pct"/>
          </w:tcPr>
          <w:p w14:paraId="0F72A855"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402EE136" w14:textId="77777777" w:rsidTr="003E6D5F">
        <w:trPr>
          <w:trHeight w:val="340"/>
        </w:trPr>
        <w:tc>
          <w:tcPr>
            <w:tcW w:w="1985" w:type="pct"/>
          </w:tcPr>
          <w:p w14:paraId="5A3F5EA2" w14:textId="77777777" w:rsidR="00624589" w:rsidRPr="0079069D" w:rsidRDefault="00624589" w:rsidP="000D63B2">
            <w:pPr>
              <w:spacing w:line="360" w:lineRule="auto"/>
              <w:rPr>
                <w:sz w:val="24"/>
                <w:szCs w:val="24"/>
              </w:rPr>
            </w:pPr>
            <w:r w:rsidRPr="0079069D">
              <w:rPr>
                <w:sz w:val="24"/>
                <w:szCs w:val="24"/>
              </w:rPr>
              <w:t>DELWP</w:t>
            </w:r>
          </w:p>
        </w:tc>
        <w:tc>
          <w:tcPr>
            <w:tcW w:w="2367" w:type="pct"/>
          </w:tcPr>
          <w:p w14:paraId="4C1E5168" w14:textId="77777777" w:rsidR="00624589" w:rsidRPr="0079069D" w:rsidRDefault="00624589" w:rsidP="000D63B2">
            <w:pPr>
              <w:spacing w:line="360" w:lineRule="auto"/>
              <w:rPr>
                <w:sz w:val="24"/>
                <w:szCs w:val="24"/>
              </w:rPr>
            </w:pPr>
            <w:r w:rsidRPr="0079069D">
              <w:rPr>
                <w:sz w:val="24"/>
                <w:szCs w:val="24"/>
              </w:rPr>
              <w:t>Spotted Tree Frog (Litoria Spenceri)</w:t>
            </w:r>
          </w:p>
        </w:tc>
        <w:tc>
          <w:tcPr>
            <w:tcW w:w="647" w:type="pct"/>
          </w:tcPr>
          <w:p w14:paraId="4225D37B"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3AC415B2" w14:textId="77777777" w:rsidTr="003E6D5F">
        <w:trPr>
          <w:trHeight w:val="340"/>
        </w:trPr>
        <w:tc>
          <w:tcPr>
            <w:tcW w:w="1985" w:type="pct"/>
          </w:tcPr>
          <w:p w14:paraId="6182B20D" w14:textId="77777777" w:rsidR="00624589" w:rsidRPr="0079069D" w:rsidRDefault="00624589" w:rsidP="000D63B2">
            <w:pPr>
              <w:spacing w:line="360" w:lineRule="auto"/>
              <w:rPr>
                <w:sz w:val="24"/>
                <w:szCs w:val="24"/>
              </w:rPr>
            </w:pPr>
            <w:r w:rsidRPr="0079069D">
              <w:rPr>
                <w:sz w:val="24"/>
                <w:szCs w:val="24"/>
              </w:rPr>
              <w:t>Mallee Catchment Management Authority</w:t>
            </w:r>
          </w:p>
        </w:tc>
        <w:tc>
          <w:tcPr>
            <w:tcW w:w="2367" w:type="pct"/>
          </w:tcPr>
          <w:p w14:paraId="6DF589F7" w14:textId="77777777" w:rsidR="00624589" w:rsidRPr="0079069D" w:rsidRDefault="00624589" w:rsidP="000D63B2">
            <w:pPr>
              <w:spacing w:line="360" w:lineRule="auto"/>
              <w:rPr>
                <w:sz w:val="24"/>
                <w:szCs w:val="24"/>
              </w:rPr>
            </w:pPr>
            <w:r w:rsidRPr="0079069D">
              <w:rPr>
                <w:sz w:val="24"/>
                <w:szCs w:val="24"/>
              </w:rPr>
              <w:t>Murray Hardyhead (Craterocephalus Fluviatilis)</w:t>
            </w:r>
          </w:p>
        </w:tc>
        <w:tc>
          <w:tcPr>
            <w:tcW w:w="647" w:type="pct"/>
          </w:tcPr>
          <w:p w14:paraId="7FBAC27C"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41DC2BE2" w14:textId="77777777" w:rsidTr="003E6D5F">
        <w:trPr>
          <w:trHeight w:val="340"/>
        </w:trPr>
        <w:tc>
          <w:tcPr>
            <w:tcW w:w="1985" w:type="pct"/>
          </w:tcPr>
          <w:p w14:paraId="0F8110E1"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65713897" w14:textId="77777777" w:rsidR="00624589" w:rsidRPr="0079069D" w:rsidRDefault="00624589" w:rsidP="000D63B2">
            <w:pPr>
              <w:spacing w:line="360" w:lineRule="auto"/>
              <w:rPr>
                <w:sz w:val="24"/>
                <w:szCs w:val="24"/>
              </w:rPr>
            </w:pPr>
            <w:r w:rsidRPr="0079069D">
              <w:rPr>
                <w:sz w:val="24"/>
                <w:szCs w:val="24"/>
              </w:rPr>
              <w:t>Australasian Bitterns in Barmah National Park</w:t>
            </w:r>
          </w:p>
        </w:tc>
        <w:tc>
          <w:tcPr>
            <w:tcW w:w="647" w:type="pct"/>
          </w:tcPr>
          <w:p w14:paraId="4394E32E"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57BB3B36" w14:textId="77777777" w:rsidTr="003E6D5F">
        <w:trPr>
          <w:trHeight w:val="340"/>
        </w:trPr>
        <w:tc>
          <w:tcPr>
            <w:tcW w:w="1985" w:type="pct"/>
          </w:tcPr>
          <w:p w14:paraId="368C6494" w14:textId="77777777" w:rsidR="00624589" w:rsidRPr="0079069D" w:rsidRDefault="00624589" w:rsidP="000D63B2">
            <w:pPr>
              <w:spacing w:line="360" w:lineRule="auto"/>
              <w:rPr>
                <w:sz w:val="24"/>
                <w:szCs w:val="24"/>
              </w:rPr>
            </w:pPr>
            <w:r w:rsidRPr="0079069D">
              <w:rPr>
                <w:sz w:val="24"/>
                <w:szCs w:val="24"/>
              </w:rPr>
              <w:t>Wetland Revival Trust</w:t>
            </w:r>
          </w:p>
        </w:tc>
        <w:tc>
          <w:tcPr>
            <w:tcW w:w="2367" w:type="pct"/>
          </w:tcPr>
          <w:p w14:paraId="42FB55AF" w14:textId="77777777" w:rsidR="00624589" w:rsidRPr="0079069D" w:rsidRDefault="00624589" w:rsidP="000D63B2">
            <w:pPr>
              <w:spacing w:line="360" w:lineRule="auto"/>
              <w:rPr>
                <w:sz w:val="24"/>
                <w:szCs w:val="24"/>
              </w:rPr>
            </w:pPr>
            <w:r w:rsidRPr="0079069D">
              <w:rPr>
                <w:sz w:val="24"/>
                <w:szCs w:val="24"/>
              </w:rPr>
              <w:t>Eltham Copper Butterfly (ECB)</w:t>
            </w:r>
          </w:p>
        </w:tc>
        <w:tc>
          <w:tcPr>
            <w:tcW w:w="647" w:type="pct"/>
          </w:tcPr>
          <w:p w14:paraId="3F130533"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10EC9E2F" w14:textId="77777777" w:rsidTr="003E6D5F">
        <w:trPr>
          <w:trHeight w:val="340"/>
        </w:trPr>
        <w:tc>
          <w:tcPr>
            <w:tcW w:w="1985" w:type="pct"/>
          </w:tcPr>
          <w:p w14:paraId="44DB5D9C" w14:textId="77777777" w:rsidR="00624589" w:rsidRPr="0079069D" w:rsidRDefault="00624589" w:rsidP="000D63B2">
            <w:pPr>
              <w:spacing w:line="360" w:lineRule="auto"/>
              <w:rPr>
                <w:sz w:val="24"/>
                <w:szCs w:val="24"/>
              </w:rPr>
            </w:pPr>
            <w:r w:rsidRPr="0079069D">
              <w:rPr>
                <w:sz w:val="24"/>
                <w:szCs w:val="24"/>
              </w:rPr>
              <w:t>Australian Marine Mammal Conservation Foundation</w:t>
            </w:r>
          </w:p>
        </w:tc>
        <w:tc>
          <w:tcPr>
            <w:tcW w:w="2367" w:type="pct"/>
          </w:tcPr>
          <w:p w14:paraId="2EA2FF17" w14:textId="77777777" w:rsidR="00624589" w:rsidRPr="0079069D" w:rsidRDefault="00624589" w:rsidP="000D63B2">
            <w:pPr>
              <w:spacing w:line="360" w:lineRule="auto"/>
              <w:rPr>
                <w:sz w:val="24"/>
                <w:szCs w:val="24"/>
              </w:rPr>
            </w:pPr>
            <w:r w:rsidRPr="0079069D">
              <w:rPr>
                <w:sz w:val="24"/>
                <w:szCs w:val="24"/>
              </w:rPr>
              <w:t>Burrunan Dolphin (Tursiops Australis)</w:t>
            </w:r>
          </w:p>
        </w:tc>
        <w:tc>
          <w:tcPr>
            <w:tcW w:w="647" w:type="pct"/>
          </w:tcPr>
          <w:p w14:paraId="3E20F1E4" w14:textId="77777777" w:rsidR="00624589" w:rsidRPr="0079069D" w:rsidRDefault="00624589" w:rsidP="000D63B2">
            <w:pPr>
              <w:spacing w:line="360" w:lineRule="auto"/>
              <w:rPr>
                <w:sz w:val="24"/>
                <w:szCs w:val="24"/>
              </w:rPr>
            </w:pPr>
            <w:r w:rsidRPr="0079069D">
              <w:rPr>
                <w:sz w:val="24"/>
                <w:szCs w:val="24"/>
              </w:rPr>
              <w:t>49,940</w:t>
            </w:r>
          </w:p>
        </w:tc>
      </w:tr>
      <w:tr w:rsidR="00624589" w:rsidRPr="0079069D" w14:paraId="05DF86EE" w14:textId="77777777" w:rsidTr="003E6D5F">
        <w:trPr>
          <w:trHeight w:val="340"/>
        </w:trPr>
        <w:tc>
          <w:tcPr>
            <w:tcW w:w="1985" w:type="pct"/>
          </w:tcPr>
          <w:p w14:paraId="607D2932" w14:textId="77777777" w:rsidR="00624589" w:rsidRPr="0079069D" w:rsidRDefault="00624589" w:rsidP="000D63B2">
            <w:pPr>
              <w:spacing w:line="360" w:lineRule="auto"/>
              <w:rPr>
                <w:sz w:val="24"/>
                <w:szCs w:val="24"/>
              </w:rPr>
            </w:pPr>
            <w:r w:rsidRPr="0079069D">
              <w:rPr>
                <w:sz w:val="24"/>
                <w:szCs w:val="24"/>
              </w:rPr>
              <w:t>DELWP</w:t>
            </w:r>
          </w:p>
        </w:tc>
        <w:tc>
          <w:tcPr>
            <w:tcW w:w="2367" w:type="pct"/>
          </w:tcPr>
          <w:p w14:paraId="3CA23EE0" w14:textId="77777777" w:rsidR="00624589" w:rsidRPr="0079069D" w:rsidRDefault="00624589" w:rsidP="000D63B2">
            <w:pPr>
              <w:spacing w:line="360" w:lineRule="auto"/>
              <w:rPr>
                <w:sz w:val="24"/>
                <w:szCs w:val="24"/>
              </w:rPr>
            </w:pPr>
            <w:r w:rsidRPr="0079069D">
              <w:rPr>
                <w:sz w:val="24"/>
                <w:szCs w:val="24"/>
              </w:rPr>
              <w:t>Southern Right Whale</w:t>
            </w:r>
          </w:p>
        </w:tc>
        <w:tc>
          <w:tcPr>
            <w:tcW w:w="647" w:type="pct"/>
          </w:tcPr>
          <w:p w14:paraId="3752FDCE" w14:textId="77777777" w:rsidR="00624589" w:rsidRPr="0079069D" w:rsidRDefault="00624589" w:rsidP="000D63B2">
            <w:pPr>
              <w:spacing w:line="360" w:lineRule="auto"/>
              <w:rPr>
                <w:sz w:val="24"/>
                <w:szCs w:val="24"/>
              </w:rPr>
            </w:pPr>
            <w:r w:rsidRPr="0079069D">
              <w:rPr>
                <w:sz w:val="24"/>
                <w:szCs w:val="24"/>
              </w:rPr>
              <w:t>48,125</w:t>
            </w:r>
          </w:p>
        </w:tc>
      </w:tr>
      <w:tr w:rsidR="00624589" w:rsidRPr="0079069D" w14:paraId="6BC79134" w14:textId="77777777" w:rsidTr="003E6D5F">
        <w:trPr>
          <w:trHeight w:val="340"/>
        </w:trPr>
        <w:tc>
          <w:tcPr>
            <w:tcW w:w="1985" w:type="pct"/>
          </w:tcPr>
          <w:p w14:paraId="6B4809B0" w14:textId="77777777" w:rsidR="00624589" w:rsidRPr="0079069D" w:rsidRDefault="00624589" w:rsidP="000D63B2">
            <w:pPr>
              <w:spacing w:line="360" w:lineRule="auto"/>
              <w:rPr>
                <w:sz w:val="24"/>
                <w:szCs w:val="24"/>
              </w:rPr>
            </w:pPr>
            <w:r w:rsidRPr="0079069D">
              <w:rPr>
                <w:sz w:val="24"/>
                <w:szCs w:val="24"/>
              </w:rPr>
              <w:t>Arthur Rylah Institute</w:t>
            </w:r>
          </w:p>
        </w:tc>
        <w:tc>
          <w:tcPr>
            <w:tcW w:w="2367" w:type="pct"/>
          </w:tcPr>
          <w:p w14:paraId="45A88BBD" w14:textId="77777777" w:rsidR="00624589" w:rsidRPr="0079069D" w:rsidRDefault="00624589" w:rsidP="000D63B2">
            <w:pPr>
              <w:spacing w:line="360" w:lineRule="auto"/>
              <w:rPr>
                <w:sz w:val="24"/>
                <w:szCs w:val="24"/>
              </w:rPr>
            </w:pPr>
            <w:r w:rsidRPr="0079069D">
              <w:rPr>
                <w:sz w:val="24"/>
                <w:szCs w:val="24"/>
              </w:rPr>
              <w:t>Aquatic Predator Control and Translocations for Biodiversity Gain in Headwater Fish Species in Eastern Victoria</w:t>
            </w:r>
          </w:p>
        </w:tc>
        <w:tc>
          <w:tcPr>
            <w:tcW w:w="647" w:type="pct"/>
          </w:tcPr>
          <w:p w14:paraId="6E05B397" w14:textId="77777777" w:rsidR="00624589" w:rsidRPr="0079069D" w:rsidRDefault="00624589" w:rsidP="000D63B2">
            <w:pPr>
              <w:spacing w:line="360" w:lineRule="auto"/>
              <w:rPr>
                <w:sz w:val="24"/>
                <w:szCs w:val="24"/>
              </w:rPr>
            </w:pPr>
            <w:r w:rsidRPr="0079069D">
              <w:rPr>
                <w:sz w:val="24"/>
                <w:szCs w:val="24"/>
              </w:rPr>
              <w:t>47,200</w:t>
            </w:r>
          </w:p>
        </w:tc>
      </w:tr>
      <w:tr w:rsidR="00624589" w:rsidRPr="0079069D" w14:paraId="7390FEB2" w14:textId="77777777" w:rsidTr="003E6D5F">
        <w:trPr>
          <w:trHeight w:val="340"/>
        </w:trPr>
        <w:tc>
          <w:tcPr>
            <w:tcW w:w="1985" w:type="pct"/>
          </w:tcPr>
          <w:p w14:paraId="621A60B7" w14:textId="77777777" w:rsidR="00624589" w:rsidRPr="0079069D" w:rsidRDefault="00624589" w:rsidP="000D63B2">
            <w:pPr>
              <w:spacing w:line="360" w:lineRule="auto"/>
              <w:rPr>
                <w:sz w:val="24"/>
                <w:szCs w:val="24"/>
              </w:rPr>
            </w:pPr>
            <w:r w:rsidRPr="0079069D">
              <w:rPr>
                <w:sz w:val="24"/>
                <w:szCs w:val="24"/>
              </w:rPr>
              <w:t>DELWP</w:t>
            </w:r>
          </w:p>
        </w:tc>
        <w:tc>
          <w:tcPr>
            <w:tcW w:w="2367" w:type="pct"/>
          </w:tcPr>
          <w:p w14:paraId="28FD2AD1" w14:textId="77777777" w:rsidR="00624589" w:rsidRPr="0079069D" w:rsidRDefault="00624589" w:rsidP="000D63B2">
            <w:pPr>
              <w:spacing w:line="360" w:lineRule="auto"/>
              <w:rPr>
                <w:sz w:val="24"/>
                <w:szCs w:val="24"/>
              </w:rPr>
            </w:pPr>
            <w:r w:rsidRPr="0079069D">
              <w:rPr>
                <w:sz w:val="24"/>
                <w:szCs w:val="24"/>
              </w:rPr>
              <w:t>Orange-Bellied Parrot</w:t>
            </w:r>
          </w:p>
        </w:tc>
        <w:tc>
          <w:tcPr>
            <w:tcW w:w="647" w:type="pct"/>
          </w:tcPr>
          <w:p w14:paraId="136061B4"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75256F85" w14:textId="77777777" w:rsidTr="003E6D5F">
        <w:trPr>
          <w:trHeight w:val="340"/>
        </w:trPr>
        <w:tc>
          <w:tcPr>
            <w:tcW w:w="1985" w:type="pct"/>
          </w:tcPr>
          <w:p w14:paraId="1C87D75F"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225E0FC9" w14:textId="77777777" w:rsidR="00624589" w:rsidRPr="0079069D" w:rsidRDefault="00624589" w:rsidP="000D63B2">
            <w:pPr>
              <w:spacing w:line="360" w:lineRule="auto"/>
              <w:rPr>
                <w:sz w:val="24"/>
                <w:szCs w:val="24"/>
              </w:rPr>
            </w:pPr>
            <w:r w:rsidRPr="0079069D">
              <w:rPr>
                <w:sz w:val="24"/>
                <w:szCs w:val="24"/>
              </w:rPr>
              <w:t>Glenelg: Mt Napier Goat Control</w:t>
            </w:r>
          </w:p>
        </w:tc>
        <w:tc>
          <w:tcPr>
            <w:tcW w:w="647" w:type="pct"/>
          </w:tcPr>
          <w:p w14:paraId="0D90554F"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0690B4D7" w14:textId="77777777" w:rsidTr="003E6D5F">
        <w:trPr>
          <w:trHeight w:val="340"/>
        </w:trPr>
        <w:tc>
          <w:tcPr>
            <w:tcW w:w="1985" w:type="pct"/>
          </w:tcPr>
          <w:p w14:paraId="38342785" w14:textId="77777777" w:rsidR="00624589" w:rsidRPr="0079069D" w:rsidRDefault="00624589" w:rsidP="000D63B2">
            <w:pPr>
              <w:spacing w:line="360" w:lineRule="auto"/>
              <w:rPr>
                <w:sz w:val="24"/>
                <w:szCs w:val="24"/>
              </w:rPr>
            </w:pPr>
            <w:r w:rsidRPr="0079069D">
              <w:rPr>
                <w:sz w:val="24"/>
                <w:szCs w:val="24"/>
              </w:rPr>
              <w:t>Department of Environment, Land, Water and Planning</w:t>
            </w:r>
          </w:p>
        </w:tc>
        <w:tc>
          <w:tcPr>
            <w:tcW w:w="2367" w:type="pct"/>
          </w:tcPr>
          <w:p w14:paraId="43DCE9DD" w14:textId="77777777" w:rsidR="00624589" w:rsidRPr="0079069D" w:rsidRDefault="00624589" w:rsidP="000D63B2">
            <w:pPr>
              <w:spacing w:line="360" w:lineRule="auto"/>
              <w:rPr>
                <w:sz w:val="24"/>
                <w:szCs w:val="24"/>
              </w:rPr>
            </w:pPr>
            <w:r w:rsidRPr="0079069D">
              <w:rPr>
                <w:sz w:val="24"/>
                <w:szCs w:val="24"/>
              </w:rPr>
              <w:t>Plains-Wanderer</w:t>
            </w:r>
          </w:p>
        </w:tc>
        <w:tc>
          <w:tcPr>
            <w:tcW w:w="647" w:type="pct"/>
          </w:tcPr>
          <w:p w14:paraId="0D04A73E" w14:textId="77777777" w:rsidR="00624589" w:rsidRPr="0079069D" w:rsidRDefault="00624589" w:rsidP="000D63B2">
            <w:pPr>
              <w:spacing w:line="360" w:lineRule="auto"/>
              <w:rPr>
                <w:sz w:val="24"/>
                <w:szCs w:val="24"/>
              </w:rPr>
            </w:pPr>
            <w:r w:rsidRPr="0079069D">
              <w:rPr>
                <w:sz w:val="24"/>
                <w:szCs w:val="24"/>
              </w:rPr>
              <w:t>39,850</w:t>
            </w:r>
          </w:p>
        </w:tc>
      </w:tr>
      <w:tr w:rsidR="00624589" w:rsidRPr="0079069D" w14:paraId="67B513F1" w14:textId="77777777" w:rsidTr="003E6D5F">
        <w:trPr>
          <w:trHeight w:val="340"/>
        </w:trPr>
        <w:tc>
          <w:tcPr>
            <w:tcW w:w="1985" w:type="pct"/>
          </w:tcPr>
          <w:p w14:paraId="7876623C" w14:textId="77777777" w:rsidR="00624589" w:rsidRPr="0079069D" w:rsidRDefault="00624589" w:rsidP="000D63B2">
            <w:pPr>
              <w:spacing w:line="360" w:lineRule="auto"/>
              <w:rPr>
                <w:sz w:val="24"/>
                <w:szCs w:val="24"/>
              </w:rPr>
            </w:pPr>
            <w:r w:rsidRPr="0079069D">
              <w:rPr>
                <w:sz w:val="24"/>
                <w:szCs w:val="24"/>
              </w:rPr>
              <w:t>DELWP Forest, Fire and Regions: Gippsland</w:t>
            </w:r>
          </w:p>
        </w:tc>
        <w:tc>
          <w:tcPr>
            <w:tcW w:w="2367" w:type="pct"/>
          </w:tcPr>
          <w:p w14:paraId="70A39899" w14:textId="77777777" w:rsidR="00624589" w:rsidRPr="0079069D" w:rsidRDefault="00624589" w:rsidP="000D63B2">
            <w:pPr>
              <w:spacing w:line="360" w:lineRule="auto"/>
              <w:rPr>
                <w:sz w:val="24"/>
                <w:szCs w:val="24"/>
              </w:rPr>
            </w:pPr>
            <w:r w:rsidRPr="0079069D">
              <w:rPr>
                <w:sz w:val="24"/>
                <w:szCs w:val="24"/>
              </w:rPr>
              <w:t>Lake Tyers Deer Management</w:t>
            </w:r>
          </w:p>
        </w:tc>
        <w:tc>
          <w:tcPr>
            <w:tcW w:w="647" w:type="pct"/>
          </w:tcPr>
          <w:p w14:paraId="4F2208B6" w14:textId="77777777" w:rsidR="00624589" w:rsidRPr="0079069D" w:rsidRDefault="00624589" w:rsidP="000D63B2">
            <w:pPr>
              <w:spacing w:line="360" w:lineRule="auto"/>
              <w:rPr>
                <w:sz w:val="24"/>
                <w:szCs w:val="24"/>
              </w:rPr>
            </w:pPr>
            <w:r w:rsidRPr="0079069D">
              <w:rPr>
                <w:sz w:val="24"/>
                <w:szCs w:val="24"/>
              </w:rPr>
              <w:t>35,500</w:t>
            </w:r>
          </w:p>
        </w:tc>
      </w:tr>
      <w:tr w:rsidR="00624589" w:rsidRPr="0079069D" w14:paraId="36F9FBC2" w14:textId="77777777" w:rsidTr="003E6D5F">
        <w:trPr>
          <w:trHeight w:val="340"/>
        </w:trPr>
        <w:tc>
          <w:tcPr>
            <w:tcW w:w="1985" w:type="pct"/>
          </w:tcPr>
          <w:p w14:paraId="28CAFEFC" w14:textId="77777777" w:rsidR="00624589" w:rsidRPr="0079069D" w:rsidRDefault="00624589" w:rsidP="000D63B2">
            <w:pPr>
              <w:spacing w:line="360" w:lineRule="auto"/>
              <w:rPr>
                <w:sz w:val="24"/>
                <w:szCs w:val="24"/>
              </w:rPr>
            </w:pPr>
            <w:r w:rsidRPr="0079069D">
              <w:rPr>
                <w:sz w:val="24"/>
                <w:szCs w:val="24"/>
              </w:rPr>
              <w:t>Nature Glenelg Trust</w:t>
            </w:r>
          </w:p>
        </w:tc>
        <w:tc>
          <w:tcPr>
            <w:tcW w:w="2367" w:type="pct"/>
          </w:tcPr>
          <w:p w14:paraId="0EA4DBBF" w14:textId="77777777" w:rsidR="00624589" w:rsidRPr="0079069D" w:rsidRDefault="00624589" w:rsidP="000D63B2">
            <w:pPr>
              <w:spacing w:line="360" w:lineRule="auto"/>
              <w:rPr>
                <w:sz w:val="24"/>
                <w:szCs w:val="24"/>
              </w:rPr>
            </w:pPr>
            <w:r w:rsidRPr="0079069D">
              <w:rPr>
                <w:sz w:val="24"/>
                <w:szCs w:val="24"/>
              </w:rPr>
              <w:t>Permanent Restoration of Long Swamp, Discovery Bay Coastal Park</w:t>
            </w:r>
          </w:p>
        </w:tc>
        <w:tc>
          <w:tcPr>
            <w:tcW w:w="647" w:type="pct"/>
          </w:tcPr>
          <w:p w14:paraId="658EEBD3" w14:textId="77777777" w:rsidR="00624589" w:rsidRPr="0079069D" w:rsidRDefault="00624589" w:rsidP="000D63B2">
            <w:pPr>
              <w:spacing w:line="360" w:lineRule="auto"/>
              <w:rPr>
                <w:sz w:val="24"/>
                <w:szCs w:val="24"/>
              </w:rPr>
            </w:pPr>
            <w:r w:rsidRPr="0079069D">
              <w:rPr>
                <w:sz w:val="24"/>
                <w:szCs w:val="24"/>
              </w:rPr>
              <w:t>31,000</w:t>
            </w:r>
          </w:p>
        </w:tc>
      </w:tr>
      <w:tr w:rsidR="00624589" w:rsidRPr="0079069D" w14:paraId="0ED81D2A" w14:textId="77777777" w:rsidTr="003E6D5F">
        <w:trPr>
          <w:trHeight w:val="340"/>
        </w:trPr>
        <w:tc>
          <w:tcPr>
            <w:tcW w:w="1985" w:type="pct"/>
          </w:tcPr>
          <w:p w14:paraId="2F3C0FDA" w14:textId="77777777" w:rsidR="00624589" w:rsidRPr="0079069D" w:rsidRDefault="00624589" w:rsidP="000D63B2">
            <w:pPr>
              <w:spacing w:line="360" w:lineRule="auto"/>
              <w:rPr>
                <w:sz w:val="24"/>
                <w:szCs w:val="24"/>
              </w:rPr>
            </w:pPr>
            <w:r w:rsidRPr="0079069D">
              <w:rPr>
                <w:sz w:val="24"/>
                <w:szCs w:val="24"/>
              </w:rPr>
              <w:t>Arthur Rylah Institute</w:t>
            </w:r>
          </w:p>
        </w:tc>
        <w:tc>
          <w:tcPr>
            <w:tcW w:w="2367" w:type="pct"/>
          </w:tcPr>
          <w:p w14:paraId="2E38F7E3" w14:textId="77777777" w:rsidR="00624589" w:rsidRPr="0079069D" w:rsidRDefault="00624589" w:rsidP="000D63B2">
            <w:pPr>
              <w:spacing w:line="360" w:lineRule="auto"/>
              <w:rPr>
                <w:sz w:val="24"/>
                <w:szCs w:val="24"/>
              </w:rPr>
            </w:pPr>
            <w:r w:rsidRPr="0079069D">
              <w:rPr>
                <w:sz w:val="24"/>
                <w:szCs w:val="24"/>
              </w:rPr>
              <w:t>Aquatic Predator Control and Translocation for Biodiversity Gain in Headwater Fish Species South of the Great Dividing Range of Victoria</w:t>
            </w:r>
          </w:p>
        </w:tc>
        <w:tc>
          <w:tcPr>
            <w:tcW w:w="647" w:type="pct"/>
          </w:tcPr>
          <w:p w14:paraId="5A8A8333" w14:textId="77777777" w:rsidR="00624589" w:rsidRPr="0079069D" w:rsidRDefault="00624589" w:rsidP="000D63B2">
            <w:pPr>
              <w:spacing w:line="360" w:lineRule="auto"/>
              <w:rPr>
                <w:sz w:val="24"/>
                <w:szCs w:val="24"/>
              </w:rPr>
            </w:pPr>
            <w:r w:rsidRPr="0079069D">
              <w:rPr>
                <w:sz w:val="24"/>
                <w:szCs w:val="24"/>
              </w:rPr>
              <w:t>30,668</w:t>
            </w:r>
          </w:p>
        </w:tc>
      </w:tr>
      <w:tr w:rsidR="00624589" w:rsidRPr="0079069D" w14:paraId="0B6E10D2" w14:textId="77777777" w:rsidTr="003E6D5F">
        <w:trPr>
          <w:trHeight w:val="340"/>
        </w:trPr>
        <w:tc>
          <w:tcPr>
            <w:tcW w:w="1985" w:type="pct"/>
          </w:tcPr>
          <w:p w14:paraId="13E37B60" w14:textId="77777777" w:rsidR="00624589" w:rsidRPr="0079069D" w:rsidRDefault="00624589" w:rsidP="000D63B2">
            <w:pPr>
              <w:spacing w:line="360" w:lineRule="auto"/>
              <w:rPr>
                <w:sz w:val="24"/>
                <w:szCs w:val="24"/>
              </w:rPr>
            </w:pPr>
            <w:r w:rsidRPr="0079069D">
              <w:rPr>
                <w:sz w:val="24"/>
                <w:szCs w:val="24"/>
              </w:rPr>
              <w:t>DELWP</w:t>
            </w:r>
          </w:p>
        </w:tc>
        <w:tc>
          <w:tcPr>
            <w:tcW w:w="2367" w:type="pct"/>
          </w:tcPr>
          <w:p w14:paraId="1900BE4F" w14:textId="77777777" w:rsidR="00624589" w:rsidRPr="0079069D" w:rsidRDefault="00624589" w:rsidP="000D63B2">
            <w:pPr>
              <w:spacing w:line="360" w:lineRule="auto"/>
              <w:rPr>
                <w:sz w:val="24"/>
                <w:szCs w:val="24"/>
              </w:rPr>
            </w:pPr>
            <w:r w:rsidRPr="0079069D">
              <w:rPr>
                <w:sz w:val="24"/>
                <w:szCs w:val="24"/>
              </w:rPr>
              <w:t>Eastern Barred Bandicoot</w:t>
            </w:r>
          </w:p>
        </w:tc>
        <w:tc>
          <w:tcPr>
            <w:tcW w:w="647" w:type="pct"/>
          </w:tcPr>
          <w:p w14:paraId="4C91AB86"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4B62DF84" w14:textId="77777777" w:rsidTr="003E6D5F">
        <w:trPr>
          <w:trHeight w:val="340"/>
        </w:trPr>
        <w:tc>
          <w:tcPr>
            <w:tcW w:w="1985" w:type="pct"/>
          </w:tcPr>
          <w:p w14:paraId="1887F34D" w14:textId="77777777" w:rsidR="00624589" w:rsidRPr="0079069D" w:rsidRDefault="00624589" w:rsidP="000D63B2">
            <w:pPr>
              <w:spacing w:line="360" w:lineRule="auto"/>
              <w:rPr>
                <w:sz w:val="24"/>
                <w:szCs w:val="24"/>
              </w:rPr>
            </w:pPr>
            <w:r w:rsidRPr="0079069D">
              <w:rPr>
                <w:sz w:val="24"/>
                <w:szCs w:val="24"/>
              </w:rPr>
              <w:t>Upper Barwon Landcare Network</w:t>
            </w:r>
          </w:p>
        </w:tc>
        <w:tc>
          <w:tcPr>
            <w:tcW w:w="2367" w:type="pct"/>
          </w:tcPr>
          <w:p w14:paraId="328D8E7D" w14:textId="77777777" w:rsidR="00624589" w:rsidRPr="0079069D" w:rsidRDefault="00624589" w:rsidP="000D63B2">
            <w:pPr>
              <w:spacing w:line="360" w:lineRule="auto"/>
              <w:rPr>
                <w:sz w:val="24"/>
                <w:szCs w:val="24"/>
              </w:rPr>
            </w:pPr>
            <w:r w:rsidRPr="0079069D">
              <w:rPr>
                <w:sz w:val="24"/>
                <w:szCs w:val="24"/>
              </w:rPr>
              <w:t>Enhancing and Protecting Biodiversity Values in the Otway Plains</w:t>
            </w:r>
          </w:p>
        </w:tc>
        <w:tc>
          <w:tcPr>
            <w:tcW w:w="647" w:type="pct"/>
          </w:tcPr>
          <w:p w14:paraId="7BA0301E" w14:textId="77777777" w:rsidR="00624589" w:rsidRPr="0079069D" w:rsidRDefault="00624589" w:rsidP="000D63B2">
            <w:pPr>
              <w:spacing w:line="360" w:lineRule="auto"/>
              <w:rPr>
                <w:sz w:val="24"/>
                <w:szCs w:val="24"/>
              </w:rPr>
            </w:pPr>
            <w:r w:rsidRPr="0079069D">
              <w:rPr>
                <w:sz w:val="24"/>
                <w:szCs w:val="24"/>
              </w:rPr>
              <w:t>30,000</w:t>
            </w:r>
          </w:p>
        </w:tc>
      </w:tr>
      <w:tr w:rsidR="00624589" w:rsidRPr="0079069D" w14:paraId="7B2A4C5F" w14:textId="77777777" w:rsidTr="003E6D5F">
        <w:trPr>
          <w:trHeight w:val="340"/>
        </w:trPr>
        <w:tc>
          <w:tcPr>
            <w:tcW w:w="1985" w:type="pct"/>
          </w:tcPr>
          <w:p w14:paraId="2B25A518" w14:textId="77777777" w:rsidR="00624589" w:rsidRPr="0079069D" w:rsidRDefault="00624589" w:rsidP="000D63B2">
            <w:pPr>
              <w:spacing w:line="360" w:lineRule="auto"/>
              <w:rPr>
                <w:sz w:val="24"/>
                <w:szCs w:val="24"/>
              </w:rPr>
            </w:pPr>
            <w:r w:rsidRPr="0079069D">
              <w:rPr>
                <w:sz w:val="24"/>
                <w:szCs w:val="24"/>
              </w:rPr>
              <w:t>Trust for Nature</w:t>
            </w:r>
          </w:p>
        </w:tc>
        <w:tc>
          <w:tcPr>
            <w:tcW w:w="2367" w:type="pct"/>
          </w:tcPr>
          <w:p w14:paraId="5E3B50E6" w14:textId="77777777" w:rsidR="00624589" w:rsidRPr="0079069D" w:rsidRDefault="00624589" w:rsidP="000D63B2">
            <w:pPr>
              <w:spacing w:line="360" w:lineRule="auto"/>
              <w:rPr>
                <w:sz w:val="24"/>
                <w:szCs w:val="24"/>
              </w:rPr>
            </w:pPr>
            <w:r w:rsidRPr="0079069D">
              <w:rPr>
                <w:sz w:val="24"/>
                <w:szCs w:val="24"/>
              </w:rPr>
              <w:t>Iconic Estates: North East Forests and Alps</w:t>
            </w:r>
          </w:p>
        </w:tc>
        <w:tc>
          <w:tcPr>
            <w:tcW w:w="647" w:type="pct"/>
          </w:tcPr>
          <w:p w14:paraId="249B76D3" w14:textId="77777777" w:rsidR="00624589" w:rsidRPr="0079069D" w:rsidRDefault="00624589" w:rsidP="000D63B2">
            <w:pPr>
              <w:spacing w:line="360" w:lineRule="auto"/>
              <w:rPr>
                <w:sz w:val="24"/>
                <w:szCs w:val="24"/>
              </w:rPr>
            </w:pPr>
            <w:r w:rsidRPr="0079069D">
              <w:rPr>
                <w:sz w:val="24"/>
                <w:szCs w:val="24"/>
              </w:rPr>
              <w:t>29,332</w:t>
            </w:r>
          </w:p>
        </w:tc>
      </w:tr>
      <w:tr w:rsidR="00624589" w:rsidRPr="0079069D" w14:paraId="04E674A5" w14:textId="77777777" w:rsidTr="003E6D5F">
        <w:trPr>
          <w:trHeight w:val="340"/>
        </w:trPr>
        <w:tc>
          <w:tcPr>
            <w:tcW w:w="1985" w:type="pct"/>
          </w:tcPr>
          <w:p w14:paraId="20C0E2E8" w14:textId="77777777" w:rsidR="00624589" w:rsidRPr="0079069D" w:rsidRDefault="00624589" w:rsidP="000D63B2">
            <w:pPr>
              <w:spacing w:line="360" w:lineRule="auto"/>
              <w:rPr>
                <w:sz w:val="24"/>
                <w:szCs w:val="24"/>
              </w:rPr>
            </w:pPr>
            <w:r w:rsidRPr="0079069D">
              <w:rPr>
                <w:sz w:val="24"/>
                <w:szCs w:val="24"/>
              </w:rPr>
              <w:t>DELWP Forest, Fire and Regions: Gippsland</w:t>
            </w:r>
          </w:p>
        </w:tc>
        <w:tc>
          <w:tcPr>
            <w:tcW w:w="2367" w:type="pct"/>
          </w:tcPr>
          <w:p w14:paraId="22CDA4A4" w14:textId="77777777" w:rsidR="00624589" w:rsidRPr="0079069D" w:rsidRDefault="00624589" w:rsidP="000D63B2">
            <w:pPr>
              <w:spacing w:line="360" w:lineRule="auto"/>
              <w:rPr>
                <w:sz w:val="24"/>
                <w:szCs w:val="24"/>
              </w:rPr>
            </w:pPr>
            <w:r w:rsidRPr="0079069D">
              <w:rPr>
                <w:sz w:val="24"/>
                <w:szCs w:val="24"/>
              </w:rPr>
              <w:t>Rodent Free Gabo Island</w:t>
            </w:r>
          </w:p>
        </w:tc>
        <w:tc>
          <w:tcPr>
            <w:tcW w:w="647" w:type="pct"/>
          </w:tcPr>
          <w:p w14:paraId="4631F08F" w14:textId="77777777" w:rsidR="00624589" w:rsidRPr="0079069D" w:rsidRDefault="00624589" w:rsidP="000D63B2">
            <w:pPr>
              <w:spacing w:line="360" w:lineRule="auto"/>
              <w:rPr>
                <w:sz w:val="24"/>
                <w:szCs w:val="24"/>
              </w:rPr>
            </w:pPr>
            <w:r w:rsidRPr="0079069D">
              <w:rPr>
                <w:sz w:val="24"/>
                <w:szCs w:val="24"/>
              </w:rPr>
              <w:t>28,445</w:t>
            </w:r>
          </w:p>
        </w:tc>
      </w:tr>
      <w:tr w:rsidR="00624589" w:rsidRPr="0079069D" w14:paraId="128B0B1E" w14:textId="77777777" w:rsidTr="003E6D5F">
        <w:trPr>
          <w:trHeight w:val="340"/>
        </w:trPr>
        <w:tc>
          <w:tcPr>
            <w:tcW w:w="1985" w:type="pct"/>
          </w:tcPr>
          <w:p w14:paraId="1815977D" w14:textId="77777777" w:rsidR="00624589" w:rsidRPr="0079069D" w:rsidRDefault="00624589" w:rsidP="000D63B2">
            <w:pPr>
              <w:spacing w:line="360" w:lineRule="auto"/>
              <w:rPr>
                <w:sz w:val="24"/>
                <w:szCs w:val="24"/>
              </w:rPr>
            </w:pPr>
            <w:r w:rsidRPr="0079069D">
              <w:rPr>
                <w:sz w:val="24"/>
                <w:szCs w:val="24"/>
              </w:rPr>
              <w:t>Birdlife Australia</w:t>
            </w:r>
          </w:p>
        </w:tc>
        <w:tc>
          <w:tcPr>
            <w:tcW w:w="2367" w:type="pct"/>
          </w:tcPr>
          <w:p w14:paraId="0F615D12" w14:textId="77777777" w:rsidR="00624589" w:rsidRPr="0079069D" w:rsidRDefault="00624589" w:rsidP="000D63B2">
            <w:pPr>
              <w:spacing w:line="360" w:lineRule="auto"/>
              <w:rPr>
                <w:sz w:val="24"/>
                <w:szCs w:val="24"/>
              </w:rPr>
            </w:pPr>
            <w:r w:rsidRPr="0079069D">
              <w:rPr>
                <w:sz w:val="24"/>
                <w:szCs w:val="24"/>
              </w:rPr>
              <w:t>Australian Fairy Tern: Sternula Neresis Neresis</w:t>
            </w:r>
          </w:p>
        </w:tc>
        <w:tc>
          <w:tcPr>
            <w:tcW w:w="647" w:type="pct"/>
          </w:tcPr>
          <w:p w14:paraId="253C3A08" w14:textId="77777777" w:rsidR="00624589" w:rsidRPr="0079069D" w:rsidRDefault="00624589" w:rsidP="000D63B2">
            <w:pPr>
              <w:spacing w:line="360" w:lineRule="auto"/>
              <w:rPr>
                <w:sz w:val="24"/>
                <w:szCs w:val="24"/>
              </w:rPr>
            </w:pPr>
            <w:r w:rsidRPr="0079069D">
              <w:rPr>
                <w:sz w:val="24"/>
                <w:szCs w:val="24"/>
              </w:rPr>
              <w:t>25,957</w:t>
            </w:r>
          </w:p>
        </w:tc>
      </w:tr>
      <w:tr w:rsidR="00624589" w:rsidRPr="0079069D" w14:paraId="140DB6D4" w14:textId="77777777" w:rsidTr="003E6D5F">
        <w:trPr>
          <w:trHeight w:val="340"/>
        </w:trPr>
        <w:tc>
          <w:tcPr>
            <w:tcW w:w="1985" w:type="pct"/>
          </w:tcPr>
          <w:p w14:paraId="7B3638F0" w14:textId="77777777" w:rsidR="00624589" w:rsidRPr="0079069D" w:rsidRDefault="00624589" w:rsidP="000D63B2">
            <w:pPr>
              <w:spacing w:line="360" w:lineRule="auto"/>
              <w:rPr>
                <w:sz w:val="24"/>
                <w:szCs w:val="24"/>
              </w:rPr>
            </w:pPr>
            <w:r w:rsidRPr="0079069D">
              <w:rPr>
                <w:sz w:val="24"/>
                <w:szCs w:val="24"/>
              </w:rPr>
              <w:t>University of Melbourne</w:t>
            </w:r>
          </w:p>
        </w:tc>
        <w:tc>
          <w:tcPr>
            <w:tcW w:w="2367" w:type="pct"/>
          </w:tcPr>
          <w:p w14:paraId="6A33547C" w14:textId="77777777" w:rsidR="00624589" w:rsidRPr="0079069D" w:rsidRDefault="00624589" w:rsidP="000D63B2">
            <w:pPr>
              <w:spacing w:line="360" w:lineRule="auto"/>
              <w:rPr>
                <w:sz w:val="24"/>
                <w:szCs w:val="24"/>
              </w:rPr>
            </w:pPr>
            <w:r w:rsidRPr="0079069D">
              <w:rPr>
                <w:sz w:val="24"/>
                <w:szCs w:val="24"/>
              </w:rPr>
              <w:t>Researching the Benefits of Demonstration Green Roofs Across Australia</w:t>
            </w:r>
          </w:p>
        </w:tc>
        <w:tc>
          <w:tcPr>
            <w:tcW w:w="647" w:type="pct"/>
          </w:tcPr>
          <w:p w14:paraId="4E3CF848" w14:textId="77777777" w:rsidR="00624589" w:rsidRPr="0079069D" w:rsidRDefault="00624589" w:rsidP="000D63B2">
            <w:pPr>
              <w:spacing w:line="360" w:lineRule="auto"/>
              <w:rPr>
                <w:sz w:val="24"/>
                <w:szCs w:val="24"/>
              </w:rPr>
            </w:pPr>
            <w:r w:rsidRPr="0079069D">
              <w:rPr>
                <w:sz w:val="24"/>
                <w:szCs w:val="24"/>
              </w:rPr>
              <w:t>22,000</w:t>
            </w:r>
          </w:p>
        </w:tc>
      </w:tr>
      <w:tr w:rsidR="00624589" w:rsidRPr="0079069D" w14:paraId="2434566C" w14:textId="77777777" w:rsidTr="003E6D5F">
        <w:trPr>
          <w:trHeight w:val="340"/>
        </w:trPr>
        <w:tc>
          <w:tcPr>
            <w:tcW w:w="1985" w:type="pct"/>
          </w:tcPr>
          <w:p w14:paraId="6D2BA03B" w14:textId="77777777" w:rsidR="00624589" w:rsidRPr="0079069D" w:rsidRDefault="00624589" w:rsidP="000D63B2">
            <w:pPr>
              <w:spacing w:line="360" w:lineRule="auto"/>
              <w:rPr>
                <w:sz w:val="24"/>
                <w:szCs w:val="24"/>
              </w:rPr>
            </w:pPr>
            <w:r w:rsidRPr="0079069D">
              <w:rPr>
                <w:sz w:val="24"/>
                <w:szCs w:val="24"/>
              </w:rPr>
              <w:t>Zoos Victoria</w:t>
            </w:r>
          </w:p>
        </w:tc>
        <w:tc>
          <w:tcPr>
            <w:tcW w:w="2367" w:type="pct"/>
          </w:tcPr>
          <w:p w14:paraId="3DAEE0A2" w14:textId="77777777" w:rsidR="00624589" w:rsidRPr="0079069D" w:rsidRDefault="00624589" w:rsidP="000D63B2">
            <w:pPr>
              <w:spacing w:line="360" w:lineRule="auto"/>
              <w:rPr>
                <w:sz w:val="24"/>
                <w:szCs w:val="24"/>
              </w:rPr>
            </w:pPr>
            <w:r w:rsidRPr="0079069D">
              <w:rPr>
                <w:sz w:val="24"/>
                <w:szCs w:val="24"/>
              </w:rPr>
              <w:t>Baw Baw Frog</w:t>
            </w:r>
          </w:p>
        </w:tc>
        <w:tc>
          <w:tcPr>
            <w:tcW w:w="647" w:type="pct"/>
          </w:tcPr>
          <w:p w14:paraId="78EC8196"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5382D83A" w14:textId="77777777" w:rsidTr="003E6D5F">
        <w:trPr>
          <w:trHeight w:val="340"/>
        </w:trPr>
        <w:tc>
          <w:tcPr>
            <w:tcW w:w="1985" w:type="pct"/>
          </w:tcPr>
          <w:p w14:paraId="06E43BB0" w14:textId="77777777" w:rsidR="00624589" w:rsidRPr="0079069D" w:rsidRDefault="00624589" w:rsidP="000D63B2">
            <w:pPr>
              <w:spacing w:line="360" w:lineRule="auto"/>
              <w:rPr>
                <w:sz w:val="24"/>
                <w:szCs w:val="24"/>
              </w:rPr>
            </w:pPr>
            <w:r w:rsidRPr="0079069D">
              <w:rPr>
                <w:sz w:val="24"/>
                <w:szCs w:val="24"/>
              </w:rPr>
              <w:t>Birdlife Australia</w:t>
            </w:r>
          </w:p>
        </w:tc>
        <w:tc>
          <w:tcPr>
            <w:tcW w:w="2367" w:type="pct"/>
          </w:tcPr>
          <w:p w14:paraId="7CD2893A" w14:textId="77777777" w:rsidR="00624589" w:rsidRPr="0079069D" w:rsidRDefault="00624589" w:rsidP="000D63B2">
            <w:pPr>
              <w:spacing w:line="360" w:lineRule="auto"/>
              <w:rPr>
                <w:sz w:val="24"/>
                <w:szCs w:val="24"/>
              </w:rPr>
            </w:pPr>
            <w:r w:rsidRPr="0079069D">
              <w:rPr>
                <w:sz w:val="24"/>
                <w:szCs w:val="24"/>
              </w:rPr>
              <w:t>Hooded Plover</w:t>
            </w:r>
          </w:p>
        </w:tc>
        <w:tc>
          <w:tcPr>
            <w:tcW w:w="647" w:type="pct"/>
          </w:tcPr>
          <w:p w14:paraId="33E78269" w14:textId="77777777" w:rsidR="00624589" w:rsidRPr="0079069D" w:rsidRDefault="00624589" w:rsidP="000D63B2">
            <w:pPr>
              <w:spacing w:line="360" w:lineRule="auto"/>
              <w:rPr>
                <w:sz w:val="24"/>
                <w:szCs w:val="24"/>
              </w:rPr>
            </w:pPr>
            <w:r w:rsidRPr="0079069D">
              <w:rPr>
                <w:sz w:val="24"/>
                <w:szCs w:val="24"/>
              </w:rPr>
              <w:t>16,500</w:t>
            </w:r>
          </w:p>
        </w:tc>
      </w:tr>
      <w:tr w:rsidR="00624589" w:rsidRPr="0079069D" w14:paraId="666B0A2B" w14:textId="77777777" w:rsidTr="003E6D5F">
        <w:trPr>
          <w:trHeight w:val="340"/>
        </w:trPr>
        <w:tc>
          <w:tcPr>
            <w:tcW w:w="1985" w:type="pct"/>
          </w:tcPr>
          <w:p w14:paraId="5DADF9FE" w14:textId="77777777" w:rsidR="00624589" w:rsidRPr="0079069D" w:rsidRDefault="00624589" w:rsidP="000D63B2">
            <w:pPr>
              <w:spacing w:line="360" w:lineRule="auto"/>
              <w:rPr>
                <w:sz w:val="24"/>
                <w:szCs w:val="24"/>
              </w:rPr>
            </w:pPr>
            <w:r w:rsidRPr="0079069D">
              <w:rPr>
                <w:sz w:val="24"/>
                <w:szCs w:val="24"/>
              </w:rPr>
              <w:t>Parks Victoria</w:t>
            </w:r>
          </w:p>
        </w:tc>
        <w:tc>
          <w:tcPr>
            <w:tcW w:w="2367" w:type="pct"/>
          </w:tcPr>
          <w:p w14:paraId="765C65B4" w14:textId="77777777" w:rsidR="00624589" w:rsidRPr="0079069D" w:rsidRDefault="00624589" w:rsidP="000D63B2">
            <w:pPr>
              <w:spacing w:line="360" w:lineRule="auto"/>
              <w:rPr>
                <w:sz w:val="24"/>
                <w:szCs w:val="24"/>
              </w:rPr>
            </w:pPr>
            <w:r w:rsidRPr="0079069D">
              <w:rPr>
                <w:sz w:val="24"/>
                <w:szCs w:val="24"/>
              </w:rPr>
              <w:t>Extirpation of Sambar Deer from Wilsons Prom</w:t>
            </w:r>
          </w:p>
        </w:tc>
        <w:tc>
          <w:tcPr>
            <w:tcW w:w="647" w:type="pct"/>
          </w:tcPr>
          <w:p w14:paraId="51B6A1D3" w14:textId="77777777" w:rsidR="00624589" w:rsidRPr="0079069D" w:rsidRDefault="00624589" w:rsidP="000D63B2">
            <w:pPr>
              <w:spacing w:line="360" w:lineRule="auto"/>
              <w:rPr>
                <w:sz w:val="24"/>
                <w:szCs w:val="24"/>
              </w:rPr>
            </w:pPr>
            <w:r w:rsidRPr="0079069D">
              <w:rPr>
                <w:sz w:val="24"/>
                <w:szCs w:val="24"/>
              </w:rPr>
              <w:t>5,000</w:t>
            </w:r>
          </w:p>
        </w:tc>
      </w:tr>
      <w:tr w:rsidR="00624589" w:rsidRPr="0079069D" w14:paraId="2A949E69" w14:textId="77777777" w:rsidTr="003E6D5F">
        <w:trPr>
          <w:trHeight w:val="340"/>
        </w:trPr>
        <w:tc>
          <w:tcPr>
            <w:tcW w:w="1985" w:type="pct"/>
          </w:tcPr>
          <w:p w14:paraId="337210C1" w14:textId="77777777" w:rsidR="00624589" w:rsidRPr="0079069D" w:rsidRDefault="00624589" w:rsidP="000D63B2">
            <w:pPr>
              <w:spacing w:line="360" w:lineRule="auto"/>
              <w:rPr>
                <w:sz w:val="24"/>
                <w:szCs w:val="24"/>
              </w:rPr>
            </w:pPr>
            <w:r w:rsidRPr="0079069D">
              <w:rPr>
                <w:sz w:val="24"/>
                <w:szCs w:val="24"/>
              </w:rPr>
              <w:t>Greening Australia</w:t>
            </w:r>
          </w:p>
        </w:tc>
        <w:tc>
          <w:tcPr>
            <w:tcW w:w="2367" w:type="pct"/>
          </w:tcPr>
          <w:p w14:paraId="39F97CA1" w14:textId="77777777" w:rsidR="00624589" w:rsidRPr="0079069D" w:rsidRDefault="00624589" w:rsidP="000D63B2">
            <w:pPr>
              <w:spacing w:line="360" w:lineRule="auto"/>
              <w:rPr>
                <w:sz w:val="24"/>
                <w:szCs w:val="24"/>
              </w:rPr>
            </w:pPr>
            <w:r w:rsidRPr="0079069D">
              <w:rPr>
                <w:sz w:val="24"/>
                <w:szCs w:val="24"/>
              </w:rPr>
              <w:t>Increasing Critical Food Supply for the Endangered South Eastern Red-Tailed Black Cockatoo</w:t>
            </w:r>
          </w:p>
        </w:tc>
        <w:tc>
          <w:tcPr>
            <w:tcW w:w="647" w:type="pct"/>
          </w:tcPr>
          <w:p w14:paraId="332EEF07" w14:textId="77777777" w:rsidR="00624589" w:rsidRPr="0079069D" w:rsidRDefault="00624589" w:rsidP="000D63B2">
            <w:pPr>
              <w:spacing w:line="360" w:lineRule="auto"/>
              <w:rPr>
                <w:sz w:val="24"/>
                <w:szCs w:val="24"/>
              </w:rPr>
            </w:pPr>
            <w:r w:rsidRPr="0079069D">
              <w:rPr>
                <w:sz w:val="24"/>
                <w:szCs w:val="24"/>
              </w:rPr>
              <w:t>2,105</w:t>
            </w:r>
          </w:p>
        </w:tc>
      </w:tr>
    </w:tbl>
    <w:p w14:paraId="228DE4D5" w14:textId="77777777" w:rsidR="00624589" w:rsidRPr="0079069D" w:rsidRDefault="00624589" w:rsidP="000D63B2">
      <w:pPr>
        <w:pStyle w:val="Heading3"/>
        <w:spacing w:line="360" w:lineRule="auto"/>
        <w:rPr>
          <w:sz w:val="26"/>
          <w:szCs w:val="26"/>
        </w:rPr>
      </w:pPr>
      <w:r w:rsidRPr="0079069D">
        <w:rPr>
          <w:sz w:val="26"/>
          <w:szCs w:val="26"/>
        </w:rPr>
        <w:t>Program: Victorian Coastal Monitoring Program</w:t>
      </w:r>
      <w:r w:rsidRPr="0079069D">
        <w:rPr>
          <w:sz w:val="26"/>
          <w:szCs w:val="26"/>
        </w:rPr>
        <w:br/>
        <w:t>Department of Environment, Land, Water and Planning</w:t>
      </w:r>
    </w:p>
    <w:p w14:paraId="38908C2E" w14:textId="77777777" w:rsidR="00624589" w:rsidRPr="0079069D" w:rsidRDefault="00624589" w:rsidP="000D63B2">
      <w:pPr>
        <w:spacing w:line="360" w:lineRule="auto"/>
        <w:rPr>
          <w:sz w:val="24"/>
          <w:szCs w:val="24"/>
        </w:rPr>
      </w:pPr>
      <w:r w:rsidRPr="0079069D">
        <w:rPr>
          <w:sz w:val="24"/>
          <w:szCs w:val="24"/>
        </w:rPr>
        <w:t xml:space="preserve">The Victorian Coastal Monitoring Program is to provide communities with information on coastal conditions, changes, hazards, and the expected impacts associated with climate change that will facilitate evidence-based decision making. </w:t>
      </w:r>
    </w:p>
    <w:tbl>
      <w:tblPr>
        <w:tblStyle w:val="TableGrid"/>
        <w:tblW w:w="5000" w:type="pct"/>
        <w:tblLook w:val="0020" w:firstRow="1" w:lastRow="0" w:firstColumn="0" w:lastColumn="0" w:noHBand="0" w:noVBand="0"/>
      </w:tblPr>
      <w:tblGrid>
        <w:gridCol w:w="2616"/>
        <w:gridCol w:w="6778"/>
        <w:gridCol w:w="1396"/>
      </w:tblGrid>
      <w:tr w:rsidR="00624589" w:rsidRPr="0079069D" w14:paraId="7DB48B5C" w14:textId="77777777" w:rsidTr="003E6D5F">
        <w:trPr>
          <w:trHeight w:val="340"/>
        </w:trPr>
        <w:tc>
          <w:tcPr>
            <w:tcW w:w="1212" w:type="pct"/>
          </w:tcPr>
          <w:p w14:paraId="1C5EA185"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3141" w:type="pct"/>
          </w:tcPr>
          <w:p w14:paraId="756738DD"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13FD766A"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6964B257" w14:textId="77777777" w:rsidTr="003E6D5F">
        <w:trPr>
          <w:trHeight w:val="340"/>
        </w:trPr>
        <w:tc>
          <w:tcPr>
            <w:tcW w:w="1212" w:type="pct"/>
          </w:tcPr>
          <w:p w14:paraId="125333DF" w14:textId="77777777" w:rsidR="00624589" w:rsidRPr="0079069D" w:rsidRDefault="00624589" w:rsidP="000D63B2">
            <w:pPr>
              <w:spacing w:line="360" w:lineRule="auto"/>
              <w:rPr>
                <w:sz w:val="24"/>
                <w:szCs w:val="24"/>
              </w:rPr>
            </w:pPr>
            <w:r w:rsidRPr="0079069D">
              <w:rPr>
                <w:sz w:val="24"/>
                <w:szCs w:val="24"/>
              </w:rPr>
              <w:t>Deakin University</w:t>
            </w:r>
          </w:p>
        </w:tc>
        <w:tc>
          <w:tcPr>
            <w:tcW w:w="3141" w:type="pct"/>
          </w:tcPr>
          <w:p w14:paraId="1CF9B7C6" w14:textId="77777777" w:rsidR="00624589" w:rsidRPr="0079069D" w:rsidRDefault="00624589" w:rsidP="000D63B2">
            <w:pPr>
              <w:spacing w:line="360" w:lineRule="auto"/>
              <w:rPr>
                <w:sz w:val="24"/>
                <w:szCs w:val="24"/>
              </w:rPr>
            </w:pPr>
            <w:r w:rsidRPr="0079069D">
              <w:rPr>
                <w:sz w:val="24"/>
                <w:szCs w:val="24"/>
              </w:rPr>
              <w:t>Improving Coastal Erosion Assessments for Victoria</w:t>
            </w:r>
          </w:p>
        </w:tc>
        <w:tc>
          <w:tcPr>
            <w:tcW w:w="647" w:type="pct"/>
          </w:tcPr>
          <w:p w14:paraId="330BDE87" w14:textId="77777777" w:rsidR="00624589" w:rsidRPr="0079069D" w:rsidRDefault="00624589" w:rsidP="000D63B2">
            <w:pPr>
              <w:spacing w:line="360" w:lineRule="auto"/>
              <w:rPr>
                <w:sz w:val="24"/>
                <w:szCs w:val="24"/>
              </w:rPr>
            </w:pPr>
            <w:r w:rsidRPr="0079069D">
              <w:rPr>
                <w:sz w:val="24"/>
                <w:szCs w:val="24"/>
              </w:rPr>
              <w:t>300,000</w:t>
            </w:r>
          </w:p>
        </w:tc>
      </w:tr>
      <w:tr w:rsidR="00624589" w:rsidRPr="0079069D" w14:paraId="3C61E724" w14:textId="77777777" w:rsidTr="003E6D5F">
        <w:trPr>
          <w:trHeight w:val="340"/>
        </w:trPr>
        <w:tc>
          <w:tcPr>
            <w:tcW w:w="1212" w:type="pct"/>
          </w:tcPr>
          <w:p w14:paraId="571A9084" w14:textId="77777777" w:rsidR="00624589" w:rsidRPr="0079069D" w:rsidRDefault="00624589" w:rsidP="000D63B2">
            <w:pPr>
              <w:spacing w:line="360" w:lineRule="auto"/>
              <w:rPr>
                <w:sz w:val="24"/>
                <w:szCs w:val="24"/>
              </w:rPr>
            </w:pPr>
            <w:r w:rsidRPr="0079069D">
              <w:rPr>
                <w:sz w:val="24"/>
                <w:szCs w:val="24"/>
              </w:rPr>
              <w:t>Monash University</w:t>
            </w:r>
          </w:p>
        </w:tc>
        <w:tc>
          <w:tcPr>
            <w:tcW w:w="3141" w:type="pct"/>
          </w:tcPr>
          <w:p w14:paraId="3126FAC9" w14:textId="77777777" w:rsidR="00624589" w:rsidRPr="0079069D" w:rsidRDefault="00624589" w:rsidP="000D63B2">
            <w:pPr>
              <w:spacing w:line="360" w:lineRule="auto"/>
              <w:rPr>
                <w:sz w:val="24"/>
                <w:szCs w:val="24"/>
              </w:rPr>
            </w:pPr>
            <w:r w:rsidRPr="0079069D">
              <w:rPr>
                <w:sz w:val="24"/>
                <w:szCs w:val="24"/>
              </w:rPr>
              <w:t>Improving Coastal Erosion Assessments for Victoria: Embayments and Living Shorelines</w:t>
            </w:r>
          </w:p>
        </w:tc>
        <w:tc>
          <w:tcPr>
            <w:tcW w:w="647" w:type="pct"/>
          </w:tcPr>
          <w:p w14:paraId="3F6FBAE6" w14:textId="77777777" w:rsidR="00624589" w:rsidRPr="0079069D" w:rsidRDefault="00624589" w:rsidP="000D63B2">
            <w:pPr>
              <w:spacing w:line="360" w:lineRule="auto"/>
              <w:rPr>
                <w:sz w:val="24"/>
                <w:szCs w:val="24"/>
              </w:rPr>
            </w:pPr>
            <w:r w:rsidRPr="0079069D">
              <w:rPr>
                <w:sz w:val="24"/>
                <w:szCs w:val="24"/>
              </w:rPr>
              <w:t>60,000</w:t>
            </w:r>
          </w:p>
        </w:tc>
      </w:tr>
      <w:tr w:rsidR="00624589" w:rsidRPr="0079069D" w14:paraId="3146A79B" w14:textId="77777777" w:rsidTr="003E6D5F">
        <w:trPr>
          <w:trHeight w:val="340"/>
        </w:trPr>
        <w:tc>
          <w:tcPr>
            <w:tcW w:w="1212" w:type="pct"/>
          </w:tcPr>
          <w:p w14:paraId="12ED24E6" w14:textId="77777777" w:rsidR="00624589" w:rsidRPr="0079069D" w:rsidRDefault="00624589" w:rsidP="000D63B2">
            <w:pPr>
              <w:spacing w:line="360" w:lineRule="auto"/>
              <w:rPr>
                <w:sz w:val="24"/>
                <w:szCs w:val="24"/>
              </w:rPr>
            </w:pPr>
            <w:r w:rsidRPr="0079069D">
              <w:rPr>
                <w:sz w:val="24"/>
                <w:szCs w:val="24"/>
              </w:rPr>
              <w:t>Deakin University</w:t>
            </w:r>
          </w:p>
        </w:tc>
        <w:tc>
          <w:tcPr>
            <w:tcW w:w="3141" w:type="pct"/>
          </w:tcPr>
          <w:p w14:paraId="2EAD56B6" w14:textId="77777777" w:rsidR="00624589" w:rsidRPr="0079069D" w:rsidRDefault="00624589" w:rsidP="000D63B2">
            <w:pPr>
              <w:spacing w:line="360" w:lineRule="auto"/>
              <w:rPr>
                <w:sz w:val="24"/>
                <w:szCs w:val="24"/>
              </w:rPr>
            </w:pPr>
            <w:r w:rsidRPr="0079069D">
              <w:rPr>
                <w:sz w:val="24"/>
                <w:szCs w:val="24"/>
              </w:rPr>
              <w:t>Safeguarding Marine and Coastal Environments in the Face of Climate Change: Victorian Coastal Monitoring Program Extension to Port Phillip Bay 2020-21: Sediment Budget and Hydrodynamic Modelling to Inform Infrastructure and Beach Renourishment Options for Coastal Resilience</w:t>
            </w:r>
          </w:p>
        </w:tc>
        <w:tc>
          <w:tcPr>
            <w:tcW w:w="647" w:type="pct"/>
          </w:tcPr>
          <w:p w14:paraId="4AE43EB6" w14:textId="77777777" w:rsidR="00624589" w:rsidRPr="0079069D" w:rsidRDefault="00624589" w:rsidP="000D63B2">
            <w:pPr>
              <w:spacing w:line="360" w:lineRule="auto"/>
              <w:rPr>
                <w:sz w:val="24"/>
                <w:szCs w:val="24"/>
              </w:rPr>
            </w:pPr>
            <w:r w:rsidRPr="0079069D">
              <w:rPr>
                <w:sz w:val="24"/>
                <w:szCs w:val="24"/>
              </w:rPr>
              <w:t>38,000</w:t>
            </w:r>
          </w:p>
        </w:tc>
      </w:tr>
    </w:tbl>
    <w:p w14:paraId="7E98B6D4" w14:textId="77777777" w:rsidR="00624589" w:rsidRPr="0079069D" w:rsidRDefault="00624589" w:rsidP="000D63B2">
      <w:pPr>
        <w:pStyle w:val="Heading3"/>
        <w:spacing w:line="360" w:lineRule="auto"/>
        <w:rPr>
          <w:sz w:val="26"/>
          <w:szCs w:val="26"/>
        </w:rPr>
      </w:pPr>
      <w:r w:rsidRPr="0079069D">
        <w:rPr>
          <w:sz w:val="26"/>
          <w:szCs w:val="26"/>
        </w:rPr>
        <w:t>Program: Victorian Market Development Strategy for Recovered Resources</w:t>
      </w:r>
      <w:r w:rsidRPr="0079069D">
        <w:rPr>
          <w:sz w:val="26"/>
          <w:szCs w:val="26"/>
        </w:rPr>
        <w:br/>
        <w:t>Sustainability Victoria</w:t>
      </w:r>
    </w:p>
    <w:p w14:paraId="43AAD4D5" w14:textId="77777777" w:rsidR="00624589" w:rsidRPr="0079069D" w:rsidRDefault="00624589" w:rsidP="000D63B2">
      <w:pPr>
        <w:spacing w:line="360" w:lineRule="auto"/>
        <w:rPr>
          <w:sz w:val="24"/>
          <w:szCs w:val="24"/>
        </w:rPr>
      </w:pPr>
      <w:r w:rsidRPr="0079069D">
        <w:rPr>
          <w:sz w:val="24"/>
          <w:szCs w:val="24"/>
        </w:rPr>
        <w:t>The program aims to support establishing strong markets for recovered materials and waste to energy in Victoria. The focus is set on priority materials outlined in the Victorian Market Development Strategy and the Recycling Industry Strategic Plan. These include paper, plastic, cardboard, organics, rubber, e-waste, flexible plastics and glass.</w:t>
      </w:r>
    </w:p>
    <w:tbl>
      <w:tblPr>
        <w:tblStyle w:val="TableGrid"/>
        <w:tblW w:w="5000" w:type="pct"/>
        <w:tblLook w:val="0020" w:firstRow="1" w:lastRow="0" w:firstColumn="0" w:lastColumn="0" w:noHBand="0" w:noVBand="0"/>
      </w:tblPr>
      <w:tblGrid>
        <w:gridCol w:w="3078"/>
        <w:gridCol w:w="6381"/>
        <w:gridCol w:w="1331"/>
      </w:tblGrid>
      <w:tr w:rsidR="00624589" w:rsidRPr="0079069D" w14:paraId="6DEE20C5" w14:textId="77777777" w:rsidTr="003E6D5F">
        <w:trPr>
          <w:trHeight w:val="340"/>
        </w:trPr>
        <w:tc>
          <w:tcPr>
            <w:tcW w:w="1426" w:type="pct"/>
          </w:tcPr>
          <w:p w14:paraId="0BB3C5ED"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957" w:type="pct"/>
          </w:tcPr>
          <w:p w14:paraId="0ABCC0B6" w14:textId="77777777" w:rsidR="00624589" w:rsidRPr="0079069D" w:rsidRDefault="00624589" w:rsidP="000D63B2">
            <w:pPr>
              <w:spacing w:line="360" w:lineRule="auto"/>
              <w:rPr>
                <w:b/>
                <w:bCs/>
                <w:sz w:val="24"/>
                <w:szCs w:val="24"/>
              </w:rPr>
            </w:pPr>
            <w:r w:rsidRPr="0079069D">
              <w:rPr>
                <w:b/>
                <w:bCs/>
                <w:sz w:val="24"/>
                <w:szCs w:val="24"/>
              </w:rPr>
              <w:t>Project Name</w:t>
            </w:r>
          </w:p>
        </w:tc>
        <w:tc>
          <w:tcPr>
            <w:tcW w:w="618" w:type="pct"/>
          </w:tcPr>
          <w:p w14:paraId="0639AEA8"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665CA846" w14:textId="77777777" w:rsidTr="003E6D5F">
        <w:trPr>
          <w:trHeight w:val="340"/>
        </w:trPr>
        <w:tc>
          <w:tcPr>
            <w:tcW w:w="1426" w:type="pct"/>
          </w:tcPr>
          <w:p w14:paraId="636C192E" w14:textId="77777777" w:rsidR="00624589" w:rsidRPr="0079069D" w:rsidRDefault="00624589" w:rsidP="000D63B2">
            <w:pPr>
              <w:spacing w:line="360" w:lineRule="auto"/>
              <w:rPr>
                <w:sz w:val="24"/>
                <w:szCs w:val="24"/>
              </w:rPr>
            </w:pPr>
            <w:r w:rsidRPr="0079069D">
              <w:rPr>
                <w:sz w:val="24"/>
                <w:szCs w:val="24"/>
              </w:rPr>
              <w:t>Victoria University</w:t>
            </w:r>
          </w:p>
        </w:tc>
        <w:tc>
          <w:tcPr>
            <w:tcW w:w="2957" w:type="pct"/>
          </w:tcPr>
          <w:p w14:paraId="450EDE0A" w14:textId="77777777" w:rsidR="00624589" w:rsidRPr="0079069D" w:rsidRDefault="00624589" w:rsidP="000D63B2">
            <w:pPr>
              <w:spacing w:line="360" w:lineRule="auto"/>
              <w:rPr>
                <w:sz w:val="24"/>
                <w:szCs w:val="24"/>
              </w:rPr>
            </w:pPr>
            <w:r w:rsidRPr="0079069D">
              <w:rPr>
                <w:sz w:val="24"/>
                <w:szCs w:val="24"/>
              </w:rPr>
              <w:t>Field Trial: Recycled Blend for Backfill Material (Compaction Testing)</w:t>
            </w:r>
          </w:p>
        </w:tc>
        <w:tc>
          <w:tcPr>
            <w:tcW w:w="618" w:type="pct"/>
          </w:tcPr>
          <w:p w14:paraId="666907C9" w14:textId="77777777" w:rsidR="00624589" w:rsidRPr="0079069D" w:rsidRDefault="00624589" w:rsidP="000D63B2">
            <w:pPr>
              <w:spacing w:line="360" w:lineRule="auto"/>
              <w:rPr>
                <w:sz w:val="24"/>
                <w:szCs w:val="24"/>
              </w:rPr>
            </w:pPr>
            <w:r w:rsidRPr="0079069D">
              <w:rPr>
                <w:sz w:val="24"/>
                <w:szCs w:val="24"/>
              </w:rPr>
              <w:t>110,000</w:t>
            </w:r>
          </w:p>
        </w:tc>
      </w:tr>
      <w:tr w:rsidR="00624589" w:rsidRPr="0079069D" w14:paraId="09C256A5" w14:textId="77777777" w:rsidTr="003E6D5F">
        <w:trPr>
          <w:trHeight w:val="340"/>
        </w:trPr>
        <w:tc>
          <w:tcPr>
            <w:tcW w:w="1426" w:type="pct"/>
          </w:tcPr>
          <w:p w14:paraId="0BB061BF" w14:textId="77777777" w:rsidR="00624589" w:rsidRPr="0079069D" w:rsidRDefault="00624589" w:rsidP="000D63B2">
            <w:pPr>
              <w:spacing w:line="360" w:lineRule="auto"/>
              <w:rPr>
                <w:sz w:val="24"/>
                <w:szCs w:val="24"/>
              </w:rPr>
            </w:pPr>
            <w:r w:rsidRPr="0079069D">
              <w:rPr>
                <w:sz w:val="24"/>
                <w:szCs w:val="24"/>
              </w:rPr>
              <w:t>Monash University</w:t>
            </w:r>
          </w:p>
        </w:tc>
        <w:tc>
          <w:tcPr>
            <w:tcW w:w="2957" w:type="pct"/>
          </w:tcPr>
          <w:p w14:paraId="08A28779" w14:textId="77777777" w:rsidR="00624589" w:rsidRPr="0079069D" w:rsidRDefault="00624589" w:rsidP="000D63B2">
            <w:pPr>
              <w:spacing w:line="360" w:lineRule="auto"/>
              <w:rPr>
                <w:sz w:val="24"/>
                <w:szCs w:val="24"/>
              </w:rPr>
            </w:pPr>
            <w:r w:rsidRPr="0079069D">
              <w:rPr>
                <w:sz w:val="24"/>
                <w:szCs w:val="24"/>
              </w:rPr>
              <w:t xml:space="preserve">Recycled Plastic Railway Sleepers – Duratrack  </w:t>
            </w:r>
          </w:p>
        </w:tc>
        <w:tc>
          <w:tcPr>
            <w:tcW w:w="618" w:type="pct"/>
          </w:tcPr>
          <w:p w14:paraId="5E33F171"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19567367" w14:textId="77777777" w:rsidTr="003E6D5F">
        <w:trPr>
          <w:trHeight w:val="340"/>
        </w:trPr>
        <w:tc>
          <w:tcPr>
            <w:tcW w:w="1426" w:type="pct"/>
          </w:tcPr>
          <w:p w14:paraId="7F829C34" w14:textId="77777777" w:rsidR="00624589" w:rsidRPr="0079069D" w:rsidRDefault="00624589" w:rsidP="000D63B2">
            <w:pPr>
              <w:spacing w:line="360" w:lineRule="auto"/>
              <w:rPr>
                <w:sz w:val="24"/>
                <w:szCs w:val="24"/>
              </w:rPr>
            </w:pPr>
            <w:r w:rsidRPr="0079069D">
              <w:rPr>
                <w:sz w:val="24"/>
                <w:szCs w:val="24"/>
              </w:rPr>
              <w:t>Deakin University</w:t>
            </w:r>
          </w:p>
        </w:tc>
        <w:tc>
          <w:tcPr>
            <w:tcW w:w="2957" w:type="pct"/>
          </w:tcPr>
          <w:p w14:paraId="50AF73CC" w14:textId="77777777" w:rsidR="00624589" w:rsidRPr="0079069D" w:rsidRDefault="00624589" w:rsidP="000D63B2">
            <w:pPr>
              <w:spacing w:line="360" w:lineRule="auto"/>
              <w:rPr>
                <w:sz w:val="24"/>
                <w:szCs w:val="24"/>
              </w:rPr>
            </w:pPr>
            <w:r w:rsidRPr="0079069D">
              <w:rPr>
                <w:sz w:val="24"/>
                <w:szCs w:val="24"/>
              </w:rPr>
              <w:t>Chemical Plastic Recycling Process</w:t>
            </w:r>
          </w:p>
        </w:tc>
        <w:tc>
          <w:tcPr>
            <w:tcW w:w="618" w:type="pct"/>
          </w:tcPr>
          <w:p w14:paraId="75FA2B27" w14:textId="77777777" w:rsidR="00624589" w:rsidRPr="0079069D" w:rsidRDefault="00624589" w:rsidP="000D63B2">
            <w:pPr>
              <w:spacing w:line="360" w:lineRule="auto"/>
              <w:rPr>
                <w:sz w:val="24"/>
                <w:szCs w:val="24"/>
              </w:rPr>
            </w:pPr>
            <w:r w:rsidRPr="0079069D">
              <w:rPr>
                <w:sz w:val="24"/>
                <w:szCs w:val="24"/>
              </w:rPr>
              <w:t>100,000</w:t>
            </w:r>
          </w:p>
        </w:tc>
      </w:tr>
      <w:tr w:rsidR="00624589" w:rsidRPr="0079069D" w14:paraId="449F061B" w14:textId="77777777" w:rsidTr="003E6D5F">
        <w:trPr>
          <w:trHeight w:val="340"/>
        </w:trPr>
        <w:tc>
          <w:tcPr>
            <w:tcW w:w="1426" w:type="pct"/>
          </w:tcPr>
          <w:p w14:paraId="2495F031" w14:textId="77777777" w:rsidR="00624589" w:rsidRPr="0079069D" w:rsidRDefault="00624589" w:rsidP="000D63B2">
            <w:pPr>
              <w:spacing w:line="360" w:lineRule="auto"/>
              <w:rPr>
                <w:sz w:val="24"/>
                <w:szCs w:val="24"/>
              </w:rPr>
            </w:pPr>
            <w:r w:rsidRPr="0079069D">
              <w:rPr>
                <w:sz w:val="24"/>
                <w:szCs w:val="24"/>
              </w:rPr>
              <w:t>Royal Melbourne Institute of Technology</w:t>
            </w:r>
          </w:p>
        </w:tc>
        <w:tc>
          <w:tcPr>
            <w:tcW w:w="2957" w:type="pct"/>
          </w:tcPr>
          <w:p w14:paraId="272C3D00" w14:textId="77777777" w:rsidR="00624589" w:rsidRPr="0079069D" w:rsidRDefault="00624589" w:rsidP="000D63B2">
            <w:pPr>
              <w:spacing w:line="360" w:lineRule="auto"/>
              <w:rPr>
                <w:sz w:val="24"/>
                <w:szCs w:val="24"/>
              </w:rPr>
            </w:pPr>
            <w:r w:rsidRPr="0079069D">
              <w:rPr>
                <w:sz w:val="24"/>
                <w:szCs w:val="24"/>
              </w:rPr>
              <w:t xml:space="preserve">Recycled Plastic and Rubber in Municipal Concrete Infrastructure </w:t>
            </w:r>
          </w:p>
        </w:tc>
        <w:tc>
          <w:tcPr>
            <w:tcW w:w="618" w:type="pct"/>
          </w:tcPr>
          <w:p w14:paraId="672D017D" w14:textId="77777777" w:rsidR="00624589" w:rsidRPr="0079069D" w:rsidRDefault="00624589" w:rsidP="000D63B2">
            <w:pPr>
              <w:spacing w:line="360" w:lineRule="auto"/>
              <w:rPr>
                <w:sz w:val="24"/>
                <w:szCs w:val="24"/>
              </w:rPr>
            </w:pPr>
            <w:r w:rsidRPr="0079069D">
              <w:rPr>
                <w:sz w:val="24"/>
                <w:szCs w:val="24"/>
              </w:rPr>
              <w:t>75,000</w:t>
            </w:r>
          </w:p>
        </w:tc>
      </w:tr>
      <w:tr w:rsidR="00624589" w:rsidRPr="0079069D" w14:paraId="5E0EC5BB" w14:textId="77777777" w:rsidTr="003E6D5F">
        <w:trPr>
          <w:trHeight w:val="340"/>
        </w:trPr>
        <w:tc>
          <w:tcPr>
            <w:tcW w:w="1426" w:type="pct"/>
          </w:tcPr>
          <w:p w14:paraId="23BA10A7" w14:textId="77777777" w:rsidR="00624589" w:rsidRPr="0079069D" w:rsidRDefault="00624589" w:rsidP="000D63B2">
            <w:pPr>
              <w:spacing w:line="360" w:lineRule="auto"/>
              <w:rPr>
                <w:sz w:val="24"/>
                <w:szCs w:val="24"/>
              </w:rPr>
            </w:pPr>
            <w:r w:rsidRPr="0079069D">
              <w:rPr>
                <w:sz w:val="24"/>
                <w:szCs w:val="24"/>
              </w:rPr>
              <w:t>University of Melbourne (UoM)</w:t>
            </w:r>
          </w:p>
        </w:tc>
        <w:tc>
          <w:tcPr>
            <w:tcW w:w="2957" w:type="pct"/>
          </w:tcPr>
          <w:p w14:paraId="341D9E27" w14:textId="77777777" w:rsidR="00624589" w:rsidRPr="0079069D" w:rsidRDefault="00624589" w:rsidP="000D63B2">
            <w:pPr>
              <w:spacing w:line="360" w:lineRule="auto"/>
              <w:rPr>
                <w:sz w:val="24"/>
                <w:szCs w:val="24"/>
              </w:rPr>
            </w:pPr>
            <w:r w:rsidRPr="0079069D">
              <w:rPr>
                <w:sz w:val="24"/>
                <w:szCs w:val="24"/>
              </w:rPr>
              <w:t>Glass (from Photovoltaic (PV) Panels) and Cellulose in Precast Walls</w:t>
            </w:r>
          </w:p>
        </w:tc>
        <w:tc>
          <w:tcPr>
            <w:tcW w:w="618" w:type="pct"/>
          </w:tcPr>
          <w:p w14:paraId="6F48FC95"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62D6BED7" w14:textId="77777777" w:rsidTr="003E6D5F">
        <w:trPr>
          <w:trHeight w:val="340"/>
        </w:trPr>
        <w:tc>
          <w:tcPr>
            <w:tcW w:w="1426" w:type="pct"/>
          </w:tcPr>
          <w:p w14:paraId="77C47C75" w14:textId="77777777" w:rsidR="00624589" w:rsidRPr="0079069D" w:rsidRDefault="00624589" w:rsidP="000D63B2">
            <w:pPr>
              <w:spacing w:line="360" w:lineRule="auto"/>
              <w:rPr>
                <w:sz w:val="24"/>
                <w:szCs w:val="24"/>
              </w:rPr>
            </w:pPr>
            <w:r w:rsidRPr="0079069D">
              <w:rPr>
                <w:sz w:val="24"/>
                <w:szCs w:val="24"/>
              </w:rPr>
              <w:t>Swinburne University of Technology</w:t>
            </w:r>
          </w:p>
        </w:tc>
        <w:tc>
          <w:tcPr>
            <w:tcW w:w="2957" w:type="pct"/>
          </w:tcPr>
          <w:p w14:paraId="47E7996D" w14:textId="77777777" w:rsidR="00624589" w:rsidRPr="0079069D" w:rsidRDefault="00624589" w:rsidP="000D63B2">
            <w:pPr>
              <w:spacing w:line="360" w:lineRule="auto"/>
              <w:rPr>
                <w:sz w:val="24"/>
                <w:szCs w:val="24"/>
              </w:rPr>
            </w:pPr>
            <w:r w:rsidRPr="0079069D">
              <w:rPr>
                <w:sz w:val="24"/>
                <w:szCs w:val="24"/>
              </w:rPr>
              <w:t>Glass and Plastics in Foamed Bitumen</w:t>
            </w:r>
          </w:p>
        </w:tc>
        <w:tc>
          <w:tcPr>
            <w:tcW w:w="618" w:type="pct"/>
          </w:tcPr>
          <w:p w14:paraId="1AF5CD6E"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33346D77" w14:textId="77777777" w:rsidTr="003E6D5F">
        <w:trPr>
          <w:trHeight w:val="340"/>
        </w:trPr>
        <w:tc>
          <w:tcPr>
            <w:tcW w:w="1426" w:type="pct"/>
          </w:tcPr>
          <w:p w14:paraId="63641BB0" w14:textId="77777777" w:rsidR="00624589" w:rsidRPr="0079069D" w:rsidRDefault="00624589" w:rsidP="000D63B2">
            <w:pPr>
              <w:spacing w:line="360" w:lineRule="auto"/>
              <w:rPr>
                <w:sz w:val="24"/>
                <w:szCs w:val="24"/>
              </w:rPr>
            </w:pPr>
            <w:r w:rsidRPr="0079069D">
              <w:rPr>
                <w:sz w:val="24"/>
                <w:szCs w:val="24"/>
              </w:rPr>
              <w:t>Australian Road Research Board (ARRB) Group</w:t>
            </w:r>
          </w:p>
        </w:tc>
        <w:tc>
          <w:tcPr>
            <w:tcW w:w="2957" w:type="pct"/>
          </w:tcPr>
          <w:p w14:paraId="12872A1F" w14:textId="77777777" w:rsidR="00624589" w:rsidRPr="0079069D" w:rsidRDefault="00624589" w:rsidP="000D63B2">
            <w:pPr>
              <w:spacing w:line="360" w:lineRule="auto"/>
              <w:rPr>
                <w:sz w:val="24"/>
                <w:szCs w:val="24"/>
              </w:rPr>
            </w:pPr>
            <w:r w:rsidRPr="0079069D">
              <w:rPr>
                <w:sz w:val="24"/>
                <w:szCs w:val="24"/>
              </w:rPr>
              <w:t>Field Trial: Glass in Asphalt Road</w:t>
            </w:r>
          </w:p>
        </w:tc>
        <w:tc>
          <w:tcPr>
            <w:tcW w:w="618" w:type="pct"/>
          </w:tcPr>
          <w:p w14:paraId="6667B26A"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4899986A" w14:textId="77777777" w:rsidTr="003E6D5F">
        <w:trPr>
          <w:trHeight w:val="340"/>
        </w:trPr>
        <w:tc>
          <w:tcPr>
            <w:tcW w:w="1426" w:type="pct"/>
          </w:tcPr>
          <w:p w14:paraId="7D5849B7" w14:textId="77777777" w:rsidR="00624589" w:rsidRPr="0079069D" w:rsidRDefault="00624589" w:rsidP="000D63B2">
            <w:pPr>
              <w:spacing w:line="360" w:lineRule="auto"/>
              <w:rPr>
                <w:sz w:val="24"/>
                <w:szCs w:val="24"/>
              </w:rPr>
            </w:pPr>
            <w:r w:rsidRPr="0079069D">
              <w:rPr>
                <w:sz w:val="24"/>
                <w:szCs w:val="24"/>
              </w:rPr>
              <w:t>Swinburne University of Technology</w:t>
            </w:r>
          </w:p>
        </w:tc>
        <w:tc>
          <w:tcPr>
            <w:tcW w:w="2957" w:type="pct"/>
          </w:tcPr>
          <w:p w14:paraId="3F10E95E" w14:textId="77777777" w:rsidR="00624589" w:rsidRPr="0079069D" w:rsidRDefault="00624589" w:rsidP="000D63B2">
            <w:pPr>
              <w:spacing w:line="360" w:lineRule="auto"/>
              <w:rPr>
                <w:sz w:val="24"/>
                <w:szCs w:val="24"/>
              </w:rPr>
            </w:pPr>
            <w:r w:rsidRPr="0079069D">
              <w:rPr>
                <w:sz w:val="24"/>
                <w:szCs w:val="24"/>
              </w:rPr>
              <w:t>Plastics, Glass and Crushed Concrete Rail Substructure Blend</w:t>
            </w:r>
          </w:p>
        </w:tc>
        <w:tc>
          <w:tcPr>
            <w:tcW w:w="618" w:type="pct"/>
          </w:tcPr>
          <w:p w14:paraId="06D5869B" w14:textId="77777777" w:rsidR="00624589" w:rsidRPr="0079069D" w:rsidRDefault="00624589" w:rsidP="000D63B2">
            <w:pPr>
              <w:spacing w:line="360" w:lineRule="auto"/>
              <w:rPr>
                <w:sz w:val="24"/>
                <w:szCs w:val="24"/>
              </w:rPr>
            </w:pPr>
            <w:r w:rsidRPr="0079069D">
              <w:rPr>
                <w:sz w:val="24"/>
                <w:szCs w:val="24"/>
              </w:rPr>
              <w:t>42,950</w:t>
            </w:r>
          </w:p>
        </w:tc>
      </w:tr>
      <w:tr w:rsidR="00624589" w:rsidRPr="0079069D" w14:paraId="3EC48131" w14:textId="77777777" w:rsidTr="003E6D5F">
        <w:trPr>
          <w:trHeight w:val="340"/>
        </w:trPr>
        <w:tc>
          <w:tcPr>
            <w:tcW w:w="1426" w:type="pct"/>
          </w:tcPr>
          <w:p w14:paraId="4778E583" w14:textId="77777777" w:rsidR="00624589" w:rsidRPr="0079069D" w:rsidRDefault="00624589" w:rsidP="000D63B2">
            <w:pPr>
              <w:spacing w:line="360" w:lineRule="auto"/>
              <w:rPr>
                <w:sz w:val="24"/>
                <w:szCs w:val="24"/>
              </w:rPr>
            </w:pPr>
            <w:r w:rsidRPr="0079069D">
              <w:rPr>
                <w:sz w:val="24"/>
                <w:szCs w:val="24"/>
              </w:rPr>
              <w:t xml:space="preserve">Hermetia Biosystems Pty Ltd (Hatch) </w:t>
            </w:r>
          </w:p>
        </w:tc>
        <w:tc>
          <w:tcPr>
            <w:tcW w:w="2957" w:type="pct"/>
          </w:tcPr>
          <w:p w14:paraId="0409A59D" w14:textId="77777777" w:rsidR="00624589" w:rsidRPr="0079069D" w:rsidRDefault="00624589" w:rsidP="000D63B2">
            <w:pPr>
              <w:spacing w:line="360" w:lineRule="auto"/>
              <w:rPr>
                <w:sz w:val="24"/>
                <w:szCs w:val="24"/>
              </w:rPr>
            </w:pPr>
            <w:r w:rsidRPr="0079069D">
              <w:rPr>
                <w:sz w:val="24"/>
                <w:szCs w:val="24"/>
              </w:rPr>
              <w:t xml:space="preserve">Food Waste to Feed: Insect Bioconversion Demonstration Project  </w:t>
            </w:r>
          </w:p>
        </w:tc>
        <w:tc>
          <w:tcPr>
            <w:tcW w:w="618" w:type="pct"/>
          </w:tcPr>
          <w:p w14:paraId="01233568"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51B93A34" w14:textId="77777777" w:rsidTr="003E6D5F">
        <w:trPr>
          <w:trHeight w:val="340"/>
        </w:trPr>
        <w:tc>
          <w:tcPr>
            <w:tcW w:w="1426" w:type="pct"/>
          </w:tcPr>
          <w:p w14:paraId="139D074D" w14:textId="77777777" w:rsidR="00624589" w:rsidRPr="0079069D" w:rsidRDefault="00624589" w:rsidP="000D63B2">
            <w:pPr>
              <w:spacing w:line="360" w:lineRule="auto"/>
              <w:rPr>
                <w:sz w:val="24"/>
                <w:szCs w:val="24"/>
              </w:rPr>
            </w:pPr>
            <w:r w:rsidRPr="0079069D">
              <w:rPr>
                <w:sz w:val="24"/>
                <w:szCs w:val="24"/>
              </w:rPr>
              <w:t>Deakin University</w:t>
            </w:r>
          </w:p>
        </w:tc>
        <w:tc>
          <w:tcPr>
            <w:tcW w:w="2957" w:type="pct"/>
          </w:tcPr>
          <w:p w14:paraId="0A2DD364" w14:textId="77777777" w:rsidR="00624589" w:rsidRPr="0079069D" w:rsidRDefault="00624589" w:rsidP="000D63B2">
            <w:pPr>
              <w:spacing w:line="360" w:lineRule="auto"/>
              <w:rPr>
                <w:sz w:val="24"/>
                <w:szCs w:val="24"/>
              </w:rPr>
            </w:pPr>
            <w:r w:rsidRPr="0079069D">
              <w:rPr>
                <w:sz w:val="24"/>
                <w:szCs w:val="24"/>
              </w:rPr>
              <w:t>Extract Silicon from Photovoltaic (PV) Panels</w:t>
            </w:r>
          </w:p>
        </w:tc>
        <w:tc>
          <w:tcPr>
            <w:tcW w:w="618" w:type="pct"/>
          </w:tcPr>
          <w:p w14:paraId="1B136292" w14:textId="77777777" w:rsidR="00624589" w:rsidRPr="0079069D" w:rsidRDefault="00624589" w:rsidP="000D63B2">
            <w:pPr>
              <w:spacing w:line="360" w:lineRule="auto"/>
              <w:rPr>
                <w:sz w:val="24"/>
                <w:szCs w:val="24"/>
              </w:rPr>
            </w:pPr>
            <w:r w:rsidRPr="0079069D">
              <w:rPr>
                <w:sz w:val="24"/>
                <w:szCs w:val="24"/>
              </w:rPr>
              <w:t>25,000</w:t>
            </w:r>
          </w:p>
        </w:tc>
      </w:tr>
      <w:tr w:rsidR="00624589" w:rsidRPr="0079069D" w14:paraId="56BDA207" w14:textId="77777777" w:rsidTr="003E6D5F">
        <w:trPr>
          <w:trHeight w:val="340"/>
        </w:trPr>
        <w:tc>
          <w:tcPr>
            <w:tcW w:w="1426" w:type="pct"/>
          </w:tcPr>
          <w:p w14:paraId="49FABB73" w14:textId="77777777" w:rsidR="00624589" w:rsidRPr="0079069D" w:rsidRDefault="00624589" w:rsidP="000D63B2">
            <w:pPr>
              <w:spacing w:line="360" w:lineRule="auto"/>
              <w:rPr>
                <w:sz w:val="24"/>
                <w:szCs w:val="24"/>
              </w:rPr>
            </w:pPr>
            <w:r w:rsidRPr="0079069D">
              <w:rPr>
                <w:sz w:val="24"/>
                <w:szCs w:val="24"/>
              </w:rPr>
              <w:t>Swinburne University of Technology</w:t>
            </w:r>
          </w:p>
        </w:tc>
        <w:tc>
          <w:tcPr>
            <w:tcW w:w="2957" w:type="pct"/>
          </w:tcPr>
          <w:p w14:paraId="32F60D76" w14:textId="77777777" w:rsidR="00624589" w:rsidRPr="0079069D" w:rsidRDefault="00624589" w:rsidP="000D63B2">
            <w:pPr>
              <w:spacing w:line="360" w:lineRule="auto"/>
              <w:rPr>
                <w:sz w:val="24"/>
                <w:szCs w:val="24"/>
              </w:rPr>
            </w:pPr>
            <w:r w:rsidRPr="0079069D">
              <w:rPr>
                <w:sz w:val="24"/>
                <w:szCs w:val="24"/>
              </w:rPr>
              <w:t>Extracting Zinc Oxide from Alkaline Batteries</w:t>
            </w:r>
          </w:p>
        </w:tc>
        <w:tc>
          <w:tcPr>
            <w:tcW w:w="618" w:type="pct"/>
          </w:tcPr>
          <w:p w14:paraId="246F23D0" w14:textId="77777777" w:rsidR="00624589" w:rsidRPr="0079069D" w:rsidRDefault="00624589" w:rsidP="000D63B2">
            <w:pPr>
              <w:spacing w:line="360" w:lineRule="auto"/>
              <w:rPr>
                <w:sz w:val="24"/>
                <w:szCs w:val="24"/>
              </w:rPr>
            </w:pPr>
            <w:r w:rsidRPr="0079069D">
              <w:rPr>
                <w:sz w:val="24"/>
                <w:szCs w:val="24"/>
              </w:rPr>
              <w:t>22,190</w:t>
            </w:r>
          </w:p>
        </w:tc>
      </w:tr>
      <w:tr w:rsidR="00624589" w:rsidRPr="0079069D" w14:paraId="13406DE7" w14:textId="77777777" w:rsidTr="003E6D5F">
        <w:trPr>
          <w:trHeight w:val="340"/>
        </w:trPr>
        <w:tc>
          <w:tcPr>
            <w:tcW w:w="1426" w:type="pct"/>
          </w:tcPr>
          <w:p w14:paraId="43FDBA9D" w14:textId="77777777" w:rsidR="00624589" w:rsidRPr="0079069D" w:rsidRDefault="00624589" w:rsidP="000D63B2">
            <w:pPr>
              <w:spacing w:line="360" w:lineRule="auto"/>
              <w:rPr>
                <w:sz w:val="24"/>
                <w:szCs w:val="24"/>
              </w:rPr>
            </w:pPr>
            <w:r w:rsidRPr="0079069D">
              <w:rPr>
                <w:sz w:val="24"/>
                <w:szCs w:val="24"/>
              </w:rPr>
              <w:t>Royal Melbourne Institute of Technology</w:t>
            </w:r>
          </w:p>
        </w:tc>
        <w:tc>
          <w:tcPr>
            <w:tcW w:w="2957" w:type="pct"/>
          </w:tcPr>
          <w:p w14:paraId="77ECEB3A" w14:textId="77777777" w:rsidR="00624589" w:rsidRPr="0079069D" w:rsidRDefault="00624589" w:rsidP="000D63B2">
            <w:pPr>
              <w:spacing w:line="360" w:lineRule="auto"/>
              <w:rPr>
                <w:sz w:val="24"/>
                <w:szCs w:val="24"/>
              </w:rPr>
            </w:pPr>
            <w:r w:rsidRPr="0079069D">
              <w:rPr>
                <w:sz w:val="24"/>
                <w:szCs w:val="24"/>
              </w:rPr>
              <w:t xml:space="preserve">Low Density Polyethylene and Crumb Rubber in Asphalt </w:t>
            </w:r>
          </w:p>
        </w:tc>
        <w:tc>
          <w:tcPr>
            <w:tcW w:w="618" w:type="pct"/>
          </w:tcPr>
          <w:p w14:paraId="57091A3D"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0B68305F" w14:textId="77777777" w:rsidTr="003E6D5F">
        <w:trPr>
          <w:trHeight w:val="340"/>
        </w:trPr>
        <w:tc>
          <w:tcPr>
            <w:tcW w:w="1426" w:type="pct"/>
          </w:tcPr>
          <w:p w14:paraId="29C5054B" w14:textId="77777777" w:rsidR="00624589" w:rsidRPr="0079069D" w:rsidRDefault="00624589" w:rsidP="000D63B2">
            <w:pPr>
              <w:spacing w:line="360" w:lineRule="auto"/>
              <w:rPr>
                <w:sz w:val="24"/>
                <w:szCs w:val="24"/>
              </w:rPr>
            </w:pPr>
            <w:r w:rsidRPr="0079069D">
              <w:rPr>
                <w:sz w:val="24"/>
                <w:szCs w:val="24"/>
              </w:rPr>
              <w:t>University of Melbourne</w:t>
            </w:r>
          </w:p>
        </w:tc>
        <w:tc>
          <w:tcPr>
            <w:tcW w:w="2957" w:type="pct"/>
          </w:tcPr>
          <w:p w14:paraId="0668E7F0" w14:textId="77777777" w:rsidR="00624589" w:rsidRPr="0079069D" w:rsidRDefault="00624589" w:rsidP="000D63B2">
            <w:pPr>
              <w:spacing w:line="360" w:lineRule="auto"/>
              <w:rPr>
                <w:sz w:val="24"/>
                <w:szCs w:val="24"/>
              </w:rPr>
            </w:pPr>
            <w:r w:rsidRPr="0079069D">
              <w:rPr>
                <w:sz w:val="24"/>
                <w:szCs w:val="24"/>
              </w:rPr>
              <w:t xml:space="preserve">Glass in Concrete: Sand Replacement </w:t>
            </w:r>
          </w:p>
        </w:tc>
        <w:tc>
          <w:tcPr>
            <w:tcW w:w="618" w:type="pct"/>
          </w:tcPr>
          <w:p w14:paraId="0196A5ED" w14:textId="77777777" w:rsidR="00624589" w:rsidRPr="0079069D" w:rsidRDefault="00624589" w:rsidP="000D63B2">
            <w:pPr>
              <w:spacing w:line="360" w:lineRule="auto"/>
              <w:rPr>
                <w:sz w:val="24"/>
                <w:szCs w:val="24"/>
              </w:rPr>
            </w:pPr>
            <w:r w:rsidRPr="0079069D">
              <w:rPr>
                <w:sz w:val="24"/>
                <w:szCs w:val="24"/>
              </w:rPr>
              <w:t>20,000</w:t>
            </w:r>
          </w:p>
        </w:tc>
      </w:tr>
      <w:tr w:rsidR="00624589" w:rsidRPr="0079069D" w14:paraId="4D22003D" w14:textId="77777777" w:rsidTr="003E6D5F">
        <w:trPr>
          <w:trHeight w:val="340"/>
        </w:trPr>
        <w:tc>
          <w:tcPr>
            <w:tcW w:w="1426" w:type="pct"/>
          </w:tcPr>
          <w:p w14:paraId="371453A0" w14:textId="77777777" w:rsidR="00624589" w:rsidRPr="0079069D" w:rsidRDefault="00624589" w:rsidP="000D63B2">
            <w:pPr>
              <w:spacing w:line="360" w:lineRule="auto"/>
              <w:rPr>
                <w:sz w:val="24"/>
                <w:szCs w:val="24"/>
              </w:rPr>
            </w:pPr>
            <w:r w:rsidRPr="0079069D">
              <w:rPr>
                <w:sz w:val="24"/>
                <w:szCs w:val="24"/>
              </w:rPr>
              <w:t>Swinburne University of Technology</w:t>
            </w:r>
          </w:p>
        </w:tc>
        <w:tc>
          <w:tcPr>
            <w:tcW w:w="2957" w:type="pct"/>
          </w:tcPr>
          <w:p w14:paraId="21D8FF6D" w14:textId="77777777" w:rsidR="00624589" w:rsidRPr="0079069D" w:rsidRDefault="00624589" w:rsidP="000D63B2">
            <w:pPr>
              <w:spacing w:line="360" w:lineRule="auto"/>
              <w:rPr>
                <w:sz w:val="24"/>
                <w:szCs w:val="24"/>
              </w:rPr>
            </w:pPr>
            <w:r w:rsidRPr="0079069D">
              <w:rPr>
                <w:sz w:val="24"/>
                <w:szCs w:val="24"/>
              </w:rPr>
              <w:t>Recycled Plastics in Concrete Void former</w:t>
            </w:r>
          </w:p>
        </w:tc>
        <w:tc>
          <w:tcPr>
            <w:tcW w:w="618" w:type="pct"/>
          </w:tcPr>
          <w:p w14:paraId="1CCBAFBF" w14:textId="77777777" w:rsidR="00624589" w:rsidRPr="0079069D" w:rsidRDefault="00624589" w:rsidP="000D63B2">
            <w:pPr>
              <w:spacing w:line="360" w:lineRule="auto"/>
              <w:rPr>
                <w:sz w:val="24"/>
                <w:szCs w:val="24"/>
              </w:rPr>
            </w:pPr>
            <w:r w:rsidRPr="0079069D">
              <w:rPr>
                <w:sz w:val="24"/>
                <w:szCs w:val="24"/>
              </w:rPr>
              <w:t>10,000</w:t>
            </w:r>
          </w:p>
        </w:tc>
      </w:tr>
      <w:tr w:rsidR="00624589" w:rsidRPr="0079069D" w14:paraId="3BC50503" w14:textId="77777777" w:rsidTr="003E6D5F">
        <w:trPr>
          <w:trHeight w:val="340"/>
        </w:trPr>
        <w:tc>
          <w:tcPr>
            <w:tcW w:w="1426" w:type="pct"/>
          </w:tcPr>
          <w:p w14:paraId="2C6FF370" w14:textId="77777777" w:rsidR="00624589" w:rsidRPr="0079069D" w:rsidRDefault="00624589" w:rsidP="000D63B2">
            <w:pPr>
              <w:spacing w:line="360" w:lineRule="auto"/>
              <w:rPr>
                <w:sz w:val="24"/>
                <w:szCs w:val="24"/>
              </w:rPr>
            </w:pPr>
            <w:r w:rsidRPr="0079069D">
              <w:rPr>
                <w:sz w:val="24"/>
                <w:szCs w:val="24"/>
              </w:rPr>
              <w:t>Royal Melbourne Institute of Technology</w:t>
            </w:r>
          </w:p>
        </w:tc>
        <w:tc>
          <w:tcPr>
            <w:tcW w:w="2957" w:type="pct"/>
          </w:tcPr>
          <w:p w14:paraId="5DDAC9E8" w14:textId="77777777" w:rsidR="00624589" w:rsidRPr="0079069D" w:rsidRDefault="00624589" w:rsidP="000D63B2">
            <w:pPr>
              <w:spacing w:line="360" w:lineRule="auto"/>
              <w:rPr>
                <w:sz w:val="24"/>
                <w:szCs w:val="24"/>
              </w:rPr>
            </w:pPr>
            <w:r w:rsidRPr="0079069D">
              <w:rPr>
                <w:sz w:val="24"/>
                <w:szCs w:val="24"/>
              </w:rPr>
              <w:t>Recycled Glass Technology for Cost Effective Access Covers</w:t>
            </w:r>
          </w:p>
        </w:tc>
        <w:tc>
          <w:tcPr>
            <w:tcW w:w="618" w:type="pct"/>
          </w:tcPr>
          <w:p w14:paraId="2D80A84B" w14:textId="77777777" w:rsidR="00624589" w:rsidRPr="0079069D" w:rsidRDefault="00624589" w:rsidP="000D63B2">
            <w:pPr>
              <w:spacing w:line="360" w:lineRule="auto"/>
              <w:rPr>
                <w:sz w:val="24"/>
                <w:szCs w:val="24"/>
              </w:rPr>
            </w:pPr>
            <w:r w:rsidRPr="0079069D">
              <w:rPr>
                <w:sz w:val="24"/>
                <w:szCs w:val="24"/>
              </w:rPr>
              <w:t>7,806</w:t>
            </w:r>
          </w:p>
        </w:tc>
      </w:tr>
    </w:tbl>
    <w:p w14:paraId="105E0DAC" w14:textId="77777777" w:rsidR="00624589" w:rsidRPr="0079069D" w:rsidRDefault="00624589" w:rsidP="000D63B2">
      <w:pPr>
        <w:pStyle w:val="Heading3"/>
        <w:spacing w:line="360" w:lineRule="auto"/>
        <w:rPr>
          <w:sz w:val="26"/>
          <w:szCs w:val="26"/>
        </w:rPr>
      </w:pPr>
      <w:r w:rsidRPr="0079069D">
        <w:rPr>
          <w:sz w:val="26"/>
          <w:szCs w:val="26"/>
        </w:rPr>
        <w:t xml:space="preserve">Program: Waste Education </w:t>
      </w:r>
      <w:r w:rsidRPr="0079069D">
        <w:rPr>
          <w:sz w:val="26"/>
          <w:szCs w:val="26"/>
        </w:rPr>
        <w:br/>
        <w:t>Sustainability Victoria</w:t>
      </w:r>
    </w:p>
    <w:p w14:paraId="033F4133" w14:textId="77777777" w:rsidR="00624589" w:rsidRPr="0079069D" w:rsidRDefault="00624589" w:rsidP="000D63B2">
      <w:pPr>
        <w:spacing w:line="360" w:lineRule="auto"/>
        <w:rPr>
          <w:sz w:val="24"/>
          <w:szCs w:val="24"/>
        </w:rPr>
      </w:pPr>
      <w:r w:rsidRPr="0079069D">
        <w:rPr>
          <w:sz w:val="24"/>
          <w:szCs w:val="24"/>
        </w:rPr>
        <w:t xml:space="preserve">The Waste Education program has the following objectives: </w:t>
      </w:r>
    </w:p>
    <w:p w14:paraId="2CB50078" w14:textId="77777777" w:rsidR="00624589" w:rsidRPr="0079069D" w:rsidRDefault="00624589" w:rsidP="000D63B2">
      <w:pPr>
        <w:pStyle w:val="ListParagraph"/>
        <w:numPr>
          <w:ilvl w:val="0"/>
          <w:numId w:val="116"/>
        </w:numPr>
        <w:spacing w:line="360" w:lineRule="auto"/>
        <w:rPr>
          <w:sz w:val="24"/>
          <w:szCs w:val="24"/>
        </w:rPr>
      </w:pPr>
      <w:r w:rsidRPr="0079069D">
        <w:rPr>
          <w:sz w:val="24"/>
          <w:szCs w:val="24"/>
        </w:rPr>
        <w:t xml:space="preserve">Develop a consistent narrative for the waste and resource recovery system that involves input from Local Government and industry which will increase community perceptions of waste management as an essential service. </w:t>
      </w:r>
    </w:p>
    <w:p w14:paraId="36DFC540" w14:textId="77777777" w:rsidR="00624589" w:rsidRPr="0079069D" w:rsidRDefault="00624589" w:rsidP="000D63B2">
      <w:pPr>
        <w:pStyle w:val="ListParagraph"/>
        <w:numPr>
          <w:ilvl w:val="0"/>
          <w:numId w:val="116"/>
        </w:numPr>
        <w:spacing w:line="360" w:lineRule="auto"/>
        <w:rPr>
          <w:sz w:val="24"/>
          <w:szCs w:val="24"/>
        </w:rPr>
      </w:pPr>
      <w:r w:rsidRPr="0079069D">
        <w:rPr>
          <w:sz w:val="24"/>
          <w:szCs w:val="24"/>
        </w:rPr>
        <w:t xml:space="preserve">Help the Victorian community and hospitality businesses to reduce the amount of food waste they generate. </w:t>
      </w:r>
    </w:p>
    <w:p w14:paraId="419F07EF" w14:textId="77777777" w:rsidR="00624589" w:rsidRPr="0079069D" w:rsidRDefault="00624589" w:rsidP="000D63B2">
      <w:pPr>
        <w:pStyle w:val="ListParagraph"/>
        <w:numPr>
          <w:ilvl w:val="0"/>
          <w:numId w:val="116"/>
        </w:numPr>
        <w:spacing w:line="360" w:lineRule="auto"/>
        <w:rPr>
          <w:sz w:val="24"/>
          <w:szCs w:val="24"/>
        </w:rPr>
      </w:pPr>
      <w:r w:rsidRPr="0079069D">
        <w:rPr>
          <w:sz w:val="24"/>
          <w:szCs w:val="24"/>
        </w:rPr>
        <w:t xml:space="preserve">Work with a targeted industry sector to improve resource recovery. </w:t>
      </w:r>
    </w:p>
    <w:p w14:paraId="0D0033F1" w14:textId="77777777" w:rsidR="00624589" w:rsidRPr="0079069D" w:rsidRDefault="00624589" w:rsidP="000D63B2">
      <w:pPr>
        <w:pStyle w:val="ListParagraph"/>
        <w:numPr>
          <w:ilvl w:val="0"/>
          <w:numId w:val="116"/>
        </w:numPr>
        <w:spacing w:line="360" w:lineRule="auto"/>
        <w:rPr>
          <w:sz w:val="24"/>
          <w:szCs w:val="24"/>
        </w:rPr>
      </w:pPr>
      <w:r w:rsidRPr="0079069D">
        <w:rPr>
          <w:sz w:val="24"/>
          <w:szCs w:val="24"/>
        </w:rPr>
        <w:t xml:space="preserve">Increase the capability and capacity of delivery partners to roll out waste education and behaviour change activities. </w:t>
      </w:r>
    </w:p>
    <w:p w14:paraId="5BD56F67" w14:textId="77777777" w:rsidR="00624589" w:rsidRPr="0079069D" w:rsidRDefault="00624589" w:rsidP="000D63B2">
      <w:pPr>
        <w:pStyle w:val="ListParagraph"/>
        <w:numPr>
          <w:ilvl w:val="0"/>
          <w:numId w:val="116"/>
        </w:numPr>
        <w:spacing w:line="360" w:lineRule="auto"/>
        <w:rPr>
          <w:sz w:val="24"/>
          <w:szCs w:val="24"/>
        </w:rPr>
      </w:pPr>
      <w:r w:rsidRPr="0079069D">
        <w:rPr>
          <w:sz w:val="24"/>
          <w:szCs w:val="24"/>
        </w:rPr>
        <w:t>Educate the Victorian community on correct recycling practices to reduce contamination in kerbside recycling.</w:t>
      </w:r>
    </w:p>
    <w:tbl>
      <w:tblPr>
        <w:tblStyle w:val="TableGrid"/>
        <w:tblW w:w="5000" w:type="pct"/>
        <w:tblLook w:val="0020" w:firstRow="1" w:lastRow="0" w:firstColumn="0" w:lastColumn="0" w:noHBand="0" w:noVBand="0"/>
      </w:tblPr>
      <w:tblGrid>
        <w:gridCol w:w="3829"/>
        <w:gridCol w:w="5565"/>
        <w:gridCol w:w="1396"/>
      </w:tblGrid>
      <w:tr w:rsidR="00624589" w:rsidRPr="0079069D" w14:paraId="3052788A" w14:textId="77777777" w:rsidTr="003E6D5F">
        <w:trPr>
          <w:trHeight w:val="340"/>
        </w:trPr>
        <w:tc>
          <w:tcPr>
            <w:tcW w:w="1774" w:type="pct"/>
          </w:tcPr>
          <w:p w14:paraId="261FADDE"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579" w:type="pct"/>
          </w:tcPr>
          <w:p w14:paraId="285DE342"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34E42B00"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562419C0" w14:textId="77777777" w:rsidTr="003E6D5F">
        <w:trPr>
          <w:trHeight w:val="340"/>
        </w:trPr>
        <w:tc>
          <w:tcPr>
            <w:tcW w:w="1774" w:type="pct"/>
          </w:tcPr>
          <w:p w14:paraId="66E7224B" w14:textId="77777777" w:rsidR="00624589" w:rsidRPr="0079069D" w:rsidRDefault="00624589" w:rsidP="000D63B2">
            <w:pPr>
              <w:spacing w:line="360" w:lineRule="auto"/>
              <w:rPr>
                <w:sz w:val="24"/>
                <w:szCs w:val="24"/>
              </w:rPr>
            </w:pPr>
            <w:r w:rsidRPr="0079069D">
              <w:rPr>
                <w:sz w:val="24"/>
                <w:szCs w:val="24"/>
              </w:rPr>
              <w:t>Loddon Mallee Waste and Resource Recovery Group (LMWRRG)</w:t>
            </w:r>
          </w:p>
        </w:tc>
        <w:tc>
          <w:tcPr>
            <w:tcW w:w="2579" w:type="pct"/>
          </w:tcPr>
          <w:p w14:paraId="4C1B811F" w14:textId="77777777" w:rsidR="00624589" w:rsidRPr="0079069D" w:rsidRDefault="00624589" w:rsidP="000D63B2">
            <w:pPr>
              <w:spacing w:line="360" w:lineRule="auto"/>
              <w:rPr>
                <w:sz w:val="24"/>
                <w:szCs w:val="24"/>
              </w:rPr>
            </w:pPr>
            <w:r w:rsidRPr="0079069D">
              <w:rPr>
                <w:sz w:val="24"/>
                <w:szCs w:val="24"/>
              </w:rPr>
              <w:t>Loddon Mallee Event Litter Prevention and Waste Minimisation Guide</w:t>
            </w:r>
          </w:p>
        </w:tc>
        <w:tc>
          <w:tcPr>
            <w:tcW w:w="647" w:type="pct"/>
          </w:tcPr>
          <w:p w14:paraId="56354EFD"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12299473" w14:textId="77777777" w:rsidTr="003E6D5F">
        <w:trPr>
          <w:trHeight w:val="340"/>
        </w:trPr>
        <w:tc>
          <w:tcPr>
            <w:tcW w:w="1774" w:type="pct"/>
          </w:tcPr>
          <w:p w14:paraId="41FCAC6C" w14:textId="77777777" w:rsidR="00624589" w:rsidRPr="0079069D" w:rsidRDefault="00624589" w:rsidP="000D63B2">
            <w:pPr>
              <w:spacing w:line="360" w:lineRule="auto"/>
              <w:rPr>
                <w:sz w:val="24"/>
                <w:szCs w:val="24"/>
              </w:rPr>
            </w:pPr>
            <w:r w:rsidRPr="0079069D">
              <w:rPr>
                <w:sz w:val="24"/>
                <w:szCs w:val="24"/>
              </w:rPr>
              <w:t>Barwon South West Waste and Resource Recovery Group (BSWWRRG)</w:t>
            </w:r>
          </w:p>
        </w:tc>
        <w:tc>
          <w:tcPr>
            <w:tcW w:w="2579" w:type="pct"/>
          </w:tcPr>
          <w:p w14:paraId="156F84A0" w14:textId="77777777" w:rsidR="00624589" w:rsidRPr="0079069D" w:rsidRDefault="00624589" w:rsidP="000D63B2">
            <w:pPr>
              <w:spacing w:line="360" w:lineRule="auto"/>
              <w:rPr>
                <w:sz w:val="24"/>
                <w:szCs w:val="24"/>
              </w:rPr>
            </w:pPr>
            <w:r w:rsidRPr="0079069D">
              <w:rPr>
                <w:sz w:val="24"/>
                <w:szCs w:val="24"/>
              </w:rPr>
              <w:t>Barwon South West Community Led Litter Source Reduction</w:t>
            </w:r>
          </w:p>
        </w:tc>
        <w:tc>
          <w:tcPr>
            <w:tcW w:w="647" w:type="pct"/>
          </w:tcPr>
          <w:p w14:paraId="723FBC59" w14:textId="77777777" w:rsidR="00624589" w:rsidRPr="0079069D" w:rsidRDefault="00624589" w:rsidP="000D63B2">
            <w:pPr>
              <w:spacing w:line="360" w:lineRule="auto"/>
              <w:rPr>
                <w:sz w:val="24"/>
                <w:szCs w:val="24"/>
              </w:rPr>
            </w:pPr>
            <w:r w:rsidRPr="0079069D">
              <w:rPr>
                <w:sz w:val="24"/>
                <w:szCs w:val="24"/>
              </w:rPr>
              <w:t>20,000</w:t>
            </w:r>
          </w:p>
        </w:tc>
      </w:tr>
    </w:tbl>
    <w:p w14:paraId="6030CBD4" w14:textId="77777777" w:rsidR="00624589" w:rsidRPr="0079069D" w:rsidRDefault="00624589" w:rsidP="000D63B2">
      <w:pPr>
        <w:pStyle w:val="Heading3"/>
        <w:spacing w:line="360" w:lineRule="auto"/>
        <w:rPr>
          <w:sz w:val="26"/>
          <w:szCs w:val="26"/>
        </w:rPr>
      </w:pPr>
      <w:r w:rsidRPr="0079069D">
        <w:rPr>
          <w:sz w:val="26"/>
          <w:szCs w:val="26"/>
        </w:rPr>
        <w:t xml:space="preserve">Program: Waste to Energy </w:t>
      </w:r>
      <w:r w:rsidRPr="0079069D">
        <w:rPr>
          <w:sz w:val="26"/>
          <w:szCs w:val="26"/>
        </w:rPr>
        <w:br/>
        <w:t>Sustainability Victoria</w:t>
      </w:r>
    </w:p>
    <w:p w14:paraId="4B086BDE" w14:textId="77777777" w:rsidR="00624589" w:rsidRPr="0079069D" w:rsidRDefault="00624589" w:rsidP="000D63B2">
      <w:pPr>
        <w:spacing w:line="360" w:lineRule="auto"/>
        <w:rPr>
          <w:sz w:val="24"/>
          <w:szCs w:val="24"/>
        </w:rPr>
      </w:pPr>
      <w:r w:rsidRPr="0079069D">
        <w:rPr>
          <w:sz w:val="24"/>
          <w:szCs w:val="24"/>
        </w:rPr>
        <w:t xml:space="preserve">This program aims to reduce carbon dioxide (CO2) emissions generated from waste through the construction and upgrades of waste to energy facilities in Victoria. </w:t>
      </w:r>
    </w:p>
    <w:tbl>
      <w:tblPr>
        <w:tblStyle w:val="TableGrid"/>
        <w:tblW w:w="5000" w:type="pct"/>
        <w:tblLook w:val="0020" w:firstRow="1" w:lastRow="0" w:firstColumn="0" w:lastColumn="0" w:noHBand="0" w:noVBand="0"/>
      </w:tblPr>
      <w:tblGrid>
        <w:gridCol w:w="3829"/>
        <w:gridCol w:w="5565"/>
        <w:gridCol w:w="1396"/>
      </w:tblGrid>
      <w:tr w:rsidR="00624589" w:rsidRPr="0079069D" w14:paraId="48495D7E" w14:textId="77777777" w:rsidTr="003E6D5F">
        <w:trPr>
          <w:trHeight w:val="340"/>
        </w:trPr>
        <w:tc>
          <w:tcPr>
            <w:tcW w:w="1774" w:type="pct"/>
          </w:tcPr>
          <w:p w14:paraId="1D1EF40D" w14:textId="77777777" w:rsidR="00624589" w:rsidRPr="0079069D" w:rsidRDefault="00624589" w:rsidP="000D63B2">
            <w:pPr>
              <w:spacing w:line="360" w:lineRule="auto"/>
              <w:rPr>
                <w:b/>
                <w:bCs/>
                <w:sz w:val="24"/>
                <w:szCs w:val="24"/>
              </w:rPr>
            </w:pPr>
            <w:r w:rsidRPr="0079069D">
              <w:rPr>
                <w:b/>
                <w:bCs/>
                <w:sz w:val="24"/>
                <w:szCs w:val="24"/>
              </w:rPr>
              <w:t>Grant Recipient</w:t>
            </w:r>
          </w:p>
        </w:tc>
        <w:tc>
          <w:tcPr>
            <w:tcW w:w="2579" w:type="pct"/>
          </w:tcPr>
          <w:p w14:paraId="47854660" w14:textId="77777777" w:rsidR="00624589" w:rsidRPr="0079069D" w:rsidRDefault="00624589" w:rsidP="000D63B2">
            <w:pPr>
              <w:spacing w:line="360" w:lineRule="auto"/>
              <w:rPr>
                <w:b/>
                <w:bCs/>
                <w:sz w:val="24"/>
                <w:szCs w:val="24"/>
              </w:rPr>
            </w:pPr>
            <w:r w:rsidRPr="0079069D">
              <w:rPr>
                <w:b/>
                <w:bCs/>
                <w:sz w:val="24"/>
                <w:szCs w:val="24"/>
              </w:rPr>
              <w:t>Project Name</w:t>
            </w:r>
          </w:p>
        </w:tc>
        <w:tc>
          <w:tcPr>
            <w:tcW w:w="647" w:type="pct"/>
          </w:tcPr>
          <w:p w14:paraId="5EE9BECB" w14:textId="77777777" w:rsidR="00624589" w:rsidRPr="0079069D" w:rsidRDefault="00624589" w:rsidP="000D63B2">
            <w:pPr>
              <w:spacing w:line="360" w:lineRule="auto"/>
              <w:rPr>
                <w:b/>
                <w:bCs/>
                <w:sz w:val="24"/>
                <w:szCs w:val="24"/>
              </w:rPr>
            </w:pPr>
            <w:r w:rsidRPr="0079069D">
              <w:rPr>
                <w:b/>
                <w:bCs/>
                <w:sz w:val="24"/>
                <w:szCs w:val="24"/>
              </w:rPr>
              <w:t>Funding  ($)</w:t>
            </w:r>
          </w:p>
        </w:tc>
      </w:tr>
      <w:tr w:rsidR="00624589" w:rsidRPr="0079069D" w14:paraId="1F7D6F6D" w14:textId="77777777" w:rsidTr="003E6D5F">
        <w:trPr>
          <w:trHeight w:val="340"/>
        </w:trPr>
        <w:tc>
          <w:tcPr>
            <w:tcW w:w="1774" w:type="pct"/>
          </w:tcPr>
          <w:p w14:paraId="41948C41" w14:textId="77777777" w:rsidR="00624589" w:rsidRPr="0079069D" w:rsidRDefault="00624589" w:rsidP="000D63B2">
            <w:pPr>
              <w:spacing w:line="360" w:lineRule="auto"/>
              <w:rPr>
                <w:sz w:val="24"/>
                <w:szCs w:val="24"/>
              </w:rPr>
            </w:pPr>
            <w:r w:rsidRPr="0079069D">
              <w:rPr>
                <w:sz w:val="24"/>
                <w:szCs w:val="24"/>
              </w:rPr>
              <w:t>Western Water</w:t>
            </w:r>
          </w:p>
        </w:tc>
        <w:tc>
          <w:tcPr>
            <w:tcW w:w="2579" w:type="pct"/>
          </w:tcPr>
          <w:p w14:paraId="7AD57F83" w14:textId="77777777" w:rsidR="00624589" w:rsidRPr="0079069D" w:rsidRDefault="00624589" w:rsidP="000D63B2">
            <w:pPr>
              <w:spacing w:line="360" w:lineRule="auto"/>
              <w:rPr>
                <w:sz w:val="24"/>
                <w:szCs w:val="24"/>
              </w:rPr>
            </w:pPr>
            <w:r w:rsidRPr="0079069D">
              <w:rPr>
                <w:sz w:val="24"/>
                <w:szCs w:val="24"/>
              </w:rPr>
              <w:t>Western Water W2e Infrastructure Project</w:t>
            </w:r>
          </w:p>
        </w:tc>
        <w:tc>
          <w:tcPr>
            <w:tcW w:w="647" w:type="pct"/>
          </w:tcPr>
          <w:p w14:paraId="6B89C5FD" w14:textId="77777777" w:rsidR="00624589" w:rsidRPr="0079069D" w:rsidRDefault="00624589" w:rsidP="000D63B2">
            <w:pPr>
              <w:spacing w:line="360" w:lineRule="auto"/>
              <w:rPr>
                <w:sz w:val="24"/>
                <w:szCs w:val="24"/>
              </w:rPr>
            </w:pPr>
            <w:r w:rsidRPr="0079069D">
              <w:rPr>
                <w:sz w:val="24"/>
                <w:szCs w:val="24"/>
              </w:rPr>
              <w:t>532,234</w:t>
            </w:r>
          </w:p>
        </w:tc>
      </w:tr>
      <w:tr w:rsidR="00624589" w:rsidRPr="0079069D" w14:paraId="75B78F16" w14:textId="77777777" w:rsidTr="003E6D5F">
        <w:trPr>
          <w:trHeight w:val="340"/>
        </w:trPr>
        <w:tc>
          <w:tcPr>
            <w:tcW w:w="1774" w:type="pct"/>
          </w:tcPr>
          <w:p w14:paraId="2A286D75" w14:textId="77777777" w:rsidR="00624589" w:rsidRPr="0079069D" w:rsidRDefault="00624589" w:rsidP="000D63B2">
            <w:pPr>
              <w:spacing w:line="360" w:lineRule="auto"/>
              <w:rPr>
                <w:sz w:val="24"/>
                <w:szCs w:val="24"/>
              </w:rPr>
            </w:pPr>
            <w:r w:rsidRPr="0079069D">
              <w:rPr>
                <w:sz w:val="24"/>
                <w:szCs w:val="24"/>
              </w:rPr>
              <w:t xml:space="preserve">Smart Recycling                                    </w:t>
            </w:r>
          </w:p>
        </w:tc>
        <w:tc>
          <w:tcPr>
            <w:tcW w:w="2579" w:type="pct"/>
          </w:tcPr>
          <w:p w14:paraId="6BFBF891" w14:textId="77777777" w:rsidR="00624589" w:rsidRPr="0079069D" w:rsidRDefault="00624589" w:rsidP="000D63B2">
            <w:pPr>
              <w:spacing w:line="360" w:lineRule="auto"/>
              <w:rPr>
                <w:sz w:val="24"/>
                <w:szCs w:val="24"/>
              </w:rPr>
            </w:pPr>
            <w:r w:rsidRPr="0079069D">
              <w:rPr>
                <w:sz w:val="24"/>
                <w:szCs w:val="24"/>
              </w:rPr>
              <w:t>Smart Bioenergy Infrastructure Fund</w:t>
            </w:r>
          </w:p>
        </w:tc>
        <w:tc>
          <w:tcPr>
            <w:tcW w:w="647" w:type="pct"/>
          </w:tcPr>
          <w:p w14:paraId="3C7BD56D" w14:textId="77777777" w:rsidR="00624589" w:rsidRPr="0079069D" w:rsidRDefault="00624589" w:rsidP="000D63B2">
            <w:pPr>
              <w:spacing w:line="360" w:lineRule="auto"/>
              <w:rPr>
                <w:sz w:val="24"/>
                <w:szCs w:val="24"/>
              </w:rPr>
            </w:pPr>
            <w:r w:rsidRPr="0079069D">
              <w:rPr>
                <w:sz w:val="24"/>
                <w:szCs w:val="24"/>
              </w:rPr>
              <w:t>317,500</w:t>
            </w:r>
          </w:p>
        </w:tc>
      </w:tr>
      <w:tr w:rsidR="00624589" w:rsidRPr="0079069D" w14:paraId="64FF25A4" w14:textId="77777777" w:rsidTr="003E6D5F">
        <w:trPr>
          <w:trHeight w:val="340"/>
        </w:trPr>
        <w:tc>
          <w:tcPr>
            <w:tcW w:w="1774" w:type="pct"/>
          </w:tcPr>
          <w:p w14:paraId="1DF92CB1" w14:textId="77777777" w:rsidR="00624589" w:rsidRPr="0079069D" w:rsidRDefault="00624589" w:rsidP="000D63B2">
            <w:pPr>
              <w:spacing w:line="360" w:lineRule="auto"/>
              <w:rPr>
                <w:sz w:val="24"/>
                <w:szCs w:val="24"/>
              </w:rPr>
            </w:pPr>
            <w:r w:rsidRPr="0079069D">
              <w:rPr>
                <w:sz w:val="24"/>
                <w:szCs w:val="24"/>
              </w:rPr>
              <w:t xml:space="preserve">Delorean Group Bioenergy Infrastructure Fund </w:t>
            </w:r>
          </w:p>
        </w:tc>
        <w:tc>
          <w:tcPr>
            <w:tcW w:w="2579" w:type="pct"/>
          </w:tcPr>
          <w:p w14:paraId="7B3432C7" w14:textId="77777777" w:rsidR="00624589" w:rsidRPr="0079069D" w:rsidRDefault="00624589" w:rsidP="000D63B2">
            <w:pPr>
              <w:spacing w:line="360" w:lineRule="auto"/>
              <w:rPr>
                <w:sz w:val="24"/>
                <w:szCs w:val="24"/>
              </w:rPr>
            </w:pPr>
            <w:r w:rsidRPr="0079069D">
              <w:rPr>
                <w:sz w:val="24"/>
                <w:szCs w:val="24"/>
              </w:rPr>
              <w:t xml:space="preserve">Delorean Group Bioenergy Infrastructure Fund </w:t>
            </w:r>
          </w:p>
        </w:tc>
        <w:tc>
          <w:tcPr>
            <w:tcW w:w="647" w:type="pct"/>
          </w:tcPr>
          <w:p w14:paraId="1C8CEA24"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7604A13C" w14:textId="77777777" w:rsidTr="003E6D5F">
        <w:trPr>
          <w:trHeight w:val="340"/>
        </w:trPr>
        <w:tc>
          <w:tcPr>
            <w:tcW w:w="1774" w:type="pct"/>
          </w:tcPr>
          <w:p w14:paraId="2B53F81E" w14:textId="77777777" w:rsidR="00624589" w:rsidRPr="0079069D" w:rsidRDefault="00624589" w:rsidP="000D63B2">
            <w:pPr>
              <w:spacing w:line="360" w:lineRule="auto"/>
              <w:rPr>
                <w:sz w:val="24"/>
                <w:szCs w:val="24"/>
              </w:rPr>
            </w:pPr>
            <w:r w:rsidRPr="0079069D">
              <w:rPr>
                <w:sz w:val="24"/>
                <w:szCs w:val="24"/>
              </w:rPr>
              <w:t xml:space="preserve">Norwood Technologies </w:t>
            </w:r>
          </w:p>
        </w:tc>
        <w:tc>
          <w:tcPr>
            <w:tcW w:w="2579" w:type="pct"/>
          </w:tcPr>
          <w:p w14:paraId="4F62742F" w14:textId="77777777" w:rsidR="00624589" w:rsidRPr="0079069D" w:rsidRDefault="00624589" w:rsidP="000D63B2">
            <w:pPr>
              <w:spacing w:line="360" w:lineRule="auto"/>
              <w:rPr>
                <w:sz w:val="24"/>
                <w:szCs w:val="24"/>
              </w:rPr>
            </w:pPr>
            <w:r w:rsidRPr="0079069D">
              <w:rPr>
                <w:sz w:val="24"/>
                <w:szCs w:val="24"/>
              </w:rPr>
              <w:t>Norwood Bioenergy Infrastructure Funding</w:t>
            </w:r>
          </w:p>
        </w:tc>
        <w:tc>
          <w:tcPr>
            <w:tcW w:w="647" w:type="pct"/>
          </w:tcPr>
          <w:p w14:paraId="0F100E63" w14:textId="77777777" w:rsidR="00624589" w:rsidRPr="0079069D" w:rsidRDefault="00624589" w:rsidP="000D63B2">
            <w:pPr>
              <w:spacing w:line="360" w:lineRule="auto"/>
              <w:rPr>
                <w:sz w:val="24"/>
                <w:szCs w:val="24"/>
              </w:rPr>
            </w:pPr>
            <w:r w:rsidRPr="0079069D">
              <w:rPr>
                <w:sz w:val="24"/>
                <w:szCs w:val="24"/>
              </w:rPr>
              <w:t>50,000</w:t>
            </w:r>
          </w:p>
        </w:tc>
      </w:tr>
      <w:tr w:rsidR="00624589" w:rsidRPr="0079069D" w14:paraId="1081F598" w14:textId="77777777" w:rsidTr="003E6D5F">
        <w:trPr>
          <w:trHeight w:val="340"/>
        </w:trPr>
        <w:tc>
          <w:tcPr>
            <w:tcW w:w="1774" w:type="pct"/>
          </w:tcPr>
          <w:p w14:paraId="2AAA809F" w14:textId="77777777" w:rsidR="00624589" w:rsidRPr="0079069D" w:rsidRDefault="00624589" w:rsidP="000D63B2">
            <w:pPr>
              <w:spacing w:line="360" w:lineRule="auto"/>
              <w:rPr>
                <w:sz w:val="24"/>
                <w:szCs w:val="24"/>
              </w:rPr>
            </w:pPr>
            <w:r w:rsidRPr="0079069D">
              <w:rPr>
                <w:sz w:val="24"/>
                <w:szCs w:val="24"/>
              </w:rPr>
              <w:t xml:space="preserve">Mount Alexander Bioenergy                  </w:t>
            </w:r>
          </w:p>
        </w:tc>
        <w:tc>
          <w:tcPr>
            <w:tcW w:w="2579" w:type="pct"/>
          </w:tcPr>
          <w:p w14:paraId="6A15171F" w14:textId="77777777" w:rsidR="00624589" w:rsidRPr="0079069D" w:rsidRDefault="00624589" w:rsidP="000D63B2">
            <w:pPr>
              <w:spacing w:line="360" w:lineRule="auto"/>
              <w:rPr>
                <w:sz w:val="24"/>
                <w:szCs w:val="24"/>
              </w:rPr>
            </w:pPr>
            <w:r w:rsidRPr="0079069D">
              <w:rPr>
                <w:sz w:val="24"/>
                <w:szCs w:val="24"/>
              </w:rPr>
              <w:t>Mount Alexander Bioenergy Infrastructure Fund (BIF)</w:t>
            </w:r>
          </w:p>
        </w:tc>
        <w:tc>
          <w:tcPr>
            <w:tcW w:w="647" w:type="pct"/>
          </w:tcPr>
          <w:p w14:paraId="4624E56A" w14:textId="77777777" w:rsidR="00624589" w:rsidRPr="0079069D" w:rsidRDefault="00624589" w:rsidP="000D63B2">
            <w:pPr>
              <w:spacing w:line="360" w:lineRule="auto"/>
              <w:rPr>
                <w:sz w:val="24"/>
                <w:szCs w:val="24"/>
              </w:rPr>
            </w:pPr>
            <w:r w:rsidRPr="0079069D">
              <w:rPr>
                <w:sz w:val="24"/>
                <w:szCs w:val="24"/>
              </w:rPr>
              <w:t>40,000</w:t>
            </w:r>
          </w:p>
        </w:tc>
      </w:tr>
      <w:tr w:rsidR="00624589" w:rsidRPr="0079069D" w14:paraId="69A26E18" w14:textId="77777777" w:rsidTr="003E6D5F">
        <w:trPr>
          <w:trHeight w:val="340"/>
        </w:trPr>
        <w:tc>
          <w:tcPr>
            <w:tcW w:w="1774" w:type="pct"/>
          </w:tcPr>
          <w:p w14:paraId="64B772C7" w14:textId="77777777" w:rsidR="00624589" w:rsidRPr="0079069D" w:rsidRDefault="00624589" w:rsidP="000D63B2">
            <w:pPr>
              <w:spacing w:line="360" w:lineRule="auto"/>
              <w:rPr>
                <w:sz w:val="24"/>
                <w:szCs w:val="24"/>
              </w:rPr>
            </w:pPr>
            <w:r w:rsidRPr="0079069D">
              <w:rPr>
                <w:sz w:val="24"/>
                <w:szCs w:val="24"/>
              </w:rPr>
              <w:t xml:space="preserve">Capricorn Power                                       </w:t>
            </w:r>
          </w:p>
        </w:tc>
        <w:tc>
          <w:tcPr>
            <w:tcW w:w="2579" w:type="pct"/>
          </w:tcPr>
          <w:p w14:paraId="6CBB1CB9" w14:textId="77777777" w:rsidR="00624589" w:rsidRPr="0079069D" w:rsidRDefault="00624589" w:rsidP="000D63B2">
            <w:pPr>
              <w:spacing w:line="360" w:lineRule="auto"/>
              <w:rPr>
                <w:sz w:val="24"/>
                <w:szCs w:val="24"/>
              </w:rPr>
            </w:pPr>
            <w:r w:rsidRPr="0079069D">
              <w:rPr>
                <w:sz w:val="24"/>
                <w:szCs w:val="24"/>
              </w:rPr>
              <w:t>Capricorn Bioenergy Infrastructure Fund</w:t>
            </w:r>
          </w:p>
        </w:tc>
        <w:tc>
          <w:tcPr>
            <w:tcW w:w="647" w:type="pct"/>
          </w:tcPr>
          <w:p w14:paraId="6149DCA4" w14:textId="77777777" w:rsidR="00624589" w:rsidRPr="0079069D" w:rsidRDefault="00624589" w:rsidP="000D63B2">
            <w:pPr>
              <w:spacing w:line="360" w:lineRule="auto"/>
              <w:rPr>
                <w:sz w:val="24"/>
                <w:szCs w:val="24"/>
              </w:rPr>
            </w:pPr>
            <w:r w:rsidRPr="0079069D">
              <w:rPr>
                <w:sz w:val="24"/>
                <w:szCs w:val="24"/>
              </w:rPr>
              <w:t>15,400</w:t>
            </w:r>
          </w:p>
        </w:tc>
      </w:tr>
    </w:tbl>
    <w:p w14:paraId="17668BDA" w14:textId="77777777" w:rsidR="00624589" w:rsidRPr="0079069D" w:rsidRDefault="00624589" w:rsidP="000D63B2">
      <w:pPr>
        <w:pStyle w:val="Heading2"/>
        <w:spacing w:line="360" w:lineRule="auto"/>
        <w:rPr>
          <w:sz w:val="30"/>
          <w:szCs w:val="30"/>
        </w:rPr>
      </w:pPr>
      <w:bookmarkStart w:id="140" w:name="_Toc87008353"/>
      <w:bookmarkStart w:id="141" w:name="_Toc87013135"/>
      <w:r w:rsidRPr="0079069D">
        <w:rPr>
          <w:sz w:val="30"/>
          <w:szCs w:val="30"/>
        </w:rPr>
        <w:t>Appendix 11: Feed-in tariff data</w:t>
      </w:r>
      <w:bookmarkEnd w:id="140"/>
      <w:bookmarkEnd w:id="141"/>
    </w:p>
    <w:p w14:paraId="540FEAB5" w14:textId="77777777" w:rsidR="00624589" w:rsidRPr="0079069D" w:rsidRDefault="00624589" w:rsidP="000D63B2">
      <w:pPr>
        <w:spacing w:line="360" w:lineRule="auto"/>
        <w:rPr>
          <w:sz w:val="24"/>
          <w:szCs w:val="24"/>
        </w:rPr>
      </w:pPr>
      <w:r w:rsidRPr="0079069D">
        <w:rPr>
          <w:sz w:val="24"/>
          <w:szCs w:val="24"/>
        </w:rPr>
        <w:t>Annual feed-in tariff reporting data provided by Victorian distribution businesses</w:t>
      </w:r>
    </w:p>
    <w:p w14:paraId="01AC0AA8" w14:textId="77777777" w:rsidR="00624589" w:rsidRPr="0079069D" w:rsidRDefault="00624589" w:rsidP="000D63B2">
      <w:pPr>
        <w:spacing w:line="360" w:lineRule="auto"/>
        <w:rPr>
          <w:sz w:val="24"/>
          <w:szCs w:val="24"/>
        </w:rPr>
      </w:pPr>
      <w:r w:rsidRPr="0079069D">
        <w:rPr>
          <w:sz w:val="24"/>
          <w:szCs w:val="24"/>
        </w:rPr>
        <w:t xml:space="preserve">The </w:t>
      </w:r>
      <w:r w:rsidRPr="0079069D">
        <w:rPr>
          <w:i/>
          <w:iCs/>
          <w:sz w:val="24"/>
          <w:szCs w:val="24"/>
        </w:rPr>
        <w:t>Electricity Industry Act 2000</w:t>
      </w:r>
      <w:r w:rsidRPr="0079069D">
        <w:rPr>
          <w:sz w:val="24"/>
          <w:szCs w:val="24"/>
        </w:rPr>
        <w:t xml:space="preserve"> requires Victorian electricity distribution businesses to provide an annual report on the premium feed-in tariff (PFiT) scheme as a condition of their licence to distribute electricity.</w:t>
      </w:r>
    </w:p>
    <w:p w14:paraId="40218DE5" w14:textId="77777777" w:rsidR="00624589" w:rsidRPr="0079069D" w:rsidRDefault="00624589" w:rsidP="000D63B2">
      <w:pPr>
        <w:spacing w:line="360" w:lineRule="auto"/>
        <w:rPr>
          <w:sz w:val="24"/>
          <w:szCs w:val="24"/>
        </w:rPr>
      </w:pPr>
      <w:r w:rsidRPr="0079069D">
        <w:rPr>
          <w:sz w:val="24"/>
          <w:szCs w:val="24"/>
        </w:rPr>
        <w:t>Distribution businesses must report on:</w:t>
      </w:r>
    </w:p>
    <w:p w14:paraId="624D733E" w14:textId="77777777" w:rsidR="00624589" w:rsidRPr="0079069D" w:rsidRDefault="00624589" w:rsidP="000D63B2">
      <w:pPr>
        <w:pStyle w:val="ListParagraph"/>
        <w:numPr>
          <w:ilvl w:val="0"/>
          <w:numId w:val="117"/>
        </w:numPr>
        <w:spacing w:line="360" w:lineRule="auto"/>
        <w:rPr>
          <w:sz w:val="24"/>
          <w:szCs w:val="24"/>
        </w:rPr>
      </w:pPr>
      <w:r w:rsidRPr="0079069D">
        <w:rPr>
          <w:sz w:val="24"/>
          <w:szCs w:val="24"/>
        </w:rPr>
        <w:t>the number of qualifying solar energy generation facilities connected, on the reporting day, to a distribution system operated by that licensee</w:t>
      </w:r>
    </w:p>
    <w:p w14:paraId="504AF554" w14:textId="77777777" w:rsidR="00624589" w:rsidRPr="0079069D" w:rsidRDefault="00624589" w:rsidP="000D63B2">
      <w:pPr>
        <w:pStyle w:val="ListParagraph"/>
        <w:numPr>
          <w:ilvl w:val="0"/>
          <w:numId w:val="117"/>
        </w:numPr>
        <w:spacing w:line="360" w:lineRule="auto"/>
        <w:rPr>
          <w:sz w:val="24"/>
          <w:szCs w:val="24"/>
        </w:rPr>
      </w:pPr>
      <w:r w:rsidRPr="0079069D">
        <w:rPr>
          <w:sz w:val="24"/>
          <w:szCs w:val="24"/>
        </w:rPr>
        <w:t>the aggregate installed or name-plate generation capacity of qualifying solar energy generation facilities connected, on the reporting day, to a distribution system operated by that licensee; and</w:t>
      </w:r>
    </w:p>
    <w:p w14:paraId="66B26F41" w14:textId="77777777" w:rsidR="00624589" w:rsidRPr="0079069D" w:rsidRDefault="00624589" w:rsidP="000D63B2">
      <w:pPr>
        <w:pStyle w:val="ListParagraph"/>
        <w:numPr>
          <w:ilvl w:val="0"/>
          <w:numId w:val="117"/>
        </w:numPr>
        <w:spacing w:line="360" w:lineRule="auto"/>
        <w:rPr>
          <w:sz w:val="24"/>
          <w:szCs w:val="24"/>
        </w:rPr>
      </w:pPr>
      <w:r w:rsidRPr="0079069D">
        <w:rPr>
          <w:sz w:val="24"/>
          <w:szCs w:val="24"/>
        </w:rPr>
        <w:t>the total amount of qualifying solar energy generation electricity conveyed, in the 12 months prior to the reporting day, along a distribution system operated by that licensee.</w:t>
      </w:r>
    </w:p>
    <w:p w14:paraId="66630559" w14:textId="77777777" w:rsidR="00624589" w:rsidRPr="0079069D" w:rsidRDefault="00624589" w:rsidP="000D63B2">
      <w:pPr>
        <w:spacing w:line="360" w:lineRule="auto"/>
        <w:rPr>
          <w:sz w:val="24"/>
          <w:szCs w:val="24"/>
        </w:rPr>
      </w:pPr>
      <w:r w:rsidRPr="0079069D">
        <w:rPr>
          <w:b/>
          <w:bCs/>
          <w:sz w:val="24"/>
          <w:szCs w:val="24"/>
        </w:rPr>
        <w:t>Note</w:t>
      </w:r>
      <w:r w:rsidRPr="0079069D">
        <w:rPr>
          <w:sz w:val="24"/>
          <w:szCs w:val="24"/>
        </w:rPr>
        <w:t>:</w:t>
      </w:r>
    </w:p>
    <w:p w14:paraId="7FD12762" w14:textId="77777777" w:rsidR="00624589" w:rsidRPr="0079069D" w:rsidRDefault="00624589" w:rsidP="000D63B2">
      <w:pPr>
        <w:pStyle w:val="ListParagraph"/>
        <w:numPr>
          <w:ilvl w:val="0"/>
          <w:numId w:val="118"/>
        </w:numPr>
        <w:spacing w:line="360" w:lineRule="auto"/>
        <w:rPr>
          <w:sz w:val="24"/>
          <w:szCs w:val="24"/>
        </w:rPr>
      </w:pPr>
      <w:r w:rsidRPr="0079069D">
        <w:rPr>
          <w:sz w:val="24"/>
          <w:szCs w:val="24"/>
        </w:rPr>
        <w:t>Reporting for the PFiT scheme is on an annual basis. The reporting day is 31 December of each year.</w:t>
      </w:r>
    </w:p>
    <w:p w14:paraId="15E0C4B4" w14:textId="77777777" w:rsidR="00624589" w:rsidRPr="0079069D" w:rsidRDefault="00624589" w:rsidP="000D63B2">
      <w:pPr>
        <w:pStyle w:val="ListParagraph"/>
        <w:numPr>
          <w:ilvl w:val="0"/>
          <w:numId w:val="118"/>
        </w:numPr>
        <w:spacing w:line="360" w:lineRule="auto"/>
        <w:rPr>
          <w:sz w:val="24"/>
          <w:szCs w:val="24"/>
        </w:rPr>
      </w:pPr>
      <w:r w:rsidRPr="0079069D">
        <w:rPr>
          <w:sz w:val="24"/>
          <w:szCs w:val="24"/>
        </w:rPr>
        <w:t>Aggregate energy exports have been converted to kilowatt hours (kWh) where reported in megawatt hours (MWh) and all installed capacity and aggregate energy export data has been rounded up to the nearest whole number.</w:t>
      </w:r>
    </w:p>
    <w:p w14:paraId="6AE6E8A8" w14:textId="77777777" w:rsidR="00624589" w:rsidRPr="0079069D" w:rsidRDefault="00624589" w:rsidP="000D63B2">
      <w:pPr>
        <w:pStyle w:val="ListParagraph"/>
        <w:numPr>
          <w:ilvl w:val="0"/>
          <w:numId w:val="118"/>
        </w:numPr>
        <w:spacing w:line="360" w:lineRule="auto"/>
        <w:rPr>
          <w:sz w:val="24"/>
          <w:szCs w:val="24"/>
        </w:rPr>
      </w:pPr>
      <w:r w:rsidRPr="0079069D">
        <w:rPr>
          <w:sz w:val="24"/>
          <w:szCs w:val="24"/>
        </w:rPr>
        <w:t>Distribution businesses were previously required to report on the transitional feed-in tariff (TFiT) scheme. This is not required any longer because the scheme expired on 31 December 2016.</w:t>
      </w:r>
    </w:p>
    <w:p w14:paraId="377868DF" w14:textId="77777777" w:rsidR="00624589" w:rsidRPr="0079069D" w:rsidRDefault="00624589" w:rsidP="000D63B2">
      <w:pPr>
        <w:pStyle w:val="Heading3"/>
        <w:spacing w:line="360" w:lineRule="auto"/>
        <w:rPr>
          <w:sz w:val="26"/>
          <w:szCs w:val="26"/>
        </w:rPr>
      </w:pPr>
      <w:r w:rsidRPr="0079069D">
        <w:rPr>
          <w:sz w:val="26"/>
          <w:szCs w:val="26"/>
        </w:rPr>
        <w:t>PFiT reporting as at 31 December 2020</w:t>
      </w:r>
    </w:p>
    <w:tbl>
      <w:tblPr>
        <w:tblStyle w:val="TableGrid"/>
        <w:tblW w:w="5000" w:type="pct"/>
        <w:tblLook w:val="0020" w:firstRow="1" w:lastRow="0" w:firstColumn="0" w:lastColumn="0" w:noHBand="0" w:noVBand="0"/>
      </w:tblPr>
      <w:tblGrid>
        <w:gridCol w:w="3144"/>
        <w:gridCol w:w="1519"/>
        <w:gridCol w:w="1519"/>
        <w:gridCol w:w="1570"/>
        <w:gridCol w:w="1520"/>
        <w:gridCol w:w="1518"/>
      </w:tblGrid>
      <w:tr w:rsidR="00624589" w:rsidRPr="0079069D" w14:paraId="620E5B79" w14:textId="77777777" w:rsidTr="00055EFC">
        <w:trPr>
          <w:trHeight w:val="340"/>
        </w:trPr>
        <w:tc>
          <w:tcPr>
            <w:tcW w:w="1461" w:type="pct"/>
          </w:tcPr>
          <w:p w14:paraId="215C05F6"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708" w:type="pct"/>
          </w:tcPr>
          <w:p w14:paraId="625D64C3" w14:textId="77777777" w:rsidR="00624589" w:rsidRPr="0079069D" w:rsidRDefault="00624589" w:rsidP="000D63B2">
            <w:pPr>
              <w:spacing w:line="360" w:lineRule="auto"/>
              <w:rPr>
                <w:b/>
                <w:bCs/>
                <w:sz w:val="24"/>
                <w:szCs w:val="24"/>
              </w:rPr>
            </w:pPr>
            <w:r w:rsidRPr="0079069D">
              <w:rPr>
                <w:b/>
                <w:bCs/>
                <w:sz w:val="24"/>
                <w:szCs w:val="24"/>
              </w:rPr>
              <w:t>AusNet Services</w:t>
            </w:r>
          </w:p>
        </w:tc>
        <w:tc>
          <w:tcPr>
            <w:tcW w:w="708" w:type="pct"/>
          </w:tcPr>
          <w:p w14:paraId="33EF8819" w14:textId="77777777" w:rsidR="00624589" w:rsidRPr="0079069D" w:rsidRDefault="00624589" w:rsidP="000D63B2">
            <w:pPr>
              <w:spacing w:line="360" w:lineRule="auto"/>
              <w:rPr>
                <w:b/>
                <w:bCs/>
                <w:sz w:val="24"/>
                <w:szCs w:val="24"/>
              </w:rPr>
            </w:pPr>
            <w:r w:rsidRPr="0079069D">
              <w:rPr>
                <w:b/>
                <w:bCs/>
                <w:sz w:val="24"/>
                <w:szCs w:val="24"/>
              </w:rPr>
              <w:t>Jemena</w:t>
            </w:r>
          </w:p>
        </w:tc>
        <w:tc>
          <w:tcPr>
            <w:tcW w:w="708" w:type="pct"/>
          </w:tcPr>
          <w:p w14:paraId="0744F935" w14:textId="77777777" w:rsidR="00624589" w:rsidRPr="0079069D" w:rsidRDefault="00624589" w:rsidP="000D63B2">
            <w:pPr>
              <w:spacing w:line="360" w:lineRule="auto"/>
              <w:rPr>
                <w:b/>
                <w:bCs/>
                <w:sz w:val="24"/>
                <w:szCs w:val="24"/>
              </w:rPr>
            </w:pPr>
            <w:r w:rsidRPr="0079069D">
              <w:rPr>
                <w:b/>
                <w:bCs/>
                <w:sz w:val="24"/>
                <w:szCs w:val="24"/>
              </w:rPr>
              <w:t>Powercor</w:t>
            </w:r>
          </w:p>
        </w:tc>
        <w:tc>
          <w:tcPr>
            <w:tcW w:w="708" w:type="pct"/>
          </w:tcPr>
          <w:p w14:paraId="7C191CB9" w14:textId="77777777" w:rsidR="00624589" w:rsidRPr="0079069D" w:rsidRDefault="00624589" w:rsidP="000D63B2">
            <w:pPr>
              <w:spacing w:line="360" w:lineRule="auto"/>
              <w:rPr>
                <w:b/>
                <w:bCs/>
                <w:sz w:val="24"/>
                <w:szCs w:val="24"/>
              </w:rPr>
            </w:pPr>
            <w:r w:rsidRPr="0079069D">
              <w:rPr>
                <w:b/>
                <w:bCs/>
                <w:sz w:val="24"/>
                <w:szCs w:val="24"/>
              </w:rPr>
              <w:t>CitiPower</w:t>
            </w:r>
          </w:p>
        </w:tc>
        <w:tc>
          <w:tcPr>
            <w:tcW w:w="708" w:type="pct"/>
          </w:tcPr>
          <w:p w14:paraId="6A6FE76E" w14:textId="77777777" w:rsidR="00624589" w:rsidRPr="0079069D" w:rsidRDefault="00624589" w:rsidP="000D63B2">
            <w:pPr>
              <w:spacing w:line="360" w:lineRule="auto"/>
              <w:rPr>
                <w:b/>
                <w:bCs/>
                <w:sz w:val="24"/>
                <w:szCs w:val="24"/>
              </w:rPr>
            </w:pPr>
            <w:r w:rsidRPr="0079069D">
              <w:rPr>
                <w:b/>
                <w:bCs/>
                <w:sz w:val="24"/>
                <w:szCs w:val="24"/>
              </w:rPr>
              <w:t>United Energy</w:t>
            </w:r>
          </w:p>
        </w:tc>
      </w:tr>
      <w:tr w:rsidR="00624589" w:rsidRPr="0079069D" w14:paraId="56ADA3BD" w14:textId="77777777" w:rsidTr="00055EFC">
        <w:trPr>
          <w:trHeight w:val="340"/>
        </w:trPr>
        <w:tc>
          <w:tcPr>
            <w:tcW w:w="1461" w:type="pct"/>
          </w:tcPr>
          <w:p w14:paraId="5BD81C1A" w14:textId="77777777" w:rsidR="00624589" w:rsidRPr="0079069D" w:rsidRDefault="00624589" w:rsidP="000D63B2">
            <w:pPr>
              <w:spacing w:line="360" w:lineRule="auto"/>
              <w:rPr>
                <w:sz w:val="24"/>
                <w:szCs w:val="24"/>
              </w:rPr>
            </w:pPr>
            <w:r w:rsidRPr="0079069D">
              <w:rPr>
                <w:sz w:val="24"/>
                <w:szCs w:val="24"/>
              </w:rPr>
              <w:t>Number PFiT Customers</w:t>
            </w:r>
          </w:p>
        </w:tc>
        <w:tc>
          <w:tcPr>
            <w:tcW w:w="708" w:type="pct"/>
          </w:tcPr>
          <w:p w14:paraId="0CBB07E9" w14:textId="77777777" w:rsidR="00624589" w:rsidRPr="0079069D" w:rsidRDefault="00624589" w:rsidP="000D63B2">
            <w:pPr>
              <w:spacing w:line="360" w:lineRule="auto"/>
              <w:rPr>
                <w:sz w:val="24"/>
                <w:szCs w:val="24"/>
              </w:rPr>
            </w:pPr>
            <w:r w:rsidRPr="0079069D">
              <w:rPr>
                <w:sz w:val="24"/>
                <w:szCs w:val="24"/>
              </w:rPr>
              <w:t>29,459</w:t>
            </w:r>
          </w:p>
        </w:tc>
        <w:tc>
          <w:tcPr>
            <w:tcW w:w="708" w:type="pct"/>
          </w:tcPr>
          <w:p w14:paraId="7E2B2FC9" w14:textId="77777777" w:rsidR="00624589" w:rsidRPr="0079069D" w:rsidRDefault="00624589" w:rsidP="000D63B2">
            <w:pPr>
              <w:spacing w:line="360" w:lineRule="auto"/>
              <w:rPr>
                <w:sz w:val="24"/>
                <w:szCs w:val="24"/>
              </w:rPr>
            </w:pPr>
            <w:r w:rsidRPr="0079069D">
              <w:rPr>
                <w:sz w:val="24"/>
                <w:szCs w:val="24"/>
              </w:rPr>
              <w:t>8,167</w:t>
            </w:r>
          </w:p>
        </w:tc>
        <w:tc>
          <w:tcPr>
            <w:tcW w:w="708" w:type="pct"/>
          </w:tcPr>
          <w:p w14:paraId="59D5306C" w14:textId="77777777" w:rsidR="00624589" w:rsidRPr="0079069D" w:rsidRDefault="00624589" w:rsidP="000D63B2">
            <w:pPr>
              <w:spacing w:line="360" w:lineRule="auto"/>
              <w:rPr>
                <w:sz w:val="24"/>
                <w:szCs w:val="24"/>
              </w:rPr>
            </w:pPr>
            <w:r w:rsidRPr="0079069D">
              <w:rPr>
                <w:sz w:val="24"/>
                <w:szCs w:val="24"/>
              </w:rPr>
              <w:t>28,794</w:t>
            </w:r>
          </w:p>
        </w:tc>
        <w:tc>
          <w:tcPr>
            <w:tcW w:w="708" w:type="pct"/>
          </w:tcPr>
          <w:p w14:paraId="62AF898E" w14:textId="77777777" w:rsidR="00624589" w:rsidRPr="0079069D" w:rsidRDefault="00624589" w:rsidP="000D63B2">
            <w:pPr>
              <w:spacing w:line="360" w:lineRule="auto"/>
              <w:rPr>
                <w:sz w:val="24"/>
                <w:szCs w:val="24"/>
              </w:rPr>
            </w:pPr>
            <w:r w:rsidRPr="0079069D">
              <w:rPr>
                <w:sz w:val="24"/>
                <w:szCs w:val="24"/>
              </w:rPr>
              <w:t>3,404</w:t>
            </w:r>
          </w:p>
        </w:tc>
        <w:tc>
          <w:tcPr>
            <w:tcW w:w="708" w:type="pct"/>
          </w:tcPr>
          <w:p w14:paraId="033D0320" w14:textId="77777777" w:rsidR="00624589" w:rsidRPr="0079069D" w:rsidRDefault="00624589" w:rsidP="000D63B2">
            <w:pPr>
              <w:spacing w:line="360" w:lineRule="auto"/>
              <w:rPr>
                <w:sz w:val="24"/>
                <w:szCs w:val="24"/>
              </w:rPr>
            </w:pPr>
            <w:r w:rsidRPr="0079069D">
              <w:rPr>
                <w:sz w:val="24"/>
                <w:szCs w:val="24"/>
              </w:rPr>
              <w:t>17,845</w:t>
            </w:r>
          </w:p>
        </w:tc>
      </w:tr>
      <w:tr w:rsidR="00624589" w:rsidRPr="0079069D" w14:paraId="5FDC49C9" w14:textId="77777777" w:rsidTr="00055EFC">
        <w:trPr>
          <w:trHeight w:val="340"/>
        </w:trPr>
        <w:tc>
          <w:tcPr>
            <w:tcW w:w="1461" w:type="pct"/>
          </w:tcPr>
          <w:p w14:paraId="5E6F5D95" w14:textId="77777777" w:rsidR="00624589" w:rsidRPr="0079069D" w:rsidRDefault="00624589" w:rsidP="000D63B2">
            <w:pPr>
              <w:spacing w:line="360" w:lineRule="auto"/>
              <w:rPr>
                <w:sz w:val="24"/>
                <w:szCs w:val="24"/>
              </w:rPr>
            </w:pPr>
            <w:r w:rsidRPr="0079069D">
              <w:rPr>
                <w:sz w:val="24"/>
                <w:szCs w:val="24"/>
              </w:rPr>
              <w:t>Installed capacity (kW)</w:t>
            </w:r>
          </w:p>
        </w:tc>
        <w:tc>
          <w:tcPr>
            <w:tcW w:w="708" w:type="pct"/>
          </w:tcPr>
          <w:p w14:paraId="7165F864" w14:textId="77777777" w:rsidR="00624589" w:rsidRPr="0079069D" w:rsidRDefault="00624589" w:rsidP="000D63B2">
            <w:pPr>
              <w:spacing w:line="360" w:lineRule="auto"/>
              <w:rPr>
                <w:sz w:val="24"/>
                <w:szCs w:val="24"/>
              </w:rPr>
            </w:pPr>
            <w:r w:rsidRPr="0079069D">
              <w:rPr>
                <w:sz w:val="24"/>
                <w:szCs w:val="24"/>
              </w:rPr>
              <w:t>60,661</w:t>
            </w:r>
          </w:p>
        </w:tc>
        <w:tc>
          <w:tcPr>
            <w:tcW w:w="708" w:type="pct"/>
          </w:tcPr>
          <w:p w14:paraId="6FF6F74E" w14:textId="77777777" w:rsidR="00624589" w:rsidRPr="0079069D" w:rsidRDefault="00624589" w:rsidP="000D63B2">
            <w:pPr>
              <w:spacing w:line="360" w:lineRule="auto"/>
              <w:rPr>
                <w:sz w:val="24"/>
                <w:szCs w:val="24"/>
              </w:rPr>
            </w:pPr>
            <w:r w:rsidRPr="0079069D">
              <w:rPr>
                <w:sz w:val="24"/>
                <w:szCs w:val="24"/>
              </w:rPr>
              <w:t>13,272</w:t>
            </w:r>
          </w:p>
        </w:tc>
        <w:tc>
          <w:tcPr>
            <w:tcW w:w="708" w:type="pct"/>
          </w:tcPr>
          <w:p w14:paraId="707A6996" w14:textId="77777777" w:rsidR="00624589" w:rsidRPr="0079069D" w:rsidRDefault="00624589" w:rsidP="000D63B2">
            <w:pPr>
              <w:spacing w:line="360" w:lineRule="auto"/>
              <w:rPr>
                <w:sz w:val="24"/>
                <w:szCs w:val="24"/>
              </w:rPr>
            </w:pPr>
            <w:r w:rsidRPr="0079069D">
              <w:rPr>
                <w:sz w:val="24"/>
                <w:szCs w:val="24"/>
              </w:rPr>
              <w:t>59,836</w:t>
            </w:r>
          </w:p>
        </w:tc>
        <w:tc>
          <w:tcPr>
            <w:tcW w:w="708" w:type="pct"/>
          </w:tcPr>
          <w:p w14:paraId="2331A23F" w14:textId="77777777" w:rsidR="00624589" w:rsidRPr="0079069D" w:rsidRDefault="00624589" w:rsidP="000D63B2">
            <w:pPr>
              <w:spacing w:line="360" w:lineRule="auto"/>
              <w:rPr>
                <w:sz w:val="24"/>
                <w:szCs w:val="24"/>
              </w:rPr>
            </w:pPr>
            <w:r w:rsidRPr="0079069D">
              <w:rPr>
                <w:sz w:val="24"/>
                <w:szCs w:val="24"/>
              </w:rPr>
              <w:t>5,981</w:t>
            </w:r>
          </w:p>
        </w:tc>
        <w:tc>
          <w:tcPr>
            <w:tcW w:w="708" w:type="pct"/>
          </w:tcPr>
          <w:p w14:paraId="4229FD04" w14:textId="77777777" w:rsidR="00624589" w:rsidRPr="0079069D" w:rsidRDefault="00624589" w:rsidP="000D63B2">
            <w:pPr>
              <w:spacing w:line="360" w:lineRule="auto"/>
              <w:rPr>
                <w:sz w:val="24"/>
                <w:szCs w:val="24"/>
              </w:rPr>
            </w:pPr>
            <w:r w:rsidRPr="0079069D">
              <w:rPr>
                <w:sz w:val="24"/>
                <w:szCs w:val="24"/>
              </w:rPr>
              <w:t>31,221</w:t>
            </w:r>
          </w:p>
        </w:tc>
      </w:tr>
      <w:tr w:rsidR="00624589" w:rsidRPr="0079069D" w14:paraId="73DF0C8C" w14:textId="77777777" w:rsidTr="00055EFC">
        <w:trPr>
          <w:trHeight w:val="340"/>
        </w:trPr>
        <w:tc>
          <w:tcPr>
            <w:tcW w:w="1461" w:type="pct"/>
          </w:tcPr>
          <w:p w14:paraId="21077ADD" w14:textId="77777777" w:rsidR="00624589" w:rsidRPr="0079069D" w:rsidRDefault="00624589" w:rsidP="000D63B2">
            <w:pPr>
              <w:spacing w:line="360" w:lineRule="auto"/>
              <w:rPr>
                <w:sz w:val="24"/>
                <w:szCs w:val="24"/>
              </w:rPr>
            </w:pPr>
            <w:r w:rsidRPr="0079069D">
              <w:rPr>
                <w:sz w:val="24"/>
                <w:szCs w:val="24"/>
              </w:rPr>
              <w:t>Aggregate energy exports (kWh)</w:t>
            </w:r>
          </w:p>
        </w:tc>
        <w:tc>
          <w:tcPr>
            <w:tcW w:w="708" w:type="pct"/>
          </w:tcPr>
          <w:p w14:paraId="370137C5" w14:textId="77777777" w:rsidR="00624589" w:rsidRPr="0079069D" w:rsidRDefault="00624589" w:rsidP="000D63B2">
            <w:pPr>
              <w:spacing w:line="360" w:lineRule="auto"/>
              <w:rPr>
                <w:sz w:val="24"/>
                <w:szCs w:val="24"/>
              </w:rPr>
            </w:pPr>
            <w:r w:rsidRPr="0079069D">
              <w:rPr>
                <w:sz w:val="24"/>
                <w:szCs w:val="24"/>
              </w:rPr>
              <w:t>38,805,362</w:t>
            </w:r>
          </w:p>
        </w:tc>
        <w:tc>
          <w:tcPr>
            <w:tcW w:w="708" w:type="pct"/>
          </w:tcPr>
          <w:p w14:paraId="44C53EFB" w14:textId="77777777" w:rsidR="00624589" w:rsidRPr="0079069D" w:rsidRDefault="00624589" w:rsidP="000D63B2">
            <w:pPr>
              <w:spacing w:line="360" w:lineRule="auto"/>
              <w:rPr>
                <w:sz w:val="24"/>
                <w:szCs w:val="24"/>
              </w:rPr>
            </w:pPr>
            <w:r w:rsidRPr="0079069D">
              <w:rPr>
                <w:sz w:val="24"/>
                <w:szCs w:val="24"/>
              </w:rPr>
              <w:t>8,959,798</w:t>
            </w:r>
          </w:p>
        </w:tc>
        <w:tc>
          <w:tcPr>
            <w:tcW w:w="708" w:type="pct"/>
          </w:tcPr>
          <w:p w14:paraId="5E0E08C9" w14:textId="77777777" w:rsidR="00624589" w:rsidRPr="0079069D" w:rsidRDefault="00624589" w:rsidP="000D63B2">
            <w:pPr>
              <w:spacing w:line="360" w:lineRule="auto"/>
              <w:rPr>
                <w:sz w:val="24"/>
                <w:szCs w:val="24"/>
              </w:rPr>
            </w:pPr>
            <w:r w:rsidRPr="0079069D">
              <w:rPr>
                <w:sz w:val="24"/>
                <w:szCs w:val="24"/>
              </w:rPr>
              <w:t>40,009,000</w:t>
            </w:r>
          </w:p>
        </w:tc>
        <w:tc>
          <w:tcPr>
            <w:tcW w:w="708" w:type="pct"/>
          </w:tcPr>
          <w:p w14:paraId="5B73EC8C" w14:textId="77777777" w:rsidR="00624589" w:rsidRPr="0079069D" w:rsidRDefault="00624589" w:rsidP="000D63B2">
            <w:pPr>
              <w:spacing w:line="360" w:lineRule="auto"/>
              <w:rPr>
                <w:sz w:val="24"/>
                <w:szCs w:val="24"/>
              </w:rPr>
            </w:pPr>
            <w:r w:rsidRPr="0079069D">
              <w:rPr>
                <w:sz w:val="24"/>
                <w:szCs w:val="24"/>
              </w:rPr>
              <w:t>3,260,000</w:t>
            </w:r>
          </w:p>
        </w:tc>
        <w:tc>
          <w:tcPr>
            <w:tcW w:w="708" w:type="pct"/>
          </w:tcPr>
          <w:p w14:paraId="0946956C" w14:textId="77777777" w:rsidR="00624589" w:rsidRPr="0079069D" w:rsidRDefault="00624589" w:rsidP="000D63B2">
            <w:pPr>
              <w:spacing w:line="360" w:lineRule="auto"/>
              <w:rPr>
                <w:sz w:val="24"/>
                <w:szCs w:val="24"/>
              </w:rPr>
            </w:pPr>
            <w:r w:rsidRPr="0079069D">
              <w:rPr>
                <w:sz w:val="24"/>
                <w:szCs w:val="24"/>
              </w:rPr>
              <w:t>18,922,000</w:t>
            </w:r>
          </w:p>
        </w:tc>
      </w:tr>
    </w:tbl>
    <w:p w14:paraId="4EF15F87" w14:textId="77777777" w:rsidR="00624589" w:rsidRPr="0079069D" w:rsidRDefault="00624589" w:rsidP="000D63B2">
      <w:pPr>
        <w:pStyle w:val="Heading3"/>
        <w:spacing w:line="360" w:lineRule="auto"/>
        <w:rPr>
          <w:rFonts w:ascii="VIC Light" w:hAnsi="VIC Light" w:cs="VIC Light"/>
          <w:sz w:val="24"/>
          <w:szCs w:val="24"/>
        </w:rPr>
      </w:pPr>
      <w:r w:rsidRPr="0079069D">
        <w:rPr>
          <w:sz w:val="26"/>
          <w:szCs w:val="26"/>
        </w:rPr>
        <w:t>Quarterly feed-in tariff reporting data provided by relevant Victorian retailers</w:t>
      </w:r>
    </w:p>
    <w:p w14:paraId="1CEAA3DF" w14:textId="77777777" w:rsidR="00624589" w:rsidRPr="0079069D" w:rsidRDefault="00624589" w:rsidP="000D63B2">
      <w:pPr>
        <w:spacing w:line="360" w:lineRule="auto"/>
        <w:rPr>
          <w:sz w:val="24"/>
          <w:szCs w:val="24"/>
        </w:rPr>
      </w:pPr>
      <w:r w:rsidRPr="0079069D">
        <w:rPr>
          <w:sz w:val="24"/>
          <w:szCs w:val="24"/>
        </w:rPr>
        <w:t xml:space="preserve">The </w:t>
      </w:r>
      <w:r w:rsidRPr="0079069D">
        <w:rPr>
          <w:i/>
          <w:iCs/>
          <w:sz w:val="24"/>
          <w:szCs w:val="24"/>
        </w:rPr>
        <w:t>Electricity Industry Act 2000</w:t>
      </w:r>
      <w:r w:rsidRPr="0079069D">
        <w:rPr>
          <w:sz w:val="24"/>
          <w:szCs w:val="24"/>
        </w:rPr>
        <w:t xml:space="preserve"> requires Victorian electricity retailers with more than 5,000 customers (relevant retailers) to provide a quarterly report on the general feed-in tariff scheme as a condition of their license to sell electricity.</w:t>
      </w:r>
    </w:p>
    <w:p w14:paraId="709D7614" w14:textId="77777777" w:rsidR="00624589" w:rsidRPr="0079069D" w:rsidRDefault="00624589" w:rsidP="000D63B2">
      <w:pPr>
        <w:spacing w:line="360" w:lineRule="auto"/>
        <w:rPr>
          <w:sz w:val="24"/>
          <w:szCs w:val="24"/>
        </w:rPr>
      </w:pPr>
      <w:r w:rsidRPr="0079069D">
        <w:rPr>
          <w:sz w:val="24"/>
          <w:szCs w:val="24"/>
        </w:rPr>
        <w:t>Relevant retailers must report on:</w:t>
      </w:r>
    </w:p>
    <w:p w14:paraId="63C7D5D3" w14:textId="77777777" w:rsidR="00624589" w:rsidRPr="0079069D" w:rsidRDefault="00624589" w:rsidP="000D63B2">
      <w:pPr>
        <w:pStyle w:val="ListParagraph"/>
        <w:numPr>
          <w:ilvl w:val="0"/>
          <w:numId w:val="119"/>
        </w:numPr>
        <w:spacing w:line="360" w:lineRule="auto"/>
        <w:rPr>
          <w:sz w:val="24"/>
          <w:szCs w:val="24"/>
        </w:rPr>
      </w:pPr>
      <w:r w:rsidRPr="0079069D">
        <w:rPr>
          <w:sz w:val="24"/>
          <w:szCs w:val="24"/>
        </w:rPr>
        <w:t>the number of small renewable energy generation facilities from which electricity was generated and sold to the licensee in the three months prior to the reporting day; and</w:t>
      </w:r>
    </w:p>
    <w:p w14:paraId="0462E389" w14:textId="77777777" w:rsidR="00624589" w:rsidRPr="0079069D" w:rsidRDefault="00624589" w:rsidP="000D63B2">
      <w:pPr>
        <w:pStyle w:val="ListParagraph"/>
        <w:numPr>
          <w:ilvl w:val="0"/>
          <w:numId w:val="119"/>
        </w:numPr>
        <w:spacing w:line="360" w:lineRule="auto"/>
        <w:rPr>
          <w:sz w:val="24"/>
          <w:szCs w:val="24"/>
        </w:rPr>
      </w:pPr>
      <w:r w:rsidRPr="0079069D">
        <w:rPr>
          <w:sz w:val="24"/>
          <w:szCs w:val="24"/>
        </w:rPr>
        <w:t>the total amount of electricity generated by means of small renewable energy generation facilities and purchased by the licensee in the three months prior to the reporting day.</w:t>
      </w:r>
    </w:p>
    <w:p w14:paraId="60BFB71D" w14:textId="77777777" w:rsidR="00624589" w:rsidRPr="0079069D" w:rsidRDefault="00624589" w:rsidP="000D63B2">
      <w:pPr>
        <w:spacing w:line="360" w:lineRule="auto"/>
        <w:rPr>
          <w:b/>
          <w:bCs/>
          <w:sz w:val="24"/>
          <w:szCs w:val="24"/>
        </w:rPr>
      </w:pPr>
      <w:r w:rsidRPr="0079069D">
        <w:rPr>
          <w:b/>
          <w:bCs/>
          <w:sz w:val="24"/>
          <w:szCs w:val="24"/>
        </w:rPr>
        <w:t>Note:</w:t>
      </w:r>
    </w:p>
    <w:p w14:paraId="35E0C427" w14:textId="77777777" w:rsidR="00624589" w:rsidRPr="0079069D" w:rsidRDefault="00624589" w:rsidP="000D63B2">
      <w:pPr>
        <w:pStyle w:val="ListParagraph"/>
        <w:numPr>
          <w:ilvl w:val="0"/>
          <w:numId w:val="120"/>
        </w:numPr>
        <w:spacing w:line="360" w:lineRule="auto"/>
        <w:rPr>
          <w:sz w:val="24"/>
          <w:szCs w:val="24"/>
        </w:rPr>
      </w:pPr>
      <w:r w:rsidRPr="0079069D">
        <w:rPr>
          <w:sz w:val="24"/>
          <w:szCs w:val="24"/>
        </w:rPr>
        <w:t>The general feed-in tariff scheme has been available for new customers since 1 January 2013.</w:t>
      </w:r>
    </w:p>
    <w:p w14:paraId="0AD1E63C" w14:textId="77777777" w:rsidR="00624589" w:rsidRPr="0079069D" w:rsidRDefault="00624589" w:rsidP="000D63B2">
      <w:pPr>
        <w:pStyle w:val="ListParagraph"/>
        <w:numPr>
          <w:ilvl w:val="0"/>
          <w:numId w:val="120"/>
        </w:numPr>
        <w:spacing w:line="360" w:lineRule="auto"/>
        <w:rPr>
          <w:sz w:val="24"/>
          <w:szCs w:val="24"/>
        </w:rPr>
      </w:pPr>
      <w:r w:rsidRPr="0079069D">
        <w:rPr>
          <w:sz w:val="24"/>
          <w:szCs w:val="24"/>
        </w:rPr>
        <w:t>Aggregate energy exports have been converted to kilowatt hours (kWh) where reported in megawatt hours (MWh) and all installed capacity and aggregate energy export data has been rounded up to the nearest whole number.</w:t>
      </w:r>
    </w:p>
    <w:p w14:paraId="317A4C03" w14:textId="77777777" w:rsidR="00624589" w:rsidRPr="0079069D" w:rsidRDefault="00624589" w:rsidP="000D63B2">
      <w:pPr>
        <w:pStyle w:val="ListParagraph"/>
        <w:numPr>
          <w:ilvl w:val="0"/>
          <w:numId w:val="120"/>
        </w:numPr>
        <w:spacing w:line="360" w:lineRule="auto"/>
        <w:rPr>
          <w:sz w:val="24"/>
          <w:szCs w:val="24"/>
        </w:rPr>
      </w:pPr>
      <w:r w:rsidRPr="0079069D">
        <w:rPr>
          <w:sz w:val="24"/>
          <w:szCs w:val="24"/>
        </w:rPr>
        <w:t>Previously, the general feed-in tariff scheme included the standard feed-in tariff (SFiT) scheme. The SFiT scheme expired on 31 December 2016.</w:t>
      </w:r>
    </w:p>
    <w:p w14:paraId="3BC2DC1E" w14:textId="77777777" w:rsidR="00624589" w:rsidRPr="0079069D" w:rsidRDefault="00624589" w:rsidP="000D63B2">
      <w:pPr>
        <w:pStyle w:val="Heading3"/>
        <w:spacing w:line="360" w:lineRule="auto"/>
        <w:rPr>
          <w:sz w:val="26"/>
          <w:szCs w:val="26"/>
        </w:rPr>
      </w:pPr>
      <w:r w:rsidRPr="0079069D">
        <w:rPr>
          <w:sz w:val="26"/>
          <w:szCs w:val="26"/>
        </w:rPr>
        <w:t>30 June 2021 report</w:t>
      </w:r>
    </w:p>
    <w:tbl>
      <w:tblPr>
        <w:tblStyle w:val="TableGrid"/>
        <w:tblW w:w="5000" w:type="pct"/>
        <w:tblLook w:val="0020" w:firstRow="1" w:lastRow="0" w:firstColumn="0" w:lastColumn="0" w:noHBand="0" w:noVBand="0"/>
      </w:tblPr>
      <w:tblGrid>
        <w:gridCol w:w="4636"/>
        <w:gridCol w:w="3077"/>
        <w:gridCol w:w="3077"/>
      </w:tblGrid>
      <w:tr w:rsidR="00624589" w:rsidRPr="0079069D" w14:paraId="4D7C5EFB" w14:textId="77777777" w:rsidTr="00055EFC">
        <w:trPr>
          <w:trHeight w:val="340"/>
        </w:trPr>
        <w:tc>
          <w:tcPr>
            <w:tcW w:w="2148" w:type="pct"/>
          </w:tcPr>
          <w:p w14:paraId="3D833A3F"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1426" w:type="pct"/>
          </w:tcPr>
          <w:p w14:paraId="6E5E6A6F" w14:textId="77777777" w:rsidR="00624589" w:rsidRPr="0079069D" w:rsidRDefault="00624589" w:rsidP="000D63B2">
            <w:pPr>
              <w:spacing w:line="360" w:lineRule="auto"/>
              <w:rPr>
                <w:b/>
                <w:bCs/>
                <w:sz w:val="24"/>
                <w:szCs w:val="24"/>
              </w:rPr>
            </w:pPr>
            <w:r w:rsidRPr="0079069D">
              <w:rPr>
                <w:b/>
                <w:bCs/>
                <w:sz w:val="24"/>
                <w:szCs w:val="24"/>
              </w:rPr>
              <w:t>Number of systems where exports generated and sold to retailer for previous 3-month period</w:t>
            </w:r>
          </w:p>
        </w:tc>
        <w:tc>
          <w:tcPr>
            <w:tcW w:w="1426" w:type="pct"/>
          </w:tcPr>
          <w:p w14:paraId="37262594" w14:textId="77777777" w:rsidR="00624589" w:rsidRPr="0079069D" w:rsidRDefault="00624589" w:rsidP="000D63B2">
            <w:pPr>
              <w:spacing w:line="360" w:lineRule="auto"/>
              <w:rPr>
                <w:b/>
                <w:bCs/>
                <w:sz w:val="24"/>
                <w:szCs w:val="24"/>
              </w:rPr>
            </w:pPr>
            <w:r w:rsidRPr="0079069D">
              <w:rPr>
                <w:b/>
                <w:bCs/>
                <w:sz w:val="24"/>
                <w:szCs w:val="24"/>
              </w:rPr>
              <w:t>Total amount generated and purchased from these systems for previous 3-month period (kWh)</w:t>
            </w:r>
          </w:p>
        </w:tc>
      </w:tr>
      <w:tr w:rsidR="00624589" w:rsidRPr="0079069D" w14:paraId="05796A0C" w14:textId="77777777" w:rsidTr="00055EFC">
        <w:trPr>
          <w:trHeight w:val="340"/>
        </w:trPr>
        <w:tc>
          <w:tcPr>
            <w:tcW w:w="2148" w:type="pct"/>
          </w:tcPr>
          <w:p w14:paraId="37549036" w14:textId="77777777" w:rsidR="00624589" w:rsidRPr="0079069D" w:rsidRDefault="00624589" w:rsidP="000D63B2">
            <w:pPr>
              <w:spacing w:line="360" w:lineRule="auto"/>
              <w:rPr>
                <w:sz w:val="24"/>
                <w:szCs w:val="24"/>
              </w:rPr>
            </w:pPr>
            <w:r w:rsidRPr="0079069D">
              <w:rPr>
                <w:sz w:val="24"/>
                <w:szCs w:val="24"/>
              </w:rPr>
              <w:t>1st Energy</w:t>
            </w:r>
          </w:p>
        </w:tc>
        <w:tc>
          <w:tcPr>
            <w:tcW w:w="1426" w:type="pct"/>
          </w:tcPr>
          <w:p w14:paraId="422D36F7" w14:textId="77777777" w:rsidR="00624589" w:rsidRPr="0079069D" w:rsidRDefault="00624589" w:rsidP="000D63B2">
            <w:pPr>
              <w:spacing w:line="360" w:lineRule="auto"/>
              <w:rPr>
                <w:sz w:val="24"/>
                <w:szCs w:val="24"/>
              </w:rPr>
            </w:pPr>
            <w:r w:rsidRPr="0079069D">
              <w:rPr>
                <w:sz w:val="24"/>
                <w:szCs w:val="24"/>
              </w:rPr>
              <w:t>3970</w:t>
            </w:r>
          </w:p>
        </w:tc>
        <w:tc>
          <w:tcPr>
            <w:tcW w:w="1426" w:type="pct"/>
          </w:tcPr>
          <w:p w14:paraId="5BA28948" w14:textId="77777777" w:rsidR="00624589" w:rsidRPr="0079069D" w:rsidRDefault="00624589" w:rsidP="000D63B2">
            <w:pPr>
              <w:spacing w:line="360" w:lineRule="auto"/>
              <w:rPr>
                <w:sz w:val="24"/>
                <w:szCs w:val="24"/>
              </w:rPr>
            </w:pPr>
            <w:r w:rsidRPr="0079069D">
              <w:rPr>
                <w:sz w:val="24"/>
                <w:szCs w:val="24"/>
              </w:rPr>
              <w:t>2,634,679.00</w:t>
            </w:r>
          </w:p>
        </w:tc>
      </w:tr>
      <w:tr w:rsidR="00624589" w:rsidRPr="0079069D" w14:paraId="55DD670C" w14:textId="77777777" w:rsidTr="00055EFC">
        <w:trPr>
          <w:trHeight w:val="340"/>
        </w:trPr>
        <w:tc>
          <w:tcPr>
            <w:tcW w:w="2148" w:type="pct"/>
          </w:tcPr>
          <w:p w14:paraId="1DE60E80" w14:textId="77777777" w:rsidR="00624589" w:rsidRPr="0079069D" w:rsidRDefault="00624589" w:rsidP="000D63B2">
            <w:pPr>
              <w:spacing w:line="360" w:lineRule="auto"/>
              <w:rPr>
                <w:sz w:val="24"/>
                <w:szCs w:val="24"/>
              </w:rPr>
            </w:pPr>
            <w:r w:rsidRPr="0079069D">
              <w:rPr>
                <w:sz w:val="24"/>
                <w:szCs w:val="24"/>
              </w:rPr>
              <w:t>AGL (includes Click Energy. Click Energy ceased operating on 31 March 2021 with all customers migrating to AGL)</w:t>
            </w:r>
          </w:p>
        </w:tc>
        <w:tc>
          <w:tcPr>
            <w:tcW w:w="1426" w:type="pct"/>
          </w:tcPr>
          <w:p w14:paraId="1DC70A8F" w14:textId="77777777" w:rsidR="00624589" w:rsidRPr="0079069D" w:rsidRDefault="00624589" w:rsidP="000D63B2">
            <w:pPr>
              <w:spacing w:line="360" w:lineRule="auto"/>
              <w:rPr>
                <w:sz w:val="24"/>
                <w:szCs w:val="24"/>
              </w:rPr>
            </w:pPr>
            <w:r w:rsidRPr="0079069D">
              <w:rPr>
                <w:sz w:val="24"/>
                <w:szCs w:val="24"/>
              </w:rPr>
              <w:t>83,111</w:t>
            </w:r>
          </w:p>
        </w:tc>
        <w:tc>
          <w:tcPr>
            <w:tcW w:w="1426" w:type="pct"/>
          </w:tcPr>
          <w:p w14:paraId="77ECE36B" w14:textId="77777777" w:rsidR="00624589" w:rsidRPr="0079069D" w:rsidRDefault="00624589" w:rsidP="000D63B2">
            <w:pPr>
              <w:spacing w:line="360" w:lineRule="auto"/>
              <w:rPr>
                <w:sz w:val="24"/>
                <w:szCs w:val="24"/>
              </w:rPr>
            </w:pPr>
            <w:r w:rsidRPr="0079069D">
              <w:rPr>
                <w:sz w:val="24"/>
                <w:szCs w:val="24"/>
              </w:rPr>
              <w:t>66,966,244.00</w:t>
            </w:r>
          </w:p>
        </w:tc>
      </w:tr>
      <w:tr w:rsidR="00624589" w:rsidRPr="0079069D" w14:paraId="0A04D62C" w14:textId="77777777" w:rsidTr="00055EFC">
        <w:trPr>
          <w:trHeight w:val="340"/>
        </w:trPr>
        <w:tc>
          <w:tcPr>
            <w:tcW w:w="2148" w:type="pct"/>
          </w:tcPr>
          <w:p w14:paraId="29C715D8" w14:textId="77777777" w:rsidR="00624589" w:rsidRPr="0079069D" w:rsidRDefault="00624589" w:rsidP="000D63B2">
            <w:pPr>
              <w:spacing w:line="360" w:lineRule="auto"/>
              <w:rPr>
                <w:sz w:val="24"/>
                <w:szCs w:val="24"/>
              </w:rPr>
            </w:pPr>
            <w:r w:rsidRPr="0079069D">
              <w:rPr>
                <w:sz w:val="24"/>
                <w:szCs w:val="24"/>
              </w:rPr>
              <w:t>Alinta Energy</w:t>
            </w:r>
          </w:p>
        </w:tc>
        <w:tc>
          <w:tcPr>
            <w:tcW w:w="1426" w:type="pct"/>
          </w:tcPr>
          <w:p w14:paraId="559DDB2E" w14:textId="77777777" w:rsidR="00624589" w:rsidRPr="0079069D" w:rsidRDefault="00624589" w:rsidP="000D63B2">
            <w:pPr>
              <w:spacing w:line="360" w:lineRule="auto"/>
              <w:rPr>
                <w:sz w:val="24"/>
                <w:szCs w:val="24"/>
              </w:rPr>
            </w:pPr>
            <w:r w:rsidRPr="0079069D">
              <w:rPr>
                <w:sz w:val="24"/>
                <w:szCs w:val="24"/>
              </w:rPr>
              <w:t>22,980</w:t>
            </w:r>
          </w:p>
        </w:tc>
        <w:tc>
          <w:tcPr>
            <w:tcW w:w="1426" w:type="pct"/>
          </w:tcPr>
          <w:p w14:paraId="23EE5A24" w14:textId="77777777" w:rsidR="00624589" w:rsidRPr="0079069D" w:rsidRDefault="00624589" w:rsidP="000D63B2">
            <w:pPr>
              <w:spacing w:line="360" w:lineRule="auto"/>
              <w:rPr>
                <w:sz w:val="24"/>
                <w:szCs w:val="24"/>
              </w:rPr>
            </w:pPr>
            <w:r w:rsidRPr="0079069D">
              <w:rPr>
                <w:sz w:val="24"/>
                <w:szCs w:val="24"/>
              </w:rPr>
              <w:t>19,229,257.00</w:t>
            </w:r>
          </w:p>
        </w:tc>
      </w:tr>
      <w:tr w:rsidR="00624589" w:rsidRPr="0079069D" w14:paraId="27DF34D3" w14:textId="77777777" w:rsidTr="00055EFC">
        <w:trPr>
          <w:trHeight w:val="340"/>
        </w:trPr>
        <w:tc>
          <w:tcPr>
            <w:tcW w:w="2148" w:type="pct"/>
          </w:tcPr>
          <w:p w14:paraId="76990736" w14:textId="77777777" w:rsidR="00624589" w:rsidRPr="0079069D" w:rsidRDefault="00624589" w:rsidP="000D63B2">
            <w:pPr>
              <w:spacing w:line="360" w:lineRule="auto"/>
              <w:rPr>
                <w:sz w:val="24"/>
                <w:szCs w:val="24"/>
              </w:rPr>
            </w:pPr>
            <w:r w:rsidRPr="0079069D">
              <w:rPr>
                <w:sz w:val="24"/>
                <w:szCs w:val="24"/>
              </w:rPr>
              <w:t>Click Energy</w:t>
            </w:r>
            <w:r w:rsidRPr="0079069D">
              <w:rPr>
                <w:sz w:val="24"/>
                <w:szCs w:val="24"/>
                <w:vertAlign w:val="superscript"/>
              </w:rPr>
              <w:t>1</w:t>
            </w:r>
            <w:r w:rsidRPr="0079069D">
              <w:rPr>
                <w:sz w:val="24"/>
                <w:szCs w:val="24"/>
              </w:rPr>
              <w:t xml:space="preserve"> </w:t>
            </w:r>
          </w:p>
        </w:tc>
        <w:tc>
          <w:tcPr>
            <w:tcW w:w="1426" w:type="pct"/>
          </w:tcPr>
          <w:p w14:paraId="67B6896B" w14:textId="77777777" w:rsidR="00624589" w:rsidRPr="0079069D" w:rsidRDefault="00624589" w:rsidP="000D63B2">
            <w:pPr>
              <w:spacing w:line="360" w:lineRule="auto"/>
              <w:rPr>
                <w:sz w:val="24"/>
                <w:szCs w:val="24"/>
              </w:rPr>
            </w:pPr>
            <w:r w:rsidRPr="0079069D">
              <w:rPr>
                <w:sz w:val="24"/>
                <w:szCs w:val="24"/>
              </w:rPr>
              <w:t>N/A</w:t>
            </w:r>
          </w:p>
        </w:tc>
        <w:tc>
          <w:tcPr>
            <w:tcW w:w="1426" w:type="pct"/>
          </w:tcPr>
          <w:p w14:paraId="60C2AFCD" w14:textId="77777777" w:rsidR="00624589" w:rsidRPr="0079069D" w:rsidRDefault="00624589" w:rsidP="000D63B2">
            <w:pPr>
              <w:spacing w:line="360" w:lineRule="auto"/>
              <w:rPr>
                <w:sz w:val="24"/>
                <w:szCs w:val="24"/>
              </w:rPr>
            </w:pPr>
            <w:r w:rsidRPr="0079069D">
              <w:rPr>
                <w:sz w:val="24"/>
                <w:szCs w:val="24"/>
              </w:rPr>
              <w:t>N/A</w:t>
            </w:r>
          </w:p>
        </w:tc>
      </w:tr>
      <w:tr w:rsidR="00624589" w:rsidRPr="0079069D" w14:paraId="23931A78" w14:textId="77777777" w:rsidTr="00055EFC">
        <w:trPr>
          <w:trHeight w:val="340"/>
        </w:trPr>
        <w:tc>
          <w:tcPr>
            <w:tcW w:w="2148" w:type="pct"/>
          </w:tcPr>
          <w:p w14:paraId="38FA44F7" w14:textId="77777777" w:rsidR="00624589" w:rsidRPr="0079069D" w:rsidRDefault="00624589" w:rsidP="000D63B2">
            <w:pPr>
              <w:spacing w:line="360" w:lineRule="auto"/>
              <w:rPr>
                <w:sz w:val="24"/>
                <w:szCs w:val="24"/>
              </w:rPr>
            </w:pPr>
            <w:r w:rsidRPr="0079069D">
              <w:rPr>
                <w:sz w:val="24"/>
                <w:szCs w:val="24"/>
              </w:rPr>
              <w:t>Blue NRG</w:t>
            </w:r>
          </w:p>
        </w:tc>
        <w:tc>
          <w:tcPr>
            <w:tcW w:w="1426" w:type="pct"/>
          </w:tcPr>
          <w:p w14:paraId="7434880D" w14:textId="77777777" w:rsidR="00624589" w:rsidRPr="0079069D" w:rsidRDefault="00624589" w:rsidP="000D63B2">
            <w:pPr>
              <w:spacing w:line="360" w:lineRule="auto"/>
              <w:rPr>
                <w:sz w:val="24"/>
                <w:szCs w:val="24"/>
              </w:rPr>
            </w:pPr>
            <w:r w:rsidRPr="0079069D">
              <w:rPr>
                <w:sz w:val="24"/>
                <w:szCs w:val="24"/>
              </w:rPr>
              <w:t>666</w:t>
            </w:r>
          </w:p>
        </w:tc>
        <w:tc>
          <w:tcPr>
            <w:tcW w:w="1426" w:type="pct"/>
          </w:tcPr>
          <w:p w14:paraId="1E545023" w14:textId="77777777" w:rsidR="00624589" w:rsidRPr="0079069D" w:rsidRDefault="00624589" w:rsidP="000D63B2">
            <w:pPr>
              <w:spacing w:line="360" w:lineRule="auto"/>
              <w:rPr>
                <w:sz w:val="24"/>
                <w:szCs w:val="24"/>
              </w:rPr>
            </w:pPr>
            <w:r w:rsidRPr="0079069D">
              <w:rPr>
                <w:sz w:val="24"/>
                <w:szCs w:val="24"/>
              </w:rPr>
              <w:t>759,319.69</w:t>
            </w:r>
          </w:p>
        </w:tc>
      </w:tr>
      <w:tr w:rsidR="00624589" w:rsidRPr="0079069D" w14:paraId="2B6B6342" w14:textId="77777777" w:rsidTr="00055EFC">
        <w:trPr>
          <w:trHeight w:val="340"/>
        </w:trPr>
        <w:tc>
          <w:tcPr>
            <w:tcW w:w="2148" w:type="pct"/>
          </w:tcPr>
          <w:p w14:paraId="5D6B3992" w14:textId="77777777" w:rsidR="00624589" w:rsidRPr="0079069D" w:rsidRDefault="00624589" w:rsidP="000D63B2">
            <w:pPr>
              <w:spacing w:line="360" w:lineRule="auto"/>
              <w:rPr>
                <w:sz w:val="24"/>
                <w:szCs w:val="24"/>
              </w:rPr>
            </w:pPr>
            <w:r w:rsidRPr="0079069D">
              <w:rPr>
                <w:sz w:val="24"/>
                <w:szCs w:val="24"/>
              </w:rPr>
              <w:t>Elysian Energy</w:t>
            </w:r>
          </w:p>
        </w:tc>
        <w:tc>
          <w:tcPr>
            <w:tcW w:w="1426" w:type="pct"/>
          </w:tcPr>
          <w:p w14:paraId="758C76EB" w14:textId="77777777" w:rsidR="00624589" w:rsidRPr="0079069D" w:rsidRDefault="00624589" w:rsidP="000D63B2">
            <w:pPr>
              <w:spacing w:line="360" w:lineRule="auto"/>
              <w:rPr>
                <w:sz w:val="24"/>
                <w:szCs w:val="24"/>
              </w:rPr>
            </w:pPr>
            <w:r w:rsidRPr="0079069D">
              <w:rPr>
                <w:sz w:val="24"/>
                <w:szCs w:val="24"/>
              </w:rPr>
              <w:t>1,663</w:t>
            </w:r>
          </w:p>
        </w:tc>
        <w:tc>
          <w:tcPr>
            <w:tcW w:w="1426" w:type="pct"/>
          </w:tcPr>
          <w:p w14:paraId="28BB1041" w14:textId="77777777" w:rsidR="00624589" w:rsidRPr="0079069D" w:rsidRDefault="00624589" w:rsidP="000D63B2">
            <w:pPr>
              <w:spacing w:line="360" w:lineRule="auto"/>
              <w:rPr>
                <w:sz w:val="24"/>
                <w:szCs w:val="24"/>
              </w:rPr>
            </w:pPr>
            <w:r w:rsidRPr="0079069D">
              <w:rPr>
                <w:sz w:val="24"/>
                <w:szCs w:val="24"/>
              </w:rPr>
              <w:t>1,194,171.79</w:t>
            </w:r>
          </w:p>
        </w:tc>
      </w:tr>
      <w:tr w:rsidR="00624589" w:rsidRPr="0079069D" w14:paraId="5EF453BC" w14:textId="77777777" w:rsidTr="00055EFC">
        <w:trPr>
          <w:trHeight w:val="340"/>
        </w:trPr>
        <w:tc>
          <w:tcPr>
            <w:tcW w:w="2148" w:type="pct"/>
          </w:tcPr>
          <w:p w14:paraId="51CBA60E" w14:textId="77777777" w:rsidR="00624589" w:rsidRPr="0079069D" w:rsidRDefault="00624589" w:rsidP="000D63B2">
            <w:pPr>
              <w:spacing w:line="360" w:lineRule="auto"/>
              <w:rPr>
                <w:sz w:val="24"/>
                <w:szCs w:val="24"/>
              </w:rPr>
            </w:pPr>
            <w:r w:rsidRPr="0079069D">
              <w:rPr>
                <w:sz w:val="24"/>
                <w:szCs w:val="24"/>
              </w:rPr>
              <w:t>EnergyAustralia</w:t>
            </w:r>
          </w:p>
        </w:tc>
        <w:tc>
          <w:tcPr>
            <w:tcW w:w="1426" w:type="pct"/>
          </w:tcPr>
          <w:p w14:paraId="0CAE4114" w14:textId="77777777" w:rsidR="00624589" w:rsidRPr="0079069D" w:rsidRDefault="00624589" w:rsidP="000D63B2">
            <w:pPr>
              <w:spacing w:line="360" w:lineRule="auto"/>
              <w:rPr>
                <w:sz w:val="24"/>
                <w:szCs w:val="24"/>
              </w:rPr>
            </w:pPr>
            <w:r w:rsidRPr="0079069D">
              <w:rPr>
                <w:sz w:val="24"/>
                <w:szCs w:val="24"/>
              </w:rPr>
              <w:t>68,382</w:t>
            </w:r>
          </w:p>
        </w:tc>
        <w:tc>
          <w:tcPr>
            <w:tcW w:w="1426" w:type="pct"/>
          </w:tcPr>
          <w:p w14:paraId="14035584" w14:textId="77777777" w:rsidR="00624589" w:rsidRPr="0079069D" w:rsidRDefault="00624589" w:rsidP="000D63B2">
            <w:pPr>
              <w:spacing w:line="360" w:lineRule="auto"/>
              <w:rPr>
                <w:sz w:val="24"/>
                <w:szCs w:val="24"/>
              </w:rPr>
            </w:pPr>
            <w:r w:rsidRPr="0079069D">
              <w:rPr>
                <w:sz w:val="24"/>
                <w:szCs w:val="24"/>
              </w:rPr>
              <w:t>36,231,612.00</w:t>
            </w:r>
          </w:p>
        </w:tc>
      </w:tr>
      <w:tr w:rsidR="00624589" w:rsidRPr="0079069D" w14:paraId="0AE26FB4" w14:textId="77777777" w:rsidTr="00055EFC">
        <w:trPr>
          <w:trHeight w:val="340"/>
        </w:trPr>
        <w:tc>
          <w:tcPr>
            <w:tcW w:w="2148" w:type="pct"/>
          </w:tcPr>
          <w:p w14:paraId="5E3D48A2" w14:textId="77777777" w:rsidR="00624589" w:rsidRPr="0079069D" w:rsidRDefault="00624589" w:rsidP="000D63B2">
            <w:pPr>
              <w:spacing w:line="360" w:lineRule="auto"/>
              <w:rPr>
                <w:sz w:val="24"/>
                <w:szCs w:val="24"/>
              </w:rPr>
            </w:pPr>
            <w:r w:rsidRPr="0079069D">
              <w:rPr>
                <w:sz w:val="24"/>
                <w:szCs w:val="24"/>
              </w:rPr>
              <w:t>GloBird Energy</w:t>
            </w:r>
          </w:p>
        </w:tc>
        <w:tc>
          <w:tcPr>
            <w:tcW w:w="1426" w:type="pct"/>
          </w:tcPr>
          <w:p w14:paraId="701859EC" w14:textId="77777777" w:rsidR="00624589" w:rsidRPr="0079069D" w:rsidRDefault="00624589" w:rsidP="000D63B2">
            <w:pPr>
              <w:spacing w:line="360" w:lineRule="auto"/>
              <w:rPr>
                <w:sz w:val="24"/>
                <w:szCs w:val="24"/>
              </w:rPr>
            </w:pPr>
            <w:r w:rsidRPr="0079069D">
              <w:rPr>
                <w:sz w:val="24"/>
                <w:szCs w:val="24"/>
              </w:rPr>
              <w:t>10,043</w:t>
            </w:r>
          </w:p>
        </w:tc>
        <w:tc>
          <w:tcPr>
            <w:tcW w:w="1426" w:type="pct"/>
          </w:tcPr>
          <w:p w14:paraId="713EA23A" w14:textId="77777777" w:rsidR="00624589" w:rsidRPr="0079069D" w:rsidRDefault="00624589" w:rsidP="000D63B2">
            <w:pPr>
              <w:spacing w:line="360" w:lineRule="auto"/>
              <w:rPr>
                <w:sz w:val="24"/>
                <w:szCs w:val="24"/>
              </w:rPr>
            </w:pPr>
            <w:r w:rsidRPr="0079069D">
              <w:rPr>
                <w:sz w:val="24"/>
                <w:szCs w:val="24"/>
              </w:rPr>
              <w:t>5,462,946.55</w:t>
            </w:r>
          </w:p>
        </w:tc>
      </w:tr>
      <w:tr w:rsidR="00624589" w:rsidRPr="0079069D" w14:paraId="4127E542" w14:textId="77777777" w:rsidTr="00055EFC">
        <w:trPr>
          <w:trHeight w:val="340"/>
        </w:trPr>
        <w:tc>
          <w:tcPr>
            <w:tcW w:w="2148" w:type="pct"/>
          </w:tcPr>
          <w:p w14:paraId="2BE3FDC5" w14:textId="77777777" w:rsidR="00624589" w:rsidRPr="0079069D" w:rsidRDefault="00624589" w:rsidP="000D63B2">
            <w:pPr>
              <w:spacing w:line="360" w:lineRule="auto"/>
              <w:rPr>
                <w:sz w:val="24"/>
                <w:szCs w:val="24"/>
              </w:rPr>
            </w:pPr>
            <w:r w:rsidRPr="0079069D">
              <w:rPr>
                <w:sz w:val="24"/>
                <w:szCs w:val="24"/>
              </w:rPr>
              <w:t>Lumo Energy</w:t>
            </w:r>
          </w:p>
        </w:tc>
        <w:tc>
          <w:tcPr>
            <w:tcW w:w="1426" w:type="pct"/>
          </w:tcPr>
          <w:p w14:paraId="648B3CF1" w14:textId="77777777" w:rsidR="00624589" w:rsidRPr="0079069D" w:rsidRDefault="00624589" w:rsidP="000D63B2">
            <w:pPr>
              <w:spacing w:line="360" w:lineRule="auto"/>
              <w:rPr>
                <w:sz w:val="24"/>
                <w:szCs w:val="24"/>
              </w:rPr>
            </w:pPr>
            <w:r w:rsidRPr="0079069D">
              <w:rPr>
                <w:sz w:val="24"/>
                <w:szCs w:val="24"/>
              </w:rPr>
              <w:t>23,829</w:t>
            </w:r>
          </w:p>
        </w:tc>
        <w:tc>
          <w:tcPr>
            <w:tcW w:w="1426" w:type="pct"/>
          </w:tcPr>
          <w:p w14:paraId="4CADC33D" w14:textId="77777777" w:rsidR="00624589" w:rsidRPr="0079069D" w:rsidRDefault="00624589" w:rsidP="000D63B2">
            <w:pPr>
              <w:spacing w:line="360" w:lineRule="auto"/>
              <w:rPr>
                <w:sz w:val="24"/>
                <w:szCs w:val="24"/>
              </w:rPr>
            </w:pPr>
            <w:r w:rsidRPr="0079069D">
              <w:rPr>
                <w:sz w:val="24"/>
                <w:szCs w:val="24"/>
              </w:rPr>
              <w:t>14,651,069.00</w:t>
            </w:r>
          </w:p>
        </w:tc>
      </w:tr>
      <w:tr w:rsidR="00624589" w:rsidRPr="0079069D" w14:paraId="16E2C2C6" w14:textId="77777777" w:rsidTr="00055EFC">
        <w:trPr>
          <w:trHeight w:val="340"/>
        </w:trPr>
        <w:tc>
          <w:tcPr>
            <w:tcW w:w="2148" w:type="pct"/>
          </w:tcPr>
          <w:p w14:paraId="3292F69C" w14:textId="77777777" w:rsidR="00624589" w:rsidRPr="0079069D" w:rsidRDefault="00624589" w:rsidP="000D63B2">
            <w:pPr>
              <w:spacing w:line="360" w:lineRule="auto"/>
              <w:rPr>
                <w:sz w:val="24"/>
                <w:szCs w:val="24"/>
              </w:rPr>
            </w:pPr>
            <w:r w:rsidRPr="0079069D">
              <w:rPr>
                <w:sz w:val="24"/>
                <w:szCs w:val="24"/>
              </w:rPr>
              <w:t>M2 Energy (includes Dodo Power, Gas and Commander Power and Gas)</w:t>
            </w:r>
          </w:p>
        </w:tc>
        <w:tc>
          <w:tcPr>
            <w:tcW w:w="1426" w:type="pct"/>
          </w:tcPr>
          <w:p w14:paraId="4B0B8C26" w14:textId="77777777" w:rsidR="00624589" w:rsidRPr="0079069D" w:rsidRDefault="00624589" w:rsidP="000D63B2">
            <w:pPr>
              <w:spacing w:line="360" w:lineRule="auto"/>
              <w:rPr>
                <w:sz w:val="24"/>
                <w:szCs w:val="24"/>
              </w:rPr>
            </w:pPr>
            <w:r w:rsidRPr="0079069D">
              <w:rPr>
                <w:sz w:val="24"/>
                <w:szCs w:val="24"/>
              </w:rPr>
              <w:t>4,450</w:t>
            </w:r>
          </w:p>
        </w:tc>
        <w:tc>
          <w:tcPr>
            <w:tcW w:w="1426" w:type="pct"/>
          </w:tcPr>
          <w:p w14:paraId="150C609A" w14:textId="77777777" w:rsidR="00624589" w:rsidRPr="0079069D" w:rsidRDefault="00624589" w:rsidP="000D63B2">
            <w:pPr>
              <w:spacing w:line="360" w:lineRule="auto"/>
              <w:rPr>
                <w:sz w:val="24"/>
                <w:szCs w:val="24"/>
              </w:rPr>
            </w:pPr>
            <w:r w:rsidRPr="0079069D">
              <w:rPr>
                <w:sz w:val="24"/>
                <w:szCs w:val="24"/>
              </w:rPr>
              <w:t>1,776,738.30</w:t>
            </w:r>
          </w:p>
        </w:tc>
      </w:tr>
      <w:tr w:rsidR="00624589" w:rsidRPr="0079069D" w14:paraId="378E838E" w14:textId="77777777" w:rsidTr="00055EFC">
        <w:trPr>
          <w:trHeight w:val="340"/>
        </w:trPr>
        <w:tc>
          <w:tcPr>
            <w:tcW w:w="2148" w:type="pct"/>
          </w:tcPr>
          <w:p w14:paraId="1456DCB5" w14:textId="77777777" w:rsidR="00624589" w:rsidRPr="0079069D" w:rsidRDefault="00624589" w:rsidP="000D63B2">
            <w:pPr>
              <w:spacing w:line="360" w:lineRule="auto"/>
              <w:rPr>
                <w:sz w:val="24"/>
                <w:szCs w:val="24"/>
              </w:rPr>
            </w:pPr>
            <w:r w:rsidRPr="0079069D">
              <w:rPr>
                <w:sz w:val="24"/>
                <w:szCs w:val="24"/>
              </w:rPr>
              <w:t>Momentum Energy</w:t>
            </w:r>
          </w:p>
        </w:tc>
        <w:tc>
          <w:tcPr>
            <w:tcW w:w="1426" w:type="pct"/>
          </w:tcPr>
          <w:p w14:paraId="635DB6C3" w14:textId="77777777" w:rsidR="00624589" w:rsidRPr="0079069D" w:rsidRDefault="00624589" w:rsidP="000D63B2">
            <w:pPr>
              <w:spacing w:line="360" w:lineRule="auto"/>
              <w:rPr>
                <w:sz w:val="24"/>
                <w:szCs w:val="24"/>
              </w:rPr>
            </w:pPr>
            <w:r w:rsidRPr="0079069D">
              <w:rPr>
                <w:sz w:val="24"/>
                <w:szCs w:val="24"/>
              </w:rPr>
              <w:t>17,618</w:t>
            </w:r>
          </w:p>
        </w:tc>
        <w:tc>
          <w:tcPr>
            <w:tcW w:w="1426" w:type="pct"/>
          </w:tcPr>
          <w:p w14:paraId="1D393AB9" w14:textId="77777777" w:rsidR="00624589" w:rsidRPr="0079069D" w:rsidRDefault="00624589" w:rsidP="000D63B2">
            <w:pPr>
              <w:spacing w:line="360" w:lineRule="auto"/>
              <w:rPr>
                <w:sz w:val="24"/>
                <w:szCs w:val="24"/>
              </w:rPr>
            </w:pPr>
            <w:r w:rsidRPr="0079069D">
              <w:rPr>
                <w:sz w:val="24"/>
                <w:szCs w:val="24"/>
              </w:rPr>
              <w:t>9,101,975.00</w:t>
            </w:r>
          </w:p>
        </w:tc>
      </w:tr>
      <w:tr w:rsidR="00624589" w:rsidRPr="0079069D" w14:paraId="14DE934C" w14:textId="77777777" w:rsidTr="00055EFC">
        <w:trPr>
          <w:trHeight w:val="340"/>
        </w:trPr>
        <w:tc>
          <w:tcPr>
            <w:tcW w:w="2148" w:type="pct"/>
          </w:tcPr>
          <w:p w14:paraId="7159A8D6" w14:textId="77777777" w:rsidR="00624589" w:rsidRPr="0079069D" w:rsidRDefault="00624589" w:rsidP="000D63B2">
            <w:pPr>
              <w:spacing w:line="360" w:lineRule="auto"/>
              <w:rPr>
                <w:sz w:val="24"/>
                <w:szCs w:val="24"/>
              </w:rPr>
            </w:pPr>
            <w:r w:rsidRPr="0079069D">
              <w:rPr>
                <w:sz w:val="24"/>
                <w:szCs w:val="24"/>
              </w:rPr>
              <w:t>Origin Energy</w:t>
            </w:r>
          </w:p>
        </w:tc>
        <w:tc>
          <w:tcPr>
            <w:tcW w:w="1426" w:type="pct"/>
          </w:tcPr>
          <w:p w14:paraId="17AF1A2C" w14:textId="77777777" w:rsidR="00624589" w:rsidRPr="0079069D" w:rsidRDefault="00624589" w:rsidP="000D63B2">
            <w:pPr>
              <w:spacing w:line="360" w:lineRule="auto"/>
              <w:rPr>
                <w:sz w:val="24"/>
                <w:szCs w:val="24"/>
              </w:rPr>
            </w:pPr>
            <w:r w:rsidRPr="0079069D">
              <w:rPr>
                <w:sz w:val="24"/>
                <w:szCs w:val="24"/>
              </w:rPr>
              <w:t>75,342</w:t>
            </w:r>
          </w:p>
        </w:tc>
        <w:tc>
          <w:tcPr>
            <w:tcW w:w="1426" w:type="pct"/>
          </w:tcPr>
          <w:p w14:paraId="338BCA59" w14:textId="77777777" w:rsidR="00624589" w:rsidRPr="0079069D" w:rsidRDefault="00624589" w:rsidP="000D63B2">
            <w:pPr>
              <w:spacing w:line="360" w:lineRule="auto"/>
              <w:rPr>
                <w:sz w:val="24"/>
                <w:szCs w:val="24"/>
              </w:rPr>
            </w:pPr>
            <w:r w:rsidRPr="0079069D">
              <w:rPr>
                <w:sz w:val="24"/>
                <w:szCs w:val="24"/>
              </w:rPr>
              <w:t>59,453,419.00</w:t>
            </w:r>
          </w:p>
        </w:tc>
      </w:tr>
      <w:tr w:rsidR="00624589" w:rsidRPr="0079069D" w14:paraId="15C5F73C" w14:textId="77777777" w:rsidTr="00055EFC">
        <w:trPr>
          <w:trHeight w:val="340"/>
        </w:trPr>
        <w:tc>
          <w:tcPr>
            <w:tcW w:w="2148" w:type="pct"/>
          </w:tcPr>
          <w:p w14:paraId="39C591B8" w14:textId="77777777" w:rsidR="00624589" w:rsidRPr="0079069D" w:rsidRDefault="00624589" w:rsidP="000D63B2">
            <w:pPr>
              <w:spacing w:line="360" w:lineRule="auto"/>
              <w:rPr>
                <w:sz w:val="24"/>
                <w:szCs w:val="24"/>
              </w:rPr>
            </w:pPr>
            <w:r w:rsidRPr="0079069D">
              <w:rPr>
                <w:sz w:val="24"/>
                <w:szCs w:val="24"/>
              </w:rPr>
              <w:t>People Energy</w:t>
            </w:r>
          </w:p>
        </w:tc>
        <w:tc>
          <w:tcPr>
            <w:tcW w:w="1426" w:type="pct"/>
          </w:tcPr>
          <w:p w14:paraId="6B7401C7" w14:textId="77777777" w:rsidR="00624589" w:rsidRPr="0079069D" w:rsidRDefault="00624589" w:rsidP="000D63B2">
            <w:pPr>
              <w:spacing w:line="360" w:lineRule="auto"/>
              <w:rPr>
                <w:sz w:val="24"/>
                <w:szCs w:val="24"/>
              </w:rPr>
            </w:pPr>
            <w:r w:rsidRPr="0079069D">
              <w:rPr>
                <w:sz w:val="24"/>
                <w:szCs w:val="24"/>
              </w:rPr>
              <w:t>372</w:t>
            </w:r>
          </w:p>
        </w:tc>
        <w:tc>
          <w:tcPr>
            <w:tcW w:w="1426" w:type="pct"/>
          </w:tcPr>
          <w:p w14:paraId="5C752980" w14:textId="77777777" w:rsidR="00624589" w:rsidRPr="0079069D" w:rsidRDefault="00624589" w:rsidP="000D63B2">
            <w:pPr>
              <w:spacing w:line="360" w:lineRule="auto"/>
              <w:rPr>
                <w:sz w:val="24"/>
                <w:szCs w:val="24"/>
              </w:rPr>
            </w:pPr>
            <w:r w:rsidRPr="0079069D">
              <w:rPr>
                <w:sz w:val="24"/>
                <w:szCs w:val="24"/>
              </w:rPr>
              <w:t>227,986.00</w:t>
            </w:r>
          </w:p>
        </w:tc>
      </w:tr>
      <w:tr w:rsidR="00624589" w:rsidRPr="0079069D" w14:paraId="72B8206E" w14:textId="77777777" w:rsidTr="00055EFC">
        <w:trPr>
          <w:trHeight w:val="340"/>
        </w:trPr>
        <w:tc>
          <w:tcPr>
            <w:tcW w:w="2148" w:type="pct"/>
          </w:tcPr>
          <w:p w14:paraId="66AA6334" w14:textId="77777777" w:rsidR="00624589" w:rsidRPr="0079069D" w:rsidRDefault="00624589" w:rsidP="000D63B2">
            <w:pPr>
              <w:spacing w:line="360" w:lineRule="auto"/>
              <w:rPr>
                <w:sz w:val="24"/>
                <w:szCs w:val="24"/>
              </w:rPr>
            </w:pPr>
            <w:r w:rsidRPr="0079069D">
              <w:rPr>
                <w:sz w:val="24"/>
                <w:szCs w:val="24"/>
              </w:rPr>
              <w:t>Powerdirect</w:t>
            </w:r>
          </w:p>
        </w:tc>
        <w:tc>
          <w:tcPr>
            <w:tcW w:w="1426" w:type="pct"/>
          </w:tcPr>
          <w:p w14:paraId="31ACBAC0" w14:textId="77777777" w:rsidR="00624589" w:rsidRPr="0079069D" w:rsidRDefault="00624589" w:rsidP="000D63B2">
            <w:pPr>
              <w:spacing w:line="360" w:lineRule="auto"/>
              <w:rPr>
                <w:sz w:val="24"/>
                <w:szCs w:val="24"/>
              </w:rPr>
            </w:pPr>
            <w:r w:rsidRPr="0079069D">
              <w:rPr>
                <w:sz w:val="24"/>
                <w:szCs w:val="24"/>
              </w:rPr>
              <w:t>6,164</w:t>
            </w:r>
          </w:p>
        </w:tc>
        <w:tc>
          <w:tcPr>
            <w:tcW w:w="1426" w:type="pct"/>
          </w:tcPr>
          <w:p w14:paraId="4A853110" w14:textId="77777777" w:rsidR="00624589" w:rsidRPr="0079069D" w:rsidRDefault="00624589" w:rsidP="000D63B2">
            <w:pPr>
              <w:spacing w:line="360" w:lineRule="auto"/>
              <w:rPr>
                <w:sz w:val="24"/>
                <w:szCs w:val="24"/>
              </w:rPr>
            </w:pPr>
            <w:r w:rsidRPr="0079069D">
              <w:rPr>
                <w:sz w:val="24"/>
                <w:szCs w:val="24"/>
              </w:rPr>
              <w:t>5,500,121.00</w:t>
            </w:r>
          </w:p>
        </w:tc>
      </w:tr>
      <w:tr w:rsidR="00624589" w:rsidRPr="0079069D" w14:paraId="1878C13D" w14:textId="77777777" w:rsidTr="00055EFC">
        <w:trPr>
          <w:trHeight w:val="340"/>
        </w:trPr>
        <w:tc>
          <w:tcPr>
            <w:tcW w:w="2148" w:type="pct"/>
          </w:tcPr>
          <w:p w14:paraId="1CC11233" w14:textId="77777777" w:rsidR="00624589" w:rsidRPr="0079069D" w:rsidRDefault="00624589" w:rsidP="000D63B2">
            <w:pPr>
              <w:spacing w:line="360" w:lineRule="auto"/>
              <w:rPr>
                <w:sz w:val="24"/>
                <w:szCs w:val="24"/>
              </w:rPr>
            </w:pPr>
            <w:r w:rsidRPr="0079069D">
              <w:rPr>
                <w:sz w:val="24"/>
                <w:szCs w:val="24"/>
              </w:rPr>
              <w:t>Powershop (includes Meridian)</w:t>
            </w:r>
          </w:p>
        </w:tc>
        <w:tc>
          <w:tcPr>
            <w:tcW w:w="1426" w:type="pct"/>
          </w:tcPr>
          <w:p w14:paraId="35E3FA48" w14:textId="77777777" w:rsidR="00624589" w:rsidRPr="0079069D" w:rsidRDefault="00624589" w:rsidP="000D63B2">
            <w:pPr>
              <w:spacing w:line="360" w:lineRule="auto"/>
              <w:rPr>
                <w:sz w:val="24"/>
                <w:szCs w:val="24"/>
              </w:rPr>
            </w:pPr>
            <w:r w:rsidRPr="0079069D">
              <w:rPr>
                <w:sz w:val="24"/>
                <w:szCs w:val="24"/>
              </w:rPr>
              <w:t>16,556</w:t>
            </w:r>
          </w:p>
        </w:tc>
        <w:tc>
          <w:tcPr>
            <w:tcW w:w="1426" w:type="pct"/>
          </w:tcPr>
          <w:p w14:paraId="06056823" w14:textId="77777777" w:rsidR="00624589" w:rsidRPr="0079069D" w:rsidRDefault="00624589" w:rsidP="000D63B2">
            <w:pPr>
              <w:spacing w:line="360" w:lineRule="auto"/>
              <w:rPr>
                <w:sz w:val="24"/>
                <w:szCs w:val="24"/>
              </w:rPr>
            </w:pPr>
            <w:r w:rsidRPr="0079069D">
              <w:rPr>
                <w:sz w:val="24"/>
                <w:szCs w:val="24"/>
              </w:rPr>
              <w:t>8,810,536.00</w:t>
            </w:r>
          </w:p>
        </w:tc>
      </w:tr>
      <w:tr w:rsidR="00624589" w:rsidRPr="0079069D" w14:paraId="137FFC43" w14:textId="77777777" w:rsidTr="00055EFC">
        <w:trPr>
          <w:trHeight w:val="340"/>
        </w:trPr>
        <w:tc>
          <w:tcPr>
            <w:tcW w:w="2148" w:type="pct"/>
          </w:tcPr>
          <w:p w14:paraId="6B99EF50" w14:textId="77777777" w:rsidR="00624589" w:rsidRPr="0079069D" w:rsidRDefault="00624589" w:rsidP="000D63B2">
            <w:pPr>
              <w:spacing w:line="360" w:lineRule="auto"/>
              <w:rPr>
                <w:sz w:val="24"/>
                <w:szCs w:val="24"/>
              </w:rPr>
            </w:pPr>
            <w:r w:rsidRPr="0079069D">
              <w:rPr>
                <w:sz w:val="24"/>
                <w:szCs w:val="24"/>
              </w:rPr>
              <w:t>Red Energy</w:t>
            </w:r>
          </w:p>
        </w:tc>
        <w:tc>
          <w:tcPr>
            <w:tcW w:w="1426" w:type="pct"/>
          </w:tcPr>
          <w:p w14:paraId="0B7ECC13" w14:textId="77777777" w:rsidR="00624589" w:rsidRPr="0079069D" w:rsidRDefault="00624589" w:rsidP="000D63B2">
            <w:pPr>
              <w:spacing w:line="360" w:lineRule="auto"/>
              <w:rPr>
                <w:sz w:val="24"/>
                <w:szCs w:val="24"/>
              </w:rPr>
            </w:pPr>
            <w:r w:rsidRPr="0079069D">
              <w:rPr>
                <w:sz w:val="24"/>
                <w:szCs w:val="24"/>
              </w:rPr>
              <w:t>39,350</w:t>
            </w:r>
          </w:p>
        </w:tc>
        <w:tc>
          <w:tcPr>
            <w:tcW w:w="1426" w:type="pct"/>
          </w:tcPr>
          <w:p w14:paraId="1A6799B2" w14:textId="77777777" w:rsidR="00624589" w:rsidRPr="0079069D" w:rsidRDefault="00624589" w:rsidP="000D63B2">
            <w:pPr>
              <w:spacing w:line="360" w:lineRule="auto"/>
              <w:rPr>
                <w:sz w:val="24"/>
                <w:szCs w:val="24"/>
              </w:rPr>
            </w:pPr>
            <w:r w:rsidRPr="0079069D">
              <w:rPr>
                <w:sz w:val="24"/>
                <w:szCs w:val="24"/>
              </w:rPr>
              <w:t>30,466,779.00</w:t>
            </w:r>
          </w:p>
        </w:tc>
      </w:tr>
      <w:tr w:rsidR="00624589" w:rsidRPr="0079069D" w14:paraId="139CD925" w14:textId="77777777" w:rsidTr="00055EFC">
        <w:trPr>
          <w:trHeight w:val="340"/>
        </w:trPr>
        <w:tc>
          <w:tcPr>
            <w:tcW w:w="2148" w:type="pct"/>
          </w:tcPr>
          <w:p w14:paraId="2FFD4B77" w14:textId="77777777" w:rsidR="00624589" w:rsidRPr="0079069D" w:rsidRDefault="00624589" w:rsidP="000D63B2">
            <w:pPr>
              <w:spacing w:line="360" w:lineRule="auto"/>
              <w:rPr>
                <w:sz w:val="24"/>
                <w:szCs w:val="24"/>
              </w:rPr>
            </w:pPr>
            <w:r w:rsidRPr="0079069D">
              <w:rPr>
                <w:sz w:val="24"/>
                <w:szCs w:val="24"/>
              </w:rPr>
              <w:t>Simply Energy</w:t>
            </w:r>
          </w:p>
        </w:tc>
        <w:tc>
          <w:tcPr>
            <w:tcW w:w="1426" w:type="pct"/>
          </w:tcPr>
          <w:p w14:paraId="2344E5C1" w14:textId="77777777" w:rsidR="00624589" w:rsidRPr="0079069D" w:rsidRDefault="00624589" w:rsidP="000D63B2">
            <w:pPr>
              <w:spacing w:line="360" w:lineRule="auto"/>
              <w:rPr>
                <w:sz w:val="24"/>
                <w:szCs w:val="24"/>
              </w:rPr>
            </w:pPr>
            <w:r w:rsidRPr="0079069D">
              <w:rPr>
                <w:sz w:val="24"/>
                <w:szCs w:val="24"/>
              </w:rPr>
              <w:t>38,632</w:t>
            </w:r>
          </w:p>
        </w:tc>
        <w:tc>
          <w:tcPr>
            <w:tcW w:w="1426" w:type="pct"/>
          </w:tcPr>
          <w:p w14:paraId="252EE891" w14:textId="77777777" w:rsidR="00624589" w:rsidRPr="0079069D" w:rsidRDefault="00624589" w:rsidP="000D63B2">
            <w:pPr>
              <w:spacing w:line="360" w:lineRule="auto"/>
              <w:rPr>
                <w:sz w:val="24"/>
                <w:szCs w:val="24"/>
              </w:rPr>
            </w:pPr>
            <w:r w:rsidRPr="0079069D">
              <w:rPr>
                <w:sz w:val="24"/>
                <w:szCs w:val="24"/>
              </w:rPr>
              <w:t>19,904,088.00</w:t>
            </w:r>
          </w:p>
        </w:tc>
      </w:tr>
      <w:tr w:rsidR="00624589" w:rsidRPr="0079069D" w14:paraId="4857ADDD" w14:textId="77777777" w:rsidTr="00055EFC">
        <w:trPr>
          <w:trHeight w:val="340"/>
        </w:trPr>
        <w:tc>
          <w:tcPr>
            <w:tcW w:w="2148" w:type="pct"/>
          </w:tcPr>
          <w:p w14:paraId="03432B73" w14:textId="77777777" w:rsidR="00624589" w:rsidRPr="0079069D" w:rsidRDefault="00624589" w:rsidP="000D63B2">
            <w:pPr>
              <w:spacing w:line="360" w:lineRule="auto"/>
              <w:rPr>
                <w:sz w:val="24"/>
                <w:szCs w:val="24"/>
              </w:rPr>
            </w:pPr>
            <w:r w:rsidRPr="0079069D">
              <w:rPr>
                <w:sz w:val="24"/>
                <w:szCs w:val="24"/>
              </w:rPr>
              <w:t>Sumo Power</w:t>
            </w:r>
          </w:p>
        </w:tc>
        <w:tc>
          <w:tcPr>
            <w:tcW w:w="1426" w:type="pct"/>
          </w:tcPr>
          <w:p w14:paraId="42E6876F" w14:textId="77777777" w:rsidR="00624589" w:rsidRPr="0079069D" w:rsidRDefault="00624589" w:rsidP="000D63B2">
            <w:pPr>
              <w:spacing w:line="360" w:lineRule="auto"/>
              <w:rPr>
                <w:sz w:val="24"/>
                <w:szCs w:val="24"/>
              </w:rPr>
            </w:pPr>
            <w:r w:rsidRPr="0079069D">
              <w:rPr>
                <w:sz w:val="24"/>
                <w:szCs w:val="24"/>
              </w:rPr>
              <w:t>5,229</w:t>
            </w:r>
          </w:p>
        </w:tc>
        <w:tc>
          <w:tcPr>
            <w:tcW w:w="1426" w:type="pct"/>
          </w:tcPr>
          <w:p w14:paraId="20E6910F" w14:textId="77777777" w:rsidR="00624589" w:rsidRPr="0079069D" w:rsidRDefault="00624589" w:rsidP="000D63B2">
            <w:pPr>
              <w:spacing w:line="360" w:lineRule="auto"/>
              <w:rPr>
                <w:sz w:val="24"/>
                <w:szCs w:val="24"/>
              </w:rPr>
            </w:pPr>
            <w:r w:rsidRPr="0079069D">
              <w:rPr>
                <w:sz w:val="24"/>
                <w:szCs w:val="24"/>
              </w:rPr>
              <w:t>1,713,268.00</w:t>
            </w:r>
          </w:p>
        </w:tc>
      </w:tr>
      <w:tr w:rsidR="00624589" w:rsidRPr="0079069D" w14:paraId="6E32B4D1" w14:textId="77777777" w:rsidTr="00055EFC">
        <w:trPr>
          <w:trHeight w:val="340"/>
        </w:trPr>
        <w:tc>
          <w:tcPr>
            <w:tcW w:w="2148" w:type="pct"/>
          </w:tcPr>
          <w:p w14:paraId="66B5C0B6" w14:textId="77777777" w:rsidR="00624589" w:rsidRPr="0079069D" w:rsidRDefault="00624589" w:rsidP="000D63B2">
            <w:pPr>
              <w:spacing w:line="360" w:lineRule="auto"/>
              <w:rPr>
                <w:sz w:val="24"/>
                <w:szCs w:val="24"/>
              </w:rPr>
            </w:pPr>
            <w:r w:rsidRPr="0079069D">
              <w:rPr>
                <w:sz w:val="24"/>
                <w:szCs w:val="24"/>
              </w:rPr>
              <w:t>Tango Energy</w:t>
            </w:r>
          </w:p>
        </w:tc>
        <w:tc>
          <w:tcPr>
            <w:tcW w:w="1426" w:type="pct"/>
          </w:tcPr>
          <w:p w14:paraId="65AF069E" w14:textId="77777777" w:rsidR="00624589" w:rsidRPr="0079069D" w:rsidRDefault="00624589" w:rsidP="000D63B2">
            <w:pPr>
              <w:spacing w:line="360" w:lineRule="auto"/>
              <w:rPr>
                <w:sz w:val="24"/>
                <w:szCs w:val="24"/>
              </w:rPr>
            </w:pPr>
            <w:r w:rsidRPr="0079069D">
              <w:rPr>
                <w:sz w:val="24"/>
                <w:szCs w:val="24"/>
              </w:rPr>
              <w:t>17,735</w:t>
            </w:r>
          </w:p>
        </w:tc>
        <w:tc>
          <w:tcPr>
            <w:tcW w:w="1426" w:type="pct"/>
          </w:tcPr>
          <w:p w14:paraId="069DC8F3" w14:textId="77777777" w:rsidR="00624589" w:rsidRPr="0079069D" w:rsidRDefault="00624589" w:rsidP="000D63B2">
            <w:pPr>
              <w:spacing w:line="360" w:lineRule="auto"/>
              <w:rPr>
                <w:sz w:val="24"/>
                <w:szCs w:val="24"/>
              </w:rPr>
            </w:pPr>
            <w:r w:rsidRPr="0079069D">
              <w:rPr>
                <w:sz w:val="24"/>
                <w:szCs w:val="24"/>
              </w:rPr>
              <w:t>14,176,911.09</w:t>
            </w:r>
          </w:p>
        </w:tc>
      </w:tr>
    </w:tbl>
    <w:p w14:paraId="2A4FAC04" w14:textId="77777777" w:rsidR="00624589" w:rsidRPr="0079069D" w:rsidRDefault="00624589" w:rsidP="000D63B2">
      <w:pPr>
        <w:spacing w:line="360" w:lineRule="auto"/>
        <w:rPr>
          <w:b/>
          <w:bCs/>
          <w:sz w:val="24"/>
          <w:szCs w:val="24"/>
        </w:rPr>
      </w:pPr>
      <w:r w:rsidRPr="0079069D">
        <w:rPr>
          <w:b/>
          <w:bCs/>
          <w:sz w:val="24"/>
          <w:szCs w:val="24"/>
        </w:rPr>
        <w:t>Note:</w:t>
      </w:r>
    </w:p>
    <w:p w14:paraId="4D86D31E" w14:textId="77777777" w:rsidR="00624589" w:rsidRPr="0079069D" w:rsidRDefault="00624589" w:rsidP="000D63B2">
      <w:pPr>
        <w:pStyle w:val="ListParagraph"/>
        <w:numPr>
          <w:ilvl w:val="0"/>
          <w:numId w:val="121"/>
        </w:numPr>
        <w:spacing w:line="360" w:lineRule="auto"/>
        <w:rPr>
          <w:sz w:val="24"/>
          <w:szCs w:val="24"/>
        </w:rPr>
      </w:pPr>
      <w:r w:rsidRPr="0079069D">
        <w:rPr>
          <w:sz w:val="24"/>
          <w:szCs w:val="24"/>
        </w:rPr>
        <w:t>Click Energy ceased operating on 31 March 2021 with all customers migrated to AGL.</w:t>
      </w:r>
    </w:p>
    <w:p w14:paraId="485E128B" w14:textId="77777777" w:rsidR="00624589" w:rsidRPr="0079069D" w:rsidRDefault="00624589" w:rsidP="000D63B2">
      <w:pPr>
        <w:pStyle w:val="Heading3"/>
        <w:spacing w:line="360" w:lineRule="auto"/>
        <w:rPr>
          <w:sz w:val="26"/>
          <w:szCs w:val="26"/>
        </w:rPr>
      </w:pPr>
      <w:r w:rsidRPr="0079069D">
        <w:rPr>
          <w:sz w:val="26"/>
          <w:szCs w:val="26"/>
        </w:rPr>
        <w:t>31 March 2021 report</w:t>
      </w:r>
    </w:p>
    <w:tbl>
      <w:tblPr>
        <w:tblStyle w:val="TableGrid"/>
        <w:tblW w:w="5000" w:type="pct"/>
        <w:tblLook w:val="0020" w:firstRow="1" w:lastRow="0" w:firstColumn="0" w:lastColumn="0" w:noHBand="0" w:noVBand="0"/>
      </w:tblPr>
      <w:tblGrid>
        <w:gridCol w:w="4638"/>
        <w:gridCol w:w="3075"/>
        <w:gridCol w:w="3077"/>
      </w:tblGrid>
      <w:tr w:rsidR="00624589" w:rsidRPr="0079069D" w14:paraId="14CA4C9F" w14:textId="77777777" w:rsidTr="00055EFC">
        <w:trPr>
          <w:trHeight w:val="340"/>
        </w:trPr>
        <w:tc>
          <w:tcPr>
            <w:tcW w:w="2149" w:type="pct"/>
          </w:tcPr>
          <w:p w14:paraId="5BFA46DF"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1425" w:type="pct"/>
          </w:tcPr>
          <w:p w14:paraId="2B7DB3D4" w14:textId="77777777" w:rsidR="00624589" w:rsidRPr="0079069D" w:rsidRDefault="00624589" w:rsidP="000D63B2">
            <w:pPr>
              <w:spacing w:line="360" w:lineRule="auto"/>
              <w:rPr>
                <w:b/>
                <w:bCs/>
                <w:sz w:val="24"/>
                <w:szCs w:val="24"/>
              </w:rPr>
            </w:pPr>
            <w:r w:rsidRPr="0079069D">
              <w:rPr>
                <w:b/>
                <w:bCs/>
                <w:sz w:val="24"/>
                <w:szCs w:val="24"/>
              </w:rPr>
              <w:t>Number of systems where exports generated and sold to retailer for previous 3-month period</w:t>
            </w:r>
          </w:p>
        </w:tc>
        <w:tc>
          <w:tcPr>
            <w:tcW w:w="1426" w:type="pct"/>
          </w:tcPr>
          <w:p w14:paraId="10688530" w14:textId="77777777" w:rsidR="00624589" w:rsidRPr="0079069D" w:rsidRDefault="00624589" w:rsidP="000D63B2">
            <w:pPr>
              <w:spacing w:line="360" w:lineRule="auto"/>
              <w:rPr>
                <w:b/>
                <w:bCs/>
                <w:sz w:val="24"/>
                <w:szCs w:val="24"/>
              </w:rPr>
            </w:pPr>
            <w:r w:rsidRPr="0079069D">
              <w:rPr>
                <w:b/>
                <w:bCs/>
                <w:sz w:val="24"/>
                <w:szCs w:val="24"/>
              </w:rPr>
              <w:t>Total amount generated and purchased from these systems for previous 3-month period (kWh)</w:t>
            </w:r>
          </w:p>
        </w:tc>
      </w:tr>
      <w:tr w:rsidR="00624589" w:rsidRPr="0079069D" w14:paraId="6FBA618A" w14:textId="77777777" w:rsidTr="00055EFC">
        <w:trPr>
          <w:trHeight w:val="340"/>
        </w:trPr>
        <w:tc>
          <w:tcPr>
            <w:tcW w:w="2149" w:type="pct"/>
          </w:tcPr>
          <w:p w14:paraId="2FEA1C7F" w14:textId="77777777" w:rsidR="00624589" w:rsidRPr="0079069D" w:rsidRDefault="00624589" w:rsidP="000D63B2">
            <w:pPr>
              <w:spacing w:line="360" w:lineRule="auto"/>
              <w:rPr>
                <w:sz w:val="24"/>
                <w:szCs w:val="24"/>
              </w:rPr>
            </w:pPr>
            <w:r w:rsidRPr="0079069D">
              <w:rPr>
                <w:sz w:val="24"/>
                <w:szCs w:val="24"/>
              </w:rPr>
              <w:t>1st Energy</w:t>
            </w:r>
          </w:p>
        </w:tc>
        <w:tc>
          <w:tcPr>
            <w:tcW w:w="1425" w:type="pct"/>
          </w:tcPr>
          <w:p w14:paraId="4353F879" w14:textId="77777777" w:rsidR="00624589" w:rsidRPr="0079069D" w:rsidRDefault="00624589" w:rsidP="000D63B2">
            <w:pPr>
              <w:spacing w:line="360" w:lineRule="auto"/>
              <w:rPr>
                <w:sz w:val="24"/>
                <w:szCs w:val="24"/>
              </w:rPr>
            </w:pPr>
            <w:r w:rsidRPr="0079069D">
              <w:rPr>
                <w:sz w:val="24"/>
                <w:szCs w:val="24"/>
              </w:rPr>
              <w:t>3,151</w:t>
            </w:r>
          </w:p>
        </w:tc>
        <w:tc>
          <w:tcPr>
            <w:tcW w:w="1426" w:type="pct"/>
          </w:tcPr>
          <w:p w14:paraId="0770069D" w14:textId="77777777" w:rsidR="00624589" w:rsidRPr="0079069D" w:rsidRDefault="00624589" w:rsidP="000D63B2">
            <w:pPr>
              <w:spacing w:line="360" w:lineRule="auto"/>
              <w:rPr>
                <w:sz w:val="24"/>
                <w:szCs w:val="24"/>
              </w:rPr>
            </w:pPr>
            <w:r w:rsidRPr="0079069D">
              <w:rPr>
                <w:sz w:val="24"/>
                <w:szCs w:val="24"/>
              </w:rPr>
              <w:t>3,290,507.00</w:t>
            </w:r>
          </w:p>
        </w:tc>
      </w:tr>
      <w:tr w:rsidR="00624589" w:rsidRPr="0079069D" w14:paraId="77488338" w14:textId="77777777" w:rsidTr="00055EFC">
        <w:trPr>
          <w:trHeight w:val="340"/>
        </w:trPr>
        <w:tc>
          <w:tcPr>
            <w:tcW w:w="2149" w:type="pct"/>
          </w:tcPr>
          <w:p w14:paraId="5C3CE74A" w14:textId="77777777" w:rsidR="00624589" w:rsidRPr="0079069D" w:rsidRDefault="00624589" w:rsidP="000D63B2">
            <w:pPr>
              <w:spacing w:line="360" w:lineRule="auto"/>
              <w:rPr>
                <w:sz w:val="24"/>
                <w:szCs w:val="24"/>
              </w:rPr>
            </w:pPr>
            <w:r w:rsidRPr="0079069D">
              <w:rPr>
                <w:sz w:val="24"/>
                <w:szCs w:val="24"/>
              </w:rPr>
              <w:t>AGL</w:t>
            </w:r>
          </w:p>
        </w:tc>
        <w:tc>
          <w:tcPr>
            <w:tcW w:w="1425" w:type="pct"/>
          </w:tcPr>
          <w:p w14:paraId="2781DAF9" w14:textId="77777777" w:rsidR="00624589" w:rsidRPr="0079069D" w:rsidRDefault="00624589" w:rsidP="000D63B2">
            <w:pPr>
              <w:spacing w:line="360" w:lineRule="auto"/>
              <w:rPr>
                <w:sz w:val="24"/>
                <w:szCs w:val="24"/>
              </w:rPr>
            </w:pPr>
            <w:r w:rsidRPr="0079069D">
              <w:rPr>
                <w:sz w:val="24"/>
                <w:szCs w:val="24"/>
              </w:rPr>
              <w:t>71,523</w:t>
            </w:r>
          </w:p>
        </w:tc>
        <w:tc>
          <w:tcPr>
            <w:tcW w:w="1426" w:type="pct"/>
          </w:tcPr>
          <w:p w14:paraId="3BBA5B2C" w14:textId="77777777" w:rsidR="00624589" w:rsidRPr="0079069D" w:rsidRDefault="00624589" w:rsidP="000D63B2">
            <w:pPr>
              <w:spacing w:line="360" w:lineRule="auto"/>
              <w:rPr>
                <w:sz w:val="24"/>
                <w:szCs w:val="24"/>
              </w:rPr>
            </w:pPr>
            <w:r w:rsidRPr="0079069D">
              <w:rPr>
                <w:sz w:val="24"/>
                <w:szCs w:val="24"/>
              </w:rPr>
              <w:t>95,620,156.32</w:t>
            </w:r>
          </w:p>
        </w:tc>
      </w:tr>
      <w:tr w:rsidR="00624589" w:rsidRPr="0079069D" w14:paraId="2AE21F8D" w14:textId="77777777" w:rsidTr="00055EFC">
        <w:trPr>
          <w:trHeight w:val="340"/>
        </w:trPr>
        <w:tc>
          <w:tcPr>
            <w:tcW w:w="2149" w:type="pct"/>
          </w:tcPr>
          <w:p w14:paraId="33DEEC30" w14:textId="77777777" w:rsidR="00624589" w:rsidRPr="0079069D" w:rsidRDefault="00624589" w:rsidP="000D63B2">
            <w:pPr>
              <w:spacing w:line="360" w:lineRule="auto"/>
              <w:rPr>
                <w:sz w:val="24"/>
                <w:szCs w:val="24"/>
              </w:rPr>
            </w:pPr>
            <w:r w:rsidRPr="0079069D">
              <w:rPr>
                <w:sz w:val="24"/>
                <w:szCs w:val="24"/>
              </w:rPr>
              <w:t>Alinta Energy</w:t>
            </w:r>
          </w:p>
        </w:tc>
        <w:tc>
          <w:tcPr>
            <w:tcW w:w="1425" w:type="pct"/>
          </w:tcPr>
          <w:p w14:paraId="0A17B632" w14:textId="77777777" w:rsidR="00624589" w:rsidRPr="0079069D" w:rsidRDefault="00624589" w:rsidP="000D63B2">
            <w:pPr>
              <w:spacing w:line="360" w:lineRule="auto"/>
              <w:rPr>
                <w:sz w:val="24"/>
                <w:szCs w:val="24"/>
              </w:rPr>
            </w:pPr>
            <w:r w:rsidRPr="0079069D">
              <w:rPr>
                <w:sz w:val="24"/>
                <w:szCs w:val="24"/>
              </w:rPr>
              <w:t>22,981</w:t>
            </w:r>
          </w:p>
        </w:tc>
        <w:tc>
          <w:tcPr>
            <w:tcW w:w="1426" w:type="pct"/>
          </w:tcPr>
          <w:p w14:paraId="4AB55DF3" w14:textId="77777777" w:rsidR="00624589" w:rsidRPr="0079069D" w:rsidRDefault="00624589" w:rsidP="000D63B2">
            <w:pPr>
              <w:spacing w:line="360" w:lineRule="auto"/>
              <w:rPr>
                <w:sz w:val="24"/>
                <w:szCs w:val="24"/>
              </w:rPr>
            </w:pPr>
            <w:r w:rsidRPr="0079069D">
              <w:rPr>
                <w:sz w:val="24"/>
                <w:szCs w:val="24"/>
              </w:rPr>
              <w:t>30,499,190.04</w:t>
            </w:r>
          </w:p>
        </w:tc>
      </w:tr>
      <w:tr w:rsidR="00624589" w:rsidRPr="0079069D" w14:paraId="77770AF6" w14:textId="77777777" w:rsidTr="00055EFC">
        <w:trPr>
          <w:trHeight w:val="340"/>
        </w:trPr>
        <w:tc>
          <w:tcPr>
            <w:tcW w:w="2149" w:type="pct"/>
          </w:tcPr>
          <w:p w14:paraId="3FE129C2" w14:textId="77777777" w:rsidR="00624589" w:rsidRPr="0079069D" w:rsidRDefault="00624589" w:rsidP="000D63B2">
            <w:pPr>
              <w:spacing w:line="360" w:lineRule="auto"/>
              <w:rPr>
                <w:sz w:val="24"/>
                <w:szCs w:val="24"/>
              </w:rPr>
            </w:pPr>
            <w:r w:rsidRPr="0079069D">
              <w:rPr>
                <w:sz w:val="24"/>
                <w:szCs w:val="24"/>
              </w:rPr>
              <w:t>Click Energy</w:t>
            </w:r>
            <w:r w:rsidRPr="0079069D">
              <w:rPr>
                <w:sz w:val="24"/>
                <w:szCs w:val="24"/>
                <w:vertAlign w:val="superscript"/>
              </w:rPr>
              <w:t>1</w:t>
            </w:r>
          </w:p>
        </w:tc>
        <w:tc>
          <w:tcPr>
            <w:tcW w:w="1425" w:type="pct"/>
          </w:tcPr>
          <w:p w14:paraId="3C0BC088" w14:textId="77777777" w:rsidR="00624589" w:rsidRPr="0079069D" w:rsidRDefault="00624589" w:rsidP="000D63B2">
            <w:pPr>
              <w:spacing w:line="360" w:lineRule="auto"/>
              <w:rPr>
                <w:sz w:val="24"/>
                <w:szCs w:val="24"/>
              </w:rPr>
            </w:pPr>
            <w:r w:rsidRPr="0079069D">
              <w:rPr>
                <w:sz w:val="24"/>
                <w:szCs w:val="24"/>
              </w:rPr>
              <w:t>7,555</w:t>
            </w:r>
          </w:p>
        </w:tc>
        <w:tc>
          <w:tcPr>
            <w:tcW w:w="1426" w:type="pct"/>
          </w:tcPr>
          <w:p w14:paraId="29E5FF11" w14:textId="77777777" w:rsidR="00624589" w:rsidRPr="0079069D" w:rsidRDefault="00624589" w:rsidP="000D63B2">
            <w:pPr>
              <w:spacing w:line="360" w:lineRule="auto"/>
              <w:rPr>
                <w:sz w:val="24"/>
                <w:szCs w:val="24"/>
              </w:rPr>
            </w:pPr>
            <w:r w:rsidRPr="0079069D">
              <w:rPr>
                <w:sz w:val="24"/>
                <w:szCs w:val="24"/>
              </w:rPr>
              <w:t>11,069,057.00</w:t>
            </w:r>
          </w:p>
        </w:tc>
      </w:tr>
      <w:tr w:rsidR="00624589" w:rsidRPr="0079069D" w14:paraId="3BF9268F" w14:textId="77777777" w:rsidTr="00055EFC">
        <w:trPr>
          <w:trHeight w:val="340"/>
        </w:trPr>
        <w:tc>
          <w:tcPr>
            <w:tcW w:w="2149" w:type="pct"/>
          </w:tcPr>
          <w:p w14:paraId="2CEC6CC4" w14:textId="77777777" w:rsidR="00624589" w:rsidRPr="0079069D" w:rsidRDefault="00624589" w:rsidP="000D63B2">
            <w:pPr>
              <w:spacing w:line="360" w:lineRule="auto"/>
              <w:rPr>
                <w:sz w:val="24"/>
                <w:szCs w:val="24"/>
              </w:rPr>
            </w:pPr>
            <w:r w:rsidRPr="0079069D">
              <w:rPr>
                <w:sz w:val="24"/>
                <w:szCs w:val="24"/>
              </w:rPr>
              <w:t>Blue NRG</w:t>
            </w:r>
          </w:p>
        </w:tc>
        <w:tc>
          <w:tcPr>
            <w:tcW w:w="1425" w:type="pct"/>
          </w:tcPr>
          <w:p w14:paraId="0515562D" w14:textId="77777777" w:rsidR="00624589" w:rsidRPr="0079069D" w:rsidRDefault="00624589" w:rsidP="000D63B2">
            <w:pPr>
              <w:spacing w:line="360" w:lineRule="auto"/>
              <w:rPr>
                <w:sz w:val="24"/>
                <w:szCs w:val="24"/>
              </w:rPr>
            </w:pPr>
            <w:r w:rsidRPr="0079069D">
              <w:rPr>
                <w:sz w:val="24"/>
                <w:szCs w:val="24"/>
              </w:rPr>
              <w:t>398</w:t>
            </w:r>
          </w:p>
        </w:tc>
        <w:tc>
          <w:tcPr>
            <w:tcW w:w="1426" w:type="pct"/>
          </w:tcPr>
          <w:p w14:paraId="1E97ADF4" w14:textId="77777777" w:rsidR="00624589" w:rsidRPr="0079069D" w:rsidRDefault="00624589" w:rsidP="000D63B2">
            <w:pPr>
              <w:spacing w:line="360" w:lineRule="auto"/>
              <w:rPr>
                <w:sz w:val="24"/>
                <w:szCs w:val="24"/>
              </w:rPr>
            </w:pPr>
            <w:r w:rsidRPr="0079069D">
              <w:rPr>
                <w:sz w:val="24"/>
                <w:szCs w:val="24"/>
              </w:rPr>
              <w:t>1,851,681.20</w:t>
            </w:r>
          </w:p>
        </w:tc>
      </w:tr>
      <w:tr w:rsidR="00624589" w:rsidRPr="0079069D" w14:paraId="175626D6" w14:textId="77777777" w:rsidTr="00055EFC">
        <w:trPr>
          <w:trHeight w:val="340"/>
        </w:trPr>
        <w:tc>
          <w:tcPr>
            <w:tcW w:w="2149" w:type="pct"/>
          </w:tcPr>
          <w:p w14:paraId="60490946" w14:textId="77777777" w:rsidR="00624589" w:rsidRPr="0079069D" w:rsidRDefault="00624589" w:rsidP="000D63B2">
            <w:pPr>
              <w:spacing w:line="360" w:lineRule="auto"/>
              <w:rPr>
                <w:sz w:val="24"/>
                <w:szCs w:val="24"/>
              </w:rPr>
            </w:pPr>
            <w:r w:rsidRPr="0079069D">
              <w:rPr>
                <w:sz w:val="24"/>
                <w:szCs w:val="24"/>
              </w:rPr>
              <w:t>Elysian Energy</w:t>
            </w:r>
          </w:p>
        </w:tc>
        <w:tc>
          <w:tcPr>
            <w:tcW w:w="1425" w:type="pct"/>
          </w:tcPr>
          <w:p w14:paraId="6CF5ADA6" w14:textId="77777777" w:rsidR="00624589" w:rsidRPr="0079069D" w:rsidRDefault="00624589" w:rsidP="000D63B2">
            <w:pPr>
              <w:spacing w:line="360" w:lineRule="auto"/>
              <w:rPr>
                <w:sz w:val="24"/>
                <w:szCs w:val="24"/>
              </w:rPr>
            </w:pPr>
            <w:r w:rsidRPr="0079069D">
              <w:rPr>
                <w:sz w:val="24"/>
                <w:szCs w:val="24"/>
              </w:rPr>
              <w:t>1,660</w:t>
            </w:r>
          </w:p>
        </w:tc>
        <w:tc>
          <w:tcPr>
            <w:tcW w:w="1426" w:type="pct"/>
          </w:tcPr>
          <w:p w14:paraId="2813B6BD" w14:textId="77777777" w:rsidR="00624589" w:rsidRPr="0079069D" w:rsidRDefault="00624589" w:rsidP="000D63B2">
            <w:pPr>
              <w:spacing w:line="360" w:lineRule="auto"/>
              <w:rPr>
                <w:sz w:val="24"/>
                <w:szCs w:val="24"/>
              </w:rPr>
            </w:pPr>
            <w:r w:rsidRPr="0079069D">
              <w:rPr>
                <w:sz w:val="24"/>
                <w:szCs w:val="24"/>
              </w:rPr>
              <w:t>2,373,507.20</w:t>
            </w:r>
          </w:p>
        </w:tc>
      </w:tr>
      <w:tr w:rsidR="00624589" w:rsidRPr="0079069D" w14:paraId="22B02D8F" w14:textId="77777777" w:rsidTr="00055EFC">
        <w:trPr>
          <w:trHeight w:val="340"/>
        </w:trPr>
        <w:tc>
          <w:tcPr>
            <w:tcW w:w="2149" w:type="pct"/>
          </w:tcPr>
          <w:p w14:paraId="5F1C9FBB" w14:textId="77777777" w:rsidR="00624589" w:rsidRPr="0079069D" w:rsidRDefault="00624589" w:rsidP="000D63B2">
            <w:pPr>
              <w:spacing w:line="360" w:lineRule="auto"/>
              <w:rPr>
                <w:sz w:val="24"/>
                <w:szCs w:val="24"/>
              </w:rPr>
            </w:pPr>
            <w:r w:rsidRPr="0079069D">
              <w:rPr>
                <w:sz w:val="24"/>
                <w:szCs w:val="24"/>
              </w:rPr>
              <w:t>EnergyAustralia</w:t>
            </w:r>
          </w:p>
        </w:tc>
        <w:tc>
          <w:tcPr>
            <w:tcW w:w="1425" w:type="pct"/>
          </w:tcPr>
          <w:p w14:paraId="6828A76B" w14:textId="77777777" w:rsidR="00624589" w:rsidRPr="0079069D" w:rsidRDefault="00624589" w:rsidP="000D63B2">
            <w:pPr>
              <w:spacing w:line="360" w:lineRule="auto"/>
              <w:rPr>
                <w:sz w:val="24"/>
                <w:szCs w:val="24"/>
              </w:rPr>
            </w:pPr>
            <w:r w:rsidRPr="0079069D">
              <w:rPr>
                <w:sz w:val="24"/>
                <w:szCs w:val="24"/>
              </w:rPr>
              <w:t>65,288</w:t>
            </w:r>
          </w:p>
        </w:tc>
        <w:tc>
          <w:tcPr>
            <w:tcW w:w="1426" w:type="pct"/>
          </w:tcPr>
          <w:p w14:paraId="7AAB8F94" w14:textId="77777777" w:rsidR="00624589" w:rsidRPr="0079069D" w:rsidRDefault="00624589" w:rsidP="000D63B2">
            <w:pPr>
              <w:spacing w:line="360" w:lineRule="auto"/>
              <w:rPr>
                <w:sz w:val="24"/>
                <w:szCs w:val="24"/>
              </w:rPr>
            </w:pPr>
            <w:r w:rsidRPr="0079069D">
              <w:rPr>
                <w:sz w:val="24"/>
                <w:szCs w:val="24"/>
              </w:rPr>
              <w:t>68,002,617.00</w:t>
            </w:r>
          </w:p>
        </w:tc>
      </w:tr>
      <w:tr w:rsidR="00624589" w:rsidRPr="0079069D" w14:paraId="073CA75D" w14:textId="77777777" w:rsidTr="00055EFC">
        <w:trPr>
          <w:trHeight w:val="340"/>
        </w:trPr>
        <w:tc>
          <w:tcPr>
            <w:tcW w:w="2149" w:type="pct"/>
          </w:tcPr>
          <w:p w14:paraId="5BD0861D" w14:textId="77777777" w:rsidR="00624589" w:rsidRPr="0079069D" w:rsidRDefault="00624589" w:rsidP="000D63B2">
            <w:pPr>
              <w:spacing w:line="360" w:lineRule="auto"/>
              <w:rPr>
                <w:sz w:val="24"/>
                <w:szCs w:val="24"/>
              </w:rPr>
            </w:pPr>
            <w:r w:rsidRPr="0079069D">
              <w:rPr>
                <w:sz w:val="24"/>
                <w:szCs w:val="24"/>
              </w:rPr>
              <w:t>GloBird Energy</w:t>
            </w:r>
          </w:p>
        </w:tc>
        <w:tc>
          <w:tcPr>
            <w:tcW w:w="1425" w:type="pct"/>
          </w:tcPr>
          <w:p w14:paraId="69B5E518" w14:textId="77777777" w:rsidR="00624589" w:rsidRPr="0079069D" w:rsidRDefault="00624589" w:rsidP="000D63B2">
            <w:pPr>
              <w:spacing w:line="360" w:lineRule="auto"/>
              <w:rPr>
                <w:sz w:val="24"/>
                <w:szCs w:val="24"/>
              </w:rPr>
            </w:pPr>
            <w:r w:rsidRPr="0079069D">
              <w:rPr>
                <w:sz w:val="24"/>
                <w:szCs w:val="24"/>
              </w:rPr>
              <w:t>8,639</w:t>
            </w:r>
          </w:p>
        </w:tc>
        <w:tc>
          <w:tcPr>
            <w:tcW w:w="1426" w:type="pct"/>
          </w:tcPr>
          <w:p w14:paraId="0222AC67" w14:textId="77777777" w:rsidR="00624589" w:rsidRPr="0079069D" w:rsidRDefault="00624589" w:rsidP="000D63B2">
            <w:pPr>
              <w:spacing w:line="360" w:lineRule="auto"/>
              <w:rPr>
                <w:sz w:val="24"/>
                <w:szCs w:val="24"/>
              </w:rPr>
            </w:pPr>
            <w:r w:rsidRPr="0079069D">
              <w:rPr>
                <w:sz w:val="24"/>
                <w:szCs w:val="24"/>
              </w:rPr>
              <w:t>10,181,414.39</w:t>
            </w:r>
          </w:p>
        </w:tc>
      </w:tr>
      <w:tr w:rsidR="00624589" w:rsidRPr="0079069D" w14:paraId="51865699" w14:textId="77777777" w:rsidTr="00055EFC">
        <w:trPr>
          <w:trHeight w:val="340"/>
        </w:trPr>
        <w:tc>
          <w:tcPr>
            <w:tcW w:w="2149" w:type="pct"/>
          </w:tcPr>
          <w:p w14:paraId="3CED5A41" w14:textId="77777777" w:rsidR="00624589" w:rsidRPr="0079069D" w:rsidRDefault="00624589" w:rsidP="000D63B2">
            <w:pPr>
              <w:spacing w:line="360" w:lineRule="auto"/>
              <w:rPr>
                <w:sz w:val="24"/>
                <w:szCs w:val="24"/>
              </w:rPr>
            </w:pPr>
            <w:r w:rsidRPr="0079069D">
              <w:rPr>
                <w:sz w:val="24"/>
                <w:szCs w:val="24"/>
              </w:rPr>
              <w:t>Lumo Energy</w:t>
            </w:r>
          </w:p>
        </w:tc>
        <w:tc>
          <w:tcPr>
            <w:tcW w:w="1425" w:type="pct"/>
          </w:tcPr>
          <w:p w14:paraId="78AC344F" w14:textId="77777777" w:rsidR="00624589" w:rsidRPr="0079069D" w:rsidRDefault="00624589" w:rsidP="000D63B2">
            <w:pPr>
              <w:spacing w:line="360" w:lineRule="auto"/>
              <w:rPr>
                <w:sz w:val="24"/>
                <w:szCs w:val="24"/>
              </w:rPr>
            </w:pPr>
            <w:r w:rsidRPr="0079069D">
              <w:rPr>
                <w:sz w:val="24"/>
                <w:szCs w:val="24"/>
              </w:rPr>
              <w:t>22,725</w:t>
            </w:r>
          </w:p>
        </w:tc>
        <w:tc>
          <w:tcPr>
            <w:tcW w:w="1426" w:type="pct"/>
          </w:tcPr>
          <w:p w14:paraId="015FC146" w14:textId="77777777" w:rsidR="00624589" w:rsidRPr="0079069D" w:rsidRDefault="00624589" w:rsidP="000D63B2">
            <w:pPr>
              <w:spacing w:line="360" w:lineRule="auto"/>
              <w:rPr>
                <w:sz w:val="24"/>
                <w:szCs w:val="24"/>
              </w:rPr>
            </w:pPr>
            <w:r w:rsidRPr="0079069D">
              <w:rPr>
                <w:sz w:val="24"/>
                <w:szCs w:val="24"/>
              </w:rPr>
              <w:t>24,928,708.00</w:t>
            </w:r>
          </w:p>
        </w:tc>
      </w:tr>
      <w:tr w:rsidR="00624589" w:rsidRPr="0079069D" w14:paraId="1249212F" w14:textId="77777777" w:rsidTr="00055EFC">
        <w:trPr>
          <w:trHeight w:val="340"/>
        </w:trPr>
        <w:tc>
          <w:tcPr>
            <w:tcW w:w="2149" w:type="pct"/>
          </w:tcPr>
          <w:p w14:paraId="29B4FFF4" w14:textId="77777777" w:rsidR="00624589" w:rsidRPr="0079069D" w:rsidRDefault="00624589" w:rsidP="000D63B2">
            <w:pPr>
              <w:spacing w:line="360" w:lineRule="auto"/>
              <w:rPr>
                <w:sz w:val="24"/>
                <w:szCs w:val="24"/>
              </w:rPr>
            </w:pPr>
            <w:r w:rsidRPr="0079069D">
              <w:rPr>
                <w:sz w:val="24"/>
                <w:szCs w:val="24"/>
              </w:rPr>
              <w:t>M2 Energy (includes Dodo Power and Gas and Commander Power and Gas)</w:t>
            </w:r>
          </w:p>
        </w:tc>
        <w:tc>
          <w:tcPr>
            <w:tcW w:w="1425" w:type="pct"/>
          </w:tcPr>
          <w:p w14:paraId="1FCC06D0" w14:textId="77777777" w:rsidR="00624589" w:rsidRPr="0079069D" w:rsidRDefault="00624589" w:rsidP="000D63B2">
            <w:pPr>
              <w:spacing w:line="360" w:lineRule="auto"/>
              <w:rPr>
                <w:sz w:val="24"/>
                <w:szCs w:val="24"/>
              </w:rPr>
            </w:pPr>
            <w:r w:rsidRPr="0079069D">
              <w:rPr>
                <w:sz w:val="24"/>
                <w:szCs w:val="24"/>
              </w:rPr>
              <w:t>9,686</w:t>
            </w:r>
          </w:p>
        </w:tc>
        <w:tc>
          <w:tcPr>
            <w:tcW w:w="1426" w:type="pct"/>
          </w:tcPr>
          <w:p w14:paraId="712E24DD" w14:textId="77777777" w:rsidR="00624589" w:rsidRPr="0079069D" w:rsidRDefault="00624589" w:rsidP="000D63B2">
            <w:pPr>
              <w:spacing w:line="360" w:lineRule="auto"/>
              <w:rPr>
                <w:sz w:val="24"/>
                <w:szCs w:val="24"/>
              </w:rPr>
            </w:pPr>
            <w:r w:rsidRPr="0079069D">
              <w:rPr>
                <w:sz w:val="24"/>
                <w:szCs w:val="24"/>
              </w:rPr>
              <w:t>9,998,738.33</w:t>
            </w:r>
          </w:p>
        </w:tc>
      </w:tr>
      <w:tr w:rsidR="00624589" w:rsidRPr="0079069D" w14:paraId="4C647B83" w14:textId="77777777" w:rsidTr="00055EFC">
        <w:trPr>
          <w:trHeight w:val="340"/>
        </w:trPr>
        <w:tc>
          <w:tcPr>
            <w:tcW w:w="2149" w:type="pct"/>
          </w:tcPr>
          <w:p w14:paraId="1A8AB4F5" w14:textId="77777777" w:rsidR="00624589" w:rsidRPr="0079069D" w:rsidRDefault="00624589" w:rsidP="000D63B2">
            <w:pPr>
              <w:spacing w:line="360" w:lineRule="auto"/>
              <w:rPr>
                <w:sz w:val="24"/>
                <w:szCs w:val="24"/>
              </w:rPr>
            </w:pPr>
            <w:r w:rsidRPr="0079069D">
              <w:rPr>
                <w:sz w:val="24"/>
                <w:szCs w:val="24"/>
              </w:rPr>
              <w:t>Momentum Energy</w:t>
            </w:r>
          </w:p>
        </w:tc>
        <w:tc>
          <w:tcPr>
            <w:tcW w:w="1425" w:type="pct"/>
          </w:tcPr>
          <w:p w14:paraId="564CED46" w14:textId="77777777" w:rsidR="00624589" w:rsidRPr="0079069D" w:rsidRDefault="00624589" w:rsidP="000D63B2">
            <w:pPr>
              <w:spacing w:line="360" w:lineRule="auto"/>
              <w:rPr>
                <w:sz w:val="24"/>
                <w:szCs w:val="24"/>
              </w:rPr>
            </w:pPr>
            <w:r w:rsidRPr="0079069D">
              <w:rPr>
                <w:sz w:val="24"/>
                <w:szCs w:val="24"/>
              </w:rPr>
              <w:t>19,035</w:t>
            </w:r>
          </w:p>
        </w:tc>
        <w:tc>
          <w:tcPr>
            <w:tcW w:w="1426" w:type="pct"/>
          </w:tcPr>
          <w:p w14:paraId="60378133" w14:textId="77777777" w:rsidR="00624589" w:rsidRPr="0079069D" w:rsidRDefault="00624589" w:rsidP="000D63B2">
            <w:pPr>
              <w:spacing w:line="360" w:lineRule="auto"/>
              <w:rPr>
                <w:sz w:val="24"/>
                <w:szCs w:val="24"/>
              </w:rPr>
            </w:pPr>
            <w:r w:rsidRPr="0079069D">
              <w:rPr>
                <w:sz w:val="24"/>
                <w:szCs w:val="24"/>
              </w:rPr>
              <w:t>21,918,846.00</w:t>
            </w:r>
          </w:p>
        </w:tc>
      </w:tr>
      <w:tr w:rsidR="00624589" w:rsidRPr="0079069D" w14:paraId="654EA1BD" w14:textId="77777777" w:rsidTr="00055EFC">
        <w:trPr>
          <w:trHeight w:val="340"/>
        </w:trPr>
        <w:tc>
          <w:tcPr>
            <w:tcW w:w="2149" w:type="pct"/>
          </w:tcPr>
          <w:p w14:paraId="45E31F57" w14:textId="77777777" w:rsidR="00624589" w:rsidRPr="0079069D" w:rsidRDefault="00624589" w:rsidP="000D63B2">
            <w:pPr>
              <w:spacing w:line="360" w:lineRule="auto"/>
              <w:rPr>
                <w:sz w:val="24"/>
                <w:szCs w:val="24"/>
              </w:rPr>
            </w:pPr>
            <w:r w:rsidRPr="0079069D">
              <w:rPr>
                <w:sz w:val="24"/>
                <w:szCs w:val="24"/>
              </w:rPr>
              <w:t>Origin Energy</w:t>
            </w:r>
          </w:p>
        </w:tc>
        <w:tc>
          <w:tcPr>
            <w:tcW w:w="1425" w:type="pct"/>
          </w:tcPr>
          <w:p w14:paraId="353622C6" w14:textId="77777777" w:rsidR="00624589" w:rsidRPr="0079069D" w:rsidRDefault="00624589" w:rsidP="000D63B2">
            <w:pPr>
              <w:spacing w:line="360" w:lineRule="auto"/>
              <w:rPr>
                <w:sz w:val="24"/>
                <w:szCs w:val="24"/>
              </w:rPr>
            </w:pPr>
            <w:r w:rsidRPr="0079069D">
              <w:rPr>
                <w:sz w:val="24"/>
                <w:szCs w:val="24"/>
              </w:rPr>
              <w:t>71,684</w:t>
            </w:r>
          </w:p>
        </w:tc>
        <w:tc>
          <w:tcPr>
            <w:tcW w:w="1426" w:type="pct"/>
          </w:tcPr>
          <w:p w14:paraId="78E0DB6B" w14:textId="77777777" w:rsidR="00624589" w:rsidRPr="0079069D" w:rsidRDefault="00624589" w:rsidP="000D63B2">
            <w:pPr>
              <w:spacing w:line="360" w:lineRule="auto"/>
              <w:rPr>
                <w:sz w:val="24"/>
                <w:szCs w:val="24"/>
              </w:rPr>
            </w:pPr>
            <w:r w:rsidRPr="0079069D">
              <w:rPr>
                <w:sz w:val="24"/>
                <w:szCs w:val="24"/>
              </w:rPr>
              <w:t>81,730,218.00</w:t>
            </w:r>
          </w:p>
        </w:tc>
      </w:tr>
      <w:tr w:rsidR="00624589" w:rsidRPr="0079069D" w14:paraId="1F9AA1D0" w14:textId="77777777" w:rsidTr="00055EFC">
        <w:trPr>
          <w:trHeight w:val="340"/>
        </w:trPr>
        <w:tc>
          <w:tcPr>
            <w:tcW w:w="2149" w:type="pct"/>
          </w:tcPr>
          <w:p w14:paraId="149FB1E5" w14:textId="77777777" w:rsidR="00624589" w:rsidRPr="0079069D" w:rsidRDefault="00624589" w:rsidP="000D63B2">
            <w:pPr>
              <w:spacing w:line="360" w:lineRule="auto"/>
              <w:rPr>
                <w:sz w:val="24"/>
                <w:szCs w:val="24"/>
              </w:rPr>
            </w:pPr>
            <w:r w:rsidRPr="0079069D">
              <w:rPr>
                <w:sz w:val="24"/>
                <w:szCs w:val="24"/>
              </w:rPr>
              <w:t>People Energy</w:t>
            </w:r>
          </w:p>
        </w:tc>
        <w:tc>
          <w:tcPr>
            <w:tcW w:w="1425" w:type="pct"/>
          </w:tcPr>
          <w:p w14:paraId="4D7856B0" w14:textId="77777777" w:rsidR="00624589" w:rsidRPr="0079069D" w:rsidRDefault="00624589" w:rsidP="000D63B2">
            <w:pPr>
              <w:spacing w:line="360" w:lineRule="auto"/>
              <w:rPr>
                <w:sz w:val="24"/>
                <w:szCs w:val="24"/>
              </w:rPr>
            </w:pPr>
            <w:r w:rsidRPr="0079069D">
              <w:rPr>
                <w:sz w:val="24"/>
                <w:szCs w:val="24"/>
              </w:rPr>
              <w:t>355</w:t>
            </w:r>
          </w:p>
        </w:tc>
        <w:tc>
          <w:tcPr>
            <w:tcW w:w="1426" w:type="pct"/>
          </w:tcPr>
          <w:p w14:paraId="1CA27621" w14:textId="77777777" w:rsidR="00624589" w:rsidRPr="0079069D" w:rsidRDefault="00624589" w:rsidP="000D63B2">
            <w:pPr>
              <w:spacing w:line="360" w:lineRule="auto"/>
              <w:rPr>
                <w:sz w:val="24"/>
                <w:szCs w:val="24"/>
              </w:rPr>
            </w:pPr>
            <w:r w:rsidRPr="0079069D">
              <w:rPr>
                <w:sz w:val="24"/>
                <w:szCs w:val="24"/>
              </w:rPr>
              <w:t>471,258.00</w:t>
            </w:r>
          </w:p>
        </w:tc>
      </w:tr>
      <w:tr w:rsidR="00624589" w:rsidRPr="0079069D" w14:paraId="67333C4B" w14:textId="77777777" w:rsidTr="00055EFC">
        <w:trPr>
          <w:trHeight w:val="340"/>
        </w:trPr>
        <w:tc>
          <w:tcPr>
            <w:tcW w:w="2149" w:type="pct"/>
          </w:tcPr>
          <w:p w14:paraId="0A3E6987" w14:textId="77777777" w:rsidR="00624589" w:rsidRPr="0079069D" w:rsidRDefault="00624589" w:rsidP="000D63B2">
            <w:pPr>
              <w:spacing w:line="360" w:lineRule="auto"/>
              <w:rPr>
                <w:sz w:val="24"/>
                <w:szCs w:val="24"/>
              </w:rPr>
            </w:pPr>
            <w:r w:rsidRPr="0079069D">
              <w:rPr>
                <w:sz w:val="24"/>
                <w:szCs w:val="24"/>
              </w:rPr>
              <w:t>Powerdirect</w:t>
            </w:r>
          </w:p>
        </w:tc>
        <w:tc>
          <w:tcPr>
            <w:tcW w:w="1425" w:type="pct"/>
          </w:tcPr>
          <w:p w14:paraId="17632607" w14:textId="77777777" w:rsidR="00624589" w:rsidRPr="0079069D" w:rsidRDefault="00624589" w:rsidP="000D63B2">
            <w:pPr>
              <w:spacing w:line="360" w:lineRule="auto"/>
              <w:rPr>
                <w:sz w:val="24"/>
                <w:szCs w:val="24"/>
              </w:rPr>
            </w:pPr>
            <w:r w:rsidRPr="0079069D">
              <w:rPr>
                <w:sz w:val="24"/>
                <w:szCs w:val="24"/>
              </w:rPr>
              <w:t>6,132</w:t>
            </w:r>
          </w:p>
        </w:tc>
        <w:tc>
          <w:tcPr>
            <w:tcW w:w="1426" w:type="pct"/>
          </w:tcPr>
          <w:p w14:paraId="51B6A70B" w14:textId="77777777" w:rsidR="00624589" w:rsidRPr="0079069D" w:rsidRDefault="00624589" w:rsidP="000D63B2">
            <w:pPr>
              <w:spacing w:line="360" w:lineRule="auto"/>
              <w:rPr>
                <w:sz w:val="24"/>
                <w:szCs w:val="24"/>
              </w:rPr>
            </w:pPr>
            <w:r w:rsidRPr="0079069D">
              <w:rPr>
                <w:sz w:val="24"/>
                <w:szCs w:val="24"/>
              </w:rPr>
              <w:t>8,386,708.18</w:t>
            </w:r>
          </w:p>
        </w:tc>
      </w:tr>
      <w:tr w:rsidR="00624589" w:rsidRPr="0079069D" w14:paraId="557A6662" w14:textId="77777777" w:rsidTr="00055EFC">
        <w:trPr>
          <w:trHeight w:val="340"/>
        </w:trPr>
        <w:tc>
          <w:tcPr>
            <w:tcW w:w="2149" w:type="pct"/>
          </w:tcPr>
          <w:p w14:paraId="339CE748" w14:textId="77777777" w:rsidR="00624589" w:rsidRPr="0079069D" w:rsidRDefault="00624589" w:rsidP="000D63B2">
            <w:pPr>
              <w:spacing w:line="360" w:lineRule="auto"/>
              <w:rPr>
                <w:sz w:val="24"/>
                <w:szCs w:val="24"/>
              </w:rPr>
            </w:pPr>
            <w:r w:rsidRPr="0079069D">
              <w:rPr>
                <w:sz w:val="24"/>
                <w:szCs w:val="24"/>
              </w:rPr>
              <w:t>Powershop (includes Meridian)</w:t>
            </w:r>
          </w:p>
        </w:tc>
        <w:tc>
          <w:tcPr>
            <w:tcW w:w="1425" w:type="pct"/>
          </w:tcPr>
          <w:p w14:paraId="25618D6C" w14:textId="77777777" w:rsidR="00624589" w:rsidRPr="0079069D" w:rsidRDefault="00624589" w:rsidP="000D63B2">
            <w:pPr>
              <w:spacing w:line="360" w:lineRule="auto"/>
              <w:rPr>
                <w:sz w:val="24"/>
                <w:szCs w:val="24"/>
              </w:rPr>
            </w:pPr>
            <w:r w:rsidRPr="0079069D">
              <w:rPr>
                <w:sz w:val="24"/>
                <w:szCs w:val="24"/>
              </w:rPr>
              <w:t>19,712</w:t>
            </w:r>
          </w:p>
        </w:tc>
        <w:tc>
          <w:tcPr>
            <w:tcW w:w="1426" w:type="pct"/>
          </w:tcPr>
          <w:p w14:paraId="2A7B4107" w14:textId="77777777" w:rsidR="00624589" w:rsidRPr="0079069D" w:rsidRDefault="00624589" w:rsidP="000D63B2">
            <w:pPr>
              <w:spacing w:line="360" w:lineRule="auto"/>
              <w:rPr>
                <w:sz w:val="24"/>
                <w:szCs w:val="24"/>
              </w:rPr>
            </w:pPr>
            <w:r w:rsidRPr="0079069D">
              <w:rPr>
                <w:sz w:val="24"/>
                <w:szCs w:val="24"/>
              </w:rPr>
              <w:t>17,445,095.00</w:t>
            </w:r>
          </w:p>
        </w:tc>
      </w:tr>
      <w:tr w:rsidR="00624589" w:rsidRPr="0079069D" w14:paraId="7C506BE7" w14:textId="77777777" w:rsidTr="00055EFC">
        <w:trPr>
          <w:trHeight w:val="340"/>
        </w:trPr>
        <w:tc>
          <w:tcPr>
            <w:tcW w:w="2149" w:type="pct"/>
          </w:tcPr>
          <w:p w14:paraId="53B6AA52" w14:textId="77777777" w:rsidR="00624589" w:rsidRPr="0079069D" w:rsidRDefault="00624589" w:rsidP="000D63B2">
            <w:pPr>
              <w:spacing w:line="360" w:lineRule="auto"/>
              <w:rPr>
                <w:sz w:val="24"/>
                <w:szCs w:val="24"/>
              </w:rPr>
            </w:pPr>
            <w:r w:rsidRPr="0079069D">
              <w:rPr>
                <w:sz w:val="24"/>
                <w:szCs w:val="24"/>
              </w:rPr>
              <w:t>Red Energy</w:t>
            </w:r>
          </w:p>
        </w:tc>
        <w:tc>
          <w:tcPr>
            <w:tcW w:w="1425" w:type="pct"/>
          </w:tcPr>
          <w:p w14:paraId="21B0FB22" w14:textId="77777777" w:rsidR="00624589" w:rsidRPr="0079069D" w:rsidRDefault="00624589" w:rsidP="000D63B2">
            <w:pPr>
              <w:spacing w:line="360" w:lineRule="auto"/>
              <w:rPr>
                <w:sz w:val="24"/>
                <w:szCs w:val="24"/>
              </w:rPr>
            </w:pPr>
            <w:r w:rsidRPr="0079069D">
              <w:rPr>
                <w:sz w:val="24"/>
                <w:szCs w:val="24"/>
              </w:rPr>
              <w:t>37,725</w:t>
            </w:r>
          </w:p>
        </w:tc>
        <w:tc>
          <w:tcPr>
            <w:tcW w:w="1426" w:type="pct"/>
          </w:tcPr>
          <w:p w14:paraId="1D9F1E0C" w14:textId="77777777" w:rsidR="00624589" w:rsidRPr="0079069D" w:rsidRDefault="00624589" w:rsidP="000D63B2">
            <w:pPr>
              <w:spacing w:line="360" w:lineRule="auto"/>
              <w:rPr>
                <w:sz w:val="24"/>
                <w:szCs w:val="24"/>
              </w:rPr>
            </w:pPr>
            <w:r w:rsidRPr="0079069D">
              <w:rPr>
                <w:sz w:val="24"/>
                <w:szCs w:val="24"/>
              </w:rPr>
              <w:t>44,912,063.00</w:t>
            </w:r>
          </w:p>
        </w:tc>
      </w:tr>
      <w:tr w:rsidR="00624589" w:rsidRPr="0079069D" w14:paraId="33DB1B30" w14:textId="77777777" w:rsidTr="00055EFC">
        <w:trPr>
          <w:trHeight w:val="340"/>
        </w:trPr>
        <w:tc>
          <w:tcPr>
            <w:tcW w:w="2149" w:type="pct"/>
          </w:tcPr>
          <w:p w14:paraId="344869F1" w14:textId="77777777" w:rsidR="00624589" w:rsidRPr="0079069D" w:rsidRDefault="00624589" w:rsidP="000D63B2">
            <w:pPr>
              <w:spacing w:line="360" w:lineRule="auto"/>
              <w:rPr>
                <w:sz w:val="24"/>
                <w:szCs w:val="24"/>
              </w:rPr>
            </w:pPr>
            <w:r w:rsidRPr="0079069D">
              <w:rPr>
                <w:sz w:val="24"/>
                <w:szCs w:val="24"/>
              </w:rPr>
              <w:t>Simply Energy</w:t>
            </w:r>
          </w:p>
        </w:tc>
        <w:tc>
          <w:tcPr>
            <w:tcW w:w="1425" w:type="pct"/>
          </w:tcPr>
          <w:p w14:paraId="5915011D" w14:textId="77777777" w:rsidR="00624589" w:rsidRPr="0079069D" w:rsidRDefault="00624589" w:rsidP="000D63B2">
            <w:pPr>
              <w:spacing w:line="360" w:lineRule="auto"/>
              <w:rPr>
                <w:sz w:val="24"/>
                <w:szCs w:val="24"/>
              </w:rPr>
            </w:pPr>
            <w:r w:rsidRPr="0079069D">
              <w:rPr>
                <w:sz w:val="24"/>
                <w:szCs w:val="24"/>
              </w:rPr>
              <w:t>34,875</w:t>
            </w:r>
          </w:p>
        </w:tc>
        <w:tc>
          <w:tcPr>
            <w:tcW w:w="1426" w:type="pct"/>
          </w:tcPr>
          <w:p w14:paraId="15D8A914" w14:textId="77777777" w:rsidR="00624589" w:rsidRPr="0079069D" w:rsidRDefault="00624589" w:rsidP="000D63B2">
            <w:pPr>
              <w:spacing w:line="360" w:lineRule="auto"/>
              <w:rPr>
                <w:sz w:val="24"/>
                <w:szCs w:val="24"/>
              </w:rPr>
            </w:pPr>
            <w:r w:rsidRPr="0079069D">
              <w:rPr>
                <w:sz w:val="24"/>
                <w:szCs w:val="24"/>
              </w:rPr>
              <w:t>36,820,380.00</w:t>
            </w:r>
          </w:p>
        </w:tc>
      </w:tr>
      <w:tr w:rsidR="00624589" w:rsidRPr="0079069D" w14:paraId="7469B5A8" w14:textId="77777777" w:rsidTr="00055EFC">
        <w:trPr>
          <w:trHeight w:val="340"/>
        </w:trPr>
        <w:tc>
          <w:tcPr>
            <w:tcW w:w="2149" w:type="pct"/>
          </w:tcPr>
          <w:p w14:paraId="77AEDFBE" w14:textId="77777777" w:rsidR="00624589" w:rsidRPr="0079069D" w:rsidRDefault="00624589" w:rsidP="000D63B2">
            <w:pPr>
              <w:spacing w:line="360" w:lineRule="auto"/>
              <w:rPr>
                <w:sz w:val="24"/>
                <w:szCs w:val="24"/>
              </w:rPr>
            </w:pPr>
            <w:r w:rsidRPr="0079069D">
              <w:rPr>
                <w:sz w:val="24"/>
                <w:szCs w:val="24"/>
              </w:rPr>
              <w:t>Sumo Power</w:t>
            </w:r>
          </w:p>
        </w:tc>
        <w:tc>
          <w:tcPr>
            <w:tcW w:w="1425" w:type="pct"/>
          </w:tcPr>
          <w:p w14:paraId="0ACA7E07" w14:textId="77777777" w:rsidR="00624589" w:rsidRPr="0079069D" w:rsidRDefault="00624589" w:rsidP="000D63B2">
            <w:pPr>
              <w:spacing w:line="360" w:lineRule="auto"/>
              <w:rPr>
                <w:sz w:val="24"/>
                <w:szCs w:val="24"/>
              </w:rPr>
            </w:pPr>
            <w:r w:rsidRPr="0079069D">
              <w:rPr>
                <w:sz w:val="24"/>
                <w:szCs w:val="24"/>
              </w:rPr>
              <w:t>4,633</w:t>
            </w:r>
          </w:p>
        </w:tc>
        <w:tc>
          <w:tcPr>
            <w:tcW w:w="1426" w:type="pct"/>
          </w:tcPr>
          <w:p w14:paraId="15518BB7" w14:textId="77777777" w:rsidR="00624589" w:rsidRPr="0079069D" w:rsidRDefault="00624589" w:rsidP="000D63B2">
            <w:pPr>
              <w:spacing w:line="360" w:lineRule="auto"/>
              <w:rPr>
                <w:sz w:val="24"/>
                <w:szCs w:val="24"/>
              </w:rPr>
            </w:pPr>
            <w:r w:rsidRPr="0079069D">
              <w:rPr>
                <w:sz w:val="24"/>
                <w:szCs w:val="24"/>
              </w:rPr>
              <w:t>3,694,871.00</w:t>
            </w:r>
          </w:p>
        </w:tc>
      </w:tr>
      <w:tr w:rsidR="00624589" w:rsidRPr="0079069D" w14:paraId="4148FA6A" w14:textId="77777777" w:rsidTr="00055EFC">
        <w:trPr>
          <w:trHeight w:val="340"/>
        </w:trPr>
        <w:tc>
          <w:tcPr>
            <w:tcW w:w="2149" w:type="pct"/>
          </w:tcPr>
          <w:p w14:paraId="166AE77E" w14:textId="77777777" w:rsidR="00624589" w:rsidRPr="0079069D" w:rsidRDefault="00624589" w:rsidP="000D63B2">
            <w:pPr>
              <w:spacing w:line="360" w:lineRule="auto"/>
              <w:rPr>
                <w:sz w:val="24"/>
                <w:szCs w:val="24"/>
              </w:rPr>
            </w:pPr>
            <w:r w:rsidRPr="0079069D">
              <w:rPr>
                <w:sz w:val="24"/>
                <w:szCs w:val="24"/>
              </w:rPr>
              <w:t>Tango Energy</w:t>
            </w:r>
          </w:p>
        </w:tc>
        <w:tc>
          <w:tcPr>
            <w:tcW w:w="1425" w:type="pct"/>
          </w:tcPr>
          <w:p w14:paraId="1E3F912F" w14:textId="77777777" w:rsidR="00624589" w:rsidRPr="0079069D" w:rsidRDefault="00624589" w:rsidP="000D63B2">
            <w:pPr>
              <w:spacing w:line="360" w:lineRule="auto"/>
              <w:rPr>
                <w:sz w:val="24"/>
                <w:szCs w:val="24"/>
              </w:rPr>
            </w:pPr>
            <w:r w:rsidRPr="0079069D">
              <w:rPr>
                <w:sz w:val="24"/>
                <w:szCs w:val="24"/>
              </w:rPr>
              <w:t>19,500</w:t>
            </w:r>
          </w:p>
        </w:tc>
        <w:tc>
          <w:tcPr>
            <w:tcW w:w="1426" w:type="pct"/>
          </w:tcPr>
          <w:p w14:paraId="07B18BB3" w14:textId="77777777" w:rsidR="00624589" w:rsidRPr="0079069D" w:rsidRDefault="00624589" w:rsidP="000D63B2">
            <w:pPr>
              <w:spacing w:line="360" w:lineRule="auto"/>
              <w:rPr>
                <w:sz w:val="24"/>
                <w:szCs w:val="24"/>
              </w:rPr>
            </w:pPr>
            <w:r w:rsidRPr="0079069D">
              <w:rPr>
                <w:sz w:val="24"/>
                <w:szCs w:val="24"/>
              </w:rPr>
              <w:t>25,174,263.42</w:t>
            </w:r>
          </w:p>
        </w:tc>
      </w:tr>
    </w:tbl>
    <w:p w14:paraId="27BB8AAD" w14:textId="77777777" w:rsidR="00624589" w:rsidRPr="0079069D" w:rsidRDefault="00624589" w:rsidP="000D63B2">
      <w:pPr>
        <w:spacing w:line="360" w:lineRule="auto"/>
        <w:rPr>
          <w:b/>
          <w:bCs/>
          <w:sz w:val="24"/>
          <w:szCs w:val="24"/>
        </w:rPr>
      </w:pPr>
      <w:r w:rsidRPr="0079069D">
        <w:rPr>
          <w:b/>
          <w:bCs/>
          <w:sz w:val="24"/>
          <w:szCs w:val="24"/>
        </w:rPr>
        <w:t>Note:</w:t>
      </w:r>
    </w:p>
    <w:p w14:paraId="60C3E457" w14:textId="77777777" w:rsidR="00624589" w:rsidRPr="0079069D" w:rsidRDefault="00624589" w:rsidP="000D63B2">
      <w:pPr>
        <w:spacing w:line="360" w:lineRule="auto"/>
        <w:rPr>
          <w:sz w:val="24"/>
          <w:szCs w:val="24"/>
        </w:rPr>
      </w:pPr>
      <w:r w:rsidRPr="0079069D">
        <w:rPr>
          <w:sz w:val="24"/>
          <w:szCs w:val="24"/>
        </w:rPr>
        <w:t>Click Energy ceased operating on 31 March 2021 with all customers migrated to AGL.</w:t>
      </w:r>
    </w:p>
    <w:p w14:paraId="561BC11C" w14:textId="77777777" w:rsidR="00624589" w:rsidRPr="0079069D" w:rsidRDefault="00624589" w:rsidP="000D63B2">
      <w:pPr>
        <w:pStyle w:val="Heading3"/>
        <w:spacing w:line="360" w:lineRule="auto"/>
        <w:rPr>
          <w:sz w:val="26"/>
          <w:szCs w:val="26"/>
        </w:rPr>
      </w:pPr>
      <w:r w:rsidRPr="0079069D">
        <w:rPr>
          <w:sz w:val="26"/>
          <w:szCs w:val="26"/>
        </w:rPr>
        <w:t>31 December 2020 report</w:t>
      </w:r>
    </w:p>
    <w:tbl>
      <w:tblPr>
        <w:tblStyle w:val="TableGrid"/>
        <w:tblW w:w="5000" w:type="pct"/>
        <w:tblLook w:val="0020" w:firstRow="1" w:lastRow="0" w:firstColumn="0" w:lastColumn="0" w:noHBand="0" w:noVBand="0"/>
      </w:tblPr>
      <w:tblGrid>
        <w:gridCol w:w="4638"/>
        <w:gridCol w:w="3075"/>
        <w:gridCol w:w="3077"/>
      </w:tblGrid>
      <w:tr w:rsidR="00624589" w:rsidRPr="0079069D" w14:paraId="42108E5F" w14:textId="77777777" w:rsidTr="0098727F">
        <w:trPr>
          <w:trHeight w:val="340"/>
        </w:trPr>
        <w:tc>
          <w:tcPr>
            <w:tcW w:w="2149" w:type="pct"/>
          </w:tcPr>
          <w:p w14:paraId="01CC3168"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1425" w:type="pct"/>
          </w:tcPr>
          <w:p w14:paraId="11901B48" w14:textId="77777777" w:rsidR="00624589" w:rsidRPr="0079069D" w:rsidRDefault="00624589" w:rsidP="000D63B2">
            <w:pPr>
              <w:spacing w:line="360" w:lineRule="auto"/>
              <w:rPr>
                <w:b/>
                <w:bCs/>
                <w:sz w:val="24"/>
                <w:szCs w:val="24"/>
              </w:rPr>
            </w:pPr>
            <w:r w:rsidRPr="0079069D">
              <w:rPr>
                <w:b/>
                <w:bCs/>
                <w:sz w:val="24"/>
                <w:szCs w:val="24"/>
              </w:rPr>
              <w:t>Number of systems where exports generated and sold to retailer for previous 3-month period</w:t>
            </w:r>
          </w:p>
        </w:tc>
        <w:tc>
          <w:tcPr>
            <w:tcW w:w="1426" w:type="pct"/>
          </w:tcPr>
          <w:p w14:paraId="60734AFC" w14:textId="77777777" w:rsidR="00624589" w:rsidRPr="0079069D" w:rsidRDefault="00624589" w:rsidP="000D63B2">
            <w:pPr>
              <w:spacing w:line="360" w:lineRule="auto"/>
              <w:rPr>
                <w:b/>
                <w:bCs/>
                <w:sz w:val="24"/>
                <w:szCs w:val="24"/>
              </w:rPr>
            </w:pPr>
            <w:r w:rsidRPr="0079069D">
              <w:rPr>
                <w:b/>
                <w:bCs/>
                <w:sz w:val="24"/>
                <w:szCs w:val="24"/>
              </w:rPr>
              <w:t>Total amount generated and purchased from these systems for previous 3-month period (kWh)</w:t>
            </w:r>
          </w:p>
        </w:tc>
      </w:tr>
      <w:tr w:rsidR="00624589" w:rsidRPr="0079069D" w14:paraId="46956552" w14:textId="77777777" w:rsidTr="0098727F">
        <w:trPr>
          <w:trHeight w:val="340"/>
        </w:trPr>
        <w:tc>
          <w:tcPr>
            <w:tcW w:w="2149" w:type="pct"/>
          </w:tcPr>
          <w:p w14:paraId="1032B0C6" w14:textId="77777777" w:rsidR="00624589" w:rsidRPr="0079069D" w:rsidRDefault="00624589" w:rsidP="000D63B2">
            <w:pPr>
              <w:spacing w:line="360" w:lineRule="auto"/>
              <w:rPr>
                <w:sz w:val="24"/>
                <w:szCs w:val="24"/>
              </w:rPr>
            </w:pPr>
            <w:r w:rsidRPr="0079069D">
              <w:rPr>
                <w:sz w:val="24"/>
                <w:szCs w:val="24"/>
              </w:rPr>
              <w:t>1st Energy</w:t>
            </w:r>
          </w:p>
        </w:tc>
        <w:tc>
          <w:tcPr>
            <w:tcW w:w="1425" w:type="pct"/>
          </w:tcPr>
          <w:p w14:paraId="03B462BE" w14:textId="77777777" w:rsidR="00624589" w:rsidRPr="0079069D" w:rsidRDefault="00624589" w:rsidP="000D63B2">
            <w:pPr>
              <w:spacing w:line="360" w:lineRule="auto"/>
              <w:rPr>
                <w:sz w:val="24"/>
                <w:szCs w:val="24"/>
              </w:rPr>
            </w:pPr>
            <w:r w:rsidRPr="0079069D">
              <w:rPr>
                <w:sz w:val="24"/>
                <w:szCs w:val="24"/>
              </w:rPr>
              <w:t>2,318</w:t>
            </w:r>
          </w:p>
        </w:tc>
        <w:tc>
          <w:tcPr>
            <w:tcW w:w="1426" w:type="pct"/>
          </w:tcPr>
          <w:p w14:paraId="3A3CB916" w14:textId="77777777" w:rsidR="00624589" w:rsidRPr="0079069D" w:rsidRDefault="00624589" w:rsidP="000D63B2">
            <w:pPr>
              <w:spacing w:line="360" w:lineRule="auto"/>
              <w:rPr>
                <w:sz w:val="24"/>
                <w:szCs w:val="24"/>
              </w:rPr>
            </w:pPr>
            <w:r w:rsidRPr="0079069D">
              <w:rPr>
                <w:sz w:val="24"/>
                <w:szCs w:val="24"/>
              </w:rPr>
              <w:t>2,286,061.00</w:t>
            </w:r>
          </w:p>
        </w:tc>
      </w:tr>
      <w:tr w:rsidR="00624589" w:rsidRPr="0079069D" w14:paraId="34E7D120" w14:textId="77777777" w:rsidTr="0098727F">
        <w:trPr>
          <w:trHeight w:val="340"/>
        </w:trPr>
        <w:tc>
          <w:tcPr>
            <w:tcW w:w="2149" w:type="pct"/>
          </w:tcPr>
          <w:p w14:paraId="6C5CDCF1" w14:textId="77777777" w:rsidR="00624589" w:rsidRPr="0079069D" w:rsidRDefault="00624589" w:rsidP="000D63B2">
            <w:pPr>
              <w:spacing w:line="360" w:lineRule="auto"/>
              <w:rPr>
                <w:sz w:val="24"/>
                <w:szCs w:val="24"/>
              </w:rPr>
            </w:pPr>
            <w:r w:rsidRPr="0079069D">
              <w:rPr>
                <w:sz w:val="24"/>
                <w:szCs w:val="24"/>
              </w:rPr>
              <w:t>AGL</w:t>
            </w:r>
          </w:p>
        </w:tc>
        <w:tc>
          <w:tcPr>
            <w:tcW w:w="1425" w:type="pct"/>
          </w:tcPr>
          <w:p w14:paraId="419507CE" w14:textId="77777777" w:rsidR="00624589" w:rsidRPr="0079069D" w:rsidRDefault="00624589" w:rsidP="000D63B2">
            <w:pPr>
              <w:spacing w:line="360" w:lineRule="auto"/>
              <w:rPr>
                <w:sz w:val="24"/>
                <w:szCs w:val="24"/>
              </w:rPr>
            </w:pPr>
            <w:r w:rsidRPr="0079069D">
              <w:rPr>
                <w:sz w:val="24"/>
                <w:szCs w:val="24"/>
              </w:rPr>
              <w:t>67,033</w:t>
            </w:r>
          </w:p>
        </w:tc>
        <w:tc>
          <w:tcPr>
            <w:tcW w:w="1426" w:type="pct"/>
          </w:tcPr>
          <w:p w14:paraId="0D59463A" w14:textId="77777777" w:rsidR="00624589" w:rsidRPr="0079069D" w:rsidRDefault="00624589" w:rsidP="000D63B2">
            <w:pPr>
              <w:spacing w:line="360" w:lineRule="auto"/>
              <w:rPr>
                <w:sz w:val="24"/>
                <w:szCs w:val="24"/>
              </w:rPr>
            </w:pPr>
            <w:r w:rsidRPr="0079069D">
              <w:rPr>
                <w:sz w:val="24"/>
                <w:szCs w:val="24"/>
              </w:rPr>
              <w:t>74,595,752.87</w:t>
            </w:r>
          </w:p>
        </w:tc>
      </w:tr>
      <w:tr w:rsidR="00624589" w:rsidRPr="0079069D" w14:paraId="50DD8AFC" w14:textId="77777777" w:rsidTr="0098727F">
        <w:trPr>
          <w:trHeight w:val="340"/>
        </w:trPr>
        <w:tc>
          <w:tcPr>
            <w:tcW w:w="2149" w:type="pct"/>
          </w:tcPr>
          <w:p w14:paraId="3C4E78FD" w14:textId="77777777" w:rsidR="00624589" w:rsidRPr="0079069D" w:rsidRDefault="00624589" w:rsidP="000D63B2">
            <w:pPr>
              <w:spacing w:line="360" w:lineRule="auto"/>
              <w:rPr>
                <w:sz w:val="24"/>
                <w:szCs w:val="24"/>
              </w:rPr>
            </w:pPr>
            <w:r w:rsidRPr="0079069D">
              <w:rPr>
                <w:sz w:val="24"/>
                <w:szCs w:val="24"/>
              </w:rPr>
              <w:t>Alinta Energy</w:t>
            </w:r>
          </w:p>
        </w:tc>
        <w:tc>
          <w:tcPr>
            <w:tcW w:w="1425" w:type="pct"/>
          </w:tcPr>
          <w:p w14:paraId="29845CE0" w14:textId="77777777" w:rsidR="00624589" w:rsidRPr="0079069D" w:rsidRDefault="00624589" w:rsidP="000D63B2">
            <w:pPr>
              <w:spacing w:line="360" w:lineRule="auto"/>
              <w:rPr>
                <w:sz w:val="24"/>
                <w:szCs w:val="24"/>
              </w:rPr>
            </w:pPr>
            <w:r w:rsidRPr="0079069D">
              <w:rPr>
                <w:sz w:val="24"/>
                <w:szCs w:val="24"/>
              </w:rPr>
              <w:t>22,676</w:t>
            </w:r>
          </w:p>
        </w:tc>
        <w:tc>
          <w:tcPr>
            <w:tcW w:w="1426" w:type="pct"/>
          </w:tcPr>
          <w:p w14:paraId="55EBC47B" w14:textId="77777777" w:rsidR="00624589" w:rsidRPr="0079069D" w:rsidRDefault="00624589" w:rsidP="000D63B2">
            <w:pPr>
              <w:spacing w:line="360" w:lineRule="auto"/>
              <w:rPr>
                <w:sz w:val="24"/>
                <w:szCs w:val="24"/>
              </w:rPr>
            </w:pPr>
            <w:r w:rsidRPr="0079069D">
              <w:rPr>
                <w:sz w:val="24"/>
                <w:szCs w:val="24"/>
              </w:rPr>
              <w:t>22,853,960.12</w:t>
            </w:r>
          </w:p>
        </w:tc>
      </w:tr>
      <w:tr w:rsidR="00624589" w:rsidRPr="0079069D" w14:paraId="25434051" w14:textId="77777777" w:rsidTr="0098727F">
        <w:trPr>
          <w:trHeight w:val="340"/>
        </w:trPr>
        <w:tc>
          <w:tcPr>
            <w:tcW w:w="2149" w:type="pct"/>
          </w:tcPr>
          <w:p w14:paraId="5E29B964" w14:textId="77777777" w:rsidR="00624589" w:rsidRPr="0079069D" w:rsidRDefault="00624589" w:rsidP="000D63B2">
            <w:pPr>
              <w:spacing w:line="360" w:lineRule="auto"/>
              <w:rPr>
                <w:sz w:val="24"/>
                <w:szCs w:val="24"/>
              </w:rPr>
            </w:pPr>
            <w:r w:rsidRPr="0079069D">
              <w:rPr>
                <w:sz w:val="24"/>
                <w:szCs w:val="24"/>
              </w:rPr>
              <w:t>Blue NRG</w:t>
            </w:r>
          </w:p>
        </w:tc>
        <w:tc>
          <w:tcPr>
            <w:tcW w:w="1425" w:type="pct"/>
          </w:tcPr>
          <w:p w14:paraId="01BA14FD" w14:textId="77777777" w:rsidR="00624589" w:rsidRPr="0079069D" w:rsidRDefault="00624589" w:rsidP="000D63B2">
            <w:pPr>
              <w:spacing w:line="360" w:lineRule="auto"/>
              <w:rPr>
                <w:sz w:val="24"/>
                <w:szCs w:val="24"/>
              </w:rPr>
            </w:pPr>
            <w:r w:rsidRPr="0079069D">
              <w:rPr>
                <w:sz w:val="24"/>
                <w:szCs w:val="24"/>
              </w:rPr>
              <w:t>594</w:t>
            </w:r>
          </w:p>
        </w:tc>
        <w:tc>
          <w:tcPr>
            <w:tcW w:w="1426" w:type="pct"/>
          </w:tcPr>
          <w:p w14:paraId="5AC3D15A" w14:textId="77777777" w:rsidR="00624589" w:rsidRPr="0079069D" w:rsidRDefault="00624589" w:rsidP="000D63B2">
            <w:pPr>
              <w:spacing w:line="360" w:lineRule="auto"/>
              <w:rPr>
                <w:sz w:val="24"/>
                <w:szCs w:val="24"/>
              </w:rPr>
            </w:pPr>
            <w:r w:rsidRPr="0079069D">
              <w:rPr>
                <w:sz w:val="24"/>
                <w:szCs w:val="24"/>
              </w:rPr>
              <w:t>805,086.00</w:t>
            </w:r>
          </w:p>
        </w:tc>
      </w:tr>
      <w:tr w:rsidR="00624589" w:rsidRPr="0079069D" w14:paraId="018A91EF" w14:textId="77777777" w:rsidTr="0098727F">
        <w:trPr>
          <w:trHeight w:val="340"/>
        </w:trPr>
        <w:tc>
          <w:tcPr>
            <w:tcW w:w="2149" w:type="pct"/>
          </w:tcPr>
          <w:p w14:paraId="20072D02" w14:textId="77777777" w:rsidR="00624589" w:rsidRPr="0079069D" w:rsidRDefault="00624589" w:rsidP="000D63B2">
            <w:pPr>
              <w:spacing w:line="360" w:lineRule="auto"/>
              <w:rPr>
                <w:sz w:val="24"/>
                <w:szCs w:val="24"/>
              </w:rPr>
            </w:pPr>
            <w:r w:rsidRPr="0079069D">
              <w:rPr>
                <w:sz w:val="24"/>
                <w:szCs w:val="24"/>
              </w:rPr>
              <w:t>Click Energy</w:t>
            </w:r>
          </w:p>
        </w:tc>
        <w:tc>
          <w:tcPr>
            <w:tcW w:w="1425" w:type="pct"/>
          </w:tcPr>
          <w:p w14:paraId="4E566770" w14:textId="77777777" w:rsidR="00624589" w:rsidRPr="0079069D" w:rsidRDefault="00624589" w:rsidP="000D63B2">
            <w:pPr>
              <w:spacing w:line="360" w:lineRule="auto"/>
              <w:rPr>
                <w:sz w:val="24"/>
                <w:szCs w:val="24"/>
              </w:rPr>
            </w:pPr>
            <w:r w:rsidRPr="0079069D">
              <w:rPr>
                <w:sz w:val="24"/>
                <w:szCs w:val="24"/>
              </w:rPr>
              <w:t>9,323</w:t>
            </w:r>
          </w:p>
        </w:tc>
        <w:tc>
          <w:tcPr>
            <w:tcW w:w="1426" w:type="pct"/>
          </w:tcPr>
          <w:p w14:paraId="63CB18FD" w14:textId="77777777" w:rsidR="00624589" w:rsidRPr="0079069D" w:rsidRDefault="00624589" w:rsidP="000D63B2">
            <w:pPr>
              <w:spacing w:line="360" w:lineRule="auto"/>
              <w:rPr>
                <w:sz w:val="24"/>
                <w:szCs w:val="24"/>
              </w:rPr>
            </w:pPr>
            <w:r w:rsidRPr="0079069D">
              <w:rPr>
                <w:sz w:val="24"/>
                <w:szCs w:val="24"/>
              </w:rPr>
              <w:t>12,672,062.00</w:t>
            </w:r>
          </w:p>
        </w:tc>
      </w:tr>
      <w:tr w:rsidR="00624589" w:rsidRPr="0079069D" w14:paraId="1DDE67E3" w14:textId="77777777" w:rsidTr="0098727F">
        <w:trPr>
          <w:trHeight w:val="340"/>
        </w:trPr>
        <w:tc>
          <w:tcPr>
            <w:tcW w:w="2149" w:type="pct"/>
          </w:tcPr>
          <w:p w14:paraId="3C0D2024" w14:textId="77777777" w:rsidR="00624589" w:rsidRPr="0079069D" w:rsidRDefault="00624589" w:rsidP="000D63B2">
            <w:pPr>
              <w:spacing w:line="360" w:lineRule="auto"/>
              <w:rPr>
                <w:sz w:val="24"/>
                <w:szCs w:val="24"/>
              </w:rPr>
            </w:pPr>
            <w:r w:rsidRPr="0079069D">
              <w:rPr>
                <w:sz w:val="24"/>
                <w:szCs w:val="24"/>
              </w:rPr>
              <w:t>Elysian Energy</w:t>
            </w:r>
          </w:p>
        </w:tc>
        <w:tc>
          <w:tcPr>
            <w:tcW w:w="1425" w:type="pct"/>
          </w:tcPr>
          <w:p w14:paraId="5E96E642" w14:textId="77777777" w:rsidR="00624589" w:rsidRPr="0079069D" w:rsidRDefault="00624589" w:rsidP="000D63B2">
            <w:pPr>
              <w:spacing w:line="360" w:lineRule="auto"/>
              <w:rPr>
                <w:sz w:val="24"/>
                <w:szCs w:val="24"/>
              </w:rPr>
            </w:pPr>
            <w:r w:rsidRPr="0079069D">
              <w:rPr>
                <w:sz w:val="24"/>
                <w:szCs w:val="24"/>
              </w:rPr>
              <w:t>1,588</w:t>
            </w:r>
          </w:p>
        </w:tc>
        <w:tc>
          <w:tcPr>
            <w:tcW w:w="1426" w:type="pct"/>
          </w:tcPr>
          <w:p w14:paraId="5E0C6DD5" w14:textId="77777777" w:rsidR="00624589" w:rsidRPr="0079069D" w:rsidRDefault="00624589" w:rsidP="000D63B2">
            <w:pPr>
              <w:spacing w:line="360" w:lineRule="auto"/>
              <w:rPr>
                <w:sz w:val="24"/>
                <w:szCs w:val="24"/>
              </w:rPr>
            </w:pPr>
            <w:r w:rsidRPr="0079069D">
              <w:rPr>
                <w:sz w:val="24"/>
                <w:szCs w:val="24"/>
              </w:rPr>
              <w:t>2,248,806.13</w:t>
            </w:r>
          </w:p>
        </w:tc>
      </w:tr>
      <w:tr w:rsidR="00624589" w:rsidRPr="0079069D" w14:paraId="74DA08C1" w14:textId="77777777" w:rsidTr="0098727F">
        <w:trPr>
          <w:trHeight w:val="340"/>
        </w:trPr>
        <w:tc>
          <w:tcPr>
            <w:tcW w:w="2149" w:type="pct"/>
          </w:tcPr>
          <w:p w14:paraId="78442B54" w14:textId="77777777" w:rsidR="00624589" w:rsidRPr="0079069D" w:rsidRDefault="00624589" w:rsidP="000D63B2">
            <w:pPr>
              <w:spacing w:line="360" w:lineRule="auto"/>
              <w:rPr>
                <w:sz w:val="24"/>
                <w:szCs w:val="24"/>
              </w:rPr>
            </w:pPr>
            <w:r w:rsidRPr="0079069D">
              <w:rPr>
                <w:sz w:val="24"/>
                <w:szCs w:val="24"/>
              </w:rPr>
              <w:t>EnergyAustralia</w:t>
            </w:r>
          </w:p>
        </w:tc>
        <w:tc>
          <w:tcPr>
            <w:tcW w:w="1425" w:type="pct"/>
          </w:tcPr>
          <w:p w14:paraId="6A3F3ABC" w14:textId="77777777" w:rsidR="00624589" w:rsidRPr="0079069D" w:rsidRDefault="00624589" w:rsidP="000D63B2">
            <w:pPr>
              <w:spacing w:line="360" w:lineRule="auto"/>
              <w:rPr>
                <w:sz w:val="24"/>
                <w:szCs w:val="24"/>
              </w:rPr>
            </w:pPr>
            <w:r w:rsidRPr="0079069D">
              <w:rPr>
                <w:sz w:val="24"/>
                <w:szCs w:val="24"/>
              </w:rPr>
              <w:t>61,926</w:t>
            </w:r>
          </w:p>
        </w:tc>
        <w:tc>
          <w:tcPr>
            <w:tcW w:w="1426" w:type="pct"/>
          </w:tcPr>
          <w:p w14:paraId="16BD3D01" w14:textId="77777777" w:rsidR="00624589" w:rsidRPr="0079069D" w:rsidRDefault="00624589" w:rsidP="000D63B2">
            <w:pPr>
              <w:spacing w:line="360" w:lineRule="auto"/>
              <w:rPr>
                <w:sz w:val="24"/>
                <w:szCs w:val="24"/>
              </w:rPr>
            </w:pPr>
            <w:r w:rsidRPr="0079069D">
              <w:rPr>
                <w:sz w:val="24"/>
                <w:szCs w:val="24"/>
              </w:rPr>
              <w:t>70,462,397.00</w:t>
            </w:r>
          </w:p>
        </w:tc>
      </w:tr>
      <w:tr w:rsidR="00624589" w:rsidRPr="0079069D" w14:paraId="25C0E124" w14:textId="77777777" w:rsidTr="0098727F">
        <w:trPr>
          <w:trHeight w:val="340"/>
        </w:trPr>
        <w:tc>
          <w:tcPr>
            <w:tcW w:w="2149" w:type="pct"/>
          </w:tcPr>
          <w:p w14:paraId="6B8ED98F" w14:textId="77777777" w:rsidR="00624589" w:rsidRPr="0079069D" w:rsidRDefault="00624589" w:rsidP="000D63B2">
            <w:pPr>
              <w:spacing w:line="360" w:lineRule="auto"/>
              <w:rPr>
                <w:sz w:val="24"/>
                <w:szCs w:val="24"/>
              </w:rPr>
            </w:pPr>
            <w:r w:rsidRPr="0079069D">
              <w:rPr>
                <w:sz w:val="24"/>
                <w:szCs w:val="24"/>
              </w:rPr>
              <w:t>GloBird Energy</w:t>
            </w:r>
          </w:p>
        </w:tc>
        <w:tc>
          <w:tcPr>
            <w:tcW w:w="1425" w:type="pct"/>
          </w:tcPr>
          <w:p w14:paraId="623D301E" w14:textId="77777777" w:rsidR="00624589" w:rsidRPr="0079069D" w:rsidRDefault="00624589" w:rsidP="000D63B2">
            <w:pPr>
              <w:spacing w:line="360" w:lineRule="auto"/>
              <w:rPr>
                <w:sz w:val="24"/>
                <w:szCs w:val="24"/>
              </w:rPr>
            </w:pPr>
            <w:r w:rsidRPr="0079069D">
              <w:rPr>
                <w:sz w:val="24"/>
                <w:szCs w:val="24"/>
              </w:rPr>
              <w:t>7,963</w:t>
            </w:r>
          </w:p>
        </w:tc>
        <w:tc>
          <w:tcPr>
            <w:tcW w:w="1426" w:type="pct"/>
          </w:tcPr>
          <w:p w14:paraId="606BE1C3" w14:textId="77777777" w:rsidR="00624589" w:rsidRPr="0079069D" w:rsidRDefault="00624589" w:rsidP="000D63B2">
            <w:pPr>
              <w:spacing w:line="360" w:lineRule="auto"/>
              <w:rPr>
                <w:sz w:val="24"/>
                <w:szCs w:val="24"/>
              </w:rPr>
            </w:pPr>
            <w:r w:rsidRPr="0079069D">
              <w:rPr>
                <w:sz w:val="24"/>
                <w:szCs w:val="24"/>
              </w:rPr>
              <w:t>8,864,318.34</w:t>
            </w:r>
          </w:p>
        </w:tc>
      </w:tr>
      <w:tr w:rsidR="00624589" w:rsidRPr="0079069D" w14:paraId="2B76A279" w14:textId="77777777" w:rsidTr="0098727F">
        <w:trPr>
          <w:trHeight w:val="340"/>
        </w:trPr>
        <w:tc>
          <w:tcPr>
            <w:tcW w:w="2149" w:type="pct"/>
          </w:tcPr>
          <w:p w14:paraId="7389D9BF" w14:textId="77777777" w:rsidR="00624589" w:rsidRPr="0079069D" w:rsidRDefault="00624589" w:rsidP="000D63B2">
            <w:pPr>
              <w:spacing w:line="360" w:lineRule="auto"/>
              <w:rPr>
                <w:sz w:val="24"/>
                <w:szCs w:val="24"/>
              </w:rPr>
            </w:pPr>
            <w:r w:rsidRPr="0079069D">
              <w:rPr>
                <w:sz w:val="24"/>
                <w:szCs w:val="24"/>
              </w:rPr>
              <w:t>Lumo Energy</w:t>
            </w:r>
          </w:p>
        </w:tc>
        <w:tc>
          <w:tcPr>
            <w:tcW w:w="1425" w:type="pct"/>
          </w:tcPr>
          <w:p w14:paraId="0A737305" w14:textId="77777777" w:rsidR="00624589" w:rsidRPr="0079069D" w:rsidRDefault="00624589" w:rsidP="000D63B2">
            <w:pPr>
              <w:spacing w:line="360" w:lineRule="auto"/>
              <w:rPr>
                <w:sz w:val="24"/>
                <w:szCs w:val="24"/>
              </w:rPr>
            </w:pPr>
            <w:r w:rsidRPr="0079069D">
              <w:rPr>
                <w:sz w:val="24"/>
                <w:szCs w:val="24"/>
              </w:rPr>
              <w:t>21,795</w:t>
            </w:r>
          </w:p>
        </w:tc>
        <w:tc>
          <w:tcPr>
            <w:tcW w:w="1426" w:type="pct"/>
          </w:tcPr>
          <w:p w14:paraId="0A103966" w14:textId="77777777" w:rsidR="00624589" w:rsidRPr="0079069D" w:rsidRDefault="00624589" w:rsidP="000D63B2">
            <w:pPr>
              <w:spacing w:line="360" w:lineRule="auto"/>
              <w:rPr>
                <w:sz w:val="24"/>
                <w:szCs w:val="24"/>
              </w:rPr>
            </w:pPr>
            <w:r w:rsidRPr="0079069D">
              <w:rPr>
                <w:sz w:val="24"/>
                <w:szCs w:val="24"/>
              </w:rPr>
              <w:t>21,427,702.00</w:t>
            </w:r>
          </w:p>
        </w:tc>
      </w:tr>
      <w:tr w:rsidR="00624589" w:rsidRPr="0079069D" w14:paraId="5E5FE910" w14:textId="77777777" w:rsidTr="0098727F">
        <w:trPr>
          <w:trHeight w:val="340"/>
        </w:trPr>
        <w:tc>
          <w:tcPr>
            <w:tcW w:w="2149" w:type="pct"/>
          </w:tcPr>
          <w:p w14:paraId="0143BA14" w14:textId="77777777" w:rsidR="00624589" w:rsidRPr="0079069D" w:rsidRDefault="00624589" w:rsidP="000D63B2">
            <w:pPr>
              <w:spacing w:line="360" w:lineRule="auto"/>
              <w:rPr>
                <w:sz w:val="24"/>
                <w:szCs w:val="24"/>
              </w:rPr>
            </w:pPr>
            <w:r w:rsidRPr="0079069D">
              <w:rPr>
                <w:sz w:val="24"/>
                <w:szCs w:val="24"/>
              </w:rPr>
              <w:t>M2 Energy (includes Dodo Power and Gas and Commander Power and Gas)</w:t>
            </w:r>
          </w:p>
        </w:tc>
        <w:tc>
          <w:tcPr>
            <w:tcW w:w="1425" w:type="pct"/>
          </w:tcPr>
          <w:p w14:paraId="1E4634A2" w14:textId="77777777" w:rsidR="00624589" w:rsidRPr="0079069D" w:rsidRDefault="00624589" w:rsidP="000D63B2">
            <w:pPr>
              <w:spacing w:line="360" w:lineRule="auto"/>
              <w:rPr>
                <w:sz w:val="24"/>
                <w:szCs w:val="24"/>
              </w:rPr>
            </w:pPr>
            <w:r w:rsidRPr="0079069D">
              <w:rPr>
                <w:sz w:val="24"/>
                <w:szCs w:val="24"/>
              </w:rPr>
              <w:t>8,120</w:t>
            </w:r>
          </w:p>
        </w:tc>
        <w:tc>
          <w:tcPr>
            <w:tcW w:w="1426" w:type="pct"/>
          </w:tcPr>
          <w:p w14:paraId="065DFA81" w14:textId="77777777" w:rsidR="00624589" w:rsidRPr="0079069D" w:rsidRDefault="00624589" w:rsidP="000D63B2">
            <w:pPr>
              <w:spacing w:line="360" w:lineRule="auto"/>
              <w:rPr>
                <w:sz w:val="24"/>
                <w:szCs w:val="24"/>
              </w:rPr>
            </w:pPr>
            <w:r w:rsidRPr="0079069D">
              <w:rPr>
                <w:sz w:val="24"/>
                <w:szCs w:val="24"/>
              </w:rPr>
              <w:t>6,793,041.43</w:t>
            </w:r>
          </w:p>
        </w:tc>
      </w:tr>
      <w:tr w:rsidR="00624589" w:rsidRPr="0079069D" w14:paraId="296715C1" w14:textId="77777777" w:rsidTr="0098727F">
        <w:trPr>
          <w:trHeight w:val="340"/>
        </w:trPr>
        <w:tc>
          <w:tcPr>
            <w:tcW w:w="2149" w:type="pct"/>
          </w:tcPr>
          <w:p w14:paraId="207CE3DE" w14:textId="77777777" w:rsidR="00624589" w:rsidRPr="0079069D" w:rsidRDefault="00624589" w:rsidP="000D63B2">
            <w:pPr>
              <w:spacing w:line="360" w:lineRule="auto"/>
              <w:rPr>
                <w:sz w:val="24"/>
                <w:szCs w:val="24"/>
              </w:rPr>
            </w:pPr>
            <w:r w:rsidRPr="0079069D">
              <w:rPr>
                <w:sz w:val="24"/>
                <w:szCs w:val="24"/>
              </w:rPr>
              <w:t>Momentum Energy</w:t>
            </w:r>
          </w:p>
        </w:tc>
        <w:tc>
          <w:tcPr>
            <w:tcW w:w="1425" w:type="pct"/>
          </w:tcPr>
          <w:p w14:paraId="723E7DBC" w14:textId="77777777" w:rsidR="00624589" w:rsidRPr="0079069D" w:rsidRDefault="00624589" w:rsidP="000D63B2">
            <w:pPr>
              <w:spacing w:line="360" w:lineRule="auto"/>
              <w:rPr>
                <w:sz w:val="24"/>
                <w:szCs w:val="24"/>
              </w:rPr>
            </w:pPr>
            <w:r w:rsidRPr="0079069D">
              <w:rPr>
                <w:sz w:val="24"/>
                <w:szCs w:val="24"/>
              </w:rPr>
              <w:t>18,383</w:t>
            </w:r>
          </w:p>
        </w:tc>
        <w:tc>
          <w:tcPr>
            <w:tcW w:w="1426" w:type="pct"/>
          </w:tcPr>
          <w:p w14:paraId="626A7714" w14:textId="77777777" w:rsidR="00624589" w:rsidRPr="0079069D" w:rsidRDefault="00624589" w:rsidP="000D63B2">
            <w:pPr>
              <w:spacing w:line="360" w:lineRule="auto"/>
              <w:rPr>
                <w:sz w:val="24"/>
                <w:szCs w:val="24"/>
              </w:rPr>
            </w:pPr>
            <w:r w:rsidRPr="0079069D">
              <w:rPr>
                <w:sz w:val="24"/>
                <w:szCs w:val="24"/>
              </w:rPr>
              <w:t>21,357,422.00</w:t>
            </w:r>
          </w:p>
        </w:tc>
      </w:tr>
      <w:tr w:rsidR="00624589" w:rsidRPr="0079069D" w14:paraId="1147F7CF" w14:textId="77777777" w:rsidTr="0098727F">
        <w:trPr>
          <w:trHeight w:val="340"/>
        </w:trPr>
        <w:tc>
          <w:tcPr>
            <w:tcW w:w="2149" w:type="pct"/>
          </w:tcPr>
          <w:p w14:paraId="72BA5EA2" w14:textId="77777777" w:rsidR="00624589" w:rsidRPr="0079069D" w:rsidRDefault="00624589" w:rsidP="000D63B2">
            <w:pPr>
              <w:spacing w:line="360" w:lineRule="auto"/>
              <w:rPr>
                <w:sz w:val="24"/>
                <w:szCs w:val="24"/>
              </w:rPr>
            </w:pPr>
            <w:r w:rsidRPr="0079069D">
              <w:rPr>
                <w:sz w:val="24"/>
                <w:szCs w:val="24"/>
              </w:rPr>
              <w:t>Origin Energy</w:t>
            </w:r>
          </w:p>
        </w:tc>
        <w:tc>
          <w:tcPr>
            <w:tcW w:w="1425" w:type="pct"/>
          </w:tcPr>
          <w:p w14:paraId="72CD5EAA" w14:textId="77777777" w:rsidR="00624589" w:rsidRPr="0079069D" w:rsidRDefault="00624589" w:rsidP="000D63B2">
            <w:pPr>
              <w:spacing w:line="360" w:lineRule="auto"/>
              <w:rPr>
                <w:sz w:val="24"/>
                <w:szCs w:val="24"/>
              </w:rPr>
            </w:pPr>
            <w:r w:rsidRPr="0079069D">
              <w:rPr>
                <w:sz w:val="24"/>
                <w:szCs w:val="24"/>
              </w:rPr>
              <w:t>68,126</w:t>
            </w:r>
          </w:p>
        </w:tc>
        <w:tc>
          <w:tcPr>
            <w:tcW w:w="1426" w:type="pct"/>
          </w:tcPr>
          <w:p w14:paraId="4BB59CAA" w14:textId="77777777" w:rsidR="00624589" w:rsidRPr="0079069D" w:rsidRDefault="00624589" w:rsidP="000D63B2">
            <w:pPr>
              <w:spacing w:line="360" w:lineRule="auto"/>
              <w:rPr>
                <w:sz w:val="24"/>
                <w:szCs w:val="24"/>
              </w:rPr>
            </w:pPr>
            <w:r w:rsidRPr="0079069D">
              <w:rPr>
                <w:sz w:val="24"/>
                <w:szCs w:val="24"/>
              </w:rPr>
              <w:t>59,179,406.00</w:t>
            </w:r>
          </w:p>
        </w:tc>
      </w:tr>
      <w:tr w:rsidR="00624589" w:rsidRPr="0079069D" w14:paraId="1A3B0B3C" w14:textId="77777777" w:rsidTr="0098727F">
        <w:trPr>
          <w:trHeight w:val="340"/>
        </w:trPr>
        <w:tc>
          <w:tcPr>
            <w:tcW w:w="2149" w:type="pct"/>
          </w:tcPr>
          <w:p w14:paraId="10FA6FB5" w14:textId="77777777" w:rsidR="00624589" w:rsidRPr="0079069D" w:rsidRDefault="00624589" w:rsidP="000D63B2">
            <w:pPr>
              <w:spacing w:line="360" w:lineRule="auto"/>
              <w:rPr>
                <w:sz w:val="24"/>
                <w:szCs w:val="24"/>
              </w:rPr>
            </w:pPr>
            <w:r w:rsidRPr="0079069D">
              <w:rPr>
                <w:sz w:val="24"/>
                <w:szCs w:val="24"/>
              </w:rPr>
              <w:t>People Energy</w:t>
            </w:r>
          </w:p>
        </w:tc>
        <w:tc>
          <w:tcPr>
            <w:tcW w:w="1425" w:type="pct"/>
          </w:tcPr>
          <w:p w14:paraId="729C2C5F" w14:textId="77777777" w:rsidR="00624589" w:rsidRPr="0079069D" w:rsidRDefault="00624589" w:rsidP="000D63B2">
            <w:pPr>
              <w:spacing w:line="360" w:lineRule="auto"/>
              <w:rPr>
                <w:sz w:val="24"/>
                <w:szCs w:val="24"/>
              </w:rPr>
            </w:pPr>
            <w:r w:rsidRPr="0079069D">
              <w:rPr>
                <w:sz w:val="24"/>
                <w:szCs w:val="24"/>
              </w:rPr>
              <w:t>342</w:t>
            </w:r>
          </w:p>
        </w:tc>
        <w:tc>
          <w:tcPr>
            <w:tcW w:w="1426" w:type="pct"/>
          </w:tcPr>
          <w:p w14:paraId="6C5F2C80" w14:textId="77777777" w:rsidR="00624589" w:rsidRPr="0079069D" w:rsidRDefault="00624589" w:rsidP="000D63B2">
            <w:pPr>
              <w:spacing w:line="360" w:lineRule="auto"/>
              <w:rPr>
                <w:sz w:val="24"/>
                <w:szCs w:val="24"/>
              </w:rPr>
            </w:pPr>
            <w:r w:rsidRPr="0079069D">
              <w:rPr>
                <w:sz w:val="24"/>
                <w:szCs w:val="24"/>
              </w:rPr>
              <w:t>439,909.00</w:t>
            </w:r>
          </w:p>
        </w:tc>
      </w:tr>
      <w:tr w:rsidR="00624589" w:rsidRPr="0079069D" w14:paraId="0CBB90E1" w14:textId="77777777" w:rsidTr="0098727F">
        <w:trPr>
          <w:trHeight w:val="340"/>
        </w:trPr>
        <w:tc>
          <w:tcPr>
            <w:tcW w:w="2149" w:type="pct"/>
          </w:tcPr>
          <w:p w14:paraId="662AC374" w14:textId="77777777" w:rsidR="00624589" w:rsidRPr="0079069D" w:rsidRDefault="00624589" w:rsidP="000D63B2">
            <w:pPr>
              <w:spacing w:line="360" w:lineRule="auto"/>
              <w:rPr>
                <w:sz w:val="24"/>
                <w:szCs w:val="24"/>
              </w:rPr>
            </w:pPr>
            <w:r w:rsidRPr="0079069D">
              <w:rPr>
                <w:sz w:val="24"/>
                <w:szCs w:val="24"/>
              </w:rPr>
              <w:t>Powerdirect</w:t>
            </w:r>
          </w:p>
        </w:tc>
        <w:tc>
          <w:tcPr>
            <w:tcW w:w="1425" w:type="pct"/>
          </w:tcPr>
          <w:p w14:paraId="11991DFF" w14:textId="77777777" w:rsidR="00624589" w:rsidRPr="0079069D" w:rsidRDefault="00624589" w:rsidP="000D63B2">
            <w:pPr>
              <w:spacing w:line="360" w:lineRule="auto"/>
              <w:rPr>
                <w:sz w:val="24"/>
                <w:szCs w:val="24"/>
              </w:rPr>
            </w:pPr>
            <w:r w:rsidRPr="0079069D">
              <w:rPr>
                <w:sz w:val="24"/>
                <w:szCs w:val="24"/>
              </w:rPr>
              <w:t>6,140</w:t>
            </w:r>
          </w:p>
        </w:tc>
        <w:tc>
          <w:tcPr>
            <w:tcW w:w="1426" w:type="pct"/>
          </w:tcPr>
          <w:p w14:paraId="3A2085D8" w14:textId="77777777" w:rsidR="00624589" w:rsidRPr="0079069D" w:rsidRDefault="00624589" w:rsidP="000D63B2">
            <w:pPr>
              <w:spacing w:line="360" w:lineRule="auto"/>
              <w:rPr>
                <w:sz w:val="24"/>
                <w:szCs w:val="24"/>
              </w:rPr>
            </w:pPr>
            <w:r w:rsidRPr="0079069D">
              <w:rPr>
                <w:sz w:val="24"/>
                <w:szCs w:val="24"/>
              </w:rPr>
              <w:t>6,555,435.37</w:t>
            </w:r>
          </w:p>
        </w:tc>
      </w:tr>
      <w:tr w:rsidR="00624589" w:rsidRPr="0079069D" w14:paraId="50832976" w14:textId="77777777" w:rsidTr="0098727F">
        <w:trPr>
          <w:trHeight w:val="340"/>
        </w:trPr>
        <w:tc>
          <w:tcPr>
            <w:tcW w:w="2149" w:type="pct"/>
          </w:tcPr>
          <w:p w14:paraId="12B1C050" w14:textId="77777777" w:rsidR="00624589" w:rsidRPr="0079069D" w:rsidRDefault="00624589" w:rsidP="000D63B2">
            <w:pPr>
              <w:spacing w:line="360" w:lineRule="auto"/>
              <w:rPr>
                <w:sz w:val="24"/>
                <w:szCs w:val="24"/>
              </w:rPr>
            </w:pPr>
            <w:r w:rsidRPr="0079069D">
              <w:rPr>
                <w:sz w:val="24"/>
                <w:szCs w:val="24"/>
              </w:rPr>
              <w:t>Powershop (includes Meridian)</w:t>
            </w:r>
          </w:p>
        </w:tc>
        <w:tc>
          <w:tcPr>
            <w:tcW w:w="1425" w:type="pct"/>
          </w:tcPr>
          <w:p w14:paraId="482B75DC" w14:textId="77777777" w:rsidR="00624589" w:rsidRPr="0079069D" w:rsidRDefault="00624589" w:rsidP="000D63B2">
            <w:pPr>
              <w:spacing w:line="360" w:lineRule="auto"/>
              <w:rPr>
                <w:sz w:val="24"/>
                <w:szCs w:val="24"/>
              </w:rPr>
            </w:pPr>
            <w:r w:rsidRPr="0079069D">
              <w:rPr>
                <w:sz w:val="24"/>
                <w:szCs w:val="24"/>
              </w:rPr>
              <w:t>15,905</w:t>
            </w:r>
          </w:p>
        </w:tc>
        <w:tc>
          <w:tcPr>
            <w:tcW w:w="1426" w:type="pct"/>
          </w:tcPr>
          <w:p w14:paraId="4655469F" w14:textId="77777777" w:rsidR="00624589" w:rsidRPr="0079069D" w:rsidRDefault="00624589" w:rsidP="000D63B2">
            <w:pPr>
              <w:spacing w:line="360" w:lineRule="auto"/>
              <w:rPr>
                <w:sz w:val="24"/>
                <w:szCs w:val="24"/>
              </w:rPr>
            </w:pPr>
            <w:r w:rsidRPr="0079069D">
              <w:rPr>
                <w:sz w:val="24"/>
                <w:szCs w:val="24"/>
              </w:rPr>
              <w:t>15,444,416.00</w:t>
            </w:r>
          </w:p>
        </w:tc>
      </w:tr>
      <w:tr w:rsidR="00624589" w:rsidRPr="0079069D" w14:paraId="15F470B1" w14:textId="77777777" w:rsidTr="0098727F">
        <w:trPr>
          <w:trHeight w:val="340"/>
        </w:trPr>
        <w:tc>
          <w:tcPr>
            <w:tcW w:w="2149" w:type="pct"/>
          </w:tcPr>
          <w:p w14:paraId="52DA7CB1" w14:textId="77777777" w:rsidR="00624589" w:rsidRPr="0079069D" w:rsidRDefault="00624589" w:rsidP="000D63B2">
            <w:pPr>
              <w:spacing w:line="360" w:lineRule="auto"/>
              <w:rPr>
                <w:sz w:val="24"/>
                <w:szCs w:val="24"/>
              </w:rPr>
            </w:pPr>
            <w:r w:rsidRPr="0079069D">
              <w:rPr>
                <w:sz w:val="24"/>
                <w:szCs w:val="24"/>
              </w:rPr>
              <w:t>Red Energy</w:t>
            </w:r>
          </w:p>
        </w:tc>
        <w:tc>
          <w:tcPr>
            <w:tcW w:w="1425" w:type="pct"/>
          </w:tcPr>
          <w:p w14:paraId="22EE7090" w14:textId="77777777" w:rsidR="00624589" w:rsidRPr="0079069D" w:rsidRDefault="00624589" w:rsidP="000D63B2">
            <w:pPr>
              <w:spacing w:line="360" w:lineRule="auto"/>
              <w:rPr>
                <w:sz w:val="24"/>
                <w:szCs w:val="24"/>
              </w:rPr>
            </w:pPr>
            <w:r w:rsidRPr="0079069D">
              <w:rPr>
                <w:sz w:val="24"/>
                <w:szCs w:val="24"/>
              </w:rPr>
              <w:t>36,900</w:t>
            </w:r>
          </w:p>
        </w:tc>
        <w:tc>
          <w:tcPr>
            <w:tcW w:w="1426" w:type="pct"/>
          </w:tcPr>
          <w:p w14:paraId="30610B1F" w14:textId="77777777" w:rsidR="00624589" w:rsidRPr="0079069D" w:rsidRDefault="00624589" w:rsidP="000D63B2">
            <w:pPr>
              <w:spacing w:line="360" w:lineRule="auto"/>
              <w:rPr>
                <w:sz w:val="24"/>
                <w:szCs w:val="24"/>
              </w:rPr>
            </w:pPr>
            <w:r w:rsidRPr="0079069D">
              <w:rPr>
                <w:sz w:val="24"/>
                <w:szCs w:val="24"/>
              </w:rPr>
              <w:t>34,682,878.00</w:t>
            </w:r>
          </w:p>
        </w:tc>
      </w:tr>
      <w:tr w:rsidR="00624589" w:rsidRPr="0079069D" w14:paraId="097520E1" w14:textId="77777777" w:rsidTr="0098727F">
        <w:trPr>
          <w:trHeight w:val="340"/>
        </w:trPr>
        <w:tc>
          <w:tcPr>
            <w:tcW w:w="2149" w:type="pct"/>
          </w:tcPr>
          <w:p w14:paraId="5D93F444" w14:textId="77777777" w:rsidR="00624589" w:rsidRPr="0079069D" w:rsidRDefault="00624589" w:rsidP="000D63B2">
            <w:pPr>
              <w:spacing w:line="360" w:lineRule="auto"/>
              <w:rPr>
                <w:sz w:val="24"/>
                <w:szCs w:val="24"/>
              </w:rPr>
            </w:pPr>
            <w:r w:rsidRPr="0079069D">
              <w:rPr>
                <w:sz w:val="24"/>
                <w:szCs w:val="24"/>
              </w:rPr>
              <w:t>Simply Energy</w:t>
            </w:r>
          </w:p>
        </w:tc>
        <w:tc>
          <w:tcPr>
            <w:tcW w:w="1425" w:type="pct"/>
          </w:tcPr>
          <w:p w14:paraId="100EB6DD" w14:textId="77777777" w:rsidR="00624589" w:rsidRPr="0079069D" w:rsidRDefault="00624589" w:rsidP="000D63B2">
            <w:pPr>
              <w:spacing w:line="360" w:lineRule="auto"/>
              <w:rPr>
                <w:sz w:val="24"/>
                <w:szCs w:val="24"/>
              </w:rPr>
            </w:pPr>
            <w:r w:rsidRPr="0079069D">
              <w:rPr>
                <w:sz w:val="24"/>
                <w:szCs w:val="24"/>
              </w:rPr>
              <w:t>33,213</w:t>
            </w:r>
          </w:p>
        </w:tc>
        <w:tc>
          <w:tcPr>
            <w:tcW w:w="1426" w:type="pct"/>
          </w:tcPr>
          <w:p w14:paraId="1F89EDD1" w14:textId="77777777" w:rsidR="00624589" w:rsidRPr="0079069D" w:rsidRDefault="00624589" w:rsidP="000D63B2">
            <w:pPr>
              <w:spacing w:line="360" w:lineRule="auto"/>
              <w:rPr>
                <w:sz w:val="24"/>
                <w:szCs w:val="24"/>
              </w:rPr>
            </w:pPr>
            <w:r w:rsidRPr="0079069D">
              <w:rPr>
                <w:sz w:val="24"/>
                <w:szCs w:val="24"/>
              </w:rPr>
              <w:t>38,490,511.00</w:t>
            </w:r>
          </w:p>
        </w:tc>
      </w:tr>
      <w:tr w:rsidR="00624589" w:rsidRPr="0079069D" w14:paraId="7B4F14B4" w14:textId="77777777" w:rsidTr="0098727F">
        <w:trPr>
          <w:trHeight w:val="340"/>
        </w:trPr>
        <w:tc>
          <w:tcPr>
            <w:tcW w:w="2149" w:type="pct"/>
          </w:tcPr>
          <w:p w14:paraId="6D7B02D2" w14:textId="77777777" w:rsidR="00624589" w:rsidRPr="0079069D" w:rsidRDefault="00624589" w:rsidP="000D63B2">
            <w:pPr>
              <w:spacing w:line="360" w:lineRule="auto"/>
              <w:rPr>
                <w:sz w:val="24"/>
                <w:szCs w:val="24"/>
              </w:rPr>
            </w:pPr>
            <w:r w:rsidRPr="0079069D">
              <w:rPr>
                <w:sz w:val="24"/>
                <w:szCs w:val="24"/>
              </w:rPr>
              <w:t>Sumo Power</w:t>
            </w:r>
          </w:p>
        </w:tc>
        <w:tc>
          <w:tcPr>
            <w:tcW w:w="1425" w:type="pct"/>
          </w:tcPr>
          <w:p w14:paraId="23281D24" w14:textId="77777777" w:rsidR="00624589" w:rsidRPr="0079069D" w:rsidRDefault="00624589" w:rsidP="000D63B2">
            <w:pPr>
              <w:spacing w:line="360" w:lineRule="auto"/>
              <w:rPr>
                <w:sz w:val="24"/>
                <w:szCs w:val="24"/>
              </w:rPr>
            </w:pPr>
            <w:r w:rsidRPr="0079069D">
              <w:rPr>
                <w:sz w:val="24"/>
                <w:szCs w:val="24"/>
              </w:rPr>
              <w:t>4,352</w:t>
            </w:r>
          </w:p>
        </w:tc>
        <w:tc>
          <w:tcPr>
            <w:tcW w:w="1426" w:type="pct"/>
          </w:tcPr>
          <w:p w14:paraId="54F2A274" w14:textId="77777777" w:rsidR="00624589" w:rsidRPr="0079069D" w:rsidRDefault="00624589" w:rsidP="000D63B2">
            <w:pPr>
              <w:spacing w:line="360" w:lineRule="auto"/>
              <w:rPr>
                <w:sz w:val="24"/>
                <w:szCs w:val="24"/>
              </w:rPr>
            </w:pPr>
            <w:r w:rsidRPr="0079069D">
              <w:rPr>
                <w:sz w:val="24"/>
                <w:szCs w:val="24"/>
              </w:rPr>
              <w:t>3,226,918.00</w:t>
            </w:r>
          </w:p>
        </w:tc>
      </w:tr>
      <w:tr w:rsidR="00624589" w:rsidRPr="0079069D" w14:paraId="60355A3B" w14:textId="77777777" w:rsidTr="0098727F">
        <w:trPr>
          <w:trHeight w:val="340"/>
        </w:trPr>
        <w:tc>
          <w:tcPr>
            <w:tcW w:w="2149" w:type="pct"/>
          </w:tcPr>
          <w:p w14:paraId="23DA320E" w14:textId="77777777" w:rsidR="00624589" w:rsidRPr="0079069D" w:rsidRDefault="00624589" w:rsidP="000D63B2">
            <w:pPr>
              <w:spacing w:line="360" w:lineRule="auto"/>
              <w:rPr>
                <w:sz w:val="24"/>
                <w:szCs w:val="24"/>
              </w:rPr>
            </w:pPr>
            <w:r w:rsidRPr="0079069D">
              <w:rPr>
                <w:sz w:val="24"/>
                <w:szCs w:val="24"/>
              </w:rPr>
              <w:t>Tango Energy</w:t>
            </w:r>
          </w:p>
        </w:tc>
        <w:tc>
          <w:tcPr>
            <w:tcW w:w="1425" w:type="pct"/>
          </w:tcPr>
          <w:p w14:paraId="04BF15E3" w14:textId="77777777" w:rsidR="00624589" w:rsidRPr="0079069D" w:rsidRDefault="00624589" w:rsidP="000D63B2">
            <w:pPr>
              <w:spacing w:line="360" w:lineRule="auto"/>
              <w:rPr>
                <w:sz w:val="24"/>
                <w:szCs w:val="24"/>
              </w:rPr>
            </w:pPr>
            <w:r w:rsidRPr="0079069D">
              <w:rPr>
                <w:sz w:val="24"/>
                <w:szCs w:val="24"/>
              </w:rPr>
              <w:t>20,219</w:t>
            </w:r>
          </w:p>
        </w:tc>
        <w:tc>
          <w:tcPr>
            <w:tcW w:w="1426" w:type="pct"/>
          </w:tcPr>
          <w:p w14:paraId="31B74DED" w14:textId="77777777" w:rsidR="00624589" w:rsidRPr="0079069D" w:rsidRDefault="00624589" w:rsidP="000D63B2">
            <w:pPr>
              <w:spacing w:line="360" w:lineRule="auto"/>
              <w:rPr>
                <w:sz w:val="24"/>
                <w:szCs w:val="24"/>
              </w:rPr>
            </w:pPr>
            <w:r w:rsidRPr="0079069D">
              <w:rPr>
                <w:sz w:val="24"/>
                <w:szCs w:val="24"/>
              </w:rPr>
              <w:t>25,861,135.02</w:t>
            </w:r>
          </w:p>
        </w:tc>
      </w:tr>
    </w:tbl>
    <w:p w14:paraId="79D3812A" w14:textId="77777777" w:rsidR="00624589" w:rsidRPr="0079069D" w:rsidRDefault="00624589" w:rsidP="000D63B2">
      <w:pPr>
        <w:pStyle w:val="Heading3"/>
        <w:spacing w:line="360" w:lineRule="auto"/>
        <w:rPr>
          <w:sz w:val="26"/>
          <w:szCs w:val="26"/>
        </w:rPr>
      </w:pPr>
      <w:r w:rsidRPr="0079069D">
        <w:rPr>
          <w:sz w:val="26"/>
          <w:szCs w:val="26"/>
        </w:rPr>
        <w:t>30 September 2020 report</w:t>
      </w:r>
    </w:p>
    <w:tbl>
      <w:tblPr>
        <w:tblStyle w:val="TableGrid"/>
        <w:tblW w:w="5000" w:type="pct"/>
        <w:tblLook w:val="0020" w:firstRow="1" w:lastRow="0" w:firstColumn="0" w:lastColumn="0" w:noHBand="0" w:noVBand="0"/>
      </w:tblPr>
      <w:tblGrid>
        <w:gridCol w:w="4638"/>
        <w:gridCol w:w="3075"/>
        <w:gridCol w:w="3077"/>
      </w:tblGrid>
      <w:tr w:rsidR="00624589" w:rsidRPr="0079069D" w14:paraId="018F9AF8" w14:textId="77777777" w:rsidTr="0098727F">
        <w:trPr>
          <w:trHeight w:val="340"/>
        </w:trPr>
        <w:tc>
          <w:tcPr>
            <w:tcW w:w="2149" w:type="pct"/>
          </w:tcPr>
          <w:p w14:paraId="420F3280" w14:textId="77777777" w:rsidR="00624589" w:rsidRPr="0079069D" w:rsidRDefault="00624589" w:rsidP="000D63B2">
            <w:pPr>
              <w:pStyle w:val="Heading4Headings"/>
              <w:spacing w:line="360" w:lineRule="auto"/>
              <w:textAlignment w:val="auto"/>
              <w:rPr>
                <w:rFonts w:ascii="VIC SemiBold" w:hAnsi="VIC SemiBold" w:cstheme="minorBidi"/>
                <w:color w:val="000000" w:themeColor="text1"/>
                <w:sz w:val="24"/>
                <w:szCs w:val="24"/>
              </w:rPr>
            </w:pPr>
          </w:p>
        </w:tc>
        <w:tc>
          <w:tcPr>
            <w:tcW w:w="1425" w:type="pct"/>
          </w:tcPr>
          <w:p w14:paraId="5C113748" w14:textId="77777777" w:rsidR="00624589" w:rsidRPr="0079069D" w:rsidRDefault="00624589" w:rsidP="000D63B2">
            <w:pPr>
              <w:spacing w:line="360" w:lineRule="auto"/>
              <w:rPr>
                <w:b/>
                <w:bCs/>
                <w:sz w:val="24"/>
                <w:szCs w:val="24"/>
              </w:rPr>
            </w:pPr>
            <w:r w:rsidRPr="0079069D">
              <w:rPr>
                <w:b/>
                <w:bCs/>
                <w:sz w:val="24"/>
                <w:szCs w:val="24"/>
              </w:rPr>
              <w:t>Number of systems where exports generated and sold to retailer for previous 3-month period</w:t>
            </w:r>
          </w:p>
        </w:tc>
        <w:tc>
          <w:tcPr>
            <w:tcW w:w="1426" w:type="pct"/>
          </w:tcPr>
          <w:p w14:paraId="1B82BCBF" w14:textId="77777777" w:rsidR="00624589" w:rsidRPr="0079069D" w:rsidRDefault="00624589" w:rsidP="000D63B2">
            <w:pPr>
              <w:spacing w:line="360" w:lineRule="auto"/>
              <w:rPr>
                <w:b/>
                <w:bCs/>
                <w:sz w:val="24"/>
                <w:szCs w:val="24"/>
              </w:rPr>
            </w:pPr>
            <w:r w:rsidRPr="0079069D">
              <w:rPr>
                <w:b/>
                <w:bCs/>
                <w:sz w:val="24"/>
                <w:szCs w:val="24"/>
              </w:rPr>
              <w:t>Total amount generated and purchased from these systems for previous 3-month period (kWh)</w:t>
            </w:r>
          </w:p>
        </w:tc>
      </w:tr>
      <w:tr w:rsidR="00624589" w:rsidRPr="0079069D" w14:paraId="5AB1B8E4" w14:textId="77777777" w:rsidTr="0098727F">
        <w:trPr>
          <w:trHeight w:val="340"/>
        </w:trPr>
        <w:tc>
          <w:tcPr>
            <w:tcW w:w="2149" w:type="pct"/>
          </w:tcPr>
          <w:p w14:paraId="7D38DCAE" w14:textId="77777777" w:rsidR="00624589" w:rsidRPr="0079069D" w:rsidRDefault="00624589" w:rsidP="000D63B2">
            <w:pPr>
              <w:spacing w:line="360" w:lineRule="auto"/>
              <w:rPr>
                <w:sz w:val="24"/>
                <w:szCs w:val="24"/>
              </w:rPr>
            </w:pPr>
            <w:r w:rsidRPr="0079069D">
              <w:rPr>
                <w:sz w:val="24"/>
                <w:szCs w:val="24"/>
              </w:rPr>
              <w:t xml:space="preserve">1st Energy </w:t>
            </w:r>
          </w:p>
        </w:tc>
        <w:tc>
          <w:tcPr>
            <w:tcW w:w="1425" w:type="pct"/>
          </w:tcPr>
          <w:p w14:paraId="0976EF15" w14:textId="77777777" w:rsidR="00624589" w:rsidRPr="0079069D" w:rsidRDefault="00624589" w:rsidP="000D63B2">
            <w:pPr>
              <w:spacing w:line="360" w:lineRule="auto"/>
              <w:rPr>
                <w:sz w:val="24"/>
                <w:szCs w:val="24"/>
              </w:rPr>
            </w:pPr>
            <w:r w:rsidRPr="0079069D">
              <w:rPr>
                <w:sz w:val="24"/>
                <w:szCs w:val="24"/>
              </w:rPr>
              <w:t>2,079</w:t>
            </w:r>
          </w:p>
        </w:tc>
        <w:tc>
          <w:tcPr>
            <w:tcW w:w="1426" w:type="pct"/>
          </w:tcPr>
          <w:p w14:paraId="32BEBEFD" w14:textId="77777777" w:rsidR="00624589" w:rsidRPr="0079069D" w:rsidRDefault="00624589" w:rsidP="000D63B2">
            <w:pPr>
              <w:spacing w:line="360" w:lineRule="auto"/>
              <w:rPr>
                <w:sz w:val="24"/>
                <w:szCs w:val="24"/>
              </w:rPr>
            </w:pPr>
            <w:r w:rsidRPr="0079069D">
              <w:rPr>
                <w:sz w:val="24"/>
                <w:szCs w:val="24"/>
              </w:rPr>
              <w:t>937,241.00</w:t>
            </w:r>
          </w:p>
        </w:tc>
      </w:tr>
      <w:tr w:rsidR="00624589" w:rsidRPr="0079069D" w14:paraId="7848FA6C" w14:textId="77777777" w:rsidTr="0098727F">
        <w:trPr>
          <w:trHeight w:val="340"/>
        </w:trPr>
        <w:tc>
          <w:tcPr>
            <w:tcW w:w="2149" w:type="pct"/>
          </w:tcPr>
          <w:p w14:paraId="6F0ED985" w14:textId="77777777" w:rsidR="00624589" w:rsidRPr="0079069D" w:rsidRDefault="00624589" w:rsidP="000D63B2">
            <w:pPr>
              <w:spacing w:line="360" w:lineRule="auto"/>
              <w:rPr>
                <w:sz w:val="24"/>
                <w:szCs w:val="24"/>
              </w:rPr>
            </w:pPr>
            <w:r w:rsidRPr="0079069D">
              <w:rPr>
                <w:sz w:val="24"/>
                <w:szCs w:val="24"/>
              </w:rPr>
              <w:t>AGL</w:t>
            </w:r>
          </w:p>
        </w:tc>
        <w:tc>
          <w:tcPr>
            <w:tcW w:w="1425" w:type="pct"/>
          </w:tcPr>
          <w:p w14:paraId="27BBA33A" w14:textId="77777777" w:rsidR="00624589" w:rsidRPr="0079069D" w:rsidRDefault="00624589" w:rsidP="000D63B2">
            <w:pPr>
              <w:spacing w:line="360" w:lineRule="auto"/>
              <w:rPr>
                <w:sz w:val="24"/>
                <w:szCs w:val="24"/>
              </w:rPr>
            </w:pPr>
            <w:r w:rsidRPr="0079069D">
              <w:rPr>
                <w:sz w:val="24"/>
                <w:szCs w:val="24"/>
              </w:rPr>
              <w:t>63,257</w:t>
            </w:r>
          </w:p>
        </w:tc>
        <w:tc>
          <w:tcPr>
            <w:tcW w:w="1426" w:type="pct"/>
          </w:tcPr>
          <w:p w14:paraId="6471AEBA" w14:textId="77777777" w:rsidR="00624589" w:rsidRPr="0079069D" w:rsidRDefault="00624589" w:rsidP="000D63B2">
            <w:pPr>
              <w:spacing w:line="360" w:lineRule="auto"/>
              <w:rPr>
                <w:sz w:val="24"/>
                <w:szCs w:val="24"/>
              </w:rPr>
            </w:pPr>
            <w:r w:rsidRPr="0079069D">
              <w:rPr>
                <w:sz w:val="24"/>
                <w:szCs w:val="24"/>
              </w:rPr>
              <w:t>33,480,272.96</w:t>
            </w:r>
          </w:p>
        </w:tc>
      </w:tr>
      <w:tr w:rsidR="00624589" w:rsidRPr="0079069D" w14:paraId="6275178D" w14:textId="77777777" w:rsidTr="0098727F">
        <w:trPr>
          <w:trHeight w:val="340"/>
        </w:trPr>
        <w:tc>
          <w:tcPr>
            <w:tcW w:w="2149" w:type="pct"/>
          </w:tcPr>
          <w:p w14:paraId="22BBEDCF" w14:textId="77777777" w:rsidR="00624589" w:rsidRPr="0079069D" w:rsidRDefault="00624589" w:rsidP="000D63B2">
            <w:pPr>
              <w:spacing w:line="360" w:lineRule="auto"/>
              <w:rPr>
                <w:sz w:val="24"/>
                <w:szCs w:val="24"/>
              </w:rPr>
            </w:pPr>
            <w:r w:rsidRPr="0079069D">
              <w:rPr>
                <w:sz w:val="24"/>
                <w:szCs w:val="24"/>
              </w:rPr>
              <w:t>Alinta Energy</w:t>
            </w:r>
          </w:p>
        </w:tc>
        <w:tc>
          <w:tcPr>
            <w:tcW w:w="1425" w:type="pct"/>
          </w:tcPr>
          <w:p w14:paraId="1E9ED952" w14:textId="77777777" w:rsidR="00624589" w:rsidRPr="0079069D" w:rsidRDefault="00624589" w:rsidP="000D63B2">
            <w:pPr>
              <w:spacing w:line="360" w:lineRule="auto"/>
              <w:rPr>
                <w:sz w:val="24"/>
                <w:szCs w:val="24"/>
              </w:rPr>
            </w:pPr>
            <w:r w:rsidRPr="0079069D">
              <w:rPr>
                <w:sz w:val="24"/>
                <w:szCs w:val="24"/>
              </w:rPr>
              <w:t>21,785</w:t>
            </w:r>
          </w:p>
        </w:tc>
        <w:tc>
          <w:tcPr>
            <w:tcW w:w="1426" w:type="pct"/>
          </w:tcPr>
          <w:p w14:paraId="4F03DE54" w14:textId="77777777" w:rsidR="00624589" w:rsidRPr="0079069D" w:rsidRDefault="00624589" w:rsidP="000D63B2">
            <w:pPr>
              <w:spacing w:line="360" w:lineRule="auto"/>
              <w:rPr>
                <w:sz w:val="24"/>
                <w:szCs w:val="24"/>
              </w:rPr>
            </w:pPr>
            <w:r w:rsidRPr="0079069D">
              <w:rPr>
                <w:sz w:val="24"/>
                <w:szCs w:val="24"/>
              </w:rPr>
              <w:t>11,615,467.23</w:t>
            </w:r>
          </w:p>
        </w:tc>
      </w:tr>
      <w:tr w:rsidR="00624589" w:rsidRPr="0079069D" w14:paraId="08D7A1E6" w14:textId="77777777" w:rsidTr="0098727F">
        <w:trPr>
          <w:trHeight w:val="340"/>
        </w:trPr>
        <w:tc>
          <w:tcPr>
            <w:tcW w:w="2149" w:type="pct"/>
          </w:tcPr>
          <w:p w14:paraId="411570A9" w14:textId="77777777" w:rsidR="00624589" w:rsidRPr="0079069D" w:rsidRDefault="00624589" w:rsidP="000D63B2">
            <w:pPr>
              <w:spacing w:line="360" w:lineRule="auto"/>
              <w:rPr>
                <w:sz w:val="24"/>
                <w:szCs w:val="24"/>
              </w:rPr>
            </w:pPr>
            <w:r w:rsidRPr="0079069D">
              <w:rPr>
                <w:sz w:val="24"/>
                <w:szCs w:val="24"/>
              </w:rPr>
              <w:t>Blue NRG</w:t>
            </w:r>
          </w:p>
        </w:tc>
        <w:tc>
          <w:tcPr>
            <w:tcW w:w="1425" w:type="pct"/>
          </w:tcPr>
          <w:p w14:paraId="6E8FE792" w14:textId="77777777" w:rsidR="00624589" w:rsidRPr="0079069D" w:rsidRDefault="00624589" w:rsidP="000D63B2">
            <w:pPr>
              <w:spacing w:line="360" w:lineRule="auto"/>
              <w:rPr>
                <w:sz w:val="24"/>
                <w:szCs w:val="24"/>
              </w:rPr>
            </w:pPr>
            <w:r w:rsidRPr="0079069D">
              <w:rPr>
                <w:sz w:val="24"/>
                <w:szCs w:val="24"/>
              </w:rPr>
              <w:t>567</w:t>
            </w:r>
          </w:p>
        </w:tc>
        <w:tc>
          <w:tcPr>
            <w:tcW w:w="1426" w:type="pct"/>
          </w:tcPr>
          <w:p w14:paraId="21B3C6A0" w14:textId="77777777" w:rsidR="00624589" w:rsidRPr="0079069D" w:rsidRDefault="00624589" w:rsidP="000D63B2">
            <w:pPr>
              <w:spacing w:line="360" w:lineRule="auto"/>
              <w:rPr>
                <w:sz w:val="24"/>
                <w:szCs w:val="24"/>
              </w:rPr>
            </w:pPr>
            <w:r w:rsidRPr="0079069D">
              <w:rPr>
                <w:sz w:val="24"/>
                <w:szCs w:val="24"/>
              </w:rPr>
              <w:t>861,843.00</w:t>
            </w:r>
          </w:p>
        </w:tc>
      </w:tr>
      <w:tr w:rsidR="00624589" w:rsidRPr="0079069D" w14:paraId="74FBF86B" w14:textId="77777777" w:rsidTr="0098727F">
        <w:trPr>
          <w:trHeight w:val="340"/>
        </w:trPr>
        <w:tc>
          <w:tcPr>
            <w:tcW w:w="2149" w:type="pct"/>
          </w:tcPr>
          <w:p w14:paraId="536AA9C1" w14:textId="77777777" w:rsidR="00624589" w:rsidRPr="0079069D" w:rsidRDefault="00624589" w:rsidP="000D63B2">
            <w:pPr>
              <w:spacing w:line="360" w:lineRule="auto"/>
              <w:rPr>
                <w:sz w:val="24"/>
                <w:szCs w:val="24"/>
              </w:rPr>
            </w:pPr>
            <w:r w:rsidRPr="0079069D">
              <w:rPr>
                <w:sz w:val="24"/>
                <w:szCs w:val="24"/>
              </w:rPr>
              <w:t>Click Energy (previously Amaysim Energy Pty Ltd)</w:t>
            </w:r>
          </w:p>
        </w:tc>
        <w:tc>
          <w:tcPr>
            <w:tcW w:w="1425" w:type="pct"/>
          </w:tcPr>
          <w:p w14:paraId="3DFF299B" w14:textId="77777777" w:rsidR="00624589" w:rsidRPr="0079069D" w:rsidRDefault="00624589" w:rsidP="000D63B2">
            <w:pPr>
              <w:spacing w:line="360" w:lineRule="auto"/>
              <w:rPr>
                <w:sz w:val="24"/>
                <w:szCs w:val="24"/>
              </w:rPr>
            </w:pPr>
            <w:r w:rsidRPr="0079069D">
              <w:rPr>
                <w:sz w:val="24"/>
                <w:szCs w:val="24"/>
              </w:rPr>
              <w:t>8,883</w:t>
            </w:r>
          </w:p>
        </w:tc>
        <w:tc>
          <w:tcPr>
            <w:tcW w:w="1426" w:type="pct"/>
          </w:tcPr>
          <w:p w14:paraId="00EBE6A5" w14:textId="77777777" w:rsidR="00624589" w:rsidRPr="0079069D" w:rsidRDefault="00624589" w:rsidP="000D63B2">
            <w:pPr>
              <w:spacing w:line="360" w:lineRule="auto"/>
              <w:rPr>
                <w:sz w:val="24"/>
                <w:szCs w:val="24"/>
              </w:rPr>
            </w:pPr>
            <w:r w:rsidRPr="0079069D">
              <w:rPr>
                <w:sz w:val="24"/>
                <w:szCs w:val="24"/>
              </w:rPr>
              <w:t>6,015,048.00</w:t>
            </w:r>
          </w:p>
        </w:tc>
      </w:tr>
      <w:tr w:rsidR="00624589" w:rsidRPr="0079069D" w14:paraId="7C4EB5F4" w14:textId="77777777" w:rsidTr="0098727F">
        <w:trPr>
          <w:trHeight w:val="340"/>
        </w:trPr>
        <w:tc>
          <w:tcPr>
            <w:tcW w:w="2149" w:type="pct"/>
          </w:tcPr>
          <w:p w14:paraId="01760EB9" w14:textId="77777777" w:rsidR="00624589" w:rsidRPr="0079069D" w:rsidRDefault="00624589" w:rsidP="000D63B2">
            <w:pPr>
              <w:spacing w:line="360" w:lineRule="auto"/>
              <w:rPr>
                <w:sz w:val="24"/>
                <w:szCs w:val="24"/>
              </w:rPr>
            </w:pPr>
            <w:r w:rsidRPr="0079069D">
              <w:rPr>
                <w:sz w:val="24"/>
                <w:szCs w:val="24"/>
              </w:rPr>
              <w:t>Elysian Energy</w:t>
            </w:r>
          </w:p>
        </w:tc>
        <w:tc>
          <w:tcPr>
            <w:tcW w:w="1425" w:type="pct"/>
          </w:tcPr>
          <w:p w14:paraId="291F72CD" w14:textId="77777777" w:rsidR="00624589" w:rsidRPr="0079069D" w:rsidRDefault="00624589" w:rsidP="000D63B2">
            <w:pPr>
              <w:spacing w:line="360" w:lineRule="auto"/>
              <w:rPr>
                <w:sz w:val="24"/>
                <w:szCs w:val="24"/>
              </w:rPr>
            </w:pPr>
            <w:r w:rsidRPr="0079069D">
              <w:rPr>
                <w:sz w:val="24"/>
                <w:szCs w:val="24"/>
              </w:rPr>
              <w:t>1,361</w:t>
            </w:r>
          </w:p>
        </w:tc>
        <w:tc>
          <w:tcPr>
            <w:tcW w:w="1426" w:type="pct"/>
          </w:tcPr>
          <w:p w14:paraId="3683E0AA" w14:textId="77777777" w:rsidR="00624589" w:rsidRPr="0079069D" w:rsidRDefault="00624589" w:rsidP="000D63B2">
            <w:pPr>
              <w:spacing w:line="360" w:lineRule="auto"/>
              <w:rPr>
                <w:sz w:val="24"/>
                <w:szCs w:val="24"/>
              </w:rPr>
            </w:pPr>
            <w:r w:rsidRPr="0079069D">
              <w:rPr>
                <w:sz w:val="24"/>
                <w:szCs w:val="24"/>
              </w:rPr>
              <w:t>1,326,154.55</w:t>
            </w:r>
          </w:p>
        </w:tc>
      </w:tr>
      <w:tr w:rsidR="00624589" w:rsidRPr="0079069D" w14:paraId="70EB05B3" w14:textId="77777777" w:rsidTr="0098727F">
        <w:trPr>
          <w:trHeight w:val="340"/>
        </w:trPr>
        <w:tc>
          <w:tcPr>
            <w:tcW w:w="2149" w:type="pct"/>
          </w:tcPr>
          <w:p w14:paraId="72A75237" w14:textId="77777777" w:rsidR="00624589" w:rsidRPr="0079069D" w:rsidRDefault="00624589" w:rsidP="000D63B2">
            <w:pPr>
              <w:spacing w:line="360" w:lineRule="auto"/>
              <w:rPr>
                <w:sz w:val="24"/>
                <w:szCs w:val="24"/>
              </w:rPr>
            </w:pPr>
            <w:r w:rsidRPr="0079069D">
              <w:rPr>
                <w:sz w:val="24"/>
                <w:szCs w:val="24"/>
              </w:rPr>
              <w:t>EnergyAustralia</w:t>
            </w:r>
          </w:p>
        </w:tc>
        <w:tc>
          <w:tcPr>
            <w:tcW w:w="1425" w:type="pct"/>
          </w:tcPr>
          <w:p w14:paraId="1809FC7F" w14:textId="77777777" w:rsidR="00624589" w:rsidRPr="0079069D" w:rsidRDefault="00624589" w:rsidP="000D63B2">
            <w:pPr>
              <w:spacing w:line="360" w:lineRule="auto"/>
              <w:rPr>
                <w:sz w:val="24"/>
                <w:szCs w:val="24"/>
              </w:rPr>
            </w:pPr>
            <w:r w:rsidRPr="0079069D">
              <w:rPr>
                <w:sz w:val="24"/>
                <w:szCs w:val="24"/>
              </w:rPr>
              <w:t>59,211</w:t>
            </w:r>
          </w:p>
        </w:tc>
        <w:tc>
          <w:tcPr>
            <w:tcW w:w="1426" w:type="pct"/>
          </w:tcPr>
          <w:p w14:paraId="522858FF" w14:textId="77777777" w:rsidR="00624589" w:rsidRPr="0079069D" w:rsidRDefault="00624589" w:rsidP="000D63B2">
            <w:pPr>
              <w:spacing w:line="360" w:lineRule="auto"/>
              <w:rPr>
                <w:sz w:val="24"/>
                <w:szCs w:val="24"/>
              </w:rPr>
            </w:pPr>
            <w:r w:rsidRPr="0079069D">
              <w:rPr>
                <w:sz w:val="24"/>
                <w:szCs w:val="24"/>
              </w:rPr>
              <w:t>34,059,450.00</w:t>
            </w:r>
          </w:p>
        </w:tc>
      </w:tr>
      <w:tr w:rsidR="00624589" w:rsidRPr="0079069D" w14:paraId="15E6B08B" w14:textId="77777777" w:rsidTr="0098727F">
        <w:trPr>
          <w:trHeight w:val="340"/>
        </w:trPr>
        <w:tc>
          <w:tcPr>
            <w:tcW w:w="2149" w:type="pct"/>
          </w:tcPr>
          <w:p w14:paraId="0346A6C8" w14:textId="77777777" w:rsidR="00624589" w:rsidRPr="0079069D" w:rsidRDefault="00624589" w:rsidP="000D63B2">
            <w:pPr>
              <w:spacing w:line="360" w:lineRule="auto"/>
              <w:rPr>
                <w:sz w:val="24"/>
                <w:szCs w:val="24"/>
              </w:rPr>
            </w:pPr>
            <w:r w:rsidRPr="0079069D">
              <w:rPr>
                <w:sz w:val="24"/>
                <w:szCs w:val="24"/>
              </w:rPr>
              <w:t>GloBird Energy</w:t>
            </w:r>
          </w:p>
        </w:tc>
        <w:tc>
          <w:tcPr>
            <w:tcW w:w="1425" w:type="pct"/>
          </w:tcPr>
          <w:p w14:paraId="4878F8C8" w14:textId="77777777" w:rsidR="00624589" w:rsidRPr="0079069D" w:rsidRDefault="00624589" w:rsidP="000D63B2">
            <w:pPr>
              <w:spacing w:line="360" w:lineRule="auto"/>
              <w:rPr>
                <w:sz w:val="24"/>
                <w:szCs w:val="24"/>
              </w:rPr>
            </w:pPr>
            <w:r w:rsidRPr="0079069D">
              <w:rPr>
                <w:sz w:val="24"/>
                <w:szCs w:val="24"/>
              </w:rPr>
              <w:t>7,100</w:t>
            </w:r>
          </w:p>
        </w:tc>
        <w:tc>
          <w:tcPr>
            <w:tcW w:w="1426" w:type="pct"/>
          </w:tcPr>
          <w:p w14:paraId="63ECFE5A" w14:textId="77777777" w:rsidR="00624589" w:rsidRPr="0079069D" w:rsidRDefault="00624589" w:rsidP="000D63B2">
            <w:pPr>
              <w:spacing w:line="360" w:lineRule="auto"/>
              <w:rPr>
                <w:sz w:val="24"/>
                <w:szCs w:val="24"/>
              </w:rPr>
            </w:pPr>
            <w:r w:rsidRPr="0079069D">
              <w:rPr>
                <w:sz w:val="24"/>
                <w:szCs w:val="24"/>
              </w:rPr>
              <w:t>3,563,699.82</w:t>
            </w:r>
          </w:p>
        </w:tc>
      </w:tr>
      <w:tr w:rsidR="00624589" w:rsidRPr="0079069D" w14:paraId="61F5D911" w14:textId="77777777" w:rsidTr="0098727F">
        <w:trPr>
          <w:trHeight w:val="340"/>
        </w:trPr>
        <w:tc>
          <w:tcPr>
            <w:tcW w:w="2149" w:type="pct"/>
          </w:tcPr>
          <w:p w14:paraId="4E0F82E9" w14:textId="77777777" w:rsidR="00624589" w:rsidRPr="0079069D" w:rsidRDefault="00624589" w:rsidP="000D63B2">
            <w:pPr>
              <w:spacing w:line="360" w:lineRule="auto"/>
              <w:rPr>
                <w:sz w:val="24"/>
                <w:szCs w:val="24"/>
              </w:rPr>
            </w:pPr>
            <w:r w:rsidRPr="0079069D">
              <w:rPr>
                <w:sz w:val="24"/>
                <w:szCs w:val="24"/>
              </w:rPr>
              <w:t xml:space="preserve">M2 Energy (includes Dodo Power and Gas and Commander Power and Gas) </w:t>
            </w:r>
          </w:p>
        </w:tc>
        <w:tc>
          <w:tcPr>
            <w:tcW w:w="1425" w:type="pct"/>
          </w:tcPr>
          <w:p w14:paraId="441E0A3F" w14:textId="77777777" w:rsidR="00624589" w:rsidRPr="0079069D" w:rsidRDefault="00624589" w:rsidP="000D63B2">
            <w:pPr>
              <w:spacing w:line="360" w:lineRule="auto"/>
              <w:rPr>
                <w:sz w:val="24"/>
                <w:szCs w:val="24"/>
              </w:rPr>
            </w:pPr>
            <w:r w:rsidRPr="0079069D">
              <w:rPr>
                <w:sz w:val="24"/>
                <w:szCs w:val="24"/>
              </w:rPr>
              <w:t>7,581</w:t>
            </w:r>
          </w:p>
        </w:tc>
        <w:tc>
          <w:tcPr>
            <w:tcW w:w="1426" w:type="pct"/>
          </w:tcPr>
          <w:p w14:paraId="4F7BF86A" w14:textId="77777777" w:rsidR="00624589" w:rsidRPr="0079069D" w:rsidRDefault="00624589" w:rsidP="000D63B2">
            <w:pPr>
              <w:spacing w:line="360" w:lineRule="auto"/>
              <w:rPr>
                <w:sz w:val="24"/>
                <w:szCs w:val="24"/>
              </w:rPr>
            </w:pPr>
            <w:r w:rsidRPr="0079069D">
              <w:rPr>
                <w:sz w:val="24"/>
                <w:szCs w:val="24"/>
              </w:rPr>
              <w:t>3,845,453.60</w:t>
            </w:r>
          </w:p>
        </w:tc>
      </w:tr>
      <w:tr w:rsidR="00624589" w:rsidRPr="0079069D" w14:paraId="33AB7A9B" w14:textId="77777777" w:rsidTr="0098727F">
        <w:trPr>
          <w:trHeight w:val="340"/>
        </w:trPr>
        <w:tc>
          <w:tcPr>
            <w:tcW w:w="2149" w:type="pct"/>
          </w:tcPr>
          <w:p w14:paraId="2F9543DC" w14:textId="77777777" w:rsidR="00624589" w:rsidRPr="0079069D" w:rsidRDefault="00624589" w:rsidP="000D63B2">
            <w:pPr>
              <w:spacing w:line="360" w:lineRule="auto"/>
              <w:rPr>
                <w:sz w:val="24"/>
                <w:szCs w:val="24"/>
              </w:rPr>
            </w:pPr>
            <w:r w:rsidRPr="0079069D">
              <w:rPr>
                <w:sz w:val="24"/>
                <w:szCs w:val="24"/>
              </w:rPr>
              <w:t>Lumo Energy</w:t>
            </w:r>
          </w:p>
        </w:tc>
        <w:tc>
          <w:tcPr>
            <w:tcW w:w="1425" w:type="pct"/>
          </w:tcPr>
          <w:p w14:paraId="0C590ADE" w14:textId="77777777" w:rsidR="00624589" w:rsidRPr="0079069D" w:rsidRDefault="00624589" w:rsidP="000D63B2">
            <w:pPr>
              <w:spacing w:line="360" w:lineRule="auto"/>
              <w:rPr>
                <w:sz w:val="24"/>
                <w:szCs w:val="24"/>
              </w:rPr>
            </w:pPr>
            <w:r w:rsidRPr="0079069D">
              <w:rPr>
                <w:sz w:val="24"/>
                <w:szCs w:val="24"/>
              </w:rPr>
              <w:t>21,440</w:t>
            </w:r>
          </w:p>
        </w:tc>
        <w:tc>
          <w:tcPr>
            <w:tcW w:w="1426" w:type="pct"/>
          </w:tcPr>
          <w:p w14:paraId="4F02A61D" w14:textId="77777777" w:rsidR="00624589" w:rsidRPr="0079069D" w:rsidRDefault="00624589" w:rsidP="000D63B2">
            <w:pPr>
              <w:spacing w:line="360" w:lineRule="auto"/>
              <w:rPr>
                <w:sz w:val="24"/>
                <w:szCs w:val="24"/>
              </w:rPr>
            </w:pPr>
            <w:r w:rsidRPr="0079069D">
              <w:rPr>
                <w:sz w:val="24"/>
                <w:szCs w:val="24"/>
              </w:rPr>
              <w:t>10,198,133.00</w:t>
            </w:r>
          </w:p>
        </w:tc>
      </w:tr>
      <w:tr w:rsidR="00624589" w:rsidRPr="0079069D" w14:paraId="0D9DF5AA" w14:textId="77777777" w:rsidTr="0098727F">
        <w:trPr>
          <w:trHeight w:val="340"/>
        </w:trPr>
        <w:tc>
          <w:tcPr>
            <w:tcW w:w="2149" w:type="pct"/>
          </w:tcPr>
          <w:p w14:paraId="548B5E81" w14:textId="77777777" w:rsidR="00624589" w:rsidRPr="0079069D" w:rsidRDefault="00624589" w:rsidP="000D63B2">
            <w:pPr>
              <w:spacing w:line="360" w:lineRule="auto"/>
              <w:rPr>
                <w:sz w:val="24"/>
                <w:szCs w:val="24"/>
              </w:rPr>
            </w:pPr>
            <w:r w:rsidRPr="0079069D">
              <w:rPr>
                <w:sz w:val="24"/>
                <w:szCs w:val="24"/>
              </w:rPr>
              <w:t>Momentum Energy</w:t>
            </w:r>
          </w:p>
        </w:tc>
        <w:tc>
          <w:tcPr>
            <w:tcW w:w="1425" w:type="pct"/>
          </w:tcPr>
          <w:p w14:paraId="01B55EAC" w14:textId="77777777" w:rsidR="00624589" w:rsidRPr="0079069D" w:rsidRDefault="00624589" w:rsidP="000D63B2">
            <w:pPr>
              <w:spacing w:line="360" w:lineRule="auto"/>
              <w:rPr>
                <w:sz w:val="24"/>
                <w:szCs w:val="24"/>
              </w:rPr>
            </w:pPr>
            <w:r w:rsidRPr="0079069D">
              <w:rPr>
                <w:sz w:val="24"/>
                <w:szCs w:val="24"/>
              </w:rPr>
              <w:t>17,195</w:t>
            </w:r>
          </w:p>
        </w:tc>
        <w:tc>
          <w:tcPr>
            <w:tcW w:w="1426" w:type="pct"/>
          </w:tcPr>
          <w:p w14:paraId="25FD9DDD" w14:textId="77777777" w:rsidR="00624589" w:rsidRPr="0079069D" w:rsidRDefault="00624589" w:rsidP="000D63B2">
            <w:pPr>
              <w:spacing w:line="360" w:lineRule="auto"/>
              <w:rPr>
                <w:sz w:val="24"/>
                <w:szCs w:val="24"/>
              </w:rPr>
            </w:pPr>
            <w:r w:rsidRPr="0079069D">
              <w:rPr>
                <w:sz w:val="24"/>
                <w:szCs w:val="24"/>
              </w:rPr>
              <w:t>9,858,299.00</w:t>
            </w:r>
          </w:p>
        </w:tc>
      </w:tr>
      <w:tr w:rsidR="00624589" w:rsidRPr="0079069D" w14:paraId="032D707E" w14:textId="77777777" w:rsidTr="0098727F">
        <w:trPr>
          <w:trHeight w:val="340"/>
        </w:trPr>
        <w:tc>
          <w:tcPr>
            <w:tcW w:w="2149" w:type="pct"/>
          </w:tcPr>
          <w:p w14:paraId="7FE64515" w14:textId="77777777" w:rsidR="00624589" w:rsidRPr="0079069D" w:rsidRDefault="00624589" w:rsidP="000D63B2">
            <w:pPr>
              <w:spacing w:line="360" w:lineRule="auto"/>
              <w:rPr>
                <w:sz w:val="24"/>
                <w:szCs w:val="24"/>
              </w:rPr>
            </w:pPr>
            <w:r w:rsidRPr="0079069D">
              <w:rPr>
                <w:sz w:val="24"/>
                <w:szCs w:val="24"/>
              </w:rPr>
              <w:t>Origin Energy</w:t>
            </w:r>
          </w:p>
        </w:tc>
        <w:tc>
          <w:tcPr>
            <w:tcW w:w="1425" w:type="pct"/>
          </w:tcPr>
          <w:p w14:paraId="3FF53E06" w14:textId="77777777" w:rsidR="00624589" w:rsidRPr="0079069D" w:rsidRDefault="00624589" w:rsidP="000D63B2">
            <w:pPr>
              <w:spacing w:line="360" w:lineRule="auto"/>
              <w:rPr>
                <w:sz w:val="24"/>
                <w:szCs w:val="24"/>
              </w:rPr>
            </w:pPr>
            <w:r w:rsidRPr="0079069D">
              <w:rPr>
                <w:sz w:val="24"/>
                <w:szCs w:val="24"/>
              </w:rPr>
              <w:t>67,796</w:t>
            </w:r>
          </w:p>
        </w:tc>
        <w:tc>
          <w:tcPr>
            <w:tcW w:w="1426" w:type="pct"/>
          </w:tcPr>
          <w:p w14:paraId="3E594EB6" w14:textId="77777777" w:rsidR="00624589" w:rsidRPr="0079069D" w:rsidRDefault="00624589" w:rsidP="000D63B2">
            <w:pPr>
              <w:spacing w:line="360" w:lineRule="auto"/>
              <w:rPr>
                <w:sz w:val="24"/>
                <w:szCs w:val="24"/>
              </w:rPr>
            </w:pPr>
            <w:r w:rsidRPr="0079069D">
              <w:rPr>
                <w:sz w:val="24"/>
                <w:szCs w:val="24"/>
              </w:rPr>
              <w:t>31,602,615.00</w:t>
            </w:r>
          </w:p>
        </w:tc>
      </w:tr>
      <w:tr w:rsidR="00624589" w:rsidRPr="0079069D" w14:paraId="539C039B" w14:textId="77777777" w:rsidTr="0098727F">
        <w:trPr>
          <w:trHeight w:val="340"/>
        </w:trPr>
        <w:tc>
          <w:tcPr>
            <w:tcW w:w="2149" w:type="pct"/>
          </w:tcPr>
          <w:p w14:paraId="0141331F" w14:textId="77777777" w:rsidR="00624589" w:rsidRPr="0079069D" w:rsidRDefault="00624589" w:rsidP="000D63B2">
            <w:pPr>
              <w:spacing w:line="360" w:lineRule="auto"/>
              <w:rPr>
                <w:sz w:val="24"/>
                <w:szCs w:val="24"/>
              </w:rPr>
            </w:pPr>
            <w:r w:rsidRPr="0079069D">
              <w:rPr>
                <w:sz w:val="24"/>
                <w:szCs w:val="24"/>
              </w:rPr>
              <w:t>People Energy</w:t>
            </w:r>
          </w:p>
        </w:tc>
        <w:tc>
          <w:tcPr>
            <w:tcW w:w="1425" w:type="pct"/>
          </w:tcPr>
          <w:p w14:paraId="3D52D939" w14:textId="77777777" w:rsidR="00624589" w:rsidRPr="0079069D" w:rsidRDefault="00624589" w:rsidP="000D63B2">
            <w:pPr>
              <w:spacing w:line="360" w:lineRule="auto"/>
              <w:rPr>
                <w:sz w:val="24"/>
                <w:szCs w:val="24"/>
              </w:rPr>
            </w:pPr>
            <w:r w:rsidRPr="0079069D">
              <w:rPr>
                <w:sz w:val="24"/>
                <w:szCs w:val="24"/>
              </w:rPr>
              <w:t>317</w:t>
            </w:r>
          </w:p>
        </w:tc>
        <w:tc>
          <w:tcPr>
            <w:tcW w:w="1426" w:type="pct"/>
          </w:tcPr>
          <w:p w14:paraId="2E642995" w14:textId="77777777" w:rsidR="00624589" w:rsidRPr="0079069D" w:rsidRDefault="00624589" w:rsidP="000D63B2">
            <w:pPr>
              <w:spacing w:line="360" w:lineRule="auto"/>
              <w:rPr>
                <w:sz w:val="24"/>
                <w:szCs w:val="24"/>
              </w:rPr>
            </w:pPr>
            <w:r w:rsidRPr="0079069D">
              <w:rPr>
                <w:sz w:val="24"/>
                <w:szCs w:val="24"/>
              </w:rPr>
              <w:t>203,256.00</w:t>
            </w:r>
          </w:p>
        </w:tc>
      </w:tr>
      <w:tr w:rsidR="00624589" w:rsidRPr="0079069D" w14:paraId="7A951C85" w14:textId="77777777" w:rsidTr="0098727F">
        <w:trPr>
          <w:trHeight w:val="340"/>
        </w:trPr>
        <w:tc>
          <w:tcPr>
            <w:tcW w:w="2149" w:type="pct"/>
          </w:tcPr>
          <w:p w14:paraId="23434048" w14:textId="77777777" w:rsidR="00624589" w:rsidRPr="0079069D" w:rsidRDefault="00624589" w:rsidP="000D63B2">
            <w:pPr>
              <w:spacing w:line="360" w:lineRule="auto"/>
              <w:rPr>
                <w:sz w:val="24"/>
                <w:szCs w:val="24"/>
              </w:rPr>
            </w:pPr>
            <w:r w:rsidRPr="0079069D">
              <w:rPr>
                <w:sz w:val="24"/>
                <w:szCs w:val="24"/>
              </w:rPr>
              <w:t>Powerdirect</w:t>
            </w:r>
          </w:p>
        </w:tc>
        <w:tc>
          <w:tcPr>
            <w:tcW w:w="1425" w:type="pct"/>
          </w:tcPr>
          <w:p w14:paraId="6605BE01" w14:textId="77777777" w:rsidR="00624589" w:rsidRPr="0079069D" w:rsidRDefault="00624589" w:rsidP="000D63B2">
            <w:pPr>
              <w:spacing w:line="360" w:lineRule="auto"/>
              <w:rPr>
                <w:sz w:val="24"/>
                <w:szCs w:val="24"/>
              </w:rPr>
            </w:pPr>
            <w:r w:rsidRPr="0079069D">
              <w:rPr>
                <w:sz w:val="24"/>
                <w:szCs w:val="24"/>
              </w:rPr>
              <w:t>6,146</w:t>
            </w:r>
          </w:p>
        </w:tc>
        <w:tc>
          <w:tcPr>
            <w:tcW w:w="1426" w:type="pct"/>
          </w:tcPr>
          <w:p w14:paraId="055720E1" w14:textId="77777777" w:rsidR="00624589" w:rsidRPr="0079069D" w:rsidRDefault="00624589" w:rsidP="000D63B2">
            <w:pPr>
              <w:spacing w:line="360" w:lineRule="auto"/>
              <w:rPr>
                <w:sz w:val="24"/>
                <w:szCs w:val="24"/>
              </w:rPr>
            </w:pPr>
            <w:r w:rsidRPr="0079069D">
              <w:rPr>
                <w:sz w:val="24"/>
                <w:szCs w:val="24"/>
              </w:rPr>
              <w:t>3,216,791.07</w:t>
            </w:r>
          </w:p>
        </w:tc>
      </w:tr>
      <w:tr w:rsidR="00624589" w:rsidRPr="0079069D" w14:paraId="3F4E57BB" w14:textId="77777777" w:rsidTr="0098727F">
        <w:trPr>
          <w:trHeight w:val="340"/>
        </w:trPr>
        <w:tc>
          <w:tcPr>
            <w:tcW w:w="2149" w:type="pct"/>
          </w:tcPr>
          <w:p w14:paraId="457410C7" w14:textId="77777777" w:rsidR="00624589" w:rsidRPr="0079069D" w:rsidRDefault="00624589" w:rsidP="000D63B2">
            <w:pPr>
              <w:spacing w:line="360" w:lineRule="auto"/>
              <w:rPr>
                <w:sz w:val="24"/>
                <w:szCs w:val="24"/>
              </w:rPr>
            </w:pPr>
            <w:r w:rsidRPr="0079069D">
              <w:rPr>
                <w:sz w:val="24"/>
                <w:szCs w:val="24"/>
              </w:rPr>
              <w:t>Powershop (includes Meridian)</w:t>
            </w:r>
          </w:p>
        </w:tc>
        <w:tc>
          <w:tcPr>
            <w:tcW w:w="1425" w:type="pct"/>
          </w:tcPr>
          <w:p w14:paraId="10B482E1" w14:textId="77777777" w:rsidR="00624589" w:rsidRPr="0079069D" w:rsidRDefault="00624589" w:rsidP="000D63B2">
            <w:pPr>
              <w:spacing w:line="360" w:lineRule="auto"/>
              <w:rPr>
                <w:sz w:val="24"/>
                <w:szCs w:val="24"/>
              </w:rPr>
            </w:pPr>
            <w:r w:rsidRPr="0079069D">
              <w:rPr>
                <w:sz w:val="24"/>
                <w:szCs w:val="24"/>
              </w:rPr>
              <w:t>16,141</w:t>
            </w:r>
          </w:p>
        </w:tc>
        <w:tc>
          <w:tcPr>
            <w:tcW w:w="1426" w:type="pct"/>
          </w:tcPr>
          <w:p w14:paraId="780DAA62" w14:textId="77777777" w:rsidR="00624589" w:rsidRPr="0079069D" w:rsidRDefault="00624589" w:rsidP="000D63B2">
            <w:pPr>
              <w:spacing w:line="360" w:lineRule="auto"/>
              <w:rPr>
                <w:sz w:val="24"/>
                <w:szCs w:val="24"/>
              </w:rPr>
            </w:pPr>
            <w:r w:rsidRPr="0079069D">
              <w:rPr>
                <w:sz w:val="24"/>
                <w:szCs w:val="24"/>
              </w:rPr>
              <w:t>8,284,538.00</w:t>
            </w:r>
          </w:p>
        </w:tc>
      </w:tr>
      <w:tr w:rsidR="00624589" w:rsidRPr="0079069D" w14:paraId="5090A5BE" w14:textId="77777777" w:rsidTr="0098727F">
        <w:trPr>
          <w:trHeight w:val="340"/>
        </w:trPr>
        <w:tc>
          <w:tcPr>
            <w:tcW w:w="2149" w:type="pct"/>
          </w:tcPr>
          <w:p w14:paraId="3B886A97" w14:textId="77777777" w:rsidR="00624589" w:rsidRPr="0079069D" w:rsidRDefault="00624589" w:rsidP="000D63B2">
            <w:pPr>
              <w:spacing w:line="360" w:lineRule="auto"/>
              <w:rPr>
                <w:sz w:val="24"/>
                <w:szCs w:val="24"/>
              </w:rPr>
            </w:pPr>
            <w:r w:rsidRPr="0079069D">
              <w:rPr>
                <w:sz w:val="24"/>
                <w:szCs w:val="24"/>
              </w:rPr>
              <w:t xml:space="preserve">Red Energy </w:t>
            </w:r>
          </w:p>
        </w:tc>
        <w:tc>
          <w:tcPr>
            <w:tcW w:w="1425" w:type="pct"/>
          </w:tcPr>
          <w:p w14:paraId="7B6DEB88" w14:textId="77777777" w:rsidR="00624589" w:rsidRPr="0079069D" w:rsidRDefault="00624589" w:rsidP="000D63B2">
            <w:pPr>
              <w:spacing w:line="360" w:lineRule="auto"/>
              <w:rPr>
                <w:sz w:val="24"/>
                <w:szCs w:val="24"/>
              </w:rPr>
            </w:pPr>
            <w:r w:rsidRPr="0079069D">
              <w:rPr>
                <w:sz w:val="24"/>
                <w:szCs w:val="24"/>
              </w:rPr>
              <w:t>36,653</w:t>
            </w:r>
          </w:p>
        </w:tc>
        <w:tc>
          <w:tcPr>
            <w:tcW w:w="1426" w:type="pct"/>
          </w:tcPr>
          <w:p w14:paraId="42F1C7F4" w14:textId="77777777" w:rsidR="00624589" w:rsidRPr="0079069D" w:rsidRDefault="00624589" w:rsidP="000D63B2">
            <w:pPr>
              <w:spacing w:line="360" w:lineRule="auto"/>
              <w:rPr>
                <w:sz w:val="24"/>
                <w:szCs w:val="24"/>
              </w:rPr>
            </w:pPr>
            <w:r w:rsidRPr="0079069D">
              <w:rPr>
                <w:sz w:val="24"/>
                <w:szCs w:val="24"/>
              </w:rPr>
              <w:t>17,288,824.00</w:t>
            </w:r>
          </w:p>
        </w:tc>
      </w:tr>
      <w:tr w:rsidR="00624589" w:rsidRPr="0079069D" w14:paraId="246C49A1" w14:textId="77777777" w:rsidTr="0098727F">
        <w:trPr>
          <w:trHeight w:val="340"/>
        </w:trPr>
        <w:tc>
          <w:tcPr>
            <w:tcW w:w="2149" w:type="pct"/>
          </w:tcPr>
          <w:p w14:paraId="58335C83" w14:textId="77777777" w:rsidR="00624589" w:rsidRPr="0079069D" w:rsidRDefault="00624589" w:rsidP="000D63B2">
            <w:pPr>
              <w:spacing w:line="360" w:lineRule="auto"/>
              <w:rPr>
                <w:sz w:val="24"/>
                <w:szCs w:val="24"/>
              </w:rPr>
            </w:pPr>
            <w:r w:rsidRPr="0079069D">
              <w:rPr>
                <w:sz w:val="24"/>
                <w:szCs w:val="24"/>
              </w:rPr>
              <w:t>Simply Energy</w:t>
            </w:r>
          </w:p>
        </w:tc>
        <w:tc>
          <w:tcPr>
            <w:tcW w:w="1425" w:type="pct"/>
          </w:tcPr>
          <w:p w14:paraId="4570FC69" w14:textId="77777777" w:rsidR="00624589" w:rsidRPr="0079069D" w:rsidRDefault="00624589" w:rsidP="000D63B2">
            <w:pPr>
              <w:spacing w:line="360" w:lineRule="auto"/>
              <w:rPr>
                <w:sz w:val="24"/>
                <w:szCs w:val="24"/>
              </w:rPr>
            </w:pPr>
            <w:r w:rsidRPr="0079069D">
              <w:rPr>
                <w:sz w:val="24"/>
                <w:szCs w:val="24"/>
              </w:rPr>
              <w:t>32,847</w:t>
            </w:r>
          </w:p>
        </w:tc>
        <w:tc>
          <w:tcPr>
            <w:tcW w:w="1426" w:type="pct"/>
          </w:tcPr>
          <w:p w14:paraId="1A90146D" w14:textId="77777777" w:rsidR="00624589" w:rsidRPr="0079069D" w:rsidRDefault="00624589" w:rsidP="000D63B2">
            <w:pPr>
              <w:spacing w:line="360" w:lineRule="auto"/>
              <w:rPr>
                <w:sz w:val="24"/>
                <w:szCs w:val="24"/>
              </w:rPr>
            </w:pPr>
            <w:r w:rsidRPr="0079069D">
              <w:rPr>
                <w:sz w:val="24"/>
                <w:szCs w:val="24"/>
              </w:rPr>
              <w:t>19,819,225.00</w:t>
            </w:r>
          </w:p>
        </w:tc>
      </w:tr>
      <w:tr w:rsidR="00624589" w:rsidRPr="0079069D" w14:paraId="32BB2D63" w14:textId="77777777" w:rsidTr="0098727F">
        <w:trPr>
          <w:trHeight w:val="340"/>
        </w:trPr>
        <w:tc>
          <w:tcPr>
            <w:tcW w:w="2149" w:type="pct"/>
          </w:tcPr>
          <w:p w14:paraId="69516985" w14:textId="77777777" w:rsidR="00624589" w:rsidRPr="0079069D" w:rsidRDefault="00624589" w:rsidP="000D63B2">
            <w:pPr>
              <w:spacing w:line="360" w:lineRule="auto"/>
              <w:rPr>
                <w:sz w:val="24"/>
                <w:szCs w:val="24"/>
              </w:rPr>
            </w:pPr>
            <w:r w:rsidRPr="0079069D">
              <w:rPr>
                <w:sz w:val="24"/>
                <w:szCs w:val="24"/>
              </w:rPr>
              <w:t>Sumo Power</w:t>
            </w:r>
          </w:p>
        </w:tc>
        <w:tc>
          <w:tcPr>
            <w:tcW w:w="1425" w:type="pct"/>
          </w:tcPr>
          <w:p w14:paraId="734A10D2" w14:textId="77777777" w:rsidR="00624589" w:rsidRPr="0079069D" w:rsidRDefault="00624589" w:rsidP="000D63B2">
            <w:pPr>
              <w:spacing w:line="360" w:lineRule="auto"/>
              <w:rPr>
                <w:sz w:val="24"/>
                <w:szCs w:val="24"/>
              </w:rPr>
            </w:pPr>
            <w:r w:rsidRPr="0079069D">
              <w:rPr>
                <w:sz w:val="24"/>
                <w:szCs w:val="24"/>
              </w:rPr>
              <w:t>4,579</w:t>
            </w:r>
          </w:p>
        </w:tc>
        <w:tc>
          <w:tcPr>
            <w:tcW w:w="1426" w:type="pct"/>
          </w:tcPr>
          <w:p w14:paraId="7B742BA4" w14:textId="77777777" w:rsidR="00624589" w:rsidRPr="0079069D" w:rsidRDefault="00624589" w:rsidP="000D63B2">
            <w:pPr>
              <w:spacing w:line="360" w:lineRule="auto"/>
              <w:rPr>
                <w:sz w:val="24"/>
                <w:szCs w:val="24"/>
              </w:rPr>
            </w:pPr>
            <w:r w:rsidRPr="0079069D">
              <w:rPr>
                <w:sz w:val="24"/>
                <w:szCs w:val="24"/>
              </w:rPr>
              <w:t>3,074,712.00</w:t>
            </w:r>
          </w:p>
        </w:tc>
      </w:tr>
      <w:tr w:rsidR="00624589" w:rsidRPr="0079069D" w14:paraId="7FA6F99C" w14:textId="77777777" w:rsidTr="0098727F">
        <w:trPr>
          <w:trHeight w:val="340"/>
        </w:trPr>
        <w:tc>
          <w:tcPr>
            <w:tcW w:w="2149" w:type="pct"/>
          </w:tcPr>
          <w:p w14:paraId="51C8FDB7" w14:textId="77777777" w:rsidR="00624589" w:rsidRPr="0079069D" w:rsidRDefault="00624589" w:rsidP="000D63B2">
            <w:pPr>
              <w:spacing w:line="360" w:lineRule="auto"/>
              <w:rPr>
                <w:sz w:val="24"/>
                <w:szCs w:val="24"/>
              </w:rPr>
            </w:pPr>
            <w:r w:rsidRPr="0079069D">
              <w:rPr>
                <w:sz w:val="24"/>
                <w:szCs w:val="24"/>
              </w:rPr>
              <w:t>Tango Energy</w:t>
            </w:r>
          </w:p>
        </w:tc>
        <w:tc>
          <w:tcPr>
            <w:tcW w:w="1425" w:type="pct"/>
          </w:tcPr>
          <w:p w14:paraId="26BA2BA6" w14:textId="77777777" w:rsidR="00624589" w:rsidRPr="0079069D" w:rsidRDefault="00624589" w:rsidP="000D63B2">
            <w:pPr>
              <w:spacing w:line="360" w:lineRule="auto"/>
              <w:rPr>
                <w:sz w:val="24"/>
                <w:szCs w:val="24"/>
              </w:rPr>
            </w:pPr>
            <w:r w:rsidRPr="0079069D">
              <w:rPr>
                <w:sz w:val="24"/>
                <w:szCs w:val="24"/>
              </w:rPr>
              <w:t>19,402</w:t>
            </w:r>
          </w:p>
        </w:tc>
        <w:tc>
          <w:tcPr>
            <w:tcW w:w="1426" w:type="pct"/>
          </w:tcPr>
          <w:p w14:paraId="4F2954CC" w14:textId="77777777" w:rsidR="00624589" w:rsidRPr="0079069D" w:rsidRDefault="00624589" w:rsidP="000D63B2">
            <w:pPr>
              <w:spacing w:line="360" w:lineRule="auto"/>
              <w:rPr>
                <w:sz w:val="24"/>
                <w:szCs w:val="24"/>
              </w:rPr>
            </w:pPr>
            <w:r w:rsidRPr="0079069D">
              <w:rPr>
                <w:sz w:val="24"/>
                <w:szCs w:val="24"/>
              </w:rPr>
              <w:t>10,873,428.38</w:t>
            </w:r>
          </w:p>
        </w:tc>
      </w:tr>
    </w:tbl>
    <w:p w14:paraId="43C2DE44" w14:textId="77777777" w:rsidR="00624589" w:rsidRPr="0079069D" w:rsidRDefault="00624589" w:rsidP="000D63B2">
      <w:pPr>
        <w:pStyle w:val="Heading2"/>
        <w:spacing w:line="360" w:lineRule="auto"/>
        <w:rPr>
          <w:sz w:val="30"/>
          <w:szCs w:val="30"/>
        </w:rPr>
      </w:pPr>
      <w:bookmarkStart w:id="142" w:name="_Toc87008354"/>
      <w:bookmarkStart w:id="143" w:name="_Toc87013136"/>
      <w:r w:rsidRPr="0079069D">
        <w:rPr>
          <w:sz w:val="30"/>
          <w:szCs w:val="30"/>
        </w:rPr>
        <w:t>Appendix 12: Acronyms and Abbreviations</w:t>
      </w:r>
      <w:bookmarkEnd w:id="142"/>
      <w:bookmarkEnd w:id="143"/>
    </w:p>
    <w:tbl>
      <w:tblPr>
        <w:tblStyle w:val="TableGrid"/>
        <w:tblW w:w="5000" w:type="pct"/>
        <w:tblLook w:val="0020" w:firstRow="1" w:lastRow="0" w:firstColumn="0" w:lastColumn="0" w:noHBand="0" w:noVBand="0"/>
      </w:tblPr>
      <w:tblGrid>
        <w:gridCol w:w="2615"/>
        <w:gridCol w:w="8175"/>
      </w:tblGrid>
      <w:tr w:rsidR="00624589" w:rsidRPr="0079069D" w14:paraId="075BE994" w14:textId="77777777" w:rsidTr="0098727F">
        <w:trPr>
          <w:trHeight w:val="60"/>
        </w:trPr>
        <w:tc>
          <w:tcPr>
            <w:tcW w:w="1212" w:type="pct"/>
          </w:tcPr>
          <w:p w14:paraId="25D5B5A4" w14:textId="77777777" w:rsidR="00624589" w:rsidRPr="0079069D" w:rsidRDefault="00624589" w:rsidP="000D63B2">
            <w:pPr>
              <w:spacing w:line="360" w:lineRule="auto"/>
              <w:rPr>
                <w:sz w:val="24"/>
                <w:szCs w:val="24"/>
              </w:rPr>
            </w:pPr>
            <w:r w:rsidRPr="0079069D">
              <w:rPr>
                <w:sz w:val="24"/>
                <w:szCs w:val="24"/>
              </w:rPr>
              <w:t>AAS</w:t>
            </w:r>
          </w:p>
        </w:tc>
        <w:tc>
          <w:tcPr>
            <w:tcW w:w="3788" w:type="pct"/>
          </w:tcPr>
          <w:p w14:paraId="12A60D60" w14:textId="77777777" w:rsidR="00624589" w:rsidRPr="0079069D" w:rsidRDefault="00624589" w:rsidP="000D63B2">
            <w:pPr>
              <w:spacing w:line="360" w:lineRule="auto"/>
              <w:rPr>
                <w:sz w:val="24"/>
                <w:szCs w:val="24"/>
              </w:rPr>
            </w:pPr>
            <w:r w:rsidRPr="0079069D">
              <w:rPr>
                <w:sz w:val="24"/>
                <w:szCs w:val="24"/>
              </w:rPr>
              <w:t>Australian Accounting Standards</w:t>
            </w:r>
          </w:p>
        </w:tc>
      </w:tr>
      <w:tr w:rsidR="00624589" w:rsidRPr="0079069D" w14:paraId="567A3F66" w14:textId="77777777" w:rsidTr="0098727F">
        <w:trPr>
          <w:trHeight w:val="60"/>
        </w:trPr>
        <w:tc>
          <w:tcPr>
            <w:tcW w:w="1212" w:type="pct"/>
          </w:tcPr>
          <w:p w14:paraId="6C1C941A" w14:textId="77777777" w:rsidR="00624589" w:rsidRPr="0079069D" w:rsidRDefault="00624589" w:rsidP="000D63B2">
            <w:pPr>
              <w:spacing w:line="360" w:lineRule="auto"/>
              <w:rPr>
                <w:sz w:val="24"/>
                <w:szCs w:val="24"/>
              </w:rPr>
            </w:pPr>
            <w:r w:rsidRPr="0079069D">
              <w:rPr>
                <w:sz w:val="24"/>
                <w:szCs w:val="24"/>
              </w:rPr>
              <w:t>AASB</w:t>
            </w:r>
          </w:p>
        </w:tc>
        <w:tc>
          <w:tcPr>
            <w:tcW w:w="3788" w:type="pct"/>
          </w:tcPr>
          <w:p w14:paraId="1F6A9246" w14:textId="77777777" w:rsidR="00624589" w:rsidRPr="0079069D" w:rsidRDefault="00624589" w:rsidP="000D63B2">
            <w:pPr>
              <w:spacing w:line="360" w:lineRule="auto"/>
              <w:rPr>
                <w:sz w:val="24"/>
                <w:szCs w:val="24"/>
              </w:rPr>
            </w:pPr>
            <w:r w:rsidRPr="0079069D">
              <w:rPr>
                <w:sz w:val="24"/>
                <w:szCs w:val="24"/>
              </w:rPr>
              <w:t>Australian Accounting Standards Board</w:t>
            </w:r>
          </w:p>
        </w:tc>
      </w:tr>
      <w:tr w:rsidR="00624589" w:rsidRPr="0079069D" w14:paraId="37B06E4C" w14:textId="77777777" w:rsidTr="0098727F">
        <w:trPr>
          <w:trHeight w:val="60"/>
        </w:trPr>
        <w:tc>
          <w:tcPr>
            <w:tcW w:w="1212" w:type="pct"/>
          </w:tcPr>
          <w:p w14:paraId="2ADF2032" w14:textId="77777777" w:rsidR="00624589" w:rsidRPr="0079069D" w:rsidRDefault="00624589" w:rsidP="000D63B2">
            <w:pPr>
              <w:spacing w:line="360" w:lineRule="auto"/>
              <w:rPr>
                <w:sz w:val="24"/>
                <w:szCs w:val="24"/>
              </w:rPr>
            </w:pPr>
            <w:r w:rsidRPr="0079069D">
              <w:rPr>
                <w:sz w:val="24"/>
                <w:szCs w:val="24"/>
              </w:rPr>
              <w:t>AEMO</w:t>
            </w:r>
          </w:p>
        </w:tc>
        <w:tc>
          <w:tcPr>
            <w:tcW w:w="3788" w:type="pct"/>
          </w:tcPr>
          <w:p w14:paraId="4CE2E678" w14:textId="77777777" w:rsidR="00624589" w:rsidRPr="0079069D" w:rsidRDefault="00624589" w:rsidP="000D63B2">
            <w:pPr>
              <w:spacing w:line="360" w:lineRule="auto"/>
              <w:rPr>
                <w:sz w:val="24"/>
                <w:szCs w:val="24"/>
              </w:rPr>
            </w:pPr>
            <w:r w:rsidRPr="0079069D">
              <w:rPr>
                <w:sz w:val="24"/>
                <w:szCs w:val="24"/>
              </w:rPr>
              <w:t>Australian Energy Market Operator</w:t>
            </w:r>
          </w:p>
        </w:tc>
      </w:tr>
      <w:tr w:rsidR="00624589" w:rsidRPr="0079069D" w14:paraId="4104522B" w14:textId="77777777" w:rsidTr="0098727F">
        <w:trPr>
          <w:trHeight w:val="60"/>
        </w:trPr>
        <w:tc>
          <w:tcPr>
            <w:tcW w:w="1212" w:type="pct"/>
          </w:tcPr>
          <w:p w14:paraId="0684383F" w14:textId="77777777" w:rsidR="00624589" w:rsidRPr="0079069D" w:rsidRDefault="00624589" w:rsidP="000D63B2">
            <w:pPr>
              <w:spacing w:line="360" w:lineRule="auto"/>
              <w:rPr>
                <w:sz w:val="24"/>
                <w:szCs w:val="24"/>
              </w:rPr>
            </w:pPr>
            <w:r w:rsidRPr="0079069D">
              <w:rPr>
                <w:sz w:val="24"/>
                <w:szCs w:val="24"/>
              </w:rPr>
              <w:t>ARI</w:t>
            </w:r>
          </w:p>
        </w:tc>
        <w:tc>
          <w:tcPr>
            <w:tcW w:w="3788" w:type="pct"/>
          </w:tcPr>
          <w:p w14:paraId="196E8C2D" w14:textId="77777777" w:rsidR="00624589" w:rsidRPr="0079069D" w:rsidRDefault="00624589" w:rsidP="000D63B2">
            <w:pPr>
              <w:spacing w:line="360" w:lineRule="auto"/>
              <w:rPr>
                <w:sz w:val="24"/>
                <w:szCs w:val="24"/>
              </w:rPr>
            </w:pPr>
            <w:r w:rsidRPr="0079069D">
              <w:rPr>
                <w:sz w:val="24"/>
                <w:szCs w:val="24"/>
              </w:rPr>
              <w:t>Arthur Rylah Institute for Environmental Research</w:t>
            </w:r>
          </w:p>
        </w:tc>
      </w:tr>
      <w:tr w:rsidR="00624589" w:rsidRPr="0079069D" w14:paraId="4042C47B" w14:textId="77777777" w:rsidTr="0098727F">
        <w:trPr>
          <w:trHeight w:val="60"/>
        </w:trPr>
        <w:tc>
          <w:tcPr>
            <w:tcW w:w="1212" w:type="pct"/>
          </w:tcPr>
          <w:p w14:paraId="5DD121D2" w14:textId="77777777" w:rsidR="00624589" w:rsidRPr="0079069D" w:rsidRDefault="00624589" w:rsidP="000D63B2">
            <w:pPr>
              <w:spacing w:line="360" w:lineRule="auto"/>
              <w:rPr>
                <w:sz w:val="24"/>
                <w:szCs w:val="24"/>
              </w:rPr>
            </w:pPr>
            <w:r w:rsidRPr="0079069D">
              <w:rPr>
                <w:sz w:val="24"/>
                <w:szCs w:val="24"/>
              </w:rPr>
              <w:t>ATNAB</w:t>
            </w:r>
          </w:p>
        </w:tc>
        <w:tc>
          <w:tcPr>
            <w:tcW w:w="3788" w:type="pct"/>
          </w:tcPr>
          <w:p w14:paraId="3B0B6C33" w14:textId="77777777" w:rsidR="00624589" w:rsidRPr="0079069D" w:rsidRDefault="00624589" w:rsidP="000D63B2">
            <w:pPr>
              <w:spacing w:line="360" w:lineRule="auto"/>
              <w:rPr>
                <w:sz w:val="24"/>
                <w:szCs w:val="24"/>
              </w:rPr>
            </w:pPr>
            <w:r w:rsidRPr="0079069D">
              <w:rPr>
                <w:sz w:val="24"/>
                <w:szCs w:val="24"/>
              </w:rPr>
              <w:t xml:space="preserve">Addition to Net Assets Base </w:t>
            </w:r>
          </w:p>
        </w:tc>
      </w:tr>
      <w:tr w:rsidR="00624589" w:rsidRPr="0079069D" w14:paraId="79CC9ACE" w14:textId="77777777" w:rsidTr="0098727F">
        <w:trPr>
          <w:trHeight w:val="60"/>
        </w:trPr>
        <w:tc>
          <w:tcPr>
            <w:tcW w:w="1212" w:type="pct"/>
          </w:tcPr>
          <w:p w14:paraId="5C78885C" w14:textId="77777777" w:rsidR="00624589" w:rsidRPr="0079069D" w:rsidRDefault="00624589" w:rsidP="000D63B2">
            <w:pPr>
              <w:spacing w:line="360" w:lineRule="auto"/>
              <w:rPr>
                <w:sz w:val="24"/>
                <w:szCs w:val="24"/>
              </w:rPr>
            </w:pPr>
            <w:r w:rsidRPr="0079069D">
              <w:rPr>
                <w:sz w:val="24"/>
                <w:szCs w:val="24"/>
              </w:rPr>
              <w:t>CFA</w:t>
            </w:r>
          </w:p>
        </w:tc>
        <w:tc>
          <w:tcPr>
            <w:tcW w:w="3788" w:type="pct"/>
          </w:tcPr>
          <w:p w14:paraId="17141DEC" w14:textId="77777777" w:rsidR="00624589" w:rsidRPr="0079069D" w:rsidRDefault="00624589" w:rsidP="000D63B2">
            <w:pPr>
              <w:spacing w:line="360" w:lineRule="auto"/>
              <w:rPr>
                <w:sz w:val="24"/>
                <w:szCs w:val="24"/>
              </w:rPr>
            </w:pPr>
            <w:r w:rsidRPr="0079069D">
              <w:rPr>
                <w:sz w:val="24"/>
                <w:szCs w:val="24"/>
              </w:rPr>
              <w:t>Country Fire Authority</w:t>
            </w:r>
          </w:p>
        </w:tc>
      </w:tr>
      <w:tr w:rsidR="00624589" w:rsidRPr="0079069D" w14:paraId="4C90B005" w14:textId="77777777" w:rsidTr="0098727F">
        <w:trPr>
          <w:trHeight w:val="60"/>
        </w:trPr>
        <w:tc>
          <w:tcPr>
            <w:tcW w:w="1212" w:type="pct"/>
          </w:tcPr>
          <w:p w14:paraId="395BDA41" w14:textId="77777777" w:rsidR="00624589" w:rsidRPr="0079069D" w:rsidRDefault="00624589" w:rsidP="000D63B2">
            <w:pPr>
              <w:spacing w:line="360" w:lineRule="auto"/>
              <w:rPr>
                <w:sz w:val="24"/>
                <w:szCs w:val="24"/>
              </w:rPr>
            </w:pPr>
            <w:r w:rsidRPr="0079069D">
              <w:rPr>
                <w:sz w:val="24"/>
                <w:szCs w:val="24"/>
              </w:rPr>
              <w:t>CMA</w:t>
            </w:r>
          </w:p>
        </w:tc>
        <w:tc>
          <w:tcPr>
            <w:tcW w:w="3788" w:type="pct"/>
          </w:tcPr>
          <w:p w14:paraId="13D0CE8D" w14:textId="77777777" w:rsidR="00624589" w:rsidRPr="0079069D" w:rsidRDefault="00624589" w:rsidP="000D63B2">
            <w:pPr>
              <w:spacing w:line="360" w:lineRule="auto"/>
              <w:rPr>
                <w:sz w:val="24"/>
                <w:szCs w:val="24"/>
              </w:rPr>
            </w:pPr>
            <w:r w:rsidRPr="0079069D">
              <w:rPr>
                <w:sz w:val="24"/>
                <w:szCs w:val="24"/>
              </w:rPr>
              <w:t>Catchment Management Authority</w:t>
            </w:r>
          </w:p>
        </w:tc>
      </w:tr>
      <w:tr w:rsidR="00624589" w:rsidRPr="0079069D" w14:paraId="5A0FA77E" w14:textId="77777777" w:rsidTr="0098727F">
        <w:trPr>
          <w:trHeight w:val="60"/>
        </w:trPr>
        <w:tc>
          <w:tcPr>
            <w:tcW w:w="1212" w:type="pct"/>
          </w:tcPr>
          <w:p w14:paraId="65BD7D84" w14:textId="77777777" w:rsidR="00624589" w:rsidRPr="0079069D" w:rsidRDefault="00624589" w:rsidP="000D63B2">
            <w:pPr>
              <w:spacing w:line="360" w:lineRule="auto"/>
              <w:rPr>
                <w:sz w:val="24"/>
                <w:szCs w:val="24"/>
              </w:rPr>
            </w:pPr>
            <w:r w:rsidRPr="0079069D">
              <w:rPr>
                <w:sz w:val="24"/>
                <w:szCs w:val="24"/>
              </w:rPr>
              <w:t>CTM</w:t>
            </w:r>
          </w:p>
        </w:tc>
        <w:tc>
          <w:tcPr>
            <w:tcW w:w="3788" w:type="pct"/>
          </w:tcPr>
          <w:p w14:paraId="318518A8" w14:textId="77777777" w:rsidR="00624589" w:rsidRPr="0079069D" w:rsidRDefault="00624589" w:rsidP="000D63B2">
            <w:pPr>
              <w:spacing w:line="360" w:lineRule="auto"/>
              <w:rPr>
                <w:sz w:val="24"/>
                <w:szCs w:val="24"/>
              </w:rPr>
            </w:pPr>
            <w:r w:rsidRPr="0079069D">
              <w:rPr>
                <w:sz w:val="24"/>
                <w:szCs w:val="24"/>
              </w:rPr>
              <w:t>Corporate Travel Management</w:t>
            </w:r>
          </w:p>
        </w:tc>
      </w:tr>
      <w:tr w:rsidR="00624589" w:rsidRPr="0079069D" w14:paraId="26656EB2" w14:textId="77777777" w:rsidTr="0098727F">
        <w:trPr>
          <w:trHeight w:val="60"/>
        </w:trPr>
        <w:tc>
          <w:tcPr>
            <w:tcW w:w="1212" w:type="pct"/>
          </w:tcPr>
          <w:p w14:paraId="25996B09" w14:textId="77777777" w:rsidR="00624589" w:rsidRPr="0079069D" w:rsidRDefault="00624589" w:rsidP="000D63B2">
            <w:pPr>
              <w:spacing w:line="360" w:lineRule="auto"/>
              <w:rPr>
                <w:sz w:val="24"/>
                <w:szCs w:val="24"/>
              </w:rPr>
            </w:pPr>
            <w:r w:rsidRPr="0079069D">
              <w:rPr>
                <w:sz w:val="24"/>
                <w:szCs w:val="24"/>
              </w:rPr>
              <w:t>DELWP</w:t>
            </w:r>
          </w:p>
        </w:tc>
        <w:tc>
          <w:tcPr>
            <w:tcW w:w="3788" w:type="pct"/>
          </w:tcPr>
          <w:p w14:paraId="09ABFF15" w14:textId="77777777" w:rsidR="00624589" w:rsidRPr="0079069D" w:rsidRDefault="00624589" w:rsidP="000D63B2">
            <w:pPr>
              <w:spacing w:line="360" w:lineRule="auto"/>
              <w:rPr>
                <w:sz w:val="24"/>
                <w:szCs w:val="24"/>
              </w:rPr>
            </w:pPr>
            <w:r w:rsidRPr="0079069D">
              <w:rPr>
                <w:sz w:val="24"/>
                <w:szCs w:val="24"/>
              </w:rPr>
              <w:t>Department of Environment, Land, Water and Planning</w:t>
            </w:r>
          </w:p>
        </w:tc>
      </w:tr>
      <w:tr w:rsidR="00624589" w:rsidRPr="0079069D" w14:paraId="1F02ABD6" w14:textId="77777777" w:rsidTr="0098727F">
        <w:trPr>
          <w:trHeight w:val="60"/>
        </w:trPr>
        <w:tc>
          <w:tcPr>
            <w:tcW w:w="1212" w:type="pct"/>
          </w:tcPr>
          <w:p w14:paraId="1C5460A2" w14:textId="77777777" w:rsidR="00624589" w:rsidRPr="0079069D" w:rsidRDefault="00624589" w:rsidP="000D63B2">
            <w:pPr>
              <w:spacing w:line="360" w:lineRule="auto"/>
              <w:rPr>
                <w:sz w:val="24"/>
                <w:szCs w:val="24"/>
              </w:rPr>
            </w:pPr>
            <w:r w:rsidRPr="0079069D">
              <w:rPr>
                <w:sz w:val="24"/>
                <w:szCs w:val="24"/>
              </w:rPr>
              <w:t>DEPI</w:t>
            </w:r>
          </w:p>
        </w:tc>
        <w:tc>
          <w:tcPr>
            <w:tcW w:w="3788" w:type="pct"/>
          </w:tcPr>
          <w:p w14:paraId="6C0BE2A4" w14:textId="77777777" w:rsidR="00624589" w:rsidRPr="0079069D" w:rsidRDefault="00624589" w:rsidP="000D63B2">
            <w:pPr>
              <w:spacing w:line="360" w:lineRule="auto"/>
              <w:rPr>
                <w:sz w:val="24"/>
                <w:szCs w:val="24"/>
              </w:rPr>
            </w:pPr>
            <w:r w:rsidRPr="0079069D">
              <w:rPr>
                <w:sz w:val="24"/>
                <w:szCs w:val="24"/>
              </w:rPr>
              <w:t>Department of Environment and Primary Industries</w:t>
            </w:r>
          </w:p>
        </w:tc>
      </w:tr>
      <w:tr w:rsidR="00624589" w:rsidRPr="0079069D" w14:paraId="3D5D2520" w14:textId="77777777" w:rsidTr="0098727F">
        <w:trPr>
          <w:trHeight w:val="60"/>
        </w:trPr>
        <w:tc>
          <w:tcPr>
            <w:tcW w:w="1212" w:type="pct"/>
          </w:tcPr>
          <w:p w14:paraId="4486E6C4" w14:textId="77777777" w:rsidR="00624589" w:rsidRPr="0079069D" w:rsidRDefault="00624589" w:rsidP="000D63B2">
            <w:pPr>
              <w:spacing w:line="360" w:lineRule="auto"/>
              <w:rPr>
                <w:sz w:val="24"/>
                <w:szCs w:val="24"/>
              </w:rPr>
            </w:pPr>
            <w:r w:rsidRPr="0079069D">
              <w:rPr>
                <w:sz w:val="24"/>
                <w:szCs w:val="24"/>
              </w:rPr>
              <w:t>DJPR</w:t>
            </w:r>
          </w:p>
        </w:tc>
        <w:tc>
          <w:tcPr>
            <w:tcW w:w="3788" w:type="pct"/>
          </w:tcPr>
          <w:p w14:paraId="064FC59F" w14:textId="77777777" w:rsidR="00624589" w:rsidRPr="0079069D" w:rsidRDefault="00624589" w:rsidP="000D63B2">
            <w:pPr>
              <w:spacing w:line="360" w:lineRule="auto"/>
              <w:rPr>
                <w:sz w:val="24"/>
                <w:szCs w:val="24"/>
              </w:rPr>
            </w:pPr>
            <w:r w:rsidRPr="0079069D">
              <w:rPr>
                <w:sz w:val="24"/>
                <w:szCs w:val="24"/>
              </w:rPr>
              <w:t>Department of Jobs, Precincts and Regions</w:t>
            </w:r>
          </w:p>
        </w:tc>
      </w:tr>
      <w:tr w:rsidR="00624589" w:rsidRPr="0079069D" w14:paraId="517B3FAB" w14:textId="77777777" w:rsidTr="0098727F">
        <w:trPr>
          <w:trHeight w:val="60"/>
        </w:trPr>
        <w:tc>
          <w:tcPr>
            <w:tcW w:w="1212" w:type="pct"/>
          </w:tcPr>
          <w:p w14:paraId="39661797" w14:textId="77777777" w:rsidR="00624589" w:rsidRPr="0079069D" w:rsidRDefault="00624589" w:rsidP="000D63B2">
            <w:pPr>
              <w:spacing w:line="360" w:lineRule="auto"/>
              <w:rPr>
                <w:sz w:val="24"/>
                <w:szCs w:val="24"/>
              </w:rPr>
            </w:pPr>
            <w:r w:rsidRPr="0079069D">
              <w:rPr>
                <w:sz w:val="24"/>
                <w:szCs w:val="24"/>
              </w:rPr>
              <w:t>DPC</w:t>
            </w:r>
          </w:p>
        </w:tc>
        <w:tc>
          <w:tcPr>
            <w:tcW w:w="3788" w:type="pct"/>
          </w:tcPr>
          <w:p w14:paraId="1CA3C2F7" w14:textId="77777777" w:rsidR="00624589" w:rsidRPr="0079069D" w:rsidRDefault="00624589" w:rsidP="000D63B2">
            <w:pPr>
              <w:spacing w:line="360" w:lineRule="auto"/>
              <w:rPr>
                <w:sz w:val="24"/>
                <w:szCs w:val="24"/>
              </w:rPr>
            </w:pPr>
            <w:r w:rsidRPr="0079069D">
              <w:rPr>
                <w:sz w:val="24"/>
                <w:szCs w:val="24"/>
              </w:rPr>
              <w:t>Department of Premier and Cabinet</w:t>
            </w:r>
          </w:p>
        </w:tc>
      </w:tr>
      <w:tr w:rsidR="00624589" w:rsidRPr="0079069D" w14:paraId="333E10C6" w14:textId="77777777" w:rsidTr="0098727F">
        <w:trPr>
          <w:trHeight w:val="60"/>
        </w:trPr>
        <w:tc>
          <w:tcPr>
            <w:tcW w:w="1212" w:type="pct"/>
          </w:tcPr>
          <w:p w14:paraId="004656F8" w14:textId="77777777" w:rsidR="00624589" w:rsidRPr="0079069D" w:rsidRDefault="00624589" w:rsidP="000D63B2">
            <w:pPr>
              <w:spacing w:line="360" w:lineRule="auto"/>
              <w:rPr>
                <w:sz w:val="24"/>
                <w:szCs w:val="24"/>
              </w:rPr>
            </w:pPr>
            <w:r w:rsidRPr="0079069D">
              <w:rPr>
                <w:sz w:val="24"/>
                <w:szCs w:val="24"/>
              </w:rPr>
              <w:t>DSE</w:t>
            </w:r>
          </w:p>
        </w:tc>
        <w:tc>
          <w:tcPr>
            <w:tcW w:w="3788" w:type="pct"/>
          </w:tcPr>
          <w:p w14:paraId="25832563" w14:textId="77777777" w:rsidR="00624589" w:rsidRPr="0079069D" w:rsidRDefault="00624589" w:rsidP="000D63B2">
            <w:pPr>
              <w:spacing w:line="360" w:lineRule="auto"/>
              <w:rPr>
                <w:sz w:val="24"/>
                <w:szCs w:val="24"/>
              </w:rPr>
            </w:pPr>
            <w:r w:rsidRPr="0079069D">
              <w:rPr>
                <w:sz w:val="24"/>
                <w:szCs w:val="24"/>
              </w:rPr>
              <w:t>Department of Sustainability and Environment</w:t>
            </w:r>
          </w:p>
        </w:tc>
      </w:tr>
      <w:tr w:rsidR="00624589" w:rsidRPr="0079069D" w14:paraId="04D32F51" w14:textId="77777777" w:rsidTr="0098727F">
        <w:trPr>
          <w:trHeight w:val="60"/>
        </w:trPr>
        <w:tc>
          <w:tcPr>
            <w:tcW w:w="1212" w:type="pct"/>
          </w:tcPr>
          <w:p w14:paraId="6F163A91" w14:textId="77777777" w:rsidR="00624589" w:rsidRPr="0079069D" w:rsidRDefault="00624589" w:rsidP="000D63B2">
            <w:pPr>
              <w:spacing w:line="360" w:lineRule="auto"/>
              <w:rPr>
                <w:sz w:val="24"/>
                <w:szCs w:val="24"/>
              </w:rPr>
            </w:pPr>
            <w:r w:rsidRPr="0079069D">
              <w:rPr>
                <w:sz w:val="24"/>
                <w:szCs w:val="24"/>
              </w:rPr>
              <w:t>DTF</w:t>
            </w:r>
          </w:p>
        </w:tc>
        <w:tc>
          <w:tcPr>
            <w:tcW w:w="3788" w:type="pct"/>
          </w:tcPr>
          <w:p w14:paraId="42D1C72F" w14:textId="77777777" w:rsidR="00624589" w:rsidRPr="0079069D" w:rsidRDefault="00624589" w:rsidP="000D63B2">
            <w:pPr>
              <w:spacing w:line="360" w:lineRule="auto"/>
              <w:rPr>
                <w:sz w:val="24"/>
                <w:szCs w:val="24"/>
              </w:rPr>
            </w:pPr>
            <w:r w:rsidRPr="0079069D">
              <w:rPr>
                <w:sz w:val="24"/>
                <w:szCs w:val="24"/>
              </w:rPr>
              <w:t>Department of Treasury and Finance</w:t>
            </w:r>
          </w:p>
        </w:tc>
      </w:tr>
      <w:tr w:rsidR="00624589" w:rsidRPr="0079069D" w14:paraId="4737798C" w14:textId="77777777" w:rsidTr="0098727F">
        <w:trPr>
          <w:trHeight w:val="60"/>
        </w:trPr>
        <w:tc>
          <w:tcPr>
            <w:tcW w:w="1212" w:type="pct"/>
          </w:tcPr>
          <w:p w14:paraId="34CAF6B7" w14:textId="77777777" w:rsidR="00624589" w:rsidRPr="0079069D" w:rsidRDefault="00624589" w:rsidP="000D63B2">
            <w:pPr>
              <w:spacing w:line="360" w:lineRule="auto"/>
              <w:rPr>
                <w:sz w:val="24"/>
                <w:szCs w:val="24"/>
              </w:rPr>
            </w:pPr>
            <w:r w:rsidRPr="0079069D">
              <w:rPr>
                <w:sz w:val="24"/>
                <w:szCs w:val="24"/>
              </w:rPr>
              <w:t>EO</w:t>
            </w:r>
          </w:p>
        </w:tc>
        <w:tc>
          <w:tcPr>
            <w:tcW w:w="3788" w:type="pct"/>
          </w:tcPr>
          <w:p w14:paraId="69679E79" w14:textId="77777777" w:rsidR="00624589" w:rsidRPr="0079069D" w:rsidRDefault="00624589" w:rsidP="000D63B2">
            <w:pPr>
              <w:spacing w:line="360" w:lineRule="auto"/>
              <w:rPr>
                <w:sz w:val="24"/>
                <w:szCs w:val="24"/>
              </w:rPr>
            </w:pPr>
            <w:r w:rsidRPr="0079069D">
              <w:rPr>
                <w:sz w:val="24"/>
                <w:szCs w:val="24"/>
              </w:rPr>
              <w:t>Executive Officer</w:t>
            </w:r>
          </w:p>
        </w:tc>
      </w:tr>
      <w:tr w:rsidR="00624589" w:rsidRPr="0079069D" w14:paraId="3F4CD4DD" w14:textId="77777777" w:rsidTr="0098727F">
        <w:trPr>
          <w:trHeight w:val="60"/>
        </w:trPr>
        <w:tc>
          <w:tcPr>
            <w:tcW w:w="1212" w:type="pct"/>
          </w:tcPr>
          <w:p w14:paraId="363ED7C9" w14:textId="77777777" w:rsidR="00624589" w:rsidRPr="0079069D" w:rsidRDefault="00624589" w:rsidP="000D63B2">
            <w:pPr>
              <w:spacing w:line="360" w:lineRule="auto"/>
              <w:rPr>
                <w:sz w:val="24"/>
                <w:szCs w:val="24"/>
              </w:rPr>
            </w:pPr>
            <w:r w:rsidRPr="0079069D">
              <w:rPr>
                <w:sz w:val="24"/>
                <w:szCs w:val="24"/>
              </w:rPr>
              <w:t>EPA</w:t>
            </w:r>
          </w:p>
        </w:tc>
        <w:tc>
          <w:tcPr>
            <w:tcW w:w="3788" w:type="pct"/>
          </w:tcPr>
          <w:p w14:paraId="23E91163" w14:textId="77777777" w:rsidR="00624589" w:rsidRPr="0079069D" w:rsidRDefault="00624589" w:rsidP="000D63B2">
            <w:pPr>
              <w:spacing w:line="360" w:lineRule="auto"/>
              <w:rPr>
                <w:sz w:val="24"/>
                <w:szCs w:val="24"/>
              </w:rPr>
            </w:pPr>
            <w:r w:rsidRPr="0079069D">
              <w:rPr>
                <w:sz w:val="24"/>
                <w:szCs w:val="24"/>
              </w:rPr>
              <w:t>Environment Protection Authority</w:t>
            </w:r>
          </w:p>
        </w:tc>
      </w:tr>
      <w:tr w:rsidR="00624589" w:rsidRPr="0079069D" w14:paraId="675F4621" w14:textId="77777777" w:rsidTr="0098727F">
        <w:trPr>
          <w:trHeight w:val="60"/>
        </w:trPr>
        <w:tc>
          <w:tcPr>
            <w:tcW w:w="1212" w:type="pct"/>
          </w:tcPr>
          <w:p w14:paraId="018EEA38" w14:textId="77777777" w:rsidR="00624589" w:rsidRPr="0079069D" w:rsidRDefault="00624589" w:rsidP="000D63B2">
            <w:pPr>
              <w:spacing w:line="360" w:lineRule="auto"/>
              <w:rPr>
                <w:sz w:val="24"/>
                <w:szCs w:val="24"/>
              </w:rPr>
            </w:pPr>
            <w:r w:rsidRPr="0079069D">
              <w:rPr>
                <w:sz w:val="24"/>
                <w:szCs w:val="24"/>
              </w:rPr>
              <w:t>EPN</w:t>
            </w:r>
          </w:p>
        </w:tc>
        <w:tc>
          <w:tcPr>
            <w:tcW w:w="3788" w:type="pct"/>
          </w:tcPr>
          <w:p w14:paraId="62BC2834" w14:textId="77777777" w:rsidR="00624589" w:rsidRPr="0079069D" w:rsidRDefault="00624589" w:rsidP="000D63B2">
            <w:pPr>
              <w:spacing w:line="360" w:lineRule="auto"/>
              <w:rPr>
                <w:sz w:val="24"/>
                <w:szCs w:val="24"/>
              </w:rPr>
            </w:pPr>
            <w:r w:rsidRPr="0079069D">
              <w:rPr>
                <w:sz w:val="24"/>
                <w:szCs w:val="24"/>
              </w:rPr>
              <w:t>Emerging Professionals Network</w:t>
            </w:r>
          </w:p>
        </w:tc>
      </w:tr>
      <w:tr w:rsidR="00624589" w:rsidRPr="0079069D" w14:paraId="1E3FB144" w14:textId="77777777" w:rsidTr="0098727F">
        <w:trPr>
          <w:trHeight w:val="60"/>
        </w:trPr>
        <w:tc>
          <w:tcPr>
            <w:tcW w:w="1212" w:type="pct"/>
          </w:tcPr>
          <w:p w14:paraId="4D12533A" w14:textId="77777777" w:rsidR="00624589" w:rsidRPr="0079069D" w:rsidRDefault="00624589" w:rsidP="000D63B2">
            <w:pPr>
              <w:spacing w:line="360" w:lineRule="auto"/>
              <w:rPr>
                <w:sz w:val="24"/>
                <w:szCs w:val="24"/>
              </w:rPr>
            </w:pPr>
            <w:r w:rsidRPr="0079069D">
              <w:rPr>
                <w:sz w:val="24"/>
                <w:szCs w:val="24"/>
              </w:rPr>
              <w:t>EWR</w:t>
            </w:r>
          </w:p>
        </w:tc>
        <w:tc>
          <w:tcPr>
            <w:tcW w:w="3788" w:type="pct"/>
          </w:tcPr>
          <w:p w14:paraId="530FBFD8" w14:textId="77777777" w:rsidR="00624589" w:rsidRPr="0079069D" w:rsidRDefault="00624589" w:rsidP="000D63B2">
            <w:pPr>
              <w:spacing w:line="360" w:lineRule="auto"/>
              <w:rPr>
                <w:sz w:val="24"/>
                <w:szCs w:val="24"/>
              </w:rPr>
            </w:pPr>
            <w:r w:rsidRPr="0079069D">
              <w:rPr>
                <w:sz w:val="24"/>
                <w:szCs w:val="24"/>
              </w:rPr>
              <w:t>Environmental Water Reserve</w:t>
            </w:r>
          </w:p>
        </w:tc>
      </w:tr>
      <w:tr w:rsidR="00624589" w:rsidRPr="0079069D" w14:paraId="1B35C78E" w14:textId="77777777" w:rsidTr="0098727F">
        <w:trPr>
          <w:trHeight w:val="60"/>
        </w:trPr>
        <w:tc>
          <w:tcPr>
            <w:tcW w:w="1212" w:type="pct"/>
          </w:tcPr>
          <w:p w14:paraId="0C80317B" w14:textId="77777777" w:rsidR="00624589" w:rsidRPr="0079069D" w:rsidRDefault="00624589" w:rsidP="000D63B2">
            <w:pPr>
              <w:spacing w:line="360" w:lineRule="auto"/>
              <w:rPr>
                <w:sz w:val="24"/>
                <w:szCs w:val="24"/>
              </w:rPr>
            </w:pPr>
            <w:r w:rsidRPr="0079069D">
              <w:rPr>
                <w:sz w:val="24"/>
                <w:szCs w:val="24"/>
              </w:rPr>
              <w:t>FFMVic</w:t>
            </w:r>
          </w:p>
        </w:tc>
        <w:tc>
          <w:tcPr>
            <w:tcW w:w="3788" w:type="pct"/>
          </w:tcPr>
          <w:p w14:paraId="2CF702DE" w14:textId="77777777" w:rsidR="00624589" w:rsidRPr="0079069D" w:rsidRDefault="00624589" w:rsidP="000D63B2">
            <w:pPr>
              <w:spacing w:line="360" w:lineRule="auto"/>
              <w:rPr>
                <w:sz w:val="24"/>
                <w:szCs w:val="24"/>
              </w:rPr>
            </w:pPr>
            <w:r w:rsidRPr="0079069D">
              <w:rPr>
                <w:sz w:val="24"/>
                <w:szCs w:val="24"/>
              </w:rPr>
              <w:t>Forest Fire Management Victoria</w:t>
            </w:r>
          </w:p>
        </w:tc>
      </w:tr>
      <w:tr w:rsidR="00624589" w:rsidRPr="0079069D" w14:paraId="5104504A" w14:textId="77777777" w:rsidTr="0098727F">
        <w:trPr>
          <w:trHeight w:val="60"/>
        </w:trPr>
        <w:tc>
          <w:tcPr>
            <w:tcW w:w="1212" w:type="pct"/>
          </w:tcPr>
          <w:p w14:paraId="7935624E" w14:textId="77777777" w:rsidR="00624589" w:rsidRPr="0079069D" w:rsidRDefault="00624589" w:rsidP="000D63B2">
            <w:pPr>
              <w:spacing w:line="360" w:lineRule="auto"/>
              <w:rPr>
                <w:sz w:val="24"/>
                <w:szCs w:val="24"/>
              </w:rPr>
            </w:pPr>
            <w:r w:rsidRPr="0079069D">
              <w:rPr>
                <w:sz w:val="24"/>
                <w:szCs w:val="24"/>
              </w:rPr>
              <w:t>FOI</w:t>
            </w:r>
          </w:p>
        </w:tc>
        <w:tc>
          <w:tcPr>
            <w:tcW w:w="3788" w:type="pct"/>
          </w:tcPr>
          <w:p w14:paraId="100954BB" w14:textId="77777777" w:rsidR="00624589" w:rsidRPr="0079069D" w:rsidRDefault="00624589" w:rsidP="000D63B2">
            <w:pPr>
              <w:spacing w:line="360" w:lineRule="auto"/>
              <w:rPr>
                <w:sz w:val="24"/>
                <w:szCs w:val="24"/>
              </w:rPr>
            </w:pPr>
            <w:r w:rsidRPr="0079069D">
              <w:rPr>
                <w:sz w:val="24"/>
                <w:szCs w:val="24"/>
              </w:rPr>
              <w:t>Freedom of Information</w:t>
            </w:r>
          </w:p>
        </w:tc>
      </w:tr>
      <w:tr w:rsidR="00624589" w:rsidRPr="0079069D" w14:paraId="03E669C1" w14:textId="77777777" w:rsidTr="0098727F">
        <w:trPr>
          <w:trHeight w:val="60"/>
        </w:trPr>
        <w:tc>
          <w:tcPr>
            <w:tcW w:w="1212" w:type="pct"/>
          </w:tcPr>
          <w:p w14:paraId="2D89163A" w14:textId="77777777" w:rsidR="00624589" w:rsidRPr="0079069D" w:rsidRDefault="00624589" w:rsidP="000D63B2">
            <w:pPr>
              <w:spacing w:line="360" w:lineRule="auto"/>
              <w:rPr>
                <w:sz w:val="24"/>
                <w:szCs w:val="24"/>
              </w:rPr>
            </w:pPr>
            <w:r w:rsidRPr="0079069D">
              <w:rPr>
                <w:sz w:val="24"/>
                <w:szCs w:val="24"/>
              </w:rPr>
              <w:t>FRD</w:t>
            </w:r>
          </w:p>
        </w:tc>
        <w:tc>
          <w:tcPr>
            <w:tcW w:w="3788" w:type="pct"/>
          </w:tcPr>
          <w:p w14:paraId="7F2685C2" w14:textId="77777777" w:rsidR="00624589" w:rsidRPr="0079069D" w:rsidRDefault="00624589" w:rsidP="000D63B2">
            <w:pPr>
              <w:spacing w:line="360" w:lineRule="auto"/>
              <w:rPr>
                <w:sz w:val="24"/>
                <w:szCs w:val="24"/>
              </w:rPr>
            </w:pPr>
            <w:r w:rsidRPr="0079069D">
              <w:rPr>
                <w:sz w:val="24"/>
                <w:szCs w:val="24"/>
              </w:rPr>
              <w:t>Financial Reporting Direction</w:t>
            </w:r>
          </w:p>
        </w:tc>
      </w:tr>
      <w:tr w:rsidR="00624589" w:rsidRPr="0079069D" w14:paraId="431C7E6C" w14:textId="77777777" w:rsidTr="0098727F">
        <w:trPr>
          <w:trHeight w:val="60"/>
        </w:trPr>
        <w:tc>
          <w:tcPr>
            <w:tcW w:w="1212" w:type="pct"/>
          </w:tcPr>
          <w:p w14:paraId="3973B168" w14:textId="77777777" w:rsidR="00624589" w:rsidRPr="0079069D" w:rsidRDefault="00624589" w:rsidP="000D63B2">
            <w:pPr>
              <w:spacing w:line="360" w:lineRule="auto"/>
              <w:rPr>
                <w:sz w:val="24"/>
                <w:szCs w:val="24"/>
              </w:rPr>
            </w:pPr>
            <w:r w:rsidRPr="0079069D">
              <w:rPr>
                <w:sz w:val="24"/>
                <w:szCs w:val="24"/>
              </w:rPr>
              <w:t>FTE</w:t>
            </w:r>
          </w:p>
        </w:tc>
        <w:tc>
          <w:tcPr>
            <w:tcW w:w="3788" w:type="pct"/>
          </w:tcPr>
          <w:p w14:paraId="2669C7A3" w14:textId="77777777" w:rsidR="00624589" w:rsidRPr="0079069D" w:rsidRDefault="00624589" w:rsidP="000D63B2">
            <w:pPr>
              <w:spacing w:line="360" w:lineRule="auto"/>
              <w:rPr>
                <w:sz w:val="24"/>
                <w:szCs w:val="24"/>
              </w:rPr>
            </w:pPr>
            <w:r w:rsidRPr="0079069D">
              <w:rPr>
                <w:sz w:val="24"/>
                <w:szCs w:val="24"/>
              </w:rPr>
              <w:t>Full-Time Equivalent</w:t>
            </w:r>
          </w:p>
        </w:tc>
      </w:tr>
      <w:tr w:rsidR="00624589" w:rsidRPr="0079069D" w14:paraId="2146F0C0" w14:textId="77777777" w:rsidTr="0098727F">
        <w:trPr>
          <w:trHeight w:val="60"/>
        </w:trPr>
        <w:tc>
          <w:tcPr>
            <w:tcW w:w="1212" w:type="pct"/>
          </w:tcPr>
          <w:p w14:paraId="372AD6A4" w14:textId="77777777" w:rsidR="00624589" w:rsidRPr="0079069D" w:rsidRDefault="00624589" w:rsidP="000D63B2">
            <w:pPr>
              <w:spacing w:line="360" w:lineRule="auto"/>
              <w:rPr>
                <w:sz w:val="24"/>
                <w:szCs w:val="24"/>
              </w:rPr>
            </w:pPr>
            <w:r w:rsidRPr="0079069D">
              <w:rPr>
                <w:sz w:val="24"/>
                <w:szCs w:val="24"/>
              </w:rPr>
              <w:t>GAIC</w:t>
            </w:r>
          </w:p>
        </w:tc>
        <w:tc>
          <w:tcPr>
            <w:tcW w:w="3788" w:type="pct"/>
          </w:tcPr>
          <w:p w14:paraId="01793084" w14:textId="77777777" w:rsidR="00624589" w:rsidRPr="0079069D" w:rsidRDefault="00624589" w:rsidP="000D63B2">
            <w:pPr>
              <w:spacing w:line="360" w:lineRule="auto"/>
              <w:rPr>
                <w:sz w:val="24"/>
                <w:szCs w:val="24"/>
              </w:rPr>
            </w:pPr>
            <w:r w:rsidRPr="0079069D">
              <w:rPr>
                <w:sz w:val="24"/>
                <w:szCs w:val="24"/>
              </w:rPr>
              <w:t>Growth Areas Infrastructure Contribution</w:t>
            </w:r>
          </w:p>
        </w:tc>
      </w:tr>
      <w:tr w:rsidR="00624589" w:rsidRPr="0079069D" w14:paraId="040B3F43" w14:textId="77777777" w:rsidTr="0098727F">
        <w:trPr>
          <w:trHeight w:val="60"/>
        </w:trPr>
        <w:tc>
          <w:tcPr>
            <w:tcW w:w="1212" w:type="pct"/>
          </w:tcPr>
          <w:p w14:paraId="398EC374" w14:textId="77777777" w:rsidR="00624589" w:rsidRPr="0079069D" w:rsidRDefault="00624589" w:rsidP="000D63B2">
            <w:pPr>
              <w:spacing w:line="360" w:lineRule="auto"/>
              <w:rPr>
                <w:sz w:val="24"/>
                <w:szCs w:val="24"/>
              </w:rPr>
            </w:pPr>
            <w:r w:rsidRPr="0079069D">
              <w:rPr>
                <w:sz w:val="24"/>
                <w:szCs w:val="24"/>
              </w:rPr>
              <w:t>GST</w:t>
            </w:r>
          </w:p>
        </w:tc>
        <w:tc>
          <w:tcPr>
            <w:tcW w:w="3788" w:type="pct"/>
          </w:tcPr>
          <w:p w14:paraId="34ED05FB" w14:textId="77777777" w:rsidR="00624589" w:rsidRPr="0079069D" w:rsidRDefault="00624589" w:rsidP="000D63B2">
            <w:pPr>
              <w:spacing w:line="360" w:lineRule="auto"/>
              <w:rPr>
                <w:sz w:val="24"/>
                <w:szCs w:val="24"/>
              </w:rPr>
            </w:pPr>
            <w:r w:rsidRPr="0079069D">
              <w:rPr>
                <w:sz w:val="24"/>
                <w:szCs w:val="24"/>
              </w:rPr>
              <w:t>Goods and Services Tax</w:t>
            </w:r>
          </w:p>
        </w:tc>
      </w:tr>
      <w:tr w:rsidR="00624589" w:rsidRPr="0079069D" w14:paraId="5DBBABFE" w14:textId="77777777" w:rsidTr="0098727F">
        <w:trPr>
          <w:trHeight w:val="60"/>
        </w:trPr>
        <w:tc>
          <w:tcPr>
            <w:tcW w:w="1212" w:type="pct"/>
          </w:tcPr>
          <w:p w14:paraId="3E868EFC" w14:textId="77777777" w:rsidR="00624589" w:rsidRPr="0079069D" w:rsidRDefault="00624589" w:rsidP="000D63B2">
            <w:pPr>
              <w:spacing w:line="360" w:lineRule="auto"/>
              <w:rPr>
                <w:sz w:val="24"/>
                <w:szCs w:val="24"/>
              </w:rPr>
            </w:pPr>
            <w:r w:rsidRPr="0079069D">
              <w:rPr>
                <w:sz w:val="24"/>
                <w:szCs w:val="24"/>
              </w:rPr>
              <w:t>HSR</w:t>
            </w:r>
          </w:p>
        </w:tc>
        <w:tc>
          <w:tcPr>
            <w:tcW w:w="3788" w:type="pct"/>
          </w:tcPr>
          <w:p w14:paraId="4B282260" w14:textId="77777777" w:rsidR="00624589" w:rsidRPr="0079069D" w:rsidRDefault="00624589" w:rsidP="000D63B2">
            <w:pPr>
              <w:spacing w:line="360" w:lineRule="auto"/>
              <w:rPr>
                <w:sz w:val="24"/>
                <w:szCs w:val="24"/>
              </w:rPr>
            </w:pPr>
            <w:r w:rsidRPr="0079069D">
              <w:rPr>
                <w:sz w:val="24"/>
                <w:szCs w:val="24"/>
              </w:rPr>
              <w:t>Health and Safety Representative</w:t>
            </w:r>
          </w:p>
        </w:tc>
      </w:tr>
      <w:tr w:rsidR="00624589" w:rsidRPr="0079069D" w14:paraId="2E141EC3" w14:textId="77777777" w:rsidTr="0098727F">
        <w:trPr>
          <w:trHeight w:val="60"/>
        </w:trPr>
        <w:tc>
          <w:tcPr>
            <w:tcW w:w="1212" w:type="pct"/>
          </w:tcPr>
          <w:p w14:paraId="03C2176E" w14:textId="77777777" w:rsidR="00624589" w:rsidRPr="0079069D" w:rsidRDefault="00624589" w:rsidP="000D63B2">
            <w:pPr>
              <w:spacing w:line="360" w:lineRule="auto"/>
              <w:rPr>
                <w:sz w:val="24"/>
                <w:szCs w:val="24"/>
              </w:rPr>
            </w:pPr>
            <w:r w:rsidRPr="0079069D">
              <w:rPr>
                <w:sz w:val="24"/>
                <w:szCs w:val="24"/>
              </w:rPr>
              <w:t>IBAC</w:t>
            </w:r>
          </w:p>
        </w:tc>
        <w:tc>
          <w:tcPr>
            <w:tcW w:w="3788" w:type="pct"/>
          </w:tcPr>
          <w:p w14:paraId="48097681" w14:textId="77777777" w:rsidR="00624589" w:rsidRPr="0079069D" w:rsidRDefault="00624589" w:rsidP="000D63B2">
            <w:pPr>
              <w:spacing w:line="360" w:lineRule="auto"/>
              <w:rPr>
                <w:sz w:val="24"/>
                <w:szCs w:val="24"/>
              </w:rPr>
            </w:pPr>
            <w:r w:rsidRPr="0079069D">
              <w:rPr>
                <w:sz w:val="24"/>
                <w:szCs w:val="24"/>
              </w:rPr>
              <w:t>The Independent Broad Based Anti-Corruption Commission</w:t>
            </w:r>
          </w:p>
        </w:tc>
      </w:tr>
      <w:tr w:rsidR="00624589" w:rsidRPr="0079069D" w14:paraId="69B19BFB" w14:textId="77777777" w:rsidTr="0098727F">
        <w:trPr>
          <w:trHeight w:val="60"/>
        </w:trPr>
        <w:tc>
          <w:tcPr>
            <w:tcW w:w="1212" w:type="pct"/>
          </w:tcPr>
          <w:p w14:paraId="54ECE7E5" w14:textId="77777777" w:rsidR="00624589" w:rsidRPr="0079069D" w:rsidRDefault="00624589" w:rsidP="000D63B2">
            <w:pPr>
              <w:spacing w:line="360" w:lineRule="auto"/>
              <w:rPr>
                <w:sz w:val="24"/>
                <w:szCs w:val="24"/>
              </w:rPr>
            </w:pPr>
            <w:r w:rsidRPr="0079069D">
              <w:rPr>
                <w:sz w:val="24"/>
                <w:szCs w:val="24"/>
              </w:rPr>
              <w:t>ICT</w:t>
            </w:r>
          </w:p>
        </w:tc>
        <w:tc>
          <w:tcPr>
            <w:tcW w:w="3788" w:type="pct"/>
          </w:tcPr>
          <w:p w14:paraId="1F8919DB" w14:textId="77777777" w:rsidR="00624589" w:rsidRPr="0079069D" w:rsidRDefault="00624589" w:rsidP="000D63B2">
            <w:pPr>
              <w:spacing w:line="360" w:lineRule="auto"/>
              <w:rPr>
                <w:sz w:val="24"/>
                <w:szCs w:val="24"/>
              </w:rPr>
            </w:pPr>
            <w:r w:rsidRPr="0079069D">
              <w:rPr>
                <w:sz w:val="24"/>
                <w:szCs w:val="24"/>
              </w:rPr>
              <w:t>Information and Communications Technology</w:t>
            </w:r>
          </w:p>
        </w:tc>
      </w:tr>
      <w:tr w:rsidR="00624589" w:rsidRPr="0079069D" w14:paraId="5E276B0C" w14:textId="77777777" w:rsidTr="0098727F">
        <w:trPr>
          <w:trHeight w:val="60"/>
        </w:trPr>
        <w:tc>
          <w:tcPr>
            <w:tcW w:w="1212" w:type="pct"/>
          </w:tcPr>
          <w:p w14:paraId="5DB9D994" w14:textId="77777777" w:rsidR="00624589" w:rsidRPr="0079069D" w:rsidRDefault="00624589" w:rsidP="000D63B2">
            <w:pPr>
              <w:spacing w:line="360" w:lineRule="auto"/>
              <w:rPr>
                <w:sz w:val="24"/>
                <w:szCs w:val="24"/>
              </w:rPr>
            </w:pPr>
            <w:r w:rsidRPr="0079069D">
              <w:rPr>
                <w:sz w:val="24"/>
                <w:szCs w:val="24"/>
              </w:rPr>
              <w:t>IGEM</w:t>
            </w:r>
          </w:p>
        </w:tc>
        <w:tc>
          <w:tcPr>
            <w:tcW w:w="3788" w:type="pct"/>
          </w:tcPr>
          <w:p w14:paraId="3DDCE419" w14:textId="77777777" w:rsidR="00624589" w:rsidRPr="0079069D" w:rsidRDefault="00624589" w:rsidP="000D63B2">
            <w:pPr>
              <w:spacing w:line="360" w:lineRule="auto"/>
              <w:rPr>
                <w:sz w:val="24"/>
                <w:szCs w:val="24"/>
              </w:rPr>
            </w:pPr>
            <w:r w:rsidRPr="0079069D">
              <w:rPr>
                <w:sz w:val="24"/>
                <w:szCs w:val="24"/>
              </w:rPr>
              <w:t>Inspector-General for Emergency Management</w:t>
            </w:r>
          </w:p>
        </w:tc>
      </w:tr>
      <w:tr w:rsidR="00624589" w:rsidRPr="0079069D" w14:paraId="7E1AE723" w14:textId="77777777" w:rsidTr="0098727F">
        <w:trPr>
          <w:trHeight w:val="60"/>
        </w:trPr>
        <w:tc>
          <w:tcPr>
            <w:tcW w:w="1212" w:type="pct"/>
          </w:tcPr>
          <w:p w14:paraId="29428EA4" w14:textId="77777777" w:rsidR="00624589" w:rsidRPr="0079069D" w:rsidRDefault="00624589" w:rsidP="000D63B2">
            <w:pPr>
              <w:spacing w:line="360" w:lineRule="auto"/>
              <w:rPr>
                <w:sz w:val="24"/>
                <w:szCs w:val="24"/>
              </w:rPr>
            </w:pPr>
            <w:r w:rsidRPr="0079069D">
              <w:rPr>
                <w:sz w:val="24"/>
                <w:szCs w:val="24"/>
              </w:rPr>
              <w:t>IPAA</w:t>
            </w:r>
          </w:p>
        </w:tc>
        <w:tc>
          <w:tcPr>
            <w:tcW w:w="3788" w:type="pct"/>
          </w:tcPr>
          <w:p w14:paraId="7966F6E7" w14:textId="77777777" w:rsidR="00624589" w:rsidRPr="0079069D" w:rsidRDefault="00624589" w:rsidP="000D63B2">
            <w:pPr>
              <w:spacing w:line="360" w:lineRule="auto"/>
              <w:rPr>
                <w:sz w:val="24"/>
                <w:szCs w:val="24"/>
              </w:rPr>
            </w:pPr>
            <w:r w:rsidRPr="0079069D">
              <w:rPr>
                <w:sz w:val="24"/>
                <w:szCs w:val="24"/>
              </w:rPr>
              <w:t>Institute of Public Administration Australia</w:t>
            </w:r>
          </w:p>
        </w:tc>
      </w:tr>
      <w:tr w:rsidR="00624589" w:rsidRPr="0079069D" w14:paraId="760AF130" w14:textId="77777777" w:rsidTr="0098727F">
        <w:trPr>
          <w:trHeight w:val="60"/>
        </w:trPr>
        <w:tc>
          <w:tcPr>
            <w:tcW w:w="1212" w:type="pct"/>
          </w:tcPr>
          <w:p w14:paraId="69222738" w14:textId="77777777" w:rsidR="00624589" w:rsidRPr="0079069D" w:rsidRDefault="00624589" w:rsidP="000D63B2">
            <w:pPr>
              <w:spacing w:line="360" w:lineRule="auto"/>
              <w:rPr>
                <w:sz w:val="24"/>
                <w:szCs w:val="24"/>
              </w:rPr>
            </w:pPr>
            <w:r w:rsidRPr="0079069D">
              <w:rPr>
                <w:sz w:val="24"/>
                <w:szCs w:val="24"/>
              </w:rPr>
              <w:t>LGBTIQ+</w:t>
            </w:r>
          </w:p>
        </w:tc>
        <w:tc>
          <w:tcPr>
            <w:tcW w:w="3788" w:type="pct"/>
          </w:tcPr>
          <w:p w14:paraId="5E4772C6" w14:textId="77777777" w:rsidR="00624589" w:rsidRPr="0079069D" w:rsidRDefault="00624589" w:rsidP="000D63B2">
            <w:pPr>
              <w:spacing w:line="360" w:lineRule="auto"/>
              <w:rPr>
                <w:sz w:val="24"/>
                <w:szCs w:val="24"/>
              </w:rPr>
            </w:pPr>
            <w:r w:rsidRPr="0079069D">
              <w:rPr>
                <w:sz w:val="24"/>
                <w:szCs w:val="24"/>
              </w:rPr>
              <w:t>Lesbian, Gay, Bisexual, Transgender, Intersex, Queer+</w:t>
            </w:r>
          </w:p>
        </w:tc>
      </w:tr>
      <w:tr w:rsidR="00624589" w:rsidRPr="0079069D" w14:paraId="49C1A62C" w14:textId="77777777" w:rsidTr="0098727F">
        <w:trPr>
          <w:trHeight w:val="60"/>
        </w:trPr>
        <w:tc>
          <w:tcPr>
            <w:tcW w:w="1212" w:type="pct"/>
          </w:tcPr>
          <w:p w14:paraId="1CD3C7C9" w14:textId="77777777" w:rsidR="00624589" w:rsidRPr="0079069D" w:rsidRDefault="00624589" w:rsidP="000D63B2">
            <w:pPr>
              <w:spacing w:line="360" w:lineRule="auto"/>
              <w:rPr>
                <w:sz w:val="24"/>
                <w:szCs w:val="24"/>
              </w:rPr>
            </w:pPr>
            <w:r w:rsidRPr="0079069D">
              <w:rPr>
                <w:sz w:val="24"/>
                <w:szCs w:val="24"/>
              </w:rPr>
              <w:t>LGC</w:t>
            </w:r>
          </w:p>
        </w:tc>
        <w:tc>
          <w:tcPr>
            <w:tcW w:w="3788" w:type="pct"/>
          </w:tcPr>
          <w:p w14:paraId="03A41B8D" w14:textId="77777777" w:rsidR="00624589" w:rsidRPr="0079069D" w:rsidRDefault="00624589" w:rsidP="000D63B2">
            <w:pPr>
              <w:spacing w:line="360" w:lineRule="auto"/>
              <w:rPr>
                <w:sz w:val="24"/>
                <w:szCs w:val="24"/>
              </w:rPr>
            </w:pPr>
            <w:r w:rsidRPr="0079069D">
              <w:rPr>
                <w:sz w:val="24"/>
                <w:szCs w:val="24"/>
              </w:rPr>
              <w:t xml:space="preserve">Large-scale generation certificates </w:t>
            </w:r>
          </w:p>
        </w:tc>
      </w:tr>
      <w:tr w:rsidR="00624589" w:rsidRPr="0079069D" w14:paraId="4C389CC9" w14:textId="77777777" w:rsidTr="0098727F">
        <w:trPr>
          <w:trHeight w:val="60"/>
        </w:trPr>
        <w:tc>
          <w:tcPr>
            <w:tcW w:w="1212" w:type="pct"/>
          </w:tcPr>
          <w:p w14:paraId="2510B76F" w14:textId="77777777" w:rsidR="00624589" w:rsidRPr="0079069D" w:rsidRDefault="00624589" w:rsidP="000D63B2">
            <w:pPr>
              <w:spacing w:line="360" w:lineRule="auto"/>
              <w:rPr>
                <w:sz w:val="24"/>
                <w:szCs w:val="24"/>
              </w:rPr>
            </w:pPr>
            <w:r w:rsidRPr="0079069D">
              <w:rPr>
                <w:sz w:val="24"/>
                <w:szCs w:val="24"/>
              </w:rPr>
              <w:t>LJFP</w:t>
            </w:r>
          </w:p>
        </w:tc>
        <w:tc>
          <w:tcPr>
            <w:tcW w:w="3788" w:type="pct"/>
          </w:tcPr>
          <w:p w14:paraId="0D59E1D0" w14:textId="77777777" w:rsidR="00624589" w:rsidRPr="0079069D" w:rsidRDefault="00624589" w:rsidP="000D63B2">
            <w:pPr>
              <w:spacing w:line="360" w:lineRule="auto"/>
              <w:rPr>
                <w:sz w:val="24"/>
                <w:szCs w:val="24"/>
              </w:rPr>
            </w:pPr>
            <w:r w:rsidRPr="0079069D">
              <w:rPr>
                <w:sz w:val="24"/>
                <w:szCs w:val="24"/>
              </w:rPr>
              <w:t>Local Jobs First Policy</w:t>
            </w:r>
          </w:p>
        </w:tc>
      </w:tr>
      <w:tr w:rsidR="00624589" w:rsidRPr="0079069D" w14:paraId="426939D3" w14:textId="77777777" w:rsidTr="0098727F">
        <w:trPr>
          <w:trHeight w:val="60"/>
        </w:trPr>
        <w:tc>
          <w:tcPr>
            <w:tcW w:w="1212" w:type="pct"/>
          </w:tcPr>
          <w:p w14:paraId="32E3BC03" w14:textId="77777777" w:rsidR="00624589" w:rsidRPr="0079069D" w:rsidRDefault="00624589" w:rsidP="000D63B2">
            <w:pPr>
              <w:spacing w:line="360" w:lineRule="auto"/>
              <w:rPr>
                <w:sz w:val="24"/>
                <w:szCs w:val="24"/>
              </w:rPr>
            </w:pPr>
            <w:r w:rsidRPr="0079069D">
              <w:rPr>
                <w:sz w:val="24"/>
                <w:szCs w:val="24"/>
              </w:rPr>
              <w:t>MILL</w:t>
            </w:r>
          </w:p>
        </w:tc>
        <w:tc>
          <w:tcPr>
            <w:tcW w:w="3788" w:type="pct"/>
          </w:tcPr>
          <w:p w14:paraId="65B095A1" w14:textId="77777777" w:rsidR="00624589" w:rsidRPr="0079069D" w:rsidRDefault="00624589" w:rsidP="000D63B2">
            <w:pPr>
              <w:spacing w:line="360" w:lineRule="auto"/>
              <w:rPr>
                <w:sz w:val="24"/>
                <w:szCs w:val="24"/>
              </w:rPr>
            </w:pPr>
            <w:r w:rsidRPr="0079069D">
              <w:rPr>
                <w:sz w:val="24"/>
                <w:szCs w:val="24"/>
              </w:rPr>
              <w:t>Municipal and Industrial Landfill Levy</w:t>
            </w:r>
          </w:p>
        </w:tc>
      </w:tr>
      <w:tr w:rsidR="00624589" w:rsidRPr="0079069D" w14:paraId="7423E6C4" w14:textId="77777777" w:rsidTr="0098727F">
        <w:trPr>
          <w:trHeight w:val="60"/>
        </w:trPr>
        <w:tc>
          <w:tcPr>
            <w:tcW w:w="1212" w:type="pct"/>
          </w:tcPr>
          <w:p w14:paraId="59DC228D" w14:textId="77777777" w:rsidR="00624589" w:rsidRPr="0079069D" w:rsidRDefault="00624589" w:rsidP="000D63B2">
            <w:pPr>
              <w:spacing w:line="360" w:lineRule="auto"/>
              <w:rPr>
                <w:sz w:val="24"/>
                <w:szCs w:val="24"/>
              </w:rPr>
            </w:pPr>
            <w:r w:rsidRPr="0079069D">
              <w:rPr>
                <w:sz w:val="24"/>
                <w:szCs w:val="24"/>
              </w:rPr>
              <w:t>N/A</w:t>
            </w:r>
          </w:p>
        </w:tc>
        <w:tc>
          <w:tcPr>
            <w:tcW w:w="3788" w:type="pct"/>
          </w:tcPr>
          <w:p w14:paraId="6D265F53" w14:textId="77777777" w:rsidR="00624589" w:rsidRPr="0079069D" w:rsidRDefault="00624589" w:rsidP="000D63B2">
            <w:pPr>
              <w:spacing w:line="360" w:lineRule="auto"/>
              <w:rPr>
                <w:sz w:val="24"/>
                <w:szCs w:val="24"/>
              </w:rPr>
            </w:pPr>
            <w:r w:rsidRPr="0079069D">
              <w:rPr>
                <w:sz w:val="24"/>
                <w:szCs w:val="24"/>
              </w:rPr>
              <w:t>Not Applicable</w:t>
            </w:r>
          </w:p>
        </w:tc>
      </w:tr>
      <w:tr w:rsidR="00624589" w:rsidRPr="0079069D" w14:paraId="4D35BC13" w14:textId="77777777" w:rsidTr="0098727F">
        <w:trPr>
          <w:trHeight w:val="60"/>
        </w:trPr>
        <w:tc>
          <w:tcPr>
            <w:tcW w:w="1212" w:type="pct"/>
          </w:tcPr>
          <w:p w14:paraId="2058D189" w14:textId="77777777" w:rsidR="00624589" w:rsidRPr="0079069D" w:rsidRDefault="00624589" w:rsidP="000D63B2">
            <w:pPr>
              <w:spacing w:line="360" w:lineRule="auto"/>
              <w:rPr>
                <w:sz w:val="24"/>
                <w:szCs w:val="24"/>
              </w:rPr>
            </w:pPr>
            <w:r w:rsidRPr="0079069D">
              <w:rPr>
                <w:sz w:val="24"/>
                <w:szCs w:val="24"/>
              </w:rPr>
              <w:t>NAIDOC</w:t>
            </w:r>
          </w:p>
        </w:tc>
        <w:tc>
          <w:tcPr>
            <w:tcW w:w="3788" w:type="pct"/>
          </w:tcPr>
          <w:p w14:paraId="0A6B30A4" w14:textId="77777777" w:rsidR="00624589" w:rsidRPr="0079069D" w:rsidRDefault="00624589" w:rsidP="000D63B2">
            <w:pPr>
              <w:spacing w:line="360" w:lineRule="auto"/>
              <w:rPr>
                <w:sz w:val="24"/>
                <w:szCs w:val="24"/>
              </w:rPr>
            </w:pPr>
            <w:r w:rsidRPr="0079069D">
              <w:rPr>
                <w:sz w:val="24"/>
                <w:szCs w:val="24"/>
              </w:rPr>
              <w:t>National Aboriginal and Islanders Observance Committee Week</w:t>
            </w:r>
          </w:p>
        </w:tc>
      </w:tr>
      <w:tr w:rsidR="00624589" w:rsidRPr="0079069D" w14:paraId="34BFBC76" w14:textId="77777777" w:rsidTr="0098727F">
        <w:trPr>
          <w:trHeight w:val="60"/>
        </w:trPr>
        <w:tc>
          <w:tcPr>
            <w:tcW w:w="1212" w:type="pct"/>
          </w:tcPr>
          <w:p w14:paraId="217CFD18" w14:textId="77777777" w:rsidR="00624589" w:rsidRPr="0079069D" w:rsidRDefault="00624589" w:rsidP="000D63B2">
            <w:pPr>
              <w:spacing w:line="360" w:lineRule="auto"/>
              <w:rPr>
                <w:sz w:val="24"/>
                <w:szCs w:val="24"/>
              </w:rPr>
            </w:pPr>
            <w:r w:rsidRPr="0079069D">
              <w:rPr>
                <w:sz w:val="24"/>
                <w:szCs w:val="24"/>
              </w:rPr>
              <w:t>OHS</w:t>
            </w:r>
          </w:p>
        </w:tc>
        <w:tc>
          <w:tcPr>
            <w:tcW w:w="3788" w:type="pct"/>
          </w:tcPr>
          <w:p w14:paraId="5306538A" w14:textId="77777777" w:rsidR="00624589" w:rsidRPr="0079069D" w:rsidRDefault="00624589" w:rsidP="000D63B2">
            <w:pPr>
              <w:spacing w:line="360" w:lineRule="auto"/>
              <w:rPr>
                <w:sz w:val="24"/>
                <w:szCs w:val="24"/>
              </w:rPr>
            </w:pPr>
            <w:r w:rsidRPr="0079069D">
              <w:rPr>
                <w:sz w:val="24"/>
                <w:szCs w:val="24"/>
              </w:rPr>
              <w:t>Occupational Health and Safety</w:t>
            </w:r>
          </w:p>
        </w:tc>
      </w:tr>
      <w:tr w:rsidR="00624589" w:rsidRPr="0079069D" w14:paraId="538192F6" w14:textId="77777777" w:rsidTr="0098727F">
        <w:trPr>
          <w:trHeight w:val="60"/>
        </w:trPr>
        <w:tc>
          <w:tcPr>
            <w:tcW w:w="1212" w:type="pct"/>
          </w:tcPr>
          <w:p w14:paraId="3AADC0DA" w14:textId="77777777" w:rsidR="00624589" w:rsidRPr="0079069D" w:rsidRDefault="00624589" w:rsidP="000D63B2">
            <w:pPr>
              <w:spacing w:line="360" w:lineRule="auto"/>
              <w:rPr>
                <w:sz w:val="24"/>
                <w:szCs w:val="24"/>
              </w:rPr>
            </w:pPr>
            <w:r w:rsidRPr="0079069D">
              <w:rPr>
                <w:sz w:val="24"/>
                <w:szCs w:val="24"/>
              </w:rPr>
              <w:t>PFF</w:t>
            </w:r>
          </w:p>
        </w:tc>
        <w:tc>
          <w:tcPr>
            <w:tcW w:w="3788" w:type="pct"/>
          </w:tcPr>
          <w:p w14:paraId="36CC37B3" w14:textId="77777777" w:rsidR="00624589" w:rsidRPr="0079069D" w:rsidRDefault="00624589" w:rsidP="000D63B2">
            <w:pPr>
              <w:spacing w:line="360" w:lineRule="auto"/>
              <w:rPr>
                <w:sz w:val="24"/>
                <w:szCs w:val="24"/>
              </w:rPr>
            </w:pPr>
            <w:r w:rsidRPr="0079069D">
              <w:rPr>
                <w:sz w:val="24"/>
                <w:szCs w:val="24"/>
              </w:rPr>
              <w:t>Project Firefighter</w:t>
            </w:r>
          </w:p>
        </w:tc>
      </w:tr>
      <w:tr w:rsidR="00624589" w:rsidRPr="0079069D" w14:paraId="6EA98A5D" w14:textId="77777777" w:rsidTr="0098727F">
        <w:trPr>
          <w:trHeight w:val="60"/>
        </w:trPr>
        <w:tc>
          <w:tcPr>
            <w:tcW w:w="1212" w:type="pct"/>
          </w:tcPr>
          <w:p w14:paraId="2CEFC567" w14:textId="77777777" w:rsidR="00624589" w:rsidRPr="0079069D" w:rsidRDefault="00624589" w:rsidP="000D63B2">
            <w:pPr>
              <w:spacing w:line="360" w:lineRule="auto"/>
              <w:rPr>
                <w:sz w:val="24"/>
                <w:szCs w:val="24"/>
              </w:rPr>
            </w:pPr>
            <w:r w:rsidRPr="0079069D">
              <w:rPr>
                <w:sz w:val="24"/>
                <w:szCs w:val="24"/>
              </w:rPr>
              <w:t>POBOS</w:t>
            </w:r>
          </w:p>
        </w:tc>
        <w:tc>
          <w:tcPr>
            <w:tcW w:w="3788" w:type="pct"/>
          </w:tcPr>
          <w:p w14:paraId="0574D8B0" w14:textId="77777777" w:rsidR="00624589" w:rsidRPr="0079069D" w:rsidRDefault="00624589" w:rsidP="000D63B2">
            <w:pPr>
              <w:spacing w:line="360" w:lineRule="auto"/>
              <w:rPr>
                <w:sz w:val="24"/>
                <w:szCs w:val="24"/>
              </w:rPr>
            </w:pPr>
            <w:r w:rsidRPr="0079069D">
              <w:rPr>
                <w:sz w:val="24"/>
                <w:szCs w:val="24"/>
              </w:rPr>
              <w:t xml:space="preserve">Payments made on behalf of the state </w:t>
            </w:r>
          </w:p>
        </w:tc>
      </w:tr>
      <w:tr w:rsidR="00624589" w:rsidRPr="0079069D" w14:paraId="269961E9" w14:textId="77777777" w:rsidTr="0098727F">
        <w:trPr>
          <w:trHeight w:val="60"/>
        </w:trPr>
        <w:tc>
          <w:tcPr>
            <w:tcW w:w="1212" w:type="pct"/>
          </w:tcPr>
          <w:p w14:paraId="792DF4FD" w14:textId="77777777" w:rsidR="00624589" w:rsidRPr="0079069D" w:rsidRDefault="00624589" w:rsidP="000D63B2">
            <w:pPr>
              <w:spacing w:line="360" w:lineRule="auto"/>
              <w:rPr>
                <w:sz w:val="24"/>
                <w:szCs w:val="24"/>
              </w:rPr>
            </w:pPr>
            <w:r w:rsidRPr="0079069D">
              <w:rPr>
                <w:sz w:val="24"/>
                <w:szCs w:val="24"/>
              </w:rPr>
              <w:t>REZ</w:t>
            </w:r>
          </w:p>
        </w:tc>
        <w:tc>
          <w:tcPr>
            <w:tcW w:w="3788" w:type="pct"/>
          </w:tcPr>
          <w:p w14:paraId="731C7AA1" w14:textId="77777777" w:rsidR="00624589" w:rsidRPr="0079069D" w:rsidRDefault="00624589" w:rsidP="000D63B2">
            <w:pPr>
              <w:spacing w:line="360" w:lineRule="auto"/>
              <w:rPr>
                <w:sz w:val="24"/>
                <w:szCs w:val="24"/>
              </w:rPr>
            </w:pPr>
            <w:r w:rsidRPr="0079069D">
              <w:rPr>
                <w:sz w:val="24"/>
                <w:szCs w:val="24"/>
              </w:rPr>
              <w:t>Renewable Energy Zone</w:t>
            </w:r>
          </w:p>
        </w:tc>
      </w:tr>
      <w:tr w:rsidR="00624589" w:rsidRPr="0079069D" w14:paraId="5829FD87" w14:textId="77777777" w:rsidTr="0098727F">
        <w:trPr>
          <w:trHeight w:val="60"/>
        </w:trPr>
        <w:tc>
          <w:tcPr>
            <w:tcW w:w="1212" w:type="pct"/>
          </w:tcPr>
          <w:p w14:paraId="654DDF04" w14:textId="77777777" w:rsidR="00624589" w:rsidRPr="0079069D" w:rsidRDefault="00624589" w:rsidP="000D63B2">
            <w:pPr>
              <w:spacing w:line="360" w:lineRule="auto"/>
              <w:rPr>
                <w:sz w:val="24"/>
                <w:szCs w:val="24"/>
              </w:rPr>
            </w:pPr>
            <w:r w:rsidRPr="0079069D">
              <w:rPr>
                <w:sz w:val="24"/>
                <w:szCs w:val="24"/>
              </w:rPr>
              <w:t>SDG</w:t>
            </w:r>
          </w:p>
        </w:tc>
        <w:tc>
          <w:tcPr>
            <w:tcW w:w="3788" w:type="pct"/>
          </w:tcPr>
          <w:p w14:paraId="77717F35" w14:textId="77777777" w:rsidR="00624589" w:rsidRPr="0079069D" w:rsidRDefault="00624589" w:rsidP="000D63B2">
            <w:pPr>
              <w:spacing w:line="360" w:lineRule="auto"/>
              <w:rPr>
                <w:sz w:val="24"/>
                <w:szCs w:val="24"/>
              </w:rPr>
            </w:pPr>
            <w:r w:rsidRPr="0079069D">
              <w:rPr>
                <w:sz w:val="24"/>
                <w:szCs w:val="24"/>
              </w:rPr>
              <w:t>Sustainable Development Goal</w:t>
            </w:r>
          </w:p>
        </w:tc>
      </w:tr>
      <w:tr w:rsidR="00624589" w:rsidRPr="0079069D" w14:paraId="447895BB" w14:textId="77777777" w:rsidTr="0098727F">
        <w:trPr>
          <w:trHeight w:val="60"/>
        </w:trPr>
        <w:tc>
          <w:tcPr>
            <w:tcW w:w="1212" w:type="pct"/>
          </w:tcPr>
          <w:p w14:paraId="5DF005D3" w14:textId="77777777" w:rsidR="00624589" w:rsidRPr="0079069D" w:rsidRDefault="00624589" w:rsidP="000D63B2">
            <w:pPr>
              <w:spacing w:line="360" w:lineRule="auto"/>
              <w:rPr>
                <w:sz w:val="24"/>
                <w:szCs w:val="24"/>
              </w:rPr>
            </w:pPr>
            <w:r w:rsidRPr="0079069D">
              <w:rPr>
                <w:sz w:val="24"/>
                <w:szCs w:val="24"/>
              </w:rPr>
              <w:t>SES</w:t>
            </w:r>
          </w:p>
        </w:tc>
        <w:tc>
          <w:tcPr>
            <w:tcW w:w="3788" w:type="pct"/>
          </w:tcPr>
          <w:p w14:paraId="5C1C4B10" w14:textId="77777777" w:rsidR="00624589" w:rsidRPr="0079069D" w:rsidRDefault="00624589" w:rsidP="000D63B2">
            <w:pPr>
              <w:spacing w:line="360" w:lineRule="auto"/>
              <w:rPr>
                <w:sz w:val="24"/>
                <w:szCs w:val="24"/>
              </w:rPr>
            </w:pPr>
            <w:r w:rsidRPr="0079069D">
              <w:rPr>
                <w:sz w:val="24"/>
                <w:szCs w:val="24"/>
              </w:rPr>
              <w:t>State Emergency Service</w:t>
            </w:r>
          </w:p>
        </w:tc>
      </w:tr>
      <w:tr w:rsidR="00624589" w:rsidRPr="0079069D" w14:paraId="7EEFAB4F" w14:textId="77777777" w:rsidTr="0098727F">
        <w:trPr>
          <w:trHeight w:val="60"/>
        </w:trPr>
        <w:tc>
          <w:tcPr>
            <w:tcW w:w="1212" w:type="pct"/>
          </w:tcPr>
          <w:p w14:paraId="6114F681" w14:textId="77777777" w:rsidR="00624589" w:rsidRPr="0079069D" w:rsidRDefault="00624589" w:rsidP="000D63B2">
            <w:pPr>
              <w:spacing w:line="360" w:lineRule="auto"/>
              <w:rPr>
                <w:sz w:val="24"/>
                <w:szCs w:val="24"/>
              </w:rPr>
            </w:pPr>
            <w:r w:rsidRPr="0079069D">
              <w:rPr>
                <w:sz w:val="24"/>
                <w:szCs w:val="24"/>
              </w:rPr>
              <w:t>SGV</w:t>
            </w:r>
          </w:p>
        </w:tc>
        <w:tc>
          <w:tcPr>
            <w:tcW w:w="3788" w:type="pct"/>
          </w:tcPr>
          <w:p w14:paraId="7C41AF51" w14:textId="77777777" w:rsidR="00624589" w:rsidRPr="0079069D" w:rsidRDefault="00624589" w:rsidP="000D63B2">
            <w:pPr>
              <w:spacing w:line="360" w:lineRule="auto"/>
              <w:rPr>
                <w:sz w:val="24"/>
                <w:szCs w:val="24"/>
              </w:rPr>
            </w:pPr>
            <w:r w:rsidRPr="0079069D">
              <w:rPr>
                <w:sz w:val="24"/>
                <w:szCs w:val="24"/>
              </w:rPr>
              <w:t>Surveyor-General Victoria</w:t>
            </w:r>
          </w:p>
        </w:tc>
      </w:tr>
      <w:tr w:rsidR="00624589" w:rsidRPr="0079069D" w14:paraId="383C2600" w14:textId="77777777" w:rsidTr="0098727F">
        <w:trPr>
          <w:trHeight w:val="60"/>
        </w:trPr>
        <w:tc>
          <w:tcPr>
            <w:tcW w:w="1212" w:type="pct"/>
          </w:tcPr>
          <w:p w14:paraId="4B8C03B0" w14:textId="77777777" w:rsidR="00624589" w:rsidRPr="0079069D" w:rsidRDefault="00624589" w:rsidP="000D63B2">
            <w:pPr>
              <w:spacing w:line="360" w:lineRule="auto"/>
              <w:rPr>
                <w:sz w:val="24"/>
                <w:szCs w:val="24"/>
              </w:rPr>
            </w:pPr>
            <w:r w:rsidRPr="0079069D">
              <w:rPr>
                <w:sz w:val="24"/>
                <w:szCs w:val="24"/>
              </w:rPr>
              <w:t>SoE</w:t>
            </w:r>
          </w:p>
        </w:tc>
        <w:tc>
          <w:tcPr>
            <w:tcW w:w="3788" w:type="pct"/>
          </w:tcPr>
          <w:p w14:paraId="557658DE" w14:textId="77777777" w:rsidR="00624589" w:rsidRPr="0079069D" w:rsidRDefault="00624589" w:rsidP="000D63B2">
            <w:pPr>
              <w:spacing w:line="360" w:lineRule="auto"/>
              <w:rPr>
                <w:sz w:val="24"/>
                <w:szCs w:val="24"/>
              </w:rPr>
            </w:pPr>
            <w:r w:rsidRPr="0079069D">
              <w:rPr>
                <w:sz w:val="24"/>
                <w:szCs w:val="24"/>
              </w:rPr>
              <w:t>Ministerial Statement of Expectation</w:t>
            </w:r>
          </w:p>
        </w:tc>
      </w:tr>
      <w:tr w:rsidR="00624589" w:rsidRPr="0079069D" w14:paraId="70A72E03" w14:textId="77777777" w:rsidTr="0098727F">
        <w:trPr>
          <w:trHeight w:val="60"/>
        </w:trPr>
        <w:tc>
          <w:tcPr>
            <w:tcW w:w="1212" w:type="pct"/>
          </w:tcPr>
          <w:p w14:paraId="768A904F" w14:textId="77777777" w:rsidR="00624589" w:rsidRPr="0079069D" w:rsidRDefault="00624589" w:rsidP="000D63B2">
            <w:pPr>
              <w:spacing w:line="360" w:lineRule="auto"/>
              <w:rPr>
                <w:sz w:val="24"/>
                <w:szCs w:val="24"/>
              </w:rPr>
            </w:pPr>
            <w:r w:rsidRPr="0079069D">
              <w:rPr>
                <w:sz w:val="24"/>
                <w:szCs w:val="24"/>
              </w:rPr>
              <w:t>SRO</w:t>
            </w:r>
          </w:p>
        </w:tc>
        <w:tc>
          <w:tcPr>
            <w:tcW w:w="3788" w:type="pct"/>
          </w:tcPr>
          <w:p w14:paraId="3CCF1D63" w14:textId="77777777" w:rsidR="00624589" w:rsidRPr="0079069D" w:rsidRDefault="00624589" w:rsidP="000D63B2">
            <w:pPr>
              <w:spacing w:line="360" w:lineRule="auto"/>
              <w:rPr>
                <w:sz w:val="24"/>
                <w:szCs w:val="24"/>
              </w:rPr>
            </w:pPr>
            <w:r w:rsidRPr="0079069D">
              <w:rPr>
                <w:sz w:val="24"/>
                <w:szCs w:val="24"/>
              </w:rPr>
              <w:t>State Revenue Office</w:t>
            </w:r>
          </w:p>
        </w:tc>
      </w:tr>
      <w:tr w:rsidR="00624589" w:rsidRPr="0079069D" w14:paraId="4CB4EA2B" w14:textId="77777777" w:rsidTr="0098727F">
        <w:trPr>
          <w:trHeight w:val="60"/>
        </w:trPr>
        <w:tc>
          <w:tcPr>
            <w:tcW w:w="1212" w:type="pct"/>
          </w:tcPr>
          <w:p w14:paraId="589D1B21" w14:textId="77777777" w:rsidR="00624589" w:rsidRPr="0079069D" w:rsidRDefault="00624589" w:rsidP="000D63B2">
            <w:pPr>
              <w:spacing w:line="360" w:lineRule="auto"/>
              <w:rPr>
                <w:sz w:val="24"/>
                <w:szCs w:val="24"/>
              </w:rPr>
            </w:pPr>
            <w:r w:rsidRPr="0079069D">
              <w:rPr>
                <w:sz w:val="24"/>
                <w:szCs w:val="24"/>
              </w:rPr>
              <w:t>SSP</w:t>
            </w:r>
          </w:p>
        </w:tc>
        <w:tc>
          <w:tcPr>
            <w:tcW w:w="3788" w:type="pct"/>
          </w:tcPr>
          <w:p w14:paraId="1E26AC83" w14:textId="77777777" w:rsidR="00624589" w:rsidRPr="0079069D" w:rsidRDefault="00624589" w:rsidP="000D63B2">
            <w:pPr>
              <w:spacing w:line="360" w:lineRule="auto"/>
              <w:rPr>
                <w:sz w:val="24"/>
                <w:szCs w:val="24"/>
              </w:rPr>
            </w:pPr>
            <w:r w:rsidRPr="0079069D">
              <w:rPr>
                <w:sz w:val="24"/>
                <w:szCs w:val="24"/>
              </w:rPr>
              <w:t>Shared Service Provider</w:t>
            </w:r>
          </w:p>
        </w:tc>
      </w:tr>
      <w:tr w:rsidR="00624589" w:rsidRPr="0079069D" w14:paraId="06EA8CDD" w14:textId="77777777" w:rsidTr="0098727F">
        <w:trPr>
          <w:trHeight w:val="60"/>
        </w:trPr>
        <w:tc>
          <w:tcPr>
            <w:tcW w:w="1212" w:type="pct"/>
          </w:tcPr>
          <w:p w14:paraId="53883F86" w14:textId="77777777" w:rsidR="00624589" w:rsidRPr="0079069D" w:rsidRDefault="00624589" w:rsidP="000D63B2">
            <w:pPr>
              <w:spacing w:line="360" w:lineRule="auto"/>
              <w:rPr>
                <w:sz w:val="24"/>
                <w:szCs w:val="24"/>
              </w:rPr>
            </w:pPr>
            <w:r w:rsidRPr="0079069D">
              <w:rPr>
                <w:sz w:val="24"/>
                <w:szCs w:val="24"/>
              </w:rPr>
              <w:t>SV</w:t>
            </w:r>
          </w:p>
        </w:tc>
        <w:tc>
          <w:tcPr>
            <w:tcW w:w="3788" w:type="pct"/>
          </w:tcPr>
          <w:p w14:paraId="2CF9D198" w14:textId="77777777" w:rsidR="00624589" w:rsidRPr="0079069D" w:rsidRDefault="00624589" w:rsidP="000D63B2">
            <w:pPr>
              <w:spacing w:line="360" w:lineRule="auto"/>
              <w:rPr>
                <w:sz w:val="24"/>
                <w:szCs w:val="24"/>
              </w:rPr>
            </w:pPr>
            <w:r w:rsidRPr="0079069D">
              <w:rPr>
                <w:sz w:val="24"/>
                <w:szCs w:val="24"/>
              </w:rPr>
              <w:t>Sustainability Victoria</w:t>
            </w:r>
          </w:p>
        </w:tc>
      </w:tr>
      <w:tr w:rsidR="00624589" w:rsidRPr="0079069D" w14:paraId="4D55B6B9" w14:textId="77777777" w:rsidTr="0098727F">
        <w:trPr>
          <w:trHeight w:val="60"/>
        </w:trPr>
        <w:tc>
          <w:tcPr>
            <w:tcW w:w="1212" w:type="pct"/>
          </w:tcPr>
          <w:p w14:paraId="6F2AA930" w14:textId="77777777" w:rsidR="00624589" w:rsidRPr="0079069D" w:rsidRDefault="00624589" w:rsidP="000D63B2">
            <w:pPr>
              <w:spacing w:line="360" w:lineRule="auto"/>
              <w:rPr>
                <w:sz w:val="24"/>
                <w:szCs w:val="24"/>
              </w:rPr>
            </w:pPr>
            <w:r w:rsidRPr="0079069D">
              <w:rPr>
                <w:sz w:val="24"/>
                <w:szCs w:val="24"/>
              </w:rPr>
              <w:t>VAGO</w:t>
            </w:r>
          </w:p>
        </w:tc>
        <w:tc>
          <w:tcPr>
            <w:tcW w:w="3788" w:type="pct"/>
          </w:tcPr>
          <w:p w14:paraId="52A98B66" w14:textId="77777777" w:rsidR="00624589" w:rsidRPr="0079069D" w:rsidRDefault="00624589" w:rsidP="000D63B2">
            <w:pPr>
              <w:spacing w:line="360" w:lineRule="auto"/>
              <w:rPr>
                <w:sz w:val="24"/>
                <w:szCs w:val="24"/>
              </w:rPr>
            </w:pPr>
            <w:r w:rsidRPr="0079069D">
              <w:rPr>
                <w:sz w:val="24"/>
                <w:szCs w:val="24"/>
              </w:rPr>
              <w:t>Victorian Auditor General’s Office</w:t>
            </w:r>
          </w:p>
        </w:tc>
      </w:tr>
      <w:tr w:rsidR="00624589" w:rsidRPr="0079069D" w14:paraId="7FF26583" w14:textId="77777777" w:rsidTr="0098727F">
        <w:trPr>
          <w:trHeight w:val="60"/>
        </w:trPr>
        <w:tc>
          <w:tcPr>
            <w:tcW w:w="1212" w:type="pct"/>
          </w:tcPr>
          <w:p w14:paraId="6C4FBBE9" w14:textId="77777777" w:rsidR="00624589" w:rsidRPr="0079069D" w:rsidRDefault="00624589" w:rsidP="000D63B2">
            <w:pPr>
              <w:spacing w:line="360" w:lineRule="auto"/>
              <w:rPr>
                <w:sz w:val="24"/>
                <w:szCs w:val="24"/>
              </w:rPr>
            </w:pPr>
            <w:r w:rsidRPr="0079069D">
              <w:rPr>
                <w:sz w:val="24"/>
                <w:szCs w:val="24"/>
              </w:rPr>
              <w:t>VCAT</w:t>
            </w:r>
          </w:p>
        </w:tc>
        <w:tc>
          <w:tcPr>
            <w:tcW w:w="3788" w:type="pct"/>
          </w:tcPr>
          <w:p w14:paraId="49E8B847" w14:textId="77777777" w:rsidR="00624589" w:rsidRPr="0079069D" w:rsidRDefault="00624589" w:rsidP="000D63B2">
            <w:pPr>
              <w:spacing w:line="360" w:lineRule="auto"/>
              <w:rPr>
                <w:sz w:val="24"/>
                <w:szCs w:val="24"/>
              </w:rPr>
            </w:pPr>
            <w:r w:rsidRPr="0079069D">
              <w:rPr>
                <w:sz w:val="24"/>
                <w:szCs w:val="24"/>
              </w:rPr>
              <w:t>Victorian Civil and Administrative Tribunal</w:t>
            </w:r>
          </w:p>
        </w:tc>
      </w:tr>
      <w:tr w:rsidR="00624589" w:rsidRPr="0079069D" w14:paraId="108DA27F" w14:textId="77777777" w:rsidTr="0098727F">
        <w:trPr>
          <w:trHeight w:val="60"/>
        </w:trPr>
        <w:tc>
          <w:tcPr>
            <w:tcW w:w="1212" w:type="pct"/>
          </w:tcPr>
          <w:p w14:paraId="112D5E1C" w14:textId="77777777" w:rsidR="00624589" w:rsidRPr="0079069D" w:rsidRDefault="00624589" w:rsidP="000D63B2">
            <w:pPr>
              <w:spacing w:line="360" w:lineRule="auto"/>
              <w:rPr>
                <w:sz w:val="24"/>
                <w:szCs w:val="24"/>
              </w:rPr>
            </w:pPr>
            <w:r w:rsidRPr="0079069D">
              <w:rPr>
                <w:sz w:val="24"/>
                <w:szCs w:val="24"/>
              </w:rPr>
              <w:t>VEU</w:t>
            </w:r>
          </w:p>
        </w:tc>
        <w:tc>
          <w:tcPr>
            <w:tcW w:w="3788" w:type="pct"/>
          </w:tcPr>
          <w:p w14:paraId="1480140B" w14:textId="77777777" w:rsidR="00624589" w:rsidRPr="0079069D" w:rsidRDefault="00624589" w:rsidP="000D63B2">
            <w:pPr>
              <w:spacing w:line="360" w:lineRule="auto"/>
              <w:rPr>
                <w:sz w:val="24"/>
                <w:szCs w:val="24"/>
              </w:rPr>
            </w:pPr>
            <w:r w:rsidRPr="0079069D">
              <w:rPr>
                <w:sz w:val="24"/>
                <w:szCs w:val="24"/>
              </w:rPr>
              <w:t>Victorian Energy Upgrades</w:t>
            </w:r>
          </w:p>
        </w:tc>
      </w:tr>
      <w:tr w:rsidR="00624589" w:rsidRPr="0079069D" w14:paraId="1FABD48D" w14:textId="77777777" w:rsidTr="0098727F">
        <w:trPr>
          <w:trHeight w:val="60"/>
        </w:trPr>
        <w:tc>
          <w:tcPr>
            <w:tcW w:w="1212" w:type="pct"/>
          </w:tcPr>
          <w:p w14:paraId="249F93F7" w14:textId="77777777" w:rsidR="00624589" w:rsidRPr="0079069D" w:rsidRDefault="00624589" w:rsidP="000D63B2">
            <w:pPr>
              <w:spacing w:line="360" w:lineRule="auto"/>
              <w:rPr>
                <w:sz w:val="24"/>
                <w:szCs w:val="24"/>
              </w:rPr>
            </w:pPr>
            <w:r w:rsidRPr="0079069D">
              <w:rPr>
                <w:sz w:val="24"/>
                <w:szCs w:val="24"/>
              </w:rPr>
              <w:t>VEWH</w:t>
            </w:r>
          </w:p>
        </w:tc>
        <w:tc>
          <w:tcPr>
            <w:tcW w:w="3788" w:type="pct"/>
          </w:tcPr>
          <w:p w14:paraId="18FC3C8E" w14:textId="77777777" w:rsidR="00624589" w:rsidRPr="0079069D" w:rsidRDefault="00624589" w:rsidP="000D63B2">
            <w:pPr>
              <w:spacing w:line="360" w:lineRule="auto"/>
              <w:rPr>
                <w:sz w:val="24"/>
                <w:szCs w:val="24"/>
              </w:rPr>
            </w:pPr>
            <w:r w:rsidRPr="0079069D">
              <w:rPr>
                <w:sz w:val="24"/>
                <w:szCs w:val="24"/>
              </w:rPr>
              <w:t>Victorian Environmental Water Holder</w:t>
            </w:r>
          </w:p>
        </w:tc>
      </w:tr>
      <w:tr w:rsidR="00624589" w:rsidRPr="0079069D" w14:paraId="4BE50369" w14:textId="77777777" w:rsidTr="0098727F">
        <w:trPr>
          <w:trHeight w:val="60"/>
        </w:trPr>
        <w:tc>
          <w:tcPr>
            <w:tcW w:w="1212" w:type="pct"/>
          </w:tcPr>
          <w:p w14:paraId="1E05EB35" w14:textId="77777777" w:rsidR="00624589" w:rsidRPr="0079069D" w:rsidRDefault="00624589" w:rsidP="000D63B2">
            <w:pPr>
              <w:spacing w:line="360" w:lineRule="auto"/>
              <w:rPr>
                <w:sz w:val="24"/>
                <w:szCs w:val="24"/>
              </w:rPr>
            </w:pPr>
            <w:r w:rsidRPr="0079069D">
              <w:rPr>
                <w:sz w:val="24"/>
                <w:szCs w:val="24"/>
              </w:rPr>
              <w:t>VGV</w:t>
            </w:r>
          </w:p>
        </w:tc>
        <w:tc>
          <w:tcPr>
            <w:tcW w:w="3788" w:type="pct"/>
          </w:tcPr>
          <w:p w14:paraId="641D1CC1" w14:textId="77777777" w:rsidR="00624589" w:rsidRPr="0079069D" w:rsidRDefault="00624589" w:rsidP="000D63B2">
            <w:pPr>
              <w:spacing w:line="360" w:lineRule="auto"/>
              <w:rPr>
                <w:sz w:val="24"/>
                <w:szCs w:val="24"/>
              </w:rPr>
            </w:pPr>
            <w:r w:rsidRPr="0079069D">
              <w:rPr>
                <w:sz w:val="24"/>
                <w:szCs w:val="24"/>
              </w:rPr>
              <w:t>Valuer-General Victoria</w:t>
            </w:r>
          </w:p>
        </w:tc>
      </w:tr>
      <w:tr w:rsidR="00624589" w:rsidRPr="0079069D" w14:paraId="0B3D949D" w14:textId="77777777" w:rsidTr="0098727F">
        <w:trPr>
          <w:trHeight w:val="60"/>
        </w:trPr>
        <w:tc>
          <w:tcPr>
            <w:tcW w:w="1212" w:type="pct"/>
          </w:tcPr>
          <w:p w14:paraId="2BC0B12E" w14:textId="77777777" w:rsidR="00624589" w:rsidRPr="0079069D" w:rsidRDefault="00624589" w:rsidP="000D63B2">
            <w:pPr>
              <w:spacing w:line="360" w:lineRule="auto"/>
              <w:rPr>
                <w:sz w:val="24"/>
                <w:szCs w:val="24"/>
              </w:rPr>
            </w:pPr>
            <w:r w:rsidRPr="0079069D">
              <w:rPr>
                <w:sz w:val="24"/>
                <w:szCs w:val="24"/>
              </w:rPr>
              <w:t>VPA</w:t>
            </w:r>
          </w:p>
        </w:tc>
        <w:tc>
          <w:tcPr>
            <w:tcW w:w="3788" w:type="pct"/>
          </w:tcPr>
          <w:p w14:paraId="1A5A09FB" w14:textId="77777777" w:rsidR="00624589" w:rsidRPr="0079069D" w:rsidRDefault="00624589" w:rsidP="000D63B2">
            <w:pPr>
              <w:spacing w:line="360" w:lineRule="auto"/>
              <w:rPr>
                <w:sz w:val="24"/>
                <w:szCs w:val="24"/>
              </w:rPr>
            </w:pPr>
            <w:r w:rsidRPr="0079069D">
              <w:rPr>
                <w:sz w:val="24"/>
                <w:szCs w:val="24"/>
              </w:rPr>
              <w:t>Victorian Planning Authority</w:t>
            </w:r>
          </w:p>
        </w:tc>
      </w:tr>
      <w:tr w:rsidR="00624589" w:rsidRPr="0079069D" w14:paraId="436BCD10" w14:textId="77777777" w:rsidTr="0098727F">
        <w:trPr>
          <w:trHeight w:val="60"/>
        </w:trPr>
        <w:tc>
          <w:tcPr>
            <w:tcW w:w="1212" w:type="pct"/>
          </w:tcPr>
          <w:p w14:paraId="547B07E0" w14:textId="77777777" w:rsidR="00624589" w:rsidRPr="0079069D" w:rsidRDefault="00624589" w:rsidP="000D63B2">
            <w:pPr>
              <w:spacing w:line="360" w:lineRule="auto"/>
              <w:rPr>
                <w:sz w:val="24"/>
                <w:szCs w:val="24"/>
              </w:rPr>
            </w:pPr>
            <w:r w:rsidRPr="0079069D">
              <w:rPr>
                <w:sz w:val="24"/>
                <w:szCs w:val="24"/>
              </w:rPr>
              <w:t>VPS</w:t>
            </w:r>
          </w:p>
        </w:tc>
        <w:tc>
          <w:tcPr>
            <w:tcW w:w="3788" w:type="pct"/>
          </w:tcPr>
          <w:p w14:paraId="0EEA0919" w14:textId="77777777" w:rsidR="00624589" w:rsidRPr="0079069D" w:rsidRDefault="00624589" w:rsidP="000D63B2">
            <w:pPr>
              <w:spacing w:line="360" w:lineRule="auto"/>
              <w:rPr>
                <w:sz w:val="24"/>
                <w:szCs w:val="24"/>
              </w:rPr>
            </w:pPr>
            <w:r w:rsidRPr="0079069D">
              <w:rPr>
                <w:sz w:val="24"/>
                <w:szCs w:val="24"/>
              </w:rPr>
              <w:t>Victorian Public Service</w:t>
            </w:r>
          </w:p>
        </w:tc>
      </w:tr>
      <w:tr w:rsidR="00624589" w:rsidRPr="0079069D" w14:paraId="001A7397" w14:textId="77777777" w:rsidTr="0098727F">
        <w:trPr>
          <w:trHeight w:val="60"/>
        </w:trPr>
        <w:tc>
          <w:tcPr>
            <w:tcW w:w="1212" w:type="pct"/>
          </w:tcPr>
          <w:p w14:paraId="19A6B582" w14:textId="77777777" w:rsidR="00624589" w:rsidRPr="0079069D" w:rsidRDefault="00624589" w:rsidP="000D63B2">
            <w:pPr>
              <w:spacing w:line="360" w:lineRule="auto"/>
              <w:rPr>
                <w:sz w:val="24"/>
                <w:szCs w:val="24"/>
              </w:rPr>
            </w:pPr>
            <w:r w:rsidRPr="0079069D">
              <w:rPr>
                <w:sz w:val="24"/>
                <w:szCs w:val="24"/>
              </w:rPr>
              <w:t>VRET</w:t>
            </w:r>
          </w:p>
        </w:tc>
        <w:tc>
          <w:tcPr>
            <w:tcW w:w="3788" w:type="pct"/>
          </w:tcPr>
          <w:p w14:paraId="2B8DF5C6" w14:textId="77777777" w:rsidR="00624589" w:rsidRPr="0079069D" w:rsidRDefault="00624589" w:rsidP="000D63B2">
            <w:pPr>
              <w:spacing w:line="360" w:lineRule="auto"/>
              <w:rPr>
                <w:sz w:val="24"/>
                <w:szCs w:val="24"/>
              </w:rPr>
            </w:pPr>
            <w:r w:rsidRPr="0079069D">
              <w:rPr>
                <w:sz w:val="24"/>
                <w:szCs w:val="24"/>
              </w:rPr>
              <w:t>Victorian Renewable Energy Target</w:t>
            </w:r>
          </w:p>
        </w:tc>
      </w:tr>
      <w:tr w:rsidR="00624589" w:rsidRPr="0079069D" w14:paraId="140A9FE9" w14:textId="77777777" w:rsidTr="0098727F">
        <w:trPr>
          <w:trHeight w:val="60"/>
        </w:trPr>
        <w:tc>
          <w:tcPr>
            <w:tcW w:w="1212" w:type="pct"/>
          </w:tcPr>
          <w:p w14:paraId="11D12659" w14:textId="77777777" w:rsidR="00624589" w:rsidRPr="0079069D" w:rsidRDefault="00624589" w:rsidP="000D63B2">
            <w:pPr>
              <w:spacing w:line="360" w:lineRule="auto"/>
              <w:rPr>
                <w:sz w:val="24"/>
                <w:szCs w:val="24"/>
              </w:rPr>
            </w:pPr>
            <w:r w:rsidRPr="0079069D">
              <w:rPr>
                <w:sz w:val="24"/>
                <w:szCs w:val="24"/>
              </w:rPr>
              <w:t>VWA</w:t>
            </w:r>
          </w:p>
        </w:tc>
        <w:tc>
          <w:tcPr>
            <w:tcW w:w="3788" w:type="pct"/>
          </w:tcPr>
          <w:p w14:paraId="1FB8EA8B" w14:textId="77777777" w:rsidR="00624589" w:rsidRPr="0079069D" w:rsidRDefault="00624589" w:rsidP="000D63B2">
            <w:pPr>
              <w:spacing w:line="360" w:lineRule="auto"/>
              <w:rPr>
                <w:sz w:val="24"/>
                <w:szCs w:val="24"/>
              </w:rPr>
            </w:pPr>
            <w:r w:rsidRPr="0079069D">
              <w:rPr>
                <w:sz w:val="24"/>
                <w:szCs w:val="24"/>
              </w:rPr>
              <w:t>Victorian Water Accounts</w:t>
            </w:r>
          </w:p>
        </w:tc>
      </w:tr>
      <w:tr w:rsidR="00624589" w:rsidRPr="0079069D" w14:paraId="1B7DC760" w14:textId="77777777" w:rsidTr="0098727F">
        <w:trPr>
          <w:trHeight w:val="60"/>
        </w:trPr>
        <w:tc>
          <w:tcPr>
            <w:tcW w:w="1212" w:type="pct"/>
          </w:tcPr>
          <w:p w14:paraId="76A56949" w14:textId="77777777" w:rsidR="00624589" w:rsidRPr="0079069D" w:rsidRDefault="00624589" w:rsidP="000D63B2">
            <w:pPr>
              <w:spacing w:line="360" w:lineRule="auto"/>
              <w:rPr>
                <w:sz w:val="24"/>
                <w:szCs w:val="24"/>
              </w:rPr>
            </w:pPr>
            <w:r w:rsidRPr="0079069D">
              <w:rPr>
                <w:sz w:val="24"/>
                <w:szCs w:val="24"/>
              </w:rPr>
              <w:t>WoVG</w:t>
            </w:r>
          </w:p>
        </w:tc>
        <w:tc>
          <w:tcPr>
            <w:tcW w:w="3788" w:type="pct"/>
          </w:tcPr>
          <w:p w14:paraId="42C505D6" w14:textId="77777777" w:rsidR="00624589" w:rsidRPr="0079069D" w:rsidRDefault="00624589" w:rsidP="000D63B2">
            <w:pPr>
              <w:spacing w:line="360" w:lineRule="auto"/>
              <w:rPr>
                <w:sz w:val="24"/>
                <w:szCs w:val="24"/>
              </w:rPr>
            </w:pPr>
            <w:r w:rsidRPr="0079069D">
              <w:rPr>
                <w:sz w:val="24"/>
                <w:szCs w:val="24"/>
              </w:rPr>
              <w:t>Whole of Victorian Government</w:t>
            </w:r>
          </w:p>
        </w:tc>
      </w:tr>
    </w:tbl>
    <w:p w14:paraId="43565F2E" w14:textId="77777777" w:rsidR="00624589" w:rsidRPr="0079069D" w:rsidRDefault="00624589" w:rsidP="000D63B2">
      <w:pPr>
        <w:pStyle w:val="Heading2"/>
        <w:spacing w:line="360" w:lineRule="auto"/>
        <w:rPr>
          <w:sz w:val="30"/>
          <w:szCs w:val="30"/>
        </w:rPr>
      </w:pPr>
      <w:bookmarkStart w:id="144" w:name="_Toc87008355"/>
      <w:bookmarkStart w:id="145" w:name="_Toc87013137"/>
      <w:r w:rsidRPr="0079069D">
        <w:rPr>
          <w:sz w:val="30"/>
          <w:szCs w:val="30"/>
        </w:rPr>
        <w:t>Units of measure</w:t>
      </w:r>
      <w:bookmarkEnd w:id="144"/>
      <w:bookmarkEnd w:id="145"/>
    </w:p>
    <w:tbl>
      <w:tblPr>
        <w:tblStyle w:val="TableGrid"/>
        <w:tblW w:w="5000" w:type="pct"/>
        <w:tblLook w:val="0020" w:firstRow="1" w:lastRow="0" w:firstColumn="0" w:lastColumn="0" w:noHBand="0" w:noVBand="0"/>
      </w:tblPr>
      <w:tblGrid>
        <w:gridCol w:w="2747"/>
        <w:gridCol w:w="8043"/>
      </w:tblGrid>
      <w:tr w:rsidR="00624589" w:rsidRPr="0079069D" w14:paraId="38745C7A" w14:textId="77777777" w:rsidTr="0098727F">
        <w:trPr>
          <w:trHeight w:val="60"/>
        </w:trPr>
        <w:tc>
          <w:tcPr>
            <w:tcW w:w="1273" w:type="pct"/>
          </w:tcPr>
          <w:p w14:paraId="638E2F1E" w14:textId="77777777" w:rsidR="00624589" w:rsidRPr="0079069D" w:rsidRDefault="00624589" w:rsidP="000D63B2">
            <w:pPr>
              <w:spacing w:line="360" w:lineRule="auto"/>
              <w:rPr>
                <w:sz w:val="24"/>
                <w:szCs w:val="24"/>
              </w:rPr>
            </w:pPr>
            <w:r w:rsidRPr="0079069D">
              <w:rPr>
                <w:sz w:val="24"/>
                <w:szCs w:val="24"/>
              </w:rPr>
              <w:t>CO2-e</w:t>
            </w:r>
          </w:p>
        </w:tc>
        <w:tc>
          <w:tcPr>
            <w:tcW w:w="3727" w:type="pct"/>
          </w:tcPr>
          <w:p w14:paraId="60B26FB5" w14:textId="77777777" w:rsidR="00624589" w:rsidRPr="0079069D" w:rsidRDefault="00624589" w:rsidP="000D63B2">
            <w:pPr>
              <w:spacing w:line="360" w:lineRule="auto"/>
              <w:rPr>
                <w:sz w:val="24"/>
                <w:szCs w:val="24"/>
              </w:rPr>
            </w:pPr>
            <w:r w:rsidRPr="0079069D">
              <w:rPr>
                <w:sz w:val="24"/>
                <w:szCs w:val="24"/>
              </w:rPr>
              <w:t xml:space="preserve">Carbon dioxide equivalent </w:t>
            </w:r>
          </w:p>
        </w:tc>
      </w:tr>
      <w:tr w:rsidR="00624589" w:rsidRPr="0079069D" w14:paraId="48C3E58E" w14:textId="77777777" w:rsidTr="0098727F">
        <w:trPr>
          <w:trHeight w:val="60"/>
        </w:trPr>
        <w:tc>
          <w:tcPr>
            <w:tcW w:w="1273" w:type="pct"/>
          </w:tcPr>
          <w:p w14:paraId="630C9979" w14:textId="77777777" w:rsidR="00624589" w:rsidRPr="0079069D" w:rsidRDefault="00624589" w:rsidP="000D63B2">
            <w:pPr>
              <w:spacing w:line="360" w:lineRule="auto"/>
              <w:rPr>
                <w:sz w:val="24"/>
                <w:szCs w:val="24"/>
              </w:rPr>
            </w:pPr>
            <w:r w:rsidRPr="0079069D">
              <w:rPr>
                <w:sz w:val="24"/>
                <w:szCs w:val="24"/>
              </w:rPr>
              <w:t>L</w:t>
            </w:r>
          </w:p>
        </w:tc>
        <w:tc>
          <w:tcPr>
            <w:tcW w:w="3727" w:type="pct"/>
          </w:tcPr>
          <w:p w14:paraId="75689909" w14:textId="77777777" w:rsidR="00624589" w:rsidRPr="0079069D" w:rsidRDefault="00624589" w:rsidP="000D63B2">
            <w:pPr>
              <w:spacing w:line="360" w:lineRule="auto"/>
              <w:rPr>
                <w:sz w:val="24"/>
                <w:szCs w:val="24"/>
              </w:rPr>
            </w:pPr>
            <w:r w:rsidRPr="0079069D">
              <w:rPr>
                <w:sz w:val="24"/>
                <w:szCs w:val="24"/>
              </w:rPr>
              <w:t>Litre</w:t>
            </w:r>
          </w:p>
        </w:tc>
      </w:tr>
      <w:tr w:rsidR="00624589" w:rsidRPr="0079069D" w14:paraId="059123D7" w14:textId="77777777" w:rsidTr="0098727F">
        <w:trPr>
          <w:trHeight w:val="60"/>
        </w:trPr>
        <w:tc>
          <w:tcPr>
            <w:tcW w:w="1273" w:type="pct"/>
          </w:tcPr>
          <w:p w14:paraId="1E4A5905" w14:textId="77777777" w:rsidR="00624589" w:rsidRPr="0079069D" w:rsidRDefault="00624589" w:rsidP="000D63B2">
            <w:pPr>
              <w:spacing w:line="360" w:lineRule="auto"/>
              <w:rPr>
                <w:sz w:val="24"/>
                <w:szCs w:val="24"/>
              </w:rPr>
            </w:pPr>
            <w:r w:rsidRPr="0079069D">
              <w:rPr>
                <w:sz w:val="24"/>
                <w:szCs w:val="24"/>
              </w:rPr>
              <w:t>GL</w:t>
            </w:r>
          </w:p>
        </w:tc>
        <w:tc>
          <w:tcPr>
            <w:tcW w:w="3727" w:type="pct"/>
          </w:tcPr>
          <w:p w14:paraId="2545E5E4" w14:textId="77777777" w:rsidR="00624589" w:rsidRPr="0079069D" w:rsidRDefault="00624589" w:rsidP="000D63B2">
            <w:pPr>
              <w:spacing w:line="360" w:lineRule="auto"/>
              <w:rPr>
                <w:sz w:val="24"/>
                <w:szCs w:val="24"/>
              </w:rPr>
            </w:pPr>
            <w:r w:rsidRPr="0079069D">
              <w:rPr>
                <w:sz w:val="24"/>
                <w:szCs w:val="24"/>
              </w:rPr>
              <w:t>Gigalitre</w:t>
            </w:r>
          </w:p>
        </w:tc>
      </w:tr>
      <w:tr w:rsidR="00624589" w:rsidRPr="0079069D" w14:paraId="12EF4FAF" w14:textId="77777777" w:rsidTr="0098727F">
        <w:trPr>
          <w:trHeight w:val="60"/>
        </w:trPr>
        <w:tc>
          <w:tcPr>
            <w:tcW w:w="1273" w:type="pct"/>
          </w:tcPr>
          <w:p w14:paraId="2C189193" w14:textId="77777777" w:rsidR="00624589" w:rsidRPr="0079069D" w:rsidRDefault="00624589" w:rsidP="000D63B2">
            <w:pPr>
              <w:spacing w:line="360" w:lineRule="auto"/>
              <w:rPr>
                <w:sz w:val="24"/>
                <w:szCs w:val="24"/>
              </w:rPr>
            </w:pPr>
            <w:r w:rsidRPr="0079069D">
              <w:rPr>
                <w:sz w:val="24"/>
                <w:szCs w:val="24"/>
              </w:rPr>
              <w:t>MJ</w:t>
            </w:r>
          </w:p>
        </w:tc>
        <w:tc>
          <w:tcPr>
            <w:tcW w:w="3727" w:type="pct"/>
          </w:tcPr>
          <w:p w14:paraId="45957D28" w14:textId="77777777" w:rsidR="00624589" w:rsidRPr="0079069D" w:rsidRDefault="00624589" w:rsidP="000D63B2">
            <w:pPr>
              <w:spacing w:line="360" w:lineRule="auto"/>
              <w:rPr>
                <w:sz w:val="24"/>
                <w:szCs w:val="24"/>
              </w:rPr>
            </w:pPr>
            <w:r w:rsidRPr="0079069D">
              <w:rPr>
                <w:sz w:val="24"/>
                <w:szCs w:val="24"/>
              </w:rPr>
              <w:t>Megajoules</w:t>
            </w:r>
          </w:p>
        </w:tc>
      </w:tr>
      <w:tr w:rsidR="00624589" w:rsidRPr="0079069D" w14:paraId="6B28912F" w14:textId="77777777" w:rsidTr="0098727F">
        <w:trPr>
          <w:trHeight w:val="60"/>
        </w:trPr>
        <w:tc>
          <w:tcPr>
            <w:tcW w:w="1273" w:type="pct"/>
          </w:tcPr>
          <w:p w14:paraId="01D0B27D" w14:textId="77777777" w:rsidR="00624589" w:rsidRPr="0079069D" w:rsidRDefault="00624589" w:rsidP="000D63B2">
            <w:pPr>
              <w:spacing w:line="360" w:lineRule="auto"/>
              <w:rPr>
                <w:sz w:val="24"/>
                <w:szCs w:val="24"/>
              </w:rPr>
            </w:pPr>
            <w:r w:rsidRPr="0079069D">
              <w:rPr>
                <w:sz w:val="24"/>
                <w:szCs w:val="24"/>
              </w:rPr>
              <w:t>ML</w:t>
            </w:r>
          </w:p>
        </w:tc>
        <w:tc>
          <w:tcPr>
            <w:tcW w:w="3727" w:type="pct"/>
          </w:tcPr>
          <w:p w14:paraId="3E5C0495" w14:textId="77777777" w:rsidR="00624589" w:rsidRPr="0079069D" w:rsidRDefault="00624589" w:rsidP="000D63B2">
            <w:pPr>
              <w:spacing w:line="360" w:lineRule="auto"/>
              <w:rPr>
                <w:sz w:val="24"/>
                <w:szCs w:val="24"/>
              </w:rPr>
            </w:pPr>
            <w:r w:rsidRPr="0079069D">
              <w:rPr>
                <w:sz w:val="24"/>
                <w:szCs w:val="24"/>
              </w:rPr>
              <w:t>Megalitre</w:t>
            </w:r>
          </w:p>
        </w:tc>
      </w:tr>
      <w:tr w:rsidR="00624589" w:rsidRPr="0079069D" w14:paraId="2797D455" w14:textId="77777777" w:rsidTr="0098727F">
        <w:trPr>
          <w:trHeight w:val="60"/>
        </w:trPr>
        <w:tc>
          <w:tcPr>
            <w:tcW w:w="1273" w:type="pct"/>
          </w:tcPr>
          <w:p w14:paraId="0E56ACBE" w14:textId="77777777" w:rsidR="00624589" w:rsidRPr="0079069D" w:rsidRDefault="00624589" w:rsidP="000D63B2">
            <w:pPr>
              <w:spacing w:line="360" w:lineRule="auto"/>
              <w:rPr>
                <w:sz w:val="24"/>
                <w:szCs w:val="24"/>
              </w:rPr>
            </w:pPr>
            <w:r w:rsidRPr="0079069D">
              <w:rPr>
                <w:sz w:val="24"/>
                <w:szCs w:val="24"/>
              </w:rPr>
              <w:t>Ha</w:t>
            </w:r>
          </w:p>
        </w:tc>
        <w:tc>
          <w:tcPr>
            <w:tcW w:w="3727" w:type="pct"/>
          </w:tcPr>
          <w:p w14:paraId="2E2DA175" w14:textId="77777777" w:rsidR="00624589" w:rsidRPr="0079069D" w:rsidRDefault="00624589" w:rsidP="000D63B2">
            <w:pPr>
              <w:spacing w:line="360" w:lineRule="auto"/>
              <w:rPr>
                <w:sz w:val="24"/>
                <w:szCs w:val="24"/>
              </w:rPr>
            </w:pPr>
            <w:r w:rsidRPr="0079069D">
              <w:rPr>
                <w:sz w:val="24"/>
                <w:szCs w:val="24"/>
              </w:rPr>
              <w:t>Hectare</w:t>
            </w:r>
          </w:p>
        </w:tc>
      </w:tr>
      <w:tr w:rsidR="00624589" w:rsidRPr="0079069D" w14:paraId="13574A84" w14:textId="77777777" w:rsidTr="0098727F">
        <w:trPr>
          <w:trHeight w:val="60"/>
        </w:trPr>
        <w:tc>
          <w:tcPr>
            <w:tcW w:w="1273" w:type="pct"/>
          </w:tcPr>
          <w:p w14:paraId="06B977A8" w14:textId="77777777" w:rsidR="00624589" w:rsidRPr="0079069D" w:rsidRDefault="00624589" w:rsidP="000D63B2">
            <w:pPr>
              <w:spacing w:line="360" w:lineRule="auto"/>
              <w:rPr>
                <w:sz w:val="24"/>
                <w:szCs w:val="24"/>
              </w:rPr>
            </w:pPr>
            <w:r w:rsidRPr="0079069D">
              <w:rPr>
                <w:sz w:val="24"/>
                <w:szCs w:val="24"/>
              </w:rPr>
              <w:t>NLA</w:t>
            </w:r>
          </w:p>
        </w:tc>
        <w:tc>
          <w:tcPr>
            <w:tcW w:w="3727" w:type="pct"/>
          </w:tcPr>
          <w:p w14:paraId="1430130B" w14:textId="77777777" w:rsidR="00624589" w:rsidRPr="0079069D" w:rsidRDefault="00624589" w:rsidP="000D63B2">
            <w:pPr>
              <w:spacing w:line="360" w:lineRule="auto"/>
              <w:rPr>
                <w:sz w:val="24"/>
                <w:szCs w:val="24"/>
              </w:rPr>
            </w:pPr>
            <w:r w:rsidRPr="0079069D">
              <w:rPr>
                <w:sz w:val="24"/>
                <w:szCs w:val="24"/>
              </w:rPr>
              <w:t>Net Lettable Area</w:t>
            </w:r>
          </w:p>
        </w:tc>
      </w:tr>
      <w:tr w:rsidR="00624589" w:rsidRPr="0079069D" w14:paraId="6AED0122" w14:textId="77777777" w:rsidTr="0098727F">
        <w:trPr>
          <w:trHeight w:val="60"/>
        </w:trPr>
        <w:tc>
          <w:tcPr>
            <w:tcW w:w="1273" w:type="pct"/>
          </w:tcPr>
          <w:p w14:paraId="16D2624D" w14:textId="77777777" w:rsidR="00624589" w:rsidRPr="0079069D" w:rsidRDefault="00624589" w:rsidP="000D63B2">
            <w:pPr>
              <w:spacing w:line="360" w:lineRule="auto"/>
              <w:rPr>
                <w:sz w:val="24"/>
                <w:szCs w:val="24"/>
              </w:rPr>
            </w:pPr>
            <w:r w:rsidRPr="0079069D">
              <w:rPr>
                <w:sz w:val="24"/>
                <w:szCs w:val="24"/>
              </w:rPr>
              <w:t>Ws1</w:t>
            </w:r>
          </w:p>
        </w:tc>
        <w:tc>
          <w:tcPr>
            <w:tcW w:w="3727" w:type="pct"/>
          </w:tcPr>
          <w:p w14:paraId="2011EE3B" w14:textId="77777777" w:rsidR="00624589" w:rsidRPr="0079069D" w:rsidRDefault="00624589" w:rsidP="000D63B2">
            <w:pPr>
              <w:spacing w:line="360" w:lineRule="auto"/>
              <w:rPr>
                <w:sz w:val="24"/>
                <w:szCs w:val="24"/>
              </w:rPr>
            </w:pPr>
            <w:r w:rsidRPr="0079069D">
              <w:rPr>
                <w:sz w:val="24"/>
                <w:szCs w:val="24"/>
              </w:rPr>
              <w:t>Total waste</w:t>
            </w:r>
          </w:p>
        </w:tc>
      </w:tr>
      <w:tr w:rsidR="00624589" w:rsidRPr="0079069D" w14:paraId="4B7718A1" w14:textId="77777777" w:rsidTr="0098727F">
        <w:trPr>
          <w:trHeight w:val="60"/>
        </w:trPr>
        <w:tc>
          <w:tcPr>
            <w:tcW w:w="1273" w:type="pct"/>
          </w:tcPr>
          <w:p w14:paraId="21515BEE" w14:textId="77777777" w:rsidR="00624589" w:rsidRPr="0079069D" w:rsidRDefault="00624589" w:rsidP="000D63B2">
            <w:pPr>
              <w:spacing w:line="360" w:lineRule="auto"/>
              <w:rPr>
                <w:sz w:val="24"/>
                <w:szCs w:val="24"/>
              </w:rPr>
            </w:pPr>
            <w:r w:rsidRPr="0079069D">
              <w:rPr>
                <w:sz w:val="24"/>
                <w:szCs w:val="24"/>
              </w:rPr>
              <w:t>Ws2</w:t>
            </w:r>
          </w:p>
        </w:tc>
        <w:tc>
          <w:tcPr>
            <w:tcW w:w="3727" w:type="pct"/>
          </w:tcPr>
          <w:p w14:paraId="49408690" w14:textId="77777777" w:rsidR="00624589" w:rsidRPr="0079069D" w:rsidRDefault="00624589" w:rsidP="000D63B2">
            <w:pPr>
              <w:spacing w:line="360" w:lineRule="auto"/>
              <w:rPr>
                <w:sz w:val="24"/>
                <w:szCs w:val="24"/>
              </w:rPr>
            </w:pPr>
            <w:r w:rsidRPr="0079069D">
              <w:rPr>
                <w:sz w:val="24"/>
                <w:szCs w:val="24"/>
              </w:rPr>
              <w:t>Waste efficiency</w:t>
            </w:r>
          </w:p>
        </w:tc>
      </w:tr>
    </w:tbl>
    <w:p w14:paraId="0C239DD3" w14:textId="77777777" w:rsidR="00624589" w:rsidRPr="0079069D" w:rsidRDefault="00624589" w:rsidP="000D63B2">
      <w:pPr>
        <w:spacing w:line="360" w:lineRule="auto"/>
        <w:rPr>
          <w:sz w:val="24"/>
          <w:szCs w:val="24"/>
        </w:rPr>
      </w:pPr>
    </w:p>
    <w:sectPr w:rsidR="00624589" w:rsidRPr="0079069D" w:rsidSect="0089287F">
      <w:pgSz w:w="12240" w:h="15840"/>
      <w:pgMar w:top="720" w:right="720" w:bottom="720" w:left="720" w:header="720" w:footer="720" w:gutter="0"/>
      <w:cols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446F3" w14:textId="77777777" w:rsidR="007560F9" w:rsidRDefault="007560F9" w:rsidP="000D63B2">
      <w:pPr>
        <w:spacing w:before="0" w:after="0" w:line="240" w:lineRule="auto"/>
      </w:pPr>
      <w:r>
        <w:separator/>
      </w:r>
    </w:p>
  </w:endnote>
  <w:endnote w:type="continuationSeparator" w:id="0">
    <w:p w14:paraId="5CA72D52" w14:textId="77777777" w:rsidR="007560F9" w:rsidRDefault="007560F9" w:rsidP="000D63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IC-Light">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VIC-MediumItalic">
    <w:altName w:val="Calibri"/>
    <w:panose1 w:val="00000000000000000000"/>
    <w:charset w:val="4D"/>
    <w:family w:val="auto"/>
    <w:notTrueType/>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Bold">
    <w:altName w:val="Calibri"/>
    <w:panose1 w:val="00000000000000000000"/>
    <w:charset w:val="4D"/>
    <w:family w:val="auto"/>
    <w:notTrueType/>
    <w:pitch w:val="variable"/>
    <w:sig w:usb0="00000007" w:usb1="00000000" w:usb2="00000000" w:usb3="00000000" w:csb0="00000093" w:csb1="00000000"/>
  </w:font>
  <w:font w:name="VIC-Regular">
    <w:altName w:val="Calibri"/>
    <w:panose1 w:val="00000000000000000000"/>
    <w:charset w:val="4D"/>
    <w:family w:val="auto"/>
    <w:notTrueType/>
    <w:pitch w:val="variable"/>
    <w:sig w:usb0="00000007" w:usb1="00000000" w:usb2="00000000" w:usb3="00000000" w:csb0="00000093" w:csb1="00000000"/>
  </w:font>
  <w:font w:name="MinionPro-Regular">
    <w:altName w:val="Cambria"/>
    <w:panose1 w:val="00000000000000000000"/>
    <w:charset w:val="00"/>
    <w:family w:val="roman"/>
    <w:notTrueType/>
    <w:pitch w:val="variable"/>
    <w:sig w:usb0="60000287" w:usb1="00000001" w:usb2="00000000" w:usb3="00000000" w:csb0="0000019F" w:csb1="00000000"/>
  </w:font>
  <w:font w:name="VIC-LightItalic">
    <w:altName w:val="VIC"/>
    <w:panose1 w:val="00000000000000000000"/>
    <w:charset w:val="4D"/>
    <w:family w:val="auto"/>
    <w:notTrueType/>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Medium">
    <w:altName w:val="Calibri"/>
    <w:panose1 w:val="00000000000000000000"/>
    <w:charset w:val="4D"/>
    <w:family w:val="auto"/>
    <w:notTrueType/>
    <w:pitch w:val="variable"/>
    <w:sig w:usb0="00000007" w:usb1="00000000" w:usb2="00000000" w:usb3="00000000" w:csb0="00000093"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VIC Medium Italic">
    <w:panose1 w:val="000006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VIC Light Italic">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314C5" w14:textId="5AE3F1A1" w:rsidR="00182B30" w:rsidRDefault="00182B30">
    <w:pPr>
      <w:pStyle w:val="Footer"/>
    </w:pPr>
    <w:r>
      <w:rPr>
        <w:noProof/>
      </w:rPr>
      <mc:AlternateContent>
        <mc:Choice Requires="wps">
          <w:drawing>
            <wp:anchor distT="0" distB="0" distL="0" distR="0" simplePos="0" relativeHeight="251659264" behindDoc="0" locked="0" layoutInCell="1" allowOverlap="1" wp14:anchorId="75B990EA" wp14:editId="379B41C0">
              <wp:simplePos x="635" y="635"/>
              <wp:positionH relativeFrom="column">
                <wp:align>center</wp:align>
              </wp:positionH>
              <wp:positionV relativeFrom="paragraph">
                <wp:posOffset>635</wp:posOffset>
              </wp:positionV>
              <wp:extent cx="443865" cy="443865"/>
              <wp:effectExtent l="0" t="0" r="635" b="10795"/>
              <wp:wrapSquare wrapText="bothSides"/>
              <wp:docPr id="47"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F05A03" w14:textId="03B9F93D" w:rsidR="00182B30" w:rsidRPr="000D63B2" w:rsidRDefault="00182B30">
                          <w:pPr>
                            <w:rPr>
                              <w:rFonts w:ascii="Calibri" w:eastAsia="Calibri" w:hAnsi="Calibri" w:cs="Calibri"/>
                              <w:sz w:val="24"/>
                              <w:szCs w:val="24"/>
                            </w:rPr>
                          </w:pPr>
                          <w:r w:rsidRPr="000D63B2">
                            <w:rPr>
                              <w:rFonts w:ascii="Calibri" w:eastAsia="Calibri" w:hAnsi="Calibri" w:cs="Calibri"/>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type w14:anchorId="75B990EA" id="_x0000_t202" coordsize="21600,21600" o:spt="202" path="m,l,21600r21600,l21600,xe">
              <v:stroke joinstyle="miter"/>
              <v:path gradientshapeok="t" o:connecttype="rect"/>
            </v:shapetype>
            <v:shape id="Text Box 47"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OQ6xu8jAgAASAQAAA4AAAAAAAAAAAAAAAAALgIAAGRycy9lMm9Eb2MueG1sUEsBAi0A&#10;FAAGAAgAAAAhAISw0yjWAAAAAwEAAA8AAAAAAAAAAAAAAAAAfQQAAGRycy9kb3ducmV2LnhtbFBL&#10;BQYAAAAABAAEAPMAAACABQAAAAA=&#10;" filled="f" stroked="f">
              <v:textbox style="mso-fit-shape-to-text:t" inset="0,0,0,0">
                <w:txbxContent>
                  <w:p w14:paraId="34F05A03" w14:textId="03B9F93D" w:rsidR="00182B30" w:rsidRPr="000D63B2" w:rsidRDefault="00182B30">
                    <w:pPr>
                      <w:rPr>
                        <w:rFonts w:ascii="Calibri" w:eastAsia="Calibri" w:hAnsi="Calibri" w:cs="Calibri"/>
                        <w:sz w:val="24"/>
                        <w:szCs w:val="24"/>
                      </w:rPr>
                    </w:pPr>
                    <w:r w:rsidRPr="000D63B2">
                      <w:rPr>
                        <w:rFonts w:ascii="Calibri" w:eastAsia="Calibri" w:hAnsi="Calibri" w:cs="Calibri"/>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734CF" w14:textId="1794409E" w:rsidR="00182B30" w:rsidRDefault="00021DA7">
    <w:pPr>
      <w:pStyle w:val="Footer"/>
    </w:pPr>
    <w:r>
      <w:rPr>
        <w:noProof/>
      </w:rPr>
      <mc:AlternateContent>
        <mc:Choice Requires="wps">
          <w:drawing>
            <wp:anchor distT="0" distB="0" distL="114300" distR="114300" simplePos="0" relativeHeight="251661312" behindDoc="0" locked="0" layoutInCell="0" allowOverlap="1" wp14:anchorId="2D7F9B08" wp14:editId="37229CF8">
              <wp:simplePos x="0" y="0"/>
              <wp:positionH relativeFrom="page">
                <wp:align>center</wp:align>
              </wp:positionH>
              <wp:positionV relativeFrom="page">
                <wp:align>bottom</wp:align>
              </wp:positionV>
              <wp:extent cx="7772400" cy="463550"/>
              <wp:effectExtent l="0" t="0" r="0" b="12700"/>
              <wp:wrapNone/>
              <wp:docPr id="40" name="MSIPCM3ec04eebb7246f941404bc39"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B9F02A" w14:textId="5F0BC83B" w:rsidR="00021DA7" w:rsidRPr="00021DA7" w:rsidRDefault="00021DA7" w:rsidP="00021DA7">
                          <w:pPr>
                            <w:spacing w:before="0" w:after="0"/>
                            <w:jc w:val="center"/>
                            <w:rPr>
                              <w:rFonts w:ascii="Calibri" w:hAnsi="Calibri" w:cs="Calibri"/>
                              <w:sz w:val="24"/>
                            </w:rPr>
                          </w:pPr>
                          <w:r w:rsidRPr="00021DA7">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7F9B08" id="_x0000_t202" coordsize="21600,21600" o:spt="202" path="m,l,21600r21600,l21600,xe">
              <v:stroke joinstyle="miter"/>
              <v:path gradientshapeok="t" o:connecttype="rect"/>
            </v:shapetype>
            <v:shape id="MSIPCM3ec04eebb7246f941404bc39" o:spid="_x0000_s1027" type="#_x0000_t202" alt="{&quot;HashCode&quot;:-1264680268,&quot;Height&quot;:9999999.0,&quot;Width&quot;:9999999.0,&quot;Placement&quot;:&quot;Footer&quot;,&quot;Index&quot;:&quot;Primary&quot;,&quot;Section&quot;:1,&quot;Top&quot;:0.0,&quot;Left&quot;:0.0}" style="position:absolute;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cNKa2rECAABZBQAADgAAAAAA&#10;AAAAAAAAAAAuAgAAZHJzL2Uyb0RvYy54bWxQSwECLQAUAAYACAAAACEAvh8Kt9oAAAAFAQAADwAA&#10;AAAAAAAAAAAAAAALBQAAZHJzL2Rvd25yZXYueG1sUEsFBgAAAAAEAAQA8wAAABIGAAAAAA==&#10;" o:allowincell="f" filled="f" stroked="f" strokeweight=".5pt">
              <v:fill o:detectmouseclick="t"/>
              <v:textbox inset=",0,,0">
                <w:txbxContent>
                  <w:p w14:paraId="06B9F02A" w14:textId="5F0BC83B" w:rsidR="00021DA7" w:rsidRPr="00021DA7" w:rsidRDefault="00021DA7" w:rsidP="00021DA7">
                    <w:pPr>
                      <w:spacing w:before="0" w:after="0"/>
                      <w:jc w:val="center"/>
                      <w:rPr>
                        <w:rFonts w:ascii="Calibri" w:hAnsi="Calibri" w:cs="Calibri"/>
                        <w:sz w:val="24"/>
                      </w:rPr>
                    </w:pPr>
                    <w:r w:rsidRPr="00021DA7">
                      <w:rPr>
                        <w:rFonts w:ascii="Calibri" w:hAnsi="Calibri" w:cs="Calibri"/>
                        <w:sz w:val="24"/>
                      </w:rPr>
                      <w:t>OFFICIAL</w:t>
                    </w:r>
                  </w:p>
                </w:txbxContent>
              </v:textbox>
              <w10:wrap anchorx="page" anchory="page"/>
            </v:shape>
          </w:pict>
        </mc:Fallback>
      </mc:AlternateContent>
    </w:r>
    <w:r w:rsidR="00182B30">
      <w:rPr>
        <w:noProof/>
      </w:rPr>
      <mc:AlternateContent>
        <mc:Choice Requires="wps">
          <w:drawing>
            <wp:anchor distT="0" distB="0" distL="0" distR="0" simplePos="0" relativeHeight="251660288" behindDoc="0" locked="0" layoutInCell="1" allowOverlap="1" wp14:anchorId="6EC66AC1" wp14:editId="6D27C889">
              <wp:simplePos x="635" y="635"/>
              <wp:positionH relativeFrom="column">
                <wp:align>center</wp:align>
              </wp:positionH>
              <wp:positionV relativeFrom="paragraph">
                <wp:posOffset>635</wp:posOffset>
              </wp:positionV>
              <wp:extent cx="443865" cy="443865"/>
              <wp:effectExtent l="0" t="0" r="635" b="10795"/>
              <wp:wrapSquare wrapText="bothSides"/>
              <wp:docPr id="48"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E67B6" w14:textId="540D590E" w:rsidR="00182B30" w:rsidRPr="000D63B2" w:rsidRDefault="00182B30">
                          <w:pPr>
                            <w:rPr>
                              <w:rFonts w:ascii="Calibri" w:eastAsia="Calibri" w:hAnsi="Calibri" w:cs="Calibri"/>
                              <w:sz w:val="24"/>
                              <w:szCs w:val="24"/>
                            </w:rPr>
                          </w:pPr>
                          <w:r w:rsidRPr="000D63B2">
                            <w:rPr>
                              <w:rFonts w:ascii="Calibri" w:eastAsia="Calibri" w:hAnsi="Calibri" w:cs="Calibri"/>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type w14:anchorId="6EC66AC1" id="_x0000_t202" coordsize="21600,21600" o:spt="202" path="m,l,21600r21600,l21600,xe">
              <v:stroke joinstyle="miter"/>
              <v:path gradientshapeok="t" o:connecttype="rect"/>
            </v:shapetype>
            <v:shape id="Text Box 48" o:spid="_x0000_s1027" type="#_x0000_t202" alt="OFFI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isXvGSUCAABPBAAADgAAAAAAAAAAAAAAAAAuAgAAZHJzL2Uyb0RvYy54bWxQSwEC&#10;LQAUAAYACAAAACEAhLDTKNYAAAADAQAADwAAAAAAAAAAAAAAAAB/BAAAZHJzL2Rvd25yZXYueG1s&#10;UEsFBgAAAAAEAAQA8wAAAIIFAAAAAA==&#10;" filled="f" stroked="f">
              <v:textbox style="mso-fit-shape-to-text:t" inset="0,0,0,0">
                <w:txbxContent>
                  <w:p w14:paraId="0BEE67B6" w14:textId="540D590E" w:rsidR="00182B30" w:rsidRPr="000D63B2" w:rsidRDefault="00182B30">
                    <w:pPr>
                      <w:rPr>
                        <w:rFonts w:ascii="Calibri" w:eastAsia="Calibri" w:hAnsi="Calibri" w:cs="Calibri"/>
                        <w:sz w:val="24"/>
                        <w:szCs w:val="24"/>
                      </w:rPr>
                    </w:pPr>
                    <w:r w:rsidRPr="000D63B2">
                      <w:rPr>
                        <w:rFonts w:ascii="Calibri" w:eastAsia="Calibri" w:hAnsi="Calibri" w:cs="Calibri"/>
                        <w:sz w:val="24"/>
                        <w:szCs w:val="24"/>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3C43D" w14:textId="1CCEA3F0" w:rsidR="00182B30" w:rsidRDefault="00182B30">
    <w:pPr>
      <w:pStyle w:val="Footer"/>
    </w:pPr>
    <w:r>
      <w:rPr>
        <w:noProof/>
      </w:rPr>
      <mc:AlternateContent>
        <mc:Choice Requires="wps">
          <w:drawing>
            <wp:anchor distT="0" distB="0" distL="0" distR="0" simplePos="0" relativeHeight="251658240" behindDoc="0" locked="0" layoutInCell="1" allowOverlap="1" wp14:anchorId="3E73E70F" wp14:editId="4DCFECEE">
              <wp:simplePos x="635" y="635"/>
              <wp:positionH relativeFrom="column">
                <wp:align>center</wp:align>
              </wp:positionH>
              <wp:positionV relativeFrom="paragraph">
                <wp:posOffset>635</wp:posOffset>
              </wp:positionV>
              <wp:extent cx="443865" cy="443865"/>
              <wp:effectExtent l="0" t="0" r="635" b="10795"/>
              <wp:wrapSquare wrapText="bothSides"/>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520297" w14:textId="143A62EE" w:rsidR="00182B30" w:rsidRPr="000D63B2" w:rsidRDefault="00182B30">
                          <w:pPr>
                            <w:rPr>
                              <w:rFonts w:ascii="Calibri" w:eastAsia="Calibri" w:hAnsi="Calibri" w:cs="Calibri"/>
                              <w:sz w:val="24"/>
                              <w:szCs w:val="24"/>
                            </w:rPr>
                          </w:pPr>
                          <w:r w:rsidRPr="000D63B2">
                            <w:rPr>
                              <w:rFonts w:ascii="Calibri" w:eastAsia="Calibri" w:hAnsi="Calibri" w:cs="Calibri"/>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type w14:anchorId="3E73E70F" id="_x0000_t202" coordsize="21600,21600" o:spt="202" path="m,l,21600r21600,l21600,xe">
              <v:stroke joinstyle="miter"/>
              <v:path gradientshapeok="t" o:connecttype="rect"/>
            </v:shapetype>
            <v:shape id="Text Box 46"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LsqVFgmAgAATwQAAA4AAAAAAAAAAAAAAAAALgIAAGRycy9lMm9Eb2MueG1sUEsB&#10;Ai0AFAAGAAgAAAAhAISw0yjWAAAAAwEAAA8AAAAAAAAAAAAAAAAAgAQAAGRycy9kb3ducmV2Lnht&#10;bFBLBQYAAAAABAAEAPMAAACDBQAAAAA=&#10;" filled="f" stroked="f">
              <v:textbox style="mso-fit-shape-to-text:t" inset="0,0,0,0">
                <w:txbxContent>
                  <w:p w14:paraId="7B520297" w14:textId="143A62EE" w:rsidR="00182B30" w:rsidRPr="000D63B2" w:rsidRDefault="00182B30">
                    <w:pPr>
                      <w:rPr>
                        <w:rFonts w:ascii="Calibri" w:eastAsia="Calibri" w:hAnsi="Calibri" w:cs="Calibri"/>
                        <w:sz w:val="24"/>
                        <w:szCs w:val="24"/>
                      </w:rPr>
                    </w:pPr>
                    <w:r w:rsidRPr="000D63B2">
                      <w:rPr>
                        <w:rFonts w:ascii="Calibri" w:eastAsia="Calibri" w:hAnsi="Calibri" w:cs="Calibri"/>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515A8" w14:textId="77777777" w:rsidR="007560F9" w:rsidRDefault="007560F9" w:rsidP="000D63B2">
      <w:pPr>
        <w:spacing w:before="0" w:after="0" w:line="240" w:lineRule="auto"/>
      </w:pPr>
      <w:r>
        <w:separator/>
      </w:r>
    </w:p>
  </w:footnote>
  <w:footnote w:type="continuationSeparator" w:id="0">
    <w:p w14:paraId="6519FD99" w14:textId="77777777" w:rsidR="007560F9" w:rsidRDefault="007560F9" w:rsidP="000D63B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BE81B" w14:textId="77777777" w:rsidR="00182B30" w:rsidRDefault="00182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5EC8C" w14:textId="77777777" w:rsidR="00182B30" w:rsidRDefault="00182B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E8DEB" w14:textId="77777777" w:rsidR="00182B30" w:rsidRDefault="00182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67B"/>
    <w:multiLevelType w:val="hybridMultilevel"/>
    <w:tmpl w:val="B3BCB4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06AEA"/>
    <w:multiLevelType w:val="hybridMultilevel"/>
    <w:tmpl w:val="27FE93A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4D0AA8"/>
    <w:multiLevelType w:val="hybridMultilevel"/>
    <w:tmpl w:val="0F160F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C4768B"/>
    <w:multiLevelType w:val="hybridMultilevel"/>
    <w:tmpl w:val="0C403A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35545D"/>
    <w:multiLevelType w:val="hybridMultilevel"/>
    <w:tmpl w:val="88F6E26E"/>
    <w:lvl w:ilvl="0" w:tplc="51D83036">
      <w:start w:val="7"/>
      <w:numFmt w:val="bullet"/>
      <w:lvlText w:val="•"/>
      <w:lvlJc w:val="left"/>
      <w:pPr>
        <w:ind w:left="530" w:hanging="360"/>
      </w:pPr>
      <w:rPr>
        <w:rFonts w:ascii="VIC-Light" w:eastAsiaTheme="minorHAnsi" w:hAnsi="VIC-Light" w:cs="VIC-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2F5567"/>
    <w:multiLevelType w:val="hybridMultilevel"/>
    <w:tmpl w:val="3FAE7E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7949F5"/>
    <w:multiLevelType w:val="hybridMultilevel"/>
    <w:tmpl w:val="E998FF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FE7696"/>
    <w:multiLevelType w:val="hybridMultilevel"/>
    <w:tmpl w:val="35BE339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7D0088"/>
    <w:multiLevelType w:val="hybridMultilevel"/>
    <w:tmpl w:val="04C2D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DB1C0A"/>
    <w:multiLevelType w:val="hybridMultilevel"/>
    <w:tmpl w:val="BF1E80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A24838"/>
    <w:multiLevelType w:val="hybridMultilevel"/>
    <w:tmpl w:val="87926F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653D66"/>
    <w:multiLevelType w:val="hybridMultilevel"/>
    <w:tmpl w:val="7436B45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89242D"/>
    <w:multiLevelType w:val="hybridMultilevel"/>
    <w:tmpl w:val="27FE93A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AA5977"/>
    <w:multiLevelType w:val="hybridMultilevel"/>
    <w:tmpl w:val="D6609CF6"/>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473832"/>
    <w:multiLevelType w:val="hybridMultilevel"/>
    <w:tmpl w:val="27506B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EE6855"/>
    <w:multiLevelType w:val="hybridMultilevel"/>
    <w:tmpl w:val="BDE6D76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B11E48"/>
    <w:multiLevelType w:val="hybridMultilevel"/>
    <w:tmpl w:val="27FE93A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34148C"/>
    <w:multiLevelType w:val="hybridMultilevel"/>
    <w:tmpl w:val="DE5043D0"/>
    <w:lvl w:ilvl="0" w:tplc="FFFFFFFF">
      <w:start w:val="1"/>
      <w:numFmt w:val="lowerRoman"/>
      <w:lvlText w:val="%1."/>
      <w:lvlJc w:val="right"/>
      <w:pPr>
        <w:ind w:left="720" w:hanging="360"/>
      </w:pPr>
    </w:lvl>
    <w:lvl w:ilvl="1" w:tplc="08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4627CF"/>
    <w:multiLevelType w:val="hybridMultilevel"/>
    <w:tmpl w:val="AFA83B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891A66"/>
    <w:multiLevelType w:val="hybridMultilevel"/>
    <w:tmpl w:val="CCC670FE"/>
    <w:lvl w:ilvl="0" w:tplc="FFFFFFFF">
      <w:start w:val="1"/>
      <w:numFmt w:val="lowerRoman"/>
      <w:lvlText w:val="%1."/>
      <w:lvlJc w:val="right"/>
      <w:pPr>
        <w:ind w:left="720" w:hanging="360"/>
      </w:pPr>
    </w:lvl>
    <w:lvl w:ilvl="1" w:tplc="08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8743E74"/>
    <w:multiLevelType w:val="hybridMultilevel"/>
    <w:tmpl w:val="77B86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CF04FD"/>
    <w:multiLevelType w:val="hybridMultilevel"/>
    <w:tmpl w:val="27FE93A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ABE1622"/>
    <w:multiLevelType w:val="hybridMultilevel"/>
    <w:tmpl w:val="449A29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AF27269"/>
    <w:multiLevelType w:val="hybridMultilevel"/>
    <w:tmpl w:val="ABDECD5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1C8C55B4"/>
    <w:multiLevelType w:val="hybridMultilevel"/>
    <w:tmpl w:val="590C75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C911FA1"/>
    <w:multiLevelType w:val="hybridMultilevel"/>
    <w:tmpl w:val="47D044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DB853EB"/>
    <w:multiLevelType w:val="hybridMultilevel"/>
    <w:tmpl w:val="F85C6A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ECD4D16"/>
    <w:multiLevelType w:val="hybridMultilevel"/>
    <w:tmpl w:val="16D66C56"/>
    <w:lvl w:ilvl="0" w:tplc="FFFFFFFF">
      <w:start w:val="1"/>
      <w:numFmt w:val="lowerRoman"/>
      <w:lvlText w:val="%1."/>
      <w:lvlJc w:val="right"/>
      <w:pPr>
        <w:ind w:left="720" w:hanging="360"/>
      </w:pPr>
    </w:lvl>
    <w:lvl w:ilvl="1" w:tplc="08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F4009B0"/>
    <w:multiLevelType w:val="hybridMultilevel"/>
    <w:tmpl w:val="A768F1A0"/>
    <w:lvl w:ilvl="0" w:tplc="0809001B">
      <w:start w:val="1"/>
      <w:numFmt w:val="lowerRoman"/>
      <w:lvlText w:val="%1."/>
      <w:lvlJc w:val="right"/>
      <w:pPr>
        <w:ind w:left="720" w:hanging="360"/>
      </w:pPr>
    </w:lvl>
    <w:lvl w:ilvl="1" w:tplc="0809001B">
      <w:start w:val="1"/>
      <w:numFmt w:val="lowerRoman"/>
      <w:lvlText w:val="%2."/>
      <w:lvlJc w:val="righ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F524434"/>
    <w:multiLevelType w:val="hybridMultilevel"/>
    <w:tmpl w:val="343C5A4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00E77DD"/>
    <w:multiLevelType w:val="hybridMultilevel"/>
    <w:tmpl w:val="337EC36E"/>
    <w:lvl w:ilvl="0" w:tplc="FFFFFFFF">
      <w:start w:val="1"/>
      <w:numFmt w:val="lowerRoman"/>
      <w:lvlText w:val="%1."/>
      <w:lvlJc w:val="right"/>
      <w:pPr>
        <w:ind w:left="720" w:hanging="360"/>
      </w:pPr>
    </w:lvl>
    <w:lvl w:ilvl="1" w:tplc="08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0DB2CB0"/>
    <w:multiLevelType w:val="hybridMultilevel"/>
    <w:tmpl w:val="4CDE3B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20E3B2B"/>
    <w:multiLevelType w:val="hybridMultilevel"/>
    <w:tmpl w:val="79B69A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448054C"/>
    <w:multiLevelType w:val="hybridMultilevel"/>
    <w:tmpl w:val="B9101074"/>
    <w:lvl w:ilvl="0" w:tplc="51D83036">
      <w:start w:val="7"/>
      <w:numFmt w:val="bullet"/>
      <w:lvlText w:val="•"/>
      <w:lvlJc w:val="left"/>
      <w:pPr>
        <w:ind w:left="530" w:hanging="360"/>
      </w:pPr>
      <w:rPr>
        <w:rFonts w:ascii="VIC-Light" w:eastAsiaTheme="minorHAnsi" w:hAnsi="VIC-Light" w:cs="VIC-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D7124F"/>
    <w:multiLevelType w:val="hybridMultilevel"/>
    <w:tmpl w:val="3B14F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5BE27E8"/>
    <w:multiLevelType w:val="hybridMultilevel"/>
    <w:tmpl w:val="35184D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772047A"/>
    <w:multiLevelType w:val="hybridMultilevel"/>
    <w:tmpl w:val="D8A02A5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92B1EFA"/>
    <w:multiLevelType w:val="hybridMultilevel"/>
    <w:tmpl w:val="35C098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B290B27"/>
    <w:multiLevelType w:val="hybridMultilevel"/>
    <w:tmpl w:val="0F220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B546B7D"/>
    <w:multiLevelType w:val="hybridMultilevel"/>
    <w:tmpl w:val="B0CC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B825F43"/>
    <w:multiLevelType w:val="hybridMultilevel"/>
    <w:tmpl w:val="B282B4D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17">
      <w:start w:val="1"/>
      <w:numFmt w:val="lowerLetter"/>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B924D6C"/>
    <w:multiLevelType w:val="hybridMultilevel"/>
    <w:tmpl w:val="D7E85E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D3910C7"/>
    <w:multiLevelType w:val="hybridMultilevel"/>
    <w:tmpl w:val="CA06E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E7A2DD2"/>
    <w:multiLevelType w:val="hybridMultilevel"/>
    <w:tmpl w:val="19D2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F2B3C94"/>
    <w:multiLevelType w:val="hybridMultilevel"/>
    <w:tmpl w:val="7436B45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169414A"/>
    <w:multiLevelType w:val="hybridMultilevel"/>
    <w:tmpl w:val="273689FC"/>
    <w:lvl w:ilvl="0" w:tplc="FFFFFFFF">
      <w:start w:val="1"/>
      <w:numFmt w:val="lowerRoman"/>
      <w:lvlText w:val="%1."/>
      <w:lvlJc w:val="right"/>
      <w:pPr>
        <w:ind w:left="720" w:hanging="360"/>
      </w:pPr>
    </w:lvl>
    <w:lvl w:ilvl="1" w:tplc="08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2B57D81"/>
    <w:multiLevelType w:val="hybridMultilevel"/>
    <w:tmpl w:val="27FE93A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2E00759"/>
    <w:multiLevelType w:val="hybridMultilevel"/>
    <w:tmpl w:val="1BE206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5A3AEE"/>
    <w:multiLevelType w:val="hybridMultilevel"/>
    <w:tmpl w:val="343C5A46"/>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3EE6E2E"/>
    <w:multiLevelType w:val="hybridMultilevel"/>
    <w:tmpl w:val="4BD21AE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54C6A7E"/>
    <w:multiLevelType w:val="hybridMultilevel"/>
    <w:tmpl w:val="4FEC7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57115B"/>
    <w:multiLevelType w:val="hybridMultilevel"/>
    <w:tmpl w:val="17EE4B7C"/>
    <w:lvl w:ilvl="0" w:tplc="0809001B">
      <w:start w:val="1"/>
      <w:numFmt w:val="lowerRoman"/>
      <w:lvlText w:val="%1."/>
      <w:lvlJc w:val="right"/>
      <w:pPr>
        <w:ind w:left="720" w:hanging="360"/>
      </w:pPr>
    </w:lvl>
    <w:lvl w:ilvl="1" w:tplc="0809001B">
      <w:start w:val="1"/>
      <w:numFmt w:val="lowerRoman"/>
      <w:lvlText w:val="%2."/>
      <w:lvlJc w:val="righ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7EF7C93"/>
    <w:multiLevelType w:val="hybridMultilevel"/>
    <w:tmpl w:val="BFCA505C"/>
    <w:lvl w:ilvl="0" w:tplc="FFFFFFFF">
      <w:start w:val="1"/>
      <w:numFmt w:val="lowerRoman"/>
      <w:lvlText w:val="%1."/>
      <w:lvlJc w:val="right"/>
      <w:pPr>
        <w:ind w:left="720" w:hanging="360"/>
      </w:pPr>
    </w:lvl>
    <w:lvl w:ilvl="1" w:tplc="08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A6B6BE4"/>
    <w:multiLevelType w:val="hybridMultilevel"/>
    <w:tmpl w:val="8DE4E504"/>
    <w:lvl w:ilvl="0" w:tplc="08090019">
      <w:start w:val="1"/>
      <w:numFmt w:val="lowerLetter"/>
      <w:lvlText w:val="%1."/>
      <w:lvlJc w:val="left"/>
      <w:pPr>
        <w:ind w:left="1059" w:hanging="360"/>
      </w:pPr>
      <w:rPr>
        <w:rFonts w:hint="default"/>
      </w:rPr>
    </w:lvl>
    <w:lvl w:ilvl="1" w:tplc="FFFFFFFF" w:tentative="1">
      <w:start w:val="1"/>
      <w:numFmt w:val="bullet"/>
      <w:lvlText w:val="o"/>
      <w:lvlJc w:val="left"/>
      <w:pPr>
        <w:ind w:left="1969" w:hanging="360"/>
      </w:pPr>
      <w:rPr>
        <w:rFonts w:ascii="Courier New" w:hAnsi="Courier New" w:hint="default"/>
      </w:rPr>
    </w:lvl>
    <w:lvl w:ilvl="2" w:tplc="FFFFFFFF" w:tentative="1">
      <w:start w:val="1"/>
      <w:numFmt w:val="bullet"/>
      <w:lvlText w:val=""/>
      <w:lvlJc w:val="left"/>
      <w:pPr>
        <w:ind w:left="2689" w:hanging="360"/>
      </w:pPr>
      <w:rPr>
        <w:rFonts w:ascii="Wingdings" w:hAnsi="Wingdings" w:hint="default"/>
      </w:rPr>
    </w:lvl>
    <w:lvl w:ilvl="3" w:tplc="FFFFFFFF" w:tentative="1">
      <w:start w:val="1"/>
      <w:numFmt w:val="bullet"/>
      <w:lvlText w:val=""/>
      <w:lvlJc w:val="left"/>
      <w:pPr>
        <w:ind w:left="3409" w:hanging="360"/>
      </w:pPr>
      <w:rPr>
        <w:rFonts w:ascii="Symbol" w:hAnsi="Symbol" w:hint="default"/>
      </w:rPr>
    </w:lvl>
    <w:lvl w:ilvl="4" w:tplc="FFFFFFFF" w:tentative="1">
      <w:start w:val="1"/>
      <w:numFmt w:val="bullet"/>
      <w:lvlText w:val="o"/>
      <w:lvlJc w:val="left"/>
      <w:pPr>
        <w:ind w:left="4129" w:hanging="360"/>
      </w:pPr>
      <w:rPr>
        <w:rFonts w:ascii="Courier New" w:hAnsi="Courier New" w:hint="default"/>
      </w:rPr>
    </w:lvl>
    <w:lvl w:ilvl="5" w:tplc="FFFFFFFF" w:tentative="1">
      <w:start w:val="1"/>
      <w:numFmt w:val="bullet"/>
      <w:lvlText w:val=""/>
      <w:lvlJc w:val="left"/>
      <w:pPr>
        <w:ind w:left="4849" w:hanging="360"/>
      </w:pPr>
      <w:rPr>
        <w:rFonts w:ascii="Wingdings" w:hAnsi="Wingdings" w:hint="default"/>
      </w:rPr>
    </w:lvl>
    <w:lvl w:ilvl="6" w:tplc="FFFFFFFF" w:tentative="1">
      <w:start w:val="1"/>
      <w:numFmt w:val="bullet"/>
      <w:lvlText w:val=""/>
      <w:lvlJc w:val="left"/>
      <w:pPr>
        <w:ind w:left="5569" w:hanging="360"/>
      </w:pPr>
      <w:rPr>
        <w:rFonts w:ascii="Symbol" w:hAnsi="Symbol" w:hint="default"/>
      </w:rPr>
    </w:lvl>
    <w:lvl w:ilvl="7" w:tplc="FFFFFFFF" w:tentative="1">
      <w:start w:val="1"/>
      <w:numFmt w:val="bullet"/>
      <w:lvlText w:val="o"/>
      <w:lvlJc w:val="left"/>
      <w:pPr>
        <w:ind w:left="6289" w:hanging="360"/>
      </w:pPr>
      <w:rPr>
        <w:rFonts w:ascii="Courier New" w:hAnsi="Courier New" w:hint="default"/>
      </w:rPr>
    </w:lvl>
    <w:lvl w:ilvl="8" w:tplc="FFFFFFFF" w:tentative="1">
      <w:start w:val="1"/>
      <w:numFmt w:val="bullet"/>
      <w:lvlText w:val=""/>
      <w:lvlJc w:val="left"/>
      <w:pPr>
        <w:ind w:left="7009" w:hanging="360"/>
      </w:pPr>
      <w:rPr>
        <w:rFonts w:ascii="Wingdings" w:hAnsi="Wingdings" w:hint="default"/>
      </w:rPr>
    </w:lvl>
  </w:abstractNum>
  <w:abstractNum w:abstractNumId="54" w15:restartNumberingAfterBreak="0">
    <w:nsid w:val="3AA75890"/>
    <w:multiLevelType w:val="hybridMultilevel"/>
    <w:tmpl w:val="F7144AB2"/>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B432D06"/>
    <w:multiLevelType w:val="hybridMultilevel"/>
    <w:tmpl w:val="18E8C3C6"/>
    <w:lvl w:ilvl="0" w:tplc="51D83036">
      <w:start w:val="7"/>
      <w:numFmt w:val="bullet"/>
      <w:lvlText w:val="•"/>
      <w:lvlJc w:val="left"/>
      <w:pPr>
        <w:ind w:left="699" w:hanging="360"/>
      </w:pPr>
      <w:rPr>
        <w:rFonts w:ascii="VIC-Light" w:eastAsiaTheme="minorHAnsi" w:hAnsi="VIC-Light" w:cs="VIC-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974821"/>
    <w:multiLevelType w:val="hybridMultilevel"/>
    <w:tmpl w:val="C832C1E2"/>
    <w:lvl w:ilvl="0" w:tplc="51D83036">
      <w:start w:val="7"/>
      <w:numFmt w:val="bullet"/>
      <w:lvlText w:val="•"/>
      <w:lvlJc w:val="left"/>
      <w:pPr>
        <w:ind w:left="699" w:hanging="360"/>
      </w:pPr>
      <w:rPr>
        <w:rFonts w:ascii="VIC-Light" w:eastAsiaTheme="minorHAnsi" w:hAnsi="VIC-Light" w:cs="VIC-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C13771C"/>
    <w:multiLevelType w:val="hybridMultilevel"/>
    <w:tmpl w:val="60AC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5E30ED"/>
    <w:multiLevelType w:val="hybridMultilevel"/>
    <w:tmpl w:val="6C707C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D3E2ED0"/>
    <w:multiLevelType w:val="hybridMultilevel"/>
    <w:tmpl w:val="60D6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F43D49"/>
    <w:multiLevelType w:val="hybridMultilevel"/>
    <w:tmpl w:val="8606308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1163AD6"/>
    <w:multiLevelType w:val="hybridMultilevel"/>
    <w:tmpl w:val="BDD66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5405BA5"/>
    <w:multiLevelType w:val="hybridMultilevel"/>
    <w:tmpl w:val="3988620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46573F88"/>
    <w:multiLevelType w:val="hybridMultilevel"/>
    <w:tmpl w:val="013A4516"/>
    <w:lvl w:ilvl="0" w:tplc="51D83036">
      <w:start w:val="7"/>
      <w:numFmt w:val="bullet"/>
      <w:lvlText w:val="•"/>
      <w:lvlJc w:val="left"/>
      <w:pPr>
        <w:ind w:left="530" w:hanging="360"/>
      </w:pPr>
      <w:rPr>
        <w:rFonts w:ascii="VIC-Light" w:eastAsiaTheme="minorHAnsi" w:hAnsi="VIC-Light" w:cs="VIC-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7B56A0"/>
    <w:multiLevelType w:val="hybridMultilevel"/>
    <w:tmpl w:val="17CC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CF06509"/>
    <w:multiLevelType w:val="hybridMultilevel"/>
    <w:tmpl w:val="A6A4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D894D30"/>
    <w:multiLevelType w:val="hybridMultilevel"/>
    <w:tmpl w:val="CA26A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EAA0A73"/>
    <w:multiLevelType w:val="hybridMultilevel"/>
    <w:tmpl w:val="2D28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EF71A26"/>
    <w:multiLevelType w:val="hybridMultilevel"/>
    <w:tmpl w:val="223CC9A2"/>
    <w:lvl w:ilvl="0" w:tplc="0809001B">
      <w:start w:val="1"/>
      <w:numFmt w:val="lowerRoman"/>
      <w:lvlText w:val="%1."/>
      <w:lvlJc w:val="right"/>
      <w:pPr>
        <w:ind w:left="720" w:hanging="360"/>
      </w:pPr>
    </w:lvl>
    <w:lvl w:ilvl="1" w:tplc="0809001B">
      <w:start w:val="1"/>
      <w:numFmt w:val="lowerRoman"/>
      <w:lvlText w:val="%2."/>
      <w:lvlJc w:val="righ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22E680A"/>
    <w:multiLevelType w:val="hybridMultilevel"/>
    <w:tmpl w:val="4C3C291E"/>
    <w:lvl w:ilvl="0" w:tplc="08090017">
      <w:start w:val="1"/>
      <w:numFmt w:val="lowerLetter"/>
      <w:lvlText w:val="%1)"/>
      <w:lvlJc w:val="left"/>
      <w:pPr>
        <w:ind w:left="360" w:hanging="360"/>
      </w:pPr>
    </w:lvl>
    <w:lvl w:ilvl="1" w:tplc="3B76B0EE">
      <w:start w:val="1"/>
      <w:numFmt w:val="lowerRoman"/>
      <w:lvlText w:val="(%2)"/>
      <w:lvlJc w:val="left"/>
      <w:pPr>
        <w:ind w:left="1440" w:hanging="720"/>
      </w:pPr>
      <w:rPr>
        <w:rFonts w:hint="default"/>
        <w:i w:val="0"/>
      </w:rPr>
    </w:lvl>
    <w:lvl w:ilvl="2" w:tplc="6682E97E">
      <w:start w:val="1"/>
      <w:numFmt w:val="lowerLetter"/>
      <w:lvlText w:val="%3."/>
      <w:lvlJc w:val="left"/>
      <w:pPr>
        <w:ind w:left="3060" w:hanging="1440"/>
      </w:pPr>
      <w:rPr>
        <w:rFonts w:hint="default"/>
      </w:rPr>
    </w:lvl>
    <w:lvl w:ilvl="3" w:tplc="9BF81D84">
      <w:start w:val="1"/>
      <w:numFmt w:val="lowerLetter"/>
      <w:lvlText w:val="(%4)"/>
      <w:lvlJc w:val="left"/>
      <w:pPr>
        <w:ind w:left="2880" w:hanging="720"/>
      </w:pPr>
      <w:rPr>
        <w:rFonts w:hint="default"/>
      </w:rPr>
    </w:lvl>
    <w:lvl w:ilvl="4" w:tplc="B66A9520">
      <w:start w:val="1"/>
      <w:numFmt w:val="decimal"/>
      <w:lvlText w:val="%5."/>
      <w:lvlJc w:val="left"/>
      <w:pPr>
        <w:ind w:left="3600" w:hanging="72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27B7917"/>
    <w:multiLevelType w:val="hybridMultilevel"/>
    <w:tmpl w:val="89FC22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29D2A90"/>
    <w:multiLevelType w:val="hybridMultilevel"/>
    <w:tmpl w:val="31BEA3BA"/>
    <w:lvl w:ilvl="0" w:tplc="FFFFFFFF">
      <w:start w:val="1"/>
      <w:numFmt w:val="lowerRoman"/>
      <w:lvlText w:val="%1."/>
      <w:lvlJc w:val="right"/>
      <w:pPr>
        <w:ind w:left="720" w:hanging="360"/>
      </w:pPr>
    </w:lvl>
    <w:lvl w:ilvl="1" w:tplc="08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2DE6430"/>
    <w:multiLevelType w:val="hybridMultilevel"/>
    <w:tmpl w:val="449A29D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3372BA8"/>
    <w:multiLevelType w:val="hybridMultilevel"/>
    <w:tmpl w:val="1CB6EF9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3D43C7B"/>
    <w:multiLevelType w:val="hybridMultilevel"/>
    <w:tmpl w:val="EDC4F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4481DF2"/>
    <w:multiLevelType w:val="hybridMultilevel"/>
    <w:tmpl w:val="F85447AC"/>
    <w:lvl w:ilvl="0" w:tplc="FFFFFFFF">
      <w:start w:val="1"/>
      <w:numFmt w:val="lowerRoman"/>
      <w:lvlText w:val="%1."/>
      <w:lvlJc w:val="right"/>
      <w:pPr>
        <w:ind w:left="720" w:hanging="360"/>
      </w:pPr>
    </w:lvl>
    <w:lvl w:ilvl="1" w:tplc="08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538128E"/>
    <w:multiLevelType w:val="hybridMultilevel"/>
    <w:tmpl w:val="FF4C9C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5C94C5E"/>
    <w:multiLevelType w:val="hybridMultilevel"/>
    <w:tmpl w:val="4CDADA68"/>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563A3DBD"/>
    <w:multiLevelType w:val="hybridMultilevel"/>
    <w:tmpl w:val="7D8861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85B705E"/>
    <w:multiLevelType w:val="hybridMultilevel"/>
    <w:tmpl w:val="51DA75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A372E3F"/>
    <w:multiLevelType w:val="hybridMultilevel"/>
    <w:tmpl w:val="C1240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B7C6C80"/>
    <w:multiLevelType w:val="hybridMultilevel"/>
    <w:tmpl w:val="720E09FE"/>
    <w:lvl w:ilvl="0" w:tplc="FFFFFFFF">
      <w:start w:val="1"/>
      <w:numFmt w:val="lowerRoman"/>
      <w:lvlText w:val="%1."/>
      <w:lvlJc w:val="right"/>
      <w:pPr>
        <w:ind w:left="720" w:hanging="360"/>
      </w:pPr>
    </w:lvl>
    <w:lvl w:ilvl="1" w:tplc="08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C0D35B1"/>
    <w:multiLevelType w:val="hybridMultilevel"/>
    <w:tmpl w:val="042A00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C601D49"/>
    <w:multiLevelType w:val="hybridMultilevel"/>
    <w:tmpl w:val="6E7C24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CE04142"/>
    <w:multiLevelType w:val="hybridMultilevel"/>
    <w:tmpl w:val="7B9A50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E6E6FE3"/>
    <w:multiLevelType w:val="hybridMultilevel"/>
    <w:tmpl w:val="33A492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EEE2511"/>
    <w:multiLevelType w:val="hybridMultilevel"/>
    <w:tmpl w:val="417A735C"/>
    <w:lvl w:ilvl="0" w:tplc="D3562A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0236852"/>
    <w:multiLevelType w:val="hybridMultilevel"/>
    <w:tmpl w:val="ED88FA7A"/>
    <w:lvl w:ilvl="0" w:tplc="0809001B">
      <w:start w:val="1"/>
      <w:numFmt w:val="lowerRoman"/>
      <w:lvlText w:val="%1."/>
      <w:lvlJc w:val="right"/>
      <w:pPr>
        <w:ind w:left="72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60875FE1"/>
    <w:multiLevelType w:val="hybridMultilevel"/>
    <w:tmpl w:val="10C25156"/>
    <w:lvl w:ilvl="0" w:tplc="51D83036">
      <w:start w:val="7"/>
      <w:numFmt w:val="bullet"/>
      <w:lvlText w:val="•"/>
      <w:lvlJc w:val="left"/>
      <w:pPr>
        <w:ind w:left="868" w:hanging="360"/>
      </w:pPr>
      <w:rPr>
        <w:rFonts w:ascii="VIC-Light" w:eastAsiaTheme="minorHAnsi" w:hAnsi="VIC-Light" w:cs="VIC-Light" w:hint="default"/>
      </w:rPr>
    </w:lvl>
    <w:lvl w:ilvl="1" w:tplc="08090003" w:tentative="1">
      <w:start w:val="1"/>
      <w:numFmt w:val="bullet"/>
      <w:lvlText w:val="o"/>
      <w:lvlJc w:val="left"/>
      <w:pPr>
        <w:ind w:left="1778" w:hanging="360"/>
      </w:pPr>
      <w:rPr>
        <w:rFonts w:ascii="Courier New" w:hAnsi="Courier New" w:hint="default"/>
      </w:rPr>
    </w:lvl>
    <w:lvl w:ilvl="2" w:tplc="08090005" w:tentative="1">
      <w:start w:val="1"/>
      <w:numFmt w:val="bullet"/>
      <w:lvlText w:val=""/>
      <w:lvlJc w:val="left"/>
      <w:pPr>
        <w:ind w:left="2498" w:hanging="360"/>
      </w:pPr>
      <w:rPr>
        <w:rFonts w:ascii="Wingdings" w:hAnsi="Wingdings" w:hint="default"/>
      </w:rPr>
    </w:lvl>
    <w:lvl w:ilvl="3" w:tplc="08090001" w:tentative="1">
      <w:start w:val="1"/>
      <w:numFmt w:val="bullet"/>
      <w:lvlText w:val=""/>
      <w:lvlJc w:val="left"/>
      <w:pPr>
        <w:ind w:left="3218" w:hanging="360"/>
      </w:pPr>
      <w:rPr>
        <w:rFonts w:ascii="Symbol" w:hAnsi="Symbol" w:hint="default"/>
      </w:rPr>
    </w:lvl>
    <w:lvl w:ilvl="4" w:tplc="08090003" w:tentative="1">
      <w:start w:val="1"/>
      <w:numFmt w:val="bullet"/>
      <w:lvlText w:val="o"/>
      <w:lvlJc w:val="left"/>
      <w:pPr>
        <w:ind w:left="3938" w:hanging="360"/>
      </w:pPr>
      <w:rPr>
        <w:rFonts w:ascii="Courier New" w:hAnsi="Courier New" w:hint="default"/>
      </w:rPr>
    </w:lvl>
    <w:lvl w:ilvl="5" w:tplc="08090005" w:tentative="1">
      <w:start w:val="1"/>
      <w:numFmt w:val="bullet"/>
      <w:lvlText w:val=""/>
      <w:lvlJc w:val="left"/>
      <w:pPr>
        <w:ind w:left="4658" w:hanging="360"/>
      </w:pPr>
      <w:rPr>
        <w:rFonts w:ascii="Wingdings" w:hAnsi="Wingdings" w:hint="default"/>
      </w:rPr>
    </w:lvl>
    <w:lvl w:ilvl="6" w:tplc="08090001" w:tentative="1">
      <w:start w:val="1"/>
      <w:numFmt w:val="bullet"/>
      <w:lvlText w:val=""/>
      <w:lvlJc w:val="left"/>
      <w:pPr>
        <w:ind w:left="5378" w:hanging="360"/>
      </w:pPr>
      <w:rPr>
        <w:rFonts w:ascii="Symbol" w:hAnsi="Symbol" w:hint="default"/>
      </w:rPr>
    </w:lvl>
    <w:lvl w:ilvl="7" w:tplc="08090003" w:tentative="1">
      <w:start w:val="1"/>
      <w:numFmt w:val="bullet"/>
      <w:lvlText w:val="o"/>
      <w:lvlJc w:val="left"/>
      <w:pPr>
        <w:ind w:left="6098" w:hanging="360"/>
      </w:pPr>
      <w:rPr>
        <w:rFonts w:ascii="Courier New" w:hAnsi="Courier New" w:hint="default"/>
      </w:rPr>
    </w:lvl>
    <w:lvl w:ilvl="8" w:tplc="08090005" w:tentative="1">
      <w:start w:val="1"/>
      <w:numFmt w:val="bullet"/>
      <w:lvlText w:val=""/>
      <w:lvlJc w:val="left"/>
      <w:pPr>
        <w:ind w:left="6818" w:hanging="360"/>
      </w:pPr>
      <w:rPr>
        <w:rFonts w:ascii="Wingdings" w:hAnsi="Wingdings" w:hint="default"/>
      </w:rPr>
    </w:lvl>
  </w:abstractNum>
  <w:abstractNum w:abstractNumId="89" w15:restartNumberingAfterBreak="0">
    <w:nsid w:val="62325F28"/>
    <w:multiLevelType w:val="hybridMultilevel"/>
    <w:tmpl w:val="084205DA"/>
    <w:lvl w:ilvl="0" w:tplc="51D83036">
      <w:start w:val="7"/>
      <w:numFmt w:val="bullet"/>
      <w:lvlText w:val="•"/>
      <w:lvlJc w:val="left"/>
      <w:pPr>
        <w:ind w:left="699" w:hanging="360"/>
      </w:pPr>
      <w:rPr>
        <w:rFonts w:ascii="VIC-Light" w:eastAsiaTheme="minorHAnsi" w:hAnsi="VIC-Light" w:cs="VIC-Light" w:hint="default"/>
      </w:rPr>
    </w:lvl>
    <w:lvl w:ilvl="1" w:tplc="7282657A">
      <w:start w:val="1"/>
      <w:numFmt w:val="bullet"/>
      <w:lvlText w:val="–"/>
      <w:lvlJc w:val="left"/>
      <w:pPr>
        <w:ind w:left="1969" w:hanging="720"/>
      </w:pPr>
      <w:rPr>
        <w:rFonts w:ascii="VIC" w:eastAsiaTheme="minorHAnsi" w:hAnsi="VIC" w:cs="VIC-Light" w:hint="default"/>
      </w:rPr>
    </w:lvl>
    <w:lvl w:ilvl="2" w:tplc="08090005" w:tentative="1">
      <w:start w:val="1"/>
      <w:numFmt w:val="bullet"/>
      <w:lvlText w:val=""/>
      <w:lvlJc w:val="left"/>
      <w:pPr>
        <w:ind w:left="2329" w:hanging="360"/>
      </w:pPr>
      <w:rPr>
        <w:rFonts w:ascii="Wingdings" w:hAnsi="Wingdings" w:hint="default"/>
      </w:rPr>
    </w:lvl>
    <w:lvl w:ilvl="3" w:tplc="08090001" w:tentative="1">
      <w:start w:val="1"/>
      <w:numFmt w:val="bullet"/>
      <w:lvlText w:val=""/>
      <w:lvlJc w:val="left"/>
      <w:pPr>
        <w:ind w:left="3049" w:hanging="360"/>
      </w:pPr>
      <w:rPr>
        <w:rFonts w:ascii="Symbol" w:hAnsi="Symbol" w:hint="default"/>
      </w:rPr>
    </w:lvl>
    <w:lvl w:ilvl="4" w:tplc="08090003" w:tentative="1">
      <w:start w:val="1"/>
      <w:numFmt w:val="bullet"/>
      <w:lvlText w:val="o"/>
      <w:lvlJc w:val="left"/>
      <w:pPr>
        <w:ind w:left="3769" w:hanging="360"/>
      </w:pPr>
      <w:rPr>
        <w:rFonts w:ascii="Courier New" w:hAnsi="Courier New" w:hint="default"/>
      </w:rPr>
    </w:lvl>
    <w:lvl w:ilvl="5" w:tplc="08090005" w:tentative="1">
      <w:start w:val="1"/>
      <w:numFmt w:val="bullet"/>
      <w:lvlText w:val=""/>
      <w:lvlJc w:val="left"/>
      <w:pPr>
        <w:ind w:left="4489" w:hanging="360"/>
      </w:pPr>
      <w:rPr>
        <w:rFonts w:ascii="Wingdings" w:hAnsi="Wingdings" w:hint="default"/>
      </w:rPr>
    </w:lvl>
    <w:lvl w:ilvl="6" w:tplc="08090001" w:tentative="1">
      <w:start w:val="1"/>
      <w:numFmt w:val="bullet"/>
      <w:lvlText w:val=""/>
      <w:lvlJc w:val="left"/>
      <w:pPr>
        <w:ind w:left="5209" w:hanging="360"/>
      </w:pPr>
      <w:rPr>
        <w:rFonts w:ascii="Symbol" w:hAnsi="Symbol" w:hint="default"/>
      </w:rPr>
    </w:lvl>
    <w:lvl w:ilvl="7" w:tplc="08090003" w:tentative="1">
      <w:start w:val="1"/>
      <w:numFmt w:val="bullet"/>
      <w:lvlText w:val="o"/>
      <w:lvlJc w:val="left"/>
      <w:pPr>
        <w:ind w:left="5929" w:hanging="360"/>
      </w:pPr>
      <w:rPr>
        <w:rFonts w:ascii="Courier New" w:hAnsi="Courier New" w:hint="default"/>
      </w:rPr>
    </w:lvl>
    <w:lvl w:ilvl="8" w:tplc="08090005" w:tentative="1">
      <w:start w:val="1"/>
      <w:numFmt w:val="bullet"/>
      <w:lvlText w:val=""/>
      <w:lvlJc w:val="left"/>
      <w:pPr>
        <w:ind w:left="6649" w:hanging="360"/>
      </w:pPr>
      <w:rPr>
        <w:rFonts w:ascii="Wingdings" w:hAnsi="Wingdings" w:hint="default"/>
      </w:rPr>
    </w:lvl>
  </w:abstractNum>
  <w:abstractNum w:abstractNumId="90" w15:restartNumberingAfterBreak="0">
    <w:nsid w:val="623A1978"/>
    <w:multiLevelType w:val="hybridMultilevel"/>
    <w:tmpl w:val="8996C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424299"/>
    <w:multiLevelType w:val="hybridMultilevel"/>
    <w:tmpl w:val="78805A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2E70148"/>
    <w:multiLevelType w:val="hybridMultilevel"/>
    <w:tmpl w:val="853603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3115EE9"/>
    <w:multiLevelType w:val="hybridMultilevel"/>
    <w:tmpl w:val="969693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62034A8"/>
    <w:multiLevelType w:val="hybridMultilevel"/>
    <w:tmpl w:val="9F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8CA5BC0"/>
    <w:multiLevelType w:val="hybridMultilevel"/>
    <w:tmpl w:val="1B2CD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A7E3F0F"/>
    <w:multiLevelType w:val="hybridMultilevel"/>
    <w:tmpl w:val="27FE93A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B450A95"/>
    <w:multiLevelType w:val="hybridMultilevel"/>
    <w:tmpl w:val="36CA54C6"/>
    <w:lvl w:ilvl="0" w:tplc="51D83036">
      <w:start w:val="7"/>
      <w:numFmt w:val="bullet"/>
      <w:lvlText w:val="•"/>
      <w:lvlJc w:val="left"/>
      <w:pPr>
        <w:ind w:left="699" w:hanging="360"/>
      </w:pPr>
      <w:rPr>
        <w:rFonts w:ascii="VIC-Light" w:eastAsiaTheme="minorHAnsi" w:hAnsi="VIC-Light" w:cs="VIC-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BF43C8B"/>
    <w:multiLevelType w:val="hybridMultilevel"/>
    <w:tmpl w:val="9F3AEE5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D8E2749"/>
    <w:multiLevelType w:val="hybridMultilevel"/>
    <w:tmpl w:val="99281E1E"/>
    <w:lvl w:ilvl="0" w:tplc="51D83036">
      <w:start w:val="7"/>
      <w:numFmt w:val="bullet"/>
      <w:lvlText w:val="•"/>
      <w:lvlJc w:val="left"/>
      <w:pPr>
        <w:ind w:left="868" w:hanging="360"/>
      </w:pPr>
      <w:rPr>
        <w:rFonts w:ascii="VIC-Light" w:eastAsiaTheme="minorHAnsi" w:hAnsi="VIC-Light" w:cs="VIC-Light" w:hint="default"/>
      </w:rPr>
    </w:lvl>
    <w:lvl w:ilvl="1" w:tplc="08090003" w:tentative="1">
      <w:start w:val="1"/>
      <w:numFmt w:val="bullet"/>
      <w:lvlText w:val="o"/>
      <w:lvlJc w:val="left"/>
      <w:pPr>
        <w:ind w:left="1778" w:hanging="360"/>
      </w:pPr>
      <w:rPr>
        <w:rFonts w:ascii="Courier New" w:hAnsi="Courier New" w:hint="default"/>
      </w:rPr>
    </w:lvl>
    <w:lvl w:ilvl="2" w:tplc="08090005" w:tentative="1">
      <w:start w:val="1"/>
      <w:numFmt w:val="bullet"/>
      <w:lvlText w:val=""/>
      <w:lvlJc w:val="left"/>
      <w:pPr>
        <w:ind w:left="2498" w:hanging="360"/>
      </w:pPr>
      <w:rPr>
        <w:rFonts w:ascii="Wingdings" w:hAnsi="Wingdings" w:hint="default"/>
      </w:rPr>
    </w:lvl>
    <w:lvl w:ilvl="3" w:tplc="08090001" w:tentative="1">
      <w:start w:val="1"/>
      <w:numFmt w:val="bullet"/>
      <w:lvlText w:val=""/>
      <w:lvlJc w:val="left"/>
      <w:pPr>
        <w:ind w:left="3218" w:hanging="360"/>
      </w:pPr>
      <w:rPr>
        <w:rFonts w:ascii="Symbol" w:hAnsi="Symbol" w:hint="default"/>
      </w:rPr>
    </w:lvl>
    <w:lvl w:ilvl="4" w:tplc="08090003" w:tentative="1">
      <w:start w:val="1"/>
      <w:numFmt w:val="bullet"/>
      <w:lvlText w:val="o"/>
      <w:lvlJc w:val="left"/>
      <w:pPr>
        <w:ind w:left="3938" w:hanging="360"/>
      </w:pPr>
      <w:rPr>
        <w:rFonts w:ascii="Courier New" w:hAnsi="Courier New" w:hint="default"/>
      </w:rPr>
    </w:lvl>
    <w:lvl w:ilvl="5" w:tplc="08090005" w:tentative="1">
      <w:start w:val="1"/>
      <w:numFmt w:val="bullet"/>
      <w:lvlText w:val=""/>
      <w:lvlJc w:val="left"/>
      <w:pPr>
        <w:ind w:left="4658" w:hanging="360"/>
      </w:pPr>
      <w:rPr>
        <w:rFonts w:ascii="Wingdings" w:hAnsi="Wingdings" w:hint="default"/>
      </w:rPr>
    </w:lvl>
    <w:lvl w:ilvl="6" w:tplc="08090001" w:tentative="1">
      <w:start w:val="1"/>
      <w:numFmt w:val="bullet"/>
      <w:lvlText w:val=""/>
      <w:lvlJc w:val="left"/>
      <w:pPr>
        <w:ind w:left="5378" w:hanging="360"/>
      </w:pPr>
      <w:rPr>
        <w:rFonts w:ascii="Symbol" w:hAnsi="Symbol" w:hint="default"/>
      </w:rPr>
    </w:lvl>
    <w:lvl w:ilvl="7" w:tplc="08090003" w:tentative="1">
      <w:start w:val="1"/>
      <w:numFmt w:val="bullet"/>
      <w:lvlText w:val="o"/>
      <w:lvlJc w:val="left"/>
      <w:pPr>
        <w:ind w:left="6098" w:hanging="360"/>
      </w:pPr>
      <w:rPr>
        <w:rFonts w:ascii="Courier New" w:hAnsi="Courier New" w:hint="default"/>
      </w:rPr>
    </w:lvl>
    <w:lvl w:ilvl="8" w:tplc="08090005" w:tentative="1">
      <w:start w:val="1"/>
      <w:numFmt w:val="bullet"/>
      <w:lvlText w:val=""/>
      <w:lvlJc w:val="left"/>
      <w:pPr>
        <w:ind w:left="6818" w:hanging="360"/>
      </w:pPr>
      <w:rPr>
        <w:rFonts w:ascii="Wingdings" w:hAnsi="Wingdings" w:hint="default"/>
      </w:rPr>
    </w:lvl>
  </w:abstractNum>
  <w:abstractNum w:abstractNumId="100" w15:restartNumberingAfterBreak="0">
    <w:nsid w:val="6DE652A7"/>
    <w:multiLevelType w:val="hybridMultilevel"/>
    <w:tmpl w:val="16E469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DEE09D2"/>
    <w:multiLevelType w:val="hybridMultilevel"/>
    <w:tmpl w:val="D722AD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E58007F"/>
    <w:multiLevelType w:val="hybridMultilevel"/>
    <w:tmpl w:val="B10C8F7C"/>
    <w:lvl w:ilvl="0" w:tplc="5D2AA9C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E8D695B"/>
    <w:multiLevelType w:val="hybridMultilevel"/>
    <w:tmpl w:val="13061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00373EC"/>
    <w:multiLevelType w:val="hybridMultilevel"/>
    <w:tmpl w:val="415E0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0B5F69"/>
    <w:multiLevelType w:val="hybridMultilevel"/>
    <w:tmpl w:val="339A20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243548F"/>
    <w:multiLevelType w:val="hybridMultilevel"/>
    <w:tmpl w:val="8D4AC66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4180306"/>
    <w:multiLevelType w:val="hybridMultilevel"/>
    <w:tmpl w:val="49F22C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4F77CE8"/>
    <w:multiLevelType w:val="hybridMultilevel"/>
    <w:tmpl w:val="67ACB76C"/>
    <w:lvl w:ilvl="0" w:tplc="51D83036">
      <w:start w:val="7"/>
      <w:numFmt w:val="bullet"/>
      <w:lvlText w:val="•"/>
      <w:lvlJc w:val="left"/>
      <w:pPr>
        <w:ind w:left="699" w:hanging="360"/>
      </w:pPr>
      <w:rPr>
        <w:rFonts w:ascii="VIC-Light" w:eastAsiaTheme="minorHAnsi" w:hAnsi="VIC-Light" w:cs="VIC-Light"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54402DE"/>
    <w:multiLevelType w:val="hybridMultilevel"/>
    <w:tmpl w:val="7EF618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5910A03"/>
    <w:multiLevelType w:val="hybridMultilevel"/>
    <w:tmpl w:val="C1A8CE1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1" w15:restartNumberingAfterBreak="0">
    <w:nsid w:val="780C4352"/>
    <w:multiLevelType w:val="hybridMultilevel"/>
    <w:tmpl w:val="D382D482"/>
    <w:lvl w:ilvl="0" w:tplc="51D83036">
      <w:start w:val="7"/>
      <w:numFmt w:val="bullet"/>
      <w:lvlText w:val="•"/>
      <w:lvlJc w:val="left"/>
      <w:pPr>
        <w:ind w:left="699" w:hanging="360"/>
      </w:pPr>
      <w:rPr>
        <w:rFonts w:ascii="VIC-Light" w:eastAsiaTheme="minorHAnsi" w:hAnsi="VIC-Light" w:cs="VIC-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9161B61"/>
    <w:multiLevelType w:val="hybridMultilevel"/>
    <w:tmpl w:val="26E8E5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A3A6024"/>
    <w:multiLevelType w:val="hybridMultilevel"/>
    <w:tmpl w:val="FB942A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A571C70"/>
    <w:multiLevelType w:val="hybridMultilevel"/>
    <w:tmpl w:val="6E6E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AD20F44"/>
    <w:multiLevelType w:val="hybridMultilevel"/>
    <w:tmpl w:val="BCE64C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BE30178"/>
    <w:multiLevelType w:val="hybridMultilevel"/>
    <w:tmpl w:val="04D827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DC41C81"/>
    <w:multiLevelType w:val="hybridMultilevel"/>
    <w:tmpl w:val="8870C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F885E9C"/>
    <w:multiLevelType w:val="hybridMultilevel"/>
    <w:tmpl w:val="B966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F9E3761"/>
    <w:multiLevelType w:val="hybridMultilevel"/>
    <w:tmpl w:val="27FE93A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FCA3FA5"/>
    <w:multiLevelType w:val="hybridMultilevel"/>
    <w:tmpl w:val="AA620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4"/>
  </w:num>
  <w:num w:numId="2">
    <w:abstractNumId w:val="86"/>
  </w:num>
  <w:num w:numId="3">
    <w:abstractNumId w:val="63"/>
  </w:num>
  <w:num w:numId="4">
    <w:abstractNumId w:val="89"/>
  </w:num>
  <w:num w:numId="5">
    <w:abstractNumId w:val="4"/>
  </w:num>
  <w:num w:numId="6">
    <w:abstractNumId w:val="88"/>
  </w:num>
  <w:num w:numId="7">
    <w:abstractNumId w:val="33"/>
  </w:num>
  <w:num w:numId="8">
    <w:abstractNumId w:val="99"/>
  </w:num>
  <w:num w:numId="9">
    <w:abstractNumId w:val="102"/>
  </w:num>
  <w:num w:numId="10">
    <w:abstractNumId w:val="41"/>
  </w:num>
  <w:num w:numId="11">
    <w:abstractNumId w:val="23"/>
  </w:num>
  <w:num w:numId="12">
    <w:abstractNumId w:val="21"/>
  </w:num>
  <w:num w:numId="13">
    <w:abstractNumId w:val="69"/>
  </w:num>
  <w:num w:numId="14">
    <w:abstractNumId w:val="87"/>
  </w:num>
  <w:num w:numId="15">
    <w:abstractNumId w:val="12"/>
  </w:num>
  <w:num w:numId="16">
    <w:abstractNumId w:val="16"/>
  </w:num>
  <w:num w:numId="17">
    <w:abstractNumId w:val="1"/>
  </w:num>
  <w:num w:numId="18">
    <w:abstractNumId w:val="96"/>
  </w:num>
  <w:num w:numId="19">
    <w:abstractNumId w:val="119"/>
  </w:num>
  <w:num w:numId="20">
    <w:abstractNumId w:val="46"/>
  </w:num>
  <w:num w:numId="21">
    <w:abstractNumId w:val="110"/>
  </w:num>
  <w:num w:numId="22">
    <w:abstractNumId w:val="77"/>
  </w:num>
  <w:num w:numId="23">
    <w:abstractNumId w:val="108"/>
  </w:num>
  <w:num w:numId="24">
    <w:abstractNumId w:val="14"/>
  </w:num>
  <w:num w:numId="25">
    <w:abstractNumId w:val="38"/>
  </w:num>
  <w:num w:numId="26">
    <w:abstractNumId w:val="54"/>
  </w:num>
  <w:num w:numId="27">
    <w:abstractNumId w:val="100"/>
  </w:num>
  <w:num w:numId="28">
    <w:abstractNumId w:val="62"/>
  </w:num>
  <w:num w:numId="29">
    <w:abstractNumId w:val="60"/>
  </w:num>
  <w:num w:numId="30">
    <w:abstractNumId w:val="28"/>
  </w:num>
  <w:num w:numId="31">
    <w:abstractNumId w:val="27"/>
  </w:num>
  <w:num w:numId="32">
    <w:abstractNumId w:val="45"/>
  </w:num>
  <w:num w:numId="33">
    <w:abstractNumId w:val="51"/>
  </w:num>
  <w:num w:numId="34">
    <w:abstractNumId w:val="6"/>
  </w:num>
  <w:num w:numId="35">
    <w:abstractNumId w:val="81"/>
  </w:num>
  <w:num w:numId="36">
    <w:abstractNumId w:val="75"/>
  </w:num>
  <w:num w:numId="37">
    <w:abstractNumId w:val="68"/>
  </w:num>
  <w:num w:numId="38">
    <w:abstractNumId w:val="0"/>
  </w:num>
  <w:num w:numId="39">
    <w:abstractNumId w:val="17"/>
  </w:num>
  <w:num w:numId="40">
    <w:abstractNumId w:val="52"/>
  </w:num>
  <w:num w:numId="41">
    <w:abstractNumId w:val="30"/>
  </w:num>
  <w:num w:numId="42">
    <w:abstractNumId w:val="19"/>
  </w:num>
  <w:num w:numId="43">
    <w:abstractNumId w:val="71"/>
  </w:num>
  <w:num w:numId="44">
    <w:abstractNumId w:val="7"/>
  </w:num>
  <w:num w:numId="45">
    <w:abstractNumId w:val="37"/>
  </w:num>
  <w:num w:numId="46">
    <w:abstractNumId w:val="3"/>
  </w:num>
  <w:num w:numId="47">
    <w:abstractNumId w:val="107"/>
  </w:num>
  <w:num w:numId="48">
    <w:abstractNumId w:val="79"/>
  </w:num>
  <w:num w:numId="49">
    <w:abstractNumId w:val="15"/>
  </w:num>
  <w:num w:numId="50">
    <w:abstractNumId w:val="2"/>
  </w:num>
  <w:num w:numId="51">
    <w:abstractNumId w:val="82"/>
  </w:num>
  <w:num w:numId="52">
    <w:abstractNumId w:val="49"/>
  </w:num>
  <w:num w:numId="53">
    <w:abstractNumId w:val="116"/>
  </w:num>
  <w:num w:numId="54">
    <w:abstractNumId w:val="101"/>
  </w:num>
  <w:num w:numId="55">
    <w:abstractNumId w:val="113"/>
  </w:num>
  <w:num w:numId="56">
    <w:abstractNumId w:val="22"/>
  </w:num>
  <w:num w:numId="57">
    <w:abstractNumId w:val="98"/>
  </w:num>
  <w:num w:numId="58">
    <w:abstractNumId w:val="72"/>
  </w:num>
  <w:num w:numId="59">
    <w:abstractNumId w:val="35"/>
  </w:num>
  <w:num w:numId="60">
    <w:abstractNumId w:val="31"/>
  </w:num>
  <w:num w:numId="61">
    <w:abstractNumId w:val="115"/>
  </w:num>
  <w:num w:numId="62">
    <w:abstractNumId w:val="18"/>
  </w:num>
  <w:num w:numId="63">
    <w:abstractNumId w:val="29"/>
  </w:num>
  <w:num w:numId="64">
    <w:abstractNumId w:val="48"/>
  </w:num>
  <w:num w:numId="65">
    <w:abstractNumId w:val="73"/>
  </w:num>
  <w:num w:numId="66">
    <w:abstractNumId w:val="84"/>
  </w:num>
  <w:num w:numId="67">
    <w:abstractNumId w:val="11"/>
  </w:num>
  <w:num w:numId="68">
    <w:abstractNumId w:val="106"/>
  </w:num>
  <w:num w:numId="69">
    <w:abstractNumId w:val="44"/>
  </w:num>
  <w:num w:numId="70">
    <w:abstractNumId w:val="53"/>
  </w:num>
  <w:num w:numId="71">
    <w:abstractNumId w:val="26"/>
  </w:num>
  <w:num w:numId="72">
    <w:abstractNumId w:val="109"/>
  </w:num>
  <w:num w:numId="73">
    <w:abstractNumId w:val="93"/>
  </w:num>
  <w:num w:numId="74">
    <w:abstractNumId w:val="32"/>
  </w:num>
  <w:num w:numId="75">
    <w:abstractNumId w:val="105"/>
  </w:num>
  <w:num w:numId="76">
    <w:abstractNumId w:val="91"/>
  </w:num>
  <w:num w:numId="77">
    <w:abstractNumId w:val="36"/>
  </w:num>
  <w:num w:numId="78">
    <w:abstractNumId w:val="9"/>
  </w:num>
  <w:num w:numId="79">
    <w:abstractNumId w:val="85"/>
  </w:num>
  <w:num w:numId="80">
    <w:abstractNumId w:val="112"/>
  </w:num>
  <w:num w:numId="81">
    <w:abstractNumId w:val="111"/>
  </w:num>
  <w:num w:numId="82">
    <w:abstractNumId w:val="55"/>
  </w:num>
  <w:num w:numId="83">
    <w:abstractNumId w:val="97"/>
  </w:num>
  <w:num w:numId="84">
    <w:abstractNumId w:val="13"/>
  </w:num>
  <w:num w:numId="85">
    <w:abstractNumId w:val="42"/>
  </w:num>
  <w:num w:numId="86">
    <w:abstractNumId w:val="47"/>
  </w:num>
  <w:num w:numId="87">
    <w:abstractNumId w:val="92"/>
  </w:num>
  <w:num w:numId="88">
    <w:abstractNumId w:val="76"/>
  </w:num>
  <w:num w:numId="89">
    <w:abstractNumId w:val="70"/>
  </w:num>
  <w:num w:numId="90">
    <w:abstractNumId w:val="25"/>
  </w:num>
  <w:num w:numId="91">
    <w:abstractNumId w:val="95"/>
  </w:num>
  <w:num w:numId="92">
    <w:abstractNumId w:val="56"/>
  </w:num>
  <w:num w:numId="93">
    <w:abstractNumId w:val="83"/>
  </w:num>
  <w:num w:numId="94">
    <w:abstractNumId w:val="58"/>
  </w:num>
  <w:num w:numId="95">
    <w:abstractNumId w:val="24"/>
  </w:num>
  <w:num w:numId="96">
    <w:abstractNumId w:val="40"/>
  </w:num>
  <w:num w:numId="97">
    <w:abstractNumId w:val="34"/>
  </w:num>
  <w:num w:numId="98">
    <w:abstractNumId w:val="78"/>
  </w:num>
  <w:num w:numId="99">
    <w:abstractNumId w:val="120"/>
  </w:num>
  <w:num w:numId="100">
    <w:abstractNumId w:val="80"/>
  </w:num>
  <w:num w:numId="101">
    <w:abstractNumId w:val="64"/>
  </w:num>
  <w:num w:numId="102">
    <w:abstractNumId w:val="118"/>
  </w:num>
  <w:num w:numId="103">
    <w:abstractNumId w:val="20"/>
  </w:num>
  <w:num w:numId="104">
    <w:abstractNumId w:val="117"/>
  </w:num>
  <w:num w:numId="105">
    <w:abstractNumId w:val="66"/>
  </w:num>
  <w:num w:numId="106">
    <w:abstractNumId w:val="8"/>
  </w:num>
  <w:num w:numId="107">
    <w:abstractNumId w:val="90"/>
  </w:num>
  <w:num w:numId="108">
    <w:abstractNumId w:val="43"/>
  </w:num>
  <w:num w:numId="109">
    <w:abstractNumId w:val="59"/>
  </w:num>
  <w:num w:numId="110">
    <w:abstractNumId w:val="74"/>
  </w:num>
  <w:num w:numId="111">
    <w:abstractNumId w:val="67"/>
  </w:num>
  <w:num w:numId="112">
    <w:abstractNumId w:val="39"/>
  </w:num>
  <w:num w:numId="113">
    <w:abstractNumId w:val="103"/>
  </w:num>
  <w:num w:numId="114">
    <w:abstractNumId w:val="50"/>
  </w:num>
  <w:num w:numId="115">
    <w:abstractNumId w:val="65"/>
  </w:num>
  <w:num w:numId="116">
    <w:abstractNumId w:val="94"/>
  </w:num>
  <w:num w:numId="117">
    <w:abstractNumId w:val="114"/>
  </w:num>
  <w:num w:numId="118">
    <w:abstractNumId w:val="61"/>
  </w:num>
  <w:num w:numId="119">
    <w:abstractNumId w:val="57"/>
  </w:num>
  <w:num w:numId="120">
    <w:abstractNumId w:val="10"/>
  </w:num>
  <w:num w:numId="121">
    <w:abstractNumId w:val="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AE8"/>
    <w:rsid w:val="000007A6"/>
    <w:rsid w:val="00003939"/>
    <w:rsid w:val="00013BC8"/>
    <w:rsid w:val="00021DA7"/>
    <w:rsid w:val="000326A5"/>
    <w:rsid w:val="000545E7"/>
    <w:rsid w:val="00055EFC"/>
    <w:rsid w:val="00056933"/>
    <w:rsid w:val="00063C9C"/>
    <w:rsid w:val="00080D59"/>
    <w:rsid w:val="00091546"/>
    <w:rsid w:val="000A616F"/>
    <w:rsid w:val="000B2C69"/>
    <w:rsid w:val="000B40D5"/>
    <w:rsid w:val="000C0059"/>
    <w:rsid w:val="000C3BA6"/>
    <w:rsid w:val="000C7026"/>
    <w:rsid w:val="000D3168"/>
    <w:rsid w:val="000D63B2"/>
    <w:rsid w:val="000D740C"/>
    <w:rsid w:val="000E091F"/>
    <w:rsid w:val="000E5FD7"/>
    <w:rsid w:val="000E7BBC"/>
    <w:rsid w:val="00113832"/>
    <w:rsid w:val="00132280"/>
    <w:rsid w:val="00143CDD"/>
    <w:rsid w:val="00163433"/>
    <w:rsid w:val="00182B30"/>
    <w:rsid w:val="00192E84"/>
    <w:rsid w:val="00196770"/>
    <w:rsid w:val="001B4CB0"/>
    <w:rsid w:val="001B7278"/>
    <w:rsid w:val="001D78DB"/>
    <w:rsid w:val="00211DB2"/>
    <w:rsid w:val="00223935"/>
    <w:rsid w:val="002277BB"/>
    <w:rsid w:val="00227DDB"/>
    <w:rsid w:val="00244086"/>
    <w:rsid w:val="0024638D"/>
    <w:rsid w:val="00251A47"/>
    <w:rsid w:val="00257420"/>
    <w:rsid w:val="00284FF8"/>
    <w:rsid w:val="00285206"/>
    <w:rsid w:val="002A2AFF"/>
    <w:rsid w:val="002B1158"/>
    <w:rsid w:val="002B2AB2"/>
    <w:rsid w:val="002B55C8"/>
    <w:rsid w:val="002E537F"/>
    <w:rsid w:val="002F0005"/>
    <w:rsid w:val="002F4BA7"/>
    <w:rsid w:val="003146FE"/>
    <w:rsid w:val="0032037F"/>
    <w:rsid w:val="00331D0C"/>
    <w:rsid w:val="00333F9F"/>
    <w:rsid w:val="0033663A"/>
    <w:rsid w:val="00337066"/>
    <w:rsid w:val="00342130"/>
    <w:rsid w:val="0034311C"/>
    <w:rsid w:val="00351BCA"/>
    <w:rsid w:val="00351BFF"/>
    <w:rsid w:val="003653A5"/>
    <w:rsid w:val="00373B5A"/>
    <w:rsid w:val="003827C3"/>
    <w:rsid w:val="00384C50"/>
    <w:rsid w:val="003B52D2"/>
    <w:rsid w:val="003D26E6"/>
    <w:rsid w:val="003E6D5F"/>
    <w:rsid w:val="003E704B"/>
    <w:rsid w:val="003F0C33"/>
    <w:rsid w:val="003F41B5"/>
    <w:rsid w:val="004208ED"/>
    <w:rsid w:val="004250F8"/>
    <w:rsid w:val="00431275"/>
    <w:rsid w:val="00432528"/>
    <w:rsid w:val="004326E4"/>
    <w:rsid w:val="00437778"/>
    <w:rsid w:val="0044468D"/>
    <w:rsid w:val="0044698E"/>
    <w:rsid w:val="00446F7C"/>
    <w:rsid w:val="004634A6"/>
    <w:rsid w:val="00471494"/>
    <w:rsid w:val="004777DE"/>
    <w:rsid w:val="004850CD"/>
    <w:rsid w:val="00487C61"/>
    <w:rsid w:val="00497237"/>
    <w:rsid w:val="00497402"/>
    <w:rsid w:val="004A7BA6"/>
    <w:rsid w:val="004F1103"/>
    <w:rsid w:val="004F3BF2"/>
    <w:rsid w:val="004F522A"/>
    <w:rsid w:val="004F7011"/>
    <w:rsid w:val="00501E0D"/>
    <w:rsid w:val="00512E58"/>
    <w:rsid w:val="00524227"/>
    <w:rsid w:val="0052489F"/>
    <w:rsid w:val="00544649"/>
    <w:rsid w:val="0054785B"/>
    <w:rsid w:val="00550DE3"/>
    <w:rsid w:val="00552F6B"/>
    <w:rsid w:val="00554969"/>
    <w:rsid w:val="005569E6"/>
    <w:rsid w:val="00564ECE"/>
    <w:rsid w:val="005833FE"/>
    <w:rsid w:val="005867C5"/>
    <w:rsid w:val="005900D7"/>
    <w:rsid w:val="00593C00"/>
    <w:rsid w:val="005B0AC3"/>
    <w:rsid w:val="005B2012"/>
    <w:rsid w:val="005C3B49"/>
    <w:rsid w:val="005E02B3"/>
    <w:rsid w:val="005E68B9"/>
    <w:rsid w:val="00605455"/>
    <w:rsid w:val="00606E24"/>
    <w:rsid w:val="006101E7"/>
    <w:rsid w:val="00612032"/>
    <w:rsid w:val="00614B3C"/>
    <w:rsid w:val="006166D8"/>
    <w:rsid w:val="006176B1"/>
    <w:rsid w:val="00623BF6"/>
    <w:rsid w:val="00624589"/>
    <w:rsid w:val="00634589"/>
    <w:rsid w:val="00634CCE"/>
    <w:rsid w:val="00651DD5"/>
    <w:rsid w:val="006549A9"/>
    <w:rsid w:val="00690F71"/>
    <w:rsid w:val="006B6656"/>
    <w:rsid w:val="006D07CE"/>
    <w:rsid w:val="006D6E7D"/>
    <w:rsid w:val="006F2276"/>
    <w:rsid w:val="006F7436"/>
    <w:rsid w:val="00701CA3"/>
    <w:rsid w:val="00703127"/>
    <w:rsid w:val="0071768D"/>
    <w:rsid w:val="00732BCD"/>
    <w:rsid w:val="00734DD2"/>
    <w:rsid w:val="0074001A"/>
    <w:rsid w:val="00741B7D"/>
    <w:rsid w:val="00753288"/>
    <w:rsid w:val="007560F9"/>
    <w:rsid w:val="00763ED3"/>
    <w:rsid w:val="00765FDD"/>
    <w:rsid w:val="0079069D"/>
    <w:rsid w:val="007A2E3D"/>
    <w:rsid w:val="007A57E3"/>
    <w:rsid w:val="007B0C45"/>
    <w:rsid w:val="007B0E95"/>
    <w:rsid w:val="007B11B1"/>
    <w:rsid w:val="007E4779"/>
    <w:rsid w:val="007F2BD2"/>
    <w:rsid w:val="007F4AE3"/>
    <w:rsid w:val="007F4F33"/>
    <w:rsid w:val="00801B7B"/>
    <w:rsid w:val="00802E7A"/>
    <w:rsid w:val="0080749F"/>
    <w:rsid w:val="00807E84"/>
    <w:rsid w:val="008102F7"/>
    <w:rsid w:val="00813DF0"/>
    <w:rsid w:val="00832C47"/>
    <w:rsid w:val="0083558E"/>
    <w:rsid w:val="008408F8"/>
    <w:rsid w:val="008420A8"/>
    <w:rsid w:val="00846AE6"/>
    <w:rsid w:val="00856950"/>
    <w:rsid w:val="00867306"/>
    <w:rsid w:val="00871BDA"/>
    <w:rsid w:val="008735DD"/>
    <w:rsid w:val="0089287F"/>
    <w:rsid w:val="008A7953"/>
    <w:rsid w:val="008B4E9B"/>
    <w:rsid w:val="008C18CC"/>
    <w:rsid w:val="008E1BDA"/>
    <w:rsid w:val="008F7851"/>
    <w:rsid w:val="00906481"/>
    <w:rsid w:val="00916887"/>
    <w:rsid w:val="00920B53"/>
    <w:rsid w:val="00922EAA"/>
    <w:rsid w:val="00926764"/>
    <w:rsid w:val="00931B5B"/>
    <w:rsid w:val="00936849"/>
    <w:rsid w:val="00940B55"/>
    <w:rsid w:val="00944439"/>
    <w:rsid w:val="009544A3"/>
    <w:rsid w:val="0095564A"/>
    <w:rsid w:val="00972D62"/>
    <w:rsid w:val="00976AA0"/>
    <w:rsid w:val="0098727F"/>
    <w:rsid w:val="009B0F3A"/>
    <w:rsid w:val="009C3191"/>
    <w:rsid w:val="009C3366"/>
    <w:rsid w:val="009D5B00"/>
    <w:rsid w:val="009E30DA"/>
    <w:rsid w:val="009F363B"/>
    <w:rsid w:val="009F3A91"/>
    <w:rsid w:val="00A020F6"/>
    <w:rsid w:val="00A11C19"/>
    <w:rsid w:val="00A134A0"/>
    <w:rsid w:val="00A146C7"/>
    <w:rsid w:val="00A2131A"/>
    <w:rsid w:val="00A21DBC"/>
    <w:rsid w:val="00A23E2F"/>
    <w:rsid w:val="00A253E2"/>
    <w:rsid w:val="00A41E6B"/>
    <w:rsid w:val="00A508A2"/>
    <w:rsid w:val="00A71DEB"/>
    <w:rsid w:val="00A72186"/>
    <w:rsid w:val="00A74BCA"/>
    <w:rsid w:val="00A80521"/>
    <w:rsid w:val="00A950A6"/>
    <w:rsid w:val="00A96AF5"/>
    <w:rsid w:val="00AA12AB"/>
    <w:rsid w:val="00AA544D"/>
    <w:rsid w:val="00AB31D6"/>
    <w:rsid w:val="00AB3E73"/>
    <w:rsid w:val="00AC2652"/>
    <w:rsid w:val="00AE2EA4"/>
    <w:rsid w:val="00AE75C3"/>
    <w:rsid w:val="00B1506C"/>
    <w:rsid w:val="00B26EBB"/>
    <w:rsid w:val="00B27717"/>
    <w:rsid w:val="00B308BD"/>
    <w:rsid w:val="00B36669"/>
    <w:rsid w:val="00B612DC"/>
    <w:rsid w:val="00B666C8"/>
    <w:rsid w:val="00B93556"/>
    <w:rsid w:val="00B95547"/>
    <w:rsid w:val="00B96F2C"/>
    <w:rsid w:val="00BB6346"/>
    <w:rsid w:val="00BC7154"/>
    <w:rsid w:val="00BD0470"/>
    <w:rsid w:val="00BD31A4"/>
    <w:rsid w:val="00BF142B"/>
    <w:rsid w:val="00BF1E23"/>
    <w:rsid w:val="00BF384A"/>
    <w:rsid w:val="00BF3F70"/>
    <w:rsid w:val="00C11EC2"/>
    <w:rsid w:val="00C17862"/>
    <w:rsid w:val="00C30220"/>
    <w:rsid w:val="00C3729A"/>
    <w:rsid w:val="00C41BFE"/>
    <w:rsid w:val="00C45C46"/>
    <w:rsid w:val="00C57F25"/>
    <w:rsid w:val="00C61866"/>
    <w:rsid w:val="00C667E9"/>
    <w:rsid w:val="00C7305F"/>
    <w:rsid w:val="00C83AFF"/>
    <w:rsid w:val="00C87349"/>
    <w:rsid w:val="00C87A87"/>
    <w:rsid w:val="00C92733"/>
    <w:rsid w:val="00CB0D7F"/>
    <w:rsid w:val="00CD06F0"/>
    <w:rsid w:val="00CE550F"/>
    <w:rsid w:val="00CE6444"/>
    <w:rsid w:val="00CF7AC2"/>
    <w:rsid w:val="00CF7E8E"/>
    <w:rsid w:val="00D03C02"/>
    <w:rsid w:val="00D06541"/>
    <w:rsid w:val="00D274FF"/>
    <w:rsid w:val="00D30D47"/>
    <w:rsid w:val="00D31891"/>
    <w:rsid w:val="00D363D2"/>
    <w:rsid w:val="00D56360"/>
    <w:rsid w:val="00D57C6A"/>
    <w:rsid w:val="00D74EF1"/>
    <w:rsid w:val="00D87761"/>
    <w:rsid w:val="00DA201E"/>
    <w:rsid w:val="00DC3DA3"/>
    <w:rsid w:val="00DC568C"/>
    <w:rsid w:val="00DC747A"/>
    <w:rsid w:val="00DE050C"/>
    <w:rsid w:val="00DE2936"/>
    <w:rsid w:val="00E0094A"/>
    <w:rsid w:val="00E33902"/>
    <w:rsid w:val="00E375AC"/>
    <w:rsid w:val="00E40397"/>
    <w:rsid w:val="00E42684"/>
    <w:rsid w:val="00E52D51"/>
    <w:rsid w:val="00E544C1"/>
    <w:rsid w:val="00E7376B"/>
    <w:rsid w:val="00E750C8"/>
    <w:rsid w:val="00E90EB0"/>
    <w:rsid w:val="00E96981"/>
    <w:rsid w:val="00ED467B"/>
    <w:rsid w:val="00ED7146"/>
    <w:rsid w:val="00EE74CA"/>
    <w:rsid w:val="00EF1AE8"/>
    <w:rsid w:val="00EF3EEA"/>
    <w:rsid w:val="00F02995"/>
    <w:rsid w:val="00F06298"/>
    <w:rsid w:val="00F06AF8"/>
    <w:rsid w:val="00F20411"/>
    <w:rsid w:val="00F32719"/>
    <w:rsid w:val="00F33655"/>
    <w:rsid w:val="00F37DE2"/>
    <w:rsid w:val="00F4172D"/>
    <w:rsid w:val="00F430D5"/>
    <w:rsid w:val="00F47A52"/>
    <w:rsid w:val="00F64A54"/>
    <w:rsid w:val="00F679BE"/>
    <w:rsid w:val="00F85FC3"/>
    <w:rsid w:val="00FB20A7"/>
    <w:rsid w:val="00FC0384"/>
    <w:rsid w:val="00FC54BB"/>
    <w:rsid w:val="00FE37D2"/>
    <w:rsid w:val="00FF28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6FC85"/>
  <w15:chartTrackingRefBased/>
  <w15:docId w15:val="{574DF86C-F3C0-4640-8496-D95297D0A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E9B"/>
    <w:pPr>
      <w:suppressAutoHyphens/>
      <w:autoSpaceDE w:val="0"/>
      <w:autoSpaceDN w:val="0"/>
      <w:adjustRightInd w:val="0"/>
      <w:spacing w:before="57" w:after="113" w:line="220" w:lineRule="atLeast"/>
      <w:textAlignment w:val="center"/>
    </w:pPr>
    <w:rPr>
      <w:rFonts w:ascii="VIC" w:hAnsi="VIC" w:cs="VIC-Light"/>
      <w:color w:val="000000"/>
      <w:sz w:val="18"/>
      <w:szCs w:val="18"/>
      <w:lang w:val="en-GB"/>
    </w:rPr>
  </w:style>
  <w:style w:type="paragraph" w:styleId="Heading1">
    <w:name w:val="heading 1"/>
    <w:basedOn w:val="Heading1nonumberHeadings"/>
    <w:next w:val="Normal"/>
    <w:link w:val="Heading1Char"/>
    <w:uiPriority w:val="9"/>
    <w:qFormat/>
    <w:rsid w:val="007F4F33"/>
    <w:pPr>
      <w:pageBreakBefore w:val="0"/>
      <w:spacing w:before="360" w:after="120"/>
      <w:outlineLvl w:val="0"/>
    </w:pPr>
    <w:rPr>
      <w:color w:val="000000" w:themeColor="text1"/>
    </w:rPr>
  </w:style>
  <w:style w:type="paragraph" w:styleId="Heading2">
    <w:name w:val="heading 2"/>
    <w:basedOn w:val="Heading2nonumberHeadings"/>
    <w:next w:val="Normal"/>
    <w:link w:val="Heading2Char"/>
    <w:uiPriority w:val="9"/>
    <w:unhideWhenUsed/>
    <w:qFormat/>
    <w:rsid w:val="002E537F"/>
    <w:pPr>
      <w:outlineLvl w:val="1"/>
    </w:pPr>
    <w:rPr>
      <w:rFonts w:ascii="VIC" w:hAnsi="VIC"/>
      <w:b w:val="0"/>
      <w:bCs w:val="0"/>
      <w:color w:val="000000" w:themeColor="text1"/>
    </w:rPr>
  </w:style>
  <w:style w:type="paragraph" w:styleId="Heading3">
    <w:name w:val="heading 3"/>
    <w:basedOn w:val="Heading3Headings"/>
    <w:next w:val="Normal"/>
    <w:link w:val="Heading3Char"/>
    <w:uiPriority w:val="9"/>
    <w:unhideWhenUsed/>
    <w:qFormat/>
    <w:rsid w:val="00B96F2C"/>
    <w:pPr>
      <w:outlineLvl w:val="2"/>
    </w:pPr>
  </w:style>
  <w:style w:type="paragraph" w:styleId="Heading4">
    <w:name w:val="heading 4"/>
    <w:basedOn w:val="Heading4Headings"/>
    <w:next w:val="Normal"/>
    <w:link w:val="Heading4Char"/>
    <w:uiPriority w:val="9"/>
    <w:unhideWhenUsed/>
    <w:qFormat/>
    <w:rsid w:val="007E4779"/>
    <w:pPr>
      <w:outlineLvl w:val="3"/>
    </w:pPr>
    <w:rPr>
      <w:color w:val="000000" w:themeColor="text1"/>
    </w:rPr>
  </w:style>
  <w:style w:type="paragraph" w:styleId="Heading5">
    <w:name w:val="heading 5"/>
    <w:basedOn w:val="Normal"/>
    <w:next w:val="Normal"/>
    <w:link w:val="Heading5Char"/>
    <w:uiPriority w:val="9"/>
    <w:unhideWhenUsed/>
    <w:qFormat/>
    <w:rsid w:val="00FC54BB"/>
    <w:pPr>
      <w:keepNext/>
      <w:keepLines/>
      <w:spacing w:before="40" w:after="0"/>
      <w:outlineLvl w:val="4"/>
    </w:pPr>
    <w:rPr>
      <w:rFonts w:ascii="VIC Light" w:eastAsiaTheme="majorEastAsia" w:hAnsi="VIC Light"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Headings">
    <w:name w:val="Heading_1 (Headings)"/>
    <w:basedOn w:val="Normal"/>
    <w:uiPriority w:val="99"/>
    <w:rsid w:val="00F64A54"/>
    <w:pPr>
      <w:spacing w:before="340" w:line="320" w:lineRule="atLeast"/>
    </w:pPr>
    <w:rPr>
      <w:rFonts w:cs="VIC"/>
      <w:b/>
      <w:bCs/>
      <w:color w:val="000056"/>
      <w:sz w:val="32"/>
      <w:szCs w:val="32"/>
      <w:lang w:val="en-US"/>
    </w:rPr>
  </w:style>
  <w:style w:type="character" w:customStyle="1" w:styleId="Heading1Char">
    <w:name w:val="Heading 1 Char"/>
    <w:basedOn w:val="DefaultParagraphFont"/>
    <w:link w:val="Heading1"/>
    <w:uiPriority w:val="9"/>
    <w:rsid w:val="007F4F33"/>
    <w:rPr>
      <w:rFonts w:ascii="VIC-SemiBold" w:hAnsi="VIC-SemiBold" w:cs="VIC-SemiBold"/>
      <w:b/>
      <w:bCs/>
      <w:color w:val="000000" w:themeColor="text1"/>
      <w:sz w:val="44"/>
      <w:szCs w:val="44"/>
      <w:lang w:val="en-GB"/>
    </w:rPr>
  </w:style>
  <w:style w:type="paragraph" w:customStyle="1" w:styleId="MainheadingCover">
    <w:name w:val="Main heading (Cover)"/>
    <w:basedOn w:val="Normal"/>
    <w:uiPriority w:val="99"/>
    <w:rsid w:val="00EF1AE8"/>
    <w:pPr>
      <w:spacing w:after="170" w:line="580" w:lineRule="atLeast"/>
    </w:pPr>
    <w:rPr>
      <w:rFonts w:ascii="VIC-Bold" w:hAnsi="VIC-Bold" w:cs="VIC-Bold"/>
      <w:b/>
      <w:bCs/>
      <w:color w:val="000000" w:themeColor="text1"/>
      <w:sz w:val="54"/>
      <w:szCs w:val="54"/>
    </w:rPr>
  </w:style>
  <w:style w:type="paragraph" w:customStyle="1" w:styleId="ImprintbodycopyInsidecover">
    <w:name w:val="Imprint body copy (Inside cover)"/>
    <w:basedOn w:val="Normal"/>
    <w:uiPriority w:val="99"/>
    <w:rsid w:val="0054785B"/>
    <w:pPr>
      <w:spacing w:after="57" w:line="200" w:lineRule="atLeast"/>
    </w:pPr>
    <w:rPr>
      <w:rFonts w:ascii="VIC-Regular" w:hAnsi="VIC-Regular" w:cs="VIC-Regular"/>
      <w:sz w:val="16"/>
      <w:szCs w:val="16"/>
      <w:lang w:val="en-US"/>
    </w:rPr>
  </w:style>
  <w:style w:type="paragraph" w:customStyle="1" w:styleId="ImprintheadingInsidecover">
    <w:name w:val="Imprint heading (Inside cover)"/>
    <w:basedOn w:val="ImprintbodycopyInsidecover"/>
    <w:uiPriority w:val="99"/>
    <w:rsid w:val="0054785B"/>
    <w:pPr>
      <w:spacing w:after="0" w:line="220" w:lineRule="atLeast"/>
    </w:pPr>
    <w:rPr>
      <w:rFonts w:ascii="VIC-SemiBold" w:hAnsi="VIC-SemiBold" w:cs="VIC-SemiBold"/>
      <w:b/>
      <w:bCs/>
      <w:sz w:val="18"/>
      <w:szCs w:val="18"/>
    </w:rPr>
  </w:style>
  <w:style w:type="character" w:customStyle="1" w:styleId="Italic">
    <w:name w:val="Italic"/>
    <w:uiPriority w:val="99"/>
    <w:rsid w:val="0054785B"/>
    <w:rPr>
      <w:i/>
      <w:iCs/>
    </w:rPr>
  </w:style>
  <w:style w:type="character" w:customStyle="1" w:styleId="Semibold">
    <w:name w:val="Semibold"/>
    <w:uiPriority w:val="99"/>
    <w:rsid w:val="0054785B"/>
    <w:rPr>
      <w:b/>
      <w:bCs/>
    </w:rPr>
  </w:style>
  <w:style w:type="paragraph" w:customStyle="1" w:styleId="NoParagraphStyle">
    <w:name w:val="[No Paragraph Style]"/>
    <w:rsid w:val="0054785B"/>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AccessibilityheadingInsidecover">
    <w:name w:val="Accessibility heading (Inside cover)"/>
    <w:basedOn w:val="NoParagraphStyle"/>
    <w:uiPriority w:val="99"/>
    <w:rsid w:val="0054785B"/>
    <w:pPr>
      <w:suppressAutoHyphens/>
      <w:spacing w:line="280" w:lineRule="atLeast"/>
    </w:pPr>
    <w:rPr>
      <w:rFonts w:ascii="VIC-SemiBold" w:hAnsi="VIC-SemiBold" w:cs="VIC-SemiBold"/>
      <w:b/>
      <w:bCs/>
    </w:rPr>
  </w:style>
  <w:style w:type="paragraph" w:customStyle="1" w:styleId="AccessibilitybodycopyInsidecover">
    <w:name w:val="Accessibility body copy (Inside cover)"/>
    <w:basedOn w:val="ImprintbodycopyInsidecover"/>
    <w:uiPriority w:val="99"/>
    <w:rsid w:val="0054785B"/>
    <w:pPr>
      <w:spacing w:line="280" w:lineRule="atLeast"/>
    </w:pPr>
    <w:rPr>
      <w:rFonts w:ascii="VIC-Light" w:hAnsi="VIC-Light" w:cs="VIC-Light"/>
      <w:sz w:val="24"/>
      <w:szCs w:val="24"/>
    </w:rPr>
  </w:style>
  <w:style w:type="paragraph" w:customStyle="1" w:styleId="Heading1nonumberHeadings">
    <w:name w:val="Heading 1 no number (Headings)"/>
    <w:basedOn w:val="NoParagraphStyle"/>
    <w:uiPriority w:val="99"/>
    <w:rsid w:val="0054785B"/>
    <w:pPr>
      <w:pageBreakBefore/>
      <w:tabs>
        <w:tab w:val="left" w:pos="850"/>
      </w:tabs>
      <w:suppressAutoHyphens/>
      <w:spacing w:after="510"/>
    </w:pPr>
    <w:rPr>
      <w:rFonts w:ascii="VIC-SemiBold" w:hAnsi="VIC-SemiBold" w:cs="VIC-SemiBold"/>
      <w:b/>
      <w:bCs/>
      <w:color w:val="000056"/>
      <w:sz w:val="44"/>
      <w:szCs w:val="44"/>
      <w:lang w:val="en-GB"/>
    </w:rPr>
  </w:style>
  <w:style w:type="paragraph" w:customStyle="1" w:styleId="CalloutcopyBodycopy">
    <w:name w:val="Call out copy (Body copy)"/>
    <w:basedOn w:val="NoParagraphStyle"/>
    <w:uiPriority w:val="99"/>
    <w:rsid w:val="00A72186"/>
    <w:pPr>
      <w:suppressAutoHyphens/>
      <w:spacing w:before="113" w:after="113" w:line="260" w:lineRule="atLeast"/>
    </w:pPr>
    <w:rPr>
      <w:rFonts w:ascii="VIC-LightItalic" w:hAnsi="VIC-LightItalic" w:cs="VIC-LightItalic"/>
      <w:i/>
      <w:iCs/>
      <w:color w:val="00B4AE"/>
      <w:sz w:val="22"/>
      <w:szCs w:val="22"/>
      <w:lang w:val="en-GB"/>
    </w:rPr>
  </w:style>
  <w:style w:type="paragraph" w:customStyle="1" w:styleId="IntrocopyBodycopy">
    <w:name w:val="Intro copy (Body copy)"/>
    <w:basedOn w:val="CalloutcopyBodycopy"/>
    <w:uiPriority w:val="99"/>
    <w:rsid w:val="00A72186"/>
    <w:pPr>
      <w:spacing w:before="0" w:after="170"/>
    </w:pPr>
    <w:rPr>
      <w:rFonts w:ascii="VIC-Light" w:hAnsi="VIC-Light" w:cs="VIC-Light"/>
    </w:rPr>
  </w:style>
  <w:style w:type="paragraph" w:customStyle="1" w:styleId="BodyCopyBodycopy">
    <w:name w:val="Body Copy (Body copy)"/>
    <w:basedOn w:val="NoParagraphStyle"/>
    <w:uiPriority w:val="99"/>
    <w:rsid w:val="00A72186"/>
    <w:pPr>
      <w:suppressAutoHyphens/>
      <w:spacing w:before="57" w:after="113" w:line="220" w:lineRule="atLeast"/>
    </w:pPr>
    <w:rPr>
      <w:rFonts w:ascii="VIC-Light" w:hAnsi="VIC-Light" w:cs="VIC-Light"/>
      <w:sz w:val="18"/>
      <w:szCs w:val="18"/>
      <w:lang w:val="en-GB"/>
    </w:rPr>
  </w:style>
  <w:style w:type="paragraph" w:customStyle="1" w:styleId="Heading2nonumberHeadings">
    <w:name w:val="Heading 2 no number (Headings)"/>
    <w:basedOn w:val="NoParagraphStyle"/>
    <w:uiPriority w:val="99"/>
    <w:rsid w:val="00A72186"/>
    <w:pPr>
      <w:suppressAutoHyphens/>
      <w:spacing w:before="170" w:after="113" w:line="280" w:lineRule="atLeast"/>
    </w:pPr>
    <w:rPr>
      <w:rFonts w:ascii="VIC-SemiBold" w:hAnsi="VIC-SemiBold" w:cs="VIC-SemiBold"/>
      <w:b/>
      <w:bCs/>
      <w:color w:val="00B1A9"/>
      <w:lang w:val="en-GB"/>
    </w:rPr>
  </w:style>
  <w:style w:type="paragraph" w:customStyle="1" w:styleId="NumberLists">
    <w:name w:val="Number (Lists)"/>
    <w:basedOn w:val="BodyCopyBodycopy"/>
    <w:uiPriority w:val="99"/>
    <w:rsid w:val="00A72186"/>
    <w:pPr>
      <w:spacing w:before="0"/>
      <w:ind w:left="227" w:hanging="227"/>
    </w:pPr>
  </w:style>
  <w:style w:type="paragraph" w:customStyle="1" w:styleId="Heading3Headings">
    <w:name w:val="Heading 3 (Headings)"/>
    <w:basedOn w:val="NoParagraphStyle"/>
    <w:uiPriority w:val="99"/>
    <w:rsid w:val="0074001A"/>
    <w:pPr>
      <w:suppressAutoHyphens/>
      <w:spacing w:before="57" w:after="57" w:line="220" w:lineRule="atLeast"/>
    </w:pPr>
    <w:rPr>
      <w:rFonts w:ascii="VIC-SemiBold" w:hAnsi="VIC-SemiBold" w:cs="VIC-SemiBold"/>
      <w:b/>
      <w:bCs/>
      <w:color w:val="000000" w:themeColor="text1"/>
      <w:sz w:val="20"/>
      <w:szCs w:val="20"/>
      <w:lang w:val="en-GB"/>
    </w:rPr>
  </w:style>
  <w:style w:type="paragraph" w:customStyle="1" w:styleId="BulletLists">
    <w:name w:val="Bullet (Lists)"/>
    <w:basedOn w:val="BodyCopyBodycopy"/>
    <w:uiPriority w:val="99"/>
    <w:rsid w:val="00A72186"/>
    <w:pPr>
      <w:ind w:left="397" w:hanging="227"/>
    </w:pPr>
  </w:style>
  <w:style w:type="paragraph" w:customStyle="1" w:styleId="Heading4Headings">
    <w:name w:val="Heading 4 (Headings)"/>
    <w:basedOn w:val="NoParagraphStyle"/>
    <w:uiPriority w:val="99"/>
    <w:rsid w:val="00A72186"/>
    <w:pPr>
      <w:suppressAutoHyphens/>
      <w:spacing w:before="57" w:line="220" w:lineRule="atLeast"/>
    </w:pPr>
    <w:rPr>
      <w:rFonts w:ascii="VIC-MediumItalic" w:hAnsi="VIC-MediumItalic" w:cs="VIC-MediumItalic"/>
      <w:i/>
      <w:iCs/>
      <w:color w:val="100149"/>
      <w:sz w:val="18"/>
      <w:szCs w:val="18"/>
      <w:lang w:val="en-GB"/>
    </w:rPr>
  </w:style>
  <w:style w:type="paragraph" w:customStyle="1" w:styleId="TableTitleTables">
    <w:name w:val="Table Title (Tables)"/>
    <w:basedOn w:val="BodyCopyBodycopy"/>
    <w:uiPriority w:val="99"/>
    <w:rsid w:val="00143CDD"/>
    <w:pPr>
      <w:spacing w:before="170"/>
    </w:pPr>
    <w:rPr>
      <w:rFonts w:ascii="VIC SemiBold" w:hAnsi="VIC SemiBold" w:cs="VIC-Bold"/>
      <w:b/>
      <w:bCs/>
      <w:color w:val="000000" w:themeColor="text1"/>
      <w:spacing w:val="2"/>
    </w:rPr>
  </w:style>
  <w:style w:type="paragraph" w:customStyle="1" w:styleId="FigureTitleBodycopy">
    <w:name w:val="Figure Title (Body copy)"/>
    <w:basedOn w:val="TableTitleTables"/>
    <w:uiPriority w:val="99"/>
    <w:rsid w:val="00753288"/>
  </w:style>
  <w:style w:type="paragraph" w:customStyle="1" w:styleId="FootnoteBodycopy">
    <w:name w:val="Footnote (Body copy)"/>
    <w:basedOn w:val="NoParagraphStyle"/>
    <w:uiPriority w:val="99"/>
    <w:rsid w:val="00A72186"/>
    <w:pPr>
      <w:suppressAutoHyphens/>
      <w:spacing w:before="142"/>
      <w:ind w:left="283" w:hanging="283"/>
    </w:pPr>
    <w:rPr>
      <w:rFonts w:ascii="VIC-Light" w:hAnsi="VIC-Light" w:cs="VIC-Light"/>
      <w:sz w:val="16"/>
      <w:szCs w:val="16"/>
      <w:lang w:val="en-GB"/>
    </w:rPr>
  </w:style>
  <w:style w:type="paragraph" w:customStyle="1" w:styleId="Heading5Headings">
    <w:name w:val="Heading 5 (Headings)"/>
    <w:basedOn w:val="Heading4Headings"/>
    <w:uiPriority w:val="99"/>
    <w:rsid w:val="00A72186"/>
    <w:rPr>
      <w:rFonts w:ascii="VIC-Medium" w:hAnsi="VIC-Medium" w:cs="VIC-Medium"/>
      <w:color w:val="000000"/>
    </w:rPr>
  </w:style>
  <w:style w:type="paragraph" w:customStyle="1" w:styleId="Romannumeral2Lists">
    <w:name w:val="Roman numeral 2 (Lists)"/>
    <w:basedOn w:val="NoParagraphStyle"/>
    <w:uiPriority w:val="99"/>
    <w:rsid w:val="00A72186"/>
    <w:pPr>
      <w:suppressAutoHyphens/>
      <w:spacing w:before="113" w:after="113" w:line="220" w:lineRule="atLeast"/>
      <w:ind w:left="907" w:hanging="454"/>
    </w:pPr>
    <w:rPr>
      <w:rFonts w:ascii="VIC-Light" w:hAnsi="VIC-Light" w:cs="VIC-Light"/>
      <w:sz w:val="18"/>
      <w:szCs w:val="18"/>
      <w:lang w:val="en-GB"/>
    </w:rPr>
  </w:style>
  <w:style w:type="paragraph" w:customStyle="1" w:styleId="LegislativeAppendixbodyBodycopy">
    <w:name w:val="Legislative/Appendix body (Body copy)"/>
    <w:basedOn w:val="BodyCopyBodycopy"/>
    <w:uiPriority w:val="99"/>
    <w:rsid w:val="00A72186"/>
    <w:pPr>
      <w:spacing w:after="0"/>
    </w:pPr>
    <w:rPr>
      <w:spacing w:val="-4"/>
      <w:lang w:val="en-US"/>
    </w:rPr>
  </w:style>
  <w:style w:type="paragraph" w:customStyle="1" w:styleId="BodycopyindentnobreakBodycopy">
    <w:name w:val="Body copy indent no break (Body copy)"/>
    <w:basedOn w:val="NoParagraphStyle"/>
    <w:uiPriority w:val="99"/>
    <w:rsid w:val="00A72186"/>
    <w:pPr>
      <w:suppressAutoHyphens/>
      <w:spacing w:line="220" w:lineRule="atLeast"/>
      <w:ind w:left="227"/>
    </w:pPr>
    <w:rPr>
      <w:rFonts w:ascii="VIC-Light" w:hAnsi="VIC-Light" w:cs="VIC-Light"/>
      <w:sz w:val="18"/>
      <w:szCs w:val="18"/>
      <w:lang w:val="en-GB"/>
    </w:rPr>
  </w:style>
  <w:style w:type="paragraph" w:customStyle="1" w:styleId="Alpha1Lists">
    <w:name w:val="Alpha 1 (Lists)"/>
    <w:basedOn w:val="BodyCopyBodycopy"/>
    <w:uiPriority w:val="99"/>
    <w:rsid w:val="00A72186"/>
    <w:pPr>
      <w:spacing w:before="113"/>
      <w:ind w:left="454" w:hanging="340"/>
    </w:pPr>
  </w:style>
  <w:style w:type="paragraph" w:customStyle="1" w:styleId="TableheadingleftTables">
    <w:name w:val="Table heading_left (Tables)"/>
    <w:basedOn w:val="NoParagraphStyle"/>
    <w:uiPriority w:val="99"/>
    <w:rsid w:val="00A72186"/>
    <w:pPr>
      <w:suppressAutoHyphens/>
      <w:spacing w:before="113" w:line="220" w:lineRule="atLeast"/>
    </w:pPr>
    <w:rPr>
      <w:rFonts w:ascii="VIC-SemiBold" w:hAnsi="VIC-SemiBold" w:cs="VIC-SemiBold"/>
      <w:b/>
      <w:bCs/>
      <w:color w:val="FFFFFF"/>
      <w:sz w:val="18"/>
      <w:szCs w:val="18"/>
      <w:lang w:val="en-GB"/>
    </w:rPr>
  </w:style>
  <w:style w:type="paragraph" w:customStyle="1" w:styleId="TablebodyleftTables">
    <w:name w:val="Table body_left (Tables)"/>
    <w:basedOn w:val="NoParagraphStyle"/>
    <w:uiPriority w:val="99"/>
    <w:rsid w:val="00A72186"/>
    <w:pPr>
      <w:suppressAutoHyphens/>
      <w:spacing w:before="85" w:line="220" w:lineRule="atLeast"/>
    </w:pPr>
    <w:rPr>
      <w:rFonts w:ascii="VIC-Regular" w:hAnsi="VIC-Regular" w:cs="VIC-Regular"/>
      <w:color w:val="100149"/>
      <w:sz w:val="18"/>
      <w:szCs w:val="18"/>
      <w:lang w:val="en-GB"/>
    </w:rPr>
  </w:style>
  <w:style w:type="paragraph" w:customStyle="1" w:styleId="TableSymbolsTables">
    <w:name w:val="Table Symbols (Tables)"/>
    <w:basedOn w:val="TablebodyleftTables"/>
    <w:uiPriority w:val="99"/>
    <w:rsid w:val="00A72186"/>
    <w:pPr>
      <w:jc w:val="center"/>
    </w:pPr>
    <w:rPr>
      <w:rFonts w:ascii="Wingdings" w:hAnsi="Wingdings" w:cs="Wingdings"/>
      <w:color w:val="00B1A9"/>
      <w:sz w:val="24"/>
      <w:szCs w:val="24"/>
      <w:lang w:val="en-US"/>
    </w:rPr>
  </w:style>
  <w:style w:type="paragraph" w:customStyle="1" w:styleId="TablefootnotesTables">
    <w:name w:val="Table footnotes (Tables)"/>
    <w:basedOn w:val="TablebodyleftTables"/>
    <w:uiPriority w:val="99"/>
    <w:rsid w:val="00A72186"/>
    <w:rPr>
      <w:rFonts w:ascii="VIC-LightItalic" w:hAnsi="VIC-LightItalic" w:cs="VIC-LightItalic"/>
      <w:i/>
      <w:iCs/>
    </w:rPr>
  </w:style>
  <w:style w:type="paragraph" w:styleId="FootnoteText">
    <w:name w:val="footnote text"/>
    <w:basedOn w:val="BodyCopyBodycopy"/>
    <w:link w:val="FootnoteTextChar"/>
    <w:uiPriority w:val="99"/>
    <w:rsid w:val="00A72186"/>
    <w:pPr>
      <w:spacing w:before="0"/>
      <w:jc w:val="both"/>
    </w:pPr>
    <w:rPr>
      <w:color w:val="2C373E"/>
      <w:lang w:val="en-US"/>
    </w:rPr>
  </w:style>
  <w:style w:type="character" w:customStyle="1" w:styleId="FootnoteTextChar">
    <w:name w:val="Footnote Text Char"/>
    <w:basedOn w:val="DefaultParagraphFont"/>
    <w:link w:val="FootnoteText"/>
    <w:uiPriority w:val="99"/>
    <w:rsid w:val="00A72186"/>
    <w:rPr>
      <w:rFonts w:ascii="VIC-Light" w:hAnsi="VIC-Light" w:cs="VIC-Light"/>
      <w:color w:val="2C373E"/>
      <w:sz w:val="18"/>
      <w:szCs w:val="18"/>
      <w:lang w:val="en-US"/>
    </w:rPr>
  </w:style>
  <w:style w:type="paragraph" w:customStyle="1" w:styleId="TablebodyrightTables">
    <w:name w:val="Table_body_right (Tables)"/>
    <w:basedOn w:val="TablebodyleftTables"/>
    <w:uiPriority w:val="99"/>
    <w:rsid w:val="00A72186"/>
    <w:pPr>
      <w:jc w:val="right"/>
    </w:pPr>
  </w:style>
  <w:style w:type="paragraph" w:customStyle="1" w:styleId="TableHeadingrightTables">
    <w:name w:val="Table_Heading_right (Tables)"/>
    <w:basedOn w:val="TableheadingleftTables"/>
    <w:uiPriority w:val="99"/>
    <w:rsid w:val="00A72186"/>
    <w:pPr>
      <w:jc w:val="right"/>
    </w:pPr>
  </w:style>
  <w:style w:type="paragraph" w:customStyle="1" w:styleId="TablebodyrightTables0">
    <w:name w:val="Table body_right (Tables)"/>
    <w:basedOn w:val="NoParagraphStyle"/>
    <w:uiPriority w:val="99"/>
    <w:rsid w:val="00A72186"/>
    <w:pPr>
      <w:spacing w:after="180" w:line="220" w:lineRule="atLeast"/>
      <w:jc w:val="right"/>
    </w:pPr>
    <w:rPr>
      <w:rFonts w:ascii="VIC-Regular" w:hAnsi="VIC-Regular" w:cs="VIC-Regular"/>
      <w:color w:val="100149"/>
      <w:sz w:val="18"/>
      <w:szCs w:val="18"/>
      <w:lang w:val="en-GB"/>
    </w:rPr>
  </w:style>
  <w:style w:type="paragraph" w:customStyle="1" w:styleId="BulletlisttableTables">
    <w:name w:val="Bullet list table (Tables)"/>
    <w:basedOn w:val="NoParagraphStyle"/>
    <w:uiPriority w:val="99"/>
    <w:rsid w:val="00A72186"/>
    <w:pPr>
      <w:suppressAutoHyphens/>
      <w:spacing w:before="85" w:line="220" w:lineRule="atLeast"/>
      <w:ind w:left="283" w:hanging="283"/>
    </w:pPr>
    <w:rPr>
      <w:rFonts w:ascii="VIC-Regular" w:hAnsi="VIC-Regular" w:cs="VIC-Regular"/>
      <w:color w:val="100149"/>
      <w:sz w:val="18"/>
      <w:szCs w:val="18"/>
      <w:lang w:val="en-GB"/>
    </w:rPr>
  </w:style>
  <w:style w:type="character" w:customStyle="1" w:styleId="LightItalic">
    <w:name w:val="Light Italic"/>
    <w:uiPriority w:val="99"/>
    <w:rsid w:val="00A72186"/>
    <w:rPr>
      <w:i/>
      <w:iCs/>
    </w:rPr>
  </w:style>
  <w:style w:type="character" w:customStyle="1" w:styleId="Bold">
    <w:name w:val="Bold"/>
    <w:uiPriority w:val="99"/>
    <w:rsid w:val="00A72186"/>
    <w:rPr>
      <w:b/>
      <w:bCs/>
    </w:rPr>
  </w:style>
  <w:style w:type="character" w:customStyle="1" w:styleId="Semibolditalic">
    <w:name w:val="Semibold italic"/>
    <w:uiPriority w:val="99"/>
    <w:rsid w:val="00A72186"/>
    <w:rPr>
      <w:b/>
      <w:bCs/>
      <w:i/>
      <w:iCs/>
    </w:rPr>
  </w:style>
  <w:style w:type="character" w:customStyle="1" w:styleId="Crossreference">
    <w:name w:val="Cross reference"/>
    <w:uiPriority w:val="99"/>
    <w:rsid w:val="00A72186"/>
    <w:rPr>
      <w:b/>
      <w:bCs/>
      <w:color w:val="100149"/>
      <w:u w:val="thick"/>
      <w:lang w:val="en-US"/>
    </w:rPr>
  </w:style>
  <w:style w:type="character" w:styleId="CommentReference">
    <w:name w:val="annotation reference"/>
    <w:basedOn w:val="DefaultParagraphFont"/>
    <w:uiPriority w:val="99"/>
    <w:rsid w:val="00A72186"/>
    <w:rPr>
      <w:color w:val="000000"/>
      <w:w w:val="100"/>
      <w:sz w:val="16"/>
      <w:szCs w:val="16"/>
    </w:rPr>
  </w:style>
  <w:style w:type="character" w:styleId="Hyperlink">
    <w:name w:val="Hyperlink"/>
    <w:basedOn w:val="DefaultParagraphFont"/>
    <w:uiPriority w:val="99"/>
    <w:rsid w:val="00A72186"/>
    <w:rPr>
      <w:color w:val="205D9E"/>
      <w:u w:val="thick"/>
    </w:rPr>
  </w:style>
  <w:style w:type="character" w:customStyle="1" w:styleId="RegularItalic">
    <w:name w:val="Regular Italic"/>
    <w:basedOn w:val="LightItalic"/>
    <w:uiPriority w:val="99"/>
    <w:rsid w:val="00A72186"/>
    <w:rPr>
      <w:i/>
      <w:iCs/>
    </w:rPr>
  </w:style>
  <w:style w:type="character" w:customStyle="1" w:styleId="Regularitalix">
    <w:name w:val="Regular italix"/>
    <w:uiPriority w:val="99"/>
    <w:rsid w:val="00A72186"/>
    <w:rPr>
      <w:i/>
      <w:iCs/>
      <w:sz w:val="16"/>
      <w:szCs w:val="16"/>
    </w:rPr>
  </w:style>
  <w:style w:type="character" w:styleId="UnresolvedMention">
    <w:name w:val="Unresolved Mention"/>
    <w:basedOn w:val="DefaultParagraphFont"/>
    <w:uiPriority w:val="99"/>
    <w:semiHidden/>
    <w:unhideWhenUsed/>
    <w:rsid w:val="00FB20A7"/>
    <w:rPr>
      <w:color w:val="605E5C"/>
      <w:shd w:val="clear" w:color="auto" w:fill="E1DFDD"/>
    </w:rPr>
  </w:style>
  <w:style w:type="paragraph" w:styleId="ListParagraph">
    <w:name w:val="List Paragraph"/>
    <w:basedOn w:val="Normal"/>
    <w:uiPriority w:val="34"/>
    <w:qFormat/>
    <w:rsid w:val="0074001A"/>
    <w:pPr>
      <w:ind w:left="720"/>
      <w:contextualSpacing/>
    </w:pPr>
  </w:style>
  <w:style w:type="character" w:customStyle="1" w:styleId="Heading2Char">
    <w:name w:val="Heading 2 Char"/>
    <w:basedOn w:val="DefaultParagraphFont"/>
    <w:link w:val="Heading2"/>
    <w:uiPriority w:val="9"/>
    <w:rsid w:val="002E537F"/>
    <w:rPr>
      <w:rFonts w:ascii="VIC" w:hAnsi="VIC" w:cs="VIC-SemiBold"/>
      <w:color w:val="000000" w:themeColor="text1"/>
      <w:lang w:val="en-GB"/>
    </w:rPr>
  </w:style>
  <w:style w:type="character" w:customStyle="1" w:styleId="Heading3Char">
    <w:name w:val="Heading 3 Char"/>
    <w:basedOn w:val="DefaultParagraphFont"/>
    <w:link w:val="Heading3"/>
    <w:uiPriority w:val="9"/>
    <w:rsid w:val="00B96F2C"/>
    <w:rPr>
      <w:rFonts w:ascii="VIC-SemiBold" w:hAnsi="VIC-SemiBold" w:cs="VIC-SemiBold"/>
      <w:b/>
      <w:bCs/>
      <w:color w:val="000000" w:themeColor="text1"/>
      <w:sz w:val="20"/>
      <w:szCs w:val="20"/>
      <w:lang w:val="en-GB"/>
    </w:rPr>
  </w:style>
  <w:style w:type="table" w:styleId="TableGrid">
    <w:name w:val="Table Grid"/>
    <w:basedOn w:val="TableNormal"/>
    <w:uiPriority w:val="39"/>
    <w:rsid w:val="00446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E4779"/>
    <w:rPr>
      <w:rFonts w:ascii="VIC-MediumItalic" w:hAnsi="VIC-MediumItalic" w:cs="VIC-MediumItalic"/>
      <w:i/>
      <w:iCs/>
      <w:color w:val="000000" w:themeColor="text1"/>
      <w:sz w:val="18"/>
      <w:szCs w:val="18"/>
      <w:lang w:val="en-GB"/>
    </w:rPr>
  </w:style>
  <w:style w:type="table" w:styleId="TableGridLight">
    <w:name w:val="Grid Table Light"/>
    <w:basedOn w:val="TableNormal"/>
    <w:uiPriority w:val="40"/>
    <w:rsid w:val="00734D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1FinancialsFinancialsHeadingsFinancials">
    <w:name w:val="Heading 1 (Financials) (Financials:Headings (Financials))"/>
    <w:basedOn w:val="NoParagraphStyle"/>
    <w:uiPriority w:val="99"/>
    <w:rsid w:val="008102F7"/>
    <w:pPr>
      <w:suppressAutoHyphens/>
      <w:spacing w:after="283" w:line="480" w:lineRule="atLeast"/>
    </w:pPr>
    <w:rPr>
      <w:rFonts w:ascii="VIC" w:hAnsi="VIC" w:cs="VIC"/>
      <w:b/>
      <w:bCs/>
      <w:color w:val="30FF9B"/>
      <w:sz w:val="44"/>
      <w:szCs w:val="44"/>
      <w:lang w:val="en-GB"/>
    </w:rPr>
  </w:style>
  <w:style w:type="paragraph" w:customStyle="1" w:styleId="BodyCopyFinancialsFinancialsBodyCopyFinancials">
    <w:name w:val="Body Copy (Financials) (Financials:Body Copy (Financials))"/>
    <w:basedOn w:val="NoParagraphStyle"/>
    <w:uiPriority w:val="99"/>
    <w:rsid w:val="008102F7"/>
    <w:pPr>
      <w:suppressAutoHyphens/>
      <w:spacing w:before="57" w:after="113" w:line="220" w:lineRule="atLeast"/>
    </w:pPr>
    <w:rPr>
      <w:rFonts w:ascii="VIC Light" w:hAnsi="VIC Light" w:cs="VIC Light"/>
      <w:sz w:val="18"/>
      <w:szCs w:val="18"/>
    </w:rPr>
  </w:style>
  <w:style w:type="paragraph" w:customStyle="1" w:styleId="SmallHeadingFinancialsFinancialsInsideCoverFinancials">
    <w:name w:val="Small Heading (Financials) (Financials:Inside Cover (Financials))"/>
    <w:basedOn w:val="BodyCopyFinancialsFinancialsBodyCopyFinancials"/>
    <w:uiPriority w:val="99"/>
    <w:rsid w:val="008102F7"/>
    <w:pPr>
      <w:spacing w:before="113"/>
    </w:pPr>
    <w:rPr>
      <w:rFonts w:ascii="VIC SemiBold" w:hAnsi="VIC SemiBold" w:cs="VIC SemiBold"/>
      <w:b/>
      <w:bCs/>
    </w:rPr>
  </w:style>
  <w:style w:type="paragraph" w:customStyle="1" w:styleId="Heading2FinancialsFinancialsHeadingsFinancials">
    <w:name w:val="Heading 2 (Financials) (Financials:Headings (Financials))"/>
    <w:basedOn w:val="SmallHeadingFinancialsFinancialsInsideCoverFinancials"/>
    <w:uiPriority w:val="99"/>
    <w:rsid w:val="008102F7"/>
    <w:pPr>
      <w:spacing w:before="170" w:line="280" w:lineRule="atLeast"/>
    </w:pPr>
    <w:rPr>
      <w:color w:val="30FF9B"/>
      <w:sz w:val="24"/>
      <w:szCs w:val="24"/>
      <w:lang w:val="en-GB"/>
    </w:rPr>
  </w:style>
  <w:style w:type="paragraph" w:customStyle="1" w:styleId="FinHeadingContentsFinancialsFinancialsHeadingsFinancials">
    <w:name w:val="Fin Heading Contents (Financials) (Financials:Headings (Financials))"/>
    <w:basedOn w:val="NoParagraphStyle"/>
    <w:next w:val="NoParagraphStyle"/>
    <w:uiPriority w:val="99"/>
    <w:rsid w:val="008102F7"/>
    <w:pPr>
      <w:suppressAutoHyphens/>
      <w:spacing w:before="85" w:after="85" w:line="280" w:lineRule="atLeast"/>
    </w:pPr>
    <w:rPr>
      <w:rFonts w:ascii="VIC" w:hAnsi="VIC" w:cs="VIC"/>
      <w:b/>
      <w:bCs/>
      <w:lang w:val="en-GB"/>
    </w:rPr>
  </w:style>
  <w:style w:type="paragraph" w:customStyle="1" w:styleId="Table-NotesHEADFinancialsFinancialsTablesFinancials">
    <w:name w:val="Table - Notes HEAD (Financials) (Financials:Tables (Financials))"/>
    <w:basedOn w:val="BodyCopyFinancialsFinancialsBodyCopyFinancials"/>
    <w:uiPriority w:val="99"/>
    <w:rsid w:val="008102F7"/>
    <w:pPr>
      <w:spacing w:after="0" w:line="200" w:lineRule="atLeast"/>
      <w:ind w:left="340" w:hanging="340"/>
    </w:pPr>
    <w:rPr>
      <w:sz w:val="16"/>
      <w:szCs w:val="16"/>
    </w:rPr>
  </w:style>
  <w:style w:type="paragraph" w:customStyle="1" w:styleId="Table-NotesnumberedLASTFinancialsFinancialsTablesFinancials">
    <w:name w:val="Table - Notes numbered LAST (Financials) (Financials:Tables (Financials))"/>
    <w:basedOn w:val="BodyCopyFinancialsFinancialsBodyCopyFinancials"/>
    <w:uiPriority w:val="99"/>
    <w:rsid w:val="008102F7"/>
    <w:pPr>
      <w:spacing w:line="200" w:lineRule="atLeast"/>
      <w:ind w:left="340" w:hanging="340"/>
    </w:pPr>
    <w:rPr>
      <w:sz w:val="16"/>
      <w:szCs w:val="16"/>
    </w:rPr>
  </w:style>
  <w:style w:type="paragraph" w:customStyle="1" w:styleId="Heading2Financials-SpanAllFinancialsHeadingsFinancials">
    <w:name w:val="Heading 2 (Financials) - Span All (Financials:Headings (Financials))"/>
    <w:basedOn w:val="NoParagraphStyle"/>
    <w:uiPriority w:val="99"/>
    <w:rsid w:val="008102F7"/>
    <w:pPr>
      <w:suppressAutoHyphens/>
      <w:spacing w:before="170" w:after="113" w:line="280" w:lineRule="atLeast"/>
    </w:pPr>
    <w:rPr>
      <w:rFonts w:ascii="VIC SemiBold" w:hAnsi="VIC SemiBold" w:cs="VIC SemiBold"/>
      <w:b/>
      <w:bCs/>
      <w:color w:val="30FF9B"/>
      <w:lang w:val="en-GB"/>
    </w:rPr>
  </w:style>
  <w:style w:type="paragraph" w:customStyle="1" w:styleId="Heading3FinancialsFinancialsHeadingsFinancials">
    <w:name w:val="Heading 3 (Financials) (Financials:Headings (Financials))"/>
    <w:basedOn w:val="NoParagraphStyle"/>
    <w:uiPriority w:val="99"/>
    <w:rsid w:val="008102F7"/>
    <w:pPr>
      <w:suppressAutoHyphens/>
      <w:spacing w:before="113" w:after="113" w:line="240" w:lineRule="atLeast"/>
    </w:pPr>
    <w:rPr>
      <w:rFonts w:ascii="VIC" w:hAnsi="VIC" w:cs="VIC"/>
      <w:b/>
      <w:bCs/>
      <w:color w:val="000056"/>
      <w:sz w:val="20"/>
      <w:szCs w:val="20"/>
      <w:lang w:val="en-GB"/>
    </w:rPr>
  </w:style>
  <w:style w:type="paragraph" w:customStyle="1" w:styleId="Bullet1FinancialsFinancialsListsFinancials">
    <w:name w:val="Bullet 1 (Financials) (Financials:Lists (Financials))"/>
    <w:basedOn w:val="BodyCopyFinancialsFinancialsBodyCopyFinancials"/>
    <w:uiPriority w:val="99"/>
    <w:rsid w:val="008102F7"/>
    <w:pPr>
      <w:ind w:left="170" w:hanging="170"/>
    </w:pPr>
    <w:rPr>
      <w:lang w:val="en-GB"/>
    </w:rPr>
  </w:style>
  <w:style w:type="paragraph" w:customStyle="1" w:styleId="Heading4FinancialsFinancialsHeadingsFinancials">
    <w:name w:val="Heading 4 (Financials) (Financials:Headings (Financials))"/>
    <w:basedOn w:val="SmallHeadingFinancialsFinancialsInsideCoverFinancials"/>
    <w:uiPriority w:val="99"/>
    <w:rsid w:val="008102F7"/>
    <w:pPr>
      <w:spacing w:line="240" w:lineRule="atLeast"/>
    </w:pPr>
    <w:rPr>
      <w:rFonts w:ascii="VIC" w:hAnsi="VIC" w:cs="VIC"/>
      <w:i/>
      <w:iCs/>
      <w:color w:val="000056"/>
      <w:sz w:val="20"/>
      <w:szCs w:val="20"/>
    </w:rPr>
  </w:style>
  <w:style w:type="paragraph" w:customStyle="1" w:styleId="Heading5FinancialsFinancialsHeadingsFinancials">
    <w:name w:val="Heading 5 (Financials) (Financials:Headings (Financials))"/>
    <w:basedOn w:val="NoParagraphStyle"/>
    <w:uiPriority w:val="99"/>
    <w:rsid w:val="008102F7"/>
    <w:pPr>
      <w:suppressAutoHyphens/>
      <w:spacing w:before="113" w:after="113" w:line="240" w:lineRule="atLeast"/>
    </w:pPr>
    <w:rPr>
      <w:rFonts w:ascii="VIC" w:hAnsi="VIC" w:cs="VIC"/>
      <w:i/>
      <w:iCs/>
      <w:color w:val="000056"/>
      <w:sz w:val="20"/>
      <w:szCs w:val="20"/>
      <w:lang w:val="en-GB"/>
    </w:rPr>
  </w:style>
  <w:style w:type="paragraph" w:customStyle="1" w:styleId="Heading6FinancialsFinancialsHeadingsFinancials">
    <w:name w:val="Heading 6 (Financials) (Financials:Headings (Financials))"/>
    <w:basedOn w:val="BodyCopyFinancialsFinancialsBodyCopyFinancials"/>
    <w:uiPriority w:val="99"/>
    <w:rsid w:val="008102F7"/>
    <w:rPr>
      <w:rFonts w:ascii="VIC SemiBold" w:hAnsi="VIC SemiBold" w:cs="VIC SemiBold"/>
      <w:b/>
      <w:bCs/>
    </w:rPr>
  </w:style>
  <w:style w:type="paragraph" w:customStyle="1" w:styleId="Alpha1FinancialsFinancialsListsFinancials">
    <w:name w:val="Alpha 1 (Financials) (Financials:Lists (Financials))"/>
    <w:basedOn w:val="BodyCopyFinancialsFinancialsBodyCopyFinancials"/>
    <w:uiPriority w:val="99"/>
    <w:rsid w:val="008102F7"/>
    <w:pPr>
      <w:ind w:left="340" w:hanging="340"/>
    </w:pPr>
  </w:style>
  <w:style w:type="paragraph" w:customStyle="1" w:styleId="TabletitleFinancialsFinancialsTablesFinancials">
    <w:name w:val="Table title (Financials) (Financials:Tables (Financials))"/>
    <w:basedOn w:val="NoParagraphStyle"/>
    <w:uiPriority w:val="99"/>
    <w:rsid w:val="008102F7"/>
    <w:pPr>
      <w:suppressAutoHyphens/>
      <w:spacing w:before="57" w:after="113" w:line="240" w:lineRule="atLeast"/>
    </w:pPr>
    <w:rPr>
      <w:rFonts w:ascii="VIC SemiBold" w:hAnsi="VIC SemiBold" w:cs="VIC SemiBold"/>
      <w:b/>
      <w:bCs/>
      <w:color w:val="000056"/>
      <w:sz w:val="20"/>
      <w:szCs w:val="20"/>
    </w:rPr>
  </w:style>
  <w:style w:type="paragraph" w:customStyle="1" w:styleId="Bullet2FinancialsFinancialsListsFinancials">
    <w:name w:val="Bullet 2 (Financials) (Financials:Lists (Financials))"/>
    <w:basedOn w:val="BodyCopyFinancialsFinancialsBodyCopyFinancials"/>
    <w:uiPriority w:val="99"/>
    <w:rsid w:val="008102F7"/>
    <w:pPr>
      <w:ind w:left="340" w:hanging="170"/>
    </w:pPr>
  </w:style>
  <w:style w:type="paragraph" w:customStyle="1" w:styleId="BasicParagraph">
    <w:name w:val="[Basic Paragraph]"/>
    <w:basedOn w:val="NoParagraphStyle"/>
    <w:uiPriority w:val="99"/>
    <w:rsid w:val="008102F7"/>
    <w:rPr>
      <w:rFonts w:ascii="Minion Pro" w:hAnsi="Minion Pro" w:cs="Minion Pro"/>
    </w:rPr>
  </w:style>
  <w:style w:type="paragraph" w:customStyle="1" w:styleId="TOCCFinancialsFinancials">
    <w:name w:val="TOC C (Financials) (Financials)"/>
    <w:basedOn w:val="NoParagraphStyle"/>
    <w:next w:val="NoParagraphStyle"/>
    <w:uiPriority w:val="99"/>
    <w:rsid w:val="008102F7"/>
    <w:pPr>
      <w:pBdr>
        <w:bottom w:val="dotted" w:sz="8" w:space="4" w:color="000000"/>
      </w:pBdr>
      <w:tabs>
        <w:tab w:val="right" w:pos="9620"/>
      </w:tabs>
      <w:suppressAutoHyphens/>
      <w:spacing w:after="57" w:line="240" w:lineRule="atLeast"/>
      <w:jc w:val="both"/>
    </w:pPr>
    <w:rPr>
      <w:rFonts w:ascii="VIC" w:hAnsi="VIC" w:cs="VIC"/>
      <w:sz w:val="20"/>
      <w:szCs w:val="20"/>
      <w:lang w:val="en-GB"/>
    </w:rPr>
  </w:style>
  <w:style w:type="paragraph" w:customStyle="1" w:styleId="TOCsub-headFinancialsFinancials">
    <w:name w:val="TOC sub-head (Financials) (Financials)"/>
    <w:basedOn w:val="TOCCFinancialsFinancials"/>
    <w:uiPriority w:val="99"/>
    <w:rsid w:val="008102F7"/>
    <w:pPr>
      <w:pBdr>
        <w:bottom w:val="none" w:sz="0" w:space="0" w:color="auto"/>
      </w:pBdr>
      <w:spacing w:after="142" w:line="288" w:lineRule="auto"/>
      <w:jc w:val="left"/>
    </w:pPr>
    <w:rPr>
      <w:sz w:val="17"/>
      <w:szCs w:val="17"/>
    </w:rPr>
  </w:style>
  <w:style w:type="paragraph" w:customStyle="1" w:styleId="FINBodyLFinancialsFinancialsDEPIintFinancials">
    <w:name w:val="FIN Body L (Financials) (Financials:DEPI_int (Financials))"/>
    <w:basedOn w:val="NoParagraphStyle"/>
    <w:uiPriority w:val="99"/>
    <w:rsid w:val="008102F7"/>
    <w:pPr>
      <w:tabs>
        <w:tab w:val="left" w:pos="227"/>
        <w:tab w:val="right" w:pos="1572"/>
        <w:tab w:val="right" w:pos="3144"/>
        <w:tab w:val="right" w:pos="5315"/>
      </w:tabs>
      <w:suppressAutoHyphens/>
      <w:spacing w:after="115" w:line="200" w:lineRule="atLeast"/>
    </w:pPr>
    <w:rPr>
      <w:rFonts w:ascii="VIC Light" w:hAnsi="VIC Light" w:cs="VIC Light"/>
      <w:sz w:val="18"/>
      <w:szCs w:val="18"/>
      <w:lang w:val="en-GB"/>
    </w:rPr>
  </w:style>
  <w:style w:type="paragraph" w:customStyle="1" w:styleId="FINBodyRBOLDFinancialsFinancialsDEPIintFinancials">
    <w:name w:val="FIN Body R BOLD (Financials) (Financials:DEPI_int (Financials))"/>
    <w:basedOn w:val="NoParagraphStyle"/>
    <w:uiPriority w:val="99"/>
    <w:rsid w:val="008102F7"/>
    <w:pPr>
      <w:tabs>
        <w:tab w:val="right" w:pos="1572"/>
        <w:tab w:val="right" w:pos="3144"/>
        <w:tab w:val="right" w:pos="5315"/>
      </w:tabs>
      <w:suppressAutoHyphens/>
      <w:spacing w:after="115" w:line="200" w:lineRule="atLeast"/>
      <w:jc w:val="right"/>
    </w:pPr>
    <w:rPr>
      <w:rFonts w:ascii="VIC SemiBold" w:hAnsi="VIC SemiBold" w:cs="VIC SemiBold"/>
      <w:b/>
      <w:bCs/>
      <w:sz w:val="18"/>
      <w:szCs w:val="18"/>
      <w:lang w:val="en-GB"/>
    </w:rPr>
  </w:style>
  <w:style w:type="paragraph" w:customStyle="1" w:styleId="HeadLFinancialsFinancialsDEPIintFinancials">
    <w:name w:val="Head L (Financials) (Financials:DEPI_int (Financials))"/>
    <w:basedOn w:val="FINBodyRBOLDFinancialsFinancialsDEPIintFinancials"/>
    <w:uiPriority w:val="99"/>
    <w:rsid w:val="008102F7"/>
    <w:pPr>
      <w:jc w:val="left"/>
    </w:pPr>
    <w:rPr>
      <w:rFonts w:ascii="VIC" w:hAnsi="VIC" w:cs="VIC"/>
    </w:rPr>
  </w:style>
  <w:style w:type="paragraph" w:customStyle="1" w:styleId="HeadRBOLDFinancialsFinancialsDEPIintFinancials">
    <w:name w:val="Head R BOLD (Financials) (Financials:DEPI_int (Financials))"/>
    <w:basedOn w:val="FINBodyRBOLDFinancialsFinancialsDEPIintFinancials"/>
    <w:uiPriority w:val="99"/>
    <w:rsid w:val="008102F7"/>
    <w:pPr>
      <w:spacing w:line="288" w:lineRule="auto"/>
    </w:pPr>
    <w:rPr>
      <w:rFonts w:ascii="VIC" w:hAnsi="VIC" w:cs="VIC"/>
    </w:rPr>
  </w:style>
  <w:style w:type="paragraph" w:customStyle="1" w:styleId="HeadRFinancialsFinancialsDEPIintFinancials">
    <w:name w:val="Head R (Financials) (Financials:DEPI_int (Financials))"/>
    <w:basedOn w:val="FINBodyRBOLDFinancialsFinancialsDEPIintFinancials"/>
    <w:uiPriority w:val="99"/>
    <w:rsid w:val="008102F7"/>
    <w:rPr>
      <w:rFonts w:ascii="VIC" w:hAnsi="VIC" w:cs="VIC"/>
    </w:rPr>
  </w:style>
  <w:style w:type="paragraph" w:customStyle="1" w:styleId="FinBodyLBOLDFinancialsFinancialsDEPIintFinancials">
    <w:name w:val="Fin Body L BOLD (Financials) (Financials:DEPI_int (Financials))"/>
    <w:basedOn w:val="NoParagraphStyle"/>
    <w:uiPriority w:val="99"/>
    <w:rsid w:val="008102F7"/>
    <w:pPr>
      <w:tabs>
        <w:tab w:val="right" w:pos="1572"/>
        <w:tab w:val="right" w:pos="3144"/>
        <w:tab w:val="right" w:pos="5315"/>
      </w:tabs>
      <w:suppressAutoHyphens/>
      <w:spacing w:after="115"/>
    </w:pPr>
    <w:rPr>
      <w:rFonts w:ascii="VIC SemiBold" w:hAnsi="VIC SemiBold" w:cs="VIC SemiBold"/>
      <w:b/>
      <w:bCs/>
      <w:sz w:val="18"/>
      <w:szCs w:val="18"/>
      <w:lang w:val="en-GB"/>
    </w:rPr>
  </w:style>
  <w:style w:type="paragraph" w:customStyle="1" w:styleId="FINBodyRFinancialsFinancialsDEPIintFinancials">
    <w:name w:val="FIN Body R (Financials) (Financials:DEPI_int (Financials))"/>
    <w:basedOn w:val="NoParagraphStyle"/>
    <w:uiPriority w:val="99"/>
    <w:rsid w:val="008102F7"/>
    <w:pPr>
      <w:tabs>
        <w:tab w:val="right" w:pos="1572"/>
        <w:tab w:val="right" w:pos="3144"/>
        <w:tab w:val="right" w:pos="5315"/>
      </w:tabs>
      <w:suppressAutoHyphens/>
      <w:spacing w:after="115"/>
      <w:jc w:val="right"/>
    </w:pPr>
    <w:rPr>
      <w:rFonts w:ascii="VIC Light" w:hAnsi="VIC Light" w:cs="VIC Light"/>
      <w:sz w:val="18"/>
      <w:szCs w:val="18"/>
      <w:lang w:val="en-GB"/>
    </w:rPr>
  </w:style>
  <w:style w:type="paragraph" w:customStyle="1" w:styleId="StructureLvl1FinancialsFinancialsDEPIintFinancials">
    <w:name w:val="Structure Lvl 1 (Financials) (Financials:DEPI_int (Financials))"/>
    <w:basedOn w:val="FINBodyLFinancialsFinancialsDEPIintFinancials"/>
    <w:uiPriority w:val="99"/>
    <w:rsid w:val="008102F7"/>
    <w:pPr>
      <w:tabs>
        <w:tab w:val="clear" w:pos="227"/>
      </w:tabs>
      <w:spacing w:after="113" w:line="220" w:lineRule="atLeast"/>
      <w:ind w:left="340" w:hanging="340"/>
    </w:pPr>
  </w:style>
  <w:style w:type="paragraph" w:customStyle="1" w:styleId="StructureLvl2FinancialsFinancialsDEPIintFinancials">
    <w:name w:val="Structure Lvl 2 (Financials) (Financials:DEPI_int (Financials))"/>
    <w:basedOn w:val="FINBodyLFinancialsFinancialsDEPIintFinancials"/>
    <w:uiPriority w:val="99"/>
    <w:rsid w:val="008102F7"/>
    <w:pPr>
      <w:tabs>
        <w:tab w:val="clear" w:pos="227"/>
      </w:tabs>
      <w:spacing w:after="57" w:line="220" w:lineRule="atLeast"/>
      <w:ind w:left="907" w:hanging="567"/>
    </w:pPr>
  </w:style>
  <w:style w:type="paragraph" w:customStyle="1" w:styleId="HeadLBOLDFinancialsFinancialsDEPIintFinancials">
    <w:name w:val="Head L BOLD (Financials) (Financials:DEPI_int (Financials))"/>
    <w:basedOn w:val="FINBodyRBOLDFinancialsFinancialsDEPIintFinancials"/>
    <w:uiPriority w:val="99"/>
    <w:rsid w:val="008102F7"/>
    <w:pPr>
      <w:jc w:val="left"/>
    </w:pPr>
  </w:style>
  <w:style w:type="character" w:customStyle="1" w:styleId="LightItalicFinancials">
    <w:name w:val="Light Italic (Financials)"/>
    <w:uiPriority w:val="99"/>
    <w:rsid w:val="008102F7"/>
    <w:rPr>
      <w:i/>
      <w:iCs/>
    </w:rPr>
  </w:style>
  <w:style w:type="character" w:customStyle="1" w:styleId="SuperscriptFinancials">
    <w:name w:val="Superscript (Financials)"/>
    <w:uiPriority w:val="99"/>
    <w:rsid w:val="008102F7"/>
    <w:rPr>
      <w:vertAlign w:val="superscript"/>
    </w:rPr>
  </w:style>
  <w:style w:type="character" w:customStyle="1" w:styleId="BoldFinancials">
    <w:name w:val="Bold (Financials)"/>
    <w:uiPriority w:val="99"/>
    <w:rsid w:val="008102F7"/>
    <w:rPr>
      <w:b/>
      <w:bCs/>
    </w:rPr>
  </w:style>
  <w:style w:type="paragraph" w:styleId="Revision">
    <w:name w:val="Revision"/>
    <w:hidden/>
    <w:uiPriority w:val="99"/>
    <w:semiHidden/>
    <w:rsid w:val="00C87349"/>
    <w:rPr>
      <w:rFonts w:ascii="VIC" w:hAnsi="VIC" w:cs="VIC-Light"/>
      <w:color w:val="000000"/>
      <w:sz w:val="18"/>
      <w:szCs w:val="18"/>
      <w:lang w:val="en-GB"/>
    </w:rPr>
  </w:style>
  <w:style w:type="paragraph" w:customStyle="1" w:styleId="FinancialsHeading">
    <w:name w:val="Financials Heading"/>
    <w:basedOn w:val="Normal"/>
    <w:qFormat/>
    <w:rsid w:val="00AC2652"/>
    <w:pPr>
      <w:spacing w:before="85" w:after="85" w:line="280" w:lineRule="atLeast"/>
    </w:pPr>
    <w:rPr>
      <w:rFonts w:cs="VIC"/>
      <w:b/>
      <w:bCs/>
      <w:sz w:val="24"/>
      <w:szCs w:val="24"/>
    </w:rPr>
  </w:style>
  <w:style w:type="character" w:customStyle="1" w:styleId="Heading5Char">
    <w:name w:val="Heading 5 Char"/>
    <w:basedOn w:val="DefaultParagraphFont"/>
    <w:link w:val="Heading5"/>
    <w:uiPriority w:val="9"/>
    <w:rsid w:val="00FC54BB"/>
    <w:rPr>
      <w:rFonts w:ascii="VIC Light" w:eastAsiaTheme="majorEastAsia" w:hAnsi="VIC Light" w:cstheme="majorBidi"/>
      <w:i/>
      <w:iCs/>
      <w:color w:val="000000" w:themeColor="text1"/>
      <w:sz w:val="18"/>
      <w:szCs w:val="18"/>
      <w:lang w:val="en-GB"/>
    </w:rPr>
  </w:style>
  <w:style w:type="table" w:styleId="GridTable1Light">
    <w:name w:val="Grid Table 1 Light"/>
    <w:basedOn w:val="TableNormal"/>
    <w:uiPriority w:val="46"/>
    <w:rsid w:val="003653A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624589"/>
    <w:pPr>
      <w:spacing w:after="100"/>
    </w:pPr>
  </w:style>
  <w:style w:type="paragraph" w:styleId="TOC2">
    <w:name w:val="toc 2"/>
    <w:basedOn w:val="Normal"/>
    <w:next w:val="Normal"/>
    <w:autoRedefine/>
    <w:uiPriority w:val="39"/>
    <w:unhideWhenUsed/>
    <w:rsid w:val="00624589"/>
    <w:pPr>
      <w:spacing w:after="100"/>
      <w:ind w:left="180"/>
    </w:pPr>
  </w:style>
  <w:style w:type="paragraph" w:styleId="Title">
    <w:name w:val="Title"/>
    <w:basedOn w:val="MainheadingCover"/>
    <w:next w:val="Normal"/>
    <w:link w:val="TitleChar"/>
    <w:uiPriority w:val="10"/>
    <w:qFormat/>
    <w:rsid w:val="00605455"/>
  </w:style>
  <w:style w:type="character" w:customStyle="1" w:styleId="TitleChar">
    <w:name w:val="Title Char"/>
    <w:basedOn w:val="DefaultParagraphFont"/>
    <w:link w:val="Title"/>
    <w:uiPriority w:val="10"/>
    <w:rsid w:val="00605455"/>
    <w:rPr>
      <w:rFonts w:ascii="VIC-Bold" w:hAnsi="VIC-Bold" w:cs="VIC-Bold"/>
      <w:b/>
      <w:bCs/>
      <w:color w:val="000000" w:themeColor="text1"/>
      <w:sz w:val="54"/>
      <w:szCs w:val="54"/>
      <w:lang w:val="en-GB"/>
    </w:rPr>
  </w:style>
  <w:style w:type="paragraph" w:styleId="TOC3">
    <w:name w:val="toc 3"/>
    <w:basedOn w:val="Normal"/>
    <w:next w:val="Normal"/>
    <w:autoRedefine/>
    <w:uiPriority w:val="39"/>
    <w:unhideWhenUsed/>
    <w:rsid w:val="0052489F"/>
    <w:pPr>
      <w:suppressAutoHyphens w:val="0"/>
      <w:autoSpaceDE/>
      <w:autoSpaceDN/>
      <w:adjustRightInd/>
      <w:spacing w:before="0" w:after="100" w:line="240" w:lineRule="auto"/>
      <w:ind w:left="480"/>
      <w:textAlignment w:val="auto"/>
    </w:pPr>
    <w:rPr>
      <w:rFonts w:asciiTheme="minorHAnsi" w:eastAsiaTheme="minorEastAsia" w:hAnsiTheme="minorHAnsi" w:cstheme="minorBidi"/>
      <w:color w:val="auto"/>
      <w:sz w:val="24"/>
      <w:szCs w:val="24"/>
      <w:lang w:val="en-AU" w:eastAsia="en-GB"/>
    </w:rPr>
  </w:style>
  <w:style w:type="paragraph" w:styleId="TOC4">
    <w:name w:val="toc 4"/>
    <w:basedOn w:val="Normal"/>
    <w:next w:val="Normal"/>
    <w:autoRedefine/>
    <w:uiPriority w:val="39"/>
    <w:unhideWhenUsed/>
    <w:rsid w:val="0052489F"/>
    <w:pPr>
      <w:suppressAutoHyphens w:val="0"/>
      <w:autoSpaceDE/>
      <w:autoSpaceDN/>
      <w:adjustRightInd/>
      <w:spacing w:before="0" w:after="100" w:line="240" w:lineRule="auto"/>
      <w:ind w:left="720"/>
      <w:textAlignment w:val="auto"/>
    </w:pPr>
    <w:rPr>
      <w:rFonts w:asciiTheme="minorHAnsi" w:eastAsiaTheme="minorEastAsia" w:hAnsiTheme="minorHAnsi" w:cstheme="minorBidi"/>
      <w:color w:val="auto"/>
      <w:sz w:val="24"/>
      <w:szCs w:val="24"/>
      <w:lang w:val="en-AU" w:eastAsia="en-GB"/>
    </w:rPr>
  </w:style>
  <w:style w:type="paragraph" w:styleId="TOC5">
    <w:name w:val="toc 5"/>
    <w:basedOn w:val="Normal"/>
    <w:next w:val="Normal"/>
    <w:autoRedefine/>
    <w:uiPriority w:val="39"/>
    <w:unhideWhenUsed/>
    <w:rsid w:val="0052489F"/>
    <w:pPr>
      <w:suppressAutoHyphens w:val="0"/>
      <w:autoSpaceDE/>
      <w:autoSpaceDN/>
      <w:adjustRightInd/>
      <w:spacing w:before="0" w:after="100" w:line="240" w:lineRule="auto"/>
      <w:ind w:left="960"/>
      <w:textAlignment w:val="auto"/>
    </w:pPr>
    <w:rPr>
      <w:rFonts w:asciiTheme="minorHAnsi" w:eastAsiaTheme="minorEastAsia" w:hAnsiTheme="minorHAnsi" w:cstheme="minorBidi"/>
      <w:color w:val="auto"/>
      <w:sz w:val="24"/>
      <w:szCs w:val="24"/>
      <w:lang w:val="en-AU" w:eastAsia="en-GB"/>
    </w:rPr>
  </w:style>
  <w:style w:type="paragraph" w:styleId="TOC6">
    <w:name w:val="toc 6"/>
    <w:basedOn w:val="Normal"/>
    <w:next w:val="Normal"/>
    <w:autoRedefine/>
    <w:uiPriority w:val="39"/>
    <w:unhideWhenUsed/>
    <w:rsid w:val="0052489F"/>
    <w:pPr>
      <w:suppressAutoHyphens w:val="0"/>
      <w:autoSpaceDE/>
      <w:autoSpaceDN/>
      <w:adjustRightInd/>
      <w:spacing w:before="0" w:after="100" w:line="240" w:lineRule="auto"/>
      <w:ind w:left="1200"/>
      <w:textAlignment w:val="auto"/>
    </w:pPr>
    <w:rPr>
      <w:rFonts w:asciiTheme="minorHAnsi" w:eastAsiaTheme="minorEastAsia" w:hAnsiTheme="minorHAnsi" w:cstheme="minorBidi"/>
      <w:color w:val="auto"/>
      <w:sz w:val="24"/>
      <w:szCs w:val="24"/>
      <w:lang w:val="en-AU" w:eastAsia="en-GB"/>
    </w:rPr>
  </w:style>
  <w:style w:type="paragraph" w:styleId="TOC7">
    <w:name w:val="toc 7"/>
    <w:basedOn w:val="Normal"/>
    <w:next w:val="Normal"/>
    <w:autoRedefine/>
    <w:uiPriority w:val="39"/>
    <w:unhideWhenUsed/>
    <w:rsid w:val="0052489F"/>
    <w:pPr>
      <w:suppressAutoHyphens w:val="0"/>
      <w:autoSpaceDE/>
      <w:autoSpaceDN/>
      <w:adjustRightInd/>
      <w:spacing w:before="0" w:after="100" w:line="240" w:lineRule="auto"/>
      <w:ind w:left="1440"/>
      <w:textAlignment w:val="auto"/>
    </w:pPr>
    <w:rPr>
      <w:rFonts w:asciiTheme="minorHAnsi" w:eastAsiaTheme="minorEastAsia" w:hAnsiTheme="minorHAnsi" w:cstheme="minorBidi"/>
      <w:color w:val="auto"/>
      <w:sz w:val="24"/>
      <w:szCs w:val="24"/>
      <w:lang w:val="en-AU" w:eastAsia="en-GB"/>
    </w:rPr>
  </w:style>
  <w:style w:type="paragraph" w:styleId="TOC8">
    <w:name w:val="toc 8"/>
    <w:basedOn w:val="Normal"/>
    <w:next w:val="Normal"/>
    <w:autoRedefine/>
    <w:uiPriority w:val="39"/>
    <w:unhideWhenUsed/>
    <w:rsid w:val="0052489F"/>
    <w:pPr>
      <w:suppressAutoHyphens w:val="0"/>
      <w:autoSpaceDE/>
      <w:autoSpaceDN/>
      <w:adjustRightInd/>
      <w:spacing w:before="0" w:after="100" w:line="240" w:lineRule="auto"/>
      <w:ind w:left="1680"/>
      <w:textAlignment w:val="auto"/>
    </w:pPr>
    <w:rPr>
      <w:rFonts w:asciiTheme="minorHAnsi" w:eastAsiaTheme="minorEastAsia" w:hAnsiTheme="minorHAnsi" w:cstheme="minorBidi"/>
      <w:color w:val="auto"/>
      <w:sz w:val="24"/>
      <w:szCs w:val="24"/>
      <w:lang w:val="en-AU" w:eastAsia="en-GB"/>
    </w:rPr>
  </w:style>
  <w:style w:type="paragraph" w:styleId="TOC9">
    <w:name w:val="toc 9"/>
    <w:basedOn w:val="Normal"/>
    <w:next w:val="Normal"/>
    <w:autoRedefine/>
    <w:uiPriority w:val="39"/>
    <w:unhideWhenUsed/>
    <w:rsid w:val="0052489F"/>
    <w:pPr>
      <w:suppressAutoHyphens w:val="0"/>
      <w:autoSpaceDE/>
      <w:autoSpaceDN/>
      <w:adjustRightInd/>
      <w:spacing w:before="0" w:after="100" w:line="240" w:lineRule="auto"/>
      <w:ind w:left="1920"/>
      <w:textAlignment w:val="auto"/>
    </w:pPr>
    <w:rPr>
      <w:rFonts w:asciiTheme="minorHAnsi" w:eastAsiaTheme="minorEastAsia" w:hAnsiTheme="minorHAnsi" w:cstheme="minorBidi"/>
      <w:color w:val="auto"/>
      <w:sz w:val="24"/>
      <w:szCs w:val="24"/>
      <w:lang w:val="en-AU" w:eastAsia="en-GB"/>
    </w:rPr>
  </w:style>
  <w:style w:type="paragraph" w:styleId="Header">
    <w:name w:val="header"/>
    <w:basedOn w:val="Normal"/>
    <w:link w:val="HeaderChar"/>
    <w:uiPriority w:val="99"/>
    <w:unhideWhenUsed/>
    <w:rsid w:val="000D63B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D63B2"/>
    <w:rPr>
      <w:rFonts w:ascii="VIC" w:hAnsi="VIC" w:cs="VIC-Light"/>
      <w:color w:val="000000"/>
      <w:sz w:val="18"/>
      <w:szCs w:val="18"/>
      <w:lang w:val="en-GB"/>
    </w:rPr>
  </w:style>
  <w:style w:type="paragraph" w:styleId="Footer">
    <w:name w:val="footer"/>
    <w:basedOn w:val="Normal"/>
    <w:link w:val="FooterChar"/>
    <w:uiPriority w:val="99"/>
    <w:unhideWhenUsed/>
    <w:rsid w:val="000D63B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D63B2"/>
    <w:rPr>
      <w:rFonts w:ascii="VIC" w:hAnsi="VIC" w:cs="VIC-Light"/>
      <w:color w:val="00000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www.heritage.vic.gov.au" TargetMode="External"/><Relationship Id="rId68" Type="http://schemas.openxmlformats.org/officeDocument/2006/relationships/hyperlink" Target="mailto:planning.schemes%40delwp.vic.gov.au?subject=" TargetMode="External"/><Relationship Id="rId84" Type="http://schemas.openxmlformats.org/officeDocument/2006/relationships/hyperlink" Target="http://data.water.vic.gov.au" TargetMode="External"/><Relationship Id="rId89" Type="http://schemas.openxmlformats.org/officeDocument/2006/relationships/hyperlink" Target="https://water.vic.gov.au/waterways-and-catchments" TargetMode="External"/><Relationship Id="rId7" Type="http://schemas.openxmlformats.org/officeDocument/2006/relationships/endnotes" Target="endnotes.xml"/><Relationship Id="rId71" Type="http://schemas.openxmlformats.org/officeDocument/2006/relationships/hyperlink" Target="http://www.delwp.vic.gov.au" TargetMode="External"/><Relationship Id="rId92" Type="http://schemas.openxmlformats.org/officeDocument/2006/relationships/hyperlink" Target="http://www.waterregister.vic.gov.au" TargetMode="External"/><Relationship Id="rId2" Type="http://schemas.openxmlformats.org/officeDocument/2006/relationships/numbering" Target="numbering.xml"/><Relationship Id="rId16" Type="http://schemas.openxmlformats.org/officeDocument/2006/relationships/hyperlink" Target="https://vicfutureclimatetool.indraweb.io/" TargetMode="Externa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www.planning.vic.gov.au/schemes-and-amendments/planning-report-search" TargetMode="External"/><Relationship Id="rId74" Type="http://schemas.openxmlformats.org/officeDocument/2006/relationships/hyperlink" Target="mailto:foi.unit@delwp.vic.gov.au" TargetMode="External"/><Relationship Id="rId79" Type="http://schemas.openxmlformats.org/officeDocument/2006/relationships/hyperlink" Target="http://www.vpa.vic.gov.au" TargetMode="External"/><Relationship Id="rId87" Type="http://schemas.openxmlformats.org/officeDocument/2006/relationships/hyperlink" Target="http://www.vewh.vic.gov.au" TargetMode="External"/><Relationship Id="rId102" Type="http://schemas.openxmlformats.org/officeDocument/2006/relationships/hyperlink" Target="https://www.environment.vic.gov.au/native-vegetation/native-vegetation" TargetMode="External"/><Relationship Id="rId5" Type="http://schemas.openxmlformats.org/officeDocument/2006/relationships/webSettings" Target="webSettings.xml"/><Relationship Id="rId61" Type="http://schemas.openxmlformats.org/officeDocument/2006/relationships/hyperlink" Target="http://www.victorianenergysaver.vic.gov.au/" TargetMode="External"/><Relationship Id="rId82" Type="http://schemas.openxmlformats.org/officeDocument/2006/relationships/hyperlink" Target="https://www.water.vic.gov.au/climate-change/research/vicwaci" TargetMode="External"/><Relationship Id="rId90" Type="http://schemas.openxmlformats.org/officeDocument/2006/relationships/hyperlink" Target="https://www.water.vic.gov.au/waterways-and-catchments/regional-riparian-action-plan" TargetMode="External"/><Relationship Id="rId95" Type="http://schemas.openxmlformats.org/officeDocument/2006/relationships/hyperlink" Target="http://mapshare.vic.gov.au" TargetMode="External"/><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www.urban-design-guidelines.planning.vic.gov.au" TargetMode="External"/><Relationship Id="rId69" Type="http://schemas.openxmlformats.org/officeDocument/2006/relationships/hyperlink" Target="mailto:protected.disclosures%40delwp.vic.gov.au?subject=" TargetMode="External"/><Relationship Id="rId77" Type="http://schemas.openxmlformats.org/officeDocument/2006/relationships/hyperlink" Target="http://www.data.vic.gov.au" TargetMode="External"/><Relationship Id="rId100" Type="http://schemas.openxmlformats.org/officeDocument/2006/relationships/hyperlink" Target="http://www.forestsandreserves.vic.gov.au/land-management/crown-land-leases-licences-and-permits/apiculture-on-public-land" TargetMode="Externa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hyperlink" Target="https://www.delwp.vic.gov.au/doing-business-with-us/freedom-of-information/accessing-delwp-information" TargetMode="External"/><Relationship Id="rId80" Type="http://schemas.openxmlformats.org/officeDocument/2006/relationships/hyperlink" Target="http://www.waterregister.vic.gov.au" TargetMode="External"/><Relationship Id="rId85" Type="http://schemas.openxmlformats.org/officeDocument/2006/relationships/hyperlink" Target="http://www.delwp.vic.gov.au" TargetMode="External"/><Relationship Id="rId93" Type="http://schemas.openxmlformats.org/officeDocument/2006/relationships/hyperlink" Target="http://mapshare.vic.gov.au" TargetMode="External"/><Relationship Id="rId98" Type="http://schemas.openxmlformats.org/officeDocument/2006/relationships/hyperlink" Target="http://www.delwp.vic.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vmia.vic.gov.au/tools-and-insights/climate-chang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icn.org.au/content/victoria/local-jobs-first" TargetMode="External"/><Relationship Id="rId67" Type="http://schemas.openxmlformats.org/officeDocument/2006/relationships/hyperlink" Target="https://mapshare.vic.gov.au/vicplan/" TargetMode="External"/><Relationship Id="rId103" Type="http://schemas.openxmlformats.org/officeDocument/2006/relationships/hyperlink" Target="https://www.environment.vic.gov.au/native-vegetation/native-vegetation"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www.planning.vic.gov.au" TargetMode="External"/><Relationship Id="rId70" Type="http://schemas.openxmlformats.org/officeDocument/2006/relationships/hyperlink" Target="http://www.ibac.vic.gov.au" TargetMode="External"/><Relationship Id="rId75" Type="http://schemas.openxmlformats.org/officeDocument/2006/relationships/hyperlink" Target="mailto:foi.unit@delwp.vic.gov.au" TargetMode="External"/><Relationship Id="rId83" Type="http://schemas.openxmlformats.org/officeDocument/2006/relationships/hyperlink" Target="https://www.water.vic.gov.au/climate-change/adaptation/guidelines" TargetMode="External"/><Relationship Id="rId88" Type="http://schemas.openxmlformats.org/officeDocument/2006/relationships/hyperlink" Target="http://www.vewh.vic.gov.au" TargetMode="External"/><Relationship Id="rId91" Type="http://schemas.openxmlformats.org/officeDocument/2006/relationships/hyperlink" Target="http://data.water.vic.gov.au" TargetMode="External"/><Relationship Id="rId96" Type="http://schemas.openxmlformats.org/officeDocument/2006/relationships/hyperlink" Target="https://www.dtf.vic.gov.au/infrastructure-investment/asset-management-accountability-framew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limatechange.vic.gov.au/victorias-climate-change-strategy"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www.tenders.vic.gov.au" TargetMode="External"/><Relationship Id="rId65" Type="http://schemas.openxmlformats.org/officeDocument/2006/relationships/hyperlink" Target="https://www.planning.vic.gov.au/permits-and-applications/ministerial-permits/ministers-permit-register" TargetMode="External"/><Relationship Id="rId73" Type="http://schemas.openxmlformats.org/officeDocument/2006/relationships/hyperlink" Target="http://www.foi.vic.gov.au" TargetMode="External"/><Relationship Id="rId78" Type="http://schemas.openxmlformats.org/officeDocument/2006/relationships/image" Target="media/image43.png"/><Relationship Id="rId81" Type="http://schemas.openxmlformats.org/officeDocument/2006/relationships/hyperlink" Target="http://data.water.vic.gov.au" TargetMode="External"/><Relationship Id="rId86" Type="http://schemas.openxmlformats.org/officeDocument/2006/relationships/hyperlink" Target="http://www.water.vic.gov.au" TargetMode="External"/><Relationship Id="rId94" Type="http://schemas.openxmlformats.org/officeDocument/2006/relationships/hyperlink" Target="http://data.vic.gov.au" TargetMode="External"/><Relationship Id="rId99" Type="http://schemas.openxmlformats.org/officeDocument/2006/relationships/image" Target="media/image45.png"/><Relationship Id="rId101" Type="http://schemas.openxmlformats.org/officeDocument/2006/relationships/hyperlink" Target="https://www.environment.vic.gov.au/native-vegetation/native-vegetation"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www.ovic.gov.au" TargetMode="External"/><Relationship Id="rId97" Type="http://schemas.openxmlformats.org/officeDocument/2006/relationships/image" Target="media/image44.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70831-90F6-44F4-9B16-39FE36F61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194</Pages>
  <Words>149447</Words>
  <Characters>851853</Characters>
  <Application>Microsoft Office Word</Application>
  <DocSecurity>0</DocSecurity>
  <Lines>7098</Lines>
  <Paragraphs>1998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Tova Vorchheimer</dc:creator>
  <cp:keywords/>
  <dc:description/>
  <cp:lastModifiedBy>Zarina Coetzee (DELWP)</cp:lastModifiedBy>
  <cp:revision>2</cp:revision>
  <dcterms:created xsi:type="dcterms:W3CDTF">2021-12-02T02:50:00Z</dcterms:created>
  <dcterms:modified xsi:type="dcterms:W3CDTF">2021-12-02T02:50:00Z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2e,2f,30</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2021-11-08T05:56:44Z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9d83188c-5556-4785-98a5-76f672a1d4ee</vt:lpwstr>
  </property>
  <property fmtid="{D5CDD505-2E9C-101B-9397-08002B2CF9AE}" pid="11" name="MSIP_Label_4257e2ab-f512-40e2-9c9a-c64247360765_ContentBits">
    <vt:lpwstr>2</vt:lpwstr>
  </property>
</Properties>
</file>